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pStyle w:val="Style85"/>
        <w:widowControl w:val="0"/>
        <w:keepNext w:val="0"/>
        <w:keepLines w:val="0"/>
        <w:shd w:val="clear" w:color="auto" w:fill="auto"/>
        <w:bidi w:val="0"/>
        <w:jc w:val="left"/>
        <w:spacing w:before="0" w:after="638" w:line="340" w:lineRule="exact"/>
        <w:ind w:left="0" w:right="0" w:firstLine="0"/>
      </w:pPr>
      <w:r>
        <w:rPr>
          <w:rStyle w:val="CharStyle87"/>
          <w:b/>
          <w:bCs/>
        </w:rPr>
        <w:t>DISQUISITIONES ARITHMETICAE</w:t>
      </w:r>
    </w:p>
    <w:p>
      <w:pPr>
        <w:pStyle w:val="Style88"/>
        <w:widowControl w:val="0"/>
        <w:keepNext w:val="0"/>
        <w:keepLines w:val="0"/>
        <w:shd w:val="clear" w:color="auto" w:fill="auto"/>
        <w:bidi w:val="0"/>
        <w:spacing w:before="0" w:after="0" w:line="240" w:lineRule="exact"/>
        <w:ind w:left="0" w:right="0" w:firstLine="0"/>
        <w:sectPr>
          <w:headerReference w:type="even" r:id="rId5"/>
          <w:headerReference w:type="default" r:id="rId6"/>
          <w:titlePg/>
          <w:footnotePr>
            <w:pos w:val="pageBottom"/>
            <w:numFmt w:val="chicago"/>
            <w:numRestart w:val="eachPage"/>
          </w:footnotePr>
          <w:pgSz w:w="11900" w:h="16840"/>
          <w:pgMar w:top="6370" w:left="2677" w:right="3205" w:bottom="6370" w:header="0" w:footer="3" w:gutter="0"/>
          <w:rtlGutter w:val="0"/>
          <w:cols w:space="720"/>
          <w:noEndnote/>
          <w:docGrid w:linePitch="360"/>
        </w:sectPr>
      </w:pPr>
      <w:r>
        <w:rPr>
          <w:rStyle w:val="CharStyle90"/>
          <w:b w:val="0"/>
          <w:bCs w:val="0"/>
        </w:rPr>
        <w:t xml:space="preserve">CARL </w:t>
      </w:r>
      <w:r>
        <w:rPr>
          <w:rStyle w:val="CharStyle90"/>
          <w:lang w:val="la" w:eastAsia="la" w:bidi="la"/>
          <w:b w:val="0"/>
          <w:bCs w:val="0"/>
        </w:rPr>
        <w:t xml:space="preserve">F. </w:t>
      </w:r>
      <w:r>
        <w:rPr>
          <w:rStyle w:val="CharStyle90"/>
          <w:b w:val="0"/>
          <w:bCs w:val="0"/>
        </w:rPr>
        <w:t>GAUSS</w:t>
      </w:r>
    </w:p>
    <w:p>
      <w:pPr>
        <w:pStyle w:val="Style91"/>
        <w:widowControl w:val="0"/>
        <w:keepNext w:val="0"/>
        <w:keepLines w:val="0"/>
        <w:shd w:val="clear" w:color="auto" w:fill="auto"/>
        <w:bidi w:val="0"/>
        <w:spacing w:before="0" w:after="0"/>
        <w:ind w:left="0" w:right="0" w:firstLine="760"/>
      </w:pPr>
      <w:r>
        <w:rPr>
          <w:rStyle w:val="CharStyle93"/>
        </w:rPr>
        <w:t xml:space="preserve">En </w:t>
      </w:r>
      <w:r>
        <w:rPr>
          <w:rStyle w:val="CharStyle93"/>
          <w:lang w:val="en-US" w:eastAsia="en-US" w:bidi="en-US"/>
        </w:rPr>
        <w:t xml:space="preserve">1985 </w:t>
      </w:r>
      <w:r>
        <w:rPr>
          <w:rStyle w:val="CharStyle93"/>
        </w:rPr>
        <w:t xml:space="preserve">nació la idea, y tendría que pasar una década hasta que esta se llevara a feliz termino. Al igual que habrá sucedido en tantas ocasiones en la comunidad matematica hispanoparlante, nos parecía imperdonable que, ya casi dentro del siglo XXI, no existiera una versián castellana de las </w:t>
      </w:r>
      <w:r>
        <w:rPr>
          <w:rStyle w:val="CharStyle94"/>
          <w:lang w:val="la" w:eastAsia="la" w:bidi="la"/>
        </w:rPr>
        <w:t>Disquisitiones Arithmeticae</w:t>
      </w:r>
      <w:r>
        <w:rPr>
          <w:rStyle w:val="CharStyle93"/>
          <w:lang w:val="la" w:eastAsia="la" w:bidi="la"/>
        </w:rPr>
        <w:t xml:space="preserve"> </w:t>
      </w:r>
      <w:r>
        <w:rPr>
          <w:rStyle w:val="CharStyle93"/>
        </w:rPr>
        <w:t xml:space="preserve">del gran </w:t>
      </w:r>
      <w:r>
        <w:rPr>
          <w:rStyle w:val="CharStyle93"/>
          <w:lang w:val="en-GB" w:eastAsia="en-GB" w:bidi="en-GB"/>
        </w:rPr>
        <w:t>Gauss.</w:t>
      </w:r>
    </w:p>
    <w:p>
      <w:pPr>
        <w:pStyle w:val="Style91"/>
        <w:widowControl w:val="0"/>
        <w:keepNext w:val="0"/>
        <w:keepLines w:val="0"/>
        <w:shd w:val="clear" w:color="auto" w:fill="auto"/>
        <w:bidi w:val="0"/>
        <w:spacing w:before="0" w:after="0"/>
        <w:ind w:left="0" w:right="0" w:firstLine="760"/>
      </w:pPr>
      <w:r>
        <w:rPr>
          <w:rStyle w:val="CharStyle93"/>
        </w:rPr>
        <w:t xml:space="preserve">Iniciamos la tarea de realizar esta traduccion y si bien no sabíamos cuánto tiempo nos iba a tomar su finalizacion, sabíamos que tendríamos la mirada puesta sobre nosotros desde que saliá en </w:t>
      </w:r>
      <w:r>
        <w:rPr>
          <w:rStyle w:val="CharStyle94"/>
        </w:rPr>
        <w:t xml:space="preserve">Historia </w:t>
      </w:r>
      <w:r>
        <w:rPr>
          <w:rStyle w:val="CharStyle94"/>
          <w:lang w:val="la" w:eastAsia="la" w:bidi="la"/>
        </w:rPr>
        <w:t>Mathematica</w:t>
      </w:r>
      <w:r>
        <w:rPr>
          <w:rStyle w:val="CharStyle93"/>
          <w:lang w:val="la" w:eastAsia="la" w:bidi="la"/>
        </w:rPr>
        <w:t xml:space="preserve"> </w:t>
      </w:r>
      <w:r>
        <w:rPr>
          <w:rStyle w:val="CharStyle93"/>
        </w:rPr>
        <w:t xml:space="preserve">aquella pequeña notita “A </w:t>
      </w:r>
      <w:r>
        <w:rPr>
          <w:rStyle w:val="CharStyle93"/>
          <w:lang w:val="en-GB" w:eastAsia="en-GB" w:bidi="en-GB"/>
        </w:rPr>
        <w:t xml:space="preserve">Spanish Edition of </w:t>
      </w:r>
      <w:r>
        <w:rPr>
          <w:rStyle w:val="CharStyle94"/>
          <w:lang w:val="la" w:eastAsia="la" w:bidi="la"/>
        </w:rPr>
        <w:t>Disquisitiones Arithmeticae</w:t>
      </w:r>
      <w:r>
        <w:rPr>
          <w:rStyle w:val="CharStyle93"/>
          <w:lang w:val="la" w:eastAsia="la" w:bidi="la"/>
        </w:rPr>
        <w:t xml:space="preserve">” en </w:t>
      </w:r>
      <w:r>
        <w:rPr>
          <w:rStyle w:val="CharStyle93"/>
          <w:lang w:val="en-US" w:eastAsia="en-US" w:bidi="en-US"/>
        </w:rPr>
        <w:t xml:space="preserve">1987. </w:t>
      </w:r>
      <w:r>
        <w:rPr>
          <w:rStyle w:val="CharStyle93"/>
        </w:rPr>
        <w:t xml:space="preserve">Tampoco era ajena la </w:t>
      </w:r>
      <w:r>
        <w:rPr>
          <w:rStyle w:val="CharStyle93"/>
          <w:lang w:val="en-GB" w:eastAsia="en-GB" w:bidi="en-GB"/>
        </w:rPr>
        <w:t xml:space="preserve">interrogation </w:t>
      </w:r>
      <w:r>
        <w:rPr>
          <w:rStyle w:val="CharStyle93"/>
          <w:lang w:val="la" w:eastAsia="la" w:bidi="la"/>
        </w:rPr>
        <w:t xml:space="preserve">permanente </w:t>
      </w:r>
      <w:r>
        <w:rPr>
          <w:rStyle w:val="CharStyle93"/>
        </w:rPr>
        <w:t xml:space="preserve">de Víctor </w:t>
      </w:r>
      <w:r>
        <w:rPr>
          <w:rStyle w:val="CharStyle93"/>
          <w:lang w:val="la" w:eastAsia="la" w:bidi="la"/>
        </w:rPr>
        <w:t xml:space="preserve">Albis, </w:t>
      </w:r>
      <w:r>
        <w:rPr>
          <w:rStyle w:val="CharStyle93"/>
        </w:rPr>
        <w:t>que en cada congreso internacional en el que nos juntíbamos me espetaba su “¿como va la traducciín?”.</w:t>
      </w:r>
    </w:p>
    <w:p>
      <w:pPr>
        <w:pStyle w:val="Style91"/>
        <w:widowControl w:val="0"/>
        <w:keepNext w:val="0"/>
        <w:keepLines w:val="0"/>
        <w:shd w:val="clear" w:color="auto" w:fill="auto"/>
        <w:bidi w:val="0"/>
        <w:spacing w:before="0" w:after="0"/>
        <w:ind w:left="0" w:right="0" w:firstLine="760"/>
      </w:pPr>
      <w:r>
        <w:rPr>
          <w:rStyle w:val="CharStyle93"/>
        </w:rPr>
        <w:t xml:space="preserve">El proyecto nacií en la Escuela de Matemítica de la Universidad de Costa Rica y </w:t>
      </w:r>
      <w:r>
        <w:rPr>
          <w:rStyle w:val="CharStyle93"/>
          <w:lang w:val="la" w:eastAsia="la" w:bidi="la"/>
        </w:rPr>
        <w:t xml:space="preserve">conto </w:t>
      </w:r>
      <w:r>
        <w:rPr>
          <w:rStyle w:val="CharStyle93"/>
        </w:rPr>
        <w:t xml:space="preserve">con el apoyo durante varios años de la Vicerrectoría de </w:t>
      </w:r>
      <w:r>
        <w:rPr>
          <w:rStyle w:val="CharStyle93"/>
          <w:lang w:val="en-GB" w:eastAsia="en-GB" w:bidi="en-GB"/>
        </w:rPr>
        <w:t xml:space="preserve">Investigation </w:t>
      </w:r>
      <w:r>
        <w:rPr>
          <w:rStyle w:val="CharStyle93"/>
        </w:rPr>
        <w:t xml:space="preserve">de esta </w:t>
      </w:r>
      <w:r>
        <w:rPr>
          <w:rStyle w:val="CharStyle93"/>
          <w:lang w:val="en-GB" w:eastAsia="en-GB" w:bidi="en-GB"/>
        </w:rPr>
        <w:t xml:space="preserve">institution. </w:t>
      </w:r>
      <w:r>
        <w:rPr>
          <w:rStyle w:val="CharStyle93"/>
        </w:rPr>
        <w:t xml:space="preserve">En el desarrollo de este proyecto participaron muchas personas: el profesor </w:t>
      </w:r>
      <w:r>
        <w:rPr>
          <w:rStyle w:val="CharStyle93"/>
          <w:lang w:val="en-GB" w:eastAsia="en-GB" w:bidi="en-GB"/>
        </w:rPr>
        <w:t xml:space="preserve">Mark </w:t>
      </w:r>
      <w:r>
        <w:rPr>
          <w:rStyle w:val="CharStyle93"/>
        </w:rPr>
        <w:t xml:space="preserve">Villarino (en un primer momento), los profesores </w:t>
      </w:r>
      <w:r>
        <w:rPr>
          <w:rStyle w:val="CharStyle93"/>
          <w:lang w:val="en-GB" w:eastAsia="en-GB" w:bidi="en-GB"/>
        </w:rPr>
        <w:t xml:space="preserve">Michael </w:t>
      </w:r>
      <w:r>
        <w:rPr>
          <w:rStyle w:val="CharStyle93"/>
        </w:rPr>
        <w:t xml:space="preserve">Josephy y Angel Ruiz (durante todo el tiempo) y el profesor Hugo Barrantes (posteriormente). El entonces estudiante de posgrado Alan </w:t>
      </w:r>
      <w:r>
        <w:rPr>
          <w:rStyle w:val="CharStyle93"/>
          <w:lang w:val="en-GB" w:eastAsia="en-GB" w:bidi="en-GB"/>
        </w:rPr>
        <w:t xml:space="preserve">Dixon </w:t>
      </w:r>
      <w:r>
        <w:rPr>
          <w:rStyle w:val="CharStyle93"/>
        </w:rPr>
        <w:t xml:space="preserve">ayudo en el uso de </w:t>
      </w:r>
      <w:r>
        <w:rPr>
          <w:rStyle w:val="CharStyle98"/>
          <w:lang w:val="es-ES" w:eastAsia="es-ES" w:bidi="es-ES"/>
        </w:rPr>
        <w:t>TeX</w:t>
      </w:r>
      <w:r>
        <w:rPr>
          <w:rStyle w:val="CharStyle93"/>
        </w:rPr>
        <w:t xml:space="preserve"> para darle su formato. En diferentes formas de respaldo a la elaboraciín participaron los entonces asistentes Adriín Gonzílez, Luis </w:t>
      </w:r>
      <w:r>
        <w:rPr>
          <w:rStyle w:val="CharStyle93"/>
          <w:lang w:val="en-GB" w:eastAsia="en-GB" w:bidi="en-GB"/>
        </w:rPr>
        <w:t xml:space="preserve">Gustavo Hernandez, </w:t>
      </w:r>
      <w:r>
        <w:rPr>
          <w:rStyle w:val="CharStyle93"/>
        </w:rPr>
        <w:t xml:space="preserve">Jesís Peraza y Martin du Saire. Y en la mecanografía nos ayudaron </w:t>
      </w:r>
      <w:r>
        <w:rPr>
          <w:rStyle w:val="CharStyle93"/>
          <w:lang w:val="en-GB" w:eastAsia="en-GB" w:bidi="en-GB"/>
        </w:rPr>
        <w:t xml:space="preserve">Gaston </w:t>
      </w:r>
      <w:r>
        <w:rPr>
          <w:rStyle w:val="CharStyle93"/>
        </w:rPr>
        <w:t xml:space="preserve">Guerra, </w:t>
      </w:r>
      <w:r>
        <w:rPr>
          <w:rStyle w:val="CharStyle93"/>
          <w:lang w:val="en-GB" w:eastAsia="en-GB" w:bidi="en-GB"/>
        </w:rPr>
        <w:t xml:space="preserve">Milton </w:t>
      </w:r>
      <w:r>
        <w:rPr>
          <w:rStyle w:val="CharStyle93"/>
        </w:rPr>
        <w:t xml:space="preserve">Madriz y Juliín </w:t>
      </w:r>
      <w:r>
        <w:rPr>
          <w:rStyle w:val="CharStyle93"/>
          <w:lang w:val="en-GB" w:eastAsia="en-GB" w:bidi="en-GB"/>
        </w:rPr>
        <w:t>Trejos.</w:t>
      </w:r>
    </w:p>
    <w:p>
      <w:pPr>
        <w:pStyle w:val="Style91"/>
        <w:widowControl w:val="0"/>
        <w:keepNext w:val="0"/>
        <w:keepLines w:val="0"/>
        <w:shd w:val="clear" w:color="auto" w:fill="auto"/>
        <w:bidi w:val="0"/>
        <w:spacing w:before="0" w:after="0"/>
        <w:ind w:left="0" w:right="0" w:firstLine="760"/>
      </w:pPr>
      <w:r>
        <w:rPr>
          <w:rStyle w:val="CharStyle93"/>
          <w:lang w:val="en-GB" w:eastAsia="en-GB" w:bidi="en-GB"/>
        </w:rPr>
        <w:t xml:space="preserve">Aunque un primer borrador de la obra completa se </w:t>
      </w:r>
      <w:r>
        <w:rPr>
          <w:rStyle w:val="CharStyle93"/>
        </w:rPr>
        <w:t xml:space="preserve">terminoí </w:t>
      </w:r>
      <w:r>
        <w:rPr>
          <w:rStyle w:val="CharStyle93"/>
          <w:lang w:val="en-GB" w:eastAsia="en-GB" w:bidi="en-GB"/>
        </w:rPr>
        <w:t xml:space="preserve">de hacer en </w:t>
      </w:r>
      <w:r>
        <w:rPr>
          <w:rStyle w:val="CharStyle93"/>
          <w:lang w:val="en-US" w:eastAsia="en-US" w:bidi="en-US"/>
        </w:rPr>
        <w:t xml:space="preserve">1988, </w:t>
      </w:r>
      <w:r>
        <w:rPr>
          <w:rStyle w:val="CharStyle93"/>
        </w:rPr>
        <w:t xml:space="preserve">no fue sino hasta </w:t>
      </w:r>
      <w:r>
        <w:rPr>
          <w:rStyle w:val="CharStyle93"/>
          <w:lang w:val="en-US" w:eastAsia="en-US" w:bidi="en-US"/>
        </w:rPr>
        <w:t xml:space="preserve">1990 </w:t>
      </w:r>
      <w:r>
        <w:rPr>
          <w:rStyle w:val="CharStyle93"/>
        </w:rPr>
        <w:t xml:space="preserve">que completamos una </w:t>
      </w:r>
      <w:r>
        <w:rPr>
          <w:rStyle w:val="CharStyle93"/>
          <w:lang w:val="en-GB" w:eastAsia="en-GB" w:bidi="en-GB"/>
        </w:rPr>
        <w:t xml:space="preserve">version </w:t>
      </w:r>
      <w:r>
        <w:rPr>
          <w:rStyle w:val="CharStyle93"/>
        </w:rPr>
        <w:t xml:space="preserve">definitiva. Y pasaría aín mas tiempo hasta que se emprendieran las acciones para buscar su </w:t>
      </w:r>
      <w:r>
        <w:rPr>
          <w:rStyle w:val="CharStyle93"/>
          <w:lang w:val="en-GB" w:eastAsia="en-GB" w:bidi="en-GB"/>
        </w:rPr>
        <w:t xml:space="preserve">publication: </w:t>
      </w:r>
      <w:r>
        <w:rPr>
          <w:rStyle w:val="CharStyle93"/>
        </w:rPr>
        <w:t>burocracias usuales en el medio y hasta licencias sabíticas inaplazables conspiraron para atrasar la salida a la luz píblica.</w:t>
      </w:r>
    </w:p>
    <w:p>
      <w:pPr>
        <w:pStyle w:val="Style91"/>
        <w:widowControl w:val="0"/>
        <w:keepNext w:val="0"/>
        <w:keepLines w:val="0"/>
        <w:shd w:val="clear" w:color="auto" w:fill="auto"/>
        <w:bidi w:val="0"/>
        <w:spacing w:before="0" w:after="0"/>
        <w:ind w:left="0" w:right="0" w:firstLine="760"/>
        <w:sectPr>
          <w:pgSz w:w="11900" w:h="16840"/>
          <w:pgMar w:top="5333" w:left="1889" w:right="1347" w:bottom="2880" w:header="0" w:footer="3" w:gutter="0"/>
          <w:rtlGutter w:val="0"/>
          <w:cols w:space="720"/>
          <w:noEndnote/>
          <w:docGrid w:linePitch="360"/>
        </w:sectPr>
      </w:pPr>
      <w:r>
        <w:rPr>
          <w:rStyle w:val="CharStyle93"/>
        </w:rPr>
        <w:t>La idea de hacer esta traduccion no era por supuesto original. Conocemos de otros intentos serios fuera de Costa Rica por hacerla y sabemos tambien que algunos</w:t>
      </w:r>
    </w:p>
    <w:p>
      <w:pPr>
        <w:pStyle w:val="Style91"/>
        <w:widowControl w:val="0"/>
        <w:keepNext w:val="0"/>
        <w:keepLines w:val="0"/>
        <w:shd w:val="clear" w:color="auto" w:fill="auto"/>
        <w:bidi w:val="0"/>
        <w:spacing w:before="0" w:after="60"/>
        <w:ind w:left="0" w:right="0" w:firstLine="0"/>
      </w:pPr>
      <w:r>
        <w:rPr>
          <w:rStyle w:val="CharStyle93"/>
        </w:rPr>
        <w:t xml:space="preserve">avanzaron parcialmente en la tarea y otros, simplemente, no lograron pasar de las intenciones. Aunque haya sido la obra que abrió la teoría moderna de números y que ha sido considerada, con toda justicia, una de las joyas de la producción matemútica de todos los tiempos, emprender y completar su traducción no era un objetivo tan facil de asumir: aparte de la traduccion propiamente conceptual, la tarea significaba, inevitablemente, innumerables horas dedicadas a la minuciosa labor de cuidar estilo, simbología usada, </w:t>
      </w:r>
      <w:r>
        <w:rPr>
          <w:rStyle w:val="CharStyle93"/>
          <w:lang w:val="en-GB" w:eastAsia="en-GB" w:bidi="en-GB"/>
        </w:rPr>
        <w:t xml:space="preserve">representation </w:t>
      </w:r>
      <w:r>
        <w:rPr>
          <w:rStyle w:val="CharStyle93"/>
        </w:rPr>
        <w:t>gráfica, y, ademús, realizar interminables revisiones para minimizar los errores. La materialización de la idea era lo verdaderamente difícil. Era de entrada un gran reto a la constancia y perseverancia personales.</w:t>
      </w:r>
    </w:p>
    <w:p>
      <w:pPr>
        <w:pStyle w:val="Style91"/>
        <w:widowControl w:val="0"/>
        <w:keepNext w:val="0"/>
        <w:keepLines w:val="0"/>
        <w:shd w:val="clear" w:color="auto" w:fill="auto"/>
        <w:bidi w:val="0"/>
        <w:spacing w:before="0" w:after="0"/>
        <w:ind w:left="0" w:right="0" w:firstLine="740"/>
        <w:sectPr>
          <w:headerReference w:type="even" r:id="rId7"/>
          <w:headerReference w:type="default" r:id="rId8"/>
          <w:pgSz w:w="11900" w:h="16840"/>
          <w:pgMar w:top="2434" w:left="1894" w:right="1343" w:bottom="2434" w:header="0" w:footer="3" w:gutter="0"/>
          <w:rtlGutter w:val="0"/>
          <w:cols w:space="720"/>
          <w:pgNumType w:start="6" w:fmt="lowerRoman"/>
          <w:noEndnote/>
          <w:docGrid w:linePitch="360"/>
        </w:sectPr>
      </w:pPr>
      <w:r>
        <w:rPr>
          <w:rStyle w:val="CharStyle93"/>
        </w:rPr>
        <w:t xml:space="preserve">En la </w:t>
      </w:r>
      <w:r>
        <w:rPr>
          <w:rStyle w:val="CharStyle93"/>
          <w:lang w:val="en-GB" w:eastAsia="en-GB" w:bidi="en-GB"/>
        </w:rPr>
        <w:t xml:space="preserve">realization </w:t>
      </w:r>
      <w:r>
        <w:rPr>
          <w:rStyle w:val="CharStyle93"/>
        </w:rPr>
        <w:t xml:space="preserve">efectiva de este proyecto en Costa Rica confluyeron varios factores. El apoyo institucional fue importante. Este se dio a pesar de que, en un principio, se dudaba de la conveniencia (“no era de matematicas” ni era un proyecto típico de </w:t>
      </w:r>
      <w:r>
        <w:rPr>
          <w:rStyle w:val="CharStyle93"/>
          <w:lang w:val="en-GB" w:eastAsia="en-GB" w:bidi="en-GB"/>
        </w:rPr>
        <w:t xml:space="preserve">investigation) </w:t>
      </w:r>
      <w:r>
        <w:rPr>
          <w:rStyle w:val="CharStyle93"/>
        </w:rPr>
        <w:t xml:space="preserve">o de la factibilidad de un proyecto de este tipo que se debía realizar en un plazo de tiempo relativamente largo. Los directores de la Escuela de Matematica durante estos años en algunos casos apenas toleraron nuestro proyecto (porque, tal vez, no les quedaba mas remedio), aunque en otros sí lo apoyaron sin reservas. En la Vicerrectoría de Investigaciín sucedií un tanto parecido, aunque el apoyo dado globalmente fue siempre, sin duda, mucho mayor. Aparte de este apoyo administrativo, fue muy importante tambien la existencia durante los anos ochenta de un ambiente academico propicio para el desarrollo de este tipo de iniciativas. En </w:t>
      </w:r>
      <w:r>
        <w:rPr>
          <w:rStyle w:val="CharStyle93"/>
          <w:lang w:val="en-US" w:eastAsia="en-US" w:bidi="en-US"/>
        </w:rPr>
        <w:t xml:space="preserve">1983 </w:t>
      </w:r>
      <w:r>
        <w:rPr>
          <w:rStyle w:val="CharStyle93"/>
        </w:rPr>
        <w:t xml:space="preserve">se había fundado la </w:t>
      </w:r>
      <w:r>
        <w:rPr>
          <w:rStyle w:val="CharStyle94"/>
        </w:rPr>
        <w:t xml:space="preserve">Asociación Costarricense de Historia y Filosofía de la Ciencia </w:t>
      </w:r>
      <w:r>
        <w:rPr>
          <w:rStyle w:val="CharStyle93"/>
        </w:rPr>
        <w:t xml:space="preserve">que ha buscado desde su nacimiento fomentar proyectos de </w:t>
      </w:r>
      <w:r>
        <w:rPr>
          <w:rStyle w:val="CharStyle93"/>
          <w:lang w:val="en-GB" w:eastAsia="en-GB" w:bidi="en-GB"/>
        </w:rPr>
        <w:t xml:space="preserve">investigation, </w:t>
      </w:r>
      <w:r>
        <w:rPr>
          <w:rStyle w:val="CharStyle93"/>
        </w:rPr>
        <w:t xml:space="preserve">publicaciín y de </w:t>
      </w:r>
      <w:r>
        <w:rPr>
          <w:rStyle w:val="CharStyle93"/>
          <w:lang w:val="en-GB" w:eastAsia="en-GB" w:bidi="en-GB"/>
        </w:rPr>
        <w:t xml:space="preserve">reunion </w:t>
      </w:r>
      <w:r>
        <w:rPr>
          <w:rStyle w:val="CharStyle93"/>
        </w:rPr>
        <w:t xml:space="preserve">academicas en torno a la historia de las ciencias y de las matematicas en particular. (No sobra indicar que el profesor </w:t>
      </w:r>
      <w:r>
        <w:rPr>
          <w:rStyle w:val="CharStyle93"/>
          <w:lang w:val="en-GB" w:eastAsia="en-GB" w:bidi="en-GB"/>
        </w:rPr>
        <w:t xml:space="preserve">Michael </w:t>
      </w:r>
      <w:r>
        <w:rPr>
          <w:rStyle w:val="CharStyle93"/>
        </w:rPr>
        <w:t xml:space="preserve">Josephy ha sido siempre un asociado y colaborador importante de estas iniciativas, que el profesor Hugo Barrantes ha sido durante años el Tesorero de esta Asociacion y quien escribe esta </w:t>
      </w:r>
      <w:r>
        <w:rPr>
          <w:rStyle w:val="CharStyle93"/>
          <w:lang w:val="en-GB" w:eastAsia="en-GB" w:bidi="en-GB"/>
        </w:rPr>
        <w:t xml:space="preserve">presentation </w:t>
      </w:r>
      <w:r>
        <w:rPr>
          <w:rStyle w:val="CharStyle93"/>
        </w:rPr>
        <w:t xml:space="preserve">ha permanecido como su Presidente desde su fundacion). Cabe mencionar, ademas, que la accion durante estos anos de la </w:t>
      </w:r>
      <w:r>
        <w:rPr>
          <w:rStyle w:val="CharStyle94"/>
        </w:rPr>
        <w:t>Sociedad Latinoamericana de Historia de las Ciencias y la Tecnología</w:t>
      </w:r>
      <w:r>
        <w:rPr>
          <w:rStyle w:val="CharStyle93"/>
        </w:rPr>
        <w:t xml:space="preserve"> ha permitido importantes intercambios en la comunidad academica latinoamericana preocupada por estos temas, lo que tambien ha nutrido nuestros esfuerzos. Pero lo que mías influencia tuvo fue la persistencia y permanencia de este grupo de matemaíticos dispuestos a no cejar en el empenño de obtener la primera </w:t>
      </w:r>
      <w:r>
        <w:rPr>
          <w:rStyle w:val="CharStyle93"/>
          <w:lang w:val="en-GB" w:eastAsia="en-GB" w:bidi="en-GB"/>
        </w:rPr>
        <w:t xml:space="preserve">version </w:t>
      </w:r>
      <w:r>
        <w:rPr>
          <w:rStyle w:val="CharStyle93"/>
        </w:rPr>
        <w:t xml:space="preserve">castellana de las </w:t>
      </w:r>
      <w:r>
        <w:rPr>
          <w:rStyle w:val="CharStyle94"/>
          <w:lang w:val="la" w:eastAsia="la" w:bidi="la"/>
        </w:rPr>
        <w:t>Disquisitiones,</w:t>
      </w:r>
      <w:r>
        <w:rPr>
          <w:rStyle w:val="CharStyle93"/>
          <w:lang w:val="la" w:eastAsia="la" w:bidi="la"/>
        </w:rPr>
        <w:t xml:space="preserve"> </w:t>
      </w:r>
      <w:r>
        <w:rPr>
          <w:rStyle w:val="CharStyle93"/>
        </w:rPr>
        <w:t xml:space="preserve">a pesar de que, como siempre sucede en proyectos de esta </w:t>
      </w:r>
      <w:r>
        <w:rPr>
          <w:rStyle w:val="CharStyle93"/>
          <w:lang w:val="en-GB" w:eastAsia="en-GB" w:bidi="en-GB"/>
        </w:rPr>
        <w:t xml:space="preserve">dimension </w:t>
      </w:r>
      <w:r>
        <w:rPr>
          <w:rStyle w:val="CharStyle93"/>
        </w:rPr>
        <w:t>y sobre todo en nuestros países, muchos obstículos humanos y administrativos se sumaron a las dificultades propiamente intelectuales de la tarea.</w:t>
      </w:r>
    </w:p>
    <w:p>
      <w:pPr>
        <w:pStyle w:val="Style91"/>
        <w:widowControl w:val="0"/>
        <w:keepNext w:val="0"/>
        <w:keepLines w:val="0"/>
        <w:shd w:val="clear" w:color="auto" w:fill="auto"/>
        <w:bidi w:val="0"/>
        <w:spacing w:before="0" w:after="0"/>
        <w:ind w:left="0" w:right="0" w:firstLine="740"/>
      </w:pPr>
      <w:r>
        <w:rPr>
          <w:rStyle w:val="CharStyle93"/>
        </w:rPr>
        <w:t>El proyecto ayudo a fortalecer los trabajos en la historia y la filosofía de las matemáticas en la Universidad de Costa Rica, los que, recientemente, han encon</w:t>
        <w:softHyphen/>
        <w:t xml:space="preserve">trado un lugar institucional especial con la creación en </w:t>
      </w:r>
      <w:r>
        <w:rPr>
          <w:rStyle w:val="CharStyle93"/>
          <w:lang w:val="en-US" w:eastAsia="en-US" w:bidi="en-US"/>
        </w:rPr>
        <w:t xml:space="preserve">1990 </w:t>
      </w:r>
      <w:r>
        <w:rPr>
          <w:rStyle w:val="CharStyle93"/>
        </w:rPr>
        <w:t xml:space="preserve">del </w:t>
      </w:r>
      <w:r>
        <w:rPr>
          <w:rStyle w:val="CharStyle94"/>
        </w:rPr>
        <w:t>Programa de In</w:t>
        <w:softHyphen/>
        <w:t>vestigaciones Meta-Matemáticas</w:t>
      </w:r>
      <w:r>
        <w:rPr>
          <w:rStyle w:val="CharStyle93"/>
        </w:rPr>
        <w:t xml:space="preserve"> (estudios multidisciplinarios sobre las matemáticas y su ensenanza). Varias investigaciones, publicaciones y participaciones en congre</w:t>
        <w:softHyphen/>
        <w:t>sos acadáemicos dentro y fuera de Costa Rica fueron nutridas con el trabajo de la traducciáon.</w:t>
      </w:r>
    </w:p>
    <w:p>
      <w:pPr>
        <w:pStyle w:val="Style91"/>
        <w:widowControl w:val="0"/>
        <w:keepNext w:val="0"/>
        <w:keepLines w:val="0"/>
        <w:shd w:val="clear" w:color="auto" w:fill="auto"/>
        <w:bidi w:val="0"/>
        <w:spacing w:before="0" w:after="0"/>
        <w:ind w:left="0" w:right="0" w:firstLine="740"/>
      </w:pPr>
      <w:r>
        <w:rPr>
          <w:rStyle w:val="CharStyle93"/>
        </w:rPr>
        <w:t xml:space="preserve">Ya en lo que se refiere a la traduccián propiamente, tratamos de hacerla lo mas fiel posible al latín original. Pero consultamos las versiones francesa </w:t>
      </w:r>
      <w:r>
        <w:rPr>
          <w:rStyle w:val="CharStyle93"/>
          <w:lang w:val="en-GB" w:eastAsia="en-GB" w:bidi="en-GB"/>
        </w:rPr>
        <w:t xml:space="preserve">(trad. </w:t>
      </w:r>
      <w:r>
        <w:rPr>
          <w:rStyle w:val="CharStyle93"/>
        </w:rPr>
        <w:t xml:space="preserve">A. C. M. Poullet-Delisle, </w:t>
      </w:r>
      <w:r>
        <w:rPr>
          <w:rStyle w:val="CharStyle93"/>
          <w:lang w:val="en-US" w:eastAsia="en-US" w:bidi="en-US"/>
        </w:rPr>
        <w:t xml:space="preserve">1807) </w:t>
      </w:r>
      <w:r>
        <w:rPr>
          <w:rStyle w:val="CharStyle93"/>
        </w:rPr>
        <w:t xml:space="preserve">y alemana </w:t>
      </w:r>
      <w:r>
        <w:rPr>
          <w:rStyle w:val="CharStyle93"/>
          <w:lang w:val="en-GB" w:eastAsia="en-GB" w:bidi="en-GB"/>
        </w:rPr>
        <w:t xml:space="preserve">(trad. </w:t>
      </w:r>
      <w:r>
        <w:rPr>
          <w:rStyle w:val="CharStyle93"/>
        </w:rPr>
        <w:t xml:space="preserve">H. </w:t>
      </w:r>
      <w:r>
        <w:rPr>
          <w:rStyle w:val="CharStyle93"/>
          <w:lang w:val="en-GB" w:eastAsia="en-GB" w:bidi="en-GB"/>
        </w:rPr>
        <w:t xml:space="preserve">Maser, </w:t>
      </w:r>
      <w:r>
        <w:rPr>
          <w:rStyle w:val="CharStyle93"/>
          <w:lang w:val="en-US" w:eastAsia="en-US" w:bidi="en-US"/>
        </w:rPr>
        <w:t xml:space="preserve">1889) </w:t>
      </w:r>
      <w:r>
        <w:rPr>
          <w:rStyle w:val="CharStyle93"/>
        </w:rPr>
        <w:t xml:space="preserve">y sobre todo la </w:t>
      </w:r>
      <w:r>
        <w:rPr>
          <w:rStyle w:val="CharStyle93"/>
          <w:lang w:val="en-GB" w:eastAsia="en-GB" w:bidi="en-GB"/>
        </w:rPr>
        <w:t xml:space="preserve">version </w:t>
      </w:r>
      <w:r>
        <w:rPr>
          <w:rStyle w:val="CharStyle93"/>
        </w:rPr>
        <w:t xml:space="preserve">inglesa de </w:t>
      </w:r>
      <w:r>
        <w:rPr>
          <w:rStyle w:val="CharStyle93"/>
          <w:lang w:val="en-GB" w:eastAsia="en-GB" w:bidi="en-GB"/>
        </w:rPr>
        <w:t xml:space="preserve">A. A. Clarke </w:t>
      </w:r>
      <w:r>
        <w:rPr>
          <w:rStyle w:val="CharStyle93"/>
        </w:rPr>
        <w:t xml:space="preserve">(tanto la edicion de </w:t>
      </w:r>
      <w:r>
        <w:rPr>
          <w:rStyle w:val="CharStyle93"/>
          <w:lang w:val="en-US" w:eastAsia="en-US" w:bidi="en-US"/>
        </w:rPr>
        <w:t xml:space="preserve">1966, </w:t>
      </w:r>
      <w:r>
        <w:rPr>
          <w:rStyle w:val="CharStyle93"/>
        </w:rPr>
        <w:t xml:space="preserve">como la de </w:t>
      </w:r>
      <w:r>
        <w:rPr>
          <w:rStyle w:val="CharStyle93"/>
          <w:lang w:val="en-US" w:eastAsia="en-US" w:bidi="en-US"/>
        </w:rPr>
        <w:t xml:space="preserve">1986 </w:t>
      </w:r>
      <w:r>
        <w:rPr>
          <w:rStyle w:val="CharStyle93"/>
        </w:rPr>
        <w:t xml:space="preserve">revisada por W. C. </w:t>
      </w:r>
      <w:r>
        <w:rPr>
          <w:rStyle w:val="CharStyle93"/>
          <w:lang w:val="en-GB" w:eastAsia="en-GB" w:bidi="en-GB"/>
        </w:rPr>
        <w:t xml:space="preserve">Waterhouse). </w:t>
      </w:r>
      <w:r>
        <w:rPr>
          <w:rStyle w:val="CharStyle93"/>
        </w:rPr>
        <w:t xml:space="preserve">Debe destacarse que en nuestra revisián de la segunda edicion inglesa encontramos una coleccion de erratas que le señalamos directamente </w:t>
      </w:r>
      <w:r>
        <w:rPr>
          <w:rStyle w:val="CharStyle93"/>
          <w:lang w:val="en-GB" w:eastAsia="en-GB" w:bidi="en-GB"/>
        </w:rPr>
        <w:t>a Waterhouse.</w:t>
      </w:r>
    </w:p>
    <w:p>
      <w:pPr>
        <w:pStyle w:val="Style91"/>
        <w:widowControl w:val="0"/>
        <w:keepNext w:val="0"/>
        <w:keepLines w:val="0"/>
        <w:shd w:val="clear" w:color="auto" w:fill="auto"/>
        <w:bidi w:val="0"/>
        <w:spacing w:before="0" w:after="0"/>
        <w:ind w:left="0" w:right="0" w:firstLine="740"/>
      </w:pPr>
      <w:r>
        <w:rPr>
          <w:rStyle w:val="CharStyle93"/>
          <w:lang w:val="en-GB" w:eastAsia="en-GB" w:bidi="en-GB"/>
        </w:rPr>
        <w:t xml:space="preserve">Como es </w:t>
      </w:r>
      <w:r>
        <w:rPr>
          <w:rStyle w:val="CharStyle93"/>
        </w:rPr>
        <w:t xml:space="preserve">loágico suponer, </w:t>
      </w:r>
      <w:r>
        <w:rPr>
          <w:rStyle w:val="CharStyle93"/>
          <w:lang w:val="en-GB" w:eastAsia="en-GB" w:bidi="en-GB"/>
        </w:rPr>
        <w:t xml:space="preserve">en el desarrollo de nuestra </w:t>
      </w:r>
      <w:r>
        <w:rPr>
          <w:rStyle w:val="CharStyle93"/>
        </w:rPr>
        <w:t xml:space="preserve">tarea </w:t>
      </w:r>
      <w:r>
        <w:rPr>
          <w:rStyle w:val="CharStyle93"/>
          <w:lang w:val="en-GB" w:eastAsia="en-GB" w:bidi="en-GB"/>
        </w:rPr>
        <w:t xml:space="preserve">surgieron dificultades </w:t>
      </w:r>
      <w:r>
        <w:rPr>
          <w:rStyle w:val="CharStyle93"/>
        </w:rPr>
        <w:t xml:space="preserve">filologicas. En cuanto a la semantica, tratamos de hacer una traduccion apropiada palabra por palabra, aprovechando que usualmente la palabra latina corresponde a una ánica palabra castellana, solo en unos casos era necesario modificarla (por ejemplo, el latín </w:t>
      </w:r>
      <w:r>
        <w:rPr>
          <w:rStyle w:val="CharStyle93"/>
          <w:lang w:val="la" w:eastAsia="la" w:bidi="la"/>
        </w:rPr>
        <w:t xml:space="preserve">“complexus” </w:t>
      </w:r>
      <w:r>
        <w:rPr>
          <w:rStyle w:val="CharStyle93"/>
        </w:rPr>
        <w:t xml:space="preserve">se traduce como “conjunto” y no como “complejo” aunque el ingles dice </w:t>
      </w:r>
      <w:r>
        <w:rPr>
          <w:rStyle w:val="CharStyle93"/>
          <w:lang w:val="la" w:eastAsia="la" w:bidi="la"/>
        </w:rPr>
        <w:t xml:space="preserve">“complex”). </w:t>
      </w:r>
      <w:r>
        <w:rPr>
          <w:rStyle w:val="CharStyle93"/>
        </w:rPr>
        <w:t xml:space="preserve">En cuanto a la sintaxis, la </w:t>
      </w:r>
      <w:r>
        <w:rPr>
          <w:rStyle w:val="CharStyle93"/>
          <w:lang w:val="en-GB" w:eastAsia="en-GB" w:bidi="en-GB"/>
        </w:rPr>
        <w:t xml:space="preserve">situation </w:t>
      </w:r>
      <w:r>
        <w:rPr>
          <w:rStyle w:val="CharStyle93"/>
        </w:rPr>
        <w:t>era mas problemática: a pesar de la similitud de la estructura latina con la castellana fue necesario reordenar muchas veces las frases para obtener la expresion mas adecuada en espanol. Oraciones muy largas en el original latino las tuvimos que dividir. De la misma manera, expresiones latinas muy compactas (como el ablativo absoluto) fueron expandidas. En general, las cláausulas pasivas se tradujeron con la construcciáon española reflexiva (por ejemplo: “se puede hacer”) y evitamos el uso de la primera persona “podemos hacer”.</w:t>
      </w:r>
    </w:p>
    <w:p>
      <w:pPr>
        <w:pStyle w:val="Style91"/>
        <w:widowControl w:val="0"/>
        <w:keepNext w:val="0"/>
        <w:keepLines w:val="0"/>
        <w:shd w:val="clear" w:color="auto" w:fill="auto"/>
        <w:bidi w:val="0"/>
        <w:spacing w:before="0" w:after="0"/>
        <w:ind w:left="0" w:right="0" w:firstLine="740"/>
      </w:pPr>
      <w:r>
        <w:rPr>
          <w:rStyle w:val="CharStyle93"/>
        </w:rPr>
        <w:t xml:space="preserve">Como nuestro propásito fue hacer una traduccion lo mas fiel posible al latán, debemos agradecer muchásimo el haber podido contar con la existencia del sistema </w:t>
      </w:r>
      <w:r>
        <w:rPr>
          <w:rStyle w:val="CharStyle93"/>
          <w:lang w:val="en-GB" w:eastAsia="en-GB" w:bidi="en-GB"/>
        </w:rPr>
        <w:t xml:space="preserve">TEX (version </w:t>
      </w:r>
      <w:r>
        <w:rPr>
          <w:rStyle w:val="CharStyle93"/>
        </w:rPr>
        <w:t>Macintosh) para el levantamiento del texto y la confeccián de las artes finales. Con TEX pudimos tratar efectivamente la multitud de sámbolos matematicos, la notaciáon complicada y la enorme cantidad de ecuaciones, buscando siempre una representacioán gráafica muy parecida a la del original de 1801.</w:t>
      </w:r>
    </w:p>
    <w:p>
      <w:pPr>
        <w:pStyle w:val="Style91"/>
        <w:widowControl w:val="0"/>
        <w:keepNext w:val="0"/>
        <w:keepLines w:val="0"/>
        <w:shd w:val="clear" w:color="auto" w:fill="auto"/>
        <w:bidi w:val="0"/>
        <w:spacing w:before="0" w:after="0"/>
        <w:ind w:left="0" w:right="0" w:firstLine="740"/>
        <w:sectPr>
          <w:headerReference w:type="even" r:id="rId9"/>
          <w:headerReference w:type="default" r:id="rId10"/>
          <w:pgSz w:w="11900" w:h="16840"/>
          <w:pgMar w:top="2424" w:left="1894" w:right="1348" w:bottom="2424" w:header="0" w:footer="3" w:gutter="0"/>
          <w:rtlGutter w:val="0"/>
          <w:cols w:space="720"/>
          <w:pgNumType w:start="4"/>
          <w:noEndnote/>
          <w:docGrid w:linePitch="360"/>
        </w:sectPr>
      </w:pPr>
      <w:r>
        <w:rPr>
          <w:rStyle w:val="CharStyle93"/>
        </w:rPr>
        <w:t xml:space="preserve">Nos parecio importante incluir en esta versián de las </w:t>
      </w:r>
      <w:r>
        <w:rPr>
          <w:rStyle w:val="CharStyle94"/>
          <w:lang w:val="la" w:eastAsia="la" w:bidi="la"/>
        </w:rPr>
        <w:t>Disquisitiones</w:t>
      </w:r>
      <w:r>
        <w:rPr>
          <w:rStyle w:val="CharStyle93"/>
          <w:lang w:val="la" w:eastAsia="la" w:bidi="la"/>
        </w:rPr>
        <w:t xml:space="preserve"> </w:t>
      </w:r>
      <w:r>
        <w:rPr>
          <w:rStyle w:val="CharStyle93"/>
        </w:rPr>
        <w:t xml:space="preserve">una introduccián que permitiera colocar este libro y la obra de </w:t>
      </w:r>
      <w:r>
        <w:rPr>
          <w:rStyle w:val="CharStyle93"/>
          <w:lang w:val="en-GB" w:eastAsia="en-GB" w:bidi="en-GB"/>
        </w:rPr>
        <w:t xml:space="preserve">Gauss </w:t>
      </w:r>
      <w:r>
        <w:rPr>
          <w:rStyle w:val="CharStyle93"/>
        </w:rPr>
        <w:t xml:space="preserve">en un contexto apropiado. De igual manera, para beneficio de los </w:t>
      </w:r>
      <w:r>
        <w:rPr>
          <w:rStyle w:val="CharStyle93"/>
          <w:lang w:val="la" w:eastAsia="la" w:bidi="la"/>
        </w:rPr>
        <w:t xml:space="preserve">lectores, </w:t>
      </w:r>
      <w:r>
        <w:rPr>
          <w:rStyle w:val="CharStyle93"/>
        </w:rPr>
        <w:t>introducimos una lista en lenguaje moderno de los contenidos de cada artáculo de las secciones de la obra.</w:t>
      </w:r>
    </w:p>
    <w:p>
      <w:pPr>
        <w:pStyle w:val="Style91"/>
        <w:widowControl w:val="0"/>
        <w:keepNext w:val="0"/>
        <w:keepLines w:val="0"/>
        <w:shd w:val="clear" w:color="auto" w:fill="auto"/>
        <w:bidi w:val="0"/>
        <w:spacing w:before="0" w:after="180"/>
        <w:ind w:left="0" w:right="0" w:firstLine="740"/>
      </w:pPr>
      <w:r>
        <w:rPr>
          <w:rStyle w:val="CharStyle93"/>
        </w:rPr>
        <w:t xml:space="preserve">Para terminar esta presentación, y en nombre del equipo que realizó esta primera versión castellana de las </w:t>
      </w:r>
      <w:r>
        <w:rPr>
          <w:rStyle w:val="CharStyle94"/>
          <w:lang w:val="la" w:eastAsia="la" w:bidi="la"/>
        </w:rPr>
        <w:t xml:space="preserve">Disquisitiones </w:t>
      </w:r>
      <w:r>
        <w:rPr>
          <w:rStyle w:val="CharStyle94"/>
        </w:rPr>
        <w:t>Artihmeticae,</w:t>
      </w:r>
      <w:r>
        <w:rPr>
          <w:rStyle w:val="CharStyle93"/>
        </w:rPr>
        <w:t xml:space="preserve"> deseo expresar nuestro agradecimiento a varias personas e instituciones. A la Escuela de Matematica y a la Vicerrectoría de </w:t>
      </w:r>
      <w:r>
        <w:rPr>
          <w:rStyle w:val="CharStyle93"/>
          <w:lang w:val="en-GB" w:eastAsia="en-GB" w:bidi="en-GB"/>
        </w:rPr>
        <w:t xml:space="preserve">Investigation </w:t>
      </w:r>
      <w:r>
        <w:rPr>
          <w:rStyle w:val="CharStyle93"/>
        </w:rPr>
        <w:t xml:space="preserve">de la Universidad de Costa Rica. A los colegas, asistentes y amigos que mencionamos hace unos cuantos parrafos y que contribuyeron al </w:t>
      </w:r>
      <w:r>
        <w:rPr>
          <w:rStyle w:val="CharStyle93"/>
          <w:lang w:val="la" w:eastAsia="la" w:bidi="la"/>
        </w:rPr>
        <w:t xml:space="preserve">exito </w:t>
      </w:r>
      <w:r>
        <w:rPr>
          <w:rStyle w:val="CharStyle93"/>
        </w:rPr>
        <w:t xml:space="preserve">de nuestro proyecto. Y, muy especialmente, a la </w:t>
      </w:r>
      <w:r>
        <w:rPr>
          <w:rStyle w:val="CharStyle94"/>
        </w:rPr>
        <w:t>Academia Colombiana de Ciencias Exactas, Físicas y Naturales</w:t>
      </w:r>
      <w:r>
        <w:rPr>
          <w:rStyle w:val="CharStyle93"/>
        </w:rPr>
        <w:t xml:space="preserve"> que gentilmente decidio publicar este trabajo y, en particular, a nuestro buen amigo y colega Víctor </w:t>
      </w:r>
      <w:r>
        <w:rPr>
          <w:rStyle w:val="CharStyle93"/>
          <w:lang w:val="la" w:eastAsia="la" w:bidi="la"/>
        </w:rPr>
        <w:t xml:space="preserve">Albis </w:t>
      </w:r>
      <w:r>
        <w:rPr>
          <w:rStyle w:val="CharStyle93"/>
        </w:rPr>
        <w:t>por su aliento y apoyo constantes.</w:t>
      </w:r>
    </w:p>
    <w:p>
      <w:pPr>
        <w:pStyle w:val="Style91"/>
        <w:widowControl w:val="0"/>
        <w:keepNext w:val="0"/>
        <w:keepLines w:val="0"/>
        <w:shd w:val="clear" w:color="auto" w:fill="auto"/>
        <w:bidi w:val="0"/>
        <w:jc w:val="left"/>
        <w:spacing w:before="0" w:after="0"/>
        <w:ind w:left="740" w:right="6000" w:firstLine="0"/>
      </w:pPr>
      <w:r>
        <w:rPr>
          <w:rStyle w:val="CharStyle93"/>
        </w:rPr>
        <w:t>Angel Ruiz Zúñiga Presidente</w:t>
      </w:r>
    </w:p>
    <w:p>
      <w:pPr>
        <w:pStyle w:val="Style91"/>
        <w:widowControl w:val="0"/>
        <w:keepNext w:val="0"/>
        <w:keepLines w:val="0"/>
        <w:shd w:val="clear" w:color="auto" w:fill="auto"/>
        <w:bidi w:val="0"/>
        <w:jc w:val="left"/>
        <w:spacing w:before="0" w:after="0"/>
        <w:ind w:left="740" w:right="1640" w:firstLine="0"/>
      </w:pPr>
      <w:r>
        <w:rPr>
          <w:rStyle w:val="CharStyle93"/>
        </w:rPr>
        <w:t xml:space="preserve">Asociaciún Costarricense de Historia y Filosofía de la Ciencia Ciudad Universitaria “Rodrigo </w:t>
      </w:r>
      <w:r>
        <w:rPr>
          <w:rStyle w:val="CharStyle93"/>
          <w:lang w:val="la" w:eastAsia="la" w:bidi="la"/>
        </w:rPr>
        <w:t>Facio”</w:t>
      </w:r>
    </w:p>
    <w:p>
      <w:pPr>
        <w:pStyle w:val="Style91"/>
        <w:widowControl w:val="0"/>
        <w:keepNext w:val="0"/>
        <w:keepLines w:val="0"/>
        <w:shd w:val="clear" w:color="auto" w:fill="auto"/>
        <w:bidi w:val="0"/>
        <w:jc w:val="left"/>
        <w:spacing w:before="0" w:after="0"/>
        <w:ind w:left="740" w:right="5760" w:firstLine="0"/>
        <w:sectPr>
          <w:headerReference w:type="even" r:id="rId11"/>
          <w:headerReference w:type="default" r:id="rId12"/>
          <w:pgSz w:w="11900" w:h="16840"/>
          <w:pgMar w:top="2463" w:left="1894" w:right="1343" w:bottom="2463" w:header="0" w:footer="3" w:gutter="0"/>
          <w:rtlGutter w:val="0"/>
          <w:cols w:space="720"/>
          <w:pgNumType w:start="8" w:fmt="lowerRoman"/>
          <w:noEndnote/>
          <w:docGrid w:linePitch="360"/>
        </w:sectPr>
      </w:pPr>
      <w:r>
        <w:rPr>
          <w:rStyle w:val="CharStyle93"/>
        </w:rPr>
        <w:t xml:space="preserve">San Jose, Costa Rica </w:t>
      </w:r>
      <w:r>
        <w:rPr>
          <w:rStyle w:val="CharStyle93"/>
          <w:lang w:val="en-US" w:eastAsia="en-US" w:bidi="en-US"/>
        </w:rPr>
        <w:t xml:space="preserve">28 </w:t>
      </w:r>
      <w:r>
        <w:rPr>
          <w:rStyle w:val="CharStyle93"/>
        </w:rPr>
        <w:t xml:space="preserve">de mayo de </w:t>
      </w:r>
      <w:r>
        <w:rPr>
          <w:rStyle w:val="CharStyle93"/>
          <w:lang w:val="en-US" w:eastAsia="en-US" w:bidi="en-US"/>
        </w:rPr>
        <w:t>1995.</w:t>
      </w:r>
    </w:p>
    <w:p>
      <w:pPr>
        <w:pStyle w:val="Style91"/>
        <w:widowControl w:val="0"/>
        <w:keepNext w:val="0"/>
        <w:keepLines w:val="0"/>
        <w:shd w:val="clear" w:color="auto" w:fill="auto"/>
        <w:bidi w:val="0"/>
        <w:spacing w:before="0" w:after="0" w:line="322" w:lineRule="exact"/>
        <w:ind w:left="0" w:right="0" w:firstLine="740"/>
      </w:pPr>
      <w:r>
        <w:rPr>
          <w:rStyle w:val="CharStyle93"/>
        </w:rPr>
        <w:t xml:space="preserve">Las ideas que desarrolló </w:t>
      </w:r>
      <w:r>
        <w:rPr>
          <w:rStyle w:val="CharStyle93"/>
          <w:lang w:val="en-GB" w:eastAsia="en-GB" w:bidi="en-GB"/>
        </w:rPr>
        <w:t xml:space="preserve">Gauss </w:t>
      </w:r>
      <w:r>
        <w:rPr>
          <w:rStyle w:val="CharStyle93"/>
        </w:rPr>
        <w:t xml:space="preserve">en las </w:t>
      </w:r>
      <w:r>
        <w:rPr>
          <w:rStyle w:val="CharStyle94"/>
          <w:lang w:val="la" w:eastAsia="la" w:bidi="la"/>
        </w:rPr>
        <w:t>Disquisitiones Arithmeticae</w:t>
      </w:r>
      <w:r>
        <w:rPr>
          <w:rStyle w:val="CharStyle94"/>
          <w:lang w:val="en-US" w:eastAsia="en-US" w:bidi="en-US"/>
          <w:vertAlign w:val="superscript"/>
        </w:rPr>
        <w:t>1</w:t>
      </w:r>
      <w:r>
        <w:rPr>
          <w:rStyle w:val="CharStyle93"/>
          <w:lang w:val="en-US" w:eastAsia="en-US" w:bidi="en-US"/>
        </w:rPr>
        <w:t xml:space="preserve"> </w:t>
      </w:r>
      <w:r>
        <w:rPr>
          <w:rStyle w:val="CharStyle93"/>
        </w:rPr>
        <w:t xml:space="preserve">han sido de extraordinaria importancia en la Teoría de </w:t>
      </w:r>
      <w:r>
        <w:rPr>
          <w:rStyle w:val="CharStyle93"/>
          <w:lang w:val="la" w:eastAsia="la" w:bidi="la"/>
        </w:rPr>
        <w:t xml:space="preserve">Numeros </w:t>
      </w:r>
      <w:r>
        <w:rPr>
          <w:rStyle w:val="CharStyle93"/>
        </w:rPr>
        <w:t xml:space="preserve">de los siglos XIX y XX. </w:t>
      </w:r>
      <w:r>
        <w:rPr>
          <w:rStyle w:val="CharStyle93"/>
          <w:lang w:val="en-GB" w:eastAsia="en-GB" w:bidi="en-GB"/>
        </w:rPr>
        <w:t xml:space="preserve">Gauss </w:t>
      </w:r>
      <w:r>
        <w:rPr>
          <w:rStyle w:val="CharStyle93"/>
        </w:rPr>
        <w:t>realizó una magnífica síntesis de los resultados del pasado en la teoría de nómeros, y obtuvo una colección brillante de nuevos resultados, proposiciones y metodos que han servido desde entonces como escuela para una gran cantidad de los matematicos mas importantes.</w:t>
      </w:r>
      <w:r>
        <w:rPr>
          <w:rStyle w:val="CharStyle93"/>
          <w:vertAlign w:val="superscript"/>
        </w:rPr>
        <w:footnoteReference w:id="2"/>
      </w:r>
      <w:r>
        <w:rPr>
          <w:rStyle w:val="CharStyle93"/>
          <w:vertAlign w:val="superscript"/>
        </w:rPr>
        <w:t xml:space="preserve"> </w:t>
      </w:r>
      <w:r>
        <w:rPr>
          <w:rStyle w:val="CharStyle93"/>
          <w:vertAlign w:val="superscript"/>
        </w:rPr>
        <w:footnoteReference w:id="3"/>
      </w:r>
      <w:r>
        <w:rPr>
          <w:rStyle w:val="CharStyle93"/>
        </w:rPr>
        <w:t xml:space="preserve"> Se dice, por ejemplo, que el gran Dirichlet siempre tenía una copia de las </w:t>
      </w:r>
      <w:r>
        <w:rPr>
          <w:rStyle w:val="CharStyle94"/>
        </w:rPr>
        <w:t xml:space="preserve">Disquisitiones </w:t>
      </w:r>
      <w:r>
        <w:rPr>
          <w:rStyle w:val="CharStyle94"/>
          <w:lang w:val="la" w:eastAsia="la" w:bidi="la"/>
        </w:rPr>
        <w:t>Arithmeticae</w:t>
      </w:r>
      <w:r>
        <w:rPr>
          <w:rStyle w:val="CharStyle93"/>
          <w:lang w:val="la" w:eastAsia="la" w:bidi="la"/>
        </w:rPr>
        <w:t xml:space="preserve"> </w:t>
      </w:r>
      <w:r>
        <w:rPr>
          <w:rStyle w:val="CharStyle93"/>
        </w:rPr>
        <w:t>en su escritorio, y que estudiaba el libro religiosamente.</w:t>
      </w:r>
      <w:r>
        <w:rPr>
          <w:rStyle w:val="CharStyle93"/>
          <w:vertAlign w:val="superscript"/>
        </w:rPr>
        <w:footnoteReference w:id="4"/>
      </w:r>
    </w:p>
    <w:p>
      <w:pPr>
        <w:pStyle w:val="Style91"/>
        <w:widowControl w:val="0"/>
        <w:keepNext w:val="0"/>
        <w:keepLines w:val="0"/>
        <w:shd w:val="clear" w:color="auto" w:fill="auto"/>
        <w:bidi w:val="0"/>
        <w:spacing w:before="0" w:after="0" w:line="322" w:lineRule="exact"/>
        <w:ind w:left="0" w:right="0" w:firstLine="740"/>
      </w:pPr>
      <w:r>
        <w:rPr>
          <w:rStyle w:val="CharStyle93"/>
        </w:rPr>
        <w:t xml:space="preserve">Junto con Arquímedes y </w:t>
      </w:r>
      <w:r>
        <w:rPr>
          <w:rStyle w:val="CharStyle93"/>
          <w:lang w:val="en-GB" w:eastAsia="en-GB" w:bidi="en-GB"/>
        </w:rPr>
        <w:t xml:space="preserve">Newton, Gauss </w:t>
      </w:r>
      <w:r>
        <w:rPr>
          <w:rStyle w:val="CharStyle93"/>
        </w:rPr>
        <w:t xml:space="preserve">se considera el matematico mas grande de todos los tiempos. Y las </w:t>
      </w:r>
      <w:r>
        <w:rPr>
          <w:rStyle w:val="CharStyle94"/>
          <w:lang w:val="la" w:eastAsia="la" w:bidi="la"/>
        </w:rPr>
        <w:t>Disquisitiones Arithmeticae,</w:t>
      </w:r>
      <w:r>
        <w:rPr>
          <w:rStyle w:val="CharStyle93"/>
          <w:lang w:val="la" w:eastAsia="la" w:bidi="la"/>
        </w:rPr>
        <w:t xml:space="preserve"> </w:t>
      </w:r>
      <w:r>
        <w:rPr>
          <w:rStyle w:val="CharStyle93"/>
        </w:rPr>
        <w:t>una de las joyas del pensamiento humano.</w:t>
      </w:r>
      <w:r>
        <w:rPr>
          <w:rStyle w:val="CharStyle93"/>
          <w:vertAlign w:val="superscript"/>
        </w:rPr>
        <w:footnoteReference w:id="5"/>
      </w:r>
    </w:p>
    <w:p>
      <w:pPr>
        <w:pStyle w:val="Style91"/>
        <w:widowControl w:val="0"/>
        <w:keepNext w:val="0"/>
        <w:keepLines w:val="0"/>
        <w:shd w:val="clear" w:color="auto" w:fill="auto"/>
        <w:bidi w:val="0"/>
        <w:spacing w:before="0" w:after="0" w:line="322" w:lineRule="exact"/>
        <w:ind w:left="0" w:right="0" w:firstLine="740"/>
        <w:sectPr>
          <w:headerReference w:type="even" r:id="rId13"/>
          <w:headerReference w:type="default" r:id="rId14"/>
          <w:pgSz w:w="11900" w:h="16840"/>
          <w:pgMar w:top="5309" w:left="1894" w:right="1348" w:bottom="2890" w:header="0" w:footer="3" w:gutter="0"/>
          <w:rtlGutter w:val="0"/>
          <w:cols w:space="720"/>
          <w:pgNumType w:start="6"/>
          <w:noEndnote/>
          <w:docGrid w:linePitch="360"/>
        </w:sectPr>
      </w:pPr>
      <w:r>
        <w:rPr>
          <w:rStyle w:val="CharStyle93"/>
        </w:rPr>
        <w:t xml:space="preserve">La vida intelectual de </w:t>
      </w:r>
      <w:r>
        <w:rPr>
          <w:rStyle w:val="CharStyle93"/>
          <w:lang w:val="en-GB" w:eastAsia="en-GB" w:bidi="en-GB"/>
        </w:rPr>
        <w:t xml:space="preserve">Gauss </w:t>
      </w:r>
      <w:r>
        <w:rPr>
          <w:rStyle w:val="CharStyle93"/>
        </w:rPr>
        <w:t xml:space="preserve">se desarrollo en un “nuevo” contexto </w:t>
      </w:r>
      <w:r>
        <w:rPr>
          <w:rStyle w:val="CharStyle93"/>
          <w:lang w:val="la" w:eastAsia="la" w:bidi="la"/>
        </w:rPr>
        <w:t xml:space="preserve">historico; </w:t>
      </w:r>
      <w:r>
        <w:rPr>
          <w:rStyle w:val="CharStyle93"/>
        </w:rPr>
        <w:t xml:space="preserve">se trataba de toda una nueva sociedad que emergía de las entrañas de la sociedad feudal. Aunque </w:t>
      </w:r>
      <w:r>
        <w:rPr>
          <w:rStyle w:val="CharStyle93"/>
          <w:lang w:val="en-GB" w:eastAsia="en-GB" w:bidi="en-GB"/>
        </w:rPr>
        <w:t xml:space="preserve">Gauss </w:t>
      </w:r>
      <w:r>
        <w:rPr>
          <w:rStyle w:val="CharStyle93"/>
        </w:rPr>
        <w:t>vivií parte de su vida en el feudalismo y el absolutismo germanos,</w:t>
      </w:r>
    </w:p>
    <w:p>
      <w:pPr>
        <w:pStyle w:val="Style91"/>
        <w:widowControl w:val="0"/>
        <w:keepNext w:val="0"/>
        <w:keepLines w:val="0"/>
        <w:shd w:val="clear" w:color="auto" w:fill="auto"/>
        <w:bidi w:val="0"/>
        <w:spacing w:before="0" w:after="0"/>
        <w:ind w:left="0" w:right="0" w:firstLine="0"/>
      </w:pPr>
      <w:r>
        <w:rPr>
          <w:rStyle w:val="CharStyle93"/>
          <w:lang w:val="en-GB" w:eastAsia="en-GB" w:bidi="en-GB"/>
        </w:rPr>
        <w:t xml:space="preserve">no </w:t>
      </w:r>
      <w:r>
        <w:rPr>
          <w:rStyle w:val="CharStyle93"/>
        </w:rPr>
        <w:t xml:space="preserve">puede negarse que la atmósfera de la nueva sociedad afectaba la cultura en su conjunto y, en particular, la producción científica. Esta nueva realidad, que supuso diferentes cosas en la vida de </w:t>
      </w:r>
      <w:r>
        <w:rPr>
          <w:rStyle w:val="CharStyle93"/>
          <w:lang w:val="en-GB" w:eastAsia="en-GB" w:bidi="en-GB"/>
        </w:rPr>
        <w:t xml:space="preserve">Gauss, </w:t>
      </w:r>
      <w:r>
        <w:rPr>
          <w:rStyle w:val="CharStyle93"/>
        </w:rPr>
        <w:t xml:space="preserve">y a pesar de que este nunca salió de su país, le generoó interesantes posibilidades para su trabajo y un contacto especial </w:t>
      </w:r>
      <w:r>
        <w:rPr>
          <w:rStyle w:val="CharStyle93"/>
          <w:lang w:val="en-GB" w:eastAsia="en-GB" w:bidi="en-GB"/>
        </w:rPr>
        <w:t xml:space="preserve">con </w:t>
      </w:r>
      <w:r>
        <w:rPr>
          <w:rStyle w:val="CharStyle93"/>
        </w:rPr>
        <w:t xml:space="preserve">otros investigadores de las matematicas. </w:t>
      </w:r>
      <w:r>
        <w:rPr>
          <w:rStyle w:val="CharStyle93"/>
          <w:lang w:val="en-GB" w:eastAsia="en-GB" w:bidi="en-GB"/>
        </w:rPr>
        <w:t xml:space="preserve">Gauss </w:t>
      </w:r>
      <w:r>
        <w:rPr>
          <w:rStyle w:val="CharStyle93"/>
        </w:rPr>
        <w:t xml:space="preserve">fue un matematico cuyas contribuciones mas que codificar los resultados del pasado abrieron surcos hacia una nueva epoca. Fue un científico </w:t>
      </w:r>
      <w:r>
        <w:rPr>
          <w:rStyle w:val="CharStyle94"/>
        </w:rPr>
        <w:t>moderno</w:t>
      </w:r>
      <w:r>
        <w:rPr>
          <w:rStyle w:val="CharStyle93"/>
        </w:rPr>
        <w:t xml:space="preserve"> en un sentido profundo; su trabajo debe estudiarse por las generaciones de jovenes como un mecanismo de estímulo para la creación intelectual de todos los tiempos.</w:t>
      </w:r>
    </w:p>
    <w:p>
      <w:pPr>
        <w:pStyle w:val="Style91"/>
        <w:widowControl w:val="0"/>
        <w:keepNext w:val="0"/>
        <w:keepLines w:val="0"/>
        <w:shd w:val="clear" w:color="auto" w:fill="auto"/>
        <w:bidi w:val="0"/>
        <w:spacing w:before="0" w:after="0"/>
        <w:ind w:left="0" w:right="0" w:firstLine="740"/>
      </w:pPr>
      <w:r>
        <w:rPr>
          <w:rStyle w:val="CharStyle93"/>
        </w:rPr>
        <w:t xml:space="preserve">Vivio en una epoca de cambios </w:t>
      </w:r>
      <w:r>
        <w:rPr>
          <w:rStyle w:val="CharStyle93"/>
          <w:lang w:val="la" w:eastAsia="la" w:bidi="la"/>
        </w:rPr>
        <w:t xml:space="preserve">historicos </w:t>
      </w:r>
      <w:r>
        <w:rPr>
          <w:rStyle w:val="CharStyle93"/>
        </w:rPr>
        <w:t xml:space="preserve">importantes: cuando </w:t>
      </w:r>
      <w:r>
        <w:rPr>
          <w:rStyle w:val="CharStyle93"/>
          <w:lang w:val="en-GB" w:eastAsia="en-GB" w:bidi="en-GB"/>
        </w:rPr>
        <w:t xml:space="preserve">Gauss </w:t>
      </w:r>
      <w:r>
        <w:rPr>
          <w:rStyle w:val="CharStyle93"/>
        </w:rPr>
        <w:t xml:space="preserve">tenía </w:t>
      </w:r>
      <w:r>
        <w:rPr>
          <w:rStyle w:val="CharStyle93"/>
          <w:lang w:val="en-US" w:eastAsia="en-US" w:bidi="en-US"/>
        </w:rPr>
        <w:t xml:space="preserve">12 </w:t>
      </w:r>
      <w:r>
        <w:rPr>
          <w:rStyle w:val="CharStyle93"/>
        </w:rPr>
        <w:t>años empezaba la Revolucion Francesa, y con ella un cortejo de acciones políticas y militares en el suelo europeo, cuya influencia llega hasta nuestros días.</w:t>
      </w:r>
    </w:p>
    <w:p>
      <w:pPr>
        <w:pStyle w:val="Style91"/>
        <w:widowControl w:val="0"/>
        <w:keepNext w:val="0"/>
        <w:keepLines w:val="0"/>
        <w:shd w:val="clear" w:color="auto" w:fill="auto"/>
        <w:bidi w:val="0"/>
        <w:spacing w:before="0" w:after="0"/>
        <w:ind w:left="0" w:right="0" w:firstLine="740"/>
      </w:pPr>
      <w:r>
        <w:rPr>
          <w:rStyle w:val="CharStyle93"/>
        </w:rPr>
        <w:t xml:space="preserve">Nacio </w:t>
      </w:r>
      <w:r>
        <w:rPr>
          <w:rStyle w:val="CharStyle93"/>
          <w:lang w:val="en-GB" w:eastAsia="en-GB" w:bidi="en-GB"/>
        </w:rPr>
        <w:t xml:space="preserve">Johann Friedrich Carl Gauss </w:t>
      </w:r>
      <w:r>
        <w:rPr>
          <w:rStyle w:val="CharStyle93"/>
        </w:rPr>
        <w:t xml:space="preserve">el </w:t>
      </w:r>
      <w:r>
        <w:rPr>
          <w:rStyle w:val="CharStyle93"/>
          <w:lang w:val="en-US" w:eastAsia="en-US" w:bidi="en-US"/>
        </w:rPr>
        <w:t xml:space="preserve">30 </w:t>
      </w:r>
      <w:r>
        <w:rPr>
          <w:rStyle w:val="CharStyle93"/>
        </w:rPr>
        <w:t xml:space="preserve">de abril de </w:t>
      </w:r>
      <w:r>
        <w:rPr>
          <w:rStyle w:val="CharStyle93"/>
          <w:lang w:val="en-US" w:eastAsia="en-US" w:bidi="en-US"/>
        </w:rPr>
        <w:t xml:space="preserve">1777 </w:t>
      </w:r>
      <w:r>
        <w:rPr>
          <w:rStyle w:val="CharStyle93"/>
        </w:rPr>
        <w:t xml:space="preserve">en la ciudad de </w:t>
      </w:r>
      <w:r>
        <w:rPr>
          <w:rStyle w:val="CharStyle93"/>
          <w:lang w:val="en-GB" w:eastAsia="en-GB" w:bidi="en-GB"/>
        </w:rPr>
        <w:t xml:space="preserve">Braunschweig </w:t>
      </w:r>
      <w:r>
        <w:rPr>
          <w:rStyle w:val="CharStyle93"/>
        </w:rPr>
        <w:t>(Brunswick).</w:t>
      </w:r>
    </w:p>
    <w:p>
      <w:pPr>
        <w:pStyle w:val="Style91"/>
        <w:widowControl w:val="0"/>
        <w:keepNext w:val="0"/>
        <w:keepLines w:val="0"/>
        <w:shd w:val="clear" w:color="auto" w:fill="auto"/>
        <w:bidi w:val="0"/>
        <w:spacing w:before="0" w:after="0"/>
        <w:ind w:left="0" w:right="0" w:firstLine="740"/>
      </w:pPr>
      <w:r>
        <w:rPr>
          <w:rStyle w:val="CharStyle93"/>
        </w:rPr>
        <w:t>Ninguno de sus padres poseía una gran cultura y, a lo sumo, sabían leer y escribir.</w:t>
      </w:r>
      <w:r>
        <w:rPr>
          <w:rStyle w:val="CharStyle93"/>
          <w:vertAlign w:val="superscript"/>
        </w:rPr>
        <w:footnoteReference w:id="6"/>
      </w:r>
      <w:r>
        <w:rPr>
          <w:rStyle w:val="CharStyle93"/>
        </w:rPr>
        <w:t xml:space="preserve"> Su familia paterna era de origen campesino.</w:t>
      </w:r>
    </w:p>
    <w:p>
      <w:pPr>
        <w:pStyle w:val="Style91"/>
        <w:widowControl w:val="0"/>
        <w:keepNext w:val="0"/>
        <w:keepLines w:val="0"/>
        <w:shd w:val="clear" w:color="auto" w:fill="auto"/>
        <w:bidi w:val="0"/>
        <w:spacing w:before="0" w:after="0"/>
        <w:ind w:left="0" w:right="0" w:firstLine="740"/>
      </w:pPr>
      <w:r>
        <w:rPr>
          <w:rStyle w:val="CharStyle93"/>
        </w:rPr>
        <w:t xml:space="preserve">El talento de </w:t>
      </w:r>
      <w:r>
        <w:rPr>
          <w:rStyle w:val="CharStyle93"/>
          <w:lang w:val="en-GB" w:eastAsia="en-GB" w:bidi="en-GB"/>
        </w:rPr>
        <w:t xml:space="preserve">Gauss </w:t>
      </w:r>
      <w:r>
        <w:rPr>
          <w:rStyle w:val="CharStyle93"/>
        </w:rPr>
        <w:t xml:space="preserve">venía de su lado materno. Su madre sostuvo una lucha constante frente a su esposo para que </w:t>
      </w:r>
      <w:r>
        <w:rPr>
          <w:rStyle w:val="CharStyle93"/>
          <w:lang w:val="en-GB" w:eastAsia="en-GB" w:bidi="en-GB"/>
        </w:rPr>
        <w:t xml:space="preserve">Carl Friedrich </w:t>
      </w:r>
      <w:r>
        <w:rPr>
          <w:rStyle w:val="CharStyle93"/>
        </w:rPr>
        <w:t xml:space="preserve">pudiera estudiar; tuvo </w:t>
      </w:r>
      <w:r>
        <w:rPr>
          <w:rStyle w:val="CharStyle93"/>
          <w:lang w:val="la" w:eastAsia="la" w:bidi="la"/>
        </w:rPr>
        <w:t xml:space="preserve">exito </w:t>
      </w:r>
      <w:r>
        <w:rPr>
          <w:rStyle w:val="CharStyle93"/>
        </w:rPr>
        <w:t>afortunadamente.</w:t>
      </w:r>
      <w:r>
        <w:rPr>
          <w:rStyle w:val="CharStyle93"/>
          <w:lang w:val="en-US" w:eastAsia="en-US" w:bidi="en-US"/>
          <w:vertAlign w:val="superscript"/>
        </w:rPr>
        <w:footnoteReference w:id="7"/>
      </w:r>
    </w:p>
    <w:p>
      <w:pPr>
        <w:pStyle w:val="Style91"/>
        <w:widowControl w:val="0"/>
        <w:keepNext w:val="0"/>
        <w:keepLines w:val="0"/>
        <w:shd w:val="clear" w:color="auto" w:fill="auto"/>
        <w:bidi w:val="0"/>
        <w:spacing w:before="0" w:after="0"/>
        <w:ind w:left="0" w:right="0" w:firstLine="740"/>
      </w:pPr>
      <w:r>
        <w:rPr>
          <w:rStyle w:val="CharStyle93"/>
        </w:rPr>
        <w:t xml:space="preserve">Un primer estímulo lo recibio de parte de </w:t>
      </w:r>
      <w:r>
        <w:rPr>
          <w:rStyle w:val="CharStyle93"/>
          <w:lang w:val="en-GB" w:eastAsia="en-GB" w:bidi="en-GB"/>
        </w:rPr>
        <w:t xml:space="preserve">Friedrich Benz, </w:t>
      </w:r>
      <w:r>
        <w:rPr>
          <w:rStyle w:val="CharStyle93"/>
        </w:rPr>
        <w:t>el hermano de su madre y un hombre altamente inteligente que murio prematuramente.</w:t>
      </w:r>
      <w:r>
        <w:rPr>
          <w:rStyle w:val="CharStyle93"/>
          <w:vertAlign w:val="superscript"/>
        </w:rPr>
        <w:footnoteReference w:id="8"/>
      </w:r>
      <w:r>
        <w:rPr>
          <w:rStyle w:val="CharStyle93"/>
        </w:rPr>
        <w:t xml:space="preserve"> </w:t>
      </w:r>
      <w:r>
        <w:rPr>
          <w:rStyle w:val="CharStyle93"/>
          <w:lang w:val="en-GB" w:eastAsia="en-GB" w:bidi="en-GB"/>
        </w:rPr>
        <w:t xml:space="preserve">Gauss </w:t>
      </w:r>
      <w:r>
        <w:rPr>
          <w:rStyle w:val="CharStyle93"/>
        </w:rPr>
        <w:t>adopto como su segundo nombre el de su tío en reconocimiento a ese primer apoyo familiar.</w:t>
      </w:r>
    </w:p>
    <w:p>
      <w:pPr>
        <w:pStyle w:val="Style91"/>
        <w:widowControl w:val="0"/>
        <w:keepNext w:val="0"/>
        <w:keepLines w:val="0"/>
        <w:shd w:val="clear" w:color="auto" w:fill="auto"/>
        <w:bidi w:val="0"/>
        <w:spacing w:before="0" w:after="0"/>
        <w:ind w:left="0" w:right="0" w:firstLine="740"/>
        <w:sectPr>
          <w:headerReference w:type="even" r:id="rId15"/>
          <w:headerReference w:type="default" r:id="rId16"/>
          <w:headerReference w:type="first" r:id="rId17"/>
          <w:titlePg/>
          <w:pgSz w:w="11900" w:h="16840"/>
          <w:pgMar w:top="2424" w:left="1894" w:right="1348" w:bottom="2424" w:header="0" w:footer="3" w:gutter="0"/>
          <w:rtlGutter w:val="0"/>
          <w:cols w:space="720"/>
          <w:pgNumType w:start="10" w:fmt="lowerRoman"/>
          <w:noEndnote/>
          <w:docGrid w:linePitch="360"/>
        </w:sectPr>
      </w:pPr>
      <w:r>
        <w:rPr>
          <w:rStyle w:val="CharStyle93"/>
        </w:rPr>
        <w:t xml:space="preserve">La circunstancia familiar negativa no fue decisiva porque </w:t>
      </w:r>
      <w:r>
        <w:rPr>
          <w:rStyle w:val="CharStyle93"/>
          <w:lang w:val="en-GB" w:eastAsia="en-GB" w:bidi="en-GB"/>
        </w:rPr>
        <w:t xml:space="preserve">Gauss </w:t>
      </w:r>
      <w:r>
        <w:rPr>
          <w:rStyle w:val="CharStyle93"/>
        </w:rPr>
        <w:t xml:space="preserve">pudo estudiar la primaria y la secundaria en condiciones relativamente buenas. Como resultaba comun en ciudades mas o menos importantes de la Alemania de la epoca, </w:t>
      </w:r>
      <w:r>
        <w:rPr>
          <w:rStyle w:val="CharStyle93"/>
          <w:lang w:val="en-GB" w:eastAsia="en-GB" w:bidi="en-GB"/>
        </w:rPr>
        <w:t xml:space="preserve">Gauss </w:t>
      </w:r>
      <w:r>
        <w:rPr>
          <w:rStyle w:val="CharStyle93"/>
        </w:rPr>
        <w:t xml:space="preserve">pudo asistir a la escuela. Su primer maestro fue un tal Büttner; el maestro Büttner— segun </w:t>
      </w:r>
      <w:r>
        <w:rPr>
          <w:rStyle w:val="CharStyle93"/>
          <w:lang w:val="la" w:eastAsia="la" w:bidi="la"/>
        </w:rPr>
        <w:t xml:space="preserve">E. </w:t>
      </w:r>
      <w:r>
        <w:rPr>
          <w:rStyle w:val="CharStyle93"/>
        </w:rPr>
        <w:t>T. Bell</w:t>
      </w:r>
      <w:r>
        <w:rPr>
          <w:rStyle w:val="CharStyle93"/>
          <w:vertAlign w:val="superscript"/>
        </w:rPr>
        <w:footnoteReference w:id="9"/>
      </w:r>
      <w:r>
        <w:rPr>
          <w:rStyle w:val="CharStyle93"/>
        </w:rPr>
        <w:t>—era un bruto al mando de una escuela que esencialmente era una reliquia de la Edad Media.</w:t>
      </w:r>
      <w:r>
        <w:rPr>
          <w:rStyle w:val="CharStyle93"/>
          <w:vertAlign w:val="superscript"/>
        </w:rPr>
        <w:footnoteReference w:id="10"/>
      </w:r>
      <w:r>
        <w:rPr>
          <w:rStyle w:val="CharStyle93"/>
        </w:rPr>
        <w:t xml:space="preserve"> Sabemos que posteriormente Büttner ayudo </w:t>
      </w:r>
      <w:r>
        <w:rPr>
          <w:rStyle w:val="CharStyle93"/>
          <w:lang w:val="en-GB" w:eastAsia="en-GB" w:bidi="en-GB"/>
        </w:rPr>
        <w:t xml:space="preserve">a Gauss, pero todo pareciera indicar que lo decisivo fue el apoyo del asistente de </w:t>
      </w:r>
      <w:r>
        <w:rPr>
          <w:rStyle w:val="CharStyle93"/>
        </w:rPr>
        <w:t>Buüttner,</w:t>
      </w:r>
    </w:p>
    <w:p>
      <w:pPr>
        <w:pStyle w:val="Style91"/>
        <w:widowControl w:val="0"/>
        <w:keepNext w:val="0"/>
        <w:keepLines w:val="0"/>
        <w:shd w:val="clear" w:color="auto" w:fill="auto"/>
        <w:bidi w:val="0"/>
        <w:spacing w:before="0" w:after="0"/>
        <w:ind w:left="0" w:right="0" w:firstLine="0"/>
      </w:pPr>
      <w:r>
        <w:rPr>
          <w:rStyle w:val="CharStyle93"/>
          <w:lang w:val="en-GB" w:eastAsia="en-GB" w:bidi="en-GB"/>
        </w:rPr>
        <w:t>Bartels.</w:t>
      </w:r>
      <w:r>
        <w:rPr>
          <w:rStyle w:val="CharStyle93"/>
          <w:lang w:val="en-GB" w:eastAsia="en-GB" w:bidi="en-GB"/>
          <w:vertAlign w:val="superscript"/>
        </w:rPr>
        <w:footnoteReference w:id="11"/>
      </w:r>
      <w:r>
        <w:rPr>
          <w:rStyle w:val="CharStyle93"/>
          <w:lang w:val="en-GB" w:eastAsia="en-GB" w:bidi="en-GB"/>
        </w:rPr>
        <w:t xml:space="preserve"> Johann Martin Bartels </w:t>
      </w:r>
      <w:r>
        <w:rPr>
          <w:rStyle w:val="CharStyle93"/>
          <w:lang w:val="en-US" w:eastAsia="en-US" w:bidi="en-US"/>
        </w:rPr>
        <w:t xml:space="preserve">(1769-1836), </w:t>
      </w:r>
      <w:r>
        <w:rPr>
          <w:rStyle w:val="CharStyle93"/>
        </w:rPr>
        <w:t xml:space="preserve">quien también ejerció cierta influencia en </w:t>
      </w:r>
      <w:r>
        <w:rPr>
          <w:rStyle w:val="CharStyle93"/>
          <w:lang w:val="en-GB" w:eastAsia="en-GB" w:bidi="en-GB"/>
        </w:rPr>
        <w:t xml:space="preserve">Lobachevsky, </w:t>
      </w:r>
      <w:r>
        <w:rPr>
          <w:rStyle w:val="CharStyle93"/>
        </w:rPr>
        <w:t xml:space="preserve">hizo conocer las hazanas de precocidad de </w:t>
      </w:r>
      <w:r>
        <w:rPr>
          <w:rStyle w:val="CharStyle93"/>
          <w:lang w:val="en-GB" w:eastAsia="en-GB" w:bidi="en-GB"/>
        </w:rPr>
        <w:t xml:space="preserve">Gauss, </w:t>
      </w:r>
      <w:r>
        <w:rPr>
          <w:rStyle w:val="CharStyle93"/>
        </w:rPr>
        <w:t xml:space="preserve">que llegaron a los oiídos del Duque de </w:t>
      </w:r>
      <w:r>
        <w:rPr>
          <w:rStyle w:val="CharStyle93"/>
          <w:lang w:val="en-GB" w:eastAsia="en-GB" w:bidi="en-GB"/>
        </w:rPr>
        <w:t>Braunschweig.</w:t>
      </w:r>
      <w:r>
        <w:rPr>
          <w:rStyle w:val="CharStyle93"/>
          <w:lang w:val="en-GB" w:eastAsia="en-GB" w:bidi="en-GB"/>
          <w:vertAlign w:val="superscript"/>
        </w:rPr>
        <w:footnoteReference w:id="12"/>
      </w:r>
    </w:p>
    <w:p>
      <w:pPr>
        <w:pStyle w:val="Style91"/>
        <w:widowControl w:val="0"/>
        <w:keepNext w:val="0"/>
        <w:keepLines w:val="0"/>
        <w:shd w:val="clear" w:color="auto" w:fill="auto"/>
        <w:bidi w:val="0"/>
        <w:spacing w:before="0" w:after="0"/>
        <w:ind w:left="0" w:right="0" w:firstLine="740"/>
      </w:pPr>
      <w:r>
        <w:rPr>
          <w:rStyle w:val="CharStyle93"/>
        </w:rPr>
        <w:t xml:space="preserve">Fue en </w:t>
      </w:r>
      <w:r>
        <w:rPr>
          <w:rStyle w:val="CharStyle93"/>
          <w:lang w:val="en-US" w:eastAsia="en-US" w:bidi="en-US"/>
        </w:rPr>
        <w:t xml:space="preserve">1791 </w:t>
      </w:r>
      <w:r>
        <w:rPr>
          <w:rStyle w:val="CharStyle93"/>
        </w:rPr>
        <w:t xml:space="preserve">que </w:t>
      </w:r>
      <w:r>
        <w:rPr>
          <w:rStyle w:val="CharStyle93"/>
          <w:lang w:val="en-GB" w:eastAsia="en-GB" w:bidi="en-GB"/>
        </w:rPr>
        <w:t xml:space="preserve">Gauss </w:t>
      </w:r>
      <w:r>
        <w:rPr>
          <w:rStyle w:val="CharStyle93"/>
        </w:rPr>
        <w:t>fue presentado al Duque de Brunswick-Wolfenbuttel, quien impresionado por los talentos del joven le concedio un estipendio de diez talentos al ano. Cabe decir, que esto no era algo inusual en lugares en Alemania.</w:t>
      </w:r>
    </w:p>
    <w:p>
      <w:pPr>
        <w:pStyle w:val="Style91"/>
        <w:widowControl w:val="0"/>
        <w:keepNext w:val="0"/>
        <w:keepLines w:val="0"/>
        <w:shd w:val="clear" w:color="auto" w:fill="auto"/>
        <w:bidi w:val="0"/>
        <w:spacing w:before="0" w:after="0"/>
        <w:ind w:left="0" w:right="0" w:firstLine="740"/>
      </w:pPr>
      <w:r>
        <w:rPr>
          <w:rStyle w:val="CharStyle93"/>
        </w:rPr>
        <w:t xml:space="preserve">Ingresó </w:t>
      </w:r>
      <w:r>
        <w:rPr>
          <w:rStyle w:val="CharStyle93"/>
          <w:lang w:val="en-GB" w:eastAsia="en-GB" w:bidi="en-GB"/>
        </w:rPr>
        <w:t xml:space="preserve">Gauss </w:t>
      </w:r>
      <w:r>
        <w:rPr>
          <w:rStyle w:val="CharStyle93"/>
        </w:rPr>
        <w:t xml:space="preserve">al </w:t>
      </w:r>
      <w:r>
        <w:rPr>
          <w:rStyle w:val="CharStyle94"/>
          <w:lang w:val="en-GB" w:eastAsia="en-GB" w:bidi="en-GB"/>
        </w:rPr>
        <w:t xml:space="preserve">Collegium </w:t>
      </w:r>
      <w:r>
        <w:rPr>
          <w:rStyle w:val="CharStyle94"/>
        </w:rPr>
        <w:t>Carolinum,</w:t>
      </w:r>
      <w:r>
        <w:rPr>
          <w:rStyle w:val="CharStyle93"/>
        </w:rPr>
        <w:t xml:space="preserve"> una academia recien creada, con una orientacion especial hacia la ciencia; se trataba de una </w:t>
      </w:r>
      <w:r>
        <w:rPr>
          <w:rStyle w:val="CharStyle93"/>
          <w:lang w:val="en-GB" w:eastAsia="en-GB" w:bidi="en-GB"/>
        </w:rPr>
        <w:t xml:space="preserve">institution </w:t>
      </w:r>
      <w:r>
        <w:rPr>
          <w:rStyle w:val="CharStyle93"/>
        </w:rPr>
        <w:t>publica de muy buena calidad dirigida hacia el personal militar y administrativo del país. Un tipo de institucióon necesariamente elitista, dentro de un róegimen esencialmente absolutista, pero que sirvió para formar a buena parte de los escritores y científicos de la Alemania de la epoca.</w:t>
      </w:r>
      <w:r>
        <w:rPr>
          <w:rStyle w:val="CharStyle93"/>
          <w:vertAlign w:val="superscript"/>
        </w:rPr>
        <w:footnoteReference w:id="13"/>
      </w:r>
    </w:p>
    <w:p>
      <w:pPr>
        <w:pStyle w:val="Style91"/>
        <w:widowControl w:val="0"/>
        <w:keepNext w:val="0"/>
        <w:keepLines w:val="0"/>
        <w:shd w:val="clear" w:color="auto" w:fill="auto"/>
        <w:bidi w:val="0"/>
        <w:spacing w:before="0" w:after="0"/>
        <w:ind w:left="0" w:right="0" w:firstLine="740"/>
      </w:pPr>
      <w:r>
        <w:rPr>
          <w:rStyle w:val="CharStyle93"/>
        </w:rPr>
        <w:t xml:space="preserve">Tal vez resulte interesante comentar que estas academias póblicas orientadas a la tecnica y a la ciencia encontraban su lugar en el contexto histórico que vivieron los países protestantes; en su lucha contra la Iglesia Católica, los príncipes, acompanados de la Reforma luterana, se dieron a la importante tarea de asegurarse una nueva </w:t>
      </w:r>
      <w:r>
        <w:rPr>
          <w:rStyle w:val="CharStyle94"/>
          <w:lang w:val="en-GB" w:eastAsia="en-GB" w:bidi="en-GB"/>
        </w:rPr>
        <w:t>intelligentzia,</w:t>
      </w:r>
      <w:r>
        <w:rPr>
          <w:rStyle w:val="CharStyle93"/>
          <w:lang w:val="en-GB" w:eastAsia="en-GB" w:bidi="en-GB"/>
        </w:rPr>
        <w:t xml:space="preserve"> </w:t>
      </w:r>
      <w:r>
        <w:rPr>
          <w:rStyle w:val="CharStyle93"/>
        </w:rPr>
        <w:t xml:space="preserve">fuera del control de la Iglesia y capaz de administrar la sociedad de acuerdo a la nueva realidad social y política. Eso explica—en parte—la existencia de instituciones educativas secundarias y universitarias con una vocaciín hasta cierto punto fundadas y dirigidas por los gobiernos absolutistas de los principados; así </w:t>
      </w:r>
      <w:r>
        <w:rPr>
          <w:rStyle w:val="CharStyle93"/>
          <w:lang w:val="en-GB" w:eastAsia="en-GB" w:bidi="en-GB"/>
        </w:rPr>
        <w:t xml:space="preserve">como </w:t>
      </w:r>
      <w:r>
        <w:rPr>
          <w:rStyle w:val="CharStyle93"/>
        </w:rPr>
        <w:t xml:space="preserve">la </w:t>
      </w:r>
      <w:r>
        <w:rPr>
          <w:rStyle w:val="CharStyle93"/>
          <w:lang w:val="en-GB" w:eastAsia="en-GB" w:bidi="en-GB"/>
        </w:rPr>
        <w:t xml:space="preserve">vocation </w:t>
      </w:r>
      <w:r>
        <w:rPr>
          <w:rStyle w:val="CharStyle93"/>
        </w:rPr>
        <w:t xml:space="preserve">laica y progresiva de las mismas. La educaciín y la </w:t>
      </w:r>
      <w:r>
        <w:rPr>
          <w:rStyle w:val="CharStyle93"/>
          <w:lang w:val="en-GB" w:eastAsia="en-GB" w:bidi="en-GB"/>
        </w:rPr>
        <w:t xml:space="preserve">formation </w:t>
      </w:r>
      <w:r>
        <w:rPr>
          <w:rStyle w:val="CharStyle93"/>
        </w:rPr>
        <w:t>de los cuadros intelectuales fue un componente vital del especial desarrollo de las naciones protestantes en la Europa de la epoca.</w:t>
      </w:r>
    </w:p>
    <w:p>
      <w:pPr>
        <w:pStyle w:val="Style91"/>
        <w:widowControl w:val="0"/>
        <w:keepNext w:val="0"/>
        <w:keepLines w:val="0"/>
        <w:shd w:val="clear" w:color="auto" w:fill="auto"/>
        <w:bidi w:val="0"/>
        <w:spacing w:before="0" w:after="0"/>
        <w:ind w:left="0" w:right="0" w:firstLine="740"/>
      </w:pPr>
      <w:r>
        <w:rPr>
          <w:rStyle w:val="CharStyle93"/>
        </w:rPr>
        <w:t xml:space="preserve">En su ingreso, de nuevo </w:t>
      </w:r>
      <w:r>
        <w:rPr>
          <w:rStyle w:val="CharStyle93"/>
          <w:lang w:val="en-GB" w:eastAsia="en-GB" w:bidi="en-GB"/>
        </w:rPr>
        <w:t xml:space="preserve">Gauss </w:t>
      </w:r>
      <w:r>
        <w:rPr>
          <w:rStyle w:val="CharStyle93"/>
        </w:rPr>
        <w:t xml:space="preserve">tuvo ayuda: esta vez de parte de </w:t>
      </w:r>
      <w:r>
        <w:rPr>
          <w:rStyle w:val="CharStyle94"/>
        </w:rPr>
        <w:t xml:space="preserve">Hofrath </w:t>
      </w:r>
      <w:r>
        <w:rPr>
          <w:rStyle w:val="CharStyle93"/>
        </w:rPr>
        <w:t xml:space="preserve">(consejero) von Zimmermann, quien fuera profesor del </w:t>
      </w:r>
      <w:r>
        <w:rPr>
          <w:rStyle w:val="CharStyle94"/>
        </w:rPr>
        <w:t>Carolinum.</w:t>
      </w:r>
    </w:p>
    <w:p>
      <w:pPr>
        <w:pStyle w:val="Style91"/>
        <w:widowControl w:val="0"/>
        <w:keepNext w:val="0"/>
        <w:keepLines w:val="0"/>
        <w:shd w:val="clear" w:color="auto" w:fill="auto"/>
        <w:bidi w:val="0"/>
        <w:spacing w:before="0" w:after="0"/>
        <w:ind w:left="0" w:right="0" w:firstLine="740"/>
      </w:pPr>
      <w:r>
        <w:rPr>
          <w:rStyle w:val="CharStyle93"/>
        </w:rPr>
        <w:t xml:space="preserve">De </w:t>
      </w:r>
      <w:r>
        <w:rPr>
          <w:rStyle w:val="CharStyle93"/>
          <w:lang w:val="en-US" w:eastAsia="en-US" w:bidi="en-US"/>
        </w:rPr>
        <w:t xml:space="preserve">1792 </w:t>
      </w:r>
      <w:r>
        <w:rPr>
          <w:rStyle w:val="CharStyle93"/>
        </w:rPr>
        <w:t xml:space="preserve">a </w:t>
      </w:r>
      <w:r>
        <w:rPr>
          <w:rStyle w:val="CharStyle93"/>
          <w:lang w:val="en-US" w:eastAsia="en-US" w:bidi="en-US"/>
        </w:rPr>
        <w:t xml:space="preserve">1795 </w:t>
      </w:r>
      <w:r>
        <w:rPr>
          <w:rStyle w:val="CharStyle93"/>
        </w:rPr>
        <w:t xml:space="preserve">pasí </w:t>
      </w:r>
      <w:r>
        <w:rPr>
          <w:rStyle w:val="CharStyle93"/>
          <w:lang w:val="en-GB" w:eastAsia="en-GB" w:bidi="en-GB"/>
        </w:rPr>
        <w:t xml:space="preserve">Gauss </w:t>
      </w:r>
      <w:r>
        <w:rPr>
          <w:rStyle w:val="CharStyle93"/>
        </w:rPr>
        <w:t xml:space="preserve">en el </w:t>
      </w:r>
      <w:r>
        <w:rPr>
          <w:rStyle w:val="CharStyle94"/>
        </w:rPr>
        <w:t>Carolinum,</w:t>
      </w:r>
      <w:r>
        <w:rPr>
          <w:rStyle w:val="CharStyle93"/>
        </w:rPr>
        <w:t xml:space="preserve"> siendo este el centro de su vida.</w:t>
      </w:r>
    </w:p>
    <w:p>
      <w:pPr>
        <w:pStyle w:val="Style91"/>
        <w:widowControl w:val="0"/>
        <w:keepNext w:val="0"/>
        <w:keepLines w:val="0"/>
        <w:shd w:val="clear" w:color="auto" w:fill="auto"/>
        <w:bidi w:val="0"/>
        <w:spacing w:before="0" w:after="0"/>
        <w:ind w:left="0" w:right="0" w:firstLine="740"/>
      </w:pPr>
      <w:r>
        <w:rPr>
          <w:rStyle w:val="CharStyle93"/>
        </w:rPr>
        <w:t>Aprovechí la existencia de una excelente biblioteca; lo que le permitií estar al día en la literatura esencial sobre matematicas.</w:t>
      </w:r>
    </w:p>
    <w:p>
      <w:pPr>
        <w:pStyle w:val="Style91"/>
        <w:widowControl w:val="0"/>
        <w:keepNext w:val="0"/>
        <w:keepLines w:val="0"/>
        <w:shd w:val="clear" w:color="auto" w:fill="auto"/>
        <w:bidi w:val="0"/>
        <w:spacing w:before="0" w:after="0"/>
        <w:ind w:left="0" w:right="0" w:firstLine="740"/>
        <w:sectPr>
          <w:pgSz w:w="11900" w:h="16840"/>
          <w:pgMar w:top="2386" w:left="1894" w:right="1343" w:bottom="2386" w:header="0" w:footer="3" w:gutter="0"/>
          <w:rtlGutter w:val="0"/>
          <w:cols w:space="720"/>
          <w:noEndnote/>
          <w:docGrid w:linePitch="360"/>
        </w:sectPr>
      </w:pPr>
      <w:r>
        <w:rPr>
          <w:rStyle w:val="CharStyle93"/>
          <w:lang w:val="en-GB" w:eastAsia="en-GB" w:bidi="en-GB"/>
        </w:rPr>
        <w:t xml:space="preserve">Gauss </w:t>
      </w:r>
      <w:r>
        <w:rPr>
          <w:rStyle w:val="CharStyle93"/>
        </w:rPr>
        <w:t xml:space="preserve">tuvo un interes muy especial por las lenguas y por los estudios clísicos de literatura; de tal manera que cuando a sus </w:t>
      </w:r>
      <w:r>
        <w:rPr>
          <w:rStyle w:val="CharStyle93"/>
          <w:lang w:val="en-US" w:eastAsia="en-US" w:bidi="en-US"/>
        </w:rPr>
        <w:t xml:space="preserve">18 </w:t>
      </w:r>
      <w:r>
        <w:rPr>
          <w:rStyle w:val="CharStyle93"/>
        </w:rPr>
        <w:t xml:space="preserve">años deja el Colegio </w:t>
      </w:r>
      <w:r>
        <w:rPr>
          <w:rStyle w:val="CharStyle94"/>
        </w:rPr>
        <w:t xml:space="preserve">Carolinum </w:t>
      </w:r>
      <w:r>
        <w:rPr>
          <w:rStyle w:val="CharStyle93"/>
        </w:rPr>
        <w:t>aín no se había decidido acerca de su carrera: filología o matematicas. El asunto lo</w:t>
      </w:r>
    </w:p>
    <w:p>
      <w:pPr>
        <w:pStyle w:val="Style91"/>
        <w:widowControl w:val="0"/>
        <w:keepNext w:val="0"/>
        <w:keepLines w:val="0"/>
        <w:shd w:val="clear" w:color="auto" w:fill="auto"/>
        <w:bidi w:val="0"/>
        <w:spacing w:before="0" w:after="0"/>
        <w:ind w:left="0" w:right="0" w:firstLine="0"/>
      </w:pPr>
      <w:r>
        <w:rPr>
          <w:rStyle w:val="CharStyle93"/>
        </w:rPr>
        <w:t xml:space="preserve">decidlo la construcción del famoso 17-gono el </w:t>
      </w:r>
      <w:r>
        <w:rPr>
          <w:rStyle w:val="CharStyle93"/>
          <w:lang w:val="en-US" w:eastAsia="en-US" w:bidi="en-US"/>
        </w:rPr>
        <w:t xml:space="preserve">30 </w:t>
      </w:r>
      <w:r>
        <w:rPr>
          <w:rStyle w:val="CharStyle93"/>
        </w:rPr>
        <w:t xml:space="preserve">de marzo de </w:t>
      </w:r>
      <w:r>
        <w:rPr>
          <w:rStyle w:val="CharStyle93"/>
          <w:lang w:val="en-US" w:eastAsia="en-US" w:bidi="en-US"/>
        </w:rPr>
        <w:t xml:space="preserve">1796: </w:t>
      </w:r>
      <w:r>
        <w:rPr>
          <w:rStyle w:val="CharStyle93"/>
        </w:rPr>
        <w:t>su satisfacción ante el descubrimiento lo convenció de estudiar matemóticas.</w:t>
      </w:r>
      <w:r>
        <w:rPr>
          <w:rStyle w:val="CharStyle93"/>
          <w:vertAlign w:val="superscript"/>
        </w:rPr>
        <w:footnoteReference w:id="14"/>
      </w:r>
    </w:p>
    <w:p>
      <w:pPr>
        <w:pStyle w:val="Style91"/>
        <w:widowControl w:val="0"/>
        <w:keepNext w:val="0"/>
        <w:keepLines w:val="0"/>
        <w:shd w:val="clear" w:color="auto" w:fill="auto"/>
        <w:bidi w:val="0"/>
        <w:spacing w:before="0" w:after="0"/>
        <w:ind w:left="0" w:right="0" w:firstLine="760"/>
      </w:pPr>
      <w:r>
        <w:rPr>
          <w:rStyle w:val="CharStyle93"/>
        </w:rPr>
        <w:t xml:space="preserve">Su presencia en la Universidad de </w:t>
      </w:r>
      <w:r>
        <w:rPr>
          <w:rStyle w:val="CharStyle93"/>
          <w:lang w:val="en-GB" w:eastAsia="en-GB" w:bidi="en-GB"/>
        </w:rPr>
        <w:t xml:space="preserve">Gottingen </w:t>
      </w:r>
      <w:r>
        <w:rPr>
          <w:rStyle w:val="CharStyle93"/>
        </w:rPr>
        <w:t xml:space="preserve">fue decisiva para su formación intelectual. En esto </w:t>
      </w:r>
      <w:r>
        <w:rPr>
          <w:rStyle w:val="CharStyle93"/>
          <w:lang w:val="en-GB" w:eastAsia="en-GB" w:bidi="en-GB"/>
        </w:rPr>
        <w:t xml:space="preserve">Gauss </w:t>
      </w:r>
      <w:r>
        <w:rPr>
          <w:rStyle w:val="CharStyle93"/>
        </w:rPr>
        <w:t xml:space="preserve">no pudo hacer una mejor selección: </w:t>
      </w:r>
      <w:r>
        <w:rPr>
          <w:rStyle w:val="CharStyle93"/>
          <w:lang w:val="en-GB" w:eastAsia="en-GB" w:bidi="en-GB"/>
        </w:rPr>
        <w:t xml:space="preserve">Gottingen </w:t>
      </w:r>
      <w:r>
        <w:rPr>
          <w:rStyle w:val="CharStyle93"/>
        </w:rPr>
        <w:t xml:space="preserve">poseía una de las mejores bibliotecas de Alemania y, ademós, había tenido una reforma decisiva que oriento la universidad hacia la ciencia; mas aún, su administracion se encontraba menos influida por la Iglesia y por el gobierno. De esta forma, </w:t>
      </w:r>
      <w:r>
        <w:rPr>
          <w:rStyle w:val="CharStyle93"/>
          <w:lang w:val="en-GB" w:eastAsia="en-GB" w:bidi="en-GB"/>
        </w:rPr>
        <w:t xml:space="preserve">Gauss </w:t>
      </w:r>
      <w:r>
        <w:rPr>
          <w:rStyle w:val="CharStyle93"/>
        </w:rPr>
        <w:t>completó su formacion en instituciones que le dieron de lo mejor que se podóa conseguir en Europa en cuanto a instrucción, autonomía para el estudio y, ademas, el apoyo de varias personas para dedicarse a cultivar plena y exclusivamente su espóritu cientfico. En esto Gauss tuvo una suerte excepcional.</w:t>
      </w:r>
    </w:p>
    <w:p>
      <w:pPr>
        <w:pStyle w:val="Style91"/>
        <w:widowControl w:val="0"/>
        <w:keepNext w:val="0"/>
        <w:keepLines w:val="0"/>
        <w:shd w:val="clear" w:color="auto" w:fill="auto"/>
        <w:bidi w:val="0"/>
        <w:spacing w:before="0" w:after="0"/>
        <w:ind w:left="0" w:right="0" w:firstLine="760"/>
        <w:sectPr>
          <w:headerReference w:type="even" r:id="rId18"/>
          <w:headerReference w:type="default" r:id="rId19"/>
          <w:headerReference w:type="first" r:id="rId20"/>
          <w:pgSz w:w="11900" w:h="16840"/>
          <w:pgMar w:top="2424" w:left="1894" w:right="1319" w:bottom="2424" w:header="0" w:footer="3" w:gutter="0"/>
          <w:rtlGutter w:val="0"/>
          <w:cols w:space="720"/>
          <w:pgNumType w:start="9"/>
          <w:noEndnote/>
          <w:docGrid w:linePitch="360"/>
        </w:sectPr>
      </w:pPr>
      <w:r>
        <w:rPr>
          <w:rStyle w:val="CharStyle93"/>
        </w:rPr>
        <w:t xml:space="preserve">De su experiencia en </w:t>
      </w:r>
      <w:r>
        <w:rPr>
          <w:rStyle w:val="CharStyle93"/>
          <w:lang w:val="en-GB" w:eastAsia="en-GB" w:bidi="en-GB"/>
        </w:rPr>
        <w:t xml:space="preserve">Gottingen </w:t>
      </w:r>
      <w:r>
        <w:rPr>
          <w:rStyle w:val="CharStyle93"/>
        </w:rPr>
        <w:t xml:space="preserve">tal vez debamos subrayar que tuvo pocos amigos, entre ellos </w:t>
      </w:r>
      <w:r>
        <w:rPr>
          <w:rStyle w:val="CharStyle93"/>
          <w:lang w:val="en-GB" w:eastAsia="en-GB" w:bidi="en-GB"/>
        </w:rPr>
        <w:t xml:space="preserve">Bolyai, </w:t>
      </w:r>
      <w:r>
        <w:rPr>
          <w:rStyle w:val="CharStyle93"/>
        </w:rPr>
        <w:t>con quien sostuvo correspondencia toda su vida. Se dedicóo enteramente a sus estudios, y lo hizo solo. Este es un dato interesante. Tuvo una intensa experiencia intelectual, solo y sin interrupciones, durante estos tres años; generó durante los mismos buena parte de sus principales ideas científicas, que elaboraría con toda minuciosidad durante el resto de su vida. Es decir, en estos años formulo informal e intuitivamente muchas de sus hipotesis, sus ideas. No es que luego no aparecieran otras ideas o que desechara muchas de las que en estos anños formulo, pero que en un tiempo corto genero muchas ideas seminales es un hecho sumamente interesante.</w:t>
      </w:r>
      <w:r>
        <w:rPr>
          <w:rStyle w:val="CharStyle93"/>
          <w:vertAlign w:val="superscript"/>
        </w:rPr>
        <w:footnoteReference w:id="15"/>
      </w:r>
      <w:r>
        <w:rPr>
          <w:rStyle w:val="CharStyle93"/>
        </w:rPr>
        <w:t xml:space="preserve"> Debe recordarse que algo muy </w:t>
      </w:r>
      <w:r>
        <w:rPr>
          <w:rStyle w:val="CharStyle93"/>
          <w:lang w:val="en-GB" w:eastAsia="en-GB" w:bidi="en-GB"/>
        </w:rPr>
        <w:t xml:space="preserve">similar </w:t>
      </w:r>
      <w:r>
        <w:rPr>
          <w:rStyle w:val="CharStyle93"/>
        </w:rPr>
        <w:t xml:space="preserve">ocurrio con </w:t>
      </w:r>
      <w:r>
        <w:rPr>
          <w:rStyle w:val="CharStyle93"/>
          <w:lang w:val="en-GB" w:eastAsia="en-GB" w:bidi="en-GB"/>
        </w:rPr>
        <w:t xml:space="preserve">Newton. En la </w:t>
      </w:r>
      <w:r>
        <w:rPr>
          <w:rStyle w:val="CharStyle93"/>
        </w:rPr>
        <w:t xml:space="preserve">construccióon </w:t>
      </w:r>
      <w:r>
        <w:rPr>
          <w:rStyle w:val="CharStyle93"/>
          <w:lang w:val="en-GB" w:eastAsia="en-GB" w:bidi="en-GB"/>
        </w:rPr>
        <w:t xml:space="preserve">del conocimiento, la manera en que se producen o generan las ideas es muy variada; a veces se realiza en momentos cortos de gran intensidad que se repiten pocas veces; a </w:t>
      </w:r>
      <w:r>
        <w:rPr>
          <w:rStyle w:val="CharStyle93"/>
        </w:rPr>
        <w:t xml:space="preserve">veces, </w:t>
      </w:r>
      <w:r>
        <w:rPr>
          <w:rStyle w:val="CharStyle93"/>
          <w:lang w:val="en-GB" w:eastAsia="en-GB" w:bidi="en-GB"/>
        </w:rPr>
        <w:t xml:space="preserve">en un proceso lento de </w:t>
      </w:r>
      <w:r>
        <w:rPr>
          <w:rStyle w:val="CharStyle93"/>
        </w:rPr>
        <w:t xml:space="preserve">maduracióon sistemaótica </w:t>
      </w:r>
      <w:r>
        <w:rPr>
          <w:rStyle w:val="CharStyle93"/>
          <w:lang w:val="en-GB" w:eastAsia="en-GB" w:bidi="en-GB"/>
        </w:rPr>
        <w:t xml:space="preserve">coronada </w:t>
      </w:r>
      <w:r>
        <w:rPr>
          <w:rStyle w:val="CharStyle93"/>
        </w:rPr>
        <w:t xml:space="preserve">con síntesis de creatividad; todo depende de las personas, de su contexto existencial, de su capacidad, etc. Pero un hecho muy importante debe senalarse aquó y es la presencia de la intuición y la </w:t>
      </w:r>
      <w:r>
        <w:rPr>
          <w:rStyle w:val="CharStyle93"/>
          <w:lang w:val="en-GB" w:eastAsia="en-GB" w:bidi="en-GB"/>
        </w:rPr>
        <w:t xml:space="preserve">opinion, </w:t>
      </w:r>
      <w:r>
        <w:rPr>
          <w:rStyle w:val="CharStyle93"/>
        </w:rPr>
        <w:t>la presencia de lo informal, de las hipotesis que nacen de una percepcion intelectual especial, aunque no trascendental o móstica</w:t>
      </w:r>
    </w:p>
    <w:p>
      <w:pPr>
        <w:pStyle w:val="Style91"/>
        <w:widowControl w:val="0"/>
        <w:keepNext w:val="0"/>
        <w:keepLines w:val="0"/>
        <w:shd w:val="clear" w:color="auto" w:fill="auto"/>
        <w:bidi w:val="0"/>
        <w:spacing w:before="0" w:after="0"/>
        <w:ind w:left="0" w:right="0" w:firstLine="0"/>
      </w:pPr>
      <w:r>
        <w:rPr>
          <w:rStyle w:val="CharStyle93"/>
        </w:rPr>
        <w:t xml:space="preserve">sino auténticamente humana. Este componente es esencial en la creación intelectual y en la matematica en particular. </w:t>
      </w:r>
      <w:r>
        <w:rPr>
          <w:rStyle w:val="CharStyle93"/>
          <w:lang w:val="la" w:eastAsia="la" w:bidi="la"/>
        </w:rPr>
        <w:t xml:space="preserve">Despues </w:t>
      </w:r>
      <w:r>
        <w:rPr>
          <w:rStyle w:val="CharStyle93"/>
        </w:rPr>
        <w:t xml:space="preserve">vendrá la bósqueda de los metodos, las escaleras analíticas, las condiciones formales y las demostraciones precisas, pero esta fase de delinear, de sugerir, de vislumbrar, es esencial en la creación; y, muchas veces, se busca ocultarla por diversas razones, a veces por prejuicio ideológico o por ignorancia. En el caso de </w:t>
      </w:r>
      <w:r>
        <w:rPr>
          <w:rStyle w:val="CharStyle93"/>
          <w:lang w:val="en-GB" w:eastAsia="en-GB" w:bidi="en-GB"/>
        </w:rPr>
        <w:t xml:space="preserve">Gauss </w:t>
      </w:r>
      <w:r>
        <w:rPr>
          <w:rStyle w:val="CharStyle93"/>
        </w:rPr>
        <w:t xml:space="preserve">encontramos con precisión un momento de tres años en los que su intuición y creatividad encontraron, como decimos los matemóticos, </w:t>
      </w:r>
      <w:r>
        <w:rPr>
          <w:rStyle w:val="CharStyle94"/>
        </w:rPr>
        <w:t>un punto de acumulación.</w:t>
      </w:r>
    </w:p>
    <w:p>
      <w:pPr>
        <w:pStyle w:val="Style91"/>
        <w:widowControl w:val="0"/>
        <w:keepNext w:val="0"/>
        <w:keepLines w:val="0"/>
        <w:shd w:val="clear" w:color="auto" w:fill="auto"/>
        <w:bidi w:val="0"/>
        <w:spacing w:before="0" w:after="0"/>
        <w:ind w:left="0" w:right="0" w:firstLine="760"/>
      </w:pPr>
      <w:r>
        <w:rPr>
          <w:rStyle w:val="CharStyle93"/>
        </w:rPr>
        <w:t xml:space="preserve">El principal resultado de </w:t>
      </w:r>
      <w:r>
        <w:rPr>
          <w:rStyle w:val="CharStyle93"/>
          <w:lang w:val="en-GB" w:eastAsia="en-GB" w:bidi="en-GB"/>
        </w:rPr>
        <w:t xml:space="preserve">Gottingen </w:t>
      </w:r>
      <w:r>
        <w:rPr>
          <w:rStyle w:val="CharStyle93"/>
        </w:rPr>
        <w:t xml:space="preserve">fue, sin duda, las </w:t>
      </w:r>
      <w:r>
        <w:rPr>
          <w:rStyle w:val="CharStyle94"/>
          <w:lang w:val="la" w:eastAsia="la" w:bidi="la"/>
        </w:rPr>
        <w:t>Disquisitiones Arith</w:t>
        <w:softHyphen/>
        <w:t>meticae.</w:t>
      </w:r>
    </w:p>
    <w:p>
      <w:pPr>
        <w:pStyle w:val="Style91"/>
        <w:widowControl w:val="0"/>
        <w:keepNext w:val="0"/>
        <w:keepLines w:val="0"/>
        <w:shd w:val="clear" w:color="auto" w:fill="auto"/>
        <w:bidi w:val="0"/>
        <w:spacing w:before="0" w:after="0"/>
        <w:ind w:left="0" w:right="0" w:firstLine="760"/>
      </w:pPr>
      <w:r>
        <w:rPr>
          <w:rStyle w:val="CharStyle93"/>
        </w:rPr>
        <w:t xml:space="preserve">La teoría de </w:t>
      </w:r>
      <w:r>
        <w:rPr>
          <w:rStyle w:val="CharStyle93"/>
          <w:lang w:val="la" w:eastAsia="la" w:bidi="la"/>
        </w:rPr>
        <w:t xml:space="preserve">numeros </w:t>
      </w:r>
      <w:r>
        <w:rPr>
          <w:rStyle w:val="CharStyle93"/>
        </w:rPr>
        <w:t xml:space="preserve">constituía, según </w:t>
      </w:r>
      <w:r>
        <w:rPr>
          <w:rStyle w:val="CharStyle93"/>
          <w:lang w:val="en-GB" w:eastAsia="en-GB" w:bidi="en-GB"/>
        </w:rPr>
        <w:t xml:space="preserve">Gauss, </w:t>
      </w:r>
      <w:r>
        <w:rPr>
          <w:rStyle w:val="CharStyle93"/>
        </w:rPr>
        <w:t xml:space="preserve">la reina de las matematicas, a la que a su vez consideraba la reina de las ciencias. Y esta no es una mera frase retoórica sin trascendencia sino que revelaba una concepcióon sobre la ciencia y las matemóaticas; Gauss utilizaróa muchos de los </w:t>
      </w:r>
      <w:r>
        <w:rPr>
          <w:rStyle w:val="CharStyle93"/>
          <w:lang w:val="la" w:eastAsia="la" w:bidi="la"/>
        </w:rPr>
        <w:t xml:space="preserve">recursos, </w:t>
      </w:r>
      <w:r>
        <w:rPr>
          <w:rStyle w:val="CharStyle93"/>
        </w:rPr>
        <w:t>mecanismos y modelos de la teoría de nómeros en los otros trabajos cienríficos que realizaría.</w:t>
      </w:r>
    </w:p>
    <w:p>
      <w:pPr>
        <w:pStyle w:val="Style91"/>
        <w:widowControl w:val="0"/>
        <w:keepNext w:val="0"/>
        <w:keepLines w:val="0"/>
        <w:shd w:val="clear" w:color="auto" w:fill="auto"/>
        <w:bidi w:val="0"/>
        <w:spacing w:before="0" w:after="0"/>
        <w:ind w:left="0" w:right="0" w:firstLine="760"/>
        <w:sectPr>
          <w:headerReference w:type="even" r:id="rId21"/>
          <w:headerReference w:type="default" r:id="rId22"/>
          <w:pgSz w:w="11900" w:h="16840"/>
          <w:pgMar w:top="2463" w:left="1889" w:right="1343" w:bottom="2463" w:header="0" w:footer="3" w:gutter="0"/>
          <w:rtlGutter w:val="0"/>
          <w:cols w:space="720"/>
          <w:pgNumType w:start="13" w:fmt="lowerRoman"/>
          <w:noEndnote/>
          <w:docGrid w:linePitch="360"/>
        </w:sectPr>
      </w:pPr>
      <w:r>
        <w:rPr>
          <w:rStyle w:val="CharStyle93"/>
          <w:lang w:val="en-GB" w:eastAsia="en-GB" w:bidi="en-GB"/>
        </w:rPr>
        <w:t xml:space="preserve">Gauss </w:t>
      </w:r>
      <w:r>
        <w:rPr>
          <w:rStyle w:val="CharStyle93"/>
        </w:rPr>
        <w:t xml:space="preserve">recibió su doctorado de la Universidad de Helmstedt en </w:t>
      </w:r>
      <w:r>
        <w:rPr>
          <w:rStyle w:val="CharStyle93"/>
          <w:lang w:val="en-US" w:eastAsia="en-US" w:bidi="en-US"/>
        </w:rPr>
        <w:t xml:space="preserve">1798. </w:t>
      </w:r>
      <w:r>
        <w:rPr>
          <w:rStyle w:val="CharStyle93"/>
        </w:rPr>
        <w:t xml:space="preserve">Su tesis fue publicada en </w:t>
      </w:r>
      <w:r>
        <w:rPr>
          <w:rStyle w:val="CharStyle93"/>
          <w:lang w:val="en-US" w:eastAsia="en-US" w:bidi="en-US"/>
        </w:rPr>
        <w:t xml:space="preserve">1799 </w:t>
      </w:r>
      <w:r>
        <w:rPr>
          <w:rStyle w:val="CharStyle93"/>
        </w:rPr>
        <w:t xml:space="preserve">con el rítulo: </w:t>
      </w:r>
      <w:r>
        <w:rPr>
          <w:rStyle w:val="CharStyle94"/>
        </w:rPr>
        <w:t xml:space="preserve">Demostratio nova </w:t>
      </w:r>
      <w:r>
        <w:rPr>
          <w:rStyle w:val="CharStyle94"/>
          <w:lang w:val="la" w:eastAsia="la" w:bidi="la"/>
        </w:rPr>
        <w:t xml:space="preserve">theorematis omnem functionem algebraicam rationalem integram unius variabilis in factores </w:t>
      </w:r>
      <w:r>
        <w:rPr>
          <w:rStyle w:val="CharStyle94"/>
        </w:rPr>
        <w:t xml:space="preserve">reales </w:t>
      </w:r>
      <w:r>
        <w:rPr>
          <w:rStyle w:val="CharStyle94"/>
          <w:lang w:val="la" w:eastAsia="la" w:bidi="la"/>
        </w:rPr>
        <w:t>primi vel secundi gradus resolvi posse</w:t>
      </w:r>
      <w:r>
        <w:rPr>
          <w:rStyle w:val="CharStyle93"/>
          <w:lang w:val="la" w:eastAsia="la" w:bidi="la"/>
        </w:rPr>
        <w:t xml:space="preserve"> </w:t>
      </w:r>
      <w:r>
        <w:rPr>
          <w:rStyle w:val="CharStyle93"/>
        </w:rPr>
        <w:t>(Nuevas demostraciones del teorema que toda función entera racional algebraica en una variable puede ser resuelta en factores reales de primero o segundo grado)</w:t>
      </w:r>
      <w:r>
        <w:rPr>
          <w:rStyle w:val="CharStyle93"/>
          <w:vertAlign w:val="superscript"/>
        </w:rPr>
        <w:footnoteReference w:id="16"/>
      </w:r>
      <w:r>
        <w:rPr>
          <w:rStyle w:val="CharStyle93"/>
        </w:rPr>
        <w:t>; esto sera conocido como el “teorema fundamental del algebra”. Aunque este resultado ya era conocido</w:t>
      </w:r>
      <w:r>
        <w:rPr>
          <w:rStyle w:val="CharStyle93"/>
          <w:vertAlign w:val="superscript"/>
        </w:rPr>
        <w:footnoteReference w:id="17"/>
      </w:r>
      <w:r>
        <w:rPr>
          <w:rStyle w:val="CharStyle93"/>
        </w:rPr>
        <w:t xml:space="preserve">, incluso con el nombre de Teorema de </w:t>
      </w:r>
      <w:r>
        <w:rPr>
          <w:rStyle w:val="CharStyle93"/>
          <w:lang w:val="en-GB" w:eastAsia="en-GB" w:bidi="en-GB"/>
        </w:rPr>
        <w:t xml:space="preserve">d’Alembert, Gauss </w:t>
      </w:r>
      <w:r>
        <w:rPr>
          <w:rStyle w:val="CharStyle93"/>
        </w:rPr>
        <w:t xml:space="preserve">probo que todas las demostraciones anteriores, incluyendo las de </w:t>
      </w:r>
      <w:r>
        <w:rPr>
          <w:rStyle w:val="CharStyle93"/>
          <w:lang w:val="en-GB" w:eastAsia="en-GB" w:bidi="en-GB"/>
        </w:rPr>
        <w:t xml:space="preserve">d’Alembert </w:t>
      </w:r>
      <w:r>
        <w:rPr>
          <w:rStyle w:val="CharStyle93"/>
          <w:lang w:val="en-US" w:eastAsia="en-US" w:bidi="en-US"/>
        </w:rPr>
        <w:t xml:space="preserve">(1746), </w:t>
      </w:r>
      <w:r>
        <w:rPr>
          <w:rStyle w:val="CharStyle93"/>
        </w:rPr>
        <w:t xml:space="preserve">de </w:t>
      </w:r>
      <w:r>
        <w:rPr>
          <w:rStyle w:val="CharStyle93"/>
          <w:lang w:val="en-GB" w:eastAsia="en-GB" w:bidi="en-GB"/>
        </w:rPr>
        <w:t xml:space="preserve">Euler </w:t>
      </w:r>
      <w:r>
        <w:rPr>
          <w:rStyle w:val="CharStyle93"/>
          <w:lang w:val="en-US" w:eastAsia="en-US" w:bidi="en-US"/>
        </w:rPr>
        <w:t xml:space="preserve">(1749), </w:t>
      </w:r>
      <w:r>
        <w:rPr>
          <w:rStyle w:val="CharStyle93"/>
        </w:rPr>
        <w:t xml:space="preserve">de Foncenet </w:t>
      </w:r>
      <w:r>
        <w:rPr>
          <w:rStyle w:val="CharStyle93"/>
          <w:lang w:val="en-US" w:eastAsia="en-US" w:bidi="en-US"/>
        </w:rPr>
        <w:t xml:space="preserve">(1759) </w:t>
      </w:r>
      <w:r>
        <w:rPr>
          <w:rStyle w:val="CharStyle93"/>
        </w:rPr>
        <w:t xml:space="preserve">y de </w:t>
      </w:r>
      <w:r>
        <w:rPr>
          <w:rStyle w:val="CharStyle93"/>
          <w:lang w:val="en-GB" w:eastAsia="en-GB" w:bidi="en-GB"/>
        </w:rPr>
        <w:t xml:space="preserve">Lagrange </w:t>
      </w:r>
      <w:r>
        <w:rPr>
          <w:rStyle w:val="CharStyle93"/>
          <w:lang w:val="en-US" w:eastAsia="en-US" w:bidi="en-US"/>
        </w:rPr>
        <w:t xml:space="preserve">(1772), </w:t>
      </w:r>
      <w:r>
        <w:rPr>
          <w:rStyle w:val="CharStyle93"/>
        </w:rPr>
        <w:t>eran inadecuadas.</w:t>
      </w:r>
      <w:r>
        <w:rPr>
          <w:rStyle w:val="CharStyle93"/>
          <w:vertAlign w:val="superscript"/>
        </w:rPr>
        <w:footnoteReference w:id="18"/>
      </w:r>
      <w:r>
        <w:rPr>
          <w:rStyle w:val="CharStyle93"/>
        </w:rPr>
        <w:t xml:space="preserve"> En su demostracion </w:t>
      </w:r>
      <w:r>
        <w:rPr>
          <w:rStyle w:val="CharStyle93"/>
          <w:lang w:val="en-GB" w:eastAsia="en-GB" w:bidi="en-GB"/>
        </w:rPr>
        <w:t xml:space="preserve">Gauss </w:t>
      </w:r>
      <w:r>
        <w:rPr>
          <w:rStyle w:val="CharStyle93"/>
        </w:rPr>
        <w:t xml:space="preserve">transfería sin probarlo la continuidad </w:t>
      </w:r>
      <w:r>
        <w:rPr>
          <w:rStyle w:val="CharStyle93"/>
          <w:lang w:val="la" w:eastAsia="la" w:bidi="la"/>
        </w:rPr>
        <w:t xml:space="preserve">geometrica </w:t>
      </w:r>
      <w:r>
        <w:rPr>
          <w:rStyle w:val="CharStyle93"/>
        </w:rPr>
        <w:t>a las cantidades aritmeticas, pero afirmaba que lo podóa demostrar.</w:t>
      </w:r>
      <w:r>
        <w:rPr>
          <w:rStyle w:val="CharStyle93"/>
          <w:vertAlign w:val="superscript"/>
        </w:rPr>
        <w:footnoteReference w:id="19"/>
      </w:r>
    </w:p>
    <w:p>
      <w:pPr>
        <w:pStyle w:val="Style91"/>
        <w:widowControl w:val="0"/>
        <w:keepNext w:val="0"/>
        <w:keepLines w:val="0"/>
        <w:shd w:val="clear" w:color="auto" w:fill="auto"/>
        <w:bidi w:val="0"/>
        <w:spacing w:before="0" w:after="0"/>
        <w:ind w:left="0" w:right="0" w:firstLine="780"/>
      </w:pPr>
      <w:r>
        <w:rPr>
          <w:rStyle w:val="CharStyle93"/>
        </w:rPr>
        <w:t xml:space="preserve">La prueba dada por </w:t>
      </w:r>
      <w:r>
        <w:rPr>
          <w:rStyle w:val="CharStyle93"/>
          <w:lang w:val="en-GB" w:eastAsia="en-GB" w:bidi="en-GB"/>
        </w:rPr>
        <w:t xml:space="preserve">Gauss </w:t>
      </w:r>
      <w:r>
        <w:rPr>
          <w:rStyle w:val="CharStyle93"/>
        </w:rPr>
        <w:t xml:space="preserve">se basaba en consideraciones de tipo geométrico; sin embargo, en </w:t>
      </w:r>
      <w:r>
        <w:rPr>
          <w:rStyle w:val="CharStyle93"/>
          <w:lang w:val="en-US" w:eastAsia="en-US" w:bidi="en-US"/>
        </w:rPr>
        <w:t xml:space="preserve">1816 </w:t>
      </w:r>
      <w:r>
        <w:rPr>
          <w:rStyle w:val="CharStyle93"/>
        </w:rPr>
        <w:t xml:space="preserve">publicó dos pruebas nuevas, y otra en </w:t>
      </w:r>
      <w:r>
        <w:rPr>
          <w:rStyle w:val="CharStyle93"/>
          <w:lang w:val="en-US" w:eastAsia="en-US" w:bidi="en-US"/>
        </w:rPr>
        <w:t xml:space="preserve">1850, </w:t>
      </w:r>
      <w:r>
        <w:rPr>
          <w:rStyle w:val="CharStyle93"/>
        </w:rPr>
        <w:t>buscando una demostración íntegramente algebraica.</w:t>
      </w:r>
      <w:r>
        <w:rPr>
          <w:rStyle w:val="CharStyle93"/>
          <w:vertAlign w:val="superscript"/>
        </w:rPr>
        <w:footnoteReference w:id="20"/>
      </w:r>
    </w:p>
    <w:p>
      <w:pPr>
        <w:pStyle w:val="Style91"/>
        <w:widowControl w:val="0"/>
        <w:keepNext w:val="0"/>
        <w:keepLines w:val="0"/>
        <w:shd w:val="clear" w:color="auto" w:fill="auto"/>
        <w:bidi w:val="0"/>
        <w:spacing w:before="0" w:after="0"/>
        <w:ind w:left="0" w:right="0" w:firstLine="780"/>
      </w:pPr>
      <w:r>
        <w:rPr>
          <w:rStyle w:val="CharStyle93"/>
        </w:rPr>
        <w:t>Se piensa en nuestros días que este teorema estó basado en consideraciones topológicas.</w:t>
      </w:r>
    </w:p>
    <w:p>
      <w:pPr>
        <w:pStyle w:val="Style91"/>
        <w:widowControl w:val="0"/>
        <w:keepNext w:val="0"/>
        <w:keepLines w:val="0"/>
        <w:shd w:val="clear" w:color="auto" w:fill="auto"/>
        <w:bidi w:val="0"/>
        <w:spacing w:before="0" w:after="0"/>
        <w:ind w:left="0" w:right="0" w:firstLine="780"/>
      </w:pPr>
      <w:r>
        <w:rPr>
          <w:rStyle w:val="CharStyle93"/>
        </w:rPr>
        <w:t xml:space="preserve">Antes de entrar en las ideas mismas de </w:t>
      </w:r>
      <w:r>
        <w:rPr>
          <w:rStyle w:val="CharStyle93"/>
          <w:lang w:val="en-GB" w:eastAsia="en-GB" w:bidi="en-GB"/>
        </w:rPr>
        <w:t xml:space="preserve">Gauss, </w:t>
      </w:r>
      <w:r>
        <w:rPr>
          <w:rStyle w:val="CharStyle93"/>
        </w:rPr>
        <w:t xml:space="preserve">tal vez resulte interesante recapitular algunos elementos de la teoría de </w:t>
      </w:r>
      <w:r>
        <w:rPr>
          <w:rStyle w:val="CharStyle93"/>
          <w:lang w:val="la" w:eastAsia="la" w:bidi="la"/>
        </w:rPr>
        <w:t xml:space="preserve">numeros </w:t>
      </w:r>
      <w:r>
        <w:rPr>
          <w:rStyle w:val="CharStyle93"/>
        </w:rPr>
        <w:t xml:space="preserve">previa </w:t>
      </w:r>
      <w:r>
        <w:rPr>
          <w:rStyle w:val="CharStyle93"/>
          <w:lang w:val="en-GB" w:eastAsia="en-GB" w:bidi="en-GB"/>
        </w:rPr>
        <w:t xml:space="preserve">a Gauss. </w:t>
      </w:r>
      <w:r>
        <w:rPr>
          <w:rStyle w:val="CharStyle93"/>
        </w:rPr>
        <w:t xml:space="preserve">Podemos decir que los principales trabajos en la teoría de </w:t>
      </w:r>
      <w:r>
        <w:rPr>
          <w:rStyle w:val="CharStyle93"/>
          <w:lang w:val="la" w:eastAsia="la" w:bidi="la"/>
        </w:rPr>
        <w:t xml:space="preserve">numeros </w:t>
      </w:r>
      <w:r>
        <w:rPr>
          <w:rStyle w:val="CharStyle93"/>
        </w:rPr>
        <w:t xml:space="preserve">anteriores </w:t>
      </w:r>
      <w:r>
        <w:rPr>
          <w:rStyle w:val="CharStyle93"/>
          <w:lang w:val="en-GB" w:eastAsia="en-GB" w:bidi="en-GB"/>
        </w:rPr>
        <w:t xml:space="preserve">a Gauss </w:t>
      </w:r>
      <w:r>
        <w:rPr>
          <w:rStyle w:val="CharStyle93"/>
        </w:rPr>
        <w:t xml:space="preserve">fueron realizados esencialmente por </w:t>
      </w:r>
      <w:r>
        <w:rPr>
          <w:rStyle w:val="CharStyle93"/>
          <w:lang w:val="en-GB" w:eastAsia="en-GB" w:bidi="en-GB"/>
        </w:rPr>
        <w:t xml:space="preserve">Fermat, Euler </w:t>
      </w:r>
      <w:r>
        <w:rPr>
          <w:rStyle w:val="CharStyle93"/>
        </w:rPr>
        <w:t xml:space="preserve">y </w:t>
      </w:r>
      <w:r>
        <w:rPr>
          <w:rStyle w:val="CharStyle93"/>
          <w:lang w:val="en-GB" w:eastAsia="en-GB" w:bidi="en-GB"/>
        </w:rPr>
        <w:t>Legendre.</w:t>
      </w:r>
      <w:r>
        <w:rPr>
          <w:rStyle w:val="CharStyle93"/>
          <w:lang w:val="en-GB" w:eastAsia="en-GB" w:bidi="en-GB"/>
          <w:vertAlign w:val="superscript"/>
        </w:rPr>
        <w:footnoteReference w:id="21"/>
      </w:r>
    </w:p>
    <w:p>
      <w:pPr>
        <w:pStyle w:val="Style91"/>
        <w:widowControl w:val="0"/>
        <w:keepNext w:val="0"/>
        <w:keepLines w:val="0"/>
        <w:shd w:val="clear" w:color="auto" w:fill="auto"/>
        <w:bidi w:val="0"/>
        <w:spacing w:before="0" w:after="0"/>
        <w:ind w:left="0" w:right="0" w:firstLine="780"/>
      </w:pPr>
      <w:r>
        <w:rPr>
          <w:rStyle w:val="CharStyle93"/>
        </w:rPr>
        <w:t xml:space="preserve">Empecemos con </w:t>
      </w:r>
      <w:r>
        <w:rPr>
          <w:rStyle w:val="CharStyle93"/>
          <w:lang w:val="en-GB" w:eastAsia="en-GB" w:bidi="en-GB"/>
        </w:rPr>
        <w:t xml:space="preserve">Fermat. </w:t>
      </w:r>
      <w:r>
        <w:rPr>
          <w:rStyle w:val="CharStyle93"/>
        </w:rPr>
        <w:t xml:space="preserve">Hay dos conjeturas de </w:t>
      </w:r>
      <w:r>
        <w:rPr>
          <w:rStyle w:val="CharStyle93"/>
          <w:lang w:val="en-GB" w:eastAsia="en-GB" w:bidi="en-GB"/>
        </w:rPr>
        <w:t xml:space="preserve">Fermat </w:t>
      </w:r>
      <w:r>
        <w:rPr>
          <w:rStyle w:val="CharStyle93"/>
        </w:rPr>
        <w:t>que tuvieron cada una un destino distinto: a) que los nómeros de la forma 2</w:t>
      </w:r>
      <w:r>
        <w:rPr>
          <w:rStyle w:val="CharStyle93"/>
          <w:vertAlign w:val="superscript"/>
        </w:rPr>
        <w:t>2</w:t>
      </w:r>
      <w:r>
        <w:rPr>
          <w:rStyle w:val="CharStyle93"/>
        </w:rPr>
        <w:t xml:space="preserve"> </w:t>
      </w:r>
      <w:r>
        <w:rPr>
          <w:rStyle w:val="CharStyle93"/>
          <w:lang w:val="en-US" w:eastAsia="en-US" w:bidi="en-US"/>
        </w:rPr>
        <w:t xml:space="preserve">+1 </w:t>
      </w:r>
      <w:r>
        <w:rPr>
          <w:rStyle w:val="CharStyle93"/>
        </w:rPr>
        <w:t xml:space="preserve">eran aparentemente siempre primos, y b) que si p es primo y </w:t>
      </w:r>
      <w:r>
        <w:rPr>
          <w:rStyle w:val="CharStyle94"/>
        </w:rPr>
        <w:t>a</w:t>
      </w:r>
      <w:r>
        <w:rPr>
          <w:rStyle w:val="CharStyle93"/>
        </w:rPr>
        <w:t xml:space="preserve"> es un entero no divisible por p, entonces a</w:t>
      </w:r>
      <w:r>
        <w:rPr>
          <w:rStyle w:val="CharStyle93"/>
          <w:vertAlign w:val="superscript"/>
        </w:rPr>
        <w:t>p</w:t>
      </w:r>
      <w:r>
        <w:rPr>
          <w:rStyle w:val="CharStyle93"/>
        </w:rPr>
        <w:t xml:space="preserve"> </w:t>
      </w:r>
      <w:r>
        <w:rPr>
          <w:rStyle w:val="CharStyle94"/>
        </w:rPr>
        <w:t>—</w:t>
      </w:r>
      <w:r>
        <w:rPr>
          <w:rStyle w:val="CharStyle93"/>
        </w:rPr>
        <w:t xml:space="preserve"> </w:t>
      </w:r>
      <w:r>
        <w:rPr>
          <w:rStyle w:val="CharStyle93"/>
          <w:lang w:val="en-US" w:eastAsia="en-US" w:bidi="en-US"/>
        </w:rPr>
        <w:t xml:space="preserve">1 </w:t>
      </w:r>
      <w:r>
        <w:rPr>
          <w:rStyle w:val="CharStyle93"/>
        </w:rPr>
        <w:t xml:space="preserve">es divisible por p. </w:t>
      </w:r>
      <w:r>
        <w:rPr>
          <w:rStyle w:val="CharStyle93"/>
          <w:lang w:val="en-GB" w:eastAsia="en-GB" w:bidi="en-GB"/>
        </w:rPr>
        <w:t xml:space="preserve">Euler </w:t>
      </w:r>
      <w:r>
        <w:rPr>
          <w:rStyle w:val="CharStyle93"/>
        </w:rPr>
        <w:t xml:space="preserve">demostró en </w:t>
      </w:r>
      <w:r>
        <w:rPr>
          <w:rStyle w:val="CharStyle93"/>
          <w:lang w:val="en-US" w:eastAsia="en-US" w:bidi="en-US"/>
        </w:rPr>
        <w:t xml:space="preserve">1732 </w:t>
      </w:r>
      <w:r>
        <w:rPr>
          <w:rStyle w:val="CharStyle93"/>
        </w:rPr>
        <w:t>que 2</w:t>
      </w:r>
      <w:r>
        <w:rPr>
          <w:rStyle w:val="CharStyle93"/>
          <w:vertAlign w:val="superscript"/>
        </w:rPr>
        <w:t>2</w:t>
      </w:r>
      <w:r>
        <w:rPr>
          <w:rStyle w:val="CharStyle93"/>
        </w:rPr>
        <w:t xml:space="preserve"> </w:t>
      </w:r>
      <w:r>
        <w:rPr>
          <w:rStyle w:val="CharStyle93"/>
          <w:lang w:val="en-US" w:eastAsia="en-US" w:bidi="en-US"/>
        </w:rPr>
        <w:t xml:space="preserve">+1 = 4.294.967.297 = 6.700.417 </w:t>
      </w:r>
      <w:r>
        <w:rPr>
          <w:rStyle w:val="CharStyle93"/>
        </w:rPr>
        <w:t xml:space="preserve">· </w:t>
      </w:r>
      <w:r>
        <w:rPr>
          <w:rStyle w:val="CharStyle93"/>
          <w:lang w:val="en-US" w:eastAsia="en-US" w:bidi="en-US"/>
        </w:rPr>
        <w:t xml:space="preserve">641. </w:t>
      </w:r>
      <w:r>
        <w:rPr>
          <w:rStyle w:val="CharStyle93"/>
        </w:rPr>
        <w:t xml:space="preserve">Esta conjetura de </w:t>
      </w:r>
      <w:r>
        <w:rPr>
          <w:rStyle w:val="CharStyle93"/>
          <w:lang w:val="en-GB" w:eastAsia="en-GB" w:bidi="en-GB"/>
        </w:rPr>
        <w:t xml:space="preserve">Fermat </w:t>
      </w:r>
      <w:r>
        <w:rPr>
          <w:rStyle w:val="CharStyle93"/>
        </w:rPr>
        <w:t xml:space="preserve">parece no ser cierta para ningun primo mayor que n </w:t>
      </w:r>
      <w:r>
        <w:rPr>
          <w:rStyle w:val="CharStyle93"/>
          <w:lang w:val="en-US" w:eastAsia="en-US" w:bidi="en-US"/>
        </w:rPr>
        <w:t xml:space="preserve">= 4. </w:t>
      </w:r>
      <w:r>
        <w:rPr>
          <w:rStyle w:val="CharStyle93"/>
          <w:lang w:val="en-US" w:eastAsia="en-US" w:bidi="en-US"/>
          <w:vertAlign w:val="superscript"/>
        </w:rPr>
        <w:footnoteReference w:id="22"/>
      </w:r>
    </w:p>
    <w:p>
      <w:pPr>
        <w:pStyle w:val="Style91"/>
        <w:widowControl w:val="0"/>
        <w:keepNext w:val="0"/>
        <w:keepLines w:val="0"/>
        <w:shd w:val="clear" w:color="auto" w:fill="auto"/>
        <w:bidi w:val="0"/>
        <w:spacing w:before="0" w:after="0"/>
        <w:ind w:left="0" w:right="0" w:firstLine="780"/>
      </w:pPr>
      <w:r>
        <w:rPr>
          <w:rStyle w:val="CharStyle93"/>
        </w:rPr>
        <w:t xml:space="preserve">Con relacion a la segunda conjetura, que es el llamado “teorema menor” de </w:t>
      </w:r>
      <w:r>
        <w:rPr>
          <w:rStyle w:val="CharStyle93"/>
          <w:lang w:val="en-GB" w:eastAsia="en-GB" w:bidi="en-GB"/>
        </w:rPr>
        <w:t xml:space="preserve">Fermat, </w:t>
      </w:r>
      <w:r>
        <w:rPr>
          <w:rStyle w:val="CharStyle93"/>
        </w:rPr>
        <w:t xml:space="preserve">fue </w:t>
      </w:r>
      <w:r>
        <w:rPr>
          <w:rStyle w:val="CharStyle93"/>
          <w:lang w:val="en-GB" w:eastAsia="en-GB" w:bidi="en-GB"/>
        </w:rPr>
        <w:t xml:space="preserve">Euler </w:t>
      </w:r>
      <w:r>
        <w:rPr>
          <w:rStyle w:val="CharStyle93"/>
        </w:rPr>
        <w:t xml:space="preserve">el primero en publicar una prueba (aunque </w:t>
      </w:r>
      <w:r>
        <w:rPr>
          <w:rStyle w:val="CharStyle93"/>
          <w:lang w:val="en-GB" w:eastAsia="en-GB" w:bidi="en-GB"/>
        </w:rPr>
        <w:t xml:space="preserve">Leibniz </w:t>
      </w:r>
      <w:r>
        <w:rPr>
          <w:rStyle w:val="CharStyle93"/>
        </w:rPr>
        <w:t xml:space="preserve">habóa dejado una demostracion en un manuscrito anterior). La prueba de </w:t>
      </w:r>
      <w:r>
        <w:rPr>
          <w:rStyle w:val="CharStyle93"/>
          <w:lang w:val="en-GB" w:eastAsia="en-GB" w:bidi="en-GB"/>
        </w:rPr>
        <w:t xml:space="preserve">Euler </w:t>
      </w:r>
      <w:r>
        <w:rPr>
          <w:rStyle w:val="CharStyle93"/>
        </w:rPr>
        <w:t xml:space="preserve">aparecio en el </w:t>
      </w:r>
      <w:r>
        <w:rPr>
          <w:rStyle w:val="CharStyle94"/>
          <w:lang w:val="la" w:eastAsia="la" w:bidi="la"/>
        </w:rPr>
        <w:t>Commentarii</w:t>
      </w:r>
      <w:r>
        <w:rPr>
          <w:rStyle w:val="CharStyle93"/>
          <w:lang w:val="la" w:eastAsia="la" w:bidi="la"/>
        </w:rPr>
        <w:t xml:space="preserve"> </w:t>
      </w:r>
      <w:r>
        <w:rPr>
          <w:rStyle w:val="CharStyle93"/>
        </w:rPr>
        <w:t xml:space="preserve">de San Petersburgo en </w:t>
      </w:r>
      <w:r>
        <w:rPr>
          <w:rStyle w:val="CharStyle93"/>
          <w:lang w:val="en-US" w:eastAsia="en-US" w:bidi="en-US"/>
        </w:rPr>
        <w:t>1736.</w:t>
      </w:r>
    </w:p>
    <w:p>
      <w:pPr>
        <w:pStyle w:val="Style91"/>
        <w:widowControl w:val="0"/>
        <w:keepNext w:val="0"/>
        <w:keepLines w:val="0"/>
        <w:shd w:val="clear" w:color="auto" w:fill="auto"/>
        <w:bidi w:val="0"/>
        <w:spacing w:before="0" w:after="438"/>
        <w:ind w:left="0" w:right="0" w:firstLine="780"/>
      </w:pPr>
      <w:r>
        <w:rPr>
          <w:rStyle w:val="CharStyle93"/>
        </w:rPr>
        <w:t xml:space="preserve">En la misma direccion </w:t>
      </w:r>
      <w:r>
        <w:rPr>
          <w:rStyle w:val="CharStyle93"/>
          <w:lang w:val="en-GB" w:eastAsia="en-GB" w:bidi="en-GB"/>
        </w:rPr>
        <w:t xml:space="preserve">Euler </w:t>
      </w:r>
      <w:r>
        <w:rPr>
          <w:rStyle w:val="CharStyle93"/>
        </w:rPr>
        <w:t xml:space="preserve">demostró un resultado mas general usando la llamada “funcion de </w:t>
      </w:r>
      <w:r>
        <w:rPr>
          <w:rStyle w:val="CharStyle93"/>
          <w:lang w:val="en-GB" w:eastAsia="en-GB" w:bidi="en-GB"/>
        </w:rPr>
        <w:t xml:space="preserve">Euler”. </w:t>
      </w:r>
      <w:r>
        <w:rPr>
          <w:rStyle w:val="CharStyle93"/>
        </w:rPr>
        <w:t>Se puede probar que</w:t>
      </w:r>
    </w:p>
    <w:p>
      <w:pPr>
        <w:pStyle w:val="Style91"/>
        <w:tabs>
          <w:tab w:leader="hyphen" w:pos="1675" w:val="left"/>
          <w:tab w:leader="hyphen" w:pos="2486" w:val="left"/>
          <w:tab w:leader="hyphen" w:pos="3614" w:val="left"/>
        </w:tabs>
        <w:widowControl w:val="0"/>
        <w:keepNext w:val="0"/>
        <w:keepLines w:val="0"/>
        <w:shd w:val="clear" w:color="auto" w:fill="auto"/>
        <w:bidi w:val="0"/>
        <w:spacing w:before="0" w:after="0" w:line="220" w:lineRule="exact"/>
        <w:ind w:left="0" w:right="0" w:firstLine="0"/>
      </w:pPr>
      <w:r>
        <w:rPr>
          <w:rStyle w:val="CharStyle93"/>
          <w:lang w:val="el-GR" w:eastAsia="el-GR" w:bidi="el-GR"/>
        </w:rPr>
        <w:t>φ</w:t>
      </w:r>
      <w:r>
        <w:rPr>
          <w:rStyle w:val="CharStyle94"/>
        </w:rPr>
        <w:t>(m)</w:t>
      </w:r>
      <w:r>
        <w:rPr>
          <w:rStyle w:val="CharStyle93"/>
        </w:rPr>
        <w:t xml:space="preserve"> </w:t>
      </w:r>
      <w:r>
        <w:rPr>
          <w:rStyle w:val="CharStyle93"/>
          <w:lang w:val="en-US" w:eastAsia="en-US" w:bidi="en-US"/>
        </w:rPr>
        <w:t xml:space="preserve">= </w:t>
      </w:r>
      <w:r>
        <w:rPr>
          <w:rStyle w:val="CharStyle93"/>
        </w:rPr>
        <w:t>m(1</w:t>
        <w:tab/>
        <w:t>)(1</w:t>
        <w:tab/>
        <w:t xml:space="preserve">) ... </w:t>
      </w:r>
      <w:r>
        <w:rPr>
          <w:rStyle w:val="CharStyle93"/>
          <w:lang w:val="en-US" w:eastAsia="en-US" w:bidi="en-US"/>
        </w:rPr>
        <w:t>(1</w:t>
      </w:r>
      <w:r>
        <w:rPr>
          <w:rStyle w:val="CharStyle93"/>
        </w:rPr>
        <w:tab/>
        <w:t xml:space="preserve">) con </w:t>
      </w:r>
      <w:r>
        <w:rPr>
          <w:rStyle w:val="CharStyle94"/>
        </w:rPr>
        <w:t>pi,p2,...p</w:t>
      </w:r>
      <w:r>
        <w:rPr>
          <w:rStyle w:val="CharStyle94"/>
          <w:vertAlign w:val="subscript"/>
        </w:rPr>
        <w:t>r</w:t>
      </w:r>
      <w:r>
        <w:rPr>
          <w:rStyle w:val="CharStyle93"/>
        </w:rPr>
        <w:t xml:space="preserve"> factores primos distintos de </w:t>
      </w:r>
      <w:r>
        <w:rPr>
          <w:rStyle w:val="CharStyle94"/>
        </w:rPr>
        <w:t>m</w:t>
      </w:r>
    </w:p>
    <w:p>
      <w:pPr>
        <w:pStyle w:val="Style91"/>
        <w:tabs>
          <w:tab w:leader="none" w:pos="2280" w:val="left"/>
          <w:tab w:leader="none" w:pos="3432" w:val="left"/>
        </w:tabs>
        <w:widowControl w:val="0"/>
        <w:keepNext w:val="0"/>
        <w:keepLines w:val="0"/>
        <w:shd w:val="clear" w:color="auto" w:fill="auto"/>
        <w:bidi w:val="0"/>
        <w:spacing w:before="0" w:after="280" w:line="220" w:lineRule="exact"/>
        <w:ind w:left="1560" w:right="0" w:firstLine="0"/>
      </w:pPr>
      <w:r>
        <w:rPr>
          <w:rStyle w:val="CharStyle93"/>
        </w:rPr>
        <w:t>p1</w:t>
        <w:tab/>
        <w:t>p2</w:t>
        <w:tab/>
        <w:t>pr</w:t>
      </w:r>
    </w:p>
    <w:p>
      <w:pPr>
        <w:pStyle w:val="Style91"/>
        <w:widowControl w:val="0"/>
        <w:keepNext w:val="0"/>
        <w:keepLines w:val="0"/>
        <w:shd w:val="clear" w:color="auto" w:fill="auto"/>
        <w:bidi w:val="0"/>
        <w:spacing w:before="0" w:after="0" w:line="322" w:lineRule="exact"/>
        <w:ind w:left="0" w:right="0" w:firstLine="0"/>
      </w:pPr>
      <w:r>
        <w:rPr>
          <w:rStyle w:val="CharStyle93"/>
          <w:lang w:val="en-GB" w:eastAsia="en-GB" w:bidi="en-GB"/>
        </w:rPr>
        <w:t xml:space="preserve">Euler </w:t>
      </w:r>
      <w:r>
        <w:rPr>
          <w:rStyle w:val="CharStyle93"/>
        </w:rPr>
        <w:t>probo que a^</w:t>
      </w:r>
      <w:r>
        <w:rPr>
          <w:rStyle w:val="CharStyle93"/>
          <w:vertAlign w:val="superscript"/>
        </w:rPr>
        <w:t>(m)</w:t>
      </w:r>
      <w:r>
        <w:rPr>
          <w:rStyle w:val="CharStyle93"/>
        </w:rPr>
        <w:t xml:space="preserve"> — </w:t>
      </w:r>
      <w:r>
        <w:rPr>
          <w:rStyle w:val="CharStyle93"/>
          <w:lang w:val="en-US" w:eastAsia="en-US" w:bidi="en-US"/>
        </w:rPr>
        <w:t xml:space="preserve">1 </w:t>
      </w:r>
      <w:r>
        <w:rPr>
          <w:rStyle w:val="CharStyle93"/>
        </w:rPr>
        <w:t xml:space="preserve">es divisible por m si </w:t>
      </w:r>
      <w:r>
        <w:rPr>
          <w:rStyle w:val="CharStyle94"/>
        </w:rPr>
        <w:t>a</w:t>
      </w:r>
      <w:r>
        <w:rPr>
          <w:rStyle w:val="CharStyle93"/>
        </w:rPr>
        <w:t xml:space="preserve"> es primo relativo a m.</w:t>
      </w:r>
      <w:r>
        <w:rPr>
          <w:rStyle w:val="CharStyle93"/>
          <w:vertAlign w:val="superscript"/>
        </w:rPr>
        <w:footnoteReference w:id="23"/>
      </w:r>
    </w:p>
    <w:p>
      <w:pPr>
        <w:pStyle w:val="Style91"/>
        <w:widowControl w:val="0"/>
        <w:keepNext w:val="0"/>
        <w:keepLines w:val="0"/>
        <w:shd w:val="clear" w:color="auto" w:fill="auto"/>
        <w:bidi w:val="0"/>
        <w:spacing w:before="0" w:after="0" w:line="322" w:lineRule="exact"/>
        <w:ind w:left="0" w:right="0" w:firstLine="780"/>
      </w:pPr>
      <w:r>
        <w:rPr>
          <w:rStyle w:val="CharStyle93"/>
          <w:lang w:val="en-GB" w:eastAsia="en-GB" w:bidi="en-GB"/>
        </w:rPr>
        <w:t xml:space="preserve">Legendre </w:t>
      </w:r>
      <w:r>
        <w:rPr>
          <w:rStyle w:val="CharStyle93"/>
        </w:rPr>
        <w:t xml:space="preserve">fue un gran matemótico frances que hizo aportes a varias partes de las matematicas y no solo a la teoría de números. En </w:t>
      </w:r>
      <w:r>
        <w:rPr>
          <w:rStyle w:val="CharStyle93"/>
          <w:lang w:val="en-US" w:eastAsia="en-US" w:bidi="en-US"/>
        </w:rPr>
        <w:t xml:space="preserve">1797-98 </w:t>
      </w:r>
      <w:r>
        <w:rPr>
          <w:rStyle w:val="CharStyle93"/>
        </w:rPr>
        <w:t xml:space="preserve">publico su libro </w:t>
      </w:r>
      <w:r>
        <w:rPr>
          <w:rStyle w:val="CharStyle94"/>
        </w:rPr>
        <w:t>Essai sur la théorie des nombres</w:t>
      </w:r>
      <w:r>
        <w:rPr>
          <w:rStyle w:val="CharStyle93"/>
        </w:rPr>
        <w:t xml:space="preserve"> en dos volómenes, que constituye el primer tratado dedicado exclusivamente a esta temótica.</w:t>
      </w:r>
    </w:p>
    <w:p>
      <w:pPr>
        <w:pStyle w:val="Style91"/>
        <w:widowControl w:val="0"/>
        <w:keepNext w:val="0"/>
        <w:keepLines w:val="0"/>
        <w:shd w:val="clear" w:color="auto" w:fill="auto"/>
        <w:bidi w:val="0"/>
        <w:spacing w:before="0" w:after="0" w:line="322" w:lineRule="exact"/>
        <w:ind w:left="0" w:right="0" w:firstLine="780"/>
        <w:sectPr>
          <w:pgSz w:w="11900" w:h="16840"/>
          <w:pgMar w:top="2429" w:left="1860" w:right="1304" w:bottom="2429" w:header="0" w:footer="3" w:gutter="0"/>
          <w:rtlGutter w:val="0"/>
          <w:cols w:space="720"/>
          <w:noEndnote/>
          <w:docGrid w:linePitch="360"/>
        </w:sectPr>
      </w:pPr>
      <w:r>
        <w:rPr>
          <w:rStyle w:val="CharStyle93"/>
          <w:lang w:val="en-GB" w:eastAsia="en-GB" w:bidi="en-GB"/>
        </w:rPr>
        <w:t xml:space="preserve">Legendre </w:t>
      </w:r>
      <w:r>
        <w:rPr>
          <w:rStyle w:val="CharStyle93"/>
        </w:rPr>
        <w:t xml:space="preserve">redescubrió el teorema de la reciprocidad cuadrática que habla sido puesto en </w:t>
      </w:r>
      <w:r>
        <w:rPr>
          <w:rStyle w:val="CharStyle93"/>
          <w:lang w:val="la" w:eastAsia="la" w:bidi="la"/>
        </w:rPr>
        <w:t xml:space="preserve">terminos </w:t>
      </w:r>
      <w:r>
        <w:rPr>
          <w:rStyle w:val="CharStyle93"/>
        </w:rPr>
        <w:t xml:space="preserve">menos modernos por </w:t>
      </w:r>
      <w:r>
        <w:rPr>
          <w:rStyle w:val="CharStyle93"/>
          <w:lang w:val="en-GB" w:eastAsia="en-GB" w:bidi="en-GB"/>
        </w:rPr>
        <w:t xml:space="preserve">Euler </w:t>
      </w:r>
      <w:r>
        <w:rPr>
          <w:rStyle w:val="CharStyle93"/>
        </w:rPr>
        <w:t>(aunque su demostracion no estuviera</w:t>
      </w:r>
    </w:p>
    <w:p>
      <w:pPr>
        <w:pStyle w:val="Style91"/>
        <w:widowControl w:val="0"/>
        <w:keepNext w:val="0"/>
        <w:keepLines w:val="0"/>
        <w:shd w:val="clear" w:color="auto" w:fill="auto"/>
        <w:bidi w:val="0"/>
        <w:spacing w:before="0" w:after="0"/>
        <w:ind w:left="0" w:right="0" w:firstLine="0"/>
      </w:pPr>
      <w:r>
        <w:rPr>
          <w:rStyle w:val="CharStyle93"/>
        </w:rPr>
        <w:t xml:space="preserve">completa). Otro asunto interesante de su trabajo fue que conjeturó en la misma obra mencionada que </w:t>
      </w:r>
      <w:r>
        <w:rPr>
          <w:rStyle w:val="CharStyle93"/>
          <w:lang w:val="el-GR" w:eastAsia="el-GR" w:bidi="el-GR"/>
        </w:rPr>
        <w:t xml:space="preserve">π(η) </w:t>
      </w:r>
      <w:r>
        <w:rPr>
          <w:rStyle w:val="CharStyle93"/>
        </w:rPr>
        <w:t xml:space="preserve">tiende a n/(ln n — </w:t>
      </w:r>
      <w:r>
        <w:rPr>
          <w:rStyle w:val="CharStyle93"/>
          <w:lang w:val="en-US" w:eastAsia="en-US" w:bidi="en-US"/>
        </w:rPr>
        <w:t xml:space="preserve">1, 08366) </w:t>
      </w:r>
      <w:r>
        <w:rPr>
          <w:rStyle w:val="CharStyle93"/>
        </w:rPr>
        <w:t xml:space="preserve">conforme n crece indefinidamente; no fue sino hasta </w:t>
      </w:r>
      <w:r>
        <w:rPr>
          <w:rStyle w:val="CharStyle93"/>
          <w:lang w:val="en-US" w:eastAsia="en-US" w:bidi="en-US"/>
        </w:rPr>
        <w:t xml:space="preserve">1896 </w:t>
      </w:r>
      <w:r>
        <w:rPr>
          <w:rStyle w:val="CharStyle93"/>
        </w:rPr>
        <w:t xml:space="preserve">que se demostró este resultado: </w:t>
      </w:r>
      <w:r>
        <w:rPr>
          <w:rStyle w:val="CharStyle93"/>
          <w:lang w:val="el-GR" w:eastAsia="el-GR" w:bidi="el-GR"/>
        </w:rPr>
        <w:t xml:space="preserve">π(η) </w:t>
      </w:r>
      <w:r>
        <w:rPr>
          <w:rStyle w:val="CharStyle93"/>
        </w:rPr>
        <w:t xml:space="preserve">^ </w:t>
      </w:r>
      <w:r>
        <w:rPr>
          <w:rStyle w:val="CharStyle93"/>
          <w:lang w:val="la" w:eastAsia="la" w:bidi="la"/>
        </w:rPr>
        <w:t xml:space="preserve">n/ </w:t>
      </w:r>
      <w:r>
        <w:rPr>
          <w:rStyle w:val="CharStyle93"/>
        </w:rPr>
        <w:t xml:space="preserve">ln n (en el sentido que su razon tiende a </w:t>
      </w:r>
      <w:r>
        <w:rPr>
          <w:rStyle w:val="CharStyle93"/>
          <w:lang w:val="en-US" w:eastAsia="en-US" w:bidi="en-US"/>
        </w:rPr>
        <w:t xml:space="preserve">1). </w:t>
      </w:r>
      <w:r>
        <w:rPr>
          <w:rStyle w:val="CharStyle93"/>
        </w:rPr>
        <w:t xml:space="preserve">Como afirma Bell, muchos de los resultados contenidos en las </w:t>
      </w:r>
      <w:r>
        <w:rPr>
          <w:rStyle w:val="CharStyle94"/>
          <w:lang w:val="la" w:eastAsia="la" w:bidi="la"/>
        </w:rPr>
        <w:t>Disquisitiones Arithmeticae</w:t>
      </w:r>
      <w:r>
        <w:rPr>
          <w:rStyle w:val="CharStyle93"/>
          <w:lang w:val="la" w:eastAsia="la" w:bidi="la"/>
        </w:rPr>
        <w:t xml:space="preserve"> </w:t>
      </w:r>
      <w:r>
        <w:rPr>
          <w:rStyle w:val="CharStyle93"/>
        </w:rPr>
        <w:t xml:space="preserve">fueron obtenidos por ilustres matematicos anteriores </w:t>
      </w:r>
      <w:r>
        <w:rPr>
          <w:rStyle w:val="CharStyle93"/>
          <w:lang w:val="en-GB" w:eastAsia="en-GB" w:bidi="en-GB"/>
        </w:rPr>
        <w:t xml:space="preserve">a Gauss, </w:t>
      </w:r>
      <w:r>
        <w:rPr>
          <w:rStyle w:val="CharStyle93"/>
        </w:rPr>
        <w:t xml:space="preserve">como </w:t>
      </w:r>
      <w:r>
        <w:rPr>
          <w:rStyle w:val="CharStyle93"/>
          <w:lang w:val="en-GB" w:eastAsia="en-GB" w:bidi="en-GB"/>
        </w:rPr>
        <w:t xml:space="preserve">Fermat, Euler, Lagrange, Legendre </w:t>
      </w:r>
      <w:r>
        <w:rPr>
          <w:rStyle w:val="CharStyle93"/>
        </w:rPr>
        <w:t xml:space="preserve">y otros. Pero el tratamiento que realizo </w:t>
      </w:r>
      <w:r>
        <w:rPr>
          <w:rStyle w:val="CharStyle93"/>
          <w:lang w:val="en-GB" w:eastAsia="en-GB" w:bidi="en-GB"/>
        </w:rPr>
        <w:t xml:space="preserve">Gauss </w:t>
      </w:r>
      <w:r>
        <w:rPr>
          <w:rStyle w:val="CharStyle93"/>
        </w:rPr>
        <w:t>fue diferente: aparte de sus propios aportes originales, adoptó metodos generales que permitían englobar la mayoría de los resultados.</w:t>
      </w:r>
      <w:r>
        <w:rPr>
          <w:rStyle w:val="CharStyle93"/>
          <w:vertAlign w:val="superscript"/>
        </w:rPr>
        <w:footnoteReference w:id="24"/>
      </w:r>
    </w:p>
    <w:p>
      <w:pPr>
        <w:pStyle w:val="Style91"/>
        <w:widowControl w:val="0"/>
        <w:keepNext w:val="0"/>
        <w:keepLines w:val="0"/>
        <w:shd w:val="clear" w:color="auto" w:fill="auto"/>
        <w:bidi w:val="0"/>
        <w:spacing w:before="0" w:after="0"/>
        <w:ind w:left="0" w:right="0" w:firstLine="740"/>
      </w:pPr>
      <w:r>
        <w:rPr>
          <w:rStyle w:val="CharStyle93"/>
        </w:rPr>
        <w:t xml:space="preserve">Las </w:t>
      </w:r>
      <w:r>
        <w:rPr>
          <w:rStyle w:val="CharStyle94"/>
        </w:rPr>
        <w:t xml:space="preserve">Disquisitiones </w:t>
      </w:r>
      <w:r>
        <w:rPr>
          <w:rStyle w:val="CharStyle94"/>
          <w:lang w:val="la" w:eastAsia="la" w:bidi="la"/>
        </w:rPr>
        <w:t>Arithmeticae</w:t>
      </w:r>
      <w:r>
        <w:rPr>
          <w:rStyle w:val="CharStyle93"/>
          <w:lang w:val="la" w:eastAsia="la" w:bidi="la"/>
        </w:rPr>
        <w:t xml:space="preserve"> </w:t>
      </w:r>
      <w:r>
        <w:rPr>
          <w:rStyle w:val="CharStyle93"/>
        </w:rPr>
        <w:t xml:space="preserve">fueron publicadas en Leipzig en el verano de </w:t>
      </w:r>
      <w:r>
        <w:rPr>
          <w:rStyle w:val="CharStyle93"/>
          <w:lang w:val="en-US" w:eastAsia="en-US" w:bidi="en-US"/>
        </w:rPr>
        <w:t xml:space="preserve">1801, </w:t>
      </w:r>
      <w:r>
        <w:rPr>
          <w:rStyle w:val="CharStyle93"/>
        </w:rPr>
        <w:t xml:space="preserve">casi tres años </w:t>
      </w:r>
      <w:r>
        <w:rPr>
          <w:rStyle w:val="CharStyle93"/>
          <w:lang w:val="la" w:eastAsia="la" w:bidi="la"/>
        </w:rPr>
        <w:t xml:space="preserve">despues </w:t>
      </w:r>
      <w:r>
        <w:rPr>
          <w:rStyle w:val="CharStyle93"/>
        </w:rPr>
        <w:t xml:space="preserve">que </w:t>
      </w:r>
      <w:r>
        <w:rPr>
          <w:rStyle w:val="CharStyle93"/>
          <w:lang w:val="en-GB" w:eastAsia="en-GB" w:bidi="en-GB"/>
        </w:rPr>
        <w:t xml:space="preserve">Gauss </w:t>
      </w:r>
      <w:r>
        <w:rPr>
          <w:rStyle w:val="CharStyle93"/>
        </w:rPr>
        <w:t xml:space="preserve">había regresado a Brunswick </w:t>
      </w:r>
      <w:r>
        <w:rPr>
          <w:rStyle w:val="CharStyle93"/>
          <w:lang w:val="la" w:eastAsia="la" w:bidi="la"/>
        </w:rPr>
        <w:t xml:space="preserve">despues </w:t>
      </w:r>
      <w:r>
        <w:rPr>
          <w:rStyle w:val="CharStyle93"/>
        </w:rPr>
        <w:t xml:space="preserve">de su estancia en </w:t>
      </w:r>
      <w:r>
        <w:rPr>
          <w:rStyle w:val="CharStyle93"/>
          <w:lang w:val="en-GB" w:eastAsia="en-GB" w:bidi="en-GB"/>
        </w:rPr>
        <w:t>Gottingen.</w:t>
      </w:r>
      <w:r>
        <w:rPr>
          <w:rStyle w:val="CharStyle93"/>
          <w:lang w:val="en-GB" w:eastAsia="en-GB" w:bidi="en-GB"/>
          <w:vertAlign w:val="superscript"/>
        </w:rPr>
        <w:footnoteReference w:id="25"/>
      </w:r>
      <w:r>
        <w:rPr>
          <w:rStyle w:val="CharStyle93"/>
          <w:lang w:val="en-GB" w:eastAsia="en-GB" w:bidi="en-GB"/>
        </w:rPr>
        <w:t xml:space="preserve"> </w:t>
      </w:r>
      <w:r>
        <w:rPr>
          <w:rStyle w:val="CharStyle93"/>
        </w:rPr>
        <w:t xml:space="preserve">Se sabe que las primeras cuatro secciones fueron escritas en borrador en </w:t>
      </w:r>
      <w:r>
        <w:rPr>
          <w:rStyle w:val="CharStyle93"/>
          <w:lang w:val="en-US" w:eastAsia="en-US" w:bidi="en-US"/>
        </w:rPr>
        <w:t xml:space="preserve">1796 </w:t>
      </w:r>
      <w:r>
        <w:rPr>
          <w:rStyle w:val="CharStyle93"/>
        </w:rPr>
        <w:t>y escritas en forma definitiva para finales de 1797</w:t>
      </w:r>
      <w:r>
        <w:rPr>
          <w:rStyle w:val="CharStyle93"/>
          <w:vertAlign w:val="superscript"/>
        </w:rPr>
        <w:footnoteReference w:id="26"/>
      </w:r>
      <w:r>
        <w:rPr>
          <w:rStyle w:val="CharStyle93"/>
        </w:rPr>
        <w:t xml:space="preserve"> (en este ano </w:t>
      </w:r>
      <w:r>
        <w:rPr>
          <w:rStyle w:val="CharStyle93"/>
          <w:lang w:val="en-GB" w:eastAsia="en-GB" w:bidi="en-GB"/>
        </w:rPr>
        <w:t xml:space="preserve">Gauss </w:t>
      </w:r>
      <w:r>
        <w:rPr>
          <w:rStyle w:val="CharStyle93"/>
        </w:rPr>
        <w:t xml:space="preserve">envio una copia al consejero Zimmermann, y el levantado de texto se inicio en el taller de Kircher); un primer borrador de la Sección Quinta se completó en el verano de </w:t>
      </w:r>
      <w:r>
        <w:rPr>
          <w:rStyle w:val="CharStyle93"/>
          <w:lang w:val="en-US" w:eastAsia="en-US" w:bidi="en-US"/>
        </w:rPr>
        <w:t xml:space="preserve">1796, </w:t>
      </w:r>
      <w:r>
        <w:rPr>
          <w:rStyle w:val="CharStyle93"/>
        </w:rPr>
        <w:t xml:space="preserve">y fue completada a traves de diferentes revisiones en el primer semestre de </w:t>
      </w:r>
      <w:r>
        <w:rPr>
          <w:rStyle w:val="CharStyle93"/>
          <w:lang w:val="en-US" w:eastAsia="en-US" w:bidi="en-US"/>
        </w:rPr>
        <w:t xml:space="preserve">1800. </w:t>
      </w:r>
      <w:r>
        <w:rPr>
          <w:rStyle w:val="CharStyle93"/>
          <w:lang w:val="en-US" w:eastAsia="en-US" w:bidi="en-US"/>
          <w:vertAlign w:val="superscript"/>
        </w:rPr>
        <w:footnoteReference w:id="27"/>
      </w:r>
    </w:p>
    <w:p>
      <w:pPr>
        <w:pStyle w:val="Style91"/>
        <w:widowControl w:val="0"/>
        <w:keepNext w:val="0"/>
        <w:keepLines w:val="0"/>
        <w:shd w:val="clear" w:color="auto" w:fill="auto"/>
        <w:bidi w:val="0"/>
        <w:spacing w:before="0" w:after="0"/>
        <w:ind w:left="0" w:right="0" w:firstLine="740"/>
        <w:sectPr>
          <w:pgSz w:w="11900" w:h="16840"/>
          <w:pgMar w:top="2415" w:left="1894" w:right="1343" w:bottom="2415" w:header="0" w:footer="3" w:gutter="0"/>
          <w:rtlGutter w:val="0"/>
          <w:cols w:space="720"/>
          <w:noEndnote/>
          <w:docGrid w:linePitch="360"/>
        </w:sectPr>
      </w:pPr>
      <w:r>
        <w:rPr>
          <w:rStyle w:val="CharStyle93"/>
        </w:rPr>
        <w:t xml:space="preserve">Morris </w:t>
      </w:r>
      <w:r>
        <w:rPr>
          <w:rStyle w:val="CharStyle93"/>
          <w:lang w:val="en-GB" w:eastAsia="en-GB" w:bidi="en-GB"/>
        </w:rPr>
        <w:t xml:space="preserve">Kline </w:t>
      </w:r>
      <w:r>
        <w:rPr>
          <w:rStyle w:val="CharStyle93"/>
        </w:rPr>
        <w:t xml:space="preserve">señala que las </w:t>
      </w:r>
      <w:r>
        <w:rPr>
          <w:rStyle w:val="CharStyle94"/>
          <w:lang w:val="la" w:eastAsia="la" w:bidi="la"/>
        </w:rPr>
        <w:t>Disquisitiones Arithmeticae</w:t>
      </w:r>
      <w:r>
        <w:rPr>
          <w:rStyle w:val="CharStyle93"/>
          <w:lang w:val="la" w:eastAsia="la" w:bidi="la"/>
        </w:rPr>
        <w:t xml:space="preserve"> </w:t>
      </w:r>
      <w:r>
        <w:rPr>
          <w:rStyle w:val="CharStyle93"/>
        </w:rPr>
        <w:t xml:space="preserve">fueron enviadas primeramente a la Academia Francesa en </w:t>
      </w:r>
      <w:r>
        <w:rPr>
          <w:rStyle w:val="CharStyle93"/>
          <w:lang w:val="en-US" w:eastAsia="en-US" w:bidi="en-US"/>
        </w:rPr>
        <w:t xml:space="preserve">1800 </w:t>
      </w:r>
      <w:r>
        <w:rPr>
          <w:rStyle w:val="CharStyle93"/>
        </w:rPr>
        <w:t xml:space="preserve">y el libro fue rechazado, obligando a </w:t>
      </w:r>
      <w:r>
        <w:rPr>
          <w:rStyle w:val="CharStyle93"/>
          <w:lang w:val="en-GB" w:eastAsia="en-GB" w:bidi="en-GB"/>
        </w:rPr>
        <w:t xml:space="preserve">Gauss </w:t>
      </w:r>
      <w:r>
        <w:rPr>
          <w:rStyle w:val="CharStyle93"/>
        </w:rPr>
        <w:t>a publicarlo el mismo.</w:t>
      </w:r>
      <w:r>
        <w:rPr>
          <w:rStyle w:val="CharStyle93"/>
          <w:vertAlign w:val="superscript"/>
        </w:rPr>
        <w:footnoteReference w:id="28"/>
      </w:r>
      <w:r>
        <w:rPr>
          <w:rStyle w:val="CharStyle93"/>
        </w:rPr>
        <w:t xml:space="preserve"> Sin embargo, aunque ha sido muy extendida la versión de que las </w:t>
      </w:r>
      <w:r>
        <w:rPr>
          <w:rStyle w:val="CharStyle94"/>
          <w:lang w:val="la" w:eastAsia="la" w:bidi="la"/>
        </w:rPr>
        <w:t>Disquisitiones Arithmeticae</w:t>
      </w:r>
      <w:r>
        <w:rPr>
          <w:rStyle w:val="CharStyle93"/>
          <w:lang w:val="la" w:eastAsia="la" w:bidi="la"/>
        </w:rPr>
        <w:t xml:space="preserve"> </w:t>
      </w:r>
      <w:r>
        <w:rPr>
          <w:rStyle w:val="CharStyle93"/>
        </w:rPr>
        <w:t xml:space="preserve">fueron rechazadas por la Academia Francesa de Ciencias y que ese fue el motivo de que el mismo Gauss asumiera su publicacion, todo parece indicar que fue de otra manera. Segun Bell, la </w:t>
      </w:r>
      <w:r>
        <w:rPr>
          <w:rStyle w:val="CharStyle93"/>
          <w:lang w:val="en-GB" w:eastAsia="en-GB" w:bidi="en-GB"/>
        </w:rPr>
        <w:t xml:space="preserve">version </w:t>
      </w:r>
      <w:r>
        <w:rPr>
          <w:rStyle w:val="CharStyle93"/>
        </w:rPr>
        <w:t xml:space="preserve">“romantica” es de W. W. R. </w:t>
      </w:r>
      <w:r>
        <w:rPr>
          <w:rStyle w:val="CharStyle93"/>
          <w:lang w:val="en-GB" w:eastAsia="en-GB" w:bidi="en-GB"/>
        </w:rPr>
        <w:t xml:space="preserve">Ball </w:t>
      </w:r>
      <w:r>
        <w:rPr>
          <w:rStyle w:val="CharStyle93"/>
        </w:rPr>
        <w:t xml:space="preserve">en su famoso libro de historia de las matematicas; estudios muy serios en </w:t>
      </w:r>
      <w:r>
        <w:rPr>
          <w:rStyle w:val="CharStyle93"/>
          <w:lang w:val="en-US" w:eastAsia="en-US" w:bidi="en-US"/>
        </w:rPr>
        <w:t xml:space="preserve">1935 </w:t>
      </w:r>
      <w:r>
        <w:rPr>
          <w:rStyle w:val="CharStyle93"/>
        </w:rPr>
        <w:t xml:space="preserve">demuestran que las </w:t>
      </w:r>
      <w:r>
        <w:rPr>
          <w:rStyle w:val="CharStyle94"/>
          <w:lang w:val="la" w:eastAsia="la" w:bidi="la"/>
        </w:rPr>
        <w:t>Disquisitiones Arithmeticae</w:t>
      </w:r>
      <w:r>
        <w:rPr>
          <w:rStyle w:val="CharStyle93"/>
          <w:lang w:val="la" w:eastAsia="la" w:bidi="la"/>
        </w:rPr>
        <w:t xml:space="preserve"> </w:t>
      </w:r>
      <w:r>
        <w:rPr>
          <w:rStyle w:val="CharStyle93"/>
        </w:rPr>
        <w:t>nunca fueron sometidas a la Academia Francesa de Ciencias y mucho menos rechazadas.</w:t>
      </w:r>
      <w:r>
        <w:rPr>
          <w:rStyle w:val="CharStyle93"/>
          <w:vertAlign w:val="superscript"/>
        </w:rPr>
        <w:footnoteReference w:id="29"/>
      </w:r>
    </w:p>
    <w:p>
      <w:pPr>
        <w:pStyle w:val="Style91"/>
        <w:widowControl w:val="0"/>
        <w:keepNext w:val="0"/>
        <w:keepLines w:val="0"/>
        <w:shd w:val="clear" w:color="auto" w:fill="auto"/>
        <w:bidi w:val="0"/>
        <w:spacing w:before="0" w:after="0"/>
        <w:ind w:left="0" w:right="0" w:firstLine="760"/>
      </w:pPr>
      <w:r>
        <w:rPr>
          <w:rStyle w:val="CharStyle93"/>
        </w:rPr>
        <w:t>Como es bien conocido, las primeras tres secciones son una recopilación introductoria de los principales resultados de la teoría de números en la epoca.</w:t>
      </w:r>
      <w:r>
        <w:rPr>
          <w:rStyle w:val="CharStyle93"/>
          <w:vertAlign w:val="superscript"/>
        </w:rPr>
        <w:t xml:space="preserve">29 </w:t>
      </w:r>
      <w:r>
        <w:rPr>
          <w:rStyle w:val="CharStyle93"/>
        </w:rPr>
        <w:t>Las Secciones IV, V y VI son el corazon del trabajo; la Seccion VII se refiere a un tema que aunque esta ligado en si mismo constituye una tematica aparte.</w:t>
      </w:r>
    </w:p>
    <w:p>
      <w:pPr>
        <w:pStyle w:val="Style91"/>
        <w:widowControl w:val="0"/>
        <w:keepNext w:val="0"/>
        <w:keepLines w:val="0"/>
        <w:shd w:val="clear" w:color="auto" w:fill="auto"/>
        <w:bidi w:val="0"/>
        <w:spacing w:before="0" w:after="0"/>
        <w:ind w:left="0" w:right="0" w:firstLine="760"/>
      </w:pPr>
      <w:r>
        <w:rPr>
          <w:rStyle w:val="CharStyle93"/>
        </w:rPr>
        <w:t xml:space="preserve">La primera seccion simplemente define la nocion de congruencia entre dos enteros racionales modulo p; solo tiene </w:t>
      </w:r>
      <w:r>
        <w:rPr>
          <w:rStyle w:val="CharStyle93"/>
          <w:lang w:val="en-US" w:eastAsia="en-US" w:bidi="en-US"/>
        </w:rPr>
        <w:t xml:space="preserve">5 </w:t>
      </w:r>
      <w:r>
        <w:rPr>
          <w:rStyle w:val="CharStyle93"/>
        </w:rPr>
        <w:t>paginas.</w:t>
      </w:r>
    </w:p>
    <w:p>
      <w:pPr>
        <w:pStyle w:val="Style91"/>
        <w:widowControl w:val="0"/>
        <w:keepNext w:val="0"/>
        <w:keepLines w:val="0"/>
        <w:shd w:val="clear" w:color="auto" w:fill="auto"/>
        <w:bidi w:val="0"/>
        <w:spacing w:before="0" w:after="0"/>
        <w:ind w:left="0" w:right="0" w:firstLine="760"/>
      </w:pPr>
      <w:r>
        <w:rPr>
          <w:rStyle w:val="CharStyle93"/>
        </w:rPr>
        <w:t xml:space="preserve">Las Secciones II y III contienen interesantes resultados como la prueba de la unicidad de la </w:t>
      </w:r>
      <w:r>
        <w:rPr>
          <w:rStyle w:val="CharStyle93"/>
          <w:lang w:val="en-GB" w:eastAsia="en-GB" w:bidi="en-GB"/>
        </w:rPr>
        <w:t xml:space="preserve">factorization </w:t>
      </w:r>
      <w:r>
        <w:rPr>
          <w:rStyle w:val="CharStyle93"/>
        </w:rPr>
        <w:t xml:space="preserve">de enteros en primos y las definiciones de </w:t>
      </w:r>
      <w:r>
        <w:rPr>
          <w:rStyle w:val="CharStyle93"/>
          <w:lang w:val="la" w:eastAsia="la" w:bidi="la"/>
        </w:rPr>
        <w:t xml:space="preserve">maximo </w:t>
      </w:r>
      <w:r>
        <w:rPr>
          <w:rStyle w:val="CharStyle93"/>
        </w:rPr>
        <w:t xml:space="preserve">comun divisor, y de </w:t>
      </w:r>
      <w:r>
        <w:rPr>
          <w:rStyle w:val="CharStyle93"/>
          <w:lang w:val="la" w:eastAsia="la" w:bidi="la"/>
        </w:rPr>
        <w:t xml:space="preserve">minimo </w:t>
      </w:r>
      <w:r>
        <w:rPr>
          <w:rStyle w:val="CharStyle93"/>
        </w:rPr>
        <w:t xml:space="preserve">comun </w:t>
      </w:r>
      <w:r>
        <w:rPr>
          <w:rStyle w:val="CharStyle93"/>
          <w:lang w:val="la" w:eastAsia="la" w:bidi="la"/>
        </w:rPr>
        <w:t xml:space="preserve">multiplo; </w:t>
      </w:r>
      <w:r>
        <w:rPr>
          <w:rStyle w:val="CharStyle93"/>
        </w:rPr>
        <w:t xml:space="preserve">la </w:t>
      </w:r>
      <w:r>
        <w:rPr>
          <w:rStyle w:val="CharStyle93"/>
          <w:lang w:val="en-GB" w:eastAsia="en-GB" w:bidi="en-GB"/>
        </w:rPr>
        <w:t xml:space="preserve">investigation </w:t>
      </w:r>
      <w:r>
        <w:rPr>
          <w:rStyle w:val="CharStyle93"/>
        </w:rPr>
        <w:t xml:space="preserve">de los residuos de una potencia de un numero dado modulo un primo, es decir, partiendo del teorema “pequeño” de </w:t>
      </w:r>
      <w:r>
        <w:rPr>
          <w:rStyle w:val="CharStyle93"/>
          <w:lang w:val="en-GB" w:eastAsia="en-GB" w:bidi="en-GB"/>
        </w:rPr>
        <w:t xml:space="preserve">Fermat: </w:t>
      </w:r>
      <w:r>
        <w:rPr>
          <w:rStyle w:val="CharStyle93"/>
        </w:rPr>
        <w:t>a</w:t>
      </w:r>
      <w:r>
        <w:rPr>
          <w:rStyle w:val="CharStyle93"/>
          <w:vertAlign w:val="superscript"/>
        </w:rPr>
        <w:t>p</w:t>
      </w:r>
      <w:r>
        <w:rPr>
          <w:rStyle w:val="CharStyle93"/>
          <w:lang w:val="el-GR" w:eastAsia="el-GR" w:bidi="el-GR"/>
          <w:vertAlign w:val="superscript"/>
        </w:rPr>
        <w:t>-1</w:t>
      </w:r>
      <w:r>
        <w:rPr>
          <w:rStyle w:val="CharStyle93"/>
          <w:lang w:val="el-GR" w:eastAsia="el-GR" w:bidi="el-GR"/>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rPr>
        <w:t xml:space="preserve">p), p un primo que no divide </w:t>
      </w:r>
      <w:r>
        <w:rPr>
          <w:rStyle w:val="CharStyle94"/>
        </w:rPr>
        <w:t>a.</w:t>
      </w:r>
    </w:p>
    <w:p>
      <w:pPr>
        <w:pStyle w:val="Style91"/>
        <w:widowControl w:val="0"/>
        <w:keepNext w:val="0"/>
        <w:keepLines w:val="0"/>
        <w:shd w:val="clear" w:color="auto" w:fill="auto"/>
        <w:bidi w:val="0"/>
        <w:spacing w:before="0" w:after="0"/>
        <w:ind w:left="0" w:right="0" w:firstLine="760"/>
      </w:pPr>
      <w:r>
        <w:rPr>
          <w:rStyle w:val="CharStyle93"/>
        </w:rPr>
        <w:t>El tema central de la Seccion IV es la ley de la reciprocidad cuadrática.</w:t>
      </w:r>
      <w:r>
        <w:rPr>
          <w:rStyle w:val="CharStyle93"/>
          <w:vertAlign w:val="superscript"/>
        </w:rPr>
        <w:t xml:space="preserve">30 </w:t>
      </w:r>
      <w:r>
        <w:rPr>
          <w:rStyle w:val="CharStyle93"/>
        </w:rPr>
        <w:t xml:space="preserve">Aunque ese teorema había sido formulado por </w:t>
      </w:r>
      <w:r>
        <w:rPr>
          <w:rStyle w:val="CharStyle93"/>
          <w:lang w:val="en-GB" w:eastAsia="en-GB" w:bidi="en-GB"/>
        </w:rPr>
        <w:t xml:space="preserve">Euler, </w:t>
      </w:r>
      <w:r>
        <w:rPr>
          <w:rStyle w:val="CharStyle93"/>
        </w:rPr>
        <w:t xml:space="preserve">así como discutido por </w:t>
      </w:r>
      <w:r>
        <w:rPr>
          <w:rStyle w:val="CharStyle93"/>
          <w:lang w:val="en-GB" w:eastAsia="en-GB" w:bidi="en-GB"/>
        </w:rPr>
        <w:t xml:space="preserve">Legendre, Gauss </w:t>
      </w:r>
      <w:r>
        <w:rPr>
          <w:rStyle w:val="CharStyle93"/>
        </w:rPr>
        <w:t>es quien realiza una prueba completa y correcta del teorema.</w:t>
      </w:r>
      <w:r>
        <w:rPr>
          <w:rStyle w:val="CharStyle93"/>
          <w:vertAlign w:val="superscript"/>
        </w:rPr>
        <w:t>31</w:t>
      </w:r>
    </w:p>
    <w:p>
      <w:pPr>
        <w:pStyle w:val="Style91"/>
        <w:widowControl w:val="0"/>
        <w:keepNext w:val="0"/>
        <w:keepLines w:val="0"/>
        <w:shd w:val="clear" w:color="auto" w:fill="auto"/>
        <w:bidi w:val="0"/>
        <w:spacing w:before="0" w:after="0"/>
        <w:ind w:left="0" w:right="0" w:firstLine="760"/>
      </w:pPr>
      <w:r>
        <w:rPr>
          <w:rStyle w:val="CharStyle93"/>
        </w:rPr>
        <w:t xml:space="preserve">La Seccion V investiga la teoría de las formas binarias cuadráticas, es decir del tipo f (x, y) </w:t>
      </w:r>
      <w:r>
        <w:rPr>
          <w:rStyle w:val="CharStyle93"/>
          <w:lang w:val="en-US" w:eastAsia="en-US" w:bidi="en-US"/>
        </w:rPr>
        <w:t xml:space="preserve">= </w:t>
      </w:r>
      <w:r>
        <w:rPr>
          <w:rStyle w:val="CharStyle93"/>
        </w:rPr>
        <w:t>ax</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 xml:space="preserve">2bxy </w:t>
      </w:r>
      <w:r>
        <w:rPr>
          <w:rStyle w:val="CharStyle93"/>
          <w:lang w:val="en-US" w:eastAsia="en-US" w:bidi="en-US"/>
        </w:rPr>
        <w:t xml:space="preserve">+ </w:t>
      </w:r>
      <w:r>
        <w:rPr>
          <w:rStyle w:val="CharStyle93"/>
        </w:rPr>
        <w:t>cy</w:t>
      </w:r>
      <w:r>
        <w:rPr>
          <w:rStyle w:val="CharStyle93"/>
          <w:vertAlign w:val="superscript"/>
        </w:rPr>
        <w:t>2</w:t>
      </w:r>
      <w:r>
        <w:rPr>
          <w:rStyle w:val="CharStyle93"/>
        </w:rPr>
        <w:t xml:space="preserve"> donde a, </w:t>
      </w:r>
      <w:r>
        <w:rPr>
          <w:rStyle w:val="CharStyle94"/>
        </w:rPr>
        <w:t>b</w:t>
      </w:r>
      <w:r>
        <w:rPr>
          <w:rStyle w:val="CharStyle93"/>
        </w:rPr>
        <w:t xml:space="preserve"> y c son enteros dados. El objetivo </w:t>
      </w:r>
      <w:r>
        <w:rPr>
          <w:rStyle w:val="CharStyle93"/>
          <w:lang w:val="en-GB" w:eastAsia="en-GB" w:bidi="en-GB"/>
        </w:rPr>
        <w:t xml:space="preserve">central </w:t>
      </w:r>
      <w:r>
        <w:rPr>
          <w:rStyle w:val="CharStyle93"/>
        </w:rPr>
        <w:t>en el estudio de estas formas es el de conocer la manera en que un numero dado m puede ser representado por las binarias ax</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 xml:space="preserve">2bxy </w:t>
      </w:r>
      <w:r>
        <w:rPr>
          <w:rStyle w:val="CharStyle93"/>
          <w:lang w:val="en-US" w:eastAsia="en-US" w:bidi="en-US"/>
        </w:rPr>
        <w:t xml:space="preserve">+ </w:t>
      </w:r>
      <w:r>
        <w:rPr>
          <w:rStyle w:val="CharStyle93"/>
        </w:rPr>
        <w:t>cy</w:t>
      </w:r>
      <w:r>
        <w:rPr>
          <w:rStyle w:val="CharStyle93"/>
          <w:vertAlign w:val="superscript"/>
        </w:rPr>
        <w:t>2</w:t>
      </w:r>
      <w:r>
        <w:rPr>
          <w:rStyle w:val="CharStyle93"/>
        </w:rPr>
        <w:t xml:space="preserve"> y las ternarias </w:t>
      </w:r>
      <w:r>
        <w:rPr>
          <w:rStyle w:val="CharStyle94"/>
        </w:rPr>
        <w:t>ax</w:t>
      </w:r>
      <w:r>
        <w:rPr>
          <w:rStyle w:val="CharStyle94"/>
          <w:vertAlign w:val="superscript"/>
        </w:rPr>
        <w:t>2</w:t>
      </w:r>
      <w:r>
        <w:rPr>
          <w:rStyle w:val="CharStyle93"/>
        </w:rPr>
        <w:t xml:space="preserve"> </w:t>
      </w:r>
      <w:r>
        <w:rPr>
          <w:rStyle w:val="CharStyle93"/>
          <w:lang w:val="en-US" w:eastAsia="en-US" w:bidi="en-US"/>
        </w:rPr>
        <w:t xml:space="preserve">+ </w:t>
      </w:r>
      <w:r>
        <w:rPr>
          <w:rStyle w:val="CharStyle94"/>
        </w:rPr>
        <w:t>2bxy</w:t>
      </w:r>
      <w:r>
        <w:rPr>
          <w:rStyle w:val="CharStyle93"/>
        </w:rPr>
        <w:t xml:space="preserve"> </w:t>
      </w:r>
      <w:r>
        <w:rPr>
          <w:rStyle w:val="CharStyle93"/>
          <w:lang w:val="en-US" w:eastAsia="en-US" w:bidi="en-US"/>
        </w:rPr>
        <w:t xml:space="preserve">+ </w:t>
      </w:r>
      <w:r>
        <w:rPr>
          <w:rStyle w:val="CharStyle93"/>
        </w:rPr>
        <w:t>cy</w:t>
      </w:r>
      <w:r>
        <w:rPr>
          <w:rStyle w:val="CharStyle93"/>
          <w:vertAlign w:val="superscript"/>
        </w:rPr>
        <w:t>2</w:t>
      </w:r>
      <w:r>
        <w:rPr>
          <w:rStyle w:val="CharStyle93"/>
        </w:rPr>
        <w:t xml:space="preserve"> </w:t>
      </w:r>
      <w:r>
        <w:rPr>
          <w:rStyle w:val="CharStyle93"/>
          <w:lang w:val="en-US" w:eastAsia="en-US" w:bidi="en-US"/>
        </w:rPr>
        <w:t xml:space="preserve">+ </w:t>
      </w:r>
      <w:r>
        <w:rPr>
          <w:rStyle w:val="CharStyle94"/>
        </w:rPr>
        <w:t>2dxz</w:t>
      </w:r>
      <w:r>
        <w:rPr>
          <w:rStyle w:val="CharStyle93"/>
        </w:rPr>
        <w:t xml:space="preserve"> </w:t>
      </w:r>
      <w:r>
        <w:rPr>
          <w:rStyle w:val="CharStyle93"/>
          <w:lang w:val="en-US" w:eastAsia="en-US" w:bidi="en-US"/>
        </w:rPr>
        <w:t xml:space="preserve">+ </w:t>
      </w:r>
      <w:r>
        <w:rPr>
          <w:rStyle w:val="CharStyle94"/>
        </w:rPr>
        <w:t>2eyz</w:t>
      </w:r>
      <w:r>
        <w:rPr>
          <w:rStyle w:val="CharStyle93"/>
        </w:rPr>
        <w:t xml:space="preserve"> </w:t>
      </w:r>
      <w:r>
        <w:rPr>
          <w:rStyle w:val="CharStyle93"/>
          <w:lang w:val="en-US" w:eastAsia="en-US" w:bidi="en-US"/>
        </w:rPr>
        <w:t xml:space="preserve">+ </w:t>
      </w:r>
      <w:r>
        <w:rPr>
          <w:rStyle w:val="CharStyle94"/>
        </w:rPr>
        <w:t>fz</w:t>
      </w:r>
      <w:r>
        <w:rPr>
          <w:rStyle w:val="CharStyle94"/>
          <w:vertAlign w:val="superscript"/>
        </w:rPr>
        <w:t xml:space="preserve">2 </w:t>
      </w:r>
      <w:r>
        <w:rPr>
          <w:rStyle w:val="CharStyle94"/>
          <w:lang w:val="en-US" w:eastAsia="en-US" w:bidi="en-US"/>
          <w:vertAlign w:val="superscript"/>
        </w:rPr>
        <w:t>32</w:t>
      </w:r>
      <w:r>
        <w:rPr>
          <w:rStyle w:val="CharStyle93"/>
        </w:rPr>
        <w:t>; lo cual es esencialmente un resultado aritmetico.</w:t>
      </w:r>
    </w:p>
    <w:p>
      <w:pPr>
        <w:pStyle w:val="Style91"/>
        <w:widowControl w:val="0"/>
        <w:keepNext w:val="0"/>
        <w:keepLines w:val="0"/>
        <w:shd w:val="clear" w:color="auto" w:fill="auto"/>
        <w:bidi w:val="0"/>
        <w:spacing w:before="0" w:after="0"/>
        <w:ind w:left="0" w:right="0" w:firstLine="760"/>
      </w:pPr>
      <w:r>
        <w:rPr>
          <w:rStyle w:val="CharStyle93"/>
          <w:lang w:val="en-GB" w:eastAsia="en-GB" w:bidi="en-GB"/>
        </w:rPr>
        <w:t>Dickson</w:t>
      </w:r>
      <w:r>
        <w:rPr>
          <w:rStyle w:val="CharStyle93"/>
          <w:lang w:val="en-GB" w:eastAsia="en-GB" w:bidi="en-GB"/>
          <w:vertAlign w:val="superscript"/>
        </w:rPr>
        <w:t>33</w:t>
      </w:r>
      <w:r>
        <w:rPr>
          <w:rStyle w:val="CharStyle93"/>
          <w:lang w:val="en-GB" w:eastAsia="en-GB" w:bidi="en-GB"/>
        </w:rPr>
        <w:t xml:space="preserve"> </w:t>
      </w:r>
      <w:r>
        <w:rPr>
          <w:rStyle w:val="CharStyle93"/>
        </w:rPr>
        <w:t>senala correctamente que las binarias así puestas son un caso particular de la formula</w:t>
      </w:r>
    </w:p>
    <w:p>
      <w:pPr>
        <w:pStyle w:val="Style91"/>
        <w:tabs>
          <w:tab w:leader="none" w:pos="8289" w:val="left"/>
        </w:tabs>
        <w:widowControl w:val="0"/>
        <w:keepNext w:val="0"/>
        <w:keepLines w:val="0"/>
        <w:shd w:val="clear" w:color="auto" w:fill="auto"/>
        <w:bidi w:val="0"/>
        <w:spacing w:before="0" w:after="120"/>
        <w:ind w:left="3220" w:right="0" w:firstLine="0"/>
      </w:pPr>
      <w:r>
        <w:rPr>
          <w:rStyle w:val="CharStyle93"/>
        </w:rPr>
        <w:t>ax</w:t>
      </w:r>
      <w:r>
        <w:rPr>
          <w:rStyle w:val="CharStyle93"/>
          <w:vertAlign w:val="superscript"/>
        </w:rPr>
        <w:t>2</w:t>
      </w:r>
      <w:r>
        <w:rPr>
          <w:rStyle w:val="CharStyle93"/>
        </w:rPr>
        <w:t xml:space="preserve"> </w:t>
      </w:r>
      <w:r>
        <w:rPr>
          <w:rStyle w:val="CharStyle93"/>
          <w:lang w:val="en-US" w:eastAsia="en-US" w:bidi="en-US"/>
        </w:rPr>
        <w:t xml:space="preserve">+ </w:t>
      </w:r>
      <w:r>
        <w:rPr>
          <w:rStyle w:val="CharStyle94"/>
        </w:rPr>
        <w:t>2bxy</w:t>
      </w:r>
      <w:r>
        <w:rPr>
          <w:rStyle w:val="CharStyle93"/>
        </w:rPr>
        <w:t xml:space="preserve"> </w:t>
      </w:r>
      <w:r>
        <w:rPr>
          <w:rStyle w:val="CharStyle93"/>
          <w:lang w:val="en-US" w:eastAsia="en-US" w:bidi="en-US"/>
        </w:rPr>
        <w:t xml:space="preserve">+ </w:t>
      </w:r>
      <w:r>
        <w:rPr>
          <w:rStyle w:val="CharStyle94"/>
        </w:rPr>
        <w:t>cy</w:t>
      </w:r>
      <w:r>
        <w:rPr>
          <w:rStyle w:val="CharStyle94"/>
          <w:vertAlign w:val="superscript"/>
        </w:rPr>
        <w:t>2</w:t>
      </w:r>
      <w:r>
        <w:rPr>
          <w:rStyle w:val="CharStyle93"/>
        </w:rPr>
        <w:t xml:space="preserve"> </w:t>
      </w:r>
      <w:r>
        <w:rPr>
          <w:rStyle w:val="CharStyle93"/>
          <w:lang w:val="en-US" w:eastAsia="en-US" w:bidi="en-US"/>
        </w:rPr>
        <w:t xml:space="preserve">= </w:t>
      </w:r>
      <w:r>
        <w:rPr>
          <w:rStyle w:val="CharStyle93"/>
        </w:rPr>
        <w:t>m</w:t>
        <w:tab/>
        <w:t>(*)</w:t>
      </w:r>
    </w:p>
    <w:p>
      <w:pPr>
        <w:pStyle w:val="Style91"/>
        <w:widowControl w:val="0"/>
        <w:keepNext w:val="0"/>
        <w:keepLines w:val="0"/>
        <w:shd w:val="clear" w:color="auto" w:fill="auto"/>
        <w:bidi w:val="0"/>
        <w:spacing w:before="0" w:after="0"/>
        <w:ind w:left="0" w:right="0" w:firstLine="0"/>
        <w:sectPr>
          <w:pgSz w:w="11900" w:h="16840"/>
          <w:pgMar w:top="2429" w:left="1889" w:right="1343" w:bottom="2429" w:header="0" w:footer="3" w:gutter="0"/>
          <w:rtlGutter w:val="0"/>
          <w:cols w:space="720"/>
          <w:noEndnote/>
          <w:docGrid w:linePitch="360"/>
        </w:sectPr>
      </w:pPr>
      <w:r>
        <w:rPr>
          <w:rStyle w:val="CharStyle93"/>
        </w:rPr>
        <w:t xml:space="preserve">que </w:t>
      </w:r>
      <w:r>
        <w:rPr>
          <w:rStyle w:val="CharStyle93"/>
          <w:lang w:val="la" w:eastAsia="la" w:bidi="la"/>
        </w:rPr>
        <w:t xml:space="preserve">despues </w:t>
      </w:r>
      <w:r>
        <w:rPr>
          <w:rStyle w:val="CharStyle93"/>
        </w:rPr>
        <w:t xml:space="preserve">tendría mucha utilidad en el trabajo de Dedekind, que establece una correspondencia entre clases de formas como en (*) y ciertos conjuntos de </w:t>
      </w:r>
      <w:r>
        <w:rPr>
          <w:rStyle w:val="CharStyle93"/>
          <w:lang w:val="la" w:eastAsia="la" w:bidi="la"/>
        </w:rPr>
        <w:t xml:space="preserve">numeros </w:t>
      </w:r>
      <w:r>
        <w:rPr>
          <w:rStyle w:val="CharStyle93"/>
          <w:lang w:val="la" w:eastAsia="la" w:bidi="la"/>
          <w:vertAlign w:val="superscript"/>
        </w:rPr>
        <w:footnoteReference w:id="30"/>
      </w:r>
      <w:r>
        <w:rPr>
          <w:rStyle w:val="CharStyle93"/>
          <w:lang w:val="la" w:eastAsia="la" w:bidi="la"/>
          <w:vertAlign w:val="superscript"/>
        </w:rPr>
        <w:t xml:space="preserve"> </w:t>
      </w:r>
      <w:r>
        <w:rPr>
          <w:rStyle w:val="CharStyle93"/>
          <w:lang w:val="la" w:eastAsia="la" w:bidi="la"/>
          <w:vertAlign w:val="superscript"/>
        </w:rPr>
        <w:footnoteReference w:id="31"/>
      </w:r>
      <w:r>
        <w:rPr>
          <w:rStyle w:val="CharStyle93"/>
          <w:lang w:val="la" w:eastAsia="la" w:bidi="la"/>
          <w:vertAlign w:val="superscript"/>
        </w:rPr>
        <w:t xml:space="preserve"> </w:t>
      </w:r>
      <w:r>
        <w:rPr>
          <w:rStyle w:val="CharStyle93"/>
          <w:lang w:val="la" w:eastAsia="la" w:bidi="la"/>
          <w:vertAlign w:val="superscript"/>
        </w:rPr>
        <w:footnoteReference w:id="32"/>
      </w:r>
      <w:r>
        <w:rPr>
          <w:rStyle w:val="CharStyle93"/>
          <w:lang w:val="la" w:eastAsia="la" w:bidi="la"/>
          <w:vertAlign w:val="superscript"/>
        </w:rPr>
        <w:t xml:space="preserve"> </w:t>
      </w:r>
      <w:r>
        <w:rPr>
          <w:rStyle w:val="CharStyle93"/>
          <w:lang w:val="la" w:eastAsia="la" w:bidi="la"/>
          <w:vertAlign w:val="superscript"/>
        </w:rPr>
        <w:footnoteReference w:id="33"/>
      </w:r>
      <w:r>
        <w:rPr>
          <w:rStyle w:val="CharStyle93"/>
          <w:lang w:val="la" w:eastAsia="la" w:bidi="la"/>
          <w:vertAlign w:val="superscript"/>
        </w:rPr>
        <w:t xml:space="preserve"> </w:t>
      </w:r>
      <w:r>
        <w:rPr>
          <w:rStyle w:val="CharStyle93"/>
          <w:lang w:val="la" w:eastAsia="la" w:bidi="la"/>
          <w:vertAlign w:val="superscript"/>
        </w:rPr>
        <w:footnoteReference w:id="34"/>
      </w:r>
    </w:p>
    <w:p>
      <w:pPr>
        <w:pStyle w:val="Style91"/>
        <w:tabs>
          <w:tab w:leader="none" w:pos="5179" w:val="left"/>
        </w:tabs>
        <w:widowControl w:val="0"/>
        <w:keepNext w:val="0"/>
        <w:keepLines w:val="0"/>
        <w:shd w:val="clear" w:color="auto" w:fill="auto"/>
        <w:bidi w:val="0"/>
        <w:spacing w:before="0" w:after="0"/>
        <w:ind w:left="0" w:right="0" w:firstLine="0"/>
      </w:pPr>
      <w:r>
        <w:rPr>
          <w:rStyle w:val="CharStyle93"/>
        </w:rPr>
        <w:t xml:space="preserve">algebraicos determinados por una raíz de </w:t>
      </w:r>
      <w:r>
        <w:rPr>
          <w:rStyle w:val="CharStyle93"/>
          <w:lang w:val="el-GR" w:eastAsia="el-GR" w:bidi="el-GR"/>
        </w:rPr>
        <w:t>αξ</w:t>
      </w:r>
      <w:r>
        <w:rPr>
          <w:rStyle w:val="CharStyle93"/>
          <w:lang w:val="el-GR" w:eastAsia="el-GR" w:bidi="el-GR"/>
          <w:vertAlign w:val="superscript"/>
        </w:rPr>
        <w:t>2</w:t>
      </w:r>
      <w:r>
        <w:rPr>
          <w:rStyle w:val="CharStyle93"/>
          <w:lang w:val="el-GR" w:eastAsia="el-GR" w:bidi="el-GR"/>
        </w:rPr>
        <w:t xml:space="preserve"> </w:t>
      </w:r>
      <w:r>
        <w:rPr>
          <w:rStyle w:val="CharStyle93"/>
          <w:lang w:val="en-US" w:eastAsia="en-US" w:bidi="en-US"/>
        </w:rPr>
        <w:t>+</w:t>
        <w:tab/>
        <w:t xml:space="preserve">+ </w:t>
      </w:r>
      <w:r>
        <w:rPr>
          <w:rStyle w:val="CharStyle93"/>
        </w:rPr>
        <w:t xml:space="preserve">c </w:t>
      </w:r>
      <w:r>
        <w:rPr>
          <w:rStyle w:val="CharStyle93"/>
          <w:lang w:val="en-US" w:eastAsia="en-US" w:bidi="en-US"/>
        </w:rPr>
        <w:t>= 0</w:t>
      </w:r>
      <w:r>
        <w:rPr>
          <w:rStyle w:val="CharStyle93"/>
        </w:rPr>
        <w:t xml:space="preserve">. </w:t>
      </w:r>
      <w:r>
        <w:rPr>
          <w:rStyle w:val="CharStyle93"/>
          <w:lang w:val="en-US" w:eastAsia="en-US" w:bidi="en-US"/>
          <w:vertAlign w:val="superscript"/>
        </w:rPr>
        <w:t>34</w:t>
      </w:r>
    </w:p>
    <w:p>
      <w:pPr>
        <w:pStyle w:val="Style91"/>
        <w:widowControl w:val="0"/>
        <w:keepNext w:val="0"/>
        <w:keepLines w:val="0"/>
        <w:shd w:val="clear" w:color="auto" w:fill="auto"/>
        <w:bidi w:val="0"/>
        <w:spacing w:before="0" w:after="0"/>
        <w:ind w:left="0" w:right="0" w:firstLine="740"/>
      </w:pPr>
      <w:r>
        <w:rPr>
          <w:rStyle w:val="CharStyle93"/>
        </w:rPr>
        <w:t xml:space="preserve">La Sección VI es un apendice de la sección anterior; lo que hace </w:t>
      </w:r>
      <w:r>
        <w:rPr>
          <w:rStyle w:val="CharStyle93"/>
          <w:lang w:val="en-GB" w:eastAsia="en-GB" w:bidi="en-GB"/>
        </w:rPr>
        <w:t xml:space="preserve">Gauss </w:t>
      </w:r>
      <w:r>
        <w:rPr>
          <w:rStyle w:val="CharStyle93"/>
        </w:rPr>
        <w:t>aquí es presentar una coleccion de aplicaciones de los conceptos que desarrolla en la seccion anterior, por ejemplo, para resolver para x e y, la ecuación mx</w:t>
      </w:r>
      <w:r>
        <w:rPr>
          <w:rStyle w:val="CharStyle93"/>
          <w:vertAlign w:val="superscript"/>
        </w:rPr>
        <w:t>2</w:t>
      </w:r>
      <w:r>
        <w:rPr>
          <w:rStyle w:val="CharStyle93"/>
        </w:rPr>
        <w:t xml:space="preserve"> </w:t>
      </w:r>
      <w:r>
        <w:rPr>
          <w:rStyle w:val="CharStyle93"/>
          <w:lang w:val="en-US" w:eastAsia="en-US" w:bidi="en-US"/>
        </w:rPr>
        <w:t xml:space="preserve">+ </w:t>
      </w:r>
      <w:r>
        <w:rPr>
          <w:rStyle w:val="CharStyle94"/>
        </w:rPr>
        <w:t>ny</w:t>
      </w:r>
      <w:r>
        <w:rPr>
          <w:rStyle w:val="CharStyle94"/>
          <w:vertAlign w:val="superscript"/>
        </w:rPr>
        <w:t>2</w:t>
      </w:r>
      <w:r>
        <w:rPr>
          <w:rStyle w:val="CharStyle93"/>
        </w:rPr>
        <w:t xml:space="preserve"> </w:t>
      </w:r>
      <w:r>
        <w:rPr>
          <w:rStyle w:val="CharStyle93"/>
          <w:lang w:val="en-US" w:eastAsia="en-US" w:bidi="en-US"/>
        </w:rPr>
        <w:t xml:space="preserve">= </w:t>
      </w:r>
      <w:r>
        <w:rPr>
          <w:rStyle w:val="CharStyle93"/>
        </w:rPr>
        <w:t xml:space="preserve">A con </w:t>
      </w:r>
      <w:r>
        <w:rPr>
          <w:rStyle w:val="CharStyle94"/>
        </w:rPr>
        <w:t xml:space="preserve">A, m </w:t>
      </w:r>
      <w:r>
        <w:rPr>
          <w:rStyle w:val="CharStyle93"/>
        </w:rPr>
        <w:t>y n enteros.</w:t>
      </w:r>
      <w:r>
        <w:rPr>
          <w:rStyle w:val="CharStyle93"/>
          <w:vertAlign w:val="superscript"/>
        </w:rPr>
        <w:t>35</w:t>
      </w:r>
    </w:p>
    <w:p>
      <w:pPr>
        <w:pStyle w:val="Style91"/>
        <w:widowControl w:val="0"/>
        <w:keepNext w:val="0"/>
        <w:keepLines w:val="0"/>
        <w:shd w:val="clear" w:color="auto" w:fill="auto"/>
        <w:bidi w:val="0"/>
        <w:spacing w:before="0" w:after="0"/>
        <w:ind w:left="0" w:right="0" w:firstLine="740"/>
      </w:pPr>
      <w:r>
        <w:rPr>
          <w:rStyle w:val="CharStyle93"/>
        </w:rPr>
        <w:t>La Sección VII tuvo una gran influencia; uno de los temas centrales es el de la ciclotomía</w:t>
      </w:r>
      <w:r>
        <w:rPr>
          <w:rStyle w:val="CharStyle93"/>
          <w:vertAlign w:val="superscript"/>
        </w:rPr>
        <w:t>36, 37</w:t>
      </w:r>
      <w:r>
        <w:rPr>
          <w:rStyle w:val="CharStyle93"/>
        </w:rPr>
        <w:t xml:space="preserve">, es decir de la teoría de la </w:t>
      </w:r>
      <w:r>
        <w:rPr>
          <w:rStyle w:val="CharStyle93"/>
          <w:lang w:val="en-GB" w:eastAsia="en-GB" w:bidi="en-GB"/>
        </w:rPr>
        <w:t xml:space="preserve">division </w:t>
      </w:r>
      <w:r>
        <w:rPr>
          <w:rStyle w:val="CharStyle93"/>
        </w:rPr>
        <w:t>del círculo, referida a la ecuacion x</w:t>
      </w:r>
      <w:r>
        <w:rPr>
          <w:rStyle w:val="CharStyle93"/>
          <w:vertAlign w:val="superscript"/>
        </w:rPr>
        <w:t>p</w:t>
      </w:r>
      <w:r>
        <w:rPr>
          <w:rStyle w:val="CharStyle93"/>
        </w:rPr>
        <w:t xml:space="preserve"> — </w:t>
      </w:r>
      <w:r>
        <w:rPr>
          <w:rStyle w:val="CharStyle93"/>
          <w:lang w:val="en-US" w:eastAsia="en-US" w:bidi="en-US"/>
        </w:rPr>
        <w:t xml:space="preserve">1 = 0 </w:t>
      </w:r>
      <w:r>
        <w:rPr>
          <w:rStyle w:val="CharStyle93"/>
        </w:rPr>
        <w:t>con p un nómero impar. En esta parte se integra una problematica que involucra geometría, aritmetica y algebra de una manera especial: la construcción del polígono regular de n lados con regla y compós.</w:t>
      </w:r>
      <w:r>
        <w:rPr>
          <w:rStyle w:val="CharStyle93"/>
          <w:vertAlign w:val="superscript"/>
        </w:rPr>
        <w:t>38</w:t>
      </w:r>
      <w:r>
        <w:rPr>
          <w:rStyle w:val="CharStyle93"/>
        </w:rPr>
        <w:t xml:space="preserve"> </w:t>
      </w:r>
      <w:r>
        <w:rPr>
          <w:rStyle w:val="CharStyle93"/>
          <w:lang w:val="en-GB" w:eastAsia="en-GB" w:bidi="en-GB"/>
        </w:rPr>
        <w:t xml:space="preserve">Gauss </w:t>
      </w:r>
      <w:r>
        <w:rPr>
          <w:rStyle w:val="CharStyle93"/>
        </w:rPr>
        <w:t>incluyó su descubrimiento del 17-gono</w:t>
      </w:r>
      <w:r>
        <w:rPr>
          <w:rStyle w:val="CharStyle93"/>
          <w:vertAlign w:val="superscript"/>
        </w:rPr>
        <w:t>39</w:t>
      </w:r>
      <w:r>
        <w:rPr>
          <w:rStyle w:val="CharStyle93"/>
        </w:rPr>
        <w:t>, pero ademós resolvio el problema de manera general, es decir estableciendo cuóndo el n-gono se puede construir y cuando no.</w:t>
      </w:r>
      <w:r>
        <w:rPr>
          <w:rStyle w:val="CharStyle93"/>
          <w:vertAlign w:val="superscript"/>
        </w:rPr>
        <w:t xml:space="preserve">40, </w:t>
      </w:r>
      <w:r>
        <w:rPr>
          <w:rStyle w:val="CharStyle93"/>
          <w:lang w:val="en-US" w:eastAsia="en-US" w:bidi="en-US"/>
          <w:vertAlign w:val="superscript"/>
        </w:rPr>
        <w:t>41</w:t>
      </w:r>
    </w:p>
    <w:p>
      <w:pPr>
        <w:pStyle w:val="Style91"/>
        <w:widowControl w:val="0"/>
        <w:keepNext w:val="0"/>
        <w:keepLines w:val="0"/>
        <w:shd w:val="clear" w:color="auto" w:fill="auto"/>
        <w:bidi w:val="0"/>
        <w:spacing w:before="0" w:after="0"/>
        <w:ind w:left="0" w:right="0" w:firstLine="740"/>
      </w:pPr>
      <w:r>
        <w:rPr>
          <w:rStyle w:val="CharStyle93"/>
        </w:rPr>
        <w:t xml:space="preserve">Las </w:t>
      </w:r>
      <w:r>
        <w:rPr>
          <w:rStyle w:val="CharStyle94"/>
          <w:lang w:val="la" w:eastAsia="la" w:bidi="la"/>
        </w:rPr>
        <w:t>Disquisitiones Arithmeticae</w:t>
      </w:r>
      <w:r>
        <w:rPr>
          <w:rStyle w:val="CharStyle93"/>
          <w:lang w:val="la" w:eastAsia="la" w:bidi="la"/>
        </w:rPr>
        <w:t xml:space="preserve"> </w:t>
      </w:r>
      <w:r>
        <w:rPr>
          <w:rStyle w:val="CharStyle93"/>
        </w:rPr>
        <w:t xml:space="preserve">representa tambien un adios a las matema- ticas puras como campo exclusivo en la actividad científica de </w:t>
      </w:r>
      <w:r>
        <w:rPr>
          <w:rStyle w:val="CharStyle93"/>
          <w:lang w:val="en-GB" w:eastAsia="en-GB" w:bidi="en-GB"/>
        </w:rPr>
        <w:t>Gauss.</w:t>
      </w:r>
      <w:r>
        <w:rPr>
          <w:rStyle w:val="CharStyle93"/>
          <w:lang w:val="en-GB" w:eastAsia="en-GB" w:bidi="en-GB"/>
          <w:vertAlign w:val="superscript"/>
        </w:rPr>
        <w:t>42</w:t>
      </w:r>
      <w:r>
        <w:rPr>
          <w:rStyle w:val="CharStyle93"/>
          <w:lang w:val="en-GB" w:eastAsia="en-GB" w:bidi="en-GB"/>
        </w:rPr>
        <w:t xml:space="preserve"> </w:t>
      </w:r>
      <w:r>
        <w:rPr>
          <w:rStyle w:val="CharStyle93"/>
        </w:rPr>
        <w:t xml:space="preserve">Aunque, en </w:t>
      </w:r>
      <w:r>
        <w:rPr>
          <w:rStyle w:val="CharStyle93"/>
          <w:lang w:val="en-GB" w:eastAsia="en-GB" w:bidi="en-GB"/>
        </w:rPr>
        <w:t xml:space="preserve">realidad, </w:t>
      </w:r>
      <w:r>
        <w:rPr>
          <w:rStyle w:val="CharStyle93"/>
        </w:rPr>
        <w:t xml:space="preserve">no se puede afirmar tajantemente que Gauss se dedicara exclusivamente a la matematica “pura” durante los años de </w:t>
      </w:r>
      <w:r>
        <w:rPr>
          <w:rStyle w:val="CharStyle93"/>
          <w:lang w:val="en-GB" w:eastAsia="en-GB" w:bidi="en-GB"/>
        </w:rPr>
        <w:t>Gottingen.</w:t>
      </w:r>
    </w:p>
    <w:p>
      <w:pPr>
        <w:pStyle w:val="Style91"/>
        <w:widowControl w:val="0"/>
        <w:keepNext w:val="0"/>
        <w:keepLines w:val="0"/>
        <w:shd w:val="clear" w:color="auto" w:fill="auto"/>
        <w:bidi w:val="0"/>
        <w:spacing w:before="0" w:after="0"/>
        <w:ind w:left="0" w:right="0" w:firstLine="740"/>
        <w:sectPr>
          <w:pgSz w:w="11900" w:h="16840"/>
          <w:pgMar w:top="2386" w:left="1894" w:right="1348" w:bottom="2386" w:header="0" w:footer="3" w:gutter="0"/>
          <w:rtlGutter w:val="0"/>
          <w:cols w:space="720"/>
          <w:noEndnote/>
          <w:docGrid w:linePitch="360"/>
        </w:sectPr>
      </w:pPr>
      <w:r>
        <w:rPr>
          <w:rStyle w:val="CharStyle93"/>
        </w:rPr>
        <w:t xml:space="preserve">Tal vez resulte interesante senalar que </w:t>
      </w:r>
      <w:r>
        <w:rPr>
          <w:rStyle w:val="CharStyle93"/>
          <w:lang w:val="en-GB" w:eastAsia="en-GB" w:bidi="en-GB"/>
        </w:rPr>
        <w:t xml:space="preserve">Gauss </w:t>
      </w:r>
      <w:r>
        <w:rPr>
          <w:rStyle w:val="CharStyle93"/>
        </w:rPr>
        <w:t xml:space="preserve">tenía prevista la inclusión de una octava seccion en las </w:t>
      </w:r>
      <w:r>
        <w:rPr>
          <w:rStyle w:val="CharStyle94"/>
          <w:lang w:val="la" w:eastAsia="la" w:bidi="la"/>
        </w:rPr>
        <w:t>Disquisitiones Arithmeticae,</w:t>
      </w:r>
      <w:r>
        <w:rPr>
          <w:rStyle w:val="CharStyle93"/>
          <w:lang w:val="la" w:eastAsia="la" w:bidi="la"/>
        </w:rPr>
        <w:t xml:space="preserve"> </w:t>
      </w:r>
      <w:r>
        <w:rPr>
          <w:rStyle w:val="CharStyle93"/>
        </w:rPr>
        <w:t>pero esta fue eliminada para bajar los costos de publicación.</w:t>
      </w:r>
      <w:r>
        <w:rPr>
          <w:rStyle w:val="CharStyle93"/>
          <w:vertAlign w:val="superscript"/>
        </w:rPr>
        <w:t xml:space="preserve">43, </w:t>
      </w:r>
      <w:r>
        <w:rPr>
          <w:rStyle w:val="CharStyle93"/>
          <w:lang w:val="en-US" w:eastAsia="en-US" w:bidi="en-US"/>
          <w:vertAlign w:val="superscript"/>
        </w:rPr>
        <w:t xml:space="preserve">44 </w:t>
      </w:r>
      <w:r>
        <w:rPr>
          <w:rStyle w:val="CharStyle93"/>
          <w:lang w:val="en-US" w:eastAsia="en-US" w:bidi="en-US"/>
          <w:vertAlign w:val="superscript"/>
        </w:rPr>
        <w:footnoteReference w:id="35"/>
      </w:r>
      <w:r>
        <w:rPr>
          <w:rStyle w:val="CharStyle93"/>
          <w:lang w:val="en-US" w:eastAsia="en-US" w:bidi="en-US"/>
          <w:vertAlign w:val="superscript"/>
        </w:rPr>
        <w:t xml:space="preserve"> </w:t>
      </w:r>
      <w:r>
        <w:rPr>
          <w:rStyle w:val="CharStyle93"/>
          <w:lang w:val="en-US" w:eastAsia="en-US" w:bidi="en-US"/>
          <w:vertAlign w:val="superscript"/>
        </w:rPr>
        <w:footnoteReference w:id="36"/>
      </w:r>
      <w:r>
        <w:rPr>
          <w:rStyle w:val="CharStyle93"/>
          <w:lang w:val="en-US" w:eastAsia="en-US" w:bidi="en-US"/>
          <w:vertAlign w:val="superscript"/>
        </w:rPr>
        <w:t xml:space="preserve"> </w:t>
      </w:r>
      <w:r>
        <w:rPr>
          <w:rStyle w:val="CharStyle93"/>
          <w:lang w:val="en-US" w:eastAsia="en-US" w:bidi="en-US"/>
          <w:vertAlign w:val="superscript"/>
        </w:rPr>
        <w:footnoteReference w:id="37"/>
      </w:r>
      <w:r>
        <w:rPr>
          <w:rStyle w:val="CharStyle93"/>
          <w:lang w:val="en-US" w:eastAsia="en-US" w:bidi="en-US"/>
          <w:vertAlign w:val="superscript"/>
        </w:rPr>
        <w:t xml:space="preserve"> </w:t>
      </w:r>
      <w:r>
        <w:rPr>
          <w:rStyle w:val="CharStyle93"/>
          <w:lang w:val="en-US" w:eastAsia="en-US" w:bidi="en-US"/>
          <w:vertAlign w:val="superscript"/>
        </w:rPr>
        <w:footnoteReference w:id="38"/>
      </w:r>
      <w:r>
        <w:rPr>
          <w:rStyle w:val="CharStyle93"/>
          <w:lang w:val="en-US" w:eastAsia="en-US" w:bidi="en-US"/>
          <w:vertAlign w:val="superscript"/>
        </w:rPr>
        <w:t xml:space="preserve"> </w:t>
      </w:r>
      <w:r>
        <w:rPr>
          <w:rStyle w:val="CharStyle93"/>
          <w:lang w:val="en-US" w:eastAsia="en-US" w:bidi="en-US"/>
          <w:vertAlign w:val="superscript"/>
        </w:rPr>
        <w:footnoteReference w:id="39"/>
      </w:r>
      <w:r>
        <w:rPr>
          <w:rStyle w:val="CharStyle93"/>
          <w:lang w:val="en-US" w:eastAsia="en-US" w:bidi="en-US"/>
          <w:vertAlign w:val="superscript"/>
        </w:rPr>
        <w:t xml:space="preserve"> </w:t>
      </w:r>
      <w:r>
        <w:rPr>
          <w:rStyle w:val="CharStyle93"/>
          <w:lang w:val="en-US" w:eastAsia="en-US" w:bidi="en-US"/>
          <w:vertAlign w:val="superscript"/>
        </w:rPr>
        <w:footnoteReference w:id="40"/>
      </w:r>
      <w:r>
        <w:rPr>
          <w:rStyle w:val="CharStyle93"/>
          <w:lang w:val="en-US" w:eastAsia="en-US" w:bidi="en-US"/>
          <w:vertAlign w:val="superscript"/>
        </w:rPr>
        <w:t xml:space="preserve"> </w:t>
      </w:r>
      <w:r>
        <w:rPr>
          <w:rStyle w:val="CharStyle93"/>
          <w:lang w:val="en-US" w:eastAsia="en-US" w:bidi="en-US"/>
          <w:vertAlign w:val="superscript"/>
        </w:rPr>
        <w:footnoteReference w:id="41"/>
      </w:r>
      <w:r>
        <w:rPr>
          <w:rStyle w:val="CharStyle93"/>
          <w:lang w:val="en-US" w:eastAsia="en-US" w:bidi="en-US"/>
          <w:vertAlign w:val="superscript"/>
        </w:rPr>
        <w:t xml:space="preserve"> </w:t>
      </w:r>
      <w:r>
        <w:rPr>
          <w:rStyle w:val="CharStyle93"/>
          <w:lang w:val="en-US" w:eastAsia="en-US" w:bidi="en-US"/>
          <w:vertAlign w:val="superscript"/>
        </w:rPr>
        <w:footnoteReference w:id="42"/>
      </w:r>
      <w:r>
        <w:rPr>
          <w:rStyle w:val="CharStyle93"/>
          <w:lang w:val="en-US" w:eastAsia="en-US" w:bidi="en-US"/>
          <w:vertAlign w:val="superscript"/>
        </w:rPr>
        <w:t xml:space="preserve"> </w:t>
      </w:r>
      <w:r>
        <w:rPr>
          <w:rStyle w:val="CharStyle93"/>
          <w:lang w:val="en-US" w:eastAsia="en-US" w:bidi="en-US"/>
          <w:vertAlign w:val="superscript"/>
        </w:rPr>
        <w:footnoteReference w:id="43"/>
      </w:r>
      <w:r>
        <w:rPr>
          <w:rStyle w:val="CharStyle93"/>
          <w:lang w:val="en-US" w:eastAsia="en-US" w:bidi="en-US"/>
          <w:vertAlign w:val="superscript"/>
        </w:rPr>
        <w:t xml:space="preserve"> </w:t>
      </w:r>
      <w:r>
        <w:rPr>
          <w:rStyle w:val="CharStyle93"/>
          <w:lang w:val="en-US" w:eastAsia="en-US" w:bidi="en-US"/>
          <w:vertAlign w:val="superscript"/>
        </w:rPr>
        <w:footnoteReference w:id="44"/>
      </w:r>
      <w:r>
        <w:rPr>
          <w:rStyle w:val="CharStyle93"/>
          <w:lang w:val="en-US" w:eastAsia="en-US" w:bidi="en-US"/>
          <w:vertAlign w:val="superscript"/>
        </w:rPr>
        <w:t xml:space="preserve"> </w:t>
      </w:r>
      <w:r>
        <w:rPr>
          <w:rStyle w:val="CharStyle93"/>
          <w:lang w:val="en-US" w:eastAsia="en-US" w:bidi="en-US"/>
          <w:vertAlign w:val="superscript"/>
        </w:rPr>
        <w:footnoteReference w:id="45"/>
      </w:r>
    </w:p>
    <w:p>
      <w:pPr>
        <w:pStyle w:val="Style91"/>
        <w:tabs>
          <w:tab w:leader="none" w:pos="6163" w:val="left"/>
        </w:tabs>
        <w:widowControl w:val="0"/>
        <w:keepNext w:val="0"/>
        <w:keepLines w:val="0"/>
        <w:shd w:val="clear" w:color="auto" w:fill="auto"/>
        <w:bidi w:val="0"/>
        <w:spacing w:before="0" w:after="0"/>
        <w:ind w:left="0" w:right="0" w:firstLine="740"/>
      </w:pPr>
      <w:r>
        <w:rPr>
          <w:rStyle w:val="CharStyle93"/>
        </w:rPr>
        <w:t xml:space="preserve">Parece ser que </w:t>
      </w:r>
      <w:r>
        <w:rPr>
          <w:rStyle w:val="CharStyle93"/>
          <w:lang w:val="en-GB" w:eastAsia="en-GB" w:bidi="en-GB"/>
        </w:rPr>
        <w:t xml:space="preserve">Gauss </w:t>
      </w:r>
      <w:r>
        <w:rPr>
          <w:rStyle w:val="CharStyle93"/>
        </w:rPr>
        <w:t xml:space="preserve">tenía la intención de escribir una continuación de las </w:t>
      </w:r>
      <w:r>
        <w:rPr>
          <w:rStyle w:val="CharStyle94"/>
          <w:lang w:val="la" w:eastAsia="la" w:bidi="la"/>
        </w:rPr>
        <w:t>Disquisitiones Arithmeticae</w:t>
      </w:r>
      <w:r>
        <w:rPr>
          <w:rStyle w:val="CharStyle94"/>
          <w:lang w:val="la" w:eastAsia="la" w:bidi="la"/>
          <w:vertAlign w:val="superscript"/>
        </w:rPr>
        <w:t>45</w:t>
      </w:r>
      <w:r>
        <w:rPr>
          <w:rStyle w:val="CharStyle93"/>
        </w:rPr>
        <w:t xml:space="preserve">, cuyo contenido podría intuirse a partir de un manuscrito encontrado </w:t>
      </w:r>
      <w:r>
        <w:rPr>
          <w:rStyle w:val="CharStyle93"/>
          <w:lang w:val="la" w:eastAsia="la" w:bidi="la"/>
        </w:rPr>
        <w:t xml:space="preserve">despues </w:t>
      </w:r>
      <w:r>
        <w:rPr>
          <w:rStyle w:val="CharStyle93"/>
        </w:rPr>
        <w:t xml:space="preserve">de la muerte de </w:t>
      </w:r>
      <w:r>
        <w:rPr>
          <w:rStyle w:val="CharStyle93"/>
          <w:lang w:val="en-GB" w:eastAsia="en-GB" w:bidi="en-GB"/>
        </w:rPr>
        <w:t>Gauss:</w:t>
        <w:tab/>
      </w:r>
      <w:r>
        <w:rPr>
          <w:rStyle w:val="CharStyle94"/>
          <w:lang w:val="en-GB" w:eastAsia="en-GB" w:bidi="en-GB"/>
        </w:rPr>
        <w:t xml:space="preserve">“Analysis </w:t>
      </w:r>
      <w:r>
        <w:rPr>
          <w:rStyle w:val="CharStyle94"/>
          <w:lang w:val="la" w:eastAsia="la" w:bidi="la"/>
        </w:rPr>
        <w:t>Residuorum</w:t>
      </w:r>
      <w:r>
        <w:rPr>
          <w:rStyle w:val="CharStyle94"/>
        </w:rPr>
        <w:t>”,</w:t>
      </w:r>
    </w:p>
    <w:p>
      <w:pPr>
        <w:pStyle w:val="Style91"/>
        <w:widowControl w:val="0"/>
        <w:keepNext w:val="0"/>
        <w:keepLines w:val="0"/>
        <w:shd w:val="clear" w:color="auto" w:fill="auto"/>
        <w:bidi w:val="0"/>
        <w:spacing w:before="0" w:after="0"/>
        <w:ind w:left="0" w:right="0" w:firstLine="0"/>
      </w:pPr>
      <w:r>
        <w:rPr>
          <w:rStyle w:val="CharStyle93"/>
        </w:rPr>
        <w:t xml:space="preserve">así como de los artículos sobre teoría de </w:t>
      </w:r>
      <w:r>
        <w:rPr>
          <w:rStyle w:val="CharStyle93"/>
          <w:lang w:val="la" w:eastAsia="la" w:bidi="la"/>
        </w:rPr>
        <w:t xml:space="preserve">numeros </w:t>
      </w:r>
      <w:r>
        <w:rPr>
          <w:rStyle w:val="CharStyle93"/>
        </w:rPr>
        <w:t xml:space="preserve">que escribio </w:t>
      </w:r>
      <w:r>
        <w:rPr>
          <w:rStyle w:val="CharStyle93"/>
          <w:lang w:val="la" w:eastAsia="la" w:bidi="la"/>
        </w:rPr>
        <w:t xml:space="preserve">despues </w:t>
      </w:r>
      <w:r>
        <w:rPr>
          <w:rStyle w:val="CharStyle93"/>
        </w:rPr>
        <w:t xml:space="preserve">de las </w:t>
      </w:r>
      <w:r>
        <w:rPr>
          <w:rStyle w:val="CharStyle94"/>
          <w:lang w:val="la" w:eastAsia="la" w:bidi="la"/>
        </w:rPr>
        <w:t>Disquisitiones Arithmeticae.</w:t>
      </w:r>
      <w:r>
        <w:rPr>
          <w:rStyle w:val="CharStyle93"/>
          <w:lang w:val="la" w:eastAsia="la" w:bidi="la"/>
        </w:rPr>
        <w:t xml:space="preserve"> </w:t>
      </w:r>
      <w:r>
        <w:rPr>
          <w:rStyle w:val="CharStyle93"/>
        </w:rPr>
        <w:t xml:space="preserve">Algunos de los temas habrían sido: el de las sumas, que aparece en el apartado </w:t>
      </w:r>
      <w:r>
        <w:rPr>
          <w:rStyle w:val="CharStyle93"/>
          <w:lang w:val="en-US" w:eastAsia="en-US" w:bidi="en-US"/>
        </w:rPr>
        <w:t xml:space="preserve">356 </w:t>
      </w:r>
      <w:r>
        <w:rPr>
          <w:rStyle w:val="CharStyle93"/>
        </w:rPr>
        <w:t xml:space="preserve">de las </w:t>
      </w:r>
      <w:r>
        <w:rPr>
          <w:rStyle w:val="CharStyle94"/>
          <w:lang w:val="la" w:eastAsia="la" w:bidi="la"/>
        </w:rPr>
        <w:t>Disquisitiones Arithmeticae,</w:t>
      </w:r>
      <w:r>
        <w:rPr>
          <w:rStyle w:val="CharStyle93"/>
          <w:lang w:val="la" w:eastAsia="la" w:bidi="la"/>
        </w:rPr>
        <w:t xml:space="preserve"> </w:t>
      </w:r>
      <w:r>
        <w:rPr>
          <w:rStyle w:val="CharStyle93"/>
        </w:rPr>
        <w:t>la teoría de residuos bicuadraticos y rábicos, y pruebas adicionales de la ley de la reciprocidad cuadrática.</w:t>
      </w:r>
    </w:p>
    <w:p>
      <w:pPr>
        <w:pStyle w:val="Style91"/>
        <w:widowControl w:val="0"/>
        <w:keepNext w:val="0"/>
        <w:keepLines w:val="0"/>
        <w:shd w:val="clear" w:color="auto" w:fill="auto"/>
        <w:bidi w:val="0"/>
        <w:spacing w:before="0" w:after="378"/>
        <w:ind w:left="0" w:right="0" w:firstLine="740"/>
      </w:pPr>
      <w:r>
        <w:rPr>
          <w:rStyle w:val="CharStyle93"/>
        </w:rPr>
        <w:t xml:space="preserve">El asunto de las sumas fue desarrollado por </w:t>
      </w:r>
      <w:r>
        <w:rPr>
          <w:rStyle w:val="CharStyle93"/>
          <w:lang w:val="en-GB" w:eastAsia="en-GB" w:bidi="en-GB"/>
        </w:rPr>
        <w:t xml:space="preserve">Gauss </w:t>
      </w:r>
      <w:r>
        <w:rPr>
          <w:rStyle w:val="CharStyle93"/>
        </w:rPr>
        <w:t xml:space="preserve">en el artículo </w:t>
      </w:r>
      <w:r>
        <w:rPr>
          <w:rStyle w:val="CharStyle94"/>
        </w:rPr>
        <w:t xml:space="preserve">“Summatio quarundam serierum </w:t>
      </w:r>
      <w:r>
        <w:rPr>
          <w:rStyle w:val="CharStyle94"/>
          <w:lang w:val="la" w:eastAsia="la" w:bidi="la"/>
        </w:rPr>
        <w:t>singularium</w:t>
      </w:r>
      <w:r>
        <w:rPr>
          <w:rStyle w:val="CharStyle94"/>
        </w:rPr>
        <w:t>”</w:t>
      </w:r>
      <w:r>
        <w:rPr>
          <w:rStyle w:val="CharStyle93"/>
        </w:rPr>
        <w:t xml:space="preserve"> de </w:t>
      </w:r>
      <w:r>
        <w:rPr>
          <w:rStyle w:val="CharStyle93"/>
          <w:lang w:val="en-US" w:eastAsia="en-US" w:bidi="en-US"/>
        </w:rPr>
        <w:t xml:space="preserve">1808. </w:t>
      </w:r>
      <w:r>
        <w:rPr>
          <w:rStyle w:val="CharStyle93"/>
        </w:rPr>
        <w:t>Se trata de expresiones de la forma</w:t>
      </w:r>
    </w:p>
    <w:p>
      <w:pPr>
        <w:pStyle w:val="Style91"/>
        <w:tabs>
          <w:tab w:leader="none" w:pos="4801" w:val="left"/>
        </w:tabs>
        <w:widowControl w:val="0"/>
        <w:keepNext w:val="0"/>
        <w:keepLines w:val="0"/>
        <w:shd w:val="clear" w:color="auto" w:fill="auto"/>
        <w:bidi w:val="0"/>
        <w:spacing w:before="0" w:after="0" w:line="220" w:lineRule="exact"/>
        <w:ind w:left="4100" w:right="0" w:firstLine="0"/>
      </w:pPr>
      <w:r>
        <w:rPr>
          <w:rStyle w:val="CharStyle93"/>
        </w:rPr>
        <w:t>n</w:t>
      </w:r>
      <w:r>
        <w:rPr>
          <w:rStyle w:val="CharStyle93"/>
          <w:vertAlign w:val="superscript"/>
        </w:rPr>
        <w:t>-</w:t>
      </w:r>
      <w:r>
        <w:rPr>
          <w:rStyle w:val="CharStyle93"/>
          <w:lang w:val="en-US" w:eastAsia="en-US" w:bidi="en-US"/>
          <w:vertAlign w:val="superscript"/>
        </w:rPr>
        <w:t>1</w:t>
      </w:r>
      <w:r>
        <w:rPr>
          <w:rStyle w:val="CharStyle93"/>
          <w:lang w:val="en-US" w:eastAsia="en-US" w:bidi="en-US"/>
        </w:rPr>
        <w:tab/>
      </w:r>
      <w:r>
        <w:rPr>
          <w:rStyle w:val="CharStyle93"/>
          <w:vertAlign w:val="subscript"/>
        </w:rPr>
        <w:t>v</w:t>
      </w:r>
      <w:r>
        <w:rPr>
          <w:rStyle w:val="CharStyle93"/>
        </w:rPr>
        <w:t>2</w:t>
      </w:r>
    </w:p>
    <w:p>
      <w:pPr>
        <w:pStyle w:val="Style91"/>
        <w:widowControl w:val="0"/>
        <w:keepNext w:val="0"/>
        <w:keepLines w:val="0"/>
        <w:shd w:val="clear" w:color="auto" w:fill="auto"/>
        <w:bidi w:val="0"/>
        <w:jc w:val="center"/>
        <w:spacing w:before="0" w:after="0" w:line="220" w:lineRule="exact"/>
        <w:ind w:left="200" w:right="0" w:firstLine="0"/>
      </w:pPr>
      <w:r>
        <w:rPr>
          <w:rStyle w:val="CharStyle94"/>
        </w:rPr>
        <w:t xml:space="preserve">W </w:t>
      </w:r>
      <w:r>
        <w:rPr>
          <w:rStyle w:val="CharStyle94"/>
          <w:lang w:val="el-GR" w:eastAsia="el-GR" w:bidi="el-GR"/>
        </w:rPr>
        <w:t>=Σ</w:t>
      </w:r>
      <w:r>
        <w:rPr>
          <w:rStyle w:val="CharStyle93"/>
          <w:lang w:val="el-GR" w:eastAsia="el-GR" w:bidi="el-GR"/>
        </w:rPr>
        <w:t xml:space="preserve"> </w:t>
      </w:r>
      <w:r>
        <w:rPr>
          <w:rStyle w:val="CharStyle93"/>
        </w:rPr>
        <w:t xml:space="preserve">e </w:t>
      </w:r>
      <w:r>
        <w:rPr>
          <w:rStyle w:val="CharStyle93"/>
          <w:lang w:val="el-GR" w:eastAsia="el-GR" w:bidi="el-GR"/>
          <w:vertAlign w:val="superscript"/>
        </w:rPr>
        <w:t>2</w:t>
      </w:r>
      <w:r>
        <w:rPr>
          <w:rStyle w:val="CharStyle93"/>
          <w:lang w:val="el-GR" w:eastAsia="el-GR" w:bidi="el-GR"/>
        </w:rPr>
        <w:t xml:space="preserve">π </w:t>
      </w:r>
      <w:r>
        <w:rPr>
          <w:rStyle w:val="CharStyle93"/>
          <w:lang w:val="el-GR" w:eastAsia="el-GR" w:bidi="el-GR"/>
          <w:vertAlign w:val="superscript"/>
        </w:rPr>
        <w:t>ν</w:t>
      </w:r>
    </w:p>
    <w:p>
      <w:pPr>
        <w:pStyle w:val="Style91"/>
        <w:widowControl w:val="0"/>
        <w:keepNext w:val="0"/>
        <w:keepLines w:val="0"/>
        <w:shd w:val="clear" w:color="auto" w:fill="auto"/>
        <w:bidi w:val="0"/>
        <w:spacing w:before="0" w:after="166" w:line="220" w:lineRule="exact"/>
        <w:ind w:left="4100" w:right="0" w:firstLine="0"/>
      </w:pPr>
      <w:r>
        <w:rPr>
          <w:rStyle w:val="CharStyle93"/>
          <w:lang w:val="el-GR" w:eastAsia="el-GR" w:bidi="el-GR"/>
        </w:rPr>
        <w:t>ν=0</w:t>
      </w:r>
    </w:p>
    <w:p>
      <w:pPr>
        <w:pStyle w:val="Style91"/>
        <w:widowControl w:val="0"/>
        <w:keepNext w:val="0"/>
        <w:keepLines w:val="0"/>
        <w:shd w:val="clear" w:color="auto" w:fill="auto"/>
        <w:bidi w:val="0"/>
        <w:spacing w:before="0" w:after="0"/>
        <w:ind w:left="0" w:right="0" w:firstLine="0"/>
      </w:pPr>
      <w:r>
        <w:rPr>
          <w:rStyle w:val="CharStyle93"/>
        </w:rPr>
        <w:t xml:space="preserve">de importancia en posteriores desarrollos de la teoría de </w:t>
      </w:r>
      <w:r>
        <w:rPr>
          <w:rStyle w:val="CharStyle93"/>
          <w:lang w:val="la" w:eastAsia="la" w:bidi="la"/>
        </w:rPr>
        <w:t xml:space="preserve">numeros. </w:t>
      </w:r>
      <w:r>
        <w:rPr>
          <w:rStyle w:val="CharStyle93"/>
        </w:rPr>
        <w:t xml:space="preserve">Los otros resultados de </w:t>
      </w:r>
      <w:r>
        <w:rPr>
          <w:rStyle w:val="CharStyle93"/>
          <w:lang w:val="en-GB" w:eastAsia="en-GB" w:bidi="en-GB"/>
        </w:rPr>
        <w:t xml:space="preserve">Gauss </w:t>
      </w:r>
      <w:r>
        <w:rPr>
          <w:rStyle w:val="CharStyle93"/>
        </w:rPr>
        <w:t xml:space="preserve">sobre residuos bicuadraticos aparecieron en los artículos </w:t>
      </w:r>
      <w:r>
        <w:rPr>
          <w:rStyle w:val="CharStyle94"/>
          <w:lang w:val="la" w:eastAsia="la" w:bidi="la"/>
        </w:rPr>
        <w:t xml:space="preserve">“Theoria residuorum </w:t>
      </w:r>
      <w:r>
        <w:rPr>
          <w:rStyle w:val="CharStyle94"/>
          <w:lang w:val="en-GB" w:eastAsia="en-GB" w:bidi="en-GB"/>
        </w:rPr>
        <w:t xml:space="preserve">biquadraticorum </w:t>
      </w:r>
      <w:r>
        <w:rPr>
          <w:rStyle w:val="CharStyle94"/>
        </w:rPr>
        <w:t>I &amp; II”,</w:t>
      </w:r>
      <w:r>
        <w:rPr>
          <w:rStyle w:val="CharStyle93"/>
        </w:rPr>
        <w:t xml:space="preserve"> publicados por la Sociedad Real de </w:t>
      </w:r>
      <w:r>
        <w:rPr>
          <w:rStyle w:val="CharStyle93"/>
          <w:lang w:val="en-GB" w:eastAsia="en-GB" w:bidi="en-GB"/>
        </w:rPr>
        <w:t>Gottingen.</w:t>
      </w:r>
      <w:r>
        <w:rPr>
          <w:rStyle w:val="CharStyle93"/>
          <w:lang w:val="en-GB" w:eastAsia="en-GB" w:bidi="en-GB"/>
          <w:vertAlign w:val="superscript"/>
        </w:rPr>
        <w:footnoteReference w:id="46"/>
      </w:r>
      <w:r>
        <w:rPr>
          <w:rStyle w:val="CharStyle93"/>
          <w:lang w:val="en-GB" w:eastAsia="en-GB" w:bidi="en-GB"/>
          <w:vertAlign w:val="superscript"/>
        </w:rPr>
        <w:t xml:space="preserve"> </w:t>
      </w:r>
      <w:r>
        <w:rPr>
          <w:rStyle w:val="CharStyle93"/>
          <w:lang w:val="en-GB" w:eastAsia="en-GB" w:bidi="en-GB"/>
          <w:vertAlign w:val="superscript"/>
        </w:rPr>
        <w:footnoteReference w:id="47"/>
      </w:r>
    </w:p>
    <w:p>
      <w:pPr>
        <w:pStyle w:val="Style91"/>
        <w:widowControl w:val="0"/>
        <w:keepNext w:val="0"/>
        <w:keepLines w:val="0"/>
        <w:shd w:val="clear" w:color="auto" w:fill="auto"/>
        <w:bidi w:val="0"/>
        <w:spacing w:before="0" w:after="0"/>
        <w:ind w:left="0" w:right="0" w:firstLine="740"/>
      </w:pPr>
      <w:r>
        <w:rPr>
          <w:rStyle w:val="CharStyle93"/>
        </w:rPr>
        <w:t xml:space="preserve">Con Morris </w:t>
      </w:r>
      <w:r>
        <w:rPr>
          <w:rStyle w:val="CharStyle93"/>
          <w:lang w:val="en-GB" w:eastAsia="en-GB" w:bidi="en-GB"/>
        </w:rPr>
        <w:t xml:space="preserve">Kline, </w:t>
      </w:r>
      <w:r>
        <w:rPr>
          <w:rStyle w:val="CharStyle93"/>
        </w:rPr>
        <w:t xml:space="preserve">podemos decir, en efecto, que las tres principales ideas de las </w:t>
      </w:r>
      <w:r>
        <w:rPr>
          <w:rStyle w:val="CharStyle94"/>
          <w:lang w:val="la" w:eastAsia="la" w:bidi="la"/>
        </w:rPr>
        <w:t>Disquisitiones Arithmeticae</w:t>
      </w:r>
      <w:r>
        <w:rPr>
          <w:rStyle w:val="CharStyle93"/>
          <w:lang w:val="la" w:eastAsia="la" w:bidi="la"/>
        </w:rPr>
        <w:t xml:space="preserve"> </w:t>
      </w:r>
      <w:r>
        <w:rPr>
          <w:rStyle w:val="CharStyle93"/>
        </w:rPr>
        <w:t xml:space="preserve">y de los trabajos de la teoría de </w:t>
      </w:r>
      <w:r>
        <w:rPr>
          <w:rStyle w:val="CharStyle93"/>
          <w:lang w:val="la" w:eastAsia="la" w:bidi="la"/>
        </w:rPr>
        <w:t xml:space="preserve">numeros </w:t>
      </w:r>
      <w:r>
        <w:rPr>
          <w:rStyle w:val="CharStyle93"/>
        </w:rPr>
        <w:t xml:space="preserve">que realizo </w:t>
      </w:r>
      <w:r>
        <w:rPr>
          <w:rStyle w:val="CharStyle93"/>
          <w:lang w:val="en-GB" w:eastAsia="en-GB" w:bidi="en-GB"/>
        </w:rPr>
        <w:t xml:space="preserve">Gauss </w:t>
      </w:r>
      <w:r>
        <w:rPr>
          <w:rStyle w:val="CharStyle93"/>
        </w:rPr>
        <w:t xml:space="preserve">son: la teoría de las congruencias, la introduccion de los </w:t>
      </w:r>
      <w:r>
        <w:rPr>
          <w:rStyle w:val="CharStyle93"/>
          <w:lang w:val="la" w:eastAsia="la" w:bidi="la"/>
        </w:rPr>
        <w:t xml:space="preserve">numeros </w:t>
      </w:r>
      <w:r>
        <w:rPr>
          <w:rStyle w:val="CharStyle93"/>
        </w:rPr>
        <w:t>algebraicos y la teoría de las formas.</w:t>
      </w:r>
    </w:p>
    <w:p>
      <w:pPr>
        <w:pStyle w:val="Style91"/>
        <w:widowControl w:val="0"/>
        <w:keepNext w:val="0"/>
        <w:keepLines w:val="0"/>
        <w:shd w:val="clear" w:color="auto" w:fill="auto"/>
        <w:bidi w:val="0"/>
        <w:spacing w:before="0" w:after="378"/>
        <w:ind w:left="0" w:right="0" w:firstLine="740"/>
      </w:pPr>
      <w:r>
        <w:rPr>
          <w:rStyle w:val="CharStyle93"/>
        </w:rPr>
        <w:t xml:space="preserve">La nocioín de congruencia aparece </w:t>
      </w:r>
      <w:r>
        <w:rPr>
          <w:rStyle w:val="CharStyle93"/>
          <w:lang w:val="en-GB" w:eastAsia="en-GB" w:bidi="en-GB"/>
        </w:rPr>
        <w:t xml:space="preserve">antes </w:t>
      </w:r>
      <w:r>
        <w:rPr>
          <w:rStyle w:val="CharStyle93"/>
        </w:rPr>
        <w:t xml:space="preserve">de Gauss con </w:t>
      </w:r>
      <w:r>
        <w:rPr>
          <w:rStyle w:val="CharStyle93"/>
          <w:lang w:val="en-GB" w:eastAsia="en-GB" w:bidi="en-GB"/>
        </w:rPr>
        <w:t xml:space="preserve">Euler, </w:t>
      </w:r>
      <w:r>
        <w:rPr>
          <w:rStyle w:val="CharStyle93"/>
        </w:rPr>
        <w:t xml:space="preserve">Legendre y </w:t>
      </w:r>
      <w:r>
        <w:rPr>
          <w:rStyle w:val="CharStyle93"/>
          <w:lang w:val="en-GB" w:eastAsia="en-GB" w:bidi="en-GB"/>
        </w:rPr>
        <w:t xml:space="preserve">Lagrange; </w:t>
      </w:r>
      <w:r>
        <w:rPr>
          <w:rStyle w:val="CharStyle93"/>
        </w:rPr>
        <w:t xml:space="preserve">sin embargo, </w:t>
      </w:r>
      <w:r>
        <w:rPr>
          <w:rStyle w:val="CharStyle93"/>
          <w:lang w:val="en-GB" w:eastAsia="en-GB" w:bidi="en-GB"/>
        </w:rPr>
        <w:t xml:space="preserve">Gauss </w:t>
      </w:r>
      <w:r>
        <w:rPr>
          <w:rStyle w:val="CharStyle93"/>
        </w:rPr>
        <w:t xml:space="preserve">introdujo la notaciín moderna en la primera secciín de las </w:t>
      </w:r>
      <w:r>
        <w:rPr>
          <w:rStyle w:val="CharStyle94"/>
        </w:rPr>
        <w:t>Disquisitiones Arithmeticae</w:t>
      </w:r>
      <w:r>
        <w:rPr>
          <w:rStyle w:val="CharStyle93"/>
        </w:rPr>
        <w:t>:</w:t>
      </w:r>
    </w:p>
    <w:p>
      <w:pPr>
        <w:pStyle w:val="Style91"/>
        <w:widowControl w:val="0"/>
        <w:keepNext w:val="0"/>
        <w:keepLines w:val="0"/>
        <w:shd w:val="clear" w:color="auto" w:fill="auto"/>
        <w:bidi w:val="0"/>
        <w:jc w:val="center"/>
        <w:spacing w:before="0" w:after="363" w:line="220" w:lineRule="exact"/>
        <w:ind w:left="20" w:right="0" w:firstLine="0"/>
      </w:pPr>
      <w:r>
        <w:rPr>
          <w:rStyle w:val="CharStyle94"/>
        </w:rPr>
        <w:t>a</w:t>
      </w:r>
      <w:r>
        <w:rPr>
          <w:rStyle w:val="CharStyle93"/>
        </w:rPr>
        <w:t xml:space="preserve"> es congruente a b mídulo </w:t>
      </w:r>
      <w:r>
        <w:rPr>
          <w:rStyle w:val="CharStyle94"/>
        </w:rPr>
        <w:t xml:space="preserve">p, a </w:t>
      </w:r>
      <w:r>
        <w:rPr>
          <w:rStyle w:val="CharStyle94"/>
          <w:lang w:val="en-US" w:eastAsia="en-US" w:bidi="en-US"/>
        </w:rPr>
        <w:t xml:space="preserve">= </w:t>
      </w:r>
      <w:r>
        <w:rPr>
          <w:rStyle w:val="CharStyle94"/>
        </w:rPr>
        <w:t>b</w:t>
      </w:r>
      <w:r>
        <w:rPr>
          <w:rStyle w:val="CharStyle93"/>
        </w:rPr>
        <w:t xml:space="preserve"> </w:t>
      </w:r>
      <w:r>
        <w:rPr>
          <w:rStyle w:val="CharStyle93"/>
          <w:lang w:val="en-GB" w:eastAsia="en-GB" w:bidi="en-GB"/>
        </w:rPr>
        <w:t xml:space="preserve">(mod. </w:t>
      </w:r>
      <w:r>
        <w:rPr>
          <w:rStyle w:val="CharStyle94"/>
        </w:rPr>
        <w:t>p)</w:t>
      </w:r>
    </w:p>
    <w:p>
      <w:pPr>
        <w:pStyle w:val="Style91"/>
        <w:widowControl w:val="0"/>
        <w:keepNext w:val="0"/>
        <w:keepLines w:val="0"/>
        <w:shd w:val="clear" w:color="auto" w:fill="auto"/>
        <w:bidi w:val="0"/>
        <w:jc w:val="center"/>
        <w:spacing w:before="0" w:after="176" w:line="220" w:lineRule="exact"/>
        <w:ind w:left="20" w:right="0" w:firstLine="0"/>
      </w:pPr>
      <w:r>
        <w:rPr>
          <w:rStyle w:val="CharStyle94"/>
        </w:rPr>
        <w:t>b</w:t>
      </w:r>
      <w:r>
        <w:rPr>
          <w:rStyle w:val="CharStyle93"/>
        </w:rPr>
        <w:t xml:space="preserve"> es un residuo de </w:t>
      </w:r>
      <w:r>
        <w:rPr>
          <w:rStyle w:val="CharStyle94"/>
        </w:rPr>
        <w:t>a</w:t>
      </w:r>
      <w:r>
        <w:rPr>
          <w:rStyle w:val="CharStyle93"/>
        </w:rPr>
        <w:t xml:space="preserve"> modulo p, y viceversa.</w:t>
      </w:r>
    </w:p>
    <w:p>
      <w:pPr>
        <w:pStyle w:val="Style91"/>
        <w:widowControl w:val="0"/>
        <w:keepNext w:val="0"/>
        <w:keepLines w:val="0"/>
        <w:shd w:val="clear" w:color="auto" w:fill="auto"/>
        <w:bidi w:val="0"/>
        <w:spacing w:before="0" w:after="0"/>
        <w:ind w:left="0" w:right="0" w:firstLine="740"/>
      </w:pPr>
      <w:r>
        <w:rPr>
          <w:rStyle w:val="CharStyle93"/>
        </w:rPr>
        <w:t xml:space="preserve">En la Secciín III de las </w:t>
      </w:r>
      <w:r>
        <w:rPr>
          <w:rStyle w:val="CharStyle94"/>
          <w:lang w:val="la" w:eastAsia="la" w:bidi="la"/>
        </w:rPr>
        <w:t>Disquisitiones Arithmeticae</w:t>
      </w:r>
      <w:r>
        <w:rPr>
          <w:rStyle w:val="CharStyle93"/>
          <w:lang w:val="la" w:eastAsia="la" w:bidi="la"/>
        </w:rPr>
        <w:t xml:space="preserve"> </w:t>
      </w:r>
      <w:r>
        <w:rPr>
          <w:rStyle w:val="CharStyle93"/>
          <w:lang w:val="en-GB" w:eastAsia="en-GB" w:bidi="en-GB"/>
        </w:rPr>
        <w:t xml:space="preserve">Gauss </w:t>
      </w:r>
      <w:r>
        <w:rPr>
          <w:rStyle w:val="CharStyle93"/>
        </w:rPr>
        <w:t xml:space="preserve">analiza los residuos de potencias. En particular, brinda una demostracion del teorema “pequeño” de </w:t>
      </w:r>
      <w:r>
        <w:rPr>
          <w:rStyle w:val="CharStyle93"/>
          <w:lang w:val="en-GB" w:eastAsia="en-GB" w:bidi="en-GB"/>
        </w:rPr>
        <w:t xml:space="preserve">Fermat. </w:t>
      </w:r>
      <w:r>
        <w:rPr>
          <w:rStyle w:val="CharStyle93"/>
        </w:rPr>
        <w:t>Para demostrarlo debe recurrir al estudio de las congruencias del tipo x</w:t>
      </w:r>
      <w:r>
        <w:rPr>
          <w:rStyle w:val="CharStyle93"/>
          <w:vertAlign w:val="superscript"/>
        </w:rPr>
        <w:t>n</w:t>
      </w:r>
      <w:r>
        <w:rPr>
          <w:rStyle w:val="CharStyle93"/>
        </w:rPr>
        <w:t xml:space="preserve"> </w:t>
      </w:r>
      <w:r>
        <w:rPr>
          <w:rStyle w:val="CharStyle94"/>
          <w:lang w:val="en-US" w:eastAsia="en-US" w:bidi="en-US"/>
        </w:rPr>
        <w:t xml:space="preserve">= </w:t>
      </w:r>
      <w:r>
        <w:rPr>
          <w:rStyle w:val="CharStyle94"/>
        </w:rPr>
        <w:t xml:space="preserve">a </w:t>
      </w:r>
      <w:r>
        <w:rPr>
          <w:rStyle w:val="CharStyle93"/>
          <w:lang w:val="en-GB" w:eastAsia="en-GB" w:bidi="en-GB"/>
        </w:rPr>
        <w:t xml:space="preserve">(mod. </w:t>
      </w:r>
      <w:r>
        <w:rPr>
          <w:rStyle w:val="CharStyle94"/>
        </w:rPr>
        <w:t>m)</w:t>
      </w:r>
      <w:r>
        <w:rPr>
          <w:rStyle w:val="CharStyle93"/>
        </w:rPr>
        <w:t xml:space="preserve"> ; donde </w:t>
      </w:r>
      <w:r>
        <w:rPr>
          <w:rStyle w:val="CharStyle94"/>
        </w:rPr>
        <w:t>a</w:t>
      </w:r>
      <w:r>
        <w:rPr>
          <w:rStyle w:val="CharStyle93"/>
        </w:rPr>
        <w:t xml:space="preserve"> y </w:t>
      </w:r>
      <w:r>
        <w:rPr>
          <w:rStyle w:val="CharStyle94"/>
        </w:rPr>
        <w:t>m</w:t>
      </w:r>
      <w:r>
        <w:rPr>
          <w:rStyle w:val="CharStyle93"/>
        </w:rPr>
        <w:t xml:space="preserve"> son primos relativos.</w:t>
      </w:r>
    </w:p>
    <w:p>
      <w:pPr>
        <w:pStyle w:val="Style91"/>
        <w:widowControl w:val="0"/>
        <w:keepNext w:val="0"/>
        <w:keepLines w:val="0"/>
        <w:shd w:val="clear" w:color="auto" w:fill="auto"/>
        <w:bidi w:val="0"/>
        <w:spacing w:before="0" w:after="0"/>
        <w:ind w:left="0" w:right="0" w:firstLine="740"/>
        <w:sectPr>
          <w:pgSz w:w="11900" w:h="16840"/>
          <w:pgMar w:top="2429" w:left="1894" w:right="1343" w:bottom="2429" w:header="0" w:footer="3" w:gutter="0"/>
          <w:rtlGutter w:val="0"/>
          <w:cols w:space="720"/>
          <w:noEndnote/>
          <w:docGrid w:linePitch="360"/>
        </w:sectPr>
      </w:pPr>
      <w:r>
        <w:rPr>
          <w:rStyle w:val="CharStyle93"/>
        </w:rPr>
        <w:t xml:space="preserve">Es en la Secciín IV donde trata el asunto de los residuos cuadríticos; dando aquí su primera prueba de la ley de reciprocidad cuadrática. Aunque </w:t>
      </w:r>
      <w:r>
        <w:rPr>
          <w:rStyle w:val="CharStyle93"/>
          <w:lang w:val="en-GB" w:eastAsia="en-GB" w:bidi="en-GB"/>
        </w:rPr>
        <w:t xml:space="preserve">Gauss </w:t>
      </w:r>
      <w:r>
        <w:rPr>
          <w:rStyle w:val="CharStyle93"/>
        </w:rPr>
        <w:t>reconoce</w:t>
      </w:r>
    </w:p>
    <w:p>
      <w:pPr>
        <w:pStyle w:val="Style91"/>
        <w:widowControl w:val="0"/>
        <w:keepNext w:val="0"/>
        <w:keepLines w:val="0"/>
        <w:shd w:val="clear" w:color="auto" w:fill="auto"/>
        <w:bidi w:val="0"/>
        <w:spacing w:before="0" w:after="0"/>
        <w:ind w:left="0" w:right="0" w:firstLine="0"/>
      </w:pPr>
      <w:r>
        <w:rPr>
          <w:rStyle w:val="CharStyle93"/>
        </w:rPr>
        <w:t xml:space="preserve">que </w:t>
      </w:r>
      <w:r>
        <w:rPr>
          <w:rStyle w:val="CharStyle93"/>
          <w:lang w:val="en-GB" w:eastAsia="en-GB" w:bidi="en-GB"/>
        </w:rPr>
        <w:t xml:space="preserve">Euler </w:t>
      </w:r>
      <w:r>
        <w:rPr>
          <w:rStyle w:val="CharStyle93"/>
        </w:rPr>
        <w:t xml:space="preserve">había estudiado el asunto en su </w:t>
      </w:r>
      <w:r>
        <w:rPr>
          <w:rStyle w:val="CharStyle94"/>
          <w:lang w:val="la" w:eastAsia="la" w:bidi="la"/>
        </w:rPr>
        <w:t xml:space="preserve">Opuscula </w:t>
      </w:r>
      <w:r>
        <w:rPr>
          <w:rStyle w:val="CharStyle94"/>
        </w:rPr>
        <w:t>Analytica</w:t>
      </w:r>
      <w:r>
        <w:rPr>
          <w:rStyle w:val="CharStyle93"/>
        </w:rPr>
        <w:t xml:space="preserve"> de </w:t>
      </w:r>
      <w:r>
        <w:rPr>
          <w:rStyle w:val="CharStyle93"/>
          <w:lang w:val="en-US" w:eastAsia="en-US" w:bidi="en-US"/>
        </w:rPr>
        <w:t xml:space="preserve">1783, </w:t>
      </w:r>
      <w:r>
        <w:rPr>
          <w:rStyle w:val="CharStyle93"/>
        </w:rPr>
        <w:t xml:space="preserve">y que </w:t>
      </w:r>
      <w:r>
        <w:rPr>
          <w:rStyle w:val="CharStyle93"/>
          <w:lang w:val="en-GB" w:eastAsia="en-GB" w:bidi="en-GB"/>
        </w:rPr>
        <w:t xml:space="preserve">Legendre </w:t>
      </w:r>
      <w:r>
        <w:rPr>
          <w:rStyle w:val="CharStyle93"/>
        </w:rPr>
        <w:t xml:space="preserve">lo había hecho en su trabajo de </w:t>
      </w:r>
      <w:r>
        <w:rPr>
          <w:rStyle w:val="CharStyle93"/>
          <w:lang w:val="en-US" w:eastAsia="en-US" w:bidi="en-US"/>
        </w:rPr>
        <w:t xml:space="preserve">1785, </w:t>
      </w:r>
      <w:r>
        <w:rPr>
          <w:rStyle w:val="CharStyle93"/>
          <w:lang w:val="en-GB" w:eastAsia="en-GB" w:bidi="en-GB"/>
        </w:rPr>
        <w:t xml:space="preserve">Gauss </w:t>
      </w:r>
      <w:r>
        <w:rPr>
          <w:rStyle w:val="CharStyle93"/>
        </w:rPr>
        <w:t xml:space="preserve">afirma que eran trabajos incompletos y menos simples que el que presenta en las </w:t>
      </w:r>
      <w:r>
        <w:rPr>
          <w:rStyle w:val="CharStyle94"/>
          <w:lang w:val="la" w:eastAsia="la" w:bidi="la"/>
        </w:rPr>
        <w:t>Disquisitiones Arithmeticae</w:t>
      </w:r>
      <w:r>
        <w:rPr>
          <w:rStyle w:val="CharStyle93"/>
          <w:lang w:val="en-US" w:eastAsia="en-US" w:bidi="en-US"/>
        </w:rPr>
        <w:t>.</w:t>
      </w:r>
      <w:r>
        <w:rPr>
          <w:rStyle w:val="CharStyle93"/>
          <w:lang w:val="en-US" w:eastAsia="en-US" w:bidi="en-US"/>
          <w:vertAlign w:val="superscript"/>
        </w:rPr>
        <w:t>47</w:t>
      </w:r>
    </w:p>
    <w:p>
      <w:pPr>
        <w:pStyle w:val="Style91"/>
        <w:widowControl w:val="0"/>
        <w:keepNext w:val="0"/>
        <w:keepLines w:val="0"/>
        <w:shd w:val="clear" w:color="auto" w:fill="auto"/>
        <w:bidi w:val="0"/>
        <w:spacing w:before="0" w:after="0"/>
        <w:ind w:left="0" w:right="0" w:firstLine="760"/>
      </w:pPr>
      <w:r>
        <w:rPr>
          <w:rStyle w:val="CharStyle93"/>
          <w:lang w:val="en-GB" w:eastAsia="en-GB" w:bidi="en-GB"/>
        </w:rPr>
        <w:t xml:space="preserve">Gauss </w:t>
      </w:r>
      <w:r>
        <w:rPr>
          <w:rStyle w:val="CharStyle93"/>
        </w:rPr>
        <w:t xml:space="preserve">realizó en su vida </w:t>
      </w:r>
      <w:r>
        <w:rPr>
          <w:rStyle w:val="CharStyle93"/>
          <w:lang w:val="en-US" w:eastAsia="en-US" w:bidi="en-US"/>
        </w:rPr>
        <w:t xml:space="preserve">8 </w:t>
      </w:r>
      <w:r>
        <w:rPr>
          <w:rStyle w:val="CharStyle93"/>
        </w:rPr>
        <w:t>demostraciones</w:t>
      </w:r>
      <w:r>
        <w:rPr>
          <w:rStyle w:val="CharStyle93"/>
          <w:vertAlign w:val="superscript"/>
        </w:rPr>
        <w:t>48</w:t>
      </w:r>
      <w:r>
        <w:rPr>
          <w:rStyle w:val="CharStyle93"/>
        </w:rPr>
        <w:t>, y más de cincuenta se han realizado posteriormente.</w:t>
      </w:r>
      <w:r>
        <w:rPr>
          <w:rStyle w:val="CharStyle93"/>
          <w:vertAlign w:val="superscript"/>
        </w:rPr>
        <w:t>49</w:t>
      </w:r>
    </w:p>
    <w:p>
      <w:pPr>
        <w:pStyle w:val="Style91"/>
        <w:widowControl w:val="0"/>
        <w:keepNext w:val="0"/>
        <w:keepLines w:val="0"/>
        <w:shd w:val="clear" w:color="auto" w:fill="auto"/>
        <w:bidi w:val="0"/>
        <w:spacing w:before="0" w:after="0"/>
        <w:ind w:left="0" w:right="0" w:firstLine="760"/>
      </w:pPr>
      <w:r>
        <w:rPr>
          <w:rStyle w:val="CharStyle93"/>
          <w:lang w:val="en-GB" w:eastAsia="en-GB" w:bidi="en-GB"/>
        </w:rPr>
        <w:t xml:space="preserve">Gauss </w:t>
      </w:r>
      <w:r>
        <w:rPr>
          <w:rStyle w:val="CharStyle93"/>
        </w:rPr>
        <w:t xml:space="preserve">estudió la congruencia de polinomios, usando una idea que luego </w:t>
      </w:r>
      <w:r>
        <w:rPr>
          <w:rStyle w:val="CharStyle93"/>
          <w:lang w:val="en-GB" w:eastAsia="en-GB" w:bidi="en-GB"/>
        </w:rPr>
        <w:t xml:space="preserve">Cauchy </w:t>
      </w:r>
      <w:r>
        <w:rPr>
          <w:rStyle w:val="CharStyle93"/>
        </w:rPr>
        <w:t xml:space="preserve">usaría para definir los nómeros complejos en </w:t>
      </w:r>
      <w:r>
        <w:rPr>
          <w:rStyle w:val="CharStyle94"/>
          <w:lang w:val="en-GB" w:eastAsia="en-GB" w:bidi="en-GB"/>
        </w:rPr>
        <w:t xml:space="preserve">Exercises </w:t>
      </w:r>
      <w:r>
        <w:rPr>
          <w:rStyle w:val="CharStyle94"/>
        </w:rPr>
        <w:t xml:space="preserve">d’ </w:t>
      </w:r>
      <w:r>
        <w:rPr>
          <w:rStyle w:val="CharStyle94"/>
          <w:lang w:val="en-GB" w:eastAsia="en-GB" w:bidi="en-GB"/>
        </w:rPr>
        <w:t xml:space="preserve">analyse </w:t>
      </w:r>
      <w:r>
        <w:rPr>
          <w:rStyle w:val="CharStyle94"/>
        </w:rPr>
        <w:t xml:space="preserve">et de </w:t>
      </w:r>
      <w:r>
        <w:rPr>
          <w:rStyle w:val="CharStyle94"/>
          <w:lang w:val="en-GB" w:eastAsia="en-GB" w:bidi="en-GB"/>
        </w:rPr>
        <w:t xml:space="preserve">physique </w:t>
      </w:r>
      <w:r>
        <w:rPr>
          <w:rStyle w:val="CharStyle94"/>
        </w:rPr>
        <w:t>mathématique,</w:t>
      </w:r>
      <w:r>
        <w:rPr>
          <w:rStyle w:val="CharStyle93"/>
        </w:rPr>
        <w:t xml:space="preserve"> </w:t>
      </w:r>
      <w:r>
        <w:rPr>
          <w:rStyle w:val="CharStyle93"/>
          <w:lang w:val="en-US" w:eastAsia="en-US" w:bidi="en-US"/>
        </w:rPr>
        <w:t xml:space="preserve">4, 1847, 84 </w:t>
      </w:r>
      <w:r>
        <w:rPr>
          <w:rStyle w:val="CharStyle93"/>
        </w:rPr>
        <w:t>ff.</w:t>
      </w:r>
      <w:r>
        <w:rPr>
          <w:rStyle w:val="CharStyle93"/>
          <w:vertAlign w:val="superscript"/>
        </w:rPr>
        <w:t>50</w:t>
      </w:r>
    </w:p>
    <w:p>
      <w:pPr>
        <w:pStyle w:val="Style91"/>
        <w:widowControl w:val="0"/>
        <w:keepNext w:val="0"/>
        <w:keepLines w:val="0"/>
        <w:shd w:val="clear" w:color="auto" w:fill="auto"/>
        <w:bidi w:val="0"/>
        <w:spacing w:before="0" w:after="0"/>
        <w:ind w:left="0" w:right="0" w:firstLine="760"/>
        <w:sectPr>
          <w:pgSz w:w="11900" w:h="16840"/>
          <w:pgMar w:top="2424" w:left="1889" w:right="1343" w:bottom="2424" w:header="0" w:footer="3" w:gutter="0"/>
          <w:rtlGutter w:val="0"/>
          <w:cols w:space="720"/>
          <w:noEndnote/>
          <w:docGrid w:linePitch="360"/>
        </w:sectPr>
      </w:pPr>
      <w:r>
        <w:rPr>
          <w:rStyle w:val="CharStyle93"/>
        </w:rPr>
        <w:t>Las leyes de reciprocidad bicuadratica</w:t>
      </w:r>
      <w:r>
        <w:rPr>
          <w:rStyle w:val="CharStyle93"/>
          <w:vertAlign w:val="superscript"/>
        </w:rPr>
        <w:t>51</w:t>
      </w:r>
      <w:r>
        <w:rPr>
          <w:rStyle w:val="CharStyle93"/>
        </w:rPr>
        <w:t xml:space="preserve"> y cubica fueron trabajadas por </w:t>
      </w:r>
      <w:r>
        <w:rPr>
          <w:rStyle w:val="CharStyle93"/>
          <w:lang w:val="en-GB" w:eastAsia="en-GB" w:bidi="en-GB"/>
        </w:rPr>
        <w:t xml:space="preserve">Gauss </w:t>
      </w:r>
      <w:r>
        <w:rPr>
          <w:rStyle w:val="CharStyle93"/>
        </w:rPr>
        <w:t xml:space="preserve">entre </w:t>
      </w:r>
      <w:r>
        <w:rPr>
          <w:rStyle w:val="CharStyle93"/>
          <w:lang w:val="en-US" w:eastAsia="en-US" w:bidi="en-US"/>
        </w:rPr>
        <w:t xml:space="preserve">1808 </w:t>
      </w:r>
      <w:r>
        <w:rPr>
          <w:rStyle w:val="CharStyle93"/>
        </w:rPr>
        <w:t xml:space="preserve">y </w:t>
      </w:r>
      <w:r>
        <w:rPr>
          <w:rStyle w:val="CharStyle93"/>
          <w:lang w:val="en-US" w:eastAsia="en-US" w:bidi="en-US"/>
        </w:rPr>
        <w:t xml:space="preserve">1817, </w:t>
      </w:r>
      <w:r>
        <w:rPr>
          <w:rStyle w:val="CharStyle93"/>
        </w:rPr>
        <w:t xml:space="preserve">y el teorema de los residuos bicuadraticos fue dado en artículos de </w:t>
      </w:r>
      <w:r>
        <w:rPr>
          <w:rStyle w:val="CharStyle93"/>
          <w:lang w:val="en-US" w:eastAsia="en-US" w:bidi="en-US"/>
        </w:rPr>
        <w:t xml:space="preserve">1828 </w:t>
      </w:r>
      <w:r>
        <w:rPr>
          <w:rStyle w:val="CharStyle93"/>
        </w:rPr>
        <w:t xml:space="preserve">y </w:t>
      </w:r>
      <w:r>
        <w:rPr>
          <w:rStyle w:val="CharStyle93"/>
          <w:lang w:val="en-US" w:eastAsia="en-US" w:bidi="en-US"/>
        </w:rPr>
        <w:t>1832.</w:t>
      </w:r>
      <w:r>
        <w:rPr>
          <w:rStyle w:val="CharStyle93"/>
          <w:lang w:val="en-US" w:eastAsia="en-US" w:bidi="en-US"/>
          <w:vertAlign w:val="superscript"/>
        </w:rPr>
        <w:t>52</w:t>
      </w:r>
      <w:r>
        <w:rPr>
          <w:rStyle w:val="CharStyle93"/>
          <w:lang w:val="en-US" w:eastAsia="en-US" w:bidi="en-US"/>
        </w:rPr>
        <w:t xml:space="preserve"> </w:t>
      </w:r>
      <w:r>
        <w:rPr>
          <w:rStyle w:val="CharStyle93"/>
        </w:rPr>
        <w:t xml:space="preserve">Sin embargo, señala Bell que es en </w:t>
      </w:r>
      <w:r>
        <w:rPr>
          <w:rStyle w:val="CharStyle93"/>
          <w:lang w:val="en-US" w:eastAsia="en-US" w:bidi="en-US"/>
        </w:rPr>
        <w:t xml:space="preserve">1825 </w:t>
      </w:r>
      <w:r>
        <w:rPr>
          <w:rStyle w:val="CharStyle93"/>
        </w:rPr>
        <w:t xml:space="preserve">que </w:t>
      </w:r>
      <w:r>
        <w:rPr>
          <w:rStyle w:val="CharStyle93"/>
          <w:lang w:val="en-GB" w:eastAsia="en-GB" w:bidi="en-GB"/>
        </w:rPr>
        <w:t xml:space="preserve">Gauss </w:t>
      </w:r>
      <w:r>
        <w:rPr>
          <w:rStyle w:val="CharStyle93"/>
        </w:rPr>
        <w:t xml:space="preserve">encuentra que no son los enteros “corrientes” los que le sirven para este asunto, sino los que hoy llamamos “enteros complejos gaussianos” (es decir, de la forma </w:t>
      </w:r>
      <w:r>
        <w:rPr>
          <w:rStyle w:val="CharStyle94"/>
        </w:rPr>
        <w:t>a</w:t>
      </w:r>
      <w:r>
        <w:rPr>
          <w:rStyle w:val="CharStyle93"/>
        </w:rPr>
        <w:t xml:space="preserve"> </w:t>
      </w:r>
      <w:r>
        <w:rPr>
          <w:rStyle w:val="CharStyle93"/>
          <w:lang w:val="en-US" w:eastAsia="en-US" w:bidi="en-US"/>
        </w:rPr>
        <w:t xml:space="preserve">+ </w:t>
      </w:r>
      <w:r>
        <w:rPr>
          <w:rStyle w:val="CharStyle94"/>
        </w:rPr>
        <w:t>bi,</w:t>
      </w:r>
      <w:r>
        <w:rPr>
          <w:rStyle w:val="CharStyle93"/>
        </w:rPr>
        <w:t xml:space="preserve"> con </w:t>
      </w:r>
      <w:r>
        <w:rPr>
          <w:rStyle w:val="CharStyle94"/>
        </w:rPr>
        <w:t xml:space="preserve">a, b </w:t>
      </w:r>
      <w:r>
        <w:rPr>
          <w:rStyle w:val="CharStyle93"/>
        </w:rPr>
        <w:t>enteros racionales). Esto hacía referencia a lo que se desarrollaría como “nómeros algebraicos”.</w:t>
      </w:r>
      <w:r>
        <w:rPr>
          <w:rStyle w:val="CharStyle93"/>
          <w:vertAlign w:val="superscript"/>
        </w:rPr>
        <w:t>53</w:t>
      </w:r>
      <w:r>
        <w:rPr>
          <w:rStyle w:val="CharStyle93"/>
        </w:rPr>
        <w:t xml:space="preserve"> Segón </w:t>
      </w:r>
      <w:r>
        <w:rPr>
          <w:rStyle w:val="CharStyle93"/>
          <w:lang w:val="en-GB" w:eastAsia="en-GB" w:bidi="en-GB"/>
        </w:rPr>
        <w:t xml:space="preserve">Kline </w:t>
      </w:r>
      <w:r>
        <w:rPr>
          <w:rStyle w:val="CharStyle93"/>
        </w:rPr>
        <w:t xml:space="preserve">los enteros complejos ya habían sido introducidos por </w:t>
      </w:r>
      <w:r>
        <w:rPr>
          <w:rStyle w:val="CharStyle93"/>
          <w:lang w:val="en-GB" w:eastAsia="en-GB" w:bidi="en-GB"/>
        </w:rPr>
        <w:t xml:space="preserve">Euler </w:t>
      </w:r>
      <w:r>
        <w:rPr>
          <w:rStyle w:val="CharStyle93"/>
        </w:rPr>
        <w:t xml:space="preserve">y </w:t>
      </w:r>
      <w:r>
        <w:rPr>
          <w:rStyle w:val="CharStyle93"/>
          <w:lang w:val="en-GB" w:eastAsia="en-GB" w:bidi="en-GB"/>
        </w:rPr>
        <w:t>Lagrange.</w:t>
      </w:r>
      <w:r>
        <w:rPr>
          <w:rStyle w:val="CharStyle93"/>
          <w:lang w:val="en-GB" w:eastAsia="en-GB" w:bidi="en-GB"/>
          <w:vertAlign w:val="superscript"/>
        </w:rPr>
        <w:t>54</w:t>
      </w:r>
      <w:r>
        <w:rPr>
          <w:rStyle w:val="CharStyle93"/>
          <w:lang w:val="en-GB" w:eastAsia="en-GB" w:bidi="en-GB"/>
        </w:rPr>
        <w:t xml:space="preserve"> </w:t>
      </w:r>
      <w:r>
        <w:rPr>
          <w:rStyle w:val="CharStyle93"/>
        </w:rPr>
        <w:t xml:space="preserve">Lo que </w:t>
      </w:r>
      <w:r>
        <w:rPr>
          <w:rStyle w:val="CharStyle93"/>
          <w:lang w:val="en-GB" w:eastAsia="en-GB" w:bidi="en-GB"/>
        </w:rPr>
        <w:t xml:space="preserve">Gauss </w:t>
      </w:r>
      <w:r>
        <w:rPr>
          <w:rStyle w:val="CharStyle93"/>
        </w:rPr>
        <w:t xml:space="preserve">probo fue que se comportaban mas o menos como los enteros racionales ordinarios. En particular, que se cumplía la descomposición ónica en factores primos para cada entero (asumiendo por supuesto que las cuatro unidades complejas no son diferentes factores: i.e.: si </w:t>
      </w:r>
      <w:r>
        <w:rPr>
          <w:rStyle w:val="CharStyle94"/>
        </w:rPr>
        <w:t>a</w:t>
      </w:r>
      <w:r>
        <w:rPr>
          <w:rStyle w:val="CharStyle93"/>
        </w:rPr>
        <w:t xml:space="preserve"> </w:t>
      </w:r>
      <w:r>
        <w:rPr>
          <w:rStyle w:val="CharStyle93"/>
          <w:lang w:val="en-US" w:eastAsia="en-US" w:bidi="en-US"/>
        </w:rPr>
        <w:t xml:space="preserve">= </w:t>
      </w:r>
      <w:r>
        <w:rPr>
          <w:rStyle w:val="CharStyle93"/>
        </w:rPr>
        <w:t xml:space="preserve">bc </w:t>
      </w:r>
      <w:r>
        <w:rPr>
          <w:rStyle w:val="CharStyle93"/>
          <w:lang w:val="en-US" w:eastAsia="en-US" w:bidi="en-US"/>
        </w:rPr>
        <w:t xml:space="preserve">= </w:t>
      </w:r>
      <w:r>
        <w:rPr>
          <w:rStyle w:val="CharStyle94"/>
        </w:rPr>
        <w:t>(ib)(-ic),</w:t>
      </w:r>
      <w:r>
        <w:rPr>
          <w:rStyle w:val="CharStyle93"/>
        </w:rPr>
        <w:t xml:space="preserve"> no estamos </w:t>
      </w:r>
      <w:r>
        <w:rPr>
          <w:rStyle w:val="CharStyle93"/>
          <w:vertAlign w:val="superscript"/>
        </w:rPr>
        <w:footnoteReference w:id="48"/>
      </w:r>
      <w:r>
        <w:rPr>
          <w:rStyle w:val="CharStyle93"/>
          <w:vertAlign w:val="superscript"/>
        </w:rPr>
        <w:t xml:space="preserve"> </w:t>
      </w:r>
      <w:r>
        <w:rPr>
          <w:rStyle w:val="CharStyle93"/>
          <w:vertAlign w:val="superscript"/>
        </w:rPr>
        <w:footnoteReference w:id="49"/>
      </w:r>
      <w:r>
        <w:rPr>
          <w:rStyle w:val="CharStyle93"/>
          <w:vertAlign w:val="superscript"/>
        </w:rPr>
        <w:t xml:space="preserve"> </w:t>
      </w:r>
      <w:r>
        <w:rPr>
          <w:rStyle w:val="CharStyle93"/>
          <w:vertAlign w:val="superscript"/>
        </w:rPr>
        <w:footnoteReference w:id="50"/>
      </w:r>
      <w:r>
        <w:rPr>
          <w:rStyle w:val="CharStyle93"/>
          <w:vertAlign w:val="superscript"/>
        </w:rPr>
        <w:t xml:space="preserve"> </w:t>
      </w:r>
      <w:r>
        <w:rPr>
          <w:rStyle w:val="CharStyle93"/>
          <w:vertAlign w:val="superscript"/>
        </w:rPr>
        <w:footnoteReference w:id="51"/>
      </w:r>
      <w:r>
        <w:rPr>
          <w:rStyle w:val="CharStyle93"/>
          <w:vertAlign w:val="superscript"/>
        </w:rPr>
        <w:t xml:space="preserve"> </w:t>
      </w:r>
      <w:r>
        <w:rPr>
          <w:rStyle w:val="CharStyle93"/>
          <w:vertAlign w:val="superscript"/>
        </w:rPr>
        <w:footnoteReference w:id="52"/>
      </w:r>
      <w:r>
        <w:rPr>
          <w:rStyle w:val="CharStyle93"/>
          <w:vertAlign w:val="superscript"/>
        </w:rPr>
        <w:t xml:space="preserve"> </w:t>
      </w:r>
      <w:r>
        <w:rPr>
          <w:rStyle w:val="CharStyle93"/>
          <w:vertAlign w:val="superscript"/>
        </w:rPr>
        <w:footnoteReference w:id="53"/>
      </w:r>
      <w:r>
        <w:rPr>
          <w:rStyle w:val="CharStyle93"/>
          <w:vertAlign w:val="superscript"/>
        </w:rPr>
        <w:t xml:space="preserve"> </w:t>
      </w:r>
      <w:r>
        <w:rPr>
          <w:rStyle w:val="CharStyle93"/>
          <w:vertAlign w:val="superscript"/>
        </w:rPr>
        <w:footnoteReference w:id="54"/>
      </w:r>
      <w:r>
        <w:rPr>
          <w:rStyle w:val="CharStyle93"/>
          <w:vertAlign w:val="superscript"/>
        </w:rPr>
        <w:t xml:space="preserve"> </w:t>
      </w:r>
      <w:r>
        <w:rPr>
          <w:rStyle w:val="CharStyle93"/>
          <w:vertAlign w:val="superscript"/>
        </w:rPr>
        <w:footnoteReference w:id="55"/>
      </w:r>
    </w:p>
    <w:p>
      <w:pPr>
        <w:pStyle w:val="Style91"/>
        <w:widowControl w:val="0"/>
        <w:keepNext w:val="0"/>
        <w:keepLines w:val="0"/>
        <w:shd w:val="clear" w:color="auto" w:fill="auto"/>
        <w:bidi w:val="0"/>
        <w:spacing w:before="0" w:after="0"/>
        <w:ind w:left="0" w:right="0" w:firstLine="0"/>
      </w:pPr>
      <w:r>
        <w:rPr>
          <w:rStyle w:val="CharStyle93"/>
        </w:rPr>
        <w:t>hablando de descomposiciones diferentes).</w:t>
      </w:r>
      <w:r>
        <w:rPr>
          <w:rStyle w:val="CharStyle93"/>
          <w:vertAlign w:val="superscript"/>
        </w:rPr>
        <w:footnoteReference w:id="56"/>
      </w:r>
      <w:r>
        <w:rPr>
          <w:rStyle w:val="CharStyle93"/>
        </w:rPr>
        <w:t xml:space="preserve"> La ley de la reciprocidad cuadrática para enteros complejos fue establecida por </w:t>
      </w:r>
      <w:r>
        <w:rPr>
          <w:rStyle w:val="CharStyle93"/>
          <w:lang w:val="en-GB" w:eastAsia="en-GB" w:bidi="en-GB"/>
        </w:rPr>
        <w:t xml:space="preserve">Gauss </w:t>
      </w:r>
      <w:r>
        <w:rPr>
          <w:rStyle w:val="CharStyle93"/>
        </w:rPr>
        <w:t xml:space="preserve">en </w:t>
      </w:r>
      <w:r>
        <w:rPr>
          <w:rStyle w:val="CharStyle93"/>
          <w:lang w:val="en-US" w:eastAsia="en-US" w:bidi="en-US"/>
        </w:rPr>
        <w:t>1828.</w:t>
      </w:r>
      <w:r>
        <w:rPr>
          <w:rStyle w:val="CharStyle93"/>
          <w:lang w:val="en-US" w:eastAsia="en-US" w:bidi="en-US"/>
          <w:vertAlign w:val="superscript"/>
        </w:rPr>
        <w:footnoteReference w:id="57"/>
      </w:r>
    </w:p>
    <w:p>
      <w:pPr>
        <w:pStyle w:val="Style91"/>
        <w:widowControl w:val="0"/>
        <w:keepNext w:val="0"/>
        <w:keepLines w:val="0"/>
        <w:shd w:val="clear" w:color="auto" w:fill="auto"/>
        <w:bidi w:val="0"/>
        <w:spacing w:before="0" w:after="0"/>
        <w:ind w:left="0" w:right="0" w:firstLine="760"/>
      </w:pPr>
      <w:r>
        <w:rPr>
          <w:rStyle w:val="CharStyle93"/>
        </w:rPr>
        <w:t xml:space="preserve">La teoría de los enteros complejos abrió el camino para el desarrollo de una temática apasionante en las matematicas del siglo XIX: los números algebraicos, aunque el mismo </w:t>
      </w:r>
      <w:r>
        <w:rPr>
          <w:rStyle w:val="CharStyle93"/>
          <w:lang w:val="en-GB" w:eastAsia="en-GB" w:bidi="en-GB"/>
        </w:rPr>
        <w:t xml:space="preserve">Gauss </w:t>
      </w:r>
      <w:r>
        <w:rPr>
          <w:rStyle w:val="CharStyle93"/>
        </w:rPr>
        <w:t>no percibio la riqueza que este campo supondría.</w:t>
      </w:r>
      <w:r>
        <w:rPr>
          <w:rStyle w:val="CharStyle93"/>
          <w:vertAlign w:val="superscript"/>
        </w:rPr>
        <w:footnoteReference w:id="58"/>
      </w:r>
      <w:r>
        <w:rPr>
          <w:rStyle w:val="CharStyle93"/>
        </w:rPr>
        <w:t xml:space="preserve"> Podemos decir que la teoría evoluciono en cuatro momentos: el primero, su origen, se da con el famoso teorema de </w:t>
      </w:r>
      <w:r>
        <w:rPr>
          <w:rStyle w:val="CharStyle93"/>
          <w:lang w:val="en-GB" w:eastAsia="en-GB" w:bidi="en-GB"/>
        </w:rPr>
        <w:t xml:space="preserve">Fermat </w:t>
      </w:r>
      <w:r>
        <w:rPr>
          <w:rStyle w:val="CharStyle93"/>
        </w:rPr>
        <w:t>acerca de x</w:t>
      </w:r>
      <w:r>
        <w:rPr>
          <w:rStyle w:val="CharStyle93"/>
          <w:vertAlign w:val="superscript"/>
        </w:rPr>
        <w:t>m</w:t>
      </w:r>
      <w:r>
        <w:rPr>
          <w:rStyle w:val="CharStyle93"/>
        </w:rPr>
        <w:t xml:space="preserve"> </w:t>
      </w:r>
      <w:r>
        <w:rPr>
          <w:rStyle w:val="CharStyle93"/>
          <w:lang w:val="en-US" w:eastAsia="en-US" w:bidi="en-US"/>
        </w:rPr>
        <w:t xml:space="preserve">+ </w:t>
      </w:r>
      <w:r>
        <w:rPr>
          <w:rStyle w:val="CharStyle94"/>
        </w:rPr>
        <w:t>y</w:t>
      </w:r>
      <w:r>
        <w:rPr>
          <w:rStyle w:val="CharStyle94"/>
          <w:vertAlign w:val="superscript"/>
        </w:rPr>
        <w:t>m</w:t>
      </w:r>
      <w:r>
        <w:rPr>
          <w:rStyle w:val="CharStyle93"/>
        </w:rPr>
        <w:t xml:space="preserve"> </w:t>
      </w:r>
      <w:r>
        <w:rPr>
          <w:rStyle w:val="CharStyle93"/>
          <w:lang w:val="en-US" w:eastAsia="en-US" w:bidi="en-US"/>
        </w:rPr>
        <w:t xml:space="preserve">= </w:t>
      </w:r>
      <w:r>
        <w:rPr>
          <w:rStyle w:val="CharStyle93"/>
        </w:rPr>
        <w:t>z</w:t>
      </w:r>
      <w:r>
        <w:rPr>
          <w:rStyle w:val="CharStyle93"/>
          <w:vertAlign w:val="superscript"/>
        </w:rPr>
        <w:t>m</w:t>
      </w:r>
      <w:r>
        <w:rPr>
          <w:rStyle w:val="CharStyle93"/>
        </w:rPr>
        <w:t xml:space="preserve">. </w:t>
      </w:r>
      <w:r>
        <w:rPr>
          <w:rStyle w:val="CharStyle93"/>
          <w:lang w:val="en-GB" w:eastAsia="en-GB" w:bidi="en-GB"/>
        </w:rPr>
        <w:t xml:space="preserve">Gauss </w:t>
      </w:r>
      <w:r>
        <w:rPr>
          <w:rStyle w:val="CharStyle93"/>
        </w:rPr>
        <w:t xml:space="preserve">intento resolver la conjetura para el caso m </w:t>
      </w:r>
      <w:r>
        <w:rPr>
          <w:rStyle w:val="CharStyle93"/>
          <w:lang w:val="en-US" w:eastAsia="en-US" w:bidi="en-US"/>
        </w:rPr>
        <w:t xml:space="preserve">= 7, </w:t>
      </w:r>
      <w:r>
        <w:rPr>
          <w:rStyle w:val="CharStyle93"/>
        </w:rPr>
        <w:t xml:space="preserve">pero no tuvo </w:t>
      </w:r>
      <w:r>
        <w:rPr>
          <w:rStyle w:val="CharStyle93"/>
          <w:lang w:val="la" w:eastAsia="la" w:bidi="la"/>
        </w:rPr>
        <w:t>exito.</w:t>
      </w:r>
      <w:r>
        <w:rPr>
          <w:rStyle w:val="CharStyle93"/>
          <w:lang w:val="la" w:eastAsia="la" w:bidi="la"/>
          <w:vertAlign w:val="superscript"/>
        </w:rPr>
        <w:footnoteReference w:id="59"/>
      </w:r>
      <w:r>
        <w:rPr>
          <w:rStyle w:val="CharStyle93"/>
          <w:lang w:val="la" w:eastAsia="la" w:bidi="la"/>
        </w:rPr>
        <w:t xml:space="preserve"> </w:t>
      </w:r>
      <w:r>
        <w:rPr>
          <w:rStyle w:val="CharStyle93"/>
          <w:lang w:val="en-GB" w:eastAsia="en-GB" w:bidi="en-GB"/>
        </w:rPr>
        <w:t xml:space="preserve">Gauss </w:t>
      </w:r>
      <w:r>
        <w:rPr>
          <w:rStyle w:val="CharStyle93"/>
        </w:rPr>
        <w:t xml:space="preserve">no quiso involucrarse mucho con el ultimo teorema de </w:t>
      </w:r>
      <w:r>
        <w:rPr>
          <w:rStyle w:val="CharStyle93"/>
          <w:lang w:val="en-GB" w:eastAsia="en-GB" w:bidi="en-GB"/>
        </w:rPr>
        <w:t xml:space="preserve">Fermat, </w:t>
      </w:r>
      <w:r>
        <w:rPr>
          <w:rStyle w:val="CharStyle93"/>
        </w:rPr>
        <w:t>en parte por considerarlo una proposicion aislada, como muchas otras, que ni puede probarse ni refutarse.</w:t>
      </w:r>
      <w:r>
        <w:rPr>
          <w:rStyle w:val="CharStyle93"/>
          <w:vertAlign w:val="superscript"/>
        </w:rPr>
        <w:footnoteReference w:id="60"/>
      </w:r>
    </w:p>
    <w:p>
      <w:pPr>
        <w:pStyle w:val="Style91"/>
        <w:widowControl w:val="0"/>
        <w:keepNext w:val="0"/>
        <w:keepLines w:val="0"/>
        <w:shd w:val="clear" w:color="auto" w:fill="auto"/>
        <w:bidi w:val="0"/>
        <w:spacing w:before="0" w:after="0"/>
        <w:ind w:left="0" w:right="0" w:firstLine="760"/>
      </w:pPr>
      <w:r>
        <w:rPr>
          <w:rStyle w:val="CharStyle93"/>
        </w:rPr>
        <w:t xml:space="preserve">Fue Lame en </w:t>
      </w:r>
      <w:r>
        <w:rPr>
          <w:rStyle w:val="CharStyle93"/>
          <w:lang w:val="en-US" w:eastAsia="en-US" w:bidi="en-US"/>
        </w:rPr>
        <w:t xml:space="preserve">1839 </w:t>
      </w:r>
      <w:r>
        <w:rPr>
          <w:rStyle w:val="CharStyle93"/>
        </w:rPr>
        <w:t xml:space="preserve">quien lo logro hacer para el caso m </w:t>
      </w:r>
      <w:r>
        <w:rPr>
          <w:rStyle w:val="CharStyle93"/>
          <w:lang w:val="en-US" w:eastAsia="en-US" w:bidi="en-US"/>
        </w:rPr>
        <w:t xml:space="preserve">= </w:t>
      </w:r>
      <w:r>
        <w:rPr>
          <w:rStyle w:val="CharStyle93"/>
        </w:rPr>
        <w:t xml:space="preserve">7; y Dirichlet para el caso m </w:t>
      </w:r>
      <w:r>
        <w:rPr>
          <w:rStyle w:val="CharStyle93"/>
          <w:lang w:val="en-US" w:eastAsia="en-US" w:bidi="en-US"/>
        </w:rPr>
        <w:t>= 14.</w:t>
      </w:r>
    </w:p>
    <w:p>
      <w:pPr>
        <w:pStyle w:val="Style91"/>
        <w:widowControl w:val="0"/>
        <w:keepNext w:val="0"/>
        <w:keepLines w:val="0"/>
        <w:shd w:val="clear" w:color="auto" w:fill="auto"/>
        <w:bidi w:val="0"/>
        <w:spacing w:before="0" w:after="378"/>
        <w:ind w:left="0" w:right="0" w:firstLine="760"/>
      </w:pPr>
      <w:r>
        <w:rPr>
          <w:rStyle w:val="CharStyle93"/>
        </w:rPr>
        <w:t xml:space="preserve">Otro discípulo de </w:t>
      </w:r>
      <w:r>
        <w:rPr>
          <w:rStyle w:val="CharStyle93"/>
          <w:lang w:val="en-GB" w:eastAsia="en-GB" w:bidi="en-GB"/>
        </w:rPr>
        <w:t xml:space="preserve">Gauss </w:t>
      </w:r>
      <w:r>
        <w:rPr>
          <w:rStyle w:val="CharStyle93"/>
        </w:rPr>
        <w:t>(y de Dirichlet), Kummer, abordá el asunto utilizando una maquinaria teorica que abrio caminos interesantes, e inicio la segunda fase en la historia de los enteros algebraicos. Se pasa de los números enteros complejos a los algebraicos, en la formulacion de Kummer, los números de la forma</w:t>
      </w:r>
    </w:p>
    <w:p>
      <w:pPr>
        <w:pStyle w:val="Style91"/>
        <w:widowControl w:val="0"/>
        <w:keepNext w:val="0"/>
        <w:keepLines w:val="0"/>
        <w:shd w:val="clear" w:color="auto" w:fill="auto"/>
        <w:bidi w:val="0"/>
        <w:jc w:val="center"/>
        <w:spacing w:before="0" w:after="282" w:line="220" w:lineRule="exact"/>
        <w:ind w:left="0" w:right="0" w:firstLine="0"/>
      </w:pPr>
      <w:r>
        <w:rPr>
          <w:rStyle w:val="CharStyle93"/>
        </w:rPr>
        <w:t xml:space="preserve">f (a) </w:t>
      </w:r>
      <w:r>
        <w:rPr>
          <w:rStyle w:val="CharStyle93"/>
          <w:lang w:val="en-US" w:eastAsia="en-US" w:bidi="en-US"/>
        </w:rPr>
        <w:t xml:space="preserve">= </w:t>
      </w:r>
      <w:r>
        <w:rPr>
          <w:rStyle w:val="CharStyle94"/>
        </w:rPr>
        <w:t>ao</w:t>
      </w:r>
      <w:r>
        <w:rPr>
          <w:rStyle w:val="CharStyle93"/>
        </w:rPr>
        <w:t xml:space="preserve"> </w:t>
      </w:r>
      <w:r>
        <w:rPr>
          <w:rStyle w:val="CharStyle93"/>
          <w:lang w:val="en-US" w:eastAsia="en-US" w:bidi="en-US"/>
        </w:rPr>
        <w:t xml:space="preserve">+ </w:t>
      </w:r>
      <w:r>
        <w:rPr>
          <w:rStyle w:val="CharStyle94"/>
        </w:rPr>
        <w:t>aja</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4"/>
        </w:rPr>
        <w:t>ap</w:t>
      </w:r>
      <w:r>
        <w:rPr>
          <w:rStyle w:val="CharStyle94"/>
          <w:vertAlign w:val="subscript"/>
        </w:rPr>
        <w:t>-</w:t>
      </w:r>
      <w:r>
        <w:rPr>
          <w:rStyle w:val="CharStyle100"/>
        </w:rPr>
        <w:t>2</w:t>
      </w:r>
      <w:r>
        <w:rPr>
          <w:rStyle w:val="CharStyle94"/>
        </w:rPr>
        <w:t>a</w:t>
      </w:r>
      <w:r>
        <w:rPr>
          <w:rStyle w:val="CharStyle94"/>
          <w:vertAlign w:val="superscript"/>
        </w:rPr>
        <w:t>p</w:t>
      </w:r>
      <w:r>
        <w:rPr>
          <w:rStyle w:val="CharStyle93"/>
          <w:vertAlign w:val="superscript"/>
        </w:rPr>
        <w:t xml:space="preserve"> </w:t>
      </w:r>
      <w:r>
        <w:rPr>
          <w:rStyle w:val="CharStyle93"/>
          <w:lang w:val="en-US" w:eastAsia="en-US" w:bidi="en-US"/>
          <w:vertAlign w:val="superscript"/>
        </w:rPr>
        <w:t>2</w:t>
      </w:r>
    </w:p>
    <w:p>
      <w:pPr>
        <w:pStyle w:val="Style91"/>
        <w:widowControl w:val="0"/>
        <w:keepNext w:val="0"/>
        <w:keepLines w:val="0"/>
        <w:shd w:val="clear" w:color="auto" w:fill="auto"/>
        <w:bidi w:val="0"/>
        <w:spacing w:before="0" w:after="0" w:line="322" w:lineRule="exact"/>
        <w:ind w:left="0" w:right="0" w:firstLine="0"/>
      </w:pPr>
      <w:r>
        <w:rPr>
          <w:rStyle w:val="CharStyle93"/>
        </w:rPr>
        <w:t xml:space="preserve">donde </w:t>
      </w:r>
      <w:r>
        <w:rPr>
          <w:rStyle w:val="CharStyle94"/>
        </w:rPr>
        <w:t>a</w:t>
      </w:r>
      <w:r>
        <w:rPr>
          <w:rStyle w:val="CharStyle93"/>
        </w:rPr>
        <w:t xml:space="preserve"> es una p-esima raíz imaginaria. Kummer llamo a estos </w:t>
      </w:r>
      <w:r>
        <w:rPr>
          <w:rStyle w:val="CharStyle93"/>
          <w:lang w:val="la" w:eastAsia="la" w:bidi="la"/>
        </w:rPr>
        <w:t xml:space="preserve">numeros </w:t>
      </w:r>
      <w:r>
        <w:rPr>
          <w:rStyle w:val="CharStyle93"/>
        </w:rPr>
        <w:t>enteros complejos .</w:t>
      </w:r>
    </w:p>
    <w:p>
      <w:pPr>
        <w:pStyle w:val="Style91"/>
        <w:widowControl w:val="0"/>
        <w:keepNext w:val="0"/>
        <w:keepLines w:val="0"/>
        <w:shd w:val="clear" w:color="auto" w:fill="auto"/>
        <w:bidi w:val="0"/>
        <w:spacing w:before="0" w:after="0" w:line="322" w:lineRule="exact"/>
        <w:ind w:left="0" w:right="0" w:firstLine="760"/>
        <w:sectPr>
          <w:pgSz w:w="11900" w:h="16840"/>
          <w:pgMar w:top="2391" w:left="1894" w:right="1348" w:bottom="2391" w:header="0" w:footer="3" w:gutter="0"/>
          <w:rtlGutter w:val="0"/>
          <w:cols w:space="720"/>
          <w:noEndnote/>
          <w:docGrid w:linePitch="360"/>
        </w:sectPr>
      </w:pPr>
      <w:r>
        <w:rPr>
          <w:rStyle w:val="CharStyle93"/>
        </w:rPr>
        <w:t xml:space="preserve">Dotados los nuevos </w:t>
      </w:r>
      <w:r>
        <w:rPr>
          <w:rStyle w:val="CharStyle93"/>
          <w:lang w:val="la" w:eastAsia="la" w:bidi="la"/>
        </w:rPr>
        <w:t xml:space="preserve">numeros </w:t>
      </w:r>
      <w:r>
        <w:rPr>
          <w:rStyle w:val="CharStyle93"/>
        </w:rPr>
        <w:t>de las definiciones naturales de suma y producto, Kummer asumio la factorizacián primaria como única, e incluso hizo de esta</w:t>
      </w:r>
    </w:p>
    <w:p>
      <w:pPr>
        <w:pStyle w:val="Style91"/>
        <w:widowControl w:val="0"/>
        <w:keepNext w:val="0"/>
        <w:keepLines w:val="0"/>
        <w:shd w:val="clear" w:color="auto" w:fill="auto"/>
        <w:bidi w:val="0"/>
        <w:spacing w:before="0" w:after="0"/>
        <w:ind w:left="0" w:right="0" w:firstLine="0"/>
      </w:pPr>
      <w:r>
        <w:rPr>
          <w:rStyle w:val="CharStyle93"/>
        </w:rPr>
        <w:t xml:space="preserve">formulación un requerimiento para la resolución de la conjetura de </w:t>
      </w:r>
      <w:r>
        <w:rPr>
          <w:rStyle w:val="CharStyle93"/>
          <w:lang w:val="en-GB" w:eastAsia="en-GB" w:bidi="en-GB"/>
        </w:rPr>
        <w:t xml:space="preserve">Fermat. (Cauchy </w:t>
      </w:r>
      <w:r>
        <w:rPr>
          <w:rStyle w:val="CharStyle93"/>
        </w:rPr>
        <w:t xml:space="preserve">y Lame pensaron como Kummer.) Sin embargo, Dirichlet senaló que eso no era cierto; Kummer reconocio el error muy poco tiempo </w:t>
      </w:r>
      <w:r>
        <w:rPr>
          <w:rStyle w:val="CharStyle93"/>
          <w:lang w:val="la" w:eastAsia="la" w:bidi="la"/>
        </w:rPr>
        <w:t xml:space="preserve">despues. </w:t>
      </w:r>
      <w:r>
        <w:rPr>
          <w:rStyle w:val="CharStyle93"/>
        </w:rPr>
        <w:t xml:space="preserve">Kummer buscó reconstruir una forma de factorización única a traves de unos </w:t>
      </w:r>
      <w:r>
        <w:rPr>
          <w:rStyle w:val="CharStyle93"/>
          <w:lang w:val="la" w:eastAsia="la" w:bidi="la"/>
        </w:rPr>
        <w:t xml:space="preserve">numeros </w:t>
      </w:r>
      <w:r>
        <w:rPr>
          <w:rStyle w:val="CharStyle93"/>
        </w:rPr>
        <w:t xml:space="preserve">que llamó “ideales”, logrando la conjetura de </w:t>
      </w:r>
      <w:r>
        <w:rPr>
          <w:rStyle w:val="CharStyle93"/>
          <w:lang w:val="en-GB" w:eastAsia="en-GB" w:bidi="en-GB"/>
        </w:rPr>
        <w:t xml:space="preserve">Fermat </w:t>
      </w:r>
      <w:r>
        <w:rPr>
          <w:rStyle w:val="CharStyle93"/>
        </w:rPr>
        <w:t xml:space="preserve">para una serie de </w:t>
      </w:r>
      <w:r>
        <w:rPr>
          <w:rStyle w:val="CharStyle93"/>
          <w:lang w:val="la" w:eastAsia="la" w:bidi="la"/>
        </w:rPr>
        <w:t xml:space="preserve">numeros </w:t>
      </w:r>
      <w:r>
        <w:rPr>
          <w:rStyle w:val="CharStyle93"/>
        </w:rPr>
        <w:t xml:space="preserve">primos: para todos los menores que </w:t>
      </w:r>
      <w:r>
        <w:rPr>
          <w:rStyle w:val="CharStyle93"/>
          <w:lang w:val="en-US" w:eastAsia="en-US" w:bidi="en-US"/>
        </w:rPr>
        <w:t xml:space="preserve">100 </w:t>
      </w:r>
      <w:r>
        <w:rPr>
          <w:rStyle w:val="CharStyle93"/>
        </w:rPr>
        <w:t xml:space="preserve">salvo el </w:t>
      </w:r>
      <w:r>
        <w:rPr>
          <w:rStyle w:val="CharStyle93"/>
          <w:lang w:val="en-US" w:eastAsia="en-US" w:bidi="en-US"/>
        </w:rPr>
        <w:t xml:space="preserve">37, 59 </w:t>
      </w:r>
      <w:r>
        <w:rPr>
          <w:rStyle w:val="CharStyle93"/>
        </w:rPr>
        <w:t xml:space="preserve">y el </w:t>
      </w:r>
      <w:r>
        <w:rPr>
          <w:rStyle w:val="CharStyle93"/>
          <w:lang w:val="en-US" w:eastAsia="en-US" w:bidi="en-US"/>
        </w:rPr>
        <w:t xml:space="preserve">67, </w:t>
      </w:r>
      <w:r>
        <w:rPr>
          <w:rStyle w:val="CharStyle93"/>
        </w:rPr>
        <w:t>para los que demostró la conjetura en un artículo de 1857.</w:t>
      </w:r>
      <w:r>
        <w:rPr>
          <w:rStyle w:val="CharStyle93"/>
          <w:vertAlign w:val="superscript"/>
        </w:rPr>
        <w:footnoteReference w:id="61"/>
      </w:r>
      <w:r>
        <w:rPr>
          <w:rStyle w:val="CharStyle93"/>
        </w:rPr>
        <w:t xml:space="preserve"> Posteriormente, Mirimanoff en </w:t>
      </w:r>
      <w:r>
        <w:rPr>
          <w:rStyle w:val="CharStyle93"/>
          <w:lang w:val="en-US" w:eastAsia="en-US" w:bidi="en-US"/>
        </w:rPr>
        <w:t xml:space="preserve">1905, </w:t>
      </w:r>
      <w:r>
        <w:rPr>
          <w:rStyle w:val="CharStyle93"/>
        </w:rPr>
        <w:t xml:space="preserve">perfeccionando el metodo de Kummer, extendio el resultado para todo n hasta </w:t>
      </w:r>
      <w:r>
        <w:rPr>
          <w:rStyle w:val="CharStyle93"/>
          <w:lang w:val="en-US" w:eastAsia="en-US" w:bidi="en-US"/>
        </w:rPr>
        <w:t xml:space="preserve">256 </w:t>
      </w:r>
      <w:r>
        <w:rPr>
          <w:rStyle w:val="CharStyle93"/>
        </w:rPr>
        <w:t xml:space="preserve">si x, </w:t>
      </w:r>
      <w:r>
        <w:rPr>
          <w:rStyle w:val="CharStyle94"/>
        </w:rPr>
        <w:t>y</w:t>
      </w:r>
      <w:r>
        <w:rPr>
          <w:rStyle w:val="CharStyle93"/>
        </w:rPr>
        <w:t xml:space="preserve"> y z son primos al exponente n.</w:t>
      </w:r>
      <w:r>
        <w:rPr>
          <w:rStyle w:val="CharStyle93"/>
          <w:vertAlign w:val="superscript"/>
        </w:rPr>
        <w:footnoteReference w:id="62"/>
      </w:r>
    </w:p>
    <w:p>
      <w:pPr>
        <w:pStyle w:val="Style91"/>
        <w:widowControl w:val="0"/>
        <w:keepNext w:val="0"/>
        <w:keepLines w:val="0"/>
        <w:shd w:val="clear" w:color="auto" w:fill="auto"/>
        <w:bidi w:val="0"/>
        <w:spacing w:before="0" w:after="0"/>
        <w:ind w:left="0" w:right="0" w:firstLine="740"/>
      </w:pPr>
      <w:r>
        <w:rPr>
          <w:rStyle w:val="CharStyle93"/>
        </w:rPr>
        <w:t xml:space="preserve">El asunto de la factorizacion </w:t>
      </w:r>
      <w:r>
        <w:rPr>
          <w:rStyle w:val="CharStyle93"/>
          <w:lang w:val="la" w:eastAsia="la" w:bidi="la"/>
        </w:rPr>
        <w:t xml:space="preserve">unica </w:t>
      </w:r>
      <w:r>
        <w:rPr>
          <w:rStyle w:val="CharStyle93"/>
        </w:rPr>
        <w:t>se volvio el mecanismo teorico para la definición de nuevos nómeros y entidades.</w:t>
      </w:r>
    </w:p>
    <w:p>
      <w:pPr>
        <w:pStyle w:val="Style91"/>
        <w:widowControl w:val="0"/>
        <w:keepNext w:val="0"/>
        <w:keepLines w:val="0"/>
        <w:shd w:val="clear" w:color="auto" w:fill="auto"/>
        <w:bidi w:val="0"/>
        <w:spacing w:before="0" w:after="378"/>
        <w:ind w:left="0" w:right="0" w:firstLine="740"/>
      </w:pPr>
      <w:r>
        <w:rPr>
          <w:rStyle w:val="CharStyle93"/>
        </w:rPr>
        <w:t xml:space="preserve">Otro discípulo de </w:t>
      </w:r>
      <w:r>
        <w:rPr>
          <w:rStyle w:val="CharStyle93"/>
          <w:lang w:val="en-GB" w:eastAsia="en-GB" w:bidi="en-GB"/>
        </w:rPr>
        <w:t xml:space="preserve">Gauss, </w:t>
      </w:r>
      <w:r>
        <w:rPr>
          <w:rStyle w:val="CharStyle93"/>
        </w:rPr>
        <w:t xml:space="preserve">Dedekind, avanzo extraordinariamente el campo, definiendo una nueva y decisiva etapa. En lugar de trabajar </w:t>
      </w:r>
      <w:r>
        <w:rPr>
          <w:rStyle w:val="CharStyle93"/>
          <w:lang w:val="en-GB" w:eastAsia="en-GB" w:bidi="en-GB"/>
        </w:rPr>
        <w:t xml:space="preserve">con </w:t>
      </w:r>
      <w:r>
        <w:rPr>
          <w:rStyle w:val="CharStyle93"/>
        </w:rPr>
        <w:t xml:space="preserve">las raóces de la unidad, Dedekind, en </w:t>
      </w:r>
      <w:r>
        <w:rPr>
          <w:rStyle w:val="CharStyle93"/>
          <w:lang w:val="en-US" w:eastAsia="en-US" w:bidi="en-US"/>
        </w:rPr>
        <w:t xml:space="preserve">1871, </w:t>
      </w:r>
      <w:r>
        <w:rPr>
          <w:rStyle w:val="CharStyle93"/>
        </w:rPr>
        <w:t>formulo una definicion mós amplia de los nómeros algebraicos: sea r una raíz de la ecuacion</w:t>
      </w:r>
    </w:p>
    <w:p>
      <w:pPr>
        <w:pStyle w:val="Style91"/>
        <w:widowControl w:val="0"/>
        <w:keepNext w:val="0"/>
        <w:keepLines w:val="0"/>
        <w:shd w:val="clear" w:color="auto" w:fill="auto"/>
        <w:bidi w:val="0"/>
        <w:jc w:val="center"/>
        <w:spacing w:before="0" w:after="286" w:line="220" w:lineRule="exact"/>
        <w:ind w:left="0" w:right="0" w:firstLine="0"/>
      </w:pPr>
      <w:r>
        <w:rPr>
          <w:rStyle w:val="CharStyle93"/>
        </w:rPr>
        <w:t>aox</w:t>
      </w:r>
      <w:r>
        <w:rPr>
          <w:rStyle w:val="CharStyle93"/>
          <w:vertAlign w:val="superscript"/>
        </w:rPr>
        <w:t>n</w:t>
      </w:r>
      <w:r>
        <w:rPr>
          <w:rStyle w:val="CharStyle93"/>
        </w:rPr>
        <w:t xml:space="preserve"> </w:t>
      </w:r>
      <w:r>
        <w:rPr>
          <w:rStyle w:val="CharStyle93"/>
          <w:lang w:val="en-US" w:eastAsia="en-US" w:bidi="en-US"/>
        </w:rPr>
        <w:t xml:space="preserve">+ </w:t>
      </w:r>
      <w:r>
        <w:rPr>
          <w:rStyle w:val="CharStyle93"/>
        </w:rPr>
        <w:t>aix</w:t>
      </w:r>
      <w:r>
        <w:rPr>
          <w:rStyle w:val="CharStyle93"/>
          <w:vertAlign w:val="superscript"/>
        </w:rPr>
        <w:t>n-1</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4"/>
        </w:rPr>
        <w:t>a</w:t>
      </w:r>
      <w:r>
        <w:rPr>
          <w:rStyle w:val="CharStyle94"/>
          <w:vertAlign w:val="subscript"/>
        </w:rPr>
        <w:t>n-</w:t>
      </w:r>
      <w:r>
        <w:rPr>
          <w:rStyle w:val="CharStyle94"/>
        </w:rPr>
        <w:t>ix</w:t>
      </w:r>
      <w:r>
        <w:rPr>
          <w:rStyle w:val="CharStyle93"/>
        </w:rPr>
        <w:t xml:space="preserve"> </w:t>
      </w:r>
      <w:r>
        <w:rPr>
          <w:rStyle w:val="CharStyle93"/>
          <w:lang w:val="en-US" w:eastAsia="en-US" w:bidi="en-US"/>
        </w:rPr>
        <w:t xml:space="preserve">+ </w:t>
      </w:r>
      <w:r>
        <w:rPr>
          <w:rStyle w:val="CharStyle94"/>
        </w:rPr>
        <w:t>a</w:t>
      </w:r>
      <w:r>
        <w:rPr>
          <w:rStyle w:val="CharStyle94"/>
          <w:vertAlign w:val="subscript"/>
        </w:rPr>
        <w:t>n</w:t>
      </w:r>
      <w:r>
        <w:rPr>
          <w:rStyle w:val="CharStyle93"/>
        </w:rPr>
        <w:t xml:space="preserve"> </w:t>
      </w:r>
      <w:r>
        <w:rPr>
          <w:rStyle w:val="CharStyle93"/>
          <w:lang w:val="en-US" w:eastAsia="en-US" w:bidi="en-US"/>
        </w:rPr>
        <w:t xml:space="preserve">= 0 </w:t>
      </w:r>
      <w:r>
        <w:rPr>
          <w:rStyle w:val="CharStyle93"/>
        </w:rPr>
        <w:t>,</w:t>
      </w:r>
    </w:p>
    <w:p>
      <w:pPr>
        <w:pStyle w:val="Style91"/>
        <w:widowControl w:val="0"/>
        <w:keepNext w:val="0"/>
        <w:keepLines w:val="0"/>
        <w:shd w:val="clear" w:color="auto" w:fill="auto"/>
        <w:bidi w:val="0"/>
        <w:spacing w:before="0" w:after="0"/>
        <w:ind w:left="0" w:right="0" w:firstLine="0"/>
      </w:pPr>
      <w:r>
        <w:rPr>
          <w:rStyle w:val="CharStyle93"/>
        </w:rPr>
        <w:t xml:space="preserve">con los </w:t>
      </w:r>
      <w:r>
        <w:rPr>
          <w:rStyle w:val="CharStyle94"/>
        </w:rPr>
        <w:t>ai</w:t>
      </w:r>
      <w:r>
        <w:rPr>
          <w:rStyle w:val="CharStyle93"/>
        </w:rPr>
        <w:t xml:space="preserve"> enteros racionales negativos o positivos, y tal que r no es raóz de ninguna ecuacion del mismo tipo y de grado menor a n, se llama a r un nómero algebraico de grado n. Si el coeficiente ao es </w:t>
      </w:r>
      <w:r>
        <w:rPr>
          <w:rStyle w:val="CharStyle93"/>
          <w:lang w:val="en-US" w:eastAsia="en-US" w:bidi="en-US"/>
        </w:rPr>
        <w:t xml:space="preserve">1, </w:t>
      </w:r>
      <w:r>
        <w:rPr>
          <w:rStyle w:val="CharStyle93"/>
        </w:rPr>
        <w:t>r se llama un entero algebraico de grado n.</w:t>
      </w:r>
    </w:p>
    <w:p>
      <w:pPr>
        <w:pStyle w:val="Style91"/>
        <w:widowControl w:val="0"/>
        <w:keepNext w:val="0"/>
        <w:keepLines w:val="0"/>
        <w:shd w:val="clear" w:color="auto" w:fill="auto"/>
        <w:bidi w:val="0"/>
        <w:spacing w:before="0" w:after="0"/>
        <w:ind w:left="0" w:right="0" w:firstLine="740"/>
      </w:pPr>
      <w:r>
        <w:rPr>
          <w:rStyle w:val="CharStyle93"/>
        </w:rPr>
        <w:t xml:space="preserve">Dedekind introdujo el concepto de campo numerico y mostro que claramente los nuómeros algebraicos forman un </w:t>
      </w:r>
      <w:r>
        <w:rPr>
          <w:rStyle w:val="CharStyle93"/>
          <w:lang w:val="la" w:eastAsia="la" w:bidi="la"/>
        </w:rPr>
        <w:t xml:space="preserve">campo; </w:t>
      </w:r>
      <w:r>
        <w:rPr>
          <w:rStyle w:val="CharStyle93"/>
        </w:rPr>
        <w:t xml:space="preserve">introdujo entonces la nocioón de anillo, y proboó que </w:t>
      </w:r>
      <w:r>
        <w:rPr>
          <w:rStyle w:val="CharStyle93"/>
          <w:lang w:val="en-GB" w:eastAsia="en-GB" w:bidi="en-GB"/>
        </w:rPr>
        <w:t xml:space="preserve">los </w:t>
      </w:r>
      <w:r>
        <w:rPr>
          <w:rStyle w:val="CharStyle93"/>
        </w:rPr>
        <w:t>enteros algebraicos formaban precisamente un anillo. Con las nuevas definiciones de nómeros ya podóa Dedekind buscar una solucion al asunto de la factorizacion ónica, pero ahora en el campo de los nómeros algebraicos. Para esto sólo le faltaba un nuevo concepto que era precisamente el de ideal, en el sentido moderno. La teoría de los ideales constituye entonces una generalizacion de los nómeros enteros ordinarios.</w:t>
      </w:r>
      <w:r>
        <w:rPr>
          <w:rStyle w:val="CharStyle93"/>
          <w:vertAlign w:val="superscript"/>
        </w:rPr>
        <w:footnoteReference w:id="63"/>
      </w:r>
    </w:p>
    <w:p>
      <w:pPr>
        <w:pStyle w:val="Style91"/>
        <w:widowControl w:val="0"/>
        <w:keepNext w:val="0"/>
        <w:keepLines w:val="0"/>
        <w:shd w:val="clear" w:color="auto" w:fill="auto"/>
        <w:bidi w:val="0"/>
        <w:spacing w:before="0" w:after="0"/>
        <w:ind w:left="0" w:right="0" w:firstLine="740"/>
        <w:sectPr>
          <w:pgSz w:w="11900" w:h="16840"/>
          <w:pgMar w:top="2415" w:left="1894" w:right="1348" w:bottom="2415" w:header="0" w:footer="3" w:gutter="0"/>
          <w:rtlGutter w:val="0"/>
          <w:cols w:space="720"/>
          <w:noEndnote/>
          <w:docGrid w:linePitch="360"/>
        </w:sectPr>
      </w:pPr>
      <w:r>
        <w:rPr>
          <w:rStyle w:val="CharStyle93"/>
        </w:rPr>
        <w:t xml:space="preserve">Años mós tarde, en un trabajo de </w:t>
      </w:r>
      <w:r>
        <w:rPr>
          <w:rStyle w:val="CharStyle93"/>
          <w:lang w:val="en-US" w:eastAsia="en-US" w:bidi="en-US"/>
        </w:rPr>
        <w:t xml:space="preserve">1887, </w:t>
      </w:r>
      <w:r>
        <w:rPr>
          <w:rStyle w:val="CharStyle93"/>
        </w:rPr>
        <w:t xml:space="preserve">Kronecker, discópulo de Kummer, demostró que la teoría de los </w:t>
      </w:r>
      <w:r>
        <w:rPr>
          <w:rStyle w:val="CharStyle93"/>
          <w:lang w:val="la" w:eastAsia="la" w:bidi="la"/>
        </w:rPr>
        <w:t xml:space="preserve">numeros </w:t>
      </w:r>
      <w:r>
        <w:rPr>
          <w:rStyle w:val="CharStyle93"/>
        </w:rPr>
        <w:t>algebraicos es independiente de la teoría de los nómeros reales.</w:t>
      </w:r>
      <w:r>
        <w:rPr>
          <w:rStyle w:val="CharStyle93"/>
          <w:vertAlign w:val="superscript"/>
        </w:rPr>
        <w:footnoteReference w:id="64"/>
      </w:r>
    </w:p>
    <w:p>
      <w:pPr>
        <w:pStyle w:val="Style91"/>
        <w:widowControl w:val="0"/>
        <w:keepNext w:val="0"/>
        <w:keepLines w:val="0"/>
        <w:shd w:val="clear" w:color="auto" w:fill="auto"/>
        <w:bidi w:val="0"/>
        <w:spacing w:before="0" w:after="0"/>
        <w:ind w:left="0" w:right="0" w:firstLine="740"/>
      </w:pPr>
      <w:r>
        <w:rPr>
          <w:rStyle w:val="CharStyle93"/>
        </w:rPr>
        <w:t xml:space="preserve">La teoría de las formas fue importante en el </w:t>
      </w:r>
      <w:r>
        <w:rPr>
          <w:rStyle w:val="CharStyle93"/>
          <w:lang w:val="la" w:eastAsia="la" w:bidi="la"/>
        </w:rPr>
        <w:t xml:space="preserve">siglo </w:t>
      </w:r>
      <w:r>
        <w:rPr>
          <w:rStyle w:val="CharStyle93"/>
        </w:rPr>
        <w:t xml:space="preserve">XIX. Aunque </w:t>
      </w:r>
      <w:r>
        <w:rPr>
          <w:rStyle w:val="CharStyle93"/>
          <w:lang w:val="en-GB" w:eastAsia="en-GB" w:bidi="en-GB"/>
        </w:rPr>
        <w:t xml:space="preserve">Euler </w:t>
      </w:r>
      <w:r>
        <w:rPr>
          <w:rStyle w:val="CharStyle93"/>
        </w:rPr>
        <w:t xml:space="preserve">había obtenido algunos resultados, </w:t>
      </w:r>
      <w:r>
        <w:rPr>
          <w:rStyle w:val="CharStyle93"/>
          <w:lang w:val="en-GB" w:eastAsia="en-GB" w:bidi="en-GB"/>
        </w:rPr>
        <w:t xml:space="preserve">Lagrange </w:t>
      </w:r>
      <w:r>
        <w:rPr>
          <w:rStyle w:val="CharStyle93"/>
        </w:rPr>
        <w:t xml:space="preserve">descubrió que existían formas equivalentes para expresar un entero. Como ya lo hemos señalado antes, este es el tema central de la Seccion V de las </w:t>
      </w:r>
      <w:r>
        <w:rPr>
          <w:rStyle w:val="CharStyle94"/>
          <w:lang w:val="la" w:eastAsia="la" w:bidi="la"/>
        </w:rPr>
        <w:t>Disquisitiones Arithmeticae</w:t>
      </w:r>
      <w:r>
        <w:rPr>
          <w:rStyle w:val="CharStyle93"/>
          <w:lang w:val="en-US" w:eastAsia="en-US" w:bidi="en-US"/>
        </w:rPr>
        <w:t>.</w:t>
      </w:r>
      <w:r>
        <w:rPr>
          <w:rStyle w:val="CharStyle101"/>
          <w:lang w:val="en-US" w:eastAsia="en-US" w:bidi="en-US"/>
          <w:vertAlign w:val="superscript"/>
        </w:rPr>
        <w:footnoteReference w:id="65"/>
      </w:r>
      <w:r>
        <w:rPr>
          <w:rStyle w:val="CharStyle101"/>
          <w:lang w:val="en-US" w:eastAsia="en-US" w:bidi="en-US"/>
        </w:rPr>
        <w:t xml:space="preserve"> </w:t>
      </w:r>
      <w:r>
        <w:rPr>
          <w:rStyle w:val="CharStyle93"/>
          <w:lang w:val="en-GB" w:eastAsia="en-GB" w:bidi="en-GB"/>
        </w:rPr>
        <w:t xml:space="preserve">Gauss </w:t>
      </w:r>
      <w:r>
        <w:rPr>
          <w:rStyle w:val="CharStyle93"/>
        </w:rPr>
        <w:t xml:space="preserve">probó varios teoremas sobre la equivalencia de las formas. Entre ellos, que dadas tres formas F, </w:t>
      </w:r>
      <w:r>
        <w:rPr>
          <w:rStyle w:val="CharStyle93"/>
          <w:lang w:val="la" w:eastAsia="la" w:bidi="la"/>
        </w:rPr>
        <w:t>F</w:t>
      </w:r>
      <w:r>
        <w:rPr>
          <w:rStyle w:val="CharStyle101"/>
          <w:lang w:val="la" w:eastAsia="la" w:bidi="la"/>
        </w:rPr>
        <w:t xml:space="preserve">i </w:t>
      </w:r>
      <w:r>
        <w:rPr>
          <w:rStyle w:val="CharStyle93"/>
        </w:rPr>
        <w:t>y F</w:t>
      </w:r>
      <w:r>
        <w:rPr>
          <w:rStyle w:val="CharStyle102"/>
        </w:rPr>
        <w:t>2</w:t>
      </w:r>
      <w:r>
        <w:rPr>
          <w:rStyle w:val="CharStyle93"/>
        </w:rPr>
        <w:t>, entonces: si F es equivalente a F</w:t>
      </w:r>
      <w:r>
        <w:rPr>
          <w:rStyle w:val="CharStyle101"/>
        </w:rPr>
        <w:t xml:space="preserve">i </w:t>
      </w:r>
      <w:r>
        <w:rPr>
          <w:rStyle w:val="CharStyle93"/>
        </w:rPr>
        <w:t>y F</w:t>
      </w:r>
      <w:r>
        <w:rPr>
          <w:rStyle w:val="CharStyle101"/>
        </w:rPr>
        <w:t xml:space="preserve">i </w:t>
      </w:r>
      <w:r>
        <w:rPr>
          <w:rStyle w:val="CharStyle93"/>
        </w:rPr>
        <w:t xml:space="preserve">es equivalente </w:t>
      </w:r>
      <w:r>
        <w:rPr>
          <w:rStyle w:val="CharStyle93"/>
          <w:lang w:val="en-GB" w:eastAsia="en-GB" w:bidi="en-GB"/>
        </w:rPr>
        <w:t xml:space="preserve">a </w:t>
      </w:r>
      <w:r>
        <w:rPr>
          <w:rStyle w:val="CharStyle93"/>
        </w:rPr>
        <w:t>F</w:t>
      </w:r>
      <w:r>
        <w:rPr>
          <w:rStyle w:val="CharStyle102"/>
        </w:rPr>
        <w:t>2</w:t>
      </w:r>
      <w:r>
        <w:rPr>
          <w:rStyle w:val="CharStyle93"/>
        </w:rPr>
        <w:t xml:space="preserve">, entonces F es equivalente </w:t>
      </w:r>
      <w:r>
        <w:rPr>
          <w:rStyle w:val="CharStyle93"/>
          <w:lang w:val="en-GB" w:eastAsia="en-GB" w:bidi="en-GB"/>
        </w:rPr>
        <w:t xml:space="preserve">a </w:t>
      </w:r>
      <w:r>
        <w:rPr>
          <w:rStyle w:val="CharStyle93"/>
        </w:rPr>
        <w:t>F</w:t>
      </w:r>
      <w:r>
        <w:rPr>
          <w:rStyle w:val="CharStyle102"/>
        </w:rPr>
        <w:t>2</w:t>
      </w:r>
      <w:r>
        <w:rPr>
          <w:rStyle w:val="CharStyle93"/>
        </w:rPr>
        <w:t xml:space="preserve">. Demostró cómo encontrar todas las transformaciones de </w:t>
      </w:r>
      <w:r>
        <w:rPr>
          <w:rStyle w:val="CharStyle93"/>
          <w:lang w:val="la" w:eastAsia="la" w:bidi="la"/>
        </w:rPr>
        <w:t xml:space="preserve">F </w:t>
      </w:r>
      <w:r>
        <w:rPr>
          <w:rStyle w:val="CharStyle93"/>
        </w:rPr>
        <w:t>en F</w:t>
      </w:r>
      <w:r>
        <w:rPr>
          <w:rStyle w:val="CharStyle101"/>
        </w:rPr>
        <w:t xml:space="preserve">i </w:t>
      </w:r>
      <w:r>
        <w:rPr>
          <w:rStyle w:val="CharStyle93"/>
        </w:rPr>
        <w:t>si F y F</w:t>
      </w:r>
      <w:r>
        <w:rPr>
          <w:rStyle w:val="CharStyle101"/>
        </w:rPr>
        <w:t xml:space="preserve">i </w:t>
      </w:r>
      <w:r>
        <w:rPr>
          <w:rStyle w:val="CharStyle93"/>
        </w:rPr>
        <w:t xml:space="preserve">son equivalentes, etc. Y, especialmente, encontró todas las representaciones de un nómero </w:t>
      </w:r>
      <w:r>
        <w:rPr>
          <w:rStyle w:val="CharStyle94"/>
        </w:rPr>
        <w:t>M</w:t>
      </w:r>
      <w:r>
        <w:rPr>
          <w:rStyle w:val="CharStyle93"/>
        </w:rPr>
        <w:t xml:space="preserve"> por una forma F, siempre que x, </w:t>
      </w:r>
      <w:r>
        <w:rPr>
          <w:rStyle w:val="CharStyle94"/>
        </w:rPr>
        <w:t>y</w:t>
      </w:r>
      <w:r>
        <w:rPr>
          <w:rStyle w:val="CharStyle93"/>
        </w:rPr>
        <w:t xml:space="preserve"> sean primos relativos. </w:t>
      </w:r>
      <w:r>
        <w:rPr>
          <w:rStyle w:val="CharStyle93"/>
          <w:lang w:val="en-GB" w:eastAsia="en-GB" w:bidi="en-GB"/>
        </w:rPr>
        <w:t xml:space="preserve">Gauss </w:t>
      </w:r>
      <w:r>
        <w:rPr>
          <w:rStyle w:val="CharStyle93"/>
        </w:rPr>
        <w:t xml:space="preserve">probo, ademós, que las formas (con un discriminante igual </w:t>
      </w:r>
      <w:r>
        <w:rPr>
          <w:rStyle w:val="CharStyle94"/>
        </w:rPr>
        <w:t>D)</w:t>
      </w:r>
      <w:r>
        <w:rPr>
          <w:rStyle w:val="CharStyle93"/>
        </w:rPr>
        <w:t xml:space="preserve"> se pueden agrupar en clases.</w:t>
      </w:r>
    </w:p>
    <w:p>
      <w:pPr>
        <w:pStyle w:val="Style91"/>
        <w:widowControl w:val="0"/>
        <w:keepNext w:val="0"/>
        <w:keepLines w:val="0"/>
        <w:shd w:val="clear" w:color="auto" w:fill="auto"/>
        <w:bidi w:val="0"/>
        <w:spacing w:before="0" w:after="258"/>
        <w:ind w:left="0" w:right="0" w:firstLine="740"/>
      </w:pPr>
      <w:r>
        <w:rPr>
          <w:rStyle w:val="CharStyle93"/>
        </w:rPr>
        <w:t xml:space="preserve">Uno de los resultados importantes concierne a las formas compuestas: Sea F </w:t>
      </w:r>
      <w:r>
        <w:rPr>
          <w:rStyle w:val="CharStyle93"/>
          <w:lang w:val="en-US" w:eastAsia="en-US" w:bidi="en-US"/>
        </w:rPr>
        <w:t xml:space="preserve">= </w:t>
      </w:r>
      <w:r>
        <w:rPr>
          <w:rStyle w:val="CharStyle94"/>
        </w:rPr>
        <w:t>AX</w:t>
      </w:r>
      <w:r>
        <w:rPr>
          <w:rStyle w:val="CharStyle103"/>
          <w:lang w:val="en-US" w:eastAsia="en-US" w:bidi="en-US"/>
          <w:vertAlign w:val="superscript"/>
        </w:rPr>
        <w:t>2</w:t>
      </w:r>
      <w:r>
        <w:rPr>
          <w:rStyle w:val="CharStyle101"/>
          <w:lang w:val="en-US" w:eastAsia="en-US" w:bidi="en-US"/>
        </w:rPr>
        <w:t xml:space="preserve"> </w:t>
      </w:r>
      <w:r>
        <w:rPr>
          <w:rStyle w:val="CharStyle93"/>
          <w:lang w:val="en-US" w:eastAsia="en-US" w:bidi="en-US"/>
        </w:rPr>
        <w:t xml:space="preserve">+ </w:t>
      </w:r>
      <w:r>
        <w:rPr>
          <w:rStyle w:val="CharStyle94"/>
        </w:rPr>
        <w:t>2BXY</w:t>
      </w:r>
      <w:r>
        <w:rPr>
          <w:rStyle w:val="CharStyle93"/>
        </w:rPr>
        <w:t xml:space="preserve"> </w:t>
      </w:r>
      <w:r>
        <w:rPr>
          <w:rStyle w:val="CharStyle93"/>
          <w:lang w:val="en-US" w:eastAsia="en-US" w:bidi="en-US"/>
        </w:rPr>
        <w:t xml:space="preserve">+ </w:t>
      </w:r>
      <w:r>
        <w:rPr>
          <w:rStyle w:val="CharStyle94"/>
        </w:rPr>
        <w:t>CY</w:t>
      </w:r>
      <w:r>
        <w:rPr>
          <w:rStyle w:val="CharStyle103"/>
          <w:vertAlign w:val="superscript"/>
        </w:rPr>
        <w:t>2</w:t>
      </w:r>
      <w:r>
        <w:rPr>
          <w:rStyle w:val="CharStyle101"/>
        </w:rPr>
        <w:t xml:space="preserve"> </w:t>
      </w:r>
      <w:r>
        <w:rPr>
          <w:rStyle w:val="CharStyle93"/>
        </w:rPr>
        <w:t xml:space="preserve">una forma que se puede transformar en el producto de dos otras formas f </w:t>
      </w:r>
      <w:r>
        <w:rPr>
          <w:rStyle w:val="CharStyle93"/>
          <w:lang w:val="en-US" w:eastAsia="en-US" w:bidi="en-US"/>
        </w:rPr>
        <w:t xml:space="preserve">= </w:t>
      </w:r>
      <w:r>
        <w:rPr>
          <w:rStyle w:val="CharStyle94"/>
        </w:rPr>
        <w:t>ax</w:t>
      </w:r>
      <w:r>
        <w:rPr>
          <w:rStyle w:val="CharStyle103"/>
          <w:vertAlign w:val="superscript"/>
        </w:rPr>
        <w:t>2</w:t>
      </w:r>
      <w:r>
        <w:rPr>
          <w:rStyle w:val="CharStyle101"/>
        </w:rPr>
        <w:t xml:space="preserve"> </w:t>
      </w:r>
      <w:r>
        <w:rPr>
          <w:rStyle w:val="CharStyle93"/>
          <w:lang w:val="en-US" w:eastAsia="en-US" w:bidi="en-US"/>
        </w:rPr>
        <w:t>+ 2</w:t>
      </w:r>
      <w:r>
        <w:rPr>
          <w:rStyle w:val="CharStyle93"/>
        </w:rPr>
        <w:t xml:space="preserve">bxy </w:t>
      </w:r>
      <w:r>
        <w:rPr>
          <w:rStyle w:val="CharStyle93"/>
          <w:lang w:val="en-US" w:eastAsia="en-US" w:bidi="en-US"/>
        </w:rPr>
        <w:t xml:space="preserve">+ </w:t>
      </w:r>
      <w:r>
        <w:rPr>
          <w:rStyle w:val="CharStyle93"/>
        </w:rPr>
        <w:t>cy</w:t>
      </w:r>
      <w:r>
        <w:rPr>
          <w:rStyle w:val="CharStyle101"/>
          <w:vertAlign w:val="superscript"/>
        </w:rPr>
        <w:t>2</w:t>
      </w:r>
      <w:r>
        <w:rPr>
          <w:rStyle w:val="CharStyle101"/>
        </w:rPr>
        <w:t xml:space="preserve"> </w:t>
      </w:r>
      <w:r>
        <w:rPr>
          <w:rStyle w:val="CharStyle93"/>
        </w:rPr>
        <w:t xml:space="preserve">y </w:t>
      </w:r>
      <w:r>
        <w:rPr>
          <w:rStyle w:val="CharStyle94"/>
        </w:rPr>
        <w:t>f</w:t>
      </w:r>
      <w:r>
        <w:rPr>
          <w:rStyle w:val="CharStyle93"/>
        </w:rPr>
        <w:t xml:space="preserve">' </w:t>
      </w:r>
      <w:r>
        <w:rPr>
          <w:rStyle w:val="CharStyle93"/>
          <w:lang w:val="en-US" w:eastAsia="en-US" w:bidi="en-US"/>
        </w:rPr>
        <w:t xml:space="preserve">= </w:t>
      </w:r>
      <w:r>
        <w:rPr>
          <w:rStyle w:val="CharStyle94"/>
        </w:rPr>
        <w:t>a'x</w:t>
      </w:r>
      <w:r>
        <w:rPr>
          <w:rStyle w:val="CharStyle94"/>
          <w:lang w:val="en-US" w:eastAsia="en-US" w:bidi="en-US"/>
          <w:vertAlign w:val="superscript"/>
        </w:rPr>
        <w:t>0</w:t>
      </w:r>
      <w:r>
        <w:rPr>
          <w:rStyle w:val="CharStyle103"/>
          <w:lang w:val="en-US" w:eastAsia="en-US" w:bidi="en-US"/>
          <w:vertAlign w:val="superscript"/>
        </w:rPr>
        <w:t>2</w:t>
      </w:r>
      <w:r>
        <w:rPr>
          <w:rStyle w:val="CharStyle103"/>
          <w:lang w:val="en-US" w:eastAsia="en-US" w:bidi="en-US"/>
        </w:rPr>
        <w:t xml:space="preserve"> </w:t>
      </w:r>
      <w:r>
        <w:rPr>
          <w:rStyle w:val="CharStyle94"/>
        </w:rPr>
        <w:t>+ 2b'x'y'</w:t>
      </w:r>
      <w:r>
        <w:rPr>
          <w:rStyle w:val="CharStyle93"/>
        </w:rPr>
        <w:t xml:space="preserve"> </w:t>
      </w:r>
      <w:r>
        <w:rPr>
          <w:rStyle w:val="CharStyle93"/>
          <w:lang w:val="en-US" w:eastAsia="en-US" w:bidi="en-US"/>
        </w:rPr>
        <w:t xml:space="preserve">+ </w:t>
      </w:r>
      <w:r>
        <w:rPr>
          <w:rStyle w:val="CharStyle94"/>
        </w:rPr>
        <w:t>Cy'</w:t>
      </w:r>
      <w:r>
        <w:rPr>
          <w:rStyle w:val="CharStyle103"/>
          <w:vertAlign w:val="superscript"/>
        </w:rPr>
        <w:t>2</w:t>
      </w:r>
      <w:r>
        <w:rPr>
          <w:rStyle w:val="CharStyle101"/>
        </w:rPr>
        <w:t xml:space="preserve"> </w:t>
      </w:r>
      <w:r>
        <w:rPr>
          <w:rStyle w:val="CharStyle93"/>
        </w:rPr>
        <w:t>por la sustitución</w:t>
      </w:r>
    </w:p>
    <w:p>
      <w:pPr>
        <w:pStyle w:val="Style91"/>
        <w:widowControl w:val="0"/>
        <w:keepNext w:val="0"/>
        <w:keepLines w:val="0"/>
        <w:shd w:val="clear" w:color="auto" w:fill="auto"/>
        <w:bidi w:val="0"/>
        <w:jc w:val="center"/>
        <w:spacing w:before="0" w:after="121" w:line="220" w:lineRule="exact"/>
        <w:ind w:left="20" w:right="0" w:firstLine="0"/>
      </w:pPr>
      <w:r>
        <w:rPr>
          <w:rStyle w:val="CharStyle93"/>
        </w:rPr>
        <w:t xml:space="preserve">X </w:t>
      </w:r>
      <w:r>
        <w:rPr>
          <w:rStyle w:val="CharStyle93"/>
          <w:lang w:val="en-US" w:eastAsia="en-US" w:bidi="en-US"/>
        </w:rPr>
        <w:t xml:space="preserve">= </w:t>
      </w:r>
      <w:r>
        <w:rPr>
          <w:rStyle w:val="CharStyle93"/>
        </w:rPr>
        <w:t>p</w:t>
      </w:r>
      <w:r>
        <w:rPr>
          <w:rStyle w:val="CharStyle101"/>
        </w:rPr>
        <w:t>i</w:t>
      </w:r>
      <w:r>
        <w:rPr>
          <w:rStyle w:val="CharStyle93"/>
        </w:rPr>
        <w:t xml:space="preserve">xx' </w:t>
      </w:r>
      <w:r>
        <w:rPr>
          <w:rStyle w:val="CharStyle93"/>
          <w:lang w:val="en-US" w:eastAsia="en-US" w:bidi="en-US"/>
        </w:rPr>
        <w:t xml:space="preserve">+ </w:t>
      </w:r>
      <w:r>
        <w:rPr>
          <w:rStyle w:val="CharStyle93"/>
          <w:lang w:val="la" w:eastAsia="la" w:bidi="la"/>
        </w:rPr>
        <w:t>p</w:t>
      </w:r>
      <w:r>
        <w:rPr>
          <w:rStyle w:val="CharStyle101"/>
          <w:lang w:val="la" w:eastAsia="la" w:bidi="la"/>
        </w:rPr>
        <w:t>2</w:t>
      </w:r>
      <w:r>
        <w:rPr>
          <w:rStyle w:val="CharStyle93"/>
          <w:lang w:val="la" w:eastAsia="la" w:bidi="la"/>
        </w:rPr>
        <w:t xml:space="preserve">xy' </w:t>
      </w:r>
      <w:r>
        <w:rPr>
          <w:rStyle w:val="CharStyle93"/>
          <w:lang w:val="en-US" w:eastAsia="en-US" w:bidi="en-US"/>
        </w:rPr>
        <w:t xml:space="preserve">+ </w:t>
      </w:r>
      <w:r>
        <w:rPr>
          <w:rStyle w:val="CharStyle93"/>
        </w:rPr>
        <w:t>P</w:t>
      </w:r>
      <w:r>
        <w:rPr>
          <w:rStyle w:val="CharStyle101"/>
        </w:rPr>
        <w:t>3</w:t>
      </w:r>
      <w:r>
        <w:rPr>
          <w:rStyle w:val="CharStyle93"/>
        </w:rPr>
        <w:t xml:space="preserve">x'y </w:t>
      </w:r>
      <w:r>
        <w:rPr>
          <w:rStyle w:val="CharStyle93"/>
          <w:lang w:val="en-US" w:eastAsia="en-US" w:bidi="en-US"/>
        </w:rPr>
        <w:t xml:space="preserve">+ </w:t>
      </w:r>
      <w:r>
        <w:rPr>
          <w:rStyle w:val="CharStyle93"/>
        </w:rPr>
        <w:t>P</w:t>
      </w:r>
      <w:r>
        <w:rPr>
          <w:rStyle w:val="CharStyle101"/>
        </w:rPr>
        <w:t>4</w:t>
      </w:r>
      <w:r>
        <w:rPr>
          <w:rStyle w:val="CharStyle93"/>
        </w:rPr>
        <w:t>yy',</w:t>
      </w:r>
    </w:p>
    <w:p>
      <w:pPr>
        <w:pStyle w:val="Style91"/>
        <w:widowControl w:val="0"/>
        <w:keepNext w:val="0"/>
        <w:keepLines w:val="0"/>
        <w:shd w:val="clear" w:color="auto" w:fill="auto"/>
        <w:bidi w:val="0"/>
        <w:jc w:val="center"/>
        <w:spacing w:before="0" w:after="267" w:line="220" w:lineRule="exact"/>
        <w:ind w:left="20" w:right="0" w:firstLine="0"/>
      </w:pPr>
      <w:r>
        <w:rPr>
          <w:rStyle w:val="CharStyle93"/>
        </w:rPr>
        <w:t xml:space="preserve">Y </w:t>
      </w:r>
      <w:r>
        <w:rPr>
          <w:rStyle w:val="CharStyle93"/>
          <w:lang w:val="en-US" w:eastAsia="en-US" w:bidi="en-US"/>
        </w:rPr>
        <w:t xml:space="preserve">= </w:t>
      </w:r>
      <w:r>
        <w:rPr>
          <w:rStyle w:val="CharStyle93"/>
        </w:rPr>
        <w:t>q</w:t>
      </w:r>
      <w:r>
        <w:rPr>
          <w:rStyle w:val="CharStyle101"/>
        </w:rPr>
        <w:t>i</w:t>
      </w:r>
      <w:r>
        <w:rPr>
          <w:rStyle w:val="CharStyle93"/>
        </w:rPr>
        <w:t xml:space="preserve">xx' </w:t>
      </w:r>
      <w:r>
        <w:rPr>
          <w:rStyle w:val="CharStyle93"/>
          <w:lang w:val="en-US" w:eastAsia="en-US" w:bidi="en-US"/>
        </w:rPr>
        <w:t xml:space="preserve">+ </w:t>
      </w:r>
      <w:r>
        <w:rPr>
          <w:rStyle w:val="CharStyle93"/>
        </w:rPr>
        <w:t>q</w:t>
      </w:r>
      <w:r>
        <w:rPr>
          <w:rStyle w:val="CharStyle101"/>
        </w:rPr>
        <w:t>2</w:t>
      </w:r>
      <w:r>
        <w:rPr>
          <w:rStyle w:val="CharStyle93"/>
        </w:rPr>
        <w:t xml:space="preserve">xy' </w:t>
      </w:r>
      <w:r>
        <w:rPr>
          <w:rStyle w:val="CharStyle93"/>
          <w:lang w:val="en-US" w:eastAsia="en-US" w:bidi="en-US"/>
        </w:rPr>
        <w:t xml:space="preserve">+ </w:t>
      </w:r>
      <w:r>
        <w:rPr>
          <w:rStyle w:val="CharStyle93"/>
        </w:rPr>
        <w:t xml:space="preserve">©x'y </w:t>
      </w:r>
      <w:r>
        <w:rPr>
          <w:rStyle w:val="CharStyle93"/>
          <w:lang w:val="en-US" w:eastAsia="en-US" w:bidi="en-US"/>
        </w:rPr>
        <w:t xml:space="preserve">+ </w:t>
      </w:r>
      <w:r>
        <w:rPr>
          <w:rStyle w:val="CharStyle93"/>
        </w:rPr>
        <w:t>q</w:t>
      </w:r>
      <w:r>
        <w:rPr>
          <w:rStyle w:val="CharStyle101"/>
        </w:rPr>
        <w:t>4</w:t>
      </w:r>
      <w:r>
        <w:rPr>
          <w:rStyle w:val="CharStyle93"/>
        </w:rPr>
        <w:t>yy',</w:t>
      </w:r>
    </w:p>
    <w:p>
      <w:pPr>
        <w:pStyle w:val="Style91"/>
        <w:widowControl w:val="0"/>
        <w:keepNext w:val="0"/>
        <w:keepLines w:val="0"/>
        <w:shd w:val="clear" w:color="auto" w:fill="auto"/>
        <w:bidi w:val="0"/>
        <w:jc w:val="left"/>
        <w:spacing w:before="0" w:after="339" w:line="220" w:lineRule="exact"/>
        <w:ind w:left="0" w:right="0" w:firstLine="0"/>
      </w:pPr>
      <w:r>
        <w:rPr>
          <w:rStyle w:val="CharStyle93"/>
        </w:rPr>
        <w:t xml:space="preserve">entonces F se dice </w:t>
      </w:r>
      <w:r>
        <w:rPr>
          <w:rStyle w:val="CharStyle94"/>
        </w:rPr>
        <w:t>transformable</w:t>
      </w:r>
      <w:r>
        <w:rPr>
          <w:rStyle w:val="CharStyle93"/>
        </w:rPr>
        <w:t xml:space="preserve"> en </w:t>
      </w:r>
      <w:r>
        <w:rPr>
          <w:rStyle w:val="CharStyle94"/>
        </w:rPr>
        <w:t>ff.</w:t>
      </w:r>
      <w:r>
        <w:rPr>
          <w:rStyle w:val="CharStyle93"/>
        </w:rPr>
        <w:t xml:space="preserve"> Si ademas los números</w:t>
      </w:r>
    </w:p>
    <w:p>
      <w:pPr>
        <w:pStyle w:val="Style104"/>
        <w:tabs>
          <w:tab w:leader="none" w:pos="1814" w:val="left"/>
          <w:tab w:leader="none" w:pos="2539" w:val="left"/>
          <w:tab w:leader="none" w:pos="3590" w:val="left"/>
          <w:tab w:leader="none" w:pos="4377" w:val="left"/>
          <w:tab w:leader="none" w:pos="5112" w:val="left"/>
          <w:tab w:leader="none" w:pos="5640" w:val="left"/>
          <w:tab w:leader="none" w:pos="6163" w:val="left"/>
          <w:tab w:leader="none" w:pos="6897" w:val="left"/>
          <w:tab w:leader="none" w:pos="7584" w:val="left"/>
        </w:tabs>
        <w:widowControl w:val="0"/>
        <w:keepNext w:val="0"/>
        <w:keepLines w:val="0"/>
        <w:shd w:val="clear" w:color="auto" w:fill="auto"/>
        <w:bidi w:val="0"/>
        <w:spacing w:before="0" w:after="190" w:line="220" w:lineRule="exact"/>
        <w:ind w:left="460" w:right="0" w:firstLine="0"/>
      </w:pPr>
      <w:r>
        <w:rPr>
          <w:rStyle w:val="CharStyle106"/>
          <w:b/>
          <w:bCs/>
          <w:i/>
          <w:iCs/>
        </w:rPr>
        <w:t>p</w:t>
      </w:r>
      <w:r>
        <w:rPr>
          <w:rStyle w:val="CharStyle107"/>
          <w:b w:val="0"/>
          <w:bCs w:val="0"/>
          <w:i/>
          <w:iCs/>
        </w:rPr>
        <w:t>i</w:t>
      </w:r>
      <w:r>
        <w:rPr>
          <w:rStyle w:val="CharStyle106"/>
          <w:b/>
          <w:bCs/>
          <w:i/>
          <w:iCs/>
        </w:rPr>
        <w:t>q</w:t>
      </w:r>
      <w:r>
        <w:rPr>
          <w:rStyle w:val="CharStyle107"/>
          <w:b w:val="0"/>
          <w:bCs w:val="0"/>
          <w:i/>
          <w:iCs/>
        </w:rPr>
        <w:t xml:space="preserve">2 </w:t>
      </w:r>
      <w:r>
        <w:rPr>
          <w:rStyle w:val="CharStyle106"/>
          <w:b/>
          <w:bCs/>
          <w:i/>
          <w:iCs/>
        </w:rPr>
        <w:t>- q</w:t>
      </w:r>
      <w:r>
        <w:rPr>
          <w:rStyle w:val="CharStyle107"/>
          <w:b w:val="0"/>
          <w:bCs w:val="0"/>
          <w:i/>
          <w:iCs/>
        </w:rPr>
        <w:t>i</w:t>
      </w:r>
      <w:r>
        <w:rPr>
          <w:rStyle w:val="CharStyle106"/>
          <w:b/>
          <w:bCs/>
          <w:i/>
          <w:iCs/>
        </w:rPr>
        <w:t>p</w:t>
      </w:r>
      <w:r>
        <w:rPr>
          <w:rStyle w:val="CharStyle107"/>
          <w:b w:val="0"/>
          <w:bCs w:val="0"/>
          <w:i/>
          <w:iCs/>
        </w:rPr>
        <w:t>2</w:t>
      </w:r>
      <w:r>
        <w:rPr>
          <w:rStyle w:val="CharStyle106"/>
          <w:b/>
          <w:bCs/>
          <w:i/>
          <w:iCs/>
        </w:rPr>
        <w:t>,</w:t>
        <w:tab/>
        <w:t>p</w:t>
      </w:r>
      <w:r>
        <w:rPr>
          <w:rStyle w:val="CharStyle107"/>
          <w:b w:val="0"/>
          <w:bCs w:val="0"/>
          <w:i/>
          <w:iCs/>
        </w:rPr>
        <w:t>i</w:t>
      </w:r>
      <w:r>
        <w:rPr>
          <w:rStyle w:val="CharStyle106"/>
          <w:b/>
          <w:bCs/>
          <w:i/>
          <w:iCs/>
        </w:rPr>
        <w:t>q</w:t>
      </w:r>
      <w:r>
        <w:rPr>
          <w:rStyle w:val="CharStyle107"/>
          <w:b w:val="0"/>
          <w:bCs w:val="0"/>
          <w:i/>
          <w:iCs/>
        </w:rPr>
        <w:t xml:space="preserve">3 </w:t>
      </w:r>
      <w:r>
        <w:rPr>
          <w:rStyle w:val="CharStyle106"/>
          <w:b/>
          <w:bCs/>
          <w:i/>
          <w:iCs/>
        </w:rPr>
        <w:t>-</w:t>
        <w:tab/>
        <w:t>q</w:t>
      </w:r>
      <w:r>
        <w:rPr>
          <w:rStyle w:val="CharStyle107"/>
          <w:b w:val="0"/>
          <w:bCs w:val="0"/>
          <w:i/>
          <w:iCs/>
        </w:rPr>
        <w:t>i</w:t>
      </w:r>
      <w:r>
        <w:rPr>
          <w:rStyle w:val="CharStyle106"/>
          <w:b/>
          <w:bCs/>
          <w:i/>
          <w:iCs/>
        </w:rPr>
        <w:t>p</w:t>
      </w:r>
      <w:r>
        <w:rPr>
          <w:rStyle w:val="CharStyle107"/>
          <w:b w:val="0"/>
          <w:bCs w:val="0"/>
          <w:i/>
          <w:iCs/>
        </w:rPr>
        <w:t>3</w:t>
      </w:r>
      <w:r>
        <w:rPr>
          <w:rStyle w:val="CharStyle106"/>
          <w:b/>
          <w:bCs/>
          <w:i/>
          <w:iCs/>
        </w:rPr>
        <w:t>, p</w:t>
      </w:r>
      <w:r>
        <w:rPr>
          <w:rStyle w:val="CharStyle107"/>
          <w:b w:val="0"/>
          <w:bCs w:val="0"/>
          <w:i/>
          <w:iCs/>
        </w:rPr>
        <w:t>i</w:t>
      </w:r>
      <w:r>
        <w:rPr>
          <w:rStyle w:val="CharStyle106"/>
          <w:b/>
          <w:bCs/>
          <w:i/>
          <w:iCs/>
        </w:rPr>
        <w:t>q</w:t>
      </w:r>
      <w:r>
        <w:rPr>
          <w:rStyle w:val="CharStyle107"/>
          <w:b w:val="0"/>
          <w:bCs w:val="0"/>
          <w:i/>
          <w:iCs/>
        </w:rPr>
        <w:t>4</w:t>
        <w:tab/>
      </w:r>
      <w:r>
        <w:rPr>
          <w:rStyle w:val="CharStyle106"/>
          <w:b/>
          <w:bCs/>
          <w:i/>
          <w:iCs/>
        </w:rPr>
        <w:t>- q</w:t>
      </w:r>
      <w:r>
        <w:rPr>
          <w:rStyle w:val="CharStyle107"/>
          <w:b w:val="0"/>
          <w:bCs w:val="0"/>
          <w:i/>
          <w:iCs/>
        </w:rPr>
        <w:t>i</w:t>
      </w:r>
      <w:r>
        <w:rPr>
          <w:rStyle w:val="CharStyle106"/>
          <w:b/>
          <w:bCs/>
          <w:i/>
          <w:iCs/>
        </w:rPr>
        <w:t>P</w:t>
      </w:r>
      <w:r>
        <w:rPr>
          <w:rStyle w:val="CharStyle107"/>
          <w:b w:val="0"/>
          <w:bCs w:val="0"/>
          <w:i/>
          <w:iCs/>
        </w:rPr>
        <w:t>4</w:t>
      </w:r>
      <w:r>
        <w:rPr>
          <w:rStyle w:val="CharStyle106"/>
          <w:b/>
          <w:bCs/>
          <w:i/>
          <w:iCs/>
        </w:rPr>
        <w:t>,</w:t>
        <w:tab/>
        <w:t>P</w:t>
      </w:r>
      <w:r>
        <w:rPr>
          <w:rStyle w:val="CharStyle107"/>
          <w:b w:val="0"/>
          <w:bCs w:val="0"/>
          <w:i/>
          <w:iCs/>
        </w:rPr>
        <w:t>2</w:t>
      </w:r>
      <w:r>
        <w:rPr>
          <w:rStyle w:val="CharStyle106"/>
          <w:b/>
          <w:bCs/>
          <w:i/>
          <w:iCs/>
        </w:rPr>
        <w:t>q</w:t>
      </w:r>
      <w:r>
        <w:rPr>
          <w:rStyle w:val="CharStyle107"/>
          <w:b w:val="0"/>
          <w:bCs w:val="0"/>
          <w:i/>
          <w:iCs/>
        </w:rPr>
        <w:t xml:space="preserve">3 </w:t>
      </w:r>
      <w:r>
        <w:rPr>
          <w:rStyle w:val="CharStyle106"/>
          <w:b/>
          <w:bCs/>
          <w:i/>
          <w:iCs/>
        </w:rPr>
        <w:t>-</w:t>
        <w:tab/>
        <w:t>q</w:t>
      </w:r>
      <w:r>
        <w:rPr>
          <w:rStyle w:val="CharStyle107"/>
          <w:b w:val="0"/>
          <w:bCs w:val="0"/>
          <w:i/>
          <w:iCs/>
        </w:rPr>
        <w:t>2</w:t>
      </w:r>
      <w:r>
        <w:rPr>
          <w:rStyle w:val="CharStyle106"/>
          <w:b/>
          <w:bCs/>
          <w:i/>
          <w:iCs/>
        </w:rPr>
        <w:t>P</w:t>
      </w:r>
      <w:r>
        <w:rPr>
          <w:rStyle w:val="CharStyle107"/>
          <w:b w:val="0"/>
          <w:bCs w:val="0"/>
          <w:i/>
          <w:iCs/>
        </w:rPr>
        <w:t>3</w:t>
      </w:r>
      <w:r>
        <w:rPr>
          <w:rStyle w:val="CharStyle106"/>
          <w:b/>
          <w:bCs/>
          <w:i/>
          <w:iCs/>
        </w:rPr>
        <w:t>,</w:t>
        <w:tab/>
        <w:t>P</w:t>
      </w:r>
      <w:r>
        <w:rPr>
          <w:rStyle w:val="CharStyle107"/>
          <w:b w:val="0"/>
          <w:bCs w:val="0"/>
          <w:i/>
          <w:iCs/>
        </w:rPr>
        <w:t>2</w:t>
      </w:r>
      <w:r>
        <w:rPr>
          <w:rStyle w:val="CharStyle106"/>
          <w:b/>
          <w:bCs/>
          <w:i/>
          <w:iCs/>
        </w:rPr>
        <w:t>q</w:t>
      </w:r>
      <w:r>
        <w:rPr>
          <w:rStyle w:val="CharStyle107"/>
          <w:b w:val="0"/>
          <w:bCs w:val="0"/>
          <w:i/>
          <w:iCs/>
        </w:rPr>
        <w:t>4</w:t>
        <w:tab/>
      </w:r>
      <w:r>
        <w:rPr>
          <w:rStyle w:val="CharStyle106"/>
          <w:b/>
          <w:bCs/>
          <w:i/>
          <w:iCs/>
        </w:rPr>
        <w:t>- q</w:t>
      </w:r>
      <w:r>
        <w:rPr>
          <w:rStyle w:val="CharStyle107"/>
          <w:b w:val="0"/>
          <w:bCs w:val="0"/>
          <w:i/>
          <w:iCs/>
        </w:rPr>
        <w:t>2</w:t>
      </w:r>
      <w:r>
        <w:rPr>
          <w:rStyle w:val="CharStyle106"/>
          <w:b/>
          <w:bCs/>
          <w:i/>
          <w:iCs/>
        </w:rPr>
        <w:t>P</w:t>
      </w:r>
      <w:r>
        <w:rPr>
          <w:rStyle w:val="CharStyle107"/>
          <w:b w:val="0"/>
          <w:bCs w:val="0"/>
          <w:i/>
          <w:iCs/>
        </w:rPr>
        <w:t>4</w:t>
      </w:r>
      <w:r>
        <w:rPr>
          <w:rStyle w:val="CharStyle108"/>
          <w:lang w:val="es-ES" w:eastAsia="es-ES" w:bidi="es-ES"/>
          <w:b w:val="0"/>
          <w:bCs w:val="0"/>
          <w:i w:val="0"/>
          <w:iCs w:val="0"/>
        </w:rPr>
        <w:tab/>
      </w:r>
      <w:r>
        <w:rPr>
          <w:rStyle w:val="CharStyle109"/>
          <w:b w:val="0"/>
          <w:bCs w:val="0"/>
          <w:i w:val="0"/>
          <w:iCs w:val="0"/>
        </w:rPr>
        <w:t xml:space="preserve">y </w:t>
      </w:r>
      <w:r>
        <w:rPr>
          <w:rStyle w:val="CharStyle106"/>
          <w:b/>
          <w:bCs/>
          <w:i/>
          <w:iCs/>
        </w:rPr>
        <w:t>P</w:t>
      </w:r>
      <w:r>
        <w:rPr>
          <w:rStyle w:val="CharStyle107"/>
          <w:b w:val="0"/>
          <w:bCs w:val="0"/>
          <w:i/>
          <w:iCs/>
        </w:rPr>
        <w:t>3</w:t>
      </w:r>
      <w:r>
        <w:rPr>
          <w:rStyle w:val="CharStyle106"/>
          <w:b/>
          <w:bCs/>
          <w:i/>
          <w:iCs/>
        </w:rPr>
        <w:t>q</w:t>
      </w:r>
      <w:r>
        <w:rPr>
          <w:rStyle w:val="CharStyle107"/>
          <w:b w:val="0"/>
          <w:bCs w:val="0"/>
          <w:i/>
          <w:iCs/>
        </w:rPr>
        <w:t>4</w:t>
        <w:tab/>
      </w:r>
      <w:r>
        <w:rPr>
          <w:rStyle w:val="CharStyle106"/>
          <w:b/>
          <w:bCs/>
          <w:i/>
          <w:iCs/>
        </w:rPr>
        <w:t>- q</w:t>
      </w:r>
      <w:r>
        <w:rPr>
          <w:rStyle w:val="CharStyle107"/>
          <w:b w:val="0"/>
          <w:bCs w:val="0"/>
          <w:i/>
          <w:iCs/>
        </w:rPr>
        <w:t>3</w:t>
      </w:r>
      <w:r>
        <w:rPr>
          <w:rStyle w:val="CharStyle106"/>
          <w:b/>
          <w:bCs/>
          <w:i/>
          <w:iCs/>
        </w:rPr>
        <w:t>P</w:t>
      </w:r>
      <w:r>
        <w:rPr>
          <w:rStyle w:val="CharStyle107"/>
          <w:b w:val="0"/>
          <w:bCs w:val="0"/>
          <w:i/>
          <w:iCs/>
        </w:rPr>
        <w:t>4</w:t>
      </w:r>
    </w:p>
    <w:p>
      <w:pPr>
        <w:pStyle w:val="Style91"/>
        <w:widowControl w:val="0"/>
        <w:keepNext w:val="0"/>
        <w:keepLines w:val="0"/>
        <w:shd w:val="clear" w:color="auto" w:fill="auto"/>
        <w:bidi w:val="0"/>
        <w:jc w:val="left"/>
        <w:spacing w:before="0" w:after="0"/>
        <w:ind w:left="0" w:right="0" w:firstLine="0"/>
      </w:pPr>
      <w:r>
        <w:rPr>
          <w:rStyle w:val="CharStyle93"/>
        </w:rPr>
        <w:t xml:space="preserve">no poseen un divisor común, F se llama una </w:t>
      </w:r>
      <w:r>
        <w:rPr>
          <w:rStyle w:val="CharStyle94"/>
        </w:rPr>
        <w:t>compuesta</w:t>
      </w:r>
      <w:r>
        <w:rPr>
          <w:rStyle w:val="CharStyle93"/>
        </w:rPr>
        <w:t xml:space="preserve"> de las formas f y </w:t>
      </w:r>
      <w:r>
        <w:rPr>
          <w:rStyle w:val="CharStyle94"/>
        </w:rPr>
        <w:t>f.</w:t>
      </w:r>
    </w:p>
    <w:p>
      <w:pPr>
        <w:pStyle w:val="Style91"/>
        <w:widowControl w:val="0"/>
        <w:keepNext w:val="0"/>
        <w:keepLines w:val="0"/>
        <w:shd w:val="clear" w:color="auto" w:fill="auto"/>
        <w:bidi w:val="0"/>
        <w:spacing w:before="0" w:after="0"/>
        <w:ind w:left="0" w:right="0" w:firstLine="740"/>
      </w:pPr>
      <w:r>
        <w:rPr>
          <w:rStyle w:val="CharStyle93"/>
          <w:lang w:val="en-GB" w:eastAsia="en-GB" w:bidi="en-GB"/>
        </w:rPr>
        <w:t xml:space="preserve">Gauss </w:t>
      </w:r>
      <w:r>
        <w:rPr>
          <w:rStyle w:val="CharStyle93"/>
        </w:rPr>
        <w:t xml:space="preserve">probo que si f y </w:t>
      </w:r>
      <w:r>
        <w:rPr>
          <w:rStyle w:val="CharStyle94"/>
        </w:rPr>
        <w:t>g</w:t>
      </w:r>
      <w:r>
        <w:rPr>
          <w:rStyle w:val="CharStyle93"/>
        </w:rPr>
        <w:t xml:space="preserve"> pertenecen a la misma clase y </w:t>
      </w:r>
      <w:r>
        <w:rPr>
          <w:rStyle w:val="CharStyle94"/>
        </w:rPr>
        <w:t>f</w:t>
      </w:r>
      <w:r>
        <w:rPr>
          <w:rStyle w:val="CharStyle93"/>
        </w:rPr>
        <w:t xml:space="preserve"> y g' pertenecen a la misma clase, entonces la forma compuesta de f y f' pertenece a la misma clase como la forma compuesta de g y g'.</w:t>
      </w:r>
      <w:r>
        <w:rPr>
          <w:rStyle w:val="CharStyle101"/>
          <w:vertAlign w:val="superscript"/>
        </w:rPr>
        <w:footnoteReference w:id="66"/>
      </w:r>
    </w:p>
    <w:p>
      <w:pPr>
        <w:pStyle w:val="Style91"/>
        <w:widowControl w:val="0"/>
        <w:keepNext w:val="0"/>
        <w:keepLines w:val="0"/>
        <w:shd w:val="clear" w:color="auto" w:fill="auto"/>
        <w:bidi w:val="0"/>
        <w:spacing w:before="0" w:after="0"/>
        <w:ind w:left="0" w:right="0" w:firstLine="740"/>
      </w:pPr>
      <w:r>
        <w:rPr>
          <w:rStyle w:val="CharStyle93"/>
        </w:rPr>
        <w:t xml:space="preserve">El trabajo de </w:t>
      </w:r>
      <w:r>
        <w:rPr>
          <w:rStyle w:val="CharStyle93"/>
          <w:lang w:val="en-GB" w:eastAsia="en-GB" w:bidi="en-GB"/>
        </w:rPr>
        <w:t xml:space="preserve">Gauss </w:t>
      </w:r>
      <w:r>
        <w:rPr>
          <w:rStyle w:val="CharStyle93"/>
        </w:rPr>
        <w:t>con las formas pretendóa dotarle de medios para encontrar resultados sobre los nómeros enteros; los mecanismos algebraicos y abstractos le interesaban en función de los resultados concretos en la aritmetica.</w:t>
      </w:r>
      <w:r>
        <w:rPr>
          <w:rStyle w:val="CharStyle101"/>
          <w:vertAlign w:val="superscript"/>
        </w:rPr>
        <w:footnoteReference w:id="67"/>
      </w:r>
    </w:p>
    <w:p>
      <w:pPr>
        <w:pStyle w:val="Style91"/>
        <w:widowControl w:val="0"/>
        <w:keepNext w:val="0"/>
        <w:keepLines w:val="0"/>
        <w:shd w:val="clear" w:color="auto" w:fill="auto"/>
        <w:bidi w:val="0"/>
        <w:spacing w:before="0" w:after="0"/>
        <w:ind w:left="0" w:right="0" w:firstLine="740"/>
        <w:sectPr>
          <w:pgSz w:w="11900" w:h="16840"/>
          <w:pgMar w:top="2424" w:left="1894" w:right="1348" w:bottom="2424" w:header="0" w:footer="3" w:gutter="0"/>
          <w:rtlGutter w:val="0"/>
          <w:cols w:space="720"/>
          <w:noEndnote/>
          <w:docGrid w:linePitch="360"/>
        </w:sectPr>
      </w:pPr>
      <w:r>
        <w:rPr>
          <w:rStyle w:val="CharStyle93"/>
        </w:rPr>
        <w:t xml:space="preserve">Por ultimo, en </w:t>
      </w:r>
      <w:r>
        <w:rPr>
          <w:rStyle w:val="CharStyle93"/>
          <w:lang w:val="en-US" w:eastAsia="en-US" w:bidi="en-US"/>
        </w:rPr>
        <w:t xml:space="preserve">1830, </w:t>
      </w:r>
      <w:r>
        <w:rPr>
          <w:rStyle w:val="CharStyle93"/>
        </w:rPr>
        <w:t xml:space="preserve">en la reseña de un libro llamado </w:t>
      </w:r>
      <w:r>
        <w:rPr>
          <w:rStyle w:val="CharStyle94"/>
        </w:rPr>
        <w:t>Gottingische Gelehrte Anzeigen,</w:t>
      </w:r>
      <w:r>
        <w:rPr>
          <w:rStyle w:val="CharStyle93"/>
        </w:rPr>
        <w:t xml:space="preserve"> escrito por </w:t>
      </w:r>
      <w:r>
        <w:rPr>
          <w:rStyle w:val="CharStyle93"/>
          <w:lang w:val="en-GB" w:eastAsia="en-GB" w:bidi="en-GB"/>
        </w:rPr>
        <w:t xml:space="preserve">Ludwig Seeber, Gauss </w:t>
      </w:r>
      <w:r>
        <w:rPr>
          <w:rStyle w:val="CharStyle93"/>
        </w:rPr>
        <w:t xml:space="preserve">dio una </w:t>
      </w:r>
      <w:r>
        <w:rPr>
          <w:rStyle w:val="CharStyle93"/>
          <w:lang w:val="en-GB" w:eastAsia="en-GB" w:bidi="en-GB"/>
        </w:rPr>
        <w:t xml:space="preserve">representation </w:t>
      </w:r>
      <w:r>
        <w:rPr>
          <w:rStyle w:val="CharStyle93"/>
          <w:lang w:val="la" w:eastAsia="la" w:bidi="la"/>
        </w:rPr>
        <w:t xml:space="preserve">geometrica </w:t>
      </w:r>
      <w:r>
        <w:rPr>
          <w:rStyle w:val="CharStyle93"/>
        </w:rPr>
        <w:t>de</w:t>
      </w:r>
    </w:p>
    <w:p>
      <w:pPr>
        <w:pStyle w:val="Style91"/>
        <w:widowControl w:val="0"/>
        <w:keepNext w:val="0"/>
        <w:keepLines w:val="0"/>
        <w:shd w:val="clear" w:color="auto" w:fill="auto"/>
        <w:bidi w:val="0"/>
        <w:spacing w:before="0" w:after="0"/>
        <w:ind w:left="0" w:right="0" w:firstLine="0"/>
      </w:pPr>
      <w:r>
        <w:rPr>
          <w:rStyle w:val="CharStyle93"/>
        </w:rPr>
        <w:t xml:space="preserve">sus formas y de las clases de formas, comenzando así la llamada teoría geométrica de números, que luego sería desarrollada por </w:t>
      </w:r>
      <w:r>
        <w:rPr>
          <w:rStyle w:val="CharStyle93"/>
          <w:lang w:val="en-GB" w:eastAsia="en-GB" w:bidi="en-GB"/>
        </w:rPr>
        <w:t>Minkowski.</w:t>
      </w:r>
      <w:r>
        <w:rPr>
          <w:rStyle w:val="CharStyle93"/>
          <w:lang w:val="en-GB" w:eastAsia="en-GB" w:bidi="en-GB"/>
          <w:vertAlign w:val="superscript"/>
        </w:rPr>
        <w:footnoteReference w:id="68"/>
      </w:r>
    </w:p>
    <w:p>
      <w:pPr>
        <w:pStyle w:val="Style91"/>
        <w:widowControl w:val="0"/>
        <w:keepNext w:val="0"/>
        <w:keepLines w:val="0"/>
        <w:shd w:val="clear" w:color="auto" w:fill="auto"/>
        <w:bidi w:val="0"/>
        <w:spacing w:before="0" w:after="0"/>
        <w:ind w:left="0" w:right="0" w:firstLine="740"/>
      </w:pPr>
      <w:r>
        <w:rPr>
          <w:rStyle w:val="CharStyle93"/>
        </w:rPr>
        <w:t xml:space="preserve">Vamos ahora a completar nuestra introducción mencionando algunos aspectos de la obra no aritmetica de </w:t>
      </w:r>
      <w:r>
        <w:rPr>
          <w:rStyle w:val="CharStyle93"/>
          <w:lang w:val="en-GB" w:eastAsia="en-GB" w:bidi="en-GB"/>
        </w:rPr>
        <w:t xml:space="preserve">Gauss </w:t>
      </w:r>
      <w:r>
        <w:rPr>
          <w:rStyle w:val="CharStyle93"/>
        </w:rPr>
        <w:t xml:space="preserve">así como otros de naturaleza personal, que nos permiten una mejor comprension del trabajo de </w:t>
      </w:r>
      <w:r>
        <w:rPr>
          <w:rStyle w:val="CharStyle93"/>
          <w:lang w:val="en-GB" w:eastAsia="en-GB" w:bidi="en-GB"/>
        </w:rPr>
        <w:t>Gauss.</w:t>
      </w:r>
    </w:p>
    <w:p>
      <w:pPr>
        <w:pStyle w:val="Style91"/>
        <w:widowControl w:val="0"/>
        <w:keepNext w:val="0"/>
        <w:keepLines w:val="0"/>
        <w:shd w:val="clear" w:color="auto" w:fill="auto"/>
        <w:bidi w:val="0"/>
        <w:spacing w:before="0" w:after="0"/>
        <w:ind w:left="0" w:right="0" w:firstLine="740"/>
      </w:pPr>
      <w:r>
        <w:rPr>
          <w:rStyle w:val="CharStyle93"/>
        </w:rPr>
        <w:t xml:space="preserve">Resulta aquí interesante comparar la personalidad de </w:t>
      </w:r>
      <w:r>
        <w:rPr>
          <w:rStyle w:val="CharStyle93"/>
          <w:lang w:val="en-GB" w:eastAsia="en-GB" w:bidi="en-GB"/>
        </w:rPr>
        <w:t xml:space="preserve">Gauss </w:t>
      </w:r>
      <w:r>
        <w:rPr>
          <w:rStyle w:val="CharStyle93"/>
        </w:rPr>
        <w:t xml:space="preserve">con otro gran matematico del siglo XIX: </w:t>
      </w:r>
      <w:r>
        <w:rPr>
          <w:rStyle w:val="CharStyle93"/>
          <w:lang w:val="en-GB" w:eastAsia="en-GB" w:bidi="en-GB"/>
        </w:rPr>
        <w:t xml:space="preserve">Cauchy. </w:t>
      </w:r>
      <w:r>
        <w:rPr>
          <w:rStyle w:val="CharStyle93"/>
        </w:rPr>
        <w:t xml:space="preserve">A diferencia de </w:t>
      </w:r>
      <w:r>
        <w:rPr>
          <w:rStyle w:val="CharStyle93"/>
          <w:lang w:val="en-GB" w:eastAsia="en-GB" w:bidi="en-GB"/>
        </w:rPr>
        <w:t xml:space="preserve">Gauss, Cauchy </w:t>
      </w:r>
      <w:r>
        <w:rPr>
          <w:rStyle w:val="CharStyle93"/>
        </w:rPr>
        <w:t xml:space="preserve">publicaba rápidamente una vez que hubiera obtenido un resultado. </w:t>
      </w:r>
      <w:r>
        <w:rPr>
          <w:rStyle w:val="CharStyle93"/>
          <w:lang w:val="en-GB" w:eastAsia="en-GB" w:bidi="en-GB"/>
        </w:rPr>
        <w:t xml:space="preserve">Boyer </w:t>
      </w:r>
      <w:r>
        <w:rPr>
          <w:rStyle w:val="CharStyle93"/>
        </w:rPr>
        <w:t xml:space="preserve">sugiere que esta fue tal vez la razon por la que en la historia se atribuye mas la introduccion del rigor a Cauchy que a </w:t>
      </w:r>
      <w:r>
        <w:rPr>
          <w:rStyle w:val="CharStyle93"/>
          <w:lang w:val="en-GB" w:eastAsia="en-GB" w:bidi="en-GB"/>
        </w:rPr>
        <w:t xml:space="preserve">Gauss, </w:t>
      </w:r>
      <w:r>
        <w:rPr>
          <w:rStyle w:val="CharStyle93"/>
        </w:rPr>
        <w:t xml:space="preserve">a pesar de la extraordinaria precision logica de </w:t>
      </w:r>
      <w:r>
        <w:rPr>
          <w:rStyle w:val="CharStyle93"/>
          <w:lang w:val="en-GB" w:eastAsia="en-GB" w:bidi="en-GB"/>
        </w:rPr>
        <w:t xml:space="preserve">los </w:t>
      </w:r>
      <w:r>
        <w:rPr>
          <w:rStyle w:val="CharStyle93"/>
        </w:rPr>
        <w:t>trabajos de este.</w:t>
      </w:r>
    </w:p>
    <w:p>
      <w:pPr>
        <w:pStyle w:val="Style91"/>
        <w:widowControl w:val="0"/>
        <w:keepNext w:val="0"/>
        <w:keepLines w:val="0"/>
        <w:shd w:val="clear" w:color="auto" w:fill="auto"/>
        <w:bidi w:val="0"/>
        <w:spacing w:before="0" w:after="0"/>
        <w:ind w:left="0" w:right="0" w:firstLine="740"/>
      </w:pPr>
      <w:r>
        <w:rPr>
          <w:rStyle w:val="CharStyle93"/>
        </w:rPr>
        <w:t xml:space="preserve">Por otra parte, </w:t>
      </w:r>
      <w:r>
        <w:rPr>
          <w:rStyle w:val="CharStyle93"/>
          <w:lang w:val="en-GB" w:eastAsia="en-GB" w:bidi="en-GB"/>
        </w:rPr>
        <w:t xml:space="preserve">Cauchy </w:t>
      </w:r>
      <w:r>
        <w:rPr>
          <w:rStyle w:val="CharStyle93"/>
        </w:rPr>
        <w:t xml:space="preserve">tenía una vocacion pedagogica y le gustaba enseñar; publicaba continuamente en el </w:t>
      </w:r>
      <w:r>
        <w:rPr>
          <w:rStyle w:val="CharStyle94"/>
        </w:rPr>
        <w:t>Journal</w:t>
      </w:r>
      <w:r>
        <w:rPr>
          <w:rStyle w:val="CharStyle93"/>
        </w:rPr>
        <w:t xml:space="preserve"> de la Ecole Polytechnique así como en las </w:t>
      </w:r>
      <w:r>
        <w:rPr>
          <w:rStyle w:val="CharStyle94"/>
        </w:rPr>
        <w:t>Comptes Rendus</w:t>
      </w:r>
      <w:r>
        <w:rPr>
          <w:rStyle w:val="CharStyle93"/>
        </w:rPr>
        <w:t xml:space="preserve"> de la Academie. </w:t>
      </w:r>
      <w:r>
        <w:rPr>
          <w:rStyle w:val="CharStyle93"/>
          <w:lang w:val="en-GB" w:eastAsia="en-GB" w:bidi="en-GB"/>
        </w:rPr>
        <w:t xml:space="preserve">Gauss </w:t>
      </w:r>
      <w:r>
        <w:rPr>
          <w:rStyle w:val="CharStyle93"/>
        </w:rPr>
        <w:t>no tenía mucho interes en la docencia.</w:t>
      </w:r>
    </w:p>
    <w:p>
      <w:pPr>
        <w:pStyle w:val="Style91"/>
        <w:widowControl w:val="0"/>
        <w:keepNext w:val="0"/>
        <w:keepLines w:val="0"/>
        <w:shd w:val="clear" w:color="auto" w:fill="auto"/>
        <w:bidi w:val="0"/>
        <w:spacing w:before="0" w:after="0"/>
        <w:ind w:left="0" w:right="0" w:firstLine="740"/>
      </w:pPr>
      <w:r>
        <w:rPr>
          <w:rStyle w:val="CharStyle93"/>
        </w:rPr>
        <w:t xml:space="preserve">Los trabajos de </w:t>
      </w:r>
      <w:r>
        <w:rPr>
          <w:rStyle w:val="CharStyle93"/>
          <w:lang w:val="en-GB" w:eastAsia="en-GB" w:bidi="en-GB"/>
        </w:rPr>
        <w:t xml:space="preserve">Cauchy </w:t>
      </w:r>
      <w:r>
        <w:rPr>
          <w:rStyle w:val="CharStyle93"/>
        </w:rPr>
        <w:t xml:space="preserve">resultaron muy fructíferos para las matematicas del siglo XIX y, de forma igual que </w:t>
      </w:r>
      <w:r>
        <w:rPr>
          <w:rStyle w:val="CharStyle93"/>
          <w:lang w:val="en-GB" w:eastAsia="en-GB" w:bidi="en-GB"/>
        </w:rPr>
        <w:t xml:space="preserve">Gauss, Cauchy </w:t>
      </w:r>
      <w:r>
        <w:rPr>
          <w:rStyle w:val="CharStyle93"/>
        </w:rPr>
        <w:t xml:space="preserve">poseía una percepcion moderna de ellas. A manera de ejemplo: la integracion del siglo XVIII era tratada como la inversa de la derivacion, mientras que en la aproximacion de Cauchy se planteaba </w:t>
      </w:r>
      <w:r>
        <w:rPr>
          <w:rStyle w:val="CharStyle93"/>
          <w:lang w:val="en-GB" w:eastAsia="en-GB" w:bidi="en-GB"/>
        </w:rPr>
        <w:t xml:space="preserve">como </w:t>
      </w:r>
      <w:r>
        <w:rPr>
          <w:rStyle w:val="CharStyle93"/>
        </w:rPr>
        <w:t>el límite de una suma: esta aproximacion produciría mayor riqueza en la evolucion posterior de la integracion.</w:t>
      </w:r>
      <w:r>
        <w:rPr>
          <w:rStyle w:val="CharStyle93"/>
          <w:vertAlign w:val="superscript"/>
        </w:rPr>
        <w:footnoteReference w:id="69"/>
      </w:r>
    </w:p>
    <w:p>
      <w:pPr>
        <w:pStyle w:val="Style91"/>
        <w:widowControl w:val="0"/>
        <w:keepNext w:val="0"/>
        <w:keepLines w:val="0"/>
        <w:shd w:val="clear" w:color="auto" w:fill="auto"/>
        <w:bidi w:val="0"/>
        <w:spacing w:before="0" w:after="0"/>
        <w:ind w:left="0" w:right="0" w:firstLine="740"/>
      </w:pPr>
      <w:r>
        <w:rPr>
          <w:rStyle w:val="CharStyle93"/>
        </w:rPr>
        <w:t xml:space="preserve">Cauchy contribuyo a casi todos </w:t>
      </w:r>
      <w:r>
        <w:rPr>
          <w:rStyle w:val="CharStyle93"/>
          <w:lang w:val="en-GB" w:eastAsia="en-GB" w:bidi="en-GB"/>
        </w:rPr>
        <w:t xml:space="preserve">los </w:t>
      </w:r>
      <w:r>
        <w:rPr>
          <w:rStyle w:val="CharStyle93"/>
        </w:rPr>
        <w:t xml:space="preserve">temas de la matematica </w:t>
      </w:r>
      <w:r>
        <w:rPr>
          <w:rStyle w:val="CharStyle93"/>
          <w:lang w:val="en-GB" w:eastAsia="en-GB" w:bidi="en-GB"/>
        </w:rPr>
        <w:t xml:space="preserve">como Gauss, </w:t>
      </w:r>
      <w:r>
        <w:rPr>
          <w:rStyle w:val="CharStyle93"/>
        </w:rPr>
        <w:t xml:space="preserve">aunque no tanto en la teoría de </w:t>
      </w:r>
      <w:r>
        <w:rPr>
          <w:rStyle w:val="CharStyle93"/>
          <w:lang w:val="la" w:eastAsia="la" w:bidi="la"/>
        </w:rPr>
        <w:t xml:space="preserve">numeros. </w:t>
      </w:r>
      <w:r>
        <w:rPr>
          <w:rStyle w:val="CharStyle93"/>
        </w:rPr>
        <w:t xml:space="preserve">Sin embargo, fue </w:t>
      </w:r>
      <w:r>
        <w:rPr>
          <w:rStyle w:val="CharStyle93"/>
          <w:lang w:val="en-GB" w:eastAsia="en-GB" w:bidi="en-GB"/>
        </w:rPr>
        <w:t xml:space="preserve">Cauchy </w:t>
      </w:r>
      <w:r>
        <w:rPr>
          <w:rStyle w:val="CharStyle93"/>
        </w:rPr>
        <w:t xml:space="preserve">quien dio la primera prueba general al teorema de </w:t>
      </w:r>
      <w:r>
        <w:rPr>
          <w:rStyle w:val="CharStyle93"/>
          <w:lang w:val="en-GB" w:eastAsia="en-GB" w:bidi="en-GB"/>
        </w:rPr>
        <w:t xml:space="preserve">Fermat </w:t>
      </w:r>
      <w:r>
        <w:rPr>
          <w:rStyle w:val="CharStyle93"/>
        </w:rPr>
        <w:t xml:space="preserve">que establece que todo entero positivo es la suma de a lo sumo tres </w:t>
      </w:r>
      <w:r>
        <w:rPr>
          <w:rStyle w:val="CharStyle93"/>
          <w:lang w:val="la" w:eastAsia="la" w:bidi="la"/>
        </w:rPr>
        <w:t xml:space="preserve">numeros </w:t>
      </w:r>
      <w:r>
        <w:rPr>
          <w:rStyle w:val="CharStyle93"/>
        </w:rPr>
        <w:t xml:space="preserve">triangulares o cuatro cuadrados o cinco </w:t>
      </w:r>
      <w:r>
        <w:rPr>
          <w:rStyle w:val="CharStyle93"/>
          <w:lang w:val="la" w:eastAsia="la" w:bidi="la"/>
        </w:rPr>
        <w:t xml:space="preserve">numeros </w:t>
      </w:r>
      <w:r>
        <w:rPr>
          <w:rStyle w:val="CharStyle93"/>
        </w:rPr>
        <w:t xml:space="preserve">pentagonales o seis exagonales, y así indefinidamente. Como señala </w:t>
      </w:r>
      <w:r>
        <w:rPr>
          <w:rStyle w:val="CharStyle93"/>
          <w:lang w:val="en-GB" w:eastAsia="en-GB" w:bidi="en-GB"/>
        </w:rPr>
        <w:t xml:space="preserve">Boyer, </w:t>
      </w:r>
      <w:r>
        <w:rPr>
          <w:rStyle w:val="CharStyle93"/>
        </w:rPr>
        <w:t xml:space="preserve">de esta forma se daba un clímax al estudio de los </w:t>
      </w:r>
      <w:r>
        <w:rPr>
          <w:rStyle w:val="CharStyle93"/>
          <w:lang w:val="la" w:eastAsia="la" w:bidi="la"/>
        </w:rPr>
        <w:t xml:space="preserve">numeros </w:t>
      </w:r>
      <w:r>
        <w:rPr>
          <w:rStyle w:val="CharStyle93"/>
        </w:rPr>
        <w:t xml:space="preserve">figurados que había comenzado con los pitagoricos hace mas de </w:t>
      </w:r>
      <w:r>
        <w:rPr>
          <w:rStyle w:val="CharStyle93"/>
          <w:lang w:val="en-US" w:eastAsia="en-US" w:bidi="en-US"/>
        </w:rPr>
        <w:t xml:space="preserve">2000 </w:t>
      </w:r>
      <w:r>
        <w:rPr>
          <w:rStyle w:val="CharStyle93"/>
        </w:rPr>
        <w:t>años.</w:t>
      </w:r>
      <w:r>
        <w:rPr>
          <w:rStyle w:val="CharStyle93"/>
          <w:vertAlign w:val="superscript"/>
        </w:rPr>
        <w:footnoteReference w:id="70"/>
      </w:r>
      <w:r>
        <w:rPr>
          <w:rStyle w:val="CharStyle93"/>
        </w:rPr>
        <w:t xml:space="preserve"> Entre </w:t>
      </w:r>
      <w:r>
        <w:rPr>
          <w:rStyle w:val="CharStyle93"/>
          <w:lang w:val="en-GB" w:eastAsia="en-GB" w:bidi="en-GB"/>
        </w:rPr>
        <w:t xml:space="preserve">Gauss </w:t>
      </w:r>
      <w:r>
        <w:rPr>
          <w:rStyle w:val="CharStyle93"/>
        </w:rPr>
        <w:t xml:space="preserve">y </w:t>
      </w:r>
      <w:r>
        <w:rPr>
          <w:rStyle w:val="CharStyle93"/>
          <w:lang w:val="en-GB" w:eastAsia="en-GB" w:bidi="en-GB"/>
        </w:rPr>
        <w:t xml:space="preserve">Cauchy </w:t>
      </w:r>
      <w:r>
        <w:rPr>
          <w:rStyle w:val="CharStyle93"/>
        </w:rPr>
        <w:t>no existio una relacion muy cordial.</w:t>
      </w:r>
    </w:p>
    <w:p>
      <w:pPr>
        <w:pStyle w:val="Style91"/>
        <w:widowControl w:val="0"/>
        <w:keepNext w:val="0"/>
        <w:keepLines w:val="0"/>
        <w:shd w:val="clear" w:color="auto" w:fill="auto"/>
        <w:bidi w:val="0"/>
        <w:spacing w:before="0" w:after="0"/>
        <w:ind w:left="0" w:right="0" w:firstLine="740"/>
        <w:sectPr>
          <w:pgSz w:w="11900" w:h="16840"/>
          <w:pgMar w:top="2453" w:left="1894" w:right="1348" w:bottom="2453" w:header="0" w:footer="3" w:gutter="0"/>
          <w:rtlGutter w:val="0"/>
          <w:cols w:space="720"/>
          <w:noEndnote/>
          <w:docGrid w:linePitch="360"/>
        </w:sectPr>
      </w:pPr>
      <w:r>
        <w:rPr>
          <w:rStyle w:val="CharStyle93"/>
        </w:rPr>
        <w:t xml:space="preserve">Aunque </w:t>
      </w:r>
      <w:r>
        <w:rPr>
          <w:rStyle w:val="CharStyle93"/>
          <w:lang w:val="en-GB" w:eastAsia="en-GB" w:bidi="en-GB"/>
        </w:rPr>
        <w:t xml:space="preserve">Gauss </w:t>
      </w:r>
      <w:r>
        <w:rPr>
          <w:rStyle w:val="CharStyle93"/>
        </w:rPr>
        <w:t xml:space="preserve">no presto mucho interes a la geometría, lo que hizo fue genial: por una parte, en </w:t>
      </w:r>
      <w:r>
        <w:rPr>
          <w:rStyle w:val="CharStyle93"/>
          <w:lang w:val="en-US" w:eastAsia="en-US" w:bidi="en-US"/>
        </w:rPr>
        <w:t xml:space="preserve">1827, </w:t>
      </w:r>
      <w:r>
        <w:rPr>
          <w:rStyle w:val="CharStyle93"/>
        </w:rPr>
        <w:t xml:space="preserve">publico un tratado con el que se inicio la geometría diferencial: </w:t>
      </w:r>
      <w:r>
        <w:rPr>
          <w:rStyle w:val="CharStyle94"/>
          <w:lang w:val="la" w:eastAsia="la" w:bidi="la"/>
        </w:rPr>
        <w:t xml:space="preserve">Disquisitiones </w:t>
      </w:r>
      <w:r>
        <w:rPr>
          <w:rStyle w:val="CharStyle94"/>
        </w:rPr>
        <w:t xml:space="preserve">generales </w:t>
      </w:r>
      <w:r>
        <w:rPr>
          <w:rStyle w:val="CharStyle94"/>
          <w:lang w:val="en-GB" w:eastAsia="en-GB" w:bidi="en-GB"/>
        </w:rPr>
        <w:t xml:space="preserve">circa </w:t>
      </w:r>
      <w:r>
        <w:rPr>
          <w:rStyle w:val="CharStyle94"/>
        </w:rPr>
        <w:t>superficies curvas</w:t>
      </w:r>
      <w:r>
        <w:rPr>
          <w:rStyle w:val="CharStyle93"/>
          <w:lang w:val="en-US" w:eastAsia="en-US" w:bidi="en-US"/>
          <w:vertAlign w:val="superscript"/>
        </w:rPr>
        <w:footnoteReference w:id="71"/>
      </w:r>
      <w:r>
        <w:rPr>
          <w:rStyle w:val="CharStyle93"/>
        </w:rPr>
        <w:t xml:space="preserve">, y, en </w:t>
      </w:r>
      <w:r>
        <w:rPr>
          <w:rStyle w:val="CharStyle93"/>
          <w:lang w:val="en-US" w:eastAsia="en-US" w:bidi="en-US"/>
        </w:rPr>
        <w:t xml:space="preserve">1824, </w:t>
      </w:r>
      <w:r>
        <w:rPr>
          <w:rStyle w:val="CharStyle93"/>
        </w:rPr>
        <w:t>establecio</w:t>
      </w:r>
    </w:p>
    <w:p>
      <w:pPr>
        <w:pStyle w:val="Style91"/>
        <w:widowControl w:val="0"/>
        <w:keepNext w:val="0"/>
        <w:keepLines w:val="0"/>
        <w:shd w:val="clear" w:color="auto" w:fill="auto"/>
        <w:bidi w:val="0"/>
        <w:spacing w:before="0" w:after="0"/>
        <w:ind w:left="0" w:right="0" w:firstLine="0"/>
      </w:pPr>
      <w:r>
        <w:rPr>
          <w:rStyle w:val="CharStyle93"/>
        </w:rPr>
        <w:t xml:space="preserve">sus conclusiones sobre el postulado de las paralelas. Si hubiera desarrollado y publicado estas ideas habría obtenido el </w:t>
      </w:r>
      <w:r>
        <w:rPr>
          <w:rStyle w:val="CharStyle93"/>
          <w:lang w:val="la" w:eastAsia="la" w:bidi="la"/>
        </w:rPr>
        <w:t xml:space="preserve">credito </w:t>
      </w:r>
      <w:r>
        <w:rPr>
          <w:rStyle w:val="CharStyle93"/>
        </w:rPr>
        <w:t>como el padre de la geometría no euclidiana.</w:t>
      </w:r>
      <w:r>
        <w:rPr>
          <w:rStyle w:val="CharStyle93"/>
          <w:vertAlign w:val="superscript"/>
        </w:rPr>
        <w:t>71</w:t>
      </w:r>
    </w:p>
    <w:p>
      <w:pPr>
        <w:pStyle w:val="Style91"/>
        <w:widowControl w:val="0"/>
        <w:keepNext w:val="0"/>
        <w:keepLines w:val="0"/>
        <w:shd w:val="clear" w:color="auto" w:fill="auto"/>
        <w:bidi w:val="0"/>
        <w:spacing w:before="0" w:after="0"/>
        <w:ind w:left="0" w:right="0" w:firstLine="760"/>
      </w:pPr>
      <w:r>
        <w:rPr>
          <w:rStyle w:val="CharStyle93"/>
        </w:rPr>
        <w:t xml:space="preserve">La obra matematica y científica de </w:t>
      </w:r>
      <w:r>
        <w:rPr>
          <w:rStyle w:val="CharStyle93"/>
          <w:lang w:val="en-GB" w:eastAsia="en-GB" w:bidi="en-GB"/>
        </w:rPr>
        <w:t xml:space="preserve">Gauss </w:t>
      </w:r>
      <w:r>
        <w:rPr>
          <w:rStyle w:val="CharStyle93"/>
        </w:rPr>
        <w:t>resulta impresionante.</w:t>
      </w:r>
      <w:r>
        <w:rPr>
          <w:rStyle w:val="CharStyle93"/>
          <w:vertAlign w:val="superscript"/>
        </w:rPr>
        <w:t>72</w:t>
      </w:r>
      <w:r>
        <w:rPr>
          <w:rStyle w:val="CharStyle93"/>
        </w:rPr>
        <w:t xml:space="preserve"> </w:t>
      </w:r>
      <w:r>
        <w:rPr>
          <w:rStyle w:val="CharStyle93"/>
          <w:lang w:val="la" w:eastAsia="la" w:bidi="la"/>
        </w:rPr>
        <w:t xml:space="preserve">Despues </w:t>
      </w:r>
      <w:r>
        <w:rPr>
          <w:rStyle w:val="CharStyle93"/>
        </w:rPr>
        <w:t xml:space="preserve">de escribir las </w:t>
      </w:r>
      <w:r>
        <w:rPr>
          <w:rStyle w:val="CharStyle94"/>
          <w:lang w:val="la" w:eastAsia="la" w:bidi="la"/>
        </w:rPr>
        <w:t>Disquisitiones Arithmeticae</w:t>
      </w:r>
      <w:r>
        <w:rPr>
          <w:rStyle w:val="CharStyle93"/>
          <w:lang w:val="la" w:eastAsia="la" w:bidi="la"/>
        </w:rPr>
        <w:t xml:space="preserve"> </w:t>
      </w:r>
      <w:r>
        <w:rPr>
          <w:rStyle w:val="CharStyle93"/>
        </w:rPr>
        <w:t xml:space="preserve">se dedico al calculo astronómico. </w:t>
      </w:r>
      <w:r>
        <w:rPr>
          <w:rStyle w:val="CharStyle93"/>
          <w:lang w:val="en-GB" w:eastAsia="en-GB" w:bidi="en-GB"/>
        </w:rPr>
        <w:t xml:space="preserve">Gauss </w:t>
      </w:r>
      <w:r>
        <w:rPr>
          <w:rStyle w:val="CharStyle93"/>
        </w:rPr>
        <w:t xml:space="preserve">creo el metodo y el procedimiento para calcular </w:t>
      </w:r>
      <w:r>
        <w:rPr>
          <w:rStyle w:val="CharStyle93"/>
          <w:lang w:val="la" w:eastAsia="la" w:bidi="la"/>
        </w:rPr>
        <w:t xml:space="preserve">orbitas </w:t>
      </w:r>
      <w:r>
        <w:rPr>
          <w:rStyle w:val="CharStyle93"/>
        </w:rPr>
        <w:t xml:space="preserve">celestes con base en ciertos datos observacionales. Esto se codificó en su libro </w:t>
      </w:r>
      <w:r>
        <w:rPr>
          <w:rStyle w:val="CharStyle94"/>
          <w:lang w:val="la" w:eastAsia="la" w:bidi="la"/>
        </w:rPr>
        <w:t>Theoria motus corporum coelestium in sectionibus conicis solem ambientium</w:t>
      </w:r>
      <w:r>
        <w:rPr>
          <w:rStyle w:val="CharStyle93"/>
          <w:lang w:val="la" w:eastAsia="la" w:bidi="la"/>
        </w:rPr>
        <w:t xml:space="preserve"> de </w:t>
      </w:r>
      <w:r>
        <w:rPr>
          <w:rStyle w:val="CharStyle93"/>
          <w:lang w:val="en-US" w:eastAsia="en-US" w:bidi="en-US"/>
        </w:rPr>
        <w:t xml:space="preserve">1809. </w:t>
      </w:r>
      <w:r>
        <w:rPr>
          <w:rStyle w:val="CharStyle93"/>
        </w:rPr>
        <w:t xml:space="preserve">Aquí trato las llamadas “perturbaciones” y brindo las tecnicas que dirigirían la astronomía computacional hasta un tiempo muy reciente. Posteriores observaciones sobre los planetas </w:t>
      </w:r>
      <w:r>
        <w:rPr>
          <w:rStyle w:val="CharStyle93"/>
          <w:lang w:val="en-GB" w:eastAsia="en-GB" w:bidi="en-GB"/>
        </w:rPr>
        <w:t xml:space="preserve">Ceres, </w:t>
      </w:r>
      <w:r>
        <w:rPr>
          <w:rStyle w:val="CharStyle93"/>
        </w:rPr>
        <w:t xml:space="preserve">Pallas, </w:t>
      </w:r>
      <w:r>
        <w:rPr>
          <w:rStyle w:val="CharStyle93"/>
          <w:lang w:val="en-GB" w:eastAsia="en-GB" w:bidi="en-GB"/>
        </w:rPr>
        <w:t xml:space="preserve">Vesta, </w:t>
      </w:r>
      <w:r>
        <w:rPr>
          <w:rStyle w:val="CharStyle93"/>
        </w:rPr>
        <w:t xml:space="preserve">Juno, etc., confirmaron la precisión de los metodos de </w:t>
      </w:r>
      <w:r>
        <w:rPr>
          <w:rStyle w:val="CharStyle93"/>
          <w:lang w:val="en-GB" w:eastAsia="en-GB" w:bidi="en-GB"/>
        </w:rPr>
        <w:t>Gauss.</w:t>
      </w:r>
      <w:r>
        <w:rPr>
          <w:rStyle w:val="CharStyle93"/>
          <w:lang w:val="en-GB" w:eastAsia="en-GB" w:bidi="en-GB"/>
          <w:vertAlign w:val="superscript"/>
        </w:rPr>
        <w:t>73</w:t>
      </w:r>
      <w:r>
        <w:rPr>
          <w:rStyle w:val="CharStyle93"/>
          <w:lang w:val="en-GB" w:eastAsia="en-GB" w:bidi="en-GB"/>
        </w:rPr>
        <w:t xml:space="preserve"> </w:t>
      </w:r>
      <w:r>
        <w:rPr>
          <w:rStyle w:val="CharStyle93"/>
        </w:rPr>
        <w:t xml:space="preserve">No obstante, dice Bell que—en esencia—ningón descubrimiento matemótico se encuentra en </w:t>
      </w:r>
      <w:r>
        <w:rPr>
          <w:rStyle w:val="CharStyle94"/>
          <w:lang w:val="la" w:eastAsia="la" w:bidi="la"/>
        </w:rPr>
        <w:t>Theoria motus</w:t>
      </w:r>
      <w:r>
        <w:rPr>
          <w:rStyle w:val="CharStyle93"/>
          <w:lang w:val="en-US" w:eastAsia="en-US" w:bidi="en-US"/>
        </w:rPr>
        <w:t>.</w:t>
      </w:r>
      <w:r>
        <w:rPr>
          <w:rStyle w:val="CharStyle93"/>
          <w:lang w:val="en-US" w:eastAsia="en-US" w:bidi="en-US"/>
          <w:vertAlign w:val="superscript"/>
        </w:rPr>
        <w:t>74</w:t>
      </w:r>
    </w:p>
    <w:p>
      <w:pPr>
        <w:pStyle w:val="Style91"/>
        <w:widowControl w:val="0"/>
        <w:keepNext w:val="0"/>
        <w:keepLines w:val="0"/>
        <w:shd w:val="clear" w:color="auto" w:fill="auto"/>
        <w:bidi w:val="0"/>
        <w:spacing w:before="0" w:after="0"/>
        <w:ind w:left="0" w:right="0" w:firstLine="760"/>
      </w:pPr>
      <w:r>
        <w:rPr>
          <w:rStyle w:val="CharStyle93"/>
        </w:rPr>
        <w:t xml:space="preserve">En </w:t>
      </w:r>
      <w:r>
        <w:rPr>
          <w:rStyle w:val="CharStyle93"/>
          <w:lang w:val="en-US" w:eastAsia="en-US" w:bidi="en-US"/>
        </w:rPr>
        <w:t xml:space="preserve">1811 </w:t>
      </w:r>
      <w:r>
        <w:rPr>
          <w:rStyle w:val="CharStyle93"/>
          <w:lang w:val="en-GB" w:eastAsia="en-GB" w:bidi="en-GB"/>
        </w:rPr>
        <w:t xml:space="preserve">Gauss </w:t>
      </w:r>
      <w:r>
        <w:rPr>
          <w:rStyle w:val="CharStyle93"/>
        </w:rPr>
        <w:t xml:space="preserve">escribía </w:t>
      </w:r>
      <w:r>
        <w:rPr>
          <w:rStyle w:val="CharStyle93"/>
          <w:lang w:val="en-GB" w:eastAsia="en-GB" w:bidi="en-GB"/>
        </w:rPr>
        <w:t xml:space="preserve">a Bessel </w:t>
      </w:r>
      <w:r>
        <w:rPr>
          <w:rStyle w:val="CharStyle93"/>
        </w:rPr>
        <w:t xml:space="preserve">un resultado extraordinario en el campo de los nómeros complejos: para que la integral de lónea de una función compleja sea cero es suficiente que la función sea analótica en todo punto de la curva y dentro de la curva. Este resultado no fue publicado por </w:t>
      </w:r>
      <w:r>
        <w:rPr>
          <w:rStyle w:val="CharStyle93"/>
          <w:lang w:val="en-GB" w:eastAsia="en-GB" w:bidi="en-GB"/>
        </w:rPr>
        <w:t xml:space="preserve">Gauss, </w:t>
      </w:r>
      <w:r>
        <w:rPr>
          <w:rStyle w:val="CharStyle93"/>
        </w:rPr>
        <w:t xml:space="preserve">como </w:t>
      </w:r>
      <w:r>
        <w:rPr>
          <w:rStyle w:val="CharStyle93"/>
          <w:lang w:val="la" w:eastAsia="la" w:bidi="la"/>
        </w:rPr>
        <w:t xml:space="preserve">tantos </w:t>
      </w:r>
      <w:r>
        <w:rPr>
          <w:rStyle w:val="CharStyle93"/>
        </w:rPr>
        <w:t xml:space="preserve">otros resultados. Años </w:t>
      </w:r>
      <w:r>
        <w:rPr>
          <w:rStyle w:val="CharStyle93"/>
          <w:lang w:val="en-GB" w:eastAsia="en-GB" w:bidi="en-GB"/>
        </w:rPr>
        <w:t xml:space="preserve">despues, Cauchy </w:t>
      </w:r>
      <w:r>
        <w:rPr>
          <w:rStyle w:val="CharStyle93"/>
        </w:rPr>
        <w:t>lo redescubriría y junto con otros resultados empujaría hacia adelante el analisis complejo del siglo XIX.</w:t>
      </w:r>
      <w:r>
        <w:rPr>
          <w:rStyle w:val="CharStyle93"/>
          <w:vertAlign w:val="superscript"/>
        </w:rPr>
        <w:t>75</w:t>
      </w:r>
    </w:p>
    <w:p>
      <w:pPr>
        <w:pStyle w:val="Style91"/>
        <w:widowControl w:val="0"/>
        <w:keepNext w:val="0"/>
        <w:keepLines w:val="0"/>
        <w:shd w:val="clear" w:color="auto" w:fill="auto"/>
        <w:bidi w:val="0"/>
        <w:spacing w:before="0" w:after="0"/>
        <w:ind w:left="0" w:right="0" w:firstLine="760"/>
      </w:pPr>
      <w:r>
        <w:rPr>
          <w:rStyle w:val="CharStyle93"/>
        </w:rPr>
        <w:t xml:space="preserve">En </w:t>
      </w:r>
      <w:r>
        <w:rPr>
          <w:rStyle w:val="CharStyle93"/>
          <w:lang w:val="en-US" w:eastAsia="en-US" w:bidi="en-US"/>
        </w:rPr>
        <w:t xml:space="preserve">1812 </w:t>
      </w:r>
      <w:r>
        <w:rPr>
          <w:rStyle w:val="CharStyle93"/>
          <w:lang w:val="en-GB" w:eastAsia="en-GB" w:bidi="en-GB"/>
        </w:rPr>
        <w:t xml:space="preserve">Gauss </w:t>
      </w:r>
      <w:r>
        <w:rPr>
          <w:rStyle w:val="CharStyle93"/>
        </w:rPr>
        <w:t>publico un trabajo sobre las series hipergeometricas, estable</w:t>
        <w:softHyphen/>
        <w:t>ciendo las restricciones para definir la convergencia de las mismas. De una manera general, de nuevo, daba tratamiento a las principales series que aparecóan en la física matematica de su tiempo; con su trabajo se pudieron tratar muchas de las ecuaciones diferenciales de la física del siglo pasado.</w:t>
      </w:r>
      <w:r>
        <w:rPr>
          <w:rStyle w:val="CharStyle93"/>
          <w:vertAlign w:val="superscript"/>
        </w:rPr>
        <w:t>76</w:t>
      </w:r>
    </w:p>
    <w:p>
      <w:pPr>
        <w:pStyle w:val="Style91"/>
        <w:widowControl w:val="0"/>
        <w:keepNext w:val="0"/>
        <w:keepLines w:val="0"/>
        <w:shd w:val="clear" w:color="auto" w:fill="auto"/>
        <w:bidi w:val="0"/>
        <w:spacing w:before="0" w:after="0"/>
        <w:ind w:left="0" w:right="0" w:firstLine="760"/>
        <w:sectPr>
          <w:pgSz w:w="11900" w:h="16840"/>
          <w:pgMar w:top="2429" w:left="1894" w:right="1343" w:bottom="2429" w:header="0" w:footer="3" w:gutter="0"/>
          <w:rtlGutter w:val="0"/>
          <w:cols w:space="720"/>
          <w:noEndnote/>
          <w:docGrid w:linePitch="360"/>
        </w:sectPr>
      </w:pPr>
      <w:r>
        <w:rPr>
          <w:rStyle w:val="CharStyle93"/>
        </w:rPr>
        <w:t xml:space="preserve">Sólo a partir de </w:t>
      </w:r>
      <w:r>
        <w:rPr>
          <w:rStyle w:val="CharStyle93"/>
          <w:lang w:val="en-US" w:eastAsia="en-US" w:bidi="en-US"/>
        </w:rPr>
        <w:t xml:space="preserve">1820 </w:t>
      </w:r>
      <w:r>
        <w:rPr>
          <w:rStyle w:val="CharStyle93"/>
          <w:lang w:val="en-GB" w:eastAsia="en-GB" w:bidi="en-GB"/>
        </w:rPr>
        <w:t xml:space="preserve">Gauss </w:t>
      </w:r>
      <w:r>
        <w:rPr>
          <w:rStyle w:val="CharStyle93"/>
        </w:rPr>
        <w:t xml:space="preserve">se dedico a la investigación en Geodesia, la base aplicada de lo que sería la geometría diferencial. </w:t>
      </w:r>
      <w:r>
        <w:rPr>
          <w:rStyle w:val="CharStyle93"/>
          <w:vertAlign w:val="superscript"/>
        </w:rPr>
        <w:footnoteReference w:id="72"/>
      </w:r>
      <w:r>
        <w:rPr>
          <w:rStyle w:val="CharStyle93"/>
          <w:vertAlign w:val="superscript"/>
        </w:rPr>
        <w:t xml:space="preserve"> </w:t>
      </w:r>
      <w:r>
        <w:rPr>
          <w:rStyle w:val="CharStyle93"/>
          <w:vertAlign w:val="superscript"/>
        </w:rPr>
        <w:footnoteReference w:id="73"/>
      </w:r>
      <w:r>
        <w:rPr>
          <w:rStyle w:val="CharStyle93"/>
          <w:vertAlign w:val="superscript"/>
        </w:rPr>
        <w:t xml:space="preserve"> </w:t>
      </w:r>
      <w:r>
        <w:rPr>
          <w:rStyle w:val="CharStyle93"/>
          <w:vertAlign w:val="superscript"/>
        </w:rPr>
        <w:footnoteReference w:id="74"/>
      </w:r>
      <w:r>
        <w:rPr>
          <w:rStyle w:val="CharStyle93"/>
          <w:vertAlign w:val="superscript"/>
        </w:rPr>
        <w:t xml:space="preserve"> </w:t>
      </w:r>
      <w:r>
        <w:rPr>
          <w:rStyle w:val="CharStyle93"/>
          <w:vertAlign w:val="superscript"/>
        </w:rPr>
        <w:footnoteReference w:id="75"/>
      </w:r>
      <w:r>
        <w:rPr>
          <w:rStyle w:val="CharStyle93"/>
          <w:vertAlign w:val="superscript"/>
        </w:rPr>
        <w:t xml:space="preserve"> </w:t>
      </w:r>
      <w:r>
        <w:rPr>
          <w:rStyle w:val="CharStyle93"/>
          <w:vertAlign w:val="superscript"/>
        </w:rPr>
        <w:footnoteReference w:id="76"/>
      </w:r>
      <w:r>
        <w:rPr>
          <w:rStyle w:val="CharStyle93"/>
          <w:vertAlign w:val="superscript"/>
        </w:rPr>
        <w:t xml:space="preserve"> </w:t>
      </w:r>
      <w:r>
        <w:rPr>
          <w:rStyle w:val="CharStyle93"/>
          <w:vertAlign w:val="superscript"/>
        </w:rPr>
        <w:footnoteReference w:id="77"/>
      </w:r>
    </w:p>
    <w:p>
      <w:pPr>
        <w:pStyle w:val="Style91"/>
        <w:widowControl w:val="0"/>
        <w:keepNext w:val="0"/>
        <w:keepLines w:val="0"/>
        <w:shd w:val="clear" w:color="auto" w:fill="auto"/>
        <w:bidi w:val="0"/>
        <w:spacing w:before="0" w:after="0" w:line="322" w:lineRule="exact"/>
        <w:ind w:left="0" w:right="0" w:firstLine="740"/>
      </w:pPr>
      <w:r>
        <w:rPr>
          <w:rStyle w:val="CharStyle93"/>
        </w:rPr>
        <w:t xml:space="preserve">Después </w:t>
      </w:r>
      <w:r>
        <w:rPr>
          <w:rStyle w:val="CharStyle93"/>
          <w:lang w:val="en-GB" w:eastAsia="en-GB" w:bidi="en-GB"/>
        </w:rPr>
        <w:t xml:space="preserve">Gauss </w:t>
      </w:r>
      <w:r>
        <w:rPr>
          <w:rStyle w:val="CharStyle93"/>
        </w:rPr>
        <w:t>hizo descubrimientos en la teoría electromagnética y en la teoría de la atracción newtoniana, creando la llamada teoría del potencial.</w:t>
      </w:r>
      <w:r>
        <w:rPr>
          <w:rStyle w:val="CharStyle93"/>
          <w:vertAlign w:val="superscript"/>
        </w:rPr>
        <w:footnoteReference w:id="78"/>
      </w:r>
    </w:p>
    <w:p>
      <w:pPr>
        <w:pStyle w:val="Style91"/>
        <w:widowControl w:val="0"/>
        <w:keepNext w:val="0"/>
        <w:keepLines w:val="0"/>
        <w:shd w:val="clear" w:color="auto" w:fill="auto"/>
        <w:bidi w:val="0"/>
        <w:spacing w:before="0" w:after="0" w:line="322" w:lineRule="exact"/>
        <w:ind w:left="0" w:right="0" w:firstLine="740"/>
      </w:pPr>
      <w:r>
        <w:rPr>
          <w:rStyle w:val="CharStyle93"/>
          <w:lang w:val="en-GB" w:eastAsia="en-GB" w:bidi="en-GB"/>
        </w:rPr>
        <w:t xml:space="preserve">Edna Kramer </w:t>
      </w:r>
      <w:r>
        <w:rPr>
          <w:rStyle w:val="CharStyle93"/>
        </w:rPr>
        <w:t xml:space="preserve">afirma que la contribución de </w:t>
      </w:r>
      <w:r>
        <w:rPr>
          <w:rStyle w:val="CharStyle93"/>
          <w:lang w:val="en-GB" w:eastAsia="en-GB" w:bidi="en-GB"/>
        </w:rPr>
        <w:t xml:space="preserve">Einstein </w:t>
      </w:r>
      <w:r>
        <w:rPr>
          <w:rStyle w:val="CharStyle93"/>
        </w:rPr>
        <w:t xml:space="preserve">a la física moderna fue posible sólo gracias a algunos de los grandes avances matemóticos que hizo </w:t>
      </w:r>
      <w:r>
        <w:rPr>
          <w:rStyle w:val="CharStyle93"/>
          <w:lang w:val="en-GB" w:eastAsia="en-GB" w:bidi="en-GB"/>
        </w:rPr>
        <w:t>Gauss.</w:t>
      </w:r>
      <w:r>
        <w:rPr>
          <w:rStyle w:val="CharStyle93"/>
          <w:lang w:val="en-GB" w:eastAsia="en-GB" w:bidi="en-GB"/>
          <w:vertAlign w:val="superscript"/>
        </w:rPr>
        <w:footnoteReference w:id="79"/>
      </w:r>
      <w:r>
        <w:rPr>
          <w:rStyle w:val="CharStyle93"/>
          <w:lang w:val="en-GB" w:eastAsia="en-GB" w:bidi="en-GB"/>
          <w:vertAlign w:val="superscript"/>
        </w:rPr>
        <w:t xml:space="preserve"> </w:t>
      </w:r>
      <w:r>
        <w:rPr>
          <w:rStyle w:val="CharStyle93"/>
        </w:rPr>
        <w:t xml:space="preserve">En efecto, la geometría diferencial desarrollada sustancialmente </w:t>
      </w:r>
      <w:r>
        <w:rPr>
          <w:rStyle w:val="CharStyle93"/>
          <w:lang w:val="la" w:eastAsia="la" w:bidi="la"/>
        </w:rPr>
        <w:t xml:space="preserve">despues </w:t>
      </w:r>
      <w:r>
        <w:rPr>
          <w:rStyle w:val="CharStyle93"/>
        </w:rPr>
        <w:t xml:space="preserve">de </w:t>
      </w:r>
      <w:r>
        <w:rPr>
          <w:rStyle w:val="CharStyle93"/>
          <w:lang w:val="en-GB" w:eastAsia="en-GB" w:bidi="en-GB"/>
        </w:rPr>
        <w:t xml:space="preserve">Gauss </w:t>
      </w:r>
      <w:r>
        <w:rPr>
          <w:rStyle w:val="CharStyle93"/>
        </w:rPr>
        <w:t xml:space="preserve">por Riemann fue esencial para la formulacion de la teoría de la relatividad. Pero ademas: se puede afirmar una conexion teorica interesante entre </w:t>
      </w:r>
      <w:r>
        <w:rPr>
          <w:rStyle w:val="CharStyle93"/>
          <w:lang w:val="en-GB" w:eastAsia="en-GB" w:bidi="en-GB"/>
        </w:rPr>
        <w:t xml:space="preserve">Gauss </w:t>
      </w:r>
      <w:r>
        <w:rPr>
          <w:rStyle w:val="CharStyle93"/>
        </w:rPr>
        <w:t xml:space="preserve">y </w:t>
      </w:r>
      <w:r>
        <w:rPr>
          <w:rStyle w:val="CharStyle93"/>
          <w:lang w:val="en-GB" w:eastAsia="en-GB" w:bidi="en-GB"/>
        </w:rPr>
        <w:t xml:space="preserve">Einstein: </w:t>
      </w:r>
      <w:r>
        <w:rPr>
          <w:rStyle w:val="CharStyle93"/>
        </w:rPr>
        <w:t xml:space="preserve">la idea de la relatividad nace en </w:t>
      </w:r>
      <w:r>
        <w:rPr>
          <w:rStyle w:val="CharStyle93"/>
          <w:lang w:val="en-GB" w:eastAsia="en-GB" w:bidi="en-GB"/>
        </w:rPr>
        <w:t xml:space="preserve">Einstein </w:t>
      </w:r>
      <w:r>
        <w:rPr>
          <w:rStyle w:val="CharStyle93"/>
          <w:lang w:val="la" w:eastAsia="la" w:bidi="la"/>
        </w:rPr>
        <w:t xml:space="preserve">despues </w:t>
      </w:r>
      <w:r>
        <w:rPr>
          <w:rStyle w:val="CharStyle93"/>
        </w:rPr>
        <w:t xml:space="preserve">de dos años de trabajar con el calculo tensorial realizado por dos matematicos italianos, </w:t>
      </w:r>
      <w:r>
        <w:rPr>
          <w:rStyle w:val="CharStyle93"/>
          <w:lang w:val="en-GB" w:eastAsia="en-GB" w:bidi="en-GB"/>
        </w:rPr>
        <w:t xml:space="preserve">Ricci </w:t>
      </w:r>
      <w:r>
        <w:rPr>
          <w:rStyle w:val="CharStyle93"/>
        </w:rPr>
        <w:t xml:space="preserve">y Levi-Civita, ambos discípulos de Riemann y Christoffel, quienes fueron inspirados por el trabajo </w:t>
      </w:r>
      <w:r>
        <w:rPr>
          <w:rStyle w:val="CharStyle93"/>
          <w:lang w:val="la" w:eastAsia="la" w:bidi="la"/>
        </w:rPr>
        <w:t xml:space="preserve">geometrico </w:t>
      </w:r>
      <w:r>
        <w:rPr>
          <w:rStyle w:val="CharStyle93"/>
        </w:rPr>
        <w:t xml:space="preserve">de </w:t>
      </w:r>
      <w:r>
        <w:rPr>
          <w:rStyle w:val="CharStyle93"/>
          <w:lang w:val="en-GB" w:eastAsia="en-GB" w:bidi="en-GB"/>
        </w:rPr>
        <w:t>Gauss.</w:t>
      </w:r>
      <w:r>
        <w:rPr>
          <w:rStyle w:val="CharStyle93"/>
          <w:lang w:val="en-GB" w:eastAsia="en-GB" w:bidi="en-GB"/>
          <w:vertAlign w:val="superscript"/>
        </w:rPr>
        <w:footnoteReference w:id="80"/>
      </w:r>
      <w:r>
        <w:rPr>
          <w:rStyle w:val="CharStyle93"/>
          <w:lang w:val="en-GB" w:eastAsia="en-GB" w:bidi="en-GB"/>
          <w:vertAlign w:val="superscript"/>
        </w:rPr>
        <w:t xml:space="preserve"> </w:t>
      </w:r>
      <w:r>
        <w:rPr>
          <w:rStyle w:val="CharStyle93"/>
          <w:lang w:val="en-GB" w:eastAsia="en-GB" w:bidi="en-GB"/>
          <w:vertAlign w:val="superscript"/>
        </w:rPr>
        <w:footnoteReference w:id="81"/>
      </w:r>
      <w:r>
        <w:rPr>
          <w:rStyle w:val="CharStyle93"/>
          <w:lang w:val="en-GB" w:eastAsia="en-GB" w:bidi="en-GB"/>
          <w:vertAlign w:val="superscript"/>
        </w:rPr>
        <w:t xml:space="preserve"> </w:t>
      </w:r>
      <w:r>
        <w:rPr>
          <w:rStyle w:val="CharStyle93"/>
          <w:lang w:val="en-GB" w:eastAsia="en-GB" w:bidi="en-GB"/>
          <w:vertAlign w:val="superscript"/>
        </w:rPr>
        <w:footnoteReference w:id="82"/>
      </w:r>
    </w:p>
    <w:p>
      <w:pPr>
        <w:pStyle w:val="Style91"/>
        <w:widowControl w:val="0"/>
        <w:keepNext w:val="0"/>
        <w:keepLines w:val="0"/>
        <w:shd w:val="clear" w:color="auto" w:fill="auto"/>
        <w:bidi w:val="0"/>
        <w:spacing w:before="0" w:after="0" w:line="322" w:lineRule="exact"/>
        <w:ind w:left="0" w:right="0" w:firstLine="740"/>
      </w:pPr>
      <w:r>
        <w:rPr>
          <w:rStyle w:val="CharStyle93"/>
        </w:rPr>
        <w:t xml:space="preserve">Es interesante señalar tambien que </w:t>
      </w:r>
      <w:r>
        <w:rPr>
          <w:rStyle w:val="CharStyle93"/>
          <w:lang w:val="en-GB" w:eastAsia="en-GB" w:bidi="en-GB"/>
        </w:rPr>
        <w:t xml:space="preserve">Gauss </w:t>
      </w:r>
      <w:r>
        <w:rPr>
          <w:rStyle w:val="CharStyle93"/>
        </w:rPr>
        <w:t xml:space="preserve">había anticipado el teorema que el nímero de primos menores que un entero determinado n, tiende a </w:t>
      </w:r>
      <w:r>
        <w:rPr>
          <w:rStyle w:val="CharStyle93"/>
          <w:lang w:val="la" w:eastAsia="la" w:bidi="la"/>
        </w:rPr>
        <w:t xml:space="preserve">n/ </w:t>
      </w:r>
      <w:r>
        <w:rPr>
          <w:rStyle w:val="CharStyle93"/>
        </w:rPr>
        <w:t xml:space="preserve">ln n, cuando n tiende a infinito, resultado al que </w:t>
      </w:r>
      <w:r>
        <w:rPr>
          <w:rStyle w:val="CharStyle93"/>
          <w:lang w:val="en-GB" w:eastAsia="en-GB" w:bidi="en-GB"/>
        </w:rPr>
        <w:t xml:space="preserve">Legendre </w:t>
      </w:r>
      <w:r>
        <w:rPr>
          <w:rStyle w:val="CharStyle93"/>
        </w:rPr>
        <w:t xml:space="preserve">se acercí mucho; sin embargo, no sabemos si </w:t>
      </w:r>
      <w:r>
        <w:rPr>
          <w:rStyle w:val="CharStyle93"/>
          <w:lang w:val="en-GB" w:eastAsia="en-GB" w:bidi="en-GB"/>
        </w:rPr>
        <w:t xml:space="preserve">Gauss </w:t>
      </w:r>
      <w:r>
        <w:rPr>
          <w:rStyle w:val="CharStyle93"/>
        </w:rPr>
        <w:t xml:space="preserve">poseía una prueba cuando escribio el resultado en una tabla de logaritmos que había obtenido a la edad de </w:t>
      </w:r>
      <w:r>
        <w:rPr>
          <w:rStyle w:val="CharStyle93"/>
          <w:lang w:val="en-US" w:eastAsia="en-US" w:bidi="en-US"/>
        </w:rPr>
        <w:t xml:space="preserve">14 </w:t>
      </w:r>
      <w:r>
        <w:rPr>
          <w:rStyle w:val="CharStyle93"/>
        </w:rPr>
        <w:t>anos.</w:t>
      </w:r>
      <w:r>
        <w:rPr>
          <w:rStyle w:val="CharStyle93"/>
          <w:vertAlign w:val="superscript"/>
        </w:rPr>
        <w:t xml:space="preserve">80, </w:t>
      </w:r>
      <w:r>
        <w:rPr>
          <w:rStyle w:val="CharStyle93"/>
          <w:lang w:val="en-US" w:eastAsia="en-US" w:bidi="en-US"/>
          <w:vertAlign w:val="superscript"/>
        </w:rPr>
        <w:t>81</w:t>
      </w:r>
    </w:p>
    <w:p>
      <w:pPr>
        <w:pStyle w:val="Style91"/>
        <w:widowControl w:val="0"/>
        <w:keepNext w:val="0"/>
        <w:keepLines w:val="0"/>
        <w:shd w:val="clear" w:color="auto" w:fill="auto"/>
        <w:bidi w:val="0"/>
        <w:spacing w:before="0" w:after="0" w:line="322" w:lineRule="exact"/>
        <w:ind w:left="0" w:right="0" w:firstLine="740"/>
        <w:sectPr>
          <w:pgSz w:w="11900" w:h="16840"/>
          <w:pgMar w:top="2429" w:left="1894" w:right="1348" w:bottom="2429" w:header="0" w:footer="3" w:gutter="0"/>
          <w:rtlGutter w:val="0"/>
          <w:cols w:space="720"/>
          <w:noEndnote/>
          <w:docGrid w:linePitch="360"/>
        </w:sectPr>
      </w:pPr>
      <w:r>
        <w:rPr>
          <w:rStyle w:val="CharStyle93"/>
        </w:rPr>
        <w:t xml:space="preserve">La obra de </w:t>
      </w:r>
      <w:r>
        <w:rPr>
          <w:rStyle w:val="CharStyle93"/>
          <w:lang w:val="en-GB" w:eastAsia="en-GB" w:bidi="en-GB"/>
        </w:rPr>
        <w:t xml:space="preserve">Gauss </w:t>
      </w:r>
      <w:r>
        <w:rPr>
          <w:rStyle w:val="CharStyle93"/>
        </w:rPr>
        <w:t xml:space="preserve">y la evolucion de su trabajo se pueden recapitular a partir de un pequenño diario intelectual que se mantuvo escondido en los papeles de la familia hasta 1898; consta de </w:t>
      </w:r>
      <w:r>
        <w:rPr>
          <w:rStyle w:val="CharStyle93"/>
          <w:lang w:val="en-US" w:eastAsia="en-US" w:bidi="en-US"/>
        </w:rPr>
        <w:t xml:space="preserve">19 </w:t>
      </w:r>
      <w:r>
        <w:rPr>
          <w:rStyle w:val="CharStyle93"/>
        </w:rPr>
        <w:t xml:space="preserve">píginas y en el aparecen </w:t>
      </w:r>
      <w:r>
        <w:rPr>
          <w:rStyle w:val="CharStyle93"/>
          <w:lang w:val="en-US" w:eastAsia="en-US" w:bidi="en-US"/>
        </w:rPr>
        <w:t xml:space="preserve">146 </w:t>
      </w:r>
      <w:r>
        <w:rPr>
          <w:rStyle w:val="CharStyle93"/>
        </w:rPr>
        <w:t xml:space="preserve">enunciados de resultados, el ultimo del </w:t>
      </w:r>
      <w:r>
        <w:rPr>
          <w:rStyle w:val="CharStyle93"/>
          <w:lang w:val="en-US" w:eastAsia="en-US" w:bidi="en-US"/>
        </w:rPr>
        <w:t xml:space="preserve">9 </w:t>
      </w:r>
      <w:r>
        <w:rPr>
          <w:rStyle w:val="CharStyle93"/>
        </w:rPr>
        <w:t xml:space="preserve">de julio de </w:t>
      </w:r>
      <w:r>
        <w:rPr>
          <w:rStyle w:val="CharStyle93"/>
          <w:lang w:val="en-US" w:eastAsia="en-US" w:bidi="en-US"/>
        </w:rPr>
        <w:t>1814.</w:t>
      </w:r>
      <w:r>
        <w:rPr>
          <w:rStyle w:val="CharStyle93"/>
          <w:lang w:val="en-US" w:eastAsia="en-US" w:bidi="en-US"/>
          <w:vertAlign w:val="superscript"/>
        </w:rPr>
        <w:footnoteReference w:id="83"/>
      </w:r>
      <w:r>
        <w:rPr>
          <w:rStyle w:val="CharStyle93"/>
          <w:lang w:val="en-US" w:eastAsia="en-US" w:bidi="en-US"/>
        </w:rPr>
        <w:t xml:space="preserve"> </w:t>
      </w:r>
      <w:r>
        <w:rPr>
          <w:rStyle w:val="CharStyle93"/>
        </w:rPr>
        <w:t>Es este diario la principal fuente documental para demostrar la preeminencia de Gauss en el descubrimiento de tantos resultados</w:t>
      </w:r>
    </w:p>
    <w:p>
      <w:pPr>
        <w:pStyle w:val="Style91"/>
        <w:widowControl w:val="0"/>
        <w:keepNext w:val="0"/>
        <w:keepLines w:val="0"/>
        <w:shd w:val="clear" w:color="auto" w:fill="auto"/>
        <w:bidi w:val="0"/>
        <w:spacing w:before="0" w:after="0" w:line="220" w:lineRule="exact"/>
        <w:ind w:left="0" w:right="0" w:firstLine="0"/>
      </w:pPr>
      <w:r>
        <w:rPr>
          <w:rStyle w:val="CharStyle93"/>
        </w:rPr>
        <w:t>matemáticos que no fueron publicados.</w:t>
      </w:r>
      <w:r>
        <w:rPr>
          <w:rStyle w:val="CharStyle93"/>
          <w:vertAlign w:val="superscript"/>
        </w:rPr>
        <w:footnoteReference w:id="84"/>
      </w:r>
      <w:r>
        <w:rPr>
          <w:rStyle w:val="CharStyle93"/>
          <w:vertAlign w:val="superscript"/>
        </w:rPr>
        <w:t xml:space="preserve"> </w:t>
      </w:r>
      <w:r>
        <w:rPr>
          <w:rStyle w:val="CharStyle93"/>
          <w:vertAlign w:val="superscript"/>
        </w:rPr>
        <w:footnoteReference w:id="85"/>
      </w:r>
      <w:r>
        <w:rPr>
          <w:rStyle w:val="CharStyle93"/>
          <w:vertAlign w:val="superscript"/>
        </w:rPr>
        <w:t xml:space="preserve"> </w:t>
      </w:r>
      <w:r>
        <w:rPr>
          <w:rStyle w:val="CharStyle93"/>
          <w:vertAlign w:val="superscript"/>
        </w:rPr>
        <w:footnoteReference w:id="86"/>
      </w:r>
    </w:p>
    <w:p>
      <w:pPr>
        <w:pStyle w:val="Style91"/>
        <w:tabs>
          <w:tab w:leader="none" w:pos="1762" w:val="left"/>
        </w:tabs>
        <w:widowControl w:val="0"/>
        <w:keepNext w:val="0"/>
        <w:keepLines w:val="0"/>
        <w:shd w:val="clear" w:color="auto" w:fill="auto"/>
        <w:bidi w:val="0"/>
        <w:spacing w:before="0" w:after="0"/>
        <w:ind w:left="0" w:right="0" w:firstLine="760"/>
      </w:pPr>
      <w:r>
        <w:rPr>
          <w:rStyle w:val="CharStyle93"/>
        </w:rPr>
        <w:t>Cuando se estudia la historia de las matemáticas del siglo XIX sucede un asunto curioso:</w:t>
        <w:tab/>
        <w:t>siempre que se analiza un descubrimiento debe cotejarse con el</w:t>
      </w:r>
    </w:p>
    <w:p>
      <w:pPr>
        <w:pStyle w:val="Style91"/>
        <w:widowControl w:val="0"/>
        <w:keepNext w:val="0"/>
        <w:keepLines w:val="0"/>
        <w:shd w:val="clear" w:color="auto" w:fill="auto"/>
        <w:bidi w:val="0"/>
        <w:spacing w:before="0" w:after="0"/>
        <w:ind w:left="0" w:right="0" w:firstLine="0"/>
      </w:pPr>
      <w:r>
        <w:rPr>
          <w:rStyle w:val="CharStyle93"/>
        </w:rPr>
        <w:t xml:space="preserve">diario o los papeles no publicados de </w:t>
      </w:r>
      <w:r>
        <w:rPr>
          <w:rStyle w:val="CharStyle93"/>
          <w:lang w:val="en-GB" w:eastAsia="en-GB" w:bidi="en-GB"/>
        </w:rPr>
        <w:t xml:space="preserve">Gauss </w:t>
      </w:r>
      <w:r>
        <w:rPr>
          <w:rStyle w:val="CharStyle93"/>
        </w:rPr>
        <w:t xml:space="preserve">para establecer si </w:t>
      </w:r>
      <w:r>
        <w:rPr>
          <w:rStyle w:val="CharStyle93"/>
          <w:lang w:val="en-GB" w:eastAsia="en-GB" w:bidi="en-GB"/>
        </w:rPr>
        <w:t xml:space="preserve">Gauss </w:t>
      </w:r>
      <w:r>
        <w:rPr>
          <w:rStyle w:val="CharStyle93"/>
        </w:rPr>
        <w:t>no lo había encontrado primeramente.</w:t>
      </w:r>
      <w:r>
        <w:rPr>
          <w:rStyle w:val="CharStyle93"/>
          <w:vertAlign w:val="superscript"/>
        </w:rPr>
        <w:t xml:space="preserve">84, </w:t>
      </w:r>
      <w:r>
        <w:rPr>
          <w:rStyle w:val="CharStyle93"/>
          <w:lang w:val="en-US" w:eastAsia="en-US" w:bidi="en-US"/>
          <w:vertAlign w:val="superscript"/>
        </w:rPr>
        <w:t>85</w:t>
      </w:r>
      <w:r>
        <w:rPr>
          <w:rStyle w:val="CharStyle93"/>
          <w:lang w:val="en-US" w:eastAsia="en-US" w:bidi="en-US"/>
        </w:rPr>
        <w:t xml:space="preserve"> </w:t>
      </w:r>
      <w:r>
        <w:rPr>
          <w:rStyle w:val="CharStyle93"/>
        </w:rPr>
        <w:t xml:space="preserve">Kronecker decía en el siglo pasado: “casi todo lo que las matemáticas de nuestro siglo ha producido en cuanto a ideas científicas originales, esta conectado con el nombre de </w:t>
      </w:r>
      <w:r>
        <w:rPr>
          <w:rStyle w:val="CharStyle93"/>
          <w:lang w:val="en-GB" w:eastAsia="en-GB" w:bidi="en-GB"/>
        </w:rPr>
        <w:t>Gauss”.</w:t>
      </w:r>
      <w:r>
        <w:rPr>
          <w:rStyle w:val="CharStyle93"/>
          <w:lang w:val="en-GB" w:eastAsia="en-GB" w:bidi="en-GB"/>
          <w:vertAlign w:val="superscript"/>
        </w:rPr>
        <w:footnoteReference w:id="87"/>
      </w:r>
    </w:p>
    <w:p>
      <w:pPr>
        <w:pStyle w:val="Style91"/>
        <w:tabs>
          <w:tab w:leader="none" w:pos="5222" w:val="left"/>
        </w:tabs>
        <w:widowControl w:val="0"/>
        <w:keepNext w:val="0"/>
        <w:keepLines w:val="0"/>
        <w:shd w:val="clear" w:color="auto" w:fill="auto"/>
        <w:bidi w:val="0"/>
        <w:spacing w:before="0" w:after="0"/>
        <w:ind w:left="0" w:right="0" w:firstLine="760"/>
      </w:pPr>
      <w:r>
        <w:rPr>
          <w:rStyle w:val="CharStyle93"/>
        </w:rPr>
        <w:t xml:space="preserve">¿Por que no publicaba </w:t>
      </w:r>
      <w:r>
        <w:rPr>
          <w:rStyle w:val="CharStyle93"/>
          <w:lang w:val="en-GB" w:eastAsia="en-GB" w:bidi="en-GB"/>
        </w:rPr>
        <w:t xml:space="preserve">Gauss </w:t>
      </w:r>
      <w:r>
        <w:rPr>
          <w:rStyle w:val="CharStyle93"/>
        </w:rPr>
        <w:t xml:space="preserve">como otros científicos y se guardaba para sí tantos y formidables resultados matematicos? Si se elimina la interpretación del rechazo de la academia francesa con las </w:t>
      </w:r>
      <w:r>
        <w:rPr>
          <w:rStyle w:val="CharStyle94"/>
          <w:lang w:val="la" w:eastAsia="la" w:bidi="la"/>
        </w:rPr>
        <w:t>Disquisitiones Arithmeticae</w:t>
      </w:r>
      <w:r>
        <w:rPr>
          <w:rStyle w:val="CharStyle93"/>
          <w:lang w:val="la" w:eastAsia="la" w:bidi="la"/>
        </w:rPr>
        <w:t xml:space="preserve"> </w:t>
      </w:r>
      <w:r>
        <w:rPr>
          <w:rStyle w:val="CharStyle93"/>
        </w:rPr>
        <w:t xml:space="preserve">que se ha dicho doto a Gauss de un celo extralimitado para publicar, pareciera que la clave se encuentra en el lema fundamental de </w:t>
      </w:r>
      <w:r>
        <w:rPr>
          <w:rStyle w:val="CharStyle93"/>
          <w:lang w:val="en-GB" w:eastAsia="en-GB" w:bidi="en-GB"/>
        </w:rPr>
        <w:t>Gauss:</w:t>
        <w:tab/>
      </w:r>
      <w:r>
        <w:rPr>
          <w:rStyle w:val="CharStyle94"/>
          <w:lang w:val="la" w:eastAsia="la" w:bidi="la"/>
        </w:rPr>
        <w:t xml:space="preserve">“Pauca </w:t>
      </w:r>
      <w:r>
        <w:rPr>
          <w:rStyle w:val="CharStyle94"/>
        </w:rPr>
        <w:t>sed matura”</w:t>
      </w:r>
      <w:r>
        <w:rPr>
          <w:rStyle w:val="CharStyle93"/>
        </w:rPr>
        <w:t xml:space="preserve"> (pocos pero</w:t>
      </w:r>
    </w:p>
    <w:p>
      <w:pPr>
        <w:pStyle w:val="Style91"/>
        <w:widowControl w:val="0"/>
        <w:keepNext w:val="0"/>
        <w:keepLines w:val="0"/>
        <w:shd w:val="clear" w:color="auto" w:fill="auto"/>
        <w:bidi w:val="0"/>
        <w:spacing w:before="0" w:after="0"/>
        <w:ind w:left="0" w:right="0" w:firstLine="0"/>
      </w:pPr>
      <w:r>
        <w:rPr>
          <w:rStyle w:val="CharStyle93"/>
        </w:rPr>
        <w:t xml:space="preserve">maduros). La obsesion por la </w:t>
      </w:r>
      <w:r>
        <w:rPr>
          <w:rStyle w:val="CharStyle93"/>
          <w:lang w:val="en-GB" w:eastAsia="en-GB" w:bidi="en-GB"/>
        </w:rPr>
        <w:t xml:space="preserve">perfection </w:t>
      </w:r>
      <w:r>
        <w:rPr>
          <w:rStyle w:val="CharStyle93"/>
        </w:rPr>
        <w:t xml:space="preserve">así como un excesivo ensimismamiento pueden dar cuenta de este asunto: de hecho, Gauss nunca tuvo mucho interes en la trasmision del conocimiento y la enseñanza; su </w:t>
      </w:r>
      <w:r>
        <w:rPr>
          <w:rStyle w:val="CharStyle93"/>
          <w:lang w:val="en-GB" w:eastAsia="en-GB" w:bidi="en-GB"/>
        </w:rPr>
        <w:t xml:space="preserve">investigation </w:t>
      </w:r>
      <w:r>
        <w:rPr>
          <w:rStyle w:val="CharStyle93"/>
        </w:rPr>
        <w:t xml:space="preserve">era una experiencia individual que le proporcionaba </w:t>
      </w:r>
      <w:r>
        <w:rPr>
          <w:rStyle w:val="CharStyle93"/>
          <w:lang w:val="en-GB" w:eastAsia="en-GB" w:bidi="en-GB"/>
        </w:rPr>
        <w:t xml:space="preserve">satisfaction </w:t>
      </w:r>
      <w:r>
        <w:rPr>
          <w:rStyle w:val="CharStyle93"/>
        </w:rPr>
        <w:t xml:space="preserve">a sí mismo y nada mas. Si </w:t>
      </w:r>
      <w:r>
        <w:rPr>
          <w:rStyle w:val="CharStyle93"/>
          <w:lang w:val="en-GB" w:eastAsia="en-GB" w:bidi="en-GB"/>
        </w:rPr>
        <w:t xml:space="preserve">Gauss hubiera tenido otro tipo de actitud es probable que las matematicas del siglo XIX hubieran avanzado de una forma </w:t>
      </w:r>
      <w:r>
        <w:rPr>
          <w:rStyle w:val="CharStyle93"/>
        </w:rPr>
        <w:t xml:space="preserve">diferente, </w:t>
      </w:r>
      <w:r>
        <w:rPr>
          <w:rStyle w:val="CharStyle93"/>
          <w:lang w:val="en-GB" w:eastAsia="en-GB" w:bidi="en-GB"/>
        </w:rPr>
        <w:t xml:space="preserve">permitiendo que otros excelentes cerebros de la epoca no tuvieran que dedicar tantos esfuerzos y tiempo a resultados que ya Gauss </w:t>
      </w:r>
      <w:r>
        <w:rPr>
          <w:rStyle w:val="CharStyle93"/>
        </w:rPr>
        <w:t xml:space="preserve">había obtenido, ampliando considerablemente los alcances de la </w:t>
      </w:r>
      <w:r>
        <w:rPr>
          <w:rStyle w:val="CharStyle93"/>
          <w:lang w:val="en-GB" w:eastAsia="en-GB" w:bidi="en-GB"/>
        </w:rPr>
        <w:t>production matematica.</w:t>
      </w:r>
    </w:p>
    <w:p>
      <w:pPr>
        <w:pStyle w:val="Style91"/>
        <w:widowControl w:val="0"/>
        <w:keepNext w:val="0"/>
        <w:keepLines w:val="0"/>
        <w:shd w:val="clear" w:color="auto" w:fill="auto"/>
        <w:bidi w:val="0"/>
        <w:spacing w:before="0" w:after="0"/>
        <w:ind w:left="0" w:right="0" w:firstLine="760"/>
        <w:sectPr>
          <w:pgSz w:w="11900" w:h="16840"/>
          <w:pgMar w:top="2386" w:left="1894" w:right="1348" w:bottom="2386" w:header="0" w:footer="3" w:gutter="0"/>
          <w:rtlGutter w:val="0"/>
          <w:cols w:space="720"/>
          <w:noEndnote/>
          <w:docGrid w:linePitch="360"/>
        </w:sectPr>
      </w:pPr>
      <w:r>
        <w:rPr>
          <w:rStyle w:val="CharStyle93"/>
        </w:rPr>
        <w:t xml:space="preserve">La coherencia y la unidad intelectual presentes en las </w:t>
      </w:r>
      <w:r>
        <w:rPr>
          <w:rStyle w:val="CharStyle94"/>
          <w:lang w:val="la" w:eastAsia="la" w:bidi="la"/>
        </w:rPr>
        <w:t>Disquisitiones Arithmeti</w:t>
        <w:softHyphen/>
        <w:t>cae</w:t>
      </w:r>
      <w:r>
        <w:rPr>
          <w:rStyle w:val="CharStyle93"/>
          <w:lang w:val="la" w:eastAsia="la" w:bidi="la"/>
        </w:rPr>
        <w:t xml:space="preserve"> </w:t>
      </w:r>
      <w:r>
        <w:rPr>
          <w:rStyle w:val="CharStyle93"/>
        </w:rPr>
        <w:t xml:space="preserve">nos brindan un tema para hacer una </w:t>
      </w:r>
      <w:r>
        <w:rPr>
          <w:rStyle w:val="CharStyle93"/>
          <w:lang w:val="en-GB" w:eastAsia="en-GB" w:bidi="en-GB"/>
        </w:rPr>
        <w:t xml:space="preserve">reflexion </w:t>
      </w:r>
      <w:r>
        <w:rPr>
          <w:rStyle w:val="CharStyle93"/>
        </w:rPr>
        <w:t xml:space="preserve">sobre el metodo en la </w:t>
      </w:r>
      <w:r>
        <w:rPr>
          <w:rStyle w:val="CharStyle93"/>
          <w:lang w:val="en-GB" w:eastAsia="en-GB" w:bidi="en-GB"/>
        </w:rPr>
        <w:t xml:space="preserve">construction matematica. Gauss reconstruye y sistematiza los resultados </w:t>
      </w:r>
      <w:r>
        <w:rPr>
          <w:rStyle w:val="CharStyle93"/>
        </w:rPr>
        <w:t xml:space="preserve">disponibles, </w:t>
      </w:r>
      <w:r>
        <w:rPr>
          <w:rStyle w:val="CharStyle93"/>
          <w:lang w:val="en-GB" w:eastAsia="en-GB" w:bidi="en-GB"/>
        </w:rPr>
        <w:t xml:space="preserve">elabora una </w:t>
      </w:r>
      <w:r>
        <w:rPr>
          <w:rStyle w:val="CharStyle93"/>
        </w:rPr>
        <w:t>coleccion de mecanismos y teorías generales, y luego da cuenta de los problemas par</w:t>
        <w:softHyphen/>
        <w:t>ticulares, llegando a incluir en su trabajo su resultado famoso del 17-gono regular. Se</w:t>
      </w:r>
    </w:p>
    <w:p>
      <w:pPr>
        <w:pStyle w:val="Style91"/>
        <w:widowControl w:val="0"/>
        <w:keepNext w:val="0"/>
        <w:keepLines w:val="0"/>
        <w:shd w:val="clear" w:color="auto" w:fill="auto"/>
        <w:bidi w:val="0"/>
        <w:spacing w:before="0" w:after="0"/>
        <w:ind w:left="0" w:right="0" w:firstLine="0"/>
      </w:pPr>
      <w:r>
        <w:rPr>
          <w:rStyle w:val="CharStyle93"/>
        </w:rPr>
        <w:t>trata de una exposición intelectualmente serla y profunda, aunque tal vez deba men</w:t>
        <w:softHyphen/>
        <w:t xml:space="preserve">cionarse que la emersión de los problemas a los que se enfrentó y resolvió con tanta destreza y generalidad los había estudiado de manera particular; es decir, en nuestra </w:t>
      </w:r>
      <w:r>
        <w:rPr>
          <w:rStyle w:val="CharStyle93"/>
          <w:lang w:val="en-GB" w:eastAsia="en-GB" w:bidi="en-GB"/>
        </w:rPr>
        <w:t xml:space="preserve">opinion, Gauss </w:t>
      </w:r>
      <w:r>
        <w:rPr>
          <w:rStyle w:val="CharStyle93"/>
        </w:rPr>
        <w:t xml:space="preserve">abordo los problemas individuales y construyó a partir de ellos el marco teorico que los englobaba y reducía a lo particular precisamente; la exposicion en las </w:t>
      </w:r>
      <w:r>
        <w:rPr>
          <w:rStyle w:val="CharStyle94"/>
          <w:lang w:val="la" w:eastAsia="la" w:bidi="la"/>
        </w:rPr>
        <w:t>Disquisitiones Arithmeticae</w:t>
      </w:r>
      <w:r>
        <w:rPr>
          <w:rStyle w:val="CharStyle93"/>
          <w:lang w:val="la" w:eastAsia="la" w:bidi="la"/>
        </w:rPr>
        <w:t xml:space="preserve"> </w:t>
      </w:r>
      <w:r>
        <w:rPr>
          <w:rStyle w:val="CharStyle93"/>
        </w:rPr>
        <w:t>sigue una línea de lo abstracto y general a lo par</w:t>
        <w:softHyphen/>
        <w:t xml:space="preserve">ticular, pero esta </w:t>
      </w:r>
      <w:r>
        <w:rPr>
          <w:rStyle w:val="CharStyle93"/>
          <w:lang w:val="la" w:eastAsia="la" w:bidi="la"/>
        </w:rPr>
        <w:t xml:space="preserve">logica </w:t>
      </w:r>
      <w:r>
        <w:rPr>
          <w:rStyle w:val="CharStyle93"/>
        </w:rPr>
        <w:t xml:space="preserve">no debería confundirse con la </w:t>
      </w:r>
      <w:r>
        <w:rPr>
          <w:rStyle w:val="CharStyle93"/>
          <w:lang w:val="la" w:eastAsia="la" w:bidi="la"/>
        </w:rPr>
        <w:t xml:space="preserve">“logica” </w:t>
      </w:r>
      <w:r>
        <w:rPr>
          <w:rStyle w:val="CharStyle93"/>
        </w:rPr>
        <w:t>heurística e intuitiva de la construccióon intelectual que le permitióo llegar a esos resultados generales y que siempre esta presente en la construcción matematica y científica en general.</w:t>
      </w:r>
    </w:p>
    <w:p>
      <w:pPr>
        <w:pStyle w:val="Style91"/>
        <w:widowControl w:val="0"/>
        <w:keepNext w:val="0"/>
        <w:keepLines w:val="0"/>
        <w:shd w:val="clear" w:color="auto" w:fill="auto"/>
        <w:bidi w:val="0"/>
        <w:spacing w:before="0" w:after="0"/>
        <w:ind w:left="0" w:right="0" w:firstLine="740"/>
      </w:pPr>
      <w:r>
        <w:rPr>
          <w:rStyle w:val="CharStyle93"/>
        </w:rPr>
        <w:t xml:space="preserve">Durante los siglos XVII y XVIII la teoría de </w:t>
      </w:r>
      <w:r>
        <w:rPr>
          <w:rStyle w:val="CharStyle93"/>
          <w:lang w:val="la" w:eastAsia="la" w:bidi="la"/>
        </w:rPr>
        <w:t xml:space="preserve">numeros </w:t>
      </w:r>
      <w:r>
        <w:rPr>
          <w:rStyle w:val="CharStyle93"/>
        </w:rPr>
        <w:t xml:space="preserve">sumaba una coleccion de resultados particulares y disconexos, sin un marco que </w:t>
      </w:r>
      <w:r>
        <w:rPr>
          <w:rStyle w:val="CharStyle93"/>
          <w:lang w:val="en-GB" w:eastAsia="en-GB" w:bidi="en-GB"/>
        </w:rPr>
        <w:t xml:space="preserve">les </w:t>
      </w:r>
      <w:r>
        <w:rPr>
          <w:rStyle w:val="CharStyle93"/>
        </w:rPr>
        <w:t xml:space="preserve">brindara coherencia. Gauss transformo esa situacion convirtiendo la teoría de </w:t>
      </w:r>
      <w:r>
        <w:rPr>
          <w:rStyle w:val="CharStyle93"/>
          <w:lang w:val="la" w:eastAsia="la" w:bidi="la"/>
        </w:rPr>
        <w:t xml:space="preserve">numeros </w:t>
      </w:r>
      <w:r>
        <w:rPr>
          <w:rStyle w:val="CharStyle93"/>
        </w:rPr>
        <w:t>en una ciencia matematica plena.</w:t>
      </w:r>
      <w:r>
        <w:rPr>
          <w:rStyle w:val="CharStyle93"/>
          <w:vertAlign w:val="superscript"/>
        </w:rPr>
        <w:footnoteReference w:id="88"/>
      </w:r>
    </w:p>
    <w:p>
      <w:pPr>
        <w:pStyle w:val="Style91"/>
        <w:widowControl w:val="0"/>
        <w:keepNext w:val="0"/>
        <w:keepLines w:val="0"/>
        <w:shd w:val="clear" w:color="auto" w:fill="auto"/>
        <w:bidi w:val="0"/>
        <w:spacing w:before="0" w:after="0"/>
        <w:ind w:left="0" w:right="0" w:firstLine="740"/>
      </w:pPr>
      <w:r>
        <w:rPr>
          <w:rStyle w:val="CharStyle93"/>
        </w:rPr>
        <w:t xml:space="preserve">Aunque siempre conviene enfatizar la importancia de la relacion entre matematicas y la realidad física, en sus </w:t>
      </w:r>
      <w:r>
        <w:rPr>
          <w:rStyle w:val="CharStyle93"/>
          <w:lang w:val="en-GB" w:eastAsia="en-GB" w:bidi="en-GB"/>
        </w:rPr>
        <w:t xml:space="preserve">multiples </w:t>
      </w:r>
      <w:r>
        <w:rPr>
          <w:rStyle w:val="CharStyle93"/>
        </w:rPr>
        <w:t xml:space="preserve">dimensiones, tambien tiene trascendencia entender el papel de </w:t>
      </w:r>
      <w:r>
        <w:rPr>
          <w:rStyle w:val="CharStyle93"/>
          <w:lang w:val="en-GB" w:eastAsia="en-GB" w:bidi="en-GB"/>
        </w:rPr>
        <w:t xml:space="preserve">los </w:t>
      </w:r>
      <w:r>
        <w:rPr>
          <w:rStyle w:val="CharStyle93"/>
        </w:rPr>
        <w:t xml:space="preserve">aspectos mas abstractos y “puros” de esta ciencia. La matematica cuenta como una de sus características mas especiales con esa doble naturaleza de abstraccion y empirismo-intuicionismo; es decir, existe un flujo creador y edificante entre las matematicas mas intuitivas físicamente (para no decir el termino muy manido de “aplicadas”) y las puras. En la historia de las matematicas a veces han dominado unas </w:t>
      </w:r>
      <w:r>
        <w:rPr>
          <w:rStyle w:val="CharStyle93"/>
          <w:lang w:val="la" w:eastAsia="la" w:bidi="la"/>
        </w:rPr>
        <w:t xml:space="preserve">dimensiones, </w:t>
      </w:r>
      <w:r>
        <w:rPr>
          <w:rStyle w:val="CharStyle93"/>
        </w:rPr>
        <w:t xml:space="preserve">a veces otras; en ocasiones el dominio de una de esas dimensiones ha sido determinante para hacer progresar las matematicas en su conjunto, para ampliar sus horizontes, para solidificar su fisonom ía </w:t>
      </w:r>
      <w:r>
        <w:rPr>
          <w:rStyle w:val="CharStyle93"/>
          <w:lang w:val="la" w:eastAsia="la" w:bidi="la"/>
        </w:rPr>
        <w:t xml:space="preserve">cognitiva </w:t>
      </w:r>
      <w:r>
        <w:rPr>
          <w:rStyle w:val="CharStyle93"/>
        </w:rPr>
        <w:t xml:space="preserve">e intelectual, para abrir nuevas vías en la creacion mental, para descubrir nuevos secretos. La relacion con la física jugo un papel </w:t>
      </w:r>
      <w:r>
        <w:rPr>
          <w:rStyle w:val="CharStyle93"/>
          <w:lang w:val="en-GB" w:eastAsia="en-GB" w:bidi="en-GB"/>
        </w:rPr>
        <w:t xml:space="preserve">singular </w:t>
      </w:r>
      <w:r>
        <w:rPr>
          <w:rStyle w:val="CharStyle93"/>
        </w:rPr>
        <w:t xml:space="preserve">con </w:t>
      </w:r>
      <w:r>
        <w:rPr>
          <w:rStyle w:val="CharStyle93"/>
          <w:lang w:val="en-GB" w:eastAsia="en-GB" w:bidi="en-GB"/>
        </w:rPr>
        <w:t xml:space="preserve">Newton </w:t>
      </w:r>
      <w:r>
        <w:rPr>
          <w:rStyle w:val="CharStyle93"/>
        </w:rPr>
        <w:t xml:space="preserve">y las matematicas del siglo XVIII. Pero tambien la creacion de la Teor ía de </w:t>
      </w:r>
      <w:r>
        <w:rPr>
          <w:rStyle w:val="CharStyle93"/>
          <w:lang w:val="la" w:eastAsia="la" w:bidi="la"/>
        </w:rPr>
        <w:t xml:space="preserve">Numeros </w:t>
      </w:r>
      <w:r>
        <w:rPr>
          <w:rStyle w:val="CharStyle93"/>
        </w:rPr>
        <w:t xml:space="preserve">por </w:t>
      </w:r>
      <w:r>
        <w:rPr>
          <w:rStyle w:val="CharStyle93"/>
          <w:lang w:val="en-GB" w:eastAsia="en-GB" w:bidi="en-GB"/>
        </w:rPr>
        <w:t xml:space="preserve">Gauss, </w:t>
      </w:r>
      <w:r>
        <w:rPr>
          <w:rStyle w:val="CharStyle93"/>
        </w:rPr>
        <w:t>con su tratamiento abstracto y puro</w:t>
      </w:r>
      <w:r>
        <w:rPr>
          <w:rStyle w:val="CharStyle93"/>
          <w:vertAlign w:val="superscript"/>
        </w:rPr>
        <w:footnoteReference w:id="89"/>
      </w:r>
      <w:r>
        <w:rPr>
          <w:rStyle w:val="CharStyle93"/>
        </w:rPr>
        <w:t>, contribuyo a abrir camino a la matematica moderna que dominaría el siglo XIX y penetraría en el siglo XX.</w:t>
      </w:r>
    </w:p>
    <w:p>
      <w:pPr>
        <w:pStyle w:val="Style91"/>
        <w:widowControl w:val="0"/>
        <w:keepNext w:val="0"/>
        <w:keepLines w:val="0"/>
        <w:shd w:val="clear" w:color="auto" w:fill="auto"/>
        <w:bidi w:val="0"/>
        <w:spacing w:before="0" w:after="0"/>
        <w:ind w:left="0" w:right="0" w:firstLine="740"/>
        <w:sectPr>
          <w:pgSz w:w="11900" w:h="16840"/>
          <w:pgMar w:top="2424" w:left="1894" w:right="1348" w:bottom="2424" w:header="0" w:footer="3" w:gutter="0"/>
          <w:rtlGutter w:val="0"/>
          <w:cols w:space="720"/>
          <w:noEndnote/>
          <w:docGrid w:linePitch="360"/>
        </w:sectPr>
      </w:pPr>
      <w:r>
        <w:rPr>
          <w:rStyle w:val="CharStyle93"/>
        </w:rPr>
        <w:t xml:space="preserve">Durante casi </w:t>
      </w:r>
      <w:r>
        <w:rPr>
          <w:rStyle w:val="CharStyle93"/>
          <w:lang w:val="en-US" w:eastAsia="en-US" w:bidi="en-US"/>
        </w:rPr>
        <w:t xml:space="preserve">20 </w:t>
      </w:r>
      <w:r>
        <w:rPr>
          <w:rStyle w:val="CharStyle93"/>
        </w:rPr>
        <w:t xml:space="preserve">años </w:t>
      </w:r>
      <w:r>
        <w:rPr>
          <w:rStyle w:val="CharStyle93"/>
          <w:lang w:val="en-GB" w:eastAsia="en-GB" w:bidi="en-GB"/>
        </w:rPr>
        <w:t xml:space="preserve">Gauss </w:t>
      </w:r>
      <w:r>
        <w:rPr>
          <w:rStyle w:val="CharStyle93"/>
        </w:rPr>
        <w:t xml:space="preserve">dedico la mayoría de su tiempo a </w:t>
      </w:r>
      <w:r>
        <w:rPr>
          <w:rStyle w:val="CharStyle93"/>
          <w:lang w:val="la" w:eastAsia="la" w:bidi="la"/>
        </w:rPr>
        <w:t xml:space="preserve">calculos </w:t>
      </w:r>
      <w:r>
        <w:rPr>
          <w:rStyle w:val="CharStyle93"/>
        </w:rPr>
        <w:t>astronomicos.</w:t>
      </w:r>
      <w:r>
        <w:rPr>
          <w:rStyle w:val="CharStyle93"/>
          <w:vertAlign w:val="superscript"/>
        </w:rPr>
        <w:footnoteReference w:id="90"/>
      </w:r>
      <w:r>
        <w:rPr>
          <w:rStyle w:val="CharStyle93"/>
        </w:rPr>
        <w:t xml:space="preserve"> Tal vez se pueda lamentar que su cerebro extraordinariamente dotado no se hubiese dedicado al pensamiento abstracto mas tiempo y menos a este tipo de computos que aunque con mayor dificultad otras personas podrían haber realizado.</w:t>
      </w:r>
      <w:r>
        <w:rPr>
          <w:rStyle w:val="CharStyle93"/>
          <w:vertAlign w:val="superscript"/>
        </w:rPr>
        <w:footnoteReference w:id="91"/>
      </w:r>
    </w:p>
    <w:p>
      <w:pPr>
        <w:pStyle w:val="Style91"/>
        <w:widowControl w:val="0"/>
        <w:keepNext w:val="0"/>
        <w:keepLines w:val="0"/>
        <w:shd w:val="clear" w:color="auto" w:fill="auto"/>
        <w:bidi w:val="0"/>
        <w:spacing w:before="0" w:after="0"/>
        <w:ind w:left="0" w:right="0" w:firstLine="0"/>
      </w:pPr>
      <w:r>
        <w:rPr>
          <w:rStyle w:val="CharStyle93"/>
        </w:rPr>
        <w:t xml:space="preserve">Es cierto, pero también debe decirse que su involucramiento en la astronomía y el calculo como una de sus dimensiones le permitió </w:t>
      </w:r>
      <w:r>
        <w:rPr>
          <w:rStyle w:val="CharStyle93"/>
          <w:lang w:val="en-GB" w:eastAsia="en-GB" w:bidi="en-GB"/>
        </w:rPr>
        <w:t xml:space="preserve">a Gauss </w:t>
      </w:r>
      <w:r>
        <w:rPr>
          <w:rStyle w:val="CharStyle93"/>
        </w:rPr>
        <w:t xml:space="preserve">una posición de reconocimiento científico e intelectual internacional que le daba medios para vivir e investigar, así como, por otra parte, su </w:t>
      </w:r>
      <w:r>
        <w:rPr>
          <w:rStyle w:val="CharStyle93"/>
          <w:lang w:val="en-GB" w:eastAsia="en-GB" w:bidi="en-GB"/>
        </w:rPr>
        <w:t xml:space="preserve">interrelation </w:t>
      </w:r>
      <w:r>
        <w:rPr>
          <w:rStyle w:val="CharStyle93"/>
        </w:rPr>
        <w:t xml:space="preserve">con dimensiones más empíricas de la ciencia le daba elementos teoricos para estimular su creacion matematica y científica de una manera integral. A veces la visián del matematico “purista” de nuestra epoca juzga con su actitud reduccionista la </w:t>
      </w:r>
      <w:r>
        <w:rPr>
          <w:rStyle w:val="CharStyle93"/>
          <w:lang w:val="en-GB" w:eastAsia="en-GB" w:bidi="en-GB"/>
        </w:rPr>
        <w:t xml:space="preserve">construction </w:t>
      </w:r>
      <w:r>
        <w:rPr>
          <w:rStyle w:val="CharStyle93"/>
        </w:rPr>
        <w:t>matematica del pasado, distorsionando su realidad.</w:t>
      </w:r>
    </w:p>
    <w:p>
      <w:pPr>
        <w:pStyle w:val="Style91"/>
        <w:widowControl w:val="0"/>
        <w:keepNext w:val="0"/>
        <w:keepLines w:val="0"/>
        <w:shd w:val="clear" w:color="auto" w:fill="auto"/>
        <w:bidi w:val="0"/>
        <w:spacing w:before="0" w:after="0"/>
        <w:ind w:left="0" w:right="0" w:firstLine="760"/>
      </w:pPr>
      <w:r>
        <w:rPr>
          <w:rStyle w:val="CharStyle93"/>
          <w:lang w:val="en-GB" w:eastAsia="en-GB" w:bidi="en-GB"/>
        </w:rPr>
        <w:t xml:space="preserve">Gauss </w:t>
      </w:r>
      <w:r>
        <w:rPr>
          <w:rStyle w:val="CharStyle93"/>
        </w:rPr>
        <w:t xml:space="preserve">estaba dotado de una genialidad matematica combinada con una extraordinaria habilidad para la experimentacián empírica. Incluso, creo varios aparatos átiles en el curso de sus investigaciones: el heliotripo, para trasmitir señales luminosas, el magnetámetro, y el famoso telegrafo </w:t>
      </w:r>
      <w:r>
        <w:rPr>
          <w:rStyle w:val="CharStyle93"/>
          <w:lang w:val="la" w:eastAsia="la" w:bidi="la"/>
        </w:rPr>
        <w:t xml:space="preserve">electrico </w:t>
      </w:r>
      <w:r>
        <w:rPr>
          <w:rStyle w:val="CharStyle93"/>
        </w:rPr>
        <w:t xml:space="preserve">(en </w:t>
      </w:r>
      <w:r>
        <w:rPr>
          <w:rStyle w:val="CharStyle93"/>
          <w:lang w:val="en-US" w:eastAsia="en-US" w:bidi="en-US"/>
        </w:rPr>
        <w:t>1833).</w:t>
      </w:r>
      <w:r>
        <w:rPr>
          <w:rStyle w:val="CharStyle93"/>
          <w:lang w:val="en-US" w:eastAsia="en-US" w:bidi="en-US"/>
          <w:vertAlign w:val="superscript"/>
        </w:rPr>
        <w:footnoteReference w:id="92"/>
      </w:r>
    </w:p>
    <w:p>
      <w:pPr>
        <w:pStyle w:val="Style91"/>
        <w:widowControl w:val="0"/>
        <w:keepNext w:val="0"/>
        <w:keepLines w:val="0"/>
        <w:shd w:val="clear" w:color="auto" w:fill="auto"/>
        <w:bidi w:val="0"/>
        <w:spacing w:before="0" w:after="0"/>
        <w:ind w:left="0" w:right="0" w:firstLine="760"/>
      </w:pPr>
      <w:r>
        <w:rPr>
          <w:rStyle w:val="CharStyle93"/>
        </w:rPr>
        <w:t xml:space="preserve">Para dar una visián mas completa de </w:t>
      </w:r>
      <w:r>
        <w:rPr>
          <w:rStyle w:val="CharStyle93"/>
          <w:lang w:val="en-GB" w:eastAsia="en-GB" w:bidi="en-GB"/>
        </w:rPr>
        <w:t xml:space="preserve">Gauss </w:t>
      </w:r>
      <w:r>
        <w:rPr>
          <w:rStyle w:val="CharStyle93"/>
        </w:rPr>
        <w:t>desde un punto de vista humano, vale la pena mencionar los pasatiempos que tema: la literatura europea y clasica antigua, interes en el conocimiento de la política internacional, el dominio de lenguas extranjeras, asá como la incursián en las nuevas ciencias.</w:t>
      </w:r>
      <w:r>
        <w:rPr>
          <w:rStyle w:val="CharStyle93"/>
          <w:vertAlign w:val="superscript"/>
        </w:rPr>
        <w:footnoteReference w:id="93"/>
      </w:r>
      <w:r>
        <w:rPr>
          <w:rStyle w:val="CharStyle93"/>
        </w:rPr>
        <w:t xml:space="preserve"> </w:t>
      </w:r>
      <w:r>
        <w:rPr>
          <w:rStyle w:val="CharStyle93"/>
          <w:lang w:val="en-GB" w:eastAsia="en-GB" w:bidi="en-GB"/>
        </w:rPr>
        <w:t xml:space="preserve">Gauss </w:t>
      </w:r>
      <w:r>
        <w:rPr>
          <w:rStyle w:val="CharStyle93"/>
        </w:rPr>
        <w:t xml:space="preserve">era, si se quiere, una persona conservadora que nunca saliá de su paás, aunque seguáa con cierto detenimiento el acontecer europeo a traves de los </w:t>
      </w:r>
      <w:r>
        <w:rPr>
          <w:rStyle w:val="CharStyle93"/>
          <w:lang w:val="la" w:eastAsia="la" w:bidi="la"/>
        </w:rPr>
        <w:t xml:space="preserve">periodicos </w:t>
      </w:r>
      <w:r>
        <w:rPr>
          <w:rStyle w:val="CharStyle93"/>
        </w:rPr>
        <w:t xml:space="preserve">y libros; le molestaba cualquier cosa que pudiera obstaculizar o interrumpir su trabajo, que constitma su principal fuente de satisfaccioán. En la dáecada de sus treinta anños Gauss no tuvo muchas fuentes de </w:t>
      </w:r>
      <w:r>
        <w:rPr>
          <w:rStyle w:val="CharStyle93"/>
          <w:lang w:val="en-GB" w:eastAsia="en-GB" w:bidi="en-GB"/>
        </w:rPr>
        <w:t xml:space="preserve">satisfaction </w:t>
      </w:r>
      <w:r>
        <w:rPr>
          <w:rStyle w:val="CharStyle93"/>
        </w:rPr>
        <w:t>vital y, mas que eso, el infortunio lo rodeo: murio su benefactor, el Duque de Brunswick, Alemania se encontraba hundida bajo la bota napoleánica y, ademas, murio su primera esposa.</w:t>
      </w:r>
      <w:r>
        <w:rPr>
          <w:rStyle w:val="CharStyle93"/>
          <w:vertAlign w:val="superscript"/>
        </w:rPr>
        <w:footnoteReference w:id="94"/>
      </w:r>
      <w:r>
        <w:rPr>
          <w:rStyle w:val="CharStyle93"/>
        </w:rPr>
        <w:t xml:space="preserve"> Pero con el tiempo fue reconstruyendo su </w:t>
      </w:r>
      <w:r>
        <w:rPr>
          <w:rStyle w:val="CharStyle93"/>
          <w:lang w:val="en-GB" w:eastAsia="en-GB" w:bidi="en-GB"/>
        </w:rPr>
        <w:t xml:space="preserve">vida, </w:t>
      </w:r>
      <w:r>
        <w:rPr>
          <w:rStyle w:val="CharStyle93"/>
        </w:rPr>
        <w:t xml:space="preserve">estableciendo sus rutinas y sus propoásitos intelectuales de una manera armonica; su madre lo acompañá hasta la muerte de esta, atendida hasta el final por </w:t>
      </w:r>
      <w:r>
        <w:rPr>
          <w:rStyle w:val="CharStyle93"/>
          <w:lang w:val="en-GB" w:eastAsia="en-GB" w:bidi="en-GB"/>
        </w:rPr>
        <w:t xml:space="preserve">Gauss, </w:t>
      </w:r>
      <w:r>
        <w:rPr>
          <w:rStyle w:val="CharStyle93"/>
        </w:rPr>
        <w:t>quien tal vez agradecía con su actitud la lucha que su madre dio para sacarle del medio social y cultural del que su padre no quería que saliera.</w:t>
      </w:r>
    </w:p>
    <w:p>
      <w:pPr>
        <w:pStyle w:val="Style91"/>
        <w:widowControl w:val="0"/>
        <w:keepNext w:val="0"/>
        <w:keepLines w:val="0"/>
        <w:shd w:val="clear" w:color="auto" w:fill="auto"/>
        <w:bidi w:val="0"/>
        <w:spacing w:before="0" w:after="0"/>
        <w:ind w:left="0" w:right="0" w:firstLine="760"/>
        <w:sectPr>
          <w:pgSz w:w="11900" w:h="16840"/>
          <w:pgMar w:top="2463" w:left="1889" w:right="1347" w:bottom="2463" w:header="0" w:footer="3" w:gutter="0"/>
          <w:rtlGutter w:val="0"/>
          <w:cols w:space="720"/>
          <w:noEndnote/>
          <w:docGrid w:linePitch="360"/>
        </w:sectPr>
      </w:pPr>
      <w:r>
        <w:rPr>
          <w:rStyle w:val="CharStyle93"/>
        </w:rPr>
        <w:t xml:space="preserve">Las matematicas del siglo XIX sufrieron una gran </w:t>
      </w:r>
      <w:r>
        <w:rPr>
          <w:rStyle w:val="CharStyle93"/>
          <w:lang w:val="en-GB" w:eastAsia="en-GB" w:bidi="en-GB"/>
        </w:rPr>
        <w:t xml:space="preserve">transformation </w:t>
      </w:r>
      <w:r>
        <w:rPr>
          <w:rStyle w:val="CharStyle93"/>
        </w:rPr>
        <w:t xml:space="preserve">como producto de varios resultados teoricos: entre ellos las geometrías no-euclidianas y </w:t>
      </w:r>
      <w:r>
        <w:rPr>
          <w:rStyle w:val="CharStyle93"/>
          <w:lang w:val="en-GB" w:eastAsia="en-GB" w:bidi="en-GB"/>
        </w:rPr>
        <w:t xml:space="preserve">los </w:t>
      </w:r>
      <w:r>
        <w:rPr>
          <w:rStyle w:val="CharStyle93"/>
        </w:rPr>
        <w:t>cuaterniones. En realidad, la esencia de este revolucionario proceso fue la ruptura con la matematica “sensible” e intuitiva, euclidiana y física que tenía lugar hasta entonces, y que Kant—por ejemplo—condenso en su filosofía asumiendola como</w:t>
      </w:r>
    </w:p>
    <w:p>
      <w:pPr>
        <w:pStyle w:val="Style91"/>
        <w:widowControl w:val="0"/>
        <w:keepNext w:val="0"/>
        <w:keepLines w:val="0"/>
        <w:shd w:val="clear" w:color="auto" w:fill="auto"/>
        <w:bidi w:val="0"/>
        <w:spacing w:before="0" w:after="0"/>
        <w:ind w:left="0" w:right="0" w:firstLine="0"/>
      </w:pPr>
      <w:r>
        <w:rPr>
          <w:rStyle w:val="CharStyle93"/>
        </w:rPr>
        <w:t xml:space="preserve">premisa ontologica. Esto se rompió con una nueva matemática que fundamentaba su validez en el discurso lógico, combinando rigor y </w:t>
      </w:r>
      <w:r>
        <w:rPr>
          <w:rStyle w:val="CharStyle93"/>
          <w:lang w:val="en-GB" w:eastAsia="en-GB" w:bidi="en-GB"/>
        </w:rPr>
        <w:t xml:space="preserve">abstraction, </w:t>
      </w:r>
      <w:r>
        <w:rPr>
          <w:rStyle w:val="CharStyle93"/>
        </w:rPr>
        <w:t>aunque sufriera un “distanciamiento” de lo real intuitivo. Aquí nace la matematica moderna: con sus virtudes y sus vicios.</w:t>
      </w:r>
      <w:r>
        <w:rPr>
          <w:rStyle w:val="CharStyle93"/>
          <w:vertAlign w:val="superscript"/>
        </w:rPr>
        <w:footnoteReference w:id="95"/>
      </w:r>
    </w:p>
    <w:p>
      <w:pPr>
        <w:pStyle w:val="Style91"/>
        <w:widowControl w:val="0"/>
        <w:keepNext w:val="0"/>
        <w:keepLines w:val="0"/>
        <w:shd w:val="clear" w:color="auto" w:fill="auto"/>
        <w:bidi w:val="0"/>
        <w:spacing w:before="0" w:after="0"/>
        <w:ind w:left="0" w:right="0" w:firstLine="740"/>
      </w:pPr>
      <w:r>
        <w:rPr>
          <w:rStyle w:val="CharStyle93"/>
        </w:rPr>
        <w:t xml:space="preserve">Se debe enfatizar el carócter </w:t>
      </w:r>
      <w:r>
        <w:rPr>
          <w:rStyle w:val="CharStyle94"/>
        </w:rPr>
        <w:t>revolucionario</w:t>
      </w:r>
      <w:r>
        <w:rPr>
          <w:rStyle w:val="CharStyle93"/>
          <w:lang w:val="en-US" w:eastAsia="en-US" w:bidi="en-US"/>
          <w:vertAlign w:val="superscript"/>
        </w:rPr>
        <w:footnoteReference w:id="96"/>
      </w:r>
      <w:r>
        <w:rPr>
          <w:rStyle w:val="CharStyle93"/>
          <w:lang w:val="en-US" w:eastAsia="en-US" w:bidi="en-US"/>
        </w:rPr>
        <w:t xml:space="preserve"> </w:t>
      </w:r>
      <w:r>
        <w:rPr>
          <w:rStyle w:val="CharStyle93"/>
        </w:rPr>
        <w:t xml:space="preserve">de la perspectiva de </w:t>
      </w:r>
      <w:r>
        <w:rPr>
          <w:rStyle w:val="CharStyle93"/>
          <w:lang w:val="en-GB" w:eastAsia="en-GB" w:bidi="en-GB"/>
        </w:rPr>
        <w:t xml:space="preserve">Gauss </w:t>
      </w:r>
      <w:r>
        <w:rPr>
          <w:rStyle w:val="CharStyle93"/>
        </w:rPr>
        <w:t xml:space="preserve">en su trabajo matemótico; no se trataba de la </w:t>
      </w:r>
      <w:r>
        <w:rPr>
          <w:rStyle w:val="CharStyle93"/>
          <w:lang w:val="en-GB" w:eastAsia="en-GB" w:bidi="en-GB"/>
        </w:rPr>
        <w:t xml:space="preserve">ampliation </w:t>
      </w:r>
      <w:r>
        <w:rPr>
          <w:rStyle w:val="CharStyle93"/>
        </w:rPr>
        <w:t xml:space="preserve">de resultados de una manera lineal y acumulativa, era mós que eso. El trabajo de </w:t>
      </w:r>
      <w:r>
        <w:rPr>
          <w:rStyle w:val="CharStyle93"/>
          <w:lang w:val="en-GB" w:eastAsia="en-GB" w:bidi="en-GB"/>
        </w:rPr>
        <w:t xml:space="preserve">Gauss </w:t>
      </w:r>
      <w:r>
        <w:rPr>
          <w:rStyle w:val="CharStyle93"/>
        </w:rPr>
        <w:t>representaba una nueva actitud que reformaba la praóctica matemaótica en dimensiones muy importantes, que recolocaba los resultados obtenidos en una nueva direccióon, transformando cualitativamente lo que existía antes y permitiendo nuevos derroteros.</w:t>
      </w:r>
      <w:r>
        <w:rPr>
          <w:rStyle w:val="CharStyle93"/>
          <w:vertAlign w:val="superscript"/>
        </w:rPr>
        <w:footnoteReference w:id="97"/>
      </w:r>
    </w:p>
    <w:p>
      <w:pPr>
        <w:pStyle w:val="Style91"/>
        <w:widowControl w:val="0"/>
        <w:keepNext w:val="0"/>
        <w:keepLines w:val="0"/>
        <w:shd w:val="clear" w:color="auto" w:fill="auto"/>
        <w:bidi w:val="0"/>
        <w:spacing w:before="0" w:after="0"/>
        <w:ind w:left="0" w:right="0" w:firstLine="740"/>
      </w:pPr>
      <w:r>
        <w:rPr>
          <w:rStyle w:val="CharStyle93"/>
        </w:rPr>
        <w:t xml:space="preserve">Esto hizo de </w:t>
      </w:r>
      <w:r>
        <w:rPr>
          <w:rStyle w:val="CharStyle93"/>
          <w:lang w:val="en-GB" w:eastAsia="en-GB" w:bidi="en-GB"/>
        </w:rPr>
        <w:t xml:space="preserve">Gauss </w:t>
      </w:r>
      <w:r>
        <w:rPr>
          <w:rStyle w:val="CharStyle93"/>
        </w:rPr>
        <w:t xml:space="preserve">el dueño de la perspectiva intelectual e histórica mas avanzada en los matemóticos de su tiempo. </w:t>
      </w:r>
      <w:r>
        <w:rPr>
          <w:rStyle w:val="CharStyle93"/>
          <w:lang w:val="en-GB" w:eastAsia="en-GB" w:bidi="en-GB"/>
        </w:rPr>
        <w:t xml:space="preserve">Gauss </w:t>
      </w:r>
      <w:r>
        <w:rPr>
          <w:rStyle w:val="CharStyle93"/>
        </w:rPr>
        <w:t xml:space="preserve">llego a resultados que definían un nuevo camino y una nueva estructuración de las matematicas; sin duda, esta perspectiva y su gran talento matemaótico creaban las condiciones para hacer la nueva matematica con mayor propiedad que muchos otros: </w:t>
      </w:r>
      <w:r>
        <w:rPr>
          <w:rStyle w:val="CharStyle93"/>
          <w:lang w:val="en-GB" w:eastAsia="en-GB" w:bidi="en-GB"/>
        </w:rPr>
        <w:t xml:space="preserve">Gauss </w:t>
      </w:r>
      <w:r>
        <w:rPr>
          <w:rStyle w:val="CharStyle93"/>
        </w:rPr>
        <w:t>sabóa hacia dónde apuntar y dirigir sus esfuerzos. No es extrano que encontrara tantos resultados en tantos campos antecediendo durante muchos años al resto de los matemóticos.</w:t>
      </w:r>
    </w:p>
    <w:p>
      <w:pPr>
        <w:pStyle w:val="Style91"/>
        <w:widowControl w:val="0"/>
        <w:keepNext w:val="0"/>
        <w:keepLines w:val="0"/>
        <w:shd w:val="clear" w:color="auto" w:fill="auto"/>
        <w:bidi w:val="0"/>
        <w:spacing w:before="0" w:after="0"/>
        <w:ind w:left="0" w:right="0" w:firstLine="740"/>
      </w:pPr>
      <w:r>
        <w:rPr>
          <w:rStyle w:val="CharStyle93"/>
        </w:rPr>
        <w:t xml:space="preserve">Aunque su preocupacióon por el rigor desde un principio fue decisiva para cristalizar su </w:t>
      </w:r>
      <w:r>
        <w:rPr>
          <w:rStyle w:val="CharStyle93"/>
          <w:lang w:val="en-GB" w:eastAsia="en-GB" w:bidi="en-GB"/>
        </w:rPr>
        <w:t xml:space="preserve">vision </w:t>
      </w:r>
      <w:r>
        <w:rPr>
          <w:rStyle w:val="CharStyle93"/>
        </w:rPr>
        <w:t>intelectual de las matematicas, tambien participo su madurez para captar lo extrano y lo nuevo.</w:t>
      </w:r>
    </w:p>
    <w:p>
      <w:pPr>
        <w:pStyle w:val="Style91"/>
        <w:widowControl w:val="0"/>
        <w:keepNext w:val="0"/>
        <w:keepLines w:val="0"/>
        <w:shd w:val="clear" w:color="auto" w:fill="auto"/>
        <w:bidi w:val="0"/>
        <w:spacing w:before="0" w:after="0" w:line="322" w:lineRule="exact"/>
        <w:ind w:left="0" w:right="0" w:firstLine="740"/>
        <w:sectPr>
          <w:pgSz w:w="11900" w:h="16840"/>
          <w:pgMar w:top="2424" w:left="1894" w:right="1338" w:bottom="2424" w:header="0" w:footer="3" w:gutter="0"/>
          <w:rtlGutter w:val="0"/>
          <w:cols w:space="720"/>
          <w:noEndnote/>
          <w:docGrid w:linePitch="360"/>
        </w:sectPr>
      </w:pPr>
      <w:r>
        <w:rPr>
          <w:rStyle w:val="CharStyle93"/>
        </w:rPr>
        <w:t xml:space="preserve">La “ruptura” con las matemóticas post-newtonianas del siglo XVIII no fue asumida por otros grandes matematicos como </w:t>
      </w:r>
      <w:r>
        <w:rPr>
          <w:rStyle w:val="CharStyle93"/>
          <w:lang w:val="en-GB" w:eastAsia="en-GB" w:bidi="en-GB"/>
        </w:rPr>
        <w:t xml:space="preserve">Laplace </w:t>
      </w:r>
      <w:r>
        <w:rPr>
          <w:rStyle w:val="CharStyle93"/>
        </w:rPr>
        <w:t xml:space="preserve">o </w:t>
      </w:r>
      <w:r>
        <w:rPr>
          <w:rStyle w:val="CharStyle93"/>
          <w:lang w:val="en-GB" w:eastAsia="en-GB" w:bidi="en-GB"/>
        </w:rPr>
        <w:t xml:space="preserve">Legendre </w:t>
      </w:r>
      <w:r>
        <w:rPr>
          <w:rStyle w:val="CharStyle93"/>
        </w:rPr>
        <w:t>en el mismo</w:t>
      </w:r>
    </w:p>
    <w:p>
      <w:pPr>
        <w:pStyle w:val="Style91"/>
        <w:widowControl w:val="0"/>
        <w:keepNext w:val="0"/>
        <w:keepLines w:val="0"/>
        <w:shd w:val="clear" w:color="auto" w:fill="auto"/>
        <w:bidi w:val="0"/>
        <w:spacing w:before="0" w:after="0"/>
        <w:ind w:left="0" w:right="0" w:firstLine="0"/>
        <w:sectPr>
          <w:pgSz w:w="11900" w:h="16840"/>
          <w:pgMar w:top="2391" w:left="1894" w:right="1348" w:bottom="2391" w:header="0" w:footer="3" w:gutter="0"/>
          <w:rtlGutter w:val="0"/>
          <w:cols w:space="720"/>
          <w:noEndnote/>
          <w:docGrid w:linePitch="360"/>
        </w:sectPr>
      </w:pPr>
      <w:r>
        <w:rPr>
          <w:rStyle w:val="CharStyle93"/>
        </w:rPr>
        <w:t>siglo XIX; muchos siguieron siendo matemáticos “del siglo XVIII”</w:t>
      </w:r>
      <w:r>
        <w:rPr>
          <w:rStyle w:val="CharStyle93"/>
          <w:vertAlign w:val="superscript"/>
        </w:rPr>
        <w:footnoteReference w:id="98"/>
      </w:r>
      <w:r>
        <w:rPr>
          <w:rStyle w:val="CharStyle93"/>
        </w:rPr>
        <w:t xml:space="preserve">. </w:t>
      </w:r>
      <w:r>
        <w:rPr>
          <w:rStyle w:val="CharStyle93"/>
          <w:lang w:val="en-GB" w:eastAsia="en-GB" w:bidi="en-GB"/>
        </w:rPr>
        <w:t xml:space="preserve">Gauss </w:t>
      </w:r>
      <w:r>
        <w:rPr>
          <w:rStyle w:val="CharStyle93"/>
        </w:rPr>
        <w:t xml:space="preserve">fue el primer matemático de las nuevas matemáticas que nacen el siglo pasado. Sin embargo, a pesar del sentido de apuntalamiento de lo general y abstracto que Gauss imprimió a sus trabajos, nunca dejo de tener una </w:t>
      </w:r>
      <w:r>
        <w:rPr>
          <w:rStyle w:val="CharStyle93"/>
          <w:lang w:val="en-GB" w:eastAsia="en-GB" w:bidi="en-GB"/>
        </w:rPr>
        <w:t xml:space="preserve">vision </w:t>
      </w:r>
      <w:r>
        <w:rPr>
          <w:rStyle w:val="CharStyle93"/>
        </w:rPr>
        <w:t xml:space="preserve">de las matematicas asida a la realidad y al mundo; para </w:t>
      </w:r>
      <w:r>
        <w:rPr>
          <w:rStyle w:val="CharStyle93"/>
          <w:lang w:val="en-GB" w:eastAsia="en-GB" w:bidi="en-GB"/>
        </w:rPr>
        <w:t xml:space="preserve">Gauss </w:t>
      </w:r>
      <w:r>
        <w:rPr>
          <w:rStyle w:val="CharStyle93"/>
        </w:rPr>
        <w:t xml:space="preserve">las matematicas nacían de problemas específicos que podían ser tratados de manera general; encontraba motivacion en ellos. Su trabajo en varias partes de la física-matematica no puede verse simplemente como una necesidad pecuniaria, sino mas bien en la visián y la actitud que este tenía frente a las matematicas. En este sentido, </w:t>
      </w:r>
      <w:r>
        <w:rPr>
          <w:rStyle w:val="CharStyle93"/>
          <w:lang w:val="en-GB" w:eastAsia="en-GB" w:bidi="en-GB"/>
        </w:rPr>
        <w:t xml:space="preserve">Gauss </w:t>
      </w:r>
      <w:r>
        <w:rPr>
          <w:rStyle w:val="CharStyle93"/>
        </w:rPr>
        <w:t xml:space="preserve">podría considerarse menos moderno que </w:t>
      </w:r>
      <w:r>
        <w:rPr>
          <w:rStyle w:val="CharStyle93"/>
          <w:lang w:val="en-GB" w:eastAsia="en-GB" w:bidi="en-GB"/>
        </w:rPr>
        <w:t xml:space="preserve">Galois, Hamilton </w:t>
      </w:r>
      <w:r>
        <w:rPr>
          <w:rStyle w:val="CharStyle93"/>
        </w:rPr>
        <w:t>o Grassmann.</w:t>
      </w:r>
      <w:r>
        <w:rPr>
          <w:rStyle w:val="CharStyle93"/>
          <w:vertAlign w:val="superscript"/>
        </w:rPr>
        <w:footnoteReference w:id="99"/>
      </w:r>
      <w:r>
        <w:rPr>
          <w:rStyle w:val="CharStyle93"/>
        </w:rPr>
        <w:t xml:space="preserve"> Podríamos decir que </w:t>
      </w:r>
      <w:r>
        <w:rPr>
          <w:rStyle w:val="CharStyle93"/>
          <w:lang w:val="en-GB" w:eastAsia="en-GB" w:bidi="en-GB"/>
        </w:rPr>
        <w:t xml:space="preserve">Gauss </w:t>
      </w:r>
      <w:r>
        <w:rPr>
          <w:rStyle w:val="CharStyle93"/>
        </w:rPr>
        <w:t xml:space="preserve">se quedaba en un termino medio entre la matematica empírica del siglo XVIII y la matematica “libre y pura” de los </w:t>
      </w:r>
      <w:r>
        <w:rPr>
          <w:rStyle w:val="CharStyle93"/>
          <w:lang w:val="la" w:eastAsia="la" w:bidi="la"/>
        </w:rPr>
        <w:t xml:space="preserve">ultimos </w:t>
      </w:r>
      <w:r>
        <w:rPr>
          <w:rStyle w:val="CharStyle93"/>
          <w:lang w:val="en-US" w:eastAsia="en-US" w:bidi="en-US"/>
        </w:rPr>
        <w:t xml:space="preserve">150 </w:t>
      </w:r>
      <w:r>
        <w:rPr>
          <w:rStyle w:val="CharStyle93"/>
        </w:rPr>
        <w:t xml:space="preserve">años. En nuestro tiempo, </w:t>
      </w:r>
      <w:r>
        <w:rPr>
          <w:rStyle w:val="CharStyle93"/>
          <w:lang w:val="la" w:eastAsia="la" w:bidi="la"/>
        </w:rPr>
        <w:t xml:space="preserve">despues </w:t>
      </w:r>
      <w:r>
        <w:rPr>
          <w:rStyle w:val="CharStyle93"/>
        </w:rPr>
        <w:t xml:space="preserve">de tantos años recorridos de la matematica moderna, tal vez podamos reevaluar intelectualmente aquel término “medio” de </w:t>
      </w:r>
      <w:r>
        <w:rPr>
          <w:rStyle w:val="CharStyle93"/>
          <w:lang w:val="en-GB" w:eastAsia="en-GB" w:bidi="en-GB"/>
        </w:rPr>
        <w:t xml:space="preserve">Gauss, </w:t>
      </w:r>
      <w:r>
        <w:rPr>
          <w:rStyle w:val="CharStyle93"/>
        </w:rPr>
        <w:t>extraer un nuevo sentido en la naturaleza de las matematicas</w:t>
      </w:r>
      <w:r>
        <w:rPr>
          <w:rStyle w:val="CharStyle93"/>
          <w:vertAlign w:val="superscript"/>
        </w:rPr>
        <w:footnoteReference w:id="100"/>
      </w:r>
      <w:r>
        <w:rPr>
          <w:rStyle w:val="CharStyle93"/>
        </w:rPr>
        <w:t xml:space="preserve"> y vislumbrar mejor las matematicas del futuro.</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7" w:after="77" w:line="240" w:lineRule="exact"/>
        <w:rPr>
          <w:sz w:val="19"/>
          <w:szCs w:val="19"/>
        </w:rPr>
      </w:pPr>
    </w:p>
    <w:p>
      <w:pPr>
        <w:widowControl w:val="0"/>
        <w:rPr>
          <w:sz w:val="2"/>
          <w:szCs w:val="2"/>
        </w:rPr>
        <w:sectPr>
          <w:headerReference w:type="even" r:id="rId23"/>
          <w:headerReference w:type="default" r:id="rId24"/>
          <w:pgSz w:w="11900" w:h="16840"/>
          <w:pgMar w:top="2537" w:left="0" w:right="0" w:bottom="3147" w:header="0" w:footer="3" w:gutter="0"/>
          <w:rtlGutter w:val="0"/>
          <w:cols w:space="720"/>
          <w:pgNumType w:start="28"/>
          <w:noEndnote/>
          <w:docGrid w:linePitch="360"/>
        </w:sectPr>
      </w:pPr>
    </w:p>
    <w:p>
      <w:pPr>
        <w:pStyle w:val="Style110"/>
        <w:widowControl w:val="0"/>
        <w:keepNext w:val="0"/>
        <w:keepLines w:val="0"/>
        <w:shd w:val="clear" w:color="auto" w:fill="auto"/>
        <w:bidi w:val="0"/>
        <w:jc w:val="center"/>
        <w:spacing w:before="0" w:after="930" w:line="300" w:lineRule="exact"/>
        <w:ind w:left="0" w:right="20" w:firstLine="0"/>
      </w:pPr>
      <w:r>
        <w:rPr>
          <w:lang w:val="es-ES" w:eastAsia="es-ES" w:bidi="es-ES"/>
          <w:w w:val="100"/>
          <w:spacing w:val="0"/>
          <w:color w:val="000000"/>
          <w:position w:val="0"/>
        </w:rPr>
        <w:t>CONTENIDOS POR ARTICULO.</w:t>
      </w:r>
    </w:p>
    <w:p>
      <w:pPr>
        <w:pStyle w:val="Style104"/>
        <w:widowControl w:val="0"/>
        <w:keepNext w:val="0"/>
        <w:keepLines w:val="0"/>
        <w:shd w:val="clear" w:color="auto" w:fill="auto"/>
        <w:bidi w:val="0"/>
        <w:spacing w:before="0" w:after="356" w:line="317" w:lineRule="exact"/>
        <w:ind w:left="760" w:right="720" w:firstLine="700"/>
      </w:pPr>
      <w:r>
        <w:rPr>
          <w:rStyle w:val="CharStyle106"/>
          <w:b/>
          <w:bCs/>
          <w:i/>
          <w:iCs/>
        </w:rPr>
        <w:t>En la siguiente tabla los traductores indicamos los contenidos de cada artículo de las</w:t>
      </w:r>
      <w:r>
        <w:rPr>
          <w:rStyle w:val="CharStyle109"/>
          <w:b w:val="0"/>
          <w:bCs w:val="0"/>
          <w:i w:val="0"/>
          <w:iCs w:val="0"/>
        </w:rPr>
        <w:t xml:space="preserve"> </w:t>
      </w:r>
      <w:r>
        <w:rPr>
          <w:rStyle w:val="CharStyle109"/>
          <w:lang w:val="la" w:eastAsia="la" w:bidi="la"/>
          <w:b w:val="0"/>
          <w:bCs w:val="0"/>
          <w:i w:val="0"/>
          <w:iCs w:val="0"/>
        </w:rPr>
        <w:t xml:space="preserve">Disquisitiones Arithmeticae. </w:t>
      </w:r>
      <w:r>
        <w:rPr>
          <w:rStyle w:val="CharStyle106"/>
          <w:b/>
          <w:bCs/>
          <w:i/>
          <w:iCs/>
        </w:rPr>
        <w:t xml:space="preserve">Para ayudar al lector, nos permitimos utilizar lenguaje moderno, es decir, se usan términos introducidos después del tiempo de </w:t>
      </w:r>
      <w:r>
        <w:rPr>
          <w:rStyle w:val="CharStyle106"/>
          <w:lang w:val="en-GB" w:eastAsia="en-GB" w:bidi="en-GB"/>
          <w:b/>
          <w:bCs/>
          <w:i/>
          <w:iCs/>
        </w:rPr>
        <w:t>Gauss.</w:t>
      </w:r>
    </w:p>
    <w:p>
      <w:pPr>
        <w:pStyle w:val="Style91"/>
        <w:widowControl w:val="0"/>
        <w:keepNext w:val="0"/>
        <w:keepLines w:val="0"/>
        <w:shd w:val="clear" w:color="auto" w:fill="auto"/>
        <w:bidi w:val="0"/>
        <w:spacing w:before="0" w:after="64" w:line="322" w:lineRule="exact"/>
        <w:ind w:left="0" w:right="0" w:firstLine="0"/>
      </w:pPr>
      <w:r>
        <w:rPr>
          <w:rStyle w:val="CharStyle93"/>
        </w:rPr>
        <w:t>SECCION PRIMERA. DE LA CONGRUENCIA DE LOS NUMEROS EN GENERAL.</w:t>
      </w:r>
    </w:p>
    <w:p>
      <w:pPr>
        <w:pStyle w:val="Style91"/>
        <w:tabs>
          <w:tab w:leader="none" w:pos="1406" w:val="left"/>
        </w:tabs>
        <w:widowControl w:val="0"/>
        <w:keepNext w:val="0"/>
        <w:keepLines w:val="0"/>
        <w:shd w:val="clear" w:color="auto" w:fill="auto"/>
        <w:bidi w:val="0"/>
        <w:spacing w:before="0" w:after="0"/>
        <w:ind w:left="0" w:right="0" w:firstLine="0"/>
      </w:pPr>
      <w:r>
        <w:rPr>
          <w:rStyle w:val="CharStyle93"/>
        </w:rPr>
        <w:t xml:space="preserve">Artículo </w:t>
      </w:r>
      <w:r>
        <w:rPr>
          <w:rStyle w:val="CharStyle93"/>
          <w:lang w:val="en-US" w:eastAsia="en-US" w:bidi="en-US"/>
        </w:rPr>
        <w:t>1.</w:t>
        <w:tab/>
      </w:r>
      <w:r>
        <w:rPr>
          <w:rStyle w:val="CharStyle93"/>
        </w:rPr>
        <w:t xml:space="preserve">Definición de </w:t>
      </w:r>
      <w:r>
        <w:rPr>
          <w:rStyle w:val="CharStyle94"/>
        </w:rPr>
        <w:t>congruente</w:t>
      </w:r>
      <w:r>
        <w:rPr>
          <w:rStyle w:val="CharStyle93"/>
        </w:rPr>
        <w:t xml:space="preserve">, </w:t>
      </w:r>
      <w:r>
        <w:rPr>
          <w:rStyle w:val="CharStyle94"/>
        </w:rPr>
        <w:t>modulo</w:t>
      </w:r>
      <w:r>
        <w:rPr>
          <w:rStyle w:val="CharStyle93"/>
        </w:rPr>
        <w:t xml:space="preserve"> y </w:t>
      </w:r>
      <w:r>
        <w:rPr>
          <w:rStyle w:val="CharStyle94"/>
        </w:rPr>
        <w:t>residuo</w:t>
      </w:r>
      <w:r>
        <w:rPr>
          <w:rStyle w:val="CharStyle93"/>
        </w:rPr>
        <w:t>.</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rPr>
        <w:t>Clases módulo m; notación para congruencias.</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rPr>
        <w:t>Las clases modulo m forman una particion de los enteros.</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rPr>
        <w:t>Residuos mínimos.</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rPr>
        <w:t xml:space="preserve">Congruencias segón </w:t>
      </w:r>
      <w:r>
        <w:rPr>
          <w:rStyle w:val="CharStyle93"/>
          <w:lang w:val="la" w:eastAsia="la" w:bidi="la"/>
        </w:rPr>
        <w:t xml:space="preserve">modulos </w:t>
      </w:r>
      <w:r>
        <w:rPr>
          <w:rStyle w:val="CharStyle93"/>
        </w:rPr>
        <w:t>compuestos; transitividad de congruencias.</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rPr>
        <w:t>Sumas de nómeros congruentes.</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lang w:val="la" w:eastAsia="la" w:bidi="la"/>
        </w:rPr>
        <w:t xml:space="preserve">Multiplos </w:t>
      </w:r>
      <w:r>
        <w:rPr>
          <w:rStyle w:val="CharStyle93"/>
        </w:rPr>
        <w:t>de nómeros congruentes.</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rPr>
        <w:t xml:space="preserve">Productos de </w:t>
      </w:r>
      <w:r>
        <w:rPr>
          <w:rStyle w:val="CharStyle93"/>
          <w:lang w:val="la" w:eastAsia="la" w:bidi="la"/>
        </w:rPr>
        <w:t xml:space="preserve">numeros </w:t>
      </w:r>
      <w:r>
        <w:rPr>
          <w:rStyle w:val="CharStyle93"/>
        </w:rPr>
        <w:t>congruentes.</w:t>
      </w:r>
    </w:p>
    <w:p>
      <w:pPr>
        <w:pStyle w:val="Style91"/>
        <w:numPr>
          <w:ilvl w:val="0"/>
          <w:numId w:val="9"/>
        </w:numPr>
        <w:tabs>
          <w:tab w:leader="none" w:pos="548" w:val="left"/>
        </w:tabs>
        <w:widowControl w:val="0"/>
        <w:keepNext w:val="0"/>
        <w:keepLines w:val="0"/>
        <w:shd w:val="clear" w:color="auto" w:fill="auto"/>
        <w:bidi w:val="0"/>
        <w:spacing w:before="0" w:after="0"/>
        <w:ind w:left="140" w:right="0" w:firstLine="0"/>
      </w:pPr>
      <w:r>
        <w:rPr>
          <w:rStyle w:val="CharStyle93"/>
        </w:rPr>
        <w:t>Polinomios de nómeros congruentes.</w:t>
      </w:r>
    </w:p>
    <w:p>
      <w:pPr>
        <w:pStyle w:val="Style91"/>
        <w:numPr>
          <w:ilvl w:val="0"/>
          <w:numId w:val="9"/>
        </w:numPr>
        <w:tabs>
          <w:tab w:leader="none" w:pos="548" w:val="left"/>
        </w:tabs>
        <w:widowControl w:val="0"/>
        <w:keepNext w:val="0"/>
        <w:keepLines w:val="0"/>
        <w:shd w:val="clear" w:color="auto" w:fill="auto"/>
        <w:bidi w:val="0"/>
        <w:spacing w:before="0" w:after="0"/>
        <w:ind w:left="0" w:right="0" w:firstLine="0"/>
      </w:pPr>
      <w:r>
        <w:rPr>
          <w:rStyle w:val="CharStyle93"/>
        </w:rPr>
        <w:t>Período de un polinomio módulo m.</w:t>
      </w:r>
    </w:p>
    <w:p>
      <w:pPr>
        <w:pStyle w:val="Style91"/>
        <w:numPr>
          <w:ilvl w:val="0"/>
          <w:numId w:val="9"/>
        </w:numPr>
        <w:tabs>
          <w:tab w:leader="none" w:pos="548" w:val="left"/>
        </w:tabs>
        <w:widowControl w:val="0"/>
        <w:keepNext w:val="0"/>
        <w:keepLines w:val="0"/>
        <w:shd w:val="clear" w:color="auto" w:fill="auto"/>
        <w:bidi w:val="0"/>
        <w:spacing w:before="0" w:after="0"/>
        <w:ind w:left="0" w:right="0" w:firstLine="0"/>
      </w:pPr>
      <w:r>
        <w:rPr>
          <w:rStyle w:val="CharStyle93"/>
        </w:rPr>
        <w:t>Criterio necesario para resolver polinomios racionales.</w:t>
      </w:r>
    </w:p>
    <w:p>
      <w:pPr>
        <w:pStyle w:val="Style91"/>
        <w:numPr>
          <w:ilvl w:val="0"/>
          <w:numId w:val="9"/>
        </w:numPr>
        <w:tabs>
          <w:tab w:leader="none" w:pos="548" w:val="left"/>
        </w:tabs>
        <w:widowControl w:val="0"/>
        <w:keepNext w:val="0"/>
        <w:keepLines w:val="0"/>
        <w:shd w:val="clear" w:color="auto" w:fill="auto"/>
        <w:bidi w:val="0"/>
        <w:spacing w:before="0" w:after="0"/>
        <w:ind w:left="0" w:right="0" w:firstLine="0"/>
        <w:sectPr>
          <w:type w:val="continuous"/>
          <w:pgSz w:w="11900" w:h="16840"/>
          <w:pgMar w:top="2537" w:left="1850" w:right="1232" w:bottom="3147" w:header="0" w:footer="3" w:gutter="0"/>
          <w:rtlGutter w:val="0"/>
          <w:cols w:space="720"/>
          <w:noEndnote/>
          <w:docGrid w:linePitch="360"/>
        </w:sectPr>
      </w:pPr>
      <w:r>
        <w:rPr>
          <w:rStyle w:val="CharStyle93"/>
        </w:rPr>
        <w:t>Aplicaciones de la teoría a las reglas de aritmetica elemental.</w:t>
      </w:r>
    </w:p>
    <w:p>
      <w:pPr>
        <w:pStyle w:val="Style112"/>
        <w:widowControl w:val="0"/>
        <w:keepNext w:val="0"/>
        <w:keepLines w:val="0"/>
        <w:shd w:val="clear" w:color="auto" w:fill="auto"/>
        <w:bidi w:val="0"/>
        <w:spacing w:before="0" w:after="304"/>
        <w:ind w:left="0" w:right="200" w:firstLine="0"/>
      </w:pPr>
      <w:bookmarkStart w:id="0" w:name="bookmark0"/>
      <w:r>
        <w:rPr>
          <w:lang w:val="es-ES" w:eastAsia="es-ES" w:bidi="es-ES"/>
          <w:w w:val="100"/>
          <w:spacing w:val="0"/>
          <w:color w:val="000000"/>
          <w:position w:val="0"/>
        </w:rPr>
        <w:t>SECCION SEGUNDA. SOBRE LAS CONGRUENCIAS DEL PRIMER GRADO</w:t>
      </w:r>
      <w:bookmarkEnd w:id="0"/>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Lema para </w:t>
      </w:r>
      <w:r>
        <w:rPr>
          <w:rStyle w:val="CharStyle93"/>
          <w:lang w:val="en-US" w:eastAsia="en-US" w:bidi="en-US"/>
        </w:rPr>
        <w:t>§14.</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Si </w:t>
      </w:r>
      <w:r>
        <w:rPr>
          <w:rStyle w:val="CharStyle94"/>
        </w:rPr>
        <w:t>p\ab</w:t>
      </w:r>
      <w:r>
        <w:rPr>
          <w:rStyle w:val="CharStyle93"/>
        </w:rPr>
        <w:t xml:space="preserve"> entonces </w:t>
      </w:r>
      <w:r>
        <w:rPr>
          <w:rStyle w:val="CharStyle94"/>
        </w:rPr>
        <w:t>p\a</w:t>
      </w:r>
      <w:r>
        <w:rPr>
          <w:rStyle w:val="CharStyle93"/>
        </w:rPr>
        <w:t xml:space="preserve"> o </w:t>
      </w:r>
      <w:r>
        <w:rPr>
          <w:rStyle w:val="CharStyle94"/>
        </w:rPr>
        <w:t>p\b.</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Extensión de </w:t>
      </w:r>
      <w:r>
        <w:rPr>
          <w:rStyle w:val="CharStyle93"/>
          <w:lang w:val="en-US" w:eastAsia="en-US" w:bidi="en-US"/>
        </w:rPr>
        <w:t xml:space="preserve">§14 </w:t>
      </w:r>
      <w:r>
        <w:rPr>
          <w:rStyle w:val="CharStyle93"/>
        </w:rPr>
        <w:t>a productos de varios factores.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Teorema fundamental de aritmetica.</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Fórmula para </w:t>
      </w:r>
      <w:r>
        <w:rPr>
          <w:rStyle w:val="CharStyle93"/>
          <w:lang w:val="el-GR" w:eastAsia="el-GR" w:bidi="el-GR"/>
        </w:rPr>
        <w:t>τ</w:t>
      </w:r>
      <w:r>
        <w:rPr>
          <w:rStyle w:val="CharStyle93"/>
        </w:rPr>
        <w:t>(A), el nómero de factores de un entero compuesto A.</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Cólculo del </w:t>
      </w:r>
      <w:r>
        <w:rPr>
          <w:rStyle w:val="CharStyle93"/>
          <w:lang w:val="la" w:eastAsia="la" w:bidi="la"/>
        </w:rPr>
        <w:t xml:space="preserve">maximo </w:t>
      </w:r>
      <w:r>
        <w:rPr>
          <w:rStyle w:val="CharStyle93"/>
        </w:rPr>
        <w:t xml:space="preserve">común divisor y mínimo comón </w:t>
      </w:r>
      <w:r>
        <w:rPr>
          <w:rStyle w:val="CharStyle93"/>
          <w:lang w:val="la" w:eastAsia="la" w:bidi="la"/>
        </w:rPr>
        <w:t>multiplo.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Proposiciones elementales acerca de enteros relativamente primos.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Factorizacion primaria de una n-esima potencia.</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Factores de una n-esima potencia.</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División de una congruencia por un factor relativamente primo al módulo.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Si </w:t>
      </w:r>
      <w:r>
        <w:rPr>
          <w:rStyle w:val="CharStyle94"/>
        </w:rPr>
        <w:t>a</w:t>
      </w:r>
      <w:r>
        <w:rPr>
          <w:rStyle w:val="CharStyle93"/>
        </w:rPr>
        <w:t xml:space="preserve"> y m son relativamente primos, </w:t>
      </w:r>
      <w:r>
        <w:rPr>
          <w:rStyle w:val="CharStyle94"/>
        </w:rPr>
        <w:t>a</w:t>
      </w:r>
      <w:r>
        <w:rPr>
          <w:rStyle w:val="CharStyle93"/>
        </w:rPr>
        <w:t xml:space="preserve"> genera los enteros módulo m aditivamente.</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Solubilidad de una congruencia lineal modulo m.</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Congruencias trascendentales y algebraicas.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La solución de una congruencia consiste de varias clases de congruencia.</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Algoritmo para resolver una congruencia lineal módulo un primo.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Metodo de </w:t>
      </w:r>
      <w:r>
        <w:rPr>
          <w:rStyle w:val="CharStyle93"/>
          <w:lang w:val="en-GB" w:eastAsia="en-GB" w:bidi="en-GB"/>
        </w:rPr>
        <w:t xml:space="preserve">Euler </w:t>
      </w:r>
      <w:r>
        <w:rPr>
          <w:rStyle w:val="CharStyle93"/>
        </w:rPr>
        <w:t xml:space="preserve">y </w:t>
      </w:r>
      <w:r>
        <w:rPr>
          <w:rStyle w:val="CharStyle93"/>
          <w:lang w:val="en-GB" w:eastAsia="en-GB" w:bidi="en-GB"/>
        </w:rPr>
        <w:t xml:space="preserve">Lagrange </w:t>
      </w:r>
      <w:r>
        <w:rPr>
          <w:rStyle w:val="CharStyle93"/>
        </w:rPr>
        <w:t>usando fracciones continuas.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Reduccion del caso de un módulo compuesto.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Otro metodo para el caso de un modulo compuesto.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Cocientes modulo c.</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Teorema chino del residuo.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Caso de </w:t>
      </w:r>
      <w:r>
        <w:rPr>
          <w:rStyle w:val="CharStyle93"/>
          <w:lang w:val="en-US" w:eastAsia="en-US" w:bidi="en-US"/>
        </w:rPr>
        <w:t xml:space="preserve">§32 </w:t>
      </w:r>
      <w:r>
        <w:rPr>
          <w:rStyle w:val="CharStyle93"/>
        </w:rPr>
        <w:t>cuando los módulos son primos entre sí.</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Posibilidad de que una congruencia sea </w:t>
      </w:r>
      <w:r>
        <w:rPr>
          <w:rStyle w:val="CharStyle93"/>
          <w:lang w:val="la" w:eastAsia="la" w:bidi="la"/>
        </w:rPr>
        <w:t xml:space="preserve">superflua </w:t>
      </w:r>
      <w:r>
        <w:rPr>
          <w:rStyle w:val="CharStyle93"/>
        </w:rPr>
        <w:t>o inconsistente.</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Ejemplo numerico del Teorema chino del residuo.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Otro algoritmo si los </w:t>
      </w:r>
      <w:r>
        <w:rPr>
          <w:rStyle w:val="CharStyle93"/>
          <w:lang w:val="la" w:eastAsia="la" w:bidi="la"/>
        </w:rPr>
        <w:t xml:space="preserve">modulos </w:t>
      </w:r>
      <w:r>
        <w:rPr>
          <w:rStyle w:val="CharStyle93"/>
        </w:rPr>
        <w:t>son relativamente primos.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Sistemas de congruencias lineales.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Cólculo de la función </w:t>
      </w:r>
      <w:r>
        <w:rPr>
          <w:rStyle w:val="CharStyle94"/>
          <w:lang w:val="el-GR" w:eastAsia="el-GR" w:bidi="el-GR"/>
        </w:rPr>
        <w:t>φ(Α)</w:t>
      </w:r>
      <w:r>
        <w:rPr>
          <w:rStyle w:val="CharStyle93"/>
          <w:lang w:val="el-GR" w:eastAsia="el-GR" w:bidi="el-GR"/>
        </w:rPr>
        <w:t xml:space="preserve"> </w:t>
      </w:r>
      <w:r>
        <w:rPr>
          <w:rStyle w:val="CharStyle93"/>
        </w:rPr>
        <w:t xml:space="preserve">de </w:t>
      </w:r>
      <w:r>
        <w:rPr>
          <w:rStyle w:val="CharStyle93"/>
          <w:lang w:val="en-GB" w:eastAsia="en-GB" w:bidi="en-GB"/>
        </w:rPr>
        <w:t>Euler.</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lang w:val="en-GB" w:eastAsia="en-GB" w:bidi="en-GB"/>
        </w:rPr>
        <w:t xml:space="preserve">Inversion </w:t>
      </w:r>
      <w:r>
        <w:rPr>
          <w:rStyle w:val="CharStyle93"/>
        </w:rPr>
        <w:t xml:space="preserve">de Mobius de la función de </w:t>
      </w:r>
      <w:r>
        <w:rPr>
          <w:rStyle w:val="CharStyle93"/>
          <w:lang w:val="en-GB" w:eastAsia="en-GB" w:bidi="en-GB"/>
        </w:rPr>
        <w:t>Euler.</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El móximo común divisor como combinacion lineal.</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Divisibilidad de un coeficiente </w:t>
      </w:r>
      <w:r>
        <w:rPr>
          <w:rStyle w:val="CharStyle93"/>
          <w:lang w:val="en-GB" w:eastAsia="en-GB" w:bidi="en-GB"/>
        </w:rPr>
        <w:t xml:space="preserve">multinomial </w:t>
      </w:r>
      <w:r>
        <w:rPr>
          <w:rStyle w:val="CharStyle93"/>
        </w:rPr>
        <w:t>por un primo.</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 xml:space="preserve">El lema de </w:t>
      </w:r>
      <w:r>
        <w:rPr>
          <w:rStyle w:val="CharStyle93"/>
          <w:lang w:val="en-GB" w:eastAsia="en-GB" w:bidi="en-GB"/>
        </w:rPr>
        <w:t xml:space="preserve">Gauss </w:t>
      </w:r>
      <w:r>
        <w:rPr>
          <w:rStyle w:val="CharStyle93"/>
        </w:rPr>
        <w:t>para un producto de polinomios con coeficientes racionales.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pPr>
      <w:r>
        <w:rPr>
          <w:rStyle w:val="CharStyle93"/>
        </w:rPr>
        <w:t>Una congruencia de grado m tiene a lo sumo m raíces.</w:t>
      </w:r>
    </w:p>
    <w:p>
      <w:pPr>
        <w:pStyle w:val="Style91"/>
        <w:numPr>
          <w:ilvl w:val="0"/>
          <w:numId w:val="9"/>
        </w:numPr>
        <w:tabs>
          <w:tab w:leader="none" w:pos="531" w:val="left"/>
        </w:tabs>
        <w:widowControl w:val="0"/>
        <w:keepNext w:val="0"/>
        <w:keepLines w:val="0"/>
        <w:shd w:val="clear" w:color="auto" w:fill="auto"/>
        <w:bidi w:val="0"/>
        <w:spacing w:before="0" w:after="0"/>
        <w:ind w:left="0" w:right="0" w:firstLine="0"/>
        <w:sectPr>
          <w:headerReference w:type="even" r:id="rId25"/>
          <w:headerReference w:type="default" r:id="rId26"/>
          <w:pgSz w:w="11900" w:h="16840"/>
          <w:pgMar w:top="2537" w:left="1850" w:right="1232" w:bottom="3147" w:header="0" w:footer="3" w:gutter="0"/>
          <w:rtlGutter w:val="0"/>
          <w:cols w:space="720"/>
          <w:pgNumType w:start="32" w:fmt="lowerRoman"/>
          <w:noEndnote/>
          <w:docGrid w:linePitch="360"/>
        </w:sectPr>
      </w:pPr>
      <w:r>
        <w:rPr>
          <w:rStyle w:val="CharStyle93"/>
        </w:rPr>
        <w:t xml:space="preserve">Comentarios sobre el teorema de </w:t>
      </w:r>
      <w:r>
        <w:rPr>
          <w:rStyle w:val="CharStyle93"/>
          <w:lang w:val="en-US" w:eastAsia="en-US" w:bidi="en-US"/>
        </w:rPr>
        <w:t>§43.</w:t>
      </w:r>
    </w:p>
    <w:p>
      <w:pPr>
        <w:pStyle w:val="Style112"/>
        <w:widowControl w:val="0"/>
        <w:keepNext w:val="0"/>
        <w:keepLines w:val="0"/>
        <w:shd w:val="clear" w:color="auto" w:fill="auto"/>
        <w:bidi w:val="0"/>
        <w:spacing w:before="0" w:after="65" w:line="220" w:lineRule="exact"/>
        <w:ind w:left="0" w:right="0" w:firstLine="0"/>
      </w:pPr>
      <w:bookmarkStart w:id="1" w:name="bookmark1"/>
      <w:r>
        <w:rPr>
          <w:lang w:val="es-ES" w:eastAsia="es-ES" w:bidi="es-ES"/>
          <w:w w:val="100"/>
          <w:spacing w:val="0"/>
          <w:color w:val="000000"/>
          <w:position w:val="0"/>
        </w:rPr>
        <w:t>SECCION TERCERA. SOBRE RESIDUOS DE LAS POTENCIAS.</w:t>
      </w:r>
      <w:bookmarkEnd w:id="1"/>
    </w:p>
    <w:p>
      <w:pPr>
        <w:pStyle w:val="Style91"/>
        <w:numPr>
          <w:ilvl w:val="0"/>
          <w:numId w:val="9"/>
        </w:numPr>
        <w:tabs>
          <w:tab w:leader="none" w:pos="534" w:val="left"/>
        </w:tabs>
        <w:widowControl w:val="0"/>
        <w:keepNext w:val="0"/>
        <w:keepLines w:val="0"/>
        <w:shd w:val="clear" w:color="auto" w:fill="auto"/>
        <w:bidi w:val="0"/>
        <w:jc w:val="left"/>
        <w:spacing w:before="0" w:after="0"/>
        <w:ind w:left="560" w:right="0"/>
      </w:pPr>
      <w:r>
        <w:rPr>
          <w:rStyle w:val="CharStyle93"/>
        </w:rPr>
        <w:t>En el grupo multiplicativo U(p) de enteros relativamente primos al modulo p, todo elemento es de orden finito menor que 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Subgrupo generado por un elemento a </w:t>
      </w:r>
      <w:r>
        <w:rPr>
          <w:rStyle w:val="CharStyle103"/>
          <w:lang w:val="la" w:eastAsia="la" w:bidi="la"/>
        </w:rPr>
        <w:t xml:space="preserve">E </w:t>
      </w:r>
      <w:r>
        <w:rPr>
          <w:rStyle w:val="CharStyle94"/>
        </w:rPr>
        <w:t>U</w:t>
      </w:r>
      <w:r>
        <w:rPr>
          <w:rStyle w:val="CharStyle93"/>
        </w:rPr>
        <w:t>(p).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Calculo de potencias modulo p.</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Si |a| </w:t>
      </w:r>
      <w:r>
        <w:rPr>
          <w:rStyle w:val="CharStyle93"/>
          <w:lang w:val="en-US" w:eastAsia="en-US" w:bidi="en-US"/>
        </w:rPr>
        <w:t xml:space="preserve">= </w:t>
      </w:r>
      <w:r>
        <w:rPr>
          <w:rStyle w:val="CharStyle93"/>
        </w:rPr>
        <w:t>t y a</w:t>
      </w:r>
      <w:r>
        <w:rPr>
          <w:rStyle w:val="CharStyle93"/>
          <w:vertAlign w:val="superscript"/>
        </w:rPr>
        <w:t>k</w:t>
      </w:r>
      <w:r>
        <w:rPr>
          <w:rStyle w:val="CharStyle93"/>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rPr>
        <w:t>p), entonces t|k.</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Si p es primo, </w:t>
      </w:r>
      <w:r>
        <w:rPr>
          <w:rStyle w:val="CharStyle94"/>
        </w:rPr>
        <w:t xml:space="preserve">a </w:t>
      </w:r>
      <w:r>
        <w:rPr>
          <w:rStyle w:val="CharStyle103"/>
          <w:lang w:val="la" w:eastAsia="la" w:bidi="la"/>
        </w:rPr>
        <w:t xml:space="preserve">E </w:t>
      </w:r>
      <w:r>
        <w:rPr>
          <w:rStyle w:val="CharStyle94"/>
        </w:rPr>
        <w:t>U</w:t>
      </w:r>
      <w:r>
        <w:rPr>
          <w:rStyle w:val="CharStyle93"/>
        </w:rPr>
        <w:t xml:space="preserve">(p) y |a| </w:t>
      </w:r>
      <w:r>
        <w:rPr>
          <w:rStyle w:val="CharStyle93"/>
          <w:lang w:val="en-US" w:eastAsia="en-US" w:bidi="en-US"/>
        </w:rPr>
        <w:t xml:space="preserve">= </w:t>
      </w:r>
      <w:r>
        <w:rPr>
          <w:rStyle w:val="CharStyle93"/>
        </w:rPr>
        <w:t xml:space="preserve">t, entonces t|p — </w:t>
      </w:r>
      <w:r>
        <w:rPr>
          <w:rStyle w:val="CharStyle93"/>
          <w:lang w:val="en-US" w:eastAsia="en-US" w:bidi="en-US"/>
        </w:rPr>
        <w:t>1.</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El pequeño teorema de </w:t>
      </w:r>
      <w:r>
        <w:rPr>
          <w:rStyle w:val="CharStyle93"/>
          <w:lang w:val="en-GB" w:eastAsia="en-GB" w:bidi="en-GB"/>
        </w:rPr>
        <w:t xml:space="preserve">Fermat: </w:t>
      </w:r>
      <w:r>
        <w:rPr>
          <w:rStyle w:val="CharStyle93"/>
        </w:rPr>
        <w:t>a</w:t>
      </w:r>
      <w:r>
        <w:rPr>
          <w:rStyle w:val="CharStyle93"/>
          <w:vertAlign w:val="superscript"/>
        </w:rPr>
        <w:t>p-1</w:t>
      </w:r>
      <w:r>
        <w:rPr>
          <w:rStyle w:val="CharStyle93"/>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rPr>
        <w:t xml:space="preserve">p), un primo que no divide a </w:t>
      </w:r>
      <w:r>
        <w:rPr>
          <w:rStyle w:val="CharStyle94"/>
        </w:rPr>
        <w:t>a.</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La p-esima potencia de una suma es la suma de las pAsimas potencias </w:t>
      </w:r>
      <w:r>
        <w:rPr>
          <w:rStyle w:val="CharStyle93"/>
          <w:lang w:val="en-GB" w:eastAsia="en-GB" w:bidi="en-GB"/>
        </w:rPr>
        <w:t xml:space="preserve">mod. </w:t>
      </w:r>
      <w:r>
        <w:rPr>
          <w:rStyle w:val="CharStyle93"/>
        </w:rPr>
        <w:t>p.</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Si d|p, ¿cual es el numero </w:t>
      </w:r>
      <w:r>
        <w:rPr>
          <w:rStyle w:val="CharStyle94"/>
          <w:lang w:val="el-GR" w:eastAsia="el-GR" w:bidi="el-GR"/>
        </w:rPr>
        <w:t>φ(ά)</w:t>
      </w:r>
      <w:r>
        <w:rPr>
          <w:rStyle w:val="CharStyle93"/>
          <w:lang w:val="el-GR" w:eastAsia="el-GR" w:bidi="el-GR"/>
        </w:rPr>
        <w:t xml:space="preserve"> </w:t>
      </w:r>
      <w:r>
        <w:rPr>
          <w:rStyle w:val="CharStyle93"/>
        </w:rPr>
        <w:t>de elementos de U(p) de orden d?</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La prueba de que </w:t>
      </w:r>
      <w:r>
        <w:rPr>
          <w:rStyle w:val="CharStyle94"/>
          <w:lang w:val="el-GR" w:eastAsia="el-GR" w:bidi="el-GR"/>
        </w:rPr>
        <w:t>φ(ά)</w:t>
      </w:r>
      <w:r>
        <w:rPr>
          <w:rStyle w:val="CharStyle93"/>
          <w:lang w:val="el-GR" w:eastAsia="el-GR" w:bidi="el-GR"/>
        </w:rPr>
        <w:t xml:space="preserve"> </w:t>
      </w:r>
      <w:r>
        <w:rPr>
          <w:rStyle w:val="CharStyle93"/>
          <w:lang w:val="en-US" w:eastAsia="en-US" w:bidi="en-US"/>
        </w:rPr>
        <w:t xml:space="preserve">= </w:t>
      </w:r>
      <w:r>
        <w:rPr>
          <w:rStyle w:val="CharStyle93"/>
        </w:rPr>
        <w:t xml:space="preserve">^&gt;(d) o </w:t>
      </w:r>
      <w:r>
        <w:rPr>
          <w:rStyle w:val="CharStyle94"/>
          <w:lang w:val="el-GR" w:eastAsia="el-GR" w:bidi="el-GR"/>
        </w:rPr>
        <w:t>φ(ά)</w:t>
      </w:r>
      <w:r>
        <w:rPr>
          <w:rStyle w:val="CharStyle93"/>
          <w:lang w:val="el-GR" w:eastAsia="el-GR" w:bidi="el-GR"/>
        </w:rPr>
        <w:t xml:space="preserve"> </w:t>
      </w:r>
      <w:r>
        <w:rPr>
          <w:rStyle w:val="CharStyle93"/>
          <w:lang w:val="en-US" w:eastAsia="en-US" w:bidi="en-US"/>
        </w:rPr>
        <w:t>= 0.</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En efecto </w:t>
      </w:r>
      <w:r>
        <w:rPr>
          <w:rStyle w:val="CharStyle93"/>
          <w:lang w:val="el-GR" w:eastAsia="el-GR" w:bidi="el-GR"/>
        </w:rPr>
        <w:t xml:space="preserve">ψ^) </w:t>
      </w:r>
      <w:r>
        <w:rPr>
          <w:rStyle w:val="CharStyle93"/>
          <w:lang w:val="en-US" w:eastAsia="en-US" w:bidi="en-US"/>
        </w:rPr>
        <w:t xml:space="preserve">= </w:t>
      </w:r>
      <w:r>
        <w:rPr>
          <w:rStyle w:val="CharStyle93"/>
        </w:rPr>
        <w:t>&lt;^(d).</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Existencia de raíces primitivas modulo p; una segunda prueba de esto.</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Historia de pruebas anteriores de la existencia de raíces primitivas.</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El </w:t>
      </w:r>
      <w:r>
        <w:rPr>
          <w:rStyle w:val="CharStyle94"/>
        </w:rPr>
        <w:t>índice</w:t>
      </w:r>
      <w:r>
        <w:rPr>
          <w:rStyle w:val="CharStyle93"/>
        </w:rPr>
        <w:t xml:space="preserve"> de un elemento b respecto a una raíz primitiva </w:t>
      </w:r>
      <w:r>
        <w:rPr>
          <w:rStyle w:val="CharStyle94"/>
        </w:rPr>
        <w:t>a</w:t>
      </w:r>
      <w:r>
        <w:rPr>
          <w:rStyle w:val="CharStyle93"/>
        </w:rPr>
        <w:t xml:space="preserve"> modulo 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Indice de un producto y de una potencia.</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Indice de un cociente.</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Calculo de raíces modulo 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Calculo directo de raíces de la unidad modulo p: primera reducción.</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Raíces cuadradas de la unidad.</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Calculo directo de raíces de la unidad: segunda reduccion.</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¿Cuando es —1 un residuo cuadratico?</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Calculo de n-esimas raíces cuando n|p — </w:t>
      </w:r>
      <w:r>
        <w:rPr>
          <w:rStyle w:val="CharStyle93"/>
          <w:lang w:val="en-US" w:eastAsia="en-US" w:bidi="en-US"/>
        </w:rPr>
        <w:t>1.</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¿Cuando existen n-esimas raíces de A modulo 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Calculo del orden t de A modulo 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Calculo de las demas raíces a partir de una.</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Cambio de raíz primitiva como base.</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Invariancia del m. c. d. del índice y p — </w:t>
      </w:r>
      <w:r>
        <w:rPr>
          <w:rStyle w:val="CharStyle93"/>
          <w:lang w:val="en-US" w:eastAsia="en-US" w:bidi="en-US"/>
        </w:rPr>
        <w:t>1.</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Eleccion de la base para que un entero tenga un índice determinado.</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Escogencia conveniente de la raíz primitiva como base.</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Algoritmo para encontrar raíces primitivas.</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Ejemplo de encontrar una raíz primitiva modulo </w:t>
      </w:r>
      <w:r>
        <w:rPr>
          <w:rStyle w:val="CharStyle93"/>
          <w:lang w:val="en-US" w:eastAsia="en-US" w:bidi="en-US"/>
        </w:rPr>
        <w:t>73.</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Producto de los elementos de un subgrupo c íclico de U(p).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El Teorema de </w:t>
      </w:r>
      <w:r>
        <w:rPr>
          <w:rStyle w:val="CharStyle93"/>
          <w:lang w:val="en-GB" w:eastAsia="en-GB" w:bidi="en-GB"/>
        </w:rPr>
        <w:t xml:space="preserve">Wilson: </w:t>
      </w:r>
      <w:r>
        <w:rPr>
          <w:rStyle w:val="CharStyle93"/>
        </w:rPr>
        <w:t xml:space="preserve">(p — 1)! </w:t>
      </w:r>
      <w:r>
        <w:rPr>
          <w:rStyle w:val="CharStyle98"/>
        </w:rPr>
        <w:t>ξ</w:t>
      </w:r>
      <w:r>
        <w:rPr>
          <w:rStyle w:val="CharStyle93"/>
          <w:lang w:val="el-GR" w:eastAsia="el-GR" w:bidi="el-GR"/>
        </w:rPr>
        <w:t xml:space="preserve"> </w:t>
      </w:r>
      <w:r>
        <w:rPr>
          <w:rStyle w:val="CharStyle93"/>
        </w:rPr>
        <w:t xml:space="preserve">—1 </w:t>
      </w:r>
      <w:r>
        <w:rPr>
          <w:rStyle w:val="CharStyle93"/>
          <w:lang w:val="en-GB" w:eastAsia="en-GB" w:bidi="en-GB"/>
        </w:rPr>
        <w:t xml:space="preserve">(mod. </w:t>
      </w:r>
      <w:r>
        <w:rPr>
          <w:rStyle w:val="CharStyle93"/>
          <w:lang w:val="la" w:eastAsia="la" w:bidi="la"/>
        </w:rPr>
        <w:t>p).</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pPr>
      <w:r>
        <w:rPr>
          <w:rStyle w:val="CharStyle93"/>
        </w:rPr>
        <w:t xml:space="preserve">Segunda prueba del Teorema de </w:t>
      </w:r>
      <w:r>
        <w:rPr>
          <w:rStyle w:val="CharStyle93"/>
          <w:lang w:val="en-GB" w:eastAsia="en-GB" w:bidi="en-GB"/>
        </w:rPr>
        <w:t>Wilson.</w:t>
      </w:r>
    </w:p>
    <w:p>
      <w:pPr>
        <w:pStyle w:val="Style91"/>
        <w:numPr>
          <w:ilvl w:val="0"/>
          <w:numId w:val="9"/>
        </w:numPr>
        <w:tabs>
          <w:tab w:leader="none" w:pos="534" w:val="left"/>
        </w:tabs>
        <w:widowControl w:val="0"/>
        <w:keepNext w:val="0"/>
        <w:keepLines w:val="0"/>
        <w:shd w:val="clear" w:color="auto" w:fill="auto"/>
        <w:bidi w:val="0"/>
        <w:spacing w:before="0" w:after="0"/>
        <w:ind w:left="0" w:right="0" w:firstLine="0"/>
        <w:sectPr>
          <w:pgSz w:w="11900" w:h="16840"/>
          <w:pgMar w:top="2453" w:left="1894" w:right="1160" w:bottom="2453" w:header="0" w:footer="3" w:gutter="0"/>
          <w:rtlGutter w:val="0"/>
          <w:cols w:space="720"/>
          <w:noEndnote/>
          <w:docGrid w:linePitch="360"/>
        </w:sectPr>
      </w:pPr>
      <w:r>
        <w:rPr>
          <w:rStyle w:val="CharStyle93"/>
        </w:rPr>
        <w:t xml:space="preserve">Generalizacion del Teorema de </w:t>
      </w:r>
      <w:r>
        <w:rPr>
          <w:rStyle w:val="CharStyle93"/>
          <w:lang w:val="en-GB" w:eastAsia="en-GB" w:bidi="en-GB"/>
        </w:rPr>
        <w:t xml:space="preserve">Wilson </w:t>
      </w:r>
      <w:r>
        <w:rPr>
          <w:rStyle w:val="CharStyle93"/>
        </w:rPr>
        <w:t>a bases compuestas.</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Suma de los elementos de un subgrupo cíclico de U(p).</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Producto de todas las raíces primitivas.</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Suma de todas las raíces primitivas.</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Caso de módulos compuestos.</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Orden de </w:t>
      </w:r>
      <w:r>
        <w:rPr>
          <w:rStyle w:val="CharStyle94"/>
        </w:rPr>
        <w:t>a</w:t>
      </w:r>
      <w:r>
        <w:rPr>
          <w:rStyle w:val="CharStyle93"/>
        </w:rPr>
        <w:t xml:space="preserve"> </w:t>
      </w:r>
      <w:r>
        <w:rPr>
          <w:rStyle w:val="CharStyle93"/>
          <w:lang w:val="en-US" w:eastAsia="en-US" w:bidi="en-US"/>
        </w:rPr>
        <w:t xml:space="preserve">£ </w:t>
      </w:r>
      <w:r>
        <w:rPr>
          <w:rStyle w:val="CharStyle93"/>
        </w:rPr>
        <w:t xml:space="preserve">U(m) divide a </w:t>
      </w:r>
      <w:r>
        <w:rPr>
          <w:rStyle w:val="CharStyle93"/>
          <w:lang w:val="el-GR" w:eastAsia="el-GR" w:bidi="el-GR"/>
        </w:rPr>
        <w:t>φ(Μ</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No hay mós que t raíces tAsimas de </w:t>
      </w:r>
      <w:r>
        <w:rPr>
          <w:rStyle w:val="CharStyle93"/>
          <w:lang w:val="en-US" w:eastAsia="en-US" w:bidi="en-US"/>
        </w:rPr>
        <w:t xml:space="preserve">1 </w:t>
      </w:r>
      <w:r>
        <w:rPr>
          <w:rStyle w:val="CharStyle93"/>
        </w:rPr>
        <w:t xml:space="preserve">modulo </w:t>
      </w:r>
      <w:r>
        <w:rPr>
          <w:rStyle w:val="CharStyle94"/>
        </w:rPr>
        <w:t>p</w:t>
      </w:r>
      <w:r>
        <w:rPr>
          <w:rStyle w:val="CharStyle94"/>
          <w:vertAlign w:val="superscript"/>
        </w:rPr>
        <w:t>n</w:t>
      </w:r>
      <w:r>
        <w:rPr>
          <w:rStyle w:val="CharStyle94"/>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Nómero exacto de raíces t-esimas de </w:t>
      </w:r>
      <w:r>
        <w:rPr>
          <w:rStyle w:val="CharStyle93"/>
          <w:lang w:val="en-US" w:eastAsia="en-US" w:bidi="en-US"/>
        </w:rPr>
        <w:t xml:space="preserve">1 </w:t>
      </w:r>
      <w:r>
        <w:rPr>
          <w:rStyle w:val="CharStyle93"/>
        </w:rPr>
        <w:t>módulo p</w:t>
      </w:r>
      <w:r>
        <w:rPr>
          <w:rStyle w:val="CharStyle93"/>
          <w:vertAlign w:val="superscript"/>
        </w:rPr>
        <w:t>n</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Prueba de </w:t>
      </w:r>
      <w:r>
        <w:rPr>
          <w:rStyle w:val="CharStyle93"/>
          <w:lang w:val="en-US" w:eastAsia="en-US" w:bidi="en-US"/>
        </w:rPr>
        <w:t xml:space="preserve">§85: </w:t>
      </w:r>
      <w:r>
        <w:rPr>
          <w:rStyle w:val="CharStyle93"/>
        </w:rPr>
        <w:t>primera parte.</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Prueba de </w:t>
      </w:r>
      <w:r>
        <w:rPr>
          <w:rStyle w:val="CharStyle93"/>
          <w:lang w:val="en-US" w:eastAsia="en-US" w:bidi="en-US"/>
        </w:rPr>
        <w:t xml:space="preserve">§85: </w:t>
      </w:r>
      <w:r>
        <w:rPr>
          <w:rStyle w:val="CharStyle93"/>
        </w:rPr>
        <w:t>segunda parte.</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Prueba de </w:t>
      </w:r>
      <w:r>
        <w:rPr>
          <w:rStyle w:val="CharStyle93"/>
          <w:lang w:val="en-US" w:eastAsia="en-US" w:bidi="en-US"/>
        </w:rPr>
        <w:t xml:space="preserve">§85: </w:t>
      </w:r>
      <w:r>
        <w:rPr>
          <w:rStyle w:val="CharStyle93"/>
        </w:rPr>
        <w:t>tercera parte.</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Cólculos con raíces primitivas módulo p</w:t>
      </w:r>
      <w:r>
        <w:rPr>
          <w:rStyle w:val="CharStyle93"/>
          <w:vertAlign w:val="superscript"/>
        </w:rPr>
        <w:t>n</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Móximo orden en U (2</w:t>
      </w:r>
      <w:r>
        <w:rPr>
          <w:rStyle w:val="CharStyle93"/>
          <w:vertAlign w:val="superscript"/>
        </w:rPr>
        <w:t>n</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Cólculos con óndices módulo 2</w:t>
      </w:r>
      <w:r>
        <w:rPr>
          <w:rStyle w:val="CharStyle93"/>
          <w:vertAlign w:val="superscript"/>
        </w:rPr>
        <w:t>n</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Cólculos modulo un entero compuesto.</w:t>
      </w:r>
    </w:p>
    <w:p>
      <w:pPr>
        <w:pStyle w:val="Style91"/>
        <w:numPr>
          <w:ilvl w:val="0"/>
          <w:numId w:val="9"/>
        </w:numPr>
        <w:tabs>
          <w:tab w:leader="none" w:pos="595" w:val="left"/>
        </w:tabs>
        <w:widowControl w:val="0"/>
        <w:keepNext w:val="0"/>
        <w:keepLines w:val="0"/>
        <w:shd w:val="clear" w:color="auto" w:fill="auto"/>
        <w:bidi w:val="0"/>
        <w:spacing w:before="0" w:after="176"/>
        <w:ind w:left="0" w:right="0" w:firstLine="0"/>
      </w:pPr>
      <w:r>
        <w:rPr>
          <w:rStyle w:val="CharStyle93"/>
        </w:rPr>
        <w:t xml:space="preserve">Trabajos de </w:t>
      </w:r>
      <w:r>
        <w:rPr>
          <w:rStyle w:val="CharStyle93"/>
          <w:lang w:val="en-GB" w:eastAsia="en-GB" w:bidi="en-GB"/>
        </w:rPr>
        <w:t xml:space="preserve">Euler </w:t>
      </w:r>
      <w:r>
        <w:rPr>
          <w:rStyle w:val="CharStyle93"/>
        </w:rPr>
        <w:t>sobre estos temas.</w:t>
      </w:r>
    </w:p>
    <w:p>
      <w:pPr>
        <w:pStyle w:val="Style112"/>
        <w:widowControl w:val="0"/>
        <w:keepNext w:val="0"/>
        <w:keepLines w:val="0"/>
        <w:shd w:val="clear" w:color="auto" w:fill="auto"/>
        <w:bidi w:val="0"/>
        <w:spacing w:before="0" w:after="124"/>
        <w:ind w:left="0" w:right="0" w:firstLine="0"/>
      </w:pPr>
      <w:bookmarkStart w:id="2" w:name="bookmark2"/>
      <w:r>
        <w:rPr>
          <w:lang w:val="es-ES" w:eastAsia="es-ES" w:bidi="es-ES"/>
          <w:w w:val="100"/>
          <w:spacing w:val="0"/>
          <w:color w:val="000000"/>
          <w:position w:val="0"/>
        </w:rPr>
        <w:t>SECCION CUARTA. SOBRE LAS CONGRUENCIAS DE SEGUNDO GRADO.</w:t>
      </w:r>
      <w:bookmarkEnd w:id="2"/>
    </w:p>
    <w:p>
      <w:pPr>
        <w:pStyle w:val="Style91"/>
        <w:numPr>
          <w:ilvl w:val="0"/>
          <w:numId w:val="9"/>
        </w:numPr>
        <w:tabs>
          <w:tab w:leader="none" w:pos="609" w:val="left"/>
        </w:tabs>
        <w:widowControl w:val="0"/>
        <w:keepNext w:val="0"/>
        <w:keepLines w:val="0"/>
        <w:shd w:val="clear" w:color="auto" w:fill="auto"/>
        <w:bidi w:val="0"/>
        <w:spacing w:before="0" w:after="0"/>
        <w:ind w:left="140" w:right="0" w:firstLine="0"/>
      </w:pPr>
      <w:r>
        <w:rPr>
          <w:rStyle w:val="CharStyle93"/>
        </w:rPr>
        <w:t xml:space="preserve">Numero </w:t>
      </w:r>
      <w:r>
        <w:rPr>
          <w:rStyle w:val="CharStyle93"/>
          <w:lang w:val="la" w:eastAsia="la" w:bidi="la"/>
        </w:rPr>
        <w:t xml:space="preserve">maximo </w:t>
      </w:r>
      <w:r>
        <w:rPr>
          <w:rStyle w:val="CharStyle93"/>
        </w:rPr>
        <w:t>posible de residuos cuadraticos modulo m.</w:t>
      </w:r>
    </w:p>
    <w:p>
      <w:pPr>
        <w:pStyle w:val="Style91"/>
        <w:numPr>
          <w:ilvl w:val="0"/>
          <w:numId w:val="9"/>
        </w:numPr>
        <w:tabs>
          <w:tab w:leader="none" w:pos="609" w:val="left"/>
        </w:tabs>
        <w:widowControl w:val="0"/>
        <w:keepNext w:val="0"/>
        <w:keepLines w:val="0"/>
        <w:shd w:val="clear" w:color="auto" w:fill="auto"/>
        <w:bidi w:val="0"/>
        <w:spacing w:before="0" w:after="0"/>
        <w:ind w:left="140" w:right="0" w:firstLine="0"/>
      </w:pPr>
      <w:r>
        <w:rPr>
          <w:rStyle w:val="CharStyle93"/>
        </w:rPr>
        <w:t xml:space="preserve">Definición de </w:t>
      </w:r>
      <w:r>
        <w:rPr>
          <w:rStyle w:val="CharStyle94"/>
        </w:rPr>
        <w:t>residuo</w:t>
      </w:r>
      <w:r>
        <w:rPr>
          <w:rStyle w:val="CharStyle93"/>
        </w:rPr>
        <w:t xml:space="preserve"> y </w:t>
      </w:r>
      <w:r>
        <w:rPr>
          <w:rStyle w:val="CharStyle94"/>
        </w:rPr>
        <w:t>no residuo.</w:t>
      </w:r>
    </w:p>
    <w:p>
      <w:pPr>
        <w:pStyle w:val="Style91"/>
        <w:numPr>
          <w:ilvl w:val="0"/>
          <w:numId w:val="9"/>
        </w:numPr>
        <w:tabs>
          <w:tab w:leader="none" w:pos="609" w:val="left"/>
        </w:tabs>
        <w:widowControl w:val="0"/>
        <w:keepNext w:val="0"/>
        <w:keepLines w:val="0"/>
        <w:shd w:val="clear" w:color="auto" w:fill="auto"/>
        <w:bidi w:val="0"/>
        <w:spacing w:before="0" w:after="0"/>
        <w:ind w:left="140" w:right="0" w:firstLine="0"/>
      </w:pPr>
      <w:r>
        <w:rPr>
          <w:rStyle w:val="CharStyle93"/>
        </w:rPr>
        <w:t>Numero de residuos cuadraticos modulo p primo.</w:t>
      </w:r>
    </w:p>
    <w:p>
      <w:pPr>
        <w:pStyle w:val="Style91"/>
        <w:numPr>
          <w:ilvl w:val="0"/>
          <w:numId w:val="9"/>
        </w:numPr>
        <w:tabs>
          <w:tab w:leader="none" w:pos="609" w:val="left"/>
        </w:tabs>
        <w:widowControl w:val="0"/>
        <w:keepNext w:val="0"/>
        <w:keepLines w:val="0"/>
        <w:shd w:val="clear" w:color="auto" w:fill="auto"/>
        <w:bidi w:val="0"/>
        <w:spacing w:before="0" w:after="0"/>
        <w:ind w:left="140" w:right="0" w:firstLine="0"/>
      </w:pPr>
      <w:r>
        <w:rPr>
          <w:rStyle w:val="CharStyle93"/>
        </w:rPr>
        <w:t xml:space="preserve">Segunda prueba de §96; ejemplos con p &lt; </w:t>
      </w:r>
      <w:r>
        <w:rPr>
          <w:rStyle w:val="CharStyle93"/>
          <w:lang w:val="en-US" w:eastAsia="en-US" w:bidi="en-US"/>
        </w:rPr>
        <w:t>17.</w:t>
      </w:r>
    </w:p>
    <w:p>
      <w:pPr>
        <w:pStyle w:val="Style91"/>
        <w:numPr>
          <w:ilvl w:val="0"/>
          <w:numId w:val="9"/>
        </w:numPr>
        <w:tabs>
          <w:tab w:leader="none" w:pos="609" w:val="left"/>
        </w:tabs>
        <w:widowControl w:val="0"/>
        <w:keepNext w:val="0"/>
        <w:keepLines w:val="0"/>
        <w:shd w:val="clear" w:color="auto" w:fill="auto"/>
        <w:bidi w:val="0"/>
        <w:spacing w:before="0" w:after="0"/>
        <w:ind w:left="140" w:right="0" w:firstLine="0"/>
      </w:pPr>
      <w:r>
        <w:rPr>
          <w:rStyle w:val="CharStyle93"/>
        </w:rPr>
        <w:t xml:space="preserve">AB es un </w:t>
      </w:r>
      <w:r>
        <w:rPr>
          <w:rStyle w:val="CharStyle93"/>
          <w:lang w:val="la" w:eastAsia="la" w:bidi="la"/>
        </w:rPr>
        <w:t xml:space="preserve">residuo sii </w:t>
      </w:r>
      <w:r>
        <w:rPr>
          <w:rStyle w:val="CharStyle94"/>
        </w:rPr>
        <w:t>A</w:t>
      </w:r>
      <w:r>
        <w:rPr>
          <w:rStyle w:val="CharStyle93"/>
        </w:rPr>
        <w:t xml:space="preserve"> y </w:t>
      </w:r>
      <w:r>
        <w:rPr>
          <w:rStyle w:val="CharStyle94"/>
        </w:rPr>
        <w:t>B</w:t>
      </w:r>
      <w:r>
        <w:rPr>
          <w:rStyle w:val="CharStyle93"/>
        </w:rPr>
        <w:t xml:space="preserve"> son ambos residuos o ambos no residuos.</w:t>
      </w:r>
    </w:p>
    <w:p>
      <w:pPr>
        <w:pStyle w:val="Style91"/>
        <w:numPr>
          <w:ilvl w:val="0"/>
          <w:numId w:val="9"/>
        </w:numPr>
        <w:tabs>
          <w:tab w:leader="none" w:pos="609" w:val="left"/>
        </w:tabs>
        <w:widowControl w:val="0"/>
        <w:keepNext w:val="0"/>
        <w:keepLines w:val="0"/>
        <w:shd w:val="clear" w:color="auto" w:fill="auto"/>
        <w:bidi w:val="0"/>
        <w:spacing w:before="0" w:after="0"/>
        <w:ind w:left="140" w:right="0" w:firstLine="0"/>
      </w:pPr>
      <w:r>
        <w:rPr>
          <w:rStyle w:val="CharStyle93"/>
        </w:rPr>
        <w:t>¿Cuando un producto de varios factores es un residuo?; uso de tablas.</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Numero de residuos cuadraticos modulo p</w:t>
      </w:r>
      <w:r>
        <w:rPr>
          <w:rStyle w:val="CharStyle93"/>
          <w:vertAlign w:val="superscript"/>
        </w:rPr>
        <w:t>n</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Si </w:t>
      </w:r>
      <w:r>
        <w:rPr>
          <w:rStyle w:val="CharStyle94"/>
        </w:rPr>
        <w:t>a</w:t>
      </w:r>
      <w:r>
        <w:rPr>
          <w:rStyle w:val="CharStyle93"/>
        </w:rPr>
        <w:t xml:space="preserve"> no es divisible por p, es un </w:t>
      </w:r>
      <w:r>
        <w:rPr>
          <w:rStyle w:val="CharStyle93"/>
          <w:lang w:val="la" w:eastAsia="la" w:bidi="la"/>
        </w:rPr>
        <w:t xml:space="preserve">residuo </w:t>
      </w:r>
      <w:r>
        <w:rPr>
          <w:rStyle w:val="CharStyle93"/>
        </w:rPr>
        <w:t>de p sii es un residuo de p</w:t>
      </w:r>
      <w:r>
        <w:rPr>
          <w:rStyle w:val="CharStyle93"/>
          <w:vertAlign w:val="superscript"/>
        </w:rPr>
        <w:t>n</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¿Cuando un entero divisible por p es un residuo modulo p</w:t>
      </w:r>
      <w:r>
        <w:rPr>
          <w:rStyle w:val="CharStyle93"/>
          <w:vertAlign w:val="superscript"/>
        </w:rPr>
        <w:t>n</w:t>
      </w:r>
      <w:r>
        <w:rPr>
          <w:rStyle w:val="CharStyle93"/>
        </w:rPr>
        <w:t>?</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Residuos cuadraticos modulo 2</w:t>
      </w:r>
      <w:r>
        <w:rPr>
          <w:rStyle w:val="CharStyle93"/>
          <w:vertAlign w:val="superscript"/>
        </w:rPr>
        <w:t>n</w:t>
      </w:r>
      <w:r>
        <w:rPr>
          <w:rStyle w:val="CharStyle93"/>
        </w:rPr>
        <w:t>.</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Numero de raíces </w:t>
      </w:r>
      <w:r>
        <w:rPr>
          <w:rStyle w:val="CharStyle98"/>
        </w:rPr>
        <w:t>λ/Α</w:t>
      </w:r>
      <w:r>
        <w:rPr>
          <w:rStyle w:val="CharStyle93"/>
          <w:lang w:val="el-GR" w:eastAsia="el-GR" w:bidi="el-GR"/>
        </w:rPr>
        <w:t xml:space="preserve"> </w:t>
      </w:r>
      <w:r>
        <w:rPr>
          <w:rStyle w:val="CharStyle93"/>
        </w:rPr>
        <w:t>si A es un residuo modulo p</w:t>
      </w:r>
      <w:r>
        <w:rPr>
          <w:rStyle w:val="CharStyle93"/>
          <w:vertAlign w:val="superscript"/>
        </w:rPr>
        <w:t>n</w:t>
      </w:r>
      <w:r>
        <w:rPr>
          <w:rStyle w:val="CharStyle93"/>
        </w:rPr>
        <w:t>.</w:t>
      </w:r>
    </w:p>
    <w:p>
      <w:pPr>
        <w:pStyle w:val="Style91"/>
        <w:numPr>
          <w:ilvl w:val="0"/>
          <w:numId w:val="9"/>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Numero de raíces \/A si A es un residuo modulo m cualquiera.</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Criterio de </w:t>
      </w:r>
      <w:r>
        <w:rPr>
          <w:rStyle w:val="CharStyle93"/>
          <w:lang w:val="en-GB" w:eastAsia="en-GB" w:bidi="en-GB"/>
        </w:rPr>
        <w:t xml:space="preserve">Euler </w:t>
      </w:r>
      <w:r>
        <w:rPr>
          <w:rStyle w:val="CharStyle93"/>
        </w:rPr>
        <w:t>para residuos cuadraticos.</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Problema fundamental: dado a, encontrar todo p del cual a es un residuo.</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—1 es un </w:t>
      </w:r>
      <w:r>
        <w:rPr>
          <w:rStyle w:val="CharStyle93"/>
          <w:lang w:val="la" w:eastAsia="la" w:bidi="la"/>
        </w:rPr>
        <w:t xml:space="preserve">residuo </w:t>
      </w:r>
      <w:r>
        <w:rPr>
          <w:rStyle w:val="CharStyle93"/>
        </w:rPr>
        <w:t xml:space="preserve">de p primo </w:t>
      </w:r>
      <w:r>
        <w:rPr>
          <w:rStyle w:val="CharStyle93"/>
          <w:lang w:val="la" w:eastAsia="la" w:bidi="la"/>
        </w:rPr>
        <w:t xml:space="preserve">sii </w:t>
      </w:r>
      <w:r>
        <w:rPr>
          <w:rStyle w:val="CharStyle93"/>
        </w:rPr>
        <w:t xml:space="preserve">p </w:t>
      </w:r>
      <w:r>
        <w:rPr>
          <w:rStyle w:val="CharStyle93"/>
          <w:lang w:val="en-US" w:eastAsia="en-US" w:bidi="en-US"/>
        </w:rPr>
        <w:t xml:space="preserve">= </w:t>
      </w:r>
      <w:r>
        <w:rPr>
          <w:rStyle w:val="CharStyle93"/>
        </w:rPr>
        <w:t xml:space="preserve">4n </w:t>
      </w:r>
      <w:r>
        <w:rPr>
          <w:rStyle w:val="CharStyle93"/>
          <w:lang w:val="en-US" w:eastAsia="en-US" w:bidi="en-US"/>
        </w:rPr>
        <w:t>+1.</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Otra prueba de </w:t>
      </w:r>
      <w:r>
        <w:rPr>
          <w:rStyle w:val="CharStyle93"/>
          <w:lang w:val="en-US" w:eastAsia="en-US" w:bidi="en-US"/>
        </w:rPr>
        <w:t>§108.</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pPr>
      <w:r>
        <w:rPr>
          <w:rStyle w:val="CharStyle93"/>
        </w:rPr>
        <w:t xml:space="preserve">Referencia al trabajo de </w:t>
      </w:r>
      <w:r>
        <w:rPr>
          <w:rStyle w:val="CharStyle93"/>
          <w:lang w:val="en-GB" w:eastAsia="en-GB" w:bidi="en-GB"/>
        </w:rPr>
        <w:t xml:space="preserve">Euler; </w:t>
      </w:r>
      <w:r>
        <w:rPr>
          <w:rStyle w:val="CharStyle93"/>
        </w:rPr>
        <w:t xml:space="preserve">relacion al Teorema de </w:t>
      </w:r>
      <w:r>
        <w:rPr>
          <w:rStyle w:val="CharStyle93"/>
          <w:lang w:val="en-GB" w:eastAsia="en-GB" w:bidi="en-GB"/>
        </w:rPr>
        <w:t>Wilson.</w:t>
      </w:r>
    </w:p>
    <w:p>
      <w:pPr>
        <w:pStyle w:val="Style91"/>
        <w:numPr>
          <w:ilvl w:val="0"/>
          <w:numId w:val="9"/>
        </w:numPr>
        <w:tabs>
          <w:tab w:leader="none" w:pos="595" w:val="left"/>
        </w:tabs>
        <w:widowControl w:val="0"/>
        <w:keepNext w:val="0"/>
        <w:keepLines w:val="0"/>
        <w:shd w:val="clear" w:color="auto" w:fill="auto"/>
        <w:bidi w:val="0"/>
        <w:spacing w:before="0" w:after="0"/>
        <w:ind w:left="0" w:right="0" w:firstLine="0"/>
        <w:sectPr>
          <w:pgSz w:w="11900" w:h="16840"/>
          <w:pgMar w:top="2415" w:left="1898" w:right="1361" w:bottom="2415" w:header="0" w:footer="3" w:gutter="0"/>
          <w:rtlGutter w:val="0"/>
          <w:cols w:space="720"/>
          <w:noEndnote/>
          <w:docGrid w:linePitch="360"/>
        </w:sectPr>
      </w:pPr>
      <w:r>
        <w:rPr>
          <w:rStyle w:val="CharStyle93"/>
        </w:rPr>
        <w:t>Caracterizacion de los enteros para los cuales —1 es un residuo.</w:t>
      </w:r>
    </w:p>
    <w:p>
      <w:pPr>
        <w:pStyle w:val="Style91"/>
        <w:widowControl w:val="0"/>
        <w:keepNext w:val="0"/>
        <w:keepLines w:val="0"/>
        <w:shd w:val="clear" w:color="auto" w:fill="auto"/>
        <w:bidi w:val="0"/>
        <w:spacing w:before="0" w:after="0"/>
        <w:ind w:left="0" w:right="0" w:firstLine="0"/>
      </w:pPr>
      <w:r>
        <w:rPr>
          <w:rStyle w:val="CharStyle93"/>
        </w:rPr>
        <w:t xml:space="preserve">Estudio de </w:t>
      </w:r>
      <w:r>
        <w:rPr>
          <w:rStyle w:val="CharStyle93"/>
          <w:lang w:val="en-US" w:eastAsia="en-US" w:bidi="en-US"/>
        </w:rPr>
        <w:t xml:space="preserve">§107 </w:t>
      </w:r>
      <w:r>
        <w:rPr>
          <w:rStyle w:val="CharStyle93"/>
        </w:rPr>
        <w:t xml:space="preserve">cuando </w:t>
      </w:r>
      <w:r>
        <w:rPr>
          <w:rStyle w:val="CharStyle94"/>
        </w:rPr>
        <w:t>a</w:t>
      </w:r>
      <w:r>
        <w:rPr>
          <w:rStyle w:val="CharStyle93"/>
        </w:rPr>
        <w:t xml:space="preserve"> </w:t>
      </w:r>
      <w:r>
        <w:rPr>
          <w:rStyle w:val="CharStyle93"/>
          <w:lang w:val="en-US" w:eastAsia="en-US" w:bidi="en-US"/>
        </w:rPr>
        <w:t xml:space="preserve">= ±2 </w:t>
      </w:r>
      <w:r>
        <w:rPr>
          <w:rStyle w:val="CharStyle93"/>
        </w:rPr>
        <w:t xml:space="preserve">y p </w:t>
      </w:r>
      <w:r>
        <w:rPr>
          <w:rStyle w:val="CharStyle116"/>
        </w:rPr>
        <w:t xml:space="preserve">ξ </w:t>
      </w:r>
      <w:r>
        <w:rPr>
          <w:rStyle w:val="CharStyle93"/>
          <w:lang w:val="en-US" w:eastAsia="en-US" w:bidi="en-US"/>
        </w:rPr>
        <w:t xml:space="preserve">3 </w:t>
      </w:r>
      <w:r>
        <w:rPr>
          <w:rStyle w:val="CharStyle93"/>
        </w:rPr>
        <w:t xml:space="preserve">o </w:t>
      </w:r>
      <w:r>
        <w:rPr>
          <w:rStyle w:val="CharStyle93"/>
          <w:lang w:val="en-US" w:eastAsia="en-US" w:bidi="en-US"/>
        </w:rPr>
        <w:t xml:space="preserve">5 </w:t>
      </w:r>
      <w:r>
        <w:rPr>
          <w:rStyle w:val="CharStyle93"/>
          <w:lang w:val="en-GB" w:eastAsia="en-GB" w:bidi="en-GB"/>
        </w:rPr>
        <w:t xml:space="preserve">(mod. </w:t>
      </w:r>
      <w:r>
        <w:rPr>
          <w:rStyle w:val="CharStyle93"/>
          <w:lang w:val="en-US" w:eastAsia="en-US" w:bidi="en-US"/>
        </w:rPr>
        <w:t>8).</w:t>
      </w:r>
    </w:p>
    <w:p>
      <w:pPr>
        <w:pStyle w:val="Style117"/>
        <w:tabs>
          <w:tab w:leader="none" w:pos="2789" w:val="right"/>
          <w:tab w:leader="none" w:pos="2994" w:val="center"/>
          <w:tab w:leader="none" w:pos="3101" w:val="center"/>
          <w:tab w:leader="none" w:pos="3701" w:val="right"/>
          <w:tab w:leader="none" w:pos="3906" w:val="left"/>
          <w:tab w:leader="none" w:pos="4069" w:val="left"/>
          <w:tab w:leader="none" w:pos="4896" w:val="right"/>
          <w:tab w:leader="none" w:pos="5101" w:val="left"/>
        </w:tabs>
        <w:widowControl w:val="0"/>
        <w:keepNext w:val="0"/>
        <w:keepLines w:val="0"/>
        <w:shd w:val="clear" w:color="auto" w:fill="auto"/>
        <w:bidi w:val="0"/>
        <w:spacing w:before="0" w:after="0"/>
        <w:ind w:left="0" w:right="0" w:firstLine="0"/>
      </w:pPr>
      <w:r>
        <w:fldChar w:fldCharType="begin"/>
        <w:instrText xml:space="preserve"> TOC \o "1-5" \h \z </w:instrText>
        <w:fldChar w:fldCharType="separate"/>
      </w:r>
      <w:r>
        <w:pict>
          <v:shape id="_x0000_s1045" type="#_x0000_t202" style="position:absolute;margin-left:0.7pt;margin-top:-21.05pt;width:21.35pt;height:576.95pt;z-index:-125829376;mso-wrap-distance-left:5.pt;mso-wrap-distance-right:10.55pt;mso-position-horizontal-relative:margin" filled="f" stroked="f">
            <v:textbox style="mso-fit-shape-to-text:t" inset="0,0,0,0">
              <w:txbxContent>
                <w:p>
                  <w:pPr>
                    <w:pStyle w:val="Style91"/>
                    <w:widowControl w:val="0"/>
                    <w:keepNext w:val="0"/>
                    <w:keepLines w:val="0"/>
                    <w:shd w:val="clear" w:color="auto" w:fill="auto"/>
                    <w:bidi w:val="0"/>
                    <w:spacing w:before="0" w:after="0"/>
                    <w:ind w:left="0" w:right="0" w:firstLine="0"/>
                  </w:pPr>
                  <w:r>
                    <w:rPr>
                      <w:rStyle w:val="CharStyle115"/>
                      <w:lang w:val="en-US" w:eastAsia="en-US" w:bidi="en-US"/>
                    </w:rPr>
                    <w:t>112.</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113.</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114.</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115.</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116.</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117.</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118.</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119.</w:t>
                  </w:r>
                </w:p>
                <w:p>
                  <w:pPr>
                    <w:pStyle w:val="Style91"/>
                    <w:numPr>
                      <w:ilvl w:val="0"/>
                      <w:numId w:val="11"/>
                    </w:numPr>
                    <w:widowControl w:val="0"/>
                    <w:keepNext w:val="0"/>
                    <w:keepLines w:val="0"/>
                    <w:shd w:val="clear" w:color="auto" w:fill="auto"/>
                    <w:bidi w:val="0"/>
                    <w:spacing w:before="0" w:after="0"/>
                    <w:ind w:left="0" w:right="0" w:firstLine="0"/>
                  </w:pPr>
                  <w:r>
                    <w:rPr>
                      <w:rStyle w:val="CharStyle115"/>
                      <w:lang w:val="en-US" w:eastAsia="en-US" w:bidi="en-US"/>
                    </w:rPr>
                    <w:t xml:space="preserve"> </w:t>
                  </w:r>
                  <w:r>
                    <w:rPr>
                      <w:rStyle w:val="CharStyle115"/>
                    </w:rPr>
                    <w:t>121. 122.</w:t>
                  </w:r>
                </w:p>
                <w:p>
                  <w:pPr>
                    <w:pStyle w:val="Style91"/>
                    <w:widowControl w:val="0"/>
                    <w:keepNext w:val="0"/>
                    <w:keepLines w:val="0"/>
                    <w:shd w:val="clear" w:color="auto" w:fill="auto"/>
                    <w:bidi w:val="0"/>
                    <w:spacing w:before="0" w:after="0"/>
                    <w:ind w:left="0" w:right="0" w:firstLine="0"/>
                  </w:pPr>
                  <w:r>
                    <w:rPr>
                      <w:rStyle w:val="CharStyle115"/>
                    </w:rPr>
                    <w:t>123.</w:t>
                  </w:r>
                </w:p>
                <w:p>
                  <w:pPr>
                    <w:pStyle w:val="Style91"/>
                    <w:widowControl w:val="0"/>
                    <w:keepNext w:val="0"/>
                    <w:keepLines w:val="0"/>
                    <w:shd w:val="clear" w:color="auto" w:fill="auto"/>
                    <w:bidi w:val="0"/>
                    <w:spacing w:before="0" w:after="0"/>
                    <w:ind w:left="0" w:right="0" w:firstLine="0"/>
                  </w:pPr>
                  <w:r>
                    <w:rPr>
                      <w:rStyle w:val="CharStyle115"/>
                    </w:rPr>
                    <w:t>124.</w:t>
                  </w:r>
                </w:p>
                <w:p>
                  <w:pPr>
                    <w:pStyle w:val="Style91"/>
                    <w:widowControl w:val="0"/>
                    <w:keepNext w:val="0"/>
                    <w:keepLines w:val="0"/>
                    <w:shd w:val="clear" w:color="auto" w:fill="auto"/>
                    <w:bidi w:val="0"/>
                    <w:spacing w:before="0" w:after="300"/>
                    <w:ind w:left="0" w:right="0" w:firstLine="0"/>
                  </w:pPr>
                  <w:r>
                    <w:rPr>
                      <w:rStyle w:val="CharStyle115"/>
                    </w:rPr>
                    <w:t>125.</w:t>
                  </w:r>
                </w:p>
                <w:p>
                  <w:pPr>
                    <w:pStyle w:val="Style91"/>
                    <w:widowControl w:val="0"/>
                    <w:keepNext w:val="0"/>
                    <w:keepLines w:val="0"/>
                    <w:shd w:val="clear" w:color="auto" w:fill="auto"/>
                    <w:bidi w:val="0"/>
                    <w:spacing w:before="0" w:after="0"/>
                    <w:ind w:left="0" w:right="0" w:firstLine="0"/>
                  </w:pPr>
                  <w:r>
                    <w:rPr>
                      <w:rStyle w:val="CharStyle115"/>
                    </w:rPr>
                    <w:t>126.</w:t>
                  </w:r>
                </w:p>
                <w:p>
                  <w:pPr>
                    <w:pStyle w:val="Style91"/>
                    <w:widowControl w:val="0"/>
                    <w:keepNext w:val="0"/>
                    <w:keepLines w:val="0"/>
                    <w:shd w:val="clear" w:color="auto" w:fill="auto"/>
                    <w:bidi w:val="0"/>
                    <w:spacing w:before="0" w:after="0"/>
                    <w:ind w:left="0" w:right="0" w:firstLine="0"/>
                  </w:pPr>
                  <w:r>
                    <w:rPr>
                      <w:rStyle w:val="CharStyle115"/>
                    </w:rPr>
                    <w:t>127.</w:t>
                  </w:r>
                </w:p>
                <w:p>
                  <w:pPr>
                    <w:pStyle w:val="Style91"/>
                    <w:widowControl w:val="0"/>
                    <w:keepNext w:val="0"/>
                    <w:keepLines w:val="0"/>
                    <w:shd w:val="clear" w:color="auto" w:fill="auto"/>
                    <w:bidi w:val="0"/>
                    <w:spacing w:before="0" w:after="0"/>
                    <w:ind w:left="0" w:right="0" w:firstLine="0"/>
                  </w:pPr>
                  <w:r>
                    <w:rPr>
                      <w:rStyle w:val="CharStyle115"/>
                    </w:rPr>
                    <w:t>128.</w:t>
                  </w:r>
                </w:p>
                <w:p>
                  <w:pPr>
                    <w:pStyle w:val="Style91"/>
                    <w:widowControl w:val="0"/>
                    <w:keepNext w:val="0"/>
                    <w:keepLines w:val="0"/>
                    <w:shd w:val="clear" w:color="auto" w:fill="auto"/>
                    <w:bidi w:val="0"/>
                    <w:spacing w:before="0" w:after="0"/>
                    <w:ind w:left="0" w:right="0" w:firstLine="0"/>
                  </w:pPr>
                  <w:r>
                    <w:rPr>
                      <w:rStyle w:val="CharStyle115"/>
                    </w:rPr>
                    <w:t>129.</w:t>
                  </w:r>
                </w:p>
                <w:p>
                  <w:pPr>
                    <w:pStyle w:val="Style91"/>
                    <w:widowControl w:val="0"/>
                    <w:keepNext w:val="0"/>
                    <w:keepLines w:val="0"/>
                    <w:shd w:val="clear" w:color="auto" w:fill="auto"/>
                    <w:bidi w:val="0"/>
                    <w:spacing w:before="0" w:after="0"/>
                    <w:ind w:left="0" w:right="0" w:firstLine="0"/>
                  </w:pPr>
                  <w:r>
                    <w:rPr>
                      <w:rStyle w:val="CharStyle115"/>
                    </w:rPr>
                    <w:t>130.</w:t>
                  </w:r>
                </w:p>
                <w:p>
                  <w:pPr>
                    <w:pStyle w:val="Style91"/>
                    <w:widowControl w:val="0"/>
                    <w:keepNext w:val="0"/>
                    <w:keepLines w:val="0"/>
                    <w:shd w:val="clear" w:color="auto" w:fill="auto"/>
                    <w:bidi w:val="0"/>
                    <w:spacing w:before="0" w:after="0"/>
                    <w:ind w:left="0" w:right="0" w:firstLine="0"/>
                  </w:pPr>
                  <w:r>
                    <w:rPr>
                      <w:rStyle w:val="CharStyle115"/>
                    </w:rPr>
                    <w:t>131.</w:t>
                  </w:r>
                </w:p>
                <w:p>
                  <w:pPr>
                    <w:pStyle w:val="Style91"/>
                    <w:widowControl w:val="0"/>
                    <w:keepNext w:val="0"/>
                    <w:keepLines w:val="0"/>
                    <w:shd w:val="clear" w:color="auto" w:fill="auto"/>
                    <w:bidi w:val="0"/>
                    <w:spacing w:before="0" w:after="0"/>
                    <w:ind w:left="0" w:right="0" w:firstLine="0"/>
                  </w:pPr>
                  <w:r>
                    <w:rPr>
                      <w:rStyle w:val="CharStyle115"/>
                    </w:rPr>
                    <w:t>132.</w:t>
                  </w:r>
                </w:p>
                <w:p>
                  <w:pPr>
                    <w:pStyle w:val="Style91"/>
                    <w:widowControl w:val="0"/>
                    <w:keepNext w:val="0"/>
                    <w:keepLines w:val="0"/>
                    <w:shd w:val="clear" w:color="auto" w:fill="auto"/>
                    <w:bidi w:val="0"/>
                    <w:spacing w:before="0" w:after="0"/>
                    <w:ind w:left="0" w:right="0" w:firstLine="0"/>
                  </w:pPr>
                  <w:r>
                    <w:rPr>
                      <w:rStyle w:val="CharStyle115"/>
                    </w:rPr>
                    <w:t>133.</w:t>
                  </w:r>
                </w:p>
                <w:p>
                  <w:pPr>
                    <w:pStyle w:val="Style91"/>
                    <w:widowControl w:val="0"/>
                    <w:keepNext w:val="0"/>
                    <w:keepLines w:val="0"/>
                    <w:shd w:val="clear" w:color="auto" w:fill="auto"/>
                    <w:bidi w:val="0"/>
                    <w:spacing w:before="0" w:after="0"/>
                    <w:ind w:left="0" w:right="0" w:firstLine="0"/>
                  </w:pPr>
                  <w:r>
                    <w:rPr>
                      <w:rStyle w:val="CharStyle115"/>
                    </w:rPr>
                    <w:t>134.</w:t>
                  </w:r>
                </w:p>
                <w:p>
                  <w:pPr>
                    <w:pStyle w:val="Style91"/>
                    <w:widowControl w:val="0"/>
                    <w:keepNext w:val="0"/>
                    <w:keepLines w:val="0"/>
                    <w:shd w:val="clear" w:color="auto" w:fill="auto"/>
                    <w:bidi w:val="0"/>
                    <w:spacing w:before="0" w:after="0"/>
                    <w:ind w:left="0" w:right="0" w:firstLine="0"/>
                  </w:pPr>
                  <w:r>
                    <w:rPr>
                      <w:rStyle w:val="CharStyle115"/>
                    </w:rPr>
                    <w:t>135.</w:t>
                  </w:r>
                </w:p>
                <w:p>
                  <w:pPr>
                    <w:pStyle w:val="Style91"/>
                    <w:widowControl w:val="0"/>
                    <w:keepNext w:val="0"/>
                    <w:keepLines w:val="0"/>
                    <w:shd w:val="clear" w:color="auto" w:fill="auto"/>
                    <w:bidi w:val="0"/>
                    <w:spacing w:before="0" w:after="0"/>
                    <w:ind w:left="0" w:right="0" w:firstLine="0"/>
                  </w:pPr>
                  <w:r>
                    <w:rPr>
                      <w:rStyle w:val="CharStyle115"/>
                    </w:rPr>
                    <w:t>136.</w:t>
                  </w:r>
                </w:p>
                <w:p>
                  <w:pPr>
                    <w:pStyle w:val="Style91"/>
                    <w:widowControl w:val="0"/>
                    <w:keepNext w:val="0"/>
                    <w:keepLines w:val="0"/>
                    <w:shd w:val="clear" w:color="auto" w:fill="auto"/>
                    <w:bidi w:val="0"/>
                    <w:spacing w:before="0" w:after="0"/>
                    <w:ind w:left="0" w:right="0" w:firstLine="0"/>
                  </w:pPr>
                  <w:r>
                    <w:rPr>
                      <w:rStyle w:val="CharStyle115"/>
                    </w:rPr>
                    <w:t>137.</w:t>
                  </w:r>
                </w:p>
                <w:p>
                  <w:pPr>
                    <w:pStyle w:val="Style91"/>
                    <w:widowControl w:val="0"/>
                    <w:keepNext w:val="0"/>
                    <w:keepLines w:val="0"/>
                    <w:shd w:val="clear" w:color="auto" w:fill="auto"/>
                    <w:bidi w:val="0"/>
                    <w:spacing w:before="0" w:after="0"/>
                    <w:ind w:left="0" w:right="0" w:firstLine="0"/>
                  </w:pPr>
                  <w:r>
                    <w:rPr>
                      <w:rStyle w:val="CharStyle115"/>
                    </w:rPr>
                    <w:t>138.</w:t>
                  </w:r>
                </w:p>
                <w:p>
                  <w:pPr>
                    <w:pStyle w:val="Style91"/>
                    <w:widowControl w:val="0"/>
                    <w:keepNext w:val="0"/>
                    <w:keepLines w:val="0"/>
                    <w:shd w:val="clear" w:color="auto" w:fill="auto"/>
                    <w:bidi w:val="0"/>
                    <w:spacing w:before="0" w:after="0"/>
                    <w:ind w:left="0" w:right="0" w:firstLine="0"/>
                  </w:pPr>
                  <w:r>
                    <w:rPr>
                      <w:rStyle w:val="CharStyle115"/>
                    </w:rPr>
                    <w:t>139.</w:t>
                  </w:r>
                </w:p>
                <w:p>
                  <w:pPr>
                    <w:pStyle w:val="Style91"/>
                    <w:widowControl w:val="0"/>
                    <w:keepNext w:val="0"/>
                    <w:keepLines w:val="0"/>
                    <w:shd w:val="clear" w:color="auto" w:fill="auto"/>
                    <w:bidi w:val="0"/>
                    <w:spacing w:before="0" w:after="0"/>
                    <w:ind w:left="0" w:right="0" w:firstLine="0"/>
                  </w:pPr>
                  <w:r>
                    <w:rPr>
                      <w:rStyle w:val="CharStyle115"/>
                    </w:rPr>
                    <w:t>140.</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141.</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142.</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143.</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144.</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145.</w:t>
                  </w:r>
                </w:p>
                <w:p>
                  <w:pPr>
                    <w:pStyle w:val="Style91"/>
                    <w:widowControl w:val="0"/>
                    <w:keepNext w:val="0"/>
                    <w:keepLines w:val="0"/>
                    <w:shd w:val="clear" w:color="auto" w:fill="auto"/>
                    <w:bidi w:val="0"/>
                    <w:spacing w:before="0" w:after="0"/>
                    <w:ind w:left="0" w:right="0" w:firstLine="0"/>
                  </w:pPr>
                  <w:r>
                    <w:rPr>
                      <w:rStyle w:val="CharStyle115"/>
                      <w:lang w:val="en-US" w:eastAsia="en-US" w:bidi="en-US"/>
                    </w:rPr>
                    <w:t>146.</w:t>
                  </w:r>
                </w:p>
              </w:txbxContent>
            </v:textbox>
            <w10:wrap type="square" side="right" anchorx="margin"/>
          </v:shape>
        </w:pict>
      </w:r>
      <w:r>
        <w:rPr>
          <w:rStyle w:val="CharStyle119"/>
        </w:rPr>
        <w:t>Estudio de</w:t>
        <w:tab/>
      </w:r>
      <w:r>
        <w:rPr>
          <w:rStyle w:val="CharStyle119"/>
          <w:lang w:val="en-US" w:eastAsia="en-US" w:bidi="en-US"/>
        </w:rPr>
        <w:t xml:space="preserve">§107 </w:t>
      </w:r>
      <w:r>
        <w:rPr>
          <w:rStyle w:val="CharStyle119"/>
        </w:rPr>
        <w:t xml:space="preserve">cuando </w:t>
      </w:r>
      <w:r>
        <w:rPr>
          <w:rStyle w:val="CharStyle120"/>
        </w:rPr>
        <w:t>a</w:t>
      </w:r>
      <w:r>
        <w:rPr>
          <w:rStyle w:val="CharStyle119"/>
        </w:rPr>
        <w:tab/>
      </w:r>
      <w:r>
        <w:rPr>
          <w:rStyle w:val="CharStyle119"/>
          <w:lang w:val="en-US" w:eastAsia="en-US" w:bidi="en-US"/>
        </w:rPr>
        <w:t>=</w:t>
        <w:tab/>
        <w:t>±2</w:t>
        <w:tab/>
      </w:r>
      <w:r>
        <w:rPr>
          <w:rStyle w:val="CharStyle119"/>
        </w:rPr>
        <w:t>y p</w:t>
        <w:tab/>
      </w:r>
      <w:r>
        <w:rPr>
          <w:rStyle w:val="CharStyle121"/>
        </w:rPr>
        <w:t>ξ</w:t>
        <w:tab/>
      </w:r>
      <w:r>
        <w:rPr>
          <w:rStyle w:val="CharStyle119"/>
          <w:lang w:val="en-US" w:eastAsia="en-US" w:bidi="en-US"/>
        </w:rPr>
        <w:t>7</w:t>
        <w:tab/>
      </w:r>
      <w:r>
        <w:rPr>
          <w:rStyle w:val="CharStyle119"/>
          <w:lang w:val="en-GB" w:eastAsia="en-GB" w:bidi="en-GB"/>
        </w:rPr>
        <w:t>(mod.</w:t>
        <w:tab/>
      </w:r>
      <w:r>
        <w:rPr>
          <w:rStyle w:val="CharStyle119"/>
          <w:lang w:val="en-US" w:eastAsia="en-US" w:bidi="en-US"/>
        </w:rPr>
        <w:t>8).</w:t>
      </w:r>
    </w:p>
    <w:p>
      <w:pPr>
        <w:pStyle w:val="Style117"/>
        <w:tabs>
          <w:tab w:leader="none" w:pos="2789" w:val="right"/>
          <w:tab w:leader="none" w:pos="2994" w:val="center"/>
          <w:tab w:leader="none" w:pos="3101" w:val="center"/>
          <w:tab w:leader="none" w:pos="3701" w:val="right"/>
          <w:tab w:leader="none" w:pos="3906" w:val="left"/>
          <w:tab w:leader="none" w:pos="4069" w:val="left"/>
          <w:tab w:leader="none" w:pos="4896" w:val="right"/>
          <w:tab w:leader="none" w:pos="5101" w:val="left"/>
        </w:tabs>
        <w:widowControl w:val="0"/>
        <w:keepNext w:val="0"/>
        <w:keepLines w:val="0"/>
        <w:shd w:val="clear" w:color="auto" w:fill="auto"/>
        <w:bidi w:val="0"/>
        <w:spacing w:before="0" w:after="0"/>
        <w:ind w:left="0" w:right="0" w:firstLine="0"/>
      </w:pPr>
      <w:r>
        <w:rPr>
          <w:rStyle w:val="CharStyle119"/>
        </w:rPr>
        <w:t>Estudio de</w:t>
        <w:tab/>
      </w:r>
      <w:r>
        <w:rPr>
          <w:rStyle w:val="CharStyle119"/>
          <w:lang w:val="en-US" w:eastAsia="en-US" w:bidi="en-US"/>
        </w:rPr>
        <w:t xml:space="preserve">§107 </w:t>
      </w:r>
      <w:r>
        <w:rPr>
          <w:rStyle w:val="CharStyle119"/>
        </w:rPr>
        <w:t xml:space="preserve">cuando </w:t>
      </w:r>
      <w:r>
        <w:rPr>
          <w:rStyle w:val="CharStyle120"/>
        </w:rPr>
        <w:t>a</w:t>
      </w:r>
      <w:r>
        <w:rPr>
          <w:rStyle w:val="CharStyle119"/>
        </w:rPr>
        <w:tab/>
      </w:r>
      <w:r>
        <w:rPr>
          <w:rStyle w:val="CharStyle119"/>
          <w:lang w:val="en-US" w:eastAsia="en-US" w:bidi="en-US"/>
        </w:rPr>
        <w:t>=</w:t>
        <w:tab/>
        <w:t>±2</w:t>
        <w:tab/>
      </w:r>
      <w:r>
        <w:rPr>
          <w:rStyle w:val="CharStyle119"/>
        </w:rPr>
        <w:t>y p</w:t>
        <w:tab/>
      </w:r>
      <w:r>
        <w:rPr>
          <w:rStyle w:val="CharStyle121"/>
        </w:rPr>
        <w:t>ξ</w:t>
        <w:tab/>
      </w:r>
      <w:r>
        <w:rPr>
          <w:rStyle w:val="CharStyle119"/>
          <w:lang w:val="en-US" w:eastAsia="en-US" w:bidi="en-US"/>
        </w:rPr>
        <w:t>1</w:t>
        <w:tab/>
      </w:r>
      <w:r>
        <w:rPr>
          <w:rStyle w:val="CharStyle119"/>
          <w:lang w:val="en-GB" w:eastAsia="en-GB" w:bidi="en-GB"/>
        </w:rPr>
        <w:t>(mod.</w:t>
        <w:tab/>
      </w:r>
      <w:r>
        <w:rPr>
          <w:rStyle w:val="CharStyle119"/>
          <w:lang w:val="en-US" w:eastAsia="en-US" w:bidi="en-US"/>
        </w:rPr>
        <w:t>8).</w:t>
      </w:r>
    </w:p>
    <w:p>
      <w:pPr>
        <w:pStyle w:val="Style117"/>
        <w:widowControl w:val="0"/>
        <w:keepNext w:val="0"/>
        <w:keepLines w:val="0"/>
        <w:shd w:val="clear" w:color="auto" w:fill="auto"/>
        <w:bidi w:val="0"/>
        <w:spacing w:before="0" w:after="0"/>
        <w:ind w:left="0" w:right="0" w:firstLine="0"/>
      </w:pPr>
      <w:r>
        <w:rPr>
          <w:rStyle w:val="CharStyle119"/>
        </w:rPr>
        <w:t xml:space="preserve">Otra prueba de </w:t>
      </w:r>
      <w:r>
        <w:rPr>
          <w:rStyle w:val="CharStyle119"/>
          <w:lang w:val="en-US" w:eastAsia="en-US" w:bidi="en-US"/>
        </w:rPr>
        <w:t>§114.</w:t>
      </w:r>
    </w:p>
    <w:p>
      <w:pPr>
        <w:pStyle w:val="Style117"/>
        <w:widowControl w:val="0"/>
        <w:keepNext w:val="0"/>
        <w:keepLines w:val="0"/>
        <w:shd w:val="clear" w:color="auto" w:fill="auto"/>
        <w:bidi w:val="0"/>
        <w:jc w:val="left"/>
        <w:spacing w:before="0" w:after="0"/>
        <w:ind w:left="0" w:right="0" w:firstLine="0"/>
      </w:pPr>
      <w:r>
        <w:rPr>
          <w:rStyle w:val="CharStyle119"/>
        </w:rPr>
        <w:t xml:space="preserve">Caracterización de los enteros para los cuales </w:t>
      </w:r>
      <w:r>
        <w:rPr>
          <w:rStyle w:val="CharStyle119"/>
          <w:lang w:val="en-US" w:eastAsia="en-US" w:bidi="en-US"/>
        </w:rPr>
        <w:t xml:space="preserve">±2 </w:t>
      </w:r>
      <w:r>
        <w:rPr>
          <w:rStyle w:val="CharStyle119"/>
        </w:rPr>
        <w:t xml:space="preserve">es un residuo; historia. Estudio de </w:t>
      </w:r>
      <w:r>
        <w:rPr>
          <w:rStyle w:val="CharStyle119"/>
          <w:lang w:val="en-US" w:eastAsia="en-US" w:bidi="en-US"/>
        </w:rPr>
        <w:t xml:space="preserve">§107 </w:t>
      </w:r>
      <w:r>
        <w:rPr>
          <w:rStyle w:val="CharStyle119"/>
        </w:rPr>
        <w:t xml:space="preserve">cuando </w:t>
      </w:r>
      <w:r>
        <w:rPr>
          <w:rStyle w:val="CharStyle120"/>
        </w:rPr>
        <w:t>a</w:t>
      </w:r>
      <w:r>
        <w:rPr>
          <w:rStyle w:val="CharStyle119"/>
        </w:rPr>
        <w:t xml:space="preserve"> </w:t>
      </w:r>
      <w:r>
        <w:rPr>
          <w:rStyle w:val="CharStyle119"/>
          <w:lang w:val="en-US" w:eastAsia="en-US" w:bidi="en-US"/>
        </w:rPr>
        <w:t xml:space="preserve">= ±3 </w:t>
      </w:r>
      <w:r>
        <w:rPr>
          <w:rStyle w:val="CharStyle119"/>
        </w:rPr>
        <w:t xml:space="preserve">y p </w:t>
      </w:r>
      <w:r>
        <w:rPr>
          <w:rStyle w:val="CharStyle121"/>
        </w:rPr>
        <w:t xml:space="preserve">ξ </w:t>
      </w:r>
      <w:r>
        <w:rPr>
          <w:rStyle w:val="CharStyle119"/>
          <w:lang w:val="en-US" w:eastAsia="en-US" w:bidi="en-US"/>
        </w:rPr>
        <w:t xml:space="preserve">5 </w:t>
      </w:r>
      <w:r>
        <w:rPr>
          <w:rStyle w:val="CharStyle119"/>
        </w:rPr>
        <w:t xml:space="preserve">u </w:t>
      </w:r>
      <w:r>
        <w:rPr>
          <w:rStyle w:val="CharStyle119"/>
          <w:lang w:val="en-US" w:eastAsia="en-US" w:bidi="en-US"/>
        </w:rPr>
        <w:t xml:space="preserve">11 </w:t>
      </w:r>
      <w:r>
        <w:rPr>
          <w:rStyle w:val="CharStyle119"/>
          <w:lang w:val="en-GB" w:eastAsia="en-GB" w:bidi="en-GB"/>
        </w:rPr>
        <w:t xml:space="preserve">(mod. </w:t>
      </w:r>
      <w:r>
        <w:rPr>
          <w:rStyle w:val="CharStyle119"/>
          <w:lang w:val="en-US" w:eastAsia="en-US" w:bidi="en-US"/>
        </w:rPr>
        <w:t>12).</w:t>
      </w:r>
    </w:p>
    <w:p>
      <w:pPr>
        <w:pStyle w:val="Style117"/>
        <w:tabs>
          <w:tab w:leader="none" w:pos="2789" w:val="right"/>
          <w:tab w:leader="none" w:pos="2994" w:val="center"/>
          <w:tab w:leader="none" w:pos="3101" w:val="center"/>
          <w:tab w:leader="none" w:pos="3701" w:val="right"/>
          <w:tab w:leader="none" w:pos="3906" w:val="left"/>
          <w:tab w:leader="none" w:pos="4069" w:val="left"/>
          <w:tab w:leader="none" w:pos="4896" w:val="right"/>
          <w:tab w:leader="none" w:pos="5101" w:val="left"/>
        </w:tabs>
        <w:widowControl w:val="0"/>
        <w:keepNext w:val="0"/>
        <w:keepLines w:val="0"/>
        <w:shd w:val="clear" w:color="auto" w:fill="auto"/>
        <w:bidi w:val="0"/>
        <w:spacing w:before="0" w:after="0"/>
        <w:ind w:left="0" w:right="0" w:firstLine="0"/>
      </w:pPr>
      <w:r>
        <w:rPr>
          <w:rStyle w:val="CharStyle119"/>
        </w:rPr>
        <w:t>Estudio de</w:t>
        <w:tab/>
      </w:r>
      <w:r>
        <w:rPr>
          <w:rStyle w:val="CharStyle119"/>
          <w:lang w:val="en-US" w:eastAsia="en-US" w:bidi="en-US"/>
        </w:rPr>
        <w:t xml:space="preserve">§107 </w:t>
      </w:r>
      <w:r>
        <w:rPr>
          <w:rStyle w:val="CharStyle119"/>
        </w:rPr>
        <w:t xml:space="preserve">cuando </w:t>
      </w:r>
      <w:r>
        <w:rPr>
          <w:rStyle w:val="CharStyle120"/>
        </w:rPr>
        <w:t>a</w:t>
      </w:r>
      <w:r>
        <w:rPr>
          <w:rStyle w:val="CharStyle119"/>
        </w:rPr>
        <w:tab/>
      </w:r>
      <w:r>
        <w:rPr>
          <w:rStyle w:val="CharStyle119"/>
          <w:lang w:val="en-US" w:eastAsia="en-US" w:bidi="en-US"/>
        </w:rPr>
        <w:t>=</w:t>
        <w:tab/>
        <w:t>±3</w:t>
        <w:tab/>
      </w:r>
      <w:r>
        <w:rPr>
          <w:rStyle w:val="CharStyle119"/>
        </w:rPr>
        <w:t>y p</w:t>
        <w:tab/>
      </w:r>
      <w:r>
        <w:rPr>
          <w:rStyle w:val="CharStyle121"/>
        </w:rPr>
        <w:t>ξ</w:t>
        <w:tab/>
      </w:r>
      <w:r>
        <w:rPr>
          <w:rStyle w:val="CharStyle119"/>
          <w:lang w:val="en-US" w:eastAsia="en-US" w:bidi="en-US"/>
        </w:rPr>
        <w:t>7</w:t>
        <w:tab/>
      </w:r>
      <w:r>
        <w:rPr>
          <w:rStyle w:val="CharStyle119"/>
          <w:lang w:val="en-GB" w:eastAsia="en-GB" w:bidi="en-GB"/>
        </w:rPr>
        <w:t>(mod.</w:t>
        <w:tab/>
      </w:r>
      <w:r>
        <w:rPr>
          <w:rStyle w:val="CharStyle119"/>
          <w:lang w:val="en-US" w:eastAsia="en-US" w:bidi="en-US"/>
        </w:rPr>
        <w:t>12).</w:t>
      </w:r>
    </w:p>
    <w:p>
      <w:pPr>
        <w:pStyle w:val="Style117"/>
        <w:tabs>
          <w:tab w:leader="none" w:pos="2789" w:val="right"/>
          <w:tab w:leader="none" w:pos="2994" w:val="center"/>
          <w:tab w:leader="none" w:pos="3101" w:val="center"/>
          <w:tab w:leader="none" w:pos="3701" w:val="right"/>
          <w:tab w:leader="none" w:pos="3906" w:val="left"/>
          <w:tab w:leader="none" w:pos="4069" w:val="left"/>
          <w:tab w:leader="none" w:pos="4896" w:val="right"/>
          <w:tab w:leader="none" w:pos="5101" w:val="left"/>
        </w:tabs>
        <w:widowControl w:val="0"/>
        <w:keepNext w:val="0"/>
        <w:keepLines w:val="0"/>
        <w:shd w:val="clear" w:color="auto" w:fill="auto"/>
        <w:bidi w:val="0"/>
        <w:spacing w:before="0" w:after="0"/>
        <w:ind w:left="0" w:right="0" w:firstLine="0"/>
      </w:pPr>
      <w:r>
        <w:rPr>
          <w:rStyle w:val="CharStyle119"/>
        </w:rPr>
        <w:t>Estudio de</w:t>
        <w:tab/>
      </w:r>
      <w:r>
        <w:rPr>
          <w:rStyle w:val="CharStyle119"/>
          <w:lang w:val="en-US" w:eastAsia="en-US" w:bidi="en-US"/>
        </w:rPr>
        <w:t xml:space="preserve">§107 </w:t>
      </w:r>
      <w:r>
        <w:rPr>
          <w:rStyle w:val="CharStyle119"/>
        </w:rPr>
        <w:t xml:space="preserve">cuando </w:t>
      </w:r>
      <w:r>
        <w:rPr>
          <w:rStyle w:val="CharStyle120"/>
        </w:rPr>
        <w:t>a</w:t>
      </w:r>
      <w:r>
        <w:rPr>
          <w:rStyle w:val="CharStyle119"/>
        </w:rPr>
        <w:tab/>
      </w:r>
      <w:r>
        <w:rPr>
          <w:rStyle w:val="CharStyle119"/>
          <w:lang w:val="en-US" w:eastAsia="en-US" w:bidi="en-US"/>
        </w:rPr>
        <w:t>=</w:t>
        <w:tab/>
        <w:t>±3</w:t>
        <w:tab/>
      </w:r>
      <w:r>
        <w:rPr>
          <w:rStyle w:val="CharStyle119"/>
        </w:rPr>
        <w:t>y p</w:t>
        <w:tab/>
      </w:r>
      <w:r>
        <w:rPr>
          <w:rStyle w:val="CharStyle121"/>
        </w:rPr>
        <w:t>ξ</w:t>
        <w:tab/>
      </w:r>
      <w:r>
        <w:rPr>
          <w:rStyle w:val="CharStyle119"/>
          <w:lang w:val="en-US" w:eastAsia="en-US" w:bidi="en-US"/>
        </w:rPr>
        <w:t>1</w:t>
        <w:tab/>
      </w:r>
      <w:r>
        <w:rPr>
          <w:rStyle w:val="CharStyle119"/>
          <w:lang w:val="en-GB" w:eastAsia="en-GB" w:bidi="en-GB"/>
        </w:rPr>
        <w:t>(mod.</w:t>
        <w:tab/>
      </w:r>
      <w:r>
        <w:rPr>
          <w:rStyle w:val="CharStyle119"/>
          <w:lang w:val="en-US" w:eastAsia="en-US" w:bidi="en-US"/>
        </w:rPr>
        <w:t>12).</w:t>
      </w:r>
      <w:r>
        <w:fldChar w:fldCharType="end"/>
      </w:r>
    </w:p>
    <w:p>
      <w:pPr>
        <w:pStyle w:val="Style91"/>
        <w:widowControl w:val="0"/>
        <w:keepNext w:val="0"/>
        <w:keepLines w:val="0"/>
        <w:shd w:val="clear" w:color="auto" w:fill="auto"/>
        <w:bidi w:val="0"/>
        <w:jc w:val="left"/>
        <w:spacing w:before="0" w:after="0"/>
        <w:ind w:left="0" w:right="0" w:firstLine="0"/>
      </w:pPr>
      <w:r>
        <w:rPr>
          <w:rStyle w:val="CharStyle93"/>
        </w:rPr>
        <w:t xml:space="preserve">Caracterizacioón </w:t>
      </w:r>
      <w:r>
        <w:rPr>
          <w:rStyle w:val="CharStyle93"/>
          <w:lang w:val="en-GB" w:eastAsia="en-GB" w:bidi="en-GB"/>
        </w:rPr>
        <w:t xml:space="preserve">de los enteros para los cuales ±3 es un residuo; historia. </w:t>
      </w:r>
      <w:r>
        <w:rPr>
          <w:rStyle w:val="CharStyle93"/>
        </w:rPr>
        <w:t xml:space="preserve">Estudio de </w:t>
      </w:r>
      <w:r>
        <w:rPr>
          <w:rStyle w:val="CharStyle93"/>
          <w:lang w:val="en-US" w:eastAsia="en-US" w:bidi="en-US"/>
        </w:rPr>
        <w:t xml:space="preserve">§107 </w:t>
      </w:r>
      <w:r>
        <w:rPr>
          <w:rStyle w:val="CharStyle93"/>
        </w:rPr>
        <w:t xml:space="preserve">cuando </w:t>
      </w:r>
      <w:r>
        <w:rPr>
          <w:rStyle w:val="CharStyle94"/>
        </w:rPr>
        <w:t>a</w:t>
      </w:r>
      <w:r>
        <w:rPr>
          <w:rStyle w:val="CharStyle93"/>
        </w:rPr>
        <w:t xml:space="preserve"> </w:t>
      </w:r>
      <w:r>
        <w:rPr>
          <w:rStyle w:val="CharStyle93"/>
          <w:lang w:val="en-US" w:eastAsia="en-US" w:bidi="en-US"/>
        </w:rPr>
        <w:t xml:space="preserve">= ±5 </w:t>
      </w:r>
      <w:r>
        <w:rPr>
          <w:rStyle w:val="CharStyle93"/>
        </w:rPr>
        <w:t xml:space="preserve">y p </w:t>
      </w:r>
      <w:r>
        <w:rPr>
          <w:rStyle w:val="CharStyle116"/>
        </w:rPr>
        <w:t xml:space="preserve">ξ </w:t>
      </w:r>
      <w:r>
        <w:rPr>
          <w:rStyle w:val="CharStyle93"/>
          <w:lang w:val="en-US" w:eastAsia="en-US" w:bidi="en-US"/>
        </w:rPr>
        <w:t xml:space="preserve">2 </w:t>
      </w:r>
      <w:r>
        <w:rPr>
          <w:rStyle w:val="CharStyle93"/>
        </w:rPr>
        <w:t xml:space="preserve">o </w:t>
      </w:r>
      <w:r>
        <w:rPr>
          <w:rStyle w:val="CharStyle93"/>
          <w:lang w:val="en-US" w:eastAsia="en-US" w:bidi="en-US"/>
        </w:rPr>
        <w:t xml:space="preserve">3 </w:t>
      </w:r>
      <w:r>
        <w:rPr>
          <w:rStyle w:val="CharStyle93"/>
          <w:lang w:val="en-GB" w:eastAsia="en-GB" w:bidi="en-GB"/>
        </w:rPr>
        <w:t xml:space="preserve">(mod. </w:t>
      </w:r>
      <w:r>
        <w:rPr>
          <w:rStyle w:val="CharStyle93"/>
          <w:lang w:val="en-US" w:eastAsia="en-US" w:bidi="en-US"/>
        </w:rPr>
        <w:t>5).</w:t>
      </w:r>
    </w:p>
    <w:p>
      <w:pPr>
        <w:pStyle w:val="Style91"/>
        <w:widowControl w:val="0"/>
        <w:keepNext w:val="0"/>
        <w:keepLines w:val="0"/>
        <w:shd w:val="clear" w:color="auto" w:fill="auto"/>
        <w:bidi w:val="0"/>
        <w:spacing w:before="0" w:after="0"/>
        <w:ind w:left="0" w:right="0" w:firstLine="0"/>
      </w:pPr>
      <w:r>
        <w:rPr>
          <w:rStyle w:val="CharStyle93"/>
        </w:rPr>
        <w:t xml:space="preserve">Estudio de </w:t>
      </w:r>
      <w:r>
        <w:rPr>
          <w:rStyle w:val="CharStyle93"/>
          <w:lang w:val="en-US" w:eastAsia="en-US" w:bidi="en-US"/>
        </w:rPr>
        <w:t xml:space="preserve">§107 </w:t>
      </w:r>
      <w:r>
        <w:rPr>
          <w:rStyle w:val="CharStyle93"/>
        </w:rPr>
        <w:t xml:space="preserve">cuando </w:t>
      </w:r>
      <w:r>
        <w:rPr>
          <w:rStyle w:val="CharStyle94"/>
        </w:rPr>
        <w:t>a</w:t>
      </w:r>
      <w:r>
        <w:rPr>
          <w:rStyle w:val="CharStyle93"/>
        </w:rPr>
        <w:t xml:space="preserve"> </w:t>
      </w:r>
      <w:r>
        <w:rPr>
          <w:rStyle w:val="CharStyle93"/>
          <w:lang w:val="en-US" w:eastAsia="en-US" w:bidi="en-US"/>
        </w:rPr>
        <w:t xml:space="preserve">= ±5 </w:t>
      </w:r>
      <w:r>
        <w:rPr>
          <w:rStyle w:val="CharStyle93"/>
        </w:rPr>
        <w:t xml:space="preserve">y p </w:t>
      </w:r>
      <w:r>
        <w:rPr>
          <w:rStyle w:val="CharStyle93"/>
          <w:lang w:val="el-GR" w:eastAsia="el-GR" w:bidi="el-GR"/>
        </w:rPr>
        <w:t xml:space="preserve">Ξ </w:t>
      </w:r>
      <w:r>
        <w:rPr>
          <w:rStyle w:val="CharStyle93"/>
          <w:lang w:val="en-US" w:eastAsia="en-US" w:bidi="en-US"/>
        </w:rPr>
        <w:t xml:space="preserve">1 </w:t>
      </w:r>
      <w:r>
        <w:rPr>
          <w:rStyle w:val="CharStyle93"/>
        </w:rPr>
        <w:t xml:space="preserve">ni </w:t>
      </w:r>
      <w:r>
        <w:rPr>
          <w:rStyle w:val="CharStyle93"/>
          <w:lang w:val="en-US" w:eastAsia="en-US" w:bidi="en-US"/>
        </w:rPr>
        <w:t xml:space="preserve">9 </w:t>
      </w:r>
      <w:r>
        <w:rPr>
          <w:rStyle w:val="CharStyle93"/>
          <w:lang w:val="en-GB" w:eastAsia="en-GB" w:bidi="en-GB"/>
        </w:rPr>
        <w:t xml:space="preserve">(mod. </w:t>
      </w:r>
      <w:r>
        <w:rPr>
          <w:rStyle w:val="CharStyle93"/>
          <w:lang w:val="en-US" w:eastAsia="en-US" w:bidi="en-US"/>
        </w:rPr>
        <w:t>20).</w:t>
      </w:r>
    </w:p>
    <w:p>
      <w:pPr>
        <w:pStyle w:val="Style91"/>
        <w:widowControl w:val="0"/>
        <w:keepNext w:val="0"/>
        <w:keepLines w:val="0"/>
        <w:shd w:val="clear" w:color="auto" w:fill="auto"/>
        <w:bidi w:val="0"/>
        <w:spacing w:before="0" w:after="0"/>
        <w:ind w:left="0" w:right="0" w:firstLine="0"/>
      </w:pPr>
      <w:r>
        <w:rPr>
          <w:rStyle w:val="CharStyle93"/>
        </w:rPr>
        <w:t xml:space="preserve">Ley de Reciprocidad Cuadrática para </w:t>
      </w:r>
      <w:r>
        <w:rPr>
          <w:rStyle w:val="CharStyle94"/>
        </w:rPr>
        <w:t>a</w:t>
      </w:r>
      <w:r>
        <w:rPr>
          <w:rStyle w:val="CharStyle93"/>
        </w:rPr>
        <w:t xml:space="preserve"> </w:t>
      </w:r>
      <w:r>
        <w:rPr>
          <w:rStyle w:val="CharStyle93"/>
          <w:lang w:val="en-US" w:eastAsia="en-US" w:bidi="en-US"/>
        </w:rPr>
        <w:t>= ±5.</w:t>
      </w:r>
    </w:p>
    <w:p>
      <w:pPr>
        <w:pStyle w:val="Style91"/>
        <w:widowControl w:val="0"/>
        <w:keepNext w:val="0"/>
        <w:keepLines w:val="0"/>
        <w:shd w:val="clear" w:color="auto" w:fill="auto"/>
        <w:bidi w:val="0"/>
        <w:spacing w:before="0" w:after="0"/>
        <w:ind w:left="0" w:right="0" w:firstLine="0"/>
      </w:pPr>
      <w:r>
        <w:rPr>
          <w:rStyle w:val="CharStyle93"/>
        </w:rPr>
        <w:t xml:space="preserve">Discusión de </w:t>
      </w:r>
      <w:r>
        <w:rPr>
          <w:rStyle w:val="CharStyle93"/>
          <w:lang w:val="en-US" w:eastAsia="en-US" w:bidi="en-US"/>
        </w:rPr>
        <w:t xml:space="preserve">§107 </w:t>
      </w:r>
      <w:r>
        <w:rPr>
          <w:rStyle w:val="CharStyle93"/>
        </w:rPr>
        <w:t xml:space="preserve">cuando </w:t>
      </w:r>
      <w:r>
        <w:rPr>
          <w:rStyle w:val="CharStyle94"/>
        </w:rPr>
        <w:t>a</w:t>
      </w:r>
      <w:r>
        <w:rPr>
          <w:rStyle w:val="CharStyle93"/>
        </w:rPr>
        <w:t xml:space="preserve"> </w:t>
      </w:r>
      <w:r>
        <w:rPr>
          <w:rStyle w:val="CharStyle93"/>
          <w:lang w:val="en-US" w:eastAsia="en-US" w:bidi="en-US"/>
        </w:rPr>
        <w:t>= ±7.</w:t>
      </w:r>
    </w:p>
    <w:p>
      <w:pPr>
        <w:pStyle w:val="Style91"/>
        <w:widowControl w:val="0"/>
        <w:keepNext w:val="0"/>
        <w:keepLines w:val="0"/>
        <w:shd w:val="clear" w:color="auto" w:fill="auto"/>
        <w:bidi w:val="0"/>
        <w:jc w:val="left"/>
        <w:spacing w:before="0" w:after="0"/>
        <w:ind w:left="0" w:right="600" w:firstLine="0"/>
      </w:pPr>
      <w:r>
        <w:rPr>
          <w:rStyle w:val="CharStyle93"/>
        </w:rPr>
        <w:t xml:space="preserve">Todo p </w:t>
      </w:r>
      <w:r>
        <w:rPr>
          <w:rStyle w:val="CharStyle116"/>
        </w:rPr>
        <w:t xml:space="preserve">ξ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 xml:space="preserve">4) </w:t>
      </w:r>
      <w:r>
        <w:rPr>
          <w:rStyle w:val="CharStyle93"/>
        </w:rPr>
        <w:t xml:space="preserve">es un no residuo de algun primo </w:t>
      </w:r>
      <w:r>
        <w:rPr>
          <w:rStyle w:val="CharStyle94"/>
        </w:rPr>
        <w:t>q &lt; p;</w:t>
      </w:r>
      <w:r>
        <w:rPr>
          <w:rStyle w:val="CharStyle93"/>
        </w:rPr>
        <w:t xml:space="preserve"> prueba si p </w:t>
      </w:r>
      <w:r>
        <w:rPr>
          <w:rStyle w:val="CharStyle116"/>
        </w:rPr>
        <w:t xml:space="preserve">ξ </w:t>
      </w:r>
      <w:r>
        <w:rPr>
          <w:rStyle w:val="CharStyle93"/>
          <w:lang w:val="en-US" w:eastAsia="en-US" w:bidi="en-US"/>
        </w:rPr>
        <w:t xml:space="preserve">5 </w:t>
      </w:r>
      <w:r>
        <w:rPr>
          <w:rStyle w:val="CharStyle93"/>
          <w:lang w:val="en-GB" w:eastAsia="en-GB" w:bidi="en-GB"/>
        </w:rPr>
        <w:t xml:space="preserve">(mod. </w:t>
      </w:r>
      <w:r>
        <w:rPr>
          <w:rStyle w:val="CharStyle93"/>
          <w:lang w:val="en-US" w:eastAsia="en-US" w:bidi="en-US"/>
        </w:rPr>
        <w:t>8).</w:t>
      </w:r>
    </w:p>
    <w:p>
      <w:pPr>
        <w:pStyle w:val="Style91"/>
        <w:widowControl w:val="0"/>
        <w:keepNext w:val="0"/>
        <w:keepLines w:val="0"/>
        <w:shd w:val="clear" w:color="auto" w:fill="auto"/>
        <w:bidi w:val="0"/>
        <w:spacing w:before="0" w:after="0"/>
        <w:ind w:left="0" w:right="0" w:firstLine="0"/>
      </w:pPr>
      <w:r>
        <w:rPr>
          <w:rStyle w:val="CharStyle93"/>
        </w:rPr>
        <w:t xml:space="preserve">Primer lema para probar el caso p </w:t>
      </w:r>
      <w:r>
        <w:rPr>
          <w:rStyle w:val="CharStyle116"/>
        </w:rPr>
        <w:t xml:space="preserve">ξ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 xml:space="preserve">8) </w:t>
      </w:r>
      <w:r>
        <w:rPr>
          <w:rStyle w:val="CharStyle93"/>
        </w:rPr>
        <w:t xml:space="preserve">de </w:t>
      </w:r>
      <w:r>
        <w:rPr>
          <w:rStyle w:val="CharStyle93"/>
          <w:lang w:val="en-US" w:eastAsia="en-US" w:bidi="en-US"/>
        </w:rPr>
        <w:t>§125.</w:t>
      </w:r>
    </w:p>
    <w:p>
      <w:pPr>
        <w:pStyle w:val="Style91"/>
        <w:widowControl w:val="0"/>
        <w:keepNext w:val="0"/>
        <w:keepLines w:val="0"/>
        <w:shd w:val="clear" w:color="auto" w:fill="auto"/>
        <w:bidi w:val="0"/>
        <w:spacing w:before="0" w:after="0"/>
        <w:ind w:left="0" w:right="0" w:firstLine="0"/>
      </w:pPr>
      <w:r>
        <w:rPr>
          <w:rStyle w:val="CharStyle93"/>
        </w:rPr>
        <w:t xml:space="preserve">Segundo lema para probar el caso p </w:t>
      </w:r>
      <w:r>
        <w:rPr>
          <w:rStyle w:val="CharStyle116"/>
        </w:rPr>
        <w:t xml:space="preserve">ξ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 xml:space="preserve">8) </w:t>
      </w:r>
      <w:r>
        <w:rPr>
          <w:rStyle w:val="CharStyle93"/>
        </w:rPr>
        <w:t xml:space="preserve">de </w:t>
      </w:r>
      <w:r>
        <w:rPr>
          <w:rStyle w:val="CharStyle93"/>
          <w:lang w:val="en-US" w:eastAsia="en-US" w:bidi="en-US"/>
        </w:rPr>
        <w:t>§125.</w:t>
      </w:r>
    </w:p>
    <w:p>
      <w:pPr>
        <w:pStyle w:val="Style91"/>
        <w:widowControl w:val="0"/>
        <w:keepNext w:val="0"/>
        <w:keepLines w:val="0"/>
        <w:shd w:val="clear" w:color="auto" w:fill="auto"/>
        <w:bidi w:val="0"/>
        <w:spacing w:before="0" w:after="0"/>
        <w:ind w:left="0" w:right="0" w:firstLine="0"/>
      </w:pPr>
      <w:r>
        <w:rPr>
          <w:rStyle w:val="CharStyle93"/>
        </w:rPr>
        <w:t xml:space="preserve">Tercer lema para probar el caso p </w:t>
      </w:r>
      <w:r>
        <w:rPr>
          <w:rStyle w:val="CharStyle116"/>
        </w:rPr>
        <w:t xml:space="preserve">ξ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 xml:space="preserve">8) </w:t>
      </w:r>
      <w:r>
        <w:rPr>
          <w:rStyle w:val="CharStyle93"/>
        </w:rPr>
        <w:t xml:space="preserve">de </w:t>
      </w:r>
      <w:r>
        <w:rPr>
          <w:rStyle w:val="CharStyle93"/>
          <w:lang w:val="en-US" w:eastAsia="en-US" w:bidi="en-US"/>
        </w:rPr>
        <w:t>§125.</w:t>
      </w:r>
    </w:p>
    <w:p>
      <w:pPr>
        <w:pStyle w:val="Style91"/>
        <w:widowControl w:val="0"/>
        <w:keepNext w:val="0"/>
        <w:keepLines w:val="0"/>
        <w:shd w:val="clear" w:color="auto" w:fill="auto"/>
        <w:bidi w:val="0"/>
        <w:spacing w:before="0" w:after="0"/>
        <w:ind w:left="0" w:right="0" w:firstLine="0"/>
      </w:pPr>
      <w:r>
        <w:rPr>
          <w:rStyle w:val="CharStyle93"/>
        </w:rPr>
        <w:t>Prueba de §125.</w:t>
      </w:r>
    </w:p>
    <w:p>
      <w:pPr>
        <w:pStyle w:val="Style91"/>
        <w:widowControl w:val="0"/>
        <w:keepNext w:val="0"/>
        <w:keepLines w:val="0"/>
        <w:shd w:val="clear" w:color="auto" w:fill="auto"/>
        <w:bidi w:val="0"/>
        <w:spacing w:before="0" w:after="0"/>
        <w:ind w:left="0" w:right="0" w:firstLine="0"/>
      </w:pPr>
      <w:r>
        <w:rPr>
          <w:rStyle w:val="CharStyle93"/>
        </w:rPr>
        <w:t>Evidencia numerica para la Ley de Reciprocidad Cuadrática.</w:t>
      </w:r>
    </w:p>
    <w:p>
      <w:pPr>
        <w:pStyle w:val="Style91"/>
        <w:widowControl w:val="0"/>
        <w:keepNext w:val="0"/>
        <w:keepLines w:val="0"/>
        <w:shd w:val="clear" w:color="auto" w:fill="auto"/>
        <w:bidi w:val="0"/>
        <w:jc w:val="left"/>
        <w:spacing w:before="0" w:after="0"/>
        <w:ind w:left="0" w:right="1880" w:firstLine="0"/>
      </w:pPr>
      <w:r>
        <w:rPr>
          <w:rStyle w:val="CharStyle93"/>
        </w:rPr>
        <w:t xml:space="preserve">Enunciado de la Ley de Reciprocidad Cuadróatica; notacióon. Consecuencias de </w:t>
      </w:r>
      <w:r>
        <w:rPr>
          <w:rStyle w:val="CharStyle93"/>
          <w:lang w:val="en-US" w:eastAsia="en-US" w:bidi="en-US"/>
        </w:rPr>
        <w:t xml:space="preserve">§131 </w:t>
      </w:r>
      <w:r>
        <w:rPr>
          <w:rStyle w:val="CharStyle93"/>
        </w:rPr>
        <w:t xml:space="preserve">con </w:t>
      </w:r>
      <w:r>
        <w:rPr>
          <w:rStyle w:val="CharStyle93"/>
          <w:lang w:val="la" w:eastAsia="la" w:bidi="la"/>
        </w:rPr>
        <w:t xml:space="preserve">numeros </w:t>
      </w:r>
      <w:r>
        <w:rPr>
          <w:rStyle w:val="CharStyle93"/>
        </w:rPr>
        <w:t>compuestos.</w:t>
      </w:r>
    </w:p>
    <w:p>
      <w:pPr>
        <w:pStyle w:val="Style91"/>
        <w:widowControl w:val="0"/>
        <w:keepNext w:val="0"/>
        <w:keepLines w:val="0"/>
        <w:shd w:val="clear" w:color="auto" w:fill="auto"/>
        <w:bidi w:val="0"/>
        <w:spacing w:before="0" w:after="0"/>
        <w:ind w:left="0" w:right="0" w:firstLine="0"/>
      </w:pPr>
      <w:r>
        <w:rPr>
          <w:rStyle w:val="CharStyle93"/>
        </w:rPr>
        <w:t>Reciprocidad cuadrática generalizada a enteros compuestos.</w:t>
      </w:r>
    </w:p>
    <w:p>
      <w:pPr>
        <w:pStyle w:val="Style91"/>
        <w:widowControl w:val="0"/>
        <w:keepNext w:val="0"/>
        <w:keepLines w:val="0"/>
        <w:shd w:val="clear" w:color="auto" w:fill="auto"/>
        <w:bidi w:val="0"/>
        <w:spacing w:before="0" w:after="0"/>
        <w:ind w:left="0" w:right="0" w:firstLine="0"/>
      </w:pPr>
      <w:r>
        <w:rPr>
          <w:rStyle w:val="CharStyle93"/>
        </w:rPr>
        <w:t xml:space="preserve">Prueba de </w:t>
      </w:r>
      <w:r>
        <w:rPr>
          <w:rStyle w:val="CharStyle93"/>
          <w:lang w:val="en-US" w:eastAsia="en-US" w:bidi="en-US"/>
        </w:rPr>
        <w:t xml:space="preserve">§133, </w:t>
      </w:r>
      <w:r>
        <w:rPr>
          <w:rStyle w:val="CharStyle93"/>
        </w:rPr>
        <w:t xml:space="preserve">suponiendo </w:t>
      </w:r>
      <w:r>
        <w:rPr>
          <w:rStyle w:val="CharStyle93"/>
          <w:lang w:val="en-US" w:eastAsia="en-US" w:bidi="en-US"/>
        </w:rPr>
        <w:t>§131.</w:t>
      </w:r>
    </w:p>
    <w:p>
      <w:pPr>
        <w:pStyle w:val="Style91"/>
        <w:widowControl w:val="0"/>
        <w:keepNext w:val="0"/>
        <w:keepLines w:val="0"/>
        <w:shd w:val="clear" w:color="auto" w:fill="auto"/>
        <w:bidi w:val="0"/>
        <w:spacing w:before="0" w:after="0"/>
        <w:ind w:left="0" w:right="0" w:firstLine="0"/>
      </w:pPr>
      <w:r>
        <w:rPr>
          <w:rStyle w:val="CharStyle93"/>
        </w:rPr>
        <w:t>Ley de Reciprocidad Cuadrática (L. R. C.): hipótesis inductiva.</w:t>
      </w:r>
    </w:p>
    <w:p>
      <w:pPr>
        <w:pStyle w:val="Style91"/>
        <w:widowControl w:val="0"/>
        <w:keepNext w:val="0"/>
        <w:keepLines w:val="0"/>
        <w:shd w:val="clear" w:color="auto" w:fill="auto"/>
        <w:bidi w:val="0"/>
        <w:jc w:val="left"/>
        <w:spacing w:before="0" w:after="0"/>
        <w:ind w:left="0" w:right="600" w:firstLine="0"/>
      </w:pPr>
      <w:r>
        <w:pict>
          <v:shape id="_x0000_s1046" type="#_x0000_t202" style="position:absolute;margin-left:32.65pt;margin-top:-4.25pt;width:98.9pt;height:145.85pt;z-index:-125829375;mso-wrap-distance-left:5.pt;mso-wrap-distance-right:8.9pt;mso-position-horizontal-relative:margin" filled="f" stroked="f">
            <v:textbox style="mso-fit-shape-to-text:t" inset="0,0,0,0">
              <w:txbxContent>
                <w:p>
                  <w:pPr>
                    <w:pStyle w:val="Style91"/>
                    <w:widowControl w:val="0"/>
                    <w:keepNext w:val="0"/>
                    <w:keepLines w:val="0"/>
                    <w:shd w:val="clear" w:color="auto" w:fill="auto"/>
                    <w:bidi w:val="0"/>
                    <w:spacing w:before="0" w:after="0"/>
                    <w:ind w:left="0" w:right="0" w:firstLine="0"/>
                  </w:pPr>
                  <w:r>
                    <w:rPr>
                      <w:rStyle w:val="CharStyle115"/>
                    </w:rPr>
                    <w:t>Prueba de L. R. C. Prueba de L. R. C. Prueba de L. R. C. Prueba de L. R. C. Prueba de L. R. C. Prueba de L. R. C. Prueba de L. R. C. Prueba de L. R. C. Prueba de L. R. C.</w:t>
                  </w:r>
                </w:p>
              </w:txbxContent>
            </v:textbox>
            <w10:wrap type="square" side="right" anchorx="margin"/>
          </v:shape>
        </w:pict>
      </w:r>
      <w:r>
        <w:rPr>
          <w:rStyle w:val="CharStyle93"/>
        </w:rPr>
        <w:t xml:space="preserve">comienzo de la induccióon; divisioón en casos. caso </w:t>
      </w:r>
      <w:r>
        <w:rPr>
          <w:rStyle w:val="CharStyle93"/>
          <w:lang w:val="en-US" w:eastAsia="en-US" w:bidi="en-US"/>
        </w:rPr>
        <w:t xml:space="preserve">1, </w:t>
      </w:r>
      <w:r>
        <w:rPr>
          <w:rStyle w:val="CharStyle94"/>
        </w:rPr>
        <w:t xml:space="preserve">a </w:t>
      </w:r>
      <w:r>
        <w:rPr>
          <w:rStyle w:val="CharStyle122"/>
        </w:rPr>
        <w:t xml:space="preserve">ξ </w:t>
      </w:r>
      <w:r>
        <w:rPr>
          <w:rStyle w:val="CharStyle94"/>
        </w:rPr>
        <w:t xml:space="preserve">p </w:t>
      </w:r>
      <w:r>
        <w:rPr>
          <w:rStyle w:val="CharStyle122"/>
        </w:rPr>
        <w:t>ξ</w:t>
      </w:r>
      <w:r>
        <w:rPr>
          <w:rStyle w:val="CharStyle123"/>
        </w:rPr>
        <w:t xml:space="preserve">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 xml:space="preserve">4), </w:t>
      </w:r>
      <w:r>
        <w:rPr>
          <w:rStyle w:val="CharStyle93"/>
        </w:rPr>
        <w:t xml:space="preserve">±pRa. caso </w:t>
      </w:r>
      <w:r>
        <w:rPr>
          <w:rStyle w:val="CharStyle93"/>
          <w:lang w:val="en-US" w:eastAsia="en-US" w:bidi="en-US"/>
        </w:rPr>
        <w:t xml:space="preserve">2, </w:t>
      </w:r>
      <w:r>
        <w:rPr>
          <w:rStyle w:val="CharStyle94"/>
        </w:rPr>
        <w:t xml:space="preserve">a </w:t>
      </w:r>
      <w:r>
        <w:rPr>
          <w:rStyle w:val="CharStyle122"/>
        </w:rPr>
        <w:t>ξ</w:t>
      </w:r>
      <w:r>
        <w:rPr>
          <w:rStyle w:val="CharStyle123"/>
        </w:rPr>
        <w:t xml:space="preserve"> </w:t>
      </w:r>
      <w:r>
        <w:rPr>
          <w:rStyle w:val="CharStyle93"/>
          <w:lang w:val="en-US" w:eastAsia="en-US" w:bidi="en-US"/>
        </w:rPr>
        <w:t xml:space="preserve">1, </w:t>
      </w:r>
      <w:r>
        <w:rPr>
          <w:rStyle w:val="CharStyle93"/>
        </w:rPr>
        <w:t xml:space="preserve">p </w:t>
      </w:r>
      <w:r>
        <w:rPr>
          <w:rStyle w:val="CharStyle116"/>
        </w:rPr>
        <w:t xml:space="preserve">ξ </w:t>
      </w:r>
      <w:r>
        <w:rPr>
          <w:rStyle w:val="CharStyle93"/>
          <w:lang w:val="en-US" w:eastAsia="en-US" w:bidi="en-US"/>
        </w:rPr>
        <w:t xml:space="preserve">3, </w:t>
      </w:r>
      <w:r>
        <w:rPr>
          <w:rStyle w:val="CharStyle93"/>
        </w:rPr>
        <w:t xml:space="preserve">±pRa. caso </w:t>
      </w:r>
      <w:r>
        <w:rPr>
          <w:rStyle w:val="CharStyle93"/>
          <w:lang w:val="en-US" w:eastAsia="en-US" w:bidi="en-US"/>
        </w:rPr>
        <w:t xml:space="preserve">3, </w:t>
      </w:r>
      <w:r>
        <w:rPr>
          <w:rStyle w:val="CharStyle94"/>
        </w:rPr>
        <w:t xml:space="preserve">a </w:t>
      </w:r>
      <w:r>
        <w:rPr>
          <w:rStyle w:val="CharStyle122"/>
        </w:rPr>
        <w:t xml:space="preserve">ξ </w:t>
      </w:r>
      <w:r>
        <w:rPr>
          <w:rStyle w:val="CharStyle94"/>
        </w:rPr>
        <w:t xml:space="preserve">p </w:t>
      </w:r>
      <w:r>
        <w:rPr>
          <w:rStyle w:val="CharStyle122"/>
        </w:rPr>
        <w:t>ξ</w:t>
      </w:r>
      <w:r>
        <w:rPr>
          <w:rStyle w:val="CharStyle123"/>
        </w:rPr>
        <w:t xml:space="preserve"> </w:t>
      </w:r>
      <w:r>
        <w:rPr>
          <w:rStyle w:val="CharStyle93"/>
          <w:lang w:val="en-US" w:eastAsia="en-US" w:bidi="en-US"/>
        </w:rPr>
        <w:t xml:space="preserve">1, </w:t>
      </w:r>
      <w:r>
        <w:rPr>
          <w:rStyle w:val="CharStyle93"/>
        </w:rPr>
        <w:t xml:space="preserve">±pNa. caso </w:t>
      </w:r>
      <w:r>
        <w:rPr>
          <w:rStyle w:val="CharStyle93"/>
          <w:lang w:val="en-US" w:eastAsia="en-US" w:bidi="en-US"/>
        </w:rPr>
        <w:t xml:space="preserve">4, </w:t>
      </w:r>
      <w:r>
        <w:rPr>
          <w:rStyle w:val="CharStyle94"/>
        </w:rPr>
        <w:t xml:space="preserve">a </w:t>
      </w:r>
      <w:r>
        <w:rPr>
          <w:rStyle w:val="CharStyle122"/>
        </w:rPr>
        <w:t>ξ</w:t>
      </w:r>
      <w:r>
        <w:rPr>
          <w:rStyle w:val="CharStyle123"/>
        </w:rPr>
        <w:t xml:space="preserve"> </w:t>
      </w:r>
      <w:r>
        <w:rPr>
          <w:rStyle w:val="CharStyle93"/>
          <w:lang w:val="en-US" w:eastAsia="en-US" w:bidi="en-US"/>
        </w:rPr>
        <w:t xml:space="preserve">1, </w:t>
      </w:r>
      <w:r>
        <w:rPr>
          <w:rStyle w:val="CharStyle93"/>
        </w:rPr>
        <w:t xml:space="preserve">p </w:t>
      </w:r>
      <w:r>
        <w:rPr>
          <w:rStyle w:val="CharStyle116"/>
        </w:rPr>
        <w:t xml:space="preserve">ξ </w:t>
      </w:r>
      <w:r>
        <w:rPr>
          <w:rStyle w:val="CharStyle93"/>
          <w:lang w:val="en-US" w:eastAsia="en-US" w:bidi="en-US"/>
        </w:rPr>
        <w:t xml:space="preserve">3, </w:t>
      </w:r>
      <w:r>
        <w:rPr>
          <w:rStyle w:val="CharStyle93"/>
        </w:rPr>
        <w:t xml:space="preserve">±pNa. caso </w:t>
      </w:r>
      <w:r>
        <w:rPr>
          <w:rStyle w:val="CharStyle93"/>
          <w:lang w:val="en-US" w:eastAsia="en-US" w:bidi="en-US"/>
        </w:rPr>
        <w:t xml:space="preserve">5, </w:t>
      </w:r>
      <w:r>
        <w:rPr>
          <w:rStyle w:val="CharStyle94"/>
        </w:rPr>
        <w:t xml:space="preserve">a </w:t>
      </w:r>
      <w:r>
        <w:rPr>
          <w:rStyle w:val="CharStyle122"/>
        </w:rPr>
        <w:t xml:space="preserve">ξ </w:t>
      </w:r>
      <w:r>
        <w:rPr>
          <w:rStyle w:val="CharStyle94"/>
        </w:rPr>
        <w:t xml:space="preserve">p </w:t>
      </w:r>
      <w:r>
        <w:rPr>
          <w:rStyle w:val="CharStyle122"/>
        </w:rPr>
        <w:t>ξ</w:t>
      </w:r>
      <w:r>
        <w:rPr>
          <w:rStyle w:val="CharStyle123"/>
        </w:rPr>
        <w:t xml:space="preserve"> </w:t>
      </w:r>
      <w:r>
        <w:rPr>
          <w:rStyle w:val="CharStyle93"/>
          <w:lang w:val="en-US" w:eastAsia="en-US" w:bidi="en-US"/>
        </w:rPr>
        <w:t xml:space="preserve">3, </w:t>
      </w:r>
      <w:r>
        <w:rPr>
          <w:rStyle w:val="CharStyle94"/>
        </w:rPr>
        <w:t xml:space="preserve">pRb. </w:t>
      </w:r>
      <w:r>
        <w:rPr>
          <w:rStyle w:val="CharStyle93"/>
        </w:rPr>
        <w:t xml:space="preserve">caso </w:t>
      </w:r>
      <w:r>
        <w:rPr>
          <w:rStyle w:val="CharStyle93"/>
          <w:lang w:val="en-US" w:eastAsia="en-US" w:bidi="en-US"/>
        </w:rPr>
        <w:t xml:space="preserve">6, </w:t>
      </w:r>
      <w:r>
        <w:rPr>
          <w:rStyle w:val="CharStyle94"/>
        </w:rPr>
        <w:t xml:space="preserve">a </w:t>
      </w:r>
      <w:r>
        <w:rPr>
          <w:rStyle w:val="CharStyle122"/>
        </w:rPr>
        <w:t>ξ</w:t>
      </w:r>
      <w:r>
        <w:rPr>
          <w:rStyle w:val="CharStyle123"/>
        </w:rPr>
        <w:t xml:space="preserve"> </w:t>
      </w:r>
      <w:r>
        <w:rPr>
          <w:rStyle w:val="CharStyle93"/>
          <w:lang w:val="en-US" w:eastAsia="en-US" w:bidi="en-US"/>
        </w:rPr>
        <w:t xml:space="preserve">3, </w:t>
      </w:r>
      <w:r>
        <w:rPr>
          <w:rStyle w:val="CharStyle93"/>
        </w:rPr>
        <w:t xml:space="preserve">p </w:t>
      </w:r>
      <w:r>
        <w:rPr>
          <w:rStyle w:val="CharStyle116"/>
        </w:rPr>
        <w:t xml:space="preserve">ξ </w:t>
      </w:r>
      <w:r>
        <w:rPr>
          <w:rStyle w:val="CharStyle93"/>
          <w:lang w:val="en-US" w:eastAsia="en-US" w:bidi="en-US"/>
        </w:rPr>
        <w:t xml:space="preserve">1, </w:t>
      </w:r>
      <w:r>
        <w:rPr>
          <w:rStyle w:val="CharStyle94"/>
        </w:rPr>
        <w:t xml:space="preserve">pRb. </w:t>
      </w:r>
      <w:r>
        <w:rPr>
          <w:rStyle w:val="CharStyle93"/>
        </w:rPr>
        <w:t xml:space="preserve">caso </w:t>
      </w:r>
      <w:r>
        <w:rPr>
          <w:rStyle w:val="CharStyle93"/>
          <w:lang w:val="en-US" w:eastAsia="en-US" w:bidi="en-US"/>
        </w:rPr>
        <w:t xml:space="preserve">7, </w:t>
      </w:r>
      <w:r>
        <w:rPr>
          <w:rStyle w:val="CharStyle94"/>
        </w:rPr>
        <w:t xml:space="preserve">a </w:t>
      </w:r>
      <w:r>
        <w:rPr>
          <w:rStyle w:val="CharStyle122"/>
        </w:rPr>
        <w:t xml:space="preserve">ξ </w:t>
      </w:r>
      <w:r>
        <w:rPr>
          <w:rStyle w:val="CharStyle94"/>
        </w:rPr>
        <w:t xml:space="preserve">p </w:t>
      </w:r>
      <w:r>
        <w:rPr>
          <w:rStyle w:val="CharStyle122"/>
        </w:rPr>
        <w:t>ξ</w:t>
      </w:r>
      <w:r>
        <w:rPr>
          <w:rStyle w:val="CharStyle123"/>
        </w:rPr>
        <w:t xml:space="preserve"> </w:t>
      </w:r>
      <w:r>
        <w:rPr>
          <w:rStyle w:val="CharStyle93"/>
          <w:lang w:val="en-US" w:eastAsia="en-US" w:bidi="en-US"/>
        </w:rPr>
        <w:t xml:space="preserve">3, </w:t>
      </w:r>
      <w:r>
        <w:rPr>
          <w:rStyle w:val="CharStyle94"/>
        </w:rPr>
        <w:t xml:space="preserve">pNb. </w:t>
      </w:r>
      <w:r>
        <w:rPr>
          <w:rStyle w:val="CharStyle93"/>
        </w:rPr>
        <w:t xml:space="preserve">caso </w:t>
      </w:r>
      <w:r>
        <w:rPr>
          <w:rStyle w:val="CharStyle93"/>
          <w:lang w:val="en-US" w:eastAsia="en-US" w:bidi="en-US"/>
        </w:rPr>
        <w:t xml:space="preserve">8, </w:t>
      </w:r>
      <w:r>
        <w:rPr>
          <w:rStyle w:val="CharStyle94"/>
        </w:rPr>
        <w:t xml:space="preserve">a </w:t>
      </w:r>
      <w:r>
        <w:rPr>
          <w:rStyle w:val="CharStyle122"/>
        </w:rPr>
        <w:t>ξ</w:t>
      </w:r>
      <w:r>
        <w:rPr>
          <w:rStyle w:val="CharStyle123"/>
        </w:rPr>
        <w:t xml:space="preserve"> </w:t>
      </w:r>
      <w:r>
        <w:rPr>
          <w:rStyle w:val="CharStyle93"/>
          <w:lang w:val="en-US" w:eastAsia="en-US" w:bidi="en-US"/>
        </w:rPr>
        <w:t xml:space="preserve">3, </w:t>
      </w:r>
      <w:r>
        <w:rPr>
          <w:rStyle w:val="CharStyle93"/>
        </w:rPr>
        <w:t xml:space="preserve">p </w:t>
      </w:r>
      <w:r>
        <w:rPr>
          <w:rStyle w:val="CharStyle116"/>
        </w:rPr>
        <w:t xml:space="preserve">ξ </w:t>
      </w:r>
      <w:r>
        <w:rPr>
          <w:rStyle w:val="CharStyle93"/>
          <w:lang w:val="en-US" w:eastAsia="en-US" w:bidi="en-US"/>
        </w:rPr>
        <w:t xml:space="preserve">1, </w:t>
      </w:r>
      <w:r>
        <w:rPr>
          <w:rStyle w:val="CharStyle94"/>
        </w:rPr>
        <w:t>pNb.</w:t>
      </w:r>
    </w:p>
    <w:p>
      <w:pPr>
        <w:pStyle w:val="Style91"/>
        <w:widowControl w:val="0"/>
        <w:keepNext w:val="0"/>
        <w:keepLines w:val="0"/>
        <w:shd w:val="clear" w:color="auto" w:fill="auto"/>
        <w:bidi w:val="0"/>
        <w:spacing w:before="0" w:after="0"/>
        <w:ind w:left="0" w:right="0" w:firstLine="0"/>
      </w:pPr>
      <w:r>
        <w:rPr>
          <w:rStyle w:val="CharStyle93"/>
        </w:rPr>
        <w:t xml:space="preserve">Otra prueba de </w:t>
      </w:r>
      <w:r>
        <w:rPr>
          <w:rStyle w:val="CharStyle93"/>
          <w:lang w:val="en-US" w:eastAsia="en-US" w:bidi="en-US"/>
        </w:rPr>
        <w:t>§114.</w:t>
      </w:r>
    </w:p>
    <w:p>
      <w:pPr>
        <w:pStyle w:val="Style91"/>
        <w:widowControl w:val="0"/>
        <w:keepNext w:val="0"/>
        <w:keepLines w:val="0"/>
        <w:shd w:val="clear" w:color="auto" w:fill="auto"/>
        <w:bidi w:val="0"/>
        <w:spacing w:before="0" w:after="0"/>
        <w:ind w:left="0" w:right="0" w:firstLine="0"/>
        <w:sectPr>
          <w:pgSz w:w="11900" w:h="16840"/>
          <w:pgMar w:top="2400" w:left="1898" w:right="1361" w:bottom="2400" w:header="0" w:footer="3" w:gutter="0"/>
          <w:rtlGutter w:val="0"/>
          <w:cols w:space="720"/>
          <w:noEndnote/>
          <w:docGrid w:linePitch="360"/>
        </w:sectPr>
      </w:pPr>
      <w:r>
        <w:rPr>
          <w:rStyle w:val="CharStyle93"/>
        </w:rPr>
        <w:t xml:space="preserve">Resumen del metodo para determinar si Q es un residuo de </w:t>
      </w:r>
      <w:r>
        <w:rPr>
          <w:rStyle w:val="CharStyle94"/>
        </w:rPr>
        <w:t>P</w:t>
      </w:r>
      <w:r>
        <w:rPr>
          <w:rStyle w:val="CharStyle93"/>
        </w:rPr>
        <w:t>; ejemplo.</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Formas de los </w:t>
      </w:r>
      <w:r>
        <w:rPr>
          <w:rStyle w:val="CharStyle93"/>
          <w:lang w:val="la" w:eastAsia="la" w:bidi="la"/>
        </w:rPr>
        <w:t xml:space="preserve">divisores </w:t>
      </w:r>
      <w:r>
        <w:rPr>
          <w:rStyle w:val="CharStyle93"/>
        </w:rPr>
        <w:t>de x</w:t>
      </w:r>
      <w:r>
        <w:rPr>
          <w:rStyle w:val="CharStyle93"/>
          <w:vertAlign w:val="superscript"/>
        </w:rPr>
        <w:t>2</w:t>
      </w:r>
      <w:r>
        <w:rPr>
          <w:rStyle w:val="CharStyle93"/>
        </w:rPr>
        <w:t xml:space="preserve"> — </w:t>
      </w:r>
      <w:r>
        <w:rPr>
          <w:rStyle w:val="CharStyle94"/>
        </w:rPr>
        <w:t>A:</w:t>
      </w:r>
      <w:r>
        <w:rPr>
          <w:rStyle w:val="CharStyle93"/>
        </w:rPr>
        <w:t xml:space="preserve"> enunciado.</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Prueba de </w:t>
      </w:r>
      <w:r>
        <w:rPr>
          <w:rStyle w:val="CharStyle93"/>
          <w:lang w:val="en-US" w:eastAsia="en-US" w:bidi="en-US"/>
        </w:rPr>
        <w:t xml:space="preserve">§147 </w:t>
      </w:r>
      <w:r>
        <w:rPr>
          <w:rStyle w:val="CharStyle93"/>
        </w:rPr>
        <w:t xml:space="preserve">cuando A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4).</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Prueba de </w:t>
      </w:r>
      <w:r>
        <w:rPr>
          <w:rStyle w:val="CharStyle93"/>
          <w:lang w:val="en-US" w:eastAsia="en-US" w:bidi="en-US"/>
        </w:rPr>
        <w:t xml:space="preserve">§147 </w:t>
      </w:r>
      <w:r>
        <w:rPr>
          <w:rStyle w:val="CharStyle93"/>
        </w:rPr>
        <w:t xml:space="preserve">cuando A </w:t>
      </w:r>
      <w:r>
        <w:rPr>
          <w:rStyle w:val="CharStyle98"/>
        </w:rPr>
        <w:t>ξ</w:t>
      </w:r>
      <w:r>
        <w:rPr>
          <w:rStyle w:val="CharStyle93"/>
          <w:lang w:val="el-GR" w:eastAsia="el-GR" w:bidi="el-GR"/>
        </w:rPr>
        <w:t xml:space="preserve"> </w:t>
      </w:r>
      <w:r>
        <w:rPr>
          <w:rStyle w:val="CharStyle93"/>
          <w:lang w:val="en-US" w:eastAsia="en-US" w:bidi="en-US"/>
        </w:rPr>
        <w:t xml:space="preserve">2 </w:t>
      </w:r>
      <w:r>
        <w:rPr>
          <w:rStyle w:val="CharStyle93"/>
        </w:rPr>
        <w:t xml:space="preserve">o </w:t>
      </w:r>
      <w:r>
        <w:rPr>
          <w:rStyle w:val="CharStyle93"/>
          <w:lang w:val="en-US" w:eastAsia="en-US" w:bidi="en-US"/>
        </w:rPr>
        <w:t xml:space="preserve">3 </w:t>
      </w:r>
      <w:r>
        <w:rPr>
          <w:rStyle w:val="CharStyle93"/>
          <w:lang w:val="en-GB" w:eastAsia="en-GB" w:bidi="en-GB"/>
        </w:rPr>
        <w:t xml:space="preserve">(mod. </w:t>
      </w:r>
      <w:r>
        <w:rPr>
          <w:rStyle w:val="CharStyle93"/>
          <w:lang w:val="en-US" w:eastAsia="en-US" w:bidi="en-US"/>
        </w:rPr>
        <w:t>4).</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Corolario de </w:t>
      </w:r>
      <w:r>
        <w:rPr>
          <w:rStyle w:val="CharStyle93"/>
          <w:lang w:val="en-US" w:eastAsia="en-US" w:bidi="en-US"/>
        </w:rPr>
        <w:t xml:space="preserve">§147 </w:t>
      </w:r>
      <w:r>
        <w:rPr>
          <w:rStyle w:val="CharStyle93"/>
        </w:rPr>
        <w:t>con B compuesto.</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Historia de la Ley de Reciprocidad Cuadrática.</w:t>
      </w:r>
    </w:p>
    <w:p>
      <w:pPr>
        <w:pStyle w:val="Style91"/>
        <w:numPr>
          <w:ilvl w:val="0"/>
          <w:numId w:val="13"/>
        </w:numPr>
        <w:tabs>
          <w:tab w:leader="none" w:pos="634" w:val="left"/>
        </w:tabs>
        <w:widowControl w:val="0"/>
        <w:keepNext w:val="0"/>
        <w:keepLines w:val="0"/>
        <w:shd w:val="clear" w:color="auto" w:fill="auto"/>
        <w:bidi w:val="0"/>
        <w:spacing w:before="0" w:after="176"/>
        <w:ind w:left="0" w:right="0" w:firstLine="0"/>
      </w:pPr>
      <w:r>
        <w:rPr>
          <w:rStyle w:val="CharStyle93"/>
        </w:rPr>
        <w:t xml:space="preserve">Resolucián de congruencias </w:t>
      </w:r>
      <w:r>
        <w:rPr>
          <w:rStyle w:val="CharStyle94"/>
        </w:rPr>
        <w:t>ax</w:t>
      </w:r>
      <w:r>
        <w:rPr>
          <w:rStyle w:val="CharStyle94"/>
          <w:vertAlign w:val="superscript"/>
        </w:rPr>
        <w:t>2</w:t>
      </w:r>
      <w:r>
        <w:rPr>
          <w:rStyle w:val="CharStyle93"/>
        </w:rPr>
        <w:t xml:space="preserve"> </w:t>
      </w:r>
      <w:r>
        <w:rPr>
          <w:rStyle w:val="CharStyle93"/>
          <w:lang w:val="en-US" w:eastAsia="en-US" w:bidi="en-US"/>
        </w:rPr>
        <w:t xml:space="preserve">+ </w:t>
      </w:r>
      <w:r>
        <w:rPr>
          <w:rStyle w:val="CharStyle94"/>
        </w:rPr>
        <w:t>bx</w:t>
      </w:r>
      <w:r>
        <w:rPr>
          <w:rStyle w:val="CharStyle93"/>
        </w:rPr>
        <w:t xml:space="preserve"> </w:t>
      </w:r>
      <w:r>
        <w:rPr>
          <w:rStyle w:val="CharStyle93"/>
          <w:lang w:val="en-US" w:eastAsia="en-US" w:bidi="en-US"/>
        </w:rPr>
        <w:t xml:space="preserve">+ </w:t>
      </w:r>
      <w:r>
        <w:rPr>
          <w:rStyle w:val="CharStyle93"/>
        </w:rPr>
        <w:t xml:space="preserve">c </w:t>
      </w:r>
      <w:r>
        <w:rPr>
          <w:rStyle w:val="CharStyle98"/>
        </w:rPr>
        <w:t xml:space="preserve">ξ </w:t>
      </w:r>
      <w:r>
        <w:rPr>
          <w:rStyle w:val="CharStyle98"/>
          <w:lang w:val="en-US" w:eastAsia="en-US" w:bidi="en-US"/>
        </w:rPr>
        <w:t>0.</w:t>
      </w:r>
    </w:p>
    <w:p>
      <w:pPr>
        <w:pStyle w:val="Style91"/>
        <w:widowControl w:val="0"/>
        <w:keepNext w:val="0"/>
        <w:keepLines w:val="0"/>
        <w:shd w:val="clear" w:color="auto" w:fill="auto"/>
        <w:bidi w:val="0"/>
        <w:jc w:val="left"/>
        <w:spacing w:before="0" w:after="124" w:line="322" w:lineRule="exact"/>
        <w:ind w:left="0" w:right="0" w:firstLine="0"/>
      </w:pPr>
      <w:r>
        <w:rPr>
          <w:rStyle w:val="CharStyle93"/>
        </w:rPr>
        <w:t>SECCION QUINTA. SOBRE LAS FORMAS Y LAS ECUACIONES INDETERMINADAS DE SEGUNDO GRADO.</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Definición de </w:t>
      </w:r>
      <w:r>
        <w:rPr>
          <w:rStyle w:val="CharStyle94"/>
        </w:rPr>
        <w:t>formas cuadráticas</w:t>
      </w:r>
      <w:r>
        <w:rPr>
          <w:rStyle w:val="CharStyle93"/>
        </w:rPr>
        <w:t>; notación.</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Representacion de un námero </w:t>
      </w:r>
      <w:r>
        <w:rPr>
          <w:rStyle w:val="CharStyle94"/>
        </w:rPr>
        <w:t>M</w:t>
      </w:r>
      <w:r>
        <w:rPr>
          <w:rStyle w:val="CharStyle93"/>
        </w:rPr>
        <w:t>; el determinante.</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La raíz cuadrada \/D del determinante es una clase mádulo M.</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Representaciones que corresponden a valores iguales u opuestos de </w:t>
      </w:r>
      <w:r>
        <w:rPr>
          <w:rStyle w:val="CharStyle94"/>
        </w:rPr>
        <w:t>\/~D.</w:t>
      </w:r>
    </w:p>
    <w:p>
      <w:pPr>
        <w:pStyle w:val="Style91"/>
        <w:numPr>
          <w:ilvl w:val="0"/>
          <w:numId w:val="13"/>
        </w:numPr>
        <w:tabs>
          <w:tab w:leader="none" w:pos="634" w:val="left"/>
        </w:tabs>
        <w:widowControl w:val="0"/>
        <w:keepNext w:val="0"/>
        <w:keepLines w:val="0"/>
        <w:shd w:val="clear" w:color="auto" w:fill="auto"/>
        <w:bidi w:val="0"/>
        <w:jc w:val="left"/>
        <w:spacing w:before="0" w:after="0"/>
        <w:ind w:left="680" w:right="880" w:hanging="680"/>
      </w:pPr>
      <w:r>
        <w:rPr>
          <w:rStyle w:val="CharStyle93"/>
        </w:rPr>
        <w:t>Transformaciones lineales de formas; formas equivalentes; transformaciones propias e impropias.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Equivalencia propia e impropia; ejemplo; problemas a ver.</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Transitividad de implicacián de formas; formas opuestas.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Formas contiguas.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Divisores comunes de los coeficientes de formas.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Encontrar todas las transformaciones de una forma a otra que la contiene.</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Formas ambiguas.</w:t>
      </w:r>
    </w:p>
    <w:p>
      <w:pPr>
        <w:pStyle w:val="Style91"/>
        <w:numPr>
          <w:ilvl w:val="0"/>
          <w:numId w:val="13"/>
        </w:numPr>
        <w:tabs>
          <w:tab w:leader="none" w:pos="634" w:val="left"/>
        </w:tabs>
        <w:widowControl w:val="0"/>
        <w:keepNext w:val="0"/>
        <w:keepLines w:val="0"/>
        <w:shd w:val="clear" w:color="auto" w:fill="auto"/>
        <w:bidi w:val="0"/>
        <w:jc w:val="left"/>
        <w:spacing w:before="0" w:after="0"/>
        <w:ind w:left="680" w:right="880" w:hanging="680"/>
      </w:pPr>
      <w:r>
        <w:rPr>
          <w:rStyle w:val="CharStyle93"/>
        </w:rPr>
        <w:t>Condiciáon necesaria y suficiente para que una forma implique a otra propia e impropiamente.</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Ejemplo de §164; existencia de una forma ambigua en una clase.</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Representaciáon de nuámeros por formas transformadas.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Determinantes de formas equivalentes.</w:t>
      </w:r>
    </w:p>
    <w:p>
      <w:pPr>
        <w:pStyle w:val="Style91"/>
        <w:numPr>
          <w:ilvl w:val="0"/>
          <w:numId w:val="13"/>
        </w:numPr>
        <w:tabs>
          <w:tab w:leader="none" w:pos="634" w:val="left"/>
        </w:tabs>
        <w:widowControl w:val="0"/>
        <w:keepNext w:val="0"/>
        <w:keepLines w:val="0"/>
        <w:shd w:val="clear" w:color="auto" w:fill="auto"/>
        <w:bidi w:val="0"/>
        <w:jc w:val="left"/>
        <w:spacing w:before="0" w:after="0"/>
        <w:ind w:left="680" w:right="0" w:hanging="680"/>
      </w:pPr>
      <w:r>
        <w:rPr>
          <w:rStyle w:val="CharStyle93"/>
        </w:rPr>
        <w:t>Toda representaciáon de un entero M conduce a una forma propiamente equivalente con primer coeficiente M.</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Aplicacion de la teoría de transformaciones a la de representaciones.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Caso de </w:t>
      </w:r>
      <w:r>
        <w:rPr>
          <w:rStyle w:val="CharStyle93"/>
          <w:lang w:val="en-US" w:eastAsia="en-US" w:bidi="en-US"/>
        </w:rPr>
        <w:t xml:space="preserve">§168 </w:t>
      </w:r>
      <w:r>
        <w:rPr>
          <w:rStyle w:val="CharStyle93"/>
        </w:rPr>
        <w:t>con una forma ambigua.</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Formas con determinante </w:t>
      </w:r>
      <w:r>
        <w:rPr>
          <w:rStyle w:val="CharStyle93"/>
          <w:lang w:val="la" w:eastAsia="la" w:bidi="la"/>
        </w:rPr>
        <w:t xml:space="preserve">negativo: </w:t>
      </w:r>
      <w:r>
        <w:rPr>
          <w:rStyle w:val="CharStyle93"/>
        </w:rPr>
        <w:t>reduccioán a forma reducida.</w:t>
      </w:r>
    </w:p>
    <w:p>
      <w:pPr>
        <w:pStyle w:val="Style91"/>
        <w:numPr>
          <w:ilvl w:val="0"/>
          <w:numId w:val="13"/>
        </w:numPr>
        <w:tabs>
          <w:tab w:leader="none" w:pos="634" w:val="left"/>
        </w:tabs>
        <w:widowControl w:val="0"/>
        <w:keepNext w:val="0"/>
        <w:keepLines w:val="0"/>
        <w:shd w:val="clear" w:color="auto" w:fill="auto"/>
        <w:bidi w:val="0"/>
        <w:jc w:val="left"/>
        <w:spacing w:before="0" w:after="0"/>
        <w:ind w:left="680" w:right="0" w:hanging="680"/>
      </w:pPr>
      <w:r>
        <w:rPr>
          <w:rStyle w:val="CharStyle93"/>
        </w:rPr>
        <w:t xml:space="preserve">Condiciones para que dos formas reducidas de determinante — </w:t>
      </w:r>
      <w:r>
        <w:rPr>
          <w:rStyle w:val="CharStyle94"/>
        </w:rPr>
        <w:t>D</w:t>
      </w:r>
      <w:r>
        <w:rPr>
          <w:rStyle w:val="CharStyle93"/>
        </w:rPr>
        <w:t xml:space="preserve"> sean propiamente equivalentes.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Condiciones para que dos formas reducidas de determinante — </w:t>
      </w:r>
      <w:r>
        <w:rPr>
          <w:rStyle w:val="CharStyle94"/>
        </w:rPr>
        <w:t>D</w:t>
      </w:r>
      <w:r>
        <w:rPr>
          <w:rStyle w:val="CharStyle93"/>
        </w:rPr>
        <w:t xml:space="preserve"> sean equivalentes.</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pPr>
      <w:r>
        <w:rPr>
          <w:rStyle w:val="CharStyle93"/>
        </w:rPr>
        <w:t xml:space="preserve">El námero de formas reducidas de determinante </w:t>
      </w:r>
      <w:r>
        <w:rPr>
          <w:rStyle w:val="CharStyle94"/>
        </w:rPr>
        <w:t>—D.</w:t>
      </w:r>
    </w:p>
    <w:p>
      <w:pPr>
        <w:pStyle w:val="Style91"/>
        <w:numPr>
          <w:ilvl w:val="0"/>
          <w:numId w:val="13"/>
        </w:numPr>
        <w:tabs>
          <w:tab w:leader="none" w:pos="634" w:val="left"/>
        </w:tabs>
        <w:widowControl w:val="0"/>
        <w:keepNext w:val="0"/>
        <w:keepLines w:val="0"/>
        <w:shd w:val="clear" w:color="auto" w:fill="auto"/>
        <w:bidi w:val="0"/>
        <w:spacing w:before="0" w:after="0"/>
        <w:ind w:left="0" w:right="0" w:firstLine="0"/>
        <w:sectPr>
          <w:pgSz w:w="11900" w:h="16840"/>
          <w:pgMar w:top="2386" w:left="1898" w:right="781" w:bottom="2386" w:header="0" w:footer="3" w:gutter="0"/>
          <w:rtlGutter w:val="0"/>
          <w:cols w:space="720"/>
          <w:noEndnote/>
          <w:docGrid w:linePitch="360"/>
        </w:sectPr>
      </w:pPr>
      <w:r>
        <w:rPr>
          <w:rStyle w:val="CharStyle93"/>
        </w:rPr>
        <w:t xml:space="preserve">Clases de formas de determinante — </w:t>
      </w:r>
      <w:r>
        <w:rPr>
          <w:rStyle w:val="CharStyle94"/>
        </w:rPr>
        <w:t>D.</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Tabla de clases de formas de </w:t>
      </w:r>
      <w:r>
        <w:rPr>
          <w:rStyle w:val="CharStyle93"/>
          <w:lang w:val="la" w:eastAsia="la" w:bidi="la"/>
        </w:rPr>
        <w:t xml:space="preserve">determinante </w:t>
      </w:r>
      <w:r>
        <w:rPr>
          <w:rStyle w:val="CharStyle93"/>
        </w:rPr>
        <w:t xml:space="preserve">—D, </w:t>
      </w:r>
      <w:r>
        <w:rPr>
          <w:rStyle w:val="CharStyle94"/>
        </w:rPr>
        <w:t>D</w:t>
      </w:r>
      <w:r>
        <w:rPr>
          <w:rStyle w:val="CharStyle93"/>
        </w:rPr>
        <w:t xml:space="preserve"> &lt; </w:t>
      </w:r>
      <w:r>
        <w:rPr>
          <w:rStyle w:val="CharStyle93"/>
          <w:lang w:val="en-US" w:eastAsia="en-US" w:bidi="en-US"/>
        </w:rPr>
        <w:t>12.</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Transformaciones propias entre formas contiguas.</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Calculo de una transformación propia entre formas propiamente equivalentes.</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Calculo de todas las transformaciones entre formas equivalentes.</w:t>
      </w:r>
    </w:p>
    <w:p>
      <w:pPr>
        <w:pStyle w:val="Style91"/>
        <w:numPr>
          <w:ilvl w:val="0"/>
          <w:numId w:val="13"/>
        </w:numPr>
        <w:tabs>
          <w:tab w:leader="none" w:pos="637" w:val="left"/>
        </w:tabs>
        <w:widowControl w:val="0"/>
        <w:keepNext w:val="0"/>
        <w:keepLines w:val="0"/>
        <w:shd w:val="clear" w:color="auto" w:fill="auto"/>
        <w:bidi w:val="0"/>
        <w:jc w:val="left"/>
        <w:spacing w:before="0" w:after="0"/>
        <w:ind w:left="680" w:right="1020" w:hanging="680"/>
      </w:pPr>
      <w:r>
        <w:rPr>
          <w:rStyle w:val="CharStyle93"/>
        </w:rPr>
        <w:t xml:space="preserve">Algoritmo para encontrar todas las representaciones de </w:t>
      </w:r>
      <w:r>
        <w:rPr>
          <w:rStyle w:val="CharStyle94"/>
        </w:rPr>
        <w:t>M</w:t>
      </w:r>
      <w:r>
        <w:rPr>
          <w:rStyle w:val="CharStyle93"/>
        </w:rPr>
        <w:t xml:space="preserve"> por una forma de determinante — D.</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Caso de </w:t>
      </w:r>
      <w:r>
        <w:rPr>
          <w:rStyle w:val="CharStyle93"/>
          <w:lang w:val="en-US" w:eastAsia="en-US" w:bidi="en-US"/>
        </w:rPr>
        <w:t xml:space="preserve">§180 </w:t>
      </w:r>
      <w:r>
        <w:rPr>
          <w:rStyle w:val="CharStyle93"/>
        </w:rPr>
        <w:t>con coeficientes no relativamente primos.</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Aplicacion a la </w:t>
      </w:r>
      <w:r>
        <w:rPr>
          <w:rStyle w:val="CharStyle93"/>
          <w:lang w:val="en-GB" w:eastAsia="en-GB" w:bidi="en-GB"/>
        </w:rPr>
        <w:t xml:space="preserve">representation </w:t>
      </w:r>
      <w:r>
        <w:rPr>
          <w:rStyle w:val="CharStyle93"/>
        </w:rPr>
        <w:t>de M como x</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ny</w:t>
      </w:r>
      <w:r>
        <w:rPr>
          <w:rStyle w:val="CharStyle93"/>
          <w:vertAlign w:val="superscript"/>
        </w:rPr>
        <w:t>2</w:t>
      </w:r>
      <w:r>
        <w:rPr>
          <w:rStyle w:val="CharStyle93"/>
        </w:rPr>
        <w:t xml:space="preserve">, n </w:t>
      </w:r>
      <w:r>
        <w:rPr>
          <w:rStyle w:val="CharStyle93"/>
          <w:lang w:val="en-US" w:eastAsia="en-US" w:bidi="en-US"/>
        </w:rPr>
        <w:t>= 1, 2, 3.</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Formas con determinante positivo no cuadrado: reducción a forma reducida.</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Propiedades de formas reducidas con determinante positivo no cuadrado.</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Algoritmos para encontrar todas las formas reducidas de determinante D.</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Período de una forma F.</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Propiedades de períodos; formas asociadas.</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Sustitucion </w:t>
      </w:r>
      <w:r>
        <w:rPr>
          <w:rStyle w:val="CharStyle124"/>
          <w:lang w:val="el-GR" w:eastAsia="el-GR" w:bidi="el-GR"/>
        </w:rPr>
        <w:t>α,β,γ,δ;</w:t>
      </w:r>
      <w:r>
        <w:rPr>
          <w:rStyle w:val="CharStyle93"/>
          <w:lang w:val="el-GR" w:eastAsia="el-GR" w:bidi="el-GR"/>
        </w:rPr>
        <w:t xml:space="preserve"> </w:t>
      </w:r>
      <w:r>
        <w:rPr>
          <w:rStyle w:val="CharStyle93"/>
        </w:rPr>
        <w:t>ejemplo de período de una forma reducida.</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Signos y otras propiedades de las formas en un período.</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Lema para </w:t>
      </w:r>
      <w:r>
        <w:rPr>
          <w:rStyle w:val="CharStyle93"/>
          <w:lang w:val="en-US" w:eastAsia="en-US" w:bidi="en-US"/>
        </w:rPr>
        <w:t>§191.</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Aproximacion racional a </w:t>
      </w:r>
      <w:r>
        <w:rPr>
          <w:rStyle w:val="CharStyle94"/>
        </w:rPr>
        <w:t>\[D.</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Convergentes de la fracción continuada de </w:t>
      </w:r>
      <w:r>
        <w:rPr>
          <w:rStyle w:val="CharStyle94"/>
        </w:rPr>
        <w:t>\[D.</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Formas reducidas propiamente equivalentes estan en el mismo período.</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Otra prueba del Teorema de </w:t>
      </w:r>
      <w:r>
        <w:rPr>
          <w:rStyle w:val="CharStyle93"/>
          <w:lang w:val="en-US" w:eastAsia="en-US" w:bidi="en-US"/>
        </w:rPr>
        <w:t>§165.</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Algoritmo que determina si formas del mismo determinante son equivalentes.</w:t>
      </w:r>
    </w:p>
    <w:p>
      <w:pPr>
        <w:pStyle w:val="Style91"/>
        <w:numPr>
          <w:ilvl w:val="0"/>
          <w:numId w:val="13"/>
        </w:numPr>
        <w:tabs>
          <w:tab w:leader="none" w:pos="637" w:val="left"/>
        </w:tabs>
        <w:widowControl w:val="0"/>
        <w:keepNext w:val="0"/>
        <w:keepLines w:val="0"/>
        <w:shd w:val="clear" w:color="auto" w:fill="auto"/>
        <w:bidi w:val="0"/>
        <w:jc w:val="left"/>
        <w:spacing w:before="0" w:after="0"/>
        <w:ind w:left="680" w:right="1800" w:hanging="680"/>
      </w:pPr>
      <w:r>
        <w:rPr>
          <w:rStyle w:val="CharStyle93"/>
        </w:rPr>
        <w:t>Algoritmo para encontrar una transformación propia entre formas propiamente equivalentes.</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Relevancia de la ecuación de Pell al estudio de formas.</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Solucion fundamental de la ecuacion de Pell.</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Aplicación de fracciones continuadas a </w:t>
      </w:r>
      <w:r>
        <w:rPr>
          <w:rStyle w:val="CharStyle93"/>
          <w:lang w:val="en-US" w:eastAsia="en-US" w:bidi="en-US"/>
        </w:rPr>
        <w:t>§198.</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Solucion general de la ecuación de Pell.</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Comentarios sobre la solucion de la ecuación de Pell.</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Historia de la ecuacion de Pell.</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Algoritmo para encontrar todas las transformaciones entre formas equivalentes.</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 xml:space="preserve">Observaciones sobre </w:t>
      </w:r>
      <w:r>
        <w:rPr>
          <w:rStyle w:val="CharStyle93"/>
          <w:lang w:val="en-US" w:eastAsia="en-US" w:bidi="en-US"/>
        </w:rPr>
        <w:t>§203.</w:t>
      </w:r>
    </w:p>
    <w:p>
      <w:pPr>
        <w:pStyle w:val="Style91"/>
        <w:numPr>
          <w:ilvl w:val="0"/>
          <w:numId w:val="13"/>
        </w:numPr>
        <w:tabs>
          <w:tab w:leader="none" w:pos="637" w:val="left"/>
        </w:tabs>
        <w:widowControl w:val="0"/>
        <w:keepNext w:val="0"/>
        <w:keepLines w:val="0"/>
        <w:shd w:val="clear" w:color="auto" w:fill="auto"/>
        <w:bidi w:val="0"/>
        <w:jc w:val="left"/>
        <w:spacing w:before="0" w:after="0"/>
        <w:ind w:left="680" w:right="1020" w:hanging="680"/>
      </w:pPr>
      <w:r>
        <w:rPr>
          <w:rStyle w:val="CharStyle93"/>
        </w:rPr>
        <w:t>Algoritmo para encontrar todas las representaciones de un entero por una forma dada.</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Formas reducidas con determinante h</w:t>
      </w:r>
      <w:r>
        <w:rPr>
          <w:rStyle w:val="CharStyle93"/>
          <w:vertAlign w:val="superscript"/>
        </w:rPr>
        <w:t>2</w:t>
      </w:r>
      <w:r>
        <w:rPr>
          <w:rStyle w:val="CharStyle93"/>
        </w:rPr>
        <w:t>.</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pPr>
      <w:r>
        <w:rPr>
          <w:rStyle w:val="CharStyle93"/>
        </w:rPr>
        <w:t>Toda clase contiene una sola forma reducida.</w:t>
      </w:r>
    </w:p>
    <w:p>
      <w:pPr>
        <w:pStyle w:val="Style91"/>
        <w:numPr>
          <w:ilvl w:val="0"/>
          <w:numId w:val="13"/>
        </w:numPr>
        <w:tabs>
          <w:tab w:leader="none" w:pos="637" w:val="left"/>
        </w:tabs>
        <w:widowControl w:val="0"/>
        <w:keepNext w:val="0"/>
        <w:keepLines w:val="0"/>
        <w:shd w:val="clear" w:color="auto" w:fill="auto"/>
        <w:bidi w:val="0"/>
        <w:spacing w:before="0" w:after="0"/>
        <w:ind w:left="0" w:right="0" w:firstLine="0"/>
        <w:sectPr>
          <w:pgSz w:w="11900" w:h="16840"/>
          <w:pgMar w:top="2424" w:left="1898" w:right="781" w:bottom="2424" w:header="0" w:footer="3" w:gutter="0"/>
          <w:rtlGutter w:val="0"/>
          <w:cols w:space="720"/>
          <w:noEndnote/>
          <w:docGrid w:linePitch="360"/>
        </w:sectPr>
      </w:pPr>
      <w:r>
        <w:rPr>
          <w:rStyle w:val="CharStyle93"/>
        </w:rPr>
        <w:t xml:space="preserve">Encontrar una </w:t>
      </w:r>
      <w:r>
        <w:rPr>
          <w:rStyle w:val="CharStyle93"/>
          <w:lang w:val="en-GB" w:eastAsia="en-GB" w:bidi="en-GB"/>
        </w:rPr>
        <w:t xml:space="preserve">transformation </w:t>
      </w:r>
      <w:r>
        <w:rPr>
          <w:rStyle w:val="CharStyle93"/>
        </w:rPr>
        <w:t xml:space="preserve">entre formas equivalentes con determinante </w:t>
      </w:r>
      <w:r>
        <w:rPr>
          <w:rStyle w:val="CharStyle94"/>
        </w:rPr>
        <w:t>h</w:t>
      </w:r>
      <w:r>
        <w:rPr>
          <w:rStyle w:val="CharStyle93"/>
          <w:vertAlign w:val="superscript"/>
        </w:rPr>
        <w:t>2</w:t>
      </w:r>
      <w:r>
        <w:rPr>
          <w:rStyle w:val="CharStyle93"/>
        </w:rPr>
        <w:t>.</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Encontrar las demás transformaciones de </w:t>
      </w:r>
      <w:r>
        <w:rPr>
          <w:rStyle w:val="CharStyle93"/>
          <w:lang w:val="en-US" w:eastAsia="en-US" w:bidi="en-US"/>
        </w:rPr>
        <w:t>§208.</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Criterio para equivalencia impropia de formas reducidas (a, h, </w:t>
      </w:r>
      <w:r>
        <w:rPr>
          <w:rStyle w:val="CharStyle93"/>
          <w:lang w:val="en-US" w:eastAsia="en-US" w:bidi="en-US"/>
        </w:rPr>
        <w:t>0).</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Numero de clases de formas de determinante h</w:t>
      </w:r>
      <w:r>
        <w:rPr>
          <w:rStyle w:val="CharStyle93"/>
          <w:vertAlign w:val="superscript"/>
        </w:rPr>
        <w:t>2</w:t>
      </w:r>
      <w:r>
        <w:rPr>
          <w:rStyle w:val="CharStyle93"/>
        </w:rPr>
        <w:t>.</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Algoritmo de </w:t>
      </w:r>
      <w:r>
        <w:rPr>
          <w:rStyle w:val="CharStyle93"/>
          <w:lang w:val="en-US" w:eastAsia="en-US" w:bidi="en-US"/>
        </w:rPr>
        <w:t xml:space="preserve">§205 </w:t>
      </w:r>
      <w:r>
        <w:rPr>
          <w:rStyle w:val="CharStyle93"/>
        </w:rPr>
        <w:t>para el caso de formas de determinante h</w:t>
      </w:r>
      <w:r>
        <w:rPr>
          <w:rStyle w:val="CharStyle93"/>
          <w:vertAlign w:val="superscript"/>
        </w:rPr>
        <w:t>2</w:t>
      </w:r>
      <w:r>
        <w:rPr>
          <w:rStyle w:val="CharStyle93"/>
        </w:rPr>
        <w:t>.</w:t>
      </w:r>
    </w:p>
    <w:p>
      <w:pPr>
        <w:pStyle w:val="Style91"/>
        <w:numPr>
          <w:ilvl w:val="0"/>
          <w:numId w:val="13"/>
        </w:numPr>
        <w:tabs>
          <w:tab w:leader="none" w:pos="644" w:val="left"/>
        </w:tabs>
        <w:widowControl w:val="0"/>
        <w:keepNext w:val="0"/>
        <w:keepLines w:val="0"/>
        <w:shd w:val="clear" w:color="auto" w:fill="auto"/>
        <w:bidi w:val="0"/>
        <w:jc w:val="left"/>
        <w:spacing w:before="0" w:after="0"/>
        <w:ind w:left="680" w:right="1920" w:hanging="680"/>
      </w:pPr>
      <w:r>
        <w:rPr>
          <w:rStyle w:val="CharStyle93"/>
        </w:rPr>
        <w:t>Criterio para que una forma de determinante D implique una de determinante De</w:t>
      </w:r>
      <w:r>
        <w:rPr>
          <w:rStyle w:val="CharStyle93"/>
          <w:vertAlign w:val="superscript"/>
        </w:rPr>
        <w:t>2</w:t>
      </w:r>
      <w:r>
        <w:rPr>
          <w:rStyle w:val="CharStyle93"/>
        </w:rPr>
        <w:t>.</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Encontrar todas las transformaciones correspondientes a </w:t>
      </w:r>
      <w:r>
        <w:rPr>
          <w:rStyle w:val="CharStyle93"/>
          <w:lang w:val="en-US" w:eastAsia="en-US" w:bidi="en-US"/>
        </w:rPr>
        <w:t>§213.</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Formas de determinante igual a cero.</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Resolución de la ecuación cuadrática general de dos incógnitas.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lang w:val="en-GB" w:eastAsia="en-GB" w:bidi="en-GB"/>
        </w:rPr>
        <w:t xml:space="preserve">Continuation </w:t>
      </w:r>
      <w:r>
        <w:rPr>
          <w:rStyle w:val="CharStyle93"/>
        </w:rPr>
        <w:t xml:space="preserve">de </w:t>
      </w:r>
      <w:r>
        <w:rPr>
          <w:rStyle w:val="CharStyle93"/>
          <w:lang w:val="en-US" w:eastAsia="en-US" w:bidi="en-US"/>
        </w:rPr>
        <w:t>§216.</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Caso de </w:t>
      </w:r>
      <w:r>
        <w:rPr>
          <w:rStyle w:val="CharStyle93"/>
          <w:lang w:val="en-US" w:eastAsia="en-US" w:bidi="en-US"/>
        </w:rPr>
        <w:t xml:space="preserve">§216 </w:t>
      </w:r>
      <w:r>
        <w:rPr>
          <w:rStyle w:val="CharStyle93"/>
        </w:rPr>
        <w:t xml:space="preserve">con determinante cuadrado y </w:t>
      </w:r>
      <w:r>
        <w:rPr>
          <w:rStyle w:val="CharStyle94"/>
        </w:rPr>
        <w:t>M</w:t>
      </w:r>
      <w:r>
        <w:rPr>
          <w:rStyle w:val="CharStyle93"/>
        </w:rPr>
        <w:t xml:space="preserve"> </w:t>
      </w:r>
      <w:r>
        <w:rPr>
          <w:rStyle w:val="CharStyle93"/>
          <w:lang w:val="en-US" w:eastAsia="en-US" w:bidi="en-US"/>
        </w:rPr>
        <w:t>= 0.</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Caso general de </w:t>
      </w:r>
      <w:r>
        <w:rPr>
          <w:rStyle w:val="CharStyle93"/>
          <w:lang w:val="en-US" w:eastAsia="en-US" w:bidi="en-US"/>
        </w:rPr>
        <w:t xml:space="preserve">§216 </w:t>
      </w:r>
      <w:r>
        <w:rPr>
          <w:rStyle w:val="CharStyle93"/>
        </w:rPr>
        <w:t>con determinante cero.</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Caso especial de </w:t>
      </w:r>
      <w:r>
        <w:rPr>
          <w:rStyle w:val="CharStyle93"/>
          <w:lang w:val="en-US" w:eastAsia="en-US" w:bidi="en-US"/>
        </w:rPr>
        <w:t xml:space="preserve">§216 </w:t>
      </w:r>
      <w:r>
        <w:rPr>
          <w:rStyle w:val="CharStyle93"/>
        </w:rPr>
        <w:t>con determinante cero.</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Ejemplo del metodo de </w:t>
      </w:r>
      <w:r>
        <w:rPr>
          <w:rStyle w:val="CharStyle93"/>
          <w:lang w:val="en-US" w:eastAsia="en-US" w:bidi="en-US"/>
        </w:rPr>
        <w:t>§217.</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Notas </w:t>
      </w:r>
      <w:r>
        <w:rPr>
          <w:rStyle w:val="CharStyle93"/>
          <w:lang w:val="la" w:eastAsia="la" w:bidi="la"/>
        </w:rPr>
        <w:t xml:space="preserve">historicas </w:t>
      </w:r>
      <w:r>
        <w:rPr>
          <w:rStyle w:val="CharStyle93"/>
        </w:rPr>
        <w:t>acerca de formas cuadráticas.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lang w:val="en-GB" w:eastAsia="en-GB" w:bidi="en-GB"/>
        </w:rPr>
        <w:t xml:space="preserve">Division </w:t>
      </w:r>
      <w:r>
        <w:rPr>
          <w:rStyle w:val="CharStyle93"/>
        </w:rPr>
        <w:t>de las formas de determinante D en clases.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Usos de las clases; clases opuestas; clases ambiguas.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Clases positivas y negativas.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Formas primitivas; </w:t>
      </w:r>
      <w:r>
        <w:rPr>
          <w:rStyle w:val="CharStyle93"/>
          <w:lang w:val="en-GB" w:eastAsia="en-GB" w:bidi="en-GB"/>
        </w:rPr>
        <w:t xml:space="preserve">division </w:t>
      </w:r>
      <w:r>
        <w:rPr>
          <w:rStyle w:val="CharStyle93"/>
        </w:rPr>
        <w:t>de clases en ordenes; ejemplos.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Uso de clases propiamente primitivas.</w:t>
      </w:r>
    </w:p>
    <w:p>
      <w:pPr>
        <w:pStyle w:val="Style91"/>
        <w:numPr>
          <w:ilvl w:val="0"/>
          <w:numId w:val="13"/>
        </w:numPr>
        <w:tabs>
          <w:tab w:leader="none" w:pos="644" w:val="left"/>
        </w:tabs>
        <w:widowControl w:val="0"/>
        <w:keepNext w:val="0"/>
        <w:keepLines w:val="0"/>
        <w:shd w:val="clear" w:color="auto" w:fill="auto"/>
        <w:bidi w:val="0"/>
        <w:jc w:val="left"/>
        <w:spacing w:before="0" w:after="0"/>
        <w:ind w:left="680" w:right="880" w:hanging="680"/>
      </w:pPr>
      <w:r>
        <w:rPr>
          <w:rStyle w:val="CharStyle93"/>
        </w:rPr>
        <w:t>Una forma primitiva representa un námero infinito de enteros no divisibles por p.</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Una forma primitiva representa solo residuos o sólo no residuos modulo p.</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Caracteres de una forma primitiva.</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lang w:val="en-GB" w:eastAsia="en-GB" w:bidi="en-GB"/>
        </w:rPr>
        <w:t xml:space="preserve">Division </w:t>
      </w:r>
      <w:r>
        <w:rPr>
          <w:rStyle w:val="CharStyle93"/>
        </w:rPr>
        <w:t xml:space="preserve">de ordenes en </w:t>
      </w:r>
      <w:r>
        <w:rPr>
          <w:rStyle w:val="CharStyle93"/>
          <w:lang w:val="la" w:eastAsia="la" w:bidi="la"/>
        </w:rPr>
        <w:t xml:space="preserve">generos; </w:t>
      </w:r>
      <w:r>
        <w:rPr>
          <w:rStyle w:val="CharStyle93"/>
        </w:rPr>
        <w:t>forma principal.</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Ejemplos con clases positivas y negativas.</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Raíz cuadrada de una forma; námeros característicos de una forma.</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Lema para </w:t>
      </w:r>
      <w:r>
        <w:rPr>
          <w:rStyle w:val="CharStyle93"/>
          <w:lang w:val="en-US" w:eastAsia="en-US" w:bidi="en-US"/>
        </w:rPr>
        <w:t xml:space="preserve">§239 </w:t>
      </w:r>
      <w:r>
        <w:rPr>
          <w:rStyle w:val="CharStyle93"/>
        </w:rPr>
        <w:t xml:space="preserve">y </w:t>
      </w:r>
      <w:r>
        <w:rPr>
          <w:rStyle w:val="CharStyle93"/>
          <w:lang w:val="en-US" w:eastAsia="en-US" w:bidi="en-US"/>
        </w:rPr>
        <w:t>§240.</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Forma compuesta; seis propiedades.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lang w:val="en-GB" w:eastAsia="en-GB" w:bidi="en-GB"/>
        </w:rPr>
        <w:t xml:space="preserve">Construction </w:t>
      </w:r>
      <w:r>
        <w:rPr>
          <w:rStyle w:val="CharStyle93"/>
        </w:rPr>
        <w:t>de una forma compuesta.</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Forma compuesta de formas transformadas.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Forma compuesta de formas equivalentes.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Equivalencia de las compuestas de formas equivalentes.</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Asociatividad de </w:t>
      </w:r>
      <w:r>
        <w:rPr>
          <w:rStyle w:val="CharStyle93"/>
          <w:lang w:val="en-GB" w:eastAsia="en-GB" w:bidi="en-GB"/>
        </w:rPr>
        <w:t>composition.</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pPr>
      <w:r>
        <w:rPr>
          <w:rStyle w:val="CharStyle93"/>
        </w:rPr>
        <w:t xml:space="preserve">Asociatividad generalizada de </w:t>
      </w:r>
      <w:r>
        <w:rPr>
          <w:rStyle w:val="CharStyle93"/>
          <w:lang w:val="en-GB" w:eastAsia="en-GB" w:bidi="en-GB"/>
        </w:rPr>
        <w:t>composition.</w:t>
      </w:r>
    </w:p>
    <w:p>
      <w:pPr>
        <w:pStyle w:val="Style91"/>
        <w:numPr>
          <w:ilvl w:val="0"/>
          <w:numId w:val="13"/>
        </w:numPr>
        <w:tabs>
          <w:tab w:leader="none" w:pos="644" w:val="left"/>
        </w:tabs>
        <w:widowControl w:val="0"/>
        <w:keepNext w:val="0"/>
        <w:keepLines w:val="0"/>
        <w:shd w:val="clear" w:color="auto" w:fill="auto"/>
        <w:bidi w:val="0"/>
        <w:spacing w:before="0" w:after="0"/>
        <w:ind w:left="0" w:right="0" w:firstLine="0"/>
        <w:sectPr>
          <w:pgSz w:w="11900" w:h="16840"/>
          <w:pgMar w:top="2453" w:left="1884" w:right="796" w:bottom="2453" w:header="0" w:footer="3" w:gutter="0"/>
          <w:rtlGutter w:val="0"/>
          <w:cols w:space="720"/>
          <w:noEndnote/>
          <w:docGrid w:linePitch="360"/>
        </w:sectPr>
      </w:pPr>
      <w:r>
        <w:rPr>
          <w:rStyle w:val="CharStyle93"/>
        </w:rPr>
        <w:t xml:space="preserve">Propiedades de la </w:t>
      </w:r>
      <w:r>
        <w:rPr>
          <w:rStyle w:val="CharStyle93"/>
          <w:lang w:val="en-GB" w:eastAsia="en-GB" w:bidi="en-GB"/>
        </w:rPr>
        <w:t xml:space="preserve">composition </w:t>
      </w:r>
      <w:r>
        <w:rPr>
          <w:rStyle w:val="CharStyle93"/>
        </w:rPr>
        <w:t>de formas.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Clases de formas tienen la estructura de un grupo.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Representación de un producto por una forma compuesta.</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Composicion de ordenes.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Composicion de </w:t>
      </w:r>
      <w:r>
        <w:rPr>
          <w:rStyle w:val="CharStyle93"/>
          <w:lang w:val="la" w:eastAsia="la" w:bidi="la"/>
        </w:rPr>
        <w:t>generos.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Producto de </w:t>
      </w:r>
      <w:r>
        <w:rPr>
          <w:rStyle w:val="CharStyle93"/>
          <w:lang w:val="la" w:eastAsia="la" w:bidi="la"/>
        </w:rPr>
        <w:t xml:space="preserve">generos </w:t>
      </w:r>
      <w:r>
        <w:rPr>
          <w:rStyle w:val="CharStyle93"/>
        </w:rPr>
        <w:t>esta bien definido para formas primitivas.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Producto de </w:t>
      </w:r>
      <w:r>
        <w:rPr>
          <w:rStyle w:val="CharStyle93"/>
          <w:lang w:val="la" w:eastAsia="la" w:bidi="la"/>
        </w:rPr>
        <w:t xml:space="preserve">generos </w:t>
      </w:r>
      <w:r>
        <w:rPr>
          <w:rStyle w:val="CharStyle93"/>
        </w:rPr>
        <w:t>esta bien definido en general.</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Composicion de clases.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Forma mas simple de un orden.</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Una forma primitiva que transforma formas del mismo orden.</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Existe el mismo número de clases en cada genero del mismo orden.</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Discusion del número de clases en ordenes distintos.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Composiciúon de la forma maús simple de un orden </w:t>
      </w:r>
      <w:r>
        <w:rPr>
          <w:rStyle w:val="CharStyle93"/>
          <w:lang w:val="en-GB" w:eastAsia="en-GB" w:bidi="en-GB"/>
        </w:rPr>
        <w:t xml:space="preserve">con </w:t>
      </w:r>
      <w:r>
        <w:rPr>
          <w:rStyle w:val="CharStyle93"/>
        </w:rPr>
        <w:t>una primitiva.</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Clases propiamente primitivas que representan un entero cuadrado.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Comparacion del número de clases primitivas de úrdenes distintos.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Numero de formas ambiguas primitivas (</w:t>
      </w:r>
      <w:r>
        <w:rPr>
          <w:rStyle w:val="CharStyle94"/>
        </w:rPr>
        <w:t>A,</w:t>
      </w:r>
      <w:r>
        <w:rPr>
          <w:rStyle w:val="CharStyle93"/>
        </w:rPr>
        <w:t xml:space="preserve"> </w:t>
      </w:r>
      <w:r>
        <w:rPr>
          <w:rStyle w:val="CharStyle124"/>
        </w:rPr>
        <w:t>0,C)</w:t>
      </w:r>
      <w:r>
        <w:rPr>
          <w:rStyle w:val="CharStyle93"/>
        </w:rPr>
        <w:t xml:space="preserve"> y </w:t>
      </w:r>
      <w:r>
        <w:rPr>
          <w:rStyle w:val="CharStyle94"/>
        </w:rPr>
        <w:t>(A, A/2,C).</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Conteo del número de clases ambiguas propiamente primitivas.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Conteo del número de clases ambiguas impropiamente primitivas.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Numero de clases propiamente primitivas k con k</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K.</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La mitad de los caracteres no pertenece a un genero propiamente primitivo.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Otra prueba de la L. R. C. para ciertos residuos.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Los caracteres que corresponden a </w:t>
      </w:r>
      <w:r>
        <w:rPr>
          <w:rStyle w:val="CharStyle93"/>
          <w:lang w:val="la" w:eastAsia="la" w:bidi="la"/>
        </w:rPr>
        <w:t>generos.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lang w:val="la" w:eastAsia="la" w:bidi="la"/>
        </w:rPr>
        <w:t xml:space="preserve">Caracteres para </w:t>
      </w:r>
      <w:r>
        <w:rPr>
          <w:rStyle w:val="CharStyle93"/>
        </w:rPr>
        <w:t xml:space="preserve">gúeneros </w:t>
      </w:r>
      <w:r>
        <w:rPr>
          <w:rStyle w:val="CharStyle93"/>
          <w:lang w:val="la" w:eastAsia="la" w:bidi="la"/>
        </w:rPr>
        <w:t xml:space="preserve">negativos y </w:t>
      </w:r>
      <w:r>
        <w:rPr>
          <w:rStyle w:val="CharStyle93"/>
        </w:rPr>
        <w:t xml:space="preserve">gúeneros </w:t>
      </w:r>
      <w:r>
        <w:rPr>
          <w:rStyle w:val="CharStyle93"/>
          <w:lang w:val="la" w:eastAsia="la" w:bidi="la"/>
        </w:rPr>
        <w:t>impropiamente primitivos.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Metodo para descomponer un primo como suma de dos cuadrados.</w:t>
      </w:r>
    </w:p>
    <w:p>
      <w:pPr>
        <w:pStyle w:val="Style104"/>
        <w:widowControl w:val="0"/>
        <w:keepNext w:val="0"/>
        <w:keepLines w:val="0"/>
        <w:shd w:val="clear" w:color="auto" w:fill="auto"/>
        <w:bidi w:val="0"/>
        <w:jc w:val="left"/>
        <w:spacing w:before="0" w:after="0" w:line="220" w:lineRule="exact"/>
        <w:ind w:left="1380" w:right="0" w:firstLine="0"/>
      </w:pPr>
      <w:r>
        <w:rPr>
          <w:rStyle w:val="CharStyle106"/>
          <w:b/>
          <w:bCs/>
          <w:i/>
          <w:iCs/>
        </w:rPr>
        <w:t>Una digresión conteniendo un estudio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Introducción al estudio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Formas ternarias: notacion, adjunta y determinante.</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Transformacion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Formas ternarias equivalentes.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Transitividad de equivalencia.</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Clases de formas ternarias; formas positivas, negativas e indefinidas.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Reducciúon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Ejemplos numericos de la reducciún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Segunda reducciún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Ejemplos de la composicion de transformaciones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El número de clases de formas ternarias de determinante </w:t>
      </w:r>
      <w:r>
        <w:rPr>
          <w:rStyle w:val="CharStyle94"/>
        </w:rPr>
        <w:t>D</w:t>
      </w:r>
      <w:r>
        <w:rPr>
          <w:rStyle w:val="CharStyle93"/>
        </w:rPr>
        <w:t xml:space="preserve"> es finito.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sectPr>
          <w:pgSz w:w="11900" w:h="16840"/>
          <w:pgMar w:top="2424" w:left="1884" w:right="796" w:bottom="2424" w:header="0" w:footer="3" w:gutter="0"/>
          <w:rtlGutter w:val="0"/>
          <w:cols w:space="720"/>
          <w:noEndnote/>
          <w:docGrid w:linePitch="360"/>
        </w:sectPr>
      </w:pPr>
      <w:r>
        <w:rPr>
          <w:rStyle w:val="CharStyle93"/>
        </w:rPr>
        <w:t>Ejemplos de formas ternarias reducidas de determinante pequeño.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Problemas para considerarse acerca de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Lema para </w:t>
      </w:r>
      <w:r>
        <w:rPr>
          <w:rStyle w:val="CharStyle93"/>
          <w:lang w:val="en-US" w:eastAsia="en-US" w:bidi="en-US"/>
        </w:rPr>
        <w:t>§280.</w:t>
      </w:r>
    </w:p>
    <w:p>
      <w:pPr>
        <w:pStyle w:val="Style91"/>
        <w:numPr>
          <w:ilvl w:val="0"/>
          <w:numId w:val="13"/>
        </w:numPr>
        <w:tabs>
          <w:tab w:leader="none" w:pos="645" w:val="left"/>
        </w:tabs>
        <w:widowControl w:val="0"/>
        <w:keepNext w:val="0"/>
        <w:keepLines w:val="0"/>
        <w:shd w:val="clear" w:color="auto" w:fill="auto"/>
        <w:bidi w:val="0"/>
        <w:jc w:val="left"/>
        <w:spacing w:before="0" w:after="0"/>
        <w:ind w:left="680" w:right="1660" w:hanging="680"/>
      </w:pPr>
      <w:r>
        <w:rPr>
          <w:rStyle w:val="CharStyle93"/>
        </w:rPr>
        <w:t>Algoritmo para encontrar las representaciones propias de un entero por una forma ternaria.</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Representaciones impropias por una forma ternaria.</w:t>
      </w:r>
    </w:p>
    <w:p>
      <w:pPr>
        <w:pStyle w:val="Style91"/>
        <w:numPr>
          <w:ilvl w:val="0"/>
          <w:numId w:val="13"/>
        </w:numPr>
        <w:tabs>
          <w:tab w:leader="none" w:pos="645" w:val="left"/>
        </w:tabs>
        <w:widowControl w:val="0"/>
        <w:keepNext w:val="0"/>
        <w:keepLines w:val="0"/>
        <w:shd w:val="clear" w:color="auto" w:fill="auto"/>
        <w:bidi w:val="0"/>
        <w:jc w:val="left"/>
        <w:spacing w:before="0" w:after="0"/>
        <w:ind w:left="680" w:right="2040" w:hanging="680"/>
      </w:pPr>
      <w:r>
        <w:rPr>
          <w:rStyle w:val="CharStyle93"/>
        </w:rPr>
        <w:t>Observaciones acerca de la representación de una forma binaria por una forma ternaria.</w:t>
      </w:r>
    </w:p>
    <w:p>
      <w:pPr>
        <w:pStyle w:val="Style91"/>
        <w:numPr>
          <w:ilvl w:val="0"/>
          <w:numId w:val="13"/>
        </w:numPr>
        <w:tabs>
          <w:tab w:leader="none" w:pos="645" w:val="left"/>
        </w:tabs>
        <w:widowControl w:val="0"/>
        <w:keepNext w:val="0"/>
        <w:keepLines w:val="0"/>
        <w:shd w:val="clear" w:color="auto" w:fill="auto"/>
        <w:bidi w:val="0"/>
        <w:jc w:val="left"/>
        <w:spacing w:before="0" w:after="0"/>
        <w:ind w:left="680" w:right="1000" w:hanging="680"/>
      </w:pPr>
      <w:r>
        <w:rPr>
          <w:rStyle w:val="CharStyle93"/>
        </w:rPr>
        <w:t>Algoritmo para encontrar todas las representaciones de una forma binaria por una forma ternaria.</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Representaciones impropias de una forma binaria por una forma ternaria.</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Equivalencia de formas ternarias.</w:t>
      </w:r>
    </w:p>
    <w:p>
      <w:pPr>
        <w:pStyle w:val="Style104"/>
        <w:widowControl w:val="0"/>
        <w:keepNext w:val="0"/>
        <w:keepLines w:val="0"/>
        <w:shd w:val="clear" w:color="auto" w:fill="auto"/>
        <w:bidi w:val="0"/>
        <w:jc w:val="left"/>
        <w:spacing w:before="0" w:after="0" w:line="220" w:lineRule="exact"/>
        <w:ind w:left="1520" w:right="0" w:firstLine="0"/>
      </w:pPr>
      <w:r>
        <w:rPr>
          <w:rStyle w:val="CharStyle106"/>
          <w:b/>
          <w:bCs/>
          <w:i/>
          <w:iCs/>
        </w:rPr>
        <w:t>Algunas aplicaciones a la teoría de las formas binarias.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Toda forma del genero principal es el cuadrado de alguna forma.</w:t>
      </w:r>
    </w:p>
    <w:p>
      <w:pPr>
        <w:pStyle w:val="Style91"/>
        <w:numPr>
          <w:ilvl w:val="0"/>
          <w:numId w:val="13"/>
        </w:numPr>
        <w:tabs>
          <w:tab w:leader="none" w:pos="645" w:val="left"/>
        </w:tabs>
        <w:widowControl w:val="0"/>
        <w:keepNext w:val="0"/>
        <w:keepLines w:val="0"/>
        <w:shd w:val="clear" w:color="auto" w:fill="auto"/>
        <w:bidi w:val="0"/>
        <w:jc w:val="left"/>
        <w:spacing w:before="0" w:after="0"/>
        <w:ind w:left="680" w:right="2040" w:hanging="680"/>
      </w:pPr>
      <w:r>
        <w:rPr>
          <w:rStyle w:val="CharStyle93"/>
        </w:rPr>
        <w:t>Exactamente la mitad de los caracteres corresponden a géneros propiamente primitivos.</w:t>
      </w:r>
    </w:p>
    <w:p>
      <w:pPr>
        <w:pStyle w:val="Style91"/>
        <w:numPr>
          <w:ilvl w:val="0"/>
          <w:numId w:val="13"/>
        </w:numPr>
        <w:tabs>
          <w:tab w:leader="none" w:pos="645" w:val="left"/>
        </w:tabs>
        <w:widowControl w:val="0"/>
        <w:keepNext w:val="0"/>
        <w:keepLines w:val="0"/>
        <w:shd w:val="clear" w:color="auto" w:fill="auto"/>
        <w:bidi w:val="0"/>
        <w:jc w:val="left"/>
        <w:spacing w:before="0" w:after="0"/>
        <w:ind w:left="680" w:right="0" w:hanging="680"/>
      </w:pPr>
      <w:r>
        <w:rPr>
          <w:rStyle w:val="CharStyle93"/>
        </w:rPr>
        <w:t xml:space="preserve">Existencia de formas primitivas negativas de determinante — </w:t>
      </w:r>
      <w:r>
        <w:rPr>
          <w:rStyle w:val="CharStyle94"/>
        </w:rPr>
        <w:t>M</w:t>
      </w:r>
      <w:r>
        <w:rPr>
          <w:rStyle w:val="CharStyle93"/>
        </w:rPr>
        <w:t xml:space="preserve"> y numero característico —1.</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Representaciones de formas binarias por x</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y</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z</w:t>
      </w:r>
      <w:r>
        <w:rPr>
          <w:rStyle w:val="CharStyle93"/>
          <w:vertAlign w:val="superscript"/>
        </w:rPr>
        <w:t>2</w:t>
      </w:r>
      <w:r>
        <w:rPr>
          <w:rStyle w:val="CharStyle93"/>
        </w:rPr>
        <w:t>.</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Estudio de </w:t>
      </w:r>
      <w:r>
        <w:rPr>
          <w:rStyle w:val="CharStyle93"/>
          <w:lang w:val="en-US" w:eastAsia="en-US" w:bidi="en-US"/>
        </w:rPr>
        <w:t xml:space="preserve">§289 </w:t>
      </w:r>
      <w:r>
        <w:rPr>
          <w:rStyle w:val="CharStyle93"/>
        </w:rPr>
        <w:t>para formas binarias de determinante —1o —2.</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Las representaciones de un entero positivo por x</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y</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z</w:t>
      </w:r>
      <w:r>
        <w:rPr>
          <w:rStyle w:val="CharStyle93"/>
          <w:vertAlign w:val="superscript"/>
        </w:rPr>
        <w:t>2</w:t>
      </w:r>
      <w:r>
        <w:rPr>
          <w:rStyle w:val="CharStyle93"/>
        </w:rPr>
        <w:t>.</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Numero de representaciones por x</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y</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z</w:t>
      </w:r>
      <w:r>
        <w:rPr>
          <w:rStyle w:val="CharStyle93"/>
          <w:vertAlign w:val="superscript"/>
        </w:rPr>
        <w:t>2</w:t>
      </w:r>
      <w:r>
        <w:rPr>
          <w:rStyle w:val="CharStyle93"/>
        </w:rPr>
        <w:t>.</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Todo entero positivo es la suma de tres números triangulares.</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Condicion necesaria y suficiente para resolver </w:t>
      </w:r>
      <w:r>
        <w:rPr>
          <w:rStyle w:val="CharStyle93"/>
          <w:lang w:val="en-GB" w:eastAsia="en-GB" w:bidi="en-GB"/>
        </w:rPr>
        <w:t>ax</w:t>
      </w:r>
      <w:r>
        <w:rPr>
          <w:rStyle w:val="CharStyle93"/>
          <w:lang w:val="en-GB" w:eastAsia="en-GB" w:bidi="en-GB"/>
          <w:vertAlign w:val="superscript"/>
        </w:rPr>
        <w:t>2</w:t>
      </w:r>
      <w:r>
        <w:rPr>
          <w:rStyle w:val="CharStyle93"/>
          <w:lang w:val="en-GB" w:eastAsia="en-GB" w:bidi="en-GB"/>
        </w:rPr>
        <w:t xml:space="preserve"> </w:t>
      </w:r>
      <w:r>
        <w:rPr>
          <w:rStyle w:val="CharStyle93"/>
          <w:lang w:val="en-US" w:eastAsia="en-US" w:bidi="en-US"/>
        </w:rPr>
        <w:t xml:space="preserve">+ </w:t>
      </w:r>
      <w:r>
        <w:rPr>
          <w:rStyle w:val="CharStyle93"/>
          <w:lang w:val="en-GB" w:eastAsia="en-GB" w:bidi="en-GB"/>
        </w:rPr>
        <w:t>by</w:t>
      </w:r>
      <w:r>
        <w:rPr>
          <w:rStyle w:val="CharStyle93"/>
          <w:lang w:val="en-GB" w:eastAsia="en-GB" w:bidi="en-GB"/>
          <w:vertAlign w:val="superscript"/>
        </w:rPr>
        <w:t>2</w:t>
      </w:r>
      <w:r>
        <w:rPr>
          <w:rStyle w:val="CharStyle93"/>
          <w:lang w:val="en-GB" w:eastAsia="en-GB" w:bidi="en-GB"/>
        </w:rPr>
        <w:t xml:space="preserve"> </w:t>
      </w:r>
      <w:r>
        <w:rPr>
          <w:rStyle w:val="CharStyle93"/>
          <w:lang w:val="en-US" w:eastAsia="en-US" w:bidi="en-US"/>
        </w:rPr>
        <w:t xml:space="preserve">+ </w:t>
      </w:r>
      <w:r>
        <w:rPr>
          <w:rStyle w:val="CharStyle93"/>
        </w:rPr>
        <w:t>cz</w:t>
      </w:r>
      <w:r>
        <w:rPr>
          <w:rStyle w:val="CharStyle93"/>
          <w:lang w:val="en-US" w:eastAsia="en-US" w:bidi="en-US"/>
          <w:vertAlign w:val="superscript"/>
        </w:rPr>
        <w:t>2</w:t>
      </w:r>
      <w:r>
        <w:rPr>
          <w:rStyle w:val="CharStyle93"/>
          <w:lang w:val="en-US" w:eastAsia="en-US" w:bidi="en-US"/>
        </w:rPr>
        <w:t xml:space="preserve"> = 0.</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Método alternativo para </w:t>
      </w:r>
      <w:r>
        <w:rPr>
          <w:rStyle w:val="CharStyle93"/>
          <w:lang w:val="en-US" w:eastAsia="en-US" w:bidi="en-US"/>
        </w:rPr>
        <w:t>§294.</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Trabajo de </w:t>
      </w:r>
      <w:r>
        <w:rPr>
          <w:rStyle w:val="CharStyle93"/>
          <w:lang w:val="en-GB" w:eastAsia="en-GB" w:bidi="en-GB"/>
        </w:rPr>
        <w:t xml:space="preserve">Legendre </w:t>
      </w:r>
      <w:r>
        <w:rPr>
          <w:rStyle w:val="CharStyle93"/>
        </w:rPr>
        <w:t xml:space="preserve">acerca de </w:t>
      </w:r>
      <w:r>
        <w:rPr>
          <w:rStyle w:val="CharStyle93"/>
          <w:lang w:val="en-US" w:eastAsia="en-US" w:bidi="en-US"/>
        </w:rPr>
        <w:t>§294.</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Incompletitud del argumento de </w:t>
      </w:r>
      <w:r>
        <w:rPr>
          <w:rStyle w:val="CharStyle93"/>
          <w:lang w:val="en-GB" w:eastAsia="en-GB" w:bidi="en-GB"/>
        </w:rPr>
        <w:t xml:space="preserve">Legendre </w:t>
      </w:r>
      <w:r>
        <w:rPr>
          <w:rStyle w:val="CharStyle93"/>
        </w:rPr>
        <w:t xml:space="preserve">en </w:t>
      </w:r>
      <w:r>
        <w:rPr>
          <w:rStyle w:val="CharStyle93"/>
          <w:lang w:val="en-US" w:eastAsia="en-US" w:bidi="en-US"/>
        </w:rPr>
        <w:t>§296.</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Caso general de §294.</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Representaciúon de cero por formas ternarias.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Solucion racional de una ecuacion cuadrática con dos </w:t>
      </w:r>
      <w:r>
        <w:rPr>
          <w:rStyle w:val="CharStyle93"/>
          <w:lang w:val="en-GB" w:eastAsia="en-GB" w:bidi="en-GB"/>
        </w:rPr>
        <w:t>incognitas.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 xml:space="preserve">Comportamiento asintotico del numero de </w:t>
      </w:r>
      <w:r>
        <w:rPr>
          <w:rStyle w:val="CharStyle93"/>
          <w:lang w:val="la" w:eastAsia="la" w:bidi="la"/>
        </w:rPr>
        <w:t>generos.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Comportamiento asintotico del numero de clases: determinante negativo.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Tablas acerca de §302; conjetura sobre el numero de clase.</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Nuúmero de clases: determinante negativo.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Toda clase es de orden que divide al número de clases.</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pPr>
      <w:r>
        <w:rPr>
          <w:rStyle w:val="CharStyle93"/>
        </w:rPr>
        <w:t>Las clases forman un grupo.</w:t>
      </w:r>
    </w:p>
    <w:p>
      <w:pPr>
        <w:pStyle w:val="Style91"/>
        <w:numPr>
          <w:ilvl w:val="0"/>
          <w:numId w:val="13"/>
        </w:numPr>
        <w:tabs>
          <w:tab w:leader="none" w:pos="645" w:val="left"/>
        </w:tabs>
        <w:widowControl w:val="0"/>
        <w:keepNext w:val="0"/>
        <w:keepLines w:val="0"/>
        <w:shd w:val="clear" w:color="auto" w:fill="auto"/>
        <w:bidi w:val="0"/>
        <w:spacing w:before="0" w:after="0"/>
        <w:ind w:left="0" w:right="0" w:firstLine="0"/>
        <w:sectPr>
          <w:headerReference w:type="even" r:id="rId27"/>
          <w:headerReference w:type="default" r:id="rId28"/>
          <w:headerReference w:type="first" r:id="rId29"/>
          <w:titlePg/>
          <w:pgSz w:w="11900" w:h="16840"/>
          <w:pgMar w:top="2424" w:left="1884" w:right="796" w:bottom="2424" w:header="0" w:footer="3" w:gutter="0"/>
          <w:rtlGutter w:val="0"/>
          <w:cols w:space="720"/>
          <w:pgNumType w:fmt="lowerRoman"/>
          <w:noEndnote/>
          <w:docGrid w:linePitch="360"/>
        </w:sectPr>
      </w:pPr>
      <w:r>
        <w:rPr>
          <w:rStyle w:val="CharStyle93"/>
        </w:rPr>
        <w:t>Algoritmo para calcular gúeneros y clases; ejemplos.</w:t>
      </w:r>
    </w:p>
    <w:p>
      <w:pPr>
        <w:pStyle w:val="Style112"/>
        <w:widowControl w:val="0"/>
        <w:keepNext w:val="0"/>
        <w:keepLines w:val="0"/>
        <w:shd w:val="clear" w:color="auto" w:fill="auto"/>
        <w:bidi w:val="0"/>
        <w:jc w:val="left"/>
        <w:spacing w:before="0" w:after="64"/>
        <w:ind w:left="0" w:right="0" w:firstLine="0"/>
      </w:pPr>
      <w:bookmarkStart w:id="3" w:name="bookmark3"/>
      <w:r>
        <w:rPr>
          <w:lang w:val="es-ES" w:eastAsia="es-ES" w:bidi="es-ES"/>
          <w:w w:val="100"/>
          <w:spacing w:val="0"/>
          <w:color w:val="000000"/>
          <w:position w:val="0"/>
        </w:rPr>
        <w:t>SECCION SEXTA. APLICACIONES VARIAS DE LAS INVESTIGACIONES PRECEDENTES.</w:t>
      </w:r>
      <w:bookmarkEnd w:id="3"/>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Introducción y resumen de la sección.</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Descomposición de una fracción con denominador </w:t>
      </w:r>
      <w:r>
        <w:rPr>
          <w:rStyle w:val="CharStyle94"/>
        </w:rPr>
        <w:t>ab.</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Descomposición de una fraccion con denominador </w:t>
      </w:r>
      <w:r>
        <w:rPr>
          <w:rStyle w:val="CharStyle94"/>
        </w:rPr>
        <w:t xml:space="preserve">abc </w:t>
      </w:r>
      <w:r>
        <w:rPr>
          <w:rStyle w:val="CharStyle94"/>
          <w:lang w:val="el-GR" w:eastAsia="el-GR" w:bidi="el-GR"/>
        </w:rPr>
        <w:t>· · ·</w:t>
      </w:r>
      <w:r>
        <w:rPr>
          <w:rStyle w:val="CharStyle93"/>
          <w:lang w:val="el-GR" w:eastAsia="el-GR" w:bidi="el-GR"/>
        </w:rPr>
        <w:t xml:space="preserve"> </w:t>
      </w:r>
      <w:r>
        <w:rPr>
          <w:rStyle w:val="CharStyle93"/>
        </w:rPr>
        <w:t>.</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Unicidad de la descomposicion de </w:t>
      </w:r>
      <w:r>
        <w:rPr>
          <w:rStyle w:val="CharStyle93"/>
          <w:lang w:val="en-US" w:eastAsia="en-US" w:bidi="en-US"/>
        </w:rPr>
        <w:t>§310.</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Mantisa decimal de una fraccion.</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Calculo del numerador a partir de la mantisa y del denominador.</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Período de una fracción </w:t>
      </w:r>
      <w:r>
        <w:rPr>
          <w:rStyle w:val="CharStyle94"/>
          <w:lang w:val="el-GR" w:eastAsia="el-GR" w:bidi="el-GR"/>
        </w:rPr>
        <w:t>α/ρ</w:t>
      </w:r>
      <w:r>
        <w:rPr>
          <w:rStyle w:val="CharStyle94"/>
          <w:lang w:val="el-GR" w:eastAsia="el-GR" w:bidi="el-GR"/>
          <w:vertAlign w:val="superscript"/>
        </w:rPr>
        <w:t>μ</w:t>
      </w:r>
      <w:r>
        <w:rPr>
          <w:rStyle w:val="CharStyle94"/>
          <w:lang w:val="el-GR" w:eastAsia="el-GR" w:bidi="el-GR"/>
        </w:rPr>
        <w:t>.</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Cólculo del período de </w:t>
      </w:r>
      <w:r>
        <w:rPr>
          <w:rStyle w:val="CharStyle94"/>
        </w:rPr>
        <w:t>b/pA</w:t>
      </w:r>
      <w:r>
        <w:rPr>
          <w:rStyle w:val="CharStyle93"/>
        </w:rPr>
        <w:t xml:space="preserve"> a partir del período de </w:t>
      </w:r>
      <w:r>
        <w:rPr>
          <w:rStyle w:val="CharStyle94"/>
          <w:lang w:val="el-GR" w:eastAsia="el-GR" w:bidi="el-GR"/>
        </w:rPr>
        <w:t>α/ρ</w:t>
      </w:r>
      <w:r>
        <w:rPr>
          <w:rStyle w:val="CharStyle94"/>
          <w:lang w:val="el-GR" w:eastAsia="el-GR" w:bidi="el-GR"/>
          <w:vertAlign w:val="superscript"/>
        </w:rPr>
        <w:t>μ</w:t>
      </w:r>
      <w:r>
        <w:rPr>
          <w:rStyle w:val="CharStyle94"/>
          <w:lang w:val="el-GR" w:eastAsia="el-GR" w:bidi="el-GR"/>
        </w:rPr>
        <w:t>.</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Comentarios sobre las tablas de los períodos de fracciones.</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Metodo de calculo de expansiones decimales en general.</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Mantisa de una fraccion en el caso general.</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Metodos para resolver una congruencia x</w:t>
      </w:r>
      <w:r>
        <w:rPr>
          <w:rStyle w:val="CharStyle93"/>
          <w:vertAlign w:val="superscript"/>
        </w:rPr>
        <w:t>2</w:t>
      </w:r>
      <w:r>
        <w:rPr>
          <w:rStyle w:val="CharStyle93"/>
        </w:rPr>
        <w:t xml:space="preserve"> </w:t>
      </w:r>
      <w:r>
        <w:rPr>
          <w:rStyle w:val="CharStyle98"/>
        </w:rPr>
        <w:t>ξ</w:t>
      </w:r>
      <w:r>
        <w:rPr>
          <w:rStyle w:val="CharStyle93"/>
          <w:lang w:val="el-GR" w:eastAsia="el-GR" w:bidi="el-GR"/>
        </w:rPr>
        <w:t xml:space="preserve"> </w:t>
      </w:r>
      <w:r>
        <w:rPr>
          <w:rStyle w:val="CharStyle93"/>
          <w:lang w:val="en-GB" w:eastAsia="en-GB" w:bidi="en-GB"/>
        </w:rPr>
        <w:t xml:space="preserve">A (mod. </w:t>
      </w:r>
      <w:r>
        <w:rPr>
          <w:rStyle w:val="CharStyle93"/>
        </w:rPr>
        <w:t>m).</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Metodo de </w:t>
      </w:r>
      <w:r>
        <w:rPr>
          <w:rStyle w:val="CharStyle93"/>
          <w:lang w:val="en-GB" w:eastAsia="en-GB" w:bidi="en-GB"/>
        </w:rPr>
        <w:t xml:space="preserve">exclusion </w:t>
      </w:r>
      <w:r>
        <w:rPr>
          <w:rStyle w:val="CharStyle93"/>
        </w:rPr>
        <w:t>para la congruencia x</w:t>
      </w:r>
      <w:r>
        <w:rPr>
          <w:rStyle w:val="CharStyle93"/>
          <w:vertAlign w:val="superscript"/>
        </w:rPr>
        <w:t>2</w:t>
      </w:r>
      <w:r>
        <w:rPr>
          <w:rStyle w:val="CharStyle93"/>
        </w:rPr>
        <w:t xml:space="preserve"> </w:t>
      </w:r>
      <w:r>
        <w:rPr>
          <w:rStyle w:val="CharStyle98"/>
        </w:rPr>
        <w:t>ξ</w:t>
      </w:r>
      <w:r>
        <w:rPr>
          <w:rStyle w:val="CharStyle93"/>
          <w:lang w:val="el-GR" w:eastAsia="el-GR" w:bidi="el-GR"/>
        </w:rPr>
        <w:t xml:space="preserve"> </w:t>
      </w:r>
      <w:r>
        <w:rPr>
          <w:rStyle w:val="CharStyle93"/>
          <w:lang w:val="en-GB" w:eastAsia="en-GB" w:bidi="en-GB"/>
        </w:rPr>
        <w:t xml:space="preserve">A (mod. </w:t>
      </w:r>
      <w:r>
        <w:rPr>
          <w:rStyle w:val="CharStyle93"/>
        </w:rPr>
        <w:t>m).</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lang w:val="la" w:eastAsia="la" w:bidi="la"/>
        </w:rPr>
        <w:t xml:space="preserve">Numeros </w:t>
      </w:r>
      <w:r>
        <w:rPr>
          <w:rStyle w:val="CharStyle93"/>
        </w:rPr>
        <w:t xml:space="preserve">excluyentes que conviene escoger en el metodo de </w:t>
      </w:r>
      <w:r>
        <w:rPr>
          <w:rStyle w:val="CharStyle93"/>
          <w:lang w:val="en-GB" w:eastAsia="en-GB" w:bidi="en-GB"/>
        </w:rPr>
        <w:t>exclusion.</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Atajos que se pueden usar en el metodo de exclusión.</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Otro metodo para resolver mx</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ny</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A.</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Uso de </w:t>
      </w:r>
      <w:r>
        <w:rPr>
          <w:rStyle w:val="CharStyle93"/>
          <w:lang w:val="la" w:eastAsia="la" w:bidi="la"/>
        </w:rPr>
        <w:t xml:space="preserve">numeros </w:t>
      </w:r>
      <w:r>
        <w:rPr>
          <w:rStyle w:val="CharStyle93"/>
        </w:rPr>
        <w:t xml:space="preserve">excluyentes en </w:t>
      </w:r>
      <w:r>
        <w:rPr>
          <w:rStyle w:val="CharStyle93"/>
          <w:lang w:val="en-US" w:eastAsia="en-US" w:bidi="en-US"/>
        </w:rPr>
        <w:t>§323.</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Un ejemplo del metodo de </w:t>
      </w:r>
      <w:r>
        <w:rPr>
          <w:rStyle w:val="CharStyle93"/>
          <w:lang w:val="en-US" w:eastAsia="en-US" w:bidi="en-US"/>
        </w:rPr>
        <w:t xml:space="preserve">§323 </w:t>
      </w:r>
      <w:r>
        <w:rPr>
          <w:rStyle w:val="CharStyle93"/>
        </w:rPr>
        <w:t xml:space="preserve">y </w:t>
      </w:r>
      <w:r>
        <w:rPr>
          <w:rStyle w:val="CharStyle93"/>
          <w:lang w:val="en-US" w:eastAsia="en-US" w:bidi="en-US"/>
        </w:rPr>
        <w:t>§324.</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Observaciones para acortar el cóalculo en §323.</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Otro metodo para resolver x</w:t>
      </w:r>
      <w:r>
        <w:rPr>
          <w:rStyle w:val="CharStyle93"/>
          <w:vertAlign w:val="superscript"/>
        </w:rPr>
        <w:t>2</w:t>
      </w:r>
      <w:r>
        <w:rPr>
          <w:rStyle w:val="CharStyle93"/>
        </w:rPr>
        <w:t xml:space="preserve"> </w:t>
      </w:r>
      <w:r>
        <w:rPr>
          <w:rStyle w:val="CharStyle98"/>
        </w:rPr>
        <w:t>ξ</w:t>
      </w:r>
      <w:r>
        <w:rPr>
          <w:rStyle w:val="CharStyle93"/>
          <w:lang w:val="el-GR" w:eastAsia="el-GR" w:bidi="el-GR"/>
        </w:rPr>
        <w:t xml:space="preserve"> </w:t>
      </w:r>
      <w:r>
        <w:rPr>
          <w:rStyle w:val="CharStyle93"/>
          <w:lang w:val="en-GB" w:eastAsia="en-GB" w:bidi="en-GB"/>
        </w:rPr>
        <w:t xml:space="preserve">A (mod. </w:t>
      </w:r>
      <w:r>
        <w:rPr>
          <w:rStyle w:val="CharStyle93"/>
        </w:rPr>
        <w:t xml:space="preserve">M) cuando A &lt; </w:t>
      </w:r>
      <w:r>
        <w:rPr>
          <w:rStyle w:val="CharStyle93"/>
          <w:lang w:val="en-US" w:eastAsia="en-US" w:bidi="en-US"/>
        </w:rPr>
        <w:t>0.</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Ejemplos numericos del metodo de </w:t>
      </w:r>
      <w:r>
        <w:rPr>
          <w:rStyle w:val="CharStyle93"/>
          <w:lang w:val="en-US" w:eastAsia="en-US" w:bidi="en-US"/>
        </w:rPr>
        <w:t>§327.</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Metodos de factorización de enteros: observaciones elementales.</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Primer metodo de factorizacion: residuos cuadraticos de </w:t>
      </w:r>
      <w:r>
        <w:rPr>
          <w:rStyle w:val="CharStyle94"/>
        </w:rPr>
        <w:t>M</w:t>
      </w:r>
      <w:r>
        <w:rPr>
          <w:rStyle w:val="CharStyle93"/>
        </w:rPr>
        <w:t>.</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Tecnicas para la aplicacion de </w:t>
      </w:r>
      <w:r>
        <w:rPr>
          <w:rStyle w:val="CharStyle93"/>
          <w:lang w:val="en-US" w:eastAsia="en-US" w:bidi="en-US"/>
        </w:rPr>
        <w:t>§330.</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Tres metodos para encontrar los residuos cuadraticos de </w:t>
      </w:r>
      <w:r>
        <w:rPr>
          <w:rStyle w:val="CharStyle94"/>
        </w:rPr>
        <w:t>M</w:t>
      </w:r>
      <w:r>
        <w:rPr>
          <w:rStyle w:val="CharStyle93"/>
        </w:rPr>
        <w:t>.</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Segundo metodo de factorizacion: valor de V</w:t>
      </w:r>
      <w:r>
        <w:rPr>
          <w:rStyle w:val="CharStyle94"/>
        </w:rPr>
        <w:t>—D</w:t>
      </w:r>
      <w:r>
        <w:rPr>
          <w:rStyle w:val="CharStyle93"/>
        </w:rPr>
        <w:t xml:space="preserve"> </w:t>
      </w:r>
      <w:r>
        <w:rPr>
          <w:rStyle w:val="CharStyle93"/>
          <w:lang w:val="en-GB" w:eastAsia="en-GB" w:bidi="en-GB"/>
        </w:rPr>
        <w:t xml:space="preserve">(mod. </w:t>
      </w:r>
      <w:r>
        <w:rPr>
          <w:rStyle w:val="CharStyle94"/>
        </w:rPr>
        <w:t>M</w:t>
      </w:r>
      <w:r>
        <w:rPr>
          <w:rStyle w:val="CharStyle93"/>
        </w:rPr>
        <w:t>).</w:t>
      </w:r>
    </w:p>
    <w:p>
      <w:pPr>
        <w:pStyle w:val="Style91"/>
        <w:numPr>
          <w:ilvl w:val="0"/>
          <w:numId w:val="13"/>
        </w:numPr>
        <w:tabs>
          <w:tab w:leader="none" w:pos="649" w:val="left"/>
        </w:tabs>
        <w:widowControl w:val="0"/>
        <w:keepNext w:val="0"/>
        <w:keepLines w:val="0"/>
        <w:shd w:val="clear" w:color="auto" w:fill="auto"/>
        <w:bidi w:val="0"/>
        <w:spacing w:before="0" w:after="56"/>
        <w:ind w:left="0" w:right="0" w:firstLine="0"/>
      </w:pPr>
      <w:r>
        <w:rPr>
          <w:rStyle w:val="CharStyle93"/>
        </w:rPr>
        <w:t>Aplicaciones de §333.</w:t>
      </w:r>
    </w:p>
    <w:p>
      <w:pPr>
        <w:pStyle w:val="Style112"/>
        <w:widowControl w:val="0"/>
        <w:keepNext w:val="0"/>
        <w:keepLines w:val="0"/>
        <w:shd w:val="clear" w:color="auto" w:fill="auto"/>
        <w:bidi w:val="0"/>
        <w:jc w:val="left"/>
        <w:spacing w:before="0" w:after="64"/>
        <w:ind w:left="0" w:right="600" w:firstLine="0"/>
      </w:pPr>
      <w:bookmarkStart w:id="4" w:name="bookmark4"/>
      <w:r>
        <w:rPr>
          <w:lang w:val="es-ES" w:eastAsia="es-ES" w:bidi="es-ES"/>
          <w:w w:val="100"/>
          <w:spacing w:val="0"/>
          <w:color w:val="000000"/>
          <w:position w:val="0"/>
        </w:rPr>
        <w:t>SECCION SETIMA. ECUACIONES QUE DEFINEN SECCIONES DE UN CIRCULO.</w:t>
      </w:r>
      <w:bookmarkEnd w:id="4"/>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Introduccion a la ciclotomía; generalizaciones futuras posibles.</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 xml:space="preserve">Reduccion al caso de la </w:t>
      </w:r>
      <w:r>
        <w:rPr>
          <w:rStyle w:val="CharStyle93"/>
          <w:lang w:val="en-GB" w:eastAsia="en-GB" w:bidi="en-GB"/>
        </w:rPr>
        <w:t xml:space="preserve">division </w:t>
      </w:r>
      <w:r>
        <w:rPr>
          <w:rStyle w:val="CharStyle93"/>
        </w:rPr>
        <w:t>del córculo en p (primo) partes.</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pPr>
      <w:r>
        <w:rPr>
          <w:rStyle w:val="CharStyle93"/>
        </w:rPr>
        <w:t>Las raóces de x</w:t>
      </w:r>
      <w:r>
        <w:rPr>
          <w:rStyle w:val="CharStyle93"/>
          <w:vertAlign w:val="superscript"/>
        </w:rPr>
        <w:t>n</w:t>
      </w:r>
      <w:r>
        <w:rPr>
          <w:rStyle w:val="CharStyle93"/>
        </w:rPr>
        <w:t xml:space="preserve"> — </w:t>
      </w:r>
      <w:r>
        <w:rPr>
          <w:rStyle w:val="CharStyle93"/>
          <w:lang w:val="en-US" w:eastAsia="en-US" w:bidi="en-US"/>
        </w:rPr>
        <w:t xml:space="preserve">1 </w:t>
      </w:r>
      <w:r>
        <w:rPr>
          <w:rStyle w:val="CharStyle93"/>
        </w:rPr>
        <w:t xml:space="preserve">son exp(2nk/n) </w:t>
      </w:r>
      <w:r>
        <w:rPr>
          <w:rStyle w:val="CharStyle93"/>
          <w:lang w:val="en-US" w:eastAsia="en-US" w:bidi="en-US"/>
        </w:rPr>
        <w:t xml:space="preserve">= </w:t>
      </w:r>
      <w:r>
        <w:rPr>
          <w:rStyle w:val="CharStyle93"/>
        </w:rPr>
        <w:t xml:space="preserve">cos(2nk/n) </w:t>
      </w:r>
      <w:r>
        <w:rPr>
          <w:rStyle w:val="CharStyle93"/>
          <w:lang w:val="en-US" w:eastAsia="en-US" w:bidi="en-US"/>
        </w:rPr>
        <w:t xml:space="preserve">+ </w:t>
      </w:r>
      <w:r>
        <w:rPr>
          <w:rStyle w:val="CharStyle93"/>
        </w:rPr>
        <w:t>i sen(2nk/n).</w:t>
      </w:r>
    </w:p>
    <w:p>
      <w:pPr>
        <w:pStyle w:val="Style91"/>
        <w:numPr>
          <w:ilvl w:val="0"/>
          <w:numId w:val="13"/>
        </w:numPr>
        <w:tabs>
          <w:tab w:leader="none" w:pos="649" w:val="left"/>
        </w:tabs>
        <w:widowControl w:val="0"/>
        <w:keepNext w:val="0"/>
        <w:keepLines w:val="0"/>
        <w:shd w:val="clear" w:color="auto" w:fill="auto"/>
        <w:bidi w:val="0"/>
        <w:spacing w:before="0" w:after="0"/>
        <w:ind w:left="0" w:right="0" w:firstLine="0"/>
        <w:sectPr>
          <w:pgSz w:w="11900" w:h="16840"/>
          <w:pgMar w:top="2424" w:left="1884" w:right="796" w:bottom="2424" w:header="0" w:footer="3" w:gutter="0"/>
          <w:rtlGutter w:val="0"/>
          <w:cols w:space="720"/>
          <w:noEndnote/>
          <w:docGrid w:linePitch="360"/>
        </w:sectPr>
      </w:pPr>
      <w:r>
        <w:rPr>
          <w:rStyle w:val="CharStyle93"/>
        </w:rPr>
        <w:t xml:space="preserve">La fórmula de </w:t>
      </w:r>
      <w:r>
        <w:rPr>
          <w:rStyle w:val="CharStyle93"/>
          <w:lang w:val="en-GB" w:eastAsia="en-GB" w:bidi="en-GB"/>
        </w:rPr>
        <w:t xml:space="preserve">Newton </w:t>
      </w:r>
      <w:r>
        <w:rPr>
          <w:rStyle w:val="CharStyle93"/>
        </w:rPr>
        <w:t xml:space="preserve">para la suma de las </w:t>
      </w:r>
      <w:r>
        <w:rPr>
          <w:rStyle w:val="CharStyle93"/>
          <w:lang w:val="en-GB" w:eastAsia="en-GB" w:bidi="en-GB"/>
        </w:rPr>
        <w:t xml:space="preserve">AAsimas </w:t>
      </w:r>
      <w:r>
        <w:rPr>
          <w:rStyle w:val="CharStyle93"/>
        </w:rPr>
        <w:t>potencias de las raóces.</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La estructura cíclica de las raíces </w:t>
      </w:r>
      <w:r>
        <w:rPr>
          <w:rStyle w:val="CharStyle93"/>
          <w:lang w:val="el-GR" w:eastAsia="el-GR" w:bidi="el-GR"/>
        </w:rPr>
        <w:t xml:space="preserve">Ω </w:t>
      </w:r>
      <w:r>
        <w:rPr>
          <w:rStyle w:val="CharStyle93"/>
        </w:rPr>
        <w:t xml:space="preserve">de un polinomio ciclotomico </w:t>
      </w:r>
      <w:r>
        <w:rPr>
          <w:rStyle w:val="CharStyle94"/>
        </w:rPr>
        <w:t>X.</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Sustitución de raíces de un polinomio ciclotomico en un polinomio.</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Irreducibilidad de polinomios ciclotomicos sobre los racionales.</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Factorización del polinomio ciclotomico depende de p — </w:t>
      </w:r>
      <w:r>
        <w:rPr>
          <w:rStyle w:val="CharStyle93"/>
          <w:lang w:val="en-US" w:eastAsia="en-US" w:bidi="en-US"/>
        </w:rPr>
        <w:t>1.</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Subgrupos y clases laterales de las raíces de un polinomio ciclotomico.</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Clases laterales de </w:t>
      </w:r>
      <w:r>
        <w:rPr>
          <w:rStyle w:val="CharStyle93"/>
          <w:lang w:val="el-GR" w:eastAsia="el-GR" w:bidi="el-GR"/>
        </w:rPr>
        <w:t xml:space="preserve">Ω </w:t>
      </w:r>
      <w:r>
        <w:rPr>
          <w:rStyle w:val="CharStyle93"/>
        </w:rPr>
        <w:t>forman una partición.</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Productos de períodos en </w:t>
      </w:r>
      <w:r>
        <w:rPr>
          <w:rStyle w:val="CharStyle93"/>
          <w:lang w:val="el-GR" w:eastAsia="el-GR" w:bidi="el-GR"/>
        </w:rPr>
        <w:t>Ω.</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Grado de subextensiones del campo ciclotómico.</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Sustitucion de un período en un polinomio simetrico.</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Coeficientes de un polinomio son funciones simetricas de las raíces.</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Aplicacion del Teorema de </w:t>
      </w:r>
      <w:r>
        <w:rPr>
          <w:rStyle w:val="CharStyle93"/>
          <w:lang w:val="en-GB" w:eastAsia="en-GB" w:bidi="en-GB"/>
        </w:rPr>
        <w:t xml:space="preserve">Newton </w:t>
      </w:r>
      <w:r>
        <w:rPr>
          <w:rStyle w:val="CharStyle93"/>
        </w:rPr>
        <w:t>al calculo de los coeficientes.</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Generalizacion de </w:t>
      </w:r>
      <w:r>
        <w:rPr>
          <w:rStyle w:val="CharStyle93"/>
          <w:lang w:val="en-US" w:eastAsia="en-US" w:bidi="en-US"/>
        </w:rPr>
        <w:t xml:space="preserve">§347 </w:t>
      </w:r>
      <w:r>
        <w:rPr>
          <w:rStyle w:val="CharStyle93"/>
        </w:rPr>
        <w:t>con subperíodos.</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Calculo de polinomio mínimo de un período; ejemplo n </w:t>
      </w:r>
      <w:r>
        <w:rPr>
          <w:rStyle w:val="CharStyle93"/>
          <w:lang w:val="en-US" w:eastAsia="en-US" w:bidi="en-US"/>
        </w:rPr>
        <w:t>= 19.</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Algoritmo para encontrar las raíces de un polinomio ciclotomico.</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Cílculo completo de </w:t>
      </w:r>
      <w:r>
        <w:rPr>
          <w:rStyle w:val="CharStyle93"/>
          <w:lang w:val="en-US" w:eastAsia="en-US" w:bidi="en-US"/>
        </w:rPr>
        <w:t xml:space="preserve">§352 </w:t>
      </w:r>
      <w:r>
        <w:rPr>
          <w:rStyle w:val="CharStyle93"/>
        </w:rPr>
        <w:t xml:space="preserve">cuando n </w:t>
      </w:r>
      <w:r>
        <w:rPr>
          <w:rStyle w:val="CharStyle93"/>
          <w:lang w:val="en-US" w:eastAsia="en-US" w:bidi="en-US"/>
        </w:rPr>
        <w:t>= 19.</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Cílculo completo de </w:t>
      </w:r>
      <w:r>
        <w:rPr>
          <w:rStyle w:val="CharStyle93"/>
          <w:lang w:val="en-US" w:eastAsia="en-US" w:bidi="en-US"/>
        </w:rPr>
        <w:t xml:space="preserve">§352 </w:t>
      </w:r>
      <w:r>
        <w:rPr>
          <w:rStyle w:val="CharStyle93"/>
        </w:rPr>
        <w:t xml:space="preserve">cuando n </w:t>
      </w:r>
      <w:r>
        <w:rPr>
          <w:rStyle w:val="CharStyle93"/>
          <w:lang w:val="en-US" w:eastAsia="en-US" w:bidi="en-US"/>
        </w:rPr>
        <w:t>= 17.</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Uso de </w:t>
      </w:r>
      <w:r>
        <w:rPr>
          <w:rStyle w:val="CharStyle93"/>
          <w:lang w:val="la" w:eastAsia="la" w:bidi="la"/>
        </w:rPr>
        <w:t xml:space="preserve">numeros </w:t>
      </w:r>
      <w:r>
        <w:rPr>
          <w:rStyle w:val="CharStyle93"/>
        </w:rPr>
        <w:t xml:space="preserve">complejos en </w:t>
      </w:r>
      <w:r>
        <w:rPr>
          <w:rStyle w:val="CharStyle93"/>
          <w:lang w:val="en-US" w:eastAsia="en-US" w:bidi="en-US"/>
        </w:rPr>
        <w:t>§352.</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Calculo de sumas gaussianas.</w:t>
      </w:r>
    </w:p>
    <w:p>
      <w:pPr>
        <w:pStyle w:val="Style104"/>
        <w:tabs>
          <w:tab w:leader="none" w:pos="6466" w:val="left"/>
        </w:tabs>
        <w:widowControl w:val="0"/>
        <w:keepNext w:val="0"/>
        <w:keepLines w:val="0"/>
        <w:shd w:val="clear" w:color="auto" w:fill="auto"/>
        <w:bidi w:val="0"/>
        <w:spacing w:before="0" w:after="0" w:line="220" w:lineRule="exact"/>
        <w:ind w:left="5520" w:right="0" w:firstLine="0"/>
      </w:pPr>
      <w:r>
        <w:rPr>
          <w:rStyle w:val="CharStyle106"/>
          <w:lang w:val="el-GR" w:eastAsia="el-GR" w:bidi="el-GR"/>
          <w:b/>
          <w:bCs/>
          <w:i/>
          <w:iCs/>
        </w:rPr>
        <w:t>η,ο</w:t>
        <w:tab/>
      </w:r>
      <w:r>
        <w:rPr>
          <w:rStyle w:val="CharStyle106"/>
          <w:b/>
          <w:bCs/>
          <w:i/>
          <w:iCs/>
        </w:rPr>
        <w:t>o-,</w:t>
      </w:r>
    </w:p>
    <w:p>
      <w:pPr>
        <w:pStyle w:val="Style91"/>
        <w:numPr>
          <w:ilvl w:val="0"/>
          <w:numId w:val="13"/>
        </w:numPr>
        <w:widowControl w:val="0"/>
        <w:keepNext w:val="0"/>
        <w:keepLines w:val="0"/>
        <w:shd w:val="clear" w:color="auto" w:fill="auto"/>
        <w:bidi w:val="0"/>
        <w:spacing w:before="0" w:after="0"/>
        <w:ind w:left="0" w:right="0" w:firstLine="0"/>
      </w:pPr>
      <w:r>
        <w:rPr>
          <w:rStyle w:val="CharStyle93"/>
          <w:lang w:val="en-US" w:eastAsia="en-US" w:bidi="en-US"/>
        </w:rPr>
        <w:t xml:space="preserve"> </w:t>
      </w:r>
      <w:r>
        <w:rPr>
          <w:rStyle w:val="CharStyle93"/>
        </w:rPr>
        <w:t xml:space="preserve">El polinomio ciclotómico se descompone como </w:t>
      </w:r>
      <w:r>
        <w:rPr>
          <w:rStyle w:val="CharStyle93"/>
          <w:vertAlign w:val="superscript"/>
        </w:rPr>
        <w:t>g</w:t>
      </w:r>
      <w:r>
        <w:rPr>
          <w:rStyle w:val="CharStyle93"/>
        </w:rPr>
        <w:t xml:space="preserve">(y ^ </w:t>
      </w:r>
      <w:r>
        <w:rPr>
          <w:rStyle w:val="CharStyle94"/>
        </w:rPr>
        <w:t>pz</w:t>
      </w:r>
      <w:r>
        <w:rPr>
          <w:rStyle w:val="CharStyle93"/>
          <w:vertAlign w:val="superscript"/>
        </w:rPr>
        <w:t>2</w:t>
      </w:r>
      <w:r>
        <w:rPr>
          <w:rStyle w:val="CharStyle93"/>
        </w:rPr>
        <w:t>).</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Distribucion de las raíces </w:t>
      </w:r>
      <w:r>
        <w:rPr>
          <w:rStyle w:val="CharStyle93"/>
          <w:lang w:val="el-GR" w:eastAsia="el-GR" w:bidi="el-GR"/>
        </w:rPr>
        <w:t xml:space="preserve">Ω </w:t>
      </w:r>
      <w:r>
        <w:rPr>
          <w:rStyle w:val="CharStyle93"/>
        </w:rPr>
        <w:t>en tres períodos.</w:t>
      </w:r>
    </w:p>
    <w:p>
      <w:pPr>
        <w:pStyle w:val="Style91"/>
        <w:numPr>
          <w:ilvl w:val="0"/>
          <w:numId w:val="13"/>
        </w:numPr>
        <w:tabs>
          <w:tab w:leader="none" w:pos="651" w:val="left"/>
        </w:tabs>
        <w:widowControl w:val="0"/>
        <w:keepNext w:val="0"/>
        <w:keepLines w:val="0"/>
        <w:shd w:val="clear" w:color="auto" w:fill="auto"/>
        <w:bidi w:val="0"/>
        <w:jc w:val="left"/>
        <w:spacing w:before="0" w:after="0"/>
        <w:ind w:left="680" w:right="1700" w:hanging="680"/>
      </w:pPr>
      <w:r>
        <w:rPr>
          <w:rStyle w:val="CharStyle93"/>
        </w:rPr>
        <w:t xml:space="preserve">Conjetura de la imposibilidad de resolver polinomios de grado &gt; </w:t>
      </w:r>
      <w:r>
        <w:rPr>
          <w:rStyle w:val="CharStyle93"/>
          <w:lang w:val="en-US" w:eastAsia="en-US" w:bidi="en-US"/>
        </w:rPr>
        <w:t xml:space="preserve">5 </w:t>
      </w:r>
      <w:r>
        <w:rPr>
          <w:rStyle w:val="CharStyle93"/>
        </w:rPr>
        <w:t>por radicales.</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Uso de resolventes de </w:t>
      </w:r>
      <w:r>
        <w:rPr>
          <w:rStyle w:val="CharStyle93"/>
          <w:lang w:val="en-GB" w:eastAsia="en-GB" w:bidi="en-GB"/>
        </w:rPr>
        <w:t xml:space="preserve">Lagrange </w:t>
      </w:r>
      <w:r>
        <w:rPr>
          <w:rStyle w:val="CharStyle93"/>
        </w:rPr>
        <w:t>para resolver el polinomio ciclotómico.</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Calculo de sen </w:t>
      </w:r>
      <w:r>
        <w:rPr>
          <w:rStyle w:val="CharStyle93"/>
          <w:lang w:val="el-GR" w:eastAsia="el-GR" w:bidi="el-GR"/>
        </w:rPr>
        <w:t xml:space="preserve">ω </w:t>
      </w:r>
      <w:r>
        <w:rPr>
          <w:rStyle w:val="CharStyle93"/>
        </w:rPr>
        <w:t xml:space="preserve">y cos </w:t>
      </w:r>
      <w:r>
        <w:rPr>
          <w:rStyle w:val="CharStyle93"/>
          <w:lang w:val="el-GR" w:eastAsia="el-GR" w:bidi="el-GR"/>
        </w:rPr>
        <w:t xml:space="preserve">ω </w:t>
      </w:r>
      <w:r>
        <w:rPr>
          <w:rStyle w:val="CharStyle93"/>
        </w:rPr>
        <w:t xml:space="preserve">donde </w:t>
      </w:r>
      <w:r>
        <w:rPr>
          <w:rStyle w:val="CharStyle93"/>
          <w:lang w:val="el-GR" w:eastAsia="el-GR" w:bidi="el-GR"/>
        </w:rPr>
        <w:t xml:space="preserve">ω </w:t>
      </w:r>
      <w:r>
        <w:rPr>
          <w:rStyle w:val="CharStyle93"/>
          <w:lang w:val="en-US" w:eastAsia="en-US" w:bidi="en-US"/>
        </w:rPr>
        <w:t xml:space="preserve">= </w:t>
      </w:r>
      <w:r>
        <w:rPr>
          <w:rStyle w:val="CharStyle94"/>
        </w:rPr>
        <w:t>2'nk/n.</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Cílculo de las otras funciones trigonometricas de </w:t>
      </w:r>
      <w:r>
        <w:rPr>
          <w:rStyle w:val="CharStyle93"/>
          <w:lang w:val="el-GR" w:eastAsia="el-GR" w:bidi="el-GR"/>
        </w:rPr>
        <w:t>ω.</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Factorizacion del polinomio con raíces sen kω, etc.</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Observaciones sobre §363; automorfimos de una </w:t>
      </w:r>
      <w:r>
        <w:rPr>
          <w:rStyle w:val="CharStyle93"/>
          <w:lang w:val="en-GB" w:eastAsia="en-GB" w:bidi="en-GB"/>
        </w:rPr>
        <w:t xml:space="preserve">extension; </w:t>
      </w:r>
      <w:r>
        <w:rPr>
          <w:rStyle w:val="CharStyle93"/>
        </w:rPr>
        <w:t>ejemplos.</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pPr>
      <w:r>
        <w:rPr>
          <w:rStyle w:val="CharStyle93"/>
        </w:rPr>
        <w:t xml:space="preserve">Se construye un p-gono sii p es un primo de </w:t>
      </w:r>
      <w:r>
        <w:rPr>
          <w:rStyle w:val="CharStyle93"/>
          <w:lang w:val="en-GB" w:eastAsia="en-GB" w:bidi="en-GB"/>
        </w:rPr>
        <w:t>Fermat.</w:t>
      </w:r>
    </w:p>
    <w:p>
      <w:pPr>
        <w:pStyle w:val="Style91"/>
        <w:numPr>
          <w:ilvl w:val="0"/>
          <w:numId w:val="13"/>
        </w:numPr>
        <w:tabs>
          <w:tab w:leader="none" w:pos="651" w:val="left"/>
        </w:tabs>
        <w:widowControl w:val="0"/>
        <w:keepNext w:val="0"/>
        <w:keepLines w:val="0"/>
        <w:shd w:val="clear" w:color="auto" w:fill="auto"/>
        <w:bidi w:val="0"/>
        <w:spacing w:before="0" w:after="0"/>
        <w:ind w:left="0" w:right="0" w:firstLine="0"/>
        <w:sectPr>
          <w:pgSz w:w="11900" w:h="16840"/>
          <w:pgMar w:top="2429" w:left="1884" w:right="796" w:bottom="2429" w:header="0" w:footer="3" w:gutter="0"/>
          <w:rtlGutter w:val="0"/>
          <w:cols w:space="720"/>
          <w:noEndnote/>
          <w:docGrid w:linePitch="360"/>
        </w:sectPr>
      </w:pPr>
      <w:r>
        <w:rPr>
          <w:rStyle w:val="CharStyle93"/>
        </w:rPr>
        <w:t>Caracterizacion de los n para los cuales el n-gono es construible.</w:t>
      </w:r>
    </w:p>
    <w:p>
      <w:pPr>
        <w:pStyle w:val="Style125"/>
        <w:widowControl w:val="0"/>
        <w:keepNext w:val="0"/>
        <w:keepLines w:val="0"/>
        <w:shd w:val="clear" w:color="auto" w:fill="auto"/>
        <w:bidi w:val="0"/>
        <w:spacing w:before="0" w:after="5" w:line="240" w:lineRule="exact"/>
        <w:ind w:left="500" w:right="0" w:firstLine="0"/>
      </w:pPr>
      <w:bookmarkStart w:id="5" w:name="bookmark5"/>
      <w:r>
        <w:rPr>
          <w:lang w:val="es-ES" w:eastAsia="es-ES" w:bidi="es-ES"/>
          <w:sz w:val="24"/>
          <w:szCs w:val="24"/>
          <w:w w:val="100"/>
          <w:spacing w:val="0"/>
          <w:color w:val="000000"/>
          <w:position w:val="0"/>
        </w:rPr>
        <w:t>AL SERENISIMO</w:t>
      </w:r>
      <w:bookmarkEnd w:id="5"/>
    </w:p>
    <w:p>
      <w:pPr>
        <w:pStyle w:val="Style125"/>
        <w:widowControl w:val="0"/>
        <w:keepNext w:val="0"/>
        <w:keepLines w:val="0"/>
        <w:shd w:val="clear" w:color="auto" w:fill="auto"/>
        <w:bidi w:val="0"/>
        <w:spacing w:before="0" w:after="1237" w:line="586" w:lineRule="exact"/>
        <w:ind w:left="500" w:right="0" w:firstLine="0"/>
      </w:pPr>
      <w:bookmarkStart w:id="6" w:name="bookmark6"/>
      <w:r>
        <w:rPr>
          <w:lang w:val="es-ES" w:eastAsia="es-ES" w:bidi="es-ES"/>
          <w:sz w:val="24"/>
          <w:szCs w:val="24"/>
          <w:w w:val="100"/>
          <w:spacing w:val="0"/>
          <w:color w:val="000000"/>
          <w:position w:val="0"/>
        </w:rPr>
        <w:t>PRINCIPE Y SEÑOR</w:t>
        <w:br/>
        <w:t>CARLOS GUILLERMO FERNANDO</w:t>
        <w:br/>
        <w:t>DUQUE DE BRUNSWICK Y LUNEBURG</w:t>
      </w:r>
      <w:bookmarkEnd w:id="6"/>
    </w:p>
    <w:p>
      <w:pPr>
        <w:pStyle w:val="Style125"/>
        <w:widowControl w:val="0"/>
        <w:keepNext w:val="0"/>
        <w:keepLines w:val="0"/>
        <w:shd w:val="clear" w:color="auto" w:fill="auto"/>
        <w:bidi w:val="0"/>
        <w:jc w:val="left"/>
        <w:spacing w:before="0" w:after="441" w:line="240" w:lineRule="exact"/>
        <w:ind w:left="1500" w:right="0" w:firstLine="0"/>
      </w:pPr>
      <w:bookmarkStart w:id="7" w:name="bookmark7"/>
      <w:r>
        <w:rPr>
          <w:lang w:val="es-ES" w:eastAsia="es-ES" w:bidi="es-ES"/>
          <w:sz w:val="24"/>
          <w:szCs w:val="24"/>
          <w:w w:val="100"/>
          <w:spacing w:val="0"/>
          <w:color w:val="000000"/>
          <w:position w:val="0"/>
        </w:rPr>
        <w:t>SERENISIMO PRINCIPE</w:t>
      </w:r>
      <w:bookmarkEnd w:id="7"/>
    </w:p>
    <w:p>
      <w:pPr>
        <w:pStyle w:val="Style91"/>
        <w:widowControl w:val="0"/>
        <w:keepNext w:val="0"/>
        <w:keepLines w:val="0"/>
        <w:shd w:val="clear" w:color="auto" w:fill="auto"/>
        <w:bidi w:val="0"/>
        <w:spacing w:before="0" w:after="0" w:line="355" w:lineRule="exact"/>
        <w:ind w:left="0" w:right="560" w:firstLine="0"/>
        <w:sectPr>
          <w:headerReference w:type="even" r:id="rId30"/>
          <w:headerReference w:type="default" r:id="rId31"/>
          <w:headerReference w:type="first" r:id="rId32"/>
          <w:pgSz w:w="11900" w:h="16840"/>
          <w:pgMar w:top="4095" w:left="1864" w:right="814" w:bottom="2881" w:header="0" w:footer="3" w:gutter="0"/>
          <w:rtlGutter w:val="0"/>
          <w:cols w:space="720"/>
          <w:pgNumType w:start="40"/>
          <w:noEndnote/>
          <w:docGrid w:linePitch="360"/>
        </w:sectPr>
      </w:pPr>
      <w:r>
        <w:rPr>
          <w:rStyle w:val="CharStyle93"/>
        </w:rPr>
        <w:t xml:space="preserve">Considero como mi mayor fortuna que VOS me permitáis adornar este trabajo con VUESTRO honorabilísimo nombre. Estoy obligado por un sagrado deber a ofreceroslo a VOS. Si no fuera por vuestro favor, Serenísimo Príncipe, no habría realizado mi primer acercamiento a las ciencias. Si no fuera por VUESTROS beneficios incesantes en apoyo de mis estudios, no habría estado en capacidad de dedicarme completamente a mi apasionado </w:t>
      </w:r>
      <w:r>
        <w:rPr>
          <w:rStyle w:val="CharStyle93"/>
          <w:lang w:val="en-GB" w:eastAsia="en-GB" w:bidi="en-GB"/>
        </w:rPr>
        <w:t xml:space="preserve">amor, </w:t>
      </w:r>
      <w:r>
        <w:rPr>
          <w:rStyle w:val="CharStyle93"/>
        </w:rPr>
        <w:t xml:space="preserve">el estudio de las matemaíticas. Ha sido exclusivamente VUESTRA generosidad la que me ha permitido liberarme de otras preocupaciones, dedicarme muchos años a la contemplación y estudio fructíferos, y finalmente darme la oportunidad de anotar en este </w:t>
      </w:r>
      <w:r>
        <w:rPr>
          <w:rStyle w:val="CharStyle93"/>
          <w:lang w:val="la" w:eastAsia="la" w:bidi="la"/>
        </w:rPr>
        <w:t xml:space="preserve">volumen </w:t>
      </w:r>
      <w:r>
        <w:rPr>
          <w:rStyle w:val="CharStyle93"/>
        </w:rPr>
        <w:t xml:space="preserve">algunos de </w:t>
      </w:r>
      <w:r>
        <w:rPr>
          <w:rStyle w:val="CharStyle93"/>
          <w:lang w:val="en-GB" w:eastAsia="en-GB" w:bidi="en-GB"/>
        </w:rPr>
        <w:t xml:space="preserve">los </w:t>
      </w:r>
      <w:r>
        <w:rPr>
          <w:rStyle w:val="CharStyle93"/>
        </w:rPr>
        <w:t>resultados de mis investigaciones. Cuando al fin estuve preparado para presentar mi trabajo al mundo, fue exclusivamente VUESTRA munificencia la que removio todos los obstaculos que retardaron continuamente su publicación. Tanta ha sido VUESTRA generosidad hacia mí y mis esfuerzos que mías bien puedo admirarla con espíritu agradecidísimo y admiración silenciosa que celebrarla con los encomios justamente merecidos. Porque no sílo me siento difícilmente a la altura de este oficio, sino tambien todos conocen VUESTRA extraordinaria liberalidad hacia todo</w:t>
      </w:r>
    </w:p>
    <w:p>
      <w:pPr>
        <w:pStyle w:val="Style91"/>
        <w:widowControl w:val="0"/>
        <w:keepNext w:val="0"/>
        <w:keepLines w:val="0"/>
        <w:shd w:val="clear" w:color="auto" w:fill="auto"/>
        <w:bidi w:val="0"/>
        <w:spacing w:before="0" w:after="288" w:line="355" w:lineRule="exact"/>
        <w:ind w:left="0" w:right="560" w:firstLine="0"/>
      </w:pPr>
      <w:r>
        <w:rPr>
          <w:rStyle w:val="CharStyle93"/>
        </w:rPr>
        <w:t>aquel que se dedica a las disciplinas superiores. Todos saben que VOS nunca habéis excluido de VUESTRO patrocinio a aquellas ciencias que comúnmente son vistas como demasiado recúnditas y demasiado alejadas de la vida ordinaria. VOS MISMO en VUESTRA suprema sabiduría estais bien enterado del íntimo y necesario lazo que une a todas las ciencias entre sí y con cualquier cosa que atañe a la prosperidad de la sociedad humana. Por ende, presento este libro como un testimonio de mi profundo respeto hacia VOS y de mi dedicación a la mas noble de las ciencias. Serenísimo Príncipe, si VOS juzgais merecedor del extraordinario favor que siempre me habeis prodigado, me congratulare de que mi trabajo no haya sido en vano y de que haya sido favorecido con un honor que aprecio por encima de todos los demas.</w:t>
      </w:r>
    </w:p>
    <w:p>
      <w:pPr>
        <w:pStyle w:val="Style91"/>
        <w:widowControl w:val="0"/>
        <w:keepNext w:val="0"/>
        <w:keepLines w:val="0"/>
        <w:shd w:val="clear" w:color="auto" w:fill="auto"/>
        <w:bidi w:val="0"/>
        <w:jc w:val="left"/>
        <w:spacing w:before="0" w:after="543" w:line="220" w:lineRule="exact"/>
        <w:ind w:left="3000" w:right="0" w:firstLine="0"/>
      </w:pPr>
      <w:r>
        <w:rPr>
          <w:rStyle w:val="CharStyle93"/>
        </w:rPr>
        <w:t>SERENISIMO PRINCIPE</w:t>
      </w:r>
    </w:p>
    <w:p>
      <w:pPr>
        <w:pStyle w:val="Style91"/>
        <w:widowControl w:val="0"/>
        <w:keepNext w:val="0"/>
        <w:keepLines w:val="0"/>
        <w:shd w:val="clear" w:color="auto" w:fill="auto"/>
        <w:bidi w:val="0"/>
        <w:jc w:val="left"/>
        <w:spacing w:before="0" w:after="313" w:line="220" w:lineRule="exact"/>
        <w:ind w:left="780" w:right="0" w:firstLine="0"/>
      </w:pPr>
      <w:r>
        <w:rPr>
          <w:rStyle w:val="CharStyle93"/>
        </w:rPr>
        <w:t xml:space="preserve">Brunswick, en el mes de julio de </w:t>
      </w:r>
      <w:r>
        <w:rPr>
          <w:rStyle w:val="CharStyle93"/>
          <w:lang w:val="en-US" w:eastAsia="en-US" w:bidi="en-US"/>
        </w:rPr>
        <w:t>1801</w:t>
      </w:r>
    </w:p>
    <w:p>
      <w:pPr>
        <w:pStyle w:val="Style91"/>
        <w:widowControl w:val="0"/>
        <w:keepNext w:val="0"/>
        <w:keepLines w:val="0"/>
        <w:shd w:val="clear" w:color="auto" w:fill="auto"/>
        <w:bidi w:val="0"/>
        <w:jc w:val="left"/>
        <w:spacing w:before="0" w:after="318" w:line="220" w:lineRule="exact"/>
        <w:ind w:left="3660" w:right="0" w:firstLine="0"/>
      </w:pPr>
      <w:r>
        <w:rPr>
          <w:rStyle w:val="CharStyle93"/>
        </w:rPr>
        <w:t>De Vuestra Alteza, el mas dedicado servidor</w:t>
      </w:r>
    </w:p>
    <w:p>
      <w:pPr>
        <w:pStyle w:val="Style91"/>
        <w:widowControl w:val="0"/>
        <w:keepNext w:val="0"/>
        <w:keepLines w:val="0"/>
        <w:shd w:val="clear" w:color="auto" w:fill="auto"/>
        <w:bidi w:val="0"/>
        <w:jc w:val="left"/>
        <w:spacing w:before="0" w:after="0" w:line="220" w:lineRule="exact"/>
        <w:ind w:left="5100" w:right="0" w:firstLine="0"/>
        <w:sectPr>
          <w:pgSz w:w="11900" w:h="16840"/>
          <w:pgMar w:top="2429" w:left="1864" w:right="814" w:bottom="2429" w:header="0" w:footer="3" w:gutter="0"/>
          <w:rtlGutter w:val="0"/>
          <w:cols w:space="720"/>
          <w:noEndnote/>
          <w:docGrid w:linePitch="360"/>
        </w:sectPr>
      </w:pPr>
      <w:r>
        <w:rPr>
          <w:rStyle w:val="CharStyle93"/>
        </w:rPr>
        <w:t xml:space="preserve">C.F. </w:t>
      </w:r>
      <w:r>
        <w:rPr>
          <w:rStyle w:val="CharStyle93"/>
          <w:lang w:val="en-GB" w:eastAsia="en-GB" w:bidi="en-GB"/>
        </w:rPr>
        <w:t>GAUSS</w:t>
      </w:r>
    </w:p>
    <w:p>
      <w:pPr>
        <w:pStyle w:val="Style125"/>
        <w:widowControl w:val="0"/>
        <w:keepNext w:val="0"/>
        <w:keepLines w:val="0"/>
        <w:shd w:val="clear" w:color="auto" w:fill="auto"/>
        <w:bidi w:val="0"/>
        <w:jc w:val="left"/>
        <w:spacing w:before="0" w:after="837" w:line="240" w:lineRule="exact"/>
        <w:ind w:left="3620" w:right="0" w:firstLine="0"/>
      </w:pPr>
      <w:bookmarkStart w:id="8" w:name="bookmark8"/>
      <w:r>
        <w:rPr>
          <w:lang w:val="es-ES" w:eastAsia="es-ES" w:bidi="es-ES"/>
          <w:sz w:val="24"/>
          <w:szCs w:val="24"/>
          <w:w w:val="100"/>
          <w:spacing w:val="0"/>
          <w:color w:val="000000"/>
          <w:position w:val="0"/>
        </w:rPr>
        <w:t>PREFACIO.</w:t>
      </w:r>
      <w:bookmarkEnd w:id="8"/>
    </w:p>
    <w:p>
      <w:pPr>
        <w:pStyle w:val="Style91"/>
        <w:widowControl w:val="0"/>
        <w:keepNext w:val="0"/>
        <w:keepLines w:val="0"/>
        <w:shd w:val="clear" w:color="auto" w:fill="auto"/>
        <w:bidi w:val="0"/>
        <w:spacing w:before="0" w:after="0" w:line="298" w:lineRule="exact"/>
        <w:ind w:left="0" w:right="560" w:firstLine="780"/>
      </w:pPr>
      <w:r>
        <w:rPr>
          <w:rStyle w:val="CharStyle93"/>
        </w:rPr>
        <w:t xml:space="preserve">Las investigaciones contenidas en este volumen pertenecen a la parte de la Matemática que trata de los números enteros, y a veces de las fracciones pero nunca de los irracionales. El analisis llamado indeterminado o Diofúntico que muestra la forma de seleccionar de entre las infinitas soluciones de un problema indeterminado aquellas que son enteras o al menos racionales (usualmente con la condiciún adicional que deben ser positivas) no es la disciplina a la cual nos referimos, sino mús bien a una parte verdaderamente especial, relacionada </w:t>
      </w:r>
      <w:r>
        <w:rPr>
          <w:rStyle w:val="CharStyle93"/>
          <w:lang w:val="en-GB" w:eastAsia="en-GB" w:bidi="en-GB"/>
        </w:rPr>
        <w:t xml:space="preserve">con </w:t>
      </w:r>
      <w:r>
        <w:rPr>
          <w:rStyle w:val="CharStyle93"/>
        </w:rPr>
        <w:t xml:space="preserve">ella en túerminos generales como se relaciona el arte de reducir y resolver ecuaciones (Algebra) con el Anúlisis general. Tal como incluimos bajo el título </w:t>
      </w:r>
      <w:r>
        <w:rPr>
          <w:rStyle w:val="CharStyle94"/>
        </w:rPr>
        <w:t>Análisis</w:t>
      </w:r>
      <w:r>
        <w:rPr>
          <w:rStyle w:val="CharStyle93"/>
        </w:rPr>
        <w:t xml:space="preserve"> todas las discusiones que involucran cantidades, asú los enteros (y las fracciones en tanto que estan determinadas por enteros) constituyen el objeto propio de la ARITMETICA. Sin embargo, lo que comúnmente es llamado Aritmetica, escasamente se extiende mas alla del arte de enumerar y calcular (i.e., expresar los </w:t>
      </w:r>
      <w:r>
        <w:rPr>
          <w:rStyle w:val="CharStyle93"/>
          <w:lang w:val="la" w:eastAsia="la" w:bidi="la"/>
        </w:rPr>
        <w:t xml:space="preserve">numeros </w:t>
      </w:r>
      <w:r>
        <w:rPr>
          <w:rStyle w:val="CharStyle93"/>
        </w:rPr>
        <w:t xml:space="preserve">mediante súmbolos idúneos, por ejemplo, por una representaciún decimal, y llevar a cabo operaciones aritmeticas). A menudo incluye algunos temas que realmente no pertenecen a la Aritmetica (como la teoría de logaritmos) y otros que no son propios de los enteros sino comunes a todas las cantidades. Se ve como resultado que se debe dividir la Aritmetica en dos partes: la Aritmetica Elemental y la Aritmetica Superior. La segunda incluye todas las investigaciones generales acerca de las propiedades especiales de </w:t>
      </w:r>
      <w:r>
        <w:rPr>
          <w:rStyle w:val="CharStyle93"/>
          <w:lang w:val="en-GB" w:eastAsia="en-GB" w:bidi="en-GB"/>
        </w:rPr>
        <w:t xml:space="preserve">los </w:t>
      </w:r>
      <w:r>
        <w:rPr>
          <w:rStyle w:val="CharStyle93"/>
        </w:rPr>
        <w:t>enteros, y es la única que tratamos en este volumen.</w:t>
      </w:r>
    </w:p>
    <w:p>
      <w:pPr>
        <w:pStyle w:val="Style91"/>
        <w:widowControl w:val="0"/>
        <w:keepNext w:val="0"/>
        <w:keepLines w:val="0"/>
        <w:shd w:val="clear" w:color="auto" w:fill="auto"/>
        <w:bidi w:val="0"/>
        <w:spacing w:before="0" w:after="0" w:line="298" w:lineRule="exact"/>
        <w:ind w:left="0" w:right="560" w:firstLine="780"/>
        <w:sectPr>
          <w:pgSz w:w="11900" w:h="16840"/>
          <w:pgMar w:top="4119" w:left="1864" w:right="814" w:bottom="2881" w:header="0" w:footer="3" w:gutter="0"/>
          <w:rtlGutter w:val="0"/>
          <w:cols w:space="720"/>
          <w:noEndnote/>
          <w:docGrid w:linePitch="360"/>
        </w:sectPr>
      </w:pPr>
      <w:r>
        <w:rPr>
          <w:rStyle w:val="CharStyle93"/>
        </w:rPr>
        <w:t xml:space="preserve">Incluidos bajo el tútulo Aritmetica Superior estan aquellos tópicos que </w:t>
      </w:r>
      <w:r>
        <w:rPr>
          <w:rStyle w:val="CharStyle93"/>
          <w:lang w:val="la" w:eastAsia="la" w:bidi="la"/>
        </w:rPr>
        <w:t xml:space="preserve">Euclides </w:t>
      </w:r>
      <w:r>
        <w:rPr>
          <w:rStyle w:val="CharStyle93"/>
        </w:rPr>
        <w:t xml:space="preserve">trato en Libros VII y siguientes de los Elementos con la elegancia y el rigor habitual entre los antiguos, pero estan limitados a los rudimentos de la ciencia. La celebre obra de Diofanto, dedicada totalmente a problemas indeterminados contiene muchos resultados que provocan una apreciacion mas alla de lo ordinario por la ingeniosidad y habilidad del autor, a causa de las dificultades que enfrento y los sutiles artificios que uso, especialmente si consideramos las pocas herramientas que pudo usar. Sin embargo, demandan una cierta destreza y una </w:t>
      </w:r>
      <w:r>
        <w:rPr>
          <w:rStyle w:val="CharStyle93"/>
          <w:lang w:val="en-GB" w:eastAsia="en-GB" w:bidi="en-GB"/>
        </w:rPr>
        <w:t xml:space="preserve">manipulation </w:t>
      </w:r>
      <w:r>
        <w:rPr>
          <w:rStyle w:val="CharStyle93"/>
        </w:rPr>
        <w:t>habil mas que principios profundos, y dado que las cuestiones son muy especializadas y rara vez conducen</w:t>
      </w:r>
    </w:p>
    <w:p>
      <w:pPr>
        <w:pStyle w:val="Style91"/>
        <w:widowControl w:val="0"/>
        <w:keepNext w:val="0"/>
        <w:keepLines w:val="0"/>
        <w:shd w:val="clear" w:color="auto" w:fill="auto"/>
        <w:bidi w:val="0"/>
        <w:spacing w:before="0" w:after="120" w:line="298" w:lineRule="exact"/>
        <w:ind w:left="0" w:right="580" w:firstLine="0"/>
      </w:pPr>
      <w:r>
        <w:rPr>
          <w:rStyle w:val="CharStyle93"/>
        </w:rPr>
        <w:t xml:space="preserve">a conclusiones más generales, se ve que el libro de Diofanto marca una época en la historia de las Matematicas, más debido a que presenta los primeros trazos del arte característico del Algebra que a causa de que haya enriquecido la Aritmetica Superior con nuevos descubrimientos. Se debe mucho mas a los autores modernos, de los cuales aquellos pocos hombres de gloria inmortal, P. DE </w:t>
      </w:r>
      <w:r>
        <w:rPr>
          <w:rStyle w:val="CharStyle93"/>
          <w:lang w:val="en-GB" w:eastAsia="en-GB" w:bidi="en-GB"/>
        </w:rPr>
        <w:t xml:space="preserve">FERMAT, </w:t>
      </w:r>
      <w:r>
        <w:rPr>
          <w:rStyle w:val="CharStyle93"/>
        </w:rPr>
        <w:t xml:space="preserve">L. </w:t>
      </w:r>
      <w:r>
        <w:rPr>
          <w:rStyle w:val="CharStyle93"/>
          <w:lang w:val="en-GB" w:eastAsia="en-GB" w:bidi="en-GB"/>
        </w:rPr>
        <w:t xml:space="preserve">EULER, </w:t>
      </w:r>
      <w:r>
        <w:rPr>
          <w:rStyle w:val="CharStyle93"/>
        </w:rPr>
        <w:t xml:space="preserve">L. </w:t>
      </w:r>
      <w:r>
        <w:rPr>
          <w:rStyle w:val="CharStyle93"/>
          <w:lang w:val="en-GB" w:eastAsia="en-GB" w:bidi="en-GB"/>
        </w:rPr>
        <w:t xml:space="preserve">LAGRANGE, </w:t>
      </w:r>
      <w:r>
        <w:rPr>
          <w:rStyle w:val="CharStyle93"/>
        </w:rPr>
        <w:t xml:space="preserve">A. M. </w:t>
      </w:r>
      <w:r>
        <w:rPr>
          <w:rStyle w:val="CharStyle93"/>
          <w:lang w:val="en-GB" w:eastAsia="en-GB" w:bidi="en-GB"/>
        </w:rPr>
        <w:t xml:space="preserve">LEGENDRE </w:t>
      </w:r>
      <w:r>
        <w:rPr>
          <w:rStyle w:val="CharStyle93"/>
        </w:rPr>
        <w:t xml:space="preserve">(y otros pocos) abrieron la entrada al santuario de esta ciencia divina y revelaron abundantes riquezas dentro de el. No haremos aquá un recuento de los descubrimientos individuales de estos geoámetras puesto que se pueden encontrar en el Prefacio del Apendice que </w:t>
      </w:r>
      <w:r>
        <w:rPr>
          <w:rStyle w:val="CharStyle93"/>
          <w:lang w:val="en-GB" w:eastAsia="en-GB" w:bidi="en-GB"/>
        </w:rPr>
        <w:t xml:space="preserve">Lagrange </w:t>
      </w:r>
      <w:r>
        <w:rPr>
          <w:rStyle w:val="CharStyle93"/>
        </w:rPr>
        <w:t xml:space="preserve">agregá al Algebra de </w:t>
      </w:r>
      <w:r>
        <w:rPr>
          <w:rStyle w:val="CharStyle93"/>
          <w:lang w:val="en-GB" w:eastAsia="en-GB" w:bidi="en-GB"/>
        </w:rPr>
        <w:t xml:space="preserve">Euler </w:t>
      </w:r>
      <w:r>
        <w:rPr>
          <w:rStyle w:val="CharStyle93"/>
        </w:rPr>
        <w:t xml:space="preserve">y en el reciente volumen de </w:t>
      </w:r>
      <w:r>
        <w:rPr>
          <w:rStyle w:val="CharStyle93"/>
          <w:lang w:val="en-GB" w:eastAsia="en-GB" w:bidi="en-GB"/>
        </w:rPr>
        <w:t xml:space="preserve">Legendre </w:t>
      </w:r>
      <w:r>
        <w:rPr>
          <w:rStyle w:val="CharStyle93"/>
        </w:rPr>
        <w:t>(que citaremos luego). Tambien citaremos muchos de ellos en el lugar apropiado dentro de estas Disquisiciones.</w:t>
      </w:r>
    </w:p>
    <w:p>
      <w:pPr>
        <w:pStyle w:val="Style91"/>
        <w:widowControl w:val="0"/>
        <w:keepNext w:val="0"/>
        <w:keepLines w:val="0"/>
        <w:shd w:val="clear" w:color="auto" w:fill="auto"/>
        <w:bidi w:val="0"/>
        <w:spacing w:before="0" w:after="0" w:line="298" w:lineRule="exact"/>
        <w:ind w:left="0" w:right="580" w:firstLine="780"/>
        <w:sectPr>
          <w:headerReference w:type="even" r:id="rId33"/>
          <w:headerReference w:type="default" r:id="rId34"/>
          <w:headerReference w:type="first" r:id="rId35"/>
          <w:titlePg/>
          <w:pgSz w:w="11900" w:h="16840"/>
          <w:pgMar w:top="2424" w:left="1864" w:right="814" w:bottom="2424" w:header="0" w:footer="3" w:gutter="0"/>
          <w:rtlGutter w:val="0"/>
          <w:cols w:space="720"/>
          <w:noEndnote/>
          <w:docGrid w:linePitch="360"/>
        </w:sectPr>
      </w:pPr>
      <w:r>
        <w:rPr>
          <w:rStyle w:val="CharStyle93"/>
        </w:rPr>
        <w:t xml:space="preserve">El proposito de este volumen, cuya publicación prometí hace cinco anos, es divulgar mis investigaciones en la Aritmáetica </w:t>
      </w:r>
      <w:r>
        <w:rPr>
          <w:rStyle w:val="CharStyle93"/>
          <w:lang w:val="en-GB" w:eastAsia="en-GB" w:bidi="en-GB"/>
        </w:rPr>
        <w:t xml:space="preserve">Superior, </w:t>
      </w:r>
      <w:r>
        <w:rPr>
          <w:rStyle w:val="CharStyle93"/>
          <w:lang w:val="la" w:eastAsia="la" w:bidi="la"/>
        </w:rPr>
        <w:t xml:space="preserve">tanto </w:t>
      </w:r>
      <w:r>
        <w:rPr>
          <w:rStyle w:val="CharStyle93"/>
        </w:rPr>
        <w:t xml:space="preserve">las iniciadas por aquellos días como las posteriores. Para que nadie se sorprenda porque comienzo casi desde el principio y trato nuevamente muchos resultados que ya han sido estudiados activamente por otros, debo explicar que cuando primero me encamine a este tipo de investigaciones, a principios de </w:t>
      </w:r>
      <w:r>
        <w:rPr>
          <w:rStyle w:val="CharStyle93"/>
          <w:lang w:val="en-US" w:eastAsia="en-US" w:bidi="en-US"/>
        </w:rPr>
        <w:t xml:space="preserve">1795, </w:t>
      </w:r>
      <w:r>
        <w:rPr>
          <w:rStyle w:val="CharStyle93"/>
        </w:rPr>
        <w:t xml:space="preserve">no estaba al tanto de los modernos descubrimientos en el campo y no tenía los medios para descubrirlos. En efecto, ocupado en otro trabajo, me encontré con un extraordinario resultado aritmetico (si no me equivoco, fue el teorema del artículo 108); puesto que lo considere bellísimo en sí mismo y en vista de que sospeche su conexion con resultados aín mas profundos, concentre en el todos mis esfuerzos, con el fin de entender los principios de los que dependía y para obtener una prueba rigurosa. Cuando tuve </w:t>
      </w:r>
      <w:r>
        <w:rPr>
          <w:rStyle w:val="CharStyle93"/>
          <w:lang w:val="la" w:eastAsia="la" w:bidi="la"/>
        </w:rPr>
        <w:t xml:space="preserve">exito </w:t>
      </w:r>
      <w:r>
        <w:rPr>
          <w:rStyle w:val="CharStyle93"/>
        </w:rPr>
        <w:t xml:space="preserve">en esto, me atrajeron tanto estos asuntos que no pude dejarlos. Así, mientras un resultado conducía a otro, había completado la </w:t>
      </w:r>
      <w:r>
        <w:rPr>
          <w:rStyle w:val="CharStyle93"/>
          <w:lang w:val="en-GB" w:eastAsia="en-GB" w:bidi="en-GB"/>
        </w:rPr>
        <w:t xml:space="preserve">mayor </w:t>
      </w:r>
      <w:r>
        <w:rPr>
          <w:rStyle w:val="CharStyle93"/>
        </w:rPr>
        <w:t xml:space="preserve">parte de lo que se presenta en las cuatro primeras secciones de esta obra antes que entrara en contacto </w:t>
      </w:r>
      <w:r>
        <w:rPr>
          <w:rStyle w:val="CharStyle93"/>
          <w:lang w:val="en-GB" w:eastAsia="en-GB" w:bidi="en-GB"/>
        </w:rPr>
        <w:t xml:space="preserve">con </w:t>
      </w:r>
      <w:r>
        <w:rPr>
          <w:rStyle w:val="CharStyle93"/>
        </w:rPr>
        <w:t xml:space="preserve">trabajos similares de otros </w:t>
      </w:r>
      <w:r>
        <w:rPr>
          <w:rStyle w:val="CharStyle93"/>
          <w:lang w:val="la" w:eastAsia="la" w:bidi="la"/>
        </w:rPr>
        <w:t xml:space="preserve">geometras. </w:t>
      </w:r>
      <w:r>
        <w:rPr>
          <w:rStyle w:val="CharStyle93"/>
        </w:rPr>
        <w:t xml:space="preserve">Una vez que estuve en capacidad de estudiar los escritos de estos hombres de genio, reconocí que la mayor parte de mis meditaciones habían sido agotadas en materias ya bien desarrolladas. Pero esto solo me estimulí un mayor interes, y caminando sobre sus pasos intente extender la Aritmetica mas alla, logrando resultados que estan incorporados en las secciones V, VI y VII. </w:t>
      </w:r>
      <w:r>
        <w:rPr>
          <w:rStyle w:val="CharStyle93"/>
          <w:lang w:val="la" w:eastAsia="la" w:bidi="la"/>
        </w:rPr>
        <w:t xml:space="preserve">Despues </w:t>
      </w:r>
      <w:r>
        <w:rPr>
          <w:rStyle w:val="CharStyle93"/>
        </w:rPr>
        <w:t xml:space="preserve">comence a considerar la publicaciín de los frutos de mis investigaciones y me deje persuadir de no omitir ninguno de los primeros resultados, porque en ese </w:t>
      </w:r>
      <w:r>
        <w:rPr>
          <w:rStyle w:val="CharStyle93"/>
          <w:lang w:val="la" w:eastAsia="la" w:bidi="la"/>
        </w:rPr>
        <w:t xml:space="preserve">momento </w:t>
      </w:r>
      <w:r>
        <w:rPr>
          <w:rStyle w:val="CharStyle93"/>
        </w:rPr>
        <w:t xml:space="preserve">no había ningín libro que pusiera juntos los trabajos de otros </w:t>
      </w:r>
      <w:r>
        <w:rPr>
          <w:rStyle w:val="CharStyle93"/>
          <w:lang w:val="la" w:eastAsia="la" w:bidi="la"/>
        </w:rPr>
        <w:t xml:space="preserve">geometras, </w:t>
      </w:r>
      <w:r>
        <w:rPr>
          <w:rStyle w:val="CharStyle93"/>
        </w:rPr>
        <w:t xml:space="preserve">dispersos como estaban dentro de los Comentarios de las Academias eruditas. Por otra parte, muchos de los resultados eran nuevos, la mayoría fueron tratados por nuevos metodos y los </w:t>
      </w:r>
      <w:r>
        <w:rPr>
          <w:rStyle w:val="CharStyle93"/>
          <w:lang w:val="la" w:eastAsia="la" w:bidi="la"/>
        </w:rPr>
        <w:t xml:space="preserve">ultimos </w:t>
      </w:r>
      <w:r>
        <w:rPr>
          <w:rStyle w:val="CharStyle93"/>
        </w:rPr>
        <w:t>resultados estaban tan ligados con los viejos que no podían explicarse sin repetir desde el inicio.</w:t>
      </w:r>
    </w:p>
    <w:p>
      <w:pPr>
        <w:pStyle w:val="Style91"/>
        <w:widowControl w:val="0"/>
        <w:keepNext w:val="0"/>
        <w:keepLines w:val="0"/>
        <w:shd w:val="clear" w:color="auto" w:fill="auto"/>
        <w:bidi w:val="0"/>
        <w:spacing w:before="0" w:after="0" w:line="298" w:lineRule="exact"/>
        <w:ind w:left="0" w:right="560" w:firstLine="780"/>
      </w:pPr>
      <w:r>
        <w:rPr>
          <w:rStyle w:val="CharStyle93"/>
        </w:rPr>
        <w:t xml:space="preserve">En el ínterin apareció un trabajo sobresaliente de un hombre a quien la Aritmética Superior ya debe mucho, “Essai d’une </w:t>
      </w:r>
      <w:r>
        <w:rPr>
          <w:rStyle w:val="CharStyle93"/>
          <w:lang w:val="la" w:eastAsia="la" w:bidi="la"/>
        </w:rPr>
        <w:t xml:space="preserve">theorie </w:t>
      </w:r>
      <w:r>
        <w:rPr>
          <w:rStyle w:val="CharStyle93"/>
        </w:rPr>
        <w:t xml:space="preserve">des nombres” </w:t>
      </w:r>
      <w:r>
        <w:rPr>
          <w:rStyle w:val="CharStyle93"/>
          <w:lang w:val="en-GB" w:eastAsia="en-GB" w:bidi="en-GB"/>
        </w:rPr>
        <w:t xml:space="preserve">(Paris, </w:t>
      </w:r>
      <w:r>
        <w:rPr>
          <w:rStyle w:val="CharStyle93"/>
        </w:rPr>
        <w:t xml:space="preserve">año VI) de </w:t>
      </w:r>
      <w:r>
        <w:rPr>
          <w:rStyle w:val="CharStyle93"/>
          <w:lang w:val="en-GB" w:eastAsia="en-GB" w:bidi="en-GB"/>
        </w:rPr>
        <w:t xml:space="preserve">Legendre, </w:t>
      </w:r>
      <w:r>
        <w:rPr>
          <w:rStyle w:val="CharStyle93"/>
        </w:rPr>
        <w:t xml:space="preserve">donde el reune y sistematiza no solamente todo lo que habla sido descubierto hasta esa fecha sino tambien muchos nuevos resultados propios. Ya que ese libro llego a mis manos despues de que gran parte de mi trabajo estaba levantado, no pude referirme a el en secciones </w:t>
      </w:r>
      <w:r>
        <w:rPr>
          <w:rStyle w:val="CharStyle93"/>
          <w:lang w:val="la" w:eastAsia="la" w:bidi="la"/>
        </w:rPr>
        <w:t xml:space="preserve">analogas </w:t>
      </w:r>
      <w:r>
        <w:rPr>
          <w:rStyle w:val="CharStyle93"/>
        </w:rPr>
        <w:t>de mi libro. Sin embargo, me sentí obligado a agregar Notas Adicionales en algunos pasajes y confío que este comprensivo e ilustre hombre no se ofendera.</w:t>
      </w:r>
    </w:p>
    <w:p>
      <w:pPr>
        <w:pStyle w:val="Style91"/>
        <w:widowControl w:val="0"/>
        <w:keepNext w:val="0"/>
        <w:keepLines w:val="0"/>
        <w:shd w:val="clear" w:color="auto" w:fill="auto"/>
        <w:bidi w:val="0"/>
        <w:spacing w:before="0" w:after="0" w:line="298" w:lineRule="exact"/>
        <w:ind w:left="0" w:right="560" w:firstLine="780"/>
      </w:pPr>
      <w:r>
        <w:rPr>
          <w:rStyle w:val="CharStyle93"/>
        </w:rPr>
        <w:t xml:space="preserve">La publicacion de mi trabajo se vio estorbada por muchos obstaculos a lo largo de un período de cuatro años. Durante este tiempo no solo </w:t>
      </w:r>
      <w:r>
        <w:rPr>
          <w:rStyle w:val="CharStyle93"/>
          <w:lang w:val="en-GB" w:eastAsia="en-GB" w:bidi="en-GB"/>
        </w:rPr>
        <w:t xml:space="preserve">continue </w:t>
      </w:r>
      <w:r>
        <w:rPr>
          <w:rStyle w:val="CharStyle93"/>
        </w:rPr>
        <w:t xml:space="preserve">investigaciones que ya había emprendido y aplazado para una fecha posterior de modo que el libro no fuera demasiado extenso, sino tambien acometí nuevas investigaciones. De modo semejante, muchos asuntos que asumí solo a la ligera, porque un tratamiento mas detallado parecía menos necesario (e.g., los contenidos de los artículos </w:t>
      </w:r>
      <w:r>
        <w:rPr>
          <w:rStyle w:val="CharStyle93"/>
          <w:lang w:val="en-US" w:eastAsia="en-US" w:bidi="en-US"/>
        </w:rPr>
        <w:t xml:space="preserve">37, 82 </w:t>
      </w:r>
      <w:r>
        <w:rPr>
          <w:rStyle w:val="CharStyle93"/>
        </w:rPr>
        <w:t xml:space="preserve">y siguientes, y otros), han sido desarrollados en </w:t>
      </w:r>
      <w:r>
        <w:rPr>
          <w:rStyle w:val="CharStyle93"/>
          <w:lang w:val="en-GB" w:eastAsia="en-GB" w:bidi="en-GB"/>
        </w:rPr>
        <w:t xml:space="preserve">mayor </w:t>
      </w:r>
      <w:r>
        <w:rPr>
          <w:rStyle w:val="CharStyle93"/>
        </w:rPr>
        <w:t xml:space="preserve">grado y han conducido a resultados mas generales que parecen dignos de publicacion (vease la Nota Adicional en artículo </w:t>
      </w:r>
      <w:r>
        <w:rPr>
          <w:rStyle w:val="CharStyle93"/>
          <w:lang w:val="en-US" w:eastAsia="en-US" w:bidi="en-US"/>
        </w:rPr>
        <w:t xml:space="preserve">306). </w:t>
      </w:r>
      <w:r>
        <w:rPr>
          <w:rStyle w:val="CharStyle93"/>
        </w:rPr>
        <w:t xml:space="preserve">Finalmente, ya que el libro se hizo mucho mas extenso de lo que yo esperaba, debido al tamanño de la Seccion V, acorte mucho de lo que primeramente intente hacer y, en particular, omití toda la Seccion </w:t>
      </w:r>
      <w:r>
        <w:rPr>
          <w:rStyle w:val="CharStyle94"/>
        </w:rPr>
        <w:t>ocho</w:t>
      </w:r>
      <w:r>
        <w:rPr>
          <w:rStyle w:val="CharStyle93"/>
        </w:rPr>
        <w:t xml:space="preserve"> (aun cuando en ocasiones me refiero a ella en el presente trabajo; iba a contener un tratamiento general de las congruencias algebraicas de rango arbitrario). Todas estas cosas, que llenarían facilmente un libro del tamanño de este, se publicaran en la primera oportunidad.</w:t>
      </w:r>
    </w:p>
    <w:p>
      <w:pPr>
        <w:pStyle w:val="Style91"/>
        <w:widowControl w:val="0"/>
        <w:keepNext w:val="0"/>
        <w:keepLines w:val="0"/>
        <w:shd w:val="clear" w:color="auto" w:fill="auto"/>
        <w:bidi w:val="0"/>
        <w:spacing w:before="0" w:after="0" w:line="298" w:lineRule="exact"/>
        <w:ind w:left="0" w:right="560" w:firstLine="780"/>
      </w:pPr>
      <w:r>
        <w:rPr>
          <w:rStyle w:val="CharStyle93"/>
        </w:rPr>
        <w:t xml:space="preserve">En varias cuestiones difíciles he usado pruebas sinteticas y he suprimido el analisis que conduce a los resultados. Esto fue necesario por brevedad, una consideracion que hubo que tener en cuenta </w:t>
      </w:r>
      <w:r>
        <w:rPr>
          <w:rStyle w:val="CharStyle93"/>
          <w:lang w:val="la" w:eastAsia="la" w:bidi="la"/>
        </w:rPr>
        <w:t xml:space="preserve">tanto </w:t>
      </w:r>
      <w:r>
        <w:rPr>
          <w:rStyle w:val="CharStyle93"/>
        </w:rPr>
        <w:t>como fuera posible.</w:t>
      </w:r>
    </w:p>
    <w:p>
      <w:pPr>
        <w:pStyle w:val="Style91"/>
        <w:widowControl w:val="0"/>
        <w:keepNext w:val="0"/>
        <w:keepLines w:val="0"/>
        <w:shd w:val="clear" w:color="auto" w:fill="auto"/>
        <w:bidi w:val="0"/>
        <w:spacing w:before="0" w:after="0" w:line="298" w:lineRule="exact"/>
        <w:ind w:left="0" w:right="560" w:firstLine="780"/>
      </w:pPr>
      <w:r>
        <w:rPr>
          <w:rStyle w:val="CharStyle93"/>
        </w:rPr>
        <w:t xml:space="preserve">La teor ía de la </w:t>
      </w:r>
      <w:r>
        <w:rPr>
          <w:rStyle w:val="CharStyle93"/>
          <w:lang w:val="en-GB" w:eastAsia="en-GB" w:bidi="en-GB"/>
        </w:rPr>
        <w:t xml:space="preserve">division </w:t>
      </w:r>
      <w:r>
        <w:rPr>
          <w:rStyle w:val="CharStyle93"/>
        </w:rPr>
        <w:t xml:space="preserve">de un c írculo o de polígonos regulares, tratada en la Seccion VII, </w:t>
      </w:r>
      <w:r>
        <w:rPr>
          <w:rStyle w:val="CharStyle94"/>
        </w:rPr>
        <w:t>en sí misma</w:t>
      </w:r>
      <w:r>
        <w:rPr>
          <w:rStyle w:val="CharStyle93"/>
        </w:rPr>
        <w:t xml:space="preserve"> no pertenece a la Aritmetica, pero los </w:t>
      </w:r>
      <w:r>
        <w:rPr>
          <w:rStyle w:val="CharStyle94"/>
        </w:rPr>
        <w:t xml:space="preserve">principios </w:t>
      </w:r>
      <w:r>
        <w:rPr>
          <w:rStyle w:val="CharStyle93"/>
        </w:rPr>
        <w:t xml:space="preserve">involucrados dependen exclusivamente de la Aritmetica Superior. Los geometras pueden sorprenderse de este hecho en s í, tanto como espero que estarán complacidos </w:t>
      </w:r>
      <w:r>
        <w:rPr>
          <w:rStyle w:val="CharStyle93"/>
          <w:lang w:val="en-GB" w:eastAsia="en-GB" w:bidi="en-GB"/>
        </w:rPr>
        <w:t xml:space="preserve">con </w:t>
      </w:r>
      <w:r>
        <w:rPr>
          <w:rStyle w:val="CharStyle93"/>
        </w:rPr>
        <w:t>los nuevos resultados que se derivan de este tratamiento.</w:t>
      </w:r>
    </w:p>
    <w:p>
      <w:pPr>
        <w:pStyle w:val="Style91"/>
        <w:widowControl w:val="0"/>
        <w:keepNext w:val="0"/>
        <w:keepLines w:val="0"/>
        <w:shd w:val="clear" w:color="auto" w:fill="auto"/>
        <w:bidi w:val="0"/>
        <w:spacing w:before="0" w:after="0" w:line="298" w:lineRule="exact"/>
        <w:ind w:left="0" w:right="560" w:firstLine="780"/>
        <w:sectPr>
          <w:pgSz w:w="11900" w:h="16840"/>
          <w:pgMar w:top="2434" w:left="1864" w:right="814" w:bottom="2434" w:header="0" w:footer="3" w:gutter="0"/>
          <w:rtlGutter w:val="0"/>
          <w:cols w:space="720"/>
          <w:noEndnote/>
          <w:docGrid w:linePitch="360"/>
        </w:sectPr>
      </w:pPr>
      <w:r>
        <w:rPr>
          <w:rStyle w:val="CharStyle93"/>
        </w:rPr>
        <w:t>Estas son las cosas acerca de las cuales quería prevenir al lector. No me corresponde a mí juzgar el trabajo mismo. Mi mayor esperanza es que el complazca a aquellos que se interesan en el desarrollo de las ciencias, ya sea suministrando soluciones que ellos buscaban o abriendo el camino para nuevas investigaciones.</w:t>
      </w:r>
    </w:p>
    <w:p>
      <w:pPr>
        <w:pStyle w:val="Style127"/>
        <w:widowControl w:val="0"/>
        <w:keepNext/>
        <w:keepLines/>
        <w:shd w:val="clear" w:color="auto" w:fill="auto"/>
        <w:bidi w:val="0"/>
        <w:jc w:val="left"/>
        <w:spacing w:before="0" w:after="1187" w:line="480" w:lineRule="exact"/>
        <w:ind w:left="380" w:right="0" w:firstLine="0"/>
      </w:pPr>
      <w:bookmarkStart w:id="9" w:name="bookmark9"/>
      <w:r>
        <w:rPr>
          <w:w w:val="100"/>
          <w:spacing w:val="0"/>
          <w:color w:val="000000"/>
          <w:position w:val="0"/>
        </w:rPr>
        <w:t>DISQUISITIONES ARITHMETICAE.</w:t>
      </w:r>
      <w:bookmarkEnd w:id="9"/>
    </w:p>
    <w:p>
      <w:pPr>
        <w:pStyle w:val="Style129"/>
        <w:widowControl w:val="0"/>
        <w:keepNext w:val="0"/>
        <w:keepLines w:val="0"/>
        <w:shd w:val="clear" w:color="auto" w:fill="auto"/>
        <w:bidi w:val="0"/>
        <w:jc w:val="left"/>
        <w:spacing w:before="0" w:after="0"/>
        <w:ind w:left="3420" w:right="0" w:firstLine="0"/>
      </w:pPr>
      <w:bookmarkStart w:id="10" w:name="bookmark10"/>
      <w:r>
        <w:rPr>
          <w:lang w:val="es-ES" w:eastAsia="es-ES" w:bidi="es-ES"/>
          <w:sz w:val="24"/>
          <w:szCs w:val="24"/>
          <w:w w:val="100"/>
          <w:spacing w:val="0"/>
          <w:color w:val="000000"/>
          <w:position w:val="0"/>
        </w:rPr>
        <w:t>Sección Primera</w:t>
      </w:r>
      <w:bookmarkEnd w:id="10"/>
    </w:p>
    <w:p>
      <w:pPr>
        <w:pStyle w:val="Style131"/>
        <w:widowControl w:val="0"/>
        <w:keepNext w:val="0"/>
        <w:keepLines w:val="0"/>
        <w:shd w:val="clear" w:color="auto" w:fill="auto"/>
        <w:bidi w:val="0"/>
        <w:jc w:val="left"/>
        <w:spacing w:before="0" w:after="0" w:line="557" w:lineRule="exact"/>
        <w:ind w:left="4260" w:right="0" w:firstLine="0"/>
      </w:pPr>
      <w:r>
        <w:rPr>
          <w:rStyle w:val="CharStyle133"/>
        </w:rPr>
        <w:t>DE</w:t>
      </w:r>
    </w:p>
    <w:p>
      <w:pPr>
        <w:pStyle w:val="Style129"/>
        <w:widowControl w:val="0"/>
        <w:keepNext w:val="0"/>
        <w:keepLines w:val="0"/>
        <w:shd w:val="clear" w:color="auto" w:fill="auto"/>
        <w:bidi w:val="0"/>
        <w:jc w:val="both"/>
        <w:spacing w:before="0" w:after="1332"/>
        <w:ind w:left="0" w:right="0" w:firstLine="800"/>
      </w:pPr>
      <w:bookmarkStart w:id="11" w:name="bookmark11"/>
      <w:r>
        <w:rPr>
          <w:lang w:val="es-ES" w:eastAsia="es-ES" w:bidi="es-ES"/>
          <w:sz w:val="24"/>
          <w:szCs w:val="24"/>
          <w:w w:val="100"/>
          <w:spacing w:val="0"/>
          <w:color w:val="000000"/>
          <w:position w:val="0"/>
        </w:rPr>
        <w:t>LA CONGRUENCIA DE LOS NUMEROS EN GENERAL</w:t>
      </w:r>
      <w:bookmarkEnd w:id="11"/>
    </w:p>
    <w:p>
      <w:pPr>
        <w:pStyle w:val="Style104"/>
        <w:widowControl w:val="0"/>
        <w:keepNext w:val="0"/>
        <w:keepLines w:val="0"/>
        <w:shd w:val="clear" w:color="auto" w:fill="auto"/>
        <w:bidi w:val="0"/>
        <w:jc w:val="left"/>
        <w:spacing w:before="0" w:after="0" w:line="317" w:lineRule="exact"/>
        <w:ind w:left="1540" w:right="0" w:firstLine="0"/>
      </w:pPr>
      <w:r>
        <w:rPr>
          <w:rStyle w:val="CharStyle106"/>
          <w:b/>
          <w:bCs/>
          <w:i/>
          <w:iCs/>
        </w:rPr>
        <w:t>Números congruentes, módulos, residuos y no residuos.</w:t>
      </w:r>
    </w:p>
    <w:p>
      <w:pPr>
        <w:pStyle w:val="Style91"/>
        <w:widowControl w:val="0"/>
        <w:keepNext w:val="0"/>
        <w:keepLines w:val="0"/>
        <w:shd w:val="clear" w:color="auto" w:fill="auto"/>
        <w:bidi w:val="0"/>
        <w:jc w:val="left"/>
        <w:spacing w:before="0" w:after="0"/>
        <w:ind w:left="4260" w:right="0" w:firstLine="0"/>
      </w:pPr>
      <w:r>
        <w:rPr>
          <w:rStyle w:val="CharStyle93"/>
          <w:lang w:val="en-US" w:eastAsia="en-US" w:bidi="en-US"/>
        </w:rPr>
        <w:t>1.</w:t>
      </w:r>
    </w:p>
    <w:p>
      <w:pPr>
        <w:pStyle w:val="Style91"/>
        <w:widowControl w:val="0"/>
        <w:keepNext w:val="0"/>
        <w:keepLines w:val="0"/>
        <w:shd w:val="clear" w:color="auto" w:fill="auto"/>
        <w:bidi w:val="0"/>
        <w:spacing w:before="0" w:after="0"/>
        <w:ind w:left="0" w:right="580" w:firstLine="800"/>
      </w:pPr>
      <w:r>
        <w:rPr>
          <w:rStyle w:val="CharStyle93"/>
        </w:rPr>
        <w:t xml:space="preserve">Si un número </w:t>
      </w:r>
      <w:r>
        <w:rPr>
          <w:rStyle w:val="CharStyle94"/>
        </w:rPr>
        <w:t>a</w:t>
      </w:r>
      <w:r>
        <w:rPr>
          <w:rStyle w:val="CharStyle93"/>
        </w:rPr>
        <w:t xml:space="preserve"> divide la diferencia de los números b y c, se dice que b y c </w:t>
      </w:r>
      <w:r>
        <w:rPr>
          <w:rStyle w:val="CharStyle94"/>
        </w:rPr>
        <w:t>son congruentes según el modulo a</w:t>
      </w:r>
      <w:r>
        <w:rPr>
          <w:rStyle w:val="CharStyle93"/>
        </w:rPr>
        <w:t xml:space="preserve">; si no lo son, se dice que son </w:t>
      </w:r>
      <w:r>
        <w:rPr>
          <w:rStyle w:val="CharStyle94"/>
        </w:rPr>
        <w:t>incongruentes</w:t>
      </w:r>
      <w:r>
        <w:rPr>
          <w:rStyle w:val="CharStyle93"/>
        </w:rPr>
        <w:t xml:space="preserve">; el número </w:t>
      </w:r>
      <w:r>
        <w:rPr>
          <w:rStyle w:val="CharStyle94"/>
        </w:rPr>
        <w:t>a</w:t>
      </w:r>
      <w:r>
        <w:rPr>
          <w:rStyle w:val="CharStyle93"/>
        </w:rPr>
        <w:t xml:space="preserve"> se llama </w:t>
      </w:r>
      <w:r>
        <w:rPr>
          <w:rStyle w:val="CharStyle94"/>
        </w:rPr>
        <w:t>módulo.</w:t>
      </w:r>
      <w:r>
        <w:rPr>
          <w:rStyle w:val="CharStyle93"/>
        </w:rPr>
        <w:t xml:space="preserve"> Ambos números b y </w:t>
      </w:r>
      <w:r>
        <w:rPr>
          <w:rStyle w:val="CharStyle94"/>
        </w:rPr>
        <w:t>c,</w:t>
      </w:r>
      <w:r>
        <w:rPr>
          <w:rStyle w:val="CharStyle93"/>
        </w:rPr>
        <w:t xml:space="preserve"> en el primer caso, son llamados uno </w:t>
      </w:r>
      <w:r>
        <w:rPr>
          <w:rStyle w:val="CharStyle94"/>
        </w:rPr>
        <w:t>residuo</w:t>
      </w:r>
      <w:r>
        <w:rPr>
          <w:rStyle w:val="CharStyle93"/>
        </w:rPr>
        <w:t xml:space="preserve"> del otro y, en el segundo caso, </w:t>
      </w:r>
      <w:r>
        <w:rPr>
          <w:rStyle w:val="CharStyle94"/>
        </w:rPr>
        <w:t>no residuos.</w:t>
      </w:r>
    </w:p>
    <w:p>
      <w:pPr>
        <w:pStyle w:val="Style91"/>
        <w:widowControl w:val="0"/>
        <w:keepNext w:val="0"/>
        <w:keepLines w:val="0"/>
        <w:shd w:val="clear" w:color="auto" w:fill="auto"/>
        <w:bidi w:val="0"/>
        <w:spacing w:before="0" w:after="0"/>
        <w:ind w:left="0" w:right="580" w:firstLine="800"/>
      </w:pPr>
      <w:r>
        <w:rPr>
          <w:rStyle w:val="CharStyle93"/>
        </w:rPr>
        <w:t>Tales nociones valen para todos los enteros, tanto positivos como negativos</w:t>
      </w:r>
      <w:r>
        <w:rPr>
          <w:rStyle w:val="CharStyle93"/>
        </w:rPr>
        <w:footnoteReference w:id="101"/>
      </w:r>
      <w:r>
        <w:rPr>
          <w:rStyle w:val="CharStyle93"/>
        </w:rPr>
        <w:t xml:space="preserve">), y no para las fracciones. Por ejemplo, —9 y </w:t>
      </w:r>
      <w:r>
        <w:rPr>
          <w:rStyle w:val="CharStyle93"/>
          <w:lang w:val="en-US" w:eastAsia="en-US" w:bidi="en-US"/>
        </w:rPr>
        <w:t xml:space="preserve">+16 </w:t>
      </w:r>
      <w:r>
        <w:rPr>
          <w:rStyle w:val="CharStyle93"/>
        </w:rPr>
        <w:t xml:space="preserve">son congruentes según el modulo 5; —7 es un residuo de </w:t>
      </w:r>
      <w:r>
        <w:rPr>
          <w:rStyle w:val="CharStyle93"/>
          <w:lang w:val="en-US" w:eastAsia="en-US" w:bidi="en-US"/>
        </w:rPr>
        <w:t xml:space="preserve">+15 </w:t>
      </w:r>
      <w:r>
        <w:rPr>
          <w:rStyle w:val="CharStyle93"/>
        </w:rPr>
        <w:t>segun el modulo 11; pero no es un residuo segun el modulo</w:t>
      </w:r>
    </w:p>
    <w:p>
      <w:pPr>
        <w:pStyle w:val="Style91"/>
        <w:numPr>
          <w:ilvl w:val="0"/>
          <w:numId w:val="15"/>
        </w:numPr>
        <w:tabs>
          <w:tab w:leader="none" w:pos="338" w:val="left"/>
        </w:tabs>
        <w:widowControl w:val="0"/>
        <w:keepNext w:val="0"/>
        <w:keepLines w:val="0"/>
        <w:shd w:val="clear" w:color="auto" w:fill="auto"/>
        <w:bidi w:val="0"/>
        <w:jc w:val="left"/>
        <w:spacing w:before="0" w:after="600"/>
        <w:ind w:left="0" w:right="0" w:firstLine="0"/>
      </w:pPr>
      <w:r>
        <w:rPr>
          <w:rStyle w:val="CharStyle93"/>
        </w:rPr>
        <w:t>Dado que cada número divide a cero, todo número puede considerarse congruente consigo mismo, según cualquier modulo.</w:t>
      </w:r>
    </w:p>
    <w:p>
      <w:pPr>
        <w:pStyle w:val="Style91"/>
        <w:widowControl w:val="0"/>
        <w:keepNext w:val="0"/>
        <w:keepLines w:val="0"/>
        <w:shd w:val="clear" w:color="auto" w:fill="auto"/>
        <w:bidi w:val="0"/>
        <w:jc w:val="left"/>
        <w:spacing w:before="0" w:after="0"/>
        <w:ind w:left="4260" w:right="0" w:firstLine="0"/>
      </w:pPr>
      <w:r>
        <w:rPr>
          <w:rStyle w:val="CharStyle93"/>
          <w:lang w:val="en-US" w:eastAsia="en-US" w:bidi="en-US"/>
        </w:rPr>
        <w:t>2.</w:t>
      </w:r>
    </w:p>
    <w:p>
      <w:pPr>
        <w:pStyle w:val="Style91"/>
        <w:widowControl w:val="0"/>
        <w:keepNext w:val="0"/>
        <w:keepLines w:val="0"/>
        <w:shd w:val="clear" w:color="auto" w:fill="auto"/>
        <w:bidi w:val="0"/>
        <w:spacing w:before="0" w:after="0"/>
        <w:ind w:left="0" w:right="580" w:firstLine="800"/>
        <w:sectPr>
          <w:pgSz w:w="11900" w:h="16840"/>
          <w:pgMar w:top="2583" w:left="1864" w:right="814" w:bottom="2583" w:header="0" w:footer="3" w:gutter="0"/>
          <w:rtlGutter w:val="0"/>
          <w:cols w:space="720"/>
          <w:noEndnote/>
          <w:docGrid w:linePitch="360"/>
        </w:sectPr>
      </w:pPr>
      <w:r>
        <w:rPr>
          <w:rStyle w:val="CharStyle93"/>
        </w:rPr>
        <w:t xml:space="preserve">Todos los residuos de un número dado, </w:t>
      </w:r>
      <w:r>
        <w:rPr>
          <w:rStyle w:val="CharStyle94"/>
        </w:rPr>
        <w:t>a,</w:t>
      </w:r>
      <w:r>
        <w:rPr>
          <w:rStyle w:val="CharStyle93"/>
        </w:rPr>
        <w:t xml:space="preserve"> según el modulo </w:t>
      </w:r>
      <w:r>
        <w:rPr>
          <w:rStyle w:val="CharStyle94"/>
        </w:rPr>
        <w:t>m</w:t>
      </w:r>
      <w:r>
        <w:rPr>
          <w:rStyle w:val="CharStyle93"/>
        </w:rPr>
        <w:t xml:space="preserve"> están comprendidos en la formula </w:t>
      </w:r>
      <w:r>
        <w:rPr>
          <w:rStyle w:val="CharStyle94"/>
        </w:rPr>
        <w:t>a</w:t>
      </w:r>
      <w:r>
        <w:rPr>
          <w:rStyle w:val="CharStyle93"/>
        </w:rPr>
        <w:t xml:space="preserve"> </w:t>
      </w:r>
      <w:r>
        <w:rPr>
          <w:rStyle w:val="CharStyle93"/>
          <w:lang w:val="en-US" w:eastAsia="en-US" w:bidi="en-US"/>
        </w:rPr>
        <w:t xml:space="preserve">+ </w:t>
      </w:r>
      <w:r>
        <w:rPr>
          <w:rStyle w:val="CharStyle94"/>
        </w:rPr>
        <w:t>km,</w:t>
      </w:r>
      <w:r>
        <w:rPr>
          <w:rStyle w:val="CharStyle93"/>
        </w:rPr>
        <w:t xml:space="preserve"> donde </w:t>
      </w:r>
      <w:r>
        <w:rPr>
          <w:rStyle w:val="CharStyle94"/>
        </w:rPr>
        <w:t>k</w:t>
      </w:r>
      <w:r>
        <w:rPr>
          <w:rStyle w:val="CharStyle93"/>
        </w:rPr>
        <w:t xml:space="preserve"> es un numero entero indeterminado. Las proposiciones mús fúciles, a las cuales haremos referencia mas adelante, pueden demostrarse aquí sin dificultad alguna, y quienquiera podrú comprobar su veracidad </w:t>
      </w:r>
      <w:r>
        <w:rPr>
          <w:rStyle w:val="CharStyle93"/>
          <w:lang w:val="en-GB" w:eastAsia="en-GB" w:bidi="en-GB"/>
        </w:rPr>
        <w:t xml:space="preserve">con </w:t>
      </w:r>
      <w:r>
        <w:rPr>
          <w:rStyle w:val="CharStyle93"/>
        </w:rPr>
        <w:t>igual facilidad.</w:t>
      </w:r>
    </w:p>
    <w:p>
      <w:pPr>
        <w:pStyle w:val="Style91"/>
        <w:widowControl w:val="0"/>
        <w:keepNext w:val="0"/>
        <w:keepLines w:val="0"/>
        <w:shd w:val="clear" w:color="auto" w:fill="auto"/>
        <w:bidi w:val="0"/>
        <w:spacing w:before="0" w:after="678"/>
        <w:ind w:left="0" w:right="560" w:firstLine="780"/>
      </w:pPr>
      <w:r>
        <w:rPr>
          <w:rStyle w:val="CharStyle93"/>
        </w:rPr>
        <w:t xml:space="preserve">Señalaré la congruencia de los números mediante este símbolo </w:t>
      </w:r>
      <w:r>
        <w:rPr>
          <w:rStyle w:val="CharStyle93"/>
          <w:lang w:val="la" w:eastAsia="la" w:bidi="la"/>
        </w:rPr>
        <w:t xml:space="preserve">‘=’ </w:t>
      </w:r>
      <w:r>
        <w:rPr>
          <w:rStyle w:val="CharStyle93"/>
        </w:rPr>
        <w:t xml:space="preserve">y, cuando sea necesario, pondré el múdulo entre paréntesis; por ejemplo, </w:t>
      </w:r>
      <w:r>
        <w:rPr>
          <w:rStyle w:val="CharStyle93"/>
          <w:lang w:val="en-US" w:eastAsia="en-US" w:bidi="en-US"/>
        </w:rPr>
        <w:t xml:space="preserve">-16 = 9 </w:t>
      </w:r>
      <w:r>
        <w:rPr>
          <w:rStyle w:val="CharStyle93"/>
          <w:lang w:val="en-GB" w:eastAsia="en-GB" w:bidi="en-GB"/>
        </w:rPr>
        <w:t xml:space="preserve">(mod. </w:t>
      </w:r>
      <w:r>
        <w:rPr>
          <w:rStyle w:val="CharStyle93"/>
          <w:lang w:val="en-US" w:eastAsia="en-US" w:bidi="en-US"/>
        </w:rPr>
        <w:t xml:space="preserve">5), -7 = 15 </w:t>
      </w:r>
      <w:r>
        <w:rPr>
          <w:rStyle w:val="CharStyle93"/>
          <w:lang w:val="en-GB" w:eastAsia="en-GB" w:bidi="en-GB"/>
        </w:rPr>
        <w:t xml:space="preserve">(mod. </w:t>
      </w:r>
      <w:r>
        <w:rPr>
          <w:rStyle w:val="CharStyle93"/>
        </w:rPr>
        <w:t>11)</w:t>
      </w:r>
      <w:r>
        <w:rPr>
          <w:rStyle w:val="CharStyle93"/>
        </w:rPr>
        <w:footnoteReference w:id="102"/>
      </w:r>
      <w:r>
        <w:rPr>
          <w:rStyle w:val="CharStyle93"/>
        </w:rPr>
        <w:t>).</w:t>
      </w:r>
    </w:p>
    <w:p>
      <w:pPr>
        <w:pStyle w:val="Style91"/>
        <w:widowControl w:val="0"/>
        <w:keepNext w:val="0"/>
        <w:keepLines w:val="0"/>
        <w:shd w:val="clear" w:color="auto" w:fill="auto"/>
        <w:bidi w:val="0"/>
        <w:jc w:val="left"/>
        <w:spacing w:before="0" w:after="0" w:line="220" w:lineRule="exact"/>
        <w:ind w:left="4260" w:right="0" w:firstLine="0"/>
      </w:pPr>
      <w:r>
        <w:rPr>
          <w:rStyle w:val="CharStyle93"/>
          <w:lang w:val="en-US" w:eastAsia="en-US" w:bidi="en-US"/>
        </w:rPr>
        <w:t>3.</w:t>
      </w:r>
    </w:p>
    <w:p>
      <w:pPr>
        <w:pStyle w:val="Style104"/>
        <w:widowControl w:val="0"/>
        <w:keepNext w:val="0"/>
        <w:keepLines w:val="0"/>
        <w:shd w:val="clear" w:color="auto" w:fill="auto"/>
        <w:bidi w:val="0"/>
        <w:jc w:val="right"/>
        <w:spacing w:before="0" w:after="0" w:line="638" w:lineRule="exact"/>
        <w:ind w:left="780" w:right="3360" w:firstLine="0"/>
      </w:pPr>
      <w:r>
        <w:rPr>
          <w:rStyle w:val="CharStyle109"/>
          <w:b w:val="0"/>
          <w:bCs w:val="0"/>
          <w:i w:val="0"/>
          <w:iCs w:val="0"/>
        </w:rPr>
        <w:t xml:space="preserve">TEOREMA. </w:t>
      </w:r>
      <w:r>
        <w:rPr>
          <w:rStyle w:val="CharStyle106"/>
          <w:b/>
          <w:bCs/>
          <w:i/>
          <w:iCs/>
        </w:rPr>
        <w:t>Dados m números enteros sucesivos a, a</w:t>
      </w:r>
      <w:r>
        <w:rPr>
          <w:rStyle w:val="CharStyle109"/>
          <w:b w:val="0"/>
          <w:bCs w:val="0"/>
          <w:i w:val="0"/>
          <w:iCs w:val="0"/>
        </w:rPr>
        <w:t xml:space="preserve"> </w:t>
      </w:r>
      <w:r>
        <w:rPr>
          <w:rStyle w:val="CharStyle109"/>
          <w:lang w:val="en-US" w:eastAsia="en-US" w:bidi="en-US"/>
          <w:b w:val="0"/>
          <w:bCs w:val="0"/>
          <w:i w:val="0"/>
          <w:iCs w:val="0"/>
        </w:rPr>
        <w:t xml:space="preserve">+1, </w:t>
      </w:r>
      <w:r>
        <w:rPr>
          <w:rStyle w:val="CharStyle106"/>
          <w:b/>
          <w:bCs/>
          <w:i/>
          <w:iCs/>
        </w:rPr>
        <w:t>a</w:t>
      </w:r>
      <w:r>
        <w:rPr>
          <w:rStyle w:val="CharStyle109"/>
          <w:b w:val="0"/>
          <w:bCs w:val="0"/>
          <w:i w:val="0"/>
          <w:iCs w:val="0"/>
        </w:rPr>
        <w:t xml:space="preserve"> </w:t>
      </w:r>
      <w:r>
        <w:rPr>
          <w:rStyle w:val="CharStyle109"/>
          <w:lang w:val="en-US" w:eastAsia="en-US" w:bidi="en-US"/>
          <w:b w:val="0"/>
          <w:bCs w:val="0"/>
          <w:i w:val="0"/>
          <w:iCs w:val="0"/>
        </w:rPr>
        <w:t xml:space="preserve">+ 2, </w:t>
      </w:r>
      <w:r>
        <w:rPr>
          <w:rStyle w:val="CharStyle134"/>
          <w:b w:val="0"/>
          <w:bCs w:val="0"/>
          <w:i w:val="0"/>
          <w:iCs w:val="0"/>
        </w:rPr>
        <w:t>...a</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9"/>
          <w:b w:val="0"/>
          <w:bCs w:val="0"/>
          <w:i w:val="0"/>
          <w:iCs w:val="0"/>
        </w:rPr>
        <w:t xml:space="preserve">m — </w:t>
      </w:r>
      <w:r>
        <w:rPr>
          <w:rStyle w:val="CharStyle134"/>
          <w:lang w:val="en-US" w:eastAsia="en-US" w:bidi="en-US"/>
          <w:b w:val="0"/>
          <w:bCs w:val="0"/>
          <w:i w:val="0"/>
          <w:iCs w:val="0"/>
        </w:rPr>
        <w:t>1,</w:t>
      </w:r>
    </w:p>
    <w:p>
      <w:pPr>
        <w:pStyle w:val="Style104"/>
        <w:widowControl w:val="0"/>
        <w:keepNext w:val="0"/>
        <w:keepLines w:val="0"/>
        <w:shd w:val="clear" w:color="auto" w:fill="auto"/>
        <w:bidi w:val="0"/>
        <w:jc w:val="left"/>
        <w:spacing w:before="0" w:after="60" w:line="317" w:lineRule="exact"/>
        <w:ind w:left="0" w:right="560" w:firstLine="0"/>
      </w:pPr>
      <w:r>
        <w:rPr>
          <w:rStyle w:val="CharStyle106"/>
          <w:b/>
          <w:bCs/>
          <w:i/>
          <w:iCs/>
        </w:rPr>
        <w:t>y dado otro entero A, uno y solo uno de estos enteros será congruente a A según el modulo m.</w:t>
      </w:r>
    </w:p>
    <w:p>
      <w:pPr>
        <w:pStyle w:val="Style91"/>
        <w:widowControl w:val="0"/>
        <w:keepNext w:val="0"/>
        <w:keepLines w:val="0"/>
        <w:shd w:val="clear" w:color="auto" w:fill="auto"/>
        <w:bidi w:val="0"/>
        <w:spacing w:before="0" w:after="0"/>
        <w:ind w:left="0" w:right="560" w:firstLine="780"/>
      </w:pPr>
      <w:r>
        <w:rPr>
          <w:rStyle w:val="CharStyle93"/>
        </w:rPr>
        <w:t xml:space="preserve">Si </w:t>
      </w:r>
      <w:r>
        <w:rPr>
          <w:rStyle w:val="CharStyle94"/>
          <w:vertAlign w:val="superscript"/>
        </w:rPr>
        <w:t>a—A</w:t>
      </w:r>
      <w:r>
        <w:rPr>
          <w:rStyle w:val="CharStyle93"/>
        </w:rPr>
        <w:t xml:space="preserve"> es un entero, entonces a </w:t>
      </w:r>
      <w:r>
        <w:rPr>
          <w:rStyle w:val="CharStyle93"/>
          <w:lang w:val="en-US" w:eastAsia="en-US" w:bidi="en-US"/>
        </w:rPr>
        <w:t xml:space="preserve">= </w:t>
      </w:r>
      <w:r>
        <w:rPr>
          <w:rStyle w:val="CharStyle93"/>
          <w:lang w:val="en-GB" w:eastAsia="en-GB" w:bidi="en-GB"/>
        </w:rPr>
        <w:t xml:space="preserve">A; </w:t>
      </w:r>
      <w:r>
        <w:rPr>
          <w:rStyle w:val="CharStyle93"/>
        </w:rPr>
        <w:t xml:space="preserve">si </w:t>
      </w:r>
      <w:r>
        <w:rPr>
          <w:rStyle w:val="CharStyle94"/>
          <w:vertAlign w:val="superscript"/>
        </w:rPr>
        <w:t>a—A</w:t>
      </w:r>
      <w:r>
        <w:rPr>
          <w:rStyle w:val="CharStyle93"/>
        </w:rPr>
        <w:t xml:space="preserve"> es una fracciún, sea k el prúximo mayor entero positivo (y si es negativo, el </w:t>
      </w:r>
      <w:r>
        <w:rPr>
          <w:rStyle w:val="CharStyle93"/>
          <w:lang w:val="en-GB" w:eastAsia="en-GB" w:bidi="en-GB"/>
        </w:rPr>
        <w:t xml:space="preserve">proximo </w:t>
      </w:r>
      <w:r>
        <w:rPr>
          <w:rStyle w:val="CharStyle93"/>
        </w:rPr>
        <w:t xml:space="preserve">menor, sin considerar el signo). A </w:t>
      </w:r>
      <w:r>
        <w:rPr>
          <w:rStyle w:val="CharStyle93"/>
          <w:lang w:val="en-US" w:eastAsia="en-US" w:bidi="en-US"/>
        </w:rPr>
        <w:t xml:space="preserve">+ </w:t>
      </w:r>
      <w:r>
        <w:rPr>
          <w:rStyle w:val="CharStyle94"/>
        </w:rPr>
        <w:t>km,</w:t>
      </w:r>
      <w:r>
        <w:rPr>
          <w:rStyle w:val="CharStyle93"/>
        </w:rPr>
        <w:t xml:space="preserve"> que estaré entre </w:t>
      </w:r>
      <w:r>
        <w:rPr>
          <w:rStyle w:val="CharStyle94"/>
        </w:rPr>
        <w:t>a</w:t>
      </w:r>
      <w:r>
        <w:rPr>
          <w:rStyle w:val="CharStyle93"/>
        </w:rPr>
        <w:t xml:space="preserve"> y </w:t>
      </w:r>
      <w:r>
        <w:rPr>
          <w:rStyle w:val="CharStyle94"/>
        </w:rPr>
        <w:t>a</w:t>
      </w:r>
      <w:r>
        <w:rPr>
          <w:rStyle w:val="CharStyle93"/>
        </w:rPr>
        <w:t xml:space="preserve"> </w:t>
      </w:r>
      <w:r>
        <w:rPr>
          <w:rStyle w:val="CharStyle93"/>
          <w:lang w:val="en-US" w:eastAsia="en-US" w:bidi="en-US"/>
        </w:rPr>
        <w:t xml:space="preserve">+ </w:t>
      </w:r>
      <w:r>
        <w:rPr>
          <w:rStyle w:val="CharStyle93"/>
        </w:rPr>
        <w:t>m, serú el numero buscado. Es evidente que todos los cocientes —</w:t>
      </w:r>
      <w:r>
        <w:rPr>
          <w:rStyle w:val="CharStyle93"/>
          <w:vertAlign w:val="superscript"/>
        </w:rPr>
        <w:t>A</w:t>
      </w:r>
      <w:r>
        <w:rPr>
          <w:rStyle w:val="CharStyle93"/>
        </w:rPr>
        <w:t xml:space="preserve">, </w:t>
      </w:r>
      <w:r>
        <w:rPr>
          <w:rStyle w:val="CharStyle135"/>
          <w:vertAlign w:val="superscript"/>
        </w:rPr>
        <w:t>a</w:t>
      </w:r>
      <w:r>
        <w:rPr>
          <w:rStyle w:val="CharStyle135"/>
        </w:rPr>
        <w:t>+</w:t>
      </w:r>
      <w:r>
        <w:rPr>
          <w:rStyle w:val="CharStyle135"/>
          <w:vertAlign w:val="superscript"/>
        </w:rPr>
        <w:t>1-A</w:t>
      </w:r>
      <w:r>
        <w:rPr>
          <w:rStyle w:val="CharStyle93"/>
        </w:rPr>
        <w:t xml:space="preserve">, y </w:t>
      </w:r>
      <w:r>
        <w:rPr>
          <w:rStyle w:val="CharStyle136"/>
          <w:vertAlign w:val="superscript"/>
        </w:rPr>
        <w:t>a</w:t>
      </w:r>
      <w:r>
        <w:rPr>
          <w:rStyle w:val="CharStyle135"/>
          <w:vertAlign w:val="superscript"/>
        </w:rPr>
        <w:t>+2</w:t>
      </w:r>
      <w:r>
        <w:rPr>
          <w:rStyle w:val="CharStyle135"/>
        </w:rPr>
        <w:t>~</w:t>
      </w:r>
      <w:r>
        <w:rPr>
          <w:rStyle w:val="CharStyle136"/>
          <w:vertAlign w:val="superscript"/>
        </w:rPr>
        <w:t>A</w:t>
      </w:r>
      <w:r>
        <w:rPr>
          <w:rStyle w:val="CharStyle93"/>
        </w:rPr>
        <w:t xml:space="preserve">, etc. estún ubicados entre </w:t>
      </w:r>
      <w:r>
        <w:rPr>
          <w:rStyle w:val="CharStyle94"/>
        </w:rPr>
        <w:t>k —</w:t>
      </w:r>
      <w:r>
        <w:rPr>
          <w:rStyle w:val="CharStyle93"/>
        </w:rPr>
        <w:t xml:space="preserve"> </w:t>
      </w:r>
      <w:r>
        <w:rPr>
          <w:rStyle w:val="CharStyle93"/>
          <w:lang w:val="en-US" w:eastAsia="en-US" w:bidi="en-US"/>
        </w:rPr>
        <w:t xml:space="preserve">1 </w:t>
      </w:r>
      <w:r>
        <w:rPr>
          <w:rStyle w:val="CharStyle93"/>
        </w:rPr>
        <w:t>y k + 1; por lo</w:t>
      </w:r>
    </w:p>
    <w:p>
      <w:pPr>
        <w:pStyle w:val="Style131"/>
        <w:tabs>
          <w:tab w:leader="none" w:pos="2291" w:val="left"/>
          <w:tab w:leader="none" w:pos="3323" w:val="left"/>
        </w:tabs>
        <w:widowControl w:val="0"/>
        <w:keepNext w:val="0"/>
        <w:keepLines w:val="0"/>
        <w:shd w:val="clear" w:color="auto" w:fill="auto"/>
        <w:bidi w:val="0"/>
        <w:spacing w:before="0" w:after="9" w:line="190" w:lineRule="exact"/>
        <w:ind w:left="1600" w:right="0" w:firstLine="0"/>
      </w:pPr>
      <w:r>
        <w:rPr>
          <w:rStyle w:val="CharStyle133"/>
        </w:rPr>
        <w:t>r</w:t>
        <w:tab/>
        <w:t>r</w:t>
        <w:tab/>
        <w:t>r</w:t>
      </w:r>
    </w:p>
    <w:p>
      <w:pPr>
        <w:pStyle w:val="Style91"/>
        <w:widowControl w:val="0"/>
        <w:keepNext w:val="0"/>
        <w:keepLines w:val="0"/>
        <w:shd w:val="clear" w:color="auto" w:fill="auto"/>
        <w:bidi w:val="0"/>
        <w:jc w:val="left"/>
        <w:spacing w:before="0" w:after="586" w:line="220" w:lineRule="exact"/>
        <w:ind w:left="0" w:right="0" w:firstLine="0"/>
      </w:pPr>
      <w:r>
        <w:rPr>
          <w:rStyle w:val="CharStyle93"/>
        </w:rPr>
        <w:t>que solo uno de ellos puede ser entero.</w:t>
      </w:r>
    </w:p>
    <w:p>
      <w:pPr>
        <w:pStyle w:val="Style104"/>
        <w:widowControl w:val="0"/>
        <w:keepNext w:val="0"/>
        <w:keepLines w:val="0"/>
        <w:shd w:val="clear" w:color="auto" w:fill="auto"/>
        <w:bidi w:val="0"/>
        <w:jc w:val="left"/>
        <w:spacing w:before="0" w:after="0" w:line="317" w:lineRule="exact"/>
        <w:ind w:left="3400" w:right="0" w:firstLine="0"/>
      </w:pPr>
      <w:r>
        <w:rPr>
          <w:rStyle w:val="CharStyle106"/>
          <w:b/>
          <w:bCs/>
          <w:i/>
          <w:iCs/>
        </w:rPr>
        <w:t>Residuos mánimos.</w:t>
      </w:r>
    </w:p>
    <w:p>
      <w:pPr>
        <w:pStyle w:val="Style91"/>
        <w:widowControl w:val="0"/>
        <w:keepNext w:val="0"/>
        <w:keepLines w:val="0"/>
        <w:shd w:val="clear" w:color="auto" w:fill="auto"/>
        <w:bidi w:val="0"/>
        <w:jc w:val="left"/>
        <w:spacing w:before="0" w:after="0"/>
        <w:ind w:left="4260" w:right="0" w:firstLine="0"/>
      </w:pPr>
      <w:r>
        <w:rPr>
          <w:rStyle w:val="CharStyle93"/>
          <w:lang w:val="en-US" w:eastAsia="en-US" w:bidi="en-US"/>
        </w:rPr>
        <w:t>4.</w:t>
      </w:r>
    </w:p>
    <w:p>
      <w:pPr>
        <w:pStyle w:val="Style91"/>
        <w:widowControl w:val="0"/>
        <w:keepNext w:val="0"/>
        <w:keepLines w:val="0"/>
        <w:shd w:val="clear" w:color="auto" w:fill="auto"/>
        <w:bidi w:val="0"/>
        <w:spacing w:before="0" w:after="0"/>
        <w:ind w:left="0" w:right="560" w:firstLine="780"/>
      </w:pPr>
      <w:r>
        <w:rPr>
          <w:rStyle w:val="CharStyle93"/>
        </w:rPr>
        <w:t xml:space="preserve">Así, pues, cada numero tendré un residuo, tanto en la sucesiún </w:t>
      </w:r>
      <w:r>
        <w:rPr>
          <w:rStyle w:val="CharStyle93"/>
          <w:lang w:val="en-US" w:eastAsia="en-US" w:bidi="en-US"/>
        </w:rPr>
        <w:t xml:space="preserve">0, 1, 2, </w:t>
      </w:r>
      <w:r>
        <w:rPr>
          <w:rStyle w:val="CharStyle94"/>
        </w:rPr>
        <w:t>...m—</w:t>
      </w:r>
      <w:r>
        <w:rPr>
          <w:rStyle w:val="CharStyle93"/>
        </w:rPr>
        <w:t xml:space="preserve"> </w:t>
      </w:r>
      <w:r>
        <w:rPr>
          <w:rStyle w:val="CharStyle93"/>
          <w:lang w:val="en-US" w:eastAsia="en-US" w:bidi="en-US"/>
        </w:rPr>
        <w:t xml:space="preserve">1, </w:t>
      </w:r>
      <w:r>
        <w:rPr>
          <w:rStyle w:val="CharStyle93"/>
        </w:rPr>
        <w:t xml:space="preserve">como en </w:t>
      </w:r>
      <w:r>
        <w:rPr>
          <w:rStyle w:val="CharStyle93"/>
          <w:lang w:val="en-US" w:eastAsia="en-US" w:bidi="en-US"/>
        </w:rPr>
        <w:t xml:space="preserve">0, </w:t>
      </w:r>
      <w:r>
        <w:rPr>
          <w:rStyle w:val="CharStyle93"/>
        </w:rPr>
        <w:t xml:space="preserve">—1, —2, ... —(m — </w:t>
      </w:r>
      <w:r>
        <w:rPr>
          <w:rStyle w:val="CharStyle93"/>
          <w:lang w:val="en-US" w:eastAsia="en-US" w:bidi="en-US"/>
        </w:rPr>
        <w:t xml:space="preserve">1) </w:t>
      </w:r>
      <w:r>
        <w:rPr>
          <w:rStyle w:val="CharStyle93"/>
        </w:rPr>
        <w:t xml:space="preserve">a los que llamamos </w:t>
      </w:r>
      <w:r>
        <w:rPr>
          <w:rStyle w:val="CharStyle94"/>
        </w:rPr>
        <w:t>residuos mánimos.</w:t>
      </w:r>
      <w:r>
        <w:rPr>
          <w:rStyle w:val="CharStyle93"/>
        </w:rPr>
        <w:t xml:space="preserve"> Es evidente que, a no ser que </w:t>
      </w:r>
      <w:r>
        <w:rPr>
          <w:rStyle w:val="CharStyle93"/>
          <w:lang w:val="en-US" w:eastAsia="en-US" w:bidi="en-US"/>
        </w:rPr>
        <w:t xml:space="preserve">0 </w:t>
      </w:r>
      <w:r>
        <w:rPr>
          <w:rStyle w:val="CharStyle93"/>
        </w:rPr>
        <w:t xml:space="preserve">sea un residuo, siempre se presentan en pares: uno </w:t>
      </w:r>
      <w:r>
        <w:rPr>
          <w:rStyle w:val="CharStyle94"/>
        </w:rPr>
        <w:t>positivo</w:t>
      </w:r>
      <w:r>
        <w:rPr>
          <w:rStyle w:val="CharStyle93"/>
        </w:rPr>
        <w:t xml:space="preserve"> y el otro </w:t>
      </w:r>
      <w:r>
        <w:rPr>
          <w:rStyle w:val="CharStyle94"/>
        </w:rPr>
        <w:t>negativo.</w:t>
      </w:r>
      <w:r>
        <w:rPr>
          <w:rStyle w:val="CharStyle93"/>
        </w:rPr>
        <w:t xml:space="preserve"> Si son diferentes en magnitud, uno serú &lt; y; de otro modo, cada uno sera </w:t>
      </w:r>
      <w:r>
        <w:rPr>
          <w:rStyle w:val="CharStyle93"/>
          <w:lang w:val="en-US" w:eastAsia="en-US" w:bidi="en-US"/>
        </w:rPr>
        <w:t xml:space="preserve">= </w:t>
      </w:r>
      <w:r>
        <w:rPr>
          <w:rStyle w:val="CharStyle93"/>
        </w:rPr>
        <w:t xml:space="preserve">y sin considerar signos. De donde es evidente que cada numero tiene un residuo no mayor que la mitad del modulo, al que se llamara </w:t>
      </w:r>
      <w:r>
        <w:rPr>
          <w:rStyle w:val="CharStyle94"/>
        </w:rPr>
        <w:t>residuo absolutamente mínimo.</w:t>
      </w:r>
    </w:p>
    <w:p>
      <w:pPr>
        <w:pStyle w:val="Style91"/>
        <w:widowControl w:val="0"/>
        <w:keepNext w:val="0"/>
        <w:keepLines w:val="0"/>
        <w:shd w:val="clear" w:color="auto" w:fill="auto"/>
        <w:bidi w:val="0"/>
        <w:spacing w:before="0" w:after="0"/>
        <w:ind w:left="0" w:right="560" w:firstLine="780"/>
        <w:sectPr>
          <w:headerReference w:type="even" r:id="rId36"/>
          <w:headerReference w:type="default" r:id="rId37"/>
          <w:headerReference w:type="first" r:id="rId38"/>
          <w:pgSz w:w="11900" w:h="16840"/>
          <w:pgMar w:top="2429" w:left="1864" w:right="814" w:bottom="2429" w:header="0" w:footer="3" w:gutter="0"/>
          <w:rtlGutter w:val="0"/>
          <w:cols w:space="720"/>
          <w:pgNumType w:start="8"/>
          <w:noEndnote/>
          <w:docGrid w:linePitch="360"/>
        </w:sectPr>
      </w:pPr>
      <w:r>
        <w:rPr>
          <w:rStyle w:val="CharStyle93"/>
        </w:rPr>
        <w:t xml:space="preserve">Por ejemplo: —13 tiene, según el múdulo </w:t>
      </w:r>
      <w:r>
        <w:rPr>
          <w:rStyle w:val="CharStyle93"/>
          <w:lang w:val="en-US" w:eastAsia="en-US" w:bidi="en-US"/>
        </w:rPr>
        <w:t xml:space="preserve">5, </w:t>
      </w:r>
      <w:r>
        <w:rPr>
          <w:rStyle w:val="CharStyle93"/>
        </w:rPr>
        <w:t xml:space="preserve">un residuo múnimo positivo que es un residuo absolutamente múnimo; —3 es el residuo </w:t>
      </w:r>
      <w:r>
        <w:rPr>
          <w:rStyle w:val="CharStyle93"/>
          <w:lang w:val="la" w:eastAsia="la" w:bidi="la"/>
        </w:rPr>
        <w:t xml:space="preserve">minimo </w:t>
      </w:r>
      <w:r>
        <w:rPr>
          <w:rStyle w:val="CharStyle93"/>
        </w:rPr>
        <w:t xml:space="preserve">negativo; </w:t>
      </w:r>
      <w:r>
        <w:rPr>
          <w:rStyle w:val="CharStyle93"/>
          <w:lang w:val="en-US" w:eastAsia="en-US" w:bidi="en-US"/>
        </w:rPr>
        <w:t xml:space="preserve">+5 </w:t>
      </w:r>
      <w:r>
        <w:rPr>
          <w:rStyle w:val="CharStyle93"/>
        </w:rPr>
        <w:t>es residuo mínimo positivo de sú mismo, según el múdulo 7; —2 es el residuo múnimo negativo, y a la vez, absolutamente múnimo.</w:t>
      </w:r>
    </w:p>
    <w:p>
      <w:pPr>
        <w:pStyle w:val="Style104"/>
        <w:widowControl w:val="0"/>
        <w:keepNext w:val="0"/>
        <w:keepLines w:val="0"/>
        <w:shd w:val="clear" w:color="auto" w:fill="auto"/>
        <w:bidi w:val="0"/>
        <w:jc w:val="left"/>
        <w:spacing w:before="0" w:after="68" w:line="220" w:lineRule="exact"/>
        <w:ind w:left="2020" w:right="0" w:firstLine="0"/>
      </w:pPr>
      <w:r>
        <w:rPr>
          <w:rStyle w:val="CharStyle106"/>
          <w:b/>
          <w:bCs/>
          <w:i/>
          <w:iCs/>
        </w:rPr>
        <w:t>Proposiciones elementales sobre congruencias.</w:t>
      </w:r>
    </w:p>
    <w:p>
      <w:pPr>
        <w:pStyle w:val="Style91"/>
        <w:widowControl w:val="0"/>
        <w:keepNext w:val="0"/>
        <w:keepLines w:val="0"/>
        <w:shd w:val="clear" w:color="auto" w:fill="auto"/>
        <w:bidi w:val="0"/>
        <w:jc w:val="left"/>
        <w:spacing w:before="0" w:after="0" w:line="220" w:lineRule="exact"/>
        <w:ind w:left="4280" w:right="0" w:firstLine="0"/>
      </w:pPr>
      <w:r>
        <w:rPr>
          <w:rStyle w:val="CharStyle93"/>
          <w:lang w:val="en-US" w:eastAsia="en-US" w:bidi="en-US"/>
        </w:rPr>
        <w:t>5.</w:t>
      </w:r>
    </w:p>
    <w:p>
      <w:pPr>
        <w:pStyle w:val="Style91"/>
        <w:widowControl w:val="0"/>
        <w:keepNext w:val="0"/>
        <w:keepLines w:val="0"/>
        <w:shd w:val="clear" w:color="auto" w:fill="auto"/>
        <w:bidi w:val="0"/>
        <w:spacing w:before="0" w:after="0"/>
        <w:ind w:left="0" w:right="560" w:firstLine="780"/>
      </w:pPr>
      <w:r>
        <w:rPr>
          <w:rStyle w:val="CharStyle93"/>
        </w:rPr>
        <w:t>Establecidos estos conceptos, reflexionemos sobre las propiedades de los números congruentes que son inmediatamente obvias.</w:t>
      </w:r>
    </w:p>
    <w:p>
      <w:pPr>
        <w:pStyle w:val="Style104"/>
        <w:widowControl w:val="0"/>
        <w:keepNext w:val="0"/>
        <w:keepLines w:val="0"/>
        <w:shd w:val="clear" w:color="auto" w:fill="auto"/>
        <w:bidi w:val="0"/>
        <w:spacing w:before="0" w:after="0" w:line="317" w:lineRule="exact"/>
        <w:ind w:left="0" w:right="560" w:firstLine="780"/>
      </w:pPr>
      <w:r>
        <w:rPr>
          <w:rStyle w:val="CharStyle106"/>
          <w:b/>
          <w:bCs/>
          <w:i/>
          <w:iCs/>
        </w:rPr>
        <w:t>Los números congruentes, según un módulo compuesto, también serán con</w:t>
        <w:softHyphen/>
        <w:t>gruentes segUn cualquier factor de este modulo.</w:t>
      </w:r>
    </w:p>
    <w:p>
      <w:pPr>
        <w:pStyle w:val="Style104"/>
        <w:widowControl w:val="0"/>
        <w:keepNext w:val="0"/>
        <w:keepLines w:val="0"/>
        <w:shd w:val="clear" w:color="auto" w:fill="auto"/>
        <w:bidi w:val="0"/>
        <w:spacing w:before="0" w:after="0" w:line="322" w:lineRule="exact"/>
        <w:ind w:left="0" w:right="560" w:firstLine="780"/>
      </w:pPr>
      <w:r>
        <w:rPr>
          <w:rStyle w:val="CharStyle106"/>
          <w:b/>
          <w:bCs/>
          <w:i/>
          <w:iCs/>
        </w:rPr>
        <w:t>Si varios números son congruentes a un mismo número según un mismo módulo, seran congruentes entre sé</w:t>
      </w:r>
      <w:r>
        <w:rPr>
          <w:rStyle w:val="CharStyle109"/>
          <w:b w:val="0"/>
          <w:bCs w:val="0"/>
          <w:i w:val="0"/>
          <w:iCs w:val="0"/>
        </w:rPr>
        <w:t xml:space="preserve"> (según el mismo modulo).</w:t>
      </w:r>
    </w:p>
    <w:p>
      <w:pPr>
        <w:pStyle w:val="Style91"/>
        <w:widowControl w:val="0"/>
        <w:keepNext w:val="0"/>
        <w:keepLines w:val="0"/>
        <w:shd w:val="clear" w:color="auto" w:fill="auto"/>
        <w:bidi w:val="0"/>
        <w:jc w:val="left"/>
        <w:spacing w:before="0" w:after="0" w:line="220" w:lineRule="exact"/>
        <w:ind w:left="0" w:right="0" w:firstLine="780"/>
      </w:pPr>
      <w:r>
        <w:rPr>
          <w:rStyle w:val="CharStyle93"/>
        </w:rPr>
        <w:t xml:space="preserve">Esta identidad de </w:t>
      </w:r>
      <w:r>
        <w:rPr>
          <w:rStyle w:val="CharStyle93"/>
          <w:lang w:val="la" w:eastAsia="la" w:bidi="la"/>
        </w:rPr>
        <w:t xml:space="preserve">modulos </w:t>
      </w:r>
      <w:r>
        <w:rPr>
          <w:rStyle w:val="CharStyle93"/>
        </w:rPr>
        <w:t>se debe sobreentender, tambien, en lo siguiente:</w:t>
      </w:r>
    </w:p>
    <w:p>
      <w:pPr>
        <w:pStyle w:val="Style104"/>
        <w:widowControl w:val="0"/>
        <w:keepNext w:val="0"/>
        <w:keepLines w:val="0"/>
        <w:shd w:val="clear" w:color="auto" w:fill="auto"/>
        <w:bidi w:val="0"/>
        <w:spacing w:before="0" w:after="678" w:line="317" w:lineRule="exact"/>
        <w:ind w:left="0" w:right="560" w:firstLine="780"/>
      </w:pPr>
      <w:r>
        <w:rPr>
          <w:rStyle w:val="CharStyle106"/>
          <w:b/>
          <w:bCs/>
          <w:i/>
          <w:iCs/>
        </w:rPr>
        <w:t xml:space="preserve">Los </w:t>
      </w:r>
      <w:r>
        <w:rPr>
          <w:rStyle w:val="CharStyle106"/>
          <w:lang w:val="la" w:eastAsia="la" w:bidi="la"/>
          <w:b/>
          <w:bCs/>
          <w:i/>
          <w:iCs/>
        </w:rPr>
        <w:t xml:space="preserve">numeros </w:t>
      </w:r>
      <w:r>
        <w:rPr>
          <w:rStyle w:val="CharStyle106"/>
          <w:b/>
          <w:bCs/>
          <w:i/>
          <w:iCs/>
        </w:rPr>
        <w:t>congruentes poseen los mismos residuos ménimos; los números no congruentes poseen diferentes residuos ménimos.</w:t>
      </w:r>
    </w:p>
    <w:p>
      <w:pPr>
        <w:pStyle w:val="Style91"/>
        <w:widowControl w:val="0"/>
        <w:keepNext w:val="0"/>
        <w:keepLines w:val="0"/>
        <w:shd w:val="clear" w:color="auto" w:fill="auto"/>
        <w:bidi w:val="0"/>
        <w:jc w:val="left"/>
        <w:spacing w:before="0" w:after="0" w:line="220" w:lineRule="exact"/>
        <w:ind w:left="4280" w:right="0" w:firstLine="0"/>
      </w:pPr>
      <w:r>
        <w:rPr>
          <w:rStyle w:val="CharStyle93"/>
          <w:lang w:val="en-US" w:eastAsia="en-US" w:bidi="en-US"/>
        </w:rPr>
        <w:t>6.</w:t>
      </w:r>
    </w:p>
    <w:p>
      <w:pPr>
        <w:pStyle w:val="Style104"/>
        <w:widowControl w:val="0"/>
        <w:keepNext w:val="0"/>
        <w:keepLines w:val="0"/>
        <w:shd w:val="clear" w:color="auto" w:fill="auto"/>
        <w:bidi w:val="0"/>
        <w:spacing w:before="0" w:after="0" w:line="317" w:lineRule="exact"/>
        <w:ind w:left="0" w:right="560" w:firstLine="780"/>
      </w:pPr>
      <w:r>
        <w:rPr>
          <w:rStyle w:val="CharStyle106"/>
          <w:b/>
          <w:bCs/>
          <w:i/>
          <w:iCs/>
        </w:rPr>
        <w:t>Si se tienen los números A, B, C, etc., y otros números a, b, c, etc., que son respectivamente congruentes a ellos según un múdulo cualquiera, es decir,</w:t>
      </w:r>
      <w:r>
        <w:rPr>
          <w:rStyle w:val="CharStyle109"/>
          <w:b w:val="0"/>
          <w:bCs w:val="0"/>
          <w:i w:val="0"/>
          <w:iCs w:val="0"/>
        </w:rPr>
        <w:t xml:space="preserve"> A </w:t>
      </w:r>
      <w:r>
        <w:rPr>
          <w:rStyle w:val="CharStyle137"/>
          <w:b w:val="0"/>
          <w:bCs w:val="0"/>
          <w:i w:val="0"/>
          <w:iCs w:val="0"/>
        </w:rPr>
        <w:t xml:space="preserve">ξ </w:t>
      </w:r>
      <w:r>
        <w:rPr>
          <w:rStyle w:val="CharStyle106"/>
          <w:b/>
          <w:bCs/>
          <w:i/>
          <w:iCs/>
        </w:rPr>
        <w:t xml:space="preserve">a, B </w:t>
      </w:r>
      <w:r>
        <w:rPr>
          <w:rStyle w:val="CharStyle138"/>
          <w:b w:val="0"/>
          <w:bCs w:val="0"/>
          <w:i/>
          <w:iCs/>
        </w:rPr>
        <w:t xml:space="preserve">ξ </w:t>
      </w:r>
      <w:r>
        <w:rPr>
          <w:rStyle w:val="CharStyle106"/>
          <w:b/>
          <w:bCs/>
          <w:i/>
          <w:iCs/>
        </w:rPr>
        <w:t>b, etc. entonces, A</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9"/>
          <w:b w:val="0"/>
          <w:bCs w:val="0"/>
          <w:i w:val="0"/>
          <w:iCs w:val="0"/>
        </w:rPr>
        <w:t xml:space="preserve">B </w:t>
      </w:r>
      <w:r>
        <w:rPr>
          <w:rStyle w:val="CharStyle109"/>
          <w:lang w:val="en-US" w:eastAsia="en-US" w:bidi="en-US"/>
          <w:b w:val="0"/>
          <w:bCs w:val="0"/>
          <w:i w:val="0"/>
          <w:iCs w:val="0"/>
        </w:rPr>
        <w:t xml:space="preserve">+ </w:t>
      </w:r>
      <w:r>
        <w:rPr>
          <w:rStyle w:val="CharStyle109"/>
          <w:b w:val="0"/>
          <w:bCs w:val="0"/>
          <w:i w:val="0"/>
          <w:iCs w:val="0"/>
        </w:rPr>
        <w:t xml:space="preserve">C </w:t>
      </w:r>
      <w:r>
        <w:rPr>
          <w:rStyle w:val="CharStyle109"/>
          <w:lang w:val="en-US" w:eastAsia="en-US" w:bidi="en-US"/>
          <w:b w:val="0"/>
          <w:bCs w:val="0"/>
          <w:i w:val="0"/>
          <w:iCs w:val="0"/>
        </w:rPr>
        <w:t xml:space="preserve">+ </w:t>
      </w:r>
      <w:r>
        <w:rPr>
          <w:rStyle w:val="CharStyle109"/>
          <w:b w:val="0"/>
          <w:bCs w:val="0"/>
          <w:i w:val="0"/>
          <w:iCs w:val="0"/>
        </w:rPr>
        <w:t xml:space="preserve">etc. </w:t>
      </w:r>
      <w:r>
        <w:rPr>
          <w:rStyle w:val="CharStyle137"/>
          <w:b w:val="0"/>
          <w:bCs w:val="0"/>
          <w:i w:val="0"/>
          <w:iCs w:val="0"/>
        </w:rPr>
        <w:t xml:space="preserve">ξ </w:t>
      </w:r>
      <w:r>
        <w:rPr>
          <w:rStyle w:val="CharStyle106"/>
          <w:b/>
          <w:bCs/>
          <w:i/>
          <w:iCs/>
        </w:rPr>
        <w:t>a</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9"/>
          <w:lang w:val="la" w:eastAsia="la" w:bidi="la"/>
          <w:b w:val="0"/>
          <w:bCs w:val="0"/>
          <w:i w:val="0"/>
          <w:iCs w:val="0"/>
        </w:rPr>
        <w:t xml:space="preserve">b </w:t>
      </w:r>
      <w:r>
        <w:rPr>
          <w:rStyle w:val="CharStyle109"/>
          <w:lang w:val="en-US" w:eastAsia="en-US" w:bidi="en-US"/>
          <w:b w:val="0"/>
          <w:bCs w:val="0"/>
          <w:i w:val="0"/>
          <w:iCs w:val="0"/>
        </w:rPr>
        <w:t xml:space="preserve">+ </w:t>
      </w:r>
      <w:r>
        <w:rPr>
          <w:rStyle w:val="CharStyle109"/>
          <w:b w:val="0"/>
          <w:bCs w:val="0"/>
          <w:i w:val="0"/>
          <w:iCs w:val="0"/>
        </w:rPr>
        <w:t xml:space="preserve">c </w:t>
      </w:r>
      <w:r>
        <w:rPr>
          <w:rStyle w:val="CharStyle109"/>
          <w:lang w:val="en-US" w:eastAsia="en-US" w:bidi="en-US"/>
          <w:b w:val="0"/>
          <w:bCs w:val="0"/>
          <w:i w:val="0"/>
          <w:iCs w:val="0"/>
        </w:rPr>
        <w:t xml:space="preserve">+ </w:t>
      </w:r>
      <w:r>
        <w:rPr>
          <w:rStyle w:val="CharStyle109"/>
          <w:b w:val="0"/>
          <w:bCs w:val="0"/>
          <w:i w:val="0"/>
          <w:iCs w:val="0"/>
        </w:rPr>
        <w:t>etc.</w:t>
      </w:r>
    </w:p>
    <w:p>
      <w:pPr>
        <w:pStyle w:val="Style104"/>
        <w:widowControl w:val="0"/>
        <w:keepNext w:val="0"/>
        <w:keepLines w:val="0"/>
        <w:shd w:val="clear" w:color="auto" w:fill="auto"/>
        <w:bidi w:val="0"/>
        <w:jc w:val="left"/>
        <w:spacing w:before="0" w:after="728" w:line="220" w:lineRule="exact"/>
        <w:ind w:left="0" w:right="0" w:firstLine="780"/>
      </w:pPr>
      <w:r>
        <w:rPr>
          <w:rStyle w:val="CharStyle106"/>
          <w:b/>
          <w:bCs/>
          <w:i/>
          <w:iCs/>
        </w:rPr>
        <w:t xml:space="preserve">Si A </w:t>
      </w:r>
      <w:r>
        <w:rPr>
          <w:rStyle w:val="CharStyle138"/>
          <w:b w:val="0"/>
          <w:bCs w:val="0"/>
          <w:i/>
          <w:iCs/>
        </w:rPr>
        <w:t xml:space="preserve">ξ </w:t>
      </w:r>
      <w:r>
        <w:rPr>
          <w:rStyle w:val="CharStyle106"/>
          <w:b/>
          <w:bCs/>
          <w:i/>
          <w:iCs/>
        </w:rPr>
        <w:t xml:space="preserve">a, B </w:t>
      </w:r>
      <w:r>
        <w:rPr>
          <w:rStyle w:val="CharStyle138"/>
          <w:b w:val="0"/>
          <w:bCs w:val="0"/>
          <w:i/>
          <w:iCs/>
        </w:rPr>
        <w:t xml:space="preserve">ξ </w:t>
      </w:r>
      <w:r>
        <w:rPr>
          <w:rStyle w:val="CharStyle106"/>
          <w:b/>
          <w:bCs/>
          <w:i/>
          <w:iCs/>
        </w:rPr>
        <w:t xml:space="preserve">b, entonces A — B </w:t>
      </w:r>
      <w:r>
        <w:rPr>
          <w:rStyle w:val="CharStyle138"/>
          <w:b w:val="0"/>
          <w:bCs w:val="0"/>
          <w:i/>
          <w:iCs/>
        </w:rPr>
        <w:t xml:space="preserve">ξ </w:t>
      </w:r>
      <w:r>
        <w:rPr>
          <w:rStyle w:val="CharStyle106"/>
          <w:b/>
          <w:bCs/>
          <w:i/>
          <w:iCs/>
        </w:rPr>
        <w:t>a — b.</w:t>
      </w:r>
    </w:p>
    <w:p>
      <w:pPr>
        <w:pStyle w:val="Style91"/>
        <w:widowControl w:val="0"/>
        <w:keepNext w:val="0"/>
        <w:keepLines w:val="0"/>
        <w:shd w:val="clear" w:color="auto" w:fill="auto"/>
        <w:bidi w:val="0"/>
        <w:jc w:val="left"/>
        <w:spacing w:before="0" w:after="73" w:line="220" w:lineRule="exact"/>
        <w:ind w:left="4280" w:right="0" w:firstLine="0"/>
      </w:pPr>
      <w:r>
        <w:rPr>
          <w:rStyle w:val="CharStyle93"/>
          <w:lang w:val="en-US" w:eastAsia="en-US" w:bidi="en-US"/>
        </w:rPr>
        <w:t>7.</w:t>
      </w:r>
    </w:p>
    <w:p>
      <w:pPr>
        <w:pStyle w:val="Style104"/>
        <w:widowControl w:val="0"/>
        <w:keepNext w:val="0"/>
        <w:keepLines w:val="0"/>
        <w:shd w:val="clear" w:color="auto" w:fill="auto"/>
        <w:bidi w:val="0"/>
        <w:jc w:val="left"/>
        <w:spacing w:before="0" w:after="0" w:line="220" w:lineRule="exact"/>
        <w:ind w:left="0" w:right="0" w:firstLine="780"/>
      </w:pPr>
      <w:r>
        <w:rPr>
          <w:rStyle w:val="CharStyle106"/>
          <w:b/>
          <w:bCs/>
          <w:i/>
          <w:iCs/>
        </w:rPr>
        <w:t xml:space="preserve">Si A </w:t>
      </w:r>
      <w:r>
        <w:rPr>
          <w:rStyle w:val="CharStyle138"/>
          <w:b w:val="0"/>
          <w:bCs w:val="0"/>
          <w:i/>
          <w:iCs/>
        </w:rPr>
        <w:t xml:space="preserve">ξ </w:t>
      </w:r>
      <w:r>
        <w:rPr>
          <w:rStyle w:val="CharStyle106"/>
          <w:b/>
          <w:bCs/>
          <w:i/>
          <w:iCs/>
        </w:rPr>
        <w:t xml:space="preserve">a, entonces, tambiún kA </w:t>
      </w:r>
      <w:r>
        <w:rPr>
          <w:rStyle w:val="CharStyle138"/>
          <w:b w:val="0"/>
          <w:bCs w:val="0"/>
          <w:i/>
          <w:iCs/>
        </w:rPr>
        <w:t xml:space="preserve">ξ </w:t>
      </w:r>
      <w:r>
        <w:rPr>
          <w:rStyle w:val="CharStyle106"/>
          <w:b/>
          <w:bCs/>
          <w:i/>
          <w:iCs/>
        </w:rPr>
        <w:t>ka.</w:t>
      </w:r>
    </w:p>
    <w:p>
      <w:pPr>
        <w:pStyle w:val="Style91"/>
        <w:widowControl w:val="0"/>
        <w:keepNext w:val="0"/>
        <w:keepLines w:val="0"/>
        <w:shd w:val="clear" w:color="auto" w:fill="auto"/>
        <w:bidi w:val="0"/>
        <w:spacing w:before="0" w:after="0"/>
        <w:ind w:left="0" w:right="560" w:firstLine="780"/>
      </w:pPr>
      <w:r>
        <w:rPr>
          <w:rStyle w:val="CharStyle93"/>
        </w:rPr>
        <w:t xml:space="preserve">Si k es un numero positivo, entonces este es un caso particular del artículo anterior </w:t>
      </w:r>
      <w:r>
        <w:rPr>
          <w:rStyle w:val="CharStyle93"/>
          <w:lang w:val="en-GB" w:eastAsia="en-GB" w:bidi="en-GB"/>
        </w:rPr>
        <w:t xml:space="preserve">(art. </w:t>
      </w:r>
      <w:r>
        <w:rPr>
          <w:rStyle w:val="CharStyle93"/>
          <w:lang w:val="en-US" w:eastAsia="en-US" w:bidi="en-US"/>
        </w:rPr>
        <w:t xml:space="preserve">6), </w:t>
      </w:r>
      <w:r>
        <w:rPr>
          <w:rStyle w:val="CharStyle93"/>
        </w:rPr>
        <w:t xml:space="preserve">suponiendo que A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rPr>
        <w:t xml:space="preserve">C etc., y </w:t>
      </w:r>
      <w:r>
        <w:rPr>
          <w:rStyle w:val="CharStyle94"/>
        </w:rPr>
        <w:t>a</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rPr>
        <w:t xml:space="preserve">c etc. Si k es negativo, entonces, —k sera positivo, de donde —kA </w:t>
      </w:r>
      <w:r>
        <w:rPr>
          <w:rStyle w:val="CharStyle116"/>
        </w:rPr>
        <w:t xml:space="preserve">ξ </w:t>
      </w:r>
      <w:r>
        <w:rPr>
          <w:rStyle w:val="CharStyle94"/>
        </w:rPr>
        <w:t>—ka,</w:t>
      </w:r>
      <w:r>
        <w:rPr>
          <w:rStyle w:val="CharStyle93"/>
        </w:rPr>
        <w:t xml:space="preserve"> de tal modo que kA </w:t>
      </w:r>
      <w:r>
        <w:rPr>
          <w:rStyle w:val="CharStyle116"/>
        </w:rPr>
        <w:t xml:space="preserve">ξ </w:t>
      </w:r>
      <w:r>
        <w:rPr>
          <w:rStyle w:val="CharStyle94"/>
        </w:rPr>
        <w:t>ka.</w:t>
      </w:r>
    </w:p>
    <w:p>
      <w:pPr>
        <w:pStyle w:val="Style104"/>
        <w:widowControl w:val="0"/>
        <w:keepNext w:val="0"/>
        <w:keepLines w:val="0"/>
        <w:shd w:val="clear" w:color="auto" w:fill="auto"/>
        <w:bidi w:val="0"/>
        <w:jc w:val="left"/>
        <w:spacing w:before="0" w:after="723" w:line="220" w:lineRule="exact"/>
        <w:ind w:left="0" w:right="0" w:firstLine="780"/>
      </w:pPr>
      <w:r>
        <w:rPr>
          <w:rStyle w:val="CharStyle106"/>
          <w:b/>
          <w:bCs/>
          <w:i/>
          <w:iCs/>
        </w:rPr>
        <w:t xml:space="preserve">Si A </w:t>
      </w:r>
      <w:r>
        <w:rPr>
          <w:rStyle w:val="CharStyle138"/>
          <w:b w:val="0"/>
          <w:bCs w:val="0"/>
          <w:i/>
          <w:iCs/>
        </w:rPr>
        <w:t xml:space="preserve">ξ </w:t>
      </w:r>
      <w:r>
        <w:rPr>
          <w:rStyle w:val="CharStyle106"/>
          <w:b/>
          <w:bCs/>
          <w:i/>
          <w:iCs/>
        </w:rPr>
        <w:t xml:space="preserve">a, B </w:t>
      </w:r>
      <w:r>
        <w:rPr>
          <w:rStyle w:val="CharStyle138"/>
          <w:b w:val="0"/>
          <w:bCs w:val="0"/>
          <w:i/>
          <w:iCs/>
        </w:rPr>
        <w:t xml:space="preserve">ξ </w:t>
      </w:r>
      <w:r>
        <w:rPr>
          <w:rStyle w:val="CharStyle106"/>
          <w:b/>
          <w:bCs/>
          <w:i/>
          <w:iCs/>
        </w:rPr>
        <w:t xml:space="preserve">b, entonces AB </w:t>
      </w:r>
      <w:r>
        <w:rPr>
          <w:rStyle w:val="CharStyle138"/>
          <w:b w:val="0"/>
          <w:bCs w:val="0"/>
          <w:i/>
          <w:iCs/>
        </w:rPr>
        <w:t xml:space="preserve">ξ </w:t>
      </w:r>
      <w:r>
        <w:rPr>
          <w:rStyle w:val="CharStyle106"/>
          <w:b/>
          <w:bCs/>
          <w:i/>
          <w:iCs/>
        </w:rPr>
        <w:t xml:space="preserve">ab, pues AB </w:t>
      </w:r>
      <w:r>
        <w:rPr>
          <w:rStyle w:val="CharStyle138"/>
          <w:b w:val="0"/>
          <w:bCs w:val="0"/>
          <w:i/>
          <w:iCs/>
        </w:rPr>
        <w:t xml:space="preserve">ξ </w:t>
      </w:r>
      <w:r>
        <w:rPr>
          <w:rStyle w:val="CharStyle106"/>
          <w:b/>
          <w:bCs/>
          <w:i/>
          <w:iCs/>
        </w:rPr>
        <w:t xml:space="preserve">Ab </w:t>
      </w:r>
      <w:r>
        <w:rPr>
          <w:rStyle w:val="CharStyle138"/>
          <w:b w:val="0"/>
          <w:bCs w:val="0"/>
          <w:i/>
          <w:iCs/>
        </w:rPr>
        <w:t xml:space="preserve">ξ </w:t>
      </w:r>
      <w:r>
        <w:rPr>
          <w:rStyle w:val="CharStyle106"/>
          <w:b/>
          <w:bCs/>
          <w:i/>
          <w:iCs/>
        </w:rPr>
        <w:t>ab.</w:t>
      </w:r>
    </w:p>
    <w:p>
      <w:pPr>
        <w:pStyle w:val="Style91"/>
        <w:widowControl w:val="0"/>
        <w:keepNext w:val="0"/>
        <w:keepLines w:val="0"/>
        <w:shd w:val="clear" w:color="auto" w:fill="auto"/>
        <w:bidi w:val="0"/>
        <w:jc w:val="left"/>
        <w:spacing w:before="0" w:after="0" w:line="220" w:lineRule="exact"/>
        <w:ind w:left="4280" w:right="0" w:firstLine="0"/>
      </w:pPr>
      <w:r>
        <w:rPr>
          <w:rStyle w:val="CharStyle93"/>
          <w:lang w:val="en-US" w:eastAsia="en-US" w:bidi="en-US"/>
        </w:rPr>
        <w:t>8.</w:t>
      </w:r>
    </w:p>
    <w:p>
      <w:pPr>
        <w:pStyle w:val="Style104"/>
        <w:widowControl w:val="0"/>
        <w:keepNext w:val="0"/>
        <w:keepLines w:val="0"/>
        <w:shd w:val="clear" w:color="auto" w:fill="auto"/>
        <w:bidi w:val="0"/>
        <w:spacing w:before="0" w:after="0" w:line="317" w:lineRule="exact"/>
        <w:ind w:left="0" w:right="560" w:firstLine="780"/>
      </w:pPr>
      <w:r>
        <w:rPr>
          <w:rStyle w:val="CharStyle106"/>
          <w:b/>
          <w:bCs/>
          <w:i/>
          <w:iCs/>
        </w:rPr>
        <w:t xml:space="preserve">Si se tienen los números A, </w:t>
      </w:r>
      <w:r>
        <w:rPr>
          <w:rStyle w:val="CharStyle106"/>
          <w:lang w:val="la" w:eastAsia="la" w:bidi="la"/>
          <w:b/>
          <w:bCs/>
          <w:i/>
          <w:iCs/>
        </w:rPr>
        <w:t xml:space="preserve">B, </w:t>
      </w:r>
      <w:r>
        <w:rPr>
          <w:rStyle w:val="CharStyle106"/>
          <w:b/>
          <w:bCs/>
          <w:i/>
          <w:iCs/>
        </w:rPr>
        <w:t xml:space="preserve">C, etc., y otros números a, b, c, etc., respectivamente congruentes a aquellos, esto es si A </w:t>
      </w:r>
      <w:r>
        <w:rPr>
          <w:rStyle w:val="CharStyle138"/>
          <w:b w:val="0"/>
          <w:bCs w:val="0"/>
          <w:i/>
          <w:iCs/>
        </w:rPr>
        <w:t xml:space="preserve">ξ </w:t>
      </w:r>
      <w:r>
        <w:rPr>
          <w:rStyle w:val="CharStyle106"/>
          <w:b/>
          <w:bCs/>
          <w:i/>
          <w:iCs/>
        </w:rPr>
        <w:t xml:space="preserve">a, B </w:t>
      </w:r>
      <w:r>
        <w:rPr>
          <w:rStyle w:val="CharStyle138"/>
          <w:b w:val="0"/>
          <w:bCs w:val="0"/>
          <w:i/>
          <w:iCs/>
        </w:rPr>
        <w:t xml:space="preserve">ξ </w:t>
      </w:r>
      <w:r>
        <w:rPr>
          <w:rStyle w:val="CharStyle106"/>
          <w:b/>
          <w:bCs/>
          <w:i/>
          <w:iCs/>
        </w:rPr>
        <w:t>b, etc., los productos de cada uno de ellos serún congruentes, ABC</w:t>
      </w:r>
      <w:r>
        <w:rPr>
          <w:rStyle w:val="CharStyle109"/>
          <w:b w:val="0"/>
          <w:bCs w:val="0"/>
          <w:i w:val="0"/>
          <w:iCs w:val="0"/>
        </w:rPr>
        <w:t xml:space="preserve"> etc. </w:t>
      </w:r>
      <w:r>
        <w:rPr>
          <w:rStyle w:val="CharStyle137"/>
          <w:b w:val="0"/>
          <w:bCs w:val="0"/>
          <w:i w:val="0"/>
          <w:iCs w:val="0"/>
        </w:rPr>
        <w:t xml:space="preserve">ξ </w:t>
      </w:r>
      <w:r>
        <w:rPr>
          <w:rStyle w:val="CharStyle106"/>
          <w:b/>
          <w:bCs/>
          <w:i/>
          <w:iCs/>
        </w:rPr>
        <w:t>abc</w:t>
      </w:r>
      <w:r>
        <w:rPr>
          <w:rStyle w:val="CharStyle109"/>
          <w:b w:val="0"/>
          <w:bCs w:val="0"/>
          <w:i w:val="0"/>
          <w:iCs w:val="0"/>
        </w:rPr>
        <w:t xml:space="preserve"> etc.</w:t>
      </w:r>
    </w:p>
    <w:p>
      <w:pPr>
        <w:pStyle w:val="Style91"/>
        <w:widowControl w:val="0"/>
        <w:keepNext w:val="0"/>
        <w:keepLines w:val="0"/>
        <w:shd w:val="clear" w:color="auto" w:fill="auto"/>
        <w:bidi w:val="0"/>
        <w:spacing w:before="0" w:after="0"/>
        <w:ind w:left="0" w:right="560" w:firstLine="780"/>
        <w:sectPr>
          <w:pgSz w:w="11900" w:h="16840"/>
          <w:pgMar w:top="2434" w:left="1864" w:right="814" w:bottom="2434" w:header="0" w:footer="3" w:gutter="0"/>
          <w:rtlGutter w:val="0"/>
          <w:cols w:space="720"/>
          <w:noEndnote/>
          <w:docGrid w:linePitch="360"/>
        </w:sectPr>
      </w:pPr>
      <w:r>
        <w:rPr>
          <w:rStyle w:val="CharStyle93"/>
        </w:rPr>
        <w:t xml:space="preserve">Del artículo anterior, se tiene </w:t>
      </w:r>
      <w:r>
        <w:rPr>
          <w:rStyle w:val="CharStyle94"/>
        </w:rPr>
        <w:t xml:space="preserve">AB </w:t>
      </w:r>
      <w:r>
        <w:rPr>
          <w:rStyle w:val="CharStyle122"/>
        </w:rPr>
        <w:t xml:space="preserve">ξ </w:t>
      </w:r>
      <w:r>
        <w:rPr>
          <w:rStyle w:val="CharStyle94"/>
        </w:rPr>
        <w:t>ab,</w:t>
      </w:r>
      <w:r>
        <w:rPr>
          <w:rStyle w:val="CharStyle93"/>
        </w:rPr>
        <w:t xml:space="preserve"> y, por la misma razón, </w:t>
      </w:r>
      <w:r>
        <w:rPr>
          <w:rStyle w:val="CharStyle94"/>
        </w:rPr>
        <w:t xml:space="preserve">ABC </w:t>
      </w:r>
      <w:r>
        <w:rPr>
          <w:rStyle w:val="CharStyle122"/>
        </w:rPr>
        <w:t xml:space="preserve">ξ </w:t>
      </w:r>
      <w:r>
        <w:rPr>
          <w:rStyle w:val="CharStyle94"/>
        </w:rPr>
        <w:t xml:space="preserve">abc, </w:t>
      </w:r>
      <w:r>
        <w:rPr>
          <w:rStyle w:val="CharStyle93"/>
        </w:rPr>
        <w:t>así para cualquier número de factores.</w:t>
      </w:r>
    </w:p>
    <w:p>
      <w:pPr>
        <w:pStyle w:val="Style91"/>
        <w:widowControl w:val="0"/>
        <w:keepNext w:val="0"/>
        <w:keepLines w:val="0"/>
        <w:shd w:val="clear" w:color="auto" w:fill="auto"/>
        <w:bidi w:val="0"/>
        <w:spacing w:before="0" w:after="678"/>
        <w:ind w:left="0" w:right="560" w:firstLine="780"/>
      </w:pPr>
      <w:r>
        <w:rPr>
          <w:rStyle w:val="CharStyle93"/>
        </w:rPr>
        <w:t xml:space="preserve">Si todos los números </w:t>
      </w:r>
      <w:r>
        <w:rPr>
          <w:rStyle w:val="CharStyle94"/>
        </w:rPr>
        <w:t>A,</w:t>
      </w:r>
      <w:r>
        <w:rPr>
          <w:rStyle w:val="CharStyle93"/>
        </w:rPr>
        <w:t xml:space="preserve"> B, C, etc. se suponen iguales, y también los correspondientes a, </w:t>
      </w:r>
      <w:r>
        <w:rPr>
          <w:rStyle w:val="CharStyle94"/>
        </w:rPr>
        <w:t>b, c,</w:t>
      </w:r>
      <w:r>
        <w:rPr>
          <w:rStyle w:val="CharStyle93"/>
        </w:rPr>
        <w:t xml:space="preserve"> etc., se tiene este teorema: </w:t>
      </w:r>
      <w:r>
        <w:rPr>
          <w:rStyle w:val="CharStyle94"/>
        </w:rPr>
        <w:t>Si</w:t>
      </w:r>
      <w:r>
        <w:rPr>
          <w:rStyle w:val="CharStyle98"/>
          <w:lang w:val="es-ES" w:eastAsia="es-ES" w:bidi="es-ES"/>
        </w:rPr>
        <w:t xml:space="preserve"> A </w:t>
      </w:r>
      <w:r>
        <w:rPr>
          <w:rStyle w:val="CharStyle98"/>
        </w:rPr>
        <w:t xml:space="preserve">ξ </w:t>
      </w:r>
      <w:r>
        <w:rPr>
          <w:rStyle w:val="CharStyle94"/>
        </w:rPr>
        <w:t>a y k es un entero positivo, entonces A</w:t>
      </w:r>
      <w:r>
        <w:rPr>
          <w:rStyle w:val="CharStyle94"/>
          <w:vertAlign w:val="superscript"/>
        </w:rPr>
        <w:t>k</w:t>
      </w:r>
      <w:r>
        <w:rPr>
          <w:rStyle w:val="CharStyle94"/>
        </w:rPr>
        <w:t xml:space="preserve"> </w:t>
      </w:r>
      <w:r>
        <w:rPr>
          <w:rStyle w:val="CharStyle139"/>
        </w:rPr>
        <w:t>ξ</w:t>
      </w:r>
      <w:r>
        <w:rPr>
          <w:rStyle w:val="CharStyle94"/>
          <w:lang w:val="el-GR" w:eastAsia="el-GR" w:bidi="el-GR"/>
        </w:rPr>
        <w:t xml:space="preserve"> </w:t>
      </w:r>
      <w:r>
        <w:rPr>
          <w:rStyle w:val="CharStyle94"/>
        </w:rPr>
        <w:t>a</w:t>
      </w:r>
      <w:r>
        <w:rPr>
          <w:rStyle w:val="CharStyle94"/>
          <w:vertAlign w:val="superscript"/>
        </w:rPr>
        <w:t>k</w:t>
      </w:r>
      <w:r>
        <w:rPr>
          <w:rStyle w:val="CharStyle94"/>
        </w:rPr>
        <w:t>.</w:t>
      </w:r>
    </w:p>
    <w:p>
      <w:pPr>
        <w:pStyle w:val="Style91"/>
        <w:widowControl w:val="0"/>
        <w:keepNext w:val="0"/>
        <w:keepLines w:val="0"/>
        <w:shd w:val="clear" w:color="auto" w:fill="auto"/>
        <w:bidi w:val="0"/>
        <w:jc w:val="left"/>
        <w:spacing w:before="0" w:after="68" w:line="220" w:lineRule="exact"/>
        <w:ind w:left="4260" w:right="0" w:firstLine="0"/>
      </w:pPr>
      <w:r>
        <w:rPr>
          <w:rStyle w:val="CharStyle93"/>
          <w:lang w:val="en-US" w:eastAsia="en-US" w:bidi="en-US"/>
        </w:rPr>
        <w:t>9.</w:t>
      </w:r>
    </w:p>
    <w:p>
      <w:pPr>
        <w:pStyle w:val="Style104"/>
        <w:widowControl w:val="0"/>
        <w:keepNext w:val="0"/>
        <w:keepLines w:val="0"/>
        <w:shd w:val="clear" w:color="auto" w:fill="auto"/>
        <w:bidi w:val="0"/>
        <w:spacing w:before="0" w:after="486" w:line="220" w:lineRule="exact"/>
        <w:ind w:left="0" w:right="0" w:firstLine="780"/>
      </w:pPr>
      <w:r>
        <w:rPr>
          <w:rStyle w:val="CharStyle106"/>
          <w:b/>
          <w:bCs/>
          <w:i/>
          <w:iCs/>
        </w:rPr>
        <w:t>Sea X una función algebraica de la indeterminada x, de la forma</w:t>
      </w:r>
    </w:p>
    <w:p>
      <w:pPr>
        <w:pStyle w:val="Style91"/>
        <w:widowControl w:val="0"/>
        <w:keepNext w:val="0"/>
        <w:keepLines w:val="0"/>
        <w:shd w:val="clear" w:color="auto" w:fill="auto"/>
        <w:bidi w:val="0"/>
        <w:jc w:val="left"/>
        <w:spacing w:before="0" w:after="356" w:line="220" w:lineRule="exact"/>
        <w:ind w:left="3100" w:right="0" w:firstLine="0"/>
      </w:pPr>
      <w:r>
        <w:rPr>
          <w:rStyle w:val="CharStyle94"/>
        </w:rPr>
        <w:t>Ax</w:t>
      </w:r>
      <w:r>
        <w:rPr>
          <w:rStyle w:val="CharStyle94"/>
          <w:vertAlign w:val="superscript"/>
        </w:rPr>
        <w:t>a</w:t>
      </w:r>
      <w:r>
        <w:rPr>
          <w:rStyle w:val="CharStyle93"/>
        </w:rPr>
        <w:t xml:space="preserve"> </w:t>
      </w:r>
      <w:r>
        <w:rPr>
          <w:rStyle w:val="CharStyle93"/>
          <w:lang w:val="en-US" w:eastAsia="en-US" w:bidi="en-US"/>
        </w:rPr>
        <w:t xml:space="preserve">+ </w:t>
      </w:r>
      <w:r>
        <w:rPr>
          <w:rStyle w:val="CharStyle93"/>
        </w:rPr>
        <w:t>Bx</w:t>
      </w:r>
      <w:r>
        <w:rPr>
          <w:rStyle w:val="CharStyle93"/>
          <w:vertAlign w:val="superscript"/>
        </w:rPr>
        <w:t>b</w:t>
      </w:r>
      <w:r>
        <w:rPr>
          <w:rStyle w:val="CharStyle93"/>
        </w:rPr>
        <w:t xml:space="preserve"> </w:t>
      </w:r>
      <w:r>
        <w:rPr>
          <w:rStyle w:val="CharStyle93"/>
          <w:lang w:val="en-US" w:eastAsia="en-US" w:bidi="en-US"/>
        </w:rPr>
        <w:t xml:space="preserve">+ </w:t>
      </w:r>
      <w:r>
        <w:rPr>
          <w:rStyle w:val="CharStyle93"/>
        </w:rPr>
        <w:t>Cx</w:t>
      </w:r>
      <w:r>
        <w:rPr>
          <w:rStyle w:val="CharStyle93"/>
          <w:vertAlign w:val="superscript"/>
        </w:rPr>
        <w:t>c</w:t>
      </w:r>
      <w:r>
        <w:rPr>
          <w:rStyle w:val="CharStyle93"/>
        </w:rPr>
        <w:t xml:space="preserve"> </w:t>
      </w:r>
      <w:r>
        <w:rPr>
          <w:rStyle w:val="CharStyle93"/>
          <w:lang w:val="en-US" w:eastAsia="en-US" w:bidi="en-US"/>
        </w:rPr>
        <w:t xml:space="preserve">+ </w:t>
      </w:r>
      <w:r>
        <w:rPr>
          <w:rStyle w:val="CharStyle93"/>
        </w:rPr>
        <w:t>etc.</w:t>
      </w:r>
    </w:p>
    <w:p>
      <w:pPr>
        <w:pStyle w:val="Style104"/>
        <w:widowControl w:val="0"/>
        <w:keepNext w:val="0"/>
        <w:keepLines w:val="0"/>
        <w:shd w:val="clear" w:color="auto" w:fill="auto"/>
        <w:bidi w:val="0"/>
        <w:spacing w:before="0" w:after="0" w:line="317" w:lineRule="exact"/>
        <w:ind w:left="0" w:right="560" w:firstLine="0"/>
      </w:pPr>
      <w:r>
        <w:rPr>
          <w:rStyle w:val="CharStyle106"/>
          <w:b/>
          <w:bCs/>
          <w:i/>
          <w:iCs/>
        </w:rPr>
        <w:t xml:space="preserve">donde A, </w:t>
      </w:r>
      <w:r>
        <w:rPr>
          <w:rStyle w:val="CharStyle106"/>
          <w:lang w:val="la" w:eastAsia="la" w:bidi="la"/>
          <w:b/>
          <w:bCs/>
          <w:i/>
          <w:iCs/>
        </w:rPr>
        <w:t xml:space="preserve">B, </w:t>
      </w:r>
      <w:r>
        <w:rPr>
          <w:rStyle w:val="CharStyle106"/>
          <w:b/>
          <w:bCs/>
          <w:i/>
          <w:iCs/>
        </w:rPr>
        <w:t>C, etc., son nómeros enteros cualesquiera, y donde a, b, c, etc. son enteros no negativos. Entonces, si se dan valores congruentes a la indeterminada x, según cualquier modulo entero, los valores correspondientes de la función X serán congruentes.</w:t>
      </w:r>
    </w:p>
    <w:p>
      <w:pPr>
        <w:pStyle w:val="Style91"/>
        <w:widowControl w:val="0"/>
        <w:keepNext w:val="0"/>
        <w:keepLines w:val="0"/>
        <w:shd w:val="clear" w:color="auto" w:fill="auto"/>
        <w:bidi w:val="0"/>
        <w:spacing w:before="0" w:after="381" w:line="322" w:lineRule="exact"/>
        <w:ind w:left="0" w:right="560" w:firstLine="780"/>
      </w:pPr>
      <w:r>
        <w:rPr>
          <w:rStyle w:val="CharStyle93"/>
        </w:rPr>
        <w:t xml:space="preserve">Sean </w:t>
      </w:r>
      <w:r>
        <w:rPr>
          <w:rStyle w:val="CharStyle94"/>
        </w:rPr>
        <w:t>f</w:t>
      </w:r>
      <w:r>
        <w:rPr>
          <w:rStyle w:val="CharStyle93"/>
        </w:rPr>
        <w:t xml:space="preserve"> y </w:t>
      </w:r>
      <w:r>
        <w:rPr>
          <w:rStyle w:val="CharStyle94"/>
        </w:rPr>
        <w:t>g</w:t>
      </w:r>
      <w:r>
        <w:rPr>
          <w:rStyle w:val="CharStyle93"/>
        </w:rPr>
        <w:t xml:space="preserve"> valores congruentes de x. Luego, por el artículo anterior, </w:t>
      </w:r>
      <w:r>
        <w:rPr>
          <w:rStyle w:val="CharStyle94"/>
        </w:rPr>
        <w:t>f</w:t>
      </w:r>
      <w:r>
        <w:rPr>
          <w:rStyle w:val="CharStyle94"/>
          <w:vertAlign w:val="superscript"/>
        </w:rPr>
        <w:t>a</w:t>
      </w:r>
      <w:r>
        <w:rPr>
          <w:rStyle w:val="CharStyle94"/>
        </w:rPr>
        <w:t xml:space="preserve"> </w:t>
      </w:r>
      <w:r>
        <w:rPr>
          <w:rStyle w:val="CharStyle139"/>
        </w:rPr>
        <w:t>ξ</w:t>
      </w:r>
      <w:r>
        <w:rPr>
          <w:rStyle w:val="CharStyle94"/>
          <w:lang w:val="el-GR" w:eastAsia="el-GR" w:bidi="el-GR"/>
        </w:rPr>
        <w:t xml:space="preserve"> </w:t>
      </w:r>
      <w:r>
        <w:rPr>
          <w:rStyle w:val="CharStyle94"/>
        </w:rPr>
        <w:t>g</w:t>
      </w:r>
      <w:r>
        <w:rPr>
          <w:rStyle w:val="CharStyle94"/>
          <w:vertAlign w:val="superscript"/>
        </w:rPr>
        <w:t xml:space="preserve">a </w:t>
      </w:r>
      <w:r>
        <w:rPr>
          <w:rStyle w:val="CharStyle93"/>
        </w:rPr>
        <w:t>y Af</w:t>
      </w:r>
      <w:r>
        <w:rPr>
          <w:rStyle w:val="CharStyle93"/>
          <w:vertAlign w:val="superscript"/>
        </w:rPr>
        <w:t>a</w:t>
      </w:r>
      <w:r>
        <w:rPr>
          <w:rStyle w:val="CharStyle93"/>
        </w:rPr>
        <w:t xml:space="preserve"> </w:t>
      </w:r>
      <w:r>
        <w:rPr>
          <w:rStyle w:val="CharStyle98"/>
        </w:rPr>
        <w:t xml:space="preserve">ξ </w:t>
      </w:r>
      <w:r>
        <w:rPr>
          <w:rStyle w:val="CharStyle94"/>
        </w:rPr>
        <w:t>Ag</w:t>
      </w:r>
      <w:r>
        <w:rPr>
          <w:rStyle w:val="CharStyle93"/>
          <w:vertAlign w:val="superscript"/>
        </w:rPr>
        <w:t>a</w:t>
      </w:r>
      <w:r>
        <w:rPr>
          <w:rStyle w:val="CharStyle93"/>
        </w:rPr>
        <w:t>, y del mismo modo Bf</w:t>
      </w:r>
      <w:r>
        <w:rPr>
          <w:rStyle w:val="CharStyle93"/>
          <w:vertAlign w:val="superscript"/>
        </w:rPr>
        <w:t>b</w:t>
      </w:r>
      <w:r>
        <w:rPr>
          <w:rStyle w:val="CharStyle93"/>
        </w:rPr>
        <w:t xml:space="preserve"> </w:t>
      </w:r>
      <w:r>
        <w:rPr>
          <w:rStyle w:val="CharStyle98"/>
        </w:rPr>
        <w:t xml:space="preserve">ξ </w:t>
      </w:r>
      <w:r>
        <w:rPr>
          <w:rStyle w:val="CharStyle94"/>
        </w:rPr>
        <w:t>Bg</w:t>
      </w:r>
      <w:r>
        <w:rPr>
          <w:rStyle w:val="CharStyle94"/>
          <w:vertAlign w:val="superscript"/>
        </w:rPr>
        <w:t>b</w:t>
      </w:r>
      <w:r>
        <w:rPr>
          <w:rStyle w:val="CharStyle94"/>
        </w:rPr>
        <w:t>,</w:t>
      </w:r>
      <w:r>
        <w:rPr>
          <w:rStyle w:val="CharStyle93"/>
        </w:rPr>
        <w:t xml:space="preserve"> etc. Entonces,</w:t>
      </w:r>
    </w:p>
    <w:p>
      <w:pPr>
        <w:pStyle w:val="Style91"/>
        <w:tabs>
          <w:tab w:leader="none" w:pos="7707" w:val="left"/>
        </w:tabs>
        <w:widowControl w:val="0"/>
        <w:keepNext w:val="0"/>
        <w:keepLines w:val="0"/>
        <w:shd w:val="clear" w:color="auto" w:fill="auto"/>
        <w:bidi w:val="0"/>
        <w:spacing w:before="0" w:after="352" w:line="220" w:lineRule="exact"/>
        <w:ind w:left="1160" w:right="0" w:firstLine="0"/>
      </w:pPr>
      <w:r>
        <w:rPr>
          <w:rStyle w:val="CharStyle94"/>
        </w:rPr>
        <w:t>Af</w:t>
      </w:r>
      <w:r>
        <w:rPr>
          <w:rStyle w:val="CharStyle94"/>
          <w:vertAlign w:val="superscript"/>
        </w:rPr>
        <w:t>a</w:t>
      </w:r>
      <w:r>
        <w:rPr>
          <w:rStyle w:val="CharStyle93"/>
        </w:rPr>
        <w:t xml:space="preserve"> </w:t>
      </w:r>
      <w:r>
        <w:rPr>
          <w:rStyle w:val="CharStyle93"/>
          <w:lang w:val="en-US" w:eastAsia="en-US" w:bidi="en-US"/>
        </w:rPr>
        <w:t xml:space="preserve">+ </w:t>
      </w:r>
      <w:r>
        <w:rPr>
          <w:rStyle w:val="CharStyle93"/>
        </w:rPr>
        <w:t>Bf</w:t>
      </w:r>
      <w:r>
        <w:rPr>
          <w:rStyle w:val="CharStyle94"/>
          <w:vertAlign w:val="superscript"/>
        </w:rPr>
        <w:t>b</w:t>
      </w:r>
      <w:r>
        <w:rPr>
          <w:rStyle w:val="CharStyle93"/>
        </w:rPr>
        <w:t xml:space="preserve"> </w:t>
      </w:r>
      <w:r>
        <w:rPr>
          <w:rStyle w:val="CharStyle93"/>
          <w:lang w:val="en-US" w:eastAsia="en-US" w:bidi="en-US"/>
        </w:rPr>
        <w:t xml:space="preserve">+ </w:t>
      </w:r>
      <w:r>
        <w:rPr>
          <w:rStyle w:val="CharStyle93"/>
        </w:rPr>
        <w:t>Cf</w:t>
      </w:r>
      <w:r>
        <w:rPr>
          <w:rStyle w:val="CharStyle93"/>
          <w:vertAlign w:val="superscript"/>
        </w:rPr>
        <w:t>c</w:t>
      </w:r>
      <w:r>
        <w:rPr>
          <w:rStyle w:val="CharStyle93"/>
        </w:rPr>
        <w:t xml:space="preserve"> </w:t>
      </w:r>
      <w:r>
        <w:rPr>
          <w:rStyle w:val="CharStyle93"/>
          <w:lang w:val="en-US" w:eastAsia="en-US" w:bidi="en-US"/>
        </w:rPr>
        <w:t xml:space="preserve">+ </w:t>
      </w:r>
      <w:r>
        <w:rPr>
          <w:rStyle w:val="CharStyle93"/>
        </w:rPr>
        <w:t xml:space="preserve">etc. </w:t>
      </w:r>
      <w:r>
        <w:rPr>
          <w:rStyle w:val="CharStyle98"/>
        </w:rPr>
        <w:t xml:space="preserve">ξ </w:t>
      </w:r>
      <w:r>
        <w:rPr>
          <w:rStyle w:val="CharStyle94"/>
        </w:rPr>
        <w:t>Ag</w:t>
      </w:r>
      <w:r>
        <w:rPr>
          <w:rStyle w:val="CharStyle94"/>
          <w:vertAlign w:val="superscript"/>
        </w:rPr>
        <w:t>a</w:t>
      </w:r>
      <w:r>
        <w:rPr>
          <w:rStyle w:val="CharStyle93"/>
        </w:rPr>
        <w:t xml:space="preserve"> </w:t>
      </w:r>
      <w:r>
        <w:rPr>
          <w:rStyle w:val="CharStyle93"/>
          <w:lang w:val="en-US" w:eastAsia="en-US" w:bidi="en-US"/>
        </w:rPr>
        <w:t xml:space="preserve">+ </w:t>
      </w:r>
      <w:r>
        <w:rPr>
          <w:rStyle w:val="CharStyle94"/>
        </w:rPr>
        <w:t>Bg</w:t>
      </w:r>
      <w:r>
        <w:rPr>
          <w:rStyle w:val="CharStyle94"/>
          <w:vertAlign w:val="superscript"/>
        </w:rPr>
        <w:t>b</w:t>
      </w:r>
      <w:r>
        <w:rPr>
          <w:rStyle w:val="CharStyle93"/>
        </w:rPr>
        <w:t xml:space="preserve"> </w:t>
      </w:r>
      <w:r>
        <w:rPr>
          <w:rStyle w:val="CharStyle93"/>
          <w:lang w:val="en-US" w:eastAsia="en-US" w:bidi="en-US"/>
        </w:rPr>
        <w:t xml:space="preserve">+ </w:t>
      </w:r>
      <w:r>
        <w:rPr>
          <w:rStyle w:val="CharStyle94"/>
        </w:rPr>
        <w:t>Cg</w:t>
      </w:r>
      <w:r>
        <w:rPr>
          <w:rStyle w:val="CharStyle94"/>
          <w:vertAlign w:val="superscript"/>
        </w:rPr>
        <w:t>c</w:t>
      </w:r>
      <w:r>
        <w:rPr>
          <w:rStyle w:val="CharStyle93"/>
        </w:rPr>
        <w:t xml:space="preserve"> </w:t>
      </w:r>
      <w:r>
        <w:rPr>
          <w:rStyle w:val="CharStyle93"/>
          <w:lang w:val="en-US" w:eastAsia="en-US" w:bidi="en-US"/>
        </w:rPr>
        <w:t xml:space="preserve">+ </w:t>
      </w:r>
      <w:r>
        <w:rPr>
          <w:rStyle w:val="CharStyle93"/>
        </w:rPr>
        <w:t>etc.</w:t>
        <w:tab/>
      </w:r>
      <w:r>
        <w:rPr>
          <w:rStyle w:val="CharStyle94"/>
        </w:rPr>
        <w:t xml:space="preserve">Q. </w:t>
      </w:r>
      <w:r>
        <w:rPr>
          <w:rStyle w:val="CharStyle94"/>
          <w:lang w:val="la" w:eastAsia="la" w:bidi="la"/>
        </w:rPr>
        <w:t xml:space="preserve">E. </w:t>
      </w:r>
      <w:r>
        <w:rPr>
          <w:rStyle w:val="CharStyle94"/>
        </w:rPr>
        <w:t>D.</w:t>
      </w:r>
    </w:p>
    <w:p>
      <w:pPr>
        <w:pStyle w:val="Style91"/>
        <w:widowControl w:val="0"/>
        <w:keepNext w:val="0"/>
        <w:keepLines w:val="0"/>
        <w:shd w:val="clear" w:color="auto" w:fill="auto"/>
        <w:bidi w:val="0"/>
        <w:spacing w:before="0" w:after="681" w:line="322" w:lineRule="exact"/>
        <w:ind w:left="0" w:right="560" w:firstLine="780"/>
      </w:pPr>
      <w:r>
        <w:rPr>
          <w:rStyle w:val="CharStyle93"/>
        </w:rPr>
        <w:t xml:space="preserve">Facilmente se infiere como puede ser extendido el teorema a las funciones de </w:t>
      </w:r>
      <w:r>
        <w:rPr>
          <w:rStyle w:val="CharStyle93"/>
          <w:lang w:val="la" w:eastAsia="la" w:bidi="la"/>
        </w:rPr>
        <w:t xml:space="preserve">varias </w:t>
      </w:r>
      <w:r>
        <w:rPr>
          <w:rStyle w:val="CharStyle93"/>
        </w:rPr>
        <w:t>indeterminadas.</w:t>
      </w:r>
    </w:p>
    <w:p>
      <w:pPr>
        <w:pStyle w:val="Style91"/>
        <w:widowControl w:val="0"/>
        <w:keepNext w:val="0"/>
        <w:keepLines w:val="0"/>
        <w:shd w:val="clear" w:color="auto" w:fill="auto"/>
        <w:bidi w:val="0"/>
        <w:jc w:val="left"/>
        <w:spacing w:before="0" w:after="0" w:line="220" w:lineRule="exact"/>
        <w:ind w:left="4260" w:right="0" w:firstLine="0"/>
      </w:pPr>
      <w:r>
        <w:rPr>
          <w:rStyle w:val="CharStyle93"/>
        </w:rPr>
        <w:t>10.</w:t>
      </w:r>
    </w:p>
    <w:p>
      <w:pPr>
        <w:pStyle w:val="Style91"/>
        <w:widowControl w:val="0"/>
        <w:keepNext w:val="0"/>
        <w:keepLines w:val="0"/>
        <w:shd w:val="clear" w:color="auto" w:fill="auto"/>
        <w:bidi w:val="0"/>
        <w:spacing w:before="0" w:after="0"/>
        <w:ind w:left="0" w:right="560" w:firstLine="780"/>
        <w:sectPr>
          <w:pgSz w:w="11900" w:h="16840"/>
          <w:pgMar w:top="2424" w:left="1864" w:right="814" w:bottom="2424" w:header="0" w:footer="3" w:gutter="0"/>
          <w:rtlGutter w:val="0"/>
          <w:cols w:space="720"/>
          <w:noEndnote/>
          <w:docGrid w:linePitch="360"/>
        </w:sectPr>
      </w:pPr>
      <w:r>
        <w:rPr>
          <w:rStyle w:val="CharStyle93"/>
        </w:rPr>
        <w:t xml:space="preserve">Si se sustituye </w:t>
      </w:r>
      <w:r>
        <w:rPr>
          <w:rStyle w:val="CharStyle94"/>
        </w:rPr>
        <w:t>x</w:t>
      </w:r>
      <w:r>
        <w:rPr>
          <w:rStyle w:val="CharStyle93"/>
        </w:rPr>
        <w:t xml:space="preserve"> por todos los nuúmeros enteros, consecutivamente, y si se reducen los valores de la función X a los residuos mínimos, entonces estos formarún una sucesion en la que </w:t>
      </w:r>
      <w:r>
        <w:rPr>
          <w:rStyle w:val="CharStyle93"/>
          <w:lang w:val="la" w:eastAsia="la" w:bidi="la"/>
        </w:rPr>
        <w:t xml:space="preserve">despues </w:t>
      </w:r>
      <w:r>
        <w:rPr>
          <w:rStyle w:val="CharStyle93"/>
        </w:rPr>
        <w:t xml:space="preserve">de un intervalo de </w:t>
      </w:r>
      <w:r>
        <w:rPr>
          <w:rStyle w:val="CharStyle94"/>
        </w:rPr>
        <w:t>m</w:t>
      </w:r>
      <w:r>
        <w:rPr>
          <w:rStyle w:val="CharStyle93"/>
        </w:rPr>
        <w:t xml:space="preserve"> </w:t>
      </w:r>
      <w:r>
        <w:rPr>
          <w:rStyle w:val="CharStyle93"/>
          <w:lang w:val="la" w:eastAsia="la" w:bidi="la"/>
        </w:rPr>
        <w:t xml:space="preserve">terminos </w:t>
      </w:r>
      <w:r>
        <w:rPr>
          <w:rStyle w:val="CharStyle93"/>
        </w:rPr>
        <w:t xml:space="preserve">(tomando a </w:t>
      </w:r>
      <w:r>
        <w:rPr>
          <w:rStyle w:val="CharStyle94"/>
        </w:rPr>
        <w:t>m</w:t>
      </w:r>
      <w:r>
        <w:rPr>
          <w:rStyle w:val="CharStyle93"/>
        </w:rPr>
        <w:t xml:space="preserve"> como el modulo) los mismos </w:t>
      </w:r>
      <w:r>
        <w:rPr>
          <w:rStyle w:val="CharStyle93"/>
          <w:lang w:val="la" w:eastAsia="la" w:bidi="la"/>
        </w:rPr>
        <w:t xml:space="preserve">terminos </w:t>
      </w:r>
      <w:r>
        <w:rPr>
          <w:rStyle w:val="CharStyle93"/>
        </w:rPr>
        <w:t xml:space="preserve">se repetirán de nuevo. Entonces, la serie estarú formada por un período de </w:t>
      </w:r>
      <w:r>
        <w:rPr>
          <w:rStyle w:val="CharStyle93"/>
          <w:lang w:val="la" w:eastAsia="la" w:bidi="la"/>
        </w:rPr>
        <w:t xml:space="preserve">m terminos </w:t>
      </w:r>
      <w:r>
        <w:rPr>
          <w:rStyle w:val="CharStyle93"/>
        </w:rPr>
        <w:t xml:space="preserve">repetido infinitamente. Por ejemplo, sea X </w:t>
      </w:r>
      <w:r>
        <w:rPr>
          <w:rStyle w:val="CharStyle93"/>
          <w:lang w:val="en-US" w:eastAsia="en-US" w:bidi="en-US"/>
        </w:rPr>
        <w:t xml:space="preserve">= </w:t>
      </w:r>
      <w:r>
        <w:rPr>
          <w:rStyle w:val="CharStyle93"/>
        </w:rPr>
        <w:t>x</w:t>
      </w:r>
      <w:r>
        <w:rPr>
          <w:rStyle w:val="CharStyle93"/>
          <w:vertAlign w:val="superscript"/>
        </w:rPr>
        <w:t>3</w:t>
      </w:r>
      <w:r>
        <w:rPr>
          <w:rStyle w:val="CharStyle93"/>
        </w:rPr>
        <w:t xml:space="preserve">—8x+6 y m = 5; entonces para x </w:t>
      </w:r>
      <w:r>
        <w:rPr>
          <w:rStyle w:val="CharStyle93"/>
          <w:lang w:val="en-US" w:eastAsia="en-US" w:bidi="en-US"/>
        </w:rPr>
        <w:t xml:space="preserve">= 0, 1, 2, 3, </w:t>
      </w:r>
      <w:r>
        <w:rPr>
          <w:rStyle w:val="CharStyle93"/>
        </w:rPr>
        <w:t xml:space="preserve">etc. los valores de X producen estos residuos mínimos positivos: </w:t>
      </w:r>
      <w:r>
        <w:rPr>
          <w:rStyle w:val="CharStyle93"/>
          <w:lang w:val="en-US" w:eastAsia="en-US" w:bidi="en-US"/>
        </w:rPr>
        <w:t xml:space="preserve">1, 4, 3, 4, 3, 1, 4, </w:t>
      </w:r>
      <w:r>
        <w:rPr>
          <w:rStyle w:val="CharStyle93"/>
        </w:rPr>
        <w:t xml:space="preserve">etc. donde los primeros cinco </w:t>
      </w:r>
      <w:r>
        <w:rPr>
          <w:rStyle w:val="CharStyle93"/>
          <w:lang w:val="la" w:eastAsia="la" w:bidi="la"/>
        </w:rPr>
        <w:t xml:space="preserve">numeros </w:t>
      </w:r>
      <w:r>
        <w:rPr>
          <w:rStyle w:val="CharStyle93"/>
          <w:lang w:val="en-US" w:eastAsia="en-US" w:bidi="en-US"/>
        </w:rPr>
        <w:t xml:space="preserve">1, 4, 3, 4, 3 </w:t>
      </w:r>
      <w:r>
        <w:rPr>
          <w:rStyle w:val="CharStyle93"/>
        </w:rPr>
        <w:t xml:space="preserve">se repiten indefinidamente y, si la sucesiún se continúa en el sentido contrario, esto es, si se dan valores negativos a x, el mismo período aparece con los </w:t>
      </w:r>
      <w:r>
        <w:rPr>
          <w:rStyle w:val="CharStyle93"/>
          <w:lang w:val="la" w:eastAsia="la" w:bidi="la"/>
        </w:rPr>
        <w:t xml:space="preserve">terminos </w:t>
      </w:r>
      <w:r>
        <w:rPr>
          <w:rStyle w:val="CharStyle93"/>
        </w:rPr>
        <w:t xml:space="preserve">en el orden inverso. De donde, resulta evidente que no pueden tener lugar otros </w:t>
      </w:r>
      <w:r>
        <w:rPr>
          <w:rStyle w:val="CharStyle93"/>
          <w:lang w:val="la" w:eastAsia="la" w:bidi="la"/>
        </w:rPr>
        <w:t xml:space="preserve">terminos </w:t>
      </w:r>
      <w:r>
        <w:rPr>
          <w:rStyle w:val="CharStyle93"/>
        </w:rPr>
        <w:t>en cualquier sucesion, excepto aquellos que constituyen este período.</w:t>
      </w:r>
    </w:p>
    <w:p>
      <w:pPr>
        <w:pStyle w:val="Style91"/>
        <w:widowControl w:val="0"/>
        <w:keepNext w:val="0"/>
        <w:keepLines w:val="0"/>
        <w:shd w:val="clear" w:color="auto" w:fill="auto"/>
        <w:bidi w:val="0"/>
        <w:jc w:val="left"/>
        <w:spacing w:before="0" w:after="5" w:line="220" w:lineRule="exact"/>
        <w:ind w:left="4220" w:right="0" w:firstLine="0"/>
      </w:pPr>
      <w:r>
        <w:rPr>
          <w:rStyle w:val="CharStyle93"/>
          <w:lang w:val="en-US" w:eastAsia="en-US" w:bidi="en-US"/>
        </w:rPr>
        <w:t>11.</w:t>
      </w:r>
    </w:p>
    <w:p>
      <w:pPr>
        <w:pStyle w:val="Style91"/>
        <w:widowControl w:val="0"/>
        <w:keepNext w:val="0"/>
        <w:keepLines w:val="0"/>
        <w:shd w:val="clear" w:color="auto" w:fill="auto"/>
        <w:bidi w:val="0"/>
        <w:spacing w:before="0" w:after="378"/>
        <w:ind w:left="0" w:right="560" w:firstLine="780"/>
      </w:pPr>
      <w:r>
        <w:rPr>
          <w:rStyle w:val="CharStyle93"/>
        </w:rPr>
        <w:t xml:space="preserve">Por lo tanto, en este ejemplo, X no puede ser ni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rPr>
        <w:t xml:space="preserve">ni </w:t>
      </w:r>
      <w:r>
        <w:rPr>
          <w:rStyle w:val="CharStyle98"/>
        </w:rPr>
        <w:t>ξ</w:t>
      </w:r>
      <w:r>
        <w:rPr>
          <w:rStyle w:val="CharStyle93"/>
          <w:lang w:val="el-GR" w:eastAsia="el-GR" w:bidi="el-GR"/>
        </w:rPr>
        <w:t xml:space="preserve"> </w:t>
      </w:r>
      <w:r>
        <w:rPr>
          <w:rStyle w:val="CharStyle93"/>
          <w:lang w:val="en-US" w:eastAsia="en-US" w:bidi="en-US"/>
        </w:rPr>
        <w:t xml:space="preserve">2 </w:t>
      </w:r>
      <w:r>
        <w:rPr>
          <w:rStyle w:val="CharStyle93"/>
          <w:lang w:val="en-GB" w:eastAsia="en-GB" w:bidi="en-GB"/>
        </w:rPr>
        <w:t xml:space="preserve">(mod. </w:t>
      </w:r>
      <w:r>
        <w:rPr>
          <w:rStyle w:val="CharStyle93"/>
          <w:lang w:val="en-US" w:eastAsia="en-US" w:bidi="en-US"/>
        </w:rPr>
        <w:t xml:space="preserve">5), </w:t>
      </w:r>
      <w:r>
        <w:rPr>
          <w:rStyle w:val="CharStyle93"/>
        </w:rPr>
        <w:t xml:space="preserve">ni mucho menos </w:t>
      </w:r>
      <w:r>
        <w:rPr>
          <w:rStyle w:val="CharStyle93"/>
          <w:lang w:val="en-US" w:eastAsia="en-US" w:bidi="en-US"/>
        </w:rPr>
        <w:t xml:space="preserve">= 0 </w:t>
      </w:r>
      <w:r>
        <w:rPr>
          <w:rStyle w:val="CharStyle93"/>
        </w:rPr>
        <w:t xml:space="preserve">ni </w:t>
      </w:r>
      <w:r>
        <w:rPr>
          <w:rStyle w:val="CharStyle93"/>
          <w:lang w:val="en-US" w:eastAsia="en-US" w:bidi="en-US"/>
        </w:rPr>
        <w:t xml:space="preserve">= 2. </w:t>
      </w:r>
      <w:r>
        <w:rPr>
          <w:rStyle w:val="CharStyle93"/>
        </w:rPr>
        <w:t>De donde, se deduce que las ecuaciones x</w:t>
      </w:r>
      <w:r>
        <w:rPr>
          <w:rStyle w:val="CharStyle93"/>
          <w:vertAlign w:val="superscript"/>
        </w:rPr>
        <w:t>3</w:t>
      </w:r>
      <w:r>
        <w:rPr>
          <w:rStyle w:val="CharStyle93"/>
        </w:rPr>
        <w:t xml:space="preserve"> — </w:t>
      </w:r>
      <w:r>
        <w:rPr>
          <w:rStyle w:val="CharStyle94"/>
        </w:rPr>
        <w:t>8x</w:t>
      </w:r>
      <w:r>
        <w:rPr>
          <w:rStyle w:val="CharStyle93"/>
        </w:rPr>
        <w:t xml:space="preserve"> </w:t>
      </w:r>
      <w:r>
        <w:rPr>
          <w:rStyle w:val="CharStyle93"/>
          <w:lang w:val="en-US" w:eastAsia="en-US" w:bidi="en-US"/>
        </w:rPr>
        <w:t xml:space="preserve">+ 6 = 0, </w:t>
      </w:r>
      <w:r>
        <w:rPr>
          <w:rStyle w:val="CharStyle93"/>
        </w:rPr>
        <w:t>y x</w:t>
      </w:r>
      <w:r>
        <w:rPr>
          <w:rStyle w:val="CharStyle93"/>
          <w:vertAlign w:val="superscript"/>
        </w:rPr>
        <w:t>3</w:t>
      </w:r>
      <w:r>
        <w:rPr>
          <w:rStyle w:val="CharStyle93"/>
        </w:rPr>
        <w:t xml:space="preserve"> — 8x </w:t>
      </w:r>
      <w:r>
        <w:rPr>
          <w:rStyle w:val="CharStyle93"/>
          <w:lang w:val="en-US" w:eastAsia="en-US" w:bidi="en-US"/>
        </w:rPr>
        <w:t xml:space="preserve">+ 4 = 0 </w:t>
      </w:r>
      <w:r>
        <w:rPr>
          <w:rStyle w:val="CharStyle93"/>
        </w:rPr>
        <w:t xml:space="preserve">no pueden resolverse con </w:t>
      </w:r>
      <w:r>
        <w:rPr>
          <w:rStyle w:val="CharStyle93"/>
          <w:lang w:val="la" w:eastAsia="la" w:bidi="la"/>
        </w:rPr>
        <w:t xml:space="preserve">numeros </w:t>
      </w:r>
      <w:r>
        <w:rPr>
          <w:rStyle w:val="CharStyle93"/>
        </w:rPr>
        <w:t xml:space="preserve">enteros, y, como se sabe, tampoco con racionales. Mas generalmente, es evidente que, cuando X es una función de la </w:t>
      </w:r>
      <w:r>
        <w:rPr>
          <w:rStyle w:val="CharStyle93"/>
          <w:lang w:val="la" w:eastAsia="la" w:bidi="la"/>
        </w:rPr>
        <w:t xml:space="preserve">incognita </w:t>
      </w:r>
      <w:r>
        <w:rPr>
          <w:rStyle w:val="CharStyle93"/>
        </w:rPr>
        <w:t>x, de la forma</w:t>
      </w:r>
    </w:p>
    <w:p>
      <w:pPr>
        <w:pStyle w:val="Style91"/>
        <w:widowControl w:val="0"/>
        <w:keepNext w:val="0"/>
        <w:keepLines w:val="0"/>
        <w:shd w:val="clear" w:color="auto" w:fill="auto"/>
        <w:bidi w:val="0"/>
        <w:jc w:val="left"/>
        <w:spacing w:before="0" w:after="305" w:line="220" w:lineRule="exact"/>
        <w:ind w:left="2680" w:right="0" w:firstLine="0"/>
      </w:pPr>
      <w:r>
        <w:rPr>
          <w:rStyle w:val="CharStyle94"/>
        </w:rPr>
        <w:t>x</w:t>
      </w:r>
      <w:r>
        <w:rPr>
          <w:rStyle w:val="CharStyle94"/>
          <w:vertAlign w:val="superscript"/>
        </w:rPr>
        <w:t>n</w:t>
      </w:r>
      <w:r>
        <w:rPr>
          <w:rStyle w:val="CharStyle93"/>
        </w:rPr>
        <w:t xml:space="preserve"> </w:t>
      </w:r>
      <w:r>
        <w:rPr>
          <w:rStyle w:val="CharStyle93"/>
          <w:lang w:val="en-US" w:eastAsia="en-US" w:bidi="en-US"/>
        </w:rPr>
        <w:t xml:space="preserve">+ </w:t>
      </w:r>
      <w:r>
        <w:rPr>
          <w:rStyle w:val="CharStyle94"/>
        </w:rPr>
        <w:t>Ax</w:t>
      </w:r>
      <w:r>
        <w:rPr>
          <w:rStyle w:val="CharStyle94"/>
          <w:vertAlign w:val="superscript"/>
        </w:rPr>
        <w:t xml:space="preserve">n </w:t>
      </w:r>
      <w:r>
        <w:rPr>
          <w:rStyle w:val="CharStyle94"/>
          <w:lang w:val="en-US" w:eastAsia="en-US" w:bidi="en-US"/>
          <w:vertAlign w:val="superscript"/>
        </w:rPr>
        <w:t>1</w:t>
      </w:r>
      <w:r>
        <w:rPr>
          <w:rStyle w:val="CharStyle93"/>
          <w:lang w:val="en-US" w:eastAsia="en-US" w:bidi="en-US"/>
        </w:rPr>
        <w:t xml:space="preserve"> + </w:t>
      </w:r>
      <w:r>
        <w:rPr>
          <w:rStyle w:val="CharStyle94"/>
        </w:rPr>
        <w:t>Bx</w:t>
      </w:r>
      <w:r>
        <w:rPr>
          <w:rStyle w:val="CharStyle94"/>
          <w:vertAlign w:val="superscript"/>
        </w:rPr>
        <w:t>n</w:t>
      </w:r>
      <w:r>
        <w:rPr>
          <w:rStyle w:val="CharStyle93"/>
          <w:vertAlign w:val="superscript"/>
        </w:rPr>
        <w:t xml:space="preserve"> </w:t>
      </w:r>
      <w:r>
        <w:rPr>
          <w:rStyle w:val="CharStyle93"/>
          <w:lang w:val="en-US" w:eastAsia="en-US" w:bidi="en-US"/>
          <w:vertAlign w:val="superscript"/>
        </w:rPr>
        <w:t>2</w:t>
      </w:r>
      <w:r>
        <w:rPr>
          <w:rStyle w:val="CharStyle93"/>
          <w:lang w:val="en-US" w:eastAsia="en-US" w:bidi="en-US"/>
        </w:rPr>
        <w:t xml:space="preserve"> + </w:t>
      </w:r>
      <w:r>
        <w:rPr>
          <w:rStyle w:val="CharStyle93"/>
        </w:rPr>
        <w:t xml:space="preserve">etc. </w:t>
      </w:r>
      <w:r>
        <w:rPr>
          <w:rStyle w:val="CharStyle93"/>
          <w:lang w:val="en-US" w:eastAsia="en-US" w:bidi="en-US"/>
        </w:rPr>
        <w:t xml:space="preserve">+ </w:t>
      </w:r>
      <w:r>
        <w:rPr>
          <w:rStyle w:val="CharStyle94"/>
        </w:rPr>
        <w:t>N</w:t>
      </w:r>
    </w:p>
    <w:p>
      <w:pPr>
        <w:pStyle w:val="Style91"/>
        <w:widowControl w:val="0"/>
        <w:keepNext w:val="0"/>
        <w:keepLines w:val="0"/>
        <w:shd w:val="clear" w:color="auto" w:fill="auto"/>
        <w:bidi w:val="0"/>
        <w:spacing w:before="0" w:after="678"/>
        <w:ind w:left="0" w:right="560" w:firstLine="0"/>
      </w:pPr>
      <w:r>
        <w:rPr>
          <w:rStyle w:val="CharStyle93"/>
        </w:rPr>
        <w:t xml:space="preserve">donde A, B, C, etc. son enteros y n es un entero positivo (en realidad todas las ecuaciones </w:t>
      </w:r>
      <w:r>
        <w:rPr>
          <w:rStyle w:val="CharStyle94"/>
        </w:rPr>
        <w:t>algebraicas</w:t>
      </w:r>
      <w:r>
        <w:rPr>
          <w:rStyle w:val="CharStyle93"/>
        </w:rPr>
        <w:t xml:space="preserve"> pueden reducirse a esta forma), la ecuación X </w:t>
      </w:r>
      <w:r>
        <w:rPr>
          <w:rStyle w:val="CharStyle93"/>
          <w:lang w:val="en-US" w:eastAsia="en-US" w:bidi="en-US"/>
        </w:rPr>
        <w:t xml:space="preserve">= 0 </w:t>
      </w:r>
      <w:r>
        <w:rPr>
          <w:rStyle w:val="CharStyle93"/>
        </w:rPr>
        <w:t xml:space="preserve">no tiene ninguna raíz racional, si la congruencia X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rPr>
        <w:t>no puede satisfacerse para ningun modulo. Aunque este criterio se nos presento espontaneamente, sera tratado mas ampliamente en la Sección VIII. A partir de este ejemplo se puede formar alguna idea sobre la utilidad de estas investigaciones.</w:t>
      </w:r>
    </w:p>
    <w:p>
      <w:pPr>
        <w:pStyle w:val="Style104"/>
        <w:widowControl w:val="0"/>
        <w:keepNext w:val="0"/>
        <w:keepLines w:val="0"/>
        <w:shd w:val="clear" w:color="auto" w:fill="auto"/>
        <w:bidi w:val="0"/>
        <w:jc w:val="left"/>
        <w:spacing w:before="0" w:after="58" w:line="220" w:lineRule="exact"/>
        <w:ind w:left="3280" w:right="0" w:firstLine="0"/>
      </w:pPr>
      <w:r>
        <w:rPr>
          <w:rStyle w:val="CharStyle106"/>
          <w:b/>
          <w:bCs/>
          <w:i/>
          <w:iCs/>
        </w:rPr>
        <w:t>Algunas aplicaciones.</w:t>
      </w:r>
    </w:p>
    <w:p>
      <w:pPr>
        <w:pStyle w:val="Style91"/>
        <w:widowControl w:val="0"/>
        <w:keepNext w:val="0"/>
        <w:keepLines w:val="0"/>
        <w:shd w:val="clear" w:color="auto" w:fill="auto"/>
        <w:bidi w:val="0"/>
        <w:jc w:val="left"/>
        <w:spacing w:before="0" w:after="0" w:line="220" w:lineRule="exact"/>
        <w:ind w:left="4220" w:right="0" w:firstLine="0"/>
      </w:pPr>
      <w:r>
        <w:rPr>
          <w:rStyle w:val="CharStyle93"/>
        </w:rPr>
        <w:t>12.</w:t>
      </w:r>
    </w:p>
    <w:p>
      <w:pPr>
        <w:pStyle w:val="Style91"/>
        <w:tabs>
          <w:tab w:leader="none" w:pos="3907" w:val="left"/>
        </w:tabs>
        <w:widowControl w:val="0"/>
        <w:keepNext w:val="0"/>
        <w:keepLines w:val="0"/>
        <w:shd w:val="clear" w:color="auto" w:fill="auto"/>
        <w:bidi w:val="0"/>
        <w:spacing w:before="0" w:after="0"/>
        <w:ind w:left="0" w:right="560" w:firstLine="780"/>
      </w:pPr>
      <w:r>
        <w:rPr>
          <w:rStyle w:val="CharStyle93"/>
        </w:rPr>
        <w:t xml:space="preserve">Muchas cosas que suelen ensenarse en aritmetica dependen de los teoremas expuestos en esta sección, e.g., las reglas para averiguar la divisibilidad de un nómero dado por </w:t>
      </w:r>
      <w:r>
        <w:rPr>
          <w:rStyle w:val="CharStyle93"/>
          <w:lang w:val="en-US" w:eastAsia="en-US" w:bidi="en-US"/>
        </w:rPr>
        <w:t xml:space="preserve">9, 11 </w:t>
      </w:r>
      <w:r>
        <w:rPr>
          <w:rStyle w:val="CharStyle93"/>
        </w:rPr>
        <w:t xml:space="preserve">u otro. </w:t>
      </w:r>
      <w:r>
        <w:rPr>
          <w:rStyle w:val="CharStyle94"/>
        </w:rPr>
        <w:t xml:space="preserve">Según el modulo </w:t>
      </w:r>
      <w:r>
        <w:rPr>
          <w:rStyle w:val="CharStyle94"/>
          <w:lang w:val="en-US" w:eastAsia="en-US" w:bidi="en-US"/>
        </w:rPr>
        <w:t>9</w:t>
      </w:r>
      <w:r>
        <w:rPr>
          <w:rStyle w:val="CharStyle93"/>
          <w:lang w:val="en-US" w:eastAsia="en-US" w:bidi="en-US"/>
        </w:rPr>
        <w:t xml:space="preserve"> </w:t>
      </w:r>
      <w:r>
        <w:rPr>
          <w:rStyle w:val="CharStyle93"/>
        </w:rPr>
        <w:t xml:space="preserve">todas las potencias del nómero </w:t>
      </w:r>
      <w:r>
        <w:rPr>
          <w:rStyle w:val="CharStyle93"/>
          <w:lang w:val="en-US" w:eastAsia="en-US" w:bidi="en-US"/>
        </w:rPr>
        <w:t xml:space="preserve">10 </w:t>
      </w:r>
      <w:r>
        <w:rPr>
          <w:rStyle w:val="CharStyle93"/>
        </w:rPr>
        <w:t>son congruentes con la unidad:</w:t>
        <w:tab/>
        <w:t>por eso, si un nómero dado tiene la forma</w:t>
      </w:r>
    </w:p>
    <w:p>
      <w:pPr>
        <w:pStyle w:val="Style91"/>
        <w:widowControl w:val="0"/>
        <w:keepNext w:val="0"/>
        <w:keepLines w:val="0"/>
        <w:shd w:val="clear" w:color="auto" w:fill="auto"/>
        <w:bidi w:val="0"/>
        <w:spacing w:before="0" w:after="0"/>
        <w:ind w:left="0" w:right="560" w:firstLine="0"/>
      </w:pPr>
      <w:r>
        <w:rPr>
          <w:rStyle w:val="CharStyle94"/>
        </w:rPr>
        <w:t>a</w:t>
      </w:r>
      <w:r>
        <w:rPr>
          <w:rStyle w:val="CharStyle93"/>
        </w:rPr>
        <w:t xml:space="preserve"> </w:t>
      </w:r>
      <w:r>
        <w:rPr>
          <w:rStyle w:val="CharStyle93"/>
          <w:lang w:val="en-US" w:eastAsia="en-US" w:bidi="en-US"/>
        </w:rPr>
        <w:t xml:space="preserve">+ </w:t>
      </w:r>
      <w:r>
        <w:rPr>
          <w:rStyle w:val="CharStyle93"/>
        </w:rPr>
        <w:t xml:space="preserve">10b </w:t>
      </w:r>
      <w:r>
        <w:rPr>
          <w:rStyle w:val="CharStyle93"/>
          <w:lang w:val="en-US" w:eastAsia="en-US" w:bidi="en-US"/>
        </w:rPr>
        <w:t xml:space="preserve">+ </w:t>
      </w:r>
      <w:r>
        <w:rPr>
          <w:rStyle w:val="CharStyle93"/>
        </w:rPr>
        <w:t xml:space="preserve">100c </w:t>
      </w:r>
      <w:r>
        <w:rPr>
          <w:rStyle w:val="CharStyle93"/>
          <w:lang w:val="en-US" w:eastAsia="en-US" w:bidi="en-US"/>
        </w:rPr>
        <w:t xml:space="preserve">+ </w:t>
      </w:r>
      <w:r>
        <w:rPr>
          <w:rStyle w:val="CharStyle93"/>
        </w:rPr>
        <w:t xml:space="preserve">etc., entonces dará, segón el módulo </w:t>
      </w:r>
      <w:r>
        <w:rPr>
          <w:rStyle w:val="CharStyle93"/>
          <w:lang w:val="en-US" w:eastAsia="en-US" w:bidi="en-US"/>
        </w:rPr>
        <w:t xml:space="preserve">9, </w:t>
      </w:r>
      <w:r>
        <w:rPr>
          <w:rStyle w:val="CharStyle93"/>
        </w:rPr>
        <w:t xml:space="preserve">el mismo residuo mínimo que </w:t>
      </w:r>
      <w:r>
        <w:rPr>
          <w:rStyle w:val="CharStyle94"/>
        </w:rPr>
        <w:t>a</w:t>
      </w:r>
      <w:r>
        <w:rPr>
          <w:rStyle w:val="CharStyle93"/>
        </w:rPr>
        <w:t xml:space="preserve"> </w:t>
      </w:r>
      <w:r>
        <w:rPr>
          <w:rStyle w:val="CharStyle93"/>
          <w:lang w:val="en-US" w:eastAsia="en-US" w:bidi="en-US"/>
        </w:rPr>
        <w:t xml:space="preserve">+ </w:t>
      </w:r>
      <w:r>
        <w:rPr>
          <w:rStyle w:val="CharStyle94"/>
        </w:rPr>
        <w:t>b</w:t>
      </w:r>
      <w:r>
        <w:rPr>
          <w:rStyle w:val="CharStyle93"/>
        </w:rPr>
        <w:t xml:space="preserve"> </w:t>
      </w:r>
      <w:r>
        <w:rPr>
          <w:rStyle w:val="CharStyle93"/>
          <w:lang w:val="en-US" w:eastAsia="en-US" w:bidi="en-US"/>
        </w:rPr>
        <w:t xml:space="preserve">+ </w:t>
      </w:r>
      <w:r>
        <w:rPr>
          <w:rStyle w:val="CharStyle94"/>
        </w:rPr>
        <w:t>c</w:t>
      </w:r>
      <w:r>
        <w:rPr>
          <w:rStyle w:val="CharStyle93"/>
        </w:rPr>
        <w:t xml:space="preserve"> </w:t>
      </w:r>
      <w:r>
        <w:rPr>
          <w:rStyle w:val="CharStyle93"/>
          <w:lang w:val="en-US" w:eastAsia="en-US" w:bidi="en-US"/>
        </w:rPr>
        <w:t xml:space="preserve">+ </w:t>
      </w:r>
      <w:r>
        <w:rPr>
          <w:rStyle w:val="CharStyle93"/>
        </w:rPr>
        <w:t xml:space="preserve">etc. Así, es evidente que, si los dígitos de un nómero expresado en decimales se suman uno a uno sin tener en cuenta el lugar que ocupan, esta suma y el numero dado presentan los mismos residuos mínimos, de tal modo que este ultimo puede dividirse entre </w:t>
      </w:r>
      <w:r>
        <w:rPr>
          <w:rStyle w:val="CharStyle93"/>
          <w:lang w:val="en-US" w:eastAsia="en-US" w:bidi="en-US"/>
        </w:rPr>
        <w:t xml:space="preserve">9, </w:t>
      </w:r>
      <w:r>
        <w:rPr>
          <w:rStyle w:val="CharStyle93"/>
        </w:rPr>
        <w:t xml:space="preserve">si aquel es divisible entre </w:t>
      </w:r>
      <w:r>
        <w:rPr>
          <w:rStyle w:val="CharStyle93"/>
          <w:lang w:val="en-US" w:eastAsia="en-US" w:bidi="en-US"/>
        </w:rPr>
        <w:t xml:space="preserve">9 </w:t>
      </w:r>
      <w:r>
        <w:rPr>
          <w:rStyle w:val="CharStyle93"/>
        </w:rPr>
        <w:t xml:space="preserve">y viceversa. Lo mismo es cierto para el divisor </w:t>
      </w:r>
      <w:r>
        <w:rPr>
          <w:rStyle w:val="CharStyle93"/>
          <w:lang w:val="en-US" w:eastAsia="en-US" w:bidi="en-US"/>
        </w:rPr>
        <w:t xml:space="preserve">3. </w:t>
      </w:r>
      <w:r>
        <w:rPr>
          <w:rStyle w:val="CharStyle93"/>
        </w:rPr>
        <w:t xml:space="preserve">Puesto que </w:t>
      </w:r>
      <w:r>
        <w:rPr>
          <w:rStyle w:val="CharStyle94"/>
        </w:rPr>
        <w:t>según el módulo</w:t>
      </w:r>
      <w:r>
        <w:rPr>
          <w:rStyle w:val="CharStyle98"/>
          <w:lang w:val="es-ES" w:eastAsia="es-ES" w:bidi="es-ES"/>
        </w:rPr>
        <w:t xml:space="preserve"> </w:t>
      </w:r>
      <w:r>
        <w:rPr>
          <w:rStyle w:val="CharStyle98"/>
          <w:lang w:val="en-US" w:eastAsia="en-US" w:bidi="en-US"/>
        </w:rPr>
        <w:t xml:space="preserve">11, 100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sera, en general 10</w:t>
      </w:r>
      <w:r>
        <w:rPr>
          <w:rStyle w:val="CharStyle93"/>
          <w:vertAlign w:val="superscript"/>
        </w:rPr>
        <w:t>2k</w:t>
      </w:r>
      <w:r>
        <w:rPr>
          <w:rStyle w:val="CharStyle93"/>
        </w:rPr>
        <w:t xml:space="preserve"> </w:t>
      </w:r>
      <w:r>
        <w:rPr>
          <w:rStyle w:val="CharStyle98"/>
        </w:rPr>
        <w:t xml:space="preserve">ξ </w:t>
      </w:r>
      <w:r>
        <w:rPr>
          <w:rStyle w:val="CharStyle98"/>
          <w:lang w:val="en-US" w:eastAsia="en-US" w:bidi="en-US"/>
        </w:rPr>
        <w:t>1,</w:t>
      </w:r>
    </w:p>
    <w:p>
      <w:pPr>
        <w:pStyle w:val="Style91"/>
        <w:widowControl w:val="0"/>
        <w:keepNext w:val="0"/>
        <w:keepLines w:val="0"/>
        <w:shd w:val="clear" w:color="auto" w:fill="auto"/>
        <w:bidi w:val="0"/>
        <w:spacing w:before="0" w:after="0" w:line="220" w:lineRule="exact"/>
        <w:ind w:left="0" w:right="0" w:firstLine="0"/>
      </w:pPr>
      <w:r>
        <w:rPr>
          <w:rStyle w:val="CharStyle93"/>
        </w:rPr>
        <w:t>10</w:t>
      </w:r>
      <w:r>
        <w:rPr>
          <w:rStyle w:val="CharStyle93"/>
          <w:vertAlign w:val="superscript"/>
        </w:rPr>
        <w:t>2k</w:t>
      </w:r>
      <w:r>
        <w:rPr>
          <w:rStyle w:val="CharStyle93"/>
        </w:rPr>
        <w:t>+</w:t>
      </w:r>
      <w:r>
        <w:rPr>
          <w:rStyle w:val="CharStyle93"/>
          <w:vertAlign w:val="superscript"/>
        </w:rPr>
        <w:t>1</w:t>
      </w:r>
      <w:r>
        <w:rPr>
          <w:rStyle w:val="CharStyle93"/>
        </w:rPr>
        <w:t xml:space="preserve"> </w:t>
      </w:r>
      <w:r>
        <w:rPr>
          <w:rStyle w:val="CharStyle98"/>
        </w:rPr>
        <w:t xml:space="preserve">ξ </w:t>
      </w:r>
      <w:r>
        <w:rPr>
          <w:rStyle w:val="CharStyle98"/>
          <w:lang w:val="en-US" w:eastAsia="en-US" w:bidi="en-US"/>
        </w:rPr>
        <w:t xml:space="preserve">10 </w:t>
      </w:r>
      <w:r>
        <w:rPr>
          <w:rStyle w:val="CharStyle98"/>
        </w:rPr>
        <w:t xml:space="preserve">ξ </w:t>
      </w:r>
      <w:r>
        <w:rPr>
          <w:rStyle w:val="CharStyle98"/>
          <w:lang w:val="es-ES" w:eastAsia="es-ES" w:bidi="es-ES"/>
        </w:rPr>
        <w:t xml:space="preserve">— </w:t>
      </w:r>
      <w:r>
        <w:rPr>
          <w:rStyle w:val="CharStyle98"/>
          <w:lang w:val="en-US" w:eastAsia="en-US" w:bidi="en-US"/>
        </w:rPr>
        <w:t>1,</w:t>
      </w:r>
    </w:p>
    <w:p>
      <w:pPr>
        <w:pStyle w:val="Style91"/>
        <w:widowControl w:val="0"/>
        <w:keepNext w:val="0"/>
        <w:keepLines w:val="0"/>
        <w:shd w:val="clear" w:color="auto" w:fill="auto"/>
        <w:bidi w:val="0"/>
        <w:spacing w:before="0" w:after="0" w:line="322" w:lineRule="exact"/>
        <w:ind w:left="0" w:right="560" w:firstLine="2260"/>
      </w:pPr>
      <w:r>
        <w:rPr>
          <w:rStyle w:val="CharStyle93"/>
        </w:rPr>
        <w:t xml:space="preserve">y un numero de la forma </w:t>
      </w:r>
      <w:r>
        <w:rPr>
          <w:rStyle w:val="CharStyle94"/>
        </w:rPr>
        <w:t>a</w:t>
      </w:r>
      <w:r>
        <w:rPr>
          <w:rStyle w:val="CharStyle93"/>
        </w:rPr>
        <w:t xml:space="preserve"> </w:t>
      </w:r>
      <w:r>
        <w:rPr>
          <w:rStyle w:val="CharStyle93"/>
          <w:lang w:val="en-US" w:eastAsia="en-US" w:bidi="en-US"/>
        </w:rPr>
        <w:t xml:space="preserve">+ </w:t>
      </w:r>
      <w:r>
        <w:rPr>
          <w:rStyle w:val="CharStyle93"/>
        </w:rPr>
        <w:t xml:space="preserve">10b </w:t>
      </w:r>
      <w:r>
        <w:rPr>
          <w:rStyle w:val="CharStyle93"/>
          <w:lang w:val="en-US" w:eastAsia="en-US" w:bidi="en-US"/>
        </w:rPr>
        <w:t xml:space="preserve">+ </w:t>
      </w:r>
      <w:r>
        <w:rPr>
          <w:rStyle w:val="CharStyle93"/>
        </w:rPr>
        <w:t xml:space="preserve">100c </w:t>
      </w:r>
      <w:r>
        <w:rPr>
          <w:rStyle w:val="CharStyle93"/>
          <w:lang w:val="en-US" w:eastAsia="en-US" w:bidi="en-US"/>
        </w:rPr>
        <w:t xml:space="preserve">+ </w:t>
      </w:r>
      <w:r>
        <w:rPr>
          <w:rStyle w:val="CharStyle93"/>
        </w:rPr>
        <w:t xml:space="preserve">etc. dará, segun el modulo </w:t>
      </w:r>
      <w:r>
        <w:rPr>
          <w:rStyle w:val="CharStyle93"/>
          <w:lang w:val="en-US" w:eastAsia="en-US" w:bidi="en-US"/>
        </w:rPr>
        <w:t xml:space="preserve">11, </w:t>
      </w:r>
      <w:r>
        <w:rPr>
          <w:rStyle w:val="CharStyle93"/>
        </w:rPr>
        <w:t xml:space="preserve">el mismo residuo mínimo que </w:t>
      </w:r>
      <w:r>
        <w:rPr>
          <w:rStyle w:val="CharStyle94"/>
        </w:rPr>
        <w:t xml:space="preserve">a — </w:t>
      </w:r>
      <w:r>
        <w:rPr>
          <w:rStyle w:val="CharStyle94"/>
          <w:lang w:val="la" w:eastAsia="la" w:bidi="la"/>
        </w:rPr>
        <w:t>b</w:t>
      </w:r>
      <w:r>
        <w:rPr>
          <w:rStyle w:val="CharStyle93"/>
          <w:lang w:val="la" w:eastAsia="la" w:bidi="la"/>
        </w:rPr>
        <w:t xml:space="preserve"> </w:t>
      </w:r>
      <w:r>
        <w:rPr>
          <w:rStyle w:val="CharStyle93"/>
          <w:lang w:val="en-US" w:eastAsia="en-US" w:bidi="en-US"/>
        </w:rPr>
        <w:t xml:space="preserve">+ </w:t>
      </w:r>
      <w:r>
        <w:rPr>
          <w:rStyle w:val="CharStyle93"/>
        </w:rPr>
        <w:t>c etc.; de donde de inmediato se deriva la regla conocida. De este mismo principio, se deducen todas las reglas similares.</w:t>
      </w:r>
    </w:p>
    <w:p>
      <w:pPr>
        <w:pStyle w:val="Style91"/>
        <w:widowControl w:val="0"/>
        <w:keepNext w:val="0"/>
        <w:keepLines w:val="0"/>
        <w:shd w:val="clear" w:color="auto" w:fill="auto"/>
        <w:bidi w:val="0"/>
        <w:spacing w:before="0" w:after="0" w:line="322" w:lineRule="exact"/>
        <w:ind w:left="0" w:right="560" w:firstLine="780"/>
        <w:sectPr>
          <w:pgSz w:w="11900" w:h="16840"/>
          <w:pgMar w:top="2439" w:left="1864" w:right="814" w:bottom="2439" w:header="0" w:footer="3" w:gutter="0"/>
          <w:rtlGutter w:val="0"/>
          <w:cols w:space="720"/>
          <w:noEndnote/>
          <w:docGrid w:linePitch="360"/>
        </w:sectPr>
      </w:pPr>
      <w:r>
        <w:rPr>
          <w:rStyle w:val="CharStyle93"/>
        </w:rPr>
        <w:t>De lo anterior se puede inferir el principio de las reglas dadas para la verificacion de las operaciones aritmeticas. Desde luego, si de los números dados, se derivan otros ya sea por suma, resta, multiplicacióon o elevacióon a potencia, se</w:t>
      </w:r>
    </w:p>
    <w:p>
      <w:pPr>
        <w:pStyle w:val="Style91"/>
        <w:widowControl w:val="0"/>
        <w:keepNext w:val="0"/>
        <w:keepLines w:val="0"/>
        <w:shd w:val="clear" w:color="auto" w:fill="auto"/>
        <w:bidi w:val="0"/>
        <w:spacing w:before="0" w:after="0"/>
        <w:ind w:left="0" w:right="580" w:firstLine="0"/>
      </w:pPr>
      <w:r>
        <w:rPr>
          <w:rStyle w:val="CharStyle93"/>
        </w:rPr>
        <w:t xml:space="preserve">sustituyen los residuos mínimos en lugar de los números dados, según un módulo arbitrario (por lo general se usan </w:t>
      </w:r>
      <w:r>
        <w:rPr>
          <w:rStyle w:val="CharStyle93"/>
          <w:lang w:val="en-US" w:eastAsia="en-US" w:bidi="en-US"/>
        </w:rPr>
        <w:t xml:space="preserve">9 </w:t>
      </w:r>
      <w:r>
        <w:rPr>
          <w:rStyle w:val="CharStyle93"/>
        </w:rPr>
        <w:t xml:space="preserve">u </w:t>
      </w:r>
      <w:r>
        <w:rPr>
          <w:rStyle w:val="CharStyle93"/>
          <w:lang w:val="en-US" w:eastAsia="en-US" w:bidi="en-US"/>
        </w:rPr>
        <w:t xml:space="preserve">11, </w:t>
      </w:r>
      <w:r>
        <w:rPr>
          <w:rStyle w:val="CharStyle93"/>
        </w:rPr>
        <w:t xml:space="preserve">porque como lo presentamos en nuestro sistema decimal, según estos, los residuos pueden hallarse con facilidad). Por esto, los resultados deben ser congruentes con </w:t>
      </w:r>
      <w:r>
        <w:rPr>
          <w:rStyle w:val="CharStyle93"/>
          <w:lang w:val="en-GB" w:eastAsia="en-GB" w:bidi="en-GB"/>
        </w:rPr>
        <w:t xml:space="preserve">los </w:t>
      </w:r>
      <w:r>
        <w:rPr>
          <w:rStyle w:val="CharStyle93"/>
        </w:rPr>
        <w:t>que se derivaron de otros dados; porque si no sucediera así, se concluiría que se ha cometido un error en el calculo.</w:t>
      </w:r>
    </w:p>
    <w:p>
      <w:pPr>
        <w:pStyle w:val="Style91"/>
        <w:widowControl w:val="0"/>
        <w:keepNext w:val="0"/>
        <w:keepLines w:val="0"/>
        <w:shd w:val="clear" w:color="auto" w:fill="auto"/>
        <w:bidi w:val="0"/>
        <w:jc w:val="left"/>
        <w:spacing w:before="0" w:after="0"/>
        <w:ind w:left="0" w:right="580" w:firstLine="780"/>
        <w:sectPr>
          <w:pgSz w:w="11900" w:h="16840"/>
          <w:pgMar w:top="2434" w:left="1864" w:right="814" w:bottom="2434" w:header="0" w:footer="3" w:gutter="0"/>
          <w:rtlGutter w:val="0"/>
          <w:cols w:space="720"/>
          <w:noEndnote/>
          <w:docGrid w:linePitch="360"/>
        </w:sectPr>
      </w:pPr>
      <w:r>
        <w:rPr>
          <w:rStyle w:val="CharStyle93"/>
        </w:rPr>
        <w:t>Pero, puesto que estos resultados son bastante conocidos y semejantes con los anteriores, sería innecesario detenerse en ellos.</w:t>
      </w:r>
    </w:p>
    <w:p>
      <w:pPr>
        <w:pStyle w:val="Style129"/>
        <w:widowControl w:val="0"/>
        <w:keepNext w:val="0"/>
        <w:keepLines w:val="0"/>
        <w:shd w:val="clear" w:color="auto" w:fill="auto"/>
        <w:bidi w:val="0"/>
        <w:jc w:val="left"/>
        <w:spacing w:before="0" w:after="0"/>
        <w:ind w:left="3400" w:right="0" w:firstLine="0"/>
      </w:pPr>
      <w:bookmarkStart w:id="12" w:name="bookmark12"/>
      <w:r>
        <w:rPr>
          <w:lang w:val="es-ES" w:eastAsia="es-ES" w:bidi="es-ES"/>
          <w:sz w:val="24"/>
          <w:szCs w:val="24"/>
          <w:w w:val="100"/>
          <w:spacing w:val="0"/>
          <w:color w:val="000000"/>
          <w:position w:val="0"/>
        </w:rPr>
        <w:t>Sección Segunda</w:t>
      </w:r>
      <w:bookmarkEnd w:id="12"/>
    </w:p>
    <w:p>
      <w:pPr>
        <w:pStyle w:val="Style131"/>
        <w:widowControl w:val="0"/>
        <w:keepNext w:val="0"/>
        <w:keepLines w:val="0"/>
        <w:shd w:val="clear" w:color="auto" w:fill="auto"/>
        <w:bidi w:val="0"/>
        <w:jc w:val="left"/>
        <w:spacing w:before="0" w:after="0" w:line="557" w:lineRule="exact"/>
        <w:ind w:left="3980" w:right="0" w:firstLine="0"/>
      </w:pPr>
      <w:r>
        <w:rPr>
          <w:rStyle w:val="CharStyle133"/>
        </w:rPr>
        <w:t>SOBRE</w:t>
      </w:r>
    </w:p>
    <w:p>
      <w:pPr>
        <w:pStyle w:val="Style129"/>
        <w:widowControl w:val="0"/>
        <w:keepNext w:val="0"/>
        <w:keepLines w:val="0"/>
        <w:shd w:val="clear" w:color="auto" w:fill="auto"/>
        <w:bidi w:val="0"/>
        <w:jc w:val="left"/>
        <w:spacing w:before="0" w:after="1410"/>
        <w:ind w:left="1460" w:right="0" w:firstLine="0"/>
      </w:pPr>
      <w:bookmarkStart w:id="13" w:name="bookmark13"/>
      <w:r>
        <w:rPr>
          <w:lang w:val="es-ES" w:eastAsia="es-ES" w:bidi="es-ES"/>
          <w:sz w:val="24"/>
          <w:szCs w:val="24"/>
          <w:w w:val="100"/>
          <w:spacing w:val="0"/>
          <w:color w:val="000000"/>
          <w:position w:val="0"/>
        </w:rPr>
        <w:t>LAS CONGRUENCIAS DEL PRIMER GRADO</w:t>
      </w:r>
      <w:bookmarkEnd w:id="13"/>
    </w:p>
    <w:p>
      <w:pPr>
        <w:pStyle w:val="Style104"/>
        <w:widowControl w:val="0"/>
        <w:keepNext w:val="0"/>
        <w:keepLines w:val="0"/>
        <w:shd w:val="clear" w:color="auto" w:fill="auto"/>
        <w:bidi w:val="0"/>
        <w:jc w:val="left"/>
        <w:spacing w:before="0" w:after="3" w:line="220" w:lineRule="exact"/>
        <w:ind w:left="1140" w:right="0" w:firstLine="0"/>
      </w:pPr>
      <w:r>
        <w:rPr>
          <w:rStyle w:val="CharStyle106"/>
          <w:b/>
          <w:bCs/>
          <w:i/>
          <w:iCs/>
        </w:rPr>
        <w:t>Teoremas preparatorios sobre los números primos, factores, etc.</w:t>
      </w:r>
    </w:p>
    <w:p>
      <w:pPr>
        <w:pStyle w:val="Style91"/>
        <w:widowControl w:val="0"/>
        <w:keepNext w:val="0"/>
        <w:keepLines w:val="0"/>
        <w:shd w:val="clear" w:color="auto" w:fill="auto"/>
        <w:bidi w:val="0"/>
        <w:jc w:val="left"/>
        <w:spacing w:before="0" w:after="0" w:line="220" w:lineRule="exact"/>
        <w:ind w:left="4220" w:right="0" w:firstLine="0"/>
      </w:pPr>
      <w:r>
        <w:rPr>
          <w:rStyle w:val="CharStyle93"/>
          <w:lang w:val="en-US" w:eastAsia="en-US" w:bidi="en-US"/>
        </w:rPr>
        <w:t>13.</w:t>
      </w:r>
    </w:p>
    <w:p>
      <w:pPr>
        <w:pStyle w:val="Style104"/>
        <w:widowControl w:val="0"/>
        <w:keepNext w:val="0"/>
        <w:keepLines w:val="0"/>
        <w:shd w:val="clear" w:color="auto" w:fill="auto"/>
        <w:bidi w:val="0"/>
        <w:jc w:val="left"/>
        <w:spacing w:before="0" w:after="60" w:line="322" w:lineRule="exact"/>
        <w:ind w:left="0" w:right="0" w:firstLine="780"/>
      </w:pPr>
      <w:r>
        <w:rPr>
          <w:rStyle w:val="CharStyle109"/>
          <w:b w:val="0"/>
          <w:bCs w:val="0"/>
          <w:i w:val="0"/>
          <w:iCs w:val="0"/>
        </w:rPr>
        <w:t xml:space="preserve">TEOREMA. </w:t>
      </w:r>
      <w:r>
        <w:rPr>
          <w:rStyle w:val="CharStyle106"/>
          <w:b/>
          <w:bCs/>
          <w:i/>
          <w:iCs/>
        </w:rPr>
        <w:t>El producto de dos números positivos, mas pequeños que un número primo dado, no puede dividirse por este numero primo.</w:t>
      </w:r>
    </w:p>
    <w:p>
      <w:pPr>
        <w:pStyle w:val="Style91"/>
        <w:widowControl w:val="0"/>
        <w:keepNext w:val="0"/>
        <w:keepLines w:val="0"/>
        <w:shd w:val="clear" w:color="auto" w:fill="auto"/>
        <w:bidi w:val="0"/>
        <w:jc w:val="left"/>
        <w:spacing w:before="0" w:after="64" w:line="322" w:lineRule="exact"/>
        <w:ind w:left="0" w:right="0" w:firstLine="780"/>
      </w:pPr>
      <w:r>
        <w:rPr>
          <w:rStyle w:val="CharStyle93"/>
        </w:rPr>
        <w:t xml:space="preserve">Sea p primo, y </w:t>
      </w:r>
      <w:r>
        <w:rPr>
          <w:rStyle w:val="CharStyle94"/>
        </w:rPr>
        <w:t>a</w:t>
      </w:r>
      <w:r>
        <w:rPr>
          <w:rStyle w:val="CharStyle93"/>
        </w:rPr>
        <w:t xml:space="preserve"> positivo &lt; p: entonces no puede encontrarse ningún número positivo b menor que p tal que </w:t>
      </w:r>
      <w:r>
        <w:rPr>
          <w:rStyle w:val="CharStyle94"/>
        </w:rPr>
        <w:t>ab</w:t>
      </w:r>
      <w:r>
        <w:rPr>
          <w:rStyle w:val="CharStyle93"/>
        </w:rPr>
        <w:t xml:space="preserve"> </w:t>
      </w:r>
      <w:r>
        <w:rPr>
          <w:rStyle w:val="CharStyle93"/>
          <w:lang w:val="en-US" w:eastAsia="en-US" w:bidi="en-US"/>
        </w:rPr>
        <w:t xml:space="preserve">= 0 </w:t>
      </w:r>
      <w:r>
        <w:rPr>
          <w:rStyle w:val="CharStyle93"/>
          <w:lang w:val="en-GB" w:eastAsia="en-GB" w:bidi="en-GB"/>
        </w:rPr>
        <w:t xml:space="preserve">(mod. </w:t>
      </w:r>
      <w:r>
        <w:rPr>
          <w:rStyle w:val="CharStyle93"/>
        </w:rPr>
        <w:t>p).</w:t>
      </w:r>
    </w:p>
    <w:p>
      <w:pPr>
        <w:pStyle w:val="Style91"/>
        <w:widowControl w:val="0"/>
        <w:keepNext w:val="0"/>
        <w:keepLines w:val="0"/>
        <w:shd w:val="clear" w:color="auto" w:fill="auto"/>
        <w:bidi w:val="0"/>
        <w:spacing w:before="0" w:after="540"/>
        <w:ind w:left="0" w:right="580" w:firstLine="0"/>
      </w:pPr>
      <w:r>
        <w:rPr>
          <w:rStyle w:val="CharStyle94"/>
        </w:rPr>
        <w:t>Demostración.</w:t>
      </w:r>
      <w:r>
        <w:rPr>
          <w:rStyle w:val="CharStyle93"/>
        </w:rPr>
        <w:t xml:space="preserve"> Si se niega el teorema, tendremos números b, </w:t>
      </w:r>
      <w:r>
        <w:rPr>
          <w:rStyle w:val="CharStyle94"/>
        </w:rPr>
        <w:t>c, d,</w:t>
      </w:r>
      <w:r>
        <w:rPr>
          <w:rStyle w:val="CharStyle93"/>
        </w:rPr>
        <w:t xml:space="preserve"> etc., todos &lt; p, tales que </w:t>
      </w:r>
      <w:r>
        <w:rPr>
          <w:rStyle w:val="CharStyle94"/>
        </w:rPr>
        <w:t>ab</w:t>
      </w:r>
      <w:r>
        <w:rPr>
          <w:rStyle w:val="CharStyle93"/>
        </w:rPr>
        <w:t xml:space="preserve"> </w:t>
      </w:r>
      <w:r>
        <w:rPr>
          <w:rStyle w:val="CharStyle93"/>
          <w:lang w:val="en-US" w:eastAsia="en-US" w:bidi="en-US"/>
        </w:rPr>
        <w:t xml:space="preserve">= 0, </w:t>
      </w:r>
      <w:r>
        <w:rPr>
          <w:rStyle w:val="CharStyle94"/>
        </w:rPr>
        <w:t>ac</w:t>
      </w:r>
      <w:r>
        <w:rPr>
          <w:rStyle w:val="CharStyle93"/>
        </w:rPr>
        <w:t xml:space="preserve"> </w:t>
      </w:r>
      <w:r>
        <w:rPr>
          <w:rStyle w:val="CharStyle93"/>
          <w:lang w:val="en-US" w:eastAsia="en-US" w:bidi="en-US"/>
        </w:rPr>
        <w:t xml:space="preserve">= 0, </w:t>
      </w:r>
      <w:r>
        <w:rPr>
          <w:rStyle w:val="CharStyle94"/>
        </w:rPr>
        <w:t>ad</w:t>
      </w:r>
      <w:r>
        <w:rPr>
          <w:rStyle w:val="CharStyle93"/>
        </w:rPr>
        <w:t xml:space="preserve"> </w:t>
      </w:r>
      <w:r>
        <w:rPr>
          <w:rStyle w:val="CharStyle93"/>
          <w:lang w:val="en-US" w:eastAsia="en-US" w:bidi="en-US"/>
        </w:rPr>
        <w:t xml:space="preserve">= 0, </w:t>
      </w:r>
      <w:r>
        <w:rPr>
          <w:rStyle w:val="CharStyle93"/>
          <w:lang w:val="en-GB" w:eastAsia="en-GB" w:bidi="en-GB"/>
        </w:rPr>
        <w:t xml:space="preserve">etc., (mod. </w:t>
      </w:r>
      <w:r>
        <w:rPr>
          <w:rStyle w:val="CharStyle93"/>
        </w:rPr>
        <w:t xml:space="preserve">p). Sea b el menor de todos estos, tal que ningún numero menor que b tenga esta propiedad. Es evidente que b &gt; </w:t>
      </w:r>
      <w:r>
        <w:rPr>
          <w:rStyle w:val="CharStyle93"/>
          <w:lang w:val="en-US" w:eastAsia="en-US" w:bidi="en-US"/>
        </w:rPr>
        <w:t xml:space="preserve">1: </w:t>
      </w:r>
      <w:r>
        <w:rPr>
          <w:rStyle w:val="CharStyle93"/>
        </w:rPr>
        <w:t xml:space="preserve">pues si b </w:t>
      </w:r>
      <w:r>
        <w:rPr>
          <w:rStyle w:val="CharStyle93"/>
          <w:lang w:val="en-US" w:eastAsia="en-US" w:bidi="en-US"/>
        </w:rPr>
        <w:t xml:space="preserve">=1, </w:t>
      </w:r>
      <w:r>
        <w:rPr>
          <w:rStyle w:val="CharStyle93"/>
        </w:rPr>
        <w:t xml:space="preserve">entonces </w:t>
      </w:r>
      <w:r>
        <w:rPr>
          <w:rStyle w:val="CharStyle94"/>
        </w:rPr>
        <w:t>ab</w:t>
      </w:r>
      <w:r>
        <w:rPr>
          <w:rStyle w:val="CharStyle93"/>
        </w:rPr>
        <w:t xml:space="preserve"> </w:t>
      </w:r>
      <w:r>
        <w:rPr>
          <w:rStyle w:val="CharStyle93"/>
          <w:lang w:val="en-US" w:eastAsia="en-US" w:bidi="en-US"/>
        </w:rPr>
        <w:t xml:space="preserve">= </w:t>
      </w:r>
      <w:r>
        <w:rPr>
          <w:rStyle w:val="CharStyle94"/>
        </w:rPr>
        <w:t>a &lt; p</w:t>
      </w:r>
      <w:r>
        <w:rPr>
          <w:rStyle w:val="CharStyle93"/>
        </w:rPr>
        <w:t xml:space="preserve"> (por hipútesis) y por lo tanto no es divisible por p. Ahora, como p es primo, no puede dividirse por b pero estú comprendido entre dos </w:t>
      </w:r>
      <w:r>
        <w:rPr>
          <w:rStyle w:val="CharStyle93"/>
          <w:lang w:val="la" w:eastAsia="la" w:bidi="la"/>
        </w:rPr>
        <w:t xml:space="preserve">multiplos </w:t>
      </w:r>
      <w:r>
        <w:rPr>
          <w:rStyle w:val="CharStyle93"/>
        </w:rPr>
        <w:t xml:space="preserve">sucesivos de b, </w:t>
      </w:r>
      <w:r>
        <w:rPr>
          <w:rStyle w:val="CharStyle94"/>
          <w:lang w:val="en-GB" w:eastAsia="en-GB" w:bidi="en-GB"/>
        </w:rPr>
        <w:t>mb</w:t>
      </w:r>
      <w:r>
        <w:rPr>
          <w:rStyle w:val="CharStyle93"/>
          <w:lang w:val="en-GB" w:eastAsia="en-GB" w:bidi="en-GB"/>
        </w:rPr>
        <w:t xml:space="preserve"> </w:t>
      </w:r>
      <w:r>
        <w:rPr>
          <w:rStyle w:val="CharStyle93"/>
        </w:rPr>
        <w:t xml:space="preserve">y </w:t>
      </w:r>
      <w:r>
        <w:rPr>
          <w:rStyle w:val="CharStyle94"/>
        </w:rPr>
        <w:t>(m</w:t>
      </w:r>
      <w:r>
        <w:rPr>
          <w:rStyle w:val="CharStyle93"/>
        </w:rPr>
        <w:t xml:space="preserve"> </w:t>
      </w:r>
      <w:r>
        <w:rPr>
          <w:rStyle w:val="CharStyle93"/>
          <w:lang w:val="en-US" w:eastAsia="en-US" w:bidi="en-US"/>
        </w:rPr>
        <w:t xml:space="preserve">+ </w:t>
      </w:r>
      <w:r>
        <w:rPr>
          <w:rStyle w:val="CharStyle93"/>
        </w:rPr>
        <w:t xml:space="preserve">1)b. Sea p — </w:t>
      </w:r>
      <w:r>
        <w:rPr>
          <w:rStyle w:val="CharStyle94"/>
          <w:lang w:val="en-GB" w:eastAsia="en-GB" w:bidi="en-GB"/>
        </w:rPr>
        <w:t>mb</w:t>
      </w:r>
      <w:r>
        <w:rPr>
          <w:rStyle w:val="CharStyle93"/>
          <w:lang w:val="en-GB" w:eastAsia="en-GB" w:bidi="en-GB"/>
        </w:rPr>
        <w:t xml:space="preserve"> </w:t>
      </w:r>
      <w:r>
        <w:rPr>
          <w:rStyle w:val="CharStyle93"/>
          <w:lang w:val="en-US" w:eastAsia="en-US" w:bidi="en-US"/>
        </w:rPr>
        <w:t xml:space="preserve">= </w:t>
      </w:r>
      <w:r>
        <w:rPr>
          <w:rStyle w:val="CharStyle93"/>
        </w:rPr>
        <w:t>b</w:t>
      </w:r>
      <w:r>
        <w:rPr>
          <w:rStyle w:val="CharStyle93"/>
          <w:vertAlign w:val="superscript"/>
        </w:rPr>
        <w:t>0</w:t>
      </w:r>
      <w:r>
        <w:rPr>
          <w:rStyle w:val="CharStyle93"/>
        </w:rPr>
        <w:t>; así b</w:t>
      </w:r>
      <w:r>
        <w:rPr>
          <w:rStyle w:val="CharStyle93"/>
          <w:vertAlign w:val="superscript"/>
        </w:rPr>
        <w:t>0</w:t>
      </w:r>
      <w:r>
        <w:rPr>
          <w:rStyle w:val="CharStyle93"/>
        </w:rPr>
        <w:t xml:space="preserve"> serú un numero positivo y &lt; b. Ahora, como suponemos que </w:t>
      </w:r>
      <w:r>
        <w:rPr>
          <w:rStyle w:val="CharStyle94"/>
        </w:rPr>
        <w:t>ab</w:t>
      </w:r>
      <w:r>
        <w:rPr>
          <w:rStyle w:val="CharStyle93"/>
        </w:rPr>
        <w:t xml:space="preserve"> </w:t>
      </w:r>
      <w:r>
        <w:rPr>
          <w:rStyle w:val="CharStyle93"/>
          <w:lang w:val="en-US" w:eastAsia="en-US" w:bidi="en-US"/>
        </w:rPr>
        <w:t xml:space="preserve">= 0 </w:t>
      </w:r>
      <w:r>
        <w:rPr>
          <w:rStyle w:val="CharStyle93"/>
          <w:lang w:val="en-GB" w:eastAsia="en-GB" w:bidi="en-GB"/>
        </w:rPr>
        <w:t xml:space="preserve">(mod. </w:t>
      </w:r>
      <w:r>
        <w:rPr>
          <w:rStyle w:val="CharStyle93"/>
        </w:rPr>
        <w:t xml:space="preserve">p), tambien tenemos </w:t>
      </w:r>
      <w:r>
        <w:rPr>
          <w:rStyle w:val="CharStyle94"/>
        </w:rPr>
        <w:t>mab</w:t>
      </w:r>
      <w:r>
        <w:rPr>
          <w:rStyle w:val="CharStyle93"/>
        </w:rPr>
        <w:t xml:space="preserve"> </w:t>
      </w:r>
      <w:r>
        <w:rPr>
          <w:rStyle w:val="CharStyle93"/>
          <w:lang w:val="en-US" w:eastAsia="en-US" w:bidi="en-US"/>
        </w:rPr>
        <w:t xml:space="preserve">= 0 </w:t>
      </w:r>
      <w:r>
        <w:rPr>
          <w:rStyle w:val="CharStyle93"/>
        </w:rPr>
        <w:t xml:space="preserve">(por </w:t>
      </w:r>
      <w:r>
        <w:rPr>
          <w:rStyle w:val="CharStyle93"/>
          <w:lang w:val="en-GB" w:eastAsia="en-GB" w:bidi="en-GB"/>
        </w:rPr>
        <w:t xml:space="preserve">art. </w:t>
      </w:r>
      <w:r>
        <w:rPr>
          <w:rStyle w:val="CharStyle93"/>
          <w:lang w:val="en-US" w:eastAsia="en-US" w:bidi="en-US"/>
        </w:rPr>
        <w:t xml:space="preserve">7), </w:t>
      </w:r>
      <w:r>
        <w:rPr>
          <w:rStyle w:val="CharStyle93"/>
        </w:rPr>
        <w:t xml:space="preserve">y restando este de </w:t>
      </w:r>
      <w:r>
        <w:rPr>
          <w:rStyle w:val="CharStyle94"/>
        </w:rPr>
        <w:t>ap</w:t>
      </w:r>
      <w:r>
        <w:rPr>
          <w:rStyle w:val="CharStyle93"/>
        </w:rPr>
        <w:t xml:space="preserve"> </w:t>
      </w:r>
      <w:r>
        <w:rPr>
          <w:rStyle w:val="CharStyle93"/>
          <w:lang w:val="en-US" w:eastAsia="en-US" w:bidi="en-US"/>
        </w:rPr>
        <w:t xml:space="preserve">= 0 </w:t>
      </w:r>
      <w:r>
        <w:rPr>
          <w:rStyle w:val="CharStyle93"/>
        </w:rPr>
        <w:t xml:space="preserve">resulta </w:t>
      </w:r>
      <w:r>
        <w:rPr>
          <w:rStyle w:val="CharStyle94"/>
        </w:rPr>
        <w:t xml:space="preserve">a(p — </w:t>
      </w:r>
      <w:r>
        <w:rPr>
          <w:rStyle w:val="CharStyle94"/>
          <w:lang w:val="en-GB" w:eastAsia="en-GB" w:bidi="en-GB"/>
        </w:rPr>
        <w:t>mb)</w:t>
      </w:r>
      <w:r>
        <w:rPr>
          <w:rStyle w:val="CharStyle93"/>
          <w:lang w:val="en-GB" w:eastAsia="en-GB" w:bidi="en-GB"/>
        </w:rPr>
        <w:t xml:space="preserve"> </w:t>
      </w:r>
      <w:r>
        <w:rPr>
          <w:rStyle w:val="CharStyle93"/>
          <w:lang w:val="en-US" w:eastAsia="en-US" w:bidi="en-US"/>
        </w:rPr>
        <w:t xml:space="preserve">= </w:t>
      </w:r>
      <w:r>
        <w:rPr>
          <w:rStyle w:val="CharStyle93"/>
        </w:rPr>
        <w:t>ab</w:t>
      </w:r>
      <w:r>
        <w:rPr>
          <w:rStyle w:val="CharStyle93"/>
          <w:vertAlign w:val="superscript"/>
        </w:rPr>
        <w:t>0</w:t>
      </w:r>
      <w:r>
        <w:rPr>
          <w:rStyle w:val="CharStyle93"/>
        </w:rPr>
        <w:t xml:space="preserve"> </w:t>
      </w:r>
      <w:r>
        <w:rPr>
          <w:rStyle w:val="CharStyle93"/>
          <w:lang w:val="en-US" w:eastAsia="en-US" w:bidi="en-US"/>
        </w:rPr>
        <w:t xml:space="preserve">= </w:t>
      </w:r>
      <w:r>
        <w:rPr>
          <w:rStyle w:val="CharStyle93"/>
        </w:rPr>
        <w:t>0; esto es: b</w:t>
      </w:r>
      <w:r>
        <w:rPr>
          <w:rStyle w:val="CharStyle93"/>
          <w:vertAlign w:val="superscript"/>
        </w:rPr>
        <w:t>0</w:t>
      </w:r>
      <w:r>
        <w:rPr>
          <w:rStyle w:val="CharStyle93"/>
        </w:rPr>
        <w:t xml:space="preserve"> tiene que ser uno de los nuúmeros b, c, d, </w:t>
      </w:r>
      <w:r>
        <w:rPr>
          <w:rStyle w:val="CharStyle93"/>
          <w:lang w:val="en-GB" w:eastAsia="en-GB" w:bidi="en-GB"/>
        </w:rPr>
        <w:t xml:space="preserve">etc., </w:t>
      </w:r>
      <w:r>
        <w:rPr>
          <w:rStyle w:val="CharStyle93"/>
        </w:rPr>
        <w:t xml:space="preserve">aunque resulta menor que el menor de tales números, </w:t>
      </w:r>
      <w:r>
        <w:rPr>
          <w:rStyle w:val="CharStyle93"/>
          <w:lang w:val="la" w:eastAsia="la" w:bidi="la"/>
        </w:rPr>
        <w:t xml:space="preserve">b. </w:t>
      </w:r>
      <w:r>
        <w:rPr>
          <w:rStyle w:val="CharStyle94"/>
        </w:rPr>
        <w:t>Q. E. A.</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14.</w:t>
      </w:r>
    </w:p>
    <w:p>
      <w:pPr>
        <w:pStyle w:val="Style104"/>
        <w:widowControl w:val="0"/>
        <w:keepNext w:val="0"/>
        <w:keepLines w:val="0"/>
        <w:shd w:val="clear" w:color="auto" w:fill="auto"/>
        <w:bidi w:val="0"/>
        <w:jc w:val="left"/>
        <w:spacing w:before="0" w:after="0" w:line="317" w:lineRule="exact"/>
        <w:ind w:left="0" w:right="0" w:firstLine="780"/>
        <w:sectPr>
          <w:headerReference w:type="even" r:id="rId39"/>
          <w:headerReference w:type="default" r:id="rId40"/>
          <w:pgSz w:w="11900" w:h="16840"/>
          <w:pgMar w:top="4292" w:left="1864" w:right="814" w:bottom="2881" w:header="0" w:footer="3" w:gutter="0"/>
          <w:rtlGutter w:val="0"/>
          <w:cols w:space="720"/>
          <w:pgNumType w:start="51"/>
          <w:noEndnote/>
          <w:docGrid w:linePitch="360"/>
        </w:sectPr>
      </w:pPr>
      <w:r>
        <w:rPr>
          <w:rStyle w:val="CharStyle106"/>
          <w:b/>
          <w:bCs/>
          <w:i/>
          <w:iCs/>
        </w:rPr>
        <w:t>Si ni a ni b pueden dividirse por un numero primo p, tampoco el producto ab puede dividirse por p.</w:t>
      </w:r>
    </w:p>
    <w:p>
      <w:pPr>
        <w:pStyle w:val="Style91"/>
        <w:widowControl w:val="0"/>
        <w:keepNext w:val="0"/>
        <w:keepLines w:val="0"/>
        <w:shd w:val="clear" w:color="auto" w:fill="auto"/>
        <w:bidi w:val="0"/>
        <w:spacing w:before="0" w:after="0"/>
        <w:ind w:left="0" w:right="580" w:firstLine="780"/>
      </w:pPr>
      <w:r>
        <w:rPr>
          <w:rStyle w:val="CharStyle93"/>
        </w:rPr>
        <w:t xml:space="preserve">Sean </w:t>
      </w:r>
      <w:r>
        <w:rPr>
          <w:rStyle w:val="CharStyle94"/>
          <w:lang w:val="el-GR" w:eastAsia="el-GR" w:bidi="el-GR"/>
        </w:rPr>
        <w:t>α</w:t>
      </w:r>
      <w:r>
        <w:rPr>
          <w:rStyle w:val="CharStyle93"/>
          <w:lang w:val="el-GR" w:eastAsia="el-GR" w:bidi="el-GR"/>
        </w:rPr>
        <w:t xml:space="preserve"> </w:t>
      </w:r>
      <w:r>
        <w:rPr>
          <w:rStyle w:val="CharStyle93"/>
        </w:rPr>
        <w:t xml:space="preserve">y </w:t>
      </w:r>
      <w:r>
        <w:rPr>
          <w:rStyle w:val="CharStyle93"/>
          <w:lang w:val="el-GR" w:eastAsia="el-GR" w:bidi="el-GR"/>
        </w:rPr>
        <w:t xml:space="preserve">β </w:t>
      </w:r>
      <w:r>
        <w:rPr>
          <w:rStyle w:val="CharStyle93"/>
        </w:rPr>
        <w:t xml:space="preserve">los menores residuos positivos de los números </w:t>
      </w:r>
      <w:r>
        <w:rPr>
          <w:rStyle w:val="CharStyle94"/>
        </w:rPr>
        <w:t>a</w:t>
      </w:r>
      <w:r>
        <w:rPr>
          <w:rStyle w:val="CharStyle93"/>
        </w:rPr>
        <w:t xml:space="preserve"> y b, respectiva</w:t>
        <w:softHyphen/>
        <w:t xml:space="preserve">mente, según el múdulo p. Ninguno de ellos es cero (por hipútesis). Ahora, si </w:t>
      </w:r>
      <w:r>
        <w:rPr>
          <w:rStyle w:val="CharStyle94"/>
        </w:rPr>
        <w:t>ab</w:t>
      </w:r>
      <w:r>
        <w:rPr>
          <w:rStyle w:val="CharStyle93"/>
        </w:rPr>
        <w:t xml:space="preserve"> </w:t>
      </w:r>
      <w:r>
        <w:rPr>
          <w:rStyle w:val="CharStyle93"/>
          <w:lang w:val="en-US" w:eastAsia="en-US" w:bidi="en-US"/>
        </w:rPr>
        <w:t xml:space="preserve">= 0 </w:t>
      </w:r>
      <w:r>
        <w:rPr>
          <w:rStyle w:val="CharStyle93"/>
          <w:lang w:val="en-GB" w:eastAsia="en-GB" w:bidi="en-GB"/>
        </w:rPr>
        <w:t xml:space="preserve">(mod. </w:t>
      </w:r>
      <w:r>
        <w:rPr>
          <w:rStyle w:val="CharStyle93"/>
        </w:rPr>
        <w:t xml:space="preserve">p), entonces </w:t>
      </w:r>
      <w:r>
        <w:rPr>
          <w:rStyle w:val="CharStyle93"/>
          <w:lang w:val="el-GR" w:eastAsia="el-GR" w:bidi="el-GR"/>
        </w:rPr>
        <w:t xml:space="preserve">αβ </w:t>
      </w:r>
      <w:r>
        <w:rPr>
          <w:rStyle w:val="CharStyle93"/>
          <w:lang w:val="en-US" w:eastAsia="en-US" w:bidi="en-US"/>
        </w:rPr>
        <w:t xml:space="preserve">= 0, </w:t>
      </w:r>
      <w:r>
        <w:rPr>
          <w:rStyle w:val="CharStyle93"/>
        </w:rPr>
        <w:t xml:space="preserve">puesto que </w:t>
      </w:r>
      <w:r>
        <w:rPr>
          <w:rStyle w:val="CharStyle94"/>
        </w:rPr>
        <w:t xml:space="preserve">ab </w:t>
      </w:r>
      <w:r>
        <w:rPr>
          <w:rStyle w:val="CharStyle94"/>
          <w:lang w:val="en-US" w:eastAsia="en-US" w:bidi="en-US"/>
        </w:rPr>
        <w:t xml:space="preserve">= </w:t>
      </w:r>
      <w:r>
        <w:rPr>
          <w:rStyle w:val="CharStyle94"/>
          <w:lang w:val="el-GR" w:eastAsia="el-GR" w:bidi="el-GR"/>
        </w:rPr>
        <w:t>αβ.</w:t>
      </w:r>
      <w:r>
        <w:rPr>
          <w:rStyle w:val="CharStyle93"/>
          <w:lang w:val="el-GR" w:eastAsia="el-GR" w:bidi="el-GR"/>
        </w:rPr>
        <w:t xml:space="preserve"> </w:t>
      </w:r>
      <w:r>
        <w:rPr>
          <w:rStyle w:val="CharStyle93"/>
        </w:rPr>
        <w:t>Pero esto contradice el teorema anterior.</w:t>
      </w:r>
    </w:p>
    <w:p>
      <w:pPr>
        <w:pStyle w:val="Style91"/>
        <w:widowControl w:val="0"/>
        <w:keepNext w:val="0"/>
        <w:keepLines w:val="0"/>
        <w:shd w:val="clear" w:color="auto" w:fill="auto"/>
        <w:bidi w:val="0"/>
        <w:spacing w:before="0" w:after="600"/>
        <w:ind w:left="0" w:right="580" w:firstLine="780"/>
      </w:pPr>
      <w:r>
        <w:rPr>
          <w:rStyle w:val="CharStyle93"/>
          <w:lang w:val="la" w:eastAsia="la" w:bidi="la"/>
        </w:rPr>
        <w:t xml:space="preserve">Euclides </w:t>
      </w:r>
      <w:r>
        <w:rPr>
          <w:rStyle w:val="CharStyle93"/>
        </w:rPr>
        <w:t xml:space="preserve">ya había demostrado este teorema en sus </w:t>
      </w:r>
      <w:r>
        <w:rPr>
          <w:rStyle w:val="CharStyle94"/>
        </w:rPr>
        <w:t>Elementos</w:t>
      </w:r>
      <w:r>
        <w:rPr>
          <w:rStyle w:val="CharStyle93"/>
        </w:rPr>
        <w:t xml:space="preserve"> (libro VII, No. </w:t>
      </w:r>
      <w:r>
        <w:rPr>
          <w:rStyle w:val="CharStyle93"/>
          <w:lang w:val="en-US" w:eastAsia="en-US" w:bidi="en-US"/>
        </w:rPr>
        <w:t xml:space="preserve">32). </w:t>
      </w:r>
      <w:r>
        <w:rPr>
          <w:rStyle w:val="CharStyle93"/>
        </w:rPr>
        <w:t>No obstante deseabamos no omitirlo puesto que muchos autores modernos han usado razonamientos inciertos en vez de demostraciones, o bien han despreciado el teorema completamente. Ademas, mediante este uso muy sencillo, podemos con mas facilidad comprender la naturaleza del metodo que se usara mús adelante para resolver problemas mucho mas difíciles.</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15.</w:t>
      </w:r>
    </w:p>
    <w:p>
      <w:pPr>
        <w:pStyle w:val="Style104"/>
        <w:widowControl w:val="0"/>
        <w:keepNext w:val="0"/>
        <w:keepLines w:val="0"/>
        <w:shd w:val="clear" w:color="auto" w:fill="auto"/>
        <w:bidi w:val="0"/>
        <w:spacing w:before="0" w:after="0" w:line="317" w:lineRule="exact"/>
        <w:ind w:left="0" w:right="580" w:firstLine="780"/>
      </w:pPr>
      <w:r>
        <w:rPr>
          <w:rStyle w:val="CharStyle106"/>
          <w:b/>
          <w:bCs/>
          <w:i/>
          <w:iCs/>
        </w:rPr>
        <w:t>Si ninguno de los números a, b, c, d, etc., puede dividirse por un número primo p, tampoco puede dividirse por p el producto abcd etc.</w:t>
      </w:r>
    </w:p>
    <w:p>
      <w:pPr>
        <w:pStyle w:val="Style91"/>
        <w:widowControl w:val="0"/>
        <w:keepNext w:val="0"/>
        <w:keepLines w:val="0"/>
        <w:shd w:val="clear" w:color="auto" w:fill="auto"/>
        <w:bidi w:val="0"/>
        <w:spacing w:before="0" w:after="600"/>
        <w:ind w:left="0" w:right="580" w:firstLine="780"/>
      </w:pPr>
      <w:r>
        <w:rPr>
          <w:rStyle w:val="CharStyle93"/>
        </w:rPr>
        <w:t xml:space="preserve">Según el artículo anterior, </w:t>
      </w:r>
      <w:r>
        <w:rPr>
          <w:rStyle w:val="CharStyle94"/>
        </w:rPr>
        <w:t>ab</w:t>
      </w:r>
      <w:r>
        <w:rPr>
          <w:rStyle w:val="CharStyle93"/>
        </w:rPr>
        <w:t xml:space="preserve"> no puede dividirse por p; por lo tanto, tampoco </w:t>
      </w:r>
      <w:r>
        <w:rPr>
          <w:rStyle w:val="CharStyle94"/>
        </w:rPr>
        <w:t>abc,</w:t>
      </w:r>
      <w:r>
        <w:rPr>
          <w:rStyle w:val="CharStyle93"/>
        </w:rPr>
        <w:t xml:space="preserve"> ni tampoco </w:t>
      </w:r>
      <w:r>
        <w:rPr>
          <w:rStyle w:val="CharStyle94"/>
        </w:rPr>
        <w:t>abcd,</w:t>
      </w:r>
      <w:r>
        <w:rPr>
          <w:rStyle w:val="CharStyle93"/>
        </w:rPr>
        <w:t xml:space="preserve"> etc.</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16.</w:t>
      </w:r>
    </w:p>
    <w:p>
      <w:pPr>
        <w:pStyle w:val="Style104"/>
        <w:widowControl w:val="0"/>
        <w:keepNext w:val="0"/>
        <w:keepLines w:val="0"/>
        <w:shd w:val="clear" w:color="auto" w:fill="auto"/>
        <w:bidi w:val="0"/>
        <w:spacing w:before="0" w:after="60" w:line="317" w:lineRule="exact"/>
        <w:ind w:left="0" w:right="580" w:firstLine="780"/>
      </w:pPr>
      <w:r>
        <w:rPr>
          <w:rStyle w:val="CharStyle109"/>
          <w:b w:val="0"/>
          <w:bCs w:val="0"/>
          <w:i w:val="0"/>
          <w:iCs w:val="0"/>
        </w:rPr>
        <w:t xml:space="preserve">TEOREMA. </w:t>
      </w:r>
      <w:r>
        <w:rPr>
          <w:rStyle w:val="CharStyle106"/>
          <w:b/>
          <w:bCs/>
          <w:i/>
          <w:iCs/>
        </w:rPr>
        <w:t>Cualquier numero compuesto puede resolverse en factores primos de una manera única.</w:t>
      </w:r>
    </w:p>
    <w:p>
      <w:pPr>
        <w:pStyle w:val="Style91"/>
        <w:widowControl w:val="0"/>
        <w:keepNext w:val="0"/>
        <w:keepLines w:val="0"/>
        <w:shd w:val="clear" w:color="auto" w:fill="auto"/>
        <w:bidi w:val="0"/>
        <w:spacing w:before="0" w:after="0"/>
        <w:ind w:left="0" w:right="580" w:firstLine="0"/>
      </w:pPr>
      <w:r>
        <w:rPr>
          <w:rStyle w:val="CharStyle94"/>
        </w:rPr>
        <w:t>Demostración.</w:t>
      </w:r>
      <w:r>
        <w:rPr>
          <w:rStyle w:val="CharStyle93"/>
        </w:rPr>
        <w:t xml:space="preserve"> Que cualquier número compuesto pueda resolverse en factores primos, resulta de consideraciones elementales, pero estú supuesto tacitamente, y en general sin demostraciúon, que no puede hacerse de muchas maneras diferentes. Supongamos que algun número compuesto A, que es </w:t>
      </w:r>
      <w:r>
        <w:rPr>
          <w:rStyle w:val="CharStyle93"/>
          <w:lang w:val="en-US" w:eastAsia="en-US" w:bidi="en-US"/>
        </w:rPr>
        <w:t xml:space="preserve">= </w:t>
      </w:r>
      <w:r>
        <w:rPr>
          <w:rStyle w:val="CharStyle94"/>
        </w:rPr>
        <w:t>a</w:t>
      </w:r>
      <w:r>
        <w:rPr>
          <w:rStyle w:val="CharStyle94"/>
          <w:vertAlign w:val="superscript"/>
        </w:rPr>
        <w:t>a</w:t>
      </w:r>
      <w:r>
        <w:rPr>
          <w:rStyle w:val="CharStyle94"/>
        </w:rPr>
        <w:t>b</w:t>
      </w:r>
      <w:r>
        <w:rPr>
          <w:rStyle w:val="CharStyle94"/>
          <w:lang w:val="el-GR" w:eastAsia="el-GR" w:bidi="el-GR"/>
          <w:vertAlign w:val="superscript"/>
        </w:rPr>
        <w:t>β</w:t>
      </w:r>
      <w:r>
        <w:rPr>
          <w:rStyle w:val="CharStyle94"/>
        </w:rPr>
        <w:t>C</w:t>
      </w:r>
      <w:r>
        <w:rPr>
          <w:rStyle w:val="CharStyle93"/>
        </w:rPr>
        <w:t xml:space="preserve"> etc., donde </w:t>
      </w:r>
      <w:r>
        <w:rPr>
          <w:rStyle w:val="CharStyle94"/>
        </w:rPr>
        <w:t>a, b, c,</w:t>
      </w:r>
      <w:r>
        <w:rPr>
          <w:rStyle w:val="CharStyle93"/>
        </w:rPr>
        <w:t xml:space="preserve"> etc. denotan números primos diferentes, es resoluble en factores primos de otra manera.</w:t>
      </w:r>
    </w:p>
    <w:p>
      <w:pPr>
        <w:pStyle w:val="Style91"/>
        <w:widowControl w:val="0"/>
        <w:keepNext w:val="0"/>
        <w:keepLines w:val="0"/>
        <w:shd w:val="clear" w:color="auto" w:fill="auto"/>
        <w:bidi w:val="0"/>
        <w:spacing w:before="0" w:after="0"/>
        <w:ind w:left="0" w:right="580" w:firstLine="780"/>
        <w:sectPr>
          <w:headerReference w:type="even" r:id="rId41"/>
          <w:headerReference w:type="default" r:id="rId42"/>
          <w:pgSz w:w="11900" w:h="16840"/>
          <w:pgMar w:top="2429" w:left="1864" w:right="814" w:bottom="2429" w:header="0" w:footer="3" w:gutter="0"/>
          <w:rtlGutter w:val="0"/>
          <w:cols w:space="720"/>
          <w:pgNumType w:start="14"/>
          <w:noEndnote/>
          <w:docGrid w:linePitch="360"/>
        </w:sectPr>
      </w:pPr>
      <w:r>
        <w:rPr>
          <w:rStyle w:val="CharStyle93"/>
        </w:rPr>
        <w:t xml:space="preserve">Primero, es claro que no puede aparecer en este segundo sistema de factores ninguún otro primo mas que </w:t>
      </w:r>
      <w:r>
        <w:rPr>
          <w:rStyle w:val="CharStyle94"/>
        </w:rPr>
        <w:t>a</w:t>
      </w:r>
      <w:r>
        <w:rPr>
          <w:rStyle w:val="CharStyle93"/>
        </w:rPr>
        <w:t xml:space="preserve">, </w:t>
      </w:r>
      <w:r>
        <w:rPr>
          <w:rStyle w:val="CharStyle94"/>
        </w:rPr>
        <w:t>b</w:t>
      </w:r>
      <w:r>
        <w:rPr>
          <w:rStyle w:val="CharStyle93"/>
        </w:rPr>
        <w:t xml:space="preserve">, </w:t>
      </w:r>
      <w:r>
        <w:rPr>
          <w:rStyle w:val="CharStyle94"/>
        </w:rPr>
        <w:t>c</w:t>
      </w:r>
      <w:r>
        <w:rPr>
          <w:rStyle w:val="CharStyle93"/>
        </w:rPr>
        <w:t xml:space="preserve">, </w:t>
      </w:r>
      <w:r>
        <w:rPr>
          <w:rStyle w:val="CharStyle93"/>
          <w:lang w:val="en-GB" w:eastAsia="en-GB" w:bidi="en-GB"/>
        </w:rPr>
        <w:t xml:space="preserve">etc. </w:t>
      </w:r>
      <w:r>
        <w:rPr>
          <w:rStyle w:val="CharStyle93"/>
        </w:rPr>
        <w:t xml:space="preserve">puesto que ninguún otro primo puede dividir a A, el cual esta compuesto de estos primos. De forma semejante, ninguno de los primos </w:t>
      </w:r>
      <w:r>
        <w:rPr>
          <w:rStyle w:val="CharStyle94"/>
        </w:rPr>
        <w:t>a</w:t>
      </w:r>
      <w:r>
        <w:rPr>
          <w:rStyle w:val="CharStyle93"/>
        </w:rPr>
        <w:t xml:space="preserve">, </w:t>
      </w:r>
      <w:r>
        <w:rPr>
          <w:rStyle w:val="CharStyle94"/>
        </w:rPr>
        <w:t>b</w:t>
      </w:r>
      <w:r>
        <w:rPr>
          <w:rStyle w:val="CharStyle93"/>
        </w:rPr>
        <w:t xml:space="preserve">, </w:t>
      </w:r>
      <w:r>
        <w:rPr>
          <w:rStyle w:val="CharStyle94"/>
        </w:rPr>
        <w:t>c</w:t>
      </w:r>
      <w:r>
        <w:rPr>
          <w:rStyle w:val="CharStyle93"/>
        </w:rPr>
        <w:t xml:space="preserve">, etc. puede estar ausente del segundo sistema de </w:t>
      </w:r>
      <w:r>
        <w:rPr>
          <w:rStyle w:val="CharStyle93"/>
          <w:lang w:val="la" w:eastAsia="la" w:bidi="la"/>
        </w:rPr>
        <w:t xml:space="preserve">primos, </w:t>
      </w:r>
      <w:r>
        <w:rPr>
          <w:rStyle w:val="CharStyle93"/>
        </w:rPr>
        <w:t xml:space="preserve">puesto que si no, no podría dividir a </w:t>
      </w:r>
      <w:r>
        <w:rPr>
          <w:rStyle w:val="CharStyle94"/>
        </w:rPr>
        <w:t>A</w:t>
      </w:r>
      <w:r>
        <w:rPr>
          <w:rStyle w:val="CharStyle93"/>
        </w:rPr>
        <w:t xml:space="preserve"> (artúculo anterior). Asú, estas dos resoluciones en factores pueden ser diferentes solamente si un primo aparece múas veces en una resoluciúon que en la otra. Sea </w:t>
      </w:r>
      <w:r>
        <w:rPr>
          <w:rStyle w:val="CharStyle94"/>
        </w:rPr>
        <w:t>p</w:t>
      </w:r>
      <w:r>
        <w:rPr>
          <w:rStyle w:val="CharStyle93"/>
        </w:rPr>
        <w:t xml:space="preserve"> un tal primo que aparece </w:t>
      </w:r>
      <w:r>
        <w:rPr>
          <w:rStyle w:val="CharStyle94"/>
        </w:rPr>
        <w:t>m</w:t>
      </w:r>
      <w:r>
        <w:rPr>
          <w:rStyle w:val="CharStyle93"/>
        </w:rPr>
        <w:t xml:space="preserve"> veces en una resolución, y </w:t>
      </w:r>
      <w:r>
        <w:rPr>
          <w:rStyle w:val="CharStyle94"/>
        </w:rPr>
        <w:t>n</w:t>
      </w:r>
      <w:r>
        <w:rPr>
          <w:rStyle w:val="CharStyle93"/>
        </w:rPr>
        <w:t xml:space="preserve"> veces en la otra, y tal que </w:t>
      </w:r>
      <w:r>
        <w:rPr>
          <w:rStyle w:val="CharStyle94"/>
        </w:rPr>
        <w:t>m &gt; n.</w:t>
      </w:r>
      <w:r>
        <w:rPr>
          <w:rStyle w:val="CharStyle93"/>
        </w:rPr>
        <w:t xml:space="preserve"> Al disminuir en </w:t>
      </w:r>
      <w:r>
        <w:rPr>
          <w:rStyle w:val="CharStyle94"/>
        </w:rPr>
        <w:t>n</w:t>
      </w:r>
      <w:r>
        <w:rPr>
          <w:rStyle w:val="CharStyle93"/>
        </w:rPr>
        <w:t xml:space="preserve"> el número de factores </w:t>
      </w:r>
      <w:r>
        <w:rPr>
          <w:rStyle w:val="CharStyle94"/>
        </w:rPr>
        <w:t>p</w:t>
      </w:r>
      <w:r>
        <w:rPr>
          <w:rStyle w:val="CharStyle93"/>
        </w:rPr>
        <w:t xml:space="preserve"> en cada sistema,</w:t>
      </w:r>
    </w:p>
    <w:p>
      <w:pPr>
        <w:pStyle w:val="Style91"/>
        <w:widowControl w:val="0"/>
        <w:keepNext w:val="0"/>
        <w:keepLines w:val="0"/>
        <w:shd w:val="clear" w:color="auto" w:fill="auto"/>
        <w:bidi w:val="0"/>
        <w:spacing w:before="0" w:after="600"/>
        <w:ind w:left="0" w:right="580" w:firstLine="0"/>
      </w:pPr>
      <w:r>
        <w:rPr>
          <w:rStyle w:val="CharStyle93"/>
        </w:rPr>
        <w:t xml:space="preserve">quedarán </w:t>
      </w:r>
      <w:r>
        <w:rPr>
          <w:rStyle w:val="CharStyle94"/>
        </w:rPr>
        <w:t>m — n</w:t>
      </w:r>
      <w:r>
        <w:rPr>
          <w:rStyle w:val="CharStyle93"/>
        </w:rPr>
        <w:t xml:space="preserve"> factores p en un sistema mientras que no quedará ninguno en el otro. Esto es, tenemos dos resoluciones en factores del námero </w:t>
      </w:r>
      <w:r>
        <w:rPr>
          <w:rStyle w:val="CharStyle93"/>
          <w:lang w:val="la" w:eastAsia="la" w:bidi="la"/>
        </w:rPr>
        <w:t>pn</w:t>
      </w:r>
      <w:r>
        <w:rPr>
          <w:rStyle w:val="CharStyle93"/>
        </w:rPr>
        <w:t>. El que una de ellas no contenga al factor p mientras que la otra lo contenga m — n veces contradice lo que acabamos de demostrar.</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17.</w:t>
      </w:r>
    </w:p>
    <w:p>
      <w:pPr>
        <w:pStyle w:val="Style91"/>
        <w:widowControl w:val="0"/>
        <w:keepNext w:val="0"/>
        <w:keepLines w:val="0"/>
        <w:shd w:val="clear" w:color="auto" w:fill="auto"/>
        <w:bidi w:val="0"/>
        <w:spacing w:before="0" w:after="0"/>
        <w:ind w:left="0" w:right="580" w:firstLine="780"/>
      </w:pPr>
      <w:r>
        <w:rPr>
          <w:rStyle w:val="CharStyle93"/>
        </w:rPr>
        <w:t xml:space="preserve">Si un námero compuesto A es el producto de B, C, D, etc., entonces entre los factores primos de B, C, D, etc., no puede aparecer ninguno que no sea factor de A. Ademas cada uno de estos factores debe aparecer en la resolución de A tantas veces como aparece en </w:t>
      </w:r>
      <w:r>
        <w:rPr>
          <w:rStyle w:val="CharStyle93"/>
          <w:lang w:val="la" w:eastAsia="la" w:bidi="la"/>
        </w:rPr>
        <w:t xml:space="preserve">B, </w:t>
      </w:r>
      <w:r>
        <w:rPr>
          <w:rStyle w:val="CharStyle93"/>
        </w:rPr>
        <w:t>C, D, etc., en total. Por lo tanto tenemos un criterio para determinar si un námero B divide a un námero A o no. B dividirá a A siempre que contenga solo factores primos de A mismo, y siempre que no los contenga mas veces que A. Si alguna condiciáon no se cumple, B no divide a A.</w:t>
      </w:r>
    </w:p>
    <w:p>
      <w:pPr>
        <w:pStyle w:val="Style91"/>
        <w:widowControl w:val="0"/>
        <w:keepNext w:val="0"/>
        <w:keepLines w:val="0"/>
        <w:shd w:val="clear" w:color="auto" w:fill="auto"/>
        <w:bidi w:val="0"/>
        <w:spacing w:before="0" w:after="39"/>
        <w:ind w:left="0" w:right="580" w:firstLine="780"/>
      </w:pPr>
      <w:r>
        <w:rPr>
          <w:rStyle w:val="CharStyle93"/>
        </w:rPr>
        <w:t xml:space="preserve">Es facil ver por el cálculo de las combinaciones que si, como arriba, a, b, c, etc., son </w:t>
      </w:r>
      <w:r>
        <w:rPr>
          <w:rStyle w:val="CharStyle93"/>
          <w:lang w:val="la" w:eastAsia="la" w:bidi="la"/>
        </w:rPr>
        <w:t xml:space="preserve">numeros </w:t>
      </w:r>
      <w:r>
        <w:rPr>
          <w:rStyle w:val="CharStyle93"/>
        </w:rPr>
        <w:t xml:space="preserve">primos diferentes y si A </w:t>
      </w:r>
      <w:r>
        <w:rPr>
          <w:rStyle w:val="CharStyle93"/>
          <w:lang w:val="en-US" w:eastAsia="en-US" w:bidi="en-US"/>
        </w:rPr>
        <w:t xml:space="preserve">= </w:t>
      </w:r>
      <w:r>
        <w:rPr>
          <w:rStyle w:val="CharStyle94"/>
        </w:rPr>
        <w:t>a</w:t>
      </w:r>
      <w:r>
        <w:rPr>
          <w:rStyle w:val="CharStyle94"/>
          <w:vertAlign w:val="superscript"/>
        </w:rPr>
        <w:t>a</w:t>
      </w:r>
      <w:r>
        <w:rPr>
          <w:rStyle w:val="CharStyle94"/>
        </w:rPr>
        <w:t>b</w:t>
      </w:r>
      <w:r>
        <w:rPr>
          <w:rStyle w:val="CharStyle94"/>
          <w:lang w:val="el-GR" w:eastAsia="el-GR" w:bidi="el-GR"/>
          <w:vertAlign w:val="superscript"/>
        </w:rPr>
        <w:t>β</w:t>
      </w:r>
      <w:r>
        <w:rPr>
          <w:rStyle w:val="CharStyle94"/>
        </w:rPr>
        <w:t>C</w:t>
      </w:r>
      <w:r>
        <w:rPr>
          <w:rStyle w:val="CharStyle93"/>
        </w:rPr>
        <w:t xml:space="preserve"> etc., entonces A tendrá</w:t>
      </w:r>
    </w:p>
    <w:p>
      <w:pPr>
        <w:pStyle w:val="Style91"/>
        <w:widowControl w:val="0"/>
        <w:keepNext w:val="0"/>
        <w:keepLines w:val="0"/>
        <w:shd w:val="clear" w:color="auto" w:fill="auto"/>
        <w:bidi w:val="0"/>
        <w:jc w:val="left"/>
        <w:spacing w:before="0" w:after="561" w:line="643" w:lineRule="exact"/>
        <w:ind w:left="0" w:right="3460" w:firstLine="2960"/>
      </w:pPr>
      <w:r>
        <w:rPr>
          <w:rStyle w:val="CharStyle93"/>
          <w:lang w:val="el-GR" w:eastAsia="el-GR" w:bidi="el-GR"/>
        </w:rPr>
        <w:t xml:space="preserve">(α </w:t>
      </w:r>
      <w:r>
        <w:rPr>
          <w:rStyle w:val="CharStyle93"/>
          <w:lang w:val="en-US" w:eastAsia="en-US" w:bidi="en-US"/>
        </w:rPr>
        <w:t xml:space="preserve">+ </w:t>
      </w:r>
      <w:r>
        <w:rPr>
          <w:rStyle w:val="CharStyle93"/>
          <w:lang w:val="el-GR" w:eastAsia="el-GR" w:bidi="el-GR"/>
        </w:rPr>
        <w:t xml:space="preserve">1)(β </w:t>
      </w:r>
      <w:r>
        <w:rPr>
          <w:rStyle w:val="CharStyle93"/>
          <w:lang w:val="en-US" w:eastAsia="en-US" w:bidi="en-US"/>
        </w:rPr>
        <w:t xml:space="preserve">+ </w:t>
      </w:r>
      <w:r>
        <w:rPr>
          <w:rStyle w:val="CharStyle93"/>
          <w:lang w:val="el-GR" w:eastAsia="el-GR" w:bidi="el-GR"/>
        </w:rPr>
        <w:t xml:space="preserve">1)(γ </w:t>
      </w:r>
      <w:r>
        <w:rPr>
          <w:rStyle w:val="CharStyle93"/>
          <w:lang w:val="en-US" w:eastAsia="en-US" w:bidi="en-US"/>
        </w:rPr>
        <w:t xml:space="preserve">+ 1) </w:t>
      </w:r>
      <w:r>
        <w:rPr>
          <w:rStyle w:val="CharStyle93"/>
          <w:lang w:val="en-GB" w:eastAsia="en-GB" w:bidi="en-GB"/>
        </w:rPr>
        <w:t xml:space="preserve">etc. divisores </w:t>
      </w:r>
      <w:r>
        <w:rPr>
          <w:rStyle w:val="CharStyle93"/>
        </w:rPr>
        <w:t xml:space="preserve">diferentes, </w:t>
      </w:r>
      <w:r>
        <w:rPr>
          <w:rStyle w:val="CharStyle93"/>
          <w:lang w:val="en-GB" w:eastAsia="en-GB" w:bidi="en-GB"/>
        </w:rPr>
        <w:t>incluyendo a 1 y a A mismo.</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18.</w:t>
      </w:r>
    </w:p>
    <w:p>
      <w:pPr>
        <w:pStyle w:val="Style91"/>
        <w:widowControl w:val="0"/>
        <w:keepNext w:val="0"/>
        <w:keepLines w:val="0"/>
        <w:shd w:val="clear" w:color="auto" w:fill="auto"/>
        <w:bidi w:val="0"/>
        <w:spacing w:before="0" w:after="0"/>
        <w:ind w:left="0" w:right="580" w:firstLine="780"/>
      </w:pPr>
      <w:r>
        <w:rPr>
          <w:rStyle w:val="CharStyle93"/>
        </w:rPr>
        <w:t xml:space="preserve">Por lo tanto si A </w:t>
      </w:r>
      <w:r>
        <w:rPr>
          <w:rStyle w:val="CharStyle93"/>
          <w:lang w:val="en-US" w:eastAsia="en-US" w:bidi="en-US"/>
        </w:rPr>
        <w:t xml:space="preserve">= </w:t>
      </w:r>
      <w:r>
        <w:rPr>
          <w:rStyle w:val="CharStyle94"/>
        </w:rPr>
        <w:t>a</w:t>
      </w:r>
      <w:r>
        <w:rPr>
          <w:rStyle w:val="CharStyle94"/>
          <w:vertAlign w:val="superscript"/>
        </w:rPr>
        <w:t>a</w:t>
      </w:r>
      <w:r>
        <w:rPr>
          <w:rStyle w:val="CharStyle94"/>
        </w:rPr>
        <w:t>b</w:t>
      </w:r>
      <w:r>
        <w:rPr>
          <w:rStyle w:val="CharStyle94"/>
          <w:lang w:val="el-GR" w:eastAsia="el-GR" w:bidi="el-GR"/>
          <w:vertAlign w:val="superscript"/>
        </w:rPr>
        <w:t>β</w:t>
      </w:r>
      <w:r>
        <w:rPr>
          <w:rStyle w:val="CharStyle94"/>
        </w:rPr>
        <w:t>(A</w:t>
      </w:r>
      <w:r>
        <w:rPr>
          <w:rStyle w:val="CharStyle93"/>
        </w:rPr>
        <w:t xml:space="preserve"> etc., K </w:t>
      </w:r>
      <w:r>
        <w:rPr>
          <w:rStyle w:val="CharStyle93"/>
          <w:lang w:val="en-US" w:eastAsia="en-US" w:bidi="en-US"/>
        </w:rPr>
        <w:t xml:space="preserve">= </w:t>
      </w:r>
      <w:r>
        <w:rPr>
          <w:rStyle w:val="CharStyle93"/>
        </w:rPr>
        <w:t>k</w:t>
      </w:r>
      <w:r>
        <w:rPr>
          <w:rStyle w:val="CharStyle93"/>
          <w:vertAlign w:val="superscript"/>
        </w:rPr>
        <w:t>K</w:t>
      </w:r>
      <w:r>
        <w:rPr>
          <w:rStyle w:val="CharStyle93"/>
        </w:rPr>
        <w:t xml:space="preserve">l^mA etc., y si los primos </w:t>
      </w:r>
      <w:r>
        <w:rPr>
          <w:rStyle w:val="CharStyle94"/>
        </w:rPr>
        <w:t>a, b, c,</w:t>
      </w:r>
      <w:r>
        <w:rPr>
          <w:rStyle w:val="CharStyle93"/>
        </w:rPr>
        <w:t xml:space="preserve"> etc., k, l, m, etc., son todos diferentes, entonces es claro que A y K no tienen un factor comán aparte de </w:t>
      </w:r>
      <w:r>
        <w:rPr>
          <w:rStyle w:val="CharStyle93"/>
          <w:lang w:val="en-US" w:eastAsia="en-US" w:bidi="en-US"/>
        </w:rPr>
        <w:t xml:space="preserve">1, </w:t>
      </w:r>
      <w:r>
        <w:rPr>
          <w:rStyle w:val="CharStyle93"/>
        </w:rPr>
        <w:t>o sea: son primos relativos.</w:t>
      </w:r>
    </w:p>
    <w:p>
      <w:pPr>
        <w:pStyle w:val="Style91"/>
        <w:widowControl w:val="0"/>
        <w:keepNext w:val="0"/>
        <w:keepLines w:val="0"/>
        <w:shd w:val="clear" w:color="auto" w:fill="auto"/>
        <w:bidi w:val="0"/>
        <w:spacing w:before="0" w:after="0"/>
        <w:ind w:left="0" w:right="580" w:firstLine="780"/>
      </w:pPr>
      <w:r>
        <w:rPr>
          <w:rStyle w:val="CharStyle93"/>
        </w:rPr>
        <w:t xml:space="preserve">Dados varios </w:t>
      </w:r>
      <w:r>
        <w:rPr>
          <w:rStyle w:val="CharStyle93"/>
          <w:lang w:val="la" w:eastAsia="la" w:bidi="la"/>
        </w:rPr>
        <w:t xml:space="preserve">numeros </w:t>
      </w:r>
      <w:r>
        <w:rPr>
          <w:rStyle w:val="CharStyle93"/>
        </w:rPr>
        <w:t xml:space="preserve">A, B, C, etc., el </w:t>
      </w:r>
      <w:r>
        <w:rPr>
          <w:rStyle w:val="CharStyle94"/>
        </w:rPr>
        <w:t>máximo común divisor</w:t>
      </w:r>
      <w:r>
        <w:rPr>
          <w:rStyle w:val="CharStyle93"/>
        </w:rPr>
        <w:t xml:space="preserve"> se determina de la manera siguiente. Supáongase que todos </w:t>
      </w:r>
      <w:r>
        <w:rPr>
          <w:rStyle w:val="CharStyle93"/>
          <w:lang w:val="en-GB" w:eastAsia="en-GB" w:bidi="en-GB"/>
        </w:rPr>
        <w:t xml:space="preserve">los </w:t>
      </w:r>
      <w:r>
        <w:rPr>
          <w:rStyle w:val="CharStyle93"/>
        </w:rPr>
        <w:t xml:space="preserve">nuámeros estáan resueltos en sus factores primos, y de estos </w:t>
      </w:r>
      <w:r>
        <w:rPr>
          <w:rStyle w:val="CharStyle93"/>
          <w:lang w:val="la" w:eastAsia="la" w:bidi="la"/>
        </w:rPr>
        <w:t xml:space="preserve">ultimos </w:t>
      </w:r>
      <w:r>
        <w:rPr>
          <w:rStyle w:val="CharStyle93"/>
        </w:rPr>
        <w:t xml:space="preserve">se extraen aquellos que sean comunes a A, </w:t>
      </w:r>
      <w:r>
        <w:rPr>
          <w:rStyle w:val="CharStyle93"/>
          <w:lang w:val="la" w:eastAsia="la" w:bidi="la"/>
        </w:rPr>
        <w:t xml:space="preserve">B, </w:t>
      </w:r>
      <w:r>
        <w:rPr>
          <w:rStyle w:val="CharStyle93"/>
        </w:rPr>
        <w:t xml:space="preserve">C, etc., (si no hay ninguno, no habrá un divisor comán de todos ellos). Luego, se nota el námero de veces que aparece cada factor primo en A, en </w:t>
      </w:r>
      <w:r>
        <w:rPr>
          <w:rStyle w:val="CharStyle93"/>
          <w:lang w:val="la" w:eastAsia="la" w:bidi="la"/>
        </w:rPr>
        <w:t xml:space="preserve">B, </w:t>
      </w:r>
      <w:r>
        <w:rPr>
          <w:rStyle w:val="CharStyle93"/>
        </w:rPr>
        <w:t xml:space="preserve">en C, etc., o sea se nota cuál exponente tiene cada uno de ellos en A, en </w:t>
      </w:r>
      <w:r>
        <w:rPr>
          <w:rStyle w:val="CharStyle93"/>
          <w:lang w:val="la" w:eastAsia="la" w:bidi="la"/>
        </w:rPr>
        <w:t xml:space="preserve">B, </w:t>
      </w:r>
      <w:r>
        <w:rPr>
          <w:rStyle w:val="CharStyle93"/>
        </w:rPr>
        <w:t xml:space="preserve">en C, etc. Finalmente asignamos a cada factor el más pequeño de los exponentes que tenga en A, en </w:t>
      </w:r>
      <w:r>
        <w:rPr>
          <w:rStyle w:val="CharStyle93"/>
          <w:lang w:val="la" w:eastAsia="la" w:bidi="la"/>
        </w:rPr>
        <w:t xml:space="preserve">B, </w:t>
      </w:r>
      <w:r>
        <w:rPr>
          <w:rStyle w:val="CharStyle93"/>
        </w:rPr>
        <w:t>en C, etc. Al formar el producto de estos obtendremos el comán divisor buscado.</w:t>
      </w:r>
    </w:p>
    <w:p>
      <w:pPr>
        <w:pStyle w:val="Style91"/>
        <w:widowControl w:val="0"/>
        <w:keepNext w:val="0"/>
        <w:keepLines w:val="0"/>
        <w:shd w:val="clear" w:color="auto" w:fill="auto"/>
        <w:bidi w:val="0"/>
        <w:spacing w:before="0" w:after="0"/>
        <w:ind w:left="0" w:right="580" w:firstLine="780"/>
        <w:sectPr>
          <w:pgSz w:w="11900" w:h="16840"/>
          <w:pgMar w:top="2424" w:left="1864" w:right="814" w:bottom="2424" w:header="0" w:footer="3" w:gutter="0"/>
          <w:rtlGutter w:val="0"/>
          <w:cols w:space="720"/>
          <w:noEndnote/>
          <w:docGrid w:linePitch="360"/>
        </w:sectPr>
      </w:pPr>
      <w:r>
        <w:rPr>
          <w:rStyle w:val="CharStyle93"/>
        </w:rPr>
        <w:t xml:space="preserve">Cuando deseamos el </w:t>
      </w:r>
      <w:r>
        <w:rPr>
          <w:rStyle w:val="CharStyle94"/>
        </w:rPr>
        <w:t>mínimo común múltiplo,</w:t>
      </w:r>
      <w:r>
        <w:rPr>
          <w:rStyle w:val="CharStyle93"/>
        </w:rPr>
        <w:t xml:space="preserve"> seguimos el siguiente proced</w:t>
        <w:softHyphen/>
        <w:t>imiento: se reunen todos los nuámeros primos que dividen a alguno de los nuámeros A,</w:t>
      </w:r>
    </w:p>
    <w:p>
      <w:pPr>
        <w:pStyle w:val="Style91"/>
        <w:widowControl w:val="0"/>
        <w:keepNext w:val="0"/>
        <w:keepLines w:val="0"/>
        <w:shd w:val="clear" w:color="auto" w:fill="auto"/>
        <w:bidi w:val="0"/>
        <w:jc w:val="left"/>
        <w:spacing w:before="0" w:after="180"/>
        <w:ind w:left="0" w:right="560" w:firstLine="0"/>
      </w:pPr>
      <w:r>
        <w:rPr>
          <w:rStyle w:val="CharStyle93"/>
        </w:rPr>
        <w:t xml:space="preserve">B, </w:t>
      </w:r>
      <w:r>
        <w:rPr>
          <w:rStyle w:val="CharStyle94"/>
        </w:rPr>
        <w:t>C</w:t>
      </w:r>
      <w:r>
        <w:rPr>
          <w:rStyle w:val="CharStyle93"/>
        </w:rPr>
        <w:t xml:space="preserve">, etc., y se asigna a cada uno el mayor exponente que tiene en </w:t>
      </w:r>
      <w:r>
        <w:rPr>
          <w:rStyle w:val="CharStyle94"/>
        </w:rPr>
        <w:t>A,</w:t>
      </w:r>
      <w:r>
        <w:rPr>
          <w:rStyle w:val="CharStyle93"/>
        </w:rPr>
        <w:t xml:space="preserve"> B, </w:t>
      </w:r>
      <w:r>
        <w:rPr>
          <w:rStyle w:val="CharStyle94"/>
        </w:rPr>
        <w:t>C</w:t>
      </w:r>
      <w:r>
        <w:rPr>
          <w:rStyle w:val="CharStyle93"/>
        </w:rPr>
        <w:t xml:space="preserve">, etc. Al formar el producto de estos, tendremos el </w:t>
      </w:r>
      <w:r>
        <w:rPr>
          <w:rStyle w:val="CharStyle93"/>
          <w:lang w:val="la" w:eastAsia="la" w:bidi="la"/>
        </w:rPr>
        <w:t xml:space="preserve">multiplo </w:t>
      </w:r>
      <w:r>
        <w:rPr>
          <w:rStyle w:val="CharStyle93"/>
        </w:rPr>
        <w:t>que buscamos.</w:t>
      </w:r>
    </w:p>
    <w:p>
      <w:pPr>
        <w:pStyle w:val="Style91"/>
        <w:widowControl w:val="0"/>
        <w:keepNext w:val="0"/>
        <w:keepLines w:val="0"/>
        <w:shd w:val="clear" w:color="auto" w:fill="auto"/>
        <w:bidi w:val="0"/>
        <w:spacing w:before="0" w:after="60"/>
        <w:ind w:left="0" w:right="560" w:firstLine="780"/>
      </w:pPr>
      <w:r>
        <w:rPr>
          <w:rStyle w:val="CharStyle94"/>
        </w:rPr>
        <w:t>Ejemplo.</w:t>
      </w:r>
      <w:r>
        <w:rPr>
          <w:rStyle w:val="CharStyle93"/>
        </w:rPr>
        <w:t xml:space="preserve"> Sea A </w:t>
      </w:r>
      <w:r>
        <w:rPr>
          <w:rStyle w:val="CharStyle93"/>
          <w:lang w:val="en-US" w:eastAsia="en-US" w:bidi="en-US"/>
        </w:rPr>
        <w:t xml:space="preserve">= 504 = </w:t>
      </w:r>
      <w:r>
        <w:rPr>
          <w:rStyle w:val="CharStyle93"/>
        </w:rPr>
        <w:t>2</w:t>
      </w:r>
      <w:r>
        <w:rPr>
          <w:rStyle w:val="CharStyle93"/>
          <w:vertAlign w:val="superscript"/>
        </w:rPr>
        <w:t>3</w:t>
      </w:r>
      <w:r>
        <w:rPr>
          <w:rStyle w:val="CharStyle93"/>
        </w:rPr>
        <w:t>3</w:t>
      </w:r>
      <w:r>
        <w:rPr>
          <w:rStyle w:val="CharStyle93"/>
          <w:vertAlign w:val="superscript"/>
        </w:rPr>
        <w:t>2</w:t>
      </w:r>
      <w:r>
        <w:rPr>
          <w:rStyle w:val="CharStyle93"/>
        </w:rPr>
        <w:t xml:space="preserve">7, B </w:t>
      </w:r>
      <w:r>
        <w:rPr>
          <w:rStyle w:val="CharStyle93"/>
          <w:lang w:val="en-US" w:eastAsia="en-US" w:bidi="en-US"/>
        </w:rPr>
        <w:t xml:space="preserve">= 2880 = </w:t>
      </w:r>
      <w:r>
        <w:rPr>
          <w:rStyle w:val="CharStyle93"/>
        </w:rPr>
        <w:t>2</w:t>
      </w:r>
      <w:r>
        <w:rPr>
          <w:rStyle w:val="CharStyle93"/>
          <w:vertAlign w:val="superscript"/>
        </w:rPr>
        <w:t>6</w:t>
      </w:r>
      <w:r>
        <w:rPr>
          <w:rStyle w:val="CharStyle93"/>
        </w:rPr>
        <w:t>3</w:t>
      </w:r>
      <w:r>
        <w:rPr>
          <w:rStyle w:val="CharStyle93"/>
          <w:vertAlign w:val="superscript"/>
        </w:rPr>
        <w:t>2</w:t>
      </w:r>
      <w:r>
        <w:rPr>
          <w:rStyle w:val="CharStyle93"/>
        </w:rPr>
        <w:t xml:space="preserve">5, C </w:t>
      </w:r>
      <w:r>
        <w:rPr>
          <w:rStyle w:val="CharStyle93"/>
          <w:lang w:val="en-US" w:eastAsia="en-US" w:bidi="en-US"/>
        </w:rPr>
        <w:t xml:space="preserve">= 864 = </w:t>
      </w:r>
      <w:r>
        <w:rPr>
          <w:rStyle w:val="CharStyle93"/>
        </w:rPr>
        <w:t>2</w:t>
      </w:r>
      <w:r>
        <w:rPr>
          <w:rStyle w:val="CharStyle93"/>
          <w:vertAlign w:val="superscript"/>
        </w:rPr>
        <w:t>5</w:t>
      </w:r>
      <w:r>
        <w:rPr>
          <w:rStyle w:val="CharStyle93"/>
        </w:rPr>
        <w:t>3</w:t>
      </w:r>
      <w:r>
        <w:rPr>
          <w:rStyle w:val="CharStyle93"/>
          <w:vertAlign w:val="superscript"/>
        </w:rPr>
        <w:t>3</w:t>
      </w:r>
      <w:r>
        <w:rPr>
          <w:rStyle w:val="CharStyle93"/>
        </w:rPr>
        <w:t xml:space="preserve">. Para el </w:t>
      </w:r>
      <w:r>
        <w:rPr>
          <w:rStyle w:val="CharStyle93"/>
          <w:lang w:val="la" w:eastAsia="la" w:bidi="la"/>
        </w:rPr>
        <w:t xml:space="preserve">maximo </w:t>
      </w:r>
      <w:r>
        <w:rPr>
          <w:rStyle w:val="CharStyle93"/>
        </w:rPr>
        <w:t xml:space="preserve">común divisor tenemos los factores primos </w:t>
      </w:r>
      <w:r>
        <w:rPr>
          <w:rStyle w:val="CharStyle93"/>
          <w:lang w:val="en-US" w:eastAsia="en-US" w:bidi="en-US"/>
        </w:rPr>
        <w:t xml:space="preserve">2 </w:t>
      </w:r>
      <w:r>
        <w:rPr>
          <w:rStyle w:val="CharStyle93"/>
        </w:rPr>
        <w:t xml:space="preserve">y </w:t>
      </w:r>
      <w:r>
        <w:rPr>
          <w:rStyle w:val="CharStyle93"/>
          <w:lang w:val="en-US" w:eastAsia="en-US" w:bidi="en-US"/>
        </w:rPr>
        <w:t xml:space="preserve">3 </w:t>
      </w:r>
      <w:r>
        <w:rPr>
          <w:rStyle w:val="CharStyle93"/>
        </w:rPr>
        <w:t xml:space="preserve">con los exponentes </w:t>
      </w:r>
      <w:r>
        <w:rPr>
          <w:rStyle w:val="CharStyle93"/>
          <w:lang w:val="en-US" w:eastAsia="en-US" w:bidi="en-US"/>
        </w:rPr>
        <w:t xml:space="preserve">3 </w:t>
      </w:r>
      <w:r>
        <w:rPr>
          <w:rStyle w:val="CharStyle93"/>
        </w:rPr>
        <w:t xml:space="preserve">y </w:t>
      </w:r>
      <w:r>
        <w:rPr>
          <w:rStyle w:val="CharStyle93"/>
          <w:lang w:val="en-US" w:eastAsia="en-US" w:bidi="en-US"/>
        </w:rPr>
        <w:t xml:space="preserve">2 </w:t>
      </w:r>
      <w:r>
        <w:rPr>
          <w:rStyle w:val="CharStyle93"/>
        </w:rPr>
        <w:t>respectivamente; esto será 2</w:t>
      </w:r>
      <w:r>
        <w:rPr>
          <w:rStyle w:val="CharStyle93"/>
          <w:vertAlign w:val="superscript"/>
        </w:rPr>
        <w:t>3</w:t>
      </w:r>
      <w:r>
        <w:rPr>
          <w:rStyle w:val="CharStyle93"/>
        </w:rPr>
        <w:t>3</w:t>
      </w:r>
      <w:r>
        <w:rPr>
          <w:rStyle w:val="CharStyle93"/>
          <w:vertAlign w:val="superscript"/>
        </w:rPr>
        <w:t>2</w:t>
      </w:r>
      <w:r>
        <w:rPr>
          <w:rStyle w:val="CharStyle93"/>
        </w:rPr>
        <w:t xml:space="preserve"> </w:t>
      </w:r>
      <w:r>
        <w:rPr>
          <w:rStyle w:val="CharStyle93"/>
          <w:lang w:val="en-US" w:eastAsia="en-US" w:bidi="en-US"/>
        </w:rPr>
        <w:t xml:space="preserve">= 72, </w:t>
      </w:r>
      <w:r>
        <w:rPr>
          <w:rStyle w:val="CharStyle93"/>
        </w:rPr>
        <w:t>y el menor número divisible por ellos en común será 2</w:t>
      </w:r>
      <w:r>
        <w:rPr>
          <w:rStyle w:val="CharStyle93"/>
          <w:vertAlign w:val="superscript"/>
        </w:rPr>
        <w:t>6</w:t>
      </w:r>
      <w:r>
        <w:rPr>
          <w:rStyle w:val="CharStyle93"/>
        </w:rPr>
        <w:t>3</w:t>
      </w:r>
      <w:r>
        <w:rPr>
          <w:rStyle w:val="CharStyle93"/>
          <w:vertAlign w:val="superscript"/>
        </w:rPr>
        <w:t>5</w:t>
      </w:r>
      <w:r>
        <w:rPr>
          <w:rStyle w:val="CharStyle93"/>
        </w:rPr>
        <w:t xml:space="preserve">5 </w:t>
      </w:r>
      <w:r>
        <w:rPr>
          <w:rStyle w:val="CharStyle93"/>
          <w:lang w:val="el-GR" w:eastAsia="el-GR" w:bidi="el-GR"/>
        </w:rPr>
        <w:t xml:space="preserve">· </w:t>
      </w:r>
      <w:r>
        <w:rPr>
          <w:rStyle w:val="CharStyle93"/>
          <w:lang w:val="en-US" w:eastAsia="en-US" w:bidi="en-US"/>
        </w:rPr>
        <w:t>7 = 60480.</w:t>
      </w:r>
    </w:p>
    <w:p>
      <w:pPr>
        <w:pStyle w:val="Style91"/>
        <w:widowControl w:val="0"/>
        <w:keepNext w:val="0"/>
        <w:keepLines w:val="0"/>
        <w:shd w:val="clear" w:color="auto" w:fill="auto"/>
        <w:bidi w:val="0"/>
        <w:spacing w:before="0" w:after="738"/>
        <w:ind w:left="0" w:right="560" w:firstLine="780"/>
      </w:pPr>
      <w:r>
        <w:rPr>
          <w:rStyle w:val="CharStyle93"/>
        </w:rPr>
        <w:t xml:space="preserve">Omitimos las demostraciones debido a su facilidad. Además, sabemos por consideraciones elementales coámo resolver estos problemas cuando la resolucioán de los números A, </w:t>
      </w:r>
      <w:r>
        <w:rPr>
          <w:rStyle w:val="CharStyle93"/>
          <w:lang w:val="la" w:eastAsia="la" w:bidi="la"/>
        </w:rPr>
        <w:t xml:space="preserve">B, </w:t>
      </w:r>
      <w:r>
        <w:rPr>
          <w:rStyle w:val="CharStyle93"/>
        </w:rPr>
        <w:t>C, etc., no viene dada.</w:t>
      </w:r>
    </w:p>
    <w:p>
      <w:pPr>
        <w:pStyle w:val="Style91"/>
        <w:widowControl w:val="0"/>
        <w:keepNext w:val="0"/>
        <w:keepLines w:val="0"/>
        <w:shd w:val="clear" w:color="auto" w:fill="auto"/>
        <w:bidi w:val="0"/>
        <w:jc w:val="left"/>
        <w:spacing w:before="0" w:after="51" w:line="220" w:lineRule="exact"/>
        <w:ind w:left="4220" w:right="0" w:firstLine="0"/>
      </w:pPr>
      <w:r>
        <w:rPr>
          <w:rStyle w:val="CharStyle93"/>
          <w:lang w:val="en-US" w:eastAsia="en-US" w:bidi="en-US"/>
        </w:rPr>
        <w:t>19.</w:t>
      </w:r>
    </w:p>
    <w:p>
      <w:pPr>
        <w:pStyle w:val="Style104"/>
        <w:widowControl w:val="0"/>
        <w:keepNext w:val="0"/>
        <w:keepLines w:val="0"/>
        <w:shd w:val="clear" w:color="auto" w:fill="auto"/>
        <w:bidi w:val="0"/>
        <w:spacing w:before="0" w:after="60" w:line="317" w:lineRule="exact"/>
        <w:ind w:left="0" w:right="560" w:firstLine="780"/>
      </w:pPr>
      <w:r>
        <w:rPr>
          <w:rStyle w:val="CharStyle106"/>
          <w:b/>
          <w:bCs/>
          <w:i/>
          <w:iCs/>
        </w:rPr>
        <w:t>Si los números a, b, c, etc., son todos primos relativos a k, también su producto será primo relativo a k.</w:t>
      </w:r>
    </w:p>
    <w:p>
      <w:pPr>
        <w:pStyle w:val="Style91"/>
        <w:widowControl w:val="0"/>
        <w:keepNext w:val="0"/>
        <w:keepLines w:val="0"/>
        <w:shd w:val="clear" w:color="auto" w:fill="auto"/>
        <w:bidi w:val="0"/>
        <w:spacing w:before="0" w:after="56"/>
        <w:ind w:left="0" w:right="560" w:firstLine="780"/>
      </w:pPr>
      <w:r>
        <w:rPr>
          <w:rStyle w:val="CharStyle93"/>
        </w:rPr>
        <w:t xml:space="preserve">Como ninguno de los </w:t>
      </w:r>
      <w:r>
        <w:rPr>
          <w:rStyle w:val="CharStyle93"/>
          <w:lang w:val="la" w:eastAsia="la" w:bidi="la"/>
        </w:rPr>
        <w:t xml:space="preserve">numeros </w:t>
      </w:r>
      <w:r>
        <w:rPr>
          <w:rStyle w:val="CharStyle94"/>
        </w:rPr>
        <w:t>a, b, c,</w:t>
      </w:r>
      <w:r>
        <w:rPr>
          <w:rStyle w:val="CharStyle93"/>
        </w:rPr>
        <w:t xml:space="preserve"> etc., tiene un factor primo común con k, y como el producto </w:t>
      </w:r>
      <w:r>
        <w:rPr>
          <w:rStyle w:val="CharStyle94"/>
        </w:rPr>
        <w:t>abc</w:t>
      </w:r>
      <w:r>
        <w:rPr>
          <w:rStyle w:val="CharStyle93"/>
        </w:rPr>
        <w:t xml:space="preserve"> etc., no tiene factores primos diferentes de los factores primos de uno de los números </w:t>
      </w:r>
      <w:r>
        <w:rPr>
          <w:rStyle w:val="CharStyle94"/>
        </w:rPr>
        <w:t>a, b, c,</w:t>
      </w:r>
      <w:r>
        <w:rPr>
          <w:rStyle w:val="CharStyle93"/>
        </w:rPr>
        <w:t xml:space="preserve"> etc., el producto </w:t>
      </w:r>
      <w:r>
        <w:rPr>
          <w:rStyle w:val="CharStyle94"/>
        </w:rPr>
        <w:t>abc</w:t>
      </w:r>
      <w:r>
        <w:rPr>
          <w:rStyle w:val="CharStyle93"/>
        </w:rPr>
        <w:t xml:space="preserve"> etc., tampoco tendrá ningún factor primo común con k. Por lo tanto se sigue del artículo anterior que k y </w:t>
      </w:r>
      <w:r>
        <w:rPr>
          <w:rStyle w:val="CharStyle94"/>
        </w:rPr>
        <w:t>abc</w:t>
      </w:r>
      <w:r>
        <w:rPr>
          <w:rStyle w:val="CharStyle93"/>
        </w:rPr>
        <w:t xml:space="preserve"> etc. son primos relativos.</w:t>
      </w:r>
    </w:p>
    <w:p>
      <w:pPr>
        <w:pStyle w:val="Style104"/>
        <w:widowControl w:val="0"/>
        <w:keepNext w:val="0"/>
        <w:keepLines w:val="0"/>
        <w:shd w:val="clear" w:color="auto" w:fill="auto"/>
        <w:bidi w:val="0"/>
        <w:spacing w:before="0" w:after="64" w:line="322" w:lineRule="exact"/>
        <w:ind w:left="0" w:right="560" w:firstLine="780"/>
      </w:pPr>
      <w:r>
        <w:rPr>
          <w:rStyle w:val="CharStyle106"/>
          <w:b/>
          <w:bCs/>
          <w:i/>
          <w:iCs/>
        </w:rPr>
        <w:t>Si los números a, b, c, etc., son primos entre sé, y si cada uno de ellos divide a algún k, entonces su producto divide a k.</w:t>
      </w:r>
    </w:p>
    <w:p>
      <w:pPr>
        <w:pStyle w:val="Style91"/>
        <w:widowControl w:val="0"/>
        <w:keepNext w:val="0"/>
        <w:keepLines w:val="0"/>
        <w:shd w:val="clear" w:color="auto" w:fill="auto"/>
        <w:bidi w:val="0"/>
        <w:spacing w:before="0" w:after="56"/>
        <w:ind w:left="0" w:right="560" w:firstLine="780"/>
      </w:pPr>
      <w:r>
        <w:rPr>
          <w:rStyle w:val="CharStyle93"/>
        </w:rPr>
        <w:t xml:space="preserve">Esto se sigue fúcilmente de los artículos </w:t>
      </w:r>
      <w:r>
        <w:rPr>
          <w:rStyle w:val="CharStyle93"/>
          <w:lang w:val="en-US" w:eastAsia="en-US" w:bidi="en-US"/>
        </w:rPr>
        <w:t xml:space="preserve">17 </w:t>
      </w:r>
      <w:r>
        <w:rPr>
          <w:rStyle w:val="CharStyle93"/>
        </w:rPr>
        <w:t xml:space="preserve">y </w:t>
      </w:r>
      <w:r>
        <w:rPr>
          <w:rStyle w:val="CharStyle93"/>
          <w:lang w:val="en-US" w:eastAsia="en-US" w:bidi="en-US"/>
        </w:rPr>
        <w:t xml:space="preserve">18. </w:t>
      </w:r>
      <w:r>
        <w:rPr>
          <w:rStyle w:val="CharStyle93"/>
        </w:rPr>
        <w:t xml:space="preserve">Sea p un divisor primo del producto </w:t>
      </w:r>
      <w:r>
        <w:rPr>
          <w:rStyle w:val="CharStyle94"/>
        </w:rPr>
        <w:t>abc</w:t>
      </w:r>
      <w:r>
        <w:rPr>
          <w:rStyle w:val="CharStyle93"/>
        </w:rPr>
        <w:t xml:space="preserve"> etc. que lo contiene </w:t>
      </w:r>
      <w:r>
        <w:rPr>
          <w:rStyle w:val="CharStyle94"/>
          <w:lang w:val="el-GR" w:eastAsia="el-GR" w:bidi="el-GR"/>
        </w:rPr>
        <w:t>π</w:t>
      </w:r>
      <w:r>
        <w:rPr>
          <w:rStyle w:val="CharStyle93"/>
          <w:lang w:val="el-GR" w:eastAsia="el-GR" w:bidi="el-GR"/>
        </w:rPr>
        <w:t xml:space="preserve"> </w:t>
      </w:r>
      <w:r>
        <w:rPr>
          <w:rStyle w:val="CharStyle93"/>
        </w:rPr>
        <w:t xml:space="preserve">veces. Es claro que alguno de los </w:t>
      </w:r>
      <w:r>
        <w:rPr>
          <w:rStyle w:val="CharStyle93"/>
          <w:lang w:val="la" w:eastAsia="la" w:bidi="la"/>
        </w:rPr>
        <w:t xml:space="preserve">numeros </w:t>
      </w:r>
      <w:r>
        <w:rPr>
          <w:rStyle w:val="CharStyle94"/>
        </w:rPr>
        <w:t>a, b, c,</w:t>
      </w:r>
      <w:r>
        <w:rPr>
          <w:rStyle w:val="CharStyle93"/>
        </w:rPr>
        <w:t xml:space="preserve"> etc., tiene que contener este mismo divisor </w:t>
      </w:r>
      <w:r>
        <w:rPr>
          <w:rStyle w:val="CharStyle94"/>
          <w:lang w:val="el-GR" w:eastAsia="el-GR" w:bidi="el-GR"/>
        </w:rPr>
        <w:t>π</w:t>
      </w:r>
      <w:r>
        <w:rPr>
          <w:rStyle w:val="CharStyle93"/>
          <w:lang w:val="el-GR" w:eastAsia="el-GR" w:bidi="el-GR"/>
        </w:rPr>
        <w:t xml:space="preserve"> </w:t>
      </w:r>
      <w:r>
        <w:rPr>
          <w:rStyle w:val="CharStyle93"/>
        </w:rPr>
        <w:t xml:space="preserve">veces. Luego tambien k, al cual este número divide, contiene </w:t>
      </w:r>
      <w:r>
        <w:rPr>
          <w:rStyle w:val="CharStyle93"/>
          <w:lang w:val="el-GR" w:eastAsia="el-GR" w:bidi="el-GR"/>
        </w:rPr>
        <w:t xml:space="preserve">π </w:t>
      </w:r>
      <w:r>
        <w:rPr>
          <w:rStyle w:val="CharStyle93"/>
        </w:rPr>
        <w:t xml:space="preserve">veces a p. De manera semejante sucede con los restantes divisores del producto </w:t>
      </w:r>
      <w:r>
        <w:rPr>
          <w:rStyle w:val="CharStyle94"/>
        </w:rPr>
        <w:t>abc</w:t>
      </w:r>
      <w:r>
        <w:rPr>
          <w:rStyle w:val="CharStyle93"/>
        </w:rPr>
        <w:t xml:space="preserve"> </w:t>
      </w:r>
      <w:r>
        <w:rPr>
          <w:rStyle w:val="CharStyle93"/>
          <w:lang w:val="en-GB" w:eastAsia="en-GB" w:bidi="en-GB"/>
        </w:rPr>
        <w:t>etc.</w:t>
      </w:r>
    </w:p>
    <w:p>
      <w:pPr>
        <w:pStyle w:val="Style104"/>
        <w:widowControl w:val="0"/>
        <w:keepNext w:val="0"/>
        <w:keepLines w:val="0"/>
        <w:shd w:val="clear" w:color="auto" w:fill="auto"/>
        <w:bidi w:val="0"/>
        <w:spacing w:before="0" w:after="60" w:line="322" w:lineRule="exact"/>
        <w:ind w:left="0" w:right="560" w:firstLine="780"/>
      </w:pPr>
      <w:r>
        <w:rPr>
          <w:rStyle w:val="CharStyle109"/>
          <w:b w:val="0"/>
          <w:bCs w:val="0"/>
          <w:i w:val="0"/>
          <w:iCs w:val="0"/>
        </w:rPr>
        <w:t xml:space="preserve">Asú, </w:t>
      </w:r>
      <w:r>
        <w:rPr>
          <w:rStyle w:val="CharStyle106"/>
          <w:b/>
          <w:bCs/>
          <w:i/>
          <w:iCs/>
        </w:rPr>
        <w:t>si dos números m y n son congruentes segun varios médulos a, b, c, etc., que son primos entre sé, entonces semn congruentes según el producto de ellos.</w:t>
      </w:r>
    </w:p>
    <w:p>
      <w:pPr>
        <w:pStyle w:val="Style91"/>
        <w:widowControl w:val="0"/>
        <w:keepNext w:val="0"/>
        <w:keepLines w:val="0"/>
        <w:shd w:val="clear" w:color="auto" w:fill="auto"/>
        <w:bidi w:val="0"/>
        <w:spacing w:before="0" w:after="64" w:line="322" w:lineRule="exact"/>
        <w:ind w:left="0" w:right="560" w:firstLine="780"/>
      </w:pPr>
      <w:r>
        <w:rPr>
          <w:rStyle w:val="CharStyle93"/>
        </w:rPr>
        <w:t xml:space="preserve">Como m — n es divisible por cada uno de los </w:t>
      </w:r>
      <w:r>
        <w:rPr>
          <w:rStyle w:val="CharStyle93"/>
          <w:lang w:val="la" w:eastAsia="la" w:bidi="la"/>
        </w:rPr>
        <w:t xml:space="preserve">numeros </w:t>
      </w:r>
      <w:r>
        <w:rPr>
          <w:rStyle w:val="CharStyle94"/>
        </w:rPr>
        <w:t>a, b, c,</w:t>
      </w:r>
      <w:r>
        <w:rPr>
          <w:rStyle w:val="CharStyle93"/>
        </w:rPr>
        <w:t xml:space="preserve"> etc., sera divisible por su producto tambien.</w:t>
      </w:r>
    </w:p>
    <w:p>
      <w:pPr>
        <w:pStyle w:val="Style104"/>
        <w:widowControl w:val="0"/>
        <w:keepNext w:val="0"/>
        <w:keepLines w:val="0"/>
        <w:shd w:val="clear" w:color="auto" w:fill="auto"/>
        <w:bidi w:val="0"/>
        <w:spacing w:before="0" w:after="0" w:line="317" w:lineRule="exact"/>
        <w:ind w:left="0" w:right="560" w:firstLine="780"/>
      </w:pPr>
      <w:r>
        <w:rPr>
          <w:rStyle w:val="CharStyle109"/>
          <w:b w:val="0"/>
          <w:bCs w:val="0"/>
          <w:i w:val="0"/>
          <w:iCs w:val="0"/>
        </w:rPr>
        <w:t xml:space="preserve">Finalmente, </w:t>
      </w:r>
      <w:r>
        <w:rPr>
          <w:rStyle w:val="CharStyle106"/>
          <w:b/>
          <w:bCs/>
          <w:i/>
          <w:iCs/>
        </w:rPr>
        <w:t>si a es primo a b y ak es divisible por b, entonces k también es divisible por b. Porque ak es divisible por ambos a y b, es divisible por ab también; es decir</w:t>
      </w:r>
      <w:r>
        <w:rPr>
          <w:rStyle w:val="CharStyle109"/>
          <w:b w:val="0"/>
          <w:bCs w:val="0"/>
          <w:i w:val="0"/>
          <w:iCs w:val="0"/>
        </w:rPr>
        <w:t xml:space="preserve"> ab </w:t>
      </w:r>
      <w:r>
        <w:rPr>
          <w:rStyle w:val="CharStyle109"/>
          <w:lang w:val="en-US" w:eastAsia="en-US" w:bidi="en-US"/>
          <w:b w:val="0"/>
          <w:bCs w:val="0"/>
          <w:i w:val="0"/>
          <w:iCs w:val="0"/>
        </w:rPr>
        <w:t xml:space="preserve">= </w:t>
      </w:r>
      <w:r>
        <w:rPr>
          <w:rStyle w:val="CharStyle109"/>
          <w:vertAlign w:val="superscript"/>
          <w:b w:val="0"/>
          <w:bCs w:val="0"/>
          <w:i w:val="0"/>
          <w:iCs w:val="0"/>
        </w:rPr>
        <w:t>k</w:t>
      </w:r>
      <w:r>
        <w:rPr>
          <w:rStyle w:val="CharStyle109"/>
          <w:b w:val="0"/>
          <w:bCs w:val="0"/>
          <w:i w:val="0"/>
          <w:iCs w:val="0"/>
        </w:rPr>
        <w:t xml:space="preserve"> </w:t>
      </w:r>
      <w:r>
        <w:rPr>
          <w:rStyle w:val="CharStyle106"/>
          <w:b/>
          <w:bCs/>
          <w:i/>
          <w:iCs/>
        </w:rPr>
        <w:t>es un entero.</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20.</w:t>
      </w:r>
    </w:p>
    <w:p>
      <w:pPr>
        <w:pStyle w:val="Style104"/>
        <w:widowControl w:val="0"/>
        <w:keepNext w:val="0"/>
        <w:keepLines w:val="0"/>
        <w:shd w:val="clear" w:color="auto" w:fill="auto"/>
        <w:bidi w:val="0"/>
        <w:spacing w:before="0" w:after="0" w:line="317" w:lineRule="exact"/>
        <w:ind w:left="0" w:right="560" w:firstLine="780"/>
      </w:pPr>
      <w:r>
        <w:rPr>
          <w:rStyle w:val="CharStyle106"/>
          <w:b/>
          <w:bCs/>
          <w:i/>
          <w:iCs/>
        </w:rPr>
        <w:t xml:space="preserve">Cuando A </w:t>
      </w:r>
      <w:r>
        <w:rPr>
          <w:rStyle w:val="CharStyle106"/>
          <w:lang w:val="en-US" w:eastAsia="en-US" w:bidi="en-US"/>
          <w:b/>
          <w:bCs/>
          <w:i/>
          <w:iCs/>
        </w:rPr>
        <w:t xml:space="preserve">= </w:t>
      </w:r>
      <w:r>
        <w:rPr>
          <w:rStyle w:val="CharStyle106"/>
          <w:b/>
          <w:bCs/>
          <w:i/>
          <w:iCs/>
        </w:rPr>
        <w:t>a</w:t>
      </w:r>
      <w:r>
        <w:rPr>
          <w:rStyle w:val="CharStyle106"/>
          <w:vertAlign w:val="superscript"/>
          <w:b/>
          <w:bCs/>
          <w:i/>
          <w:iCs/>
        </w:rPr>
        <w:t>a</w:t>
      </w:r>
      <w:r>
        <w:rPr>
          <w:rStyle w:val="CharStyle106"/>
          <w:b/>
          <w:bCs/>
          <w:i/>
          <w:iCs/>
        </w:rPr>
        <w:t>b</w:t>
      </w:r>
      <w:r>
        <w:rPr>
          <w:rStyle w:val="CharStyle109"/>
          <w:b w:val="0"/>
          <w:bCs w:val="0"/>
          <w:i w:val="0"/>
          <w:iCs w:val="0"/>
        </w:rPr>
        <w:t>c</w:t>
      </w:r>
      <w:r>
        <w:rPr>
          <w:rStyle w:val="CharStyle109"/>
          <w:vertAlign w:val="superscript"/>
          <w:b w:val="0"/>
          <w:bCs w:val="0"/>
          <w:i w:val="0"/>
          <w:iCs w:val="0"/>
        </w:rPr>
        <w:t>7</w:t>
      </w:r>
      <w:r>
        <w:rPr>
          <w:rStyle w:val="CharStyle109"/>
          <w:b w:val="0"/>
          <w:bCs w:val="0"/>
          <w:i w:val="0"/>
          <w:iCs w:val="0"/>
        </w:rPr>
        <w:t xml:space="preserve"> </w:t>
      </w:r>
      <w:r>
        <w:rPr>
          <w:rStyle w:val="CharStyle106"/>
          <w:b/>
          <w:bCs/>
          <w:i/>
          <w:iCs/>
        </w:rPr>
        <w:t>etc., donde a, b, c, etc., son números primos distintos, es alguna potencia, digamos k</w:t>
      </w:r>
      <w:r>
        <w:rPr>
          <w:rStyle w:val="CharStyle106"/>
          <w:vertAlign w:val="superscript"/>
          <w:b/>
          <w:bCs/>
          <w:i/>
          <w:iCs/>
        </w:rPr>
        <w:t>n</w:t>
      </w:r>
      <w:r>
        <w:rPr>
          <w:rStyle w:val="CharStyle106"/>
          <w:b/>
          <w:bCs/>
          <w:i/>
          <w:iCs/>
        </w:rPr>
        <w:t xml:space="preserve">, todos los exponentes a, </w:t>
      </w:r>
      <w:r>
        <w:rPr>
          <w:rStyle w:val="CharStyle106"/>
          <w:lang w:val="el-GR" w:eastAsia="el-GR" w:bidi="el-GR"/>
          <w:b/>
          <w:bCs/>
          <w:i/>
          <w:iCs/>
        </w:rPr>
        <w:t xml:space="preserve">β, γ, </w:t>
      </w:r>
      <w:r>
        <w:rPr>
          <w:rStyle w:val="CharStyle106"/>
          <w:b/>
          <w:bCs/>
          <w:i/>
          <w:iCs/>
        </w:rPr>
        <w:t>etc., serán divisibles por n.</w:t>
      </w:r>
    </w:p>
    <w:p>
      <w:pPr>
        <w:pStyle w:val="Style91"/>
        <w:widowControl w:val="0"/>
        <w:keepNext w:val="0"/>
        <w:keepLines w:val="0"/>
        <w:shd w:val="clear" w:color="auto" w:fill="auto"/>
        <w:bidi w:val="0"/>
        <w:spacing w:before="0" w:after="600"/>
        <w:ind w:left="0" w:right="560" w:firstLine="780"/>
      </w:pPr>
      <w:r>
        <w:rPr>
          <w:rStyle w:val="CharStyle93"/>
        </w:rPr>
        <w:t xml:space="preserve">Puesto que el número k no involucra factores primos diferentes de a, b, c, etc., supóngase que k contiene el factor </w:t>
      </w:r>
      <w:r>
        <w:rPr>
          <w:rStyle w:val="CharStyle94"/>
        </w:rPr>
        <w:t>a, a'</w:t>
      </w:r>
      <w:r>
        <w:rPr>
          <w:rStyle w:val="CharStyle93"/>
        </w:rPr>
        <w:t xml:space="preserve"> veces. k</w:t>
      </w:r>
      <w:r>
        <w:rPr>
          <w:rStyle w:val="CharStyle93"/>
          <w:vertAlign w:val="superscript"/>
        </w:rPr>
        <w:t>n</w:t>
      </w:r>
      <w:r>
        <w:rPr>
          <w:rStyle w:val="CharStyle93"/>
        </w:rPr>
        <w:t xml:space="preserve">, o A, contendrá este factor </w:t>
      </w:r>
      <w:r>
        <w:rPr>
          <w:rStyle w:val="CharStyle94"/>
        </w:rPr>
        <w:t xml:space="preserve">na' </w:t>
      </w:r>
      <w:r>
        <w:rPr>
          <w:rStyle w:val="CharStyle93"/>
        </w:rPr>
        <w:t xml:space="preserve">veces. Por lo tanto </w:t>
      </w:r>
      <w:r>
        <w:rPr>
          <w:rStyle w:val="CharStyle94"/>
        </w:rPr>
        <w:t>na'</w:t>
      </w:r>
      <w:r>
        <w:rPr>
          <w:rStyle w:val="CharStyle93"/>
        </w:rPr>
        <w:t xml:space="preserve"> </w:t>
      </w:r>
      <w:r>
        <w:rPr>
          <w:rStyle w:val="CharStyle93"/>
          <w:lang w:val="en-US" w:eastAsia="en-US" w:bidi="en-US"/>
        </w:rPr>
        <w:t xml:space="preserve">= </w:t>
      </w:r>
      <w:r>
        <w:rPr>
          <w:rStyle w:val="CharStyle94"/>
        </w:rPr>
        <w:t>a</w:t>
      </w:r>
      <w:r>
        <w:rPr>
          <w:rStyle w:val="CharStyle93"/>
        </w:rPr>
        <w:t xml:space="preserve"> y </w:t>
      </w:r>
      <w:r>
        <w:rPr>
          <w:rStyle w:val="CharStyle94"/>
        </w:rPr>
        <w:t>a</w:t>
      </w:r>
      <w:r>
        <w:rPr>
          <w:rStyle w:val="CharStyle93"/>
        </w:rPr>
        <w:t xml:space="preserve"> es un numero entero. De igual manera se demuestra que n, etc., son </w:t>
      </w:r>
      <w:r>
        <w:rPr>
          <w:rStyle w:val="CharStyle93"/>
          <w:lang w:val="la" w:eastAsia="la" w:bidi="la"/>
        </w:rPr>
        <w:t xml:space="preserve">numeros </w:t>
      </w:r>
      <w:r>
        <w:rPr>
          <w:rStyle w:val="CharStyle93"/>
        </w:rPr>
        <w:t>enteros.</w:t>
      </w:r>
    </w:p>
    <w:p>
      <w:pPr>
        <w:pStyle w:val="Style91"/>
        <w:widowControl w:val="0"/>
        <w:keepNext w:val="0"/>
        <w:keepLines w:val="0"/>
        <w:shd w:val="clear" w:color="auto" w:fill="auto"/>
        <w:bidi w:val="0"/>
        <w:jc w:val="left"/>
        <w:spacing w:before="0" w:after="0"/>
        <w:ind w:left="4220" w:right="0" w:firstLine="0"/>
      </w:pPr>
      <w:r>
        <w:rPr>
          <w:rStyle w:val="CharStyle93"/>
        </w:rPr>
        <w:t>21.</w:t>
      </w:r>
    </w:p>
    <w:p>
      <w:pPr>
        <w:pStyle w:val="Style104"/>
        <w:widowControl w:val="0"/>
        <w:keepNext w:val="0"/>
        <w:keepLines w:val="0"/>
        <w:shd w:val="clear" w:color="auto" w:fill="auto"/>
        <w:bidi w:val="0"/>
        <w:spacing w:before="0" w:after="0" w:line="317" w:lineRule="exact"/>
        <w:ind w:left="0" w:right="560" w:firstLine="780"/>
      </w:pPr>
      <w:r>
        <w:rPr>
          <w:rStyle w:val="CharStyle106"/>
          <w:b/>
          <w:bCs/>
          <w:i/>
          <w:iCs/>
        </w:rPr>
        <w:t>Cuando a, b, c, etc., son primos entre sú y el producto abc etc. es alguna potencia, por ejemplo k</w:t>
      </w:r>
      <w:r>
        <w:rPr>
          <w:rStyle w:val="CharStyle106"/>
          <w:vertAlign w:val="superscript"/>
          <w:b/>
          <w:bCs/>
          <w:i/>
          <w:iCs/>
        </w:rPr>
        <w:t>n</w:t>
      </w:r>
      <w:r>
        <w:rPr>
          <w:rStyle w:val="CharStyle106"/>
          <w:b/>
          <w:bCs/>
          <w:i/>
          <w:iCs/>
        </w:rPr>
        <w:t xml:space="preserve">, entonces cada uno de los </w:t>
      </w:r>
      <w:r>
        <w:rPr>
          <w:rStyle w:val="CharStyle106"/>
          <w:lang w:val="la" w:eastAsia="la" w:bidi="la"/>
          <w:b/>
          <w:bCs/>
          <w:i/>
          <w:iCs/>
        </w:rPr>
        <w:t xml:space="preserve">numeros </w:t>
      </w:r>
      <w:r>
        <w:rPr>
          <w:rStyle w:val="CharStyle106"/>
          <w:b/>
          <w:bCs/>
          <w:i/>
          <w:iCs/>
        </w:rPr>
        <w:t>a, b, c, etc., sera una potencia semejante.</w:t>
      </w:r>
    </w:p>
    <w:p>
      <w:pPr>
        <w:pStyle w:val="Style91"/>
        <w:widowControl w:val="0"/>
        <w:keepNext w:val="0"/>
        <w:keepLines w:val="0"/>
        <w:shd w:val="clear" w:color="auto" w:fill="auto"/>
        <w:bidi w:val="0"/>
        <w:spacing w:before="0" w:after="322"/>
        <w:ind w:left="0" w:right="560" w:firstLine="780"/>
      </w:pPr>
      <w:r>
        <w:rPr>
          <w:rStyle w:val="CharStyle93"/>
        </w:rPr>
        <w:t xml:space="preserve">Sea </w:t>
      </w:r>
      <w:r>
        <w:rPr>
          <w:rStyle w:val="CharStyle94"/>
        </w:rPr>
        <w:t>a</w:t>
      </w:r>
      <w:r>
        <w:rPr>
          <w:rStyle w:val="CharStyle93"/>
        </w:rPr>
        <w:t xml:space="preserve"> </w:t>
      </w:r>
      <w:r>
        <w:rPr>
          <w:rStyle w:val="CharStyle93"/>
          <w:lang w:val="en-US" w:eastAsia="en-US" w:bidi="en-US"/>
        </w:rPr>
        <w:t xml:space="preserve">= </w:t>
      </w:r>
      <w:r>
        <w:rPr>
          <w:rStyle w:val="CharStyle93"/>
        </w:rPr>
        <w:t>l^múp</w:t>
      </w:r>
      <w:r>
        <w:rPr>
          <w:rStyle w:val="CharStyle93"/>
          <w:vertAlign w:val="superscript"/>
        </w:rPr>
        <w:t>n</w:t>
      </w:r>
      <w:r>
        <w:rPr>
          <w:rStyle w:val="CharStyle93"/>
        </w:rPr>
        <w:t xml:space="preserve"> etc. con l, m, p, etc., </w:t>
      </w:r>
      <w:r>
        <w:rPr>
          <w:rStyle w:val="CharStyle93"/>
          <w:lang w:val="la" w:eastAsia="la" w:bidi="la"/>
        </w:rPr>
        <w:t xml:space="preserve">numeros </w:t>
      </w:r>
      <w:r>
        <w:rPr>
          <w:rStyle w:val="CharStyle93"/>
        </w:rPr>
        <w:t xml:space="preserve">primos diferentes. Por hipútesis, ninguno de ellos es factor de los números b, c, etc. Así, el producto </w:t>
      </w:r>
      <w:r>
        <w:rPr>
          <w:rStyle w:val="CharStyle94"/>
        </w:rPr>
        <w:t xml:space="preserve">abc </w:t>
      </w:r>
      <w:r>
        <w:rPr>
          <w:rStyle w:val="CharStyle93"/>
        </w:rPr>
        <w:t xml:space="preserve">etc. contendrú </w:t>
      </w:r>
      <w:r>
        <w:rPr>
          <w:rStyle w:val="CharStyle93"/>
          <w:lang w:val="el-GR" w:eastAsia="el-GR" w:bidi="el-GR"/>
        </w:rPr>
        <w:t xml:space="preserve">λ </w:t>
      </w:r>
      <w:r>
        <w:rPr>
          <w:rStyle w:val="CharStyle93"/>
        </w:rPr>
        <w:t xml:space="preserve">veces el factor l, </w:t>
      </w:r>
      <w:r>
        <w:rPr>
          <w:rStyle w:val="CharStyle94"/>
          <w:lang w:val="el-GR" w:eastAsia="el-GR" w:bidi="el-GR"/>
        </w:rPr>
        <w:t>μ</w:t>
      </w:r>
      <w:r>
        <w:rPr>
          <w:rStyle w:val="CharStyle93"/>
          <w:lang w:val="el-GR" w:eastAsia="el-GR" w:bidi="el-GR"/>
        </w:rPr>
        <w:t xml:space="preserve"> </w:t>
      </w:r>
      <w:r>
        <w:rPr>
          <w:rStyle w:val="CharStyle93"/>
        </w:rPr>
        <w:t xml:space="preserve">veces el factor m, etc. Así que (por el artículo anterior) </w:t>
      </w:r>
      <w:r>
        <w:rPr>
          <w:rStyle w:val="CharStyle93"/>
          <w:lang w:val="el-GR" w:eastAsia="el-GR" w:bidi="el-GR"/>
        </w:rPr>
        <w:t xml:space="preserve">λ, μ, π, </w:t>
      </w:r>
      <w:r>
        <w:rPr>
          <w:rStyle w:val="CharStyle93"/>
          <w:lang w:val="en-GB" w:eastAsia="en-GB" w:bidi="en-GB"/>
        </w:rPr>
        <w:t xml:space="preserve">etc., son </w:t>
      </w:r>
      <w:r>
        <w:rPr>
          <w:rStyle w:val="CharStyle93"/>
        </w:rPr>
        <w:t xml:space="preserve">divisibles por </w:t>
      </w:r>
      <w:r>
        <w:rPr>
          <w:rStyle w:val="CharStyle93"/>
          <w:lang w:val="la" w:eastAsia="la" w:bidi="la"/>
        </w:rPr>
        <w:t xml:space="preserve">n y resulta </w:t>
      </w:r>
      <w:r>
        <w:rPr>
          <w:rStyle w:val="CharStyle93"/>
        </w:rPr>
        <w:t>que</w:t>
      </w:r>
    </w:p>
    <w:p>
      <w:pPr>
        <w:pStyle w:val="Style104"/>
        <w:tabs>
          <w:tab w:leader="none" w:pos="3993" w:val="left"/>
        </w:tabs>
        <w:widowControl w:val="0"/>
        <w:keepNext w:val="0"/>
        <w:keepLines w:val="0"/>
        <w:shd w:val="clear" w:color="auto" w:fill="auto"/>
        <w:bidi w:val="0"/>
        <w:spacing w:before="0" w:after="0" w:line="139" w:lineRule="exact"/>
        <w:ind w:left="3460" w:right="0" w:firstLine="0"/>
      </w:pPr>
      <w:r>
        <w:rPr>
          <w:rStyle w:val="CharStyle106"/>
          <w:lang w:val="la" w:eastAsia="la" w:bidi="la"/>
          <w:b/>
          <w:bCs/>
          <w:i/>
          <w:iCs/>
        </w:rPr>
        <w:t>/—</w:t>
        <w:tab/>
      </w:r>
      <w:r>
        <w:rPr>
          <w:rStyle w:val="CharStyle106"/>
          <w:lang w:val="el-GR" w:eastAsia="el-GR" w:bidi="el-GR"/>
          <w:b/>
          <w:bCs/>
          <w:i/>
          <w:iCs/>
        </w:rPr>
        <w:t>λ μ π</w:t>
      </w:r>
    </w:p>
    <w:p>
      <w:pPr>
        <w:pStyle w:val="Style91"/>
        <w:widowControl w:val="0"/>
        <w:keepNext w:val="0"/>
        <w:keepLines w:val="0"/>
        <w:shd w:val="clear" w:color="auto" w:fill="auto"/>
        <w:bidi w:val="0"/>
        <w:jc w:val="left"/>
        <w:spacing w:before="0" w:after="274" w:line="139" w:lineRule="exact"/>
        <w:ind w:left="3320" w:right="0" w:firstLine="0"/>
      </w:pPr>
      <w:r>
        <w:rPr>
          <w:rStyle w:val="CharStyle93"/>
          <w:lang w:val="en-GB" w:eastAsia="en-GB" w:bidi="en-GB"/>
        </w:rPr>
        <w:t xml:space="preserve">y </w:t>
      </w:r>
      <w:r>
        <w:rPr>
          <w:rStyle w:val="CharStyle94"/>
          <w:lang w:val="en-GB" w:eastAsia="en-GB" w:bidi="en-GB"/>
        </w:rPr>
        <w:t>a</w:t>
      </w:r>
      <w:r>
        <w:rPr>
          <w:rStyle w:val="CharStyle93"/>
          <w:lang w:val="en-GB" w:eastAsia="en-GB" w:bidi="en-GB"/>
        </w:rPr>
        <w:t xml:space="preserve"> </w:t>
      </w:r>
      <w:r>
        <w:rPr>
          <w:rStyle w:val="CharStyle93"/>
          <w:lang w:val="en-US" w:eastAsia="en-US" w:bidi="en-US"/>
        </w:rPr>
        <w:t xml:space="preserve">= </w:t>
      </w:r>
      <w:r>
        <w:rPr>
          <w:rStyle w:val="CharStyle93"/>
          <w:lang w:val="en-GB" w:eastAsia="en-GB" w:bidi="en-GB"/>
        </w:rPr>
        <w:t>l</w:t>
      </w:r>
      <w:r>
        <w:rPr>
          <w:rStyle w:val="CharStyle94"/>
          <w:lang w:val="en-GB" w:eastAsia="en-GB" w:bidi="en-GB"/>
          <w:vertAlign w:val="superscript"/>
        </w:rPr>
        <w:t>n</w:t>
      </w:r>
      <w:r>
        <w:rPr>
          <w:rStyle w:val="CharStyle94"/>
          <w:lang w:val="en-GB" w:eastAsia="en-GB" w:bidi="en-GB"/>
        </w:rPr>
        <w:t xml:space="preserve"> m</w:t>
      </w:r>
      <w:r>
        <w:rPr>
          <w:rStyle w:val="CharStyle94"/>
          <w:lang w:val="en-GB" w:eastAsia="en-GB" w:bidi="en-GB"/>
          <w:vertAlign w:val="superscript"/>
        </w:rPr>
        <w:t>n</w:t>
      </w:r>
      <w:r>
        <w:rPr>
          <w:rStyle w:val="CharStyle94"/>
          <w:lang w:val="en-GB" w:eastAsia="en-GB" w:bidi="en-GB"/>
        </w:rPr>
        <w:t>p</w:t>
      </w:r>
      <w:r>
        <w:rPr>
          <w:rStyle w:val="CharStyle94"/>
          <w:lang w:val="en-GB" w:eastAsia="en-GB" w:bidi="en-GB"/>
          <w:vertAlign w:val="superscript"/>
        </w:rPr>
        <w:t>n</w:t>
      </w:r>
      <w:r>
        <w:rPr>
          <w:rStyle w:val="CharStyle93"/>
          <w:lang w:val="en-GB" w:eastAsia="en-GB" w:bidi="en-GB"/>
        </w:rPr>
        <w:t xml:space="preserve"> etc.</w:t>
      </w:r>
    </w:p>
    <w:p>
      <w:pPr>
        <w:pStyle w:val="Style91"/>
        <w:widowControl w:val="0"/>
        <w:keepNext w:val="0"/>
        <w:keepLines w:val="0"/>
        <w:shd w:val="clear" w:color="auto" w:fill="auto"/>
        <w:bidi w:val="0"/>
        <w:jc w:val="left"/>
        <w:spacing w:before="0" w:after="0" w:line="322" w:lineRule="exact"/>
        <w:ind w:left="0" w:right="0" w:firstLine="0"/>
      </w:pPr>
      <w:r>
        <w:rPr>
          <w:rStyle w:val="CharStyle93"/>
        </w:rPr>
        <w:t>es un entero. De manera semejante para los restantes b, c, etc.</w:t>
      </w:r>
    </w:p>
    <w:p>
      <w:pPr>
        <w:pStyle w:val="Style91"/>
        <w:widowControl w:val="0"/>
        <w:keepNext w:val="0"/>
        <w:keepLines w:val="0"/>
        <w:shd w:val="clear" w:color="auto" w:fill="auto"/>
        <w:bidi w:val="0"/>
        <w:spacing w:before="0" w:after="604" w:line="322" w:lineRule="exact"/>
        <w:ind w:left="0" w:right="560" w:firstLine="780"/>
      </w:pPr>
      <w:r>
        <w:rPr>
          <w:rStyle w:val="CharStyle93"/>
        </w:rPr>
        <w:t xml:space="preserve">Estos teoremas sobre los </w:t>
      </w:r>
      <w:r>
        <w:rPr>
          <w:rStyle w:val="CharStyle93"/>
          <w:lang w:val="la" w:eastAsia="la" w:bidi="la"/>
        </w:rPr>
        <w:t xml:space="preserve">numeros </w:t>
      </w:r>
      <w:r>
        <w:rPr>
          <w:rStyle w:val="CharStyle93"/>
        </w:rPr>
        <w:t>primos tenían que presentarse primero; ahora nos dedicaremos a las proposiciones propias de nuestros fines.</w:t>
      </w:r>
    </w:p>
    <w:p>
      <w:pPr>
        <w:pStyle w:val="Style91"/>
        <w:widowControl w:val="0"/>
        <w:keepNext w:val="0"/>
        <w:keepLines w:val="0"/>
        <w:shd w:val="clear" w:color="auto" w:fill="auto"/>
        <w:bidi w:val="0"/>
        <w:jc w:val="left"/>
        <w:spacing w:before="0" w:after="0"/>
        <w:ind w:left="4220" w:right="0" w:firstLine="0"/>
      </w:pPr>
      <w:r>
        <w:rPr>
          <w:rStyle w:val="CharStyle93"/>
        </w:rPr>
        <w:t>22.</w:t>
      </w:r>
    </w:p>
    <w:p>
      <w:pPr>
        <w:pStyle w:val="Style104"/>
        <w:widowControl w:val="0"/>
        <w:keepNext w:val="0"/>
        <w:keepLines w:val="0"/>
        <w:shd w:val="clear" w:color="auto" w:fill="auto"/>
        <w:bidi w:val="0"/>
        <w:spacing w:before="0" w:after="0" w:line="317" w:lineRule="exact"/>
        <w:ind w:left="0" w:right="560" w:firstLine="780"/>
      </w:pPr>
      <w:r>
        <w:rPr>
          <w:rStyle w:val="CharStyle106"/>
          <w:b/>
          <w:bCs/>
          <w:i/>
          <w:iCs/>
        </w:rPr>
        <w:t>Si los números a y b son divisibles por otro numero k, y si son congruentes segun un modulo m que es primo a k, entonces</w:t>
      </w:r>
      <w:r>
        <w:rPr>
          <w:rStyle w:val="CharStyle109"/>
          <w:b w:val="0"/>
          <w:bCs w:val="0"/>
          <w:i w:val="0"/>
          <w:iCs w:val="0"/>
        </w:rPr>
        <w:t xml:space="preserve"> | </w:t>
      </w:r>
      <w:r>
        <w:rPr>
          <w:rStyle w:val="CharStyle106"/>
          <w:b/>
          <w:bCs/>
          <w:i/>
          <w:iCs/>
        </w:rPr>
        <w:t>y</w:t>
      </w:r>
      <w:r>
        <w:rPr>
          <w:rStyle w:val="CharStyle109"/>
          <w:b w:val="0"/>
          <w:bCs w:val="0"/>
          <w:i w:val="0"/>
          <w:iCs w:val="0"/>
        </w:rPr>
        <w:t xml:space="preserve"> | </w:t>
      </w:r>
      <w:r>
        <w:rPr>
          <w:rStyle w:val="CharStyle106"/>
          <w:b/>
          <w:bCs/>
          <w:i/>
          <w:iCs/>
        </w:rPr>
        <w:t>serún congruentes según el mismo modulo.</w:t>
      </w:r>
    </w:p>
    <w:p>
      <w:pPr>
        <w:pStyle w:val="Style91"/>
        <w:widowControl w:val="0"/>
        <w:keepNext w:val="0"/>
        <w:keepLines w:val="0"/>
        <w:shd w:val="clear" w:color="auto" w:fill="auto"/>
        <w:bidi w:val="0"/>
        <w:spacing w:before="0" w:after="0"/>
        <w:ind w:left="0" w:right="560" w:firstLine="780"/>
      </w:pPr>
      <w:r>
        <w:rPr>
          <w:rStyle w:val="CharStyle93"/>
        </w:rPr>
        <w:t xml:space="preserve">Es claro que </w:t>
      </w:r>
      <w:r>
        <w:rPr>
          <w:rStyle w:val="CharStyle94"/>
        </w:rPr>
        <w:t>a — b</w:t>
      </w:r>
      <w:r>
        <w:rPr>
          <w:rStyle w:val="CharStyle93"/>
        </w:rPr>
        <w:t xml:space="preserve"> es divisible por k y ademas por m (por hipotesis); así que </w:t>
      </w:r>
      <w:r>
        <w:rPr>
          <w:rStyle w:val="CharStyle93"/>
          <w:lang w:val="en-GB" w:eastAsia="en-GB" w:bidi="en-GB"/>
        </w:rPr>
        <w:t xml:space="preserve">(art. </w:t>
      </w:r>
      <w:r>
        <w:rPr>
          <w:rStyle w:val="CharStyle93"/>
          <w:lang w:val="en-US" w:eastAsia="en-US" w:bidi="en-US"/>
        </w:rPr>
        <w:t xml:space="preserve">19) </w:t>
      </w:r>
      <w:r>
        <w:rPr>
          <w:rStyle w:val="CharStyle94"/>
        </w:rPr>
        <w:t>atT</w:t>
      </w:r>
      <w:r>
        <w:rPr>
          <w:rStyle w:val="CharStyle93"/>
        </w:rPr>
        <w:t xml:space="preserve"> es divisible por m, o sea, </w:t>
      </w:r>
      <w:r>
        <w:rPr>
          <w:rStyle w:val="CharStyle93"/>
          <w:lang w:val="el-GR" w:eastAsia="el-GR" w:bidi="el-GR"/>
        </w:rPr>
        <w:t xml:space="preserve">| </w:t>
      </w:r>
      <w:r>
        <w:rPr>
          <w:rStyle w:val="CharStyle98"/>
        </w:rPr>
        <w:t>ξ</w:t>
      </w:r>
      <w:r>
        <w:rPr>
          <w:rStyle w:val="CharStyle93"/>
          <w:lang w:val="el-GR" w:eastAsia="el-GR" w:bidi="el-GR"/>
        </w:rPr>
        <w:t xml:space="preserve"> </w:t>
      </w:r>
      <w:r>
        <w:rPr>
          <w:rStyle w:val="CharStyle93"/>
        </w:rPr>
        <w:t xml:space="preserve">| </w:t>
      </w:r>
      <w:r>
        <w:rPr>
          <w:rStyle w:val="CharStyle93"/>
          <w:lang w:val="en-GB" w:eastAsia="en-GB" w:bidi="en-GB"/>
        </w:rPr>
        <w:t xml:space="preserve">(mod. </w:t>
      </w:r>
      <w:r>
        <w:rPr>
          <w:rStyle w:val="CharStyle93"/>
        </w:rPr>
        <w:t>m).</w:t>
      </w:r>
    </w:p>
    <w:p>
      <w:pPr>
        <w:pStyle w:val="Style91"/>
        <w:widowControl w:val="0"/>
        <w:keepNext w:val="0"/>
        <w:keepLines w:val="0"/>
        <w:shd w:val="clear" w:color="auto" w:fill="auto"/>
        <w:bidi w:val="0"/>
        <w:spacing w:before="0" w:after="0"/>
        <w:ind w:left="0" w:right="560" w:firstLine="780"/>
        <w:sectPr>
          <w:pgSz w:w="11900" w:h="16840"/>
          <w:pgMar w:top="2424" w:left="1864" w:right="814" w:bottom="2846" w:header="0" w:footer="3" w:gutter="0"/>
          <w:rtlGutter w:val="0"/>
          <w:cols w:space="720"/>
          <w:noEndnote/>
          <w:docGrid w:linePitch="360"/>
        </w:sectPr>
      </w:pPr>
      <w:r>
        <w:rPr>
          <w:rStyle w:val="CharStyle93"/>
        </w:rPr>
        <w:t xml:space="preserve">Manteniendo iguales las otras cosas, si m y k tienen un </w:t>
      </w:r>
      <w:r>
        <w:rPr>
          <w:rStyle w:val="CharStyle93"/>
          <w:lang w:val="la" w:eastAsia="la" w:bidi="la"/>
        </w:rPr>
        <w:t xml:space="preserve">maximo </w:t>
      </w:r>
      <w:r>
        <w:rPr>
          <w:rStyle w:val="CharStyle93"/>
        </w:rPr>
        <w:t xml:space="preserve">comun divisor e, entonces | </w:t>
      </w:r>
      <w:r>
        <w:rPr>
          <w:rStyle w:val="CharStyle98"/>
        </w:rPr>
        <w:t>ξ</w:t>
      </w:r>
      <w:r>
        <w:rPr>
          <w:rStyle w:val="CharStyle93"/>
          <w:lang w:val="el-GR" w:eastAsia="el-GR" w:bidi="el-GR"/>
        </w:rPr>
        <w:t xml:space="preserve"> </w:t>
      </w:r>
      <w:r>
        <w:rPr>
          <w:rStyle w:val="CharStyle93"/>
        </w:rPr>
        <w:t xml:space="preserve">k </w:t>
      </w:r>
      <w:r>
        <w:rPr>
          <w:rStyle w:val="CharStyle93"/>
          <w:lang w:val="en-GB" w:eastAsia="en-GB" w:bidi="en-GB"/>
        </w:rPr>
        <w:t xml:space="preserve">(mod. </w:t>
      </w:r>
      <w:r>
        <w:rPr>
          <w:rStyle w:val="CharStyle93"/>
        </w:rPr>
        <w:t xml:space="preserve">m), puesto que </w:t>
      </w:r>
      <w:r>
        <w:rPr>
          <w:rStyle w:val="CharStyle93"/>
          <w:vertAlign w:val="superscript"/>
        </w:rPr>
        <w:t>k</w:t>
      </w:r>
      <w:r>
        <w:rPr>
          <w:rStyle w:val="CharStyle93"/>
        </w:rPr>
        <w:t xml:space="preserve"> y m son primos entre sí. Pero </w:t>
      </w:r>
      <w:r>
        <w:rPr>
          <w:rStyle w:val="CharStyle94"/>
        </w:rPr>
        <w:t>a — b</w:t>
      </w:r>
      <w:r>
        <w:rPr>
          <w:rStyle w:val="CharStyle93"/>
        </w:rPr>
        <w:t xml:space="preserve"> es divisible por k y por m, así que es divisible por </w:t>
      </w:r>
      <w:r>
        <w:rPr>
          <w:rStyle w:val="CharStyle93"/>
          <w:vertAlign w:val="superscript"/>
        </w:rPr>
        <w:t>k</w:t>
      </w:r>
      <w:r>
        <w:rPr>
          <w:rStyle w:val="CharStyle93"/>
        </w:rPr>
        <w:t xml:space="preserve"> y por ™, entonces es divisible por </w:t>
      </w:r>
      <w:r>
        <w:rPr>
          <w:rStyle w:val="CharStyle93"/>
          <w:lang w:val="en-GB" w:eastAsia="en-GB" w:bidi="en-GB"/>
        </w:rPr>
        <w:t>kip</w:t>
      </w:r>
      <w:r>
        <w:rPr>
          <w:rStyle w:val="CharStyle93"/>
        </w:rPr>
        <w:t xml:space="preserve">; esto es es divisible por m, lo cual implica que | </w:t>
      </w:r>
      <w:r>
        <w:rPr>
          <w:rStyle w:val="CharStyle98"/>
        </w:rPr>
        <w:t>ξ</w:t>
      </w:r>
      <w:r>
        <w:rPr>
          <w:rStyle w:val="CharStyle93"/>
          <w:lang w:val="el-GR" w:eastAsia="el-GR" w:bidi="el-GR"/>
        </w:rPr>
        <w:t xml:space="preserve"> </w:t>
      </w:r>
      <w:r>
        <w:rPr>
          <w:rStyle w:val="CharStyle93"/>
        </w:rPr>
        <w:t xml:space="preserve">| </w:t>
      </w:r>
      <w:r>
        <w:rPr>
          <w:rStyle w:val="CharStyle93"/>
          <w:lang w:val="en-GB" w:eastAsia="en-GB" w:bidi="en-GB"/>
        </w:rPr>
        <w:t xml:space="preserve">(mod. </w:t>
      </w:r>
      <w:r>
        <w:rPr>
          <w:rStyle w:val="CharStyle93"/>
        </w:rPr>
        <w:t>m).</w:t>
      </w:r>
    </w:p>
    <w:p>
      <w:pPr>
        <w:pStyle w:val="Style91"/>
        <w:widowControl w:val="0"/>
        <w:keepNext w:val="0"/>
        <w:keepLines w:val="0"/>
        <w:shd w:val="clear" w:color="auto" w:fill="auto"/>
        <w:bidi w:val="0"/>
        <w:jc w:val="left"/>
        <w:spacing w:before="0" w:after="0" w:line="322" w:lineRule="exact"/>
        <w:ind w:left="4220" w:right="0" w:firstLine="0"/>
      </w:pPr>
      <w:r>
        <w:rPr>
          <w:rStyle w:val="CharStyle93"/>
          <w:lang w:val="en-US" w:eastAsia="en-US" w:bidi="en-US"/>
        </w:rPr>
        <w:t>23.</w:t>
      </w:r>
    </w:p>
    <w:p>
      <w:pPr>
        <w:pStyle w:val="Style104"/>
        <w:widowControl w:val="0"/>
        <w:keepNext w:val="0"/>
        <w:keepLines w:val="0"/>
        <w:shd w:val="clear" w:color="auto" w:fill="auto"/>
        <w:bidi w:val="0"/>
        <w:spacing w:before="0" w:after="0" w:line="322" w:lineRule="exact"/>
        <w:ind w:left="0" w:right="560" w:firstLine="780"/>
      </w:pPr>
      <w:r>
        <w:rPr>
          <w:rStyle w:val="CharStyle106"/>
          <w:b/>
          <w:bCs/>
          <w:i/>
          <w:iCs/>
        </w:rPr>
        <w:t>Si a es primo a m, y e y f, no son congruentes según el módulo m, entonces ae y af, tampoco serón congruentes según el módulo m.</w:t>
      </w:r>
    </w:p>
    <w:p>
      <w:pPr>
        <w:pStyle w:val="Style91"/>
        <w:widowControl w:val="0"/>
        <w:keepNext w:val="0"/>
        <w:keepLines w:val="0"/>
        <w:shd w:val="clear" w:color="auto" w:fill="auto"/>
        <w:bidi w:val="0"/>
        <w:spacing w:before="0" w:after="0" w:line="322" w:lineRule="exact"/>
        <w:ind w:left="0" w:right="0" w:firstLine="780"/>
      </w:pPr>
      <w:r>
        <w:rPr>
          <w:rStyle w:val="CharStyle93"/>
        </w:rPr>
        <w:t>Esto es simplemente el recíproco del teorema anterior.</w:t>
      </w:r>
    </w:p>
    <w:p>
      <w:pPr>
        <w:pStyle w:val="Style91"/>
        <w:widowControl w:val="0"/>
        <w:keepNext w:val="0"/>
        <w:keepLines w:val="0"/>
        <w:shd w:val="clear" w:color="auto" w:fill="auto"/>
        <w:bidi w:val="0"/>
        <w:spacing w:before="0" w:after="600" w:line="322" w:lineRule="exact"/>
        <w:ind w:left="0" w:right="560" w:firstLine="780"/>
      </w:pPr>
      <w:r>
        <w:rPr>
          <w:rStyle w:val="CharStyle93"/>
        </w:rPr>
        <w:t xml:space="preserve">Después de esto, es evidente que si se multiplica </w:t>
      </w:r>
      <w:r>
        <w:rPr>
          <w:rStyle w:val="CharStyle94"/>
        </w:rPr>
        <w:t>a</w:t>
      </w:r>
      <w:r>
        <w:rPr>
          <w:rStyle w:val="CharStyle93"/>
        </w:rPr>
        <w:t xml:space="preserve"> por todos los números enteros de </w:t>
      </w:r>
      <w:r>
        <w:rPr>
          <w:rStyle w:val="CharStyle93"/>
          <w:lang w:val="en-US" w:eastAsia="en-US" w:bidi="en-US"/>
        </w:rPr>
        <w:t xml:space="preserve">0 </w:t>
      </w:r>
      <w:r>
        <w:rPr>
          <w:rStyle w:val="CharStyle93"/>
        </w:rPr>
        <w:t xml:space="preserve">hasta m — </w:t>
      </w:r>
      <w:r>
        <w:rPr>
          <w:rStyle w:val="CharStyle93"/>
          <w:lang w:val="en-US" w:eastAsia="en-US" w:bidi="en-US"/>
        </w:rPr>
        <w:t xml:space="preserve">1, </w:t>
      </w:r>
      <w:r>
        <w:rPr>
          <w:rStyle w:val="CharStyle93"/>
        </w:rPr>
        <w:t xml:space="preserve">y se reduce cada producto a su menor resto según el modulo m, entonces todos serún diferentes. Como hay m de estos restos, ninguno de los cuales es &gt; m, se encuentran entre ellos todos los números de </w:t>
      </w:r>
      <w:r>
        <w:rPr>
          <w:rStyle w:val="CharStyle93"/>
          <w:lang w:val="en-US" w:eastAsia="en-US" w:bidi="en-US"/>
        </w:rPr>
        <w:t xml:space="preserve">0 </w:t>
      </w:r>
      <w:r>
        <w:rPr>
          <w:rStyle w:val="CharStyle93"/>
        </w:rPr>
        <w:t xml:space="preserve">hasta m — </w:t>
      </w:r>
      <w:r>
        <w:rPr>
          <w:rStyle w:val="CharStyle93"/>
          <w:lang w:val="en-US" w:eastAsia="en-US" w:bidi="en-US"/>
        </w:rPr>
        <w:t>1.</w:t>
      </w:r>
    </w:p>
    <w:p>
      <w:pPr>
        <w:pStyle w:val="Style91"/>
        <w:widowControl w:val="0"/>
        <w:keepNext w:val="0"/>
        <w:keepLines w:val="0"/>
        <w:shd w:val="clear" w:color="auto" w:fill="auto"/>
        <w:bidi w:val="0"/>
        <w:jc w:val="left"/>
        <w:spacing w:before="0" w:after="0" w:line="322" w:lineRule="exact"/>
        <w:ind w:left="4220" w:right="0" w:firstLine="0"/>
      </w:pPr>
      <w:r>
        <w:rPr>
          <w:rStyle w:val="CharStyle93"/>
          <w:lang w:val="en-US" w:eastAsia="en-US" w:bidi="en-US"/>
        </w:rPr>
        <w:t>24.</w:t>
      </w:r>
    </w:p>
    <w:p>
      <w:pPr>
        <w:pStyle w:val="Style104"/>
        <w:widowControl w:val="0"/>
        <w:keepNext w:val="0"/>
        <w:keepLines w:val="0"/>
        <w:shd w:val="clear" w:color="auto" w:fill="auto"/>
        <w:bidi w:val="0"/>
        <w:spacing w:before="0" w:after="0" w:line="322" w:lineRule="exact"/>
        <w:ind w:left="0" w:right="560" w:firstLine="780"/>
      </w:pPr>
      <w:r>
        <w:rPr>
          <w:rStyle w:val="CharStyle106"/>
          <w:b/>
          <w:bCs/>
          <w:i/>
          <w:iCs/>
        </w:rPr>
        <w:t>La expresión ax</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6"/>
          <w:b/>
          <w:bCs/>
          <w:i/>
          <w:iCs/>
        </w:rPr>
        <w:t>b, donde a y b</w:t>
      </w:r>
      <w:r>
        <w:rPr>
          <w:rStyle w:val="CharStyle109"/>
          <w:b w:val="0"/>
          <w:bCs w:val="0"/>
          <w:i w:val="0"/>
          <w:iCs w:val="0"/>
        </w:rPr>
        <w:t xml:space="preserve"> son </w:t>
      </w:r>
      <w:r>
        <w:rPr>
          <w:rStyle w:val="CharStyle109"/>
          <w:lang w:val="la" w:eastAsia="la" w:bidi="la"/>
          <w:b w:val="0"/>
          <w:bCs w:val="0"/>
          <w:i w:val="0"/>
          <w:iCs w:val="0"/>
        </w:rPr>
        <w:t xml:space="preserve">numeros </w:t>
      </w:r>
      <w:r>
        <w:rPr>
          <w:rStyle w:val="CharStyle109"/>
          <w:b w:val="0"/>
          <w:bCs w:val="0"/>
          <w:i w:val="0"/>
          <w:iCs w:val="0"/>
        </w:rPr>
        <w:t xml:space="preserve">dados y x denota un número indeterminado o variable, </w:t>
      </w:r>
      <w:r>
        <w:rPr>
          <w:rStyle w:val="CharStyle106"/>
          <w:b/>
          <w:bCs/>
          <w:i/>
          <w:iCs/>
        </w:rPr>
        <w:t>puede hacerse congruente segun el módulo m a cualquier nómero, siempre que m sea primo a a.</w:t>
      </w:r>
    </w:p>
    <w:p>
      <w:pPr>
        <w:pStyle w:val="Style91"/>
        <w:widowControl w:val="0"/>
        <w:keepNext w:val="0"/>
        <w:keepLines w:val="0"/>
        <w:shd w:val="clear" w:color="auto" w:fill="auto"/>
        <w:bidi w:val="0"/>
        <w:spacing w:before="0" w:after="604" w:line="322" w:lineRule="exact"/>
        <w:ind w:left="0" w:right="560" w:firstLine="780"/>
      </w:pPr>
      <w:r>
        <w:rPr>
          <w:rStyle w:val="CharStyle93"/>
        </w:rPr>
        <w:t xml:space="preserve">Sea </w:t>
      </w:r>
      <w:r>
        <w:rPr>
          <w:rStyle w:val="CharStyle94"/>
        </w:rPr>
        <w:t>c</w:t>
      </w:r>
      <w:r>
        <w:rPr>
          <w:rStyle w:val="CharStyle93"/>
        </w:rPr>
        <w:t xml:space="preserve"> el número al cual se hará congruente, y sea e el menor resto positivo de c — b según el modulo m. Por el artúculo anterior necesariamente se da un valor de x &lt; m tal que el menor resto del producto </w:t>
      </w:r>
      <w:r>
        <w:rPr>
          <w:rStyle w:val="CharStyle94"/>
        </w:rPr>
        <w:t>ax</w:t>
      </w:r>
      <w:r>
        <w:rPr>
          <w:rStyle w:val="CharStyle93"/>
        </w:rPr>
        <w:t xml:space="preserve"> según el modulo m será e. Si este valor es </w:t>
      </w:r>
      <w:r>
        <w:rPr>
          <w:rStyle w:val="CharStyle94"/>
        </w:rPr>
        <w:t xml:space="preserve">v, av </w:t>
      </w:r>
      <w:r>
        <w:rPr>
          <w:rStyle w:val="CharStyle94"/>
          <w:lang w:val="en-US" w:eastAsia="en-US" w:bidi="en-US"/>
        </w:rPr>
        <w:t xml:space="preserve">= </w:t>
      </w:r>
      <w:r>
        <w:rPr>
          <w:rStyle w:val="CharStyle94"/>
          <w:lang w:val="la" w:eastAsia="la" w:bidi="la"/>
        </w:rPr>
        <w:t xml:space="preserve">e </w:t>
      </w:r>
      <w:r>
        <w:rPr>
          <w:rStyle w:val="CharStyle94"/>
          <w:lang w:val="en-US" w:eastAsia="en-US" w:bidi="en-US"/>
        </w:rPr>
        <w:t xml:space="preserve">= </w:t>
      </w:r>
      <w:r>
        <w:rPr>
          <w:rStyle w:val="CharStyle94"/>
        </w:rPr>
        <w:t>c — b;</w:t>
      </w:r>
      <w:r>
        <w:rPr>
          <w:rStyle w:val="CharStyle93"/>
        </w:rPr>
        <w:t xml:space="preserve"> por lo tanto </w:t>
      </w:r>
      <w:r>
        <w:rPr>
          <w:rStyle w:val="CharStyle94"/>
        </w:rPr>
        <w:t>av</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rPr>
        <w:t xml:space="preserve">c </w:t>
      </w:r>
      <w:r>
        <w:rPr>
          <w:rStyle w:val="CharStyle93"/>
          <w:lang w:val="en-GB" w:eastAsia="en-GB" w:bidi="en-GB"/>
        </w:rPr>
        <w:t xml:space="preserve">(mod. </w:t>
      </w:r>
      <w:r>
        <w:rPr>
          <w:rStyle w:val="CharStyle93"/>
          <w:lang w:val="la" w:eastAsia="la" w:bidi="la"/>
        </w:rPr>
        <w:t xml:space="preserve">m). </w:t>
      </w:r>
      <w:r>
        <w:rPr>
          <w:rStyle w:val="CharStyle94"/>
        </w:rPr>
        <w:t xml:space="preserve">Q. </w:t>
      </w:r>
      <w:r>
        <w:rPr>
          <w:rStyle w:val="CharStyle94"/>
          <w:lang w:val="la" w:eastAsia="la" w:bidi="la"/>
        </w:rPr>
        <w:t xml:space="preserve">E. </w:t>
      </w:r>
      <w:r>
        <w:rPr>
          <w:rStyle w:val="CharStyle94"/>
        </w:rPr>
        <w:t>F.</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25.</w:t>
      </w:r>
    </w:p>
    <w:p>
      <w:pPr>
        <w:pStyle w:val="Style91"/>
        <w:widowControl w:val="0"/>
        <w:keepNext w:val="0"/>
        <w:keepLines w:val="0"/>
        <w:shd w:val="clear" w:color="auto" w:fill="auto"/>
        <w:bidi w:val="0"/>
        <w:spacing w:before="0" w:after="596"/>
        <w:ind w:left="0" w:right="560" w:firstLine="780"/>
      </w:pPr>
      <w:r>
        <w:rPr>
          <w:rStyle w:val="CharStyle93"/>
        </w:rPr>
        <w:t xml:space="preserve">Llamamos </w:t>
      </w:r>
      <w:r>
        <w:rPr>
          <w:rStyle w:val="CharStyle94"/>
        </w:rPr>
        <w:t>congruencia</w:t>
      </w:r>
      <w:r>
        <w:rPr>
          <w:rStyle w:val="CharStyle93"/>
        </w:rPr>
        <w:t xml:space="preserve"> a cualquier expresión que contiene dos cantidades congruentes como en una ecuaciún. Si involucra una incúgnita, se dice que se </w:t>
      </w:r>
      <w:r>
        <w:rPr>
          <w:rStyle w:val="CharStyle94"/>
        </w:rPr>
        <w:t xml:space="preserve">resuelve </w:t>
      </w:r>
      <w:r>
        <w:rPr>
          <w:rStyle w:val="CharStyle93"/>
        </w:rPr>
        <w:t xml:space="preserve">cuando se encuentra un valor </w:t>
      </w:r>
      <w:r>
        <w:rPr>
          <w:rStyle w:val="CharStyle94"/>
        </w:rPr>
        <w:t>(raíz</w:t>
      </w:r>
      <w:r>
        <w:rPr>
          <w:rStyle w:val="CharStyle93"/>
        </w:rPr>
        <w:t xml:space="preserve">) que satisface la congruencia. Asú es claro lo que significan una </w:t>
      </w:r>
      <w:r>
        <w:rPr>
          <w:rStyle w:val="CharStyle94"/>
        </w:rPr>
        <w:t>congruencia resoluble y congruencia no resoluble.</w:t>
      </w:r>
      <w:r>
        <w:rPr>
          <w:rStyle w:val="CharStyle93"/>
        </w:rPr>
        <w:t xml:space="preserve"> Obviamente se pueden usar aquú las distinciones parecidas a las usadas al hablar de las ecuaciones. Ejemplos de congruencias </w:t>
      </w:r>
      <w:r>
        <w:rPr>
          <w:rStyle w:val="CharStyle94"/>
        </w:rPr>
        <w:t>trascendentales</w:t>
      </w:r>
      <w:r>
        <w:rPr>
          <w:rStyle w:val="CharStyle93"/>
        </w:rPr>
        <w:t xml:space="preserve"> se darún mas adelante. Las congruencias </w:t>
      </w:r>
      <w:r>
        <w:rPr>
          <w:rStyle w:val="CharStyle94"/>
        </w:rPr>
        <w:t>algebraicas</w:t>
      </w:r>
      <w:r>
        <w:rPr>
          <w:rStyle w:val="CharStyle93"/>
        </w:rPr>
        <w:t xml:space="preserve"> se distribuyen seguún la </w:t>
      </w:r>
      <w:r>
        <w:rPr>
          <w:rStyle w:val="CharStyle93"/>
          <w:lang w:val="en-GB" w:eastAsia="en-GB" w:bidi="en-GB"/>
        </w:rPr>
        <w:t xml:space="preserve">mayor </w:t>
      </w:r>
      <w:r>
        <w:rPr>
          <w:rStyle w:val="CharStyle93"/>
        </w:rPr>
        <w:t xml:space="preserve">potencia de la incúognita en congruencias de primero, de segundo, y de maús altos </w:t>
      </w:r>
      <w:r>
        <w:rPr>
          <w:rStyle w:val="CharStyle94"/>
        </w:rPr>
        <w:t>grados</w:t>
      </w:r>
      <w:r>
        <w:rPr>
          <w:rStyle w:val="CharStyle93"/>
        </w:rPr>
        <w:t xml:space="preserve">. De manera semejante se pueden proponer varias congruencias involucrando varias </w:t>
      </w:r>
      <w:r>
        <w:rPr>
          <w:rStyle w:val="CharStyle93"/>
          <w:lang w:val="en-GB" w:eastAsia="en-GB" w:bidi="en-GB"/>
        </w:rPr>
        <w:t xml:space="preserve">incognitas, </w:t>
      </w:r>
      <w:r>
        <w:rPr>
          <w:rStyle w:val="CharStyle93"/>
        </w:rPr>
        <w:t xml:space="preserve">y podemos hablar de su </w:t>
      </w:r>
      <w:r>
        <w:rPr>
          <w:rStyle w:val="CharStyle94"/>
        </w:rPr>
        <w:t>eliminacióon</w:t>
      </w:r>
      <w:r>
        <w:rPr>
          <w:rStyle w:val="CharStyle93"/>
        </w:rPr>
        <w:t>.</w:t>
      </w:r>
    </w:p>
    <w:p>
      <w:pPr>
        <w:pStyle w:val="Style104"/>
        <w:widowControl w:val="0"/>
        <w:keepNext w:val="0"/>
        <w:keepLines w:val="0"/>
        <w:shd w:val="clear" w:color="auto" w:fill="auto"/>
        <w:bidi w:val="0"/>
        <w:jc w:val="left"/>
        <w:spacing w:before="0" w:after="0" w:line="322" w:lineRule="exact"/>
        <w:ind w:left="1720" w:right="0" w:firstLine="0"/>
      </w:pPr>
      <w:r>
        <w:rPr>
          <w:rStyle w:val="CharStyle106"/>
          <w:b/>
          <w:bCs/>
          <w:i/>
          <w:iCs/>
        </w:rPr>
        <w:t xml:space="preserve">La </w:t>
      </w:r>
      <w:r>
        <w:rPr>
          <w:rStyle w:val="CharStyle106"/>
          <w:lang w:val="en-GB" w:eastAsia="en-GB" w:bidi="en-GB"/>
          <w:b/>
          <w:bCs/>
          <w:i/>
          <w:iCs/>
        </w:rPr>
        <w:t xml:space="preserve">resolution </w:t>
      </w:r>
      <w:r>
        <w:rPr>
          <w:rStyle w:val="CharStyle106"/>
          <w:b/>
          <w:bCs/>
          <w:i/>
          <w:iCs/>
        </w:rPr>
        <w:t>de las congruencias del primer grado.</w:t>
      </w:r>
    </w:p>
    <w:p>
      <w:pPr>
        <w:pStyle w:val="Style91"/>
        <w:widowControl w:val="0"/>
        <w:keepNext w:val="0"/>
        <w:keepLines w:val="0"/>
        <w:shd w:val="clear" w:color="auto" w:fill="auto"/>
        <w:bidi w:val="0"/>
        <w:jc w:val="left"/>
        <w:spacing w:before="0" w:after="0" w:line="322" w:lineRule="exact"/>
        <w:ind w:left="4220" w:right="0" w:firstLine="0"/>
      </w:pPr>
      <w:r>
        <w:rPr>
          <w:rStyle w:val="CharStyle93"/>
          <w:lang w:val="en-US" w:eastAsia="en-US" w:bidi="en-US"/>
        </w:rPr>
        <w:t>26.</w:t>
      </w:r>
    </w:p>
    <w:p>
      <w:pPr>
        <w:pStyle w:val="Style91"/>
        <w:widowControl w:val="0"/>
        <w:keepNext w:val="0"/>
        <w:keepLines w:val="0"/>
        <w:shd w:val="clear" w:color="auto" w:fill="auto"/>
        <w:bidi w:val="0"/>
        <w:spacing w:before="0" w:after="0" w:line="322" w:lineRule="exact"/>
        <w:ind w:left="0" w:right="0" w:firstLine="780"/>
        <w:sectPr>
          <w:headerReference w:type="even" r:id="rId43"/>
          <w:headerReference w:type="default" r:id="rId44"/>
          <w:pgSz w:w="11900" w:h="16840"/>
          <w:pgMar w:top="2424" w:left="1864" w:right="814" w:bottom="2846" w:header="0" w:footer="3" w:gutter="0"/>
          <w:rtlGutter w:val="0"/>
          <w:cols w:space="720"/>
          <w:noEndnote/>
          <w:docGrid w:linePitch="360"/>
        </w:sectPr>
      </w:pPr>
      <w:r>
        <w:rPr>
          <w:rStyle w:val="CharStyle93"/>
        </w:rPr>
        <w:t xml:space="preserve">La congruencia del primer grado </w:t>
      </w:r>
      <w:r>
        <w:rPr>
          <w:rStyle w:val="CharStyle94"/>
        </w:rPr>
        <w:t>ax</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rPr>
        <w:t xml:space="preserve">c, segun el artúculo </w:t>
      </w:r>
      <w:r>
        <w:rPr>
          <w:rStyle w:val="CharStyle93"/>
          <w:lang w:val="en-US" w:eastAsia="en-US" w:bidi="en-US"/>
        </w:rPr>
        <w:t xml:space="preserve">24, </w:t>
      </w:r>
      <w:r>
        <w:rPr>
          <w:rStyle w:val="CharStyle93"/>
        </w:rPr>
        <w:t>siempre es</w:t>
      </w:r>
    </w:p>
    <w:p>
      <w:pPr>
        <w:pStyle w:val="Style91"/>
        <w:widowControl w:val="0"/>
        <w:keepNext w:val="0"/>
        <w:keepLines w:val="0"/>
        <w:shd w:val="clear" w:color="auto" w:fill="auto"/>
        <w:bidi w:val="0"/>
        <w:spacing w:before="0" w:after="0"/>
        <w:ind w:left="0" w:right="560" w:firstLine="0"/>
      </w:pPr>
      <w:r>
        <w:rPr>
          <w:rStyle w:val="CharStyle93"/>
        </w:rPr>
        <w:t xml:space="preserve">resoluble cuando el módulo es primo relativo a a. Ahora, si v es un valor conveniente de x, o sea, es una raíz de la congruencia, resulta claro que todo nómero congruente a v segun el módulo involucrado tambien es raíz </w:t>
      </w:r>
      <w:r>
        <w:rPr>
          <w:rStyle w:val="CharStyle93"/>
          <w:lang w:val="en-GB" w:eastAsia="en-GB" w:bidi="en-GB"/>
        </w:rPr>
        <w:t xml:space="preserve">(art. </w:t>
      </w:r>
      <w:r>
        <w:rPr>
          <w:rStyle w:val="CharStyle93"/>
          <w:lang w:val="en-US" w:eastAsia="en-US" w:bidi="en-US"/>
        </w:rPr>
        <w:t xml:space="preserve">9). </w:t>
      </w:r>
      <w:r>
        <w:rPr>
          <w:rStyle w:val="CharStyle93"/>
        </w:rPr>
        <w:t xml:space="preserve">Con igual facilidad se ve que todas las raíces tienen que ser congruentes a v. De hecho si t es otra raíz, entonces </w:t>
      </w:r>
      <w:r>
        <w:rPr>
          <w:rStyle w:val="CharStyle94"/>
        </w:rPr>
        <w:t>av</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4"/>
          <w:lang w:val="en-GB" w:eastAsia="en-GB" w:bidi="en-GB"/>
        </w:rPr>
        <w:t>at</w:t>
      </w:r>
      <w:r>
        <w:rPr>
          <w:rStyle w:val="CharStyle93"/>
          <w:lang w:val="en-GB" w:eastAsia="en-GB" w:bidi="en-GB"/>
        </w:rPr>
        <w:t xml:space="preserve"> </w:t>
      </w:r>
      <w:r>
        <w:rPr>
          <w:rStyle w:val="CharStyle93"/>
          <w:lang w:val="en-US" w:eastAsia="en-US" w:bidi="en-US"/>
        </w:rPr>
        <w:t xml:space="preserve">+ </w:t>
      </w:r>
      <w:r>
        <w:rPr>
          <w:rStyle w:val="CharStyle93"/>
        </w:rPr>
        <w:t xml:space="preserve">b, entonces </w:t>
      </w:r>
      <w:r>
        <w:rPr>
          <w:rStyle w:val="CharStyle94"/>
        </w:rPr>
        <w:t xml:space="preserve">av </w:t>
      </w:r>
      <w:r>
        <w:rPr>
          <w:rStyle w:val="CharStyle94"/>
          <w:lang w:val="en-US" w:eastAsia="en-US" w:bidi="en-US"/>
        </w:rPr>
        <w:t xml:space="preserve">= </w:t>
      </w:r>
      <w:r>
        <w:rPr>
          <w:rStyle w:val="CharStyle94"/>
          <w:lang w:val="en-GB" w:eastAsia="en-GB" w:bidi="en-GB"/>
        </w:rPr>
        <w:t xml:space="preserve">at, </w:t>
      </w:r>
      <w:r>
        <w:rPr>
          <w:rStyle w:val="CharStyle94"/>
        </w:rPr>
        <w:t xml:space="preserve">v </w:t>
      </w:r>
      <w:r>
        <w:rPr>
          <w:rStyle w:val="CharStyle94"/>
          <w:lang w:val="en-US" w:eastAsia="en-US" w:bidi="en-US"/>
        </w:rPr>
        <w:t xml:space="preserve">= </w:t>
      </w:r>
      <w:r>
        <w:rPr>
          <w:rStyle w:val="CharStyle94"/>
        </w:rPr>
        <w:t>t</w:t>
      </w:r>
      <w:r>
        <w:rPr>
          <w:rStyle w:val="CharStyle93"/>
        </w:rPr>
        <w:t xml:space="preserve"> </w:t>
      </w:r>
      <w:r>
        <w:rPr>
          <w:rStyle w:val="CharStyle93"/>
          <w:lang w:val="en-GB" w:eastAsia="en-GB" w:bidi="en-GB"/>
        </w:rPr>
        <w:t xml:space="preserve">(art. </w:t>
      </w:r>
      <w:r>
        <w:rPr>
          <w:rStyle w:val="CharStyle93"/>
          <w:lang w:val="en-US" w:eastAsia="en-US" w:bidi="en-US"/>
        </w:rPr>
        <w:t xml:space="preserve">22). </w:t>
      </w:r>
      <w:r>
        <w:rPr>
          <w:rStyle w:val="CharStyle93"/>
        </w:rPr>
        <w:t xml:space="preserve">Se concluye que la congruencia x </w:t>
      </w:r>
      <w:r>
        <w:rPr>
          <w:rStyle w:val="CharStyle93"/>
          <w:lang w:val="en-US" w:eastAsia="en-US" w:bidi="en-US"/>
        </w:rPr>
        <w:t xml:space="preserve">= </w:t>
      </w:r>
      <w:r>
        <w:rPr>
          <w:rStyle w:val="CharStyle93"/>
        </w:rPr>
        <w:t xml:space="preserve">v </w:t>
      </w:r>
      <w:r>
        <w:rPr>
          <w:rStyle w:val="CharStyle93"/>
          <w:lang w:val="en-GB" w:eastAsia="en-GB" w:bidi="en-GB"/>
        </w:rPr>
        <w:t xml:space="preserve">(mod. </w:t>
      </w:r>
      <w:r>
        <w:rPr>
          <w:rStyle w:val="CharStyle93"/>
        </w:rPr>
        <w:t>m) representa la solución completa de la congruencia.</w:t>
      </w:r>
    </w:p>
    <w:p>
      <w:pPr>
        <w:pStyle w:val="Style91"/>
        <w:widowControl w:val="0"/>
        <w:keepNext w:val="0"/>
        <w:keepLines w:val="0"/>
        <w:shd w:val="clear" w:color="auto" w:fill="auto"/>
        <w:bidi w:val="0"/>
        <w:spacing w:before="0" w:after="600"/>
        <w:ind w:left="0" w:right="560" w:firstLine="780"/>
      </w:pPr>
      <w:r>
        <w:rPr>
          <w:rStyle w:val="CharStyle93"/>
        </w:rPr>
        <w:t xml:space="preserve">Como todos </w:t>
      </w:r>
      <w:r>
        <w:rPr>
          <w:rStyle w:val="CharStyle93"/>
          <w:lang w:val="en-GB" w:eastAsia="en-GB" w:bidi="en-GB"/>
        </w:rPr>
        <w:t xml:space="preserve">los </w:t>
      </w:r>
      <w:r>
        <w:rPr>
          <w:rStyle w:val="CharStyle93"/>
        </w:rPr>
        <w:t xml:space="preserve">valores de </w:t>
      </w:r>
      <w:r>
        <w:rPr>
          <w:rStyle w:val="CharStyle94"/>
        </w:rPr>
        <w:t>x</w:t>
      </w:r>
      <w:r>
        <w:rPr>
          <w:rStyle w:val="CharStyle93"/>
        </w:rPr>
        <w:t xml:space="preserve"> que son valores de la congruencia son congruentes entre sí, y como así los nómeros congruentes pueden considerarse equivalentes, se puede considerar tales soluciones como una sola. Por lo cual, como nuestra congruencia </w:t>
      </w:r>
      <w:r>
        <w:rPr>
          <w:rStyle w:val="CharStyle94"/>
        </w:rPr>
        <w:t>ax</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rPr>
        <w:t xml:space="preserve">c no admite otras soluciones, diremos que tiene una, y ínicamente una solucion, o bien que tiene una, y ínicamente una raíz. Así, por ejemplo, la congruencia 6x </w:t>
      </w:r>
      <w:r>
        <w:rPr>
          <w:rStyle w:val="CharStyle93"/>
          <w:lang w:val="en-US" w:eastAsia="en-US" w:bidi="en-US"/>
        </w:rPr>
        <w:t xml:space="preserve">+ 5 = 13 </w:t>
      </w:r>
      <w:r>
        <w:rPr>
          <w:rStyle w:val="CharStyle93"/>
          <w:lang w:val="en-GB" w:eastAsia="en-GB" w:bidi="en-GB"/>
        </w:rPr>
        <w:t xml:space="preserve">(mod. </w:t>
      </w:r>
      <w:r>
        <w:rPr>
          <w:rStyle w:val="CharStyle93"/>
          <w:lang w:val="en-US" w:eastAsia="en-US" w:bidi="en-US"/>
        </w:rPr>
        <w:t xml:space="preserve">11) </w:t>
      </w:r>
      <w:r>
        <w:rPr>
          <w:rStyle w:val="CharStyle93"/>
        </w:rPr>
        <w:t xml:space="preserve">no admite mís raíces que las que son </w:t>
      </w:r>
      <w:r>
        <w:rPr>
          <w:rStyle w:val="CharStyle93"/>
          <w:lang w:val="en-US" w:eastAsia="en-US" w:bidi="en-US"/>
        </w:rPr>
        <w:t xml:space="preserve">= 5 </w:t>
      </w:r>
      <w:r>
        <w:rPr>
          <w:rStyle w:val="CharStyle93"/>
          <w:lang w:val="en-GB" w:eastAsia="en-GB" w:bidi="en-GB"/>
        </w:rPr>
        <w:t xml:space="preserve">(mod. </w:t>
      </w:r>
      <w:r>
        <w:rPr>
          <w:rStyle w:val="CharStyle93"/>
          <w:lang w:val="en-US" w:eastAsia="en-US" w:bidi="en-US"/>
        </w:rPr>
        <w:t xml:space="preserve">11). </w:t>
      </w:r>
      <w:r>
        <w:rPr>
          <w:rStyle w:val="CharStyle93"/>
        </w:rPr>
        <w:t>Esto no es cierto en las congruencias de otros grados ni en las congruencias del primer grado en las cuales se multiplica la incígnita por un nímero que no es primo relativo al modulo.</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27.</w:t>
      </w:r>
    </w:p>
    <w:p>
      <w:pPr>
        <w:pStyle w:val="Style91"/>
        <w:widowControl w:val="0"/>
        <w:keepNext w:val="0"/>
        <w:keepLines w:val="0"/>
        <w:shd w:val="clear" w:color="auto" w:fill="auto"/>
        <w:bidi w:val="0"/>
        <w:spacing w:before="0" w:after="0"/>
        <w:ind w:left="0" w:right="560" w:firstLine="780"/>
      </w:pPr>
      <w:r>
        <w:rPr>
          <w:rStyle w:val="CharStyle93"/>
        </w:rPr>
        <w:t xml:space="preserve">Quedan por añadir algunos detalles sobre el calculo de la solucion de alguna congruencia. Primero notamos que una congruencia de la forma </w:t>
      </w:r>
      <w:r>
        <w:rPr>
          <w:rStyle w:val="CharStyle94"/>
        </w:rPr>
        <w:t>ax</w:t>
      </w:r>
      <w:r>
        <w:rPr>
          <w:rStyle w:val="CharStyle93"/>
        </w:rPr>
        <w:t xml:space="preserve"> </w:t>
      </w:r>
      <w:r>
        <w:rPr>
          <w:rStyle w:val="CharStyle93"/>
          <w:lang w:val="en-US" w:eastAsia="en-US" w:bidi="en-US"/>
        </w:rPr>
        <w:t xml:space="preserve">+ </w:t>
      </w:r>
      <w:r>
        <w:rPr>
          <w:rStyle w:val="CharStyle93"/>
        </w:rPr>
        <w:t xml:space="preserve">t </w:t>
      </w:r>
      <w:r>
        <w:rPr>
          <w:rStyle w:val="CharStyle93"/>
          <w:lang w:val="en-US" w:eastAsia="en-US" w:bidi="en-US"/>
        </w:rPr>
        <w:t xml:space="preserve">= </w:t>
      </w:r>
      <w:r>
        <w:rPr>
          <w:rStyle w:val="CharStyle93"/>
        </w:rPr>
        <w:t xml:space="preserve">u, donde suponemos que el mídulo es primo a </w:t>
      </w:r>
      <w:r>
        <w:rPr>
          <w:rStyle w:val="CharStyle94"/>
        </w:rPr>
        <w:t>a,</w:t>
      </w:r>
      <w:r>
        <w:rPr>
          <w:rStyle w:val="CharStyle93"/>
        </w:rPr>
        <w:t xml:space="preserve"> depende de </w:t>
      </w:r>
      <w:r>
        <w:rPr>
          <w:rStyle w:val="CharStyle94"/>
        </w:rPr>
        <w:t>ax</w:t>
      </w:r>
      <w:r>
        <w:rPr>
          <w:rStyle w:val="CharStyle93"/>
        </w:rPr>
        <w:t xml:space="preserve"> </w:t>
      </w:r>
      <w:r>
        <w:rPr>
          <w:rStyle w:val="CharStyle93"/>
          <w:lang w:val="en-US" w:eastAsia="en-US" w:bidi="en-US"/>
        </w:rPr>
        <w:t xml:space="preserve">= ±1. </w:t>
      </w:r>
      <w:r>
        <w:rPr>
          <w:rStyle w:val="CharStyle93"/>
        </w:rPr>
        <w:t xml:space="preserve">Porque si x </w:t>
      </w:r>
      <w:r>
        <w:rPr>
          <w:rStyle w:val="CharStyle93"/>
          <w:lang w:val="en-US" w:eastAsia="en-US" w:bidi="en-US"/>
        </w:rPr>
        <w:t xml:space="preserve">= </w:t>
      </w:r>
      <w:r>
        <w:rPr>
          <w:rStyle w:val="CharStyle93"/>
        </w:rPr>
        <w:t xml:space="preserve">r satisface esta íltima, x </w:t>
      </w:r>
      <w:r>
        <w:rPr>
          <w:rStyle w:val="CharStyle93"/>
          <w:lang w:val="en-US" w:eastAsia="en-US" w:bidi="en-US"/>
        </w:rPr>
        <w:t xml:space="preserve">= </w:t>
      </w:r>
      <w:r>
        <w:rPr>
          <w:rStyle w:val="CharStyle93"/>
        </w:rPr>
        <w:t xml:space="preserve">±(u — </w:t>
      </w:r>
      <w:r>
        <w:rPr>
          <w:rStyle w:val="CharStyle94"/>
        </w:rPr>
        <w:t>t)r</w:t>
      </w:r>
      <w:r>
        <w:rPr>
          <w:rStyle w:val="CharStyle93"/>
        </w:rPr>
        <w:t xml:space="preserve"> satisfará la penultima. Pero la congruencia </w:t>
      </w:r>
      <w:r>
        <w:rPr>
          <w:rStyle w:val="CharStyle94"/>
        </w:rPr>
        <w:t>ax</w:t>
      </w:r>
      <w:r>
        <w:rPr>
          <w:rStyle w:val="CharStyle93"/>
        </w:rPr>
        <w:t xml:space="preserve"> </w:t>
      </w:r>
      <w:r>
        <w:rPr>
          <w:rStyle w:val="CharStyle93"/>
          <w:lang w:val="en-US" w:eastAsia="en-US" w:bidi="en-US"/>
        </w:rPr>
        <w:t xml:space="preserve">= ±1, </w:t>
      </w:r>
      <w:r>
        <w:rPr>
          <w:rStyle w:val="CharStyle93"/>
        </w:rPr>
        <w:t xml:space="preserve">cuyo modulo se denota por b, es equivalente a la ecuaciín indeterminada </w:t>
      </w:r>
      <w:r>
        <w:rPr>
          <w:rStyle w:val="CharStyle94"/>
        </w:rPr>
        <w:t>ax</w:t>
      </w:r>
      <w:r>
        <w:rPr>
          <w:rStyle w:val="CharStyle93"/>
        </w:rPr>
        <w:t xml:space="preserve"> </w:t>
      </w:r>
      <w:r>
        <w:rPr>
          <w:rStyle w:val="CharStyle93"/>
          <w:lang w:val="en-US" w:eastAsia="en-US" w:bidi="en-US"/>
        </w:rPr>
        <w:t xml:space="preserve">= </w:t>
      </w:r>
      <w:r>
        <w:rPr>
          <w:rStyle w:val="CharStyle94"/>
          <w:lang w:val="en-GB" w:eastAsia="en-GB" w:bidi="en-GB"/>
        </w:rPr>
        <w:t>by</w:t>
      </w:r>
      <w:r>
        <w:rPr>
          <w:rStyle w:val="CharStyle93"/>
          <w:lang w:val="en-GB" w:eastAsia="en-GB" w:bidi="en-GB"/>
        </w:rPr>
        <w:t xml:space="preserve"> </w:t>
      </w:r>
      <w:r>
        <w:rPr>
          <w:rStyle w:val="CharStyle93"/>
        </w:rPr>
        <w:t xml:space="preserve">± </w:t>
      </w:r>
      <w:r>
        <w:rPr>
          <w:rStyle w:val="CharStyle93"/>
          <w:lang w:val="en-US" w:eastAsia="en-US" w:bidi="en-US"/>
        </w:rPr>
        <w:t xml:space="preserve">1. </w:t>
      </w:r>
      <w:r>
        <w:rPr>
          <w:rStyle w:val="CharStyle93"/>
        </w:rPr>
        <w:t>Como hoy en día es conocida la resoluciín de ella, basta presentar el algoritmo para su caílculo.</w:t>
      </w:r>
    </w:p>
    <w:p>
      <w:pPr>
        <w:pStyle w:val="Style91"/>
        <w:widowControl w:val="0"/>
        <w:keepNext w:val="0"/>
        <w:keepLines w:val="0"/>
        <w:shd w:val="clear" w:color="auto" w:fill="auto"/>
        <w:bidi w:val="0"/>
        <w:spacing w:before="0" w:after="39"/>
        <w:ind w:left="0" w:right="560" w:firstLine="780"/>
      </w:pPr>
      <w:r>
        <w:rPr>
          <w:rStyle w:val="CharStyle93"/>
        </w:rPr>
        <w:t xml:space="preserve">Si las cantidades </w:t>
      </w:r>
      <w:r>
        <w:rPr>
          <w:rStyle w:val="CharStyle94"/>
        </w:rPr>
        <w:t>A, B</w:t>
      </w:r>
      <w:r>
        <w:rPr>
          <w:rStyle w:val="CharStyle93"/>
        </w:rPr>
        <w:t xml:space="preserve">, C, D, E, etc., dependen de </w:t>
      </w:r>
      <w:r>
        <w:rPr>
          <w:rStyle w:val="CharStyle93"/>
          <w:lang w:val="el-GR" w:eastAsia="el-GR" w:bidi="el-GR"/>
        </w:rPr>
        <w:t xml:space="preserve">α, β, γ, δ, </w:t>
      </w:r>
      <w:r>
        <w:rPr>
          <w:rStyle w:val="CharStyle93"/>
        </w:rPr>
        <w:t>etc., de tal manera que</w:t>
      </w:r>
    </w:p>
    <w:p>
      <w:pPr>
        <w:pStyle w:val="Style91"/>
        <w:widowControl w:val="0"/>
        <w:keepNext w:val="0"/>
        <w:keepLines w:val="0"/>
        <w:shd w:val="clear" w:color="auto" w:fill="auto"/>
        <w:bidi w:val="0"/>
        <w:jc w:val="left"/>
        <w:spacing w:before="0" w:after="0" w:line="643" w:lineRule="exact"/>
        <w:ind w:left="0" w:right="1100" w:firstLine="580"/>
      </w:pPr>
      <w:r>
        <w:rPr>
          <w:rStyle w:val="CharStyle93"/>
        </w:rPr>
        <w:t xml:space="preserve">A </w:t>
      </w:r>
      <w:r>
        <w:rPr>
          <w:rStyle w:val="CharStyle93"/>
          <w:lang w:val="en-US" w:eastAsia="en-US" w:bidi="en-US"/>
        </w:rPr>
        <w:t xml:space="preserve">= </w:t>
      </w:r>
      <w:r>
        <w:rPr>
          <w:rStyle w:val="CharStyle93"/>
          <w:lang w:val="el-GR" w:eastAsia="el-GR" w:bidi="el-GR"/>
        </w:rPr>
        <w:t xml:space="preserve">α, </w:t>
      </w:r>
      <w:r>
        <w:rPr>
          <w:rStyle w:val="CharStyle93"/>
        </w:rPr>
        <w:t xml:space="preserve">B </w:t>
      </w:r>
      <w:r>
        <w:rPr>
          <w:rStyle w:val="CharStyle93"/>
          <w:lang w:val="en-US" w:eastAsia="en-US" w:bidi="en-US"/>
        </w:rPr>
        <w:t xml:space="preserve">= </w:t>
      </w:r>
      <w:r>
        <w:rPr>
          <w:rStyle w:val="CharStyle93"/>
          <w:lang w:val="el-GR" w:eastAsia="el-GR" w:bidi="el-GR"/>
        </w:rPr>
        <w:t xml:space="preserve">βΑ </w:t>
      </w:r>
      <w:r>
        <w:rPr>
          <w:rStyle w:val="CharStyle93"/>
          <w:lang w:val="en-US" w:eastAsia="en-US" w:bidi="en-US"/>
        </w:rPr>
        <w:t xml:space="preserve">+1, </w:t>
      </w:r>
      <w:r>
        <w:rPr>
          <w:rStyle w:val="CharStyle93"/>
        </w:rPr>
        <w:t xml:space="preserve">C </w:t>
      </w:r>
      <w:r>
        <w:rPr>
          <w:rStyle w:val="CharStyle93"/>
          <w:lang w:val="en-US" w:eastAsia="en-US" w:bidi="en-US"/>
        </w:rPr>
        <w:t xml:space="preserve">= </w:t>
      </w:r>
      <w:r>
        <w:rPr>
          <w:rStyle w:val="CharStyle93"/>
          <w:lang w:val="el-GR" w:eastAsia="el-GR" w:bidi="el-GR"/>
        </w:rPr>
        <w:t xml:space="preserve">γΒ </w:t>
      </w:r>
      <w:r>
        <w:rPr>
          <w:rStyle w:val="CharStyle93"/>
          <w:lang w:val="en-US" w:eastAsia="en-US" w:bidi="en-US"/>
        </w:rPr>
        <w:t xml:space="preserve">+ </w:t>
      </w:r>
      <w:r>
        <w:rPr>
          <w:rStyle w:val="CharStyle93"/>
        </w:rPr>
        <w:t xml:space="preserve">A, D </w:t>
      </w:r>
      <w:r>
        <w:rPr>
          <w:rStyle w:val="CharStyle93"/>
          <w:lang w:val="en-US" w:eastAsia="en-US" w:bidi="en-US"/>
        </w:rPr>
        <w:t xml:space="preserve">= </w:t>
      </w:r>
      <w:r>
        <w:rPr>
          <w:rStyle w:val="CharStyle93"/>
        </w:rPr>
        <w:t xml:space="preserve">δC </w:t>
      </w:r>
      <w:r>
        <w:rPr>
          <w:rStyle w:val="CharStyle93"/>
          <w:lang w:val="en-US" w:eastAsia="en-US" w:bidi="en-US"/>
        </w:rPr>
        <w:t xml:space="preserve">+ </w:t>
      </w:r>
      <w:r>
        <w:rPr>
          <w:rStyle w:val="CharStyle93"/>
        </w:rPr>
        <w:t xml:space="preserve">B, E </w:t>
      </w:r>
      <w:r>
        <w:rPr>
          <w:rStyle w:val="CharStyle93"/>
          <w:lang w:val="en-US" w:eastAsia="en-US" w:bidi="en-US"/>
        </w:rPr>
        <w:t xml:space="preserve">= </w:t>
      </w:r>
      <w:r>
        <w:rPr>
          <w:rStyle w:val="CharStyle93"/>
        </w:rPr>
        <w:t xml:space="preserve">eD </w:t>
      </w:r>
      <w:r>
        <w:rPr>
          <w:rStyle w:val="CharStyle93"/>
          <w:lang w:val="en-US" w:eastAsia="en-US" w:bidi="en-US"/>
        </w:rPr>
        <w:t xml:space="preserve">+ </w:t>
      </w:r>
      <w:r>
        <w:rPr>
          <w:rStyle w:val="CharStyle93"/>
        </w:rPr>
        <w:t>C, etc. por brevedad las escribimos así:</w:t>
      </w:r>
    </w:p>
    <w:p>
      <w:pPr>
        <w:pStyle w:val="Style91"/>
        <w:tabs>
          <w:tab w:leader="none" w:pos="6998" w:val="left"/>
        </w:tabs>
        <w:widowControl w:val="0"/>
        <w:keepNext w:val="0"/>
        <w:keepLines w:val="0"/>
        <w:shd w:val="clear" w:color="auto" w:fill="auto"/>
        <w:bidi w:val="0"/>
        <w:spacing w:before="0" w:after="0" w:line="220" w:lineRule="exact"/>
        <w:ind w:left="1080" w:right="0" w:firstLine="0"/>
        <w:sectPr>
          <w:pgSz w:w="11900" w:h="16840"/>
          <w:pgMar w:top="2424" w:left="1864" w:right="814" w:bottom="2424" w:header="0" w:footer="3" w:gutter="0"/>
          <w:rtlGutter w:val="0"/>
          <w:cols w:space="720"/>
          <w:noEndnote/>
          <w:docGrid w:linePitch="360"/>
        </w:sectPr>
      </w:pPr>
      <w:r>
        <w:rPr>
          <w:rStyle w:val="CharStyle93"/>
          <w:vertAlign w:val="superscript"/>
        </w:rPr>
        <w:t>A</w:t>
      </w:r>
      <w:r>
        <w:rPr>
          <w:rStyle w:val="CharStyle93"/>
        </w:rPr>
        <w:t xml:space="preserve"> </w:t>
      </w:r>
      <w:r>
        <w:rPr>
          <w:rStyle w:val="CharStyle93"/>
          <w:lang w:val="en-US" w:eastAsia="en-US" w:bidi="en-US"/>
        </w:rPr>
        <w:t xml:space="preserve">= </w:t>
      </w:r>
      <w:r>
        <w:rPr>
          <w:rStyle w:val="CharStyle93"/>
        </w:rPr>
        <w:t xml:space="preserve">bL </w:t>
      </w:r>
      <w:r>
        <w:rPr>
          <w:rStyle w:val="CharStyle93"/>
          <w:vertAlign w:val="superscript"/>
        </w:rPr>
        <w:t>B</w:t>
      </w:r>
      <w:r>
        <w:rPr>
          <w:rStyle w:val="CharStyle93"/>
        </w:rPr>
        <w:t xml:space="preserve"> </w:t>
      </w:r>
      <w:r>
        <w:rPr>
          <w:rStyle w:val="CharStyle93"/>
          <w:lang w:val="en-US" w:eastAsia="en-US" w:bidi="en-US"/>
        </w:rPr>
        <w:t xml:space="preserve">= ^^ </w:t>
      </w:r>
      <w:r>
        <w:rPr>
          <w:rStyle w:val="CharStyle93"/>
          <w:vertAlign w:val="superscript"/>
        </w:rPr>
        <w:t>C</w:t>
      </w:r>
      <w:r>
        <w:rPr>
          <w:rStyle w:val="CharStyle93"/>
        </w:rPr>
        <w:t xml:space="preserve"> </w:t>
      </w:r>
      <w:r>
        <w:rPr>
          <w:rStyle w:val="CharStyle94"/>
          <w:lang w:val="en-US" w:eastAsia="en-US" w:bidi="en-US"/>
        </w:rPr>
        <w:t xml:space="preserve">= ^^^^ </w:t>
      </w:r>
      <w:r>
        <w:rPr>
          <w:rStyle w:val="CharStyle94"/>
          <w:vertAlign w:val="superscript"/>
        </w:rPr>
        <w:t>D</w:t>
      </w:r>
      <w:r>
        <w:rPr>
          <w:rStyle w:val="CharStyle93"/>
          <w:vertAlign w:val="superscript"/>
        </w:rPr>
        <w:tab/>
        <w:t>etc</w:t>
      </w:r>
      <w:r>
        <w:rPr>
          <w:rStyle w:val="CharStyle93"/>
        </w:rPr>
        <w:t>.</w:t>
      </w:r>
      <w:r>
        <w:rPr>
          <w:rStyle w:val="CharStyle93"/>
        </w:rPr>
        <w:footnoteReference w:id="103"/>
      </w:r>
      <w:r>
        <w:rPr>
          <w:rStyle w:val="CharStyle93"/>
          <w:vertAlign w:val="superscript"/>
        </w:rPr>
        <w:t>)</w:t>
      </w:r>
    </w:p>
    <w:p>
      <w:pPr>
        <w:pStyle w:val="Style91"/>
        <w:widowControl w:val="0"/>
        <w:keepNext w:val="0"/>
        <w:keepLines w:val="0"/>
        <w:shd w:val="clear" w:color="auto" w:fill="auto"/>
        <w:bidi w:val="0"/>
        <w:spacing w:before="0" w:after="378"/>
        <w:ind w:left="0" w:right="560" w:firstLine="0"/>
      </w:pPr>
      <w:r>
        <w:rPr>
          <w:rStyle w:val="CharStyle93"/>
        </w:rPr>
        <w:t xml:space="preserve">Ahora consideramos la ecuación indeterminada </w:t>
      </w:r>
      <w:r>
        <w:rPr>
          <w:rStyle w:val="CharStyle94"/>
          <w:lang w:val="en-GB" w:eastAsia="en-GB" w:bidi="en-GB"/>
        </w:rPr>
        <w:t xml:space="preserve">ax </w:t>
      </w:r>
      <w:r>
        <w:rPr>
          <w:rStyle w:val="CharStyle94"/>
          <w:lang w:val="en-US" w:eastAsia="en-US" w:bidi="en-US"/>
        </w:rPr>
        <w:t xml:space="preserve">= </w:t>
      </w:r>
      <w:r>
        <w:rPr>
          <w:rStyle w:val="CharStyle94"/>
          <w:lang w:val="en-GB" w:eastAsia="en-GB" w:bidi="en-GB"/>
        </w:rPr>
        <w:t>by</w:t>
      </w:r>
      <w:r>
        <w:rPr>
          <w:rStyle w:val="CharStyle93"/>
          <w:lang w:val="en-US" w:eastAsia="en-US" w:bidi="en-US"/>
        </w:rPr>
        <w:t xml:space="preserve">+1, </w:t>
      </w:r>
      <w:r>
        <w:rPr>
          <w:rStyle w:val="CharStyle93"/>
        </w:rPr>
        <w:t xml:space="preserve">donde </w:t>
      </w:r>
      <w:r>
        <w:rPr>
          <w:rStyle w:val="CharStyle94"/>
        </w:rPr>
        <w:t>a</w:t>
      </w:r>
      <w:r>
        <w:rPr>
          <w:rStyle w:val="CharStyle93"/>
        </w:rPr>
        <w:t xml:space="preserve"> y </w:t>
      </w:r>
      <w:r>
        <w:rPr>
          <w:rStyle w:val="CharStyle140"/>
        </w:rPr>
        <w:t>b</w:t>
      </w:r>
      <w:r>
        <w:rPr>
          <w:rStyle w:val="CharStyle93"/>
        </w:rPr>
        <w:t xml:space="preserve">, son positivos. Podemos suponer sin perdida de generalidad que </w:t>
      </w:r>
      <w:r>
        <w:rPr>
          <w:rStyle w:val="CharStyle94"/>
        </w:rPr>
        <w:t>a</w:t>
      </w:r>
      <w:r>
        <w:rPr>
          <w:rStyle w:val="CharStyle93"/>
        </w:rPr>
        <w:t xml:space="preserve"> no es </w:t>
      </w:r>
      <w:r>
        <w:rPr>
          <w:rStyle w:val="CharStyle140"/>
        </w:rPr>
        <w:t>&lt; b</w:t>
      </w:r>
      <w:r>
        <w:rPr>
          <w:rStyle w:val="CharStyle93"/>
        </w:rPr>
        <w:t xml:space="preserve">. Ahora, mediante el algoritmo conocido para calcular el </w:t>
      </w:r>
      <w:r>
        <w:rPr>
          <w:rStyle w:val="CharStyle93"/>
          <w:lang w:val="la" w:eastAsia="la" w:bidi="la"/>
        </w:rPr>
        <w:t xml:space="preserve">maximo </w:t>
      </w:r>
      <w:r>
        <w:rPr>
          <w:rStyle w:val="CharStyle93"/>
        </w:rPr>
        <w:t xml:space="preserve">comón divisor de dos </w:t>
      </w:r>
      <w:r>
        <w:rPr>
          <w:rStyle w:val="CharStyle93"/>
          <w:lang w:val="la" w:eastAsia="la" w:bidi="la"/>
        </w:rPr>
        <w:t xml:space="preserve">numeros, </w:t>
      </w:r>
      <w:r>
        <w:rPr>
          <w:rStyle w:val="CharStyle93"/>
        </w:rPr>
        <w:t xml:space="preserve">formamos a traves de la </w:t>
      </w:r>
      <w:r>
        <w:rPr>
          <w:rStyle w:val="CharStyle93"/>
          <w:lang w:val="en-GB" w:eastAsia="en-GB" w:bidi="en-GB"/>
        </w:rPr>
        <w:t xml:space="preserve">division </w:t>
      </w:r>
      <w:r>
        <w:rPr>
          <w:rStyle w:val="CharStyle93"/>
        </w:rPr>
        <w:t>ordinaria las ecuaciones</w:t>
      </w:r>
    </w:p>
    <w:p>
      <w:pPr>
        <w:pStyle w:val="Style141"/>
        <w:widowControl w:val="0"/>
        <w:keepNext w:val="0"/>
        <w:keepLines w:val="0"/>
        <w:shd w:val="clear" w:color="auto" w:fill="auto"/>
        <w:bidi w:val="0"/>
        <w:spacing w:before="0" w:after="291" w:line="220" w:lineRule="exact"/>
        <w:ind w:left="2040" w:right="0" w:firstLine="0"/>
      </w:pPr>
      <w:r>
        <w:rPr>
          <w:rStyle w:val="CharStyle143"/>
        </w:rPr>
        <w:t>a</w:t>
      </w:r>
      <w:r>
        <w:rPr>
          <w:rStyle w:val="CharStyle144"/>
          <w:lang w:val="es-ES" w:eastAsia="es-ES" w:bidi="es-ES"/>
        </w:rPr>
        <w:t xml:space="preserve"> </w:t>
      </w:r>
      <w:r>
        <w:rPr>
          <w:rStyle w:val="CharStyle144"/>
        </w:rPr>
        <w:t xml:space="preserve">= </w:t>
      </w:r>
      <w:r>
        <w:rPr>
          <w:rStyle w:val="CharStyle143"/>
          <w:lang w:val="la" w:eastAsia="la" w:bidi="la"/>
        </w:rPr>
        <w:t>ab</w:t>
      </w:r>
      <w:r>
        <w:rPr>
          <w:rStyle w:val="CharStyle144"/>
          <w:lang w:val="la" w:eastAsia="la" w:bidi="la"/>
        </w:rPr>
        <w:t xml:space="preserve"> </w:t>
      </w:r>
      <w:r>
        <w:rPr>
          <w:rStyle w:val="CharStyle144"/>
        </w:rPr>
        <w:t xml:space="preserve">+ </w:t>
      </w:r>
      <w:r>
        <w:rPr>
          <w:lang w:val="es-ES" w:eastAsia="es-ES" w:bidi="es-ES"/>
          <w:w w:val="100"/>
          <w:color w:val="000000"/>
          <w:position w:val="0"/>
        </w:rPr>
        <w:t xml:space="preserve">c, b </w:t>
      </w:r>
      <w:r>
        <w:rPr>
          <w:rStyle w:val="CharStyle144"/>
        </w:rPr>
        <w:t xml:space="preserve">= </w:t>
      </w:r>
      <w:r>
        <w:rPr>
          <w:lang w:val="es-ES" w:eastAsia="es-ES" w:bidi="es-ES"/>
          <w:w w:val="100"/>
          <w:color w:val="000000"/>
          <w:position w:val="0"/>
        </w:rPr>
        <w:t xml:space="preserve">^c </w:t>
      </w:r>
      <w:r>
        <w:rPr>
          <w:rStyle w:val="CharStyle144"/>
        </w:rPr>
        <w:t xml:space="preserve">+ </w:t>
      </w:r>
      <w:r>
        <w:rPr>
          <w:lang w:val="es-ES" w:eastAsia="es-ES" w:bidi="es-ES"/>
          <w:w w:val="100"/>
          <w:color w:val="000000"/>
          <w:position w:val="0"/>
        </w:rPr>
        <w:t xml:space="preserve">d, </w:t>
      </w:r>
      <w:r>
        <w:rPr>
          <w:rStyle w:val="CharStyle143"/>
        </w:rPr>
        <w:t>c</w:t>
      </w:r>
      <w:r>
        <w:rPr>
          <w:rStyle w:val="CharStyle144"/>
          <w:lang w:val="es-ES" w:eastAsia="es-ES" w:bidi="es-ES"/>
        </w:rPr>
        <w:t xml:space="preserve"> </w:t>
      </w:r>
      <w:r>
        <w:rPr>
          <w:rStyle w:val="CharStyle144"/>
        </w:rPr>
        <w:t xml:space="preserve">= </w:t>
      </w:r>
      <w:r>
        <w:rPr>
          <w:lang w:val="el-GR" w:eastAsia="el-GR" w:bidi="el-GR"/>
          <w:w w:val="100"/>
          <w:color w:val="000000"/>
          <w:position w:val="0"/>
        </w:rPr>
        <w:t xml:space="preserve">γά </w:t>
      </w:r>
      <w:r>
        <w:rPr>
          <w:rStyle w:val="CharStyle144"/>
        </w:rPr>
        <w:t xml:space="preserve">+ </w:t>
      </w:r>
      <w:r>
        <w:rPr>
          <w:lang w:val="es-ES" w:eastAsia="es-ES" w:bidi="es-ES"/>
          <w:w w:val="100"/>
          <w:color w:val="000000"/>
          <w:position w:val="0"/>
        </w:rPr>
        <w:t xml:space="preserve">e, </w:t>
      </w:r>
      <w:r>
        <w:rPr>
          <w:rStyle w:val="CharStyle144"/>
          <w:lang w:val="es-ES" w:eastAsia="es-ES" w:bidi="es-ES"/>
        </w:rPr>
        <w:t>etc</w:t>
      </w:r>
      <w:r>
        <w:rPr>
          <w:lang w:val="es-ES" w:eastAsia="es-ES" w:bidi="es-ES"/>
          <w:w w:val="100"/>
          <w:color w:val="000000"/>
          <w:position w:val="0"/>
        </w:rPr>
        <w:t>.,</w:t>
      </w:r>
    </w:p>
    <w:p>
      <w:pPr>
        <w:pStyle w:val="Style91"/>
        <w:widowControl w:val="0"/>
        <w:keepNext w:val="0"/>
        <w:keepLines w:val="0"/>
        <w:shd w:val="clear" w:color="auto" w:fill="auto"/>
        <w:bidi w:val="0"/>
        <w:spacing w:before="0" w:after="298"/>
        <w:ind w:left="0" w:right="560" w:firstLine="0"/>
      </w:pPr>
      <w:r>
        <w:rPr>
          <w:rStyle w:val="CharStyle93"/>
        </w:rPr>
        <w:t xml:space="preserve">así que </w:t>
      </w:r>
      <w:r>
        <w:rPr>
          <w:rStyle w:val="CharStyle140"/>
          <w:lang w:val="el-GR" w:eastAsia="el-GR" w:bidi="el-GR"/>
        </w:rPr>
        <w:t>α</w:t>
      </w:r>
      <w:r>
        <w:rPr>
          <w:rStyle w:val="CharStyle93"/>
          <w:lang w:val="el-GR" w:eastAsia="el-GR" w:bidi="el-GR"/>
        </w:rPr>
        <w:t xml:space="preserve">, </w:t>
      </w:r>
      <w:r>
        <w:rPr>
          <w:rStyle w:val="CharStyle140"/>
          <w:lang w:val="el-GR" w:eastAsia="el-GR" w:bidi="el-GR"/>
        </w:rPr>
        <w:t>β</w:t>
      </w:r>
      <w:r>
        <w:rPr>
          <w:rStyle w:val="CharStyle93"/>
          <w:lang w:val="el-GR" w:eastAsia="el-GR" w:bidi="el-GR"/>
        </w:rPr>
        <w:t xml:space="preserve">, </w:t>
      </w:r>
      <w:r>
        <w:rPr>
          <w:rStyle w:val="CharStyle94"/>
          <w:lang w:val="el-GR" w:eastAsia="el-GR" w:bidi="el-GR"/>
        </w:rPr>
        <w:t>γ</w:t>
      </w:r>
      <w:r>
        <w:rPr>
          <w:rStyle w:val="CharStyle93"/>
        </w:rPr>
        <w:t xml:space="preserve">, etc., </w:t>
      </w:r>
      <w:r>
        <w:rPr>
          <w:rStyle w:val="CharStyle140"/>
          <w:lang w:val="la" w:eastAsia="la" w:bidi="la"/>
        </w:rPr>
        <w:t>c</w:t>
      </w:r>
      <w:r>
        <w:rPr>
          <w:rStyle w:val="CharStyle93"/>
          <w:lang w:val="la" w:eastAsia="la" w:bidi="la"/>
        </w:rPr>
        <w:t xml:space="preserve">, </w:t>
      </w:r>
      <w:r>
        <w:rPr>
          <w:rStyle w:val="CharStyle94"/>
          <w:lang w:val="la" w:eastAsia="la" w:bidi="la"/>
        </w:rPr>
        <w:t>d,</w:t>
      </w:r>
      <w:r>
        <w:rPr>
          <w:rStyle w:val="CharStyle93"/>
          <w:lang w:val="la" w:eastAsia="la" w:bidi="la"/>
        </w:rPr>
        <w:t xml:space="preserve"> </w:t>
      </w:r>
      <w:r>
        <w:rPr>
          <w:rStyle w:val="CharStyle140"/>
          <w:lang w:val="la" w:eastAsia="la" w:bidi="la"/>
        </w:rPr>
        <w:t>e</w:t>
      </w:r>
      <w:r>
        <w:rPr>
          <w:rStyle w:val="CharStyle93"/>
          <w:lang w:val="la" w:eastAsia="la" w:bidi="la"/>
        </w:rPr>
        <w:t xml:space="preserve">, </w:t>
      </w:r>
      <w:r>
        <w:rPr>
          <w:rStyle w:val="CharStyle93"/>
        </w:rPr>
        <w:t xml:space="preserve">etc., son enteros siempre positivos, y </w:t>
      </w:r>
      <w:r>
        <w:rPr>
          <w:rStyle w:val="CharStyle140"/>
        </w:rPr>
        <w:t>b</w:t>
      </w:r>
      <w:r>
        <w:rPr>
          <w:rStyle w:val="CharStyle93"/>
        </w:rPr>
        <w:t xml:space="preserve">, </w:t>
      </w:r>
      <w:r>
        <w:rPr>
          <w:rStyle w:val="CharStyle140"/>
        </w:rPr>
        <w:t>c</w:t>
      </w:r>
      <w:r>
        <w:rPr>
          <w:rStyle w:val="CharStyle93"/>
        </w:rPr>
        <w:t xml:space="preserve">, </w:t>
      </w:r>
      <w:r>
        <w:rPr>
          <w:rStyle w:val="CharStyle94"/>
        </w:rPr>
        <w:t>d,</w:t>
      </w:r>
      <w:r>
        <w:rPr>
          <w:rStyle w:val="CharStyle93"/>
        </w:rPr>
        <w:t xml:space="preserve"> </w:t>
      </w:r>
      <w:r>
        <w:rPr>
          <w:rStyle w:val="CharStyle140"/>
        </w:rPr>
        <w:t>e</w:t>
      </w:r>
      <w:r>
        <w:rPr>
          <w:rStyle w:val="CharStyle93"/>
        </w:rPr>
        <w:t xml:space="preserve">, decrecen hasta que encontramos </w:t>
      </w:r>
      <w:r>
        <w:rPr>
          <w:rStyle w:val="CharStyle140"/>
        </w:rPr>
        <w:t xml:space="preserve">m </w:t>
      </w:r>
      <w:r>
        <w:rPr>
          <w:rStyle w:val="CharStyle93"/>
          <w:lang w:val="en-US" w:eastAsia="en-US" w:bidi="en-US"/>
        </w:rPr>
        <w:t xml:space="preserve">= </w:t>
      </w:r>
      <w:r>
        <w:rPr>
          <w:rStyle w:val="CharStyle140"/>
          <w:lang w:val="el-GR" w:eastAsia="el-GR" w:bidi="el-GR"/>
        </w:rPr>
        <w:t xml:space="preserve">μη </w:t>
      </w:r>
      <w:r>
        <w:rPr>
          <w:rStyle w:val="CharStyle93"/>
          <w:lang w:val="en-US" w:eastAsia="en-US" w:bidi="en-US"/>
        </w:rPr>
        <w:t xml:space="preserve">+ 1, </w:t>
      </w:r>
      <w:r>
        <w:rPr>
          <w:rStyle w:val="CharStyle93"/>
        </w:rPr>
        <w:t>algo que eventualmente debe ocurrir. Así resulta</w:t>
      </w:r>
    </w:p>
    <w:p>
      <w:pPr>
        <w:pStyle w:val="Style141"/>
        <w:tabs>
          <w:tab w:leader="none" w:pos="4646" w:val="left"/>
        </w:tabs>
        <w:widowControl w:val="0"/>
        <w:keepNext w:val="0"/>
        <w:keepLines w:val="0"/>
        <w:shd w:val="clear" w:color="auto" w:fill="auto"/>
        <w:bidi w:val="0"/>
        <w:spacing w:before="0" w:after="62" w:line="320" w:lineRule="exact"/>
        <w:ind w:left="2040" w:right="0" w:firstLine="0"/>
      </w:pPr>
      <w:r>
        <w:rPr>
          <w:rStyle w:val="CharStyle143"/>
          <w:vertAlign w:val="superscript"/>
        </w:rPr>
        <w:t>a</w:t>
      </w:r>
      <w:r>
        <w:rPr>
          <w:rStyle w:val="CharStyle144"/>
          <w:lang w:val="es-ES" w:eastAsia="es-ES" w:bidi="es-ES"/>
        </w:rPr>
        <w:t xml:space="preserve"> </w:t>
      </w:r>
      <w:r>
        <w:rPr>
          <w:rStyle w:val="CharStyle144"/>
        </w:rPr>
        <w:t xml:space="preserve">= </w:t>
      </w:r>
      <w:r>
        <w:rPr>
          <w:rStyle w:val="CharStyle144"/>
          <w:lang w:val="es-ES" w:eastAsia="es-ES" w:bidi="es-ES"/>
        </w:rPr>
        <w:t>[</w:t>
      </w:r>
      <w:r>
        <w:rPr>
          <w:lang w:val="es-ES" w:eastAsia="es-ES" w:bidi="es-ES"/>
          <w:vertAlign w:val="superscript"/>
          <w:w w:val="100"/>
          <w:color w:val="000000"/>
          <w:position w:val="0"/>
        </w:rPr>
        <w:t>n</w:t>
      </w:r>
      <w:r>
        <w:rPr>
          <w:rStyle w:val="CharStyle144"/>
          <w:lang w:val="es-ES" w:eastAsia="es-ES" w:bidi="es-ES"/>
        </w:rPr>
        <w:t>^</w:t>
      </w:r>
      <w:r>
        <w:rPr>
          <w:lang w:val="es-ES" w:eastAsia="es-ES" w:bidi="es-ES"/>
          <w:w w:val="100"/>
          <w:color w:val="000000"/>
          <w:position w:val="0"/>
        </w:rPr>
        <w:t>...^</w:t>
      </w:r>
      <w:r>
        <w:rPr>
          <w:lang w:val="es-ES" w:eastAsia="es-ES" w:bidi="es-ES"/>
          <w:vertAlign w:val="superscript"/>
          <w:w w:val="100"/>
          <w:color w:val="000000"/>
          <w:position w:val="0"/>
        </w:rPr>
        <w:t>,e,a</w:t>
      </w:r>
      <w:r>
        <w:rPr>
          <w:rStyle w:val="CharStyle145"/>
        </w:rPr>
        <w:t>L</w:t>
        <w:tab/>
      </w:r>
      <w:r>
        <w:rPr>
          <w:lang w:val="es-ES" w:eastAsia="es-ES" w:bidi="es-ES"/>
          <w:vertAlign w:val="superscript"/>
          <w:w w:val="100"/>
          <w:color w:val="000000"/>
          <w:position w:val="0"/>
        </w:rPr>
        <w:t>b</w:t>
      </w:r>
      <w:r>
        <w:rPr>
          <w:lang w:val="es-ES" w:eastAsia="es-ES" w:bidi="es-ES"/>
          <w:w w:val="100"/>
          <w:color w:val="000000"/>
          <w:position w:val="0"/>
        </w:rPr>
        <w:t xml:space="preserve"> </w:t>
      </w:r>
      <w:r>
        <w:rPr>
          <w:rStyle w:val="CharStyle144"/>
        </w:rPr>
        <w:t xml:space="preserve">= </w:t>
      </w:r>
      <w:r>
        <w:rPr>
          <w:rStyle w:val="CharStyle144"/>
          <w:lang w:val="es-ES" w:eastAsia="es-ES" w:bidi="es-ES"/>
          <w:vertAlign w:val="superscript"/>
        </w:rPr>
        <w:t>[</w:t>
      </w:r>
      <w:r>
        <w:rPr>
          <w:lang w:val="es-ES" w:eastAsia="es-ES" w:bidi="es-ES"/>
          <w:vertAlign w:val="superscript"/>
          <w:w w:val="100"/>
          <w:color w:val="000000"/>
          <w:position w:val="0"/>
        </w:rPr>
        <w:t>n</w:t>
      </w:r>
      <w:r>
        <w:rPr>
          <w:lang w:val="es-ES" w:eastAsia="es-ES" w:bidi="es-ES"/>
          <w:w w:val="100"/>
          <w:color w:val="000000"/>
          <w:position w:val="0"/>
        </w:rPr>
        <w:t xml:space="preserve">^ </w:t>
      </w:r>
      <w:r>
        <w:rPr>
          <w:lang w:val="el-GR" w:eastAsia="el-GR" w:bidi="el-GR"/>
          <w:w w:val="100"/>
          <w:color w:val="000000"/>
          <w:position w:val="0"/>
        </w:rPr>
        <w:t>...</w:t>
      </w:r>
      <w:r>
        <w:rPr>
          <w:lang w:val="el-GR" w:eastAsia="el-GR" w:bidi="el-GR"/>
          <w:vertAlign w:val="superscript"/>
          <w:w w:val="100"/>
          <w:color w:val="000000"/>
          <w:position w:val="0"/>
        </w:rPr>
        <w:t>,</w:t>
      </w:r>
      <w:r>
        <w:rPr>
          <w:lang w:val="el-GR" w:eastAsia="el-GR" w:bidi="el-GR"/>
          <w:w w:val="100"/>
          <w:color w:val="000000"/>
          <w:position w:val="0"/>
        </w:rPr>
        <w:t>γ</w:t>
      </w:r>
      <w:r>
        <w:rPr>
          <w:lang w:val="el-GR" w:eastAsia="el-GR" w:bidi="el-GR"/>
          <w:vertAlign w:val="superscript"/>
          <w:w w:val="100"/>
          <w:color w:val="000000"/>
          <w:position w:val="0"/>
        </w:rPr>
        <w:t>,β</w:t>
      </w:r>
      <w:r>
        <w:rPr>
          <w:rStyle w:val="CharStyle144"/>
          <w:lang w:val="el-GR" w:eastAsia="el-GR" w:bidi="el-GR"/>
        </w:rPr>
        <w:t xml:space="preserve">] </w:t>
      </w:r>
      <w:r>
        <w:rPr>
          <w:lang w:val="es-ES" w:eastAsia="es-ES" w:bidi="es-ES"/>
          <w:w w:val="100"/>
          <w:color w:val="000000"/>
          <w:position w:val="0"/>
        </w:rPr>
        <w:t>.</w:t>
      </w:r>
    </w:p>
    <w:p>
      <w:pPr>
        <w:pStyle w:val="Style141"/>
        <w:tabs>
          <w:tab w:leader="none" w:pos="1987" w:val="left"/>
        </w:tabs>
        <w:widowControl w:val="0"/>
        <w:keepNext w:val="0"/>
        <w:keepLines w:val="0"/>
        <w:shd w:val="clear" w:color="auto" w:fill="auto"/>
        <w:bidi w:val="0"/>
        <w:spacing w:before="0" w:after="291" w:line="220" w:lineRule="exact"/>
        <w:ind w:left="0" w:right="0" w:firstLine="0"/>
      </w:pPr>
      <w:r>
        <w:rPr>
          <w:rStyle w:val="CharStyle144"/>
          <w:lang w:val="es-ES" w:eastAsia="es-ES" w:bidi="es-ES"/>
        </w:rPr>
        <w:t>Si tomamos</w:t>
        <w:tab/>
      </w:r>
      <w:r>
        <w:rPr>
          <w:lang w:val="es-ES" w:eastAsia="es-ES" w:bidi="es-ES"/>
          <w:w w:val="100"/>
          <w:color w:val="000000"/>
          <w:position w:val="0"/>
        </w:rPr>
        <w:t xml:space="preserve">x </w:t>
      </w:r>
      <w:r>
        <w:rPr>
          <w:rStyle w:val="CharStyle144"/>
        </w:rPr>
        <w:t xml:space="preserve">= </w:t>
      </w:r>
      <w:r>
        <w:rPr>
          <w:rStyle w:val="CharStyle144"/>
          <w:lang w:val="el-GR" w:eastAsia="el-GR" w:bidi="el-GR"/>
        </w:rPr>
        <w:t>[</w:t>
      </w:r>
      <w:r>
        <w:rPr>
          <w:lang w:val="el-GR" w:eastAsia="el-GR" w:bidi="el-GR"/>
          <w:w w:val="100"/>
          <w:color w:val="000000"/>
          <w:position w:val="0"/>
        </w:rPr>
        <w:t>μ, ...,γ,β</w:t>
      </w:r>
      <w:r>
        <w:rPr>
          <w:rStyle w:val="CharStyle144"/>
          <w:lang w:val="el-GR" w:eastAsia="el-GR" w:bidi="el-GR"/>
        </w:rPr>
        <w:t xml:space="preserve">] </w:t>
      </w:r>
      <w:r>
        <w:rPr>
          <w:lang w:val="es-ES" w:eastAsia="es-ES" w:bidi="es-ES"/>
          <w:w w:val="100"/>
          <w:color w:val="000000"/>
          <w:position w:val="0"/>
        </w:rPr>
        <w:t xml:space="preserve">, y </w:t>
      </w:r>
      <w:r>
        <w:rPr>
          <w:rStyle w:val="CharStyle144"/>
        </w:rPr>
        <w:t xml:space="preserve">= </w:t>
      </w:r>
      <w:r>
        <w:rPr>
          <w:rStyle w:val="CharStyle144"/>
          <w:lang w:val="el-GR" w:eastAsia="el-GR" w:bidi="el-GR"/>
        </w:rPr>
        <w:t>[</w:t>
      </w:r>
      <w:r>
        <w:rPr>
          <w:lang w:val="el-GR" w:eastAsia="el-GR" w:bidi="el-GR"/>
          <w:w w:val="100"/>
          <w:color w:val="000000"/>
          <w:position w:val="0"/>
        </w:rPr>
        <w:t>μ, ...,γ,β,α</w:t>
      </w:r>
      <w:r>
        <w:rPr>
          <w:rStyle w:val="CharStyle144"/>
          <w:lang w:val="el-GR" w:eastAsia="el-GR" w:bidi="el-GR"/>
        </w:rPr>
        <w:t>]</w:t>
      </w:r>
    </w:p>
    <w:p>
      <w:pPr>
        <w:pStyle w:val="Style91"/>
        <w:widowControl w:val="0"/>
        <w:keepNext w:val="0"/>
        <w:keepLines w:val="0"/>
        <w:shd w:val="clear" w:color="auto" w:fill="auto"/>
        <w:bidi w:val="0"/>
        <w:spacing w:before="0" w:after="600"/>
        <w:ind w:left="0" w:right="560" w:firstLine="0"/>
      </w:pPr>
      <w:r>
        <w:rPr>
          <w:rStyle w:val="CharStyle93"/>
        </w:rPr>
        <w:t xml:space="preserve">tendremos </w:t>
      </w:r>
      <w:r>
        <w:rPr>
          <w:rStyle w:val="CharStyle94"/>
          <w:lang w:val="en-GB" w:eastAsia="en-GB" w:bidi="en-GB"/>
        </w:rPr>
        <w:t>ax</w:t>
      </w:r>
      <w:r>
        <w:rPr>
          <w:rStyle w:val="CharStyle93"/>
          <w:lang w:val="en-GB" w:eastAsia="en-GB" w:bidi="en-GB"/>
        </w:rPr>
        <w:t xml:space="preserve"> </w:t>
      </w:r>
      <w:r>
        <w:rPr>
          <w:rStyle w:val="CharStyle93"/>
          <w:lang w:val="en-US" w:eastAsia="en-US" w:bidi="en-US"/>
        </w:rPr>
        <w:t xml:space="preserve">= </w:t>
      </w:r>
      <w:r>
        <w:rPr>
          <w:rStyle w:val="CharStyle140"/>
          <w:lang w:val="en-GB" w:eastAsia="en-GB" w:bidi="en-GB"/>
        </w:rPr>
        <w:t xml:space="preserve">by </w:t>
      </w:r>
      <w:r>
        <w:rPr>
          <w:rStyle w:val="CharStyle93"/>
          <w:lang w:val="en-US" w:eastAsia="en-US" w:bidi="en-US"/>
        </w:rPr>
        <w:t xml:space="preserve">+ 1 </w:t>
      </w:r>
      <w:r>
        <w:rPr>
          <w:rStyle w:val="CharStyle93"/>
        </w:rPr>
        <w:t xml:space="preserve">cuando el nómero de </w:t>
      </w:r>
      <w:r>
        <w:rPr>
          <w:rStyle w:val="CharStyle93"/>
          <w:lang w:val="la" w:eastAsia="la" w:bidi="la"/>
        </w:rPr>
        <w:t xml:space="preserve">terminos </w:t>
      </w:r>
      <w:r>
        <w:rPr>
          <w:rStyle w:val="CharStyle140"/>
          <w:lang w:val="el-GR" w:eastAsia="el-GR" w:bidi="el-GR"/>
        </w:rPr>
        <w:t>α</w:t>
      </w:r>
      <w:r>
        <w:rPr>
          <w:rStyle w:val="CharStyle93"/>
          <w:lang w:val="el-GR" w:eastAsia="el-GR" w:bidi="el-GR"/>
        </w:rPr>
        <w:t xml:space="preserve">, </w:t>
      </w:r>
      <w:r>
        <w:rPr>
          <w:rStyle w:val="CharStyle140"/>
          <w:lang w:val="el-GR" w:eastAsia="el-GR" w:bidi="el-GR"/>
        </w:rPr>
        <w:t>β</w:t>
      </w:r>
      <w:r>
        <w:rPr>
          <w:rStyle w:val="CharStyle93"/>
          <w:lang w:val="el-GR" w:eastAsia="el-GR" w:bidi="el-GR"/>
        </w:rPr>
        <w:t xml:space="preserve">, </w:t>
      </w:r>
      <w:r>
        <w:rPr>
          <w:rStyle w:val="CharStyle140"/>
          <w:lang w:val="el-GR" w:eastAsia="el-GR" w:bidi="el-GR"/>
        </w:rPr>
        <w:t>γ</w:t>
      </w:r>
      <w:r>
        <w:rPr>
          <w:rStyle w:val="CharStyle93"/>
          <w:lang w:val="el-GR" w:eastAsia="el-GR" w:bidi="el-GR"/>
        </w:rPr>
        <w:t xml:space="preserve">, </w:t>
      </w:r>
      <w:r>
        <w:rPr>
          <w:rStyle w:val="CharStyle140"/>
          <w:lang w:val="el-GR" w:eastAsia="el-GR" w:bidi="el-GR"/>
        </w:rPr>
        <w:t>...μ</w:t>
      </w:r>
      <w:r>
        <w:rPr>
          <w:rStyle w:val="CharStyle93"/>
          <w:lang w:val="el-GR" w:eastAsia="el-GR" w:bidi="el-GR"/>
        </w:rPr>
        <w:t xml:space="preserve">, </w:t>
      </w:r>
      <w:r>
        <w:rPr>
          <w:rStyle w:val="CharStyle93"/>
        </w:rPr>
        <w:t xml:space="preserve">es par, o bien </w:t>
      </w:r>
      <w:r>
        <w:rPr>
          <w:rStyle w:val="CharStyle94"/>
          <w:lang w:val="en-GB" w:eastAsia="en-GB" w:bidi="en-GB"/>
        </w:rPr>
        <w:t>ax</w:t>
      </w:r>
      <w:r>
        <w:rPr>
          <w:rStyle w:val="CharStyle93"/>
          <w:lang w:val="en-GB" w:eastAsia="en-GB" w:bidi="en-GB"/>
        </w:rPr>
        <w:t xml:space="preserve"> </w:t>
      </w:r>
      <w:r>
        <w:rPr>
          <w:rStyle w:val="CharStyle93"/>
          <w:lang w:val="en-US" w:eastAsia="en-US" w:bidi="en-US"/>
        </w:rPr>
        <w:t xml:space="preserve">= </w:t>
      </w:r>
      <w:r>
        <w:rPr>
          <w:rStyle w:val="CharStyle140"/>
          <w:lang w:val="en-GB" w:eastAsia="en-GB" w:bidi="en-GB"/>
        </w:rPr>
        <w:t xml:space="preserve">by </w:t>
      </w:r>
      <w:r>
        <w:rPr>
          <w:rStyle w:val="CharStyle93"/>
          <w:lang w:val="en-GB" w:eastAsia="en-GB" w:bidi="en-GB"/>
        </w:rPr>
        <w:t xml:space="preserve">— </w:t>
      </w:r>
      <w:r>
        <w:rPr>
          <w:rStyle w:val="CharStyle93"/>
          <w:lang w:val="en-US" w:eastAsia="en-US" w:bidi="en-US"/>
        </w:rPr>
        <w:t xml:space="preserve">1 </w:t>
      </w:r>
      <w:r>
        <w:rPr>
          <w:rStyle w:val="CharStyle93"/>
        </w:rPr>
        <w:t>cuando es impar.</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28.</w:t>
      </w:r>
    </w:p>
    <w:p>
      <w:pPr>
        <w:pStyle w:val="Style91"/>
        <w:widowControl w:val="0"/>
        <w:keepNext w:val="0"/>
        <w:keepLines w:val="0"/>
        <w:shd w:val="clear" w:color="auto" w:fill="auto"/>
        <w:bidi w:val="0"/>
        <w:spacing w:before="0" w:after="198"/>
        <w:ind w:left="0" w:right="560" w:firstLine="780"/>
      </w:pPr>
      <w:r>
        <w:rPr>
          <w:rStyle w:val="CharStyle93"/>
        </w:rPr>
        <w:t xml:space="preserve">El ilustre </w:t>
      </w:r>
      <w:r>
        <w:rPr>
          <w:rStyle w:val="CharStyle93"/>
          <w:lang w:val="en-GB" w:eastAsia="en-GB" w:bidi="en-GB"/>
        </w:rPr>
        <w:t xml:space="preserve">Euler </w:t>
      </w:r>
      <w:r>
        <w:rPr>
          <w:rStyle w:val="CharStyle93"/>
        </w:rPr>
        <w:t xml:space="preserve">fue el primero en dar la resolución general para las ecuaciones indeterminadas de este tipo </w:t>
      </w:r>
      <w:r>
        <w:rPr>
          <w:rStyle w:val="CharStyle93"/>
          <w:lang w:val="en-US" w:eastAsia="en-US" w:bidi="en-US"/>
        </w:rPr>
        <w:t>(</w:t>
      </w:r>
      <w:r>
        <w:rPr>
          <w:rStyle w:val="CharStyle94"/>
          <w:lang w:val="en-GB" w:eastAsia="en-GB" w:bidi="en-GB"/>
        </w:rPr>
        <w:t>Comment</w:t>
      </w:r>
      <w:r>
        <w:rPr>
          <w:rStyle w:val="CharStyle94"/>
        </w:rPr>
        <w:t>. Petrop. T.</w:t>
      </w:r>
      <w:r>
        <w:rPr>
          <w:rStyle w:val="CharStyle93"/>
        </w:rPr>
        <w:t xml:space="preserve"> VII. </w:t>
      </w:r>
      <w:r>
        <w:rPr>
          <w:rStyle w:val="CharStyle94"/>
        </w:rPr>
        <w:t>p.</w:t>
      </w:r>
      <w:r>
        <w:rPr>
          <w:rStyle w:val="CharStyle93"/>
        </w:rPr>
        <w:t xml:space="preserve"> </w:t>
      </w:r>
      <w:r>
        <w:rPr>
          <w:rStyle w:val="CharStyle93"/>
          <w:lang w:val="en-US" w:eastAsia="en-US" w:bidi="en-US"/>
        </w:rPr>
        <w:t xml:space="preserve">46). </w:t>
      </w:r>
      <w:r>
        <w:rPr>
          <w:rStyle w:val="CharStyle93"/>
        </w:rPr>
        <w:t xml:space="preserve">El metodo que el uso consistía en sustituir x e y por otras </w:t>
      </w:r>
      <w:r>
        <w:rPr>
          <w:rStyle w:val="CharStyle93"/>
          <w:lang w:val="en-GB" w:eastAsia="en-GB" w:bidi="en-GB"/>
        </w:rPr>
        <w:t xml:space="preserve">incognitas, </w:t>
      </w:r>
      <w:r>
        <w:rPr>
          <w:rStyle w:val="CharStyle93"/>
        </w:rPr>
        <w:t xml:space="preserve">y hoy es bien conocido. El ilustre </w:t>
      </w:r>
      <w:r>
        <w:rPr>
          <w:rStyle w:val="CharStyle93"/>
          <w:lang w:val="en-GB" w:eastAsia="en-GB" w:bidi="en-GB"/>
        </w:rPr>
        <w:t xml:space="preserve">Lagrange </w:t>
      </w:r>
      <w:r>
        <w:rPr>
          <w:rStyle w:val="CharStyle93"/>
        </w:rPr>
        <w:t>trató el problema de una manera un tanto diferente. Como el mismo observo, es claro a partir de la teoría de las fracciones continuas que si la fracción se convierte en la fraccióon continua</w:t>
      </w:r>
    </w:p>
    <w:p>
      <w:pPr>
        <w:pStyle w:val="Style146"/>
        <w:widowControl w:val="0"/>
        <w:keepNext w:val="0"/>
        <w:keepLines w:val="0"/>
        <w:shd w:val="clear" w:color="auto" w:fill="auto"/>
        <w:bidi w:val="0"/>
        <w:jc w:val="left"/>
        <w:spacing w:before="0" w:after="58" w:line="220" w:lineRule="exact"/>
        <w:ind w:left="4320" w:right="0" w:firstLine="0"/>
      </w:pPr>
      <w:r>
        <w:rPr>
          <w:lang w:val="es-ES" w:eastAsia="es-ES" w:bidi="es-ES"/>
          <w:w w:val="100"/>
          <w:spacing w:val="0"/>
          <w:color w:val="000000"/>
          <w:position w:val="0"/>
        </w:rPr>
        <w:t>1</w:t>
      </w:r>
    </w:p>
    <w:p>
      <w:pPr>
        <w:pStyle w:val="Style146"/>
        <w:widowControl w:val="0"/>
        <w:keepNext w:val="0"/>
        <w:keepLines w:val="0"/>
        <w:shd w:val="clear" w:color="auto" w:fill="auto"/>
        <w:bidi w:val="0"/>
        <w:jc w:val="left"/>
        <w:spacing w:before="0" w:after="58" w:line="220" w:lineRule="exact"/>
        <w:ind w:left="380" w:right="0" w:firstLine="0"/>
      </w:pPr>
      <w:r>
        <w:rPr>
          <w:lang w:val="es-ES" w:eastAsia="es-ES" w:bidi="es-ES"/>
          <w:w w:val="100"/>
          <w:spacing w:val="0"/>
          <w:color w:val="000000"/>
          <w:position w:val="0"/>
        </w:rPr>
        <w:t>1</w:t>
      </w:r>
    </w:p>
    <w:p>
      <w:pPr>
        <w:pStyle w:val="Style148"/>
        <w:widowControl w:val="0"/>
        <w:keepNext w:val="0"/>
        <w:keepLines w:val="0"/>
        <w:shd w:val="clear" w:color="auto" w:fill="auto"/>
        <w:bidi w:val="0"/>
        <w:jc w:val="left"/>
        <w:spacing w:before="0" w:after="49" w:line="220" w:lineRule="exact"/>
        <w:ind w:left="600" w:right="0" w:firstLine="0"/>
      </w:pPr>
      <w:r>
        <w:pict>
          <v:shape id="_x0000_s1059" type="#_x0000_t202" style="position:absolute;margin-left:160.8pt;margin-top:-11.7pt;width:21.1pt;height:13.9pt;z-index:-125829374;mso-wrap-distance-left:5.pt;mso-wrap-distance-top:4.5pt;mso-wrap-distance-right:26.15pt;mso-wrap-distance-bottom:22.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rPr>
                    <w:t>α+</w:t>
                  </w:r>
                </w:p>
              </w:txbxContent>
            </v:textbox>
            <w10:wrap type="square" side="right" anchorx="margin"/>
          </v:shape>
        </w:pict>
      </w:r>
      <w:r>
        <w:pict>
          <v:shape id="_x0000_s1060" type="#_x0000_t202" style="position:absolute;margin-left:183.6pt;margin-top:6.8pt;width:21.1pt;height:14.35pt;z-index:-125829373;mso-wrap-distance-left:22.8pt;mso-wrap-distance-top:23.pt;mso-wrap-distance-right:5.pt;mso-wrap-distance-bottom:3.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rPr>
                    <w:t>β+</w:t>
                  </w:r>
                </w:p>
              </w:txbxContent>
            </v:textbox>
            <w10:wrap type="square" side="right" anchorx="margin"/>
          </v:shape>
        </w:pict>
      </w:r>
      <w:bookmarkStart w:id="14" w:name="bookmark14"/>
      <w:r>
        <w:rPr>
          <w:lang w:val="es-ES" w:eastAsia="es-ES" w:bidi="es-ES"/>
          <w:w w:val="100"/>
          <w:spacing w:val="0"/>
          <w:color w:val="000000"/>
          <w:position w:val="0"/>
        </w:rPr>
        <w:t>1</w:t>
      </w:r>
      <w:bookmarkEnd w:id="14"/>
    </w:p>
    <w:p>
      <w:pPr>
        <w:pStyle w:val="Style91"/>
        <w:widowControl w:val="0"/>
        <w:keepNext w:val="0"/>
        <w:keepLines w:val="0"/>
        <w:shd w:val="clear" w:color="auto" w:fill="auto"/>
        <w:bidi w:val="0"/>
        <w:spacing w:before="0" w:after="238" w:line="220" w:lineRule="exact"/>
        <w:ind w:left="0" w:right="0" w:firstLine="0"/>
      </w:pPr>
      <w:r>
        <w:rPr>
          <w:rStyle w:val="CharStyle94"/>
          <w:lang w:val="el-GR" w:eastAsia="el-GR" w:bidi="el-GR"/>
        </w:rPr>
        <w:t>γ</w:t>
      </w:r>
      <w:r>
        <w:rPr>
          <w:rStyle w:val="CharStyle93"/>
          <w:lang w:val="el-GR" w:eastAsia="el-GR" w:bidi="el-GR"/>
        </w:rPr>
        <w:t xml:space="preserve"> </w:t>
      </w:r>
      <w:r>
        <w:rPr>
          <w:rStyle w:val="CharStyle93"/>
          <w:lang w:val="en-US" w:eastAsia="en-US" w:bidi="en-US"/>
        </w:rPr>
        <w:t xml:space="preserve">+ </w:t>
      </w:r>
      <w:r>
        <w:rPr>
          <w:rStyle w:val="CharStyle93"/>
        </w:rPr>
        <w:t>etc.</w:t>
      </w:r>
    </w:p>
    <w:p>
      <w:pPr>
        <w:pStyle w:val="Style148"/>
        <w:widowControl w:val="0"/>
        <w:keepNext w:val="0"/>
        <w:keepLines w:val="0"/>
        <w:shd w:val="clear" w:color="auto" w:fill="auto"/>
        <w:bidi w:val="0"/>
        <w:jc w:val="left"/>
        <w:spacing w:before="0" w:after="339" w:line="220" w:lineRule="exact"/>
        <w:ind w:left="5060" w:right="0" w:firstLine="0"/>
      </w:pPr>
      <w:bookmarkStart w:id="15" w:name="bookmark15"/>
      <w:r>
        <w:rPr>
          <w:lang w:val="es-ES" w:eastAsia="es-ES" w:bidi="es-ES"/>
          <w:w w:val="100"/>
          <w:spacing w:val="0"/>
          <w:color w:val="000000"/>
          <w:position w:val="0"/>
        </w:rPr>
        <w:t>1</w:t>
      </w:r>
      <w:bookmarkEnd w:id="15"/>
    </w:p>
    <w:p>
      <w:pPr>
        <w:pStyle w:val="Style91"/>
        <w:widowControl w:val="0"/>
        <w:keepNext w:val="0"/>
        <w:keepLines w:val="0"/>
        <w:shd w:val="clear" w:color="auto" w:fill="auto"/>
        <w:bidi w:val="0"/>
        <w:jc w:val="left"/>
        <w:spacing w:before="0" w:after="0" w:line="220" w:lineRule="exact"/>
        <w:ind w:left="4800" w:right="0" w:firstLine="0"/>
        <w:sectPr>
          <w:pgSz w:w="11900" w:h="16840"/>
          <w:pgMar w:top="2424" w:left="1864" w:right="814" w:bottom="2424" w:header="0" w:footer="3" w:gutter="0"/>
          <w:rtlGutter w:val="0"/>
          <w:cols w:space="720"/>
          <w:noEndnote/>
          <w:docGrid w:linePitch="360"/>
        </w:sectPr>
      </w:pPr>
      <w:r>
        <w:pict>
          <v:shape id="_x0000_s1061" type="#_x0000_t202" style="position:absolute;margin-left:260.65pt;margin-top:-12.65pt;width:9.35pt;height:31.4pt;z-index:-125829372;mso-wrap-distance-left:5.pt;mso-wrap-distance-right:5.pt;mso-wrap-distance-bottom:74.9pt;mso-position-horizontal-relative:margin" filled="f" stroked="f">
            <v:textbox style="mso-fit-shape-to-text:t" inset="0,0,0,0">
              <w:txbxContent>
                <w:p>
                  <w:pPr>
                    <w:pStyle w:val="Style91"/>
                    <w:widowControl w:val="0"/>
                    <w:keepNext w:val="0"/>
                    <w:keepLines w:val="0"/>
                    <w:shd w:val="clear" w:color="auto" w:fill="auto"/>
                    <w:bidi w:val="0"/>
                    <w:jc w:val="left"/>
                    <w:spacing w:before="0" w:after="66" w:line="220" w:lineRule="exact"/>
                    <w:ind w:left="0" w:right="0" w:firstLine="0"/>
                  </w:pPr>
                  <w:r>
                    <w:rPr>
                      <w:rStyle w:val="CharStyle115"/>
                    </w:rPr>
                    <w:t>1</w:t>
                  </w:r>
                </w:p>
                <w:p>
                  <w:pPr>
                    <w:pStyle w:val="Style91"/>
                    <w:widowControl w:val="0"/>
                    <w:keepNext w:val="0"/>
                    <w:keepLines w:val="0"/>
                    <w:shd w:val="clear" w:color="auto" w:fill="auto"/>
                    <w:bidi w:val="0"/>
                    <w:jc w:val="left"/>
                    <w:spacing w:before="0" w:after="0" w:line="220" w:lineRule="exact"/>
                    <w:ind w:left="0" w:right="0" w:firstLine="0"/>
                  </w:pPr>
                  <w:r>
                    <w:rPr>
                      <w:rStyle w:val="CharStyle115"/>
                    </w:rPr>
                    <w:t>n</w:t>
                  </w:r>
                </w:p>
              </w:txbxContent>
            </v:textbox>
            <w10:wrap type="square" side="left" anchorx="margin"/>
          </v:shape>
        </w:pict>
      </w:r>
      <w:r>
        <w:rPr>
          <w:rStyle w:val="CharStyle93"/>
          <w:lang w:val="el-GR" w:eastAsia="el-GR" w:bidi="el-GR"/>
        </w:rPr>
        <w:t>μ+</w:t>
      </w:r>
    </w:p>
    <w:p>
      <w:pPr>
        <w:pStyle w:val="Style91"/>
        <w:widowControl w:val="0"/>
        <w:keepNext w:val="0"/>
        <w:keepLines w:val="0"/>
        <w:shd w:val="clear" w:color="auto" w:fill="auto"/>
        <w:bidi w:val="0"/>
        <w:spacing w:before="0" w:after="678"/>
        <w:ind w:left="0" w:right="580" w:firstLine="0"/>
      </w:pPr>
      <w:r>
        <w:rPr>
          <w:rStyle w:val="CharStyle93"/>
        </w:rPr>
        <w:t xml:space="preserve">y si de la última parte se borra n y se reconvierte en una fracción </w:t>
      </w:r>
      <w:r>
        <w:rPr>
          <w:rStyle w:val="CharStyle93"/>
          <w:vertAlign w:val="superscript"/>
        </w:rPr>
        <w:t>x</w:t>
      </w:r>
      <w:r>
        <w:rPr>
          <w:rStyle w:val="CharStyle93"/>
        </w:rPr>
        <w:t xml:space="preserve">, entonces </w:t>
      </w:r>
      <w:r>
        <w:rPr>
          <w:rStyle w:val="CharStyle94"/>
        </w:rPr>
        <w:t>ax</w:t>
      </w:r>
      <w:r>
        <w:rPr>
          <w:rStyle w:val="CharStyle93"/>
        </w:rPr>
        <w:t xml:space="preserve"> </w:t>
      </w:r>
      <w:r>
        <w:rPr>
          <w:rStyle w:val="CharStyle93"/>
          <w:lang w:val="en-US" w:eastAsia="en-US" w:bidi="en-US"/>
        </w:rPr>
        <w:t xml:space="preserve">= </w:t>
      </w:r>
      <w:r>
        <w:rPr>
          <w:rStyle w:val="CharStyle93"/>
          <w:lang w:val="en-GB" w:eastAsia="en-GB" w:bidi="en-GB"/>
        </w:rPr>
        <w:t xml:space="preserve">by </w:t>
      </w:r>
      <w:r>
        <w:rPr>
          <w:rStyle w:val="CharStyle93"/>
        </w:rPr>
        <w:t xml:space="preserve">± </w:t>
      </w:r>
      <w:r>
        <w:rPr>
          <w:rStyle w:val="CharStyle93"/>
          <w:lang w:val="en-US" w:eastAsia="en-US" w:bidi="en-US"/>
        </w:rPr>
        <w:t xml:space="preserve">1, </w:t>
      </w:r>
      <w:r>
        <w:rPr>
          <w:rStyle w:val="CharStyle93"/>
        </w:rPr>
        <w:t xml:space="preserve">siempre que </w:t>
      </w:r>
      <w:r>
        <w:rPr>
          <w:rStyle w:val="CharStyle94"/>
        </w:rPr>
        <w:t>a</w:t>
      </w:r>
      <w:r>
        <w:rPr>
          <w:rStyle w:val="CharStyle93"/>
        </w:rPr>
        <w:t xml:space="preserve"> sea primo a </w:t>
      </w:r>
      <w:r>
        <w:rPr>
          <w:rStyle w:val="CharStyle94"/>
        </w:rPr>
        <w:t>b.</w:t>
      </w:r>
      <w:r>
        <w:rPr>
          <w:rStyle w:val="CharStyle93"/>
        </w:rPr>
        <w:t xml:space="preserve"> Ademas, se obtiene el mismo algoritmo de los dos metodos. Las investigaciones del ilustre </w:t>
      </w:r>
      <w:r>
        <w:rPr>
          <w:rStyle w:val="CharStyle93"/>
          <w:lang w:val="en-GB" w:eastAsia="en-GB" w:bidi="en-GB"/>
        </w:rPr>
        <w:t xml:space="preserve">Lagrange </w:t>
      </w:r>
      <w:r>
        <w:rPr>
          <w:rStyle w:val="CharStyle93"/>
        </w:rPr>
        <w:t xml:space="preserve">aparecen en </w:t>
      </w:r>
      <w:r>
        <w:rPr>
          <w:rStyle w:val="CharStyle94"/>
          <w:lang w:val="en-GB" w:eastAsia="en-GB" w:bidi="en-GB"/>
        </w:rPr>
        <w:t xml:space="preserve">Hist. </w:t>
      </w:r>
      <w:r>
        <w:rPr>
          <w:rStyle w:val="CharStyle94"/>
        </w:rPr>
        <w:t xml:space="preserve">de l’Ac. de </w:t>
      </w:r>
      <w:r>
        <w:rPr>
          <w:rStyle w:val="CharStyle94"/>
          <w:lang w:val="en-GB" w:eastAsia="en-GB" w:bidi="en-GB"/>
        </w:rPr>
        <w:t>Berlin,</w:t>
      </w:r>
      <w:r>
        <w:rPr>
          <w:rStyle w:val="CharStyle93"/>
          <w:lang w:val="en-GB" w:eastAsia="en-GB" w:bidi="en-GB"/>
        </w:rPr>
        <w:t xml:space="preserve"> </w:t>
      </w:r>
      <w:r>
        <w:rPr>
          <w:rStyle w:val="CharStyle93"/>
          <w:lang w:val="en-US" w:eastAsia="en-US" w:bidi="en-US"/>
        </w:rPr>
        <w:t xml:space="preserve">1767, </w:t>
      </w:r>
      <w:r>
        <w:rPr>
          <w:rStyle w:val="CharStyle94"/>
        </w:rPr>
        <w:t>p.</w:t>
      </w:r>
      <w:r>
        <w:rPr>
          <w:rStyle w:val="CharStyle93"/>
        </w:rPr>
        <w:t xml:space="preserve"> </w:t>
      </w:r>
      <w:r>
        <w:rPr>
          <w:rStyle w:val="CharStyle93"/>
          <w:lang w:val="en-US" w:eastAsia="en-US" w:bidi="en-US"/>
        </w:rPr>
        <w:t xml:space="preserve">173, </w:t>
      </w:r>
      <w:r>
        <w:rPr>
          <w:rStyle w:val="CharStyle93"/>
        </w:rPr>
        <w:t xml:space="preserve">y con otros en los apendices de la </w:t>
      </w:r>
      <w:r>
        <w:rPr>
          <w:rStyle w:val="CharStyle93"/>
          <w:lang w:val="en-GB" w:eastAsia="en-GB" w:bidi="en-GB"/>
        </w:rPr>
        <w:t xml:space="preserve">version </w:t>
      </w:r>
      <w:r>
        <w:rPr>
          <w:rStyle w:val="CharStyle93"/>
        </w:rPr>
        <w:t xml:space="preserve">francesa del </w:t>
      </w:r>
      <w:r>
        <w:rPr>
          <w:rStyle w:val="CharStyle94"/>
        </w:rPr>
        <w:t xml:space="preserve">Algebra </w:t>
      </w:r>
      <w:r>
        <w:rPr>
          <w:rStyle w:val="CharStyle93"/>
        </w:rPr>
        <w:t xml:space="preserve">de </w:t>
      </w:r>
      <w:r>
        <w:rPr>
          <w:rStyle w:val="CharStyle93"/>
          <w:lang w:val="en-GB" w:eastAsia="en-GB" w:bidi="en-GB"/>
        </w:rPr>
        <w:t>Euler.</w:t>
      </w:r>
    </w:p>
    <w:p>
      <w:pPr>
        <w:pStyle w:val="Style91"/>
        <w:widowControl w:val="0"/>
        <w:keepNext w:val="0"/>
        <w:keepLines w:val="0"/>
        <w:shd w:val="clear" w:color="auto" w:fill="auto"/>
        <w:bidi w:val="0"/>
        <w:jc w:val="left"/>
        <w:spacing w:before="0" w:after="0" w:line="220" w:lineRule="exact"/>
        <w:ind w:left="4220" w:right="0" w:firstLine="0"/>
      </w:pPr>
      <w:r>
        <w:rPr>
          <w:rStyle w:val="CharStyle93"/>
          <w:lang w:val="en-US" w:eastAsia="en-US" w:bidi="en-US"/>
        </w:rPr>
        <w:t>29.</w:t>
      </w:r>
    </w:p>
    <w:p>
      <w:pPr>
        <w:pStyle w:val="Style91"/>
        <w:widowControl w:val="0"/>
        <w:keepNext w:val="0"/>
        <w:keepLines w:val="0"/>
        <w:shd w:val="clear" w:color="auto" w:fill="auto"/>
        <w:bidi w:val="0"/>
        <w:spacing w:before="0" w:after="0"/>
        <w:ind w:left="0" w:right="580" w:firstLine="780"/>
      </w:pPr>
      <w:r>
        <w:rPr>
          <w:rStyle w:val="CharStyle93"/>
        </w:rPr>
        <w:t xml:space="preserve">La congruencia </w:t>
      </w:r>
      <w:r>
        <w:rPr>
          <w:rStyle w:val="CharStyle94"/>
        </w:rPr>
        <w:t>ax</w:t>
      </w:r>
      <w:r>
        <w:rPr>
          <w:rStyle w:val="CharStyle93"/>
        </w:rPr>
        <w:t xml:space="preserve"> </w:t>
      </w:r>
      <w:r>
        <w:rPr>
          <w:rStyle w:val="CharStyle93"/>
          <w:lang w:val="en-US" w:eastAsia="en-US" w:bidi="en-US"/>
        </w:rPr>
        <w:t>+</w:t>
      </w:r>
      <w:r>
        <w:rPr>
          <w:rStyle w:val="CharStyle94"/>
        </w:rPr>
        <w:t xml:space="preserve">1 </w:t>
      </w:r>
      <w:r>
        <w:rPr>
          <w:rStyle w:val="CharStyle94"/>
          <w:lang w:val="en-US" w:eastAsia="en-US" w:bidi="en-US"/>
        </w:rPr>
        <w:t xml:space="preserve">= </w:t>
      </w:r>
      <w:r>
        <w:rPr>
          <w:rStyle w:val="CharStyle94"/>
        </w:rPr>
        <w:t>u,</w:t>
      </w:r>
      <w:r>
        <w:rPr>
          <w:rStyle w:val="CharStyle93"/>
        </w:rPr>
        <w:t xml:space="preserve"> cuyo múdulo no es primo a a, se reduce facilmente al caso anterior. Sea m el modulo y sea </w:t>
      </w:r>
      <w:r>
        <w:rPr>
          <w:rStyle w:val="CharStyle94"/>
          <w:lang w:val="el-GR" w:eastAsia="el-GR" w:bidi="el-GR"/>
        </w:rPr>
        <w:t>δ</w:t>
      </w:r>
      <w:r>
        <w:rPr>
          <w:rStyle w:val="CharStyle93"/>
          <w:lang w:val="el-GR" w:eastAsia="el-GR" w:bidi="el-GR"/>
        </w:rPr>
        <w:t xml:space="preserve"> </w:t>
      </w:r>
      <w:r>
        <w:rPr>
          <w:rStyle w:val="CharStyle93"/>
        </w:rPr>
        <w:t xml:space="preserve">el </w:t>
      </w:r>
      <w:r>
        <w:rPr>
          <w:rStyle w:val="CharStyle93"/>
          <w:lang w:val="la" w:eastAsia="la" w:bidi="la"/>
        </w:rPr>
        <w:t xml:space="preserve">maximo </w:t>
      </w:r>
      <w:r>
        <w:rPr>
          <w:rStyle w:val="CharStyle93"/>
        </w:rPr>
        <w:t xml:space="preserve">común divisor de </w:t>
      </w:r>
      <w:r>
        <w:rPr>
          <w:rStyle w:val="CharStyle94"/>
        </w:rPr>
        <w:t>a</w:t>
      </w:r>
      <w:r>
        <w:rPr>
          <w:rStyle w:val="CharStyle93"/>
        </w:rPr>
        <w:t xml:space="preserve"> y m. Es claro que cualquier valor de x que satisface la congruencia según el modulo m tambien la satisface segun el múdulo </w:t>
      </w:r>
      <w:r>
        <w:rPr>
          <w:rStyle w:val="CharStyle93"/>
          <w:lang w:val="el-GR" w:eastAsia="el-GR" w:bidi="el-GR"/>
        </w:rPr>
        <w:t xml:space="preserve">δ </w:t>
      </w:r>
      <w:r>
        <w:rPr>
          <w:rStyle w:val="CharStyle93"/>
          <w:lang w:val="en-GB" w:eastAsia="en-GB" w:bidi="en-GB"/>
        </w:rPr>
        <w:t xml:space="preserve">(art. </w:t>
      </w:r>
      <w:r>
        <w:rPr>
          <w:rStyle w:val="CharStyle93"/>
          <w:lang w:val="en-US" w:eastAsia="en-US" w:bidi="en-US"/>
        </w:rPr>
        <w:t xml:space="preserve">5). </w:t>
      </w:r>
      <w:r>
        <w:rPr>
          <w:rStyle w:val="CharStyle93"/>
        </w:rPr>
        <w:t xml:space="preserve">Pero </w:t>
      </w:r>
      <w:r>
        <w:rPr>
          <w:rStyle w:val="CharStyle94"/>
        </w:rPr>
        <w:t>ax</w:t>
      </w:r>
      <w:r>
        <w:rPr>
          <w:rStyle w:val="CharStyle93"/>
        </w:rPr>
        <w:t xml:space="preserve"> </w:t>
      </w:r>
      <w:r>
        <w:rPr>
          <w:rStyle w:val="CharStyle93"/>
          <w:lang w:val="en-US" w:eastAsia="en-US" w:bidi="en-US"/>
        </w:rPr>
        <w:t xml:space="preserve">= 0 </w:t>
      </w:r>
      <w:r>
        <w:rPr>
          <w:rStyle w:val="CharStyle93"/>
          <w:lang w:val="en-GB" w:eastAsia="en-GB" w:bidi="en-GB"/>
        </w:rPr>
        <w:t xml:space="preserve">(mod. </w:t>
      </w:r>
      <w:r>
        <w:rPr>
          <w:rStyle w:val="CharStyle93"/>
          <w:lang w:val="el-GR" w:eastAsia="el-GR" w:bidi="el-GR"/>
        </w:rPr>
        <w:t>δ</w:t>
      </w:r>
      <w:r>
        <w:rPr>
          <w:rStyle w:val="CharStyle93"/>
        </w:rPr>
        <w:t xml:space="preserve">) puesto que </w:t>
      </w:r>
      <w:r>
        <w:rPr>
          <w:rStyle w:val="CharStyle93"/>
          <w:lang w:val="el-GR" w:eastAsia="el-GR" w:bidi="el-GR"/>
        </w:rPr>
        <w:t xml:space="preserve">δ </w:t>
      </w:r>
      <w:r>
        <w:rPr>
          <w:rStyle w:val="CharStyle93"/>
        </w:rPr>
        <w:t xml:space="preserve">divide a </w:t>
      </w:r>
      <w:r>
        <w:rPr>
          <w:rStyle w:val="CharStyle94"/>
        </w:rPr>
        <w:t xml:space="preserve">a. </w:t>
      </w:r>
      <w:r>
        <w:rPr>
          <w:rStyle w:val="CharStyle93"/>
        </w:rPr>
        <w:t xml:space="preserve">Por tanto la congruencia no tiene solucion a menos que </w:t>
      </w:r>
      <w:r>
        <w:rPr>
          <w:rStyle w:val="CharStyle94"/>
        </w:rPr>
        <w:t xml:space="preserve">t </w:t>
      </w:r>
      <w:r>
        <w:rPr>
          <w:rStyle w:val="CharStyle94"/>
          <w:lang w:val="en-US" w:eastAsia="en-US" w:bidi="en-US"/>
        </w:rPr>
        <w:t xml:space="preserve">= </w:t>
      </w:r>
      <w:r>
        <w:rPr>
          <w:rStyle w:val="CharStyle94"/>
        </w:rPr>
        <w:t>u</w:t>
      </w:r>
      <w:r>
        <w:rPr>
          <w:rStyle w:val="CharStyle93"/>
        </w:rPr>
        <w:t xml:space="preserve"> </w:t>
      </w:r>
      <w:r>
        <w:rPr>
          <w:rStyle w:val="CharStyle93"/>
          <w:lang w:val="en-GB" w:eastAsia="en-GB" w:bidi="en-GB"/>
        </w:rPr>
        <w:t xml:space="preserve">(mod. </w:t>
      </w:r>
      <w:r>
        <w:rPr>
          <w:rStyle w:val="CharStyle93"/>
          <w:lang w:val="el-GR" w:eastAsia="el-GR" w:bidi="el-GR"/>
        </w:rPr>
        <w:t xml:space="preserve">δ), </w:t>
      </w:r>
      <w:r>
        <w:rPr>
          <w:rStyle w:val="CharStyle93"/>
        </w:rPr>
        <w:t xml:space="preserve">esto es </w:t>
      </w:r>
      <w:r>
        <w:rPr>
          <w:rStyle w:val="CharStyle94"/>
        </w:rPr>
        <w:t xml:space="preserve">t — u </w:t>
      </w:r>
      <w:r>
        <w:rPr>
          <w:rStyle w:val="CharStyle93"/>
        </w:rPr>
        <w:t xml:space="preserve">es divisible por </w:t>
      </w:r>
      <w:r>
        <w:rPr>
          <w:rStyle w:val="CharStyle94"/>
          <w:lang w:val="el-GR" w:eastAsia="el-GR" w:bidi="el-GR"/>
        </w:rPr>
        <w:t>δ</w:t>
      </w:r>
      <w:r>
        <w:rPr>
          <w:rStyle w:val="CharStyle93"/>
          <w:lang w:val="el-GR" w:eastAsia="el-GR" w:bidi="el-GR"/>
        </w:rPr>
        <w:t>.</w:t>
      </w:r>
    </w:p>
    <w:p>
      <w:pPr>
        <w:pStyle w:val="Style91"/>
        <w:widowControl w:val="0"/>
        <w:keepNext w:val="0"/>
        <w:keepLines w:val="0"/>
        <w:shd w:val="clear" w:color="auto" w:fill="auto"/>
        <w:bidi w:val="0"/>
        <w:spacing w:before="0" w:after="600"/>
        <w:ind w:left="0" w:right="580" w:firstLine="780"/>
      </w:pPr>
      <w:r>
        <w:rPr>
          <w:rStyle w:val="CharStyle93"/>
        </w:rPr>
        <w:t xml:space="preserve">Ahora, sean </w:t>
      </w:r>
      <w:r>
        <w:rPr>
          <w:rStyle w:val="CharStyle94"/>
        </w:rPr>
        <w:t>a</w:t>
      </w:r>
      <w:r>
        <w:rPr>
          <w:rStyle w:val="CharStyle93"/>
        </w:rPr>
        <w:t xml:space="preserve"> </w:t>
      </w:r>
      <w:r>
        <w:rPr>
          <w:rStyle w:val="CharStyle93"/>
          <w:lang w:val="en-US" w:eastAsia="en-US" w:bidi="en-US"/>
        </w:rPr>
        <w:t xml:space="preserve">= </w:t>
      </w:r>
      <w:r>
        <w:rPr>
          <w:rStyle w:val="CharStyle93"/>
        </w:rPr>
        <w:t xml:space="preserve">δe, m </w:t>
      </w:r>
      <w:r>
        <w:rPr>
          <w:rStyle w:val="CharStyle93"/>
          <w:lang w:val="en-US" w:eastAsia="en-US" w:bidi="en-US"/>
        </w:rPr>
        <w:t xml:space="preserve">= </w:t>
      </w:r>
      <w:r>
        <w:rPr>
          <w:rStyle w:val="CharStyle93"/>
        </w:rPr>
        <w:t xml:space="preserve">δf, t — u </w:t>
      </w:r>
      <w:r>
        <w:rPr>
          <w:rStyle w:val="CharStyle93"/>
          <w:lang w:val="en-US" w:eastAsia="en-US" w:bidi="en-US"/>
        </w:rPr>
        <w:t xml:space="preserve">= </w:t>
      </w:r>
      <w:r>
        <w:rPr>
          <w:rStyle w:val="CharStyle93"/>
          <w:lang w:val="el-GR" w:eastAsia="el-GR" w:bidi="el-GR"/>
        </w:rPr>
        <w:t xml:space="preserve">δ&amp;; </w:t>
      </w:r>
      <w:r>
        <w:rPr>
          <w:rStyle w:val="CharStyle93"/>
        </w:rPr>
        <w:t xml:space="preserve">e serú primo a f. Entonces ex </w:t>
      </w:r>
      <w:r>
        <w:rPr>
          <w:rStyle w:val="CharStyle93"/>
          <w:lang w:val="en-US" w:eastAsia="en-US" w:bidi="en-US"/>
        </w:rPr>
        <w:t xml:space="preserve">+ </w:t>
      </w:r>
      <w:r>
        <w:rPr>
          <w:rStyle w:val="CharStyle93"/>
        </w:rPr>
        <w:t xml:space="preserve">k </w:t>
      </w:r>
      <w:r>
        <w:rPr>
          <w:rStyle w:val="CharStyle93"/>
          <w:lang w:val="en-US" w:eastAsia="en-US" w:bidi="en-US"/>
        </w:rPr>
        <w:t xml:space="preserve">= 0 </w:t>
      </w:r>
      <w:r>
        <w:rPr>
          <w:rStyle w:val="CharStyle93"/>
          <w:lang w:val="en-GB" w:eastAsia="en-GB" w:bidi="en-GB"/>
        </w:rPr>
        <w:t xml:space="preserve">(mod. </w:t>
      </w:r>
      <w:r>
        <w:rPr>
          <w:rStyle w:val="CharStyle93"/>
        </w:rPr>
        <w:t xml:space="preserve">f) sera equivalente a la congruencia propuesta </w:t>
      </w:r>
      <w:r>
        <w:rPr>
          <w:rStyle w:val="CharStyle94"/>
        </w:rPr>
        <w:t>ax</w:t>
      </w:r>
      <w:r>
        <w:rPr>
          <w:rStyle w:val="CharStyle93"/>
        </w:rPr>
        <w:t xml:space="preserve"> </w:t>
      </w:r>
      <w:r>
        <w:rPr>
          <w:rStyle w:val="CharStyle93"/>
          <w:lang w:val="en-US" w:eastAsia="en-US" w:bidi="en-US"/>
        </w:rPr>
        <w:t xml:space="preserve">+ </w:t>
      </w:r>
      <w:r>
        <w:rPr>
          <w:rStyle w:val="CharStyle93"/>
        </w:rPr>
        <w:t xml:space="preserve">t </w:t>
      </w:r>
      <w:r>
        <w:rPr>
          <w:rStyle w:val="CharStyle93"/>
          <w:lang w:val="en-US" w:eastAsia="en-US" w:bidi="en-US"/>
        </w:rPr>
        <w:t xml:space="preserve">= </w:t>
      </w:r>
      <w:r>
        <w:rPr>
          <w:rStyle w:val="CharStyle93"/>
        </w:rPr>
        <w:t xml:space="preserve">u; esto es, cualquier valor de x que cumple la una tambien satisfará la otra y viceversa. Porque claramente ex </w:t>
      </w:r>
      <w:r>
        <w:rPr>
          <w:rStyle w:val="CharStyle93"/>
          <w:lang w:val="en-US" w:eastAsia="en-US" w:bidi="en-US"/>
        </w:rPr>
        <w:t xml:space="preserve">+ </w:t>
      </w:r>
      <w:r>
        <w:rPr>
          <w:rStyle w:val="CharStyle93"/>
        </w:rPr>
        <w:t xml:space="preserve">k es divisible por f cuando δex </w:t>
      </w:r>
      <w:r>
        <w:rPr>
          <w:rStyle w:val="CharStyle93"/>
          <w:lang w:val="en-US" w:eastAsia="en-US" w:bidi="en-US"/>
        </w:rPr>
        <w:t xml:space="preserve">+ </w:t>
      </w:r>
      <w:r>
        <w:rPr>
          <w:rStyle w:val="CharStyle93"/>
        </w:rPr>
        <w:t xml:space="preserve">δk es divisible por δf, y viceversa. Pero vimos antes cúmo resolver la congruencia ex </w:t>
      </w:r>
      <w:r>
        <w:rPr>
          <w:rStyle w:val="CharStyle93"/>
          <w:lang w:val="en-US" w:eastAsia="en-US" w:bidi="en-US"/>
        </w:rPr>
        <w:t xml:space="preserve">+ </w:t>
      </w:r>
      <w:r>
        <w:rPr>
          <w:rStyle w:val="CharStyle93"/>
        </w:rPr>
        <w:t xml:space="preserve">k </w:t>
      </w:r>
      <w:r>
        <w:rPr>
          <w:rStyle w:val="CharStyle93"/>
          <w:lang w:val="en-US" w:eastAsia="en-US" w:bidi="en-US"/>
        </w:rPr>
        <w:t xml:space="preserve">= 0 </w:t>
      </w:r>
      <w:r>
        <w:rPr>
          <w:rStyle w:val="CharStyle93"/>
          <w:lang w:val="en-GB" w:eastAsia="en-GB" w:bidi="en-GB"/>
        </w:rPr>
        <w:t xml:space="preserve">(mod. </w:t>
      </w:r>
      <w:r>
        <w:rPr>
          <w:rStyle w:val="CharStyle93"/>
        </w:rPr>
        <w:t xml:space="preserve">f); así es claro que si v es uno de los valores de </w:t>
      </w:r>
      <w:r>
        <w:rPr>
          <w:rStyle w:val="CharStyle93"/>
          <w:lang w:val="la" w:eastAsia="la" w:bidi="la"/>
        </w:rPr>
        <w:t xml:space="preserve">x, </w:t>
      </w:r>
      <w:r>
        <w:rPr>
          <w:rStyle w:val="CharStyle93"/>
        </w:rPr>
        <w:t xml:space="preserve">x </w:t>
      </w:r>
      <w:r>
        <w:rPr>
          <w:rStyle w:val="CharStyle93"/>
          <w:lang w:val="en-US" w:eastAsia="en-US" w:bidi="en-US"/>
        </w:rPr>
        <w:t xml:space="preserve">= </w:t>
      </w:r>
      <w:r>
        <w:rPr>
          <w:rStyle w:val="CharStyle93"/>
        </w:rPr>
        <w:t xml:space="preserve">v </w:t>
      </w:r>
      <w:r>
        <w:rPr>
          <w:rStyle w:val="CharStyle93"/>
          <w:lang w:val="en-GB" w:eastAsia="en-GB" w:bidi="en-GB"/>
        </w:rPr>
        <w:t xml:space="preserve">(mod. </w:t>
      </w:r>
      <w:r>
        <w:rPr>
          <w:rStyle w:val="CharStyle93"/>
        </w:rPr>
        <w:t>f) nos da la soluciún completa de la congruencia propuesta.</w:t>
      </w:r>
    </w:p>
    <w:p>
      <w:pPr>
        <w:pStyle w:val="Style91"/>
        <w:widowControl w:val="0"/>
        <w:keepNext w:val="0"/>
        <w:keepLines w:val="0"/>
        <w:shd w:val="clear" w:color="auto" w:fill="auto"/>
        <w:bidi w:val="0"/>
        <w:jc w:val="left"/>
        <w:spacing w:before="0" w:after="0"/>
        <w:ind w:left="4220" w:right="0" w:firstLine="0"/>
      </w:pPr>
      <w:r>
        <w:rPr>
          <w:rStyle w:val="CharStyle93"/>
        </w:rPr>
        <w:t>30.</w:t>
      </w:r>
    </w:p>
    <w:p>
      <w:pPr>
        <w:pStyle w:val="Style91"/>
        <w:widowControl w:val="0"/>
        <w:keepNext w:val="0"/>
        <w:keepLines w:val="0"/>
        <w:shd w:val="clear" w:color="auto" w:fill="auto"/>
        <w:bidi w:val="0"/>
        <w:spacing w:before="0" w:after="0"/>
        <w:ind w:left="0" w:right="0" w:firstLine="780"/>
      </w:pPr>
      <w:r>
        <w:rPr>
          <w:rStyle w:val="CharStyle93"/>
        </w:rPr>
        <w:t>Cuando el múdulo es compuesto, a veces es ventajoso usar el siguiente metodo.</w:t>
      </w:r>
    </w:p>
    <w:p>
      <w:pPr>
        <w:pStyle w:val="Style91"/>
        <w:tabs>
          <w:tab w:leader="none" w:pos="4195" w:val="left"/>
        </w:tabs>
        <w:widowControl w:val="0"/>
        <w:keepNext w:val="0"/>
        <w:keepLines w:val="0"/>
        <w:shd w:val="clear" w:color="auto" w:fill="auto"/>
        <w:bidi w:val="0"/>
        <w:spacing w:before="0" w:after="0"/>
        <w:ind w:left="0" w:right="580" w:firstLine="780"/>
      </w:pPr>
      <w:r>
        <w:rPr>
          <w:rStyle w:val="CharStyle93"/>
        </w:rPr>
        <w:t xml:space="preserve">Sea el múdulo </w:t>
      </w:r>
      <w:r>
        <w:rPr>
          <w:rStyle w:val="CharStyle93"/>
          <w:lang w:val="en-US" w:eastAsia="en-US" w:bidi="en-US"/>
        </w:rPr>
        <w:t xml:space="preserve">= </w:t>
      </w:r>
      <w:r>
        <w:rPr>
          <w:rStyle w:val="CharStyle94"/>
        </w:rPr>
        <w:t>mn,</w:t>
      </w:r>
      <w:r>
        <w:rPr>
          <w:rStyle w:val="CharStyle93"/>
        </w:rPr>
        <w:t xml:space="preserve"> y la congruencia propuesta </w:t>
      </w:r>
      <w:r>
        <w:rPr>
          <w:rStyle w:val="CharStyle94"/>
        </w:rPr>
        <w:t xml:space="preserve">ax </w:t>
      </w:r>
      <w:r>
        <w:rPr>
          <w:rStyle w:val="CharStyle94"/>
          <w:lang w:val="en-US" w:eastAsia="en-US" w:bidi="en-US"/>
        </w:rPr>
        <w:t xml:space="preserve">= </w:t>
      </w:r>
      <w:r>
        <w:rPr>
          <w:rStyle w:val="CharStyle94"/>
        </w:rPr>
        <w:t>b.</w:t>
      </w:r>
      <w:r>
        <w:rPr>
          <w:rStyle w:val="CharStyle93"/>
        </w:rPr>
        <w:t xml:space="preserve"> Primero, se resuelve la congruencia según el múdulo m, y se supone que resulta x </w:t>
      </w:r>
      <w:r>
        <w:rPr>
          <w:rStyle w:val="CharStyle93"/>
          <w:lang w:val="en-US" w:eastAsia="en-US" w:bidi="en-US"/>
        </w:rPr>
        <w:t xml:space="preserve">= </w:t>
      </w:r>
      <w:r>
        <w:rPr>
          <w:rStyle w:val="CharStyle93"/>
        </w:rPr>
        <w:t xml:space="preserve">v </w:t>
      </w:r>
      <w:r>
        <w:rPr>
          <w:rStyle w:val="CharStyle93"/>
          <w:lang w:val="en-GB" w:eastAsia="en-GB" w:bidi="en-GB"/>
        </w:rPr>
        <w:t xml:space="preserve">(mod. </w:t>
      </w:r>
      <w:r>
        <w:rPr>
          <w:rStyle w:val="CharStyle93"/>
          <w:lang w:val="el-GR" w:eastAsia="el-GR" w:bidi="el-GR"/>
        </w:rPr>
        <w:t>ψ</w:t>
      </w:r>
      <w:r>
        <w:rPr>
          <w:rStyle w:val="CharStyle93"/>
        </w:rPr>
        <w:t xml:space="preserve">) donde </w:t>
      </w:r>
      <w:r>
        <w:rPr>
          <w:rStyle w:val="CharStyle93"/>
          <w:lang w:val="el-GR" w:eastAsia="el-GR" w:bidi="el-GR"/>
        </w:rPr>
        <w:t xml:space="preserve">δ </w:t>
      </w:r>
      <w:r>
        <w:rPr>
          <w:rStyle w:val="CharStyle93"/>
        </w:rPr>
        <w:t xml:space="preserve">es el múaximo comuún divisor de </w:t>
      </w:r>
      <w:r>
        <w:rPr>
          <w:rStyle w:val="CharStyle93"/>
          <w:lang w:val="en-GB" w:eastAsia="en-GB" w:bidi="en-GB"/>
        </w:rPr>
        <w:t xml:space="preserve">los </w:t>
      </w:r>
      <w:r>
        <w:rPr>
          <w:rStyle w:val="CharStyle93"/>
        </w:rPr>
        <w:t xml:space="preserve">nuúmeros m y a. Es claro que cualquier valor de x que satisface la congruencia </w:t>
      </w:r>
      <w:r>
        <w:rPr>
          <w:rStyle w:val="CharStyle94"/>
        </w:rPr>
        <w:t>ax</w:t>
      </w:r>
      <w:r>
        <w:rPr>
          <w:rStyle w:val="CharStyle93"/>
        </w:rPr>
        <w:t xml:space="preserve"> </w:t>
      </w:r>
      <w:r>
        <w:rPr>
          <w:rStyle w:val="CharStyle93"/>
          <w:lang w:val="en-US" w:eastAsia="en-US" w:bidi="en-US"/>
        </w:rPr>
        <w:t xml:space="preserve">= </w:t>
      </w:r>
      <w:r>
        <w:rPr>
          <w:rStyle w:val="CharStyle93"/>
        </w:rPr>
        <w:t xml:space="preserve">b según el modulo mn tambien la satisface segun el módulo m, y sera expresable en la forma v </w:t>
      </w:r>
      <w:r>
        <w:rPr>
          <w:rStyle w:val="CharStyle93"/>
          <w:lang w:val="en-US" w:eastAsia="en-US" w:bidi="en-US"/>
        </w:rPr>
        <w:t xml:space="preserve">+ </w:t>
      </w:r>
      <w:r>
        <w:rPr>
          <w:rStyle w:val="CharStyle93"/>
          <w:lang w:val="el-GR" w:eastAsia="el-GR" w:bidi="el-GR"/>
        </w:rPr>
        <w:t xml:space="preserve">ψ </w:t>
      </w:r>
      <w:r>
        <w:rPr>
          <w:rStyle w:val="CharStyle93"/>
          <w:lang w:val="la" w:eastAsia="la" w:bidi="la"/>
        </w:rPr>
        <w:t xml:space="preserve">x' </w:t>
      </w:r>
      <w:r>
        <w:rPr>
          <w:rStyle w:val="CharStyle93"/>
        </w:rPr>
        <w:t xml:space="preserve">donde </w:t>
      </w:r>
      <w:r>
        <w:rPr>
          <w:rStyle w:val="CharStyle94"/>
          <w:lang w:val="la" w:eastAsia="la" w:bidi="la"/>
        </w:rPr>
        <w:t>x'</w:t>
      </w:r>
      <w:r>
        <w:rPr>
          <w:rStyle w:val="CharStyle93"/>
          <w:lang w:val="la" w:eastAsia="la" w:bidi="la"/>
        </w:rPr>
        <w:t xml:space="preserve"> </w:t>
      </w:r>
      <w:r>
        <w:rPr>
          <w:rStyle w:val="CharStyle93"/>
        </w:rPr>
        <w:t>es algún número indeterminado. El recíproco, sin embargo, no es cierto puesto que no todos los números de la forma v+</w:t>
      </w:r>
      <w:r>
        <w:rPr>
          <w:rStyle w:val="CharStyle93"/>
          <w:lang w:val="el-GR" w:eastAsia="el-GR" w:bidi="el-GR"/>
        </w:rPr>
        <w:t>ψ</w:t>
      </w:r>
      <w:r>
        <w:rPr>
          <w:rStyle w:val="CharStyle93"/>
          <w:lang w:val="la" w:eastAsia="la" w:bidi="la"/>
        </w:rPr>
        <w:t xml:space="preserve">x' </w:t>
      </w:r>
      <w:r>
        <w:rPr>
          <w:rStyle w:val="CharStyle93"/>
        </w:rPr>
        <w:t xml:space="preserve">satisfacen la congruencia según el múdulo </w:t>
      </w:r>
      <w:r>
        <w:rPr>
          <w:rStyle w:val="CharStyle94"/>
        </w:rPr>
        <w:t>mn.</w:t>
      </w:r>
      <w:r>
        <w:rPr>
          <w:rStyle w:val="CharStyle93"/>
        </w:rPr>
        <w:t xml:space="preserve"> La manera de determinar </w:t>
      </w:r>
      <w:r>
        <w:rPr>
          <w:rStyle w:val="CharStyle93"/>
          <w:lang w:val="la" w:eastAsia="la" w:bidi="la"/>
        </w:rPr>
        <w:t xml:space="preserve">x' </w:t>
      </w:r>
      <w:r>
        <w:rPr>
          <w:rStyle w:val="CharStyle93"/>
        </w:rPr>
        <w:t xml:space="preserve">tal que v </w:t>
      </w:r>
      <w:r>
        <w:rPr>
          <w:rStyle w:val="CharStyle93"/>
          <w:lang w:val="en-US" w:eastAsia="en-US" w:bidi="en-US"/>
        </w:rPr>
        <w:t xml:space="preserve">+ </w:t>
      </w:r>
      <w:r>
        <w:rPr>
          <w:rStyle w:val="CharStyle93"/>
          <w:lang w:val="el-GR" w:eastAsia="el-GR" w:bidi="el-GR"/>
        </w:rPr>
        <w:t>ψ</w:t>
      </w:r>
      <w:r>
        <w:rPr>
          <w:rStyle w:val="CharStyle93"/>
          <w:lang w:val="la" w:eastAsia="la" w:bidi="la"/>
        </w:rPr>
        <w:t xml:space="preserve">x' </w:t>
      </w:r>
      <w:r>
        <w:rPr>
          <w:rStyle w:val="CharStyle93"/>
        </w:rPr>
        <w:t xml:space="preserve">es una raíz de la congruencia </w:t>
      </w:r>
      <w:r>
        <w:rPr>
          <w:rStyle w:val="CharStyle94"/>
        </w:rPr>
        <w:t xml:space="preserve">ax </w:t>
      </w:r>
      <w:r>
        <w:rPr>
          <w:rStyle w:val="CharStyle94"/>
          <w:lang w:val="en-US" w:eastAsia="en-US" w:bidi="en-US"/>
        </w:rPr>
        <w:t xml:space="preserve">= </w:t>
      </w:r>
      <w:r>
        <w:rPr>
          <w:rStyle w:val="CharStyle94"/>
        </w:rPr>
        <w:t>b</w:t>
      </w:r>
      <w:r>
        <w:rPr>
          <w:rStyle w:val="CharStyle93"/>
        </w:rPr>
        <w:t xml:space="preserve"> </w:t>
      </w:r>
      <w:r>
        <w:rPr>
          <w:rStyle w:val="CharStyle93"/>
          <w:lang w:val="en-GB" w:eastAsia="en-GB" w:bidi="en-GB"/>
        </w:rPr>
        <w:t xml:space="preserve">(mod. </w:t>
      </w:r>
      <w:r>
        <w:rPr>
          <w:rStyle w:val="CharStyle94"/>
        </w:rPr>
        <w:t xml:space="preserve">mn) </w:t>
      </w:r>
      <w:r>
        <w:rPr>
          <w:rStyle w:val="CharStyle93"/>
        </w:rPr>
        <w:t>puede deducirse de la soluciún de la congruencia ap</w:t>
      </w:r>
      <w:r>
        <w:rPr>
          <w:rStyle w:val="CharStyle93"/>
          <w:lang w:val="la" w:eastAsia="la" w:bidi="la"/>
        </w:rPr>
        <w:t xml:space="preserve">x' </w:t>
      </w:r>
      <w:r>
        <w:rPr>
          <w:rStyle w:val="CharStyle93"/>
          <w:lang w:val="en-US" w:eastAsia="en-US" w:bidi="en-US"/>
        </w:rPr>
        <w:t xml:space="preserve">+ </w:t>
      </w:r>
      <w:r>
        <w:rPr>
          <w:rStyle w:val="CharStyle94"/>
        </w:rPr>
        <w:t xml:space="preserve">av </w:t>
      </w:r>
      <w:r>
        <w:rPr>
          <w:rStyle w:val="CharStyle94"/>
          <w:lang w:val="en-US" w:eastAsia="en-US" w:bidi="en-US"/>
        </w:rPr>
        <w:t xml:space="preserve">= </w:t>
      </w:r>
      <w:r>
        <w:rPr>
          <w:rStyle w:val="CharStyle94"/>
        </w:rPr>
        <w:t>b</w:t>
      </w:r>
      <w:r>
        <w:rPr>
          <w:rStyle w:val="CharStyle93"/>
        </w:rPr>
        <w:t xml:space="preserve"> </w:t>
      </w:r>
      <w:r>
        <w:rPr>
          <w:rStyle w:val="CharStyle93"/>
          <w:lang w:val="en-GB" w:eastAsia="en-GB" w:bidi="en-GB"/>
        </w:rPr>
        <w:t xml:space="preserve">(mod. </w:t>
      </w:r>
      <w:r>
        <w:rPr>
          <w:rStyle w:val="CharStyle94"/>
        </w:rPr>
        <w:t>mn)</w:t>
      </w:r>
      <w:r>
        <w:rPr>
          <w:rStyle w:val="CharStyle93"/>
        </w:rPr>
        <w:t xml:space="preserve"> o de la congruencia equivalente a </w:t>
      </w:r>
      <w:r>
        <w:rPr>
          <w:rStyle w:val="CharStyle93"/>
          <w:lang w:val="la" w:eastAsia="la" w:bidi="la"/>
        </w:rPr>
        <w:t xml:space="preserve">x' </w:t>
      </w:r>
      <w:r>
        <w:rPr>
          <w:rStyle w:val="CharStyle93"/>
          <w:lang w:val="en-US" w:eastAsia="en-US" w:bidi="en-US"/>
        </w:rPr>
        <w:t>=</w:t>
        <w:tab/>
      </w:r>
      <w:r>
        <w:rPr>
          <w:rStyle w:val="CharStyle150"/>
          <w:lang w:val="el-GR" w:eastAsia="el-GR" w:bidi="el-GR"/>
        </w:rPr>
        <w:t>ψ</w:t>
      </w:r>
      <w:r>
        <w:rPr>
          <w:rStyle w:val="CharStyle150"/>
          <w:lang w:val="el-GR" w:eastAsia="el-GR" w:bidi="el-GR"/>
          <w:vertAlign w:val="superscript"/>
        </w:rPr>
        <w:t>υ</w:t>
      </w:r>
      <w:r>
        <w:rPr>
          <w:rStyle w:val="CharStyle93"/>
          <w:lang w:val="el-GR" w:eastAsia="el-GR" w:bidi="el-GR"/>
        </w:rPr>
        <w:t xml:space="preserve"> </w:t>
      </w:r>
      <w:r>
        <w:rPr>
          <w:rStyle w:val="CharStyle93"/>
          <w:lang w:val="en-GB" w:eastAsia="en-GB" w:bidi="en-GB"/>
        </w:rPr>
        <w:t xml:space="preserve">(mod. </w:t>
      </w:r>
      <w:r>
        <w:rPr>
          <w:rStyle w:val="CharStyle93"/>
        </w:rPr>
        <w:t>n). Por tanto la resoluciún de</w:t>
      </w:r>
    </w:p>
    <w:p>
      <w:pPr>
        <w:pStyle w:val="Style91"/>
        <w:widowControl w:val="0"/>
        <w:keepNext w:val="0"/>
        <w:keepLines w:val="0"/>
        <w:shd w:val="clear" w:color="auto" w:fill="auto"/>
        <w:bidi w:val="0"/>
        <w:spacing w:before="0" w:after="0"/>
        <w:ind w:left="0" w:right="0" w:firstLine="0"/>
        <w:sectPr>
          <w:pgSz w:w="11900" w:h="16840"/>
          <w:pgMar w:top="2381" w:left="1864" w:right="814" w:bottom="2381" w:header="0" w:footer="3" w:gutter="0"/>
          <w:rtlGutter w:val="0"/>
          <w:cols w:space="720"/>
          <w:noEndnote/>
          <w:docGrid w:linePitch="360"/>
        </w:sectPr>
      </w:pPr>
      <w:r>
        <w:rPr>
          <w:rStyle w:val="CharStyle93"/>
        </w:rPr>
        <w:t>cualquier congruencia seguún el moúdulo mn puede reducirse a la resoluciúon de dos</w:t>
      </w:r>
    </w:p>
    <w:p>
      <w:pPr>
        <w:pStyle w:val="Style91"/>
        <w:widowControl w:val="0"/>
        <w:keepNext w:val="0"/>
        <w:keepLines w:val="0"/>
        <w:shd w:val="clear" w:color="auto" w:fill="auto"/>
        <w:bidi w:val="0"/>
        <w:spacing w:before="0" w:after="60"/>
        <w:ind w:left="0" w:right="580" w:firstLine="0"/>
      </w:pPr>
      <w:r>
        <w:rPr>
          <w:rStyle w:val="CharStyle93"/>
        </w:rPr>
        <w:t xml:space="preserve">congruencias según los módulos </w:t>
      </w:r>
      <w:r>
        <w:rPr>
          <w:rStyle w:val="CharStyle140"/>
        </w:rPr>
        <w:t xml:space="preserve">m </w:t>
      </w:r>
      <w:r>
        <w:rPr>
          <w:rStyle w:val="CharStyle93"/>
        </w:rPr>
        <w:t xml:space="preserve">y </w:t>
      </w:r>
      <w:r>
        <w:rPr>
          <w:rStyle w:val="CharStyle140"/>
        </w:rPr>
        <w:t>n</w:t>
      </w:r>
      <w:r>
        <w:rPr>
          <w:rStyle w:val="CharStyle93"/>
        </w:rPr>
        <w:t xml:space="preserve">. Y es evidente que si </w:t>
      </w:r>
      <w:r>
        <w:rPr>
          <w:rStyle w:val="CharStyle140"/>
        </w:rPr>
        <w:t xml:space="preserve">n </w:t>
      </w:r>
      <w:r>
        <w:rPr>
          <w:rStyle w:val="CharStyle93"/>
        </w:rPr>
        <w:t xml:space="preserve">es otra vez el producto de dos factores, la resoluciún de la congruencia, relativa al modulo </w:t>
      </w:r>
      <w:r>
        <w:rPr>
          <w:rStyle w:val="CharStyle140"/>
        </w:rPr>
        <w:t xml:space="preserve">n </w:t>
      </w:r>
      <w:r>
        <w:rPr>
          <w:rStyle w:val="CharStyle93"/>
        </w:rPr>
        <w:t xml:space="preserve">depende de la resoluciún de las congruencias cuyos </w:t>
      </w:r>
      <w:r>
        <w:rPr>
          <w:rStyle w:val="CharStyle93"/>
          <w:lang w:val="la" w:eastAsia="la" w:bidi="la"/>
        </w:rPr>
        <w:t xml:space="preserve">modulos </w:t>
      </w:r>
      <w:r>
        <w:rPr>
          <w:rStyle w:val="CharStyle93"/>
        </w:rPr>
        <w:t xml:space="preserve">son estos factores. En general la resoluciúon de una congruencia seguún el moúdulo compuesto depende de la resoluciúon de otras congruencias cuyos </w:t>
      </w:r>
      <w:r>
        <w:rPr>
          <w:rStyle w:val="CharStyle93"/>
          <w:lang w:val="la" w:eastAsia="la" w:bidi="la"/>
        </w:rPr>
        <w:t xml:space="preserve">modulos </w:t>
      </w:r>
      <w:r>
        <w:rPr>
          <w:rStyle w:val="CharStyle93"/>
        </w:rPr>
        <w:t xml:space="preserve">son factores del modulo compuesto. Estos factores pueden tomarse como </w:t>
      </w:r>
      <w:r>
        <w:rPr>
          <w:rStyle w:val="CharStyle93"/>
          <w:lang w:val="la" w:eastAsia="la" w:bidi="la"/>
        </w:rPr>
        <w:t xml:space="preserve">numeros </w:t>
      </w:r>
      <w:r>
        <w:rPr>
          <w:rStyle w:val="CharStyle93"/>
        </w:rPr>
        <w:t>primos si esto es conveniente.</w:t>
      </w:r>
    </w:p>
    <w:p>
      <w:pPr>
        <w:pStyle w:val="Style91"/>
        <w:widowControl w:val="0"/>
        <w:keepNext w:val="0"/>
        <w:keepLines w:val="0"/>
        <w:shd w:val="clear" w:color="auto" w:fill="auto"/>
        <w:bidi w:val="0"/>
        <w:spacing w:before="0" w:after="600"/>
        <w:ind w:left="0" w:right="580" w:firstLine="780"/>
      </w:pPr>
      <w:r>
        <w:rPr>
          <w:rStyle w:val="CharStyle94"/>
        </w:rPr>
        <w:t>Ejemplo.</w:t>
      </w:r>
      <w:r>
        <w:rPr>
          <w:rStyle w:val="CharStyle93"/>
        </w:rPr>
        <w:t xml:space="preserve"> Si se propone la congruencia 19</w:t>
      </w:r>
      <w:r>
        <w:rPr>
          <w:rStyle w:val="CharStyle140"/>
        </w:rPr>
        <w:t xml:space="preserve">x </w:t>
      </w:r>
      <w:r>
        <w:rPr>
          <w:rStyle w:val="CharStyle116"/>
        </w:rPr>
        <w:t xml:space="preserve">ξ </w:t>
      </w:r>
      <w:r>
        <w:rPr>
          <w:rStyle w:val="CharStyle93"/>
          <w:lang w:val="en-US" w:eastAsia="en-US" w:bidi="en-US"/>
        </w:rPr>
        <w:t xml:space="preserve">1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140), </w:t>
      </w:r>
      <w:r>
        <w:rPr>
          <w:rStyle w:val="CharStyle93"/>
        </w:rPr>
        <w:t xml:space="preserve">se resuelve primero según el múdulo </w:t>
      </w:r>
      <w:r>
        <w:rPr>
          <w:rStyle w:val="CharStyle93"/>
          <w:lang w:val="en-US" w:eastAsia="en-US" w:bidi="en-US"/>
        </w:rPr>
        <w:t xml:space="preserve">2, </w:t>
      </w:r>
      <w:r>
        <w:rPr>
          <w:rStyle w:val="CharStyle93"/>
        </w:rPr>
        <w:t xml:space="preserve">y resulta </w:t>
      </w:r>
      <w:r>
        <w:rPr>
          <w:rStyle w:val="CharStyle140"/>
        </w:rPr>
        <w:t xml:space="preserve">x </w:t>
      </w:r>
      <w:r>
        <w:rPr>
          <w:rStyle w:val="CharStyle122"/>
        </w:rPr>
        <w:t>ξ</w:t>
      </w:r>
      <w:r>
        <w:rPr>
          <w:rStyle w:val="CharStyle123"/>
        </w:rPr>
        <w:t xml:space="preserve"> </w:t>
      </w:r>
      <w:r>
        <w:rPr>
          <w:rStyle w:val="CharStyle93"/>
          <w:lang w:val="en-US" w:eastAsia="en-US" w:bidi="en-US"/>
        </w:rPr>
        <w:t xml:space="preserve">1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2). </w:t>
      </w:r>
      <w:r>
        <w:rPr>
          <w:rStyle w:val="CharStyle93"/>
        </w:rPr>
        <w:t xml:space="preserve">Sea </w:t>
      </w:r>
      <w:r>
        <w:rPr>
          <w:rStyle w:val="CharStyle94"/>
        </w:rPr>
        <w:t>x</w:t>
      </w:r>
      <w:r>
        <w:rPr>
          <w:rStyle w:val="CharStyle93"/>
        </w:rPr>
        <w:t xml:space="preserve"> </w:t>
      </w:r>
      <w:r>
        <w:rPr>
          <w:rStyle w:val="CharStyle93"/>
          <w:lang w:val="en-US" w:eastAsia="en-US" w:bidi="en-US"/>
        </w:rPr>
        <w:t xml:space="preserve">= </w:t>
      </w:r>
      <w:r>
        <w:rPr>
          <w:rStyle w:val="CharStyle93"/>
        </w:rPr>
        <w:t>1 + 2</w:t>
      </w:r>
      <w:r>
        <w:rPr>
          <w:rStyle w:val="CharStyle140"/>
        </w:rPr>
        <w:t>x</w:t>
      </w:r>
      <w:r>
        <w:rPr>
          <w:rStyle w:val="CharStyle93"/>
        </w:rPr>
        <w:t>'; se convierte en 38</w:t>
      </w:r>
      <w:r>
        <w:rPr>
          <w:rStyle w:val="CharStyle140"/>
        </w:rPr>
        <w:t>x</w:t>
      </w:r>
      <w:r>
        <w:rPr>
          <w:rStyle w:val="CharStyle93"/>
        </w:rPr>
        <w:t xml:space="preserve">' </w:t>
      </w:r>
      <w:r>
        <w:rPr>
          <w:rStyle w:val="CharStyle116"/>
        </w:rPr>
        <w:t>ξ —</w:t>
      </w:r>
      <w:r>
        <w:rPr>
          <w:rStyle w:val="CharStyle93"/>
          <w:lang w:val="en-US" w:eastAsia="en-US" w:bidi="en-US"/>
        </w:rPr>
        <w:t xml:space="preserve">18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140), </w:t>
      </w:r>
      <w:r>
        <w:rPr>
          <w:rStyle w:val="CharStyle93"/>
        </w:rPr>
        <w:t>o lo que es equivalente, 19</w:t>
      </w:r>
      <w:r>
        <w:rPr>
          <w:rStyle w:val="CharStyle140"/>
        </w:rPr>
        <w:t>x</w:t>
      </w:r>
      <w:r>
        <w:rPr>
          <w:rStyle w:val="CharStyle93"/>
        </w:rPr>
        <w:t xml:space="preserve">' </w:t>
      </w:r>
      <w:r>
        <w:rPr>
          <w:rStyle w:val="CharStyle116"/>
        </w:rPr>
        <w:t xml:space="preserve">ξ — </w:t>
      </w:r>
      <w:r>
        <w:rPr>
          <w:rStyle w:val="CharStyle93"/>
          <w:lang w:val="en-US" w:eastAsia="en-US" w:bidi="en-US"/>
        </w:rPr>
        <w:t xml:space="preserve">9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70). </w:t>
      </w:r>
      <w:r>
        <w:rPr>
          <w:rStyle w:val="CharStyle93"/>
        </w:rPr>
        <w:t xml:space="preserve">Si se resuelve esta otra vez según el modulo </w:t>
      </w:r>
      <w:r>
        <w:rPr>
          <w:rStyle w:val="CharStyle93"/>
          <w:lang w:val="en-US" w:eastAsia="en-US" w:bidi="en-US"/>
        </w:rPr>
        <w:t xml:space="preserve">2, </w:t>
      </w:r>
      <w:r>
        <w:rPr>
          <w:rStyle w:val="CharStyle93"/>
        </w:rPr>
        <w:t xml:space="preserve">resulta </w:t>
      </w:r>
      <w:r>
        <w:rPr>
          <w:rStyle w:val="CharStyle94"/>
          <w:lang w:val="la" w:eastAsia="la" w:bidi="la"/>
        </w:rPr>
        <w:t>x'</w:t>
      </w:r>
      <w:r>
        <w:rPr>
          <w:rStyle w:val="CharStyle93"/>
          <w:lang w:val="la" w:eastAsia="la" w:bidi="la"/>
        </w:rPr>
        <w:t xml:space="preserve"> </w:t>
      </w:r>
      <w:r>
        <w:rPr>
          <w:rStyle w:val="CharStyle116"/>
        </w:rPr>
        <w:t xml:space="preserve">ξ </w:t>
      </w:r>
      <w:r>
        <w:rPr>
          <w:rStyle w:val="CharStyle93"/>
          <w:lang w:val="en-US" w:eastAsia="en-US" w:bidi="en-US"/>
        </w:rPr>
        <w:t xml:space="preserve">1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2), </w:t>
      </w:r>
      <w:r>
        <w:rPr>
          <w:rStyle w:val="CharStyle93"/>
        </w:rPr>
        <w:t xml:space="preserve">y al colocar </w:t>
      </w:r>
      <w:r>
        <w:rPr>
          <w:rStyle w:val="CharStyle94"/>
          <w:lang w:val="la" w:eastAsia="la" w:bidi="la"/>
        </w:rPr>
        <w:t>x'</w:t>
      </w:r>
      <w:r>
        <w:rPr>
          <w:rStyle w:val="CharStyle93"/>
          <w:lang w:val="la" w:eastAsia="la" w:bidi="la"/>
        </w:rPr>
        <w:t xml:space="preserve"> </w:t>
      </w:r>
      <w:r>
        <w:rPr>
          <w:rStyle w:val="CharStyle93"/>
          <w:lang w:val="en-US" w:eastAsia="en-US" w:bidi="en-US"/>
        </w:rPr>
        <w:t xml:space="preserve">= 1 + </w:t>
      </w:r>
      <w:r>
        <w:rPr>
          <w:rStyle w:val="CharStyle94"/>
        </w:rPr>
        <w:t xml:space="preserve">2x" </w:t>
      </w:r>
      <w:r>
        <w:rPr>
          <w:rStyle w:val="CharStyle93"/>
        </w:rPr>
        <w:t>se convierte en 38</w:t>
      </w:r>
      <w:r>
        <w:rPr>
          <w:rStyle w:val="CharStyle140"/>
        </w:rPr>
        <w:t>x</w:t>
      </w:r>
      <w:r>
        <w:rPr>
          <w:rStyle w:val="CharStyle93"/>
        </w:rPr>
        <w:t xml:space="preserve">'' </w:t>
      </w:r>
      <w:r>
        <w:rPr>
          <w:rStyle w:val="CharStyle116"/>
        </w:rPr>
        <w:t>ξ</w:t>
      </w:r>
      <w:r>
        <w:rPr>
          <w:rStyle w:val="CharStyle93"/>
          <w:lang w:val="el-GR" w:eastAsia="el-GR" w:bidi="el-GR"/>
        </w:rPr>
        <w:t>—</w:t>
      </w:r>
      <w:r>
        <w:rPr>
          <w:rStyle w:val="CharStyle93"/>
          <w:lang w:val="en-US" w:eastAsia="en-US" w:bidi="en-US"/>
        </w:rPr>
        <w:t xml:space="preserve">28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70) </w:t>
      </w:r>
      <w:r>
        <w:rPr>
          <w:rStyle w:val="CharStyle93"/>
        </w:rPr>
        <w:t>o 19</w:t>
      </w:r>
      <w:r>
        <w:rPr>
          <w:rStyle w:val="CharStyle140"/>
        </w:rPr>
        <w:t>x</w:t>
      </w:r>
      <w:r>
        <w:rPr>
          <w:rStyle w:val="CharStyle93"/>
        </w:rPr>
        <w:t xml:space="preserve">'' </w:t>
      </w:r>
      <w:r>
        <w:rPr>
          <w:rStyle w:val="CharStyle116"/>
        </w:rPr>
        <w:t>ξ</w:t>
      </w:r>
      <w:r>
        <w:rPr>
          <w:rStyle w:val="CharStyle93"/>
          <w:lang w:val="el-GR" w:eastAsia="el-GR" w:bidi="el-GR"/>
        </w:rPr>
        <w:t>—</w:t>
      </w:r>
      <w:r>
        <w:rPr>
          <w:rStyle w:val="CharStyle93"/>
          <w:lang w:val="en-US" w:eastAsia="en-US" w:bidi="en-US"/>
        </w:rPr>
        <w:t xml:space="preserve">14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35). </w:t>
      </w:r>
      <w:r>
        <w:rPr>
          <w:rStyle w:val="CharStyle93"/>
        </w:rPr>
        <w:t xml:space="preserve">Según el múdulo </w:t>
      </w:r>
      <w:r>
        <w:rPr>
          <w:rStyle w:val="CharStyle93"/>
          <w:lang w:val="en-US" w:eastAsia="en-US" w:bidi="en-US"/>
        </w:rPr>
        <w:t xml:space="preserve">5 </w:t>
      </w:r>
      <w:r>
        <w:rPr>
          <w:rStyle w:val="CharStyle93"/>
        </w:rPr>
        <w:t xml:space="preserve">nos da la solución </w:t>
      </w:r>
      <w:r>
        <w:rPr>
          <w:rStyle w:val="CharStyle140"/>
        </w:rPr>
        <w:t>x</w:t>
      </w:r>
      <w:r>
        <w:rPr>
          <w:rStyle w:val="CharStyle93"/>
        </w:rPr>
        <w:t xml:space="preserve">'' </w:t>
      </w:r>
      <w:r>
        <w:rPr>
          <w:rStyle w:val="CharStyle116"/>
        </w:rPr>
        <w:t xml:space="preserve">ξ </w:t>
      </w:r>
      <w:r>
        <w:rPr>
          <w:rStyle w:val="CharStyle93"/>
          <w:lang w:val="en-US" w:eastAsia="en-US" w:bidi="en-US"/>
        </w:rPr>
        <w:t xml:space="preserve">4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5), </w:t>
      </w:r>
      <w:r>
        <w:rPr>
          <w:rStyle w:val="CharStyle93"/>
        </w:rPr>
        <w:t xml:space="preserve">y sustituyendo </w:t>
      </w:r>
      <w:r>
        <w:rPr>
          <w:rStyle w:val="CharStyle140"/>
        </w:rPr>
        <w:t>x</w:t>
      </w:r>
      <w:r>
        <w:rPr>
          <w:rStyle w:val="CharStyle93"/>
        </w:rPr>
        <w:t xml:space="preserve">'' </w:t>
      </w:r>
      <w:r>
        <w:rPr>
          <w:rStyle w:val="CharStyle93"/>
          <w:lang w:val="en-US" w:eastAsia="en-US" w:bidi="en-US"/>
        </w:rPr>
        <w:t xml:space="preserve">= 4 + </w:t>
      </w:r>
      <w:r>
        <w:rPr>
          <w:rStyle w:val="CharStyle93"/>
        </w:rPr>
        <w:t>5</w:t>
      </w:r>
      <w:r>
        <w:rPr>
          <w:rStyle w:val="CharStyle140"/>
        </w:rPr>
        <w:t>x</w:t>
      </w:r>
      <w:r>
        <w:rPr>
          <w:rStyle w:val="CharStyle93"/>
        </w:rPr>
        <w:t>''' se convierte en 95</w:t>
      </w:r>
      <w:r>
        <w:rPr>
          <w:rStyle w:val="CharStyle140"/>
        </w:rPr>
        <w:t>x</w:t>
      </w:r>
      <w:r>
        <w:rPr>
          <w:rStyle w:val="CharStyle93"/>
        </w:rPr>
        <w:t xml:space="preserve">''' </w:t>
      </w:r>
      <w:r>
        <w:rPr>
          <w:rStyle w:val="CharStyle116"/>
        </w:rPr>
        <w:t xml:space="preserve">ξ </w:t>
      </w:r>
      <w:r>
        <w:rPr>
          <w:rStyle w:val="CharStyle93"/>
        </w:rPr>
        <w:t xml:space="preserve">—90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35) </w:t>
      </w:r>
      <w:r>
        <w:rPr>
          <w:rStyle w:val="CharStyle93"/>
        </w:rPr>
        <w:t>o 19</w:t>
      </w:r>
      <w:r>
        <w:rPr>
          <w:rStyle w:val="CharStyle140"/>
        </w:rPr>
        <w:t>x</w:t>
      </w:r>
      <w:r>
        <w:rPr>
          <w:rStyle w:val="CharStyle93"/>
        </w:rPr>
        <w:t xml:space="preserve">''' </w:t>
      </w:r>
      <w:r>
        <w:rPr>
          <w:rStyle w:val="CharStyle116"/>
        </w:rPr>
        <w:t>ξ</w:t>
      </w:r>
      <w:r>
        <w:rPr>
          <w:rStyle w:val="CharStyle93"/>
          <w:lang w:val="el-GR" w:eastAsia="el-GR" w:bidi="el-GR"/>
        </w:rPr>
        <w:t>—</w:t>
      </w:r>
      <w:r>
        <w:rPr>
          <w:rStyle w:val="CharStyle93"/>
          <w:lang w:val="en-US" w:eastAsia="en-US" w:bidi="en-US"/>
        </w:rPr>
        <w:t xml:space="preserve">18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7). </w:t>
      </w:r>
      <w:r>
        <w:rPr>
          <w:rStyle w:val="CharStyle93"/>
        </w:rPr>
        <w:t xml:space="preserve">De esto resulta </w:t>
      </w:r>
      <w:r>
        <w:rPr>
          <w:rStyle w:val="CharStyle140"/>
        </w:rPr>
        <w:t>x</w:t>
      </w:r>
      <w:r>
        <w:rPr>
          <w:rStyle w:val="CharStyle93"/>
        </w:rPr>
        <w:t xml:space="preserve">''' </w:t>
      </w:r>
      <w:r>
        <w:rPr>
          <w:rStyle w:val="CharStyle116"/>
        </w:rPr>
        <w:t xml:space="preserve">ξ </w:t>
      </w:r>
      <w:r>
        <w:rPr>
          <w:rStyle w:val="CharStyle93"/>
          <w:lang w:val="en-US" w:eastAsia="en-US" w:bidi="en-US"/>
        </w:rPr>
        <w:t xml:space="preserve">2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7), </w:t>
      </w:r>
      <w:r>
        <w:rPr>
          <w:rStyle w:val="CharStyle93"/>
        </w:rPr>
        <w:t xml:space="preserve">y al colocar </w:t>
      </w:r>
      <w:r>
        <w:rPr>
          <w:rStyle w:val="CharStyle140"/>
        </w:rPr>
        <w:t>x</w:t>
      </w:r>
      <w:r>
        <w:rPr>
          <w:rStyle w:val="CharStyle93"/>
        </w:rPr>
        <w:t xml:space="preserve">''' </w:t>
      </w:r>
      <w:r>
        <w:rPr>
          <w:rStyle w:val="CharStyle93"/>
          <w:lang w:val="en-US" w:eastAsia="en-US" w:bidi="en-US"/>
        </w:rPr>
        <w:t xml:space="preserve">= 2 + </w:t>
      </w:r>
      <w:r>
        <w:rPr>
          <w:rStyle w:val="CharStyle93"/>
        </w:rPr>
        <w:t>7</w:t>
      </w:r>
      <w:r>
        <w:rPr>
          <w:rStyle w:val="CharStyle140"/>
        </w:rPr>
        <w:t>x</w:t>
      </w:r>
      <w:r>
        <w:rPr>
          <w:rStyle w:val="CharStyle93"/>
        </w:rPr>
        <w:t xml:space="preserve">'''' resulta </w:t>
      </w:r>
      <w:r>
        <w:rPr>
          <w:rStyle w:val="CharStyle140"/>
        </w:rPr>
        <w:t xml:space="preserve">x </w:t>
      </w:r>
      <w:r>
        <w:rPr>
          <w:rStyle w:val="CharStyle93"/>
          <w:lang w:val="en-US" w:eastAsia="en-US" w:bidi="en-US"/>
        </w:rPr>
        <w:t xml:space="preserve">= 59 + </w:t>
      </w:r>
      <w:r>
        <w:rPr>
          <w:rStyle w:val="CharStyle93"/>
        </w:rPr>
        <w:t>140</w:t>
      </w:r>
      <w:r>
        <w:rPr>
          <w:rStyle w:val="CharStyle140"/>
        </w:rPr>
        <w:t>x</w:t>
      </w:r>
      <w:r>
        <w:rPr>
          <w:rStyle w:val="CharStyle93"/>
        </w:rPr>
        <w:t xml:space="preserve">''''; por lo tanto </w:t>
      </w:r>
      <w:r>
        <w:rPr>
          <w:rStyle w:val="CharStyle140"/>
        </w:rPr>
        <w:t xml:space="preserve">x </w:t>
      </w:r>
      <w:r>
        <w:rPr>
          <w:rStyle w:val="CharStyle116"/>
        </w:rPr>
        <w:t xml:space="preserve">ξ </w:t>
      </w:r>
      <w:r>
        <w:rPr>
          <w:rStyle w:val="CharStyle93"/>
          <w:lang w:val="en-US" w:eastAsia="en-US" w:bidi="en-US"/>
        </w:rPr>
        <w:t xml:space="preserve">59 </w:t>
      </w:r>
      <w:r>
        <w:rPr>
          <w:rStyle w:val="CharStyle93"/>
          <w:lang w:val="en-GB" w:eastAsia="en-GB" w:bidi="en-GB"/>
        </w:rPr>
        <w:t>(mod</w:t>
      </w:r>
      <w:r>
        <w:rPr>
          <w:rStyle w:val="CharStyle140"/>
          <w:lang w:val="en-GB" w:eastAsia="en-GB" w:bidi="en-GB"/>
        </w:rPr>
        <w:t xml:space="preserve">. </w:t>
      </w:r>
      <w:r>
        <w:rPr>
          <w:rStyle w:val="CharStyle93"/>
          <w:lang w:val="en-US" w:eastAsia="en-US" w:bidi="en-US"/>
        </w:rPr>
        <w:t xml:space="preserve">140) </w:t>
      </w:r>
      <w:r>
        <w:rPr>
          <w:rStyle w:val="CharStyle93"/>
          <w:lang w:val="en-GB" w:eastAsia="en-GB" w:bidi="en-GB"/>
        </w:rPr>
        <w:t xml:space="preserve">es la </w:t>
      </w:r>
      <w:r>
        <w:rPr>
          <w:rStyle w:val="CharStyle93"/>
        </w:rPr>
        <w:t xml:space="preserve">soluciúon </w:t>
      </w:r>
      <w:r>
        <w:rPr>
          <w:rStyle w:val="CharStyle93"/>
          <w:lang w:val="en-GB" w:eastAsia="en-GB" w:bidi="en-GB"/>
        </w:rPr>
        <w:t>completa de la congruencia propuesta.</w:t>
      </w:r>
    </w:p>
    <w:p>
      <w:pPr>
        <w:pStyle w:val="Style91"/>
        <w:widowControl w:val="0"/>
        <w:keepNext w:val="0"/>
        <w:keepLines w:val="0"/>
        <w:shd w:val="clear" w:color="auto" w:fill="auto"/>
        <w:bidi w:val="0"/>
        <w:jc w:val="left"/>
        <w:spacing w:before="0" w:after="0"/>
        <w:ind w:left="4220" w:right="0" w:firstLine="0"/>
      </w:pPr>
      <w:r>
        <w:rPr>
          <w:rStyle w:val="CharStyle93"/>
          <w:lang w:val="en-GB" w:eastAsia="en-GB" w:bidi="en-GB"/>
        </w:rPr>
        <w:t>31.</w:t>
      </w:r>
    </w:p>
    <w:p>
      <w:pPr>
        <w:pStyle w:val="Style91"/>
        <w:tabs>
          <w:tab w:leader="none" w:pos="5640" w:val="left"/>
        </w:tabs>
        <w:widowControl w:val="0"/>
        <w:keepNext w:val="0"/>
        <w:keepLines w:val="0"/>
        <w:shd w:val="clear" w:color="auto" w:fill="auto"/>
        <w:bidi w:val="0"/>
        <w:spacing w:before="0" w:after="0"/>
        <w:ind w:left="0" w:right="580" w:firstLine="780"/>
      </w:pPr>
      <w:r>
        <w:rPr>
          <w:rStyle w:val="CharStyle93"/>
        </w:rPr>
        <w:t xml:space="preserve">De la misma manera que se expresa la raíz de la ecuacion </w:t>
      </w:r>
      <w:r>
        <w:rPr>
          <w:rStyle w:val="CharStyle94"/>
        </w:rPr>
        <w:t>ax</w:t>
      </w:r>
      <w:r>
        <w:rPr>
          <w:rStyle w:val="CharStyle93"/>
        </w:rPr>
        <w:t xml:space="preserve"> </w:t>
      </w:r>
      <w:r>
        <w:rPr>
          <w:rStyle w:val="CharStyle93"/>
          <w:lang w:val="en-US" w:eastAsia="en-US" w:bidi="en-US"/>
        </w:rPr>
        <w:t xml:space="preserve">= </w:t>
      </w:r>
      <w:r>
        <w:rPr>
          <w:rStyle w:val="CharStyle93"/>
        </w:rPr>
        <w:t xml:space="preserve">b por a, designamos por a la raíz de la congruencia </w:t>
      </w:r>
      <w:r>
        <w:rPr>
          <w:rStyle w:val="CharStyle94"/>
        </w:rPr>
        <w:t xml:space="preserve">ax </w:t>
      </w:r>
      <w:r>
        <w:rPr>
          <w:rStyle w:val="CharStyle122"/>
        </w:rPr>
        <w:t>ξ</w:t>
      </w:r>
      <w:r>
        <w:rPr>
          <w:rStyle w:val="CharStyle123"/>
        </w:rPr>
        <w:t xml:space="preserve"> </w:t>
      </w:r>
      <w:r>
        <w:rPr>
          <w:rStyle w:val="CharStyle93"/>
        </w:rPr>
        <w:t>b, y adjuntamos el múdulo de la congruencia para distinguirla. Así por ejemplo,</w:t>
        <w:tab/>
      </w:r>
      <w:r>
        <w:rPr>
          <w:rStyle w:val="CharStyle93"/>
          <w:lang w:val="en-GB" w:eastAsia="en-GB" w:bidi="en-GB"/>
        </w:rPr>
        <w:t xml:space="preserve">(mod. </w:t>
      </w:r>
      <w:r>
        <w:rPr>
          <w:rStyle w:val="CharStyle93"/>
          <w:lang w:val="en-US" w:eastAsia="en-US" w:bidi="en-US"/>
        </w:rPr>
        <w:t xml:space="preserve">12) </w:t>
      </w:r>
      <w:r>
        <w:rPr>
          <w:rStyle w:val="CharStyle93"/>
        </w:rPr>
        <w:t>significa cualquier</w:t>
      </w:r>
    </w:p>
    <w:p>
      <w:pPr>
        <w:pStyle w:val="Style91"/>
        <w:widowControl w:val="0"/>
        <w:keepNext w:val="0"/>
        <w:keepLines w:val="0"/>
        <w:shd w:val="clear" w:color="auto" w:fill="auto"/>
        <w:bidi w:val="0"/>
        <w:spacing w:before="0" w:after="0"/>
        <w:ind w:left="0" w:right="580" w:firstLine="0"/>
      </w:pPr>
      <w:r>
        <w:rPr>
          <w:rStyle w:val="CharStyle93"/>
        </w:rPr>
        <w:t xml:space="preserve">número que es </w:t>
      </w:r>
      <w:r>
        <w:rPr>
          <w:rStyle w:val="CharStyle116"/>
        </w:rPr>
        <w:t xml:space="preserve">ξ </w:t>
      </w:r>
      <w:r>
        <w:rPr>
          <w:rStyle w:val="CharStyle93"/>
          <w:lang w:val="en-US" w:eastAsia="en-US" w:bidi="en-US"/>
        </w:rPr>
        <w:t xml:space="preserve">11 </w:t>
      </w:r>
      <w:r>
        <w:rPr>
          <w:rStyle w:val="CharStyle93"/>
          <w:lang w:val="en-GB" w:eastAsia="en-GB" w:bidi="en-GB"/>
        </w:rPr>
        <w:t xml:space="preserve">(mod. </w:t>
      </w:r>
      <w:r>
        <w:rPr>
          <w:rStyle w:val="CharStyle93"/>
        </w:rPr>
        <w:t xml:space="preserve">12)*). Es claro de esto en general que </w:t>
      </w:r>
      <w:r>
        <w:rPr>
          <w:rStyle w:val="CharStyle93"/>
          <w:lang w:val="en-GB" w:eastAsia="en-GB" w:bidi="en-GB"/>
        </w:rPr>
        <w:t xml:space="preserve">a (mod. </w:t>
      </w:r>
      <w:r>
        <w:rPr>
          <w:rStyle w:val="CharStyle93"/>
        </w:rPr>
        <w:t xml:space="preserve">c) no significa nada real (o si se </w:t>
      </w:r>
      <w:r>
        <w:rPr>
          <w:rStyle w:val="CharStyle93"/>
          <w:lang w:val="la" w:eastAsia="la" w:bidi="la"/>
        </w:rPr>
        <w:t xml:space="preserve">quiere, </w:t>
      </w:r>
      <w:r>
        <w:rPr>
          <w:rStyle w:val="CharStyle93"/>
        </w:rPr>
        <w:t xml:space="preserve">es imaginario) cuando a y c tienen un comuún divisor que no divide a b. Aparte de este caso excepcional, la expresion </w:t>
      </w:r>
      <w:r>
        <w:rPr>
          <w:rStyle w:val="CharStyle93"/>
          <w:lang w:val="en-GB" w:eastAsia="en-GB" w:bidi="en-GB"/>
        </w:rPr>
        <w:t xml:space="preserve">a (mod. </w:t>
      </w:r>
      <w:r>
        <w:rPr>
          <w:rStyle w:val="CharStyle93"/>
        </w:rPr>
        <w:t xml:space="preserve">c) siempre tendrá valores reales, de hecho, un número infinito de ellos. Todos ellos serán congruentes según c cuando a es primo a c, o primo a | cuando </w:t>
      </w:r>
      <w:r>
        <w:rPr>
          <w:rStyle w:val="CharStyle94"/>
          <w:lang w:val="el-GR" w:eastAsia="el-GR" w:bidi="el-GR"/>
        </w:rPr>
        <w:t>δ</w:t>
      </w:r>
      <w:r>
        <w:rPr>
          <w:rStyle w:val="CharStyle93"/>
          <w:lang w:val="el-GR" w:eastAsia="el-GR" w:bidi="el-GR"/>
        </w:rPr>
        <w:t xml:space="preserve"> </w:t>
      </w:r>
      <w:r>
        <w:rPr>
          <w:rStyle w:val="CharStyle93"/>
        </w:rPr>
        <w:t xml:space="preserve">es el </w:t>
      </w:r>
      <w:r>
        <w:rPr>
          <w:rStyle w:val="CharStyle93"/>
          <w:lang w:val="la" w:eastAsia="la" w:bidi="la"/>
        </w:rPr>
        <w:t xml:space="preserve">maximo </w:t>
      </w:r>
      <w:r>
        <w:rPr>
          <w:rStyle w:val="CharStyle93"/>
        </w:rPr>
        <w:t>comun divisor de c y a.</w:t>
      </w:r>
    </w:p>
    <w:p>
      <w:pPr>
        <w:pStyle w:val="Style91"/>
        <w:widowControl w:val="0"/>
        <w:keepNext w:val="0"/>
        <w:keepLines w:val="0"/>
        <w:shd w:val="clear" w:color="auto" w:fill="auto"/>
        <w:bidi w:val="0"/>
        <w:spacing w:before="0" w:after="56"/>
        <w:ind w:left="0" w:right="580" w:firstLine="780"/>
      </w:pPr>
      <w:r>
        <w:rPr>
          <w:rStyle w:val="CharStyle93"/>
        </w:rPr>
        <w:t>Estas expresiones tienen un algoritmo muy parecido al empleado para las fracciones ordinarias. Indicamos unas propiedades que pueden deducirse facilmente de la discusiúon anterior.</w:t>
      </w:r>
    </w:p>
    <w:p>
      <w:pPr>
        <w:pStyle w:val="Style91"/>
        <w:numPr>
          <w:ilvl w:val="0"/>
          <w:numId w:val="17"/>
        </w:numPr>
        <w:widowControl w:val="0"/>
        <w:keepNext w:val="0"/>
        <w:keepLines w:val="0"/>
        <w:shd w:val="clear" w:color="auto" w:fill="auto"/>
        <w:bidi w:val="0"/>
        <w:jc w:val="left"/>
        <w:spacing w:before="0" w:after="0" w:line="322" w:lineRule="exact"/>
        <w:ind w:left="780" w:right="0" w:hanging="300"/>
      </w:pPr>
      <w:r>
        <w:rPr>
          <w:rStyle w:val="CharStyle93"/>
          <w:lang w:val="en-US" w:eastAsia="en-US" w:bidi="en-US"/>
        </w:rPr>
        <w:t xml:space="preserve"> </w:t>
      </w:r>
      <w:r>
        <w:rPr>
          <w:rStyle w:val="CharStyle93"/>
        </w:rPr>
        <w:t xml:space="preserve">Si según el modulo c, a </w:t>
      </w:r>
      <w:r>
        <w:rPr>
          <w:rStyle w:val="CharStyle116"/>
        </w:rPr>
        <w:t xml:space="preserve">ξ </w:t>
      </w:r>
      <w:r>
        <w:rPr>
          <w:rStyle w:val="CharStyle93"/>
          <w:lang w:val="el-GR" w:eastAsia="el-GR" w:bidi="el-GR"/>
        </w:rPr>
        <w:t xml:space="preserve">α, </w:t>
      </w:r>
      <w:r>
        <w:rPr>
          <w:rStyle w:val="CharStyle93"/>
        </w:rPr>
        <w:t xml:space="preserve">b </w:t>
      </w:r>
      <w:r>
        <w:rPr>
          <w:rStyle w:val="CharStyle116"/>
        </w:rPr>
        <w:t xml:space="preserve">ξ </w:t>
      </w:r>
      <w:r>
        <w:rPr>
          <w:rStyle w:val="CharStyle93"/>
          <w:lang w:val="el-GR" w:eastAsia="el-GR" w:bidi="el-GR"/>
        </w:rPr>
        <w:t xml:space="preserve">β, </w:t>
      </w:r>
      <w:r>
        <w:rPr>
          <w:rStyle w:val="CharStyle93"/>
        </w:rPr>
        <w:t xml:space="preserve">entonces las expresiones </w:t>
      </w:r>
      <w:r>
        <w:rPr>
          <w:rStyle w:val="CharStyle93"/>
          <w:lang w:val="en-GB" w:eastAsia="en-GB" w:bidi="en-GB"/>
        </w:rPr>
        <w:t xml:space="preserve">a (mod. c) y </w:t>
      </w:r>
      <w:r>
        <w:rPr>
          <w:rStyle w:val="CharStyle93"/>
          <w:lang w:val="en-US" w:eastAsia="en-US" w:bidi="en-US"/>
        </w:rPr>
        <w:t xml:space="preserve">^ </w:t>
      </w:r>
      <w:r>
        <w:rPr>
          <w:rStyle w:val="CharStyle93"/>
          <w:lang w:val="en-GB" w:eastAsia="en-GB" w:bidi="en-GB"/>
        </w:rPr>
        <w:t xml:space="preserve">(mod. c) son </w:t>
      </w:r>
      <w:r>
        <w:rPr>
          <w:rStyle w:val="CharStyle93"/>
        </w:rPr>
        <w:t>equivalentes.</w:t>
      </w:r>
    </w:p>
    <w:p>
      <w:pPr>
        <w:pStyle w:val="Style91"/>
        <w:numPr>
          <w:ilvl w:val="0"/>
          <w:numId w:val="17"/>
        </w:numPr>
        <w:widowControl w:val="0"/>
        <w:keepNext w:val="0"/>
        <w:keepLines w:val="0"/>
        <w:shd w:val="clear" w:color="auto" w:fill="auto"/>
        <w:bidi w:val="0"/>
        <w:jc w:val="left"/>
        <w:spacing w:before="0" w:after="0" w:line="322" w:lineRule="exact"/>
        <w:ind w:left="780" w:right="0" w:hanging="300"/>
      </w:pPr>
      <w:r>
        <w:rPr>
          <w:rStyle w:val="CharStyle93"/>
          <w:lang w:val="en-US" w:eastAsia="en-US" w:bidi="en-US"/>
        </w:rPr>
        <w:t xml:space="preserve"> </w:t>
      </w:r>
      <w:r>
        <w:rPr>
          <w:rStyle w:val="CharStyle93"/>
          <w:lang w:val="en-GB" w:eastAsia="en-GB" w:bidi="en-GB"/>
        </w:rPr>
        <w:t xml:space="preserve">af (mod. cδ) y a (mod. c) son </w:t>
      </w:r>
      <w:r>
        <w:rPr>
          <w:rStyle w:val="CharStyle93"/>
        </w:rPr>
        <w:t>equivalentes.</w:t>
      </w:r>
    </w:p>
    <w:p>
      <w:pPr>
        <w:pStyle w:val="Style91"/>
        <w:numPr>
          <w:ilvl w:val="0"/>
          <w:numId w:val="17"/>
        </w:numPr>
        <w:widowControl w:val="0"/>
        <w:keepNext w:val="0"/>
        <w:keepLines w:val="0"/>
        <w:shd w:val="clear" w:color="auto" w:fill="auto"/>
        <w:bidi w:val="0"/>
        <w:jc w:val="left"/>
        <w:spacing w:before="0" w:after="0" w:line="322" w:lineRule="exact"/>
        <w:ind w:left="780" w:right="0" w:hanging="300"/>
        <w:sectPr>
          <w:headerReference w:type="even" r:id="rId45"/>
          <w:headerReference w:type="default" r:id="rId46"/>
          <w:headerReference w:type="first" r:id="rId47"/>
          <w:footerReference w:type="first" r:id="rId48"/>
          <w:titlePg/>
          <w:pgSz w:w="11900" w:h="16840"/>
          <w:pgMar w:top="2434" w:left="1864" w:right="814" w:bottom="2434" w:header="0" w:footer="3" w:gutter="0"/>
          <w:rtlGutter w:val="0"/>
          <w:cols w:space="720"/>
          <w:noEndnote/>
          <w:docGrid w:linePitch="360"/>
        </w:sectPr>
      </w:pPr>
      <w:r>
        <w:rPr>
          <w:rStyle w:val="CharStyle93"/>
          <w:lang w:val="en-US" w:eastAsia="en-US" w:bidi="en-US"/>
        </w:rPr>
        <w:t xml:space="preserve"> </w:t>
      </w:r>
      <w:r>
        <w:rPr>
          <w:rStyle w:val="CharStyle93"/>
          <w:lang w:val="en-GB" w:eastAsia="en-GB" w:bidi="en-GB"/>
        </w:rPr>
        <w:t xml:space="preserve">ail (mod. </w:t>
      </w:r>
      <w:r>
        <w:rPr>
          <w:rStyle w:val="CharStyle93"/>
          <w:lang w:val="la" w:eastAsia="la" w:bidi="la"/>
        </w:rPr>
        <w:t xml:space="preserve">c) </w:t>
      </w:r>
      <w:r>
        <w:rPr>
          <w:rStyle w:val="CharStyle93"/>
          <w:lang w:val="en-GB" w:eastAsia="en-GB" w:bidi="en-GB"/>
        </w:rPr>
        <w:t xml:space="preserve">y a (mod. c) son </w:t>
      </w:r>
      <w:r>
        <w:rPr>
          <w:rStyle w:val="CharStyle93"/>
        </w:rPr>
        <w:t xml:space="preserve">equivalentes cuando </w:t>
      </w:r>
      <w:r>
        <w:rPr>
          <w:rStyle w:val="CharStyle93"/>
          <w:lang w:val="en-GB" w:eastAsia="en-GB" w:bidi="en-GB"/>
        </w:rPr>
        <w:t xml:space="preserve">k </w:t>
      </w:r>
      <w:r>
        <w:rPr>
          <w:rStyle w:val="CharStyle93"/>
          <w:lang w:val="la" w:eastAsia="la" w:bidi="la"/>
        </w:rPr>
        <w:t>es primo a c.</w:t>
      </w:r>
    </w:p>
    <w:p>
      <w:pPr>
        <w:pStyle w:val="Style91"/>
        <w:widowControl w:val="0"/>
        <w:keepNext w:val="0"/>
        <w:keepLines w:val="0"/>
        <w:shd w:val="clear" w:color="auto" w:fill="auto"/>
        <w:bidi w:val="0"/>
        <w:spacing w:before="0" w:after="741" w:line="322" w:lineRule="exact"/>
        <w:ind w:left="0" w:right="580" w:firstLine="780"/>
      </w:pPr>
      <w:r>
        <w:rPr>
          <w:rStyle w:val="CharStyle93"/>
        </w:rPr>
        <w:t>Podríamos citar muchas otras proposiciones parecidas, pero, como no presen</w:t>
        <w:softHyphen/>
        <w:t>tan ninguna dificultad ni son necesarias para lo siguiente, procedemos a otros temas.</w:t>
      </w:r>
    </w:p>
    <w:p>
      <w:pPr>
        <w:pStyle w:val="Style104"/>
        <w:widowControl w:val="0"/>
        <w:keepNext w:val="0"/>
        <w:keepLines w:val="0"/>
        <w:shd w:val="clear" w:color="auto" w:fill="auto"/>
        <w:bidi w:val="0"/>
        <w:jc w:val="left"/>
        <w:spacing w:before="0" w:after="63" w:line="220" w:lineRule="exact"/>
        <w:ind w:left="220" w:right="0" w:firstLine="0"/>
      </w:pPr>
      <w:r>
        <w:rPr>
          <w:rStyle w:val="CharStyle106"/>
          <w:b/>
          <w:bCs/>
          <w:i/>
          <w:iCs/>
        </w:rPr>
        <w:t>La búsqueda de un número congruente a un número dado según un módulo dado.</w:t>
      </w:r>
    </w:p>
    <w:p>
      <w:pPr>
        <w:pStyle w:val="Style91"/>
        <w:widowControl w:val="0"/>
        <w:keepNext w:val="0"/>
        <w:keepLines w:val="0"/>
        <w:shd w:val="clear" w:color="auto" w:fill="auto"/>
        <w:bidi w:val="0"/>
        <w:jc w:val="left"/>
        <w:spacing w:before="0" w:after="116" w:line="220" w:lineRule="exact"/>
        <w:ind w:left="4220" w:right="0" w:firstLine="0"/>
      </w:pPr>
      <w:r>
        <w:rPr>
          <w:rStyle w:val="CharStyle93"/>
        </w:rPr>
        <w:t>32.</w:t>
      </w:r>
    </w:p>
    <w:p>
      <w:pPr>
        <w:pStyle w:val="Style91"/>
        <w:widowControl w:val="0"/>
        <w:keepNext w:val="0"/>
        <w:keepLines w:val="0"/>
        <w:shd w:val="clear" w:color="auto" w:fill="auto"/>
        <w:bidi w:val="0"/>
        <w:spacing w:before="0" w:after="120"/>
        <w:ind w:left="0" w:right="580" w:firstLine="780"/>
      </w:pPr>
      <w:r>
        <w:rPr>
          <w:rStyle w:val="CharStyle93"/>
        </w:rPr>
        <w:t xml:space="preserve">Se puede fácilmente, por medio de lo que precede, </w:t>
      </w:r>
      <w:r>
        <w:rPr>
          <w:rStyle w:val="CharStyle94"/>
        </w:rPr>
        <w:t>hallar todos los números que tienen residuos dados, según cualquier modulo,</w:t>
      </w:r>
      <w:r>
        <w:rPr>
          <w:rStyle w:val="CharStyle93"/>
        </w:rPr>
        <w:t xml:space="preserve"> esto nos servirá mucho en lo que sigue.</w:t>
      </w:r>
    </w:p>
    <w:p>
      <w:pPr>
        <w:pStyle w:val="Style91"/>
        <w:tabs>
          <w:tab w:leader="none" w:pos="2304" w:val="left"/>
        </w:tabs>
        <w:widowControl w:val="0"/>
        <w:keepNext w:val="0"/>
        <w:keepLines w:val="0"/>
        <w:shd w:val="clear" w:color="auto" w:fill="auto"/>
        <w:bidi w:val="0"/>
        <w:spacing w:before="0" w:after="0"/>
        <w:ind w:left="0" w:right="580" w:firstLine="780"/>
      </w:pPr>
      <w:r>
        <w:rPr>
          <w:rStyle w:val="CharStyle93"/>
        </w:rPr>
        <w:t xml:space="preserve">Sean, en primer lugar, A y B, dos </w:t>
      </w:r>
      <w:r>
        <w:rPr>
          <w:rStyle w:val="CharStyle93"/>
          <w:lang w:val="la" w:eastAsia="la" w:bidi="la"/>
        </w:rPr>
        <w:t xml:space="preserve">modulos </w:t>
      </w:r>
      <w:r>
        <w:rPr>
          <w:rStyle w:val="CharStyle93"/>
        </w:rPr>
        <w:t xml:space="preserve">segán los cuales el námero buscado z tiene que ser congruente a los námeros </w:t>
      </w:r>
      <w:r>
        <w:rPr>
          <w:rStyle w:val="CharStyle94"/>
        </w:rPr>
        <w:t>a</w:t>
      </w:r>
      <w:r>
        <w:rPr>
          <w:rStyle w:val="CharStyle93"/>
        </w:rPr>
        <w:t xml:space="preserve"> y </w:t>
      </w:r>
      <w:r>
        <w:rPr>
          <w:rStyle w:val="CharStyle94"/>
        </w:rPr>
        <w:t>b.</w:t>
      </w:r>
      <w:r>
        <w:rPr>
          <w:rStyle w:val="CharStyle93"/>
        </w:rPr>
        <w:t xml:space="preserve"> Todos los valores de z están necesariamente contenidos en la formula </w:t>
      </w:r>
      <w:r>
        <w:rPr>
          <w:rStyle w:val="CharStyle94"/>
        </w:rPr>
        <w:t>Ax</w:t>
      </w:r>
      <w:r>
        <w:rPr>
          <w:rStyle w:val="CharStyle93"/>
        </w:rPr>
        <w:t xml:space="preserve"> </w:t>
      </w:r>
      <w:r>
        <w:rPr>
          <w:rStyle w:val="CharStyle93"/>
          <w:lang w:val="en-US" w:eastAsia="en-US" w:bidi="en-US"/>
        </w:rPr>
        <w:t xml:space="preserve">+ </w:t>
      </w:r>
      <w:r>
        <w:rPr>
          <w:rStyle w:val="CharStyle94"/>
        </w:rPr>
        <w:t>a,</w:t>
      </w:r>
      <w:r>
        <w:rPr>
          <w:rStyle w:val="CharStyle93"/>
        </w:rPr>
        <w:t xml:space="preserve"> donde </w:t>
      </w:r>
      <w:r>
        <w:rPr>
          <w:rStyle w:val="CharStyle94"/>
        </w:rPr>
        <w:t>x</w:t>
      </w:r>
      <w:r>
        <w:rPr>
          <w:rStyle w:val="CharStyle93"/>
        </w:rPr>
        <w:t xml:space="preserve"> es indeterminado, pero tal que </w:t>
      </w:r>
      <w:r>
        <w:rPr>
          <w:rStyle w:val="CharStyle93"/>
          <w:lang w:val="en-GB" w:eastAsia="en-GB" w:bidi="en-GB"/>
        </w:rPr>
        <w:t xml:space="preserve">Ax </w:t>
      </w:r>
      <w:r>
        <w:rPr>
          <w:rStyle w:val="CharStyle93"/>
          <w:lang w:val="en-US" w:eastAsia="en-US" w:bidi="en-US"/>
        </w:rPr>
        <w:t xml:space="preserve">+ </w:t>
      </w:r>
      <w:r>
        <w:rPr>
          <w:rStyle w:val="CharStyle94"/>
        </w:rPr>
        <w:t xml:space="preserve">a </w:t>
      </w:r>
      <w:r>
        <w:rPr>
          <w:rStyle w:val="CharStyle94"/>
          <w:lang w:val="en-US" w:eastAsia="en-US" w:bidi="en-US"/>
        </w:rPr>
        <w:t xml:space="preserve">= </w:t>
      </w:r>
      <w:r>
        <w:rPr>
          <w:rStyle w:val="CharStyle94"/>
        </w:rPr>
        <w:t>b</w:t>
      </w:r>
      <w:r>
        <w:rPr>
          <w:rStyle w:val="CharStyle93"/>
        </w:rPr>
        <w:t xml:space="preserve"> </w:t>
      </w:r>
      <w:r>
        <w:rPr>
          <w:rStyle w:val="CharStyle93"/>
          <w:lang w:val="en-GB" w:eastAsia="en-GB" w:bidi="en-GB"/>
        </w:rPr>
        <w:t xml:space="preserve">(mod. </w:t>
      </w:r>
      <w:r>
        <w:rPr>
          <w:rStyle w:val="CharStyle93"/>
        </w:rPr>
        <w:t xml:space="preserve">B). De manera que si </w:t>
      </w:r>
      <w:r>
        <w:rPr>
          <w:rStyle w:val="CharStyle94"/>
          <w:lang w:val="el-GR" w:eastAsia="el-GR" w:bidi="el-GR"/>
        </w:rPr>
        <w:t>δ</w:t>
      </w:r>
      <w:r>
        <w:rPr>
          <w:rStyle w:val="CharStyle93"/>
          <w:lang w:val="el-GR" w:eastAsia="el-GR" w:bidi="el-GR"/>
        </w:rPr>
        <w:t xml:space="preserve"> </w:t>
      </w:r>
      <w:r>
        <w:rPr>
          <w:rStyle w:val="CharStyle93"/>
        </w:rPr>
        <w:t xml:space="preserve">es el </w:t>
      </w:r>
      <w:r>
        <w:rPr>
          <w:rStyle w:val="CharStyle93"/>
          <w:lang w:val="la" w:eastAsia="la" w:bidi="la"/>
        </w:rPr>
        <w:t xml:space="preserve">maximo </w:t>
      </w:r>
      <w:r>
        <w:rPr>
          <w:rStyle w:val="CharStyle93"/>
        </w:rPr>
        <w:t xml:space="preserve">comán divisor de A y de B, la resolución completa de esta congruencia tomará la forma x </w:t>
      </w:r>
      <w:r>
        <w:rPr>
          <w:rStyle w:val="CharStyle93"/>
          <w:lang w:val="en-US" w:eastAsia="en-US" w:bidi="en-US"/>
        </w:rPr>
        <w:t xml:space="preserve">= </w:t>
      </w:r>
      <w:r>
        <w:rPr>
          <w:rStyle w:val="CharStyle94"/>
        </w:rPr>
        <w:t>v</w:t>
      </w:r>
      <w:r>
        <w:rPr>
          <w:rStyle w:val="CharStyle93"/>
        </w:rPr>
        <w:t xml:space="preserve"> </w:t>
      </w:r>
      <w:r>
        <w:rPr>
          <w:rStyle w:val="CharStyle93"/>
          <w:lang w:val="en-GB" w:eastAsia="en-GB" w:bidi="en-GB"/>
        </w:rPr>
        <w:t xml:space="preserve">(mod. </w:t>
      </w:r>
      <w:r>
        <w:rPr>
          <w:rStyle w:val="CharStyle93"/>
          <w:vertAlign w:val="superscript"/>
        </w:rPr>
        <w:t>B</w:t>
      </w:r>
      <w:r>
        <w:rPr>
          <w:rStyle w:val="CharStyle93"/>
        </w:rPr>
        <w:t xml:space="preserve">), o sea, lo que es igual, x </w:t>
      </w:r>
      <w:r>
        <w:rPr>
          <w:rStyle w:val="CharStyle93"/>
          <w:lang w:val="en-US" w:eastAsia="en-US" w:bidi="en-US"/>
        </w:rPr>
        <w:t xml:space="preserve">= </w:t>
      </w:r>
      <w:r>
        <w:rPr>
          <w:rStyle w:val="CharStyle93"/>
        </w:rPr>
        <w:t xml:space="preserve">v </w:t>
      </w:r>
      <w:r>
        <w:rPr>
          <w:rStyle w:val="CharStyle93"/>
          <w:lang w:val="en-US" w:eastAsia="en-US" w:bidi="en-US"/>
        </w:rPr>
        <w:t xml:space="preserve">+ </w:t>
      </w:r>
      <w:r>
        <w:rPr>
          <w:rStyle w:val="CharStyle93"/>
        </w:rPr>
        <w:t xml:space="preserve">^, siendo </w:t>
      </w:r>
      <w:r>
        <w:rPr>
          <w:rStyle w:val="CharStyle94"/>
        </w:rPr>
        <w:t>k</w:t>
      </w:r>
      <w:r>
        <w:rPr>
          <w:rStyle w:val="CharStyle93"/>
        </w:rPr>
        <w:t xml:space="preserve"> un número entero indeterminado. Por lo tanto, la fármula Av </w:t>
      </w:r>
      <w:r>
        <w:rPr>
          <w:rStyle w:val="CharStyle93"/>
          <w:lang w:val="en-US" w:eastAsia="en-US" w:bidi="en-US"/>
        </w:rPr>
        <w:t xml:space="preserve">+ </w:t>
      </w:r>
      <w:r>
        <w:rPr>
          <w:rStyle w:val="CharStyle94"/>
        </w:rPr>
        <w:t>a</w:t>
      </w:r>
      <w:r>
        <w:rPr>
          <w:rStyle w:val="CharStyle93"/>
        </w:rPr>
        <w:t xml:space="preserve"> </w:t>
      </w:r>
      <w:r>
        <w:rPr>
          <w:rStyle w:val="CharStyle93"/>
          <w:lang w:val="en-US" w:eastAsia="en-US" w:bidi="en-US"/>
        </w:rPr>
        <w:t xml:space="preserve">+ </w:t>
      </w:r>
      <w:r>
        <w:rPr>
          <w:rStyle w:val="CharStyle93"/>
        </w:rPr>
        <w:t xml:space="preserve">contiene todos los valores de z, lo que se reduce a z </w:t>
      </w:r>
      <w:r>
        <w:rPr>
          <w:rStyle w:val="CharStyle93"/>
          <w:lang w:val="en-US" w:eastAsia="en-US" w:bidi="en-US"/>
        </w:rPr>
        <w:t xml:space="preserve">= </w:t>
      </w:r>
      <w:r>
        <w:rPr>
          <w:rStyle w:val="CharStyle93"/>
        </w:rPr>
        <w:t xml:space="preserve">Av </w:t>
      </w:r>
      <w:r>
        <w:rPr>
          <w:rStyle w:val="CharStyle93"/>
          <w:lang w:val="en-US" w:eastAsia="en-US" w:bidi="en-US"/>
        </w:rPr>
        <w:t xml:space="preserve">+ </w:t>
      </w:r>
      <w:r>
        <w:rPr>
          <w:rStyle w:val="CharStyle94"/>
          <w:lang w:val="en-GB" w:eastAsia="en-GB" w:bidi="en-GB"/>
        </w:rPr>
        <w:t>a</w:t>
      </w:r>
      <w:r>
        <w:rPr>
          <w:rStyle w:val="CharStyle93"/>
          <w:lang w:val="en-GB" w:eastAsia="en-GB" w:bidi="en-GB"/>
        </w:rPr>
        <w:t xml:space="preserve"> (mod.</w:t>
        <w:tab/>
      </w:r>
      <w:r>
        <w:rPr>
          <w:rStyle w:val="CharStyle93"/>
        </w:rPr>
        <w:t>). Si hay un tercer mádulo C segán el cual el námero buscado</w:t>
      </w:r>
    </w:p>
    <w:p>
      <w:pPr>
        <w:pStyle w:val="Style91"/>
        <w:tabs>
          <w:tab w:leader="none" w:pos="6079" w:val="left"/>
        </w:tabs>
        <w:widowControl w:val="0"/>
        <w:keepNext w:val="0"/>
        <w:keepLines w:val="0"/>
        <w:shd w:val="clear" w:color="auto" w:fill="auto"/>
        <w:bidi w:val="0"/>
        <w:spacing w:before="0" w:after="0"/>
        <w:ind w:left="0" w:right="580" w:firstLine="0"/>
      </w:pPr>
      <w:r>
        <w:rPr>
          <w:rStyle w:val="CharStyle93"/>
        </w:rPr>
        <w:t xml:space="preserve">tiene que ser congruente a </w:t>
      </w:r>
      <w:r>
        <w:rPr>
          <w:rStyle w:val="CharStyle94"/>
        </w:rPr>
        <w:t>c,</w:t>
      </w:r>
      <w:r>
        <w:rPr>
          <w:rStyle w:val="CharStyle93"/>
        </w:rPr>
        <w:t xml:space="preserve"> se sigue el mismo procedimiento, segun el cual se debe reunir las dos primeras condiciones en una sola. Así, sea e el máximo comán divisor de los námeros y C, entonces se obtendrá la congruencia</w:t>
        <w:tab/>
        <w:t xml:space="preserve">x+Av+a </w:t>
      </w:r>
      <w:r>
        <w:rPr>
          <w:rStyle w:val="CharStyle93"/>
          <w:lang w:val="en-US" w:eastAsia="en-US" w:bidi="en-US"/>
        </w:rPr>
        <w:t xml:space="preserve">= </w:t>
      </w:r>
      <w:r>
        <w:rPr>
          <w:rStyle w:val="CharStyle93"/>
        </w:rPr>
        <w:t xml:space="preserve">c </w:t>
      </w:r>
      <w:r>
        <w:rPr>
          <w:rStyle w:val="CharStyle93"/>
          <w:lang w:val="en-GB" w:eastAsia="en-GB" w:bidi="en-GB"/>
        </w:rPr>
        <w:t xml:space="preserve">(mod. </w:t>
      </w:r>
      <w:r>
        <w:rPr>
          <w:rStyle w:val="CharStyle93"/>
        </w:rPr>
        <w:t>C),</w:t>
      </w:r>
    </w:p>
    <w:p>
      <w:pPr>
        <w:pStyle w:val="Style91"/>
        <w:tabs>
          <w:tab w:leader="none" w:pos="6079" w:val="left"/>
          <w:tab w:leader="none" w:pos="8448" w:val="left"/>
        </w:tabs>
        <w:widowControl w:val="0"/>
        <w:keepNext w:val="0"/>
        <w:keepLines w:val="0"/>
        <w:shd w:val="clear" w:color="auto" w:fill="auto"/>
        <w:bidi w:val="0"/>
        <w:spacing w:before="0" w:after="0"/>
        <w:ind w:left="0" w:right="580" w:firstLine="0"/>
      </w:pPr>
      <w:r>
        <w:rPr>
          <w:rStyle w:val="CharStyle93"/>
        </w:rPr>
        <w:t xml:space="preserve">que será resuelta por una congruencia de la forma x </w:t>
      </w:r>
      <w:r>
        <w:rPr>
          <w:rStyle w:val="CharStyle93"/>
          <w:lang w:val="en-US" w:eastAsia="en-US" w:bidi="en-US"/>
        </w:rPr>
        <w:t xml:space="preserve">= </w:t>
      </w:r>
      <w:r>
        <w:rPr>
          <w:rStyle w:val="CharStyle93"/>
        </w:rPr>
        <w:t xml:space="preserve">w </w:t>
      </w:r>
      <w:r>
        <w:rPr>
          <w:rStyle w:val="CharStyle93"/>
          <w:lang w:val="en-GB" w:eastAsia="en-GB" w:bidi="en-GB"/>
        </w:rPr>
        <w:t xml:space="preserve">(mod. </w:t>
      </w:r>
      <w:r>
        <w:rPr>
          <w:rStyle w:val="CharStyle93"/>
          <w:vertAlign w:val="superscript"/>
        </w:rPr>
        <w:t>C</w:t>
      </w:r>
      <w:r>
        <w:rPr>
          <w:rStyle w:val="CharStyle93"/>
        </w:rPr>
        <w:t xml:space="preserve">) y la propuesta sera resuelta completamente por la congruencia z </w:t>
      </w:r>
      <w:r>
        <w:rPr>
          <w:rStyle w:val="CharStyle93"/>
          <w:lang w:val="en-US" w:eastAsia="en-US" w:bidi="en-US"/>
        </w:rPr>
        <w:t>=</w:t>
        <w:tab/>
        <w:t xml:space="preserve">+ </w:t>
      </w:r>
      <w:r>
        <w:rPr>
          <w:rStyle w:val="CharStyle93"/>
        </w:rPr>
        <w:t xml:space="preserve">Av </w:t>
      </w:r>
      <w:r>
        <w:rPr>
          <w:rStyle w:val="CharStyle93"/>
          <w:lang w:val="en-US" w:eastAsia="en-US" w:bidi="en-US"/>
        </w:rPr>
        <w:t xml:space="preserve">+ </w:t>
      </w:r>
      <w:r>
        <w:rPr>
          <w:rStyle w:val="CharStyle94"/>
          <w:lang w:val="en-GB" w:eastAsia="en-GB" w:bidi="en-GB"/>
        </w:rPr>
        <w:t>a</w:t>
      </w:r>
      <w:r>
        <w:rPr>
          <w:rStyle w:val="CharStyle93"/>
          <w:lang w:val="en-GB" w:eastAsia="en-GB" w:bidi="en-GB"/>
        </w:rPr>
        <w:t xml:space="preserve"> (mod.</w:t>
        <w:tab/>
      </w:r>
      <w:r>
        <w:rPr>
          <w:rStyle w:val="CharStyle93"/>
        </w:rPr>
        <w:t>).</w:t>
      </w:r>
    </w:p>
    <w:p>
      <w:pPr>
        <w:pStyle w:val="Style91"/>
        <w:widowControl w:val="0"/>
        <w:keepNext w:val="0"/>
        <w:keepLines w:val="0"/>
        <w:shd w:val="clear" w:color="auto" w:fill="auto"/>
        <w:bidi w:val="0"/>
        <w:spacing w:before="0" w:after="0"/>
        <w:ind w:left="0" w:right="580" w:firstLine="0"/>
      </w:pPr>
      <w:r>
        <w:rPr>
          <w:rStyle w:val="CharStyle93"/>
        </w:rPr>
        <w:t>Se procede de la misma manera sea cual sea el námero de mádulos. Es conveniente observar que y son los menores námeros divisibles a la vez por A y B, o por</w:t>
      </w:r>
    </w:p>
    <w:p>
      <w:pPr>
        <w:pStyle w:val="Style91"/>
        <w:numPr>
          <w:ilvl w:val="0"/>
          <w:numId w:val="19"/>
        </w:numPr>
        <w:tabs>
          <w:tab w:leader="none" w:pos="351" w:val="left"/>
        </w:tabs>
        <w:widowControl w:val="0"/>
        <w:keepNext w:val="0"/>
        <w:keepLines w:val="0"/>
        <w:shd w:val="clear" w:color="auto" w:fill="auto"/>
        <w:bidi w:val="0"/>
        <w:spacing w:before="0" w:after="0"/>
        <w:ind w:left="0" w:right="0" w:firstLine="0"/>
      </w:pPr>
      <w:r>
        <w:rPr>
          <w:rStyle w:val="CharStyle93"/>
        </w:rPr>
        <w:t>B y C y se puede concluir fáacilmente que sea cual sea la cantidad de máodulos A,</w:t>
      </w:r>
    </w:p>
    <w:p>
      <w:pPr>
        <w:pStyle w:val="Style91"/>
        <w:numPr>
          <w:ilvl w:val="0"/>
          <w:numId w:val="19"/>
        </w:numPr>
        <w:tabs>
          <w:tab w:leader="none" w:pos="370" w:val="left"/>
        </w:tabs>
        <w:widowControl w:val="0"/>
        <w:keepNext w:val="0"/>
        <w:keepLines w:val="0"/>
        <w:shd w:val="clear" w:color="auto" w:fill="auto"/>
        <w:bidi w:val="0"/>
        <w:spacing w:before="0" w:after="240"/>
        <w:ind w:left="0" w:right="580" w:firstLine="0"/>
      </w:pPr>
      <w:r>
        <w:rPr>
          <w:rStyle w:val="CharStyle93"/>
        </w:rPr>
        <w:t xml:space="preserve">C, etc., si se representa por </w:t>
      </w:r>
      <w:r>
        <w:rPr>
          <w:rStyle w:val="CharStyle94"/>
        </w:rPr>
        <w:t>M</w:t>
      </w:r>
      <w:r>
        <w:rPr>
          <w:rStyle w:val="CharStyle93"/>
        </w:rPr>
        <w:t xml:space="preserve"> el menor námero divisible por cada uno de ellos, se tendrá la resolucion completa al tomar z </w:t>
      </w:r>
      <w:r>
        <w:rPr>
          <w:rStyle w:val="CharStyle93"/>
          <w:lang w:val="en-US" w:eastAsia="en-US" w:bidi="en-US"/>
        </w:rPr>
        <w:t xml:space="preserve">= </w:t>
      </w:r>
      <w:r>
        <w:rPr>
          <w:rStyle w:val="CharStyle93"/>
        </w:rPr>
        <w:t xml:space="preserve">r </w:t>
      </w:r>
      <w:r>
        <w:rPr>
          <w:rStyle w:val="CharStyle93"/>
          <w:lang w:val="en-GB" w:eastAsia="en-GB" w:bidi="en-GB"/>
        </w:rPr>
        <w:t xml:space="preserve">(mod. </w:t>
      </w:r>
      <w:r>
        <w:rPr>
          <w:rStyle w:val="CharStyle93"/>
        </w:rPr>
        <w:t xml:space="preserve">M). Pero cuando alguna de las congruencias auxiliares es irresoluble, concluimos que el problema involucra una imposibilidad. Pero obviamente esto no puede ocurrir cuando todos </w:t>
      </w:r>
      <w:r>
        <w:rPr>
          <w:rStyle w:val="CharStyle93"/>
          <w:lang w:val="en-GB" w:eastAsia="en-GB" w:bidi="en-GB"/>
        </w:rPr>
        <w:t xml:space="preserve">los </w:t>
      </w:r>
      <w:r>
        <w:rPr>
          <w:rStyle w:val="CharStyle93"/>
        </w:rPr>
        <w:t xml:space="preserve">nuámeros A, B, C, </w:t>
      </w:r>
      <w:r>
        <w:rPr>
          <w:rStyle w:val="CharStyle93"/>
          <w:lang w:val="en-GB" w:eastAsia="en-GB" w:bidi="en-GB"/>
        </w:rPr>
        <w:t xml:space="preserve">etc., </w:t>
      </w:r>
      <w:r>
        <w:rPr>
          <w:rStyle w:val="CharStyle93"/>
        </w:rPr>
        <w:t>son primos entre sí.</w:t>
      </w:r>
    </w:p>
    <w:p>
      <w:pPr>
        <w:pStyle w:val="Style91"/>
        <w:widowControl w:val="0"/>
        <w:keepNext w:val="0"/>
        <w:keepLines w:val="0"/>
        <w:shd w:val="clear" w:color="auto" w:fill="auto"/>
        <w:bidi w:val="0"/>
        <w:spacing w:before="0" w:after="0"/>
        <w:ind w:left="0" w:right="580" w:firstLine="780"/>
      </w:pPr>
      <w:r>
        <w:rPr>
          <w:rStyle w:val="CharStyle94"/>
        </w:rPr>
        <w:t>Ejemplo.</w:t>
      </w:r>
      <w:r>
        <w:rPr>
          <w:rStyle w:val="CharStyle93"/>
        </w:rPr>
        <w:t xml:space="preserve"> Sean los námeros A, B, C, a, b, c, iguales a </w:t>
      </w:r>
      <w:r>
        <w:rPr>
          <w:rStyle w:val="CharStyle93"/>
          <w:lang w:val="en-US" w:eastAsia="en-US" w:bidi="en-US"/>
        </w:rPr>
        <w:t xml:space="preserve">504, 35, 16, 17, -4, 33. </w:t>
      </w:r>
      <w:r>
        <w:rPr>
          <w:rStyle w:val="CharStyle93"/>
        </w:rPr>
        <w:t xml:space="preserve">Aquá las dos condiciones z </w:t>
      </w:r>
      <w:r>
        <w:rPr>
          <w:rStyle w:val="CharStyle93"/>
          <w:lang w:val="en-US" w:eastAsia="en-US" w:bidi="en-US"/>
        </w:rPr>
        <w:t xml:space="preserve">= 17 </w:t>
      </w:r>
      <w:r>
        <w:rPr>
          <w:rStyle w:val="CharStyle93"/>
          <w:lang w:val="en-GB" w:eastAsia="en-GB" w:bidi="en-GB"/>
        </w:rPr>
        <w:t xml:space="preserve">(mod. </w:t>
      </w:r>
      <w:r>
        <w:rPr>
          <w:rStyle w:val="CharStyle93"/>
          <w:lang w:val="en-US" w:eastAsia="en-US" w:bidi="en-US"/>
        </w:rPr>
        <w:t xml:space="preserve">504) </w:t>
      </w:r>
      <w:r>
        <w:rPr>
          <w:rStyle w:val="CharStyle93"/>
        </w:rPr>
        <w:t xml:space="preserve">y z </w:t>
      </w:r>
      <w:r>
        <w:rPr>
          <w:rStyle w:val="CharStyle93"/>
          <w:lang w:val="en-US" w:eastAsia="en-US" w:bidi="en-US"/>
        </w:rPr>
        <w:t xml:space="preserve">= </w:t>
      </w:r>
      <w:r>
        <w:rPr>
          <w:rStyle w:val="CharStyle93"/>
        </w:rPr>
        <w:t xml:space="preserve">—4 </w:t>
      </w:r>
      <w:r>
        <w:rPr>
          <w:rStyle w:val="CharStyle93"/>
          <w:lang w:val="en-GB" w:eastAsia="en-GB" w:bidi="en-GB"/>
        </w:rPr>
        <w:t xml:space="preserve">(mod. </w:t>
      </w:r>
      <w:r>
        <w:rPr>
          <w:rStyle w:val="CharStyle93"/>
          <w:lang w:val="en-US" w:eastAsia="en-US" w:bidi="en-US"/>
        </w:rPr>
        <w:t xml:space="preserve">35) </w:t>
      </w:r>
      <w:r>
        <w:rPr>
          <w:rStyle w:val="CharStyle93"/>
        </w:rPr>
        <w:t xml:space="preserve">son equivalentes a la </w:t>
      </w:r>
      <w:r>
        <w:rPr>
          <w:rStyle w:val="CharStyle93"/>
          <w:lang w:val="la" w:eastAsia="la" w:bidi="la"/>
        </w:rPr>
        <w:t xml:space="preserve">unica </w:t>
      </w:r>
      <w:r>
        <w:rPr>
          <w:rStyle w:val="CharStyle93"/>
        </w:rPr>
        <w:t xml:space="preserve">condicián z </w:t>
      </w:r>
      <w:r>
        <w:rPr>
          <w:rStyle w:val="CharStyle93"/>
          <w:lang w:val="en-US" w:eastAsia="en-US" w:bidi="en-US"/>
        </w:rPr>
        <w:t xml:space="preserve">= 521 </w:t>
      </w:r>
      <w:r>
        <w:rPr>
          <w:rStyle w:val="CharStyle93"/>
          <w:lang w:val="en-GB" w:eastAsia="en-GB" w:bidi="en-GB"/>
        </w:rPr>
        <w:t xml:space="preserve">(mod. </w:t>
      </w:r>
      <w:r>
        <w:rPr>
          <w:rStyle w:val="CharStyle93"/>
          <w:lang w:val="en-US" w:eastAsia="en-US" w:bidi="en-US"/>
        </w:rPr>
        <w:t xml:space="preserve">2520). </w:t>
      </w:r>
      <w:r>
        <w:rPr>
          <w:rStyle w:val="CharStyle93"/>
        </w:rPr>
        <w:t xml:space="preserve">Al adjuntar la condicián z </w:t>
      </w:r>
      <w:r>
        <w:rPr>
          <w:rStyle w:val="CharStyle93"/>
          <w:lang w:val="en-US" w:eastAsia="en-US" w:bidi="en-US"/>
        </w:rPr>
        <w:t xml:space="preserve">= 33 </w:t>
      </w:r>
      <w:r>
        <w:rPr>
          <w:rStyle w:val="CharStyle93"/>
          <w:lang w:val="en-GB" w:eastAsia="en-GB" w:bidi="en-GB"/>
        </w:rPr>
        <w:t xml:space="preserve">(mod. </w:t>
      </w:r>
      <w:r>
        <w:rPr>
          <w:rStyle w:val="CharStyle93"/>
          <w:lang w:val="en-US" w:eastAsia="en-US" w:bidi="en-US"/>
        </w:rPr>
        <w:t xml:space="preserve">16), </w:t>
      </w:r>
      <w:r>
        <w:rPr>
          <w:rStyle w:val="CharStyle93"/>
        </w:rPr>
        <w:t xml:space="preserve">nos dará finalmente z </w:t>
      </w:r>
      <w:r>
        <w:rPr>
          <w:rStyle w:val="CharStyle93"/>
          <w:lang w:val="en-US" w:eastAsia="en-US" w:bidi="en-US"/>
        </w:rPr>
        <w:t xml:space="preserve">= 3041 </w:t>
      </w:r>
      <w:r>
        <w:rPr>
          <w:rStyle w:val="CharStyle93"/>
          <w:lang w:val="en-GB" w:eastAsia="en-GB" w:bidi="en-GB"/>
        </w:rPr>
        <w:t xml:space="preserve">(mod. </w:t>
      </w:r>
      <w:r>
        <w:rPr>
          <w:rStyle w:val="CharStyle93"/>
          <w:lang w:val="en-US" w:eastAsia="en-US" w:bidi="en-US"/>
        </w:rPr>
        <w:t>5040).</w:t>
      </w:r>
    </w:p>
    <w:p>
      <w:pPr>
        <w:pStyle w:val="Style91"/>
        <w:widowControl w:val="0"/>
        <w:keepNext w:val="0"/>
        <w:keepLines w:val="0"/>
        <w:shd w:val="clear" w:color="auto" w:fill="auto"/>
        <w:bidi w:val="0"/>
        <w:jc w:val="left"/>
        <w:spacing w:before="0" w:after="0" w:line="220" w:lineRule="exact"/>
        <w:ind w:left="4220" w:right="0" w:firstLine="0"/>
      </w:pPr>
      <w:r>
        <w:rPr>
          <w:rStyle w:val="CharStyle93"/>
          <w:lang w:val="en-US" w:eastAsia="en-US" w:bidi="en-US"/>
        </w:rPr>
        <w:t>33.</w:t>
      </w:r>
    </w:p>
    <w:p>
      <w:pPr>
        <w:pStyle w:val="Style91"/>
        <w:widowControl w:val="0"/>
        <w:keepNext w:val="0"/>
        <w:keepLines w:val="0"/>
        <w:shd w:val="clear" w:color="auto" w:fill="auto"/>
        <w:bidi w:val="0"/>
        <w:spacing w:before="0" w:after="678"/>
        <w:ind w:left="0" w:right="580" w:firstLine="780"/>
      </w:pPr>
      <w:r>
        <w:rPr>
          <w:rStyle w:val="CharStyle93"/>
        </w:rPr>
        <w:t xml:space="preserve">Si todos los números A, B, C, etc., son primos entre sí, es claro que el producto de ellos es igual a su mínimo común </w:t>
      </w:r>
      <w:r>
        <w:rPr>
          <w:rStyle w:val="CharStyle93"/>
          <w:lang w:val="la" w:eastAsia="la" w:bidi="la"/>
        </w:rPr>
        <w:t xml:space="preserve">multiplo. </w:t>
      </w:r>
      <w:r>
        <w:rPr>
          <w:rStyle w:val="CharStyle93"/>
        </w:rPr>
        <w:t xml:space="preserve">En tal caso, todas las congruencias z </w:t>
      </w:r>
      <w:r>
        <w:rPr>
          <w:rStyle w:val="CharStyle116"/>
        </w:rPr>
        <w:t xml:space="preserve">ξ </w:t>
      </w:r>
      <w:r>
        <w:rPr>
          <w:rStyle w:val="CharStyle93"/>
          <w:lang w:val="en-GB" w:eastAsia="en-GB" w:bidi="en-GB"/>
        </w:rPr>
        <w:t xml:space="preserve">a (mod. </w:t>
      </w:r>
      <w:r>
        <w:rPr>
          <w:rStyle w:val="CharStyle93"/>
        </w:rPr>
        <w:t xml:space="preserve">A), z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 xml:space="preserve">B), etc., son equivalentes a la única congruencia z </w:t>
      </w:r>
      <w:r>
        <w:rPr>
          <w:rStyle w:val="CharStyle116"/>
        </w:rPr>
        <w:t xml:space="preserve">ξ </w:t>
      </w:r>
      <w:r>
        <w:rPr>
          <w:rStyle w:val="CharStyle93"/>
        </w:rPr>
        <w:t xml:space="preserve">r </w:t>
      </w:r>
      <w:r>
        <w:rPr>
          <w:rStyle w:val="CharStyle93"/>
          <w:lang w:val="en-GB" w:eastAsia="en-GB" w:bidi="en-GB"/>
        </w:rPr>
        <w:t xml:space="preserve">(mod. </w:t>
      </w:r>
      <w:r>
        <w:rPr>
          <w:rStyle w:val="CharStyle93"/>
        </w:rPr>
        <w:t xml:space="preserve">R), donde </w:t>
      </w:r>
      <w:r>
        <w:rPr>
          <w:rStyle w:val="CharStyle94"/>
        </w:rPr>
        <w:t>R</w:t>
      </w:r>
      <w:r>
        <w:rPr>
          <w:rStyle w:val="CharStyle93"/>
        </w:rPr>
        <w:t xml:space="preserve"> denota el producto de los números A, </w:t>
      </w:r>
      <w:r>
        <w:rPr>
          <w:rStyle w:val="CharStyle93"/>
          <w:lang w:val="la" w:eastAsia="la" w:bidi="la"/>
        </w:rPr>
        <w:t xml:space="preserve">B, </w:t>
      </w:r>
      <w:r>
        <w:rPr>
          <w:rStyle w:val="CharStyle93"/>
        </w:rPr>
        <w:t xml:space="preserve">C, etc. Resulta en seguida que la sola condición z </w:t>
      </w:r>
      <w:r>
        <w:rPr>
          <w:rStyle w:val="CharStyle116"/>
        </w:rPr>
        <w:t xml:space="preserve">ξ </w:t>
      </w:r>
      <w:r>
        <w:rPr>
          <w:rStyle w:val="CharStyle93"/>
        </w:rPr>
        <w:t xml:space="preserve">r </w:t>
      </w:r>
      <w:r>
        <w:rPr>
          <w:rStyle w:val="CharStyle93"/>
          <w:lang w:val="en-GB" w:eastAsia="en-GB" w:bidi="en-GB"/>
        </w:rPr>
        <w:t xml:space="preserve">(mod. </w:t>
      </w:r>
      <w:r>
        <w:rPr>
          <w:rStyle w:val="CharStyle93"/>
        </w:rPr>
        <w:t xml:space="preserve">R), puede descomponerse en varias; de hecho, si R se resuelve en factores A, </w:t>
      </w:r>
      <w:r>
        <w:rPr>
          <w:rStyle w:val="CharStyle93"/>
          <w:lang w:val="la" w:eastAsia="la" w:bidi="la"/>
        </w:rPr>
        <w:t xml:space="preserve">B, </w:t>
      </w:r>
      <w:r>
        <w:rPr>
          <w:rStyle w:val="CharStyle93"/>
        </w:rPr>
        <w:t xml:space="preserve">C, etc., que son primos entre sí, entonces las condiciones z </w:t>
      </w:r>
      <w:r>
        <w:rPr>
          <w:rStyle w:val="CharStyle116"/>
        </w:rPr>
        <w:t xml:space="preserve">ξ </w:t>
      </w:r>
      <w:r>
        <w:rPr>
          <w:rStyle w:val="CharStyle93"/>
        </w:rPr>
        <w:t xml:space="preserve">r </w:t>
      </w:r>
      <w:r>
        <w:rPr>
          <w:rStyle w:val="CharStyle93"/>
          <w:lang w:val="en-GB" w:eastAsia="en-GB" w:bidi="en-GB"/>
        </w:rPr>
        <w:t xml:space="preserve">(mod. </w:t>
      </w:r>
      <w:r>
        <w:rPr>
          <w:rStyle w:val="CharStyle93"/>
        </w:rPr>
        <w:t xml:space="preserve">A), z </w:t>
      </w:r>
      <w:r>
        <w:rPr>
          <w:rStyle w:val="CharStyle116"/>
        </w:rPr>
        <w:t xml:space="preserve">ξ </w:t>
      </w:r>
      <w:r>
        <w:rPr>
          <w:rStyle w:val="CharStyle93"/>
        </w:rPr>
        <w:t xml:space="preserve">r </w:t>
      </w:r>
      <w:r>
        <w:rPr>
          <w:rStyle w:val="CharStyle93"/>
          <w:lang w:val="en-GB" w:eastAsia="en-GB" w:bidi="en-GB"/>
        </w:rPr>
        <w:t xml:space="preserve">(mod. </w:t>
      </w:r>
      <w:r>
        <w:rPr>
          <w:rStyle w:val="CharStyle93"/>
        </w:rPr>
        <w:t xml:space="preserve">B), z </w:t>
      </w:r>
      <w:r>
        <w:rPr>
          <w:rStyle w:val="CharStyle116"/>
        </w:rPr>
        <w:t xml:space="preserve">ξ </w:t>
      </w:r>
      <w:r>
        <w:rPr>
          <w:rStyle w:val="CharStyle93"/>
        </w:rPr>
        <w:t xml:space="preserve">r </w:t>
      </w:r>
      <w:r>
        <w:rPr>
          <w:rStyle w:val="CharStyle93"/>
          <w:lang w:val="en-GB" w:eastAsia="en-GB" w:bidi="en-GB"/>
        </w:rPr>
        <w:t xml:space="preserve">(mod. </w:t>
      </w:r>
      <w:r>
        <w:rPr>
          <w:rStyle w:val="CharStyle93"/>
        </w:rPr>
        <w:t>C) etc., agotan la condicion original. Esta observaciún nos abre no solamente un metodo de descubrimiento de la imposibilidad cuando existe, sino tambien un metodo mas comodo y mús elegante para calcular las raíces.</w:t>
      </w:r>
    </w:p>
    <w:p>
      <w:pPr>
        <w:pStyle w:val="Style91"/>
        <w:widowControl w:val="0"/>
        <w:keepNext w:val="0"/>
        <w:keepLines w:val="0"/>
        <w:shd w:val="clear" w:color="auto" w:fill="auto"/>
        <w:bidi w:val="0"/>
        <w:jc w:val="left"/>
        <w:spacing w:before="0" w:after="5" w:line="220" w:lineRule="exact"/>
        <w:ind w:left="4220" w:right="0" w:firstLine="0"/>
      </w:pPr>
      <w:r>
        <w:rPr>
          <w:rStyle w:val="CharStyle93"/>
        </w:rPr>
        <w:t>34.</w:t>
      </w:r>
    </w:p>
    <w:p>
      <w:pPr>
        <w:pStyle w:val="Style91"/>
        <w:widowControl w:val="0"/>
        <w:keepNext w:val="0"/>
        <w:keepLines w:val="0"/>
        <w:shd w:val="clear" w:color="auto" w:fill="auto"/>
        <w:bidi w:val="0"/>
        <w:spacing w:before="0" w:after="0"/>
        <w:ind w:left="0" w:right="580" w:firstLine="780"/>
        <w:sectPr>
          <w:pgSz w:w="11900" w:h="16840"/>
          <w:pgMar w:top="2432" w:left="1864" w:right="814" w:bottom="2869" w:header="0" w:footer="3" w:gutter="0"/>
          <w:rtlGutter w:val="0"/>
          <w:cols w:space="720"/>
          <w:noEndnote/>
          <w:docGrid w:linePitch="360"/>
        </w:sectPr>
      </w:pPr>
      <w:r>
        <w:rPr>
          <w:rStyle w:val="CharStyle93"/>
        </w:rPr>
        <w:t xml:space="preserve">Sean, como arriba, z </w:t>
      </w:r>
      <w:r>
        <w:rPr>
          <w:rStyle w:val="CharStyle116"/>
        </w:rPr>
        <w:t xml:space="preserve">ξ </w:t>
      </w:r>
      <w:r>
        <w:rPr>
          <w:rStyle w:val="CharStyle93"/>
          <w:lang w:val="en-GB" w:eastAsia="en-GB" w:bidi="en-GB"/>
        </w:rPr>
        <w:t xml:space="preserve">a (mod. </w:t>
      </w:r>
      <w:r>
        <w:rPr>
          <w:rStyle w:val="CharStyle93"/>
        </w:rPr>
        <w:t xml:space="preserve">A), z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 xml:space="preserve">B), z </w:t>
      </w:r>
      <w:r>
        <w:rPr>
          <w:rStyle w:val="CharStyle116"/>
        </w:rPr>
        <w:t xml:space="preserve">ξ </w:t>
      </w:r>
      <w:r>
        <w:rPr>
          <w:rStyle w:val="CharStyle93"/>
        </w:rPr>
        <w:t xml:space="preserve">c </w:t>
      </w:r>
      <w:r>
        <w:rPr>
          <w:rStyle w:val="CharStyle93"/>
          <w:lang w:val="en-GB" w:eastAsia="en-GB" w:bidi="en-GB"/>
        </w:rPr>
        <w:t xml:space="preserve">(mod. </w:t>
      </w:r>
      <w:r>
        <w:rPr>
          <w:rStyle w:val="CharStyle93"/>
        </w:rPr>
        <w:t xml:space="preserve">C). Se resuelven todos los </w:t>
      </w:r>
      <w:r>
        <w:rPr>
          <w:rStyle w:val="CharStyle93"/>
          <w:lang w:val="la" w:eastAsia="la" w:bidi="la"/>
        </w:rPr>
        <w:t xml:space="preserve">modulos </w:t>
      </w:r>
      <w:r>
        <w:rPr>
          <w:rStyle w:val="CharStyle93"/>
        </w:rPr>
        <w:t>en factores que son primos entre sú A en A</w:t>
      </w:r>
      <w:r>
        <w:rPr>
          <w:rStyle w:val="CharStyle93"/>
          <w:vertAlign w:val="superscript"/>
        </w:rPr>
        <w:t>0</w:t>
      </w:r>
      <w:r>
        <w:rPr>
          <w:rStyle w:val="CharStyle93"/>
        </w:rPr>
        <w:t xml:space="preserve">, </w:t>
      </w:r>
      <w:r>
        <w:rPr>
          <w:rStyle w:val="CharStyle94"/>
        </w:rPr>
        <w:t>A</w:t>
      </w:r>
      <w:r>
        <w:rPr>
          <w:rStyle w:val="CharStyle93"/>
        </w:rPr>
        <w:t>", A</w:t>
      </w:r>
      <w:r>
        <w:rPr>
          <w:rStyle w:val="CharStyle93"/>
          <w:vertAlign w:val="superscript"/>
        </w:rPr>
        <w:t>000</w:t>
      </w:r>
      <w:r>
        <w:rPr>
          <w:rStyle w:val="CharStyle93"/>
        </w:rPr>
        <w:t xml:space="preserve">, etc., </w:t>
      </w:r>
      <w:r>
        <w:rPr>
          <w:rStyle w:val="CharStyle93"/>
          <w:lang w:val="la" w:eastAsia="la" w:bidi="la"/>
        </w:rPr>
        <w:t xml:space="preserve">B </w:t>
      </w:r>
      <w:r>
        <w:rPr>
          <w:rStyle w:val="CharStyle93"/>
        </w:rPr>
        <w:t xml:space="preserve">en </w:t>
      </w:r>
      <w:r>
        <w:rPr>
          <w:rStyle w:val="CharStyle93"/>
          <w:lang w:val="la" w:eastAsia="la" w:bidi="la"/>
        </w:rPr>
        <w:t>B</w:t>
      </w:r>
      <w:r>
        <w:rPr>
          <w:rStyle w:val="CharStyle93"/>
          <w:lang w:val="la" w:eastAsia="la" w:bidi="la"/>
          <w:vertAlign w:val="superscript"/>
        </w:rPr>
        <w:t>0</w:t>
      </w:r>
      <w:r>
        <w:rPr>
          <w:rStyle w:val="CharStyle93"/>
          <w:lang w:val="la" w:eastAsia="la" w:bidi="la"/>
        </w:rPr>
        <w:t>, B</w:t>
      </w:r>
      <w:r>
        <w:rPr>
          <w:rStyle w:val="CharStyle93"/>
          <w:lang w:val="la" w:eastAsia="la" w:bidi="la"/>
          <w:vertAlign w:val="superscript"/>
        </w:rPr>
        <w:t>00</w:t>
      </w:r>
      <w:r>
        <w:rPr>
          <w:rStyle w:val="CharStyle93"/>
          <w:lang w:val="la" w:eastAsia="la" w:bidi="la"/>
        </w:rPr>
        <w:t xml:space="preserve">, </w:t>
      </w:r>
      <w:r>
        <w:rPr>
          <w:rStyle w:val="CharStyle93"/>
        </w:rPr>
        <w:t>B</w:t>
      </w:r>
      <w:r>
        <w:rPr>
          <w:rStyle w:val="CharStyle93"/>
          <w:vertAlign w:val="superscript"/>
        </w:rPr>
        <w:t>000</w:t>
      </w:r>
      <w:r>
        <w:rPr>
          <w:rStyle w:val="CharStyle93"/>
        </w:rPr>
        <w:t>, etc., y de tal manera que los números A</w:t>
      </w:r>
      <w:r>
        <w:rPr>
          <w:rStyle w:val="CharStyle93"/>
          <w:vertAlign w:val="superscript"/>
        </w:rPr>
        <w:t>0</w:t>
      </w:r>
      <w:r>
        <w:rPr>
          <w:rStyle w:val="CharStyle93"/>
        </w:rPr>
        <w:t>, A</w:t>
      </w:r>
      <w:r>
        <w:rPr>
          <w:rStyle w:val="CharStyle93"/>
          <w:vertAlign w:val="superscript"/>
        </w:rPr>
        <w:t>00</w:t>
      </w:r>
      <w:r>
        <w:rPr>
          <w:rStyle w:val="CharStyle93"/>
        </w:rPr>
        <w:t xml:space="preserve">, etc., </w:t>
      </w:r>
      <w:r>
        <w:rPr>
          <w:rStyle w:val="CharStyle93"/>
          <w:lang w:val="la" w:eastAsia="la" w:bidi="la"/>
        </w:rPr>
        <w:t>B</w:t>
      </w:r>
      <w:r>
        <w:rPr>
          <w:rStyle w:val="CharStyle93"/>
          <w:lang w:val="la" w:eastAsia="la" w:bidi="la"/>
          <w:vertAlign w:val="superscript"/>
        </w:rPr>
        <w:t>0</w:t>
      </w:r>
      <w:r>
        <w:rPr>
          <w:rStyle w:val="CharStyle93"/>
          <w:lang w:val="la" w:eastAsia="la" w:bidi="la"/>
        </w:rPr>
        <w:t xml:space="preserve">, </w:t>
      </w:r>
      <w:r>
        <w:rPr>
          <w:rStyle w:val="CharStyle93"/>
        </w:rPr>
        <w:t>B</w:t>
      </w:r>
      <w:r>
        <w:rPr>
          <w:rStyle w:val="CharStyle93"/>
          <w:vertAlign w:val="superscript"/>
        </w:rPr>
        <w:t>00</w:t>
      </w:r>
      <w:r>
        <w:rPr>
          <w:rStyle w:val="CharStyle93"/>
        </w:rPr>
        <w:t xml:space="preserve">, etc., etc., o bien son primos o bien son potencias de primos. Si cualquiera de los números A, </w:t>
      </w:r>
      <w:r>
        <w:rPr>
          <w:rStyle w:val="CharStyle93"/>
          <w:lang w:val="la" w:eastAsia="la" w:bidi="la"/>
        </w:rPr>
        <w:t xml:space="preserve">B, </w:t>
      </w:r>
      <w:r>
        <w:rPr>
          <w:rStyle w:val="CharStyle93"/>
        </w:rPr>
        <w:t xml:space="preserve">C, etc., ya es primo o la potencia de un primo, no hay que resolverlo en factores. Entonces, de lo anterior es claro que en vez de las condiciones propuestas podemos poner las siguientes: z </w:t>
      </w:r>
      <w:r>
        <w:rPr>
          <w:rStyle w:val="CharStyle116"/>
        </w:rPr>
        <w:t xml:space="preserve">ξ </w:t>
      </w:r>
      <w:r>
        <w:rPr>
          <w:rStyle w:val="CharStyle93"/>
          <w:lang w:val="en-GB" w:eastAsia="en-GB" w:bidi="en-GB"/>
        </w:rPr>
        <w:t xml:space="preserve">a (mod. </w:t>
      </w:r>
      <w:r>
        <w:rPr>
          <w:rStyle w:val="CharStyle93"/>
        </w:rPr>
        <w:t>A</w:t>
      </w:r>
      <w:r>
        <w:rPr>
          <w:rStyle w:val="CharStyle93"/>
          <w:vertAlign w:val="superscript"/>
        </w:rPr>
        <w:t>0</w:t>
      </w:r>
      <w:r>
        <w:rPr>
          <w:rStyle w:val="CharStyle93"/>
        </w:rPr>
        <w:t xml:space="preserve">), z </w:t>
      </w:r>
      <w:r>
        <w:rPr>
          <w:rStyle w:val="CharStyle116"/>
        </w:rPr>
        <w:t xml:space="preserve">ξ </w:t>
      </w:r>
      <w:r>
        <w:rPr>
          <w:rStyle w:val="CharStyle93"/>
          <w:lang w:val="en-GB" w:eastAsia="en-GB" w:bidi="en-GB"/>
        </w:rPr>
        <w:t xml:space="preserve">a (mod. </w:t>
      </w:r>
      <w:r>
        <w:rPr>
          <w:rStyle w:val="CharStyle93"/>
        </w:rPr>
        <w:t>A</w:t>
      </w:r>
      <w:r>
        <w:rPr>
          <w:rStyle w:val="CharStyle93"/>
          <w:vertAlign w:val="superscript"/>
        </w:rPr>
        <w:t>00</w:t>
      </w:r>
      <w:r>
        <w:rPr>
          <w:rStyle w:val="CharStyle93"/>
        </w:rPr>
        <w:t xml:space="preserve">), z </w:t>
      </w:r>
      <w:r>
        <w:rPr>
          <w:rStyle w:val="CharStyle116"/>
        </w:rPr>
        <w:t xml:space="preserve">ξ </w:t>
      </w:r>
      <w:r>
        <w:rPr>
          <w:rStyle w:val="CharStyle93"/>
          <w:lang w:val="en-GB" w:eastAsia="en-GB" w:bidi="en-GB"/>
        </w:rPr>
        <w:t xml:space="preserve">a (mod. </w:t>
      </w:r>
      <w:r>
        <w:rPr>
          <w:rStyle w:val="CharStyle93"/>
        </w:rPr>
        <w:t>A</w:t>
      </w:r>
      <w:r>
        <w:rPr>
          <w:rStyle w:val="CharStyle93"/>
          <w:vertAlign w:val="superscript"/>
        </w:rPr>
        <w:t>000</w:t>
      </w:r>
      <w:r>
        <w:rPr>
          <w:rStyle w:val="CharStyle93"/>
        </w:rPr>
        <w:t xml:space="preserve">), etc., z </w:t>
      </w:r>
      <w:r>
        <w:rPr>
          <w:rStyle w:val="CharStyle116"/>
        </w:rPr>
        <w:t xml:space="preserve">ξ </w:t>
      </w:r>
      <w:r>
        <w:rPr>
          <w:rStyle w:val="CharStyle93"/>
        </w:rPr>
        <w:t xml:space="preserve">b </w:t>
      </w:r>
      <w:r>
        <w:rPr>
          <w:rStyle w:val="CharStyle93"/>
          <w:lang w:val="en-GB" w:eastAsia="en-GB" w:bidi="en-GB"/>
        </w:rPr>
        <w:t xml:space="preserve">(mod. </w:t>
      </w:r>
      <w:r>
        <w:rPr>
          <w:rStyle w:val="CharStyle93"/>
          <w:lang w:val="la" w:eastAsia="la" w:bidi="la"/>
        </w:rPr>
        <w:t>B</w:t>
      </w:r>
      <w:r>
        <w:rPr>
          <w:rStyle w:val="CharStyle93"/>
          <w:vertAlign w:val="superscript"/>
        </w:rPr>
        <w:t>0</w:t>
      </w:r>
      <w:r>
        <w:rPr>
          <w:rStyle w:val="CharStyle93"/>
        </w:rPr>
        <w:t xml:space="preserve">), z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B</w:t>
      </w:r>
      <w:r>
        <w:rPr>
          <w:rStyle w:val="CharStyle93"/>
          <w:vertAlign w:val="superscript"/>
        </w:rPr>
        <w:t>00</w:t>
      </w:r>
      <w:r>
        <w:rPr>
          <w:rStyle w:val="CharStyle93"/>
        </w:rPr>
        <w:t>), etc., etc. Ahora, si no todos los números A, B, C, son primos entre sú (por ejemplo si A no es primo a B), es obvio que no pueden ser diferentes todos los factores primos de A y B. Tiene que ser uno u otro de ellos entre los factores A</w:t>
      </w:r>
      <w:r>
        <w:rPr>
          <w:rStyle w:val="CharStyle93"/>
          <w:vertAlign w:val="superscript"/>
        </w:rPr>
        <w:t>0</w:t>
      </w:r>
      <w:r>
        <w:rPr>
          <w:rStyle w:val="CharStyle93"/>
        </w:rPr>
        <w:t>, A</w:t>
      </w:r>
      <w:r>
        <w:rPr>
          <w:rStyle w:val="CharStyle93"/>
          <w:vertAlign w:val="superscript"/>
        </w:rPr>
        <w:t>00</w:t>
      </w:r>
      <w:r>
        <w:rPr>
          <w:rStyle w:val="CharStyle93"/>
        </w:rPr>
        <w:t>, A</w:t>
      </w:r>
      <w:r>
        <w:rPr>
          <w:rStyle w:val="CharStyle93"/>
          <w:vertAlign w:val="superscript"/>
        </w:rPr>
        <w:t>000</w:t>
      </w:r>
      <w:r>
        <w:rPr>
          <w:rStyle w:val="CharStyle93"/>
        </w:rPr>
        <w:t xml:space="preserve">, etc., que tiene entre los factores </w:t>
      </w:r>
      <w:r>
        <w:rPr>
          <w:rStyle w:val="CharStyle93"/>
          <w:lang w:val="la" w:eastAsia="la" w:bidi="la"/>
        </w:rPr>
        <w:t>B</w:t>
      </w:r>
      <w:r>
        <w:rPr>
          <w:rStyle w:val="CharStyle93"/>
          <w:lang w:val="la" w:eastAsia="la" w:bidi="la"/>
          <w:vertAlign w:val="superscript"/>
        </w:rPr>
        <w:t>0</w:t>
      </w:r>
      <w:r>
        <w:rPr>
          <w:rStyle w:val="CharStyle93"/>
          <w:lang w:val="la" w:eastAsia="la" w:bidi="la"/>
        </w:rPr>
        <w:t>, B</w:t>
      </w:r>
      <w:r>
        <w:rPr>
          <w:rStyle w:val="CharStyle93"/>
          <w:lang w:val="la" w:eastAsia="la" w:bidi="la"/>
          <w:vertAlign w:val="superscript"/>
        </w:rPr>
        <w:t>00</w:t>
      </w:r>
      <w:r>
        <w:rPr>
          <w:rStyle w:val="CharStyle93"/>
          <w:lang w:val="la" w:eastAsia="la" w:bidi="la"/>
        </w:rPr>
        <w:t xml:space="preserve">, </w:t>
      </w:r>
      <w:r>
        <w:rPr>
          <w:rStyle w:val="CharStyle93"/>
        </w:rPr>
        <w:t>B</w:t>
      </w:r>
      <w:r>
        <w:rPr>
          <w:rStyle w:val="CharStyle93"/>
          <w:vertAlign w:val="superscript"/>
        </w:rPr>
        <w:t>000</w:t>
      </w:r>
      <w:r>
        <w:rPr>
          <w:rStyle w:val="CharStyle93"/>
        </w:rPr>
        <w:t xml:space="preserve">, etc., uno que es igual, o bien un </w:t>
      </w:r>
      <w:r>
        <w:rPr>
          <w:rStyle w:val="CharStyle93"/>
          <w:lang w:val="la" w:eastAsia="la" w:bidi="la"/>
        </w:rPr>
        <w:t xml:space="preserve">multiplo, </w:t>
      </w:r>
      <w:r>
        <w:rPr>
          <w:rStyle w:val="CharStyle93"/>
        </w:rPr>
        <w:t>o bien un divisor propio. Primero, supóngase que A</w:t>
      </w:r>
      <w:r>
        <w:rPr>
          <w:rStyle w:val="CharStyle93"/>
          <w:vertAlign w:val="superscript"/>
        </w:rPr>
        <w:t>0</w:t>
      </w:r>
      <w:r>
        <w:rPr>
          <w:rStyle w:val="CharStyle93"/>
        </w:rPr>
        <w:t xml:space="preserve"> </w:t>
      </w:r>
      <w:r>
        <w:rPr>
          <w:rStyle w:val="CharStyle93"/>
          <w:lang w:val="en-US" w:eastAsia="en-US" w:bidi="en-US"/>
        </w:rPr>
        <w:t xml:space="preserve">= </w:t>
      </w:r>
      <w:r>
        <w:rPr>
          <w:rStyle w:val="CharStyle93"/>
        </w:rPr>
        <w:t>B</w:t>
      </w:r>
      <w:r>
        <w:rPr>
          <w:rStyle w:val="CharStyle93"/>
          <w:vertAlign w:val="superscript"/>
        </w:rPr>
        <w:t>0</w:t>
      </w:r>
      <w:r>
        <w:rPr>
          <w:rStyle w:val="CharStyle93"/>
        </w:rPr>
        <w:t xml:space="preserve">. Entonces las condiciones z </w:t>
      </w:r>
      <w:r>
        <w:rPr>
          <w:rStyle w:val="CharStyle116"/>
        </w:rPr>
        <w:t xml:space="preserve">ξ </w:t>
      </w:r>
      <w:r>
        <w:rPr>
          <w:rStyle w:val="CharStyle93"/>
          <w:lang w:val="en-GB" w:eastAsia="en-GB" w:bidi="en-GB"/>
        </w:rPr>
        <w:t xml:space="preserve">a (mod. </w:t>
      </w:r>
      <w:r>
        <w:rPr>
          <w:rStyle w:val="CharStyle93"/>
        </w:rPr>
        <w:t>A</w:t>
      </w:r>
      <w:r>
        <w:rPr>
          <w:rStyle w:val="CharStyle93"/>
          <w:vertAlign w:val="superscript"/>
        </w:rPr>
        <w:t>0</w:t>
      </w:r>
      <w:r>
        <w:rPr>
          <w:rStyle w:val="CharStyle93"/>
        </w:rPr>
        <w:t xml:space="preserve">), z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B</w:t>
      </w:r>
      <w:r>
        <w:rPr>
          <w:rStyle w:val="CharStyle93"/>
          <w:vertAlign w:val="superscript"/>
        </w:rPr>
        <w:t>0</w:t>
      </w:r>
      <w:r>
        <w:rPr>
          <w:rStyle w:val="CharStyle93"/>
        </w:rPr>
        <w:t xml:space="preserve">), tienen que ser identicas; a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A</w:t>
      </w:r>
      <w:r>
        <w:rPr>
          <w:rStyle w:val="CharStyle93"/>
          <w:vertAlign w:val="superscript"/>
        </w:rPr>
        <w:t>0</w:t>
      </w:r>
      <w:r>
        <w:rPr>
          <w:rStyle w:val="CharStyle93"/>
        </w:rPr>
        <w:t xml:space="preserve"> o B</w:t>
      </w:r>
      <w:r>
        <w:rPr>
          <w:rStyle w:val="CharStyle93"/>
          <w:vertAlign w:val="superscript"/>
        </w:rPr>
        <w:t>0</w:t>
      </w:r>
      <w:r>
        <w:rPr>
          <w:rStyle w:val="CharStyle93"/>
        </w:rPr>
        <w:t xml:space="preserve">), y asú se puede ignorar una. Sin embargo, si no se da que a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 xml:space="preserve">A), el problema es imposible de resolver. Si, en segundo lugar, </w:t>
      </w:r>
      <w:r>
        <w:rPr>
          <w:rStyle w:val="CharStyle93"/>
          <w:lang w:val="la" w:eastAsia="la" w:bidi="la"/>
        </w:rPr>
        <w:t>B</w:t>
      </w:r>
      <w:r>
        <w:rPr>
          <w:rStyle w:val="CharStyle93"/>
          <w:lang w:val="la" w:eastAsia="la" w:bidi="la"/>
          <w:vertAlign w:val="superscript"/>
        </w:rPr>
        <w:t>0</w:t>
      </w:r>
      <w:r>
        <w:rPr>
          <w:rStyle w:val="CharStyle93"/>
          <w:lang w:val="la" w:eastAsia="la" w:bidi="la"/>
        </w:rPr>
        <w:t xml:space="preserve"> </w:t>
      </w:r>
      <w:r>
        <w:rPr>
          <w:rStyle w:val="CharStyle93"/>
        </w:rPr>
        <w:t xml:space="preserve">es </w:t>
      </w:r>
      <w:r>
        <w:rPr>
          <w:rStyle w:val="CharStyle93"/>
          <w:lang w:val="la" w:eastAsia="la" w:bidi="la"/>
        </w:rPr>
        <w:t xml:space="preserve">multiplo </w:t>
      </w:r>
      <w:r>
        <w:rPr>
          <w:rStyle w:val="CharStyle93"/>
        </w:rPr>
        <w:t>de A</w:t>
      </w:r>
      <w:r>
        <w:rPr>
          <w:rStyle w:val="CharStyle93"/>
          <w:vertAlign w:val="superscript"/>
        </w:rPr>
        <w:t>0</w:t>
      </w:r>
      <w:r>
        <w:rPr>
          <w:rStyle w:val="CharStyle93"/>
        </w:rPr>
        <w:t xml:space="preserve">, la condiciún z </w:t>
      </w:r>
      <w:r>
        <w:rPr>
          <w:rStyle w:val="CharStyle116"/>
        </w:rPr>
        <w:t xml:space="preserve">ξ </w:t>
      </w:r>
      <w:r>
        <w:rPr>
          <w:rStyle w:val="CharStyle93"/>
          <w:lang w:val="en-GB" w:eastAsia="en-GB" w:bidi="en-GB"/>
        </w:rPr>
        <w:t xml:space="preserve">a (mod. </w:t>
      </w:r>
      <w:r>
        <w:rPr>
          <w:rStyle w:val="CharStyle93"/>
        </w:rPr>
        <w:t>A</w:t>
      </w:r>
      <w:r>
        <w:rPr>
          <w:rStyle w:val="CharStyle93"/>
          <w:vertAlign w:val="superscript"/>
        </w:rPr>
        <w:t>0</w:t>
      </w:r>
      <w:r>
        <w:rPr>
          <w:rStyle w:val="CharStyle93"/>
        </w:rPr>
        <w:t xml:space="preserve">) tiene que ser </w:t>
      </w:r>
      <w:r>
        <w:rPr>
          <w:rStyle w:val="CharStyle93"/>
          <w:lang w:val="en-GB" w:eastAsia="en-GB" w:bidi="en-GB"/>
        </w:rPr>
        <w:t xml:space="preserve">inclmda </w:t>
      </w:r>
      <w:r>
        <w:rPr>
          <w:rStyle w:val="CharStyle93"/>
        </w:rPr>
        <w:t xml:space="preserve">en la condiciún z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B</w:t>
      </w:r>
      <w:r>
        <w:rPr>
          <w:rStyle w:val="CharStyle93"/>
          <w:vertAlign w:val="superscript"/>
        </w:rPr>
        <w:t>0</w:t>
      </w:r>
      <w:r>
        <w:rPr>
          <w:rStyle w:val="CharStyle93"/>
        </w:rPr>
        <w:t xml:space="preserve">); o sea la congruencia z </w:t>
      </w:r>
      <w:r>
        <w:rPr>
          <w:rStyle w:val="CharStyle116"/>
        </w:rPr>
        <w:t xml:space="preserve">ξ </w:t>
      </w:r>
      <w:r>
        <w:rPr>
          <w:rStyle w:val="CharStyle93"/>
        </w:rPr>
        <w:t xml:space="preserve">b </w:t>
      </w:r>
      <w:r>
        <w:rPr>
          <w:rStyle w:val="CharStyle93"/>
          <w:lang w:val="en-GB" w:eastAsia="en-GB" w:bidi="en-GB"/>
        </w:rPr>
        <w:t xml:space="preserve">(mod. </w:t>
      </w:r>
      <w:r>
        <w:rPr>
          <w:rStyle w:val="CharStyle93"/>
        </w:rPr>
        <w:t>A</w:t>
      </w:r>
      <w:r>
        <w:rPr>
          <w:rStyle w:val="CharStyle93"/>
          <w:vertAlign w:val="superscript"/>
        </w:rPr>
        <w:t>0</w:t>
      </w:r>
      <w:r>
        <w:rPr>
          <w:rStyle w:val="CharStyle93"/>
        </w:rPr>
        <w:t xml:space="preserve">) que se deduce de la posterior tiene que ser identica a la primera. De esto se sigue que la condiciún z </w:t>
      </w:r>
      <w:r>
        <w:rPr>
          <w:rStyle w:val="CharStyle116"/>
        </w:rPr>
        <w:t xml:space="preserve">ξ </w:t>
      </w:r>
      <w:r>
        <w:rPr>
          <w:rStyle w:val="CharStyle93"/>
        </w:rPr>
        <w:t xml:space="preserve">a </w:t>
      </w:r>
      <w:r>
        <w:rPr>
          <w:rStyle w:val="CharStyle93"/>
          <w:lang w:val="en-GB" w:eastAsia="en-GB" w:bidi="en-GB"/>
        </w:rPr>
        <w:t xml:space="preserve">(mod. </w:t>
      </w:r>
      <w:r>
        <w:rPr>
          <w:rStyle w:val="CharStyle93"/>
        </w:rPr>
        <w:t xml:space="preserve">A) puede rechazarse a menos que sea inconsistente con alguna otra condiciún (en cuyo caso el problema es imposible). Cuando todas las condiciones </w:t>
      </w:r>
      <w:r>
        <w:rPr>
          <w:rStyle w:val="CharStyle93"/>
          <w:lang w:val="la" w:eastAsia="la" w:bidi="la"/>
        </w:rPr>
        <w:t xml:space="preserve">superfluas </w:t>
      </w:r>
      <w:r>
        <w:rPr>
          <w:rStyle w:val="CharStyle93"/>
        </w:rPr>
        <w:t xml:space="preserve">han sido rechazadas, todos los </w:t>
      </w:r>
      <w:r>
        <w:rPr>
          <w:rStyle w:val="CharStyle93"/>
          <w:lang w:val="la" w:eastAsia="la" w:bidi="la"/>
        </w:rPr>
        <w:t xml:space="preserve">modulos </w:t>
      </w:r>
      <w:r>
        <w:rPr>
          <w:rStyle w:val="CharStyle93"/>
        </w:rPr>
        <w:t>que queden de los factores A</w:t>
      </w:r>
      <w:r>
        <w:rPr>
          <w:rStyle w:val="CharStyle93"/>
          <w:vertAlign w:val="superscript"/>
        </w:rPr>
        <w:t>0</w:t>
      </w:r>
      <w:r>
        <w:rPr>
          <w:rStyle w:val="CharStyle93"/>
        </w:rPr>
        <w:t>, A</w:t>
      </w:r>
      <w:r>
        <w:rPr>
          <w:rStyle w:val="CharStyle93"/>
          <w:vertAlign w:val="superscript"/>
        </w:rPr>
        <w:t>00</w:t>
      </w:r>
      <w:r>
        <w:rPr>
          <w:rStyle w:val="CharStyle93"/>
        </w:rPr>
        <w:t>, A</w:t>
      </w:r>
      <w:r>
        <w:rPr>
          <w:rStyle w:val="CharStyle93"/>
          <w:vertAlign w:val="superscript"/>
        </w:rPr>
        <w:t>000</w:t>
      </w:r>
      <w:r>
        <w:rPr>
          <w:rStyle w:val="CharStyle93"/>
        </w:rPr>
        <w:t xml:space="preserve">, etc., </w:t>
      </w:r>
      <w:r>
        <w:rPr>
          <w:rStyle w:val="CharStyle93"/>
          <w:lang w:val="la" w:eastAsia="la" w:bidi="la"/>
        </w:rPr>
        <w:t>B</w:t>
      </w:r>
      <w:r>
        <w:rPr>
          <w:rStyle w:val="CharStyle93"/>
          <w:lang w:val="la" w:eastAsia="la" w:bidi="la"/>
          <w:vertAlign w:val="superscript"/>
        </w:rPr>
        <w:t>0</w:t>
      </w:r>
      <w:r>
        <w:rPr>
          <w:rStyle w:val="CharStyle93"/>
          <w:lang w:val="la" w:eastAsia="la" w:bidi="la"/>
        </w:rPr>
        <w:t>, B</w:t>
      </w:r>
      <w:r>
        <w:rPr>
          <w:rStyle w:val="CharStyle93"/>
          <w:lang w:val="la" w:eastAsia="la" w:bidi="la"/>
          <w:vertAlign w:val="superscript"/>
        </w:rPr>
        <w:t>00</w:t>
      </w:r>
      <w:r>
        <w:rPr>
          <w:rStyle w:val="CharStyle93"/>
          <w:lang w:val="la" w:eastAsia="la" w:bidi="la"/>
        </w:rPr>
        <w:t xml:space="preserve">, </w:t>
      </w:r>
      <w:r>
        <w:rPr>
          <w:rStyle w:val="CharStyle93"/>
        </w:rPr>
        <w:t>B</w:t>
      </w:r>
      <w:r>
        <w:rPr>
          <w:rStyle w:val="CharStyle93"/>
          <w:vertAlign w:val="superscript"/>
        </w:rPr>
        <w:t>000</w:t>
      </w:r>
      <w:r>
        <w:rPr>
          <w:rStyle w:val="CharStyle93"/>
        </w:rPr>
        <w:t>, etc., etc. serán primos entre sú Entonces podemos estar seguros de la</w:t>
      </w:r>
    </w:p>
    <w:p>
      <w:pPr>
        <w:pStyle w:val="Style91"/>
        <w:widowControl w:val="0"/>
        <w:keepNext w:val="0"/>
        <w:keepLines w:val="0"/>
        <w:shd w:val="clear" w:color="auto" w:fill="auto"/>
        <w:bidi w:val="0"/>
        <w:jc w:val="left"/>
        <w:spacing w:before="0" w:after="668" w:line="220" w:lineRule="exact"/>
        <w:ind w:left="0" w:right="0" w:firstLine="0"/>
      </w:pPr>
      <w:r>
        <w:rPr>
          <w:rStyle w:val="CharStyle93"/>
        </w:rPr>
        <w:t>posibilidad del problema y proceder como antes.</w:t>
      </w:r>
    </w:p>
    <w:p>
      <w:pPr>
        <w:pStyle w:val="Style91"/>
        <w:widowControl w:val="0"/>
        <w:keepNext w:val="0"/>
        <w:keepLines w:val="0"/>
        <w:shd w:val="clear" w:color="auto" w:fill="auto"/>
        <w:bidi w:val="0"/>
        <w:jc w:val="left"/>
        <w:spacing w:before="0" w:after="65" w:line="220" w:lineRule="exact"/>
        <w:ind w:left="4220" w:right="0" w:firstLine="0"/>
      </w:pPr>
      <w:r>
        <w:rPr>
          <w:rStyle w:val="CharStyle93"/>
          <w:lang w:val="en-US" w:eastAsia="en-US" w:bidi="en-US"/>
        </w:rPr>
        <w:t>35.</w:t>
      </w:r>
    </w:p>
    <w:p>
      <w:pPr>
        <w:pStyle w:val="Style91"/>
        <w:widowControl w:val="0"/>
        <w:keepNext w:val="0"/>
        <w:keepLines w:val="0"/>
        <w:shd w:val="clear" w:color="auto" w:fill="auto"/>
        <w:bidi w:val="0"/>
        <w:spacing w:before="0" w:after="130"/>
        <w:ind w:left="0" w:right="580" w:firstLine="780"/>
      </w:pPr>
      <w:r>
        <w:rPr>
          <w:rStyle w:val="CharStyle94"/>
        </w:rPr>
        <w:t>Ejemplo.</w:t>
      </w:r>
      <w:r>
        <w:rPr>
          <w:rStyle w:val="CharStyle93"/>
        </w:rPr>
        <w:t xml:space="preserve"> Si, como arriba </w:t>
      </w:r>
      <w:r>
        <w:rPr>
          <w:rStyle w:val="CharStyle93"/>
          <w:lang w:val="en-GB" w:eastAsia="en-GB" w:bidi="en-GB"/>
        </w:rPr>
        <w:t xml:space="preserve">(art. </w:t>
      </w:r>
      <w:r>
        <w:rPr>
          <w:rStyle w:val="CharStyle124"/>
          <w:lang w:val="en-US" w:eastAsia="en-US" w:bidi="en-US"/>
        </w:rPr>
        <w:t>32),</w:t>
      </w:r>
      <w:r>
        <w:rPr>
          <w:rStyle w:val="CharStyle93"/>
          <w:lang w:val="en-US" w:eastAsia="en-US" w:bidi="en-US"/>
        </w:rPr>
        <w:t xml:space="preserve"> </w:t>
      </w:r>
      <w:r>
        <w:rPr>
          <w:rStyle w:val="CharStyle94"/>
        </w:rPr>
        <w:t xml:space="preserve">z </w:t>
      </w:r>
      <w:r>
        <w:rPr>
          <w:rStyle w:val="CharStyle94"/>
          <w:lang w:val="en-US" w:eastAsia="en-US" w:bidi="en-US"/>
        </w:rPr>
        <w:t>=</w:t>
      </w:r>
      <w:r>
        <w:rPr>
          <w:rStyle w:val="CharStyle93"/>
          <w:lang w:val="en-US" w:eastAsia="en-US" w:bidi="en-US"/>
        </w:rPr>
        <w:t xml:space="preserve"> 17 </w:t>
      </w:r>
      <w:r>
        <w:rPr>
          <w:rStyle w:val="CharStyle93"/>
          <w:lang w:val="en-GB" w:eastAsia="en-GB" w:bidi="en-GB"/>
        </w:rPr>
        <w:t xml:space="preserve">(mod. </w:t>
      </w:r>
      <w:r>
        <w:rPr>
          <w:rStyle w:val="CharStyle93"/>
          <w:lang w:val="en-US" w:eastAsia="en-US" w:bidi="en-US"/>
        </w:rPr>
        <w:t xml:space="preserve">504), </w:t>
      </w:r>
      <w:r>
        <w:rPr>
          <w:rStyle w:val="CharStyle94"/>
        </w:rPr>
        <w:t xml:space="preserve">z </w:t>
      </w:r>
      <w:r>
        <w:rPr>
          <w:rStyle w:val="CharStyle94"/>
          <w:lang w:val="en-US" w:eastAsia="en-US" w:bidi="en-US"/>
        </w:rPr>
        <w:t>=</w:t>
      </w:r>
      <w:r>
        <w:rPr>
          <w:rStyle w:val="CharStyle93"/>
          <w:lang w:val="en-US" w:eastAsia="en-US" w:bidi="en-US"/>
        </w:rPr>
        <w:t xml:space="preserve"> </w:t>
      </w:r>
      <w:r>
        <w:rPr>
          <w:rStyle w:val="CharStyle93"/>
        </w:rPr>
        <w:t xml:space="preserve">—4 </w:t>
      </w:r>
      <w:r>
        <w:rPr>
          <w:rStyle w:val="CharStyle93"/>
          <w:lang w:val="en-GB" w:eastAsia="en-GB" w:bidi="en-GB"/>
        </w:rPr>
        <w:t xml:space="preserve">(mod. </w:t>
      </w:r>
      <w:r>
        <w:rPr>
          <w:rStyle w:val="CharStyle93"/>
          <w:lang w:val="en-US" w:eastAsia="en-US" w:bidi="en-US"/>
        </w:rPr>
        <w:t xml:space="preserve">35) </w:t>
      </w:r>
      <w:r>
        <w:rPr>
          <w:rStyle w:val="CharStyle93"/>
        </w:rPr>
        <w:t xml:space="preserve">y z </w:t>
      </w:r>
      <w:r>
        <w:rPr>
          <w:rStyle w:val="CharStyle93"/>
          <w:lang w:val="en-US" w:eastAsia="en-US" w:bidi="en-US"/>
        </w:rPr>
        <w:t xml:space="preserve">= 33 </w:t>
      </w:r>
      <w:r>
        <w:rPr>
          <w:rStyle w:val="CharStyle93"/>
          <w:lang w:val="en-GB" w:eastAsia="en-GB" w:bidi="en-GB"/>
        </w:rPr>
        <w:t xml:space="preserve">(mod. </w:t>
      </w:r>
      <w:r>
        <w:rPr>
          <w:rStyle w:val="CharStyle93"/>
          <w:lang w:val="en-US" w:eastAsia="en-US" w:bidi="en-US"/>
        </w:rPr>
        <w:t xml:space="preserve">16), </w:t>
      </w:r>
      <w:r>
        <w:rPr>
          <w:rStyle w:val="CharStyle93"/>
        </w:rPr>
        <w:t xml:space="preserve">entonces estas condiciones pueden reducirse a las siguientes: z </w:t>
      </w:r>
      <w:r>
        <w:rPr>
          <w:rStyle w:val="CharStyle93"/>
          <w:lang w:val="en-US" w:eastAsia="en-US" w:bidi="en-US"/>
        </w:rPr>
        <w:t xml:space="preserve">= 17 </w:t>
      </w:r>
      <w:r>
        <w:rPr>
          <w:rStyle w:val="CharStyle93"/>
          <w:lang w:val="en-GB" w:eastAsia="en-GB" w:bidi="en-GB"/>
        </w:rPr>
        <w:t xml:space="preserve">(mod. </w:t>
      </w:r>
      <w:r>
        <w:rPr>
          <w:rStyle w:val="CharStyle93"/>
          <w:lang w:val="en-US" w:eastAsia="en-US" w:bidi="en-US"/>
        </w:rPr>
        <w:t xml:space="preserve">8), = 17 </w:t>
      </w:r>
      <w:r>
        <w:rPr>
          <w:rStyle w:val="CharStyle93"/>
          <w:lang w:val="en-GB" w:eastAsia="en-GB" w:bidi="en-GB"/>
        </w:rPr>
        <w:t xml:space="preserve">(mod. </w:t>
      </w:r>
      <w:r>
        <w:rPr>
          <w:rStyle w:val="CharStyle93"/>
          <w:lang w:val="en-US" w:eastAsia="en-US" w:bidi="en-US"/>
        </w:rPr>
        <w:t xml:space="preserve">9), = 17 </w:t>
      </w:r>
      <w:r>
        <w:rPr>
          <w:rStyle w:val="CharStyle93"/>
          <w:lang w:val="en-GB" w:eastAsia="en-GB" w:bidi="en-GB"/>
        </w:rPr>
        <w:t xml:space="preserve">(mod. </w:t>
      </w:r>
      <w:r>
        <w:rPr>
          <w:rStyle w:val="CharStyle93"/>
          <w:lang w:val="en-US" w:eastAsia="en-US" w:bidi="en-US"/>
        </w:rPr>
        <w:t xml:space="preserve">7), = </w:t>
      </w:r>
      <w:r>
        <w:rPr>
          <w:rStyle w:val="CharStyle93"/>
        </w:rPr>
        <w:t xml:space="preserve">—4 </w:t>
      </w:r>
      <w:r>
        <w:rPr>
          <w:rStyle w:val="CharStyle93"/>
          <w:lang w:val="en-GB" w:eastAsia="en-GB" w:bidi="en-GB"/>
        </w:rPr>
        <w:t xml:space="preserve">(mod. </w:t>
      </w:r>
      <w:r>
        <w:rPr>
          <w:rStyle w:val="CharStyle93"/>
          <w:lang w:val="en-US" w:eastAsia="en-US" w:bidi="en-US"/>
        </w:rPr>
        <w:t xml:space="preserve">5), = </w:t>
      </w:r>
      <w:r>
        <w:rPr>
          <w:rStyle w:val="CharStyle93"/>
          <w:lang w:val="en-GB" w:eastAsia="en-GB" w:bidi="en-GB"/>
        </w:rPr>
        <w:t xml:space="preserve">—4 (mod. </w:t>
      </w:r>
      <w:r>
        <w:rPr>
          <w:rStyle w:val="CharStyle93"/>
          <w:lang w:val="en-US" w:eastAsia="en-US" w:bidi="en-US"/>
        </w:rPr>
        <w:t xml:space="preserve">7), = 33 </w:t>
      </w:r>
      <w:r>
        <w:rPr>
          <w:rStyle w:val="CharStyle93"/>
          <w:lang w:val="en-GB" w:eastAsia="en-GB" w:bidi="en-GB"/>
        </w:rPr>
        <w:t xml:space="preserve">(mod. </w:t>
      </w:r>
      <w:r>
        <w:rPr>
          <w:rStyle w:val="CharStyle93"/>
          <w:lang w:val="en-US" w:eastAsia="en-US" w:bidi="en-US"/>
        </w:rPr>
        <w:t xml:space="preserve">16). </w:t>
      </w:r>
      <w:r>
        <w:rPr>
          <w:rStyle w:val="CharStyle93"/>
        </w:rPr>
        <w:t xml:space="preserve">De estas condiciones </w:t>
      </w:r>
      <w:r>
        <w:rPr>
          <w:rStyle w:val="CharStyle93"/>
          <w:lang w:val="la" w:eastAsia="la" w:bidi="la"/>
        </w:rPr>
        <w:t xml:space="preserve">z </w:t>
      </w:r>
      <w:r>
        <w:rPr>
          <w:rStyle w:val="CharStyle93"/>
          <w:lang w:val="en-US" w:eastAsia="en-US" w:bidi="en-US"/>
        </w:rPr>
        <w:t xml:space="preserve">= 17 </w:t>
      </w:r>
      <w:r>
        <w:rPr>
          <w:rStyle w:val="CharStyle93"/>
          <w:lang w:val="en-GB" w:eastAsia="en-GB" w:bidi="en-GB"/>
        </w:rPr>
        <w:t xml:space="preserve">(mod. </w:t>
      </w:r>
      <w:r>
        <w:rPr>
          <w:rStyle w:val="CharStyle93"/>
          <w:lang w:val="en-US" w:eastAsia="en-US" w:bidi="en-US"/>
        </w:rPr>
        <w:t xml:space="preserve">8), </w:t>
      </w:r>
      <w:r>
        <w:rPr>
          <w:rStyle w:val="CharStyle93"/>
          <w:lang w:val="la" w:eastAsia="la" w:bidi="la"/>
        </w:rPr>
        <w:t xml:space="preserve">z </w:t>
      </w:r>
      <w:r>
        <w:rPr>
          <w:rStyle w:val="CharStyle93"/>
          <w:lang w:val="en-US" w:eastAsia="en-US" w:bidi="en-US"/>
        </w:rPr>
        <w:t xml:space="preserve">= 17 </w:t>
      </w:r>
      <w:r>
        <w:rPr>
          <w:rStyle w:val="CharStyle93"/>
          <w:lang w:val="en-GB" w:eastAsia="en-GB" w:bidi="en-GB"/>
        </w:rPr>
        <w:t xml:space="preserve">(mod. </w:t>
      </w:r>
      <w:r>
        <w:rPr>
          <w:rStyle w:val="CharStyle93"/>
          <w:lang w:val="en-US" w:eastAsia="en-US" w:bidi="en-US"/>
        </w:rPr>
        <w:t xml:space="preserve">7), </w:t>
      </w:r>
      <w:r>
        <w:rPr>
          <w:rStyle w:val="CharStyle93"/>
        </w:rPr>
        <w:t xml:space="preserve">pueden omitirse puesto que la primera esta contenida en la condición z </w:t>
      </w:r>
      <w:r>
        <w:rPr>
          <w:rStyle w:val="CharStyle93"/>
          <w:lang w:val="en-US" w:eastAsia="en-US" w:bidi="en-US"/>
        </w:rPr>
        <w:t xml:space="preserve">= 33 </w:t>
      </w:r>
      <w:r>
        <w:rPr>
          <w:rStyle w:val="CharStyle93"/>
          <w:lang w:val="en-GB" w:eastAsia="en-GB" w:bidi="en-GB"/>
        </w:rPr>
        <w:t xml:space="preserve">(mod. </w:t>
      </w:r>
      <w:r>
        <w:rPr>
          <w:rStyle w:val="CharStyle93"/>
          <w:lang w:val="en-US" w:eastAsia="en-US" w:bidi="en-US"/>
        </w:rPr>
        <w:t xml:space="preserve">16) </w:t>
      </w:r>
      <w:r>
        <w:rPr>
          <w:rStyle w:val="CharStyle93"/>
        </w:rPr>
        <w:t xml:space="preserve">y la segunda es identica a z </w:t>
      </w:r>
      <w:r>
        <w:rPr>
          <w:rStyle w:val="CharStyle93"/>
          <w:lang w:val="en-US" w:eastAsia="en-US" w:bidi="en-US"/>
        </w:rPr>
        <w:t xml:space="preserve">= </w:t>
      </w:r>
      <w:r>
        <w:rPr>
          <w:rStyle w:val="CharStyle93"/>
        </w:rPr>
        <w:t xml:space="preserve">—4 </w:t>
      </w:r>
      <w:r>
        <w:rPr>
          <w:rStyle w:val="CharStyle93"/>
          <w:lang w:val="en-GB" w:eastAsia="en-GB" w:bidi="en-GB"/>
        </w:rPr>
        <w:t xml:space="preserve">(mod. </w:t>
      </w:r>
      <w:r>
        <w:rPr>
          <w:rStyle w:val="CharStyle93"/>
          <w:lang w:val="en-US" w:eastAsia="en-US" w:bidi="en-US"/>
        </w:rPr>
        <w:t xml:space="preserve">7). </w:t>
      </w:r>
      <w:r>
        <w:rPr>
          <w:rStyle w:val="CharStyle93"/>
        </w:rPr>
        <w:t>Permanecen:</w:t>
      </w:r>
    </w:p>
    <w:p>
      <w:pPr>
        <w:pStyle w:val="Style91"/>
        <w:widowControl w:val="0"/>
        <w:keepNext w:val="0"/>
        <w:keepLines w:val="0"/>
        <w:shd w:val="clear" w:color="auto" w:fill="auto"/>
        <w:bidi w:val="0"/>
        <w:spacing w:before="0" w:after="170" w:line="379" w:lineRule="exact"/>
        <w:ind w:left="2140" w:right="0" w:firstLine="0"/>
      </w:pPr>
      <w:r>
        <w:pict>
          <v:shape id="_x0000_s1066" type="#_x0000_t202" style="position:absolute;margin-left:203.05pt;margin-top:27.1pt;width:155.75pt;height:15.1pt;z-index:-125829371;mso-wrap-distance-left:32.4pt;mso-wrap-distance-top:22.45pt;mso-wrap-distance-right:5.pt;mso-wrap-distance-bottom:22.2pt;mso-position-horizontal-relative:margin" filled="f" stroked="f">
            <v:textbox style="mso-fit-shape-to-text:t" inset="0,0,0,0">
              <w:txbxContent>
                <w:p>
                  <w:pPr>
                    <w:pStyle w:val="Style91"/>
                    <w:tabs>
                      <w:tab w:leader="none" w:pos="778" w:val="left"/>
                    </w:tabs>
                    <w:widowControl w:val="0"/>
                    <w:keepNext w:val="0"/>
                    <w:keepLines w:val="0"/>
                    <w:shd w:val="clear" w:color="auto" w:fill="auto"/>
                    <w:bidi w:val="0"/>
                    <w:spacing w:before="0" w:after="0" w:line="220" w:lineRule="exact"/>
                    <w:ind w:left="0" w:right="0" w:firstLine="0"/>
                  </w:pPr>
                  <w:r>
                    <w:rPr>
                      <w:rStyle w:val="CharStyle115"/>
                    </w:rPr>
                    <w:t>y así:</w:t>
                    <w:tab/>
                  </w:r>
                  <w:r>
                    <w:rPr>
                      <w:rStyle w:val="CharStyle115"/>
                      <w:lang w:val="la" w:eastAsia="la" w:bidi="la"/>
                    </w:rPr>
                    <w:t xml:space="preserve">z </w:t>
                  </w:r>
                  <w:r>
                    <w:rPr>
                      <w:rStyle w:val="CharStyle115"/>
                      <w:lang w:val="en-US" w:eastAsia="en-US" w:bidi="en-US"/>
                    </w:rPr>
                    <w:t xml:space="preserve">= 3041 </w:t>
                  </w:r>
                  <w:r>
                    <w:rPr>
                      <w:rStyle w:val="CharStyle115"/>
                      <w:lang w:val="en-GB" w:eastAsia="en-GB" w:bidi="en-GB"/>
                    </w:rPr>
                    <w:t xml:space="preserve">(mod. </w:t>
                  </w:r>
                  <w:r>
                    <w:rPr>
                      <w:rStyle w:val="CharStyle115"/>
                      <w:lang w:val="en-US" w:eastAsia="en-US" w:bidi="en-US"/>
                    </w:rPr>
                    <w:t>5040)</w:t>
                  </w:r>
                </w:p>
              </w:txbxContent>
            </v:textbox>
            <w10:wrap type="square" side="left" anchorx="margin"/>
          </v:shape>
        </w:pict>
      </w:r>
      <w:r>
        <w:rPr>
          <w:rStyle w:val="CharStyle93"/>
          <w:lang w:val="en-US" w:eastAsia="en-US" w:bidi="en-US"/>
        </w:rPr>
        <w:t xml:space="preserve">17 </w:t>
      </w:r>
      <w:r>
        <w:rPr>
          <w:rStyle w:val="CharStyle93"/>
          <w:lang w:val="en-GB" w:eastAsia="en-GB" w:bidi="en-GB"/>
        </w:rPr>
        <w:t xml:space="preserve">(mod. </w:t>
      </w:r>
      <w:r>
        <w:rPr>
          <w:rStyle w:val="CharStyle93"/>
          <w:lang w:val="en-US" w:eastAsia="en-US" w:bidi="en-US"/>
        </w:rPr>
        <w:t xml:space="preserve">9) </w:t>
      </w:r>
      <w:r>
        <w:rPr>
          <w:rStyle w:val="CharStyle93"/>
        </w:rPr>
        <w:t xml:space="preserve">—4 </w:t>
      </w:r>
      <w:r>
        <w:rPr>
          <w:rStyle w:val="CharStyle93"/>
          <w:lang w:val="en-GB" w:eastAsia="en-GB" w:bidi="en-GB"/>
        </w:rPr>
        <w:t xml:space="preserve">(mod. </w:t>
      </w:r>
      <w:r>
        <w:rPr>
          <w:rStyle w:val="CharStyle93"/>
          <w:lang w:val="en-US" w:eastAsia="en-US" w:bidi="en-US"/>
        </w:rPr>
        <w:t xml:space="preserve">5) </w:t>
      </w:r>
      <w:r>
        <w:rPr>
          <w:rStyle w:val="CharStyle93"/>
        </w:rPr>
        <w:t xml:space="preserve">—4 </w:t>
      </w:r>
      <w:r>
        <w:rPr>
          <w:rStyle w:val="CharStyle93"/>
          <w:lang w:val="en-GB" w:eastAsia="en-GB" w:bidi="en-GB"/>
        </w:rPr>
        <w:t xml:space="preserve">(mod. </w:t>
      </w:r>
      <w:r>
        <w:rPr>
          <w:rStyle w:val="CharStyle93"/>
          <w:lang w:val="en-US" w:eastAsia="en-US" w:bidi="en-US"/>
        </w:rPr>
        <w:t xml:space="preserve">7) 33 </w:t>
      </w:r>
      <w:r>
        <w:rPr>
          <w:rStyle w:val="CharStyle93"/>
          <w:lang w:val="en-GB" w:eastAsia="en-GB" w:bidi="en-GB"/>
        </w:rPr>
        <w:t xml:space="preserve">(mod. </w:t>
      </w:r>
      <w:r>
        <w:rPr>
          <w:rStyle w:val="CharStyle93"/>
          <w:lang w:val="en-US" w:eastAsia="en-US" w:bidi="en-US"/>
        </w:rPr>
        <w:t>16)</w:t>
      </w:r>
    </w:p>
    <w:p>
      <w:pPr>
        <w:pStyle w:val="Style91"/>
        <w:widowControl w:val="0"/>
        <w:keepNext w:val="0"/>
        <w:keepLines w:val="0"/>
        <w:shd w:val="clear" w:color="auto" w:fill="auto"/>
        <w:bidi w:val="0"/>
        <w:spacing w:before="0" w:after="600"/>
        <w:ind w:left="0" w:right="580" w:firstLine="780"/>
      </w:pPr>
      <w:r>
        <w:rPr>
          <w:rStyle w:val="CharStyle93"/>
        </w:rPr>
        <w:t xml:space="preserve">Es cierto que a veces es más conveniente reunir las congruencias que se derivan de una misma </w:t>
      </w:r>
      <w:r>
        <w:rPr>
          <w:rStyle w:val="CharStyle93"/>
          <w:lang w:val="en-GB" w:eastAsia="en-GB" w:bidi="en-GB"/>
        </w:rPr>
        <w:t xml:space="preserve">condition </w:t>
      </w:r>
      <w:r>
        <w:rPr>
          <w:rStyle w:val="CharStyle93"/>
        </w:rPr>
        <w:t xml:space="preserve">separadamente de las condiciones restantes, puesto que es fácil hacerlo; e.g., cuando se eliminan unas de las condiciones z </w:t>
      </w:r>
      <w:r>
        <w:rPr>
          <w:rStyle w:val="CharStyle93"/>
          <w:lang w:val="en-US" w:eastAsia="en-US" w:bidi="en-US"/>
        </w:rPr>
        <w:t xml:space="preserve">= </w:t>
      </w:r>
      <w:r>
        <w:rPr>
          <w:rStyle w:val="CharStyle93"/>
          <w:lang w:val="en-GB" w:eastAsia="en-GB" w:bidi="en-GB"/>
        </w:rPr>
        <w:t xml:space="preserve">a (mod. </w:t>
      </w:r>
      <w:r>
        <w:rPr>
          <w:rStyle w:val="CharStyle94"/>
        </w:rPr>
        <w:t>A!</w:t>
      </w:r>
      <w:r>
        <w:rPr>
          <w:rStyle w:val="CharStyle93"/>
        </w:rPr>
        <w:t xml:space="preserve">), z </w:t>
      </w:r>
      <w:r>
        <w:rPr>
          <w:rStyle w:val="CharStyle93"/>
          <w:lang w:val="en-US" w:eastAsia="en-US" w:bidi="en-US"/>
        </w:rPr>
        <w:t xml:space="preserve">= </w:t>
      </w:r>
      <w:r>
        <w:rPr>
          <w:rStyle w:val="CharStyle93"/>
          <w:lang w:val="en-GB" w:eastAsia="en-GB" w:bidi="en-GB"/>
        </w:rPr>
        <w:t xml:space="preserve">a (mod. </w:t>
      </w:r>
      <w:r>
        <w:rPr>
          <w:rStyle w:val="CharStyle93"/>
        </w:rPr>
        <w:t>A</w:t>
      </w:r>
      <w:r>
        <w:rPr>
          <w:rStyle w:val="CharStyle93"/>
          <w:vertAlign w:val="superscript"/>
        </w:rPr>
        <w:t>00</w:t>
      </w:r>
      <w:r>
        <w:rPr>
          <w:rStyle w:val="CharStyle93"/>
        </w:rPr>
        <w:t xml:space="preserve">), etc., se reemplazan las restantes por z </w:t>
      </w:r>
      <w:r>
        <w:rPr>
          <w:rStyle w:val="CharStyle93"/>
          <w:lang w:val="en-US" w:eastAsia="en-US" w:bidi="en-US"/>
        </w:rPr>
        <w:t xml:space="preserve">= </w:t>
      </w:r>
      <w:r>
        <w:rPr>
          <w:rStyle w:val="CharStyle93"/>
        </w:rPr>
        <w:t>a segán el mádulo que es el producto de todos los mádulos que se quedan del conjunto A</w:t>
      </w:r>
      <w:r>
        <w:rPr>
          <w:rStyle w:val="CharStyle93"/>
          <w:vertAlign w:val="superscript"/>
        </w:rPr>
        <w:t>0</w:t>
      </w:r>
      <w:r>
        <w:rPr>
          <w:rStyle w:val="CharStyle93"/>
        </w:rPr>
        <w:t>, A</w:t>
      </w:r>
      <w:r>
        <w:rPr>
          <w:rStyle w:val="CharStyle93"/>
          <w:vertAlign w:val="superscript"/>
        </w:rPr>
        <w:t>00</w:t>
      </w:r>
      <w:r>
        <w:rPr>
          <w:rStyle w:val="CharStyle93"/>
        </w:rPr>
        <w:t>, A</w:t>
      </w:r>
      <w:r>
        <w:rPr>
          <w:rStyle w:val="CharStyle93"/>
          <w:vertAlign w:val="superscript"/>
        </w:rPr>
        <w:t>000</w:t>
      </w:r>
      <w:r>
        <w:rPr>
          <w:rStyle w:val="CharStyle93"/>
        </w:rPr>
        <w:t xml:space="preserve">, etc. Así que, en nuestro ejemplo, las condiciones z </w:t>
      </w:r>
      <w:r>
        <w:rPr>
          <w:rStyle w:val="CharStyle93"/>
          <w:lang w:val="en-US" w:eastAsia="en-US" w:bidi="en-US"/>
        </w:rPr>
        <w:t xml:space="preserve">= </w:t>
      </w:r>
      <w:r>
        <w:rPr>
          <w:rStyle w:val="CharStyle93"/>
        </w:rPr>
        <w:t xml:space="preserve">—4 </w:t>
      </w:r>
      <w:r>
        <w:rPr>
          <w:rStyle w:val="CharStyle93"/>
          <w:lang w:val="en-GB" w:eastAsia="en-GB" w:bidi="en-GB"/>
        </w:rPr>
        <w:t xml:space="preserve">(mod. </w:t>
      </w:r>
      <w:r>
        <w:rPr>
          <w:rStyle w:val="CharStyle93"/>
          <w:lang w:val="en-US" w:eastAsia="en-US" w:bidi="en-US"/>
        </w:rPr>
        <w:t xml:space="preserve">5), </w:t>
      </w:r>
      <w:r>
        <w:rPr>
          <w:rStyle w:val="CharStyle93"/>
        </w:rPr>
        <w:t xml:space="preserve">z </w:t>
      </w:r>
      <w:r>
        <w:rPr>
          <w:rStyle w:val="CharStyle93"/>
          <w:lang w:val="en-US" w:eastAsia="en-US" w:bidi="en-US"/>
        </w:rPr>
        <w:t xml:space="preserve">= </w:t>
      </w:r>
      <w:r>
        <w:rPr>
          <w:rStyle w:val="CharStyle93"/>
        </w:rPr>
        <w:t xml:space="preserve">—4 </w:t>
      </w:r>
      <w:r>
        <w:rPr>
          <w:rStyle w:val="CharStyle93"/>
          <w:lang w:val="en-GB" w:eastAsia="en-GB" w:bidi="en-GB"/>
        </w:rPr>
        <w:t xml:space="preserve">(mod. </w:t>
      </w:r>
      <w:r>
        <w:rPr>
          <w:rStyle w:val="CharStyle93"/>
          <w:lang w:val="en-US" w:eastAsia="en-US" w:bidi="en-US"/>
        </w:rPr>
        <w:t xml:space="preserve">7) </w:t>
      </w:r>
      <w:r>
        <w:rPr>
          <w:rStyle w:val="CharStyle93"/>
        </w:rPr>
        <w:t xml:space="preserve">se reemplazan por z </w:t>
      </w:r>
      <w:r>
        <w:rPr>
          <w:rStyle w:val="CharStyle93"/>
          <w:lang w:val="en-US" w:eastAsia="en-US" w:bidi="en-US"/>
        </w:rPr>
        <w:t xml:space="preserve">= </w:t>
      </w:r>
      <w:r>
        <w:rPr>
          <w:rStyle w:val="CharStyle93"/>
        </w:rPr>
        <w:t xml:space="preserve">—4 </w:t>
      </w:r>
      <w:r>
        <w:rPr>
          <w:rStyle w:val="CharStyle93"/>
          <w:lang w:val="en-GB" w:eastAsia="en-GB" w:bidi="en-GB"/>
        </w:rPr>
        <w:t xml:space="preserve">(mod. </w:t>
      </w:r>
      <w:r>
        <w:rPr>
          <w:rStyle w:val="CharStyle93"/>
          <w:lang w:val="en-US" w:eastAsia="en-US" w:bidi="en-US"/>
        </w:rPr>
        <w:t xml:space="preserve">35). </w:t>
      </w:r>
      <w:r>
        <w:rPr>
          <w:rStyle w:val="CharStyle93"/>
        </w:rPr>
        <w:t xml:space="preserve">Ademas resulta que no es indiferente para abreviar los </w:t>
      </w:r>
      <w:r>
        <w:rPr>
          <w:rStyle w:val="CharStyle93"/>
          <w:lang w:val="la" w:eastAsia="la" w:bidi="la"/>
        </w:rPr>
        <w:t xml:space="preserve">calculos </w:t>
      </w:r>
      <w:r>
        <w:rPr>
          <w:rStyle w:val="CharStyle93"/>
        </w:rPr>
        <w:t xml:space="preserve">cuales condiciones </w:t>
      </w:r>
      <w:r>
        <w:rPr>
          <w:rStyle w:val="CharStyle93"/>
          <w:lang w:val="la" w:eastAsia="la" w:bidi="la"/>
        </w:rPr>
        <w:t xml:space="preserve">superfluas </w:t>
      </w:r>
      <w:r>
        <w:rPr>
          <w:rStyle w:val="CharStyle93"/>
        </w:rPr>
        <w:t>se rechazan. Pero no es nuestro proposito tratar estos detalles ni otros artificios prácticos que pueden aprenderse mas facilmente por practica que por preceptos.</w:t>
      </w:r>
    </w:p>
    <w:p>
      <w:pPr>
        <w:pStyle w:val="Style91"/>
        <w:widowControl w:val="0"/>
        <w:keepNext w:val="0"/>
        <w:keepLines w:val="0"/>
        <w:shd w:val="clear" w:color="auto" w:fill="auto"/>
        <w:bidi w:val="0"/>
        <w:jc w:val="left"/>
        <w:spacing w:before="0" w:after="0"/>
        <w:ind w:left="4220" w:right="0" w:firstLine="0"/>
      </w:pPr>
      <w:r>
        <w:rPr>
          <w:rStyle w:val="CharStyle93"/>
        </w:rPr>
        <w:t>36.</w:t>
      </w:r>
    </w:p>
    <w:p>
      <w:pPr>
        <w:pStyle w:val="Style104"/>
        <w:widowControl w:val="0"/>
        <w:keepNext w:val="0"/>
        <w:keepLines w:val="0"/>
        <w:shd w:val="clear" w:color="auto" w:fill="auto"/>
        <w:bidi w:val="0"/>
        <w:spacing w:before="0" w:after="0" w:line="317" w:lineRule="exact"/>
        <w:ind w:left="0" w:right="580" w:firstLine="780"/>
      </w:pPr>
      <w:r>
        <w:rPr>
          <w:rStyle w:val="CharStyle106"/>
          <w:b/>
          <w:bCs/>
          <w:i/>
          <w:iCs/>
        </w:rPr>
        <w:t xml:space="preserve">Cuando todos los </w:t>
      </w:r>
      <w:r>
        <w:rPr>
          <w:rStyle w:val="CharStyle106"/>
          <w:lang w:val="la" w:eastAsia="la" w:bidi="la"/>
          <w:b/>
          <w:bCs/>
          <w:i/>
          <w:iCs/>
        </w:rPr>
        <w:t xml:space="preserve">modulos </w:t>
      </w:r>
      <w:r>
        <w:rPr>
          <w:rStyle w:val="CharStyle106"/>
          <w:b/>
          <w:bCs/>
          <w:i/>
          <w:iCs/>
        </w:rPr>
        <w:t>A, B,</w:t>
      </w:r>
      <w:r>
        <w:rPr>
          <w:rStyle w:val="CharStyle109"/>
          <w:b w:val="0"/>
          <w:bCs w:val="0"/>
          <w:i w:val="0"/>
          <w:iCs w:val="0"/>
        </w:rPr>
        <w:t xml:space="preserve"> C, </w:t>
      </w:r>
      <w:r>
        <w:rPr>
          <w:rStyle w:val="CharStyle106"/>
          <w:b/>
          <w:bCs/>
          <w:i/>
          <w:iCs/>
        </w:rPr>
        <w:t>D, etc., son primos entre si, muchas veces es mejor usar el siguiente método.</w:t>
      </w:r>
    </w:p>
    <w:p>
      <w:pPr>
        <w:pStyle w:val="Style91"/>
        <w:widowControl w:val="0"/>
        <w:keepNext w:val="0"/>
        <w:keepLines w:val="0"/>
        <w:shd w:val="clear" w:color="auto" w:fill="auto"/>
        <w:bidi w:val="0"/>
        <w:spacing w:before="0" w:after="378"/>
        <w:ind w:left="0" w:right="580" w:firstLine="780"/>
      </w:pPr>
      <w:r>
        <w:rPr>
          <w:rStyle w:val="CharStyle93"/>
        </w:rPr>
        <w:t xml:space="preserve">Se determina un numero congruente a la unidad segun el modulo A, y </w:t>
      </w:r>
      <w:r>
        <w:rPr>
          <w:rStyle w:val="CharStyle93"/>
          <w:lang w:val="la" w:eastAsia="la" w:bidi="la"/>
        </w:rPr>
        <w:t xml:space="preserve">congruente </w:t>
      </w:r>
      <w:r>
        <w:rPr>
          <w:rStyle w:val="CharStyle93"/>
        </w:rPr>
        <w:t xml:space="preserve">a 0 segun el producto de los modulos restantes; o sea, sera un valor (preferiblemente el menor) de la expresion </w:t>
      </w:r>
      <w:r>
        <w:rPr>
          <w:rStyle w:val="CharStyle151"/>
        </w:rPr>
        <w:t>bcd</w:t>
      </w:r>
      <w:r>
        <w:rPr>
          <w:rStyle w:val="CharStyle135"/>
        </w:rPr>
        <w:t xml:space="preserve"> </w:t>
      </w:r>
      <w:r>
        <w:rPr>
          <w:rStyle w:val="CharStyle135"/>
          <w:lang w:val="en-GB" w:eastAsia="en-GB" w:bidi="en-GB"/>
        </w:rPr>
        <w:t>etc</w:t>
      </w:r>
      <w:r>
        <w:rPr>
          <w:rStyle w:val="CharStyle93"/>
          <w:lang w:val="en-GB" w:eastAsia="en-GB" w:bidi="en-GB"/>
        </w:rPr>
        <w:t xml:space="preserve"> (mod. </w:t>
      </w:r>
      <w:r>
        <w:rPr>
          <w:rStyle w:val="CharStyle93"/>
        </w:rPr>
        <w:t xml:space="preserve">A) multiplicado por </w:t>
      </w:r>
      <w:r>
        <w:rPr>
          <w:rStyle w:val="CharStyle93"/>
          <w:lang w:val="en-GB" w:eastAsia="en-GB" w:bidi="en-GB"/>
        </w:rPr>
        <w:t xml:space="preserve">BCD etc. </w:t>
      </w:r>
      <w:r>
        <w:rPr>
          <w:rStyle w:val="CharStyle93"/>
        </w:rPr>
        <w:t xml:space="preserve">(vease </w:t>
      </w:r>
      <w:r>
        <w:rPr>
          <w:rStyle w:val="CharStyle93"/>
          <w:lang w:val="en-GB" w:eastAsia="en-GB" w:bidi="en-GB"/>
        </w:rPr>
        <w:t xml:space="preserve">art. </w:t>
      </w:r>
      <w:r>
        <w:rPr>
          <w:rStyle w:val="CharStyle93"/>
          <w:lang w:val="en-US" w:eastAsia="en-US" w:bidi="en-US"/>
        </w:rPr>
        <w:t xml:space="preserve">32). </w:t>
      </w:r>
      <w:r>
        <w:rPr>
          <w:rStyle w:val="CharStyle93"/>
        </w:rPr>
        <w:t xml:space="preserve">De manera semejante, sea </w:t>
      </w:r>
      <w:r>
        <w:rPr>
          <w:rStyle w:val="CharStyle93"/>
          <w:lang w:val="el-GR" w:eastAsia="el-GR" w:bidi="el-GR"/>
        </w:rPr>
        <w:t xml:space="preserve">β </w:t>
      </w:r>
      <w:r>
        <w:rPr>
          <w:rStyle w:val="CharStyle93"/>
          <w:lang w:val="en-US" w:eastAsia="en-US" w:bidi="en-US"/>
        </w:rPr>
        <w:t xml:space="preserve">= 1 </w:t>
      </w:r>
      <w:r>
        <w:rPr>
          <w:rStyle w:val="CharStyle93"/>
          <w:lang w:val="en-GB" w:eastAsia="en-GB" w:bidi="en-GB"/>
        </w:rPr>
        <w:t xml:space="preserve">(mod. </w:t>
      </w:r>
      <w:r>
        <w:rPr>
          <w:rStyle w:val="CharStyle93"/>
        </w:rPr>
        <w:t xml:space="preserve">B) y </w:t>
      </w:r>
      <w:r>
        <w:rPr>
          <w:rStyle w:val="CharStyle93"/>
          <w:lang w:val="en-US" w:eastAsia="en-US" w:bidi="en-US"/>
        </w:rPr>
        <w:t xml:space="preserve">= 0 </w:t>
      </w:r>
      <w:r>
        <w:rPr>
          <w:rStyle w:val="CharStyle93"/>
          <w:lang w:val="en-GB" w:eastAsia="en-GB" w:bidi="en-GB"/>
        </w:rPr>
        <w:t xml:space="preserve">(mod. </w:t>
      </w:r>
      <w:r>
        <w:rPr>
          <w:rStyle w:val="CharStyle93"/>
        </w:rPr>
        <w:t xml:space="preserve">ACD etc.), </w:t>
      </w:r>
      <w:r>
        <w:rPr>
          <w:rStyle w:val="CharStyle93"/>
          <w:lang w:val="el-GR" w:eastAsia="el-GR" w:bidi="el-GR"/>
        </w:rPr>
        <w:t xml:space="preserve">γ </w:t>
      </w:r>
      <w:r>
        <w:rPr>
          <w:rStyle w:val="CharStyle93"/>
          <w:lang w:val="en-US" w:eastAsia="en-US" w:bidi="en-US"/>
        </w:rPr>
        <w:t xml:space="preserve">= 1 </w:t>
      </w:r>
      <w:r>
        <w:rPr>
          <w:rStyle w:val="CharStyle93"/>
          <w:lang w:val="en-GB" w:eastAsia="en-GB" w:bidi="en-GB"/>
        </w:rPr>
        <w:t xml:space="preserve">(mod. </w:t>
      </w:r>
      <w:r>
        <w:rPr>
          <w:rStyle w:val="CharStyle93"/>
          <w:lang w:val="la" w:eastAsia="la" w:bidi="la"/>
        </w:rPr>
        <w:t xml:space="preserve">C) </w:t>
      </w:r>
      <w:r>
        <w:rPr>
          <w:rStyle w:val="CharStyle93"/>
        </w:rPr>
        <w:t xml:space="preserve">y </w:t>
      </w:r>
      <w:r>
        <w:rPr>
          <w:rStyle w:val="CharStyle93"/>
          <w:lang w:val="en-US" w:eastAsia="en-US" w:bidi="en-US"/>
        </w:rPr>
        <w:t xml:space="preserve">= 0 </w:t>
      </w:r>
      <w:r>
        <w:rPr>
          <w:rStyle w:val="CharStyle93"/>
          <w:lang w:val="en-GB" w:eastAsia="en-GB" w:bidi="en-GB"/>
        </w:rPr>
        <w:t xml:space="preserve">(mod. ABD etc.), etc. </w:t>
      </w:r>
      <w:r>
        <w:rPr>
          <w:rStyle w:val="CharStyle93"/>
        </w:rPr>
        <w:t xml:space="preserve">Entonces </w:t>
      </w:r>
      <w:r>
        <w:rPr>
          <w:rStyle w:val="CharStyle93"/>
          <w:lang w:val="en-GB" w:eastAsia="en-GB" w:bidi="en-GB"/>
        </w:rPr>
        <w:t>si se</w:t>
        <w:br w:type="page"/>
      </w:r>
      <w:r>
        <w:rPr>
          <w:rStyle w:val="CharStyle93"/>
        </w:rPr>
        <w:t>desea un número z que según los módulos A, B, C, D, etc., sea congruente a a, b, c, d, etc., respectivamente, podemos colocar:</w:t>
      </w:r>
    </w:p>
    <w:p>
      <w:pPr>
        <w:pStyle w:val="Style91"/>
        <w:widowControl w:val="0"/>
        <w:keepNext w:val="0"/>
        <w:keepLines w:val="0"/>
        <w:shd w:val="clear" w:color="auto" w:fill="auto"/>
        <w:bidi w:val="0"/>
        <w:jc w:val="left"/>
        <w:spacing w:before="0" w:after="305" w:line="220" w:lineRule="exact"/>
        <w:ind w:left="1920" w:right="0" w:firstLine="0"/>
      </w:pPr>
      <w:r>
        <w:rPr>
          <w:rStyle w:val="CharStyle93"/>
        </w:rPr>
        <w:t xml:space="preserve">z </w:t>
      </w:r>
      <w:r>
        <w:rPr>
          <w:rStyle w:val="CharStyle93"/>
          <w:lang w:val="en-US" w:eastAsia="en-US" w:bidi="en-US"/>
        </w:rPr>
        <w:t xml:space="preserve">= </w:t>
      </w:r>
      <w:r>
        <w:rPr>
          <w:rStyle w:val="CharStyle94"/>
        </w:rPr>
        <w:t>aa</w:t>
      </w:r>
      <w:r>
        <w:rPr>
          <w:rStyle w:val="CharStyle93"/>
        </w:rPr>
        <w:t xml:space="preserve"> </w:t>
      </w:r>
      <w:r>
        <w:rPr>
          <w:rStyle w:val="CharStyle93"/>
          <w:lang w:val="en-US" w:eastAsia="en-US" w:bidi="en-US"/>
        </w:rPr>
        <w:t xml:space="preserve">+ </w:t>
      </w:r>
      <w:r>
        <w:rPr>
          <w:rStyle w:val="CharStyle93"/>
        </w:rPr>
        <w:t xml:space="preserve">βb </w:t>
      </w:r>
      <w:r>
        <w:rPr>
          <w:rStyle w:val="CharStyle93"/>
          <w:lang w:val="en-US" w:eastAsia="en-US" w:bidi="en-US"/>
        </w:rPr>
        <w:t xml:space="preserve">+ </w:t>
      </w:r>
      <w:r>
        <w:rPr>
          <w:rStyle w:val="CharStyle93"/>
          <w:lang w:val="el-GR" w:eastAsia="el-GR" w:bidi="el-GR"/>
        </w:rPr>
        <w:t>γ</w:t>
      </w:r>
      <w:r>
        <w:rPr>
          <w:rStyle w:val="CharStyle93"/>
        </w:rPr>
        <w:t xml:space="preserve">c </w:t>
      </w:r>
      <w:r>
        <w:rPr>
          <w:rStyle w:val="CharStyle93"/>
          <w:lang w:val="en-US" w:eastAsia="en-US" w:bidi="en-US"/>
        </w:rPr>
        <w:t xml:space="preserve">+ </w:t>
      </w:r>
      <w:r>
        <w:rPr>
          <w:rStyle w:val="CharStyle93"/>
        </w:rPr>
        <w:t xml:space="preserve">úd </w:t>
      </w:r>
      <w:r>
        <w:rPr>
          <w:rStyle w:val="CharStyle93"/>
          <w:lang w:val="en-GB" w:eastAsia="en-GB" w:bidi="en-GB"/>
        </w:rPr>
        <w:t xml:space="preserve">etc. (mod. </w:t>
      </w:r>
      <w:r>
        <w:rPr>
          <w:rStyle w:val="CharStyle94"/>
        </w:rPr>
        <w:t>ABCD</w:t>
      </w:r>
      <w:r>
        <w:rPr>
          <w:rStyle w:val="CharStyle93"/>
        </w:rPr>
        <w:t xml:space="preserve"> etc.)</w:t>
      </w:r>
    </w:p>
    <w:p>
      <w:pPr>
        <w:pStyle w:val="Style91"/>
        <w:widowControl w:val="0"/>
        <w:keepNext w:val="0"/>
        <w:keepLines w:val="0"/>
        <w:shd w:val="clear" w:color="auto" w:fill="auto"/>
        <w:bidi w:val="0"/>
        <w:spacing w:before="0" w:after="678"/>
        <w:ind w:left="0" w:right="580" w:firstLine="0"/>
      </w:pPr>
      <w:r>
        <w:rPr>
          <w:rStyle w:val="CharStyle93"/>
        </w:rPr>
        <w:t xml:space="preserve">Es obvio que </w:t>
      </w:r>
      <w:r>
        <w:rPr>
          <w:rStyle w:val="CharStyle94"/>
        </w:rPr>
        <w:t xml:space="preserve">aa </w:t>
      </w:r>
      <w:r>
        <w:rPr>
          <w:rStyle w:val="CharStyle94"/>
          <w:lang w:val="en-US" w:eastAsia="en-US" w:bidi="en-US"/>
        </w:rPr>
        <w:t xml:space="preserve">= </w:t>
      </w:r>
      <w:r>
        <w:rPr>
          <w:rStyle w:val="CharStyle94"/>
          <w:lang w:val="en-GB" w:eastAsia="en-GB" w:bidi="en-GB"/>
        </w:rPr>
        <w:t>a</w:t>
      </w:r>
      <w:r>
        <w:rPr>
          <w:rStyle w:val="CharStyle93"/>
          <w:lang w:val="en-GB" w:eastAsia="en-GB" w:bidi="en-GB"/>
        </w:rPr>
        <w:t xml:space="preserve"> (mod. </w:t>
      </w:r>
      <w:r>
        <w:rPr>
          <w:rStyle w:val="CharStyle93"/>
        </w:rPr>
        <w:t xml:space="preserve">A) y que todos los restantes números </w:t>
      </w:r>
      <w:r>
        <w:rPr>
          <w:rStyle w:val="CharStyle93"/>
          <w:lang w:val="el-GR" w:eastAsia="el-GR" w:bidi="el-GR"/>
        </w:rPr>
        <w:t xml:space="preserve">β^ </w:t>
      </w:r>
      <w:r>
        <w:rPr>
          <w:rStyle w:val="CharStyle93"/>
        </w:rPr>
        <w:t xml:space="preserve">jc, etc. son todos </w:t>
      </w:r>
      <w:r>
        <w:rPr>
          <w:rStyle w:val="CharStyle93"/>
          <w:lang w:val="en-US" w:eastAsia="en-US" w:bidi="en-US"/>
        </w:rPr>
        <w:t xml:space="preserve">= 0 </w:t>
      </w:r>
      <w:r>
        <w:rPr>
          <w:rStyle w:val="CharStyle93"/>
          <w:lang w:val="en-GB" w:eastAsia="en-GB" w:bidi="en-GB"/>
        </w:rPr>
        <w:t xml:space="preserve">(mod. </w:t>
      </w:r>
      <w:r>
        <w:rPr>
          <w:rStyle w:val="CharStyle93"/>
        </w:rPr>
        <w:t xml:space="preserve">A), así que z </w:t>
      </w:r>
      <w:r>
        <w:rPr>
          <w:rStyle w:val="CharStyle93"/>
          <w:lang w:val="en-US" w:eastAsia="en-US" w:bidi="en-US"/>
        </w:rPr>
        <w:t xml:space="preserve">= </w:t>
      </w:r>
      <w:r>
        <w:rPr>
          <w:rStyle w:val="CharStyle94"/>
          <w:lang w:val="en-GB" w:eastAsia="en-GB" w:bidi="en-GB"/>
        </w:rPr>
        <w:t>a</w:t>
      </w:r>
      <w:r>
        <w:rPr>
          <w:rStyle w:val="CharStyle93"/>
          <w:lang w:val="en-GB" w:eastAsia="en-GB" w:bidi="en-GB"/>
        </w:rPr>
        <w:t xml:space="preserve"> (mod. </w:t>
      </w:r>
      <w:r>
        <w:rPr>
          <w:rStyle w:val="CharStyle93"/>
        </w:rPr>
        <w:t xml:space="preserve">A). Una demostraciún semejante vale para los otros múdulos. Esta </w:t>
      </w:r>
      <w:r>
        <w:rPr>
          <w:rStyle w:val="CharStyle93"/>
          <w:lang w:val="en-GB" w:eastAsia="en-GB" w:bidi="en-GB"/>
        </w:rPr>
        <w:t xml:space="preserve">solution </w:t>
      </w:r>
      <w:r>
        <w:rPr>
          <w:rStyle w:val="CharStyle93"/>
        </w:rPr>
        <w:t xml:space="preserve">es preferible a la primera cuando tenemos que resolver mas problemas del mismo tipo para los cuales los múdulos A, B, C, etc., mantienen sus valores, puesto que así </w:t>
      </w:r>
      <w:r>
        <w:rPr>
          <w:rStyle w:val="CharStyle93"/>
          <w:lang w:val="el-GR" w:eastAsia="el-GR" w:bidi="el-GR"/>
        </w:rPr>
        <w:t>α, β, γ</w:t>
      </w:r>
      <w:r>
        <w:rPr>
          <w:rStyle w:val="CharStyle93"/>
        </w:rPr>
        <w:t xml:space="preserve">, etc., tienen valores constantes. Esto ocurre en el problema de la cronología donde se intenta determinar el ano juliano dados su número dorado y su ciclo solar. Aquú A </w:t>
      </w:r>
      <w:r>
        <w:rPr>
          <w:rStyle w:val="CharStyle93"/>
          <w:lang w:val="en-US" w:eastAsia="en-US" w:bidi="en-US"/>
        </w:rPr>
        <w:t xml:space="preserve">= 15, </w:t>
      </w:r>
      <w:r>
        <w:rPr>
          <w:rStyle w:val="CharStyle93"/>
        </w:rPr>
        <w:t xml:space="preserve">B </w:t>
      </w:r>
      <w:r>
        <w:rPr>
          <w:rStyle w:val="CharStyle93"/>
          <w:lang w:val="en-US" w:eastAsia="en-US" w:bidi="en-US"/>
        </w:rPr>
        <w:t xml:space="preserve">= 19, </w:t>
      </w:r>
      <w:r>
        <w:rPr>
          <w:rStyle w:val="CharStyle93"/>
        </w:rPr>
        <w:t xml:space="preserve">C </w:t>
      </w:r>
      <w:r>
        <w:rPr>
          <w:rStyle w:val="CharStyle93"/>
          <w:lang w:val="en-US" w:eastAsia="en-US" w:bidi="en-US"/>
        </w:rPr>
        <w:t xml:space="preserve">= 28, </w:t>
      </w:r>
      <w:r>
        <w:rPr>
          <w:rStyle w:val="CharStyle93"/>
        </w:rPr>
        <w:t xml:space="preserve">asú que el valor de la expresion </w:t>
      </w:r>
      <w:r>
        <w:rPr>
          <w:rStyle w:val="CharStyle135"/>
        </w:rPr>
        <w:t>^g^g</w:t>
      </w:r>
      <w:r>
        <w:rPr>
          <w:rStyle w:val="CharStyle93"/>
        </w:rPr>
        <w:t xml:space="preserve"> </w:t>
      </w:r>
      <w:r>
        <w:rPr>
          <w:rStyle w:val="CharStyle93"/>
          <w:lang w:val="en-GB" w:eastAsia="en-GB" w:bidi="en-GB"/>
        </w:rPr>
        <w:t xml:space="preserve">(mod. </w:t>
      </w:r>
      <w:r>
        <w:rPr>
          <w:rStyle w:val="CharStyle93"/>
          <w:lang w:val="en-US" w:eastAsia="en-US" w:bidi="en-US"/>
        </w:rPr>
        <w:t xml:space="preserve">15), </w:t>
      </w:r>
      <w:r>
        <w:rPr>
          <w:rStyle w:val="CharStyle93"/>
        </w:rPr>
        <w:t xml:space="preserve">o </w:t>
      </w:r>
      <w:r>
        <w:rPr>
          <w:rStyle w:val="CharStyle152"/>
          <w:lang w:val="es-ES" w:eastAsia="es-ES" w:bidi="es-ES"/>
        </w:rPr>
        <w:t>—</w:t>
      </w:r>
      <w:r>
        <w:rPr>
          <w:rStyle w:val="CharStyle152"/>
        </w:rPr>
        <w:t>(mod.</w:t>
      </w:r>
      <w:r>
        <w:rPr>
          <w:rStyle w:val="CharStyle93"/>
          <w:lang w:val="en-GB" w:eastAsia="en-GB" w:bidi="en-GB"/>
        </w:rPr>
        <w:t xml:space="preserve"> </w:t>
      </w:r>
      <w:r>
        <w:rPr>
          <w:rStyle w:val="CharStyle93"/>
          <w:lang w:val="en-US" w:eastAsia="en-US" w:bidi="en-US"/>
        </w:rPr>
        <w:t xml:space="preserve">15) </w:t>
      </w:r>
      <w:r>
        <w:rPr>
          <w:rStyle w:val="CharStyle93"/>
        </w:rPr>
        <w:t xml:space="preserve">es </w:t>
      </w:r>
      <w:r>
        <w:rPr>
          <w:rStyle w:val="CharStyle93"/>
          <w:lang w:val="en-US" w:eastAsia="en-US" w:bidi="en-US"/>
        </w:rPr>
        <w:t xml:space="preserve">13, </w:t>
      </w:r>
      <w:r>
        <w:rPr>
          <w:rStyle w:val="CharStyle93"/>
        </w:rPr>
        <w:t xml:space="preserve">luego </w:t>
      </w:r>
      <w:r>
        <w:rPr>
          <w:rStyle w:val="CharStyle94"/>
        </w:rPr>
        <w:t>a</w:t>
      </w:r>
      <w:r>
        <w:rPr>
          <w:rStyle w:val="CharStyle93"/>
        </w:rPr>
        <w:t xml:space="preserve"> </w:t>
      </w:r>
      <w:r>
        <w:rPr>
          <w:rStyle w:val="CharStyle93"/>
          <w:lang w:val="en-US" w:eastAsia="en-US" w:bidi="en-US"/>
        </w:rPr>
        <w:t xml:space="preserve">= 6916. </w:t>
      </w:r>
      <w:r>
        <w:rPr>
          <w:rStyle w:val="CharStyle93"/>
        </w:rPr>
        <w:t xml:space="preserve">De manera que </w:t>
      </w:r>
      <w:r>
        <w:rPr>
          <w:rStyle w:val="CharStyle93"/>
          <w:lang w:val="el-GR" w:eastAsia="el-GR" w:bidi="el-GR"/>
        </w:rPr>
        <w:t xml:space="preserve">β </w:t>
      </w:r>
      <w:r>
        <w:rPr>
          <w:rStyle w:val="CharStyle93"/>
        </w:rPr>
        <w:t xml:space="preserve">es </w:t>
      </w:r>
      <w:r>
        <w:rPr>
          <w:rStyle w:val="CharStyle93"/>
          <w:lang w:val="en-US" w:eastAsia="en-US" w:bidi="en-US"/>
        </w:rPr>
        <w:t xml:space="preserve">4200 </w:t>
      </w:r>
      <w:r>
        <w:rPr>
          <w:rStyle w:val="CharStyle93"/>
        </w:rPr>
        <w:t xml:space="preserve">y </w:t>
      </w:r>
      <w:r>
        <w:rPr>
          <w:rStyle w:val="CharStyle93"/>
          <w:lang w:val="el-GR" w:eastAsia="el-GR" w:bidi="el-GR"/>
        </w:rPr>
        <w:t xml:space="preserve">γ </w:t>
      </w:r>
      <w:r>
        <w:rPr>
          <w:rStyle w:val="CharStyle93"/>
        </w:rPr>
        <w:t xml:space="preserve">es </w:t>
      </w:r>
      <w:r>
        <w:rPr>
          <w:rStyle w:val="CharStyle93"/>
          <w:lang w:val="en-US" w:eastAsia="en-US" w:bidi="en-US"/>
        </w:rPr>
        <w:t xml:space="preserve">4845, </w:t>
      </w:r>
      <w:r>
        <w:rPr>
          <w:rStyle w:val="CharStyle93"/>
        </w:rPr>
        <w:t xml:space="preserve">asú que el número que deseamos es el menor residuo del número 6916a </w:t>
      </w:r>
      <w:r>
        <w:rPr>
          <w:rStyle w:val="CharStyle93"/>
          <w:lang w:val="en-US" w:eastAsia="en-US" w:bidi="en-US"/>
        </w:rPr>
        <w:t xml:space="preserve">+ </w:t>
      </w:r>
      <w:r>
        <w:rPr>
          <w:rStyle w:val="CharStyle93"/>
        </w:rPr>
        <w:t xml:space="preserve">4200b </w:t>
      </w:r>
      <w:r>
        <w:rPr>
          <w:rStyle w:val="CharStyle93"/>
          <w:lang w:val="en-US" w:eastAsia="en-US" w:bidi="en-US"/>
        </w:rPr>
        <w:t xml:space="preserve">+ </w:t>
      </w:r>
      <w:r>
        <w:rPr>
          <w:rStyle w:val="CharStyle93"/>
        </w:rPr>
        <w:t>4845c, donde a es la indicción, b el número dorado, c el ciclo solar.</w:t>
      </w:r>
    </w:p>
    <w:p>
      <w:pPr>
        <w:pStyle w:val="Style104"/>
        <w:widowControl w:val="0"/>
        <w:keepNext w:val="0"/>
        <w:keepLines w:val="0"/>
        <w:shd w:val="clear" w:color="auto" w:fill="auto"/>
        <w:bidi w:val="0"/>
        <w:jc w:val="left"/>
        <w:spacing w:before="0" w:after="68" w:line="220" w:lineRule="exact"/>
        <w:ind w:left="2120" w:right="0" w:firstLine="0"/>
      </w:pPr>
      <w:r>
        <w:rPr>
          <w:rStyle w:val="CharStyle106"/>
          <w:b/>
          <w:bCs/>
          <w:i/>
          <w:iCs/>
        </w:rPr>
        <w:t>Congruencias lineales con varias incógnitas.</w:t>
      </w:r>
    </w:p>
    <w:p>
      <w:pPr>
        <w:pStyle w:val="Style91"/>
        <w:widowControl w:val="0"/>
        <w:keepNext w:val="0"/>
        <w:keepLines w:val="0"/>
        <w:shd w:val="clear" w:color="auto" w:fill="auto"/>
        <w:bidi w:val="0"/>
        <w:jc w:val="left"/>
        <w:spacing w:before="0" w:after="0" w:line="220" w:lineRule="exact"/>
        <w:ind w:left="4220" w:right="0" w:firstLine="0"/>
      </w:pPr>
      <w:r>
        <w:rPr>
          <w:rStyle w:val="CharStyle93"/>
          <w:lang w:val="en-US" w:eastAsia="en-US" w:bidi="en-US"/>
        </w:rPr>
        <w:t>37.</w:t>
      </w:r>
    </w:p>
    <w:p>
      <w:pPr>
        <w:pStyle w:val="Style91"/>
        <w:widowControl w:val="0"/>
        <w:keepNext w:val="0"/>
        <w:keepLines w:val="0"/>
        <w:shd w:val="clear" w:color="auto" w:fill="auto"/>
        <w:bidi w:val="0"/>
        <w:spacing w:before="0" w:after="0"/>
        <w:ind w:left="0" w:right="580" w:firstLine="780"/>
      </w:pPr>
      <w:r>
        <w:rPr>
          <w:rStyle w:val="CharStyle93"/>
        </w:rPr>
        <w:t xml:space="preserve">Esto basta para las congruencias del primer grado con una </w:t>
      </w:r>
      <w:r>
        <w:rPr>
          <w:rStyle w:val="CharStyle93"/>
          <w:lang w:val="en-GB" w:eastAsia="en-GB" w:bidi="en-GB"/>
        </w:rPr>
        <w:t xml:space="preserve">incognita. </w:t>
      </w:r>
      <w:r>
        <w:rPr>
          <w:rStyle w:val="CharStyle93"/>
        </w:rPr>
        <w:t xml:space="preserve">Se procede a las congruencias que contienen varias </w:t>
      </w:r>
      <w:r>
        <w:rPr>
          <w:rStyle w:val="CharStyle93"/>
          <w:lang w:val="en-GB" w:eastAsia="en-GB" w:bidi="en-GB"/>
        </w:rPr>
        <w:t xml:space="preserve">incognitas. </w:t>
      </w:r>
      <w:r>
        <w:rPr>
          <w:rStyle w:val="CharStyle93"/>
        </w:rPr>
        <w:t xml:space="preserve">Si expusieramos el asunto con todo rigor, esta secciún nunca terminaría. Por tanto, se propone tratar solamente lo que parezca merecer atenciún, restringir nuestra </w:t>
      </w:r>
      <w:r>
        <w:rPr>
          <w:rStyle w:val="CharStyle93"/>
          <w:lang w:val="en-GB" w:eastAsia="en-GB" w:bidi="en-GB"/>
        </w:rPr>
        <w:t xml:space="preserve">investigation </w:t>
      </w:r>
      <w:r>
        <w:rPr>
          <w:rStyle w:val="CharStyle93"/>
        </w:rPr>
        <w:t xml:space="preserve">a unas observaciones, y </w:t>
      </w:r>
      <w:r>
        <w:rPr>
          <w:rStyle w:val="CharStyle93"/>
          <w:lang w:val="en-GB" w:eastAsia="en-GB" w:bidi="en-GB"/>
        </w:rPr>
        <w:t xml:space="preserve">dejar </w:t>
      </w:r>
      <w:r>
        <w:rPr>
          <w:rStyle w:val="CharStyle93"/>
        </w:rPr>
        <w:t>una exposiciúon completa para otra ocasioún.</w:t>
      </w:r>
    </w:p>
    <w:p>
      <w:pPr>
        <w:pStyle w:val="Style91"/>
        <w:numPr>
          <w:ilvl w:val="0"/>
          <w:numId w:val="21"/>
        </w:numPr>
        <w:tabs>
          <w:tab w:leader="none" w:pos="1028" w:val="left"/>
        </w:tabs>
        <w:widowControl w:val="0"/>
        <w:keepNext w:val="0"/>
        <w:keepLines w:val="0"/>
        <w:shd w:val="clear" w:color="auto" w:fill="auto"/>
        <w:bidi w:val="0"/>
        <w:spacing w:before="0" w:after="0"/>
        <w:ind w:left="0" w:right="580" w:firstLine="780"/>
      </w:pPr>
      <w:r>
        <w:rPr>
          <w:rStyle w:val="CharStyle93"/>
        </w:rPr>
        <w:t xml:space="preserve">Al igual que en las ecuaciones, vemos que se debe tener </w:t>
      </w:r>
      <w:r>
        <w:rPr>
          <w:rStyle w:val="CharStyle93"/>
          <w:lang w:val="la" w:eastAsia="la" w:bidi="la"/>
        </w:rPr>
        <w:t xml:space="preserve">tantas </w:t>
      </w:r>
      <w:r>
        <w:rPr>
          <w:rStyle w:val="CharStyle93"/>
        </w:rPr>
        <w:t xml:space="preserve">congruencias </w:t>
      </w:r>
      <w:r>
        <w:rPr>
          <w:rStyle w:val="CharStyle93"/>
          <w:lang w:val="en-GB" w:eastAsia="en-GB" w:bidi="en-GB"/>
        </w:rPr>
        <w:t xml:space="preserve">como </w:t>
      </w:r>
      <w:r>
        <w:rPr>
          <w:rStyle w:val="CharStyle93"/>
        </w:rPr>
        <w:t>incúognitas por determinar.</w:t>
      </w:r>
    </w:p>
    <w:p>
      <w:pPr>
        <w:pStyle w:val="Style91"/>
        <w:numPr>
          <w:ilvl w:val="0"/>
          <w:numId w:val="21"/>
        </w:numPr>
        <w:tabs>
          <w:tab w:leader="none" w:pos="1088" w:val="left"/>
        </w:tabs>
        <w:widowControl w:val="0"/>
        <w:keepNext w:val="0"/>
        <w:keepLines w:val="0"/>
        <w:shd w:val="clear" w:color="auto" w:fill="auto"/>
        <w:bidi w:val="0"/>
        <w:spacing w:before="0" w:after="376" w:line="220" w:lineRule="exact"/>
        <w:ind w:left="0" w:right="0" w:firstLine="780"/>
      </w:pPr>
      <w:r>
        <w:rPr>
          <w:rStyle w:val="CharStyle93"/>
        </w:rPr>
        <w:t>Se proponen, entonces, las congruencias</w:t>
      </w:r>
    </w:p>
    <w:tbl>
      <w:tblPr>
        <w:tblOverlap w:val="never"/>
        <w:tblLayout w:type="fixed"/>
        <w:jc w:val="center"/>
      </w:tblPr>
      <w:tblGrid>
        <w:gridCol w:w="2059"/>
        <w:gridCol w:w="2664"/>
        <w:gridCol w:w="1493"/>
      </w:tblGrid>
      <w:tr>
        <w:trPr>
          <w:trHeight w:val="336" w:hRule="exact"/>
        </w:trPr>
        <w:tc>
          <w:tcPr>
            <w:shd w:val="clear" w:color="auto" w:fill="FFFFFF"/>
            <w:tcBorders/>
            <w:vAlign w:val="top"/>
          </w:tcPr>
          <w:p>
            <w:pPr>
              <w:pStyle w:val="Style91"/>
              <w:framePr w:w="6216" w:hSpace="557"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140"/>
                <w:lang w:val="en-GB" w:eastAsia="en-GB" w:bidi="en-GB"/>
              </w:rPr>
              <w:t xml:space="preserve">ax </w:t>
            </w:r>
            <w:r>
              <w:rPr>
                <w:rStyle w:val="CharStyle93"/>
                <w:lang w:val="en-US" w:eastAsia="en-US" w:bidi="en-US"/>
              </w:rPr>
              <w:t xml:space="preserve">+ </w:t>
            </w:r>
            <w:r>
              <w:rPr>
                <w:rStyle w:val="CharStyle140"/>
                <w:lang w:val="en-GB" w:eastAsia="en-GB" w:bidi="en-GB"/>
              </w:rPr>
              <w:t xml:space="preserve">by </w:t>
            </w:r>
            <w:r>
              <w:rPr>
                <w:rStyle w:val="CharStyle93"/>
                <w:lang w:val="en-US" w:eastAsia="en-US" w:bidi="en-US"/>
              </w:rPr>
              <w:t xml:space="preserve">+ </w:t>
            </w:r>
            <w:r>
              <w:rPr>
                <w:rStyle w:val="CharStyle140"/>
              </w:rPr>
              <w:t xml:space="preserve">cz </w:t>
            </w:r>
            <w:r>
              <w:rPr>
                <w:rStyle w:val="CharStyle93"/>
                <w:lang w:val="en-US" w:eastAsia="en-US" w:bidi="en-US"/>
              </w:rPr>
              <w:t xml:space="preserve">+ </w:t>
            </w:r>
            <w:r>
              <w:rPr>
                <w:rStyle w:val="CharStyle140"/>
              </w:rPr>
              <w:t>· ·</w:t>
            </w:r>
          </w:p>
        </w:tc>
        <w:tc>
          <w:tcPr>
            <w:shd w:val="clear" w:color="auto" w:fill="FFFFFF"/>
            <w:tcBorders/>
            <w:vAlign w:val="top"/>
          </w:tcPr>
          <w:p>
            <w:pPr>
              <w:pStyle w:val="Style91"/>
              <w:framePr w:w="6216" w:hSpace="557"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140"/>
              </w:rPr>
              <w:t xml:space="preserve">■ · </w:t>
            </w:r>
            <w:r>
              <w:rPr>
                <w:rStyle w:val="CharStyle140"/>
                <w:lang w:val="en-US" w:eastAsia="en-US" w:bidi="en-US"/>
              </w:rPr>
              <w:t xml:space="preserve">= </w:t>
            </w:r>
            <w:r>
              <w:rPr>
                <w:rStyle w:val="CharStyle94"/>
              </w:rPr>
              <w:t>f</w:t>
            </w:r>
            <w:r>
              <w:rPr>
                <w:rStyle w:val="CharStyle93"/>
              </w:rPr>
              <w:t xml:space="preserve"> </w:t>
            </w:r>
            <w:r>
              <w:rPr>
                <w:rStyle w:val="CharStyle93"/>
                <w:lang w:val="en-GB" w:eastAsia="en-GB" w:bidi="en-GB"/>
              </w:rPr>
              <w:t>(mod</w:t>
            </w:r>
            <w:r>
              <w:rPr>
                <w:rStyle w:val="CharStyle140"/>
                <w:lang w:val="en-GB" w:eastAsia="en-GB" w:bidi="en-GB"/>
              </w:rPr>
              <w:t xml:space="preserve">. </w:t>
            </w:r>
            <w:r>
              <w:rPr>
                <w:rStyle w:val="CharStyle140"/>
              </w:rPr>
              <w:t>m</w:t>
            </w:r>
            <w:r>
              <w:rPr>
                <w:rStyle w:val="CharStyle93"/>
              </w:rPr>
              <w:t>)</w:t>
            </w:r>
          </w:p>
        </w:tc>
        <w:tc>
          <w:tcPr>
            <w:shd w:val="clear" w:color="auto" w:fill="FFFFFF"/>
            <w:tcBorders/>
            <w:vAlign w:val="top"/>
          </w:tcPr>
          <w:p>
            <w:pPr>
              <w:pStyle w:val="Style91"/>
              <w:framePr w:w="6216" w:hSpace="557"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140"/>
              </w:rPr>
              <w:t>(A</w:t>
            </w:r>
            <w:r>
              <w:rPr>
                <w:rStyle w:val="CharStyle93"/>
              </w:rPr>
              <w:t>)</w:t>
            </w:r>
          </w:p>
        </w:tc>
      </w:tr>
      <w:tr>
        <w:trPr>
          <w:trHeight w:val="374" w:hRule="exact"/>
        </w:trPr>
        <w:tc>
          <w:tcPr>
            <w:shd w:val="clear" w:color="auto" w:fill="FFFFFF"/>
            <w:tcBorders/>
            <w:vAlign w:val="bottom"/>
          </w:tcPr>
          <w:p>
            <w:pPr>
              <w:pStyle w:val="Style91"/>
              <w:framePr w:w="6216" w:hSpace="557"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140"/>
              </w:rPr>
              <w:t>a</w:t>
            </w:r>
            <w:r>
              <w:rPr>
                <w:rStyle w:val="CharStyle156"/>
                <w:vertAlign w:val="superscript"/>
              </w:rPr>
              <w:t>0</w:t>
            </w:r>
            <w:r>
              <w:rPr>
                <w:rStyle w:val="CharStyle140"/>
              </w:rPr>
              <w:t xml:space="preserve">x </w:t>
            </w:r>
            <w:r>
              <w:rPr>
                <w:rStyle w:val="CharStyle93"/>
                <w:lang w:val="en-US" w:eastAsia="en-US" w:bidi="en-US"/>
              </w:rPr>
              <w:t xml:space="preserve">+ </w:t>
            </w:r>
            <w:r>
              <w:rPr>
                <w:rStyle w:val="CharStyle140"/>
              </w:rPr>
              <w:t>b</w:t>
            </w:r>
            <w:r>
              <w:rPr>
                <w:rStyle w:val="CharStyle156"/>
                <w:vertAlign w:val="superscript"/>
              </w:rPr>
              <w:t>0</w:t>
            </w:r>
            <w:r>
              <w:rPr>
                <w:rStyle w:val="CharStyle140"/>
              </w:rPr>
              <w:t xml:space="preserve">y </w:t>
            </w:r>
            <w:r>
              <w:rPr>
                <w:rStyle w:val="CharStyle93"/>
                <w:lang w:val="en-US" w:eastAsia="en-US" w:bidi="en-US"/>
              </w:rPr>
              <w:t xml:space="preserve">+ </w:t>
            </w:r>
            <w:r>
              <w:rPr>
                <w:rStyle w:val="CharStyle140"/>
              </w:rPr>
              <w:t>c</w:t>
            </w:r>
            <w:r>
              <w:rPr>
                <w:rStyle w:val="CharStyle156"/>
                <w:vertAlign w:val="superscript"/>
              </w:rPr>
              <w:t>0</w:t>
            </w:r>
            <w:r>
              <w:rPr>
                <w:rStyle w:val="CharStyle140"/>
              </w:rPr>
              <w:t xml:space="preserve">z </w:t>
            </w:r>
            <w:r>
              <w:rPr>
                <w:rStyle w:val="CharStyle93"/>
                <w:lang w:val="en-US" w:eastAsia="en-US" w:bidi="en-US"/>
              </w:rPr>
              <w:t xml:space="preserve">+ </w:t>
            </w:r>
            <w:r>
              <w:rPr>
                <w:rStyle w:val="CharStyle140"/>
              </w:rPr>
              <w:t>· ·</w:t>
            </w:r>
          </w:p>
        </w:tc>
        <w:tc>
          <w:tcPr>
            <w:shd w:val="clear" w:color="auto" w:fill="FFFFFF"/>
            <w:tcBorders/>
            <w:vAlign w:val="bottom"/>
          </w:tcPr>
          <w:p>
            <w:pPr>
              <w:pStyle w:val="Style91"/>
              <w:framePr w:w="6216" w:hSpace="55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140"/>
              </w:rPr>
              <w:t xml:space="preserve">■· </w:t>
            </w:r>
            <w:r>
              <w:rPr>
                <w:rStyle w:val="CharStyle140"/>
                <w:lang w:val="en-US" w:eastAsia="en-US" w:bidi="en-US"/>
              </w:rPr>
              <w:t xml:space="preserve">= </w:t>
            </w:r>
            <w:r>
              <w:rPr>
                <w:rStyle w:val="CharStyle140"/>
              </w:rPr>
              <w:t>f'</w:t>
            </w:r>
          </w:p>
        </w:tc>
        <w:tc>
          <w:tcPr>
            <w:shd w:val="clear" w:color="auto" w:fill="FFFFFF"/>
            <w:tcBorders/>
            <w:vAlign w:val="bottom"/>
          </w:tcPr>
          <w:p>
            <w:pPr>
              <w:pStyle w:val="Style91"/>
              <w:framePr w:w="6216" w:hSpace="557"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93"/>
              </w:rPr>
              <w:t>(</w:t>
            </w:r>
            <w:r>
              <w:rPr>
                <w:rStyle w:val="CharStyle140"/>
              </w:rPr>
              <w:t>A</w:t>
            </w:r>
            <w:r>
              <w:rPr>
                <w:rStyle w:val="CharStyle156"/>
                <w:vertAlign w:val="superscript"/>
              </w:rPr>
              <w:t>0</w:t>
            </w:r>
            <w:r>
              <w:rPr>
                <w:rStyle w:val="CharStyle93"/>
              </w:rPr>
              <w:t>)</w:t>
            </w:r>
          </w:p>
        </w:tc>
      </w:tr>
      <w:tr>
        <w:trPr>
          <w:trHeight w:val="350" w:hRule="exact"/>
        </w:trPr>
        <w:tc>
          <w:tcPr>
            <w:shd w:val="clear" w:color="auto" w:fill="FFFFFF"/>
            <w:tcBorders/>
            <w:vAlign w:val="bottom"/>
          </w:tcPr>
          <w:p>
            <w:pPr>
              <w:pStyle w:val="Style91"/>
              <w:framePr w:w="6216" w:hSpace="557"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140"/>
              </w:rPr>
              <w:t>a</w:t>
            </w:r>
            <w:r>
              <w:rPr>
                <w:rStyle w:val="CharStyle156"/>
                <w:vertAlign w:val="superscript"/>
              </w:rPr>
              <w:t>00</w:t>
            </w:r>
            <w:r>
              <w:rPr>
                <w:rStyle w:val="CharStyle140"/>
              </w:rPr>
              <w:t xml:space="preserve">x </w:t>
            </w:r>
            <w:r>
              <w:rPr>
                <w:rStyle w:val="CharStyle93"/>
                <w:lang w:val="en-US" w:eastAsia="en-US" w:bidi="en-US"/>
              </w:rPr>
              <w:t xml:space="preserve">+ </w:t>
            </w:r>
            <w:r>
              <w:rPr>
                <w:rStyle w:val="CharStyle140"/>
              </w:rPr>
              <w:t>b</w:t>
            </w:r>
            <w:r>
              <w:rPr>
                <w:rStyle w:val="CharStyle156"/>
                <w:vertAlign w:val="superscript"/>
              </w:rPr>
              <w:t>00</w:t>
            </w:r>
            <w:r>
              <w:rPr>
                <w:rStyle w:val="CharStyle140"/>
              </w:rPr>
              <w:t xml:space="preserve">y </w:t>
            </w:r>
            <w:r>
              <w:rPr>
                <w:rStyle w:val="CharStyle93"/>
                <w:lang w:val="en-US" w:eastAsia="en-US" w:bidi="en-US"/>
              </w:rPr>
              <w:t xml:space="preserve">+ </w:t>
            </w:r>
            <w:r>
              <w:rPr>
                <w:rStyle w:val="CharStyle140"/>
              </w:rPr>
              <w:t>c</w:t>
            </w:r>
            <w:r>
              <w:rPr>
                <w:rStyle w:val="CharStyle156"/>
                <w:vertAlign w:val="superscript"/>
              </w:rPr>
              <w:t>00</w:t>
            </w:r>
            <w:r>
              <w:rPr>
                <w:rStyle w:val="CharStyle140"/>
              </w:rPr>
              <w:t xml:space="preserve">z </w:t>
            </w:r>
            <w:r>
              <w:rPr>
                <w:rStyle w:val="CharStyle93"/>
                <w:lang w:val="en-US" w:eastAsia="en-US" w:bidi="en-US"/>
              </w:rPr>
              <w:t xml:space="preserve">+ </w:t>
            </w:r>
            <w:r>
              <w:rPr>
                <w:rStyle w:val="CharStyle140"/>
              </w:rPr>
              <w:t>· ·</w:t>
            </w:r>
          </w:p>
        </w:tc>
        <w:tc>
          <w:tcPr>
            <w:shd w:val="clear" w:color="auto" w:fill="FFFFFF"/>
            <w:tcBorders/>
            <w:vAlign w:val="bottom"/>
          </w:tcPr>
          <w:p>
            <w:pPr>
              <w:pStyle w:val="Style91"/>
              <w:framePr w:w="6216" w:hSpace="55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140"/>
              </w:rPr>
              <w:t xml:space="preserve">■ · </w:t>
            </w:r>
            <w:r>
              <w:rPr>
                <w:rStyle w:val="CharStyle140"/>
                <w:lang w:val="en-US" w:eastAsia="en-US" w:bidi="en-US"/>
              </w:rPr>
              <w:t xml:space="preserve">= </w:t>
            </w:r>
            <w:r>
              <w:rPr>
                <w:rStyle w:val="CharStyle140"/>
              </w:rPr>
              <w:t>f"</w:t>
            </w:r>
          </w:p>
        </w:tc>
        <w:tc>
          <w:tcPr>
            <w:shd w:val="clear" w:color="auto" w:fill="FFFFFF"/>
            <w:tcBorders/>
            <w:vAlign w:val="bottom"/>
          </w:tcPr>
          <w:p>
            <w:pPr>
              <w:pStyle w:val="Style91"/>
              <w:framePr w:w="6216" w:hSpace="557"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93"/>
              </w:rPr>
              <w:t>(</w:t>
            </w:r>
            <w:r>
              <w:rPr>
                <w:rStyle w:val="CharStyle140"/>
              </w:rPr>
              <w:t>A</w:t>
            </w:r>
            <w:r>
              <w:rPr>
                <w:rStyle w:val="CharStyle156"/>
                <w:vertAlign w:val="superscript"/>
              </w:rPr>
              <w:t>00</w:t>
            </w:r>
            <w:r>
              <w:rPr>
                <w:rStyle w:val="CharStyle93"/>
              </w:rPr>
              <w:t>)</w:t>
            </w:r>
          </w:p>
        </w:tc>
      </w:tr>
    </w:tbl>
    <w:p>
      <w:pPr>
        <w:pStyle w:val="Style153"/>
        <w:framePr w:w="6216" w:hSpace="557"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155"/>
        </w:rPr>
        <w:t>etc.</w:t>
      </w:r>
    </w:p>
    <w:p>
      <w:pPr>
        <w:framePr w:w="6216" w:hSpace="557" w:wrap="notBeside" w:vAnchor="text" w:hAnchor="text" w:xAlign="center" w:y="1"/>
        <w:widowControl w:val="0"/>
        <w:rPr>
          <w:sz w:val="2"/>
          <w:szCs w:val="2"/>
        </w:rPr>
      </w:pPr>
    </w:p>
    <w:p>
      <w:pPr>
        <w:widowControl w:val="0"/>
        <w:rPr>
          <w:sz w:val="2"/>
          <w:szCs w:val="2"/>
        </w:rPr>
      </w:pPr>
    </w:p>
    <w:p>
      <w:pPr>
        <w:pStyle w:val="Style91"/>
        <w:widowControl w:val="0"/>
        <w:keepNext w:val="0"/>
        <w:keepLines w:val="0"/>
        <w:shd w:val="clear" w:color="auto" w:fill="auto"/>
        <w:bidi w:val="0"/>
        <w:spacing w:before="407" w:after="0" w:line="220" w:lineRule="exact"/>
        <w:ind w:left="0" w:right="0" w:firstLine="0"/>
        <w:sectPr>
          <w:pgSz w:w="11900" w:h="16840"/>
          <w:pgMar w:top="2394" w:left="1864" w:right="814" w:bottom="2836" w:header="0" w:footer="3" w:gutter="0"/>
          <w:rtlGutter w:val="0"/>
          <w:cols w:space="720"/>
          <w:noEndnote/>
          <w:docGrid w:linePitch="360"/>
        </w:sectPr>
      </w:pPr>
      <w:r>
        <w:rPr>
          <w:rStyle w:val="CharStyle93"/>
        </w:rPr>
        <w:t>de las cuales hay tantas como incúgnitas x, y, z, etc.</w:t>
      </w:r>
    </w:p>
    <w:p>
      <w:pPr>
        <w:pStyle w:val="Style91"/>
        <w:widowControl w:val="0"/>
        <w:keepNext w:val="0"/>
        <w:keepLines w:val="0"/>
        <w:shd w:val="clear" w:color="auto" w:fill="auto"/>
        <w:bidi w:val="0"/>
        <w:spacing w:before="0" w:after="279" w:line="220" w:lineRule="exact"/>
        <w:ind w:left="0" w:right="0" w:firstLine="780"/>
      </w:pPr>
      <w:r>
        <w:rPr>
          <w:rStyle w:val="CharStyle93"/>
        </w:rPr>
        <w:t xml:space="preserve">Ahora, se determinan los números </w:t>
      </w:r>
      <w:r>
        <w:rPr>
          <w:rStyle w:val="CharStyle93"/>
          <w:lang w:val="el-GR" w:eastAsia="el-GR" w:bidi="el-GR"/>
        </w:rPr>
        <w:t>ξ, ξ</w:t>
      </w:r>
      <w:r>
        <w:rPr>
          <w:rStyle w:val="CharStyle93"/>
          <w:lang w:val="el-GR" w:eastAsia="el-GR" w:bidi="el-GR"/>
          <w:vertAlign w:val="superscript"/>
        </w:rPr>
        <w:t>0</w:t>
      </w:r>
      <w:r>
        <w:rPr>
          <w:rStyle w:val="CharStyle93"/>
          <w:lang w:val="el-GR" w:eastAsia="el-GR" w:bidi="el-GR"/>
        </w:rPr>
        <w:t>, ξ</w:t>
      </w:r>
      <w:r>
        <w:rPr>
          <w:rStyle w:val="CharStyle93"/>
          <w:lang w:val="el-GR" w:eastAsia="el-GR" w:bidi="el-GR"/>
          <w:vertAlign w:val="superscript"/>
        </w:rPr>
        <w:t>00</w:t>
      </w:r>
      <w:r>
        <w:rPr>
          <w:rStyle w:val="CharStyle93"/>
          <w:lang w:val="el-GR" w:eastAsia="el-GR" w:bidi="el-GR"/>
        </w:rPr>
        <w:t xml:space="preserve">, </w:t>
      </w:r>
      <w:r>
        <w:rPr>
          <w:rStyle w:val="CharStyle93"/>
        </w:rPr>
        <w:t>etc., tales que</w:t>
      </w:r>
    </w:p>
    <w:p>
      <w:pPr>
        <w:pStyle w:val="Style91"/>
        <w:widowControl w:val="0"/>
        <w:keepNext w:val="0"/>
        <w:keepLines w:val="0"/>
        <w:shd w:val="clear" w:color="auto" w:fill="auto"/>
        <w:bidi w:val="0"/>
        <w:jc w:val="left"/>
        <w:spacing w:before="0" w:after="346" w:line="374" w:lineRule="exact"/>
        <w:ind w:left="3000" w:right="3480" w:firstLine="300"/>
      </w:pPr>
      <w:r>
        <w:rPr>
          <w:rStyle w:val="CharStyle93"/>
          <w:lang w:val="en-US" w:eastAsia="en-US" w:bidi="en-US"/>
        </w:rPr>
        <w:t xml:space="preserve">+ </w:t>
      </w:r>
      <w:r>
        <w:rPr>
          <w:rStyle w:val="CharStyle94"/>
        </w:rPr>
        <w:t>b'^</w:t>
      </w:r>
      <w:r>
        <w:rPr>
          <w:rStyle w:val="CharStyle93"/>
        </w:rPr>
        <w:t xml:space="preserve"> </w:t>
      </w:r>
      <w:r>
        <w:rPr>
          <w:rStyle w:val="CharStyle93"/>
          <w:lang w:val="en-US" w:eastAsia="en-US" w:bidi="en-US"/>
        </w:rPr>
        <w:t xml:space="preserve">+ </w:t>
      </w:r>
      <w:r>
        <w:rPr>
          <w:rStyle w:val="CharStyle94"/>
          <w:lang w:val="el-GR" w:eastAsia="el-GR" w:bidi="el-GR"/>
        </w:rPr>
        <w:t>ϋ"ξ"</w:t>
      </w:r>
      <w:r>
        <w:rPr>
          <w:rStyle w:val="CharStyle93"/>
          <w:lang w:val="el-GR" w:eastAsia="el-GR" w:bidi="el-GR"/>
        </w:rPr>
        <w:t xml:space="preserve">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xml:space="preserve">= 0 </w:t>
      </w:r>
      <w:r>
        <w:rPr>
          <w:rStyle w:val="CharStyle93"/>
          <w:lang w:val="el-GR" w:eastAsia="el-GR" w:bidi="el-GR"/>
        </w:rPr>
        <w:t xml:space="preserve">cξ </w:t>
      </w:r>
      <w:r>
        <w:rPr>
          <w:rStyle w:val="CharStyle93"/>
          <w:lang w:val="en-US" w:eastAsia="en-US" w:bidi="en-US"/>
        </w:rPr>
        <w:t xml:space="preserve">+ </w:t>
      </w:r>
      <w:r>
        <w:rPr>
          <w:rStyle w:val="CharStyle93"/>
          <w:lang w:val="el-GR" w:eastAsia="el-GR" w:bidi="el-GR"/>
        </w:rPr>
        <w:t>ο</w:t>
      </w:r>
      <w:r>
        <w:rPr>
          <w:rStyle w:val="CharStyle93"/>
          <w:lang w:val="el-GR" w:eastAsia="el-GR" w:bidi="el-GR"/>
          <w:vertAlign w:val="superscript"/>
        </w:rPr>
        <w:t>0</w:t>
      </w:r>
      <w:r>
        <w:rPr>
          <w:rStyle w:val="CharStyle93"/>
          <w:lang w:val="el-GR" w:eastAsia="el-GR" w:bidi="el-GR"/>
        </w:rPr>
        <w:t>ξ</w:t>
      </w:r>
      <w:r>
        <w:rPr>
          <w:rStyle w:val="CharStyle93"/>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ο</w:t>
      </w:r>
      <w:r>
        <w:rPr>
          <w:rStyle w:val="CharStyle93"/>
          <w:lang w:val="el-GR" w:eastAsia="el-GR" w:bidi="el-GR"/>
          <w:vertAlign w:val="superscript"/>
        </w:rPr>
        <w:t>00</w:t>
      </w:r>
      <w:r>
        <w:rPr>
          <w:rStyle w:val="CharStyle93"/>
          <w:lang w:val="el-GR" w:eastAsia="el-GR" w:bidi="el-GR"/>
        </w:rPr>
        <w:t>ξ</w:t>
      </w:r>
      <w:r>
        <w:rPr>
          <w:rStyle w:val="CharStyle93"/>
          <w:lang w:val="el-GR" w:eastAsia="el-GR" w:bidi="el-GR"/>
          <w:vertAlign w:val="superscript"/>
        </w:rPr>
        <w:t>00</w:t>
      </w:r>
      <w:r>
        <w:rPr>
          <w:rStyle w:val="CharStyle93"/>
          <w:lang w:val="el-GR" w:eastAsia="el-GR" w:bidi="el-GR"/>
        </w:rPr>
        <w:t xml:space="preserve">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xml:space="preserve">= 0 </w:t>
      </w:r>
      <w:r>
        <w:rPr>
          <w:rStyle w:val="CharStyle93"/>
          <w:lang w:val="en-GB" w:eastAsia="en-GB" w:bidi="en-GB"/>
        </w:rPr>
        <w:t>etc.</w:t>
      </w:r>
    </w:p>
    <w:p>
      <w:pPr>
        <w:pStyle w:val="Style91"/>
        <w:widowControl w:val="0"/>
        <w:keepNext w:val="0"/>
        <w:keepLines w:val="0"/>
        <w:shd w:val="clear" w:color="auto" w:fill="auto"/>
        <w:bidi w:val="0"/>
        <w:spacing w:before="0" w:after="250"/>
        <w:ind w:left="0" w:right="580" w:firstLine="0"/>
      </w:pPr>
      <w:r>
        <w:rPr>
          <w:rStyle w:val="CharStyle93"/>
          <w:lang w:val="en-GB" w:eastAsia="en-GB" w:bidi="en-GB"/>
        </w:rPr>
        <w:t xml:space="preserve">y tales </w:t>
      </w:r>
      <w:r>
        <w:rPr>
          <w:rStyle w:val="CharStyle93"/>
        </w:rPr>
        <w:t xml:space="preserve">que todos los </w:t>
      </w:r>
      <w:r>
        <w:rPr>
          <w:rStyle w:val="CharStyle93"/>
          <w:lang w:val="la" w:eastAsia="la" w:bidi="la"/>
        </w:rPr>
        <w:t xml:space="preserve">numeros </w:t>
      </w:r>
      <w:r>
        <w:rPr>
          <w:rStyle w:val="CharStyle93"/>
        </w:rPr>
        <w:t xml:space="preserve">sean enteros sin común divisor, lo cual es siempre posible por la teoría de las ecuaciones lineales. De modo semejante </w:t>
      </w:r>
      <w:r>
        <w:rPr>
          <w:rStyle w:val="CharStyle93"/>
          <w:lang w:val="el-GR" w:eastAsia="el-GR" w:bidi="el-GR"/>
        </w:rPr>
        <w:t>ν, ν</w:t>
      </w:r>
      <w:r>
        <w:rPr>
          <w:rStyle w:val="CharStyle93"/>
          <w:lang w:val="el-GR" w:eastAsia="el-GR" w:bidi="el-GR"/>
          <w:vertAlign w:val="superscript"/>
        </w:rPr>
        <w:t>0</w:t>
      </w:r>
      <w:r>
        <w:rPr>
          <w:rStyle w:val="CharStyle93"/>
          <w:lang w:val="el-GR" w:eastAsia="el-GR" w:bidi="el-GR"/>
        </w:rPr>
        <w:t>, ν</w:t>
      </w:r>
      <w:r>
        <w:rPr>
          <w:rStyle w:val="CharStyle93"/>
          <w:lang w:val="el-GR" w:eastAsia="el-GR" w:bidi="el-GR"/>
          <w:vertAlign w:val="superscript"/>
        </w:rPr>
        <w:t>00</w:t>
      </w:r>
      <w:r>
        <w:rPr>
          <w:rStyle w:val="CharStyle93"/>
          <w:lang w:val="el-GR" w:eastAsia="el-GR" w:bidi="el-GR"/>
        </w:rPr>
        <w:t xml:space="preserve">, </w:t>
      </w:r>
      <w:r>
        <w:rPr>
          <w:rStyle w:val="CharStyle93"/>
        </w:rPr>
        <w:t xml:space="preserve">etc., </w:t>
      </w:r>
      <w:r>
        <w:rPr>
          <w:rStyle w:val="CharStyle93"/>
          <w:lang w:val="el-GR" w:eastAsia="el-GR" w:bidi="el-GR"/>
        </w:rPr>
        <w:t>ζ, ζ</w:t>
      </w:r>
      <w:r>
        <w:rPr>
          <w:rStyle w:val="CharStyle93"/>
          <w:lang w:val="el-GR" w:eastAsia="el-GR" w:bidi="el-GR"/>
          <w:vertAlign w:val="superscript"/>
        </w:rPr>
        <w:t>0</w:t>
      </w:r>
      <w:r>
        <w:rPr>
          <w:rStyle w:val="CharStyle93"/>
          <w:lang w:val="el-GR" w:eastAsia="el-GR" w:bidi="el-GR"/>
        </w:rPr>
        <w:t>, ζ</w:t>
      </w:r>
      <w:r>
        <w:rPr>
          <w:rStyle w:val="CharStyle93"/>
          <w:lang w:val="el-GR" w:eastAsia="el-GR" w:bidi="el-GR"/>
          <w:vertAlign w:val="superscript"/>
        </w:rPr>
        <w:t>00</w:t>
      </w:r>
      <w:r>
        <w:rPr>
          <w:rStyle w:val="CharStyle93"/>
          <w:lang w:val="el-GR" w:eastAsia="el-GR" w:bidi="el-GR"/>
        </w:rPr>
        <w:t xml:space="preserve">, </w:t>
      </w:r>
      <w:r>
        <w:rPr>
          <w:rStyle w:val="CharStyle93"/>
        </w:rPr>
        <w:t>etc., etc., tales que</w:t>
      </w:r>
    </w:p>
    <w:p>
      <w:pPr>
        <w:pStyle w:val="Style91"/>
        <w:widowControl w:val="0"/>
        <w:keepNext w:val="0"/>
        <w:keepLines w:val="0"/>
        <w:shd w:val="clear" w:color="auto" w:fill="auto"/>
        <w:bidi w:val="0"/>
        <w:jc w:val="center"/>
        <w:spacing w:before="0" w:after="0" w:line="379" w:lineRule="exact"/>
        <w:ind w:left="500" w:right="0" w:firstLine="0"/>
      </w:pPr>
      <w:r>
        <w:rPr>
          <w:rStyle w:val="CharStyle94"/>
          <w:lang w:val="el-GR" w:eastAsia="el-GR" w:bidi="el-GR"/>
        </w:rPr>
        <w:t>αν</w:t>
      </w:r>
      <w:r>
        <w:rPr>
          <w:rStyle w:val="CharStyle93"/>
          <w:lang w:val="el-GR" w:eastAsia="el-GR" w:bidi="el-GR"/>
        </w:rPr>
        <w:t xml:space="preserve"> </w:t>
      </w:r>
      <w:r>
        <w:rPr>
          <w:rStyle w:val="CharStyle93"/>
          <w:lang w:val="en-US" w:eastAsia="en-US" w:bidi="en-US"/>
        </w:rPr>
        <w:t xml:space="preserve">+ </w:t>
      </w:r>
      <w:r>
        <w:rPr>
          <w:rStyle w:val="CharStyle94"/>
        </w:rPr>
        <w:t>a'</w:t>
      </w:r>
      <w:r>
        <w:rPr>
          <w:rStyle w:val="CharStyle94"/>
          <w:lang w:val="el-GR" w:eastAsia="el-GR" w:bidi="el-GR"/>
        </w:rPr>
        <w:t>ν'</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α</w:t>
      </w:r>
      <w:r>
        <w:rPr>
          <w:rStyle w:val="CharStyle93"/>
          <w:lang w:val="el-GR" w:eastAsia="el-GR" w:bidi="el-GR"/>
          <w:vertAlign w:val="superscript"/>
        </w:rPr>
        <w:t>00</w:t>
      </w:r>
      <w:r>
        <w:rPr>
          <w:rStyle w:val="CharStyle93"/>
          <w:lang w:val="el-GR" w:eastAsia="el-GR" w:bidi="el-GR"/>
        </w:rPr>
        <w:t>ν</w:t>
      </w:r>
      <w:r>
        <w:rPr>
          <w:rStyle w:val="CharStyle93"/>
          <w:lang w:val="el-GR" w:eastAsia="el-GR" w:bidi="el-GR"/>
          <w:vertAlign w:val="superscript"/>
        </w:rPr>
        <w:t>00</w:t>
      </w:r>
      <w:r>
        <w:rPr>
          <w:rStyle w:val="CharStyle93"/>
          <w:lang w:val="el-GR" w:eastAsia="el-GR" w:bidi="el-GR"/>
        </w:rPr>
        <w:t xml:space="preserve">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0</w:t>
        <w:br/>
      </w:r>
      <w:r>
        <w:rPr>
          <w:rStyle w:val="CharStyle93"/>
          <w:lang w:val="en-GB" w:eastAsia="en-GB" w:bidi="en-GB"/>
        </w:rPr>
        <w:t xml:space="preserve">cv </w:t>
      </w:r>
      <w:r>
        <w:rPr>
          <w:rStyle w:val="CharStyle93"/>
          <w:lang w:val="en-US" w:eastAsia="en-US" w:bidi="en-US"/>
        </w:rPr>
        <w:t xml:space="preserve">+ </w:t>
      </w:r>
      <w:r>
        <w:rPr>
          <w:rStyle w:val="CharStyle93"/>
          <w:lang w:val="el-GR" w:eastAsia="el-GR" w:bidi="el-GR"/>
        </w:rPr>
        <w:t>ο</w:t>
      </w:r>
      <w:r>
        <w:rPr>
          <w:rStyle w:val="CharStyle93"/>
          <w:lang w:val="el-GR" w:eastAsia="el-GR" w:bidi="el-GR"/>
          <w:vertAlign w:val="superscript"/>
        </w:rPr>
        <w:t>0</w:t>
      </w:r>
      <w:r>
        <w:rPr>
          <w:rStyle w:val="CharStyle93"/>
          <w:lang w:val="el-GR" w:eastAsia="el-GR" w:bidi="el-GR"/>
        </w:rPr>
        <w:t>ν</w:t>
      </w:r>
      <w:r>
        <w:rPr>
          <w:rStyle w:val="CharStyle93"/>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ο</w:t>
      </w:r>
      <w:r>
        <w:rPr>
          <w:rStyle w:val="CharStyle93"/>
          <w:lang w:val="el-GR" w:eastAsia="el-GR" w:bidi="el-GR"/>
          <w:vertAlign w:val="superscript"/>
        </w:rPr>
        <w:t>00</w:t>
      </w:r>
      <w:r>
        <w:rPr>
          <w:rStyle w:val="CharStyle93"/>
          <w:lang w:val="el-GR" w:eastAsia="el-GR" w:bidi="el-GR"/>
        </w:rPr>
        <w:t>ν</w:t>
      </w:r>
      <w:r>
        <w:rPr>
          <w:rStyle w:val="CharStyle93"/>
          <w:lang w:val="en-US" w:eastAsia="en-US" w:bidi="en-US"/>
          <w:vertAlign w:val="superscript"/>
        </w:rPr>
        <w:t>00</w:t>
      </w:r>
      <w:r>
        <w:rPr>
          <w:rStyle w:val="CharStyle93"/>
          <w:lang w:val="en-US" w:eastAsia="en-US" w:bidi="en-US"/>
        </w:rPr>
        <w:t xml:space="preserve"> + </w:t>
      </w:r>
      <w:r>
        <w:rPr>
          <w:rStyle w:val="CharStyle93"/>
          <w:lang w:val="en-GB" w:eastAsia="en-GB" w:bidi="en-GB"/>
        </w:rPr>
        <w:t xml:space="preserve">etc. </w:t>
      </w:r>
      <w:r>
        <w:rPr>
          <w:rStyle w:val="CharStyle93"/>
          <w:lang w:val="en-US" w:eastAsia="en-US" w:bidi="en-US"/>
        </w:rPr>
        <w:t>= 0</w:t>
        <w:br/>
      </w:r>
      <w:r>
        <w:rPr>
          <w:rStyle w:val="CharStyle93"/>
          <w:lang w:val="en-GB" w:eastAsia="en-GB" w:bidi="en-GB"/>
        </w:rPr>
        <w:t>etc.</w:t>
      </w:r>
    </w:p>
    <w:p>
      <w:pPr>
        <w:pStyle w:val="Style91"/>
        <w:widowControl w:val="0"/>
        <w:keepNext w:val="0"/>
        <w:keepLines w:val="0"/>
        <w:shd w:val="clear" w:color="auto" w:fill="auto"/>
        <w:bidi w:val="0"/>
        <w:jc w:val="center"/>
        <w:spacing w:before="0" w:after="350" w:line="379" w:lineRule="exact"/>
        <w:ind w:left="500" w:right="0" w:firstLine="0"/>
      </w:pPr>
      <w:r>
        <w:rPr>
          <w:rStyle w:val="CharStyle93"/>
          <w:lang w:val="el-GR" w:eastAsia="el-GR" w:bidi="el-GR"/>
        </w:rPr>
        <w:t xml:space="preserve">αζ </w:t>
      </w:r>
      <w:r>
        <w:rPr>
          <w:rStyle w:val="CharStyle93"/>
          <w:lang w:val="en-US" w:eastAsia="en-US" w:bidi="en-US"/>
        </w:rPr>
        <w:t xml:space="preserve">+ </w:t>
      </w:r>
      <w:r>
        <w:rPr>
          <w:rStyle w:val="CharStyle93"/>
          <w:lang w:val="el-GR" w:eastAsia="el-GR" w:bidi="el-GR"/>
        </w:rPr>
        <w:t>α</w:t>
      </w:r>
      <w:r>
        <w:rPr>
          <w:rStyle w:val="CharStyle93"/>
          <w:lang w:val="el-GR" w:eastAsia="el-GR" w:bidi="el-GR"/>
          <w:vertAlign w:val="superscript"/>
        </w:rPr>
        <w:t>0</w:t>
      </w:r>
      <w:r>
        <w:rPr>
          <w:rStyle w:val="CharStyle93"/>
          <w:lang w:val="el-GR" w:eastAsia="el-GR" w:bidi="el-GR"/>
        </w:rPr>
        <w:t>ζ</w:t>
      </w:r>
      <w:r>
        <w:rPr>
          <w:rStyle w:val="CharStyle93"/>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α</w:t>
      </w:r>
      <w:r>
        <w:rPr>
          <w:rStyle w:val="CharStyle93"/>
          <w:lang w:val="el-GR" w:eastAsia="el-GR" w:bidi="el-GR"/>
          <w:vertAlign w:val="superscript"/>
        </w:rPr>
        <w:t>00</w:t>
      </w:r>
      <w:r>
        <w:rPr>
          <w:rStyle w:val="CharStyle93"/>
          <w:lang w:val="el-GR" w:eastAsia="el-GR" w:bidi="el-GR"/>
        </w:rPr>
        <w:t>ζ</w:t>
      </w:r>
      <w:r>
        <w:rPr>
          <w:rStyle w:val="CharStyle93"/>
          <w:lang w:val="el-GR" w:eastAsia="el-GR" w:bidi="el-GR"/>
          <w:vertAlign w:val="superscript"/>
        </w:rPr>
        <w:t>00</w:t>
      </w:r>
      <w:r>
        <w:rPr>
          <w:rStyle w:val="CharStyle93"/>
          <w:lang w:val="el-GR" w:eastAsia="el-GR" w:bidi="el-GR"/>
        </w:rPr>
        <w:t xml:space="preserve">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0</w:t>
        <w:br/>
      </w:r>
      <w:r>
        <w:rPr>
          <w:rStyle w:val="CharStyle93"/>
          <w:lang w:val="en-GB" w:eastAsia="en-GB" w:bidi="en-GB"/>
        </w:rPr>
        <w:t xml:space="preserve">bZ </w:t>
      </w:r>
      <w:r>
        <w:rPr>
          <w:rStyle w:val="CharStyle93"/>
          <w:lang w:val="en-US" w:eastAsia="en-US" w:bidi="en-US"/>
        </w:rPr>
        <w:t xml:space="preserve">+ </w:t>
      </w:r>
      <w:r>
        <w:rPr>
          <w:rStyle w:val="CharStyle93"/>
          <w:lang w:val="en-GB" w:eastAsia="en-GB" w:bidi="en-GB"/>
        </w:rPr>
        <w:t>b</w:t>
      </w:r>
      <w:r>
        <w:rPr>
          <w:rStyle w:val="CharStyle93"/>
          <w:lang w:val="en-GB" w:eastAsia="en-GB" w:bidi="en-GB"/>
          <w:vertAlign w:val="superscript"/>
        </w:rPr>
        <w:t>0</w:t>
      </w:r>
      <w:r>
        <w:rPr>
          <w:rStyle w:val="CharStyle93"/>
          <w:lang w:val="en-GB" w:eastAsia="en-GB" w:bidi="en-GB"/>
        </w:rPr>
        <w:t>Z</w:t>
      </w:r>
      <w:r>
        <w:rPr>
          <w:rStyle w:val="CharStyle93"/>
          <w:lang w:val="en-GB" w:eastAsia="en-GB" w:bidi="en-GB"/>
          <w:vertAlign w:val="superscript"/>
        </w:rPr>
        <w:t>0</w:t>
      </w:r>
      <w:r>
        <w:rPr>
          <w:rStyle w:val="CharStyle93"/>
          <w:lang w:val="en-GB" w:eastAsia="en-GB" w:bidi="en-GB"/>
        </w:rPr>
        <w:t xml:space="preserve"> </w:t>
      </w:r>
      <w:r>
        <w:rPr>
          <w:rStyle w:val="CharStyle93"/>
          <w:lang w:val="en-US" w:eastAsia="en-US" w:bidi="en-US"/>
        </w:rPr>
        <w:t xml:space="preserve">+ </w:t>
      </w:r>
      <w:r>
        <w:rPr>
          <w:rStyle w:val="CharStyle93"/>
          <w:lang w:val="en-GB" w:eastAsia="en-GB" w:bidi="en-GB"/>
        </w:rPr>
        <w:t>b</w:t>
      </w:r>
      <w:r>
        <w:rPr>
          <w:rStyle w:val="CharStyle93"/>
          <w:lang w:val="en-GB" w:eastAsia="en-GB" w:bidi="en-GB"/>
          <w:vertAlign w:val="superscript"/>
        </w:rPr>
        <w:t>00</w:t>
      </w:r>
      <w:r>
        <w:rPr>
          <w:rStyle w:val="CharStyle93"/>
          <w:lang w:val="en-GB" w:eastAsia="en-GB" w:bidi="en-GB"/>
        </w:rPr>
        <w:t>Z</w:t>
      </w:r>
      <w:r>
        <w:rPr>
          <w:rStyle w:val="CharStyle93"/>
          <w:lang w:val="en-GB" w:eastAsia="en-GB" w:bidi="en-GB"/>
          <w:vertAlign w:val="superscript"/>
        </w:rPr>
        <w:t>00</w:t>
      </w:r>
      <w:r>
        <w:rPr>
          <w:rStyle w:val="CharStyle93"/>
          <w:lang w:val="en-GB" w:eastAsia="en-GB" w:bidi="en-GB"/>
        </w:rPr>
        <w:t xml:space="preserve">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0</w:t>
        <w:br/>
      </w:r>
      <w:r>
        <w:rPr>
          <w:rStyle w:val="CharStyle93"/>
          <w:lang w:val="en-GB" w:eastAsia="en-GB" w:bidi="en-GB"/>
        </w:rPr>
        <w:t>etc. etc.</w:t>
      </w:r>
    </w:p>
    <w:p>
      <w:pPr>
        <w:pStyle w:val="Style91"/>
        <w:numPr>
          <w:ilvl w:val="0"/>
          <w:numId w:val="23"/>
        </w:numPr>
        <w:tabs>
          <w:tab w:leader="none" w:pos="1093" w:val="left"/>
        </w:tabs>
        <w:widowControl w:val="0"/>
        <w:keepNext w:val="0"/>
        <w:keepLines w:val="0"/>
        <w:shd w:val="clear" w:color="auto" w:fill="auto"/>
        <w:bidi w:val="0"/>
        <w:spacing w:before="0" w:after="378"/>
        <w:ind w:left="0" w:right="580" w:firstLine="780"/>
      </w:pPr>
      <w:r>
        <w:rPr>
          <w:rStyle w:val="CharStyle93"/>
        </w:rPr>
        <w:t>Es claro que si se multiplican las congruencias A, A</w:t>
      </w:r>
      <w:r>
        <w:rPr>
          <w:rStyle w:val="CharStyle93"/>
          <w:vertAlign w:val="superscript"/>
        </w:rPr>
        <w:t>0</w:t>
      </w:r>
      <w:r>
        <w:rPr>
          <w:rStyle w:val="CharStyle93"/>
        </w:rPr>
        <w:t>, A</w:t>
      </w:r>
      <w:r>
        <w:rPr>
          <w:rStyle w:val="CharStyle93"/>
          <w:vertAlign w:val="superscript"/>
        </w:rPr>
        <w:t>00</w:t>
      </w:r>
      <w:r>
        <w:rPr>
          <w:rStyle w:val="CharStyle93"/>
        </w:rPr>
        <w:t xml:space="preserve">, etc., por </w:t>
      </w:r>
      <w:r>
        <w:rPr>
          <w:rStyle w:val="CharStyle93"/>
          <w:lang w:val="el-GR" w:eastAsia="el-GR" w:bidi="el-GR"/>
        </w:rPr>
        <w:t>ξ, ξ</w:t>
      </w:r>
      <w:r>
        <w:rPr>
          <w:rStyle w:val="CharStyle93"/>
          <w:lang w:val="el-GR" w:eastAsia="el-GR" w:bidi="el-GR"/>
          <w:vertAlign w:val="superscript"/>
        </w:rPr>
        <w:t>0</w:t>
      </w:r>
      <w:r>
        <w:rPr>
          <w:rStyle w:val="CharStyle93"/>
          <w:lang w:val="el-GR" w:eastAsia="el-GR" w:bidi="el-GR"/>
        </w:rPr>
        <w:t>, ξ</w:t>
      </w:r>
      <w:r>
        <w:rPr>
          <w:rStyle w:val="CharStyle93"/>
          <w:lang w:val="el-GR" w:eastAsia="el-GR" w:bidi="el-GR"/>
          <w:vertAlign w:val="superscript"/>
        </w:rPr>
        <w:t>00</w:t>
      </w:r>
      <w:r>
        <w:rPr>
          <w:rStyle w:val="CharStyle93"/>
          <w:lang w:val="el-GR" w:eastAsia="el-GR" w:bidi="el-GR"/>
        </w:rPr>
        <w:t xml:space="preserve">, </w:t>
      </w:r>
      <w:r>
        <w:rPr>
          <w:rStyle w:val="CharStyle93"/>
        </w:rPr>
        <w:t xml:space="preserve">etc., luego por </w:t>
      </w:r>
      <w:r>
        <w:rPr>
          <w:rStyle w:val="CharStyle93"/>
          <w:lang w:val="el-GR" w:eastAsia="el-GR" w:bidi="el-GR"/>
        </w:rPr>
        <w:t>ν, ν</w:t>
      </w:r>
      <w:r>
        <w:rPr>
          <w:rStyle w:val="CharStyle93"/>
          <w:lang w:val="el-GR" w:eastAsia="el-GR" w:bidi="el-GR"/>
          <w:vertAlign w:val="superscript"/>
        </w:rPr>
        <w:t>0</w:t>
      </w:r>
      <w:r>
        <w:rPr>
          <w:rStyle w:val="CharStyle93"/>
          <w:lang w:val="el-GR" w:eastAsia="el-GR" w:bidi="el-GR"/>
        </w:rPr>
        <w:t>, ν</w:t>
      </w:r>
      <w:r>
        <w:rPr>
          <w:rStyle w:val="CharStyle93"/>
          <w:lang w:val="el-GR" w:eastAsia="el-GR" w:bidi="el-GR"/>
          <w:vertAlign w:val="superscript"/>
        </w:rPr>
        <w:t>00</w:t>
      </w:r>
      <w:r>
        <w:rPr>
          <w:rStyle w:val="CharStyle93"/>
          <w:lang w:val="el-GR" w:eastAsia="el-GR" w:bidi="el-GR"/>
        </w:rPr>
        <w:t xml:space="preserve">, </w:t>
      </w:r>
      <w:r>
        <w:rPr>
          <w:rStyle w:val="CharStyle93"/>
        </w:rPr>
        <w:t>etc., etc., y luego se suman, resultarún las siguientes congruencias:</w:t>
      </w:r>
    </w:p>
    <w:p>
      <w:pPr>
        <w:pStyle w:val="Style91"/>
        <w:tabs>
          <w:tab w:leader="none" w:pos="4118" w:val="center"/>
          <w:tab w:leader="none" w:pos="4506" w:val="left"/>
          <w:tab w:leader="none" w:pos="5870" w:val="center"/>
          <w:tab w:leader="none" w:pos="7002" w:val="right"/>
        </w:tabs>
        <w:widowControl w:val="0"/>
        <w:keepNext w:val="0"/>
        <w:keepLines w:val="0"/>
        <w:shd w:val="clear" w:color="auto" w:fill="auto"/>
        <w:bidi w:val="0"/>
        <w:spacing w:before="0" w:after="97" w:line="220" w:lineRule="exact"/>
        <w:ind w:left="1700" w:right="0" w:firstLine="0"/>
      </w:pPr>
      <w:r>
        <w:rPr>
          <w:rStyle w:val="CharStyle93"/>
          <w:lang w:val="el-GR" w:eastAsia="el-GR" w:bidi="el-GR"/>
        </w:rPr>
        <w:t>(</w:t>
      </w:r>
      <w:r>
        <w:rPr>
          <w:rStyle w:val="CharStyle93"/>
          <w:lang w:val="el-GR" w:eastAsia="el-GR" w:bidi="el-GR"/>
          <w:vertAlign w:val="superscript"/>
        </w:rPr>
        <w:t>αξ</w:t>
      </w:r>
      <w:r>
        <w:rPr>
          <w:rStyle w:val="CharStyle93"/>
          <w:lang w:val="el-GR" w:eastAsia="el-GR" w:bidi="el-GR"/>
        </w:rPr>
        <w:t xml:space="preserve"> </w:t>
      </w:r>
      <w:r>
        <w:rPr>
          <w:rStyle w:val="CharStyle93"/>
          <w:lang w:val="en-US" w:eastAsia="en-US" w:bidi="en-US"/>
        </w:rPr>
        <w:t xml:space="preserve">+ </w:t>
      </w:r>
      <w:r>
        <w:rPr>
          <w:rStyle w:val="CharStyle94"/>
          <w:lang w:val="el-GR" w:eastAsia="el-GR" w:bidi="el-GR"/>
          <w:vertAlign w:val="superscript"/>
        </w:rPr>
        <w:t>α</w:t>
      </w:r>
      <w:r>
        <w:rPr>
          <w:rStyle w:val="CharStyle94"/>
          <w:lang w:val="el-GR" w:eastAsia="el-GR" w:bidi="el-GR"/>
        </w:rPr>
        <w:t>'</w:t>
      </w:r>
      <w:r>
        <w:rPr>
          <w:rStyle w:val="CharStyle94"/>
          <w:lang w:val="el-GR" w:eastAsia="el-GR" w:bidi="el-GR"/>
          <w:vertAlign w:val="superscript"/>
        </w:rPr>
        <w:t>ξ</w:t>
      </w:r>
      <w:r>
        <w:rPr>
          <w:rStyle w:val="CharStyle94"/>
          <w:lang w:val="el-GR" w:eastAsia="el-GR" w:bidi="el-GR"/>
        </w:rPr>
        <w:t>'</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vertAlign w:val="superscript"/>
        </w:rPr>
        <w:t>α00ξ00</w:t>
      </w:r>
      <w:r>
        <w:rPr>
          <w:rStyle w:val="CharStyle93"/>
          <w:lang w:val="el-GR" w:eastAsia="el-GR" w:bidi="el-GR"/>
        </w:rPr>
        <w:t xml:space="preserve"> </w:t>
      </w:r>
      <w:r>
        <w:rPr>
          <w:rStyle w:val="CharStyle93"/>
          <w:lang w:val="en-US" w:eastAsia="en-US" w:bidi="en-US"/>
        </w:rPr>
        <w:t>+</w:t>
        <w:tab/>
      </w:r>
      <w:r>
        <w:rPr>
          <w:rStyle w:val="CharStyle93"/>
          <w:vertAlign w:val="superscript"/>
        </w:rPr>
        <w:t>etc</w:t>
      </w:r>
      <w:r>
        <w:rPr>
          <w:rStyle w:val="CharStyle93"/>
        </w:rPr>
        <w:t>.</w:t>
      </w:r>
      <w:r>
        <w:rPr>
          <w:rStyle w:val="CharStyle93"/>
          <w:vertAlign w:val="superscript"/>
        </w:rPr>
        <w:t>)x</w:t>
      </w:r>
      <w:r>
        <w:rPr>
          <w:rStyle w:val="CharStyle93"/>
        </w:rPr>
        <w:tab/>
      </w:r>
      <w:r>
        <w:rPr>
          <w:rStyle w:val="CharStyle93"/>
          <w:lang w:val="en-US" w:eastAsia="en-US" w:bidi="en-US"/>
        </w:rPr>
        <w:t xml:space="preserve">= </w:t>
      </w:r>
      <w:r>
        <w:rPr>
          <w:rStyle w:val="CharStyle93"/>
          <w:lang w:val="el-GR" w:eastAsia="el-GR" w:bidi="el-GR"/>
        </w:rPr>
        <w:t>/</w:t>
      </w:r>
      <w:r>
        <w:rPr>
          <w:rStyle w:val="CharStyle93"/>
          <w:lang w:val="el-GR" w:eastAsia="el-GR" w:bidi="el-GR"/>
          <w:vertAlign w:val="superscript"/>
        </w:rPr>
        <w:t>ξ</w:t>
      </w:r>
      <w:r>
        <w:rPr>
          <w:rStyle w:val="CharStyle93"/>
          <w:lang w:val="el-GR" w:eastAsia="el-GR" w:bidi="el-GR"/>
        </w:rPr>
        <w:t xml:space="preserve"> </w:t>
      </w:r>
      <w:r>
        <w:rPr>
          <w:rStyle w:val="CharStyle93"/>
          <w:lang w:val="en-US" w:eastAsia="en-US" w:bidi="en-US"/>
        </w:rPr>
        <w:t>+</w:t>
        <w:tab/>
      </w:r>
      <w:r>
        <w:rPr>
          <w:rStyle w:val="CharStyle94"/>
        </w:rPr>
        <w:t>f</w:t>
      </w:r>
      <w:r>
        <w:rPr>
          <w:rStyle w:val="CharStyle93"/>
          <w:lang w:val="el-GR" w:eastAsia="el-GR" w:bidi="el-GR"/>
          <w:vertAlign w:val="superscript"/>
        </w:rPr>
        <w:t>0ξ0</w:t>
      </w:r>
      <w:r>
        <w:rPr>
          <w:rStyle w:val="CharStyle93"/>
          <w:lang w:val="el-GR" w:eastAsia="el-GR" w:bidi="el-GR"/>
        </w:rPr>
        <w:t xml:space="preserve"> </w:t>
      </w:r>
      <w:r>
        <w:rPr>
          <w:rStyle w:val="CharStyle93"/>
          <w:lang w:val="en-US" w:eastAsia="en-US" w:bidi="en-US"/>
        </w:rPr>
        <w:t>+ /</w:t>
      </w:r>
      <w:r>
        <w:rPr>
          <w:rStyle w:val="CharStyle93"/>
          <w:lang w:val="el-GR" w:eastAsia="el-GR" w:bidi="el-GR"/>
          <w:vertAlign w:val="superscript"/>
        </w:rPr>
        <w:t>00ξ00</w:t>
      </w:r>
      <w:r>
        <w:rPr>
          <w:rStyle w:val="CharStyle93"/>
          <w:lang w:val="el-GR" w:eastAsia="el-GR" w:bidi="el-GR"/>
        </w:rPr>
        <w:t xml:space="preserve"> </w:t>
      </w:r>
      <w:r>
        <w:rPr>
          <w:rStyle w:val="CharStyle93"/>
          <w:lang w:val="en-US" w:eastAsia="en-US" w:bidi="en-US"/>
        </w:rPr>
        <w:t>+</w:t>
        <w:tab/>
      </w:r>
      <w:r>
        <w:rPr>
          <w:rStyle w:val="CharStyle93"/>
          <w:vertAlign w:val="superscript"/>
        </w:rPr>
        <w:t>etc</w:t>
      </w:r>
      <w:r>
        <w:rPr>
          <w:rStyle w:val="CharStyle93"/>
        </w:rPr>
        <w:t>.</w:t>
      </w:r>
    </w:p>
    <w:p>
      <w:pPr>
        <w:pStyle w:val="Style91"/>
        <w:tabs>
          <w:tab w:leader="none" w:pos="4118" w:val="center"/>
          <w:tab w:leader="none" w:pos="4478" w:val="left"/>
          <w:tab w:leader="none" w:pos="5870" w:val="center"/>
          <w:tab w:leader="none" w:pos="7002" w:val="right"/>
        </w:tabs>
        <w:widowControl w:val="0"/>
        <w:keepNext w:val="0"/>
        <w:keepLines w:val="0"/>
        <w:shd w:val="clear" w:color="auto" w:fill="auto"/>
        <w:bidi w:val="0"/>
        <w:spacing w:before="0" w:after="130" w:line="220" w:lineRule="exact"/>
        <w:ind w:left="1700" w:right="0" w:firstLine="0"/>
      </w:pPr>
      <w:r>
        <w:rPr>
          <w:rStyle w:val="CharStyle93"/>
          <w:lang w:val="en-GB" w:eastAsia="en-GB" w:bidi="en-GB"/>
        </w:rPr>
        <w:t xml:space="preserve">(bv </w:t>
      </w:r>
      <w:r>
        <w:rPr>
          <w:rStyle w:val="CharStyle93"/>
          <w:lang w:val="en-US" w:eastAsia="en-US" w:bidi="en-US"/>
        </w:rPr>
        <w:t xml:space="preserve">+ </w:t>
      </w:r>
      <w:r>
        <w:rPr>
          <w:rStyle w:val="CharStyle93"/>
          <w:lang w:val="el-GR" w:eastAsia="el-GR" w:bidi="el-GR"/>
        </w:rPr>
        <w:t>b</w:t>
      </w:r>
      <w:r>
        <w:rPr>
          <w:rStyle w:val="CharStyle93"/>
          <w:lang w:val="el-GR" w:eastAsia="el-GR" w:bidi="el-GR"/>
          <w:vertAlign w:val="superscript"/>
        </w:rPr>
        <w:t>0</w:t>
      </w:r>
      <w:r>
        <w:rPr>
          <w:rStyle w:val="CharStyle93"/>
          <w:lang w:val="el-GR" w:eastAsia="el-GR" w:bidi="el-GR"/>
        </w:rPr>
        <w:t>v</w:t>
      </w:r>
      <w:r>
        <w:rPr>
          <w:rStyle w:val="CharStyle93"/>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3"/>
        </w:rPr>
        <w:t>b</w:t>
      </w:r>
      <w:r>
        <w:rPr>
          <w:rStyle w:val="CharStyle93"/>
          <w:vertAlign w:val="superscript"/>
        </w:rPr>
        <w:t>0</w:t>
      </w:r>
      <w:r>
        <w:rPr>
          <w:rStyle w:val="CharStyle93"/>
        </w:rPr>
        <w:t>V</w:t>
      </w:r>
      <w:r>
        <w:rPr>
          <w:rStyle w:val="CharStyle93"/>
          <w:vertAlign w:val="superscript"/>
        </w:rPr>
        <w:t>00</w:t>
      </w:r>
      <w:r>
        <w:rPr>
          <w:rStyle w:val="CharStyle93"/>
        </w:rPr>
        <w:t xml:space="preserve"> </w:t>
      </w:r>
      <w:r>
        <w:rPr>
          <w:rStyle w:val="CharStyle93"/>
          <w:lang w:val="en-US" w:eastAsia="en-US" w:bidi="en-US"/>
        </w:rPr>
        <w:t>+</w:t>
        <w:tab/>
      </w:r>
      <w:r>
        <w:rPr>
          <w:rStyle w:val="CharStyle93"/>
        </w:rPr>
        <w:t>etc.)y</w:t>
        <w:tab/>
      </w:r>
      <w:r>
        <w:rPr>
          <w:rStyle w:val="CharStyle93"/>
          <w:lang w:val="en-US" w:eastAsia="en-US" w:bidi="en-US"/>
        </w:rPr>
        <w:t xml:space="preserve">= </w:t>
      </w:r>
      <w:r>
        <w:rPr>
          <w:rStyle w:val="CharStyle93"/>
          <w:lang w:val="el-GR" w:eastAsia="el-GR" w:bidi="el-GR"/>
        </w:rPr>
        <w:t xml:space="preserve">/ν </w:t>
      </w:r>
      <w:r>
        <w:rPr>
          <w:rStyle w:val="CharStyle93"/>
          <w:lang w:val="en-US" w:eastAsia="en-US" w:bidi="en-US"/>
        </w:rPr>
        <w:t>+</w:t>
        <w:tab/>
      </w:r>
      <w:r>
        <w:rPr>
          <w:rStyle w:val="CharStyle93"/>
          <w:lang w:val="el-GR" w:eastAsia="el-GR" w:bidi="el-GR"/>
        </w:rPr>
        <w:t>/</w:t>
      </w:r>
      <w:r>
        <w:rPr>
          <w:rStyle w:val="CharStyle93"/>
          <w:lang w:val="el-GR" w:eastAsia="el-GR" w:bidi="el-GR"/>
          <w:vertAlign w:val="superscript"/>
        </w:rPr>
        <w:t>0</w:t>
      </w:r>
      <w:r>
        <w:rPr>
          <w:rStyle w:val="CharStyle93"/>
          <w:lang w:val="el-GR" w:eastAsia="el-GR" w:bidi="el-GR"/>
        </w:rPr>
        <w:t>ν</w:t>
      </w:r>
      <w:r>
        <w:rPr>
          <w:rStyle w:val="CharStyle93"/>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w:t>
      </w:r>
      <w:r>
        <w:rPr>
          <w:rStyle w:val="CharStyle93"/>
          <w:lang w:val="el-GR" w:eastAsia="el-GR" w:bidi="el-GR"/>
          <w:vertAlign w:val="superscript"/>
        </w:rPr>
        <w:t>00</w:t>
      </w:r>
      <w:r>
        <w:rPr>
          <w:rStyle w:val="CharStyle93"/>
          <w:lang w:val="el-GR" w:eastAsia="el-GR" w:bidi="el-GR"/>
        </w:rPr>
        <w:t>ν</w:t>
      </w:r>
      <w:r>
        <w:rPr>
          <w:rStyle w:val="CharStyle93"/>
          <w:lang w:val="el-GR" w:eastAsia="el-GR" w:bidi="el-GR"/>
          <w:vertAlign w:val="superscript"/>
        </w:rPr>
        <w:t>00</w:t>
      </w:r>
      <w:r>
        <w:rPr>
          <w:rStyle w:val="CharStyle93"/>
          <w:lang w:val="el-GR" w:eastAsia="el-GR" w:bidi="el-GR"/>
        </w:rPr>
        <w:t xml:space="preserve"> </w:t>
      </w:r>
      <w:r>
        <w:rPr>
          <w:rStyle w:val="CharStyle93"/>
          <w:lang w:val="en-US" w:eastAsia="en-US" w:bidi="en-US"/>
        </w:rPr>
        <w:t>+</w:t>
        <w:tab/>
      </w:r>
      <w:r>
        <w:rPr>
          <w:rStyle w:val="CharStyle93"/>
          <w:lang w:val="en-GB" w:eastAsia="en-GB" w:bidi="en-GB"/>
        </w:rPr>
        <w:t>etc.</w:t>
      </w:r>
    </w:p>
    <w:p>
      <w:pPr>
        <w:pStyle w:val="Style91"/>
        <w:tabs>
          <w:tab w:leader="none" w:pos="4118" w:val="center"/>
          <w:tab w:leader="none" w:pos="4444" w:val="left"/>
          <w:tab w:leader="none" w:pos="5870" w:val="center"/>
          <w:tab w:leader="none" w:pos="7002" w:val="right"/>
        </w:tabs>
        <w:widowControl w:val="0"/>
        <w:keepNext w:val="0"/>
        <w:keepLines w:val="0"/>
        <w:shd w:val="clear" w:color="auto" w:fill="auto"/>
        <w:bidi w:val="0"/>
        <w:spacing w:before="0" w:after="49" w:line="220" w:lineRule="exact"/>
        <w:ind w:left="1700" w:right="0" w:firstLine="0"/>
      </w:pPr>
      <w:r>
        <w:rPr>
          <w:rStyle w:val="CharStyle93"/>
          <w:lang w:val="el-GR" w:eastAsia="el-GR" w:bidi="el-GR"/>
          <w:vertAlign w:val="superscript"/>
        </w:rPr>
        <w:t>(οζ</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vertAlign w:val="superscript"/>
        </w:rPr>
        <w:t>ο0ζ0</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w:t>
      </w:r>
      <w:r>
        <w:rPr>
          <w:rStyle w:val="CharStyle93"/>
          <w:lang w:val="el-GR" w:eastAsia="el-GR" w:bidi="el-GR"/>
          <w:vertAlign w:val="superscript"/>
        </w:rPr>
        <w:t>00ζ00</w:t>
      </w:r>
      <w:r>
        <w:rPr>
          <w:rStyle w:val="CharStyle93"/>
          <w:lang w:val="el-GR" w:eastAsia="el-GR" w:bidi="el-GR"/>
        </w:rPr>
        <w:t xml:space="preserve"> </w:t>
      </w:r>
      <w:r>
        <w:rPr>
          <w:rStyle w:val="CharStyle93"/>
          <w:lang w:val="en-US" w:eastAsia="en-US" w:bidi="en-US"/>
        </w:rPr>
        <w:t>+</w:t>
        <w:tab/>
      </w:r>
      <w:r>
        <w:rPr>
          <w:rStyle w:val="CharStyle93"/>
          <w:lang w:val="en-GB" w:eastAsia="en-GB" w:bidi="en-GB"/>
          <w:vertAlign w:val="superscript"/>
        </w:rPr>
        <w:t>etc</w:t>
      </w:r>
      <w:r>
        <w:rPr>
          <w:rStyle w:val="CharStyle93"/>
          <w:lang w:val="en-GB" w:eastAsia="en-GB" w:bidi="en-GB"/>
        </w:rPr>
        <w:t>.</w:t>
      </w:r>
      <w:r>
        <w:rPr>
          <w:rStyle w:val="CharStyle93"/>
          <w:lang w:val="en-GB" w:eastAsia="en-GB" w:bidi="en-GB"/>
          <w:vertAlign w:val="superscript"/>
        </w:rPr>
        <w:t>)z</w:t>
      </w:r>
      <w:r>
        <w:rPr>
          <w:rStyle w:val="CharStyle93"/>
          <w:lang w:val="en-GB" w:eastAsia="en-GB" w:bidi="en-GB"/>
        </w:rPr>
        <w:tab/>
      </w:r>
      <w:r>
        <w:rPr>
          <w:rStyle w:val="CharStyle93"/>
          <w:lang w:val="en-US" w:eastAsia="en-US" w:bidi="en-US"/>
        </w:rPr>
        <w:t xml:space="preserve">= </w:t>
      </w:r>
      <w:r>
        <w:rPr>
          <w:rStyle w:val="CharStyle93"/>
          <w:lang w:val="el-GR" w:eastAsia="el-GR" w:bidi="el-GR"/>
          <w:vertAlign w:val="superscript"/>
        </w:rPr>
        <w:t>/ζ</w:t>
      </w:r>
      <w:r>
        <w:rPr>
          <w:rStyle w:val="CharStyle93"/>
          <w:lang w:val="el-GR" w:eastAsia="el-GR" w:bidi="el-GR"/>
        </w:rPr>
        <w:t xml:space="preserve"> </w:t>
      </w:r>
      <w:r>
        <w:rPr>
          <w:rStyle w:val="CharStyle93"/>
          <w:lang w:val="en-US" w:eastAsia="en-US" w:bidi="en-US"/>
        </w:rPr>
        <w:t>+</w:t>
        <w:tab/>
      </w:r>
      <w:r>
        <w:rPr>
          <w:rStyle w:val="CharStyle93"/>
          <w:lang w:val="el-GR" w:eastAsia="el-GR" w:bidi="el-GR"/>
          <w:vertAlign w:val="superscript"/>
        </w:rPr>
        <w:t>/0ζ0</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vertAlign w:val="superscript"/>
        </w:rPr>
        <w:t xml:space="preserve">/ </w:t>
      </w:r>
      <w:r>
        <w:rPr>
          <w:rStyle w:val="CharStyle93"/>
          <w:lang w:val="en-US" w:eastAsia="en-US" w:bidi="en-US"/>
          <w:vertAlign w:val="superscript"/>
        </w:rPr>
        <w:t xml:space="preserve">00 </w:t>
      </w:r>
      <w:r>
        <w:rPr>
          <w:rStyle w:val="CharStyle93"/>
          <w:lang w:val="el-GR" w:eastAsia="el-GR" w:bidi="el-GR"/>
          <w:vertAlign w:val="superscript"/>
        </w:rPr>
        <w:t>ζ00</w:t>
      </w:r>
      <w:r>
        <w:rPr>
          <w:rStyle w:val="CharStyle93"/>
          <w:lang w:val="el-GR" w:eastAsia="el-GR" w:bidi="el-GR"/>
        </w:rPr>
        <w:t xml:space="preserve"> </w:t>
      </w:r>
      <w:r>
        <w:rPr>
          <w:rStyle w:val="CharStyle93"/>
          <w:lang w:val="en-US" w:eastAsia="en-US" w:bidi="en-US"/>
        </w:rPr>
        <w:t>+</w:t>
        <w:tab/>
      </w:r>
      <w:r>
        <w:rPr>
          <w:rStyle w:val="CharStyle93"/>
          <w:lang w:val="en-GB" w:eastAsia="en-GB" w:bidi="en-GB"/>
          <w:vertAlign w:val="superscript"/>
        </w:rPr>
        <w:t>etc</w:t>
      </w:r>
      <w:r>
        <w:rPr>
          <w:rStyle w:val="CharStyle93"/>
          <w:lang w:val="en-GB" w:eastAsia="en-GB" w:bidi="en-GB"/>
        </w:rPr>
        <w:t>.</w:t>
      </w:r>
    </w:p>
    <w:p>
      <w:pPr>
        <w:pStyle w:val="Style91"/>
        <w:widowControl w:val="0"/>
        <w:keepNext w:val="0"/>
        <w:keepLines w:val="0"/>
        <w:shd w:val="clear" w:color="auto" w:fill="auto"/>
        <w:bidi w:val="0"/>
        <w:jc w:val="center"/>
        <w:spacing w:before="0" w:after="363" w:line="220" w:lineRule="exact"/>
        <w:ind w:left="500" w:right="0" w:firstLine="0"/>
      </w:pPr>
      <w:r>
        <w:rPr>
          <w:rStyle w:val="CharStyle93"/>
          <w:lang w:val="en-GB" w:eastAsia="en-GB" w:bidi="en-GB"/>
        </w:rPr>
        <w:t>etc.</w:t>
      </w:r>
    </w:p>
    <w:p>
      <w:pPr>
        <w:pStyle w:val="Style91"/>
        <w:widowControl w:val="0"/>
        <w:keepNext w:val="0"/>
        <w:keepLines w:val="0"/>
        <w:shd w:val="clear" w:color="auto" w:fill="auto"/>
        <w:bidi w:val="0"/>
        <w:spacing w:before="0" w:after="325" w:line="220" w:lineRule="exact"/>
        <w:ind w:left="0" w:right="0" w:firstLine="0"/>
      </w:pPr>
      <w:r>
        <w:rPr>
          <w:rStyle w:val="CharStyle93"/>
        </w:rPr>
        <w:t>las cuales escribimos por brevedad de la manera siguiente:</w:t>
      </w:r>
    </w:p>
    <w:p>
      <w:pPr>
        <w:pStyle w:val="Style91"/>
        <w:tabs>
          <w:tab w:leader="none" w:pos="7418" w:val="left"/>
        </w:tabs>
        <w:widowControl w:val="0"/>
        <w:keepNext w:val="0"/>
        <w:keepLines w:val="0"/>
        <w:shd w:val="clear" w:color="auto" w:fill="auto"/>
        <w:bidi w:val="0"/>
        <w:spacing w:before="0" w:after="346" w:line="400" w:lineRule="exact"/>
        <w:ind w:left="0" w:right="0" w:firstLine="780"/>
      </w:pPr>
      <w:r>
        <w:rPr>
          <w:rStyle w:val="CharStyle157"/>
        </w:rPr>
        <w:t>Σ</w:t>
      </w:r>
      <w:r>
        <w:rPr>
          <w:rStyle w:val="CharStyle93"/>
          <w:lang w:val="el-GR" w:eastAsia="el-GR" w:bidi="el-GR"/>
          <w:vertAlign w:val="superscript"/>
        </w:rPr>
        <w:t>(αξ</w:t>
      </w:r>
      <w:r>
        <w:rPr>
          <w:rStyle w:val="CharStyle93"/>
          <w:vertAlign w:val="superscript"/>
        </w:rPr>
        <w:t>)x</w:t>
      </w:r>
      <w:r>
        <w:rPr>
          <w:rStyle w:val="CharStyle93"/>
        </w:rPr>
        <w:t xml:space="preserve"> </w:t>
      </w:r>
      <w:r>
        <w:rPr>
          <w:rStyle w:val="CharStyle93"/>
          <w:lang w:val="en-US" w:eastAsia="en-US" w:bidi="en-US"/>
        </w:rPr>
        <w:t xml:space="preserve">= </w:t>
      </w:r>
      <w:r>
        <w:rPr>
          <w:rStyle w:val="CharStyle157"/>
        </w:rPr>
        <w:t>Σ</w:t>
      </w:r>
      <w:r>
        <w:rPr>
          <w:rStyle w:val="CharStyle93"/>
          <w:lang w:val="el-GR" w:eastAsia="el-GR" w:bidi="el-GR"/>
          <w:vertAlign w:val="superscript"/>
        </w:rPr>
        <w:t>(/ξ)</w:t>
      </w:r>
      <w:r>
        <w:rPr>
          <w:rStyle w:val="CharStyle93"/>
          <w:lang w:val="el-GR" w:eastAsia="el-GR" w:bidi="el-GR"/>
        </w:rPr>
        <w:t xml:space="preserve">&gt; </w:t>
      </w:r>
      <w:r>
        <w:rPr>
          <w:rStyle w:val="CharStyle157"/>
          <w:lang w:val="es-ES" w:eastAsia="es-ES" w:bidi="es-ES"/>
        </w:rPr>
        <w:t>Σ</w:t>
      </w:r>
      <w:r>
        <w:rPr>
          <w:rStyle w:val="CharStyle93"/>
          <w:vertAlign w:val="superscript"/>
        </w:rPr>
        <w:t>(bv)</w:t>
      </w:r>
      <w:r>
        <w:rPr>
          <w:rStyle w:val="CharStyle93"/>
        </w:rPr>
        <w:t xml:space="preserve">y </w:t>
      </w:r>
      <w:r>
        <w:rPr>
          <w:rStyle w:val="CharStyle93"/>
          <w:lang w:val="en-US" w:eastAsia="en-US" w:bidi="en-US"/>
        </w:rPr>
        <w:t xml:space="preserve">= </w:t>
      </w:r>
      <w:r>
        <w:rPr>
          <w:rStyle w:val="CharStyle157"/>
        </w:rPr>
        <w:t>Σ</w:t>
      </w:r>
      <w:r>
        <w:rPr>
          <w:rStyle w:val="CharStyle93"/>
          <w:lang w:val="el-GR" w:eastAsia="el-GR" w:bidi="el-GR"/>
          <w:vertAlign w:val="superscript"/>
        </w:rPr>
        <w:t>(/ν)</w:t>
      </w:r>
      <w:r>
        <w:rPr>
          <w:rStyle w:val="CharStyle93"/>
          <w:lang w:val="el-GR" w:eastAsia="el-GR" w:bidi="el-GR"/>
        </w:rPr>
        <w:t xml:space="preserve">&gt; </w:t>
      </w:r>
      <w:r>
        <w:rPr>
          <w:rStyle w:val="CharStyle157"/>
        </w:rPr>
        <w:t>Χ</w:t>
      </w:r>
      <w:r>
        <w:rPr>
          <w:rStyle w:val="CharStyle93"/>
          <w:lang w:val="el-GR" w:eastAsia="el-GR" w:bidi="el-GR"/>
          <w:vertAlign w:val="superscript"/>
        </w:rPr>
        <w:t>(οζ</w:t>
      </w:r>
      <w:r>
        <w:rPr>
          <w:rStyle w:val="CharStyle93"/>
          <w:vertAlign w:val="superscript"/>
        </w:rPr>
        <w:t>)z</w:t>
      </w:r>
      <w:r>
        <w:rPr>
          <w:rStyle w:val="CharStyle93"/>
        </w:rPr>
        <w:t xml:space="preserve"> </w:t>
      </w:r>
      <w:r>
        <w:rPr>
          <w:rStyle w:val="CharStyle93"/>
          <w:lang w:val="en-US" w:eastAsia="en-US" w:bidi="en-US"/>
        </w:rPr>
        <w:t xml:space="preserve">= </w:t>
      </w:r>
      <w:r>
        <w:rPr>
          <w:rStyle w:val="CharStyle157"/>
        </w:rPr>
        <w:t>Σ</w:t>
      </w:r>
      <w:r>
        <w:rPr>
          <w:rStyle w:val="CharStyle93"/>
          <w:lang w:val="el-GR" w:eastAsia="el-GR" w:bidi="el-GR"/>
          <w:vertAlign w:val="superscript"/>
        </w:rPr>
        <w:t>(/ζ)</w:t>
      </w:r>
      <w:r>
        <w:rPr>
          <w:rStyle w:val="CharStyle93"/>
          <w:lang w:val="el-GR" w:eastAsia="el-GR" w:bidi="el-GR"/>
        </w:rPr>
        <w:t>,</w:t>
        <w:tab/>
      </w:r>
      <w:r>
        <w:rPr>
          <w:rStyle w:val="CharStyle93"/>
          <w:vertAlign w:val="superscript"/>
        </w:rPr>
        <w:t>etc</w:t>
      </w:r>
      <w:r>
        <w:rPr>
          <w:rStyle w:val="CharStyle93"/>
        </w:rPr>
        <w:t>.</w:t>
      </w:r>
    </w:p>
    <w:p>
      <w:pPr>
        <w:pStyle w:val="Style91"/>
        <w:numPr>
          <w:ilvl w:val="0"/>
          <w:numId w:val="23"/>
        </w:numPr>
        <w:tabs>
          <w:tab w:leader="none" w:pos="1158" w:val="left"/>
        </w:tabs>
        <w:widowControl w:val="0"/>
        <w:keepNext w:val="0"/>
        <w:keepLines w:val="0"/>
        <w:shd w:val="clear" w:color="auto" w:fill="auto"/>
        <w:bidi w:val="0"/>
        <w:spacing w:before="0" w:after="15" w:line="220" w:lineRule="exact"/>
        <w:ind w:left="0" w:right="0" w:firstLine="780"/>
      </w:pPr>
      <w:r>
        <w:rPr>
          <w:rStyle w:val="CharStyle93"/>
        </w:rPr>
        <w:t>Ahora se distinguen varios casos.</w:t>
      </w:r>
    </w:p>
    <w:p>
      <w:pPr>
        <w:pStyle w:val="Style91"/>
        <w:widowControl w:val="0"/>
        <w:keepNext w:val="0"/>
        <w:keepLines w:val="0"/>
        <w:shd w:val="clear" w:color="auto" w:fill="auto"/>
        <w:bidi w:val="0"/>
        <w:spacing w:before="0" w:after="0"/>
        <w:ind w:left="0" w:right="580" w:firstLine="780"/>
        <w:sectPr>
          <w:pgSz w:w="11900" w:h="16840"/>
          <w:pgMar w:top="2410" w:left="1864" w:right="814" w:bottom="2410" w:header="0" w:footer="3" w:gutter="0"/>
          <w:rtlGutter w:val="0"/>
          <w:cols w:space="720"/>
          <w:noEndnote/>
          <w:docGrid w:linePitch="360"/>
        </w:sectPr>
      </w:pPr>
      <w:r>
        <w:rPr>
          <w:rStyle w:val="CharStyle94"/>
        </w:rPr>
        <w:t>Primero,</w:t>
      </w:r>
      <w:r>
        <w:rPr>
          <w:rStyle w:val="CharStyle93"/>
        </w:rPr>
        <w:t xml:space="preserve"> cuando todos los coeficientes ^</w:t>
      </w:r>
      <w:r>
        <w:rPr>
          <w:rStyle w:val="CharStyle93"/>
          <w:lang w:val="el-GR" w:eastAsia="el-GR" w:bidi="el-GR"/>
        </w:rPr>
        <w:t>(αξ), Σ^ν</w:t>
      </w:r>
      <w:r>
        <w:rPr>
          <w:rStyle w:val="CharStyle93"/>
        </w:rPr>
        <w:t xml:space="preserve">), etc. son primos </w:t>
      </w:r>
      <w:r>
        <w:rPr>
          <w:rStyle w:val="CharStyle93"/>
          <w:lang w:val="en-GB" w:eastAsia="en-GB" w:bidi="en-GB"/>
        </w:rPr>
        <w:t xml:space="preserve">a m, el modulo </w:t>
      </w:r>
      <w:r>
        <w:rPr>
          <w:rStyle w:val="CharStyle93"/>
        </w:rPr>
        <w:t>de las congruencias, ellas se resuelven según los preceptos ya tratados, y se</w:t>
      </w:r>
    </w:p>
    <w:p>
      <w:pPr>
        <w:pStyle w:val="Style91"/>
        <w:widowControl w:val="0"/>
        <w:keepNext w:val="0"/>
        <w:keepLines w:val="0"/>
        <w:shd w:val="clear" w:color="auto" w:fill="auto"/>
        <w:bidi w:val="0"/>
        <w:spacing w:before="0" w:after="378"/>
        <w:ind w:left="0" w:right="580" w:firstLine="0"/>
      </w:pPr>
      <w:r>
        <w:rPr>
          <w:rStyle w:val="CharStyle93"/>
        </w:rPr>
        <w:t xml:space="preserve">encuentra la solución completa por congruencias de la forma x </w:t>
      </w:r>
      <w:r>
        <w:rPr>
          <w:rStyle w:val="CharStyle93"/>
          <w:lang w:val="en-US" w:eastAsia="en-US" w:bidi="en-US"/>
        </w:rPr>
        <w:t xml:space="preserve">= </w:t>
      </w:r>
      <w:r>
        <w:rPr>
          <w:rStyle w:val="CharStyle93"/>
        </w:rPr>
        <w:t xml:space="preserve">p </w:t>
      </w:r>
      <w:r>
        <w:rPr>
          <w:rStyle w:val="CharStyle93"/>
          <w:lang w:val="en-GB" w:eastAsia="en-GB" w:bidi="en-GB"/>
        </w:rPr>
        <w:t xml:space="preserve">(mod. </w:t>
      </w:r>
      <w:r>
        <w:rPr>
          <w:rStyle w:val="CharStyle93"/>
        </w:rPr>
        <w:t xml:space="preserve">m), y </w:t>
      </w:r>
      <w:r>
        <w:rPr>
          <w:rStyle w:val="CharStyle93"/>
          <w:lang w:val="en-US" w:eastAsia="en-US" w:bidi="en-US"/>
        </w:rPr>
        <w:t xml:space="preserve">= </w:t>
      </w:r>
      <w:r>
        <w:rPr>
          <w:rStyle w:val="CharStyle93"/>
        </w:rPr>
        <w:t xml:space="preserve">q </w:t>
      </w:r>
      <w:r>
        <w:rPr>
          <w:rStyle w:val="CharStyle93"/>
          <w:lang w:val="en-GB" w:eastAsia="en-GB" w:bidi="en-GB"/>
        </w:rPr>
        <w:t xml:space="preserve">(mod. </w:t>
      </w:r>
      <w:r>
        <w:rPr>
          <w:rStyle w:val="CharStyle93"/>
        </w:rPr>
        <w:t>m), etc.</w:t>
      </w:r>
      <w:r>
        <w:rPr>
          <w:rStyle w:val="CharStyle93"/>
        </w:rPr>
        <w:footnoteReference w:id="104"/>
      </w:r>
      <w:r>
        <w:rPr>
          <w:rStyle w:val="CharStyle93"/>
        </w:rPr>
        <w:t>) E.g., si se proponen las congruencias</w:t>
      </w:r>
    </w:p>
    <w:p>
      <w:pPr>
        <w:pStyle w:val="Style91"/>
        <w:tabs>
          <w:tab w:leader="none" w:pos="2806" w:val="left"/>
        </w:tabs>
        <w:widowControl w:val="0"/>
        <w:keepNext w:val="0"/>
        <w:keepLines w:val="0"/>
        <w:shd w:val="clear" w:color="auto" w:fill="auto"/>
        <w:bidi w:val="0"/>
        <w:spacing w:before="0" w:after="310" w:line="220" w:lineRule="exact"/>
        <w:ind w:left="1120" w:right="0" w:firstLine="0"/>
      </w:pPr>
      <w:r>
        <w:rPr>
          <w:rStyle w:val="CharStyle93"/>
        </w:rPr>
        <w:t xml:space="preserve">x </w:t>
      </w:r>
      <w:r>
        <w:rPr>
          <w:rStyle w:val="CharStyle93"/>
          <w:lang w:val="en-US" w:eastAsia="en-US" w:bidi="en-US"/>
        </w:rPr>
        <w:t xml:space="preserve">+ </w:t>
      </w:r>
      <w:r>
        <w:rPr>
          <w:rStyle w:val="CharStyle93"/>
        </w:rPr>
        <w:t xml:space="preserve">3y </w:t>
      </w:r>
      <w:r>
        <w:rPr>
          <w:rStyle w:val="CharStyle93"/>
          <w:lang w:val="en-US" w:eastAsia="en-US" w:bidi="en-US"/>
        </w:rPr>
        <w:t xml:space="preserve">+ </w:t>
      </w:r>
      <w:r>
        <w:rPr>
          <w:rStyle w:val="CharStyle93"/>
        </w:rPr>
        <w:t xml:space="preserve">z </w:t>
      </w:r>
      <w:r>
        <w:rPr>
          <w:rStyle w:val="CharStyle93"/>
          <w:lang w:val="en-US" w:eastAsia="en-US" w:bidi="en-US"/>
        </w:rPr>
        <w:t>= 1,</w:t>
        <w:tab/>
      </w:r>
      <w:r>
        <w:rPr>
          <w:rStyle w:val="CharStyle93"/>
        </w:rPr>
        <w:t xml:space="preserve">4x </w:t>
      </w:r>
      <w:r>
        <w:rPr>
          <w:rStyle w:val="CharStyle93"/>
          <w:lang w:val="en-US" w:eastAsia="en-US" w:bidi="en-US"/>
        </w:rPr>
        <w:t xml:space="preserve">+ </w:t>
      </w:r>
      <w:r>
        <w:rPr>
          <w:rStyle w:val="CharStyle93"/>
        </w:rPr>
        <w:t xml:space="preserve">y </w:t>
      </w:r>
      <w:r>
        <w:rPr>
          <w:rStyle w:val="CharStyle93"/>
          <w:lang w:val="en-US" w:eastAsia="en-US" w:bidi="en-US"/>
        </w:rPr>
        <w:t xml:space="preserve">+ </w:t>
      </w:r>
      <w:r>
        <w:rPr>
          <w:rStyle w:val="CharStyle94"/>
        </w:rPr>
        <w:t>5z</w:t>
      </w:r>
      <w:r>
        <w:rPr>
          <w:rStyle w:val="CharStyle93"/>
        </w:rPr>
        <w:t xml:space="preserve"> </w:t>
      </w:r>
      <w:r>
        <w:rPr>
          <w:rStyle w:val="CharStyle93"/>
          <w:lang w:val="en-US" w:eastAsia="en-US" w:bidi="en-US"/>
        </w:rPr>
        <w:t xml:space="preserve">= 7, </w:t>
      </w:r>
      <w:r>
        <w:rPr>
          <w:rStyle w:val="CharStyle93"/>
        </w:rPr>
        <w:t xml:space="preserve">2x </w:t>
      </w:r>
      <w:r>
        <w:rPr>
          <w:rStyle w:val="CharStyle93"/>
          <w:lang w:val="en-US" w:eastAsia="en-US" w:bidi="en-US"/>
        </w:rPr>
        <w:t xml:space="preserve">+ </w:t>
      </w:r>
      <w:r>
        <w:rPr>
          <w:rStyle w:val="CharStyle93"/>
        </w:rPr>
        <w:t xml:space="preserve">2y </w:t>
      </w:r>
      <w:r>
        <w:rPr>
          <w:rStyle w:val="CharStyle93"/>
          <w:lang w:val="en-US" w:eastAsia="en-US" w:bidi="en-US"/>
        </w:rPr>
        <w:t xml:space="preserve">+ </w:t>
      </w:r>
      <w:r>
        <w:rPr>
          <w:rStyle w:val="CharStyle93"/>
        </w:rPr>
        <w:t xml:space="preserve">z </w:t>
      </w:r>
      <w:r>
        <w:rPr>
          <w:rStyle w:val="CharStyle93"/>
          <w:lang w:val="en-US" w:eastAsia="en-US" w:bidi="en-US"/>
        </w:rPr>
        <w:t xml:space="preserve">= 3 </w:t>
      </w:r>
      <w:r>
        <w:rPr>
          <w:rStyle w:val="CharStyle93"/>
          <w:lang w:val="en-GB" w:eastAsia="en-GB" w:bidi="en-GB"/>
        </w:rPr>
        <w:t xml:space="preserve">(mod. </w:t>
      </w:r>
      <w:r>
        <w:rPr>
          <w:rStyle w:val="CharStyle93"/>
          <w:lang w:val="en-US" w:eastAsia="en-US" w:bidi="en-US"/>
        </w:rPr>
        <w:t>8)</w:t>
      </w:r>
    </w:p>
    <w:p>
      <w:pPr>
        <w:pStyle w:val="Style91"/>
        <w:widowControl w:val="0"/>
        <w:keepNext w:val="0"/>
        <w:keepLines w:val="0"/>
        <w:shd w:val="clear" w:color="auto" w:fill="auto"/>
        <w:bidi w:val="0"/>
        <w:spacing w:before="0" w:after="0"/>
        <w:ind w:left="0" w:right="580" w:firstLine="0"/>
      </w:pPr>
      <w:r>
        <w:rPr>
          <w:rStyle w:val="CharStyle93"/>
        </w:rPr>
        <w:t xml:space="preserve">se encuentra que </w:t>
      </w:r>
      <w:r>
        <w:rPr>
          <w:rStyle w:val="CharStyle93"/>
          <w:lang w:val="el-GR" w:eastAsia="el-GR" w:bidi="el-GR"/>
        </w:rPr>
        <w:t xml:space="preserve">ξ </w:t>
      </w:r>
      <w:r>
        <w:rPr>
          <w:rStyle w:val="CharStyle93"/>
          <w:lang w:val="en-US" w:eastAsia="en-US" w:bidi="en-US"/>
        </w:rPr>
        <w:t xml:space="preserve">= 9, </w:t>
      </w:r>
      <w:r>
        <w:rPr>
          <w:rStyle w:val="CharStyle93"/>
          <w:lang w:val="el-GR" w:eastAsia="el-GR" w:bidi="el-GR"/>
        </w:rPr>
        <w:t xml:space="preserve">ξ' </w:t>
      </w:r>
      <w:r>
        <w:rPr>
          <w:rStyle w:val="CharStyle93"/>
          <w:lang w:val="en-US" w:eastAsia="en-US" w:bidi="en-US"/>
        </w:rPr>
        <w:t xml:space="preserve">= 1, </w:t>
      </w:r>
      <w:r>
        <w:rPr>
          <w:rStyle w:val="CharStyle93"/>
          <w:lang w:val="el-GR" w:eastAsia="el-GR" w:bidi="el-GR"/>
        </w:rPr>
        <w:t xml:space="preserve">ξ'' </w:t>
      </w:r>
      <w:r>
        <w:rPr>
          <w:rStyle w:val="CharStyle93"/>
          <w:lang w:val="en-US" w:eastAsia="en-US" w:bidi="en-US"/>
        </w:rPr>
        <w:t xml:space="preserve">= -14, </w:t>
      </w:r>
      <w:r>
        <w:rPr>
          <w:rStyle w:val="CharStyle93"/>
        </w:rPr>
        <w:t xml:space="preserve">luego — 15x = — </w:t>
      </w:r>
      <w:r>
        <w:rPr>
          <w:rStyle w:val="CharStyle93"/>
          <w:lang w:val="en-US" w:eastAsia="en-US" w:bidi="en-US"/>
        </w:rPr>
        <w:t xml:space="preserve">26 </w:t>
      </w:r>
      <w:r>
        <w:rPr>
          <w:rStyle w:val="CharStyle93"/>
        </w:rPr>
        <w:t xml:space="preserve">luego x </w:t>
      </w:r>
      <w:r>
        <w:rPr>
          <w:rStyle w:val="CharStyle93"/>
          <w:lang w:val="en-US" w:eastAsia="en-US" w:bidi="en-US"/>
        </w:rPr>
        <w:t xml:space="preserve">= 6 </w:t>
      </w:r>
      <w:r>
        <w:rPr>
          <w:rStyle w:val="CharStyle93"/>
          <w:lang w:val="en-GB" w:eastAsia="en-GB" w:bidi="en-GB"/>
        </w:rPr>
        <w:t xml:space="preserve">(mod. </w:t>
      </w:r>
      <w:r>
        <w:rPr>
          <w:rStyle w:val="CharStyle93"/>
          <w:lang w:val="en-US" w:eastAsia="en-US" w:bidi="en-US"/>
        </w:rPr>
        <w:t xml:space="preserve">8). </w:t>
      </w:r>
      <w:r>
        <w:rPr>
          <w:rStyle w:val="CharStyle93"/>
        </w:rPr>
        <w:t xml:space="preserve">De igual manera se encuentra que 15y </w:t>
      </w:r>
      <w:r>
        <w:rPr>
          <w:rStyle w:val="CharStyle93"/>
          <w:lang w:val="en-US" w:eastAsia="en-US" w:bidi="en-US"/>
        </w:rPr>
        <w:t xml:space="preserve">= </w:t>
      </w:r>
      <w:r>
        <w:rPr>
          <w:rStyle w:val="CharStyle93"/>
        </w:rPr>
        <w:t xml:space="preserve">—4, 15z </w:t>
      </w:r>
      <w:r>
        <w:rPr>
          <w:rStyle w:val="CharStyle93"/>
          <w:lang w:val="en-US" w:eastAsia="en-US" w:bidi="en-US"/>
        </w:rPr>
        <w:t xml:space="preserve">= 1, </w:t>
      </w:r>
      <w:r>
        <w:rPr>
          <w:rStyle w:val="CharStyle93"/>
        </w:rPr>
        <w:t xml:space="preserve">y así que y </w:t>
      </w:r>
      <w:r>
        <w:rPr>
          <w:rStyle w:val="CharStyle93"/>
          <w:lang w:val="en-US" w:eastAsia="en-US" w:bidi="en-US"/>
        </w:rPr>
        <w:t xml:space="preserve">= 4, </w:t>
      </w:r>
      <w:r>
        <w:rPr>
          <w:rStyle w:val="CharStyle93"/>
        </w:rPr>
        <w:t xml:space="preserve">z </w:t>
      </w:r>
      <w:r>
        <w:rPr>
          <w:rStyle w:val="CharStyle93"/>
          <w:lang w:val="en-US" w:eastAsia="en-US" w:bidi="en-US"/>
        </w:rPr>
        <w:t xml:space="preserve">= 7 </w:t>
      </w:r>
      <w:r>
        <w:rPr>
          <w:rStyle w:val="CharStyle93"/>
          <w:lang w:val="en-GB" w:eastAsia="en-GB" w:bidi="en-GB"/>
        </w:rPr>
        <w:t xml:space="preserve">(mod. </w:t>
      </w:r>
      <w:r>
        <w:rPr>
          <w:rStyle w:val="CharStyle93"/>
          <w:lang w:val="en-US" w:eastAsia="en-US" w:bidi="en-US"/>
        </w:rPr>
        <w:t>8).</w:t>
      </w:r>
    </w:p>
    <w:p>
      <w:pPr>
        <w:pStyle w:val="Style91"/>
        <w:numPr>
          <w:ilvl w:val="0"/>
          <w:numId w:val="23"/>
        </w:numPr>
        <w:tabs>
          <w:tab w:leader="none" w:pos="1038" w:val="left"/>
        </w:tabs>
        <w:widowControl w:val="0"/>
        <w:keepNext w:val="0"/>
        <w:keepLines w:val="0"/>
        <w:shd w:val="clear" w:color="auto" w:fill="auto"/>
        <w:bidi w:val="0"/>
        <w:spacing w:before="0" w:after="0"/>
        <w:ind w:left="0" w:right="580" w:firstLine="780"/>
      </w:pPr>
      <w:r>
        <w:rPr>
          <w:rStyle w:val="CharStyle94"/>
        </w:rPr>
        <w:t>Segundo,</w:t>
      </w:r>
      <w:r>
        <w:rPr>
          <w:rStyle w:val="CharStyle93"/>
        </w:rPr>
        <w:t xml:space="preserve"> cuando no todos los coeficientes </w:t>
      </w:r>
      <w:r>
        <w:rPr>
          <w:rStyle w:val="CharStyle93"/>
          <w:lang w:val="el-GR" w:eastAsia="el-GR" w:bidi="el-GR"/>
        </w:rPr>
        <w:t>Σ(«ξ), ΣΧ^ν</w:t>
      </w:r>
      <w:r>
        <w:rPr>
          <w:rStyle w:val="CharStyle93"/>
        </w:rPr>
        <w:t xml:space="preserve">), etc., son primos al modulo, sean </w:t>
      </w:r>
      <w:r>
        <w:rPr>
          <w:rStyle w:val="CharStyle93"/>
          <w:lang w:val="el-GR" w:eastAsia="el-GR" w:bidi="el-GR"/>
        </w:rPr>
        <w:t xml:space="preserve">α, β, γ, </w:t>
      </w:r>
      <w:r>
        <w:rPr>
          <w:rStyle w:val="CharStyle93"/>
        </w:rPr>
        <w:t xml:space="preserve">etc., los </w:t>
      </w:r>
      <w:r>
        <w:rPr>
          <w:rStyle w:val="CharStyle93"/>
          <w:lang w:val="la" w:eastAsia="la" w:bidi="la"/>
        </w:rPr>
        <w:t xml:space="preserve">maximos </w:t>
      </w:r>
      <w:r>
        <w:rPr>
          <w:rStyle w:val="CharStyle93"/>
        </w:rPr>
        <w:t xml:space="preserve">comunes </w:t>
      </w:r>
      <w:r>
        <w:rPr>
          <w:rStyle w:val="CharStyle93"/>
          <w:lang w:val="la" w:eastAsia="la" w:bidi="la"/>
        </w:rPr>
        <w:t xml:space="preserve">divisores </w:t>
      </w:r>
      <w:r>
        <w:rPr>
          <w:rStyle w:val="CharStyle93"/>
          <w:lang w:val="en-GB" w:eastAsia="en-GB" w:bidi="en-GB"/>
        </w:rPr>
        <w:t xml:space="preserve">del </w:t>
      </w:r>
      <w:r>
        <w:rPr>
          <w:rStyle w:val="CharStyle93"/>
          <w:lang w:val="la" w:eastAsia="la" w:bidi="la"/>
        </w:rPr>
        <w:t xml:space="preserve">modulo m </w:t>
      </w:r>
      <w:r>
        <w:rPr>
          <w:rStyle w:val="CharStyle93"/>
        </w:rPr>
        <w:t xml:space="preserve">con </w:t>
      </w:r>
      <w:r>
        <w:rPr>
          <w:rStyle w:val="CharStyle93"/>
          <w:lang w:val="el-GR" w:eastAsia="el-GR" w:bidi="el-GR"/>
        </w:rPr>
        <w:t>Σ(«ξ</w:t>
      </w:r>
      <w:r>
        <w:rPr>
          <w:rStyle w:val="CharStyle93"/>
          <w:lang w:val="la" w:eastAsia="la" w:bidi="la"/>
        </w:rPr>
        <w:t xml:space="preserve">), </w:t>
      </w:r>
      <w:r>
        <w:rPr>
          <w:rStyle w:val="CharStyle93"/>
          <w:lang w:val="el-GR" w:eastAsia="el-GR" w:bidi="el-GR"/>
        </w:rPr>
        <w:t>ΣΧ^ν</w:t>
      </w:r>
      <w:r>
        <w:rPr>
          <w:rStyle w:val="CharStyle93"/>
        </w:rPr>
        <w:t>)^ü(cC</w:t>
      </w:r>
      <w:r>
        <w:rPr>
          <w:rStyle w:val="CharStyle93"/>
          <w:lang w:val="el-GR" w:eastAsia="el-GR" w:bidi="el-GR"/>
        </w:rPr>
        <w:t xml:space="preserve">), </w:t>
      </w:r>
      <w:r>
        <w:rPr>
          <w:rStyle w:val="CharStyle93"/>
        </w:rPr>
        <w:t xml:space="preserve">etc. respectivamente. Es claro que el problema es imposible a menos que ellos dividan los nómeros </w:t>
      </w:r>
      <w:r>
        <w:rPr>
          <w:rStyle w:val="CharStyle93"/>
          <w:lang w:val="el-GR" w:eastAsia="el-GR" w:bidi="el-GR"/>
        </w:rPr>
        <w:t xml:space="preserve">ΣΧ/ξ), ΣΧ/ν), ΣΧ/Ζ), </w:t>
      </w:r>
      <w:r>
        <w:rPr>
          <w:rStyle w:val="CharStyle93"/>
        </w:rPr>
        <w:t xml:space="preserve">etc., respectivamente. Sin embargo, cuando se cumplan estas condiciones, es claro que las congruencias en </w:t>
      </w:r>
      <w:r>
        <w:rPr>
          <w:rStyle w:val="CharStyle93"/>
          <w:lang w:val="en-US" w:eastAsia="en-US" w:bidi="en-US"/>
        </w:rPr>
        <w:t xml:space="preserve">(3) </w:t>
      </w:r>
      <w:r>
        <w:rPr>
          <w:rStyle w:val="CharStyle93"/>
        </w:rPr>
        <w:t xml:space="preserve">se resolverón completamente por congruencias de la forma x </w:t>
      </w:r>
      <w:r>
        <w:rPr>
          <w:rStyle w:val="CharStyle93"/>
          <w:lang w:val="en-US" w:eastAsia="en-US" w:bidi="en-US"/>
        </w:rPr>
        <w:t xml:space="preserve">= </w:t>
      </w:r>
      <w:r>
        <w:rPr>
          <w:rStyle w:val="CharStyle93"/>
        </w:rPr>
        <w:t xml:space="preserve">p </w:t>
      </w:r>
      <w:r>
        <w:rPr>
          <w:rStyle w:val="CharStyle93"/>
          <w:lang w:val="en-GB" w:eastAsia="en-GB" w:bidi="en-GB"/>
        </w:rPr>
        <w:t xml:space="preserve">(mod. </w:t>
      </w:r>
      <w:r>
        <w:rPr>
          <w:rStyle w:val="CharStyle93"/>
          <w:lang w:val="el-GR" w:eastAsia="el-GR" w:bidi="el-GR"/>
        </w:rPr>
        <w:t>ψ</w:t>
      </w:r>
      <w:r>
        <w:rPr>
          <w:rStyle w:val="CharStyle93"/>
        </w:rPr>
        <w:t xml:space="preserve">), y </w:t>
      </w:r>
      <w:r>
        <w:rPr>
          <w:rStyle w:val="CharStyle93"/>
          <w:lang w:val="en-US" w:eastAsia="en-US" w:bidi="en-US"/>
        </w:rPr>
        <w:t xml:space="preserve">= </w:t>
      </w:r>
      <w:r>
        <w:rPr>
          <w:rStyle w:val="CharStyle93"/>
        </w:rPr>
        <w:t xml:space="preserve">q </w:t>
      </w:r>
      <w:r>
        <w:rPr>
          <w:rStyle w:val="CharStyle93"/>
          <w:lang w:val="en-GB" w:eastAsia="en-GB" w:bidi="en-GB"/>
        </w:rPr>
        <w:t xml:space="preserve">(mod. </w:t>
      </w:r>
      <w:r>
        <w:rPr>
          <w:rStyle w:val="CharStyle93"/>
          <w:lang w:val="el-GR" w:eastAsia="el-GR" w:bidi="el-GR"/>
        </w:rPr>
        <w:t>ψ</w:t>
      </w:r>
      <w:r>
        <w:rPr>
          <w:rStyle w:val="CharStyle93"/>
          <w:lang w:val="en-US" w:eastAsia="en-US" w:bidi="en-US"/>
        </w:rPr>
        <w:t xml:space="preserve">), </w:t>
      </w:r>
      <w:r>
        <w:rPr>
          <w:rStyle w:val="CharStyle93"/>
          <w:lang w:val="la" w:eastAsia="la" w:bidi="la"/>
        </w:rPr>
        <w:t xml:space="preserve">z </w:t>
      </w:r>
      <w:r>
        <w:rPr>
          <w:rStyle w:val="CharStyle93"/>
          <w:lang w:val="en-US" w:eastAsia="en-US" w:bidi="en-US"/>
        </w:rPr>
        <w:t xml:space="preserve">= </w:t>
      </w:r>
      <w:r>
        <w:rPr>
          <w:rStyle w:val="CharStyle93"/>
        </w:rPr>
        <w:t xml:space="preserve">r </w:t>
      </w:r>
      <w:r>
        <w:rPr>
          <w:rStyle w:val="CharStyle93"/>
          <w:lang w:val="en-GB" w:eastAsia="en-GB" w:bidi="en-GB"/>
        </w:rPr>
        <w:t xml:space="preserve">(mod. </w:t>
      </w:r>
      <w:r>
        <w:rPr>
          <w:rStyle w:val="CharStyle93"/>
          <w:vertAlign w:val="superscript"/>
        </w:rPr>
        <w:t>m</w:t>
      </w:r>
      <w:r>
        <w:rPr>
          <w:rStyle w:val="CharStyle93"/>
        </w:rPr>
        <w:t xml:space="preserve">), etc., o si se quiere hay </w:t>
      </w:r>
      <w:r>
        <w:rPr>
          <w:rStyle w:val="CharStyle93"/>
          <w:lang w:val="el-GR" w:eastAsia="el-GR" w:bidi="el-GR"/>
        </w:rPr>
        <w:t xml:space="preserve">α </w:t>
      </w:r>
      <w:r>
        <w:rPr>
          <w:rStyle w:val="CharStyle93"/>
        </w:rPr>
        <w:t>valores diferentes</w:t>
      </w:r>
    </w:p>
    <w:p>
      <w:pPr>
        <w:pStyle w:val="Style91"/>
        <w:widowControl w:val="0"/>
        <w:keepNext w:val="0"/>
        <w:keepLines w:val="0"/>
        <w:shd w:val="clear" w:color="auto" w:fill="auto"/>
        <w:bidi w:val="0"/>
        <w:spacing w:before="0" w:after="0"/>
        <w:ind w:left="0" w:right="580" w:firstLine="0"/>
      </w:pPr>
      <w:r>
        <w:rPr>
          <w:rStyle w:val="CharStyle93"/>
        </w:rPr>
        <w:t xml:space="preserve">de x (o sea, no congruentes segón m), digamos </w:t>
      </w:r>
      <w:r>
        <w:rPr>
          <w:rStyle w:val="CharStyle93"/>
          <w:lang w:val="la" w:eastAsia="la" w:bidi="la"/>
        </w:rPr>
        <w:t xml:space="preserve">p, </w:t>
      </w:r>
      <w:r>
        <w:rPr>
          <w:rStyle w:val="CharStyle93"/>
        </w:rPr>
        <w:t xml:space="preserve">p </w:t>
      </w:r>
      <w:r>
        <w:rPr>
          <w:rStyle w:val="CharStyle93"/>
          <w:lang w:val="en-US" w:eastAsia="en-US" w:bidi="en-US"/>
        </w:rPr>
        <w:t xml:space="preserve">+ </w:t>
      </w:r>
      <w:r>
        <w:rPr>
          <w:rStyle w:val="CharStyle124"/>
          <w:lang w:val="el-GR" w:eastAsia="el-GR" w:bidi="el-GR"/>
        </w:rPr>
        <w:t>ψ</w:t>
      </w:r>
      <w:r>
        <w:rPr>
          <w:rStyle w:val="CharStyle124"/>
        </w:rPr>
        <w:t>,...p</w:t>
      </w:r>
      <w:r>
        <w:rPr>
          <w:rStyle w:val="CharStyle93"/>
        </w:rPr>
        <w:t xml:space="preserve"> </w:t>
      </w:r>
      <w:r>
        <w:rPr>
          <w:rStyle w:val="CharStyle93"/>
          <w:lang w:val="en-US" w:eastAsia="en-US" w:bidi="en-US"/>
        </w:rPr>
        <w:t xml:space="preserve">+ </w:t>
      </w:r>
      <w:r>
        <w:rPr>
          <w:rStyle w:val="CharStyle135"/>
          <w:lang w:val="el-GR" w:eastAsia="el-GR" w:bidi="el-GR"/>
          <w:vertAlign w:val="superscript"/>
        </w:rPr>
        <w:t>(α</w:t>
      </w:r>
      <w:r>
        <w:rPr>
          <w:rStyle w:val="CharStyle135"/>
          <w:lang w:val="el-GR" w:eastAsia="el-GR" w:bidi="el-GR"/>
        </w:rPr>
        <w:t xml:space="preserve"> </w:t>
      </w:r>
      <w:r>
        <w:rPr>
          <w:rStyle w:val="CharStyle151"/>
          <w:vertAlign w:val="subscript"/>
        </w:rPr>
        <w:t>q</w:t>
      </w:r>
      <w:r>
        <w:rPr>
          <w:rStyle w:val="CharStyle151"/>
          <w:vertAlign w:val="superscript"/>
        </w:rPr>
        <w:t>1)to</w:t>
      </w:r>
      <w:r>
        <w:rPr>
          <w:rStyle w:val="CharStyle98"/>
        </w:rPr>
        <w:t>,</w:t>
      </w:r>
      <w:r>
        <w:rPr>
          <w:rStyle w:val="CharStyle93"/>
          <w:lang w:val="el-GR" w:eastAsia="el-GR" w:bidi="el-GR"/>
        </w:rPr>
        <w:t xml:space="preserve"> β </w:t>
      </w:r>
      <w:r>
        <w:rPr>
          <w:rStyle w:val="CharStyle93"/>
        </w:rPr>
        <w:t xml:space="preserve">valores diferentes de y, </w:t>
      </w:r>
      <w:r>
        <w:rPr>
          <w:rStyle w:val="CharStyle93"/>
          <w:lang w:val="en-GB" w:eastAsia="en-GB" w:bidi="en-GB"/>
        </w:rPr>
        <w:t xml:space="preserve">etc., </w:t>
      </w:r>
      <w:r>
        <w:rPr>
          <w:rStyle w:val="CharStyle93"/>
        </w:rPr>
        <w:t xml:space="preserve">que satisfacen las congruencias. Es evidente que todas las soluciones de las congruencias propuestas (si hay) se encuentran entre estas. Pero esta solución no puede invertirse puesto que en general no todas las combinaciones de todos los valores de x, al combinarlos con todos los de y y z </w:t>
      </w:r>
      <w:r>
        <w:rPr>
          <w:rStyle w:val="CharStyle93"/>
          <w:lang w:val="en-GB" w:eastAsia="en-GB" w:bidi="en-GB"/>
        </w:rPr>
        <w:t xml:space="preserve">etc., </w:t>
      </w:r>
      <w:r>
        <w:rPr>
          <w:rStyle w:val="CharStyle93"/>
        </w:rPr>
        <w:t>satisfacen el problema, sino ónicamente aquellas cuya interrelacion puede mostrarse por una o varias de las congruencias condicionales. Sin embargo, como la solucion completa de este problema no es necesaria para lo que sigue, no desarrollaremos el argumento mas sino que ilustraremos la idea por medio de un ejemplo.</w:t>
      </w:r>
    </w:p>
    <w:p>
      <w:pPr>
        <w:pStyle w:val="Style91"/>
        <w:widowControl w:val="0"/>
        <w:keepNext w:val="0"/>
        <w:keepLines w:val="0"/>
        <w:shd w:val="clear" w:color="auto" w:fill="auto"/>
        <w:bidi w:val="0"/>
        <w:spacing w:before="0" w:after="378"/>
        <w:ind w:left="0" w:right="0" w:firstLine="780"/>
      </w:pPr>
      <w:r>
        <w:rPr>
          <w:rStyle w:val="CharStyle93"/>
        </w:rPr>
        <w:t>Sean las congruencias propuestas:</w:t>
      </w:r>
    </w:p>
    <w:p>
      <w:pPr>
        <w:pStyle w:val="Style91"/>
        <w:tabs>
          <w:tab w:leader="none" w:pos="2789" w:val="left"/>
          <w:tab w:leader="none" w:pos="4335" w:val="left"/>
          <w:tab w:leader="none" w:pos="7757" w:val="right"/>
        </w:tabs>
        <w:widowControl w:val="0"/>
        <w:keepNext w:val="0"/>
        <w:keepLines w:val="0"/>
        <w:shd w:val="clear" w:color="auto" w:fill="auto"/>
        <w:bidi w:val="0"/>
        <w:spacing w:before="0" w:after="310" w:line="220" w:lineRule="exact"/>
        <w:ind w:left="960" w:right="0" w:firstLine="0"/>
      </w:pPr>
      <w:r>
        <w:rPr>
          <w:rStyle w:val="CharStyle93"/>
        </w:rPr>
        <w:t xml:space="preserve">3x </w:t>
      </w:r>
      <w:r>
        <w:rPr>
          <w:rStyle w:val="CharStyle93"/>
          <w:lang w:val="en-US" w:eastAsia="en-US" w:bidi="en-US"/>
        </w:rPr>
        <w:t xml:space="preserve">+ </w:t>
      </w:r>
      <w:r>
        <w:rPr>
          <w:rStyle w:val="CharStyle93"/>
        </w:rPr>
        <w:t xml:space="preserve">5y </w:t>
      </w:r>
      <w:r>
        <w:rPr>
          <w:rStyle w:val="CharStyle93"/>
          <w:lang w:val="en-US" w:eastAsia="en-US" w:bidi="en-US"/>
        </w:rPr>
        <w:t xml:space="preserve">+ </w:t>
      </w:r>
      <w:r>
        <w:rPr>
          <w:rStyle w:val="CharStyle93"/>
        </w:rPr>
        <w:t xml:space="preserve">z </w:t>
      </w:r>
      <w:r>
        <w:rPr>
          <w:rStyle w:val="CharStyle93"/>
          <w:lang w:val="en-US" w:eastAsia="en-US" w:bidi="en-US"/>
        </w:rPr>
        <w:t>= 4,</w:t>
        <w:tab/>
      </w:r>
      <w:r>
        <w:rPr>
          <w:rStyle w:val="CharStyle93"/>
        </w:rPr>
        <w:t xml:space="preserve">2x </w:t>
      </w:r>
      <w:r>
        <w:rPr>
          <w:rStyle w:val="CharStyle93"/>
          <w:lang w:val="en-US" w:eastAsia="en-US" w:bidi="en-US"/>
        </w:rPr>
        <w:t xml:space="preserve">+ </w:t>
      </w:r>
      <w:r>
        <w:rPr>
          <w:rStyle w:val="CharStyle93"/>
        </w:rPr>
        <w:t xml:space="preserve">3y </w:t>
      </w:r>
      <w:r>
        <w:rPr>
          <w:rStyle w:val="CharStyle93"/>
          <w:lang w:val="en-US" w:eastAsia="en-US" w:bidi="en-US"/>
        </w:rPr>
        <w:t xml:space="preserve">+ </w:t>
      </w:r>
      <w:r>
        <w:rPr>
          <w:rStyle w:val="CharStyle93"/>
        </w:rPr>
        <w:t>2z</w:t>
        <w:tab/>
      </w:r>
      <w:r>
        <w:rPr>
          <w:rStyle w:val="CharStyle93"/>
          <w:lang w:val="en-US" w:eastAsia="en-US" w:bidi="en-US"/>
        </w:rPr>
        <w:t>= 7,</w:t>
        <w:tab/>
      </w:r>
      <w:r>
        <w:rPr>
          <w:rStyle w:val="CharStyle93"/>
        </w:rPr>
        <w:t xml:space="preserve">5x </w:t>
      </w:r>
      <w:r>
        <w:rPr>
          <w:rStyle w:val="CharStyle93"/>
          <w:lang w:val="en-US" w:eastAsia="en-US" w:bidi="en-US"/>
        </w:rPr>
        <w:t xml:space="preserve">+ </w:t>
      </w:r>
      <w:r>
        <w:rPr>
          <w:rStyle w:val="CharStyle93"/>
        </w:rPr>
        <w:t xml:space="preserve">y </w:t>
      </w:r>
      <w:r>
        <w:rPr>
          <w:rStyle w:val="CharStyle93"/>
          <w:lang w:val="en-US" w:eastAsia="en-US" w:bidi="en-US"/>
        </w:rPr>
        <w:t xml:space="preserve">+ </w:t>
      </w:r>
      <w:r>
        <w:rPr>
          <w:rStyle w:val="CharStyle93"/>
        </w:rPr>
        <w:t xml:space="preserve">3z </w:t>
      </w:r>
      <w:r>
        <w:rPr>
          <w:rStyle w:val="CharStyle93"/>
          <w:lang w:val="en-US" w:eastAsia="en-US" w:bidi="en-US"/>
        </w:rPr>
        <w:t xml:space="preserve">= 6 </w:t>
      </w:r>
      <w:r>
        <w:rPr>
          <w:rStyle w:val="CharStyle93"/>
          <w:lang w:val="en-GB" w:eastAsia="en-GB" w:bidi="en-GB"/>
        </w:rPr>
        <w:t xml:space="preserve">(mod. </w:t>
      </w:r>
      <w:r>
        <w:rPr>
          <w:rStyle w:val="CharStyle93"/>
          <w:lang w:val="en-US" w:eastAsia="en-US" w:bidi="en-US"/>
        </w:rPr>
        <w:t>12)</w:t>
      </w:r>
    </w:p>
    <w:p>
      <w:pPr>
        <w:pStyle w:val="Style91"/>
        <w:tabs>
          <w:tab w:leader="none" w:pos="2833" w:val="left"/>
          <w:tab w:leader="none" w:pos="4263" w:val="left"/>
          <w:tab w:leader="none" w:pos="8575" w:val="right"/>
        </w:tabs>
        <w:widowControl w:val="0"/>
        <w:keepNext w:val="0"/>
        <w:keepLines w:val="0"/>
        <w:shd w:val="clear" w:color="auto" w:fill="auto"/>
        <w:bidi w:val="0"/>
        <w:spacing w:before="0" w:after="0"/>
        <w:ind w:left="0" w:right="0" w:firstLine="0"/>
      </w:pPr>
      <w:r>
        <w:rPr>
          <w:rStyle w:val="CharStyle93"/>
        </w:rPr>
        <w:t xml:space="preserve">Entonces, </w:t>
      </w:r>
      <w:r>
        <w:rPr>
          <w:rStyle w:val="CharStyle93"/>
          <w:lang w:val="el-GR" w:eastAsia="el-GR" w:bidi="el-GR"/>
        </w:rPr>
        <w:t>ξ, ξ', ξ''; ν, ν',</w:t>
        <w:tab/>
        <w:t xml:space="preserve">ν''; Ζ, </w:t>
      </w:r>
      <w:r>
        <w:rPr>
          <w:rStyle w:val="CharStyle93"/>
          <w:lang w:val="la" w:eastAsia="la" w:bidi="la"/>
        </w:rPr>
        <w:t xml:space="preserve">Z', </w:t>
      </w:r>
      <w:r>
        <w:rPr>
          <w:rStyle w:val="CharStyle93"/>
          <w:lang w:val="el-GR" w:eastAsia="el-GR" w:bidi="el-GR"/>
        </w:rPr>
        <w:t>Ζ''</w:t>
        <w:tab/>
      </w:r>
      <w:r>
        <w:rPr>
          <w:rStyle w:val="CharStyle93"/>
        </w:rPr>
        <w:t>serán</w:t>
        <w:tab/>
        <w:t xml:space="preserve">respectivamente iguales </w:t>
      </w:r>
      <w:r>
        <w:rPr>
          <w:rStyle w:val="CharStyle93"/>
          <w:lang w:val="en-GB" w:eastAsia="en-GB" w:bidi="en-GB"/>
        </w:rPr>
        <w:t xml:space="preserve">a </w:t>
      </w:r>
      <w:r>
        <w:rPr>
          <w:rStyle w:val="CharStyle93"/>
          <w:lang w:val="en-US" w:eastAsia="en-US" w:bidi="en-US"/>
        </w:rPr>
        <w:t xml:space="preserve">1, </w:t>
      </w:r>
      <w:r>
        <w:rPr>
          <w:rStyle w:val="CharStyle93"/>
          <w:lang w:val="en-GB" w:eastAsia="en-GB" w:bidi="en-GB"/>
        </w:rPr>
        <w:t>—2, 1;</w:t>
      </w:r>
    </w:p>
    <w:p>
      <w:pPr>
        <w:pStyle w:val="Style91"/>
        <w:tabs>
          <w:tab w:leader="none" w:pos="358" w:val="left"/>
          <w:tab w:leader="none" w:pos="2789" w:val="left"/>
          <w:tab w:leader="none" w:pos="4249" w:val="left"/>
        </w:tabs>
        <w:widowControl w:val="0"/>
        <w:keepNext w:val="0"/>
        <w:keepLines w:val="0"/>
        <w:shd w:val="clear" w:color="auto" w:fill="auto"/>
        <w:bidi w:val="0"/>
        <w:spacing w:before="0" w:after="0"/>
        <w:ind w:left="0" w:right="0" w:firstLine="0"/>
      </w:pPr>
      <w:r>
        <w:rPr>
          <w:rStyle w:val="CharStyle93"/>
          <w:lang w:val="en-US" w:eastAsia="en-US" w:bidi="en-US"/>
        </w:rPr>
        <w:t>1,</w:t>
        <w:tab/>
        <w:t xml:space="preserve">1, </w:t>
      </w:r>
      <w:r>
        <w:rPr>
          <w:rStyle w:val="CharStyle93"/>
          <w:lang w:val="en-GB" w:eastAsia="en-GB" w:bidi="en-GB"/>
        </w:rPr>
        <w:t xml:space="preserve">—1; —13, </w:t>
      </w:r>
      <w:r>
        <w:rPr>
          <w:rStyle w:val="CharStyle93"/>
          <w:lang w:val="en-US" w:eastAsia="en-US" w:bidi="en-US"/>
        </w:rPr>
        <w:t xml:space="preserve">22, </w:t>
      </w:r>
      <w:r>
        <w:rPr>
          <w:rStyle w:val="CharStyle93"/>
          <w:lang w:val="en-GB" w:eastAsia="en-GB" w:bidi="en-GB"/>
        </w:rPr>
        <w:t xml:space="preserve">—1, </w:t>
      </w:r>
      <w:r>
        <w:rPr>
          <w:rStyle w:val="CharStyle93"/>
        </w:rPr>
        <w:t>y</w:t>
        <w:tab/>
        <w:t xml:space="preserve">de esto 4x </w:t>
      </w:r>
      <w:r>
        <w:rPr>
          <w:rStyle w:val="CharStyle93"/>
          <w:lang w:val="en-US" w:eastAsia="en-US" w:bidi="en-US"/>
        </w:rPr>
        <w:t>=</w:t>
        <w:tab/>
      </w:r>
      <w:r>
        <w:rPr>
          <w:rStyle w:val="CharStyle93"/>
        </w:rPr>
        <w:t xml:space="preserve">—4, 7y </w:t>
      </w:r>
      <w:r>
        <w:rPr>
          <w:rStyle w:val="CharStyle93"/>
          <w:lang w:val="en-US" w:eastAsia="en-US" w:bidi="en-US"/>
        </w:rPr>
        <w:t xml:space="preserve">= 5, </w:t>
      </w:r>
      <w:r>
        <w:rPr>
          <w:rStyle w:val="CharStyle93"/>
        </w:rPr>
        <w:t xml:space="preserve">28z </w:t>
      </w:r>
      <w:r>
        <w:rPr>
          <w:rStyle w:val="CharStyle93"/>
          <w:lang w:val="en-US" w:eastAsia="en-US" w:bidi="en-US"/>
        </w:rPr>
        <w:t xml:space="preserve">= 96. </w:t>
      </w:r>
      <w:r>
        <w:rPr>
          <w:rStyle w:val="CharStyle93"/>
        </w:rPr>
        <w:t>A partir de esto</w:t>
      </w:r>
    </w:p>
    <w:p>
      <w:pPr>
        <w:pStyle w:val="Style91"/>
        <w:tabs>
          <w:tab w:leader="none" w:pos="358" w:val="left"/>
          <w:tab w:leader="none" w:pos="2823" w:val="left"/>
          <w:tab w:leader="none" w:pos="4263" w:val="left"/>
          <w:tab w:leader="none" w:pos="8575" w:val="right"/>
        </w:tabs>
        <w:widowControl w:val="0"/>
        <w:keepNext w:val="0"/>
        <w:keepLines w:val="0"/>
        <w:shd w:val="clear" w:color="auto" w:fill="auto"/>
        <w:bidi w:val="0"/>
        <w:spacing w:before="0" w:after="0"/>
        <w:ind w:left="0" w:right="0" w:firstLine="0"/>
      </w:pPr>
      <w:r>
        <w:rPr>
          <w:rStyle w:val="CharStyle93"/>
        </w:rPr>
        <w:t>se</w:t>
        <w:tab/>
        <w:t>crean cuatro valores de</w:t>
        <w:tab/>
        <w:t xml:space="preserve">x, digamos </w:t>
      </w:r>
      <w:r>
        <w:rPr>
          <w:rStyle w:val="CharStyle93"/>
          <w:lang w:val="en-US" w:eastAsia="en-US" w:bidi="en-US"/>
        </w:rPr>
        <w:t>=</w:t>
        <w:tab/>
        <w:t>2, 5,</w:t>
        <w:tab/>
        <w:t xml:space="preserve">8, </w:t>
      </w:r>
      <w:r>
        <w:rPr>
          <w:rStyle w:val="CharStyle93"/>
        </w:rPr>
        <w:t xml:space="preserve">11; un valor de y, digamos </w:t>
      </w:r>
      <w:r>
        <w:rPr>
          <w:rStyle w:val="CharStyle93"/>
          <w:lang w:val="en-US" w:eastAsia="en-US" w:bidi="en-US"/>
        </w:rPr>
        <w:t>= 11,</w:t>
      </w:r>
    </w:p>
    <w:p>
      <w:pPr>
        <w:pStyle w:val="Style91"/>
        <w:widowControl w:val="0"/>
        <w:keepNext w:val="0"/>
        <w:keepLines w:val="0"/>
        <w:shd w:val="clear" w:color="auto" w:fill="auto"/>
        <w:bidi w:val="0"/>
        <w:spacing w:before="0" w:after="0"/>
        <w:ind w:left="0" w:right="0" w:firstLine="0"/>
        <w:sectPr>
          <w:headerReference w:type="even" r:id="rId49"/>
          <w:headerReference w:type="default" r:id="rId50"/>
          <w:headerReference w:type="first" r:id="rId51"/>
          <w:footerReference w:type="first" r:id="rId52"/>
          <w:pgSz w:w="11900" w:h="16840"/>
          <w:pgMar w:top="2415" w:left="1864" w:right="814" w:bottom="2415" w:header="0" w:footer="3" w:gutter="0"/>
          <w:rtlGutter w:val="0"/>
          <w:cols w:space="720"/>
          <w:noEndnote/>
          <w:docGrid w:linePitch="360"/>
        </w:sectPr>
      </w:pPr>
      <w:r>
        <w:rPr>
          <w:rStyle w:val="CharStyle93"/>
        </w:rPr>
        <w:t xml:space="preserve">y cuatro valores de z, digamos </w:t>
      </w:r>
      <w:r>
        <w:rPr>
          <w:rStyle w:val="CharStyle93"/>
          <w:lang w:val="en-US" w:eastAsia="en-US" w:bidi="en-US"/>
        </w:rPr>
        <w:t xml:space="preserve">= 0, 3, 6, 9 </w:t>
      </w:r>
      <w:r>
        <w:rPr>
          <w:rStyle w:val="CharStyle93"/>
          <w:lang w:val="en-GB" w:eastAsia="en-GB" w:bidi="en-GB"/>
        </w:rPr>
        <w:t xml:space="preserve">(mod. </w:t>
      </w:r>
      <w:r>
        <w:rPr>
          <w:rStyle w:val="CharStyle93"/>
          <w:lang w:val="en-US" w:eastAsia="en-US" w:bidi="en-US"/>
        </w:rPr>
        <w:t xml:space="preserve">12). </w:t>
      </w:r>
      <w:r>
        <w:rPr>
          <w:rStyle w:val="CharStyle93"/>
        </w:rPr>
        <w:t>Ahora, para saber cuales</w:t>
      </w:r>
    </w:p>
    <w:p>
      <w:pPr>
        <w:pStyle w:val="Style91"/>
        <w:widowControl w:val="0"/>
        <w:keepNext w:val="0"/>
        <w:keepLines w:val="0"/>
        <w:shd w:val="clear" w:color="auto" w:fill="auto"/>
        <w:bidi w:val="0"/>
        <w:spacing w:before="0" w:after="258"/>
        <w:ind w:left="0" w:right="580" w:firstLine="0"/>
      </w:pPr>
      <w:r>
        <w:rPr>
          <w:rStyle w:val="CharStyle93"/>
        </w:rPr>
        <w:t xml:space="preserve">combinaciones de los valores de x pueden usarse con los valores de z, se sustituyen en las congruencias propuestas para x, y, z, respectivamente, </w:t>
      </w:r>
      <w:r>
        <w:rPr>
          <w:rStyle w:val="CharStyle93"/>
          <w:lang w:val="en-US" w:eastAsia="en-US" w:bidi="en-US"/>
        </w:rPr>
        <w:t xml:space="preserve">2 + </w:t>
      </w:r>
      <w:r>
        <w:rPr>
          <w:rStyle w:val="CharStyle93"/>
        </w:rPr>
        <w:t xml:space="preserve">3t, </w:t>
      </w:r>
      <w:r>
        <w:rPr>
          <w:rStyle w:val="CharStyle93"/>
          <w:lang w:val="en-US" w:eastAsia="en-US" w:bidi="en-US"/>
        </w:rPr>
        <w:t xml:space="preserve">11, </w:t>
      </w:r>
      <w:r>
        <w:rPr>
          <w:rStyle w:val="CharStyle93"/>
        </w:rPr>
        <w:t>3u. Esto convierte las congruencias en</w:t>
      </w:r>
    </w:p>
    <w:p>
      <w:pPr>
        <w:pStyle w:val="Style91"/>
        <w:widowControl w:val="0"/>
        <w:keepNext w:val="0"/>
        <w:keepLines w:val="0"/>
        <w:shd w:val="clear" w:color="auto" w:fill="auto"/>
        <w:bidi w:val="0"/>
        <w:jc w:val="left"/>
        <w:spacing w:before="0" w:after="313" w:line="220" w:lineRule="exact"/>
        <w:ind w:left="0" w:right="0" w:firstLine="780"/>
      </w:pPr>
      <w:r>
        <w:rPr>
          <w:rStyle w:val="CharStyle93"/>
          <w:lang w:val="en-US" w:eastAsia="en-US" w:bidi="en-US"/>
        </w:rPr>
        <w:t xml:space="preserve">57 + </w:t>
      </w:r>
      <w:r>
        <w:rPr>
          <w:rStyle w:val="CharStyle94"/>
        </w:rPr>
        <w:t>9t</w:t>
      </w:r>
      <w:r>
        <w:rPr>
          <w:rStyle w:val="CharStyle93"/>
        </w:rPr>
        <w:t xml:space="preserve"> </w:t>
      </w:r>
      <w:r>
        <w:rPr>
          <w:rStyle w:val="CharStyle93"/>
          <w:lang w:val="en-US" w:eastAsia="en-US" w:bidi="en-US"/>
        </w:rPr>
        <w:t xml:space="preserve">+ </w:t>
      </w:r>
      <w:r>
        <w:rPr>
          <w:rStyle w:val="CharStyle94"/>
        </w:rPr>
        <w:t>3u</w:t>
      </w:r>
      <w:r>
        <w:rPr>
          <w:rStyle w:val="CharStyle93"/>
        </w:rPr>
        <w:t xml:space="preserve"> </w:t>
      </w:r>
      <w:r>
        <w:rPr>
          <w:rStyle w:val="CharStyle116"/>
        </w:rPr>
        <w:t xml:space="preserve">ξ </w:t>
      </w:r>
      <w:r>
        <w:rPr>
          <w:rStyle w:val="CharStyle93"/>
          <w:lang w:val="en-US" w:eastAsia="en-US" w:bidi="en-US"/>
        </w:rPr>
        <w:t xml:space="preserve">0, 30 + </w:t>
      </w:r>
      <w:r>
        <w:rPr>
          <w:rStyle w:val="CharStyle94"/>
        </w:rPr>
        <w:t>6t</w:t>
      </w:r>
      <w:r>
        <w:rPr>
          <w:rStyle w:val="CharStyle93"/>
        </w:rPr>
        <w:t xml:space="preserve"> </w:t>
      </w:r>
      <w:r>
        <w:rPr>
          <w:rStyle w:val="CharStyle93"/>
          <w:lang w:val="en-US" w:eastAsia="en-US" w:bidi="en-US"/>
        </w:rPr>
        <w:t xml:space="preserve">+ </w:t>
      </w:r>
      <w:r>
        <w:rPr>
          <w:rStyle w:val="CharStyle94"/>
        </w:rPr>
        <w:t>6u</w:t>
      </w:r>
      <w:r>
        <w:rPr>
          <w:rStyle w:val="CharStyle93"/>
        </w:rPr>
        <w:t xml:space="preserve"> </w:t>
      </w:r>
      <w:r>
        <w:rPr>
          <w:rStyle w:val="CharStyle116"/>
        </w:rPr>
        <w:t xml:space="preserve">ξ </w:t>
      </w:r>
      <w:r>
        <w:rPr>
          <w:rStyle w:val="CharStyle93"/>
          <w:lang w:val="en-US" w:eastAsia="en-US" w:bidi="en-US"/>
        </w:rPr>
        <w:t xml:space="preserve">0, 15 + </w:t>
      </w:r>
      <w:r>
        <w:rPr>
          <w:rStyle w:val="CharStyle93"/>
        </w:rPr>
        <w:t xml:space="preserve">15t </w:t>
      </w:r>
      <w:r>
        <w:rPr>
          <w:rStyle w:val="CharStyle93"/>
          <w:lang w:val="en-US" w:eastAsia="en-US" w:bidi="en-US"/>
        </w:rPr>
        <w:t xml:space="preserve">+ </w:t>
      </w:r>
      <w:r>
        <w:rPr>
          <w:rStyle w:val="CharStyle94"/>
        </w:rPr>
        <w:t>9u</w:t>
      </w:r>
      <w:r>
        <w:rPr>
          <w:rStyle w:val="CharStyle93"/>
        </w:rPr>
        <w:t xml:space="preserve"> </w:t>
      </w:r>
      <w:r>
        <w:rPr>
          <w:rStyle w:val="CharStyle116"/>
        </w:rPr>
        <w:t xml:space="preserve">ξ </w:t>
      </w:r>
      <w:r>
        <w:rPr>
          <w:rStyle w:val="CharStyle93"/>
          <w:lang w:val="en-US" w:eastAsia="en-US" w:bidi="en-US"/>
        </w:rPr>
        <w:t xml:space="preserve">0 </w:t>
      </w:r>
      <w:r>
        <w:rPr>
          <w:rStyle w:val="CharStyle93"/>
          <w:lang w:val="en-GB" w:eastAsia="en-GB" w:bidi="en-GB"/>
        </w:rPr>
        <w:t xml:space="preserve">(mod. </w:t>
      </w:r>
      <w:r>
        <w:rPr>
          <w:rStyle w:val="CharStyle93"/>
          <w:lang w:val="en-US" w:eastAsia="en-US" w:bidi="en-US"/>
        </w:rPr>
        <w:t>12),</w:t>
      </w:r>
    </w:p>
    <w:p>
      <w:pPr>
        <w:pStyle w:val="Style91"/>
        <w:widowControl w:val="0"/>
        <w:keepNext w:val="0"/>
        <w:keepLines w:val="0"/>
        <w:shd w:val="clear" w:color="auto" w:fill="auto"/>
        <w:bidi w:val="0"/>
        <w:spacing w:before="0" w:after="322" w:line="220" w:lineRule="exact"/>
        <w:ind w:left="0" w:right="0" w:firstLine="0"/>
      </w:pPr>
      <w:r>
        <w:rPr>
          <w:rStyle w:val="CharStyle93"/>
        </w:rPr>
        <w:t>y facilmente se ven equivalentes a</w:t>
      </w:r>
    </w:p>
    <w:p>
      <w:pPr>
        <w:pStyle w:val="Style91"/>
        <w:widowControl w:val="0"/>
        <w:keepNext w:val="0"/>
        <w:keepLines w:val="0"/>
        <w:shd w:val="clear" w:color="auto" w:fill="auto"/>
        <w:bidi w:val="0"/>
        <w:jc w:val="left"/>
        <w:spacing w:before="0" w:after="245" w:line="220" w:lineRule="exact"/>
        <w:ind w:left="1060" w:right="0" w:firstLine="0"/>
      </w:pPr>
      <w:r>
        <w:rPr>
          <w:rStyle w:val="CharStyle93"/>
          <w:lang w:val="en-US" w:eastAsia="en-US" w:bidi="en-US"/>
        </w:rPr>
        <w:t xml:space="preserve">19 + </w:t>
      </w:r>
      <w:r>
        <w:rPr>
          <w:rStyle w:val="CharStyle93"/>
        </w:rPr>
        <w:t xml:space="preserve">3t </w:t>
      </w:r>
      <w:r>
        <w:rPr>
          <w:rStyle w:val="CharStyle93"/>
          <w:lang w:val="en-US" w:eastAsia="en-US" w:bidi="en-US"/>
        </w:rPr>
        <w:t xml:space="preserve">+ </w:t>
      </w:r>
      <w:r>
        <w:rPr>
          <w:rStyle w:val="CharStyle93"/>
        </w:rPr>
        <w:t xml:space="preserve">u </w:t>
      </w:r>
      <w:r>
        <w:rPr>
          <w:rStyle w:val="CharStyle98"/>
        </w:rPr>
        <w:t>ξ</w:t>
      </w:r>
      <w:r>
        <w:rPr>
          <w:rStyle w:val="CharStyle93"/>
          <w:lang w:val="el-GR" w:eastAsia="el-GR" w:bidi="el-GR"/>
        </w:rPr>
        <w:t xml:space="preserve"> </w:t>
      </w:r>
      <w:r>
        <w:rPr>
          <w:rStyle w:val="CharStyle93"/>
          <w:lang w:val="en-US" w:eastAsia="en-US" w:bidi="en-US"/>
        </w:rPr>
        <w:t xml:space="preserve">0, 10 + </w:t>
      </w:r>
      <w:r>
        <w:rPr>
          <w:rStyle w:val="CharStyle93"/>
        </w:rPr>
        <w:t xml:space="preserve">2t </w:t>
      </w:r>
      <w:r>
        <w:rPr>
          <w:rStyle w:val="CharStyle93"/>
          <w:lang w:val="en-US" w:eastAsia="en-US" w:bidi="en-US"/>
        </w:rPr>
        <w:t xml:space="preserve">+ </w:t>
      </w:r>
      <w:r>
        <w:rPr>
          <w:rStyle w:val="CharStyle93"/>
        </w:rPr>
        <w:t xml:space="preserve">2u </w:t>
      </w:r>
      <w:r>
        <w:rPr>
          <w:rStyle w:val="CharStyle98"/>
        </w:rPr>
        <w:t>ξ</w:t>
      </w:r>
      <w:r>
        <w:rPr>
          <w:rStyle w:val="CharStyle93"/>
          <w:lang w:val="el-GR" w:eastAsia="el-GR" w:bidi="el-GR"/>
        </w:rPr>
        <w:t xml:space="preserve"> </w:t>
      </w:r>
      <w:r>
        <w:rPr>
          <w:rStyle w:val="CharStyle93"/>
          <w:lang w:val="en-US" w:eastAsia="en-US" w:bidi="en-US"/>
        </w:rPr>
        <w:t xml:space="preserve">0, 5 + </w:t>
      </w:r>
      <w:r>
        <w:rPr>
          <w:rStyle w:val="CharStyle93"/>
        </w:rPr>
        <w:t xml:space="preserve">5t </w:t>
      </w:r>
      <w:r>
        <w:rPr>
          <w:rStyle w:val="CharStyle93"/>
          <w:lang w:val="en-US" w:eastAsia="en-US" w:bidi="en-US"/>
        </w:rPr>
        <w:t xml:space="preserve">+ </w:t>
      </w:r>
      <w:r>
        <w:rPr>
          <w:rStyle w:val="CharStyle93"/>
        </w:rPr>
        <w:t xml:space="preserve">3u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lang w:val="en-GB" w:eastAsia="en-GB" w:bidi="en-GB"/>
        </w:rPr>
        <w:t xml:space="preserve">(mod. </w:t>
      </w:r>
      <w:r>
        <w:rPr>
          <w:rStyle w:val="CharStyle93"/>
          <w:lang w:val="en-US" w:eastAsia="en-US" w:bidi="en-US"/>
        </w:rPr>
        <w:t>4).</w:t>
      </w:r>
    </w:p>
    <w:p>
      <w:pPr>
        <w:pStyle w:val="Style91"/>
        <w:widowControl w:val="0"/>
        <w:keepNext w:val="0"/>
        <w:keepLines w:val="0"/>
        <w:shd w:val="clear" w:color="auto" w:fill="auto"/>
        <w:bidi w:val="0"/>
        <w:spacing w:before="0" w:after="134"/>
        <w:ind w:left="0" w:right="580" w:firstLine="0"/>
      </w:pPr>
      <w:r>
        <w:rPr>
          <w:rStyle w:val="CharStyle93"/>
        </w:rPr>
        <w:t xml:space="preserve">La primera claramente requiere que u </w:t>
      </w:r>
      <w:r>
        <w:rPr>
          <w:rStyle w:val="CharStyle98"/>
        </w:rPr>
        <w:t>ξ</w:t>
      </w:r>
      <w:r>
        <w:rPr>
          <w:rStyle w:val="CharStyle93"/>
          <w:lang w:val="el-GR" w:eastAsia="el-GR" w:bidi="el-GR"/>
        </w:rPr>
        <w:t xml:space="preserve"> </w:t>
      </w:r>
      <w:r>
        <w:rPr>
          <w:rStyle w:val="CharStyle93"/>
        </w:rPr>
        <w:t xml:space="preserve">t </w:t>
      </w:r>
      <w:r>
        <w:rPr>
          <w:rStyle w:val="CharStyle93"/>
          <w:lang w:val="en-US" w:eastAsia="en-US" w:bidi="en-US"/>
        </w:rPr>
        <w:t xml:space="preserve">+ 1 </w:t>
      </w:r>
      <w:r>
        <w:rPr>
          <w:rStyle w:val="CharStyle93"/>
          <w:lang w:val="en-GB" w:eastAsia="en-GB" w:bidi="en-GB"/>
        </w:rPr>
        <w:t xml:space="preserve">(mod. </w:t>
      </w:r>
      <w:r>
        <w:rPr>
          <w:rStyle w:val="CharStyle93"/>
        </w:rPr>
        <w:t xml:space="preserve">4); al sustituir este valor en las restantes congruencias, tambien las satisface. Se concluye que los valores </w:t>
      </w:r>
      <w:r>
        <w:rPr>
          <w:rStyle w:val="CharStyle93"/>
          <w:lang w:val="en-US" w:eastAsia="en-US" w:bidi="en-US"/>
        </w:rPr>
        <w:t xml:space="preserve">2, 5, 8, 11 </w:t>
      </w:r>
      <w:r>
        <w:rPr>
          <w:rStyle w:val="CharStyle93"/>
        </w:rPr>
        <w:t xml:space="preserve">de x, que resultan al poner t </w:t>
      </w:r>
      <w:r>
        <w:rPr>
          <w:rStyle w:val="CharStyle98"/>
        </w:rPr>
        <w:t>ξ</w:t>
      </w:r>
      <w:r>
        <w:rPr>
          <w:rStyle w:val="CharStyle93"/>
          <w:lang w:val="el-GR" w:eastAsia="el-GR" w:bidi="el-GR"/>
        </w:rPr>
        <w:t xml:space="preserve"> </w:t>
      </w:r>
      <w:r>
        <w:rPr>
          <w:rStyle w:val="CharStyle93"/>
          <w:lang w:val="en-US" w:eastAsia="en-US" w:bidi="en-US"/>
        </w:rPr>
        <w:t xml:space="preserve">0, 1, 2, 3, </w:t>
      </w:r>
      <w:r>
        <w:rPr>
          <w:rStyle w:val="CharStyle93"/>
        </w:rPr>
        <w:t xml:space="preserve">estan necesariamente combinados con los valores de z </w:t>
      </w:r>
      <w:r>
        <w:rPr>
          <w:rStyle w:val="CharStyle98"/>
        </w:rPr>
        <w:t>ξ</w:t>
      </w:r>
      <w:r>
        <w:rPr>
          <w:rStyle w:val="CharStyle93"/>
          <w:lang w:val="el-GR" w:eastAsia="el-GR" w:bidi="el-GR"/>
        </w:rPr>
        <w:t xml:space="preserve"> </w:t>
      </w:r>
      <w:r>
        <w:rPr>
          <w:rStyle w:val="CharStyle93"/>
          <w:lang w:val="en-US" w:eastAsia="en-US" w:bidi="en-US"/>
        </w:rPr>
        <w:t xml:space="preserve">3, 6, 9, 0, </w:t>
      </w:r>
      <w:r>
        <w:rPr>
          <w:rStyle w:val="CharStyle93"/>
        </w:rPr>
        <w:t>respectivamente. En total tenemos cuatro soluciones:</w:t>
      </w:r>
    </w:p>
    <w:p>
      <w:pPr>
        <w:pStyle w:val="Style91"/>
        <w:widowControl w:val="0"/>
        <w:keepNext w:val="0"/>
        <w:keepLines w:val="0"/>
        <w:shd w:val="clear" w:color="auto" w:fill="auto"/>
        <w:bidi w:val="0"/>
        <w:jc w:val="left"/>
        <w:spacing w:before="0" w:after="0" w:line="374" w:lineRule="exact"/>
        <w:ind w:left="2800" w:right="3320" w:firstLine="0"/>
      </w:pPr>
      <w:r>
        <w:rPr>
          <w:rStyle w:val="CharStyle93"/>
        </w:rPr>
        <w:t xml:space="preserve">x </w:t>
      </w:r>
      <w:r>
        <w:rPr>
          <w:rStyle w:val="CharStyle116"/>
        </w:rPr>
        <w:t xml:space="preserve">ξ </w:t>
      </w:r>
      <w:r>
        <w:rPr>
          <w:rStyle w:val="CharStyle93"/>
          <w:lang w:val="en-US" w:eastAsia="en-US" w:bidi="en-US"/>
        </w:rPr>
        <w:t xml:space="preserve">2, 5, 8, 11 </w:t>
      </w:r>
      <w:r>
        <w:rPr>
          <w:rStyle w:val="CharStyle93"/>
          <w:lang w:val="en-GB" w:eastAsia="en-GB" w:bidi="en-GB"/>
        </w:rPr>
        <w:t xml:space="preserve">(mod. </w:t>
      </w:r>
      <w:r>
        <w:rPr>
          <w:rStyle w:val="CharStyle93"/>
          <w:lang w:val="en-US" w:eastAsia="en-US" w:bidi="en-US"/>
        </w:rPr>
        <w:t xml:space="preserve">12) </w:t>
      </w:r>
      <w:r>
        <w:rPr>
          <w:rStyle w:val="CharStyle93"/>
        </w:rPr>
        <w:t xml:space="preserve">y </w:t>
      </w:r>
      <w:r>
        <w:rPr>
          <w:rStyle w:val="CharStyle116"/>
        </w:rPr>
        <w:t xml:space="preserve">ξ </w:t>
      </w:r>
      <w:r>
        <w:rPr>
          <w:rStyle w:val="CharStyle93"/>
          <w:lang w:val="en-US" w:eastAsia="en-US" w:bidi="en-US"/>
        </w:rPr>
        <w:t>11, 11, 11, 11</w:t>
      </w:r>
    </w:p>
    <w:p>
      <w:pPr>
        <w:pStyle w:val="Style91"/>
        <w:widowControl w:val="0"/>
        <w:keepNext w:val="0"/>
        <w:keepLines w:val="0"/>
        <w:shd w:val="clear" w:color="auto" w:fill="auto"/>
        <w:bidi w:val="0"/>
        <w:jc w:val="left"/>
        <w:spacing w:before="0" w:after="226" w:line="374" w:lineRule="exact"/>
        <w:ind w:left="2800" w:right="0" w:firstLine="0"/>
      </w:pPr>
      <w:r>
        <w:rPr>
          <w:rStyle w:val="CharStyle93"/>
        </w:rPr>
        <w:t xml:space="preserve">z </w:t>
      </w:r>
      <w:r>
        <w:rPr>
          <w:rStyle w:val="CharStyle116"/>
        </w:rPr>
        <w:t xml:space="preserve">ξ </w:t>
      </w:r>
      <w:r>
        <w:rPr>
          <w:rStyle w:val="CharStyle93"/>
          <w:lang w:val="en-US" w:eastAsia="en-US" w:bidi="en-US"/>
        </w:rPr>
        <w:t>3, 6, 9, 0</w:t>
      </w:r>
    </w:p>
    <w:p>
      <w:pPr>
        <w:pStyle w:val="Style91"/>
        <w:widowControl w:val="0"/>
        <w:keepNext w:val="0"/>
        <w:keepLines w:val="0"/>
        <w:shd w:val="clear" w:color="auto" w:fill="auto"/>
        <w:bidi w:val="0"/>
        <w:spacing w:before="0" w:after="678"/>
        <w:ind w:left="0" w:right="580" w:firstLine="780"/>
      </w:pPr>
      <w:r>
        <w:rPr>
          <w:rStyle w:val="CharStyle93"/>
        </w:rPr>
        <w:t>A estas investigaciones, las cuales completan la finalidad que habíamos propuesto para esta sección, adjuntamos unas cuantas proposiciones que dependen de los mismos principios y que serán ótiles frecuentemente en lo que sigue.</w:t>
      </w:r>
    </w:p>
    <w:p>
      <w:pPr>
        <w:pStyle w:val="Style104"/>
        <w:widowControl w:val="0"/>
        <w:keepNext w:val="0"/>
        <w:keepLines w:val="0"/>
        <w:shd w:val="clear" w:color="auto" w:fill="auto"/>
        <w:bidi w:val="0"/>
        <w:jc w:val="left"/>
        <w:spacing w:before="0" w:after="123" w:line="220" w:lineRule="exact"/>
        <w:ind w:left="3520" w:right="0" w:firstLine="0"/>
      </w:pPr>
      <w:r>
        <w:rPr>
          <w:rStyle w:val="CharStyle106"/>
          <w:b/>
          <w:bCs/>
          <w:i/>
          <w:iCs/>
        </w:rPr>
        <w:t>Varios Teoremas.</w:t>
      </w:r>
    </w:p>
    <w:p>
      <w:pPr>
        <w:pStyle w:val="Style91"/>
        <w:widowControl w:val="0"/>
        <w:keepNext w:val="0"/>
        <w:keepLines w:val="0"/>
        <w:shd w:val="clear" w:color="auto" w:fill="auto"/>
        <w:bidi w:val="0"/>
        <w:jc w:val="left"/>
        <w:spacing w:before="0" w:after="42" w:line="220" w:lineRule="exact"/>
        <w:ind w:left="4220" w:right="0" w:firstLine="0"/>
      </w:pPr>
      <w:r>
        <w:rPr>
          <w:rStyle w:val="CharStyle93"/>
        </w:rPr>
        <w:t>38.</w:t>
      </w:r>
    </w:p>
    <w:p>
      <w:pPr>
        <w:pStyle w:val="Style104"/>
        <w:widowControl w:val="0"/>
        <w:keepNext w:val="0"/>
        <w:keepLines w:val="0"/>
        <w:shd w:val="clear" w:color="auto" w:fill="auto"/>
        <w:bidi w:val="0"/>
        <w:spacing w:before="0" w:after="64" w:line="322" w:lineRule="exact"/>
        <w:ind w:left="0" w:right="580" w:firstLine="780"/>
      </w:pPr>
      <w:r>
        <w:rPr>
          <w:rStyle w:val="CharStyle109"/>
          <w:b w:val="0"/>
          <w:bCs w:val="0"/>
          <w:i w:val="0"/>
          <w:iCs w:val="0"/>
        </w:rPr>
        <w:t xml:space="preserve">PROBLEMA. </w:t>
      </w:r>
      <w:r>
        <w:rPr>
          <w:rStyle w:val="CharStyle106"/>
          <w:b/>
          <w:bCs/>
          <w:i/>
          <w:iCs/>
        </w:rPr>
        <w:t>Hallar cuantos números positivos hay menores que un número positivo dado A, y a la vez primos a él.</w:t>
      </w:r>
    </w:p>
    <w:p>
      <w:pPr>
        <w:pStyle w:val="Style91"/>
        <w:widowControl w:val="0"/>
        <w:keepNext w:val="0"/>
        <w:keepLines w:val="0"/>
        <w:shd w:val="clear" w:color="auto" w:fill="auto"/>
        <w:bidi w:val="0"/>
        <w:spacing w:before="0" w:after="0"/>
        <w:ind w:left="0" w:right="580" w:firstLine="780"/>
      </w:pPr>
      <w:r>
        <w:rPr>
          <w:rStyle w:val="CharStyle93"/>
        </w:rPr>
        <w:t xml:space="preserve">Por brevedad simbolizamos el numero de enteros positivos que son primos a A y menores que el por el prefijo </w:t>
      </w:r>
      <w:r>
        <w:rPr>
          <w:rStyle w:val="CharStyle93"/>
          <w:lang w:val="en-US" w:eastAsia="en-US" w:bidi="en-US"/>
        </w:rPr>
        <w:t xml:space="preserve">&lt;£&gt;. </w:t>
      </w:r>
      <w:r>
        <w:rPr>
          <w:rStyle w:val="CharStyle93"/>
        </w:rPr>
        <w:t>Por lo tanto se busca a &lt;^&gt;A.</w:t>
      </w:r>
    </w:p>
    <w:p>
      <w:pPr>
        <w:pStyle w:val="Style91"/>
        <w:numPr>
          <w:ilvl w:val="0"/>
          <w:numId w:val="25"/>
        </w:numPr>
        <w:tabs>
          <w:tab w:leader="none" w:pos="1150" w:val="left"/>
        </w:tabs>
        <w:widowControl w:val="0"/>
        <w:keepNext w:val="0"/>
        <w:keepLines w:val="0"/>
        <w:shd w:val="clear" w:color="auto" w:fill="auto"/>
        <w:bidi w:val="0"/>
        <w:spacing w:before="0" w:after="258"/>
        <w:ind w:left="0" w:right="580" w:firstLine="780"/>
      </w:pPr>
      <w:r>
        <w:rPr>
          <w:rStyle w:val="CharStyle93"/>
        </w:rPr>
        <w:t xml:space="preserve">Cuando A </w:t>
      </w:r>
      <w:r>
        <w:rPr>
          <w:rStyle w:val="CharStyle94"/>
        </w:rPr>
        <w:t>es primo,</w:t>
      </w:r>
      <w:r>
        <w:rPr>
          <w:rStyle w:val="CharStyle93"/>
        </w:rPr>
        <w:t xml:space="preserve"> es claro que todos los nómeros desde </w:t>
      </w:r>
      <w:r>
        <w:rPr>
          <w:rStyle w:val="CharStyle93"/>
          <w:lang w:val="en-US" w:eastAsia="en-US" w:bidi="en-US"/>
        </w:rPr>
        <w:t xml:space="preserve">1 </w:t>
      </w:r>
      <w:r>
        <w:rPr>
          <w:rStyle w:val="CharStyle93"/>
        </w:rPr>
        <w:t xml:space="preserve">hasta A — </w:t>
      </w:r>
      <w:r>
        <w:rPr>
          <w:rStyle w:val="CharStyle93"/>
          <w:lang w:val="en-US" w:eastAsia="en-US" w:bidi="en-US"/>
        </w:rPr>
        <w:t xml:space="preserve">1 </w:t>
      </w:r>
      <w:r>
        <w:rPr>
          <w:rStyle w:val="CharStyle93"/>
        </w:rPr>
        <w:t>son primos a A; y así en este caso resultara</w:t>
      </w:r>
    </w:p>
    <w:p>
      <w:pPr>
        <w:pStyle w:val="Style91"/>
        <w:widowControl w:val="0"/>
        <w:keepNext w:val="0"/>
        <w:keepLines w:val="0"/>
        <w:shd w:val="clear" w:color="auto" w:fill="auto"/>
        <w:bidi w:val="0"/>
        <w:jc w:val="left"/>
        <w:spacing w:before="0" w:after="236" w:line="220" w:lineRule="exact"/>
        <w:ind w:left="3760" w:right="0" w:firstLine="0"/>
      </w:pPr>
      <w:r>
        <w:rPr>
          <w:rStyle w:val="CharStyle93"/>
        </w:rPr>
        <w:t xml:space="preserve">&lt;£&gt;A </w:t>
      </w:r>
      <w:r>
        <w:rPr>
          <w:rStyle w:val="CharStyle93"/>
          <w:lang w:val="en-US" w:eastAsia="en-US" w:bidi="en-US"/>
        </w:rPr>
        <w:t xml:space="preserve">= </w:t>
      </w:r>
      <w:r>
        <w:rPr>
          <w:rStyle w:val="CharStyle93"/>
        </w:rPr>
        <w:t xml:space="preserve">A — </w:t>
      </w:r>
      <w:r>
        <w:rPr>
          <w:rStyle w:val="CharStyle93"/>
          <w:lang w:val="en-US" w:eastAsia="en-US" w:bidi="en-US"/>
        </w:rPr>
        <w:t>1</w:t>
      </w:r>
    </w:p>
    <w:p>
      <w:pPr>
        <w:pStyle w:val="Style91"/>
        <w:numPr>
          <w:ilvl w:val="0"/>
          <w:numId w:val="25"/>
        </w:numPr>
        <w:tabs>
          <w:tab w:leader="none" w:pos="1150" w:val="left"/>
        </w:tabs>
        <w:widowControl w:val="0"/>
        <w:keepNext w:val="0"/>
        <w:keepLines w:val="0"/>
        <w:shd w:val="clear" w:color="auto" w:fill="auto"/>
        <w:bidi w:val="0"/>
        <w:spacing w:before="0" w:after="0"/>
        <w:ind w:left="0" w:right="580" w:firstLine="780"/>
        <w:sectPr>
          <w:pgSz w:w="11900" w:h="16840"/>
          <w:pgMar w:top="2434" w:left="1864" w:right="814" w:bottom="2434" w:header="0" w:footer="3" w:gutter="0"/>
          <w:rtlGutter w:val="0"/>
          <w:cols w:space="720"/>
          <w:noEndnote/>
          <w:docGrid w:linePitch="360"/>
        </w:sectPr>
      </w:pPr>
      <w:r>
        <w:rPr>
          <w:rStyle w:val="CharStyle93"/>
        </w:rPr>
        <w:t xml:space="preserve">Cuando A </w:t>
      </w:r>
      <w:r>
        <w:rPr>
          <w:rStyle w:val="CharStyle94"/>
        </w:rPr>
        <w:t>es la potencia de un primo,</w:t>
      </w:r>
      <w:r>
        <w:rPr>
          <w:rStyle w:val="CharStyle93"/>
        </w:rPr>
        <w:t xml:space="preserve"> digamos </w:t>
      </w:r>
      <w:r>
        <w:rPr>
          <w:rStyle w:val="CharStyle93"/>
          <w:lang w:val="en-US" w:eastAsia="en-US" w:bidi="en-US"/>
        </w:rPr>
        <w:t xml:space="preserve">= </w:t>
      </w:r>
      <w:r>
        <w:rPr>
          <w:rStyle w:val="CharStyle93"/>
        </w:rPr>
        <w:t>p</w:t>
      </w:r>
      <w:r>
        <w:rPr>
          <w:rStyle w:val="CharStyle93"/>
          <w:vertAlign w:val="superscript"/>
        </w:rPr>
        <w:t>m</w:t>
      </w:r>
      <w:r>
        <w:rPr>
          <w:rStyle w:val="CharStyle93"/>
        </w:rPr>
        <w:t xml:space="preserve">, ninguno de los nómeros divisibles por </w:t>
      </w:r>
      <w:r>
        <w:rPr>
          <w:rStyle w:val="CharStyle94"/>
        </w:rPr>
        <w:t>p</w:t>
      </w:r>
      <w:r>
        <w:rPr>
          <w:rStyle w:val="CharStyle93"/>
        </w:rPr>
        <w:t xml:space="preserve"> sera primo a A, pero los demas sí. Entonces, de los </w:t>
      </w:r>
      <w:r>
        <w:rPr>
          <w:rStyle w:val="CharStyle94"/>
        </w:rPr>
        <w:t>p</w:t>
      </w:r>
      <w:r>
        <w:rPr>
          <w:rStyle w:val="CharStyle94"/>
          <w:vertAlign w:val="superscript"/>
        </w:rPr>
        <w:t>m</w:t>
      </w:r>
      <w:r>
        <w:rPr>
          <w:rStyle w:val="CharStyle94"/>
        </w:rPr>
        <w:t xml:space="preserve"> —</w:t>
      </w:r>
      <w:r>
        <w:rPr>
          <w:rStyle w:val="CharStyle93"/>
        </w:rPr>
        <w:t xml:space="preserve"> </w:t>
      </w:r>
      <w:r>
        <w:rPr>
          <w:rStyle w:val="CharStyle93"/>
          <w:lang w:val="en-US" w:eastAsia="en-US" w:bidi="en-US"/>
        </w:rPr>
        <w:t>1</w:t>
      </w:r>
    </w:p>
    <w:p>
      <w:pPr>
        <w:pStyle w:val="Style91"/>
        <w:widowControl w:val="0"/>
        <w:keepNext w:val="0"/>
        <w:keepLines w:val="0"/>
        <w:shd w:val="clear" w:color="auto" w:fill="auto"/>
        <w:bidi w:val="0"/>
        <w:spacing w:before="0" w:after="198"/>
        <w:ind w:left="0" w:right="580" w:firstLine="0"/>
      </w:pPr>
      <w:r>
        <w:rPr>
          <w:rStyle w:val="CharStyle93"/>
        </w:rPr>
        <w:t xml:space="preserve">números, tienen que rechazarse: p, </w:t>
      </w:r>
      <w:r>
        <w:rPr>
          <w:rStyle w:val="CharStyle93"/>
          <w:lang w:val="en-US" w:eastAsia="en-US" w:bidi="en-US"/>
        </w:rPr>
        <w:t>2</w:t>
      </w:r>
      <w:r>
        <w:rPr>
          <w:rStyle w:val="CharStyle93"/>
        </w:rPr>
        <w:t xml:space="preserve">p, </w:t>
      </w:r>
      <w:r>
        <w:rPr>
          <w:rStyle w:val="CharStyle93"/>
          <w:lang w:val="en-US" w:eastAsia="en-US" w:bidi="en-US"/>
        </w:rPr>
        <w:t>3</w:t>
      </w:r>
      <w:r>
        <w:rPr>
          <w:rStyle w:val="CharStyle93"/>
        </w:rPr>
        <w:t>p, ... , (</w:t>
      </w:r>
      <w:r>
        <w:rPr>
          <w:rStyle w:val="CharStyle94"/>
        </w:rPr>
        <w:t>p</w:t>
      </w:r>
      <w:r>
        <w:rPr>
          <w:rStyle w:val="CharStyle94"/>
          <w:vertAlign w:val="superscript"/>
        </w:rPr>
        <w:t>m</w:t>
      </w:r>
      <w:r>
        <w:rPr>
          <w:rStyle w:val="CharStyle93"/>
          <w:vertAlign w:val="superscript"/>
        </w:rPr>
        <w:t xml:space="preserve"> </w:t>
      </w:r>
      <w:r>
        <w:rPr>
          <w:rStyle w:val="CharStyle93"/>
          <w:lang w:val="en-US" w:eastAsia="en-US" w:bidi="en-US"/>
          <w:vertAlign w:val="superscript"/>
        </w:rPr>
        <w:t>1</w:t>
      </w:r>
      <w:r>
        <w:rPr>
          <w:rStyle w:val="CharStyle93"/>
          <w:lang w:val="en-US" w:eastAsia="en-US" w:bidi="en-US"/>
        </w:rPr>
        <w:t xml:space="preserve"> </w:t>
      </w:r>
      <w:r>
        <w:rPr>
          <w:rStyle w:val="CharStyle93"/>
        </w:rPr>
        <w:t xml:space="preserve">— </w:t>
      </w:r>
      <w:r>
        <w:rPr>
          <w:rStyle w:val="CharStyle93"/>
          <w:lang w:val="en-US" w:eastAsia="en-US" w:bidi="en-US"/>
        </w:rPr>
        <w:t xml:space="preserve">1 </w:t>
      </w:r>
      <w:r>
        <w:rPr>
          <w:rStyle w:val="CharStyle93"/>
        </w:rPr>
        <w:t xml:space="preserve">)p. Por lo tanto sobran </w:t>
      </w:r>
      <w:r>
        <w:rPr>
          <w:rStyle w:val="CharStyle94"/>
        </w:rPr>
        <w:t>p</w:t>
      </w:r>
      <w:r>
        <w:rPr>
          <w:rStyle w:val="CharStyle94"/>
          <w:vertAlign w:val="superscript"/>
        </w:rPr>
        <w:t>m</w:t>
      </w:r>
      <w:r>
        <w:rPr>
          <w:rStyle w:val="CharStyle94"/>
        </w:rPr>
        <w:t xml:space="preserve"> —</w:t>
      </w:r>
      <w:r>
        <w:rPr>
          <w:rStyle w:val="CharStyle93"/>
        </w:rPr>
        <w:t xml:space="preserve"> </w:t>
      </w:r>
      <w:r>
        <w:rPr>
          <w:rStyle w:val="CharStyle93"/>
          <w:lang w:val="en-US" w:eastAsia="en-US" w:bidi="en-US"/>
        </w:rPr>
        <w:t xml:space="preserve">1 </w:t>
      </w:r>
      <w:r>
        <w:rPr>
          <w:rStyle w:val="CharStyle93"/>
        </w:rPr>
        <w:t>— (p</w:t>
      </w:r>
      <w:r>
        <w:rPr>
          <w:rStyle w:val="CharStyle93"/>
          <w:vertAlign w:val="superscript"/>
        </w:rPr>
        <w:t xml:space="preserve">m </w:t>
      </w:r>
      <w:r>
        <w:rPr>
          <w:rStyle w:val="CharStyle93"/>
          <w:lang w:val="en-US" w:eastAsia="en-US" w:bidi="en-US"/>
          <w:vertAlign w:val="superscript"/>
        </w:rPr>
        <w:t>1</w:t>
      </w:r>
      <w:r>
        <w:rPr>
          <w:rStyle w:val="CharStyle93"/>
          <w:lang w:val="en-US" w:eastAsia="en-US" w:bidi="en-US"/>
        </w:rPr>
        <w:t xml:space="preserve"> </w:t>
      </w:r>
      <w:r>
        <w:rPr>
          <w:rStyle w:val="CharStyle93"/>
        </w:rPr>
        <w:t xml:space="preserve">— </w:t>
      </w:r>
      <w:r>
        <w:rPr>
          <w:rStyle w:val="CharStyle93"/>
          <w:lang w:val="en-US" w:eastAsia="en-US" w:bidi="en-US"/>
        </w:rPr>
        <w:t xml:space="preserve">1) </w:t>
      </w:r>
      <w:r>
        <w:rPr>
          <w:rStyle w:val="CharStyle93"/>
        </w:rPr>
        <w:t>o sea p</w:t>
      </w:r>
      <w:r>
        <w:rPr>
          <w:rStyle w:val="CharStyle93"/>
          <w:vertAlign w:val="superscript"/>
        </w:rPr>
        <w:t>m-1</w:t>
      </w:r>
      <w:r>
        <w:rPr>
          <w:rStyle w:val="CharStyle93"/>
        </w:rPr>
        <w:t xml:space="preserve">(p — </w:t>
      </w:r>
      <w:r>
        <w:rPr>
          <w:rStyle w:val="CharStyle93"/>
          <w:lang w:val="en-US" w:eastAsia="en-US" w:bidi="en-US"/>
        </w:rPr>
        <w:t xml:space="preserve">1) </w:t>
      </w:r>
      <w:r>
        <w:rPr>
          <w:rStyle w:val="CharStyle93"/>
        </w:rPr>
        <w:t>de ellos. Así</w:t>
      </w:r>
    </w:p>
    <w:p>
      <w:pPr>
        <w:pStyle w:val="Style91"/>
        <w:tabs>
          <w:tab w:leader="none" w:pos="5214" w:val="left"/>
        </w:tabs>
        <w:widowControl w:val="0"/>
        <w:keepNext w:val="0"/>
        <w:keepLines w:val="0"/>
        <w:shd w:val="clear" w:color="auto" w:fill="auto"/>
        <w:bidi w:val="0"/>
        <w:spacing w:before="0" w:after="412" w:line="220" w:lineRule="exact"/>
        <w:ind w:left="3380" w:right="0" w:firstLine="0"/>
      </w:pPr>
      <w:r>
        <w:rPr>
          <w:rStyle w:val="CharStyle94"/>
          <w:vertAlign w:val="subscript"/>
        </w:rPr>
        <w:t>vp</w:t>
      </w:r>
      <w:r>
        <w:rPr>
          <w:rStyle w:val="CharStyle94"/>
        </w:rPr>
        <w:t>m</w:t>
      </w:r>
      <w:r>
        <w:rPr>
          <w:rStyle w:val="CharStyle93"/>
        </w:rPr>
        <w:t xml:space="preserve"> </w:t>
      </w:r>
      <w:r>
        <w:rPr>
          <w:rStyle w:val="CharStyle93"/>
          <w:lang w:val="en-US" w:eastAsia="en-US" w:bidi="en-US"/>
        </w:rPr>
        <w:t xml:space="preserve">= </w:t>
      </w:r>
      <w:r>
        <w:rPr>
          <w:rStyle w:val="CharStyle93"/>
        </w:rPr>
        <w:t>p</w:t>
      </w:r>
      <w:r>
        <w:rPr>
          <w:rStyle w:val="CharStyle93"/>
          <w:vertAlign w:val="superscript"/>
        </w:rPr>
        <w:t>m-1</w:t>
      </w:r>
      <w:r>
        <w:rPr>
          <w:rStyle w:val="CharStyle93"/>
        </w:rPr>
        <w:t>(p _</w:t>
        <w:tab/>
        <w:t>!)</w:t>
      </w:r>
    </w:p>
    <w:p>
      <w:pPr>
        <w:pStyle w:val="Style91"/>
        <w:numPr>
          <w:ilvl w:val="0"/>
          <w:numId w:val="25"/>
        </w:numPr>
        <w:tabs>
          <w:tab w:leader="none" w:pos="1279" w:val="left"/>
        </w:tabs>
        <w:widowControl w:val="0"/>
        <w:keepNext w:val="0"/>
        <w:keepLines w:val="0"/>
        <w:shd w:val="clear" w:color="auto" w:fill="auto"/>
        <w:bidi w:val="0"/>
        <w:spacing w:before="0" w:after="0" w:line="322" w:lineRule="exact"/>
        <w:ind w:left="0" w:right="580" w:firstLine="780"/>
      </w:pPr>
      <w:r>
        <w:rPr>
          <w:rStyle w:val="CharStyle93"/>
        </w:rPr>
        <w:t xml:space="preserve">Los casos restantes se reducen facilmente a estos mediante la siguiente proposición: </w:t>
      </w:r>
      <w:r>
        <w:rPr>
          <w:rStyle w:val="CharStyle94"/>
        </w:rPr>
        <w:t>Si A se resuelve en factores M, N, P, etc., que son primos entre si, será</w:t>
      </w:r>
    </w:p>
    <w:p>
      <w:pPr>
        <w:pStyle w:val="Style104"/>
        <w:widowControl w:val="0"/>
        <w:keepNext w:val="0"/>
        <w:keepLines w:val="0"/>
        <w:shd w:val="clear" w:color="auto" w:fill="auto"/>
        <w:bidi w:val="0"/>
        <w:jc w:val="left"/>
        <w:spacing w:before="0" w:after="124" w:line="322" w:lineRule="exact"/>
        <w:ind w:left="3080" w:right="0" w:firstLine="0"/>
      </w:pPr>
      <w:r>
        <w:rPr>
          <w:rStyle w:val="CharStyle106"/>
          <w:lang w:val="el-GR" w:eastAsia="el-GR" w:bidi="el-GR"/>
          <w:b/>
          <w:bCs/>
          <w:i/>
          <w:iCs/>
        </w:rPr>
        <w:t>φΑ</w:t>
      </w:r>
      <w:r>
        <w:rPr>
          <w:rStyle w:val="CharStyle109"/>
          <w:lang w:val="el-GR" w:eastAsia="el-GR" w:bidi="el-GR"/>
          <w:b w:val="0"/>
          <w:bCs w:val="0"/>
          <w:i w:val="0"/>
          <w:iCs w:val="0"/>
        </w:rPr>
        <w:t xml:space="preserve"> </w:t>
      </w:r>
      <w:r>
        <w:rPr>
          <w:rStyle w:val="CharStyle109"/>
          <w:lang w:val="en-US" w:eastAsia="en-US" w:bidi="en-US"/>
          <w:b w:val="0"/>
          <w:bCs w:val="0"/>
          <w:i w:val="0"/>
          <w:iCs w:val="0"/>
        </w:rPr>
        <w:t xml:space="preserve">= </w:t>
      </w:r>
      <w:r>
        <w:rPr>
          <w:rStyle w:val="CharStyle106"/>
          <w:lang w:val="el-GR" w:eastAsia="el-GR" w:bidi="el-GR"/>
          <w:b/>
          <w:bCs/>
          <w:i/>
          <w:iCs/>
        </w:rPr>
        <w:t xml:space="preserve">φΜ </w:t>
      </w:r>
      <w:r>
        <w:rPr>
          <w:rStyle w:val="CharStyle106"/>
          <w:b/>
          <w:bCs/>
          <w:i/>
          <w:iCs/>
        </w:rPr>
        <w:t xml:space="preserve">· </w:t>
      </w:r>
      <w:r>
        <w:rPr>
          <w:rStyle w:val="CharStyle106"/>
          <w:lang w:val="el-GR" w:eastAsia="el-GR" w:bidi="el-GR"/>
          <w:b/>
          <w:bCs/>
          <w:i/>
          <w:iCs/>
        </w:rPr>
        <w:t xml:space="preserve">φΝ </w:t>
      </w:r>
      <w:r>
        <w:rPr>
          <w:rStyle w:val="CharStyle106"/>
          <w:b/>
          <w:bCs/>
          <w:i/>
          <w:iCs/>
        </w:rPr>
        <w:t xml:space="preserve">· </w:t>
      </w:r>
      <w:r>
        <w:rPr>
          <w:rStyle w:val="CharStyle106"/>
          <w:lang w:val="el-GR" w:eastAsia="el-GR" w:bidi="el-GR"/>
          <w:b/>
          <w:bCs/>
          <w:i/>
          <w:iCs/>
        </w:rPr>
        <w:t>φΡ</w:t>
      </w:r>
      <w:r>
        <w:rPr>
          <w:rStyle w:val="CharStyle109"/>
          <w:lang w:val="el-GR" w:eastAsia="el-GR" w:bidi="el-GR"/>
          <w:b w:val="0"/>
          <w:bCs w:val="0"/>
          <w:i w:val="0"/>
          <w:iCs w:val="0"/>
        </w:rPr>
        <w:t xml:space="preserve"> </w:t>
      </w:r>
      <w:r>
        <w:rPr>
          <w:rStyle w:val="CharStyle109"/>
          <w:lang w:val="en-GB" w:eastAsia="en-GB" w:bidi="en-GB"/>
          <w:b w:val="0"/>
          <w:bCs w:val="0"/>
          <w:i w:val="0"/>
          <w:iCs w:val="0"/>
        </w:rPr>
        <w:t>etc.</w:t>
      </w:r>
    </w:p>
    <w:p>
      <w:pPr>
        <w:pStyle w:val="Style91"/>
        <w:widowControl w:val="0"/>
        <w:keepNext w:val="0"/>
        <w:keepLines w:val="0"/>
        <w:shd w:val="clear" w:color="auto" w:fill="auto"/>
        <w:bidi w:val="0"/>
        <w:spacing w:before="0" w:after="0"/>
        <w:ind w:left="0" w:right="580" w:firstLine="0"/>
      </w:pPr>
      <w:r>
        <w:rPr>
          <w:rStyle w:val="CharStyle93"/>
        </w:rPr>
        <w:t xml:space="preserve">Esto se demuestra como sigue. Sean </w:t>
      </w:r>
      <w:r>
        <w:rPr>
          <w:rStyle w:val="CharStyle94"/>
        </w:rPr>
        <w:t>m,</w:t>
      </w:r>
      <w:r>
        <w:rPr>
          <w:rStyle w:val="CharStyle93"/>
        </w:rPr>
        <w:t xml:space="preserve"> m', </w:t>
      </w:r>
      <w:r>
        <w:rPr>
          <w:rStyle w:val="CharStyle94"/>
        </w:rPr>
        <w:t>m"</w:t>
      </w:r>
      <w:r>
        <w:rPr>
          <w:rStyle w:val="CharStyle93"/>
        </w:rPr>
        <w:t xml:space="preserve">, etc., los números primos a </w:t>
      </w:r>
      <w:r>
        <w:rPr>
          <w:rStyle w:val="CharStyle94"/>
        </w:rPr>
        <w:t>M</w:t>
      </w:r>
      <w:r>
        <w:rPr>
          <w:rStyle w:val="CharStyle93"/>
        </w:rPr>
        <w:t xml:space="preserve"> y menores que </w:t>
      </w:r>
      <w:r>
        <w:rPr>
          <w:rStyle w:val="CharStyle94"/>
        </w:rPr>
        <w:t>M</w:t>
      </w:r>
      <w:r>
        <w:rPr>
          <w:rStyle w:val="CharStyle93"/>
        </w:rPr>
        <w:t xml:space="preserve">, y sea el número de ellos </w:t>
      </w:r>
      <w:r>
        <w:rPr>
          <w:rStyle w:val="CharStyle93"/>
          <w:lang w:val="en-US" w:eastAsia="en-US" w:bidi="en-US"/>
        </w:rPr>
        <w:t xml:space="preserve">= </w:t>
      </w:r>
      <w:r>
        <w:rPr>
          <w:rStyle w:val="CharStyle94"/>
          <w:lang w:val="el-GR" w:eastAsia="el-GR" w:bidi="el-GR"/>
        </w:rPr>
        <w:t>φΜ</w:t>
      </w:r>
      <w:r>
        <w:rPr>
          <w:rStyle w:val="CharStyle93"/>
        </w:rPr>
        <w:t xml:space="preserve">. De manera semejante, sean </w:t>
      </w:r>
      <w:r>
        <w:rPr>
          <w:rStyle w:val="CharStyle94"/>
        </w:rPr>
        <w:t>n, n', n"</w:t>
      </w:r>
      <w:r>
        <w:rPr>
          <w:rStyle w:val="CharStyle93"/>
        </w:rPr>
        <w:t xml:space="preserve">, etc., p, p', p'', etc., los números primos a N ya P, respectivamente y menores que ellos, y sean </w:t>
      </w:r>
      <w:r>
        <w:rPr>
          <w:rStyle w:val="CharStyle93"/>
          <w:lang w:val="el-GR" w:eastAsia="el-GR" w:bidi="el-GR"/>
        </w:rPr>
        <w:t>φΝ, φΡ</w:t>
      </w:r>
      <w:r>
        <w:rPr>
          <w:rStyle w:val="CharStyle93"/>
        </w:rPr>
        <w:t xml:space="preserve">, etc., los </w:t>
      </w:r>
      <w:r>
        <w:rPr>
          <w:rStyle w:val="CharStyle93"/>
          <w:lang w:val="la" w:eastAsia="la" w:bidi="la"/>
        </w:rPr>
        <w:t xml:space="preserve">numeros </w:t>
      </w:r>
      <w:r>
        <w:rPr>
          <w:rStyle w:val="CharStyle93"/>
        </w:rPr>
        <w:t xml:space="preserve">de ellos. Es evidente que todos los números que son primos al producto A, tambien serán primos a los factores individuales </w:t>
      </w:r>
      <w:r>
        <w:rPr>
          <w:rStyle w:val="CharStyle94"/>
        </w:rPr>
        <w:t>M</w:t>
      </w:r>
      <w:r>
        <w:rPr>
          <w:rStyle w:val="CharStyle93"/>
        </w:rPr>
        <w:t xml:space="preserve">, N, P, etc., y viceversa </w:t>
      </w:r>
      <w:r>
        <w:rPr>
          <w:rStyle w:val="CharStyle93"/>
          <w:lang w:val="en-GB" w:eastAsia="en-GB" w:bidi="en-GB"/>
        </w:rPr>
        <w:t xml:space="preserve">(art. </w:t>
      </w:r>
      <w:r>
        <w:rPr>
          <w:rStyle w:val="CharStyle93"/>
        </w:rPr>
        <w:t xml:space="preserve">19); y además que todos los </w:t>
      </w:r>
      <w:r>
        <w:rPr>
          <w:rStyle w:val="CharStyle93"/>
          <w:lang w:val="la" w:eastAsia="la" w:bidi="la"/>
        </w:rPr>
        <w:t xml:space="preserve">numeros </w:t>
      </w:r>
      <w:r>
        <w:rPr>
          <w:rStyle w:val="CharStyle93"/>
        </w:rPr>
        <w:t xml:space="preserve">congruentes a cualquiera de </w:t>
      </w:r>
      <w:r>
        <w:rPr>
          <w:rStyle w:val="CharStyle94"/>
        </w:rPr>
        <w:t>m</w:t>
      </w:r>
      <w:r>
        <w:rPr>
          <w:rStyle w:val="CharStyle93"/>
        </w:rPr>
        <w:t xml:space="preserve">, </w:t>
      </w:r>
      <w:r>
        <w:rPr>
          <w:rStyle w:val="CharStyle94"/>
        </w:rPr>
        <w:t>m</w:t>
      </w:r>
      <w:r>
        <w:rPr>
          <w:rStyle w:val="CharStyle93"/>
        </w:rPr>
        <w:t xml:space="preserve"> , </w:t>
      </w:r>
      <w:r>
        <w:rPr>
          <w:rStyle w:val="CharStyle94"/>
        </w:rPr>
        <w:t>m</w:t>
      </w:r>
      <w:r>
        <w:rPr>
          <w:rStyle w:val="CharStyle93"/>
        </w:rPr>
        <w:t xml:space="preserve"> , </w:t>
      </w:r>
      <w:r>
        <w:rPr>
          <w:rStyle w:val="CharStyle93"/>
          <w:lang w:val="en-GB" w:eastAsia="en-GB" w:bidi="en-GB"/>
        </w:rPr>
        <w:t xml:space="preserve">etc., </w:t>
      </w:r>
      <w:r>
        <w:rPr>
          <w:rStyle w:val="CharStyle93"/>
        </w:rPr>
        <w:t xml:space="preserve">serúan primos a </w:t>
      </w:r>
      <w:r>
        <w:rPr>
          <w:rStyle w:val="CharStyle94"/>
        </w:rPr>
        <w:t>M</w:t>
      </w:r>
      <w:r>
        <w:rPr>
          <w:rStyle w:val="CharStyle93"/>
        </w:rPr>
        <w:t xml:space="preserve"> y viceversa. De modo semejante para N, P, etc. Así el problema se reduce a este: determinar cuúntos números hay menores que A y tambien congruentes según el modulo M a los números </w:t>
      </w:r>
      <w:r>
        <w:rPr>
          <w:rStyle w:val="CharStyle93"/>
          <w:lang w:val="la" w:eastAsia="la" w:bidi="la"/>
        </w:rPr>
        <w:t>m, m'</w:t>
      </w:r>
      <w:r>
        <w:rPr>
          <w:rStyle w:val="CharStyle93"/>
        </w:rPr>
        <w:t xml:space="preserve">, m'', etc., y que son congruentes según el modulo N a los </w:t>
      </w:r>
      <w:r>
        <w:rPr>
          <w:rStyle w:val="CharStyle93"/>
          <w:lang w:val="la" w:eastAsia="la" w:bidi="la"/>
        </w:rPr>
        <w:t>numeros n, n'</w:t>
      </w:r>
      <w:r>
        <w:rPr>
          <w:rStyle w:val="CharStyle93"/>
        </w:rPr>
        <w:t xml:space="preserve">, n'', etc. Pero del artúculo 32 se sigue que todos los nuúmeros que tienen residuos dados seguún cada uno de los </w:t>
      </w:r>
      <w:r>
        <w:rPr>
          <w:rStyle w:val="CharStyle93"/>
          <w:lang w:val="la" w:eastAsia="la" w:bidi="la"/>
        </w:rPr>
        <w:t xml:space="preserve">modulos </w:t>
      </w:r>
      <w:r>
        <w:rPr>
          <w:rStyle w:val="CharStyle93"/>
        </w:rPr>
        <w:t xml:space="preserve">M, N, P, etc., serún congruentes según su producto A. Asú habrá únicamente uno que es menor que A y congruente a los residuos dados según M, N, P, </w:t>
      </w:r>
      <w:r>
        <w:rPr>
          <w:rStyle w:val="CharStyle93"/>
          <w:lang w:val="en-GB" w:eastAsia="en-GB" w:bidi="en-GB"/>
        </w:rPr>
        <w:t xml:space="preserve">etc. </w:t>
      </w:r>
      <w:r>
        <w:rPr>
          <w:rStyle w:val="CharStyle93"/>
        </w:rPr>
        <w:t xml:space="preserve">Por lo </w:t>
      </w:r>
      <w:r>
        <w:rPr>
          <w:rStyle w:val="CharStyle93"/>
          <w:lang w:val="la" w:eastAsia="la" w:bidi="la"/>
        </w:rPr>
        <w:t xml:space="preserve">tanto, </w:t>
      </w:r>
      <w:r>
        <w:rPr>
          <w:rStyle w:val="CharStyle93"/>
        </w:rPr>
        <w:t xml:space="preserve">el nuúmero que buscamos es igual al nuúmero de combinaciones de cada uno de los </w:t>
      </w:r>
      <w:r>
        <w:rPr>
          <w:rStyle w:val="CharStyle93"/>
          <w:lang w:val="la" w:eastAsia="la" w:bidi="la"/>
        </w:rPr>
        <w:t>numeros m, m'</w:t>
      </w:r>
      <w:r>
        <w:rPr>
          <w:rStyle w:val="CharStyle93"/>
        </w:rPr>
        <w:t xml:space="preserve">, m'', etc., con cada uno de los </w:t>
      </w:r>
      <w:r>
        <w:rPr>
          <w:rStyle w:val="CharStyle93"/>
          <w:lang w:val="la" w:eastAsia="la" w:bidi="la"/>
        </w:rPr>
        <w:t>n, n'</w:t>
      </w:r>
      <w:r>
        <w:rPr>
          <w:rStyle w:val="CharStyle93"/>
        </w:rPr>
        <w:t xml:space="preserve">, n'', etc., y </w:t>
      </w:r>
      <w:r>
        <w:rPr>
          <w:rStyle w:val="CharStyle93"/>
          <w:lang w:val="la" w:eastAsia="la" w:bidi="la"/>
        </w:rPr>
        <w:t>p, p'</w:t>
      </w:r>
      <w:r>
        <w:rPr>
          <w:rStyle w:val="CharStyle93"/>
        </w:rPr>
        <w:t xml:space="preserve">, p'', etc., etc. Es evidente que por la teoría de las combinaciones esto sera </w:t>
      </w:r>
      <w:r>
        <w:rPr>
          <w:rStyle w:val="CharStyle93"/>
          <w:lang w:val="en-US" w:eastAsia="en-US" w:bidi="en-US"/>
        </w:rPr>
        <w:t xml:space="preserve">= </w:t>
      </w:r>
      <w:r>
        <w:rPr>
          <w:rStyle w:val="CharStyle93"/>
        </w:rPr>
        <w:t xml:space="preserve">&lt;^&gt;M · &lt;^&gt;N · &lt;^&gt;P etc. </w:t>
      </w:r>
      <w:r>
        <w:rPr>
          <w:rStyle w:val="CharStyle94"/>
        </w:rPr>
        <w:t xml:space="preserve">Q. </w:t>
      </w:r>
      <w:r>
        <w:rPr>
          <w:rStyle w:val="CharStyle94"/>
          <w:lang w:val="la" w:eastAsia="la" w:bidi="la"/>
        </w:rPr>
        <w:t xml:space="preserve">E. </w:t>
      </w:r>
      <w:r>
        <w:rPr>
          <w:rStyle w:val="CharStyle94"/>
        </w:rPr>
        <w:t>D.</w:t>
      </w:r>
    </w:p>
    <w:p>
      <w:pPr>
        <w:pStyle w:val="Style91"/>
        <w:numPr>
          <w:ilvl w:val="0"/>
          <w:numId w:val="25"/>
        </w:numPr>
        <w:tabs>
          <w:tab w:leader="none" w:pos="1279" w:val="left"/>
        </w:tabs>
        <w:widowControl w:val="0"/>
        <w:keepNext w:val="0"/>
        <w:keepLines w:val="0"/>
        <w:shd w:val="clear" w:color="auto" w:fill="auto"/>
        <w:bidi w:val="0"/>
        <w:spacing w:before="0" w:after="378"/>
        <w:ind w:left="0" w:right="580" w:firstLine="780"/>
      </w:pPr>
      <w:r>
        <w:rPr>
          <w:rStyle w:val="CharStyle93"/>
        </w:rPr>
        <w:t xml:space="preserve">Ahora es facil ver cúmo aplicar esto al caso considerado. Sea A resuelto en sus factores primos; esto es, reducido a la forma </w:t>
      </w:r>
      <w:r>
        <w:rPr>
          <w:rStyle w:val="CharStyle94"/>
        </w:rPr>
        <w:t>a</w:t>
      </w:r>
      <w:r>
        <w:rPr>
          <w:rStyle w:val="CharStyle94"/>
          <w:vertAlign w:val="superscript"/>
        </w:rPr>
        <w:t>a</w:t>
      </w:r>
      <w:r>
        <w:rPr>
          <w:rStyle w:val="CharStyle94"/>
        </w:rPr>
        <w:t>b</w:t>
      </w:r>
      <w:r>
        <w:rPr>
          <w:rStyle w:val="CharStyle94"/>
          <w:lang w:val="el-GR" w:eastAsia="el-GR" w:bidi="el-GR"/>
          <w:vertAlign w:val="superscript"/>
        </w:rPr>
        <w:t>β</w:t>
      </w:r>
      <w:r>
        <w:rPr>
          <w:rStyle w:val="CharStyle93"/>
        </w:rPr>
        <w:t>c</w:t>
      </w:r>
      <w:r>
        <w:rPr>
          <w:rStyle w:val="CharStyle93"/>
          <w:vertAlign w:val="superscript"/>
        </w:rPr>
        <w:t>7</w:t>
      </w:r>
      <w:r>
        <w:rPr>
          <w:rStyle w:val="CharStyle93"/>
        </w:rPr>
        <w:t xml:space="preserve"> etc., donde </w:t>
      </w:r>
      <w:r>
        <w:rPr>
          <w:rStyle w:val="CharStyle94"/>
        </w:rPr>
        <w:t>a, b, c,</w:t>
      </w:r>
      <w:r>
        <w:rPr>
          <w:rStyle w:val="CharStyle93"/>
        </w:rPr>
        <w:t xml:space="preserve"> etc., son nuúmeros primos diferentes. Entonces se tendrúa</w:t>
      </w:r>
    </w:p>
    <w:p>
      <w:pPr>
        <w:pStyle w:val="Style91"/>
        <w:tabs>
          <w:tab w:leader="none" w:pos="2591" w:val="left"/>
        </w:tabs>
        <w:widowControl w:val="0"/>
        <w:keepNext w:val="0"/>
        <w:keepLines w:val="0"/>
        <w:shd w:val="clear" w:color="auto" w:fill="auto"/>
        <w:bidi w:val="0"/>
        <w:spacing w:before="0" w:after="363" w:line="220" w:lineRule="exact"/>
        <w:ind w:left="940" w:right="0" w:firstLine="0"/>
      </w:pPr>
      <w:r>
        <w:rPr>
          <w:rStyle w:val="CharStyle93"/>
          <w:lang w:val="el-GR" w:eastAsia="el-GR" w:bidi="el-GR"/>
        </w:rPr>
        <w:t xml:space="preserve">φΆ </w:t>
      </w:r>
      <w:r>
        <w:rPr>
          <w:rStyle w:val="CharStyle93"/>
          <w:lang w:val="en-US" w:eastAsia="en-US" w:bidi="en-US"/>
        </w:rPr>
        <w:t xml:space="preserve">= </w:t>
      </w:r>
      <w:r>
        <w:rPr>
          <w:rStyle w:val="CharStyle93"/>
          <w:lang w:val="el-GR" w:eastAsia="el-GR" w:bidi="el-GR"/>
        </w:rPr>
        <w:t>φα</w:t>
      </w:r>
      <w:r>
        <w:rPr>
          <w:rStyle w:val="CharStyle93"/>
          <w:lang w:val="el-GR" w:eastAsia="el-GR" w:bidi="el-GR"/>
          <w:vertAlign w:val="superscript"/>
        </w:rPr>
        <w:t>α</w:t>
      </w:r>
      <w:r>
        <w:rPr>
          <w:rStyle w:val="CharStyle93"/>
          <w:lang w:val="el-GR" w:eastAsia="el-GR" w:bidi="el-GR"/>
        </w:rPr>
        <w:t xml:space="preserve"> </w:t>
      </w:r>
      <w:r>
        <w:rPr>
          <w:rStyle w:val="CharStyle93"/>
        </w:rPr>
        <w:t>·</w:t>
        <w:tab/>
        <w:t xml:space="preserve">· </w:t>
      </w:r>
      <w:r>
        <w:rPr>
          <w:rStyle w:val="CharStyle93"/>
          <w:lang w:val="el-GR" w:eastAsia="el-GR" w:bidi="el-GR"/>
        </w:rPr>
        <w:t>φύ</w:t>
      </w:r>
      <w:r>
        <w:rPr>
          <w:rStyle w:val="CharStyle93"/>
          <w:lang w:val="el-GR" w:eastAsia="el-GR" w:bidi="el-GR"/>
          <w:vertAlign w:val="superscript"/>
        </w:rPr>
        <w:t>7</w:t>
      </w:r>
      <w:r>
        <w:rPr>
          <w:rStyle w:val="CharStyle93"/>
          <w:lang w:val="el-GR" w:eastAsia="el-GR" w:bidi="el-GR"/>
        </w:rPr>
        <w:t xml:space="preserve"> </w:t>
      </w:r>
      <w:r>
        <w:rPr>
          <w:rStyle w:val="CharStyle93"/>
          <w:lang w:val="en-GB" w:eastAsia="en-GB" w:bidi="en-GB"/>
        </w:rPr>
        <w:t xml:space="preserve">etc. </w:t>
      </w:r>
      <w:r>
        <w:rPr>
          <w:rStyle w:val="CharStyle93"/>
          <w:lang w:val="en-US" w:eastAsia="en-US" w:bidi="en-US"/>
        </w:rPr>
        <w:t xml:space="preserve">= </w:t>
      </w:r>
      <w:r>
        <w:rPr>
          <w:rStyle w:val="CharStyle93"/>
          <w:lang w:val="en-GB" w:eastAsia="en-GB" w:bidi="en-GB"/>
        </w:rPr>
        <w:t>a</w:t>
      </w:r>
      <w:r>
        <w:rPr>
          <w:rStyle w:val="CharStyle93"/>
          <w:lang w:val="en-GB" w:eastAsia="en-GB" w:bidi="en-GB"/>
          <w:vertAlign w:val="superscript"/>
        </w:rPr>
        <w:t>a-1</w:t>
      </w:r>
      <w:r>
        <w:rPr>
          <w:rStyle w:val="CharStyle93"/>
          <w:lang w:val="en-GB" w:eastAsia="en-GB" w:bidi="en-GB"/>
        </w:rPr>
        <w:t xml:space="preserve">(a </w:t>
      </w:r>
      <w:r>
        <w:rPr>
          <w:rStyle w:val="CharStyle93"/>
        </w:rPr>
        <w:t>— 1)b^</w:t>
      </w:r>
      <w:r>
        <w:rPr>
          <w:rStyle w:val="CharStyle93"/>
          <w:vertAlign w:val="superscript"/>
        </w:rPr>
        <w:t>_1</w:t>
      </w:r>
      <w:r>
        <w:rPr>
          <w:rStyle w:val="CharStyle93"/>
        </w:rPr>
        <w:t>(b — 1)c</w:t>
      </w:r>
      <w:r>
        <w:rPr>
          <w:rStyle w:val="CharStyle93"/>
          <w:vertAlign w:val="superscript"/>
        </w:rPr>
        <w:t>7_1</w:t>
      </w:r>
      <w:r>
        <w:rPr>
          <w:rStyle w:val="CharStyle93"/>
        </w:rPr>
        <w:t xml:space="preserve">(c — </w:t>
      </w:r>
      <w:r>
        <w:rPr>
          <w:rStyle w:val="CharStyle93"/>
          <w:lang w:val="en-US" w:eastAsia="en-US" w:bidi="en-US"/>
        </w:rPr>
        <w:t xml:space="preserve">1) </w:t>
      </w:r>
      <w:r>
        <w:rPr>
          <w:rStyle w:val="CharStyle93"/>
        </w:rPr>
        <w:t>etc.</w:t>
      </w:r>
    </w:p>
    <w:p>
      <w:pPr>
        <w:pStyle w:val="Style91"/>
        <w:widowControl w:val="0"/>
        <w:keepNext w:val="0"/>
        <w:keepLines w:val="0"/>
        <w:shd w:val="clear" w:color="auto" w:fill="auto"/>
        <w:bidi w:val="0"/>
        <w:spacing w:before="0" w:after="289" w:line="220" w:lineRule="exact"/>
        <w:ind w:left="0" w:right="0" w:firstLine="0"/>
      </w:pPr>
      <w:r>
        <w:rPr>
          <w:rStyle w:val="CharStyle93"/>
        </w:rPr>
        <w:t xml:space="preserve">o, con </w:t>
      </w:r>
      <w:r>
        <w:rPr>
          <w:rStyle w:val="CharStyle158"/>
        </w:rPr>
        <w:t>múas</w:t>
      </w:r>
      <w:r>
        <w:rPr>
          <w:rStyle w:val="CharStyle93"/>
        </w:rPr>
        <w:t xml:space="preserve"> elegancia,</w:t>
      </w:r>
    </w:p>
    <w:p>
      <w:pPr>
        <w:pStyle w:val="Style91"/>
        <w:widowControl w:val="0"/>
        <w:keepNext w:val="0"/>
        <w:keepLines w:val="0"/>
        <w:shd w:val="clear" w:color="auto" w:fill="auto"/>
        <w:bidi w:val="0"/>
        <w:jc w:val="center"/>
        <w:spacing w:before="0" w:after="0" w:line="163" w:lineRule="exact"/>
        <w:ind w:left="0" w:right="0" w:firstLine="0"/>
      </w:pPr>
      <w:r>
        <w:rPr>
          <w:rStyle w:val="CharStyle93"/>
        </w:rPr>
        <w:t>a— 1 b— 1 c— 1</w:t>
      </w:r>
    </w:p>
    <w:p>
      <w:pPr>
        <w:pStyle w:val="Style91"/>
        <w:tabs>
          <w:tab w:leader="hyphen" w:pos="4151" w:val="left"/>
          <w:tab w:leader="hyphen" w:pos="4881" w:val="left"/>
          <w:tab w:leader="hyphen" w:pos="5610" w:val="left"/>
        </w:tabs>
        <w:widowControl w:val="0"/>
        <w:keepNext w:val="0"/>
        <w:keepLines w:val="0"/>
        <w:shd w:val="clear" w:color="auto" w:fill="auto"/>
        <w:bidi w:val="0"/>
        <w:spacing w:before="0" w:after="0" w:line="163" w:lineRule="exact"/>
        <w:ind w:left="2620" w:right="0" w:firstLine="0"/>
      </w:pPr>
      <w:r>
        <w:rPr>
          <w:rStyle w:val="CharStyle93"/>
        </w:rPr>
        <w:t xml:space="preserve">&lt;r&gt;A </w:t>
      </w:r>
      <w:r>
        <w:rPr>
          <w:rStyle w:val="CharStyle93"/>
          <w:lang w:val="en-US" w:eastAsia="en-US" w:bidi="en-US"/>
        </w:rPr>
        <w:t xml:space="preserve">= </w:t>
      </w:r>
      <w:r>
        <w:rPr>
          <w:rStyle w:val="CharStyle93"/>
        </w:rPr>
        <w:t>A ·</w:t>
        <w:tab/>
        <w:t>·</w:t>
        <w:tab/>
        <w:t>·</w:t>
        <w:tab/>
        <w:t xml:space="preserve"> etc.</w:t>
      </w:r>
    </w:p>
    <w:p>
      <w:pPr>
        <w:pStyle w:val="Style91"/>
        <w:widowControl w:val="0"/>
        <w:keepNext w:val="0"/>
        <w:keepLines w:val="0"/>
        <w:shd w:val="clear" w:color="auto" w:fill="auto"/>
        <w:bidi w:val="0"/>
        <w:spacing w:before="0" w:after="0" w:line="163" w:lineRule="exact"/>
        <w:ind w:left="0" w:right="0" w:firstLine="0"/>
      </w:pPr>
      <w:r>
        <w:pict>
          <v:shape id="_x0000_s1069" type="#_x0000_t202" style="position:absolute;margin-left:190.3pt;margin-top:-2.05pt;width:8.4pt;height:13.85pt;z-index:-125829370;mso-wrap-distance-left:5.pt;mso-wrap-distance-right:30.5pt;mso-wrap-distance-bottom:17.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a</w:t>
                  </w:r>
                </w:p>
              </w:txbxContent>
            </v:textbox>
            <w10:wrap type="square" side="right" anchorx="margin"/>
          </v:shape>
        </w:pict>
      </w:r>
      <w:r>
        <w:pict>
          <v:shape id="_x0000_s1070" type="#_x0000_t202" style="position:absolute;margin-left:264.25pt;margin-top:-2.05pt;width:7.45pt;height:13.85pt;z-index:-125829369;mso-wrap-distance-left:5.pt;mso-wrap-distance-right:5.pt;mso-wrap-distance-bottom:17.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c</w:t>
                  </w:r>
                </w:p>
              </w:txbxContent>
            </v:textbox>
            <w10:wrap type="square" side="left" anchorx="margin"/>
          </v:shape>
        </w:pict>
      </w:r>
      <w:r>
        <w:rPr>
          <w:rStyle w:val="CharStyle93"/>
        </w:rPr>
        <w:t>b</w:t>
      </w:r>
      <w:r>
        <w:br w:type="page"/>
      </w:r>
    </w:p>
    <w:p>
      <w:pPr>
        <w:pStyle w:val="Style91"/>
        <w:widowControl w:val="0"/>
        <w:keepNext w:val="0"/>
        <w:keepLines w:val="0"/>
        <w:shd w:val="clear" w:color="auto" w:fill="auto"/>
        <w:bidi w:val="0"/>
        <w:spacing w:before="0" w:after="0" w:line="322" w:lineRule="exact"/>
        <w:ind w:left="0" w:right="580" w:firstLine="780"/>
      </w:pPr>
      <w:r>
        <w:rPr>
          <w:rStyle w:val="CharStyle94"/>
        </w:rPr>
        <w:t>Ejemplo.</w:t>
      </w:r>
      <w:r>
        <w:rPr>
          <w:rStyle w:val="CharStyle93"/>
        </w:rPr>
        <w:t xml:space="preserve"> Sea A </w:t>
      </w:r>
      <w:r>
        <w:rPr>
          <w:rStyle w:val="CharStyle93"/>
          <w:lang w:val="en-US" w:eastAsia="en-US" w:bidi="en-US"/>
        </w:rPr>
        <w:t xml:space="preserve">= 60 = </w:t>
      </w:r>
      <w:r>
        <w:rPr>
          <w:rStyle w:val="CharStyle93"/>
        </w:rPr>
        <w:t xml:space="preserve">2§ · </w:t>
      </w:r>
      <w:r>
        <w:rPr>
          <w:rStyle w:val="CharStyle93"/>
          <w:lang w:val="en-US" w:eastAsia="en-US" w:bidi="en-US"/>
        </w:rPr>
        <w:t xml:space="preserve">3 </w:t>
      </w:r>
      <w:r>
        <w:rPr>
          <w:rStyle w:val="CharStyle93"/>
        </w:rPr>
        <w:t xml:space="preserve">· 5; entonces </w:t>
      </w:r>
      <w:r>
        <w:rPr>
          <w:rStyle w:val="CharStyle94"/>
          <w:lang w:val="el-GR" w:eastAsia="el-GR" w:bidi="el-GR"/>
        </w:rPr>
        <w:t>φΆ</w:t>
      </w:r>
      <w:r>
        <w:rPr>
          <w:rStyle w:val="CharStyle93"/>
          <w:lang w:val="el-GR" w:eastAsia="el-GR" w:bidi="el-GR"/>
        </w:rPr>
        <w:t xml:space="preserve"> </w:t>
      </w:r>
      <w:r>
        <w:rPr>
          <w:rStyle w:val="CharStyle93"/>
          <w:lang w:val="en-US" w:eastAsia="en-US" w:bidi="en-US"/>
        </w:rPr>
        <w:t xml:space="preserve">= </w:t>
      </w:r>
      <w:r>
        <w:rPr>
          <w:rStyle w:val="CharStyle93"/>
        </w:rPr>
        <w:t xml:space="preserve">§ </w:t>
      </w:r>
      <w:r>
        <w:rPr>
          <w:rStyle w:val="CharStyle93"/>
          <w:lang w:val="el-GR" w:eastAsia="el-GR" w:bidi="el-GR"/>
        </w:rPr>
        <w:t xml:space="preserve">· </w:t>
      </w:r>
      <w:r>
        <w:rPr>
          <w:rStyle w:val="CharStyle93"/>
        </w:rPr>
        <w:t xml:space="preserve">§ </w:t>
      </w:r>
      <w:r>
        <w:rPr>
          <w:rStyle w:val="CharStyle93"/>
          <w:lang w:val="el-GR" w:eastAsia="el-GR" w:bidi="el-GR"/>
        </w:rPr>
        <w:t xml:space="preserve">· </w:t>
      </w:r>
      <w:r>
        <w:rPr>
          <w:rStyle w:val="CharStyle93"/>
        </w:rPr>
        <w:t xml:space="preserve">| </w:t>
      </w:r>
      <w:r>
        <w:rPr>
          <w:rStyle w:val="CharStyle93"/>
          <w:lang w:val="el-GR" w:eastAsia="el-GR" w:bidi="el-GR"/>
        </w:rPr>
        <w:t xml:space="preserve">· </w:t>
      </w:r>
      <w:r>
        <w:rPr>
          <w:rStyle w:val="CharStyle93"/>
          <w:lang w:val="en-US" w:eastAsia="en-US" w:bidi="en-US"/>
        </w:rPr>
        <w:t xml:space="preserve">60 = 16. </w:t>
      </w:r>
      <w:r>
        <w:rPr>
          <w:rStyle w:val="CharStyle93"/>
        </w:rPr>
        <w:t xml:space="preserve">Los números que son primos a </w:t>
      </w:r>
      <w:r>
        <w:rPr>
          <w:rStyle w:val="CharStyle93"/>
          <w:lang w:val="en-US" w:eastAsia="en-US" w:bidi="en-US"/>
        </w:rPr>
        <w:t xml:space="preserve">60 </w:t>
      </w:r>
      <w:r>
        <w:rPr>
          <w:rStyle w:val="CharStyle93"/>
        </w:rPr>
        <w:t xml:space="preserve">son </w:t>
      </w:r>
      <w:r>
        <w:rPr>
          <w:rStyle w:val="CharStyle93"/>
          <w:lang w:val="en-US" w:eastAsia="en-US" w:bidi="en-US"/>
        </w:rPr>
        <w:t>1, 7, 11, 13, 17, 19, 23, 29, 31, 37, 41, 43, 47, 49, 53, 59.</w:t>
      </w:r>
    </w:p>
    <w:p>
      <w:pPr>
        <w:pStyle w:val="Style91"/>
        <w:widowControl w:val="0"/>
        <w:keepNext w:val="0"/>
        <w:keepLines w:val="0"/>
        <w:shd w:val="clear" w:color="auto" w:fill="auto"/>
        <w:bidi w:val="0"/>
        <w:spacing w:before="0" w:after="678"/>
        <w:ind w:left="0" w:right="580" w:firstLine="780"/>
      </w:pPr>
      <w:r>
        <w:rPr>
          <w:rStyle w:val="CharStyle93"/>
        </w:rPr>
        <w:t xml:space="preserve">La primera resolución de este problema aparece en la memoria del ilustre </w:t>
      </w:r>
      <w:r>
        <w:rPr>
          <w:rStyle w:val="CharStyle93"/>
          <w:lang w:val="en-GB" w:eastAsia="en-GB" w:bidi="en-GB"/>
        </w:rPr>
        <w:t xml:space="preserve">Euler </w:t>
      </w:r>
      <w:r>
        <w:rPr>
          <w:rStyle w:val="CharStyle93"/>
        </w:rPr>
        <w:t xml:space="preserve">titulada </w:t>
      </w:r>
      <w:r>
        <w:rPr>
          <w:rStyle w:val="CharStyle94"/>
          <w:lang w:val="la" w:eastAsia="la" w:bidi="la"/>
        </w:rPr>
        <w:t xml:space="preserve">Theoremata arithmetica </w:t>
      </w:r>
      <w:r>
        <w:rPr>
          <w:rStyle w:val="CharStyle94"/>
        </w:rPr>
        <w:t xml:space="preserve">nova </w:t>
      </w:r>
      <w:r>
        <w:rPr>
          <w:rStyle w:val="CharStyle94"/>
          <w:lang w:val="la" w:eastAsia="la" w:bidi="la"/>
        </w:rPr>
        <w:t xml:space="preserve">methodo </w:t>
      </w:r>
      <w:r>
        <w:rPr>
          <w:rStyle w:val="CharStyle94"/>
        </w:rPr>
        <w:t>demostrata</w:t>
      </w:r>
      <w:r>
        <w:rPr>
          <w:rStyle w:val="CharStyle93"/>
        </w:rPr>
        <w:t xml:space="preserve"> </w:t>
      </w:r>
      <w:r>
        <w:rPr>
          <w:rStyle w:val="CharStyle93"/>
          <w:lang w:val="en-GB" w:eastAsia="en-GB" w:bidi="en-GB"/>
        </w:rPr>
        <w:t xml:space="preserve">(Comm. </w:t>
      </w:r>
      <w:r>
        <w:rPr>
          <w:rStyle w:val="CharStyle93"/>
        </w:rPr>
        <w:t xml:space="preserve">nov. </w:t>
      </w:r>
      <w:r>
        <w:rPr>
          <w:rStyle w:val="CharStyle93"/>
          <w:lang w:val="en-GB" w:eastAsia="en-GB" w:bidi="en-GB"/>
        </w:rPr>
        <w:t xml:space="preserve">Ac. </w:t>
      </w:r>
      <w:r>
        <w:rPr>
          <w:rStyle w:val="CharStyle93"/>
        </w:rPr>
        <w:t xml:space="preserve">Petrop. VIII p. </w:t>
      </w:r>
      <w:r>
        <w:rPr>
          <w:rStyle w:val="CharStyle93"/>
          <w:lang w:val="en-US" w:eastAsia="en-US" w:bidi="en-US"/>
        </w:rPr>
        <w:t xml:space="preserve">74). </w:t>
      </w:r>
      <w:r>
        <w:rPr>
          <w:rStyle w:val="CharStyle93"/>
        </w:rPr>
        <w:t xml:space="preserve">La demostraciún se repitio en otra disertaciún titulada </w:t>
      </w:r>
      <w:r>
        <w:rPr>
          <w:rStyle w:val="CharStyle94"/>
          <w:lang w:val="la" w:eastAsia="la" w:bidi="la"/>
        </w:rPr>
        <w:t xml:space="preserve">Speculationes circa quasdam </w:t>
      </w:r>
      <w:r>
        <w:rPr>
          <w:rStyle w:val="CharStyle94"/>
        </w:rPr>
        <w:t xml:space="preserve">insignes propietates </w:t>
      </w:r>
      <w:r>
        <w:rPr>
          <w:rStyle w:val="CharStyle94"/>
          <w:lang w:val="la" w:eastAsia="la" w:bidi="la"/>
        </w:rPr>
        <w:t>numerorum</w:t>
      </w:r>
      <w:r>
        <w:rPr>
          <w:rStyle w:val="CharStyle93"/>
          <w:lang w:val="la" w:eastAsia="la" w:bidi="la"/>
        </w:rPr>
        <w:t xml:space="preserve"> </w:t>
      </w:r>
      <w:r>
        <w:rPr>
          <w:rStyle w:val="CharStyle93"/>
        </w:rPr>
        <w:t xml:space="preserve">(Acta Petrop. VIII, p. </w:t>
      </w:r>
      <w:r>
        <w:rPr>
          <w:rStyle w:val="CharStyle93"/>
          <w:lang w:val="en-US" w:eastAsia="en-US" w:bidi="en-US"/>
        </w:rPr>
        <w:t>17).</w:t>
      </w:r>
    </w:p>
    <w:p>
      <w:pPr>
        <w:pStyle w:val="Style91"/>
        <w:widowControl w:val="0"/>
        <w:keepNext w:val="0"/>
        <w:keepLines w:val="0"/>
        <w:shd w:val="clear" w:color="auto" w:fill="auto"/>
        <w:bidi w:val="0"/>
        <w:jc w:val="left"/>
        <w:spacing w:before="0" w:after="0" w:line="220" w:lineRule="exact"/>
        <w:ind w:left="4220" w:right="0" w:firstLine="0"/>
      </w:pPr>
      <w:r>
        <w:rPr>
          <w:rStyle w:val="CharStyle93"/>
        </w:rPr>
        <w:t>39.</w:t>
      </w:r>
    </w:p>
    <w:p>
      <w:pPr>
        <w:pStyle w:val="Style91"/>
        <w:widowControl w:val="0"/>
        <w:keepNext w:val="0"/>
        <w:keepLines w:val="0"/>
        <w:shd w:val="clear" w:color="auto" w:fill="auto"/>
        <w:bidi w:val="0"/>
        <w:spacing w:before="0" w:after="0"/>
        <w:ind w:left="0" w:right="580" w:firstLine="780"/>
      </w:pPr>
      <w:r>
        <w:rPr>
          <w:rStyle w:val="CharStyle93"/>
        </w:rPr>
        <w:t xml:space="preserve">Si determinamos el significado del símbolo </w:t>
      </w:r>
      <w:r>
        <w:rPr>
          <w:rStyle w:val="CharStyle93"/>
          <w:lang w:val="el-GR" w:eastAsia="el-GR" w:bidi="el-GR"/>
        </w:rPr>
        <w:t xml:space="preserve">φ </w:t>
      </w:r>
      <w:r>
        <w:rPr>
          <w:rStyle w:val="CharStyle93"/>
        </w:rPr>
        <w:t xml:space="preserve">de tal manera que </w:t>
      </w:r>
      <w:r>
        <w:rPr>
          <w:rStyle w:val="CharStyle93"/>
          <w:lang w:val="el-GR" w:eastAsia="el-GR" w:bidi="el-GR"/>
        </w:rPr>
        <w:t xml:space="preserve">φΆ </w:t>
      </w:r>
      <w:r>
        <w:rPr>
          <w:rStyle w:val="CharStyle93"/>
        </w:rPr>
        <w:t xml:space="preserve">exprese el número de enteros que son primos a A y </w:t>
      </w:r>
      <w:r>
        <w:rPr>
          <w:rStyle w:val="CharStyle94"/>
        </w:rPr>
        <w:t>no mayores</w:t>
      </w:r>
      <w:r>
        <w:rPr>
          <w:rStyle w:val="CharStyle93"/>
        </w:rPr>
        <w:t xml:space="preserve"> que A, es evidente que ya no vale </w:t>
      </w:r>
      <w:r>
        <w:rPr>
          <w:rStyle w:val="CharStyle93"/>
          <w:lang w:val="el-GR" w:eastAsia="el-GR" w:bidi="el-GR"/>
        </w:rPr>
        <w:t xml:space="preserve">φ1 </w:t>
      </w:r>
      <w:r>
        <w:rPr>
          <w:rStyle w:val="CharStyle93"/>
          <w:lang w:val="en-US" w:eastAsia="en-US" w:bidi="en-US"/>
        </w:rPr>
        <w:t xml:space="preserve">= 0 </w:t>
      </w:r>
      <w:r>
        <w:rPr>
          <w:rStyle w:val="CharStyle93"/>
        </w:rPr>
        <w:t xml:space="preserve">sino </w:t>
      </w:r>
      <w:r>
        <w:rPr>
          <w:rStyle w:val="CharStyle93"/>
          <w:lang w:val="en-US" w:eastAsia="en-US" w:bidi="en-US"/>
        </w:rPr>
        <w:t xml:space="preserve">= 1. </w:t>
      </w:r>
      <w:r>
        <w:rPr>
          <w:rStyle w:val="CharStyle93"/>
        </w:rPr>
        <w:t>No se cambia nada en ningún otro caso. Tomando esta definicion, tendremos el teorema siguiente:</w:t>
      </w:r>
    </w:p>
    <w:p>
      <w:pPr>
        <w:pStyle w:val="Style104"/>
        <w:widowControl w:val="0"/>
        <w:keepNext w:val="0"/>
        <w:keepLines w:val="0"/>
        <w:shd w:val="clear" w:color="auto" w:fill="auto"/>
        <w:bidi w:val="0"/>
        <w:spacing w:before="0" w:after="0" w:line="322" w:lineRule="exact"/>
        <w:ind w:left="0" w:right="580" w:firstLine="780"/>
      </w:pPr>
      <w:r>
        <w:rPr>
          <w:rStyle w:val="CharStyle106"/>
          <w:b/>
          <w:bCs/>
          <w:i/>
          <w:iCs/>
        </w:rPr>
        <w:t>Si a, a, a", etc. son todos los divisores de</w:t>
      </w:r>
      <w:r>
        <w:rPr>
          <w:rStyle w:val="CharStyle109"/>
          <w:b w:val="0"/>
          <w:bCs w:val="0"/>
          <w:i w:val="0"/>
          <w:iCs w:val="0"/>
        </w:rPr>
        <w:t xml:space="preserve"> A </w:t>
      </w:r>
      <w:r>
        <w:rPr>
          <w:rStyle w:val="CharStyle106"/>
          <w:b/>
          <w:bCs/>
          <w:i/>
          <w:iCs/>
        </w:rPr>
        <w:t xml:space="preserve">(incluyendo a </w:t>
      </w:r>
      <w:r>
        <w:rPr>
          <w:rStyle w:val="CharStyle106"/>
          <w:lang w:val="en-US" w:eastAsia="en-US" w:bidi="en-US"/>
          <w:b/>
          <w:bCs/>
          <w:i/>
          <w:iCs/>
        </w:rPr>
        <w:t xml:space="preserve">1 </w:t>
      </w:r>
      <w:r>
        <w:rPr>
          <w:rStyle w:val="CharStyle106"/>
          <w:b/>
          <w:bCs/>
          <w:i/>
          <w:iCs/>
        </w:rPr>
        <w:t>y a</w:t>
      </w:r>
      <w:r>
        <w:rPr>
          <w:rStyle w:val="CharStyle109"/>
          <w:b w:val="0"/>
          <w:bCs w:val="0"/>
          <w:i w:val="0"/>
          <w:iCs w:val="0"/>
        </w:rPr>
        <w:t xml:space="preserve"> A </w:t>
      </w:r>
      <w:r>
        <w:rPr>
          <w:rStyle w:val="CharStyle106"/>
          <w:b/>
          <w:bCs/>
          <w:i/>
          <w:iCs/>
        </w:rPr>
        <w:t>mismo), se tendrá</w:t>
      </w:r>
    </w:p>
    <w:p>
      <w:pPr>
        <w:pStyle w:val="Style91"/>
        <w:widowControl w:val="0"/>
        <w:keepNext w:val="0"/>
        <w:keepLines w:val="0"/>
        <w:shd w:val="clear" w:color="auto" w:fill="auto"/>
        <w:bidi w:val="0"/>
        <w:jc w:val="left"/>
        <w:spacing w:before="0" w:after="657" w:line="220" w:lineRule="exact"/>
        <w:ind w:left="2980" w:right="0" w:firstLine="0"/>
      </w:pPr>
      <w:r>
        <w:rPr>
          <w:rStyle w:val="CharStyle94"/>
          <w:lang w:val="el-GR" w:eastAsia="el-GR" w:bidi="el-GR"/>
        </w:rPr>
        <w:t>φα</w:t>
      </w:r>
      <w:r>
        <w:rPr>
          <w:rStyle w:val="CharStyle93"/>
          <w:lang w:val="el-GR" w:eastAsia="el-GR" w:bidi="el-GR"/>
        </w:rPr>
        <w:t xml:space="preserve"> </w:t>
      </w:r>
      <w:r>
        <w:rPr>
          <w:rStyle w:val="CharStyle93"/>
          <w:lang w:val="en-US" w:eastAsia="en-US" w:bidi="en-US"/>
        </w:rPr>
        <w:t xml:space="preserve">+ </w:t>
      </w:r>
      <w:r>
        <w:rPr>
          <w:rStyle w:val="CharStyle94"/>
          <w:lang w:val="el-GR" w:eastAsia="el-GR" w:bidi="el-GR"/>
        </w:rPr>
        <w:t>φα</w:t>
      </w:r>
      <w:r>
        <w:rPr>
          <w:rStyle w:val="CharStyle93"/>
          <w:lang w:val="el-GR" w:eastAsia="el-GR" w:bidi="el-GR"/>
        </w:rPr>
        <w:t xml:space="preserve"> </w:t>
      </w:r>
      <w:r>
        <w:rPr>
          <w:rStyle w:val="CharStyle93"/>
          <w:lang w:val="en-US" w:eastAsia="en-US" w:bidi="en-US"/>
        </w:rPr>
        <w:t xml:space="preserve">+ </w:t>
      </w:r>
      <w:r>
        <w:rPr>
          <w:rStyle w:val="CharStyle94"/>
          <w:lang w:val="el-GR" w:eastAsia="el-GR" w:bidi="el-GR"/>
        </w:rPr>
        <w:t>φα"</w:t>
      </w:r>
      <w:r>
        <w:rPr>
          <w:rStyle w:val="CharStyle93"/>
          <w:lang w:val="el-GR" w:eastAsia="el-GR" w:bidi="el-GR"/>
        </w:rPr>
        <w:t xml:space="preserve">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xml:space="preserve">= </w:t>
      </w:r>
      <w:r>
        <w:rPr>
          <w:rStyle w:val="CharStyle93"/>
          <w:lang w:val="en-GB" w:eastAsia="en-GB" w:bidi="en-GB"/>
        </w:rPr>
        <w:t>A</w:t>
      </w:r>
    </w:p>
    <w:p>
      <w:pPr>
        <w:pStyle w:val="Style91"/>
        <w:widowControl w:val="0"/>
        <w:keepNext w:val="0"/>
        <w:keepLines w:val="0"/>
        <w:shd w:val="clear" w:color="auto" w:fill="auto"/>
        <w:bidi w:val="0"/>
        <w:spacing w:before="0" w:after="124" w:line="322" w:lineRule="exact"/>
        <w:ind w:left="0" w:right="580" w:firstLine="780"/>
      </w:pPr>
      <w:r>
        <w:rPr>
          <w:rStyle w:val="CharStyle94"/>
        </w:rPr>
        <w:t>Ejemplo.</w:t>
      </w:r>
      <w:r>
        <w:rPr>
          <w:rStyle w:val="CharStyle93"/>
        </w:rPr>
        <w:t xml:space="preserve"> Si </w:t>
      </w:r>
      <w:r>
        <w:rPr>
          <w:rStyle w:val="CharStyle93"/>
          <w:lang w:val="en-GB" w:eastAsia="en-GB" w:bidi="en-GB"/>
        </w:rPr>
        <w:t xml:space="preserve">A </w:t>
      </w:r>
      <w:r>
        <w:rPr>
          <w:rStyle w:val="CharStyle93"/>
          <w:lang w:val="en-US" w:eastAsia="en-US" w:bidi="en-US"/>
        </w:rPr>
        <w:t xml:space="preserve">= 30, </w:t>
      </w:r>
      <w:r>
        <w:rPr>
          <w:rStyle w:val="CharStyle93"/>
        </w:rPr>
        <w:t xml:space="preserve">entonces </w:t>
      </w:r>
      <w:r>
        <w:rPr>
          <w:rStyle w:val="CharStyle93"/>
          <w:lang w:val="el-GR" w:eastAsia="el-GR" w:bidi="el-GR"/>
        </w:rPr>
        <w:t xml:space="preserve">φ1 + φ2 + φ3 + φ5 + φ6 + φ10 </w:t>
      </w:r>
      <w:r>
        <w:rPr>
          <w:rStyle w:val="CharStyle93"/>
          <w:lang w:val="en-US" w:eastAsia="en-US" w:bidi="en-US"/>
        </w:rPr>
        <w:t xml:space="preserve">+ </w:t>
      </w:r>
      <w:r>
        <w:rPr>
          <w:rStyle w:val="CharStyle93"/>
          <w:lang w:val="el-GR" w:eastAsia="el-GR" w:bidi="el-GR"/>
        </w:rPr>
        <w:t xml:space="preserve">φ15 </w:t>
      </w:r>
      <w:r>
        <w:rPr>
          <w:rStyle w:val="CharStyle93"/>
          <w:lang w:val="en-US" w:eastAsia="en-US" w:bidi="en-US"/>
        </w:rPr>
        <w:t xml:space="preserve">+ </w:t>
      </w:r>
      <w:r>
        <w:rPr>
          <w:rStyle w:val="CharStyle93"/>
          <w:lang w:val="el-GR" w:eastAsia="el-GR" w:bidi="el-GR"/>
        </w:rPr>
        <w:t xml:space="preserve">φ30 </w:t>
      </w:r>
      <w:r>
        <w:rPr>
          <w:rStyle w:val="CharStyle93"/>
          <w:lang w:val="en-US" w:eastAsia="en-US" w:bidi="en-US"/>
        </w:rPr>
        <w:t>= 1 + 1 + 2 + 4 + 2 + 4 + 8 + 8 = 30</w:t>
      </w:r>
    </w:p>
    <w:p>
      <w:pPr>
        <w:pStyle w:val="Style91"/>
        <w:widowControl w:val="0"/>
        <w:keepNext w:val="0"/>
        <w:keepLines w:val="0"/>
        <w:shd w:val="clear" w:color="auto" w:fill="auto"/>
        <w:bidi w:val="0"/>
        <w:spacing w:before="0" w:after="0"/>
        <w:ind w:left="0" w:right="580" w:firstLine="0"/>
      </w:pPr>
      <w:r>
        <w:rPr>
          <w:rStyle w:val="CharStyle94"/>
        </w:rPr>
        <w:t>Demostración.</w:t>
      </w:r>
      <w:r>
        <w:rPr>
          <w:rStyle w:val="CharStyle93"/>
        </w:rPr>
        <w:t xml:space="preserve"> Se multiplican por Al todos los números que sean primos a </w:t>
      </w:r>
      <w:r>
        <w:rPr>
          <w:rStyle w:val="CharStyle94"/>
        </w:rPr>
        <w:t>a</w:t>
      </w:r>
      <w:r>
        <w:rPr>
          <w:rStyle w:val="CharStyle93"/>
        </w:rPr>
        <w:t xml:space="preserve"> y no mayores que </w:t>
      </w:r>
      <w:r>
        <w:rPr>
          <w:rStyle w:val="CharStyle94"/>
        </w:rPr>
        <w:t>a,</w:t>
      </w:r>
      <w:r>
        <w:rPr>
          <w:rStyle w:val="CharStyle93"/>
        </w:rPr>
        <w:t xml:space="preserve"> por todos los números primos a </w:t>
      </w:r>
      <w:r>
        <w:rPr>
          <w:rStyle w:val="CharStyle94"/>
        </w:rPr>
        <w:t>a'</w:t>
      </w:r>
      <w:r>
        <w:rPr>
          <w:rStyle w:val="CharStyle93"/>
        </w:rPr>
        <w:t xml:space="preserve"> y no mayores que </w:t>
      </w:r>
      <w:r>
        <w:rPr>
          <w:rStyle w:val="CharStyle94"/>
        </w:rPr>
        <w:t>a',</w:t>
      </w:r>
      <w:r>
        <w:rPr>
          <w:rStyle w:val="CharStyle93"/>
        </w:rPr>
        <w:t xml:space="preserve"> etc., y se tendrán </w:t>
      </w:r>
      <w:r>
        <w:rPr>
          <w:rStyle w:val="CharStyle94"/>
          <w:lang w:val="el-GR" w:eastAsia="el-GR" w:bidi="el-GR"/>
        </w:rPr>
        <w:t>φa</w:t>
      </w:r>
      <w:r>
        <w:rPr>
          <w:rStyle w:val="CharStyle93"/>
          <w:lang w:val="el-GR" w:eastAsia="el-GR" w:bidi="el-GR"/>
        </w:rPr>
        <w:t xml:space="preserve"> </w:t>
      </w:r>
      <w:r>
        <w:rPr>
          <w:rStyle w:val="CharStyle93"/>
          <w:lang w:val="en-US" w:eastAsia="en-US" w:bidi="en-US"/>
        </w:rPr>
        <w:t xml:space="preserve">+ </w:t>
      </w:r>
      <w:r>
        <w:rPr>
          <w:rStyle w:val="CharStyle93"/>
        </w:rPr>
        <w:t xml:space="preserve">&lt;^&gt;a' </w:t>
      </w:r>
      <w:r>
        <w:rPr>
          <w:rStyle w:val="CharStyle93"/>
          <w:lang w:val="en-US" w:eastAsia="en-US" w:bidi="en-US"/>
        </w:rPr>
        <w:t xml:space="preserve">+ </w:t>
      </w:r>
      <w:r>
        <w:rPr>
          <w:rStyle w:val="CharStyle93"/>
        </w:rPr>
        <w:t xml:space="preserve">&lt;^&gt;a'' </w:t>
      </w:r>
      <w:r>
        <w:rPr>
          <w:rStyle w:val="CharStyle93"/>
          <w:lang w:val="en-US" w:eastAsia="en-US" w:bidi="en-US"/>
        </w:rPr>
        <w:t xml:space="preserve">+ </w:t>
      </w:r>
      <w:r>
        <w:rPr>
          <w:rStyle w:val="CharStyle93"/>
        </w:rPr>
        <w:t>etc. números, ninguno mayor que A mismo. Pero:</w:t>
      </w:r>
    </w:p>
    <w:p>
      <w:pPr>
        <w:pStyle w:val="Style91"/>
        <w:numPr>
          <w:ilvl w:val="0"/>
          <w:numId w:val="27"/>
        </w:numPr>
        <w:tabs>
          <w:tab w:leader="none" w:pos="1033" w:val="left"/>
        </w:tabs>
        <w:widowControl w:val="0"/>
        <w:keepNext w:val="0"/>
        <w:keepLines w:val="0"/>
        <w:shd w:val="clear" w:color="auto" w:fill="auto"/>
        <w:bidi w:val="0"/>
        <w:spacing w:before="0" w:after="0"/>
        <w:ind w:left="0" w:right="580" w:firstLine="780"/>
      </w:pPr>
      <w:r>
        <w:rPr>
          <w:rStyle w:val="CharStyle93"/>
        </w:rPr>
        <w:t xml:space="preserve">Todos estos números serán diferentes. De hecho, es evidente que todos aquellos engendrados por un mismo divisor de A serán diferentes. Ahora, si dos números diferentes fueran engendrados por dos divisores diferentes </w:t>
      </w:r>
      <w:r>
        <w:rPr>
          <w:rStyle w:val="CharStyle94"/>
        </w:rPr>
        <w:t>M</w:t>
      </w:r>
      <w:r>
        <w:rPr>
          <w:rStyle w:val="CharStyle93"/>
        </w:rPr>
        <w:t xml:space="preserve"> y N, y por dos números </w:t>
      </w:r>
      <w:r>
        <w:rPr>
          <w:rStyle w:val="CharStyle94"/>
          <w:lang w:val="el-GR" w:eastAsia="el-GR" w:bidi="el-GR"/>
        </w:rPr>
        <w:t>μ</w:t>
      </w:r>
      <w:r>
        <w:rPr>
          <w:rStyle w:val="CharStyle93"/>
          <w:lang w:val="el-GR" w:eastAsia="el-GR" w:bidi="el-GR"/>
        </w:rPr>
        <w:t xml:space="preserve"> </w:t>
      </w:r>
      <w:r>
        <w:rPr>
          <w:rStyle w:val="CharStyle93"/>
        </w:rPr>
        <w:t xml:space="preserve">y v que fueran primos respectivamente a </w:t>
      </w:r>
      <w:r>
        <w:rPr>
          <w:rStyle w:val="CharStyle94"/>
        </w:rPr>
        <w:t>M</w:t>
      </w:r>
      <w:r>
        <w:rPr>
          <w:rStyle w:val="CharStyle93"/>
        </w:rPr>
        <w:t xml:space="preserve"> y N, esto es, si (M</w:t>
      </w:r>
      <w:r>
        <w:rPr>
          <w:rStyle w:val="CharStyle94"/>
          <w:lang w:val="el-GR" w:eastAsia="el-GR" w:bidi="el-GR"/>
        </w:rPr>
        <w:t>)μ</w:t>
      </w:r>
      <w:r>
        <w:rPr>
          <w:rStyle w:val="CharStyle93"/>
          <w:lang w:val="el-GR" w:eastAsia="el-GR" w:bidi="el-GR"/>
        </w:rPr>
        <w:t xml:space="preserve"> </w:t>
      </w:r>
      <w:r>
        <w:rPr>
          <w:rStyle w:val="CharStyle93"/>
          <w:lang w:val="en-US" w:eastAsia="en-US" w:bidi="en-US"/>
        </w:rPr>
        <w:t xml:space="preserve">= </w:t>
      </w:r>
      <w:r>
        <w:rPr>
          <w:rStyle w:val="CharStyle124"/>
        </w:rPr>
        <w:t xml:space="preserve">(N)v, </w:t>
      </w:r>
      <w:r>
        <w:rPr>
          <w:rStyle w:val="CharStyle93"/>
        </w:rPr>
        <w:t xml:space="preserve">resultaría que </w:t>
      </w:r>
      <w:r>
        <w:rPr>
          <w:rStyle w:val="CharStyle93"/>
          <w:lang w:val="el-GR" w:eastAsia="el-GR" w:bidi="el-GR"/>
        </w:rPr>
        <w:t xml:space="preserve">μΝ </w:t>
      </w:r>
      <w:r>
        <w:rPr>
          <w:rStyle w:val="CharStyle93"/>
          <w:lang w:val="en-US" w:eastAsia="en-US" w:bidi="en-US"/>
        </w:rPr>
        <w:t xml:space="preserve">= </w:t>
      </w:r>
      <w:r>
        <w:rPr>
          <w:rStyle w:val="CharStyle93"/>
        </w:rPr>
        <w:t xml:space="preserve">vM. Supúngase que </w:t>
      </w:r>
      <w:r>
        <w:rPr>
          <w:rStyle w:val="CharStyle94"/>
        </w:rPr>
        <w:t>M &gt; N</w:t>
      </w:r>
      <w:r>
        <w:rPr>
          <w:rStyle w:val="CharStyle93"/>
        </w:rPr>
        <w:t xml:space="preserve"> (lo cual se puede). Como </w:t>
      </w:r>
      <w:r>
        <w:rPr>
          <w:rStyle w:val="CharStyle94"/>
        </w:rPr>
        <w:t>M</w:t>
      </w:r>
      <w:r>
        <w:rPr>
          <w:rStyle w:val="CharStyle93"/>
        </w:rPr>
        <w:t xml:space="preserve"> es primo a </w:t>
      </w:r>
      <w:r>
        <w:rPr>
          <w:rStyle w:val="CharStyle93"/>
          <w:lang w:val="el-GR" w:eastAsia="el-GR" w:bidi="el-GR"/>
        </w:rPr>
        <w:t xml:space="preserve">μ </w:t>
      </w:r>
      <w:r>
        <w:rPr>
          <w:rStyle w:val="CharStyle93"/>
        </w:rPr>
        <w:t xml:space="preserve">, y como divide al número </w:t>
      </w:r>
      <w:r>
        <w:rPr>
          <w:rStyle w:val="CharStyle93"/>
          <w:lang w:val="el-GR" w:eastAsia="el-GR" w:bidi="el-GR"/>
        </w:rPr>
        <w:t>μΝ</w:t>
      </w:r>
      <w:r>
        <w:rPr>
          <w:rStyle w:val="CharStyle93"/>
        </w:rPr>
        <w:t xml:space="preserve">, tiene que dividir a N. Por lo tanto, un número mayor divide a un número menor. </w:t>
      </w:r>
      <w:r>
        <w:rPr>
          <w:rStyle w:val="CharStyle94"/>
        </w:rPr>
        <w:t>Q. E. A.</w:t>
      </w:r>
    </w:p>
    <w:p>
      <w:pPr>
        <w:pStyle w:val="Style91"/>
        <w:numPr>
          <w:ilvl w:val="0"/>
          <w:numId w:val="27"/>
        </w:numPr>
        <w:tabs>
          <w:tab w:leader="none" w:pos="1033" w:val="left"/>
        </w:tabs>
        <w:widowControl w:val="0"/>
        <w:keepNext w:val="0"/>
        <w:keepLines w:val="0"/>
        <w:shd w:val="clear" w:color="auto" w:fill="auto"/>
        <w:bidi w:val="0"/>
        <w:spacing w:before="0" w:after="0"/>
        <w:ind w:left="0" w:right="580" w:firstLine="780"/>
      </w:pPr>
      <w:r>
        <w:rPr>
          <w:rStyle w:val="CharStyle93"/>
        </w:rPr>
        <w:t xml:space="preserve">Se incluyen todos los números </w:t>
      </w:r>
      <w:r>
        <w:rPr>
          <w:rStyle w:val="CharStyle93"/>
          <w:lang w:val="en-US" w:eastAsia="en-US" w:bidi="en-US"/>
        </w:rPr>
        <w:t xml:space="preserve">1, 2, 3, </w:t>
      </w:r>
      <w:r>
        <w:rPr>
          <w:rStyle w:val="CharStyle124"/>
        </w:rPr>
        <w:t>...A,</w:t>
      </w:r>
      <w:r>
        <w:rPr>
          <w:rStyle w:val="CharStyle93"/>
        </w:rPr>
        <w:t xml:space="preserve"> entre estos números. Sea t un número cualquiera no mayor que A, y sea </w:t>
      </w:r>
      <w:r>
        <w:rPr>
          <w:rStyle w:val="CharStyle94"/>
          <w:lang w:val="el-GR" w:eastAsia="el-GR" w:bidi="el-GR"/>
        </w:rPr>
        <w:t>δ</w:t>
      </w:r>
      <w:r>
        <w:rPr>
          <w:rStyle w:val="CharStyle93"/>
          <w:lang w:val="el-GR" w:eastAsia="el-GR" w:bidi="el-GR"/>
        </w:rPr>
        <w:t xml:space="preserve"> </w:t>
      </w:r>
      <w:r>
        <w:rPr>
          <w:rStyle w:val="CharStyle93"/>
        </w:rPr>
        <w:t xml:space="preserve">el múximo común divisor de A y </w:t>
      </w:r>
      <w:r>
        <w:rPr>
          <w:rStyle w:val="CharStyle94"/>
        </w:rPr>
        <w:t xml:space="preserve">t. </w:t>
      </w:r>
      <w:r>
        <w:rPr>
          <w:rStyle w:val="CharStyle93"/>
          <w:vertAlign w:val="superscript"/>
        </w:rPr>
        <w:t>A</w:t>
      </w:r>
      <w:r>
        <w:rPr>
          <w:rStyle w:val="CharStyle93"/>
        </w:rPr>
        <w:t xml:space="preserve"> sera el divisor de A que es primo a |. Es evidente que este numero se encuentra entre los engendrados por el divisor ^ .</w:t>
      </w:r>
    </w:p>
    <w:p>
      <w:pPr>
        <w:pStyle w:val="Style91"/>
        <w:numPr>
          <w:ilvl w:val="0"/>
          <w:numId w:val="27"/>
        </w:numPr>
        <w:tabs>
          <w:tab w:leader="none" w:pos="1153" w:val="left"/>
        </w:tabs>
        <w:widowControl w:val="0"/>
        <w:keepNext w:val="0"/>
        <w:keepLines w:val="0"/>
        <w:shd w:val="clear" w:color="auto" w:fill="auto"/>
        <w:bidi w:val="0"/>
        <w:spacing w:before="0" w:after="342" w:line="220" w:lineRule="exact"/>
        <w:ind w:left="0" w:right="0" w:firstLine="780"/>
      </w:pPr>
      <w:r>
        <w:rPr>
          <w:rStyle w:val="CharStyle93"/>
        </w:rPr>
        <w:t>Resulta de esto que el número de estos enteros será A y por lo tanto</w:t>
      </w:r>
    </w:p>
    <w:p>
      <w:pPr>
        <w:pStyle w:val="Style91"/>
        <w:widowControl w:val="0"/>
        <w:keepNext w:val="0"/>
        <w:keepLines w:val="0"/>
        <w:shd w:val="clear" w:color="auto" w:fill="auto"/>
        <w:bidi w:val="0"/>
        <w:jc w:val="left"/>
        <w:spacing w:before="0" w:after="586" w:line="220" w:lineRule="exact"/>
        <w:ind w:left="2300" w:right="0" w:firstLine="0"/>
      </w:pPr>
      <w:r>
        <w:rPr>
          <w:rStyle w:val="CharStyle93"/>
          <w:lang w:val="el-GR" w:eastAsia="el-GR" w:bidi="el-GR"/>
        </w:rPr>
        <w:t xml:space="preserve">φα </w:t>
      </w:r>
      <w:r>
        <w:rPr>
          <w:rStyle w:val="CharStyle93"/>
          <w:lang w:val="en-US" w:eastAsia="en-US" w:bidi="en-US"/>
        </w:rPr>
        <w:t xml:space="preserve">+ </w:t>
      </w:r>
      <w:r>
        <w:rPr>
          <w:rStyle w:val="CharStyle93"/>
          <w:lang w:val="el-GR" w:eastAsia="el-GR" w:bidi="el-GR"/>
        </w:rPr>
        <w:t>φα</w:t>
      </w:r>
      <w:r>
        <w:rPr>
          <w:rStyle w:val="CharStyle93"/>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φα</w:t>
      </w:r>
      <w:r>
        <w:rPr>
          <w:rStyle w:val="CharStyle93"/>
          <w:lang w:val="el-GR" w:eastAsia="el-GR" w:bidi="el-GR"/>
          <w:vertAlign w:val="superscript"/>
        </w:rPr>
        <w:t>00</w:t>
      </w:r>
      <w:r>
        <w:rPr>
          <w:rStyle w:val="CharStyle93"/>
          <w:lang w:val="el-GR" w:eastAsia="el-GR" w:bidi="el-GR"/>
        </w:rPr>
        <w:t xml:space="preserve">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xml:space="preserve">= </w:t>
      </w:r>
      <w:r>
        <w:rPr>
          <w:rStyle w:val="CharStyle93"/>
          <w:lang w:val="en-GB" w:eastAsia="en-GB" w:bidi="en-GB"/>
        </w:rPr>
        <w:t xml:space="preserve">A. </w:t>
      </w:r>
      <w:r>
        <w:rPr>
          <w:rStyle w:val="CharStyle94"/>
          <w:lang w:val="en-GB" w:eastAsia="en-GB" w:bidi="en-GB"/>
        </w:rPr>
        <w:t xml:space="preserve">Q. </w:t>
      </w:r>
      <w:r>
        <w:rPr>
          <w:rStyle w:val="CharStyle94"/>
          <w:lang w:val="la" w:eastAsia="la" w:bidi="la"/>
        </w:rPr>
        <w:t xml:space="preserve">E. </w:t>
      </w:r>
      <w:r>
        <w:rPr>
          <w:rStyle w:val="CharStyle94"/>
          <w:lang w:val="en-GB" w:eastAsia="en-GB" w:bidi="en-GB"/>
        </w:rPr>
        <w:t>D.</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40.</w:t>
      </w:r>
    </w:p>
    <w:p>
      <w:pPr>
        <w:pStyle w:val="Style104"/>
        <w:widowControl w:val="0"/>
        <w:keepNext w:val="0"/>
        <w:keepLines w:val="0"/>
        <w:shd w:val="clear" w:color="auto" w:fill="auto"/>
        <w:bidi w:val="0"/>
        <w:spacing w:before="0" w:after="378" w:line="317" w:lineRule="exact"/>
        <w:ind w:left="0" w:right="560" w:firstLine="780"/>
      </w:pPr>
      <w:r>
        <w:rPr>
          <w:rStyle w:val="CharStyle106"/>
          <w:b/>
          <w:bCs/>
          <w:i/>
          <w:iCs/>
        </w:rPr>
        <w:t xml:space="preserve">Si el máximo común </w:t>
      </w:r>
      <w:r>
        <w:rPr>
          <w:rStyle w:val="CharStyle106"/>
          <w:lang w:val="en-GB" w:eastAsia="en-GB" w:bidi="en-GB"/>
          <w:b/>
          <w:bCs/>
          <w:i/>
          <w:iCs/>
        </w:rPr>
        <w:t xml:space="preserve">divisor </w:t>
      </w:r>
      <w:r>
        <w:rPr>
          <w:rStyle w:val="CharStyle106"/>
          <w:b/>
          <w:bCs/>
          <w:i/>
          <w:iCs/>
        </w:rPr>
        <w:t xml:space="preserve">de los números </w:t>
      </w:r>
      <w:r>
        <w:rPr>
          <w:rStyle w:val="CharStyle106"/>
          <w:lang w:val="en-GB" w:eastAsia="en-GB" w:bidi="en-GB"/>
          <w:b/>
          <w:bCs/>
          <w:i/>
          <w:iCs/>
        </w:rPr>
        <w:t xml:space="preserve">A, </w:t>
      </w:r>
      <w:r>
        <w:rPr>
          <w:rStyle w:val="CharStyle106"/>
          <w:b/>
          <w:bCs/>
          <w:i/>
          <w:iCs/>
        </w:rPr>
        <w:t>B</w:t>
      </w:r>
      <w:r>
        <w:rPr>
          <w:rStyle w:val="CharStyle106"/>
          <w:lang w:val="en-US" w:eastAsia="en-US" w:bidi="en-US"/>
          <w:b/>
          <w:bCs/>
          <w:i/>
          <w:iCs/>
        </w:rPr>
        <w:t xml:space="preserve">, </w:t>
      </w:r>
      <w:r>
        <w:rPr>
          <w:rStyle w:val="CharStyle106"/>
          <w:b/>
          <w:bCs/>
          <w:i/>
          <w:iCs/>
        </w:rPr>
        <w:t>C, D, etc.</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6"/>
          <w:lang w:val="el-GR" w:eastAsia="el-GR" w:bidi="el-GR"/>
          <w:b/>
          <w:bCs/>
          <w:i/>
          <w:iCs/>
        </w:rPr>
        <w:t xml:space="preserve">μ, </w:t>
      </w:r>
      <w:r>
        <w:rPr>
          <w:rStyle w:val="CharStyle106"/>
          <w:b/>
          <w:bCs/>
          <w:i/>
          <w:iCs/>
        </w:rPr>
        <w:t>siempre pueden determinarse números a, b, c, d, etc., tal que</w:t>
      </w:r>
    </w:p>
    <w:p>
      <w:pPr>
        <w:pStyle w:val="Style91"/>
        <w:widowControl w:val="0"/>
        <w:keepNext w:val="0"/>
        <w:keepLines w:val="0"/>
        <w:shd w:val="clear" w:color="auto" w:fill="auto"/>
        <w:bidi w:val="0"/>
        <w:jc w:val="left"/>
        <w:spacing w:before="0" w:after="716" w:line="220" w:lineRule="exact"/>
        <w:ind w:left="3040" w:right="0" w:firstLine="0"/>
      </w:pPr>
      <w:r>
        <w:rPr>
          <w:rStyle w:val="CharStyle94"/>
        </w:rPr>
        <w:t>aA</w:t>
      </w:r>
      <w:r>
        <w:rPr>
          <w:rStyle w:val="CharStyle93"/>
        </w:rPr>
        <w:t xml:space="preserve"> </w:t>
      </w:r>
      <w:r>
        <w:rPr>
          <w:rStyle w:val="CharStyle93"/>
          <w:lang w:val="en-US" w:eastAsia="en-US" w:bidi="en-US"/>
        </w:rPr>
        <w:t xml:space="preserve">+ </w:t>
      </w:r>
      <w:r>
        <w:rPr>
          <w:rStyle w:val="CharStyle93"/>
        </w:rPr>
        <w:t xml:space="preserve">bB </w:t>
      </w:r>
      <w:r>
        <w:rPr>
          <w:rStyle w:val="CharStyle93"/>
          <w:lang w:val="en-US" w:eastAsia="en-US" w:bidi="en-US"/>
        </w:rPr>
        <w:t xml:space="preserve">+ </w:t>
      </w:r>
      <w:r>
        <w:rPr>
          <w:rStyle w:val="CharStyle93"/>
        </w:rPr>
        <w:t xml:space="preserve">cC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3"/>
          <w:lang w:val="el-GR" w:eastAsia="el-GR" w:bidi="el-GR"/>
        </w:rPr>
        <w:t>μ.</w:t>
      </w:r>
    </w:p>
    <w:p>
      <w:pPr>
        <w:pStyle w:val="Style91"/>
        <w:widowControl w:val="0"/>
        <w:keepNext w:val="0"/>
        <w:keepLines w:val="0"/>
        <w:shd w:val="clear" w:color="auto" w:fill="auto"/>
        <w:bidi w:val="0"/>
        <w:spacing w:before="0" w:after="0"/>
        <w:ind w:left="0" w:right="560" w:firstLine="0"/>
      </w:pPr>
      <w:r>
        <w:rPr>
          <w:rStyle w:val="CharStyle94"/>
        </w:rPr>
        <w:t>Demostración.</w:t>
      </w:r>
      <w:r>
        <w:rPr>
          <w:rStyle w:val="CharStyle93"/>
        </w:rPr>
        <w:t xml:space="preserve"> Consideramos primero dos de tales números A y B, y sea su máximo común divisor </w:t>
      </w:r>
      <w:r>
        <w:rPr>
          <w:rStyle w:val="CharStyle93"/>
          <w:lang w:val="en-US" w:eastAsia="en-US" w:bidi="en-US"/>
        </w:rPr>
        <w:t xml:space="preserve">= </w:t>
      </w:r>
      <w:r>
        <w:rPr>
          <w:rStyle w:val="CharStyle93"/>
          <w:lang w:val="el-GR" w:eastAsia="el-GR" w:bidi="el-GR"/>
        </w:rPr>
        <w:t xml:space="preserve">λ. </w:t>
      </w:r>
      <w:r>
        <w:rPr>
          <w:rStyle w:val="CharStyle93"/>
        </w:rPr>
        <w:t xml:space="preserve">Entonces, la congruencia </w:t>
      </w:r>
      <w:r>
        <w:rPr>
          <w:rStyle w:val="CharStyle94"/>
        </w:rPr>
        <w:t xml:space="preserve">Ax </w:t>
      </w:r>
      <w:r>
        <w:rPr>
          <w:rStyle w:val="CharStyle94"/>
          <w:lang w:val="en-US" w:eastAsia="en-US" w:bidi="en-US"/>
        </w:rPr>
        <w:t xml:space="preserve">= </w:t>
      </w:r>
      <w:r>
        <w:rPr>
          <w:rStyle w:val="CharStyle94"/>
          <w:lang w:val="el-GR" w:eastAsia="el-GR" w:bidi="el-GR"/>
        </w:rPr>
        <w:t>λ</w:t>
      </w:r>
      <w:r>
        <w:rPr>
          <w:rStyle w:val="CharStyle93"/>
          <w:lang w:val="el-GR" w:eastAsia="el-GR" w:bidi="el-GR"/>
        </w:rPr>
        <w:t xml:space="preserve"> </w:t>
      </w:r>
      <w:r>
        <w:rPr>
          <w:rStyle w:val="CharStyle93"/>
          <w:lang w:val="en-GB" w:eastAsia="en-GB" w:bidi="en-GB"/>
        </w:rPr>
        <w:t xml:space="preserve">(mod. </w:t>
      </w:r>
      <w:r>
        <w:rPr>
          <w:rStyle w:val="CharStyle93"/>
        </w:rPr>
        <w:t xml:space="preserve">B) sera resoluble </w:t>
      </w:r>
      <w:r>
        <w:rPr>
          <w:rStyle w:val="CharStyle93"/>
          <w:lang w:val="en-GB" w:eastAsia="en-GB" w:bidi="en-GB"/>
        </w:rPr>
        <w:t xml:space="preserve">(art. </w:t>
      </w:r>
      <w:r>
        <w:rPr>
          <w:rStyle w:val="CharStyle93"/>
          <w:lang w:val="en-US" w:eastAsia="en-US" w:bidi="en-US"/>
        </w:rPr>
        <w:t xml:space="preserve">30). </w:t>
      </w:r>
      <w:r>
        <w:rPr>
          <w:rStyle w:val="CharStyle93"/>
        </w:rPr>
        <w:t xml:space="preserve">Sea la raíz </w:t>
      </w:r>
      <w:r>
        <w:rPr>
          <w:rStyle w:val="CharStyle93"/>
          <w:lang w:val="en-US" w:eastAsia="en-US" w:bidi="en-US"/>
        </w:rPr>
        <w:t xml:space="preserve">= </w:t>
      </w:r>
      <w:r>
        <w:rPr>
          <w:rStyle w:val="CharStyle93"/>
          <w:lang w:val="el-GR" w:eastAsia="el-GR" w:bidi="el-GR"/>
        </w:rPr>
        <w:t xml:space="preserve">α, </w:t>
      </w:r>
      <w:r>
        <w:rPr>
          <w:rStyle w:val="CharStyle93"/>
        </w:rPr>
        <w:t xml:space="preserve">y se pone </w:t>
      </w:r>
      <w:r>
        <w:rPr>
          <w:rStyle w:val="CharStyle150"/>
          <w:lang w:val="el-GR" w:eastAsia="el-GR" w:bidi="el-GR"/>
          <w:vertAlign w:val="superscript"/>
        </w:rPr>
        <w:t>λ—Αα</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 xml:space="preserve">β. </w:t>
      </w:r>
      <w:r>
        <w:rPr>
          <w:rStyle w:val="CharStyle93"/>
        </w:rPr>
        <w:t xml:space="preserve">Entonces se obtendrú </w:t>
      </w:r>
      <w:r>
        <w:rPr>
          <w:rStyle w:val="CharStyle94"/>
        </w:rPr>
        <w:t>aA</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lang w:val="el-GR" w:eastAsia="el-GR" w:bidi="el-GR"/>
        </w:rPr>
        <w:t xml:space="preserve">λ </w:t>
      </w:r>
      <w:r>
        <w:rPr>
          <w:rStyle w:val="CharStyle93"/>
          <w:lang w:val="en-GB" w:eastAsia="en-GB" w:bidi="en-GB"/>
        </w:rPr>
        <w:t xml:space="preserve">como </w:t>
      </w:r>
      <w:r>
        <w:rPr>
          <w:rStyle w:val="CharStyle93"/>
        </w:rPr>
        <w:t>deseamos.</w:t>
      </w:r>
    </w:p>
    <w:p>
      <w:pPr>
        <w:pStyle w:val="Style91"/>
        <w:widowControl w:val="0"/>
        <w:keepNext w:val="0"/>
        <w:keepLines w:val="0"/>
        <w:shd w:val="clear" w:color="auto" w:fill="auto"/>
        <w:bidi w:val="0"/>
        <w:spacing w:before="0" w:after="0"/>
        <w:ind w:left="0" w:right="560" w:firstLine="780"/>
      </w:pPr>
      <w:r>
        <w:rPr>
          <w:rStyle w:val="CharStyle93"/>
        </w:rPr>
        <w:t xml:space="preserve">Si hay un tercer número C, sea </w:t>
      </w:r>
      <w:r>
        <w:rPr>
          <w:rStyle w:val="CharStyle93"/>
          <w:lang w:val="el-GR" w:eastAsia="el-GR" w:bidi="el-GR"/>
        </w:rPr>
        <w:t>λ</w:t>
      </w:r>
      <w:r>
        <w:rPr>
          <w:rStyle w:val="CharStyle93"/>
          <w:lang w:val="el-GR" w:eastAsia="el-GR" w:bidi="el-GR"/>
          <w:vertAlign w:val="superscript"/>
        </w:rPr>
        <w:t>0</w:t>
      </w:r>
      <w:r>
        <w:rPr>
          <w:rStyle w:val="CharStyle93"/>
          <w:lang w:val="el-GR" w:eastAsia="el-GR" w:bidi="el-GR"/>
        </w:rPr>
        <w:t xml:space="preserve"> </w:t>
      </w:r>
      <w:r>
        <w:rPr>
          <w:rStyle w:val="CharStyle93"/>
        </w:rPr>
        <w:t xml:space="preserve">el múximo común divisor de los números </w:t>
      </w:r>
      <w:r>
        <w:rPr>
          <w:rStyle w:val="CharStyle93"/>
          <w:lang w:val="el-GR" w:eastAsia="el-GR" w:bidi="el-GR"/>
        </w:rPr>
        <w:t xml:space="preserve">λ </w:t>
      </w:r>
      <w:r>
        <w:rPr>
          <w:rStyle w:val="CharStyle93"/>
        </w:rPr>
        <w:t xml:space="preserve">y C, el cual será tambien el </w:t>
      </w:r>
      <w:r>
        <w:rPr>
          <w:rStyle w:val="CharStyle93"/>
          <w:lang w:val="la" w:eastAsia="la" w:bidi="la"/>
        </w:rPr>
        <w:t xml:space="preserve">maximo </w:t>
      </w:r>
      <w:r>
        <w:rPr>
          <w:rStyle w:val="CharStyle93"/>
        </w:rPr>
        <w:t>común divisor de los números A, B y C</w:t>
      </w:r>
      <w:r>
        <w:rPr>
          <w:rStyle w:val="CharStyle93"/>
        </w:rPr>
        <w:footnoteReference w:id="105"/>
      </w:r>
      <w:r>
        <w:rPr>
          <w:rStyle w:val="CharStyle93"/>
        </w:rPr>
        <w:t xml:space="preserve">). Determúnense números k y </w:t>
      </w:r>
      <w:r>
        <w:rPr>
          <w:rStyle w:val="CharStyle93"/>
          <w:lang w:val="el-GR" w:eastAsia="el-GR" w:bidi="el-GR"/>
        </w:rPr>
        <w:t xml:space="preserve">γ </w:t>
      </w:r>
      <w:r>
        <w:rPr>
          <w:rStyle w:val="CharStyle93"/>
        </w:rPr>
        <w:t xml:space="preserve">tales que </w:t>
      </w:r>
      <w:r>
        <w:rPr>
          <w:rStyle w:val="CharStyle93"/>
          <w:lang w:val="el-GR" w:eastAsia="el-GR" w:bidi="el-GR"/>
        </w:rPr>
        <w:t xml:space="preserve">^λ </w:t>
      </w:r>
      <w:r>
        <w:rPr>
          <w:rStyle w:val="CharStyle93"/>
          <w:lang w:val="en-US" w:eastAsia="en-US" w:bidi="en-US"/>
        </w:rPr>
        <w:t xml:space="preserve">+ </w:t>
      </w:r>
      <w:r>
        <w:rPr>
          <w:rStyle w:val="CharStyle93"/>
        </w:rPr>
        <w:t xml:space="preserve">qC </w:t>
      </w:r>
      <w:r>
        <w:rPr>
          <w:rStyle w:val="CharStyle93"/>
          <w:lang w:val="en-US" w:eastAsia="en-US" w:bidi="en-US"/>
        </w:rPr>
        <w:t xml:space="preserve">= </w:t>
      </w:r>
      <w:r>
        <w:rPr>
          <w:rStyle w:val="CharStyle93"/>
          <w:lang w:val="el-GR" w:eastAsia="el-GR" w:bidi="el-GR"/>
        </w:rPr>
        <w:t>λ</w:t>
      </w:r>
      <w:r>
        <w:rPr>
          <w:rStyle w:val="CharStyle93"/>
          <w:lang w:val="el-GR" w:eastAsia="el-GR" w:bidi="el-GR"/>
          <w:vertAlign w:val="superscript"/>
        </w:rPr>
        <w:t>0</w:t>
      </w:r>
      <w:r>
        <w:rPr>
          <w:rStyle w:val="CharStyle93"/>
          <w:lang w:val="el-GR" w:eastAsia="el-GR" w:bidi="el-GR"/>
        </w:rPr>
        <w:t xml:space="preserve">, </w:t>
      </w:r>
      <w:r>
        <w:rPr>
          <w:rStyle w:val="CharStyle93"/>
        </w:rPr>
        <w:t xml:space="preserve">entonces </w:t>
      </w:r>
      <w:r>
        <w:rPr>
          <w:rStyle w:val="CharStyle94"/>
        </w:rPr>
        <w:t>kaA</w:t>
      </w:r>
      <w:r>
        <w:rPr>
          <w:rStyle w:val="CharStyle93"/>
        </w:rPr>
        <w:t xml:space="preserve"> </w:t>
      </w:r>
      <w:r>
        <w:rPr>
          <w:rStyle w:val="CharStyle93"/>
          <w:lang w:val="en-US" w:eastAsia="en-US" w:bidi="en-US"/>
        </w:rPr>
        <w:t xml:space="preserve">+ </w:t>
      </w:r>
      <w:r>
        <w:rPr>
          <w:rStyle w:val="CharStyle94"/>
        </w:rPr>
        <w:t>keB</w:t>
      </w:r>
      <w:r>
        <w:rPr>
          <w:rStyle w:val="CharStyle93"/>
        </w:rPr>
        <w:t xml:space="preserve"> </w:t>
      </w:r>
      <w:r>
        <w:rPr>
          <w:rStyle w:val="CharStyle93"/>
          <w:lang w:val="en-US" w:eastAsia="en-US" w:bidi="en-US"/>
        </w:rPr>
        <w:t xml:space="preserve">+ </w:t>
      </w:r>
      <w:r>
        <w:rPr>
          <w:rStyle w:val="CharStyle93"/>
        </w:rPr>
        <w:t xml:space="preserve">qC </w:t>
      </w:r>
      <w:r>
        <w:rPr>
          <w:rStyle w:val="CharStyle93"/>
          <w:lang w:val="en-US" w:eastAsia="en-US" w:bidi="en-US"/>
        </w:rPr>
        <w:t xml:space="preserve">= </w:t>
      </w:r>
      <w:r>
        <w:rPr>
          <w:rStyle w:val="CharStyle93"/>
          <w:lang w:val="el-GR" w:eastAsia="el-GR" w:bidi="el-GR"/>
        </w:rPr>
        <w:t>λ</w:t>
      </w:r>
      <w:r>
        <w:rPr>
          <w:rStyle w:val="CharStyle93"/>
          <w:lang w:val="el-GR" w:eastAsia="el-GR" w:bidi="el-GR"/>
          <w:vertAlign w:val="superscript"/>
        </w:rPr>
        <w:t>0</w:t>
      </w:r>
      <w:r>
        <w:rPr>
          <w:rStyle w:val="CharStyle93"/>
          <w:lang w:val="el-GR" w:eastAsia="el-GR" w:bidi="el-GR"/>
        </w:rPr>
        <w:t>.</w:t>
      </w:r>
    </w:p>
    <w:p>
      <w:pPr>
        <w:pStyle w:val="Style91"/>
        <w:widowControl w:val="0"/>
        <w:keepNext w:val="0"/>
        <w:keepLines w:val="0"/>
        <w:shd w:val="clear" w:color="auto" w:fill="auto"/>
        <w:bidi w:val="0"/>
        <w:spacing w:before="0" w:after="0"/>
        <w:ind w:left="0" w:right="560" w:firstLine="780"/>
      </w:pPr>
      <w:r>
        <w:rPr>
          <w:rStyle w:val="CharStyle93"/>
        </w:rPr>
        <w:t xml:space="preserve">Si hay un cuarto número D, sea </w:t>
      </w:r>
      <w:r>
        <w:rPr>
          <w:rStyle w:val="CharStyle93"/>
          <w:lang w:val="el-GR" w:eastAsia="el-GR" w:bidi="el-GR"/>
        </w:rPr>
        <w:t>λ</w:t>
      </w:r>
      <w:r>
        <w:rPr>
          <w:rStyle w:val="CharStyle93"/>
          <w:lang w:val="el-GR" w:eastAsia="el-GR" w:bidi="el-GR"/>
          <w:vertAlign w:val="superscript"/>
        </w:rPr>
        <w:t>00</w:t>
      </w:r>
      <w:r>
        <w:rPr>
          <w:rStyle w:val="CharStyle93"/>
          <w:lang w:val="el-GR" w:eastAsia="el-GR" w:bidi="el-GR"/>
        </w:rPr>
        <w:t xml:space="preserve"> </w:t>
      </w:r>
      <w:r>
        <w:rPr>
          <w:rStyle w:val="CharStyle93"/>
        </w:rPr>
        <w:t xml:space="preserve">el </w:t>
      </w:r>
      <w:r>
        <w:rPr>
          <w:rStyle w:val="CharStyle93"/>
          <w:lang w:val="la" w:eastAsia="la" w:bidi="la"/>
        </w:rPr>
        <w:t xml:space="preserve">maximo </w:t>
      </w:r>
      <w:r>
        <w:rPr>
          <w:rStyle w:val="CharStyle93"/>
        </w:rPr>
        <w:t xml:space="preserve">común divisor de los números </w:t>
      </w:r>
      <w:r>
        <w:rPr>
          <w:rStyle w:val="CharStyle93"/>
          <w:lang w:val="el-GR" w:eastAsia="el-GR" w:bidi="el-GR"/>
        </w:rPr>
        <w:t>λ</w:t>
      </w:r>
      <w:r>
        <w:rPr>
          <w:rStyle w:val="CharStyle93"/>
          <w:lang w:val="el-GR" w:eastAsia="el-GR" w:bidi="el-GR"/>
          <w:vertAlign w:val="superscript"/>
        </w:rPr>
        <w:t>0</w:t>
      </w:r>
      <w:r>
        <w:rPr>
          <w:rStyle w:val="CharStyle93"/>
          <w:lang w:val="el-GR" w:eastAsia="el-GR" w:bidi="el-GR"/>
        </w:rPr>
        <w:t xml:space="preserve"> </w:t>
      </w:r>
      <w:r>
        <w:rPr>
          <w:rStyle w:val="CharStyle93"/>
        </w:rPr>
        <w:t xml:space="preserve">y D (es fúcil ver que serú tambien el </w:t>
      </w:r>
      <w:r>
        <w:rPr>
          <w:rStyle w:val="CharStyle93"/>
          <w:lang w:val="la" w:eastAsia="la" w:bidi="la"/>
        </w:rPr>
        <w:t xml:space="preserve">maximo </w:t>
      </w:r>
      <w:r>
        <w:rPr>
          <w:rStyle w:val="CharStyle93"/>
        </w:rPr>
        <w:t xml:space="preserve">común divisor de A, </w:t>
      </w:r>
      <w:r>
        <w:rPr>
          <w:rStyle w:val="CharStyle93"/>
          <w:lang w:val="la" w:eastAsia="la" w:bidi="la"/>
        </w:rPr>
        <w:t xml:space="preserve">B, </w:t>
      </w:r>
      <w:r>
        <w:rPr>
          <w:rStyle w:val="CharStyle93"/>
        </w:rPr>
        <w:t xml:space="preserve">C y D), y sea </w:t>
      </w:r>
      <w:r>
        <w:rPr>
          <w:rStyle w:val="CharStyle94"/>
        </w:rPr>
        <w:t>k</w:t>
      </w:r>
      <w:r>
        <w:rPr>
          <w:rStyle w:val="CharStyle94"/>
          <w:vertAlign w:val="superscript"/>
        </w:rPr>
        <w:t>r</w:t>
      </w:r>
      <w:r>
        <w:rPr>
          <w:rStyle w:val="CharStyle94"/>
        </w:rPr>
        <w:t>X</w:t>
      </w:r>
      <w:r>
        <w:rPr>
          <w:rStyle w:val="CharStyle93"/>
        </w:rPr>
        <w:t xml:space="preserve"> </w:t>
      </w:r>
      <w:r>
        <w:rPr>
          <w:rStyle w:val="CharStyle93"/>
          <w:lang w:val="en-US" w:eastAsia="en-US" w:bidi="en-US"/>
        </w:rPr>
        <w:t xml:space="preserve">+ </w:t>
      </w:r>
      <w:r>
        <w:rPr>
          <w:rStyle w:val="CharStyle94"/>
        </w:rPr>
        <w:t>ÓD</w:t>
      </w:r>
      <w:r>
        <w:rPr>
          <w:rStyle w:val="CharStyle93"/>
        </w:rPr>
        <w:t xml:space="preserve"> </w:t>
      </w:r>
      <w:r>
        <w:rPr>
          <w:rStyle w:val="CharStyle93"/>
          <w:lang w:val="en-US" w:eastAsia="en-US" w:bidi="en-US"/>
        </w:rPr>
        <w:t xml:space="preserve">= </w:t>
      </w:r>
      <w:r>
        <w:rPr>
          <w:rStyle w:val="CharStyle93"/>
          <w:lang w:val="el-GR" w:eastAsia="el-GR" w:bidi="el-GR"/>
        </w:rPr>
        <w:t>λ</w:t>
      </w:r>
      <w:r>
        <w:rPr>
          <w:rStyle w:val="CharStyle93"/>
          <w:lang w:val="el-GR" w:eastAsia="el-GR" w:bidi="el-GR"/>
          <w:vertAlign w:val="superscript"/>
        </w:rPr>
        <w:t>00</w:t>
      </w:r>
      <w:r>
        <w:rPr>
          <w:rStyle w:val="CharStyle93"/>
          <w:lang w:val="el-GR" w:eastAsia="el-GR" w:bidi="el-GR"/>
        </w:rPr>
        <w:t xml:space="preserve">. </w:t>
      </w:r>
      <w:r>
        <w:rPr>
          <w:rStyle w:val="CharStyle93"/>
        </w:rPr>
        <w:t xml:space="preserve">Entonces tenemos </w:t>
      </w:r>
      <w:r>
        <w:rPr>
          <w:rStyle w:val="CharStyle94"/>
        </w:rPr>
        <w:t>kk'aA</w:t>
      </w:r>
      <w:r>
        <w:rPr>
          <w:rStyle w:val="CharStyle93"/>
        </w:rPr>
        <w:t xml:space="preserve"> </w:t>
      </w:r>
      <w:r>
        <w:rPr>
          <w:rStyle w:val="CharStyle93"/>
          <w:lang w:val="en-US" w:eastAsia="en-US" w:bidi="en-US"/>
        </w:rPr>
        <w:t xml:space="preserve">+ </w:t>
      </w:r>
      <w:r>
        <w:rPr>
          <w:rStyle w:val="CharStyle94"/>
        </w:rPr>
        <w:t>kk</w:t>
      </w:r>
      <w:r>
        <w:rPr>
          <w:rStyle w:val="CharStyle94"/>
          <w:vertAlign w:val="superscript"/>
        </w:rPr>
        <w:t>0</w:t>
      </w:r>
      <w:r>
        <w:rPr>
          <w:rStyle w:val="CharStyle94"/>
        </w:rPr>
        <w:t>eB</w:t>
      </w:r>
      <w:r>
        <w:rPr>
          <w:rStyle w:val="CharStyle93"/>
        </w:rPr>
        <w:t xml:space="preserve"> </w:t>
      </w:r>
      <w:r>
        <w:rPr>
          <w:rStyle w:val="CharStyle93"/>
          <w:lang w:val="en-US" w:eastAsia="en-US" w:bidi="en-US"/>
        </w:rPr>
        <w:t xml:space="preserve">+ </w:t>
      </w:r>
      <w:r>
        <w:rPr>
          <w:rStyle w:val="CharStyle93"/>
        </w:rPr>
        <w:t>k</w:t>
      </w:r>
      <w:r>
        <w:rPr>
          <w:rStyle w:val="CharStyle93"/>
          <w:vertAlign w:val="superscript"/>
        </w:rPr>
        <w:t>0</w:t>
      </w:r>
      <w:r>
        <w:rPr>
          <w:rStyle w:val="CharStyle93"/>
        </w:rPr>
        <w:t xml:space="preserve">qC </w:t>
      </w:r>
      <w:r>
        <w:rPr>
          <w:rStyle w:val="CharStyle93"/>
          <w:lang w:val="en-US" w:eastAsia="en-US" w:bidi="en-US"/>
        </w:rPr>
        <w:t xml:space="preserve">+ </w:t>
      </w:r>
      <w:r>
        <w:rPr>
          <w:rStyle w:val="CharStyle94"/>
        </w:rPr>
        <w:t>ÓD</w:t>
      </w:r>
      <w:r>
        <w:rPr>
          <w:rStyle w:val="CharStyle93"/>
        </w:rPr>
        <w:t xml:space="preserve"> </w:t>
      </w:r>
      <w:r>
        <w:rPr>
          <w:rStyle w:val="CharStyle93"/>
          <w:lang w:val="en-US" w:eastAsia="en-US" w:bidi="en-US"/>
        </w:rPr>
        <w:t xml:space="preserve">= </w:t>
      </w:r>
      <w:r>
        <w:rPr>
          <w:rStyle w:val="CharStyle93"/>
          <w:lang w:val="el-GR" w:eastAsia="el-GR" w:bidi="el-GR"/>
        </w:rPr>
        <w:t>λ</w:t>
      </w:r>
      <w:r>
        <w:rPr>
          <w:rStyle w:val="CharStyle93"/>
          <w:lang w:val="el-GR" w:eastAsia="el-GR" w:bidi="el-GR"/>
          <w:vertAlign w:val="superscript"/>
        </w:rPr>
        <w:t>00</w:t>
      </w:r>
      <w:r>
        <w:rPr>
          <w:rStyle w:val="CharStyle93"/>
          <w:lang w:val="el-GR" w:eastAsia="el-GR" w:bidi="el-GR"/>
        </w:rPr>
        <w:t>.</w:t>
      </w:r>
    </w:p>
    <w:p>
      <w:pPr>
        <w:pStyle w:val="Style91"/>
        <w:widowControl w:val="0"/>
        <w:keepNext w:val="0"/>
        <w:keepLines w:val="0"/>
        <w:shd w:val="clear" w:color="auto" w:fill="auto"/>
        <w:bidi w:val="0"/>
        <w:spacing w:before="0" w:after="0"/>
        <w:ind w:left="0" w:right="0" w:firstLine="780"/>
      </w:pPr>
      <w:r>
        <w:rPr>
          <w:rStyle w:val="CharStyle93"/>
        </w:rPr>
        <w:t>De manera semejante se procede si todavía hay mas números.</w:t>
      </w:r>
    </w:p>
    <w:p>
      <w:pPr>
        <w:pStyle w:val="Style91"/>
        <w:widowControl w:val="0"/>
        <w:keepNext w:val="0"/>
        <w:keepLines w:val="0"/>
        <w:shd w:val="clear" w:color="auto" w:fill="auto"/>
        <w:bidi w:val="0"/>
        <w:spacing w:before="0" w:after="0"/>
        <w:ind w:left="0" w:right="0" w:firstLine="780"/>
      </w:pPr>
      <w:r>
        <w:rPr>
          <w:rStyle w:val="CharStyle93"/>
        </w:rPr>
        <w:t xml:space="preserve">Y si los números A, </w:t>
      </w:r>
      <w:r>
        <w:rPr>
          <w:rStyle w:val="CharStyle93"/>
          <w:lang w:val="la" w:eastAsia="la" w:bidi="la"/>
        </w:rPr>
        <w:t xml:space="preserve">B, </w:t>
      </w:r>
      <w:r>
        <w:rPr>
          <w:rStyle w:val="CharStyle93"/>
        </w:rPr>
        <w:t>C, D, etc., no tienen divisor común, claramente se</w:t>
      </w:r>
    </w:p>
    <w:p>
      <w:pPr>
        <w:pStyle w:val="Style91"/>
        <w:widowControl w:val="0"/>
        <w:keepNext w:val="0"/>
        <w:keepLines w:val="0"/>
        <w:shd w:val="clear" w:color="auto" w:fill="auto"/>
        <w:bidi w:val="0"/>
        <w:spacing w:before="0" w:after="0"/>
        <w:ind w:left="0" w:right="0" w:firstLine="0"/>
      </w:pPr>
      <w:r>
        <w:rPr>
          <w:rStyle w:val="CharStyle93"/>
        </w:rPr>
        <w:t>tiene</w:t>
      </w:r>
    </w:p>
    <w:p>
      <w:pPr>
        <w:pStyle w:val="Style91"/>
        <w:widowControl w:val="0"/>
        <w:keepNext w:val="0"/>
        <w:keepLines w:val="0"/>
        <w:shd w:val="clear" w:color="auto" w:fill="auto"/>
        <w:bidi w:val="0"/>
        <w:jc w:val="left"/>
        <w:spacing w:before="0" w:after="600"/>
        <w:ind w:left="3040" w:right="0" w:firstLine="0"/>
      </w:pPr>
      <w:r>
        <w:rPr>
          <w:rStyle w:val="CharStyle94"/>
        </w:rPr>
        <w:t>aA</w:t>
      </w:r>
      <w:r>
        <w:rPr>
          <w:rStyle w:val="CharStyle93"/>
        </w:rPr>
        <w:t xml:space="preserve"> </w:t>
      </w:r>
      <w:r>
        <w:rPr>
          <w:rStyle w:val="CharStyle93"/>
          <w:lang w:val="en-US" w:eastAsia="en-US" w:bidi="en-US"/>
        </w:rPr>
        <w:t xml:space="preserve">+ </w:t>
      </w:r>
      <w:r>
        <w:rPr>
          <w:rStyle w:val="CharStyle94"/>
        </w:rPr>
        <w:t>bB</w:t>
      </w:r>
      <w:r>
        <w:rPr>
          <w:rStyle w:val="CharStyle93"/>
        </w:rPr>
        <w:t xml:space="preserve"> </w:t>
      </w:r>
      <w:r>
        <w:rPr>
          <w:rStyle w:val="CharStyle93"/>
          <w:lang w:val="en-US" w:eastAsia="en-US" w:bidi="en-US"/>
        </w:rPr>
        <w:t xml:space="preserve">+ </w:t>
      </w:r>
      <w:r>
        <w:rPr>
          <w:rStyle w:val="CharStyle93"/>
        </w:rPr>
        <w:t xml:space="preserve">cC </w:t>
      </w:r>
      <w:r>
        <w:rPr>
          <w:rStyle w:val="CharStyle93"/>
          <w:lang w:val="en-US" w:eastAsia="en-US" w:bidi="en-US"/>
        </w:rPr>
        <w:t xml:space="preserve">+ </w:t>
      </w:r>
      <w:r>
        <w:rPr>
          <w:rStyle w:val="CharStyle93"/>
        </w:rPr>
        <w:t xml:space="preserve">etc. </w:t>
      </w:r>
      <w:r>
        <w:rPr>
          <w:rStyle w:val="CharStyle93"/>
          <w:lang w:val="en-US" w:eastAsia="en-US" w:bidi="en-US"/>
        </w:rPr>
        <w:t>= 1</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41.</w:t>
      </w:r>
    </w:p>
    <w:p>
      <w:pPr>
        <w:pStyle w:val="Style104"/>
        <w:widowControl w:val="0"/>
        <w:keepNext w:val="0"/>
        <w:keepLines w:val="0"/>
        <w:shd w:val="clear" w:color="auto" w:fill="auto"/>
        <w:bidi w:val="0"/>
        <w:spacing w:before="0" w:after="0" w:line="317" w:lineRule="exact"/>
        <w:ind w:left="0" w:right="560" w:firstLine="780"/>
        <w:sectPr>
          <w:pgSz w:w="11900" w:h="16840"/>
          <w:pgMar w:top="2376" w:left="1864" w:right="814" w:bottom="2846" w:header="0" w:footer="3" w:gutter="0"/>
          <w:rtlGutter w:val="0"/>
          <w:cols w:space="720"/>
          <w:noEndnote/>
          <w:docGrid w:linePitch="360"/>
        </w:sectPr>
      </w:pPr>
      <w:r>
        <w:rPr>
          <w:rStyle w:val="CharStyle109"/>
          <w:b w:val="0"/>
          <w:bCs w:val="0"/>
          <w:i w:val="0"/>
          <w:iCs w:val="0"/>
        </w:rPr>
        <w:t xml:space="preserve">Si p </w:t>
      </w:r>
      <w:r>
        <w:rPr>
          <w:rStyle w:val="CharStyle106"/>
          <w:b/>
          <w:bCs/>
          <w:i/>
          <w:iCs/>
        </w:rPr>
        <w:t>es nUmero primo y se tienen p objetos, entre los que cualquier número de ellos pueden ser iguales, pero no todos, el número de permutaciones de estos objetos sera divisible por p.</w:t>
      </w:r>
    </w:p>
    <w:p>
      <w:pPr>
        <w:pStyle w:val="Style91"/>
        <w:widowControl w:val="0"/>
        <w:keepNext w:val="0"/>
        <w:keepLines w:val="0"/>
        <w:shd w:val="clear" w:color="auto" w:fill="auto"/>
        <w:bidi w:val="0"/>
        <w:spacing w:before="0" w:after="0"/>
        <w:ind w:left="0" w:right="560" w:firstLine="780"/>
      </w:pPr>
      <w:r>
        <w:rPr>
          <w:rStyle w:val="CharStyle94"/>
        </w:rPr>
        <w:t>Ejemplo.</w:t>
      </w:r>
      <w:r>
        <w:rPr>
          <w:rStyle w:val="CharStyle93"/>
        </w:rPr>
        <w:t xml:space="preserve"> Cinco objetos </w:t>
      </w:r>
      <w:r>
        <w:rPr>
          <w:rStyle w:val="CharStyle94"/>
        </w:rPr>
        <w:t>A, A, A,</w:t>
      </w:r>
      <w:r>
        <w:rPr>
          <w:rStyle w:val="CharStyle93"/>
        </w:rPr>
        <w:t xml:space="preserve"> B, B pueden disponerse de diez maneras diferentes.</w:t>
      </w:r>
    </w:p>
    <w:p>
      <w:pPr>
        <w:pStyle w:val="Style91"/>
        <w:widowControl w:val="0"/>
        <w:keepNext w:val="0"/>
        <w:keepLines w:val="0"/>
        <w:shd w:val="clear" w:color="auto" w:fill="auto"/>
        <w:bidi w:val="0"/>
        <w:spacing w:before="0" w:after="0"/>
        <w:ind w:left="0" w:right="560" w:firstLine="780"/>
      </w:pPr>
      <w:r>
        <w:rPr>
          <w:rStyle w:val="CharStyle93"/>
        </w:rPr>
        <w:t xml:space="preserve">La demostración de este teorema puede derivarse fácilmente de la conocida teoría de permutaciones. Supóngase que entre estos objetos hay </w:t>
      </w:r>
      <w:r>
        <w:rPr>
          <w:rStyle w:val="CharStyle94"/>
        </w:rPr>
        <w:t>a</w:t>
      </w:r>
      <w:r>
        <w:rPr>
          <w:rStyle w:val="CharStyle93"/>
        </w:rPr>
        <w:t xml:space="preserve"> iguales a A, B iguales a B, </w:t>
      </w:r>
      <w:r>
        <w:rPr>
          <w:rStyle w:val="CharStyle94"/>
        </w:rPr>
        <w:t>c</w:t>
      </w:r>
      <w:r>
        <w:rPr>
          <w:rStyle w:val="CharStyle93"/>
        </w:rPr>
        <w:t xml:space="preserve"> iguales a C, etc. (cualesquiera de </w:t>
      </w:r>
      <w:r>
        <w:rPr>
          <w:rStyle w:val="CharStyle94"/>
        </w:rPr>
        <w:t>a, b, c,</w:t>
      </w:r>
      <w:r>
        <w:rPr>
          <w:rStyle w:val="CharStyle93"/>
        </w:rPr>
        <w:t xml:space="preserve"> etc. pueden ser iguales a la unidad), entonces se tiene</w:t>
      </w:r>
    </w:p>
    <w:p>
      <w:pPr>
        <w:pStyle w:val="Style91"/>
        <w:widowControl w:val="0"/>
        <w:keepNext w:val="0"/>
        <w:keepLines w:val="0"/>
        <w:shd w:val="clear" w:color="auto" w:fill="auto"/>
        <w:bidi w:val="0"/>
        <w:jc w:val="left"/>
        <w:spacing w:before="0" w:after="0" w:line="451" w:lineRule="exact"/>
        <w:ind w:left="0" w:right="3840" w:firstLine="3340"/>
      </w:pPr>
      <w:r>
        <w:rPr>
          <w:rStyle w:val="CharStyle94"/>
        </w:rPr>
        <w:t>a</w:t>
      </w:r>
      <w:r>
        <w:rPr>
          <w:rStyle w:val="CharStyle93"/>
        </w:rPr>
        <w:t xml:space="preserve"> </w:t>
      </w:r>
      <w:r>
        <w:rPr>
          <w:rStyle w:val="CharStyle93"/>
          <w:lang w:val="en-US" w:eastAsia="en-US" w:bidi="en-US"/>
        </w:rPr>
        <w:t xml:space="preserve">+ </w:t>
      </w:r>
      <w:r>
        <w:rPr>
          <w:rStyle w:val="CharStyle93"/>
          <w:lang w:val="la" w:eastAsia="la" w:bidi="la"/>
        </w:rPr>
        <w:t xml:space="preserve">b </w:t>
      </w:r>
      <w:r>
        <w:rPr>
          <w:rStyle w:val="CharStyle93"/>
          <w:lang w:val="en-US" w:eastAsia="en-US" w:bidi="en-US"/>
        </w:rPr>
        <w:t xml:space="preserve">+ </w:t>
      </w:r>
      <w:r>
        <w:rPr>
          <w:rStyle w:val="CharStyle93"/>
        </w:rPr>
        <w:t xml:space="preserve">c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4"/>
        </w:rPr>
        <w:t xml:space="preserve">p </w:t>
      </w:r>
      <w:r>
        <w:rPr>
          <w:rStyle w:val="CharStyle93"/>
        </w:rPr>
        <w:t>y el numero de permutaciones sera</w:t>
      </w:r>
    </w:p>
    <w:p>
      <w:pPr>
        <w:pStyle w:val="Style91"/>
        <w:widowControl w:val="0"/>
        <w:keepNext w:val="0"/>
        <w:keepLines w:val="0"/>
        <w:shd w:val="clear" w:color="auto" w:fill="auto"/>
        <w:bidi w:val="0"/>
        <w:jc w:val="left"/>
        <w:spacing w:before="0" w:after="63" w:line="220" w:lineRule="exact"/>
        <w:ind w:left="3800" w:right="0" w:firstLine="0"/>
      </w:pPr>
      <w:r>
        <w:rPr>
          <w:rStyle w:val="CharStyle93"/>
          <w:lang w:val="en-US" w:eastAsia="en-US" w:bidi="en-US"/>
        </w:rPr>
        <w:t>1</w:t>
      </w:r>
      <w:r>
        <w:rPr>
          <w:rStyle w:val="CharStyle93"/>
          <w:lang w:val="el-GR" w:eastAsia="el-GR" w:bidi="el-GR"/>
        </w:rPr>
        <w:t xml:space="preserve">· </w:t>
      </w:r>
      <w:r>
        <w:rPr>
          <w:rStyle w:val="CharStyle93"/>
          <w:lang w:val="en-US" w:eastAsia="en-US" w:bidi="en-US"/>
        </w:rPr>
        <w:t xml:space="preserve">2 </w:t>
      </w:r>
      <w:r>
        <w:rPr>
          <w:rStyle w:val="CharStyle93"/>
          <w:lang w:val="el-GR" w:eastAsia="el-GR" w:bidi="el-GR"/>
        </w:rPr>
        <w:t xml:space="preserve">· </w:t>
      </w:r>
      <w:r>
        <w:rPr>
          <w:rStyle w:val="CharStyle93"/>
          <w:lang w:val="en-US" w:eastAsia="en-US" w:bidi="en-US"/>
        </w:rPr>
        <w:t xml:space="preserve">3 </w:t>
      </w:r>
      <w:r>
        <w:rPr>
          <w:rStyle w:val="CharStyle124"/>
        </w:rPr>
        <w:t>•••p</w:t>
      </w:r>
    </w:p>
    <w:p>
      <w:pPr>
        <w:pStyle w:val="Style91"/>
        <w:widowControl w:val="0"/>
        <w:keepNext w:val="0"/>
        <w:keepLines w:val="0"/>
        <w:shd w:val="clear" w:color="auto" w:fill="auto"/>
        <w:bidi w:val="0"/>
        <w:jc w:val="left"/>
        <w:spacing w:before="0" w:after="116" w:line="220" w:lineRule="exact"/>
        <w:ind w:left="2520" w:right="0" w:firstLine="0"/>
      </w:pPr>
      <w:r>
        <w:rPr>
          <w:rStyle w:val="CharStyle124"/>
          <w:lang w:val="en-US" w:eastAsia="en-US" w:bidi="en-US"/>
        </w:rPr>
        <w:t xml:space="preserve">1 </w:t>
      </w:r>
      <w:r>
        <w:rPr>
          <w:rStyle w:val="CharStyle124"/>
        </w:rPr>
        <w:t xml:space="preserve">· </w:t>
      </w:r>
      <w:r>
        <w:rPr>
          <w:rStyle w:val="CharStyle124"/>
          <w:lang w:val="en-US" w:eastAsia="en-US" w:bidi="en-US"/>
        </w:rPr>
        <w:t xml:space="preserve">2 </w:t>
      </w:r>
      <w:r>
        <w:rPr>
          <w:rStyle w:val="CharStyle124"/>
        </w:rPr>
        <w:t xml:space="preserve">· </w:t>
      </w:r>
      <w:r>
        <w:rPr>
          <w:rStyle w:val="CharStyle124"/>
          <w:lang w:val="en-US" w:eastAsia="en-US" w:bidi="en-US"/>
        </w:rPr>
        <w:t xml:space="preserve">3 </w:t>
      </w:r>
      <w:r>
        <w:rPr>
          <w:rStyle w:val="CharStyle124"/>
        </w:rPr>
        <w:t>•••a</w:t>
      </w:r>
      <w:r>
        <w:rPr>
          <w:rStyle w:val="CharStyle93"/>
        </w:rPr>
        <w:t xml:space="preserve"> · </w:t>
      </w:r>
      <w:r>
        <w:rPr>
          <w:rStyle w:val="CharStyle93"/>
          <w:lang w:val="en-US" w:eastAsia="en-US" w:bidi="en-US"/>
        </w:rPr>
        <w:t xml:space="preserve">1 </w:t>
      </w:r>
      <w:r>
        <w:rPr>
          <w:rStyle w:val="CharStyle93"/>
        </w:rPr>
        <w:t xml:space="preserve">· </w:t>
      </w:r>
      <w:r>
        <w:rPr>
          <w:rStyle w:val="CharStyle93"/>
          <w:lang w:val="en-US" w:eastAsia="en-US" w:bidi="en-US"/>
        </w:rPr>
        <w:t xml:space="preserve">2 </w:t>
      </w:r>
      <w:r>
        <w:rPr>
          <w:rStyle w:val="CharStyle93"/>
        </w:rPr>
        <w:t xml:space="preserve">· </w:t>
      </w:r>
      <w:r>
        <w:rPr>
          <w:rStyle w:val="CharStyle124"/>
        </w:rPr>
        <w:t>··</w:t>
      </w:r>
      <w:r>
        <w:rPr>
          <w:rStyle w:val="CharStyle93"/>
        </w:rPr>
        <w:t xml:space="preserve"> b · </w:t>
      </w:r>
      <w:r>
        <w:rPr>
          <w:rStyle w:val="CharStyle93"/>
          <w:lang w:val="en-US" w:eastAsia="en-US" w:bidi="en-US"/>
        </w:rPr>
        <w:t xml:space="preserve">1 </w:t>
      </w:r>
      <w:r>
        <w:rPr>
          <w:rStyle w:val="CharStyle93"/>
        </w:rPr>
        <w:t xml:space="preserve">· </w:t>
      </w:r>
      <w:r>
        <w:rPr>
          <w:rStyle w:val="CharStyle93"/>
          <w:lang w:val="en-US" w:eastAsia="en-US" w:bidi="en-US"/>
        </w:rPr>
        <w:t xml:space="preserve">2 </w:t>
      </w:r>
      <w:r>
        <w:rPr>
          <w:rStyle w:val="CharStyle93"/>
        </w:rPr>
        <w:t xml:space="preserve">· </w:t>
      </w:r>
      <w:r>
        <w:rPr>
          <w:rStyle w:val="CharStyle124"/>
        </w:rPr>
        <w:t>··</w:t>
      </w:r>
      <w:r>
        <w:rPr>
          <w:rStyle w:val="CharStyle93"/>
        </w:rPr>
        <w:t xml:space="preserve"> c etc.</w:t>
      </w:r>
    </w:p>
    <w:p>
      <w:pPr>
        <w:pStyle w:val="Style91"/>
        <w:widowControl w:val="0"/>
        <w:keepNext w:val="0"/>
        <w:keepLines w:val="0"/>
        <w:shd w:val="clear" w:color="auto" w:fill="auto"/>
        <w:bidi w:val="0"/>
        <w:spacing w:before="0" w:after="0"/>
        <w:ind w:left="0" w:right="560" w:firstLine="0"/>
      </w:pPr>
      <w:r>
        <w:rPr>
          <w:rStyle w:val="CharStyle93"/>
        </w:rPr>
        <w:t xml:space="preserve">Ahora, es claro que el numerador tiene que ser divisible por el denominador, puesto que el nómero de permutaciones debe ser un entero. Pero el numerador es divisible por p, mientras que el denominador, el cual esta compuesto de factores menores que p, no es divisible por p </w:t>
      </w:r>
      <w:r>
        <w:rPr>
          <w:rStyle w:val="CharStyle93"/>
          <w:lang w:val="en-GB" w:eastAsia="en-GB" w:bidi="en-GB"/>
        </w:rPr>
        <w:t xml:space="preserve">(art. </w:t>
      </w:r>
      <w:r>
        <w:rPr>
          <w:rStyle w:val="CharStyle93"/>
          <w:lang w:val="en-US" w:eastAsia="en-US" w:bidi="en-US"/>
        </w:rPr>
        <w:t xml:space="preserve">15). </w:t>
      </w:r>
      <w:r>
        <w:rPr>
          <w:rStyle w:val="CharStyle93"/>
        </w:rPr>
        <w:t xml:space="preserve">Así el nómero de permutaciones sera divisible por p </w:t>
      </w:r>
      <w:r>
        <w:rPr>
          <w:rStyle w:val="CharStyle93"/>
          <w:lang w:val="en-GB" w:eastAsia="en-GB" w:bidi="en-GB"/>
        </w:rPr>
        <w:t xml:space="preserve">(art. </w:t>
      </w:r>
      <w:r>
        <w:rPr>
          <w:rStyle w:val="CharStyle93"/>
          <w:lang w:val="en-US" w:eastAsia="en-US" w:bidi="en-US"/>
        </w:rPr>
        <w:t>19).</w:t>
      </w:r>
    </w:p>
    <w:p>
      <w:pPr>
        <w:pStyle w:val="Style91"/>
        <w:widowControl w:val="0"/>
        <w:keepNext w:val="0"/>
        <w:keepLines w:val="0"/>
        <w:shd w:val="clear" w:color="auto" w:fill="auto"/>
        <w:bidi w:val="0"/>
        <w:spacing w:before="0" w:after="0"/>
        <w:ind w:left="0" w:right="0" w:firstLine="780"/>
      </w:pPr>
      <w:r>
        <w:rPr>
          <w:rStyle w:val="CharStyle93"/>
        </w:rPr>
        <w:t>Esperamos que la siguiente demostración complacera al lector.</w:t>
      </w:r>
    </w:p>
    <w:p>
      <w:pPr>
        <w:pStyle w:val="Style91"/>
        <w:widowControl w:val="0"/>
        <w:keepNext w:val="0"/>
        <w:keepLines w:val="0"/>
        <w:shd w:val="clear" w:color="auto" w:fill="auto"/>
        <w:bidi w:val="0"/>
        <w:spacing w:before="0" w:after="0"/>
        <w:ind w:left="0" w:right="560" w:firstLine="780"/>
      </w:pPr>
      <w:r>
        <w:rPr>
          <w:rStyle w:val="CharStyle93"/>
        </w:rPr>
        <w:t xml:space="preserve">Cuando en dos permutaciones de los mismos objetos el orden de ellas no difiere salvo que el primero en una ocupa una posición diferente en la otra mientras que </w:t>
      </w:r>
      <w:r>
        <w:rPr>
          <w:rStyle w:val="CharStyle93"/>
          <w:lang w:val="en-GB" w:eastAsia="en-GB" w:bidi="en-GB"/>
        </w:rPr>
        <w:t xml:space="preserve">los </w:t>
      </w:r>
      <w:r>
        <w:rPr>
          <w:rStyle w:val="CharStyle93"/>
        </w:rPr>
        <w:t xml:space="preserve">restantes siguen el mismo orden, de manera </w:t>
      </w:r>
      <w:r>
        <w:rPr>
          <w:rStyle w:val="CharStyle93"/>
          <w:lang w:val="en-GB" w:eastAsia="en-GB" w:bidi="en-GB"/>
        </w:rPr>
        <w:t xml:space="preserve">que, </w:t>
      </w:r>
      <w:r>
        <w:rPr>
          <w:rStyle w:val="CharStyle93"/>
        </w:rPr>
        <w:t xml:space="preserve">en el segundo orden, el primer objeto del primer orden sigue al óltimo de el, las llamamos: </w:t>
      </w:r>
      <w:r>
        <w:rPr>
          <w:rStyle w:val="CharStyle94"/>
        </w:rPr>
        <w:t>permutaciones semejantes</w:t>
      </w:r>
      <w:r>
        <w:rPr>
          <w:rStyle w:val="CharStyle93"/>
        </w:rPr>
        <w:footnoteReference w:id="106"/>
      </w:r>
      <w:r>
        <w:rPr>
          <w:rStyle w:val="CharStyle93"/>
        </w:rPr>
        <w:t xml:space="preserve">). Así, en nuestro ejemplo, las permutaciones </w:t>
      </w:r>
      <w:r>
        <w:rPr>
          <w:rStyle w:val="CharStyle94"/>
        </w:rPr>
        <w:t>ABAAB</w:t>
      </w:r>
      <w:r>
        <w:rPr>
          <w:rStyle w:val="CharStyle93"/>
        </w:rPr>
        <w:t xml:space="preserve"> y </w:t>
      </w:r>
      <w:r>
        <w:rPr>
          <w:rStyle w:val="CharStyle94"/>
        </w:rPr>
        <w:t>ABABA</w:t>
      </w:r>
      <w:r>
        <w:rPr>
          <w:rStyle w:val="CharStyle93"/>
        </w:rPr>
        <w:t xml:space="preserve"> serán semejante puesto que los objetos que ocupan los lugares primero, segundo, etc., segun la primera, ocuparóan los lugares tercero, cuarto, </w:t>
      </w:r>
      <w:r>
        <w:rPr>
          <w:rStyle w:val="CharStyle93"/>
          <w:lang w:val="en-GB" w:eastAsia="en-GB" w:bidi="en-GB"/>
        </w:rPr>
        <w:t xml:space="preserve">etc., </w:t>
      </w:r>
      <w:r>
        <w:rPr>
          <w:rStyle w:val="CharStyle93"/>
        </w:rPr>
        <w:t>en la uóltima, siguiendo la misma sucesioón.</w:t>
      </w:r>
    </w:p>
    <w:p>
      <w:pPr>
        <w:pStyle w:val="Style91"/>
        <w:widowControl w:val="0"/>
        <w:keepNext w:val="0"/>
        <w:keepLines w:val="0"/>
        <w:shd w:val="clear" w:color="auto" w:fill="auto"/>
        <w:bidi w:val="0"/>
        <w:spacing w:before="0" w:after="0"/>
        <w:ind w:left="0" w:right="560" w:firstLine="780"/>
      </w:pPr>
      <w:r>
        <w:rPr>
          <w:rStyle w:val="CharStyle93"/>
        </w:rPr>
        <w:t xml:space="preserve">Ahora, como cualquier permutación esta compuesta de p objetos, es evidente que se pueden encontrar p — </w:t>
      </w:r>
      <w:r>
        <w:rPr>
          <w:rStyle w:val="CharStyle93"/>
          <w:lang w:val="en-US" w:eastAsia="en-US" w:bidi="en-US"/>
        </w:rPr>
        <w:t xml:space="preserve">1 </w:t>
      </w:r>
      <w:r>
        <w:rPr>
          <w:rStyle w:val="CharStyle93"/>
        </w:rPr>
        <w:t>permutaciones que sean semejantes a ella avanzando el objeto del primer lugar al segundo, al tercero, etc. Es evidente que el nuómero de todas las permutaciones no idóenticas es divisible por p puesto que este nuómero es p veces mayor que el numero de todas las permutaciones no semejantes.</w:t>
      </w:r>
    </w:p>
    <w:p>
      <w:pPr>
        <w:pStyle w:val="Style91"/>
        <w:widowControl w:val="0"/>
        <w:keepNext w:val="0"/>
        <w:keepLines w:val="0"/>
        <w:shd w:val="clear" w:color="auto" w:fill="auto"/>
        <w:bidi w:val="0"/>
        <w:spacing w:before="0" w:after="318"/>
        <w:ind w:left="0" w:right="0" w:firstLine="780"/>
      </w:pPr>
      <w:r>
        <w:rPr>
          <w:rStyle w:val="CharStyle93"/>
        </w:rPr>
        <w:t>Supongamos, pues, que dos permutaciones</w:t>
      </w:r>
    </w:p>
    <w:p>
      <w:pPr>
        <w:pStyle w:val="Style104"/>
        <w:widowControl w:val="0"/>
        <w:keepNext w:val="0"/>
        <w:keepLines w:val="0"/>
        <w:shd w:val="clear" w:color="auto" w:fill="auto"/>
        <w:bidi w:val="0"/>
        <w:jc w:val="left"/>
        <w:spacing w:before="0" w:after="0" w:line="220" w:lineRule="exact"/>
        <w:ind w:left="2360" w:right="0" w:firstLine="0"/>
        <w:sectPr>
          <w:pgSz w:w="11900" w:h="16840"/>
          <w:pgMar w:top="2424" w:left="1864" w:right="814" w:bottom="2424" w:header="0" w:footer="3" w:gutter="0"/>
          <w:rtlGutter w:val="0"/>
          <w:cols w:space="720"/>
          <w:noEndnote/>
          <w:docGrid w:linePitch="360"/>
        </w:sectPr>
      </w:pPr>
      <w:r>
        <w:rPr>
          <w:rStyle w:val="CharStyle159"/>
          <w:b/>
          <w:bCs/>
          <w:i/>
          <w:iCs/>
        </w:rPr>
        <w:t>PQ...TV ...YZ; V...YZPQ</w:t>
      </w:r>
      <w:r>
        <w:rPr>
          <w:rStyle w:val="CharStyle109"/>
          <w:b w:val="0"/>
          <w:bCs w:val="0"/>
          <w:i w:val="0"/>
          <w:iCs w:val="0"/>
        </w:rPr>
        <w:t xml:space="preserve"> </w:t>
      </w:r>
      <w:r>
        <w:rPr>
          <w:rStyle w:val="CharStyle134"/>
          <w:b w:val="0"/>
          <w:bCs w:val="0"/>
          <w:i w:val="0"/>
          <w:iCs w:val="0"/>
        </w:rPr>
        <w:t>...T,</w:t>
      </w:r>
    </w:p>
    <w:p>
      <w:pPr>
        <w:pStyle w:val="Style91"/>
        <w:widowControl w:val="0"/>
        <w:keepNext w:val="0"/>
        <w:keepLines w:val="0"/>
        <w:shd w:val="clear" w:color="auto" w:fill="auto"/>
        <w:bidi w:val="0"/>
        <w:spacing w:before="0" w:after="600"/>
        <w:ind w:left="0" w:right="560" w:firstLine="0"/>
      </w:pPr>
      <w:r>
        <w:rPr>
          <w:rStyle w:val="CharStyle93"/>
        </w:rPr>
        <w:t xml:space="preserve">donde se engendra una a partir de la otra avanzando sus términos, sean idénticas, o sea P </w:t>
      </w:r>
      <w:r>
        <w:rPr>
          <w:rStyle w:val="CharStyle93"/>
          <w:lang w:val="en-US" w:eastAsia="en-US" w:bidi="en-US"/>
        </w:rPr>
        <w:t xml:space="preserve">= </w:t>
      </w:r>
      <w:r>
        <w:rPr>
          <w:rStyle w:val="CharStyle93"/>
        </w:rPr>
        <w:t xml:space="preserve">V, etc. Sea el termino </w:t>
      </w:r>
      <w:r>
        <w:rPr>
          <w:rStyle w:val="CharStyle160"/>
        </w:rPr>
        <w:t>P</w:t>
      </w:r>
      <w:r>
        <w:rPr>
          <w:rStyle w:val="CharStyle93"/>
        </w:rPr>
        <w:t xml:space="preserve">, que es el primero en la primera, el (n </w:t>
      </w:r>
      <w:r>
        <w:rPr>
          <w:rStyle w:val="CharStyle93"/>
          <w:lang w:val="en-US" w:eastAsia="en-US" w:bidi="en-US"/>
        </w:rPr>
        <w:t xml:space="preserve">+ </w:t>
      </w:r>
      <w:r>
        <w:rPr>
          <w:rStyle w:val="CharStyle93"/>
        </w:rPr>
        <w:t xml:space="preserve">1)-esimo en la siguiente. Entonces, en la sucesión siguiente el (n </w:t>
      </w:r>
      <w:r>
        <w:rPr>
          <w:rStyle w:val="CharStyle93"/>
          <w:lang w:val="en-GB" w:eastAsia="en-GB" w:bidi="en-GB"/>
        </w:rPr>
        <w:t xml:space="preserve">+ 1)-simo </w:t>
      </w:r>
      <w:r>
        <w:rPr>
          <w:rStyle w:val="CharStyle93"/>
        </w:rPr>
        <w:t xml:space="preserve">termino sera igual al primero, el (n </w:t>
      </w:r>
      <w:r>
        <w:rPr>
          <w:rStyle w:val="CharStyle93"/>
          <w:lang w:val="en-US" w:eastAsia="en-US" w:bidi="en-US"/>
        </w:rPr>
        <w:t xml:space="preserve">+ </w:t>
      </w:r>
      <w:r>
        <w:rPr>
          <w:rStyle w:val="CharStyle93"/>
        </w:rPr>
        <w:t xml:space="preserve">2)-esimo al segundo, etc., y el (2n </w:t>
      </w:r>
      <w:r>
        <w:rPr>
          <w:rStyle w:val="CharStyle93"/>
          <w:lang w:val="en-US" w:eastAsia="en-US" w:bidi="en-US"/>
        </w:rPr>
        <w:t xml:space="preserve">+ </w:t>
      </w:r>
      <w:r>
        <w:rPr>
          <w:rStyle w:val="CharStyle93"/>
        </w:rPr>
        <w:t xml:space="preserve">1)-esimo vuelve a ser igual al primero, como el (3n </w:t>
      </w:r>
      <w:r>
        <w:rPr>
          <w:rStyle w:val="CharStyle93"/>
          <w:lang w:val="en-US" w:eastAsia="en-US" w:bidi="en-US"/>
        </w:rPr>
        <w:t xml:space="preserve">+ </w:t>
      </w:r>
      <w:r>
        <w:rPr>
          <w:rStyle w:val="CharStyle93"/>
        </w:rPr>
        <w:t xml:space="preserve">1)-esimo, etc.; y , en general, el </w:t>
      </w:r>
      <w:r>
        <w:rPr>
          <w:rStyle w:val="CharStyle160"/>
        </w:rPr>
        <w:t>(kn</w:t>
      </w:r>
      <w:r>
        <w:rPr>
          <w:rStyle w:val="CharStyle93"/>
        </w:rPr>
        <w:t xml:space="preserve"> </w:t>
      </w:r>
      <w:r>
        <w:rPr>
          <w:rStyle w:val="CharStyle93"/>
          <w:lang w:val="en-US" w:eastAsia="en-US" w:bidi="en-US"/>
        </w:rPr>
        <w:t xml:space="preserve">+ </w:t>
      </w:r>
      <w:r>
        <w:rPr>
          <w:rStyle w:val="CharStyle93"/>
        </w:rPr>
        <w:t xml:space="preserve">m)-esimo termino igual al m-esimo (donde, cuando kn </w:t>
      </w:r>
      <w:r>
        <w:rPr>
          <w:rStyle w:val="CharStyle93"/>
          <w:lang w:val="en-US" w:eastAsia="en-US" w:bidi="en-US"/>
        </w:rPr>
        <w:t xml:space="preserve">+ </w:t>
      </w:r>
      <w:r>
        <w:rPr>
          <w:rStyle w:val="CharStyle93"/>
        </w:rPr>
        <w:t xml:space="preserve">m supera a p mismo, es necesario concebir la sucesión </w:t>
      </w:r>
      <w:r>
        <w:rPr>
          <w:rStyle w:val="CharStyle160"/>
        </w:rPr>
        <w:t>V ...Y ZPQ ...T</w:t>
      </w:r>
      <w:r>
        <w:rPr>
          <w:rStyle w:val="CharStyle93"/>
        </w:rPr>
        <w:t xml:space="preserve"> como repetida continuamente desde el comienzo, o se resta de kn </w:t>
      </w:r>
      <w:r>
        <w:rPr>
          <w:rStyle w:val="CharStyle93"/>
          <w:lang w:val="en-US" w:eastAsia="en-US" w:bidi="en-US"/>
        </w:rPr>
        <w:t xml:space="preserve">+ </w:t>
      </w:r>
      <w:r>
        <w:rPr>
          <w:rStyle w:val="CharStyle93"/>
        </w:rPr>
        <w:t xml:space="preserve">m el móltiplo de p menor que kn </w:t>
      </w:r>
      <w:r>
        <w:rPr>
          <w:rStyle w:val="CharStyle93"/>
          <w:lang w:val="en-US" w:eastAsia="en-US" w:bidi="en-US"/>
        </w:rPr>
        <w:t xml:space="preserve">+ </w:t>
      </w:r>
      <w:r>
        <w:rPr>
          <w:rStyle w:val="CharStyle93"/>
        </w:rPr>
        <w:t xml:space="preserve">m y mas </w:t>
      </w:r>
      <w:r>
        <w:rPr>
          <w:rStyle w:val="CharStyle93"/>
          <w:lang w:val="en-GB" w:eastAsia="en-GB" w:bidi="en-GB"/>
        </w:rPr>
        <w:t xml:space="preserve">proximo </w:t>
      </w:r>
      <w:r>
        <w:rPr>
          <w:rStyle w:val="CharStyle93"/>
        </w:rPr>
        <w:t xml:space="preserve">en magnitud). Asó pues, si se determina k tal que kn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rPr>
        <w:t xml:space="preserve">p), lo cual siempre puede hacerse, pues p es primo, resulta en general que el m-esimo termino es igual al (m +1)-^simo, o que cada termino es igual a su sucesor, i.e., todos los </w:t>
      </w:r>
      <w:r>
        <w:rPr>
          <w:rStyle w:val="CharStyle93"/>
          <w:lang w:val="la" w:eastAsia="la" w:bidi="la"/>
        </w:rPr>
        <w:t xml:space="preserve">terminos </w:t>
      </w:r>
      <w:r>
        <w:rPr>
          <w:rStyle w:val="CharStyle93"/>
        </w:rPr>
        <w:t>son iguales, contrariamente a la hipotesis.</w:t>
      </w:r>
    </w:p>
    <w:p>
      <w:pPr>
        <w:pStyle w:val="Style91"/>
        <w:widowControl w:val="0"/>
        <w:keepNext w:val="0"/>
        <w:keepLines w:val="0"/>
        <w:shd w:val="clear" w:color="auto" w:fill="auto"/>
        <w:bidi w:val="0"/>
        <w:jc w:val="left"/>
        <w:spacing w:before="0" w:after="0"/>
        <w:ind w:left="4200" w:right="0" w:firstLine="0"/>
      </w:pPr>
      <w:r>
        <w:rPr>
          <w:rStyle w:val="CharStyle93"/>
        </w:rPr>
        <w:t>42.</w:t>
      </w:r>
    </w:p>
    <w:p>
      <w:pPr>
        <w:pStyle w:val="Style104"/>
        <w:widowControl w:val="0"/>
        <w:keepNext w:val="0"/>
        <w:keepLines w:val="0"/>
        <w:shd w:val="clear" w:color="auto" w:fill="auto"/>
        <w:bidi w:val="0"/>
        <w:jc w:val="center"/>
        <w:spacing w:before="0" w:after="0" w:line="317" w:lineRule="exact"/>
        <w:ind w:left="0" w:right="240" w:firstLine="0"/>
      </w:pPr>
      <w:r>
        <w:rPr>
          <w:rStyle w:val="CharStyle106"/>
          <w:b/>
          <w:bCs/>
          <w:i/>
          <w:iCs/>
        </w:rPr>
        <w:t xml:space="preserve">Si los coeficientes A, B, C, </w:t>
      </w:r>
      <w:r>
        <w:rPr>
          <w:rStyle w:val="CharStyle159"/>
          <w:b/>
          <w:bCs/>
          <w:i/>
          <w:iCs/>
        </w:rPr>
        <w:t>..., N; a, b, c, ...,</w:t>
      </w:r>
      <w:r>
        <w:rPr>
          <w:rStyle w:val="CharStyle106"/>
          <w:b/>
          <w:bCs/>
          <w:i/>
          <w:iCs/>
        </w:rPr>
        <w:t xml:space="preserve"> n de dos funciones de la</w:t>
      </w:r>
    </w:p>
    <w:p>
      <w:pPr>
        <w:pStyle w:val="Style104"/>
        <w:widowControl w:val="0"/>
        <w:keepNext w:val="0"/>
        <w:keepLines w:val="0"/>
        <w:shd w:val="clear" w:color="auto" w:fill="auto"/>
        <w:bidi w:val="0"/>
        <w:spacing w:before="0" w:after="190" w:line="317" w:lineRule="exact"/>
        <w:ind w:left="0" w:right="0" w:firstLine="0"/>
      </w:pPr>
      <w:r>
        <w:rPr>
          <w:rStyle w:val="CharStyle106"/>
          <w:b/>
          <w:bCs/>
          <w:i/>
          <w:iCs/>
        </w:rPr>
        <w:t>forma</w:t>
      </w:r>
    </w:p>
    <w:p>
      <w:pPr>
        <w:pStyle w:val="Style91"/>
        <w:tabs>
          <w:tab w:leader="none" w:pos="8272" w:val="left"/>
        </w:tabs>
        <w:widowControl w:val="0"/>
        <w:keepNext w:val="0"/>
        <w:keepLines w:val="0"/>
        <w:shd w:val="clear" w:color="auto" w:fill="auto"/>
        <w:bidi w:val="0"/>
        <w:spacing w:before="0" w:after="0" w:line="379" w:lineRule="exact"/>
        <w:ind w:left="2020" w:right="0" w:firstLine="0"/>
      </w:pPr>
      <w:r>
        <w:rPr>
          <w:rStyle w:val="CharStyle94"/>
        </w:rPr>
        <w:t>x</w:t>
      </w:r>
      <w:r>
        <w:rPr>
          <w:rStyle w:val="CharStyle94"/>
          <w:vertAlign w:val="superscript"/>
        </w:rPr>
        <w:t>m</w:t>
      </w:r>
      <w:r>
        <w:rPr>
          <w:rStyle w:val="CharStyle93"/>
        </w:rPr>
        <w:t xml:space="preserve"> </w:t>
      </w:r>
      <w:r>
        <w:rPr>
          <w:rStyle w:val="CharStyle93"/>
          <w:lang w:val="en-US" w:eastAsia="en-US" w:bidi="en-US"/>
        </w:rPr>
        <w:t xml:space="preserve">+ </w:t>
      </w:r>
      <w:r>
        <w:rPr>
          <w:rStyle w:val="CharStyle93"/>
        </w:rPr>
        <w:t>Ax</w:t>
      </w:r>
      <w:r>
        <w:rPr>
          <w:rStyle w:val="CharStyle93"/>
          <w:vertAlign w:val="superscript"/>
        </w:rPr>
        <w:t>m-1</w:t>
      </w:r>
      <w:r>
        <w:rPr>
          <w:rStyle w:val="CharStyle93"/>
        </w:rPr>
        <w:t xml:space="preserve"> </w:t>
      </w:r>
      <w:r>
        <w:rPr>
          <w:rStyle w:val="CharStyle93"/>
          <w:lang w:val="en-US" w:eastAsia="en-US" w:bidi="en-US"/>
        </w:rPr>
        <w:t xml:space="preserve">+ </w:t>
      </w:r>
      <w:r>
        <w:rPr>
          <w:rStyle w:val="CharStyle93"/>
        </w:rPr>
        <w:t>Bx</w:t>
      </w:r>
      <w:r>
        <w:rPr>
          <w:rStyle w:val="CharStyle93"/>
          <w:vertAlign w:val="superscript"/>
        </w:rPr>
        <w:t>m-2</w:t>
      </w:r>
      <w:r>
        <w:rPr>
          <w:rStyle w:val="CharStyle93"/>
        </w:rPr>
        <w:t xml:space="preserve"> </w:t>
      </w:r>
      <w:r>
        <w:rPr>
          <w:rStyle w:val="CharStyle93"/>
          <w:lang w:val="en-US" w:eastAsia="en-US" w:bidi="en-US"/>
        </w:rPr>
        <w:t xml:space="preserve">+ </w:t>
      </w:r>
      <w:r>
        <w:rPr>
          <w:rStyle w:val="CharStyle93"/>
        </w:rPr>
        <w:t>Cx</w:t>
      </w:r>
      <w:r>
        <w:rPr>
          <w:rStyle w:val="CharStyle93"/>
          <w:vertAlign w:val="superscript"/>
        </w:rPr>
        <w:t>m-3</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3"/>
          <w:lang w:val="la" w:eastAsia="la" w:bidi="la"/>
        </w:rPr>
        <w:t>N</w:t>
        <w:tab/>
      </w:r>
      <w:r>
        <w:rPr>
          <w:rStyle w:val="CharStyle93"/>
        </w:rPr>
        <w:t>(P)</w:t>
      </w:r>
    </w:p>
    <w:p>
      <w:pPr>
        <w:pStyle w:val="Style91"/>
        <w:tabs>
          <w:tab w:leader="none" w:pos="8272" w:val="left"/>
        </w:tabs>
        <w:widowControl w:val="0"/>
        <w:keepNext w:val="0"/>
        <w:keepLines w:val="0"/>
        <w:shd w:val="clear" w:color="auto" w:fill="auto"/>
        <w:bidi w:val="0"/>
        <w:spacing w:before="0" w:after="56" w:line="379" w:lineRule="exact"/>
        <w:ind w:left="2020" w:right="0" w:firstLine="0"/>
      </w:pPr>
      <w:r>
        <w:rPr>
          <w:rStyle w:val="CharStyle94"/>
          <w:lang w:val="el-GR" w:eastAsia="el-GR" w:bidi="el-GR"/>
        </w:rPr>
        <w:t>χ</w:t>
      </w:r>
      <w:r>
        <w:rPr>
          <w:rStyle w:val="CharStyle94"/>
          <w:lang w:val="el-GR" w:eastAsia="el-GR" w:bidi="el-GR"/>
          <w:vertAlign w:val="superscript"/>
        </w:rPr>
        <w:t>μ</w:t>
      </w:r>
      <w:r>
        <w:rPr>
          <w:rStyle w:val="CharStyle93"/>
          <w:lang w:val="el-GR" w:eastAsia="el-GR" w:bidi="el-GR"/>
        </w:rPr>
        <w:t xml:space="preserve"> </w:t>
      </w:r>
      <w:r>
        <w:rPr>
          <w:rStyle w:val="CharStyle93"/>
          <w:lang w:val="en-US" w:eastAsia="en-US" w:bidi="en-US"/>
        </w:rPr>
        <w:t xml:space="preserve">+ </w:t>
      </w:r>
      <w:r>
        <w:rPr>
          <w:rStyle w:val="CharStyle94"/>
          <w:lang w:val="el-GR" w:eastAsia="el-GR" w:bidi="el-GR"/>
        </w:rPr>
        <w:t>αχ</w:t>
      </w:r>
      <w:r>
        <w:rPr>
          <w:rStyle w:val="CharStyle94"/>
          <w:lang w:val="el-GR" w:eastAsia="el-GR" w:bidi="el-GR"/>
          <w:vertAlign w:val="superscript"/>
        </w:rPr>
        <w:t>μ-1</w:t>
      </w:r>
      <w:r>
        <w:rPr>
          <w:rStyle w:val="CharStyle93"/>
          <w:lang w:val="el-GR" w:eastAsia="el-GR" w:bidi="el-GR"/>
        </w:rPr>
        <w:t xml:space="preserve"> </w:t>
      </w:r>
      <w:r>
        <w:rPr>
          <w:rStyle w:val="CharStyle93"/>
          <w:lang w:val="en-US" w:eastAsia="en-US" w:bidi="en-US"/>
        </w:rPr>
        <w:t xml:space="preserve">+ </w:t>
      </w:r>
      <w:r>
        <w:rPr>
          <w:rStyle w:val="CharStyle93"/>
        </w:rPr>
        <w:t>bx</w:t>
      </w:r>
      <w:r>
        <w:rPr>
          <w:rStyle w:val="CharStyle93"/>
          <w:lang w:val="el-GR" w:eastAsia="el-GR" w:bidi="el-GR"/>
          <w:vertAlign w:val="superscript"/>
        </w:rPr>
        <w:t>μ-2</w:t>
      </w:r>
      <w:r>
        <w:rPr>
          <w:rStyle w:val="CharStyle93"/>
          <w:lang w:val="el-GR" w:eastAsia="el-GR" w:bidi="el-GR"/>
        </w:rPr>
        <w:t xml:space="preserve"> </w:t>
      </w:r>
      <w:r>
        <w:rPr>
          <w:rStyle w:val="CharStyle93"/>
          <w:lang w:val="en-US" w:eastAsia="en-US" w:bidi="en-US"/>
        </w:rPr>
        <w:t xml:space="preserve">+ </w:t>
      </w:r>
      <w:r>
        <w:rPr>
          <w:rStyle w:val="CharStyle93"/>
        </w:rPr>
        <w:t>cx^</w:t>
      </w:r>
      <w:r>
        <w:rPr>
          <w:rStyle w:val="CharStyle93"/>
          <w:vertAlign w:val="superscript"/>
        </w:rPr>
        <w:t>-3</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3"/>
          <w:lang w:val="la" w:eastAsia="la" w:bidi="la"/>
        </w:rPr>
        <w:t>n</w:t>
        <w:tab/>
      </w:r>
      <w:r>
        <w:rPr>
          <w:rStyle w:val="CharStyle93"/>
        </w:rPr>
        <w:t>(Q)</w:t>
      </w:r>
    </w:p>
    <w:p>
      <w:pPr>
        <w:pStyle w:val="Style104"/>
        <w:widowControl w:val="0"/>
        <w:keepNext w:val="0"/>
        <w:keepLines w:val="0"/>
        <w:shd w:val="clear" w:color="auto" w:fill="auto"/>
        <w:bidi w:val="0"/>
        <w:spacing w:before="0" w:after="0" w:line="610" w:lineRule="exact"/>
        <w:ind w:left="0" w:right="0" w:firstLine="0"/>
      </w:pPr>
      <w:r>
        <w:rPr>
          <w:rStyle w:val="CharStyle106"/>
          <w:b/>
          <w:bCs/>
          <w:i/>
          <w:iCs/>
        </w:rPr>
        <w:t>son todos racionales, y no todos enteros, y si el producto de (P</w:t>
      </w:r>
      <w:r>
        <w:rPr>
          <w:rStyle w:val="CharStyle109"/>
          <w:b w:val="0"/>
          <w:bCs w:val="0"/>
          <w:i w:val="0"/>
          <w:iCs w:val="0"/>
        </w:rPr>
        <w:t xml:space="preserve">) </w:t>
      </w:r>
      <w:r>
        <w:rPr>
          <w:rStyle w:val="CharStyle106"/>
          <w:b/>
          <w:bCs/>
          <w:i/>
          <w:iCs/>
        </w:rPr>
        <w:t>y</w:t>
      </w:r>
      <w:r>
        <w:rPr>
          <w:rStyle w:val="CharStyle109"/>
          <w:b w:val="0"/>
          <w:bCs w:val="0"/>
          <w:i w:val="0"/>
          <w:iCs w:val="0"/>
        </w:rPr>
        <w:t xml:space="preserve"> (Q)</w:t>
      </w:r>
    </w:p>
    <w:p>
      <w:pPr>
        <w:pStyle w:val="Style91"/>
        <w:widowControl w:val="0"/>
        <w:keepNext w:val="0"/>
        <w:keepLines w:val="0"/>
        <w:shd w:val="clear" w:color="auto" w:fill="auto"/>
        <w:bidi w:val="0"/>
        <w:spacing w:before="0" w:after="0" w:line="610" w:lineRule="exact"/>
        <w:ind w:left="2020" w:right="0" w:firstLine="0"/>
      </w:pPr>
      <w:r>
        <w:rPr>
          <w:rStyle w:val="CharStyle93"/>
          <w:lang w:val="en-US" w:eastAsia="en-US" w:bidi="en-US"/>
        </w:rPr>
        <w:t xml:space="preserve">= </w:t>
      </w:r>
      <w:r>
        <w:rPr>
          <w:rStyle w:val="CharStyle93"/>
        </w:rPr>
        <w:t>x</w:t>
      </w:r>
      <w:r>
        <w:rPr>
          <w:rStyle w:val="CharStyle93"/>
          <w:vertAlign w:val="superscript"/>
        </w:rPr>
        <w:t>m+</w:t>
      </w:r>
      <w:r>
        <w:rPr>
          <w:rStyle w:val="CharStyle93"/>
        </w:rPr>
        <w:t xml:space="preserve">^ </w:t>
      </w:r>
      <w:r>
        <w:rPr>
          <w:rStyle w:val="CharStyle93"/>
          <w:lang w:val="en-US" w:eastAsia="en-US" w:bidi="en-US"/>
        </w:rPr>
        <w:t xml:space="preserve">+ </w:t>
      </w:r>
      <w:r>
        <w:rPr>
          <w:rStyle w:val="CharStyle94"/>
          <w:lang w:val="el-GR" w:eastAsia="el-GR" w:bidi="el-GR"/>
        </w:rPr>
        <w:t>Αχ</w:t>
      </w:r>
      <w:r>
        <w:rPr>
          <w:rStyle w:val="CharStyle94"/>
          <w:lang w:val="el-GR" w:eastAsia="el-GR" w:bidi="el-GR"/>
          <w:vertAlign w:val="superscript"/>
        </w:rPr>
        <w:t>τη+μ-1</w:t>
      </w:r>
      <w:r>
        <w:rPr>
          <w:rStyle w:val="CharStyle93"/>
          <w:lang w:val="el-GR" w:eastAsia="el-GR" w:bidi="el-GR"/>
        </w:rPr>
        <w:t xml:space="preserve"> </w:t>
      </w:r>
      <w:r>
        <w:rPr>
          <w:rStyle w:val="CharStyle93"/>
          <w:lang w:val="en-US" w:eastAsia="en-US" w:bidi="en-US"/>
        </w:rPr>
        <w:t xml:space="preserve">+ </w:t>
      </w:r>
      <w:r>
        <w:rPr>
          <w:rStyle w:val="CharStyle93"/>
        </w:rPr>
        <w:t>Bx</w:t>
      </w:r>
      <w:r>
        <w:rPr>
          <w:rStyle w:val="CharStyle93"/>
          <w:vertAlign w:val="superscript"/>
        </w:rPr>
        <w:t>m</w:t>
      </w:r>
      <w:r>
        <w:rPr>
          <w:rStyle w:val="CharStyle93"/>
        </w:rPr>
        <w:t>+^</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 xml:space="preserve">etc. </w:t>
      </w:r>
      <w:r>
        <w:rPr>
          <w:rStyle w:val="CharStyle93"/>
          <w:lang w:val="en-US" w:eastAsia="en-US" w:bidi="en-US"/>
        </w:rPr>
        <w:t>+ 3</w:t>
      </w:r>
    </w:p>
    <w:p>
      <w:pPr>
        <w:pStyle w:val="Style104"/>
        <w:widowControl w:val="0"/>
        <w:keepNext w:val="0"/>
        <w:keepLines w:val="0"/>
        <w:shd w:val="clear" w:color="auto" w:fill="auto"/>
        <w:bidi w:val="0"/>
        <w:spacing w:before="0" w:after="0" w:line="610" w:lineRule="exact"/>
        <w:ind w:left="0" w:right="0" w:firstLine="0"/>
      </w:pPr>
      <w:r>
        <w:rPr>
          <w:rStyle w:val="CharStyle106"/>
          <w:b/>
          <w:bCs/>
          <w:i/>
          <w:iCs/>
        </w:rPr>
        <w:t>entonces no todos los coeficientes A,</w:t>
      </w:r>
      <w:r>
        <w:rPr>
          <w:rStyle w:val="CharStyle109"/>
          <w:b w:val="0"/>
          <w:bCs w:val="0"/>
          <w:i w:val="0"/>
          <w:iCs w:val="0"/>
        </w:rPr>
        <w:t xml:space="preserve"> B, ... </w:t>
      </w:r>
      <w:r>
        <w:rPr>
          <w:rStyle w:val="CharStyle109"/>
          <w:lang w:val="en-US" w:eastAsia="en-US" w:bidi="en-US"/>
          <w:b w:val="0"/>
          <w:bCs w:val="0"/>
          <w:i w:val="0"/>
          <w:iCs w:val="0"/>
        </w:rPr>
        <w:t xml:space="preserve">3 </w:t>
      </w:r>
      <w:r>
        <w:rPr>
          <w:rStyle w:val="CharStyle106"/>
          <w:b/>
          <w:bCs/>
          <w:i/>
          <w:iCs/>
        </w:rPr>
        <w:t>pueden ser enteros.</w:t>
      </w:r>
    </w:p>
    <w:p>
      <w:pPr>
        <w:pStyle w:val="Style91"/>
        <w:widowControl w:val="0"/>
        <w:keepNext w:val="0"/>
        <w:keepLines w:val="0"/>
        <w:shd w:val="clear" w:color="auto" w:fill="auto"/>
        <w:bidi w:val="0"/>
        <w:spacing w:before="0" w:after="0" w:line="322" w:lineRule="exact"/>
        <w:ind w:left="0" w:right="560" w:firstLine="0"/>
        <w:sectPr>
          <w:pgSz w:w="11900" w:h="16840"/>
          <w:pgMar w:top="2434" w:left="1864" w:right="814" w:bottom="2434" w:header="0" w:footer="3" w:gutter="0"/>
          <w:rtlGutter w:val="0"/>
          <w:cols w:space="720"/>
          <w:noEndnote/>
          <w:docGrid w:linePitch="360"/>
        </w:sectPr>
      </w:pPr>
      <w:r>
        <w:rPr>
          <w:rStyle w:val="CharStyle94"/>
        </w:rPr>
        <w:t>Demostración.</w:t>
      </w:r>
      <w:r>
        <w:rPr>
          <w:rStyle w:val="CharStyle93"/>
        </w:rPr>
        <w:t xml:space="preserve"> Se expresan todos las fracciones entre los coeficientes A, B, etc., </w:t>
      </w:r>
      <w:r>
        <w:rPr>
          <w:rStyle w:val="CharStyle94"/>
        </w:rPr>
        <w:t xml:space="preserve">a, b, </w:t>
      </w:r>
      <w:r>
        <w:rPr>
          <w:rStyle w:val="CharStyle93"/>
        </w:rPr>
        <w:t xml:space="preserve">etc., en su forma reducida, y se elige libremente un primo p que divida uno o varios de los denominadores de estas fracciones. Supongamos que p divide al denominador de uno de los coeficientes en (P). Es claro que si se divide (Q) por p, por lo menos uno de los coeficientes fraccionales en tendrá a </w:t>
      </w:r>
      <w:r>
        <w:rPr>
          <w:rStyle w:val="CharStyle94"/>
        </w:rPr>
        <w:t>p</w:t>
      </w:r>
      <w:r>
        <w:rPr>
          <w:rStyle w:val="CharStyle93"/>
        </w:rPr>
        <w:t xml:space="preserve"> como factor de su denominador (por ejemplo, el primer coeficiente, </w:t>
      </w:r>
      <w:r>
        <w:rPr>
          <w:rStyle w:val="CharStyle93"/>
          <w:lang w:val="en-US" w:eastAsia="en-US" w:bidi="en-US"/>
        </w:rPr>
        <w:t>1</w:t>
      </w:r>
      <w:r>
        <w:rPr>
          <w:rStyle w:val="CharStyle93"/>
        </w:rPr>
        <w:t xml:space="preserve">). Ahora, es facil ver en (P) que siempre habrá un termino, una fraccion, cuyo denominador involucra potencias </w:t>
      </w:r>
      <w:r>
        <w:rPr>
          <w:rStyle w:val="CharStyle94"/>
        </w:rPr>
        <w:t xml:space="preserve">mós altas </w:t>
      </w:r>
      <w:r>
        <w:rPr>
          <w:rStyle w:val="CharStyle93"/>
        </w:rPr>
        <w:t xml:space="preserve">de p que </w:t>
      </w:r>
      <w:r>
        <w:rPr>
          <w:rStyle w:val="CharStyle93"/>
          <w:lang w:val="en-GB" w:eastAsia="en-GB" w:bidi="en-GB"/>
        </w:rPr>
        <w:t xml:space="preserve">los </w:t>
      </w:r>
      <w:r>
        <w:rPr>
          <w:rStyle w:val="CharStyle93"/>
        </w:rPr>
        <w:t xml:space="preserve">denominadores de todos </w:t>
      </w:r>
      <w:r>
        <w:rPr>
          <w:rStyle w:val="CharStyle93"/>
          <w:lang w:val="en-GB" w:eastAsia="en-GB" w:bidi="en-GB"/>
        </w:rPr>
        <w:t xml:space="preserve">los </w:t>
      </w:r>
      <w:r>
        <w:rPr>
          <w:rStyle w:val="CharStyle93"/>
        </w:rPr>
        <w:t xml:space="preserve">coeficientes fraccionales que lo preceden y </w:t>
      </w:r>
      <w:r>
        <w:rPr>
          <w:rStyle w:val="CharStyle94"/>
        </w:rPr>
        <w:t>ninguna</w:t>
      </w:r>
      <w:r>
        <w:rPr>
          <w:rStyle w:val="CharStyle93"/>
        </w:rPr>
        <w:t xml:space="preserve"> potencia </w:t>
      </w:r>
      <w:r>
        <w:rPr>
          <w:rStyle w:val="CharStyle94"/>
        </w:rPr>
        <w:t>menor</w:t>
      </w:r>
      <w:r>
        <w:rPr>
          <w:rStyle w:val="CharStyle93"/>
        </w:rPr>
        <w:t xml:space="preserve"> que los denominadores de todos los coeficientes fraccionales subsiguientes. Sea este termino </w:t>
      </w:r>
      <w:r>
        <w:rPr>
          <w:rStyle w:val="CharStyle93"/>
          <w:lang w:val="en-US" w:eastAsia="en-US" w:bidi="en-US"/>
        </w:rPr>
        <w:t xml:space="preserve">= </w:t>
      </w:r>
      <w:r>
        <w:rPr>
          <w:rStyle w:val="CharStyle94"/>
        </w:rPr>
        <w:t>Gx</w:t>
      </w:r>
      <w:r>
        <w:rPr>
          <w:rStyle w:val="CharStyle93"/>
          <w:vertAlign w:val="superscript"/>
        </w:rPr>
        <w:t>g</w:t>
      </w:r>
      <w:r>
        <w:rPr>
          <w:rStyle w:val="CharStyle93"/>
        </w:rPr>
        <w:t>, y sea la potencia de p en el denominador</w:t>
      </w:r>
    </w:p>
    <w:p>
      <w:pPr>
        <w:pStyle w:val="Style91"/>
        <w:widowControl w:val="0"/>
        <w:keepNext w:val="0"/>
        <w:keepLines w:val="0"/>
        <w:shd w:val="clear" w:color="auto" w:fill="auto"/>
        <w:bidi w:val="0"/>
        <w:spacing w:before="0" w:after="0"/>
        <w:ind w:left="0" w:right="560" w:firstLine="0"/>
      </w:pPr>
      <w:r>
        <w:rPr>
          <w:rStyle w:val="CharStyle93"/>
        </w:rPr>
        <w:t xml:space="preserve">de G, </w:t>
      </w:r>
      <w:r>
        <w:rPr>
          <w:rStyle w:val="CharStyle94"/>
          <w:lang w:val="en-US" w:eastAsia="en-US" w:bidi="en-US"/>
        </w:rPr>
        <w:t xml:space="preserve">= </w:t>
      </w:r>
      <w:r>
        <w:rPr>
          <w:rStyle w:val="CharStyle94"/>
        </w:rPr>
        <w:t>t.</w:t>
      </w:r>
      <w:r>
        <w:rPr>
          <w:rStyle w:val="CharStyle93"/>
        </w:rPr>
        <w:t xml:space="preserve"> Un término semejante puede encontrarse en . Sea </w:t>
      </w:r>
      <w:r>
        <w:rPr>
          <w:rStyle w:val="CharStyle93"/>
          <w:lang w:val="en-US" w:eastAsia="en-US" w:bidi="en-US"/>
        </w:rPr>
        <w:t xml:space="preserve">= </w:t>
      </w:r>
      <w:r>
        <w:rPr>
          <w:rStyle w:val="CharStyle124"/>
          <w:lang w:val="el-GR" w:eastAsia="el-GR" w:bidi="el-GR"/>
        </w:rPr>
        <w:t>Γχ</w:t>
      </w:r>
      <w:r>
        <w:rPr>
          <w:rStyle w:val="CharStyle124"/>
          <w:lang w:val="el-GR" w:eastAsia="el-GR" w:bidi="el-GR"/>
          <w:vertAlign w:val="superscript"/>
        </w:rPr>
        <w:t>γ</w:t>
      </w:r>
      <w:r>
        <w:rPr>
          <w:rStyle w:val="CharStyle124"/>
        </w:rPr>
        <w:t>,</w:t>
      </w:r>
      <w:r>
        <w:rPr>
          <w:rStyle w:val="CharStyle93"/>
        </w:rPr>
        <w:t xml:space="preserve"> y sea la potencia de p en el denominador de </w:t>
      </w:r>
      <w:r>
        <w:rPr>
          <w:rStyle w:val="CharStyle93"/>
          <w:lang w:val="el-GR" w:eastAsia="el-GR" w:bidi="el-GR"/>
        </w:rPr>
        <w:t xml:space="preserve">Γ, </w:t>
      </w:r>
      <w:r>
        <w:rPr>
          <w:rStyle w:val="CharStyle93"/>
          <w:lang w:val="en-US" w:eastAsia="en-US" w:bidi="en-US"/>
        </w:rPr>
        <w:t xml:space="preserve">= </w:t>
      </w:r>
      <w:r>
        <w:rPr>
          <w:rStyle w:val="CharStyle93"/>
          <w:lang w:val="el-GR" w:eastAsia="el-GR" w:bidi="el-GR"/>
        </w:rPr>
        <w:t>τ</w:t>
      </w:r>
      <w:r>
        <w:rPr>
          <w:rStyle w:val="CharStyle93"/>
        </w:rPr>
        <w:t xml:space="preserve">. Es evidente que t </w:t>
      </w:r>
      <w:r>
        <w:rPr>
          <w:rStyle w:val="CharStyle93"/>
          <w:lang w:val="en-US" w:eastAsia="en-US" w:bidi="en-US"/>
        </w:rPr>
        <w:t xml:space="preserve">+ </w:t>
      </w:r>
      <w:r>
        <w:rPr>
          <w:rStyle w:val="CharStyle93"/>
          <w:lang w:val="el-GR" w:eastAsia="el-GR" w:bidi="el-GR"/>
        </w:rPr>
        <w:t xml:space="preserve">τ </w:t>
      </w:r>
      <w:r>
        <w:rPr>
          <w:rStyle w:val="CharStyle93"/>
        </w:rPr>
        <w:t xml:space="preserve">sera </w:t>
      </w:r>
      <w:r>
        <w:rPr>
          <w:rStyle w:val="CharStyle93"/>
          <w:lang w:val="en-US" w:eastAsia="en-US" w:bidi="en-US"/>
        </w:rPr>
        <w:t xml:space="preserve">= 2 </w:t>
      </w:r>
      <w:r>
        <w:rPr>
          <w:rStyle w:val="CharStyle93"/>
        </w:rPr>
        <w:t>por lo menos. Ahora se demostrara que el termino x</w:t>
      </w:r>
      <w:r>
        <w:rPr>
          <w:rStyle w:val="CharStyle93"/>
          <w:vertAlign w:val="superscript"/>
        </w:rPr>
        <w:t>9</w:t>
      </w:r>
      <w:r>
        <w:rPr>
          <w:rStyle w:val="CharStyle93"/>
        </w:rPr>
        <w:t>+</w:t>
      </w:r>
      <w:r>
        <w:rPr>
          <w:rStyle w:val="CharStyle93"/>
          <w:vertAlign w:val="superscript"/>
        </w:rPr>
        <w:t>7</w:t>
      </w:r>
      <w:r>
        <w:rPr>
          <w:rStyle w:val="CharStyle93"/>
        </w:rPr>
        <w:t xml:space="preserve"> en el producto de (P) y (Q) tendrá un coeficiente fraccional cuyo denominador involucrará t </w:t>
      </w:r>
      <w:r>
        <w:rPr>
          <w:rStyle w:val="CharStyle93"/>
          <w:lang w:val="en-US" w:eastAsia="en-US" w:bidi="en-US"/>
        </w:rPr>
        <w:t xml:space="preserve">+ </w:t>
      </w:r>
      <w:r>
        <w:rPr>
          <w:rStyle w:val="CharStyle93"/>
          <w:lang w:val="el-GR" w:eastAsia="el-GR" w:bidi="el-GR"/>
        </w:rPr>
        <w:t xml:space="preserve">τ </w:t>
      </w:r>
      <w:r>
        <w:rPr>
          <w:rStyle w:val="CharStyle93"/>
        </w:rPr>
        <w:t xml:space="preserve">— </w:t>
      </w:r>
      <w:r>
        <w:rPr>
          <w:rStyle w:val="CharStyle93"/>
          <w:lang w:val="en-US" w:eastAsia="en-US" w:bidi="en-US"/>
        </w:rPr>
        <w:t xml:space="preserve">1 </w:t>
      </w:r>
      <w:r>
        <w:rPr>
          <w:rStyle w:val="CharStyle93"/>
        </w:rPr>
        <w:t>potencias de p.</w:t>
      </w:r>
    </w:p>
    <w:p>
      <w:pPr>
        <w:pStyle w:val="Style91"/>
        <w:widowControl w:val="0"/>
        <w:keepNext w:val="0"/>
        <w:keepLines w:val="0"/>
        <w:shd w:val="clear" w:color="auto" w:fill="auto"/>
        <w:bidi w:val="0"/>
        <w:spacing w:before="0" w:after="330"/>
        <w:ind w:left="0" w:right="560" w:firstLine="780"/>
      </w:pPr>
      <w:r>
        <w:rPr>
          <w:rStyle w:val="CharStyle93"/>
        </w:rPr>
        <w:t xml:space="preserve">Sean </w:t>
      </w:r>
      <w:r>
        <w:rPr>
          <w:rStyle w:val="CharStyle94"/>
        </w:rPr>
        <w:t>'Gx</w:t>
      </w:r>
      <w:r>
        <w:rPr>
          <w:rStyle w:val="CharStyle94"/>
          <w:vertAlign w:val="superscript"/>
        </w:rPr>
        <w:t>9+1</w:t>
      </w:r>
      <w:r>
        <w:rPr>
          <w:rStyle w:val="CharStyle93"/>
        </w:rPr>
        <w:t xml:space="preserve">, </w:t>
      </w:r>
      <w:r>
        <w:rPr>
          <w:rStyle w:val="CharStyle94"/>
        </w:rPr>
        <w:t>"Gx</w:t>
      </w:r>
      <w:r>
        <w:rPr>
          <w:rStyle w:val="CharStyle94"/>
          <w:vertAlign w:val="superscript"/>
        </w:rPr>
        <w:t>9</w:t>
      </w:r>
      <w:r>
        <w:rPr>
          <w:rStyle w:val="CharStyle94"/>
        </w:rPr>
        <w:t>+</w:t>
      </w:r>
      <w:r>
        <w:rPr>
          <w:rStyle w:val="CharStyle94"/>
          <w:lang w:val="en-US" w:eastAsia="en-US" w:bidi="en-US"/>
          <w:vertAlign w:val="superscript"/>
        </w:rPr>
        <w:t>2</w:t>
      </w:r>
      <w:r>
        <w:rPr>
          <w:rStyle w:val="CharStyle93"/>
        </w:rPr>
        <w:t xml:space="preserve">, etc., los </w:t>
      </w:r>
      <w:r>
        <w:rPr>
          <w:rStyle w:val="CharStyle93"/>
          <w:lang w:val="la" w:eastAsia="la" w:bidi="la"/>
        </w:rPr>
        <w:t xml:space="preserve">terminos </w:t>
      </w:r>
      <w:r>
        <w:rPr>
          <w:rStyle w:val="CharStyle93"/>
        </w:rPr>
        <w:t>en (P) que preceden a Gx</w:t>
      </w:r>
      <w:r>
        <w:rPr>
          <w:rStyle w:val="CharStyle93"/>
          <w:vertAlign w:val="superscript"/>
        </w:rPr>
        <w:t>9</w:t>
      </w:r>
      <w:r>
        <w:rPr>
          <w:rStyle w:val="CharStyle93"/>
        </w:rPr>
        <w:t>, y G</w:t>
      </w:r>
      <w:r>
        <w:rPr>
          <w:rStyle w:val="CharStyle93"/>
          <w:vertAlign w:val="superscript"/>
        </w:rPr>
        <w:t>0</w:t>
      </w:r>
      <w:r>
        <w:rPr>
          <w:rStyle w:val="CharStyle93"/>
        </w:rPr>
        <w:t>x</w:t>
      </w:r>
      <w:r>
        <w:rPr>
          <w:rStyle w:val="CharStyle93"/>
          <w:vertAlign w:val="superscript"/>
        </w:rPr>
        <w:t>9-1</w:t>
      </w:r>
      <w:r>
        <w:rPr>
          <w:rStyle w:val="CharStyle93"/>
        </w:rPr>
        <w:t>, G</w:t>
      </w:r>
      <w:r>
        <w:rPr>
          <w:rStyle w:val="CharStyle93"/>
          <w:vertAlign w:val="superscript"/>
        </w:rPr>
        <w:t>0/</w:t>
      </w:r>
      <w:r>
        <w:rPr>
          <w:rStyle w:val="CharStyle93"/>
        </w:rPr>
        <w:t>x</w:t>
      </w:r>
      <w:r>
        <w:rPr>
          <w:rStyle w:val="CharStyle93"/>
          <w:vertAlign w:val="superscript"/>
        </w:rPr>
        <w:t>9-2</w:t>
      </w:r>
      <w:r>
        <w:rPr>
          <w:rStyle w:val="CharStyle93"/>
        </w:rPr>
        <w:t xml:space="preserve">, los que le siguen; de manera semejante sean </w:t>
      </w:r>
      <w:r>
        <w:rPr>
          <w:rStyle w:val="CharStyle93"/>
          <w:vertAlign w:val="superscript"/>
        </w:rPr>
        <w:t>0</w:t>
      </w:r>
      <w:r>
        <w:rPr>
          <w:rStyle w:val="CharStyle93"/>
        </w:rPr>
        <w:t>rx</w:t>
      </w:r>
      <w:r>
        <w:rPr>
          <w:rStyle w:val="CharStyle93"/>
          <w:vertAlign w:val="superscript"/>
        </w:rPr>
        <w:t>Y+1</w:t>
      </w:r>
      <w:r>
        <w:rPr>
          <w:rStyle w:val="CharStyle93"/>
        </w:rPr>
        <w:t xml:space="preserve">, </w:t>
      </w:r>
      <w:r>
        <w:rPr>
          <w:rStyle w:val="CharStyle93"/>
          <w:vertAlign w:val="superscript"/>
        </w:rPr>
        <w:t>/0</w:t>
      </w:r>
      <w:r>
        <w:rPr>
          <w:rStyle w:val="CharStyle93"/>
        </w:rPr>
        <w:t>rx</w:t>
      </w:r>
      <w:r>
        <w:rPr>
          <w:rStyle w:val="CharStyle93"/>
          <w:vertAlign w:val="superscript"/>
        </w:rPr>
        <w:t>Y</w:t>
      </w:r>
      <w:r>
        <w:rPr>
          <w:rStyle w:val="CharStyle93"/>
        </w:rPr>
        <w:t>+</w:t>
      </w:r>
      <w:r>
        <w:rPr>
          <w:rStyle w:val="CharStyle93"/>
          <w:vertAlign w:val="superscript"/>
        </w:rPr>
        <w:t>2</w:t>
      </w:r>
      <w:r>
        <w:rPr>
          <w:rStyle w:val="CharStyle93"/>
        </w:rPr>
        <w:t xml:space="preserve">, etc., los </w:t>
      </w:r>
      <w:r>
        <w:rPr>
          <w:rStyle w:val="CharStyle93"/>
          <w:lang w:val="la" w:eastAsia="la" w:bidi="la"/>
        </w:rPr>
        <w:t xml:space="preserve">terminos </w:t>
      </w:r>
      <w:r>
        <w:rPr>
          <w:rStyle w:val="CharStyle93"/>
        </w:rPr>
        <w:t>que preceden a Tx</w:t>
      </w:r>
      <w:r>
        <w:rPr>
          <w:rStyle w:val="CharStyle93"/>
          <w:vertAlign w:val="superscript"/>
        </w:rPr>
        <w:t>Y</w:t>
      </w:r>
      <w:r>
        <w:rPr>
          <w:rStyle w:val="CharStyle93"/>
        </w:rPr>
        <w:t xml:space="preserve">, y los </w:t>
      </w:r>
      <w:r>
        <w:rPr>
          <w:rStyle w:val="CharStyle93"/>
          <w:lang w:val="la" w:eastAsia="la" w:bidi="la"/>
        </w:rPr>
        <w:t xml:space="preserve">terminos </w:t>
      </w:r>
      <w:r>
        <w:rPr>
          <w:rStyle w:val="CharStyle93"/>
        </w:rPr>
        <w:t>que lo siguen serán Ux</w:t>
      </w:r>
      <w:r>
        <w:rPr>
          <w:rStyle w:val="CharStyle93"/>
          <w:vertAlign w:val="superscript"/>
        </w:rPr>
        <w:t>7-1</w:t>
      </w:r>
      <w:r>
        <w:rPr>
          <w:rStyle w:val="CharStyle93"/>
        </w:rPr>
        <w:t>, r</w:t>
      </w:r>
      <w:r>
        <w:rPr>
          <w:rStyle w:val="CharStyle93"/>
          <w:vertAlign w:val="superscript"/>
        </w:rPr>
        <w:t>0/</w:t>
      </w:r>
      <w:r>
        <w:rPr>
          <w:rStyle w:val="CharStyle93"/>
        </w:rPr>
        <w:t>x</w:t>
      </w:r>
      <w:r>
        <w:rPr>
          <w:rStyle w:val="CharStyle93"/>
          <w:vertAlign w:val="superscript"/>
        </w:rPr>
        <w:t>7-2</w:t>
      </w:r>
      <w:r>
        <w:rPr>
          <w:rStyle w:val="CharStyle93"/>
        </w:rPr>
        <w:t>, etc. Es claro que en el producto de (P) y el coeficiente del termino x</w:t>
      </w:r>
      <w:r>
        <w:rPr>
          <w:rStyle w:val="CharStyle93"/>
          <w:vertAlign w:val="superscript"/>
        </w:rPr>
        <w:t>9</w:t>
      </w:r>
      <w:r>
        <w:rPr>
          <w:rStyle w:val="CharStyle93"/>
        </w:rPr>
        <w:t>+</w:t>
      </w:r>
      <w:r>
        <w:rPr>
          <w:rStyle w:val="CharStyle93"/>
          <w:vertAlign w:val="superscript"/>
        </w:rPr>
        <w:t>7</w:t>
      </w:r>
      <w:r>
        <w:rPr>
          <w:rStyle w:val="CharStyle93"/>
        </w:rPr>
        <w:t xml:space="preserve"> sera</w:t>
      </w:r>
    </w:p>
    <w:p>
      <w:pPr>
        <w:pStyle w:val="Style91"/>
        <w:widowControl w:val="0"/>
        <w:keepNext w:val="0"/>
        <w:keepLines w:val="0"/>
        <w:shd w:val="clear" w:color="auto" w:fill="auto"/>
        <w:bidi w:val="0"/>
        <w:jc w:val="left"/>
        <w:spacing w:before="0" w:after="94" w:line="280" w:lineRule="exact"/>
        <w:ind w:left="2940" w:right="0" w:firstLine="0"/>
      </w:pPr>
      <w:r>
        <w:rPr>
          <w:rStyle w:val="CharStyle93"/>
          <w:lang w:val="en-US" w:eastAsia="en-US" w:bidi="en-US"/>
        </w:rPr>
        <w:t xml:space="preserve">= </w:t>
      </w:r>
      <w:r>
        <w:rPr>
          <w:rStyle w:val="CharStyle93"/>
        </w:rPr>
        <w:t xml:space="preserve">Gr </w:t>
      </w:r>
      <w:r>
        <w:rPr>
          <w:rStyle w:val="CharStyle93"/>
          <w:lang w:val="en-US" w:eastAsia="en-US" w:bidi="en-US"/>
        </w:rPr>
        <w:t xml:space="preserve">+ </w:t>
      </w:r>
      <w:r>
        <w:rPr>
          <w:rStyle w:val="CharStyle94"/>
          <w:vertAlign w:val="superscript"/>
        </w:rPr>
        <w:t>0</w:t>
      </w:r>
      <w:r>
        <w:rPr>
          <w:rStyle w:val="CharStyle94"/>
        </w:rPr>
        <w:t>G</w:t>
      </w:r>
      <w:r>
        <w:rPr>
          <w:rStyle w:val="CharStyle161"/>
        </w:rPr>
        <w:t>U</w:t>
      </w:r>
      <w:r>
        <w:rPr>
          <w:rStyle w:val="CharStyle162"/>
        </w:rPr>
        <w:t xml:space="preserve"> </w:t>
      </w:r>
      <w:r>
        <w:rPr>
          <w:rStyle w:val="CharStyle93"/>
          <w:lang w:val="en-US" w:eastAsia="en-US" w:bidi="en-US"/>
        </w:rPr>
        <w:t xml:space="preserve">+ </w:t>
      </w:r>
      <w:r>
        <w:rPr>
          <w:rStyle w:val="CharStyle94"/>
        </w:rPr>
        <w:t>"G</w:t>
      </w:r>
      <w:r>
        <w:rPr>
          <w:rStyle w:val="CharStyle161"/>
        </w:rPr>
        <w:t>U</w:t>
      </w:r>
      <w:r>
        <w:rPr>
          <w:rStyle w:val="CharStyle94"/>
        </w:rPr>
        <w:t>"</w:t>
      </w:r>
      <w:r>
        <w:rPr>
          <w:rStyle w:val="CharStyle93"/>
        </w:rPr>
        <w:t xml:space="preserve"> </w:t>
      </w:r>
      <w:r>
        <w:rPr>
          <w:rStyle w:val="CharStyle93"/>
          <w:lang w:val="en-US" w:eastAsia="en-US" w:bidi="en-US"/>
        </w:rPr>
        <w:t xml:space="preserve">+ </w:t>
      </w:r>
      <w:r>
        <w:rPr>
          <w:rStyle w:val="CharStyle93"/>
        </w:rPr>
        <w:t>etc.</w:t>
      </w:r>
    </w:p>
    <w:p>
      <w:pPr>
        <w:pStyle w:val="Style91"/>
        <w:widowControl w:val="0"/>
        <w:keepNext w:val="0"/>
        <w:keepLines w:val="0"/>
        <w:shd w:val="clear" w:color="auto" w:fill="auto"/>
        <w:bidi w:val="0"/>
        <w:jc w:val="left"/>
        <w:spacing w:before="0" w:after="172" w:line="220" w:lineRule="exact"/>
        <w:ind w:left="4100" w:right="0" w:hanging="480"/>
      </w:pPr>
      <w:r>
        <w:rPr>
          <w:rStyle w:val="CharStyle93"/>
          <w:lang w:val="en-US" w:eastAsia="en-US" w:bidi="en-US"/>
        </w:rPr>
        <w:t xml:space="preserve">+ </w:t>
      </w:r>
      <w:r>
        <w:rPr>
          <w:rStyle w:val="CharStyle93"/>
        </w:rPr>
        <w:t xml:space="preserve">TG </w:t>
      </w:r>
      <w:r>
        <w:rPr>
          <w:rStyle w:val="CharStyle93"/>
          <w:lang w:val="en-US" w:eastAsia="en-US" w:bidi="en-US"/>
        </w:rPr>
        <w:t xml:space="preserve">+ </w:t>
      </w:r>
      <w:r>
        <w:rPr>
          <w:rStyle w:val="CharStyle93"/>
        </w:rPr>
        <w:t xml:space="preserve">"rG" </w:t>
      </w:r>
      <w:r>
        <w:rPr>
          <w:rStyle w:val="CharStyle93"/>
          <w:lang w:val="en-US" w:eastAsia="en-US" w:bidi="en-US"/>
        </w:rPr>
        <w:t xml:space="preserve">+ </w:t>
      </w:r>
      <w:r>
        <w:rPr>
          <w:rStyle w:val="CharStyle93"/>
        </w:rPr>
        <w:t>etc.</w:t>
      </w:r>
    </w:p>
    <w:p>
      <w:pPr>
        <w:pStyle w:val="Style91"/>
        <w:widowControl w:val="0"/>
        <w:keepNext w:val="0"/>
        <w:keepLines w:val="0"/>
        <w:shd w:val="clear" w:color="auto" w:fill="auto"/>
        <w:bidi w:val="0"/>
        <w:spacing w:before="0" w:after="354" w:line="322" w:lineRule="exact"/>
        <w:ind w:left="0" w:right="560" w:firstLine="0"/>
      </w:pPr>
      <w:r>
        <w:rPr>
          <w:rStyle w:val="CharStyle93"/>
        </w:rPr>
        <w:t xml:space="preserve">La parte Gr sera una fracción, y si se expresa en forma reducida, se involucraran t </w:t>
      </w:r>
      <w:r>
        <w:rPr>
          <w:rStyle w:val="CharStyle93"/>
          <w:lang w:val="en-US" w:eastAsia="en-US" w:bidi="en-US"/>
        </w:rPr>
        <w:t xml:space="preserve">+ </w:t>
      </w:r>
      <w:r>
        <w:rPr>
          <w:rStyle w:val="CharStyle93"/>
          <w:lang w:val="el-GR" w:eastAsia="el-GR" w:bidi="el-GR"/>
        </w:rPr>
        <w:t xml:space="preserve">τ </w:t>
      </w:r>
      <w:r>
        <w:rPr>
          <w:rStyle w:val="CharStyle93"/>
        </w:rPr>
        <w:t xml:space="preserve">potencias de p en el denominador; las partes </w:t>
      </w:r>
      <w:r>
        <w:rPr>
          <w:rStyle w:val="CharStyle93"/>
          <w:lang w:val="la" w:eastAsia="la" w:bidi="la"/>
        </w:rPr>
        <w:t xml:space="preserve">restantes, </w:t>
      </w:r>
      <w:r>
        <w:rPr>
          <w:rStyle w:val="CharStyle93"/>
        </w:rPr>
        <w:t xml:space="preserve">si son fracciones, contendráan en sus denominadores menos potencias de p puesto que todos son productos de dos factores de los cuales uno no contiene mas que t potencias de p, el otro menos que </w:t>
      </w:r>
      <w:r>
        <w:rPr>
          <w:rStyle w:val="CharStyle93"/>
          <w:lang w:val="el-GR" w:eastAsia="el-GR" w:bidi="el-GR"/>
        </w:rPr>
        <w:t xml:space="preserve">τ </w:t>
      </w:r>
      <w:r>
        <w:rPr>
          <w:rStyle w:val="CharStyle93"/>
        </w:rPr>
        <w:t xml:space="preserve">potencias de p; o el otro no tiene más que </w:t>
      </w:r>
      <w:r>
        <w:rPr>
          <w:rStyle w:val="CharStyle93"/>
          <w:lang w:val="el-GR" w:eastAsia="el-GR" w:bidi="el-GR"/>
        </w:rPr>
        <w:t>τ</w:t>
      </w:r>
      <w:r>
        <w:rPr>
          <w:rStyle w:val="CharStyle93"/>
        </w:rPr>
        <w:t xml:space="preserve">, y el primero menos que t. Así Gr sera de la forma </w:t>
      </w:r>
      <w:r>
        <w:rPr>
          <w:rStyle w:val="CharStyle163"/>
        </w:rPr>
        <w:t>jp+pe</w:t>
      </w:r>
      <w:r>
        <w:rPr>
          <w:rStyle w:val="CharStyle93"/>
        </w:rPr>
        <w:t xml:space="preserve">, mientras que la suma de las restantes de la forma </w:t>
      </w:r>
      <w:r>
        <w:rPr>
          <w:rStyle w:val="CharStyle135"/>
        </w:rPr>
        <w:t xml:space="preserve">f </w:t>
      </w:r>
      <w:r>
        <w:rPr>
          <w:rStyle w:val="CharStyle164"/>
        </w:rPr>
        <w:t>,</w:t>
      </w:r>
      <w:r>
        <w:rPr>
          <w:rStyle w:val="CharStyle164"/>
          <w:vertAlign w:val="subscript"/>
        </w:rPr>
        <w:t>pt</w:t>
      </w:r>
      <w:r>
        <w:rPr>
          <w:rStyle w:val="CharStyle164"/>
          <w:vertAlign w:val="superscript"/>
        </w:rPr>
        <w:t>e</w:t>
      </w:r>
      <w:r>
        <w:rPr>
          <w:rStyle w:val="CharStyle164"/>
          <w:vertAlign w:val="subscript"/>
        </w:rPr>
        <w:t>+</w:t>
      </w:r>
      <w:r>
        <w:rPr>
          <w:rStyle w:val="CharStyle135"/>
          <w:vertAlign w:val="subscript"/>
        </w:rPr>
        <w:t>T</w:t>
      </w:r>
      <w:r>
        <w:rPr>
          <w:rStyle w:val="CharStyle93"/>
        </w:rPr>
        <w:t xml:space="preserve">, donde </w:t>
      </w:r>
      <w:r>
        <w:rPr>
          <w:rStyle w:val="CharStyle93"/>
          <w:lang w:val="el-GR" w:eastAsia="el-GR" w:bidi="el-GR"/>
        </w:rPr>
        <w:t xml:space="preserve">δ </w:t>
      </w:r>
      <w:r>
        <w:rPr>
          <w:rStyle w:val="CharStyle93"/>
        </w:rPr>
        <w:t xml:space="preserve">es positivo y e, f, </w:t>
      </w:r>
      <w:r>
        <w:rPr>
          <w:rStyle w:val="CharStyle94"/>
        </w:rPr>
        <w:t>f'</w:t>
      </w:r>
      <w:r>
        <w:rPr>
          <w:rStyle w:val="CharStyle93"/>
        </w:rPr>
        <w:t xml:space="preserve"> esrán libres del factor p: por lo cual la suma de todos sera</w:t>
      </w:r>
    </w:p>
    <w:p>
      <w:pPr>
        <w:pStyle w:val="Style104"/>
        <w:widowControl w:val="0"/>
        <w:keepNext w:val="0"/>
        <w:keepLines w:val="0"/>
        <w:shd w:val="clear" w:color="auto" w:fill="auto"/>
        <w:bidi w:val="0"/>
        <w:jc w:val="left"/>
        <w:spacing w:before="0" w:after="250" w:line="254" w:lineRule="exact"/>
        <w:ind w:left="4100" w:right="3460" w:hanging="480"/>
      </w:pPr>
      <w:r>
        <w:rPr>
          <w:rStyle w:val="CharStyle109"/>
          <w:lang w:val="en-US" w:eastAsia="en-US" w:bidi="en-US"/>
          <w:b w:val="0"/>
          <w:bCs w:val="0"/>
          <w:i w:val="0"/>
          <w:iCs w:val="0"/>
        </w:rPr>
        <w:t xml:space="preserve">= </w:t>
      </w:r>
      <w:r>
        <w:rPr>
          <w:rStyle w:val="CharStyle165"/>
          <w:lang w:val="es-ES" w:eastAsia="es-ES" w:bidi="es-ES"/>
          <w:b w:val="0"/>
          <w:bCs w:val="0"/>
          <w:i w:val="0"/>
          <w:iCs w:val="0"/>
        </w:rPr>
        <w:t>ef</w:t>
      </w:r>
      <w:r>
        <w:rPr>
          <w:rStyle w:val="CharStyle165"/>
          <w:vertAlign w:val="superscript"/>
          <w:b w:val="0"/>
          <w:bCs w:val="0"/>
          <w:i w:val="0"/>
          <w:iCs w:val="0"/>
        </w:rPr>
        <w:t>0</w:t>
      </w:r>
      <w:r>
        <w:rPr>
          <w:rStyle w:val="CharStyle165"/>
          <w:b w:val="0"/>
          <w:bCs w:val="0"/>
          <w:i w:val="0"/>
          <w:iCs w:val="0"/>
        </w:rPr>
        <w:t xml:space="preserve"> + </w:t>
      </w:r>
      <w:r>
        <w:rPr>
          <w:rStyle w:val="CharStyle166"/>
          <w:b/>
          <w:bCs/>
          <w:i/>
          <w:iCs/>
        </w:rPr>
        <w:t>e'fp</w:t>
      </w:r>
      <w:r>
        <w:rPr>
          <w:rStyle w:val="CharStyle166"/>
          <w:vertAlign w:val="superscript"/>
          <w:b/>
          <w:bCs/>
          <w:i/>
          <w:iCs/>
        </w:rPr>
        <w:t xml:space="preserve">S </w:t>
      </w:r>
      <w:r>
        <w:rPr>
          <w:rStyle w:val="CharStyle106"/>
          <w:lang w:val="en-GB" w:eastAsia="en-GB" w:bidi="en-GB"/>
          <w:b/>
          <w:bCs/>
          <w:i/>
          <w:iCs/>
        </w:rPr>
        <w:t>ff'pt</w:t>
      </w:r>
      <w:r>
        <w:rPr>
          <w:rStyle w:val="CharStyle106"/>
          <w:lang w:val="el-GR" w:eastAsia="el-GR" w:bidi="el-GR"/>
          <w:b/>
          <w:bCs/>
          <w:i/>
          <w:iCs/>
        </w:rPr>
        <w:t>+τ</w:t>
      </w:r>
    </w:p>
    <w:p>
      <w:pPr>
        <w:pStyle w:val="Style91"/>
        <w:widowControl w:val="0"/>
        <w:keepNext w:val="0"/>
        <w:keepLines w:val="0"/>
        <w:shd w:val="clear" w:color="auto" w:fill="auto"/>
        <w:bidi w:val="0"/>
        <w:spacing w:before="0" w:after="378"/>
        <w:ind w:left="0" w:right="560" w:firstLine="0"/>
      </w:pPr>
      <w:r>
        <w:rPr>
          <w:rStyle w:val="CharStyle93"/>
        </w:rPr>
        <w:t xml:space="preserve">cuyo numerador no es divisible por p. De tal manera el denominador no puede obtener potencias menores que t </w:t>
      </w:r>
      <w:r>
        <w:rPr>
          <w:rStyle w:val="CharStyle93"/>
          <w:lang w:val="en-US" w:eastAsia="en-US" w:bidi="en-US"/>
        </w:rPr>
        <w:t xml:space="preserve">+ </w:t>
      </w:r>
      <w:r>
        <w:rPr>
          <w:rStyle w:val="CharStyle93"/>
          <w:lang w:val="el-GR" w:eastAsia="el-GR" w:bidi="el-GR"/>
        </w:rPr>
        <w:t xml:space="preserve">τ </w:t>
      </w:r>
      <w:r>
        <w:rPr>
          <w:rStyle w:val="CharStyle93"/>
        </w:rPr>
        <w:t>por ninguna reduccián. Por lo tanto, el coeficiente del termino x</w:t>
      </w:r>
      <w:r>
        <w:rPr>
          <w:rStyle w:val="CharStyle93"/>
          <w:vertAlign w:val="superscript"/>
        </w:rPr>
        <w:t>9</w:t>
      </w:r>
      <w:r>
        <w:rPr>
          <w:rStyle w:val="CharStyle93"/>
        </w:rPr>
        <w:t>+</w:t>
      </w:r>
      <w:r>
        <w:rPr>
          <w:rStyle w:val="CharStyle93"/>
          <w:vertAlign w:val="superscript"/>
        </w:rPr>
        <w:t>Y</w:t>
      </w:r>
      <w:r>
        <w:rPr>
          <w:rStyle w:val="CharStyle93"/>
        </w:rPr>
        <w:t xml:space="preserve"> en el producto de (P) y </w:t>
      </w:r>
      <w:r>
        <w:rPr>
          <w:rStyle w:val="CharStyle94"/>
        </w:rPr>
        <w:t>(Q)</w:t>
      </w:r>
      <w:r>
        <w:rPr>
          <w:rStyle w:val="CharStyle93"/>
        </w:rPr>
        <w:t xml:space="preserve"> sera</w:t>
      </w:r>
    </w:p>
    <w:p>
      <w:pPr>
        <w:pStyle w:val="Style91"/>
        <w:widowControl w:val="0"/>
        <w:keepNext w:val="0"/>
        <w:keepLines w:val="0"/>
        <w:shd w:val="clear" w:color="auto" w:fill="auto"/>
        <w:bidi w:val="0"/>
        <w:jc w:val="left"/>
        <w:spacing w:before="0" w:after="130" w:line="220" w:lineRule="exact"/>
        <w:ind w:left="4100" w:right="0" w:hanging="480"/>
      </w:pPr>
      <w:r>
        <w:rPr>
          <w:rStyle w:val="CharStyle93"/>
          <w:lang w:val="en-US" w:eastAsia="en-US" w:bidi="en-US"/>
        </w:rPr>
        <w:t xml:space="preserve">= </w:t>
      </w:r>
      <w:r>
        <w:rPr>
          <w:rStyle w:val="CharStyle167"/>
        </w:rPr>
        <w:t>ef</w:t>
      </w:r>
      <w:r>
        <w:rPr>
          <w:rStyle w:val="CharStyle167"/>
          <w:lang w:val="en-US" w:eastAsia="en-US" w:bidi="en-US"/>
          <w:vertAlign w:val="superscript"/>
        </w:rPr>
        <w:t>0</w:t>
      </w:r>
      <w:r>
        <w:rPr>
          <w:rStyle w:val="CharStyle167"/>
          <w:lang w:val="en-US" w:eastAsia="en-US" w:bidi="en-US"/>
        </w:rPr>
        <w:t xml:space="preserve"> + </w:t>
      </w:r>
      <w:r>
        <w:rPr>
          <w:rStyle w:val="CharStyle167"/>
        </w:rPr>
        <w:t>efp</w:t>
      </w:r>
      <w:r>
        <w:rPr>
          <w:rStyle w:val="CharStyle167"/>
          <w:vertAlign w:val="superscript"/>
        </w:rPr>
        <w:t>¿</w:t>
      </w:r>
    </w:p>
    <w:p>
      <w:pPr>
        <w:pStyle w:val="Style91"/>
        <w:widowControl w:val="0"/>
        <w:keepNext w:val="0"/>
        <w:keepLines w:val="0"/>
        <w:shd w:val="clear" w:color="auto" w:fill="auto"/>
        <w:bidi w:val="0"/>
        <w:jc w:val="center"/>
        <w:spacing w:before="0" w:after="253" w:line="220" w:lineRule="exact"/>
        <w:ind w:left="240" w:right="0" w:firstLine="0"/>
      </w:pPr>
      <w:r>
        <w:rPr>
          <w:rStyle w:val="CharStyle93"/>
        </w:rPr>
        <w:t>ffV</w:t>
      </w:r>
      <w:r>
        <w:rPr>
          <w:rStyle w:val="CharStyle93"/>
          <w:vertAlign w:val="superscript"/>
        </w:rPr>
        <w:t>+r-</w:t>
      </w:r>
      <w:r>
        <w:rPr>
          <w:rStyle w:val="CharStyle93"/>
          <w:lang w:val="en-US" w:eastAsia="en-US" w:bidi="en-US"/>
          <w:vertAlign w:val="superscript"/>
        </w:rPr>
        <w:t>1</w:t>
      </w:r>
      <w:r>
        <w:rPr>
          <w:rStyle w:val="CharStyle93"/>
          <w:lang w:val="en-US" w:eastAsia="en-US" w:bidi="en-US"/>
        </w:rPr>
        <w:t xml:space="preserve"> </w:t>
      </w:r>
      <w:r>
        <w:rPr>
          <w:rStyle w:val="CharStyle93"/>
        </w:rPr>
        <w:t>’</w:t>
      </w:r>
    </w:p>
    <w:p>
      <w:pPr>
        <w:pStyle w:val="Style91"/>
        <w:widowControl w:val="0"/>
        <w:keepNext w:val="0"/>
        <w:keepLines w:val="0"/>
        <w:shd w:val="clear" w:color="auto" w:fill="auto"/>
        <w:bidi w:val="0"/>
        <w:spacing w:before="0" w:after="668" w:line="220" w:lineRule="exact"/>
        <w:ind w:left="0" w:right="0" w:firstLine="0"/>
      </w:pPr>
      <w:r>
        <w:rPr>
          <w:rStyle w:val="CharStyle93"/>
        </w:rPr>
        <w:t xml:space="preserve">i.e., una fraccián cuyo denominador contiene t </w:t>
      </w:r>
      <w:r>
        <w:rPr>
          <w:rStyle w:val="CharStyle93"/>
          <w:lang w:val="en-US" w:eastAsia="en-US" w:bidi="en-US"/>
        </w:rPr>
        <w:t xml:space="preserve">+ </w:t>
      </w:r>
      <w:r>
        <w:rPr>
          <w:rStyle w:val="CharStyle93"/>
          <w:lang w:val="el-GR" w:eastAsia="el-GR" w:bidi="el-GR"/>
        </w:rPr>
        <w:t xml:space="preserve">τ </w:t>
      </w:r>
      <w:r>
        <w:rPr>
          <w:rStyle w:val="CharStyle93"/>
        </w:rPr>
        <w:t xml:space="preserve">— </w:t>
      </w:r>
      <w:r>
        <w:rPr>
          <w:rStyle w:val="CharStyle93"/>
          <w:lang w:val="en-US" w:eastAsia="en-US" w:bidi="en-US"/>
        </w:rPr>
        <w:t xml:space="preserve">1 </w:t>
      </w:r>
      <w:r>
        <w:rPr>
          <w:rStyle w:val="CharStyle93"/>
        </w:rPr>
        <w:t xml:space="preserve">potencias de </w:t>
      </w:r>
      <w:r>
        <w:rPr>
          <w:rStyle w:val="CharStyle93"/>
          <w:lang w:val="la" w:eastAsia="la" w:bidi="la"/>
        </w:rPr>
        <w:t xml:space="preserve">p. </w:t>
      </w:r>
      <w:r>
        <w:rPr>
          <w:rStyle w:val="CharStyle94"/>
          <w:lang w:val="la" w:eastAsia="la" w:bidi="la"/>
        </w:rPr>
        <w:t xml:space="preserve">Q. E. </w:t>
      </w:r>
      <w:r>
        <w:rPr>
          <w:rStyle w:val="CharStyle94"/>
        </w:rPr>
        <w:t>D.</w:t>
      </w:r>
    </w:p>
    <w:p>
      <w:pPr>
        <w:pStyle w:val="Style91"/>
        <w:widowControl w:val="0"/>
        <w:keepNext w:val="0"/>
        <w:keepLines w:val="0"/>
        <w:shd w:val="clear" w:color="auto" w:fill="auto"/>
        <w:bidi w:val="0"/>
        <w:jc w:val="left"/>
        <w:spacing w:before="0" w:after="63" w:line="220" w:lineRule="exact"/>
        <w:ind w:left="4200" w:right="0" w:firstLine="0"/>
      </w:pPr>
      <w:r>
        <w:rPr>
          <w:rStyle w:val="CharStyle93"/>
          <w:lang w:val="en-US" w:eastAsia="en-US" w:bidi="en-US"/>
        </w:rPr>
        <w:t>43.</w:t>
      </w:r>
    </w:p>
    <w:p>
      <w:pPr>
        <w:pStyle w:val="Style104"/>
        <w:widowControl w:val="0"/>
        <w:keepNext w:val="0"/>
        <w:keepLines w:val="0"/>
        <w:shd w:val="clear" w:color="auto" w:fill="auto"/>
        <w:bidi w:val="0"/>
        <w:spacing w:before="0" w:after="301" w:line="220" w:lineRule="exact"/>
        <w:ind w:left="0" w:right="0" w:firstLine="780"/>
      </w:pPr>
      <w:r>
        <w:rPr>
          <w:rStyle w:val="CharStyle106"/>
          <w:b/>
          <w:bCs/>
          <w:i/>
          <w:iCs/>
        </w:rPr>
        <w:t>Las congruencias del m-esimo grado</w:t>
      </w:r>
    </w:p>
    <w:p>
      <w:pPr>
        <w:pStyle w:val="Style91"/>
        <w:widowControl w:val="0"/>
        <w:keepNext w:val="0"/>
        <w:keepLines w:val="0"/>
        <w:shd w:val="clear" w:color="auto" w:fill="auto"/>
        <w:bidi w:val="0"/>
        <w:jc w:val="left"/>
        <w:spacing w:before="0" w:after="0" w:line="220" w:lineRule="exact"/>
        <w:ind w:left="1940" w:right="0" w:firstLine="0"/>
        <w:sectPr>
          <w:pgSz w:w="11900" w:h="16840"/>
          <w:pgMar w:top="2357" w:left="1864" w:right="814" w:bottom="2357" w:header="0" w:footer="3" w:gutter="0"/>
          <w:rtlGutter w:val="0"/>
          <w:cols w:space="720"/>
          <w:noEndnote/>
          <w:docGrid w:linePitch="360"/>
        </w:sectPr>
      </w:pPr>
      <w:r>
        <w:rPr>
          <w:rStyle w:val="CharStyle93"/>
        </w:rPr>
        <w:t>Ax</w:t>
      </w:r>
      <w:r>
        <w:rPr>
          <w:rStyle w:val="CharStyle93"/>
          <w:vertAlign w:val="superscript"/>
        </w:rPr>
        <w:t>m</w:t>
      </w:r>
      <w:r>
        <w:rPr>
          <w:rStyle w:val="CharStyle93"/>
        </w:rPr>
        <w:t xml:space="preserve"> </w:t>
      </w:r>
      <w:r>
        <w:rPr>
          <w:rStyle w:val="CharStyle93"/>
          <w:lang w:val="en-US" w:eastAsia="en-US" w:bidi="en-US"/>
        </w:rPr>
        <w:t xml:space="preserve">+ </w:t>
      </w:r>
      <w:r>
        <w:rPr>
          <w:rStyle w:val="CharStyle93"/>
        </w:rPr>
        <w:t>Bx</w:t>
      </w:r>
      <w:r>
        <w:rPr>
          <w:rStyle w:val="CharStyle93"/>
          <w:vertAlign w:val="superscript"/>
        </w:rPr>
        <w:t>m-1</w:t>
      </w:r>
      <w:r>
        <w:rPr>
          <w:rStyle w:val="CharStyle93"/>
        </w:rPr>
        <w:t xml:space="preserve"> </w:t>
      </w:r>
      <w:r>
        <w:rPr>
          <w:rStyle w:val="CharStyle93"/>
          <w:lang w:val="en-US" w:eastAsia="en-US" w:bidi="en-US"/>
        </w:rPr>
        <w:t xml:space="preserve">+ </w:t>
      </w:r>
      <w:r>
        <w:rPr>
          <w:rStyle w:val="CharStyle93"/>
        </w:rPr>
        <w:t>Cx</w:t>
      </w:r>
      <w:r>
        <w:rPr>
          <w:rStyle w:val="CharStyle93"/>
          <w:vertAlign w:val="superscript"/>
        </w:rPr>
        <w:t>m-2</w:t>
      </w:r>
      <w:r>
        <w:rPr>
          <w:rStyle w:val="CharStyle93"/>
        </w:rPr>
        <w:t xml:space="preserve">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3"/>
        </w:rPr>
        <w:t xml:space="preserve">Mx </w:t>
      </w:r>
      <w:r>
        <w:rPr>
          <w:rStyle w:val="CharStyle93"/>
          <w:lang w:val="en-US" w:eastAsia="en-US" w:bidi="en-US"/>
        </w:rPr>
        <w:t xml:space="preserve">+ </w:t>
      </w:r>
      <w:r>
        <w:rPr>
          <w:rStyle w:val="CharStyle94"/>
        </w:rPr>
        <w:t xml:space="preserve">N </w:t>
      </w:r>
      <w:r>
        <w:rPr>
          <w:rStyle w:val="CharStyle94"/>
          <w:lang w:val="en-US" w:eastAsia="en-US" w:bidi="en-US"/>
        </w:rPr>
        <w:t>=</w:t>
      </w:r>
      <w:r>
        <w:rPr>
          <w:rStyle w:val="CharStyle93"/>
          <w:lang w:val="en-US" w:eastAsia="en-US" w:bidi="en-US"/>
        </w:rPr>
        <w:t xml:space="preserve"> 0</w:t>
      </w:r>
    </w:p>
    <w:p>
      <w:pPr>
        <w:pStyle w:val="Style104"/>
        <w:widowControl w:val="0"/>
        <w:keepNext w:val="0"/>
        <w:keepLines w:val="0"/>
        <w:shd w:val="clear" w:color="auto" w:fill="auto"/>
        <w:bidi w:val="0"/>
        <w:spacing w:before="0" w:after="0" w:line="317" w:lineRule="exact"/>
        <w:ind w:left="0" w:right="560" w:firstLine="0"/>
      </w:pPr>
      <w:r>
        <w:rPr>
          <w:rStyle w:val="CharStyle106"/>
          <w:b/>
          <w:bCs/>
          <w:i/>
          <w:iCs/>
        </w:rPr>
        <w:t>cuyo modulo es el número primo p que no divide a A, no pueden resolverse más que de m maneras diferentes, o sea, no pueden tener más que m raíces no congruentes segun p.</w:t>
      </w:r>
      <w:r>
        <w:rPr>
          <w:rStyle w:val="CharStyle109"/>
          <w:b w:val="0"/>
          <w:bCs w:val="0"/>
          <w:i w:val="0"/>
          <w:iCs w:val="0"/>
        </w:rPr>
        <w:t xml:space="preserve"> (Vea artículos </w:t>
      </w:r>
      <w:r>
        <w:rPr>
          <w:rStyle w:val="CharStyle109"/>
          <w:lang w:val="en-US" w:eastAsia="en-US" w:bidi="en-US"/>
          <w:b w:val="0"/>
          <w:bCs w:val="0"/>
          <w:i w:val="0"/>
          <w:iCs w:val="0"/>
        </w:rPr>
        <w:t xml:space="preserve">25 </w:t>
      </w:r>
      <w:r>
        <w:rPr>
          <w:rStyle w:val="CharStyle109"/>
          <w:b w:val="0"/>
          <w:bCs w:val="0"/>
          <w:i w:val="0"/>
          <w:iCs w:val="0"/>
        </w:rPr>
        <w:t xml:space="preserve">y </w:t>
      </w:r>
      <w:r>
        <w:rPr>
          <w:rStyle w:val="CharStyle109"/>
          <w:lang w:val="en-US" w:eastAsia="en-US" w:bidi="en-US"/>
          <w:b w:val="0"/>
          <w:bCs w:val="0"/>
          <w:i w:val="0"/>
          <w:iCs w:val="0"/>
        </w:rPr>
        <w:t>26).</w:t>
      </w:r>
    </w:p>
    <w:p>
      <w:pPr>
        <w:pStyle w:val="Style91"/>
        <w:widowControl w:val="0"/>
        <w:keepNext w:val="0"/>
        <w:keepLines w:val="0"/>
        <w:shd w:val="clear" w:color="auto" w:fill="auto"/>
        <w:bidi w:val="0"/>
        <w:spacing w:before="0" w:after="0"/>
        <w:ind w:left="0" w:right="560" w:firstLine="780"/>
      </w:pPr>
      <w:r>
        <w:rPr>
          <w:rStyle w:val="CharStyle93"/>
        </w:rPr>
        <w:t xml:space="preserve">Si se asume falso, tendremos congruencias de grados diferentes m, n, etc., con mas de m, </w:t>
      </w:r>
      <w:r>
        <w:rPr>
          <w:rStyle w:val="CharStyle94"/>
        </w:rPr>
        <w:t>n,</w:t>
      </w:r>
      <w:r>
        <w:rPr>
          <w:rStyle w:val="CharStyle93"/>
        </w:rPr>
        <w:t xml:space="preserve"> etc. raíces, y si el menor grado es m, todas las congruencias semejantes de menor grado se encuentran en concordancia con nuestro teorema. Como ya hemos demostrado esto para el primer grado </w:t>
      </w:r>
      <w:r>
        <w:rPr>
          <w:rStyle w:val="CharStyle93"/>
          <w:lang w:val="en-GB" w:eastAsia="en-GB" w:bidi="en-GB"/>
        </w:rPr>
        <w:t xml:space="preserve">(art. </w:t>
      </w:r>
      <w:r>
        <w:rPr>
          <w:rStyle w:val="CharStyle93"/>
          <w:lang w:val="en-US" w:eastAsia="en-US" w:bidi="en-US"/>
        </w:rPr>
        <w:t xml:space="preserve">26), </w:t>
      </w:r>
      <w:r>
        <w:rPr>
          <w:rStyle w:val="CharStyle93"/>
        </w:rPr>
        <w:t xml:space="preserve">es claro que m es </w:t>
      </w:r>
      <w:r>
        <w:rPr>
          <w:rStyle w:val="CharStyle93"/>
          <w:lang w:val="en-US" w:eastAsia="en-US" w:bidi="en-US"/>
        </w:rPr>
        <w:t xml:space="preserve">= 2 </w:t>
      </w:r>
      <w:r>
        <w:rPr>
          <w:rStyle w:val="CharStyle93"/>
        </w:rPr>
        <w:t>o mayor. Por eso la congruencia</w:t>
      </w:r>
    </w:p>
    <w:p>
      <w:pPr>
        <w:pStyle w:val="Style91"/>
        <w:widowControl w:val="0"/>
        <w:keepNext w:val="0"/>
        <w:keepLines w:val="0"/>
        <w:shd w:val="clear" w:color="auto" w:fill="auto"/>
        <w:bidi w:val="0"/>
        <w:jc w:val="left"/>
        <w:spacing w:before="0" w:after="185" w:line="220" w:lineRule="exact"/>
        <w:ind w:left="2460" w:right="0" w:firstLine="0"/>
      </w:pPr>
      <w:r>
        <w:rPr>
          <w:rStyle w:val="CharStyle94"/>
        </w:rPr>
        <w:t>Ax</w:t>
      </w:r>
      <w:r>
        <w:rPr>
          <w:rStyle w:val="CharStyle94"/>
          <w:vertAlign w:val="superscript"/>
        </w:rPr>
        <w:t>m</w:t>
      </w:r>
      <w:r>
        <w:rPr>
          <w:rStyle w:val="CharStyle93"/>
        </w:rPr>
        <w:t xml:space="preserve"> </w:t>
      </w:r>
      <w:r>
        <w:rPr>
          <w:rStyle w:val="CharStyle93"/>
          <w:lang w:val="en-US" w:eastAsia="en-US" w:bidi="en-US"/>
        </w:rPr>
        <w:t xml:space="preserve">+ </w:t>
      </w:r>
      <w:r>
        <w:rPr>
          <w:rStyle w:val="CharStyle94"/>
        </w:rPr>
        <w:t>Bx</w:t>
      </w:r>
      <w:r>
        <w:rPr>
          <w:rStyle w:val="CharStyle94"/>
          <w:vertAlign w:val="superscript"/>
        </w:rPr>
        <w:t>m-1</w:t>
      </w:r>
      <w:r>
        <w:rPr>
          <w:rStyle w:val="CharStyle93"/>
        </w:rPr>
        <w:t xml:space="preserve">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4"/>
        </w:rPr>
        <w:t>Mx</w:t>
      </w:r>
      <w:r>
        <w:rPr>
          <w:rStyle w:val="CharStyle93"/>
        </w:rPr>
        <w:t xml:space="preserve"> </w:t>
      </w:r>
      <w:r>
        <w:rPr>
          <w:rStyle w:val="CharStyle93"/>
          <w:lang w:val="en-US" w:eastAsia="en-US" w:bidi="en-US"/>
        </w:rPr>
        <w:t xml:space="preserve">+ </w:t>
      </w:r>
      <w:r>
        <w:rPr>
          <w:rStyle w:val="CharStyle94"/>
        </w:rPr>
        <w:t xml:space="preserve">N </w:t>
      </w:r>
      <w:r>
        <w:rPr>
          <w:rStyle w:val="CharStyle94"/>
          <w:lang w:val="en-US" w:eastAsia="en-US" w:bidi="en-US"/>
        </w:rPr>
        <w:t>=</w:t>
      </w:r>
      <w:r>
        <w:rPr>
          <w:rStyle w:val="CharStyle93"/>
          <w:lang w:val="en-US" w:eastAsia="en-US" w:bidi="en-US"/>
        </w:rPr>
        <w:t xml:space="preserve"> 0</w:t>
      </w:r>
    </w:p>
    <w:p>
      <w:pPr>
        <w:pStyle w:val="Style91"/>
        <w:widowControl w:val="0"/>
        <w:keepNext w:val="0"/>
        <w:keepLines w:val="0"/>
        <w:shd w:val="clear" w:color="auto" w:fill="auto"/>
        <w:bidi w:val="0"/>
        <w:spacing w:before="0" w:after="378"/>
        <w:ind w:left="0" w:right="560" w:firstLine="0"/>
      </w:pPr>
      <w:r>
        <w:rPr>
          <w:rStyle w:val="CharStyle93"/>
        </w:rPr>
        <w:t xml:space="preserve">admite por lo menos m </w:t>
      </w:r>
      <w:r>
        <w:rPr>
          <w:rStyle w:val="CharStyle93"/>
          <w:lang w:val="en-US" w:eastAsia="en-US" w:bidi="en-US"/>
        </w:rPr>
        <w:t xml:space="preserve">+1 </w:t>
      </w:r>
      <w:r>
        <w:rPr>
          <w:rStyle w:val="CharStyle93"/>
        </w:rPr>
        <w:t xml:space="preserve">raíces, x </w:t>
      </w:r>
      <w:r>
        <w:rPr>
          <w:rStyle w:val="CharStyle93"/>
          <w:lang w:val="en-US" w:eastAsia="en-US" w:bidi="en-US"/>
        </w:rPr>
        <w:t xml:space="preserve">= </w:t>
      </w:r>
      <w:r>
        <w:rPr>
          <w:rStyle w:val="CharStyle93"/>
        </w:rPr>
        <w:t xml:space="preserve">a, </w:t>
      </w:r>
      <w:r>
        <w:rPr>
          <w:rStyle w:val="CharStyle94"/>
        </w:rPr>
        <w:t>x</w:t>
      </w:r>
      <w:r>
        <w:rPr>
          <w:rStyle w:val="CharStyle93"/>
        </w:rPr>
        <w:t xml:space="preserve"> </w:t>
      </w:r>
      <w:r>
        <w:rPr>
          <w:rStyle w:val="CharStyle93"/>
          <w:lang w:val="en-US" w:eastAsia="en-US" w:bidi="en-US"/>
        </w:rPr>
        <w:t xml:space="preserve">= </w:t>
      </w:r>
      <w:r>
        <w:rPr>
          <w:rStyle w:val="CharStyle93"/>
          <w:lang w:val="el-GR" w:eastAsia="el-GR" w:bidi="el-GR"/>
        </w:rPr>
        <w:t xml:space="preserve">β, </w:t>
      </w:r>
      <w:r>
        <w:rPr>
          <w:rStyle w:val="CharStyle93"/>
        </w:rPr>
        <w:t xml:space="preserve">x </w:t>
      </w:r>
      <w:r>
        <w:rPr>
          <w:rStyle w:val="CharStyle93"/>
          <w:lang w:val="en-US" w:eastAsia="en-US" w:bidi="en-US"/>
        </w:rPr>
        <w:t xml:space="preserve">= </w:t>
      </w:r>
      <w:r>
        <w:rPr>
          <w:rStyle w:val="CharStyle93"/>
          <w:lang w:val="el-GR" w:eastAsia="el-GR" w:bidi="el-GR"/>
        </w:rPr>
        <w:t xml:space="preserve">γ, </w:t>
      </w:r>
      <w:r>
        <w:rPr>
          <w:rStyle w:val="CharStyle93"/>
        </w:rPr>
        <w:t xml:space="preserve">etc., y suponemos (lo que es válido) que </w:t>
      </w:r>
      <w:r>
        <w:rPr>
          <w:rStyle w:val="CharStyle93"/>
          <w:lang w:val="el-GR" w:eastAsia="el-GR" w:bidi="el-GR"/>
        </w:rPr>
        <w:t xml:space="preserve">α, β, γ, </w:t>
      </w:r>
      <w:r>
        <w:rPr>
          <w:rStyle w:val="CharStyle93"/>
        </w:rPr>
        <w:t xml:space="preserve">etc., son positivos y menores que p, y que a es el menor de todos. Ahora, en la congruencia propuesta se sustituye x por y </w:t>
      </w:r>
      <w:r>
        <w:rPr>
          <w:rStyle w:val="CharStyle93"/>
          <w:lang w:val="en-US" w:eastAsia="en-US" w:bidi="en-US"/>
        </w:rPr>
        <w:t xml:space="preserve">+ </w:t>
      </w:r>
      <w:r>
        <w:rPr>
          <w:rStyle w:val="CharStyle93"/>
        </w:rPr>
        <w:t>a. La congruencia se transforma en</w:t>
      </w:r>
    </w:p>
    <w:p>
      <w:pPr>
        <w:pStyle w:val="Style91"/>
        <w:widowControl w:val="0"/>
        <w:keepNext w:val="0"/>
        <w:keepLines w:val="0"/>
        <w:shd w:val="clear" w:color="auto" w:fill="auto"/>
        <w:bidi w:val="0"/>
        <w:jc w:val="left"/>
        <w:spacing w:before="0" w:after="356" w:line="220" w:lineRule="exact"/>
        <w:ind w:left="1900" w:right="0" w:firstLine="0"/>
      </w:pPr>
      <w:r>
        <w:rPr>
          <w:rStyle w:val="CharStyle94"/>
        </w:rPr>
        <w:t>A'y</w:t>
      </w:r>
      <w:r>
        <w:rPr>
          <w:rStyle w:val="CharStyle94"/>
          <w:vertAlign w:val="superscript"/>
        </w:rPr>
        <w:t>m</w:t>
      </w:r>
      <w:r>
        <w:rPr>
          <w:rStyle w:val="CharStyle93"/>
        </w:rPr>
        <w:t xml:space="preserve"> </w:t>
      </w:r>
      <w:r>
        <w:rPr>
          <w:rStyle w:val="CharStyle93"/>
          <w:lang w:val="en-US" w:eastAsia="en-US" w:bidi="en-US"/>
        </w:rPr>
        <w:t xml:space="preserve">+ </w:t>
      </w:r>
      <w:r>
        <w:rPr>
          <w:rStyle w:val="CharStyle94"/>
        </w:rPr>
        <w:t>B'y</w:t>
      </w:r>
      <w:r>
        <w:rPr>
          <w:rStyle w:val="CharStyle94"/>
          <w:vertAlign w:val="superscript"/>
        </w:rPr>
        <w:t>m</w:t>
      </w:r>
      <w:r>
        <w:rPr>
          <w:rStyle w:val="CharStyle93"/>
          <w:vertAlign w:val="superscript"/>
        </w:rPr>
        <w:t>-1</w:t>
      </w:r>
      <w:r>
        <w:rPr>
          <w:rStyle w:val="CharStyle93"/>
        </w:rPr>
        <w:t xml:space="preserve"> </w:t>
      </w:r>
      <w:r>
        <w:rPr>
          <w:rStyle w:val="CharStyle93"/>
          <w:lang w:val="en-US" w:eastAsia="en-US" w:bidi="en-US"/>
        </w:rPr>
        <w:t xml:space="preserve">+ </w:t>
      </w:r>
      <w:r>
        <w:rPr>
          <w:rStyle w:val="CharStyle94"/>
        </w:rPr>
        <w:t>C'y</w:t>
      </w:r>
      <w:r>
        <w:rPr>
          <w:rStyle w:val="CharStyle94"/>
          <w:vertAlign w:val="superscript"/>
        </w:rPr>
        <w:t>m</w:t>
      </w:r>
      <w:r>
        <w:rPr>
          <w:rStyle w:val="CharStyle93"/>
          <w:vertAlign w:val="superscript"/>
        </w:rPr>
        <w:t>-2</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3"/>
        </w:rPr>
        <w:t>M</w:t>
      </w:r>
      <w:r>
        <w:rPr>
          <w:rStyle w:val="CharStyle93"/>
          <w:vertAlign w:val="superscript"/>
        </w:rPr>
        <w:t>0</w:t>
      </w:r>
      <w:r>
        <w:rPr>
          <w:rStyle w:val="CharStyle93"/>
        </w:rPr>
        <w:t xml:space="preserve">y </w:t>
      </w:r>
      <w:r>
        <w:rPr>
          <w:rStyle w:val="CharStyle93"/>
          <w:lang w:val="en-US" w:eastAsia="en-US" w:bidi="en-US"/>
        </w:rPr>
        <w:t xml:space="preserve">+ </w:t>
      </w:r>
      <w:r>
        <w:rPr>
          <w:rStyle w:val="CharStyle94"/>
        </w:rPr>
        <w:t xml:space="preserve">N </w:t>
      </w:r>
      <w:r>
        <w:rPr>
          <w:rStyle w:val="CharStyle94"/>
          <w:lang w:val="en-US" w:eastAsia="en-US" w:bidi="en-US"/>
        </w:rPr>
        <w:t>=</w:t>
      </w:r>
      <w:r>
        <w:rPr>
          <w:rStyle w:val="CharStyle93"/>
          <w:lang w:val="en-US" w:eastAsia="en-US" w:bidi="en-US"/>
        </w:rPr>
        <w:t xml:space="preserve"> 0</w:t>
      </w:r>
    </w:p>
    <w:p>
      <w:pPr>
        <w:pStyle w:val="Style91"/>
        <w:widowControl w:val="0"/>
        <w:keepNext w:val="0"/>
        <w:keepLines w:val="0"/>
        <w:shd w:val="clear" w:color="auto" w:fill="auto"/>
        <w:bidi w:val="0"/>
        <w:spacing w:before="0" w:after="378"/>
        <w:ind w:left="0" w:right="560" w:firstLine="0"/>
      </w:pPr>
      <w:r>
        <w:rPr>
          <w:rStyle w:val="CharStyle93"/>
        </w:rPr>
        <w:t xml:space="preserve">Entonces es evidente que se satisface esta congruencia si se pone y </w:t>
      </w:r>
      <w:r>
        <w:rPr>
          <w:rStyle w:val="CharStyle93"/>
          <w:lang w:val="en-US" w:eastAsia="en-US" w:bidi="en-US"/>
        </w:rPr>
        <w:t xml:space="preserve">= 0, </w:t>
      </w:r>
      <w:r>
        <w:rPr>
          <w:rStyle w:val="CharStyle93"/>
        </w:rPr>
        <w:t xml:space="preserve">o </w:t>
      </w:r>
      <w:r>
        <w:rPr>
          <w:rStyle w:val="CharStyle93"/>
          <w:lang w:val="en-US" w:eastAsia="en-US" w:bidi="en-US"/>
        </w:rPr>
        <w:t xml:space="preserve">= </w:t>
      </w:r>
      <w:r>
        <w:rPr>
          <w:rStyle w:val="CharStyle93"/>
          <w:lang w:val="el-GR" w:eastAsia="el-GR" w:bidi="el-GR"/>
        </w:rPr>
        <w:t xml:space="preserve">β </w:t>
      </w:r>
      <w:r>
        <w:rPr>
          <w:rStyle w:val="CharStyle93"/>
        </w:rPr>
        <w:t xml:space="preserve">— a, o </w:t>
      </w:r>
      <w:r>
        <w:rPr>
          <w:rStyle w:val="CharStyle93"/>
          <w:lang w:val="en-US" w:eastAsia="en-US" w:bidi="en-US"/>
        </w:rPr>
        <w:t xml:space="preserve">= </w:t>
      </w:r>
      <w:r>
        <w:rPr>
          <w:rStyle w:val="CharStyle93"/>
          <w:lang w:val="el-GR" w:eastAsia="el-GR" w:bidi="el-GR"/>
        </w:rPr>
        <w:t xml:space="preserve">γ </w:t>
      </w:r>
      <w:r>
        <w:rPr>
          <w:rStyle w:val="CharStyle93"/>
        </w:rPr>
        <w:t xml:space="preserve">— a, etc. Todas estas raíces serán diferentes, y el numero de ellas </w:t>
      </w:r>
      <w:r>
        <w:rPr>
          <w:rStyle w:val="CharStyle93"/>
          <w:lang w:val="en-US" w:eastAsia="en-US" w:bidi="en-US"/>
        </w:rPr>
        <w:t xml:space="preserve">= </w:t>
      </w:r>
      <w:r>
        <w:rPr>
          <w:rStyle w:val="CharStyle93"/>
        </w:rPr>
        <w:t xml:space="preserve">m </w:t>
      </w:r>
      <w:r>
        <w:rPr>
          <w:rStyle w:val="CharStyle93"/>
          <w:lang w:val="en-US" w:eastAsia="en-US" w:bidi="en-US"/>
        </w:rPr>
        <w:t xml:space="preserve">+1. </w:t>
      </w:r>
      <w:r>
        <w:rPr>
          <w:rStyle w:val="CharStyle93"/>
        </w:rPr>
        <w:t xml:space="preserve">Pero como y </w:t>
      </w:r>
      <w:r>
        <w:rPr>
          <w:rStyle w:val="CharStyle93"/>
          <w:lang w:val="en-US" w:eastAsia="en-US" w:bidi="en-US"/>
        </w:rPr>
        <w:t xml:space="preserve">= 0 </w:t>
      </w:r>
      <w:r>
        <w:rPr>
          <w:rStyle w:val="CharStyle93"/>
        </w:rPr>
        <w:t>es raíz, N</w:t>
      </w:r>
      <w:r>
        <w:rPr>
          <w:rStyle w:val="CharStyle93"/>
          <w:vertAlign w:val="superscript"/>
        </w:rPr>
        <w:t>0</w:t>
      </w:r>
      <w:r>
        <w:rPr>
          <w:rStyle w:val="CharStyle93"/>
        </w:rPr>
        <w:t xml:space="preserve"> es divisible por p. Así que tambien la expresión</w:t>
      </w:r>
    </w:p>
    <w:p>
      <w:pPr>
        <w:pStyle w:val="Style91"/>
        <w:widowControl w:val="0"/>
        <w:keepNext w:val="0"/>
        <w:keepLines w:val="0"/>
        <w:shd w:val="clear" w:color="auto" w:fill="auto"/>
        <w:bidi w:val="0"/>
        <w:jc w:val="left"/>
        <w:spacing w:before="0" w:after="347" w:line="220" w:lineRule="exact"/>
        <w:ind w:left="1460" w:right="0" w:firstLine="0"/>
      </w:pPr>
      <w:r>
        <w:rPr>
          <w:rStyle w:val="CharStyle93"/>
        </w:rPr>
        <w:t>y(A</w:t>
      </w:r>
      <w:r>
        <w:rPr>
          <w:rStyle w:val="CharStyle93"/>
          <w:vertAlign w:val="superscript"/>
        </w:rPr>
        <w:t>0</w:t>
      </w:r>
      <w:r>
        <w:rPr>
          <w:rStyle w:val="CharStyle93"/>
        </w:rPr>
        <w:t>y</w:t>
      </w:r>
      <w:r>
        <w:rPr>
          <w:rStyle w:val="CharStyle93"/>
          <w:vertAlign w:val="superscript"/>
        </w:rPr>
        <w:t>m-1</w:t>
      </w:r>
      <w:r>
        <w:rPr>
          <w:rStyle w:val="CharStyle93"/>
        </w:rPr>
        <w:t xml:space="preserve"> </w:t>
      </w:r>
      <w:r>
        <w:rPr>
          <w:rStyle w:val="CharStyle93"/>
          <w:lang w:val="en-US" w:eastAsia="en-US" w:bidi="en-US"/>
        </w:rPr>
        <w:t xml:space="preserve">+ </w:t>
      </w:r>
      <w:r>
        <w:rPr>
          <w:rStyle w:val="CharStyle93"/>
        </w:rPr>
        <w:t>B</w:t>
      </w:r>
      <w:r>
        <w:rPr>
          <w:rStyle w:val="CharStyle93"/>
          <w:vertAlign w:val="superscript"/>
        </w:rPr>
        <w:t>0</w:t>
      </w:r>
      <w:r>
        <w:rPr>
          <w:rStyle w:val="CharStyle93"/>
        </w:rPr>
        <w:t>y</w:t>
      </w:r>
      <w:r>
        <w:rPr>
          <w:rStyle w:val="CharStyle93"/>
          <w:vertAlign w:val="superscript"/>
        </w:rPr>
        <w:t>m-2</w:t>
      </w:r>
      <w:r>
        <w:rPr>
          <w:rStyle w:val="CharStyle93"/>
        </w:rPr>
        <w:t xml:space="preserve">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3"/>
        </w:rPr>
        <w:t>M</w:t>
      </w:r>
      <w:r>
        <w:rPr>
          <w:rStyle w:val="CharStyle93"/>
          <w:vertAlign w:val="superscript"/>
        </w:rPr>
        <w:t>0</w:t>
      </w:r>
      <w:r>
        <w:rPr>
          <w:rStyle w:val="CharStyle93"/>
        </w:rPr>
        <w:t xml:space="preserve">) sera </w:t>
      </w:r>
      <w:r>
        <w:rPr>
          <w:rStyle w:val="CharStyle93"/>
          <w:lang w:val="en-US" w:eastAsia="en-US" w:bidi="en-US"/>
        </w:rPr>
        <w:t xml:space="preserve">= 0 </w:t>
      </w:r>
      <w:r>
        <w:rPr>
          <w:rStyle w:val="CharStyle93"/>
          <w:lang w:val="en-GB" w:eastAsia="en-GB" w:bidi="en-GB"/>
        </w:rPr>
        <w:t xml:space="preserve">(mod. </w:t>
      </w:r>
      <w:r>
        <w:rPr>
          <w:rStyle w:val="CharStyle93"/>
        </w:rPr>
        <w:t>p)</w:t>
      </w:r>
    </w:p>
    <w:p>
      <w:pPr>
        <w:pStyle w:val="Style91"/>
        <w:widowControl w:val="0"/>
        <w:keepNext w:val="0"/>
        <w:keepLines w:val="0"/>
        <w:shd w:val="clear" w:color="auto" w:fill="auto"/>
        <w:bidi w:val="0"/>
        <w:spacing w:before="0" w:after="8" w:line="322" w:lineRule="exact"/>
        <w:ind w:left="0" w:right="560" w:firstLine="0"/>
      </w:pPr>
      <w:r>
        <w:rPr>
          <w:rStyle w:val="CharStyle93"/>
        </w:rPr>
        <w:t xml:space="preserve">si se reemplaza y por uno de los m valores </w:t>
      </w:r>
      <w:r>
        <w:rPr>
          <w:rStyle w:val="CharStyle93"/>
          <w:lang w:val="el-GR" w:eastAsia="el-GR" w:bidi="el-GR"/>
        </w:rPr>
        <w:t xml:space="preserve">β </w:t>
      </w:r>
      <w:r>
        <w:rPr>
          <w:rStyle w:val="CharStyle93"/>
        </w:rPr>
        <w:t xml:space="preserve">— a, </w:t>
      </w:r>
      <w:r>
        <w:rPr>
          <w:rStyle w:val="CharStyle93"/>
          <w:lang w:val="el-GR" w:eastAsia="el-GR" w:bidi="el-GR"/>
        </w:rPr>
        <w:t xml:space="preserve">γ </w:t>
      </w:r>
      <w:r>
        <w:rPr>
          <w:rStyle w:val="CharStyle93"/>
        </w:rPr>
        <w:t xml:space="preserve">— a, etc., todos los cuales son &gt; </w:t>
      </w:r>
      <w:r>
        <w:rPr>
          <w:rStyle w:val="CharStyle93"/>
          <w:lang w:val="en-US" w:eastAsia="en-US" w:bidi="en-US"/>
        </w:rPr>
        <w:t xml:space="preserve">0 </w:t>
      </w:r>
      <w:r>
        <w:rPr>
          <w:rStyle w:val="CharStyle93"/>
        </w:rPr>
        <w:t>y &lt; p. Así, en todos estos casos, tambien</w:t>
      </w:r>
    </w:p>
    <w:p>
      <w:pPr>
        <w:pStyle w:val="Style91"/>
        <w:widowControl w:val="0"/>
        <w:keepNext w:val="0"/>
        <w:keepLines w:val="0"/>
        <w:shd w:val="clear" w:color="auto" w:fill="auto"/>
        <w:bidi w:val="0"/>
        <w:jc w:val="left"/>
        <w:spacing w:before="0" w:after="0" w:line="686" w:lineRule="exact"/>
        <w:ind w:left="1620" w:right="0" w:firstLine="0"/>
      </w:pPr>
      <w:r>
        <w:rPr>
          <w:rStyle w:val="CharStyle93"/>
        </w:rPr>
        <w:t>A</w:t>
      </w:r>
      <w:r>
        <w:rPr>
          <w:rStyle w:val="CharStyle93"/>
          <w:vertAlign w:val="superscript"/>
        </w:rPr>
        <w:t>0</w:t>
      </w:r>
      <w:r>
        <w:rPr>
          <w:rStyle w:val="CharStyle93"/>
        </w:rPr>
        <w:t>y</w:t>
      </w:r>
      <w:r>
        <w:rPr>
          <w:rStyle w:val="CharStyle93"/>
          <w:vertAlign w:val="superscript"/>
        </w:rPr>
        <w:t>m-1</w:t>
      </w:r>
      <w:r>
        <w:rPr>
          <w:rStyle w:val="CharStyle93"/>
        </w:rPr>
        <w:t xml:space="preserve"> </w:t>
      </w:r>
      <w:r>
        <w:rPr>
          <w:rStyle w:val="CharStyle93"/>
          <w:lang w:val="en-US" w:eastAsia="en-US" w:bidi="en-US"/>
        </w:rPr>
        <w:t xml:space="preserve">+ </w:t>
      </w:r>
      <w:r>
        <w:rPr>
          <w:rStyle w:val="CharStyle93"/>
        </w:rPr>
        <w:t>B</w:t>
      </w:r>
      <w:r>
        <w:rPr>
          <w:rStyle w:val="CharStyle93"/>
          <w:vertAlign w:val="superscript"/>
        </w:rPr>
        <w:t>0</w:t>
      </w:r>
      <w:r>
        <w:rPr>
          <w:rStyle w:val="CharStyle93"/>
        </w:rPr>
        <w:t>y</w:t>
      </w:r>
      <w:r>
        <w:rPr>
          <w:rStyle w:val="CharStyle93"/>
          <w:vertAlign w:val="superscript"/>
        </w:rPr>
        <w:t>m-2</w:t>
      </w:r>
      <w:r>
        <w:rPr>
          <w:rStyle w:val="CharStyle93"/>
        </w:rPr>
        <w:t xml:space="preserve">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3"/>
        </w:rPr>
        <w:t>M</w:t>
      </w:r>
      <w:r>
        <w:rPr>
          <w:rStyle w:val="CharStyle93"/>
          <w:vertAlign w:val="superscript"/>
        </w:rPr>
        <w:t>0</w:t>
      </w:r>
      <w:r>
        <w:rPr>
          <w:rStyle w:val="CharStyle93"/>
        </w:rPr>
        <w:t xml:space="preserve"> serí </w:t>
      </w:r>
      <w:r>
        <w:rPr>
          <w:rStyle w:val="CharStyle93"/>
          <w:lang w:val="en-US" w:eastAsia="en-US" w:bidi="en-US"/>
        </w:rPr>
        <w:t xml:space="preserve">= 0 </w:t>
      </w:r>
      <w:r>
        <w:rPr>
          <w:rStyle w:val="CharStyle93"/>
          <w:lang w:val="en-GB" w:eastAsia="en-GB" w:bidi="en-GB"/>
        </w:rPr>
        <w:t xml:space="preserve">(mod. </w:t>
      </w:r>
      <w:r>
        <w:rPr>
          <w:rStyle w:val="CharStyle93"/>
        </w:rPr>
        <w:t>p)</w:t>
      </w:r>
    </w:p>
    <w:p>
      <w:pPr>
        <w:pStyle w:val="Style91"/>
        <w:widowControl w:val="0"/>
        <w:keepNext w:val="0"/>
        <w:keepLines w:val="0"/>
        <w:shd w:val="clear" w:color="auto" w:fill="auto"/>
        <w:bidi w:val="0"/>
        <w:spacing w:before="0" w:after="0" w:line="686" w:lineRule="exact"/>
        <w:ind w:left="0" w:right="0" w:firstLine="0"/>
      </w:pPr>
      <w:r>
        <w:rPr>
          <w:rStyle w:val="CharStyle93"/>
          <w:lang w:val="en-GB" w:eastAsia="en-GB" w:bidi="en-GB"/>
        </w:rPr>
        <w:t xml:space="preserve">i.e., </w:t>
      </w:r>
      <w:r>
        <w:rPr>
          <w:rStyle w:val="CharStyle93"/>
        </w:rPr>
        <w:t>la congruencia</w:t>
      </w:r>
    </w:p>
    <w:p>
      <w:pPr>
        <w:pStyle w:val="Style91"/>
        <w:widowControl w:val="0"/>
        <w:keepNext w:val="0"/>
        <w:keepLines w:val="0"/>
        <w:shd w:val="clear" w:color="auto" w:fill="auto"/>
        <w:bidi w:val="0"/>
        <w:jc w:val="left"/>
        <w:spacing w:before="0" w:after="0" w:line="686" w:lineRule="exact"/>
        <w:ind w:left="1900" w:right="0" w:firstLine="0"/>
      </w:pPr>
      <w:r>
        <w:rPr>
          <w:rStyle w:val="CharStyle93"/>
        </w:rPr>
        <w:t>A</w:t>
      </w:r>
      <w:r>
        <w:rPr>
          <w:rStyle w:val="CharStyle93"/>
          <w:vertAlign w:val="superscript"/>
        </w:rPr>
        <w:t>0</w:t>
      </w:r>
      <w:r>
        <w:rPr>
          <w:rStyle w:val="CharStyle93"/>
        </w:rPr>
        <w:t>y</w:t>
      </w:r>
      <w:r>
        <w:rPr>
          <w:rStyle w:val="CharStyle93"/>
          <w:vertAlign w:val="superscript"/>
        </w:rPr>
        <w:t>m-1</w:t>
      </w:r>
      <w:r>
        <w:rPr>
          <w:rStyle w:val="CharStyle93"/>
        </w:rPr>
        <w:t xml:space="preserve"> </w:t>
      </w:r>
      <w:r>
        <w:rPr>
          <w:rStyle w:val="CharStyle93"/>
          <w:lang w:val="en-US" w:eastAsia="en-US" w:bidi="en-US"/>
        </w:rPr>
        <w:t xml:space="preserve">+ </w:t>
      </w:r>
      <w:r>
        <w:rPr>
          <w:rStyle w:val="CharStyle93"/>
        </w:rPr>
        <w:t>B</w:t>
      </w:r>
      <w:r>
        <w:rPr>
          <w:rStyle w:val="CharStyle93"/>
          <w:vertAlign w:val="superscript"/>
        </w:rPr>
        <w:t>0</w:t>
      </w:r>
      <w:r>
        <w:rPr>
          <w:rStyle w:val="CharStyle93"/>
        </w:rPr>
        <w:t>y</w:t>
      </w:r>
      <w:r>
        <w:rPr>
          <w:rStyle w:val="CharStyle93"/>
          <w:vertAlign w:val="superscript"/>
        </w:rPr>
        <w:t>m-2</w:t>
      </w:r>
      <w:r>
        <w:rPr>
          <w:rStyle w:val="CharStyle93"/>
        </w:rPr>
        <w:t xml:space="preserve">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3"/>
        </w:rPr>
        <w:t>M</w:t>
      </w:r>
      <w:r>
        <w:rPr>
          <w:rStyle w:val="CharStyle93"/>
          <w:vertAlign w:val="superscript"/>
        </w:rPr>
        <w:t>0</w:t>
      </w:r>
      <w:r>
        <w:rPr>
          <w:rStyle w:val="CharStyle93"/>
        </w:rPr>
        <w:t xml:space="preserve"> </w:t>
      </w:r>
      <w:r>
        <w:rPr>
          <w:rStyle w:val="CharStyle93"/>
          <w:lang w:val="en-US" w:eastAsia="en-US" w:bidi="en-US"/>
        </w:rPr>
        <w:t xml:space="preserve">= 0 </w:t>
      </w:r>
      <w:r>
        <w:rPr>
          <w:rStyle w:val="CharStyle93"/>
          <w:lang w:val="en-GB" w:eastAsia="en-GB" w:bidi="en-GB"/>
        </w:rPr>
        <w:t xml:space="preserve">(art. </w:t>
      </w:r>
      <w:r>
        <w:rPr>
          <w:rStyle w:val="CharStyle93"/>
          <w:lang w:val="en-US" w:eastAsia="en-US" w:bidi="en-US"/>
        </w:rPr>
        <w:t>22)</w:t>
      </w:r>
    </w:p>
    <w:p>
      <w:pPr>
        <w:pStyle w:val="Style91"/>
        <w:widowControl w:val="0"/>
        <w:keepNext w:val="0"/>
        <w:keepLines w:val="0"/>
        <w:shd w:val="clear" w:color="auto" w:fill="auto"/>
        <w:bidi w:val="0"/>
        <w:spacing w:before="0" w:after="0"/>
        <w:ind w:left="0" w:right="560" w:firstLine="0"/>
        <w:sectPr>
          <w:pgSz w:w="11900" w:h="16840"/>
          <w:pgMar w:top="2424" w:left="1864" w:right="814" w:bottom="2424" w:header="0" w:footer="3" w:gutter="0"/>
          <w:rtlGutter w:val="0"/>
          <w:cols w:space="720"/>
          <w:noEndnote/>
          <w:docGrid w:linePitch="360"/>
        </w:sectPr>
      </w:pPr>
      <w:r>
        <w:rPr>
          <w:rStyle w:val="CharStyle93"/>
        </w:rPr>
        <w:t xml:space="preserve">que es de grado m — </w:t>
      </w:r>
      <w:r>
        <w:rPr>
          <w:rStyle w:val="CharStyle93"/>
          <w:lang w:val="en-US" w:eastAsia="en-US" w:bidi="en-US"/>
        </w:rPr>
        <w:t xml:space="preserve">1, </w:t>
      </w:r>
      <w:r>
        <w:rPr>
          <w:rStyle w:val="CharStyle93"/>
        </w:rPr>
        <w:t>tiene m raíces, contrariamente a nuestro teorema (es evidente que A</w:t>
      </w:r>
      <w:r>
        <w:rPr>
          <w:rStyle w:val="CharStyle93"/>
          <w:vertAlign w:val="superscript"/>
        </w:rPr>
        <w:t>0</w:t>
      </w:r>
      <w:r>
        <w:rPr>
          <w:rStyle w:val="CharStyle93"/>
        </w:rPr>
        <w:t xml:space="preserve"> sera </w:t>
      </w:r>
      <w:r>
        <w:rPr>
          <w:rStyle w:val="CharStyle93"/>
          <w:lang w:val="en-US" w:eastAsia="en-US" w:bidi="en-US"/>
        </w:rPr>
        <w:t xml:space="preserve">= </w:t>
      </w:r>
      <w:r>
        <w:rPr>
          <w:rStyle w:val="CharStyle93"/>
        </w:rPr>
        <w:t xml:space="preserve">A y así no divisible por p, como se requiere), pero hemos supuesto que nuestro teorema vale para toda congruencia de grado inferior a m. </w:t>
      </w:r>
      <w:r>
        <w:rPr>
          <w:rStyle w:val="CharStyle94"/>
        </w:rPr>
        <w:t>Q. E. A.</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44.</w:t>
      </w:r>
    </w:p>
    <w:p>
      <w:pPr>
        <w:pStyle w:val="Style91"/>
        <w:widowControl w:val="0"/>
        <w:keepNext w:val="0"/>
        <w:keepLines w:val="0"/>
        <w:shd w:val="clear" w:color="auto" w:fill="auto"/>
        <w:bidi w:val="0"/>
        <w:spacing w:before="0" w:after="0"/>
        <w:ind w:left="0" w:right="580" w:firstLine="780"/>
      </w:pPr>
      <w:r>
        <w:rPr>
          <w:rStyle w:val="CharStyle93"/>
        </w:rPr>
        <w:t xml:space="preserve">Aunque hemos supuesto que el módulo p no divide al coeficiente del término más alto, el teorema no se restringe sólo a este caso. Porque, si el primer coeficiente o cualquiera de los otros, es divisible por p, puede rechazarse sin riesgo, por eso se reduce la congruencia a un grado inferior, para el cual el primer coeficiente ya no sería divisible por p, a menos que todos los coeficientes sean divisibles por p, en cuyo caso la congruencia sería una identidad y la </w:t>
      </w:r>
      <w:r>
        <w:rPr>
          <w:rStyle w:val="CharStyle93"/>
          <w:lang w:val="la" w:eastAsia="la" w:bidi="la"/>
        </w:rPr>
        <w:t xml:space="preserve">incognita </w:t>
      </w:r>
      <w:r>
        <w:rPr>
          <w:rStyle w:val="CharStyle93"/>
        </w:rPr>
        <w:t>completamente indeterminada.</w:t>
      </w:r>
    </w:p>
    <w:p>
      <w:pPr>
        <w:pStyle w:val="Style91"/>
        <w:widowControl w:val="0"/>
        <w:keepNext w:val="0"/>
        <w:keepLines w:val="0"/>
        <w:shd w:val="clear" w:color="auto" w:fill="auto"/>
        <w:bidi w:val="0"/>
        <w:spacing w:before="0" w:after="0"/>
        <w:ind w:left="0" w:right="580" w:firstLine="780"/>
        <w:sectPr>
          <w:pgSz w:w="11900" w:h="16840"/>
          <w:pgMar w:top="2434" w:left="1864" w:right="814" w:bottom="2434" w:header="0" w:footer="3" w:gutter="0"/>
          <w:rtlGutter w:val="0"/>
          <w:cols w:space="720"/>
          <w:noEndnote/>
          <w:docGrid w:linePitch="360"/>
        </w:sectPr>
      </w:pPr>
      <w:r>
        <w:rPr>
          <w:rStyle w:val="CharStyle93"/>
        </w:rPr>
        <w:t xml:space="preserve">Este teorema primero fue propuesto y demostrado por </w:t>
      </w:r>
      <w:r>
        <w:rPr>
          <w:rStyle w:val="CharStyle93"/>
          <w:lang w:val="en-GB" w:eastAsia="en-GB" w:bidi="en-GB"/>
        </w:rPr>
        <w:t xml:space="preserve">Lagrange </w:t>
      </w:r>
      <w:r>
        <w:rPr>
          <w:rStyle w:val="CharStyle94"/>
          <w:lang w:val="en-GB" w:eastAsia="en-GB" w:bidi="en-GB"/>
        </w:rPr>
        <w:t xml:space="preserve">(Mem. </w:t>
      </w:r>
      <w:r>
        <w:rPr>
          <w:rStyle w:val="CharStyle94"/>
        </w:rPr>
        <w:t xml:space="preserve">de l’Ac. de </w:t>
      </w:r>
      <w:r>
        <w:rPr>
          <w:rStyle w:val="CharStyle94"/>
          <w:lang w:val="en-GB" w:eastAsia="en-GB" w:bidi="en-GB"/>
        </w:rPr>
        <w:t>Berlin</w:t>
      </w:r>
      <w:r>
        <w:rPr>
          <w:rStyle w:val="CharStyle93"/>
        </w:rPr>
        <w:t xml:space="preserve">, </w:t>
      </w:r>
      <w:r>
        <w:rPr>
          <w:rStyle w:val="CharStyle93"/>
          <w:lang w:val="en-US" w:eastAsia="en-US" w:bidi="en-US"/>
        </w:rPr>
        <w:t xml:space="preserve">1768 </w:t>
      </w:r>
      <w:r>
        <w:rPr>
          <w:rStyle w:val="CharStyle94"/>
        </w:rPr>
        <w:t>p.</w:t>
      </w:r>
      <w:r>
        <w:rPr>
          <w:rStyle w:val="CharStyle93"/>
        </w:rPr>
        <w:t xml:space="preserve"> </w:t>
      </w:r>
      <w:r>
        <w:rPr>
          <w:rStyle w:val="CharStyle93"/>
          <w:lang w:val="en-US" w:eastAsia="en-US" w:bidi="en-US"/>
        </w:rPr>
        <w:t xml:space="preserve">192). </w:t>
      </w:r>
      <w:r>
        <w:rPr>
          <w:rStyle w:val="CharStyle93"/>
        </w:rPr>
        <w:t xml:space="preserve">Tambien se encuentra en la memoria de </w:t>
      </w:r>
      <w:r>
        <w:rPr>
          <w:rStyle w:val="CharStyle93"/>
          <w:lang w:val="en-GB" w:eastAsia="en-GB" w:bidi="en-GB"/>
        </w:rPr>
        <w:t xml:space="preserve">Legendre, </w:t>
      </w:r>
      <w:r>
        <w:rPr>
          <w:rStyle w:val="CharStyle94"/>
        </w:rPr>
        <w:t xml:space="preserve">Recherches d’Analyse indéterminée, </w:t>
      </w:r>
      <w:r>
        <w:rPr>
          <w:rStyle w:val="CharStyle94"/>
          <w:lang w:val="en-GB" w:eastAsia="en-GB" w:bidi="en-GB"/>
        </w:rPr>
        <w:t xml:space="preserve">Hist. </w:t>
      </w:r>
      <w:r>
        <w:rPr>
          <w:rStyle w:val="CharStyle94"/>
        </w:rPr>
        <w:t xml:space="preserve">de l’Acad. de </w:t>
      </w:r>
      <w:r>
        <w:rPr>
          <w:rStyle w:val="CharStyle94"/>
          <w:lang w:val="en-GB" w:eastAsia="en-GB" w:bidi="en-GB"/>
        </w:rPr>
        <w:t>Paris</w:t>
      </w:r>
      <w:r>
        <w:rPr>
          <w:rStyle w:val="CharStyle93"/>
          <w:lang w:val="en-GB" w:eastAsia="en-GB" w:bidi="en-GB"/>
        </w:rPr>
        <w:t xml:space="preserve"> </w:t>
      </w:r>
      <w:r>
        <w:rPr>
          <w:rStyle w:val="CharStyle93"/>
          <w:lang w:val="en-US" w:eastAsia="en-US" w:bidi="en-US"/>
        </w:rPr>
        <w:t xml:space="preserve">1785 </w:t>
      </w:r>
      <w:r>
        <w:rPr>
          <w:rStyle w:val="CharStyle93"/>
        </w:rPr>
        <w:t xml:space="preserve">p. </w:t>
      </w:r>
      <w:r>
        <w:rPr>
          <w:rStyle w:val="CharStyle93"/>
          <w:lang w:val="en-US" w:eastAsia="en-US" w:bidi="en-US"/>
        </w:rPr>
        <w:t xml:space="preserve">466. </w:t>
      </w:r>
      <w:r>
        <w:rPr>
          <w:rStyle w:val="CharStyle93"/>
        </w:rPr>
        <w:t xml:space="preserve">El gran </w:t>
      </w:r>
      <w:r>
        <w:rPr>
          <w:rStyle w:val="CharStyle93"/>
          <w:lang w:val="en-GB" w:eastAsia="en-GB" w:bidi="en-GB"/>
        </w:rPr>
        <w:t xml:space="preserve">Euler </w:t>
      </w:r>
      <w:r>
        <w:rPr>
          <w:rStyle w:val="CharStyle93"/>
        </w:rPr>
        <w:t xml:space="preserve">en </w:t>
      </w:r>
      <w:r>
        <w:rPr>
          <w:rStyle w:val="CharStyle94"/>
          <w:lang w:val="en-GB" w:eastAsia="en-GB" w:bidi="en-GB"/>
        </w:rPr>
        <w:t>Nov. Comm. Ac. Petr.</w:t>
      </w:r>
      <w:r>
        <w:rPr>
          <w:rStyle w:val="CharStyle93"/>
          <w:lang w:val="en-GB" w:eastAsia="en-GB" w:bidi="en-GB"/>
        </w:rPr>
        <w:t xml:space="preserve"> </w:t>
      </w:r>
      <w:r>
        <w:rPr>
          <w:rStyle w:val="CharStyle93"/>
        </w:rPr>
        <w:t xml:space="preserve">XVIII, </w:t>
      </w:r>
      <w:r>
        <w:rPr>
          <w:rStyle w:val="CharStyle94"/>
          <w:lang w:val="la" w:eastAsia="la" w:bidi="la"/>
        </w:rPr>
        <w:t>p.</w:t>
      </w:r>
      <w:r>
        <w:rPr>
          <w:rStyle w:val="CharStyle93"/>
          <w:lang w:val="la" w:eastAsia="la" w:bidi="la"/>
        </w:rPr>
        <w:t xml:space="preserve"> </w:t>
      </w:r>
      <w:r>
        <w:rPr>
          <w:rStyle w:val="CharStyle93"/>
          <w:lang w:val="en-US" w:eastAsia="en-US" w:bidi="en-US"/>
        </w:rPr>
        <w:t xml:space="preserve">93 </w:t>
      </w:r>
      <w:r>
        <w:rPr>
          <w:rStyle w:val="CharStyle93"/>
        </w:rPr>
        <w:t>demostró que la congruencia x</w:t>
      </w:r>
      <w:r>
        <w:rPr>
          <w:rStyle w:val="CharStyle93"/>
          <w:vertAlign w:val="superscript"/>
        </w:rPr>
        <w:t>n</w:t>
      </w:r>
      <w:r>
        <w:rPr>
          <w:rStyle w:val="CharStyle93"/>
        </w:rPr>
        <w:t xml:space="preserve"> </w:t>
      </w:r>
      <w:r>
        <w:rPr>
          <w:rStyle w:val="CharStyle94"/>
        </w:rPr>
        <w:t>—</w:t>
      </w:r>
      <w:r>
        <w:rPr>
          <w:rStyle w:val="CharStyle98"/>
          <w:lang w:val="es-ES" w:eastAsia="es-ES" w:bidi="es-ES"/>
        </w:rPr>
        <w:t xml:space="preserve"> </w:t>
      </w:r>
      <w:r>
        <w:rPr>
          <w:rStyle w:val="CharStyle98"/>
          <w:lang w:val="en-US" w:eastAsia="en-US" w:bidi="en-US"/>
        </w:rPr>
        <w:t xml:space="preserve">1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rPr>
        <w:t xml:space="preserve">no puede tener mós que </w:t>
      </w:r>
      <w:r>
        <w:rPr>
          <w:rStyle w:val="CharStyle94"/>
        </w:rPr>
        <w:t>n</w:t>
      </w:r>
      <w:r>
        <w:rPr>
          <w:rStyle w:val="CharStyle93"/>
        </w:rPr>
        <w:t xml:space="preserve"> raíces diferentes. A pesar de que era un caso particular, el metodo que uso este gran senor puede adaptarse facilmente a todas las congruencias. Anteriormente el había resuelto un caso aun mós limitado, </w:t>
      </w:r>
      <w:r>
        <w:rPr>
          <w:rStyle w:val="CharStyle94"/>
          <w:lang w:val="en-GB" w:eastAsia="en-GB" w:bidi="en-GB"/>
        </w:rPr>
        <w:t xml:space="preserve">Comm. </w:t>
      </w:r>
      <w:r>
        <w:rPr>
          <w:rStyle w:val="CharStyle94"/>
        </w:rPr>
        <w:t xml:space="preserve">nov. </w:t>
      </w:r>
      <w:r>
        <w:rPr>
          <w:rStyle w:val="CharStyle94"/>
          <w:lang w:val="en-GB" w:eastAsia="en-GB" w:bidi="en-GB"/>
        </w:rPr>
        <w:t>Ac. Petr.</w:t>
      </w:r>
      <w:r>
        <w:rPr>
          <w:rStyle w:val="CharStyle93"/>
          <w:lang w:val="en-GB" w:eastAsia="en-GB" w:bidi="en-GB"/>
        </w:rPr>
        <w:t xml:space="preserve"> </w:t>
      </w:r>
      <w:r>
        <w:rPr>
          <w:rStyle w:val="CharStyle93"/>
        </w:rPr>
        <w:t xml:space="preserve">V </w:t>
      </w:r>
      <w:r>
        <w:rPr>
          <w:rStyle w:val="CharStyle94"/>
          <w:lang w:val="la" w:eastAsia="la" w:bidi="la"/>
        </w:rPr>
        <w:t>p.</w:t>
      </w:r>
      <w:r>
        <w:rPr>
          <w:rStyle w:val="CharStyle93"/>
          <w:lang w:val="la" w:eastAsia="la" w:bidi="la"/>
        </w:rPr>
        <w:t xml:space="preserve"> </w:t>
      </w:r>
      <w:r>
        <w:rPr>
          <w:rStyle w:val="CharStyle93"/>
          <w:lang w:val="en-US" w:eastAsia="en-US" w:bidi="en-US"/>
        </w:rPr>
        <w:t xml:space="preserve">6 </w:t>
      </w:r>
      <w:r>
        <w:rPr>
          <w:rStyle w:val="CharStyle93"/>
        </w:rPr>
        <w:t xml:space="preserve">, pero este metodo no puede generalizarse. En la sección VIII demostraremos este teorema por un metodo todavía diferente; aunque a primera vista parecen diferentes estos metodos, los expertos que quieran compararlos llegarón fócilmente a ver que todos estan construidos sobre el mismo principio. Sin embargo, como el teorema considerado aquó no es </w:t>
      </w:r>
      <w:r>
        <w:rPr>
          <w:rStyle w:val="CharStyle158"/>
        </w:rPr>
        <w:t>móas</w:t>
      </w:r>
      <w:r>
        <w:rPr>
          <w:rStyle w:val="CharStyle93"/>
        </w:rPr>
        <w:t xml:space="preserve"> que un lema, y </w:t>
      </w:r>
      <w:r>
        <w:rPr>
          <w:rStyle w:val="CharStyle93"/>
          <w:lang w:val="en-GB" w:eastAsia="en-GB" w:bidi="en-GB"/>
        </w:rPr>
        <w:t xml:space="preserve">como </w:t>
      </w:r>
      <w:r>
        <w:rPr>
          <w:rStyle w:val="CharStyle93"/>
        </w:rPr>
        <w:t xml:space="preserve">la exposicióon completa no pertenece a este lugar, no pararemos aquó para tratar los </w:t>
      </w:r>
      <w:r>
        <w:rPr>
          <w:rStyle w:val="CharStyle93"/>
          <w:lang w:val="la" w:eastAsia="la" w:bidi="la"/>
        </w:rPr>
        <w:t xml:space="preserve">modulos </w:t>
      </w:r>
      <w:r>
        <w:rPr>
          <w:rStyle w:val="CharStyle93"/>
        </w:rPr>
        <w:t>compuestos por separado.</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rPr>
          <w:sz w:val="2"/>
          <w:szCs w:val="2"/>
        </w:rPr>
        <w:sectPr>
          <w:headerReference w:type="even" r:id="rId53"/>
          <w:headerReference w:type="default" r:id="rId54"/>
          <w:pgSz w:w="11900" w:h="16840"/>
          <w:pgMar w:top="2441" w:left="0" w:right="0" w:bottom="2873" w:header="0" w:footer="3" w:gutter="0"/>
          <w:rtlGutter w:val="0"/>
          <w:cols w:space="720"/>
          <w:pgNumType w:start="76"/>
          <w:noEndnote/>
          <w:docGrid w:linePitch="360"/>
        </w:sectPr>
      </w:pPr>
    </w:p>
    <w:p>
      <w:pPr>
        <w:pStyle w:val="Style129"/>
        <w:widowControl w:val="0"/>
        <w:keepNext w:val="0"/>
        <w:keepLines w:val="0"/>
        <w:shd w:val="clear" w:color="auto" w:fill="auto"/>
        <w:bidi w:val="0"/>
        <w:jc w:val="center"/>
        <w:spacing w:before="0" w:after="0"/>
        <w:ind w:left="500" w:right="0" w:firstLine="0"/>
      </w:pPr>
      <w:bookmarkStart w:id="16" w:name="bookmark16"/>
      <w:r>
        <w:rPr>
          <w:lang w:val="es-ES" w:eastAsia="es-ES" w:bidi="es-ES"/>
          <w:sz w:val="24"/>
          <w:szCs w:val="24"/>
          <w:w w:val="100"/>
          <w:spacing w:val="0"/>
          <w:color w:val="000000"/>
          <w:position w:val="0"/>
        </w:rPr>
        <w:t>Sección Tercera</w:t>
      </w:r>
      <w:bookmarkEnd w:id="16"/>
    </w:p>
    <w:p>
      <w:pPr>
        <w:pStyle w:val="Style131"/>
        <w:widowControl w:val="0"/>
        <w:keepNext w:val="0"/>
        <w:keepLines w:val="0"/>
        <w:shd w:val="clear" w:color="auto" w:fill="auto"/>
        <w:bidi w:val="0"/>
        <w:jc w:val="center"/>
        <w:spacing w:before="0" w:after="0" w:line="557" w:lineRule="exact"/>
        <w:ind w:left="500" w:right="0" w:firstLine="0"/>
      </w:pPr>
      <w:r>
        <w:rPr>
          <w:rStyle w:val="CharStyle133"/>
        </w:rPr>
        <w:t>SOBRE</w:t>
      </w:r>
    </w:p>
    <w:p>
      <w:pPr>
        <w:pStyle w:val="Style129"/>
        <w:widowControl w:val="0"/>
        <w:keepNext w:val="0"/>
        <w:keepLines w:val="0"/>
        <w:shd w:val="clear" w:color="auto" w:fill="auto"/>
        <w:bidi w:val="0"/>
        <w:jc w:val="center"/>
        <w:spacing w:before="0" w:after="1392"/>
        <w:ind w:left="500" w:right="0" w:firstLine="0"/>
      </w:pPr>
      <w:bookmarkStart w:id="17" w:name="bookmark17"/>
      <w:r>
        <w:rPr>
          <w:lang w:val="es-ES" w:eastAsia="es-ES" w:bidi="es-ES"/>
          <w:sz w:val="24"/>
          <w:szCs w:val="24"/>
          <w:w w:val="100"/>
          <w:spacing w:val="0"/>
          <w:color w:val="000000"/>
          <w:position w:val="0"/>
        </w:rPr>
        <w:t>RESIDUOS DE LAS POTENCIAS</w:t>
      </w:r>
      <w:bookmarkEnd w:id="17"/>
    </w:p>
    <w:p>
      <w:pPr>
        <w:pStyle w:val="Style104"/>
        <w:widowControl w:val="0"/>
        <w:keepNext w:val="0"/>
        <w:keepLines w:val="0"/>
        <w:shd w:val="clear" w:color="auto" w:fill="auto"/>
        <w:bidi w:val="0"/>
        <w:jc w:val="center"/>
        <w:spacing w:before="0" w:after="0" w:line="317" w:lineRule="exact"/>
        <w:ind w:left="500" w:right="0" w:firstLine="0"/>
      </w:pPr>
      <w:r>
        <w:rPr>
          <w:rStyle w:val="CharStyle106"/>
          <w:b/>
          <w:bCs/>
          <w:i/>
          <w:iCs/>
        </w:rPr>
        <w:t>Los residuos de los términos de una progresión geométrica</w:t>
        <w:br/>
        <w:t>que comienza desde la unidad constituyen una serie periódica.</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45.</w:t>
      </w:r>
    </w:p>
    <w:p>
      <w:pPr>
        <w:pStyle w:val="Style104"/>
        <w:widowControl w:val="0"/>
        <w:keepNext w:val="0"/>
        <w:keepLines w:val="0"/>
        <w:shd w:val="clear" w:color="auto" w:fill="auto"/>
        <w:bidi w:val="0"/>
        <w:spacing w:before="0" w:after="120" w:line="317" w:lineRule="exact"/>
        <w:ind w:left="0" w:right="560" w:firstLine="780"/>
      </w:pPr>
      <w:r>
        <w:rPr>
          <w:rStyle w:val="CharStyle109"/>
          <w:b w:val="0"/>
          <w:bCs w:val="0"/>
          <w:i w:val="0"/>
          <w:iCs w:val="0"/>
        </w:rPr>
        <w:t xml:space="preserve">TEOREMA. </w:t>
      </w:r>
      <w:r>
        <w:rPr>
          <w:rStyle w:val="CharStyle106"/>
          <w:b/>
          <w:bCs/>
          <w:i/>
          <w:iCs/>
        </w:rPr>
        <w:t xml:space="preserve">En toda progresión geométrica </w:t>
      </w:r>
      <w:r>
        <w:rPr>
          <w:rStyle w:val="CharStyle106"/>
          <w:lang w:val="en-US" w:eastAsia="en-US" w:bidi="en-US"/>
          <w:b/>
          <w:bCs/>
          <w:i/>
          <w:iCs/>
        </w:rPr>
        <w:t xml:space="preserve">1, </w:t>
      </w:r>
      <w:r>
        <w:rPr>
          <w:rStyle w:val="CharStyle106"/>
          <w:b/>
          <w:bCs/>
          <w:i/>
          <w:iCs/>
        </w:rPr>
        <w:t>a, a</w:t>
      </w:r>
      <w:r>
        <w:rPr>
          <w:rStyle w:val="CharStyle106"/>
          <w:vertAlign w:val="superscript"/>
          <w:b/>
          <w:bCs/>
          <w:i/>
          <w:iCs/>
        </w:rPr>
        <w:t>2</w:t>
      </w:r>
      <w:r>
        <w:rPr>
          <w:rStyle w:val="CharStyle106"/>
          <w:b/>
          <w:bCs/>
          <w:i/>
          <w:iCs/>
        </w:rPr>
        <w:t>, a</w:t>
      </w:r>
      <w:r>
        <w:rPr>
          <w:rStyle w:val="CharStyle106"/>
          <w:vertAlign w:val="superscript"/>
          <w:b/>
          <w:bCs/>
          <w:i/>
          <w:iCs/>
        </w:rPr>
        <w:t>3</w:t>
      </w:r>
      <w:r>
        <w:rPr>
          <w:rStyle w:val="CharStyle106"/>
          <w:b/>
          <w:bCs/>
          <w:i/>
          <w:iCs/>
        </w:rPr>
        <w:t>, etc., aparte del primer término, se da ademós otro término a</w:t>
      </w:r>
      <w:r>
        <w:rPr>
          <w:rStyle w:val="CharStyle106"/>
          <w:vertAlign w:val="superscript"/>
          <w:b/>
          <w:bCs/>
          <w:i/>
          <w:iCs/>
        </w:rPr>
        <w:t>t</w:t>
      </w:r>
      <w:r>
        <w:rPr>
          <w:rStyle w:val="CharStyle106"/>
          <w:b/>
          <w:bCs/>
          <w:i/>
          <w:iCs/>
        </w:rPr>
        <w:t>, congruente a la unidad, segun el módulo p, que es primo a a, cuyo exponente es t &lt; p.</w:t>
      </w:r>
    </w:p>
    <w:p>
      <w:pPr>
        <w:pStyle w:val="Style91"/>
        <w:widowControl w:val="0"/>
        <w:keepNext w:val="0"/>
        <w:keepLines w:val="0"/>
        <w:shd w:val="clear" w:color="auto" w:fill="auto"/>
        <w:bidi w:val="0"/>
        <w:spacing w:before="0" w:after="120"/>
        <w:ind w:left="0" w:right="560" w:firstLine="0"/>
      </w:pPr>
      <w:r>
        <w:rPr>
          <w:rStyle w:val="CharStyle94"/>
        </w:rPr>
        <w:t>Demostración.</w:t>
      </w:r>
      <w:r>
        <w:rPr>
          <w:rStyle w:val="CharStyle93"/>
        </w:rPr>
        <w:t xml:space="preserve"> Puesto que el modulo p es primo a a, y por lo tanto es primo a cualquier potencia de </w:t>
      </w:r>
      <w:r>
        <w:rPr>
          <w:rStyle w:val="CharStyle94"/>
        </w:rPr>
        <w:t>a,</w:t>
      </w:r>
      <w:r>
        <w:rPr>
          <w:rStyle w:val="CharStyle93"/>
        </w:rPr>
        <w:t xml:space="preserve"> ningUn termino de la progresión será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lang w:val="en-GB" w:eastAsia="en-GB" w:bidi="en-GB"/>
        </w:rPr>
        <w:t xml:space="preserve">(mod. </w:t>
      </w:r>
      <w:r>
        <w:rPr>
          <w:rStyle w:val="CharStyle93"/>
        </w:rPr>
        <w:t xml:space="preserve">p), sino que cada uno será congruente a uno de los nómeros </w:t>
      </w:r>
      <w:r>
        <w:rPr>
          <w:rStyle w:val="CharStyle93"/>
          <w:lang w:val="en-US" w:eastAsia="en-US" w:bidi="en-US"/>
        </w:rPr>
        <w:t xml:space="preserve">1, 2, 3, </w:t>
      </w:r>
      <w:r>
        <w:rPr>
          <w:rStyle w:val="CharStyle124"/>
        </w:rPr>
        <w:t>...p</w:t>
      </w:r>
      <w:r>
        <w:rPr>
          <w:rStyle w:val="CharStyle93"/>
        </w:rPr>
        <w:t xml:space="preserve"> — </w:t>
      </w:r>
      <w:r>
        <w:rPr>
          <w:rStyle w:val="CharStyle93"/>
          <w:lang w:val="en-US" w:eastAsia="en-US" w:bidi="en-US"/>
        </w:rPr>
        <w:t xml:space="preserve">1. </w:t>
      </w:r>
      <w:r>
        <w:rPr>
          <w:rStyle w:val="CharStyle93"/>
        </w:rPr>
        <w:t xml:space="preserve">De estos, hay p — </w:t>
      </w:r>
      <w:r>
        <w:rPr>
          <w:rStyle w:val="CharStyle93"/>
          <w:lang w:val="en-US" w:eastAsia="en-US" w:bidi="en-US"/>
        </w:rPr>
        <w:t xml:space="preserve">1, </w:t>
      </w:r>
      <w:r>
        <w:rPr>
          <w:rStyle w:val="CharStyle93"/>
        </w:rPr>
        <w:t xml:space="preserve">pues, es evidente que si se considerasen mas que p — </w:t>
      </w:r>
      <w:r>
        <w:rPr>
          <w:rStyle w:val="CharStyle93"/>
          <w:lang w:val="en-US" w:eastAsia="en-US" w:bidi="en-US"/>
        </w:rPr>
        <w:t xml:space="preserve">1 </w:t>
      </w:r>
      <w:r>
        <w:rPr>
          <w:rStyle w:val="CharStyle93"/>
          <w:lang w:val="la" w:eastAsia="la" w:bidi="la"/>
        </w:rPr>
        <w:t xml:space="preserve">terminos </w:t>
      </w:r>
      <w:r>
        <w:rPr>
          <w:rStyle w:val="CharStyle93"/>
        </w:rPr>
        <w:t xml:space="preserve">de la progresión, no todos pueden tener diferentes residuos mínimos. Entonces, entre los </w:t>
      </w:r>
      <w:r>
        <w:rPr>
          <w:rStyle w:val="CharStyle93"/>
          <w:lang w:val="la" w:eastAsia="la" w:bidi="la"/>
        </w:rPr>
        <w:t xml:space="preserve">terminos </w:t>
      </w:r>
      <w:r>
        <w:rPr>
          <w:rStyle w:val="CharStyle93"/>
          <w:lang w:val="en-US" w:eastAsia="en-US" w:bidi="en-US"/>
        </w:rPr>
        <w:t xml:space="preserve">1, </w:t>
      </w:r>
      <w:r>
        <w:rPr>
          <w:rStyle w:val="CharStyle94"/>
        </w:rPr>
        <w:t>a, a</w:t>
      </w:r>
      <w:r>
        <w:rPr>
          <w:rStyle w:val="CharStyle93"/>
          <w:vertAlign w:val="superscript"/>
        </w:rPr>
        <w:t>2</w:t>
      </w:r>
      <w:r>
        <w:rPr>
          <w:rStyle w:val="CharStyle93"/>
        </w:rPr>
        <w:t xml:space="preserve">, </w:t>
      </w:r>
      <w:r>
        <w:rPr>
          <w:rStyle w:val="CharStyle94"/>
        </w:rPr>
        <w:t>a</w:t>
      </w:r>
      <w:r>
        <w:rPr>
          <w:rStyle w:val="CharStyle94"/>
          <w:vertAlign w:val="superscript"/>
        </w:rPr>
        <w:t>3</w:t>
      </w:r>
      <w:r>
        <w:rPr>
          <w:rStyle w:val="CharStyle94"/>
        </w:rPr>
        <w:t xml:space="preserve">, </w:t>
      </w:r>
      <w:r>
        <w:rPr>
          <w:rStyle w:val="CharStyle160"/>
        </w:rPr>
        <w:t>...a</w:t>
      </w:r>
      <w:r>
        <w:rPr>
          <w:rStyle w:val="CharStyle160"/>
          <w:vertAlign w:val="superscript"/>
        </w:rPr>
        <w:t>p—1</w:t>
      </w:r>
      <w:r>
        <w:rPr>
          <w:rStyle w:val="CharStyle160"/>
        </w:rPr>
        <w:t>,</w:t>
      </w:r>
      <w:r>
        <w:rPr>
          <w:rStyle w:val="CharStyle93"/>
        </w:rPr>
        <w:t xml:space="preserve"> se encontraran al menos dos congruentes a un residuo mínimo. Sea pues, </w:t>
      </w:r>
      <w:r>
        <w:rPr>
          <w:rStyle w:val="CharStyle160"/>
        </w:rPr>
        <w:t>a</w:t>
      </w:r>
      <w:r>
        <w:rPr>
          <w:rStyle w:val="CharStyle160"/>
          <w:vertAlign w:val="superscript"/>
        </w:rPr>
        <w:t>m</w:t>
      </w:r>
      <w:r>
        <w:rPr>
          <w:rStyle w:val="CharStyle160"/>
        </w:rPr>
        <w:t xml:space="preserve"> </w:t>
      </w:r>
      <w:r>
        <w:rPr>
          <w:rStyle w:val="CharStyle168"/>
        </w:rPr>
        <w:t>ξ</w:t>
      </w:r>
      <w:r>
        <w:rPr>
          <w:rStyle w:val="CharStyle160"/>
          <w:lang w:val="el-GR" w:eastAsia="el-GR" w:bidi="el-GR"/>
        </w:rPr>
        <w:t xml:space="preserve"> </w:t>
      </w:r>
      <w:r>
        <w:rPr>
          <w:rStyle w:val="CharStyle160"/>
        </w:rPr>
        <w:t>a</w:t>
      </w:r>
      <w:r>
        <w:rPr>
          <w:rStyle w:val="CharStyle160"/>
          <w:vertAlign w:val="superscript"/>
        </w:rPr>
        <w:t>n</w:t>
      </w:r>
      <w:r>
        <w:rPr>
          <w:rStyle w:val="CharStyle93"/>
        </w:rPr>
        <w:t xml:space="preserve"> y </w:t>
      </w:r>
      <w:r>
        <w:rPr>
          <w:rStyle w:val="CharStyle160"/>
        </w:rPr>
        <w:t>m &gt; n,</w:t>
      </w:r>
      <w:r>
        <w:rPr>
          <w:rStyle w:val="CharStyle93"/>
        </w:rPr>
        <w:t xml:space="preserve"> y al dividir por </w:t>
      </w:r>
      <w:r>
        <w:rPr>
          <w:rStyle w:val="CharStyle160"/>
        </w:rPr>
        <w:t>a</w:t>
      </w:r>
      <w:r>
        <w:rPr>
          <w:rStyle w:val="CharStyle160"/>
          <w:vertAlign w:val="superscript"/>
        </w:rPr>
        <w:t>n</w:t>
      </w:r>
      <w:r>
        <w:rPr>
          <w:rStyle w:val="CharStyle160"/>
        </w:rPr>
        <w:t>,</w:t>
      </w:r>
      <w:r>
        <w:rPr>
          <w:rStyle w:val="CharStyle93"/>
        </w:rPr>
        <w:t xml:space="preserve"> resultara </w:t>
      </w:r>
      <w:r>
        <w:rPr>
          <w:rStyle w:val="CharStyle163"/>
        </w:rPr>
        <w:t>a</w:t>
      </w:r>
      <w:r>
        <w:rPr>
          <w:rStyle w:val="CharStyle163"/>
          <w:vertAlign w:val="superscript"/>
        </w:rPr>
        <w:t>m—n</w:t>
      </w:r>
      <w:r>
        <w:rPr>
          <w:rStyle w:val="CharStyle98"/>
          <w:lang w:val="es-ES" w:eastAsia="es-ES" w:bidi="es-ES"/>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(art. </w:t>
      </w:r>
      <w:r>
        <w:rPr>
          <w:rStyle w:val="CharStyle124"/>
          <w:lang w:val="en-US" w:eastAsia="en-US" w:bidi="en-US"/>
        </w:rPr>
        <w:t>22),</w:t>
      </w:r>
      <w:r>
        <w:rPr>
          <w:rStyle w:val="CharStyle93"/>
          <w:lang w:val="en-US" w:eastAsia="en-US" w:bidi="en-US"/>
        </w:rPr>
        <w:t xml:space="preserve"> </w:t>
      </w:r>
      <w:r>
        <w:rPr>
          <w:rStyle w:val="CharStyle93"/>
        </w:rPr>
        <w:t xml:space="preserve">donde </w:t>
      </w:r>
      <w:r>
        <w:rPr>
          <w:rStyle w:val="CharStyle94"/>
        </w:rPr>
        <w:t>m — n &lt; p,</w:t>
      </w:r>
      <w:r>
        <w:rPr>
          <w:rStyle w:val="CharStyle93"/>
        </w:rPr>
        <w:t xml:space="preserve"> y &gt; </w:t>
      </w:r>
      <w:r>
        <w:rPr>
          <w:rStyle w:val="CharStyle93"/>
          <w:lang w:val="en-US" w:eastAsia="en-US" w:bidi="en-US"/>
        </w:rPr>
        <w:t xml:space="preserve">0. </w:t>
      </w:r>
      <w:r>
        <w:rPr>
          <w:rStyle w:val="CharStyle94"/>
        </w:rPr>
        <w:t xml:space="preserve">Q. </w:t>
      </w:r>
      <w:r>
        <w:rPr>
          <w:rStyle w:val="CharStyle94"/>
          <w:lang w:val="la" w:eastAsia="la" w:bidi="la"/>
        </w:rPr>
        <w:t xml:space="preserve">E. </w:t>
      </w:r>
      <w:r>
        <w:rPr>
          <w:rStyle w:val="CharStyle94"/>
        </w:rPr>
        <w:t>D.</w:t>
      </w:r>
    </w:p>
    <w:p>
      <w:pPr>
        <w:pStyle w:val="Style91"/>
        <w:widowControl w:val="0"/>
        <w:keepNext w:val="0"/>
        <w:keepLines w:val="0"/>
        <w:shd w:val="clear" w:color="auto" w:fill="auto"/>
        <w:bidi w:val="0"/>
        <w:spacing w:before="0" w:after="0"/>
        <w:ind w:left="0" w:right="560" w:firstLine="780"/>
      </w:pPr>
      <w:r>
        <w:rPr>
          <w:rStyle w:val="CharStyle94"/>
        </w:rPr>
        <w:t>Ejemplo.</w:t>
      </w:r>
      <w:r>
        <w:rPr>
          <w:rStyle w:val="CharStyle93"/>
        </w:rPr>
        <w:t xml:space="preserve"> En la progresion </w:t>
      </w:r>
      <w:r>
        <w:rPr>
          <w:rStyle w:val="CharStyle93"/>
          <w:lang w:val="en-US" w:eastAsia="en-US" w:bidi="en-US"/>
        </w:rPr>
        <w:t xml:space="preserve">2, 4, 8, </w:t>
      </w:r>
      <w:r>
        <w:rPr>
          <w:rStyle w:val="CharStyle93"/>
        </w:rPr>
        <w:t xml:space="preserve">etc., el primer termino que es congruente a la unidad, segun el modulo </w:t>
      </w:r>
      <w:r>
        <w:rPr>
          <w:rStyle w:val="CharStyle93"/>
          <w:lang w:val="en-US" w:eastAsia="en-US" w:bidi="en-US"/>
        </w:rPr>
        <w:t xml:space="preserve">13, </w:t>
      </w:r>
      <w:r>
        <w:rPr>
          <w:rStyle w:val="CharStyle93"/>
        </w:rPr>
        <w:t>resulta ser 2</w:t>
      </w:r>
      <w:r>
        <w:rPr>
          <w:rStyle w:val="CharStyle93"/>
          <w:vertAlign w:val="superscript"/>
        </w:rPr>
        <w:t>12</w:t>
      </w:r>
      <w:r>
        <w:rPr>
          <w:rStyle w:val="CharStyle93"/>
        </w:rPr>
        <w:t xml:space="preserve"> </w:t>
      </w:r>
      <w:r>
        <w:rPr>
          <w:rStyle w:val="CharStyle93"/>
          <w:lang w:val="en-US" w:eastAsia="en-US" w:bidi="en-US"/>
        </w:rPr>
        <w:t xml:space="preserve">= 4096. </w:t>
      </w:r>
      <w:r>
        <w:rPr>
          <w:rStyle w:val="CharStyle93"/>
        </w:rPr>
        <w:t xml:space="preserve">Pero, segun el modulo </w:t>
      </w:r>
      <w:r>
        <w:rPr>
          <w:rStyle w:val="CharStyle93"/>
          <w:lang w:val="en-US" w:eastAsia="en-US" w:bidi="en-US"/>
        </w:rPr>
        <w:t xml:space="preserve">23, </w:t>
      </w:r>
      <w:r>
        <w:rPr>
          <w:rStyle w:val="CharStyle93"/>
        </w:rPr>
        <w:t>en esta progresion es 2</w:t>
      </w:r>
      <w:r>
        <w:rPr>
          <w:rStyle w:val="CharStyle93"/>
          <w:vertAlign w:val="superscript"/>
        </w:rPr>
        <w:t>11</w:t>
      </w:r>
      <w:r>
        <w:rPr>
          <w:rStyle w:val="CharStyle93"/>
        </w:rPr>
        <w:t xml:space="preserve"> </w:t>
      </w:r>
      <w:r>
        <w:rPr>
          <w:rStyle w:val="CharStyle93"/>
          <w:lang w:val="en-US" w:eastAsia="en-US" w:bidi="en-US"/>
        </w:rPr>
        <w:t xml:space="preserve">= 2048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 xml:space="preserve">Igualmente, </w:t>
      </w:r>
      <w:r>
        <w:rPr>
          <w:rStyle w:val="CharStyle93"/>
          <w:lang w:val="en-US" w:eastAsia="en-US" w:bidi="en-US"/>
        </w:rPr>
        <w:t xml:space="preserve">15625, </w:t>
      </w:r>
      <w:r>
        <w:rPr>
          <w:rStyle w:val="CharStyle93"/>
        </w:rPr>
        <w:t xml:space="preserve">la sexta potencia del numero </w:t>
      </w:r>
      <w:r>
        <w:rPr>
          <w:rStyle w:val="CharStyle93"/>
          <w:lang w:val="en-US" w:eastAsia="en-US" w:bidi="en-US"/>
        </w:rPr>
        <w:t xml:space="preserve">5, </w:t>
      </w:r>
      <w:r>
        <w:rPr>
          <w:rStyle w:val="CharStyle93"/>
        </w:rPr>
        <w:t xml:space="preserve">es congruente a la unidad, segun el modulo </w:t>
      </w:r>
      <w:r>
        <w:rPr>
          <w:rStyle w:val="CharStyle93"/>
          <w:lang w:val="en-US" w:eastAsia="en-US" w:bidi="en-US"/>
        </w:rPr>
        <w:t xml:space="preserve">7, </w:t>
      </w:r>
      <w:r>
        <w:rPr>
          <w:rStyle w:val="CharStyle93"/>
        </w:rPr>
        <w:t xml:space="preserve">la quinta de ella, </w:t>
      </w:r>
      <w:r>
        <w:rPr>
          <w:rStyle w:val="CharStyle93"/>
          <w:lang w:val="en-US" w:eastAsia="en-US" w:bidi="en-US"/>
        </w:rPr>
        <w:t xml:space="preserve">3125, </w:t>
      </w:r>
      <w:r>
        <w:rPr>
          <w:rStyle w:val="CharStyle93"/>
        </w:rPr>
        <w:t>segun el modulo</w:t>
      </w:r>
    </w:p>
    <w:p>
      <w:pPr>
        <w:pStyle w:val="Style91"/>
        <w:numPr>
          <w:ilvl w:val="0"/>
          <w:numId w:val="29"/>
        </w:numPr>
        <w:tabs>
          <w:tab w:leader="none" w:pos="451" w:val="left"/>
        </w:tabs>
        <w:widowControl w:val="0"/>
        <w:keepNext w:val="0"/>
        <w:keepLines w:val="0"/>
        <w:shd w:val="clear" w:color="auto" w:fill="auto"/>
        <w:bidi w:val="0"/>
        <w:spacing w:before="0" w:after="0"/>
        <w:ind w:left="0" w:right="560" w:firstLine="0"/>
        <w:sectPr>
          <w:type w:val="continuous"/>
          <w:pgSz w:w="11900" w:h="16840"/>
          <w:pgMar w:top="2441" w:left="1864" w:right="814" w:bottom="2873" w:header="0" w:footer="3" w:gutter="0"/>
          <w:rtlGutter w:val="0"/>
          <w:cols w:space="720"/>
          <w:noEndnote/>
          <w:docGrid w:linePitch="360"/>
        </w:sectPr>
      </w:pPr>
      <w:r>
        <w:rPr>
          <w:rStyle w:val="CharStyle93"/>
        </w:rPr>
        <w:t xml:space="preserve">Por tanto, en unos casos la potencia congruente a la unidad resulta menor que p — </w:t>
      </w:r>
      <w:r>
        <w:rPr>
          <w:rStyle w:val="CharStyle93"/>
          <w:lang w:val="en-US" w:eastAsia="en-US" w:bidi="en-US"/>
        </w:rPr>
        <w:t xml:space="preserve">1. </w:t>
      </w:r>
      <w:r>
        <w:rPr>
          <w:rStyle w:val="CharStyle93"/>
        </w:rPr>
        <w:t>Pero, en otros, es necesario ascender hasta la (p — 1)-esima potencia.</w:t>
      </w:r>
    </w:p>
    <w:p>
      <w:pPr>
        <w:pStyle w:val="Style91"/>
        <w:widowControl w:val="0"/>
        <w:keepNext w:val="0"/>
        <w:keepLines w:val="0"/>
        <w:shd w:val="clear" w:color="auto" w:fill="auto"/>
        <w:bidi w:val="0"/>
        <w:jc w:val="left"/>
        <w:spacing w:before="0" w:after="0" w:line="220" w:lineRule="exact"/>
        <w:ind w:left="4200" w:right="0" w:firstLine="0"/>
      </w:pPr>
      <w:r>
        <w:rPr>
          <w:rStyle w:val="CharStyle93"/>
          <w:lang w:val="en-US" w:eastAsia="en-US" w:bidi="en-US"/>
        </w:rPr>
        <w:t>46.</w:t>
      </w:r>
    </w:p>
    <w:p>
      <w:pPr>
        <w:pStyle w:val="Style91"/>
        <w:widowControl w:val="0"/>
        <w:keepNext w:val="0"/>
        <w:keepLines w:val="0"/>
        <w:shd w:val="clear" w:color="auto" w:fill="auto"/>
        <w:bidi w:val="0"/>
        <w:spacing w:before="0" w:after="0"/>
        <w:ind w:left="0" w:right="580" w:firstLine="780"/>
      </w:pPr>
      <w:r>
        <w:rPr>
          <w:rStyle w:val="CharStyle93"/>
        </w:rPr>
        <w:t xml:space="preserve">Cuando se continúa una progresión más allá de un término que es congruente a la unidad, se producen nuevamente los mismos residuos que se tienen al principio. Es claro que si </w:t>
      </w:r>
      <w:r>
        <w:rPr>
          <w:rStyle w:val="CharStyle94"/>
        </w:rPr>
        <w:t>a</w:t>
      </w:r>
      <w:r>
        <w:rPr>
          <w:rStyle w:val="CharStyle94"/>
          <w:vertAlign w:val="superscript"/>
        </w:rPr>
        <w:t>t</w:t>
      </w:r>
      <w:r>
        <w:rPr>
          <w:rStyle w:val="CharStyle93"/>
        </w:rPr>
        <w:t xml:space="preserve"> </w:t>
      </w:r>
      <w:r>
        <w:rPr>
          <w:rStyle w:val="CharStyle93"/>
          <w:lang w:val="en-US" w:eastAsia="en-US" w:bidi="en-US"/>
        </w:rPr>
        <w:t xml:space="preserve">= 1, </w:t>
      </w:r>
      <w:r>
        <w:rPr>
          <w:rStyle w:val="CharStyle93"/>
        </w:rPr>
        <w:t>se tendrá a</w:t>
      </w:r>
      <w:r>
        <w:rPr>
          <w:rStyle w:val="CharStyle93"/>
          <w:vertAlign w:val="superscript"/>
        </w:rPr>
        <w:t>t+1</w:t>
      </w:r>
      <w:r>
        <w:rPr>
          <w:rStyle w:val="CharStyle93"/>
        </w:rPr>
        <w:t xml:space="preserve"> </w:t>
      </w:r>
      <w:r>
        <w:rPr>
          <w:rStyle w:val="CharStyle94"/>
          <w:lang w:val="en-US" w:eastAsia="en-US" w:bidi="en-US"/>
        </w:rPr>
        <w:t xml:space="preserve">= </w:t>
      </w:r>
      <w:r>
        <w:rPr>
          <w:rStyle w:val="CharStyle94"/>
        </w:rPr>
        <w:t>a,</w:t>
      </w:r>
      <w:r>
        <w:rPr>
          <w:rStyle w:val="CharStyle93"/>
        </w:rPr>
        <w:t xml:space="preserve"> a</w:t>
      </w:r>
      <w:r>
        <w:rPr>
          <w:rStyle w:val="CharStyle93"/>
          <w:vertAlign w:val="superscript"/>
        </w:rPr>
        <w:t>t+2</w:t>
      </w:r>
      <w:r>
        <w:rPr>
          <w:rStyle w:val="CharStyle93"/>
        </w:rPr>
        <w:t xml:space="preserve"> </w:t>
      </w:r>
      <w:r>
        <w:rPr>
          <w:rStyle w:val="CharStyle93"/>
          <w:lang w:val="en-US" w:eastAsia="en-US" w:bidi="en-US"/>
        </w:rPr>
        <w:t xml:space="preserve">= </w:t>
      </w:r>
      <w:r>
        <w:rPr>
          <w:rStyle w:val="CharStyle93"/>
        </w:rPr>
        <w:t>a</w:t>
      </w:r>
      <w:r>
        <w:rPr>
          <w:rStyle w:val="CharStyle93"/>
          <w:vertAlign w:val="superscript"/>
        </w:rPr>
        <w:t>2</w:t>
      </w:r>
      <w:r>
        <w:rPr>
          <w:rStyle w:val="CharStyle93"/>
        </w:rPr>
        <w:t>, etc., hasta que se encuentre</w:t>
      </w:r>
    </w:p>
    <w:p>
      <w:pPr>
        <w:pStyle w:val="Style169"/>
        <w:widowControl w:val="0"/>
        <w:keepNext w:val="0"/>
        <w:keepLines w:val="0"/>
        <w:shd w:val="clear" w:color="auto" w:fill="auto"/>
        <w:bidi w:val="0"/>
        <w:jc w:val="left"/>
        <w:spacing w:before="0" w:after="0" w:line="80" w:lineRule="exact"/>
        <w:ind w:left="1340" w:right="0" w:firstLine="0"/>
      </w:pPr>
      <w:r>
        <w:rPr>
          <w:lang w:val="es-ES" w:eastAsia="es-ES" w:bidi="es-ES"/>
          <w:color w:val="000000"/>
          <w:position w:val="0"/>
        </w:rPr>
        <w:t>C\ -L</w:t>
      </w:r>
    </w:p>
    <w:p>
      <w:pPr>
        <w:pStyle w:val="Style91"/>
        <w:widowControl w:val="0"/>
        <w:keepNext w:val="0"/>
        <w:keepLines w:val="0"/>
        <w:shd w:val="clear" w:color="auto" w:fill="auto"/>
        <w:bidi w:val="0"/>
        <w:spacing w:before="0" w:after="0"/>
        <w:ind w:left="0" w:right="580" w:firstLine="0"/>
      </w:pPr>
      <w:r>
        <w:rPr>
          <w:rStyle w:val="CharStyle93"/>
        </w:rPr>
        <w:t xml:space="preserve">el termino </w:t>
      </w:r>
      <w:r>
        <w:rPr>
          <w:rStyle w:val="CharStyle94"/>
        </w:rPr>
        <w:t>a</w:t>
      </w:r>
      <w:r>
        <w:rPr>
          <w:rStyle w:val="CharStyle93"/>
        </w:rPr>
        <w:t xml:space="preserve"> cuyo residuo menor otra vez sera </w:t>
      </w:r>
      <w:r>
        <w:rPr>
          <w:rStyle w:val="CharStyle93"/>
          <w:lang w:val="en-US" w:eastAsia="en-US" w:bidi="en-US"/>
        </w:rPr>
        <w:t xml:space="preserve">= 1, </w:t>
      </w:r>
      <w:r>
        <w:rPr>
          <w:rStyle w:val="CharStyle93"/>
        </w:rPr>
        <w:t>y el período de los residuos comenzara de nuevo. Se tiene, pues, un período que comprende t residuos, que en cuanto finaliza se vuelve a repetir desde el comienzo; y ningun otro residuo, salvo aquellos contenidos en este período, puede aparecer en toda la progresion.</w:t>
      </w:r>
    </w:p>
    <w:p>
      <w:pPr>
        <w:pStyle w:val="Style91"/>
        <w:widowControl w:val="0"/>
        <w:keepNext w:val="0"/>
        <w:keepLines w:val="0"/>
        <w:shd w:val="clear" w:color="auto" w:fill="auto"/>
        <w:bidi w:val="0"/>
        <w:spacing w:before="0" w:after="63" w:line="220" w:lineRule="exact"/>
        <w:ind w:left="0" w:right="0" w:firstLine="780"/>
      </w:pPr>
      <w:r>
        <w:rPr>
          <w:rStyle w:val="CharStyle93"/>
        </w:rPr>
        <w:t>En general, será a</w:t>
      </w:r>
      <w:r>
        <w:rPr>
          <w:rStyle w:val="CharStyle93"/>
          <w:vertAlign w:val="superscript"/>
        </w:rPr>
        <w:t>mt</w:t>
      </w:r>
      <w:r>
        <w:rPr>
          <w:rStyle w:val="CharStyle93"/>
        </w:rPr>
        <w:t xml:space="preserve"> </w:t>
      </w:r>
      <w:r>
        <w:rPr>
          <w:rStyle w:val="CharStyle93"/>
          <w:lang w:val="en-US" w:eastAsia="en-US" w:bidi="en-US"/>
        </w:rPr>
        <w:t xml:space="preserve">= 1, </w:t>
      </w:r>
      <w:r>
        <w:rPr>
          <w:rStyle w:val="CharStyle93"/>
        </w:rPr>
        <w:t>y a</w:t>
      </w:r>
      <w:r>
        <w:rPr>
          <w:rStyle w:val="CharStyle93"/>
          <w:vertAlign w:val="superscript"/>
        </w:rPr>
        <w:t>mt</w:t>
      </w:r>
      <w:r>
        <w:rPr>
          <w:rStyle w:val="CharStyle93"/>
        </w:rPr>
        <w:t>+</w:t>
      </w:r>
      <w:r>
        <w:rPr>
          <w:rStyle w:val="CharStyle93"/>
          <w:vertAlign w:val="superscript"/>
        </w:rPr>
        <w:t>n</w:t>
      </w:r>
      <w:r>
        <w:rPr>
          <w:rStyle w:val="CharStyle93"/>
        </w:rPr>
        <w:t xml:space="preserve"> </w:t>
      </w:r>
      <w:r>
        <w:rPr>
          <w:rStyle w:val="CharStyle94"/>
          <w:lang w:val="en-US" w:eastAsia="en-US" w:bidi="en-US"/>
        </w:rPr>
        <w:t xml:space="preserve">= </w:t>
      </w:r>
      <w:r>
        <w:rPr>
          <w:rStyle w:val="CharStyle94"/>
        </w:rPr>
        <w:t>a</w:t>
      </w:r>
      <w:r>
        <w:rPr>
          <w:rStyle w:val="CharStyle94"/>
          <w:vertAlign w:val="superscript"/>
        </w:rPr>
        <w:t>n</w:t>
      </w:r>
      <w:r>
        <w:rPr>
          <w:rStyle w:val="CharStyle94"/>
        </w:rPr>
        <w:t>,</w:t>
      </w:r>
      <w:r>
        <w:rPr>
          <w:rStyle w:val="CharStyle93"/>
        </w:rPr>
        <w:t xml:space="preserve"> lo cual en nuestra notacion se presenta</w:t>
      </w:r>
    </w:p>
    <w:p>
      <w:pPr>
        <w:pStyle w:val="Style91"/>
        <w:widowControl w:val="0"/>
        <w:keepNext w:val="0"/>
        <w:keepLines w:val="0"/>
        <w:shd w:val="clear" w:color="auto" w:fill="auto"/>
        <w:bidi w:val="0"/>
        <w:spacing w:before="0" w:after="202" w:line="220" w:lineRule="exact"/>
        <w:ind w:left="0" w:right="0" w:firstLine="0"/>
      </w:pPr>
      <w:r>
        <w:rPr>
          <w:rStyle w:val="CharStyle93"/>
        </w:rPr>
        <w:t>así:</w:t>
      </w:r>
    </w:p>
    <w:p>
      <w:pPr>
        <w:pStyle w:val="Style104"/>
        <w:widowControl w:val="0"/>
        <w:keepNext w:val="0"/>
        <w:keepLines w:val="0"/>
        <w:shd w:val="clear" w:color="auto" w:fill="auto"/>
        <w:bidi w:val="0"/>
        <w:spacing w:before="0" w:after="728" w:line="220" w:lineRule="exact"/>
        <w:ind w:left="0" w:right="0" w:firstLine="780"/>
      </w:pPr>
      <w:r>
        <w:rPr>
          <w:rStyle w:val="CharStyle106"/>
          <w:b/>
          <w:bCs/>
          <w:i/>
          <w:iCs/>
        </w:rPr>
        <w:t xml:space="preserve">Si r </w:t>
      </w:r>
      <w:r>
        <w:rPr>
          <w:rStyle w:val="CharStyle106"/>
          <w:lang w:val="en-US" w:eastAsia="en-US" w:bidi="en-US"/>
          <w:b/>
          <w:bCs/>
          <w:i/>
          <w:iCs/>
        </w:rPr>
        <w:t xml:space="preserve">= </w:t>
      </w:r>
      <w:r>
        <w:rPr>
          <w:rStyle w:val="CharStyle106"/>
          <w:lang w:val="el-GR" w:eastAsia="el-GR" w:bidi="el-GR"/>
          <w:b/>
          <w:bCs/>
          <w:i/>
          <w:iCs/>
        </w:rPr>
        <w:t>ρ</w:t>
      </w:r>
      <w:r>
        <w:rPr>
          <w:rStyle w:val="CharStyle109"/>
          <w:lang w:val="el-GR" w:eastAsia="el-GR" w:bidi="el-GR"/>
          <w:b w:val="0"/>
          <w:bCs w:val="0"/>
          <w:i w:val="0"/>
          <w:iCs w:val="0"/>
        </w:rPr>
        <w:t xml:space="preserve"> </w:t>
      </w:r>
      <w:r>
        <w:rPr>
          <w:rStyle w:val="CharStyle109"/>
          <w:lang w:val="en-GB" w:eastAsia="en-GB" w:bidi="en-GB"/>
          <w:b w:val="0"/>
          <w:bCs w:val="0"/>
          <w:i w:val="0"/>
          <w:iCs w:val="0"/>
        </w:rPr>
        <w:t xml:space="preserve">(mod. </w:t>
      </w:r>
      <w:r>
        <w:rPr>
          <w:rStyle w:val="CharStyle106"/>
          <w:b/>
          <w:bCs/>
          <w:i/>
          <w:iCs/>
        </w:rPr>
        <w:t>t), será a</w:t>
      </w:r>
      <w:r>
        <w:rPr>
          <w:rStyle w:val="CharStyle106"/>
          <w:vertAlign w:val="superscript"/>
          <w:b/>
          <w:bCs/>
          <w:i/>
          <w:iCs/>
        </w:rPr>
        <w:t>r</w:t>
      </w:r>
      <w:r>
        <w:rPr>
          <w:rStyle w:val="CharStyle106"/>
          <w:b/>
          <w:bCs/>
          <w:i/>
          <w:iCs/>
        </w:rPr>
        <w:t xml:space="preserve"> </w:t>
      </w:r>
      <w:r>
        <w:rPr>
          <w:rStyle w:val="CharStyle106"/>
          <w:lang w:val="en-US" w:eastAsia="en-US" w:bidi="en-US"/>
          <w:b/>
          <w:bCs/>
          <w:i/>
          <w:iCs/>
        </w:rPr>
        <w:t xml:space="preserve">= </w:t>
      </w:r>
      <w:r>
        <w:rPr>
          <w:rStyle w:val="CharStyle106"/>
          <w:b/>
          <w:bCs/>
          <w:i/>
          <w:iCs/>
        </w:rPr>
        <w:t>a</w:t>
      </w:r>
      <w:r>
        <w:rPr>
          <w:rStyle w:val="CharStyle106"/>
          <w:vertAlign w:val="superscript"/>
          <w:b/>
          <w:bCs/>
          <w:i/>
          <w:iCs/>
        </w:rPr>
        <w:t>p</w:t>
      </w:r>
      <w:r>
        <w:rPr>
          <w:rStyle w:val="CharStyle109"/>
          <w:b w:val="0"/>
          <w:bCs w:val="0"/>
          <w:i w:val="0"/>
          <w:iCs w:val="0"/>
        </w:rPr>
        <w:t xml:space="preserve"> </w:t>
      </w:r>
      <w:r>
        <w:rPr>
          <w:rStyle w:val="CharStyle109"/>
          <w:lang w:val="en-GB" w:eastAsia="en-GB" w:bidi="en-GB"/>
          <w:b w:val="0"/>
          <w:bCs w:val="0"/>
          <w:i w:val="0"/>
          <w:iCs w:val="0"/>
        </w:rPr>
        <w:t xml:space="preserve">(mod. </w:t>
      </w:r>
      <w:r>
        <w:rPr>
          <w:rStyle w:val="CharStyle109"/>
          <w:b w:val="0"/>
          <w:bCs w:val="0"/>
          <w:i w:val="0"/>
          <w:iCs w:val="0"/>
        </w:rPr>
        <w:t>p).</w:t>
      </w:r>
    </w:p>
    <w:p>
      <w:pPr>
        <w:pStyle w:val="Style91"/>
        <w:widowControl w:val="0"/>
        <w:keepNext w:val="0"/>
        <w:keepLines w:val="0"/>
        <w:shd w:val="clear" w:color="auto" w:fill="auto"/>
        <w:bidi w:val="0"/>
        <w:jc w:val="left"/>
        <w:spacing w:before="0" w:after="0" w:line="220" w:lineRule="exact"/>
        <w:ind w:left="4200" w:right="0" w:firstLine="0"/>
      </w:pPr>
      <w:r>
        <w:rPr>
          <w:rStyle w:val="CharStyle93"/>
          <w:lang w:val="en-US" w:eastAsia="en-US" w:bidi="en-US"/>
        </w:rPr>
        <w:t>47.</w:t>
      </w:r>
    </w:p>
    <w:p>
      <w:pPr>
        <w:pStyle w:val="Style91"/>
        <w:widowControl w:val="0"/>
        <w:keepNext w:val="0"/>
        <w:keepLines w:val="0"/>
        <w:shd w:val="clear" w:color="auto" w:fill="auto"/>
        <w:bidi w:val="0"/>
        <w:spacing w:before="0" w:after="678"/>
        <w:ind w:left="0" w:right="580" w:firstLine="780"/>
      </w:pPr>
      <w:r>
        <w:rPr>
          <w:rStyle w:val="CharStyle93"/>
        </w:rPr>
        <w:t xml:space="preserve">De este teorema, se gana un metodo para encontrar muy fácilmente los residuos de potencias, tan grandes como sean sus exponentes, una vez que se encuentra una potencia congruente a la unidad. Si, por ejemplo, se busca el residuo resultante de la </w:t>
      </w:r>
      <w:r>
        <w:rPr>
          <w:rStyle w:val="CharStyle93"/>
          <w:lang w:val="en-GB" w:eastAsia="en-GB" w:bidi="en-GB"/>
        </w:rPr>
        <w:t xml:space="preserve">division </w:t>
      </w:r>
      <w:r>
        <w:rPr>
          <w:rStyle w:val="CharStyle93"/>
        </w:rPr>
        <w:t>de la potencia 3</w:t>
      </w:r>
      <w:r>
        <w:rPr>
          <w:rStyle w:val="CharStyle93"/>
          <w:vertAlign w:val="superscript"/>
        </w:rPr>
        <w:t>1000</w:t>
      </w:r>
      <w:r>
        <w:rPr>
          <w:rStyle w:val="CharStyle93"/>
        </w:rPr>
        <w:t xml:space="preserve"> por </w:t>
      </w:r>
      <w:r>
        <w:rPr>
          <w:rStyle w:val="CharStyle93"/>
          <w:lang w:val="en-US" w:eastAsia="en-US" w:bidi="en-US"/>
        </w:rPr>
        <w:t xml:space="preserve">13, </w:t>
      </w:r>
      <w:r>
        <w:rPr>
          <w:rStyle w:val="CharStyle93"/>
        </w:rPr>
        <w:t>será 3</w:t>
      </w:r>
      <w:r>
        <w:rPr>
          <w:rStyle w:val="CharStyle93"/>
          <w:vertAlign w:val="superscript"/>
        </w:rPr>
        <w:t>3</w:t>
      </w:r>
      <w:r>
        <w:rPr>
          <w:rStyle w:val="CharStyle93"/>
        </w:rPr>
        <w:t xml:space="preserve"> </w:t>
      </w:r>
      <w:r>
        <w:rPr>
          <w:rStyle w:val="CharStyle93"/>
          <w:lang w:val="en-US" w:eastAsia="en-US" w:bidi="en-US"/>
        </w:rPr>
        <w:t xml:space="preserve">= 1 </w:t>
      </w:r>
      <w:r>
        <w:rPr>
          <w:rStyle w:val="CharStyle93"/>
          <w:lang w:val="en-GB" w:eastAsia="en-GB" w:bidi="en-GB"/>
        </w:rPr>
        <w:t xml:space="preserve">(mod. </w:t>
      </w:r>
      <w:r>
        <w:rPr>
          <w:rStyle w:val="CharStyle93"/>
          <w:lang w:val="en-US" w:eastAsia="en-US" w:bidi="en-US"/>
        </w:rPr>
        <w:t xml:space="preserve">13), </w:t>
      </w:r>
      <w:r>
        <w:rPr>
          <w:rStyle w:val="CharStyle93"/>
        </w:rPr>
        <w:t xml:space="preserve">t = 3; como </w:t>
      </w:r>
      <w:r>
        <w:rPr>
          <w:rStyle w:val="CharStyle93"/>
          <w:lang w:val="en-US" w:eastAsia="en-US" w:bidi="en-US"/>
        </w:rPr>
        <w:t xml:space="preserve">1000 = 1 </w:t>
      </w:r>
      <w:r>
        <w:rPr>
          <w:rStyle w:val="CharStyle93"/>
          <w:lang w:val="en-GB" w:eastAsia="en-GB" w:bidi="en-GB"/>
        </w:rPr>
        <w:t xml:space="preserve">(mod. </w:t>
      </w:r>
      <w:r>
        <w:rPr>
          <w:rStyle w:val="CharStyle93"/>
          <w:lang w:val="en-US" w:eastAsia="en-US" w:bidi="en-US"/>
        </w:rPr>
        <w:t xml:space="preserve">3), </w:t>
      </w:r>
      <w:r>
        <w:rPr>
          <w:rStyle w:val="CharStyle93"/>
        </w:rPr>
        <w:t>será 3</w:t>
      </w:r>
      <w:r>
        <w:rPr>
          <w:rStyle w:val="CharStyle93"/>
          <w:vertAlign w:val="superscript"/>
        </w:rPr>
        <w:t>1000</w:t>
      </w:r>
      <w:r>
        <w:rPr>
          <w:rStyle w:val="CharStyle93"/>
        </w:rPr>
        <w:t xml:space="preserve"> </w:t>
      </w:r>
      <w:r>
        <w:rPr>
          <w:rStyle w:val="CharStyle93"/>
          <w:lang w:val="en-US" w:eastAsia="en-US" w:bidi="en-US"/>
        </w:rPr>
        <w:t xml:space="preserve">= 3 </w:t>
      </w:r>
      <w:r>
        <w:rPr>
          <w:rStyle w:val="CharStyle93"/>
          <w:lang w:val="en-GB" w:eastAsia="en-GB" w:bidi="en-GB"/>
        </w:rPr>
        <w:t xml:space="preserve">(mod. </w:t>
      </w:r>
      <w:r>
        <w:rPr>
          <w:rStyle w:val="CharStyle93"/>
          <w:lang w:val="en-US" w:eastAsia="en-US" w:bidi="en-US"/>
        </w:rPr>
        <w:t>13).</w:t>
      </w:r>
    </w:p>
    <w:p>
      <w:pPr>
        <w:pStyle w:val="Style91"/>
        <w:widowControl w:val="0"/>
        <w:keepNext w:val="0"/>
        <w:keepLines w:val="0"/>
        <w:shd w:val="clear" w:color="auto" w:fill="auto"/>
        <w:bidi w:val="0"/>
        <w:jc w:val="left"/>
        <w:spacing w:before="0" w:after="34" w:line="220" w:lineRule="exact"/>
        <w:ind w:left="4200" w:right="0" w:firstLine="0"/>
      </w:pPr>
      <w:r>
        <w:rPr>
          <w:rStyle w:val="CharStyle93"/>
          <w:lang w:val="en-US" w:eastAsia="en-US" w:bidi="en-US"/>
        </w:rPr>
        <w:t>48.</w:t>
      </w:r>
    </w:p>
    <w:p>
      <w:pPr>
        <w:pStyle w:val="Style91"/>
        <w:widowControl w:val="0"/>
        <w:keepNext w:val="0"/>
        <w:keepLines w:val="0"/>
        <w:shd w:val="clear" w:color="auto" w:fill="auto"/>
        <w:bidi w:val="0"/>
        <w:spacing w:before="0" w:after="0"/>
        <w:ind w:left="0" w:right="580" w:firstLine="780"/>
      </w:pPr>
      <w:r>
        <w:rPr>
          <w:rStyle w:val="CharStyle93"/>
        </w:rPr>
        <w:t xml:space="preserve">Cuando </w:t>
      </w:r>
      <w:r>
        <w:rPr>
          <w:rStyle w:val="CharStyle94"/>
        </w:rPr>
        <w:t>a</w:t>
      </w:r>
      <w:r>
        <w:rPr>
          <w:rStyle w:val="CharStyle94"/>
          <w:vertAlign w:val="superscript"/>
        </w:rPr>
        <w:t>t</w:t>
      </w:r>
      <w:r>
        <w:rPr>
          <w:rStyle w:val="CharStyle93"/>
        </w:rPr>
        <w:t xml:space="preserve"> es la menor potencia congruente a la unidad (excepto a</w:t>
      </w:r>
      <w:r>
        <w:rPr>
          <w:rStyle w:val="CharStyle93"/>
          <w:vertAlign w:val="superscript"/>
        </w:rPr>
        <w:t>0</w:t>
      </w:r>
      <w:r>
        <w:rPr>
          <w:rStyle w:val="CharStyle93"/>
        </w:rPr>
        <w:t xml:space="preserve"> </w:t>
      </w:r>
      <w:r>
        <w:rPr>
          <w:rStyle w:val="CharStyle93"/>
          <w:lang w:val="en-US" w:eastAsia="en-US" w:bidi="en-US"/>
        </w:rPr>
        <w:t xml:space="preserve">= 1, </w:t>
      </w:r>
      <w:r>
        <w:rPr>
          <w:rStyle w:val="CharStyle93"/>
        </w:rPr>
        <w:t xml:space="preserve">tal caso no sera tratado aquá), los </w:t>
      </w:r>
      <w:r>
        <w:rPr>
          <w:rStyle w:val="CharStyle93"/>
          <w:lang w:val="la" w:eastAsia="la" w:bidi="la"/>
        </w:rPr>
        <w:t xml:space="preserve">t terminos </w:t>
      </w:r>
      <w:r>
        <w:rPr>
          <w:rStyle w:val="CharStyle93"/>
        </w:rPr>
        <w:t xml:space="preserve">que constituyen un período de residuos serán todos diferentes, como se puede ver con facilidad de la demostracián </w:t>
      </w:r>
      <w:r>
        <w:rPr>
          <w:rStyle w:val="CharStyle93"/>
          <w:lang w:val="en-GB" w:eastAsia="en-GB" w:bidi="en-GB"/>
        </w:rPr>
        <w:t xml:space="preserve">del art. </w:t>
      </w:r>
      <w:r>
        <w:rPr>
          <w:rStyle w:val="CharStyle93"/>
          <w:lang w:val="en-US" w:eastAsia="en-US" w:bidi="en-US"/>
        </w:rPr>
        <w:t xml:space="preserve">45. </w:t>
      </w:r>
      <w:r>
        <w:rPr>
          <w:rStyle w:val="CharStyle93"/>
        </w:rPr>
        <w:t xml:space="preserve">Entonces, tambien la proposicián </w:t>
      </w:r>
      <w:r>
        <w:rPr>
          <w:rStyle w:val="CharStyle93"/>
          <w:lang w:val="en-GB" w:eastAsia="en-GB" w:bidi="en-GB"/>
        </w:rPr>
        <w:t xml:space="preserve">del art. </w:t>
      </w:r>
      <w:r>
        <w:rPr>
          <w:rStyle w:val="CharStyle93"/>
          <w:lang w:val="en-US" w:eastAsia="en-US" w:bidi="en-US"/>
        </w:rPr>
        <w:t xml:space="preserve">46 </w:t>
      </w:r>
      <w:r>
        <w:rPr>
          <w:rStyle w:val="CharStyle93"/>
        </w:rPr>
        <w:t xml:space="preserve">puede invertirse; esto es, si </w:t>
      </w:r>
      <w:r>
        <w:rPr>
          <w:rStyle w:val="CharStyle94"/>
        </w:rPr>
        <w:t>a</w:t>
      </w:r>
      <w:r>
        <w:rPr>
          <w:rStyle w:val="CharStyle94"/>
          <w:vertAlign w:val="superscript"/>
        </w:rPr>
        <w:t>m</w:t>
      </w:r>
      <w:r>
        <w:rPr>
          <w:rStyle w:val="CharStyle93"/>
        </w:rPr>
        <w:t xml:space="preserve"> </w:t>
      </w:r>
      <w:r>
        <w:rPr>
          <w:rStyle w:val="CharStyle93"/>
          <w:lang w:val="en-US" w:eastAsia="en-US" w:bidi="en-US"/>
        </w:rPr>
        <w:t xml:space="preserve">= </w:t>
      </w:r>
      <w:r>
        <w:rPr>
          <w:rStyle w:val="CharStyle93"/>
        </w:rPr>
        <w:t>a</w:t>
      </w:r>
      <w:r>
        <w:rPr>
          <w:rStyle w:val="CharStyle93"/>
          <w:vertAlign w:val="superscript"/>
        </w:rPr>
        <w:t xml:space="preserve">n </w:t>
      </w:r>
      <w:r>
        <w:rPr>
          <w:rStyle w:val="CharStyle93"/>
          <w:lang w:val="en-GB" w:eastAsia="en-GB" w:bidi="en-GB"/>
        </w:rPr>
        <w:t xml:space="preserve">(mod. </w:t>
      </w:r>
      <w:r>
        <w:rPr>
          <w:rStyle w:val="CharStyle93"/>
        </w:rPr>
        <w:t xml:space="preserve">p), será </w:t>
      </w:r>
      <w:r>
        <w:rPr>
          <w:rStyle w:val="CharStyle94"/>
        </w:rPr>
        <w:t xml:space="preserve">m </w:t>
      </w:r>
      <w:r>
        <w:rPr>
          <w:rStyle w:val="CharStyle94"/>
          <w:lang w:val="en-US" w:eastAsia="en-US" w:bidi="en-US"/>
        </w:rPr>
        <w:t xml:space="preserve">= </w:t>
      </w:r>
      <w:r>
        <w:rPr>
          <w:rStyle w:val="CharStyle94"/>
        </w:rPr>
        <w:t>n</w:t>
      </w:r>
      <w:r>
        <w:rPr>
          <w:rStyle w:val="CharStyle93"/>
        </w:rPr>
        <w:t xml:space="preserve"> </w:t>
      </w:r>
      <w:r>
        <w:rPr>
          <w:rStyle w:val="CharStyle93"/>
          <w:lang w:val="en-GB" w:eastAsia="en-GB" w:bidi="en-GB"/>
        </w:rPr>
        <w:t xml:space="preserve">(mod. </w:t>
      </w:r>
      <w:r>
        <w:rPr>
          <w:rStyle w:val="CharStyle93"/>
        </w:rPr>
        <w:t xml:space="preserve">t). Pues, si m y n fueran incongruentes segán el modulo t, sus residuos mánimos </w:t>
      </w:r>
      <w:r>
        <w:rPr>
          <w:rStyle w:val="CharStyle94"/>
          <w:lang w:val="el-GR" w:eastAsia="el-GR" w:bidi="el-GR"/>
        </w:rPr>
        <w:t>μ, ν</w:t>
      </w:r>
      <w:r>
        <w:rPr>
          <w:rStyle w:val="CharStyle93"/>
          <w:lang w:val="el-GR" w:eastAsia="el-GR" w:bidi="el-GR"/>
        </w:rPr>
        <w:t xml:space="preserve"> </w:t>
      </w:r>
      <w:r>
        <w:rPr>
          <w:rStyle w:val="CharStyle93"/>
        </w:rPr>
        <w:t xml:space="preserve">serían diferentes. Pero, </w:t>
      </w:r>
      <w:r>
        <w:rPr>
          <w:rStyle w:val="CharStyle94"/>
        </w:rPr>
        <w:t>a</w:t>
      </w:r>
      <w:r>
        <w:rPr>
          <w:rStyle w:val="CharStyle94"/>
          <w:vertAlign w:val="superscript"/>
        </w:rPr>
        <w:t>p</w:t>
      </w:r>
      <w:r>
        <w:rPr>
          <w:rStyle w:val="CharStyle94"/>
        </w:rPr>
        <w:t>‘</w:t>
      </w:r>
      <w:r>
        <w:rPr>
          <w:rStyle w:val="CharStyle93"/>
        </w:rPr>
        <w:t xml:space="preserve"> </w:t>
      </w:r>
      <w:r>
        <w:rPr>
          <w:rStyle w:val="CharStyle93"/>
          <w:lang w:val="en-US" w:eastAsia="en-US" w:bidi="en-US"/>
        </w:rPr>
        <w:t xml:space="preserve">= </w:t>
      </w:r>
      <w:r>
        <w:rPr>
          <w:rStyle w:val="CharStyle94"/>
        </w:rPr>
        <w:t>a</w:t>
      </w:r>
      <w:r>
        <w:rPr>
          <w:rStyle w:val="CharStyle94"/>
          <w:vertAlign w:val="superscript"/>
        </w:rPr>
        <w:t>m</w:t>
      </w:r>
      <w:r>
        <w:rPr>
          <w:rStyle w:val="CharStyle93"/>
        </w:rPr>
        <w:t xml:space="preserve"> y </w:t>
      </w:r>
      <w:r>
        <w:rPr>
          <w:rStyle w:val="CharStyle94"/>
        </w:rPr>
        <w:t>a</w:t>
      </w:r>
      <w:r>
        <w:rPr>
          <w:rStyle w:val="CharStyle94"/>
          <w:vertAlign w:val="superscript"/>
        </w:rPr>
        <w:t>v</w:t>
      </w:r>
      <w:r>
        <w:rPr>
          <w:rStyle w:val="CharStyle93"/>
        </w:rPr>
        <w:t xml:space="preserve"> </w:t>
      </w:r>
      <w:r>
        <w:rPr>
          <w:rStyle w:val="CharStyle93"/>
          <w:lang w:val="en-US" w:eastAsia="en-US" w:bidi="en-US"/>
        </w:rPr>
        <w:t xml:space="preserve">= </w:t>
      </w:r>
      <w:r>
        <w:rPr>
          <w:rStyle w:val="CharStyle94"/>
        </w:rPr>
        <w:t>a</w:t>
      </w:r>
      <w:r>
        <w:rPr>
          <w:rStyle w:val="CharStyle94"/>
          <w:vertAlign w:val="superscript"/>
        </w:rPr>
        <w:t>n</w:t>
      </w:r>
      <w:r>
        <w:rPr>
          <w:rStyle w:val="CharStyle94"/>
        </w:rPr>
        <w:t>,</w:t>
      </w:r>
      <w:r>
        <w:rPr>
          <w:rStyle w:val="CharStyle93"/>
        </w:rPr>
        <w:t xml:space="preserve"> asá pues </w:t>
      </w:r>
      <w:r>
        <w:rPr>
          <w:rStyle w:val="CharStyle94"/>
        </w:rPr>
        <w:t>a</w:t>
      </w:r>
      <w:r>
        <w:rPr>
          <w:rStyle w:val="CharStyle93"/>
          <w:lang w:val="el-GR" w:eastAsia="el-GR" w:bidi="el-GR"/>
          <w:vertAlign w:val="superscript"/>
        </w:rPr>
        <w:t>μ</w:t>
      </w:r>
      <w:r>
        <w:rPr>
          <w:rStyle w:val="CharStyle93"/>
          <w:lang w:val="el-GR" w:eastAsia="el-GR" w:bidi="el-GR"/>
        </w:rPr>
        <w:t xml:space="preserve"> </w:t>
      </w:r>
      <w:r>
        <w:rPr>
          <w:rStyle w:val="CharStyle93"/>
          <w:lang w:val="en-US" w:eastAsia="en-US" w:bidi="en-US"/>
        </w:rPr>
        <w:t xml:space="preserve">= </w:t>
      </w:r>
      <w:r>
        <w:rPr>
          <w:rStyle w:val="CharStyle94"/>
        </w:rPr>
        <w:t>a</w:t>
      </w:r>
      <w:r>
        <w:rPr>
          <w:rStyle w:val="CharStyle93"/>
          <w:vertAlign w:val="superscript"/>
        </w:rPr>
        <w:t>v</w:t>
      </w:r>
      <w:r>
        <w:rPr>
          <w:rStyle w:val="CharStyle93"/>
        </w:rPr>
        <w:t xml:space="preserve">, i.e., no todas las potencias menores que </w:t>
      </w:r>
      <w:r>
        <w:rPr>
          <w:rStyle w:val="CharStyle94"/>
        </w:rPr>
        <w:t>d</w:t>
      </w:r>
      <w:r>
        <w:rPr>
          <w:rStyle w:val="CharStyle93"/>
        </w:rPr>
        <w:t xml:space="preserve"> son incongruentes, contra la hipáotesis.</w:t>
      </w:r>
    </w:p>
    <w:p>
      <w:pPr>
        <w:pStyle w:val="Style91"/>
        <w:widowControl w:val="0"/>
        <w:keepNext w:val="0"/>
        <w:keepLines w:val="0"/>
        <w:shd w:val="clear" w:color="auto" w:fill="auto"/>
        <w:bidi w:val="0"/>
        <w:spacing w:before="0" w:after="296" w:line="220" w:lineRule="exact"/>
        <w:ind w:left="0" w:right="0" w:firstLine="780"/>
      </w:pPr>
      <w:r>
        <w:rPr>
          <w:rStyle w:val="CharStyle93"/>
        </w:rPr>
        <w:t>Si a</w:t>
      </w:r>
      <w:r>
        <w:rPr>
          <w:rStyle w:val="CharStyle93"/>
          <w:vertAlign w:val="superscript"/>
        </w:rPr>
        <w:t>k</w:t>
      </w:r>
      <w:r>
        <w:rPr>
          <w:rStyle w:val="CharStyle93"/>
        </w:rPr>
        <w:t xml:space="preserve"> </w:t>
      </w:r>
      <w:r>
        <w:rPr>
          <w:rStyle w:val="CharStyle93"/>
          <w:lang w:val="en-US" w:eastAsia="en-US" w:bidi="en-US"/>
        </w:rPr>
        <w:t xml:space="preserve">= 1 </w:t>
      </w:r>
      <w:r>
        <w:rPr>
          <w:rStyle w:val="CharStyle93"/>
          <w:lang w:val="en-GB" w:eastAsia="en-GB" w:bidi="en-GB"/>
        </w:rPr>
        <w:t xml:space="preserve">(mod. </w:t>
      </w:r>
      <w:r>
        <w:rPr>
          <w:rStyle w:val="CharStyle93"/>
        </w:rPr>
        <w:t xml:space="preserve">p), entonces sera </w:t>
      </w:r>
      <w:r>
        <w:rPr>
          <w:rStyle w:val="CharStyle94"/>
        </w:rPr>
        <w:t>k</w:t>
      </w:r>
      <w:r>
        <w:rPr>
          <w:rStyle w:val="CharStyle93"/>
        </w:rPr>
        <w:t xml:space="preserve"> </w:t>
      </w:r>
      <w:r>
        <w:rPr>
          <w:rStyle w:val="CharStyle93"/>
          <w:lang w:val="en-US" w:eastAsia="en-US" w:bidi="en-US"/>
        </w:rPr>
        <w:t xml:space="preserve">= 0 </w:t>
      </w:r>
      <w:r>
        <w:rPr>
          <w:rStyle w:val="CharStyle93"/>
          <w:lang w:val="en-GB" w:eastAsia="en-GB" w:bidi="en-GB"/>
        </w:rPr>
        <w:t xml:space="preserve">(mod. </w:t>
      </w:r>
      <w:r>
        <w:rPr>
          <w:rStyle w:val="CharStyle93"/>
        </w:rPr>
        <w:t xml:space="preserve">t), i.e., </w:t>
      </w:r>
      <w:r>
        <w:rPr>
          <w:rStyle w:val="CharStyle94"/>
        </w:rPr>
        <w:t>k</w:t>
      </w:r>
      <w:r>
        <w:rPr>
          <w:rStyle w:val="CharStyle93"/>
        </w:rPr>
        <w:t xml:space="preserve"> sera divisible por t.</w:t>
      </w:r>
    </w:p>
    <w:p>
      <w:pPr>
        <w:pStyle w:val="Style91"/>
        <w:widowControl w:val="0"/>
        <w:keepNext w:val="0"/>
        <w:keepLines w:val="0"/>
        <w:shd w:val="clear" w:color="auto" w:fill="auto"/>
        <w:bidi w:val="0"/>
        <w:spacing w:before="0" w:after="0"/>
        <w:ind w:left="0" w:right="580" w:firstLine="780"/>
        <w:sectPr>
          <w:headerReference w:type="even" r:id="rId55"/>
          <w:headerReference w:type="default" r:id="rId56"/>
          <w:pgSz w:w="11900" w:h="16840"/>
          <w:pgMar w:top="2441" w:left="1864" w:right="814" w:bottom="2873" w:header="0" w:footer="3" w:gutter="0"/>
          <w:rtlGutter w:val="0"/>
          <w:cols w:space="720"/>
          <w:pgNumType w:start="39"/>
          <w:noEndnote/>
          <w:docGrid w:linePitch="360"/>
        </w:sectPr>
      </w:pPr>
      <w:r>
        <w:rPr>
          <w:rStyle w:val="CharStyle93"/>
        </w:rPr>
        <w:t xml:space="preserve">Hasta aquá hemos hablado de </w:t>
      </w:r>
      <w:r>
        <w:rPr>
          <w:rStyle w:val="CharStyle93"/>
          <w:lang w:val="la" w:eastAsia="la" w:bidi="la"/>
        </w:rPr>
        <w:t xml:space="preserve">modulos </w:t>
      </w:r>
      <w:r>
        <w:rPr>
          <w:rStyle w:val="CharStyle93"/>
        </w:rPr>
        <w:t xml:space="preserve">cualesquiera, primos a </w:t>
      </w:r>
      <w:r>
        <w:rPr>
          <w:rStyle w:val="CharStyle94"/>
        </w:rPr>
        <w:t>a.</w:t>
      </w:r>
      <w:r>
        <w:rPr>
          <w:rStyle w:val="CharStyle93"/>
        </w:rPr>
        <w:t xml:space="preserve"> Ahora, trataremos por aparte los </w:t>
      </w:r>
      <w:r>
        <w:rPr>
          <w:rStyle w:val="CharStyle93"/>
          <w:lang w:val="la" w:eastAsia="la" w:bidi="la"/>
        </w:rPr>
        <w:t xml:space="preserve">modulos </w:t>
      </w:r>
      <w:r>
        <w:rPr>
          <w:rStyle w:val="CharStyle93"/>
        </w:rPr>
        <w:t>que son námeros absolutamente primos y luego desarrollaremos una investigacián mas general con esta base.</w:t>
      </w:r>
    </w:p>
    <w:p>
      <w:pPr>
        <w:pStyle w:val="Style104"/>
        <w:widowControl w:val="0"/>
        <w:keepNext w:val="0"/>
        <w:keepLines w:val="0"/>
        <w:shd w:val="clear" w:color="auto" w:fill="auto"/>
        <w:bidi w:val="0"/>
        <w:jc w:val="left"/>
        <w:spacing w:before="0" w:after="68" w:line="220" w:lineRule="exact"/>
        <w:ind w:left="1280" w:right="0" w:firstLine="0"/>
      </w:pPr>
      <w:r>
        <w:rPr>
          <w:rStyle w:val="CharStyle106"/>
          <w:b/>
          <w:bCs/>
          <w:i/>
          <w:iCs/>
        </w:rPr>
        <w:t xml:space="preserve">Se consideran primero los módulos que son </w:t>
      </w:r>
      <w:r>
        <w:rPr>
          <w:rStyle w:val="CharStyle106"/>
          <w:lang w:val="la" w:eastAsia="la" w:bidi="la"/>
          <w:b/>
          <w:bCs/>
          <w:i/>
          <w:iCs/>
        </w:rPr>
        <w:t xml:space="preserve">numeros </w:t>
      </w:r>
      <w:r>
        <w:rPr>
          <w:rStyle w:val="CharStyle106"/>
          <w:b/>
          <w:bCs/>
          <w:i/>
          <w:iCs/>
        </w:rPr>
        <w:t>primos.</w:t>
      </w:r>
    </w:p>
    <w:p>
      <w:pPr>
        <w:pStyle w:val="Style91"/>
        <w:widowControl w:val="0"/>
        <w:keepNext w:val="0"/>
        <w:keepLines w:val="0"/>
        <w:shd w:val="clear" w:color="auto" w:fill="auto"/>
        <w:bidi w:val="0"/>
        <w:jc w:val="left"/>
        <w:spacing w:before="0" w:after="25" w:line="220" w:lineRule="exact"/>
        <w:ind w:left="4200" w:right="0" w:firstLine="0"/>
      </w:pPr>
      <w:r>
        <w:rPr>
          <w:rStyle w:val="CharStyle93"/>
          <w:lang w:val="en-US" w:eastAsia="en-US" w:bidi="en-US"/>
        </w:rPr>
        <w:t>49.</w:t>
      </w:r>
    </w:p>
    <w:p>
      <w:pPr>
        <w:pStyle w:val="Style104"/>
        <w:widowControl w:val="0"/>
        <w:keepNext w:val="0"/>
        <w:keepLines w:val="0"/>
        <w:shd w:val="clear" w:color="auto" w:fill="auto"/>
        <w:bidi w:val="0"/>
        <w:spacing w:before="0" w:after="198" w:line="317" w:lineRule="exact"/>
        <w:ind w:left="0" w:right="580" w:firstLine="780"/>
      </w:pPr>
      <w:r>
        <w:rPr>
          <w:rStyle w:val="CharStyle109"/>
          <w:b w:val="0"/>
          <w:bCs w:val="0"/>
          <w:i w:val="0"/>
          <w:iCs w:val="0"/>
        </w:rPr>
        <w:t xml:space="preserve">TEOREMA. </w:t>
      </w:r>
      <w:r>
        <w:rPr>
          <w:rStyle w:val="CharStyle106"/>
          <w:b/>
          <w:bCs/>
          <w:i/>
          <w:iCs/>
        </w:rPr>
        <w:t>Si p es un número primo que no divide a a, y si a</w:t>
      </w:r>
      <w:r>
        <w:rPr>
          <w:rStyle w:val="CharStyle106"/>
          <w:vertAlign w:val="superscript"/>
          <w:b/>
          <w:bCs/>
          <w:i/>
          <w:iCs/>
        </w:rPr>
        <w:t>t</w:t>
      </w:r>
      <w:r>
        <w:rPr>
          <w:rStyle w:val="CharStyle106"/>
          <w:b/>
          <w:bCs/>
          <w:i/>
          <w:iCs/>
        </w:rPr>
        <w:t xml:space="preserve"> es la menor potencia de a congruente a la unidad, según el múdulo p, el exponente t serú </w:t>
      </w:r>
      <w:r>
        <w:rPr>
          <w:rStyle w:val="CharStyle106"/>
          <w:lang w:val="en-US" w:eastAsia="en-US" w:bidi="en-US"/>
          <w:b/>
          <w:bCs/>
          <w:i/>
          <w:iCs/>
        </w:rPr>
        <w:t xml:space="preserve">= </w:t>
      </w:r>
      <w:r>
        <w:rPr>
          <w:rStyle w:val="CharStyle106"/>
          <w:b/>
          <w:bCs/>
          <w:i/>
          <w:iCs/>
        </w:rPr>
        <w:t xml:space="preserve">p — </w:t>
      </w:r>
      <w:r>
        <w:rPr>
          <w:rStyle w:val="CharStyle106"/>
          <w:lang w:val="en-US" w:eastAsia="en-US" w:bidi="en-US"/>
          <w:b/>
          <w:bCs/>
          <w:i/>
          <w:iCs/>
        </w:rPr>
        <w:t xml:space="preserve">1, </w:t>
      </w:r>
      <w:r>
        <w:rPr>
          <w:rStyle w:val="CharStyle106"/>
          <w:b/>
          <w:bCs/>
          <w:i/>
          <w:iCs/>
        </w:rPr>
        <w:t>o sera un factor de este número.</w:t>
      </w:r>
    </w:p>
    <w:p>
      <w:pPr>
        <w:pStyle w:val="Style91"/>
        <w:widowControl w:val="0"/>
        <w:keepNext w:val="0"/>
        <w:keepLines w:val="0"/>
        <w:shd w:val="clear" w:color="auto" w:fill="auto"/>
        <w:bidi w:val="0"/>
        <w:spacing w:before="0" w:after="193" w:line="220" w:lineRule="exact"/>
        <w:ind w:left="0" w:right="0" w:firstLine="780"/>
      </w:pPr>
      <w:r>
        <w:rPr>
          <w:rStyle w:val="CharStyle93"/>
        </w:rPr>
        <w:t xml:space="preserve">Consúltese los ejemplos </w:t>
      </w:r>
      <w:r>
        <w:rPr>
          <w:rStyle w:val="CharStyle93"/>
          <w:lang w:val="en-GB" w:eastAsia="en-GB" w:bidi="en-GB"/>
        </w:rPr>
        <w:t xml:space="preserve">del art. </w:t>
      </w:r>
      <w:r>
        <w:rPr>
          <w:rStyle w:val="CharStyle93"/>
          <w:lang w:val="en-US" w:eastAsia="en-US" w:bidi="en-US"/>
        </w:rPr>
        <w:t>45.</w:t>
      </w:r>
    </w:p>
    <w:p>
      <w:pPr>
        <w:pStyle w:val="Style91"/>
        <w:widowControl w:val="0"/>
        <w:keepNext w:val="0"/>
        <w:keepLines w:val="0"/>
        <w:shd w:val="clear" w:color="auto" w:fill="auto"/>
        <w:bidi w:val="0"/>
        <w:spacing w:before="0" w:after="73" w:line="220" w:lineRule="exact"/>
        <w:ind w:left="0" w:right="0" w:firstLine="0"/>
      </w:pPr>
      <w:r>
        <w:rPr>
          <w:rStyle w:val="CharStyle94"/>
        </w:rPr>
        <w:t>Demostracion.</w:t>
      </w:r>
      <w:r>
        <w:rPr>
          <w:rStyle w:val="CharStyle93"/>
        </w:rPr>
        <w:t xml:space="preserve"> Puesto que ya hemos demostrado que t es= p — lo &lt;p — </w:t>
      </w:r>
      <w:r>
        <w:rPr>
          <w:rStyle w:val="CharStyle93"/>
          <w:lang w:val="en-US" w:eastAsia="en-US" w:bidi="en-US"/>
        </w:rPr>
        <w:t xml:space="preserve">1, </w:t>
      </w:r>
      <w:r>
        <w:rPr>
          <w:rStyle w:val="CharStyle93"/>
        </w:rPr>
        <w:t>falta</w:t>
      </w:r>
    </w:p>
    <w:p>
      <w:pPr>
        <w:pStyle w:val="Style91"/>
        <w:widowControl w:val="0"/>
        <w:keepNext w:val="0"/>
        <w:keepLines w:val="0"/>
        <w:shd w:val="clear" w:color="auto" w:fill="auto"/>
        <w:bidi w:val="0"/>
        <w:spacing w:before="0" w:after="70" w:line="220" w:lineRule="exact"/>
        <w:ind w:left="0" w:right="0" w:firstLine="0"/>
      </w:pPr>
      <w:r>
        <w:rPr>
          <w:rStyle w:val="CharStyle93"/>
        </w:rPr>
        <w:t xml:space="preserve">que, en el segundo caso, se demuestre que t siempre es un factor de p — </w:t>
      </w:r>
      <w:r>
        <w:rPr>
          <w:rStyle w:val="CharStyle93"/>
          <w:lang w:val="en-US" w:eastAsia="en-US" w:bidi="en-US"/>
        </w:rPr>
        <w:t>1.</w:t>
      </w:r>
    </w:p>
    <w:p>
      <w:pPr>
        <w:pStyle w:val="Style171"/>
        <w:widowControl w:val="0"/>
        <w:keepNext w:val="0"/>
        <w:keepLines w:val="0"/>
        <w:shd w:val="clear" w:color="auto" w:fill="auto"/>
        <w:bidi w:val="0"/>
        <w:jc w:val="left"/>
        <w:spacing w:before="0" w:after="0" w:line="110" w:lineRule="exact"/>
        <w:ind w:left="7380" w:right="0" w:firstLine="0"/>
      </w:pPr>
      <w:r>
        <w:rPr>
          <w:w w:val="100"/>
          <w:color w:val="000000"/>
          <w:position w:val="0"/>
        </w:rPr>
        <w:t>.0</w:t>
      </w:r>
    </w:p>
    <w:p>
      <w:pPr>
        <w:pStyle w:val="Style91"/>
        <w:numPr>
          <w:ilvl w:val="0"/>
          <w:numId w:val="31"/>
        </w:numPr>
        <w:tabs>
          <w:tab w:leader="none" w:pos="1217" w:val="left"/>
        </w:tabs>
        <w:widowControl w:val="0"/>
        <w:keepNext w:val="0"/>
        <w:keepLines w:val="0"/>
        <w:shd w:val="clear" w:color="auto" w:fill="auto"/>
        <w:bidi w:val="0"/>
        <w:spacing w:before="0" w:after="0"/>
        <w:ind w:left="0" w:right="0" w:firstLine="780"/>
      </w:pPr>
      <w:r>
        <w:rPr>
          <w:rStyle w:val="CharStyle93"/>
        </w:rPr>
        <w:t xml:space="preserve">Reúnanse los menores residuos positivos de todos estos </w:t>
      </w:r>
      <w:r>
        <w:rPr>
          <w:rStyle w:val="CharStyle93"/>
          <w:lang w:val="la" w:eastAsia="la" w:bidi="la"/>
        </w:rPr>
        <w:t xml:space="preserve">terminos </w:t>
      </w:r>
      <w:r>
        <w:rPr>
          <w:rStyle w:val="CharStyle93"/>
          <w:lang w:val="en-US" w:eastAsia="en-US" w:bidi="en-US"/>
        </w:rPr>
        <w:t xml:space="preserve">1, </w:t>
      </w:r>
      <w:r>
        <w:rPr>
          <w:rStyle w:val="CharStyle173"/>
        </w:rPr>
        <w:t>a</w:t>
      </w:r>
      <w:r>
        <w:rPr>
          <w:rStyle w:val="CharStyle94"/>
        </w:rPr>
        <w:t xml:space="preserve">, </w:t>
      </w:r>
      <w:r>
        <w:rPr>
          <w:rStyle w:val="CharStyle173"/>
        </w:rPr>
        <w:t>a</w:t>
      </w:r>
      <w:r>
        <w:rPr>
          <w:rStyle w:val="CharStyle94"/>
          <w:vertAlign w:val="superscript"/>
        </w:rPr>
        <w:t>2</w:t>
      </w:r>
      <w:r>
        <w:rPr>
          <w:rStyle w:val="CharStyle94"/>
        </w:rPr>
        <w:t>,</w:t>
      </w:r>
    </w:p>
    <w:p>
      <w:pPr>
        <w:pStyle w:val="Style91"/>
        <w:widowControl w:val="0"/>
        <w:keepNext w:val="0"/>
        <w:keepLines w:val="0"/>
        <w:shd w:val="clear" w:color="auto" w:fill="auto"/>
        <w:bidi w:val="0"/>
        <w:spacing w:before="0" w:after="0"/>
        <w:ind w:left="0" w:right="580" w:firstLine="0"/>
      </w:pPr>
      <w:r>
        <w:rPr>
          <w:rStyle w:val="CharStyle93"/>
        </w:rPr>
        <w:t xml:space="preserve">. </w:t>
      </w:r>
      <w:r>
        <w:rPr>
          <w:rStyle w:val="CharStyle124"/>
        </w:rPr>
        <w:t>..a</w:t>
      </w:r>
      <w:r>
        <w:rPr>
          <w:rStyle w:val="CharStyle124"/>
          <w:vertAlign w:val="superscript"/>
        </w:rPr>
        <w:t>t-1</w:t>
      </w:r>
      <w:r>
        <w:rPr>
          <w:rStyle w:val="CharStyle124"/>
        </w:rPr>
        <w:t>,</w:t>
      </w:r>
      <w:r>
        <w:rPr>
          <w:rStyle w:val="CharStyle93"/>
        </w:rPr>
        <w:t xml:space="preserve"> que se denotaran por </w:t>
      </w:r>
      <w:r>
        <w:rPr>
          <w:rStyle w:val="CharStyle93"/>
          <w:lang w:val="el-GR" w:eastAsia="el-GR" w:bidi="el-GR"/>
        </w:rPr>
        <w:t xml:space="preserve">α, α', α'', </w:t>
      </w:r>
      <w:r>
        <w:rPr>
          <w:rStyle w:val="CharStyle93"/>
        </w:rPr>
        <w:t xml:space="preserve">etc., de modo que sea </w:t>
      </w:r>
      <w:r>
        <w:rPr>
          <w:rStyle w:val="CharStyle93"/>
          <w:lang w:val="el-GR" w:eastAsia="el-GR" w:bidi="el-GR"/>
        </w:rPr>
        <w:t xml:space="preserve">α </w:t>
      </w:r>
      <w:r>
        <w:rPr>
          <w:rStyle w:val="CharStyle93"/>
          <w:lang w:val="en-US" w:eastAsia="en-US" w:bidi="en-US"/>
        </w:rPr>
        <w:t xml:space="preserve">= 1, </w:t>
      </w:r>
      <w:r>
        <w:rPr>
          <w:rStyle w:val="CharStyle93"/>
          <w:lang w:val="el-GR" w:eastAsia="el-GR" w:bidi="el-GR"/>
        </w:rPr>
        <w:t xml:space="preserve">α' </w:t>
      </w:r>
      <w:r>
        <w:rPr>
          <w:rStyle w:val="CharStyle94"/>
          <w:lang w:val="en-US" w:eastAsia="en-US" w:bidi="en-US"/>
        </w:rPr>
        <w:t xml:space="preserve">= </w:t>
      </w:r>
      <w:r>
        <w:rPr>
          <w:rStyle w:val="CharStyle173"/>
          <w:lang w:val="en-GB" w:eastAsia="en-GB" w:bidi="en-GB"/>
        </w:rPr>
        <w:t>a</w:t>
      </w:r>
      <w:r>
        <w:rPr>
          <w:rStyle w:val="CharStyle94"/>
          <w:lang w:val="en-GB" w:eastAsia="en-GB" w:bidi="en-GB"/>
        </w:rPr>
        <w:t xml:space="preserve">, </w:t>
      </w:r>
      <w:r>
        <w:rPr>
          <w:rStyle w:val="CharStyle93"/>
          <w:lang w:val="el-GR" w:eastAsia="el-GR" w:bidi="el-GR"/>
        </w:rPr>
        <w:t xml:space="preserve">α'' </w:t>
      </w:r>
      <w:r>
        <w:rPr>
          <w:rStyle w:val="CharStyle93"/>
          <w:lang w:val="en-US" w:eastAsia="en-US" w:bidi="en-US"/>
        </w:rPr>
        <w:t xml:space="preserve">= </w:t>
      </w:r>
      <w:r>
        <w:rPr>
          <w:rStyle w:val="CharStyle93"/>
        </w:rPr>
        <w:t>a</w:t>
      </w:r>
      <w:r>
        <w:rPr>
          <w:rStyle w:val="CharStyle93"/>
          <w:vertAlign w:val="superscript"/>
        </w:rPr>
        <w:t>2</w:t>
      </w:r>
      <w:r>
        <w:rPr>
          <w:rStyle w:val="CharStyle93"/>
        </w:rPr>
        <w:t xml:space="preserve">, etc. Se ha visto que todos son diferentes; pues, si dos </w:t>
      </w:r>
      <w:r>
        <w:rPr>
          <w:rStyle w:val="CharStyle93"/>
          <w:lang w:val="la" w:eastAsia="la" w:bidi="la"/>
        </w:rPr>
        <w:t xml:space="preserve">terminos </w:t>
      </w:r>
      <w:r>
        <w:rPr>
          <w:rStyle w:val="CharStyle173"/>
        </w:rPr>
        <w:t>a</w:t>
      </w:r>
      <w:r>
        <w:rPr>
          <w:rStyle w:val="CharStyle94"/>
          <w:vertAlign w:val="superscript"/>
        </w:rPr>
        <w:t>m</w:t>
      </w:r>
      <w:r>
        <w:rPr>
          <w:rStyle w:val="CharStyle93"/>
        </w:rPr>
        <w:t xml:space="preserve"> y </w:t>
      </w:r>
      <w:r>
        <w:rPr>
          <w:rStyle w:val="CharStyle173"/>
        </w:rPr>
        <w:t>a</w:t>
      </w:r>
      <w:r>
        <w:rPr>
          <w:rStyle w:val="CharStyle173"/>
          <w:vertAlign w:val="superscript"/>
        </w:rPr>
        <w:t xml:space="preserve">n </w:t>
      </w:r>
      <w:r>
        <w:rPr>
          <w:rStyle w:val="CharStyle93"/>
        </w:rPr>
        <w:t>tuvieran el mismo residuo, (al suponer m &gt; n) sería a</w:t>
      </w:r>
      <w:r>
        <w:rPr>
          <w:rStyle w:val="CharStyle93"/>
          <w:vertAlign w:val="superscript"/>
        </w:rPr>
        <w:t>m-n</w:t>
      </w:r>
      <w:r>
        <w:rPr>
          <w:rStyle w:val="CharStyle93"/>
        </w:rPr>
        <w:t xml:space="preserve"> </w:t>
      </w:r>
      <w:r>
        <w:rPr>
          <w:rStyle w:val="CharStyle93"/>
          <w:lang w:val="en-US" w:eastAsia="en-US" w:bidi="en-US"/>
        </w:rPr>
        <w:t xml:space="preserve">= 1, </w:t>
      </w:r>
      <w:r>
        <w:rPr>
          <w:rStyle w:val="CharStyle93"/>
        </w:rPr>
        <w:t xml:space="preserve">no obstante que m — </w:t>
      </w:r>
      <w:r>
        <w:rPr>
          <w:rStyle w:val="CharStyle173"/>
        </w:rPr>
        <w:t xml:space="preserve">n &lt; </w:t>
      </w:r>
      <w:r>
        <w:rPr>
          <w:rStyle w:val="CharStyle173"/>
          <w:lang w:val="la" w:eastAsia="la" w:bidi="la"/>
        </w:rPr>
        <w:t>t</w:t>
      </w:r>
      <w:r>
        <w:rPr>
          <w:rStyle w:val="CharStyle94"/>
          <w:lang w:val="la" w:eastAsia="la" w:bidi="la"/>
        </w:rPr>
        <w:t>.</w:t>
      </w:r>
      <w:r>
        <w:rPr>
          <w:rStyle w:val="CharStyle93"/>
          <w:lang w:val="la" w:eastAsia="la" w:bidi="la"/>
        </w:rPr>
        <w:t xml:space="preserve"> </w:t>
      </w:r>
      <w:r>
        <w:rPr>
          <w:rStyle w:val="CharStyle93"/>
        </w:rPr>
        <w:t xml:space="preserve">Q.E.A., puesto que ninguna potencia inferior </w:t>
      </w:r>
      <w:r>
        <w:rPr>
          <w:rStyle w:val="CharStyle93"/>
          <w:lang w:val="en-GB" w:eastAsia="en-GB" w:bidi="en-GB"/>
        </w:rPr>
        <w:t xml:space="preserve">a </w:t>
      </w:r>
      <w:r>
        <w:rPr>
          <w:rStyle w:val="CharStyle173"/>
        </w:rPr>
        <w:t>af</w:t>
      </w:r>
      <w:r>
        <w:rPr>
          <w:rStyle w:val="CharStyle174"/>
        </w:rPr>
        <w:t xml:space="preserve"> </w:t>
      </w:r>
      <w:r>
        <w:rPr>
          <w:rStyle w:val="CharStyle93"/>
        </w:rPr>
        <w:t xml:space="preserve">es congruente a la unidad (por hipútesis). Ademas, todos los </w:t>
      </w:r>
      <w:r>
        <w:rPr>
          <w:rStyle w:val="CharStyle93"/>
          <w:lang w:val="el-GR" w:eastAsia="el-GR" w:bidi="el-GR"/>
        </w:rPr>
        <w:t xml:space="preserve">α, α', α'', </w:t>
      </w:r>
      <w:r>
        <w:rPr>
          <w:rStyle w:val="CharStyle93"/>
          <w:lang w:val="en-GB" w:eastAsia="en-GB" w:bidi="en-GB"/>
        </w:rPr>
        <w:t xml:space="preserve">etc. estan </w:t>
      </w:r>
      <w:r>
        <w:rPr>
          <w:rStyle w:val="CharStyle93"/>
        </w:rPr>
        <w:t xml:space="preserve">contenidos en la sucesión de números </w:t>
      </w:r>
      <w:r>
        <w:rPr>
          <w:rStyle w:val="CharStyle93"/>
          <w:lang w:val="en-US" w:eastAsia="en-US" w:bidi="en-US"/>
        </w:rPr>
        <w:t xml:space="preserve">1, 2, 3, </w:t>
      </w:r>
      <w:r>
        <w:rPr>
          <w:rStyle w:val="CharStyle173"/>
        </w:rPr>
        <w:t xml:space="preserve">...p </w:t>
      </w:r>
      <w:r>
        <w:rPr>
          <w:rStyle w:val="CharStyle94"/>
        </w:rPr>
        <w:t>—</w:t>
      </w:r>
      <w:r>
        <w:rPr>
          <w:rStyle w:val="CharStyle93"/>
        </w:rPr>
        <w:t xml:space="preserve"> </w:t>
      </w:r>
      <w:r>
        <w:rPr>
          <w:rStyle w:val="CharStyle93"/>
          <w:lang w:val="en-US" w:eastAsia="en-US" w:bidi="en-US"/>
        </w:rPr>
        <w:t xml:space="preserve">1 </w:t>
      </w:r>
      <w:r>
        <w:rPr>
          <w:rStyle w:val="CharStyle93"/>
        </w:rPr>
        <w:t xml:space="preserve">que, sin embargo, no se agotan pues </w:t>
      </w:r>
      <w:r>
        <w:rPr>
          <w:rStyle w:val="CharStyle93"/>
          <w:lang w:val="la" w:eastAsia="la" w:bidi="la"/>
        </w:rPr>
        <w:t xml:space="preserve">t </w:t>
      </w:r>
      <w:r>
        <w:rPr>
          <w:rStyle w:val="CharStyle93"/>
        </w:rPr>
        <w:t xml:space="preserve">&lt; p — </w:t>
      </w:r>
      <w:r>
        <w:rPr>
          <w:rStyle w:val="CharStyle93"/>
          <w:lang w:val="en-US" w:eastAsia="en-US" w:bidi="en-US"/>
        </w:rPr>
        <w:t xml:space="preserve">1. </w:t>
      </w:r>
      <w:r>
        <w:rPr>
          <w:rStyle w:val="CharStyle93"/>
        </w:rPr>
        <w:t xml:space="preserve">Denotaremos el conjunto de todos </w:t>
      </w:r>
      <w:r>
        <w:rPr>
          <w:rStyle w:val="CharStyle93"/>
          <w:lang w:val="el-GR" w:eastAsia="el-GR" w:bidi="el-GR"/>
        </w:rPr>
        <w:t xml:space="preserve">α, α', α'', </w:t>
      </w:r>
      <w:r>
        <w:rPr>
          <w:rStyle w:val="CharStyle93"/>
          <w:lang w:val="en-GB" w:eastAsia="en-GB" w:bidi="en-GB"/>
        </w:rPr>
        <w:t xml:space="preserve">etc. </w:t>
      </w:r>
      <w:r>
        <w:rPr>
          <w:rStyle w:val="CharStyle93"/>
        </w:rPr>
        <w:t xml:space="preserve">con (A). Por tanto, (A) contiene </w:t>
      </w:r>
      <w:r>
        <w:rPr>
          <w:rStyle w:val="CharStyle93"/>
          <w:lang w:val="la" w:eastAsia="la" w:bidi="la"/>
        </w:rPr>
        <w:t>t terminos.</w:t>
      </w:r>
    </w:p>
    <w:p>
      <w:pPr>
        <w:pStyle w:val="Style91"/>
        <w:numPr>
          <w:ilvl w:val="0"/>
          <w:numId w:val="31"/>
        </w:numPr>
        <w:tabs>
          <w:tab w:leader="none" w:pos="1217" w:val="left"/>
        </w:tabs>
        <w:widowControl w:val="0"/>
        <w:keepNext w:val="0"/>
        <w:keepLines w:val="0"/>
        <w:shd w:val="clear" w:color="auto" w:fill="auto"/>
        <w:bidi w:val="0"/>
        <w:spacing w:before="0" w:after="0"/>
        <w:ind w:left="0" w:right="580" w:firstLine="780"/>
      </w:pPr>
      <w:r>
        <w:rPr>
          <w:rStyle w:val="CharStyle93"/>
        </w:rPr>
        <w:t xml:space="preserve">Túmese un numero cualquiera </w:t>
      </w:r>
      <w:r>
        <w:rPr>
          <w:rStyle w:val="CharStyle93"/>
          <w:lang w:val="el-GR" w:eastAsia="el-GR" w:bidi="el-GR"/>
        </w:rPr>
        <w:t xml:space="preserve">β </w:t>
      </w:r>
      <w:r>
        <w:rPr>
          <w:rStyle w:val="CharStyle93"/>
        </w:rPr>
        <w:t xml:space="preserve">entre </w:t>
      </w:r>
      <w:r>
        <w:rPr>
          <w:rStyle w:val="CharStyle93"/>
          <w:lang w:val="en-US" w:eastAsia="en-US" w:bidi="en-US"/>
        </w:rPr>
        <w:t xml:space="preserve">1, 2, 3, </w:t>
      </w:r>
      <w:r>
        <w:rPr>
          <w:rStyle w:val="CharStyle124"/>
        </w:rPr>
        <w:t>...p</w:t>
      </w:r>
      <w:r>
        <w:rPr>
          <w:rStyle w:val="CharStyle93"/>
        </w:rPr>
        <w:t xml:space="preserve"> — </w:t>
      </w:r>
      <w:r>
        <w:rPr>
          <w:rStyle w:val="CharStyle93"/>
          <w:lang w:val="en-US" w:eastAsia="en-US" w:bidi="en-US"/>
        </w:rPr>
        <w:t xml:space="preserve">1 </w:t>
      </w:r>
      <w:r>
        <w:rPr>
          <w:rStyle w:val="CharStyle93"/>
        </w:rPr>
        <w:t xml:space="preserve">que falte en (A) . </w:t>
      </w:r>
      <w:r>
        <w:rPr>
          <w:rStyle w:val="CharStyle93"/>
          <w:lang w:val="la" w:eastAsia="la" w:bidi="la"/>
        </w:rPr>
        <w:t>Multipli</w:t>
      </w:r>
      <w:r>
        <w:rPr>
          <w:rStyle w:val="CharStyle93"/>
        </w:rPr>
        <w:t xml:space="preserve">quese </w:t>
      </w:r>
      <w:r>
        <w:rPr>
          <w:rStyle w:val="CharStyle93"/>
          <w:lang w:val="el-GR" w:eastAsia="el-GR" w:bidi="el-GR"/>
        </w:rPr>
        <w:t xml:space="preserve">β </w:t>
      </w:r>
      <w:r>
        <w:rPr>
          <w:rStyle w:val="CharStyle93"/>
        </w:rPr>
        <w:t xml:space="preserve">por todos los </w:t>
      </w:r>
      <w:r>
        <w:rPr>
          <w:rStyle w:val="CharStyle93"/>
          <w:lang w:val="el-GR" w:eastAsia="el-GR" w:bidi="el-GR"/>
        </w:rPr>
        <w:t xml:space="preserve">α, α', α'', </w:t>
      </w:r>
      <w:r>
        <w:rPr>
          <w:rStyle w:val="CharStyle93"/>
          <w:lang w:val="en-GB" w:eastAsia="en-GB" w:bidi="en-GB"/>
        </w:rPr>
        <w:t xml:space="preserve">etc. Sean </w:t>
      </w:r>
      <w:r>
        <w:rPr>
          <w:rStyle w:val="CharStyle93"/>
          <w:lang w:val="el-GR" w:eastAsia="el-GR" w:bidi="el-GR"/>
        </w:rPr>
        <w:t xml:space="preserve">β, β', β'', </w:t>
      </w:r>
      <w:r>
        <w:rPr>
          <w:rStyle w:val="CharStyle93"/>
        </w:rPr>
        <w:t xml:space="preserve">etc. los residuos menores originados de allí cuyo numero sera t. Pero estos residuos serán diferentes entre si y ademas diferentes de </w:t>
      </w:r>
      <w:r>
        <w:rPr>
          <w:rStyle w:val="CharStyle93"/>
          <w:lang w:val="el-GR" w:eastAsia="el-GR" w:bidi="el-GR"/>
        </w:rPr>
        <w:t xml:space="preserve">α, α', α'', </w:t>
      </w:r>
      <w:r>
        <w:rPr>
          <w:rStyle w:val="CharStyle93"/>
          <w:lang w:val="en-GB" w:eastAsia="en-GB" w:bidi="en-GB"/>
        </w:rPr>
        <w:t xml:space="preserve">etc. </w:t>
      </w:r>
      <w:r>
        <w:rPr>
          <w:rStyle w:val="CharStyle93"/>
        </w:rPr>
        <w:t>Si la primera asercion fuera falsa, se tendría βα</w:t>
      </w:r>
      <w:r>
        <w:rPr>
          <w:rStyle w:val="CharStyle93"/>
          <w:vertAlign w:val="superscript"/>
        </w:rPr>
        <w:t>m</w:t>
      </w:r>
      <w:r>
        <w:rPr>
          <w:rStyle w:val="CharStyle93"/>
        </w:rPr>
        <w:t xml:space="preserve"> </w:t>
      </w:r>
      <w:r>
        <w:rPr>
          <w:rStyle w:val="CharStyle93"/>
          <w:lang w:val="en-US" w:eastAsia="en-US" w:bidi="en-US"/>
        </w:rPr>
        <w:t xml:space="preserve">= </w:t>
      </w:r>
      <w:r>
        <w:rPr>
          <w:rStyle w:val="CharStyle93"/>
          <w:lang w:val="el-GR" w:eastAsia="el-GR" w:bidi="el-GR"/>
        </w:rPr>
        <w:t>βa</w:t>
      </w:r>
      <w:r>
        <w:rPr>
          <w:rStyle w:val="CharStyle93"/>
          <w:lang w:val="el-GR" w:eastAsia="el-GR" w:bidi="el-GR"/>
          <w:vertAlign w:val="superscript"/>
        </w:rPr>
        <w:t>n</w:t>
      </w:r>
      <w:r>
        <w:rPr>
          <w:rStyle w:val="CharStyle93"/>
          <w:lang w:val="el-GR" w:eastAsia="el-GR" w:bidi="el-GR"/>
        </w:rPr>
        <w:t xml:space="preserve">, </w:t>
      </w:r>
      <w:r>
        <w:rPr>
          <w:rStyle w:val="CharStyle93"/>
        </w:rPr>
        <w:t xml:space="preserve">dividiendo por </w:t>
      </w:r>
      <w:r>
        <w:rPr>
          <w:rStyle w:val="CharStyle93"/>
          <w:lang w:val="el-GR" w:eastAsia="el-GR" w:bidi="el-GR"/>
        </w:rPr>
        <w:t>β</w:t>
      </w:r>
      <w:r>
        <w:rPr>
          <w:rStyle w:val="CharStyle93"/>
        </w:rPr>
        <w:t xml:space="preserve">, </w:t>
      </w:r>
      <w:r>
        <w:rPr>
          <w:rStyle w:val="CharStyle173"/>
        </w:rPr>
        <w:t>a</w:t>
      </w:r>
      <w:r>
        <w:rPr>
          <w:rStyle w:val="CharStyle94"/>
          <w:vertAlign w:val="superscript"/>
        </w:rPr>
        <w:t>m</w:t>
      </w:r>
      <w:r>
        <w:rPr>
          <w:rStyle w:val="CharStyle94"/>
        </w:rPr>
        <w:t xml:space="preserve"> </w:t>
      </w:r>
      <w:r>
        <w:rPr>
          <w:rStyle w:val="CharStyle94"/>
          <w:lang w:val="en-US" w:eastAsia="en-US" w:bidi="en-US"/>
        </w:rPr>
        <w:t xml:space="preserve">= </w:t>
      </w:r>
      <w:r>
        <w:rPr>
          <w:rStyle w:val="CharStyle173"/>
        </w:rPr>
        <w:t>a</w:t>
      </w:r>
      <w:r>
        <w:rPr>
          <w:rStyle w:val="CharStyle94"/>
          <w:vertAlign w:val="superscript"/>
        </w:rPr>
        <w:t>n</w:t>
      </w:r>
      <w:r>
        <w:rPr>
          <w:rStyle w:val="CharStyle93"/>
        </w:rPr>
        <w:t>, contra lo que hemos demostrado. Si la segunda fuera falsa, se tendría βα</w:t>
      </w:r>
      <w:r>
        <w:rPr>
          <w:rStyle w:val="CharStyle93"/>
          <w:vertAlign w:val="superscript"/>
        </w:rPr>
        <w:t>m</w:t>
      </w:r>
      <w:r>
        <w:rPr>
          <w:rStyle w:val="CharStyle93"/>
        </w:rPr>
        <w:t xml:space="preserve"> </w:t>
      </w:r>
      <w:r>
        <w:rPr>
          <w:rStyle w:val="CharStyle93"/>
          <w:lang w:val="en-US" w:eastAsia="en-US" w:bidi="en-US"/>
        </w:rPr>
        <w:t xml:space="preserve">= </w:t>
      </w:r>
      <w:r>
        <w:rPr>
          <w:rStyle w:val="CharStyle93"/>
        </w:rPr>
        <w:t>a</w:t>
      </w:r>
      <w:r>
        <w:rPr>
          <w:rStyle w:val="CharStyle93"/>
          <w:vertAlign w:val="superscript"/>
        </w:rPr>
        <w:t>n</w:t>
      </w:r>
      <w:r>
        <w:rPr>
          <w:rStyle w:val="CharStyle93"/>
        </w:rPr>
        <w:t xml:space="preserve">. Por tanto, cuando </w:t>
      </w:r>
      <w:r>
        <w:rPr>
          <w:rStyle w:val="CharStyle173"/>
        </w:rPr>
        <w:t>m &lt; n</w:t>
      </w:r>
      <w:r>
        <w:rPr>
          <w:rStyle w:val="CharStyle94"/>
        </w:rPr>
        <w:t xml:space="preserve">, </w:t>
      </w:r>
      <w:r>
        <w:rPr>
          <w:rStyle w:val="CharStyle173"/>
          <w:lang w:val="el-GR" w:eastAsia="el-GR" w:bidi="el-GR"/>
        </w:rPr>
        <w:t xml:space="preserve">β </w:t>
      </w:r>
      <w:r>
        <w:rPr>
          <w:rStyle w:val="CharStyle94"/>
          <w:lang w:val="en-US" w:eastAsia="en-US" w:bidi="en-US"/>
        </w:rPr>
        <w:t xml:space="preserve">= </w:t>
      </w:r>
      <w:r>
        <w:rPr>
          <w:rStyle w:val="CharStyle173"/>
        </w:rPr>
        <w:t>a</w:t>
      </w:r>
      <w:r>
        <w:rPr>
          <w:rStyle w:val="CharStyle94"/>
          <w:vertAlign w:val="superscript"/>
        </w:rPr>
        <w:t>n-m</w:t>
      </w:r>
      <w:r>
        <w:rPr>
          <w:rStyle w:val="CharStyle94"/>
        </w:rPr>
        <w:t>,</w:t>
      </w:r>
      <w:r>
        <w:rPr>
          <w:rStyle w:val="CharStyle93"/>
        </w:rPr>
        <w:t xml:space="preserve"> i.e., </w:t>
      </w:r>
      <w:r>
        <w:rPr>
          <w:rStyle w:val="CharStyle93"/>
          <w:lang w:val="el-GR" w:eastAsia="el-GR" w:bidi="el-GR"/>
        </w:rPr>
        <w:t xml:space="preserve">β </w:t>
      </w:r>
      <w:r>
        <w:rPr>
          <w:rStyle w:val="CharStyle93"/>
        </w:rPr>
        <w:t xml:space="preserve">ser ía congruente con uno de estos </w:t>
      </w:r>
      <w:r>
        <w:rPr>
          <w:rStyle w:val="CharStyle93"/>
          <w:lang w:val="el-GR" w:eastAsia="el-GR" w:bidi="el-GR"/>
        </w:rPr>
        <w:t xml:space="preserve">α, α', α'', </w:t>
      </w:r>
      <w:r>
        <w:rPr>
          <w:rStyle w:val="CharStyle93"/>
          <w:lang w:val="en-GB" w:eastAsia="en-GB" w:bidi="en-GB"/>
        </w:rPr>
        <w:t xml:space="preserve">etc. contra </w:t>
      </w:r>
      <w:r>
        <w:rPr>
          <w:rStyle w:val="CharStyle93"/>
        </w:rPr>
        <w:t xml:space="preserve">la </w:t>
      </w:r>
      <w:r>
        <w:rPr>
          <w:rStyle w:val="CharStyle93"/>
          <w:lang w:val="en-GB" w:eastAsia="en-GB" w:bidi="en-GB"/>
        </w:rPr>
        <w:t xml:space="preserve">hipotesis; </w:t>
      </w:r>
      <w:r>
        <w:rPr>
          <w:rStyle w:val="CharStyle93"/>
        </w:rPr>
        <w:t xml:space="preserve">cuando </w:t>
      </w:r>
      <w:r>
        <w:rPr>
          <w:rStyle w:val="CharStyle93"/>
          <w:lang w:val="en-GB" w:eastAsia="en-GB" w:bidi="en-GB"/>
        </w:rPr>
        <w:t xml:space="preserve">vale m &gt; n, </w:t>
      </w:r>
      <w:r>
        <w:rPr>
          <w:rStyle w:val="CharStyle93"/>
        </w:rPr>
        <w:t xml:space="preserve">al multiplicar por </w:t>
      </w:r>
      <w:r>
        <w:rPr>
          <w:rStyle w:val="CharStyle93"/>
          <w:lang w:val="en-GB" w:eastAsia="en-GB" w:bidi="en-GB"/>
        </w:rPr>
        <w:t>a</w:t>
      </w:r>
      <w:r>
        <w:rPr>
          <w:rStyle w:val="CharStyle93"/>
          <w:lang w:val="en-GB" w:eastAsia="en-GB" w:bidi="en-GB"/>
          <w:vertAlign w:val="superscript"/>
        </w:rPr>
        <w:t>t-m</w:t>
      </w:r>
      <w:r>
        <w:rPr>
          <w:rStyle w:val="CharStyle93"/>
          <w:lang w:val="en-GB" w:eastAsia="en-GB" w:bidi="en-GB"/>
        </w:rPr>
        <w:t>, βa</w:t>
      </w:r>
      <w:r>
        <w:rPr>
          <w:rStyle w:val="CharStyle93"/>
          <w:lang w:val="en-GB" w:eastAsia="en-GB" w:bidi="en-GB"/>
          <w:vertAlign w:val="superscript"/>
        </w:rPr>
        <w:t>t</w:t>
      </w:r>
      <w:r>
        <w:rPr>
          <w:rStyle w:val="CharStyle93"/>
          <w:lang w:val="en-GB" w:eastAsia="en-GB" w:bidi="en-GB"/>
        </w:rPr>
        <w:t xml:space="preserve"> </w:t>
      </w:r>
      <w:r>
        <w:rPr>
          <w:rStyle w:val="CharStyle93"/>
          <w:lang w:val="en-US" w:eastAsia="en-US" w:bidi="en-US"/>
        </w:rPr>
        <w:t xml:space="preserve">= </w:t>
      </w:r>
      <w:r>
        <w:rPr>
          <w:rStyle w:val="CharStyle173"/>
          <w:lang w:val="en-GB" w:eastAsia="en-GB" w:bidi="en-GB"/>
        </w:rPr>
        <w:t>a</w:t>
      </w:r>
      <w:r>
        <w:rPr>
          <w:rStyle w:val="CharStyle94"/>
          <w:lang w:val="en-GB" w:eastAsia="en-GB" w:bidi="en-GB"/>
          <w:vertAlign w:val="superscript"/>
        </w:rPr>
        <w:t>t</w:t>
      </w:r>
      <w:r>
        <w:rPr>
          <w:rStyle w:val="CharStyle94"/>
          <w:lang w:val="en-GB" w:eastAsia="en-GB" w:bidi="en-GB"/>
        </w:rPr>
        <w:t>+</w:t>
      </w:r>
      <w:r>
        <w:rPr>
          <w:rStyle w:val="CharStyle94"/>
          <w:lang w:val="en-GB" w:eastAsia="en-GB" w:bidi="en-GB"/>
          <w:vertAlign w:val="superscript"/>
        </w:rPr>
        <w:t>n-m</w:t>
      </w:r>
      <w:r>
        <w:rPr>
          <w:rStyle w:val="CharStyle94"/>
          <w:lang w:val="en-US" w:eastAsia="en-US" w:bidi="en-US"/>
        </w:rPr>
        <w:t>,</w:t>
      </w:r>
      <w:r>
        <w:rPr>
          <w:rStyle w:val="CharStyle93"/>
          <w:lang w:val="en-US" w:eastAsia="en-US" w:bidi="en-US"/>
        </w:rPr>
        <w:t xml:space="preserve"> </w:t>
      </w:r>
      <w:r>
        <w:rPr>
          <w:rStyle w:val="CharStyle93"/>
        </w:rPr>
        <w:t xml:space="preserve">o por </w:t>
      </w:r>
      <w:r>
        <w:rPr>
          <w:rStyle w:val="CharStyle93"/>
          <w:lang w:val="en-GB" w:eastAsia="en-GB" w:bidi="en-GB"/>
        </w:rPr>
        <w:t xml:space="preserve">medio de </w:t>
      </w:r>
      <w:r>
        <w:rPr>
          <w:rStyle w:val="CharStyle173"/>
          <w:lang w:val="en-GB" w:eastAsia="en-GB" w:bidi="en-GB"/>
        </w:rPr>
        <w:t>a</w:t>
      </w:r>
      <w:r>
        <w:rPr>
          <w:rStyle w:val="CharStyle94"/>
          <w:lang w:val="en-GB" w:eastAsia="en-GB" w:bidi="en-GB"/>
          <w:vertAlign w:val="superscript"/>
        </w:rPr>
        <w:t>t</w:t>
      </w:r>
      <w:r>
        <w:rPr>
          <w:rStyle w:val="CharStyle93"/>
          <w:lang w:val="en-GB" w:eastAsia="en-GB" w:bidi="en-GB"/>
        </w:rPr>
        <w:t xml:space="preserve"> </w:t>
      </w:r>
      <w:r>
        <w:rPr>
          <w:rStyle w:val="CharStyle93"/>
          <w:lang w:val="en-US" w:eastAsia="en-US" w:bidi="en-US"/>
        </w:rPr>
        <w:t xml:space="preserve">= 1, </w:t>
      </w:r>
      <w:r>
        <w:rPr>
          <w:rStyle w:val="CharStyle93"/>
          <w:lang w:val="el-GR" w:eastAsia="el-GR" w:bidi="el-GR"/>
        </w:rPr>
        <w:t xml:space="preserve">β </w:t>
      </w:r>
      <w:r>
        <w:rPr>
          <w:rStyle w:val="CharStyle93"/>
          <w:lang w:val="en-US" w:eastAsia="en-US" w:bidi="en-US"/>
        </w:rPr>
        <w:t xml:space="preserve">= </w:t>
      </w:r>
      <w:r>
        <w:rPr>
          <w:rStyle w:val="CharStyle173"/>
          <w:lang w:val="en-GB" w:eastAsia="en-GB" w:bidi="en-GB"/>
        </w:rPr>
        <w:t>a</w:t>
      </w:r>
      <w:r>
        <w:rPr>
          <w:rStyle w:val="CharStyle94"/>
          <w:lang w:val="en-GB" w:eastAsia="en-GB" w:bidi="en-GB"/>
          <w:vertAlign w:val="superscript"/>
        </w:rPr>
        <w:t>t</w:t>
      </w:r>
      <w:r>
        <w:rPr>
          <w:rStyle w:val="CharStyle94"/>
          <w:lang w:val="en-GB" w:eastAsia="en-GB" w:bidi="en-GB"/>
        </w:rPr>
        <w:t>+</w:t>
      </w:r>
      <w:r>
        <w:rPr>
          <w:rStyle w:val="CharStyle94"/>
          <w:lang w:val="en-GB" w:eastAsia="en-GB" w:bidi="en-GB"/>
          <w:vertAlign w:val="superscript"/>
        </w:rPr>
        <w:t>n-m</w:t>
      </w:r>
      <w:r>
        <w:rPr>
          <w:rStyle w:val="CharStyle94"/>
          <w:lang w:val="en-US" w:eastAsia="en-US" w:bidi="en-US"/>
        </w:rPr>
        <w:t xml:space="preserve">, </w:t>
      </w:r>
      <w:r>
        <w:rPr>
          <w:rStyle w:val="CharStyle93"/>
        </w:rPr>
        <w:t xml:space="preserve">lo cual es un absurdo. Denotese el conjunto de todos los </w:t>
      </w:r>
      <w:r>
        <w:rPr>
          <w:rStyle w:val="CharStyle93"/>
          <w:lang w:val="el-GR" w:eastAsia="el-GR" w:bidi="el-GR"/>
        </w:rPr>
        <w:t xml:space="preserve">β, β', β'', </w:t>
      </w:r>
      <w:r>
        <w:rPr>
          <w:rStyle w:val="CharStyle93"/>
        </w:rPr>
        <w:t xml:space="preserve">etc., cuyo numero </w:t>
      </w:r>
      <w:r>
        <w:rPr>
          <w:rStyle w:val="CharStyle93"/>
          <w:lang w:val="en-US" w:eastAsia="en-US" w:bidi="en-US"/>
        </w:rPr>
        <w:t xml:space="preserve">= </w:t>
      </w:r>
      <w:r>
        <w:rPr>
          <w:rStyle w:val="CharStyle93"/>
        </w:rPr>
        <w:t xml:space="preserve">t con (B) y se tiene ya 2t números de </w:t>
      </w:r>
      <w:r>
        <w:rPr>
          <w:rStyle w:val="CharStyle93"/>
          <w:lang w:val="en-US" w:eastAsia="en-US" w:bidi="en-US"/>
        </w:rPr>
        <w:t xml:space="preserve">1, 2, 3, </w:t>
      </w:r>
      <w:r>
        <w:rPr>
          <w:rStyle w:val="CharStyle124"/>
        </w:rPr>
        <w:t>...p</w:t>
      </w:r>
      <w:r>
        <w:rPr>
          <w:rStyle w:val="CharStyle93"/>
        </w:rPr>
        <w:t xml:space="preserve"> — </w:t>
      </w:r>
      <w:r>
        <w:rPr>
          <w:rStyle w:val="CharStyle93"/>
          <w:lang w:val="en-US" w:eastAsia="en-US" w:bidi="en-US"/>
        </w:rPr>
        <w:t xml:space="preserve">1. </w:t>
      </w:r>
      <w:r>
        <w:rPr>
          <w:rStyle w:val="CharStyle93"/>
        </w:rPr>
        <w:t xml:space="preserve">Por tanto, y si (A) y </w:t>
      </w:r>
      <w:r>
        <w:rPr>
          <w:rStyle w:val="CharStyle94"/>
        </w:rPr>
        <w:t>(</w:t>
      </w:r>
      <w:r>
        <w:rPr>
          <w:rStyle w:val="CharStyle173"/>
        </w:rPr>
        <w:t>B</w:t>
      </w:r>
      <w:r>
        <w:rPr>
          <w:rStyle w:val="CharStyle94"/>
        </w:rPr>
        <w:t xml:space="preserve">) </w:t>
      </w:r>
      <w:r>
        <w:rPr>
          <w:rStyle w:val="CharStyle93"/>
        </w:rPr>
        <w:t xml:space="preserve">comprenden todos estos </w:t>
      </w:r>
      <w:r>
        <w:rPr>
          <w:rStyle w:val="CharStyle93"/>
          <w:lang w:val="la" w:eastAsia="la" w:bidi="la"/>
        </w:rPr>
        <w:t xml:space="preserve">numeros, </w:t>
      </w:r>
      <w:r>
        <w:rPr>
          <w:rStyle w:val="CharStyle93"/>
        </w:rPr>
        <w:t xml:space="preserve">se tiene </w:t>
      </w:r>
      <w:r>
        <w:rPr>
          <w:rStyle w:val="CharStyle93"/>
          <w:lang w:val="en-US" w:eastAsia="en-US" w:bidi="en-US"/>
        </w:rPr>
        <w:t xml:space="preserve">= </w:t>
      </w:r>
      <w:r>
        <w:rPr>
          <w:rStyle w:val="CharStyle93"/>
        </w:rPr>
        <w:t>t. As í el teorema se ha demostrado.</w:t>
      </w:r>
    </w:p>
    <w:p>
      <w:pPr>
        <w:pStyle w:val="Style91"/>
        <w:numPr>
          <w:ilvl w:val="0"/>
          <w:numId w:val="31"/>
        </w:numPr>
        <w:tabs>
          <w:tab w:leader="none" w:pos="1217" w:val="left"/>
        </w:tabs>
        <w:widowControl w:val="0"/>
        <w:keepNext w:val="0"/>
        <w:keepLines w:val="0"/>
        <w:shd w:val="clear" w:color="auto" w:fill="auto"/>
        <w:bidi w:val="0"/>
        <w:spacing w:before="0" w:after="0"/>
        <w:ind w:left="0" w:right="580" w:firstLine="780"/>
      </w:pPr>
      <w:r>
        <w:rPr>
          <w:rStyle w:val="CharStyle93"/>
        </w:rPr>
        <w:t xml:space="preserve">Si todavía quedan algunos, sea </w:t>
      </w:r>
      <w:r>
        <w:rPr>
          <w:rStyle w:val="CharStyle93"/>
          <w:lang w:val="el-GR" w:eastAsia="el-GR" w:bidi="el-GR"/>
        </w:rPr>
        <w:t xml:space="preserve">γ </w:t>
      </w:r>
      <w:r>
        <w:rPr>
          <w:rStyle w:val="CharStyle93"/>
        </w:rPr>
        <w:t xml:space="preserve">uno de ellos. Multiplíquense por el todos </w:t>
      </w:r>
      <w:r>
        <w:rPr>
          <w:rStyle w:val="CharStyle93"/>
          <w:lang w:val="el-GR" w:eastAsia="el-GR" w:bidi="el-GR"/>
        </w:rPr>
        <w:t xml:space="preserve">α, α', α'', </w:t>
      </w:r>
      <w:r>
        <w:rPr>
          <w:rStyle w:val="CharStyle93"/>
        </w:rPr>
        <w:t xml:space="preserve">etc. y sean </w:t>
      </w:r>
      <w:r>
        <w:rPr>
          <w:rStyle w:val="CharStyle93"/>
          <w:lang w:val="el-GR" w:eastAsia="el-GR" w:bidi="el-GR"/>
        </w:rPr>
        <w:t xml:space="preserve">γ, γ', γ'', </w:t>
      </w:r>
      <w:r>
        <w:rPr>
          <w:rStyle w:val="CharStyle93"/>
        </w:rPr>
        <w:t xml:space="preserve">etc. los residuos mínimos de los productos y denotese el conjunto de todos ellos con (C). Por tanto, (C) comprende t números de </w:t>
      </w:r>
      <w:r>
        <w:rPr>
          <w:rStyle w:val="CharStyle93"/>
          <w:lang w:val="en-US" w:eastAsia="en-US" w:bidi="en-US"/>
        </w:rPr>
        <w:t xml:space="preserve">1, 2, 3, </w:t>
      </w:r>
      <w:r>
        <w:rPr>
          <w:rStyle w:val="CharStyle124"/>
        </w:rPr>
        <w:t>...p</w:t>
      </w:r>
      <w:r>
        <w:rPr>
          <w:rStyle w:val="CharStyle93"/>
        </w:rPr>
        <w:t xml:space="preserve"> — </w:t>
      </w:r>
      <w:r>
        <w:rPr>
          <w:rStyle w:val="CharStyle124"/>
          <w:lang w:val="en-US" w:eastAsia="en-US" w:bidi="en-US"/>
        </w:rPr>
        <w:t>1,</w:t>
      </w:r>
      <w:r>
        <w:rPr>
          <w:rStyle w:val="CharStyle93"/>
          <w:lang w:val="en-US" w:eastAsia="en-US" w:bidi="en-US"/>
        </w:rPr>
        <w:t xml:space="preserve"> </w:t>
      </w:r>
      <w:r>
        <w:rPr>
          <w:rStyle w:val="CharStyle93"/>
        </w:rPr>
        <w:t>que son todos diferentes entre s í, y diferentes de los contenidos en (A) y (B). Las primeras aserciones se demuestran de igual modo como en el II, la tercera como sigue: si fuera γα</w:t>
      </w:r>
      <w:r>
        <w:rPr>
          <w:rStyle w:val="CharStyle93"/>
          <w:vertAlign w:val="superscript"/>
        </w:rPr>
        <w:t>m</w:t>
      </w:r>
      <w:r>
        <w:rPr>
          <w:rStyle w:val="CharStyle93"/>
        </w:rPr>
        <w:t xml:space="preserve"> </w:t>
      </w:r>
      <w:r>
        <w:rPr>
          <w:rStyle w:val="CharStyle93"/>
          <w:lang w:val="en-US" w:eastAsia="en-US" w:bidi="en-US"/>
        </w:rPr>
        <w:t xml:space="preserve">= </w:t>
      </w:r>
      <w:r>
        <w:rPr>
          <w:rStyle w:val="CharStyle93"/>
          <w:lang w:val="el-GR" w:eastAsia="el-GR" w:bidi="el-GR"/>
        </w:rPr>
        <w:t>βa</w:t>
      </w:r>
      <w:r>
        <w:rPr>
          <w:rStyle w:val="CharStyle93"/>
          <w:lang w:val="el-GR" w:eastAsia="el-GR" w:bidi="el-GR"/>
          <w:vertAlign w:val="superscript"/>
        </w:rPr>
        <w:t>n</w:t>
      </w:r>
      <w:r>
        <w:rPr>
          <w:rStyle w:val="CharStyle93"/>
          <w:lang w:val="el-GR" w:eastAsia="el-GR" w:bidi="el-GR"/>
        </w:rPr>
        <w:t xml:space="preserve">, </w:t>
      </w:r>
      <w:r>
        <w:rPr>
          <w:rStyle w:val="CharStyle93"/>
        </w:rPr>
        <w:t xml:space="preserve">sería </w:t>
      </w:r>
      <w:r>
        <w:rPr>
          <w:rStyle w:val="CharStyle93"/>
          <w:lang w:val="el-GR" w:eastAsia="el-GR" w:bidi="el-GR"/>
        </w:rPr>
        <w:t xml:space="preserve">γ </w:t>
      </w:r>
      <w:r>
        <w:rPr>
          <w:rStyle w:val="CharStyle93"/>
          <w:lang w:val="en-US" w:eastAsia="en-US" w:bidi="en-US"/>
        </w:rPr>
        <w:t xml:space="preserve">= </w:t>
      </w:r>
      <w:r>
        <w:rPr>
          <w:rStyle w:val="CharStyle93"/>
        </w:rPr>
        <w:t>βα</w:t>
      </w:r>
      <w:r>
        <w:rPr>
          <w:rStyle w:val="CharStyle93"/>
          <w:vertAlign w:val="superscript"/>
        </w:rPr>
        <w:t>n-m</w:t>
      </w:r>
      <w:r>
        <w:rPr>
          <w:rStyle w:val="CharStyle93"/>
        </w:rPr>
        <w:t xml:space="preserve">, o </w:t>
      </w:r>
      <w:r>
        <w:rPr>
          <w:rStyle w:val="CharStyle93"/>
          <w:lang w:val="en-US" w:eastAsia="en-US" w:bidi="en-US"/>
        </w:rPr>
        <w:t xml:space="preserve">= </w:t>
      </w:r>
      <w:r>
        <w:rPr>
          <w:rStyle w:val="CharStyle93"/>
        </w:rPr>
        <w:t>βa</w:t>
      </w:r>
      <w:r>
        <w:rPr>
          <w:rStyle w:val="CharStyle93"/>
          <w:vertAlign w:val="superscript"/>
        </w:rPr>
        <w:t>t</w:t>
      </w:r>
      <w:r>
        <w:rPr>
          <w:rStyle w:val="CharStyle93"/>
        </w:rPr>
        <w:t>+</w:t>
      </w:r>
      <w:r>
        <w:rPr>
          <w:rStyle w:val="CharStyle93"/>
          <w:vertAlign w:val="superscript"/>
        </w:rPr>
        <w:t>n-m</w:t>
      </w:r>
      <w:r>
        <w:rPr>
          <w:rStyle w:val="CharStyle93"/>
        </w:rPr>
        <w:t xml:space="preserve"> segun que m&lt;n o &gt; n, y en cualquier caso </w:t>
      </w:r>
      <w:r>
        <w:rPr>
          <w:rStyle w:val="CharStyle93"/>
          <w:lang w:val="el-GR" w:eastAsia="el-GR" w:bidi="el-GR"/>
        </w:rPr>
        <w:t xml:space="preserve">γ </w:t>
      </w:r>
      <w:r>
        <w:rPr>
          <w:rStyle w:val="CharStyle93"/>
        </w:rPr>
        <w:t>ser ía congruente a un numero de (B) contra</w:t>
      </w:r>
    </w:p>
    <w:p>
      <w:pPr>
        <w:pStyle w:val="Style91"/>
        <w:widowControl w:val="0"/>
        <w:keepNext w:val="0"/>
        <w:keepLines w:val="0"/>
        <w:shd w:val="clear" w:color="auto" w:fill="auto"/>
        <w:bidi w:val="0"/>
        <w:jc w:val="left"/>
        <w:spacing w:before="0" w:after="0"/>
        <w:ind w:left="0" w:right="580" w:firstLine="0"/>
      </w:pPr>
      <w:r>
        <w:rPr>
          <w:rStyle w:val="CharStyle93"/>
        </w:rPr>
        <w:t xml:space="preserve">la hipótesis. Por tanto, se tienen </w:t>
      </w:r>
      <w:r>
        <w:rPr>
          <w:rStyle w:val="CharStyle93"/>
          <w:lang w:val="en-US" w:eastAsia="en-US" w:bidi="en-US"/>
        </w:rPr>
        <w:t>3</w:t>
      </w:r>
      <w:r>
        <w:rPr>
          <w:rStyle w:val="CharStyle94"/>
        </w:rPr>
        <w:t>1</w:t>
      </w:r>
      <w:r>
        <w:rPr>
          <w:rStyle w:val="CharStyle93"/>
        </w:rPr>
        <w:t xml:space="preserve"> números de </w:t>
      </w:r>
      <w:r>
        <w:rPr>
          <w:rStyle w:val="CharStyle93"/>
          <w:lang w:val="en-US" w:eastAsia="en-US" w:bidi="en-US"/>
        </w:rPr>
        <w:t xml:space="preserve">1, 2, 3, </w:t>
      </w:r>
      <w:r>
        <w:rPr>
          <w:rStyle w:val="CharStyle160"/>
        </w:rPr>
        <w:t>...p —</w:t>
      </w:r>
      <w:r>
        <w:rPr>
          <w:rStyle w:val="CharStyle93"/>
        </w:rPr>
        <w:t xml:space="preserve"> </w:t>
      </w:r>
      <w:r>
        <w:rPr>
          <w:rStyle w:val="CharStyle93"/>
          <w:lang w:val="en-US" w:eastAsia="en-US" w:bidi="en-US"/>
        </w:rPr>
        <w:t xml:space="preserve">1 </w:t>
      </w:r>
      <w:r>
        <w:rPr>
          <w:rStyle w:val="CharStyle93"/>
        </w:rPr>
        <w:t xml:space="preserve">y si no faltan más resulta t </w:t>
      </w:r>
      <w:r>
        <w:rPr>
          <w:rStyle w:val="CharStyle93"/>
          <w:lang w:val="en-US" w:eastAsia="en-US" w:bidi="en-US"/>
        </w:rPr>
        <w:t xml:space="preserve">= </w:t>
      </w:r>
      <w:r>
        <w:rPr>
          <w:rStyle w:val="CharStyle93"/>
          <w:vertAlign w:val="superscript"/>
        </w:rPr>
        <w:t>2—1</w:t>
      </w:r>
      <w:r>
        <w:rPr>
          <w:rStyle w:val="CharStyle93"/>
        </w:rPr>
        <w:t xml:space="preserve"> y así el teorema quedarú demostrado.</w:t>
      </w:r>
    </w:p>
    <w:p>
      <w:pPr>
        <w:pStyle w:val="Style91"/>
        <w:numPr>
          <w:ilvl w:val="0"/>
          <w:numId w:val="31"/>
        </w:numPr>
        <w:tabs>
          <w:tab w:leader="none" w:pos="1282" w:val="left"/>
        </w:tabs>
        <w:widowControl w:val="0"/>
        <w:keepNext w:val="0"/>
        <w:keepLines w:val="0"/>
        <w:shd w:val="clear" w:color="auto" w:fill="auto"/>
        <w:bidi w:val="0"/>
        <w:spacing w:before="0" w:after="600"/>
        <w:ind w:left="0" w:right="580" w:firstLine="780"/>
      </w:pPr>
      <w:r>
        <w:rPr>
          <w:rStyle w:val="CharStyle93"/>
        </w:rPr>
        <w:t xml:space="preserve">Si faltan todavía otros, del mismo se habrú de proceder a un cuarto conjunto </w:t>
      </w:r>
      <w:r>
        <w:rPr>
          <w:rStyle w:val="CharStyle160"/>
        </w:rPr>
        <w:t>(D)</w:t>
      </w:r>
      <w:r>
        <w:rPr>
          <w:rStyle w:val="CharStyle93"/>
        </w:rPr>
        <w:t xml:space="preserve"> de números, etc. Pero, es evidente, puesto que el número de enteros </w:t>
      </w:r>
      <w:r>
        <w:rPr>
          <w:rStyle w:val="CharStyle93"/>
          <w:lang w:val="en-US" w:eastAsia="en-US" w:bidi="en-US"/>
        </w:rPr>
        <w:t xml:space="preserve">1, 2, 3, </w:t>
      </w:r>
      <w:r>
        <w:rPr>
          <w:rStyle w:val="CharStyle124"/>
        </w:rPr>
        <w:t>...p</w:t>
      </w:r>
      <w:r>
        <w:rPr>
          <w:rStyle w:val="CharStyle93"/>
        </w:rPr>
        <w:t xml:space="preserve"> — </w:t>
      </w:r>
      <w:r>
        <w:rPr>
          <w:rStyle w:val="CharStyle93"/>
          <w:lang w:val="en-US" w:eastAsia="en-US" w:bidi="en-US"/>
        </w:rPr>
        <w:t xml:space="preserve">1 </w:t>
      </w:r>
      <w:r>
        <w:rPr>
          <w:rStyle w:val="CharStyle93"/>
        </w:rPr>
        <w:t xml:space="preserve">es finito, que al fin se habrán de agotar todos ellos, y que sera un múltiplo de t: por eso t serú algun factor del numero p — </w:t>
      </w:r>
      <w:r>
        <w:rPr>
          <w:rStyle w:val="CharStyle93"/>
          <w:lang w:val="en-US" w:eastAsia="en-US" w:bidi="en-US"/>
        </w:rPr>
        <w:t xml:space="preserve">1. </w:t>
      </w:r>
      <w:r>
        <w:rPr>
          <w:rStyle w:val="CharStyle160"/>
        </w:rPr>
        <w:t xml:space="preserve">Q. </w:t>
      </w:r>
      <w:r>
        <w:rPr>
          <w:rStyle w:val="CharStyle160"/>
          <w:lang w:val="la" w:eastAsia="la" w:bidi="la"/>
        </w:rPr>
        <w:t xml:space="preserve">E. </w:t>
      </w:r>
      <w:r>
        <w:rPr>
          <w:rStyle w:val="CharStyle160"/>
        </w:rPr>
        <w:t>D.</w:t>
      </w:r>
    </w:p>
    <w:p>
      <w:pPr>
        <w:pStyle w:val="Style104"/>
        <w:widowControl w:val="0"/>
        <w:keepNext w:val="0"/>
        <w:keepLines w:val="0"/>
        <w:shd w:val="clear" w:color="auto" w:fill="auto"/>
        <w:bidi w:val="0"/>
        <w:jc w:val="left"/>
        <w:spacing w:before="0" w:after="0" w:line="317" w:lineRule="exact"/>
        <w:ind w:left="3220" w:right="0" w:firstLine="0"/>
      </w:pPr>
      <w:r>
        <w:rPr>
          <w:rStyle w:val="CharStyle106"/>
          <w:b/>
          <w:bCs/>
          <w:i/>
          <w:iCs/>
        </w:rPr>
        <w:t xml:space="preserve">El teorema de </w:t>
      </w:r>
      <w:r>
        <w:rPr>
          <w:rStyle w:val="CharStyle106"/>
          <w:lang w:val="en-GB" w:eastAsia="en-GB" w:bidi="en-GB"/>
          <w:b/>
          <w:bCs/>
          <w:i/>
          <w:iCs/>
        </w:rPr>
        <w:t>Fermat.</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50.</w:t>
      </w:r>
    </w:p>
    <w:p>
      <w:pPr>
        <w:pStyle w:val="Style91"/>
        <w:widowControl w:val="0"/>
        <w:keepNext w:val="0"/>
        <w:keepLines w:val="0"/>
        <w:shd w:val="clear" w:color="auto" w:fill="auto"/>
        <w:bidi w:val="0"/>
        <w:spacing w:before="0" w:after="0"/>
        <w:ind w:left="0" w:right="580" w:firstLine="780"/>
      </w:pPr>
      <w:r>
        <w:rPr>
          <w:rStyle w:val="CharStyle93"/>
        </w:rPr>
        <w:t xml:space="preserve">Asú, puesto que </w:t>
      </w:r>
      <w:r>
        <w:rPr>
          <w:rStyle w:val="CharStyle93"/>
          <w:vertAlign w:val="superscript"/>
        </w:rPr>
        <w:t>2—1</w:t>
      </w:r>
      <w:r>
        <w:rPr>
          <w:rStyle w:val="CharStyle93"/>
        </w:rPr>
        <w:t xml:space="preserve"> es un entero, resulta al elevarse ambas partes de la congruencia </w:t>
      </w:r>
      <w:r>
        <w:rPr>
          <w:rStyle w:val="CharStyle94"/>
        </w:rPr>
        <w:t>al·</w:t>
      </w:r>
      <w:r>
        <w:rPr>
          <w:rStyle w:val="CharStyle93"/>
        </w:rPr>
        <w:t xml:space="preserve"> </w:t>
      </w:r>
      <w:r>
        <w:rPr>
          <w:rStyle w:val="CharStyle93"/>
          <w:lang w:val="en-US" w:eastAsia="en-US" w:bidi="en-US"/>
        </w:rPr>
        <w:t xml:space="preserve">= 1 </w:t>
      </w:r>
      <w:r>
        <w:rPr>
          <w:rStyle w:val="CharStyle93"/>
        </w:rPr>
        <w:t xml:space="preserve">a la potencia </w:t>
      </w:r>
      <w:r>
        <w:rPr>
          <w:rStyle w:val="CharStyle93"/>
          <w:vertAlign w:val="superscript"/>
        </w:rPr>
        <w:t>2—1</w:t>
      </w:r>
      <w:r>
        <w:rPr>
          <w:rStyle w:val="CharStyle93"/>
        </w:rPr>
        <w:t>, a</w:t>
      </w:r>
      <w:r>
        <w:rPr>
          <w:rStyle w:val="CharStyle93"/>
          <w:vertAlign w:val="superscript"/>
        </w:rPr>
        <w:t>p_1</w:t>
      </w:r>
      <w:r>
        <w:rPr>
          <w:rStyle w:val="CharStyle93"/>
        </w:rPr>
        <w:t xml:space="preserve"> </w:t>
      </w:r>
      <w:r>
        <w:rPr>
          <w:rStyle w:val="CharStyle93"/>
          <w:lang w:val="en-US" w:eastAsia="en-US" w:bidi="en-US"/>
        </w:rPr>
        <w:t xml:space="preserve">= </w:t>
      </w:r>
      <w:r>
        <w:rPr>
          <w:rStyle w:val="CharStyle93"/>
        </w:rPr>
        <w:t>1</w:t>
      </w:r>
      <w:r>
        <w:rPr>
          <w:rStyle w:val="CharStyle98"/>
          <w:lang w:val="es-ES" w:eastAsia="es-ES" w:bidi="es-ES"/>
        </w:rPr>
        <w:t xml:space="preserve">o </w:t>
      </w:r>
      <w:r>
        <w:rPr>
          <w:rStyle w:val="CharStyle94"/>
        </w:rPr>
        <w:t>sea</w:t>
      </w:r>
      <w:r>
        <w:rPr>
          <w:rStyle w:val="CharStyle93"/>
        </w:rPr>
        <w:t xml:space="preserve"> a</w:t>
      </w:r>
      <w:r>
        <w:rPr>
          <w:rStyle w:val="CharStyle93"/>
          <w:vertAlign w:val="superscript"/>
        </w:rPr>
        <w:t>p_1</w:t>
      </w:r>
      <w:r>
        <w:rPr>
          <w:rStyle w:val="CharStyle93"/>
        </w:rPr>
        <w:t xml:space="preserve"> — </w:t>
      </w:r>
      <w:r>
        <w:rPr>
          <w:rStyle w:val="CharStyle93"/>
          <w:lang w:val="en-US" w:eastAsia="en-US" w:bidi="en-US"/>
        </w:rPr>
        <w:t xml:space="preserve">1 </w:t>
      </w:r>
      <w:r>
        <w:rPr>
          <w:rStyle w:val="CharStyle94"/>
        </w:rPr>
        <w:t>siempre es divisible por p, cuando p es un primo que no divide a a.</w:t>
      </w:r>
    </w:p>
    <w:p>
      <w:pPr>
        <w:pStyle w:val="Style91"/>
        <w:widowControl w:val="0"/>
        <w:keepNext w:val="0"/>
        <w:keepLines w:val="0"/>
        <w:shd w:val="clear" w:color="auto" w:fill="auto"/>
        <w:bidi w:val="0"/>
        <w:spacing w:before="0" w:after="0"/>
        <w:ind w:left="0" w:right="580" w:firstLine="780"/>
        <w:sectPr>
          <w:pgSz w:w="11900" w:h="16840"/>
          <w:pgMar w:top="2391" w:left="1864" w:right="814" w:bottom="2866" w:header="0" w:footer="3" w:gutter="0"/>
          <w:rtlGutter w:val="0"/>
          <w:cols w:space="720"/>
          <w:noEndnote/>
          <w:docGrid w:linePitch="360"/>
        </w:sectPr>
      </w:pPr>
      <w:r>
        <w:rPr>
          <w:rStyle w:val="CharStyle93"/>
        </w:rPr>
        <w:t xml:space="preserve">Este teorema, el cual ya sea por su elegancia o por su gran utilidad es digno de toda atención, suele llamarse el </w:t>
      </w:r>
      <w:r>
        <w:rPr>
          <w:rStyle w:val="CharStyle94"/>
        </w:rPr>
        <w:t xml:space="preserve">teorema de </w:t>
      </w:r>
      <w:r>
        <w:rPr>
          <w:rStyle w:val="CharStyle94"/>
          <w:lang w:val="en-GB" w:eastAsia="en-GB" w:bidi="en-GB"/>
        </w:rPr>
        <w:t>Fermat,</w:t>
      </w:r>
      <w:r>
        <w:rPr>
          <w:rStyle w:val="CharStyle93"/>
          <w:lang w:val="en-GB" w:eastAsia="en-GB" w:bidi="en-GB"/>
        </w:rPr>
        <w:t xml:space="preserve"> </w:t>
      </w:r>
      <w:r>
        <w:rPr>
          <w:rStyle w:val="CharStyle93"/>
        </w:rPr>
        <w:t xml:space="preserve">por su inventor. (Vease </w:t>
      </w:r>
      <w:r>
        <w:rPr>
          <w:rStyle w:val="CharStyle93"/>
          <w:lang w:val="en-GB" w:eastAsia="en-GB" w:bidi="en-GB"/>
        </w:rPr>
        <w:t xml:space="preserve">Fermat, </w:t>
      </w:r>
      <w:r>
        <w:rPr>
          <w:rStyle w:val="CharStyle94"/>
        </w:rPr>
        <w:t>Opera Matem.,</w:t>
      </w:r>
      <w:r>
        <w:rPr>
          <w:rStyle w:val="CharStyle93"/>
        </w:rPr>
        <w:t xml:space="preserve"> </w:t>
      </w:r>
      <w:r>
        <w:rPr>
          <w:rStyle w:val="CharStyle93"/>
          <w:lang w:val="en-GB" w:eastAsia="en-GB" w:bidi="en-GB"/>
        </w:rPr>
        <w:t xml:space="preserve">Toulouse </w:t>
      </w:r>
      <w:r>
        <w:rPr>
          <w:rStyle w:val="CharStyle93"/>
          <w:lang w:val="en-US" w:eastAsia="en-US" w:bidi="en-US"/>
        </w:rPr>
        <w:t xml:space="preserve">1679, </w:t>
      </w:r>
      <w:r>
        <w:rPr>
          <w:rStyle w:val="CharStyle93"/>
        </w:rPr>
        <w:t xml:space="preserve">p. </w:t>
      </w:r>
      <w:r>
        <w:rPr>
          <w:rStyle w:val="CharStyle93"/>
          <w:lang w:val="en-US" w:eastAsia="en-US" w:bidi="en-US"/>
        </w:rPr>
        <w:t xml:space="preserve">163). </w:t>
      </w:r>
      <w:r>
        <w:rPr>
          <w:rStyle w:val="CharStyle93"/>
        </w:rPr>
        <w:t xml:space="preserve">El inventor no presento una demostracion, sin embargo afirmo tener una en su poder. El gran Euler fue el primero que publico una demostracion, en su disertacion titulada </w:t>
      </w:r>
      <w:r>
        <w:rPr>
          <w:rStyle w:val="CharStyle94"/>
          <w:lang w:val="la" w:eastAsia="la" w:bidi="la"/>
        </w:rPr>
        <w:t xml:space="preserve">Theorematum </w:t>
      </w:r>
      <w:r>
        <w:rPr>
          <w:rStyle w:val="CharStyle94"/>
        </w:rPr>
        <w:t xml:space="preserve">quorundam </w:t>
      </w:r>
      <w:r>
        <w:rPr>
          <w:rStyle w:val="CharStyle94"/>
          <w:lang w:val="la" w:eastAsia="la" w:bidi="la"/>
        </w:rPr>
        <w:t xml:space="preserve">ad numeros </w:t>
      </w:r>
      <w:r>
        <w:rPr>
          <w:rStyle w:val="CharStyle94"/>
        </w:rPr>
        <w:t xml:space="preserve">primos </w:t>
      </w:r>
      <w:r>
        <w:rPr>
          <w:rStyle w:val="CharStyle94"/>
          <w:lang w:val="la" w:eastAsia="la" w:bidi="la"/>
        </w:rPr>
        <w:t xml:space="preserve">spectantium demonstratio, </w:t>
      </w:r>
      <w:r>
        <w:rPr>
          <w:rStyle w:val="CharStyle94"/>
          <w:lang w:val="en-GB" w:eastAsia="en-GB" w:bidi="en-GB"/>
        </w:rPr>
        <w:t xml:space="preserve">Comm. Acad. Petrop. </w:t>
      </w:r>
      <w:r>
        <w:rPr>
          <w:rStyle w:val="CharStyle94"/>
          <w:lang w:val="la" w:eastAsia="la" w:bidi="la"/>
        </w:rPr>
        <w:t>T.</w:t>
      </w:r>
      <w:r>
        <w:rPr>
          <w:rStyle w:val="CharStyle93"/>
          <w:lang w:val="la" w:eastAsia="la" w:bidi="la"/>
        </w:rPr>
        <w:t xml:space="preserve"> </w:t>
      </w:r>
      <w:r>
        <w:rPr>
          <w:rStyle w:val="CharStyle93"/>
          <w:lang w:val="en-GB" w:eastAsia="en-GB" w:bidi="en-GB"/>
        </w:rPr>
        <w:t>VIII.</w:t>
      </w:r>
      <w:r>
        <w:rPr>
          <w:rStyle w:val="CharStyle93"/>
          <w:lang w:val="en-GB" w:eastAsia="en-GB" w:bidi="en-GB"/>
        </w:rPr>
        <w:footnoteReference w:id="107"/>
      </w:r>
      <w:r>
        <w:rPr>
          <w:rStyle w:val="CharStyle93"/>
          <w:lang w:val="en-GB" w:eastAsia="en-GB" w:bidi="en-GB"/>
        </w:rPr>
        <w:t xml:space="preserve">) </w:t>
      </w:r>
      <w:r>
        <w:rPr>
          <w:rStyle w:val="CharStyle93"/>
        </w:rPr>
        <w:t xml:space="preserve">Se basa esta en el desarrollo de la potencia (a </w:t>
      </w:r>
      <w:r>
        <w:rPr>
          <w:rStyle w:val="CharStyle93"/>
          <w:lang w:val="en-US" w:eastAsia="en-US" w:bidi="en-US"/>
        </w:rPr>
        <w:t xml:space="preserve">+ </w:t>
      </w:r>
      <w:r>
        <w:rPr>
          <w:rStyle w:val="CharStyle93"/>
        </w:rPr>
        <w:t>1)</w:t>
      </w:r>
      <w:r>
        <w:rPr>
          <w:rStyle w:val="CharStyle93"/>
          <w:vertAlign w:val="superscript"/>
        </w:rPr>
        <w:t>p</w:t>
      </w:r>
      <w:r>
        <w:rPr>
          <w:rStyle w:val="CharStyle93"/>
        </w:rPr>
        <w:t>, donde se deduce facilmente de la forma de los coeficientes, que (a + 1)</w:t>
      </w:r>
      <w:r>
        <w:rPr>
          <w:rStyle w:val="CharStyle93"/>
          <w:vertAlign w:val="superscript"/>
        </w:rPr>
        <w:t>p</w:t>
      </w:r>
      <w:r>
        <w:rPr>
          <w:rStyle w:val="CharStyle93"/>
        </w:rPr>
        <w:t xml:space="preserve"> — a</w:t>
      </w:r>
      <w:r>
        <w:rPr>
          <w:rStyle w:val="CharStyle93"/>
          <w:vertAlign w:val="superscript"/>
        </w:rPr>
        <w:t>p</w:t>
      </w:r>
      <w:r>
        <w:rPr>
          <w:rStyle w:val="CharStyle93"/>
        </w:rPr>
        <w:t xml:space="preserve"> — </w:t>
      </w:r>
      <w:r>
        <w:rPr>
          <w:rStyle w:val="CharStyle93"/>
          <w:lang w:val="en-US" w:eastAsia="en-US" w:bidi="en-US"/>
        </w:rPr>
        <w:t xml:space="preserve">1 </w:t>
      </w:r>
      <w:r>
        <w:rPr>
          <w:rStyle w:val="CharStyle93"/>
        </w:rPr>
        <w:t>siempre sera divisible por p cuando a</w:t>
      </w:r>
      <w:r>
        <w:rPr>
          <w:rStyle w:val="CharStyle93"/>
          <w:vertAlign w:val="superscript"/>
        </w:rPr>
        <w:t>p</w:t>
      </w:r>
      <w:r>
        <w:rPr>
          <w:rStyle w:val="CharStyle93"/>
        </w:rPr>
        <w:t xml:space="preserve"> — </w:t>
      </w:r>
      <w:r>
        <w:rPr>
          <w:rStyle w:val="CharStyle94"/>
        </w:rPr>
        <w:t>a</w:t>
      </w:r>
      <w:r>
        <w:rPr>
          <w:rStyle w:val="CharStyle93"/>
        </w:rPr>
        <w:t xml:space="preserve"> es divisible por p. Ahora, como </w:t>
      </w:r>
      <w:r>
        <w:rPr>
          <w:rStyle w:val="CharStyle94"/>
        </w:rPr>
        <w:t>1</w:t>
      </w:r>
      <w:r>
        <w:rPr>
          <w:rStyle w:val="CharStyle94"/>
          <w:vertAlign w:val="superscript"/>
        </w:rPr>
        <w:t>p</w:t>
      </w:r>
      <w:r>
        <w:rPr>
          <w:rStyle w:val="CharStyle94"/>
        </w:rPr>
        <w:t xml:space="preserve"> —</w:t>
      </w:r>
      <w:r>
        <w:rPr>
          <w:rStyle w:val="CharStyle93"/>
        </w:rPr>
        <w:t xml:space="preserve"> </w:t>
      </w:r>
      <w:r>
        <w:rPr>
          <w:rStyle w:val="CharStyle93"/>
          <w:lang w:val="en-US" w:eastAsia="en-US" w:bidi="en-US"/>
        </w:rPr>
        <w:t xml:space="preserve">1 </w:t>
      </w:r>
      <w:r>
        <w:rPr>
          <w:rStyle w:val="CharStyle93"/>
        </w:rPr>
        <w:t xml:space="preserve">siempre es divisible por p, tambien </w:t>
      </w:r>
      <w:r>
        <w:rPr>
          <w:rStyle w:val="CharStyle94"/>
        </w:rPr>
        <w:t>2</w:t>
      </w:r>
      <w:r>
        <w:rPr>
          <w:rStyle w:val="CharStyle94"/>
          <w:vertAlign w:val="superscript"/>
        </w:rPr>
        <w:t>p</w:t>
      </w:r>
      <w:r>
        <w:rPr>
          <w:rStyle w:val="CharStyle94"/>
        </w:rPr>
        <w:t xml:space="preserve"> —</w:t>
      </w:r>
      <w:r>
        <w:rPr>
          <w:rStyle w:val="CharStyle93"/>
        </w:rPr>
        <w:t xml:space="preserve"> </w:t>
      </w:r>
      <w:r>
        <w:rPr>
          <w:rStyle w:val="CharStyle93"/>
          <w:lang w:val="en-US" w:eastAsia="en-US" w:bidi="en-US"/>
        </w:rPr>
        <w:t xml:space="preserve">2 </w:t>
      </w:r>
      <w:r>
        <w:rPr>
          <w:rStyle w:val="CharStyle93"/>
        </w:rPr>
        <w:t xml:space="preserve">lo sera siempre, por tanto tambien </w:t>
      </w:r>
      <w:r>
        <w:rPr>
          <w:rStyle w:val="CharStyle94"/>
        </w:rPr>
        <w:t>3</w:t>
      </w:r>
      <w:r>
        <w:rPr>
          <w:rStyle w:val="CharStyle94"/>
          <w:vertAlign w:val="superscript"/>
        </w:rPr>
        <w:t>p</w:t>
      </w:r>
      <w:r>
        <w:rPr>
          <w:rStyle w:val="CharStyle94"/>
        </w:rPr>
        <w:t xml:space="preserve"> —</w:t>
      </w:r>
      <w:r>
        <w:rPr>
          <w:rStyle w:val="CharStyle93"/>
        </w:rPr>
        <w:t xml:space="preserve"> </w:t>
      </w:r>
      <w:r>
        <w:rPr>
          <w:rStyle w:val="CharStyle93"/>
          <w:lang w:val="en-US" w:eastAsia="en-US" w:bidi="en-US"/>
        </w:rPr>
        <w:t xml:space="preserve">3, </w:t>
      </w:r>
      <w:r>
        <w:rPr>
          <w:rStyle w:val="CharStyle93"/>
        </w:rPr>
        <w:t xml:space="preserve">y en general </w:t>
      </w:r>
      <w:r>
        <w:rPr>
          <w:rStyle w:val="CharStyle94"/>
        </w:rPr>
        <w:t>a</w:t>
      </w:r>
      <w:r>
        <w:rPr>
          <w:rStyle w:val="CharStyle94"/>
          <w:vertAlign w:val="superscript"/>
        </w:rPr>
        <w:t>p</w:t>
      </w:r>
      <w:r>
        <w:rPr>
          <w:rStyle w:val="CharStyle94"/>
        </w:rPr>
        <w:t xml:space="preserve"> —</w:t>
      </w:r>
      <w:r>
        <w:rPr>
          <w:rStyle w:val="CharStyle93"/>
        </w:rPr>
        <w:t xml:space="preserve"> a. Y si p no divide a </w:t>
      </w:r>
      <w:r>
        <w:rPr>
          <w:rStyle w:val="CharStyle94"/>
        </w:rPr>
        <w:t>a,</w:t>
      </w:r>
      <w:r>
        <w:rPr>
          <w:rStyle w:val="CharStyle93"/>
        </w:rPr>
        <w:t xml:space="preserve"> tampoco a</w:t>
      </w:r>
      <w:r>
        <w:rPr>
          <w:rStyle w:val="CharStyle93"/>
          <w:vertAlign w:val="superscript"/>
        </w:rPr>
        <w:t>p_1</w:t>
      </w:r>
      <w:r>
        <w:rPr>
          <w:rStyle w:val="CharStyle93"/>
        </w:rPr>
        <w:t xml:space="preserve"> — </w:t>
      </w:r>
      <w:r>
        <w:rPr>
          <w:rStyle w:val="CharStyle93"/>
          <w:lang w:val="en-US" w:eastAsia="en-US" w:bidi="en-US"/>
        </w:rPr>
        <w:t xml:space="preserve">1 </w:t>
      </w:r>
      <w:r>
        <w:rPr>
          <w:rStyle w:val="CharStyle93"/>
        </w:rPr>
        <w:t xml:space="preserve">sera divisible por p. Esto basta para aclarar la idea del metodo. El gran </w:t>
      </w:r>
      <w:r>
        <w:rPr>
          <w:rStyle w:val="CharStyle93"/>
          <w:lang w:val="en-GB" w:eastAsia="en-GB" w:bidi="en-GB"/>
        </w:rPr>
        <w:t xml:space="preserve">Lambert </w:t>
      </w:r>
      <w:r>
        <w:rPr>
          <w:rStyle w:val="CharStyle93"/>
        </w:rPr>
        <w:t xml:space="preserve">presento una demostracion parecida en </w:t>
      </w:r>
      <w:r>
        <w:rPr>
          <w:rStyle w:val="CharStyle94"/>
          <w:lang w:val="la" w:eastAsia="la" w:bidi="la"/>
        </w:rPr>
        <w:t>Actis Erudit,</w:t>
      </w:r>
      <w:r>
        <w:rPr>
          <w:rStyle w:val="CharStyle93"/>
          <w:lang w:val="la" w:eastAsia="la" w:bidi="la"/>
        </w:rPr>
        <w:t xml:space="preserve"> </w:t>
      </w:r>
      <w:r>
        <w:rPr>
          <w:rStyle w:val="CharStyle93"/>
          <w:lang w:val="en-US" w:eastAsia="en-US" w:bidi="en-US"/>
        </w:rPr>
        <w:t xml:space="preserve">1769, </w:t>
      </w:r>
      <w:r>
        <w:rPr>
          <w:rStyle w:val="CharStyle93"/>
          <w:lang w:val="la" w:eastAsia="la" w:bidi="la"/>
        </w:rPr>
        <w:t xml:space="preserve">p. </w:t>
      </w:r>
      <w:r>
        <w:rPr>
          <w:rStyle w:val="CharStyle93"/>
          <w:lang w:val="en-US" w:eastAsia="en-US" w:bidi="en-US"/>
        </w:rPr>
        <w:t xml:space="preserve">109. </w:t>
      </w:r>
      <w:r>
        <w:rPr>
          <w:rStyle w:val="CharStyle93"/>
        </w:rPr>
        <w:t xml:space="preserve">Porque se veía que el desarrollo de una potencia binomia era bastante ajeno de la teoría de los </w:t>
      </w:r>
      <w:r>
        <w:rPr>
          <w:rStyle w:val="CharStyle93"/>
          <w:lang w:val="la" w:eastAsia="la" w:bidi="la"/>
        </w:rPr>
        <w:t xml:space="preserve">numeros, </w:t>
      </w:r>
      <w:r>
        <w:rPr>
          <w:rStyle w:val="CharStyle93"/>
        </w:rPr>
        <w:t xml:space="preserve">el gran </w:t>
      </w:r>
      <w:r>
        <w:rPr>
          <w:rStyle w:val="CharStyle93"/>
          <w:lang w:val="en-GB" w:eastAsia="en-GB" w:bidi="en-GB"/>
        </w:rPr>
        <w:t xml:space="preserve">Euler </w:t>
      </w:r>
      <w:r>
        <w:rPr>
          <w:rStyle w:val="CharStyle93"/>
        </w:rPr>
        <w:t xml:space="preserve">busco otra demostracion que aparece en </w:t>
      </w:r>
      <w:r>
        <w:rPr>
          <w:rStyle w:val="CharStyle94"/>
          <w:lang w:val="en-GB" w:eastAsia="en-GB" w:bidi="en-GB"/>
        </w:rPr>
        <w:t xml:space="preserve">Comment. </w:t>
      </w:r>
      <w:r>
        <w:rPr>
          <w:rStyle w:val="CharStyle94"/>
        </w:rPr>
        <w:t xml:space="preserve">nov. </w:t>
      </w:r>
      <w:r>
        <w:rPr>
          <w:rStyle w:val="CharStyle94"/>
          <w:lang w:val="en-GB" w:eastAsia="en-GB" w:bidi="en-GB"/>
        </w:rPr>
        <w:t xml:space="preserve">Petr. </w:t>
      </w:r>
      <w:r>
        <w:rPr>
          <w:rStyle w:val="CharStyle94"/>
          <w:lang w:val="la" w:eastAsia="la" w:bidi="la"/>
        </w:rPr>
        <w:t>T.</w:t>
      </w:r>
      <w:r>
        <w:rPr>
          <w:rStyle w:val="CharStyle93"/>
          <w:lang w:val="la" w:eastAsia="la" w:bidi="la"/>
        </w:rPr>
        <w:t xml:space="preserve"> </w:t>
      </w:r>
      <w:r>
        <w:rPr>
          <w:rStyle w:val="CharStyle93"/>
        </w:rPr>
        <w:t xml:space="preserve">VII p. </w:t>
      </w:r>
      <w:r>
        <w:rPr>
          <w:rStyle w:val="CharStyle93"/>
          <w:lang w:val="en-US" w:eastAsia="en-US" w:bidi="en-US"/>
        </w:rPr>
        <w:t xml:space="preserve">70, </w:t>
      </w:r>
      <w:r>
        <w:rPr>
          <w:rStyle w:val="CharStyle93"/>
        </w:rPr>
        <w:t xml:space="preserve">y que esta en armonía con lo que expusimos en el artículo anterior. Ademas, en lo siguiente, se nos ofrecerán otras demostraciones. En este lugar, se permite añadir otra </w:t>
      </w:r>
      <w:r>
        <w:rPr>
          <w:rStyle w:val="CharStyle93"/>
          <w:lang w:val="en-GB" w:eastAsia="en-GB" w:bidi="en-GB"/>
        </w:rPr>
        <w:t xml:space="preserve">mas, </w:t>
      </w:r>
      <w:r>
        <w:rPr>
          <w:rStyle w:val="CharStyle93"/>
        </w:rPr>
        <w:t>la cual se basa en principios semejantes a los de la primera del gran Euler.</w:t>
      </w:r>
    </w:p>
    <w:p>
      <w:pPr>
        <w:pStyle w:val="Style91"/>
        <w:widowControl w:val="0"/>
        <w:keepNext w:val="0"/>
        <w:keepLines w:val="0"/>
        <w:shd w:val="clear" w:color="auto" w:fill="auto"/>
        <w:bidi w:val="0"/>
        <w:spacing w:before="0" w:after="678"/>
        <w:ind w:left="0" w:right="580" w:firstLine="0"/>
      </w:pPr>
      <w:r>
        <w:rPr>
          <w:rStyle w:val="CharStyle93"/>
        </w:rPr>
        <w:t>La siguiente proposición, de la cual un caso especial es nuestro teorema, también será útil para otras investigaciones.</w:t>
      </w:r>
    </w:p>
    <w:p>
      <w:pPr>
        <w:pStyle w:val="Style91"/>
        <w:widowControl w:val="0"/>
        <w:keepNext w:val="0"/>
        <w:keepLines w:val="0"/>
        <w:shd w:val="clear" w:color="auto" w:fill="auto"/>
        <w:bidi w:val="0"/>
        <w:jc w:val="left"/>
        <w:spacing w:before="0" w:after="0" w:line="220" w:lineRule="exact"/>
        <w:ind w:left="4220" w:right="0" w:firstLine="0"/>
      </w:pPr>
      <w:r>
        <w:rPr>
          <w:rStyle w:val="CharStyle93"/>
          <w:lang w:val="en-US" w:eastAsia="en-US" w:bidi="en-US"/>
        </w:rPr>
        <w:t>51.</w:t>
      </w:r>
    </w:p>
    <w:p>
      <w:pPr>
        <w:pStyle w:val="Style104"/>
        <w:widowControl w:val="0"/>
        <w:keepNext w:val="0"/>
        <w:keepLines w:val="0"/>
        <w:shd w:val="clear" w:color="auto" w:fill="auto"/>
        <w:bidi w:val="0"/>
        <w:spacing w:before="0" w:after="0" w:line="629" w:lineRule="exact"/>
        <w:ind w:left="0" w:right="0" w:firstLine="780"/>
      </w:pPr>
      <w:r>
        <w:rPr>
          <w:rStyle w:val="CharStyle106"/>
          <w:b/>
          <w:bCs/>
          <w:i/>
          <w:iCs/>
        </w:rPr>
        <w:t>La p-ésima potencia del polinomio a</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9"/>
          <w:b w:val="0"/>
          <w:bCs w:val="0"/>
          <w:i w:val="0"/>
          <w:iCs w:val="0"/>
        </w:rPr>
        <w:t xml:space="preserve">b </w:t>
      </w:r>
      <w:r>
        <w:rPr>
          <w:rStyle w:val="CharStyle109"/>
          <w:lang w:val="en-US" w:eastAsia="en-US" w:bidi="en-US"/>
          <w:b w:val="0"/>
          <w:bCs w:val="0"/>
          <w:i w:val="0"/>
          <w:iCs w:val="0"/>
        </w:rPr>
        <w:t xml:space="preserve">+ </w:t>
      </w:r>
      <w:r>
        <w:rPr>
          <w:rStyle w:val="CharStyle109"/>
          <w:b w:val="0"/>
          <w:bCs w:val="0"/>
          <w:i w:val="0"/>
          <w:iCs w:val="0"/>
        </w:rPr>
        <w:t xml:space="preserve">c </w:t>
      </w:r>
      <w:r>
        <w:rPr>
          <w:rStyle w:val="CharStyle109"/>
          <w:lang w:val="en-US" w:eastAsia="en-US" w:bidi="en-US"/>
          <w:b w:val="0"/>
          <w:bCs w:val="0"/>
          <w:i w:val="0"/>
          <w:iCs w:val="0"/>
        </w:rPr>
        <w:t xml:space="preserve">+ </w:t>
      </w:r>
      <w:r>
        <w:rPr>
          <w:rStyle w:val="CharStyle109"/>
          <w:b w:val="0"/>
          <w:bCs w:val="0"/>
          <w:i w:val="0"/>
          <w:iCs w:val="0"/>
        </w:rPr>
        <w:t xml:space="preserve">etc. </w:t>
      </w:r>
      <w:r>
        <w:rPr>
          <w:rStyle w:val="CharStyle106"/>
          <w:b/>
          <w:bCs/>
          <w:i/>
          <w:iCs/>
        </w:rPr>
        <w:t>es</w:t>
      </w:r>
    </w:p>
    <w:p>
      <w:pPr>
        <w:pStyle w:val="Style91"/>
        <w:widowControl w:val="0"/>
        <w:keepNext w:val="0"/>
        <w:keepLines w:val="0"/>
        <w:shd w:val="clear" w:color="auto" w:fill="auto"/>
        <w:bidi w:val="0"/>
        <w:jc w:val="center"/>
        <w:spacing w:before="0" w:after="0" w:line="629" w:lineRule="exact"/>
        <w:ind w:left="500" w:right="0" w:firstLine="0"/>
      </w:pPr>
      <w:r>
        <w:rPr>
          <w:rStyle w:val="CharStyle94"/>
          <w:lang w:val="en-US" w:eastAsia="en-US" w:bidi="en-US"/>
        </w:rPr>
        <w:t xml:space="preserve">= </w:t>
      </w:r>
      <w:r>
        <w:rPr>
          <w:rStyle w:val="CharStyle94"/>
        </w:rPr>
        <w:t>aP</w:t>
      </w:r>
      <w:r>
        <w:rPr>
          <w:rStyle w:val="CharStyle93"/>
        </w:rPr>
        <w:t xml:space="preserve"> </w:t>
      </w:r>
      <w:r>
        <w:rPr>
          <w:rStyle w:val="CharStyle93"/>
          <w:lang w:val="en-US" w:eastAsia="en-US" w:bidi="en-US"/>
        </w:rPr>
        <w:t xml:space="preserve">+ </w:t>
      </w:r>
      <w:r>
        <w:rPr>
          <w:rStyle w:val="CharStyle93"/>
        </w:rPr>
        <w:t>b</w:t>
      </w:r>
      <w:r>
        <w:rPr>
          <w:rStyle w:val="CharStyle93"/>
          <w:vertAlign w:val="superscript"/>
        </w:rPr>
        <w:t>p</w:t>
      </w:r>
      <w:r>
        <w:rPr>
          <w:rStyle w:val="CharStyle93"/>
        </w:rPr>
        <w:t xml:space="preserve"> </w:t>
      </w:r>
      <w:r>
        <w:rPr>
          <w:rStyle w:val="CharStyle93"/>
          <w:lang w:val="en-US" w:eastAsia="en-US" w:bidi="en-US"/>
        </w:rPr>
        <w:t xml:space="preserve">+ </w:t>
      </w:r>
      <w:r>
        <w:rPr>
          <w:rStyle w:val="CharStyle94"/>
        </w:rPr>
        <w:t>cP</w:t>
      </w:r>
      <w:r>
        <w:rPr>
          <w:rStyle w:val="CharStyle93"/>
        </w:rPr>
        <w:t xml:space="preserve"> </w:t>
      </w:r>
      <w:r>
        <w:rPr>
          <w:rStyle w:val="CharStyle93"/>
          <w:lang w:val="en-US" w:eastAsia="en-US" w:bidi="en-US"/>
        </w:rPr>
        <w:t xml:space="preserve">+ </w:t>
      </w:r>
      <w:r>
        <w:rPr>
          <w:rStyle w:val="CharStyle93"/>
        </w:rPr>
        <w:t>etc.</w:t>
      </w:r>
    </w:p>
    <w:p>
      <w:pPr>
        <w:pStyle w:val="Style104"/>
        <w:widowControl w:val="0"/>
        <w:keepNext w:val="0"/>
        <w:keepLines w:val="0"/>
        <w:shd w:val="clear" w:color="auto" w:fill="auto"/>
        <w:bidi w:val="0"/>
        <w:spacing w:before="0" w:after="0" w:line="629" w:lineRule="exact"/>
        <w:ind w:left="0" w:right="0" w:firstLine="0"/>
      </w:pPr>
      <w:r>
        <w:rPr>
          <w:rStyle w:val="CharStyle106"/>
          <w:b/>
          <w:bCs/>
          <w:i/>
          <w:iCs/>
        </w:rPr>
        <w:t>según el módulo p siempre que p sea un número primo.</w:t>
      </w:r>
    </w:p>
    <w:p>
      <w:pPr>
        <w:pStyle w:val="Style91"/>
        <w:widowControl w:val="0"/>
        <w:keepNext w:val="0"/>
        <w:keepLines w:val="0"/>
        <w:shd w:val="clear" w:color="auto" w:fill="auto"/>
        <w:bidi w:val="0"/>
        <w:spacing w:before="0" w:after="318"/>
        <w:ind w:left="0" w:right="580" w:firstLine="0"/>
      </w:pPr>
      <w:r>
        <w:rPr>
          <w:rStyle w:val="CharStyle94"/>
        </w:rPr>
        <w:t>Demostración.</w:t>
      </w:r>
      <w:r>
        <w:rPr>
          <w:rStyle w:val="CharStyle93"/>
        </w:rPr>
        <w:t xml:space="preserve"> Es evidente que la p-esima potencia del polinomio </w:t>
      </w:r>
      <w:r>
        <w:rPr>
          <w:rStyle w:val="CharStyle94"/>
        </w:rPr>
        <w:t>a</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4"/>
        </w:rPr>
        <w:t>c</w:t>
      </w:r>
      <w:r>
        <w:rPr>
          <w:rStyle w:val="CharStyle93"/>
        </w:rPr>
        <w:t xml:space="preserve"> </w:t>
      </w:r>
      <w:r>
        <w:rPr>
          <w:rStyle w:val="CharStyle93"/>
          <w:lang w:val="en-US" w:eastAsia="en-US" w:bidi="en-US"/>
        </w:rPr>
        <w:t xml:space="preserve">+ </w:t>
      </w:r>
      <w:r>
        <w:rPr>
          <w:rStyle w:val="CharStyle93"/>
        </w:rPr>
        <w:t xml:space="preserve">etc. esta compuesta de </w:t>
      </w:r>
      <w:r>
        <w:rPr>
          <w:rStyle w:val="CharStyle93"/>
          <w:lang w:val="la" w:eastAsia="la" w:bidi="la"/>
        </w:rPr>
        <w:t xml:space="preserve">terminos </w:t>
      </w:r>
      <w:r>
        <w:rPr>
          <w:rStyle w:val="CharStyle93"/>
        </w:rPr>
        <w:t xml:space="preserve">de la forma </w:t>
      </w:r>
      <w:r>
        <w:rPr>
          <w:rStyle w:val="CharStyle94"/>
          <w:lang w:val="el-GR" w:eastAsia="el-GR" w:bidi="el-GR"/>
        </w:rPr>
        <w:t>χα</w:t>
      </w:r>
      <w:r>
        <w:rPr>
          <w:rStyle w:val="CharStyle94"/>
          <w:lang w:val="el-GR" w:eastAsia="el-GR" w:bidi="el-GR"/>
          <w:vertAlign w:val="superscript"/>
        </w:rPr>
        <w:t>α</w:t>
      </w:r>
      <w:r>
        <w:rPr>
          <w:rStyle w:val="CharStyle94"/>
          <w:lang w:val="el-GR" w:eastAsia="el-GR" w:bidi="el-GR"/>
        </w:rPr>
        <w:t>ό</w:t>
      </w:r>
      <w:r>
        <w:rPr>
          <w:rStyle w:val="CharStyle94"/>
          <w:lang w:val="el-GR" w:eastAsia="el-GR" w:bidi="el-GR"/>
          <w:vertAlign w:val="superscript"/>
        </w:rPr>
        <w:t>β</w:t>
      </w:r>
      <w:r>
        <w:rPr>
          <w:rStyle w:val="CharStyle94"/>
        </w:rPr>
        <w:t>C</w:t>
      </w:r>
      <w:r>
        <w:rPr>
          <w:rStyle w:val="CharStyle93"/>
        </w:rPr>
        <w:t xml:space="preserve"> etc., donde </w:t>
      </w:r>
      <w:r>
        <w:rPr>
          <w:rStyle w:val="CharStyle93"/>
          <w:lang w:val="el-GR" w:eastAsia="el-GR" w:bidi="el-GR"/>
        </w:rPr>
        <w:t xml:space="preserve">α </w:t>
      </w:r>
      <w:r>
        <w:rPr>
          <w:rStyle w:val="CharStyle93"/>
          <w:lang w:val="en-US" w:eastAsia="en-US" w:bidi="en-US"/>
        </w:rPr>
        <w:t xml:space="preserve">+ </w:t>
      </w:r>
      <w:r>
        <w:rPr>
          <w:rStyle w:val="CharStyle93"/>
          <w:lang w:val="el-GR" w:eastAsia="el-GR" w:bidi="el-GR"/>
        </w:rPr>
        <w:t xml:space="preserve">β </w:t>
      </w:r>
      <w:r>
        <w:rPr>
          <w:rStyle w:val="CharStyle93"/>
          <w:lang w:val="en-US" w:eastAsia="en-US" w:bidi="en-US"/>
        </w:rPr>
        <w:t xml:space="preserve">+ </w:t>
      </w:r>
      <w:r>
        <w:rPr>
          <w:rStyle w:val="CharStyle93"/>
          <w:lang w:val="el-GR" w:eastAsia="el-GR" w:bidi="el-GR"/>
        </w:rPr>
        <w:t xml:space="preserve">γ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xml:space="preserve">= </w:t>
      </w:r>
      <w:r>
        <w:rPr>
          <w:rStyle w:val="CharStyle93"/>
          <w:lang w:val="en-GB" w:eastAsia="en-GB" w:bidi="en-GB"/>
        </w:rPr>
        <w:t xml:space="preserve">p, y </w:t>
      </w:r>
      <w:r>
        <w:rPr>
          <w:rStyle w:val="CharStyle94"/>
          <w:lang w:val="el-GR" w:eastAsia="el-GR" w:bidi="el-GR"/>
        </w:rPr>
        <w:t xml:space="preserve">χ </w:t>
      </w:r>
      <w:r>
        <w:rPr>
          <w:rStyle w:val="CharStyle93"/>
        </w:rPr>
        <w:t xml:space="preserve">denota en cuantas maneras p objetos pueden permutarse cuando </w:t>
      </w:r>
      <w:r>
        <w:rPr>
          <w:rStyle w:val="CharStyle93"/>
          <w:lang w:val="el-GR" w:eastAsia="el-GR" w:bidi="el-GR"/>
        </w:rPr>
        <w:t xml:space="preserve">α, β, γ, </w:t>
      </w:r>
      <w:r>
        <w:rPr>
          <w:rStyle w:val="CharStyle93"/>
        </w:rPr>
        <w:t xml:space="preserve">etc. de ellas son respectivamente iguales a </w:t>
      </w:r>
      <w:r>
        <w:rPr>
          <w:rStyle w:val="CharStyle94"/>
        </w:rPr>
        <w:t>a, b, c,</w:t>
      </w:r>
      <w:r>
        <w:rPr>
          <w:rStyle w:val="CharStyle93"/>
        </w:rPr>
        <w:t xml:space="preserve"> etc. Pero, antes, en el artículo </w:t>
      </w:r>
      <w:r>
        <w:rPr>
          <w:rStyle w:val="CharStyle93"/>
          <w:lang w:val="en-US" w:eastAsia="en-US" w:bidi="en-US"/>
        </w:rPr>
        <w:t xml:space="preserve">41, </w:t>
      </w:r>
      <w:r>
        <w:rPr>
          <w:rStyle w:val="CharStyle93"/>
        </w:rPr>
        <w:t xml:space="preserve">mostramos que este numero siempre es divisible por p, si todos los objetos no son iguales, i.e., si no es que uno de los </w:t>
      </w:r>
      <w:r>
        <w:rPr>
          <w:rStyle w:val="CharStyle93"/>
          <w:lang w:val="la" w:eastAsia="la" w:bidi="la"/>
        </w:rPr>
        <w:t xml:space="preserve">numeros </w:t>
      </w:r>
      <w:r>
        <w:rPr>
          <w:rStyle w:val="CharStyle93"/>
          <w:lang w:val="el-GR" w:eastAsia="el-GR" w:bidi="el-GR"/>
        </w:rPr>
        <w:t xml:space="preserve">α, β, γ, </w:t>
      </w:r>
      <w:r>
        <w:rPr>
          <w:rStyle w:val="CharStyle93"/>
          <w:lang w:val="en-GB" w:eastAsia="en-GB" w:bidi="en-GB"/>
        </w:rPr>
        <w:t xml:space="preserve">etc. </w:t>
      </w:r>
      <w:r>
        <w:rPr>
          <w:rStyle w:val="CharStyle93"/>
          <w:lang w:val="en-US" w:eastAsia="en-US" w:bidi="en-US"/>
        </w:rPr>
        <w:t xml:space="preserve">= </w:t>
      </w:r>
      <w:r>
        <w:rPr>
          <w:rStyle w:val="CharStyle93"/>
        </w:rPr>
        <w:t xml:space="preserve">p y los demas </w:t>
      </w:r>
      <w:r>
        <w:rPr>
          <w:rStyle w:val="CharStyle93"/>
          <w:lang w:val="en-US" w:eastAsia="en-US" w:bidi="en-US"/>
        </w:rPr>
        <w:t xml:space="preserve">= 0. </w:t>
      </w:r>
      <w:r>
        <w:rPr>
          <w:rStyle w:val="CharStyle93"/>
        </w:rPr>
        <w:t xml:space="preserve">De esto se sigue que todos los </w:t>
      </w:r>
      <w:r>
        <w:rPr>
          <w:rStyle w:val="CharStyle93"/>
          <w:lang w:val="la" w:eastAsia="la" w:bidi="la"/>
        </w:rPr>
        <w:t xml:space="preserve">terminos </w:t>
      </w:r>
      <w:r>
        <w:rPr>
          <w:rStyle w:val="CharStyle93"/>
        </w:rPr>
        <w:t xml:space="preserve">de (a </w:t>
      </w:r>
      <w:r>
        <w:rPr>
          <w:rStyle w:val="CharStyle93"/>
          <w:lang w:val="en-US" w:eastAsia="en-US" w:bidi="en-US"/>
        </w:rPr>
        <w:t xml:space="preserve">+ </w:t>
      </w:r>
      <w:r>
        <w:rPr>
          <w:rStyle w:val="CharStyle93"/>
          <w:lang w:val="la" w:eastAsia="la" w:bidi="la"/>
        </w:rPr>
        <w:t xml:space="preserve">b </w:t>
      </w:r>
      <w:r>
        <w:rPr>
          <w:rStyle w:val="CharStyle93"/>
          <w:lang w:val="en-US" w:eastAsia="en-US" w:bidi="en-US"/>
        </w:rPr>
        <w:t xml:space="preserve">+ </w:t>
      </w:r>
      <w:r>
        <w:rPr>
          <w:rStyle w:val="CharStyle93"/>
        </w:rPr>
        <w:t xml:space="preserve">c </w:t>
      </w:r>
      <w:r>
        <w:rPr>
          <w:rStyle w:val="CharStyle93"/>
          <w:lang w:val="en-US" w:eastAsia="en-US" w:bidi="en-US"/>
        </w:rPr>
        <w:t xml:space="preserve">+ </w:t>
      </w:r>
      <w:r>
        <w:rPr>
          <w:rStyle w:val="CharStyle93"/>
        </w:rPr>
        <w:t>etc.)</w:t>
      </w:r>
      <w:r>
        <w:rPr>
          <w:rStyle w:val="CharStyle93"/>
          <w:vertAlign w:val="superscript"/>
        </w:rPr>
        <w:t>p</w:t>
      </w:r>
      <w:r>
        <w:rPr>
          <w:rStyle w:val="CharStyle93"/>
        </w:rPr>
        <w:t>, excepto a</w:t>
      </w:r>
      <w:r>
        <w:rPr>
          <w:rStyle w:val="CharStyle93"/>
          <w:vertAlign w:val="superscript"/>
        </w:rPr>
        <w:t>p</w:t>
      </w:r>
      <w:r>
        <w:rPr>
          <w:rStyle w:val="CharStyle93"/>
        </w:rPr>
        <w:t xml:space="preserve">, </w:t>
      </w:r>
      <w:r>
        <w:rPr>
          <w:rStyle w:val="CharStyle94"/>
        </w:rPr>
        <w:t>b</w:t>
      </w:r>
      <w:r>
        <w:rPr>
          <w:rStyle w:val="CharStyle94"/>
          <w:vertAlign w:val="superscript"/>
        </w:rPr>
        <w:t>p</w:t>
      </w:r>
      <w:r>
        <w:rPr>
          <w:rStyle w:val="CharStyle94"/>
        </w:rPr>
        <w:t>, c</w:t>
      </w:r>
      <w:r>
        <w:rPr>
          <w:rStyle w:val="CharStyle94"/>
          <w:vertAlign w:val="superscript"/>
        </w:rPr>
        <w:t>p</w:t>
      </w:r>
      <w:r>
        <w:rPr>
          <w:rStyle w:val="CharStyle94"/>
        </w:rPr>
        <w:t>,</w:t>
      </w:r>
      <w:r>
        <w:rPr>
          <w:rStyle w:val="CharStyle93"/>
        </w:rPr>
        <w:t xml:space="preserve"> etc., son divisibles por p; por tanto, cuando se trata la congruencia segun el modulo p, pueden omitirse todos ellos, y sera</w:t>
      </w:r>
    </w:p>
    <w:p>
      <w:pPr>
        <w:pStyle w:val="Style91"/>
        <w:tabs>
          <w:tab w:leader="none" w:pos="6286" w:val="left"/>
        </w:tabs>
        <w:widowControl w:val="0"/>
        <w:keepNext w:val="0"/>
        <w:keepLines w:val="0"/>
        <w:shd w:val="clear" w:color="auto" w:fill="auto"/>
        <w:bidi w:val="0"/>
        <w:spacing w:before="0" w:after="292" w:line="220" w:lineRule="exact"/>
        <w:ind w:left="1760" w:right="0" w:firstLine="0"/>
      </w:pPr>
      <w:r>
        <w:rPr>
          <w:rStyle w:val="CharStyle94"/>
        </w:rPr>
        <w:t>(a</w:t>
      </w:r>
      <w:r>
        <w:rPr>
          <w:rStyle w:val="CharStyle93"/>
        </w:rPr>
        <w:t xml:space="preserve">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rPr>
        <w:t xml:space="preserve">c </w:t>
      </w:r>
      <w:r>
        <w:rPr>
          <w:rStyle w:val="CharStyle93"/>
          <w:lang w:val="en-US" w:eastAsia="en-US" w:bidi="en-US"/>
        </w:rPr>
        <w:t xml:space="preserve">+ </w:t>
      </w:r>
      <w:r>
        <w:rPr>
          <w:rStyle w:val="CharStyle93"/>
        </w:rPr>
        <w:t>etc.)</w:t>
      </w:r>
      <w:r>
        <w:rPr>
          <w:rStyle w:val="CharStyle93"/>
          <w:vertAlign w:val="superscript"/>
        </w:rPr>
        <w:t>p</w:t>
      </w:r>
      <w:r>
        <w:rPr>
          <w:rStyle w:val="CharStyle93"/>
        </w:rPr>
        <w:t xml:space="preserve"> </w:t>
      </w:r>
      <w:r>
        <w:rPr>
          <w:rStyle w:val="CharStyle93"/>
          <w:lang w:val="en-US" w:eastAsia="en-US" w:bidi="en-US"/>
        </w:rPr>
        <w:t xml:space="preserve">= </w:t>
      </w:r>
      <w:r>
        <w:rPr>
          <w:rStyle w:val="CharStyle94"/>
        </w:rPr>
        <w:t>a</w:t>
      </w:r>
      <w:r>
        <w:rPr>
          <w:rStyle w:val="CharStyle94"/>
          <w:vertAlign w:val="superscript"/>
        </w:rPr>
        <w:t>p</w:t>
      </w:r>
      <w:r>
        <w:rPr>
          <w:rStyle w:val="CharStyle93"/>
        </w:rPr>
        <w:t xml:space="preserve"> </w:t>
      </w:r>
      <w:r>
        <w:rPr>
          <w:rStyle w:val="CharStyle93"/>
          <w:lang w:val="en-US" w:eastAsia="en-US" w:bidi="en-US"/>
        </w:rPr>
        <w:t xml:space="preserve">+ </w:t>
      </w:r>
      <w:r>
        <w:rPr>
          <w:rStyle w:val="CharStyle94"/>
        </w:rPr>
        <w:t>bP</w:t>
      </w:r>
      <w:r>
        <w:rPr>
          <w:rStyle w:val="CharStyle93"/>
        </w:rPr>
        <w:t xml:space="preserve"> </w:t>
      </w:r>
      <w:r>
        <w:rPr>
          <w:rStyle w:val="CharStyle93"/>
          <w:lang w:val="en-US" w:eastAsia="en-US" w:bidi="en-US"/>
        </w:rPr>
        <w:t xml:space="preserve">+ </w:t>
      </w:r>
      <w:r>
        <w:rPr>
          <w:rStyle w:val="CharStyle94"/>
        </w:rPr>
        <w:t>c</w:t>
      </w:r>
      <w:r>
        <w:rPr>
          <w:rStyle w:val="CharStyle94"/>
          <w:vertAlign w:val="superscript"/>
        </w:rPr>
        <w:t>p</w:t>
      </w:r>
      <w:r>
        <w:rPr>
          <w:rStyle w:val="CharStyle93"/>
        </w:rPr>
        <w:t xml:space="preserve"> </w:t>
      </w:r>
      <w:r>
        <w:rPr>
          <w:rStyle w:val="CharStyle93"/>
          <w:lang w:val="en-US" w:eastAsia="en-US" w:bidi="en-US"/>
        </w:rPr>
        <w:t xml:space="preserve">+ </w:t>
      </w:r>
      <w:r>
        <w:rPr>
          <w:rStyle w:val="CharStyle93"/>
        </w:rPr>
        <w:t>etc.</w:t>
        <w:tab/>
        <w:t>Q.E.D</w:t>
      </w:r>
    </w:p>
    <w:p>
      <w:pPr>
        <w:pStyle w:val="Style91"/>
        <w:widowControl w:val="0"/>
        <w:keepNext w:val="0"/>
        <w:keepLines w:val="0"/>
        <w:shd w:val="clear" w:color="auto" w:fill="auto"/>
        <w:bidi w:val="0"/>
        <w:spacing w:before="0" w:after="604" w:line="322" w:lineRule="exact"/>
        <w:ind w:left="0" w:right="580" w:firstLine="780"/>
      </w:pPr>
      <w:r>
        <w:rPr>
          <w:rStyle w:val="CharStyle93"/>
        </w:rPr>
        <w:t xml:space="preserve">Ahora si se ponen todas las cantidades </w:t>
      </w:r>
      <w:r>
        <w:rPr>
          <w:rStyle w:val="CharStyle94"/>
        </w:rPr>
        <w:t>a, b, c,</w:t>
      </w:r>
      <w:r>
        <w:rPr>
          <w:rStyle w:val="CharStyle93"/>
        </w:rPr>
        <w:t xml:space="preserve"> etc. </w:t>
      </w:r>
      <w:r>
        <w:rPr>
          <w:rStyle w:val="CharStyle93"/>
          <w:lang w:val="en-US" w:eastAsia="en-US" w:bidi="en-US"/>
        </w:rPr>
        <w:t xml:space="preserve">= 1 </w:t>
      </w:r>
      <w:r>
        <w:rPr>
          <w:rStyle w:val="CharStyle93"/>
        </w:rPr>
        <w:t xml:space="preserve">y el numero de ellas es </w:t>
      </w:r>
      <w:r>
        <w:rPr>
          <w:rStyle w:val="CharStyle93"/>
          <w:lang w:val="en-US" w:eastAsia="en-US" w:bidi="en-US"/>
        </w:rPr>
        <w:t xml:space="preserve">= </w:t>
      </w:r>
      <w:r>
        <w:rPr>
          <w:rStyle w:val="CharStyle93"/>
        </w:rPr>
        <w:t xml:space="preserve">k, tendremos </w:t>
      </w:r>
      <w:r>
        <w:rPr>
          <w:rStyle w:val="CharStyle94"/>
        </w:rPr>
        <w:t>k</w:t>
      </w:r>
      <w:r>
        <w:rPr>
          <w:rStyle w:val="CharStyle94"/>
          <w:vertAlign w:val="superscript"/>
        </w:rPr>
        <w:t>p</w:t>
      </w:r>
      <w:r>
        <w:rPr>
          <w:rStyle w:val="CharStyle93"/>
        </w:rPr>
        <w:t xml:space="preserve"> </w:t>
      </w:r>
      <w:r>
        <w:rPr>
          <w:rStyle w:val="CharStyle93"/>
          <w:lang w:val="en-US" w:eastAsia="en-US" w:bidi="en-US"/>
        </w:rPr>
        <w:t xml:space="preserve">= </w:t>
      </w:r>
      <w:r>
        <w:rPr>
          <w:rStyle w:val="CharStyle94"/>
        </w:rPr>
        <w:t>k,</w:t>
      </w:r>
      <w:r>
        <w:rPr>
          <w:rStyle w:val="CharStyle93"/>
        </w:rPr>
        <w:t xml:space="preserve"> como en el artículo anterior.</w:t>
      </w:r>
    </w:p>
    <w:p>
      <w:pPr>
        <w:pStyle w:val="Style104"/>
        <w:widowControl w:val="0"/>
        <w:keepNext w:val="0"/>
        <w:keepLines w:val="0"/>
        <w:shd w:val="clear" w:color="auto" w:fill="auto"/>
        <w:bidi w:val="0"/>
        <w:jc w:val="center"/>
        <w:spacing w:before="0" w:after="0" w:line="317" w:lineRule="exact"/>
        <w:ind w:left="500" w:right="0" w:firstLine="0"/>
      </w:pPr>
      <w:r>
        <w:rPr>
          <w:rStyle w:val="CharStyle106"/>
          <w:b/>
          <w:bCs/>
          <w:i/>
          <w:iCs/>
        </w:rPr>
        <w:t>Cuantos números corresponden a un período,</w:t>
        <w:br/>
        <w:t xml:space="preserve">en el cual el número de </w:t>
      </w:r>
      <w:r>
        <w:rPr>
          <w:rStyle w:val="CharStyle106"/>
          <w:lang w:val="la" w:eastAsia="la" w:bidi="la"/>
          <w:b/>
          <w:bCs/>
          <w:i/>
          <w:iCs/>
        </w:rPr>
        <w:t xml:space="preserve">terminos </w:t>
      </w:r>
      <w:r>
        <w:rPr>
          <w:rStyle w:val="CharStyle106"/>
          <w:b/>
          <w:bCs/>
          <w:i/>
          <w:iCs/>
        </w:rPr>
        <w:t xml:space="preserve">es un divisor dado del número p — </w:t>
      </w:r>
      <w:r>
        <w:rPr>
          <w:rStyle w:val="CharStyle106"/>
          <w:lang w:val="en-US" w:eastAsia="en-US" w:bidi="en-US"/>
          <w:b/>
          <w:bCs/>
          <w:i/>
          <w:iCs/>
        </w:rPr>
        <w:t>1.</w:t>
      </w:r>
    </w:p>
    <w:p>
      <w:pPr>
        <w:pStyle w:val="Style91"/>
        <w:widowControl w:val="0"/>
        <w:keepNext w:val="0"/>
        <w:keepLines w:val="0"/>
        <w:shd w:val="clear" w:color="auto" w:fill="auto"/>
        <w:bidi w:val="0"/>
        <w:jc w:val="left"/>
        <w:spacing w:before="0" w:after="0"/>
        <w:ind w:left="4220" w:right="0" w:firstLine="0"/>
      </w:pPr>
      <w:r>
        <w:rPr>
          <w:rStyle w:val="CharStyle93"/>
        </w:rPr>
        <w:t>52.</w:t>
      </w:r>
    </w:p>
    <w:p>
      <w:pPr>
        <w:pStyle w:val="Style91"/>
        <w:widowControl w:val="0"/>
        <w:keepNext w:val="0"/>
        <w:keepLines w:val="0"/>
        <w:shd w:val="clear" w:color="auto" w:fill="auto"/>
        <w:bidi w:val="0"/>
        <w:spacing w:before="0" w:after="0"/>
        <w:ind w:left="0" w:right="580" w:firstLine="780"/>
        <w:sectPr>
          <w:pgSz w:w="11900" w:h="16840"/>
          <w:pgMar w:top="2434" w:left="1864" w:right="814" w:bottom="2434" w:header="0" w:footer="3" w:gutter="0"/>
          <w:rtlGutter w:val="0"/>
          <w:cols w:space="720"/>
          <w:noEndnote/>
          <w:docGrid w:linePitch="360"/>
        </w:sectPr>
      </w:pPr>
      <w:r>
        <w:rPr>
          <w:rStyle w:val="CharStyle93"/>
        </w:rPr>
        <w:t xml:space="preserve">Dado que otros </w:t>
      </w:r>
      <w:r>
        <w:rPr>
          <w:rStyle w:val="CharStyle93"/>
          <w:lang w:val="la" w:eastAsia="la" w:bidi="la"/>
        </w:rPr>
        <w:t xml:space="preserve">numeros, </w:t>
      </w:r>
      <w:r>
        <w:rPr>
          <w:rStyle w:val="CharStyle93"/>
        </w:rPr>
        <w:t xml:space="preserve">que no sean divisores del numero p </w:t>
      </w:r>
      <w:r>
        <w:rPr>
          <w:rStyle w:val="CharStyle94"/>
        </w:rPr>
        <w:t>—</w:t>
      </w:r>
      <w:r>
        <w:rPr>
          <w:rStyle w:val="CharStyle93"/>
        </w:rPr>
        <w:t xml:space="preserve"> 1, no pueden ser los exponentes de las potencias menores congruentes a la unidad, se plantea el problema de si todos los divisores de p — </w:t>
      </w:r>
      <w:r>
        <w:rPr>
          <w:rStyle w:val="CharStyle93"/>
          <w:lang w:val="en-US" w:eastAsia="en-US" w:bidi="en-US"/>
        </w:rPr>
        <w:t xml:space="preserve">1 </w:t>
      </w:r>
      <w:r>
        <w:rPr>
          <w:rStyle w:val="CharStyle93"/>
        </w:rPr>
        <w:t xml:space="preserve">disfrutan de esta propiedad, y cuando se clasifican todos estos </w:t>
      </w:r>
      <w:r>
        <w:rPr>
          <w:rStyle w:val="CharStyle93"/>
          <w:lang w:val="la" w:eastAsia="la" w:bidi="la"/>
        </w:rPr>
        <w:t xml:space="preserve">numeros </w:t>
      </w:r>
      <w:r>
        <w:rPr>
          <w:rStyle w:val="CharStyle93"/>
        </w:rPr>
        <w:t xml:space="preserve">no divisibles por p, segun el exponente de su potencia menor congruente a la unidad, ¿cuantos de ellos se encuentran para cada uno de los exponentes? Primero conviene observar que basta considerar todos los </w:t>
      </w:r>
      <w:r>
        <w:rPr>
          <w:rStyle w:val="CharStyle93"/>
          <w:lang w:val="la" w:eastAsia="la" w:bidi="la"/>
        </w:rPr>
        <w:t xml:space="preserve">numeros </w:t>
      </w:r>
      <w:r>
        <w:rPr>
          <w:rStyle w:val="CharStyle93"/>
        </w:rPr>
        <w:t xml:space="preserve">positivos de </w:t>
      </w:r>
      <w:r>
        <w:rPr>
          <w:rStyle w:val="CharStyle93"/>
          <w:lang w:val="en-US" w:eastAsia="en-US" w:bidi="en-US"/>
        </w:rPr>
        <w:t xml:space="preserve">1 </w:t>
      </w:r>
      <w:r>
        <w:rPr>
          <w:rStyle w:val="CharStyle93"/>
        </w:rPr>
        <w:t xml:space="preserve">hasta p — 1; pues, es evidente que los </w:t>
      </w:r>
      <w:r>
        <w:rPr>
          <w:rStyle w:val="CharStyle93"/>
          <w:lang w:val="la" w:eastAsia="la" w:bidi="la"/>
        </w:rPr>
        <w:t xml:space="preserve">numeros </w:t>
      </w:r>
      <w:r>
        <w:rPr>
          <w:rStyle w:val="CharStyle93"/>
        </w:rPr>
        <w:t>congruentes deben</w:t>
      </w:r>
    </w:p>
    <w:p>
      <w:pPr>
        <w:pStyle w:val="Style91"/>
        <w:widowControl w:val="0"/>
        <w:keepNext w:val="0"/>
        <w:keepLines w:val="0"/>
        <w:shd w:val="clear" w:color="auto" w:fill="auto"/>
        <w:bidi w:val="0"/>
        <w:spacing w:before="0" w:after="593"/>
        <w:ind w:left="0" w:right="560" w:firstLine="0"/>
      </w:pPr>
      <w:r>
        <w:rPr>
          <w:rStyle w:val="CharStyle93"/>
        </w:rPr>
        <w:t xml:space="preserve">elevarse a una misma potencia para que sean congruentes a la unidad, y por tanto, un numero cualquiera debe referirse al mismo exponente al que su residuo menor se refiere. Por consiguiente, tenemos que dedicarnos a hallar como, con respecto a esto, se han distribuido los </w:t>
      </w:r>
      <w:r>
        <w:rPr>
          <w:rStyle w:val="CharStyle93"/>
          <w:lang w:val="la" w:eastAsia="la" w:bidi="la"/>
        </w:rPr>
        <w:t xml:space="preserve">numeros </w:t>
      </w:r>
      <w:r>
        <w:rPr>
          <w:rStyle w:val="CharStyle93"/>
          <w:lang w:val="en-US" w:eastAsia="en-US" w:bidi="en-US"/>
        </w:rPr>
        <w:t xml:space="preserve">1, 2, 3, </w:t>
      </w:r>
      <w:r>
        <w:rPr>
          <w:rStyle w:val="CharStyle160"/>
        </w:rPr>
        <w:t>...p —</w:t>
      </w:r>
      <w:r>
        <w:rPr>
          <w:rStyle w:val="CharStyle93"/>
        </w:rPr>
        <w:t xml:space="preserve"> </w:t>
      </w:r>
      <w:r>
        <w:rPr>
          <w:rStyle w:val="CharStyle93"/>
          <w:lang w:val="en-US" w:eastAsia="en-US" w:bidi="en-US"/>
        </w:rPr>
        <w:t xml:space="preserve">1 </w:t>
      </w:r>
      <w:r>
        <w:rPr>
          <w:rStyle w:val="CharStyle93"/>
        </w:rPr>
        <w:t xml:space="preserve">entre los factores individuales del número p — </w:t>
      </w:r>
      <w:r>
        <w:rPr>
          <w:rStyle w:val="CharStyle93"/>
          <w:lang w:val="en-US" w:eastAsia="en-US" w:bidi="en-US"/>
        </w:rPr>
        <w:t xml:space="preserve">1. </w:t>
      </w:r>
      <w:r>
        <w:rPr>
          <w:rStyle w:val="CharStyle93"/>
        </w:rPr>
        <w:t xml:space="preserve">Por brevedad, si d es uno de los divisores del número p — </w:t>
      </w:r>
      <w:r>
        <w:rPr>
          <w:rStyle w:val="CharStyle93"/>
          <w:lang w:val="en-US" w:eastAsia="en-US" w:bidi="en-US"/>
        </w:rPr>
        <w:t xml:space="preserve">1 </w:t>
      </w:r>
      <w:r>
        <w:rPr>
          <w:rStyle w:val="CharStyle93"/>
        </w:rPr>
        <w:t xml:space="preserve">(entre los que tambien se incluyen </w:t>
      </w:r>
      <w:r>
        <w:rPr>
          <w:rStyle w:val="CharStyle93"/>
          <w:lang w:val="en-US" w:eastAsia="en-US" w:bidi="en-US"/>
        </w:rPr>
        <w:t xml:space="preserve">1 </w:t>
      </w:r>
      <w:r>
        <w:rPr>
          <w:rStyle w:val="CharStyle93"/>
        </w:rPr>
        <w:t xml:space="preserve">y p — </w:t>
      </w:r>
      <w:r>
        <w:rPr>
          <w:rStyle w:val="CharStyle93"/>
          <w:lang w:val="en-US" w:eastAsia="en-US" w:bidi="en-US"/>
        </w:rPr>
        <w:t xml:space="preserve">1) </w:t>
      </w:r>
      <w:r>
        <w:rPr>
          <w:rStyle w:val="CharStyle93"/>
        </w:rPr>
        <w:t xml:space="preserve">por medio de </w:t>
      </w:r>
      <w:r>
        <w:rPr>
          <w:rStyle w:val="CharStyle160"/>
        </w:rPr>
        <w:t>ψd</w:t>
      </w:r>
      <w:r>
        <w:rPr>
          <w:rStyle w:val="CharStyle93"/>
        </w:rPr>
        <w:t xml:space="preserve"> denotaremos el numero de enteros positivos menores que p mismo, cuya d-esima potencia es la menor congruente a la unidad.</w:t>
      </w:r>
    </w:p>
    <w:p>
      <w:pPr>
        <w:pStyle w:val="Style91"/>
        <w:widowControl w:val="0"/>
        <w:keepNext w:val="0"/>
        <w:keepLines w:val="0"/>
        <w:shd w:val="clear" w:color="auto" w:fill="auto"/>
        <w:bidi w:val="0"/>
        <w:jc w:val="left"/>
        <w:spacing w:before="0" w:after="0" w:line="326" w:lineRule="exact"/>
        <w:ind w:left="4220" w:right="0" w:firstLine="0"/>
      </w:pPr>
      <w:r>
        <w:rPr>
          <w:rStyle w:val="CharStyle93"/>
          <w:lang w:val="en-US" w:eastAsia="en-US" w:bidi="en-US"/>
        </w:rPr>
        <w:t>53.</w:t>
      </w:r>
    </w:p>
    <w:p>
      <w:pPr>
        <w:pStyle w:val="Style91"/>
        <w:widowControl w:val="0"/>
        <w:keepNext w:val="0"/>
        <w:keepLines w:val="0"/>
        <w:shd w:val="clear" w:color="auto" w:fill="auto"/>
        <w:bidi w:val="0"/>
        <w:spacing w:before="0" w:after="295" w:line="326" w:lineRule="exact"/>
        <w:ind w:left="0" w:right="560" w:firstLine="800"/>
      </w:pPr>
      <w:r>
        <w:rPr>
          <w:rStyle w:val="CharStyle93"/>
        </w:rPr>
        <w:t xml:space="preserve">Para que esta investigaciún pueda entenderse facilmente, agregamos un ejemplo. Para p </w:t>
      </w:r>
      <w:r>
        <w:rPr>
          <w:rStyle w:val="CharStyle93"/>
          <w:lang w:val="en-US" w:eastAsia="en-US" w:bidi="en-US"/>
        </w:rPr>
        <w:t xml:space="preserve">= 19, </w:t>
      </w:r>
      <w:r>
        <w:rPr>
          <w:rStyle w:val="CharStyle93"/>
        </w:rPr>
        <w:t xml:space="preserve">los </w:t>
      </w:r>
      <w:r>
        <w:rPr>
          <w:rStyle w:val="CharStyle93"/>
          <w:lang w:val="la" w:eastAsia="la" w:bidi="la"/>
        </w:rPr>
        <w:t xml:space="preserve">numeros </w:t>
      </w:r>
      <w:r>
        <w:rPr>
          <w:rStyle w:val="CharStyle93"/>
          <w:lang w:val="en-US" w:eastAsia="en-US" w:bidi="en-US"/>
        </w:rPr>
        <w:t xml:space="preserve">1, 2, 3, </w:t>
      </w:r>
      <w:r>
        <w:rPr>
          <w:rStyle w:val="CharStyle93"/>
        </w:rPr>
        <w:t xml:space="preserve">... </w:t>
      </w:r>
      <w:r>
        <w:rPr>
          <w:rStyle w:val="CharStyle93"/>
          <w:lang w:val="en-US" w:eastAsia="en-US" w:bidi="en-US"/>
        </w:rPr>
        <w:t xml:space="preserve">18 </w:t>
      </w:r>
      <w:r>
        <w:rPr>
          <w:rStyle w:val="CharStyle93"/>
        </w:rPr>
        <w:t xml:space="preserve">se distribuirán entre los divisores del número </w:t>
      </w:r>
      <w:r>
        <w:rPr>
          <w:rStyle w:val="CharStyle93"/>
          <w:lang w:val="en-US" w:eastAsia="en-US" w:bidi="en-US"/>
        </w:rPr>
        <w:t xml:space="preserve">18, </w:t>
      </w:r>
      <w:r>
        <w:rPr>
          <w:rStyle w:val="CharStyle93"/>
        </w:rPr>
        <w:t>de este modo</w:t>
      </w:r>
    </w:p>
    <w:tbl>
      <w:tblPr>
        <w:tblOverlap w:val="never"/>
        <w:tblLayout w:type="fixed"/>
        <w:jc w:val="center"/>
      </w:tblPr>
      <w:tblGrid>
        <w:gridCol w:w="384"/>
        <w:gridCol w:w="451"/>
        <w:gridCol w:w="322"/>
        <w:gridCol w:w="346"/>
        <w:gridCol w:w="413"/>
        <w:gridCol w:w="422"/>
        <w:gridCol w:w="475"/>
      </w:tblGrid>
      <w:tr>
        <w:trPr>
          <w:trHeight w:val="298" w:hRule="exact"/>
        </w:trPr>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00" w:right="0" w:firstLine="0"/>
            </w:pPr>
            <w:r>
              <w:rPr>
                <w:rStyle w:val="CharStyle93"/>
              </w:rPr>
              <w:t>1</w:t>
            </w:r>
          </w:p>
        </w:tc>
        <w:tc>
          <w:tcPr>
            <w:shd w:val="clear" w:color="auto" w:fill="FFFFFF"/>
            <w:tcBorders>
              <w:left w:val="single" w:sz="4"/>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20" w:right="0" w:firstLine="0"/>
            </w:pPr>
            <w:r>
              <w:rPr>
                <w:rStyle w:val="CharStyle93"/>
                <w:lang w:val="en-US" w:eastAsia="en-US" w:bidi="en-US"/>
              </w:rPr>
              <w:t>1</w:t>
            </w: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r>
      <w:tr>
        <w:trPr>
          <w:trHeight w:val="322" w:hRule="exact"/>
        </w:trPr>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00" w:right="0" w:firstLine="0"/>
            </w:pPr>
            <w:r>
              <w:rPr>
                <w:rStyle w:val="CharStyle93"/>
              </w:rPr>
              <w:t>2</w:t>
            </w:r>
          </w:p>
        </w:tc>
        <w:tc>
          <w:tcPr>
            <w:shd w:val="clear" w:color="auto" w:fill="FFFFFF"/>
            <w:tcBorders>
              <w:left w:val="single" w:sz="4"/>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18</w:t>
            </w: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r>
      <w:tr>
        <w:trPr>
          <w:trHeight w:val="317" w:hRule="exact"/>
        </w:trPr>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00" w:right="0" w:firstLine="0"/>
            </w:pPr>
            <w:r>
              <w:rPr>
                <w:rStyle w:val="CharStyle93"/>
              </w:rPr>
              <w:t>3</w:t>
            </w:r>
          </w:p>
        </w:tc>
        <w:tc>
          <w:tcPr>
            <w:shd w:val="clear" w:color="auto" w:fill="FFFFFF"/>
            <w:tcBorders>
              <w:left w:val="single" w:sz="4"/>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20" w:right="0" w:firstLine="0"/>
            </w:pPr>
            <w:r>
              <w:rPr>
                <w:rStyle w:val="CharStyle93"/>
                <w:lang w:val="en-US" w:eastAsia="en-US" w:bidi="en-US"/>
              </w:rPr>
              <w:t>7,</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93"/>
                <w:lang w:val="el-GR" w:eastAsia="el-GR" w:bidi="el-GR"/>
              </w:rPr>
              <w:t>11</w:t>
            </w: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r>
      <w:tr>
        <w:trPr>
          <w:trHeight w:val="317" w:hRule="exact"/>
        </w:trPr>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00" w:right="0" w:firstLine="0"/>
            </w:pPr>
            <w:r>
              <w:rPr>
                <w:rStyle w:val="CharStyle93"/>
                <w:lang w:val="en-US" w:eastAsia="en-US" w:bidi="en-US"/>
              </w:rPr>
              <w:t>6</w:t>
            </w:r>
          </w:p>
        </w:tc>
        <w:tc>
          <w:tcPr>
            <w:shd w:val="clear" w:color="auto" w:fill="FFFFFF"/>
            <w:tcBorders>
              <w:left w:val="single" w:sz="4"/>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20" w:right="0" w:firstLine="0"/>
            </w:pPr>
            <w:r>
              <w:rPr>
                <w:rStyle w:val="CharStyle93"/>
                <w:lang w:val="en-US" w:eastAsia="en-US" w:bidi="en-US"/>
              </w:rPr>
              <w:t>8,</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93"/>
                <w:lang w:val="el-GR" w:eastAsia="el-GR" w:bidi="el-GR"/>
              </w:rPr>
              <w:t>12</w:t>
            </w: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c>
          <w:tcPr>
            <w:shd w:val="clear" w:color="auto" w:fill="FFFFFF"/>
            <w:tcBorders/>
            <w:vAlign w:val="top"/>
          </w:tcPr>
          <w:p>
            <w:pPr>
              <w:framePr w:w="2813" w:wrap="notBeside" w:vAnchor="text" w:hAnchor="text" w:xAlign="center" w:y="1"/>
              <w:widowControl w:val="0"/>
              <w:rPr>
                <w:sz w:val="10"/>
                <w:szCs w:val="10"/>
              </w:rPr>
            </w:pPr>
          </w:p>
        </w:tc>
      </w:tr>
      <w:tr>
        <w:trPr>
          <w:trHeight w:val="322" w:hRule="exact"/>
        </w:trPr>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00" w:right="0" w:firstLine="0"/>
            </w:pPr>
            <w:r>
              <w:rPr>
                <w:rStyle w:val="CharStyle93"/>
              </w:rPr>
              <w:t>9</w:t>
            </w:r>
          </w:p>
        </w:tc>
        <w:tc>
          <w:tcPr>
            <w:shd w:val="clear" w:color="auto" w:fill="FFFFFF"/>
            <w:tcBorders>
              <w:left w:val="single" w:sz="4"/>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20" w:right="0" w:firstLine="0"/>
            </w:pPr>
            <w:r>
              <w:rPr>
                <w:rStyle w:val="CharStyle93"/>
                <w:lang w:val="en-US" w:eastAsia="en-US" w:bidi="en-US"/>
              </w:rPr>
              <w:t>4,</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93"/>
                <w:lang w:val="el-GR" w:eastAsia="el-GR" w:bidi="el-GR"/>
              </w:rPr>
              <w:t>5,</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00" w:right="0" w:firstLine="0"/>
            </w:pPr>
            <w:r>
              <w:rPr>
                <w:rStyle w:val="CharStyle93"/>
                <w:lang w:val="el-GR" w:eastAsia="el-GR" w:bidi="el-GR"/>
              </w:rPr>
              <w:t>6,</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20" w:right="0" w:firstLine="0"/>
            </w:pPr>
            <w:r>
              <w:rPr>
                <w:rStyle w:val="CharStyle93"/>
                <w:lang w:val="el-GR" w:eastAsia="el-GR" w:bidi="el-GR"/>
              </w:rPr>
              <w:t>9,</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l-GR" w:eastAsia="el-GR" w:bidi="el-GR"/>
              </w:rPr>
              <w:t>16,</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17</w:t>
            </w:r>
          </w:p>
        </w:tc>
      </w:tr>
      <w:tr>
        <w:trPr>
          <w:trHeight w:val="490" w:hRule="exact"/>
        </w:trPr>
        <w:tc>
          <w:tcPr>
            <w:shd w:val="clear" w:color="auto" w:fill="FFFFFF"/>
            <w:tcBorders/>
            <w:vAlign w:val="center"/>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rPr>
              <w:t>18</w:t>
            </w:r>
          </w:p>
        </w:tc>
        <w:tc>
          <w:tcPr>
            <w:shd w:val="clear" w:color="auto" w:fill="FFFFFF"/>
            <w:tcBorders>
              <w:left w:val="single" w:sz="4"/>
            </w:tcBorders>
            <w:vAlign w:val="center"/>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220" w:right="0" w:firstLine="0"/>
            </w:pPr>
            <w:r>
              <w:rPr>
                <w:rStyle w:val="CharStyle93"/>
                <w:lang w:val="en-US" w:eastAsia="en-US" w:bidi="en-US"/>
              </w:rPr>
              <w:t>2,</w:t>
            </w:r>
          </w:p>
        </w:tc>
        <w:tc>
          <w:tcPr>
            <w:shd w:val="clear" w:color="auto" w:fill="FFFFFF"/>
            <w:tcBorders/>
            <w:vAlign w:val="center"/>
          </w:tcPr>
          <w:p>
            <w:pPr>
              <w:pStyle w:val="Style91"/>
              <w:framePr w:w="2813"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93"/>
                <w:lang w:val="el-GR" w:eastAsia="el-GR" w:bidi="el-GR"/>
              </w:rPr>
              <w:t>3,</w:t>
            </w:r>
          </w:p>
        </w:tc>
        <w:tc>
          <w:tcPr>
            <w:shd w:val="clear" w:color="auto" w:fill="FFFFFF"/>
            <w:tcBorders/>
            <w:vAlign w:val="center"/>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10</w:t>
            </w:r>
          </w:p>
        </w:tc>
        <w:tc>
          <w:tcPr>
            <w:shd w:val="clear" w:color="auto" w:fill="FFFFFF"/>
            <w:tcBorders/>
            <w:vAlign w:val="center"/>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13,</w:t>
            </w:r>
          </w:p>
        </w:tc>
        <w:tc>
          <w:tcPr>
            <w:shd w:val="clear" w:color="auto" w:fill="FFFFFF"/>
            <w:tcBorders/>
            <w:vAlign w:val="center"/>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l-GR" w:eastAsia="el-GR" w:bidi="el-GR"/>
              </w:rPr>
              <w:t>14,</w:t>
            </w:r>
          </w:p>
        </w:tc>
        <w:tc>
          <w:tcPr>
            <w:shd w:val="clear" w:color="auto" w:fill="FFFFFF"/>
            <w:tcBorders/>
            <w:vAlign w:val="center"/>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15</w:t>
            </w:r>
          </w:p>
        </w:tc>
      </w:tr>
      <w:tr>
        <w:trPr>
          <w:trHeight w:val="485" w:hRule="exact"/>
        </w:trPr>
        <w:tc>
          <w:tcPr>
            <w:shd w:val="clear" w:color="auto" w:fill="FFFFFF"/>
            <w:gridSpan w:val="2"/>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 xml:space="preserve">= 1, </w:t>
            </w:r>
            <w:r>
              <w:rPr>
                <w:rStyle w:val="CharStyle93"/>
                <w:lang w:val="el-GR" w:eastAsia="el-GR" w:bidi="el-GR"/>
              </w:rPr>
              <w:t>Ψ</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right"/>
              <w:spacing w:before="0" w:after="0" w:line="220" w:lineRule="exact"/>
              <w:ind w:left="0" w:right="0" w:firstLine="0"/>
            </w:pPr>
            <w:r>
              <w:rPr>
                <w:rStyle w:val="CharStyle93"/>
                <w:lang w:val="el-GR" w:eastAsia="el-GR" w:bidi="el-GR"/>
                <w:vertAlign w:val="subscript"/>
              </w:rPr>
              <w:t>=</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1,</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l-GR" w:eastAsia="el-GR" w:bidi="el-GR"/>
              </w:rPr>
              <w:t>ψ3</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lang w:val="en-US" w:eastAsia="en-US" w:bidi="en-US"/>
              </w:rPr>
              <w:t>= 2</w:t>
            </w:r>
          </w:p>
        </w:tc>
        <w:tc>
          <w:tcPr>
            <w:shd w:val="clear" w:color="auto" w:fill="FFFFFF"/>
            <w:tcBorders/>
            <w:vAlign w:val="bottom"/>
          </w:tcPr>
          <w:p>
            <w:pPr>
              <w:pStyle w:val="Style91"/>
              <w:framePr w:w="2813"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93"/>
                <w:vertAlign w:val="superscript"/>
              </w:rPr>
              <w:t xml:space="preserve">, </w:t>
            </w:r>
            <w:r>
              <w:rPr>
                <w:rStyle w:val="CharStyle93"/>
                <w:lang w:val="el-GR" w:eastAsia="el-GR" w:bidi="el-GR"/>
                <w:vertAlign w:val="superscript"/>
              </w:rPr>
              <w:t>ψ6</w:t>
            </w:r>
          </w:p>
        </w:tc>
      </w:tr>
    </w:tbl>
    <w:p>
      <w:pPr>
        <w:framePr w:w="2813" w:wrap="notBeside" w:vAnchor="text" w:hAnchor="text" w:xAlign="center" w:y="1"/>
        <w:widowControl w:val="0"/>
        <w:rPr>
          <w:sz w:val="2"/>
          <w:szCs w:val="2"/>
        </w:rPr>
      </w:pPr>
    </w:p>
    <w:p>
      <w:pPr>
        <w:widowControl w:val="0"/>
        <w:rPr>
          <w:sz w:val="2"/>
          <w:szCs w:val="2"/>
        </w:rPr>
      </w:pPr>
    </w:p>
    <w:p>
      <w:pPr>
        <w:pStyle w:val="Style91"/>
        <w:widowControl w:val="0"/>
        <w:keepNext w:val="0"/>
        <w:keepLines w:val="0"/>
        <w:shd w:val="clear" w:color="auto" w:fill="auto"/>
        <w:bidi w:val="0"/>
        <w:spacing w:before="0" w:after="0"/>
        <w:ind w:left="0" w:right="560" w:firstLine="0"/>
      </w:pPr>
      <w:r>
        <w:rPr>
          <w:rStyle w:val="CharStyle93"/>
        </w:rPr>
        <w:t xml:space="preserve">Un poco de atención enseña que tantos números pertenecen a cualquier exponente como tantos se dan no mayores que el y primos a el, o que en este caso particular, usando la notacion </w:t>
      </w:r>
      <w:r>
        <w:rPr>
          <w:rStyle w:val="CharStyle93"/>
          <w:lang w:val="en-GB" w:eastAsia="en-GB" w:bidi="en-GB"/>
        </w:rPr>
        <w:t xml:space="preserve">del art. </w:t>
      </w:r>
      <w:r>
        <w:rPr>
          <w:rStyle w:val="CharStyle93"/>
          <w:lang w:val="en-US" w:eastAsia="en-US" w:bidi="en-US"/>
        </w:rPr>
        <w:t xml:space="preserve">39, </w:t>
      </w:r>
      <w:r>
        <w:rPr>
          <w:rStyle w:val="CharStyle94"/>
        </w:rPr>
        <w:t>ψd</w:t>
      </w:r>
      <w:r>
        <w:rPr>
          <w:rStyle w:val="CharStyle93"/>
        </w:rPr>
        <w:t xml:space="preserve"> </w:t>
      </w:r>
      <w:r>
        <w:rPr>
          <w:rStyle w:val="CharStyle93"/>
          <w:lang w:val="en-US" w:eastAsia="en-US" w:bidi="en-US"/>
        </w:rPr>
        <w:t xml:space="preserve">= </w:t>
      </w:r>
      <w:r>
        <w:rPr>
          <w:rStyle w:val="CharStyle94"/>
        </w:rPr>
        <w:t>&lt;pd.</w:t>
      </w:r>
      <w:r>
        <w:rPr>
          <w:rStyle w:val="CharStyle93"/>
        </w:rPr>
        <w:t xml:space="preserve"> Ahora demostraremos que esta observaciún es verdadera en general.</w:t>
      </w:r>
    </w:p>
    <w:p>
      <w:pPr>
        <w:pStyle w:val="Style91"/>
        <w:widowControl w:val="0"/>
        <w:keepNext w:val="0"/>
        <w:keepLines w:val="0"/>
        <w:shd w:val="clear" w:color="auto" w:fill="auto"/>
        <w:bidi w:val="0"/>
        <w:spacing w:before="0" w:after="0"/>
        <w:ind w:left="0" w:right="560" w:firstLine="800"/>
      </w:pPr>
      <w:r>
        <w:rPr>
          <w:rStyle w:val="CharStyle93"/>
        </w:rPr>
        <w:t xml:space="preserve">I. Si se tiene algún número </w:t>
      </w:r>
      <w:r>
        <w:rPr>
          <w:rStyle w:val="CharStyle94"/>
        </w:rPr>
        <w:t>a perteneciente</w:t>
      </w:r>
      <w:r>
        <w:rPr>
          <w:rStyle w:val="CharStyle93"/>
        </w:rPr>
        <w:t xml:space="preserve"> al exponente d (i.e., cuya d-esima potencia es congruente a la unidad y todas sus potencias inferiores son </w:t>
      </w:r>
      <w:r>
        <w:rPr>
          <w:rStyle w:val="CharStyle93"/>
          <w:lang w:val="la" w:eastAsia="la" w:bidi="la"/>
        </w:rPr>
        <w:t xml:space="preserve">incongruentes), </w:t>
      </w:r>
      <w:r>
        <w:rPr>
          <w:rStyle w:val="CharStyle93"/>
        </w:rPr>
        <w:t>todas sus potencias a</w:t>
      </w:r>
      <w:r>
        <w:rPr>
          <w:rStyle w:val="CharStyle93"/>
          <w:vertAlign w:val="superscript"/>
        </w:rPr>
        <w:t>2</w:t>
      </w:r>
      <w:r>
        <w:rPr>
          <w:rStyle w:val="CharStyle93"/>
        </w:rPr>
        <w:t>, a</w:t>
      </w:r>
      <w:r>
        <w:rPr>
          <w:rStyle w:val="CharStyle93"/>
          <w:vertAlign w:val="superscript"/>
        </w:rPr>
        <w:t>3</w:t>
      </w:r>
      <w:r>
        <w:rPr>
          <w:rStyle w:val="CharStyle93"/>
        </w:rPr>
        <w:t>, a</w:t>
      </w:r>
      <w:r>
        <w:rPr>
          <w:rStyle w:val="CharStyle93"/>
          <w:vertAlign w:val="superscript"/>
        </w:rPr>
        <w:t>4</w:t>
      </w:r>
      <w:r>
        <w:rPr>
          <w:rStyle w:val="CharStyle93"/>
        </w:rPr>
        <w:t xml:space="preserve">, </w:t>
      </w:r>
      <w:r>
        <w:rPr>
          <w:rStyle w:val="CharStyle160"/>
        </w:rPr>
        <w:t>...a</w:t>
      </w:r>
      <w:r>
        <w:rPr>
          <w:rStyle w:val="CharStyle160"/>
          <w:vertAlign w:val="superscript"/>
        </w:rPr>
        <w:t>d</w:t>
      </w:r>
      <w:r>
        <w:rPr>
          <w:rStyle w:val="CharStyle160"/>
        </w:rPr>
        <w:t>,</w:t>
      </w:r>
      <w:r>
        <w:rPr>
          <w:rStyle w:val="CharStyle93"/>
        </w:rPr>
        <w:t xml:space="preserve"> o los menores restos de ellas, poseerán tambien la primera propiedad (la d-esima potencia de ellas es congruente a la unidad) y puesto que esto puede expresarse diciendo que todos los residuos mínimos de los </w:t>
      </w:r>
      <w:r>
        <w:rPr>
          <w:rStyle w:val="CharStyle93"/>
          <w:lang w:val="la" w:eastAsia="la" w:bidi="la"/>
        </w:rPr>
        <w:t xml:space="preserve">numeros </w:t>
      </w:r>
      <w:r>
        <w:rPr>
          <w:rStyle w:val="CharStyle160"/>
        </w:rPr>
        <w:t>a,</w:t>
      </w:r>
    </w:p>
    <w:p>
      <w:pPr>
        <w:pStyle w:val="Style91"/>
        <w:widowControl w:val="0"/>
        <w:keepNext w:val="0"/>
        <w:keepLines w:val="0"/>
        <w:shd w:val="clear" w:color="auto" w:fill="auto"/>
        <w:bidi w:val="0"/>
        <w:spacing w:before="0" w:after="0"/>
        <w:ind w:left="0" w:right="560" w:firstLine="0"/>
        <w:sectPr>
          <w:pgSz w:w="11900" w:h="16840"/>
          <w:pgMar w:top="2404" w:left="1850" w:right="829" w:bottom="2404" w:header="0" w:footer="3" w:gutter="0"/>
          <w:rtlGutter w:val="0"/>
          <w:cols w:space="720"/>
          <w:noEndnote/>
          <w:docGrid w:linePitch="360"/>
        </w:sectPr>
      </w:pPr>
      <w:r>
        <w:pict>
          <v:shape id="_x0000_s1073" type="#_x0000_t202" style="position:absolute;margin-left:5.e-002pt;margin-top:0.35pt;width:10.55pt;height:12.9pt;z-index:-125829368;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a</w:t>
                  </w:r>
                </w:p>
              </w:txbxContent>
            </v:textbox>
            <w10:wrap type="square" side="right" anchorx="margin"/>
          </v:shape>
        </w:pict>
      </w:r>
      <w:r>
        <w:pict>
          <v:shape id="_x0000_s1074" type="#_x0000_t202" style="position:absolute;margin-left:8.65pt;margin-top:-1.85pt;width:24.95pt;height:12.45pt;z-index:-12582936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n-US" w:eastAsia="en-US" w:bidi="en-US"/>
                    </w:rPr>
                    <w:t>2 „3</w:t>
                  </w:r>
                </w:p>
              </w:txbxContent>
            </v:textbox>
            <w10:wrap type="topAndBottom" anchorx="margin"/>
          </v:shape>
        </w:pict>
      </w:r>
      <w:r>
        <w:rPr>
          <w:rStyle w:val="CharStyle93"/>
        </w:rPr>
        <w:t>a</w:t>
      </w:r>
      <w:r>
        <w:rPr>
          <w:rStyle w:val="CharStyle93"/>
          <w:vertAlign w:val="superscript"/>
        </w:rPr>
        <w:t>3</w:t>
      </w:r>
      <w:r>
        <w:rPr>
          <w:rStyle w:val="CharStyle93"/>
        </w:rPr>
        <w:t xml:space="preserve">, </w:t>
      </w:r>
      <w:r>
        <w:rPr>
          <w:rStyle w:val="CharStyle160"/>
        </w:rPr>
        <w:t>...a</w:t>
      </w:r>
      <w:r>
        <w:rPr>
          <w:rStyle w:val="CharStyle160"/>
          <w:vertAlign w:val="superscript"/>
        </w:rPr>
        <w:t>d</w:t>
      </w:r>
      <w:r>
        <w:rPr>
          <w:rStyle w:val="CharStyle93"/>
        </w:rPr>
        <w:t xml:space="preserve"> (que son todos diferentes) son raíces de la congruencia </w:t>
      </w:r>
      <w:r>
        <w:rPr>
          <w:rStyle w:val="CharStyle160"/>
        </w:rPr>
        <w:t>x</w:t>
      </w:r>
      <w:r>
        <w:rPr>
          <w:rStyle w:val="CharStyle160"/>
          <w:vertAlign w:val="superscript"/>
        </w:rPr>
        <w:t>d</w:t>
      </w:r>
      <w:r>
        <w:rPr>
          <w:rStyle w:val="CharStyle93"/>
        </w:rPr>
        <w:t xml:space="preserve"> </w:t>
      </w:r>
      <w:r>
        <w:rPr>
          <w:rStyle w:val="CharStyle93"/>
          <w:lang w:val="en-US" w:eastAsia="en-US" w:bidi="en-US"/>
        </w:rPr>
        <w:t xml:space="preserve">= 1 </w:t>
      </w:r>
      <w:r>
        <w:rPr>
          <w:rStyle w:val="CharStyle93"/>
        </w:rPr>
        <w:t xml:space="preserve">y como esta no puede tener mas que d raíces diferentes, es evidente que, excepto los residuos mínimos de los </w:t>
      </w:r>
      <w:r>
        <w:rPr>
          <w:rStyle w:val="CharStyle93"/>
          <w:lang w:val="la" w:eastAsia="la" w:bidi="la"/>
        </w:rPr>
        <w:t xml:space="preserve">numeros </w:t>
      </w:r>
      <w:r>
        <w:rPr>
          <w:rStyle w:val="CharStyle160"/>
        </w:rPr>
        <w:t>a,</w:t>
      </w:r>
      <w:r>
        <w:rPr>
          <w:rStyle w:val="CharStyle93"/>
        </w:rPr>
        <w:t xml:space="preserve"> a</w:t>
      </w:r>
      <w:r>
        <w:rPr>
          <w:rStyle w:val="CharStyle93"/>
          <w:vertAlign w:val="superscript"/>
        </w:rPr>
        <w:t>2</w:t>
      </w:r>
      <w:r>
        <w:rPr>
          <w:rStyle w:val="CharStyle93"/>
        </w:rPr>
        <w:t xml:space="preserve">, </w:t>
      </w:r>
      <w:r>
        <w:rPr>
          <w:rStyle w:val="CharStyle160"/>
        </w:rPr>
        <w:t>a</w:t>
      </w:r>
      <w:r>
        <w:rPr>
          <w:rStyle w:val="CharStyle160"/>
          <w:vertAlign w:val="superscript"/>
        </w:rPr>
        <w:t>3</w:t>
      </w:r>
      <w:r>
        <w:rPr>
          <w:rStyle w:val="CharStyle160"/>
        </w:rPr>
        <w:t>, ...a</w:t>
      </w:r>
      <w:r>
        <w:rPr>
          <w:rStyle w:val="CharStyle93"/>
          <w:vertAlign w:val="superscript"/>
        </w:rPr>
        <w:t>d</w:t>
      </w:r>
      <w:r>
        <w:rPr>
          <w:rStyle w:val="CharStyle93"/>
        </w:rPr>
        <w:t xml:space="preserve">, no se presenta ningun otro entre los </w:t>
      </w:r>
      <w:r>
        <w:rPr>
          <w:rStyle w:val="CharStyle93"/>
          <w:lang w:val="la" w:eastAsia="la" w:bidi="la"/>
        </w:rPr>
        <w:t xml:space="preserve">numeros </w:t>
      </w:r>
      <w:r>
        <w:rPr>
          <w:rStyle w:val="CharStyle93"/>
        </w:rPr>
        <w:t xml:space="preserve">de </w:t>
      </w:r>
      <w:r>
        <w:rPr>
          <w:rStyle w:val="CharStyle93"/>
          <w:lang w:val="en-US" w:eastAsia="en-US" w:bidi="en-US"/>
        </w:rPr>
        <w:t xml:space="preserve">1 </w:t>
      </w:r>
      <w:r>
        <w:rPr>
          <w:rStyle w:val="CharStyle93"/>
        </w:rPr>
        <w:t xml:space="preserve">a p — </w:t>
      </w:r>
      <w:r>
        <w:rPr>
          <w:rStyle w:val="CharStyle93"/>
          <w:lang w:val="en-US" w:eastAsia="en-US" w:bidi="en-US"/>
        </w:rPr>
        <w:t xml:space="preserve">1 </w:t>
      </w:r>
      <w:r>
        <w:rPr>
          <w:rStyle w:val="CharStyle93"/>
        </w:rPr>
        <w:t>inclusive, cuya d-esima potencia sea congruente a la unidad. De donde,</w:t>
      </w:r>
    </w:p>
    <w:p>
      <w:pPr>
        <w:pStyle w:val="Style91"/>
        <w:widowControl w:val="0"/>
        <w:keepNext w:val="0"/>
        <w:keepLines w:val="0"/>
        <w:shd w:val="clear" w:color="auto" w:fill="auto"/>
        <w:bidi w:val="0"/>
        <w:spacing w:before="0" w:after="2216" w:line="312" w:lineRule="exact"/>
        <w:ind w:left="0" w:right="560" w:firstLine="0"/>
      </w:pPr>
      <w:r>
        <w:rPr>
          <w:rStyle w:val="CharStyle93"/>
        </w:rPr>
        <w:t>es claro que todos los números pertenecientes al exponente d se encuentran entre los residuos mínimos de los números a, a</w:t>
      </w:r>
      <w:r>
        <w:rPr>
          <w:rStyle w:val="CharStyle93"/>
          <w:vertAlign w:val="superscript"/>
        </w:rPr>
        <w:t>2</w:t>
      </w:r>
      <w:r>
        <w:rPr>
          <w:rStyle w:val="CharStyle93"/>
        </w:rPr>
        <w:t>, a</w:t>
      </w:r>
      <w:r>
        <w:rPr>
          <w:rStyle w:val="CharStyle93"/>
          <w:vertAlign w:val="superscript"/>
        </w:rPr>
        <w:t>3</w:t>
      </w:r>
      <w:r>
        <w:rPr>
          <w:rStyle w:val="CharStyle93"/>
        </w:rPr>
        <w:t xml:space="preserve">, . </w:t>
      </w:r>
      <w:r>
        <w:rPr>
          <w:rStyle w:val="CharStyle124"/>
        </w:rPr>
        <w:t>..a</w:t>
      </w:r>
      <w:r>
        <w:rPr>
          <w:rStyle w:val="CharStyle124"/>
          <w:vertAlign w:val="superscript"/>
        </w:rPr>
        <w:t>d</w:t>
      </w:r>
      <w:r>
        <w:rPr>
          <w:rStyle w:val="CharStyle124"/>
        </w:rPr>
        <w:t>.</w:t>
      </w:r>
      <w:r>
        <w:rPr>
          <w:rStyle w:val="CharStyle93"/>
        </w:rPr>
        <w:t xml:space="preserve"> Cuales son y cuantos son ellos, se encontrarú como sigue. Si k es un número primo a d, todas las potencias de a</w:t>
      </w:r>
      <w:r>
        <w:rPr>
          <w:rStyle w:val="CharStyle93"/>
          <w:vertAlign w:val="superscript"/>
        </w:rPr>
        <w:t>k</w:t>
      </w:r>
      <w:r>
        <w:rPr>
          <w:rStyle w:val="CharStyle93"/>
        </w:rPr>
        <w:t xml:space="preserve">, cuyos exponentes son &lt; d, no serún congruentes a la unidad; pues, sea k </w:t>
      </w:r>
      <w:r>
        <w:rPr>
          <w:rStyle w:val="CharStyle93"/>
          <w:lang w:val="en-GB" w:eastAsia="en-GB" w:bidi="en-GB"/>
        </w:rPr>
        <w:t xml:space="preserve">(mod. </w:t>
      </w:r>
      <w:r>
        <w:rPr>
          <w:rStyle w:val="CharStyle93"/>
        </w:rPr>
        <w:t xml:space="preserve">d) </w:t>
      </w:r>
      <w:r>
        <w:rPr>
          <w:rStyle w:val="CharStyle98"/>
        </w:rPr>
        <w:t>ξ</w:t>
      </w:r>
      <w:r>
        <w:rPr>
          <w:rStyle w:val="CharStyle93"/>
          <w:lang w:val="el-GR" w:eastAsia="el-GR" w:bidi="el-GR"/>
        </w:rPr>
        <w:t xml:space="preserve"> </w:t>
      </w:r>
      <w:r>
        <w:rPr>
          <w:rStyle w:val="CharStyle93"/>
        </w:rPr>
        <w:t xml:space="preserve">m (ver </w:t>
      </w:r>
      <w:r>
        <w:rPr>
          <w:rStyle w:val="CharStyle93"/>
          <w:lang w:val="en-GB" w:eastAsia="en-GB" w:bidi="en-GB"/>
        </w:rPr>
        <w:t xml:space="preserve">art. </w:t>
      </w:r>
      <w:r>
        <w:rPr>
          <w:rStyle w:val="CharStyle93"/>
          <w:lang w:val="en-US" w:eastAsia="en-US" w:bidi="en-US"/>
        </w:rPr>
        <w:t xml:space="preserve">31), </w:t>
      </w:r>
      <w:r>
        <w:rPr>
          <w:rStyle w:val="CharStyle93"/>
        </w:rPr>
        <w:t>sera a</w:t>
      </w:r>
      <w:r>
        <w:rPr>
          <w:rStyle w:val="CharStyle93"/>
          <w:vertAlign w:val="superscript"/>
        </w:rPr>
        <w:t>km</w:t>
      </w:r>
      <w:r>
        <w:rPr>
          <w:rStyle w:val="CharStyle93"/>
        </w:rPr>
        <w:t xml:space="preserve"> </w:t>
      </w:r>
      <w:r>
        <w:rPr>
          <w:rStyle w:val="CharStyle168"/>
        </w:rPr>
        <w:t>ξ</w:t>
      </w:r>
      <w:r>
        <w:rPr>
          <w:rStyle w:val="CharStyle160"/>
          <w:lang w:val="el-GR" w:eastAsia="el-GR" w:bidi="el-GR"/>
        </w:rPr>
        <w:t xml:space="preserve"> </w:t>
      </w:r>
      <w:r>
        <w:rPr>
          <w:rStyle w:val="CharStyle160"/>
        </w:rPr>
        <w:t>a,</w:t>
      </w:r>
      <w:r>
        <w:rPr>
          <w:rStyle w:val="CharStyle93"/>
        </w:rPr>
        <w:t xml:space="preserve"> por tanto, si la e-esima potencia de a</w:t>
      </w:r>
      <w:r>
        <w:rPr>
          <w:rStyle w:val="CharStyle93"/>
          <w:vertAlign w:val="superscript"/>
        </w:rPr>
        <w:t>k</w:t>
      </w:r>
      <w:r>
        <w:rPr>
          <w:rStyle w:val="CharStyle93"/>
        </w:rPr>
        <w:t xml:space="preserve"> fuera congruente a la unidad y e &lt; d, entonces, resultaría a</w:t>
      </w:r>
      <w:r>
        <w:rPr>
          <w:rStyle w:val="CharStyle93"/>
          <w:vertAlign w:val="superscript"/>
        </w:rPr>
        <w:t>kme</w:t>
      </w:r>
      <w:r>
        <w:rPr>
          <w:rStyle w:val="CharStyle93"/>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y de aquí a</w:t>
      </w:r>
      <w:r>
        <w:rPr>
          <w:rStyle w:val="CharStyle93"/>
          <w:vertAlign w:val="superscript"/>
        </w:rPr>
        <w:t>e</w:t>
      </w:r>
      <w:r>
        <w:rPr>
          <w:rStyle w:val="CharStyle93"/>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contrario a la hipútesis. Por eso, es claro que el residuo múnimo de a</w:t>
      </w:r>
      <w:r>
        <w:rPr>
          <w:rStyle w:val="CharStyle93"/>
          <w:vertAlign w:val="superscript"/>
        </w:rPr>
        <w:t>k</w:t>
      </w:r>
      <w:r>
        <w:rPr>
          <w:rStyle w:val="CharStyle93"/>
        </w:rPr>
        <w:t xml:space="preserve"> pertenece al exponente d. Si k tiene algún divisor </w:t>
      </w:r>
      <w:r>
        <w:rPr>
          <w:rStyle w:val="CharStyle93"/>
          <w:lang w:val="el-GR" w:eastAsia="el-GR" w:bidi="el-GR"/>
        </w:rPr>
        <w:t xml:space="preserve">δ </w:t>
      </w:r>
      <w:r>
        <w:rPr>
          <w:rStyle w:val="CharStyle93"/>
        </w:rPr>
        <w:t>común con d, el residuo múnimo de a</w:t>
      </w:r>
      <w:r>
        <w:rPr>
          <w:rStyle w:val="CharStyle93"/>
          <w:vertAlign w:val="superscript"/>
        </w:rPr>
        <w:t>k</w:t>
      </w:r>
      <w:r>
        <w:rPr>
          <w:rStyle w:val="CharStyle93"/>
        </w:rPr>
        <w:t xml:space="preserve"> no pertenecerá al exponente d, pues, ademas la |rásima potencia es congruente a la unidad (pues, kd</w:t>
      </w:r>
    </w:p>
    <w:p>
      <w:pPr>
        <w:pStyle w:val="Style91"/>
        <w:widowControl w:val="0"/>
        <w:keepNext w:val="0"/>
        <w:keepLines w:val="0"/>
        <w:shd w:val="clear" w:color="auto" w:fill="auto"/>
        <w:bidi w:val="0"/>
        <w:jc w:val="left"/>
        <w:spacing w:before="0" w:after="0"/>
        <w:ind w:left="4220" w:right="0" w:firstLine="0"/>
      </w:pPr>
      <w:r>
        <w:pict>
          <v:shape id="_x0000_s1075" type="#_x0000_t202" style="position:absolute;margin-left:299.5pt;margin-top:-135.05pt;width:12.pt;height:12.65pt;z-index:-125829366;mso-wrap-distance-left:31.pt;mso-wrap-distance-right:5.pt;mso-position-horizontal-relative:margin" filled="f" stroked="f">
            <v:textbox style="mso-fit-shape-to-text:t" inset="0,0,0,0">
              <w:txbxContent>
                <w:p>
                  <w:pPr>
                    <w:pStyle w:val="Style104"/>
                    <w:widowControl w:val="0"/>
                    <w:keepNext w:val="0"/>
                    <w:keepLines w:val="0"/>
                    <w:shd w:val="clear" w:color="auto" w:fill="auto"/>
                    <w:bidi w:val="0"/>
                    <w:jc w:val="left"/>
                    <w:spacing w:before="0" w:after="0" w:line="220" w:lineRule="exact"/>
                    <w:ind w:left="0" w:right="0" w:firstLine="0"/>
                  </w:pPr>
                  <w:r>
                    <w:rPr>
                      <w:rStyle w:val="CharStyle176"/>
                      <w:b/>
                      <w:bCs/>
                      <w:i/>
                      <w:iCs/>
                    </w:rPr>
                    <w:t>kS</w:t>
                  </w:r>
                </w:p>
              </w:txbxContent>
            </v:textbox>
            <w10:wrap type="square" side="left" anchorx="margin"/>
          </v:shape>
        </w:pict>
      </w:r>
      <w:r>
        <w:pict>
          <v:shape id="_x0000_s1076" type="#_x0000_t202" style="position:absolute;margin-left:5.e-002pt;margin-top:-130.pt;width:437.3pt;height:96.65pt;z-index:-125829365;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spacing w:before="0" w:after="0"/>
                    <w:ind w:left="0" w:right="0" w:firstLine="0"/>
                  </w:pPr>
                  <w:r>
                    <w:rPr>
                      <w:rStyle w:val="CharStyle177"/>
                    </w:rPr>
                    <w:t>kd</w:t>
                  </w:r>
                  <w:r>
                    <w:rPr>
                      <w:rStyle w:val="CharStyle115"/>
                    </w:rPr>
                    <w:t xml:space="preserve"> sería divisible por d, o sea </w:t>
                  </w:r>
                  <w:r>
                    <w:rPr>
                      <w:rStyle w:val="CharStyle178"/>
                    </w:rPr>
                    <w:t>ξ</w:t>
                  </w:r>
                  <w:r>
                    <w:rPr>
                      <w:rStyle w:val="CharStyle115"/>
                      <w:lang w:val="el-GR" w:eastAsia="el-GR" w:bidi="el-GR"/>
                    </w:rPr>
                    <w:t xml:space="preserve"> </w:t>
                  </w:r>
                  <w:r>
                    <w:rPr>
                      <w:rStyle w:val="CharStyle115"/>
                      <w:lang w:val="en-US" w:eastAsia="en-US" w:bidi="en-US"/>
                    </w:rPr>
                    <w:t xml:space="preserve">0 </w:t>
                  </w:r>
                  <w:r>
                    <w:rPr>
                      <w:rStyle w:val="CharStyle115"/>
                      <w:lang w:val="en-GB" w:eastAsia="en-GB" w:bidi="en-GB"/>
                    </w:rPr>
                    <w:t xml:space="preserve">(mod. </w:t>
                  </w:r>
                  <w:r>
                    <w:rPr>
                      <w:rStyle w:val="CharStyle115"/>
                    </w:rPr>
                    <w:t xml:space="preserve">d) y por ende </w:t>
                  </w:r>
                  <w:r>
                    <w:rPr>
                      <w:rStyle w:val="CharStyle177"/>
                    </w:rPr>
                    <w:t>a~</w:t>
                  </w:r>
                  <w:r>
                    <w:rPr>
                      <w:rStyle w:val="CharStyle178"/>
                      <w:lang w:val="es-ES" w:eastAsia="es-ES" w:bidi="es-ES"/>
                    </w:rPr>
                    <w:t xml:space="preserve"> </w:t>
                  </w:r>
                  <w:r>
                    <w:rPr>
                      <w:rStyle w:val="CharStyle178"/>
                    </w:rPr>
                    <w:t>ξ</w:t>
                  </w:r>
                  <w:r>
                    <w:rPr>
                      <w:rStyle w:val="CharStyle115"/>
                      <w:lang w:val="el-GR" w:eastAsia="el-GR" w:bidi="el-GR"/>
                    </w:rPr>
                    <w:t xml:space="preserve"> </w:t>
                  </w:r>
                  <w:r>
                    <w:rPr>
                      <w:rStyle w:val="CharStyle115"/>
                      <w:lang w:val="en-US" w:eastAsia="en-US" w:bidi="en-US"/>
                    </w:rPr>
                    <w:t xml:space="preserve">1). </w:t>
                  </w:r>
                  <w:r>
                    <w:rPr>
                      <w:rStyle w:val="CharStyle115"/>
                    </w:rPr>
                    <w:t xml:space="preserve">Por consiguiente, se reunen tantos </w:t>
                  </w:r>
                  <w:r>
                    <w:rPr>
                      <w:rStyle w:val="CharStyle115"/>
                      <w:lang w:val="la" w:eastAsia="la" w:bidi="la"/>
                    </w:rPr>
                    <w:t xml:space="preserve">numeros </w:t>
                  </w:r>
                  <w:r>
                    <w:rPr>
                      <w:rStyle w:val="CharStyle115"/>
                    </w:rPr>
                    <w:t xml:space="preserve">pertenecientes al exponente d como </w:t>
                  </w:r>
                  <w:r>
                    <w:rPr>
                      <w:rStyle w:val="CharStyle115"/>
                      <w:lang w:val="la" w:eastAsia="la" w:bidi="la"/>
                    </w:rPr>
                    <w:t xml:space="preserve">numeros </w:t>
                  </w:r>
                  <w:r>
                    <w:rPr>
                      <w:rStyle w:val="CharStyle115"/>
                    </w:rPr>
                    <w:t xml:space="preserve">de </w:t>
                  </w:r>
                  <w:r>
                    <w:rPr>
                      <w:rStyle w:val="CharStyle115"/>
                      <w:lang w:val="en-US" w:eastAsia="en-US" w:bidi="en-US"/>
                    </w:rPr>
                    <w:t xml:space="preserve">1, 2, 3, </w:t>
                  </w:r>
                  <w:r>
                    <w:rPr>
                      <w:rStyle w:val="CharStyle179"/>
                    </w:rPr>
                    <w:t>...d</w:t>
                  </w:r>
                  <w:r>
                    <w:rPr>
                      <w:rStyle w:val="CharStyle115"/>
                    </w:rPr>
                    <w:t xml:space="preserve"> que sean primos a d. Pero, debe recordarse que esta </w:t>
                  </w:r>
                  <w:r>
                    <w:rPr>
                      <w:rStyle w:val="CharStyle115"/>
                      <w:lang w:val="en-GB" w:eastAsia="en-GB" w:bidi="en-GB"/>
                    </w:rPr>
                    <w:t xml:space="preserve">conclusion </w:t>
                  </w:r>
                  <w:r>
                    <w:rPr>
                      <w:rStyle w:val="CharStyle115"/>
                    </w:rPr>
                    <w:t xml:space="preserve">esta basada en la suposición de que ya se tiene un numero </w:t>
                  </w:r>
                  <w:r>
                    <w:rPr>
                      <w:rStyle w:val="CharStyle177"/>
                    </w:rPr>
                    <w:t>a</w:t>
                  </w:r>
                  <w:r>
                    <w:rPr>
                      <w:rStyle w:val="CharStyle115"/>
                    </w:rPr>
                    <w:t xml:space="preserve"> perteneciente al exponente d. Por lo cual queda la duda de si es posible que ningun numero pertenezca del todo a algun exponente y la </w:t>
                  </w:r>
                  <w:r>
                    <w:rPr>
                      <w:rStyle w:val="CharStyle115"/>
                      <w:lang w:val="en-GB" w:eastAsia="en-GB" w:bidi="en-GB"/>
                    </w:rPr>
                    <w:t xml:space="preserve">conclusion </w:t>
                  </w:r>
                  <w:r>
                    <w:rPr>
                      <w:rStyle w:val="CharStyle115"/>
                    </w:rPr>
                    <w:t xml:space="preserve">se limita a que ’d sea </w:t>
                  </w:r>
                  <w:r>
                    <w:rPr>
                      <w:rStyle w:val="CharStyle115"/>
                      <w:lang w:val="en-US" w:eastAsia="en-US" w:bidi="en-US"/>
                    </w:rPr>
                    <w:t xml:space="preserve">= 0 </w:t>
                  </w:r>
                  <w:r>
                    <w:rPr>
                      <w:rStyle w:val="CharStyle115"/>
                    </w:rPr>
                    <w:t xml:space="preserve">o </w:t>
                  </w:r>
                  <w:r>
                    <w:rPr>
                      <w:rStyle w:val="CharStyle115"/>
                      <w:lang w:val="en-US" w:eastAsia="en-US" w:bidi="en-US"/>
                    </w:rPr>
                    <w:t xml:space="preserve">= </w:t>
                  </w:r>
                  <w:r>
                    <w:rPr>
                      <w:rStyle w:val="CharStyle115"/>
                      <w:lang w:val="el-GR" w:eastAsia="el-GR" w:bidi="el-GR"/>
                    </w:rPr>
                    <w:t>φ</w:t>
                  </w:r>
                  <w:r>
                    <w:rPr>
                      <w:rStyle w:val="CharStyle177"/>
                    </w:rPr>
                    <w:t>d</w:t>
                  </w:r>
                  <w:r>
                    <w:rPr>
                      <w:rStyle w:val="CharStyle115"/>
                    </w:rPr>
                    <w:t>.</w:t>
                  </w:r>
                </w:p>
              </w:txbxContent>
            </v:textbox>
            <w10:wrap type="square" anchorx="margin"/>
          </v:shape>
        </w:pict>
      </w:r>
      <w:r>
        <w:rPr>
          <w:rStyle w:val="CharStyle93"/>
          <w:lang w:val="en-US" w:eastAsia="en-US" w:bidi="en-US"/>
        </w:rPr>
        <w:t>54.</w:t>
      </w:r>
    </w:p>
    <w:p>
      <w:pPr>
        <w:pStyle w:val="Style91"/>
        <w:widowControl w:val="0"/>
        <w:keepNext w:val="0"/>
        <w:keepLines w:val="0"/>
        <w:shd w:val="clear" w:color="auto" w:fill="auto"/>
        <w:bidi w:val="0"/>
        <w:spacing w:before="0" w:after="0"/>
        <w:ind w:left="0" w:right="560" w:firstLine="800"/>
      </w:pPr>
      <w:r>
        <w:rPr>
          <w:rStyle w:val="CharStyle93"/>
        </w:rPr>
        <w:t xml:space="preserve">II. Ahora sean </w:t>
      </w:r>
      <w:r>
        <w:rPr>
          <w:rStyle w:val="CharStyle93"/>
          <w:lang w:val="la" w:eastAsia="la" w:bidi="la"/>
        </w:rPr>
        <w:t xml:space="preserve">d, </w:t>
      </w:r>
      <w:r>
        <w:rPr>
          <w:rStyle w:val="CharStyle160"/>
        </w:rPr>
        <w:t>d', d",</w:t>
      </w:r>
      <w:r>
        <w:rPr>
          <w:rStyle w:val="CharStyle93"/>
        </w:rPr>
        <w:t xml:space="preserve"> etc. todos los divisores del numero p — </w:t>
      </w:r>
      <w:r>
        <w:rPr>
          <w:rStyle w:val="CharStyle93"/>
          <w:lang w:val="en-US" w:eastAsia="en-US" w:bidi="en-US"/>
        </w:rPr>
        <w:t xml:space="preserve">1: </w:t>
      </w:r>
      <w:r>
        <w:rPr>
          <w:rStyle w:val="CharStyle93"/>
        </w:rPr>
        <w:t xml:space="preserve">como todos los </w:t>
      </w:r>
      <w:r>
        <w:rPr>
          <w:rStyle w:val="CharStyle93"/>
          <w:lang w:val="la" w:eastAsia="la" w:bidi="la"/>
        </w:rPr>
        <w:t xml:space="preserve">numeros </w:t>
      </w:r>
      <w:r>
        <w:rPr>
          <w:rStyle w:val="CharStyle93"/>
          <w:lang w:val="en-US" w:eastAsia="en-US" w:bidi="en-US"/>
        </w:rPr>
        <w:t xml:space="preserve">1, 2, 3, </w:t>
      </w:r>
      <w:r>
        <w:rPr>
          <w:rStyle w:val="CharStyle124"/>
        </w:rPr>
        <w:t>...p</w:t>
      </w:r>
      <w:r>
        <w:rPr>
          <w:rStyle w:val="CharStyle93"/>
        </w:rPr>
        <w:t xml:space="preserve"> — </w:t>
      </w:r>
      <w:r>
        <w:rPr>
          <w:rStyle w:val="CharStyle93"/>
          <w:lang w:val="en-US" w:eastAsia="en-US" w:bidi="en-US"/>
        </w:rPr>
        <w:t xml:space="preserve">1 </w:t>
      </w:r>
      <w:r>
        <w:rPr>
          <w:rStyle w:val="CharStyle93"/>
        </w:rPr>
        <w:t>esrán distribuidos entre estos,</w:t>
      </w:r>
    </w:p>
    <w:p>
      <w:pPr>
        <w:pStyle w:val="Style91"/>
        <w:widowControl w:val="0"/>
        <w:keepNext w:val="0"/>
        <w:keepLines w:val="0"/>
        <w:shd w:val="clear" w:color="auto" w:fill="auto"/>
        <w:bidi w:val="0"/>
        <w:jc w:val="left"/>
        <w:spacing w:before="0" w:after="0" w:line="509" w:lineRule="exact"/>
        <w:ind w:left="2820" w:right="0" w:firstLine="0"/>
      </w:pPr>
      <w:r>
        <w:rPr>
          <w:rStyle w:val="CharStyle93"/>
          <w:lang w:val="el-GR" w:eastAsia="el-GR" w:bidi="el-GR"/>
        </w:rPr>
        <w:t>ψ</w:t>
      </w:r>
      <w:r>
        <w:rPr>
          <w:rStyle w:val="CharStyle93"/>
        </w:rPr>
        <w:t xml:space="preserve">’d </w:t>
      </w:r>
      <w:r>
        <w:rPr>
          <w:rStyle w:val="CharStyle93"/>
          <w:lang w:val="en-US" w:eastAsia="en-US" w:bidi="en-US"/>
        </w:rPr>
        <w:t xml:space="preserve">+ </w:t>
      </w:r>
      <w:r>
        <w:rPr>
          <w:rStyle w:val="CharStyle93"/>
          <w:lang w:val="el-GR" w:eastAsia="el-GR" w:bidi="el-GR"/>
        </w:rPr>
        <w:t>ψ</w:t>
      </w:r>
      <w:r>
        <w:rPr>
          <w:rStyle w:val="CharStyle93"/>
          <w:lang w:val="la" w:eastAsia="la" w:bidi="la"/>
        </w:rPr>
        <w:t xml:space="preserve">d' </w:t>
      </w:r>
      <w:r>
        <w:rPr>
          <w:rStyle w:val="CharStyle93"/>
          <w:lang w:val="en-US" w:eastAsia="en-US" w:bidi="en-US"/>
        </w:rPr>
        <w:t xml:space="preserve">+ </w:t>
      </w:r>
      <w:r>
        <w:rPr>
          <w:rStyle w:val="CharStyle93"/>
          <w:lang w:val="la" w:eastAsia="la" w:bidi="la"/>
        </w:rPr>
        <w:t xml:space="preserve">’d''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3"/>
        </w:rPr>
        <w:t xml:space="preserve">p — </w:t>
      </w:r>
      <w:r>
        <w:rPr>
          <w:rStyle w:val="CharStyle93"/>
          <w:lang w:val="en-US" w:eastAsia="en-US" w:bidi="en-US"/>
        </w:rPr>
        <w:t>1</w:t>
      </w:r>
    </w:p>
    <w:p>
      <w:pPr>
        <w:pStyle w:val="Style91"/>
        <w:widowControl w:val="0"/>
        <w:keepNext w:val="0"/>
        <w:keepLines w:val="0"/>
        <w:shd w:val="clear" w:color="auto" w:fill="auto"/>
        <w:bidi w:val="0"/>
        <w:spacing w:before="0" w:after="0" w:line="509" w:lineRule="exact"/>
        <w:ind w:left="0" w:right="0" w:firstLine="0"/>
      </w:pPr>
      <w:r>
        <w:rPr>
          <w:rStyle w:val="CharStyle93"/>
        </w:rPr>
        <w:t xml:space="preserve">Pero, en el </w:t>
      </w:r>
      <w:r>
        <w:rPr>
          <w:rStyle w:val="CharStyle93"/>
          <w:lang w:val="en-GB" w:eastAsia="en-GB" w:bidi="en-GB"/>
        </w:rPr>
        <w:t xml:space="preserve">art. </w:t>
      </w:r>
      <w:r>
        <w:rPr>
          <w:rStyle w:val="CharStyle93"/>
          <w:lang w:val="en-US" w:eastAsia="en-US" w:bidi="en-US"/>
        </w:rPr>
        <w:t xml:space="preserve">40, </w:t>
      </w:r>
      <w:r>
        <w:rPr>
          <w:rStyle w:val="CharStyle93"/>
        </w:rPr>
        <w:t>hemos demostrado que</w:t>
      </w:r>
    </w:p>
    <w:p>
      <w:pPr>
        <w:pStyle w:val="Style91"/>
        <w:widowControl w:val="0"/>
        <w:keepNext w:val="0"/>
        <w:keepLines w:val="0"/>
        <w:shd w:val="clear" w:color="auto" w:fill="auto"/>
        <w:bidi w:val="0"/>
        <w:jc w:val="left"/>
        <w:spacing w:before="0" w:after="0" w:line="509" w:lineRule="exact"/>
        <w:ind w:left="2820" w:right="0" w:firstLine="0"/>
      </w:pPr>
      <w:r>
        <w:rPr>
          <w:rStyle w:val="CharStyle93"/>
          <w:lang w:val="el-GR" w:eastAsia="el-GR" w:bidi="el-GR"/>
        </w:rPr>
        <w:t xml:space="preserve">φ^ </w:t>
      </w:r>
      <w:r>
        <w:rPr>
          <w:rStyle w:val="CharStyle93"/>
          <w:lang w:val="en-US" w:eastAsia="en-US" w:bidi="en-US"/>
        </w:rPr>
        <w:t xml:space="preserve">+ </w:t>
      </w:r>
      <w:r>
        <w:rPr>
          <w:rStyle w:val="CharStyle163"/>
          <w:lang w:val="el-GR" w:eastAsia="el-GR" w:bidi="el-GR"/>
        </w:rPr>
        <w:t>φδΐ!</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 xml:space="preserve">φ^'' </w:t>
      </w:r>
      <w:r>
        <w:rPr>
          <w:rStyle w:val="CharStyle93"/>
          <w:lang w:val="en-US" w:eastAsia="en-US" w:bidi="en-US"/>
        </w:rPr>
        <w:t xml:space="preserve">+ </w:t>
      </w:r>
      <w:r>
        <w:rPr>
          <w:rStyle w:val="CharStyle93"/>
          <w:lang w:val="en-GB" w:eastAsia="en-GB" w:bidi="en-GB"/>
        </w:rPr>
        <w:t xml:space="preserve">etc. </w:t>
      </w:r>
      <w:r>
        <w:rPr>
          <w:rStyle w:val="CharStyle93"/>
          <w:lang w:val="en-US" w:eastAsia="en-US" w:bidi="en-US"/>
        </w:rPr>
        <w:t xml:space="preserve">= </w:t>
      </w:r>
      <w:r>
        <w:rPr>
          <w:rStyle w:val="CharStyle93"/>
          <w:lang w:val="la" w:eastAsia="la" w:bidi="la"/>
        </w:rPr>
        <w:t xml:space="preserve">p </w:t>
      </w:r>
      <w:r>
        <w:rPr>
          <w:rStyle w:val="CharStyle93"/>
          <w:lang w:val="en-GB" w:eastAsia="en-GB" w:bidi="en-GB"/>
        </w:rPr>
        <w:t xml:space="preserve">— </w:t>
      </w:r>
      <w:r>
        <w:rPr>
          <w:rStyle w:val="CharStyle93"/>
          <w:lang w:val="en-US" w:eastAsia="en-US" w:bidi="en-US"/>
        </w:rPr>
        <w:t>1</w:t>
      </w:r>
    </w:p>
    <w:p>
      <w:pPr>
        <w:pStyle w:val="Style91"/>
        <w:widowControl w:val="0"/>
        <w:keepNext w:val="0"/>
        <w:keepLines w:val="0"/>
        <w:shd w:val="clear" w:color="auto" w:fill="auto"/>
        <w:bidi w:val="0"/>
        <w:spacing w:before="0" w:after="540"/>
        <w:ind w:left="0" w:right="560" w:firstLine="0"/>
      </w:pPr>
      <w:r>
        <w:rPr>
          <w:rStyle w:val="CharStyle93"/>
        </w:rPr>
        <w:t xml:space="preserve">y del artículo anterior, se sigue que ’d es igual o menor que &lt;^&gt;d, pero no puede ser mayor; de modo semejante para </w:t>
      </w:r>
      <w:r>
        <w:rPr>
          <w:rStyle w:val="CharStyle93"/>
          <w:lang w:val="la" w:eastAsia="la" w:bidi="la"/>
        </w:rPr>
        <w:t xml:space="preserve">’d' </w:t>
      </w:r>
      <w:r>
        <w:rPr>
          <w:rStyle w:val="CharStyle93"/>
        </w:rPr>
        <w:t xml:space="preserve">y &lt;^&gt;d', etc., por lo tanto, si algun termino (o varios) de ’d, ’d', ’d'', etc., fuera menor que el termino correspondiente de &lt;^&gt;d, &lt;^&gt;d', &lt;^&gt;d'', la suma de aquellos no podría ser igual a la suma de estos. De esto concluimos que ’d </w:t>
      </w:r>
      <w:r>
        <w:rPr>
          <w:rStyle w:val="CharStyle94"/>
        </w:rPr>
        <w:t>siempre es igual a</w:t>
      </w:r>
      <w:r>
        <w:rPr>
          <w:rStyle w:val="CharStyle93"/>
        </w:rPr>
        <w:t xml:space="preserve"> &lt;^&gt;d, y por eso no depende de la magnitud de p — </w:t>
      </w:r>
      <w:r>
        <w:rPr>
          <w:rStyle w:val="CharStyle93"/>
          <w:lang w:val="en-US" w:eastAsia="en-US" w:bidi="en-US"/>
        </w:rPr>
        <w:t>1.</w:t>
      </w:r>
    </w:p>
    <w:p>
      <w:pPr>
        <w:pStyle w:val="Style91"/>
        <w:widowControl w:val="0"/>
        <w:keepNext w:val="0"/>
        <w:keepLines w:val="0"/>
        <w:shd w:val="clear" w:color="auto" w:fill="auto"/>
        <w:bidi w:val="0"/>
        <w:jc w:val="left"/>
        <w:spacing w:before="0" w:after="0"/>
        <w:ind w:left="4220" w:right="0" w:firstLine="0"/>
      </w:pPr>
      <w:r>
        <w:rPr>
          <w:rStyle w:val="CharStyle93"/>
        </w:rPr>
        <w:t>55.</w:t>
      </w:r>
    </w:p>
    <w:p>
      <w:pPr>
        <w:pStyle w:val="Style91"/>
        <w:widowControl w:val="0"/>
        <w:keepNext w:val="0"/>
        <w:keepLines w:val="0"/>
        <w:shd w:val="clear" w:color="auto" w:fill="auto"/>
        <w:bidi w:val="0"/>
        <w:spacing w:before="0" w:after="0"/>
        <w:ind w:left="0" w:right="560" w:firstLine="800"/>
        <w:sectPr>
          <w:pgSz w:w="11900" w:h="16840"/>
          <w:pgMar w:top="2420" w:left="1850" w:right="829" w:bottom="2420" w:header="0" w:footer="3" w:gutter="0"/>
          <w:rtlGutter w:val="0"/>
          <w:cols w:space="720"/>
          <w:noEndnote/>
          <w:docGrid w:linePitch="360"/>
        </w:sectPr>
      </w:pPr>
      <w:r>
        <w:rPr>
          <w:rStyle w:val="CharStyle93"/>
        </w:rPr>
        <w:t xml:space="preserve">Un caso particular del artículo anterior merece muchísima atencion, a saber, </w:t>
      </w:r>
      <w:r>
        <w:rPr>
          <w:rStyle w:val="CharStyle94"/>
        </w:rPr>
        <w:t>siempre se presentan números de los cuales ninguna potencia menor que la</w:t>
      </w:r>
      <w:r>
        <w:rPr>
          <w:rStyle w:val="CharStyle93"/>
        </w:rPr>
        <w:t xml:space="preserve"> (p — </w:t>
      </w:r>
      <w:r>
        <w:rPr>
          <w:rStyle w:val="CharStyle93"/>
          <w:lang w:val="en-US" w:eastAsia="en-US" w:bidi="en-US"/>
        </w:rPr>
        <w:t xml:space="preserve">1)- </w:t>
      </w:r>
      <w:r>
        <w:rPr>
          <w:rStyle w:val="CharStyle94"/>
        </w:rPr>
        <w:t>ésima es congruente a la unidad,</w:t>
      </w:r>
      <w:r>
        <w:rPr>
          <w:rStyle w:val="CharStyle93"/>
        </w:rPr>
        <w:t xml:space="preserve"> y hay tantos de ellos entre </w:t>
      </w:r>
      <w:r>
        <w:rPr>
          <w:rStyle w:val="CharStyle93"/>
          <w:lang w:val="en-US" w:eastAsia="en-US" w:bidi="en-US"/>
        </w:rPr>
        <w:t xml:space="preserve">1 </w:t>
      </w:r>
      <w:r>
        <w:rPr>
          <w:rStyle w:val="CharStyle93"/>
        </w:rPr>
        <w:t xml:space="preserve">y p — </w:t>
      </w:r>
      <w:r>
        <w:rPr>
          <w:rStyle w:val="CharStyle93"/>
          <w:lang w:val="en-US" w:eastAsia="en-US" w:bidi="en-US"/>
        </w:rPr>
        <w:t xml:space="preserve">1 </w:t>
      </w:r>
      <w:r>
        <w:rPr>
          <w:rStyle w:val="CharStyle93"/>
        </w:rPr>
        <w:t xml:space="preserve">como </w:t>
      </w:r>
      <w:r>
        <w:rPr>
          <w:rStyle w:val="CharStyle93"/>
          <w:lang w:val="la" w:eastAsia="la" w:bidi="la"/>
        </w:rPr>
        <w:t>numeros</w:t>
      </w:r>
    </w:p>
    <w:p>
      <w:pPr>
        <w:pStyle w:val="Style91"/>
        <w:widowControl w:val="0"/>
        <w:keepNext w:val="0"/>
        <w:keepLines w:val="0"/>
        <w:shd w:val="clear" w:color="auto" w:fill="auto"/>
        <w:bidi w:val="0"/>
        <w:spacing w:before="0" w:after="0"/>
        <w:ind w:left="0" w:right="560" w:firstLine="0"/>
      </w:pPr>
      <w:r>
        <w:rPr>
          <w:rStyle w:val="CharStyle93"/>
        </w:rPr>
        <w:t xml:space="preserve">menores que p — </w:t>
      </w:r>
      <w:r>
        <w:rPr>
          <w:rStyle w:val="CharStyle93"/>
          <w:lang w:val="en-US" w:eastAsia="en-US" w:bidi="en-US"/>
        </w:rPr>
        <w:t xml:space="preserve">1 </w:t>
      </w:r>
      <w:r>
        <w:rPr>
          <w:rStyle w:val="CharStyle93"/>
        </w:rPr>
        <w:t xml:space="preserve">y primos a p — </w:t>
      </w:r>
      <w:r>
        <w:rPr>
          <w:rStyle w:val="CharStyle93"/>
          <w:lang w:val="en-US" w:eastAsia="en-US" w:bidi="en-US"/>
        </w:rPr>
        <w:t xml:space="preserve">1. </w:t>
      </w:r>
      <w:r>
        <w:rPr>
          <w:rStyle w:val="CharStyle93"/>
        </w:rPr>
        <w:t xml:space="preserve">Puesto que la demostración de este teorema no es tan obvia como puede parecer a primera vista, y por la importancia del propio teorema, se puede añadir aquí otra bastante diferente de la anterior; ya que una diversidad de metodos suele ayudar mucho a esclarecer asuntos bastante dudosos. Resuelvase p — </w:t>
      </w:r>
      <w:r>
        <w:rPr>
          <w:rStyle w:val="CharStyle93"/>
          <w:lang w:val="en-US" w:eastAsia="en-US" w:bidi="en-US"/>
        </w:rPr>
        <w:t xml:space="preserve">1 </w:t>
      </w:r>
      <w:r>
        <w:rPr>
          <w:rStyle w:val="CharStyle93"/>
        </w:rPr>
        <w:t xml:space="preserve">en sus factores primos, de modo que p — </w:t>
      </w:r>
      <w:r>
        <w:rPr>
          <w:rStyle w:val="CharStyle93"/>
          <w:lang w:val="en-US" w:eastAsia="en-US" w:bidi="en-US"/>
        </w:rPr>
        <w:t xml:space="preserve">1 = </w:t>
      </w:r>
      <w:r>
        <w:rPr>
          <w:rStyle w:val="CharStyle93"/>
        </w:rPr>
        <w:t>a</w:t>
      </w:r>
      <w:r>
        <w:rPr>
          <w:rStyle w:val="CharStyle93"/>
          <w:vertAlign w:val="superscript"/>
        </w:rPr>
        <w:t>a</w:t>
      </w:r>
      <w:r>
        <w:rPr>
          <w:rStyle w:val="CharStyle93"/>
        </w:rPr>
        <w:t>b</w:t>
      </w:r>
      <w:r>
        <w:rPr>
          <w:rStyle w:val="CharStyle93"/>
          <w:vertAlign w:val="superscript"/>
        </w:rPr>
        <w:t>3</w:t>
      </w:r>
      <w:r>
        <w:rPr>
          <w:rStyle w:val="CharStyle93"/>
        </w:rPr>
        <w:t>c</w:t>
      </w:r>
      <w:r>
        <w:rPr>
          <w:rStyle w:val="CharStyle93"/>
          <w:vertAlign w:val="superscript"/>
        </w:rPr>
        <w:t>7</w:t>
      </w:r>
      <w:r>
        <w:rPr>
          <w:rStyle w:val="CharStyle93"/>
        </w:rPr>
        <w:t xml:space="preserve"> etc., donde </w:t>
      </w:r>
      <w:r>
        <w:rPr>
          <w:rStyle w:val="CharStyle94"/>
        </w:rPr>
        <w:t>a, b,</w:t>
      </w:r>
      <w:r>
        <w:rPr>
          <w:rStyle w:val="CharStyle93"/>
        </w:rPr>
        <w:t xml:space="preserve"> c, etc. denotan </w:t>
      </w:r>
      <w:r>
        <w:rPr>
          <w:rStyle w:val="CharStyle93"/>
          <w:lang w:val="la" w:eastAsia="la" w:bidi="la"/>
        </w:rPr>
        <w:t xml:space="preserve">numeros </w:t>
      </w:r>
      <w:r>
        <w:rPr>
          <w:rStyle w:val="CharStyle93"/>
        </w:rPr>
        <w:t>primos diferentes. Entonces, complementaremos la demostración de este teorema por medio de lo siguiente:</w:t>
      </w:r>
    </w:p>
    <w:p>
      <w:pPr>
        <w:pStyle w:val="Style91"/>
        <w:numPr>
          <w:ilvl w:val="0"/>
          <w:numId w:val="33"/>
        </w:numPr>
        <w:tabs>
          <w:tab w:leader="none" w:pos="1116" w:val="left"/>
        </w:tabs>
        <w:widowControl w:val="0"/>
        <w:keepNext w:val="0"/>
        <w:keepLines w:val="0"/>
        <w:shd w:val="clear" w:color="auto" w:fill="auto"/>
        <w:bidi w:val="0"/>
        <w:spacing w:before="0" w:after="0"/>
        <w:ind w:left="0" w:right="560" w:firstLine="800"/>
      </w:pPr>
      <w:r>
        <w:rPr>
          <w:rStyle w:val="CharStyle93"/>
        </w:rPr>
        <w:t xml:space="preserve">Siempre puede encontrarse un numero A (o varios) pertenecientes al exponente </w:t>
      </w:r>
      <w:r>
        <w:rPr>
          <w:rStyle w:val="CharStyle94"/>
        </w:rPr>
        <w:t>a</w:t>
      </w:r>
      <w:r>
        <w:rPr>
          <w:rStyle w:val="CharStyle94"/>
          <w:vertAlign w:val="superscript"/>
        </w:rPr>
        <w:t>a</w:t>
      </w:r>
      <w:r>
        <w:rPr>
          <w:rStyle w:val="CharStyle93"/>
        </w:rPr>
        <w:t>, e igualmente nómeros B, C, etc., pertenecientes respectivamente a los exponentes b</w:t>
      </w:r>
      <w:r>
        <w:rPr>
          <w:rStyle w:val="CharStyle93"/>
          <w:vertAlign w:val="superscript"/>
        </w:rPr>
        <w:t>3</w:t>
      </w:r>
      <w:r>
        <w:rPr>
          <w:rStyle w:val="CharStyle93"/>
        </w:rPr>
        <w:t>, c</w:t>
      </w:r>
      <w:r>
        <w:rPr>
          <w:rStyle w:val="CharStyle93"/>
          <w:vertAlign w:val="superscript"/>
        </w:rPr>
        <w:t>7</w:t>
      </w:r>
      <w:r>
        <w:rPr>
          <w:rStyle w:val="CharStyle93"/>
        </w:rPr>
        <w:t>, etc.</w:t>
      </w:r>
    </w:p>
    <w:p>
      <w:pPr>
        <w:pStyle w:val="Style91"/>
        <w:numPr>
          <w:ilvl w:val="0"/>
          <w:numId w:val="33"/>
        </w:numPr>
        <w:widowControl w:val="0"/>
        <w:keepNext w:val="0"/>
        <w:keepLines w:val="0"/>
        <w:shd w:val="clear" w:color="auto" w:fill="auto"/>
        <w:bidi w:val="0"/>
        <w:spacing w:before="0" w:after="0" w:line="322" w:lineRule="exact"/>
        <w:ind w:left="0" w:right="560" w:firstLine="800"/>
      </w:pPr>
      <w:r>
        <w:rPr>
          <w:rStyle w:val="CharStyle93"/>
        </w:rPr>
        <w:t xml:space="preserve"> El producto de todos los nuómeros A, B, C, etc. (o el producto de sus residuos mínimos) pertenece al exponente p — </w:t>
      </w:r>
      <w:r>
        <w:rPr>
          <w:rStyle w:val="CharStyle93"/>
          <w:lang w:val="en-US" w:eastAsia="en-US" w:bidi="en-US"/>
        </w:rPr>
        <w:t xml:space="preserve">1. </w:t>
      </w:r>
      <w:r>
        <w:rPr>
          <w:rStyle w:val="CharStyle93"/>
        </w:rPr>
        <w:t>Esto lo demostramos así:</w:t>
      </w:r>
    </w:p>
    <w:p>
      <w:pPr>
        <w:pStyle w:val="Style91"/>
        <w:numPr>
          <w:ilvl w:val="0"/>
          <w:numId w:val="35"/>
        </w:numPr>
        <w:tabs>
          <w:tab w:leader="none" w:pos="1116" w:val="left"/>
        </w:tabs>
        <w:widowControl w:val="0"/>
        <w:keepNext w:val="0"/>
        <w:keepLines w:val="0"/>
        <w:shd w:val="clear" w:color="auto" w:fill="auto"/>
        <w:bidi w:val="0"/>
        <w:spacing w:before="0" w:after="0" w:line="220" w:lineRule="exact"/>
        <w:ind w:left="0" w:right="0" w:firstLine="800"/>
      </w:pPr>
      <w:r>
        <w:rPr>
          <w:rStyle w:val="CharStyle93"/>
        </w:rPr>
        <w:t xml:space="preserve">Sea </w:t>
      </w:r>
      <w:r>
        <w:rPr>
          <w:rStyle w:val="CharStyle94"/>
        </w:rPr>
        <w:t>g</w:t>
      </w:r>
      <w:r>
        <w:rPr>
          <w:rStyle w:val="CharStyle93"/>
        </w:rPr>
        <w:t xml:space="preserve"> algun nómero de </w:t>
      </w:r>
      <w:r>
        <w:rPr>
          <w:rStyle w:val="CharStyle93"/>
          <w:lang w:val="en-US" w:eastAsia="en-US" w:bidi="en-US"/>
        </w:rPr>
        <w:t xml:space="preserve">1, 2, 3, </w:t>
      </w:r>
      <w:r>
        <w:rPr>
          <w:rStyle w:val="CharStyle124"/>
        </w:rPr>
        <w:t>...p</w:t>
      </w:r>
      <w:r>
        <w:rPr>
          <w:rStyle w:val="CharStyle93"/>
        </w:rPr>
        <w:t xml:space="preserve"> — </w:t>
      </w:r>
      <w:r>
        <w:rPr>
          <w:rStyle w:val="CharStyle93"/>
          <w:lang w:val="en-US" w:eastAsia="en-US" w:bidi="en-US"/>
        </w:rPr>
        <w:t xml:space="preserve">1 </w:t>
      </w:r>
      <w:r>
        <w:rPr>
          <w:rStyle w:val="CharStyle93"/>
        </w:rPr>
        <w:t>que no satisface la congruencia</w:t>
      </w:r>
    </w:p>
    <w:p>
      <w:pPr>
        <w:pStyle w:val="Style191"/>
        <w:widowControl w:val="0"/>
        <w:keepNext w:val="0"/>
        <w:keepLines w:val="0"/>
        <w:shd w:val="clear" w:color="auto" w:fill="auto"/>
        <w:bidi w:val="0"/>
        <w:jc w:val="left"/>
        <w:spacing w:before="0" w:after="0" w:line="220" w:lineRule="exact"/>
        <w:ind w:left="220" w:right="0" w:firstLine="0"/>
      </w:pPr>
      <w:r>
        <w:rPr>
          <w:rStyle w:val="CharStyle193"/>
        </w:rPr>
        <w:t xml:space="preserve">p — </w:t>
      </w:r>
      <w:r>
        <w:rPr>
          <w:rStyle w:val="CharStyle194"/>
        </w:rPr>
        <w:t>1</w:t>
      </w:r>
    </w:p>
    <w:p>
      <w:pPr>
        <w:pStyle w:val="Style91"/>
        <w:widowControl w:val="0"/>
        <w:keepNext w:val="0"/>
        <w:keepLines w:val="0"/>
        <w:shd w:val="clear" w:color="auto" w:fill="auto"/>
        <w:bidi w:val="0"/>
        <w:spacing w:before="0" w:after="0"/>
        <w:ind w:left="0" w:right="560" w:firstLine="0"/>
      </w:pPr>
      <w:r>
        <w:rPr>
          <w:rStyle w:val="CharStyle93"/>
        </w:rPr>
        <w:t>x</w:t>
      </w:r>
      <w:r>
        <w:rPr>
          <w:rStyle w:val="CharStyle94"/>
        </w:rPr>
        <w:t>~a</w:t>
      </w:r>
      <w:r>
        <w:rPr>
          <w:rStyle w:val="CharStyle93"/>
        </w:rPr>
        <w:t xml:space="preserve"> </w:t>
      </w:r>
      <w:r>
        <w:rPr>
          <w:rStyle w:val="CharStyle93"/>
          <w:lang w:val="en-US" w:eastAsia="en-US" w:bidi="en-US"/>
        </w:rPr>
        <w:t xml:space="preserve">= 1 </w:t>
      </w:r>
      <w:r>
        <w:rPr>
          <w:rStyle w:val="CharStyle93"/>
          <w:lang w:val="en-GB" w:eastAsia="en-GB" w:bidi="en-GB"/>
        </w:rPr>
        <w:t xml:space="preserve">(mod. </w:t>
      </w:r>
      <w:r>
        <w:rPr>
          <w:rStyle w:val="CharStyle93"/>
        </w:rPr>
        <w:t xml:space="preserve">p). Como es de grado &lt; p — </w:t>
      </w:r>
      <w:r>
        <w:rPr>
          <w:rStyle w:val="CharStyle93"/>
          <w:lang w:val="en-US" w:eastAsia="en-US" w:bidi="en-US"/>
        </w:rPr>
        <w:t xml:space="preserve">1, </w:t>
      </w:r>
      <w:r>
        <w:rPr>
          <w:rStyle w:val="CharStyle93"/>
        </w:rPr>
        <w:t xml:space="preserve">todos estos nómeros no pueden satisfacerla. Entonces, digo que si se pone </w:t>
      </w:r>
      <w:r>
        <w:rPr>
          <w:rStyle w:val="CharStyle93"/>
          <w:lang w:val="en-US" w:eastAsia="en-US" w:bidi="en-US"/>
        </w:rPr>
        <w:t xml:space="preserve">= </w:t>
      </w:r>
      <w:r>
        <w:rPr>
          <w:rStyle w:val="CharStyle93"/>
        </w:rPr>
        <w:t xml:space="preserve">h la </w:t>
      </w:r>
      <w:r>
        <w:rPr>
          <w:rStyle w:val="CharStyle93"/>
          <w:lang w:val="en-GB" w:eastAsia="en-GB" w:bidi="en-GB"/>
        </w:rPr>
        <w:t>p</w:t>
      </w:r>
      <w:r>
        <w:rPr>
          <w:rStyle w:val="CharStyle93"/>
          <w:lang w:val="en-GB" w:eastAsia="en-GB" w:bidi="en-GB"/>
          <w:vertAlign w:val="superscript"/>
        </w:rPr>
        <w:t>-</w:t>
      </w:r>
      <w:r>
        <w:rPr>
          <w:rStyle w:val="CharStyle93"/>
          <w:lang w:val="en-GB" w:eastAsia="en-GB" w:bidi="en-GB"/>
        </w:rPr>
        <w:t xml:space="preserve">. </w:t>
      </w:r>
      <w:r>
        <w:rPr>
          <w:rStyle w:val="CharStyle93"/>
        </w:rPr>
        <w:t xml:space="preserve">-esima potencia de </w:t>
      </w:r>
      <w:r>
        <w:rPr>
          <w:rStyle w:val="CharStyle94"/>
        </w:rPr>
        <w:t>g,</w:t>
      </w:r>
      <w:r>
        <w:rPr>
          <w:rStyle w:val="CharStyle93"/>
        </w:rPr>
        <w:t xml:space="preserve"> este nómero o su residuo mínimo perteneceró al exponente </w:t>
      </w:r>
      <w:r>
        <w:rPr>
          <w:rStyle w:val="CharStyle94"/>
        </w:rPr>
        <w:t>a</w:t>
      </w:r>
      <w:r>
        <w:rPr>
          <w:rStyle w:val="CharStyle94"/>
          <w:vertAlign w:val="superscript"/>
        </w:rPr>
        <w:t>a</w:t>
      </w:r>
      <w:r>
        <w:rPr>
          <w:rStyle w:val="CharStyle93"/>
        </w:rPr>
        <w:t>.</w:t>
      </w:r>
    </w:p>
    <w:p>
      <w:pPr>
        <w:pStyle w:val="Style91"/>
        <w:widowControl w:val="0"/>
        <w:keepNext w:val="0"/>
        <w:keepLines w:val="0"/>
        <w:shd w:val="clear" w:color="auto" w:fill="auto"/>
        <w:bidi w:val="0"/>
        <w:spacing w:before="0" w:after="0"/>
        <w:ind w:left="0" w:right="560" w:firstLine="800"/>
      </w:pPr>
      <w:r>
        <w:rPr>
          <w:rStyle w:val="CharStyle93"/>
        </w:rPr>
        <w:t>Pues, es evidente que la potencia a</w:t>
      </w:r>
      <w:r>
        <w:rPr>
          <w:rStyle w:val="CharStyle93"/>
          <w:vertAlign w:val="superscript"/>
        </w:rPr>
        <w:t>a</w:t>
      </w:r>
      <w:r>
        <w:rPr>
          <w:rStyle w:val="CharStyle93"/>
        </w:rPr>
        <w:t xml:space="preserve">-esima de h será congruente a la (p — </w:t>
      </w:r>
      <w:r>
        <w:rPr>
          <w:rStyle w:val="CharStyle93"/>
          <w:lang w:val="en-US" w:eastAsia="en-US" w:bidi="en-US"/>
        </w:rPr>
        <w:t xml:space="preserve">1)- </w:t>
      </w:r>
      <w:r>
        <w:rPr>
          <w:rStyle w:val="CharStyle93"/>
        </w:rPr>
        <w:t xml:space="preserve">esima de </w:t>
      </w:r>
      <w:r>
        <w:rPr>
          <w:rStyle w:val="CharStyle94"/>
        </w:rPr>
        <w:t>g,</w:t>
      </w:r>
      <w:r>
        <w:rPr>
          <w:rStyle w:val="CharStyle93"/>
        </w:rPr>
        <w:t xml:space="preserve"> i.e., a la unidad. Pero, la a</w:t>
      </w:r>
      <w:r>
        <w:rPr>
          <w:rStyle w:val="CharStyle93"/>
          <w:vertAlign w:val="superscript"/>
        </w:rPr>
        <w:t>a-1</w:t>
      </w:r>
      <w:r>
        <w:rPr>
          <w:rStyle w:val="CharStyle93"/>
        </w:rPr>
        <w:t>-esima potencia de h sera congruente a la p</w:t>
      </w:r>
      <w:r>
        <w:rPr>
          <w:rStyle w:val="CharStyle93"/>
          <w:vertAlign w:val="superscript"/>
        </w:rPr>
        <w:t>-1</w:t>
      </w:r>
      <w:r>
        <w:rPr>
          <w:rStyle w:val="CharStyle93"/>
        </w:rPr>
        <w:t xml:space="preserve"> -esima potencia de </w:t>
      </w:r>
      <w:r>
        <w:rPr>
          <w:rStyle w:val="CharStyle94"/>
        </w:rPr>
        <w:t>g,</w:t>
      </w:r>
      <w:r>
        <w:rPr>
          <w:rStyle w:val="CharStyle93"/>
        </w:rPr>
        <w:t xml:space="preserve"> i.e., sera no congruente a la unidad, y mucho menos las a</w:t>
      </w:r>
      <w:r>
        <w:rPr>
          <w:rStyle w:val="CharStyle93"/>
          <w:vertAlign w:val="superscript"/>
        </w:rPr>
        <w:t>a-2</w:t>
      </w:r>
      <w:r>
        <w:rPr>
          <w:rStyle w:val="CharStyle93"/>
        </w:rPr>
        <w:t>, a</w:t>
      </w:r>
      <w:r>
        <w:rPr>
          <w:rStyle w:val="CharStyle93"/>
          <w:vertAlign w:val="superscript"/>
        </w:rPr>
        <w:t>a-3</w:t>
      </w:r>
      <w:r>
        <w:rPr>
          <w:rStyle w:val="CharStyle93"/>
        </w:rPr>
        <w:t xml:space="preserve">, etc. potencias de h pueden ser congruentes a la unidad. Pero, el exponente de la potencia menor de h congruente a la unidad, o el exponente al cual pertenece h debe dividir al numero </w:t>
      </w:r>
      <w:r>
        <w:rPr>
          <w:rStyle w:val="CharStyle94"/>
        </w:rPr>
        <w:t>a</w:t>
      </w:r>
      <w:r>
        <w:rPr>
          <w:rStyle w:val="CharStyle94"/>
          <w:vertAlign w:val="superscript"/>
        </w:rPr>
        <w:t>a</w:t>
      </w:r>
      <w:r>
        <w:rPr>
          <w:rStyle w:val="CharStyle93"/>
        </w:rPr>
        <w:t xml:space="preserve"> </w:t>
      </w:r>
      <w:r>
        <w:rPr>
          <w:rStyle w:val="CharStyle93"/>
          <w:lang w:val="en-GB" w:eastAsia="en-GB" w:bidi="en-GB"/>
        </w:rPr>
        <w:t xml:space="preserve">(art. </w:t>
      </w:r>
      <w:r>
        <w:rPr>
          <w:rStyle w:val="CharStyle93"/>
          <w:lang w:val="en-US" w:eastAsia="en-US" w:bidi="en-US"/>
        </w:rPr>
        <w:t xml:space="preserve">48). </w:t>
      </w:r>
      <w:r>
        <w:rPr>
          <w:rStyle w:val="CharStyle93"/>
        </w:rPr>
        <w:t>Por lo tanto, puesto que a</w:t>
      </w:r>
      <w:r>
        <w:rPr>
          <w:rStyle w:val="CharStyle93"/>
          <w:vertAlign w:val="superscript"/>
        </w:rPr>
        <w:t>a</w:t>
      </w:r>
      <w:r>
        <w:rPr>
          <w:rStyle w:val="CharStyle93"/>
        </w:rPr>
        <w:t xml:space="preserve"> no es divisible por ningun otro numero mas que por sí mismo y por las potencias menores de </w:t>
      </w:r>
      <w:r>
        <w:rPr>
          <w:rStyle w:val="CharStyle94"/>
        </w:rPr>
        <w:t>a,</w:t>
      </w:r>
      <w:r>
        <w:rPr>
          <w:rStyle w:val="CharStyle93"/>
        </w:rPr>
        <w:t xml:space="preserve"> necesariamente a</w:t>
      </w:r>
      <w:r>
        <w:rPr>
          <w:rStyle w:val="CharStyle93"/>
          <w:vertAlign w:val="superscript"/>
        </w:rPr>
        <w:t>a</w:t>
      </w:r>
      <w:r>
        <w:rPr>
          <w:rStyle w:val="CharStyle93"/>
        </w:rPr>
        <w:t xml:space="preserve"> sera el exponente al cual pertenece </w:t>
      </w:r>
      <w:r>
        <w:rPr>
          <w:rStyle w:val="CharStyle93"/>
          <w:lang w:val="la" w:eastAsia="la" w:bidi="la"/>
        </w:rPr>
        <w:t xml:space="preserve">h. </w:t>
      </w:r>
      <w:r>
        <w:rPr>
          <w:rStyle w:val="CharStyle94"/>
        </w:rPr>
        <w:t xml:space="preserve">Q. </w:t>
      </w:r>
      <w:r>
        <w:rPr>
          <w:rStyle w:val="CharStyle94"/>
          <w:lang w:val="la" w:eastAsia="la" w:bidi="la"/>
        </w:rPr>
        <w:t xml:space="preserve">E. </w:t>
      </w:r>
      <w:r>
        <w:rPr>
          <w:rStyle w:val="CharStyle94"/>
        </w:rPr>
        <w:t>D.</w:t>
      </w:r>
      <w:r>
        <w:rPr>
          <w:rStyle w:val="CharStyle93"/>
        </w:rPr>
        <w:t xml:space="preserve"> Con un metodo similar se demuestra que existen numeros que pertenecen a los exponentes b</w:t>
      </w:r>
      <w:r>
        <w:rPr>
          <w:rStyle w:val="CharStyle93"/>
          <w:vertAlign w:val="superscript"/>
        </w:rPr>
        <w:t>3</w:t>
      </w:r>
      <w:r>
        <w:rPr>
          <w:rStyle w:val="CharStyle93"/>
        </w:rPr>
        <w:t>, c</w:t>
      </w:r>
      <w:r>
        <w:rPr>
          <w:rStyle w:val="CharStyle93"/>
          <w:vertAlign w:val="superscript"/>
        </w:rPr>
        <w:t>7</w:t>
      </w:r>
      <w:r>
        <w:rPr>
          <w:rStyle w:val="CharStyle93"/>
        </w:rPr>
        <w:t>, etc.</w:t>
      </w:r>
    </w:p>
    <w:p>
      <w:pPr>
        <w:pStyle w:val="Style91"/>
        <w:numPr>
          <w:ilvl w:val="0"/>
          <w:numId w:val="35"/>
        </w:numPr>
        <w:tabs>
          <w:tab w:leader="none" w:pos="1116" w:val="left"/>
        </w:tabs>
        <w:widowControl w:val="0"/>
        <w:keepNext w:val="0"/>
        <w:keepLines w:val="0"/>
        <w:shd w:val="clear" w:color="auto" w:fill="auto"/>
        <w:bidi w:val="0"/>
        <w:spacing w:before="0" w:after="0"/>
        <w:ind w:left="0" w:right="560" w:firstLine="800"/>
      </w:pPr>
      <w:r>
        <w:rPr>
          <w:rStyle w:val="CharStyle93"/>
        </w:rPr>
        <w:t xml:space="preserve">Si suponemos que el producto de todos </w:t>
      </w:r>
      <w:r>
        <w:rPr>
          <w:rStyle w:val="CharStyle93"/>
          <w:lang w:val="en-GB" w:eastAsia="en-GB" w:bidi="en-GB"/>
        </w:rPr>
        <w:t xml:space="preserve">los </w:t>
      </w:r>
      <w:r>
        <w:rPr>
          <w:rStyle w:val="CharStyle93"/>
        </w:rPr>
        <w:t xml:space="preserve">A, B, C, etc. no pertenece al exponente p — </w:t>
      </w:r>
      <w:r>
        <w:rPr>
          <w:rStyle w:val="CharStyle93"/>
          <w:lang w:val="en-US" w:eastAsia="en-US" w:bidi="en-US"/>
        </w:rPr>
        <w:t xml:space="preserve">1, </w:t>
      </w:r>
      <w:r>
        <w:rPr>
          <w:rStyle w:val="CharStyle93"/>
        </w:rPr>
        <w:t xml:space="preserve">sino a uno menor t , p — </w:t>
      </w:r>
      <w:r>
        <w:rPr>
          <w:rStyle w:val="CharStyle93"/>
          <w:lang w:val="en-US" w:eastAsia="en-US" w:bidi="en-US"/>
        </w:rPr>
        <w:t xml:space="preserve">1 </w:t>
      </w:r>
      <w:r>
        <w:rPr>
          <w:rStyle w:val="CharStyle93"/>
        </w:rPr>
        <w:t xml:space="preserve">se dividirá por t (artículo </w:t>
      </w:r>
      <w:r>
        <w:rPr>
          <w:rStyle w:val="CharStyle93"/>
          <w:lang w:val="en-US" w:eastAsia="en-US" w:bidi="en-US"/>
        </w:rPr>
        <w:t xml:space="preserve">48), </w:t>
      </w:r>
      <w:r>
        <w:rPr>
          <w:rStyle w:val="CharStyle93"/>
        </w:rPr>
        <w:t>es decir,</w:t>
      </w:r>
    </w:p>
    <w:p>
      <w:pPr>
        <w:pStyle w:val="Style91"/>
        <w:widowControl w:val="0"/>
        <w:keepNext w:val="0"/>
        <w:keepLines w:val="0"/>
        <w:shd w:val="clear" w:color="auto" w:fill="auto"/>
        <w:bidi w:val="0"/>
        <w:spacing w:before="0" w:after="0"/>
        <w:ind w:left="0" w:right="560" w:firstLine="540"/>
        <w:sectPr>
          <w:pgSz w:w="11900" w:h="16840"/>
          <w:pgMar w:top="2417" w:left="1731" w:right="947" w:bottom="2863" w:header="0" w:footer="3" w:gutter="0"/>
          <w:rtlGutter w:val="0"/>
          <w:cols w:space="720"/>
          <w:noEndnote/>
          <w:docGrid w:linePitch="360"/>
        </w:sectPr>
      </w:pPr>
      <w:r>
        <w:rPr>
          <w:rStyle w:val="CharStyle93"/>
        </w:rPr>
        <w:t xml:space="preserve">sera un entero mayor que la unidad. Sin embargo, con facilidad se ve que este coeficiente o es uno de los </w:t>
      </w:r>
      <w:r>
        <w:rPr>
          <w:rStyle w:val="CharStyle93"/>
          <w:lang w:val="la" w:eastAsia="la" w:bidi="la"/>
        </w:rPr>
        <w:t xml:space="preserve">numeros </w:t>
      </w:r>
      <w:r>
        <w:rPr>
          <w:rStyle w:val="CharStyle93"/>
        </w:rPr>
        <w:t xml:space="preserve">primos </w:t>
      </w:r>
      <w:r>
        <w:rPr>
          <w:rStyle w:val="CharStyle94"/>
        </w:rPr>
        <w:t>a, b, c,</w:t>
      </w:r>
      <w:r>
        <w:rPr>
          <w:rStyle w:val="CharStyle93"/>
        </w:rPr>
        <w:t xml:space="preserve"> etc., o al menos es divisible por uno de ellos (artículo </w:t>
      </w:r>
      <w:r>
        <w:rPr>
          <w:rStyle w:val="CharStyle93"/>
          <w:lang w:val="en-US" w:eastAsia="en-US" w:bidi="en-US"/>
        </w:rPr>
        <w:t xml:space="preserve">17), </w:t>
      </w:r>
      <w:r>
        <w:rPr>
          <w:rStyle w:val="CharStyle93"/>
        </w:rPr>
        <w:t xml:space="preserve">e.g., por </w:t>
      </w:r>
      <w:r>
        <w:rPr>
          <w:rStyle w:val="CharStyle94"/>
        </w:rPr>
        <w:t>a.</w:t>
      </w:r>
      <w:r>
        <w:rPr>
          <w:rStyle w:val="CharStyle93"/>
        </w:rPr>
        <w:t xml:space="preserve"> Con respecto a los otros, la demostracion es igual. Así, t dividira a p</w:t>
      </w:r>
      <w:r>
        <w:rPr>
          <w:rStyle w:val="CharStyle93"/>
          <w:vertAlign w:val="superscript"/>
        </w:rPr>
        <w:t>-1</w:t>
      </w:r>
      <w:r>
        <w:rPr>
          <w:rStyle w:val="CharStyle93"/>
        </w:rPr>
        <w:t xml:space="preserve">; por tanto, el producto ABC etc., elevado </w:t>
      </w:r>
      <w:r>
        <w:rPr>
          <w:rStyle w:val="CharStyle93"/>
          <w:lang w:val="en-GB" w:eastAsia="en-GB" w:bidi="en-GB"/>
        </w:rPr>
        <w:t xml:space="preserve">a </w:t>
      </w:r>
      <w:r>
        <w:rPr>
          <w:rStyle w:val="CharStyle93"/>
        </w:rPr>
        <w:t xml:space="preserve">la -esima potencia seró congruente a la unidad (artículo </w:t>
      </w:r>
      <w:r>
        <w:rPr>
          <w:rStyle w:val="CharStyle93"/>
          <w:lang w:val="en-US" w:eastAsia="en-US" w:bidi="en-US"/>
        </w:rPr>
        <w:t xml:space="preserve">46). </w:t>
      </w:r>
      <w:r>
        <w:rPr>
          <w:rStyle w:val="CharStyle93"/>
        </w:rPr>
        <w:t xml:space="preserve">Pero, es claro que cada uno de los </w:t>
      </w:r>
      <w:r>
        <w:rPr>
          <w:rStyle w:val="CharStyle93"/>
          <w:lang w:val="la" w:eastAsia="la" w:bidi="la"/>
        </w:rPr>
        <w:t xml:space="preserve">B, </w:t>
      </w:r>
      <w:r>
        <w:rPr>
          <w:rStyle w:val="CharStyle93"/>
        </w:rPr>
        <w:t>C, etc. (excepto A) elevados a la p</w:t>
      </w:r>
      <w:r>
        <w:rPr>
          <w:rStyle w:val="CharStyle93"/>
          <w:vertAlign w:val="superscript"/>
        </w:rPr>
        <w:t>-1</w:t>
      </w:r>
      <w:r>
        <w:rPr>
          <w:rStyle w:val="CharStyle93"/>
        </w:rPr>
        <w:t xml:space="preserve"> -esima potencia serán congruentes a la unidad, cuando los exponentes b</w:t>
      </w:r>
      <w:r>
        <w:rPr>
          <w:rStyle w:val="CharStyle93"/>
          <w:vertAlign w:val="superscript"/>
        </w:rPr>
        <w:t>3</w:t>
      </w:r>
      <w:r>
        <w:rPr>
          <w:rStyle w:val="CharStyle93"/>
        </w:rPr>
        <w:t>, c</w:t>
      </w:r>
      <w:r>
        <w:rPr>
          <w:rStyle w:val="CharStyle93"/>
          <w:vertAlign w:val="superscript"/>
        </w:rPr>
        <w:t>7</w:t>
      </w:r>
      <w:r>
        <w:rPr>
          <w:rStyle w:val="CharStyle93"/>
        </w:rPr>
        <w:t>, etc. a los cuales pertenecen dividan a p</w:t>
      </w:r>
      <w:r>
        <w:rPr>
          <w:rStyle w:val="CharStyle93"/>
          <w:vertAlign w:val="superscript"/>
        </w:rPr>
        <w:t>-1</w:t>
      </w:r>
      <w:r>
        <w:rPr>
          <w:rStyle w:val="CharStyle93"/>
        </w:rPr>
        <w:t>. Por</w:t>
      </w:r>
    </w:p>
    <w:p>
      <w:pPr>
        <w:pStyle w:val="Style91"/>
        <w:widowControl w:val="0"/>
        <w:keepNext w:val="0"/>
        <w:keepLines w:val="0"/>
        <w:shd w:val="clear" w:color="auto" w:fill="auto"/>
        <w:bidi w:val="0"/>
        <w:spacing w:before="0" w:after="0" w:line="370" w:lineRule="exact"/>
        <w:ind w:left="0" w:right="0" w:firstLine="0"/>
      </w:pPr>
      <w:r>
        <w:pict>
          <v:shape id="_x0000_s1077" type="#_x0000_t202" style="position:absolute;margin-left:11.9pt;margin-top:22.85pt;width:18.25pt;height:10.3pt;z-index:-125829364;mso-wrap-distance-left:5.pt;mso-wrap-distance-right:10.5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n-GB" w:eastAsia="en-GB" w:bidi="en-GB"/>
                    </w:rPr>
                    <w:t>i.e.</w:t>
                  </w:r>
                </w:p>
              </w:txbxContent>
            </v:textbox>
            <w10:wrap type="square" side="right" anchorx="margin"/>
          </v:shape>
        </w:pict>
      </w:r>
      <w:r>
        <w:pict>
          <v:shape id="_x0000_s1078" type="#_x0000_t202" style="position:absolute;margin-left:14.05pt;margin-top:-41.45pt;width:68.9pt;height:13.9pt;z-index:-125829363;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eso se tendrá</w:t>
                  </w:r>
                </w:p>
              </w:txbxContent>
            </v:textbox>
            <w10:wrap type="topAndBottom" anchorx="margin"/>
          </v:shape>
        </w:pict>
      </w:r>
      <w:r>
        <w:pict>
          <v:shape id="_x0000_s1079" type="#_x0000_t202" style="position:absolute;margin-left:147.5pt;margin-top:-24.15pt;width:10.8pt;height:13.85pt;z-index:-125829362;mso-wrap-distance-left:135.6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A</w:t>
                  </w:r>
                </w:p>
              </w:txbxContent>
            </v:textbox>
            <w10:wrap type="topAndBottom" anchorx="margin"/>
          </v:shape>
        </w:pict>
      </w:r>
      <w:r>
        <w:pict>
          <v:shape id="_x0000_s1080" type="#_x0000_t202" style="position:absolute;margin-left:157.1pt;margin-top:-29.3pt;width:17.3pt;height:16.3pt;z-index:-125829361;mso-wrap-distance-left:92.3pt;mso-wrap-distance-top:11.5pt;mso-wrap-distance-right:5.pt;mso-position-horizontal-relative:margin" filled="f" stroked="f">
            <v:textbox style="mso-fit-shape-to-text:t" inset="0,0,0,0">
              <w:txbxContent>
                <w:p>
                  <w:pPr>
                    <w:pStyle w:val="Style180"/>
                    <w:widowControl w:val="0"/>
                    <w:keepNext w:val="0"/>
                    <w:keepLines w:val="0"/>
                    <w:shd w:val="clear" w:color="auto" w:fill="auto"/>
                    <w:bidi w:val="0"/>
                    <w:jc w:val="left"/>
                    <w:spacing w:before="0" w:after="0" w:line="140" w:lineRule="exact"/>
                    <w:ind w:left="0" w:right="0" w:firstLine="0"/>
                  </w:pPr>
                  <w:r>
                    <w:rPr>
                      <w:rStyle w:val="CharStyle182"/>
                      <w:i/>
                      <w:iCs/>
                    </w:rPr>
                    <w:t>E</w:t>
                  </w:r>
                  <w:r>
                    <w:rPr>
                      <w:rStyle w:val="CharStyle182"/>
                      <w:vertAlign w:val="superscript"/>
                      <w:i/>
                      <w:iCs/>
                    </w:rPr>
                    <w:t>-</w:t>
                  </w:r>
                  <w:r>
                    <w:rPr>
                      <w:rStyle w:val="CharStyle182"/>
                      <w:i/>
                      <w:iCs/>
                    </w:rPr>
                    <w:t>!</w:t>
                  </w:r>
                </w:p>
                <w:p>
                  <w:pPr>
                    <w:pStyle w:val="Style180"/>
                    <w:widowControl w:val="0"/>
                    <w:keepNext w:val="0"/>
                    <w:keepLines w:val="0"/>
                    <w:shd w:val="clear" w:color="auto" w:fill="auto"/>
                    <w:bidi w:val="0"/>
                    <w:jc w:val="center"/>
                    <w:spacing w:before="0" w:after="0" w:line="140" w:lineRule="exact"/>
                    <w:ind w:left="0" w:right="0" w:firstLine="0"/>
                  </w:pPr>
                  <w:r>
                    <w:rPr>
                      <w:rStyle w:val="CharStyle182"/>
                      <w:i/>
                      <w:iCs/>
                    </w:rPr>
                    <w:t>a</w:t>
                  </w:r>
                </w:p>
              </w:txbxContent>
            </v:textbox>
            <w10:wrap type="topAndBottom" anchorx="margin"/>
          </v:shape>
        </w:pict>
      </w:r>
      <w:r>
        <w:pict>
          <v:shape id="_x0000_s1081" type="#_x0000_t202" style="position:absolute;margin-left:173.15pt;margin-top:-24.15pt;width:11.3pt;height:13.9pt;z-index:-125829360;mso-wrap-distance-left:108.35pt;mso-wrap-distance-right:5.pt;mso-position-horizontal-relative:margin" filled="f" stroked="f">
            <v:textbox style="mso-fit-shape-to-text:t" inset="0,0,0,0">
              <w:txbxContent>
                <w:p>
                  <w:pPr>
                    <w:pStyle w:val="Style104"/>
                    <w:widowControl w:val="0"/>
                    <w:keepNext w:val="0"/>
                    <w:keepLines w:val="0"/>
                    <w:shd w:val="clear" w:color="auto" w:fill="auto"/>
                    <w:bidi w:val="0"/>
                    <w:jc w:val="left"/>
                    <w:spacing w:before="0" w:after="0" w:line="220" w:lineRule="exact"/>
                    <w:ind w:left="0" w:right="0" w:firstLine="0"/>
                  </w:pPr>
                  <w:r>
                    <w:rPr>
                      <w:rStyle w:val="CharStyle183"/>
                      <w:b/>
                      <w:bCs/>
                      <w:i/>
                      <w:iCs/>
                    </w:rPr>
                    <w:t>B</w:t>
                  </w:r>
                </w:p>
              </w:txbxContent>
            </v:textbox>
            <w10:wrap type="topAndBottom" anchorx="margin"/>
          </v:shape>
        </w:pict>
      </w:r>
      <w:r>
        <w:pict>
          <v:shape id="_x0000_s1082" type="#_x0000_t202" style="position:absolute;margin-left:183.7pt;margin-top:-30.35pt;width:17.3pt;height:17.35pt;z-index:-125829359;mso-wrap-distance-left:118.95pt;mso-wrap-distance-top:10.45pt;mso-wrap-distance-right:5.pt;mso-position-horizontal-relative:margin" filled="f" stroked="f">
            <v:textbox style="mso-fit-shape-to-text:t" inset="0,0,0,0">
              <w:txbxContent>
                <w:p>
                  <w:pPr>
                    <w:pStyle w:val="Style184"/>
                    <w:widowControl w:val="0"/>
                    <w:keepNext w:val="0"/>
                    <w:keepLines w:val="0"/>
                    <w:shd w:val="clear" w:color="auto" w:fill="auto"/>
                    <w:bidi w:val="0"/>
                    <w:jc w:val="left"/>
                    <w:spacing w:before="0" w:after="0" w:line="200" w:lineRule="exact"/>
                    <w:ind w:left="0" w:right="0" w:firstLine="0"/>
                  </w:pPr>
                  <w:r>
                    <w:rPr>
                      <w:rStyle w:val="CharStyle186"/>
                      <w:i/>
                      <w:iCs/>
                    </w:rPr>
                    <w:t>E</w:t>
                  </w:r>
                  <w:r>
                    <w:rPr>
                      <w:lang w:val="es-ES" w:eastAsia="es-ES" w:bidi="es-ES"/>
                      <w:vertAlign w:val="superscript"/>
                      <w:w w:val="100"/>
                      <w:spacing w:val="0"/>
                      <w:color w:val="000000"/>
                      <w:position w:val="0"/>
                    </w:rPr>
                    <w:t>-1</w:t>
                  </w:r>
                </w:p>
                <w:p>
                  <w:pPr>
                    <w:pStyle w:val="Style180"/>
                    <w:widowControl w:val="0"/>
                    <w:keepNext w:val="0"/>
                    <w:keepLines w:val="0"/>
                    <w:shd w:val="clear" w:color="auto" w:fill="auto"/>
                    <w:bidi w:val="0"/>
                    <w:jc w:val="center"/>
                    <w:spacing w:before="0" w:after="0" w:line="140" w:lineRule="exact"/>
                    <w:ind w:left="0" w:right="0" w:firstLine="0"/>
                  </w:pPr>
                  <w:r>
                    <w:rPr>
                      <w:rStyle w:val="CharStyle182"/>
                      <w:i/>
                      <w:iCs/>
                    </w:rPr>
                    <w:t>a</w:t>
                  </w:r>
                </w:p>
              </w:txbxContent>
            </v:textbox>
            <w10:wrap type="topAndBottom" anchorx="margin"/>
          </v:shape>
        </w:pict>
      </w:r>
      <w:r>
        <w:pict>
          <v:shape id="_x0000_s1083" type="#_x0000_t202" style="position:absolute;margin-left:200.5pt;margin-top:-23.9pt;width:10.8pt;height:13.85pt;z-index:-125829358;mso-wrap-distance-left:135.75pt;mso-wrap-distance-right:5.pt;mso-position-horizontal-relative:margin" filled="f" stroked="f">
            <v:textbox style="mso-fit-shape-to-text:t" inset="0,0,0,0">
              <w:txbxContent>
                <w:p>
                  <w:pPr>
                    <w:pStyle w:val="Style187"/>
                    <w:widowControl w:val="0"/>
                    <w:keepNext w:val="0"/>
                    <w:keepLines w:val="0"/>
                    <w:shd w:val="clear" w:color="auto" w:fill="auto"/>
                    <w:bidi w:val="0"/>
                    <w:jc w:val="left"/>
                    <w:spacing w:before="0" w:after="0" w:line="220" w:lineRule="exact"/>
                    <w:ind w:left="0" w:right="0" w:firstLine="0"/>
                  </w:pPr>
                  <w:r>
                    <w:rPr>
                      <w:lang w:val="es-ES" w:eastAsia="es-ES" w:bidi="es-ES"/>
                      <w:w w:val="100"/>
                      <w:color w:val="000000"/>
                      <w:position w:val="0"/>
                    </w:rPr>
                    <w:t>C</w:t>
                  </w:r>
                </w:p>
              </w:txbxContent>
            </v:textbox>
            <w10:wrap type="topAndBottom" anchorx="margin"/>
          </v:shape>
        </w:pict>
      </w:r>
      <w:r>
        <w:pict>
          <v:shape id="_x0000_s1084" type="#_x0000_t202" style="position:absolute;margin-left:210.1pt;margin-top:-30.35pt;width:17.3pt;height:17.35pt;z-index:-125829357;mso-wrap-distance-left:145.1pt;mso-wrap-distance-top:10.45pt;mso-wrap-distance-right:5.pt;mso-position-horizontal-relative:margin" filled="f" stroked="f">
            <v:textbox style="mso-fit-shape-to-text:t" inset="0,0,0,0">
              <w:txbxContent>
                <w:p>
                  <w:pPr>
                    <w:pStyle w:val="Style184"/>
                    <w:widowControl w:val="0"/>
                    <w:keepNext w:val="0"/>
                    <w:keepLines w:val="0"/>
                    <w:shd w:val="clear" w:color="auto" w:fill="auto"/>
                    <w:bidi w:val="0"/>
                    <w:jc w:val="left"/>
                    <w:spacing w:before="0" w:after="0" w:line="200" w:lineRule="exact"/>
                    <w:ind w:left="0" w:right="0" w:firstLine="0"/>
                  </w:pPr>
                  <w:r>
                    <w:rPr>
                      <w:rStyle w:val="CharStyle186"/>
                      <w:i/>
                      <w:iCs/>
                    </w:rPr>
                    <w:t>E</w:t>
                  </w:r>
                  <w:r>
                    <w:rPr>
                      <w:lang w:val="es-ES" w:eastAsia="es-ES" w:bidi="es-ES"/>
                      <w:vertAlign w:val="superscript"/>
                      <w:w w:val="100"/>
                      <w:spacing w:val="0"/>
                      <w:color w:val="000000"/>
                      <w:position w:val="0"/>
                    </w:rPr>
                    <w:t>-1</w:t>
                  </w:r>
                </w:p>
                <w:p>
                  <w:pPr>
                    <w:pStyle w:val="Style180"/>
                    <w:widowControl w:val="0"/>
                    <w:keepNext w:val="0"/>
                    <w:keepLines w:val="0"/>
                    <w:shd w:val="clear" w:color="auto" w:fill="auto"/>
                    <w:bidi w:val="0"/>
                    <w:jc w:val="center"/>
                    <w:spacing w:before="0" w:after="0" w:line="140" w:lineRule="exact"/>
                    <w:ind w:left="0" w:right="0" w:firstLine="0"/>
                  </w:pPr>
                  <w:r>
                    <w:rPr>
                      <w:rStyle w:val="CharStyle182"/>
                      <w:i/>
                      <w:iCs/>
                    </w:rPr>
                    <w:t>a</w:t>
                  </w:r>
                </w:p>
              </w:txbxContent>
            </v:textbox>
            <w10:wrap type="topAndBottom" anchorx="margin"/>
          </v:shape>
        </w:pict>
      </w:r>
      <w:r>
        <w:pict>
          <v:shape id="_x0000_s1085" type="#_x0000_t202" style="position:absolute;margin-left:229.1pt;margin-top:-24.15pt;width:19.7pt;height:13.85pt;z-index:-125829356;mso-wrap-distance-left:164.05pt;mso-wrap-distance-top:16.6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etc.</w:t>
                  </w:r>
                </w:p>
              </w:txbxContent>
            </v:textbox>
            <w10:wrap type="topAndBottom" anchorx="margin"/>
          </v:shape>
        </w:pict>
      </w:r>
      <w:r>
        <w:pict>
          <v:shape id="_x0000_s1086" type="#_x0000_t202" style="position:absolute;margin-left:251.4pt;margin-top:-33.25pt;width:38.65pt;height:22.75pt;z-index:-125829355;mso-wrap-distance-left:186.35pt;mso-wrap-distance-top:7.55pt;mso-wrap-distance-right:16.1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220" w:lineRule="exact"/>
                    <w:ind w:left="0" w:right="0" w:firstLine="0"/>
                  </w:pPr>
                  <w:r>
                    <w:rPr>
                      <w:rStyle w:val="CharStyle189"/>
                    </w:rPr>
                    <w:t xml:space="preserve">p — </w:t>
                  </w:r>
                  <w:r>
                    <w:rPr>
                      <w:rStyle w:val="CharStyle189"/>
                      <w:lang w:val="en-US" w:eastAsia="en-US" w:bidi="en-US"/>
                    </w:rPr>
                    <w:t>1</w:t>
                  </w:r>
                </w:p>
                <w:p>
                  <w:pPr>
                    <w:pStyle w:val="Style91"/>
                    <w:widowControl w:val="0"/>
                    <w:keepNext w:val="0"/>
                    <w:keepLines w:val="0"/>
                    <w:shd w:val="clear" w:color="auto" w:fill="auto"/>
                    <w:bidi w:val="0"/>
                    <w:jc w:val="right"/>
                    <w:spacing w:before="0" w:after="0" w:line="220" w:lineRule="exact"/>
                    <w:ind w:left="0" w:right="0" w:firstLine="0"/>
                  </w:pPr>
                  <w:r>
                    <w:rPr>
                      <w:rStyle w:val="CharStyle115"/>
                      <w:lang w:val="el-GR" w:eastAsia="el-GR" w:bidi="el-GR"/>
                    </w:rPr>
                    <w:t xml:space="preserve">ΞΞ </w:t>
                  </w:r>
                  <w:r>
                    <w:rPr>
                      <w:rStyle w:val="CharStyle115"/>
                    </w:rPr>
                    <w:t>AV</w:t>
                  </w:r>
                </w:p>
              </w:txbxContent>
            </v:textbox>
            <w10:wrap type="topAndBottom" anchorx="margin"/>
          </v:shape>
        </w:pict>
      </w:r>
      <w:r>
        <w:pict>
          <v:shape id="_x0000_s1087" type="#_x0000_t202" style="position:absolute;margin-left:306.1pt;margin-top:-24.2pt;width:6.7pt;height:13.9pt;z-index:-125829354;mso-wrap-distance-left:5.pt;mso-wrap-distance-top:16.6pt;mso-wrap-distance-right:136.3pt;mso-position-horizontal-relative:margin" filled="f" stroked="f">
            <v:textbox style="mso-fit-shape-to-text:t" inset="0,0,0,0">
              <w:txbxContent>
                <w:p>
                  <w:pPr>
                    <w:pStyle w:val="Style148"/>
                    <w:widowControl w:val="0"/>
                    <w:keepNext w:val="0"/>
                    <w:keepLines w:val="0"/>
                    <w:shd w:val="clear" w:color="auto" w:fill="auto"/>
                    <w:bidi w:val="0"/>
                    <w:jc w:val="left"/>
                    <w:spacing w:before="0" w:after="0" w:line="220" w:lineRule="exact"/>
                    <w:ind w:left="0" w:right="0" w:firstLine="0"/>
                  </w:pPr>
                  <w:bookmarkStart w:id="18" w:name="bookmark18"/>
                  <w:r>
                    <w:rPr>
                      <w:rStyle w:val="CharStyle190"/>
                    </w:rPr>
                    <w:t>1</w:t>
                  </w:r>
                  <w:bookmarkEnd w:id="18"/>
                </w:p>
              </w:txbxContent>
            </v:textbox>
            <w10:wrap type="topAndBottom" anchorx="margin"/>
          </v:shape>
        </w:pict>
      </w:r>
      <w:r>
        <w:rPr>
          <w:rStyle w:val="CharStyle93"/>
        </w:rPr>
        <w:t>De donde sigue que el exponente, ál cual pertenece A, debe dividir á p</w:t>
      </w:r>
      <w:r>
        <w:rPr>
          <w:rStyle w:val="CharStyle93"/>
          <w:vertAlign w:val="superscript"/>
        </w:rPr>
        <w:t>-1</w:t>
      </w:r>
      <w:r>
        <w:rPr>
          <w:rStyle w:val="CharStyle93"/>
        </w:rPr>
        <w:t xml:space="preserve"> </w:t>
      </w:r>
      <w:r>
        <w:rPr>
          <w:rStyle w:val="CharStyle93"/>
          <w:lang w:val="en-GB" w:eastAsia="en-GB" w:bidi="en-GB"/>
        </w:rPr>
        <w:t xml:space="preserve">(art. </w:t>
      </w:r>
      <w:r>
        <w:rPr>
          <w:rStyle w:val="CharStyle93"/>
          <w:lang w:val="en-US" w:eastAsia="en-US" w:bidi="en-US"/>
        </w:rPr>
        <w:t xml:space="preserve">48), </w:t>
      </w:r>
      <w:r>
        <w:rPr>
          <w:rStyle w:val="CharStyle93"/>
        </w:rPr>
        <w:t xml:space="preserve">p—! es entero; pero </w:t>
      </w:r>
      <w:r>
        <w:rPr>
          <w:rStyle w:val="CharStyle195"/>
        </w:rPr>
        <w:t>p+_\</w:t>
      </w:r>
      <w:r>
        <w:rPr>
          <w:rStyle w:val="CharStyle93"/>
        </w:rPr>
        <w:t xml:space="preserve"> </w:t>
      </w:r>
      <w:r>
        <w:rPr>
          <w:rStyle w:val="CharStyle93"/>
          <w:lang w:val="en-US" w:eastAsia="en-US" w:bidi="en-US"/>
        </w:rPr>
        <w:t xml:space="preserve">= </w:t>
      </w:r>
      <w:r>
        <w:rPr>
          <w:rStyle w:val="CharStyle150"/>
        </w:rPr>
        <w:t>^</w:t>
      </w:r>
      <w:r>
        <w:rPr>
          <w:rStyle w:val="CharStyle150"/>
          <w:vertAlign w:val="superscript"/>
        </w:rPr>
        <w:t>C</w:t>
      </w:r>
      <w:r>
        <w:rPr>
          <w:rStyle w:val="CharStyle150"/>
          <w:vertAlign w:val="subscript"/>
        </w:rPr>
        <w:t>a</w:t>
      </w:r>
      <w:r>
        <w:rPr>
          <w:rStyle w:val="CharStyle150"/>
          <w:vertAlign w:val="superscript"/>
        </w:rPr>
        <w:t>etc</w:t>
      </w:r>
      <w:r>
        <w:rPr>
          <w:rStyle w:val="CharStyle150"/>
        </w:rPr>
        <w:t>·</w:t>
      </w:r>
      <w:r>
        <w:rPr>
          <w:rStyle w:val="CharStyle93"/>
          <w:lang w:val="en-GB" w:eastAsia="en-GB" w:bidi="en-GB"/>
        </w:rPr>
        <w:t xml:space="preserve"> </w:t>
      </w:r>
      <w:r>
        <w:rPr>
          <w:rStyle w:val="CharStyle93"/>
        </w:rPr>
        <w:t xml:space="preserve">no puede ser un número entero </w:t>
      </w:r>
      <w:r>
        <w:rPr>
          <w:rStyle w:val="CharStyle93"/>
          <w:lang w:val="en-GB" w:eastAsia="en-GB" w:bidi="en-GB"/>
        </w:rPr>
        <w:t xml:space="preserve">(art. </w:t>
      </w:r>
      <w:r>
        <w:rPr>
          <w:rStyle w:val="CharStyle93"/>
          <w:lang w:val="en-US" w:eastAsia="en-US" w:bidi="en-US"/>
        </w:rPr>
        <w:t>15).</w:t>
      </w:r>
    </w:p>
    <w:p>
      <w:pPr>
        <w:pStyle w:val="Style91"/>
        <w:widowControl w:val="0"/>
        <w:keepNext w:val="0"/>
        <w:keepLines w:val="0"/>
        <w:shd w:val="clear" w:color="auto" w:fill="auto"/>
        <w:bidi w:val="0"/>
        <w:spacing w:before="0" w:after="0" w:line="322" w:lineRule="exact"/>
        <w:ind w:left="0" w:right="0" w:firstLine="0"/>
      </w:pPr>
      <w:r>
        <w:rPr>
          <w:rStyle w:val="CharStyle93"/>
        </w:rPr>
        <w:t xml:space="preserve">Finalmente, hay que concluir que nuestra suposición no puede afirmarse, i.e., el producto </w:t>
      </w:r>
      <w:r>
        <w:rPr>
          <w:rStyle w:val="CharStyle94"/>
        </w:rPr>
        <w:t>ABC</w:t>
      </w:r>
      <w:r>
        <w:rPr>
          <w:rStyle w:val="CharStyle93"/>
        </w:rPr>
        <w:t xml:space="preserve"> etc., en realidad, pertenece al exponente p — </w:t>
      </w:r>
      <w:r>
        <w:rPr>
          <w:rStyle w:val="CharStyle93"/>
          <w:lang w:val="en-US" w:eastAsia="en-US" w:bidi="en-US"/>
        </w:rPr>
        <w:t xml:space="preserve">1. </w:t>
      </w:r>
      <w:r>
        <w:rPr>
          <w:rStyle w:val="CharStyle94"/>
        </w:rPr>
        <w:t xml:space="preserve">Q. </w:t>
      </w:r>
      <w:r>
        <w:rPr>
          <w:rStyle w:val="CharStyle94"/>
          <w:lang w:val="la" w:eastAsia="la" w:bidi="la"/>
        </w:rPr>
        <w:t xml:space="preserve">E. </w:t>
      </w:r>
      <w:r>
        <w:rPr>
          <w:rStyle w:val="CharStyle94"/>
        </w:rPr>
        <w:t>D.</w:t>
      </w:r>
    </w:p>
    <w:p>
      <w:pPr>
        <w:pStyle w:val="Style91"/>
        <w:widowControl w:val="0"/>
        <w:keepNext w:val="0"/>
        <w:keepLines w:val="0"/>
        <w:shd w:val="clear" w:color="auto" w:fill="auto"/>
        <w:bidi w:val="0"/>
        <w:spacing w:before="0" w:after="678"/>
        <w:ind w:left="0" w:right="0" w:firstLine="800"/>
      </w:pPr>
      <w:r>
        <w:rPr>
          <w:rStyle w:val="CharStyle93"/>
        </w:rPr>
        <w:t>La segunda demostracion parece algo mas larga que la primera, pero la primera resulta menos directa que esta.</w:t>
      </w:r>
    </w:p>
    <w:p>
      <w:pPr>
        <w:pStyle w:val="Style91"/>
        <w:widowControl w:val="0"/>
        <w:keepNext w:val="0"/>
        <w:keepLines w:val="0"/>
        <w:shd w:val="clear" w:color="auto" w:fill="auto"/>
        <w:bidi w:val="0"/>
        <w:jc w:val="left"/>
        <w:spacing w:before="0" w:after="0" w:line="220" w:lineRule="exact"/>
        <w:ind w:left="4220" w:right="0" w:firstLine="0"/>
      </w:pPr>
      <w:r>
        <w:rPr>
          <w:rStyle w:val="CharStyle93"/>
        </w:rPr>
        <w:t>56.</w:t>
      </w:r>
    </w:p>
    <w:p>
      <w:pPr>
        <w:pStyle w:val="Style91"/>
        <w:widowControl w:val="0"/>
        <w:keepNext w:val="0"/>
        <w:keepLines w:val="0"/>
        <w:shd w:val="clear" w:color="auto" w:fill="auto"/>
        <w:bidi w:val="0"/>
        <w:spacing w:before="0" w:after="678"/>
        <w:ind w:left="0" w:right="0" w:firstLine="800"/>
      </w:pPr>
      <w:r>
        <w:rPr>
          <w:rStyle w:val="CharStyle93"/>
        </w:rPr>
        <w:t xml:space="preserve">Este teorema suministra un ejemplo notable sobre cuanta circunspecciún se requiere siempre en la teoría de los </w:t>
      </w:r>
      <w:r>
        <w:rPr>
          <w:rStyle w:val="CharStyle93"/>
          <w:lang w:val="la" w:eastAsia="la" w:bidi="la"/>
        </w:rPr>
        <w:t xml:space="preserve">numeros, </w:t>
      </w:r>
      <w:r>
        <w:rPr>
          <w:rStyle w:val="CharStyle93"/>
        </w:rPr>
        <w:t xml:space="preserve">para que no supongamos como cierto lo que no es. El celebre </w:t>
      </w:r>
      <w:r>
        <w:rPr>
          <w:rStyle w:val="CharStyle93"/>
          <w:lang w:val="en-GB" w:eastAsia="en-GB" w:bidi="en-GB"/>
        </w:rPr>
        <w:t xml:space="preserve">Lambert </w:t>
      </w:r>
      <w:r>
        <w:rPr>
          <w:rStyle w:val="CharStyle93"/>
        </w:rPr>
        <w:t xml:space="preserve">en su disertacion citada arriba, </w:t>
      </w:r>
      <w:r>
        <w:rPr>
          <w:rStyle w:val="CharStyle94"/>
        </w:rPr>
        <w:t xml:space="preserve">Acta </w:t>
      </w:r>
      <w:r>
        <w:rPr>
          <w:rStyle w:val="CharStyle94"/>
          <w:lang w:val="la" w:eastAsia="la" w:bidi="la"/>
        </w:rPr>
        <w:t>Erudit.</w:t>
      </w:r>
      <w:r>
        <w:rPr>
          <w:rStyle w:val="CharStyle93"/>
          <w:lang w:val="la" w:eastAsia="la" w:bidi="la"/>
        </w:rPr>
        <w:t xml:space="preserve"> </w:t>
      </w:r>
      <w:r>
        <w:rPr>
          <w:rStyle w:val="CharStyle93"/>
          <w:lang w:val="en-US" w:eastAsia="en-US" w:bidi="en-US"/>
        </w:rPr>
        <w:t xml:space="preserve">1769, </w:t>
      </w:r>
      <w:r>
        <w:rPr>
          <w:rStyle w:val="CharStyle93"/>
        </w:rPr>
        <w:t xml:space="preserve">p. </w:t>
      </w:r>
      <w:r>
        <w:rPr>
          <w:rStyle w:val="CharStyle93"/>
          <w:lang w:val="en-US" w:eastAsia="en-US" w:bidi="en-US"/>
        </w:rPr>
        <w:t xml:space="preserve">127, </w:t>
      </w:r>
      <w:r>
        <w:rPr>
          <w:rStyle w:val="CharStyle93"/>
        </w:rPr>
        <w:t xml:space="preserve">hace mencion a esta </w:t>
      </w:r>
      <w:r>
        <w:rPr>
          <w:rStyle w:val="CharStyle93"/>
          <w:lang w:val="en-GB" w:eastAsia="en-GB" w:bidi="en-GB"/>
        </w:rPr>
        <w:t xml:space="preserve">proposition, </w:t>
      </w:r>
      <w:r>
        <w:rPr>
          <w:rStyle w:val="CharStyle93"/>
        </w:rPr>
        <w:t xml:space="preserve">pero no atestigua necesidad alguna de una demostracion. Nadie ha intentado una demostraciún excepto </w:t>
      </w:r>
      <w:r>
        <w:rPr>
          <w:rStyle w:val="CharStyle93"/>
          <w:lang w:val="en-GB" w:eastAsia="en-GB" w:bidi="en-GB"/>
        </w:rPr>
        <w:t xml:space="preserve">Euler, </w:t>
      </w:r>
      <w:r>
        <w:rPr>
          <w:rStyle w:val="CharStyle94"/>
          <w:lang w:val="en-GB" w:eastAsia="en-GB" w:bidi="en-GB"/>
        </w:rPr>
        <w:t xml:space="preserve">Comment. </w:t>
      </w:r>
      <w:r>
        <w:rPr>
          <w:rStyle w:val="CharStyle94"/>
        </w:rPr>
        <w:t xml:space="preserve">nov. </w:t>
      </w:r>
      <w:r>
        <w:rPr>
          <w:rStyle w:val="CharStyle94"/>
          <w:lang w:val="en-GB" w:eastAsia="en-GB" w:bidi="en-GB"/>
        </w:rPr>
        <w:t xml:space="preserve">Ac. </w:t>
      </w:r>
      <w:r>
        <w:rPr>
          <w:rStyle w:val="CharStyle94"/>
        </w:rPr>
        <w:t>Petrop. T.</w:t>
      </w:r>
      <w:r>
        <w:rPr>
          <w:rStyle w:val="CharStyle93"/>
        </w:rPr>
        <w:t xml:space="preserve"> XVIII, </w:t>
      </w:r>
      <w:r>
        <w:rPr>
          <w:rStyle w:val="CharStyle93"/>
          <w:lang w:val="en-US" w:eastAsia="en-US" w:bidi="en-US"/>
        </w:rPr>
        <w:t xml:space="preserve">1773, </w:t>
      </w:r>
      <w:r>
        <w:rPr>
          <w:rStyle w:val="CharStyle94"/>
          <w:lang w:val="la" w:eastAsia="la" w:bidi="la"/>
        </w:rPr>
        <w:t xml:space="preserve">Demonstrationes </w:t>
      </w:r>
      <w:r>
        <w:rPr>
          <w:rStyle w:val="CharStyle94"/>
          <w:lang w:val="en-GB" w:eastAsia="en-GB" w:bidi="en-GB"/>
        </w:rPr>
        <w:t xml:space="preserve">circa residua </w:t>
      </w:r>
      <w:r>
        <w:rPr>
          <w:rStyle w:val="CharStyle94"/>
        </w:rPr>
        <w:t xml:space="preserve">ex </w:t>
      </w:r>
      <w:r>
        <w:rPr>
          <w:rStyle w:val="CharStyle94"/>
          <w:lang w:val="la" w:eastAsia="la" w:bidi="la"/>
        </w:rPr>
        <w:t>divisione potestatum per numeros primos resultantia</w:t>
      </w:r>
      <w:r>
        <w:rPr>
          <w:rStyle w:val="CharStyle93"/>
          <w:lang w:val="la" w:eastAsia="la" w:bidi="la"/>
        </w:rPr>
        <w:t xml:space="preserve"> p. </w:t>
      </w:r>
      <w:r>
        <w:rPr>
          <w:rStyle w:val="CharStyle93"/>
          <w:lang w:val="en-US" w:eastAsia="en-US" w:bidi="en-US"/>
        </w:rPr>
        <w:t xml:space="preserve">85 </w:t>
      </w:r>
      <w:r>
        <w:rPr>
          <w:rStyle w:val="CharStyle93"/>
        </w:rPr>
        <w:t xml:space="preserve">y siguientes. Vease en particular su artículo </w:t>
      </w:r>
      <w:r>
        <w:rPr>
          <w:rStyle w:val="CharStyle93"/>
          <w:lang w:val="en-US" w:eastAsia="en-US" w:bidi="en-US"/>
        </w:rPr>
        <w:t xml:space="preserve">37 </w:t>
      </w:r>
      <w:r>
        <w:rPr>
          <w:rStyle w:val="CharStyle93"/>
        </w:rPr>
        <w:t xml:space="preserve">donde hablo bastante sobre la necesidad de una demostraciún. Pero, la demostracion que el docto hombre presento tiene dos defectos. Uno: en su </w:t>
      </w:r>
      <w:r>
        <w:rPr>
          <w:rStyle w:val="CharStyle93"/>
          <w:lang w:val="en-GB" w:eastAsia="en-GB" w:bidi="en-GB"/>
        </w:rPr>
        <w:t xml:space="preserve">art. </w:t>
      </w:r>
      <w:r>
        <w:rPr>
          <w:rStyle w:val="CharStyle93"/>
          <w:lang w:val="en-US" w:eastAsia="en-US" w:bidi="en-US"/>
        </w:rPr>
        <w:t xml:space="preserve">31, </w:t>
      </w:r>
      <w:r>
        <w:rPr>
          <w:rStyle w:val="CharStyle93"/>
        </w:rPr>
        <w:t xml:space="preserve">tácitamente supone que la congruencia </w:t>
      </w:r>
      <w:r>
        <w:rPr>
          <w:rStyle w:val="CharStyle94"/>
        </w:rPr>
        <w:t>x</w:t>
      </w:r>
      <w:r>
        <w:rPr>
          <w:rStyle w:val="CharStyle94"/>
          <w:vertAlign w:val="superscript"/>
        </w:rPr>
        <w:t>n</w:t>
      </w:r>
      <w:r>
        <w:rPr>
          <w:rStyle w:val="CharStyle94"/>
        </w:rPr>
        <w:t xml:space="preserve"> </w:t>
      </w:r>
      <w:r>
        <w:rPr>
          <w:rStyle w:val="CharStyle94"/>
          <w:lang w:val="en-US" w:eastAsia="en-US" w:bidi="en-US"/>
        </w:rPr>
        <w:t>=</w:t>
      </w:r>
      <w:r>
        <w:rPr>
          <w:rStyle w:val="CharStyle93"/>
          <w:lang w:val="en-US" w:eastAsia="en-US" w:bidi="en-US"/>
        </w:rPr>
        <w:t xml:space="preserve"> 1 </w:t>
      </w:r>
      <w:r>
        <w:rPr>
          <w:rStyle w:val="CharStyle93"/>
        </w:rPr>
        <w:t xml:space="preserve">(traducidos sus argumentos usando nuestra </w:t>
      </w:r>
      <w:r>
        <w:rPr>
          <w:rStyle w:val="CharStyle93"/>
          <w:lang w:val="en-GB" w:eastAsia="en-GB" w:bidi="en-GB"/>
        </w:rPr>
        <w:t xml:space="preserve">notation) </w:t>
      </w:r>
      <w:r>
        <w:rPr>
          <w:rStyle w:val="CharStyle93"/>
        </w:rPr>
        <w:t xml:space="preserve">en realidad tiene </w:t>
      </w:r>
      <w:r>
        <w:rPr>
          <w:rStyle w:val="CharStyle94"/>
        </w:rPr>
        <w:t>n</w:t>
      </w:r>
      <w:r>
        <w:rPr>
          <w:rStyle w:val="CharStyle93"/>
        </w:rPr>
        <w:t xml:space="preserve"> raíces diferentes, aunque, solo había demostrado anteriormente que no puede tener mas que n raíces. Otro: dedujo la fórmula de su artículo </w:t>
      </w:r>
      <w:r>
        <w:rPr>
          <w:rStyle w:val="CharStyle93"/>
          <w:lang w:val="en-US" w:eastAsia="en-US" w:bidi="en-US"/>
        </w:rPr>
        <w:t xml:space="preserve">34 </w:t>
      </w:r>
      <w:r>
        <w:rPr>
          <w:rStyle w:val="CharStyle93"/>
        </w:rPr>
        <w:t xml:space="preserve">solo por </w:t>
      </w:r>
      <w:r>
        <w:rPr>
          <w:rStyle w:val="CharStyle93"/>
          <w:lang w:val="en-GB" w:eastAsia="en-GB" w:bidi="en-GB"/>
        </w:rPr>
        <w:t>induction.</w:t>
      </w:r>
    </w:p>
    <w:p>
      <w:pPr>
        <w:pStyle w:val="Style104"/>
        <w:widowControl w:val="0"/>
        <w:keepNext w:val="0"/>
        <w:keepLines w:val="0"/>
        <w:shd w:val="clear" w:color="auto" w:fill="auto"/>
        <w:bidi w:val="0"/>
        <w:jc w:val="center"/>
        <w:spacing w:before="0" w:after="68" w:line="220" w:lineRule="exact"/>
        <w:ind w:left="0" w:right="0" w:firstLine="0"/>
      </w:pPr>
      <w:r>
        <w:rPr>
          <w:rStyle w:val="CharStyle106"/>
          <w:b/>
          <w:bCs/>
          <w:i/>
          <w:iCs/>
        </w:rPr>
        <w:t>Raíces primitivas, bases e índices.</w:t>
      </w:r>
    </w:p>
    <w:p>
      <w:pPr>
        <w:pStyle w:val="Style91"/>
        <w:widowControl w:val="0"/>
        <w:keepNext w:val="0"/>
        <w:keepLines w:val="0"/>
        <w:shd w:val="clear" w:color="auto" w:fill="auto"/>
        <w:bidi w:val="0"/>
        <w:jc w:val="left"/>
        <w:spacing w:before="0" w:after="0" w:line="220" w:lineRule="exact"/>
        <w:ind w:left="4220" w:right="0" w:firstLine="0"/>
      </w:pPr>
      <w:r>
        <w:rPr>
          <w:rStyle w:val="CharStyle93"/>
        </w:rPr>
        <w:t>57.</w:t>
      </w:r>
    </w:p>
    <w:p>
      <w:pPr>
        <w:pStyle w:val="Style91"/>
        <w:widowControl w:val="0"/>
        <w:keepNext w:val="0"/>
        <w:keepLines w:val="0"/>
        <w:shd w:val="clear" w:color="auto" w:fill="auto"/>
        <w:bidi w:val="0"/>
        <w:spacing w:before="0" w:after="0"/>
        <w:ind w:left="0" w:right="0" w:firstLine="800"/>
        <w:sectPr>
          <w:headerReference w:type="even" r:id="rId57"/>
          <w:headerReference w:type="default" r:id="rId58"/>
          <w:pgSz w:w="11900" w:h="16840"/>
          <w:pgMar w:top="2417" w:left="1731" w:right="947" w:bottom="2863" w:header="0" w:footer="3" w:gutter="0"/>
          <w:rtlGutter w:val="0"/>
          <w:cols w:space="720"/>
          <w:noEndnote/>
          <w:docGrid w:linePitch="360"/>
        </w:sectPr>
      </w:pPr>
      <w:r>
        <w:rPr>
          <w:rStyle w:val="CharStyle93"/>
        </w:rPr>
        <w:t xml:space="preserve">Como el ilustre </w:t>
      </w:r>
      <w:r>
        <w:rPr>
          <w:rStyle w:val="CharStyle93"/>
          <w:lang w:val="en-GB" w:eastAsia="en-GB" w:bidi="en-GB"/>
        </w:rPr>
        <w:t xml:space="preserve">Euler, </w:t>
      </w:r>
      <w:r>
        <w:rPr>
          <w:rStyle w:val="CharStyle93"/>
        </w:rPr>
        <w:t xml:space="preserve">llamaremos </w:t>
      </w:r>
      <w:r>
        <w:rPr>
          <w:rStyle w:val="CharStyle94"/>
        </w:rPr>
        <w:t>raíces primitivas</w:t>
      </w:r>
      <w:r>
        <w:rPr>
          <w:rStyle w:val="CharStyle93"/>
        </w:rPr>
        <w:t xml:space="preserve"> a los </w:t>
      </w:r>
      <w:r>
        <w:rPr>
          <w:rStyle w:val="CharStyle93"/>
          <w:lang w:val="la" w:eastAsia="la" w:bidi="la"/>
        </w:rPr>
        <w:t xml:space="preserve">numeros </w:t>
      </w:r>
      <w:r>
        <w:rPr>
          <w:rStyle w:val="CharStyle93"/>
        </w:rPr>
        <w:t>pertene</w:t>
        <w:softHyphen/>
        <w:t xml:space="preserve">cientes al exponente p — </w:t>
      </w:r>
      <w:r>
        <w:rPr>
          <w:rStyle w:val="CharStyle93"/>
          <w:lang w:val="en-US" w:eastAsia="en-US" w:bidi="en-US"/>
        </w:rPr>
        <w:t xml:space="preserve">1. </w:t>
      </w:r>
      <w:r>
        <w:rPr>
          <w:rStyle w:val="CharStyle93"/>
        </w:rPr>
        <w:t xml:space="preserve">Por lo tanto, si </w:t>
      </w:r>
      <w:r>
        <w:rPr>
          <w:rStyle w:val="CharStyle94"/>
        </w:rPr>
        <w:t>a</w:t>
      </w:r>
      <w:r>
        <w:rPr>
          <w:rStyle w:val="CharStyle93"/>
        </w:rPr>
        <w:t xml:space="preserve"> es una raíz primitiva, los residuos mínimos de las potencias </w:t>
      </w:r>
      <w:r>
        <w:rPr>
          <w:rStyle w:val="CharStyle94"/>
        </w:rPr>
        <w:t>a,</w:t>
      </w:r>
      <w:r>
        <w:rPr>
          <w:rStyle w:val="CharStyle93"/>
        </w:rPr>
        <w:t xml:space="preserve"> a</w:t>
      </w:r>
      <w:r>
        <w:rPr>
          <w:rStyle w:val="CharStyle93"/>
          <w:vertAlign w:val="superscript"/>
        </w:rPr>
        <w:t>2</w:t>
      </w:r>
      <w:r>
        <w:rPr>
          <w:rStyle w:val="CharStyle93"/>
        </w:rPr>
        <w:t>, a</w:t>
      </w:r>
      <w:r>
        <w:rPr>
          <w:rStyle w:val="CharStyle93"/>
          <w:vertAlign w:val="superscript"/>
        </w:rPr>
        <w:t>3</w:t>
      </w:r>
      <w:r>
        <w:rPr>
          <w:rStyle w:val="CharStyle93"/>
        </w:rPr>
        <w:t xml:space="preserve">, </w:t>
      </w:r>
      <w:r>
        <w:rPr>
          <w:rStyle w:val="CharStyle124"/>
        </w:rPr>
        <w:t>...a</w:t>
      </w:r>
      <w:r>
        <w:rPr>
          <w:rStyle w:val="CharStyle124"/>
          <w:vertAlign w:val="superscript"/>
        </w:rPr>
        <w:t>p-1</w:t>
      </w:r>
      <w:r>
        <w:rPr>
          <w:rStyle w:val="CharStyle93"/>
        </w:rPr>
        <w:t xml:space="preserve"> serán todos diferentes, de donde se deduce fácilmente que entre estos deben aparecer todos los nímeros </w:t>
      </w:r>
      <w:r>
        <w:rPr>
          <w:rStyle w:val="CharStyle93"/>
          <w:lang w:val="en-US" w:eastAsia="en-US" w:bidi="en-US"/>
        </w:rPr>
        <w:t xml:space="preserve">1, 2, 3, </w:t>
      </w:r>
      <w:r>
        <w:rPr>
          <w:rStyle w:val="CharStyle160"/>
        </w:rPr>
        <w:t>...p —</w:t>
      </w:r>
      <w:r>
        <w:rPr>
          <w:rStyle w:val="CharStyle93"/>
        </w:rPr>
        <w:t xml:space="preserve"> </w:t>
      </w:r>
      <w:r>
        <w:rPr>
          <w:rStyle w:val="CharStyle93"/>
          <w:lang w:val="en-US" w:eastAsia="en-US" w:bidi="en-US"/>
        </w:rPr>
        <w:t xml:space="preserve">1, </w:t>
      </w:r>
      <w:r>
        <w:rPr>
          <w:rStyle w:val="CharStyle93"/>
        </w:rPr>
        <w:t xml:space="preserve">ya que el numero de estos es igual al numero de residuos mínimos, i.e., cualquier numero no divisible por </w:t>
      </w:r>
      <w:r>
        <w:rPr>
          <w:rStyle w:val="CharStyle160"/>
        </w:rPr>
        <w:t>p</w:t>
      </w:r>
      <w:r>
        <w:rPr>
          <w:rStyle w:val="CharStyle93"/>
        </w:rPr>
        <w:t xml:space="preserve"> es congruente a alguna potencia de </w:t>
      </w:r>
      <w:r>
        <w:rPr>
          <w:rStyle w:val="CharStyle160"/>
        </w:rPr>
        <w:t>a</w:t>
      </w:r>
      <w:r>
        <w:rPr>
          <w:rStyle w:val="CharStyle93"/>
        </w:rPr>
        <w:t>. Esta propiedad notable es de gran utilidad y puede simplificar bastante las operaciones aritmíeticas respecto a las</w:t>
      </w:r>
    </w:p>
    <w:p>
      <w:pPr>
        <w:pStyle w:val="Style91"/>
        <w:widowControl w:val="0"/>
        <w:keepNext w:val="0"/>
        <w:keepLines w:val="0"/>
        <w:shd w:val="clear" w:color="auto" w:fill="auto"/>
        <w:bidi w:val="0"/>
        <w:spacing w:before="0" w:after="190"/>
        <w:ind w:left="0" w:right="0" w:firstLine="0"/>
      </w:pPr>
      <w:r>
        <w:rPr>
          <w:rStyle w:val="CharStyle93"/>
        </w:rPr>
        <w:t xml:space="preserve">congruencias, casi de igual modo como la introducción de los logaritmos simplifica las operaciones de la aritmética comón. Elegiremos libremente alguna raíz primitiva como </w:t>
      </w:r>
      <w:r>
        <w:rPr>
          <w:rStyle w:val="CharStyle94"/>
        </w:rPr>
        <w:t>base,</w:t>
      </w:r>
      <w:r>
        <w:rPr>
          <w:rStyle w:val="CharStyle93"/>
        </w:rPr>
        <w:t xml:space="preserve"> a la cual referiremos todos los nómeros no divisibles por p, y si a</w:t>
      </w:r>
      <w:r>
        <w:rPr>
          <w:rStyle w:val="CharStyle93"/>
          <w:vertAlign w:val="superscript"/>
        </w:rPr>
        <w:t>e</w:t>
      </w:r>
      <w:r>
        <w:rPr>
          <w:rStyle w:val="CharStyle93"/>
        </w:rPr>
        <w:t xml:space="preserve"> </w:t>
      </w:r>
      <w:r>
        <w:rPr>
          <w:rStyle w:val="CharStyle98"/>
        </w:rPr>
        <w:t>ξ</w:t>
      </w:r>
      <w:r>
        <w:rPr>
          <w:rStyle w:val="CharStyle93"/>
          <w:lang w:val="el-GR" w:eastAsia="el-GR" w:bidi="el-GR"/>
        </w:rPr>
        <w:t xml:space="preserve"> </w:t>
      </w:r>
      <w:r>
        <w:rPr>
          <w:rStyle w:val="CharStyle93"/>
        </w:rPr>
        <w:t xml:space="preserve">b </w:t>
      </w:r>
      <w:r>
        <w:rPr>
          <w:rStyle w:val="CharStyle93"/>
          <w:lang w:val="en-GB" w:eastAsia="en-GB" w:bidi="en-GB"/>
        </w:rPr>
        <w:t xml:space="preserve">(mod. </w:t>
      </w:r>
      <w:r>
        <w:rPr>
          <w:rStyle w:val="CharStyle93"/>
        </w:rPr>
        <w:t xml:space="preserve">p), llamaremos a e el </w:t>
      </w:r>
      <w:r>
        <w:rPr>
          <w:rStyle w:val="CharStyle94"/>
        </w:rPr>
        <w:t>índice</w:t>
      </w:r>
      <w:r>
        <w:rPr>
          <w:rStyle w:val="CharStyle93"/>
        </w:rPr>
        <w:t xml:space="preserve"> de b. Por ejemplo, si para el módulo </w:t>
      </w:r>
      <w:r>
        <w:rPr>
          <w:rStyle w:val="CharStyle93"/>
          <w:lang w:val="en-US" w:eastAsia="en-US" w:bidi="en-US"/>
        </w:rPr>
        <w:t xml:space="preserve">19 </w:t>
      </w:r>
      <w:r>
        <w:rPr>
          <w:rStyle w:val="CharStyle93"/>
        </w:rPr>
        <w:t xml:space="preserve">se toma la raíz primitiva </w:t>
      </w:r>
      <w:r>
        <w:rPr>
          <w:rStyle w:val="CharStyle93"/>
          <w:lang w:val="en-US" w:eastAsia="en-US" w:bidi="en-US"/>
        </w:rPr>
        <w:t xml:space="preserve">2 </w:t>
      </w:r>
      <w:r>
        <w:rPr>
          <w:rStyle w:val="CharStyle93"/>
        </w:rPr>
        <w:t>como base, corresponderón</w:t>
      </w:r>
    </w:p>
    <w:p>
      <w:pPr>
        <w:pStyle w:val="Style91"/>
        <w:tabs>
          <w:tab w:leader="none" w:pos="1080" w:val="left"/>
        </w:tabs>
        <w:widowControl w:val="0"/>
        <w:keepNext w:val="0"/>
        <w:keepLines w:val="0"/>
        <w:shd w:val="clear" w:color="auto" w:fill="auto"/>
        <w:bidi w:val="0"/>
        <w:jc w:val="left"/>
        <w:spacing w:before="0" w:after="290" w:line="379" w:lineRule="exact"/>
        <w:ind w:left="0" w:right="1800" w:firstLine="0"/>
      </w:pPr>
      <w:r>
        <w:rPr>
          <w:rStyle w:val="CharStyle93"/>
        </w:rPr>
        <w:t xml:space="preserve">nómeros </w:t>
      </w:r>
      <w:r>
        <w:rPr>
          <w:rStyle w:val="CharStyle93"/>
          <w:lang w:val="en-US" w:eastAsia="en-US" w:bidi="en-US"/>
        </w:rPr>
        <w:t xml:space="preserve">1. 2. 3. 4. 5. 6. 7. 8. 9. 10. 11. 12. 13. 14. 15. 16. 17. 18. </w:t>
      </w:r>
      <w:r>
        <w:rPr>
          <w:rStyle w:val="CharStyle93"/>
        </w:rPr>
        <w:t>índices</w:t>
        <w:tab/>
      </w:r>
      <w:r>
        <w:rPr>
          <w:rStyle w:val="CharStyle93"/>
          <w:lang w:val="en-US" w:eastAsia="en-US" w:bidi="en-US"/>
        </w:rPr>
        <w:t>0. 1. 13. 2. 16. 14. 6. 3. 8. 17. 12. 15. 5. 7. 11. 4. 10. 9.</w:t>
      </w:r>
    </w:p>
    <w:p>
      <w:pPr>
        <w:pStyle w:val="Style91"/>
        <w:widowControl w:val="0"/>
        <w:keepNext w:val="0"/>
        <w:keepLines w:val="0"/>
        <w:shd w:val="clear" w:color="auto" w:fill="auto"/>
        <w:bidi w:val="0"/>
        <w:spacing w:before="0" w:after="600"/>
        <w:ind w:left="0" w:right="0" w:firstLine="0"/>
      </w:pPr>
      <w:r>
        <w:rPr>
          <w:rStyle w:val="CharStyle93"/>
        </w:rPr>
        <w:t xml:space="preserve">Es claro, ademas, al mantener la base constante, que a cada nómero corresponden varios óndices, pero todos ellos serán congruentes segun el módulo p — </w:t>
      </w:r>
      <w:r>
        <w:rPr>
          <w:rStyle w:val="CharStyle93"/>
          <w:lang w:val="en-US" w:eastAsia="en-US" w:bidi="en-US"/>
        </w:rPr>
        <w:t xml:space="preserve">1. </w:t>
      </w:r>
      <w:r>
        <w:rPr>
          <w:rStyle w:val="CharStyle93"/>
        </w:rPr>
        <w:t xml:space="preserve">Por lo que, cuando hay una discusión sobre los mdices, aquellos que son congruentes segón el modulo p — 1 se consideraran equivalentes de la misma manera como </w:t>
      </w:r>
      <w:r>
        <w:rPr>
          <w:rStyle w:val="CharStyle93"/>
          <w:lang w:val="en-GB" w:eastAsia="en-GB" w:bidi="en-GB"/>
        </w:rPr>
        <w:t xml:space="preserve">los </w:t>
      </w:r>
      <w:r>
        <w:rPr>
          <w:rStyle w:val="CharStyle93"/>
        </w:rPr>
        <w:t xml:space="preserve">numeros se consideran equivalentes cuando son </w:t>
      </w:r>
      <w:r>
        <w:rPr>
          <w:rStyle w:val="CharStyle93"/>
          <w:lang w:val="la" w:eastAsia="la" w:bidi="la"/>
        </w:rPr>
        <w:t xml:space="preserve">congruentes </w:t>
      </w:r>
      <w:r>
        <w:rPr>
          <w:rStyle w:val="CharStyle93"/>
        </w:rPr>
        <w:t>segun el modulo p.</w:t>
      </w:r>
    </w:p>
    <w:p>
      <w:pPr>
        <w:pStyle w:val="Style104"/>
        <w:widowControl w:val="0"/>
        <w:keepNext w:val="0"/>
        <w:keepLines w:val="0"/>
        <w:shd w:val="clear" w:color="auto" w:fill="auto"/>
        <w:bidi w:val="0"/>
        <w:jc w:val="center"/>
        <w:spacing w:before="0" w:after="0" w:line="317" w:lineRule="exact"/>
        <w:ind w:left="20" w:right="0" w:firstLine="0"/>
      </w:pPr>
      <w:r>
        <w:rPr>
          <w:rStyle w:val="CharStyle106"/>
          <w:b/>
          <w:bCs/>
          <w:i/>
          <w:iCs/>
        </w:rPr>
        <w:t>Algoritmos de los índices.</w:t>
      </w:r>
    </w:p>
    <w:p>
      <w:pPr>
        <w:pStyle w:val="Style91"/>
        <w:widowControl w:val="0"/>
        <w:keepNext w:val="0"/>
        <w:keepLines w:val="0"/>
        <w:shd w:val="clear" w:color="auto" w:fill="auto"/>
        <w:bidi w:val="0"/>
        <w:jc w:val="left"/>
        <w:spacing w:before="0" w:after="0"/>
        <w:ind w:left="4180" w:right="0" w:firstLine="0"/>
      </w:pPr>
      <w:r>
        <w:rPr>
          <w:rStyle w:val="CharStyle93"/>
        </w:rPr>
        <w:t>58.</w:t>
      </w:r>
    </w:p>
    <w:p>
      <w:pPr>
        <w:pStyle w:val="Style91"/>
        <w:widowControl w:val="0"/>
        <w:keepNext w:val="0"/>
        <w:keepLines w:val="0"/>
        <w:shd w:val="clear" w:color="auto" w:fill="auto"/>
        <w:bidi w:val="0"/>
        <w:spacing w:before="0" w:after="0"/>
        <w:ind w:left="0" w:right="0" w:firstLine="760"/>
      </w:pPr>
      <w:r>
        <w:rPr>
          <w:rStyle w:val="CharStyle93"/>
        </w:rPr>
        <w:t xml:space="preserve">Los teoremas que tratan sobre los índices son completamente </w:t>
      </w:r>
      <w:r>
        <w:rPr>
          <w:rStyle w:val="CharStyle93"/>
          <w:lang w:val="la" w:eastAsia="la" w:bidi="la"/>
        </w:rPr>
        <w:t xml:space="preserve">analogos </w:t>
      </w:r>
      <w:r>
        <w:rPr>
          <w:rStyle w:val="CharStyle93"/>
        </w:rPr>
        <w:t>a los que se refieren a los logaritmos.</w:t>
      </w:r>
    </w:p>
    <w:p>
      <w:pPr>
        <w:pStyle w:val="Style104"/>
        <w:widowControl w:val="0"/>
        <w:keepNext w:val="0"/>
        <w:keepLines w:val="0"/>
        <w:shd w:val="clear" w:color="auto" w:fill="auto"/>
        <w:bidi w:val="0"/>
        <w:spacing w:before="0" w:after="0" w:line="317" w:lineRule="exact"/>
        <w:ind w:left="0" w:right="0" w:firstLine="760"/>
      </w:pPr>
      <w:r>
        <w:rPr>
          <w:rStyle w:val="CharStyle106"/>
          <w:b/>
          <w:bCs/>
          <w:i/>
          <w:iCs/>
        </w:rPr>
        <w:t>El índice del producto compuesto de cualquier número de factores es con</w:t>
        <w:softHyphen/>
        <w:t xml:space="preserve">gruente, según el modulo p — </w:t>
      </w:r>
      <w:r>
        <w:rPr>
          <w:rStyle w:val="CharStyle106"/>
          <w:lang w:val="en-US" w:eastAsia="en-US" w:bidi="en-US"/>
          <w:b/>
          <w:bCs/>
          <w:i/>
          <w:iCs/>
        </w:rPr>
        <w:t xml:space="preserve">1, </w:t>
      </w:r>
      <w:r>
        <w:rPr>
          <w:rStyle w:val="CharStyle106"/>
          <w:b/>
          <w:bCs/>
          <w:i/>
          <w:iCs/>
        </w:rPr>
        <w:t>a la suma de los índices de los factores individuales.</w:t>
      </w:r>
    </w:p>
    <w:p>
      <w:pPr>
        <w:pStyle w:val="Style104"/>
        <w:widowControl w:val="0"/>
        <w:keepNext w:val="0"/>
        <w:keepLines w:val="0"/>
        <w:shd w:val="clear" w:color="auto" w:fill="auto"/>
        <w:bidi w:val="0"/>
        <w:spacing w:before="0" w:after="0" w:line="317" w:lineRule="exact"/>
        <w:ind w:left="0" w:right="0" w:firstLine="760"/>
      </w:pPr>
      <w:r>
        <w:rPr>
          <w:rStyle w:val="CharStyle106"/>
          <w:b/>
          <w:bCs/>
          <w:i/>
          <w:iCs/>
        </w:rPr>
        <w:t xml:space="preserve">El índice de la potencia de un numero cualquiera es congruente, segun el modulo p — </w:t>
      </w:r>
      <w:r>
        <w:rPr>
          <w:rStyle w:val="CharStyle106"/>
          <w:lang w:val="en-US" w:eastAsia="en-US" w:bidi="en-US"/>
          <w:b/>
          <w:bCs/>
          <w:i/>
          <w:iCs/>
        </w:rPr>
        <w:t xml:space="preserve">1, </w:t>
      </w:r>
      <w:r>
        <w:rPr>
          <w:rStyle w:val="CharStyle106"/>
          <w:b/>
          <w:bCs/>
          <w:i/>
          <w:iCs/>
        </w:rPr>
        <w:t>al producto del índice del numero dado por el exponente de la potencia.</w:t>
      </w:r>
    </w:p>
    <w:p>
      <w:pPr>
        <w:pStyle w:val="Style91"/>
        <w:widowControl w:val="0"/>
        <w:keepNext w:val="0"/>
        <w:keepLines w:val="0"/>
        <w:shd w:val="clear" w:color="auto" w:fill="auto"/>
        <w:bidi w:val="0"/>
        <w:spacing w:before="0" w:after="0"/>
        <w:ind w:left="0" w:right="0" w:firstLine="760"/>
      </w:pPr>
      <w:r>
        <w:rPr>
          <w:rStyle w:val="CharStyle93"/>
        </w:rPr>
        <w:t>Hemos omitido las demostraciones por su facilidad.</w:t>
      </w:r>
    </w:p>
    <w:p>
      <w:pPr>
        <w:pStyle w:val="Style91"/>
        <w:widowControl w:val="0"/>
        <w:keepNext w:val="0"/>
        <w:keepLines w:val="0"/>
        <w:shd w:val="clear" w:color="auto" w:fill="auto"/>
        <w:bidi w:val="0"/>
        <w:spacing w:before="0" w:after="0"/>
        <w:ind w:left="0" w:right="0" w:firstLine="760"/>
        <w:sectPr>
          <w:pgSz w:w="11900" w:h="16840"/>
          <w:pgMar w:top="2424" w:left="1894" w:right="1338" w:bottom="2424" w:header="0" w:footer="3" w:gutter="0"/>
          <w:rtlGutter w:val="0"/>
          <w:cols w:space="720"/>
          <w:noEndnote/>
          <w:docGrid w:linePitch="360"/>
        </w:sectPr>
      </w:pPr>
      <w:r>
        <w:rPr>
          <w:rStyle w:val="CharStyle93"/>
        </w:rPr>
        <w:t xml:space="preserve">De esto se percibe que si deseamos construir una tabla de la cual se puedan sacar los índices de todos los </w:t>
      </w:r>
      <w:r>
        <w:rPr>
          <w:rStyle w:val="CharStyle93"/>
          <w:lang w:val="la" w:eastAsia="la" w:bidi="la"/>
        </w:rPr>
        <w:t xml:space="preserve">numeros </w:t>
      </w:r>
      <w:r>
        <w:rPr>
          <w:rStyle w:val="CharStyle93"/>
        </w:rPr>
        <w:t xml:space="preserve">segun </w:t>
      </w:r>
      <w:r>
        <w:rPr>
          <w:rStyle w:val="CharStyle93"/>
          <w:lang w:val="la" w:eastAsia="la" w:bidi="la"/>
        </w:rPr>
        <w:t xml:space="preserve">modulos </w:t>
      </w:r>
      <w:r>
        <w:rPr>
          <w:rStyle w:val="CharStyle93"/>
        </w:rPr>
        <w:t xml:space="preserve">diferentes, de esta se pueden omitir tanto todos los </w:t>
      </w:r>
      <w:r>
        <w:rPr>
          <w:rStyle w:val="CharStyle93"/>
          <w:lang w:val="la" w:eastAsia="la" w:bidi="la"/>
        </w:rPr>
        <w:t xml:space="preserve">numeros </w:t>
      </w:r>
      <w:r>
        <w:rPr>
          <w:rStyle w:val="CharStyle93"/>
        </w:rPr>
        <w:t xml:space="preserve">mayores al modulo como todos los compuestos. Se ha agregado un ejemplo de este tipo de tabla al final de esta obra, </w:t>
      </w:r>
      <w:r>
        <w:rPr>
          <w:rStyle w:val="CharStyle94"/>
          <w:lang w:val="en-GB" w:eastAsia="en-GB" w:bidi="en-GB"/>
        </w:rPr>
        <w:t xml:space="preserve">Tab. </w:t>
      </w:r>
      <w:r>
        <w:rPr>
          <w:rStyle w:val="CharStyle94"/>
        </w:rPr>
        <w:t>I,</w:t>
      </w:r>
      <w:r>
        <w:rPr>
          <w:rStyle w:val="CharStyle93"/>
        </w:rPr>
        <w:t xml:space="preserve"> donde en la primera columna vertical se colocan </w:t>
      </w:r>
      <w:r>
        <w:rPr>
          <w:rStyle w:val="CharStyle93"/>
          <w:lang w:val="en-GB" w:eastAsia="en-GB" w:bidi="en-GB"/>
        </w:rPr>
        <w:t xml:space="preserve">los </w:t>
      </w:r>
      <w:r>
        <w:rPr>
          <w:rStyle w:val="CharStyle93"/>
        </w:rPr>
        <w:t xml:space="preserve">numeros primos y las potencias de numeros primos de </w:t>
      </w:r>
      <w:r>
        <w:rPr>
          <w:rStyle w:val="CharStyle93"/>
          <w:lang w:val="en-US" w:eastAsia="en-US" w:bidi="en-US"/>
        </w:rPr>
        <w:t xml:space="preserve">3 </w:t>
      </w:r>
      <w:r>
        <w:rPr>
          <w:rStyle w:val="CharStyle93"/>
        </w:rPr>
        <w:t xml:space="preserve">hasta </w:t>
      </w:r>
      <w:r>
        <w:rPr>
          <w:rStyle w:val="CharStyle93"/>
          <w:lang w:val="en-US" w:eastAsia="en-US" w:bidi="en-US"/>
        </w:rPr>
        <w:t xml:space="preserve">97, </w:t>
      </w:r>
      <w:r>
        <w:rPr>
          <w:rStyle w:val="CharStyle93"/>
        </w:rPr>
        <w:t xml:space="preserve">los cuales se deben considerar como </w:t>
      </w:r>
      <w:r>
        <w:rPr>
          <w:rStyle w:val="CharStyle93"/>
          <w:lang w:val="la" w:eastAsia="la" w:bidi="la"/>
        </w:rPr>
        <w:t xml:space="preserve">modulos. </w:t>
      </w:r>
      <w:r>
        <w:rPr>
          <w:rStyle w:val="CharStyle93"/>
        </w:rPr>
        <w:t xml:space="preserve">A la par de estos estan los </w:t>
      </w:r>
      <w:r>
        <w:rPr>
          <w:rStyle w:val="CharStyle93"/>
          <w:lang w:val="la" w:eastAsia="la" w:bidi="la"/>
        </w:rPr>
        <w:t xml:space="preserve">numeros </w:t>
      </w:r>
      <w:r>
        <w:rPr>
          <w:rStyle w:val="CharStyle93"/>
        </w:rPr>
        <w:t xml:space="preserve">tomados como base. Luego siguen los índices de los </w:t>
      </w:r>
      <w:r>
        <w:rPr>
          <w:rStyle w:val="CharStyle93"/>
          <w:lang w:val="la" w:eastAsia="la" w:bidi="la"/>
        </w:rPr>
        <w:t xml:space="preserve">numeros </w:t>
      </w:r>
      <w:r>
        <w:rPr>
          <w:rStyle w:val="CharStyle93"/>
        </w:rPr>
        <w:t xml:space="preserve">primos sucesivos que siempre estan arreglados en pequeños bloques de cinco. Arriba los </w:t>
      </w:r>
      <w:r>
        <w:rPr>
          <w:rStyle w:val="CharStyle93"/>
          <w:lang w:val="la" w:eastAsia="la" w:bidi="la"/>
        </w:rPr>
        <w:t xml:space="preserve">numeros </w:t>
      </w:r>
      <w:r>
        <w:rPr>
          <w:rStyle w:val="CharStyle93"/>
        </w:rPr>
        <w:t xml:space="preserve">primos estan dispuestos en el mismo orden; de modo que un índice que corresponda a un numero primo </w:t>
      </w:r>
      <w:r>
        <w:rPr>
          <w:rStyle w:val="CharStyle93"/>
          <w:lang w:val="en-GB" w:eastAsia="en-GB" w:bidi="en-GB"/>
        </w:rPr>
        <w:t xml:space="preserve">dado, </w:t>
      </w:r>
      <w:r>
        <w:rPr>
          <w:rStyle w:val="CharStyle93"/>
        </w:rPr>
        <w:t xml:space="preserve">segun un modulo </w:t>
      </w:r>
      <w:r>
        <w:rPr>
          <w:rStyle w:val="CharStyle93"/>
          <w:lang w:val="en-GB" w:eastAsia="en-GB" w:bidi="en-GB"/>
        </w:rPr>
        <w:t xml:space="preserve">dado, </w:t>
      </w:r>
      <w:r>
        <w:rPr>
          <w:rStyle w:val="CharStyle93"/>
        </w:rPr>
        <w:t>pueda encontrarse facilmente.</w:t>
      </w:r>
    </w:p>
    <w:p>
      <w:pPr>
        <w:pStyle w:val="Style91"/>
        <w:widowControl w:val="0"/>
        <w:keepNext w:val="0"/>
        <w:keepLines w:val="0"/>
        <w:shd w:val="clear" w:color="auto" w:fill="auto"/>
        <w:bidi w:val="0"/>
        <w:jc w:val="left"/>
        <w:spacing w:before="0" w:after="474" w:line="610" w:lineRule="exact"/>
        <w:ind w:left="1360" w:right="0" w:hanging="620"/>
      </w:pPr>
      <w:r>
        <w:rPr>
          <w:rStyle w:val="CharStyle93"/>
        </w:rPr>
        <w:t xml:space="preserve">Así por ejemplo si p = 67; el índice del número </w:t>
      </w:r>
      <w:r>
        <w:rPr>
          <w:rStyle w:val="CharStyle93"/>
          <w:lang w:val="en-US" w:eastAsia="en-US" w:bidi="en-US"/>
        </w:rPr>
        <w:t xml:space="preserve">60, </w:t>
      </w:r>
      <w:r>
        <w:rPr>
          <w:rStyle w:val="CharStyle93"/>
        </w:rPr>
        <w:t xml:space="preserve">tomado </w:t>
      </w:r>
      <w:r>
        <w:rPr>
          <w:rStyle w:val="CharStyle93"/>
          <w:lang w:val="en-US" w:eastAsia="en-US" w:bidi="en-US"/>
        </w:rPr>
        <w:t xml:space="preserve">12 </w:t>
      </w:r>
      <w:r>
        <w:rPr>
          <w:rStyle w:val="CharStyle93"/>
        </w:rPr>
        <w:t xml:space="preserve">como base, será </w:t>
      </w:r>
      <w:r>
        <w:rPr>
          <w:rStyle w:val="CharStyle98"/>
        </w:rPr>
        <w:t>ξ</w:t>
      </w:r>
      <w:r>
        <w:rPr>
          <w:rStyle w:val="CharStyle93"/>
          <w:lang w:val="el-GR" w:eastAsia="el-GR" w:bidi="el-GR"/>
        </w:rPr>
        <w:t xml:space="preserve"> </w:t>
      </w:r>
      <w:r>
        <w:rPr>
          <w:rStyle w:val="CharStyle93"/>
        </w:rPr>
        <w:t xml:space="preserve">2Ind. </w:t>
      </w:r>
      <w:r>
        <w:rPr>
          <w:rStyle w:val="CharStyle93"/>
          <w:lang w:val="en-US" w:eastAsia="en-US" w:bidi="en-US"/>
        </w:rPr>
        <w:t xml:space="preserve">2 + </w:t>
      </w:r>
      <w:r>
        <w:rPr>
          <w:rStyle w:val="CharStyle93"/>
        </w:rPr>
        <w:t xml:space="preserve">Ind. </w:t>
      </w:r>
      <w:r>
        <w:rPr>
          <w:rStyle w:val="CharStyle93"/>
          <w:lang w:val="en-US" w:eastAsia="en-US" w:bidi="en-US"/>
        </w:rPr>
        <w:t xml:space="preserve">3 + </w:t>
      </w:r>
      <w:r>
        <w:rPr>
          <w:rStyle w:val="CharStyle93"/>
        </w:rPr>
        <w:t xml:space="preserve">Ind. </w:t>
      </w:r>
      <w:r>
        <w:rPr>
          <w:rStyle w:val="CharStyle93"/>
          <w:lang w:val="en-US" w:eastAsia="en-US" w:bidi="en-US"/>
        </w:rPr>
        <w:t xml:space="preserve">5 </w:t>
      </w:r>
      <w:r>
        <w:rPr>
          <w:rStyle w:val="CharStyle93"/>
          <w:lang w:val="en-GB" w:eastAsia="en-GB" w:bidi="en-GB"/>
        </w:rPr>
        <w:t xml:space="preserve">(mod. </w:t>
      </w:r>
      <w:r>
        <w:rPr>
          <w:rStyle w:val="CharStyle93"/>
          <w:lang w:val="en-US" w:eastAsia="en-US" w:bidi="en-US"/>
        </w:rPr>
        <w:t xml:space="preserve">66) </w:t>
      </w:r>
      <w:r>
        <w:rPr>
          <w:rStyle w:val="CharStyle98"/>
        </w:rPr>
        <w:t xml:space="preserve">ξ </w:t>
      </w:r>
      <w:r>
        <w:rPr>
          <w:rStyle w:val="CharStyle98"/>
          <w:lang w:val="en-US" w:eastAsia="en-US" w:bidi="en-US"/>
        </w:rPr>
        <w:t xml:space="preserve">58 + 9 + 39 </w:t>
      </w:r>
      <w:r>
        <w:rPr>
          <w:rStyle w:val="CharStyle98"/>
        </w:rPr>
        <w:t xml:space="preserve">ξ </w:t>
      </w:r>
      <w:r>
        <w:rPr>
          <w:rStyle w:val="CharStyle98"/>
          <w:lang w:val="en-US" w:eastAsia="en-US" w:bidi="en-US"/>
        </w:rPr>
        <w:t>40.</w:t>
      </w:r>
    </w:p>
    <w:p>
      <w:pPr>
        <w:pStyle w:val="Style91"/>
        <w:widowControl w:val="0"/>
        <w:keepNext w:val="0"/>
        <w:keepLines w:val="0"/>
        <w:shd w:val="clear" w:color="auto" w:fill="auto"/>
        <w:bidi w:val="0"/>
        <w:jc w:val="left"/>
        <w:spacing w:before="0" w:after="0"/>
        <w:ind w:left="4180" w:right="0" w:firstLine="0"/>
      </w:pPr>
      <w:r>
        <w:rPr>
          <w:rStyle w:val="CharStyle93"/>
          <w:lang w:val="en-US" w:eastAsia="en-US" w:bidi="en-US"/>
        </w:rPr>
        <w:t>59.</w:t>
      </w:r>
    </w:p>
    <w:p>
      <w:pPr>
        <w:pStyle w:val="Style104"/>
        <w:widowControl w:val="0"/>
        <w:keepNext w:val="0"/>
        <w:keepLines w:val="0"/>
        <w:shd w:val="clear" w:color="auto" w:fill="auto"/>
        <w:bidi w:val="0"/>
        <w:spacing w:before="0" w:after="0" w:line="317" w:lineRule="exact"/>
        <w:ind w:left="0" w:right="0" w:firstLine="740"/>
      </w:pPr>
      <w:r>
        <w:rPr>
          <w:rStyle w:val="CharStyle106"/>
          <w:b/>
          <w:bCs/>
          <w:i/>
          <w:iCs/>
        </w:rPr>
        <w:t>El indice de un valor cualquiera de la expresión</w:t>
      </w:r>
      <w:r>
        <w:rPr>
          <w:rStyle w:val="CharStyle109"/>
          <w:b w:val="0"/>
          <w:bCs w:val="0"/>
          <w:i w:val="0"/>
          <w:iCs w:val="0"/>
        </w:rPr>
        <w:t xml:space="preserve"> | </w:t>
      </w:r>
      <w:r>
        <w:rPr>
          <w:rStyle w:val="CharStyle109"/>
          <w:lang w:val="en-GB" w:eastAsia="en-GB" w:bidi="en-GB"/>
          <w:b w:val="0"/>
          <w:bCs w:val="0"/>
          <w:i w:val="0"/>
          <w:iCs w:val="0"/>
        </w:rPr>
        <w:t xml:space="preserve">(mod. </w:t>
      </w:r>
      <w:r>
        <w:rPr>
          <w:rStyle w:val="CharStyle109"/>
          <w:b w:val="0"/>
          <w:bCs w:val="0"/>
          <w:i w:val="0"/>
          <w:iCs w:val="0"/>
        </w:rPr>
        <w:t xml:space="preserve">p), </w:t>
      </w:r>
      <w:r>
        <w:rPr>
          <w:rStyle w:val="CharStyle106"/>
          <w:lang w:val="en-GB" w:eastAsia="en-GB" w:bidi="en-GB"/>
          <w:b/>
          <w:bCs/>
          <w:i/>
          <w:iCs/>
        </w:rPr>
        <w:t xml:space="preserve">(art. </w:t>
      </w:r>
      <w:r>
        <w:rPr>
          <w:rStyle w:val="CharStyle106"/>
          <w:lang w:val="en-US" w:eastAsia="en-US" w:bidi="en-US"/>
          <w:b/>
          <w:bCs/>
          <w:i/>
          <w:iCs/>
        </w:rPr>
        <w:t xml:space="preserve">31) </w:t>
      </w:r>
      <w:r>
        <w:rPr>
          <w:rStyle w:val="CharStyle106"/>
          <w:b/>
          <w:bCs/>
          <w:i/>
          <w:iCs/>
        </w:rPr>
        <w:t xml:space="preserve">es congruente, según el modulo p — </w:t>
      </w:r>
      <w:r>
        <w:rPr>
          <w:rStyle w:val="CharStyle106"/>
          <w:lang w:val="en-US" w:eastAsia="en-US" w:bidi="en-US"/>
          <w:b/>
          <w:bCs/>
          <w:i/>
          <w:iCs/>
        </w:rPr>
        <w:t xml:space="preserve">1, </w:t>
      </w:r>
      <w:r>
        <w:rPr>
          <w:rStyle w:val="CharStyle106"/>
          <w:b/>
          <w:bCs/>
          <w:i/>
          <w:iCs/>
        </w:rPr>
        <w:t xml:space="preserve">a la diferencia de los </w:t>
      </w:r>
      <w:r>
        <w:rPr>
          <w:rStyle w:val="CharStyle106"/>
          <w:lang w:val="en-GB" w:eastAsia="en-GB" w:bidi="en-GB"/>
          <w:b/>
          <w:bCs/>
          <w:i/>
          <w:iCs/>
        </w:rPr>
        <w:t xml:space="preserve">indices </w:t>
      </w:r>
      <w:r>
        <w:rPr>
          <w:rStyle w:val="CharStyle106"/>
          <w:b/>
          <w:bCs/>
          <w:i/>
          <w:iCs/>
        </w:rPr>
        <w:t>del numerador a y del denominador b, si es que a y b no son divisibles por p.</w:t>
      </w:r>
    </w:p>
    <w:p>
      <w:pPr>
        <w:pStyle w:val="Style91"/>
        <w:widowControl w:val="0"/>
        <w:keepNext w:val="0"/>
        <w:keepLines w:val="0"/>
        <w:shd w:val="clear" w:color="auto" w:fill="auto"/>
        <w:bidi w:val="0"/>
        <w:spacing w:before="0" w:after="190"/>
        <w:ind w:left="0" w:right="0" w:firstLine="740"/>
      </w:pPr>
      <w:r>
        <w:rPr>
          <w:rStyle w:val="CharStyle93"/>
        </w:rPr>
        <w:t xml:space="preserve">Sea c, pues, un valor cualquiera; tenemos bc </w:t>
      </w:r>
      <w:r>
        <w:rPr>
          <w:rStyle w:val="CharStyle98"/>
        </w:rPr>
        <w:t xml:space="preserve">ξ </w:t>
      </w:r>
      <w:r>
        <w:rPr>
          <w:rStyle w:val="CharStyle94"/>
          <w:lang w:val="en-GB" w:eastAsia="en-GB" w:bidi="en-GB"/>
        </w:rPr>
        <w:t>a</w:t>
      </w:r>
      <w:r>
        <w:rPr>
          <w:rStyle w:val="CharStyle93"/>
          <w:lang w:val="en-GB" w:eastAsia="en-GB" w:bidi="en-GB"/>
        </w:rPr>
        <w:t xml:space="preserve"> (mod. </w:t>
      </w:r>
      <w:r>
        <w:rPr>
          <w:rStyle w:val="CharStyle93"/>
        </w:rPr>
        <w:t>p) y por lo tanto</w:t>
      </w:r>
    </w:p>
    <w:p>
      <w:pPr>
        <w:pStyle w:val="Style91"/>
        <w:tabs>
          <w:tab w:leader="none" w:pos="3269" w:val="left"/>
        </w:tabs>
        <w:widowControl w:val="0"/>
        <w:keepNext w:val="0"/>
        <w:keepLines w:val="0"/>
        <w:shd w:val="clear" w:color="auto" w:fill="auto"/>
        <w:bidi w:val="0"/>
        <w:jc w:val="left"/>
        <w:spacing w:before="0" w:after="230" w:line="379" w:lineRule="exact"/>
        <w:ind w:left="0" w:right="2500" w:firstLine="2460"/>
      </w:pPr>
      <w:r>
        <w:rPr>
          <w:rStyle w:val="CharStyle93"/>
        </w:rPr>
        <w:t xml:space="preserve">Ind. b </w:t>
      </w:r>
      <w:r>
        <w:rPr>
          <w:rStyle w:val="CharStyle93"/>
          <w:lang w:val="en-US" w:eastAsia="en-US" w:bidi="en-US"/>
        </w:rPr>
        <w:t xml:space="preserve">+ </w:t>
      </w:r>
      <w:r>
        <w:rPr>
          <w:rStyle w:val="CharStyle93"/>
        </w:rPr>
        <w:t xml:space="preserve">Ind. c </w:t>
      </w:r>
      <w:r>
        <w:rPr>
          <w:rStyle w:val="CharStyle98"/>
        </w:rPr>
        <w:t>ξ</w:t>
      </w:r>
      <w:r>
        <w:rPr>
          <w:rStyle w:val="CharStyle93"/>
          <w:lang w:val="el-GR" w:eastAsia="el-GR" w:bidi="el-GR"/>
        </w:rPr>
        <w:t xml:space="preserve"> </w:t>
      </w:r>
      <w:r>
        <w:rPr>
          <w:rStyle w:val="CharStyle93"/>
          <w:lang w:val="en-GB" w:eastAsia="en-GB" w:bidi="en-GB"/>
        </w:rPr>
        <w:t xml:space="preserve">Ind. </w:t>
      </w:r>
      <w:r>
        <w:rPr>
          <w:rStyle w:val="CharStyle94"/>
          <w:lang w:val="en-GB" w:eastAsia="en-GB" w:bidi="en-GB"/>
        </w:rPr>
        <w:t>a</w:t>
      </w:r>
      <w:r>
        <w:rPr>
          <w:rStyle w:val="CharStyle93"/>
          <w:lang w:val="en-GB" w:eastAsia="en-GB" w:bidi="en-GB"/>
        </w:rPr>
        <w:t xml:space="preserve"> (mod. </w:t>
      </w:r>
      <w:r>
        <w:rPr>
          <w:rStyle w:val="CharStyle93"/>
        </w:rPr>
        <w:t xml:space="preserve">p — </w:t>
      </w:r>
      <w:r>
        <w:rPr>
          <w:rStyle w:val="CharStyle93"/>
          <w:lang w:val="en-US" w:eastAsia="en-US" w:bidi="en-US"/>
        </w:rPr>
        <w:t xml:space="preserve">1) </w:t>
      </w:r>
      <w:r>
        <w:rPr>
          <w:rStyle w:val="CharStyle93"/>
        </w:rPr>
        <w:t>y así</w:t>
        <w:tab/>
        <w:t xml:space="preserve">Ind. c </w:t>
      </w:r>
      <w:r>
        <w:rPr>
          <w:rStyle w:val="CharStyle98"/>
        </w:rPr>
        <w:t>ξ</w:t>
      </w:r>
      <w:r>
        <w:rPr>
          <w:rStyle w:val="CharStyle93"/>
          <w:lang w:val="el-GR" w:eastAsia="el-GR" w:bidi="el-GR"/>
        </w:rPr>
        <w:t xml:space="preserve"> </w:t>
      </w:r>
      <w:r>
        <w:rPr>
          <w:rStyle w:val="CharStyle93"/>
        </w:rPr>
        <w:t xml:space="preserve">Ind. </w:t>
      </w:r>
      <w:r>
        <w:rPr>
          <w:rStyle w:val="CharStyle94"/>
        </w:rPr>
        <w:t>a —</w:t>
      </w:r>
      <w:r>
        <w:rPr>
          <w:rStyle w:val="CharStyle93"/>
        </w:rPr>
        <w:t xml:space="preserve"> Ind. b</w:t>
      </w:r>
    </w:p>
    <w:p>
      <w:pPr>
        <w:pStyle w:val="Style91"/>
        <w:widowControl w:val="0"/>
        <w:keepNext w:val="0"/>
        <w:keepLines w:val="0"/>
        <w:shd w:val="clear" w:color="auto" w:fill="auto"/>
        <w:bidi w:val="0"/>
        <w:spacing w:before="0" w:after="307"/>
        <w:ind w:left="0" w:right="0" w:firstLine="740"/>
      </w:pPr>
      <w:r>
        <w:rPr>
          <w:rStyle w:val="CharStyle93"/>
        </w:rPr>
        <w:t xml:space="preserve">Entonces, si se tiene una tabla con el índice que corresponde a cualquier número, según cualquier modulo primo, y otra de la cual pueda derivarse el número que corresponda a un índice dado, todas las congruencias de primer grado podran resolverse muy facilmente; puesto que todas pueden reducirse a aquellas cuyo modulo es un primo </w:t>
      </w:r>
      <w:r>
        <w:rPr>
          <w:rStyle w:val="CharStyle93"/>
          <w:lang w:val="en-GB" w:eastAsia="en-GB" w:bidi="en-GB"/>
        </w:rPr>
        <w:t xml:space="preserve">(art. </w:t>
      </w:r>
      <w:r>
        <w:rPr>
          <w:rStyle w:val="CharStyle93"/>
          <w:lang w:val="en-US" w:eastAsia="en-US" w:bidi="en-US"/>
        </w:rPr>
        <w:t xml:space="preserve">30). </w:t>
      </w:r>
      <w:r>
        <w:rPr>
          <w:rStyle w:val="CharStyle93"/>
        </w:rPr>
        <w:t>E.g., la congruenca propuesta</w:t>
      </w:r>
    </w:p>
    <w:p>
      <w:pPr>
        <w:pStyle w:val="Style91"/>
        <w:widowControl w:val="0"/>
        <w:keepNext w:val="0"/>
        <w:keepLines w:val="0"/>
        <w:shd w:val="clear" w:color="auto" w:fill="auto"/>
        <w:bidi w:val="0"/>
        <w:jc w:val="left"/>
        <w:spacing w:before="0" w:after="0" w:line="158" w:lineRule="exact"/>
        <w:ind w:left="5880" w:right="0" w:firstLine="0"/>
      </w:pPr>
      <w:r>
        <w:rPr>
          <w:rStyle w:val="CharStyle93"/>
        </w:rPr>
        <w:t>7</w:t>
      </w:r>
    </w:p>
    <w:p>
      <w:pPr>
        <w:pStyle w:val="Style91"/>
        <w:widowControl w:val="0"/>
        <w:keepNext w:val="0"/>
        <w:keepLines w:val="0"/>
        <w:shd w:val="clear" w:color="auto" w:fill="auto"/>
        <w:bidi w:val="0"/>
        <w:jc w:val="center"/>
        <w:spacing w:before="0" w:after="0" w:line="158" w:lineRule="exact"/>
        <w:ind w:left="20" w:right="0" w:firstLine="0"/>
      </w:pPr>
      <w:r>
        <w:rPr>
          <w:rStyle w:val="CharStyle93"/>
        </w:rPr>
        <w:t xml:space="preserve">29x </w:t>
      </w:r>
      <w:r>
        <w:rPr>
          <w:rStyle w:val="CharStyle93"/>
          <w:lang w:val="en-US" w:eastAsia="en-US" w:bidi="en-US"/>
        </w:rPr>
        <w:t xml:space="preserve">+ 7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lang w:val="en-GB" w:eastAsia="en-GB" w:bidi="en-GB"/>
        </w:rPr>
        <w:t xml:space="preserve">(mod. </w:t>
      </w:r>
      <w:r>
        <w:rPr>
          <w:rStyle w:val="CharStyle93"/>
          <w:lang w:val="en-US" w:eastAsia="en-US" w:bidi="en-US"/>
        </w:rPr>
        <w:t xml:space="preserve">47) </w:t>
      </w:r>
      <w:r>
        <w:rPr>
          <w:rStyle w:val="CharStyle93"/>
        </w:rPr>
        <w:t xml:space="preserve">será </w:t>
      </w:r>
      <w:r>
        <w:rPr>
          <w:rStyle w:val="CharStyle94"/>
        </w:rPr>
        <w:t xml:space="preserve">x </w:t>
      </w:r>
      <w:r>
        <w:rPr>
          <w:rStyle w:val="CharStyle139"/>
        </w:rPr>
        <w:t>ξ</w:t>
      </w:r>
      <w:r>
        <w:rPr>
          <w:rStyle w:val="CharStyle93"/>
          <w:lang w:val="el-GR" w:eastAsia="el-GR" w:bidi="el-GR"/>
        </w:rPr>
        <w:t xml:space="preserve"> </w:t>
      </w:r>
      <w:r>
        <w:rPr>
          <w:rStyle w:val="CharStyle93"/>
        </w:rPr>
        <w:t xml:space="preserve">— </w:t>
      </w:r>
      <w:r>
        <w:rPr>
          <w:rStyle w:val="CharStyle93"/>
          <w:lang w:val="en-GB" w:eastAsia="en-GB" w:bidi="en-GB"/>
        </w:rPr>
        <w:t xml:space="preserve">(mod. </w:t>
      </w:r>
      <w:r>
        <w:rPr>
          <w:rStyle w:val="CharStyle93"/>
          <w:lang w:val="en-US" w:eastAsia="en-US" w:bidi="en-US"/>
        </w:rPr>
        <w:t>47)</w:t>
      </w:r>
    </w:p>
    <w:p>
      <w:pPr>
        <w:pStyle w:val="Style91"/>
        <w:widowControl w:val="0"/>
        <w:keepNext w:val="0"/>
        <w:keepLines w:val="0"/>
        <w:shd w:val="clear" w:color="auto" w:fill="auto"/>
        <w:bidi w:val="0"/>
        <w:jc w:val="left"/>
        <w:spacing w:before="0" w:after="11" w:line="158" w:lineRule="exact"/>
        <w:ind w:left="5720" w:right="0" w:firstLine="0"/>
      </w:pPr>
      <w:r>
        <w:rPr>
          <w:rStyle w:val="CharStyle93"/>
          <w:lang w:val="en-GB" w:eastAsia="en-GB" w:bidi="en-GB"/>
        </w:rPr>
        <w:t>29</w:t>
      </w:r>
    </w:p>
    <w:p>
      <w:pPr>
        <w:pStyle w:val="Style91"/>
        <w:widowControl w:val="0"/>
        <w:keepNext w:val="0"/>
        <w:keepLines w:val="0"/>
        <w:shd w:val="clear" w:color="auto" w:fill="auto"/>
        <w:bidi w:val="0"/>
        <w:spacing w:before="0" w:after="245" w:line="220" w:lineRule="exact"/>
        <w:ind w:left="0" w:right="0" w:firstLine="0"/>
      </w:pPr>
      <w:r>
        <w:rPr>
          <w:rStyle w:val="CharStyle93"/>
        </w:rPr>
        <w:t xml:space="preserve">De donde Ind. x </w:t>
      </w:r>
      <w:r>
        <w:rPr>
          <w:rStyle w:val="CharStyle98"/>
        </w:rPr>
        <w:t>ξ</w:t>
      </w:r>
      <w:r>
        <w:rPr>
          <w:rStyle w:val="CharStyle93"/>
          <w:lang w:val="el-GR" w:eastAsia="el-GR" w:bidi="el-GR"/>
        </w:rPr>
        <w:t xml:space="preserve"> </w:t>
      </w:r>
      <w:r>
        <w:rPr>
          <w:rStyle w:val="CharStyle93"/>
        </w:rPr>
        <w:t xml:space="preserve">Ind. —7 — Ind. </w:t>
      </w:r>
      <w:r>
        <w:rPr>
          <w:rStyle w:val="CharStyle93"/>
          <w:lang w:val="en-US" w:eastAsia="en-US" w:bidi="en-US"/>
        </w:rPr>
        <w:t xml:space="preserve">29 </w:t>
      </w:r>
      <w:r>
        <w:rPr>
          <w:rStyle w:val="CharStyle98"/>
        </w:rPr>
        <w:t>ξ</w:t>
      </w:r>
      <w:r>
        <w:rPr>
          <w:rStyle w:val="CharStyle93"/>
          <w:lang w:val="el-GR" w:eastAsia="el-GR" w:bidi="el-GR"/>
        </w:rPr>
        <w:t xml:space="preserve"> </w:t>
      </w:r>
      <w:r>
        <w:rPr>
          <w:rStyle w:val="CharStyle93"/>
        </w:rPr>
        <w:t xml:space="preserve">Ind. </w:t>
      </w:r>
      <w:r>
        <w:rPr>
          <w:rStyle w:val="CharStyle93"/>
          <w:lang w:val="en-US" w:eastAsia="en-US" w:bidi="en-US"/>
        </w:rPr>
        <w:t xml:space="preserve">40 </w:t>
      </w:r>
      <w:r>
        <w:rPr>
          <w:rStyle w:val="CharStyle93"/>
        </w:rPr>
        <w:t xml:space="preserve">— Ind. </w:t>
      </w:r>
      <w:r>
        <w:rPr>
          <w:rStyle w:val="CharStyle93"/>
          <w:lang w:val="en-US" w:eastAsia="en-US" w:bidi="en-US"/>
        </w:rPr>
        <w:t xml:space="preserve">29 </w:t>
      </w:r>
      <w:r>
        <w:rPr>
          <w:rStyle w:val="CharStyle98"/>
        </w:rPr>
        <w:t xml:space="preserve">ξ </w:t>
      </w:r>
      <w:r>
        <w:rPr>
          <w:rStyle w:val="CharStyle98"/>
          <w:lang w:val="en-US" w:eastAsia="en-US" w:bidi="en-US"/>
        </w:rPr>
        <w:t xml:space="preserve">15 </w:t>
      </w:r>
      <w:r>
        <w:rPr>
          <w:rStyle w:val="CharStyle98"/>
          <w:lang w:val="es-ES" w:eastAsia="es-ES" w:bidi="es-ES"/>
        </w:rPr>
        <w:t xml:space="preserve">— </w:t>
      </w:r>
      <w:r>
        <w:rPr>
          <w:rStyle w:val="CharStyle98"/>
          <w:lang w:val="en-US" w:eastAsia="en-US" w:bidi="en-US"/>
        </w:rPr>
        <w:t xml:space="preserve">43 </w:t>
      </w:r>
      <w:r>
        <w:rPr>
          <w:rStyle w:val="CharStyle98"/>
        </w:rPr>
        <w:t>ξ</w:t>
      </w:r>
      <w:r>
        <w:rPr>
          <w:rStyle w:val="CharStyle93"/>
          <w:lang w:val="el-GR" w:eastAsia="el-GR" w:bidi="el-GR"/>
        </w:rPr>
        <w:t xml:space="preserve"> </w:t>
      </w:r>
      <w:r>
        <w:rPr>
          <w:rStyle w:val="CharStyle93"/>
          <w:lang w:val="en-US" w:eastAsia="en-US" w:bidi="en-US"/>
        </w:rPr>
        <w:t xml:space="preserve">18 </w:t>
      </w:r>
      <w:r>
        <w:rPr>
          <w:rStyle w:val="CharStyle93"/>
          <w:lang w:val="en-GB" w:eastAsia="en-GB" w:bidi="en-GB"/>
        </w:rPr>
        <w:t xml:space="preserve">(mod. </w:t>
      </w:r>
      <w:r>
        <w:rPr>
          <w:rStyle w:val="CharStyle93"/>
          <w:lang w:val="en-US" w:eastAsia="en-US" w:bidi="en-US"/>
        </w:rPr>
        <w:t>46)</w:t>
      </w:r>
    </w:p>
    <w:p>
      <w:pPr>
        <w:pStyle w:val="Style91"/>
        <w:widowControl w:val="0"/>
        <w:keepNext w:val="0"/>
        <w:keepLines w:val="0"/>
        <w:shd w:val="clear" w:color="auto" w:fill="auto"/>
        <w:bidi w:val="0"/>
        <w:spacing w:before="0" w:after="600"/>
        <w:ind w:left="0" w:right="0" w:firstLine="0"/>
      </w:pPr>
      <w:r>
        <w:rPr>
          <w:rStyle w:val="CharStyle93"/>
        </w:rPr>
        <w:t xml:space="preserve">Pero, se encuentra el número </w:t>
      </w:r>
      <w:r>
        <w:rPr>
          <w:rStyle w:val="CharStyle93"/>
          <w:lang w:val="en-US" w:eastAsia="en-US" w:bidi="en-US"/>
        </w:rPr>
        <w:t xml:space="preserve">3 </w:t>
      </w:r>
      <w:r>
        <w:rPr>
          <w:rStyle w:val="CharStyle93"/>
        </w:rPr>
        <w:t xml:space="preserve">cuyo índice es </w:t>
      </w:r>
      <w:r>
        <w:rPr>
          <w:rStyle w:val="CharStyle93"/>
          <w:lang w:val="en-US" w:eastAsia="en-US" w:bidi="en-US"/>
        </w:rPr>
        <w:t xml:space="preserve">18. </w:t>
      </w:r>
      <w:r>
        <w:rPr>
          <w:rStyle w:val="CharStyle93"/>
        </w:rPr>
        <w:t xml:space="preserve">Así, x </w:t>
      </w:r>
      <w:r>
        <w:rPr>
          <w:rStyle w:val="CharStyle98"/>
        </w:rPr>
        <w:t>ξ</w:t>
      </w:r>
      <w:r>
        <w:rPr>
          <w:rStyle w:val="CharStyle93"/>
          <w:lang w:val="el-GR" w:eastAsia="el-GR" w:bidi="el-GR"/>
        </w:rPr>
        <w:t xml:space="preserve"> </w:t>
      </w:r>
      <w:r>
        <w:rPr>
          <w:rStyle w:val="CharStyle93"/>
          <w:lang w:val="en-US" w:eastAsia="en-US" w:bidi="en-US"/>
        </w:rPr>
        <w:t xml:space="preserve">3 </w:t>
      </w:r>
      <w:r>
        <w:rPr>
          <w:rStyle w:val="CharStyle93"/>
          <w:lang w:val="en-GB" w:eastAsia="en-GB" w:bidi="en-GB"/>
        </w:rPr>
        <w:t xml:space="preserve">(mod. </w:t>
      </w:r>
      <w:r>
        <w:rPr>
          <w:rStyle w:val="CharStyle93"/>
          <w:lang w:val="en-US" w:eastAsia="en-US" w:bidi="en-US"/>
        </w:rPr>
        <w:t xml:space="preserve">47). </w:t>
      </w:r>
      <w:r>
        <w:rPr>
          <w:rStyle w:val="CharStyle93"/>
        </w:rPr>
        <w:t>No hemos adjuntado la segunda tabla; pero, a cambio de esto, podrí servir otra en su lugar, como mostraremos en la Secciún VI.</w:t>
      </w:r>
    </w:p>
    <w:p>
      <w:pPr>
        <w:pStyle w:val="Style104"/>
        <w:widowControl w:val="0"/>
        <w:keepNext w:val="0"/>
        <w:keepLines w:val="0"/>
        <w:shd w:val="clear" w:color="auto" w:fill="auto"/>
        <w:bidi w:val="0"/>
        <w:jc w:val="center"/>
        <w:spacing w:before="0" w:after="0" w:line="317" w:lineRule="exact"/>
        <w:ind w:left="20" w:right="0" w:firstLine="0"/>
      </w:pPr>
      <w:r>
        <w:rPr>
          <w:rStyle w:val="CharStyle106"/>
          <w:b/>
          <w:bCs/>
          <w:i/>
          <w:iCs/>
        </w:rPr>
        <w:t>Sobre las raíces de la congruencia x</w:t>
      </w:r>
      <w:r>
        <w:rPr>
          <w:rStyle w:val="CharStyle106"/>
          <w:vertAlign w:val="superscript"/>
          <w:b/>
          <w:bCs/>
          <w:i/>
          <w:iCs/>
        </w:rPr>
        <w:t>n</w:t>
      </w:r>
      <w:r>
        <w:rPr>
          <w:rStyle w:val="CharStyle106"/>
          <w:b/>
          <w:bCs/>
          <w:i/>
          <w:iCs/>
        </w:rPr>
        <w:t>=A.</w:t>
      </w:r>
    </w:p>
    <w:p>
      <w:pPr>
        <w:pStyle w:val="Style91"/>
        <w:widowControl w:val="0"/>
        <w:keepNext w:val="0"/>
        <w:keepLines w:val="0"/>
        <w:shd w:val="clear" w:color="auto" w:fill="auto"/>
        <w:bidi w:val="0"/>
        <w:jc w:val="left"/>
        <w:spacing w:before="0" w:after="0"/>
        <w:ind w:left="4180" w:right="0" w:firstLine="0"/>
      </w:pPr>
      <w:r>
        <w:rPr>
          <w:rStyle w:val="CharStyle93"/>
        </w:rPr>
        <w:t>60.</w:t>
      </w:r>
    </w:p>
    <w:p>
      <w:pPr>
        <w:pStyle w:val="Style91"/>
        <w:tabs>
          <w:tab w:leader="none" w:pos="1709" w:val="left"/>
        </w:tabs>
        <w:widowControl w:val="0"/>
        <w:keepNext w:val="0"/>
        <w:keepLines w:val="0"/>
        <w:shd w:val="clear" w:color="auto" w:fill="auto"/>
        <w:bidi w:val="0"/>
        <w:spacing w:before="0" w:after="0"/>
        <w:ind w:left="0" w:right="0" w:firstLine="740"/>
      </w:pPr>
      <w:r>
        <w:rPr>
          <w:rStyle w:val="CharStyle93"/>
        </w:rPr>
        <w:t xml:space="preserve">De una manera semejante a como hemos designado en el </w:t>
      </w:r>
      <w:r>
        <w:rPr>
          <w:rStyle w:val="CharStyle93"/>
          <w:lang w:val="en-GB" w:eastAsia="en-GB" w:bidi="en-GB"/>
        </w:rPr>
        <w:t xml:space="preserve">art. </w:t>
      </w:r>
      <w:r>
        <w:rPr>
          <w:rStyle w:val="CharStyle93"/>
          <w:lang w:val="en-US" w:eastAsia="en-US" w:bidi="en-US"/>
        </w:rPr>
        <w:t xml:space="preserve">31 </w:t>
      </w:r>
      <w:r>
        <w:rPr>
          <w:rStyle w:val="CharStyle93"/>
        </w:rPr>
        <w:t xml:space="preserve">las raíces de las congruencias del primer grado, así, en lo siguiente, presentaremos las raíces de las congruencias puras de grados mayores con un símbolo. Como </w:t>
      </w:r>
      <w:r>
        <w:rPr>
          <w:rStyle w:val="CharStyle94"/>
        </w:rPr>
        <w:t>^A</w:t>
      </w:r>
      <w:r>
        <w:rPr>
          <w:rStyle w:val="CharStyle93"/>
        </w:rPr>
        <w:t xml:space="preserve"> no puede significar mús que una raíz de la ecuación </w:t>
      </w:r>
      <w:r>
        <w:rPr>
          <w:rStyle w:val="CharStyle94"/>
        </w:rPr>
        <w:t>x</w:t>
      </w:r>
      <w:r>
        <w:rPr>
          <w:rStyle w:val="CharStyle94"/>
          <w:vertAlign w:val="superscript"/>
        </w:rPr>
        <w:t>n</w:t>
      </w:r>
      <w:r>
        <w:rPr>
          <w:rStyle w:val="CharStyle93"/>
        </w:rPr>
        <w:t xml:space="preserve"> </w:t>
      </w:r>
      <w:r>
        <w:rPr>
          <w:rStyle w:val="CharStyle93"/>
          <w:lang w:val="en-US" w:eastAsia="en-US" w:bidi="en-US"/>
        </w:rPr>
        <w:t xml:space="preserve">= </w:t>
      </w:r>
      <w:r>
        <w:rPr>
          <w:rStyle w:val="CharStyle93"/>
        </w:rPr>
        <w:t>A, así al adjuntarse el modulo con el símbolo</w:t>
        <w:tab/>
      </w:r>
      <w:r>
        <w:rPr>
          <w:rStyle w:val="CharStyle93"/>
          <w:lang w:val="en-GB" w:eastAsia="en-GB" w:bidi="en-GB"/>
        </w:rPr>
        <w:t xml:space="preserve">(mod. </w:t>
      </w:r>
      <w:r>
        <w:rPr>
          <w:rStyle w:val="CharStyle93"/>
        </w:rPr>
        <w:t xml:space="preserve">p) se denotarú cualquier raíz </w:t>
      </w:r>
      <w:r>
        <w:rPr>
          <w:rStyle w:val="CharStyle94"/>
        </w:rPr>
        <w:t>B</w:t>
      </w:r>
      <w:r>
        <w:rPr>
          <w:rStyle w:val="CharStyle93"/>
        </w:rPr>
        <w:t xml:space="preserve"> de la congruencia x</w:t>
      </w:r>
      <w:r>
        <w:rPr>
          <w:rStyle w:val="CharStyle93"/>
          <w:vertAlign w:val="superscript"/>
        </w:rPr>
        <w:t>n</w:t>
      </w:r>
      <w:r>
        <w:rPr>
          <w:rStyle w:val="CharStyle93"/>
        </w:rPr>
        <w:t xml:space="preserve"> </w:t>
      </w:r>
      <w:r>
        <w:rPr>
          <w:rStyle w:val="CharStyle98"/>
        </w:rPr>
        <w:t xml:space="preserve">ξ </w:t>
      </w:r>
      <w:r>
        <w:rPr>
          <w:rStyle w:val="CharStyle98"/>
          <w:lang w:val="es-ES" w:eastAsia="es-ES" w:bidi="es-ES"/>
        </w:rPr>
        <w:t>A</w:t>
      </w:r>
    </w:p>
    <w:p>
      <w:pPr>
        <w:pStyle w:val="Style91"/>
        <w:widowControl w:val="0"/>
        <w:keepNext w:val="0"/>
        <w:keepLines w:val="0"/>
        <w:shd w:val="clear" w:color="auto" w:fill="auto"/>
        <w:bidi w:val="0"/>
        <w:spacing w:before="0" w:after="0"/>
        <w:ind w:left="0" w:right="0" w:firstLine="0"/>
      </w:pPr>
      <w:r>
        <w:rPr>
          <w:rStyle w:val="CharStyle93"/>
          <w:lang w:val="en-GB" w:eastAsia="en-GB" w:bidi="en-GB"/>
        </w:rPr>
        <w:t xml:space="preserve">(mod. </w:t>
      </w:r>
      <w:r>
        <w:rPr>
          <w:rStyle w:val="CharStyle93"/>
        </w:rPr>
        <w:t xml:space="preserve">p). Decimos que esta expresion </w:t>
      </w:r>
      <w:r>
        <w:rPr>
          <w:rStyle w:val="CharStyle94"/>
        </w:rPr>
        <w:t>tyA</w:t>
      </w:r>
      <w:r>
        <w:rPr>
          <w:rStyle w:val="CharStyle93"/>
        </w:rPr>
        <w:t xml:space="preserve"> </w:t>
      </w:r>
      <w:r>
        <w:rPr>
          <w:rStyle w:val="CharStyle93"/>
          <w:lang w:val="en-GB" w:eastAsia="en-GB" w:bidi="en-GB"/>
        </w:rPr>
        <w:t xml:space="preserve">(mod. </w:t>
      </w:r>
      <w:r>
        <w:rPr>
          <w:rStyle w:val="CharStyle93"/>
        </w:rPr>
        <w:t>p) tiene tantos valores como</w:t>
        <w:br w:type="page"/>
        <w:t xml:space="preserve">raíces incongruentes </w:t>
      </w:r>
      <w:r>
        <w:rPr>
          <w:rStyle w:val="CharStyle93"/>
          <w:lang w:val="en-GB" w:eastAsia="en-GB" w:bidi="en-GB"/>
        </w:rPr>
        <w:t xml:space="preserve">mod. </w:t>
      </w:r>
      <w:r>
        <w:rPr>
          <w:rStyle w:val="CharStyle93"/>
        </w:rPr>
        <w:t xml:space="preserve">p, puesto que todos los que son congruentes según el modulo p se consideran como equivalentes </w:t>
      </w:r>
      <w:r>
        <w:rPr>
          <w:rStyle w:val="CharStyle93"/>
          <w:lang w:val="en-GB" w:eastAsia="en-GB" w:bidi="en-GB"/>
        </w:rPr>
        <w:t xml:space="preserve">(art. </w:t>
      </w:r>
      <w:r>
        <w:rPr>
          <w:rStyle w:val="CharStyle93"/>
          <w:lang w:val="en-US" w:eastAsia="en-US" w:bidi="en-US"/>
        </w:rPr>
        <w:t xml:space="preserve">26). </w:t>
      </w:r>
      <w:r>
        <w:rPr>
          <w:rStyle w:val="CharStyle93"/>
        </w:rPr>
        <w:t xml:space="preserve">Además, es claro que si A y B son congruentes, segán el mádulo p las expresiones </w:t>
      </w:r>
      <w:r>
        <w:rPr>
          <w:rStyle w:val="CharStyle94"/>
          <w:vertAlign w:val="superscript"/>
        </w:rPr>
        <w:t>n</w:t>
      </w:r>
      <w:r>
        <w:rPr>
          <w:rStyle w:val="CharStyle94"/>
        </w:rPr>
        <w:t>A</w:t>
      </w:r>
      <w:r>
        <w:rPr>
          <w:rStyle w:val="CharStyle93"/>
        </w:rPr>
        <w:t xml:space="preserve"> y </w:t>
      </w:r>
      <w:r>
        <w:rPr>
          <w:rStyle w:val="CharStyle93"/>
          <w:vertAlign w:val="superscript"/>
        </w:rPr>
        <w:t>n</w:t>
      </w:r>
      <w:r>
        <w:rPr>
          <w:rStyle w:val="CharStyle93"/>
        </w:rPr>
        <w:t xml:space="preserve">B </w:t>
      </w:r>
      <w:r>
        <w:rPr>
          <w:rStyle w:val="CharStyle93"/>
          <w:lang w:val="en-GB" w:eastAsia="en-GB" w:bidi="en-GB"/>
        </w:rPr>
        <w:t xml:space="preserve">(mod. </w:t>
      </w:r>
      <w:r>
        <w:rPr>
          <w:rStyle w:val="CharStyle93"/>
        </w:rPr>
        <w:t>p) serán equivalentes.</w:t>
      </w:r>
    </w:p>
    <w:p>
      <w:pPr>
        <w:pStyle w:val="Style91"/>
        <w:widowControl w:val="0"/>
        <w:keepNext w:val="0"/>
        <w:keepLines w:val="0"/>
        <w:shd w:val="clear" w:color="auto" w:fill="auto"/>
        <w:bidi w:val="0"/>
        <w:spacing w:before="0" w:after="120"/>
        <w:ind w:left="0" w:right="0" w:firstLine="740"/>
      </w:pPr>
      <w:r>
        <w:rPr>
          <w:rStyle w:val="CharStyle93"/>
        </w:rPr>
        <w:t xml:space="preserve">Ahora, si se pone </w:t>
      </w:r>
      <w:r>
        <w:rPr>
          <w:rStyle w:val="CharStyle94"/>
        </w:rPr>
        <w:t xml:space="preserve">tyA </w:t>
      </w:r>
      <w:r>
        <w:rPr>
          <w:rStyle w:val="CharStyle94"/>
          <w:lang w:val="en-US" w:eastAsia="en-US" w:bidi="en-US"/>
        </w:rPr>
        <w:t xml:space="preserve">= </w:t>
      </w:r>
      <w:r>
        <w:rPr>
          <w:rStyle w:val="CharStyle94"/>
        </w:rPr>
        <w:t>x</w:t>
      </w:r>
      <w:r>
        <w:rPr>
          <w:rStyle w:val="CharStyle93"/>
        </w:rPr>
        <w:t xml:space="preserve"> </w:t>
      </w:r>
      <w:r>
        <w:rPr>
          <w:rStyle w:val="CharStyle93"/>
          <w:lang w:val="en-GB" w:eastAsia="en-GB" w:bidi="en-GB"/>
        </w:rPr>
        <w:t xml:space="preserve">(mod. </w:t>
      </w:r>
      <w:r>
        <w:rPr>
          <w:rStyle w:val="CharStyle93"/>
        </w:rPr>
        <w:t xml:space="preserve">p), será n Ind. x </w:t>
      </w:r>
      <w:r>
        <w:rPr>
          <w:rStyle w:val="CharStyle93"/>
          <w:lang w:val="en-US" w:eastAsia="en-US" w:bidi="en-US"/>
        </w:rPr>
        <w:t xml:space="preserve">= </w:t>
      </w:r>
      <w:r>
        <w:rPr>
          <w:rStyle w:val="CharStyle93"/>
        </w:rPr>
        <w:t xml:space="preserve">Ind. </w:t>
      </w:r>
      <w:r>
        <w:rPr>
          <w:rStyle w:val="CharStyle93"/>
          <w:lang w:val="en-GB" w:eastAsia="en-GB" w:bidi="en-GB"/>
        </w:rPr>
        <w:t xml:space="preserve">A (mod. </w:t>
      </w:r>
      <w:r>
        <w:rPr>
          <w:rStyle w:val="CharStyle93"/>
        </w:rPr>
        <w:t xml:space="preserve">p — </w:t>
      </w:r>
      <w:r>
        <w:rPr>
          <w:rStyle w:val="CharStyle93"/>
          <w:lang w:val="en-US" w:eastAsia="en-US" w:bidi="en-US"/>
        </w:rPr>
        <w:t xml:space="preserve">1). </w:t>
      </w:r>
      <w:r>
        <w:rPr>
          <w:rStyle w:val="CharStyle93"/>
        </w:rPr>
        <w:t xml:space="preserve">De esta congruencia, se deducen, segán las reglas de la sección anterior, los valores de Ind. x, y de estos, los valores correspondientes de x. Facilmente, se percibe que x tiene tantos valores como raíces de la congruencia n </w:t>
      </w:r>
      <w:r>
        <w:rPr>
          <w:rStyle w:val="CharStyle93"/>
          <w:lang w:val="en-GB" w:eastAsia="en-GB" w:bidi="en-GB"/>
        </w:rPr>
        <w:t xml:space="preserve">Ind. </w:t>
      </w:r>
      <w:r>
        <w:rPr>
          <w:rStyle w:val="CharStyle93"/>
        </w:rPr>
        <w:t xml:space="preserve">x </w:t>
      </w:r>
      <w:r>
        <w:rPr>
          <w:rStyle w:val="CharStyle93"/>
          <w:lang w:val="en-US" w:eastAsia="en-US" w:bidi="en-US"/>
        </w:rPr>
        <w:t xml:space="preserve">= </w:t>
      </w:r>
      <w:r>
        <w:rPr>
          <w:rStyle w:val="CharStyle93"/>
          <w:lang w:val="en-GB" w:eastAsia="en-GB" w:bidi="en-GB"/>
        </w:rPr>
        <w:t xml:space="preserve">Ind. A (mod. </w:t>
      </w:r>
      <w:r>
        <w:rPr>
          <w:rStyle w:val="CharStyle93"/>
        </w:rPr>
        <w:t xml:space="preserve">p — </w:t>
      </w:r>
      <w:r>
        <w:rPr>
          <w:rStyle w:val="CharStyle93"/>
          <w:lang w:val="en-US" w:eastAsia="en-US" w:bidi="en-US"/>
        </w:rPr>
        <w:t xml:space="preserve">1). </w:t>
      </w:r>
      <w:r>
        <w:rPr>
          <w:rStyle w:val="CharStyle93"/>
        </w:rPr>
        <w:t xml:space="preserve">Es claro, pues, que </w:t>
      </w:r>
      <w:r>
        <w:rPr>
          <w:rStyle w:val="CharStyle93"/>
          <w:vertAlign w:val="superscript"/>
        </w:rPr>
        <w:t>n</w:t>
      </w:r>
      <w:r>
        <w:rPr>
          <w:rStyle w:val="CharStyle93"/>
        </w:rPr>
        <w:t xml:space="preserve">A tendrá un ánico valor, cuando n es primo a p — 1; sin embargo, cuando los námeros n y p — </w:t>
      </w:r>
      <w:r>
        <w:rPr>
          <w:rStyle w:val="CharStyle93"/>
          <w:lang w:val="en-US" w:eastAsia="en-US" w:bidi="en-US"/>
        </w:rPr>
        <w:t xml:space="preserve">1 </w:t>
      </w:r>
      <w:r>
        <w:rPr>
          <w:rStyle w:val="CharStyle93"/>
        </w:rPr>
        <w:t xml:space="preserve">tienen un máximo comun divisor </w:t>
      </w:r>
      <w:r>
        <w:rPr>
          <w:rStyle w:val="CharStyle93"/>
          <w:lang w:val="el-GR" w:eastAsia="el-GR" w:bidi="el-GR"/>
        </w:rPr>
        <w:t xml:space="preserve">δ, </w:t>
      </w:r>
      <w:r>
        <w:rPr>
          <w:rStyle w:val="CharStyle93"/>
        </w:rPr>
        <w:t xml:space="preserve">Ind. x tendrá </w:t>
      </w:r>
      <w:r>
        <w:rPr>
          <w:rStyle w:val="CharStyle94"/>
          <w:lang w:val="el-GR" w:eastAsia="el-GR" w:bidi="el-GR"/>
        </w:rPr>
        <w:t>δ</w:t>
      </w:r>
      <w:r>
        <w:rPr>
          <w:rStyle w:val="CharStyle93"/>
          <w:lang w:val="el-GR" w:eastAsia="el-GR" w:bidi="el-GR"/>
        </w:rPr>
        <w:t xml:space="preserve"> </w:t>
      </w:r>
      <w:r>
        <w:rPr>
          <w:rStyle w:val="CharStyle93"/>
        </w:rPr>
        <w:t xml:space="preserve">valores incongruentes segun el modulo p — </w:t>
      </w:r>
      <w:r>
        <w:rPr>
          <w:rStyle w:val="CharStyle93"/>
          <w:lang w:val="en-US" w:eastAsia="en-US" w:bidi="en-US"/>
        </w:rPr>
        <w:t xml:space="preserve">1, </w:t>
      </w:r>
      <w:r>
        <w:rPr>
          <w:rStyle w:val="CharStyle93"/>
        </w:rPr>
        <w:t xml:space="preserve">y </w:t>
      </w:r>
      <w:r>
        <w:rPr>
          <w:rStyle w:val="CharStyle94"/>
          <w:vertAlign w:val="superscript"/>
        </w:rPr>
        <w:t>n</w:t>
      </w:r>
      <w:r>
        <w:rPr>
          <w:rStyle w:val="CharStyle94"/>
        </w:rPr>
        <w:t>A</w:t>
      </w:r>
      <w:r>
        <w:rPr>
          <w:rStyle w:val="CharStyle93"/>
        </w:rPr>
        <w:t xml:space="preserve"> tantos valores incongrentes, segun p, siempre que Ind. A sea divisible por </w:t>
      </w:r>
      <w:r>
        <w:rPr>
          <w:rStyle w:val="CharStyle93"/>
          <w:lang w:val="el-GR" w:eastAsia="el-GR" w:bidi="el-GR"/>
        </w:rPr>
        <w:t xml:space="preserve">δ. </w:t>
      </w:r>
      <w:r>
        <w:rPr>
          <w:rStyle w:val="CharStyle93"/>
        </w:rPr>
        <w:t>Al faltar esta condicion, PA no tendrá ningán valor real.</w:t>
      </w:r>
    </w:p>
    <w:p>
      <w:pPr>
        <w:pStyle w:val="Style91"/>
        <w:widowControl w:val="0"/>
        <w:keepNext w:val="0"/>
        <w:keepLines w:val="0"/>
        <w:shd w:val="clear" w:color="auto" w:fill="auto"/>
        <w:bidi w:val="0"/>
        <w:spacing w:before="0" w:after="678"/>
        <w:ind w:left="0" w:right="0" w:firstLine="740"/>
      </w:pPr>
      <w:r>
        <w:rPr>
          <w:rStyle w:val="CharStyle94"/>
        </w:rPr>
        <w:t>Ejemplo.</w:t>
      </w:r>
      <w:r>
        <w:rPr>
          <w:rStyle w:val="CharStyle93"/>
        </w:rPr>
        <w:t xml:space="preserve"> Búsquense los valores de la expresión </w:t>
      </w:r>
      <w:r>
        <w:rPr>
          <w:rStyle w:val="CharStyle93"/>
          <w:lang w:val="el-GR" w:eastAsia="el-GR" w:bidi="el-GR"/>
        </w:rPr>
        <w:t xml:space="preserve">ν'ΓΪ </w:t>
      </w:r>
      <w:r>
        <w:rPr>
          <w:rStyle w:val="CharStyle93"/>
          <w:lang w:val="en-GB" w:eastAsia="en-GB" w:bidi="en-GB"/>
        </w:rPr>
        <w:t xml:space="preserve">(mod. </w:t>
      </w:r>
      <w:r>
        <w:rPr>
          <w:rStyle w:val="CharStyle93"/>
          <w:lang w:val="en-US" w:eastAsia="en-US" w:bidi="en-US"/>
        </w:rPr>
        <w:t xml:space="preserve">19). </w:t>
      </w:r>
      <w:r>
        <w:rPr>
          <w:rStyle w:val="CharStyle93"/>
        </w:rPr>
        <w:t xml:space="preserve">Asá, debe resolverse la congruencia </w:t>
      </w:r>
      <w:r>
        <w:rPr>
          <w:rStyle w:val="CharStyle93"/>
          <w:lang w:val="en-US" w:eastAsia="en-US" w:bidi="en-US"/>
        </w:rPr>
        <w:t xml:space="preserve">15 </w:t>
      </w:r>
      <w:r>
        <w:rPr>
          <w:rStyle w:val="CharStyle93"/>
        </w:rPr>
        <w:t xml:space="preserve">Ind. x </w:t>
      </w:r>
      <w:r>
        <w:rPr>
          <w:rStyle w:val="CharStyle93"/>
          <w:lang w:val="en-US" w:eastAsia="en-US" w:bidi="en-US"/>
        </w:rPr>
        <w:t xml:space="preserve">= </w:t>
      </w:r>
      <w:r>
        <w:rPr>
          <w:rStyle w:val="CharStyle93"/>
        </w:rPr>
        <w:t xml:space="preserve">Ind. </w:t>
      </w:r>
      <w:r>
        <w:rPr>
          <w:rStyle w:val="CharStyle93"/>
          <w:lang w:val="en-US" w:eastAsia="en-US" w:bidi="en-US"/>
        </w:rPr>
        <w:t xml:space="preserve">11 = 6 </w:t>
      </w:r>
      <w:r>
        <w:rPr>
          <w:rStyle w:val="CharStyle93"/>
          <w:lang w:val="en-GB" w:eastAsia="en-GB" w:bidi="en-GB"/>
        </w:rPr>
        <w:t xml:space="preserve">(mod. </w:t>
      </w:r>
      <w:r>
        <w:rPr>
          <w:rStyle w:val="CharStyle93"/>
          <w:lang w:val="en-US" w:eastAsia="en-US" w:bidi="en-US"/>
        </w:rPr>
        <w:t xml:space="preserve">18) </w:t>
      </w:r>
      <w:r>
        <w:rPr>
          <w:rStyle w:val="CharStyle93"/>
        </w:rPr>
        <w:t xml:space="preserve">y se encontraran tres valores de Ind. x </w:t>
      </w:r>
      <w:r>
        <w:rPr>
          <w:rStyle w:val="CharStyle93"/>
          <w:lang w:val="en-US" w:eastAsia="en-US" w:bidi="en-US"/>
        </w:rPr>
        <w:t xml:space="preserve">= 4, 10, 16 </w:t>
      </w:r>
      <w:r>
        <w:rPr>
          <w:rStyle w:val="CharStyle93"/>
          <w:lang w:val="en-GB" w:eastAsia="en-GB" w:bidi="en-GB"/>
        </w:rPr>
        <w:t xml:space="preserve">(mod. </w:t>
      </w:r>
      <w:r>
        <w:rPr>
          <w:rStyle w:val="CharStyle93"/>
          <w:lang w:val="en-US" w:eastAsia="en-US" w:bidi="en-US"/>
        </w:rPr>
        <w:t xml:space="preserve">18). </w:t>
      </w:r>
      <w:r>
        <w:rPr>
          <w:rStyle w:val="CharStyle93"/>
        </w:rPr>
        <w:t xml:space="preserve">Los valores correspondientes de x son </w:t>
      </w:r>
      <w:r>
        <w:rPr>
          <w:rStyle w:val="CharStyle93"/>
          <w:lang w:val="en-US" w:eastAsia="en-US" w:bidi="en-US"/>
        </w:rPr>
        <w:t xml:space="preserve">6, 9 </w:t>
      </w:r>
      <w:r>
        <w:rPr>
          <w:rStyle w:val="CharStyle93"/>
        </w:rPr>
        <w:t xml:space="preserve">y </w:t>
      </w:r>
      <w:r>
        <w:rPr>
          <w:rStyle w:val="CharStyle93"/>
          <w:lang w:val="en-US" w:eastAsia="en-US" w:bidi="en-US"/>
        </w:rPr>
        <w:t>4.</w:t>
      </w:r>
    </w:p>
    <w:p>
      <w:pPr>
        <w:pStyle w:val="Style91"/>
        <w:widowControl w:val="0"/>
        <w:keepNext w:val="0"/>
        <w:keepLines w:val="0"/>
        <w:shd w:val="clear" w:color="auto" w:fill="auto"/>
        <w:bidi w:val="0"/>
        <w:jc w:val="left"/>
        <w:spacing w:before="0" w:after="0" w:line="220" w:lineRule="exact"/>
        <w:ind w:left="4180" w:right="0" w:firstLine="0"/>
      </w:pPr>
      <w:r>
        <w:rPr>
          <w:rStyle w:val="CharStyle93"/>
        </w:rPr>
        <w:t>61.</w:t>
      </w:r>
    </w:p>
    <w:p>
      <w:pPr>
        <w:pStyle w:val="Style91"/>
        <w:widowControl w:val="0"/>
        <w:keepNext w:val="0"/>
        <w:keepLines w:val="0"/>
        <w:shd w:val="clear" w:color="auto" w:fill="auto"/>
        <w:bidi w:val="0"/>
        <w:spacing w:before="0" w:after="318"/>
        <w:ind w:left="0" w:right="0" w:firstLine="740"/>
      </w:pPr>
      <w:r>
        <w:rPr>
          <w:rStyle w:val="CharStyle93"/>
        </w:rPr>
        <w:t xml:space="preserve">Por mas facil que este metodo sea, cuando esrán adjuntadas las tablas necesarias, no debemos olvidarnos de que este es indirecto. Por lo tanto, vale la pena investigar cuan poderosos son los metodos directos; trataremos aquá lo que pueda resultar de lo anterior; otros que requieren consideraciones </w:t>
      </w:r>
      <w:r>
        <w:rPr>
          <w:rStyle w:val="CharStyle158"/>
        </w:rPr>
        <w:t>máas</w:t>
      </w:r>
      <w:r>
        <w:rPr>
          <w:rStyle w:val="CharStyle93"/>
        </w:rPr>
        <w:t xml:space="preserve"> profundas esrán reservados para la seccián VIII. Iniciamos con el caso mas sencillo, donde A </w:t>
      </w:r>
      <w:r>
        <w:rPr>
          <w:rStyle w:val="CharStyle93"/>
          <w:lang w:val="en-US" w:eastAsia="en-US" w:bidi="en-US"/>
        </w:rPr>
        <w:t xml:space="preserve">= 1, </w:t>
      </w:r>
      <w:r>
        <w:rPr>
          <w:rStyle w:val="CharStyle93"/>
        </w:rPr>
        <w:t>es decir, donde se buscan las raíces de la congruencia x</w:t>
      </w:r>
      <w:r>
        <w:rPr>
          <w:rStyle w:val="CharStyle93"/>
          <w:vertAlign w:val="superscript"/>
        </w:rPr>
        <w:t>n</w:t>
      </w:r>
      <w:r>
        <w:rPr>
          <w:rStyle w:val="CharStyle93"/>
        </w:rPr>
        <w:t xml:space="preserve"> </w:t>
      </w:r>
      <w:r>
        <w:rPr>
          <w:rStyle w:val="CharStyle93"/>
          <w:lang w:val="en-US" w:eastAsia="en-US" w:bidi="en-US"/>
        </w:rPr>
        <w:t xml:space="preserve">= 1 </w:t>
      </w:r>
      <w:r>
        <w:rPr>
          <w:rStyle w:val="CharStyle93"/>
          <w:lang w:val="en-GB" w:eastAsia="en-GB" w:bidi="en-GB"/>
        </w:rPr>
        <w:t xml:space="preserve">(mod. </w:t>
      </w:r>
      <w:r>
        <w:rPr>
          <w:rStyle w:val="CharStyle93"/>
        </w:rPr>
        <w:t xml:space="preserve">p). Aquí, por tanto, tomando cualquier raíz primitiva como base, debe resultar </w:t>
      </w:r>
      <w:r>
        <w:rPr>
          <w:rStyle w:val="CharStyle93"/>
          <w:lang w:val="la" w:eastAsia="la" w:bidi="la"/>
        </w:rPr>
        <w:t xml:space="preserve">n </w:t>
      </w:r>
      <w:r>
        <w:rPr>
          <w:rStyle w:val="CharStyle93"/>
        </w:rPr>
        <w:t xml:space="preserve">Ind. x </w:t>
      </w:r>
      <w:r>
        <w:rPr>
          <w:rStyle w:val="CharStyle93"/>
          <w:lang w:val="en-US" w:eastAsia="en-US" w:bidi="en-US"/>
        </w:rPr>
        <w:t xml:space="preserve">= 0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Esta congruencia, cuando n es primo a p — </w:t>
      </w:r>
      <w:r>
        <w:rPr>
          <w:rStyle w:val="CharStyle93"/>
          <w:lang w:val="en-US" w:eastAsia="en-US" w:bidi="en-US"/>
        </w:rPr>
        <w:t xml:space="preserve">1, </w:t>
      </w:r>
      <w:r>
        <w:rPr>
          <w:rStyle w:val="CharStyle93"/>
        </w:rPr>
        <w:t xml:space="preserve">tendrá una sola raíz; es decir, Ind. x </w:t>
      </w:r>
      <w:r>
        <w:rPr>
          <w:rStyle w:val="CharStyle93"/>
          <w:lang w:val="en-US" w:eastAsia="en-US" w:bidi="en-US"/>
        </w:rPr>
        <w:t xml:space="preserve">= 0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4"/>
        </w:rPr>
        <w:t>En este caso</w:t>
      </w:r>
      <w:r>
        <w:rPr>
          <w:rStyle w:val="CharStyle93"/>
        </w:rPr>
        <w:t xml:space="preserve"> -^T </w:t>
      </w:r>
      <w:r>
        <w:rPr>
          <w:rStyle w:val="CharStyle93"/>
          <w:lang w:val="en-GB" w:eastAsia="en-GB" w:bidi="en-GB"/>
        </w:rPr>
        <w:t xml:space="preserve">(mod. </w:t>
      </w:r>
      <w:r>
        <w:rPr>
          <w:rStyle w:val="CharStyle93"/>
        </w:rPr>
        <w:t xml:space="preserve">p) tendrá un </w:t>
      </w:r>
      <w:r>
        <w:rPr>
          <w:rStyle w:val="CharStyle93"/>
          <w:lang w:val="la" w:eastAsia="la" w:bidi="la"/>
        </w:rPr>
        <w:t xml:space="preserve">unico </w:t>
      </w:r>
      <w:r>
        <w:rPr>
          <w:rStyle w:val="CharStyle93"/>
        </w:rPr>
        <w:t xml:space="preserve">valor, o sea </w:t>
      </w:r>
      <w:r>
        <w:rPr>
          <w:rStyle w:val="CharStyle93"/>
          <w:lang w:val="en-US" w:eastAsia="en-US" w:bidi="en-US"/>
        </w:rPr>
        <w:t xml:space="preserve">= 1. </w:t>
      </w:r>
      <w:r>
        <w:rPr>
          <w:rStyle w:val="CharStyle93"/>
        </w:rPr>
        <w:t xml:space="preserve">Sin embargo, cuando los </w:t>
      </w:r>
      <w:r>
        <w:rPr>
          <w:rStyle w:val="CharStyle93"/>
          <w:lang w:val="la" w:eastAsia="la" w:bidi="la"/>
        </w:rPr>
        <w:t xml:space="preserve">numeros </w:t>
      </w:r>
      <w:r>
        <w:rPr>
          <w:rStyle w:val="CharStyle93"/>
        </w:rPr>
        <w:t xml:space="preserve">n y p — </w:t>
      </w:r>
      <w:r>
        <w:rPr>
          <w:rStyle w:val="CharStyle93"/>
          <w:lang w:val="en-US" w:eastAsia="en-US" w:bidi="en-US"/>
        </w:rPr>
        <w:t xml:space="preserve">1 </w:t>
      </w:r>
      <w:r>
        <w:rPr>
          <w:rStyle w:val="CharStyle93"/>
        </w:rPr>
        <w:t xml:space="preserve">tengan </w:t>
      </w:r>
      <w:r>
        <w:rPr>
          <w:rStyle w:val="CharStyle93"/>
          <w:lang w:val="la" w:eastAsia="la" w:bidi="la"/>
        </w:rPr>
        <w:t xml:space="preserve">maximo </w:t>
      </w:r>
      <w:r>
        <w:rPr>
          <w:rStyle w:val="CharStyle93"/>
        </w:rPr>
        <w:t xml:space="preserve">comun divisor </w:t>
      </w:r>
      <w:r>
        <w:rPr>
          <w:rStyle w:val="CharStyle93"/>
          <w:lang w:val="el-GR" w:eastAsia="el-GR" w:bidi="el-GR"/>
        </w:rPr>
        <w:t xml:space="preserve">δ, </w:t>
      </w:r>
      <w:r>
        <w:rPr>
          <w:rStyle w:val="CharStyle93"/>
        </w:rPr>
        <w:t xml:space="preserve">la solucion completa de la congruencia </w:t>
      </w:r>
      <w:r>
        <w:rPr>
          <w:rStyle w:val="CharStyle93"/>
          <w:lang w:val="la" w:eastAsia="la" w:bidi="la"/>
        </w:rPr>
        <w:t xml:space="preserve">n </w:t>
      </w:r>
      <w:r>
        <w:rPr>
          <w:rStyle w:val="CharStyle93"/>
        </w:rPr>
        <w:t xml:space="preserve">Ind. x </w:t>
      </w:r>
      <w:r>
        <w:rPr>
          <w:rStyle w:val="CharStyle93"/>
          <w:lang w:val="en-US" w:eastAsia="en-US" w:bidi="en-US"/>
        </w:rPr>
        <w:t xml:space="preserve">= 0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sera Ind. x </w:t>
      </w:r>
      <w:r>
        <w:rPr>
          <w:rStyle w:val="CharStyle93"/>
          <w:lang w:val="en-US" w:eastAsia="en-US" w:bidi="en-US"/>
        </w:rPr>
        <w:t xml:space="preserve">= 0 </w:t>
      </w:r>
      <w:r>
        <w:rPr>
          <w:rStyle w:val="CharStyle93"/>
          <w:lang w:val="en-GB" w:eastAsia="en-GB" w:bidi="en-GB"/>
        </w:rPr>
        <w:t xml:space="preserve">(mod. </w:t>
      </w:r>
      <w:r>
        <w:rPr>
          <w:rStyle w:val="CharStyle93"/>
        </w:rPr>
        <w:t>p</w:t>
      </w:r>
      <w:r>
        <w:rPr>
          <w:rStyle w:val="CharStyle93"/>
          <w:vertAlign w:val="superscript"/>
        </w:rPr>
        <w:t>-</w:t>
      </w:r>
      <w:r>
        <w:rPr>
          <w:rStyle w:val="CharStyle93"/>
          <w:lang w:val="en-US" w:eastAsia="en-US" w:bidi="en-US"/>
          <w:vertAlign w:val="superscript"/>
        </w:rPr>
        <w:t>1</w:t>
      </w:r>
      <w:r>
        <w:rPr>
          <w:rStyle w:val="CharStyle93"/>
        </w:rPr>
        <w:t xml:space="preserve">) (ver </w:t>
      </w:r>
      <w:r>
        <w:rPr>
          <w:rStyle w:val="CharStyle93"/>
          <w:lang w:val="en-GB" w:eastAsia="en-GB" w:bidi="en-GB"/>
        </w:rPr>
        <w:t xml:space="preserve">art. </w:t>
      </w:r>
      <w:r>
        <w:rPr>
          <w:rStyle w:val="CharStyle93"/>
          <w:lang w:val="en-US" w:eastAsia="en-US" w:bidi="en-US"/>
        </w:rPr>
        <w:t xml:space="preserve">29): </w:t>
      </w:r>
      <w:r>
        <w:rPr>
          <w:rStyle w:val="CharStyle93"/>
        </w:rPr>
        <w:t xml:space="preserve">i.e., Ind. x, segun el modulo p — </w:t>
      </w:r>
      <w:r>
        <w:rPr>
          <w:rStyle w:val="CharStyle93"/>
          <w:lang w:val="en-US" w:eastAsia="en-US" w:bidi="en-US"/>
        </w:rPr>
        <w:t xml:space="preserve">1, </w:t>
      </w:r>
      <w:r>
        <w:rPr>
          <w:rStyle w:val="CharStyle93"/>
        </w:rPr>
        <w:t>deberá ser congruente a alguno de estos numeros</w:t>
      </w:r>
    </w:p>
    <w:p>
      <w:pPr>
        <w:pStyle w:val="Style91"/>
        <w:tabs>
          <w:tab w:leader="none" w:pos="2908" w:val="left"/>
          <w:tab w:leader="none" w:pos="4122" w:val="left"/>
          <w:tab w:leader="none" w:pos="5663" w:val="left"/>
        </w:tabs>
        <w:widowControl w:val="0"/>
        <w:keepNext w:val="0"/>
        <w:keepLines w:val="0"/>
        <w:shd w:val="clear" w:color="auto" w:fill="auto"/>
        <w:bidi w:val="0"/>
        <w:spacing w:before="0" w:after="0" w:line="220" w:lineRule="exact"/>
        <w:ind w:left="2020" w:right="0" w:firstLine="0"/>
      </w:pPr>
      <w:r>
        <w:pict>
          <v:shape id="_x0000_s1090" type="#_x0000_t202" style="position:absolute;margin-left:111.5pt;margin-top:15.2pt;width:7.7pt;height:13.9pt;z-index:-125829353;mso-wrap-distance-left:110.4pt;mso-wrap-distance-right:45.35pt;mso-wrap-distance-bottom:17.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rPr>
                    <w:t>δ</w:t>
                  </w:r>
                </w:p>
              </w:txbxContent>
            </v:textbox>
            <w10:wrap type="topAndBottom" anchorx="margin"/>
          </v:shape>
        </w:pict>
      </w:r>
      <w:r>
        <w:pict>
          <v:shape id="_x0000_s1091" type="#_x0000_t202" style="position:absolute;margin-left:164.5pt;margin-top:15.2pt;width:7.7pt;height:13.9pt;z-index:-125829352;mso-wrap-distance-left:5.pt;mso-wrap-distance-right:53.05pt;mso-wrap-distance-bottom:17.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rPr>
                    <w:t>δ</w:t>
                  </w:r>
                </w:p>
              </w:txbxContent>
            </v:textbox>
            <w10:wrap type="topAndBottom" anchorx="margin"/>
          </v:shape>
        </w:pict>
      </w:r>
      <w:r>
        <w:pict>
          <v:shape id="_x0000_s1092" type="#_x0000_t202" style="position:absolute;margin-left:225.25pt;margin-top:15.2pt;width:7.7pt;height:13.9pt;z-index:-125829351;mso-wrap-distance-left:5.pt;mso-wrap-distance-right:83.5pt;mso-wrap-distance-bottom:17.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rPr>
                    <w:t>δ</w:t>
                  </w:r>
                </w:p>
              </w:txbxContent>
            </v:textbox>
            <w10:wrap type="topAndBottom" anchorx="margin"/>
          </v:shape>
        </w:pict>
      </w:r>
      <w:r>
        <w:pict>
          <v:shape id="_x0000_s1093" type="#_x0000_t202" style="position:absolute;margin-left:316.45pt;margin-top:15.2pt;width:7.7pt;height:13.9pt;z-index:-125829350;mso-wrap-distance-left:5.pt;mso-wrap-distance-right:109.9pt;mso-wrap-distance-bottom:17.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rPr>
                    <w:t>δ</w:t>
                  </w:r>
                </w:p>
              </w:txbxContent>
            </v:textbox>
            <w10:wrap type="topAndBottom" anchorx="margin"/>
          </v:shape>
        </w:pict>
      </w:r>
      <w:r>
        <w:rPr>
          <w:rStyle w:val="CharStyle93"/>
        </w:rPr>
        <w:t xml:space="preserve">p </w:t>
      </w:r>
      <w:r>
        <w:rPr>
          <w:rStyle w:val="CharStyle93"/>
          <w:vertAlign w:val="superscript"/>
        </w:rPr>
        <w:t xml:space="preserve">— </w:t>
      </w:r>
      <w:r>
        <w:rPr>
          <w:rStyle w:val="CharStyle93"/>
          <w:lang w:val="en-US" w:eastAsia="en-US" w:bidi="en-US"/>
          <w:vertAlign w:val="superscript"/>
        </w:rPr>
        <w:t>1</w:t>
        <w:tab/>
      </w:r>
      <w:r>
        <w:rPr>
          <w:rStyle w:val="CharStyle93"/>
          <w:vertAlign w:val="superscript"/>
        </w:rPr>
        <w:t>2(</w:t>
      </w:r>
      <w:r>
        <w:rPr>
          <w:rStyle w:val="CharStyle93"/>
        </w:rPr>
        <w:t xml:space="preserve">p </w:t>
      </w:r>
      <w:r>
        <w:rPr>
          <w:rStyle w:val="CharStyle93"/>
          <w:vertAlign w:val="superscript"/>
        </w:rPr>
        <w:t>— 1)</w:t>
      </w:r>
      <w:r>
        <w:rPr>
          <w:rStyle w:val="CharStyle93"/>
        </w:rPr>
        <w:tab/>
        <w:t>3</w:t>
      </w:r>
      <w:r>
        <w:rPr>
          <w:rStyle w:val="CharStyle93"/>
          <w:vertAlign w:val="superscript"/>
        </w:rPr>
        <w:t>(</w:t>
      </w:r>
      <w:r>
        <w:rPr>
          <w:rStyle w:val="CharStyle93"/>
        </w:rPr>
        <w:t xml:space="preserve">p </w:t>
      </w:r>
      <w:r>
        <w:rPr>
          <w:rStyle w:val="CharStyle93"/>
          <w:vertAlign w:val="superscript"/>
        </w:rPr>
        <w:t>— 1)</w:t>
        <w:tab/>
      </w:r>
      <w:r>
        <w:rPr>
          <w:rStyle w:val="CharStyle93"/>
          <w:lang w:val="el-GR" w:eastAsia="el-GR" w:bidi="el-GR"/>
          <w:vertAlign w:val="superscript"/>
        </w:rPr>
        <w:t xml:space="preserve">(δ </w:t>
      </w:r>
      <w:r>
        <w:rPr>
          <w:rStyle w:val="CharStyle93"/>
          <w:vertAlign w:val="superscript"/>
        </w:rPr>
        <w:t>— 1)(</w:t>
      </w:r>
      <w:r>
        <w:rPr>
          <w:rStyle w:val="CharStyle93"/>
        </w:rPr>
        <w:t xml:space="preserve">p </w:t>
      </w:r>
      <w:r>
        <w:rPr>
          <w:rStyle w:val="CharStyle93"/>
          <w:vertAlign w:val="superscript"/>
        </w:rPr>
        <w:t>— 1)</w:t>
      </w:r>
      <w:r>
        <w:br w:type="page"/>
      </w:r>
    </w:p>
    <w:p>
      <w:pPr>
        <w:pStyle w:val="Style91"/>
        <w:tabs>
          <w:tab w:leader="none" w:pos="246" w:val="left"/>
        </w:tabs>
        <w:widowControl w:val="0"/>
        <w:keepNext w:val="0"/>
        <w:keepLines w:val="0"/>
        <w:shd w:val="clear" w:color="auto" w:fill="auto"/>
        <w:bidi w:val="0"/>
        <w:spacing w:before="0" w:after="60"/>
        <w:ind w:left="0" w:right="0" w:firstLine="0"/>
      </w:pPr>
      <w:r>
        <w:rPr>
          <w:rStyle w:val="CharStyle93"/>
        </w:rPr>
        <w:t>o</w:t>
        <w:tab/>
        <w:t xml:space="preserve">tendrá </w:t>
      </w:r>
      <w:r>
        <w:rPr>
          <w:rStyle w:val="CharStyle93"/>
          <w:lang w:val="el-GR" w:eastAsia="el-GR" w:bidi="el-GR"/>
        </w:rPr>
        <w:t xml:space="preserve">δ </w:t>
      </w:r>
      <w:r>
        <w:rPr>
          <w:rStyle w:val="CharStyle93"/>
        </w:rPr>
        <w:t xml:space="preserve">valores incongruentes según el módulo p — </w:t>
      </w:r>
      <w:r>
        <w:rPr>
          <w:rStyle w:val="CharStyle93"/>
          <w:lang w:val="en-US" w:eastAsia="en-US" w:bidi="en-US"/>
        </w:rPr>
        <w:t xml:space="preserve">1, </w:t>
      </w:r>
      <w:r>
        <w:rPr>
          <w:rStyle w:val="CharStyle93"/>
        </w:rPr>
        <w:t xml:space="preserve">por tanto, también en este caso, x tendrá </w:t>
      </w:r>
      <w:r>
        <w:rPr>
          <w:rStyle w:val="CharStyle93"/>
          <w:lang w:val="el-GR" w:eastAsia="el-GR" w:bidi="el-GR"/>
        </w:rPr>
        <w:t xml:space="preserve">δ </w:t>
      </w:r>
      <w:r>
        <w:rPr>
          <w:rStyle w:val="CharStyle93"/>
        </w:rPr>
        <w:t xml:space="preserve">valores diferentes (incongruentes según el modulo p). De donde se percibe que la expresión p1 tambien tiene </w:t>
      </w:r>
      <w:r>
        <w:rPr>
          <w:rStyle w:val="CharStyle93"/>
          <w:lang w:val="el-GR" w:eastAsia="el-GR" w:bidi="el-GR"/>
        </w:rPr>
        <w:t xml:space="preserve">δ </w:t>
      </w:r>
      <w:r>
        <w:rPr>
          <w:rStyle w:val="CharStyle93"/>
        </w:rPr>
        <w:t xml:space="preserve">valores diferentes, cuyos índices coinciden completamente con los anteriores. Por eso, la expresión </w:t>
      </w:r>
      <w:r>
        <w:rPr>
          <w:rStyle w:val="CharStyle93"/>
          <w:lang w:val="en-GB" w:eastAsia="en-GB" w:bidi="en-GB"/>
        </w:rPr>
        <w:t xml:space="preserve">p1 (mod. </w:t>
      </w:r>
      <w:r>
        <w:rPr>
          <w:rStyle w:val="CharStyle93"/>
        </w:rPr>
        <w:t xml:space="preserve">p) equivale totalmente </w:t>
      </w:r>
      <w:r>
        <w:rPr>
          <w:rStyle w:val="CharStyle93"/>
          <w:lang w:val="en-GB" w:eastAsia="en-GB" w:bidi="en-GB"/>
        </w:rPr>
        <w:t xml:space="preserve">a </w:t>
      </w:r>
      <w:r>
        <w:rPr>
          <w:rStyle w:val="CharStyle93"/>
          <w:lang w:val="en-GB" w:eastAsia="en-GB" w:bidi="en-GB"/>
          <w:vertAlign w:val="superscript"/>
        </w:rPr>
        <w:t>p</w:t>
      </w:r>
      <w:r>
        <w:rPr>
          <w:rStyle w:val="CharStyle93"/>
          <w:lang w:val="en-GB" w:eastAsia="en-GB" w:bidi="en-GB"/>
        </w:rPr>
        <w:t xml:space="preserve">1 (mod. </w:t>
      </w:r>
      <w:r>
        <w:rPr>
          <w:rStyle w:val="CharStyle93"/>
        </w:rPr>
        <w:t xml:space="preserve">p); i.e., la congruencia </w:t>
      </w:r>
      <w:r>
        <w:rPr>
          <w:rStyle w:val="CharStyle93"/>
          <w:lang w:val="el-GR" w:eastAsia="el-GR" w:bidi="el-GR"/>
        </w:rPr>
        <w:t>χ</w:t>
      </w:r>
      <w:r>
        <w:rPr>
          <w:rStyle w:val="CharStyle93"/>
          <w:lang w:val="el-GR" w:eastAsia="el-GR" w:bidi="el-GR"/>
          <w:vertAlign w:val="superscript"/>
        </w:rPr>
        <w:t>δ</w:t>
      </w:r>
      <w:r>
        <w:rPr>
          <w:rStyle w:val="CharStyle93"/>
          <w:lang w:val="el-GR" w:eastAsia="el-GR" w:bidi="el-GR"/>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rPr>
        <w:t>p) tiene las mismas raíces que esta, x</w:t>
      </w:r>
      <w:r>
        <w:rPr>
          <w:rStyle w:val="CharStyle93"/>
          <w:vertAlign w:val="superscript"/>
        </w:rPr>
        <w:t>n</w:t>
      </w:r>
      <w:r>
        <w:rPr>
          <w:rStyle w:val="CharStyle93"/>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rPr>
        <w:t xml:space="preserve">p). La anterior, sin embargo, seró de grado inferior, si </w:t>
      </w:r>
      <w:r>
        <w:rPr>
          <w:rStyle w:val="CharStyle93"/>
          <w:lang w:val="el-GR" w:eastAsia="el-GR" w:bidi="el-GR"/>
        </w:rPr>
        <w:t xml:space="preserve">δ </w:t>
      </w:r>
      <w:r>
        <w:rPr>
          <w:rStyle w:val="CharStyle93"/>
        </w:rPr>
        <w:t>y n no son iguales.</w:t>
      </w:r>
    </w:p>
    <w:p>
      <w:pPr>
        <w:pStyle w:val="Style91"/>
        <w:widowControl w:val="0"/>
        <w:keepNext w:val="0"/>
        <w:keepLines w:val="0"/>
        <w:shd w:val="clear" w:color="auto" w:fill="auto"/>
        <w:bidi w:val="0"/>
        <w:spacing w:before="0" w:after="600"/>
        <w:ind w:left="0" w:right="0" w:firstLine="800"/>
      </w:pPr>
      <w:r>
        <w:rPr>
          <w:rStyle w:val="CharStyle94"/>
        </w:rPr>
        <w:t>Ejemplo.</w:t>
      </w:r>
      <w:r>
        <w:rPr>
          <w:rStyle w:val="CharStyle93"/>
        </w:rPr>
        <w:t xml:space="preserve"> v'T </w:t>
      </w:r>
      <w:r>
        <w:rPr>
          <w:rStyle w:val="CharStyle93"/>
          <w:lang w:val="en-GB" w:eastAsia="en-GB" w:bidi="en-GB"/>
        </w:rPr>
        <w:t xml:space="preserve">(mod. </w:t>
      </w:r>
      <w:r>
        <w:rPr>
          <w:rStyle w:val="CharStyle93"/>
          <w:lang w:val="en-US" w:eastAsia="en-US" w:bidi="en-US"/>
        </w:rPr>
        <w:t xml:space="preserve">19) </w:t>
      </w:r>
      <w:r>
        <w:rPr>
          <w:rStyle w:val="CharStyle93"/>
        </w:rPr>
        <w:t xml:space="preserve">tiene tres valores, pues </w:t>
      </w:r>
      <w:r>
        <w:rPr>
          <w:rStyle w:val="CharStyle93"/>
          <w:lang w:val="en-US" w:eastAsia="en-US" w:bidi="en-US"/>
        </w:rPr>
        <w:t xml:space="preserve">3 </w:t>
      </w:r>
      <w:r>
        <w:rPr>
          <w:rStyle w:val="CharStyle93"/>
        </w:rPr>
        <w:t xml:space="preserve">es el </w:t>
      </w:r>
      <w:r>
        <w:rPr>
          <w:rStyle w:val="CharStyle93"/>
          <w:lang w:val="la" w:eastAsia="la" w:bidi="la"/>
        </w:rPr>
        <w:t xml:space="preserve">maximo </w:t>
      </w:r>
      <w:r>
        <w:rPr>
          <w:rStyle w:val="CharStyle93"/>
        </w:rPr>
        <w:t xml:space="preserve">divisor comun de los </w:t>
      </w:r>
      <w:r>
        <w:rPr>
          <w:rStyle w:val="CharStyle93"/>
          <w:lang w:val="la" w:eastAsia="la" w:bidi="la"/>
        </w:rPr>
        <w:t xml:space="preserve">numeros </w:t>
      </w:r>
      <w:r>
        <w:rPr>
          <w:rStyle w:val="CharStyle93"/>
          <w:lang w:val="en-US" w:eastAsia="en-US" w:bidi="en-US"/>
        </w:rPr>
        <w:t xml:space="preserve">15 </w:t>
      </w:r>
      <w:r>
        <w:rPr>
          <w:rStyle w:val="CharStyle93"/>
        </w:rPr>
        <w:t xml:space="preserve">y </w:t>
      </w:r>
      <w:r>
        <w:rPr>
          <w:rStyle w:val="CharStyle93"/>
          <w:lang w:val="en-US" w:eastAsia="en-US" w:bidi="en-US"/>
        </w:rPr>
        <w:t xml:space="preserve">18 </w:t>
      </w:r>
      <w:r>
        <w:rPr>
          <w:rStyle w:val="CharStyle93"/>
        </w:rPr>
        <w:t xml:space="preserve">y, a la vez, estos serán valores de la expresión p1 </w:t>
      </w:r>
      <w:r>
        <w:rPr>
          <w:rStyle w:val="CharStyle93"/>
          <w:lang w:val="en-GB" w:eastAsia="en-GB" w:bidi="en-GB"/>
        </w:rPr>
        <w:t xml:space="preserve">(mod. </w:t>
      </w:r>
      <w:r>
        <w:rPr>
          <w:rStyle w:val="CharStyle93"/>
          <w:lang w:val="en-US" w:eastAsia="en-US" w:bidi="en-US"/>
        </w:rPr>
        <w:t xml:space="preserve">19). </w:t>
      </w:r>
      <w:r>
        <w:rPr>
          <w:rStyle w:val="CharStyle93"/>
        </w:rPr>
        <w:t xml:space="preserve">Estos son </w:t>
      </w:r>
      <w:r>
        <w:rPr>
          <w:rStyle w:val="CharStyle93"/>
          <w:lang w:val="en-US" w:eastAsia="en-US" w:bidi="en-US"/>
        </w:rPr>
        <w:t xml:space="preserve">1, 7 </w:t>
      </w:r>
      <w:r>
        <w:rPr>
          <w:rStyle w:val="CharStyle93"/>
        </w:rPr>
        <w:t xml:space="preserve">y </w:t>
      </w:r>
      <w:r>
        <w:rPr>
          <w:rStyle w:val="CharStyle93"/>
          <w:lang w:val="en-US" w:eastAsia="en-US" w:bidi="en-US"/>
        </w:rPr>
        <w:t>11.</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62.</w:t>
      </w:r>
    </w:p>
    <w:p>
      <w:pPr>
        <w:pStyle w:val="Style91"/>
        <w:widowControl w:val="0"/>
        <w:keepNext w:val="0"/>
        <w:keepLines w:val="0"/>
        <w:shd w:val="clear" w:color="auto" w:fill="auto"/>
        <w:bidi w:val="0"/>
        <w:spacing w:before="0" w:after="600"/>
        <w:ind w:left="0" w:right="0" w:firstLine="800"/>
      </w:pPr>
      <w:r>
        <w:rPr>
          <w:rStyle w:val="CharStyle93"/>
        </w:rPr>
        <w:t>Por medio de esta reduccion, no logramos resolver ninguna otra congruencia sino las de la forma x</w:t>
      </w:r>
      <w:r>
        <w:rPr>
          <w:rStyle w:val="CharStyle196"/>
          <w:vertAlign w:val="superscript"/>
        </w:rPr>
        <w:t>n</w:t>
      </w:r>
      <w:r>
        <w:rPr>
          <w:rStyle w:val="CharStyle196"/>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 xml:space="preserve">donde n es un divisor del numero p — </w:t>
      </w:r>
      <w:r>
        <w:rPr>
          <w:rStyle w:val="CharStyle93"/>
          <w:lang w:val="en-US" w:eastAsia="en-US" w:bidi="en-US"/>
        </w:rPr>
        <w:t xml:space="preserve">1. </w:t>
      </w:r>
      <w:r>
        <w:rPr>
          <w:rStyle w:val="CharStyle93"/>
        </w:rPr>
        <w:t xml:space="preserve">Mas adelante, mostraremos que las congruencias de esta forma siempre pueden reducirse, pero lo anterior no basta. Podemos aquí tratar un solo caso, o sea, donde n </w:t>
      </w:r>
      <w:r>
        <w:rPr>
          <w:rStyle w:val="CharStyle93"/>
          <w:lang w:val="en-US" w:eastAsia="en-US" w:bidi="en-US"/>
        </w:rPr>
        <w:t xml:space="preserve">= 2. </w:t>
      </w:r>
      <w:r>
        <w:rPr>
          <w:rStyle w:val="CharStyle93"/>
        </w:rPr>
        <w:t xml:space="preserve">Es claro que los valores de la expresion p1 serán </w:t>
      </w:r>
      <w:r>
        <w:rPr>
          <w:rStyle w:val="CharStyle93"/>
          <w:lang w:val="en-US" w:eastAsia="en-US" w:bidi="en-US"/>
        </w:rPr>
        <w:t xml:space="preserve">+1 </w:t>
      </w:r>
      <w:r>
        <w:rPr>
          <w:rStyle w:val="CharStyle93"/>
        </w:rPr>
        <w:t xml:space="preserve">y —1, pues, no puede tener mas que dos y </w:t>
      </w:r>
      <w:r>
        <w:rPr>
          <w:rStyle w:val="CharStyle93"/>
          <w:lang w:val="en-US" w:eastAsia="en-US" w:bidi="en-US"/>
        </w:rPr>
        <w:t xml:space="preserve">+1 </w:t>
      </w:r>
      <w:r>
        <w:rPr>
          <w:rStyle w:val="CharStyle93"/>
        </w:rPr>
        <w:t xml:space="preserve">y —1 siempre son incongruentes a menos que el modulo sea </w:t>
      </w:r>
      <w:r>
        <w:rPr>
          <w:rStyle w:val="CharStyle93"/>
          <w:lang w:val="en-US" w:eastAsia="en-US" w:bidi="en-US"/>
        </w:rPr>
        <w:t xml:space="preserve">= 2, </w:t>
      </w:r>
      <w:r>
        <w:rPr>
          <w:rStyle w:val="CharStyle93"/>
        </w:rPr>
        <w:t xml:space="preserve">en cuyo caso p1 puede tener un solo valor, como se puede ver. De donde, por consiguiente, sigue que </w:t>
      </w:r>
      <w:r>
        <w:rPr>
          <w:rStyle w:val="CharStyle93"/>
          <w:lang w:val="en-US" w:eastAsia="en-US" w:bidi="en-US"/>
        </w:rPr>
        <w:t xml:space="preserve">+1 </w:t>
      </w:r>
      <w:r>
        <w:rPr>
          <w:rStyle w:val="CharStyle93"/>
        </w:rPr>
        <w:t xml:space="preserve">y —1 serán tambien los valores de la expresion </w:t>
      </w:r>
      <w:r>
        <w:rPr>
          <w:rStyle w:val="CharStyle93"/>
          <w:lang w:val="el-GR" w:eastAsia="el-GR" w:bidi="el-GR"/>
          <w:vertAlign w:val="superscript"/>
        </w:rPr>
        <w:t>2</w:t>
      </w:r>
      <w:r>
        <w:rPr>
          <w:rStyle w:val="CharStyle93"/>
          <w:lang w:val="el-GR" w:eastAsia="el-GR" w:bidi="el-GR"/>
        </w:rPr>
        <w:t xml:space="preserve">^Ι </w:t>
      </w:r>
      <w:r>
        <w:rPr>
          <w:rStyle w:val="CharStyle93"/>
        </w:rPr>
        <w:t xml:space="preserve">cuando </w:t>
      </w:r>
      <w:r>
        <w:rPr>
          <w:rStyle w:val="CharStyle94"/>
        </w:rPr>
        <w:t>m</w:t>
      </w:r>
      <w:r>
        <w:rPr>
          <w:rStyle w:val="CharStyle93"/>
        </w:rPr>
        <w:t xml:space="preserve"> es primo a Pp. Esto siempre sucede cuando el modulo es de esta clase, con </w:t>
      </w:r>
      <w:r>
        <w:rPr>
          <w:rStyle w:val="CharStyle93"/>
          <w:lang w:val="en-GB" w:eastAsia="en-GB" w:bidi="en-GB"/>
        </w:rPr>
        <w:t xml:space="preserve">tal </w:t>
      </w:r>
      <w:r>
        <w:rPr>
          <w:rStyle w:val="CharStyle93"/>
        </w:rPr>
        <w:t xml:space="preserve">que sea un numero absolutamente primo (a menos que p — </w:t>
      </w:r>
      <w:r>
        <w:rPr>
          <w:rStyle w:val="CharStyle93"/>
          <w:lang w:val="en-US" w:eastAsia="en-US" w:bidi="en-US"/>
        </w:rPr>
        <w:t xml:space="preserve">1 = </w:t>
      </w:r>
      <w:r>
        <w:rPr>
          <w:rStyle w:val="CharStyle93"/>
        </w:rPr>
        <w:t xml:space="preserve">2m, en tal caso todos los </w:t>
      </w:r>
      <w:r>
        <w:rPr>
          <w:rStyle w:val="CharStyle93"/>
          <w:lang w:val="la" w:eastAsia="la" w:bidi="la"/>
        </w:rPr>
        <w:t xml:space="preserve">numeros </w:t>
      </w:r>
      <w:r>
        <w:rPr>
          <w:rStyle w:val="CharStyle93"/>
          <w:lang w:val="en-US" w:eastAsia="en-US" w:bidi="en-US"/>
        </w:rPr>
        <w:t xml:space="preserve">1, 2, 3, </w:t>
      </w:r>
      <w:r>
        <w:rPr>
          <w:rStyle w:val="CharStyle124"/>
        </w:rPr>
        <w:t>...p—</w:t>
      </w:r>
      <w:r>
        <w:rPr>
          <w:rStyle w:val="CharStyle93"/>
        </w:rPr>
        <w:t xml:space="preserve"> </w:t>
      </w:r>
      <w:r>
        <w:rPr>
          <w:rStyle w:val="CharStyle93"/>
          <w:lang w:val="en-US" w:eastAsia="en-US" w:bidi="en-US"/>
        </w:rPr>
        <w:t xml:space="preserve">1 </w:t>
      </w:r>
      <w:r>
        <w:rPr>
          <w:rStyle w:val="CharStyle93"/>
        </w:rPr>
        <w:t xml:space="preserve">son raíces), e.g., cuando p </w:t>
      </w:r>
      <w:r>
        <w:rPr>
          <w:rStyle w:val="CharStyle93"/>
          <w:lang w:val="en-US" w:eastAsia="en-US" w:bidi="en-US"/>
        </w:rPr>
        <w:t xml:space="preserve">= 3, 5, 7, 11, 23, 47, 59, 83, 107 </w:t>
      </w:r>
      <w:r>
        <w:rPr>
          <w:rStyle w:val="CharStyle93"/>
        </w:rPr>
        <w:t xml:space="preserve">etc. Se adjuntara aquí como corolario que el índice de —1 siempre es </w:t>
      </w:r>
      <w:r>
        <w:rPr>
          <w:rStyle w:val="CharStyle98"/>
        </w:rPr>
        <w:t xml:space="preserve">ξ </w:t>
      </w:r>
      <w:r>
        <w:rPr>
          <w:rStyle w:val="CharStyle196"/>
        </w:rPr>
        <w:t>P</w:t>
      </w:r>
      <w:r>
        <w:rPr>
          <w:rStyle w:val="CharStyle93"/>
          <w:vertAlign w:val="superscript"/>
        </w:rPr>
        <w:t>-1</w:t>
      </w:r>
      <w:r>
        <w:rPr>
          <w:rStyle w:val="CharStyle93"/>
        </w:rPr>
        <w:t xml:space="preserve">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cualquiera que sea la raíz primitiva tomada como base. Pues, 2Ind. (—1)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lang w:val="en-GB" w:eastAsia="en-GB" w:bidi="en-GB"/>
        </w:rPr>
        <w:t xml:space="preserve">(mod. </w:t>
      </w:r>
      <w:r>
        <w:rPr>
          <w:rStyle w:val="CharStyle93"/>
          <w:lang w:val="la" w:eastAsia="la" w:bidi="la"/>
        </w:rPr>
        <w:t xml:space="preserve">p </w:t>
      </w:r>
      <w:r>
        <w:rPr>
          <w:rStyle w:val="CharStyle93"/>
        </w:rPr>
        <w:t xml:space="preserve">— </w:t>
      </w:r>
      <w:r>
        <w:rPr>
          <w:rStyle w:val="CharStyle93"/>
          <w:lang w:val="en-US" w:eastAsia="en-US" w:bidi="en-US"/>
        </w:rPr>
        <w:t xml:space="preserve">1). </w:t>
      </w:r>
      <w:r>
        <w:rPr>
          <w:rStyle w:val="CharStyle93"/>
        </w:rPr>
        <w:t xml:space="preserve">Así, Ind. (—1) sera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rPr>
        <w:t xml:space="preserve">o </w:t>
      </w:r>
      <w:r>
        <w:rPr>
          <w:rStyle w:val="CharStyle98"/>
        </w:rPr>
        <w:t xml:space="preserve">ξ </w:t>
      </w:r>
      <w:r>
        <w:rPr>
          <w:rStyle w:val="CharStyle196"/>
        </w:rPr>
        <w:t>P</w:t>
      </w:r>
      <w:r>
        <w:rPr>
          <w:rStyle w:val="CharStyle93"/>
          <w:vertAlign w:val="superscript"/>
        </w:rPr>
        <w:t>-1</w:t>
      </w:r>
      <w:r>
        <w:rPr>
          <w:rStyle w:val="CharStyle93"/>
        </w:rPr>
        <w:t xml:space="preserve">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Pero, </w:t>
      </w:r>
      <w:r>
        <w:rPr>
          <w:rStyle w:val="CharStyle93"/>
          <w:lang w:val="en-US" w:eastAsia="en-US" w:bidi="en-US"/>
        </w:rPr>
        <w:t xml:space="preserve">0 </w:t>
      </w:r>
      <w:r>
        <w:rPr>
          <w:rStyle w:val="CharStyle93"/>
        </w:rPr>
        <w:t xml:space="preserve">siempre es el índice de </w:t>
      </w:r>
      <w:r>
        <w:rPr>
          <w:rStyle w:val="CharStyle93"/>
          <w:lang w:val="en-US" w:eastAsia="en-US" w:bidi="en-US"/>
        </w:rPr>
        <w:t xml:space="preserve">+1, </w:t>
      </w:r>
      <w:r>
        <w:rPr>
          <w:rStyle w:val="CharStyle93"/>
        </w:rPr>
        <w:t xml:space="preserve">y </w:t>
      </w:r>
      <w:r>
        <w:rPr>
          <w:rStyle w:val="CharStyle93"/>
          <w:lang w:val="en-US" w:eastAsia="en-US" w:bidi="en-US"/>
        </w:rPr>
        <w:t xml:space="preserve">+1 </w:t>
      </w:r>
      <w:r>
        <w:rPr>
          <w:rStyle w:val="CharStyle93"/>
        </w:rPr>
        <w:t xml:space="preserve">y —1 siempre deben tener diferentes índices (excepto el caso p </w:t>
      </w:r>
      <w:r>
        <w:rPr>
          <w:rStyle w:val="CharStyle93"/>
          <w:lang w:val="en-US" w:eastAsia="en-US" w:bidi="en-US"/>
        </w:rPr>
        <w:t xml:space="preserve">= 2, </w:t>
      </w:r>
      <w:r>
        <w:rPr>
          <w:rStyle w:val="CharStyle93"/>
        </w:rPr>
        <w:t>al que no vale la pena referirse aquí).</w:t>
      </w:r>
    </w:p>
    <w:p>
      <w:pPr>
        <w:pStyle w:val="Style91"/>
        <w:widowControl w:val="0"/>
        <w:keepNext w:val="0"/>
        <w:keepLines w:val="0"/>
        <w:shd w:val="clear" w:color="auto" w:fill="auto"/>
        <w:bidi w:val="0"/>
        <w:jc w:val="left"/>
        <w:spacing w:before="0" w:after="0"/>
        <w:ind w:left="4220" w:right="0" w:firstLine="0"/>
      </w:pPr>
      <w:r>
        <w:rPr>
          <w:rStyle w:val="CharStyle93"/>
          <w:lang w:val="en-US" w:eastAsia="en-US" w:bidi="en-US"/>
        </w:rPr>
        <w:t>63.</w:t>
      </w:r>
    </w:p>
    <w:p>
      <w:pPr>
        <w:pStyle w:val="Style91"/>
        <w:widowControl w:val="0"/>
        <w:keepNext w:val="0"/>
        <w:keepLines w:val="0"/>
        <w:shd w:val="clear" w:color="auto" w:fill="auto"/>
        <w:bidi w:val="0"/>
        <w:spacing w:before="0" w:after="0"/>
        <w:ind w:left="0" w:right="0" w:firstLine="800"/>
        <w:sectPr>
          <w:pgSz w:w="11900" w:h="16840"/>
          <w:pgMar w:top="2400" w:left="1866" w:right="1331" w:bottom="2866" w:header="0" w:footer="3" w:gutter="0"/>
          <w:rtlGutter w:val="0"/>
          <w:cols w:space="720"/>
          <w:noEndnote/>
          <w:docGrid w:linePitch="360"/>
        </w:sectPr>
      </w:pPr>
      <w:r>
        <w:rPr>
          <w:rStyle w:val="CharStyle93"/>
        </w:rPr>
        <w:t xml:space="preserve">Hemos mostrado, en el </w:t>
      </w:r>
      <w:r>
        <w:rPr>
          <w:rStyle w:val="CharStyle93"/>
          <w:lang w:val="en-GB" w:eastAsia="en-GB" w:bidi="en-GB"/>
        </w:rPr>
        <w:t xml:space="preserve">art. </w:t>
      </w:r>
      <w:r>
        <w:rPr>
          <w:rStyle w:val="CharStyle93"/>
          <w:lang w:val="en-US" w:eastAsia="en-US" w:bidi="en-US"/>
        </w:rPr>
        <w:t xml:space="preserve">60, </w:t>
      </w:r>
      <w:r>
        <w:rPr>
          <w:rStyle w:val="CharStyle93"/>
        </w:rPr>
        <w:t xml:space="preserve">que la expresion </w:t>
      </w:r>
      <w:r>
        <w:rPr>
          <w:rStyle w:val="CharStyle93"/>
          <w:vertAlign w:val="superscript"/>
        </w:rPr>
        <w:t>p</w:t>
      </w:r>
      <w:r>
        <w:rPr>
          <w:rStyle w:val="CharStyle93"/>
        </w:rPr>
        <w:t xml:space="preserve">A </w:t>
      </w:r>
      <w:r>
        <w:rPr>
          <w:rStyle w:val="CharStyle93"/>
          <w:lang w:val="en-GB" w:eastAsia="en-GB" w:bidi="en-GB"/>
        </w:rPr>
        <w:t xml:space="preserve">(mod. </w:t>
      </w:r>
      <w:r>
        <w:rPr>
          <w:rStyle w:val="CharStyle93"/>
        </w:rPr>
        <w:t xml:space="preserve">p) tiene </w:t>
      </w:r>
      <w:r>
        <w:rPr>
          <w:rStyle w:val="CharStyle93"/>
          <w:lang w:val="el-GR" w:eastAsia="el-GR" w:bidi="el-GR"/>
        </w:rPr>
        <w:t xml:space="preserve">δ </w:t>
      </w:r>
      <w:r>
        <w:rPr>
          <w:rStyle w:val="CharStyle93"/>
        </w:rPr>
        <w:t xml:space="preserve">valores diferentes, o no tiene ninguno, si </w:t>
      </w:r>
      <w:r>
        <w:rPr>
          <w:rStyle w:val="CharStyle93"/>
          <w:lang w:val="el-GR" w:eastAsia="el-GR" w:bidi="el-GR"/>
        </w:rPr>
        <w:t xml:space="preserve">δ </w:t>
      </w:r>
      <w:r>
        <w:rPr>
          <w:rStyle w:val="CharStyle93"/>
        </w:rPr>
        <w:t xml:space="preserve">es el maximo comun divisor de los numeros n y p — </w:t>
      </w:r>
      <w:r>
        <w:rPr>
          <w:rStyle w:val="CharStyle93"/>
          <w:lang w:val="en-US" w:eastAsia="en-US" w:bidi="en-US"/>
        </w:rPr>
        <w:t xml:space="preserve">1. </w:t>
      </w:r>
      <w:r>
        <w:rPr>
          <w:rStyle w:val="CharStyle93"/>
        </w:rPr>
        <w:t xml:space="preserve">Ahora, del mismo modo como mostramos que </w:t>
      </w:r>
      <w:r>
        <w:rPr>
          <w:rStyle w:val="CharStyle93"/>
          <w:vertAlign w:val="superscript"/>
        </w:rPr>
        <w:t>p</w:t>
      </w:r>
      <w:r>
        <w:rPr>
          <w:rStyle w:val="CharStyle93"/>
        </w:rPr>
        <w:t xml:space="preserve">A y pA son equivalentes si A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demostramos mas generalmente que la expresion pA siempre puede reducirse</w:t>
      </w:r>
    </w:p>
    <w:p>
      <w:pPr>
        <w:pStyle w:val="Style91"/>
        <w:widowControl w:val="0"/>
        <w:keepNext w:val="0"/>
        <w:keepLines w:val="0"/>
        <w:shd w:val="clear" w:color="auto" w:fill="auto"/>
        <w:bidi w:val="0"/>
        <w:spacing w:before="0" w:after="180"/>
        <w:ind w:left="0" w:right="0" w:firstLine="0"/>
      </w:pPr>
      <w:r>
        <w:rPr>
          <w:rStyle w:val="CharStyle93"/>
        </w:rPr>
        <w:t xml:space="preserve">a la otra v'B, a la cual equivalga. Pues, denotado un valor cualquiera de éstos por x, sera </w:t>
      </w:r>
      <w:r>
        <w:rPr>
          <w:rStyle w:val="CharStyle173"/>
        </w:rPr>
        <w:t>x</w:t>
      </w:r>
      <w:r>
        <w:rPr>
          <w:rStyle w:val="CharStyle173"/>
          <w:vertAlign w:val="superscript"/>
        </w:rPr>
        <w:t>n</w:t>
      </w:r>
      <w:r>
        <w:rPr>
          <w:rStyle w:val="CharStyle173"/>
        </w:rPr>
        <w:t xml:space="preserve"> </w:t>
      </w:r>
      <w:r>
        <w:rPr>
          <w:rStyle w:val="CharStyle94"/>
          <w:lang w:val="en-US" w:eastAsia="en-US" w:bidi="en-US"/>
        </w:rPr>
        <w:t xml:space="preserve">= </w:t>
      </w:r>
      <w:r>
        <w:rPr>
          <w:rStyle w:val="CharStyle173"/>
        </w:rPr>
        <w:t>A</w:t>
      </w:r>
      <w:r>
        <w:rPr>
          <w:rStyle w:val="CharStyle94"/>
        </w:rPr>
        <w:t>;</w:t>
      </w:r>
      <w:r>
        <w:rPr>
          <w:rStyle w:val="CharStyle93"/>
        </w:rPr>
        <w:t xml:space="preserve"> ahora, sea t un valor cualquiera de la expresión n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la cual tiene valores reales como se percibe en el </w:t>
      </w:r>
      <w:r>
        <w:rPr>
          <w:rStyle w:val="CharStyle93"/>
          <w:lang w:val="en-GB" w:eastAsia="en-GB" w:bidi="en-GB"/>
        </w:rPr>
        <w:t xml:space="preserve">art. </w:t>
      </w:r>
      <w:r>
        <w:rPr>
          <w:rStyle w:val="CharStyle93"/>
          <w:lang w:val="en-US" w:eastAsia="en-US" w:bidi="en-US"/>
        </w:rPr>
        <w:t xml:space="preserve">31, </w:t>
      </w:r>
      <w:r>
        <w:rPr>
          <w:rStyle w:val="CharStyle93"/>
        </w:rPr>
        <w:t>sera x</w:t>
      </w:r>
      <w:r>
        <w:rPr>
          <w:rStyle w:val="CharStyle93"/>
          <w:vertAlign w:val="superscript"/>
        </w:rPr>
        <w:t>tn</w:t>
      </w:r>
      <w:r>
        <w:rPr>
          <w:rStyle w:val="CharStyle93"/>
        </w:rPr>
        <w:t xml:space="preserve"> </w:t>
      </w:r>
      <w:r>
        <w:rPr>
          <w:rStyle w:val="CharStyle93"/>
          <w:lang w:val="en-US" w:eastAsia="en-US" w:bidi="en-US"/>
        </w:rPr>
        <w:t xml:space="preserve">= </w:t>
      </w:r>
      <w:r>
        <w:rPr>
          <w:rStyle w:val="CharStyle93"/>
        </w:rPr>
        <w:t>A^, pero x</w:t>
      </w:r>
      <w:r>
        <w:rPr>
          <w:rStyle w:val="CharStyle93"/>
          <w:vertAlign w:val="superscript"/>
        </w:rPr>
        <w:t>tn</w:t>
      </w:r>
      <w:r>
        <w:rPr>
          <w:rStyle w:val="CharStyle93"/>
        </w:rPr>
        <w:t xml:space="preserve"> </w:t>
      </w:r>
      <w:r>
        <w:rPr>
          <w:rStyle w:val="CharStyle93"/>
          <w:lang w:val="en-US" w:eastAsia="en-US" w:bidi="en-US"/>
        </w:rPr>
        <w:t xml:space="preserve">= </w:t>
      </w:r>
      <w:r>
        <w:rPr>
          <w:rStyle w:val="CharStyle93"/>
          <w:lang w:val="el-GR" w:eastAsia="el-GR" w:bidi="el-GR"/>
        </w:rPr>
        <w:t>χ</w:t>
      </w:r>
      <w:r>
        <w:rPr>
          <w:rStyle w:val="CharStyle93"/>
          <w:lang w:val="el-GR" w:eastAsia="el-GR" w:bidi="el-GR"/>
          <w:vertAlign w:val="superscript"/>
        </w:rPr>
        <w:t>δ</w:t>
      </w:r>
      <w:r>
        <w:rPr>
          <w:rStyle w:val="CharStyle93"/>
        </w:rPr>
        <w:t xml:space="preserve">, puesto que </w:t>
      </w:r>
      <w:r>
        <w:rPr>
          <w:rStyle w:val="CharStyle173"/>
        </w:rPr>
        <w:t xml:space="preserve">tn </w:t>
      </w:r>
      <w:r>
        <w:rPr>
          <w:rStyle w:val="CharStyle94"/>
          <w:lang w:val="en-US" w:eastAsia="en-US" w:bidi="en-US"/>
        </w:rPr>
        <w:t xml:space="preserve">= </w:t>
      </w:r>
      <w:r>
        <w:rPr>
          <w:rStyle w:val="CharStyle173"/>
          <w:lang w:val="el-GR" w:eastAsia="el-GR" w:bidi="el-GR"/>
        </w:rPr>
        <w:t>δ</w:t>
      </w:r>
      <w:r>
        <w:rPr>
          <w:rStyle w:val="CharStyle174"/>
          <w:lang w:val="el-GR" w:eastAsia="el-GR" w:bidi="el-GR"/>
        </w:rPr>
        <w:t xml:space="preserve"> </w:t>
      </w:r>
      <w:r>
        <w:rPr>
          <w:rStyle w:val="CharStyle93"/>
          <w:lang w:val="en-GB" w:eastAsia="en-GB" w:bidi="en-GB"/>
        </w:rPr>
        <w:t xml:space="preserve">(mod. </w:t>
      </w:r>
      <w:r>
        <w:rPr>
          <w:rStyle w:val="CharStyle93"/>
          <w:lang w:val="la" w:eastAsia="la" w:bidi="la"/>
        </w:rPr>
        <w:t xml:space="preserve">p </w:t>
      </w:r>
      <w:r>
        <w:rPr>
          <w:rStyle w:val="CharStyle93"/>
        </w:rPr>
        <w:t xml:space="preserve">— </w:t>
      </w:r>
      <w:r>
        <w:rPr>
          <w:rStyle w:val="CharStyle93"/>
          <w:lang w:val="en-US" w:eastAsia="en-US" w:bidi="en-US"/>
        </w:rPr>
        <w:t xml:space="preserve">1). </w:t>
      </w:r>
      <w:r>
        <w:rPr>
          <w:rStyle w:val="CharStyle93"/>
        </w:rPr>
        <w:t xml:space="preserve">Por tanto, x^ </w:t>
      </w:r>
      <w:r>
        <w:rPr>
          <w:rStyle w:val="CharStyle93"/>
          <w:lang w:val="en-US" w:eastAsia="en-US" w:bidi="en-US"/>
        </w:rPr>
        <w:t xml:space="preserve">= </w:t>
      </w:r>
      <w:r>
        <w:rPr>
          <w:rStyle w:val="CharStyle173"/>
        </w:rPr>
        <w:t>A</w:t>
      </w:r>
      <w:r>
        <w:rPr>
          <w:rStyle w:val="CharStyle94"/>
          <w:vertAlign w:val="superscript"/>
        </w:rPr>
        <w:t>t</w:t>
      </w:r>
      <w:r>
        <w:rPr>
          <w:rStyle w:val="CharStyle93"/>
        </w:rPr>
        <w:t xml:space="preserve"> y cualquier valor de v^A sera tambien un valor de </w:t>
      </w:r>
      <w:r>
        <w:rPr>
          <w:rStyle w:val="CharStyle94"/>
        </w:rPr>
        <w:t>^</w:t>
      </w:r>
      <w:r>
        <w:rPr>
          <w:rStyle w:val="CharStyle173"/>
        </w:rPr>
        <w:t>A</w:t>
      </w:r>
      <w:r>
        <w:rPr>
          <w:rStyle w:val="CharStyle94"/>
          <w:vertAlign w:val="superscript"/>
        </w:rPr>
        <w:t>3</w:t>
      </w:r>
      <w:r>
        <w:rPr>
          <w:rStyle w:val="CharStyle94"/>
        </w:rPr>
        <w:t>.</w:t>
      </w:r>
      <w:r>
        <w:rPr>
          <w:rStyle w:val="CharStyle93"/>
        </w:rPr>
        <w:t xml:space="preserve"> Por lo tanto, cuando </w:t>
      </w:r>
      <w:r>
        <w:rPr>
          <w:rStyle w:val="CharStyle94"/>
          <w:vertAlign w:val="superscript"/>
        </w:rPr>
        <w:t>v</w:t>
      </w:r>
      <w:r>
        <w:rPr>
          <w:rStyle w:val="CharStyle173"/>
        </w:rPr>
        <w:t>A</w:t>
      </w:r>
      <w:r>
        <w:rPr>
          <w:rStyle w:val="CharStyle174"/>
        </w:rPr>
        <w:t xml:space="preserve"> </w:t>
      </w:r>
      <w:r>
        <w:rPr>
          <w:rStyle w:val="CharStyle93"/>
        </w:rPr>
        <w:t xml:space="preserve">tiene valores reales, sera totalmente equivalente a la expresion </w:t>
      </w:r>
      <w:r>
        <w:rPr>
          <w:rStyle w:val="CharStyle93"/>
          <w:lang w:val="el-GR" w:eastAsia="el-GR" w:bidi="el-GR"/>
        </w:rPr>
        <w:t xml:space="preserve">νΆ^, </w:t>
      </w:r>
      <w:r>
        <w:rPr>
          <w:rStyle w:val="CharStyle93"/>
        </w:rPr>
        <w:t xml:space="preserve">puesto que aquella ni tiene otros valores diferentes a la anterior, ni tiene menos. Es posible que </w:t>
      </w:r>
      <w:r>
        <w:rPr>
          <w:rStyle w:val="CharStyle93"/>
          <w:vertAlign w:val="superscript"/>
        </w:rPr>
        <w:t>v</w:t>
      </w:r>
      <w:r>
        <w:rPr>
          <w:rStyle w:val="CharStyle93"/>
        </w:rPr>
        <w:t xml:space="preserve">A no tenga ningun valor real aun cuando </w:t>
      </w:r>
      <w:r>
        <w:rPr>
          <w:rStyle w:val="CharStyle93"/>
          <w:lang w:val="el-GR" w:eastAsia="el-GR" w:bidi="el-GR"/>
        </w:rPr>
        <w:t xml:space="preserve">νΆ* </w:t>
      </w:r>
      <w:r>
        <w:rPr>
          <w:rStyle w:val="CharStyle93"/>
        </w:rPr>
        <w:t>tenga valores reales.</w:t>
      </w:r>
    </w:p>
    <w:p>
      <w:pPr>
        <w:pStyle w:val="Style91"/>
        <w:widowControl w:val="0"/>
        <w:keepNext w:val="0"/>
        <w:keepLines w:val="0"/>
        <w:shd w:val="clear" w:color="auto" w:fill="auto"/>
        <w:bidi w:val="0"/>
        <w:jc w:val="left"/>
        <w:spacing w:before="0" w:after="678"/>
        <w:ind w:left="0" w:right="0" w:firstLine="820"/>
      </w:pPr>
      <w:r>
        <w:rPr>
          <w:rStyle w:val="CharStyle94"/>
        </w:rPr>
        <w:t>Ejemplo.</w:t>
      </w:r>
      <w:r>
        <w:rPr>
          <w:rStyle w:val="CharStyle93"/>
        </w:rPr>
        <w:t xml:space="preserve"> Si se buscan los valores de la expresion </w:t>
      </w:r>
      <w:r>
        <w:rPr>
          <w:rStyle w:val="CharStyle94"/>
          <w:vertAlign w:val="superscript"/>
        </w:rPr>
        <w:t>2</w:t>
      </w:r>
      <w:r>
        <w:rPr>
          <w:rStyle w:val="CharStyle94"/>
        </w:rPr>
        <w:t>^2</w:t>
      </w:r>
      <w:r>
        <w:rPr>
          <w:rStyle w:val="CharStyle93"/>
        </w:rPr>
        <w:t xml:space="preserve"> </w:t>
      </w:r>
      <w:r>
        <w:rPr>
          <w:rStyle w:val="CharStyle93"/>
          <w:lang w:val="en-GB" w:eastAsia="en-GB" w:bidi="en-GB"/>
        </w:rPr>
        <w:t xml:space="preserve">(mod. </w:t>
      </w:r>
      <w:r>
        <w:rPr>
          <w:rStyle w:val="CharStyle93"/>
          <w:lang w:val="en-US" w:eastAsia="en-US" w:bidi="en-US"/>
        </w:rPr>
        <w:t xml:space="preserve">31), </w:t>
      </w:r>
      <w:r>
        <w:rPr>
          <w:rStyle w:val="CharStyle93"/>
        </w:rPr>
        <w:t xml:space="preserve">el </w:t>
      </w:r>
      <w:r>
        <w:rPr>
          <w:rStyle w:val="CharStyle93"/>
          <w:lang w:val="la" w:eastAsia="la" w:bidi="la"/>
        </w:rPr>
        <w:t xml:space="preserve">maximo </w:t>
      </w:r>
      <w:r>
        <w:rPr>
          <w:rStyle w:val="CharStyle93"/>
        </w:rPr>
        <w:t xml:space="preserve">comun divisor de los </w:t>
      </w:r>
      <w:r>
        <w:rPr>
          <w:rStyle w:val="CharStyle93"/>
          <w:lang w:val="la" w:eastAsia="la" w:bidi="la"/>
        </w:rPr>
        <w:t xml:space="preserve">numeros </w:t>
      </w:r>
      <w:r>
        <w:rPr>
          <w:rStyle w:val="CharStyle93"/>
          <w:lang w:val="en-US" w:eastAsia="en-US" w:bidi="en-US"/>
        </w:rPr>
        <w:t xml:space="preserve">21 </w:t>
      </w:r>
      <w:r>
        <w:rPr>
          <w:rStyle w:val="CharStyle93"/>
        </w:rPr>
        <w:t xml:space="preserve">y </w:t>
      </w:r>
      <w:r>
        <w:rPr>
          <w:rStyle w:val="CharStyle93"/>
          <w:lang w:val="en-US" w:eastAsia="en-US" w:bidi="en-US"/>
        </w:rPr>
        <w:t xml:space="preserve">30 </w:t>
      </w:r>
      <w:r>
        <w:rPr>
          <w:rStyle w:val="CharStyle93"/>
        </w:rPr>
        <w:t xml:space="preserve">sera </w:t>
      </w:r>
      <w:r>
        <w:rPr>
          <w:rStyle w:val="CharStyle93"/>
          <w:lang w:val="en-US" w:eastAsia="en-US" w:bidi="en-US"/>
        </w:rPr>
        <w:t xml:space="preserve">3, </w:t>
      </w:r>
      <w:r>
        <w:rPr>
          <w:rStyle w:val="CharStyle93"/>
        </w:rPr>
        <w:t xml:space="preserve">y este es un valor de la expresion </w:t>
      </w:r>
      <w:r>
        <w:rPr>
          <w:rStyle w:val="CharStyle93"/>
          <w:lang w:val="en-GB" w:eastAsia="en-GB" w:bidi="en-GB"/>
        </w:rPr>
        <w:t xml:space="preserve">(mod. </w:t>
      </w:r>
      <w:r>
        <w:rPr>
          <w:rStyle w:val="CharStyle93"/>
        </w:rPr>
        <w:t xml:space="preserve">30); por tanto, si v^2 tiene valores reales, equivaldrá a la expresion o sea </w:t>
      </w:r>
      <w:r>
        <w:rPr>
          <w:rStyle w:val="CharStyle93"/>
          <w:lang w:val="en-US" w:eastAsia="en-US" w:bidi="en-US"/>
        </w:rPr>
        <w:t xml:space="preserve">^8, </w:t>
      </w:r>
      <w:r>
        <w:rPr>
          <w:rStyle w:val="CharStyle93"/>
        </w:rPr>
        <w:t xml:space="preserve">se encontrara en verdad que los valores de la expresion posterior, que son </w:t>
      </w:r>
      <w:r>
        <w:rPr>
          <w:rStyle w:val="CharStyle93"/>
          <w:lang w:val="en-US" w:eastAsia="en-US" w:bidi="en-US"/>
        </w:rPr>
        <w:t xml:space="preserve">2, 10, 19, </w:t>
      </w:r>
      <w:r>
        <w:rPr>
          <w:rStyle w:val="CharStyle93"/>
        </w:rPr>
        <w:t>tambien satisfacen la anterior.</w:t>
      </w:r>
    </w:p>
    <w:p>
      <w:pPr>
        <w:pStyle w:val="Style91"/>
        <w:widowControl w:val="0"/>
        <w:keepNext w:val="0"/>
        <w:keepLines w:val="0"/>
        <w:shd w:val="clear" w:color="auto" w:fill="auto"/>
        <w:bidi w:val="0"/>
        <w:jc w:val="left"/>
        <w:spacing w:before="0" w:after="42" w:line="220" w:lineRule="exact"/>
        <w:ind w:left="4240" w:right="0" w:firstLine="0"/>
      </w:pPr>
      <w:r>
        <w:rPr>
          <w:rStyle w:val="CharStyle93"/>
          <w:lang w:val="en-US" w:eastAsia="en-US" w:bidi="en-US"/>
        </w:rPr>
        <w:t>64.</w:t>
      </w:r>
    </w:p>
    <w:p>
      <w:pPr>
        <w:pStyle w:val="Style91"/>
        <w:tabs>
          <w:tab w:leader="none" w:pos="8592" w:val="right"/>
        </w:tabs>
        <w:widowControl w:val="0"/>
        <w:keepNext w:val="0"/>
        <w:keepLines w:val="0"/>
        <w:shd w:val="clear" w:color="auto" w:fill="auto"/>
        <w:bidi w:val="0"/>
        <w:spacing w:before="0" w:after="0" w:line="322" w:lineRule="exact"/>
        <w:ind w:left="0" w:right="0" w:firstLine="820"/>
      </w:pPr>
      <w:r>
        <w:rPr>
          <w:rStyle w:val="CharStyle93"/>
        </w:rPr>
        <w:t xml:space="preserve">Para no intentar realizar en vano esta operacion, conviene investigar una regla por medio de la cual pueda deducirse de inmediato si </w:t>
      </w:r>
      <w:r>
        <w:rPr>
          <w:rStyle w:val="CharStyle93"/>
          <w:vertAlign w:val="superscript"/>
        </w:rPr>
        <w:t>v</w:t>
      </w:r>
      <w:r>
        <w:rPr>
          <w:rStyle w:val="CharStyle93"/>
        </w:rPr>
        <w:t xml:space="preserve">A admite valores reales o no. Si se tiene una tabla de índices, el asunto es claro, pues, es claro, en el </w:t>
      </w:r>
      <w:r>
        <w:rPr>
          <w:rStyle w:val="CharStyle93"/>
          <w:lang w:val="en-GB" w:eastAsia="en-GB" w:bidi="en-GB"/>
        </w:rPr>
        <w:t xml:space="preserve">art. </w:t>
      </w:r>
      <w:r>
        <w:rPr>
          <w:rStyle w:val="CharStyle93"/>
          <w:lang w:val="en-US" w:eastAsia="en-US" w:bidi="en-US"/>
        </w:rPr>
        <w:t xml:space="preserve">60, </w:t>
      </w:r>
      <w:r>
        <w:rPr>
          <w:rStyle w:val="CharStyle93"/>
        </w:rPr>
        <w:t xml:space="preserve">que se tendrán valores reales si el índice de A, tomando cualquier raíz primitiva como base, es divisible por </w:t>
      </w:r>
      <w:r>
        <w:rPr>
          <w:rStyle w:val="CharStyle93"/>
          <w:lang w:val="el-GR" w:eastAsia="el-GR" w:bidi="el-GR"/>
        </w:rPr>
        <w:t xml:space="preserve">δ; </w:t>
      </w:r>
      <w:r>
        <w:rPr>
          <w:rStyle w:val="CharStyle93"/>
        </w:rPr>
        <w:t xml:space="preserve">pero si no lo es, no se tendrán. No obstante, esto puede hallarse sin esa tabla. Pues, al poner el índice de A </w:t>
      </w:r>
      <w:r>
        <w:rPr>
          <w:rStyle w:val="CharStyle93"/>
          <w:lang w:val="en-US" w:eastAsia="en-US" w:bidi="en-US"/>
        </w:rPr>
        <w:t xml:space="preserve">= </w:t>
      </w:r>
      <w:r>
        <w:rPr>
          <w:rStyle w:val="CharStyle93"/>
        </w:rPr>
        <w:t xml:space="preserve">k, si es divisible por </w:t>
      </w:r>
      <w:r>
        <w:rPr>
          <w:rStyle w:val="CharStyle93"/>
          <w:lang w:val="el-GR" w:eastAsia="el-GR" w:bidi="el-GR"/>
        </w:rPr>
        <w:t xml:space="preserve">δ, </w:t>
      </w:r>
      <w:r>
        <w:rPr>
          <w:rStyle w:val="CharStyle93"/>
        </w:rPr>
        <w:t>sera</w:t>
        <w:tab/>
        <w:t>divisible</w:t>
      </w:r>
    </w:p>
    <w:p>
      <w:pPr>
        <w:pStyle w:val="Style91"/>
        <w:tabs>
          <w:tab w:leader="none" w:pos="6614" w:val="left"/>
        </w:tabs>
        <w:widowControl w:val="0"/>
        <w:keepNext w:val="0"/>
        <w:keepLines w:val="0"/>
        <w:shd w:val="clear" w:color="auto" w:fill="auto"/>
        <w:bidi w:val="0"/>
        <w:spacing w:before="0" w:after="0" w:line="322" w:lineRule="exact"/>
        <w:ind w:left="0" w:right="0" w:firstLine="0"/>
      </w:pPr>
      <w:r>
        <w:rPr>
          <w:rStyle w:val="CharStyle93"/>
        </w:rPr>
        <w:t xml:space="preserve">por p — </w:t>
      </w:r>
      <w:r>
        <w:rPr>
          <w:rStyle w:val="CharStyle93"/>
          <w:lang w:val="en-US" w:eastAsia="en-US" w:bidi="en-US"/>
        </w:rPr>
        <w:t xml:space="preserve">1 </w:t>
      </w:r>
      <w:r>
        <w:rPr>
          <w:rStyle w:val="CharStyle93"/>
        </w:rPr>
        <w:t>y vice-versa. Pero, el índice del numero A</w:t>
      </w:r>
      <w:r>
        <w:rPr>
          <w:rStyle w:val="CharStyle94"/>
        </w:rPr>
        <w:t>~—</w:t>
      </w:r>
      <w:r>
        <w:rPr>
          <w:rStyle w:val="CharStyle93"/>
        </w:rPr>
        <w:t xml:space="preserve"> sera</w:t>
        <w:tab/>
        <w:t xml:space="preserve">. Por lo cual, si </w:t>
      </w:r>
      <w:r>
        <w:rPr>
          <w:rStyle w:val="CharStyle93"/>
          <w:vertAlign w:val="superscript"/>
        </w:rPr>
        <w:t>v</w:t>
      </w:r>
      <w:r>
        <w:rPr>
          <w:rStyle w:val="CharStyle93"/>
        </w:rPr>
        <w:t>A</w:t>
      </w:r>
    </w:p>
    <w:p>
      <w:pPr>
        <w:pStyle w:val="Style91"/>
        <w:widowControl w:val="0"/>
        <w:keepNext w:val="0"/>
        <w:keepLines w:val="0"/>
        <w:shd w:val="clear" w:color="auto" w:fill="auto"/>
        <w:bidi w:val="0"/>
        <w:spacing w:before="0" w:after="0" w:line="322" w:lineRule="exact"/>
        <w:ind w:left="0" w:right="0" w:firstLine="0"/>
        <w:sectPr>
          <w:pgSz w:w="11900" w:h="16840"/>
          <w:pgMar w:top="2381" w:left="1831" w:right="1294" w:bottom="2381" w:header="0" w:footer="3" w:gutter="0"/>
          <w:rtlGutter w:val="0"/>
          <w:cols w:space="720"/>
          <w:noEndnote/>
          <w:docGrid w:linePitch="360"/>
        </w:sectPr>
      </w:pPr>
      <w:r>
        <w:rPr>
          <w:rStyle w:val="CharStyle93"/>
          <w:lang w:val="en-GB" w:eastAsia="en-GB" w:bidi="en-GB"/>
        </w:rPr>
        <w:t xml:space="preserve">(mod. </w:t>
      </w:r>
      <w:r>
        <w:rPr>
          <w:rStyle w:val="CharStyle93"/>
        </w:rPr>
        <w:t xml:space="preserve">p) tiene valores reales, </w:t>
      </w:r>
      <w:r>
        <w:rPr>
          <w:rStyle w:val="CharStyle197"/>
        </w:rPr>
        <w:t>Asera</w:t>
      </w:r>
      <w:r>
        <w:rPr>
          <w:rStyle w:val="CharStyle93"/>
        </w:rPr>
        <w:t xml:space="preserve"> congruente a la unidad; en caso contrario, sera incongruente. Así, en el ejemplo del artículo anterior, se tiene 2</w:t>
      </w:r>
      <w:r>
        <w:rPr>
          <w:rStyle w:val="CharStyle93"/>
          <w:vertAlign w:val="superscript"/>
        </w:rPr>
        <w:t>j0</w:t>
      </w:r>
      <w:r>
        <w:rPr>
          <w:rStyle w:val="CharStyle93"/>
        </w:rPr>
        <w:t xml:space="preserve"> </w:t>
      </w:r>
      <w:r>
        <w:rPr>
          <w:rStyle w:val="CharStyle93"/>
          <w:lang w:val="en-US" w:eastAsia="en-US" w:bidi="en-US"/>
        </w:rPr>
        <w:t xml:space="preserve">= 1024 = 1 </w:t>
      </w:r>
      <w:r>
        <w:rPr>
          <w:rStyle w:val="CharStyle93"/>
          <w:lang w:val="en-GB" w:eastAsia="en-GB" w:bidi="en-GB"/>
        </w:rPr>
        <w:t xml:space="preserve">(mod. </w:t>
      </w:r>
      <w:r>
        <w:rPr>
          <w:rStyle w:val="CharStyle93"/>
          <w:lang w:val="en-US" w:eastAsia="en-US" w:bidi="en-US"/>
        </w:rPr>
        <w:t xml:space="preserve">31), </w:t>
      </w:r>
      <w:r>
        <w:rPr>
          <w:rStyle w:val="CharStyle93"/>
        </w:rPr>
        <w:t xml:space="preserve">de donde se concluye que </w:t>
      </w:r>
      <w:r>
        <w:rPr>
          <w:rStyle w:val="CharStyle94"/>
          <w:vertAlign w:val="superscript"/>
        </w:rPr>
        <w:t>2</w:t>
      </w:r>
      <w:r>
        <w:rPr>
          <w:rStyle w:val="CharStyle94"/>
        </w:rPr>
        <w:t>^2</w:t>
      </w:r>
      <w:r>
        <w:rPr>
          <w:rStyle w:val="CharStyle93"/>
        </w:rPr>
        <w:t xml:space="preserve"> </w:t>
      </w:r>
      <w:r>
        <w:rPr>
          <w:rStyle w:val="CharStyle93"/>
          <w:lang w:val="en-GB" w:eastAsia="en-GB" w:bidi="en-GB"/>
        </w:rPr>
        <w:t xml:space="preserve">(mod. </w:t>
      </w:r>
      <w:r>
        <w:rPr>
          <w:rStyle w:val="CharStyle93"/>
          <w:lang w:val="en-US" w:eastAsia="en-US" w:bidi="en-US"/>
        </w:rPr>
        <w:t xml:space="preserve">31) </w:t>
      </w:r>
      <w:r>
        <w:rPr>
          <w:rStyle w:val="CharStyle93"/>
        </w:rPr>
        <w:t xml:space="preserve">tiene valores reales. De modo semejante, resulta cierto que </w:t>
      </w:r>
      <w:r>
        <w:rPr>
          <w:rStyle w:val="CharStyle94"/>
        </w:rPr>
        <w:t>^</w:t>
      </w:r>
      <w:r>
        <w:rPr>
          <w:rStyle w:val="CharStyle93"/>
        </w:rPr>
        <w:t xml:space="preserve"> — </w:t>
      </w:r>
      <w:r>
        <w:rPr>
          <w:rStyle w:val="CharStyle93"/>
          <w:lang w:val="en-US" w:eastAsia="en-US" w:bidi="en-US"/>
        </w:rPr>
        <w:t xml:space="preserve">1 </w:t>
      </w:r>
      <w:r>
        <w:rPr>
          <w:rStyle w:val="CharStyle93"/>
          <w:lang w:val="en-GB" w:eastAsia="en-GB" w:bidi="en-GB"/>
        </w:rPr>
        <w:t xml:space="preserve">(mod. </w:t>
      </w:r>
      <w:r>
        <w:rPr>
          <w:rStyle w:val="CharStyle93"/>
        </w:rPr>
        <w:t xml:space="preserve">p) siempre tiene dos valores reales cuando p es de la forma 4m </w:t>
      </w:r>
      <w:r>
        <w:rPr>
          <w:rStyle w:val="CharStyle93"/>
          <w:lang w:val="en-US" w:eastAsia="en-US" w:bidi="en-US"/>
        </w:rPr>
        <w:t xml:space="preserve">+ 1, </w:t>
      </w:r>
      <w:r>
        <w:rPr>
          <w:rStyle w:val="CharStyle93"/>
        </w:rPr>
        <w:t xml:space="preserve">pero ninguno cuando p es de la forma 4m </w:t>
      </w:r>
      <w:r>
        <w:rPr>
          <w:rStyle w:val="CharStyle93"/>
          <w:lang w:val="en-US" w:eastAsia="en-US" w:bidi="en-US"/>
        </w:rPr>
        <w:t xml:space="preserve">+ 3, </w:t>
      </w:r>
      <w:r>
        <w:rPr>
          <w:rStyle w:val="CharStyle93"/>
        </w:rPr>
        <w:t>puesto que (—1)</w:t>
      </w:r>
      <w:r>
        <w:rPr>
          <w:rStyle w:val="CharStyle93"/>
          <w:vertAlign w:val="superscript"/>
        </w:rPr>
        <w:t>2m</w:t>
      </w:r>
      <w:r>
        <w:rPr>
          <w:rStyle w:val="CharStyle93"/>
        </w:rPr>
        <w:t xml:space="preserve"> </w:t>
      </w:r>
      <w:r>
        <w:rPr>
          <w:rStyle w:val="CharStyle93"/>
          <w:lang w:val="en-US" w:eastAsia="en-US" w:bidi="en-US"/>
        </w:rPr>
        <w:t xml:space="preserve">= 1 </w:t>
      </w:r>
      <w:r>
        <w:rPr>
          <w:rStyle w:val="CharStyle93"/>
        </w:rPr>
        <w:t>y (—1)</w:t>
      </w:r>
      <w:r>
        <w:rPr>
          <w:rStyle w:val="CharStyle93"/>
          <w:vertAlign w:val="superscript"/>
        </w:rPr>
        <w:t>2m</w:t>
      </w:r>
      <w:r>
        <w:rPr>
          <w:rStyle w:val="CharStyle93"/>
        </w:rPr>
        <w:t>+</w:t>
      </w:r>
      <w:r>
        <w:rPr>
          <w:rStyle w:val="CharStyle93"/>
          <w:vertAlign w:val="superscript"/>
        </w:rPr>
        <w:t>j</w:t>
      </w:r>
      <w:r>
        <w:rPr>
          <w:rStyle w:val="CharStyle93"/>
        </w:rPr>
        <w:t xml:space="preserve"> </w:t>
      </w:r>
      <w:r>
        <w:rPr>
          <w:rStyle w:val="CharStyle93"/>
          <w:lang w:val="en-US" w:eastAsia="en-US" w:bidi="en-US"/>
        </w:rPr>
        <w:t xml:space="preserve">= </w:t>
      </w:r>
      <w:r>
        <w:rPr>
          <w:rStyle w:val="CharStyle93"/>
        </w:rPr>
        <w:t xml:space="preserve">—1. Este elegante teorema se enuncia ordinariamente así: </w:t>
      </w:r>
      <w:r>
        <w:rPr>
          <w:rStyle w:val="CharStyle94"/>
        </w:rPr>
        <w:t>si p es número primo de la forma 4m</w:t>
      </w:r>
      <w:r>
        <w:rPr>
          <w:rStyle w:val="CharStyle93"/>
        </w:rPr>
        <w:t xml:space="preserve"> </w:t>
      </w:r>
      <w:r>
        <w:rPr>
          <w:rStyle w:val="CharStyle93"/>
          <w:lang w:val="en-US" w:eastAsia="en-US" w:bidi="en-US"/>
        </w:rPr>
        <w:t xml:space="preserve">+ 1, </w:t>
      </w:r>
      <w:r>
        <w:rPr>
          <w:rStyle w:val="CharStyle93"/>
        </w:rPr>
        <w:t xml:space="preserve">se </w:t>
      </w:r>
      <w:r>
        <w:rPr>
          <w:rStyle w:val="CharStyle94"/>
        </w:rPr>
        <w:t>puede encontrar un cuadrado a?, de modo que</w:t>
      </w:r>
      <w:r>
        <w:rPr>
          <w:rStyle w:val="CharStyle93"/>
        </w:rPr>
        <w:t xml:space="preserve"> a</w:t>
      </w:r>
      <w:r>
        <w:rPr>
          <w:rStyle w:val="CharStyle93"/>
          <w:vertAlign w:val="superscript"/>
        </w:rPr>
        <w:t>2</w:t>
      </w:r>
      <w:r>
        <w:rPr>
          <w:rStyle w:val="CharStyle93"/>
        </w:rPr>
        <w:t xml:space="preserve"> </w:t>
      </w:r>
      <w:r>
        <w:rPr>
          <w:rStyle w:val="CharStyle93"/>
          <w:lang w:val="en-US" w:eastAsia="en-US" w:bidi="en-US"/>
        </w:rPr>
        <w:t xml:space="preserve">+ 1 </w:t>
      </w:r>
      <w:r>
        <w:rPr>
          <w:rStyle w:val="CharStyle94"/>
        </w:rPr>
        <w:t xml:space="preserve">sea divisible por p, pero si al contrario, p es de la forma 4m — </w:t>
      </w:r>
      <w:r>
        <w:rPr>
          <w:rStyle w:val="CharStyle94"/>
          <w:lang w:val="en-US" w:eastAsia="en-US" w:bidi="en-US"/>
        </w:rPr>
        <w:t xml:space="preserve">1, </w:t>
      </w:r>
      <w:r>
        <w:rPr>
          <w:rStyle w:val="CharStyle94"/>
        </w:rPr>
        <w:t>no se puede encontrar tal cuadrado.</w:t>
      </w:r>
      <w:r>
        <w:rPr>
          <w:rStyle w:val="CharStyle93"/>
        </w:rPr>
        <w:t xml:space="preserve"> De esta forma fue demostrado por el ilustre </w:t>
      </w:r>
      <w:r>
        <w:rPr>
          <w:rStyle w:val="CharStyle93"/>
          <w:lang w:val="en-GB" w:eastAsia="en-GB" w:bidi="en-GB"/>
        </w:rPr>
        <w:t xml:space="preserve">Euler, </w:t>
      </w:r>
      <w:r>
        <w:rPr>
          <w:rStyle w:val="CharStyle93"/>
        </w:rPr>
        <w:t xml:space="preserve">en </w:t>
      </w:r>
      <w:r>
        <w:rPr>
          <w:rStyle w:val="CharStyle94"/>
          <w:lang w:val="en-GB" w:eastAsia="en-GB" w:bidi="en-GB"/>
        </w:rPr>
        <w:t xml:space="preserve">Comm. </w:t>
      </w:r>
      <w:r>
        <w:rPr>
          <w:rStyle w:val="CharStyle94"/>
        </w:rPr>
        <w:t xml:space="preserve">nov. </w:t>
      </w:r>
      <w:r>
        <w:rPr>
          <w:rStyle w:val="CharStyle94"/>
          <w:lang w:val="en-GB" w:eastAsia="en-GB" w:bidi="en-GB"/>
        </w:rPr>
        <w:t xml:space="preserve">Acad. </w:t>
      </w:r>
      <w:r>
        <w:rPr>
          <w:rStyle w:val="CharStyle94"/>
        </w:rPr>
        <w:t>Petrop.</w:t>
      </w:r>
      <w:r>
        <w:rPr>
          <w:rStyle w:val="CharStyle93"/>
        </w:rPr>
        <w:t xml:space="preserve"> XVIII, p. </w:t>
      </w:r>
      <w:r>
        <w:rPr>
          <w:rStyle w:val="CharStyle93"/>
          <w:lang w:val="en-US" w:eastAsia="en-US" w:bidi="en-US"/>
        </w:rPr>
        <w:t xml:space="preserve">112 </w:t>
      </w:r>
      <w:r>
        <w:rPr>
          <w:rStyle w:val="CharStyle93"/>
        </w:rPr>
        <w:t xml:space="preserve">del año </w:t>
      </w:r>
      <w:r>
        <w:rPr>
          <w:rStyle w:val="CharStyle93"/>
          <w:lang w:val="en-US" w:eastAsia="en-US" w:bidi="en-US"/>
        </w:rPr>
        <w:t xml:space="preserve">1773. </w:t>
      </w:r>
      <w:r>
        <w:rPr>
          <w:rStyle w:val="CharStyle93"/>
        </w:rPr>
        <w:t xml:space="preserve">El ya había presentado otra demostracion mucho antes en </w:t>
      </w:r>
      <w:r>
        <w:rPr>
          <w:rStyle w:val="CharStyle93"/>
          <w:lang w:val="en-US" w:eastAsia="en-US" w:bidi="en-US"/>
        </w:rPr>
        <w:t xml:space="preserve">1760, </w:t>
      </w:r>
      <w:r>
        <w:rPr>
          <w:rStyle w:val="CharStyle94"/>
          <w:lang w:val="en-GB" w:eastAsia="en-GB" w:bidi="en-GB"/>
        </w:rPr>
        <w:t xml:space="preserve">Comm. </w:t>
      </w:r>
      <w:r>
        <w:rPr>
          <w:rStyle w:val="CharStyle94"/>
        </w:rPr>
        <w:t>nov.</w:t>
      </w:r>
      <w:r>
        <w:rPr>
          <w:rStyle w:val="CharStyle93"/>
        </w:rPr>
        <w:t xml:space="preserve"> V, p. </w:t>
      </w:r>
      <w:r>
        <w:rPr>
          <w:rStyle w:val="CharStyle93"/>
          <w:lang w:val="en-US" w:eastAsia="en-US" w:bidi="en-US"/>
        </w:rPr>
        <w:t xml:space="preserve">5. </w:t>
      </w:r>
      <w:r>
        <w:rPr>
          <w:rStyle w:val="CharStyle93"/>
        </w:rPr>
        <w:t xml:space="preserve">En una disertacion anterior, </w:t>
      </w:r>
      <w:r>
        <w:rPr>
          <w:rStyle w:val="CharStyle94"/>
          <w:lang w:val="en-GB" w:eastAsia="en-GB" w:bidi="en-GB"/>
        </w:rPr>
        <w:t xml:space="preserve">Comm. </w:t>
      </w:r>
      <w:r>
        <w:rPr>
          <w:rStyle w:val="CharStyle94"/>
        </w:rPr>
        <w:t>nov.</w:t>
      </w:r>
      <w:r>
        <w:rPr>
          <w:rStyle w:val="CharStyle93"/>
        </w:rPr>
        <w:t xml:space="preserve"> IV, p. </w:t>
      </w:r>
      <w:r>
        <w:rPr>
          <w:rStyle w:val="CharStyle93"/>
          <w:lang w:val="en-US" w:eastAsia="en-US" w:bidi="en-US"/>
        </w:rPr>
        <w:t xml:space="preserve">25, </w:t>
      </w:r>
      <w:r>
        <w:rPr>
          <w:rStyle w:val="CharStyle93"/>
        </w:rPr>
        <w:t xml:space="preserve">todavía no la había perfeccionado. Luego, el ilustre </w:t>
      </w:r>
      <w:r>
        <w:rPr>
          <w:rStyle w:val="CharStyle93"/>
          <w:lang w:val="en-GB" w:eastAsia="en-GB" w:bidi="en-GB"/>
        </w:rPr>
        <w:t>Lagrange</w:t>
      </w:r>
    </w:p>
    <w:p>
      <w:pPr>
        <w:pStyle w:val="Style91"/>
        <w:widowControl w:val="0"/>
        <w:keepNext w:val="0"/>
        <w:keepLines w:val="0"/>
        <w:shd w:val="clear" w:color="auto" w:fill="auto"/>
        <w:bidi w:val="0"/>
        <w:spacing w:before="0" w:after="600"/>
        <w:ind w:left="0" w:right="0" w:firstLine="0"/>
      </w:pPr>
      <w:r>
        <w:rPr>
          <w:rStyle w:val="CharStyle93"/>
        </w:rPr>
        <w:t xml:space="preserve">presentó una demostración del teorema, </w:t>
      </w:r>
      <w:r>
        <w:rPr>
          <w:rStyle w:val="CharStyle94"/>
        </w:rPr>
        <w:t>Nouveaux Mém. de l’Ac. de Berlín,</w:t>
      </w:r>
      <w:r>
        <w:rPr>
          <w:rStyle w:val="CharStyle93"/>
        </w:rPr>
        <w:t xml:space="preserve"> </w:t>
      </w:r>
      <w:r>
        <w:rPr>
          <w:rStyle w:val="CharStyle93"/>
          <w:lang w:val="en-US" w:eastAsia="en-US" w:bidi="en-US"/>
        </w:rPr>
        <w:t xml:space="preserve">1775, </w:t>
      </w:r>
      <w:r>
        <w:rPr>
          <w:rStyle w:val="CharStyle93"/>
        </w:rPr>
        <w:t xml:space="preserve">p. </w:t>
      </w:r>
      <w:r>
        <w:rPr>
          <w:rStyle w:val="CharStyle93"/>
          <w:lang w:val="en-US" w:eastAsia="en-US" w:bidi="en-US"/>
        </w:rPr>
        <w:t xml:space="preserve">342. </w:t>
      </w:r>
      <w:r>
        <w:rPr>
          <w:rStyle w:val="CharStyle93"/>
        </w:rPr>
        <w:t>Presentaremos otra demostración, en la siguiente sección, específicamente dedicada a este argumento.</w:t>
      </w:r>
    </w:p>
    <w:p>
      <w:pPr>
        <w:pStyle w:val="Style91"/>
        <w:widowControl w:val="0"/>
        <w:keepNext w:val="0"/>
        <w:keepLines w:val="0"/>
        <w:shd w:val="clear" w:color="auto" w:fill="auto"/>
        <w:bidi w:val="0"/>
        <w:spacing w:before="0" w:after="0"/>
        <w:ind w:left="4200" w:right="0" w:firstLine="0"/>
      </w:pPr>
      <w:r>
        <w:rPr>
          <w:rStyle w:val="CharStyle93"/>
          <w:lang w:val="en-US" w:eastAsia="en-US" w:bidi="en-US"/>
        </w:rPr>
        <w:t>65.</w:t>
      </w:r>
    </w:p>
    <w:p>
      <w:pPr>
        <w:pStyle w:val="Style91"/>
        <w:widowControl w:val="0"/>
        <w:keepNext w:val="0"/>
        <w:keepLines w:val="0"/>
        <w:shd w:val="clear" w:color="auto" w:fill="auto"/>
        <w:bidi w:val="0"/>
        <w:spacing w:before="0" w:after="0"/>
        <w:ind w:left="0" w:right="0" w:firstLine="780"/>
      </w:pPr>
      <w:r>
        <w:rPr>
          <w:rStyle w:val="CharStyle93"/>
          <w:lang w:val="la" w:eastAsia="la" w:bidi="la"/>
        </w:rPr>
        <w:t xml:space="preserve">Despues </w:t>
      </w:r>
      <w:r>
        <w:rPr>
          <w:rStyle w:val="CharStyle93"/>
        </w:rPr>
        <w:t xml:space="preserve">de que hemos hablado de reducir todas las expresiones </w:t>
      </w:r>
      <w:r>
        <w:rPr>
          <w:rStyle w:val="CharStyle94"/>
        </w:rPr>
        <w:t>^~A</w:t>
      </w:r>
      <w:r>
        <w:rPr>
          <w:rStyle w:val="CharStyle93"/>
        </w:rPr>
        <w:t xml:space="preserve"> </w:t>
      </w:r>
      <w:r>
        <w:rPr>
          <w:rStyle w:val="CharStyle93"/>
          <w:lang w:val="en-GB" w:eastAsia="en-GB" w:bidi="en-GB"/>
        </w:rPr>
        <w:t xml:space="preserve">(mod. </w:t>
      </w:r>
      <w:r>
        <w:rPr>
          <w:rStyle w:val="CharStyle93"/>
        </w:rPr>
        <w:t xml:space="preserve">p) a otras, donde </w:t>
      </w:r>
      <w:r>
        <w:rPr>
          <w:rStyle w:val="CharStyle94"/>
        </w:rPr>
        <w:t>n</w:t>
      </w:r>
      <w:r>
        <w:rPr>
          <w:rStyle w:val="CharStyle93"/>
        </w:rPr>
        <w:t xml:space="preserve"> es divisor del nómero p — </w:t>
      </w:r>
      <w:r>
        <w:rPr>
          <w:rStyle w:val="CharStyle93"/>
          <w:lang w:val="en-US" w:eastAsia="en-US" w:bidi="en-US"/>
        </w:rPr>
        <w:t xml:space="preserve">1, </w:t>
      </w:r>
      <w:r>
        <w:rPr>
          <w:rStyle w:val="CharStyle93"/>
        </w:rPr>
        <w:t xml:space="preserve">y hemos encontrado un criterio de si admite o no valores reales, consideraremos mós precisamente tales expresiones </w:t>
      </w:r>
      <w:r>
        <w:rPr>
          <w:rStyle w:val="CharStyle94"/>
        </w:rPr>
        <w:t xml:space="preserve">tfA </w:t>
      </w:r>
      <w:r>
        <w:rPr>
          <w:rStyle w:val="CharStyle93"/>
          <w:lang w:val="en-GB" w:eastAsia="en-GB" w:bidi="en-GB"/>
        </w:rPr>
        <w:t xml:space="preserve">(mod. </w:t>
      </w:r>
      <w:r>
        <w:rPr>
          <w:rStyle w:val="CharStyle93"/>
        </w:rPr>
        <w:t xml:space="preserve">p), donde n es divisor de p — </w:t>
      </w:r>
      <w:r>
        <w:rPr>
          <w:rStyle w:val="CharStyle93"/>
          <w:lang w:val="en-US" w:eastAsia="en-US" w:bidi="en-US"/>
        </w:rPr>
        <w:t xml:space="preserve">1. </w:t>
      </w:r>
      <w:r>
        <w:rPr>
          <w:rStyle w:val="CharStyle93"/>
        </w:rPr>
        <w:t>Primero mostraremos que relacion tienen los valores individuales de la expresion entre sí; luego indicaremos unos artificios, con cuya ayuda muchas veces puede encontrarse un valor de la expresióon.</w:t>
      </w:r>
    </w:p>
    <w:p>
      <w:pPr>
        <w:pStyle w:val="Style91"/>
        <w:widowControl w:val="0"/>
        <w:keepNext w:val="0"/>
        <w:keepLines w:val="0"/>
        <w:shd w:val="clear" w:color="auto" w:fill="auto"/>
        <w:bidi w:val="0"/>
        <w:spacing w:before="0" w:after="0"/>
        <w:ind w:left="0" w:right="0" w:firstLine="780"/>
      </w:pPr>
      <w:r>
        <w:rPr>
          <w:rStyle w:val="CharStyle94"/>
        </w:rPr>
        <w:t>Primero.</w:t>
      </w:r>
      <w:r>
        <w:rPr>
          <w:rStyle w:val="CharStyle93"/>
        </w:rPr>
        <w:t xml:space="preserve"> Cuando A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 xml:space="preserve">y r es alguno de los n valores de la expresión </w:t>
      </w:r>
      <w:r>
        <w:rPr>
          <w:rStyle w:val="CharStyle93"/>
          <w:lang w:val="en-GB" w:eastAsia="en-GB" w:bidi="en-GB"/>
        </w:rPr>
        <w:t xml:space="preserve">(mod. </w:t>
      </w:r>
      <w:r>
        <w:rPr>
          <w:rStyle w:val="CharStyle93"/>
        </w:rPr>
        <w:t xml:space="preserve">p), ó </w:t>
      </w:r>
      <w:r>
        <w:rPr>
          <w:rStyle w:val="CharStyle94"/>
        </w:rPr>
        <w:t>r</w:t>
      </w:r>
      <w:r>
        <w:rPr>
          <w:rStyle w:val="CharStyle94"/>
          <w:vertAlign w:val="superscript"/>
        </w:rPr>
        <w:t>n</w:t>
      </w:r>
      <w:r>
        <w:rPr>
          <w:rStyle w:val="CharStyle94"/>
        </w:rPr>
        <w:t xml:space="preserve"> </w:t>
      </w:r>
      <w:r>
        <w:rPr>
          <w:rStyle w:val="CharStyle139"/>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rPr>
        <w:t xml:space="preserve">p), tambien todas las potencias de este r serán valores de esta expresión; pero de ellos, tantos serón diferentes como unidades tenga el exponente al cual r pertenece </w:t>
      </w:r>
      <w:r>
        <w:rPr>
          <w:rStyle w:val="CharStyle93"/>
          <w:lang w:val="en-GB" w:eastAsia="en-GB" w:bidi="en-GB"/>
        </w:rPr>
        <w:t xml:space="preserve">(art. </w:t>
      </w:r>
      <w:r>
        <w:rPr>
          <w:rStyle w:val="CharStyle93"/>
          <w:lang w:val="en-US" w:eastAsia="en-US" w:bidi="en-US"/>
        </w:rPr>
        <w:t xml:space="preserve">48). </w:t>
      </w:r>
      <w:r>
        <w:rPr>
          <w:rStyle w:val="CharStyle93"/>
        </w:rPr>
        <w:t>Si, por lo tanto, r es el valor que pertenece al exponente n, estas potencias r, r</w:t>
      </w:r>
      <w:r>
        <w:rPr>
          <w:rStyle w:val="CharStyle93"/>
          <w:vertAlign w:val="superscript"/>
        </w:rPr>
        <w:t>2</w:t>
      </w:r>
      <w:r>
        <w:rPr>
          <w:rStyle w:val="CharStyle93"/>
        </w:rPr>
        <w:t>, r</w:t>
      </w:r>
      <w:r>
        <w:rPr>
          <w:rStyle w:val="CharStyle93"/>
          <w:vertAlign w:val="superscript"/>
        </w:rPr>
        <w:t>3</w:t>
      </w:r>
      <w:r>
        <w:rPr>
          <w:rStyle w:val="CharStyle93"/>
        </w:rPr>
        <w:t xml:space="preserve">, </w:t>
      </w:r>
      <w:r>
        <w:rPr>
          <w:rStyle w:val="CharStyle124"/>
        </w:rPr>
        <w:t>...r</w:t>
      </w:r>
      <w:r>
        <w:rPr>
          <w:rStyle w:val="CharStyle124"/>
          <w:vertAlign w:val="superscript"/>
        </w:rPr>
        <w:t>n</w:t>
      </w:r>
      <w:r>
        <w:rPr>
          <w:rStyle w:val="CharStyle93"/>
        </w:rPr>
        <w:t xml:space="preserve"> de este mismo r (donde en el lugar de la última puede sustituirse la unidad) involucrarón todos los valores de la expresion </w:t>
      </w:r>
      <w:r>
        <w:rPr>
          <w:rStyle w:val="CharStyle93"/>
          <w:lang w:val="en-GB" w:eastAsia="en-GB" w:bidi="en-GB"/>
        </w:rPr>
        <w:t xml:space="preserve">(mod. </w:t>
      </w:r>
      <w:r>
        <w:rPr>
          <w:rStyle w:val="CharStyle93"/>
        </w:rPr>
        <w:t>p). En la seccion VIII explicaremos bastante cuales metodos existen para encontrar aquellos valores que pertenecen al exponente n.</w:t>
      </w:r>
    </w:p>
    <w:p>
      <w:pPr>
        <w:pStyle w:val="Style91"/>
        <w:widowControl w:val="0"/>
        <w:keepNext w:val="0"/>
        <w:keepLines w:val="0"/>
        <w:shd w:val="clear" w:color="auto" w:fill="auto"/>
        <w:bidi w:val="0"/>
        <w:spacing w:before="0" w:after="318"/>
        <w:ind w:left="0" w:right="0" w:firstLine="780"/>
      </w:pPr>
      <w:r>
        <w:rPr>
          <w:rStyle w:val="CharStyle94"/>
        </w:rPr>
        <w:t>Segundo.</w:t>
      </w:r>
      <w:r>
        <w:rPr>
          <w:rStyle w:val="CharStyle93"/>
        </w:rPr>
        <w:t xml:space="preserve"> Cuando A es incongruente a la unidad, y conocemos un valor de la expresión </w:t>
      </w:r>
      <w:r>
        <w:rPr>
          <w:rStyle w:val="CharStyle93"/>
          <w:vertAlign w:val="superscript"/>
        </w:rPr>
        <w:t>n</w:t>
      </w:r>
      <w:r>
        <w:rPr>
          <w:rStyle w:val="CharStyle93"/>
          <w:lang w:val="en-GB" w:eastAsia="en-GB" w:bidi="en-GB"/>
        </w:rPr>
        <w:t xml:space="preserve">A (mod. </w:t>
      </w:r>
      <w:r>
        <w:rPr>
          <w:rStyle w:val="CharStyle93"/>
        </w:rPr>
        <w:t>p), digamos z, los restantes pueden deducirse del siguiente modo. Sean los valores de la expresión</w:t>
      </w:r>
    </w:p>
    <w:p>
      <w:pPr>
        <w:pStyle w:val="Style91"/>
        <w:numPr>
          <w:ilvl w:val="0"/>
          <w:numId w:val="37"/>
        </w:numPr>
        <w:tabs>
          <w:tab w:leader="none" w:pos="3819" w:val="left"/>
        </w:tabs>
        <w:widowControl w:val="0"/>
        <w:keepNext w:val="0"/>
        <w:keepLines w:val="0"/>
        <w:shd w:val="clear" w:color="auto" w:fill="auto"/>
        <w:bidi w:val="0"/>
        <w:spacing w:before="0" w:after="351" w:line="220" w:lineRule="exact"/>
        <w:ind w:left="3540" w:right="0" w:firstLine="0"/>
      </w:pPr>
      <w:r>
        <w:pict>
          <v:shape id="_x0000_s1094" type="#_x0000_t202" style="position:absolute;margin-left:234.25pt;margin-top:-2.55pt;width:24.95pt;height:15.75pt;z-index:-125829349;mso-wrap-distance-left:19.2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rn-</w:t>
                  </w:r>
                  <w:r>
                    <w:rPr>
                      <w:rStyle w:val="CharStyle115"/>
                      <w:lang w:val="en-US" w:eastAsia="en-US" w:bidi="en-US"/>
                    </w:rPr>
                    <w:t>1</w:t>
                  </w:r>
                </w:p>
              </w:txbxContent>
            </v:textbox>
            <w10:wrap type="square" side="left" anchorx="margin"/>
          </v:shape>
        </w:pict>
      </w:r>
      <w:r>
        <w:rPr>
          <w:rStyle w:val="CharStyle93"/>
        </w:rPr>
        <w:t>r, r</w:t>
      </w:r>
      <w:r>
        <w:rPr>
          <w:rStyle w:val="CharStyle93"/>
          <w:vertAlign w:val="superscript"/>
        </w:rPr>
        <w:t>2</w:t>
      </w:r>
      <w:r>
        <w:rPr>
          <w:rStyle w:val="CharStyle93"/>
        </w:rPr>
        <w:t>,</w:t>
      </w:r>
    </w:p>
    <w:p>
      <w:pPr>
        <w:pStyle w:val="Style91"/>
        <w:widowControl w:val="0"/>
        <w:keepNext w:val="0"/>
        <w:keepLines w:val="0"/>
        <w:shd w:val="clear" w:color="auto" w:fill="auto"/>
        <w:bidi w:val="0"/>
        <w:spacing w:before="0" w:after="246" w:line="220" w:lineRule="exact"/>
        <w:ind w:left="0" w:right="0" w:firstLine="0"/>
      </w:pPr>
      <w:r>
        <w:rPr>
          <w:rStyle w:val="CharStyle93"/>
        </w:rPr>
        <w:t xml:space="preserve">(como mostramos arriba). Entonces todos los valores de la expresión </w:t>
      </w:r>
      <w:r>
        <w:rPr>
          <w:rStyle w:val="CharStyle94"/>
        </w:rPr>
        <w:t>^A</w:t>
      </w:r>
      <w:r>
        <w:rPr>
          <w:rStyle w:val="CharStyle93"/>
        </w:rPr>
        <w:t xml:space="preserve"> serón</w:t>
      </w:r>
    </w:p>
    <w:p>
      <w:pPr>
        <w:pStyle w:val="Style91"/>
        <w:tabs>
          <w:tab w:leader="none" w:pos="4982" w:val="left"/>
          <w:tab w:leader="underscore" w:pos="5257" w:val="left"/>
        </w:tabs>
        <w:widowControl w:val="0"/>
        <w:keepNext w:val="0"/>
        <w:keepLines w:val="0"/>
        <w:shd w:val="clear" w:color="auto" w:fill="auto"/>
        <w:bidi w:val="0"/>
        <w:spacing w:before="0" w:after="0" w:line="220" w:lineRule="exact"/>
        <w:ind w:left="4200" w:right="0" w:firstLine="0"/>
      </w:pPr>
      <w:r>
        <w:rPr>
          <w:rStyle w:val="CharStyle93"/>
          <w:lang w:val="en-US" w:eastAsia="en-US" w:bidi="en-US"/>
        </w:rPr>
        <w:t>2</w:t>
        <w:tab/>
      </w:r>
      <w:r>
        <w:rPr>
          <w:rStyle w:val="CharStyle93"/>
        </w:rPr>
        <w:t>n</w:t>
        <w:tab/>
      </w:r>
      <w:r>
        <w:rPr>
          <w:rStyle w:val="CharStyle93"/>
          <w:lang w:val="en-US" w:eastAsia="en-US" w:bidi="en-US"/>
        </w:rPr>
        <w:t>1</w:t>
      </w:r>
    </w:p>
    <w:p>
      <w:pPr>
        <w:pStyle w:val="Style91"/>
        <w:widowControl w:val="0"/>
        <w:keepNext w:val="0"/>
        <w:keepLines w:val="0"/>
        <w:shd w:val="clear" w:color="auto" w:fill="auto"/>
        <w:bidi w:val="0"/>
        <w:jc w:val="center"/>
        <w:spacing w:before="0" w:after="236" w:line="220" w:lineRule="exact"/>
        <w:ind w:left="0" w:right="20" w:firstLine="0"/>
      </w:pPr>
      <w:r>
        <w:rPr>
          <w:rStyle w:val="CharStyle93"/>
        </w:rPr>
        <w:t>z, zr, zr</w:t>
      </w:r>
      <w:r>
        <w:rPr>
          <w:rStyle w:val="CharStyle93"/>
          <w:vertAlign w:val="superscript"/>
        </w:rPr>
        <w:t>2</w:t>
      </w:r>
      <w:r>
        <w:rPr>
          <w:rStyle w:val="CharStyle93"/>
        </w:rPr>
        <w:t xml:space="preserve">, </w:t>
      </w:r>
      <w:r>
        <w:rPr>
          <w:rStyle w:val="CharStyle124"/>
        </w:rPr>
        <w:t>...zr</w:t>
      </w:r>
      <w:r>
        <w:rPr>
          <w:rStyle w:val="CharStyle124"/>
          <w:vertAlign w:val="superscript"/>
        </w:rPr>
        <w:t>n 1</w:t>
      </w:r>
      <w:r>
        <w:rPr>
          <w:rStyle w:val="CharStyle124"/>
        </w:rPr>
        <w:t>.</w:t>
      </w:r>
    </w:p>
    <w:p>
      <w:pPr>
        <w:pStyle w:val="Style91"/>
        <w:widowControl w:val="0"/>
        <w:keepNext w:val="0"/>
        <w:keepLines w:val="0"/>
        <w:shd w:val="clear" w:color="auto" w:fill="auto"/>
        <w:bidi w:val="0"/>
        <w:spacing w:before="0" w:after="0"/>
        <w:ind w:left="0" w:right="0" w:firstLine="0"/>
        <w:sectPr>
          <w:pgSz w:w="11900" w:h="16840"/>
          <w:pgMar w:top="2424" w:left="1870" w:right="1348" w:bottom="2424" w:header="0" w:footer="3" w:gutter="0"/>
          <w:rtlGutter w:val="0"/>
          <w:cols w:space="720"/>
          <w:noEndnote/>
          <w:docGrid w:linePitch="360"/>
        </w:sectPr>
      </w:pPr>
      <w:r>
        <w:rPr>
          <w:rStyle w:val="CharStyle93"/>
        </w:rPr>
        <w:t>Esta claro, pues, que todos estos satisfacen la congruencia x</w:t>
      </w:r>
      <w:r>
        <w:rPr>
          <w:rStyle w:val="CharStyle93"/>
          <w:vertAlign w:val="superscript"/>
        </w:rPr>
        <w:t>n</w:t>
      </w:r>
      <w:r>
        <w:rPr>
          <w:rStyle w:val="CharStyle93"/>
        </w:rPr>
        <w:t xml:space="preserve"> </w:t>
      </w:r>
      <w:r>
        <w:rPr>
          <w:rStyle w:val="CharStyle98"/>
        </w:rPr>
        <w:t>ξ</w:t>
      </w:r>
      <w:r>
        <w:rPr>
          <w:rStyle w:val="CharStyle93"/>
          <w:lang w:val="el-GR" w:eastAsia="el-GR" w:bidi="el-GR"/>
        </w:rPr>
        <w:t xml:space="preserve"> </w:t>
      </w:r>
      <w:r>
        <w:rPr>
          <w:rStyle w:val="CharStyle93"/>
        </w:rPr>
        <w:t xml:space="preserve">A: pongamos cualquiera de ellos </w:t>
      </w:r>
      <w:r>
        <w:rPr>
          <w:rStyle w:val="CharStyle98"/>
        </w:rPr>
        <w:t>ξ</w:t>
      </w:r>
      <w:r>
        <w:rPr>
          <w:rStyle w:val="CharStyle93"/>
          <w:lang w:val="el-GR" w:eastAsia="el-GR" w:bidi="el-GR"/>
        </w:rPr>
        <w:t xml:space="preserve"> </w:t>
      </w:r>
      <w:r>
        <w:rPr>
          <w:rStyle w:val="CharStyle124"/>
        </w:rPr>
        <w:t>zr</w:t>
      </w:r>
      <w:r>
        <w:rPr>
          <w:rStyle w:val="CharStyle124"/>
          <w:vertAlign w:val="superscript"/>
        </w:rPr>
        <w:t>k</w:t>
      </w:r>
      <w:r>
        <w:rPr>
          <w:rStyle w:val="CharStyle124"/>
        </w:rPr>
        <w:t>,</w:t>
      </w:r>
      <w:r>
        <w:rPr>
          <w:rStyle w:val="CharStyle93"/>
        </w:rPr>
        <w:t xml:space="preserve"> la n-esima potencia de ella, z</w:t>
      </w:r>
      <w:r>
        <w:rPr>
          <w:rStyle w:val="CharStyle93"/>
          <w:vertAlign w:val="superscript"/>
        </w:rPr>
        <w:t>n</w:t>
      </w:r>
      <w:r>
        <w:rPr>
          <w:rStyle w:val="CharStyle93"/>
        </w:rPr>
        <w:t>r</w:t>
      </w:r>
      <w:r>
        <w:rPr>
          <w:rStyle w:val="CharStyle93"/>
          <w:vertAlign w:val="superscript"/>
        </w:rPr>
        <w:t>nk</w:t>
      </w:r>
      <w:r>
        <w:rPr>
          <w:rStyle w:val="CharStyle93"/>
        </w:rPr>
        <w:t>, por ser r</w:t>
      </w:r>
      <w:r>
        <w:rPr>
          <w:rStyle w:val="CharStyle93"/>
          <w:vertAlign w:val="superscript"/>
        </w:rPr>
        <w:t>n</w:t>
      </w:r>
      <w:r>
        <w:rPr>
          <w:rStyle w:val="CharStyle93"/>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y z</w:t>
      </w:r>
      <w:r>
        <w:rPr>
          <w:rStyle w:val="CharStyle93"/>
          <w:vertAlign w:val="superscript"/>
        </w:rPr>
        <w:t>n</w:t>
      </w:r>
      <w:r>
        <w:rPr>
          <w:rStyle w:val="CharStyle93"/>
        </w:rPr>
        <w:t xml:space="preserve"> </w:t>
      </w:r>
      <w:r>
        <w:rPr>
          <w:rStyle w:val="CharStyle98"/>
        </w:rPr>
        <w:t>ξ</w:t>
      </w:r>
      <w:r>
        <w:rPr>
          <w:rStyle w:val="CharStyle93"/>
          <w:lang w:val="el-GR" w:eastAsia="el-GR" w:bidi="el-GR"/>
        </w:rPr>
        <w:t xml:space="preserve"> </w:t>
      </w:r>
      <w:r>
        <w:rPr>
          <w:rStyle w:val="CharStyle93"/>
        </w:rPr>
        <w:t xml:space="preserve">A, sera congruente a A. Todos son diferentes como se deduce facilmente del </w:t>
      </w:r>
      <w:r>
        <w:rPr>
          <w:rStyle w:val="CharStyle93"/>
          <w:lang w:val="en-GB" w:eastAsia="en-GB" w:bidi="en-GB"/>
        </w:rPr>
        <w:t xml:space="preserve">art. </w:t>
      </w:r>
      <w:r>
        <w:rPr>
          <w:rStyle w:val="CharStyle93"/>
        </w:rPr>
        <w:t xml:space="preserve">23; pero la expresión </w:t>
      </w:r>
      <w:r>
        <w:rPr>
          <w:rStyle w:val="CharStyle94"/>
        </w:rPr>
        <w:t>^A</w:t>
      </w:r>
      <w:r>
        <w:rPr>
          <w:rStyle w:val="CharStyle93"/>
        </w:rPr>
        <w:t xml:space="preserve"> no puede tener mas que estos n valores. Asó, por ejemplo, si un valor de una expresion ^A es z, el otro seró —z. Finalmente, de esto se debe concluir que no se pueden encontrar todos los valores de la expresión </w:t>
      </w:r>
      <w:r>
        <w:rPr>
          <w:rStyle w:val="CharStyle94"/>
        </w:rPr>
        <w:t>^A</w:t>
      </w:r>
      <w:r>
        <w:rPr>
          <w:rStyle w:val="CharStyle93"/>
        </w:rPr>
        <w:t xml:space="preserve"> si no se conocen igualmente todos los valores de la expresión </w:t>
      </w:r>
      <w:r>
        <w:rPr>
          <w:rStyle w:val="CharStyle93"/>
          <w:lang w:val="en-US" w:eastAsia="en-US" w:bidi="en-US"/>
        </w:rPr>
        <w:t>^1.</w:t>
      </w:r>
    </w:p>
    <w:p>
      <w:pPr>
        <w:pStyle w:val="Style91"/>
        <w:widowControl w:val="0"/>
        <w:keepNext w:val="0"/>
        <w:keepLines w:val="0"/>
        <w:shd w:val="clear" w:color="auto" w:fill="auto"/>
        <w:bidi w:val="0"/>
        <w:jc w:val="left"/>
        <w:spacing w:before="0" w:after="0"/>
        <w:ind w:left="4180" w:right="0" w:firstLine="0"/>
      </w:pPr>
      <w:r>
        <w:rPr>
          <w:rStyle w:val="CharStyle93"/>
          <w:lang w:val="en-US" w:eastAsia="en-US" w:bidi="en-US"/>
        </w:rPr>
        <w:t>66.</w:t>
      </w:r>
    </w:p>
    <w:p>
      <w:pPr>
        <w:pStyle w:val="Style91"/>
        <w:widowControl w:val="0"/>
        <w:keepNext w:val="0"/>
        <w:keepLines w:val="0"/>
        <w:shd w:val="clear" w:color="auto" w:fill="auto"/>
        <w:bidi w:val="0"/>
        <w:spacing w:before="0" w:after="0"/>
        <w:ind w:left="0" w:right="0" w:firstLine="740"/>
      </w:pPr>
      <w:r>
        <w:rPr>
          <w:rStyle w:val="CharStyle93"/>
        </w:rPr>
        <w:t xml:space="preserve">Lo segundo que nos habíamos propuesto mostrar era en cuál caso un valor de la expresión </w:t>
      </w:r>
      <w:r>
        <w:rPr>
          <w:rStyle w:val="CharStyle93"/>
          <w:lang w:val="en-GB" w:eastAsia="en-GB" w:bidi="en-GB"/>
        </w:rPr>
        <w:t xml:space="preserve">PA (mod. </w:t>
      </w:r>
      <w:r>
        <w:rPr>
          <w:rStyle w:val="CharStyle93"/>
        </w:rPr>
        <w:t xml:space="preserve">p) puede encontrarse directamente (donde se supone que n es un divisor de p — </w:t>
      </w:r>
      <w:r>
        <w:rPr>
          <w:rStyle w:val="CharStyle93"/>
          <w:lang w:val="en-US" w:eastAsia="en-US" w:bidi="en-US"/>
        </w:rPr>
        <w:t xml:space="preserve">1). </w:t>
      </w:r>
      <w:r>
        <w:rPr>
          <w:rStyle w:val="CharStyle93"/>
        </w:rPr>
        <w:t xml:space="preserve">Esto resulta cuando algán valor es congruente a alguna potencia de A, lo cual no es tan raro, y no sera </w:t>
      </w:r>
      <w:r>
        <w:rPr>
          <w:rStyle w:val="CharStyle93"/>
          <w:lang w:val="la" w:eastAsia="la" w:bidi="la"/>
        </w:rPr>
        <w:t xml:space="preserve">superfluo </w:t>
      </w:r>
      <w:r>
        <w:rPr>
          <w:rStyle w:val="CharStyle93"/>
        </w:rPr>
        <w:t xml:space="preserve">detenernos en ello. Sea tal valor z, </w:t>
      </w:r>
      <w:r>
        <w:rPr>
          <w:rStyle w:val="CharStyle94"/>
        </w:rPr>
        <w:t>si existe,</w:t>
      </w:r>
      <w:r>
        <w:rPr>
          <w:rStyle w:val="CharStyle93"/>
        </w:rPr>
        <w:t xml:space="preserve"> o sea z </w:t>
      </w:r>
      <w:r>
        <w:rPr>
          <w:rStyle w:val="CharStyle98"/>
        </w:rPr>
        <w:t>ξ</w:t>
      </w:r>
      <w:r>
        <w:rPr>
          <w:rStyle w:val="CharStyle93"/>
          <w:lang w:val="el-GR" w:eastAsia="el-GR" w:bidi="el-GR"/>
        </w:rPr>
        <w:t xml:space="preserve"> </w:t>
      </w:r>
      <w:r>
        <w:rPr>
          <w:rStyle w:val="CharStyle93"/>
        </w:rPr>
        <w:t>A</w:t>
      </w:r>
      <w:r>
        <w:rPr>
          <w:rStyle w:val="CharStyle93"/>
          <w:vertAlign w:val="superscript"/>
        </w:rPr>
        <w:t>k</w:t>
      </w:r>
      <w:r>
        <w:rPr>
          <w:rStyle w:val="CharStyle93"/>
        </w:rPr>
        <w:t xml:space="preserve"> y A </w:t>
      </w:r>
      <w:r>
        <w:rPr>
          <w:rStyle w:val="CharStyle98"/>
        </w:rPr>
        <w:t xml:space="preserve">ξ </w:t>
      </w:r>
      <w:r>
        <w:rPr>
          <w:rStyle w:val="CharStyle94"/>
        </w:rPr>
        <w:t>z</w:t>
      </w:r>
      <w:r>
        <w:rPr>
          <w:rStyle w:val="CharStyle94"/>
          <w:vertAlign w:val="superscript"/>
        </w:rPr>
        <w:t>n</w:t>
      </w:r>
      <w:r>
        <w:rPr>
          <w:rStyle w:val="CharStyle93"/>
        </w:rPr>
        <w:t xml:space="preserve"> </w:t>
      </w:r>
      <w:r>
        <w:rPr>
          <w:rStyle w:val="CharStyle93"/>
          <w:lang w:val="en-GB" w:eastAsia="en-GB" w:bidi="en-GB"/>
        </w:rPr>
        <w:t xml:space="preserve">(mod. </w:t>
      </w:r>
      <w:r>
        <w:rPr>
          <w:rStyle w:val="CharStyle93"/>
        </w:rPr>
        <w:t xml:space="preserve">p). De esto se deduce que A </w:t>
      </w:r>
      <w:r>
        <w:rPr>
          <w:rStyle w:val="CharStyle98"/>
        </w:rPr>
        <w:t>ξ</w:t>
      </w:r>
      <w:r>
        <w:rPr>
          <w:rStyle w:val="CharStyle93"/>
          <w:lang w:val="el-GR" w:eastAsia="el-GR" w:bidi="el-GR"/>
        </w:rPr>
        <w:t xml:space="preserve"> </w:t>
      </w:r>
      <w:r>
        <w:rPr>
          <w:rStyle w:val="CharStyle93"/>
        </w:rPr>
        <w:t>A</w:t>
      </w:r>
      <w:r>
        <w:rPr>
          <w:rStyle w:val="CharStyle93"/>
          <w:vertAlign w:val="superscript"/>
        </w:rPr>
        <w:t>kn</w:t>
      </w:r>
      <w:r>
        <w:rPr>
          <w:rStyle w:val="CharStyle93"/>
        </w:rPr>
        <w:t xml:space="preserve">; por lo tanto, si se tiene un námero k, de modo que A </w:t>
      </w:r>
      <w:r>
        <w:rPr>
          <w:rStyle w:val="CharStyle98"/>
        </w:rPr>
        <w:t>ξ</w:t>
      </w:r>
      <w:r>
        <w:rPr>
          <w:rStyle w:val="CharStyle93"/>
          <w:lang w:val="el-GR" w:eastAsia="el-GR" w:bidi="el-GR"/>
        </w:rPr>
        <w:t xml:space="preserve"> </w:t>
      </w:r>
      <w:r>
        <w:rPr>
          <w:rStyle w:val="CharStyle93"/>
        </w:rPr>
        <w:t>A</w:t>
      </w:r>
      <w:r>
        <w:rPr>
          <w:rStyle w:val="CharStyle93"/>
          <w:vertAlign w:val="superscript"/>
        </w:rPr>
        <w:t>kn</w:t>
      </w:r>
      <w:r>
        <w:rPr>
          <w:rStyle w:val="CharStyle93"/>
        </w:rPr>
        <w:t>, A</w:t>
      </w:r>
      <w:r>
        <w:rPr>
          <w:rStyle w:val="CharStyle93"/>
          <w:vertAlign w:val="superscript"/>
        </w:rPr>
        <w:t>k</w:t>
      </w:r>
      <w:r>
        <w:rPr>
          <w:rStyle w:val="CharStyle93"/>
        </w:rPr>
        <w:t xml:space="preserve"> será el valor buscado. Pero esto equivaldrá aquí a la condicián siguiente, </w:t>
      </w:r>
      <w:r>
        <w:rPr>
          <w:rStyle w:val="CharStyle93"/>
          <w:lang w:val="en-US" w:eastAsia="en-US" w:bidi="en-US"/>
        </w:rPr>
        <w:t xml:space="preserve">1 </w:t>
      </w:r>
      <w:r>
        <w:rPr>
          <w:rStyle w:val="CharStyle98"/>
        </w:rPr>
        <w:t>ξ</w:t>
      </w:r>
      <w:r>
        <w:rPr>
          <w:rStyle w:val="CharStyle93"/>
          <w:lang w:val="el-GR" w:eastAsia="el-GR" w:bidi="el-GR"/>
        </w:rPr>
        <w:t xml:space="preserve"> </w:t>
      </w:r>
      <w:r>
        <w:rPr>
          <w:rStyle w:val="CharStyle93"/>
        </w:rPr>
        <w:t xml:space="preserve">kn </w:t>
      </w:r>
      <w:r>
        <w:rPr>
          <w:rStyle w:val="CharStyle93"/>
          <w:lang w:val="en-GB" w:eastAsia="en-GB" w:bidi="en-GB"/>
        </w:rPr>
        <w:t xml:space="preserve">(mod. </w:t>
      </w:r>
      <w:r>
        <w:rPr>
          <w:rStyle w:val="CharStyle93"/>
        </w:rPr>
        <w:t xml:space="preserve">t), denotando a </w:t>
      </w:r>
      <w:r>
        <w:rPr>
          <w:rStyle w:val="CharStyle94"/>
        </w:rPr>
        <w:t xml:space="preserve">t </w:t>
      </w:r>
      <w:r>
        <w:rPr>
          <w:rStyle w:val="CharStyle93"/>
        </w:rPr>
        <w:t xml:space="preserve">el exponente al cual pertenece </w:t>
      </w:r>
      <w:r>
        <w:rPr>
          <w:rStyle w:val="CharStyle93"/>
          <w:lang w:val="en-GB" w:eastAsia="en-GB" w:bidi="en-GB"/>
        </w:rPr>
        <w:t xml:space="preserve">A (art. </w:t>
      </w:r>
      <w:r>
        <w:rPr>
          <w:rStyle w:val="CharStyle93"/>
          <w:lang w:val="en-US" w:eastAsia="en-US" w:bidi="en-US"/>
        </w:rPr>
        <w:t xml:space="preserve">46, 48). </w:t>
      </w:r>
      <w:r>
        <w:rPr>
          <w:rStyle w:val="CharStyle93"/>
        </w:rPr>
        <w:t xml:space="preserve">Para que esta congruencia sea posible, se requiere que n sea primo a t. En este caso sera k </w:t>
      </w:r>
      <w:r>
        <w:rPr>
          <w:rStyle w:val="CharStyle98"/>
        </w:rPr>
        <w:t>ξ</w:t>
      </w:r>
      <w:r>
        <w:rPr>
          <w:rStyle w:val="CharStyle93"/>
          <w:lang w:val="el-GR" w:eastAsia="el-GR" w:bidi="el-GR"/>
        </w:rPr>
        <w:t xml:space="preserve"> </w:t>
      </w:r>
      <w:r>
        <w:rPr>
          <w:rStyle w:val="CharStyle93"/>
        </w:rPr>
        <w:t xml:space="preserve">n </w:t>
      </w:r>
      <w:r>
        <w:rPr>
          <w:rStyle w:val="CharStyle93"/>
          <w:lang w:val="en-GB" w:eastAsia="en-GB" w:bidi="en-GB"/>
        </w:rPr>
        <w:t xml:space="preserve">(mod. </w:t>
      </w:r>
      <w:r>
        <w:rPr>
          <w:rStyle w:val="CharStyle93"/>
        </w:rPr>
        <w:t>t), pero si t y n tienen un divisor comán, ningun valor z puede ser congruente a alguna potencia de</w:t>
      </w:r>
    </w:p>
    <w:p>
      <w:pPr>
        <w:pStyle w:val="Style91"/>
        <w:widowControl w:val="0"/>
        <w:keepNext w:val="0"/>
        <w:keepLines w:val="0"/>
        <w:shd w:val="clear" w:color="auto" w:fill="auto"/>
        <w:bidi w:val="0"/>
        <w:jc w:val="left"/>
        <w:spacing w:before="0" w:after="587" w:line="220" w:lineRule="exact"/>
        <w:ind w:left="0" w:right="0" w:firstLine="0"/>
      </w:pPr>
      <w:r>
        <w:rPr>
          <w:rStyle w:val="CharStyle93"/>
        </w:rPr>
        <w:t>A.</w:t>
      </w:r>
    </w:p>
    <w:p>
      <w:pPr>
        <w:pStyle w:val="Style91"/>
        <w:widowControl w:val="0"/>
        <w:keepNext w:val="0"/>
        <w:keepLines w:val="0"/>
        <w:shd w:val="clear" w:color="auto" w:fill="auto"/>
        <w:bidi w:val="0"/>
        <w:jc w:val="left"/>
        <w:spacing w:before="0" w:after="0" w:line="322" w:lineRule="exact"/>
        <w:ind w:left="4180" w:right="0" w:firstLine="0"/>
      </w:pPr>
      <w:r>
        <w:rPr>
          <w:rStyle w:val="CharStyle93"/>
          <w:lang w:val="en-US" w:eastAsia="en-US" w:bidi="en-US"/>
        </w:rPr>
        <w:t>67.</w:t>
      </w:r>
    </w:p>
    <w:p>
      <w:pPr>
        <w:pStyle w:val="Style91"/>
        <w:widowControl w:val="0"/>
        <w:keepNext w:val="0"/>
        <w:keepLines w:val="0"/>
        <w:shd w:val="clear" w:color="auto" w:fill="auto"/>
        <w:bidi w:val="0"/>
        <w:spacing w:before="0" w:after="0" w:line="322" w:lineRule="exact"/>
        <w:ind w:left="0" w:right="0" w:firstLine="740"/>
        <w:sectPr>
          <w:pgSz w:w="11900" w:h="16840"/>
          <w:pgMar w:top="2434" w:left="1894" w:right="1348" w:bottom="2434" w:header="0" w:footer="3" w:gutter="0"/>
          <w:rtlGutter w:val="0"/>
          <w:cols w:space="720"/>
          <w:noEndnote/>
          <w:docGrid w:linePitch="360"/>
        </w:sectPr>
      </w:pPr>
      <w:r>
        <w:rPr>
          <w:rStyle w:val="CharStyle93"/>
        </w:rPr>
        <w:t xml:space="preserve">No obstante, como conviene conocer a t para esta solucián, veamos como podemos proceder si desconocemos este número. Primero, se percibe fácilmente que t debe dividir a </w:t>
      </w:r>
      <w:r>
        <w:rPr>
          <w:rStyle w:val="CharStyle196"/>
        </w:rPr>
        <w:t>p</w:t>
      </w:r>
      <w:r>
        <w:rPr>
          <w:rStyle w:val="CharStyle93"/>
          <w:vertAlign w:val="superscript"/>
        </w:rPr>
        <w:t>-1</w:t>
      </w:r>
      <w:r>
        <w:rPr>
          <w:rStyle w:val="CharStyle93"/>
        </w:rPr>
        <w:t xml:space="preserve">, si es que </w:t>
      </w:r>
      <w:r>
        <w:rPr>
          <w:rStyle w:val="CharStyle196"/>
        </w:rPr>
        <w:t>p</w:t>
      </w:r>
      <w:r>
        <w:rPr>
          <w:rStyle w:val="CharStyle93"/>
        </w:rPr>
        <w:t xml:space="preserve">A </w:t>
      </w:r>
      <w:r>
        <w:rPr>
          <w:rStyle w:val="CharStyle93"/>
          <w:lang w:val="en-GB" w:eastAsia="en-GB" w:bidi="en-GB"/>
        </w:rPr>
        <w:t xml:space="preserve">(mod. </w:t>
      </w:r>
      <w:r>
        <w:rPr>
          <w:rStyle w:val="CharStyle93"/>
        </w:rPr>
        <w:t>p) tiene valores reales, como siempre lo hemos supuesto aquí. Sea pues y una solucion cualquiera, entonces tendremos y</w:t>
      </w:r>
      <w:r>
        <w:rPr>
          <w:rStyle w:val="CharStyle196"/>
          <w:vertAlign w:val="superscript"/>
        </w:rPr>
        <w:t>p</w:t>
      </w:r>
      <w:r>
        <w:rPr>
          <w:rStyle w:val="CharStyle98"/>
          <w:lang w:val="es-ES" w:eastAsia="es-ES" w:bidi="es-ES"/>
          <w:vertAlign w:val="superscript"/>
        </w:rPr>
        <w:t>_1</w:t>
      </w:r>
      <w:r>
        <w:rPr>
          <w:rStyle w:val="CharStyle98"/>
          <w:lang w:val="es-ES" w:eastAsia="es-ES" w:bidi="es-ES"/>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y y</w:t>
      </w:r>
      <w:r>
        <w:rPr>
          <w:rStyle w:val="CharStyle196"/>
          <w:vertAlign w:val="superscript"/>
        </w:rPr>
        <w:t>n</w:t>
      </w:r>
      <w:r>
        <w:rPr>
          <w:rStyle w:val="CharStyle196"/>
        </w:rPr>
        <w:t xml:space="preserve"> </w:t>
      </w:r>
      <w:r>
        <w:rPr>
          <w:rStyle w:val="CharStyle98"/>
        </w:rPr>
        <w:t>ξ</w:t>
      </w:r>
      <w:r>
        <w:rPr>
          <w:rStyle w:val="CharStyle93"/>
          <w:lang w:val="el-GR" w:eastAsia="el-GR" w:bidi="el-GR"/>
        </w:rPr>
        <w:t xml:space="preserve"> </w:t>
      </w:r>
      <w:r>
        <w:rPr>
          <w:rStyle w:val="CharStyle93"/>
          <w:lang w:val="en-GB" w:eastAsia="en-GB" w:bidi="en-GB"/>
        </w:rPr>
        <w:t xml:space="preserve">A (mod. </w:t>
      </w:r>
      <w:r>
        <w:rPr>
          <w:rStyle w:val="CharStyle93"/>
        </w:rPr>
        <w:t xml:space="preserve">p); por lo cual elevando las partes de la ultima congruencia a la </w:t>
      </w:r>
      <w:r>
        <w:rPr>
          <w:rStyle w:val="CharStyle196"/>
        </w:rPr>
        <w:t>p</w:t>
      </w:r>
      <w:r>
        <w:rPr>
          <w:rStyle w:val="CharStyle196"/>
          <w:vertAlign w:val="superscript"/>
        </w:rPr>
        <w:t>-</w:t>
      </w:r>
      <w:r>
        <w:rPr>
          <w:rStyle w:val="CharStyle93"/>
          <w:vertAlign w:val="superscript"/>
        </w:rPr>
        <w:t>1</w:t>
      </w:r>
      <w:r>
        <w:rPr>
          <w:rStyle w:val="CharStyle93"/>
        </w:rPr>
        <w:t xml:space="preserve"> -esima potencia resultará </w:t>
      </w:r>
      <w:r>
        <w:rPr>
          <w:rStyle w:val="CharStyle139"/>
          <w:lang w:val="es-ES" w:eastAsia="es-ES" w:bidi="es-ES"/>
        </w:rPr>
        <w:t>A</w:t>
      </w:r>
      <w:r>
        <w:rPr>
          <w:rStyle w:val="CharStyle139"/>
          <w:lang w:val="es-ES" w:eastAsia="es-ES" w:bidi="es-ES"/>
          <w:vertAlign w:val="superscript"/>
        </w:rPr>
        <w:t>E</w:t>
      </w:r>
      <w:r>
        <w:rPr>
          <w:rStyle w:val="CharStyle139"/>
          <w:lang w:val="es-ES" w:eastAsia="es-ES" w:bidi="es-ES"/>
        </w:rPr>
        <w:t xml:space="preserve">— </w:t>
      </w:r>
      <w:r>
        <w:rPr>
          <w:rStyle w:val="CharStyle139"/>
        </w:rPr>
        <w:t>ξ</w:t>
      </w:r>
      <w:r>
        <w:rPr>
          <w:rStyle w:val="CharStyle93"/>
          <w:lang w:val="el-GR" w:eastAsia="el-GR" w:bidi="el-GR"/>
        </w:rPr>
        <w:t xml:space="preserve"> </w:t>
      </w:r>
      <w:r>
        <w:rPr>
          <w:rStyle w:val="CharStyle93"/>
        </w:rPr>
        <w:t xml:space="preserve">1; de tal modo </w:t>
      </w:r>
      <w:r>
        <w:rPr>
          <w:rStyle w:val="CharStyle196"/>
        </w:rPr>
        <w:t>p</w:t>
      </w:r>
      <w:r>
        <w:rPr>
          <w:rStyle w:val="CharStyle196"/>
          <w:vertAlign w:val="superscript"/>
        </w:rPr>
        <w:t>-</w:t>
      </w:r>
      <w:r>
        <w:rPr>
          <w:rStyle w:val="CharStyle93"/>
          <w:vertAlign w:val="superscript"/>
        </w:rPr>
        <w:t>1</w:t>
      </w:r>
      <w:r>
        <w:rPr>
          <w:rStyle w:val="CharStyle93"/>
        </w:rPr>
        <w:t xml:space="preserve"> es divisible por t </w:t>
      </w:r>
      <w:r>
        <w:rPr>
          <w:rStyle w:val="CharStyle93"/>
          <w:lang w:val="en-GB" w:eastAsia="en-GB" w:bidi="en-GB"/>
        </w:rPr>
        <w:t xml:space="preserve">(art. </w:t>
      </w:r>
      <w:r>
        <w:rPr>
          <w:rStyle w:val="CharStyle93"/>
          <w:lang w:val="en-US" w:eastAsia="en-US" w:bidi="en-US"/>
        </w:rPr>
        <w:t xml:space="preserve">48). </w:t>
      </w:r>
      <w:r>
        <w:rPr>
          <w:rStyle w:val="CharStyle93"/>
        </w:rPr>
        <w:t xml:space="preserve">Ahora, si </w:t>
      </w:r>
      <w:r>
        <w:rPr>
          <w:rStyle w:val="CharStyle196"/>
        </w:rPr>
        <w:t>p</w:t>
      </w:r>
      <w:r>
        <w:rPr>
          <w:rStyle w:val="CharStyle196"/>
          <w:vertAlign w:val="superscript"/>
        </w:rPr>
        <w:t>-</w:t>
      </w:r>
      <w:r>
        <w:rPr>
          <w:rStyle w:val="CharStyle93"/>
          <w:vertAlign w:val="superscript"/>
        </w:rPr>
        <w:t>1</w:t>
      </w:r>
      <w:r>
        <w:rPr>
          <w:rStyle w:val="CharStyle93"/>
        </w:rPr>
        <w:t xml:space="preserve"> es primo a n, la congruencia del artículo anterior, kn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 xml:space="preserve">no sálo podrá resolverse segán el modulo </w:t>
      </w:r>
      <w:r>
        <w:rPr>
          <w:rStyle w:val="CharStyle196"/>
        </w:rPr>
        <w:t>p</w:t>
      </w:r>
      <w:r>
        <w:rPr>
          <w:rStyle w:val="CharStyle93"/>
          <w:vertAlign w:val="superscript"/>
        </w:rPr>
        <w:t>-1</w:t>
      </w:r>
      <w:r>
        <w:rPr>
          <w:rStyle w:val="CharStyle93"/>
        </w:rPr>
        <w:t xml:space="preserve">, sino claramente el valor de k que satisface a esta congruencia segán este modulo tambien la satisfará segán el mádulo t, el cual divide </w:t>
      </w:r>
      <w:r>
        <w:rPr>
          <w:rStyle w:val="CharStyle93"/>
          <w:lang w:val="en-GB" w:eastAsia="en-GB" w:bidi="en-GB"/>
        </w:rPr>
        <w:t xml:space="preserve">a </w:t>
      </w:r>
      <w:r>
        <w:rPr>
          <w:rStyle w:val="CharStyle93"/>
        </w:rPr>
        <w:t>p</w:t>
      </w:r>
      <w:r>
        <w:rPr>
          <w:rStyle w:val="CharStyle93"/>
          <w:vertAlign w:val="superscript"/>
        </w:rPr>
        <w:t>-1</w:t>
      </w:r>
      <w:r>
        <w:rPr>
          <w:rStyle w:val="CharStyle93"/>
        </w:rPr>
        <w:t xml:space="preserve"> </w:t>
      </w:r>
      <w:r>
        <w:rPr>
          <w:rStyle w:val="CharStyle93"/>
          <w:lang w:val="en-GB" w:eastAsia="en-GB" w:bidi="en-GB"/>
        </w:rPr>
        <w:t xml:space="preserve">(art. </w:t>
      </w:r>
      <w:r>
        <w:rPr>
          <w:rStyle w:val="CharStyle93"/>
          <w:lang w:val="en-US" w:eastAsia="en-US" w:bidi="en-US"/>
        </w:rPr>
        <w:t xml:space="preserve">5). </w:t>
      </w:r>
      <w:r>
        <w:rPr>
          <w:rStyle w:val="CharStyle93"/>
        </w:rPr>
        <w:t xml:space="preserve">Por tanto, se ha encontrado lo buscado. Sin embargo, si </w:t>
      </w:r>
      <w:r>
        <w:rPr>
          <w:rStyle w:val="CharStyle196"/>
        </w:rPr>
        <w:t>p</w:t>
      </w:r>
      <w:r>
        <w:rPr>
          <w:rStyle w:val="CharStyle93"/>
          <w:vertAlign w:val="superscript"/>
        </w:rPr>
        <w:t>-1</w:t>
      </w:r>
      <w:r>
        <w:rPr>
          <w:rStyle w:val="CharStyle93"/>
        </w:rPr>
        <w:t xml:space="preserve"> no es primo a n, se eliminaran todos los factores primos de </w:t>
      </w:r>
      <w:r>
        <w:rPr>
          <w:rStyle w:val="CharStyle196"/>
        </w:rPr>
        <w:t>p</w:t>
      </w:r>
      <w:r>
        <w:rPr>
          <w:rStyle w:val="CharStyle93"/>
          <w:vertAlign w:val="superscript"/>
        </w:rPr>
        <w:t>-1</w:t>
      </w:r>
      <w:r>
        <w:rPr>
          <w:rStyle w:val="CharStyle93"/>
        </w:rPr>
        <w:t xml:space="preserve">, que a la vez dividen a n. Por eso, encontraremos un námero </w:t>
      </w:r>
      <w:r>
        <w:rPr>
          <w:rStyle w:val="CharStyle196"/>
        </w:rPr>
        <w:t>p</w:t>
      </w:r>
      <w:r>
        <w:rPr>
          <w:rStyle w:val="CharStyle93"/>
          <w:vertAlign w:val="superscript"/>
        </w:rPr>
        <w:t>-1</w:t>
      </w:r>
      <w:r>
        <w:rPr>
          <w:rStyle w:val="CharStyle93"/>
        </w:rPr>
        <w:t xml:space="preserve">, primo a n, donde q denota el producto de todos </w:t>
      </w:r>
      <w:r>
        <w:rPr>
          <w:rStyle w:val="CharStyle93"/>
          <w:lang w:val="en-GB" w:eastAsia="en-GB" w:bidi="en-GB"/>
        </w:rPr>
        <w:t xml:space="preserve">los </w:t>
      </w:r>
      <w:r>
        <w:rPr>
          <w:rStyle w:val="CharStyle93"/>
        </w:rPr>
        <w:t xml:space="preserve">factores primos que hemos eliminado. Ahora, si la condicioán que logramos en el artáculo anterior, que t sea primo a n, tiene lugar, t no </w:t>
      </w:r>
      <w:r>
        <w:rPr>
          <w:rStyle w:val="CharStyle158"/>
        </w:rPr>
        <w:t xml:space="preserve">sáolo seraá </w:t>
      </w:r>
      <w:r>
        <w:rPr>
          <w:rStyle w:val="CharStyle93"/>
        </w:rPr>
        <w:t xml:space="preserve">primo a q sino tambien dividirá a </w:t>
      </w:r>
      <w:r>
        <w:rPr>
          <w:rStyle w:val="CharStyle196"/>
        </w:rPr>
        <w:t>p</w:t>
      </w:r>
      <w:r>
        <w:rPr>
          <w:rStyle w:val="CharStyle93"/>
          <w:vertAlign w:val="superscript"/>
        </w:rPr>
        <w:t>-1</w:t>
      </w:r>
      <w:r>
        <w:rPr>
          <w:rStyle w:val="CharStyle93"/>
        </w:rPr>
        <w:t xml:space="preserve">. Por eso, si se resuelve la congruencia kn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4"/>
          <w:lang w:val="en-GB" w:eastAsia="en-GB" w:bidi="en-GB"/>
          <w:vertAlign w:val="superscript"/>
        </w:rPr>
        <w:t>p-</w:t>
      </w:r>
      <w:r>
        <w:rPr>
          <w:rStyle w:val="CharStyle94"/>
          <w:lang w:val="en-GB" w:eastAsia="en-GB" w:bidi="en-GB"/>
        </w:rPr>
        <w:t>1</w:t>
      </w:r>
      <w:r>
        <w:rPr>
          <w:rStyle w:val="CharStyle93"/>
        </w:rPr>
        <w:t xml:space="preserve">) (lo que puede ser, puesto que n es primo a </w:t>
      </w:r>
      <w:r>
        <w:rPr>
          <w:rStyle w:val="CharStyle94"/>
          <w:vertAlign w:val="superscript"/>
        </w:rPr>
        <w:t>p-</w:t>
      </w:r>
      <w:r>
        <w:rPr>
          <w:rStyle w:val="CharStyle94"/>
        </w:rPr>
        <w:t>1</w:t>
      </w:r>
      <w:r>
        <w:rPr>
          <w:rStyle w:val="CharStyle93"/>
        </w:rPr>
        <w:t xml:space="preserve">), el valor k tambien satisfará la congruencia, segun el mádulo t; lo cual se buscaba. Todo este artificio consiste en hallar un námero que pueda funcionar en vez de t, el cual no conocemos. Aunque siempre conviene recordar: hemos supuesto que, cuando </w:t>
      </w:r>
      <w:r>
        <w:rPr>
          <w:rStyle w:val="CharStyle196"/>
        </w:rPr>
        <w:t>p</w:t>
      </w:r>
      <w:r>
        <w:rPr>
          <w:rStyle w:val="CharStyle93"/>
          <w:vertAlign w:val="superscript"/>
        </w:rPr>
        <w:t>-1</w:t>
      </w:r>
      <w:r>
        <w:rPr>
          <w:rStyle w:val="CharStyle93"/>
        </w:rPr>
        <w:t xml:space="preserve"> no es primo a n, cabe la condicion del artículo anterior, pero si no es cierta, todas las conclusiones seráan erráoneas. Sin </w:t>
      </w:r>
      <w:r>
        <w:rPr>
          <w:rStyle w:val="CharStyle93"/>
          <w:lang w:val="en-GB" w:eastAsia="en-GB" w:bidi="en-GB"/>
        </w:rPr>
        <w:t xml:space="preserve">embargo, </w:t>
      </w:r>
      <w:r>
        <w:rPr>
          <w:rStyle w:val="CharStyle93"/>
        </w:rPr>
        <w:t xml:space="preserve">si </w:t>
      </w:r>
      <w:r>
        <w:rPr>
          <w:rStyle w:val="CharStyle158"/>
        </w:rPr>
        <w:t>auán</w:t>
      </w:r>
      <w:r>
        <w:rPr>
          <w:rStyle w:val="CharStyle93"/>
        </w:rPr>
        <w:t xml:space="preserve"> siguiendo las reglas dadas, se encuentra un valor</w:t>
      </w:r>
    </w:p>
    <w:p>
      <w:pPr>
        <w:pStyle w:val="Style91"/>
        <w:widowControl w:val="0"/>
        <w:keepNext w:val="0"/>
        <w:keepLines w:val="0"/>
        <w:shd w:val="clear" w:color="auto" w:fill="auto"/>
        <w:bidi w:val="0"/>
        <w:spacing w:before="0" w:after="678"/>
        <w:ind w:left="0" w:right="0" w:firstLine="0"/>
      </w:pPr>
      <w:r>
        <w:rPr>
          <w:rStyle w:val="CharStyle93"/>
        </w:rPr>
        <w:t>para z, cuya n-ésima potencia es incongruente a A, esto sería una muestra de que la condición no puede satisfacerse y que el metodo no puede emplearse del todo.</w:t>
      </w:r>
    </w:p>
    <w:p>
      <w:pPr>
        <w:pStyle w:val="Style91"/>
        <w:widowControl w:val="0"/>
        <w:keepNext w:val="0"/>
        <w:keepLines w:val="0"/>
        <w:shd w:val="clear" w:color="auto" w:fill="auto"/>
        <w:bidi w:val="0"/>
        <w:jc w:val="left"/>
        <w:spacing w:before="0" w:after="0" w:line="220" w:lineRule="exact"/>
        <w:ind w:left="4220" w:right="0" w:firstLine="0"/>
      </w:pPr>
      <w:r>
        <w:rPr>
          <w:rStyle w:val="CharStyle93"/>
          <w:lang w:val="en-US" w:eastAsia="en-US" w:bidi="en-US"/>
        </w:rPr>
        <w:t>68.</w:t>
      </w:r>
    </w:p>
    <w:p>
      <w:pPr>
        <w:pStyle w:val="Style91"/>
        <w:widowControl w:val="0"/>
        <w:keepNext w:val="0"/>
        <w:keepLines w:val="0"/>
        <w:shd w:val="clear" w:color="auto" w:fill="auto"/>
        <w:bidi w:val="0"/>
        <w:spacing w:before="0" w:after="0" w:line="322" w:lineRule="exact"/>
        <w:ind w:left="0" w:right="0" w:firstLine="800"/>
      </w:pPr>
      <w:r>
        <w:rPr>
          <w:rStyle w:val="CharStyle93"/>
        </w:rPr>
        <w:t xml:space="preserve">Pero, en este caso tambien puede ser ventajoso haber realizado este trabajo y vale la pena investigar como este valor falso se relaciona con los verdaderos. Así, supongamos que los </w:t>
      </w:r>
      <w:r>
        <w:rPr>
          <w:rStyle w:val="CharStyle93"/>
          <w:lang w:val="la" w:eastAsia="la" w:bidi="la"/>
        </w:rPr>
        <w:t xml:space="preserve">numeros </w:t>
      </w:r>
      <w:r>
        <w:rPr>
          <w:rStyle w:val="CharStyle93"/>
        </w:rPr>
        <w:t>k y z estan bien determinados, pero que z</w:t>
      </w:r>
      <w:r>
        <w:rPr>
          <w:rStyle w:val="CharStyle93"/>
          <w:vertAlign w:val="superscript"/>
        </w:rPr>
        <w:t>n</w:t>
      </w:r>
      <w:r>
        <w:rPr>
          <w:rStyle w:val="CharStyle93"/>
        </w:rPr>
        <w:t xml:space="preserve"> no es </w:t>
      </w:r>
      <w:r>
        <w:rPr>
          <w:rStyle w:val="CharStyle93"/>
          <w:lang w:val="en-US" w:eastAsia="en-US" w:bidi="en-US"/>
        </w:rPr>
        <w:t xml:space="preserve">= </w:t>
      </w:r>
      <w:r>
        <w:rPr>
          <w:rStyle w:val="CharStyle93"/>
          <w:lang w:val="en-GB" w:eastAsia="en-GB" w:bidi="en-GB"/>
        </w:rPr>
        <w:t xml:space="preserve">A (mod. </w:t>
      </w:r>
      <w:r>
        <w:rPr>
          <w:rStyle w:val="CharStyle93"/>
        </w:rPr>
        <w:t xml:space="preserve">p). Entonces, si solo pueden determinarse valores de la expresion ^ZV </w:t>
      </w:r>
      <w:r>
        <w:rPr>
          <w:rStyle w:val="CharStyle93"/>
          <w:lang w:val="en-GB" w:eastAsia="en-GB" w:bidi="en-GB"/>
        </w:rPr>
        <w:t xml:space="preserve">(mod. </w:t>
      </w:r>
      <w:r>
        <w:rPr>
          <w:rStyle w:val="CharStyle93"/>
        </w:rPr>
        <w:t>p), multiplicando cada uno de estos valores por z, obtendremos los valores de V</w:t>
      </w:r>
      <w:r>
        <w:rPr>
          <w:rStyle w:val="CharStyle93"/>
          <w:vertAlign w:val="superscript"/>
        </w:rPr>
        <w:t>/</w:t>
      </w:r>
      <w:r>
        <w:rPr>
          <w:rStyle w:val="CharStyle93"/>
        </w:rPr>
        <w:t>A. Pues si v es algun valor de ^ZV</w:t>
      </w:r>
      <w:r>
        <w:rPr>
          <w:rStyle w:val="CharStyle93"/>
          <w:vertAlign w:val="superscript"/>
        </w:rPr>
        <w:t>:</w:t>
      </w:r>
      <w:r>
        <w:rPr>
          <w:rStyle w:val="CharStyle93"/>
        </w:rPr>
        <w:t xml:space="preserve"> sera </w:t>
      </w:r>
      <w:r>
        <w:rPr>
          <w:rStyle w:val="CharStyle94"/>
        </w:rPr>
        <w:t>(vz)</w:t>
      </w:r>
      <w:r>
        <w:rPr>
          <w:rStyle w:val="CharStyle94"/>
          <w:vertAlign w:val="superscript"/>
        </w:rPr>
        <w:t>n</w:t>
      </w:r>
      <w:r>
        <w:rPr>
          <w:rStyle w:val="CharStyle93"/>
        </w:rPr>
        <w:t xml:space="preserve"> </w:t>
      </w:r>
      <w:r>
        <w:rPr>
          <w:rStyle w:val="CharStyle93"/>
          <w:lang w:val="en-US" w:eastAsia="en-US" w:bidi="en-US"/>
        </w:rPr>
        <w:t xml:space="preserve">= </w:t>
      </w:r>
      <w:r>
        <w:rPr>
          <w:rStyle w:val="CharStyle93"/>
        </w:rPr>
        <w:t xml:space="preserve">A. Pero la expresion ^ZV es mas simple que v^A, puesto que ZV </w:t>
      </w:r>
      <w:r>
        <w:rPr>
          <w:rStyle w:val="CharStyle93"/>
          <w:lang w:val="en-GB" w:eastAsia="en-GB" w:bidi="en-GB"/>
        </w:rPr>
        <w:t xml:space="preserve">(mod. </w:t>
      </w:r>
      <w:r>
        <w:rPr>
          <w:rStyle w:val="CharStyle93"/>
        </w:rPr>
        <w:t xml:space="preserve">p) con frecuencia pertenece a un exponente menor que A. Es decir, si d es el </w:t>
      </w:r>
      <w:r>
        <w:rPr>
          <w:rStyle w:val="CharStyle93"/>
          <w:lang w:val="la" w:eastAsia="la" w:bidi="la"/>
        </w:rPr>
        <w:t xml:space="preserve">maximo </w:t>
      </w:r>
      <w:r>
        <w:rPr>
          <w:rStyle w:val="CharStyle93"/>
        </w:rPr>
        <w:t xml:space="preserve">comun divisor de los </w:t>
      </w:r>
      <w:r>
        <w:rPr>
          <w:rStyle w:val="CharStyle93"/>
          <w:lang w:val="la" w:eastAsia="la" w:bidi="la"/>
        </w:rPr>
        <w:t xml:space="preserve">numeros </w:t>
      </w:r>
      <w:r>
        <w:rPr>
          <w:rStyle w:val="CharStyle93"/>
        </w:rPr>
        <w:t xml:space="preserve">t y q, ZV </w:t>
      </w:r>
      <w:r>
        <w:rPr>
          <w:rStyle w:val="CharStyle93"/>
          <w:lang w:val="en-GB" w:eastAsia="en-GB" w:bidi="en-GB"/>
        </w:rPr>
        <w:t xml:space="preserve">(mod. </w:t>
      </w:r>
      <w:r>
        <w:rPr>
          <w:rStyle w:val="CharStyle93"/>
        </w:rPr>
        <w:t>p) pertenecerá al exponente d, como se demostrara ahora. Sustituyendo por</w:t>
      </w:r>
    </w:p>
    <w:p>
      <w:pPr>
        <w:pStyle w:val="Style91"/>
        <w:widowControl w:val="0"/>
        <w:keepNext w:val="0"/>
        <w:keepLines w:val="0"/>
        <w:shd w:val="clear" w:color="auto" w:fill="auto"/>
        <w:bidi w:val="0"/>
        <w:spacing w:before="0" w:after="0" w:line="322" w:lineRule="exact"/>
        <w:ind w:left="0" w:right="0" w:firstLine="0"/>
      </w:pPr>
      <w:r>
        <w:pict>
          <v:shape id="_x0000_s1095" type="#_x0000_t202" style="position:absolute;margin-left:5.e-002pt;margin-top:-1.85pt;width:145.9pt;height:19.6pt;z-index:-125829348;mso-wrap-distance-left:5.pt;mso-wrap-distance-right:10.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340" w:lineRule="exact"/>
                    <w:ind w:left="0" w:right="0" w:firstLine="0"/>
                  </w:pPr>
                  <w:r>
                    <w:rPr>
                      <w:rStyle w:val="CharStyle115"/>
                      <w:vertAlign w:val="superscript"/>
                    </w:rPr>
                    <w:t>el valor</w:t>
                  </w:r>
                  <w:r>
                    <w:rPr>
                      <w:rStyle w:val="CharStyle115"/>
                    </w:rPr>
                    <w:t xml:space="preserve"> z </w:t>
                  </w:r>
                  <w:r>
                    <w:rPr>
                      <w:rStyle w:val="CharStyle115"/>
                      <w:vertAlign w:val="superscript"/>
                    </w:rPr>
                    <w:t>sera</w:t>
                  </w:r>
                  <w:r>
                    <w:rPr>
                      <w:rStyle w:val="CharStyle115"/>
                    </w:rPr>
                    <w:t xml:space="preserve"> </w:t>
                  </w:r>
                  <w:r>
                    <w:rPr>
                      <w:rStyle w:val="CharStyle198"/>
                    </w:rPr>
                    <w:t>Z</w:t>
                  </w:r>
                  <w:r>
                    <w:rPr>
                      <w:rStyle w:val="CharStyle199"/>
                    </w:rPr>
                    <w:t xml:space="preserve">V </w:t>
                  </w:r>
                  <w:r>
                    <w:rPr>
                      <w:rStyle w:val="CharStyle115"/>
                      <w:lang w:val="en-US" w:eastAsia="en-US" w:bidi="en-US"/>
                    </w:rPr>
                    <w:t xml:space="preserve">= </w:t>
                  </w:r>
                  <w:r>
                    <w:rPr>
                      <w:rStyle w:val="CharStyle200"/>
                    </w:rPr>
                    <w:t>jkV-</w:t>
                  </w:r>
                  <w:r>
                    <w:rPr>
                      <w:rStyle w:val="CharStyle201"/>
                    </w:rPr>
                    <w:t>T</w:t>
                  </w:r>
                </w:p>
              </w:txbxContent>
            </v:textbox>
            <w10:wrap type="square" side="right" anchorx="margin"/>
          </v:shape>
        </w:pict>
      </w:r>
      <w:r>
        <w:rPr>
          <w:rStyle w:val="CharStyle93"/>
          <w:lang w:val="en-GB" w:eastAsia="en-GB" w:bidi="en-GB"/>
        </w:rPr>
        <w:t xml:space="preserve">(mod. </w:t>
      </w:r>
      <w:r>
        <w:rPr>
          <w:rStyle w:val="CharStyle93"/>
        </w:rPr>
        <w:t xml:space="preserve">p). Pero, </w:t>
      </w:r>
      <w:r>
        <w:rPr>
          <w:rStyle w:val="CharStyle94"/>
        </w:rPr>
        <w:t>kn —</w:t>
      </w:r>
      <w:r>
        <w:rPr>
          <w:rStyle w:val="CharStyle93"/>
        </w:rPr>
        <w:t xml:space="preserve"> </w:t>
      </w:r>
      <w:r>
        <w:rPr>
          <w:rStyle w:val="CharStyle93"/>
          <w:lang w:val="en-US" w:eastAsia="en-US" w:bidi="en-US"/>
        </w:rPr>
        <w:t xml:space="preserve">1 </w:t>
      </w:r>
      <w:r>
        <w:rPr>
          <w:rStyle w:val="CharStyle93"/>
        </w:rPr>
        <w:t>es divisible por p</w:t>
      </w:r>
      <w:r>
        <w:rPr>
          <w:rStyle w:val="CharStyle93"/>
          <w:vertAlign w:val="superscript"/>
        </w:rPr>
        <w:t>-1</w:t>
      </w:r>
      <w:r>
        <w:rPr>
          <w:rStyle w:val="CharStyle93"/>
        </w:rPr>
        <w:t xml:space="preserve"> (artículo</w:t>
      </w:r>
    </w:p>
    <w:p>
      <w:pPr>
        <w:pStyle w:val="Style91"/>
        <w:widowControl w:val="0"/>
        <w:keepNext w:val="0"/>
        <w:keepLines w:val="0"/>
        <w:shd w:val="clear" w:color="auto" w:fill="auto"/>
        <w:bidi w:val="0"/>
        <w:spacing w:before="0" w:after="0" w:line="322" w:lineRule="exact"/>
        <w:ind w:left="0" w:right="0" w:firstLine="0"/>
      </w:pPr>
      <w:r>
        <w:pict>
          <v:shape id="_x0000_s1096" type="#_x0000_t202" style="position:absolute;margin-left:2.9pt;margin-top:-16.8pt;width:434.9pt;height:16.3pt;z-index:-12582934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 xml:space="preserve">anterior), </w:t>
                  </w:r>
                  <w:r>
                    <w:rPr>
                      <w:rStyle w:val="CharStyle115"/>
                      <w:vertAlign w:val="superscript"/>
                    </w:rPr>
                    <w:t>p</w:t>
                  </w:r>
                  <w:r>
                    <w:rPr>
                      <w:rStyle w:val="CharStyle115"/>
                    </w:rPr>
                    <w:t>—</w:t>
                  </w:r>
                  <w:r>
                    <w:rPr>
                      <w:rStyle w:val="CharStyle115"/>
                      <w:lang w:val="en-US" w:eastAsia="en-US" w:bidi="en-US"/>
                      <w:vertAlign w:val="superscript"/>
                    </w:rPr>
                    <w:t>1</w:t>
                  </w:r>
                  <w:r>
                    <w:rPr>
                      <w:rStyle w:val="CharStyle115"/>
                      <w:lang w:val="en-US" w:eastAsia="en-US" w:bidi="en-US"/>
                    </w:rPr>
                    <w:t xml:space="preserve"> </w:t>
                  </w:r>
                  <w:r>
                    <w:rPr>
                      <w:rStyle w:val="CharStyle115"/>
                    </w:rPr>
                    <w:t xml:space="preserve">por t </w:t>
                  </w:r>
                  <w:r>
                    <w:rPr>
                      <w:rStyle w:val="CharStyle115"/>
                      <w:lang w:val="en-GB" w:eastAsia="en-GB" w:bidi="en-GB"/>
                    </w:rPr>
                    <w:t xml:space="preserve">(ibid.) </w:t>
                  </w:r>
                  <w:r>
                    <w:rPr>
                      <w:rStyle w:val="CharStyle115"/>
                    </w:rPr>
                    <w:t xml:space="preserve">o sea </w:t>
                  </w:r>
                  <w:r>
                    <w:rPr>
                      <w:rStyle w:val="CharStyle115"/>
                      <w:vertAlign w:val="superscript"/>
                    </w:rPr>
                    <w:t>2—1</w:t>
                  </w:r>
                  <w:r>
                    <w:rPr>
                      <w:rStyle w:val="CharStyle115"/>
                    </w:rPr>
                    <w:t xml:space="preserve"> por d. Ahora bien d es primo a d (hip.), así</w:t>
                  </w:r>
                </w:p>
              </w:txbxContent>
            </v:textbox>
            <w10:wrap type="topAndBottom" anchorx="margin"/>
          </v:shape>
        </w:pict>
      </w:r>
      <w:r>
        <w:pict>
          <v:shape id="_x0000_s1097" type="#_x0000_t202" style="position:absolute;margin-left:169.45pt;margin-top:-10.25pt;width:24.pt;height:19.6pt;z-index:-125829346;mso-wrap-distance-left:5.pt;mso-wrap-distance-right:5.pt;mso-wrap-distance-bottom:1.55pt;mso-position-horizontal-relative:margin" filled="f" stroked="f">
            <v:textbox style="mso-fit-shape-to-text:t" inset="0,0,0,0">
              <w:txbxContent>
                <w:p>
                  <w:pPr>
                    <w:pStyle w:val="Style104"/>
                    <w:widowControl w:val="0"/>
                    <w:keepNext w:val="0"/>
                    <w:keepLines w:val="0"/>
                    <w:shd w:val="clear" w:color="auto" w:fill="auto"/>
                    <w:bidi w:val="0"/>
                    <w:jc w:val="right"/>
                    <w:spacing w:before="0" w:after="0" w:line="220" w:lineRule="exact"/>
                    <w:ind w:left="0" w:right="0" w:firstLine="0"/>
                  </w:pPr>
                  <w:r>
                    <w:rPr>
                      <w:rStyle w:val="CharStyle202"/>
                      <w:b/>
                      <w:bCs/>
                      <w:i/>
                      <w:iCs/>
                    </w:rPr>
                    <w:t>nd</w:t>
                  </w:r>
                </w:p>
                <w:p>
                  <w:pPr>
                    <w:pStyle w:val="Style91"/>
                    <w:widowControl w:val="0"/>
                    <w:keepNext w:val="0"/>
                    <w:keepLines w:val="0"/>
                    <w:shd w:val="clear" w:color="auto" w:fill="auto"/>
                    <w:bidi w:val="0"/>
                    <w:jc w:val="left"/>
                    <w:spacing w:before="0" w:after="0" w:line="220" w:lineRule="exact"/>
                    <w:ind w:left="0" w:right="0" w:firstLine="0"/>
                  </w:pPr>
                  <w:r>
                    <w:rPr>
                      <w:rStyle w:val="CharStyle203"/>
                    </w:rPr>
                    <w:t>p</w:t>
                  </w:r>
                  <w:r>
                    <w:rPr>
                      <w:rStyle w:val="CharStyle189"/>
                    </w:rPr>
                    <w:t>—</w:t>
                  </w:r>
                  <w:r>
                    <w:rPr>
                      <w:rStyle w:val="CharStyle189"/>
                      <w:lang w:val="en-US" w:eastAsia="en-US" w:bidi="en-US"/>
                    </w:rPr>
                    <w:t>1</w:t>
                  </w:r>
                </w:p>
              </w:txbxContent>
            </v:textbox>
            <w10:wrap type="square" anchorx="margin"/>
          </v:shape>
        </w:pict>
      </w:r>
      <w:r>
        <w:pict>
          <v:shape id="_x0000_s1098" type="#_x0000_t202" style="position:absolute;margin-left:117.6pt;margin-top:-3.05pt;width:15.35pt;height:12.65pt;z-index:-125829345;mso-wrap-distance-left:5.pt;mso-wrap-distance-right:5.pt;mso-wrap-distance-bottom:1.8pt;mso-position-horizontal-relative:margin" filled="f" stroked="f">
            <v:textbox style="mso-fit-shape-to-text:t" inset="0,0,0,0">
              <w:txbxContent>
                <w:p>
                  <w:pPr>
                    <w:pStyle w:val="Style104"/>
                    <w:widowControl w:val="0"/>
                    <w:keepNext w:val="0"/>
                    <w:keepLines w:val="0"/>
                    <w:shd w:val="clear" w:color="auto" w:fill="auto"/>
                    <w:bidi w:val="0"/>
                    <w:jc w:val="left"/>
                    <w:spacing w:before="0" w:after="0" w:line="220" w:lineRule="exact"/>
                    <w:ind w:left="0" w:right="0" w:firstLine="0"/>
                  </w:pPr>
                  <w:r>
                    <w:rPr>
                      <w:rStyle w:val="CharStyle202"/>
                      <w:b/>
                      <w:bCs/>
                      <w:i/>
                      <w:iCs/>
                    </w:rPr>
                    <w:t>tq</w:t>
                  </w:r>
                </w:p>
              </w:txbxContent>
            </v:textbox>
            <w10:wrap type="topAndBottom" anchorx="margin"/>
          </v:shape>
        </w:pict>
      </w:r>
      <w:r>
        <w:rPr>
          <w:rStyle w:val="CharStyle93"/>
        </w:rPr>
        <w:t>p</w:t>
      </w:r>
      <w:r>
        <w:rPr>
          <w:rStyle w:val="CharStyle93"/>
          <w:vertAlign w:val="superscript"/>
        </w:rPr>
        <w:t>-1</w:t>
      </w:r>
      <w:r>
        <w:rPr>
          <w:rStyle w:val="CharStyle93"/>
        </w:rPr>
        <w:t xml:space="preserve"> sera divisible por </w:t>
      </w:r>
      <w:r>
        <w:rPr>
          <w:rStyle w:val="CharStyle98"/>
          <w:lang w:val="es-ES" w:eastAsia="es-ES" w:bidi="es-ES"/>
        </w:rPr>
        <w:t>-j</w:t>
      </w:r>
      <w:r>
        <w:rPr>
          <w:rStyle w:val="CharStyle93"/>
        </w:rPr>
        <w:t xml:space="preserve"> o bien pnq</w:t>
      </w:r>
      <w:r>
        <w:rPr>
          <w:rStyle w:val="CharStyle93"/>
          <w:vertAlign w:val="superscript"/>
        </w:rPr>
        <w:t>1</w:t>
      </w:r>
      <w:r>
        <w:rPr>
          <w:rStyle w:val="CharStyle93"/>
        </w:rPr>
        <w:t xml:space="preserve"> por d. Tambien kn — </w:t>
      </w:r>
      <w:r>
        <w:rPr>
          <w:rStyle w:val="CharStyle93"/>
          <w:lang w:val="en-US" w:eastAsia="en-US" w:bidi="en-US"/>
        </w:rPr>
        <w:t xml:space="preserve">1 </w:t>
      </w:r>
      <w:r>
        <w:rPr>
          <w:rStyle w:val="CharStyle93"/>
        </w:rPr>
        <w:t xml:space="preserve">sera divisible por d y </w:t>
      </w:r>
      <w:r>
        <w:rPr>
          <w:rStyle w:val="CharStyle163"/>
        </w:rPr>
        <w:t>(kn —</w:t>
      </w:r>
      <w:r>
        <w:rPr>
          <w:rStyle w:val="CharStyle93"/>
        </w:rPr>
        <w:t xml:space="preserve"> 1)d por t. Por lo tanto, A</w:t>
      </w:r>
      <w:r>
        <w:rPr>
          <w:rStyle w:val="CharStyle93"/>
          <w:vertAlign w:val="superscript"/>
        </w:rPr>
        <w:t>(kn-1)d</w:t>
      </w:r>
      <w:r>
        <w:rPr>
          <w:rStyle w:val="CharStyle93"/>
        </w:rPr>
        <w:t xml:space="preserve"> </w:t>
      </w:r>
      <w:r>
        <w:rPr>
          <w:rStyle w:val="CharStyle93"/>
          <w:lang w:val="en-US" w:eastAsia="en-US" w:bidi="en-US"/>
        </w:rPr>
        <w:t xml:space="preserve">= 1 </w:t>
      </w:r>
      <w:r>
        <w:rPr>
          <w:rStyle w:val="CharStyle93"/>
          <w:lang w:val="en-GB" w:eastAsia="en-GB" w:bidi="en-GB"/>
        </w:rPr>
        <w:t xml:space="preserve">(mod. </w:t>
      </w:r>
      <w:r>
        <w:rPr>
          <w:rStyle w:val="CharStyle93"/>
        </w:rPr>
        <w:t xml:space="preserve">p). De donde se deduce facilmente que </w:t>
      </w:r>
      <w:r>
        <w:rPr>
          <w:rStyle w:val="CharStyle163"/>
        </w:rPr>
        <w:t>ZV</w:t>
      </w:r>
      <w:r>
        <w:rPr>
          <w:rStyle w:val="CharStyle93"/>
        </w:rPr>
        <w:t xml:space="preserve">, elevada a la drásima potencia, sera congruente a la unidad. El que Zñ no pueda pertenecer a un exponente menor que d, puede demostrarse facilmente; pero, ya que no se requiere para nuestros fines, no nos detendremos en esto. Podemos estar seguros que </w:t>
      </w:r>
      <w:r>
        <w:rPr>
          <w:rStyle w:val="CharStyle163"/>
        </w:rPr>
        <w:t>ZV</w:t>
      </w:r>
      <w:r>
        <w:rPr>
          <w:rStyle w:val="CharStyle93"/>
        </w:rPr>
        <w:t xml:space="preserve"> </w:t>
      </w:r>
      <w:r>
        <w:rPr>
          <w:rStyle w:val="CharStyle93"/>
          <w:lang w:val="en-GB" w:eastAsia="en-GB" w:bidi="en-GB"/>
        </w:rPr>
        <w:t xml:space="preserve">(mod. </w:t>
      </w:r>
      <w:r>
        <w:rPr>
          <w:rStyle w:val="CharStyle93"/>
        </w:rPr>
        <w:t xml:space="preserve">p) siempre pertenecerá a un exponente menor que A, excepto en un caso </w:t>
      </w:r>
      <w:r>
        <w:rPr>
          <w:rStyle w:val="CharStyle93"/>
          <w:lang w:val="la" w:eastAsia="la" w:bidi="la"/>
        </w:rPr>
        <w:t xml:space="preserve">unico, </w:t>
      </w:r>
      <w:r>
        <w:rPr>
          <w:rStyle w:val="CharStyle93"/>
        </w:rPr>
        <w:t xml:space="preserve">cuando t divide a q; de donde d </w:t>
      </w:r>
      <w:r>
        <w:rPr>
          <w:rStyle w:val="CharStyle93"/>
          <w:lang w:val="en-US" w:eastAsia="en-US" w:bidi="en-US"/>
        </w:rPr>
        <w:t xml:space="preserve">= </w:t>
      </w:r>
      <w:r>
        <w:rPr>
          <w:rStyle w:val="CharStyle93"/>
        </w:rPr>
        <w:t>t.</w:t>
      </w:r>
    </w:p>
    <w:p>
      <w:pPr>
        <w:pStyle w:val="Style91"/>
        <w:widowControl w:val="0"/>
        <w:keepNext w:val="0"/>
        <w:keepLines w:val="0"/>
        <w:shd w:val="clear" w:color="auto" w:fill="auto"/>
        <w:bidi w:val="0"/>
        <w:spacing w:before="0" w:after="120"/>
        <w:ind w:left="0" w:right="0" w:firstLine="800"/>
      </w:pPr>
      <w:r>
        <w:rPr>
          <w:rStyle w:val="CharStyle93"/>
        </w:rPr>
        <w:t xml:space="preserve">Pero, ¿de que sirve que </w:t>
      </w:r>
      <w:r>
        <w:rPr>
          <w:rStyle w:val="CharStyle163"/>
        </w:rPr>
        <w:t>ZV</w:t>
      </w:r>
      <w:r>
        <w:rPr>
          <w:rStyle w:val="CharStyle93"/>
        </w:rPr>
        <w:t xml:space="preserve"> pertenezca a un exponente menor que A? Se presenta mayor cantidad de </w:t>
      </w:r>
      <w:r>
        <w:rPr>
          <w:rStyle w:val="CharStyle93"/>
          <w:lang w:val="la" w:eastAsia="la" w:bidi="la"/>
        </w:rPr>
        <w:t xml:space="preserve">numeros </w:t>
      </w:r>
      <w:r>
        <w:rPr>
          <w:rStyle w:val="CharStyle93"/>
        </w:rPr>
        <w:t xml:space="preserve">que pueden ser A que los que pueden ser ZV, y cuando haya ocasion de desarrollar varias expresiones ^A segun un mismo modulo, tendremos la ventaja de derivar varios resultados de una misma fuente. Así, por ejemplo, siempre sera posible determinar al menos un valor de la expresion </w:t>
      </w:r>
      <w:r>
        <w:rPr>
          <w:rStyle w:val="CharStyle163"/>
        </w:rPr>
        <w:t xml:space="preserve">tyA </w:t>
      </w:r>
      <w:r>
        <w:rPr>
          <w:rStyle w:val="CharStyle93"/>
          <w:lang w:val="en-GB" w:eastAsia="en-GB" w:bidi="en-GB"/>
        </w:rPr>
        <w:t xml:space="preserve">(mod. </w:t>
      </w:r>
      <w:r>
        <w:rPr>
          <w:rStyle w:val="CharStyle93"/>
          <w:lang w:val="en-US" w:eastAsia="en-US" w:bidi="en-US"/>
        </w:rPr>
        <w:t xml:space="preserve">29), </w:t>
      </w:r>
      <w:r>
        <w:rPr>
          <w:rStyle w:val="CharStyle93"/>
        </w:rPr>
        <w:t xml:space="preserve">si solo se conocen los valores de la expresion </w:t>
      </w:r>
      <w:r>
        <w:rPr>
          <w:rStyle w:val="CharStyle163"/>
        </w:rPr>
        <w:t>^</w:t>
      </w:r>
      <w:r>
        <w:rPr>
          <w:rStyle w:val="CharStyle93"/>
        </w:rPr>
        <w:t xml:space="preserve"> —</w:t>
      </w:r>
      <w:r>
        <w:rPr>
          <w:rStyle w:val="CharStyle93"/>
          <w:lang w:val="en-US" w:eastAsia="en-US" w:bidi="en-US"/>
        </w:rPr>
        <w:t xml:space="preserve">1 </w:t>
      </w:r>
      <w:r>
        <w:rPr>
          <w:rStyle w:val="CharStyle93"/>
        </w:rPr>
        <w:t xml:space="preserve">(que son </w:t>
      </w:r>
      <w:r>
        <w:rPr>
          <w:rStyle w:val="CharStyle93"/>
          <w:lang w:val="en-US" w:eastAsia="en-US" w:bidi="en-US"/>
        </w:rPr>
        <w:t xml:space="preserve">±12). </w:t>
      </w:r>
      <w:r>
        <w:rPr>
          <w:rStyle w:val="CharStyle93"/>
        </w:rPr>
        <w:t xml:space="preserve">Del artículo anterior se conoce facilmente que un valor de esta expresion siempre puede determinarse directamente, ya sea cuando t es impar y d = 2 o cuando t es par. Excepto para —1, ningun otro numero pertenece al exponente </w:t>
      </w:r>
      <w:r>
        <w:rPr>
          <w:rStyle w:val="CharStyle93"/>
          <w:lang w:val="en-US" w:eastAsia="en-US" w:bidi="en-US"/>
        </w:rPr>
        <w:t>2.</w:t>
      </w:r>
    </w:p>
    <w:p>
      <w:pPr>
        <w:pStyle w:val="Style91"/>
        <w:tabs>
          <w:tab w:leader="none" w:pos="3618" w:val="left"/>
        </w:tabs>
        <w:widowControl w:val="0"/>
        <w:keepNext w:val="0"/>
        <w:keepLines w:val="0"/>
        <w:shd w:val="clear" w:color="auto" w:fill="auto"/>
        <w:bidi w:val="0"/>
        <w:spacing w:before="0" w:after="0"/>
        <w:ind w:left="0" w:right="0" w:firstLine="800"/>
      </w:pPr>
      <w:r>
        <w:rPr>
          <w:rStyle w:val="CharStyle94"/>
        </w:rPr>
        <w:t>Ejemplos.</w:t>
      </w:r>
      <w:r>
        <w:rPr>
          <w:rStyle w:val="CharStyle93"/>
        </w:rPr>
        <w:t xml:space="preserve"> Búsquese</w:t>
        <w:tab/>
      </w:r>
      <w:r>
        <w:rPr>
          <w:rStyle w:val="CharStyle93"/>
          <w:lang w:val="en-GB" w:eastAsia="en-GB" w:bidi="en-GB"/>
        </w:rPr>
        <w:t xml:space="preserve">(mod. </w:t>
      </w:r>
      <w:r>
        <w:rPr>
          <w:rStyle w:val="CharStyle93"/>
          <w:lang w:val="en-US" w:eastAsia="en-US" w:bidi="en-US"/>
        </w:rPr>
        <w:t xml:space="preserve">37). </w:t>
      </w:r>
      <w:r>
        <w:rPr>
          <w:rStyle w:val="CharStyle93"/>
        </w:rPr>
        <w:t xml:space="preserve">Aquí, p — </w:t>
      </w:r>
      <w:r>
        <w:rPr>
          <w:rStyle w:val="CharStyle93"/>
          <w:lang w:val="en-US" w:eastAsia="en-US" w:bidi="en-US"/>
        </w:rPr>
        <w:t xml:space="preserve">1 = 36, </w:t>
      </w:r>
      <w:r>
        <w:rPr>
          <w:rStyle w:val="CharStyle93"/>
        </w:rPr>
        <w:t xml:space="preserve">n </w:t>
      </w:r>
      <w:r>
        <w:rPr>
          <w:rStyle w:val="CharStyle93"/>
          <w:lang w:val="en-US" w:eastAsia="en-US" w:bidi="en-US"/>
        </w:rPr>
        <w:t xml:space="preserve">= 3, </w:t>
      </w:r>
      <w:r>
        <w:rPr>
          <w:rStyle w:val="CharStyle93"/>
          <w:vertAlign w:val="superscript"/>
        </w:rPr>
        <w:t>2—1</w:t>
      </w:r>
      <w:r>
        <w:rPr>
          <w:rStyle w:val="CharStyle93"/>
        </w:rPr>
        <w:t xml:space="preserve"> </w:t>
      </w:r>
      <w:r>
        <w:rPr>
          <w:rStyle w:val="CharStyle93"/>
          <w:lang w:val="en-US" w:eastAsia="en-US" w:bidi="en-US"/>
        </w:rPr>
        <w:t>= 12,</w:t>
      </w:r>
    </w:p>
    <w:p>
      <w:pPr>
        <w:pStyle w:val="Style91"/>
        <w:widowControl w:val="0"/>
        <w:keepNext w:val="0"/>
        <w:keepLines w:val="0"/>
        <w:shd w:val="clear" w:color="auto" w:fill="auto"/>
        <w:bidi w:val="0"/>
        <w:spacing w:before="0" w:after="0"/>
        <w:ind w:left="0" w:right="0" w:firstLine="0"/>
      </w:pPr>
      <w:r>
        <w:rPr>
          <w:rStyle w:val="CharStyle93"/>
        </w:rPr>
        <w:t xml:space="preserve">y así q </w:t>
      </w:r>
      <w:r>
        <w:rPr>
          <w:rStyle w:val="CharStyle93"/>
          <w:lang w:val="en-US" w:eastAsia="en-US" w:bidi="en-US"/>
        </w:rPr>
        <w:t xml:space="preserve">= 3. </w:t>
      </w:r>
      <w:r>
        <w:rPr>
          <w:rStyle w:val="CharStyle93"/>
        </w:rPr>
        <w:t xml:space="preserve">Por lo tanto, debe ser 3k </w:t>
      </w:r>
      <w:r>
        <w:rPr>
          <w:rStyle w:val="CharStyle93"/>
          <w:lang w:val="en-US" w:eastAsia="en-US" w:bidi="en-US"/>
        </w:rPr>
        <w:t xml:space="preserve">= 1 </w:t>
      </w:r>
      <w:r>
        <w:rPr>
          <w:rStyle w:val="CharStyle93"/>
          <w:lang w:val="en-GB" w:eastAsia="en-GB" w:bidi="en-GB"/>
        </w:rPr>
        <w:t xml:space="preserve">(mod. </w:t>
      </w:r>
      <w:r>
        <w:rPr>
          <w:rStyle w:val="CharStyle93"/>
          <w:lang w:val="en-US" w:eastAsia="en-US" w:bidi="en-US"/>
        </w:rPr>
        <w:t xml:space="preserve">4), </w:t>
      </w:r>
      <w:r>
        <w:rPr>
          <w:rStyle w:val="CharStyle93"/>
        </w:rPr>
        <w:t xml:space="preserve">lo cual se obtiene poniendo k </w:t>
      </w:r>
      <w:r>
        <w:rPr>
          <w:rStyle w:val="CharStyle93"/>
          <w:lang w:val="en-US" w:eastAsia="en-US" w:bidi="en-US"/>
        </w:rPr>
        <w:t xml:space="preserve">= 3. </w:t>
      </w:r>
      <w:r>
        <w:rPr>
          <w:rStyle w:val="CharStyle93"/>
        </w:rPr>
        <w:t xml:space="preserve">Aquí z </w:t>
      </w:r>
      <w:r>
        <w:rPr>
          <w:rStyle w:val="CharStyle93"/>
          <w:lang w:val="en-US" w:eastAsia="en-US" w:bidi="en-US"/>
        </w:rPr>
        <w:t xml:space="preserve">= </w:t>
      </w:r>
      <w:r>
        <w:rPr>
          <w:rStyle w:val="CharStyle93"/>
        </w:rPr>
        <w:t>31</w:t>
      </w:r>
      <w:r>
        <w:rPr>
          <w:rStyle w:val="CharStyle93"/>
          <w:vertAlign w:val="superscript"/>
        </w:rPr>
        <w:t>3</w:t>
      </w:r>
      <w:r>
        <w:rPr>
          <w:rStyle w:val="CharStyle93"/>
        </w:rPr>
        <w:t xml:space="preserve"> </w:t>
      </w:r>
      <w:r>
        <w:rPr>
          <w:rStyle w:val="CharStyle93"/>
          <w:lang w:val="en-GB" w:eastAsia="en-GB" w:bidi="en-GB"/>
        </w:rPr>
        <w:t xml:space="preserve">(mod. </w:t>
      </w:r>
      <w:r>
        <w:rPr>
          <w:rStyle w:val="CharStyle93"/>
          <w:lang w:val="en-US" w:eastAsia="en-US" w:bidi="en-US"/>
        </w:rPr>
        <w:t xml:space="preserve">37) = 6, </w:t>
      </w:r>
      <w:r>
        <w:rPr>
          <w:rStyle w:val="CharStyle93"/>
        </w:rPr>
        <w:t>se halla realmente 6</w:t>
      </w:r>
      <w:r>
        <w:rPr>
          <w:rStyle w:val="CharStyle93"/>
          <w:vertAlign w:val="superscript"/>
        </w:rPr>
        <w:t>3</w:t>
      </w:r>
      <w:r>
        <w:rPr>
          <w:rStyle w:val="CharStyle93"/>
        </w:rPr>
        <w:t xml:space="preserve"> </w:t>
      </w:r>
      <w:r>
        <w:rPr>
          <w:rStyle w:val="CharStyle93"/>
          <w:lang w:val="en-US" w:eastAsia="en-US" w:bidi="en-US"/>
        </w:rPr>
        <w:t xml:space="preserve">= 31 </w:t>
      </w:r>
      <w:r>
        <w:rPr>
          <w:rStyle w:val="CharStyle93"/>
          <w:lang w:val="en-GB" w:eastAsia="en-GB" w:bidi="en-GB"/>
        </w:rPr>
        <w:t xml:space="preserve">(mod. </w:t>
      </w:r>
      <w:r>
        <w:rPr>
          <w:rStyle w:val="CharStyle93"/>
          <w:lang w:val="en-US" w:eastAsia="en-US" w:bidi="en-US"/>
        </w:rPr>
        <w:t xml:space="preserve">37). </w:t>
      </w:r>
      <w:r>
        <w:rPr>
          <w:rStyle w:val="CharStyle93"/>
        </w:rPr>
        <w:t>Si los</w:t>
        <w:br w:type="page"/>
        <w:t xml:space="preserve">valores de la expresión </w:t>
      </w:r>
      <w:r>
        <w:rPr>
          <w:rStyle w:val="CharStyle93"/>
          <w:lang w:val="en-GB" w:eastAsia="en-GB" w:bidi="en-GB"/>
        </w:rPr>
        <w:t xml:space="preserve">(mod. </w:t>
      </w:r>
      <w:r>
        <w:rPr>
          <w:rStyle w:val="CharStyle93"/>
          <w:lang w:val="en-US" w:eastAsia="en-US" w:bidi="en-US"/>
        </w:rPr>
        <w:t xml:space="preserve">37) </w:t>
      </w:r>
      <w:r>
        <w:rPr>
          <w:rStyle w:val="CharStyle93"/>
        </w:rPr>
        <w:t xml:space="preserve">son conocidos, también los restantes valores de la expresión pueden determinarse. Los valores de pT </w:t>
      </w:r>
      <w:r>
        <w:rPr>
          <w:rStyle w:val="CharStyle93"/>
          <w:lang w:val="en-GB" w:eastAsia="en-GB" w:bidi="en-GB"/>
        </w:rPr>
        <w:t xml:space="preserve">(mod. </w:t>
      </w:r>
      <w:r>
        <w:rPr>
          <w:rStyle w:val="CharStyle93"/>
          <w:lang w:val="en-US" w:eastAsia="en-US" w:bidi="en-US"/>
        </w:rPr>
        <w:t xml:space="preserve">37) </w:t>
      </w:r>
      <w:r>
        <w:rPr>
          <w:rStyle w:val="CharStyle93"/>
        </w:rPr>
        <w:t xml:space="preserve">son </w:t>
      </w:r>
      <w:r>
        <w:rPr>
          <w:rStyle w:val="CharStyle93"/>
          <w:lang w:val="en-US" w:eastAsia="en-US" w:bidi="en-US"/>
        </w:rPr>
        <w:t xml:space="preserve">1, 10 </w:t>
      </w:r>
      <w:r>
        <w:rPr>
          <w:rStyle w:val="CharStyle93"/>
        </w:rPr>
        <w:t xml:space="preserve">y </w:t>
      </w:r>
      <w:r>
        <w:rPr>
          <w:rStyle w:val="CharStyle93"/>
          <w:lang w:val="en-US" w:eastAsia="en-US" w:bidi="en-US"/>
        </w:rPr>
        <w:t xml:space="preserve">26. </w:t>
      </w:r>
      <w:r>
        <w:rPr>
          <w:rStyle w:val="CharStyle93"/>
        </w:rPr>
        <w:t xml:space="preserve">Al multiplicarlos por </w:t>
      </w:r>
      <w:r>
        <w:rPr>
          <w:rStyle w:val="CharStyle93"/>
          <w:lang w:val="en-US" w:eastAsia="en-US" w:bidi="en-US"/>
        </w:rPr>
        <w:t xml:space="preserve">6, </w:t>
      </w:r>
      <w:r>
        <w:rPr>
          <w:rStyle w:val="CharStyle93"/>
        </w:rPr>
        <w:t xml:space="preserve">se producen los restantes </w:t>
      </w:r>
      <w:r>
        <w:rPr>
          <w:rStyle w:val="CharStyle98"/>
        </w:rPr>
        <w:t>ξ</w:t>
      </w:r>
      <w:r>
        <w:rPr>
          <w:rStyle w:val="CharStyle93"/>
          <w:lang w:val="el-GR" w:eastAsia="el-GR" w:bidi="el-GR"/>
        </w:rPr>
        <w:t xml:space="preserve"> </w:t>
      </w:r>
      <w:r>
        <w:rPr>
          <w:rStyle w:val="CharStyle93"/>
          <w:lang w:val="en-US" w:eastAsia="en-US" w:bidi="en-US"/>
        </w:rPr>
        <w:t xml:space="preserve">23 </w:t>
      </w:r>
      <w:r>
        <w:rPr>
          <w:rStyle w:val="CharStyle93"/>
        </w:rPr>
        <w:t xml:space="preserve">y </w:t>
      </w:r>
      <w:r>
        <w:rPr>
          <w:rStyle w:val="CharStyle93"/>
          <w:lang w:val="en-US" w:eastAsia="en-US" w:bidi="en-US"/>
        </w:rPr>
        <w:t>8.</w:t>
      </w:r>
    </w:p>
    <w:p>
      <w:pPr>
        <w:pStyle w:val="Style91"/>
        <w:tabs>
          <w:tab w:leader="none" w:pos="6250" w:val="left"/>
        </w:tabs>
        <w:widowControl w:val="0"/>
        <w:keepNext w:val="0"/>
        <w:keepLines w:val="0"/>
        <w:shd w:val="clear" w:color="auto" w:fill="auto"/>
        <w:bidi w:val="0"/>
        <w:spacing w:before="0" w:after="0"/>
        <w:ind w:left="0" w:right="0" w:firstLine="740"/>
      </w:pPr>
      <w:r>
        <w:rPr>
          <w:rStyle w:val="CharStyle93"/>
        </w:rPr>
        <w:t>Sin embargo, si se busca el valor de la expresión</w:t>
        <w:tab/>
      </w:r>
      <w:r>
        <w:rPr>
          <w:rStyle w:val="CharStyle93"/>
          <w:lang w:val="en-GB" w:eastAsia="en-GB" w:bidi="en-GB"/>
        </w:rPr>
        <w:t xml:space="preserve">(mod. </w:t>
      </w:r>
      <w:r>
        <w:rPr>
          <w:rStyle w:val="CharStyle93"/>
          <w:lang w:val="en-US" w:eastAsia="en-US" w:bidi="en-US"/>
        </w:rPr>
        <w:t xml:space="preserve">37), </w:t>
      </w:r>
      <w:r>
        <w:rPr>
          <w:rStyle w:val="CharStyle93"/>
        </w:rPr>
        <w:t xml:space="preserve">seró n </w:t>
      </w:r>
      <w:r>
        <w:rPr>
          <w:rStyle w:val="CharStyle93"/>
          <w:lang w:val="en-US" w:eastAsia="en-US" w:bidi="en-US"/>
        </w:rPr>
        <w:t>= 2,</w:t>
      </w:r>
    </w:p>
    <w:p>
      <w:pPr>
        <w:pStyle w:val="Style91"/>
        <w:widowControl w:val="0"/>
        <w:keepNext w:val="0"/>
        <w:keepLines w:val="0"/>
        <w:shd w:val="clear" w:color="auto" w:fill="auto"/>
        <w:bidi w:val="0"/>
        <w:spacing w:before="0" w:after="0"/>
        <w:ind w:left="0" w:right="0" w:firstLine="0"/>
      </w:pPr>
      <w:r>
        <w:rPr>
          <w:rStyle w:val="CharStyle93"/>
        </w:rPr>
        <w:t>p</w:t>
      </w:r>
      <w:r>
        <w:rPr>
          <w:rStyle w:val="CharStyle93"/>
          <w:vertAlign w:val="superscript"/>
        </w:rPr>
        <w:t>-1</w:t>
      </w:r>
      <w:r>
        <w:rPr>
          <w:rStyle w:val="CharStyle93"/>
        </w:rPr>
        <w:t xml:space="preserve"> </w:t>
      </w:r>
      <w:r>
        <w:rPr>
          <w:rStyle w:val="CharStyle93"/>
          <w:lang w:val="en-US" w:eastAsia="en-US" w:bidi="en-US"/>
        </w:rPr>
        <w:t xml:space="preserve">= 18, </w:t>
      </w:r>
      <w:r>
        <w:rPr>
          <w:rStyle w:val="CharStyle93"/>
        </w:rPr>
        <w:t xml:space="preserve">y de aquí q </w:t>
      </w:r>
      <w:r>
        <w:rPr>
          <w:rStyle w:val="CharStyle93"/>
          <w:lang w:val="en-US" w:eastAsia="en-US" w:bidi="en-US"/>
        </w:rPr>
        <w:t xml:space="preserve">= 2. </w:t>
      </w:r>
      <w:r>
        <w:rPr>
          <w:rStyle w:val="CharStyle93"/>
        </w:rPr>
        <w:t xml:space="preserve">Por tanto, debe ser 2k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 xml:space="preserve">9), </w:t>
      </w:r>
      <w:r>
        <w:rPr>
          <w:rStyle w:val="CharStyle93"/>
        </w:rPr>
        <w:t xml:space="preserve">de donde resulta k </w:t>
      </w:r>
      <w:r>
        <w:rPr>
          <w:rStyle w:val="CharStyle98"/>
        </w:rPr>
        <w:t>ξ</w:t>
      </w:r>
      <w:r>
        <w:rPr>
          <w:rStyle w:val="CharStyle93"/>
          <w:lang w:val="el-GR" w:eastAsia="el-GR" w:bidi="el-GR"/>
        </w:rPr>
        <w:t xml:space="preserve"> </w:t>
      </w:r>
      <w:r>
        <w:rPr>
          <w:rStyle w:val="CharStyle93"/>
          <w:lang w:val="en-US" w:eastAsia="en-US" w:bidi="en-US"/>
        </w:rPr>
        <w:t xml:space="preserve">5 </w:t>
      </w:r>
      <w:r>
        <w:rPr>
          <w:rStyle w:val="CharStyle93"/>
          <w:lang w:val="en-GB" w:eastAsia="en-GB" w:bidi="en-GB"/>
        </w:rPr>
        <w:t xml:space="preserve">(mod. </w:t>
      </w:r>
      <w:r>
        <w:rPr>
          <w:rStyle w:val="CharStyle93"/>
          <w:lang w:val="en-US" w:eastAsia="en-US" w:bidi="en-US"/>
        </w:rPr>
        <w:t xml:space="preserve">9). </w:t>
      </w:r>
      <w:r>
        <w:rPr>
          <w:rStyle w:val="CharStyle93"/>
        </w:rPr>
        <w:t xml:space="preserve">Por consiguiente, z </w:t>
      </w:r>
      <w:r>
        <w:rPr>
          <w:rStyle w:val="CharStyle98"/>
        </w:rPr>
        <w:t xml:space="preserve">ξ </w:t>
      </w:r>
      <w:r>
        <w:rPr>
          <w:rStyle w:val="CharStyle98"/>
          <w:lang w:val="es-ES" w:eastAsia="es-ES" w:bidi="es-ES"/>
        </w:rPr>
        <w:t>3</w:t>
      </w:r>
      <w:r>
        <w:rPr>
          <w:rStyle w:val="CharStyle98"/>
          <w:lang w:val="es-ES" w:eastAsia="es-ES" w:bidi="es-ES"/>
          <w:vertAlign w:val="superscript"/>
        </w:rPr>
        <w:t>5</w:t>
      </w:r>
      <w:r>
        <w:rPr>
          <w:rStyle w:val="CharStyle98"/>
          <w:lang w:val="es-ES" w:eastAsia="es-ES" w:bidi="es-ES"/>
        </w:rPr>
        <w:t xml:space="preserve"> </w:t>
      </w:r>
      <w:r>
        <w:rPr>
          <w:rStyle w:val="CharStyle98"/>
        </w:rPr>
        <w:t>ξ</w:t>
      </w:r>
      <w:r>
        <w:rPr>
          <w:rStyle w:val="CharStyle93"/>
          <w:lang w:val="el-GR" w:eastAsia="el-GR" w:bidi="el-GR"/>
        </w:rPr>
        <w:t xml:space="preserve"> </w:t>
      </w:r>
      <w:r>
        <w:rPr>
          <w:rStyle w:val="CharStyle93"/>
          <w:lang w:val="en-US" w:eastAsia="en-US" w:bidi="en-US"/>
        </w:rPr>
        <w:t xml:space="preserve">21 </w:t>
      </w:r>
      <w:r>
        <w:rPr>
          <w:rStyle w:val="CharStyle93"/>
          <w:lang w:val="en-GB" w:eastAsia="en-GB" w:bidi="en-GB"/>
        </w:rPr>
        <w:t xml:space="preserve">(mod. </w:t>
      </w:r>
      <w:r>
        <w:rPr>
          <w:rStyle w:val="CharStyle93"/>
        </w:rPr>
        <w:t>37); pero 21</w:t>
      </w:r>
      <w:r>
        <w:rPr>
          <w:rStyle w:val="CharStyle93"/>
          <w:vertAlign w:val="superscript"/>
        </w:rPr>
        <w:t>2</w:t>
      </w:r>
      <w:r>
        <w:rPr>
          <w:rStyle w:val="CharStyle93"/>
        </w:rPr>
        <w:t xml:space="preserve"> no es </w:t>
      </w:r>
      <w:r>
        <w:rPr>
          <w:rStyle w:val="CharStyle98"/>
        </w:rPr>
        <w:t>ξ</w:t>
      </w:r>
      <w:r>
        <w:rPr>
          <w:rStyle w:val="CharStyle93"/>
          <w:lang w:val="el-GR" w:eastAsia="el-GR" w:bidi="el-GR"/>
        </w:rPr>
        <w:t xml:space="preserve"> </w:t>
      </w:r>
      <w:r>
        <w:rPr>
          <w:rStyle w:val="CharStyle93"/>
          <w:lang w:val="en-US" w:eastAsia="en-US" w:bidi="en-US"/>
        </w:rPr>
        <w:t xml:space="preserve">3, </w:t>
      </w:r>
      <w:r>
        <w:rPr>
          <w:rStyle w:val="CharStyle93"/>
        </w:rPr>
        <w:t xml:space="preserve">sino </w:t>
      </w:r>
      <w:r>
        <w:rPr>
          <w:rStyle w:val="CharStyle98"/>
        </w:rPr>
        <w:t>ξ</w:t>
      </w:r>
      <w:r>
        <w:rPr>
          <w:rStyle w:val="CharStyle93"/>
          <w:lang w:val="el-GR" w:eastAsia="el-GR" w:bidi="el-GR"/>
        </w:rPr>
        <w:t xml:space="preserve"> </w:t>
      </w:r>
      <w:r>
        <w:rPr>
          <w:rStyle w:val="CharStyle93"/>
          <w:lang w:val="en-US" w:eastAsia="en-US" w:bidi="en-US"/>
        </w:rPr>
        <w:t xml:space="preserve">34. </w:t>
      </w:r>
      <w:r>
        <w:rPr>
          <w:rStyle w:val="CharStyle93"/>
        </w:rPr>
        <w:t xml:space="preserve">Así, </w:t>
      </w:r>
      <w:r>
        <w:rPr>
          <w:rStyle w:val="CharStyle93"/>
          <w:lang w:val="en-US" w:eastAsia="en-US" w:bidi="en-US"/>
        </w:rPr>
        <w:t xml:space="preserve">34 </w:t>
      </w:r>
      <w:r>
        <w:rPr>
          <w:rStyle w:val="CharStyle93"/>
          <w:lang w:val="en-GB" w:eastAsia="en-GB" w:bidi="en-GB"/>
        </w:rPr>
        <w:t xml:space="preserve">(mod. </w:t>
      </w:r>
      <w:r>
        <w:rPr>
          <w:rStyle w:val="CharStyle93"/>
          <w:lang w:val="en-US" w:eastAsia="en-US" w:bidi="en-US"/>
        </w:rPr>
        <w:t xml:space="preserve">37) </w:t>
      </w:r>
      <w:r>
        <w:rPr>
          <w:rStyle w:val="CharStyle204"/>
          <w:lang w:val="el-GR" w:eastAsia="el-GR" w:bidi="el-GR"/>
        </w:rPr>
        <w:t>ξ—</w:t>
      </w:r>
      <w:r>
        <w:rPr>
          <w:rStyle w:val="CharStyle124"/>
          <w:lang w:val="en-US" w:eastAsia="en-US" w:bidi="en-US"/>
        </w:rPr>
        <w:t>1,</w:t>
      </w:r>
      <w:r>
        <w:rPr>
          <w:rStyle w:val="CharStyle93"/>
          <w:lang w:val="en-US" w:eastAsia="en-US" w:bidi="en-US"/>
        </w:rPr>
        <w:t xml:space="preserve"> </w:t>
      </w:r>
      <w:r>
        <w:rPr>
          <w:rStyle w:val="CharStyle93"/>
        </w:rPr>
        <w:t xml:space="preserve">y — </w:t>
      </w:r>
      <w:r>
        <w:rPr>
          <w:rStyle w:val="CharStyle93"/>
          <w:lang w:val="en-US" w:eastAsia="en-US" w:bidi="en-US"/>
        </w:rPr>
        <w:t xml:space="preserve">1 </w:t>
      </w:r>
      <w:r>
        <w:rPr>
          <w:rStyle w:val="CharStyle93"/>
          <w:lang w:val="en-GB" w:eastAsia="en-GB" w:bidi="en-GB"/>
        </w:rPr>
        <w:t xml:space="preserve">(mod. </w:t>
      </w:r>
      <w:r>
        <w:rPr>
          <w:rStyle w:val="CharStyle93"/>
          <w:lang w:val="en-US" w:eastAsia="en-US" w:bidi="en-US"/>
        </w:rPr>
        <w:t xml:space="preserve">37) </w:t>
      </w:r>
      <w:r>
        <w:rPr>
          <w:rStyle w:val="CharStyle98"/>
        </w:rPr>
        <w:t>ξ</w:t>
      </w:r>
      <w:r>
        <w:rPr>
          <w:rStyle w:val="CharStyle93"/>
          <w:lang w:val="el-GR" w:eastAsia="el-GR" w:bidi="el-GR"/>
        </w:rPr>
        <w:t xml:space="preserve"> </w:t>
      </w:r>
      <w:r>
        <w:rPr>
          <w:rStyle w:val="CharStyle93"/>
        </w:rPr>
        <w:t xml:space="preserve">±6; de donde se obtendrán los valores verdaderos </w:t>
      </w:r>
      <w:r>
        <w:rPr>
          <w:rStyle w:val="CharStyle93"/>
          <w:lang w:val="en-US" w:eastAsia="en-US" w:bidi="en-US"/>
        </w:rPr>
        <w:t xml:space="preserve">±6 </w:t>
      </w:r>
      <w:r>
        <w:rPr>
          <w:rStyle w:val="CharStyle93"/>
        </w:rPr>
        <w:t xml:space="preserve">· </w:t>
      </w:r>
      <w:r>
        <w:rPr>
          <w:rStyle w:val="CharStyle93"/>
          <w:lang w:val="en-US" w:eastAsia="en-US" w:bidi="en-US"/>
        </w:rPr>
        <w:t xml:space="preserve">21 </w:t>
      </w:r>
      <w:r>
        <w:rPr>
          <w:rStyle w:val="CharStyle98"/>
        </w:rPr>
        <w:t xml:space="preserve">ξ </w:t>
      </w:r>
      <w:r>
        <w:rPr>
          <w:rStyle w:val="CharStyle98"/>
          <w:lang w:val="en-US" w:eastAsia="en-US" w:bidi="en-US"/>
        </w:rPr>
        <w:t>±15.</w:t>
      </w:r>
    </w:p>
    <w:p>
      <w:pPr>
        <w:pStyle w:val="Style91"/>
        <w:widowControl w:val="0"/>
        <w:keepNext w:val="0"/>
        <w:keepLines w:val="0"/>
        <w:shd w:val="clear" w:color="auto" w:fill="auto"/>
        <w:bidi w:val="0"/>
        <w:spacing w:before="0" w:after="678"/>
        <w:ind w:left="0" w:right="0" w:firstLine="740"/>
      </w:pPr>
      <w:r>
        <w:rPr>
          <w:rStyle w:val="CharStyle93"/>
        </w:rPr>
        <w:t>Esto es casi todo lo que se puede decir acerca del desarrollo de tales expresiones. Es evidente que los metodos directos con frecuencia resultan bastante largos; pero esto es cierto para casi todos los metodos directos en la teoría de los números; por esto, consideramos que debemos demostrarlo. Tambien, conviene observar que no es de nuestro interes explicar los artificios particulares que se presentan aquó.</w:t>
      </w:r>
    </w:p>
    <w:p>
      <w:pPr>
        <w:pStyle w:val="Style104"/>
        <w:widowControl w:val="0"/>
        <w:keepNext w:val="0"/>
        <w:keepLines w:val="0"/>
        <w:shd w:val="clear" w:color="auto" w:fill="auto"/>
        <w:bidi w:val="0"/>
        <w:jc w:val="center"/>
        <w:spacing w:before="0" w:after="68" w:line="220" w:lineRule="exact"/>
        <w:ind w:left="0" w:right="0" w:firstLine="0"/>
      </w:pPr>
      <w:r>
        <w:rPr>
          <w:rStyle w:val="CharStyle106"/>
          <w:b/>
          <w:bCs/>
          <w:i/>
          <w:iCs/>
        </w:rPr>
        <w:t xml:space="preserve">La conexión entre los </w:t>
      </w:r>
      <w:r>
        <w:rPr>
          <w:rStyle w:val="CharStyle106"/>
          <w:lang w:val="en-GB" w:eastAsia="en-GB" w:bidi="en-GB"/>
          <w:b/>
          <w:bCs/>
          <w:i/>
          <w:iCs/>
        </w:rPr>
        <w:t xml:space="preserve">indices </w:t>
      </w:r>
      <w:r>
        <w:rPr>
          <w:rStyle w:val="CharStyle106"/>
          <w:b/>
          <w:bCs/>
          <w:i/>
          <w:iCs/>
        </w:rPr>
        <w:t>en sistemas diferentes.</w:t>
      </w:r>
    </w:p>
    <w:p>
      <w:pPr>
        <w:pStyle w:val="Style91"/>
        <w:widowControl w:val="0"/>
        <w:keepNext w:val="0"/>
        <w:keepLines w:val="0"/>
        <w:shd w:val="clear" w:color="auto" w:fill="auto"/>
        <w:bidi w:val="0"/>
        <w:jc w:val="left"/>
        <w:spacing w:before="0" w:after="0" w:line="220" w:lineRule="exact"/>
        <w:ind w:left="4180" w:right="0" w:firstLine="0"/>
      </w:pPr>
      <w:r>
        <w:rPr>
          <w:rStyle w:val="CharStyle93"/>
        </w:rPr>
        <w:t>69.</w:t>
      </w:r>
    </w:p>
    <w:p>
      <w:pPr>
        <w:pStyle w:val="Style91"/>
        <w:widowControl w:val="0"/>
        <w:keepNext w:val="0"/>
        <w:keepLines w:val="0"/>
        <w:shd w:val="clear" w:color="auto" w:fill="auto"/>
        <w:bidi w:val="0"/>
        <w:spacing w:before="0" w:after="0"/>
        <w:ind w:left="0" w:right="0" w:firstLine="740"/>
        <w:sectPr>
          <w:pgSz w:w="11900" w:h="16840"/>
          <w:pgMar w:top="2357" w:left="1848" w:right="1297" w:bottom="2866" w:header="0" w:footer="3" w:gutter="0"/>
          <w:rtlGutter w:val="0"/>
          <w:cols w:space="720"/>
          <w:noEndnote/>
          <w:docGrid w:linePitch="360"/>
        </w:sectPr>
      </w:pPr>
      <w:r>
        <w:rPr>
          <w:rStyle w:val="CharStyle93"/>
        </w:rPr>
        <w:t xml:space="preserve">Volvemos ahora a las raíces que llamamos primitivas. Hemos mostrado, al tomar una raíz primitiva cualquiera como base, que todos los números, cuyos índices son primos a p— </w:t>
      </w:r>
      <w:r>
        <w:rPr>
          <w:rStyle w:val="CharStyle93"/>
          <w:lang w:val="en-US" w:eastAsia="en-US" w:bidi="en-US"/>
        </w:rPr>
        <w:t xml:space="preserve">1, </w:t>
      </w:r>
      <w:r>
        <w:rPr>
          <w:rStyle w:val="CharStyle93"/>
        </w:rPr>
        <w:t xml:space="preserve">tambien serán raíces primitivas, y ninguno aparte de estos. A la vez se conoce el numero de raíces primitivas. Vease </w:t>
      </w:r>
      <w:r>
        <w:rPr>
          <w:rStyle w:val="CharStyle93"/>
          <w:lang w:val="en-GB" w:eastAsia="en-GB" w:bidi="en-GB"/>
        </w:rPr>
        <w:t xml:space="preserve">art. </w:t>
      </w:r>
      <w:r>
        <w:rPr>
          <w:rStyle w:val="CharStyle93"/>
          <w:lang w:val="en-US" w:eastAsia="en-US" w:bidi="en-US"/>
        </w:rPr>
        <w:t xml:space="preserve">53. </w:t>
      </w:r>
      <w:r>
        <w:rPr>
          <w:rStyle w:val="CharStyle93"/>
        </w:rPr>
        <w:t>En general, queda a nuestro arbitrio saber cual raíz primitiva escogeremos como base. De esto se percibe, tambien aquí, como en el cílculo logarítmico, que pueden presentarse diferentes sistemas</w:t>
      </w:r>
      <w:r>
        <w:rPr>
          <w:rStyle w:val="CharStyle93"/>
        </w:rPr>
        <w:footnoteReference w:id="108"/>
      </w:r>
      <w:r>
        <w:rPr>
          <w:rStyle w:val="CharStyle93"/>
        </w:rPr>
        <w:t xml:space="preserve">). Veamos las relaciones que los conectan. Sean </w:t>
      </w:r>
      <w:r>
        <w:rPr>
          <w:rStyle w:val="CharStyle94"/>
        </w:rPr>
        <w:t>a</w:t>
      </w:r>
      <w:r>
        <w:rPr>
          <w:rStyle w:val="CharStyle93"/>
        </w:rPr>
        <w:t xml:space="preserve"> y b dos raíces primitivas, sea </w:t>
      </w:r>
      <w:r>
        <w:rPr>
          <w:rStyle w:val="CharStyle94"/>
        </w:rPr>
        <w:t xml:space="preserve">m </w:t>
      </w:r>
      <w:r>
        <w:rPr>
          <w:rStyle w:val="CharStyle93"/>
        </w:rPr>
        <w:t xml:space="preserve">otro nímero. Cuando se toma a </w:t>
      </w:r>
      <w:r>
        <w:rPr>
          <w:rStyle w:val="CharStyle94"/>
        </w:rPr>
        <w:t>a</w:t>
      </w:r>
      <w:r>
        <w:rPr>
          <w:rStyle w:val="CharStyle93"/>
        </w:rPr>
        <w:t xml:space="preserve"> como base, el índice del nímero b </w:t>
      </w:r>
      <w:r>
        <w:rPr>
          <w:rStyle w:val="CharStyle98"/>
        </w:rPr>
        <w:t>ξ</w:t>
      </w:r>
      <w:r>
        <w:rPr>
          <w:rStyle w:val="CharStyle93"/>
          <w:lang w:val="el-GR" w:eastAsia="el-GR" w:bidi="el-GR"/>
        </w:rPr>
        <w:t xml:space="preserve"> β</w:t>
      </w:r>
      <w:r>
        <w:rPr>
          <w:rStyle w:val="CharStyle93"/>
        </w:rPr>
        <w:t xml:space="preserve">, pero el índice del numero m </w:t>
      </w:r>
      <w:r>
        <w:rPr>
          <w:rStyle w:val="CharStyle98"/>
        </w:rPr>
        <w:t xml:space="preserve">ξ </w:t>
      </w:r>
      <w:r>
        <w:rPr>
          <w:rStyle w:val="CharStyle94"/>
          <w:lang w:val="el-GR" w:eastAsia="el-GR" w:bidi="el-GR"/>
        </w:rPr>
        <w:t>μ</w:t>
      </w:r>
      <w:r>
        <w:rPr>
          <w:rStyle w:val="CharStyle93"/>
          <w:lang w:val="el-GR" w:eastAsia="el-GR" w:bidi="el-GR"/>
        </w:rPr>
        <w:t xml:space="preserve"> </w:t>
      </w:r>
      <w:r>
        <w:rPr>
          <w:rStyle w:val="CharStyle93"/>
          <w:lang w:val="en-GB" w:eastAsia="en-GB" w:bidi="en-GB"/>
        </w:rPr>
        <w:t xml:space="preserve">(mod. </w:t>
      </w:r>
      <w:r>
        <w:rPr>
          <w:rStyle w:val="CharStyle93"/>
          <w:lang w:val="la" w:eastAsia="la" w:bidi="la"/>
        </w:rPr>
        <w:t xml:space="preserve">p — 1); </w:t>
      </w:r>
      <w:r>
        <w:rPr>
          <w:rStyle w:val="CharStyle93"/>
        </w:rPr>
        <w:t xml:space="preserve">cuando se toma b como base, el índice del nímero </w:t>
      </w:r>
      <w:r>
        <w:rPr>
          <w:rStyle w:val="CharStyle94"/>
        </w:rPr>
        <w:t xml:space="preserve">a </w:t>
      </w:r>
      <w:r>
        <w:rPr>
          <w:rStyle w:val="CharStyle139"/>
        </w:rPr>
        <w:t>ξ</w:t>
      </w:r>
      <w:r>
        <w:rPr>
          <w:rStyle w:val="CharStyle93"/>
          <w:lang w:val="el-GR" w:eastAsia="el-GR" w:bidi="el-GR"/>
        </w:rPr>
        <w:t xml:space="preserve"> α, </w:t>
      </w:r>
      <w:r>
        <w:rPr>
          <w:rStyle w:val="CharStyle93"/>
        </w:rPr>
        <w:t xml:space="preserve">el índice de b sin embargo </w:t>
      </w:r>
      <w:r>
        <w:rPr>
          <w:rStyle w:val="CharStyle98"/>
        </w:rPr>
        <w:t>ξ</w:t>
      </w:r>
      <w:r>
        <w:rPr>
          <w:rStyle w:val="CharStyle93"/>
          <w:lang w:val="el-GR" w:eastAsia="el-GR" w:bidi="el-GR"/>
        </w:rPr>
        <w:t xml:space="preserve"> ν </w:t>
      </w:r>
      <w:r>
        <w:rPr>
          <w:rStyle w:val="CharStyle93"/>
          <w:lang w:val="en-GB" w:eastAsia="en-GB" w:bidi="en-GB"/>
        </w:rPr>
        <w:t xml:space="preserve">(mod. </w:t>
      </w:r>
      <w:r>
        <w:rPr>
          <w:rStyle w:val="CharStyle93"/>
          <w:lang w:val="la" w:eastAsia="la" w:bidi="la"/>
        </w:rPr>
        <w:t xml:space="preserve">p — </w:t>
      </w:r>
      <w:r>
        <w:rPr>
          <w:rStyle w:val="CharStyle93"/>
          <w:lang w:val="en-US" w:eastAsia="en-US" w:bidi="en-US"/>
        </w:rPr>
        <w:t xml:space="preserve">1). </w:t>
      </w:r>
      <w:r>
        <w:rPr>
          <w:rStyle w:val="CharStyle93"/>
        </w:rPr>
        <w:t xml:space="preserve">Entonces </w:t>
      </w:r>
      <w:r>
        <w:rPr>
          <w:rStyle w:val="CharStyle93"/>
          <w:lang w:val="la" w:eastAsia="la" w:bidi="la"/>
        </w:rPr>
        <w:t xml:space="preserve">sera </w:t>
      </w:r>
      <w:r>
        <w:rPr>
          <w:rStyle w:val="CharStyle93"/>
          <w:lang w:val="el-GR" w:eastAsia="el-GR" w:bidi="el-GR"/>
        </w:rPr>
        <w:t xml:space="preserve">αβ </w:t>
      </w:r>
      <w:r>
        <w:rPr>
          <w:rStyle w:val="CharStyle139"/>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lang w:val="la" w:eastAsia="la" w:bidi="la"/>
        </w:rPr>
        <w:t xml:space="preserve">p — 1); </w:t>
      </w:r>
      <w:r>
        <w:rPr>
          <w:rStyle w:val="CharStyle93"/>
        </w:rPr>
        <w:t xml:space="preserve">puesto </w:t>
      </w:r>
      <w:r>
        <w:rPr>
          <w:rStyle w:val="CharStyle93"/>
          <w:lang w:val="la" w:eastAsia="la" w:bidi="la"/>
        </w:rPr>
        <w:t xml:space="preserve">que </w:t>
      </w:r>
      <w:r>
        <w:rPr>
          <w:rStyle w:val="CharStyle93"/>
          <w:lang w:val="el-GR" w:eastAsia="el-GR" w:bidi="el-GR"/>
        </w:rPr>
        <w:t>α</w:t>
      </w:r>
      <w:r>
        <w:rPr>
          <w:rStyle w:val="CharStyle93"/>
          <w:lang w:val="el-GR" w:eastAsia="el-GR" w:bidi="el-GR"/>
          <w:vertAlign w:val="superscript"/>
        </w:rPr>
        <w:t>β</w:t>
      </w:r>
      <w:r>
        <w:rPr>
          <w:rStyle w:val="CharStyle93"/>
          <w:lang w:val="el-GR" w:eastAsia="el-GR" w:bidi="el-GR"/>
        </w:rPr>
        <w:t xml:space="preserve"> </w:t>
      </w:r>
      <w:r>
        <w:rPr>
          <w:rStyle w:val="CharStyle98"/>
        </w:rPr>
        <w:t>ξ</w:t>
      </w:r>
      <w:r>
        <w:rPr>
          <w:rStyle w:val="CharStyle93"/>
          <w:lang w:val="el-GR" w:eastAsia="el-GR" w:bidi="el-GR"/>
        </w:rPr>
        <w:t xml:space="preserve"> </w:t>
      </w:r>
      <w:r>
        <w:rPr>
          <w:rStyle w:val="CharStyle93"/>
        </w:rPr>
        <w:t xml:space="preserve">b, de donde </w:t>
      </w:r>
      <w:r>
        <w:rPr>
          <w:rStyle w:val="CharStyle93"/>
          <w:lang w:val="el-GR" w:eastAsia="el-GR" w:bidi="el-GR"/>
        </w:rPr>
        <w:t>α</w:t>
      </w:r>
      <w:r>
        <w:rPr>
          <w:rStyle w:val="CharStyle93"/>
          <w:lang w:val="el-GR" w:eastAsia="el-GR" w:bidi="el-GR"/>
          <w:vertAlign w:val="superscript"/>
        </w:rPr>
        <w:t>αβ</w:t>
      </w:r>
      <w:r>
        <w:rPr>
          <w:rStyle w:val="CharStyle93"/>
          <w:lang w:val="el-GR" w:eastAsia="el-GR" w:bidi="el-GR"/>
        </w:rPr>
        <w:t xml:space="preserve"> </w:t>
      </w:r>
      <w:r>
        <w:rPr>
          <w:rStyle w:val="CharStyle98"/>
        </w:rPr>
        <w:t xml:space="preserve">ξ </w:t>
      </w:r>
      <w:r>
        <w:rPr>
          <w:rStyle w:val="CharStyle94"/>
        </w:rPr>
        <w:t>b</w:t>
      </w:r>
      <w:r>
        <w:rPr>
          <w:rStyle w:val="CharStyle94"/>
          <w:vertAlign w:val="superscript"/>
        </w:rPr>
        <w:t>a</w:t>
      </w:r>
      <w:r>
        <w:rPr>
          <w:rStyle w:val="CharStyle94"/>
        </w:rPr>
        <w:t xml:space="preserve"> </w:t>
      </w:r>
      <w:r>
        <w:rPr>
          <w:rStyle w:val="CharStyle139"/>
        </w:rPr>
        <w:t>ξ</w:t>
      </w:r>
      <w:r>
        <w:rPr>
          <w:rStyle w:val="CharStyle94"/>
          <w:lang w:val="el-GR" w:eastAsia="el-GR" w:bidi="el-GR"/>
        </w:rPr>
        <w:t xml:space="preserve"> </w:t>
      </w:r>
      <w:r>
        <w:rPr>
          <w:rStyle w:val="CharStyle94"/>
          <w:lang w:val="en-GB" w:eastAsia="en-GB" w:bidi="en-GB"/>
        </w:rPr>
        <w:t>a</w:t>
      </w:r>
      <w:r>
        <w:rPr>
          <w:rStyle w:val="CharStyle93"/>
          <w:lang w:val="en-GB" w:eastAsia="en-GB" w:bidi="en-GB"/>
        </w:rPr>
        <w:t xml:space="preserve"> (mod. p) </w:t>
      </w:r>
      <w:r>
        <w:rPr>
          <w:rStyle w:val="CharStyle93"/>
        </w:rPr>
        <w:t xml:space="preserve">(por hipótesis), por lo tanto </w:t>
      </w:r>
      <w:r>
        <w:rPr>
          <w:rStyle w:val="CharStyle94"/>
          <w:lang w:val="el-GR" w:eastAsia="el-GR" w:bidi="el-GR"/>
        </w:rPr>
        <w:t xml:space="preserve">αβ </w:t>
      </w:r>
      <w:r>
        <w:rPr>
          <w:rStyle w:val="CharStyle139"/>
        </w:rPr>
        <w:t>ξ</w:t>
      </w:r>
      <w:r>
        <w:rPr>
          <w:rStyle w:val="CharStyle93"/>
          <w:lang w:val="el-GR" w:eastAsia="el-GR" w:bidi="el-GR"/>
        </w:rPr>
        <w:t xml:space="preserve"> </w:t>
      </w:r>
      <w:r>
        <w:rPr>
          <w:rStyle w:val="CharStyle93"/>
          <w:lang w:val="en-US" w:eastAsia="en-US" w:bidi="en-US"/>
        </w:rPr>
        <w:t xml:space="preserve">1 </w:t>
      </w:r>
      <w:r>
        <w:rPr>
          <w:rStyle w:val="CharStyle93"/>
          <w:lang w:val="en-GB" w:eastAsia="en-GB" w:bidi="en-GB"/>
        </w:rPr>
        <w:t xml:space="preserve">(mod. </w:t>
      </w:r>
      <w:r>
        <w:rPr>
          <w:rStyle w:val="CharStyle93"/>
          <w:lang w:val="la" w:eastAsia="la" w:bidi="la"/>
        </w:rPr>
        <w:t xml:space="preserve">p </w:t>
      </w:r>
      <w:r>
        <w:rPr>
          <w:rStyle w:val="CharStyle93"/>
          <w:lang w:val="en-GB" w:eastAsia="en-GB" w:bidi="en-GB"/>
        </w:rPr>
        <w:t xml:space="preserve">— </w:t>
      </w:r>
      <w:r>
        <w:rPr>
          <w:rStyle w:val="CharStyle93"/>
          <w:lang w:val="en-US" w:eastAsia="en-US" w:bidi="en-US"/>
        </w:rPr>
        <w:t xml:space="preserve">1). </w:t>
      </w:r>
      <w:r>
        <w:rPr>
          <w:rStyle w:val="CharStyle93"/>
          <w:lang w:val="la" w:eastAsia="la" w:bidi="la"/>
        </w:rPr>
        <w:t xml:space="preserve">Mediante </w:t>
      </w:r>
      <w:r>
        <w:rPr>
          <w:rStyle w:val="CharStyle93"/>
        </w:rPr>
        <w:t xml:space="preserve">un razonamiento similar, se descubre que </w:t>
      </w:r>
      <w:r>
        <w:rPr>
          <w:rStyle w:val="CharStyle93"/>
          <w:lang w:val="el-GR" w:eastAsia="el-GR" w:bidi="el-GR"/>
        </w:rPr>
        <w:t xml:space="preserve">ν </w:t>
      </w:r>
      <w:r>
        <w:rPr>
          <w:rStyle w:val="CharStyle98"/>
        </w:rPr>
        <w:t>ξ</w:t>
      </w:r>
      <w:r>
        <w:rPr>
          <w:rStyle w:val="CharStyle93"/>
          <w:lang w:val="el-GR" w:eastAsia="el-GR" w:bidi="el-GR"/>
        </w:rPr>
        <w:t xml:space="preserve"> αμ, </w:t>
      </w:r>
      <w:r>
        <w:rPr>
          <w:rStyle w:val="CharStyle93"/>
        </w:rPr>
        <w:t xml:space="preserve">por eso </w:t>
      </w:r>
      <w:r>
        <w:rPr>
          <w:rStyle w:val="CharStyle93"/>
          <w:lang w:val="el-GR" w:eastAsia="el-GR" w:bidi="el-GR"/>
        </w:rPr>
        <w:t xml:space="preserve">μ </w:t>
      </w:r>
      <w:r>
        <w:rPr>
          <w:rStyle w:val="CharStyle98"/>
        </w:rPr>
        <w:t>ξ</w:t>
      </w:r>
      <w:r>
        <w:rPr>
          <w:rStyle w:val="CharStyle93"/>
          <w:lang w:val="el-GR" w:eastAsia="el-GR" w:bidi="el-GR"/>
        </w:rPr>
        <w:t xml:space="preserve"> βν </w:t>
      </w:r>
      <w:r>
        <w:rPr>
          <w:rStyle w:val="CharStyle93"/>
          <w:lang w:val="en-GB" w:eastAsia="en-GB" w:bidi="en-GB"/>
        </w:rPr>
        <w:t xml:space="preserve">(mod. </w:t>
      </w:r>
      <w:r>
        <w:rPr>
          <w:rStyle w:val="CharStyle93"/>
          <w:lang w:val="la" w:eastAsia="la" w:bidi="la"/>
        </w:rPr>
        <w:t xml:space="preserve">p — </w:t>
      </w:r>
      <w:r>
        <w:rPr>
          <w:rStyle w:val="CharStyle93"/>
          <w:lang w:val="en-US" w:eastAsia="en-US" w:bidi="en-US"/>
        </w:rPr>
        <w:t xml:space="preserve">1). </w:t>
      </w:r>
      <w:r>
        <w:rPr>
          <w:rStyle w:val="CharStyle93"/>
        </w:rPr>
        <w:t xml:space="preserve">Por lo tanto, si se ha construido una tabla de índices para la base a, facilmente puede convertirse en otra, donde la base es b. Pues si para la base a el índice de b es </w:t>
      </w:r>
      <w:r>
        <w:rPr>
          <w:rStyle w:val="CharStyle98"/>
        </w:rPr>
        <w:t>ξ</w:t>
      </w:r>
      <w:r>
        <w:rPr>
          <w:rStyle w:val="CharStyle93"/>
          <w:lang w:val="el-GR" w:eastAsia="el-GR" w:bidi="el-GR"/>
        </w:rPr>
        <w:t xml:space="preserve"> β</w:t>
      </w:r>
      <w:r>
        <w:rPr>
          <w:rStyle w:val="CharStyle93"/>
        </w:rPr>
        <w:t>, para la base b el índice de a sera</w:t>
      </w:r>
    </w:p>
    <w:p>
      <w:pPr>
        <w:pStyle w:val="Style91"/>
        <w:widowControl w:val="0"/>
        <w:keepNext w:val="0"/>
        <w:keepLines w:val="0"/>
        <w:shd w:val="clear" w:color="auto" w:fill="auto"/>
        <w:bidi w:val="0"/>
        <w:spacing w:before="0" w:after="678"/>
        <w:ind w:left="0" w:right="0" w:firstLine="0"/>
      </w:pPr>
      <w:r>
        <w:rPr>
          <w:rStyle w:val="CharStyle93"/>
          <w:lang w:val="en-US" w:eastAsia="en-US" w:bidi="en-US"/>
        </w:rPr>
        <w:t xml:space="preserve">= 1 </w:t>
      </w:r>
      <w:r>
        <w:rPr>
          <w:rStyle w:val="CharStyle93"/>
          <w:lang w:val="en-GB" w:eastAsia="en-GB" w:bidi="en-GB"/>
        </w:rPr>
        <w:t xml:space="preserve">(mod. </w:t>
      </w:r>
      <w:r>
        <w:rPr>
          <w:rStyle w:val="CharStyle93"/>
          <w:lang w:val="la" w:eastAsia="la" w:bidi="la"/>
        </w:rPr>
        <w:t xml:space="preserve">p </w:t>
      </w:r>
      <w:r>
        <w:rPr>
          <w:rStyle w:val="CharStyle94"/>
        </w:rPr>
        <w:t>—</w:t>
      </w:r>
      <w:r>
        <w:rPr>
          <w:rStyle w:val="CharStyle93"/>
        </w:rPr>
        <w:t xml:space="preserve"> </w:t>
      </w:r>
      <w:r>
        <w:rPr>
          <w:rStyle w:val="CharStyle93"/>
          <w:lang w:val="en-US" w:eastAsia="en-US" w:bidi="en-US"/>
        </w:rPr>
        <w:t xml:space="preserve">1), </w:t>
      </w:r>
      <w:r>
        <w:rPr>
          <w:rStyle w:val="CharStyle93"/>
        </w:rPr>
        <w:t>y multiplicando todos los índices de la tabla por este número, se tendrán todos los índices para la base b.</w:t>
      </w:r>
    </w:p>
    <w:p>
      <w:pPr>
        <w:pStyle w:val="Style91"/>
        <w:widowControl w:val="0"/>
        <w:keepNext w:val="0"/>
        <w:keepLines w:val="0"/>
        <w:shd w:val="clear" w:color="auto" w:fill="auto"/>
        <w:bidi w:val="0"/>
        <w:jc w:val="left"/>
        <w:spacing w:before="0" w:after="0" w:line="220" w:lineRule="exact"/>
        <w:ind w:left="4200" w:right="0" w:firstLine="0"/>
      </w:pPr>
      <w:r>
        <w:rPr>
          <w:rStyle w:val="CharStyle93"/>
          <w:lang w:val="en-US" w:eastAsia="en-US" w:bidi="en-US"/>
        </w:rPr>
        <w:t>70.</w:t>
      </w:r>
    </w:p>
    <w:p>
      <w:pPr>
        <w:pStyle w:val="Style91"/>
        <w:widowControl w:val="0"/>
        <w:keepNext w:val="0"/>
        <w:keepLines w:val="0"/>
        <w:shd w:val="clear" w:color="auto" w:fill="auto"/>
        <w:bidi w:val="0"/>
        <w:spacing w:before="0" w:after="0"/>
        <w:ind w:left="0" w:right="0" w:firstLine="760"/>
      </w:pPr>
      <w:r>
        <w:rPr>
          <w:rStyle w:val="CharStyle93"/>
        </w:rPr>
        <w:t xml:space="preserve">Aunque un número dado puede tener varios índices, tomadas unas u otras raíces primitivas como base, todas concuerdan en esto: todos tendrán el mismo </w:t>
      </w:r>
      <w:r>
        <w:rPr>
          <w:rStyle w:val="CharStyle93"/>
          <w:lang w:val="la" w:eastAsia="la" w:bidi="la"/>
        </w:rPr>
        <w:t xml:space="preserve">maximo </w:t>
      </w:r>
      <w:r>
        <w:rPr>
          <w:rStyle w:val="CharStyle93"/>
        </w:rPr>
        <w:t xml:space="preserve">comun divisor con p — </w:t>
      </w:r>
      <w:r>
        <w:rPr>
          <w:rStyle w:val="CharStyle93"/>
          <w:lang w:val="en-US" w:eastAsia="en-US" w:bidi="en-US"/>
        </w:rPr>
        <w:t xml:space="preserve">1. </w:t>
      </w:r>
      <w:r>
        <w:rPr>
          <w:rStyle w:val="CharStyle93"/>
        </w:rPr>
        <w:t xml:space="preserve">Pues, si por la base a, el índice del numero dado es m, pero por la base b es n, y si los </w:t>
      </w:r>
      <w:r>
        <w:rPr>
          <w:rStyle w:val="CharStyle93"/>
          <w:lang w:val="la" w:eastAsia="la" w:bidi="la"/>
        </w:rPr>
        <w:t xml:space="preserve">maximos </w:t>
      </w:r>
      <w:r>
        <w:rPr>
          <w:rStyle w:val="CharStyle93"/>
        </w:rPr>
        <w:t xml:space="preserve">comunes divisores </w:t>
      </w:r>
      <w:r>
        <w:rPr>
          <w:rStyle w:val="CharStyle94"/>
          <w:lang w:val="el-GR" w:eastAsia="el-GR" w:bidi="el-GR"/>
        </w:rPr>
        <w:t>μ</w:t>
      </w:r>
      <w:r>
        <w:rPr>
          <w:rStyle w:val="CharStyle93"/>
          <w:lang w:val="el-GR" w:eastAsia="el-GR" w:bidi="el-GR"/>
        </w:rPr>
        <w:t xml:space="preserve"> </w:t>
      </w:r>
      <w:r>
        <w:rPr>
          <w:rStyle w:val="CharStyle93"/>
        </w:rPr>
        <w:t xml:space="preserve">y </w:t>
      </w:r>
      <w:r>
        <w:rPr>
          <w:rStyle w:val="CharStyle93"/>
          <w:lang w:val="el-GR" w:eastAsia="el-GR" w:bidi="el-GR"/>
        </w:rPr>
        <w:t xml:space="preserve">ν </w:t>
      </w:r>
      <w:r>
        <w:rPr>
          <w:rStyle w:val="CharStyle93"/>
        </w:rPr>
        <w:t xml:space="preserve">con p — </w:t>
      </w:r>
      <w:r>
        <w:rPr>
          <w:rStyle w:val="CharStyle93"/>
          <w:lang w:val="en-US" w:eastAsia="en-US" w:bidi="en-US"/>
        </w:rPr>
        <w:t xml:space="preserve">1 </w:t>
      </w:r>
      <w:r>
        <w:rPr>
          <w:rStyle w:val="CharStyle93"/>
        </w:rPr>
        <w:t xml:space="preserve">se suponen diferentes, uno de ellos sera mayor, por ejemplo </w:t>
      </w:r>
      <w:r>
        <w:rPr>
          <w:rStyle w:val="CharStyle93"/>
          <w:lang w:val="el-GR" w:eastAsia="el-GR" w:bidi="el-GR"/>
        </w:rPr>
        <w:t xml:space="preserve">μ </w:t>
      </w:r>
      <w:r>
        <w:rPr>
          <w:rStyle w:val="CharStyle93"/>
        </w:rPr>
        <w:t xml:space="preserve">&gt; </w:t>
      </w:r>
      <w:r>
        <w:rPr>
          <w:rStyle w:val="CharStyle93"/>
          <w:lang w:val="el-GR" w:eastAsia="el-GR" w:bidi="el-GR"/>
        </w:rPr>
        <w:t>ν</w:t>
      </w:r>
      <w:r>
        <w:rPr>
          <w:rStyle w:val="CharStyle93"/>
        </w:rPr>
        <w:t xml:space="preserve">, y por eso n no dividirá a </w:t>
      </w:r>
      <w:r>
        <w:rPr>
          <w:rStyle w:val="CharStyle93"/>
          <w:lang w:val="el-GR" w:eastAsia="el-GR" w:bidi="el-GR"/>
        </w:rPr>
        <w:t xml:space="preserve">μ. </w:t>
      </w:r>
      <w:r>
        <w:rPr>
          <w:rStyle w:val="CharStyle93"/>
        </w:rPr>
        <w:t xml:space="preserve">Pero, denotado el índice de </w:t>
      </w:r>
      <w:r>
        <w:rPr>
          <w:rStyle w:val="CharStyle94"/>
        </w:rPr>
        <w:t>a</w:t>
      </w:r>
      <w:r>
        <w:rPr>
          <w:rStyle w:val="CharStyle93"/>
        </w:rPr>
        <w:t xml:space="preserve"> por a, cuando se toma a b como base, sera (artículo anterior) n </w:t>
      </w:r>
      <w:r>
        <w:rPr>
          <w:rStyle w:val="CharStyle93"/>
          <w:lang w:val="en-US" w:eastAsia="en-US" w:bidi="en-US"/>
        </w:rPr>
        <w:t xml:space="preserve">= </w:t>
      </w:r>
      <w:r>
        <w:rPr>
          <w:rStyle w:val="CharStyle94"/>
          <w:lang w:val="en-GB" w:eastAsia="en-GB" w:bidi="en-GB"/>
        </w:rPr>
        <w:t>am</w:t>
      </w:r>
      <w:r>
        <w:rPr>
          <w:rStyle w:val="CharStyle93"/>
          <w:lang w:val="en-GB" w:eastAsia="en-GB" w:bidi="en-GB"/>
        </w:rPr>
        <w:t xml:space="preserve"> (mod. </w:t>
      </w:r>
      <w:r>
        <w:rPr>
          <w:rStyle w:val="CharStyle93"/>
          <w:lang w:val="la" w:eastAsia="la" w:bidi="la"/>
        </w:rPr>
        <w:t xml:space="preserve">p </w:t>
      </w:r>
      <w:r>
        <w:rPr>
          <w:rStyle w:val="CharStyle93"/>
        </w:rPr>
        <w:t xml:space="preserve">— </w:t>
      </w:r>
      <w:r>
        <w:rPr>
          <w:rStyle w:val="CharStyle93"/>
          <w:lang w:val="en-US" w:eastAsia="en-US" w:bidi="en-US"/>
        </w:rPr>
        <w:t xml:space="preserve">1), </w:t>
      </w:r>
      <w:r>
        <w:rPr>
          <w:rStyle w:val="CharStyle93"/>
        </w:rPr>
        <w:t xml:space="preserve">de donde </w:t>
      </w:r>
      <w:r>
        <w:rPr>
          <w:rStyle w:val="CharStyle93"/>
          <w:lang w:val="el-GR" w:eastAsia="el-GR" w:bidi="el-GR"/>
        </w:rPr>
        <w:t xml:space="preserve">μ </w:t>
      </w:r>
      <w:r>
        <w:rPr>
          <w:rStyle w:val="CharStyle93"/>
        </w:rPr>
        <w:t xml:space="preserve">dividirá a </w:t>
      </w:r>
      <w:r>
        <w:rPr>
          <w:rStyle w:val="CharStyle93"/>
          <w:lang w:val="la" w:eastAsia="la" w:bidi="la"/>
        </w:rPr>
        <w:t xml:space="preserve">n. </w:t>
      </w:r>
      <w:r>
        <w:rPr>
          <w:rStyle w:val="CharStyle94"/>
        </w:rPr>
        <w:t>Q. E. A.</w:t>
      </w:r>
    </w:p>
    <w:p>
      <w:pPr>
        <w:pStyle w:val="Style91"/>
        <w:widowControl w:val="0"/>
        <w:keepNext w:val="0"/>
        <w:keepLines w:val="0"/>
        <w:shd w:val="clear" w:color="auto" w:fill="auto"/>
        <w:bidi w:val="0"/>
        <w:spacing w:before="0" w:after="678"/>
        <w:ind w:left="0" w:right="0" w:firstLine="760"/>
      </w:pPr>
      <w:r>
        <w:rPr>
          <w:rStyle w:val="CharStyle93"/>
        </w:rPr>
        <w:t xml:space="preserve">Se percibe tambien que este </w:t>
      </w:r>
      <w:r>
        <w:rPr>
          <w:rStyle w:val="CharStyle93"/>
          <w:lang w:val="la" w:eastAsia="la" w:bidi="la"/>
        </w:rPr>
        <w:t xml:space="preserve">maximo </w:t>
      </w:r>
      <w:r>
        <w:rPr>
          <w:rStyle w:val="CharStyle93"/>
        </w:rPr>
        <w:t xml:space="preserve">comun divisor de los índices de un numero dado y de p — </w:t>
      </w:r>
      <w:r>
        <w:rPr>
          <w:rStyle w:val="CharStyle93"/>
          <w:lang w:val="en-US" w:eastAsia="en-US" w:bidi="en-US"/>
        </w:rPr>
        <w:t xml:space="preserve">1 </w:t>
      </w:r>
      <w:r>
        <w:rPr>
          <w:rStyle w:val="CharStyle93"/>
        </w:rPr>
        <w:t xml:space="preserve">no depende de la base porque es igual a pP, donde </w:t>
      </w:r>
      <w:r>
        <w:rPr>
          <w:rStyle w:val="CharStyle94"/>
        </w:rPr>
        <w:t>t</w:t>
      </w:r>
      <w:r>
        <w:rPr>
          <w:rStyle w:val="CharStyle93"/>
        </w:rPr>
        <w:t xml:space="preserve"> denota el exponente al cual pertenece el numero sobre cuyos índices se trata. Pues si el índice para una base cualquiera es k, </w:t>
      </w:r>
      <w:r>
        <w:rPr>
          <w:rStyle w:val="CharStyle94"/>
        </w:rPr>
        <w:t>t</w:t>
      </w:r>
      <w:r>
        <w:rPr>
          <w:rStyle w:val="CharStyle93"/>
        </w:rPr>
        <w:t xml:space="preserve"> sera el numero menor que, multiplicado por </w:t>
      </w:r>
      <w:r>
        <w:rPr>
          <w:rStyle w:val="CharStyle94"/>
        </w:rPr>
        <w:t xml:space="preserve">k, </w:t>
      </w:r>
      <w:r>
        <w:rPr>
          <w:rStyle w:val="CharStyle93"/>
        </w:rPr>
        <w:t xml:space="preserve">resultara un </w:t>
      </w:r>
      <w:r>
        <w:rPr>
          <w:rStyle w:val="CharStyle93"/>
          <w:lang w:val="la" w:eastAsia="la" w:bidi="la"/>
        </w:rPr>
        <w:t xml:space="preserve">multiplo </w:t>
      </w:r>
      <w:r>
        <w:rPr>
          <w:rStyle w:val="CharStyle93"/>
        </w:rPr>
        <w:t xml:space="preserve">de p — </w:t>
      </w:r>
      <w:r>
        <w:rPr>
          <w:rStyle w:val="CharStyle93"/>
          <w:lang w:val="en-US" w:eastAsia="en-US" w:bidi="en-US"/>
        </w:rPr>
        <w:t xml:space="preserve">1 </w:t>
      </w:r>
      <w:r>
        <w:rPr>
          <w:rStyle w:val="CharStyle93"/>
        </w:rPr>
        <w:t xml:space="preserve">(excepto cero) (veanse artículos </w:t>
      </w:r>
      <w:r>
        <w:rPr>
          <w:rStyle w:val="CharStyle93"/>
          <w:lang w:val="en-US" w:eastAsia="en-US" w:bidi="en-US"/>
        </w:rPr>
        <w:t xml:space="preserve">48 </w:t>
      </w:r>
      <w:r>
        <w:rPr>
          <w:rStyle w:val="CharStyle93"/>
        </w:rPr>
        <w:t xml:space="preserve">y </w:t>
      </w:r>
      <w:r>
        <w:rPr>
          <w:rStyle w:val="CharStyle93"/>
          <w:lang w:val="en-US" w:eastAsia="en-US" w:bidi="en-US"/>
        </w:rPr>
        <w:t xml:space="preserve">58), </w:t>
      </w:r>
      <w:r>
        <w:rPr>
          <w:rStyle w:val="CharStyle93"/>
        </w:rPr>
        <w:t xml:space="preserve">o sea, el valor menor de la expresión k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excepto cero. No obstante, que esto es igual al </w:t>
      </w:r>
      <w:r>
        <w:rPr>
          <w:rStyle w:val="CharStyle93"/>
          <w:lang w:val="la" w:eastAsia="la" w:bidi="la"/>
        </w:rPr>
        <w:t xml:space="preserve">maximo </w:t>
      </w:r>
      <w:r>
        <w:rPr>
          <w:rStyle w:val="CharStyle93"/>
        </w:rPr>
        <w:t xml:space="preserve">comun divisor de los </w:t>
      </w:r>
      <w:r>
        <w:rPr>
          <w:rStyle w:val="CharStyle93"/>
          <w:lang w:val="la" w:eastAsia="la" w:bidi="la"/>
        </w:rPr>
        <w:t xml:space="preserve">numeros </w:t>
      </w:r>
      <w:r>
        <w:rPr>
          <w:rStyle w:val="CharStyle93"/>
        </w:rPr>
        <w:t xml:space="preserve">k y p — </w:t>
      </w:r>
      <w:r>
        <w:rPr>
          <w:rStyle w:val="CharStyle93"/>
          <w:lang w:val="en-US" w:eastAsia="en-US" w:bidi="en-US"/>
        </w:rPr>
        <w:t xml:space="preserve">1, </w:t>
      </w:r>
      <w:r>
        <w:rPr>
          <w:rStyle w:val="CharStyle93"/>
        </w:rPr>
        <w:t xml:space="preserve">se obtiene del artículo </w:t>
      </w:r>
      <w:r>
        <w:rPr>
          <w:rStyle w:val="CharStyle93"/>
          <w:lang w:val="en-US" w:eastAsia="en-US" w:bidi="en-US"/>
        </w:rPr>
        <w:t xml:space="preserve">29 </w:t>
      </w:r>
      <w:r>
        <w:rPr>
          <w:rStyle w:val="CharStyle93"/>
        </w:rPr>
        <w:t>sin dificultad.</w:t>
      </w:r>
    </w:p>
    <w:p>
      <w:pPr>
        <w:pStyle w:val="Style91"/>
        <w:widowControl w:val="0"/>
        <w:keepNext w:val="0"/>
        <w:keepLines w:val="0"/>
        <w:shd w:val="clear" w:color="auto" w:fill="auto"/>
        <w:bidi w:val="0"/>
        <w:jc w:val="left"/>
        <w:spacing w:before="0" w:after="0" w:line="220" w:lineRule="exact"/>
        <w:ind w:left="4200" w:right="0" w:firstLine="0"/>
      </w:pPr>
      <w:r>
        <w:rPr>
          <w:rStyle w:val="CharStyle93"/>
        </w:rPr>
        <w:t>71.</w:t>
      </w:r>
    </w:p>
    <w:p>
      <w:pPr>
        <w:pStyle w:val="Style91"/>
        <w:widowControl w:val="0"/>
        <w:keepNext w:val="0"/>
        <w:keepLines w:val="0"/>
        <w:shd w:val="clear" w:color="auto" w:fill="auto"/>
        <w:bidi w:val="0"/>
        <w:spacing w:before="0" w:after="0"/>
        <w:ind w:left="0" w:right="0" w:firstLine="760"/>
        <w:sectPr>
          <w:pgSz w:w="11900" w:h="16840"/>
          <w:pgMar w:top="2381" w:left="1879" w:right="1347" w:bottom="2381" w:header="0" w:footer="3" w:gutter="0"/>
          <w:rtlGutter w:val="0"/>
          <w:cols w:space="720"/>
          <w:noEndnote/>
          <w:docGrid w:linePitch="360"/>
        </w:sectPr>
      </w:pPr>
      <w:r>
        <w:rPr>
          <w:rStyle w:val="CharStyle93"/>
        </w:rPr>
        <w:t xml:space="preserve">Ademas se demuestra facilmente que la base siempre puede tomarse de modo que un numero que pertenece al exponente t tiene cualquier índice dado cuyo </w:t>
      </w:r>
      <w:r>
        <w:rPr>
          <w:rStyle w:val="CharStyle93"/>
          <w:lang w:val="la" w:eastAsia="la" w:bidi="la"/>
        </w:rPr>
        <w:t xml:space="preserve">maximo </w:t>
      </w:r>
      <w:r>
        <w:rPr>
          <w:rStyle w:val="CharStyle93"/>
        </w:rPr>
        <w:t xml:space="preserve">comun divisor con p — </w:t>
      </w:r>
      <w:r>
        <w:rPr>
          <w:rStyle w:val="CharStyle93"/>
          <w:lang w:val="en-US" w:eastAsia="en-US" w:bidi="en-US"/>
        </w:rPr>
        <w:t xml:space="preserve">1 </w:t>
      </w:r>
      <w:r>
        <w:rPr>
          <w:rStyle w:val="CharStyle93"/>
        </w:rPr>
        <w:t xml:space="preserve">es </w:t>
      </w:r>
      <w:r>
        <w:rPr>
          <w:rStyle w:val="CharStyle93"/>
          <w:lang w:val="en-US" w:eastAsia="en-US" w:bidi="en-US"/>
        </w:rPr>
        <w:t xml:space="preserve">= </w:t>
      </w:r>
      <w:r>
        <w:rPr>
          <w:rStyle w:val="CharStyle93"/>
        </w:rPr>
        <w:t xml:space="preserve">pP. Por brevedad, designaremos este por d, si el índice propuesto es </w:t>
      </w:r>
      <w:r>
        <w:rPr>
          <w:rStyle w:val="CharStyle93"/>
          <w:lang w:val="en-US" w:eastAsia="en-US" w:bidi="en-US"/>
        </w:rPr>
        <w:t xml:space="preserve">= </w:t>
      </w:r>
      <w:r>
        <w:rPr>
          <w:rStyle w:val="CharStyle94"/>
          <w:lang w:val="en-GB" w:eastAsia="en-GB" w:bidi="en-GB"/>
        </w:rPr>
        <w:t>dm,</w:t>
      </w:r>
      <w:r>
        <w:rPr>
          <w:rStyle w:val="CharStyle93"/>
          <w:lang w:val="en-GB" w:eastAsia="en-GB" w:bidi="en-GB"/>
        </w:rPr>
        <w:t xml:space="preserve"> </w:t>
      </w:r>
      <w:r>
        <w:rPr>
          <w:rStyle w:val="CharStyle93"/>
        </w:rPr>
        <w:t xml:space="preserve">y el índice del numero propuesto </w:t>
      </w:r>
      <w:r>
        <w:rPr>
          <w:rStyle w:val="CharStyle93"/>
          <w:lang w:val="en-US" w:eastAsia="en-US" w:bidi="en-US"/>
        </w:rPr>
        <w:t xml:space="preserve">= </w:t>
      </w:r>
      <w:r>
        <w:rPr>
          <w:rStyle w:val="CharStyle94"/>
        </w:rPr>
        <w:t>dn,</w:t>
      </w:r>
      <w:r>
        <w:rPr>
          <w:rStyle w:val="CharStyle93"/>
        </w:rPr>
        <w:t xml:space="preserve"> cuando se toma cualquier raíz primitiva como base, entonces m y n serán primos a p</w:t>
      </w:r>
      <w:r>
        <w:rPr>
          <w:rStyle w:val="CharStyle93"/>
          <w:vertAlign w:val="superscript"/>
        </w:rPr>
        <w:t>-1</w:t>
      </w:r>
      <w:r>
        <w:rPr>
          <w:rStyle w:val="CharStyle93"/>
        </w:rPr>
        <w:t xml:space="preserve">, o sea a t. Entonces, si </w:t>
      </w:r>
      <w:r>
        <w:rPr>
          <w:rStyle w:val="CharStyle93"/>
          <w:lang w:val="el-GR" w:eastAsia="el-GR" w:bidi="el-GR"/>
        </w:rPr>
        <w:t xml:space="preserve">ε </w:t>
      </w:r>
      <w:r>
        <w:rPr>
          <w:rStyle w:val="CharStyle93"/>
        </w:rPr>
        <w:t xml:space="preserve">es el valor de la expresion dn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y a la vez es primo a p — </w:t>
      </w:r>
      <w:r>
        <w:rPr>
          <w:rStyle w:val="CharStyle93"/>
          <w:lang w:val="en-US" w:eastAsia="en-US" w:bidi="en-US"/>
        </w:rPr>
        <w:t xml:space="preserve">1, </w:t>
      </w:r>
      <w:r>
        <w:rPr>
          <w:rStyle w:val="CharStyle93"/>
          <w:lang w:val="el-GR" w:eastAsia="el-GR" w:bidi="el-GR"/>
        </w:rPr>
        <w:t>α</w:t>
      </w:r>
      <w:r>
        <w:rPr>
          <w:rStyle w:val="CharStyle93"/>
          <w:lang w:val="el-GR" w:eastAsia="el-GR" w:bidi="el-GR"/>
          <w:vertAlign w:val="superscript"/>
        </w:rPr>
        <w:t>ε</w:t>
      </w:r>
      <w:r>
        <w:rPr>
          <w:rStyle w:val="CharStyle93"/>
          <w:lang w:val="el-GR" w:eastAsia="el-GR" w:bidi="el-GR"/>
        </w:rPr>
        <w:t xml:space="preserve"> </w:t>
      </w:r>
      <w:r>
        <w:rPr>
          <w:rStyle w:val="CharStyle93"/>
        </w:rPr>
        <w:t xml:space="preserve">sera una raíz primitiva. Tomada esta como base, el numero propuesto producirá el índice </w:t>
      </w:r>
      <w:r>
        <w:rPr>
          <w:rStyle w:val="CharStyle93"/>
          <w:lang w:val="en-GB" w:eastAsia="en-GB" w:bidi="en-GB"/>
        </w:rPr>
        <w:t xml:space="preserve">dm </w:t>
      </w:r>
      <w:r>
        <w:rPr>
          <w:rStyle w:val="CharStyle93"/>
        </w:rPr>
        <w:t xml:space="preserve">(pues sera </w:t>
      </w:r>
      <w:r>
        <w:rPr>
          <w:rStyle w:val="CharStyle94"/>
        </w:rPr>
        <w:t>a</w:t>
      </w:r>
      <w:r>
        <w:rPr>
          <w:rStyle w:val="CharStyle94"/>
          <w:vertAlign w:val="superscript"/>
        </w:rPr>
        <w:t>edm</w:t>
      </w:r>
      <w:r>
        <w:rPr>
          <w:rStyle w:val="CharStyle94"/>
        </w:rPr>
        <w:t xml:space="preserve"> </w:t>
      </w:r>
      <w:r>
        <w:rPr>
          <w:rStyle w:val="CharStyle94"/>
          <w:lang w:val="en-US" w:eastAsia="en-US" w:bidi="en-US"/>
        </w:rPr>
        <w:t>=</w:t>
      </w:r>
      <w:r>
        <w:rPr>
          <w:rStyle w:val="CharStyle93"/>
          <w:lang w:val="en-US" w:eastAsia="en-US" w:bidi="en-US"/>
        </w:rPr>
        <w:t xml:space="preserve"> </w:t>
      </w:r>
      <w:r>
        <w:rPr>
          <w:rStyle w:val="CharStyle93"/>
        </w:rPr>
        <w:t>a</w:t>
      </w:r>
      <w:r>
        <w:rPr>
          <w:rStyle w:val="CharStyle93"/>
          <w:vertAlign w:val="superscript"/>
        </w:rPr>
        <w:t>dn</w:t>
      </w:r>
      <w:r>
        <w:rPr>
          <w:rStyle w:val="CharStyle93"/>
        </w:rPr>
        <w:t xml:space="preserve"> </w:t>
      </w:r>
      <w:r>
        <w:rPr>
          <w:rStyle w:val="CharStyle93"/>
          <w:lang w:val="en-US" w:eastAsia="en-US" w:bidi="en-US"/>
        </w:rPr>
        <w:t xml:space="preserve">= </w:t>
      </w:r>
      <w:r>
        <w:rPr>
          <w:rStyle w:val="CharStyle93"/>
        </w:rPr>
        <w:t xml:space="preserve">numero propuesto). Pero, del modo siguiente se demuestra que la expresion dn </w:t>
      </w:r>
      <w:r>
        <w:rPr>
          <w:rStyle w:val="CharStyle93"/>
          <w:lang w:val="en-GB" w:eastAsia="en-GB" w:bidi="en-GB"/>
        </w:rPr>
        <w:t xml:space="preserve">(mod. </w:t>
      </w:r>
      <w:r>
        <w:rPr>
          <w:rStyle w:val="CharStyle93"/>
        </w:rPr>
        <w:t xml:space="preserve">p — </w:t>
      </w:r>
      <w:r>
        <w:rPr>
          <w:rStyle w:val="CharStyle93"/>
          <w:lang w:val="en-US" w:eastAsia="en-US" w:bidi="en-US"/>
        </w:rPr>
        <w:t xml:space="preserve">1) </w:t>
      </w:r>
      <w:r>
        <w:rPr>
          <w:rStyle w:val="CharStyle93"/>
        </w:rPr>
        <w:t xml:space="preserve">admite valores primos a p — </w:t>
      </w:r>
      <w:r>
        <w:rPr>
          <w:rStyle w:val="CharStyle93"/>
          <w:lang w:val="en-US" w:eastAsia="en-US" w:bidi="en-US"/>
        </w:rPr>
        <w:t xml:space="preserve">1. </w:t>
      </w:r>
      <w:r>
        <w:rPr>
          <w:rStyle w:val="CharStyle93"/>
        </w:rPr>
        <w:t xml:space="preserve">Esta expresion equivaldrá </w:t>
      </w:r>
      <w:r>
        <w:rPr>
          <w:rStyle w:val="CharStyle93"/>
          <w:lang w:val="en-GB" w:eastAsia="en-GB" w:bidi="en-GB"/>
        </w:rPr>
        <w:t xml:space="preserve">a: </w:t>
      </w:r>
      <w:r>
        <w:rPr>
          <w:rStyle w:val="CharStyle93"/>
        </w:rPr>
        <w:t xml:space="preserve">m </w:t>
      </w:r>
      <w:r>
        <w:rPr>
          <w:rStyle w:val="CharStyle93"/>
          <w:lang w:val="en-GB" w:eastAsia="en-GB" w:bidi="en-GB"/>
        </w:rPr>
        <w:t xml:space="preserve">(mod. </w:t>
      </w:r>
      <w:r>
        <w:rPr>
          <w:rStyle w:val="CharStyle93"/>
        </w:rPr>
        <w:t>p</w:t>
      </w:r>
      <w:r>
        <w:rPr>
          <w:rStyle w:val="CharStyle93"/>
          <w:vertAlign w:val="superscript"/>
        </w:rPr>
        <w:t>-1</w:t>
      </w:r>
      <w:r>
        <w:rPr>
          <w:rStyle w:val="CharStyle93"/>
        </w:rPr>
        <w:t xml:space="preserve">) o sea m </w:t>
      </w:r>
      <w:r>
        <w:rPr>
          <w:rStyle w:val="CharStyle93"/>
          <w:lang w:val="en-GB" w:eastAsia="en-GB" w:bidi="en-GB"/>
        </w:rPr>
        <w:t xml:space="preserve">(mod. </w:t>
      </w:r>
      <w:r>
        <w:rPr>
          <w:rStyle w:val="CharStyle93"/>
        </w:rPr>
        <w:t xml:space="preserve">t) (vease </w:t>
      </w:r>
      <w:r>
        <w:rPr>
          <w:rStyle w:val="CharStyle93"/>
          <w:lang w:val="en-GB" w:eastAsia="en-GB" w:bidi="en-GB"/>
        </w:rPr>
        <w:t xml:space="preserve">art. </w:t>
      </w:r>
      <w:r>
        <w:rPr>
          <w:rStyle w:val="CharStyle93"/>
          <w:lang w:val="en-US" w:eastAsia="en-US" w:bidi="en-US"/>
        </w:rPr>
        <w:t xml:space="preserve">31, 2). </w:t>
      </w:r>
      <w:r>
        <w:rPr>
          <w:rStyle w:val="CharStyle93"/>
        </w:rPr>
        <w:t>Todos sus valores serán primos a t; ya que, si algun valor e tuviera un divisor comun con t, este divisor tambien debería dividir a me, por tanto, tambien me es congruente a n segun t, contrariamente a la hipotesis de que n es primo a t. Por lo tanto, cuando todos los</w:t>
      </w:r>
    </w:p>
    <w:p>
      <w:pPr>
        <w:pStyle w:val="Style91"/>
        <w:tabs>
          <w:tab w:leader="none" w:pos="2458" w:val="left"/>
          <w:tab w:leader="none" w:pos="4147" w:val="left"/>
        </w:tabs>
        <w:widowControl w:val="0"/>
        <w:keepNext w:val="0"/>
        <w:keepLines w:val="0"/>
        <w:shd w:val="clear" w:color="auto" w:fill="auto"/>
        <w:bidi w:val="0"/>
        <w:spacing w:before="0" w:after="0"/>
        <w:ind w:left="0" w:right="0" w:firstLine="0"/>
      </w:pPr>
      <w:r>
        <w:rPr>
          <w:rStyle w:val="CharStyle93"/>
        </w:rPr>
        <w:t xml:space="preserve">divisores primos de p — </w:t>
      </w:r>
      <w:r>
        <w:rPr>
          <w:rStyle w:val="CharStyle93"/>
          <w:lang w:val="en-US" w:eastAsia="en-US" w:bidi="en-US"/>
        </w:rPr>
        <w:t xml:space="preserve">1 </w:t>
      </w:r>
      <w:r>
        <w:rPr>
          <w:rStyle w:val="CharStyle93"/>
        </w:rPr>
        <w:t xml:space="preserve">también dividen a t, todos los valores de la expresión </w:t>
      </w:r>
      <w:r>
        <w:rPr>
          <w:rStyle w:val="CharStyle93"/>
          <w:lang w:val="en-GB" w:eastAsia="en-GB" w:bidi="en-GB"/>
        </w:rPr>
        <w:t xml:space="preserve">(mod. </w:t>
      </w:r>
      <w:r>
        <w:rPr>
          <w:rStyle w:val="CharStyle93"/>
        </w:rPr>
        <w:t xml:space="preserve">t) serán primos a p — </w:t>
      </w:r>
      <w:r>
        <w:rPr>
          <w:rStyle w:val="CharStyle93"/>
          <w:lang w:val="en-US" w:eastAsia="en-US" w:bidi="en-US"/>
        </w:rPr>
        <w:t xml:space="preserve">1, </w:t>
      </w:r>
      <w:r>
        <w:rPr>
          <w:rStyle w:val="CharStyle93"/>
        </w:rPr>
        <w:t xml:space="preserve">y el número de ellos </w:t>
      </w:r>
      <w:r>
        <w:rPr>
          <w:rStyle w:val="CharStyle93"/>
          <w:lang w:val="en-US" w:eastAsia="en-US" w:bidi="en-US"/>
        </w:rPr>
        <w:t xml:space="preserve">= </w:t>
      </w:r>
      <w:r>
        <w:rPr>
          <w:rStyle w:val="CharStyle93"/>
        </w:rPr>
        <w:t xml:space="preserve">d. Sin embargo, cuando p — </w:t>
      </w:r>
      <w:r>
        <w:rPr>
          <w:rStyle w:val="CharStyle93"/>
          <w:lang w:val="en-US" w:eastAsia="en-US" w:bidi="en-US"/>
        </w:rPr>
        <w:t xml:space="preserve">1 </w:t>
      </w:r>
      <w:r>
        <w:rPr>
          <w:rStyle w:val="CharStyle93"/>
        </w:rPr>
        <w:t xml:space="preserve">involucra otros divisores primos f, g, h, etc., que no dividen a t, se toma cualquier valor de la expresion m </w:t>
      </w:r>
      <w:r>
        <w:rPr>
          <w:rStyle w:val="CharStyle93"/>
          <w:lang w:val="en-GB" w:eastAsia="en-GB" w:bidi="en-GB"/>
        </w:rPr>
        <w:t xml:space="preserve">(mod. </w:t>
      </w:r>
      <w:r>
        <w:rPr>
          <w:rStyle w:val="CharStyle93"/>
        </w:rPr>
        <w:t xml:space="preserve">t) </w:t>
      </w:r>
      <w:r>
        <w:rPr>
          <w:rStyle w:val="CharStyle98"/>
        </w:rPr>
        <w:t>ξ</w:t>
      </w:r>
      <w:r>
        <w:rPr>
          <w:rStyle w:val="CharStyle93"/>
          <w:lang w:val="el-GR" w:eastAsia="el-GR" w:bidi="el-GR"/>
        </w:rPr>
        <w:t xml:space="preserve"> </w:t>
      </w:r>
      <w:r>
        <w:rPr>
          <w:rStyle w:val="CharStyle93"/>
        </w:rPr>
        <w:t xml:space="preserve">e. Entonces, puesto que t, f, g, h, etc., son primos entre sí, puede hallarse un námero </w:t>
      </w:r>
      <w:r>
        <w:rPr>
          <w:rStyle w:val="CharStyle93"/>
          <w:lang w:val="el-GR" w:eastAsia="el-GR" w:bidi="el-GR"/>
        </w:rPr>
        <w:t xml:space="preserve">ε </w:t>
      </w:r>
      <w:r>
        <w:rPr>
          <w:rStyle w:val="CharStyle93"/>
        </w:rPr>
        <w:t xml:space="preserve">que es congruente a e segán el mádulo t, pero segun f, g, h, etc. es congruente a námeros cualesquiera primos a estos respectivamente </w:t>
      </w:r>
      <w:r>
        <w:rPr>
          <w:rStyle w:val="CharStyle93"/>
          <w:lang w:val="en-GB" w:eastAsia="en-GB" w:bidi="en-GB"/>
        </w:rPr>
        <w:t xml:space="preserve">(art. </w:t>
      </w:r>
      <w:r>
        <w:rPr>
          <w:rStyle w:val="CharStyle93"/>
          <w:lang w:val="en-US" w:eastAsia="en-US" w:bidi="en-US"/>
        </w:rPr>
        <w:t xml:space="preserve">32). </w:t>
      </w:r>
      <w:r>
        <w:rPr>
          <w:rStyle w:val="CharStyle93"/>
        </w:rPr>
        <w:t xml:space="preserve">Por eso tal numero no sera divisible por ningun factor primo de p — </w:t>
      </w:r>
      <w:r>
        <w:rPr>
          <w:rStyle w:val="CharStyle93"/>
          <w:lang w:val="en-US" w:eastAsia="en-US" w:bidi="en-US"/>
        </w:rPr>
        <w:t xml:space="preserve">1, </w:t>
      </w:r>
      <w:r>
        <w:rPr>
          <w:rStyle w:val="CharStyle93"/>
        </w:rPr>
        <w:t xml:space="preserve">por lo tanto sera primo a p — </w:t>
      </w:r>
      <w:r>
        <w:rPr>
          <w:rStyle w:val="CharStyle93"/>
          <w:lang w:val="en-US" w:eastAsia="en-US" w:bidi="en-US"/>
        </w:rPr>
        <w:t xml:space="preserve">1, </w:t>
      </w:r>
      <w:r>
        <w:rPr>
          <w:rStyle w:val="CharStyle93"/>
        </w:rPr>
        <w:t xml:space="preserve">tal como se esperaba. Finalmente, sin dificultad alguna, se deduce de la teoría de las combinaciones que el numero de tales valores sera </w:t>
      </w:r>
      <w:r>
        <w:rPr>
          <w:rStyle w:val="CharStyle93"/>
          <w:lang w:val="en-US" w:eastAsia="en-US" w:bidi="en-US"/>
        </w:rPr>
        <w:t>=</w:t>
        <w:tab/>
      </w:r>
      <w:r>
        <w:rPr>
          <w:rStyle w:val="CharStyle93"/>
        </w:rPr>
        <w:t>· f</w:t>
      </w:r>
      <w:r>
        <w:rPr>
          <w:rStyle w:val="CharStyle93"/>
          <w:vertAlign w:val="superscript"/>
        </w:rPr>
        <w:t>1</w:t>
      </w:r>
      <w:r>
        <w:rPr>
          <w:rStyle w:val="CharStyle93"/>
        </w:rPr>
        <w:t xml:space="preserve"> ·</w:t>
        <w:tab/>
      </w:r>
      <w:r>
        <w:rPr>
          <w:rStyle w:val="CharStyle93"/>
          <w:lang w:val="el-GR" w:eastAsia="el-GR" w:bidi="el-GR"/>
        </w:rPr>
        <w:t xml:space="preserve">· </w:t>
      </w:r>
      <w:r>
        <w:rPr>
          <w:rStyle w:val="CharStyle93"/>
        </w:rPr>
        <w:t>etc.; pero para que no se extienda mucho</w:t>
      </w:r>
    </w:p>
    <w:p>
      <w:pPr>
        <w:pStyle w:val="Style91"/>
        <w:widowControl w:val="0"/>
        <w:keepNext w:val="0"/>
        <w:keepLines w:val="0"/>
        <w:shd w:val="clear" w:color="auto" w:fill="auto"/>
        <w:bidi w:val="0"/>
        <w:spacing w:before="0" w:after="678"/>
        <w:ind w:left="0" w:right="0" w:firstLine="0"/>
      </w:pPr>
      <w:r>
        <w:pict>
          <v:shape id="_x0000_s1099" type="#_x0000_t202" style="position:absolute;margin-left:423.35pt;margin-top:-169.15pt;width:12.95pt;height:26.4pt;z-index:-125829344;mso-wrap-distance-left:5.0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06"/>
                    </w:rPr>
                    <w:t>n</w:t>
                  </w:r>
                </w:p>
                <w:p>
                  <w:pPr>
                    <w:pStyle w:val="Style205"/>
                    <w:widowControl w:val="0"/>
                    <w:keepNext w:val="0"/>
                    <w:keepLines w:val="0"/>
                    <w:shd w:val="clear" w:color="auto" w:fill="auto"/>
                    <w:bidi w:val="0"/>
                    <w:jc w:val="left"/>
                    <w:spacing w:before="0" w:after="0" w:line="340" w:lineRule="exact"/>
                    <w:ind w:left="0" w:right="0" w:firstLine="0"/>
                  </w:pPr>
                  <w:r>
                    <w:rPr>
                      <w:rStyle w:val="CharStyle206"/>
                    </w:rPr>
                    <w:t>m</w:t>
                  </w:r>
                </w:p>
              </w:txbxContent>
            </v:textbox>
            <w10:wrap type="square" side="left" anchorx="margin"/>
          </v:shape>
        </w:pict>
      </w:r>
      <w:r>
        <w:rPr>
          <w:rStyle w:val="CharStyle93"/>
        </w:rPr>
        <w:t>esta disgresion, hemos omitido la demostracion, puesto que no nos concierne.</w:t>
      </w:r>
    </w:p>
    <w:p>
      <w:pPr>
        <w:pStyle w:val="Style104"/>
        <w:widowControl w:val="0"/>
        <w:keepNext w:val="0"/>
        <w:keepLines w:val="0"/>
        <w:shd w:val="clear" w:color="auto" w:fill="auto"/>
        <w:bidi w:val="0"/>
        <w:jc w:val="center"/>
        <w:spacing w:before="0" w:after="68" w:line="220" w:lineRule="exact"/>
        <w:ind w:left="0" w:right="0" w:firstLine="0"/>
      </w:pPr>
      <w:r>
        <w:rPr>
          <w:rStyle w:val="CharStyle106"/>
          <w:b/>
          <w:bCs/>
          <w:i/>
          <w:iCs/>
        </w:rPr>
        <w:t>Bases adaptadas para usos especiales.</w:t>
      </w:r>
    </w:p>
    <w:p>
      <w:pPr>
        <w:pStyle w:val="Style91"/>
        <w:widowControl w:val="0"/>
        <w:keepNext w:val="0"/>
        <w:keepLines w:val="0"/>
        <w:shd w:val="clear" w:color="auto" w:fill="auto"/>
        <w:bidi w:val="0"/>
        <w:jc w:val="left"/>
        <w:spacing w:before="0" w:after="0" w:line="220" w:lineRule="exact"/>
        <w:ind w:left="4240" w:right="0" w:firstLine="0"/>
      </w:pPr>
      <w:r>
        <w:rPr>
          <w:rStyle w:val="CharStyle93"/>
        </w:rPr>
        <w:t>72.</w:t>
      </w:r>
    </w:p>
    <w:p>
      <w:pPr>
        <w:pStyle w:val="Style91"/>
        <w:tabs>
          <w:tab w:leader="none" w:pos="4656" w:val="left"/>
        </w:tabs>
        <w:widowControl w:val="0"/>
        <w:keepNext w:val="0"/>
        <w:keepLines w:val="0"/>
        <w:shd w:val="clear" w:color="auto" w:fill="auto"/>
        <w:bidi w:val="0"/>
        <w:spacing w:before="0" w:after="0"/>
        <w:ind w:left="0" w:right="0" w:firstLine="780"/>
      </w:pPr>
      <w:r>
        <w:rPr>
          <w:rStyle w:val="CharStyle93"/>
        </w:rPr>
        <w:t xml:space="preserve">Aunque generalmente sea muy arbitrario cual raíz primitiva se tomara como base, a veces ciertas bases pueden presentar algunas conveniencias especiales. En la tabla I, siempre hemos tomado el numero </w:t>
      </w:r>
      <w:r>
        <w:rPr>
          <w:rStyle w:val="CharStyle93"/>
          <w:lang w:val="en-US" w:eastAsia="en-US" w:bidi="en-US"/>
        </w:rPr>
        <w:t xml:space="preserve">10 </w:t>
      </w:r>
      <w:r>
        <w:rPr>
          <w:rStyle w:val="CharStyle93"/>
        </w:rPr>
        <w:t xml:space="preserve">como la base cuando este era raíz primitiva; de otra manera hemos determinado la base de modo que el índice del námero </w:t>
      </w:r>
      <w:r>
        <w:rPr>
          <w:rStyle w:val="CharStyle93"/>
          <w:lang w:val="en-US" w:eastAsia="en-US" w:bidi="en-US"/>
        </w:rPr>
        <w:t xml:space="preserve">10 </w:t>
      </w:r>
      <w:r>
        <w:rPr>
          <w:rStyle w:val="CharStyle93"/>
        </w:rPr>
        <w:t xml:space="preserve">sea el menor posible, </w:t>
      </w:r>
      <w:r>
        <w:rPr>
          <w:rStyle w:val="CharStyle93"/>
          <w:lang w:val="en-GB" w:eastAsia="en-GB" w:bidi="en-GB"/>
        </w:rPr>
        <w:t xml:space="preserve">i.e., </w:t>
      </w:r>
      <w:r>
        <w:rPr>
          <w:rStyle w:val="CharStyle93"/>
          <w:lang w:val="en-US" w:eastAsia="en-US" w:bidi="en-US"/>
        </w:rPr>
        <w:t>=</w:t>
        <w:tab/>
      </w:r>
      <w:r>
        <w:rPr>
          <w:rStyle w:val="CharStyle93"/>
        </w:rPr>
        <w:t>, donde t denota el exponente al cual</w:t>
      </w:r>
    </w:p>
    <w:p>
      <w:pPr>
        <w:pStyle w:val="Style91"/>
        <w:widowControl w:val="0"/>
        <w:keepNext w:val="0"/>
        <w:keepLines w:val="0"/>
        <w:shd w:val="clear" w:color="auto" w:fill="auto"/>
        <w:bidi w:val="0"/>
        <w:spacing w:before="0" w:after="678"/>
        <w:ind w:left="0" w:right="0" w:firstLine="0"/>
      </w:pPr>
      <w:r>
        <w:rPr>
          <w:rStyle w:val="CharStyle93"/>
        </w:rPr>
        <w:t xml:space="preserve">pertenecio </w:t>
      </w:r>
      <w:r>
        <w:rPr>
          <w:rStyle w:val="CharStyle93"/>
          <w:lang w:val="en-US" w:eastAsia="en-US" w:bidi="en-US"/>
        </w:rPr>
        <w:t xml:space="preserve">10. </w:t>
      </w:r>
      <w:r>
        <w:rPr>
          <w:rStyle w:val="CharStyle93"/>
        </w:rPr>
        <w:t xml:space="preserve">Pero, lo que ganamos con esto, lo presentaremos en la Seccion VI, donde la misma tabla se aplicara para otros fines. Sin embargo, puesto que aquí esto todavía puede permanecer un poco arbitrario, como aparece en el articulo anterior: para establecer algo fijo, de todas las raíces primitivas, eligimos siempre como base la </w:t>
      </w:r>
      <w:r>
        <w:rPr>
          <w:rStyle w:val="CharStyle94"/>
        </w:rPr>
        <w:t>menor.</w:t>
      </w:r>
      <w:r>
        <w:rPr>
          <w:rStyle w:val="CharStyle93"/>
        </w:rPr>
        <w:t xml:space="preserve"> As í, para p </w:t>
      </w:r>
      <w:r>
        <w:rPr>
          <w:rStyle w:val="CharStyle93"/>
          <w:lang w:val="en-US" w:eastAsia="en-US" w:bidi="en-US"/>
        </w:rPr>
        <w:t xml:space="preserve">= 73, </w:t>
      </w:r>
      <w:r>
        <w:rPr>
          <w:rStyle w:val="CharStyle93"/>
        </w:rPr>
        <w:t xml:space="preserve">donde t </w:t>
      </w:r>
      <w:r>
        <w:rPr>
          <w:rStyle w:val="CharStyle93"/>
          <w:lang w:val="en-US" w:eastAsia="en-US" w:bidi="en-US"/>
        </w:rPr>
        <w:t xml:space="preserve">= 8 </w:t>
      </w:r>
      <w:r>
        <w:rPr>
          <w:rStyle w:val="CharStyle93"/>
        </w:rPr>
        <w:t xml:space="preserve">y d </w:t>
      </w:r>
      <w:r>
        <w:rPr>
          <w:rStyle w:val="CharStyle93"/>
          <w:lang w:val="en-US" w:eastAsia="en-US" w:bidi="en-US"/>
        </w:rPr>
        <w:t xml:space="preserve">= 9, </w:t>
      </w:r>
      <w:r>
        <w:rPr>
          <w:rStyle w:val="CharStyle94"/>
        </w:rPr>
        <w:t>a</w:t>
      </w:r>
      <w:r>
        <w:rPr>
          <w:rStyle w:val="CharStyle94"/>
          <w:vertAlign w:val="superscript"/>
        </w:rPr>
        <w:t>e</w:t>
      </w:r>
      <w:r>
        <w:rPr>
          <w:rStyle w:val="CharStyle93"/>
        </w:rPr>
        <w:t xml:space="preserve"> tiene </w:t>
      </w:r>
      <w:r>
        <w:rPr>
          <w:rStyle w:val="CharStyle93"/>
          <w:lang w:val="en-US" w:eastAsia="en-US" w:bidi="en-US"/>
          <w:vertAlign w:val="superscript"/>
        </w:rPr>
        <w:t>722</w:t>
      </w:r>
      <w:r>
        <w:rPr>
          <w:rStyle w:val="CharStyle93"/>
        </w:rPr>
        <w:t xml:space="preserve">, i.e., </w:t>
      </w:r>
      <w:r>
        <w:rPr>
          <w:rStyle w:val="CharStyle93"/>
          <w:lang w:val="en-US" w:eastAsia="en-US" w:bidi="en-US"/>
        </w:rPr>
        <w:t xml:space="preserve">6 </w:t>
      </w:r>
      <w:r>
        <w:rPr>
          <w:rStyle w:val="CharStyle93"/>
        </w:rPr>
        <w:t xml:space="preserve">valores que son </w:t>
      </w:r>
      <w:r>
        <w:rPr>
          <w:rStyle w:val="CharStyle93"/>
          <w:lang w:val="en-US" w:eastAsia="en-US" w:bidi="en-US"/>
        </w:rPr>
        <w:t xml:space="preserve">5, 14, 20, 28, 39, 40. </w:t>
      </w:r>
      <w:r>
        <w:rPr>
          <w:rStyle w:val="CharStyle93"/>
        </w:rPr>
        <w:t xml:space="preserve">Por esto, tomamos el mínimo, </w:t>
      </w:r>
      <w:r>
        <w:rPr>
          <w:rStyle w:val="CharStyle93"/>
          <w:lang w:val="en-US" w:eastAsia="en-US" w:bidi="en-US"/>
        </w:rPr>
        <w:t xml:space="preserve">5, </w:t>
      </w:r>
      <w:r>
        <w:rPr>
          <w:rStyle w:val="CharStyle93"/>
        </w:rPr>
        <w:t>como base.</w:t>
      </w:r>
    </w:p>
    <w:p>
      <w:pPr>
        <w:pStyle w:val="Style104"/>
        <w:widowControl w:val="0"/>
        <w:keepNext w:val="0"/>
        <w:keepLines w:val="0"/>
        <w:shd w:val="clear" w:color="auto" w:fill="auto"/>
        <w:bidi w:val="0"/>
        <w:jc w:val="center"/>
        <w:spacing w:before="0" w:after="68" w:line="220" w:lineRule="exact"/>
        <w:ind w:left="0" w:right="0" w:firstLine="0"/>
      </w:pPr>
      <w:r>
        <w:rPr>
          <w:rStyle w:val="CharStyle106"/>
          <w:b/>
          <w:bCs/>
          <w:i/>
          <w:iCs/>
        </w:rPr>
        <w:t>Método para la determinación de las raíces primitivas.</w:t>
      </w:r>
    </w:p>
    <w:p>
      <w:pPr>
        <w:pStyle w:val="Style91"/>
        <w:widowControl w:val="0"/>
        <w:keepNext w:val="0"/>
        <w:keepLines w:val="0"/>
        <w:shd w:val="clear" w:color="auto" w:fill="auto"/>
        <w:bidi w:val="0"/>
        <w:jc w:val="left"/>
        <w:spacing w:before="0" w:after="0" w:line="220" w:lineRule="exact"/>
        <w:ind w:left="4240" w:right="0" w:firstLine="0"/>
      </w:pPr>
      <w:r>
        <w:rPr>
          <w:rStyle w:val="CharStyle93"/>
          <w:lang w:val="en-US" w:eastAsia="en-US" w:bidi="en-US"/>
        </w:rPr>
        <w:t>73.</w:t>
      </w:r>
    </w:p>
    <w:p>
      <w:pPr>
        <w:pStyle w:val="Style91"/>
        <w:widowControl w:val="0"/>
        <w:keepNext w:val="0"/>
        <w:keepLines w:val="0"/>
        <w:shd w:val="clear" w:color="auto" w:fill="auto"/>
        <w:bidi w:val="0"/>
        <w:spacing w:before="0" w:after="0"/>
        <w:ind w:left="0" w:right="0" w:firstLine="780"/>
        <w:sectPr>
          <w:pgSz w:w="11900" w:h="16840"/>
          <w:pgMar w:top="2429" w:left="1850" w:right="1304" w:bottom="2429" w:header="0" w:footer="3" w:gutter="0"/>
          <w:rtlGutter w:val="0"/>
          <w:cols w:space="720"/>
          <w:noEndnote/>
          <w:docGrid w:linePitch="360"/>
        </w:sectPr>
      </w:pPr>
      <w:r>
        <w:rPr>
          <w:rStyle w:val="CharStyle93"/>
        </w:rPr>
        <w:t xml:space="preserve">Los metodos para encontrar las raíces primitivas se basan en su mayoría en el tanteo. Si se reune lo que hemos aprendido en el artículo </w:t>
      </w:r>
      <w:r>
        <w:rPr>
          <w:rStyle w:val="CharStyle93"/>
          <w:lang w:val="en-US" w:eastAsia="en-US" w:bidi="en-US"/>
        </w:rPr>
        <w:t xml:space="preserve">55, </w:t>
      </w:r>
      <w:r>
        <w:rPr>
          <w:rStyle w:val="CharStyle93"/>
        </w:rPr>
        <w:t xml:space="preserve">con lo que diremos adelante sobre las soluciones de la congruencia </w:t>
      </w:r>
      <w:r>
        <w:rPr>
          <w:rStyle w:val="CharStyle94"/>
        </w:rPr>
        <w:t>x</w:t>
      </w:r>
      <w:r>
        <w:rPr>
          <w:rStyle w:val="CharStyle94"/>
          <w:vertAlign w:val="superscript"/>
        </w:rPr>
        <w:t>n</w:t>
      </w:r>
      <w:r>
        <w:rPr>
          <w:rStyle w:val="CharStyle98"/>
          <w:lang w:val="es-ES" w:eastAsia="es-ES" w:bidi="es-ES"/>
        </w:rPr>
        <w:t xml:space="preserve"> </w:t>
      </w:r>
      <w:r>
        <w:rPr>
          <w:rStyle w:val="CharStyle98"/>
        </w:rPr>
        <w:t>ξ</w:t>
      </w:r>
      <w:r>
        <w:rPr>
          <w:rStyle w:val="CharStyle93"/>
          <w:lang w:val="el-GR" w:eastAsia="el-GR" w:bidi="el-GR"/>
        </w:rPr>
        <w:t xml:space="preserve"> </w:t>
      </w:r>
      <w:r>
        <w:rPr>
          <w:rStyle w:val="CharStyle93"/>
          <w:lang w:val="en-US" w:eastAsia="en-US" w:bidi="en-US"/>
        </w:rPr>
        <w:t xml:space="preserve">1, </w:t>
      </w:r>
      <w:r>
        <w:rPr>
          <w:rStyle w:val="CharStyle93"/>
        </w:rPr>
        <w:t xml:space="preserve">se tendrá casi todo lo que puede lograrse con los metodos directos. El ilustre </w:t>
      </w:r>
      <w:r>
        <w:rPr>
          <w:rStyle w:val="CharStyle93"/>
          <w:lang w:val="en-GB" w:eastAsia="en-GB" w:bidi="en-GB"/>
        </w:rPr>
        <w:t xml:space="preserve">Euler </w:t>
      </w:r>
      <w:r>
        <w:rPr>
          <w:rStyle w:val="CharStyle93"/>
        </w:rPr>
        <w:t xml:space="preserve">reconoce </w:t>
      </w:r>
      <w:r>
        <w:rPr>
          <w:rStyle w:val="CharStyle94"/>
          <w:lang w:val="la" w:eastAsia="la" w:bidi="la"/>
        </w:rPr>
        <w:t>(Opuscula Analytica, T.</w:t>
      </w:r>
      <w:r>
        <w:rPr>
          <w:rStyle w:val="CharStyle93"/>
          <w:lang w:val="la" w:eastAsia="la" w:bidi="la"/>
        </w:rPr>
        <w:t xml:space="preserve"> </w:t>
      </w:r>
      <w:r>
        <w:rPr>
          <w:rStyle w:val="CharStyle93"/>
        </w:rPr>
        <w:t xml:space="preserve">I, </w:t>
      </w:r>
      <w:r>
        <w:rPr>
          <w:rStyle w:val="CharStyle94"/>
        </w:rPr>
        <w:t>p.</w:t>
      </w:r>
      <w:r>
        <w:rPr>
          <w:rStyle w:val="CharStyle93"/>
        </w:rPr>
        <w:t xml:space="preserve"> </w:t>
      </w:r>
      <w:r>
        <w:rPr>
          <w:rStyle w:val="CharStyle93"/>
          <w:lang w:val="en-US" w:eastAsia="en-US" w:bidi="en-US"/>
        </w:rPr>
        <w:t xml:space="preserve">152) </w:t>
      </w:r>
      <w:r>
        <w:rPr>
          <w:rStyle w:val="CharStyle93"/>
        </w:rPr>
        <w:t xml:space="preserve">que parece extremadamente difícil encontrar estos </w:t>
      </w:r>
      <w:r>
        <w:rPr>
          <w:rStyle w:val="CharStyle93"/>
          <w:lang w:val="la" w:eastAsia="la" w:bidi="la"/>
        </w:rPr>
        <w:t xml:space="preserve">numeros, </w:t>
      </w:r>
      <w:r>
        <w:rPr>
          <w:rStyle w:val="CharStyle93"/>
        </w:rPr>
        <w:t xml:space="preserve">y se refiere a su naturaleza como uno de </w:t>
      </w:r>
      <w:r>
        <w:rPr>
          <w:rStyle w:val="CharStyle93"/>
          <w:lang w:val="en-GB" w:eastAsia="en-GB" w:bidi="en-GB"/>
        </w:rPr>
        <w:t xml:space="preserve">los </w:t>
      </w:r>
      <w:r>
        <w:rPr>
          <w:rStyle w:val="CharStyle93"/>
        </w:rPr>
        <w:t xml:space="preserve">misterios mas grandes de </w:t>
      </w:r>
      <w:r>
        <w:rPr>
          <w:rStyle w:val="CharStyle93"/>
          <w:lang w:val="en-GB" w:eastAsia="en-GB" w:bidi="en-GB"/>
        </w:rPr>
        <w:t xml:space="preserve">los </w:t>
      </w:r>
      <w:r>
        <w:rPr>
          <w:rStyle w:val="CharStyle93"/>
        </w:rPr>
        <w:t xml:space="preserve">numeros. </w:t>
      </w:r>
      <w:r>
        <w:rPr>
          <w:rStyle w:val="CharStyle93"/>
          <w:lang w:val="la" w:eastAsia="la" w:bidi="la"/>
        </w:rPr>
        <w:t>Pero,</w:t>
      </w:r>
    </w:p>
    <w:p>
      <w:pPr>
        <w:pStyle w:val="Style91"/>
        <w:widowControl w:val="0"/>
        <w:keepNext w:val="0"/>
        <w:keepLines w:val="0"/>
        <w:shd w:val="clear" w:color="auto" w:fill="auto"/>
        <w:bidi w:val="0"/>
        <w:spacing w:before="0" w:after="0"/>
        <w:ind w:left="0" w:right="0" w:firstLine="0"/>
      </w:pPr>
      <w:r>
        <w:rPr>
          <w:rStyle w:val="CharStyle93"/>
        </w:rPr>
        <w:t>pueden determinarse bastante rápidamente al intentarlo de la siguiente manera. Un conocedor sabrá evitar operaciones prolijas por medio de varios artificios particulares: pero esto se aprende mas rápidamente con práctica que con preceptos.</w:t>
      </w:r>
    </w:p>
    <w:p>
      <w:pPr>
        <w:pStyle w:val="Style91"/>
        <w:widowControl w:val="0"/>
        <w:keepNext w:val="0"/>
        <w:keepLines w:val="0"/>
        <w:shd w:val="clear" w:color="auto" w:fill="auto"/>
        <w:bidi w:val="0"/>
        <w:spacing w:before="0" w:after="0"/>
        <w:ind w:left="0" w:right="0" w:firstLine="760"/>
      </w:pPr>
      <w:r>
        <w:rPr>
          <w:rStyle w:val="CharStyle93"/>
        </w:rPr>
        <w:t>1</w:t>
      </w:r>
      <w:r>
        <w:rPr>
          <w:rStyle w:val="CharStyle93"/>
          <w:vertAlign w:val="superscript"/>
        </w:rPr>
        <w:t>o</w:t>
      </w:r>
      <w:r>
        <w:rPr>
          <w:rStyle w:val="CharStyle93"/>
        </w:rPr>
        <w:t xml:space="preserve">. Tómese libremente un numero a, primo a p (siempre designamos el modulo con esta letra) (casi siempre lleva a los </w:t>
      </w:r>
      <w:r>
        <w:rPr>
          <w:rStyle w:val="CharStyle93"/>
          <w:lang w:val="la" w:eastAsia="la" w:bidi="la"/>
        </w:rPr>
        <w:t xml:space="preserve">calculos </w:t>
      </w:r>
      <w:r>
        <w:rPr>
          <w:rStyle w:val="CharStyle93"/>
        </w:rPr>
        <w:t xml:space="preserve">cortos si escogemos el menor posible, e.g., el námero 2); luego determínese su período </w:t>
      </w:r>
      <w:r>
        <w:rPr>
          <w:rStyle w:val="CharStyle93"/>
          <w:lang w:val="en-GB" w:eastAsia="en-GB" w:bidi="en-GB"/>
        </w:rPr>
        <w:t xml:space="preserve">(art. </w:t>
      </w:r>
      <w:r>
        <w:rPr>
          <w:rStyle w:val="CharStyle93"/>
          <w:lang w:val="en-US" w:eastAsia="en-US" w:bidi="en-US"/>
        </w:rPr>
        <w:t xml:space="preserve">46), </w:t>
      </w:r>
      <w:r>
        <w:rPr>
          <w:rStyle w:val="CharStyle93"/>
        </w:rPr>
        <w:t>i.e., los residuos mínimos de sus potencias, hasta encontrar la potencia a^ cuyo residuo mínimo sea 1</w:t>
      </w:r>
      <w:r>
        <w:rPr>
          <w:rStyle w:val="CharStyle93"/>
        </w:rPr>
        <w:footnoteReference w:id="109"/>
      </w:r>
      <w:r>
        <w:rPr>
          <w:rStyle w:val="CharStyle93"/>
        </w:rPr>
        <w:t xml:space="preserve">). Ahora, si t </w:t>
      </w:r>
      <w:r>
        <w:rPr>
          <w:rStyle w:val="CharStyle93"/>
          <w:lang w:val="en-US" w:eastAsia="en-US" w:bidi="en-US"/>
        </w:rPr>
        <w:t xml:space="preserve">= </w:t>
      </w:r>
      <w:r>
        <w:rPr>
          <w:rStyle w:val="CharStyle93"/>
        </w:rPr>
        <w:t xml:space="preserve">p — </w:t>
      </w:r>
      <w:r>
        <w:rPr>
          <w:rStyle w:val="CharStyle93"/>
          <w:lang w:val="en-US" w:eastAsia="en-US" w:bidi="en-US"/>
        </w:rPr>
        <w:t xml:space="preserve">1, </w:t>
      </w:r>
      <w:r>
        <w:rPr>
          <w:rStyle w:val="CharStyle94"/>
        </w:rPr>
        <w:t>a</w:t>
      </w:r>
      <w:r>
        <w:rPr>
          <w:rStyle w:val="CharStyle93"/>
        </w:rPr>
        <w:t xml:space="preserve"> es una raíz primitiva.</w:t>
      </w:r>
    </w:p>
    <w:p>
      <w:pPr>
        <w:pStyle w:val="Style91"/>
        <w:widowControl w:val="0"/>
        <w:keepNext w:val="0"/>
        <w:keepLines w:val="0"/>
        <w:shd w:val="clear" w:color="auto" w:fill="auto"/>
        <w:bidi w:val="0"/>
        <w:spacing w:before="0" w:after="0"/>
        <w:ind w:left="0" w:right="0" w:firstLine="760"/>
      </w:pPr>
      <w:r>
        <w:rPr>
          <w:rStyle w:val="CharStyle93"/>
        </w:rPr>
        <w:t>2</w:t>
      </w:r>
      <w:r>
        <w:rPr>
          <w:rStyle w:val="CharStyle93"/>
          <w:vertAlign w:val="superscript"/>
        </w:rPr>
        <w:t>o</w:t>
      </w:r>
      <w:r>
        <w:rPr>
          <w:rStyle w:val="CharStyle93"/>
        </w:rPr>
        <w:t xml:space="preserve">. Pero, si t &lt; p — </w:t>
      </w:r>
      <w:r>
        <w:rPr>
          <w:rStyle w:val="CharStyle93"/>
          <w:lang w:val="en-US" w:eastAsia="en-US" w:bidi="en-US"/>
        </w:rPr>
        <w:t xml:space="preserve">1, </w:t>
      </w:r>
      <w:r>
        <w:rPr>
          <w:rStyle w:val="CharStyle93"/>
        </w:rPr>
        <w:t xml:space="preserve">se toma otro námero b que no esta en el período de </w:t>
      </w:r>
      <w:r>
        <w:rPr>
          <w:rStyle w:val="CharStyle94"/>
        </w:rPr>
        <w:t>a,</w:t>
      </w:r>
      <w:r>
        <w:rPr>
          <w:rStyle w:val="CharStyle93"/>
        </w:rPr>
        <w:t xml:space="preserve"> y de modo semejante se investigara su período. Al designar por u el exponente al cual pertenece b, se percibe facilmente que u ni puede ser igual a t, ni a un factor de t; de hecho en los dos casos sería </w:t>
      </w:r>
      <w:r>
        <w:rPr>
          <w:rStyle w:val="CharStyle94"/>
        </w:rPr>
        <w:t>b</w:t>
      </w:r>
      <w:r>
        <w:rPr>
          <w:rStyle w:val="CharStyle94"/>
          <w:vertAlign w:val="superscript"/>
        </w:rPr>
        <w:t>t</w:t>
      </w:r>
      <w:r>
        <w:rPr>
          <w:rStyle w:val="CharStyle94"/>
        </w:rPr>
        <w:t xml:space="preserve"> </w:t>
      </w:r>
      <w:r>
        <w:rPr>
          <w:rStyle w:val="CharStyle94"/>
          <w:lang w:val="en-US" w:eastAsia="en-US" w:bidi="en-US"/>
        </w:rPr>
        <w:t>=</w:t>
      </w:r>
      <w:r>
        <w:rPr>
          <w:rStyle w:val="CharStyle93"/>
          <w:lang w:val="en-US" w:eastAsia="en-US" w:bidi="en-US"/>
        </w:rPr>
        <w:t xml:space="preserve"> </w:t>
      </w:r>
      <w:r>
        <w:rPr>
          <w:rStyle w:val="CharStyle93"/>
        </w:rPr>
        <w:t xml:space="preserve">1; lo cual no puede ser, puesto que el período de </w:t>
      </w:r>
      <w:r>
        <w:rPr>
          <w:rStyle w:val="CharStyle94"/>
        </w:rPr>
        <w:t xml:space="preserve">a </w:t>
      </w:r>
      <w:r>
        <w:rPr>
          <w:rStyle w:val="CharStyle93"/>
        </w:rPr>
        <w:t xml:space="preserve">contiene todos los nímeros cuya t-esima potencia es congruente a la unidad </w:t>
      </w:r>
      <w:r>
        <w:rPr>
          <w:rStyle w:val="CharStyle93"/>
          <w:lang w:val="en-GB" w:eastAsia="en-GB" w:bidi="en-GB"/>
        </w:rPr>
        <w:t xml:space="preserve">(art. </w:t>
      </w:r>
      <w:r>
        <w:rPr>
          <w:rStyle w:val="CharStyle93"/>
          <w:lang w:val="en-US" w:eastAsia="en-US" w:bidi="en-US"/>
        </w:rPr>
        <w:t xml:space="preserve">53). </w:t>
      </w:r>
      <w:r>
        <w:rPr>
          <w:rStyle w:val="CharStyle93"/>
        </w:rPr>
        <w:t xml:space="preserve">Ahora si </w:t>
      </w:r>
      <w:r>
        <w:rPr>
          <w:rStyle w:val="CharStyle93"/>
          <w:lang w:val="la" w:eastAsia="la" w:bidi="la"/>
        </w:rPr>
        <w:t xml:space="preserve">u </w:t>
      </w:r>
      <w:r>
        <w:rPr>
          <w:rStyle w:val="CharStyle93"/>
        </w:rPr>
        <w:t xml:space="preserve">es </w:t>
      </w:r>
      <w:r>
        <w:rPr>
          <w:rStyle w:val="CharStyle93"/>
          <w:lang w:val="en-US" w:eastAsia="en-US" w:bidi="en-US"/>
        </w:rPr>
        <w:t xml:space="preserve">= </w:t>
      </w:r>
      <w:r>
        <w:rPr>
          <w:rStyle w:val="CharStyle93"/>
        </w:rPr>
        <w:t xml:space="preserve">p — </w:t>
      </w:r>
      <w:r>
        <w:rPr>
          <w:rStyle w:val="CharStyle93"/>
          <w:lang w:val="en-US" w:eastAsia="en-US" w:bidi="en-US"/>
        </w:rPr>
        <w:t xml:space="preserve">1, </w:t>
      </w:r>
      <w:r>
        <w:rPr>
          <w:rStyle w:val="CharStyle93"/>
        </w:rPr>
        <w:t xml:space="preserve">b serí una raíz primitiva; pero si </w:t>
      </w:r>
      <w:r>
        <w:rPr>
          <w:rStyle w:val="CharStyle93"/>
          <w:lang w:val="la" w:eastAsia="la" w:bidi="la"/>
        </w:rPr>
        <w:t xml:space="preserve">u </w:t>
      </w:r>
      <w:r>
        <w:rPr>
          <w:rStyle w:val="CharStyle93"/>
        </w:rPr>
        <w:t xml:space="preserve">no es </w:t>
      </w:r>
      <w:r>
        <w:rPr>
          <w:rStyle w:val="CharStyle93"/>
          <w:lang w:val="en-US" w:eastAsia="en-US" w:bidi="en-US"/>
        </w:rPr>
        <w:t xml:space="preserve">= </w:t>
      </w:r>
      <w:r>
        <w:rPr>
          <w:rStyle w:val="CharStyle93"/>
        </w:rPr>
        <w:t xml:space="preserve">p — </w:t>
      </w:r>
      <w:r>
        <w:rPr>
          <w:rStyle w:val="CharStyle93"/>
          <w:lang w:val="en-US" w:eastAsia="en-US" w:bidi="en-US"/>
        </w:rPr>
        <w:t xml:space="preserve">1, </w:t>
      </w:r>
      <w:r>
        <w:rPr>
          <w:rStyle w:val="CharStyle93"/>
        </w:rPr>
        <w:t xml:space="preserve">sino un míltiplo de t, hemos logrado esto: que conocemos un numero perteneciente a un exponente mayor, de modo que nuestro proposito, encontrar el nímero perteneciente al exponente </w:t>
      </w:r>
      <w:r>
        <w:rPr>
          <w:rStyle w:val="CharStyle94"/>
        </w:rPr>
        <w:t>máximo,</w:t>
      </w:r>
      <w:r>
        <w:rPr>
          <w:rStyle w:val="CharStyle93"/>
        </w:rPr>
        <w:t xml:space="preserve"> estí próximo. Pero si </w:t>
      </w:r>
      <w:r>
        <w:rPr>
          <w:rStyle w:val="CharStyle93"/>
          <w:lang w:val="la" w:eastAsia="la" w:bidi="la"/>
        </w:rPr>
        <w:t xml:space="preserve">u </w:t>
      </w:r>
      <w:r>
        <w:rPr>
          <w:rStyle w:val="CharStyle93"/>
        </w:rPr>
        <w:t xml:space="preserve">no es </w:t>
      </w:r>
      <w:r>
        <w:rPr>
          <w:rStyle w:val="CharStyle93"/>
          <w:lang w:val="en-US" w:eastAsia="en-US" w:bidi="en-US"/>
        </w:rPr>
        <w:t xml:space="preserve">= </w:t>
      </w:r>
      <w:r>
        <w:rPr>
          <w:rStyle w:val="CharStyle93"/>
        </w:rPr>
        <w:t xml:space="preserve">p — </w:t>
      </w:r>
      <w:r>
        <w:rPr>
          <w:rStyle w:val="CharStyle93"/>
          <w:lang w:val="en-US" w:eastAsia="en-US" w:bidi="en-US"/>
        </w:rPr>
        <w:t xml:space="preserve">1, </w:t>
      </w:r>
      <w:r>
        <w:rPr>
          <w:rStyle w:val="CharStyle93"/>
        </w:rPr>
        <w:t xml:space="preserve">ni a un </w:t>
      </w:r>
      <w:r>
        <w:rPr>
          <w:rStyle w:val="CharStyle93"/>
          <w:lang w:val="la" w:eastAsia="la" w:bidi="la"/>
        </w:rPr>
        <w:t xml:space="preserve">multiplo </w:t>
      </w:r>
      <w:r>
        <w:rPr>
          <w:rStyle w:val="CharStyle93"/>
        </w:rPr>
        <w:t xml:space="preserve">de t, no obstante, podemos encontrar un nímero u que pertenece a un exponente mayor que t, a saber, al exponente igual al mínimo comun </w:t>
      </w:r>
      <w:r>
        <w:rPr>
          <w:rStyle w:val="CharStyle93"/>
          <w:lang w:val="la" w:eastAsia="la" w:bidi="la"/>
        </w:rPr>
        <w:t xml:space="preserve">multiplo </w:t>
      </w:r>
      <w:r>
        <w:rPr>
          <w:rStyle w:val="CharStyle93"/>
        </w:rPr>
        <w:t xml:space="preserve">de los nímeros t y u. Sea este </w:t>
      </w:r>
      <w:r>
        <w:rPr>
          <w:rStyle w:val="CharStyle93"/>
          <w:lang w:val="en-US" w:eastAsia="en-US" w:bidi="en-US"/>
        </w:rPr>
        <w:t xml:space="preserve">= </w:t>
      </w:r>
      <w:r>
        <w:rPr>
          <w:rStyle w:val="CharStyle93"/>
        </w:rPr>
        <w:t xml:space="preserve">y, así resuelvase y en dos factores primos entre sí, </w:t>
      </w:r>
      <w:r>
        <w:rPr>
          <w:rStyle w:val="CharStyle94"/>
        </w:rPr>
        <w:t>m</w:t>
      </w:r>
      <w:r>
        <w:rPr>
          <w:rStyle w:val="CharStyle93"/>
        </w:rPr>
        <w:t xml:space="preserve"> y n, de modo que uno divide a t, y el otro a uj). Entonces, la mrásima potencia de a sera </w:t>
      </w:r>
      <w:r>
        <w:rPr>
          <w:rStyle w:val="CharStyle98"/>
        </w:rPr>
        <w:t>ξ</w:t>
      </w:r>
      <w:r>
        <w:rPr>
          <w:rStyle w:val="CharStyle93"/>
          <w:lang w:val="el-GR" w:eastAsia="el-GR" w:bidi="el-GR"/>
        </w:rPr>
        <w:t xml:space="preserve"> </w:t>
      </w:r>
      <w:r>
        <w:rPr>
          <w:rStyle w:val="CharStyle93"/>
        </w:rPr>
        <w:t xml:space="preserve">A, la n-esima potencia de b sera </w:t>
      </w:r>
      <w:r>
        <w:rPr>
          <w:rStyle w:val="CharStyle98"/>
        </w:rPr>
        <w:t>ξ</w:t>
      </w:r>
      <w:r>
        <w:rPr>
          <w:rStyle w:val="CharStyle93"/>
          <w:lang w:val="el-GR" w:eastAsia="el-GR" w:bidi="el-GR"/>
        </w:rPr>
        <w:t xml:space="preserve"> </w:t>
      </w:r>
      <w:r>
        <w:rPr>
          <w:rStyle w:val="CharStyle93"/>
        </w:rPr>
        <w:t xml:space="preserve">B </w:t>
      </w:r>
      <w:r>
        <w:rPr>
          <w:rStyle w:val="CharStyle93"/>
          <w:lang w:val="en-GB" w:eastAsia="en-GB" w:bidi="en-GB"/>
        </w:rPr>
        <w:t xml:space="preserve">(mod. </w:t>
      </w:r>
      <w:r>
        <w:rPr>
          <w:rStyle w:val="CharStyle93"/>
        </w:rPr>
        <w:t xml:space="preserve">p), y el producto AB sera un numero perteneciente al exponente y. Es facil percibir que A pertenece al exponente m, y B al exponente n, de modo que el producto AB pertenecerá a mn, puesto que m y n son primos entre sí. Esto podra demostrarse prácticamente del mismo modo como en el </w:t>
      </w:r>
      <w:r>
        <w:rPr>
          <w:rStyle w:val="CharStyle93"/>
          <w:lang w:val="en-GB" w:eastAsia="en-GB" w:bidi="en-GB"/>
        </w:rPr>
        <w:t xml:space="preserve">art. </w:t>
      </w:r>
      <w:r>
        <w:rPr>
          <w:rStyle w:val="CharStyle93"/>
          <w:lang w:val="en-US" w:eastAsia="en-US" w:bidi="en-US"/>
        </w:rPr>
        <w:t xml:space="preserve">55, </w:t>
      </w:r>
      <w:r>
        <w:rPr>
          <w:rStyle w:val="CharStyle93"/>
        </w:rPr>
        <w:t>II.</w:t>
      </w:r>
    </w:p>
    <w:p>
      <w:pPr>
        <w:pStyle w:val="Style91"/>
        <w:widowControl w:val="0"/>
        <w:keepNext w:val="0"/>
        <w:keepLines w:val="0"/>
        <w:shd w:val="clear" w:color="auto" w:fill="auto"/>
        <w:bidi w:val="0"/>
        <w:spacing w:before="0" w:after="0"/>
        <w:ind w:left="0" w:right="0" w:firstLine="760"/>
        <w:sectPr>
          <w:pgSz w:w="11900" w:h="16840"/>
          <w:pgMar w:top="2434" w:left="1889" w:right="1347" w:bottom="2434" w:header="0" w:footer="3" w:gutter="0"/>
          <w:rtlGutter w:val="0"/>
          <w:cols w:space="720"/>
          <w:noEndnote/>
          <w:docGrid w:linePitch="360"/>
        </w:sectPr>
      </w:pPr>
      <w:r>
        <w:rPr>
          <w:rStyle w:val="CharStyle93"/>
        </w:rPr>
        <w:t>3</w:t>
      </w:r>
      <w:r>
        <w:rPr>
          <w:rStyle w:val="CharStyle93"/>
          <w:vertAlign w:val="superscript"/>
        </w:rPr>
        <w:t>o</w:t>
      </w:r>
      <w:r>
        <w:rPr>
          <w:rStyle w:val="CharStyle93"/>
        </w:rPr>
        <w:t xml:space="preserve">. Ahora, si y </w:t>
      </w:r>
      <w:r>
        <w:rPr>
          <w:rStyle w:val="CharStyle93"/>
          <w:lang w:val="en-US" w:eastAsia="en-US" w:bidi="en-US"/>
        </w:rPr>
        <w:t xml:space="preserve">= </w:t>
      </w:r>
      <w:r>
        <w:rPr>
          <w:rStyle w:val="CharStyle93"/>
        </w:rPr>
        <w:t xml:space="preserve">p — </w:t>
      </w:r>
      <w:r>
        <w:rPr>
          <w:rStyle w:val="CharStyle93"/>
          <w:lang w:val="en-US" w:eastAsia="en-US" w:bidi="en-US"/>
        </w:rPr>
        <w:t xml:space="preserve">1, </w:t>
      </w:r>
      <w:r>
        <w:rPr>
          <w:rStyle w:val="CharStyle93"/>
        </w:rPr>
        <w:t xml:space="preserve">AB sera una raíz primitiva. Si no es el caso, entonces de igual manera que antes se deberá tomar otro numero que no aparece en el período de AB. Esto, o bien, sera una raíz primitiva, o pertenecerá a un exponente mayor que y, o por medio de el (como antes) podra encontrarse un numero que pertenece a un </w:t>
      </w:r>
      <w:r>
        <w:rPr>
          <w:rStyle w:val="CharStyle93"/>
          <w:lang w:val="la" w:eastAsia="la" w:bidi="la"/>
        </w:rPr>
        <w:t xml:space="preserve">exponente </w:t>
      </w:r>
      <w:r>
        <w:rPr>
          <w:rStyle w:val="CharStyle93"/>
          <w:lang w:val="en-GB" w:eastAsia="en-GB" w:bidi="en-GB"/>
        </w:rPr>
        <w:t xml:space="preserve">mayor </w:t>
      </w:r>
      <w:r>
        <w:rPr>
          <w:rStyle w:val="CharStyle93"/>
        </w:rPr>
        <w:t xml:space="preserve">que y. Por </w:t>
      </w:r>
      <w:r>
        <w:rPr>
          <w:rStyle w:val="CharStyle93"/>
          <w:lang w:val="la" w:eastAsia="la" w:bidi="la"/>
        </w:rPr>
        <w:t xml:space="preserve">tanto, </w:t>
      </w:r>
      <w:r>
        <w:rPr>
          <w:rStyle w:val="CharStyle93"/>
          <w:lang w:val="en-GB" w:eastAsia="en-GB" w:bidi="en-GB"/>
        </w:rPr>
        <w:t xml:space="preserve">como </w:t>
      </w:r>
      <w:r>
        <w:rPr>
          <w:rStyle w:val="CharStyle93"/>
        </w:rPr>
        <w:t>los numeros que resultan de repeticiones</w:t>
      </w:r>
    </w:p>
    <w:p>
      <w:pPr>
        <w:pStyle w:val="Style91"/>
        <w:widowControl w:val="0"/>
        <w:keepNext w:val="0"/>
        <w:keepLines w:val="0"/>
        <w:shd w:val="clear" w:color="auto" w:fill="auto"/>
        <w:bidi w:val="0"/>
        <w:spacing w:before="0" w:after="540"/>
        <w:ind w:left="0" w:right="0" w:firstLine="0"/>
      </w:pPr>
      <w:r>
        <w:rPr>
          <w:rStyle w:val="CharStyle93"/>
        </w:rPr>
        <w:t xml:space="preserve">de esta operación pertenecen a exponentes continuamente crecientes; es claro que, finalmente, se debe encontrar un número que pertenezca al exponente mayor, i.e., una raíz primitiva. </w:t>
      </w:r>
      <w:r>
        <w:rPr>
          <w:rStyle w:val="CharStyle94"/>
        </w:rPr>
        <w:t xml:space="preserve">Q. </w:t>
      </w:r>
      <w:r>
        <w:rPr>
          <w:rStyle w:val="CharStyle94"/>
          <w:lang w:val="la" w:eastAsia="la" w:bidi="la"/>
        </w:rPr>
        <w:t xml:space="preserve">E. </w:t>
      </w:r>
      <w:r>
        <w:rPr>
          <w:rStyle w:val="CharStyle94"/>
        </w:rPr>
        <w:t>F.</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74.</w:t>
      </w:r>
    </w:p>
    <w:p>
      <w:pPr>
        <w:pStyle w:val="Style91"/>
        <w:widowControl w:val="0"/>
        <w:keepNext w:val="0"/>
        <w:keepLines w:val="0"/>
        <w:shd w:val="clear" w:color="auto" w:fill="auto"/>
        <w:bidi w:val="0"/>
        <w:spacing w:before="0" w:after="0"/>
        <w:ind w:left="0" w:right="0" w:firstLine="760"/>
      </w:pPr>
      <w:r>
        <w:rPr>
          <w:rStyle w:val="CharStyle93"/>
        </w:rPr>
        <w:t xml:space="preserve">Estas reglas anteriores serán mas claras mediante un ejemplo. Sea p </w:t>
      </w:r>
      <w:r>
        <w:rPr>
          <w:rStyle w:val="CharStyle93"/>
          <w:lang w:val="en-US" w:eastAsia="en-US" w:bidi="en-US"/>
        </w:rPr>
        <w:t xml:space="preserve">= 73 </w:t>
      </w:r>
      <w:r>
        <w:rPr>
          <w:rStyle w:val="CharStyle93"/>
        </w:rPr>
        <w:t xml:space="preserve">para el cual se busca una raíz primitiva. Intentaremos primero con el número </w:t>
      </w:r>
      <w:r>
        <w:rPr>
          <w:rStyle w:val="CharStyle93"/>
          <w:lang w:val="en-US" w:eastAsia="en-US" w:bidi="en-US"/>
        </w:rPr>
        <w:t xml:space="preserve">2, </w:t>
      </w:r>
      <w:r>
        <w:rPr>
          <w:rStyle w:val="CharStyle93"/>
        </w:rPr>
        <w:t>cuyo período es el siguiente:</w:t>
      </w:r>
    </w:p>
    <w:p>
      <w:pPr>
        <w:pStyle w:val="Style91"/>
        <w:widowControl w:val="0"/>
        <w:keepNext w:val="0"/>
        <w:keepLines w:val="0"/>
        <w:shd w:val="clear" w:color="auto" w:fill="auto"/>
        <w:bidi w:val="0"/>
        <w:jc w:val="center"/>
        <w:spacing w:before="0" w:after="68" w:line="220" w:lineRule="exact"/>
        <w:ind w:left="20" w:right="0" w:firstLine="0"/>
      </w:pPr>
      <w:r>
        <w:rPr>
          <w:rStyle w:val="CharStyle93"/>
          <w:lang w:val="en-US" w:eastAsia="en-US" w:bidi="en-US"/>
        </w:rPr>
        <w:t xml:space="preserve">1.2.4.8.16.32.64.55.37.1 </w:t>
      </w:r>
      <w:r>
        <w:rPr>
          <w:rStyle w:val="CharStyle93"/>
        </w:rPr>
        <w:t>etc.</w:t>
      </w:r>
    </w:p>
    <w:p>
      <w:pPr>
        <w:pStyle w:val="Style91"/>
        <w:widowControl w:val="0"/>
        <w:keepNext w:val="0"/>
        <w:keepLines w:val="0"/>
        <w:shd w:val="clear" w:color="auto" w:fill="auto"/>
        <w:bidi w:val="0"/>
        <w:jc w:val="center"/>
        <w:spacing w:before="0" w:after="0" w:line="220" w:lineRule="exact"/>
        <w:ind w:left="20" w:right="0" w:firstLine="0"/>
      </w:pPr>
      <w:r>
        <w:rPr>
          <w:rStyle w:val="CharStyle93"/>
          <w:lang w:val="en-US" w:eastAsia="en-US" w:bidi="en-US"/>
        </w:rPr>
        <w:t xml:space="preserve">0.1.2.3. 4. 5. </w:t>
      </w:r>
      <w:r>
        <w:rPr>
          <w:rStyle w:val="CharStyle207"/>
          <w:lang w:val="en-US" w:eastAsia="en-US" w:bidi="en-US"/>
        </w:rPr>
        <w:t>6</w:t>
      </w:r>
      <w:r>
        <w:rPr>
          <w:rStyle w:val="CharStyle93"/>
          <w:lang w:val="en-US" w:eastAsia="en-US" w:bidi="en-US"/>
        </w:rPr>
        <w:t xml:space="preserve">. 7. 8.9 </w:t>
      </w:r>
      <w:r>
        <w:rPr>
          <w:rStyle w:val="CharStyle93"/>
        </w:rPr>
        <w:t>etc.</w:t>
      </w:r>
    </w:p>
    <w:p>
      <w:pPr>
        <w:pStyle w:val="Style91"/>
        <w:widowControl w:val="0"/>
        <w:keepNext w:val="0"/>
        <w:keepLines w:val="0"/>
        <w:shd w:val="clear" w:color="auto" w:fill="auto"/>
        <w:bidi w:val="0"/>
        <w:spacing w:before="0" w:after="0"/>
        <w:ind w:left="0" w:right="0" w:firstLine="0"/>
      </w:pPr>
      <w:r>
        <w:rPr>
          <w:rStyle w:val="CharStyle93"/>
        </w:rPr>
        <w:t xml:space="preserve">Puesto que ya la potencia del exponente </w:t>
      </w:r>
      <w:r>
        <w:rPr>
          <w:rStyle w:val="CharStyle93"/>
          <w:lang w:val="en-US" w:eastAsia="en-US" w:bidi="en-US"/>
        </w:rPr>
        <w:t xml:space="preserve">9 </w:t>
      </w:r>
      <w:r>
        <w:rPr>
          <w:rStyle w:val="CharStyle93"/>
        </w:rPr>
        <w:t xml:space="preserve">es congruente a la unidad, </w:t>
      </w:r>
      <w:r>
        <w:rPr>
          <w:rStyle w:val="CharStyle93"/>
          <w:lang w:val="en-US" w:eastAsia="en-US" w:bidi="en-US"/>
        </w:rPr>
        <w:t xml:space="preserve">2 </w:t>
      </w:r>
      <w:r>
        <w:rPr>
          <w:rStyle w:val="CharStyle93"/>
        </w:rPr>
        <w:t xml:space="preserve">no es una raíz primitiva. Pruebese con otro numero que no aparece en el período de </w:t>
      </w:r>
      <w:r>
        <w:rPr>
          <w:rStyle w:val="CharStyle93"/>
          <w:lang w:val="en-US" w:eastAsia="en-US" w:bidi="en-US"/>
        </w:rPr>
        <w:t xml:space="preserve">2, </w:t>
      </w:r>
      <w:r>
        <w:rPr>
          <w:rStyle w:val="CharStyle93"/>
        </w:rPr>
        <w:t xml:space="preserve">por ejemplo </w:t>
      </w:r>
      <w:r>
        <w:rPr>
          <w:rStyle w:val="CharStyle93"/>
          <w:lang w:val="en-US" w:eastAsia="en-US" w:bidi="en-US"/>
        </w:rPr>
        <w:t xml:space="preserve">3, </w:t>
      </w:r>
      <w:r>
        <w:rPr>
          <w:rStyle w:val="CharStyle93"/>
        </w:rPr>
        <w:t>cuyo período es este:</w:t>
      </w:r>
    </w:p>
    <w:p>
      <w:pPr>
        <w:pStyle w:val="Style91"/>
        <w:widowControl w:val="0"/>
        <w:keepNext w:val="0"/>
        <w:keepLines w:val="0"/>
        <w:shd w:val="clear" w:color="auto" w:fill="auto"/>
        <w:bidi w:val="0"/>
        <w:jc w:val="center"/>
        <w:spacing w:before="0" w:after="63" w:line="220" w:lineRule="exact"/>
        <w:ind w:left="20" w:right="0" w:firstLine="0"/>
      </w:pPr>
      <w:r>
        <w:rPr>
          <w:rStyle w:val="CharStyle93"/>
        </w:rPr>
        <w:t xml:space="preserve">1.3.9.27.8.24.72.70.64.46.65.49. 1 </w:t>
      </w:r>
      <w:r>
        <w:rPr>
          <w:rStyle w:val="CharStyle93"/>
          <w:lang w:val="en-GB" w:eastAsia="en-GB" w:bidi="en-GB"/>
        </w:rPr>
        <w:t>etc.</w:t>
      </w:r>
    </w:p>
    <w:p>
      <w:pPr>
        <w:pStyle w:val="Style91"/>
        <w:widowControl w:val="0"/>
        <w:keepNext w:val="0"/>
        <w:keepLines w:val="0"/>
        <w:shd w:val="clear" w:color="auto" w:fill="auto"/>
        <w:bidi w:val="0"/>
        <w:jc w:val="center"/>
        <w:spacing w:before="0" w:after="106" w:line="220" w:lineRule="exact"/>
        <w:ind w:left="20" w:right="0" w:firstLine="0"/>
      </w:pPr>
      <w:r>
        <w:rPr>
          <w:rStyle w:val="CharStyle93"/>
        </w:rPr>
        <w:t xml:space="preserve">0.1.2. 3.4. 5. </w:t>
      </w:r>
      <w:r>
        <w:rPr>
          <w:rStyle w:val="CharStyle207"/>
        </w:rPr>
        <w:t>6</w:t>
      </w:r>
      <w:r>
        <w:rPr>
          <w:rStyle w:val="CharStyle93"/>
        </w:rPr>
        <w:t xml:space="preserve">. 7. </w:t>
      </w:r>
      <w:r>
        <w:rPr>
          <w:rStyle w:val="CharStyle207"/>
        </w:rPr>
        <w:t>8</w:t>
      </w:r>
      <w:r>
        <w:rPr>
          <w:rStyle w:val="CharStyle93"/>
        </w:rPr>
        <w:t>. 9.10.11.12 etc.</w:t>
      </w:r>
    </w:p>
    <w:p>
      <w:pPr>
        <w:pStyle w:val="Style91"/>
        <w:widowControl w:val="0"/>
        <w:keepNext w:val="0"/>
        <w:keepLines w:val="0"/>
        <w:shd w:val="clear" w:color="auto" w:fill="auto"/>
        <w:bidi w:val="0"/>
        <w:spacing w:before="0" w:after="540"/>
        <w:ind w:left="0" w:right="0" w:firstLine="0"/>
      </w:pPr>
      <w:r>
        <w:rPr>
          <w:rStyle w:val="CharStyle93"/>
        </w:rPr>
        <w:t xml:space="preserve">Por lo tanto, </w:t>
      </w:r>
      <w:r>
        <w:rPr>
          <w:rStyle w:val="CharStyle93"/>
          <w:lang w:val="en-US" w:eastAsia="en-US" w:bidi="en-US"/>
        </w:rPr>
        <w:t xml:space="preserve">3 </w:t>
      </w:r>
      <w:r>
        <w:rPr>
          <w:rStyle w:val="CharStyle93"/>
        </w:rPr>
        <w:t xml:space="preserve">tampoco es una raíz primitiva. En cambio, el mínimo comín míltiplo de los exponentes a los cuales pertenecen </w:t>
      </w:r>
      <w:r>
        <w:rPr>
          <w:rStyle w:val="CharStyle93"/>
          <w:lang w:val="en-US" w:eastAsia="en-US" w:bidi="en-US"/>
        </w:rPr>
        <w:t xml:space="preserve">2 </w:t>
      </w:r>
      <w:r>
        <w:rPr>
          <w:rStyle w:val="CharStyle93"/>
        </w:rPr>
        <w:t xml:space="preserve">y </w:t>
      </w:r>
      <w:r>
        <w:rPr>
          <w:rStyle w:val="CharStyle93"/>
          <w:lang w:val="en-US" w:eastAsia="en-US" w:bidi="en-US"/>
        </w:rPr>
        <w:t xml:space="preserve">3 </w:t>
      </w:r>
      <w:r>
        <w:rPr>
          <w:rStyle w:val="CharStyle93"/>
        </w:rPr>
        <w:t xml:space="preserve">(i.e., los </w:t>
      </w:r>
      <w:r>
        <w:rPr>
          <w:rStyle w:val="CharStyle93"/>
          <w:lang w:val="la" w:eastAsia="la" w:bidi="la"/>
        </w:rPr>
        <w:t xml:space="preserve">numeros </w:t>
      </w:r>
      <w:r>
        <w:rPr>
          <w:rStyle w:val="CharStyle93"/>
          <w:lang w:val="en-US" w:eastAsia="en-US" w:bidi="en-US"/>
        </w:rPr>
        <w:t xml:space="preserve">9 </w:t>
      </w:r>
      <w:r>
        <w:rPr>
          <w:rStyle w:val="CharStyle93"/>
        </w:rPr>
        <w:t xml:space="preserve">y </w:t>
      </w:r>
      <w:r>
        <w:rPr>
          <w:rStyle w:val="CharStyle93"/>
          <w:lang w:val="en-US" w:eastAsia="en-US" w:bidi="en-US"/>
        </w:rPr>
        <w:t xml:space="preserve">12) </w:t>
      </w:r>
      <w:r>
        <w:rPr>
          <w:rStyle w:val="CharStyle93"/>
        </w:rPr>
        <w:t xml:space="preserve">es </w:t>
      </w:r>
      <w:r>
        <w:rPr>
          <w:rStyle w:val="CharStyle93"/>
          <w:lang w:val="en-US" w:eastAsia="en-US" w:bidi="en-US"/>
        </w:rPr>
        <w:t xml:space="preserve">36, </w:t>
      </w:r>
      <w:r>
        <w:rPr>
          <w:rStyle w:val="CharStyle93"/>
        </w:rPr>
        <w:t xml:space="preserve">el cual se resuelve en los factores </w:t>
      </w:r>
      <w:r>
        <w:rPr>
          <w:rStyle w:val="CharStyle93"/>
          <w:lang w:val="en-US" w:eastAsia="en-US" w:bidi="en-US"/>
        </w:rPr>
        <w:t xml:space="preserve">9 </w:t>
      </w:r>
      <w:r>
        <w:rPr>
          <w:rStyle w:val="CharStyle93"/>
        </w:rPr>
        <w:t xml:space="preserve">y </w:t>
      </w:r>
      <w:r>
        <w:rPr>
          <w:rStyle w:val="CharStyle93"/>
          <w:lang w:val="en-US" w:eastAsia="en-US" w:bidi="en-US"/>
        </w:rPr>
        <w:t xml:space="preserve">4 </w:t>
      </w:r>
      <w:r>
        <w:rPr>
          <w:rStyle w:val="CharStyle93"/>
        </w:rPr>
        <w:t xml:space="preserve">segín los preceptos del artículo anterior. Así que al elevarse </w:t>
      </w:r>
      <w:r>
        <w:rPr>
          <w:rStyle w:val="CharStyle93"/>
          <w:lang w:val="en-US" w:eastAsia="en-US" w:bidi="en-US"/>
        </w:rPr>
        <w:t xml:space="preserve">2 </w:t>
      </w:r>
      <w:r>
        <w:rPr>
          <w:rStyle w:val="CharStyle93"/>
        </w:rPr>
        <w:t xml:space="preserve">a la potencia |, i.e., reteniendo el nímero 2; y </w:t>
      </w:r>
      <w:r>
        <w:rPr>
          <w:rStyle w:val="CharStyle93"/>
          <w:lang w:val="en-US" w:eastAsia="en-US" w:bidi="en-US"/>
        </w:rPr>
        <w:t xml:space="preserve">3 </w:t>
      </w:r>
      <w:r>
        <w:rPr>
          <w:rStyle w:val="CharStyle93"/>
        </w:rPr>
        <w:t xml:space="preserve">a la potencia </w:t>
      </w:r>
      <w:r>
        <w:rPr>
          <w:rStyle w:val="CharStyle93"/>
          <w:lang w:val="en-US" w:eastAsia="en-US" w:bidi="en-US"/>
        </w:rPr>
        <w:t xml:space="preserve">3: </w:t>
      </w:r>
      <w:r>
        <w:rPr>
          <w:rStyle w:val="CharStyle93"/>
        </w:rPr>
        <w:t xml:space="preserve">el producto de estos es </w:t>
      </w:r>
      <w:r>
        <w:rPr>
          <w:rStyle w:val="CharStyle93"/>
          <w:lang w:val="en-US" w:eastAsia="en-US" w:bidi="en-US"/>
        </w:rPr>
        <w:t xml:space="preserve">54, </w:t>
      </w:r>
      <w:r>
        <w:rPr>
          <w:rStyle w:val="CharStyle93"/>
        </w:rPr>
        <w:t xml:space="preserve">que por tanto pertenecerá al exponente </w:t>
      </w:r>
      <w:r>
        <w:rPr>
          <w:rStyle w:val="CharStyle93"/>
          <w:lang w:val="en-US" w:eastAsia="en-US" w:bidi="en-US"/>
        </w:rPr>
        <w:t xml:space="preserve">36. </w:t>
      </w:r>
      <w:r>
        <w:rPr>
          <w:rStyle w:val="CharStyle93"/>
        </w:rPr>
        <w:t xml:space="preserve">Si finalmente se calcula el período de </w:t>
      </w:r>
      <w:r>
        <w:rPr>
          <w:rStyle w:val="CharStyle93"/>
          <w:lang w:val="en-US" w:eastAsia="en-US" w:bidi="en-US"/>
        </w:rPr>
        <w:t xml:space="preserve">54, </w:t>
      </w:r>
      <w:r>
        <w:rPr>
          <w:rStyle w:val="CharStyle93"/>
        </w:rPr>
        <w:t xml:space="preserve">y se intenta con un numero no contenido en el, por ejemplo, el numero </w:t>
      </w:r>
      <w:r>
        <w:rPr>
          <w:rStyle w:val="CharStyle93"/>
          <w:lang w:val="en-US" w:eastAsia="en-US" w:bidi="en-US"/>
        </w:rPr>
        <w:t xml:space="preserve">5, </w:t>
      </w:r>
      <w:r>
        <w:rPr>
          <w:rStyle w:val="CharStyle93"/>
        </w:rPr>
        <w:t>se descubrirá que es una raíz primitiva.</w:t>
      </w:r>
    </w:p>
    <w:p>
      <w:pPr>
        <w:pStyle w:val="Style104"/>
        <w:widowControl w:val="0"/>
        <w:keepNext w:val="0"/>
        <w:keepLines w:val="0"/>
        <w:shd w:val="clear" w:color="auto" w:fill="auto"/>
        <w:bidi w:val="0"/>
        <w:jc w:val="center"/>
        <w:spacing w:before="0" w:after="0" w:line="317" w:lineRule="exact"/>
        <w:ind w:left="20" w:right="0" w:firstLine="0"/>
      </w:pPr>
      <w:r>
        <w:rPr>
          <w:rStyle w:val="CharStyle106"/>
          <w:b/>
          <w:bCs/>
          <w:i/>
          <w:iCs/>
        </w:rPr>
        <w:t>Varios teoremas sobre los períodos y las raíces primitivas.</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75.</w:t>
      </w:r>
    </w:p>
    <w:p>
      <w:pPr>
        <w:pStyle w:val="Style91"/>
        <w:widowControl w:val="0"/>
        <w:keepNext w:val="0"/>
        <w:keepLines w:val="0"/>
        <w:shd w:val="clear" w:color="auto" w:fill="auto"/>
        <w:bidi w:val="0"/>
        <w:spacing w:before="0" w:after="0"/>
        <w:ind w:left="0" w:right="0" w:firstLine="760"/>
      </w:pPr>
      <w:r>
        <w:rPr>
          <w:rStyle w:val="CharStyle93"/>
          <w:lang w:val="en-GB" w:eastAsia="en-GB" w:bidi="en-GB"/>
        </w:rPr>
        <w:t xml:space="preserve">Antes </w:t>
      </w:r>
      <w:r>
        <w:rPr>
          <w:rStyle w:val="CharStyle93"/>
        </w:rPr>
        <w:t xml:space="preserve">de </w:t>
      </w:r>
      <w:r>
        <w:rPr>
          <w:rStyle w:val="CharStyle93"/>
          <w:lang w:val="en-GB" w:eastAsia="en-GB" w:bidi="en-GB"/>
        </w:rPr>
        <w:t xml:space="preserve">dejar </w:t>
      </w:r>
      <w:r>
        <w:rPr>
          <w:rStyle w:val="CharStyle93"/>
        </w:rPr>
        <w:t xml:space="preserve">este </w:t>
      </w:r>
      <w:r>
        <w:rPr>
          <w:rStyle w:val="CharStyle93"/>
          <w:lang w:val="la" w:eastAsia="la" w:bidi="la"/>
        </w:rPr>
        <w:t xml:space="preserve">argumento, </w:t>
      </w:r>
      <w:r>
        <w:rPr>
          <w:rStyle w:val="CharStyle93"/>
        </w:rPr>
        <w:t>presentaremos algunas proposiciones, a las que por su simplicidad conviene prestarles atencion.</w:t>
      </w:r>
    </w:p>
    <w:p>
      <w:pPr>
        <w:pStyle w:val="Style104"/>
        <w:widowControl w:val="0"/>
        <w:keepNext w:val="0"/>
        <w:keepLines w:val="0"/>
        <w:shd w:val="clear" w:color="auto" w:fill="auto"/>
        <w:bidi w:val="0"/>
        <w:spacing w:before="0" w:after="0" w:line="317" w:lineRule="exact"/>
        <w:ind w:left="0" w:right="0" w:firstLine="760"/>
      </w:pPr>
      <w:r>
        <w:rPr>
          <w:rStyle w:val="CharStyle106"/>
          <w:b/>
          <w:bCs/>
          <w:i/>
          <w:iCs/>
        </w:rPr>
        <w:t xml:space="preserve">El producto de todos los términos del período de un número cualquiera es </w:t>
      </w:r>
      <w:r>
        <w:rPr>
          <w:rStyle w:val="CharStyle106"/>
          <w:lang w:val="en-US" w:eastAsia="en-US" w:bidi="en-US"/>
          <w:b/>
          <w:bCs/>
          <w:i/>
          <w:iCs/>
        </w:rPr>
        <w:t xml:space="preserve">= 1, </w:t>
      </w:r>
      <w:r>
        <w:rPr>
          <w:rStyle w:val="CharStyle106"/>
          <w:b/>
          <w:bCs/>
          <w:i/>
          <w:iCs/>
        </w:rPr>
        <w:t xml:space="preserve">cuando el número de ellos o el exponente al cual pertenece el número es impar, y </w:t>
      </w:r>
      <w:r>
        <w:rPr>
          <w:rStyle w:val="CharStyle109"/>
          <w:lang w:val="en-US" w:eastAsia="en-US" w:bidi="en-US"/>
          <w:b w:val="0"/>
          <w:bCs w:val="0"/>
          <w:i w:val="0"/>
          <w:iCs w:val="0"/>
        </w:rPr>
        <w:t xml:space="preserve">= </w:t>
      </w:r>
      <w:r>
        <w:rPr>
          <w:rStyle w:val="CharStyle109"/>
          <w:b w:val="0"/>
          <w:bCs w:val="0"/>
          <w:i w:val="0"/>
          <w:iCs w:val="0"/>
        </w:rPr>
        <w:t xml:space="preserve">— </w:t>
      </w:r>
      <w:r>
        <w:rPr>
          <w:rStyle w:val="CharStyle208"/>
          <w:b w:val="0"/>
          <w:bCs w:val="0"/>
          <w:i w:val="0"/>
          <w:iCs w:val="0"/>
        </w:rPr>
        <w:t>1</w:t>
      </w:r>
      <w:r>
        <w:rPr>
          <w:rStyle w:val="CharStyle109"/>
          <w:lang w:val="en-US" w:eastAsia="en-US" w:bidi="en-US"/>
          <w:b w:val="0"/>
          <w:bCs w:val="0"/>
          <w:i w:val="0"/>
          <w:iCs w:val="0"/>
        </w:rPr>
        <w:t xml:space="preserve"> </w:t>
      </w:r>
      <w:r>
        <w:rPr>
          <w:rStyle w:val="CharStyle106"/>
          <w:b/>
          <w:bCs/>
          <w:i/>
          <w:iCs/>
        </w:rPr>
        <w:t>cuando este exponente es par.</w:t>
      </w:r>
    </w:p>
    <w:p>
      <w:pPr>
        <w:pStyle w:val="Style91"/>
        <w:widowControl w:val="0"/>
        <w:keepNext w:val="0"/>
        <w:keepLines w:val="0"/>
        <w:shd w:val="clear" w:color="auto" w:fill="auto"/>
        <w:bidi w:val="0"/>
        <w:spacing w:before="0" w:after="0"/>
        <w:ind w:left="0" w:right="0" w:firstLine="760"/>
      </w:pPr>
      <w:r>
        <w:rPr>
          <w:rStyle w:val="CharStyle94"/>
        </w:rPr>
        <w:t>Ejemplo.</w:t>
      </w:r>
      <w:r>
        <w:rPr>
          <w:rStyle w:val="CharStyle93"/>
        </w:rPr>
        <w:t xml:space="preserve"> Para el modulo </w:t>
      </w:r>
      <w:r>
        <w:rPr>
          <w:rStyle w:val="CharStyle93"/>
          <w:lang w:val="en-US" w:eastAsia="en-US" w:bidi="en-US"/>
        </w:rPr>
        <w:t xml:space="preserve">13 </w:t>
      </w:r>
      <w:r>
        <w:rPr>
          <w:rStyle w:val="CharStyle93"/>
        </w:rPr>
        <w:t xml:space="preserve">el período del nímero </w:t>
      </w:r>
      <w:r>
        <w:rPr>
          <w:rStyle w:val="CharStyle93"/>
          <w:lang w:val="en-US" w:eastAsia="en-US" w:bidi="en-US"/>
        </w:rPr>
        <w:t xml:space="preserve">5 </w:t>
      </w:r>
      <w:r>
        <w:rPr>
          <w:rStyle w:val="CharStyle93"/>
        </w:rPr>
        <w:t xml:space="preserve">consta de estos </w:t>
      </w:r>
      <w:r>
        <w:rPr>
          <w:rStyle w:val="CharStyle93"/>
          <w:lang w:val="la" w:eastAsia="la" w:bidi="la"/>
        </w:rPr>
        <w:t xml:space="preserve">terminos </w:t>
      </w:r>
      <w:r>
        <w:rPr>
          <w:rStyle w:val="CharStyle93"/>
          <w:lang w:val="en-US" w:eastAsia="en-US" w:bidi="en-US"/>
        </w:rPr>
        <w:t xml:space="preserve">1, 5, 12, </w:t>
      </w:r>
      <w:r>
        <w:rPr>
          <w:rStyle w:val="CharStyle207"/>
          <w:lang w:val="en-US" w:eastAsia="en-US" w:bidi="en-US"/>
        </w:rPr>
        <w:t>8</w:t>
      </w:r>
      <w:r>
        <w:rPr>
          <w:rStyle w:val="CharStyle93"/>
          <w:lang w:val="en-US" w:eastAsia="en-US" w:bidi="en-US"/>
        </w:rPr>
        <w:t xml:space="preserve">, </w:t>
      </w:r>
      <w:r>
        <w:rPr>
          <w:rStyle w:val="CharStyle93"/>
        </w:rPr>
        <w:t xml:space="preserve">cuyo producto </w:t>
      </w:r>
      <w:r>
        <w:rPr>
          <w:rStyle w:val="CharStyle93"/>
          <w:lang w:val="en-US" w:eastAsia="en-US" w:bidi="en-US"/>
        </w:rPr>
        <w:t xml:space="preserve">480 </w:t>
      </w:r>
      <w:r>
        <w:rPr>
          <w:rStyle w:val="CharStyle98"/>
        </w:rPr>
        <w:t>ξ</w:t>
      </w:r>
      <w:r>
        <w:rPr>
          <w:rStyle w:val="CharStyle93"/>
          <w:lang w:val="el-GR" w:eastAsia="el-GR" w:bidi="el-GR"/>
        </w:rPr>
        <w:t xml:space="preserve"> </w:t>
      </w:r>
      <w:r>
        <w:rPr>
          <w:rStyle w:val="CharStyle93"/>
        </w:rPr>
        <w:t xml:space="preserve">—1 </w:t>
      </w:r>
      <w:r>
        <w:rPr>
          <w:rStyle w:val="CharStyle93"/>
          <w:lang w:val="en-GB" w:eastAsia="en-GB" w:bidi="en-GB"/>
        </w:rPr>
        <w:t xml:space="preserve">(mod. </w:t>
      </w:r>
      <w:r>
        <w:rPr>
          <w:rStyle w:val="CharStyle93"/>
          <w:lang w:val="en-US" w:eastAsia="en-US" w:bidi="en-US"/>
        </w:rPr>
        <w:t>13).</w:t>
      </w:r>
    </w:p>
    <w:p>
      <w:pPr>
        <w:pStyle w:val="Style91"/>
        <w:widowControl w:val="0"/>
        <w:keepNext w:val="0"/>
        <w:keepLines w:val="0"/>
        <w:shd w:val="clear" w:color="auto" w:fill="auto"/>
        <w:bidi w:val="0"/>
        <w:spacing w:before="0" w:after="0"/>
        <w:ind w:left="0" w:right="0" w:firstLine="760"/>
        <w:sectPr>
          <w:pgSz w:w="11900" w:h="16840"/>
          <w:pgMar w:top="2379" w:left="1891" w:right="1340" w:bottom="2873" w:header="0" w:footer="3" w:gutter="0"/>
          <w:rtlGutter w:val="0"/>
          <w:cols w:space="720"/>
          <w:noEndnote/>
          <w:docGrid w:linePitch="360"/>
        </w:sectPr>
      </w:pPr>
      <w:r>
        <w:rPr>
          <w:rStyle w:val="CharStyle93"/>
        </w:rPr>
        <w:t xml:space="preserve">Segun el mismo modulo, el período del numero </w:t>
      </w:r>
      <w:r>
        <w:rPr>
          <w:rStyle w:val="CharStyle93"/>
          <w:lang w:val="en-US" w:eastAsia="en-US" w:bidi="en-US"/>
        </w:rPr>
        <w:t xml:space="preserve">3 </w:t>
      </w:r>
      <w:r>
        <w:rPr>
          <w:rStyle w:val="CharStyle93"/>
        </w:rPr>
        <w:t xml:space="preserve">consta de los </w:t>
      </w:r>
      <w:r>
        <w:rPr>
          <w:rStyle w:val="CharStyle93"/>
          <w:lang w:val="la" w:eastAsia="la" w:bidi="la"/>
        </w:rPr>
        <w:t xml:space="preserve">terminos </w:t>
      </w:r>
      <w:r>
        <w:rPr>
          <w:rStyle w:val="CharStyle93"/>
          <w:lang w:val="en-US" w:eastAsia="en-US" w:bidi="en-US"/>
        </w:rPr>
        <w:t xml:space="preserve">1, 3, 9, </w:t>
      </w:r>
      <w:r>
        <w:rPr>
          <w:rStyle w:val="CharStyle93"/>
        </w:rPr>
        <w:t xml:space="preserve">cuyo producto </w:t>
      </w:r>
      <w:r>
        <w:rPr>
          <w:rStyle w:val="CharStyle93"/>
          <w:lang w:val="en-US" w:eastAsia="en-US" w:bidi="en-US"/>
        </w:rPr>
        <w:t xml:space="preserve">27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lang w:val="en-US" w:eastAsia="en-US" w:bidi="en-US"/>
        </w:rPr>
        <w:t>13).</w:t>
      </w:r>
    </w:p>
    <w:p>
      <w:pPr>
        <w:pStyle w:val="Style91"/>
        <w:widowControl w:val="0"/>
        <w:keepNext w:val="0"/>
        <w:keepLines w:val="0"/>
        <w:shd w:val="clear" w:color="auto" w:fill="auto"/>
        <w:bidi w:val="0"/>
        <w:spacing w:before="0" w:after="258"/>
        <w:ind w:left="0" w:right="0" w:firstLine="0"/>
      </w:pPr>
      <w:r>
        <w:rPr>
          <w:rStyle w:val="CharStyle94"/>
        </w:rPr>
        <w:t>Demostración.</w:t>
      </w:r>
      <w:r>
        <w:rPr>
          <w:rStyle w:val="CharStyle93"/>
        </w:rPr>
        <w:t xml:space="preserve"> Sea t el exponente al cual pertenece un número, y el índice del número, lo cual siempre puede ser si se determina debidamente la </w:t>
      </w:r>
      <w:r>
        <w:rPr>
          <w:rStyle w:val="CharStyle93"/>
          <w:lang w:val="en-GB" w:eastAsia="en-GB" w:bidi="en-GB"/>
        </w:rPr>
        <w:t xml:space="preserve">base (art. </w:t>
      </w:r>
      <w:r>
        <w:rPr>
          <w:rStyle w:val="CharStyle93"/>
          <w:lang w:val="en-US" w:eastAsia="en-US" w:bidi="en-US"/>
        </w:rPr>
        <w:t xml:space="preserve">71). </w:t>
      </w:r>
      <w:r>
        <w:rPr>
          <w:rStyle w:val="CharStyle93"/>
        </w:rPr>
        <w:t xml:space="preserve">Entonces, el índice del producto de todos los </w:t>
      </w:r>
      <w:r>
        <w:rPr>
          <w:rStyle w:val="CharStyle93"/>
          <w:lang w:val="la" w:eastAsia="la" w:bidi="la"/>
        </w:rPr>
        <w:t xml:space="preserve">terminos </w:t>
      </w:r>
      <w:r>
        <w:rPr>
          <w:rStyle w:val="CharStyle93"/>
        </w:rPr>
        <w:t>del período serú</w:t>
      </w:r>
    </w:p>
    <w:p>
      <w:pPr>
        <w:pStyle w:val="Style91"/>
        <w:widowControl w:val="0"/>
        <w:keepNext w:val="0"/>
        <w:keepLines w:val="0"/>
        <w:shd w:val="clear" w:color="auto" w:fill="auto"/>
        <w:bidi w:val="0"/>
        <w:jc w:val="left"/>
        <w:spacing w:before="0" w:after="0" w:line="220" w:lineRule="exact"/>
        <w:ind w:left="1760" w:right="0" w:firstLine="0"/>
      </w:pPr>
      <w:r>
        <w:rPr>
          <w:rStyle w:val="CharStyle98"/>
        </w:rPr>
        <w:t xml:space="preserve">ξ </w:t>
      </w:r>
      <w:r>
        <w:rPr>
          <w:rStyle w:val="CharStyle207"/>
          <w:lang w:val="en-US" w:eastAsia="en-US" w:bidi="en-US"/>
        </w:rPr>
        <w:t>(1</w:t>
      </w:r>
      <w:r>
        <w:rPr>
          <w:rStyle w:val="CharStyle93"/>
          <w:lang w:val="en-US" w:eastAsia="en-US" w:bidi="en-US"/>
        </w:rPr>
        <w:t xml:space="preserve"> + </w:t>
      </w:r>
      <w:r>
        <w:rPr>
          <w:rStyle w:val="CharStyle207"/>
          <w:lang w:val="en-US" w:eastAsia="en-US" w:bidi="en-US"/>
        </w:rPr>
        <w:t>2</w:t>
      </w:r>
      <w:r>
        <w:rPr>
          <w:rStyle w:val="CharStyle93"/>
          <w:lang w:val="en-US" w:eastAsia="en-US" w:bidi="en-US"/>
        </w:rPr>
        <w:t xml:space="preserve"> + </w:t>
      </w:r>
      <w:r>
        <w:rPr>
          <w:rStyle w:val="CharStyle207"/>
          <w:lang w:val="en-US" w:eastAsia="en-US" w:bidi="en-US"/>
        </w:rPr>
        <w:t>3</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3"/>
        </w:rPr>
        <w:t xml:space="preserve">t - </w:t>
      </w:r>
      <w:r>
        <w:rPr>
          <w:rStyle w:val="CharStyle207"/>
          <w:lang w:val="en-US" w:eastAsia="en-US" w:bidi="en-US"/>
        </w:rPr>
        <w:t>1</w:t>
      </w:r>
      <w:r>
        <w:rPr>
          <w:rStyle w:val="CharStyle94"/>
          <w:lang w:val="en-US" w:eastAsia="en-US" w:bidi="en-US"/>
        </w:rPr>
        <w:t>)</w:t>
      </w:r>
      <w:r>
        <w:rPr>
          <w:rStyle w:val="CharStyle94"/>
          <w:vertAlign w:val="superscript"/>
        </w:rPr>
        <w:t>P</w:t>
      </w:r>
      <w:r>
        <w:rPr>
          <w:rStyle w:val="CharStyle94"/>
        </w:rPr>
        <w:t>-—</w:t>
      </w:r>
      <w:r>
        <w:rPr>
          <w:rStyle w:val="CharStyle93"/>
        </w:rPr>
        <w:t xml:space="preserve"> </w:t>
      </w:r>
      <w:r>
        <w:rPr>
          <w:rStyle w:val="CharStyle93"/>
          <w:vertAlign w:val="subscript"/>
        </w:rPr>
        <w:t>=</w:t>
      </w:r>
    </w:p>
    <w:p>
      <w:pPr>
        <w:pStyle w:val="Style91"/>
        <w:tabs>
          <w:tab w:leader="none" w:pos="6161" w:val="left"/>
        </w:tabs>
        <w:widowControl w:val="0"/>
        <w:keepNext w:val="0"/>
        <w:keepLines w:val="0"/>
        <w:shd w:val="clear" w:color="auto" w:fill="auto"/>
        <w:bidi w:val="0"/>
        <w:spacing w:before="0" w:after="65" w:line="220" w:lineRule="exact"/>
        <w:ind w:left="4860" w:right="0" w:firstLine="0"/>
      </w:pPr>
      <w:r>
        <w:rPr>
          <w:rStyle w:val="CharStyle93"/>
        </w:rPr>
        <w:t>t</w:t>
        <w:tab/>
      </w:r>
      <w:r>
        <w:rPr>
          <w:rStyle w:val="CharStyle207"/>
          <w:lang w:val="en-US" w:eastAsia="en-US" w:bidi="en-US"/>
        </w:rPr>
        <w:t>2</w:t>
      </w:r>
    </w:p>
    <w:p>
      <w:pPr>
        <w:pStyle w:val="Style91"/>
        <w:widowControl w:val="0"/>
        <w:keepNext w:val="0"/>
        <w:keepLines w:val="0"/>
        <w:shd w:val="clear" w:color="auto" w:fill="auto"/>
        <w:bidi w:val="0"/>
        <w:spacing w:before="0" w:after="540"/>
        <w:ind w:left="0" w:right="0" w:firstLine="0"/>
      </w:pPr>
      <w:r>
        <w:rPr>
          <w:rStyle w:val="CharStyle93"/>
        </w:rPr>
        <w:t xml:space="preserve">i.e., </w:t>
      </w:r>
      <w:r>
        <w:rPr>
          <w:rStyle w:val="CharStyle98"/>
        </w:rPr>
        <w:t xml:space="preserve">ξ </w:t>
      </w:r>
      <w:r>
        <w:rPr>
          <w:rStyle w:val="CharStyle207"/>
          <w:lang w:val="en-US" w:eastAsia="en-US" w:bidi="en-US"/>
        </w:rPr>
        <w:t>0</w:t>
      </w:r>
      <w:r>
        <w:rPr>
          <w:rStyle w:val="CharStyle93"/>
          <w:lang w:val="en-US" w:eastAsia="en-US" w:bidi="en-US"/>
        </w:rPr>
        <w:t xml:space="preserve"> </w:t>
      </w:r>
      <w:r>
        <w:rPr>
          <w:rStyle w:val="CharStyle93"/>
          <w:lang w:val="en-GB" w:eastAsia="en-GB" w:bidi="en-GB"/>
        </w:rPr>
        <w:t xml:space="preserve">(mod. </w:t>
      </w:r>
      <w:r>
        <w:rPr>
          <w:rStyle w:val="CharStyle93"/>
        </w:rPr>
        <w:t xml:space="preserve">p </w:t>
      </w:r>
      <w:r>
        <w:rPr>
          <w:rStyle w:val="CharStyle94"/>
        </w:rPr>
        <w:t>—</w:t>
      </w:r>
      <w:r>
        <w:rPr>
          <w:rStyle w:val="CharStyle93"/>
        </w:rPr>
        <w:t xml:space="preserve"> </w:t>
      </w:r>
      <w:r>
        <w:rPr>
          <w:rStyle w:val="CharStyle207"/>
          <w:lang w:val="en-US" w:eastAsia="en-US" w:bidi="en-US"/>
        </w:rPr>
        <w:t>1</w:t>
      </w:r>
      <w:r>
        <w:rPr>
          <w:rStyle w:val="CharStyle93"/>
          <w:lang w:val="en-US" w:eastAsia="en-US" w:bidi="en-US"/>
        </w:rPr>
        <w:t xml:space="preserve">) </w:t>
      </w:r>
      <w:r>
        <w:rPr>
          <w:rStyle w:val="CharStyle93"/>
        </w:rPr>
        <w:t xml:space="preserve">cuando </w:t>
      </w:r>
      <w:r>
        <w:rPr>
          <w:rStyle w:val="CharStyle94"/>
        </w:rPr>
        <w:t>t</w:t>
      </w:r>
      <w:r>
        <w:rPr>
          <w:rStyle w:val="CharStyle93"/>
        </w:rPr>
        <w:t xml:space="preserve"> es impar, y </w:t>
      </w:r>
      <w:r>
        <w:rPr>
          <w:rStyle w:val="CharStyle98"/>
        </w:rPr>
        <w:t>ξ</w:t>
      </w:r>
      <w:r>
        <w:rPr>
          <w:rStyle w:val="CharStyle93"/>
          <w:lang w:val="el-GR" w:eastAsia="el-GR" w:bidi="el-GR"/>
        </w:rPr>
        <w:t xml:space="preserve"> </w:t>
      </w:r>
      <w:r>
        <w:rPr>
          <w:rStyle w:val="CharStyle93"/>
        </w:rPr>
        <w:t xml:space="preserve">cuando </w:t>
      </w:r>
      <w:r>
        <w:rPr>
          <w:rStyle w:val="CharStyle94"/>
        </w:rPr>
        <w:t>t</w:t>
      </w:r>
      <w:r>
        <w:rPr>
          <w:rStyle w:val="CharStyle93"/>
        </w:rPr>
        <w:t xml:space="preserve"> es par; por tanto, en el primer caso este producto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rPr>
        <w:t xml:space="preserve">p); en el último </w:t>
      </w:r>
      <w:r>
        <w:rPr>
          <w:rStyle w:val="CharStyle98"/>
        </w:rPr>
        <w:t>ξ</w:t>
      </w:r>
      <w:r>
        <w:rPr>
          <w:rStyle w:val="CharStyle207"/>
          <w:lang w:val="el-GR" w:eastAsia="el-GR" w:bidi="el-GR"/>
        </w:rPr>
        <w:t>—</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rPr>
        <w:t xml:space="preserve">p), </w:t>
      </w:r>
      <w:r>
        <w:rPr>
          <w:rStyle w:val="CharStyle93"/>
          <w:lang w:val="en-GB" w:eastAsia="en-GB" w:bidi="en-GB"/>
        </w:rPr>
        <w:t xml:space="preserve">(art. </w:t>
      </w:r>
      <w:r>
        <w:rPr>
          <w:rStyle w:val="CharStyle93"/>
          <w:lang w:val="en-US" w:eastAsia="en-US" w:bidi="en-US"/>
        </w:rPr>
        <w:t xml:space="preserve">62). </w:t>
      </w:r>
      <w:r>
        <w:rPr>
          <w:rStyle w:val="CharStyle94"/>
          <w:lang w:val="en-GB" w:eastAsia="en-GB" w:bidi="en-GB"/>
        </w:rPr>
        <w:t xml:space="preserve">Q. </w:t>
      </w:r>
      <w:r>
        <w:rPr>
          <w:rStyle w:val="CharStyle94"/>
          <w:lang w:val="la" w:eastAsia="la" w:bidi="la"/>
        </w:rPr>
        <w:t xml:space="preserve">E. </w:t>
      </w:r>
      <w:r>
        <w:rPr>
          <w:rStyle w:val="CharStyle94"/>
          <w:lang w:val="en-GB" w:eastAsia="en-GB" w:bidi="en-GB"/>
        </w:rPr>
        <w:t>D.</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76.</w:t>
      </w:r>
    </w:p>
    <w:p>
      <w:pPr>
        <w:pStyle w:val="Style91"/>
        <w:widowControl w:val="0"/>
        <w:keepNext w:val="0"/>
        <w:keepLines w:val="0"/>
        <w:shd w:val="clear" w:color="auto" w:fill="auto"/>
        <w:bidi w:val="0"/>
        <w:spacing w:before="0" w:after="19"/>
        <w:ind w:left="0" w:right="0" w:firstLine="760"/>
      </w:pPr>
      <w:r>
        <w:rPr>
          <w:rStyle w:val="CharStyle93"/>
        </w:rPr>
        <w:t xml:space="preserve">Si ese número en el teorema precedente es una raíz primitiva, su período comprenderú todos los </w:t>
      </w:r>
      <w:r>
        <w:rPr>
          <w:rStyle w:val="CharStyle93"/>
          <w:lang w:val="la" w:eastAsia="la" w:bidi="la"/>
        </w:rPr>
        <w:t xml:space="preserve">numeros </w:t>
      </w:r>
      <w:r>
        <w:rPr>
          <w:rStyle w:val="CharStyle93"/>
          <w:lang w:val="en-US" w:eastAsia="en-US" w:bidi="en-US"/>
        </w:rPr>
        <w:t xml:space="preserve">1, 2, 3, </w:t>
      </w:r>
      <w:r>
        <w:rPr>
          <w:rStyle w:val="CharStyle124"/>
        </w:rPr>
        <w:t>...p</w:t>
      </w:r>
      <w:r>
        <w:rPr>
          <w:rStyle w:val="CharStyle93"/>
        </w:rPr>
        <w:t xml:space="preserve"> — </w:t>
      </w:r>
      <w:r>
        <w:rPr>
          <w:rStyle w:val="CharStyle93"/>
          <w:lang w:val="en-US" w:eastAsia="en-US" w:bidi="en-US"/>
        </w:rPr>
        <w:t xml:space="preserve">1, </w:t>
      </w:r>
      <w:r>
        <w:rPr>
          <w:rStyle w:val="CharStyle93"/>
        </w:rPr>
        <w:t xml:space="preserve">cuyo producto siempre </w:t>
      </w:r>
      <w:r>
        <w:rPr>
          <w:rStyle w:val="CharStyle98"/>
        </w:rPr>
        <w:t>ξ</w:t>
      </w:r>
      <w:r>
        <w:rPr>
          <w:rStyle w:val="CharStyle93"/>
          <w:lang w:val="el-GR" w:eastAsia="el-GR" w:bidi="el-GR"/>
        </w:rPr>
        <w:t xml:space="preserve"> </w:t>
      </w:r>
      <w:r>
        <w:rPr>
          <w:rStyle w:val="CharStyle93"/>
        </w:rPr>
        <w:t xml:space="preserve">— </w:t>
      </w:r>
      <w:r>
        <w:rPr>
          <w:rStyle w:val="CharStyle93"/>
          <w:lang w:val="en-US" w:eastAsia="en-US" w:bidi="en-US"/>
        </w:rPr>
        <w:t xml:space="preserve">1 </w:t>
      </w:r>
      <w:r>
        <w:rPr>
          <w:rStyle w:val="CharStyle93"/>
        </w:rPr>
        <w:t xml:space="preserve">(pues p — </w:t>
      </w:r>
      <w:r>
        <w:rPr>
          <w:rStyle w:val="CharStyle207"/>
          <w:lang w:val="en-US" w:eastAsia="en-US" w:bidi="en-US"/>
        </w:rPr>
        <w:t>1</w:t>
      </w:r>
      <w:r>
        <w:rPr>
          <w:rStyle w:val="CharStyle93"/>
          <w:lang w:val="en-US" w:eastAsia="en-US" w:bidi="en-US"/>
        </w:rPr>
        <w:t xml:space="preserve"> </w:t>
      </w:r>
      <w:r>
        <w:rPr>
          <w:rStyle w:val="CharStyle93"/>
        </w:rPr>
        <w:t xml:space="preserve">es siempre par, excepto un caso, p </w:t>
      </w:r>
      <w:r>
        <w:rPr>
          <w:rStyle w:val="CharStyle93"/>
          <w:lang w:val="en-US" w:eastAsia="en-US" w:bidi="en-US"/>
        </w:rPr>
        <w:t xml:space="preserve">= </w:t>
      </w:r>
      <w:r>
        <w:rPr>
          <w:rStyle w:val="CharStyle207"/>
          <w:lang w:val="en-US" w:eastAsia="en-US" w:bidi="en-US"/>
        </w:rPr>
        <w:t>2</w:t>
      </w:r>
      <w:r>
        <w:rPr>
          <w:rStyle w:val="CharStyle93"/>
          <w:lang w:val="en-US" w:eastAsia="en-US" w:bidi="en-US"/>
        </w:rPr>
        <w:t xml:space="preserve">, </w:t>
      </w:r>
      <w:r>
        <w:rPr>
          <w:rStyle w:val="CharStyle93"/>
        </w:rPr>
        <w:t xml:space="preserve">en el cual </w:t>
      </w:r>
      <w:r>
        <w:rPr>
          <w:rStyle w:val="CharStyle207"/>
        </w:rPr>
        <w:t>—1</w:t>
      </w:r>
      <w:r>
        <w:rPr>
          <w:rStyle w:val="CharStyle93"/>
        </w:rPr>
        <w:t xml:space="preserve"> y </w:t>
      </w:r>
      <w:r>
        <w:rPr>
          <w:rStyle w:val="CharStyle207"/>
          <w:lang w:val="en-US" w:eastAsia="en-US" w:bidi="en-US"/>
        </w:rPr>
        <w:t>+1</w:t>
      </w:r>
      <w:r>
        <w:rPr>
          <w:rStyle w:val="CharStyle93"/>
          <w:lang w:val="en-US" w:eastAsia="en-US" w:bidi="en-US"/>
        </w:rPr>
        <w:t xml:space="preserve"> </w:t>
      </w:r>
      <w:r>
        <w:rPr>
          <w:rStyle w:val="CharStyle93"/>
        </w:rPr>
        <w:t xml:space="preserve">son equivalentes). Este elegante teorema suele enunciarse asú: el </w:t>
      </w:r>
      <w:r>
        <w:rPr>
          <w:rStyle w:val="CharStyle94"/>
        </w:rPr>
        <w:t>producto de todos los números menores que un número primo dado, sumado a uno, es divisible por este primo.</w:t>
      </w:r>
      <w:r>
        <w:rPr>
          <w:rStyle w:val="CharStyle93"/>
        </w:rPr>
        <w:t xml:space="preserve"> Fue publicado primero por el celebre </w:t>
      </w:r>
      <w:r>
        <w:rPr>
          <w:rStyle w:val="CharStyle93"/>
          <w:lang w:val="en-GB" w:eastAsia="en-GB" w:bidi="en-GB"/>
        </w:rPr>
        <w:t xml:space="preserve">Waring, </w:t>
      </w:r>
      <w:r>
        <w:rPr>
          <w:rStyle w:val="CharStyle93"/>
        </w:rPr>
        <w:t xml:space="preserve">y adscrito </w:t>
      </w:r>
      <w:r>
        <w:rPr>
          <w:rStyle w:val="CharStyle93"/>
          <w:lang w:val="en-GB" w:eastAsia="en-GB" w:bidi="en-GB"/>
        </w:rPr>
        <w:t xml:space="preserve">a Wilson, </w:t>
      </w:r>
      <w:r>
        <w:rPr>
          <w:rStyle w:val="CharStyle94"/>
        </w:rPr>
        <w:t>(Meditt. algebr.,</w:t>
      </w:r>
      <w:r>
        <w:rPr>
          <w:rStyle w:val="CharStyle93"/>
        </w:rPr>
        <w:t xml:space="preserve"> tercera edición, </w:t>
      </w:r>
      <w:r>
        <w:rPr>
          <w:rStyle w:val="CharStyle94"/>
        </w:rPr>
        <w:t>p.</w:t>
      </w:r>
      <w:r>
        <w:rPr>
          <w:rStyle w:val="CharStyle93"/>
        </w:rPr>
        <w:t xml:space="preserve"> </w:t>
      </w:r>
      <w:r>
        <w:rPr>
          <w:rStyle w:val="CharStyle93"/>
          <w:lang w:val="en-US" w:eastAsia="en-US" w:bidi="en-US"/>
        </w:rPr>
        <w:t xml:space="preserve">380). </w:t>
      </w:r>
      <w:r>
        <w:rPr>
          <w:rStyle w:val="CharStyle93"/>
        </w:rPr>
        <w:t xml:space="preserve">Pero ninguno pudo demostrarlo, y el celebre </w:t>
      </w:r>
      <w:r>
        <w:rPr>
          <w:rStyle w:val="CharStyle93"/>
          <w:lang w:val="en-GB" w:eastAsia="en-GB" w:bidi="en-GB"/>
        </w:rPr>
        <w:t xml:space="preserve">Waring </w:t>
      </w:r>
      <w:r>
        <w:rPr>
          <w:rStyle w:val="CharStyle93"/>
        </w:rPr>
        <w:t xml:space="preserve">confeso que la demostracion parecúa mús difícil porque ninguna </w:t>
      </w:r>
      <w:r>
        <w:rPr>
          <w:rStyle w:val="CharStyle94"/>
        </w:rPr>
        <w:t>notacion</w:t>
      </w:r>
      <w:r>
        <w:rPr>
          <w:rStyle w:val="CharStyle93"/>
        </w:rPr>
        <w:t xml:space="preserve"> puede confeccionarse para expresar un número primo. Pero a nuestro juicio tales verdades debúan percibirse por medio de las nociones mús que por las notaciones. </w:t>
      </w:r>
      <w:r>
        <w:rPr>
          <w:rStyle w:val="CharStyle93"/>
          <w:lang w:val="la" w:eastAsia="la" w:bidi="la"/>
        </w:rPr>
        <w:t xml:space="preserve">Despues, </w:t>
      </w:r>
      <w:r>
        <w:rPr>
          <w:rStyle w:val="CharStyle93"/>
        </w:rPr>
        <w:t xml:space="preserve">el ilustre </w:t>
      </w:r>
      <w:r>
        <w:rPr>
          <w:rStyle w:val="CharStyle93"/>
          <w:lang w:val="en-GB" w:eastAsia="en-GB" w:bidi="en-GB"/>
        </w:rPr>
        <w:t xml:space="preserve">Lagrange </w:t>
      </w:r>
      <w:r>
        <w:rPr>
          <w:rStyle w:val="CharStyle93"/>
        </w:rPr>
        <w:t xml:space="preserve">presento una demostracion </w:t>
      </w:r>
      <w:r>
        <w:rPr>
          <w:rStyle w:val="CharStyle94"/>
        </w:rPr>
        <w:t xml:space="preserve">(Nouv. Mém. de l’Ac. </w:t>
      </w:r>
      <w:r>
        <w:rPr>
          <w:rStyle w:val="CharStyle94"/>
          <w:lang w:val="en-GB" w:eastAsia="en-GB" w:bidi="en-GB"/>
        </w:rPr>
        <w:t>Berlin,</w:t>
      </w:r>
      <w:r>
        <w:rPr>
          <w:rStyle w:val="CharStyle93"/>
          <w:lang w:val="en-GB" w:eastAsia="en-GB" w:bidi="en-GB"/>
        </w:rPr>
        <w:t xml:space="preserve"> </w:t>
      </w:r>
      <w:r>
        <w:rPr>
          <w:rStyle w:val="CharStyle93"/>
          <w:lang w:val="en-US" w:eastAsia="en-US" w:bidi="en-US"/>
        </w:rPr>
        <w:t xml:space="preserve">1771). </w:t>
      </w:r>
      <w:r>
        <w:rPr>
          <w:rStyle w:val="CharStyle93"/>
        </w:rPr>
        <w:t>Se basa en la consideracion de los coeficientes originados en el desarrollo del producto</w:t>
      </w:r>
    </w:p>
    <w:p>
      <w:pPr>
        <w:pStyle w:val="Style91"/>
        <w:widowControl w:val="0"/>
        <w:keepNext w:val="0"/>
        <w:keepLines w:val="0"/>
        <w:shd w:val="clear" w:color="auto" w:fill="auto"/>
        <w:bidi w:val="0"/>
        <w:jc w:val="center"/>
        <w:spacing w:before="0" w:after="0" w:line="518" w:lineRule="exact"/>
        <w:ind w:left="0" w:right="0" w:firstLine="0"/>
      </w:pPr>
      <w:r>
        <w:rPr>
          <w:rStyle w:val="CharStyle93"/>
        </w:rPr>
        <w:t xml:space="preserve">(x </w:t>
      </w:r>
      <w:r>
        <w:rPr>
          <w:rStyle w:val="CharStyle93"/>
          <w:lang w:val="en-US" w:eastAsia="en-US" w:bidi="en-US"/>
        </w:rPr>
        <w:t xml:space="preserve">+ </w:t>
      </w:r>
      <w:r>
        <w:rPr>
          <w:rStyle w:val="CharStyle93"/>
        </w:rPr>
        <w:t xml:space="preserve">1)(x </w:t>
      </w:r>
      <w:r>
        <w:rPr>
          <w:rStyle w:val="CharStyle93"/>
          <w:lang w:val="en-US" w:eastAsia="en-US" w:bidi="en-US"/>
        </w:rPr>
        <w:t xml:space="preserve">+ </w:t>
      </w:r>
      <w:r>
        <w:rPr>
          <w:rStyle w:val="CharStyle93"/>
        </w:rPr>
        <w:t xml:space="preserve">2)(x </w:t>
      </w:r>
      <w:r>
        <w:rPr>
          <w:rStyle w:val="CharStyle93"/>
          <w:lang w:val="en-US" w:eastAsia="en-US" w:bidi="en-US"/>
        </w:rPr>
        <w:t>+ 3)</w:t>
      </w:r>
      <w:r>
        <w:rPr>
          <w:rStyle w:val="CharStyle94"/>
        </w:rPr>
        <w:t>... (x</w:t>
      </w:r>
      <w:r>
        <w:rPr>
          <w:rStyle w:val="CharStyle93"/>
        </w:rPr>
        <w:t xml:space="preserve"> </w:t>
      </w:r>
      <w:r>
        <w:rPr>
          <w:rStyle w:val="CharStyle93"/>
          <w:lang w:val="en-US" w:eastAsia="en-US" w:bidi="en-US"/>
        </w:rPr>
        <w:t xml:space="preserve">+ </w:t>
      </w:r>
      <w:r>
        <w:rPr>
          <w:rStyle w:val="CharStyle93"/>
        </w:rPr>
        <w:t xml:space="preserve">p — </w:t>
      </w:r>
      <w:r>
        <w:rPr>
          <w:rStyle w:val="CharStyle93"/>
          <w:lang w:val="en-US" w:eastAsia="en-US" w:bidi="en-US"/>
        </w:rPr>
        <w:t>1).</w:t>
      </w:r>
    </w:p>
    <w:p>
      <w:pPr>
        <w:pStyle w:val="Style91"/>
        <w:widowControl w:val="0"/>
        <w:keepNext w:val="0"/>
        <w:keepLines w:val="0"/>
        <w:shd w:val="clear" w:color="auto" w:fill="auto"/>
        <w:bidi w:val="0"/>
        <w:spacing w:before="0" w:after="0" w:line="518" w:lineRule="exact"/>
        <w:ind w:left="0" w:right="0" w:firstLine="0"/>
      </w:pPr>
      <w:r>
        <w:rPr>
          <w:rStyle w:val="CharStyle93"/>
        </w:rPr>
        <w:t>De hecho, con poner este producto</w:t>
      </w:r>
    </w:p>
    <w:p>
      <w:pPr>
        <w:pStyle w:val="Style91"/>
        <w:widowControl w:val="0"/>
        <w:keepNext w:val="0"/>
        <w:keepLines w:val="0"/>
        <w:shd w:val="clear" w:color="auto" w:fill="auto"/>
        <w:bidi w:val="0"/>
        <w:jc w:val="center"/>
        <w:spacing w:before="0" w:after="0" w:line="518" w:lineRule="exact"/>
        <w:ind w:left="0" w:right="0" w:firstLine="0"/>
      </w:pPr>
      <w:r>
        <w:rPr>
          <w:rStyle w:val="CharStyle98"/>
        </w:rPr>
        <w:t>ξ</w:t>
      </w:r>
      <w:r>
        <w:rPr>
          <w:rStyle w:val="CharStyle93"/>
          <w:lang w:val="el-GR" w:eastAsia="el-GR" w:bidi="el-GR"/>
        </w:rPr>
        <w:t xml:space="preserve"> </w:t>
      </w:r>
      <w:r>
        <w:rPr>
          <w:rStyle w:val="CharStyle93"/>
        </w:rPr>
        <w:t>x</w:t>
      </w:r>
      <w:r>
        <w:rPr>
          <w:rStyle w:val="CharStyle207"/>
          <w:vertAlign w:val="superscript"/>
        </w:rPr>
        <w:t>p-1</w:t>
      </w:r>
      <w:r>
        <w:rPr>
          <w:rStyle w:val="CharStyle93"/>
        </w:rPr>
        <w:t xml:space="preserve"> </w:t>
      </w:r>
      <w:r>
        <w:rPr>
          <w:rStyle w:val="CharStyle93"/>
          <w:lang w:val="en-US" w:eastAsia="en-US" w:bidi="en-US"/>
        </w:rPr>
        <w:t xml:space="preserve">+ </w:t>
      </w:r>
      <w:r>
        <w:rPr>
          <w:rStyle w:val="CharStyle93"/>
        </w:rPr>
        <w:t>Ax</w:t>
      </w:r>
      <w:r>
        <w:rPr>
          <w:rStyle w:val="CharStyle207"/>
          <w:vertAlign w:val="superscript"/>
        </w:rPr>
        <w:t>p-2</w:t>
      </w:r>
      <w:r>
        <w:rPr>
          <w:rStyle w:val="CharStyle93"/>
        </w:rPr>
        <w:t xml:space="preserve"> </w:t>
      </w:r>
      <w:r>
        <w:rPr>
          <w:rStyle w:val="CharStyle93"/>
          <w:lang w:val="en-US" w:eastAsia="en-US" w:bidi="en-US"/>
        </w:rPr>
        <w:t xml:space="preserve">+ </w:t>
      </w:r>
      <w:r>
        <w:rPr>
          <w:rStyle w:val="CharStyle93"/>
        </w:rPr>
        <w:t>Bx</w:t>
      </w:r>
      <w:r>
        <w:rPr>
          <w:rStyle w:val="CharStyle207"/>
          <w:vertAlign w:val="superscript"/>
        </w:rPr>
        <w:t>p-3</w:t>
      </w:r>
      <w:r>
        <w:rPr>
          <w:rStyle w:val="CharStyle93"/>
        </w:rPr>
        <w:t xml:space="preserve"> </w:t>
      </w:r>
      <w:r>
        <w:rPr>
          <w:rStyle w:val="CharStyle93"/>
          <w:lang w:val="en-US" w:eastAsia="en-US" w:bidi="en-US"/>
        </w:rPr>
        <w:t xml:space="preserve">+ </w:t>
      </w:r>
      <w:r>
        <w:rPr>
          <w:rStyle w:val="CharStyle93"/>
        </w:rPr>
        <w:t xml:space="preserve">etc. </w:t>
      </w:r>
      <w:r>
        <w:rPr>
          <w:rStyle w:val="CharStyle93"/>
          <w:lang w:val="en-US" w:eastAsia="en-US" w:bidi="en-US"/>
        </w:rPr>
        <w:t xml:space="preserve">+ </w:t>
      </w:r>
      <w:r>
        <w:rPr>
          <w:rStyle w:val="CharStyle94"/>
        </w:rPr>
        <w:t>Mx</w:t>
      </w:r>
      <w:r>
        <w:rPr>
          <w:rStyle w:val="CharStyle93"/>
        </w:rPr>
        <w:t xml:space="preserve"> </w:t>
      </w:r>
      <w:r>
        <w:rPr>
          <w:rStyle w:val="CharStyle93"/>
          <w:lang w:val="en-US" w:eastAsia="en-US" w:bidi="en-US"/>
        </w:rPr>
        <w:t xml:space="preserve">+ </w:t>
      </w:r>
      <w:r>
        <w:rPr>
          <w:rStyle w:val="CharStyle93"/>
        </w:rPr>
        <w:t>N</w:t>
      </w:r>
    </w:p>
    <w:p>
      <w:pPr>
        <w:pStyle w:val="Style91"/>
        <w:widowControl w:val="0"/>
        <w:keepNext w:val="0"/>
        <w:keepLines w:val="0"/>
        <w:shd w:val="clear" w:color="auto" w:fill="auto"/>
        <w:bidi w:val="0"/>
        <w:spacing w:before="0" w:after="0"/>
        <w:ind w:left="0" w:right="0" w:firstLine="0"/>
      </w:pPr>
      <w:r>
        <w:rPr>
          <w:rStyle w:val="CharStyle93"/>
        </w:rPr>
        <w:t xml:space="preserve">los coeficientes A, B, etc., M serún divisibles por p, y N serú </w:t>
      </w:r>
      <w:r>
        <w:rPr>
          <w:rStyle w:val="CharStyle93"/>
          <w:lang w:val="en-US" w:eastAsia="en-US" w:bidi="en-US"/>
        </w:rPr>
        <w:t xml:space="preserve">=1 </w:t>
      </w:r>
      <w:r>
        <w:rPr>
          <w:rStyle w:val="CharStyle93"/>
        </w:rPr>
        <w:t xml:space="preserve">· </w:t>
      </w:r>
      <w:r>
        <w:rPr>
          <w:rStyle w:val="CharStyle93"/>
          <w:lang w:val="en-US" w:eastAsia="en-US" w:bidi="en-US"/>
        </w:rPr>
        <w:t xml:space="preserve">2 </w:t>
      </w:r>
      <w:r>
        <w:rPr>
          <w:rStyle w:val="CharStyle93"/>
        </w:rPr>
        <w:t xml:space="preserve">· </w:t>
      </w:r>
      <w:r>
        <w:rPr>
          <w:rStyle w:val="CharStyle93"/>
          <w:lang w:val="en-US" w:eastAsia="en-US" w:bidi="en-US"/>
        </w:rPr>
        <w:t xml:space="preserve">3 </w:t>
      </w:r>
      <w:r>
        <w:rPr>
          <w:rStyle w:val="CharStyle93"/>
        </w:rPr>
        <w:t xml:space="preserve">· ... · p — </w:t>
      </w:r>
      <w:r>
        <w:rPr>
          <w:rStyle w:val="CharStyle93"/>
          <w:lang w:val="en-US" w:eastAsia="en-US" w:bidi="en-US"/>
        </w:rPr>
        <w:t xml:space="preserve">1. </w:t>
      </w:r>
      <w:r>
        <w:rPr>
          <w:rStyle w:val="CharStyle93"/>
        </w:rPr>
        <w:t xml:space="preserve">Ahora, para x </w:t>
      </w:r>
      <w:r>
        <w:rPr>
          <w:rStyle w:val="CharStyle93"/>
          <w:lang w:val="en-US" w:eastAsia="en-US" w:bidi="en-US"/>
        </w:rPr>
        <w:t xml:space="preserve">= 1, </w:t>
      </w:r>
      <w:r>
        <w:rPr>
          <w:rStyle w:val="CharStyle93"/>
        </w:rPr>
        <w:t xml:space="preserve">el producto serú divisible por p; entonces sera </w:t>
      </w:r>
      <w:r>
        <w:rPr>
          <w:rStyle w:val="CharStyle98"/>
        </w:rPr>
        <w:t>ξ</w:t>
      </w:r>
      <w:r>
        <w:rPr>
          <w:rStyle w:val="CharStyle93"/>
          <w:lang w:val="el-GR" w:eastAsia="el-GR" w:bidi="el-GR"/>
        </w:rPr>
        <w:t xml:space="preserve"> </w:t>
      </w:r>
      <w:r>
        <w:rPr>
          <w:rStyle w:val="CharStyle93"/>
          <w:lang w:val="en-US" w:eastAsia="en-US" w:bidi="en-US"/>
        </w:rPr>
        <w:t xml:space="preserve">1 + </w:t>
      </w:r>
      <w:r>
        <w:rPr>
          <w:rStyle w:val="CharStyle93"/>
        </w:rPr>
        <w:t xml:space="preserve">N </w:t>
      </w:r>
      <w:r>
        <w:rPr>
          <w:rStyle w:val="CharStyle93"/>
          <w:lang w:val="en-GB" w:eastAsia="en-GB" w:bidi="en-GB"/>
        </w:rPr>
        <w:t xml:space="preserve">(mod. </w:t>
      </w:r>
      <w:r>
        <w:rPr>
          <w:rStyle w:val="CharStyle93"/>
        </w:rPr>
        <w:t>p), de donde necesariamente 1 + N podraú dividirse por p.</w:t>
      </w:r>
    </w:p>
    <w:p>
      <w:pPr>
        <w:pStyle w:val="Style91"/>
        <w:widowControl w:val="0"/>
        <w:keepNext w:val="0"/>
        <w:keepLines w:val="0"/>
        <w:shd w:val="clear" w:color="auto" w:fill="auto"/>
        <w:bidi w:val="0"/>
        <w:spacing w:before="0" w:after="0"/>
        <w:ind w:left="0" w:right="0" w:firstLine="760"/>
        <w:sectPr>
          <w:headerReference w:type="even" r:id="rId59"/>
          <w:headerReference w:type="default" r:id="rId60"/>
          <w:pgSz w:w="11900" w:h="16840"/>
          <w:pgMar w:top="2379" w:left="1891" w:right="1340" w:bottom="2873" w:header="0" w:footer="3" w:gutter="0"/>
          <w:rtlGutter w:val="0"/>
          <w:cols w:space="720"/>
          <w:noEndnote/>
          <w:docGrid w:linePitch="360"/>
        </w:sectPr>
      </w:pPr>
      <w:r>
        <w:rPr>
          <w:rStyle w:val="CharStyle93"/>
        </w:rPr>
        <w:t xml:space="preserve">Finalmente, el ilustre </w:t>
      </w:r>
      <w:r>
        <w:rPr>
          <w:rStyle w:val="CharStyle93"/>
          <w:lang w:val="en-GB" w:eastAsia="en-GB" w:bidi="en-GB"/>
        </w:rPr>
        <w:t xml:space="preserve">Euler </w:t>
      </w:r>
      <w:r>
        <w:rPr>
          <w:rStyle w:val="CharStyle93"/>
        </w:rPr>
        <w:t xml:space="preserve">ha presentado una demostraciún en </w:t>
      </w:r>
      <w:r>
        <w:rPr>
          <w:rStyle w:val="CharStyle94"/>
        </w:rPr>
        <w:t xml:space="preserve">Opusc. analyt. </w:t>
      </w:r>
      <w:r>
        <w:rPr>
          <w:rStyle w:val="CharStyle94"/>
          <w:lang w:val="la" w:eastAsia="la" w:bidi="la"/>
        </w:rPr>
        <w:t>T.</w:t>
      </w:r>
      <w:r>
        <w:rPr>
          <w:rStyle w:val="CharStyle93"/>
          <w:lang w:val="la" w:eastAsia="la" w:bidi="la"/>
        </w:rPr>
        <w:t xml:space="preserve"> </w:t>
      </w:r>
      <w:r>
        <w:rPr>
          <w:rStyle w:val="CharStyle93"/>
        </w:rPr>
        <w:t xml:space="preserve">I. </w:t>
      </w:r>
      <w:r>
        <w:rPr>
          <w:rStyle w:val="CharStyle94"/>
        </w:rPr>
        <w:t>p.</w:t>
      </w:r>
      <w:r>
        <w:rPr>
          <w:rStyle w:val="CharStyle93"/>
        </w:rPr>
        <w:t xml:space="preserve"> </w:t>
      </w:r>
      <w:r>
        <w:rPr>
          <w:rStyle w:val="CharStyle93"/>
          <w:lang w:val="en-US" w:eastAsia="en-US" w:bidi="en-US"/>
        </w:rPr>
        <w:t xml:space="preserve">329 </w:t>
      </w:r>
      <w:r>
        <w:rPr>
          <w:rStyle w:val="CharStyle93"/>
        </w:rPr>
        <w:t xml:space="preserve">que concuerda con la expuesta por nosotros. Pero si tan distinguidos matematicos no han considerado sin </w:t>
      </w:r>
      <w:r>
        <w:rPr>
          <w:rStyle w:val="CharStyle93"/>
          <w:lang w:val="la" w:eastAsia="la" w:bidi="la"/>
        </w:rPr>
        <w:t xml:space="preserve">merito </w:t>
      </w:r>
      <w:r>
        <w:rPr>
          <w:rStyle w:val="CharStyle93"/>
        </w:rPr>
        <w:t>a este teorema para sus meditaciones, esperamos no ser censurados si adjuntamos todavía otra demostracion.</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77.</w:t>
      </w:r>
    </w:p>
    <w:p>
      <w:pPr>
        <w:pStyle w:val="Style91"/>
        <w:widowControl w:val="0"/>
        <w:keepNext w:val="0"/>
        <w:keepLines w:val="0"/>
        <w:shd w:val="clear" w:color="auto" w:fill="auto"/>
        <w:bidi w:val="0"/>
        <w:spacing w:before="0" w:after="0"/>
        <w:ind w:left="0" w:right="0" w:firstLine="740"/>
      </w:pPr>
      <w:r>
        <w:rPr>
          <w:rStyle w:val="CharStyle93"/>
        </w:rPr>
        <w:t xml:space="preserve">Cuando según el módulo p, el producto de dos números a y b es congruente a la unidad, llamaremos a los números </w:t>
      </w:r>
      <w:r>
        <w:rPr>
          <w:rStyle w:val="CharStyle94"/>
        </w:rPr>
        <w:t>a</w:t>
      </w:r>
      <w:r>
        <w:rPr>
          <w:rStyle w:val="CharStyle93"/>
        </w:rPr>
        <w:t xml:space="preserve"> y b </w:t>
      </w:r>
      <w:r>
        <w:rPr>
          <w:rStyle w:val="CharStyle94"/>
        </w:rPr>
        <w:t>asociados,</w:t>
      </w:r>
      <w:r>
        <w:rPr>
          <w:rStyle w:val="CharStyle93"/>
        </w:rPr>
        <w:t xml:space="preserve"> tal como lo hizo </w:t>
      </w:r>
      <w:r>
        <w:rPr>
          <w:rStyle w:val="CharStyle93"/>
          <w:lang w:val="en-GB" w:eastAsia="en-GB" w:bidi="en-GB"/>
        </w:rPr>
        <w:t xml:space="preserve">Euler. </w:t>
      </w:r>
      <w:r>
        <w:rPr>
          <w:rStyle w:val="CharStyle93"/>
        </w:rPr>
        <w:t xml:space="preserve">Entonces, segun la sección anterior, cualquier número positivo menor que p tendró un </w:t>
      </w:r>
      <w:r>
        <w:rPr>
          <w:rStyle w:val="CharStyle93"/>
          <w:lang w:val="la" w:eastAsia="la" w:bidi="la"/>
        </w:rPr>
        <w:t xml:space="preserve">unico </w:t>
      </w:r>
      <w:r>
        <w:rPr>
          <w:rStyle w:val="CharStyle93"/>
        </w:rPr>
        <w:t xml:space="preserve">asociado positivo menor que p. Puede demostrarse fócilmente que de los números </w:t>
      </w:r>
      <w:r>
        <w:rPr>
          <w:rStyle w:val="CharStyle93"/>
          <w:lang w:val="en-US" w:eastAsia="en-US" w:bidi="en-US"/>
        </w:rPr>
        <w:t xml:space="preserve">1, 2, </w:t>
      </w:r>
      <w:r>
        <w:rPr>
          <w:rStyle w:val="CharStyle124"/>
        </w:rPr>
        <w:t>3,...p</w:t>
      </w:r>
      <w:r>
        <w:rPr>
          <w:rStyle w:val="CharStyle93"/>
        </w:rPr>
        <w:t xml:space="preserve"> — </w:t>
      </w:r>
      <w:r>
        <w:rPr>
          <w:rStyle w:val="CharStyle124"/>
          <w:lang w:val="en-US" w:eastAsia="en-US" w:bidi="en-US"/>
        </w:rPr>
        <w:t>1,</w:t>
      </w:r>
      <w:r>
        <w:rPr>
          <w:rStyle w:val="CharStyle93"/>
          <w:lang w:val="en-US" w:eastAsia="en-US" w:bidi="en-US"/>
        </w:rPr>
        <w:t xml:space="preserve"> </w:t>
      </w:r>
      <w:r>
        <w:rPr>
          <w:rStyle w:val="CharStyle93"/>
        </w:rPr>
        <w:t xml:space="preserve">los únicos asociados de si mismos son </w:t>
      </w:r>
      <w:r>
        <w:rPr>
          <w:rStyle w:val="CharStyle93"/>
          <w:lang w:val="en-US" w:eastAsia="en-US" w:bidi="en-US"/>
        </w:rPr>
        <w:t xml:space="preserve">1 </w:t>
      </w:r>
      <w:r>
        <w:rPr>
          <w:rStyle w:val="CharStyle93"/>
        </w:rPr>
        <w:t xml:space="preserve">y p — </w:t>
      </w:r>
      <w:r>
        <w:rPr>
          <w:rStyle w:val="CharStyle93"/>
          <w:lang w:val="en-US" w:eastAsia="en-US" w:bidi="en-US"/>
        </w:rPr>
        <w:t xml:space="preserve">1: </w:t>
      </w:r>
      <w:r>
        <w:rPr>
          <w:rStyle w:val="CharStyle93"/>
        </w:rPr>
        <w:t>pues los números asociados de si mismos serún raíces de la congruencia x</w:t>
      </w:r>
      <w:r>
        <w:rPr>
          <w:rStyle w:val="CharStyle207"/>
          <w:vertAlign w:val="superscript"/>
        </w:rPr>
        <w:t>2</w:t>
      </w:r>
      <w:r>
        <w:rPr>
          <w:rStyle w:val="CharStyle98"/>
          <w:lang w:val="es-ES" w:eastAsia="es-ES" w:bidi="es-ES"/>
        </w:rPr>
        <w:t xml:space="preserve"> </w:t>
      </w:r>
      <w:r>
        <w:rPr>
          <w:rStyle w:val="CharStyle98"/>
        </w:rPr>
        <w:t xml:space="preserve">ξ </w:t>
      </w:r>
      <w:r>
        <w:rPr>
          <w:rStyle w:val="CharStyle207"/>
        </w:rPr>
        <w:t>1</w:t>
      </w:r>
      <w:r>
        <w:rPr>
          <w:rStyle w:val="CharStyle93"/>
        </w:rPr>
        <w:t xml:space="preserve">; que es de segundo grado, por tanto no puede tener mús que dos raíces, i.e., ninguna otra mas que </w:t>
      </w:r>
      <w:r>
        <w:rPr>
          <w:rStyle w:val="CharStyle207"/>
          <w:lang w:val="en-US" w:eastAsia="en-US" w:bidi="en-US"/>
        </w:rPr>
        <w:t xml:space="preserve">1 </w:t>
      </w:r>
      <w:r>
        <w:rPr>
          <w:rStyle w:val="CharStyle93"/>
        </w:rPr>
        <w:t xml:space="preserve">y p — </w:t>
      </w:r>
      <w:r>
        <w:rPr>
          <w:rStyle w:val="CharStyle93"/>
          <w:lang w:val="en-US" w:eastAsia="en-US" w:bidi="en-US"/>
        </w:rPr>
        <w:t xml:space="preserve">1. </w:t>
      </w:r>
      <w:r>
        <w:rPr>
          <w:rStyle w:val="CharStyle93"/>
        </w:rPr>
        <w:t xml:space="preserve">Excluidos estos de los </w:t>
      </w:r>
      <w:r>
        <w:rPr>
          <w:rStyle w:val="CharStyle93"/>
          <w:lang w:val="la" w:eastAsia="la" w:bidi="la"/>
        </w:rPr>
        <w:t xml:space="preserve">numeros </w:t>
      </w:r>
      <w:r>
        <w:rPr>
          <w:rStyle w:val="CharStyle93"/>
        </w:rPr>
        <w:t xml:space="preserve">restantes, </w:t>
      </w:r>
      <w:r>
        <w:rPr>
          <w:rStyle w:val="CharStyle93"/>
          <w:lang w:val="en-US" w:eastAsia="en-US" w:bidi="en-US"/>
        </w:rPr>
        <w:t xml:space="preserve">2, 3, </w:t>
      </w:r>
      <w:r>
        <w:rPr>
          <w:rStyle w:val="CharStyle124"/>
        </w:rPr>
        <w:t>...p</w:t>
      </w:r>
      <w:r>
        <w:rPr>
          <w:rStyle w:val="CharStyle93"/>
        </w:rPr>
        <w:t xml:space="preserve"> — </w:t>
      </w:r>
      <w:r>
        <w:rPr>
          <w:rStyle w:val="CharStyle93"/>
          <w:lang w:val="en-US" w:eastAsia="en-US" w:bidi="en-US"/>
        </w:rPr>
        <w:t xml:space="preserve">2 </w:t>
      </w:r>
      <w:r>
        <w:rPr>
          <w:rStyle w:val="CharStyle93"/>
        </w:rPr>
        <w:t xml:space="preserve">estarún asociados siempre en pares; por tanto el producto de ellos sera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rPr>
        <w:t xml:space="preserve">de donde el producto de todos </w:t>
      </w:r>
      <w:r>
        <w:rPr>
          <w:rStyle w:val="CharStyle93"/>
          <w:lang w:val="en-US" w:eastAsia="en-US" w:bidi="en-US"/>
        </w:rPr>
        <w:t xml:space="preserve">1, 2, 3, </w:t>
      </w:r>
      <w:r>
        <w:rPr>
          <w:rStyle w:val="CharStyle124"/>
        </w:rPr>
        <w:t>...p</w:t>
      </w:r>
      <w:r>
        <w:rPr>
          <w:rStyle w:val="CharStyle93"/>
        </w:rPr>
        <w:t xml:space="preserve"> — </w:t>
      </w:r>
      <w:r>
        <w:rPr>
          <w:rStyle w:val="CharStyle124"/>
          <w:lang w:val="en-US" w:eastAsia="en-US" w:bidi="en-US"/>
        </w:rPr>
        <w:t>1,</w:t>
      </w:r>
      <w:r>
        <w:rPr>
          <w:rStyle w:val="CharStyle93"/>
          <w:lang w:val="en-US" w:eastAsia="en-US" w:bidi="en-US"/>
        </w:rPr>
        <w:t xml:space="preserve"> </w:t>
      </w:r>
      <w:r>
        <w:rPr>
          <w:rStyle w:val="CharStyle93"/>
        </w:rPr>
        <w:t xml:space="preserve">serú </w:t>
      </w:r>
      <w:r>
        <w:rPr>
          <w:rStyle w:val="CharStyle98"/>
        </w:rPr>
        <w:t>ξ</w:t>
      </w:r>
      <w:r>
        <w:rPr>
          <w:rStyle w:val="CharStyle93"/>
          <w:lang w:val="el-GR" w:eastAsia="el-GR" w:bidi="el-GR"/>
        </w:rPr>
        <w:t xml:space="preserve"> </w:t>
      </w:r>
      <w:r>
        <w:rPr>
          <w:rStyle w:val="CharStyle93"/>
        </w:rPr>
        <w:t xml:space="preserve">p — 1o sea </w:t>
      </w:r>
      <w:r>
        <w:rPr>
          <w:rStyle w:val="CharStyle98"/>
        </w:rPr>
        <w:t>ξ—</w:t>
      </w:r>
      <w:r>
        <w:rPr>
          <w:rStyle w:val="CharStyle207"/>
          <w:lang w:val="en-US" w:eastAsia="en-US" w:bidi="en-US"/>
        </w:rPr>
        <w:t>1</w:t>
      </w:r>
      <w:r>
        <w:rPr>
          <w:rStyle w:val="CharStyle93"/>
          <w:lang w:val="en-US" w:eastAsia="en-US" w:bidi="en-US"/>
        </w:rPr>
        <w:t xml:space="preserve">. </w:t>
      </w:r>
      <w:r>
        <w:rPr>
          <w:rStyle w:val="CharStyle94"/>
        </w:rPr>
        <w:t xml:space="preserve">Q. </w:t>
      </w:r>
      <w:r>
        <w:rPr>
          <w:rStyle w:val="CharStyle94"/>
          <w:lang w:val="la" w:eastAsia="la" w:bidi="la"/>
        </w:rPr>
        <w:t xml:space="preserve">E. </w:t>
      </w:r>
      <w:r>
        <w:rPr>
          <w:rStyle w:val="CharStyle94"/>
        </w:rPr>
        <w:t>D.</w:t>
      </w:r>
    </w:p>
    <w:p>
      <w:pPr>
        <w:pStyle w:val="Style91"/>
        <w:widowControl w:val="0"/>
        <w:keepNext w:val="0"/>
        <w:keepLines w:val="0"/>
        <w:shd w:val="clear" w:color="auto" w:fill="auto"/>
        <w:bidi w:val="0"/>
        <w:spacing w:before="0" w:after="600"/>
        <w:ind w:left="0" w:right="0" w:firstLine="740"/>
      </w:pPr>
      <w:r>
        <w:rPr>
          <w:rStyle w:val="CharStyle93"/>
        </w:rPr>
        <w:t xml:space="preserve">Por ejemplo, para p </w:t>
      </w:r>
      <w:r>
        <w:rPr>
          <w:rStyle w:val="CharStyle93"/>
          <w:lang w:val="en-US" w:eastAsia="en-US" w:bidi="en-US"/>
        </w:rPr>
        <w:t xml:space="preserve">= 13, </w:t>
      </w:r>
      <w:r>
        <w:rPr>
          <w:rStyle w:val="CharStyle93"/>
        </w:rPr>
        <w:t xml:space="preserve">se asocian los números </w:t>
      </w:r>
      <w:r>
        <w:rPr>
          <w:rStyle w:val="CharStyle93"/>
          <w:lang w:val="en-US" w:eastAsia="en-US" w:bidi="en-US"/>
        </w:rPr>
        <w:t xml:space="preserve">2, 3, 4, </w:t>
      </w:r>
      <w:r>
        <w:rPr>
          <w:rStyle w:val="CharStyle93"/>
        </w:rPr>
        <w:t xml:space="preserve">... </w:t>
      </w:r>
      <w:r>
        <w:rPr>
          <w:rStyle w:val="CharStyle93"/>
          <w:lang w:val="en-US" w:eastAsia="en-US" w:bidi="en-US"/>
        </w:rPr>
        <w:t xml:space="preserve">11 </w:t>
      </w:r>
      <w:r>
        <w:rPr>
          <w:rStyle w:val="CharStyle93"/>
        </w:rPr>
        <w:t xml:space="preserve">así: </w:t>
      </w:r>
      <w:r>
        <w:rPr>
          <w:rStyle w:val="CharStyle93"/>
          <w:lang w:val="en-US" w:eastAsia="en-US" w:bidi="en-US"/>
        </w:rPr>
        <w:t xml:space="preserve">2 </w:t>
      </w:r>
      <w:r>
        <w:rPr>
          <w:rStyle w:val="CharStyle93"/>
        </w:rPr>
        <w:t xml:space="preserve">con 7; </w:t>
      </w:r>
      <w:r>
        <w:rPr>
          <w:rStyle w:val="CharStyle93"/>
          <w:lang w:val="en-US" w:eastAsia="en-US" w:bidi="en-US"/>
        </w:rPr>
        <w:t xml:space="preserve">3 </w:t>
      </w:r>
      <w:r>
        <w:rPr>
          <w:rStyle w:val="CharStyle93"/>
        </w:rPr>
        <w:t xml:space="preserve">con 9; </w:t>
      </w:r>
      <w:r>
        <w:rPr>
          <w:rStyle w:val="CharStyle93"/>
          <w:lang w:val="en-US" w:eastAsia="en-US" w:bidi="en-US"/>
        </w:rPr>
        <w:t xml:space="preserve">4 </w:t>
      </w:r>
      <w:r>
        <w:rPr>
          <w:rStyle w:val="CharStyle93"/>
        </w:rPr>
        <w:t xml:space="preserve">con 10; </w:t>
      </w:r>
      <w:r>
        <w:rPr>
          <w:rStyle w:val="CharStyle93"/>
          <w:lang w:val="en-US" w:eastAsia="en-US" w:bidi="en-US"/>
        </w:rPr>
        <w:t xml:space="preserve">5 </w:t>
      </w:r>
      <w:r>
        <w:rPr>
          <w:rStyle w:val="CharStyle93"/>
        </w:rPr>
        <w:t xml:space="preserve">con </w:t>
      </w:r>
      <w:r>
        <w:rPr>
          <w:rStyle w:val="CharStyle207"/>
        </w:rPr>
        <w:t>8</w:t>
      </w:r>
      <w:r>
        <w:rPr>
          <w:rStyle w:val="CharStyle93"/>
        </w:rPr>
        <w:t xml:space="preserve">; </w:t>
      </w:r>
      <w:r>
        <w:rPr>
          <w:rStyle w:val="CharStyle207"/>
          <w:lang w:val="en-US" w:eastAsia="en-US" w:bidi="en-US"/>
        </w:rPr>
        <w:t>6</w:t>
      </w:r>
      <w:r>
        <w:rPr>
          <w:rStyle w:val="CharStyle93"/>
          <w:lang w:val="en-US" w:eastAsia="en-US" w:bidi="en-US"/>
        </w:rPr>
        <w:t xml:space="preserve"> </w:t>
      </w:r>
      <w:r>
        <w:rPr>
          <w:rStyle w:val="CharStyle93"/>
        </w:rPr>
        <w:t xml:space="preserve">con 11; entonces </w:t>
      </w:r>
      <w:r>
        <w:rPr>
          <w:rStyle w:val="CharStyle93"/>
          <w:lang w:val="en-US" w:eastAsia="en-US" w:bidi="en-US"/>
        </w:rPr>
        <w:t xml:space="preserve">2 </w:t>
      </w:r>
      <w:r>
        <w:rPr>
          <w:rStyle w:val="CharStyle93"/>
        </w:rPr>
        <w:t xml:space="preserve">· </w:t>
      </w:r>
      <w:r>
        <w:rPr>
          <w:rStyle w:val="CharStyle93"/>
          <w:lang w:val="en-US" w:eastAsia="en-US" w:bidi="en-US"/>
        </w:rPr>
        <w:t xml:space="preserve">7 </w:t>
      </w:r>
      <w:r>
        <w:rPr>
          <w:rStyle w:val="CharStyle98"/>
        </w:rPr>
        <w:t xml:space="preserve">ξ </w:t>
      </w:r>
      <w:r>
        <w:rPr>
          <w:rStyle w:val="CharStyle98"/>
          <w:lang w:val="es-ES" w:eastAsia="es-ES" w:bidi="es-ES"/>
        </w:rPr>
        <w:t xml:space="preserve">1;3 · </w:t>
      </w:r>
      <w:r>
        <w:rPr>
          <w:rStyle w:val="CharStyle98"/>
          <w:lang w:val="en-US" w:eastAsia="en-US" w:bidi="en-US"/>
        </w:rPr>
        <w:t xml:space="preserve">9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rPr>
        <w:t xml:space="preserve">etc. Por tanto </w:t>
      </w:r>
      <w:r>
        <w:rPr>
          <w:rStyle w:val="CharStyle93"/>
          <w:lang w:val="en-US" w:eastAsia="en-US" w:bidi="en-US"/>
        </w:rPr>
        <w:t xml:space="preserve">2 </w:t>
      </w:r>
      <w:r>
        <w:rPr>
          <w:rStyle w:val="CharStyle93"/>
        </w:rPr>
        <w:t xml:space="preserve">· </w:t>
      </w:r>
      <w:r>
        <w:rPr>
          <w:rStyle w:val="CharStyle93"/>
          <w:lang w:val="en-US" w:eastAsia="en-US" w:bidi="en-US"/>
        </w:rPr>
        <w:t xml:space="preserve">3 </w:t>
      </w:r>
      <w:r>
        <w:rPr>
          <w:rStyle w:val="CharStyle93"/>
        </w:rPr>
        <w:t xml:space="preserve">· </w:t>
      </w:r>
      <w:r>
        <w:rPr>
          <w:rStyle w:val="CharStyle93"/>
          <w:lang w:val="en-US" w:eastAsia="en-US" w:bidi="en-US"/>
        </w:rPr>
        <w:t xml:space="preserve">4 </w:t>
      </w:r>
      <w:r>
        <w:rPr>
          <w:rStyle w:val="CharStyle93"/>
        </w:rPr>
        <w:t xml:space="preserve">· ... </w:t>
      </w:r>
      <w:r>
        <w:rPr>
          <w:rStyle w:val="CharStyle93"/>
          <w:lang w:val="en-US" w:eastAsia="en-US" w:bidi="en-US"/>
        </w:rPr>
        <w:t xml:space="preserve">11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rPr>
        <w:t xml:space="preserve">y </w:t>
      </w:r>
      <w:r>
        <w:rPr>
          <w:rStyle w:val="CharStyle207"/>
          <w:lang w:val="en-US" w:eastAsia="en-US" w:bidi="en-US"/>
        </w:rPr>
        <w:t>1</w:t>
      </w:r>
      <w:r>
        <w:rPr>
          <w:rStyle w:val="CharStyle98"/>
          <w:lang w:val="en-US" w:eastAsia="en-US" w:bidi="en-US"/>
        </w:rPr>
        <w:t xml:space="preserve"> </w:t>
      </w:r>
      <w:r>
        <w:rPr>
          <w:rStyle w:val="CharStyle98"/>
          <w:lang w:val="es-ES" w:eastAsia="es-ES" w:bidi="es-ES"/>
        </w:rPr>
        <w:t xml:space="preserve">· </w:t>
      </w:r>
      <w:r>
        <w:rPr>
          <w:rStyle w:val="CharStyle98"/>
          <w:lang w:val="en-US" w:eastAsia="en-US" w:bidi="en-US"/>
        </w:rPr>
        <w:t xml:space="preserve">2 </w:t>
      </w:r>
      <w:r>
        <w:rPr>
          <w:rStyle w:val="CharStyle98"/>
          <w:lang w:val="es-ES" w:eastAsia="es-ES" w:bidi="es-ES"/>
        </w:rPr>
        <w:t xml:space="preserve">· </w:t>
      </w:r>
      <w:r>
        <w:rPr>
          <w:rStyle w:val="CharStyle204"/>
        </w:rPr>
        <w:t>3</w:t>
      </w:r>
      <w:r>
        <w:rPr>
          <w:rStyle w:val="CharStyle204"/>
          <w:lang w:val="es-ES" w:eastAsia="es-ES" w:bidi="es-ES"/>
        </w:rPr>
        <w:t xml:space="preserve">... </w:t>
      </w:r>
      <w:r>
        <w:rPr>
          <w:rStyle w:val="CharStyle204"/>
        </w:rPr>
        <w:t xml:space="preserve">12 </w:t>
      </w:r>
      <w:r>
        <w:rPr>
          <w:rStyle w:val="CharStyle204"/>
          <w:lang w:val="el-GR" w:eastAsia="el-GR" w:bidi="el-GR"/>
        </w:rPr>
        <w:t>ξ—</w:t>
      </w:r>
      <w:r>
        <w:rPr>
          <w:rStyle w:val="CharStyle204"/>
        </w:rPr>
        <w:t>1.</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78.</w:t>
      </w:r>
    </w:p>
    <w:p>
      <w:pPr>
        <w:pStyle w:val="Style91"/>
        <w:widowControl w:val="0"/>
        <w:keepNext w:val="0"/>
        <w:keepLines w:val="0"/>
        <w:shd w:val="clear" w:color="auto" w:fill="auto"/>
        <w:bidi w:val="0"/>
        <w:spacing w:before="0" w:after="593"/>
        <w:ind w:left="0" w:right="0" w:firstLine="740"/>
      </w:pPr>
      <w:r>
        <w:rPr>
          <w:rStyle w:val="CharStyle93"/>
        </w:rPr>
        <w:t xml:space="preserve">El teorema de </w:t>
      </w:r>
      <w:r>
        <w:rPr>
          <w:rStyle w:val="CharStyle93"/>
          <w:lang w:val="en-GB" w:eastAsia="en-GB" w:bidi="en-GB"/>
        </w:rPr>
        <w:t xml:space="preserve">Wilson </w:t>
      </w:r>
      <w:r>
        <w:rPr>
          <w:rStyle w:val="CharStyle93"/>
        </w:rPr>
        <w:t xml:space="preserve">puede exponerse mas generalmente así: el </w:t>
      </w:r>
      <w:r>
        <w:rPr>
          <w:rStyle w:val="CharStyle94"/>
        </w:rPr>
        <w:t>producto de todos los números, a la vez menores que cualquier nUmero dado</w:t>
      </w:r>
      <w:r>
        <w:rPr>
          <w:rStyle w:val="CharStyle93"/>
        </w:rPr>
        <w:t xml:space="preserve"> A </w:t>
      </w:r>
      <w:r>
        <w:rPr>
          <w:rStyle w:val="CharStyle94"/>
        </w:rPr>
        <w:t>y primos a él mismo, es congruente, segun el modulo</w:t>
      </w:r>
      <w:r>
        <w:rPr>
          <w:rStyle w:val="CharStyle93"/>
        </w:rPr>
        <w:t xml:space="preserve"> A, </w:t>
      </w:r>
      <w:r>
        <w:rPr>
          <w:rStyle w:val="CharStyle94"/>
        </w:rPr>
        <w:t>a la unidad tomada positiva o negativamente.</w:t>
      </w:r>
      <w:r>
        <w:rPr>
          <w:rStyle w:val="CharStyle93"/>
        </w:rPr>
        <w:t xml:space="preserve"> Se debe tomar la unidad negativamente cuando A es de la forma p</w:t>
      </w:r>
      <w:r>
        <w:rPr>
          <w:rStyle w:val="CharStyle93"/>
          <w:vertAlign w:val="superscript"/>
        </w:rPr>
        <w:t>m</w:t>
      </w:r>
      <w:r>
        <w:rPr>
          <w:rStyle w:val="CharStyle93"/>
        </w:rPr>
        <w:t xml:space="preserve">, o bien </w:t>
      </w:r>
      <w:r>
        <w:rPr>
          <w:rStyle w:val="CharStyle207"/>
        </w:rPr>
        <w:t>2</w:t>
      </w:r>
      <w:r>
        <w:rPr>
          <w:rStyle w:val="CharStyle93"/>
        </w:rPr>
        <w:t>p</w:t>
      </w:r>
      <w:r>
        <w:rPr>
          <w:rStyle w:val="CharStyle93"/>
          <w:vertAlign w:val="superscript"/>
        </w:rPr>
        <w:t>m</w:t>
      </w:r>
      <w:r>
        <w:rPr>
          <w:rStyle w:val="CharStyle93"/>
        </w:rPr>
        <w:t xml:space="preserve">, donde p denota un número primo diferente de </w:t>
      </w:r>
      <w:r>
        <w:rPr>
          <w:rStyle w:val="CharStyle207"/>
          <w:lang w:val="en-US" w:eastAsia="en-US" w:bidi="en-US"/>
        </w:rPr>
        <w:t>2</w:t>
      </w:r>
      <w:r>
        <w:rPr>
          <w:rStyle w:val="CharStyle93"/>
          <w:lang w:val="en-US" w:eastAsia="en-US" w:bidi="en-US"/>
        </w:rPr>
        <w:t xml:space="preserve">, </w:t>
      </w:r>
      <w:r>
        <w:rPr>
          <w:rStyle w:val="CharStyle93"/>
        </w:rPr>
        <w:t xml:space="preserve">y ademas cuando A = 4; se toma positivamente en todos los casos restantes. El teorema, </w:t>
      </w:r>
      <w:r>
        <w:rPr>
          <w:rStyle w:val="CharStyle93"/>
          <w:lang w:val="en-GB" w:eastAsia="en-GB" w:bidi="en-GB"/>
        </w:rPr>
        <w:t xml:space="preserve">como </w:t>
      </w:r>
      <w:r>
        <w:rPr>
          <w:rStyle w:val="CharStyle93"/>
        </w:rPr>
        <w:t xml:space="preserve">fue presentado por el celebre </w:t>
      </w:r>
      <w:r>
        <w:rPr>
          <w:rStyle w:val="CharStyle93"/>
          <w:lang w:val="en-GB" w:eastAsia="en-GB" w:bidi="en-GB"/>
        </w:rPr>
        <w:t xml:space="preserve">Wilson, </w:t>
      </w:r>
      <w:r>
        <w:rPr>
          <w:rStyle w:val="CharStyle93"/>
        </w:rPr>
        <w:t xml:space="preserve">esta contenido bajo el primer caso. Por ejemplo, para A </w:t>
      </w:r>
      <w:r>
        <w:rPr>
          <w:rStyle w:val="CharStyle93"/>
          <w:lang w:val="en-US" w:eastAsia="en-US" w:bidi="en-US"/>
        </w:rPr>
        <w:t xml:space="preserve">= 15, </w:t>
      </w:r>
      <w:r>
        <w:rPr>
          <w:rStyle w:val="CharStyle93"/>
        </w:rPr>
        <w:t xml:space="preserve">el producto de los </w:t>
      </w:r>
      <w:r>
        <w:rPr>
          <w:rStyle w:val="CharStyle93"/>
          <w:lang w:val="la" w:eastAsia="la" w:bidi="la"/>
        </w:rPr>
        <w:t xml:space="preserve">numeros </w:t>
      </w:r>
      <w:r>
        <w:rPr>
          <w:rStyle w:val="CharStyle124"/>
          <w:lang w:val="en-US" w:eastAsia="en-US" w:bidi="en-US"/>
        </w:rPr>
        <w:t>1,2,4,</w:t>
      </w:r>
      <w:r>
        <w:rPr>
          <w:rStyle w:val="CharStyle93"/>
          <w:lang w:val="en-US" w:eastAsia="en-US" w:bidi="en-US"/>
        </w:rPr>
        <w:t xml:space="preserve"> </w:t>
      </w:r>
      <w:r>
        <w:rPr>
          <w:rStyle w:val="CharStyle124"/>
          <w:lang w:val="en-US" w:eastAsia="en-US" w:bidi="en-US"/>
        </w:rPr>
        <w:t>7,</w:t>
      </w:r>
      <w:r>
        <w:rPr>
          <w:rStyle w:val="CharStyle93"/>
          <w:lang w:val="en-US" w:eastAsia="en-US" w:bidi="en-US"/>
        </w:rPr>
        <w:t xml:space="preserve"> </w:t>
      </w:r>
      <w:r>
        <w:rPr>
          <w:rStyle w:val="CharStyle207"/>
          <w:lang w:val="en-US" w:eastAsia="en-US" w:bidi="en-US"/>
        </w:rPr>
        <w:t>8</w:t>
      </w:r>
      <w:r>
        <w:rPr>
          <w:rStyle w:val="CharStyle93"/>
          <w:lang w:val="en-US" w:eastAsia="en-US" w:bidi="en-US"/>
        </w:rPr>
        <w:t xml:space="preserve">, 11, 13, 14 </w:t>
      </w:r>
      <w:r>
        <w:rPr>
          <w:rStyle w:val="CharStyle93"/>
        </w:rPr>
        <w:t xml:space="preserve">es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lang w:val="en-US" w:eastAsia="en-US" w:bidi="en-US"/>
        </w:rPr>
        <w:t xml:space="preserve">15). </w:t>
      </w:r>
      <w:r>
        <w:rPr>
          <w:rStyle w:val="CharStyle93"/>
        </w:rPr>
        <w:t xml:space="preserve">Por brevedad no adjuntamos la demostracioún: observamos solamente que puede completarse de </w:t>
      </w:r>
      <w:r>
        <w:rPr>
          <w:rStyle w:val="CharStyle93"/>
          <w:lang w:val="la" w:eastAsia="la" w:bidi="la"/>
        </w:rPr>
        <w:t xml:space="preserve">modo </w:t>
      </w:r>
      <w:r>
        <w:rPr>
          <w:rStyle w:val="CharStyle93"/>
        </w:rPr>
        <w:t>semejante al del artúculo anterior, excepto que la congruencia x</w:t>
      </w:r>
      <w:r>
        <w:rPr>
          <w:rStyle w:val="CharStyle207"/>
          <w:vertAlign w:val="superscript"/>
        </w:rPr>
        <w:t>2</w:t>
      </w:r>
      <w:r>
        <w:rPr>
          <w:rStyle w:val="CharStyle98"/>
          <w:lang w:val="es-ES" w:eastAsia="es-ES" w:bidi="es-ES"/>
        </w:rPr>
        <w:t xml:space="preserve">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rPr>
        <w:t xml:space="preserve">puede tener mas de dos raúces, las cuales exigen ciertas consideraciones peculiares. Tambien la demostracion puede derivarse de la consideraciún de los úndices, similarmente como en el artúculo </w:t>
      </w:r>
      <w:r>
        <w:rPr>
          <w:rStyle w:val="CharStyle93"/>
          <w:lang w:val="en-US" w:eastAsia="en-US" w:bidi="en-US"/>
        </w:rPr>
        <w:t xml:space="preserve">75, </w:t>
      </w:r>
      <w:r>
        <w:rPr>
          <w:rStyle w:val="CharStyle93"/>
        </w:rPr>
        <w:t xml:space="preserve">si se agrega lo que pronto expondremos sobre </w:t>
      </w:r>
      <w:r>
        <w:rPr>
          <w:rStyle w:val="CharStyle93"/>
          <w:lang w:val="en-GB" w:eastAsia="en-GB" w:bidi="en-GB"/>
        </w:rPr>
        <w:t xml:space="preserve">los </w:t>
      </w:r>
      <w:r>
        <w:rPr>
          <w:rStyle w:val="CharStyle93"/>
        </w:rPr>
        <w:t>múodulos compuestos.</w:t>
      </w:r>
    </w:p>
    <w:p>
      <w:pPr>
        <w:pStyle w:val="Style91"/>
        <w:widowControl w:val="0"/>
        <w:keepNext w:val="0"/>
        <w:keepLines w:val="0"/>
        <w:shd w:val="clear" w:color="auto" w:fill="auto"/>
        <w:bidi w:val="0"/>
        <w:jc w:val="left"/>
        <w:spacing w:before="0" w:after="0" w:line="326" w:lineRule="exact"/>
        <w:ind w:left="4200" w:right="0" w:firstLine="0"/>
      </w:pPr>
      <w:r>
        <w:rPr>
          <w:rStyle w:val="CharStyle93"/>
        </w:rPr>
        <w:t>79.</w:t>
      </w:r>
    </w:p>
    <w:p>
      <w:pPr>
        <w:pStyle w:val="Style91"/>
        <w:widowControl w:val="0"/>
        <w:keepNext w:val="0"/>
        <w:keepLines w:val="0"/>
        <w:shd w:val="clear" w:color="auto" w:fill="auto"/>
        <w:bidi w:val="0"/>
        <w:spacing w:before="0" w:after="0" w:line="326" w:lineRule="exact"/>
        <w:ind w:left="0" w:right="0" w:firstLine="740"/>
      </w:pPr>
      <w:r>
        <w:rPr>
          <w:rStyle w:val="CharStyle93"/>
        </w:rPr>
        <w:t xml:space="preserve">Volvemos a la enumeracion de otras proposiciones </w:t>
      </w:r>
      <w:r>
        <w:rPr>
          <w:rStyle w:val="CharStyle93"/>
          <w:lang w:val="en-GB" w:eastAsia="en-GB" w:bidi="en-GB"/>
        </w:rPr>
        <w:t xml:space="preserve">(art. </w:t>
      </w:r>
      <w:r>
        <w:rPr>
          <w:rStyle w:val="CharStyle93"/>
          <w:lang w:val="en-US" w:eastAsia="en-US" w:bidi="en-US"/>
        </w:rPr>
        <w:t>75).</w:t>
      </w:r>
    </w:p>
    <w:p>
      <w:pPr>
        <w:pStyle w:val="Style91"/>
        <w:widowControl w:val="0"/>
        <w:keepNext w:val="0"/>
        <w:keepLines w:val="0"/>
        <w:shd w:val="clear" w:color="auto" w:fill="auto"/>
        <w:bidi w:val="0"/>
        <w:spacing w:before="0" w:after="0" w:line="326" w:lineRule="exact"/>
        <w:ind w:left="0" w:right="0" w:firstLine="740"/>
      </w:pPr>
      <w:r>
        <w:rPr>
          <w:rStyle w:val="CharStyle94"/>
        </w:rPr>
        <w:t xml:space="preserve">La suma de todos los términos del período de un numero cualquiera es </w:t>
      </w:r>
      <w:r>
        <w:rPr>
          <w:rStyle w:val="CharStyle139"/>
        </w:rPr>
        <w:t>ξ</w:t>
      </w:r>
      <w:r>
        <w:rPr>
          <w:rStyle w:val="CharStyle93"/>
          <w:lang w:val="el-GR" w:eastAsia="el-GR" w:bidi="el-GR"/>
        </w:rPr>
        <w:t xml:space="preserve"> </w:t>
      </w:r>
      <w:r>
        <w:rPr>
          <w:rStyle w:val="CharStyle93"/>
          <w:lang w:val="en-US" w:eastAsia="en-US" w:bidi="en-US"/>
        </w:rPr>
        <w:t xml:space="preserve">0, </w:t>
      </w:r>
      <w:r>
        <w:rPr>
          <w:rStyle w:val="CharStyle93"/>
        </w:rPr>
        <w:t xml:space="preserve">como en el ejemplo del artúculo </w:t>
      </w:r>
      <w:r>
        <w:rPr>
          <w:rStyle w:val="CharStyle93"/>
          <w:lang w:val="en-US" w:eastAsia="en-US" w:bidi="en-US"/>
        </w:rPr>
        <w:t xml:space="preserve">75, 1 + 5+ 12 + </w:t>
      </w:r>
      <w:r>
        <w:rPr>
          <w:rStyle w:val="CharStyle207"/>
          <w:lang w:val="en-US" w:eastAsia="en-US" w:bidi="en-US"/>
        </w:rPr>
        <w:t>8</w:t>
      </w:r>
      <w:r>
        <w:rPr>
          <w:rStyle w:val="CharStyle98"/>
          <w:lang w:val="en-US" w:eastAsia="en-US" w:bidi="en-US"/>
        </w:rPr>
        <w:t xml:space="preserve"> = 26 </w:t>
      </w:r>
      <w:r>
        <w:rPr>
          <w:rStyle w:val="CharStyle98"/>
        </w:rPr>
        <w:t>ξ</w:t>
      </w:r>
      <w:r>
        <w:rPr>
          <w:rStyle w:val="CharStyle93"/>
          <w:lang w:val="el-GR" w:eastAsia="el-GR" w:bidi="el-GR"/>
        </w:rPr>
        <w:t xml:space="preserve"> </w:t>
      </w:r>
      <w:r>
        <w:rPr>
          <w:rStyle w:val="CharStyle93"/>
          <w:lang w:val="en-US" w:eastAsia="en-US" w:bidi="en-US"/>
        </w:rPr>
        <w:t xml:space="preserve">0 </w:t>
      </w:r>
      <w:r>
        <w:rPr>
          <w:rStyle w:val="CharStyle93"/>
          <w:lang w:val="en-GB" w:eastAsia="en-GB" w:bidi="en-GB"/>
        </w:rPr>
        <w:t xml:space="preserve">(mod. </w:t>
      </w:r>
      <w:r>
        <w:rPr>
          <w:rStyle w:val="CharStyle93"/>
          <w:lang w:val="en-US" w:eastAsia="en-US" w:bidi="en-US"/>
        </w:rPr>
        <w:t>13).</w:t>
      </w:r>
      <w:r>
        <w:br w:type="page"/>
      </w:r>
    </w:p>
    <w:p>
      <w:pPr>
        <w:pStyle w:val="Style187"/>
        <w:framePr w:h="308" w:hSpace="163" w:vSpace="61" w:wrap="notBeside" w:vAnchor="text" w:hAnchor="margin" w:x="5259" w:y="831"/>
        <w:widowControl w:val="0"/>
        <w:keepNext w:val="0"/>
        <w:keepLines w:val="0"/>
        <w:shd w:val="clear" w:color="auto" w:fill="auto"/>
        <w:bidi w:val="0"/>
        <w:jc w:val="left"/>
        <w:spacing w:before="0" w:after="0" w:line="220" w:lineRule="exact"/>
        <w:ind w:left="0" w:right="0" w:firstLine="0"/>
      </w:pPr>
      <w:r>
        <w:rPr>
          <w:rStyle w:val="CharStyle211"/>
          <w:i/>
          <w:iCs/>
        </w:rPr>
        <w:t>a* —</w:t>
      </w:r>
      <w:r>
        <w:rPr>
          <w:rStyle w:val="CharStyle212"/>
          <w:lang w:val="es-ES" w:eastAsia="es-ES" w:bidi="es-ES"/>
          <w:i w:val="0"/>
          <w:iCs w:val="0"/>
        </w:rPr>
        <w:t xml:space="preserve"> </w:t>
      </w:r>
      <w:r>
        <w:rPr>
          <w:rStyle w:val="CharStyle212"/>
          <w:i w:val="0"/>
          <w:iCs w:val="0"/>
        </w:rPr>
        <w:t>1</w:t>
      </w:r>
    </w:p>
    <w:p>
      <w:pPr>
        <w:pStyle w:val="Style205"/>
        <w:widowControl w:val="0"/>
        <w:keepNext w:val="0"/>
        <w:keepLines w:val="0"/>
        <w:shd w:val="clear" w:color="auto" w:fill="auto"/>
        <w:bidi w:val="0"/>
        <w:jc w:val="both"/>
        <w:spacing w:before="0" w:after="0" w:line="317" w:lineRule="exact"/>
        <w:ind w:left="0" w:right="0" w:firstLine="0"/>
      </w:pPr>
      <w:r>
        <w:pict>
          <v:shape id="_x0000_s1102" type="#_x0000_t202" style="position:absolute;margin-left:84.1pt;margin-top:48.5pt;width:162.7pt;height:16.35pt;z-index:-125829343;mso-wrap-distance-left:84.pt;mso-wrap-distance-right:16.1pt;mso-wrap-distance-bottom:5.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n-US" w:eastAsia="en-US" w:bidi="en-US"/>
                    </w:rPr>
                    <w:t xml:space="preserve">= </w:t>
                  </w:r>
                  <w:r>
                    <w:rPr>
                      <w:rStyle w:val="CharStyle115"/>
                    </w:rPr>
                    <w:t xml:space="preserve">i </w:t>
                  </w:r>
                  <w:r>
                    <w:rPr>
                      <w:rStyle w:val="CharStyle115"/>
                      <w:lang w:val="en-US" w:eastAsia="en-US" w:bidi="en-US"/>
                    </w:rPr>
                    <w:t xml:space="preserve">+ </w:t>
                  </w:r>
                  <w:r>
                    <w:rPr>
                      <w:rStyle w:val="CharStyle209"/>
                    </w:rPr>
                    <w:t>a</w:t>
                  </w:r>
                  <w:r>
                    <w:rPr>
                      <w:rStyle w:val="CharStyle209"/>
                      <w:lang w:val="en-US" w:eastAsia="en-US" w:bidi="en-US"/>
                    </w:rPr>
                    <w:t>+</w:t>
                  </w:r>
                  <w:r>
                    <w:rPr>
                      <w:rStyle w:val="CharStyle209"/>
                    </w:rPr>
                    <w:t>aa</w:t>
                  </w:r>
                  <w:r>
                    <w:rPr>
                      <w:rStyle w:val="CharStyle115"/>
                    </w:rPr>
                    <w:t xml:space="preserve"> </w:t>
                  </w:r>
                  <w:r>
                    <w:rPr>
                      <w:rStyle w:val="CharStyle115"/>
                      <w:lang w:val="en-US" w:eastAsia="en-US" w:bidi="en-US"/>
                    </w:rPr>
                    <w:t xml:space="preserve">+ </w:t>
                  </w:r>
                  <w:r>
                    <w:rPr>
                      <w:rStyle w:val="CharStyle209"/>
                    </w:rPr>
                    <w:t>aa</w:t>
                  </w:r>
                  <w:r>
                    <w:rPr>
                      <w:rStyle w:val="CharStyle115"/>
                    </w:rPr>
                    <w:t xml:space="preserve"> </w:t>
                  </w:r>
                  <w:r>
                    <w:rPr>
                      <w:rStyle w:val="CharStyle115"/>
                      <w:lang w:val="en-US" w:eastAsia="en-US" w:bidi="en-US"/>
                    </w:rPr>
                    <w:t xml:space="preserve">+ </w:t>
                  </w:r>
                  <w:r>
                    <w:rPr>
                      <w:rStyle w:val="CharStyle115"/>
                    </w:rPr>
                    <w:t xml:space="preserve">etc. </w:t>
                  </w:r>
                  <w:r>
                    <w:rPr>
                      <w:rStyle w:val="CharStyle115"/>
                      <w:lang w:val="en-US" w:eastAsia="en-US" w:bidi="en-US"/>
                    </w:rPr>
                    <w:t xml:space="preserve">+ </w:t>
                  </w:r>
                  <w:r>
                    <w:rPr>
                      <w:rStyle w:val="CharStyle209"/>
                    </w:rPr>
                    <w:t>a</w:t>
                  </w:r>
                  <w:r>
                    <w:rPr>
                      <w:rStyle w:val="CharStyle115"/>
                    </w:rPr>
                    <w:t xml:space="preserve"> </w:t>
                  </w:r>
                  <w:r>
                    <w:rPr>
                      <w:rStyle w:val="CharStyle210"/>
                      <w:lang w:val="en-US" w:eastAsia="en-US" w:bidi="en-US"/>
                      <w:vertAlign w:val="superscript"/>
                    </w:rPr>
                    <w:t>1</w:t>
                  </w:r>
                </w:p>
              </w:txbxContent>
            </v:textbox>
            <w10:wrap type="topAndBottom" anchorx="margin"/>
          </v:shape>
        </w:pict>
      </w:r>
      <w:r>
        <w:pict>
          <v:shape id="_x0000_s1103" type="#_x0000_t202" style="position:absolute;margin-left:264.6pt;margin-top:54.3pt;width:28.3pt;height:19.9pt;z-index:-125829342;mso-wrap-distance-left:172.2pt;mso-wrap-distance-right:10.1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4"/>
                      <w:i/>
                      <w:iCs/>
                    </w:rPr>
                    <w:t>a —</w:t>
                  </w:r>
                  <w:r>
                    <w:rPr>
                      <w:rStyle w:val="CharStyle215"/>
                      <w:i w:val="0"/>
                      <w:iCs w:val="0"/>
                    </w:rPr>
                    <w:t xml:space="preserve"> </w:t>
                  </w:r>
                  <w:r>
                    <w:rPr>
                      <w:rStyle w:val="CharStyle215"/>
                      <w:lang w:val="en-US" w:eastAsia="en-US" w:bidi="en-US"/>
                      <w:i w:val="0"/>
                      <w:iCs w:val="0"/>
                    </w:rPr>
                    <w:t>1</w:t>
                  </w:r>
                </w:p>
              </w:txbxContent>
            </v:textbox>
            <w10:wrap type="topAndBottom" anchorx="margin"/>
          </v:shape>
        </w:pict>
      </w:r>
      <w:r>
        <w:pict>
          <v:shape id="_x0000_s1104" type="#_x0000_t202" style="position:absolute;margin-left:303.pt;margin-top:45.9pt;width:45.35pt;height:19.9pt;z-index:-125829341;mso-wrap-distance-left:5.pt;mso-wrap-distance-right:84.7pt;mso-wrap-distance-bottom: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GB" w:eastAsia="en-GB" w:bidi="en-GB"/>
                    </w:rPr>
                    <w:t xml:space="preserve">(mod. </w:t>
                  </w:r>
                  <w:r>
                    <w:rPr>
                      <w:rStyle w:val="CharStyle216"/>
                    </w:rPr>
                    <w:t>p)</w:t>
                  </w:r>
                </w:p>
              </w:txbxContent>
            </v:textbox>
            <w10:wrap type="topAndBottom" anchorx="margin"/>
          </v:shape>
        </w:pict>
      </w:r>
      <w:r>
        <w:rPr>
          <w:rStyle w:val="CharStyle218"/>
        </w:rPr>
        <w:t>Demostración.</w:t>
      </w:r>
      <w:r>
        <w:rPr>
          <w:rStyle w:val="CharStyle219"/>
        </w:rPr>
        <w:t xml:space="preserve"> Sea </w:t>
      </w:r>
      <w:r>
        <w:rPr>
          <w:rStyle w:val="CharStyle218"/>
        </w:rPr>
        <w:t>a</w:t>
      </w:r>
      <w:r>
        <w:rPr>
          <w:rStyle w:val="CharStyle219"/>
        </w:rPr>
        <w:t xml:space="preserve"> el número de cuyo período se trata, y </w:t>
      </w:r>
      <w:r>
        <w:rPr>
          <w:rStyle w:val="CharStyle218"/>
        </w:rPr>
        <w:t>t</w:t>
      </w:r>
      <w:r>
        <w:rPr>
          <w:rStyle w:val="CharStyle219"/>
        </w:rPr>
        <w:t xml:space="preserve"> el exponente al cual pertenece. La suma de todos los </w:t>
      </w:r>
      <w:r>
        <w:rPr>
          <w:rStyle w:val="CharStyle219"/>
          <w:lang w:val="la" w:eastAsia="la" w:bidi="la"/>
        </w:rPr>
        <w:t xml:space="preserve">terminos </w:t>
      </w:r>
      <w:r>
        <w:rPr>
          <w:rStyle w:val="CharStyle219"/>
        </w:rPr>
        <w:t>del período serú:</w:t>
      </w:r>
    </w:p>
    <w:p>
      <w:pPr>
        <w:pStyle w:val="Style205"/>
        <w:widowControl w:val="0"/>
        <w:keepNext w:val="0"/>
        <w:keepLines w:val="0"/>
        <w:shd w:val="clear" w:color="auto" w:fill="auto"/>
        <w:bidi w:val="0"/>
        <w:jc w:val="both"/>
        <w:spacing w:before="0" w:after="600" w:line="317" w:lineRule="exact"/>
        <w:ind w:left="0" w:right="0" w:firstLine="0"/>
      </w:pPr>
      <w:r>
        <w:rPr>
          <w:rStyle w:val="CharStyle219"/>
        </w:rPr>
        <w:t xml:space="preserve">Pero, a* — </w:t>
      </w:r>
      <w:r>
        <w:rPr>
          <w:rStyle w:val="CharStyle219"/>
          <w:lang w:val="en-US" w:eastAsia="en-US" w:bidi="en-US"/>
        </w:rPr>
        <w:t xml:space="preserve">1 </w:t>
      </w:r>
      <w:r>
        <w:rPr>
          <w:rStyle w:val="CharStyle220"/>
        </w:rPr>
        <w:t xml:space="preserve">ξ </w:t>
      </w:r>
      <w:r>
        <w:rPr>
          <w:rStyle w:val="CharStyle219"/>
          <w:lang w:val="en-US" w:eastAsia="en-US" w:bidi="en-US"/>
        </w:rPr>
        <w:t xml:space="preserve">0: </w:t>
      </w:r>
      <w:r>
        <w:rPr>
          <w:rStyle w:val="CharStyle219"/>
        </w:rPr>
        <w:t xml:space="preserve">por tanto esta suma siempre sera </w:t>
      </w:r>
      <w:r>
        <w:rPr>
          <w:rStyle w:val="CharStyle220"/>
        </w:rPr>
        <w:t xml:space="preserve">ξ </w:t>
      </w:r>
      <w:r>
        <w:rPr>
          <w:rStyle w:val="CharStyle219"/>
          <w:lang w:val="en-US" w:eastAsia="en-US" w:bidi="en-US"/>
        </w:rPr>
        <w:t xml:space="preserve">0 </w:t>
      </w:r>
      <w:r>
        <w:rPr>
          <w:rStyle w:val="CharStyle219"/>
          <w:lang w:val="en-GB" w:eastAsia="en-GB" w:bidi="en-GB"/>
        </w:rPr>
        <w:t xml:space="preserve">(art. </w:t>
      </w:r>
      <w:r>
        <w:rPr>
          <w:rStyle w:val="CharStyle219"/>
          <w:lang w:val="en-US" w:eastAsia="en-US" w:bidi="en-US"/>
        </w:rPr>
        <w:t xml:space="preserve">22), </w:t>
      </w:r>
      <w:r>
        <w:rPr>
          <w:rStyle w:val="CharStyle219"/>
        </w:rPr>
        <w:t xml:space="preserve">a menos que por casualidad </w:t>
      </w:r>
      <w:r>
        <w:rPr>
          <w:rStyle w:val="CharStyle218"/>
        </w:rPr>
        <w:t>a —</w:t>
      </w:r>
      <w:r>
        <w:rPr>
          <w:rStyle w:val="CharStyle219"/>
        </w:rPr>
        <w:t xml:space="preserve"> </w:t>
      </w:r>
      <w:r>
        <w:rPr>
          <w:rStyle w:val="CharStyle219"/>
          <w:lang w:val="en-US" w:eastAsia="en-US" w:bidi="en-US"/>
        </w:rPr>
        <w:t xml:space="preserve">1 </w:t>
      </w:r>
      <w:r>
        <w:rPr>
          <w:rStyle w:val="CharStyle219"/>
        </w:rPr>
        <w:t xml:space="preserve">sea divisible por p, o sea </w:t>
      </w:r>
      <w:r>
        <w:rPr>
          <w:rStyle w:val="CharStyle218"/>
        </w:rPr>
        <w:t>a</w:t>
      </w:r>
      <w:r>
        <w:rPr>
          <w:rStyle w:val="CharStyle219"/>
        </w:rPr>
        <w:t xml:space="preserve"> </w:t>
      </w:r>
      <w:r>
        <w:rPr>
          <w:rStyle w:val="CharStyle220"/>
        </w:rPr>
        <w:t xml:space="preserve">ξ </w:t>
      </w:r>
      <w:r>
        <w:rPr>
          <w:rStyle w:val="CharStyle219"/>
        </w:rPr>
        <w:t xml:space="preserve">1; por lo tanto, este caso debe excluirse si deseamos llamar </w:t>
      </w:r>
      <w:r>
        <w:rPr>
          <w:rStyle w:val="CharStyle218"/>
        </w:rPr>
        <w:t>período</w:t>
      </w:r>
      <w:r>
        <w:rPr>
          <w:rStyle w:val="CharStyle219"/>
        </w:rPr>
        <w:t xml:space="preserve"> a un solo termino.</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80.</w:t>
      </w:r>
    </w:p>
    <w:p>
      <w:pPr>
        <w:pStyle w:val="Style205"/>
        <w:widowControl w:val="0"/>
        <w:keepNext w:val="0"/>
        <w:keepLines w:val="0"/>
        <w:shd w:val="clear" w:color="auto" w:fill="auto"/>
        <w:bidi w:val="0"/>
        <w:jc w:val="both"/>
        <w:spacing w:before="0" w:after="60" w:line="317" w:lineRule="exact"/>
        <w:ind w:left="0" w:right="0" w:firstLine="760"/>
      </w:pPr>
      <w:r>
        <w:rPr>
          <w:rStyle w:val="CharStyle218"/>
        </w:rPr>
        <w:t xml:space="preserve">El producto de todas las raíces primitivas es </w:t>
      </w:r>
      <w:r>
        <w:rPr>
          <w:rStyle w:val="CharStyle221"/>
          <w:lang w:val="el-GR" w:eastAsia="el-GR" w:bidi="el-GR"/>
        </w:rPr>
        <w:t>ξ</w:t>
      </w:r>
      <w:r>
        <w:rPr>
          <w:rStyle w:val="CharStyle219"/>
          <w:lang w:val="el-GR" w:eastAsia="el-GR" w:bidi="el-GR"/>
        </w:rPr>
        <w:t xml:space="preserve"> </w:t>
      </w:r>
      <w:r>
        <w:rPr>
          <w:rStyle w:val="CharStyle219"/>
          <w:lang w:val="en-US" w:eastAsia="en-US" w:bidi="en-US"/>
        </w:rPr>
        <w:t xml:space="preserve">1, </w:t>
      </w:r>
      <w:r>
        <w:rPr>
          <w:rStyle w:val="CharStyle219"/>
        </w:rPr>
        <w:t xml:space="preserve">excepto el caso único p = 3; pues en este se presenta una sola raíz primitiva, </w:t>
      </w:r>
      <w:r>
        <w:rPr>
          <w:rStyle w:val="CharStyle219"/>
          <w:lang w:val="en-US" w:eastAsia="en-US" w:bidi="en-US"/>
        </w:rPr>
        <w:t>2.</w:t>
      </w:r>
    </w:p>
    <w:p>
      <w:pPr>
        <w:pStyle w:val="Style205"/>
        <w:widowControl w:val="0"/>
        <w:keepNext w:val="0"/>
        <w:keepLines w:val="0"/>
        <w:shd w:val="clear" w:color="auto" w:fill="auto"/>
        <w:bidi w:val="0"/>
        <w:jc w:val="both"/>
        <w:spacing w:before="0" w:after="582" w:line="317" w:lineRule="exact"/>
        <w:ind w:left="0" w:right="0" w:firstLine="0"/>
      </w:pPr>
      <w:r>
        <w:rPr>
          <w:rStyle w:val="CharStyle218"/>
        </w:rPr>
        <w:t>Demostración.</w:t>
      </w:r>
      <w:r>
        <w:rPr>
          <w:rStyle w:val="CharStyle219"/>
        </w:rPr>
        <w:t xml:space="preserve"> Si se toma una raíz primitiva cualquiera como base, los índices de todas las raíces primitivas serán números primos a p — </w:t>
      </w:r>
      <w:r>
        <w:rPr>
          <w:rStyle w:val="CharStyle219"/>
          <w:lang w:val="en-US" w:eastAsia="en-US" w:bidi="en-US"/>
        </w:rPr>
        <w:t xml:space="preserve">1 </w:t>
      </w:r>
      <w:r>
        <w:rPr>
          <w:rStyle w:val="CharStyle219"/>
        </w:rPr>
        <w:t xml:space="preserve">y a la vez menores que el. Pero la suma de estos </w:t>
      </w:r>
      <w:r>
        <w:rPr>
          <w:rStyle w:val="CharStyle219"/>
          <w:lang w:val="la" w:eastAsia="la" w:bidi="la"/>
        </w:rPr>
        <w:t xml:space="preserve">numeros, </w:t>
      </w:r>
      <w:r>
        <w:rPr>
          <w:rStyle w:val="CharStyle219"/>
        </w:rPr>
        <w:t xml:space="preserve">i.e., el índice del producto de todas las raíces primitivas, es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lang w:val="la" w:eastAsia="la" w:bidi="la"/>
        </w:rPr>
        <w:t xml:space="preserve">p </w:t>
      </w:r>
      <w:r>
        <w:rPr>
          <w:rStyle w:val="CharStyle219"/>
        </w:rPr>
        <w:t xml:space="preserve">— </w:t>
      </w:r>
      <w:r>
        <w:rPr>
          <w:rStyle w:val="CharStyle219"/>
          <w:lang w:val="en-US" w:eastAsia="en-US" w:bidi="en-US"/>
        </w:rPr>
        <w:t xml:space="preserve">1), </w:t>
      </w:r>
      <w:r>
        <w:rPr>
          <w:rStyle w:val="CharStyle219"/>
        </w:rPr>
        <w:t xml:space="preserve">de donde el producto </w:t>
      </w:r>
      <w:r>
        <w:rPr>
          <w:rStyle w:val="CharStyle222"/>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rPr>
        <w:t xml:space="preserve">p). En efecto se percibe facilmente que si k es un numero primo a p — </w:t>
      </w:r>
      <w:r>
        <w:rPr>
          <w:rStyle w:val="CharStyle219"/>
          <w:lang w:val="en-US" w:eastAsia="en-US" w:bidi="en-US"/>
        </w:rPr>
        <w:t xml:space="preserve">1, </w:t>
      </w:r>
      <w:r>
        <w:rPr>
          <w:rStyle w:val="CharStyle219"/>
        </w:rPr>
        <w:t xml:space="preserve">tambien p — </w:t>
      </w:r>
      <w:r>
        <w:rPr>
          <w:rStyle w:val="CharStyle219"/>
          <w:lang w:val="en-US" w:eastAsia="en-US" w:bidi="en-US"/>
        </w:rPr>
        <w:t xml:space="preserve">1 </w:t>
      </w:r>
      <w:r>
        <w:rPr>
          <w:rStyle w:val="CharStyle219"/>
        </w:rPr>
        <w:t xml:space="preserve">— </w:t>
      </w:r>
      <w:r>
        <w:rPr>
          <w:rStyle w:val="CharStyle218"/>
        </w:rPr>
        <w:t>k</w:t>
      </w:r>
      <w:r>
        <w:rPr>
          <w:rStyle w:val="CharStyle219"/>
        </w:rPr>
        <w:t xml:space="preserve"> sera primo a p — </w:t>
      </w:r>
      <w:r>
        <w:rPr>
          <w:rStyle w:val="CharStyle219"/>
          <w:lang w:val="en-US" w:eastAsia="en-US" w:bidi="en-US"/>
        </w:rPr>
        <w:t xml:space="preserve">1, </w:t>
      </w:r>
      <w:r>
        <w:rPr>
          <w:rStyle w:val="CharStyle219"/>
        </w:rPr>
        <w:t xml:space="preserve">y por lo tanto la suma de los </w:t>
      </w:r>
      <w:r>
        <w:rPr>
          <w:rStyle w:val="CharStyle219"/>
          <w:lang w:val="la" w:eastAsia="la" w:bidi="la"/>
        </w:rPr>
        <w:t xml:space="preserve">numeros </w:t>
      </w:r>
      <w:r>
        <w:rPr>
          <w:rStyle w:val="CharStyle219"/>
        </w:rPr>
        <w:t xml:space="preserve">primos a p — </w:t>
      </w:r>
      <w:r>
        <w:rPr>
          <w:rStyle w:val="CharStyle219"/>
          <w:lang w:val="en-US" w:eastAsia="en-US" w:bidi="en-US"/>
        </w:rPr>
        <w:t xml:space="preserve">1 </w:t>
      </w:r>
      <w:r>
        <w:rPr>
          <w:rStyle w:val="CharStyle219"/>
        </w:rPr>
        <w:t xml:space="preserve">se compone de pares cuya suma es divisible por p — </w:t>
      </w:r>
      <w:r>
        <w:rPr>
          <w:rStyle w:val="CharStyle219"/>
          <w:lang w:val="en-US" w:eastAsia="en-US" w:bidi="en-US"/>
        </w:rPr>
        <w:t xml:space="preserve">1 </w:t>
      </w:r>
      <w:r>
        <w:rPr>
          <w:rStyle w:val="CharStyle219"/>
        </w:rPr>
        <w:t xml:space="preserve">(aunque k nunca puede ser igual a p — </w:t>
      </w:r>
      <w:r>
        <w:rPr>
          <w:rStyle w:val="CharStyle219"/>
          <w:lang w:val="en-US" w:eastAsia="en-US" w:bidi="en-US"/>
        </w:rPr>
        <w:t xml:space="preserve">1 </w:t>
      </w:r>
      <w:r>
        <w:rPr>
          <w:rStyle w:val="CharStyle219"/>
        </w:rPr>
        <w:t xml:space="preserve">— k excepto en el caso p — </w:t>
      </w:r>
      <w:r>
        <w:rPr>
          <w:rStyle w:val="CharStyle219"/>
          <w:lang w:val="en-US" w:eastAsia="en-US" w:bidi="en-US"/>
        </w:rPr>
        <w:t xml:space="preserve">1 = 2, </w:t>
      </w:r>
      <w:r>
        <w:rPr>
          <w:rStyle w:val="CharStyle219"/>
        </w:rPr>
        <w:t xml:space="preserve">o sea p </w:t>
      </w:r>
      <w:r>
        <w:rPr>
          <w:rStyle w:val="CharStyle219"/>
          <w:lang w:val="en-US" w:eastAsia="en-US" w:bidi="en-US"/>
        </w:rPr>
        <w:t xml:space="preserve">= 3, </w:t>
      </w:r>
      <w:r>
        <w:rPr>
          <w:rStyle w:val="CharStyle219"/>
        </w:rPr>
        <w:t xml:space="preserve">el cual excluimos; pues es claro, en todos los casos restantes que Pp no es primo a p — </w:t>
      </w:r>
      <w:r>
        <w:rPr>
          <w:rStyle w:val="CharStyle219"/>
          <w:lang w:val="en-US" w:eastAsia="en-US" w:bidi="en-US"/>
        </w:rPr>
        <w:t>1).</w:t>
      </w:r>
    </w:p>
    <w:p>
      <w:pPr>
        <w:pStyle w:val="Style205"/>
        <w:widowControl w:val="0"/>
        <w:keepNext w:val="0"/>
        <w:keepLines w:val="0"/>
        <w:shd w:val="clear" w:color="auto" w:fill="auto"/>
        <w:bidi w:val="0"/>
        <w:jc w:val="left"/>
        <w:spacing w:before="0" w:after="0" w:line="340" w:lineRule="exact"/>
        <w:ind w:left="4180" w:right="0" w:firstLine="0"/>
      </w:pPr>
      <w:r>
        <w:rPr>
          <w:rStyle w:val="CharStyle219"/>
        </w:rPr>
        <w:t>81.</w:t>
      </w:r>
    </w:p>
    <w:p>
      <w:pPr>
        <w:pStyle w:val="Style205"/>
        <w:widowControl w:val="0"/>
        <w:keepNext w:val="0"/>
        <w:keepLines w:val="0"/>
        <w:shd w:val="clear" w:color="auto" w:fill="auto"/>
        <w:bidi w:val="0"/>
        <w:jc w:val="both"/>
        <w:spacing w:before="0" w:after="60" w:line="317" w:lineRule="exact"/>
        <w:ind w:left="0" w:right="0" w:firstLine="760"/>
      </w:pPr>
      <w:r>
        <w:rPr>
          <w:rStyle w:val="CharStyle218"/>
        </w:rPr>
        <w:t xml:space="preserve">La suma de todas las raóces primitivas es o bien </w:t>
      </w:r>
      <w:r>
        <w:rPr>
          <w:rStyle w:val="CharStyle221"/>
          <w:lang w:val="el-GR" w:eastAsia="el-GR" w:bidi="el-GR"/>
        </w:rPr>
        <w:t>ξ</w:t>
      </w:r>
      <w:r>
        <w:rPr>
          <w:rStyle w:val="CharStyle219"/>
          <w:lang w:val="el-GR" w:eastAsia="el-GR" w:bidi="el-GR"/>
        </w:rPr>
        <w:t xml:space="preserve"> </w:t>
      </w:r>
      <w:r>
        <w:rPr>
          <w:rStyle w:val="CharStyle219"/>
          <w:lang w:val="en-US" w:eastAsia="en-US" w:bidi="en-US"/>
        </w:rPr>
        <w:t xml:space="preserve">0 </w:t>
      </w:r>
      <w:r>
        <w:rPr>
          <w:rStyle w:val="CharStyle219"/>
        </w:rPr>
        <w:t xml:space="preserve">(cuando p — </w:t>
      </w:r>
      <w:r>
        <w:rPr>
          <w:rStyle w:val="CharStyle219"/>
          <w:lang w:val="en-US" w:eastAsia="en-US" w:bidi="en-US"/>
        </w:rPr>
        <w:t xml:space="preserve">1 </w:t>
      </w:r>
      <w:r>
        <w:rPr>
          <w:rStyle w:val="CharStyle219"/>
        </w:rPr>
        <w:t xml:space="preserve">es divisible por algun </w:t>
      </w:r>
      <w:r>
        <w:rPr>
          <w:rStyle w:val="CharStyle218"/>
        </w:rPr>
        <w:t>cuadrado</w:t>
      </w:r>
      <w:r>
        <w:rPr>
          <w:rStyle w:val="CharStyle219"/>
        </w:rPr>
        <w:t xml:space="preserve">), </w:t>
      </w:r>
      <w:r>
        <w:rPr>
          <w:rStyle w:val="CharStyle218"/>
        </w:rPr>
        <w:t xml:space="preserve">o bien </w:t>
      </w:r>
      <w:r>
        <w:rPr>
          <w:rStyle w:val="CharStyle221"/>
          <w:lang w:val="el-GR" w:eastAsia="el-GR" w:bidi="el-GR"/>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rPr>
        <w:t xml:space="preserve">p) (cuando </w:t>
      </w:r>
      <w:r>
        <w:rPr>
          <w:rStyle w:val="CharStyle219"/>
          <w:lang w:val="la" w:eastAsia="la" w:bidi="la"/>
        </w:rPr>
        <w:t xml:space="preserve">p — </w:t>
      </w:r>
      <w:r>
        <w:rPr>
          <w:rStyle w:val="CharStyle219"/>
          <w:lang w:val="en-US" w:eastAsia="en-US" w:bidi="en-US"/>
        </w:rPr>
        <w:t xml:space="preserve">1 </w:t>
      </w:r>
      <w:r>
        <w:rPr>
          <w:rStyle w:val="CharStyle219"/>
        </w:rPr>
        <w:t xml:space="preserve">es un producto de </w:t>
      </w:r>
      <w:r>
        <w:rPr>
          <w:rStyle w:val="CharStyle219"/>
          <w:lang w:val="la" w:eastAsia="la" w:bidi="la"/>
        </w:rPr>
        <w:t xml:space="preserve">numeros </w:t>
      </w:r>
      <w:r>
        <w:rPr>
          <w:rStyle w:val="CharStyle219"/>
        </w:rPr>
        <w:t>primos diferentes; si el numero de ellos es par, se toma el signo positivo, pero si es impar, se toma el negativo.)</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1</w:t>
      </w:r>
      <w:r>
        <w:rPr>
          <w:rStyle w:val="CharStyle219"/>
          <w:vertAlign w:val="superscript"/>
        </w:rPr>
        <w:t>o</w:t>
      </w:r>
      <w:r>
        <w:rPr>
          <w:rStyle w:val="CharStyle219"/>
        </w:rPr>
        <w:t xml:space="preserve">. Para p </w:t>
      </w:r>
      <w:r>
        <w:rPr>
          <w:rStyle w:val="CharStyle219"/>
          <w:lang w:val="en-US" w:eastAsia="en-US" w:bidi="en-US"/>
        </w:rPr>
        <w:t xml:space="preserve">= 13, </w:t>
      </w:r>
      <w:r>
        <w:rPr>
          <w:rStyle w:val="CharStyle219"/>
        </w:rPr>
        <w:t xml:space="preserve">se tienen las raíces primitivas </w:t>
      </w:r>
      <w:r>
        <w:rPr>
          <w:rStyle w:val="CharStyle219"/>
          <w:lang w:val="en-US" w:eastAsia="en-US" w:bidi="en-US"/>
        </w:rPr>
        <w:t xml:space="preserve">2, 6, 7, 11, </w:t>
      </w:r>
      <w:r>
        <w:rPr>
          <w:rStyle w:val="CharStyle219"/>
        </w:rPr>
        <w:t xml:space="preserve">cuya suma </w:t>
      </w:r>
      <w:r>
        <w:rPr>
          <w:rStyle w:val="CharStyle219"/>
          <w:lang w:val="en-US" w:eastAsia="en-US" w:bidi="en-US"/>
        </w:rPr>
        <w:t xml:space="preserve">26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lang w:val="en-US" w:eastAsia="en-US" w:bidi="en-US"/>
        </w:rPr>
        <w:t>13).</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2</w:t>
      </w:r>
      <w:r>
        <w:rPr>
          <w:rStyle w:val="CharStyle219"/>
          <w:vertAlign w:val="superscript"/>
        </w:rPr>
        <w:t>o</w:t>
      </w:r>
      <w:r>
        <w:rPr>
          <w:rStyle w:val="CharStyle219"/>
        </w:rPr>
        <w:t xml:space="preserve">. Para p </w:t>
      </w:r>
      <w:r>
        <w:rPr>
          <w:rStyle w:val="CharStyle219"/>
          <w:lang w:val="en-US" w:eastAsia="en-US" w:bidi="en-US"/>
        </w:rPr>
        <w:t xml:space="preserve">= 11, </w:t>
      </w:r>
      <w:r>
        <w:rPr>
          <w:rStyle w:val="CharStyle219"/>
        </w:rPr>
        <w:t xml:space="preserve">las raíces primitivas son </w:t>
      </w:r>
      <w:r>
        <w:rPr>
          <w:rStyle w:val="CharStyle219"/>
          <w:lang w:val="en-US" w:eastAsia="en-US" w:bidi="en-US"/>
        </w:rPr>
        <w:t xml:space="preserve">2, 6, 7, 8, </w:t>
      </w:r>
      <w:r>
        <w:rPr>
          <w:rStyle w:val="CharStyle219"/>
        </w:rPr>
        <w:t xml:space="preserve">cuya suma </w:t>
      </w:r>
      <w:r>
        <w:rPr>
          <w:rStyle w:val="CharStyle219"/>
          <w:lang w:val="en-US" w:eastAsia="en-US" w:bidi="en-US"/>
        </w:rPr>
        <w:t xml:space="preserve">23 </w:t>
      </w:r>
      <w:r>
        <w:rPr>
          <w:rStyle w:val="CharStyle222"/>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11).</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3</w:t>
      </w:r>
      <w:r>
        <w:rPr>
          <w:rStyle w:val="CharStyle219"/>
          <w:vertAlign w:val="superscript"/>
        </w:rPr>
        <w:t>o</w:t>
      </w:r>
      <w:r>
        <w:rPr>
          <w:rStyle w:val="CharStyle219"/>
        </w:rPr>
        <w:t xml:space="preserve">. Para p </w:t>
      </w:r>
      <w:r>
        <w:rPr>
          <w:rStyle w:val="CharStyle219"/>
          <w:lang w:val="en-US" w:eastAsia="en-US" w:bidi="en-US"/>
        </w:rPr>
        <w:t xml:space="preserve">= 31, </w:t>
      </w:r>
      <w:r>
        <w:rPr>
          <w:rStyle w:val="CharStyle219"/>
        </w:rPr>
        <w:t xml:space="preserve">las raíces primitivas son </w:t>
      </w:r>
      <w:r>
        <w:rPr>
          <w:rStyle w:val="CharStyle219"/>
          <w:lang w:val="en-US" w:eastAsia="en-US" w:bidi="en-US"/>
        </w:rPr>
        <w:t xml:space="preserve">3, 11, 12, 13, 17, 21, 22, 24 </w:t>
      </w:r>
      <w:r>
        <w:rPr>
          <w:rStyle w:val="CharStyle219"/>
        </w:rPr>
        <w:t xml:space="preserve">cuya suma </w:t>
      </w:r>
      <w:r>
        <w:rPr>
          <w:rStyle w:val="CharStyle219"/>
          <w:lang w:val="en-US" w:eastAsia="en-US" w:bidi="en-US"/>
        </w:rPr>
        <w:t xml:space="preserve">123 </w:t>
      </w:r>
      <w:r>
        <w:rPr>
          <w:rStyle w:val="CharStyle222"/>
        </w:rPr>
        <w:t>ξ</w:t>
      </w:r>
      <w:r>
        <w:rPr>
          <w:rStyle w:val="CharStyle219"/>
          <w:lang w:val="el-GR" w:eastAsia="el-GR" w:bidi="el-GR"/>
        </w:rPr>
        <w:t xml:space="preserve"> </w:t>
      </w:r>
      <w:r>
        <w:rPr>
          <w:rStyle w:val="CharStyle219"/>
        </w:rPr>
        <w:t xml:space="preserve">—1 </w:t>
      </w:r>
      <w:r>
        <w:rPr>
          <w:rStyle w:val="CharStyle219"/>
          <w:lang w:val="en-GB" w:eastAsia="en-GB" w:bidi="en-GB"/>
        </w:rPr>
        <w:t xml:space="preserve">(mod. </w:t>
      </w:r>
      <w:r>
        <w:rPr>
          <w:rStyle w:val="CharStyle219"/>
          <w:lang w:val="en-US" w:eastAsia="en-US" w:bidi="en-US"/>
        </w:rPr>
        <w:t>31).</w:t>
      </w:r>
      <w:r>
        <w:br w:type="page"/>
      </w:r>
    </w:p>
    <w:p>
      <w:pPr>
        <w:pStyle w:val="Style91"/>
        <w:widowControl w:val="0"/>
        <w:keepNext w:val="0"/>
        <w:keepLines w:val="0"/>
        <w:shd w:val="clear" w:color="auto" w:fill="auto"/>
        <w:bidi w:val="0"/>
        <w:spacing w:before="0" w:after="0"/>
        <w:ind w:left="0" w:right="0" w:firstLine="0"/>
      </w:pPr>
      <w:r>
        <w:rPr>
          <w:rStyle w:val="CharStyle94"/>
        </w:rPr>
        <w:t>Demostración.</w:t>
      </w:r>
      <w:r>
        <w:rPr>
          <w:rStyle w:val="CharStyle93"/>
        </w:rPr>
        <w:t xml:space="preserve"> Arriba hemos demostrado </w:t>
      </w:r>
      <w:r>
        <w:rPr>
          <w:rStyle w:val="CharStyle93"/>
          <w:lang w:val="en-GB" w:eastAsia="en-GB" w:bidi="en-GB"/>
        </w:rPr>
        <w:t xml:space="preserve">(art. </w:t>
      </w:r>
      <w:r>
        <w:rPr>
          <w:rStyle w:val="CharStyle93"/>
          <w:lang w:val="en-US" w:eastAsia="en-US" w:bidi="en-US"/>
        </w:rPr>
        <w:t xml:space="preserve">55, </w:t>
      </w:r>
      <w:r>
        <w:rPr>
          <w:rStyle w:val="CharStyle124"/>
        </w:rPr>
        <w:t>II),</w:t>
      </w:r>
      <w:r>
        <w:rPr>
          <w:rStyle w:val="CharStyle93"/>
        </w:rPr>
        <w:t xml:space="preserve"> que si p — </w:t>
      </w:r>
      <w:r>
        <w:rPr>
          <w:rStyle w:val="CharStyle93"/>
          <w:lang w:val="en-US" w:eastAsia="en-US" w:bidi="en-US"/>
        </w:rPr>
        <w:t xml:space="preserve">1 </w:t>
      </w:r>
      <w:r>
        <w:rPr>
          <w:rStyle w:val="CharStyle93"/>
        </w:rPr>
        <w:t xml:space="preserve">es </w:t>
      </w:r>
      <w:r>
        <w:rPr>
          <w:rStyle w:val="CharStyle93"/>
          <w:lang w:val="en-US" w:eastAsia="en-US" w:bidi="en-US"/>
        </w:rPr>
        <w:t xml:space="preserve">= </w:t>
      </w:r>
      <w:r>
        <w:rPr>
          <w:rStyle w:val="CharStyle94"/>
        </w:rPr>
        <w:t>a</w:t>
      </w:r>
      <w:r>
        <w:rPr>
          <w:rStyle w:val="CharStyle94"/>
          <w:vertAlign w:val="superscript"/>
        </w:rPr>
        <w:t>a</w:t>
      </w:r>
      <w:r>
        <w:rPr>
          <w:rStyle w:val="CharStyle94"/>
        </w:rPr>
        <w:t>bC</w:t>
      </w:r>
      <w:r>
        <w:rPr>
          <w:rStyle w:val="CharStyle93"/>
        </w:rPr>
        <w:t xml:space="preserve"> etc. (donde </w:t>
      </w:r>
      <w:r>
        <w:rPr>
          <w:rStyle w:val="CharStyle94"/>
        </w:rPr>
        <w:t>a, b, c,</w:t>
      </w:r>
      <w:r>
        <w:rPr>
          <w:rStyle w:val="CharStyle93"/>
        </w:rPr>
        <w:t xml:space="preserve"> etc. designan </w:t>
      </w:r>
      <w:r>
        <w:rPr>
          <w:rStyle w:val="CharStyle93"/>
          <w:lang w:val="la" w:eastAsia="la" w:bidi="la"/>
        </w:rPr>
        <w:t xml:space="preserve">numeros </w:t>
      </w:r>
      <w:r>
        <w:rPr>
          <w:rStyle w:val="CharStyle93"/>
        </w:rPr>
        <w:t xml:space="preserve">primos diferentes), y A, </w:t>
      </w:r>
      <w:r>
        <w:rPr>
          <w:rStyle w:val="CharStyle94"/>
        </w:rPr>
        <w:t>B, C</w:t>
      </w:r>
      <w:r>
        <w:rPr>
          <w:rStyle w:val="CharStyle93"/>
        </w:rPr>
        <w:t xml:space="preserve">, etc. son </w:t>
      </w:r>
      <w:r>
        <w:rPr>
          <w:rStyle w:val="CharStyle93"/>
          <w:lang w:val="la" w:eastAsia="la" w:bidi="la"/>
        </w:rPr>
        <w:t xml:space="preserve">numeros </w:t>
      </w:r>
      <w:r>
        <w:rPr>
          <w:rStyle w:val="CharStyle93"/>
        </w:rPr>
        <w:t xml:space="preserve">cualesquiera pertenecientes a los exponentes </w:t>
      </w:r>
      <w:r>
        <w:rPr>
          <w:rStyle w:val="CharStyle94"/>
        </w:rPr>
        <w:t>a</w:t>
      </w:r>
      <w:r>
        <w:rPr>
          <w:rStyle w:val="CharStyle93"/>
          <w:vertAlign w:val="superscript"/>
        </w:rPr>
        <w:t>a</w:t>
      </w:r>
      <w:r>
        <w:rPr>
          <w:rStyle w:val="CharStyle93"/>
        </w:rPr>
        <w:t xml:space="preserve">, </w:t>
      </w:r>
      <w:r>
        <w:rPr>
          <w:rStyle w:val="CharStyle94"/>
        </w:rPr>
        <w:t>b</w:t>
      </w:r>
      <w:r>
        <w:rPr>
          <w:rStyle w:val="CharStyle93"/>
        </w:rPr>
        <w:t>, c</w:t>
      </w:r>
      <w:r>
        <w:rPr>
          <w:rStyle w:val="CharStyle93"/>
          <w:vertAlign w:val="superscript"/>
        </w:rPr>
        <w:t>Y</w:t>
      </w:r>
      <w:r>
        <w:rPr>
          <w:rStyle w:val="CharStyle93"/>
        </w:rPr>
        <w:t xml:space="preserve">, etc., respectivamente, entonces todos los productos </w:t>
      </w:r>
      <w:r>
        <w:rPr>
          <w:rStyle w:val="CharStyle94"/>
        </w:rPr>
        <w:t>ABC</w:t>
      </w:r>
      <w:r>
        <w:rPr>
          <w:rStyle w:val="CharStyle93"/>
        </w:rPr>
        <w:t xml:space="preserve"> etc. representarán raíces primitivas. Tambien puede demostrarse fácilmente que cualquier raíz primitiva puede representarse por tal tipo de producto, y de hecho de manera ánica</w:t>
      </w:r>
      <w:r>
        <w:rPr>
          <w:rStyle w:val="CharStyle93"/>
        </w:rPr>
        <w:footnoteReference w:id="110"/>
      </w:r>
      <w:r>
        <w:rPr>
          <w:rStyle w:val="CharStyle93"/>
        </w:rPr>
        <w:t>).</w:t>
      </w:r>
    </w:p>
    <w:p>
      <w:pPr>
        <w:pStyle w:val="Style91"/>
        <w:widowControl w:val="0"/>
        <w:keepNext w:val="0"/>
        <w:keepLines w:val="0"/>
        <w:shd w:val="clear" w:color="auto" w:fill="auto"/>
        <w:bidi w:val="0"/>
        <w:spacing w:before="0" w:after="0"/>
        <w:ind w:left="0" w:right="0" w:firstLine="760"/>
      </w:pPr>
      <w:r>
        <w:rPr>
          <w:rStyle w:val="CharStyle93"/>
        </w:rPr>
        <w:t xml:space="preserve">De esto sigue que estos productos pueden tomarse en lugar de las raíces primitivas mismas. Pero, puesto que en estos productos conviene combinar todos los valores de A con todos los de B, etc., la suma de todos estos productos es un producto de la suma de todos los valores de </w:t>
      </w:r>
      <w:r>
        <w:rPr>
          <w:rStyle w:val="CharStyle94"/>
        </w:rPr>
        <w:t>A</w:t>
      </w:r>
      <w:r>
        <w:rPr>
          <w:rStyle w:val="CharStyle93"/>
        </w:rPr>
        <w:t xml:space="preserve">, multiplicada por la suma de todos </w:t>
      </w:r>
      <w:r>
        <w:rPr>
          <w:rStyle w:val="CharStyle93"/>
          <w:lang w:val="en-GB" w:eastAsia="en-GB" w:bidi="en-GB"/>
        </w:rPr>
        <w:t xml:space="preserve">los </w:t>
      </w:r>
      <w:r>
        <w:rPr>
          <w:rStyle w:val="CharStyle93"/>
        </w:rPr>
        <w:t xml:space="preserve">valores de </w:t>
      </w:r>
      <w:r>
        <w:rPr>
          <w:rStyle w:val="CharStyle94"/>
        </w:rPr>
        <w:t>B</w:t>
      </w:r>
      <w:r>
        <w:rPr>
          <w:rStyle w:val="CharStyle93"/>
        </w:rPr>
        <w:t xml:space="preserve">, multiplicada por la suma de todos los valores de </w:t>
      </w:r>
      <w:r>
        <w:rPr>
          <w:rStyle w:val="CharStyle94"/>
        </w:rPr>
        <w:t>C</w:t>
      </w:r>
      <w:r>
        <w:rPr>
          <w:rStyle w:val="CharStyle93"/>
        </w:rPr>
        <w:t xml:space="preserve">, </w:t>
      </w:r>
      <w:r>
        <w:rPr>
          <w:rStyle w:val="CharStyle93"/>
          <w:lang w:val="en-GB" w:eastAsia="en-GB" w:bidi="en-GB"/>
        </w:rPr>
        <w:t xml:space="preserve">etc., </w:t>
      </w:r>
      <w:r>
        <w:rPr>
          <w:rStyle w:val="CharStyle93"/>
        </w:rPr>
        <w:t xml:space="preserve">como es conocido de la teoría de combinaciones. Denótense todos los valores de A; B etc., por A, </w:t>
      </w:r>
      <w:r>
        <w:rPr>
          <w:rStyle w:val="CharStyle94"/>
        </w:rPr>
        <w:t>A',</w:t>
      </w:r>
      <w:r>
        <w:rPr>
          <w:rStyle w:val="CharStyle93"/>
        </w:rPr>
        <w:t xml:space="preserve"> A”, etc.; </w:t>
      </w:r>
      <w:r>
        <w:rPr>
          <w:rStyle w:val="CharStyle93"/>
          <w:lang w:val="la" w:eastAsia="la" w:bidi="la"/>
        </w:rPr>
        <w:t xml:space="preserve">B, </w:t>
      </w:r>
      <w:r>
        <w:rPr>
          <w:rStyle w:val="CharStyle94"/>
          <w:lang w:val="la" w:eastAsia="la" w:bidi="la"/>
        </w:rPr>
        <w:t>B'</w:t>
      </w:r>
      <w:r>
        <w:rPr>
          <w:rStyle w:val="CharStyle94"/>
        </w:rPr>
        <w:t>,</w:t>
      </w:r>
      <w:r>
        <w:rPr>
          <w:rStyle w:val="CharStyle93"/>
        </w:rPr>
        <w:t xml:space="preserve"> B”, etc. etc., entonces la suma de todas las raíces primitivas sera:</w:t>
      </w:r>
    </w:p>
    <w:p>
      <w:pPr>
        <w:pStyle w:val="Style91"/>
        <w:widowControl w:val="0"/>
        <w:keepNext w:val="0"/>
        <w:keepLines w:val="0"/>
        <w:shd w:val="clear" w:color="auto" w:fill="auto"/>
        <w:bidi w:val="0"/>
        <w:jc w:val="center"/>
        <w:spacing w:before="0" w:after="60"/>
        <w:ind w:left="0" w:right="0" w:firstLine="0"/>
      </w:pPr>
      <w:r>
        <w:rPr>
          <w:rStyle w:val="CharStyle93"/>
          <w:lang w:val="en-US" w:eastAsia="en-US" w:bidi="en-US"/>
        </w:rPr>
        <w:t xml:space="preserve">= </w:t>
      </w:r>
      <w:r>
        <w:rPr>
          <w:rStyle w:val="CharStyle93"/>
        </w:rPr>
        <w:t xml:space="preserve">(A </w:t>
      </w:r>
      <w:r>
        <w:rPr>
          <w:rStyle w:val="CharStyle93"/>
          <w:lang w:val="en-US" w:eastAsia="en-US" w:bidi="en-US"/>
        </w:rPr>
        <w:t xml:space="preserve">+ </w:t>
      </w:r>
      <w:r>
        <w:rPr>
          <w:rStyle w:val="CharStyle93"/>
        </w:rPr>
        <w:t xml:space="preserve">A' </w:t>
      </w:r>
      <w:r>
        <w:rPr>
          <w:rStyle w:val="CharStyle93"/>
          <w:lang w:val="en-US" w:eastAsia="en-US" w:bidi="en-US"/>
        </w:rPr>
        <w:t xml:space="preserve">+ </w:t>
      </w:r>
      <w:r>
        <w:rPr>
          <w:rStyle w:val="CharStyle93"/>
        </w:rPr>
        <w:t xml:space="preserve">etc.)(B </w:t>
      </w:r>
      <w:r>
        <w:rPr>
          <w:rStyle w:val="CharStyle93"/>
          <w:lang w:val="en-US" w:eastAsia="en-US" w:bidi="en-US"/>
        </w:rPr>
        <w:t xml:space="preserve">+ </w:t>
      </w:r>
      <w:r>
        <w:rPr>
          <w:rStyle w:val="CharStyle93"/>
        </w:rPr>
        <w:t xml:space="preserve">B' </w:t>
      </w:r>
      <w:r>
        <w:rPr>
          <w:rStyle w:val="CharStyle93"/>
          <w:lang w:val="en-US" w:eastAsia="en-US" w:bidi="en-US"/>
        </w:rPr>
        <w:t xml:space="preserve">+ </w:t>
      </w:r>
      <w:r>
        <w:rPr>
          <w:rStyle w:val="CharStyle93"/>
        </w:rPr>
        <w:t>etc.) etc.</w:t>
      </w:r>
    </w:p>
    <w:p>
      <w:pPr>
        <w:pStyle w:val="Style91"/>
        <w:widowControl w:val="0"/>
        <w:keepNext w:val="0"/>
        <w:keepLines w:val="0"/>
        <w:shd w:val="clear" w:color="auto" w:fill="auto"/>
        <w:bidi w:val="0"/>
        <w:spacing w:before="0" w:after="0"/>
        <w:ind w:left="0" w:right="0" w:firstLine="0"/>
      </w:pPr>
      <w:r>
        <w:rPr>
          <w:rStyle w:val="CharStyle93"/>
        </w:rPr>
        <w:t xml:space="preserve">Ahora digo que si el exponente </w:t>
      </w:r>
      <w:r>
        <w:rPr>
          <w:rStyle w:val="CharStyle93"/>
          <w:lang w:val="el-GR" w:eastAsia="el-GR" w:bidi="el-GR"/>
        </w:rPr>
        <w:t xml:space="preserve">α </w:t>
      </w:r>
      <w:r>
        <w:rPr>
          <w:rStyle w:val="CharStyle93"/>
        </w:rPr>
        <w:t xml:space="preserve">es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 xml:space="preserve">la suma A </w:t>
      </w:r>
      <w:r>
        <w:rPr>
          <w:rStyle w:val="CharStyle93"/>
          <w:lang w:val="en-US" w:eastAsia="en-US" w:bidi="en-US"/>
        </w:rPr>
        <w:t xml:space="preserve">+ </w:t>
      </w:r>
      <w:r>
        <w:rPr>
          <w:rStyle w:val="CharStyle93"/>
        </w:rPr>
        <w:t xml:space="preserve">A' </w:t>
      </w:r>
      <w:r>
        <w:rPr>
          <w:rStyle w:val="CharStyle93"/>
          <w:lang w:val="en-US" w:eastAsia="en-US" w:bidi="en-US"/>
        </w:rPr>
        <w:t xml:space="preserve">+ </w:t>
      </w:r>
      <w:r>
        <w:rPr>
          <w:rStyle w:val="CharStyle93"/>
        </w:rPr>
        <w:t xml:space="preserve">A” </w:t>
      </w:r>
      <w:r>
        <w:rPr>
          <w:rStyle w:val="CharStyle93"/>
          <w:lang w:val="en-US" w:eastAsia="en-US" w:bidi="en-US"/>
        </w:rPr>
        <w:t xml:space="preserve">+ </w:t>
      </w:r>
      <w:r>
        <w:rPr>
          <w:rStyle w:val="CharStyle93"/>
        </w:rPr>
        <w:t xml:space="preserve">etc. sera </w:t>
      </w:r>
      <w:r>
        <w:rPr>
          <w:rStyle w:val="CharStyle93"/>
          <w:lang w:val="en-US" w:eastAsia="en-US" w:bidi="en-US"/>
        </w:rPr>
        <w:t xml:space="preserve">= </w:t>
      </w:r>
      <w:r>
        <w:rPr>
          <w:rStyle w:val="CharStyle93"/>
        </w:rPr>
        <w:t xml:space="preserve">— </w:t>
      </w:r>
      <w:r>
        <w:rPr>
          <w:rStyle w:val="CharStyle207"/>
          <w:lang w:val="en-US" w:eastAsia="en-US" w:bidi="en-US"/>
        </w:rPr>
        <w:t xml:space="preserve">1 </w:t>
      </w:r>
      <w:r>
        <w:rPr>
          <w:rStyle w:val="CharStyle93"/>
          <w:lang w:val="en-GB" w:eastAsia="en-GB" w:bidi="en-GB"/>
        </w:rPr>
        <w:t xml:space="preserve">(mod. </w:t>
      </w:r>
      <w:r>
        <w:rPr>
          <w:rStyle w:val="CharStyle93"/>
        </w:rPr>
        <w:t xml:space="preserve">p), pero si </w:t>
      </w:r>
      <w:r>
        <w:rPr>
          <w:rStyle w:val="CharStyle93"/>
          <w:lang w:val="el-GR" w:eastAsia="el-GR" w:bidi="el-GR"/>
        </w:rPr>
        <w:t xml:space="preserve">α </w:t>
      </w:r>
      <w:r>
        <w:rPr>
          <w:rStyle w:val="CharStyle93"/>
        </w:rPr>
        <w:t xml:space="preserve">es &gt; </w:t>
      </w:r>
      <w:r>
        <w:rPr>
          <w:rStyle w:val="CharStyle207"/>
          <w:lang w:val="en-US" w:eastAsia="en-US" w:bidi="en-US"/>
        </w:rPr>
        <w:t>1</w:t>
      </w:r>
      <w:r>
        <w:rPr>
          <w:rStyle w:val="CharStyle93"/>
          <w:lang w:val="en-US" w:eastAsia="en-US" w:bidi="en-US"/>
        </w:rPr>
        <w:t xml:space="preserve">, </w:t>
      </w:r>
      <w:r>
        <w:rPr>
          <w:rStyle w:val="CharStyle93"/>
        </w:rPr>
        <w:t xml:space="preserve">esta suma sera </w:t>
      </w:r>
      <w:r>
        <w:rPr>
          <w:rStyle w:val="CharStyle93"/>
          <w:lang w:val="en-US" w:eastAsia="en-US" w:bidi="en-US"/>
        </w:rPr>
        <w:t xml:space="preserve">= </w:t>
      </w:r>
      <w:r>
        <w:rPr>
          <w:rStyle w:val="CharStyle207"/>
          <w:lang w:val="en-US" w:eastAsia="en-US" w:bidi="en-US"/>
        </w:rPr>
        <w:t>0</w:t>
      </w:r>
      <w:r>
        <w:rPr>
          <w:rStyle w:val="CharStyle93"/>
          <w:lang w:val="en-US" w:eastAsia="en-US" w:bidi="en-US"/>
        </w:rPr>
        <w:t xml:space="preserve">, </w:t>
      </w:r>
      <w:r>
        <w:rPr>
          <w:rStyle w:val="CharStyle93"/>
        </w:rPr>
        <w:t xml:space="preserve">y de manera similar para los restantes </w:t>
      </w:r>
      <w:r>
        <w:rPr>
          <w:rStyle w:val="CharStyle93"/>
          <w:lang w:val="el-GR" w:eastAsia="el-GR" w:bidi="el-GR"/>
        </w:rPr>
        <w:t>β, γ</w:t>
      </w:r>
      <w:r>
        <w:rPr>
          <w:rStyle w:val="CharStyle93"/>
          <w:lang w:val="en-US" w:eastAsia="en-US" w:bidi="en-US"/>
        </w:rPr>
        <w:t xml:space="preserve">, </w:t>
      </w:r>
      <w:r>
        <w:rPr>
          <w:rStyle w:val="CharStyle93"/>
          <w:lang w:val="en-GB" w:eastAsia="en-GB" w:bidi="en-GB"/>
        </w:rPr>
        <w:t xml:space="preserve">etc. Tan pronto </w:t>
      </w:r>
      <w:r>
        <w:rPr>
          <w:rStyle w:val="CharStyle93"/>
        </w:rPr>
        <w:t xml:space="preserve">como esto sea demostrado, la verdad de nuestro teorema sera manifiesta. De hecho, cuando p — </w:t>
      </w:r>
      <w:r>
        <w:rPr>
          <w:rStyle w:val="CharStyle93"/>
          <w:lang w:val="en-US" w:eastAsia="en-US" w:bidi="en-US"/>
        </w:rPr>
        <w:t xml:space="preserve">1 </w:t>
      </w:r>
      <w:r>
        <w:rPr>
          <w:rStyle w:val="CharStyle93"/>
        </w:rPr>
        <w:t xml:space="preserve">es divisible por algán cuadrado, alguno de los exponentes </w:t>
      </w:r>
      <w:r>
        <w:rPr>
          <w:rStyle w:val="CharStyle93"/>
          <w:lang w:val="el-GR" w:eastAsia="el-GR" w:bidi="el-GR"/>
        </w:rPr>
        <w:t xml:space="preserve">α, β, γ, </w:t>
      </w:r>
      <w:r>
        <w:rPr>
          <w:rStyle w:val="CharStyle93"/>
        </w:rPr>
        <w:t xml:space="preserve">etc. superara </w:t>
      </w:r>
      <w:r>
        <w:rPr>
          <w:rStyle w:val="CharStyle93"/>
          <w:lang w:val="en-GB" w:eastAsia="en-GB" w:bidi="en-GB"/>
        </w:rPr>
        <w:t xml:space="preserve">a </w:t>
      </w:r>
      <w:r>
        <w:rPr>
          <w:rStyle w:val="CharStyle93"/>
        </w:rPr>
        <w:t xml:space="preserve">la unidad, de donde alguno de los factores cuyo producto es congruente a la suma de todas las raíces primitivas sera </w:t>
      </w:r>
      <w:r>
        <w:rPr>
          <w:rStyle w:val="CharStyle93"/>
          <w:lang w:val="en-US" w:eastAsia="en-US" w:bidi="en-US"/>
        </w:rPr>
        <w:t xml:space="preserve">= </w:t>
      </w:r>
      <w:r>
        <w:rPr>
          <w:rStyle w:val="CharStyle207"/>
          <w:lang w:val="en-US" w:eastAsia="en-US" w:bidi="en-US"/>
        </w:rPr>
        <w:t>0</w:t>
      </w:r>
      <w:r>
        <w:rPr>
          <w:rStyle w:val="CharStyle93"/>
          <w:lang w:val="en-US" w:eastAsia="en-US" w:bidi="en-US"/>
        </w:rPr>
        <w:t xml:space="preserve">, </w:t>
      </w:r>
      <w:r>
        <w:rPr>
          <w:rStyle w:val="CharStyle93"/>
        </w:rPr>
        <w:t xml:space="preserve">y por eso tambien lo serí el producto mismo. Pero cuando p — </w:t>
      </w:r>
      <w:r>
        <w:rPr>
          <w:rStyle w:val="CharStyle93"/>
          <w:lang w:val="en-US" w:eastAsia="en-US" w:bidi="en-US"/>
        </w:rPr>
        <w:t xml:space="preserve">1 </w:t>
      </w:r>
      <w:r>
        <w:rPr>
          <w:rStyle w:val="CharStyle93"/>
        </w:rPr>
        <w:t xml:space="preserve">no puede dividirse por ningun cuadrado, todos los exponentes </w:t>
      </w:r>
      <w:r>
        <w:rPr>
          <w:rStyle w:val="CharStyle93"/>
          <w:lang w:val="el-GR" w:eastAsia="el-GR" w:bidi="el-GR"/>
        </w:rPr>
        <w:t xml:space="preserve">α, β, γ, </w:t>
      </w:r>
      <w:r>
        <w:rPr>
          <w:rStyle w:val="CharStyle93"/>
        </w:rPr>
        <w:t xml:space="preserve">etc. serán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 xml:space="preserve">de donde la suma de todas las raíces primitivas serí congruente al producto de tantos factores, cada uno de los cuales es </w:t>
      </w:r>
      <w:r>
        <w:rPr>
          <w:rStyle w:val="CharStyle93"/>
          <w:lang w:val="en-US" w:eastAsia="en-US" w:bidi="en-US"/>
        </w:rPr>
        <w:t xml:space="preserve">= </w:t>
      </w:r>
      <w:r>
        <w:rPr>
          <w:rStyle w:val="CharStyle93"/>
        </w:rPr>
        <w:t xml:space="preserve">—1, como cantidad de nímeros a, b, c, etc. se tenga. Por eso la suma sera </w:t>
      </w:r>
      <w:r>
        <w:rPr>
          <w:rStyle w:val="CharStyle93"/>
          <w:lang w:val="en-US" w:eastAsia="en-US" w:bidi="en-US"/>
        </w:rPr>
        <w:t xml:space="preserve">= ±1, </w:t>
      </w:r>
      <w:r>
        <w:rPr>
          <w:rStyle w:val="CharStyle93"/>
        </w:rPr>
        <w:t>segín que el nímero de estos sea par o impar. Ello se demuestra como sigue.</w:t>
      </w:r>
    </w:p>
    <w:p>
      <w:pPr>
        <w:pStyle w:val="Style91"/>
        <w:widowControl w:val="0"/>
        <w:keepNext w:val="0"/>
        <w:keepLines w:val="0"/>
        <w:shd w:val="clear" w:color="auto" w:fill="auto"/>
        <w:bidi w:val="0"/>
        <w:spacing w:before="0" w:after="258"/>
        <w:ind w:left="0" w:right="0" w:firstLine="760"/>
      </w:pPr>
      <w:r>
        <w:rPr>
          <w:rStyle w:val="CharStyle207"/>
        </w:rPr>
        <w:t>1</w:t>
      </w:r>
      <w:r>
        <w:rPr>
          <w:rStyle w:val="CharStyle93"/>
          <w:vertAlign w:val="superscript"/>
        </w:rPr>
        <w:t>o</w:t>
      </w:r>
      <w:r>
        <w:rPr>
          <w:rStyle w:val="CharStyle93"/>
        </w:rPr>
        <w:t xml:space="preserve">. Cuando </w:t>
      </w:r>
      <w:r>
        <w:rPr>
          <w:rStyle w:val="CharStyle93"/>
          <w:lang w:val="el-GR" w:eastAsia="el-GR" w:bidi="el-GR"/>
        </w:rPr>
        <w:t xml:space="preserve">α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y A es un numero perteneciente al exponente a, los restantes nímeros que pertenecen a este exponente serán A</w:t>
      </w:r>
      <w:r>
        <w:rPr>
          <w:rStyle w:val="CharStyle93"/>
          <w:vertAlign w:val="superscript"/>
        </w:rPr>
        <w:t>2</w:t>
      </w:r>
      <w:r>
        <w:rPr>
          <w:rStyle w:val="CharStyle93"/>
        </w:rPr>
        <w:t>, A</w:t>
      </w:r>
      <w:r>
        <w:rPr>
          <w:rStyle w:val="CharStyle93"/>
          <w:vertAlign w:val="superscript"/>
        </w:rPr>
        <w:t>3</w:t>
      </w:r>
      <w:r>
        <w:rPr>
          <w:rStyle w:val="CharStyle93"/>
        </w:rPr>
        <w:t xml:space="preserve">, . </w:t>
      </w:r>
      <w:r>
        <w:rPr>
          <w:rStyle w:val="CharStyle124"/>
        </w:rPr>
        <w:t>..A</w:t>
      </w:r>
      <w:r>
        <w:rPr>
          <w:rStyle w:val="CharStyle124"/>
          <w:vertAlign w:val="superscript"/>
        </w:rPr>
        <w:t>a-1</w:t>
      </w:r>
      <w:r>
        <w:rPr>
          <w:rStyle w:val="CharStyle124"/>
        </w:rPr>
        <w:t>.</w:t>
      </w:r>
      <w:r>
        <w:rPr>
          <w:rStyle w:val="CharStyle93"/>
        </w:rPr>
        <w:t xml:space="preserve"> Pero</w:t>
      </w:r>
    </w:p>
    <w:p>
      <w:pPr>
        <w:pStyle w:val="Style91"/>
        <w:numPr>
          <w:ilvl w:val="0"/>
          <w:numId w:val="39"/>
        </w:numPr>
        <w:tabs>
          <w:tab w:leader="none" w:pos="3017" w:val="left"/>
        </w:tabs>
        <w:widowControl w:val="0"/>
        <w:keepNext w:val="0"/>
        <w:keepLines w:val="0"/>
        <w:shd w:val="clear" w:color="auto" w:fill="auto"/>
        <w:bidi w:val="0"/>
        <w:spacing w:before="0" w:after="0" w:line="220" w:lineRule="exact"/>
        <w:ind w:left="2800" w:right="0" w:firstLine="0"/>
        <w:sectPr>
          <w:pgSz w:w="11900" w:h="16840"/>
          <w:pgMar w:top="2386" w:left="1892" w:right="1344" w:bottom="2866" w:header="0" w:footer="3" w:gutter="0"/>
          <w:rtlGutter w:val="0"/>
          <w:cols w:space="720"/>
          <w:noEndnote/>
          <w:docGrid w:linePitch="360"/>
        </w:sectPr>
      </w:pPr>
      <w:r>
        <w:rPr>
          <w:rStyle w:val="CharStyle93"/>
          <w:lang w:val="en-US" w:eastAsia="en-US" w:bidi="en-US"/>
        </w:rPr>
        <w:t xml:space="preserve">+ </w:t>
      </w:r>
      <w:r>
        <w:rPr>
          <w:rStyle w:val="CharStyle93"/>
        </w:rPr>
        <w:t xml:space="preserve">A </w:t>
      </w:r>
      <w:r>
        <w:rPr>
          <w:rStyle w:val="CharStyle93"/>
          <w:lang w:val="en-US" w:eastAsia="en-US" w:bidi="en-US"/>
        </w:rPr>
        <w:t xml:space="preserve">+ </w:t>
      </w:r>
      <w:r>
        <w:rPr>
          <w:rStyle w:val="CharStyle93"/>
        </w:rPr>
        <w:t>A</w:t>
      </w:r>
      <w:r>
        <w:rPr>
          <w:rStyle w:val="CharStyle207"/>
          <w:vertAlign w:val="superscript"/>
        </w:rPr>
        <w:t>2</w:t>
      </w:r>
      <w:r>
        <w:rPr>
          <w:rStyle w:val="CharStyle93"/>
        </w:rPr>
        <w:t xml:space="preserve"> </w:t>
      </w:r>
      <w:r>
        <w:rPr>
          <w:rStyle w:val="CharStyle93"/>
          <w:lang w:val="en-US" w:eastAsia="en-US" w:bidi="en-US"/>
        </w:rPr>
        <w:t xml:space="preserve">+ </w:t>
      </w:r>
      <w:r>
        <w:rPr>
          <w:rStyle w:val="CharStyle93"/>
        </w:rPr>
        <w:t>A</w:t>
      </w:r>
      <w:r>
        <w:rPr>
          <w:rStyle w:val="CharStyle207"/>
          <w:vertAlign w:val="superscript"/>
        </w:rPr>
        <w:t>3</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3"/>
        </w:rPr>
        <w:t>A</w:t>
      </w:r>
      <w:r>
        <w:rPr>
          <w:rStyle w:val="CharStyle207"/>
          <w:vertAlign w:val="superscript"/>
        </w:rPr>
        <w:t>a-1</w:t>
      </w:r>
    </w:p>
    <w:p>
      <w:pPr>
        <w:pStyle w:val="Style91"/>
        <w:widowControl w:val="0"/>
        <w:keepNext w:val="0"/>
        <w:keepLines w:val="0"/>
        <w:shd w:val="clear" w:color="auto" w:fill="auto"/>
        <w:bidi w:val="0"/>
        <w:jc w:val="left"/>
        <w:spacing w:before="0" w:after="421" w:line="220" w:lineRule="exact"/>
        <w:ind w:left="0" w:right="0" w:firstLine="0"/>
      </w:pPr>
      <w:r>
        <w:rPr>
          <w:rStyle w:val="CharStyle93"/>
        </w:rPr>
        <w:t xml:space="preserve">es la suma de un período completo, de donde </w:t>
      </w:r>
      <w:r>
        <w:rPr>
          <w:rStyle w:val="CharStyle93"/>
          <w:lang w:val="en-US" w:eastAsia="en-US" w:bidi="en-US"/>
        </w:rPr>
        <w:t xml:space="preserve">= 0 </w:t>
      </w:r>
      <w:r>
        <w:rPr>
          <w:rStyle w:val="CharStyle93"/>
          <w:lang w:val="en-GB" w:eastAsia="en-GB" w:bidi="en-GB"/>
        </w:rPr>
        <w:t xml:space="preserve">(art. </w:t>
      </w:r>
      <w:r>
        <w:rPr>
          <w:rStyle w:val="CharStyle93"/>
          <w:lang w:val="en-US" w:eastAsia="en-US" w:bidi="en-US"/>
        </w:rPr>
        <w:t xml:space="preserve">79), </w:t>
      </w:r>
      <w:r>
        <w:rPr>
          <w:rStyle w:val="CharStyle93"/>
        </w:rPr>
        <w:t>por lo cual</w:t>
      </w:r>
    </w:p>
    <w:p>
      <w:pPr>
        <w:pStyle w:val="Style91"/>
        <w:widowControl w:val="0"/>
        <w:keepNext w:val="0"/>
        <w:keepLines w:val="0"/>
        <w:shd w:val="clear" w:color="auto" w:fill="auto"/>
        <w:bidi w:val="0"/>
        <w:jc w:val="center"/>
        <w:spacing w:before="0" w:after="296" w:line="220" w:lineRule="exact"/>
        <w:ind w:left="0" w:right="0" w:firstLine="0"/>
      </w:pPr>
      <w:r>
        <w:rPr>
          <w:rStyle w:val="CharStyle93"/>
        </w:rPr>
        <w:t xml:space="preserve">A </w:t>
      </w:r>
      <w:r>
        <w:rPr>
          <w:rStyle w:val="CharStyle93"/>
          <w:lang w:val="en-US" w:eastAsia="en-US" w:bidi="en-US"/>
        </w:rPr>
        <w:t xml:space="preserve">+ </w:t>
      </w:r>
      <w:r>
        <w:rPr>
          <w:rStyle w:val="CharStyle94"/>
        </w:rPr>
        <w:t>A</w:t>
      </w:r>
      <w:r>
        <w:rPr>
          <w:rStyle w:val="CharStyle223"/>
          <w:vertAlign w:val="superscript"/>
        </w:rPr>
        <w:t>2</w:t>
      </w:r>
      <w:r>
        <w:rPr>
          <w:rStyle w:val="CharStyle93"/>
        </w:rPr>
        <w:t xml:space="preserve"> </w:t>
      </w:r>
      <w:r>
        <w:rPr>
          <w:rStyle w:val="CharStyle93"/>
          <w:lang w:val="en-US" w:eastAsia="en-US" w:bidi="en-US"/>
        </w:rPr>
        <w:t xml:space="preserve">+ </w:t>
      </w:r>
      <w:r>
        <w:rPr>
          <w:rStyle w:val="CharStyle93"/>
        </w:rPr>
        <w:t>A</w:t>
      </w:r>
      <w:r>
        <w:rPr>
          <w:rStyle w:val="CharStyle207"/>
          <w:vertAlign w:val="superscript"/>
        </w:rPr>
        <w:t>3</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4"/>
        </w:rPr>
        <w:t>A</w:t>
      </w:r>
      <w:r>
        <w:rPr>
          <w:rStyle w:val="CharStyle94"/>
          <w:vertAlign w:val="superscript"/>
        </w:rPr>
        <w:t>a-</w:t>
      </w:r>
      <w:r>
        <w:rPr>
          <w:rStyle w:val="CharStyle223"/>
          <w:vertAlign w:val="superscript"/>
        </w:rPr>
        <w:t>1</w:t>
      </w:r>
      <w:r>
        <w:rPr>
          <w:rStyle w:val="CharStyle94"/>
        </w:rPr>
        <w:t xml:space="preserve"> </w:t>
      </w:r>
      <w:r>
        <w:rPr>
          <w:rStyle w:val="CharStyle94"/>
          <w:lang w:val="en-US" w:eastAsia="en-US" w:bidi="en-US"/>
        </w:rPr>
        <w:t>=</w:t>
      </w:r>
      <w:r>
        <w:rPr>
          <w:rStyle w:val="CharStyle93"/>
          <w:lang w:val="en-US" w:eastAsia="en-US" w:bidi="en-US"/>
        </w:rPr>
        <w:t xml:space="preserve"> </w:t>
      </w:r>
      <w:r>
        <w:rPr>
          <w:rStyle w:val="CharStyle93"/>
        </w:rPr>
        <w:t>—</w:t>
      </w:r>
      <w:r>
        <w:rPr>
          <w:rStyle w:val="CharStyle207"/>
          <w:lang w:val="en-US" w:eastAsia="en-US" w:bidi="en-US"/>
        </w:rPr>
        <w:t>1</w:t>
      </w:r>
    </w:p>
    <w:p>
      <w:pPr>
        <w:pStyle w:val="Style91"/>
        <w:widowControl w:val="0"/>
        <w:keepNext w:val="0"/>
        <w:keepLines w:val="0"/>
        <w:shd w:val="clear" w:color="auto" w:fill="auto"/>
        <w:bidi w:val="0"/>
        <w:spacing w:before="0" w:after="39"/>
        <w:ind w:left="0" w:right="0" w:firstLine="760"/>
      </w:pPr>
      <w:r>
        <w:rPr>
          <w:rStyle w:val="CharStyle93"/>
        </w:rPr>
        <w:t>2</w:t>
      </w:r>
      <w:r>
        <w:rPr>
          <w:rStyle w:val="CharStyle93"/>
          <w:vertAlign w:val="superscript"/>
        </w:rPr>
        <w:t>o</w:t>
      </w:r>
      <w:r>
        <w:rPr>
          <w:rStyle w:val="CharStyle93"/>
        </w:rPr>
        <w:t xml:space="preserve">. Sin embargo, cuando </w:t>
      </w:r>
      <w:r>
        <w:rPr>
          <w:rStyle w:val="CharStyle94"/>
          <w:lang w:val="el-GR" w:eastAsia="el-GR" w:bidi="el-GR"/>
        </w:rPr>
        <w:t xml:space="preserve">α </w:t>
      </w:r>
      <w:r>
        <w:rPr>
          <w:rStyle w:val="CharStyle94"/>
        </w:rPr>
        <w:t>&gt;</w:t>
      </w:r>
      <w:r>
        <w:rPr>
          <w:rStyle w:val="CharStyle93"/>
        </w:rPr>
        <w:t xml:space="preserve"> </w:t>
      </w:r>
      <w:r>
        <w:rPr>
          <w:rStyle w:val="CharStyle93"/>
          <w:lang w:val="en-US" w:eastAsia="en-US" w:bidi="en-US"/>
        </w:rPr>
        <w:t xml:space="preserve">1 </w:t>
      </w:r>
      <w:r>
        <w:rPr>
          <w:rStyle w:val="CharStyle93"/>
        </w:rPr>
        <w:t xml:space="preserve">y A es un nUmero perteneciente al exponente </w:t>
      </w:r>
      <w:r>
        <w:rPr>
          <w:rStyle w:val="CharStyle94"/>
        </w:rPr>
        <w:t>a</w:t>
      </w:r>
      <w:r>
        <w:rPr>
          <w:rStyle w:val="CharStyle94"/>
          <w:vertAlign w:val="superscript"/>
        </w:rPr>
        <w:t>a</w:t>
      </w:r>
      <w:r>
        <w:rPr>
          <w:rStyle w:val="CharStyle93"/>
        </w:rPr>
        <w:t>, se tendrán los restantes números que pertenecen a este exponente, si de A</w:t>
      </w:r>
      <w:r>
        <w:rPr>
          <w:rStyle w:val="CharStyle207"/>
          <w:vertAlign w:val="superscript"/>
        </w:rPr>
        <w:t>2</w:t>
      </w:r>
      <w:r>
        <w:rPr>
          <w:rStyle w:val="CharStyle93"/>
        </w:rPr>
        <w:t>, A</w:t>
      </w:r>
      <w:r>
        <w:rPr>
          <w:rStyle w:val="CharStyle207"/>
          <w:vertAlign w:val="superscript"/>
        </w:rPr>
        <w:t>3</w:t>
      </w:r>
      <w:r>
        <w:rPr>
          <w:rStyle w:val="CharStyle93"/>
        </w:rPr>
        <w:t>, A</w:t>
      </w:r>
      <w:r>
        <w:rPr>
          <w:rStyle w:val="CharStyle207"/>
          <w:vertAlign w:val="superscript"/>
        </w:rPr>
        <w:t>4</w:t>
      </w:r>
      <w:r>
        <w:rPr>
          <w:rStyle w:val="CharStyle93"/>
        </w:rPr>
        <w:t xml:space="preserve">, </w:t>
      </w:r>
      <w:r>
        <w:rPr>
          <w:rStyle w:val="CharStyle94"/>
        </w:rPr>
        <w:t>...AA</w:t>
      </w:r>
      <w:r>
        <w:rPr>
          <w:rStyle w:val="CharStyle93"/>
        </w:rPr>
        <w:t xml:space="preserve"> </w:t>
      </w:r>
      <w:r>
        <w:rPr>
          <w:rStyle w:val="CharStyle93"/>
          <w:vertAlign w:val="superscript"/>
        </w:rPr>
        <w:t>-</w:t>
      </w:r>
      <w:r>
        <w:rPr>
          <w:rStyle w:val="CharStyle207"/>
          <w:vertAlign w:val="superscript"/>
        </w:rPr>
        <w:t>1</w:t>
      </w:r>
      <w:r>
        <w:rPr>
          <w:rStyle w:val="CharStyle93"/>
        </w:rPr>
        <w:t xml:space="preserve"> se suprimen A</w:t>
      </w:r>
      <w:r>
        <w:rPr>
          <w:rStyle w:val="CharStyle93"/>
          <w:vertAlign w:val="superscript"/>
        </w:rPr>
        <w:t>a</w:t>
      </w:r>
      <w:r>
        <w:rPr>
          <w:rStyle w:val="CharStyle93"/>
        </w:rPr>
        <w:t xml:space="preserve">, </w:t>
      </w:r>
      <w:r>
        <w:rPr>
          <w:rStyle w:val="CharStyle94"/>
        </w:rPr>
        <w:t>A</w:t>
      </w:r>
      <w:r>
        <w:rPr>
          <w:rStyle w:val="CharStyle223"/>
          <w:vertAlign w:val="superscript"/>
        </w:rPr>
        <w:t>2</w:t>
      </w:r>
      <w:r>
        <w:rPr>
          <w:rStyle w:val="CharStyle94"/>
          <w:vertAlign w:val="superscript"/>
        </w:rPr>
        <w:t>a</w:t>
      </w:r>
      <w:r>
        <w:rPr>
          <w:rStyle w:val="CharStyle93"/>
          <w:lang w:val="en-US" w:eastAsia="en-US" w:bidi="en-US"/>
        </w:rPr>
        <w:t xml:space="preserve">, </w:t>
      </w:r>
      <w:r>
        <w:rPr>
          <w:rStyle w:val="CharStyle93"/>
        </w:rPr>
        <w:t>A</w:t>
      </w:r>
      <w:r>
        <w:rPr>
          <w:rStyle w:val="CharStyle207"/>
          <w:vertAlign w:val="superscript"/>
        </w:rPr>
        <w:t>3</w:t>
      </w:r>
      <w:r>
        <w:rPr>
          <w:rStyle w:val="CharStyle93"/>
          <w:vertAlign w:val="superscript"/>
        </w:rPr>
        <w:t>a</w:t>
      </w:r>
      <w:r>
        <w:rPr>
          <w:rStyle w:val="CharStyle93"/>
        </w:rPr>
        <w:t xml:space="preserve">, </w:t>
      </w:r>
      <w:r>
        <w:rPr>
          <w:rStyle w:val="CharStyle93"/>
          <w:lang w:val="en-GB" w:eastAsia="en-GB" w:bidi="en-GB"/>
        </w:rPr>
        <w:t xml:space="preserve">etc., </w:t>
      </w:r>
      <w:r>
        <w:rPr>
          <w:rStyle w:val="CharStyle93"/>
        </w:rPr>
        <w:t xml:space="preserve">(vease </w:t>
      </w:r>
      <w:r>
        <w:rPr>
          <w:rStyle w:val="CharStyle93"/>
          <w:lang w:val="en-GB" w:eastAsia="en-GB" w:bidi="en-GB"/>
        </w:rPr>
        <w:t xml:space="preserve">art. </w:t>
      </w:r>
      <w:r>
        <w:rPr>
          <w:rStyle w:val="CharStyle93"/>
          <w:lang w:val="en-US" w:eastAsia="en-US" w:bidi="en-US"/>
        </w:rPr>
        <w:t xml:space="preserve">53). </w:t>
      </w:r>
      <w:r>
        <w:rPr>
          <w:rStyle w:val="CharStyle93"/>
        </w:rPr>
        <w:t>Entonces la suma de ellos seráa</w:t>
      </w:r>
    </w:p>
    <w:p>
      <w:pPr>
        <w:pStyle w:val="Style91"/>
        <w:widowControl w:val="0"/>
        <w:keepNext w:val="0"/>
        <w:keepLines w:val="0"/>
        <w:shd w:val="clear" w:color="auto" w:fill="auto"/>
        <w:bidi w:val="0"/>
        <w:jc w:val="center"/>
        <w:spacing w:before="0" w:after="0" w:line="643" w:lineRule="exact"/>
        <w:ind w:left="0" w:right="0" w:firstLine="0"/>
      </w:pPr>
      <w:r>
        <w:rPr>
          <w:rStyle w:val="CharStyle93"/>
          <w:lang w:val="en-US" w:eastAsia="en-US" w:bidi="en-US"/>
        </w:rPr>
        <w:t xml:space="preserve">= 1 + </w:t>
      </w:r>
      <w:r>
        <w:rPr>
          <w:rStyle w:val="CharStyle93"/>
        </w:rPr>
        <w:t xml:space="preserve">A </w:t>
      </w:r>
      <w:r>
        <w:rPr>
          <w:rStyle w:val="CharStyle93"/>
          <w:lang w:val="en-US" w:eastAsia="en-US" w:bidi="en-US"/>
        </w:rPr>
        <w:t xml:space="preserve">+ </w:t>
      </w:r>
      <w:r>
        <w:rPr>
          <w:rStyle w:val="CharStyle93"/>
        </w:rPr>
        <w:t>A</w:t>
      </w:r>
      <w:r>
        <w:rPr>
          <w:rStyle w:val="CharStyle207"/>
          <w:vertAlign w:val="superscript"/>
        </w:rPr>
        <w:t>2</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3"/>
        </w:rPr>
        <w:t>A</w:t>
      </w:r>
      <w:r>
        <w:rPr>
          <w:rStyle w:val="CharStyle93"/>
          <w:vertAlign w:val="superscript"/>
        </w:rPr>
        <w:t>a</w:t>
      </w:r>
      <w:r>
        <w:rPr>
          <w:rStyle w:val="CharStyle93"/>
        </w:rPr>
        <w:t>“</w:t>
      </w:r>
      <w:r>
        <w:rPr>
          <w:rStyle w:val="CharStyle93"/>
          <w:vertAlign w:val="superscript"/>
        </w:rPr>
        <w:t>-</w:t>
      </w:r>
      <w:r>
        <w:rPr>
          <w:rStyle w:val="CharStyle207"/>
          <w:vertAlign w:val="superscript"/>
        </w:rPr>
        <w:t>1</w:t>
      </w:r>
      <w:r>
        <w:rPr>
          <w:rStyle w:val="CharStyle93"/>
        </w:rPr>
        <w:t xml:space="preserve"> — </w:t>
      </w:r>
      <w:r>
        <w:rPr>
          <w:rStyle w:val="CharStyle207"/>
          <w:lang w:val="en-US" w:eastAsia="en-US" w:bidi="en-US"/>
        </w:rPr>
        <w:t>(1</w:t>
      </w:r>
      <w:r>
        <w:rPr>
          <w:rStyle w:val="CharStyle93"/>
          <w:lang w:val="en-US" w:eastAsia="en-US" w:bidi="en-US"/>
        </w:rPr>
        <w:t xml:space="preserve"> + </w:t>
      </w:r>
      <w:r>
        <w:rPr>
          <w:rStyle w:val="CharStyle93"/>
        </w:rPr>
        <w:t xml:space="preserve">A </w:t>
      </w:r>
      <w:r>
        <w:rPr>
          <w:rStyle w:val="CharStyle93"/>
          <w:lang w:val="en-US" w:eastAsia="en-US" w:bidi="en-US"/>
        </w:rPr>
        <w:t xml:space="preserve">+ </w:t>
      </w:r>
      <w:r>
        <w:rPr>
          <w:rStyle w:val="CharStyle93"/>
        </w:rPr>
        <w:t>A</w:t>
      </w:r>
      <w:r>
        <w:rPr>
          <w:rStyle w:val="CharStyle207"/>
          <w:vertAlign w:val="superscript"/>
        </w:rPr>
        <w:t>2</w:t>
      </w:r>
      <w:r>
        <w:rPr>
          <w:rStyle w:val="CharStyle93"/>
          <w:vertAlign w:val="superscript"/>
        </w:rPr>
        <w:t>a</w:t>
      </w:r>
      <w:r>
        <w:rPr>
          <w:rStyle w:val="CharStyle93"/>
        </w:rPr>
        <w:t xml:space="preserve"> </w:t>
      </w:r>
      <w:r>
        <w:rPr>
          <w:rStyle w:val="CharStyle93"/>
          <w:lang w:val="en-US" w:eastAsia="en-US" w:bidi="en-US"/>
        </w:rPr>
        <w:t xml:space="preserve">+ </w:t>
      </w:r>
      <w:r>
        <w:rPr>
          <w:rStyle w:val="CharStyle93"/>
        </w:rPr>
        <w:t xml:space="preserve">... </w:t>
      </w:r>
      <w:r>
        <w:rPr>
          <w:rStyle w:val="CharStyle93"/>
          <w:lang w:val="en-US" w:eastAsia="en-US" w:bidi="en-US"/>
        </w:rPr>
        <w:t xml:space="preserve">+ </w:t>
      </w:r>
      <w:r>
        <w:rPr>
          <w:rStyle w:val="CharStyle93"/>
        </w:rPr>
        <w:t>A</w:t>
      </w:r>
      <w:r>
        <w:rPr>
          <w:rStyle w:val="CharStyle93"/>
          <w:vertAlign w:val="superscript"/>
        </w:rPr>
        <w:t>a</w:t>
      </w:r>
      <w:r>
        <w:rPr>
          <w:rStyle w:val="CharStyle93"/>
        </w:rPr>
        <w:t>“</w:t>
      </w:r>
      <w:r>
        <w:rPr>
          <w:rStyle w:val="CharStyle93"/>
          <w:vertAlign w:val="superscript"/>
        </w:rPr>
        <w:t>-a</w:t>
      </w:r>
      <w:r>
        <w:rPr>
          <w:rStyle w:val="CharStyle93"/>
        </w:rPr>
        <w:t>)</w:t>
      </w:r>
    </w:p>
    <w:p>
      <w:pPr>
        <w:pStyle w:val="Style91"/>
        <w:numPr>
          <w:ilvl w:val="0"/>
          <w:numId w:val="41"/>
        </w:numPr>
        <w:widowControl w:val="0"/>
        <w:keepNext w:val="0"/>
        <w:keepLines w:val="0"/>
        <w:shd w:val="clear" w:color="auto" w:fill="auto"/>
        <w:bidi w:val="0"/>
        <w:jc w:val="left"/>
        <w:spacing w:before="0" w:after="561" w:line="643" w:lineRule="exact"/>
        <w:ind w:left="0" w:right="0" w:firstLine="0"/>
      </w:pPr>
      <w:r>
        <w:rPr>
          <w:rStyle w:val="CharStyle93"/>
        </w:rPr>
        <w:t xml:space="preserve">e., congruente a la diferencia de dos períodos, y por eso </w:t>
      </w:r>
      <w:r>
        <w:rPr>
          <w:rStyle w:val="CharStyle93"/>
          <w:lang w:val="en-US" w:eastAsia="en-US" w:bidi="en-US"/>
        </w:rPr>
        <w:t xml:space="preserve">= 0. </w:t>
      </w:r>
      <w:r>
        <w:rPr>
          <w:rStyle w:val="CharStyle94"/>
        </w:rPr>
        <w:t xml:space="preserve">Q. </w:t>
      </w:r>
      <w:r>
        <w:rPr>
          <w:rStyle w:val="CharStyle94"/>
          <w:lang w:val="la" w:eastAsia="la" w:bidi="la"/>
        </w:rPr>
        <w:t xml:space="preserve">E. </w:t>
      </w:r>
      <w:r>
        <w:rPr>
          <w:rStyle w:val="CharStyle94"/>
        </w:rPr>
        <w:t>D.</w:t>
      </w:r>
    </w:p>
    <w:p>
      <w:pPr>
        <w:pStyle w:val="Style104"/>
        <w:widowControl w:val="0"/>
        <w:keepNext w:val="0"/>
        <w:keepLines w:val="0"/>
        <w:shd w:val="clear" w:color="auto" w:fill="auto"/>
        <w:bidi w:val="0"/>
        <w:jc w:val="center"/>
        <w:spacing w:before="0" w:after="0" w:line="317" w:lineRule="exact"/>
        <w:ind w:left="0" w:right="0" w:firstLine="0"/>
      </w:pPr>
      <w:r>
        <w:rPr>
          <w:rStyle w:val="CharStyle106"/>
          <w:b/>
          <w:bCs/>
          <w:i/>
          <w:iCs/>
        </w:rPr>
        <w:t xml:space="preserve">Sobre los módulos que son potencias de </w:t>
      </w:r>
      <w:r>
        <w:rPr>
          <w:rStyle w:val="CharStyle106"/>
          <w:lang w:val="la" w:eastAsia="la" w:bidi="la"/>
          <w:b/>
          <w:bCs/>
          <w:i/>
          <w:iCs/>
        </w:rPr>
        <w:t xml:space="preserve">numeros </w:t>
      </w:r>
      <w:r>
        <w:rPr>
          <w:rStyle w:val="CharStyle106"/>
          <w:b/>
          <w:bCs/>
          <w:i/>
          <w:iCs/>
        </w:rPr>
        <w:t>primos.</w:t>
      </w:r>
    </w:p>
    <w:p>
      <w:pPr>
        <w:pStyle w:val="Style91"/>
        <w:widowControl w:val="0"/>
        <w:keepNext w:val="0"/>
        <w:keepLines w:val="0"/>
        <w:shd w:val="clear" w:color="auto" w:fill="auto"/>
        <w:bidi w:val="0"/>
        <w:jc w:val="left"/>
        <w:spacing w:before="0" w:after="0"/>
        <w:ind w:left="4180" w:right="0" w:firstLine="0"/>
      </w:pPr>
      <w:r>
        <w:rPr>
          <w:rStyle w:val="CharStyle93"/>
          <w:lang w:val="en-US" w:eastAsia="en-US" w:bidi="en-US"/>
        </w:rPr>
        <w:t>82.</w:t>
      </w:r>
    </w:p>
    <w:p>
      <w:pPr>
        <w:pStyle w:val="Style91"/>
        <w:widowControl w:val="0"/>
        <w:keepNext w:val="0"/>
        <w:keepLines w:val="0"/>
        <w:shd w:val="clear" w:color="auto" w:fill="auto"/>
        <w:bidi w:val="0"/>
        <w:spacing w:before="0" w:after="600"/>
        <w:ind w:left="0" w:right="0" w:firstLine="760"/>
      </w:pPr>
      <w:r>
        <w:rPr>
          <w:rStyle w:val="CharStyle93"/>
        </w:rPr>
        <w:t xml:space="preserve">Todo lo que hasta ahora hemos expuesto se ha basado en la suposición de que el modulo es un número primo. Nos queda considerar el caso donde se toma un número compuesto como modulo. Pero como aquí ni se presentan propiedades tan elegantes como en el caso anterior, ni es necesario buscar artificios sutiles para estas, sino más bien casi todo puede extraerse por medio de una aplicacion de los principios anteriores, sería </w:t>
      </w:r>
      <w:r>
        <w:rPr>
          <w:rStyle w:val="CharStyle93"/>
          <w:lang w:val="la" w:eastAsia="la" w:bidi="la"/>
        </w:rPr>
        <w:t xml:space="preserve">superfluo </w:t>
      </w:r>
      <w:r>
        <w:rPr>
          <w:rStyle w:val="CharStyle93"/>
        </w:rPr>
        <w:t>y tedioso discutir todos los detalles aquí. Así que expondremos brevemente cuales casos son comunes al caso anterior y cuales son propios.</w:t>
      </w:r>
    </w:p>
    <w:p>
      <w:pPr>
        <w:pStyle w:val="Style91"/>
        <w:widowControl w:val="0"/>
        <w:keepNext w:val="0"/>
        <w:keepLines w:val="0"/>
        <w:shd w:val="clear" w:color="auto" w:fill="auto"/>
        <w:bidi w:val="0"/>
        <w:jc w:val="left"/>
        <w:spacing w:before="0" w:after="0"/>
        <w:ind w:left="4180" w:right="0" w:firstLine="0"/>
      </w:pPr>
      <w:r>
        <w:rPr>
          <w:rStyle w:val="CharStyle93"/>
        </w:rPr>
        <w:t>83.</w:t>
      </w:r>
    </w:p>
    <w:p>
      <w:pPr>
        <w:pStyle w:val="Style91"/>
        <w:widowControl w:val="0"/>
        <w:keepNext w:val="0"/>
        <w:keepLines w:val="0"/>
        <w:shd w:val="clear" w:color="auto" w:fill="auto"/>
        <w:bidi w:val="0"/>
        <w:spacing w:before="0" w:after="0"/>
        <w:ind w:left="0" w:right="0" w:firstLine="760"/>
      </w:pPr>
      <w:r>
        <w:rPr>
          <w:rStyle w:val="CharStyle93"/>
        </w:rPr>
        <w:t xml:space="preserve">Las proposiciones de los artículos </w:t>
      </w:r>
      <w:r>
        <w:rPr>
          <w:rStyle w:val="CharStyle93"/>
          <w:lang w:val="en-US" w:eastAsia="en-US" w:bidi="en-US"/>
        </w:rPr>
        <w:t xml:space="preserve">45-48 </w:t>
      </w:r>
      <w:r>
        <w:rPr>
          <w:rStyle w:val="CharStyle93"/>
        </w:rPr>
        <w:t xml:space="preserve">ya fueron demostradas en general. Pero la proposicion </w:t>
      </w:r>
      <w:r>
        <w:rPr>
          <w:rStyle w:val="CharStyle93"/>
          <w:lang w:val="en-GB" w:eastAsia="en-GB" w:bidi="en-GB"/>
        </w:rPr>
        <w:t xml:space="preserve">del art. </w:t>
      </w:r>
      <w:r>
        <w:rPr>
          <w:rStyle w:val="CharStyle93"/>
          <w:lang w:val="en-US" w:eastAsia="en-US" w:bidi="en-US"/>
        </w:rPr>
        <w:t xml:space="preserve">49 </w:t>
      </w:r>
      <w:r>
        <w:rPr>
          <w:rStyle w:val="CharStyle93"/>
        </w:rPr>
        <w:t>tiene que cambiarse como sigue:</w:t>
      </w:r>
    </w:p>
    <w:p>
      <w:pPr>
        <w:pStyle w:val="Style104"/>
        <w:widowControl w:val="0"/>
        <w:keepNext w:val="0"/>
        <w:keepLines w:val="0"/>
        <w:shd w:val="clear" w:color="auto" w:fill="auto"/>
        <w:bidi w:val="0"/>
        <w:spacing w:before="0" w:after="0" w:line="317" w:lineRule="exact"/>
        <w:ind w:left="0" w:right="0" w:firstLine="760"/>
      </w:pPr>
      <w:r>
        <w:rPr>
          <w:rStyle w:val="CharStyle106"/>
          <w:b/>
          <w:bCs/>
          <w:i/>
          <w:iCs/>
        </w:rPr>
        <w:t>Si f denota cuantos números son primos a m y, a la vez, menores que m, i.e., si f</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6"/>
          <w:b/>
          <w:bCs/>
          <w:i/>
          <w:iCs/>
        </w:rPr>
        <w:t xml:space="preserve">ipm </w:t>
      </w:r>
      <w:r>
        <w:rPr>
          <w:rStyle w:val="CharStyle106"/>
          <w:lang w:val="en-GB" w:eastAsia="en-GB" w:bidi="en-GB"/>
          <w:b/>
          <w:bCs/>
          <w:i/>
          <w:iCs/>
        </w:rPr>
        <w:t xml:space="preserve">(art. </w:t>
      </w:r>
      <w:r>
        <w:rPr>
          <w:rStyle w:val="CharStyle106"/>
          <w:lang w:val="en-US" w:eastAsia="en-US" w:bidi="en-US"/>
          <w:b/>
          <w:bCs/>
          <w:i/>
          <w:iCs/>
        </w:rPr>
        <w:t xml:space="preserve">38), </w:t>
      </w:r>
      <w:r>
        <w:rPr>
          <w:rStyle w:val="CharStyle106"/>
          <w:b/>
          <w:bCs/>
          <w:i/>
          <w:iCs/>
        </w:rPr>
        <w:t>entonces el exponente t de la potencia menor de un numero dado a primo a m que es congruente a la unidad según el modulo m, será</w:t>
      </w:r>
      <w:r>
        <w:rPr>
          <w:rStyle w:val="CharStyle109"/>
          <w:b w:val="0"/>
          <w:bCs w:val="0"/>
          <w:i w:val="0"/>
          <w:iCs w:val="0"/>
        </w:rPr>
        <w:t xml:space="preserve"> </w:t>
      </w:r>
      <w:r>
        <w:rPr>
          <w:rStyle w:val="CharStyle109"/>
          <w:lang w:val="en-US" w:eastAsia="en-US" w:bidi="en-US"/>
          <w:b w:val="0"/>
          <w:bCs w:val="0"/>
          <w:i w:val="0"/>
          <w:iCs w:val="0"/>
        </w:rPr>
        <w:t xml:space="preserve">= </w:t>
      </w:r>
      <w:r>
        <w:rPr>
          <w:rStyle w:val="CharStyle109"/>
          <w:b w:val="0"/>
          <w:bCs w:val="0"/>
          <w:i w:val="0"/>
          <w:iCs w:val="0"/>
        </w:rPr>
        <w:t>f</w:t>
      </w:r>
      <w:r>
        <w:rPr>
          <w:rStyle w:val="CharStyle106"/>
          <w:b/>
          <w:bCs/>
          <w:i/>
          <w:iCs/>
        </w:rPr>
        <w:t>, o bien un factor de este número.</w:t>
      </w:r>
    </w:p>
    <w:p>
      <w:pPr>
        <w:pStyle w:val="Style91"/>
        <w:widowControl w:val="0"/>
        <w:keepNext w:val="0"/>
        <w:keepLines w:val="0"/>
        <w:shd w:val="clear" w:color="auto" w:fill="auto"/>
        <w:bidi w:val="0"/>
        <w:spacing w:before="0" w:after="0"/>
        <w:ind w:left="0" w:right="0" w:firstLine="760"/>
        <w:sectPr>
          <w:headerReference w:type="even" r:id="rId61"/>
          <w:headerReference w:type="default" r:id="rId62"/>
          <w:pgSz w:w="11900" w:h="16840"/>
          <w:pgMar w:top="2415" w:left="1894" w:right="1348" w:bottom="2415" w:header="0" w:footer="3" w:gutter="0"/>
          <w:rtlGutter w:val="0"/>
          <w:cols w:space="720"/>
          <w:noEndnote/>
          <w:docGrid w:linePitch="360"/>
        </w:sectPr>
      </w:pPr>
      <w:r>
        <w:rPr>
          <w:rStyle w:val="CharStyle93"/>
        </w:rPr>
        <w:t xml:space="preserve">La demostracion de la proposicion del artículo </w:t>
      </w:r>
      <w:r>
        <w:rPr>
          <w:rStyle w:val="CharStyle93"/>
          <w:lang w:val="en-US" w:eastAsia="en-US" w:bidi="en-US"/>
        </w:rPr>
        <w:t xml:space="preserve">49 </w:t>
      </w:r>
      <w:r>
        <w:rPr>
          <w:rStyle w:val="CharStyle93"/>
        </w:rPr>
        <w:t xml:space="preserve">tambien puede valer para este caso, si se sustituyen p por m, p — </w:t>
      </w:r>
      <w:r>
        <w:rPr>
          <w:rStyle w:val="CharStyle93"/>
          <w:lang w:val="en-US" w:eastAsia="en-US" w:bidi="en-US"/>
        </w:rPr>
        <w:t xml:space="preserve">1 </w:t>
      </w:r>
      <w:r>
        <w:rPr>
          <w:rStyle w:val="CharStyle93"/>
        </w:rPr>
        <w:t xml:space="preserve">por f, y los </w:t>
      </w:r>
      <w:r>
        <w:rPr>
          <w:rStyle w:val="CharStyle93"/>
          <w:lang w:val="la" w:eastAsia="la" w:bidi="la"/>
        </w:rPr>
        <w:t xml:space="preserve">numeros </w:t>
      </w:r>
      <w:r>
        <w:rPr>
          <w:rStyle w:val="CharStyle93"/>
          <w:lang w:val="en-US" w:eastAsia="en-US" w:bidi="en-US"/>
        </w:rPr>
        <w:t xml:space="preserve">1, 2, 3, </w:t>
      </w:r>
      <w:r>
        <w:rPr>
          <w:rStyle w:val="CharStyle124"/>
        </w:rPr>
        <w:t>...p</w:t>
      </w:r>
      <w:r>
        <w:rPr>
          <w:rStyle w:val="CharStyle93"/>
        </w:rPr>
        <w:t xml:space="preserve"> — </w:t>
      </w:r>
      <w:r>
        <w:rPr>
          <w:rStyle w:val="CharStyle124"/>
          <w:lang w:val="en-US" w:eastAsia="en-US" w:bidi="en-US"/>
        </w:rPr>
        <w:t xml:space="preserve">1, </w:t>
      </w:r>
      <w:r>
        <w:rPr>
          <w:rStyle w:val="CharStyle93"/>
        </w:rPr>
        <w:t xml:space="preserve">por los </w:t>
      </w:r>
      <w:r>
        <w:rPr>
          <w:rStyle w:val="CharStyle93"/>
          <w:lang w:val="la" w:eastAsia="la" w:bidi="la"/>
        </w:rPr>
        <w:t xml:space="preserve">numeros </w:t>
      </w:r>
      <w:r>
        <w:rPr>
          <w:rStyle w:val="CharStyle93"/>
        </w:rPr>
        <w:t>a la vez menores que y primos a m. Dejamos esta tarea al lector.</w:t>
      </w:r>
    </w:p>
    <w:p>
      <w:pPr>
        <w:pStyle w:val="Style91"/>
        <w:widowControl w:val="0"/>
        <w:keepNext w:val="0"/>
        <w:keepLines w:val="0"/>
        <w:shd w:val="clear" w:color="auto" w:fill="auto"/>
        <w:bidi w:val="0"/>
        <w:spacing w:before="0" w:after="600"/>
        <w:ind w:left="0" w:right="0" w:firstLine="0"/>
      </w:pPr>
      <w:r>
        <w:rPr>
          <w:rStyle w:val="CharStyle93"/>
        </w:rPr>
        <w:t xml:space="preserve">Además las restantes demostraciones de las cuales hemos hablado allí </w:t>
      </w:r>
      <w:r>
        <w:rPr>
          <w:rStyle w:val="CharStyle93"/>
          <w:lang w:val="en-GB" w:eastAsia="en-GB" w:bidi="en-GB"/>
        </w:rPr>
        <w:t xml:space="preserve">(art. </w:t>
      </w:r>
      <w:r>
        <w:rPr>
          <w:rStyle w:val="CharStyle93"/>
          <w:lang w:val="en-US" w:eastAsia="en-US" w:bidi="en-US"/>
        </w:rPr>
        <w:t xml:space="preserve">50, 51) </w:t>
      </w:r>
      <w:r>
        <w:rPr>
          <w:rStyle w:val="CharStyle93"/>
        </w:rPr>
        <w:t xml:space="preserve">no pueden aplicarse a este caso sin mucha ambigüedad. Con respecto a las proposiciones de los artículos </w:t>
      </w:r>
      <w:r>
        <w:rPr>
          <w:rStyle w:val="CharStyle93"/>
          <w:lang w:val="en-US" w:eastAsia="en-US" w:bidi="en-US"/>
        </w:rPr>
        <w:t xml:space="preserve">52 </w:t>
      </w:r>
      <w:r>
        <w:rPr>
          <w:rStyle w:val="CharStyle93"/>
        </w:rPr>
        <w:t xml:space="preserve">y siguientes, nace una gran diferencia entre los </w:t>
      </w:r>
      <w:r>
        <w:rPr>
          <w:rStyle w:val="CharStyle93"/>
          <w:lang w:val="la" w:eastAsia="la" w:bidi="la"/>
        </w:rPr>
        <w:t xml:space="preserve">modulos </w:t>
      </w:r>
      <w:r>
        <w:rPr>
          <w:rStyle w:val="CharStyle93"/>
        </w:rPr>
        <w:t xml:space="preserve">que son potencias de números primos y los que pueden dividirse por muchos números primos. Por lo tanto, consideraremos los </w:t>
      </w:r>
      <w:r>
        <w:rPr>
          <w:rStyle w:val="CharStyle93"/>
          <w:lang w:val="la" w:eastAsia="la" w:bidi="la"/>
        </w:rPr>
        <w:t xml:space="preserve">modulos </w:t>
      </w:r>
      <w:r>
        <w:rPr>
          <w:rStyle w:val="CharStyle93"/>
        </w:rPr>
        <w:t>del genero anterior por separado.</w:t>
      </w:r>
    </w:p>
    <w:p>
      <w:pPr>
        <w:pStyle w:val="Style91"/>
        <w:widowControl w:val="0"/>
        <w:keepNext w:val="0"/>
        <w:keepLines w:val="0"/>
        <w:shd w:val="clear" w:color="auto" w:fill="auto"/>
        <w:bidi w:val="0"/>
        <w:jc w:val="left"/>
        <w:spacing w:before="0" w:after="0"/>
        <w:ind w:left="4200" w:right="0" w:firstLine="0"/>
      </w:pPr>
      <w:r>
        <w:rPr>
          <w:rStyle w:val="CharStyle93"/>
          <w:lang w:val="en-US" w:eastAsia="en-US" w:bidi="en-US"/>
        </w:rPr>
        <w:t>84.</w:t>
      </w:r>
    </w:p>
    <w:p>
      <w:pPr>
        <w:pStyle w:val="Style91"/>
        <w:widowControl w:val="0"/>
        <w:keepNext w:val="0"/>
        <w:keepLines w:val="0"/>
        <w:shd w:val="clear" w:color="auto" w:fill="auto"/>
        <w:bidi w:val="0"/>
        <w:spacing w:before="0" w:after="596"/>
        <w:ind w:left="0" w:right="0" w:firstLine="760"/>
      </w:pPr>
      <w:r>
        <w:rPr>
          <w:rStyle w:val="CharStyle93"/>
        </w:rPr>
        <w:t xml:space="preserve">Si el múdulo m </w:t>
      </w:r>
      <w:r>
        <w:rPr>
          <w:rStyle w:val="CharStyle93"/>
          <w:lang w:val="en-US" w:eastAsia="en-US" w:bidi="en-US"/>
        </w:rPr>
        <w:t xml:space="preserve">= </w:t>
      </w:r>
      <w:r>
        <w:rPr>
          <w:rStyle w:val="CharStyle93"/>
        </w:rPr>
        <w:t>p</w:t>
      </w:r>
      <w:r>
        <w:rPr>
          <w:rStyle w:val="CharStyle93"/>
          <w:vertAlign w:val="superscript"/>
        </w:rPr>
        <w:t>n</w:t>
      </w:r>
      <w:r>
        <w:rPr>
          <w:rStyle w:val="CharStyle93"/>
        </w:rPr>
        <w:t xml:space="preserve">, donde </w:t>
      </w:r>
      <w:r>
        <w:rPr>
          <w:rStyle w:val="CharStyle94"/>
        </w:rPr>
        <w:t>p</w:t>
      </w:r>
      <w:r>
        <w:rPr>
          <w:rStyle w:val="CharStyle93"/>
        </w:rPr>
        <w:t xml:space="preserve"> es un número primo, serú f </w:t>
      </w:r>
      <w:r>
        <w:rPr>
          <w:rStyle w:val="CharStyle93"/>
          <w:lang w:val="en-US" w:eastAsia="en-US" w:bidi="en-US"/>
        </w:rPr>
        <w:t xml:space="preserve">= </w:t>
      </w:r>
      <w:r>
        <w:rPr>
          <w:rStyle w:val="CharStyle94"/>
        </w:rPr>
        <w:t>p</w:t>
      </w:r>
      <w:r>
        <w:rPr>
          <w:rStyle w:val="CharStyle94"/>
          <w:vertAlign w:val="superscript"/>
        </w:rPr>
        <w:t>n-1</w:t>
      </w:r>
      <w:r>
        <w:rPr>
          <w:rStyle w:val="CharStyle94"/>
        </w:rPr>
        <w:t>(p —</w:t>
      </w:r>
      <w:r>
        <w:rPr>
          <w:rStyle w:val="CharStyle93"/>
        </w:rPr>
        <w:t xml:space="preserve"> </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(art. </w:t>
      </w:r>
      <w:r>
        <w:rPr>
          <w:rStyle w:val="CharStyle93"/>
          <w:lang w:val="en-US" w:eastAsia="en-US" w:bidi="en-US"/>
        </w:rPr>
        <w:t xml:space="preserve">38). </w:t>
      </w:r>
      <w:r>
        <w:rPr>
          <w:rStyle w:val="CharStyle93"/>
        </w:rPr>
        <w:t xml:space="preserve">Ahora, si a este caso se aplican las investigaciones contenidas en los artículos </w:t>
      </w:r>
      <w:r>
        <w:rPr>
          <w:rStyle w:val="CharStyle93"/>
          <w:lang w:val="en-US" w:eastAsia="en-US" w:bidi="en-US"/>
        </w:rPr>
        <w:t xml:space="preserve">53 </w:t>
      </w:r>
      <w:r>
        <w:rPr>
          <w:rStyle w:val="CharStyle93"/>
        </w:rPr>
        <w:t xml:space="preserve">y </w:t>
      </w:r>
      <w:r>
        <w:rPr>
          <w:rStyle w:val="CharStyle93"/>
          <w:lang w:val="en-US" w:eastAsia="en-US" w:bidi="en-US"/>
        </w:rPr>
        <w:t xml:space="preserve">54, </w:t>
      </w:r>
      <w:r>
        <w:rPr>
          <w:rStyle w:val="CharStyle93"/>
        </w:rPr>
        <w:t xml:space="preserve">hechos los cambios necesarios como prescribimos en el artículo anterior, se descubrirá que todo lo que se demostró allí valdrá tambien en este caso, si se demostrara antes que una congruencia de la forma </w:t>
      </w:r>
      <w:r>
        <w:rPr>
          <w:rStyle w:val="CharStyle94"/>
        </w:rPr>
        <w:t>x</w:t>
      </w:r>
      <w:r>
        <w:rPr>
          <w:rStyle w:val="CharStyle94"/>
          <w:vertAlign w:val="superscript"/>
        </w:rPr>
        <w:t>t</w:t>
      </w:r>
      <w:r>
        <w:rPr>
          <w:rStyle w:val="CharStyle93"/>
        </w:rPr>
        <w:t xml:space="preserve"> — </w:t>
      </w:r>
      <w:r>
        <w:rPr>
          <w:rStyle w:val="CharStyle207"/>
          <w:lang w:val="en-US" w:eastAsia="en-US" w:bidi="en-US"/>
        </w:rPr>
        <w:t>1</w:t>
      </w:r>
      <w:r>
        <w:rPr>
          <w:rStyle w:val="CharStyle98"/>
          <w:lang w:val="en-US" w:eastAsia="en-US" w:bidi="en-US"/>
        </w:rPr>
        <w:t xml:space="preserve"> </w:t>
      </w:r>
      <w:r>
        <w:rPr>
          <w:rStyle w:val="CharStyle98"/>
        </w:rPr>
        <w:t xml:space="preserve">ξ </w:t>
      </w:r>
      <w:r>
        <w:rPr>
          <w:rStyle w:val="CharStyle207"/>
          <w:lang w:val="en-US" w:eastAsia="en-US" w:bidi="en-US"/>
        </w:rPr>
        <w:t>0</w:t>
      </w:r>
      <w:r>
        <w:rPr>
          <w:rStyle w:val="CharStyle93"/>
          <w:lang w:val="en-US" w:eastAsia="en-US" w:bidi="en-US"/>
        </w:rPr>
        <w:t xml:space="preserve"> </w:t>
      </w:r>
      <w:r>
        <w:rPr>
          <w:rStyle w:val="CharStyle93"/>
          <w:lang w:val="en-GB" w:eastAsia="en-GB" w:bidi="en-GB"/>
        </w:rPr>
        <w:t xml:space="preserve">(mod. </w:t>
      </w:r>
      <w:r>
        <w:rPr>
          <w:rStyle w:val="CharStyle93"/>
        </w:rPr>
        <w:t>p</w:t>
      </w:r>
      <w:r>
        <w:rPr>
          <w:rStyle w:val="CharStyle93"/>
          <w:vertAlign w:val="superscript"/>
        </w:rPr>
        <w:t>n</w:t>
      </w:r>
      <w:r>
        <w:rPr>
          <w:rStyle w:val="CharStyle93"/>
        </w:rPr>
        <w:t xml:space="preserve">) no puede tener mas que t raíces diferentes. Para un múdulo primo dedujimos esta verdad de las proposiciones múas generales del </w:t>
      </w:r>
      <w:r>
        <w:rPr>
          <w:rStyle w:val="CharStyle93"/>
          <w:lang w:val="en-GB" w:eastAsia="en-GB" w:bidi="en-GB"/>
        </w:rPr>
        <w:t xml:space="preserve">art. </w:t>
      </w:r>
      <w:r>
        <w:rPr>
          <w:rStyle w:val="CharStyle93"/>
          <w:lang w:val="en-US" w:eastAsia="en-US" w:bidi="en-US"/>
        </w:rPr>
        <w:t xml:space="preserve">43, </w:t>
      </w:r>
      <w:r>
        <w:rPr>
          <w:rStyle w:val="CharStyle93"/>
        </w:rPr>
        <w:t xml:space="preserve">las cuales valen en su mayor generalidad solamente para múodulos que son nuúmeros </w:t>
      </w:r>
      <w:r>
        <w:rPr>
          <w:rStyle w:val="CharStyle93"/>
          <w:lang w:val="la" w:eastAsia="la" w:bidi="la"/>
        </w:rPr>
        <w:t xml:space="preserve">primos, </w:t>
      </w:r>
      <w:r>
        <w:rPr>
          <w:rStyle w:val="CharStyle93"/>
        </w:rPr>
        <w:t>y por eso no debe aplicarse a este caso. No obstante demostraremos utilizando un metodo especial, que esta proposiciún es verdadera en este caso particular. Luego (seccion VIII) aprenderemos a encontrarla múas fúacilmente.</w:t>
      </w:r>
    </w:p>
    <w:p>
      <w:pPr>
        <w:pStyle w:val="Style91"/>
        <w:widowControl w:val="0"/>
        <w:keepNext w:val="0"/>
        <w:keepLines w:val="0"/>
        <w:shd w:val="clear" w:color="auto" w:fill="auto"/>
        <w:bidi w:val="0"/>
        <w:jc w:val="left"/>
        <w:spacing w:before="0" w:after="0" w:line="322" w:lineRule="exact"/>
        <w:ind w:left="4200" w:right="0" w:firstLine="0"/>
      </w:pPr>
      <w:r>
        <w:rPr>
          <w:rStyle w:val="CharStyle93"/>
        </w:rPr>
        <w:t>85.</w:t>
      </w:r>
    </w:p>
    <w:p>
      <w:pPr>
        <w:pStyle w:val="Style91"/>
        <w:widowControl w:val="0"/>
        <w:keepNext w:val="0"/>
        <w:keepLines w:val="0"/>
        <w:shd w:val="clear" w:color="auto" w:fill="auto"/>
        <w:bidi w:val="0"/>
        <w:spacing w:before="0" w:after="0" w:line="322" w:lineRule="exact"/>
        <w:ind w:left="0" w:right="0" w:firstLine="760"/>
      </w:pPr>
      <w:r>
        <w:rPr>
          <w:rStyle w:val="CharStyle93"/>
        </w:rPr>
        <w:t>Nos proponemos demostrar este teorema:</w:t>
      </w:r>
    </w:p>
    <w:p>
      <w:pPr>
        <w:pStyle w:val="Style104"/>
        <w:widowControl w:val="0"/>
        <w:keepNext w:val="0"/>
        <w:keepLines w:val="0"/>
        <w:shd w:val="clear" w:color="auto" w:fill="auto"/>
        <w:bidi w:val="0"/>
        <w:spacing w:before="0" w:after="0" w:line="322" w:lineRule="exact"/>
        <w:ind w:left="0" w:right="0" w:firstLine="760"/>
      </w:pPr>
      <w:r>
        <w:rPr>
          <w:rStyle w:val="CharStyle106"/>
          <w:b/>
          <w:bCs/>
          <w:i/>
          <w:iCs/>
        </w:rPr>
        <w:t>Si e es el máximo común divisor de los números</w:t>
      </w:r>
      <w:r>
        <w:rPr>
          <w:rStyle w:val="CharStyle109"/>
          <w:b w:val="0"/>
          <w:bCs w:val="0"/>
          <w:i w:val="0"/>
          <w:iCs w:val="0"/>
        </w:rPr>
        <w:t xml:space="preserve"> t </w:t>
      </w:r>
      <w:r>
        <w:rPr>
          <w:rStyle w:val="CharStyle106"/>
          <w:b/>
          <w:bCs/>
          <w:i/>
          <w:iCs/>
        </w:rPr>
        <w:t>y</w:t>
      </w:r>
      <w:r>
        <w:rPr>
          <w:rStyle w:val="CharStyle109"/>
          <w:b w:val="0"/>
          <w:bCs w:val="0"/>
          <w:i w:val="0"/>
          <w:iCs w:val="0"/>
        </w:rPr>
        <w:t xml:space="preserve"> p</w:t>
      </w:r>
      <w:r>
        <w:rPr>
          <w:rStyle w:val="CharStyle109"/>
          <w:vertAlign w:val="superscript"/>
          <w:b w:val="0"/>
          <w:bCs w:val="0"/>
          <w:i w:val="0"/>
          <w:iCs w:val="0"/>
        </w:rPr>
        <w:t>n-1</w:t>
      </w:r>
      <w:r>
        <w:rPr>
          <w:rStyle w:val="CharStyle109"/>
          <w:b w:val="0"/>
          <w:bCs w:val="0"/>
          <w:i w:val="0"/>
          <w:iCs w:val="0"/>
        </w:rPr>
        <w:t xml:space="preserve">(p — </w:t>
      </w:r>
      <w:r>
        <w:rPr>
          <w:rStyle w:val="CharStyle208"/>
          <w:b w:val="0"/>
          <w:bCs w:val="0"/>
          <w:i w:val="0"/>
          <w:iCs w:val="0"/>
        </w:rPr>
        <w:t>1</w:t>
      </w:r>
      <w:r>
        <w:rPr>
          <w:rStyle w:val="CharStyle109"/>
          <w:lang w:val="en-US" w:eastAsia="en-US" w:bidi="en-US"/>
          <w:b w:val="0"/>
          <w:bCs w:val="0"/>
          <w:i w:val="0"/>
          <w:iCs w:val="0"/>
        </w:rPr>
        <w:t xml:space="preserve">), </w:t>
      </w:r>
      <w:r>
        <w:rPr>
          <w:rStyle w:val="CharStyle106"/>
          <w:b/>
          <w:bCs/>
          <w:i/>
          <w:iCs/>
        </w:rPr>
        <w:t>la congruencia xX</w:t>
      </w:r>
      <w:r>
        <w:rPr>
          <w:rStyle w:val="CharStyle224"/>
          <w:lang w:val="es-ES" w:eastAsia="es-ES" w:bidi="es-ES"/>
          <w:b w:val="0"/>
          <w:bCs w:val="0"/>
          <w:i w:val="0"/>
          <w:iCs w:val="0"/>
        </w:rPr>
        <w:t xml:space="preserve"> </w:t>
      </w:r>
      <w:r>
        <w:rPr>
          <w:rStyle w:val="CharStyle224"/>
          <w:b w:val="0"/>
          <w:bCs w:val="0"/>
          <w:i w:val="0"/>
          <w:iCs w:val="0"/>
        </w:rPr>
        <w:t xml:space="preserve">ξ </w:t>
      </w:r>
      <w:r>
        <w:rPr>
          <w:rStyle w:val="CharStyle208"/>
          <w:b w:val="0"/>
          <w:bCs w:val="0"/>
          <w:i w:val="0"/>
          <w:iCs w:val="0"/>
        </w:rPr>
        <w:t>1</w:t>
      </w:r>
      <w:r>
        <w:rPr>
          <w:rStyle w:val="CharStyle109"/>
          <w:lang w:val="en-US" w:eastAsia="en-US" w:bidi="en-US"/>
          <w:b w:val="0"/>
          <w:bCs w:val="0"/>
          <w:i w:val="0"/>
          <w:iCs w:val="0"/>
        </w:rPr>
        <w:t xml:space="preserve"> </w:t>
      </w:r>
      <w:r>
        <w:rPr>
          <w:rStyle w:val="CharStyle109"/>
          <w:lang w:val="en-GB" w:eastAsia="en-GB" w:bidi="en-GB"/>
          <w:b w:val="0"/>
          <w:bCs w:val="0"/>
          <w:i w:val="0"/>
          <w:iCs w:val="0"/>
        </w:rPr>
        <w:t xml:space="preserve">(mod. </w:t>
      </w:r>
      <w:r>
        <w:rPr>
          <w:rStyle w:val="CharStyle109"/>
          <w:b w:val="0"/>
          <w:bCs w:val="0"/>
          <w:i w:val="0"/>
          <w:iCs w:val="0"/>
        </w:rPr>
        <w:t>p</w:t>
      </w:r>
      <w:r>
        <w:rPr>
          <w:rStyle w:val="CharStyle109"/>
          <w:vertAlign w:val="superscript"/>
          <w:b w:val="0"/>
          <w:bCs w:val="0"/>
          <w:i w:val="0"/>
          <w:iCs w:val="0"/>
        </w:rPr>
        <w:t>n</w:t>
      </w:r>
      <w:r>
        <w:rPr>
          <w:rStyle w:val="CharStyle109"/>
          <w:b w:val="0"/>
          <w:bCs w:val="0"/>
          <w:i w:val="0"/>
          <w:iCs w:val="0"/>
        </w:rPr>
        <w:t xml:space="preserve">) </w:t>
      </w:r>
      <w:r>
        <w:rPr>
          <w:rStyle w:val="CharStyle106"/>
          <w:b/>
          <w:bCs/>
          <w:i/>
          <w:iCs/>
        </w:rPr>
        <w:t>tendrá e raíces diferentes.</w:t>
      </w:r>
    </w:p>
    <w:p>
      <w:pPr>
        <w:pStyle w:val="Style91"/>
        <w:widowControl w:val="0"/>
        <w:keepNext w:val="0"/>
        <w:keepLines w:val="0"/>
        <w:shd w:val="clear" w:color="auto" w:fill="auto"/>
        <w:bidi w:val="0"/>
        <w:spacing w:before="0" w:after="381" w:line="322" w:lineRule="exact"/>
        <w:ind w:left="0" w:right="0" w:firstLine="760"/>
      </w:pPr>
      <w:r>
        <w:rPr>
          <w:rStyle w:val="CharStyle93"/>
        </w:rPr>
        <w:t xml:space="preserve">Sea e </w:t>
      </w:r>
      <w:r>
        <w:rPr>
          <w:rStyle w:val="CharStyle93"/>
          <w:lang w:val="en-US" w:eastAsia="en-US" w:bidi="en-US"/>
        </w:rPr>
        <w:t xml:space="preserve">= </w:t>
      </w:r>
      <w:r>
        <w:rPr>
          <w:rStyle w:val="CharStyle94"/>
        </w:rPr>
        <w:t>kp</w:t>
      </w:r>
      <w:r>
        <w:rPr>
          <w:rStyle w:val="CharStyle94"/>
          <w:vertAlign w:val="superscript"/>
        </w:rPr>
        <w:t>v</w:t>
      </w:r>
      <w:r>
        <w:rPr>
          <w:rStyle w:val="CharStyle93"/>
        </w:rPr>
        <w:t xml:space="preserve"> tal que </w:t>
      </w:r>
      <w:r>
        <w:rPr>
          <w:rStyle w:val="CharStyle94"/>
        </w:rPr>
        <w:t>k</w:t>
      </w:r>
      <w:r>
        <w:rPr>
          <w:rStyle w:val="CharStyle93"/>
        </w:rPr>
        <w:t xml:space="preserve"> no involucre el factor p, de modo que divida al número p — </w:t>
      </w:r>
      <w:r>
        <w:rPr>
          <w:rStyle w:val="CharStyle207"/>
          <w:lang w:val="en-US" w:eastAsia="en-US" w:bidi="en-US"/>
        </w:rPr>
        <w:t>1</w:t>
      </w:r>
      <w:r>
        <w:rPr>
          <w:rStyle w:val="CharStyle93"/>
          <w:lang w:val="en-US" w:eastAsia="en-US" w:bidi="en-US"/>
        </w:rPr>
        <w:t xml:space="preserve">. </w:t>
      </w:r>
      <w:r>
        <w:rPr>
          <w:rStyle w:val="CharStyle93"/>
        </w:rPr>
        <w:t xml:space="preserve">Entonces la congruencia </w:t>
      </w:r>
      <w:r>
        <w:rPr>
          <w:rStyle w:val="CharStyle94"/>
        </w:rPr>
        <w:t>xX</w:t>
      </w:r>
      <w:r>
        <w:rPr>
          <w:rStyle w:val="CharStyle98"/>
          <w:lang w:val="es-ES" w:eastAsia="es-ES" w:bidi="es-ES"/>
        </w:rPr>
        <w:t xml:space="preserve">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rPr>
        <w:t xml:space="preserve">segun el modulo p, tendrá k raíces diferentes denotadas </w:t>
      </w:r>
      <w:r>
        <w:rPr>
          <w:rStyle w:val="CharStyle94"/>
        </w:rPr>
        <w:t>A, B, C</w:t>
      </w:r>
      <w:r>
        <w:rPr>
          <w:rStyle w:val="CharStyle93"/>
        </w:rPr>
        <w:t>, etc., y cualquier raíz de la misma congruencia según el múdulo p</w:t>
      </w:r>
      <w:r>
        <w:rPr>
          <w:rStyle w:val="CharStyle93"/>
          <w:vertAlign w:val="superscript"/>
        </w:rPr>
        <w:t>n</w:t>
      </w:r>
      <w:r>
        <w:rPr>
          <w:rStyle w:val="CharStyle93"/>
        </w:rPr>
        <w:t xml:space="preserve">, debe ser congruente, según el módulo p, a alguno de los </w:t>
      </w:r>
      <w:r>
        <w:rPr>
          <w:rStyle w:val="CharStyle93"/>
          <w:lang w:val="la" w:eastAsia="la" w:bidi="la"/>
        </w:rPr>
        <w:t xml:space="preserve">numeros </w:t>
      </w:r>
      <w:r>
        <w:rPr>
          <w:rStyle w:val="CharStyle93"/>
        </w:rPr>
        <w:t xml:space="preserve">A, B, C, etc. Ahora demostraremos que la congruencia </w:t>
      </w:r>
      <w:r>
        <w:rPr>
          <w:rStyle w:val="CharStyle94"/>
        </w:rPr>
        <w:t>xX</w:t>
      </w:r>
      <w:r>
        <w:rPr>
          <w:rStyle w:val="CharStyle98"/>
          <w:lang w:val="es-ES" w:eastAsia="es-ES" w:bidi="es-ES"/>
        </w:rPr>
        <w:t xml:space="preserve">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rPr>
        <w:t>p</w:t>
      </w:r>
      <w:r>
        <w:rPr>
          <w:rStyle w:val="CharStyle93"/>
          <w:vertAlign w:val="superscript"/>
        </w:rPr>
        <w:t>n</w:t>
      </w:r>
      <w:r>
        <w:rPr>
          <w:rStyle w:val="CharStyle93"/>
        </w:rPr>
        <w:t>) tiene p</w:t>
      </w:r>
      <w:r>
        <w:rPr>
          <w:rStyle w:val="CharStyle93"/>
          <w:vertAlign w:val="superscript"/>
        </w:rPr>
        <w:t>v</w:t>
      </w:r>
      <w:r>
        <w:rPr>
          <w:rStyle w:val="CharStyle93"/>
        </w:rPr>
        <w:t xml:space="preserve"> raíces congruentes a A, otras tantas a B etc., todas según el múdulo p. Por esto, el numero de todas las raíces serú </w:t>
      </w:r>
      <w:r>
        <w:rPr>
          <w:rStyle w:val="CharStyle94"/>
        </w:rPr>
        <w:t>kp</w:t>
      </w:r>
      <w:r>
        <w:rPr>
          <w:rStyle w:val="CharStyle94"/>
          <w:vertAlign w:val="superscript"/>
        </w:rPr>
        <w:t>v</w:t>
      </w:r>
      <w:r>
        <w:rPr>
          <w:rStyle w:val="CharStyle93"/>
        </w:rPr>
        <w:t xml:space="preserve"> o sea e, como hemos dicho. Para llevar a cabo esta demostrackm,demostraremos </w:t>
      </w:r>
      <w:r>
        <w:rPr>
          <w:rStyle w:val="CharStyle94"/>
        </w:rPr>
        <w:t>primero,</w:t>
      </w:r>
      <w:r>
        <w:rPr>
          <w:rStyle w:val="CharStyle93"/>
        </w:rPr>
        <w:t xml:space="preserve"> que si </w:t>
      </w:r>
      <w:r>
        <w:rPr>
          <w:rStyle w:val="CharStyle93"/>
          <w:lang w:val="el-GR" w:eastAsia="el-GR" w:bidi="el-GR"/>
        </w:rPr>
        <w:t xml:space="preserve">α </w:t>
      </w:r>
      <w:r>
        <w:rPr>
          <w:rStyle w:val="CharStyle93"/>
        </w:rPr>
        <w:t>es una raíz congruente a A segun el modulo p, tambien</w:t>
      </w:r>
    </w:p>
    <w:p>
      <w:pPr>
        <w:pStyle w:val="Style91"/>
        <w:tabs>
          <w:tab w:leader="none" w:pos="5294" w:val="left"/>
        </w:tabs>
        <w:widowControl w:val="0"/>
        <w:keepNext w:val="0"/>
        <w:keepLines w:val="0"/>
        <w:shd w:val="clear" w:color="auto" w:fill="auto"/>
        <w:bidi w:val="0"/>
        <w:spacing w:before="0" w:after="0" w:line="220" w:lineRule="exact"/>
        <w:ind w:left="1320" w:right="0" w:firstLine="0"/>
      </w:pPr>
      <w:r>
        <w:rPr>
          <w:rStyle w:val="CharStyle93"/>
          <w:lang w:val="el-GR" w:eastAsia="el-GR" w:bidi="el-GR"/>
        </w:rPr>
        <w:t xml:space="preserve">α </w:t>
      </w:r>
      <w:r>
        <w:rPr>
          <w:rStyle w:val="CharStyle93"/>
          <w:lang w:val="en-US" w:eastAsia="en-US" w:bidi="en-US"/>
        </w:rPr>
        <w:t xml:space="preserve">+ </w:t>
      </w:r>
      <w:r>
        <w:rPr>
          <w:rStyle w:val="CharStyle94"/>
        </w:rPr>
        <w:t>p</w:t>
      </w:r>
      <w:r>
        <w:rPr>
          <w:rStyle w:val="CharStyle94"/>
          <w:vertAlign w:val="superscript"/>
        </w:rPr>
        <w:t>n-v</w:t>
      </w:r>
      <w:r>
        <w:rPr>
          <w:rStyle w:val="CharStyle93"/>
          <w:lang w:val="el-GR" w:eastAsia="el-GR" w:bidi="el-GR"/>
        </w:rPr>
        <w:t xml:space="preserve">, α </w:t>
      </w:r>
      <w:r>
        <w:rPr>
          <w:rStyle w:val="CharStyle93"/>
          <w:lang w:val="en-US" w:eastAsia="en-US" w:bidi="en-US"/>
        </w:rPr>
        <w:t xml:space="preserve">+ </w:t>
      </w:r>
      <w:r>
        <w:rPr>
          <w:rStyle w:val="CharStyle93"/>
        </w:rPr>
        <w:t>2p</w:t>
      </w:r>
      <w:r>
        <w:rPr>
          <w:rStyle w:val="CharStyle93"/>
          <w:vertAlign w:val="superscript"/>
        </w:rPr>
        <w:t>n-v</w:t>
      </w:r>
      <w:r>
        <w:rPr>
          <w:rStyle w:val="CharStyle93"/>
          <w:lang w:val="el-GR" w:eastAsia="el-GR" w:bidi="el-GR"/>
        </w:rPr>
        <w:t xml:space="preserve">, α </w:t>
      </w:r>
      <w:r>
        <w:rPr>
          <w:rStyle w:val="CharStyle93"/>
          <w:lang w:val="en-US" w:eastAsia="en-US" w:bidi="en-US"/>
        </w:rPr>
        <w:t xml:space="preserve">+ </w:t>
      </w:r>
      <w:r>
        <w:rPr>
          <w:rStyle w:val="CharStyle93"/>
        </w:rPr>
        <w:t>3p</w:t>
      </w:r>
      <w:r>
        <w:rPr>
          <w:rStyle w:val="CharStyle93"/>
          <w:vertAlign w:val="superscript"/>
        </w:rPr>
        <w:t>n-v</w:t>
      </w:r>
      <w:r>
        <w:rPr>
          <w:rStyle w:val="CharStyle93"/>
          <w:lang w:val="el-GR" w:eastAsia="el-GR" w:bidi="el-GR"/>
        </w:rPr>
        <w:t>,</w:t>
        <w:tab/>
      </w:r>
      <w:r>
        <w:rPr>
          <w:rStyle w:val="CharStyle124"/>
          <w:lang w:val="el-GR" w:eastAsia="el-GR" w:bidi="el-GR"/>
        </w:rPr>
        <w:t>...α</w:t>
      </w:r>
      <w:r>
        <w:rPr>
          <w:rStyle w:val="CharStyle93"/>
          <w:lang w:val="el-GR" w:eastAsia="el-GR" w:bidi="el-GR"/>
        </w:rPr>
        <w:t xml:space="preserve"> </w:t>
      </w:r>
      <w:r>
        <w:rPr>
          <w:rStyle w:val="CharStyle93"/>
          <w:lang w:val="en-US" w:eastAsia="en-US" w:bidi="en-US"/>
        </w:rPr>
        <w:t xml:space="preserve">+ </w:t>
      </w:r>
      <w:r>
        <w:rPr>
          <w:rStyle w:val="CharStyle93"/>
        </w:rPr>
        <w:t>(p</w:t>
      </w:r>
      <w:r>
        <w:rPr>
          <w:rStyle w:val="CharStyle93"/>
          <w:vertAlign w:val="superscript"/>
        </w:rPr>
        <w:t>v</w:t>
      </w:r>
      <w:r>
        <w:rPr>
          <w:rStyle w:val="CharStyle93"/>
        </w:rPr>
        <w:t xml:space="preserve"> — 1)p</w:t>
      </w:r>
      <w:r>
        <w:rPr>
          <w:rStyle w:val="CharStyle93"/>
          <w:vertAlign w:val="superscript"/>
        </w:rPr>
        <w:t>n-v</w:t>
      </w:r>
      <w:r>
        <w:br w:type="page"/>
      </w:r>
    </w:p>
    <w:p>
      <w:pPr>
        <w:pStyle w:val="Style205"/>
        <w:widowControl w:val="0"/>
        <w:keepNext w:val="0"/>
        <w:keepLines w:val="0"/>
        <w:shd w:val="clear" w:color="auto" w:fill="auto"/>
        <w:bidi w:val="0"/>
        <w:jc w:val="both"/>
        <w:spacing w:before="0" w:after="600" w:line="317" w:lineRule="exact"/>
        <w:ind w:left="0" w:right="0" w:firstLine="0"/>
      </w:pPr>
      <w:r>
        <w:rPr>
          <w:rStyle w:val="CharStyle219"/>
        </w:rPr>
        <w:t xml:space="preserve">serán raíces; </w:t>
      </w:r>
      <w:r>
        <w:rPr>
          <w:rStyle w:val="CharStyle218"/>
        </w:rPr>
        <w:t>segundo</w:t>
      </w:r>
      <w:r>
        <w:rPr>
          <w:rStyle w:val="CharStyle219"/>
        </w:rPr>
        <w:t xml:space="preserve">, que los números congruentes a A según el modulo p diferentes de los que esten comprendidos en la forma a </w:t>
      </w:r>
      <w:r>
        <w:rPr>
          <w:rStyle w:val="CharStyle219"/>
          <w:lang w:val="en-US" w:eastAsia="en-US" w:bidi="en-US"/>
        </w:rPr>
        <w:t xml:space="preserve">+ </w:t>
      </w:r>
      <w:r>
        <w:rPr>
          <w:rStyle w:val="CharStyle218"/>
        </w:rPr>
        <w:t>hp</w:t>
      </w:r>
      <w:r>
        <w:rPr>
          <w:rStyle w:val="CharStyle218"/>
          <w:vertAlign w:val="superscript"/>
        </w:rPr>
        <w:t>n</w:t>
      </w:r>
      <w:r>
        <w:rPr>
          <w:rStyle w:val="CharStyle218"/>
        </w:rPr>
        <w:t>~</w:t>
      </w:r>
      <w:r>
        <w:rPr>
          <w:rStyle w:val="CharStyle218"/>
          <w:vertAlign w:val="superscript"/>
        </w:rPr>
        <w:t>v</w:t>
      </w:r>
      <w:r>
        <w:rPr>
          <w:rStyle w:val="CharStyle219"/>
        </w:rPr>
        <w:t xml:space="preserve"> (donde h denota cualquier entero) no pueden ser raíces. De donde es claro que se tendrún </w:t>
      </w:r>
      <w:r>
        <w:rPr>
          <w:rStyle w:val="CharStyle218"/>
        </w:rPr>
        <w:t>p</w:t>
      </w:r>
      <w:r>
        <w:rPr>
          <w:rStyle w:val="CharStyle218"/>
          <w:vertAlign w:val="superscript"/>
        </w:rPr>
        <w:t>v</w:t>
      </w:r>
      <w:r>
        <w:rPr>
          <w:rStyle w:val="CharStyle219"/>
        </w:rPr>
        <w:t xml:space="preserve"> raíces diferentes, y no mas: lo mismo tendrú que valer tambien para las raíces que son congruentes a cada uno de los números B, C, etc. </w:t>
      </w:r>
      <w:r>
        <w:rPr>
          <w:rStyle w:val="CharStyle218"/>
        </w:rPr>
        <w:t>Tercero</w:t>
      </w:r>
      <w:r>
        <w:rPr>
          <w:rStyle w:val="CharStyle219"/>
        </w:rPr>
        <w:t>, mostraremos como se puede siempre encontrar una raíz congruente a A según p.</w:t>
      </w:r>
    </w:p>
    <w:p>
      <w:pPr>
        <w:pStyle w:val="Style225"/>
        <w:widowControl w:val="0"/>
        <w:keepNext w:val="0"/>
        <w:keepLines w:val="0"/>
        <w:shd w:val="clear" w:color="auto" w:fill="auto"/>
        <w:bidi w:val="0"/>
        <w:spacing w:before="0" w:after="0"/>
        <w:ind w:left="0" w:right="0" w:firstLine="0"/>
      </w:pPr>
      <w:bookmarkStart w:id="19" w:name="bookmark19"/>
      <w:r>
        <w:rPr>
          <w:w w:val="100"/>
          <w:color w:val="000000"/>
          <w:position w:val="0"/>
        </w:rPr>
        <w:t>86</w:t>
      </w:r>
      <w:r>
        <w:rPr>
          <w:rStyle w:val="CharStyle227"/>
        </w:rPr>
        <w:t>.</w:t>
      </w:r>
      <w:bookmarkEnd w:id="19"/>
    </w:p>
    <w:p>
      <w:pPr>
        <w:pStyle w:val="Style213"/>
        <w:widowControl w:val="0"/>
        <w:keepNext w:val="0"/>
        <w:keepLines w:val="0"/>
        <w:shd w:val="clear" w:color="auto" w:fill="auto"/>
        <w:bidi w:val="0"/>
        <w:jc w:val="left"/>
        <w:spacing w:before="0" w:after="222" w:line="317" w:lineRule="exact"/>
        <w:ind w:left="0" w:right="0" w:firstLine="760"/>
      </w:pPr>
      <w:r>
        <w:rPr>
          <w:rStyle w:val="CharStyle229"/>
          <w:i w:val="0"/>
          <w:iCs w:val="0"/>
        </w:rPr>
        <w:t xml:space="preserve">TEOREMA. </w:t>
      </w:r>
      <w:r>
        <w:rPr>
          <w:lang w:val="es-ES" w:eastAsia="es-ES" w:bidi="es-ES"/>
          <w:w w:val="100"/>
          <w:spacing w:val="0"/>
          <w:color w:val="000000"/>
          <w:position w:val="0"/>
        </w:rPr>
        <w:t>Si, como en el articulo anterior, t es un número divisible por p</w:t>
      </w:r>
      <w:r>
        <w:rPr>
          <w:lang w:val="es-ES" w:eastAsia="es-ES" w:bidi="es-ES"/>
          <w:vertAlign w:val="superscript"/>
          <w:w w:val="100"/>
          <w:spacing w:val="0"/>
          <w:color w:val="000000"/>
          <w:position w:val="0"/>
        </w:rPr>
        <w:t xml:space="preserve">u </w:t>
      </w:r>
      <w:r>
        <w:rPr>
          <w:lang w:val="es-ES" w:eastAsia="es-ES" w:bidi="es-ES"/>
          <w:w w:val="100"/>
          <w:spacing w:val="0"/>
          <w:color w:val="000000"/>
          <w:position w:val="0"/>
        </w:rPr>
        <w:t>pero no por p</w:t>
      </w:r>
      <w:r>
        <w:rPr>
          <w:lang w:val="es-ES" w:eastAsia="es-ES" w:bidi="es-ES"/>
          <w:vertAlign w:val="superscript"/>
          <w:w w:val="100"/>
          <w:spacing w:val="0"/>
          <w:color w:val="000000"/>
          <w:position w:val="0"/>
        </w:rPr>
        <w:t>u+1</w:t>
      </w:r>
      <w:r>
        <w:rPr>
          <w:lang w:val="es-ES" w:eastAsia="es-ES" w:bidi="es-ES"/>
          <w:w w:val="100"/>
          <w:spacing w:val="0"/>
          <w:color w:val="000000"/>
          <w:position w:val="0"/>
        </w:rPr>
        <w:t>, tendremos:</w:t>
      </w:r>
    </w:p>
    <w:p>
      <w:pPr>
        <w:pStyle w:val="Style91"/>
        <w:widowControl w:val="0"/>
        <w:keepNext w:val="0"/>
        <w:keepLines w:val="0"/>
        <w:shd w:val="clear" w:color="auto" w:fill="auto"/>
        <w:bidi w:val="0"/>
        <w:spacing w:before="0" w:after="262" w:line="340" w:lineRule="exact"/>
        <w:ind w:left="0" w:right="0" w:firstLine="760"/>
      </w:pPr>
      <w:r>
        <w:rPr>
          <w:rStyle w:val="CharStyle230"/>
        </w:rPr>
        <w:t>(</w:t>
      </w:r>
      <w:r>
        <w:rPr>
          <w:rStyle w:val="CharStyle231"/>
          <w:lang w:val="es-ES" w:eastAsia="es-ES" w:bidi="es-ES"/>
        </w:rPr>
        <w:t>a</w:t>
      </w:r>
      <w:r>
        <w:rPr>
          <w:rStyle w:val="CharStyle232"/>
        </w:rPr>
        <w:t xml:space="preserve"> </w:t>
      </w:r>
      <w:r>
        <w:rPr>
          <w:rStyle w:val="CharStyle93"/>
          <w:lang w:val="en-US" w:eastAsia="en-US" w:bidi="en-US"/>
        </w:rPr>
        <w:t xml:space="preserve">+ </w:t>
      </w:r>
      <w:r>
        <w:rPr>
          <w:rStyle w:val="CharStyle231"/>
          <w:lang w:val="es-ES" w:eastAsia="es-ES" w:bidi="es-ES"/>
        </w:rPr>
        <w:t>hp</w:t>
      </w:r>
      <w:r>
        <w:rPr>
          <w:rStyle w:val="CharStyle94"/>
        </w:rPr>
        <w:t>A</w:t>
      </w:r>
      <w:r>
        <w:rPr>
          <w:rStyle w:val="CharStyle230"/>
        </w:rPr>
        <w:t>)</w:t>
      </w:r>
      <w:r>
        <w:rPr>
          <w:rStyle w:val="CharStyle230"/>
          <w:vertAlign w:val="superscript"/>
        </w:rPr>
        <w:t>t</w:t>
      </w:r>
      <w:r>
        <w:rPr>
          <w:rStyle w:val="CharStyle230"/>
        </w:rPr>
        <w:t xml:space="preserve"> —</w:t>
      </w:r>
      <w:r>
        <w:rPr>
          <w:rStyle w:val="CharStyle233"/>
        </w:rPr>
        <w:t xml:space="preserve"> a</w:t>
      </w:r>
      <w:r>
        <w:rPr>
          <w:rStyle w:val="CharStyle233"/>
          <w:vertAlign w:val="superscript"/>
        </w:rPr>
        <w:t>t</w:t>
      </w:r>
      <w:r>
        <w:rPr>
          <w:rStyle w:val="CharStyle233"/>
        </w:rPr>
        <w:t xml:space="preserve"> </w:t>
      </w:r>
      <w:r>
        <w:rPr>
          <w:rStyle w:val="CharStyle98"/>
        </w:rPr>
        <w:t xml:space="preserve">ξ </w:t>
      </w:r>
      <w:r>
        <w:rPr>
          <w:rStyle w:val="CharStyle207"/>
          <w:lang w:val="en-US" w:eastAsia="en-US" w:bidi="en-US"/>
        </w:rPr>
        <w:t>0</w:t>
      </w:r>
      <w:r>
        <w:rPr>
          <w:rStyle w:val="CharStyle93"/>
          <w:lang w:val="en-US" w:eastAsia="en-US" w:bidi="en-US"/>
        </w:rPr>
        <w:t xml:space="preserve"> </w:t>
      </w:r>
      <w:r>
        <w:rPr>
          <w:rStyle w:val="CharStyle93"/>
          <w:lang w:val="en-GB" w:eastAsia="en-GB" w:bidi="en-GB"/>
        </w:rPr>
        <w:t>(mod</w:t>
      </w:r>
      <w:r>
        <w:rPr>
          <w:rStyle w:val="CharStyle233"/>
          <w:lang w:val="en-GB" w:eastAsia="en-GB" w:bidi="en-GB"/>
        </w:rPr>
        <w:t xml:space="preserve">. </w:t>
      </w:r>
      <w:r>
        <w:rPr>
          <w:rStyle w:val="CharStyle231"/>
        </w:rPr>
        <w:t>ρ</w:t>
      </w:r>
      <w:r>
        <w:rPr>
          <w:rStyle w:val="CharStyle94"/>
          <w:lang w:val="el-GR" w:eastAsia="el-GR" w:bidi="el-GR"/>
          <w:vertAlign w:val="superscript"/>
        </w:rPr>
        <w:t>μ</w:t>
      </w:r>
      <w:r>
        <w:rPr>
          <w:rStyle w:val="CharStyle94"/>
          <w:lang w:val="el-GR" w:eastAsia="el-GR" w:bidi="el-GR"/>
        </w:rPr>
        <w:t>+</w:t>
      </w:r>
      <w:r>
        <w:rPr>
          <w:rStyle w:val="CharStyle94"/>
          <w:lang w:val="el-GR" w:eastAsia="el-GR" w:bidi="el-GR"/>
          <w:vertAlign w:val="superscript"/>
        </w:rPr>
        <w:t>ν</w:t>
      </w:r>
      <w:r>
        <w:rPr>
          <w:rStyle w:val="CharStyle93"/>
        </w:rPr>
        <w:t>)</w:t>
      </w:r>
      <w:r>
        <w:rPr>
          <w:rStyle w:val="CharStyle233"/>
        </w:rPr>
        <w:t xml:space="preserve">, </w:t>
      </w:r>
      <w:r>
        <w:rPr>
          <w:rStyle w:val="CharStyle93"/>
        </w:rPr>
        <w:t xml:space="preserve">y </w:t>
      </w:r>
      <w:r>
        <w:rPr>
          <w:rStyle w:val="CharStyle98"/>
        </w:rPr>
        <w:t xml:space="preserve">ξ </w:t>
      </w:r>
      <w:r>
        <w:rPr>
          <w:rStyle w:val="CharStyle139"/>
          <w:lang w:val="es-ES" w:eastAsia="es-ES" w:bidi="es-ES"/>
        </w:rPr>
        <w:t>cO</w:t>
      </w:r>
      <w:r>
        <w:rPr>
          <w:rStyle w:val="CharStyle93"/>
        </w:rPr>
        <w:t xml:space="preserve"> </w:t>
      </w:r>
      <w:r>
        <w:rPr>
          <w:rStyle w:val="CharStyle207"/>
          <w:lang w:val="en-US" w:eastAsia="en-US" w:bidi="en-US"/>
          <w:vertAlign w:val="superscript"/>
        </w:rPr>
        <w:t>1</w:t>
      </w:r>
      <w:r>
        <w:rPr>
          <w:rStyle w:val="CharStyle93"/>
          <w:lang w:val="en-US" w:eastAsia="en-US" w:bidi="en-US"/>
        </w:rPr>
        <w:t xml:space="preserve"> </w:t>
      </w:r>
      <w:r>
        <w:rPr>
          <w:rStyle w:val="CharStyle231"/>
          <w:lang w:val="en-GB" w:eastAsia="en-GB" w:bidi="en-GB"/>
        </w:rPr>
        <w:t>hp</w:t>
      </w:r>
      <w:r>
        <w:rPr>
          <w:rStyle w:val="CharStyle94"/>
          <w:lang w:val="en-GB" w:eastAsia="en-GB" w:bidi="en-GB"/>
        </w:rPr>
        <w:t>At</w:t>
      </w:r>
      <w:r>
        <w:rPr>
          <w:rStyle w:val="CharStyle93"/>
          <w:lang w:val="en-GB" w:eastAsia="en-GB" w:bidi="en-GB"/>
        </w:rPr>
        <w:t xml:space="preserve"> (mod</w:t>
      </w:r>
      <w:r>
        <w:rPr>
          <w:rStyle w:val="CharStyle233"/>
          <w:lang w:val="en-GB" w:eastAsia="en-GB" w:bidi="en-GB"/>
        </w:rPr>
        <w:t xml:space="preserve">. </w:t>
      </w:r>
      <w:r>
        <w:rPr>
          <w:rStyle w:val="CharStyle231"/>
        </w:rPr>
        <w:t>ρ</w:t>
      </w:r>
      <w:r>
        <w:rPr>
          <w:rStyle w:val="CharStyle94"/>
          <w:lang w:val="el-GR" w:eastAsia="el-GR" w:bidi="el-GR"/>
          <w:vertAlign w:val="superscript"/>
        </w:rPr>
        <w:t>μ+ν+</w:t>
      </w:r>
      <w:r>
        <w:rPr>
          <w:rStyle w:val="CharStyle231"/>
          <w:vertAlign w:val="superscript"/>
        </w:rPr>
        <w:t>1</w:t>
      </w:r>
      <w:r>
        <w:rPr>
          <w:rStyle w:val="CharStyle230"/>
          <w:lang w:val="el-GR" w:eastAsia="el-GR" w:bidi="el-GR"/>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La última parte del teorema no tiene lugar cuando p </w:t>
      </w:r>
      <w:r>
        <w:rPr>
          <w:rStyle w:val="CharStyle219"/>
          <w:lang w:val="en-US" w:eastAsia="en-US" w:bidi="en-US"/>
        </w:rPr>
        <w:t xml:space="preserve">= 2 </w:t>
      </w:r>
      <w:r>
        <w:rPr>
          <w:rStyle w:val="CharStyle219"/>
        </w:rPr>
        <w:t xml:space="preserve">y a la vez </w:t>
      </w:r>
      <w:r>
        <w:rPr>
          <w:rStyle w:val="CharStyle218"/>
          <w:lang w:val="el-GR" w:eastAsia="el-GR" w:bidi="el-GR"/>
        </w:rPr>
        <w:t>μ</w:t>
      </w:r>
      <w:r>
        <w:rPr>
          <w:rStyle w:val="CharStyle219"/>
          <w:lang w:val="el-GR" w:eastAsia="el-GR" w:bidi="el-GR"/>
        </w:rPr>
        <w:t xml:space="preserve"> </w:t>
      </w:r>
      <w:r>
        <w:rPr>
          <w:rStyle w:val="CharStyle219"/>
          <w:lang w:val="en-US" w:eastAsia="en-US" w:bidi="en-US"/>
        </w:rPr>
        <w:t>= 1.</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La demostraciún de este teorema puede hacerse mediante el desarrollo de la potencia de un binomio, si se muestra que todos los </w:t>
      </w:r>
      <w:r>
        <w:rPr>
          <w:rStyle w:val="CharStyle219"/>
          <w:lang w:val="la" w:eastAsia="la" w:bidi="la"/>
        </w:rPr>
        <w:t xml:space="preserve">terminos despues </w:t>
      </w:r>
      <w:r>
        <w:rPr>
          <w:rStyle w:val="CharStyle219"/>
        </w:rPr>
        <w:t xml:space="preserve">del segundo </w:t>
      </w:r>
      <w:r>
        <w:rPr>
          <w:rStyle w:val="CharStyle219"/>
          <w:lang w:val="en-GB" w:eastAsia="en-GB" w:bidi="en-GB"/>
        </w:rPr>
        <w:t xml:space="preserve">son </w:t>
      </w:r>
      <w:r>
        <w:rPr>
          <w:rStyle w:val="CharStyle219"/>
        </w:rPr>
        <w:t xml:space="preserve">divisibles por </w:t>
      </w:r>
      <w:r>
        <w:rPr>
          <w:rStyle w:val="CharStyle218"/>
        </w:rPr>
        <w:t>pA+</w:t>
      </w:r>
      <w:r>
        <w:rPr>
          <w:rStyle w:val="CharStyle218"/>
          <w:vertAlign w:val="superscript"/>
        </w:rPr>
        <w:t>v+1</w:t>
      </w:r>
      <w:r>
        <w:rPr>
          <w:rStyle w:val="CharStyle218"/>
        </w:rPr>
        <w:t>.</w:t>
      </w:r>
      <w:r>
        <w:rPr>
          <w:rStyle w:val="CharStyle219"/>
        </w:rPr>
        <w:t xml:space="preserve"> Sin embargo, puesto que la consideración de los denominadores de los coeficientes resulta un poco ambigua, preferimos el siguiente metodo.</w:t>
      </w:r>
    </w:p>
    <w:p>
      <w:pPr>
        <w:pStyle w:val="Style205"/>
        <w:widowControl w:val="0"/>
        <w:keepNext w:val="0"/>
        <w:keepLines w:val="0"/>
        <w:shd w:val="clear" w:color="auto" w:fill="auto"/>
        <w:bidi w:val="0"/>
        <w:jc w:val="both"/>
        <w:spacing w:before="0" w:after="190" w:line="317" w:lineRule="exact"/>
        <w:ind w:left="0" w:right="0" w:firstLine="760"/>
      </w:pPr>
      <w:r>
        <w:rPr>
          <w:rStyle w:val="CharStyle219"/>
        </w:rPr>
        <w:t xml:space="preserve">Si suponemos </w:t>
      </w:r>
      <w:r>
        <w:rPr>
          <w:rStyle w:val="CharStyle218"/>
        </w:rPr>
        <w:t xml:space="preserve">primero </w:t>
      </w:r>
      <w:r>
        <w:rPr>
          <w:rStyle w:val="CharStyle218"/>
          <w:lang w:val="el-GR" w:eastAsia="el-GR" w:bidi="el-GR"/>
        </w:rPr>
        <w:t xml:space="preserve">μ </w:t>
      </w:r>
      <w:r>
        <w:rPr>
          <w:rStyle w:val="CharStyle218"/>
        </w:rPr>
        <w:t>&gt;</w:t>
      </w:r>
      <w:r>
        <w:rPr>
          <w:rStyle w:val="CharStyle219"/>
        </w:rPr>
        <w:t xml:space="preserve"> </w:t>
      </w:r>
      <w:r>
        <w:rPr>
          <w:rStyle w:val="CharStyle219"/>
          <w:lang w:val="en-US" w:eastAsia="en-US" w:bidi="en-US"/>
        </w:rPr>
        <w:t xml:space="preserve">1 </w:t>
      </w:r>
      <w:r>
        <w:rPr>
          <w:rStyle w:val="CharStyle219"/>
        </w:rPr>
        <w:t xml:space="preserve">y </w:t>
      </w:r>
      <w:r>
        <w:rPr>
          <w:rStyle w:val="CharStyle219"/>
          <w:lang w:val="el-GR" w:eastAsia="el-GR" w:bidi="el-GR"/>
        </w:rPr>
        <w:t xml:space="preserve">ν </w:t>
      </w:r>
      <w:r>
        <w:rPr>
          <w:rStyle w:val="CharStyle219"/>
          <w:lang w:val="en-US" w:eastAsia="en-US" w:bidi="en-US"/>
        </w:rPr>
        <w:t xml:space="preserve">= 1, </w:t>
      </w:r>
      <w:r>
        <w:rPr>
          <w:rStyle w:val="CharStyle219"/>
        </w:rPr>
        <w:t>puesto que</w:t>
      </w:r>
    </w:p>
    <w:p>
      <w:pPr>
        <w:pStyle w:val="Style205"/>
        <w:widowControl w:val="0"/>
        <w:keepNext w:val="0"/>
        <w:keepLines w:val="0"/>
        <w:shd w:val="clear" w:color="auto" w:fill="auto"/>
        <w:bidi w:val="0"/>
        <w:jc w:val="both"/>
        <w:spacing w:before="0" w:after="0" w:line="379" w:lineRule="exact"/>
        <w:ind w:left="0" w:right="0" w:firstLine="0"/>
      </w:pPr>
      <w:r>
        <w:pict>
          <v:shape id="_x0000_s1107" type="#_x0000_t202" style="position:absolute;margin-left:65.9pt;margin-top:-4.pt;width:80.4pt;height:40.1pt;z-index:-125829340;mso-wrap-distance-left:65.05pt;mso-wrap-distance-right:5.5pt;mso-wrap-distance-bottom:15.25pt;mso-position-horizontal-relative:margin" filled="f" stroked="f">
            <v:textbox style="mso-fit-shape-to-text:t" inset="0,0,0,0">
              <w:txbxContent>
                <w:p>
                  <w:pPr>
                    <w:pStyle w:val="Style213"/>
                    <w:widowControl w:val="0"/>
                    <w:keepNext w:val="0"/>
                    <w:keepLines w:val="0"/>
                    <w:shd w:val="clear" w:color="auto" w:fill="auto"/>
                    <w:bidi w:val="0"/>
                    <w:jc w:val="right"/>
                    <w:spacing w:before="0" w:after="0" w:line="370" w:lineRule="exact"/>
                    <w:ind w:left="0" w:right="0" w:firstLine="0"/>
                  </w:pPr>
                  <w:r>
                    <w:rPr>
                      <w:rStyle w:val="CharStyle214"/>
                      <w:i/>
                      <w:iCs/>
                    </w:rPr>
                    <w:t>x</w:t>
                  </w:r>
                  <w:r>
                    <w:rPr>
                      <w:rStyle w:val="CharStyle214"/>
                      <w:vertAlign w:val="superscript"/>
                      <w:i/>
                      <w:iCs/>
                    </w:rPr>
                    <w:t>t</w:t>
                  </w:r>
                  <w:r>
                    <w:rPr>
                      <w:rStyle w:val="CharStyle214"/>
                      <w:i/>
                      <w:iCs/>
                    </w:rPr>
                    <w:t xml:space="preserve"> — y</w:t>
                  </w:r>
                  <w:r>
                    <w:rPr>
                      <w:rStyle w:val="CharStyle214"/>
                      <w:vertAlign w:val="superscript"/>
                      <w:i/>
                      <w:iCs/>
                    </w:rPr>
                    <w:t>f</w:t>
                  </w:r>
                  <w:r>
                    <w:rPr>
                      <w:rStyle w:val="CharStyle215"/>
                      <w:i w:val="0"/>
                      <w:iCs w:val="0"/>
                    </w:rPr>
                    <w:t xml:space="preserve"> </w:t>
                  </w:r>
                  <w:r>
                    <w:rPr>
                      <w:rStyle w:val="CharStyle215"/>
                      <w:lang w:val="en-US" w:eastAsia="en-US" w:bidi="en-US"/>
                      <w:i w:val="0"/>
                      <w:iCs w:val="0"/>
                    </w:rPr>
                    <w:t xml:space="preserve">= </w:t>
                  </w:r>
                  <w:r>
                    <w:rPr>
                      <w:rStyle w:val="CharStyle215"/>
                      <w:i w:val="0"/>
                      <w:iCs w:val="0"/>
                    </w:rPr>
                    <w:t xml:space="preserve">(x </w:t>
                  </w:r>
                  <w:r>
                    <w:rPr>
                      <w:rStyle w:val="CharStyle214"/>
                      <w:i/>
                      <w:iCs/>
                    </w:rPr>
                    <w:t xml:space="preserve">- </w:t>
                  </w:r>
                  <w:r>
                    <w:rPr>
                      <w:rStyle w:val="CharStyle215"/>
                      <w:i w:val="0"/>
                      <w:iCs w:val="0"/>
                    </w:rPr>
                    <w:t xml:space="preserve">(o </w:t>
                  </w:r>
                  <w:r>
                    <w:rPr>
                      <w:rStyle w:val="CharStyle215"/>
                      <w:lang w:val="en-US" w:eastAsia="en-US" w:bidi="en-US"/>
                      <w:i w:val="0"/>
                      <w:iCs w:val="0"/>
                    </w:rPr>
                    <w:t xml:space="preserve">+ </w:t>
                  </w:r>
                  <w:r>
                    <w:rPr>
                      <w:rStyle w:val="CharStyle214"/>
                      <w:i/>
                      <w:iCs/>
                    </w:rPr>
                    <w:t>hpú)</w:t>
                  </w:r>
                  <w:r>
                    <w:rPr>
                      <w:rStyle w:val="CharStyle214"/>
                      <w:vertAlign w:val="superscript"/>
                      <w:i/>
                      <w:iCs/>
                    </w:rPr>
                    <w:t>t</w:t>
                  </w:r>
                  <w:r>
                    <w:rPr>
                      <w:rStyle w:val="CharStyle214"/>
                      <w:i/>
                      <w:iCs/>
                    </w:rPr>
                    <w:t xml:space="preserve"> — oO</w:t>
                  </w:r>
                </w:p>
              </w:txbxContent>
            </v:textbox>
            <w10:wrap type="square" side="right" anchorx="margin"/>
          </v:shape>
        </w:pict>
      </w:r>
      <w:r>
        <w:pict>
          <v:shape id="_x0000_s1108" type="#_x0000_t202" style="position:absolute;margin-left:0.85pt;margin-top:14.35pt;width:48.95pt;height:40.8pt;z-index:-125829339;mso-wrap-distance-left:5.pt;mso-wrap-distance-top:14.35pt;mso-wrap-distance-right:102.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rPr>
                    <w:t>se tendrá Pero</w:t>
                  </w:r>
                </w:p>
              </w:txbxContent>
            </v:textbox>
            <w10:wrap type="square" side="right" anchorx="margin"/>
          </v:shape>
        </w:pict>
      </w:r>
      <w:r>
        <w:rPr>
          <w:rStyle w:val="CharStyle219"/>
        </w:rPr>
        <w:t>y)(x</w:t>
      </w:r>
      <w:r>
        <w:rPr>
          <w:rStyle w:val="CharStyle219"/>
          <w:vertAlign w:val="superscript"/>
        </w:rPr>
        <w:t xml:space="preserve">t </w:t>
      </w:r>
      <w:r>
        <w:rPr>
          <w:rStyle w:val="CharStyle219"/>
          <w:lang w:val="en-US" w:eastAsia="en-US" w:bidi="en-US"/>
          <w:vertAlign w:val="superscript"/>
        </w:rPr>
        <w:t>1</w:t>
      </w:r>
      <w:r>
        <w:rPr>
          <w:rStyle w:val="CharStyle219"/>
          <w:lang w:val="en-US" w:eastAsia="en-US" w:bidi="en-US"/>
        </w:rPr>
        <w:t xml:space="preserve"> + </w:t>
      </w:r>
      <w:r>
        <w:rPr>
          <w:rStyle w:val="CharStyle219"/>
        </w:rPr>
        <w:t>x</w:t>
      </w:r>
      <w:r>
        <w:rPr>
          <w:rStyle w:val="CharStyle219"/>
          <w:vertAlign w:val="superscript"/>
        </w:rPr>
        <w:t>t 2</w:t>
      </w:r>
      <w:r>
        <w:rPr>
          <w:rStyle w:val="CharStyle219"/>
        </w:rPr>
        <w:t xml:space="preserve">y </w:t>
      </w:r>
      <w:r>
        <w:rPr>
          <w:rStyle w:val="CharStyle219"/>
          <w:lang w:val="en-US" w:eastAsia="en-US" w:bidi="en-US"/>
        </w:rPr>
        <w:t xml:space="preserve">+ </w:t>
      </w:r>
      <w:r>
        <w:rPr>
          <w:rStyle w:val="CharStyle219"/>
        </w:rPr>
        <w:t>x</w:t>
      </w:r>
      <w:r>
        <w:rPr>
          <w:rStyle w:val="CharStyle219"/>
          <w:vertAlign w:val="superscript"/>
        </w:rPr>
        <w:t xml:space="preserve">t </w:t>
      </w:r>
      <w:r>
        <w:rPr>
          <w:rStyle w:val="CharStyle219"/>
          <w:lang w:val="en-US" w:eastAsia="en-US" w:bidi="en-US"/>
          <w:vertAlign w:val="superscript"/>
        </w:rPr>
        <w:t>3</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etc. </w:t>
      </w:r>
      <w:r>
        <w:rPr>
          <w:rStyle w:val="CharStyle219"/>
          <w:lang w:val="en-US" w:eastAsia="en-US" w:bidi="en-US"/>
        </w:rPr>
        <w:t xml:space="preserve">+ </w:t>
      </w:r>
      <w:r>
        <w:rPr>
          <w:rStyle w:val="CharStyle219"/>
        </w:rPr>
        <w:t>y</w:t>
      </w:r>
      <w:r>
        <w:rPr>
          <w:rStyle w:val="CharStyle219"/>
          <w:vertAlign w:val="superscript"/>
        </w:rPr>
        <w:t>t 1</w:t>
      </w:r>
      <w:r>
        <w:rPr>
          <w:rStyle w:val="CharStyle219"/>
        </w:rPr>
        <w:t>)</w:t>
      </w:r>
    </w:p>
    <w:p>
      <w:pPr>
        <w:pStyle w:val="Style205"/>
        <w:widowControl w:val="0"/>
        <w:keepNext w:val="0"/>
        <w:keepLines w:val="0"/>
        <w:shd w:val="clear" w:color="auto" w:fill="auto"/>
        <w:bidi w:val="0"/>
        <w:jc w:val="left"/>
        <w:spacing w:before="0" w:after="290" w:line="379" w:lineRule="exact"/>
        <w:ind w:left="320" w:right="0" w:hanging="320"/>
      </w:pPr>
      <w:r>
        <w:rPr>
          <w:rStyle w:val="CharStyle219"/>
          <w:lang w:val="en-US" w:eastAsia="en-US" w:bidi="en-US"/>
        </w:rPr>
        <w:t xml:space="preserve">= </w:t>
      </w:r>
      <w:r>
        <w:rPr>
          <w:rStyle w:val="CharStyle218"/>
        </w:rPr>
        <w:t>hpA((a</w:t>
      </w:r>
      <w:r>
        <w:rPr>
          <w:rStyle w:val="CharStyle219"/>
        </w:rPr>
        <w:t xml:space="preserve"> </w:t>
      </w:r>
      <w:r>
        <w:rPr>
          <w:rStyle w:val="CharStyle219"/>
          <w:lang w:val="en-US" w:eastAsia="en-US" w:bidi="en-US"/>
        </w:rPr>
        <w:t xml:space="preserve">+ </w:t>
      </w:r>
      <w:r>
        <w:rPr>
          <w:rStyle w:val="CharStyle219"/>
        </w:rPr>
        <w:t>hp^)</w:t>
      </w:r>
      <w:r>
        <w:rPr>
          <w:rStyle w:val="CharStyle219"/>
          <w:vertAlign w:val="superscript"/>
        </w:rPr>
        <w:t>t-1</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n-US" w:eastAsia="en-US" w:bidi="en-US"/>
        </w:rPr>
        <w:t xml:space="preserve">+ </w:t>
      </w:r>
      <w:r>
        <w:rPr>
          <w:rStyle w:val="CharStyle219"/>
        </w:rPr>
        <w:t>hp^)</w:t>
      </w:r>
      <w:r>
        <w:rPr>
          <w:rStyle w:val="CharStyle219"/>
          <w:vertAlign w:val="superscript"/>
        </w:rPr>
        <w:t>t-2</w:t>
      </w:r>
      <w:r>
        <w:rPr>
          <w:rStyle w:val="CharStyle219"/>
        </w:rPr>
        <w:t xml:space="preserve">a </w:t>
      </w:r>
      <w:r>
        <w:rPr>
          <w:rStyle w:val="CharStyle219"/>
          <w:lang w:val="en-US" w:eastAsia="en-US" w:bidi="en-US"/>
        </w:rPr>
        <w:t xml:space="preserve">+ </w:t>
      </w:r>
      <w:r>
        <w:rPr>
          <w:rStyle w:val="CharStyle219"/>
        </w:rPr>
        <w:t xml:space="preserve">etc. </w:t>
      </w:r>
      <w:r>
        <w:rPr>
          <w:rStyle w:val="CharStyle219"/>
          <w:lang w:val="en-US" w:eastAsia="en-US" w:bidi="en-US"/>
        </w:rPr>
        <w:t xml:space="preserve">+ </w:t>
      </w:r>
      <w:r>
        <w:rPr>
          <w:rStyle w:val="CharStyle219"/>
        </w:rPr>
        <w:t>a</w:t>
      </w:r>
      <w:r>
        <w:rPr>
          <w:rStyle w:val="CharStyle219"/>
          <w:vertAlign w:val="superscript"/>
        </w:rPr>
        <w:t>t-1</w:t>
      </w:r>
      <w:r>
        <w:rPr>
          <w:rStyle w:val="CharStyle219"/>
        </w:rPr>
        <w:t xml:space="preserve">) a </w:t>
      </w:r>
      <w:r>
        <w:rPr>
          <w:rStyle w:val="CharStyle219"/>
          <w:lang w:val="en-US" w:eastAsia="en-US" w:bidi="en-US"/>
        </w:rPr>
        <w:t xml:space="preserve">+ </w:t>
      </w:r>
      <w:r>
        <w:rPr>
          <w:rStyle w:val="CharStyle218"/>
        </w:rPr>
        <w:t>hp</w:t>
      </w:r>
      <w:r>
        <w:rPr>
          <w:rStyle w:val="CharStyle218"/>
          <w:vertAlign w:val="superscript"/>
        </w:rPr>
        <w:t>μ</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lang w:val="en-GB" w:eastAsia="en-GB" w:bidi="en-GB"/>
        </w:rPr>
        <w:t xml:space="preserve">a (mod. </w:t>
      </w:r>
      <w:r>
        <w:rPr>
          <w:rStyle w:val="CharStyle219"/>
        </w:rPr>
        <w:t>p</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por lo que cada termino (a+hp^)</w:t>
      </w:r>
      <w:r>
        <w:rPr>
          <w:rStyle w:val="CharStyle219"/>
          <w:vertAlign w:val="superscript"/>
        </w:rPr>
        <w:t>t-1</w:t>
      </w:r>
      <w:r>
        <w:rPr>
          <w:rStyle w:val="CharStyle219"/>
        </w:rPr>
        <w:t>, (a+hp^)</w:t>
      </w:r>
      <w:r>
        <w:rPr>
          <w:rStyle w:val="CharStyle219"/>
          <w:vertAlign w:val="superscript"/>
        </w:rPr>
        <w:t>t-2</w:t>
      </w:r>
      <w:r>
        <w:rPr>
          <w:rStyle w:val="CharStyle219"/>
        </w:rPr>
        <w:t xml:space="preserve">a, etc. serú </w:t>
      </w:r>
      <w:r>
        <w:rPr>
          <w:rStyle w:val="CharStyle222"/>
        </w:rPr>
        <w:t>ξ</w:t>
      </w:r>
      <w:r>
        <w:rPr>
          <w:rStyle w:val="CharStyle219"/>
          <w:lang w:val="el-GR" w:eastAsia="el-GR" w:bidi="el-GR"/>
        </w:rPr>
        <w:t xml:space="preserve"> </w:t>
      </w:r>
      <w:r>
        <w:rPr>
          <w:rStyle w:val="CharStyle219"/>
        </w:rPr>
        <w:t>a</w:t>
      </w:r>
      <w:r>
        <w:rPr>
          <w:rStyle w:val="CharStyle219"/>
          <w:vertAlign w:val="superscript"/>
        </w:rPr>
        <w:t>t-1</w:t>
      </w:r>
      <w:r>
        <w:rPr>
          <w:rStyle w:val="CharStyle219"/>
        </w:rPr>
        <w:t xml:space="preserve"> </w:t>
      </w:r>
      <w:r>
        <w:rPr>
          <w:rStyle w:val="CharStyle219"/>
          <w:lang w:val="en-GB" w:eastAsia="en-GB" w:bidi="en-GB"/>
        </w:rPr>
        <w:t xml:space="preserve">(mod. </w:t>
      </w:r>
      <w:r>
        <w:rPr>
          <w:rStyle w:val="CharStyle219"/>
        </w:rPr>
        <w:t>p</w:t>
      </w:r>
      <w:r>
        <w:rPr>
          <w:rStyle w:val="CharStyle219"/>
          <w:vertAlign w:val="superscript"/>
        </w:rPr>
        <w:t>2</w:t>
      </w:r>
      <w:r>
        <w:rPr>
          <w:rStyle w:val="CharStyle219"/>
        </w:rPr>
        <w:t xml:space="preserve">), y por tanto la suma de todos serú </w:t>
      </w:r>
      <w:r>
        <w:rPr>
          <w:rStyle w:val="CharStyle222"/>
        </w:rPr>
        <w:t>ξ</w:t>
      </w:r>
      <w:r>
        <w:rPr>
          <w:rStyle w:val="CharStyle219"/>
          <w:lang w:val="el-GR" w:eastAsia="el-GR" w:bidi="el-GR"/>
        </w:rPr>
        <w:t xml:space="preserve"> </w:t>
      </w:r>
      <w:r>
        <w:rPr>
          <w:rStyle w:val="CharStyle219"/>
        </w:rPr>
        <w:t>ta</w:t>
      </w:r>
      <w:r>
        <w:rPr>
          <w:rStyle w:val="CharStyle219"/>
          <w:vertAlign w:val="superscript"/>
        </w:rPr>
        <w:t>t-1</w:t>
      </w:r>
      <w:r>
        <w:rPr>
          <w:rStyle w:val="CharStyle219"/>
        </w:rPr>
        <w:t xml:space="preserve"> </w:t>
      </w:r>
      <w:r>
        <w:rPr>
          <w:rStyle w:val="CharStyle219"/>
          <w:lang w:val="en-GB" w:eastAsia="en-GB" w:bidi="en-GB"/>
        </w:rPr>
        <w:t xml:space="preserve">(mod. </w:t>
      </w:r>
      <w:r>
        <w:rPr>
          <w:rStyle w:val="CharStyle219"/>
        </w:rPr>
        <w:t>p</w:t>
      </w:r>
      <w:r>
        <w:rPr>
          <w:rStyle w:val="CharStyle219"/>
          <w:vertAlign w:val="superscript"/>
        </w:rPr>
        <w:t>2</w:t>
      </w:r>
      <w:r>
        <w:rPr>
          <w:rStyle w:val="CharStyle219"/>
        </w:rPr>
        <w:t>) o sea, serú de la forma ta</w:t>
      </w:r>
      <w:r>
        <w:rPr>
          <w:rStyle w:val="CharStyle219"/>
          <w:vertAlign w:val="superscript"/>
        </w:rPr>
        <w:t>t-1</w:t>
      </w:r>
      <w:r>
        <w:rPr>
          <w:rStyle w:val="CharStyle219"/>
        </w:rPr>
        <w:t xml:space="preserve"> </w:t>
      </w:r>
      <w:r>
        <w:rPr>
          <w:rStyle w:val="CharStyle219"/>
          <w:lang w:val="en-US" w:eastAsia="en-US" w:bidi="en-US"/>
        </w:rPr>
        <w:t xml:space="preserve">+ </w:t>
      </w:r>
      <w:r>
        <w:rPr>
          <w:rStyle w:val="CharStyle218"/>
        </w:rPr>
        <w:t>Vp</w:t>
      </w:r>
      <w:r>
        <w:rPr>
          <w:rStyle w:val="CharStyle218"/>
          <w:vertAlign w:val="superscript"/>
        </w:rPr>
        <w:t>2</w:t>
      </w:r>
      <w:r>
        <w:rPr>
          <w:rStyle w:val="CharStyle218"/>
        </w:rPr>
        <w:t xml:space="preserve">, </w:t>
      </w:r>
      <w:r>
        <w:rPr>
          <w:rStyle w:val="CharStyle219"/>
        </w:rPr>
        <w:t xml:space="preserve">donde V denota un número cualquiera. Por eso, (a </w:t>
      </w:r>
      <w:r>
        <w:rPr>
          <w:rStyle w:val="CharStyle219"/>
          <w:lang w:val="en-US" w:eastAsia="en-US" w:bidi="en-US"/>
        </w:rPr>
        <w:t xml:space="preserve">+ </w:t>
      </w:r>
      <w:r>
        <w:rPr>
          <w:rStyle w:val="CharStyle219"/>
        </w:rPr>
        <w:t>hp^)</w:t>
      </w:r>
      <w:r>
        <w:rPr>
          <w:rStyle w:val="CharStyle219"/>
          <w:vertAlign w:val="superscript"/>
        </w:rPr>
        <w:t>t</w:t>
      </w:r>
      <w:r>
        <w:rPr>
          <w:rStyle w:val="CharStyle219"/>
        </w:rPr>
        <w:t xml:space="preserve"> — a</w:t>
      </w:r>
      <w:r>
        <w:rPr>
          <w:rStyle w:val="CharStyle219"/>
          <w:vertAlign w:val="superscript"/>
        </w:rPr>
        <w:t>t</w:t>
      </w:r>
      <w:r>
        <w:rPr>
          <w:rStyle w:val="CharStyle219"/>
        </w:rPr>
        <w:t xml:space="preserve"> serú de la forma</w:t>
      </w:r>
    </w:p>
    <w:p>
      <w:pPr>
        <w:pStyle w:val="Style205"/>
        <w:tabs>
          <w:tab w:leader="none" w:pos="3272" w:val="left"/>
        </w:tabs>
        <w:widowControl w:val="0"/>
        <w:keepNext w:val="0"/>
        <w:keepLines w:val="0"/>
        <w:shd w:val="clear" w:color="auto" w:fill="auto"/>
        <w:bidi w:val="0"/>
        <w:jc w:val="both"/>
        <w:spacing w:before="0" w:after="262" w:line="340" w:lineRule="exact"/>
        <w:ind w:left="320" w:right="0" w:firstLine="0"/>
      </w:pPr>
      <w:r>
        <w:rPr>
          <w:rStyle w:val="CharStyle218"/>
        </w:rPr>
        <w:t>a</w:t>
      </w:r>
      <w:r>
        <w:rPr>
          <w:rStyle w:val="CharStyle218"/>
          <w:vertAlign w:val="superscript"/>
        </w:rPr>
        <w:t>t-1</w:t>
      </w:r>
      <w:r>
        <w:rPr>
          <w:rStyle w:val="CharStyle218"/>
        </w:rPr>
        <w:t>hpAt</w:t>
      </w:r>
      <w:r>
        <w:rPr>
          <w:rStyle w:val="CharStyle219"/>
        </w:rPr>
        <w:t xml:space="preserve"> </w:t>
      </w:r>
      <w:r>
        <w:rPr>
          <w:rStyle w:val="CharStyle219"/>
          <w:lang w:val="en-US" w:eastAsia="en-US" w:bidi="en-US"/>
        </w:rPr>
        <w:t xml:space="preserve">+ </w:t>
      </w:r>
      <w:r>
        <w:rPr>
          <w:rStyle w:val="CharStyle219"/>
        </w:rPr>
        <w:t>Vhp^</w:t>
      </w:r>
      <w:r>
        <w:rPr>
          <w:rStyle w:val="CharStyle219"/>
          <w:vertAlign w:val="superscript"/>
        </w:rPr>
        <w:t>+2</w:t>
      </w:r>
      <w:r>
        <w:rPr>
          <w:rStyle w:val="CharStyle219"/>
        </w:rPr>
        <w:t>, i.e.,</w:t>
        <w:tab/>
      </w:r>
      <w:r>
        <w:rPr>
          <w:rStyle w:val="CharStyle222"/>
        </w:rPr>
        <w:t>ξ</w:t>
      </w:r>
      <w:r>
        <w:rPr>
          <w:rStyle w:val="CharStyle219"/>
          <w:lang w:val="el-GR" w:eastAsia="el-GR" w:bidi="el-GR"/>
        </w:rPr>
        <w:t xml:space="preserve"> </w:t>
      </w:r>
      <w:r>
        <w:rPr>
          <w:rStyle w:val="CharStyle219"/>
        </w:rPr>
        <w:t>a</w:t>
      </w:r>
      <w:r>
        <w:rPr>
          <w:rStyle w:val="CharStyle219"/>
          <w:vertAlign w:val="superscript"/>
        </w:rPr>
        <w:t>t-1</w:t>
      </w:r>
      <w:r>
        <w:rPr>
          <w:rStyle w:val="CharStyle219"/>
        </w:rPr>
        <w:t xml:space="preserve">hp^t </w:t>
      </w:r>
      <w:r>
        <w:rPr>
          <w:rStyle w:val="CharStyle219"/>
          <w:lang w:val="en-GB" w:eastAsia="en-GB" w:bidi="en-GB"/>
        </w:rPr>
        <w:t xml:space="preserve">(mod. </w:t>
      </w:r>
      <w:r>
        <w:rPr>
          <w:rStyle w:val="CharStyle219"/>
        </w:rPr>
        <w:t>p^</w:t>
      </w:r>
      <w:r>
        <w:rPr>
          <w:rStyle w:val="CharStyle219"/>
          <w:vertAlign w:val="superscript"/>
        </w:rPr>
        <w:t>+2</w:t>
      </w:r>
      <w:r>
        <w:rPr>
          <w:rStyle w:val="CharStyle219"/>
        </w:rPr>
        <w:t xml:space="preserve">) y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rPr>
        <w:t>p^</w:t>
      </w:r>
      <w:r>
        <w:rPr>
          <w:rStyle w:val="CharStyle219"/>
          <w:vertAlign w:val="superscript"/>
        </w:rPr>
        <w:t>+1</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Por lo tanto el teorema estú demostrado para este caso.</w:t>
      </w:r>
    </w:p>
    <w:p>
      <w:pPr>
        <w:pStyle w:val="Style205"/>
        <w:widowControl w:val="0"/>
        <w:keepNext w:val="0"/>
        <w:keepLines w:val="0"/>
        <w:shd w:val="clear" w:color="auto" w:fill="auto"/>
        <w:bidi w:val="0"/>
        <w:jc w:val="both"/>
        <w:spacing w:before="0" w:after="0" w:line="317" w:lineRule="exact"/>
        <w:ind w:left="0" w:right="0" w:firstLine="760"/>
        <w:sectPr>
          <w:pgSz w:w="11900" w:h="16840"/>
          <w:pgMar w:top="2388" w:left="1880" w:right="1341" w:bottom="2873" w:header="0" w:footer="3" w:gutter="0"/>
          <w:rtlGutter w:val="0"/>
          <w:cols w:space="720"/>
          <w:noEndnote/>
          <w:docGrid w:linePitch="360"/>
        </w:sectPr>
      </w:pPr>
      <w:r>
        <w:rPr>
          <w:rStyle w:val="CharStyle219"/>
        </w:rPr>
        <w:t xml:space="preserve">Ahora, si el teorema no fuera vúlido para otros valores de </w:t>
      </w:r>
      <w:r>
        <w:rPr>
          <w:rStyle w:val="CharStyle219"/>
          <w:lang w:val="el-GR" w:eastAsia="el-GR" w:bidi="el-GR"/>
        </w:rPr>
        <w:t>ν</w:t>
      </w:r>
      <w:r>
        <w:rPr>
          <w:rStyle w:val="CharStyle219"/>
        </w:rPr>
        <w:t xml:space="preserve">, manteniendo todavía </w:t>
      </w:r>
      <w:r>
        <w:rPr>
          <w:rStyle w:val="CharStyle219"/>
          <w:lang w:val="el-GR" w:eastAsia="el-GR" w:bidi="el-GR"/>
        </w:rPr>
        <w:t xml:space="preserve">μ </w:t>
      </w:r>
      <w:r>
        <w:rPr>
          <w:rStyle w:val="CharStyle219"/>
        </w:rPr>
        <w:t xml:space="preserve">&gt; </w:t>
      </w:r>
      <w:r>
        <w:rPr>
          <w:rStyle w:val="CharStyle219"/>
          <w:lang w:val="en-US" w:eastAsia="en-US" w:bidi="en-US"/>
        </w:rPr>
        <w:t xml:space="preserve">1, </w:t>
      </w:r>
      <w:r>
        <w:rPr>
          <w:rStyle w:val="CharStyle219"/>
        </w:rPr>
        <w:t xml:space="preserve">necesariamente se presentara algún lúmite abajo del cual el teorema sea valido, pero mús alla falso. Sea </w:t>
      </w:r>
      <w:r>
        <w:rPr>
          <w:rStyle w:val="CharStyle218"/>
          <w:lang w:val="el-GR" w:eastAsia="el-GR" w:bidi="el-GR"/>
        </w:rPr>
        <w:t>φ</w:t>
      </w:r>
      <w:r>
        <w:rPr>
          <w:rStyle w:val="CharStyle219"/>
          <w:lang w:val="el-GR" w:eastAsia="el-GR" w:bidi="el-GR"/>
        </w:rPr>
        <w:t xml:space="preserve"> </w:t>
      </w:r>
      <w:r>
        <w:rPr>
          <w:rStyle w:val="CharStyle219"/>
        </w:rPr>
        <w:t xml:space="preserve">el menor valor de </w:t>
      </w:r>
      <w:r>
        <w:rPr>
          <w:rStyle w:val="CharStyle219"/>
          <w:lang w:val="el-GR" w:eastAsia="el-GR" w:bidi="el-GR"/>
        </w:rPr>
        <w:t xml:space="preserve">ν </w:t>
      </w:r>
      <w:r>
        <w:rPr>
          <w:rStyle w:val="CharStyle219"/>
        </w:rPr>
        <w:t>para el cual es falso, de donde se ve facilmente , que si t es divisible por p^</w:t>
      </w:r>
      <w:r>
        <w:rPr>
          <w:rStyle w:val="CharStyle219"/>
          <w:vertAlign w:val="superscript"/>
        </w:rPr>
        <w:t>-1</w:t>
      </w:r>
      <w:r>
        <w:rPr>
          <w:rStyle w:val="CharStyle219"/>
        </w:rPr>
        <w:t xml:space="preserve"> pero no divisible por p^, el</w:t>
      </w:r>
    </w:p>
    <w:p>
      <w:pPr>
        <w:pStyle w:val="Style205"/>
        <w:widowControl w:val="0"/>
        <w:keepNext w:val="0"/>
        <w:keepLines w:val="0"/>
        <w:shd w:val="clear" w:color="auto" w:fill="auto"/>
        <w:bidi w:val="0"/>
        <w:jc w:val="both"/>
        <w:spacing w:before="0" w:after="225" w:line="322" w:lineRule="exact"/>
        <w:ind w:left="0" w:right="0" w:firstLine="0"/>
      </w:pPr>
      <w:r>
        <w:rPr>
          <w:rStyle w:val="CharStyle219"/>
        </w:rPr>
        <w:t xml:space="preserve">teorema será verdadero hasta aquí, pero falso si se sustituye t por </w:t>
      </w:r>
      <w:r>
        <w:rPr>
          <w:rStyle w:val="CharStyle218"/>
        </w:rPr>
        <w:t>tp.</w:t>
      </w:r>
      <w:r>
        <w:rPr>
          <w:rStyle w:val="CharStyle219"/>
        </w:rPr>
        <w:t xml:space="preserve"> Por lo tanto tenemos</w:t>
      </w:r>
    </w:p>
    <w:p>
      <w:pPr>
        <w:pStyle w:val="Style205"/>
        <w:widowControl w:val="0"/>
        <w:keepNext w:val="0"/>
        <w:keepLines w:val="0"/>
        <w:shd w:val="clear" w:color="auto" w:fill="auto"/>
        <w:bidi w:val="0"/>
        <w:jc w:val="left"/>
        <w:spacing w:before="0" w:after="258" w:line="340" w:lineRule="exact"/>
        <w:ind w:left="440" w:right="0" w:firstLine="0"/>
      </w:pPr>
      <w:r>
        <w:rPr>
          <w:rStyle w:val="CharStyle219"/>
        </w:rPr>
        <w:t xml:space="preserve">(a </w:t>
      </w:r>
      <w:r>
        <w:rPr>
          <w:rStyle w:val="CharStyle219"/>
          <w:lang w:val="en-US" w:eastAsia="en-US" w:bidi="en-US"/>
        </w:rPr>
        <w:t xml:space="preserve">+ </w:t>
      </w:r>
      <w:r>
        <w:rPr>
          <w:rStyle w:val="CharStyle218"/>
        </w:rPr>
        <w:t>hp^)</w:t>
      </w:r>
      <w:r>
        <w:rPr>
          <w:rStyle w:val="CharStyle218"/>
          <w:vertAlign w:val="superscript"/>
        </w:rPr>
        <w:t>t</w:t>
      </w:r>
      <w:r>
        <w:rPr>
          <w:rStyle w:val="CharStyle219"/>
        </w:rPr>
        <w:t xml:space="preserve"> </w:t>
      </w:r>
      <w:r>
        <w:rPr>
          <w:rStyle w:val="CharStyle219"/>
          <w:lang w:val="en-US" w:eastAsia="en-US" w:bidi="en-US"/>
        </w:rPr>
        <w:t xml:space="preserve">= </w:t>
      </w:r>
      <w:r>
        <w:rPr>
          <w:rStyle w:val="CharStyle221"/>
        </w:rPr>
        <w:t>cC</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t-1</w:t>
      </w:r>
      <w:r>
        <w:rPr>
          <w:rStyle w:val="CharStyle219"/>
        </w:rPr>
        <w:t xml:space="preserve">hp^t </w:t>
      </w:r>
      <w:r>
        <w:rPr>
          <w:rStyle w:val="CharStyle219"/>
          <w:lang w:val="en-GB" w:eastAsia="en-GB" w:bidi="en-GB"/>
        </w:rPr>
        <w:t xml:space="preserve">(mod. </w:t>
      </w:r>
      <w:r>
        <w:rPr>
          <w:rStyle w:val="CharStyle218"/>
          <w:lang w:val="el-GR" w:eastAsia="el-GR" w:bidi="el-GR"/>
        </w:rPr>
        <w:t>ρ</w:t>
      </w:r>
      <w:r>
        <w:rPr>
          <w:rStyle w:val="CharStyle218"/>
          <w:lang w:val="el-GR" w:eastAsia="el-GR" w:bidi="el-GR"/>
          <w:vertAlign w:val="superscript"/>
        </w:rPr>
        <w:t>μ+φ</w:t>
      </w:r>
      <w:r>
        <w:rPr>
          <w:rStyle w:val="CharStyle218"/>
          <w:lang w:val="el-GR" w:eastAsia="el-GR" w:bidi="el-GR"/>
        </w:rPr>
        <w:t>)</w:t>
      </w:r>
      <w:r>
        <w:rPr>
          <w:rStyle w:val="CharStyle219"/>
          <w:lang w:val="el-GR" w:eastAsia="el-GR" w:bidi="el-GR"/>
        </w:rPr>
        <w:t xml:space="preserve"> </w:t>
      </w:r>
      <w:r>
        <w:rPr>
          <w:rStyle w:val="CharStyle219"/>
        </w:rPr>
        <w:t xml:space="preserve">osea </w:t>
      </w:r>
      <w:r>
        <w:rPr>
          <w:rStyle w:val="CharStyle219"/>
          <w:lang w:val="en-US" w:eastAsia="en-US" w:bidi="en-US"/>
        </w:rPr>
        <w:t xml:space="preserve">= </w:t>
      </w:r>
      <w:r>
        <w:rPr>
          <w:rStyle w:val="CharStyle221"/>
        </w:rPr>
        <w:t>cC</w:t>
      </w:r>
      <w:r>
        <w:rPr>
          <w:rStyle w:val="CharStyle219"/>
        </w:rPr>
        <w:t xml:space="preserve"> </w:t>
      </w:r>
      <w:r>
        <w:rPr>
          <w:rStyle w:val="CharStyle219"/>
          <w:lang w:val="en-US" w:eastAsia="en-US" w:bidi="en-US"/>
        </w:rPr>
        <w:t xml:space="preserve">+ </w:t>
      </w:r>
      <w:r>
        <w:rPr>
          <w:rStyle w:val="CharStyle218"/>
        </w:rPr>
        <w:t>a</w:t>
      </w:r>
      <w:r>
        <w:rPr>
          <w:rStyle w:val="CharStyle218"/>
          <w:vertAlign w:val="superscript"/>
        </w:rPr>
        <w:t>t-1</w:t>
      </w:r>
      <w:r>
        <w:rPr>
          <w:rStyle w:val="CharStyle218"/>
        </w:rPr>
        <w:t>hp^t</w:t>
      </w:r>
      <w:r>
        <w:rPr>
          <w:rStyle w:val="CharStyle219"/>
        </w:rPr>
        <w:t xml:space="preserve"> </w:t>
      </w:r>
      <w:r>
        <w:rPr>
          <w:rStyle w:val="CharStyle219"/>
          <w:lang w:val="en-US" w:eastAsia="en-US" w:bidi="en-US"/>
        </w:rPr>
        <w:t xml:space="preserve">+ </w:t>
      </w:r>
      <w:r>
        <w:rPr>
          <w:rStyle w:val="CharStyle218"/>
        </w:rPr>
        <w:t>upf'+</w:t>
      </w:r>
      <w:r>
        <w:rPr>
          <w:rStyle w:val="CharStyle218"/>
          <w:vertAlign w:val="superscript"/>
        </w:rPr>
        <w:t>tf</w:t>
      </w:r>
    </w:p>
    <w:p>
      <w:pPr>
        <w:pStyle w:val="Style205"/>
        <w:widowControl w:val="0"/>
        <w:keepNext w:val="0"/>
        <w:keepLines w:val="0"/>
        <w:shd w:val="clear" w:color="auto" w:fill="auto"/>
        <w:bidi w:val="0"/>
        <w:jc w:val="both"/>
        <w:spacing w:before="0" w:after="6" w:line="322" w:lineRule="exact"/>
        <w:ind w:left="0" w:right="0" w:firstLine="0"/>
      </w:pPr>
      <w:r>
        <w:rPr>
          <w:rStyle w:val="CharStyle219"/>
        </w:rPr>
        <w:t xml:space="preserve">donde u denota algún número entero. Pero ya que el teorema esta demostrado para </w:t>
      </w:r>
      <w:r>
        <w:rPr>
          <w:rStyle w:val="CharStyle219"/>
          <w:lang w:val="el-GR" w:eastAsia="el-GR" w:bidi="el-GR"/>
        </w:rPr>
        <w:t xml:space="preserve">ν </w:t>
      </w:r>
      <w:r>
        <w:rPr>
          <w:rStyle w:val="CharStyle219"/>
          <w:lang w:val="en-US" w:eastAsia="en-US" w:bidi="en-US"/>
        </w:rPr>
        <w:t xml:space="preserve">= 1, </w:t>
      </w:r>
      <w:r>
        <w:rPr>
          <w:rStyle w:val="CharStyle219"/>
        </w:rPr>
        <w:t>se tendrá:</w:t>
      </w:r>
    </w:p>
    <w:p>
      <w:pPr>
        <w:pStyle w:val="Style205"/>
        <w:widowControl w:val="0"/>
        <w:keepNext w:val="0"/>
        <w:keepLines w:val="0"/>
        <w:shd w:val="clear" w:color="auto" w:fill="auto"/>
        <w:bidi w:val="0"/>
        <w:jc w:val="left"/>
        <w:spacing w:before="0" w:after="0" w:line="614" w:lineRule="exact"/>
        <w:ind w:left="0" w:right="0" w:firstLine="300"/>
      </w:pPr>
      <w:r>
        <w:rPr>
          <w:rStyle w:val="CharStyle219"/>
        </w:rPr>
        <w:t>(c</w:t>
      </w:r>
      <w:r>
        <w:rPr>
          <w:rStyle w:val="CharStyle219"/>
          <w:vertAlign w:val="superscript"/>
        </w:rPr>
        <w:t>t</w:t>
      </w:r>
      <w:r>
        <w:rPr>
          <w:rStyle w:val="CharStyle219"/>
        </w:rPr>
        <w:t xml:space="preserve"> </w:t>
      </w:r>
      <w:r>
        <w:rPr>
          <w:rStyle w:val="CharStyle219"/>
          <w:lang w:val="en-US" w:eastAsia="en-US" w:bidi="en-US"/>
        </w:rPr>
        <w:t xml:space="preserve">+ </w:t>
      </w:r>
      <w:r>
        <w:rPr>
          <w:rStyle w:val="CharStyle218"/>
        </w:rPr>
        <w:t>a</w:t>
      </w:r>
      <w:r>
        <w:rPr>
          <w:rStyle w:val="CharStyle218"/>
          <w:vertAlign w:val="superscript"/>
        </w:rPr>
        <w:t>t-1</w:t>
      </w:r>
      <w:r>
        <w:rPr>
          <w:rStyle w:val="CharStyle218"/>
        </w:rPr>
        <w:t>hp^t</w:t>
      </w:r>
      <w:r>
        <w:rPr>
          <w:rStyle w:val="CharStyle219"/>
        </w:rPr>
        <w:t xml:space="preserve"> </w:t>
      </w:r>
      <w:r>
        <w:rPr>
          <w:rStyle w:val="CharStyle219"/>
          <w:lang w:val="en-US" w:eastAsia="en-US" w:bidi="en-US"/>
        </w:rPr>
        <w:t xml:space="preserve">+ </w:t>
      </w:r>
      <w:r>
        <w:rPr>
          <w:rStyle w:val="CharStyle218"/>
        </w:rPr>
        <w:t xml:space="preserve">up/^+Vf </w:t>
      </w:r>
      <w:r>
        <w:rPr>
          <w:rStyle w:val="CharStyle218"/>
          <w:lang w:val="en-US" w:eastAsia="en-US" w:bidi="en-US"/>
        </w:rPr>
        <w:t>=</w:t>
      </w:r>
      <w:r>
        <w:rPr>
          <w:rStyle w:val="CharStyle219"/>
          <w:lang w:val="en-US" w:eastAsia="en-US" w:bidi="en-US"/>
        </w:rPr>
        <w:t xml:space="preserve"> </w:t>
      </w:r>
      <w:r>
        <w:rPr>
          <w:rStyle w:val="CharStyle219"/>
        </w:rPr>
        <w:t>c</w:t>
      </w:r>
      <w:r>
        <w:rPr>
          <w:rStyle w:val="CharStyle219"/>
          <w:vertAlign w:val="superscript"/>
        </w:rPr>
        <w:t>tp</w:t>
      </w:r>
      <w:r>
        <w:rPr>
          <w:rStyle w:val="CharStyle219"/>
        </w:rPr>
        <w:t xml:space="preserve"> </w:t>
      </w:r>
      <w:r>
        <w:rPr>
          <w:rStyle w:val="CharStyle219"/>
          <w:lang w:val="en-US" w:eastAsia="en-US" w:bidi="en-US"/>
        </w:rPr>
        <w:t xml:space="preserve">+ </w:t>
      </w:r>
      <w:r>
        <w:rPr>
          <w:rStyle w:val="CharStyle218"/>
        </w:rPr>
        <w:t>a</w:t>
      </w:r>
      <w:r>
        <w:rPr>
          <w:rStyle w:val="CharStyle218"/>
          <w:vertAlign w:val="superscript"/>
        </w:rPr>
        <w:t>tp-1</w:t>
      </w:r>
      <w:r>
        <w:rPr>
          <w:rStyle w:val="CharStyle218"/>
        </w:rPr>
        <w:t>hpf</w:t>
      </w:r>
      <w:r>
        <w:rPr>
          <w:rStyle w:val="CharStyle219"/>
          <w:vertAlign w:val="superscript"/>
        </w:rPr>
        <w:t>1</w:t>
      </w:r>
      <w:r>
        <w:rPr>
          <w:rStyle w:val="CharStyle219"/>
        </w:rPr>
        <w:t>+</w:t>
      </w:r>
      <w:r>
        <w:rPr>
          <w:rStyle w:val="CharStyle219"/>
          <w:vertAlign w:val="superscript"/>
        </w:rPr>
        <w:t>1</w:t>
      </w:r>
      <w:r>
        <w:rPr>
          <w:rStyle w:val="CharStyle219"/>
        </w:rPr>
        <w:t xml:space="preserve">1 </w:t>
      </w:r>
      <w:r>
        <w:rPr>
          <w:rStyle w:val="CharStyle219"/>
          <w:lang w:val="en-US" w:eastAsia="en-US" w:bidi="en-US"/>
        </w:rPr>
        <w:t xml:space="preserve">+ </w:t>
      </w:r>
      <w:r>
        <w:rPr>
          <w:rStyle w:val="CharStyle219"/>
          <w:lang w:val="en-GB" w:eastAsia="en-GB" w:bidi="en-GB"/>
        </w:rPr>
        <w:t>a</w:t>
      </w:r>
      <w:r>
        <w:rPr>
          <w:rStyle w:val="CharStyle219"/>
          <w:vertAlign w:val="superscript"/>
        </w:rPr>
        <w:t>tp-t</w:t>
      </w:r>
      <w:r>
        <w:rPr>
          <w:rStyle w:val="CharStyle219"/>
        </w:rPr>
        <w:t>up^</w:t>
      </w:r>
      <w:r>
        <w:rPr>
          <w:rStyle w:val="CharStyle219"/>
          <w:vertAlign w:val="superscript"/>
        </w:rPr>
        <w:t>+1</w:t>
      </w:r>
      <w:r>
        <w:rPr>
          <w:rStyle w:val="CharStyle219"/>
        </w:rPr>
        <w:t xml:space="preserve"> </w:t>
      </w:r>
      <w:r>
        <w:rPr>
          <w:rStyle w:val="CharStyle219"/>
          <w:lang w:val="en-GB" w:eastAsia="en-GB" w:bidi="en-GB"/>
        </w:rPr>
        <w:t xml:space="preserve">(mod. </w:t>
      </w:r>
      <w:r>
        <w:rPr>
          <w:rStyle w:val="CharStyle219"/>
        </w:rPr>
        <w:t>p^+^</w:t>
      </w:r>
      <w:r>
        <w:rPr>
          <w:rStyle w:val="CharStyle219"/>
          <w:vertAlign w:val="superscript"/>
        </w:rPr>
        <w:t>+1</w:t>
      </w:r>
      <w:r>
        <w:rPr>
          <w:rStyle w:val="CharStyle219"/>
        </w:rPr>
        <w:t>) y por lo tanto tambien</w:t>
      </w:r>
    </w:p>
    <w:p>
      <w:pPr>
        <w:pStyle w:val="Style205"/>
        <w:widowControl w:val="0"/>
        <w:keepNext w:val="0"/>
        <w:keepLines w:val="0"/>
        <w:shd w:val="clear" w:color="auto" w:fill="auto"/>
        <w:bidi w:val="0"/>
        <w:jc w:val="center"/>
        <w:spacing w:before="0" w:after="0" w:line="614" w:lineRule="exact"/>
        <w:ind w:left="0" w:right="40" w:firstLine="0"/>
      </w:pPr>
      <w:r>
        <w:rPr>
          <w:rStyle w:val="CharStyle219"/>
        </w:rPr>
        <w:t xml:space="preserve">(a </w:t>
      </w:r>
      <w:r>
        <w:rPr>
          <w:rStyle w:val="CharStyle219"/>
          <w:lang w:val="en-US" w:eastAsia="en-US" w:bidi="en-US"/>
        </w:rPr>
        <w:t xml:space="preserve">+ </w:t>
      </w:r>
      <w:r>
        <w:rPr>
          <w:rStyle w:val="CharStyle218"/>
        </w:rPr>
        <w:t>hpf)</w:t>
      </w:r>
      <w:r>
        <w:rPr>
          <w:rStyle w:val="CharStyle218"/>
          <w:vertAlign w:val="superscript"/>
        </w:rPr>
        <w:t>tp</w:t>
      </w:r>
      <w:r>
        <w:rPr>
          <w:rStyle w:val="CharStyle218"/>
        </w:rPr>
        <w:t xml:space="preserve"> </w:t>
      </w:r>
      <w:r>
        <w:rPr>
          <w:rStyle w:val="CharStyle218"/>
          <w:lang w:val="en-US" w:eastAsia="en-US" w:bidi="en-US"/>
        </w:rPr>
        <w:t>=</w:t>
      </w:r>
      <w:r>
        <w:rPr>
          <w:rStyle w:val="CharStyle219"/>
          <w:lang w:val="en-US" w:eastAsia="en-US" w:bidi="en-US"/>
        </w:rPr>
        <w:t xml:space="preserve"> </w:t>
      </w:r>
      <w:r>
        <w:rPr>
          <w:rStyle w:val="CharStyle219"/>
        </w:rPr>
        <w:t>a</w:t>
      </w:r>
      <w:r>
        <w:rPr>
          <w:rStyle w:val="CharStyle219"/>
          <w:vertAlign w:val="superscript"/>
        </w:rPr>
        <w:t>tp</w:t>
      </w:r>
      <w:r>
        <w:rPr>
          <w:rStyle w:val="CharStyle219"/>
        </w:rPr>
        <w:t xml:space="preserve"> </w:t>
      </w:r>
      <w:r>
        <w:rPr>
          <w:rStyle w:val="CharStyle219"/>
          <w:lang w:val="en-US" w:eastAsia="en-US" w:bidi="en-US"/>
        </w:rPr>
        <w:t xml:space="preserve">+ </w:t>
      </w:r>
      <w:r>
        <w:rPr>
          <w:rStyle w:val="CharStyle218"/>
        </w:rPr>
        <w:t>a</w:t>
      </w:r>
      <w:r>
        <w:rPr>
          <w:rStyle w:val="CharStyle218"/>
          <w:vertAlign w:val="superscript"/>
        </w:rPr>
        <w:t>tp-1</w:t>
      </w:r>
      <w:r>
        <w:rPr>
          <w:rStyle w:val="CharStyle218"/>
        </w:rPr>
        <w:t xml:space="preserve"> hpf'tp</w:t>
      </w:r>
      <w:r>
        <w:rPr>
          <w:rStyle w:val="CharStyle219"/>
        </w:rPr>
        <w:t xml:space="preserve"> </w:t>
      </w:r>
      <w:r>
        <w:rPr>
          <w:rStyle w:val="CharStyle219"/>
          <w:lang w:val="en-GB" w:eastAsia="en-GB" w:bidi="en-GB"/>
        </w:rPr>
        <w:t xml:space="preserve">(mod. </w:t>
      </w:r>
      <w:r>
        <w:rPr>
          <w:rStyle w:val="CharStyle219"/>
          <w:lang w:val="el-GR" w:eastAsia="el-GR" w:bidi="el-GR"/>
        </w:rPr>
        <w:t>ρ</w:t>
      </w:r>
      <w:r>
        <w:rPr>
          <w:rStyle w:val="CharStyle219"/>
          <w:lang w:val="el-GR" w:eastAsia="el-GR" w:bidi="el-GR"/>
          <w:vertAlign w:val="superscript"/>
        </w:rPr>
        <w:t>μ</w:t>
      </w:r>
      <w:r>
        <w:rPr>
          <w:rStyle w:val="CharStyle219"/>
          <w:lang w:val="el-GR" w:eastAsia="el-GR" w:bidi="el-GR"/>
        </w:rPr>
        <w:t>+</w:t>
      </w:r>
      <w:r>
        <w:rPr>
          <w:rStyle w:val="CharStyle219"/>
          <w:lang w:val="el-GR" w:eastAsia="el-GR" w:bidi="el-GR"/>
          <w:vertAlign w:val="superscript"/>
        </w:rPr>
        <w:t>ν</w:t>
      </w:r>
      <w:r>
        <w:rPr>
          <w:rStyle w:val="CharStyle219"/>
          <w:lang w:val="el-GR" w:eastAsia="el-GR" w:bidi="el-GR"/>
        </w:rPr>
        <w:t>+</w:t>
      </w:r>
      <w:r>
        <w:rPr>
          <w:rStyle w:val="CharStyle219"/>
          <w:lang w:val="el-GR" w:eastAsia="el-GR" w:bidi="el-GR"/>
          <w:vertAlign w:val="superscript"/>
        </w:rPr>
        <w:t>1</w:t>
      </w:r>
      <w:r>
        <w:rPr>
          <w:rStyle w:val="CharStyle219"/>
          <w:lang w:val="el-GR" w:eastAsia="el-GR" w:bidi="el-GR"/>
        </w:rPr>
        <w:t>)</w:t>
      </w:r>
    </w:p>
    <w:p>
      <w:pPr>
        <w:pStyle w:val="Style205"/>
        <w:widowControl w:val="0"/>
        <w:keepNext w:val="0"/>
        <w:keepLines w:val="0"/>
        <w:shd w:val="clear" w:color="auto" w:fill="auto"/>
        <w:bidi w:val="0"/>
        <w:jc w:val="both"/>
        <w:spacing w:before="0" w:after="600" w:line="317" w:lineRule="exact"/>
        <w:ind w:left="0" w:right="0" w:firstLine="0"/>
      </w:pPr>
      <w:r>
        <w:rPr>
          <w:rStyle w:val="CharStyle219"/>
        </w:rPr>
        <w:t xml:space="preserve">i.e., el teorema tambien es vúlido si se sustituye t por </w:t>
      </w:r>
      <w:r>
        <w:rPr>
          <w:rStyle w:val="CharStyle218"/>
        </w:rPr>
        <w:t>tp,</w:t>
      </w:r>
      <w:r>
        <w:rPr>
          <w:rStyle w:val="CharStyle219"/>
        </w:rPr>
        <w:t xml:space="preserve"> i.e., tambien para </w:t>
      </w:r>
      <w:r>
        <w:rPr>
          <w:rStyle w:val="CharStyle219"/>
          <w:lang w:val="el-GR" w:eastAsia="el-GR" w:bidi="el-GR"/>
        </w:rPr>
        <w:t xml:space="preserve">ν </w:t>
      </w:r>
      <w:r>
        <w:rPr>
          <w:rStyle w:val="CharStyle219"/>
          <w:lang w:val="en-US" w:eastAsia="en-US" w:bidi="en-US"/>
        </w:rPr>
        <w:t xml:space="preserve">= </w:t>
      </w:r>
      <w:r>
        <w:rPr>
          <w:rStyle w:val="CharStyle218"/>
          <w:lang w:val="el-GR" w:eastAsia="el-GR" w:bidi="el-GR"/>
        </w:rPr>
        <w:t xml:space="preserve">φ </w:t>
      </w:r>
      <w:r>
        <w:rPr>
          <w:rStyle w:val="CharStyle219"/>
        </w:rPr>
        <w:t xml:space="preserve">contra la hipótesis. De donde es claro que el teorema sera valido para todos los valores de </w:t>
      </w:r>
      <w:r>
        <w:rPr>
          <w:rStyle w:val="CharStyle218"/>
          <w:lang w:val="el-GR" w:eastAsia="el-GR" w:bidi="el-GR"/>
        </w:rPr>
        <w:t>ν</w:t>
      </w:r>
      <w:r>
        <w:rPr>
          <w:rStyle w:val="CharStyle219"/>
          <w:lang w:val="el-GR" w:eastAsia="el-GR" w:bidi="el-GR"/>
        </w:rPr>
        <w:t>.</w:t>
      </w:r>
    </w:p>
    <w:p>
      <w:pPr>
        <w:pStyle w:val="Style205"/>
        <w:widowControl w:val="0"/>
        <w:keepNext w:val="0"/>
        <w:keepLines w:val="0"/>
        <w:shd w:val="clear" w:color="auto" w:fill="auto"/>
        <w:bidi w:val="0"/>
        <w:jc w:val="left"/>
        <w:spacing w:before="0" w:after="0" w:line="317" w:lineRule="exact"/>
        <w:ind w:left="4220" w:right="0" w:firstLine="0"/>
      </w:pPr>
      <w:r>
        <w:rPr>
          <w:rStyle w:val="CharStyle219"/>
          <w:lang w:val="en-US" w:eastAsia="en-US" w:bidi="en-US"/>
        </w:rPr>
        <w:t>87.</w:t>
      </w:r>
    </w:p>
    <w:p>
      <w:pPr>
        <w:pStyle w:val="Style205"/>
        <w:widowControl w:val="0"/>
        <w:keepNext w:val="0"/>
        <w:keepLines w:val="0"/>
        <w:shd w:val="clear" w:color="auto" w:fill="auto"/>
        <w:bidi w:val="0"/>
        <w:jc w:val="both"/>
        <w:spacing w:before="0" w:after="194" w:line="317" w:lineRule="exact"/>
        <w:ind w:left="0" w:right="0" w:firstLine="800"/>
      </w:pPr>
      <w:r>
        <w:rPr>
          <w:rStyle w:val="CharStyle219"/>
        </w:rPr>
        <w:t xml:space="preserve">Falta el caso donde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1. </w:t>
      </w:r>
      <w:r>
        <w:rPr>
          <w:rStyle w:val="CharStyle219"/>
        </w:rPr>
        <w:t>Por medio de un metodo enteramente similar al que hemos aplicado en el artúculo anterior, puede demostrarse sin usar el teorema binomial que</w:t>
      </w:r>
    </w:p>
    <w:p>
      <w:pPr>
        <w:pStyle w:val="Style205"/>
        <w:widowControl w:val="0"/>
        <w:keepNext w:val="0"/>
        <w:keepLines w:val="0"/>
        <w:shd w:val="clear" w:color="auto" w:fill="auto"/>
        <w:bidi w:val="0"/>
        <w:jc w:val="left"/>
        <w:spacing w:before="0" w:after="268" w:line="374" w:lineRule="exact"/>
        <w:ind w:left="1860" w:right="1880" w:firstLine="260"/>
      </w:pPr>
      <w:r>
        <w:rPr>
          <w:rStyle w:val="CharStyle219"/>
        </w:rPr>
        <w:t xml:space="preserve">(a </w:t>
      </w:r>
      <w:r>
        <w:rPr>
          <w:rStyle w:val="CharStyle219"/>
          <w:lang w:val="en-US" w:eastAsia="en-US" w:bidi="en-US"/>
        </w:rPr>
        <w:t xml:space="preserve">+ </w:t>
      </w:r>
      <w:r>
        <w:rPr>
          <w:rStyle w:val="CharStyle219"/>
        </w:rPr>
        <w:t>hp)</w:t>
      </w:r>
      <w:r>
        <w:rPr>
          <w:rStyle w:val="CharStyle219"/>
          <w:vertAlign w:val="superscript"/>
        </w:rPr>
        <w:t>t-1</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t-1</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t-2</w:t>
      </w:r>
      <w:r>
        <w:rPr>
          <w:rStyle w:val="CharStyle219"/>
        </w:rPr>
        <w:t xml:space="preserve">(t — 1)hp </w:t>
      </w:r>
      <w:r>
        <w:rPr>
          <w:rStyle w:val="CharStyle219"/>
          <w:lang w:val="en-GB" w:eastAsia="en-GB" w:bidi="en-GB"/>
        </w:rPr>
        <w:t xml:space="preserve">(mod. </w:t>
      </w:r>
      <w:r>
        <w:rPr>
          <w:rStyle w:val="CharStyle219"/>
        </w:rPr>
        <w:t>p</w:t>
      </w:r>
      <w:r>
        <w:rPr>
          <w:rStyle w:val="CharStyle219"/>
          <w:vertAlign w:val="superscript"/>
        </w:rPr>
        <w:t>2</w:t>
      </w:r>
      <w:r>
        <w:rPr>
          <w:rStyle w:val="CharStyle219"/>
        </w:rPr>
        <w:t xml:space="preserve">) a(a </w:t>
      </w:r>
      <w:r>
        <w:rPr>
          <w:rStyle w:val="CharStyle219"/>
          <w:lang w:val="en-US" w:eastAsia="en-US" w:bidi="en-US"/>
        </w:rPr>
        <w:t xml:space="preserve">+ </w:t>
      </w:r>
      <w:r>
        <w:rPr>
          <w:rStyle w:val="CharStyle219"/>
        </w:rPr>
        <w:t>hp)</w:t>
      </w:r>
      <w:r>
        <w:rPr>
          <w:rStyle w:val="CharStyle219"/>
          <w:vertAlign w:val="superscript"/>
        </w:rPr>
        <w:t>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t-1</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t-2</w:t>
      </w:r>
      <w:r>
        <w:rPr>
          <w:rStyle w:val="CharStyle219"/>
        </w:rPr>
        <w:t>(t — 2)hp a</w:t>
      </w:r>
      <w:r>
        <w:rPr>
          <w:rStyle w:val="CharStyle219"/>
          <w:vertAlign w:val="superscript"/>
        </w:rPr>
        <w:t>2</w:t>
      </w:r>
      <w:r>
        <w:rPr>
          <w:rStyle w:val="CharStyle219"/>
        </w:rPr>
        <w:t xml:space="preserve"> (a </w:t>
      </w:r>
      <w:r>
        <w:rPr>
          <w:rStyle w:val="CharStyle219"/>
          <w:lang w:val="en-US" w:eastAsia="en-US" w:bidi="en-US"/>
        </w:rPr>
        <w:t xml:space="preserve">+ </w:t>
      </w:r>
      <w:r>
        <w:rPr>
          <w:rStyle w:val="CharStyle219"/>
        </w:rPr>
        <w:t>hp)</w:t>
      </w:r>
      <w:r>
        <w:rPr>
          <w:rStyle w:val="CharStyle219"/>
          <w:vertAlign w:val="superscript"/>
        </w:rPr>
        <w:t>t-3</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t-1</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t-2</w:t>
      </w:r>
      <w:r>
        <w:rPr>
          <w:rStyle w:val="CharStyle219"/>
        </w:rPr>
        <w:t xml:space="preserve">(t — </w:t>
      </w:r>
      <w:r>
        <w:rPr>
          <w:rStyle w:val="CharStyle219"/>
          <w:lang w:val="en-US" w:eastAsia="en-US" w:bidi="en-US"/>
        </w:rPr>
        <w:t xml:space="preserve">3) </w:t>
      </w:r>
      <w:r>
        <w:rPr>
          <w:rStyle w:val="CharStyle219"/>
        </w:rPr>
        <w:t xml:space="preserve">hp </w:t>
      </w:r>
      <w:r>
        <w:rPr>
          <w:rStyle w:val="CharStyle219"/>
          <w:lang w:val="en-GB" w:eastAsia="en-GB" w:bidi="en-GB"/>
        </w:rPr>
        <w:t>etc.</w:t>
      </w:r>
    </w:p>
    <w:p>
      <w:pPr>
        <w:pStyle w:val="Style205"/>
        <w:widowControl w:val="0"/>
        <w:keepNext w:val="0"/>
        <w:keepLines w:val="0"/>
        <w:shd w:val="clear" w:color="auto" w:fill="auto"/>
        <w:bidi w:val="0"/>
        <w:jc w:val="both"/>
        <w:spacing w:before="0" w:after="248" w:line="340" w:lineRule="exact"/>
        <w:ind w:left="0" w:right="0" w:firstLine="0"/>
      </w:pPr>
      <w:r>
        <w:rPr>
          <w:rStyle w:val="CharStyle219"/>
        </w:rPr>
        <w:t xml:space="preserve">de donde su suma (puesto que el número de </w:t>
      </w:r>
      <w:r>
        <w:rPr>
          <w:rStyle w:val="CharStyle219"/>
          <w:lang w:val="la" w:eastAsia="la" w:bidi="la"/>
        </w:rPr>
        <w:t xml:space="preserve">terminos </w:t>
      </w:r>
      <w:r>
        <w:rPr>
          <w:rStyle w:val="CharStyle219"/>
          <w:lang w:val="en-US" w:eastAsia="en-US" w:bidi="en-US"/>
        </w:rPr>
        <w:t xml:space="preserve">= </w:t>
      </w:r>
      <w:r>
        <w:rPr>
          <w:rStyle w:val="CharStyle219"/>
        </w:rPr>
        <w:t>t) sera</w:t>
      </w:r>
    </w:p>
    <w:p>
      <w:pPr>
        <w:pStyle w:val="Style205"/>
        <w:widowControl w:val="0"/>
        <w:keepNext w:val="0"/>
        <w:keepLines w:val="0"/>
        <w:shd w:val="clear" w:color="auto" w:fill="auto"/>
        <w:bidi w:val="0"/>
        <w:jc w:val="left"/>
        <w:spacing w:before="0" w:after="0" w:line="340" w:lineRule="exact"/>
        <w:ind w:left="2500" w:right="0" w:firstLine="0"/>
        <w:sectPr>
          <w:pgSz w:w="11900" w:h="16840"/>
          <w:pgMar w:top="2424" w:left="1850" w:right="1347" w:bottom="2424" w:header="0" w:footer="3" w:gutter="0"/>
          <w:rtlGutter w:val="0"/>
          <w:cols w:space="720"/>
          <w:noEndnote/>
          <w:docGrid w:linePitch="360"/>
        </w:sectPr>
      </w:pPr>
      <w:r>
        <w:pict>
          <v:shape id="_x0000_s1109" type="#_x0000_t202" style="position:absolute;margin-left:121.45pt;margin-top:-7.2pt;width:193.9pt;height:22.4pt;z-index:-125829338;mso-wrap-distance-left:5.pt;mso-wrap-distance-right:5.pt;mso-wrap-distance-bottom:15.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 </w:t>
                  </w:r>
                  <w:r>
                    <w:rPr>
                      <w:rStyle w:val="CharStyle234"/>
                      <w:vertAlign w:val="superscript"/>
                    </w:rPr>
                    <w:t>+</w:t>
                  </w:r>
                  <w:r>
                    <w:rPr>
                      <w:rStyle w:val="CharStyle234"/>
                    </w:rPr>
                    <w:t xml:space="preserve">~t </w:t>
                  </w:r>
                  <w:r>
                    <w:rPr>
                      <w:rStyle w:val="CharStyle234"/>
                      <w:lang w:val="en-US" w:eastAsia="en-US" w:bidi="en-US"/>
                      <w:vertAlign w:val="superscript"/>
                    </w:rPr>
                    <w:t>11</w:t>
                  </w:r>
                  <w:r>
                    <w:rPr>
                      <w:rStyle w:val="CharStyle216"/>
                      <w:lang w:val="en-US" w:eastAsia="en-US" w:bidi="en-US"/>
                      <w:vertAlign w:val="superscript"/>
                    </w:rPr>
                    <w:t xml:space="preserve"> </w:t>
                  </w:r>
                  <w:r>
                    <w:rPr>
                      <w:rStyle w:val="CharStyle216"/>
                      <w:vertAlign w:val="superscript"/>
                    </w:rPr>
                    <w:t xml:space="preserve">(t </w:t>
                  </w:r>
                  <w:r>
                    <w:rPr>
                      <w:rStyle w:val="CharStyle235"/>
                      <w:vertAlign w:val="superscript"/>
                    </w:rPr>
                    <w:t>-1)t</w:t>
                  </w:r>
                  <w:r>
                    <w:rPr>
                      <w:rStyle w:val="CharStyle235"/>
                    </w:rPr>
                    <w:t>a</w:t>
                  </w:r>
                  <w:r>
                    <w:rPr>
                      <w:rStyle w:val="CharStyle235"/>
                      <w:vertAlign w:val="superscript"/>
                    </w:rPr>
                    <w:t xml:space="preserve">t </w:t>
                  </w:r>
                  <w:r>
                    <w:rPr>
                      <w:rStyle w:val="CharStyle235"/>
                      <w:lang w:val="es-ES" w:eastAsia="es-ES" w:bidi="es-ES"/>
                      <w:vertAlign w:val="superscript"/>
                    </w:rPr>
                    <w:t>2</w:t>
                  </w:r>
                  <w:r>
                    <w:rPr>
                      <w:rStyle w:val="CharStyle235"/>
                      <w:lang w:val="es-ES" w:eastAsia="es-ES" w:bidi="es-ES"/>
                    </w:rPr>
                    <w:t>hp</w:t>
                  </w:r>
                  <w:r>
                    <w:rPr>
                      <w:rStyle w:val="CharStyle216"/>
                    </w:rPr>
                    <w:t xml:space="preserve"> </w:t>
                  </w:r>
                  <w:r>
                    <w:rPr>
                      <w:rStyle w:val="CharStyle216"/>
                      <w:lang w:val="en-GB" w:eastAsia="en-GB" w:bidi="en-GB"/>
                    </w:rPr>
                    <w:t xml:space="preserve">(mod. </w:t>
                  </w:r>
                  <w:r>
                    <w:rPr>
                      <w:rStyle w:val="CharStyle216"/>
                    </w:rPr>
                    <w:t>p</w:t>
                  </w:r>
                  <w:r>
                    <w:rPr>
                      <w:rStyle w:val="CharStyle216"/>
                      <w:vertAlign w:val="superscript"/>
                    </w:rPr>
                    <w:t>2</w:t>
                  </w:r>
                  <w:r>
                    <w:rPr>
                      <w:rStyle w:val="CharStyle216"/>
                    </w:rPr>
                    <w:t>)</w:t>
                  </w:r>
                </w:p>
              </w:txbxContent>
            </v:textbox>
            <w10:wrap type="square" anchorx="margin"/>
          </v:shape>
        </w:pict>
      </w:r>
      <w:r>
        <w:pict>
          <v:shape id="_x0000_s1110" type="#_x0000_t202" style="position:absolute;margin-left:-0.95pt;margin-top:30.7pt;width:438.25pt;height:36.75pt;z-index:-125829337;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17" w:lineRule="exact"/>
                    <w:ind w:left="0" w:right="0" w:firstLine="0"/>
                  </w:pPr>
                  <w:r>
                    <w:rPr>
                      <w:rStyle w:val="CharStyle216"/>
                    </w:rPr>
                    <w:t xml:space="preserve">Sin embargo, puesto que t es divisible por p, tambien </w:t>
                  </w:r>
                  <w:r>
                    <w:rPr>
                      <w:rStyle w:val="CharStyle236"/>
                      <w:vertAlign w:val="superscript"/>
                    </w:rPr>
                    <w:t>(t</w:t>
                  </w:r>
                  <w:r>
                    <w:rPr>
                      <w:rStyle w:val="CharStyle236"/>
                    </w:rPr>
                    <w:t xml:space="preserve"> </w:t>
                  </w:r>
                  <w:r>
                    <w:rPr>
                      <w:rStyle w:val="CharStyle236"/>
                      <w:vertAlign w:val="subscript"/>
                    </w:rPr>
                    <w:t>2</w:t>
                  </w:r>
                  <w:r>
                    <w:rPr>
                      <w:rStyle w:val="CharStyle236"/>
                      <w:vertAlign w:val="superscript"/>
                    </w:rPr>
                    <w:t>1)t</w:t>
                  </w:r>
                  <w:r>
                    <w:rPr>
                      <w:rStyle w:val="CharStyle216"/>
                    </w:rPr>
                    <w:t xml:space="preserve"> serú divisible por p en todos los casos, excepto en aquel donde p </w:t>
                  </w:r>
                  <w:r>
                    <w:rPr>
                      <w:rStyle w:val="CharStyle216"/>
                      <w:lang w:val="en-US" w:eastAsia="en-US" w:bidi="en-US"/>
                    </w:rPr>
                    <w:t xml:space="preserve">= 2, </w:t>
                  </w:r>
                  <w:r>
                    <w:rPr>
                      <w:rStyle w:val="CharStyle216"/>
                    </w:rPr>
                    <w:t>sobre el cual ya hemos informado</w:t>
                  </w:r>
                </w:p>
              </w:txbxContent>
            </v:textbox>
            <w10:wrap type="topAndBottom" anchorx="margin"/>
          </v:shape>
        </w:pict>
      </w:r>
      <w:r>
        <w:pict>
          <v:shape id="_x0000_s1111" type="#_x0000_t202" style="position:absolute;margin-left:5.e-002pt;margin-top:64.9pt;width:15.85pt;height:18.65pt;z-index:-125829336;mso-wrap-distance-left:5.pt;mso-wrap-distance-right:5.pt;mso-wrap-distance-bottom:19.9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w:t>
                  </w:r>
                </w:p>
              </w:txbxContent>
            </v:textbox>
            <w10:wrap type="topAndBottom" anchorx="margin"/>
          </v:shape>
        </w:pict>
      </w:r>
      <w:r>
        <w:pict>
          <v:shape id="_x0000_s1112" type="#_x0000_t202" style="position:absolute;margin-left:17.3pt;margin-top:63.65pt;width:131.05pt;height:17.5pt;z-index:-125829335;mso-wrap-distance-left:5.pt;mso-wrap-distance-right:5.pt;mso-wrap-distance-bottom:22.3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el artúculo anterior. </w:t>
                  </w:r>
                  <w:r>
                    <w:rPr>
                      <w:rStyle w:val="CharStyle216"/>
                      <w:lang w:val="la" w:eastAsia="la" w:bidi="la"/>
                    </w:rPr>
                    <w:t>Pero,</w:t>
                  </w:r>
                </w:p>
              </w:txbxContent>
            </v:textbox>
            <w10:wrap type="topAndBottom" anchorx="margin"/>
          </v:shape>
        </w:pict>
      </w:r>
      <w:r>
        <w:pict>
          <v:shape id="_x0000_s1113" type="#_x0000_t202" style="position:absolute;margin-left:150.25pt;margin-top:64.9pt;width:13.9pt;height:18.65pt;z-index:-125829334;mso-wrap-distance-left:5.pt;mso-wrap-distance-right:5.pt;mso-wrap-distance-bottom:19.9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w:t>
                  </w:r>
                </w:p>
              </w:txbxContent>
            </v:textbox>
            <w10:wrap type="topAndBottom" anchorx="margin"/>
          </v:shape>
        </w:pict>
      </w:r>
      <w:r>
        <w:pict>
          <v:shape id="_x0000_s1114" type="#_x0000_t202" style="position:absolute;margin-left:165.6pt;margin-top:63.65pt;width:120.pt;height:19.9pt;z-index:-125829333;mso-wrap-distance-left:5.pt;mso-wrap-distance-right:5.pt;mso-wrap-distance-bottom:19.9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los casos restantes serú</w:t>
                  </w:r>
                </w:p>
              </w:txbxContent>
            </v:textbox>
            <w10:wrap type="topAndBottom" anchorx="margin"/>
          </v:shape>
        </w:pict>
      </w:r>
      <w:r>
        <w:pict>
          <v:shape id="_x0000_s1115" type="#_x0000_t202" style="position:absolute;margin-left:288.pt;margin-top:60.8pt;width:75.85pt;height:17.7pt;z-index:-125829332;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vertAlign w:val="superscript"/>
                    </w:rPr>
                    <w:t>(t-1)</w:t>
                  </w:r>
                  <w:r>
                    <w:rPr>
                      <w:rStyle w:val="CharStyle216"/>
                    </w:rPr>
                    <w:t>rát-</w:t>
                  </w:r>
                  <w:r>
                    <w:rPr>
                      <w:rStyle w:val="CharStyle216"/>
                      <w:lang w:val="en-US" w:eastAsia="en-US" w:bidi="en-US"/>
                    </w:rPr>
                    <w:t xml:space="preserve">2^ </w:t>
                  </w:r>
                  <w:r>
                    <w:rPr>
                      <w:rStyle w:val="CharStyle216"/>
                      <w:vertAlign w:val="subscript"/>
                    </w:rPr>
                    <w:t>=</w:t>
                  </w:r>
                </w:p>
              </w:txbxContent>
            </v:textbox>
            <w10:wrap type="topAndBottom" anchorx="margin"/>
          </v:shape>
        </w:pict>
      </w:r>
      <w:r>
        <w:pict>
          <v:shape id="_x0000_s1116" type="#_x0000_t202" style="position:absolute;margin-left:312.pt;margin-top:69.45pt;width:11.05pt;height:12.9pt;z-index:-125829331;mso-wrap-distance-left:5.pt;mso-wrap-distance-right:5.pt;mso-wrap-distance-bottom:21.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a</w:t>
                  </w:r>
                </w:p>
              </w:txbxContent>
            </v:textbox>
            <w10:wrap type="topAndBottom" anchorx="margin"/>
          </v:shape>
        </w:pict>
      </w:r>
      <w:r>
        <w:pict>
          <v:shape id="_x0000_s1117" type="#_x0000_t202" style="position:absolute;margin-left:337.9pt;margin-top:65.6pt;width:98.9pt;height:18.2pt;z-index:-125829330;mso-wrap-distance-left:5.pt;mso-wrap-distance-right:5.pt;mso-wrap-distance-bottom:19.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hp </w:t>
                  </w:r>
                  <w:r>
                    <w:rPr>
                      <w:rStyle w:val="CharStyle216"/>
                      <w:lang w:val="en-US" w:eastAsia="en-US" w:bidi="en-US"/>
                    </w:rPr>
                    <w:t xml:space="preserve">= 0 </w:t>
                  </w:r>
                  <w:r>
                    <w:rPr>
                      <w:rStyle w:val="CharStyle216"/>
                      <w:lang w:val="en-GB" w:eastAsia="en-GB" w:bidi="en-GB"/>
                    </w:rPr>
                    <w:t xml:space="preserve">(mod. </w:t>
                  </w:r>
                  <w:r>
                    <w:rPr>
                      <w:rStyle w:val="CharStyle216"/>
                    </w:rPr>
                    <w:t>p</w:t>
                  </w:r>
                  <w:r>
                    <w:rPr>
                      <w:rStyle w:val="CharStyle216"/>
                      <w:vertAlign w:val="superscript"/>
                    </w:rPr>
                    <w:t>2</w:t>
                  </w:r>
                  <w:r>
                    <w:rPr>
                      <w:rStyle w:val="CharStyle216"/>
                    </w:rPr>
                    <w:t>),</w:t>
                  </w:r>
                </w:p>
              </w:txbxContent>
            </v:textbox>
            <w10:wrap type="topAndBottom" anchorx="margin"/>
          </v:shape>
        </w:pict>
      </w:r>
      <w:r>
        <w:rPr>
          <w:rStyle w:val="CharStyle219"/>
          <w:vertAlign w:val="subscript"/>
        </w:rPr>
        <w:t>= ta</w:t>
      </w:r>
      <w:r>
        <w:rPr>
          <w:rStyle w:val="CharStyle218"/>
          <w:vertAlign w:val="superscript"/>
        </w:rPr>
        <w:t>t</w:t>
      </w:r>
      <w:r>
        <w:rPr>
          <w:rStyle w:val="CharStyle219"/>
          <w:vertAlign w:val="superscript"/>
        </w:rPr>
        <w:t>-1</w:t>
      </w:r>
      <w:r>
        <w:rPr>
          <w:rStyle w:val="CharStyle219"/>
        </w:rPr>
        <w:t xml:space="preserve"> </w:t>
      </w:r>
      <w:r>
        <w:rPr>
          <w:rStyle w:val="CharStyle219"/>
          <w:vertAlign w:val="subscript"/>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por tanto también la suma </w:t>
      </w:r>
      <w:r>
        <w:rPr>
          <w:rStyle w:val="CharStyle220"/>
        </w:rPr>
        <w:t>ξ</w:t>
      </w:r>
      <w:r>
        <w:rPr>
          <w:rStyle w:val="CharStyle237"/>
          <w:lang w:val="el-GR" w:eastAsia="el-GR" w:bidi="el-GR"/>
        </w:rPr>
        <w:t xml:space="preserve"> </w:t>
      </w:r>
      <w:r>
        <w:rPr>
          <w:rStyle w:val="CharStyle237"/>
        </w:rPr>
        <w:t>tα</w:t>
      </w:r>
      <w:r>
        <w:rPr>
          <w:rStyle w:val="CharStyle219"/>
          <w:vertAlign w:val="superscript"/>
        </w:rPr>
        <w:t>t-1</w:t>
      </w:r>
      <w:r>
        <w:rPr>
          <w:rStyle w:val="CharStyle219"/>
        </w:rPr>
        <w:t xml:space="preserve">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2</w:t>
      </w:r>
      <w:r>
        <w:rPr>
          <w:rStyle w:val="CharStyle219"/>
        </w:rPr>
        <w:t>) como en el artículo anterior. El resto de la demostración procede aquí del mismo modo.</w:t>
      </w:r>
    </w:p>
    <w:p>
      <w:pPr>
        <w:pStyle w:val="Style205"/>
        <w:widowControl w:val="0"/>
        <w:keepNext w:val="0"/>
        <w:keepLines w:val="0"/>
        <w:shd w:val="clear" w:color="auto" w:fill="auto"/>
        <w:bidi w:val="0"/>
        <w:jc w:val="both"/>
        <w:spacing w:before="0" w:after="282" w:line="317" w:lineRule="exact"/>
        <w:ind w:left="0" w:right="0" w:firstLine="760"/>
      </w:pPr>
      <w:r>
        <w:rPr>
          <w:rStyle w:val="CharStyle219"/>
        </w:rPr>
        <w:t xml:space="preserve">Por lo tanto, concluimos en general, excepto en el único caso </w:t>
      </w:r>
      <w:r>
        <w:rPr>
          <w:rStyle w:val="CharStyle237"/>
        </w:rPr>
        <w:t xml:space="preserve">p </w:t>
      </w:r>
      <w:r>
        <w:rPr>
          <w:rStyle w:val="CharStyle219"/>
          <w:lang w:val="en-US" w:eastAsia="en-US" w:bidi="en-US"/>
        </w:rPr>
        <w:t xml:space="preserve">= 2, </w:t>
      </w:r>
      <w:r>
        <w:rPr>
          <w:rStyle w:val="CharStyle219"/>
        </w:rPr>
        <w:t>que</w:t>
      </w:r>
    </w:p>
    <w:p>
      <w:pPr>
        <w:pStyle w:val="Style238"/>
        <w:widowControl w:val="0"/>
        <w:keepNext w:val="0"/>
        <w:keepLines w:val="0"/>
        <w:shd w:val="clear" w:color="auto" w:fill="auto"/>
        <w:bidi w:val="0"/>
        <w:spacing w:before="0" w:after="241" w:line="340" w:lineRule="exact"/>
        <w:ind w:left="0" w:right="20" w:firstLine="0"/>
      </w:pPr>
      <w:r>
        <w:rPr>
          <w:w w:val="100"/>
          <w:spacing w:val="0"/>
          <w:color w:val="000000"/>
          <w:position w:val="0"/>
        </w:rPr>
        <w:t>(</w:t>
      </w:r>
      <w:r>
        <w:rPr>
          <w:rStyle w:val="CharStyle240"/>
        </w:rPr>
        <w:t xml:space="preserve">α </w:t>
      </w:r>
      <w:r>
        <w:rPr>
          <w:lang w:val="en-US" w:eastAsia="en-US" w:bidi="en-US"/>
          <w:w w:val="100"/>
          <w:spacing w:val="0"/>
          <w:color w:val="000000"/>
          <w:position w:val="0"/>
        </w:rPr>
        <w:t xml:space="preserve">+ </w:t>
      </w:r>
      <w:r>
        <w:rPr>
          <w:rStyle w:val="CharStyle241"/>
        </w:rPr>
        <w:t>Ηρ</w:t>
      </w:r>
      <w:r>
        <w:rPr>
          <w:rStyle w:val="CharStyle241"/>
          <w:vertAlign w:val="superscript"/>
        </w:rPr>
        <w:t>μ</w:t>
      </w:r>
      <w:r>
        <w:rPr>
          <w:rStyle w:val="CharStyle241"/>
        </w:rPr>
        <w:t>)</w:t>
      </w:r>
      <w:r>
        <w:rPr>
          <w:rStyle w:val="CharStyle241"/>
          <w:vertAlign w:val="superscript"/>
        </w:rPr>
        <w:t>ί</w:t>
      </w:r>
      <w:r>
        <w:rPr>
          <w:rStyle w:val="CharStyle242"/>
        </w:rPr>
        <w:t xml:space="preserve"> </w:t>
      </w:r>
      <w:r>
        <w:rPr>
          <w:rStyle w:val="CharStyle243"/>
        </w:rPr>
        <w:t>ξ</w:t>
      </w:r>
      <w:r>
        <w:rPr>
          <w:rStyle w:val="CharStyle240"/>
        </w:rPr>
        <w:t xml:space="preserve"> </w:t>
      </w:r>
      <w:r>
        <w:rPr>
          <w:rStyle w:val="CharStyle240"/>
          <w:lang w:val="es-ES" w:eastAsia="es-ES" w:bidi="es-ES"/>
        </w:rPr>
        <w:t>α</w:t>
      </w:r>
      <w:r>
        <w:rPr>
          <w:lang w:val="es-ES" w:eastAsia="es-ES" w:bidi="es-ES"/>
          <w:vertAlign w:val="superscript"/>
          <w:w w:val="100"/>
          <w:spacing w:val="0"/>
          <w:color w:val="000000"/>
          <w:position w:val="0"/>
        </w:rPr>
        <w:t>t</w:t>
      </w:r>
      <w:r>
        <w:rPr>
          <w:lang w:val="es-ES" w:eastAsia="es-ES" w:bidi="es-ES"/>
          <w:w w:val="100"/>
          <w:spacing w:val="0"/>
          <w:color w:val="000000"/>
          <w:position w:val="0"/>
        </w:rPr>
        <w:t xml:space="preserve"> </w:t>
      </w:r>
      <w:r>
        <w:rPr>
          <w:lang w:val="en-GB" w:eastAsia="en-GB" w:bidi="en-GB"/>
          <w:w w:val="100"/>
          <w:spacing w:val="0"/>
          <w:color w:val="000000"/>
          <w:position w:val="0"/>
        </w:rPr>
        <w:t>(mod</w:t>
      </w:r>
      <w:r>
        <w:rPr>
          <w:rStyle w:val="CharStyle240"/>
          <w:lang w:val="en-GB" w:eastAsia="en-GB" w:bidi="en-GB"/>
        </w:rPr>
        <w:t xml:space="preserve">. </w:t>
      </w:r>
      <w:r>
        <w:rPr>
          <w:rStyle w:val="CharStyle242"/>
        </w:rPr>
        <w:t>ρ</w:t>
      </w:r>
      <w:r>
        <w:rPr>
          <w:rStyle w:val="CharStyle242"/>
          <w:vertAlign w:val="superscript"/>
        </w:rPr>
        <w:t>μ</w:t>
      </w:r>
      <w:r>
        <w:rPr>
          <w:rStyle w:val="CharStyle242"/>
        </w:rPr>
        <w:t>+</w:t>
      </w:r>
      <w:r>
        <w:rPr>
          <w:rStyle w:val="CharStyle242"/>
          <w:vertAlign w:val="superscript"/>
        </w:rPr>
        <w:t>ν</w:t>
      </w:r>
      <w:r>
        <w:rPr>
          <w:lang w:val="en-US" w:eastAsia="en-US" w:bidi="en-US"/>
          <w:w w:val="100"/>
          <w:spacing w:val="0"/>
          <w:color w:val="000000"/>
          <w:position w:val="0"/>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w:t>
      </w:r>
      <w:r>
        <w:rPr>
          <w:rStyle w:val="CharStyle219"/>
          <w:lang w:val="el-GR" w:eastAsia="el-GR" w:bidi="el-GR"/>
        </w:rPr>
        <w:t>(</w:t>
      </w:r>
      <w:r>
        <w:rPr>
          <w:rStyle w:val="CharStyle237"/>
          <w:lang w:val="el-GR" w:eastAsia="el-GR" w:bidi="el-GR"/>
        </w:rPr>
        <w:t xml:space="preserve">α </w:t>
      </w:r>
      <w:r>
        <w:rPr>
          <w:rStyle w:val="CharStyle219"/>
          <w:lang w:val="en-US" w:eastAsia="en-US" w:bidi="en-US"/>
        </w:rPr>
        <w:t xml:space="preserve">+ </w:t>
      </w:r>
      <w:r>
        <w:rPr>
          <w:rStyle w:val="CharStyle237"/>
        </w:rPr>
        <w:t>hp</w:t>
      </w:r>
      <w:r>
        <w:rPr>
          <w:rStyle w:val="CharStyle219"/>
        </w:rPr>
        <w:t>^)</w:t>
      </w:r>
      <w:r>
        <w:rPr>
          <w:rStyle w:val="CharStyle219"/>
          <w:vertAlign w:val="superscript"/>
        </w:rPr>
        <w:t>t</w:t>
      </w:r>
      <w:r>
        <w:rPr>
          <w:rStyle w:val="CharStyle219"/>
        </w:rPr>
        <w:t xml:space="preserve"> </w:t>
      </w:r>
      <w:r>
        <w:rPr>
          <w:rStyle w:val="CharStyle218"/>
        </w:rPr>
        <w:t xml:space="preserve">no </w:t>
      </w:r>
      <w:r>
        <w:rPr>
          <w:rStyle w:val="CharStyle244"/>
        </w:rPr>
        <w:t>ξ</w:t>
      </w:r>
      <w:r>
        <w:rPr>
          <w:rStyle w:val="CharStyle237"/>
          <w:lang w:val="el-GR" w:eastAsia="el-GR" w:bidi="el-GR"/>
        </w:rPr>
        <w:t xml:space="preserve"> </w:t>
      </w:r>
      <w:r>
        <w:rPr>
          <w:rStyle w:val="CharStyle237"/>
        </w:rPr>
        <w:t>a</w:t>
      </w:r>
      <w:r>
        <w:rPr>
          <w:rStyle w:val="CharStyle219"/>
          <w:vertAlign w:val="superscript"/>
        </w:rPr>
        <w:t>t</w:t>
      </w:r>
      <w:r>
        <w:rPr>
          <w:rStyle w:val="CharStyle219"/>
        </w:rPr>
        <w:t xml:space="preserve"> para cualquier modulo que sea una potencia de </w:t>
      </w:r>
      <w:r>
        <w:rPr>
          <w:rStyle w:val="CharStyle237"/>
        </w:rPr>
        <w:t xml:space="preserve">p </w:t>
      </w:r>
      <w:r>
        <w:rPr>
          <w:rStyle w:val="CharStyle219"/>
        </w:rPr>
        <w:t xml:space="preserve">mayor que </w:t>
      </w:r>
      <w:r>
        <w:rPr>
          <w:rStyle w:val="CharStyle237"/>
        </w:rPr>
        <w:t>p</w:t>
      </w:r>
      <w:r>
        <w:rPr>
          <w:rStyle w:val="CharStyle219"/>
        </w:rPr>
        <w:t>^+</w:t>
      </w:r>
      <w:r>
        <w:rPr>
          <w:rStyle w:val="CharStyle219"/>
          <w:vertAlign w:val="superscript"/>
        </w:rPr>
        <w:t>v</w:t>
      </w:r>
      <w:r>
        <w:rPr>
          <w:rStyle w:val="CharStyle219"/>
        </w:rPr>
        <w:t xml:space="preserve">, siempre que </w:t>
      </w:r>
      <w:r>
        <w:rPr>
          <w:rStyle w:val="CharStyle237"/>
        </w:rPr>
        <w:t xml:space="preserve">h </w:t>
      </w:r>
      <w:r>
        <w:rPr>
          <w:rStyle w:val="CharStyle219"/>
        </w:rPr>
        <w:t xml:space="preserve">no sea divisible por </w:t>
      </w:r>
      <w:r>
        <w:rPr>
          <w:rStyle w:val="CharStyle237"/>
        </w:rPr>
        <w:t>p</w:t>
      </w:r>
      <w:r>
        <w:rPr>
          <w:rStyle w:val="CharStyle219"/>
        </w:rPr>
        <w:t xml:space="preserve">, y que </w:t>
      </w:r>
      <w:r>
        <w:rPr>
          <w:rStyle w:val="CharStyle237"/>
        </w:rPr>
        <w:t>p</w:t>
      </w:r>
      <w:r>
        <w:rPr>
          <w:rStyle w:val="CharStyle219"/>
          <w:vertAlign w:val="superscript"/>
        </w:rPr>
        <w:t>v</w:t>
      </w:r>
      <w:r>
        <w:rPr>
          <w:rStyle w:val="CharStyle219"/>
        </w:rPr>
        <w:t xml:space="preserve"> sea la potencia mayor de </w:t>
      </w:r>
      <w:r>
        <w:rPr>
          <w:rStyle w:val="CharStyle237"/>
        </w:rPr>
        <w:t xml:space="preserve">p </w:t>
      </w:r>
      <w:r>
        <w:rPr>
          <w:rStyle w:val="CharStyle219"/>
        </w:rPr>
        <w:t xml:space="preserve">que divide al número </w:t>
      </w:r>
      <w:r>
        <w:rPr>
          <w:rStyle w:val="CharStyle237"/>
        </w:rPr>
        <w:t>t</w:t>
      </w:r>
      <w:r>
        <w:rPr>
          <w:rStyle w:val="CharStyle219"/>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De aquí, se derivan directamente las proposiciones </w:t>
      </w:r>
      <w:r>
        <w:rPr>
          <w:rStyle w:val="CharStyle219"/>
          <w:lang w:val="en-US" w:eastAsia="en-US" w:bidi="en-US"/>
        </w:rPr>
        <w:t xml:space="preserve">1 </w:t>
      </w:r>
      <w:r>
        <w:rPr>
          <w:rStyle w:val="CharStyle219"/>
        </w:rPr>
        <w:t xml:space="preserve">y </w:t>
      </w:r>
      <w:r>
        <w:rPr>
          <w:rStyle w:val="CharStyle219"/>
          <w:lang w:val="en-US" w:eastAsia="en-US" w:bidi="en-US"/>
        </w:rPr>
        <w:t xml:space="preserve">2, </w:t>
      </w:r>
      <w:r>
        <w:rPr>
          <w:rStyle w:val="CharStyle219"/>
        </w:rPr>
        <w:t>que nos habíamos propuesto demostrar: a saber,</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primero,</w:t>
      </w:r>
      <w:r>
        <w:rPr>
          <w:rStyle w:val="CharStyle219"/>
        </w:rPr>
        <w:t xml:space="preserve"> si </w:t>
      </w:r>
      <w:r>
        <w:rPr>
          <w:rStyle w:val="CharStyle237"/>
        </w:rPr>
        <w:t>a</w:t>
      </w:r>
      <w:r>
        <w:rPr>
          <w:rStyle w:val="CharStyle219"/>
          <w:vertAlign w:val="superscript"/>
        </w:rPr>
        <w:t>t</w:t>
      </w:r>
      <w:r>
        <w:rPr>
          <w:rStyle w:val="CharStyle219"/>
        </w:rPr>
        <w:t xml:space="preserve"> </w:t>
      </w:r>
      <w:r>
        <w:rPr>
          <w:rStyle w:val="CharStyle220"/>
        </w:rPr>
        <w:t xml:space="preserve">ξ </w:t>
      </w:r>
      <w:r>
        <w:rPr>
          <w:rStyle w:val="CharStyle219"/>
          <w:lang w:val="en-US" w:eastAsia="en-US" w:bidi="en-US"/>
        </w:rPr>
        <w:t xml:space="preserve">1, </w:t>
      </w:r>
      <w:r>
        <w:rPr>
          <w:rStyle w:val="CharStyle219"/>
        </w:rPr>
        <w:t xml:space="preserve">serú tambien </w:t>
      </w:r>
      <w:r>
        <w:rPr>
          <w:rStyle w:val="CharStyle219"/>
          <w:lang w:val="el-GR" w:eastAsia="el-GR" w:bidi="el-GR"/>
        </w:rPr>
        <w:t>(</w:t>
      </w:r>
      <w:r>
        <w:rPr>
          <w:rStyle w:val="CharStyle237"/>
          <w:lang w:val="el-GR" w:eastAsia="el-GR" w:bidi="el-GR"/>
        </w:rPr>
        <w:t xml:space="preserve">α </w:t>
      </w:r>
      <w:r>
        <w:rPr>
          <w:rStyle w:val="CharStyle219"/>
          <w:lang w:val="en-US" w:eastAsia="en-US" w:bidi="en-US"/>
        </w:rPr>
        <w:t xml:space="preserve">+ </w:t>
      </w:r>
      <w:r>
        <w:rPr>
          <w:rStyle w:val="CharStyle237"/>
        </w:rPr>
        <w:t>hp</w:t>
      </w:r>
      <w:r>
        <w:rPr>
          <w:rStyle w:val="CharStyle219"/>
          <w:vertAlign w:val="superscript"/>
        </w:rPr>
        <w:t>n-v</w:t>
      </w:r>
      <w:r>
        <w:rPr>
          <w:rStyle w:val="CharStyle219"/>
        </w:rPr>
        <w:t>)</w:t>
      </w:r>
      <w:r>
        <w:rPr>
          <w:rStyle w:val="CharStyle219"/>
          <w:vertAlign w:val="superscript"/>
        </w:rPr>
        <w:t>t</w:t>
      </w:r>
      <w:r>
        <w:rPr>
          <w:rStyle w:val="CharStyle219"/>
        </w:rPr>
        <w:t xml:space="preserve"> </w:t>
      </w:r>
      <w:r>
        <w:rPr>
          <w:rStyle w:val="CharStyle220"/>
        </w:rPr>
        <w:t xml:space="preserve">ξ </w:t>
      </w:r>
      <w:r>
        <w:rPr>
          <w:rStyle w:val="CharStyle219"/>
          <w:lang w:val="en-US" w:eastAsia="en-US" w:bidi="en-US"/>
        </w:rPr>
        <w:t xml:space="preserve">1 </w:t>
      </w:r>
      <w:r>
        <w:rPr>
          <w:rStyle w:val="CharStyle219"/>
          <w:lang w:val="en-GB" w:eastAsia="en-GB" w:bidi="en-GB"/>
        </w:rPr>
        <w:t>(mod</w:t>
      </w:r>
      <w:r>
        <w:rPr>
          <w:rStyle w:val="CharStyle237"/>
          <w:lang w:val="en-GB" w:eastAsia="en-GB" w:bidi="en-GB"/>
        </w:rPr>
        <w:t xml:space="preserve">. </w:t>
      </w:r>
      <w:r>
        <w:rPr>
          <w:rStyle w:val="CharStyle218"/>
        </w:rPr>
        <w:t>p</w:t>
      </w:r>
      <w:r>
        <w:rPr>
          <w:rStyle w:val="CharStyle218"/>
          <w:vertAlign w:val="superscript"/>
        </w:rPr>
        <w:t>n</w:t>
      </w:r>
      <w:r>
        <w:rPr>
          <w:rStyle w:val="CharStyle218"/>
        </w:rPr>
        <w:t>);</w:t>
      </w:r>
    </w:p>
    <w:p>
      <w:pPr>
        <w:pStyle w:val="Style205"/>
        <w:widowControl w:val="0"/>
        <w:keepNext w:val="0"/>
        <w:keepLines w:val="0"/>
        <w:shd w:val="clear" w:color="auto" w:fill="auto"/>
        <w:bidi w:val="0"/>
        <w:jc w:val="both"/>
        <w:spacing w:before="0" w:after="600" w:line="317" w:lineRule="exact"/>
        <w:ind w:left="0" w:right="0" w:firstLine="760"/>
      </w:pPr>
      <w:r>
        <w:rPr>
          <w:rStyle w:val="CharStyle218"/>
        </w:rPr>
        <w:t>segundo,</w:t>
      </w:r>
      <w:r>
        <w:rPr>
          <w:rStyle w:val="CharStyle219"/>
        </w:rPr>
        <w:t xml:space="preserve"> si algun número </w:t>
      </w:r>
      <w:r>
        <w:rPr>
          <w:rStyle w:val="CharStyle237"/>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es congruente, según el múdulo </w:t>
      </w:r>
      <w:r>
        <w:rPr>
          <w:rStyle w:val="CharStyle237"/>
        </w:rPr>
        <w:t>p</w:t>
      </w:r>
      <w:r>
        <w:rPr>
          <w:rStyle w:val="CharStyle219"/>
        </w:rPr>
        <w:t xml:space="preserve">, a </w:t>
      </w:r>
      <w:r>
        <w:rPr>
          <w:rStyle w:val="CharStyle237"/>
        </w:rPr>
        <w:t>A</w:t>
      </w:r>
      <w:r>
        <w:rPr>
          <w:rStyle w:val="CharStyle219"/>
        </w:rPr>
        <w:t xml:space="preserve">, y luego tambien a </w:t>
      </w:r>
      <w:r>
        <w:rPr>
          <w:rStyle w:val="CharStyle237"/>
          <w:lang w:val="el-GR" w:eastAsia="el-GR" w:bidi="el-GR"/>
        </w:rPr>
        <w:t>α</w:t>
      </w:r>
      <w:r>
        <w:rPr>
          <w:rStyle w:val="CharStyle219"/>
          <w:lang w:val="el-GR" w:eastAsia="el-GR" w:bidi="el-GR"/>
        </w:rPr>
        <w:t xml:space="preserve">, </w:t>
      </w:r>
      <w:r>
        <w:rPr>
          <w:rStyle w:val="CharStyle219"/>
        </w:rPr>
        <w:t xml:space="preserve">pero no congruente a </w:t>
      </w:r>
      <w:r>
        <w:rPr>
          <w:rStyle w:val="CharStyle237"/>
          <w:lang w:val="el-GR" w:eastAsia="el-GR" w:bidi="el-GR"/>
        </w:rPr>
        <w:t xml:space="preserve">α </w:t>
      </w:r>
      <w:r>
        <w:rPr>
          <w:rStyle w:val="CharStyle219"/>
        </w:rPr>
        <w:t xml:space="preserve">segun el múdulo </w:t>
      </w:r>
      <w:r>
        <w:rPr>
          <w:rStyle w:val="CharStyle237"/>
        </w:rPr>
        <w:t>p</w:t>
      </w:r>
      <w:r>
        <w:rPr>
          <w:rStyle w:val="CharStyle219"/>
          <w:vertAlign w:val="superscript"/>
        </w:rPr>
        <w:t>n-v</w:t>
      </w:r>
      <w:r>
        <w:rPr>
          <w:rStyle w:val="CharStyle219"/>
        </w:rPr>
        <w:t xml:space="preserve">, y si satisface la congruencia </w:t>
      </w:r>
      <w:r>
        <w:rPr>
          <w:rStyle w:val="CharStyle237"/>
        </w:rPr>
        <w:t>x</w:t>
      </w:r>
      <w:r>
        <w:rPr>
          <w:rStyle w:val="CharStyle219"/>
          <w:vertAlign w:val="superscript"/>
        </w:rPr>
        <w:t>t</w:t>
      </w:r>
      <w:r>
        <w:rPr>
          <w:rStyle w:val="CharStyle219"/>
        </w:rPr>
        <w:t xml:space="preserve"> </w:t>
      </w:r>
      <w:r>
        <w:rPr>
          <w:rStyle w:val="CharStyle220"/>
        </w:rPr>
        <w:t xml:space="preserve">ξ </w:t>
      </w:r>
      <w:r>
        <w:rPr>
          <w:rStyle w:val="CharStyle219"/>
          <w:lang w:val="en-US" w:eastAsia="en-US" w:bidi="en-US"/>
        </w:rPr>
        <w:t xml:space="preserve">1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n</w:t>
      </w:r>
      <w:r>
        <w:rPr>
          <w:rStyle w:val="CharStyle219"/>
        </w:rPr>
        <w:t xml:space="preserve">). Suponemos </w:t>
      </w:r>
      <w:r>
        <w:rPr>
          <w:rStyle w:val="CharStyle237"/>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es </w:t>
      </w:r>
      <w:r>
        <w:rPr>
          <w:rStyle w:val="CharStyle219"/>
          <w:lang w:val="en-US" w:eastAsia="en-US" w:bidi="en-US"/>
        </w:rPr>
        <w:t xml:space="preserve">= </w:t>
      </w:r>
      <w:r>
        <w:rPr>
          <w:rStyle w:val="CharStyle237"/>
          <w:lang w:val="el-GR" w:eastAsia="el-GR" w:bidi="el-GR"/>
        </w:rPr>
        <w:t xml:space="preserve">α </w:t>
      </w:r>
      <w:r>
        <w:rPr>
          <w:rStyle w:val="CharStyle219"/>
          <w:lang w:val="en-US" w:eastAsia="en-US" w:bidi="en-US"/>
        </w:rPr>
        <w:t xml:space="preserve">+ </w:t>
      </w:r>
      <w:r>
        <w:rPr>
          <w:rStyle w:val="CharStyle237"/>
        </w:rPr>
        <w:t>lp</w:t>
      </w:r>
      <w:r>
        <w:rPr>
          <w:rStyle w:val="CharStyle219"/>
        </w:rPr>
        <w:t xml:space="preserve">^ de modo que </w:t>
      </w:r>
      <w:r>
        <w:rPr>
          <w:rStyle w:val="CharStyle237"/>
        </w:rPr>
        <w:t xml:space="preserve">l </w:t>
      </w:r>
      <w:r>
        <w:rPr>
          <w:rStyle w:val="CharStyle219"/>
        </w:rPr>
        <w:t xml:space="preserve">no es divisible por </w:t>
      </w:r>
      <w:r>
        <w:rPr>
          <w:rStyle w:val="CharStyle237"/>
        </w:rPr>
        <w:t>p</w:t>
      </w:r>
      <w:r>
        <w:rPr>
          <w:rStyle w:val="CharStyle219"/>
        </w:rPr>
        <w:t xml:space="preserve">, entonces sera </w:t>
      </w:r>
      <w:r>
        <w:rPr>
          <w:rStyle w:val="CharStyle237"/>
          <w:lang w:val="el-GR" w:eastAsia="el-GR" w:bidi="el-GR"/>
        </w:rPr>
        <w:t xml:space="preserve">λ </w:t>
      </w:r>
      <w:r>
        <w:rPr>
          <w:rStyle w:val="CharStyle237"/>
        </w:rPr>
        <w:t xml:space="preserve">&lt; n </w:t>
      </w:r>
      <w:r>
        <w:rPr>
          <w:rStyle w:val="CharStyle219"/>
        </w:rPr>
        <w:t xml:space="preserve">— </w:t>
      </w:r>
      <w:r>
        <w:rPr>
          <w:rStyle w:val="CharStyle237"/>
          <w:lang w:val="el-GR" w:eastAsia="el-GR" w:bidi="el-GR"/>
        </w:rPr>
        <w:t>ν</w:t>
      </w:r>
      <w:r>
        <w:rPr>
          <w:rStyle w:val="CharStyle219"/>
        </w:rPr>
        <w:t xml:space="preserve">, pero entonces </w:t>
      </w:r>
      <w:r>
        <w:rPr>
          <w:rStyle w:val="CharStyle219"/>
          <w:lang w:val="el-GR" w:eastAsia="el-GR" w:bidi="el-GR"/>
        </w:rPr>
        <w:t>(</w:t>
      </w:r>
      <w:r>
        <w:rPr>
          <w:rStyle w:val="CharStyle237"/>
          <w:lang w:val="el-GR" w:eastAsia="el-GR" w:bidi="el-GR"/>
        </w:rPr>
        <w:t xml:space="preserve">α </w:t>
      </w:r>
      <w:r>
        <w:rPr>
          <w:rStyle w:val="CharStyle219"/>
          <w:lang w:val="en-US" w:eastAsia="en-US" w:bidi="en-US"/>
        </w:rPr>
        <w:t xml:space="preserve">+ </w:t>
      </w:r>
      <w:r>
        <w:rPr>
          <w:rStyle w:val="CharStyle237"/>
        </w:rPr>
        <w:t>lp</w:t>
      </w:r>
      <w:r>
        <w:rPr>
          <w:rStyle w:val="CharStyle219"/>
        </w:rPr>
        <w:t>^)</w:t>
      </w:r>
      <w:r>
        <w:rPr>
          <w:rStyle w:val="CharStyle219"/>
          <w:vertAlign w:val="superscript"/>
        </w:rPr>
        <w:t>t</w:t>
      </w:r>
      <w:r>
        <w:rPr>
          <w:rStyle w:val="CharStyle219"/>
        </w:rPr>
        <w:t xml:space="preserve"> sera congruente a </w:t>
      </w:r>
      <w:r>
        <w:rPr>
          <w:rStyle w:val="CharStyle237"/>
        </w:rPr>
        <w:t>α</w:t>
      </w:r>
      <w:r>
        <w:rPr>
          <w:rStyle w:val="CharStyle219"/>
          <w:vertAlign w:val="superscript"/>
        </w:rPr>
        <w:t>t</w:t>
      </w:r>
      <w:r>
        <w:rPr>
          <w:rStyle w:val="CharStyle219"/>
        </w:rPr>
        <w:t xml:space="preserve"> según el modulo </w:t>
      </w:r>
      <w:r>
        <w:rPr>
          <w:rStyle w:val="CharStyle237"/>
        </w:rPr>
        <w:t>p</w:t>
      </w:r>
      <w:r>
        <w:rPr>
          <w:rStyle w:val="CharStyle219"/>
        </w:rPr>
        <w:t>^+</w:t>
      </w:r>
      <w:r>
        <w:rPr>
          <w:rStyle w:val="CharStyle219"/>
          <w:vertAlign w:val="superscript"/>
        </w:rPr>
        <w:t>v</w:t>
      </w:r>
      <w:r>
        <w:rPr>
          <w:rStyle w:val="CharStyle219"/>
        </w:rPr>
        <w:t xml:space="preserve">, pero no segun el módulo </w:t>
      </w:r>
      <w:r>
        <w:rPr>
          <w:rStyle w:val="CharStyle237"/>
        </w:rPr>
        <w:t>p</w:t>
      </w:r>
      <w:r>
        <w:rPr>
          <w:rStyle w:val="CharStyle219"/>
          <w:vertAlign w:val="superscript"/>
        </w:rPr>
        <w:t>n</w:t>
      </w:r>
      <w:r>
        <w:rPr>
          <w:rStyle w:val="CharStyle219"/>
        </w:rPr>
        <w:t xml:space="preserve"> que es una potencia mayor, por lo que </w:t>
      </w:r>
      <w:r>
        <w:rPr>
          <w:rStyle w:val="CharStyle237"/>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no es una raúz de la congruencia </w:t>
      </w:r>
      <w:r>
        <w:rPr>
          <w:rStyle w:val="CharStyle237"/>
        </w:rPr>
        <w:t>x</w:t>
      </w:r>
      <w:r>
        <w:rPr>
          <w:rStyle w:val="CharStyle219"/>
          <w:vertAlign w:val="superscript"/>
        </w:rPr>
        <w:t>t</w:t>
      </w:r>
      <w:r>
        <w:rPr>
          <w:rStyle w:val="CharStyle219"/>
        </w:rPr>
        <w:t xml:space="preserve"> </w:t>
      </w:r>
      <w:r>
        <w:rPr>
          <w:rStyle w:val="CharStyle220"/>
        </w:rPr>
        <w:t xml:space="preserve">ξ </w:t>
      </w:r>
      <w:r>
        <w:rPr>
          <w:rStyle w:val="CharStyle219"/>
          <w:lang w:val="en-US" w:eastAsia="en-US" w:bidi="en-US"/>
        </w:rPr>
        <w:t>1.</w:t>
      </w:r>
    </w:p>
    <w:p>
      <w:pPr>
        <w:pStyle w:val="Style205"/>
        <w:widowControl w:val="0"/>
        <w:keepNext w:val="0"/>
        <w:keepLines w:val="0"/>
        <w:shd w:val="clear" w:color="auto" w:fill="auto"/>
        <w:bidi w:val="0"/>
        <w:jc w:val="left"/>
        <w:spacing w:before="0" w:after="0" w:line="317" w:lineRule="exact"/>
        <w:ind w:left="4200" w:right="0" w:firstLine="0"/>
      </w:pPr>
      <w:r>
        <w:rPr>
          <w:rStyle w:val="CharStyle219"/>
          <w:lang w:val="el-GR" w:eastAsia="el-GR" w:bidi="el-GR"/>
        </w:rPr>
        <w:t>88.</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Tercero</w:t>
      </w:r>
      <w:r>
        <w:rPr>
          <w:rStyle w:val="CharStyle219"/>
        </w:rPr>
        <w:t xml:space="preserve">, se debe buscar alguna raúz de la congruencia </w:t>
      </w:r>
      <w:r>
        <w:rPr>
          <w:rStyle w:val="CharStyle218"/>
        </w:rPr>
        <w:t>x</w:t>
      </w:r>
      <w:r>
        <w:rPr>
          <w:rStyle w:val="CharStyle218"/>
          <w:vertAlign w:val="superscript"/>
        </w:rPr>
        <w:t>t</w:t>
      </w:r>
      <w:r>
        <w:rPr>
          <w:rStyle w:val="CharStyle219"/>
        </w:rPr>
        <w:t xml:space="preserve"> </w:t>
      </w:r>
      <w:r>
        <w:rPr>
          <w:rStyle w:val="CharStyle220"/>
        </w:rPr>
        <w:t xml:space="preserve">ξ </w:t>
      </w:r>
      <w:r>
        <w:rPr>
          <w:rStyle w:val="CharStyle219"/>
          <w:lang w:val="en-US" w:eastAsia="en-US" w:bidi="en-US"/>
        </w:rPr>
        <w:t xml:space="preserve">1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n</w:t>
      </w:r>
      <w:r>
        <w:rPr>
          <w:rStyle w:val="CharStyle219"/>
        </w:rPr>
        <w:t xml:space="preserve">) que sea congruente a </w:t>
      </w:r>
      <w:r>
        <w:rPr>
          <w:rStyle w:val="CharStyle237"/>
        </w:rPr>
        <w:t>A</w:t>
      </w:r>
      <w:r>
        <w:rPr>
          <w:rStyle w:val="CharStyle219"/>
        </w:rPr>
        <w:t xml:space="preserve">. Mostraremos aquú solamente cúmo puede hacerse esto si ya se conoce una raúz de esta misma congruencia según el modulo </w:t>
      </w:r>
      <w:r>
        <w:rPr>
          <w:rStyle w:val="CharStyle237"/>
        </w:rPr>
        <w:t>p</w:t>
      </w:r>
      <w:r>
        <w:rPr>
          <w:rStyle w:val="CharStyle219"/>
          <w:vertAlign w:val="superscript"/>
        </w:rPr>
        <w:t>n-1</w:t>
      </w:r>
      <w:r>
        <w:rPr>
          <w:rStyle w:val="CharStyle219"/>
        </w:rPr>
        <w:t xml:space="preserve">. Es claro que esto es suficiente, ya que podemos ir del múdulo </w:t>
      </w:r>
      <w:r>
        <w:rPr>
          <w:rStyle w:val="CharStyle237"/>
        </w:rPr>
        <w:t xml:space="preserve">p </w:t>
      </w:r>
      <w:r>
        <w:rPr>
          <w:rStyle w:val="CharStyle219"/>
        </w:rPr>
        <w:t xml:space="preserve">para el cual </w:t>
      </w:r>
      <w:r>
        <w:rPr>
          <w:rStyle w:val="CharStyle237"/>
        </w:rPr>
        <w:t xml:space="preserve">A </w:t>
      </w:r>
      <w:r>
        <w:rPr>
          <w:rStyle w:val="CharStyle219"/>
        </w:rPr>
        <w:t xml:space="preserve">es una raúz, al múdulo </w:t>
      </w:r>
      <w:r>
        <w:rPr>
          <w:rStyle w:val="CharStyle237"/>
        </w:rPr>
        <w:t>p</w:t>
      </w:r>
      <w:r>
        <w:rPr>
          <w:rStyle w:val="CharStyle219"/>
          <w:vertAlign w:val="superscript"/>
        </w:rPr>
        <w:t>2</w:t>
      </w:r>
      <w:r>
        <w:rPr>
          <w:rStyle w:val="CharStyle219"/>
        </w:rPr>
        <w:t xml:space="preserve"> y de este a todas las potencias siguientes.</w:t>
      </w:r>
    </w:p>
    <w:p>
      <w:pPr>
        <w:pStyle w:val="Style205"/>
        <w:widowControl w:val="0"/>
        <w:keepNext w:val="0"/>
        <w:keepLines w:val="0"/>
        <w:shd w:val="clear" w:color="auto" w:fill="auto"/>
        <w:bidi w:val="0"/>
        <w:jc w:val="both"/>
        <w:spacing w:before="0" w:after="282" w:line="317" w:lineRule="exact"/>
        <w:ind w:left="0" w:right="0" w:firstLine="760"/>
      </w:pPr>
      <w:r>
        <w:rPr>
          <w:rStyle w:val="CharStyle219"/>
        </w:rPr>
        <w:t xml:space="preserve">Asú, sea </w:t>
      </w:r>
      <w:r>
        <w:rPr>
          <w:rStyle w:val="CharStyle237"/>
          <w:lang w:val="el-GR" w:eastAsia="el-GR" w:bidi="el-GR"/>
        </w:rPr>
        <w:t xml:space="preserve">α </w:t>
      </w:r>
      <w:r>
        <w:rPr>
          <w:rStyle w:val="CharStyle219"/>
        </w:rPr>
        <w:t xml:space="preserve">una raúz de la congruencia </w:t>
      </w:r>
      <w:r>
        <w:rPr>
          <w:rStyle w:val="CharStyle237"/>
        </w:rPr>
        <w:t>x</w:t>
      </w:r>
      <w:r>
        <w:rPr>
          <w:rStyle w:val="CharStyle219"/>
          <w:vertAlign w:val="superscript"/>
        </w:rPr>
        <w:t>t</w:t>
      </w:r>
      <w:r>
        <w:rPr>
          <w:rStyle w:val="CharStyle219"/>
        </w:rPr>
        <w:t xml:space="preserve"> </w:t>
      </w:r>
      <w:r>
        <w:rPr>
          <w:rStyle w:val="CharStyle220"/>
        </w:rPr>
        <w:t xml:space="preserve">ξ </w:t>
      </w:r>
      <w:r>
        <w:rPr>
          <w:rStyle w:val="CharStyle219"/>
          <w:lang w:val="en-US" w:eastAsia="en-US" w:bidi="en-US"/>
        </w:rPr>
        <w:t xml:space="preserve">1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n-1</w:t>
      </w:r>
      <w:r>
        <w:rPr>
          <w:rStyle w:val="CharStyle219"/>
        </w:rPr>
        <w:t xml:space="preserve">), búsquese una raúz de la misma congruencia, segun el modulo </w:t>
      </w:r>
      <w:r>
        <w:rPr>
          <w:rStyle w:val="CharStyle237"/>
        </w:rPr>
        <w:t>p</w:t>
      </w:r>
      <w:r>
        <w:rPr>
          <w:rStyle w:val="CharStyle219"/>
          <w:vertAlign w:val="superscript"/>
        </w:rPr>
        <w:t>n</w:t>
      </w:r>
      <w:r>
        <w:rPr>
          <w:rStyle w:val="CharStyle219"/>
        </w:rPr>
        <w:t xml:space="preserve">. Pongase esta </w:t>
      </w:r>
      <w:r>
        <w:rPr>
          <w:rStyle w:val="CharStyle219"/>
          <w:lang w:val="en-US" w:eastAsia="en-US" w:bidi="en-US"/>
        </w:rPr>
        <w:t xml:space="preserve">= </w:t>
      </w:r>
      <w:r>
        <w:rPr>
          <w:rStyle w:val="CharStyle237"/>
          <w:lang w:val="el-GR" w:eastAsia="el-GR" w:bidi="el-GR"/>
        </w:rPr>
        <w:t xml:space="preserve">α </w:t>
      </w:r>
      <w:r>
        <w:rPr>
          <w:rStyle w:val="CharStyle219"/>
          <w:lang w:val="en-US" w:eastAsia="en-US" w:bidi="en-US"/>
        </w:rPr>
        <w:t xml:space="preserve">+ </w:t>
      </w:r>
      <w:r>
        <w:rPr>
          <w:rStyle w:val="CharStyle237"/>
        </w:rPr>
        <w:t>hp</w:t>
      </w:r>
      <w:r>
        <w:rPr>
          <w:rStyle w:val="CharStyle219"/>
          <w:vertAlign w:val="superscript"/>
        </w:rPr>
        <w:t>n-v-1</w:t>
      </w:r>
      <w:r>
        <w:rPr>
          <w:rStyle w:val="CharStyle219"/>
        </w:rPr>
        <w:t xml:space="preserve">, la cual debe tener esta forma segun el artículo anterior (consideraremos por separado el caso donde </w:t>
      </w:r>
      <w:r>
        <w:rPr>
          <w:rStyle w:val="CharStyle237"/>
          <w:lang w:val="el-GR" w:eastAsia="el-GR" w:bidi="el-GR"/>
        </w:rPr>
        <w:t xml:space="preserve">ν </w:t>
      </w:r>
      <w:r>
        <w:rPr>
          <w:rStyle w:val="CharStyle219"/>
          <w:lang w:val="en-US" w:eastAsia="en-US" w:bidi="en-US"/>
        </w:rPr>
        <w:t xml:space="preserve">= </w:t>
      </w:r>
      <w:r>
        <w:rPr>
          <w:rStyle w:val="CharStyle237"/>
        </w:rPr>
        <w:t xml:space="preserve">n </w:t>
      </w:r>
      <w:r>
        <w:rPr>
          <w:rStyle w:val="CharStyle219"/>
        </w:rPr>
        <w:t xml:space="preserve">— </w:t>
      </w:r>
      <w:r>
        <w:rPr>
          <w:rStyle w:val="CharStyle219"/>
          <w:lang w:val="en-US" w:eastAsia="en-US" w:bidi="en-US"/>
        </w:rPr>
        <w:t xml:space="preserve">1 </w:t>
      </w:r>
      <w:r>
        <w:rPr>
          <w:rStyle w:val="CharStyle219"/>
        </w:rPr>
        <w:t xml:space="preserve">pues </w:t>
      </w:r>
      <w:r>
        <w:rPr>
          <w:rStyle w:val="CharStyle237"/>
          <w:lang w:val="el-GR" w:eastAsia="el-GR" w:bidi="el-GR"/>
        </w:rPr>
        <w:t xml:space="preserve">ν </w:t>
      </w:r>
      <w:r>
        <w:rPr>
          <w:rStyle w:val="CharStyle219"/>
        </w:rPr>
        <w:t xml:space="preserve">no puede ser mayor que </w:t>
      </w:r>
      <w:r>
        <w:rPr>
          <w:rStyle w:val="CharStyle237"/>
        </w:rPr>
        <w:t xml:space="preserve">n </w:t>
      </w:r>
      <w:r>
        <w:rPr>
          <w:rStyle w:val="CharStyle219"/>
        </w:rPr>
        <w:t xml:space="preserve">— </w:t>
      </w:r>
      <w:r>
        <w:rPr>
          <w:rStyle w:val="CharStyle219"/>
          <w:lang w:val="en-US" w:eastAsia="en-US" w:bidi="en-US"/>
        </w:rPr>
        <w:t xml:space="preserve">1). </w:t>
      </w:r>
      <w:r>
        <w:rPr>
          <w:rStyle w:val="CharStyle219"/>
        </w:rPr>
        <w:t>Por lo tanto, tendremos</w:t>
      </w:r>
    </w:p>
    <w:p>
      <w:pPr>
        <w:pStyle w:val="Style205"/>
        <w:widowControl w:val="0"/>
        <w:keepNext w:val="0"/>
        <w:keepLines w:val="0"/>
        <w:shd w:val="clear" w:color="auto" w:fill="auto"/>
        <w:bidi w:val="0"/>
        <w:jc w:val="left"/>
        <w:spacing w:before="0" w:after="0" w:line="340" w:lineRule="exact"/>
        <w:ind w:left="1880" w:right="0" w:firstLine="0"/>
      </w:pPr>
      <w:r>
        <w:rPr>
          <w:rStyle w:val="CharStyle219"/>
          <w:lang w:val="el-GR" w:eastAsia="el-GR" w:bidi="el-GR"/>
        </w:rPr>
        <w:t>(</w:t>
      </w:r>
      <w:r>
        <w:rPr>
          <w:rStyle w:val="CharStyle237"/>
          <w:lang w:val="el-GR" w:eastAsia="el-GR" w:bidi="el-GR"/>
        </w:rPr>
        <w:t xml:space="preserve">α </w:t>
      </w:r>
      <w:r>
        <w:rPr>
          <w:rStyle w:val="CharStyle219"/>
          <w:lang w:val="en-US" w:eastAsia="en-US" w:bidi="en-US"/>
        </w:rPr>
        <w:t xml:space="preserve">+ </w:t>
      </w:r>
      <w:r>
        <w:rPr>
          <w:rStyle w:val="CharStyle237"/>
        </w:rPr>
        <w:t>hp</w:t>
      </w:r>
      <w:r>
        <w:rPr>
          <w:rStyle w:val="CharStyle219"/>
          <w:vertAlign w:val="superscript"/>
        </w:rPr>
        <w:t>n-v-1</w:t>
      </w:r>
      <w:r>
        <w:rPr>
          <w:rStyle w:val="CharStyle219"/>
        </w:rPr>
        <w:t>)</w:t>
      </w:r>
      <w:r>
        <w:rPr>
          <w:rStyle w:val="CharStyle219"/>
          <w:vertAlign w:val="superscript"/>
        </w:rPr>
        <w:t>t</w:t>
      </w:r>
      <w:r>
        <w:rPr>
          <w:rStyle w:val="CharStyle219"/>
        </w:rPr>
        <w:t xml:space="preserve"> </w:t>
      </w:r>
      <w:r>
        <w:rPr>
          <w:rStyle w:val="CharStyle220"/>
        </w:rPr>
        <w:t xml:space="preserve">ξ </w:t>
      </w:r>
      <w:r>
        <w:rPr>
          <w:rStyle w:val="CharStyle219"/>
          <w:lang w:val="en-US" w:eastAsia="en-US" w:bidi="en-US"/>
        </w:rPr>
        <w:t xml:space="preserve">1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n-1</w:t>
      </w:r>
      <w:r>
        <w:rPr>
          <w:rStyle w:val="CharStyle219"/>
        </w:rPr>
        <w:t>)</w:t>
      </w:r>
    </w:p>
    <w:p>
      <w:pPr>
        <w:pStyle w:val="Style205"/>
        <w:tabs>
          <w:tab w:leader="none" w:pos="1829" w:val="left"/>
        </w:tabs>
        <w:widowControl w:val="0"/>
        <w:keepNext w:val="0"/>
        <w:keepLines w:val="0"/>
        <w:shd w:val="clear" w:color="auto" w:fill="auto"/>
        <w:bidi w:val="0"/>
        <w:jc w:val="both"/>
        <w:spacing w:before="0" w:after="245" w:line="340" w:lineRule="exact"/>
        <w:ind w:left="0" w:right="0" w:firstLine="0"/>
      </w:pPr>
      <w:r>
        <w:rPr>
          <w:rStyle w:val="CharStyle219"/>
        </w:rPr>
        <w:t>Pero</w:t>
        <w:tab/>
      </w:r>
      <w:r>
        <w:rPr>
          <w:rStyle w:val="CharStyle219"/>
          <w:lang w:val="el-GR" w:eastAsia="el-GR" w:bidi="el-GR"/>
        </w:rPr>
        <w:t>(</w:t>
      </w:r>
      <w:r>
        <w:rPr>
          <w:rStyle w:val="CharStyle237"/>
          <w:lang w:val="el-GR" w:eastAsia="el-GR" w:bidi="el-GR"/>
        </w:rPr>
        <w:t xml:space="preserve">α </w:t>
      </w:r>
      <w:r>
        <w:rPr>
          <w:rStyle w:val="CharStyle219"/>
          <w:lang w:val="en-US" w:eastAsia="en-US" w:bidi="en-US"/>
        </w:rPr>
        <w:t xml:space="preserve">+ </w:t>
      </w:r>
      <w:r>
        <w:rPr>
          <w:rStyle w:val="CharStyle237"/>
        </w:rPr>
        <w:t>hp</w:t>
      </w:r>
      <w:r>
        <w:rPr>
          <w:rStyle w:val="CharStyle219"/>
          <w:vertAlign w:val="superscript"/>
        </w:rPr>
        <w:t>n-v-1</w:t>
      </w:r>
      <w:r>
        <w:rPr>
          <w:rStyle w:val="CharStyle219"/>
        </w:rPr>
        <w:t>)</w:t>
      </w:r>
      <w:r>
        <w:rPr>
          <w:rStyle w:val="CharStyle219"/>
          <w:vertAlign w:val="superscript"/>
        </w:rPr>
        <w:t>t</w:t>
      </w:r>
      <w:r>
        <w:rPr>
          <w:rStyle w:val="CharStyle219"/>
        </w:rPr>
        <w:t xml:space="preserve"> </w:t>
      </w:r>
      <w:r>
        <w:rPr>
          <w:rStyle w:val="CharStyle220"/>
        </w:rPr>
        <w:t>ξ</w:t>
      </w:r>
      <w:r>
        <w:rPr>
          <w:rStyle w:val="CharStyle237"/>
          <w:lang w:val="el-GR" w:eastAsia="el-GR" w:bidi="el-GR"/>
        </w:rPr>
        <w:t xml:space="preserve"> </w:t>
      </w:r>
      <w:r>
        <w:rPr>
          <w:rStyle w:val="CharStyle237"/>
        </w:rPr>
        <w:t>α</w:t>
      </w:r>
      <w:r>
        <w:rPr>
          <w:rStyle w:val="CharStyle219"/>
          <w:vertAlign w:val="superscript"/>
        </w:rPr>
        <w:t>t</w:t>
      </w:r>
      <w:r>
        <w:rPr>
          <w:rStyle w:val="CharStyle219"/>
        </w:rPr>
        <w:t xml:space="preserve"> </w:t>
      </w:r>
      <w:r>
        <w:rPr>
          <w:rStyle w:val="CharStyle219"/>
          <w:lang w:val="en-US" w:eastAsia="en-US" w:bidi="en-US"/>
        </w:rPr>
        <w:t xml:space="preserve">+ </w:t>
      </w:r>
      <w:r>
        <w:rPr>
          <w:rStyle w:val="CharStyle237"/>
          <w:lang w:val="el-GR" w:eastAsia="el-GR" w:bidi="el-GR"/>
        </w:rPr>
        <w:t>α</w:t>
      </w:r>
      <w:r>
        <w:rPr>
          <w:rStyle w:val="CharStyle219"/>
          <w:lang w:val="el-GR" w:eastAsia="el-GR" w:bidi="el-GR"/>
        </w:rPr>
        <w:t>^^^</w:t>
      </w:r>
      <w:r>
        <w:rPr>
          <w:rStyle w:val="CharStyle219"/>
          <w:lang w:val="el-GR" w:eastAsia="el-GR" w:bidi="el-GR"/>
          <w:vertAlign w:val="superscript"/>
        </w:rPr>
        <w:t>-1</w:t>
      </w:r>
      <w:r>
        <w:rPr>
          <w:rStyle w:val="CharStyle219"/>
          <w:lang w:val="el-GR" w:eastAsia="el-GR" w:bidi="el-GR"/>
        </w:rPr>
        <w:t xml:space="preserve">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n</w:t>
      </w:r>
      <w:r>
        <w:rPr>
          <w:rStyle w:val="CharStyle219"/>
        </w:rPr>
        <w:t>)</w:t>
      </w:r>
    </w:p>
    <w:p>
      <w:pPr>
        <w:pStyle w:val="Style205"/>
        <w:widowControl w:val="0"/>
        <w:keepNext w:val="0"/>
        <w:keepLines w:val="0"/>
        <w:shd w:val="clear" w:color="auto" w:fill="auto"/>
        <w:bidi w:val="0"/>
        <w:jc w:val="both"/>
        <w:spacing w:before="0" w:after="0" w:line="317" w:lineRule="exact"/>
        <w:ind w:left="0" w:right="0" w:firstLine="760"/>
        <w:sectPr>
          <w:pgSz w:w="11900" w:h="16840"/>
          <w:pgMar w:top="2324" w:left="1880" w:right="1342" w:bottom="2866" w:header="0" w:footer="3" w:gutter="0"/>
          <w:rtlGutter w:val="0"/>
          <w:cols w:space="720"/>
          <w:noEndnote/>
          <w:docGrid w:linePitch="360"/>
        </w:sectPr>
      </w:pPr>
      <w:r>
        <w:rPr>
          <w:rStyle w:val="CharStyle219"/>
        </w:rPr>
        <w:t xml:space="preserve">Así, por consiguiente, si </w:t>
      </w:r>
      <w:r>
        <w:rPr>
          <w:rStyle w:val="CharStyle237"/>
        </w:rPr>
        <w:t xml:space="preserve">h </w:t>
      </w:r>
      <w:r>
        <w:rPr>
          <w:rStyle w:val="CharStyle219"/>
        </w:rPr>
        <w:t xml:space="preserve">se determina de modo que </w:t>
      </w:r>
      <w:r>
        <w:rPr>
          <w:rStyle w:val="CharStyle219"/>
          <w:lang w:val="en-US" w:eastAsia="en-US" w:bidi="en-US"/>
        </w:rPr>
        <w:t xml:space="preserve">1 </w:t>
      </w:r>
      <w:r>
        <w:rPr>
          <w:rStyle w:val="CharStyle220"/>
        </w:rPr>
        <w:t>ξ</w:t>
      </w:r>
      <w:r>
        <w:rPr>
          <w:rStyle w:val="CharStyle237"/>
          <w:lang w:val="el-GR" w:eastAsia="el-GR" w:bidi="el-GR"/>
        </w:rPr>
        <w:t xml:space="preserve"> </w:t>
      </w:r>
      <w:r>
        <w:rPr>
          <w:rStyle w:val="CharStyle237"/>
        </w:rPr>
        <w:t>α</w:t>
      </w:r>
      <w:r>
        <w:rPr>
          <w:rStyle w:val="CharStyle219"/>
          <w:vertAlign w:val="superscript"/>
        </w:rPr>
        <w:t>t</w:t>
      </w:r>
      <w:r>
        <w:rPr>
          <w:rStyle w:val="CharStyle219"/>
        </w:rPr>
        <w:t xml:space="preserve"> </w:t>
      </w:r>
      <w:r>
        <w:rPr>
          <w:rStyle w:val="CharStyle219"/>
          <w:lang w:val="en-US" w:eastAsia="en-US" w:bidi="en-US"/>
        </w:rPr>
        <w:t xml:space="preserve">+ </w:t>
      </w:r>
      <w:r>
        <w:rPr>
          <w:rStyle w:val="CharStyle237"/>
        </w:rPr>
        <w:t>α</w:t>
      </w:r>
      <w:r>
        <w:rPr>
          <w:rStyle w:val="CharStyle219"/>
          <w:vertAlign w:val="superscript"/>
        </w:rPr>
        <w:t>t-1</w:t>
      </w:r>
      <w:r>
        <w:rPr>
          <w:rStyle w:val="CharStyle237"/>
        </w:rPr>
        <w:t>htp</w:t>
      </w:r>
      <w:r>
        <w:rPr>
          <w:rStyle w:val="CharStyle219"/>
          <w:vertAlign w:val="superscript"/>
        </w:rPr>
        <w:t xml:space="preserve">n-ν-1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n</w:t>
      </w:r>
      <w:r>
        <w:rPr>
          <w:rStyle w:val="CharStyle219"/>
        </w:rPr>
        <w:t xml:space="preserve">); o sea (puesto que por hipotesis </w:t>
      </w:r>
      <w:r>
        <w:rPr>
          <w:rStyle w:val="CharStyle219"/>
          <w:lang w:val="en-US" w:eastAsia="en-US" w:bidi="en-US"/>
        </w:rPr>
        <w:t xml:space="preserve">1 </w:t>
      </w:r>
      <w:r>
        <w:rPr>
          <w:rStyle w:val="CharStyle220"/>
        </w:rPr>
        <w:t>ξ</w:t>
      </w:r>
      <w:r>
        <w:rPr>
          <w:rStyle w:val="CharStyle237"/>
          <w:lang w:val="el-GR" w:eastAsia="el-GR" w:bidi="el-GR"/>
        </w:rPr>
        <w:t xml:space="preserve"> </w:t>
      </w:r>
      <w:r>
        <w:rPr>
          <w:rStyle w:val="CharStyle237"/>
        </w:rPr>
        <w:t>α</w:t>
      </w:r>
      <w:r>
        <w:rPr>
          <w:rStyle w:val="CharStyle219"/>
          <w:vertAlign w:val="superscript"/>
        </w:rPr>
        <w:t>t</w:t>
      </w:r>
      <w:r>
        <w:rPr>
          <w:rStyle w:val="CharStyle219"/>
        </w:rPr>
        <w:t xml:space="preserve"> </w:t>
      </w:r>
      <w:r>
        <w:rPr>
          <w:rStyle w:val="CharStyle219"/>
          <w:lang w:val="en-GB" w:eastAsia="en-GB" w:bidi="en-GB"/>
        </w:rPr>
        <w:t>(mod</w:t>
      </w:r>
      <w:r>
        <w:rPr>
          <w:rStyle w:val="CharStyle237"/>
          <w:lang w:val="en-GB" w:eastAsia="en-GB" w:bidi="en-GB"/>
        </w:rPr>
        <w:t xml:space="preserve">. </w:t>
      </w:r>
      <w:r>
        <w:rPr>
          <w:rStyle w:val="CharStyle237"/>
        </w:rPr>
        <w:t>p</w:t>
      </w:r>
      <w:r>
        <w:rPr>
          <w:rStyle w:val="CharStyle219"/>
          <w:vertAlign w:val="superscript"/>
        </w:rPr>
        <w:t>n-1</w:t>
      </w:r>
      <w:r>
        <w:rPr>
          <w:rStyle w:val="CharStyle219"/>
        </w:rPr>
        <w:t xml:space="preserve">) y </w:t>
      </w:r>
      <w:r>
        <w:rPr>
          <w:rStyle w:val="CharStyle237"/>
        </w:rPr>
        <w:t xml:space="preserve">t </w:t>
      </w:r>
      <w:r>
        <w:rPr>
          <w:rStyle w:val="CharStyle219"/>
        </w:rPr>
        <w:t xml:space="preserve">es divisible por </w:t>
      </w:r>
    </w:p>
    <w:p>
      <w:pPr>
        <w:pStyle w:val="Style205"/>
        <w:widowControl w:val="0"/>
        <w:keepNext w:val="0"/>
        <w:keepLines w:val="0"/>
        <w:shd w:val="clear" w:color="auto" w:fill="auto"/>
        <w:bidi w:val="0"/>
        <w:jc w:val="both"/>
        <w:spacing w:before="0" w:after="0" w:line="317" w:lineRule="exact"/>
        <w:ind w:left="0" w:right="0" w:firstLine="760"/>
      </w:pPr>
      <w:r>
        <w:rPr>
          <w:rStyle w:val="CharStyle245"/>
        </w:rPr>
        <w:t>p</w:t>
      </w:r>
      <w:r>
        <w:rPr>
          <w:rStyle w:val="CharStyle218"/>
          <w:vertAlign w:val="superscript"/>
        </w:rPr>
        <w:t>v</w:t>
      </w:r>
      <w:r>
        <w:rPr>
          <w:rStyle w:val="CharStyle218"/>
        </w:rPr>
        <w:t>)</w:t>
      </w:r>
      <w:r>
        <w:rPr>
          <w:rStyle w:val="CharStyle219"/>
        </w:rPr>
        <w:t xml:space="preserve"> </w:t>
      </w:r>
      <w:r>
        <w:rPr>
          <w:rStyle w:val="CharStyle246"/>
          <w:vertAlign w:val="superscript"/>
        </w:rPr>
        <w:t>Q</w:t>
      </w:r>
      <w:r>
        <w:rPr>
          <w:rStyle w:val="CharStyle246"/>
          <w:vertAlign w:val="subscript"/>
        </w:rPr>
        <w:t>n</w:t>
      </w:r>
      <w:r>
        <w:rPr>
          <w:rStyle w:val="CharStyle246"/>
        </w:rPr>
        <w:t>-i</w:t>
      </w:r>
      <w:r>
        <w:rPr>
          <w:rStyle w:val="CharStyle219"/>
        </w:rPr>
        <w:t xml:space="preserve"> </w:t>
      </w:r>
      <w:r>
        <w:rPr>
          <w:rStyle w:val="CharStyle219"/>
          <w:lang w:val="en-US" w:eastAsia="en-US" w:bidi="en-US"/>
        </w:rPr>
        <w:t xml:space="preserve">+ </w:t>
      </w:r>
      <w:r>
        <w:rPr>
          <w:rStyle w:val="CharStyle245"/>
        </w:rPr>
        <w:t>cX~</w:t>
      </w:r>
      <w:r>
        <w:rPr>
          <w:rStyle w:val="CharStyle245"/>
          <w:vertAlign w:val="superscript"/>
        </w:rPr>
        <w:t>1</w:t>
      </w:r>
      <w:r>
        <w:rPr>
          <w:rStyle w:val="CharStyle245"/>
        </w:rPr>
        <w:t>h</w:t>
      </w:r>
      <w:r>
        <w:rPr>
          <w:rStyle w:val="CharStyle219"/>
        </w:rPr>
        <w:t>J- es divisible por p, tendremos la raíz buscada. Que esto se puede hacer es claro a partir de la sección anterior, puesto que hemos supuesto que aquí t no puede dividirse por una potencia de p mayor que p</w:t>
      </w:r>
      <w:r>
        <w:rPr>
          <w:rStyle w:val="CharStyle219"/>
          <w:vertAlign w:val="superscript"/>
        </w:rPr>
        <w:t>v</w:t>
      </w:r>
      <w:r>
        <w:rPr>
          <w:rStyle w:val="CharStyle219"/>
        </w:rPr>
        <w:t xml:space="preserve">, por lo tanto </w:t>
      </w:r>
      <w:r>
        <w:rPr>
          <w:rStyle w:val="CharStyle245"/>
        </w:rPr>
        <w:t>oX</w:t>
      </w:r>
      <w:r>
        <w:rPr>
          <w:rStyle w:val="CharStyle219"/>
          <w:vertAlign w:val="superscript"/>
        </w:rPr>
        <w:t>-1</w:t>
      </w:r>
      <w:r>
        <w:rPr>
          <w:rStyle w:val="CharStyle219"/>
        </w:rPr>
        <w:t>J- es primo a p .</w:t>
      </w:r>
    </w:p>
    <w:p>
      <w:pPr>
        <w:pStyle w:val="Style205"/>
        <w:tabs>
          <w:tab w:leader="none" w:pos="1210" w:val="left"/>
          <w:tab w:leader="none" w:pos="2300" w:val="left"/>
          <w:tab w:leader="none" w:pos="2689" w:val="left"/>
          <w:tab w:leader="none" w:pos="3841" w:val="left"/>
          <w:tab w:leader="none" w:pos="5007" w:val="left"/>
          <w:tab w:leader="none" w:pos="5358" w:val="left"/>
          <w:tab w:leader="none" w:pos="6202" w:val="left"/>
          <w:tab w:leader="none" w:pos="6960" w:val="left"/>
          <w:tab w:leader="none" w:pos="7574" w:val="left"/>
        </w:tabs>
        <w:widowControl w:val="0"/>
        <w:keepNext w:val="0"/>
        <w:keepLines w:val="0"/>
        <w:shd w:val="clear" w:color="auto" w:fill="auto"/>
        <w:bidi w:val="0"/>
        <w:jc w:val="both"/>
        <w:spacing w:before="0" w:after="0" w:line="317" w:lineRule="exact"/>
        <w:ind w:left="0" w:right="0" w:firstLine="760"/>
      </w:pPr>
      <w:r>
        <w:rPr>
          <w:rStyle w:val="CharStyle219"/>
        </w:rPr>
        <w:t xml:space="preserve">Pero si </w:t>
      </w:r>
      <w:r>
        <w:rPr>
          <w:rStyle w:val="CharStyle219"/>
          <w:lang w:val="el-GR" w:eastAsia="el-GR" w:bidi="el-GR"/>
        </w:rPr>
        <w:t xml:space="preserve">ν </w:t>
      </w:r>
      <w:r>
        <w:rPr>
          <w:rStyle w:val="CharStyle219"/>
          <w:lang w:val="en-US" w:eastAsia="en-US" w:bidi="en-US"/>
        </w:rPr>
        <w:t xml:space="preserve">= </w:t>
      </w:r>
      <w:r>
        <w:rPr>
          <w:rStyle w:val="CharStyle245"/>
        </w:rPr>
        <w:t xml:space="preserve">n </w:t>
      </w:r>
      <w:r>
        <w:rPr>
          <w:rStyle w:val="CharStyle218"/>
        </w:rPr>
        <w:t>—</w:t>
      </w:r>
      <w:r>
        <w:rPr>
          <w:rStyle w:val="CharStyle219"/>
        </w:rPr>
        <w:t xml:space="preserve"> </w:t>
      </w:r>
      <w:r>
        <w:rPr>
          <w:rStyle w:val="CharStyle219"/>
          <w:lang w:val="en-US" w:eastAsia="en-US" w:bidi="en-US"/>
        </w:rPr>
        <w:t xml:space="preserve">1, </w:t>
      </w:r>
      <w:r>
        <w:rPr>
          <w:rStyle w:val="CharStyle219"/>
        </w:rPr>
        <w:t>i.e., t es divisible por p</w:t>
      </w:r>
      <w:r>
        <w:rPr>
          <w:rStyle w:val="CharStyle219"/>
          <w:vertAlign w:val="superscript"/>
        </w:rPr>
        <w:t>n-1</w:t>
      </w:r>
      <w:r>
        <w:rPr>
          <w:rStyle w:val="CharStyle219"/>
        </w:rPr>
        <w:t xml:space="preserve"> o sea tambien por una potencia mayor de p, cualquier valor de A que satisface a la congruencia </w:t>
      </w:r>
      <w:r>
        <w:rPr>
          <w:rStyle w:val="CharStyle245"/>
        </w:rPr>
        <w:t>x</w:t>
      </w:r>
      <w:r>
        <w:rPr>
          <w:rStyle w:val="CharStyle218"/>
          <w:vertAlign w:val="superscript"/>
        </w:rPr>
        <w:t>t</w:t>
      </w:r>
      <w:r>
        <w:rPr>
          <w:rStyle w:val="CharStyle219"/>
        </w:rPr>
        <w:t xml:space="preserve"> </w:t>
      </w:r>
      <w:r>
        <w:rPr>
          <w:rStyle w:val="CharStyle219"/>
          <w:lang w:val="en-US" w:eastAsia="en-US" w:bidi="en-US"/>
        </w:rPr>
        <w:t xml:space="preserve">= 1 </w:t>
      </w:r>
      <w:r>
        <w:rPr>
          <w:rStyle w:val="CharStyle219"/>
        </w:rPr>
        <w:t>segun el modulo p, tambien satisfará a la misma segón el módulo p</w:t>
      </w:r>
      <w:r>
        <w:rPr>
          <w:rStyle w:val="CharStyle219"/>
          <w:vertAlign w:val="superscript"/>
        </w:rPr>
        <w:t>n</w:t>
      </w:r>
      <w:r>
        <w:rPr>
          <w:rStyle w:val="CharStyle219"/>
        </w:rPr>
        <w:t xml:space="preserve">. Pues si t </w:t>
      </w:r>
      <w:r>
        <w:rPr>
          <w:rStyle w:val="CharStyle219"/>
          <w:lang w:val="en-US" w:eastAsia="en-US" w:bidi="en-US"/>
        </w:rPr>
        <w:t xml:space="preserve">= </w:t>
      </w:r>
      <w:r>
        <w:rPr>
          <w:rStyle w:val="CharStyle219"/>
        </w:rPr>
        <w:t>p</w:t>
      </w:r>
      <w:r>
        <w:rPr>
          <w:rStyle w:val="CharStyle219"/>
          <w:vertAlign w:val="superscript"/>
        </w:rPr>
        <w:t>n-1</w:t>
      </w:r>
      <w:r>
        <w:rPr>
          <w:rStyle w:val="CharStyle219"/>
        </w:rPr>
        <w:t xml:space="preserve">r, sera t </w:t>
      </w:r>
      <w:r>
        <w:rPr>
          <w:rStyle w:val="CharStyle219"/>
          <w:lang w:val="en-US" w:eastAsia="en-US" w:bidi="en-US"/>
        </w:rPr>
        <w:t xml:space="preserve">= </w:t>
      </w:r>
      <w:r>
        <w:rPr>
          <w:rStyle w:val="CharStyle219"/>
        </w:rPr>
        <w:t xml:space="preserve">r </w:t>
      </w:r>
      <w:r>
        <w:rPr>
          <w:rStyle w:val="CharStyle219"/>
          <w:lang w:val="en-GB" w:eastAsia="en-GB" w:bidi="en-GB"/>
        </w:rPr>
        <w:t xml:space="preserve">(mod. </w:t>
      </w:r>
      <w:r>
        <w:rPr>
          <w:rStyle w:val="CharStyle219"/>
        </w:rPr>
        <w:t xml:space="preserve">p — </w:t>
      </w:r>
      <w:r>
        <w:rPr>
          <w:rStyle w:val="CharStyle219"/>
          <w:lang w:val="en-US" w:eastAsia="en-US" w:bidi="en-US"/>
        </w:rPr>
        <w:t xml:space="preserve">1): </w:t>
      </w:r>
      <w:r>
        <w:rPr>
          <w:rStyle w:val="CharStyle219"/>
        </w:rPr>
        <w:t xml:space="preserve">de donde, puesto que </w:t>
      </w:r>
      <w:r>
        <w:rPr>
          <w:rStyle w:val="CharStyle221"/>
        </w:rPr>
        <w:t>Aa</w:t>
      </w:r>
      <w:r>
        <w:rPr>
          <w:rStyle w:val="CharStyle219"/>
        </w:rPr>
        <w:t xml:space="preserve"> </w:t>
      </w:r>
      <w:r>
        <w:rPr>
          <w:rStyle w:val="CharStyle219"/>
          <w:lang w:val="en-US" w:eastAsia="en-US" w:bidi="en-US"/>
        </w:rPr>
        <w:t xml:space="preserve">= 1 </w:t>
      </w:r>
      <w:r>
        <w:rPr>
          <w:rStyle w:val="CharStyle219"/>
          <w:lang w:val="en-GB" w:eastAsia="en-GB" w:bidi="en-GB"/>
        </w:rPr>
        <w:t xml:space="preserve">(mod. </w:t>
      </w:r>
      <w:r>
        <w:rPr>
          <w:rStyle w:val="CharStyle219"/>
        </w:rPr>
        <w:t>p), seró tambien A</w:t>
      </w:r>
      <w:r>
        <w:rPr>
          <w:rStyle w:val="CharStyle219"/>
          <w:vertAlign w:val="superscript"/>
        </w:rPr>
        <w:t>T</w:t>
      </w:r>
      <w:r>
        <w:rPr>
          <w:rStyle w:val="CharStyle219"/>
        </w:rPr>
        <w:t xml:space="preserve"> </w:t>
      </w:r>
      <w:r>
        <w:rPr>
          <w:rStyle w:val="CharStyle219"/>
          <w:lang w:val="en-US" w:eastAsia="en-US" w:bidi="en-US"/>
        </w:rPr>
        <w:t xml:space="preserve">= 1 </w:t>
      </w:r>
      <w:r>
        <w:rPr>
          <w:rStyle w:val="CharStyle219"/>
          <w:lang w:val="en-GB" w:eastAsia="en-GB" w:bidi="en-GB"/>
        </w:rPr>
        <w:t xml:space="preserve">(mod. </w:t>
      </w:r>
      <w:r>
        <w:rPr>
          <w:rStyle w:val="CharStyle219"/>
        </w:rPr>
        <w:t>p).</w:t>
        <w:tab/>
        <w:t>Ahora sea</w:t>
        <w:tab/>
        <w:t>A</w:t>
      </w:r>
      <w:r>
        <w:rPr>
          <w:rStyle w:val="CharStyle219"/>
          <w:vertAlign w:val="superscript"/>
        </w:rPr>
        <w:t>T</w:t>
      </w:r>
      <w:r>
        <w:rPr>
          <w:rStyle w:val="CharStyle219"/>
        </w:rPr>
        <w:tab/>
      </w:r>
      <w:r>
        <w:rPr>
          <w:rStyle w:val="CharStyle219"/>
          <w:lang w:val="en-US" w:eastAsia="en-US" w:bidi="en-US"/>
        </w:rPr>
        <w:t xml:space="preserve">= 1 + </w:t>
      </w:r>
      <w:r>
        <w:rPr>
          <w:rStyle w:val="CharStyle245"/>
        </w:rPr>
        <w:t>hp</w:t>
      </w:r>
      <w:r>
        <w:rPr>
          <w:rStyle w:val="CharStyle218"/>
        </w:rPr>
        <w:t>,</w:t>
      </w:r>
      <w:r>
        <w:rPr>
          <w:rStyle w:val="CharStyle219"/>
        </w:rPr>
        <w:tab/>
        <w:t>tendremos</w:t>
        <w:tab/>
      </w:r>
      <w:r>
        <w:rPr>
          <w:rStyle w:val="CharStyle245"/>
        </w:rPr>
        <w:t>A</w:t>
      </w:r>
      <w:r>
        <w:rPr>
          <w:rStyle w:val="CharStyle218"/>
          <w:vertAlign w:val="superscript"/>
        </w:rPr>
        <w:t>t</w:t>
      </w:r>
      <w:r>
        <w:rPr>
          <w:rStyle w:val="CharStyle219"/>
        </w:rPr>
        <w:tab/>
      </w:r>
      <w:r>
        <w:rPr>
          <w:rStyle w:val="CharStyle219"/>
          <w:lang w:val="en-US" w:eastAsia="en-US" w:bidi="en-US"/>
        </w:rPr>
        <w:t>= (1 +</w:t>
        <w:tab/>
      </w:r>
      <w:r>
        <w:rPr>
          <w:rStyle w:val="CharStyle245"/>
        </w:rPr>
        <w:t>hp</w:t>
      </w:r>
      <w:r>
        <w:rPr>
          <w:rStyle w:val="CharStyle218"/>
        </w:rPr>
        <w:t>)</w:t>
      </w:r>
      <w:r>
        <w:rPr>
          <w:rStyle w:val="CharStyle218"/>
          <w:vertAlign w:val="superscript"/>
        </w:rPr>
        <w:t>p</w:t>
      </w:r>
      <w:r>
        <w:rPr>
          <w:rStyle w:val="CharStyle219"/>
        </w:rPr>
        <w:tab/>
      </w:r>
      <w:r>
        <w:rPr>
          <w:rStyle w:val="CharStyle219"/>
          <w:lang w:val="en-US" w:eastAsia="en-US" w:bidi="en-US"/>
        </w:rPr>
        <w:t>= 1</w:t>
        <w:tab/>
      </w:r>
      <w:r>
        <w:rPr>
          <w:rStyle w:val="CharStyle219"/>
          <w:lang w:val="en-GB" w:eastAsia="en-GB" w:bidi="en-GB"/>
        </w:rPr>
        <w:t xml:space="preserve">(mod. </w:t>
      </w:r>
      <w:r>
        <w:rPr>
          <w:rStyle w:val="CharStyle219"/>
        </w:rPr>
        <w:t>p</w:t>
      </w:r>
      <w:r>
        <w:rPr>
          <w:rStyle w:val="CharStyle219"/>
          <w:vertAlign w:val="superscript"/>
        </w:rPr>
        <w:t>n</w:t>
      </w:r>
      <w:r>
        <w:rPr>
          <w:rStyle w:val="CharStyle219"/>
        </w:rPr>
        <w:t>)</w:t>
      </w:r>
    </w:p>
    <w:p>
      <w:pPr>
        <w:pStyle w:val="Style205"/>
        <w:widowControl w:val="0"/>
        <w:keepNext w:val="0"/>
        <w:keepLines w:val="0"/>
        <w:shd w:val="clear" w:color="auto" w:fill="auto"/>
        <w:bidi w:val="0"/>
        <w:jc w:val="both"/>
        <w:spacing w:before="0" w:after="582" w:line="317" w:lineRule="exact"/>
        <w:ind w:left="0" w:right="0" w:firstLine="0"/>
      </w:pPr>
      <w:r>
        <w:rPr>
          <w:rStyle w:val="CharStyle219"/>
          <w:lang w:val="en-GB" w:eastAsia="en-GB" w:bidi="en-GB"/>
        </w:rPr>
        <w:t xml:space="preserve">(art. </w:t>
      </w:r>
      <w:r>
        <w:rPr>
          <w:rStyle w:val="CharStyle219"/>
          <w:lang w:val="en-US" w:eastAsia="en-US" w:bidi="en-US"/>
        </w:rPr>
        <w:t>87).</w:t>
      </w:r>
    </w:p>
    <w:p>
      <w:pPr>
        <w:pStyle w:val="Style205"/>
        <w:widowControl w:val="0"/>
        <w:keepNext w:val="0"/>
        <w:keepLines w:val="0"/>
        <w:shd w:val="clear" w:color="auto" w:fill="auto"/>
        <w:bidi w:val="0"/>
        <w:jc w:val="left"/>
        <w:spacing w:before="0" w:after="0" w:line="340" w:lineRule="exact"/>
        <w:ind w:left="4200" w:right="0" w:firstLine="0"/>
      </w:pPr>
      <w:r>
        <w:rPr>
          <w:rStyle w:val="CharStyle219"/>
          <w:lang w:val="en-US" w:eastAsia="en-US" w:bidi="en-US"/>
        </w:rPr>
        <w:t>89.</w:t>
      </w:r>
    </w:p>
    <w:p>
      <w:pPr>
        <w:pStyle w:val="Style205"/>
        <w:widowControl w:val="0"/>
        <w:keepNext w:val="0"/>
        <w:keepLines w:val="0"/>
        <w:shd w:val="clear" w:color="auto" w:fill="auto"/>
        <w:bidi w:val="0"/>
        <w:jc w:val="both"/>
        <w:spacing w:before="0" w:after="678" w:line="317" w:lineRule="exact"/>
        <w:ind w:left="0" w:right="0" w:firstLine="760"/>
      </w:pPr>
      <w:r>
        <w:rPr>
          <w:rStyle w:val="CharStyle219"/>
        </w:rPr>
        <w:t xml:space="preserve">Todo lo derivado en el artículo </w:t>
      </w:r>
      <w:r>
        <w:rPr>
          <w:rStyle w:val="CharStyle219"/>
          <w:lang w:val="en-US" w:eastAsia="en-US" w:bidi="en-US"/>
        </w:rPr>
        <w:t xml:space="preserve">57 </w:t>
      </w:r>
      <w:r>
        <w:rPr>
          <w:rStyle w:val="CharStyle219"/>
        </w:rPr>
        <w:t xml:space="preserve">y siguientes con la ayuda del teorema que establece que la congruencia </w:t>
      </w:r>
      <w:r>
        <w:rPr>
          <w:rStyle w:val="CharStyle245"/>
        </w:rPr>
        <w:t>xX</w:t>
      </w:r>
      <w:r>
        <w:rPr>
          <w:rStyle w:val="CharStyle247"/>
        </w:rPr>
        <w:t xml:space="preserve"> </w:t>
      </w:r>
      <w:r>
        <w:rPr>
          <w:rStyle w:val="CharStyle219"/>
          <w:lang w:val="en-US" w:eastAsia="en-US" w:bidi="en-US"/>
        </w:rPr>
        <w:t xml:space="preserve">= 1 </w:t>
      </w:r>
      <w:r>
        <w:rPr>
          <w:rStyle w:val="CharStyle219"/>
        </w:rPr>
        <w:t xml:space="preserve">no puede tener mós que t raíces diferentes, tambien vale para un módulo que es una potencia de un nómero primo. Si se les llama </w:t>
      </w:r>
      <w:r>
        <w:rPr>
          <w:rStyle w:val="CharStyle248"/>
        </w:rPr>
        <w:t>raíces primitivas</w:t>
      </w:r>
      <w:r>
        <w:rPr>
          <w:rStyle w:val="CharStyle237"/>
        </w:rPr>
        <w:t xml:space="preserve"> </w:t>
      </w:r>
      <w:r>
        <w:rPr>
          <w:rStyle w:val="CharStyle219"/>
        </w:rPr>
        <w:t>a los números que pertenecen al exponente p</w:t>
      </w:r>
      <w:r>
        <w:rPr>
          <w:rStyle w:val="CharStyle219"/>
          <w:vertAlign w:val="superscript"/>
        </w:rPr>
        <w:t>n-1</w:t>
      </w:r>
      <w:r>
        <w:rPr>
          <w:rStyle w:val="CharStyle219"/>
        </w:rPr>
        <w:t xml:space="preserve">(p — </w:t>
      </w:r>
      <w:r>
        <w:rPr>
          <w:rStyle w:val="CharStyle219"/>
          <w:lang w:val="en-US" w:eastAsia="en-US" w:bidi="en-US"/>
        </w:rPr>
        <w:t xml:space="preserve">1), </w:t>
      </w:r>
      <w:r>
        <w:rPr>
          <w:rStyle w:val="CharStyle219"/>
        </w:rPr>
        <w:t xml:space="preserve">es decir, en cuyos períodos aparecen todos los nómeros no divisibles por p, entonces aquó tambien habrá raóces primitivas. Todo lo que antes presentamos sobre los óndices y su aplicación a la resolución de la congruencia </w:t>
      </w:r>
      <w:r>
        <w:rPr>
          <w:rStyle w:val="CharStyle245"/>
        </w:rPr>
        <w:t>xX</w:t>
      </w:r>
      <w:r>
        <w:rPr>
          <w:rStyle w:val="CharStyle247"/>
        </w:rPr>
        <w:t xml:space="preserve"> </w:t>
      </w:r>
      <w:r>
        <w:rPr>
          <w:rStyle w:val="CharStyle219"/>
          <w:lang w:val="en-US" w:eastAsia="en-US" w:bidi="en-US"/>
        </w:rPr>
        <w:t xml:space="preserve">= 1, </w:t>
      </w:r>
      <w:r>
        <w:rPr>
          <w:rStyle w:val="CharStyle219"/>
        </w:rPr>
        <w:t xml:space="preserve">tambien puede aplicarse a este caso. Puesto que esto no ha presentado ninguna dificultad, sería </w:t>
      </w:r>
      <w:r>
        <w:rPr>
          <w:rStyle w:val="CharStyle219"/>
          <w:lang w:val="la" w:eastAsia="la" w:bidi="la"/>
        </w:rPr>
        <w:t xml:space="preserve">superfluo </w:t>
      </w:r>
      <w:r>
        <w:rPr>
          <w:rStyle w:val="CharStyle219"/>
        </w:rPr>
        <w:t xml:space="preserve">repetir todo aquí. Ademas hemos mostrado como las raíces de la congruencia </w:t>
      </w:r>
      <w:r>
        <w:rPr>
          <w:rStyle w:val="CharStyle245"/>
        </w:rPr>
        <w:t>xX</w:t>
      </w:r>
      <w:r>
        <w:rPr>
          <w:rStyle w:val="CharStyle247"/>
        </w:rPr>
        <w:t xml:space="preserve"> </w:t>
      </w:r>
      <w:r>
        <w:rPr>
          <w:rStyle w:val="CharStyle219"/>
          <w:lang w:val="en-US" w:eastAsia="en-US" w:bidi="en-US"/>
        </w:rPr>
        <w:t xml:space="preserve">= 1, </w:t>
      </w:r>
      <w:r>
        <w:rPr>
          <w:rStyle w:val="CharStyle219"/>
        </w:rPr>
        <w:t>segun el modulo p</w:t>
      </w:r>
      <w:r>
        <w:rPr>
          <w:rStyle w:val="CharStyle219"/>
          <w:vertAlign w:val="superscript"/>
        </w:rPr>
        <w:t>n</w:t>
      </w:r>
      <w:r>
        <w:rPr>
          <w:rStyle w:val="CharStyle219"/>
        </w:rPr>
        <w:t xml:space="preserve">, pueden derivarse de las raíces de la misma congruencia segun el modulo p. Pero todavía hay que agregar algo al caso donde una potencia del numero </w:t>
      </w:r>
      <w:r>
        <w:rPr>
          <w:rStyle w:val="CharStyle219"/>
          <w:lang w:val="en-US" w:eastAsia="en-US" w:bidi="en-US"/>
        </w:rPr>
        <w:t xml:space="preserve">2 </w:t>
      </w:r>
      <w:r>
        <w:rPr>
          <w:rStyle w:val="CharStyle219"/>
        </w:rPr>
        <w:t>es modulo, puesto que fue excluido anteriormente.</w:t>
      </w:r>
    </w:p>
    <w:p>
      <w:pPr>
        <w:pStyle w:val="Style104"/>
        <w:widowControl w:val="0"/>
        <w:keepNext w:val="0"/>
        <w:keepLines w:val="0"/>
        <w:shd w:val="clear" w:color="auto" w:fill="auto"/>
        <w:bidi w:val="0"/>
        <w:jc w:val="center"/>
        <w:spacing w:before="0" w:after="0" w:line="220" w:lineRule="exact"/>
        <w:ind w:left="0" w:right="0" w:firstLine="0"/>
      </w:pPr>
      <w:r>
        <w:rPr>
          <w:rStyle w:val="CharStyle106"/>
          <w:b/>
          <w:bCs/>
          <w:i/>
          <w:iCs/>
        </w:rPr>
        <w:t xml:space="preserve">Módulos que son potencias de </w:t>
      </w:r>
      <w:r>
        <w:rPr>
          <w:rStyle w:val="CharStyle106"/>
          <w:lang w:val="en-US" w:eastAsia="en-US" w:bidi="en-US"/>
          <w:b/>
          <w:bCs/>
          <w:i/>
          <w:iCs/>
        </w:rPr>
        <w:t>2.</w:t>
      </w:r>
    </w:p>
    <w:p>
      <w:pPr>
        <w:pStyle w:val="Style205"/>
        <w:widowControl w:val="0"/>
        <w:keepNext w:val="0"/>
        <w:keepLines w:val="0"/>
        <w:shd w:val="clear" w:color="auto" w:fill="auto"/>
        <w:bidi w:val="0"/>
        <w:jc w:val="left"/>
        <w:spacing w:before="0" w:after="0" w:line="340" w:lineRule="exact"/>
        <w:ind w:left="4200" w:right="0" w:firstLine="0"/>
      </w:pPr>
      <w:r>
        <w:rPr>
          <w:rStyle w:val="CharStyle219"/>
          <w:lang w:val="en-US" w:eastAsia="en-US" w:bidi="en-US"/>
        </w:rPr>
        <w:t>90.</w:t>
      </w:r>
    </w:p>
    <w:p>
      <w:pPr>
        <w:pStyle w:val="Style104"/>
        <w:widowControl w:val="0"/>
        <w:keepNext w:val="0"/>
        <w:keepLines w:val="0"/>
        <w:shd w:val="clear" w:color="auto" w:fill="auto"/>
        <w:bidi w:val="0"/>
        <w:spacing w:before="0" w:after="0" w:line="317" w:lineRule="exact"/>
        <w:ind w:left="0" w:right="0" w:firstLine="760"/>
      </w:pPr>
      <w:r>
        <w:rPr>
          <w:rStyle w:val="CharStyle106"/>
          <w:b/>
          <w:bCs/>
          <w:i/>
          <w:iCs/>
        </w:rPr>
        <w:t xml:space="preserve">Si se toma alguna potencia del número </w:t>
      </w:r>
      <w:r>
        <w:rPr>
          <w:rStyle w:val="CharStyle106"/>
          <w:lang w:val="en-US" w:eastAsia="en-US" w:bidi="en-US"/>
          <w:b/>
          <w:bCs/>
          <w:i/>
          <w:iCs/>
        </w:rPr>
        <w:t xml:space="preserve">2, </w:t>
      </w:r>
      <w:r>
        <w:rPr>
          <w:rStyle w:val="CharStyle106"/>
          <w:b/>
          <w:bCs/>
          <w:i/>
          <w:iCs/>
        </w:rPr>
        <w:t xml:space="preserve">mayor que la segunda, como módulo, por ejemplo </w:t>
      </w:r>
      <w:r>
        <w:rPr>
          <w:rStyle w:val="CharStyle249"/>
          <w:b w:val="0"/>
          <w:bCs w:val="0"/>
          <w:i/>
          <w:iCs/>
        </w:rPr>
        <w:t>2</w:t>
      </w:r>
      <w:r>
        <w:rPr>
          <w:rStyle w:val="CharStyle106"/>
          <w:vertAlign w:val="superscript"/>
          <w:b/>
          <w:bCs/>
          <w:i/>
          <w:iCs/>
        </w:rPr>
        <w:t>n</w:t>
      </w:r>
      <w:r>
        <w:rPr>
          <w:rStyle w:val="CharStyle106"/>
          <w:b/>
          <w:bCs/>
          <w:i/>
          <w:iCs/>
        </w:rPr>
        <w:t>, la potencia</w:t>
      </w:r>
      <w:r>
        <w:rPr>
          <w:rStyle w:val="CharStyle109"/>
          <w:b w:val="0"/>
          <w:bCs w:val="0"/>
          <w:i w:val="0"/>
          <w:iCs w:val="0"/>
        </w:rPr>
        <w:t xml:space="preserve"> </w:t>
      </w:r>
      <w:r>
        <w:rPr>
          <w:rStyle w:val="CharStyle250"/>
          <w:b w:val="0"/>
          <w:bCs w:val="0"/>
          <w:i w:val="0"/>
          <w:iCs w:val="0"/>
        </w:rPr>
        <w:t>2</w:t>
      </w:r>
      <w:r>
        <w:rPr>
          <w:rStyle w:val="CharStyle250"/>
          <w:vertAlign w:val="superscript"/>
          <w:b w:val="0"/>
          <w:bCs w:val="0"/>
          <w:i w:val="0"/>
          <w:iCs w:val="0"/>
        </w:rPr>
        <w:t>n-2</w:t>
      </w:r>
      <w:r>
        <w:rPr>
          <w:rStyle w:val="CharStyle250"/>
          <w:b w:val="0"/>
          <w:bCs w:val="0"/>
          <w:i w:val="0"/>
          <w:iCs w:val="0"/>
        </w:rPr>
        <w:t xml:space="preserve"> </w:t>
      </w:r>
      <w:r>
        <w:rPr>
          <w:rStyle w:val="CharStyle106"/>
          <w:b/>
          <w:bCs/>
          <w:i/>
          <w:iCs/>
        </w:rPr>
        <w:t>de cualquier numero impar es congruente a la unidad.</w:t>
      </w:r>
    </w:p>
    <w:p>
      <w:pPr>
        <w:pStyle w:val="Style205"/>
        <w:widowControl w:val="0"/>
        <w:keepNext w:val="0"/>
        <w:keepLines w:val="0"/>
        <w:shd w:val="clear" w:color="auto" w:fill="auto"/>
        <w:bidi w:val="0"/>
        <w:jc w:val="both"/>
        <w:spacing w:before="0" w:after="0" w:line="340" w:lineRule="exact"/>
        <w:ind w:left="0" w:right="0" w:firstLine="760"/>
      </w:pPr>
      <w:r>
        <w:rPr>
          <w:rStyle w:val="CharStyle219"/>
        </w:rPr>
        <w:t>Por ejemplo 3</w:t>
      </w:r>
      <w:r>
        <w:rPr>
          <w:rStyle w:val="CharStyle219"/>
          <w:vertAlign w:val="superscript"/>
        </w:rPr>
        <w:t>8</w:t>
      </w:r>
      <w:r>
        <w:rPr>
          <w:rStyle w:val="CharStyle219"/>
        </w:rPr>
        <w:t xml:space="preserve"> </w:t>
      </w:r>
      <w:r>
        <w:rPr>
          <w:rStyle w:val="CharStyle219"/>
          <w:lang w:val="en-US" w:eastAsia="en-US" w:bidi="en-US"/>
        </w:rPr>
        <w:t xml:space="preserve">= 6561 = 1 </w:t>
      </w:r>
      <w:r>
        <w:rPr>
          <w:rStyle w:val="CharStyle219"/>
          <w:lang w:val="en-GB" w:eastAsia="en-GB" w:bidi="en-GB"/>
        </w:rPr>
        <w:t xml:space="preserve">(mod. </w:t>
      </w:r>
      <w:r>
        <w:rPr>
          <w:rStyle w:val="CharStyle219"/>
          <w:lang w:val="en-US" w:eastAsia="en-US" w:bidi="en-US"/>
        </w:rPr>
        <w:t>32).</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De hecho, cualquier numero impar o esta comprendido en la forma </w:t>
      </w:r>
      <w:r>
        <w:rPr>
          <w:rStyle w:val="CharStyle219"/>
          <w:lang w:val="en-US" w:eastAsia="en-US" w:bidi="en-US"/>
        </w:rPr>
        <w:t xml:space="preserve">1 + </w:t>
      </w:r>
      <w:r>
        <w:rPr>
          <w:rStyle w:val="CharStyle219"/>
        </w:rPr>
        <w:t xml:space="preserve">4h o bien en — </w:t>
      </w:r>
      <w:r>
        <w:rPr>
          <w:rStyle w:val="CharStyle219"/>
          <w:lang w:val="en-US" w:eastAsia="en-US" w:bidi="en-US"/>
        </w:rPr>
        <w:t xml:space="preserve">1 + </w:t>
      </w:r>
      <w:r>
        <w:rPr>
          <w:rStyle w:val="CharStyle219"/>
        </w:rPr>
        <w:t xml:space="preserve">4h: de donde la proposición sigue directamente (teorema </w:t>
      </w:r>
      <w:r>
        <w:rPr>
          <w:rStyle w:val="CharStyle219"/>
          <w:lang w:val="en-GB" w:eastAsia="en-GB" w:bidi="en-GB"/>
        </w:rPr>
        <w:t xml:space="preserve">art. </w:t>
      </w:r>
      <w:r>
        <w:rPr>
          <w:rStyle w:val="CharStyle219"/>
          <w:lang w:val="en-US" w:eastAsia="en-US" w:bidi="en-US"/>
        </w:rPr>
        <w:t>86).</w:t>
      </w:r>
    </w:p>
    <w:p>
      <w:pPr>
        <w:pStyle w:val="Style205"/>
        <w:widowControl w:val="0"/>
        <w:keepNext w:val="0"/>
        <w:keepLines w:val="0"/>
        <w:shd w:val="clear" w:color="auto" w:fill="auto"/>
        <w:bidi w:val="0"/>
        <w:jc w:val="both"/>
        <w:spacing w:before="0" w:after="582" w:line="317" w:lineRule="exact"/>
        <w:ind w:left="0" w:right="0" w:firstLine="760"/>
      </w:pPr>
      <w:r>
        <w:rPr>
          <w:rStyle w:val="CharStyle219"/>
        </w:rPr>
        <w:t>Puesto que el exponente al cual pertenece cualquier número impar, según el modulo 2</w:t>
      </w:r>
      <w:r>
        <w:rPr>
          <w:rStyle w:val="CharStyle219"/>
          <w:vertAlign w:val="superscript"/>
        </w:rPr>
        <w:t>n</w:t>
      </w:r>
      <w:r>
        <w:rPr>
          <w:rStyle w:val="CharStyle219"/>
        </w:rPr>
        <w:t>, debe ser divisor de 2</w:t>
      </w:r>
      <w:r>
        <w:rPr>
          <w:rStyle w:val="CharStyle219"/>
          <w:vertAlign w:val="superscript"/>
        </w:rPr>
        <w:t>n-2</w:t>
      </w:r>
      <w:r>
        <w:rPr>
          <w:rStyle w:val="CharStyle219"/>
        </w:rPr>
        <w:t xml:space="preserve">, pertenecerá a alguno de los números </w:t>
      </w:r>
      <w:r>
        <w:rPr>
          <w:rStyle w:val="CharStyle219"/>
          <w:lang w:val="en-US" w:eastAsia="en-US" w:bidi="en-US"/>
        </w:rPr>
        <w:t xml:space="preserve">1, 2, 4, 8, </w:t>
      </w:r>
      <w:r>
        <w:rPr>
          <w:rStyle w:val="CharStyle219"/>
        </w:rPr>
        <w:t>... 2</w:t>
      </w:r>
      <w:r>
        <w:rPr>
          <w:rStyle w:val="CharStyle219"/>
          <w:vertAlign w:val="superscript"/>
        </w:rPr>
        <w:t>n-2</w:t>
      </w:r>
      <w:r>
        <w:rPr>
          <w:rStyle w:val="CharStyle219"/>
        </w:rPr>
        <w:t xml:space="preserve">, entonces es facil juzgar a cual de ellos pertenece. Si el número propuesto </w:t>
      </w:r>
      <w:r>
        <w:rPr>
          <w:rStyle w:val="CharStyle219"/>
          <w:lang w:val="en-US" w:eastAsia="en-US" w:bidi="en-US"/>
        </w:rPr>
        <w:t xml:space="preserve">= </w:t>
      </w:r>
      <w:r>
        <w:rPr>
          <w:rStyle w:val="CharStyle218"/>
        </w:rPr>
        <w:t>4h ±</w:t>
      </w:r>
      <w:r>
        <w:rPr>
          <w:rStyle w:val="CharStyle219"/>
        </w:rPr>
        <w:t xml:space="preserve"> </w:t>
      </w:r>
      <w:r>
        <w:rPr>
          <w:rStyle w:val="CharStyle219"/>
          <w:lang w:val="en-US" w:eastAsia="en-US" w:bidi="en-US"/>
        </w:rPr>
        <w:t xml:space="preserve">1, </w:t>
      </w:r>
      <w:r>
        <w:rPr>
          <w:rStyle w:val="CharStyle219"/>
        </w:rPr>
        <w:t xml:space="preserve">y la mayor potencia de </w:t>
      </w:r>
      <w:r>
        <w:rPr>
          <w:rStyle w:val="CharStyle219"/>
          <w:lang w:val="en-US" w:eastAsia="en-US" w:bidi="en-US"/>
        </w:rPr>
        <w:t xml:space="preserve">2 </w:t>
      </w:r>
      <w:r>
        <w:rPr>
          <w:rStyle w:val="CharStyle219"/>
        </w:rPr>
        <w:t xml:space="preserve">que divide a h es </w:t>
      </w:r>
      <w:r>
        <w:rPr>
          <w:rStyle w:val="CharStyle219"/>
          <w:lang w:val="en-US" w:eastAsia="en-US" w:bidi="en-US"/>
        </w:rPr>
        <w:t xml:space="preserve">= </w:t>
      </w:r>
      <w:r>
        <w:rPr>
          <w:rStyle w:val="CharStyle219"/>
        </w:rPr>
        <w:t xml:space="preserve">m (que tambien puede ser </w:t>
      </w:r>
      <w:r>
        <w:rPr>
          <w:rStyle w:val="CharStyle219"/>
          <w:lang w:val="en-US" w:eastAsia="en-US" w:bidi="en-US"/>
        </w:rPr>
        <w:t xml:space="preserve">= 0, </w:t>
      </w:r>
      <w:r>
        <w:rPr>
          <w:rStyle w:val="CharStyle219"/>
        </w:rPr>
        <w:t xml:space="preserve">cuando h es impar); entonces el exponente al cual pertenece el número propuesto sera </w:t>
      </w:r>
      <w:r>
        <w:rPr>
          <w:rStyle w:val="CharStyle219"/>
          <w:lang w:val="en-US" w:eastAsia="en-US" w:bidi="en-US"/>
        </w:rPr>
        <w:t xml:space="preserve">= </w:t>
      </w:r>
      <w:r>
        <w:rPr>
          <w:rStyle w:val="CharStyle219"/>
        </w:rPr>
        <w:t>2</w:t>
      </w:r>
      <w:r>
        <w:rPr>
          <w:rStyle w:val="CharStyle219"/>
          <w:vertAlign w:val="superscript"/>
        </w:rPr>
        <w:t>n-m-2</w:t>
      </w:r>
      <w:r>
        <w:rPr>
          <w:rStyle w:val="CharStyle219"/>
        </w:rPr>
        <w:t xml:space="preserve"> si n &gt; m </w:t>
      </w:r>
      <w:r>
        <w:rPr>
          <w:rStyle w:val="CharStyle219"/>
          <w:lang w:val="en-US" w:eastAsia="en-US" w:bidi="en-US"/>
        </w:rPr>
        <w:t xml:space="preserve">+ 2. </w:t>
      </w:r>
      <w:r>
        <w:rPr>
          <w:rStyle w:val="CharStyle219"/>
        </w:rPr>
        <w:t xml:space="preserve">Pero, si n </w:t>
      </w:r>
      <w:r>
        <w:rPr>
          <w:rStyle w:val="CharStyle219"/>
          <w:lang w:val="en-US" w:eastAsia="en-US" w:bidi="en-US"/>
        </w:rPr>
        <w:t xml:space="preserve">= 0 </w:t>
      </w:r>
      <w:r>
        <w:rPr>
          <w:rStyle w:val="CharStyle219"/>
        </w:rPr>
        <w:t xml:space="preserve">o &lt; m </w:t>
      </w:r>
      <w:r>
        <w:rPr>
          <w:rStyle w:val="CharStyle219"/>
          <w:lang w:val="en-US" w:eastAsia="en-US" w:bidi="en-US"/>
        </w:rPr>
        <w:t xml:space="preserve">+ 2, </w:t>
      </w:r>
      <w:r>
        <w:rPr>
          <w:rStyle w:val="CharStyle219"/>
        </w:rPr>
        <w:t xml:space="preserve">el número propuesto es </w:t>
      </w:r>
      <w:r>
        <w:rPr>
          <w:rStyle w:val="CharStyle219"/>
          <w:lang w:val="en-US" w:eastAsia="en-US" w:bidi="en-US"/>
        </w:rPr>
        <w:t xml:space="preserve">= ±1 </w:t>
      </w:r>
      <w:r>
        <w:rPr>
          <w:rStyle w:val="CharStyle219"/>
        </w:rPr>
        <w:t xml:space="preserve">y pertenecerá o al exponente </w:t>
      </w:r>
      <w:r>
        <w:rPr>
          <w:rStyle w:val="CharStyle219"/>
          <w:lang w:val="en-US" w:eastAsia="en-US" w:bidi="en-US"/>
        </w:rPr>
        <w:t xml:space="preserve">1 </w:t>
      </w:r>
      <w:r>
        <w:rPr>
          <w:rStyle w:val="CharStyle219"/>
        </w:rPr>
        <w:t xml:space="preserve">o al exponente </w:t>
      </w:r>
      <w:r>
        <w:rPr>
          <w:rStyle w:val="CharStyle219"/>
          <w:lang w:val="en-US" w:eastAsia="en-US" w:bidi="en-US"/>
        </w:rPr>
        <w:t xml:space="preserve">2. </w:t>
      </w:r>
      <w:r>
        <w:rPr>
          <w:rStyle w:val="CharStyle219"/>
        </w:rPr>
        <w:t xml:space="preserve">Es claro que un número de la forma </w:t>
      </w:r>
      <w:r>
        <w:rPr>
          <w:rStyle w:val="CharStyle219"/>
          <w:lang w:val="en-US" w:eastAsia="en-US" w:bidi="en-US"/>
        </w:rPr>
        <w:t xml:space="preserve">±1 + </w:t>
      </w:r>
      <w:r>
        <w:rPr>
          <w:rStyle w:val="CharStyle219"/>
        </w:rPr>
        <w:t>(2</w:t>
      </w:r>
      <w:r>
        <w:rPr>
          <w:rStyle w:val="CharStyle219"/>
          <w:vertAlign w:val="superscript"/>
        </w:rPr>
        <w:t>m</w:t>
      </w:r>
      <w:r>
        <w:rPr>
          <w:rStyle w:val="CharStyle219"/>
        </w:rPr>
        <w:t>+</w:t>
      </w:r>
      <w:r>
        <w:rPr>
          <w:rStyle w:val="CharStyle219"/>
          <w:vertAlign w:val="superscript"/>
        </w:rPr>
        <w:t>2</w:t>
      </w:r>
      <w:r>
        <w:rPr>
          <w:rStyle w:val="CharStyle219"/>
        </w:rPr>
        <w:t xml:space="preserve">k) (l a cual equivale a 4h ± </w:t>
      </w:r>
      <w:r>
        <w:rPr>
          <w:rStyle w:val="CharStyle219"/>
          <w:lang w:val="en-US" w:eastAsia="en-US" w:bidi="en-US"/>
        </w:rPr>
        <w:t xml:space="preserve">1) </w:t>
      </w:r>
      <w:r>
        <w:rPr>
          <w:rStyle w:val="CharStyle219"/>
        </w:rPr>
        <w:t>elevado a la potencia 2</w:t>
      </w:r>
      <w:r>
        <w:rPr>
          <w:rStyle w:val="CharStyle219"/>
          <w:vertAlign w:val="superscript"/>
        </w:rPr>
        <w:t>n m 2</w:t>
      </w:r>
      <w:r>
        <w:rPr>
          <w:rStyle w:val="CharStyle219"/>
        </w:rPr>
        <w:t>, sera congruente a la unidad según el módulo 2</w:t>
      </w:r>
      <w:r>
        <w:rPr>
          <w:rStyle w:val="CharStyle219"/>
          <w:vertAlign w:val="superscript"/>
        </w:rPr>
        <w:t>n</w:t>
      </w:r>
      <w:r>
        <w:rPr>
          <w:rStyle w:val="CharStyle219"/>
        </w:rPr>
        <w:t xml:space="preserve">, pero incongruente si es elevado a una potencia inferior del numero </w:t>
      </w:r>
      <w:r>
        <w:rPr>
          <w:rStyle w:val="CharStyle219"/>
          <w:lang w:val="en-US" w:eastAsia="en-US" w:bidi="en-US"/>
        </w:rPr>
        <w:t xml:space="preserve">2, </w:t>
      </w:r>
      <w:r>
        <w:rPr>
          <w:rStyle w:val="CharStyle219"/>
        </w:rPr>
        <w:t xml:space="preserve">como se deduce </w:t>
      </w:r>
      <w:r>
        <w:rPr>
          <w:rStyle w:val="CharStyle219"/>
          <w:lang w:val="en-GB" w:eastAsia="en-GB" w:bidi="en-GB"/>
        </w:rPr>
        <w:t xml:space="preserve">del art. </w:t>
      </w:r>
      <w:r>
        <w:rPr>
          <w:rStyle w:val="CharStyle219"/>
          <w:lang w:val="en-US" w:eastAsia="en-US" w:bidi="en-US"/>
        </w:rPr>
        <w:t xml:space="preserve">86 </w:t>
      </w:r>
      <w:r>
        <w:rPr>
          <w:rStyle w:val="CharStyle219"/>
        </w:rPr>
        <w:t xml:space="preserve">con facilidad. Por lo tanto, cualquier numero de la forma 8k </w:t>
      </w:r>
      <w:r>
        <w:rPr>
          <w:rStyle w:val="CharStyle219"/>
          <w:lang w:val="en-US" w:eastAsia="en-US" w:bidi="en-US"/>
        </w:rPr>
        <w:t xml:space="preserve">+ 3 </w:t>
      </w:r>
      <w:r>
        <w:rPr>
          <w:rStyle w:val="CharStyle219"/>
        </w:rPr>
        <w:t xml:space="preserve">o 8k </w:t>
      </w:r>
      <w:r>
        <w:rPr>
          <w:rStyle w:val="CharStyle219"/>
          <w:lang w:val="en-US" w:eastAsia="en-US" w:bidi="en-US"/>
        </w:rPr>
        <w:t xml:space="preserve">+ 5 </w:t>
      </w:r>
      <w:r>
        <w:rPr>
          <w:rStyle w:val="CharStyle219"/>
        </w:rPr>
        <w:t>pertenecerá al exponente 2</w:t>
      </w:r>
      <w:r>
        <w:rPr>
          <w:rStyle w:val="CharStyle219"/>
          <w:vertAlign w:val="superscript"/>
        </w:rPr>
        <w:t>n -2</w:t>
      </w:r>
      <w:r>
        <w:rPr>
          <w:rStyle w:val="CharStyle219"/>
        </w:rPr>
        <w:t>.</w:t>
      </w:r>
    </w:p>
    <w:p>
      <w:pPr>
        <w:pStyle w:val="Style205"/>
        <w:widowControl w:val="0"/>
        <w:keepNext w:val="0"/>
        <w:keepLines w:val="0"/>
        <w:shd w:val="clear" w:color="auto" w:fill="auto"/>
        <w:bidi w:val="0"/>
        <w:jc w:val="left"/>
        <w:spacing w:before="0" w:after="0" w:line="340" w:lineRule="exact"/>
        <w:ind w:left="4180" w:right="0" w:firstLine="0"/>
      </w:pPr>
      <w:r>
        <w:rPr>
          <w:rStyle w:val="CharStyle219"/>
          <w:lang w:val="en-US" w:eastAsia="en-US" w:bidi="en-US"/>
        </w:rPr>
        <w:t>91.</w:t>
      </w:r>
    </w:p>
    <w:p>
      <w:pPr>
        <w:pStyle w:val="Style205"/>
        <w:widowControl w:val="0"/>
        <w:keepNext w:val="0"/>
        <w:keepLines w:val="0"/>
        <w:shd w:val="clear" w:color="auto" w:fill="auto"/>
        <w:bidi w:val="0"/>
        <w:jc w:val="both"/>
        <w:spacing w:before="0" w:after="0" w:line="317" w:lineRule="exact"/>
        <w:ind w:left="0" w:right="0" w:firstLine="760"/>
        <w:sectPr>
          <w:headerReference w:type="even" r:id="rId63"/>
          <w:headerReference w:type="default" r:id="rId64"/>
          <w:headerReference w:type="first" r:id="rId65"/>
          <w:titlePg/>
          <w:pgSz w:w="11900" w:h="16840"/>
          <w:pgMar w:top="2324" w:left="1880" w:right="1342" w:bottom="2866" w:header="0" w:footer="3" w:gutter="0"/>
          <w:rtlGutter w:val="0"/>
          <w:cols w:space="720"/>
          <w:noEndnote/>
          <w:docGrid w:linePitch="360"/>
        </w:sectPr>
      </w:pPr>
      <w:r>
        <w:rPr>
          <w:rStyle w:val="CharStyle219"/>
        </w:rPr>
        <w:t xml:space="preserve">Se sigue de aquí que no se presentan </w:t>
      </w:r>
      <w:r>
        <w:rPr>
          <w:rStyle w:val="CharStyle218"/>
        </w:rPr>
        <w:t>raíces primitivas</w:t>
      </w:r>
      <w:r>
        <w:rPr>
          <w:rStyle w:val="CharStyle219"/>
        </w:rPr>
        <w:t xml:space="preserve"> en el sentido aceptado antes por nosotros para esta expresiún. Esto es, no hay números cuyos períodos comprenden todos los números menores que el modulo y primos a el. Sin embargo, se percibe facilmente que aquí existe una analogía. De hecho, se encuentra que una potencia impar de un numero de la forma 8k </w:t>
      </w:r>
      <w:r>
        <w:rPr>
          <w:rStyle w:val="CharStyle219"/>
          <w:lang w:val="en-US" w:eastAsia="en-US" w:bidi="en-US"/>
        </w:rPr>
        <w:t xml:space="preserve">+ 3 </w:t>
      </w:r>
      <w:r>
        <w:rPr>
          <w:rStyle w:val="CharStyle219"/>
        </w:rPr>
        <w:t xml:space="preserve">siempre tiene la forma 8k </w:t>
      </w:r>
      <w:r>
        <w:rPr>
          <w:rStyle w:val="CharStyle219"/>
          <w:lang w:val="en-US" w:eastAsia="en-US" w:bidi="en-US"/>
        </w:rPr>
        <w:t xml:space="preserve">+ </w:t>
      </w:r>
      <w:r>
        <w:rPr>
          <w:rStyle w:val="CharStyle219"/>
        </w:rPr>
        <w:t xml:space="preserve">3; mientras que una potencia par siempre es de la forma 8k </w:t>
      </w:r>
      <w:r>
        <w:rPr>
          <w:rStyle w:val="CharStyle219"/>
          <w:lang w:val="en-US" w:eastAsia="en-US" w:bidi="en-US"/>
        </w:rPr>
        <w:t xml:space="preserve">+ 1. </w:t>
      </w:r>
      <w:r>
        <w:rPr>
          <w:rStyle w:val="CharStyle219"/>
        </w:rPr>
        <w:t xml:space="preserve">Por tanto, ninguna potencia puede ser de la forma 8k </w:t>
      </w:r>
      <w:r>
        <w:rPr>
          <w:rStyle w:val="CharStyle219"/>
          <w:lang w:val="en-US" w:eastAsia="en-US" w:bidi="en-US"/>
        </w:rPr>
        <w:t xml:space="preserve">+ 5 </w:t>
      </w:r>
      <w:r>
        <w:rPr>
          <w:rStyle w:val="CharStyle219"/>
        </w:rPr>
        <w:t xml:space="preserve">u 8k </w:t>
      </w:r>
      <w:r>
        <w:rPr>
          <w:rStyle w:val="CharStyle219"/>
          <w:lang w:val="en-US" w:eastAsia="en-US" w:bidi="en-US"/>
        </w:rPr>
        <w:t xml:space="preserve">+ 7. </w:t>
      </w:r>
      <w:r>
        <w:rPr>
          <w:rStyle w:val="CharStyle219"/>
        </w:rPr>
        <w:t xml:space="preserve">Puesto que el período de un numero de la forma 8k </w:t>
      </w:r>
      <w:r>
        <w:rPr>
          <w:rStyle w:val="CharStyle219"/>
          <w:lang w:val="en-US" w:eastAsia="en-US" w:bidi="en-US"/>
        </w:rPr>
        <w:t xml:space="preserve">+ 3 </w:t>
      </w:r>
      <w:r>
        <w:rPr>
          <w:rStyle w:val="CharStyle219"/>
        </w:rPr>
        <w:t>consta de 2</w:t>
      </w:r>
      <w:r>
        <w:rPr>
          <w:rStyle w:val="CharStyle219"/>
          <w:vertAlign w:val="superscript"/>
        </w:rPr>
        <w:t>n -</w:t>
      </w:r>
      <w:r>
        <w:rPr>
          <w:rStyle w:val="CharStyle219"/>
          <w:lang w:val="en-US" w:eastAsia="en-US" w:bidi="en-US"/>
          <w:vertAlign w:val="superscript"/>
        </w:rPr>
        <w:t>2</w:t>
      </w:r>
      <w:r>
        <w:rPr>
          <w:rStyle w:val="CharStyle219"/>
          <w:lang w:val="en-US" w:eastAsia="en-US" w:bidi="en-US"/>
        </w:rPr>
        <w:t xml:space="preserve"> </w:t>
      </w:r>
      <w:r>
        <w:rPr>
          <w:rStyle w:val="CharStyle219"/>
          <w:lang w:val="la" w:eastAsia="la" w:bidi="la"/>
        </w:rPr>
        <w:t xml:space="preserve">terminos </w:t>
      </w:r>
      <w:r>
        <w:rPr>
          <w:rStyle w:val="CharStyle219"/>
        </w:rPr>
        <w:t xml:space="preserve">diferentes, cada uno de los cuales es o de la forma 8k </w:t>
      </w:r>
      <w:r>
        <w:rPr>
          <w:rStyle w:val="CharStyle219"/>
          <w:lang w:val="en-US" w:eastAsia="en-US" w:bidi="en-US"/>
        </w:rPr>
        <w:t xml:space="preserve">+ 3 </w:t>
      </w:r>
      <w:r>
        <w:rPr>
          <w:rStyle w:val="CharStyle219"/>
        </w:rPr>
        <w:t xml:space="preserve">o de la forma 8k </w:t>
      </w:r>
      <w:r>
        <w:rPr>
          <w:rStyle w:val="CharStyle219"/>
          <w:lang w:val="en-US" w:eastAsia="en-US" w:bidi="en-US"/>
        </w:rPr>
        <w:t xml:space="preserve">+1, </w:t>
      </w:r>
      <w:r>
        <w:rPr>
          <w:rStyle w:val="CharStyle219"/>
        </w:rPr>
        <w:t>y como no se dan mús que 2</w:t>
      </w:r>
      <w:r>
        <w:rPr>
          <w:rStyle w:val="CharStyle219"/>
          <w:vertAlign w:val="superscript"/>
        </w:rPr>
        <w:t>n-2</w:t>
      </w:r>
      <w:r>
        <w:rPr>
          <w:rStyle w:val="CharStyle219"/>
        </w:rPr>
        <w:t xml:space="preserve"> </w:t>
      </w:r>
      <w:r>
        <w:rPr>
          <w:rStyle w:val="CharStyle219"/>
          <w:lang w:val="la" w:eastAsia="la" w:bidi="la"/>
        </w:rPr>
        <w:t xml:space="preserve">numeros </w:t>
      </w:r>
      <w:r>
        <w:rPr>
          <w:rStyle w:val="CharStyle219"/>
        </w:rPr>
        <w:t xml:space="preserve">menores que el modulo, evidentemente cada numero de la forma 8k +1u8k </w:t>
      </w:r>
      <w:r>
        <w:rPr>
          <w:rStyle w:val="CharStyle219"/>
          <w:lang w:val="en-US" w:eastAsia="en-US" w:bidi="en-US"/>
        </w:rPr>
        <w:t xml:space="preserve">+ 3 </w:t>
      </w:r>
      <w:r>
        <w:rPr>
          <w:rStyle w:val="CharStyle219"/>
        </w:rPr>
        <w:t>es congruente, segun el modulo 2</w:t>
      </w:r>
      <w:r>
        <w:rPr>
          <w:rStyle w:val="CharStyle219"/>
          <w:vertAlign w:val="superscript"/>
        </w:rPr>
        <w:t>n</w:t>
      </w:r>
      <w:r>
        <w:rPr>
          <w:rStyle w:val="CharStyle219"/>
        </w:rPr>
        <w:t xml:space="preserve">, a alguna potencia de un numero cualquiera de la forma 8k </w:t>
      </w:r>
      <w:r>
        <w:rPr>
          <w:rStyle w:val="CharStyle219"/>
          <w:lang w:val="en-US" w:eastAsia="en-US" w:bidi="en-US"/>
        </w:rPr>
        <w:t xml:space="preserve">+ 3. </w:t>
      </w:r>
      <w:r>
        <w:rPr>
          <w:rStyle w:val="CharStyle219"/>
        </w:rPr>
        <w:t xml:space="preserve">De modo similar puede demostrarse que el período de un numero de la forma 8k </w:t>
      </w:r>
      <w:r>
        <w:rPr>
          <w:rStyle w:val="CharStyle219"/>
          <w:lang w:val="en-US" w:eastAsia="en-US" w:bidi="en-US"/>
        </w:rPr>
        <w:t xml:space="preserve">+ 5 </w:t>
      </w:r>
      <w:r>
        <w:rPr>
          <w:rStyle w:val="CharStyle219"/>
        </w:rPr>
        <w:t xml:space="preserve">consta de todos los </w:t>
      </w:r>
      <w:r>
        <w:rPr>
          <w:rStyle w:val="CharStyle219"/>
          <w:lang w:val="la" w:eastAsia="la" w:bidi="la"/>
        </w:rPr>
        <w:t xml:space="preserve">numeros </w:t>
      </w:r>
      <w:r>
        <w:rPr>
          <w:rStyle w:val="CharStyle219"/>
        </w:rPr>
        <w:t xml:space="preserve">de la forma 8k </w:t>
      </w:r>
      <w:r>
        <w:rPr>
          <w:rStyle w:val="CharStyle219"/>
          <w:lang w:val="en-US" w:eastAsia="en-US" w:bidi="en-US"/>
        </w:rPr>
        <w:t xml:space="preserve">+ 1 </w:t>
      </w:r>
      <w:r>
        <w:rPr>
          <w:rStyle w:val="CharStyle219"/>
        </w:rPr>
        <w:t xml:space="preserve">y 8k </w:t>
      </w:r>
      <w:r>
        <w:rPr>
          <w:rStyle w:val="CharStyle219"/>
          <w:lang w:val="en-US" w:eastAsia="en-US" w:bidi="en-US"/>
        </w:rPr>
        <w:t xml:space="preserve">+ 5. </w:t>
      </w:r>
      <w:r>
        <w:rPr>
          <w:rStyle w:val="CharStyle219"/>
        </w:rPr>
        <w:t xml:space="preserve">Si, por lo tanto, se toma como base un numero de la forma 8k </w:t>
      </w:r>
      <w:r>
        <w:rPr>
          <w:rStyle w:val="CharStyle219"/>
          <w:lang w:val="en-US" w:eastAsia="en-US" w:bidi="en-US"/>
        </w:rPr>
        <w:t xml:space="preserve">+ 5, </w:t>
      </w:r>
      <w:r>
        <w:rPr>
          <w:rStyle w:val="CharStyle219"/>
        </w:rPr>
        <w:t xml:space="preserve">se obtendrán índices reales de todos los números de la forma 8k </w:t>
      </w:r>
      <w:r>
        <w:rPr>
          <w:rStyle w:val="CharStyle219"/>
          <w:lang w:val="en-US" w:eastAsia="en-US" w:bidi="en-US"/>
        </w:rPr>
        <w:t xml:space="preserve">+1 </w:t>
      </w:r>
      <w:r>
        <w:rPr>
          <w:rStyle w:val="CharStyle219"/>
        </w:rPr>
        <w:t xml:space="preserve">y 8k </w:t>
      </w:r>
      <w:r>
        <w:rPr>
          <w:rStyle w:val="CharStyle219"/>
          <w:lang w:val="en-US" w:eastAsia="en-US" w:bidi="en-US"/>
        </w:rPr>
        <w:t xml:space="preserve">+ 5 </w:t>
      </w:r>
      <w:r>
        <w:rPr>
          <w:rStyle w:val="CharStyle219"/>
        </w:rPr>
        <w:t xml:space="preserve">tomados positivamente y de todos los de la forma 8k </w:t>
      </w:r>
      <w:r>
        <w:rPr>
          <w:rStyle w:val="CharStyle219"/>
          <w:lang w:val="en-US" w:eastAsia="en-US" w:bidi="en-US"/>
        </w:rPr>
        <w:t xml:space="preserve">+ 3 </w:t>
      </w:r>
      <w:r>
        <w:rPr>
          <w:rStyle w:val="CharStyle219"/>
        </w:rPr>
        <w:t xml:space="preserve">y 8k </w:t>
      </w:r>
      <w:r>
        <w:rPr>
          <w:rStyle w:val="CharStyle219"/>
          <w:lang w:val="en-US" w:eastAsia="en-US" w:bidi="en-US"/>
        </w:rPr>
        <w:t xml:space="preserve">+ 7 </w:t>
      </w:r>
      <w:r>
        <w:rPr>
          <w:rStyle w:val="CharStyle219"/>
        </w:rPr>
        <w:t>tomados negativamente. Aquí se consideran equivalentes dos índices congruentes segun 2</w:t>
      </w:r>
      <w:r>
        <w:rPr>
          <w:rStyle w:val="CharStyle219"/>
          <w:vertAlign w:val="superscript"/>
        </w:rPr>
        <w:t>n-2</w:t>
      </w:r>
      <w:r>
        <w:rPr>
          <w:rStyle w:val="CharStyle219"/>
        </w:rPr>
        <w:t xml:space="preserve">. De este modo, se debe interpretar nuestra Tabla I donde siempre tomamos el numero </w:t>
      </w:r>
      <w:r>
        <w:rPr>
          <w:rStyle w:val="CharStyle219"/>
          <w:lang w:val="en-US" w:eastAsia="en-US" w:bidi="en-US"/>
        </w:rPr>
        <w:t xml:space="preserve">5 </w:t>
      </w:r>
      <w:r>
        <w:rPr>
          <w:rStyle w:val="CharStyle219"/>
        </w:rPr>
        <w:t xml:space="preserve">como base para los </w:t>
      </w:r>
      <w:r>
        <w:rPr>
          <w:rStyle w:val="CharStyle219"/>
          <w:lang w:val="la" w:eastAsia="la" w:bidi="la"/>
        </w:rPr>
        <w:t xml:space="preserve">modulos </w:t>
      </w:r>
      <w:r>
        <w:rPr>
          <w:rStyle w:val="CharStyle219"/>
          <w:lang w:val="en-US" w:eastAsia="en-US" w:bidi="en-US"/>
        </w:rPr>
        <w:t xml:space="preserve">16, 32 </w:t>
      </w:r>
      <w:r>
        <w:rPr>
          <w:rStyle w:val="CharStyle219"/>
        </w:rPr>
        <w:t xml:space="preserve">y </w:t>
      </w:r>
      <w:r>
        <w:rPr>
          <w:rStyle w:val="CharStyle219"/>
          <w:lang w:val="en-US" w:eastAsia="en-US" w:bidi="en-US"/>
        </w:rPr>
        <w:t xml:space="preserve">64 </w:t>
      </w:r>
      <w:r>
        <w:rPr>
          <w:rStyle w:val="CharStyle219"/>
        </w:rPr>
        <w:t xml:space="preserve">(puesto que para el modulo </w:t>
      </w:r>
      <w:r>
        <w:rPr>
          <w:rStyle w:val="CharStyle219"/>
          <w:lang w:val="en-US" w:eastAsia="en-US" w:bidi="en-US"/>
        </w:rPr>
        <w:t xml:space="preserve">8 </w:t>
      </w:r>
      <w:r>
        <w:rPr>
          <w:rStyle w:val="CharStyle219"/>
        </w:rPr>
        <w:t xml:space="preserve">ninguna tabla es necesaria). Por ejemplo, al numero </w:t>
      </w:r>
      <w:r>
        <w:rPr>
          <w:rStyle w:val="CharStyle219"/>
          <w:lang w:val="en-US" w:eastAsia="en-US" w:bidi="en-US"/>
        </w:rPr>
        <w:t xml:space="preserve">19, </w:t>
      </w:r>
      <w:r>
        <w:rPr>
          <w:rStyle w:val="CharStyle219"/>
        </w:rPr>
        <w:t xml:space="preserve">que es de la forma 8n </w:t>
      </w:r>
      <w:r>
        <w:rPr>
          <w:rStyle w:val="CharStyle219"/>
          <w:lang w:val="en-US" w:eastAsia="en-US" w:bidi="en-US"/>
        </w:rPr>
        <w:t xml:space="preserve">+ 3, </w:t>
      </w:r>
      <w:r>
        <w:rPr>
          <w:rStyle w:val="CharStyle219"/>
        </w:rPr>
        <w:t xml:space="preserve">y por lo tanto esta tomado negativamente, le corresponde el índice </w:t>
      </w:r>
      <w:r>
        <w:rPr>
          <w:rStyle w:val="CharStyle219"/>
          <w:lang w:val="en-US" w:eastAsia="en-US" w:bidi="en-US"/>
        </w:rPr>
        <w:t xml:space="preserve">7 </w:t>
      </w:r>
      <w:r>
        <w:rPr>
          <w:rStyle w:val="CharStyle219"/>
        </w:rPr>
        <w:t xml:space="preserve">para el modulo </w:t>
      </w:r>
      <w:r>
        <w:rPr>
          <w:rStyle w:val="CharStyle219"/>
          <w:lang w:val="en-US" w:eastAsia="en-US" w:bidi="en-US"/>
        </w:rPr>
        <w:t xml:space="preserve">64, </w:t>
      </w:r>
      <w:r>
        <w:rPr>
          <w:rStyle w:val="CharStyle219"/>
        </w:rPr>
        <w:t xml:space="preserve">esto es </w:t>
      </w:r>
      <w:r>
        <w:rPr>
          <w:rStyle w:val="CharStyle219"/>
          <w:lang w:val="en-US" w:eastAsia="en-US" w:bidi="en-US"/>
        </w:rPr>
        <w:t xml:space="preserve">5 </w:t>
      </w:r>
      <w:r>
        <w:rPr>
          <w:rStyle w:val="CharStyle219"/>
          <w:lang w:val="en-US" w:eastAsia="en-US" w:bidi="en-US"/>
          <w:vertAlign w:val="superscript"/>
        </w:rPr>
        <w:t>7</w:t>
      </w:r>
      <w:r>
        <w:rPr>
          <w:rStyle w:val="CharStyle219"/>
          <w:lang w:val="en-US" w:eastAsia="en-US" w:bidi="en-US"/>
        </w:rPr>
        <w:t xml:space="preserve"> = </w:t>
      </w:r>
      <w:r>
        <w:rPr>
          <w:rStyle w:val="CharStyle219"/>
        </w:rPr>
        <w:t>—</w:t>
      </w:r>
      <w:r>
        <w:rPr>
          <w:rStyle w:val="CharStyle219"/>
          <w:lang w:val="en-US" w:eastAsia="en-US" w:bidi="en-US"/>
        </w:rPr>
        <w:t xml:space="preserve">19 </w:t>
      </w:r>
      <w:r>
        <w:rPr>
          <w:rStyle w:val="CharStyle219"/>
          <w:lang w:val="en-GB" w:eastAsia="en-GB" w:bidi="en-GB"/>
        </w:rPr>
        <w:t xml:space="preserve">(mod. </w:t>
      </w:r>
      <w:r>
        <w:rPr>
          <w:rStyle w:val="CharStyle219"/>
          <w:lang w:val="en-US" w:eastAsia="en-US" w:bidi="en-US"/>
        </w:rPr>
        <w:t xml:space="preserve">64). </w:t>
      </w:r>
      <w:r>
        <w:rPr>
          <w:rStyle w:val="CharStyle219"/>
        </w:rPr>
        <w:t xml:space="preserve">Pero al tomar </w:t>
      </w:r>
      <w:r>
        <w:rPr>
          <w:rStyle w:val="CharStyle219"/>
          <w:lang w:val="la" w:eastAsia="la" w:bidi="la"/>
        </w:rPr>
        <w:t xml:space="preserve">numeros </w:t>
      </w:r>
      <w:r>
        <w:rPr>
          <w:rStyle w:val="CharStyle219"/>
        </w:rPr>
        <w:t xml:space="preserve">de las formas 8n </w:t>
      </w:r>
      <w:r>
        <w:rPr>
          <w:rStyle w:val="CharStyle219"/>
          <w:lang w:val="en-US" w:eastAsia="en-US" w:bidi="en-US"/>
        </w:rPr>
        <w:t xml:space="preserve">+1, </w:t>
      </w:r>
      <w:r>
        <w:rPr>
          <w:rStyle w:val="CharStyle219"/>
        </w:rPr>
        <w:t>8n</w:t>
      </w:r>
      <w:r>
        <w:rPr>
          <w:rStyle w:val="CharStyle219"/>
          <w:lang w:val="en-US" w:eastAsia="en-US" w:bidi="en-US"/>
        </w:rPr>
        <w:t xml:space="preserve">+5 </w:t>
      </w:r>
      <w:r>
        <w:rPr>
          <w:rStyle w:val="CharStyle219"/>
        </w:rPr>
        <w:t>negativamente, y los números de las formas 8n</w:t>
      </w:r>
      <w:r>
        <w:rPr>
          <w:rStyle w:val="CharStyle219"/>
          <w:lang w:val="en-US" w:eastAsia="en-US" w:bidi="en-US"/>
        </w:rPr>
        <w:t xml:space="preserve">+3, </w:t>
      </w:r>
      <w:r>
        <w:rPr>
          <w:rStyle w:val="CharStyle219"/>
        </w:rPr>
        <w:t>8n</w:t>
      </w:r>
      <w:r>
        <w:rPr>
          <w:rStyle w:val="CharStyle219"/>
          <w:lang w:val="en-US" w:eastAsia="en-US" w:bidi="en-US"/>
        </w:rPr>
        <w:t xml:space="preserve">+7 </w:t>
      </w:r>
      <w:r>
        <w:rPr>
          <w:rStyle w:val="CharStyle219"/>
        </w:rPr>
        <w:t>positivamente,</w:t>
      </w:r>
    </w:p>
    <w:p>
      <w:pPr>
        <w:pStyle w:val="Style205"/>
        <w:widowControl w:val="0"/>
        <w:keepNext w:val="0"/>
        <w:keepLines w:val="0"/>
        <w:shd w:val="clear" w:color="auto" w:fill="auto"/>
        <w:bidi w:val="0"/>
        <w:jc w:val="both"/>
        <w:spacing w:before="0" w:after="686" w:line="317" w:lineRule="exact"/>
        <w:ind w:left="0" w:right="0" w:firstLine="0"/>
      </w:pPr>
      <w:r>
        <w:rPr>
          <w:rStyle w:val="CharStyle219"/>
        </w:rPr>
        <w:t xml:space="preserve">ciertos Indices tendrán que considerarse imaginarios. Con la introducción de esto, el cálculo de índices puede reducirse a un algoritmo bastante simple. Pero, puesto que, si deseamos exponer esto con todo rigor, nos llevará mucho tiempo, reservamos este trabajo para otra ocasion cuando quizas intentemos profundizar la teoría de las cantidades imaginarias, la cual, a nuestro juicio, nadie ha reducido a nociones claras. Los expertos pueden encontrar este algoritmo con facilidad; los menos </w:t>
      </w:r>
      <w:r>
        <w:rPr>
          <w:rStyle w:val="CharStyle219"/>
          <w:lang w:val="la" w:eastAsia="la" w:bidi="la"/>
        </w:rPr>
        <w:t xml:space="preserve">habiles, </w:t>
      </w:r>
      <w:r>
        <w:rPr>
          <w:rStyle w:val="CharStyle219"/>
        </w:rPr>
        <w:t xml:space="preserve">sin </w:t>
      </w:r>
      <w:r>
        <w:rPr>
          <w:rStyle w:val="CharStyle219"/>
          <w:lang w:val="en-GB" w:eastAsia="en-GB" w:bidi="en-GB"/>
        </w:rPr>
        <w:t xml:space="preserve">embargo, </w:t>
      </w:r>
      <w:r>
        <w:rPr>
          <w:rStyle w:val="CharStyle219"/>
        </w:rPr>
        <w:t xml:space="preserve">pueden usar esta tabla si han comprendido los principios presentados arriba, de la misma manera como quienes no saben nada sobre las investigaciones modernas sobre </w:t>
      </w:r>
      <w:r>
        <w:rPr>
          <w:rStyle w:val="CharStyle218"/>
        </w:rPr>
        <w:t>logaritmos</w:t>
      </w:r>
      <w:r>
        <w:rPr>
          <w:rStyle w:val="CharStyle219"/>
        </w:rPr>
        <w:t xml:space="preserve"> imaginarios aán usan logaritmos.</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Módulos compuestos de varios primos.</w:t>
      </w:r>
    </w:p>
    <w:p>
      <w:pPr>
        <w:pStyle w:val="Style205"/>
        <w:widowControl w:val="0"/>
        <w:keepNext w:val="0"/>
        <w:keepLines w:val="0"/>
        <w:shd w:val="clear" w:color="auto" w:fill="auto"/>
        <w:bidi w:val="0"/>
        <w:jc w:val="left"/>
        <w:spacing w:before="0" w:after="0" w:line="340" w:lineRule="exact"/>
        <w:ind w:left="4180" w:right="0" w:firstLine="0"/>
      </w:pPr>
      <w:r>
        <w:rPr>
          <w:rStyle w:val="CharStyle219"/>
          <w:lang w:val="en-US" w:eastAsia="en-US" w:bidi="en-US"/>
        </w:rPr>
        <w:t>92.</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9" w:left="1894" w:right="1348" w:bottom="2429" w:header="0" w:footer="3" w:gutter="0"/>
          <w:rtlGutter w:val="0"/>
          <w:cols w:space="720"/>
          <w:noEndnote/>
          <w:docGrid w:linePitch="360"/>
        </w:sectPr>
      </w:pPr>
      <w:r>
        <w:rPr>
          <w:rStyle w:val="CharStyle219"/>
        </w:rPr>
        <w:t xml:space="preserve">Segán un modulo compuesto de varios primos, casi todo lo que pertenece a </w:t>
      </w:r>
      <w:r>
        <w:rPr>
          <w:rStyle w:val="CharStyle219"/>
          <w:lang w:val="en-GB" w:eastAsia="en-GB" w:bidi="en-GB"/>
        </w:rPr>
        <w:t xml:space="preserve">los </w:t>
      </w:r>
      <w:r>
        <w:rPr>
          <w:rStyle w:val="CharStyle219"/>
        </w:rPr>
        <w:t xml:space="preserve">residuos de las potencias puede deducirse de la teoría general de las congruencias. Pero, puesto que </w:t>
      </w:r>
      <w:r>
        <w:rPr>
          <w:rStyle w:val="CharStyle219"/>
          <w:lang w:val="la" w:eastAsia="la" w:bidi="la"/>
        </w:rPr>
        <w:t xml:space="preserve">despues </w:t>
      </w:r>
      <w:r>
        <w:rPr>
          <w:rStyle w:val="CharStyle219"/>
        </w:rPr>
        <w:t xml:space="preserve">enseñaremos en detalle a reducir cualquier congruencia, segun un modulo compuesto de varios primos, a congruencias, de las cuales el modulo es o primo o una potencia de un </w:t>
      </w:r>
      <w:r>
        <w:rPr>
          <w:rStyle w:val="CharStyle219"/>
          <w:lang w:val="la" w:eastAsia="la" w:bidi="la"/>
        </w:rPr>
        <w:t xml:space="preserve">primo, </w:t>
      </w:r>
      <w:r>
        <w:rPr>
          <w:rStyle w:val="CharStyle219"/>
        </w:rPr>
        <w:t xml:space="preserve">no nos detendremos mías en esto. Solamente observamos que la bellísima propiedad que vale para los otros </w:t>
      </w:r>
      <w:r>
        <w:rPr>
          <w:rStyle w:val="CharStyle219"/>
          <w:lang w:val="la" w:eastAsia="la" w:bidi="la"/>
        </w:rPr>
        <w:t xml:space="preserve">modulos, </w:t>
      </w:r>
      <w:r>
        <w:rPr>
          <w:rStyle w:val="CharStyle219"/>
        </w:rPr>
        <w:t xml:space="preserve">a saber que siempre existen </w:t>
      </w:r>
      <w:r>
        <w:rPr>
          <w:rStyle w:val="CharStyle219"/>
          <w:lang w:val="la" w:eastAsia="la" w:bidi="la"/>
        </w:rPr>
        <w:t xml:space="preserve">numeros </w:t>
      </w:r>
      <w:r>
        <w:rPr>
          <w:rStyle w:val="CharStyle219"/>
        </w:rPr>
        <w:t xml:space="preserve">cuyo período comprende todos los námeros primos al modulo, aquí no vale, excepto en un ánico caso, cuando el modulo es el doble de un nímero primo, o de una potencia de un nímero primo. De hecho si el modulo </w:t>
      </w:r>
      <w:r>
        <w:rPr>
          <w:rStyle w:val="CharStyle218"/>
        </w:rPr>
        <w:t>m</w:t>
      </w:r>
      <w:r>
        <w:rPr>
          <w:rStyle w:val="CharStyle219"/>
        </w:rPr>
        <w:t xml:space="preserve"> se reduce a la forma A</w:t>
      </w:r>
      <w:r>
        <w:rPr>
          <w:rStyle w:val="CharStyle219"/>
          <w:vertAlign w:val="superscript"/>
        </w:rPr>
        <w:t>a</w:t>
      </w:r>
      <w:r>
        <w:rPr>
          <w:rStyle w:val="CharStyle219"/>
        </w:rPr>
        <w:t>B</w:t>
      </w:r>
      <w:r>
        <w:rPr>
          <w:rStyle w:val="CharStyle219"/>
          <w:vertAlign w:val="superscript"/>
        </w:rPr>
        <w:t>b</w:t>
      </w:r>
      <w:r>
        <w:rPr>
          <w:rStyle w:val="CharStyle219"/>
        </w:rPr>
        <w:t>C</w:t>
      </w:r>
      <w:r>
        <w:rPr>
          <w:rStyle w:val="CharStyle218"/>
          <w:vertAlign w:val="superscript"/>
        </w:rPr>
        <w:t>c</w:t>
      </w:r>
      <w:r>
        <w:rPr>
          <w:rStyle w:val="CharStyle219"/>
        </w:rPr>
        <w:t xml:space="preserve"> etc., donde </w:t>
      </w:r>
      <w:r>
        <w:rPr>
          <w:rStyle w:val="CharStyle218"/>
        </w:rPr>
        <w:t>A, B</w:t>
      </w:r>
      <w:r>
        <w:rPr>
          <w:rStyle w:val="CharStyle219"/>
        </w:rPr>
        <w:t xml:space="preserve">, C, etc. denotan </w:t>
      </w:r>
      <w:r>
        <w:rPr>
          <w:rStyle w:val="CharStyle219"/>
          <w:lang w:val="la" w:eastAsia="la" w:bidi="la"/>
        </w:rPr>
        <w:t xml:space="preserve">numeros </w:t>
      </w:r>
      <w:r>
        <w:rPr>
          <w:rStyle w:val="CharStyle219"/>
        </w:rPr>
        <w:t>primos diferentes, y si ademís se denota A</w:t>
      </w:r>
      <w:r>
        <w:rPr>
          <w:rStyle w:val="CharStyle219"/>
          <w:vertAlign w:val="superscript"/>
        </w:rPr>
        <w:t>a-1</w:t>
      </w:r>
      <w:r>
        <w:rPr>
          <w:rStyle w:val="CharStyle219"/>
        </w:rPr>
        <w:t xml:space="preserve">(A — </w:t>
      </w:r>
      <w:r>
        <w:rPr>
          <w:rStyle w:val="CharStyle219"/>
          <w:lang w:val="en-US" w:eastAsia="en-US" w:bidi="en-US"/>
        </w:rPr>
        <w:t xml:space="preserve">1) </w:t>
      </w:r>
      <w:r>
        <w:rPr>
          <w:rStyle w:val="CharStyle219"/>
        </w:rPr>
        <w:t xml:space="preserve">por a, </w:t>
      </w:r>
      <w:r>
        <w:rPr>
          <w:rStyle w:val="CharStyle218"/>
        </w:rPr>
        <w:t>B</w:t>
      </w:r>
      <w:r>
        <w:rPr>
          <w:rStyle w:val="CharStyle218"/>
          <w:vertAlign w:val="superscript"/>
        </w:rPr>
        <w:t>b-1</w:t>
      </w:r>
      <w:r>
        <w:rPr>
          <w:rStyle w:val="CharStyle218"/>
        </w:rPr>
        <w:t>(B</w:t>
      </w:r>
      <w:r>
        <w:rPr>
          <w:rStyle w:val="CharStyle219"/>
        </w:rPr>
        <w:t xml:space="preserve"> — </w:t>
      </w:r>
      <w:r>
        <w:rPr>
          <w:rStyle w:val="CharStyle219"/>
          <w:lang w:val="en-US" w:eastAsia="en-US" w:bidi="en-US"/>
        </w:rPr>
        <w:t xml:space="preserve">1) </w:t>
      </w:r>
      <w:r>
        <w:rPr>
          <w:rStyle w:val="CharStyle219"/>
        </w:rPr>
        <w:t xml:space="preserve">por </w:t>
      </w:r>
      <w:r>
        <w:rPr>
          <w:rStyle w:val="CharStyle219"/>
          <w:lang w:val="el-GR" w:eastAsia="el-GR" w:bidi="el-GR"/>
        </w:rPr>
        <w:t>β</w:t>
      </w:r>
      <w:r>
        <w:rPr>
          <w:rStyle w:val="CharStyle219"/>
        </w:rPr>
        <w:t xml:space="preserve">, etc., y luego z es un nímero primo a m; sera </w:t>
      </w:r>
      <w:r>
        <w:rPr>
          <w:rStyle w:val="CharStyle218"/>
        </w:rPr>
        <w:t>z</w:t>
      </w:r>
      <w:r>
        <w:rPr>
          <w:rStyle w:val="CharStyle218"/>
          <w:vertAlign w:val="superscript"/>
        </w:rPr>
        <w:t>a</w:t>
      </w:r>
      <w:r>
        <w:rPr>
          <w:rStyle w:val="CharStyle219"/>
        </w:rPr>
        <w:t xml:space="preserve"> </w:t>
      </w:r>
      <w:r>
        <w:rPr>
          <w:rStyle w:val="CharStyle219"/>
          <w:lang w:val="en-US" w:eastAsia="en-US" w:bidi="en-US"/>
        </w:rPr>
        <w:t xml:space="preserve">= 1 </w:t>
      </w:r>
      <w:r>
        <w:rPr>
          <w:rStyle w:val="CharStyle219"/>
          <w:lang w:val="en-GB" w:eastAsia="en-GB" w:bidi="en-GB"/>
        </w:rPr>
        <w:t xml:space="preserve">(mod. </w:t>
      </w:r>
      <w:r>
        <w:rPr>
          <w:rStyle w:val="CharStyle219"/>
        </w:rPr>
        <w:t>A</w:t>
      </w:r>
      <w:r>
        <w:rPr>
          <w:rStyle w:val="CharStyle219"/>
          <w:vertAlign w:val="superscript"/>
        </w:rPr>
        <w:t>a</w:t>
      </w:r>
      <w:r>
        <w:rPr>
          <w:rStyle w:val="CharStyle219"/>
        </w:rPr>
        <w:t xml:space="preserve">), </w:t>
      </w:r>
      <w:r>
        <w:rPr>
          <w:rStyle w:val="CharStyle218"/>
          <w:lang w:val="el-GR" w:eastAsia="el-GR" w:bidi="el-GR"/>
        </w:rPr>
        <w:t>ζ</w:t>
      </w:r>
      <w:r>
        <w:rPr>
          <w:rStyle w:val="CharStyle218"/>
          <w:lang w:val="el-GR" w:eastAsia="el-GR" w:bidi="el-GR"/>
          <w:vertAlign w:val="superscript"/>
        </w:rPr>
        <w:t>β</w:t>
      </w:r>
      <w:r>
        <w:rPr>
          <w:rStyle w:val="CharStyle219"/>
          <w:lang w:val="el-GR" w:eastAsia="el-GR" w:bidi="el-GR"/>
        </w:rPr>
        <w:t xml:space="preserve"> </w:t>
      </w:r>
      <w:r>
        <w:rPr>
          <w:rStyle w:val="CharStyle219"/>
          <w:lang w:val="en-US" w:eastAsia="en-US" w:bidi="en-US"/>
        </w:rPr>
        <w:t xml:space="preserve">= 1 </w:t>
      </w:r>
      <w:r>
        <w:rPr>
          <w:rStyle w:val="CharStyle219"/>
          <w:lang w:val="en-GB" w:eastAsia="en-GB" w:bidi="en-GB"/>
        </w:rPr>
        <w:t xml:space="preserve">(mod. </w:t>
      </w:r>
      <w:r>
        <w:rPr>
          <w:rStyle w:val="CharStyle218"/>
        </w:rPr>
        <w:t>B</w:t>
      </w:r>
      <w:r>
        <w:rPr>
          <w:rStyle w:val="CharStyle218"/>
          <w:vertAlign w:val="superscript"/>
        </w:rPr>
        <w:t>b</w:t>
      </w:r>
      <w:r>
        <w:rPr>
          <w:rStyle w:val="CharStyle218"/>
        </w:rPr>
        <w:t>),</w:t>
      </w:r>
      <w:r>
        <w:rPr>
          <w:rStyle w:val="CharStyle219"/>
        </w:rPr>
        <w:t xml:space="preserve"> etc. Por tanto, si </w:t>
      </w:r>
      <w:r>
        <w:rPr>
          <w:rStyle w:val="CharStyle218"/>
          <w:lang w:val="el-GR" w:eastAsia="el-GR" w:bidi="el-GR"/>
        </w:rPr>
        <w:t>μ</w:t>
      </w:r>
      <w:r>
        <w:rPr>
          <w:rStyle w:val="CharStyle219"/>
          <w:lang w:val="el-GR" w:eastAsia="el-GR" w:bidi="el-GR"/>
        </w:rPr>
        <w:t xml:space="preserve"> </w:t>
      </w:r>
      <w:r>
        <w:rPr>
          <w:rStyle w:val="CharStyle219"/>
        </w:rPr>
        <w:t xml:space="preserve">es el mínimo comín míltiplo de los nímeros </w:t>
      </w:r>
      <w:r>
        <w:rPr>
          <w:rStyle w:val="CharStyle219"/>
          <w:lang w:val="el-GR" w:eastAsia="el-GR" w:bidi="el-GR"/>
        </w:rPr>
        <w:t>α, β, γ</w:t>
      </w:r>
      <w:r>
        <w:rPr>
          <w:rStyle w:val="CharStyle219"/>
          <w:lang w:val="en-US" w:eastAsia="en-US" w:bidi="en-US"/>
        </w:rPr>
        <w:t xml:space="preserve">, </w:t>
      </w:r>
      <w:r>
        <w:rPr>
          <w:rStyle w:val="CharStyle219"/>
          <w:lang w:val="en-GB" w:eastAsia="en-GB" w:bidi="en-GB"/>
        </w:rPr>
        <w:t xml:space="preserve">etc., sera </w:t>
      </w:r>
      <w:r>
        <w:rPr>
          <w:rStyle w:val="CharStyle218"/>
          <w:lang w:val="el-GR" w:eastAsia="el-GR" w:bidi="el-GR"/>
        </w:rPr>
        <w:t>ζ</w:t>
      </w:r>
      <w:r>
        <w:rPr>
          <w:rStyle w:val="CharStyle218"/>
          <w:lang w:val="el-GR" w:eastAsia="el-GR" w:bidi="el-GR"/>
          <w:vertAlign w:val="superscript"/>
        </w:rPr>
        <w:t>μ</w:t>
      </w:r>
      <w:r>
        <w:rPr>
          <w:rStyle w:val="CharStyle219"/>
          <w:lang w:val="el-GR" w:eastAsia="el-GR" w:bidi="el-GR"/>
        </w:rPr>
        <w:t xml:space="preserve"> </w:t>
      </w:r>
      <w:r>
        <w:rPr>
          <w:rStyle w:val="CharStyle219"/>
          <w:lang w:val="en-US" w:eastAsia="en-US" w:bidi="en-US"/>
        </w:rPr>
        <w:t xml:space="preserve">= 1 </w:t>
      </w:r>
      <w:r>
        <w:rPr>
          <w:rStyle w:val="CharStyle219"/>
        </w:rPr>
        <w:t xml:space="preserve">segun todos los mídulos </w:t>
      </w:r>
      <w:r>
        <w:rPr>
          <w:rStyle w:val="CharStyle218"/>
        </w:rPr>
        <w:t>A</w:t>
      </w:r>
      <w:r>
        <w:rPr>
          <w:rStyle w:val="CharStyle219"/>
          <w:vertAlign w:val="superscript"/>
        </w:rPr>
        <w:t>a</w:t>
      </w:r>
      <w:r>
        <w:rPr>
          <w:rStyle w:val="CharStyle219"/>
        </w:rPr>
        <w:t>, B</w:t>
      </w:r>
      <w:r>
        <w:rPr>
          <w:rStyle w:val="CharStyle219"/>
          <w:vertAlign w:val="superscript"/>
        </w:rPr>
        <w:t>b</w:t>
      </w:r>
      <w:r>
        <w:rPr>
          <w:rStyle w:val="CharStyle219"/>
        </w:rPr>
        <w:t xml:space="preserve">, etc., de donde tambien segun m, que es igual al producto de aquellos. Pero, excepto el caso donde m es el doble de un nímero primo o de una potencia de un numero primo, el mínimo comín míltiplo de los nímeros </w:t>
      </w:r>
      <w:r>
        <w:rPr>
          <w:rStyle w:val="CharStyle219"/>
          <w:lang w:val="el-GR" w:eastAsia="el-GR" w:bidi="el-GR"/>
        </w:rPr>
        <w:t xml:space="preserve">α, β, γ, </w:t>
      </w:r>
      <w:r>
        <w:rPr>
          <w:rStyle w:val="CharStyle219"/>
        </w:rPr>
        <w:t xml:space="preserve">etc. es menor que su producto (puesto que los nímeros a, </w:t>
      </w:r>
      <w:r>
        <w:rPr>
          <w:rStyle w:val="CharStyle219"/>
          <w:lang w:val="el-GR" w:eastAsia="el-GR" w:bidi="el-GR"/>
        </w:rPr>
        <w:t>β, γ</w:t>
      </w:r>
      <w:r>
        <w:rPr>
          <w:rStyle w:val="CharStyle219"/>
          <w:lang w:val="en-US" w:eastAsia="en-US" w:bidi="en-US"/>
        </w:rPr>
        <w:t xml:space="preserve">, </w:t>
      </w:r>
      <w:r>
        <w:rPr>
          <w:rStyle w:val="CharStyle219"/>
          <w:lang w:val="en-GB" w:eastAsia="en-GB" w:bidi="en-GB"/>
        </w:rPr>
        <w:t xml:space="preserve">etc. no </w:t>
      </w:r>
      <w:r>
        <w:rPr>
          <w:rStyle w:val="CharStyle219"/>
        </w:rPr>
        <w:t xml:space="preserve">pueden ser primos entre sí, sino que tienen el divisor comín </w:t>
      </w:r>
      <w:r>
        <w:rPr>
          <w:rStyle w:val="CharStyle219"/>
          <w:lang w:val="en-US" w:eastAsia="en-US" w:bidi="en-US"/>
        </w:rPr>
        <w:t xml:space="preserve">2). </w:t>
      </w:r>
      <w:r>
        <w:rPr>
          <w:rStyle w:val="CharStyle219"/>
        </w:rPr>
        <w:t xml:space="preserve">Por tanto, ningín período puede comprender tantos </w:t>
      </w:r>
      <w:r>
        <w:rPr>
          <w:rStyle w:val="CharStyle219"/>
          <w:lang w:val="la" w:eastAsia="la" w:bidi="la"/>
        </w:rPr>
        <w:t xml:space="preserve">terminos </w:t>
      </w:r>
      <w:r>
        <w:rPr>
          <w:rStyle w:val="CharStyle219"/>
        </w:rPr>
        <w:t xml:space="preserve">como nímeros menores y primos al modulo, puesto que el numero de estos es igual al producto de </w:t>
      </w:r>
      <w:r>
        <w:rPr>
          <w:rStyle w:val="CharStyle219"/>
          <w:lang w:val="el-GR" w:eastAsia="el-GR" w:bidi="el-GR"/>
        </w:rPr>
        <w:t xml:space="preserve">α, β, γ, </w:t>
      </w:r>
      <w:r>
        <w:rPr>
          <w:rStyle w:val="CharStyle219"/>
        </w:rPr>
        <w:t xml:space="preserve">etc. Así, por ejemplo, para m </w:t>
      </w:r>
      <w:r>
        <w:rPr>
          <w:rStyle w:val="CharStyle219"/>
          <w:lang w:val="en-US" w:eastAsia="en-US" w:bidi="en-US"/>
        </w:rPr>
        <w:t xml:space="preserve">= 1001 </w:t>
      </w:r>
      <w:r>
        <w:rPr>
          <w:rStyle w:val="CharStyle219"/>
        </w:rPr>
        <w:t xml:space="preserve">la potencia </w:t>
      </w:r>
      <w:r>
        <w:rPr>
          <w:rStyle w:val="CharStyle219"/>
          <w:lang w:val="en-US" w:eastAsia="en-US" w:bidi="en-US"/>
        </w:rPr>
        <w:t xml:space="preserve">60 </w:t>
      </w:r>
      <w:r>
        <w:rPr>
          <w:rStyle w:val="CharStyle219"/>
        </w:rPr>
        <w:t xml:space="preserve">de cualquier nímero primo a m es congruente a la unidad, pues </w:t>
      </w:r>
      <w:r>
        <w:rPr>
          <w:rStyle w:val="CharStyle219"/>
          <w:lang w:val="en-US" w:eastAsia="en-US" w:bidi="en-US"/>
        </w:rPr>
        <w:t xml:space="preserve">60 </w:t>
      </w:r>
      <w:r>
        <w:rPr>
          <w:rStyle w:val="CharStyle219"/>
        </w:rPr>
        <w:t xml:space="preserve">es el mínimo común </w:t>
      </w:r>
      <w:r>
        <w:rPr>
          <w:rStyle w:val="CharStyle219"/>
          <w:lang w:val="la" w:eastAsia="la" w:bidi="la"/>
        </w:rPr>
        <w:t xml:space="preserve">multiplo </w:t>
      </w:r>
      <w:r>
        <w:rPr>
          <w:rStyle w:val="CharStyle219"/>
        </w:rPr>
        <w:t xml:space="preserve">de </w:t>
      </w:r>
      <w:r>
        <w:rPr>
          <w:rStyle w:val="CharStyle219"/>
          <w:lang w:val="en-US" w:eastAsia="en-US" w:bidi="en-US"/>
        </w:rPr>
        <w:t xml:space="preserve">6, 10 </w:t>
      </w:r>
      <w:r>
        <w:rPr>
          <w:rStyle w:val="CharStyle219"/>
        </w:rPr>
        <w:t xml:space="preserve">y </w:t>
      </w:r>
      <w:r>
        <w:rPr>
          <w:rStyle w:val="CharStyle219"/>
          <w:lang w:val="en-US" w:eastAsia="en-US" w:bidi="en-US"/>
        </w:rPr>
        <w:t xml:space="preserve">12. </w:t>
      </w:r>
      <w:r>
        <w:rPr>
          <w:rStyle w:val="CharStyle219"/>
        </w:rPr>
        <w:t>El caso donde el modulo es el doble de un nímero primo, o el doble de una potencia de un primo es totalmente</w:t>
      </w:r>
    </w:p>
    <w:p>
      <w:pPr>
        <w:pStyle w:val="Style91"/>
        <w:widowControl w:val="0"/>
        <w:keepNext w:val="0"/>
        <w:keepLines w:val="0"/>
        <w:shd w:val="clear" w:color="auto" w:fill="auto"/>
        <w:bidi w:val="0"/>
        <w:jc w:val="left"/>
        <w:spacing w:before="0" w:after="586" w:line="220" w:lineRule="exact"/>
        <w:ind w:left="0" w:right="0" w:firstLine="0"/>
      </w:pPr>
      <w:r>
        <w:rPr>
          <w:rStyle w:val="CharStyle93"/>
        </w:rPr>
        <w:t>análogo al caso donde es primo o una potencia de un primo.</w:t>
      </w:r>
    </w:p>
    <w:p>
      <w:pPr>
        <w:pStyle w:val="Style91"/>
        <w:widowControl w:val="0"/>
        <w:keepNext w:val="0"/>
        <w:keepLines w:val="0"/>
        <w:shd w:val="clear" w:color="auto" w:fill="auto"/>
        <w:bidi w:val="0"/>
        <w:jc w:val="left"/>
        <w:spacing w:before="0" w:after="0"/>
        <w:ind w:left="4180" w:right="0" w:firstLine="0"/>
      </w:pPr>
      <w:r>
        <w:rPr>
          <w:rStyle w:val="CharStyle93"/>
          <w:lang w:val="en-US" w:eastAsia="en-US" w:bidi="en-US"/>
        </w:rPr>
        <w:t>93.</w:t>
      </w:r>
    </w:p>
    <w:p>
      <w:pPr>
        <w:pStyle w:val="Style91"/>
        <w:widowControl w:val="0"/>
        <w:keepNext w:val="0"/>
        <w:keepLines w:val="0"/>
        <w:shd w:val="clear" w:color="auto" w:fill="auto"/>
        <w:bidi w:val="0"/>
        <w:spacing w:before="0" w:after="0"/>
        <w:ind w:left="0" w:right="0" w:firstLine="760"/>
      </w:pPr>
      <w:r>
        <w:rPr>
          <w:rStyle w:val="CharStyle93"/>
        </w:rPr>
        <w:t xml:space="preserve">Ya se ha hecho mención de los escritos donde otros </w:t>
      </w:r>
      <w:r>
        <w:rPr>
          <w:rStyle w:val="CharStyle93"/>
          <w:lang w:val="la" w:eastAsia="la" w:bidi="la"/>
        </w:rPr>
        <w:t xml:space="preserve">geometras </w:t>
      </w:r>
      <w:r>
        <w:rPr>
          <w:rStyle w:val="CharStyle93"/>
        </w:rPr>
        <w:t xml:space="preserve">han hablado del argumento tratado en esta sección. Para los que desean otros detalles mas amplios, mencionamos en particular los siguientes comentarios del ilustre </w:t>
      </w:r>
      <w:r>
        <w:rPr>
          <w:rStyle w:val="CharStyle93"/>
          <w:lang w:val="en-GB" w:eastAsia="en-GB" w:bidi="en-GB"/>
        </w:rPr>
        <w:t xml:space="preserve">Euler </w:t>
      </w:r>
      <w:r>
        <w:rPr>
          <w:rStyle w:val="CharStyle93"/>
        </w:rPr>
        <w:t>que, por su perspicacia distinguen a este hombre de los demóas.</w:t>
      </w:r>
    </w:p>
    <w:p>
      <w:pPr>
        <w:pStyle w:val="Style104"/>
        <w:widowControl w:val="0"/>
        <w:keepNext w:val="0"/>
        <w:keepLines w:val="0"/>
        <w:shd w:val="clear" w:color="auto" w:fill="auto"/>
        <w:bidi w:val="0"/>
        <w:spacing w:before="0" w:after="0" w:line="317" w:lineRule="exact"/>
        <w:ind w:left="0" w:right="0" w:firstLine="760"/>
      </w:pPr>
      <w:r>
        <w:rPr>
          <w:rStyle w:val="CharStyle106"/>
          <w:lang w:val="la" w:eastAsia="la" w:bidi="la"/>
          <w:b/>
          <w:bCs/>
          <w:i/>
          <w:iCs/>
        </w:rPr>
        <w:t xml:space="preserve">Theoremata </w:t>
      </w:r>
      <w:r>
        <w:rPr>
          <w:rStyle w:val="CharStyle106"/>
          <w:lang w:val="en-GB" w:eastAsia="en-GB" w:bidi="en-GB"/>
          <w:b/>
          <w:bCs/>
          <w:i/>
          <w:iCs/>
        </w:rPr>
        <w:t xml:space="preserve">circa residua </w:t>
      </w:r>
      <w:r>
        <w:rPr>
          <w:rStyle w:val="CharStyle106"/>
          <w:b/>
          <w:bCs/>
          <w:i/>
          <w:iCs/>
        </w:rPr>
        <w:t xml:space="preserve">ex </w:t>
      </w:r>
      <w:r>
        <w:rPr>
          <w:rStyle w:val="CharStyle106"/>
          <w:lang w:val="la" w:eastAsia="la" w:bidi="la"/>
          <w:b/>
          <w:bCs/>
          <w:i/>
          <w:iCs/>
        </w:rPr>
        <w:t>divisione potestatum relicta,</w:t>
      </w:r>
      <w:r>
        <w:rPr>
          <w:rStyle w:val="CharStyle109"/>
          <w:lang w:val="la" w:eastAsia="la" w:bidi="la"/>
          <w:b w:val="0"/>
          <w:bCs w:val="0"/>
          <w:i w:val="0"/>
          <w:iCs w:val="0"/>
        </w:rPr>
        <w:t xml:space="preserve"> </w:t>
      </w:r>
      <w:r>
        <w:rPr>
          <w:rStyle w:val="CharStyle109"/>
          <w:lang w:val="en-GB" w:eastAsia="en-GB" w:bidi="en-GB"/>
          <w:b w:val="0"/>
          <w:bCs w:val="0"/>
          <w:i w:val="0"/>
          <w:iCs w:val="0"/>
        </w:rPr>
        <w:t xml:space="preserve">Comm. </w:t>
      </w:r>
      <w:r>
        <w:rPr>
          <w:rStyle w:val="CharStyle109"/>
          <w:lang w:val="la" w:eastAsia="la" w:bidi="la"/>
          <w:b w:val="0"/>
          <w:bCs w:val="0"/>
          <w:i w:val="0"/>
          <w:iCs w:val="0"/>
        </w:rPr>
        <w:t xml:space="preserve">nov. </w:t>
      </w:r>
      <w:r>
        <w:rPr>
          <w:rStyle w:val="CharStyle109"/>
          <w:lang w:val="en-GB" w:eastAsia="en-GB" w:bidi="en-GB"/>
          <w:b w:val="0"/>
          <w:bCs w:val="0"/>
          <w:i w:val="0"/>
          <w:iCs w:val="0"/>
        </w:rPr>
        <w:t xml:space="preserve">Petr., </w:t>
      </w:r>
      <w:r>
        <w:rPr>
          <w:rStyle w:val="CharStyle109"/>
          <w:lang w:val="la" w:eastAsia="la" w:bidi="la"/>
          <w:b w:val="0"/>
          <w:bCs w:val="0"/>
          <w:i w:val="0"/>
          <w:iCs w:val="0"/>
        </w:rPr>
        <w:t xml:space="preserve">VII p. </w:t>
      </w:r>
      <w:r>
        <w:rPr>
          <w:rStyle w:val="CharStyle109"/>
          <w:lang w:val="en-US" w:eastAsia="en-US" w:bidi="en-US"/>
          <w:b w:val="0"/>
          <w:bCs w:val="0"/>
          <w:i w:val="0"/>
          <w:iCs w:val="0"/>
        </w:rPr>
        <w:t xml:space="preserve">49 </w:t>
      </w:r>
      <w:r>
        <w:rPr>
          <w:rStyle w:val="CharStyle109"/>
          <w:b w:val="0"/>
          <w:bCs w:val="0"/>
          <w:i w:val="0"/>
          <w:iCs w:val="0"/>
        </w:rPr>
        <w:t>y siguientes.</w:t>
      </w:r>
    </w:p>
    <w:p>
      <w:pPr>
        <w:pStyle w:val="Style104"/>
        <w:widowControl w:val="0"/>
        <w:keepNext w:val="0"/>
        <w:keepLines w:val="0"/>
        <w:shd w:val="clear" w:color="auto" w:fill="auto"/>
        <w:bidi w:val="0"/>
        <w:spacing w:before="0" w:after="0" w:line="317" w:lineRule="exact"/>
        <w:ind w:left="0" w:right="0" w:firstLine="760"/>
      </w:pPr>
      <w:r>
        <w:rPr>
          <w:rStyle w:val="CharStyle106"/>
          <w:lang w:val="la" w:eastAsia="la" w:bidi="la"/>
          <w:b/>
          <w:bCs/>
          <w:i/>
          <w:iCs/>
        </w:rPr>
        <w:t xml:space="preserve">Demostrationes circa residua ex divisione potestatum per numeros primos resultantia, </w:t>
      </w:r>
      <w:r>
        <w:rPr>
          <w:rStyle w:val="CharStyle106"/>
          <w:lang w:val="en-GB" w:eastAsia="en-GB" w:bidi="en-GB"/>
          <w:b/>
          <w:bCs/>
          <w:i/>
          <w:iCs/>
        </w:rPr>
        <w:t>ibid.,</w:t>
      </w:r>
      <w:r>
        <w:rPr>
          <w:rStyle w:val="CharStyle109"/>
          <w:lang w:val="en-GB" w:eastAsia="en-GB" w:bidi="en-GB"/>
          <w:b w:val="0"/>
          <w:bCs w:val="0"/>
          <w:i w:val="0"/>
          <w:iCs w:val="0"/>
        </w:rPr>
        <w:t xml:space="preserve"> </w:t>
      </w:r>
      <w:r>
        <w:rPr>
          <w:rStyle w:val="CharStyle109"/>
          <w:lang w:val="la" w:eastAsia="la" w:bidi="la"/>
          <w:b w:val="0"/>
          <w:bCs w:val="0"/>
          <w:i w:val="0"/>
          <w:iCs w:val="0"/>
        </w:rPr>
        <w:t xml:space="preserve">XVIII p. </w:t>
      </w:r>
      <w:r>
        <w:rPr>
          <w:rStyle w:val="CharStyle109"/>
          <w:lang w:val="en-US" w:eastAsia="en-US" w:bidi="en-US"/>
          <w:b w:val="0"/>
          <w:bCs w:val="0"/>
          <w:i w:val="0"/>
          <w:iCs w:val="0"/>
        </w:rPr>
        <w:t xml:space="preserve">85 </w:t>
      </w:r>
      <w:r>
        <w:rPr>
          <w:rStyle w:val="CharStyle109"/>
          <w:b w:val="0"/>
          <w:bCs w:val="0"/>
          <w:i w:val="0"/>
          <w:iCs w:val="0"/>
        </w:rPr>
        <w:t>y siguientes.</w:t>
      </w:r>
    </w:p>
    <w:p>
      <w:pPr>
        <w:pStyle w:val="Style91"/>
        <w:widowControl w:val="0"/>
        <w:keepNext w:val="0"/>
        <w:keepLines w:val="0"/>
        <w:shd w:val="clear" w:color="auto" w:fill="auto"/>
        <w:bidi w:val="0"/>
        <w:spacing w:before="0" w:after="0"/>
        <w:ind w:left="0" w:right="0" w:firstLine="760"/>
        <w:sectPr>
          <w:pgSz w:w="11900" w:h="16840"/>
          <w:pgMar w:top="2434" w:left="1894" w:right="1343" w:bottom="2434" w:header="0" w:footer="3" w:gutter="0"/>
          <w:rtlGutter w:val="0"/>
          <w:cols w:space="720"/>
          <w:noEndnote/>
          <w:docGrid w:linePitch="360"/>
        </w:sectPr>
      </w:pPr>
      <w:r>
        <w:rPr>
          <w:rStyle w:val="CharStyle93"/>
          <w:lang w:val="la" w:eastAsia="la" w:bidi="la"/>
        </w:rPr>
        <w:t xml:space="preserve">Tambien </w:t>
      </w:r>
      <w:r>
        <w:rPr>
          <w:rStyle w:val="CharStyle93"/>
        </w:rPr>
        <w:t xml:space="preserve">puede agregarse </w:t>
      </w:r>
      <w:r>
        <w:rPr>
          <w:rStyle w:val="CharStyle94"/>
          <w:lang w:val="la" w:eastAsia="la" w:bidi="la"/>
        </w:rPr>
        <w:t>Opusculorum analyt.</w:t>
      </w:r>
      <w:r>
        <w:rPr>
          <w:rStyle w:val="CharStyle93"/>
          <w:lang w:val="la" w:eastAsia="la" w:bidi="la"/>
        </w:rPr>
        <w:t xml:space="preserve"> </w:t>
      </w:r>
      <w:r>
        <w:rPr>
          <w:rStyle w:val="CharStyle93"/>
          <w:lang w:val="en-US" w:eastAsia="en-US" w:bidi="en-US"/>
        </w:rPr>
        <w:t xml:space="preserve">1, </w:t>
      </w:r>
      <w:r>
        <w:rPr>
          <w:rStyle w:val="CharStyle93"/>
        </w:rPr>
        <w:t xml:space="preserve">disertaciones </w:t>
      </w:r>
      <w:r>
        <w:rPr>
          <w:rStyle w:val="CharStyle93"/>
          <w:lang w:val="en-US" w:eastAsia="en-US" w:bidi="en-US"/>
        </w:rPr>
        <w:t xml:space="preserve">5 </w:t>
      </w:r>
      <w:r>
        <w:rPr>
          <w:rStyle w:val="CharStyle93"/>
          <w:lang w:val="la" w:eastAsia="la" w:bidi="la"/>
        </w:rPr>
        <w:t xml:space="preserve">y </w:t>
      </w:r>
      <w:r>
        <w:rPr>
          <w:rStyle w:val="CharStyle93"/>
          <w:lang w:val="en-US" w:eastAsia="en-US" w:bidi="en-US"/>
        </w:rPr>
        <w:t>8.</w:t>
      </w:r>
    </w:p>
    <w:p>
      <w:pPr>
        <w:pStyle w:val="Style129"/>
        <w:widowControl w:val="0"/>
        <w:keepNext w:val="0"/>
        <w:keepLines w:val="0"/>
        <w:shd w:val="clear" w:color="auto" w:fill="auto"/>
        <w:bidi w:val="0"/>
        <w:jc w:val="center"/>
        <w:spacing w:before="0" w:after="0"/>
        <w:ind w:left="0" w:right="0" w:firstLine="0"/>
      </w:pPr>
      <w:bookmarkStart w:id="20" w:name="bookmark20"/>
      <w:r>
        <w:rPr>
          <w:lang w:val="es-ES" w:eastAsia="es-ES" w:bidi="es-ES"/>
          <w:sz w:val="24"/>
          <w:szCs w:val="24"/>
          <w:w w:val="100"/>
          <w:spacing w:val="0"/>
          <w:color w:val="000000"/>
          <w:position w:val="0"/>
        </w:rPr>
        <w:t>Sección Cuarta</w:t>
      </w:r>
      <w:bookmarkEnd w:id="20"/>
    </w:p>
    <w:p>
      <w:pPr>
        <w:pStyle w:val="Style131"/>
        <w:widowControl w:val="0"/>
        <w:keepNext w:val="0"/>
        <w:keepLines w:val="0"/>
        <w:shd w:val="clear" w:color="auto" w:fill="auto"/>
        <w:bidi w:val="0"/>
        <w:jc w:val="center"/>
        <w:spacing w:before="0" w:after="0" w:line="557" w:lineRule="exact"/>
        <w:ind w:left="0" w:right="0" w:firstLine="0"/>
      </w:pPr>
      <w:r>
        <w:rPr>
          <w:rStyle w:val="CharStyle133"/>
        </w:rPr>
        <w:t>SOBRE</w:t>
      </w:r>
    </w:p>
    <w:p>
      <w:pPr>
        <w:pStyle w:val="Style129"/>
        <w:widowControl w:val="0"/>
        <w:keepNext w:val="0"/>
        <w:keepLines w:val="0"/>
        <w:shd w:val="clear" w:color="auto" w:fill="auto"/>
        <w:bidi w:val="0"/>
        <w:jc w:val="center"/>
        <w:spacing w:before="0" w:after="1272"/>
        <w:ind w:left="0" w:right="0" w:firstLine="0"/>
      </w:pPr>
      <w:bookmarkStart w:id="21" w:name="bookmark21"/>
      <w:r>
        <w:rPr>
          <w:lang w:val="es-ES" w:eastAsia="es-ES" w:bidi="es-ES"/>
          <w:sz w:val="24"/>
          <w:szCs w:val="24"/>
          <w:w w:val="100"/>
          <w:spacing w:val="0"/>
          <w:color w:val="000000"/>
          <w:position w:val="0"/>
        </w:rPr>
        <w:t>LAS CONGRUENCIAS DE SEGUNDO GRADO</w:t>
      </w:r>
      <w:bookmarkEnd w:id="21"/>
    </w:p>
    <w:p>
      <w:pPr>
        <w:pStyle w:val="Style104"/>
        <w:widowControl w:val="0"/>
        <w:keepNext w:val="0"/>
        <w:keepLines w:val="0"/>
        <w:shd w:val="clear" w:color="auto" w:fill="auto"/>
        <w:bidi w:val="0"/>
        <w:jc w:val="center"/>
        <w:spacing w:before="0" w:after="0" w:line="317" w:lineRule="exact"/>
        <w:ind w:left="0" w:right="0" w:firstLine="0"/>
      </w:pPr>
      <w:r>
        <w:rPr>
          <w:rStyle w:val="CharStyle106"/>
          <w:b/>
          <w:bCs/>
          <w:i/>
          <w:iCs/>
        </w:rPr>
        <w:t>Residuos y no residuos cuadráticos.</w:t>
      </w:r>
    </w:p>
    <w:p>
      <w:pPr>
        <w:pStyle w:val="Style251"/>
        <w:widowControl w:val="0"/>
        <w:keepNext w:val="0"/>
        <w:keepLines w:val="0"/>
        <w:shd w:val="clear" w:color="auto" w:fill="auto"/>
        <w:bidi w:val="0"/>
        <w:jc w:val="left"/>
        <w:spacing w:before="0" w:after="0"/>
        <w:ind w:left="4180" w:right="0" w:firstLine="0"/>
      </w:pPr>
      <w:r>
        <w:rPr>
          <w:rStyle w:val="CharStyle253"/>
          <w:lang w:val="en-US" w:eastAsia="en-US" w:bidi="en-US"/>
        </w:rPr>
        <w:t>94.</w:t>
      </w:r>
    </w:p>
    <w:p>
      <w:pPr>
        <w:pStyle w:val="Style104"/>
        <w:widowControl w:val="0"/>
        <w:keepNext w:val="0"/>
        <w:keepLines w:val="0"/>
        <w:shd w:val="clear" w:color="auto" w:fill="auto"/>
        <w:bidi w:val="0"/>
        <w:spacing w:before="0" w:after="60" w:line="317" w:lineRule="exact"/>
        <w:ind w:left="0" w:right="0" w:firstLine="760"/>
      </w:pPr>
      <w:r>
        <w:rPr>
          <w:rStyle w:val="CharStyle109"/>
          <w:b w:val="0"/>
          <w:bCs w:val="0"/>
          <w:i w:val="0"/>
          <w:iCs w:val="0"/>
        </w:rPr>
        <w:t xml:space="preserve">TEOREMA. </w:t>
      </w:r>
      <w:r>
        <w:rPr>
          <w:rStyle w:val="CharStyle106"/>
          <w:b/>
          <w:bCs/>
          <w:i/>
          <w:iCs/>
        </w:rPr>
        <w:t xml:space="preserve">Al tomar un numero cualquiera m como módulo, de los nUmeros </w:t>
      </w:r>
      <w:r>
        <w:rPr>
          <w:rStyle w:val="CharStyle254"/>
          <w:b w:val="0"/>
          <w:bCs w:val="0"/>
          <w:i w:val="0"/>
          <w:iCs w:val="0"/>
        </w:rPr>
        <w:t xml:space="preserve">0, 1, 2, 3 </w:t>
      </w:r>
      <w:r>
        <w:rPr>
          <w:rStyle w:val="CharStyle254"/>
          <w:lang w:val="es-ES" w:eastAsia="es-ES" w:bidi="es-ES"/>
          <w:b w:val="0"/>
          <w:bCs w:val="0"/>
          <w:i w:val="0"/>
          <w:iCs w:val="0"/>
        </w:rPr>
        <w:t xml:space="preserve">, ...m — </w:t>
      </w:r>
      <w:r>
        <w:rPr>
          <w:rStyle w:val="CharStyle254"/>
          <w:b w:val="0"/>
          <w:bCs w:val="0"/>
          <w:i w:val="0"/>
          <w:iCs w:val="0"/>
        </w:rPr>
        <w:t xml:space="preserve">1, </w:t>
      </w:r>
      <w:r>
        <w:rPr>
          <w:rStyle w:val="CharStyle106"/>
          <w:b/>
          <w:bCs/>
          <w:i/>
          <w:iCs/>
        </w:rPr>
        <w:t xml:space="preserve">mas de </w:t>
      </w:r>
      <w:r>
        <w:rPr>
          <w:rStyle w:val="CharStyle106"/>
          <w:lang w:val="en-US" w:eastAsia="en-US" w:bidi="en-US"/>
          <w:b/>
          <w:bCs/>
          <w:i/>
          <w:iCs/>
        </w:rPr>
        <w:t>2</w:t>
      </w:r>
      <w:r>
        <w:rPr>
          <w:rStyle w:val="CharStyle254"/>
          <w:lang w:val="es-ES" w:eastAsia="es-ES" w:bidi="es-ES"/>
          <w:b w:val="0"/>
          <w:bCs w:val="0"/>
          <w:i w:val="0"/>
          <w:iCs w:val="0"/>
        </w:rPr>
        <w:t xml:space="preserve">m </w:t>
      </w:r>
      <w:r>
        <w:rPr>
          <w:rStyle w:val="CharStyle254"/>
          <w:b w:val="0"/>
          <w:bCs w:val="0"/>
          <w:i w:val="0"/>
          <w:iCs w:val="0"/>
        </w:rPr>
        <w:t xml:space="preserve">+1 </w:t>
      </w:r>
      <w:r>
        <w:rPr>
          <w:rStyle w:val="CharStyle106"/>
          <w:b/>
          <w:bCs/>
          <w:i/>
          <w:iCs/>
        </w:rPr>
        <w:t>no pueden ser congruentes a un cuadrado si m es par, ni mas de</w:t>
      </w:r>
      <w:r>
        <w:rPr>
          <w:rStyle w:val="CharStyle109"/>
          <w:b w:val="0"/>
          <w:bCs w:val="0"/>
          <w:i w:val="0"/>
          <w:iCs w:val="0"/>
        </w:rPr>
        <w:t xml:space="preserve"> </w:t>
      </w:r>
      <w:r>
        <w:rPr>
          <w:rStyle w:val="CharStyle208"/>
          <w:vertAlign w:val="superscript"/>
          <w:b w:val="0"/>
          <w:bCs w:val="0"/>
          <w:i w:val="0"/>
          <w:iCs w:val="0"/>
        </w:rPr>
        <w:t>2</w:t>
      </w:r>
      <w:r>
        <w:rPr>
          <w:rStyle w:val="CharStyle106"/>
          <w:b/>
          <w:bCs/>
          <w:i/>
          <w:iCs/>
        </w:rPr>
        <w:t xml:space="preserve">m </w:t>
      </w:r>
      <w:r>
        <w:rPr>
          <w:rStyle w:val="CharStyle106"/>
          <w:lang w:val="en-US" w:eastAsia="en-US" w:bidi="en-US"/>
          <w:b/>
          <w:bCs/>
          <w:i/>
          <w:iCs/>
        </w:rPr>
        <w:t xml:space="preserve">+ </w:t>
      </w:r>
      <w:r>
        <w:rPr>
          <w:rStyle w:val="CharStyle249"/>
          <w:lang w:val="en-US" w:eastAsia="en-US" w:bidi="en-US"/>
          <w:b w:val="0"/>
          <w:bCs w:val="0"/>
          <w:i/>
          <w:iCs/>
        </w:rPr>
        <w:t>2</w:t>
      </w:r>
      <w:r>
        <w:rPr>
          <w:rStyle w:val="CharStyle106"/>
          <w:lang w:val="en-US" w:eastAsia="en-US" w:bidi="en-US"/>
          <w:b/>
          <w:bCs/>
          <w:i/>
          <w:iCs/>
        </w:rPr>
        <w:t xml:space="preserve"> </w:t>
      </w:r>
      <w:r>
        <w:rPr>
          <w:rStyle w:val="CharStyle106"/>
          <w:b/>
          <w:bCs/>
          <w:i/>
          <w:iCs/>
        </w:rPr>
        <w:t>pueden serlo cuando m es impar.</w:t>
      </w:r>
    </w:p>
    <w:p>
      <w:pPr>
        <w:pStyle w:val="Style251"/>
        <w:widowControl w:val="0"/>
        <w:keepNext w:val="0"/>
        <w:keepLines w:val="0"/>
        <w:shd w:val="clear" w:color="auto" w:fill="auto"/>
        <w:bidi w:val="0"/>
        <w:jc w:val="both"/>
        <w:spacing w:before="0" w:after="60"/>
        <w:ind w:left="0" w:right="0" w:firstLine="0"/>
      </w:pPr>
      <w:r>
        <w:rPr>
          <w:rStyle w:val="CharStyle255"/>
        </w:rPr>
        <w:t>Demostracion.</w:t>
      </w:r>
      <w:r>
        <w:rPr>
          <w:rStyle w:val="CharStyle256"/>
        </w:rPr>
        <w:t xml:space="preserve"> </w:t>
      </w:r>
      <w:r>
        <w:rPr>
          <w:lang w:val="es-ES" w:eastAsia="es-ES" w:bidi="es-ES"/>
          <w:w w:val="100"/>
          <w:spacing w:val="0"/>
          <w:color w:val="000000"/>
          <w:position w:val="0"/>
        </w:rPr>
        <w:t xml:space="preserve">Puesto que los cuadrados de números congruentes son congruentes, cualquier número que pueda ser congruente a algún cuadrado, tambien sera congruente a algún cuadrado cuya raíz sea &lt; m. Por consiguiente, basta considerar los residuos mínimos de los cuadrados </w:t>
      </w:r>
      <w:r>
        <w:rPr>
          <w:lang w:val="en-US" w:eastAsia="en-US" w:bidi="en-US"/>
          <w:w w:val="100"/>
          <w:spacing w:val="0"/>
          <w:color w:val="000000"/>
          <w:position w:val="0"/>
        </w:rPr>
        <w:t xml:space="preserve">0, 1, 4, 9 </w:t>
      </w:r>
      <w:r>
        <w:rPr>
          <w:lang w:val="es-ES" w:eastAsia="es-ES" w:bidi="es-ES"/>
          <w:w w:val="100"/>
          <w:spacing w:val="0"/>
          <w:color w:val="000000"/>
          <w:position w:val="0"/>
        </w:rPr>
        <w:t>, ... (m — 1)</w:t>
      </w:r>
      <w:r>
        <w:rPr>
          <w:rStyle w:val="CharStyle257"/>
          <w:vertAlign w:val="superscript"/>
        </w:rPr>
        <w:t>2</w:t>
      </w:r>
      <w:r>
        <w:rPr>
          <w:lang w:val="es-ES" w:eastAsia="es-ES" w:bidi="es-ES"/>
          <w:w w:val="100"/>
          <w:spacing w:val="0"/>
          <w:color w:val="000000"/>
          <w:position w:val="0"/>
        </w:rPr>
        <w:t>. Pero se nota facilmente que (m — 1)</w:t>
      </w:r>
      <w:r>
        <w:rPr>
          <w:rStyle w:val="CharStyle257"/>
          <w:vertAlign w:val="superscript"/>
        </w:rPr>
        <w:t>2</w:t>
      </w:r>
      <w:r>
        <w:rPr>
          <w:rStyle w:val="CharStyle256"/>
        </w:rPr>
        <w:t xml:space="preserve"> </w:t>
      </w:r>
      <w:r>
        <w:rPr>
          <w:lang w:val="es-ES" w:eastAsia="es-ES" w:bidi="es-ES"/>
          <w:w w:val="100"/>
          <w:spacing w:val="0"/>
          <w:color w:val="000000"/>
          <w:position w:val="0"/>
        </w:rPr>
        <w:t xml:space="preserve">es </w:t>
      </w:r>
      <w:r>
        <w:rPr>
          <w:rStyle w:val="CharStyle258"/>
        </w:rPr>
        <w:t>ξ</w:t>
      </w:r>
      <w:r>
        <w:rPr>
          <w:lang w:val="el-GR" w:eastAsia="el-GR" w:bidi="el-GR"/>
          <w:w w:val="100"/>
          <w:spacing w:val="0"/>
          <w:color w:val="000000"/>
          <w:position w:val="0"/>
        </w:rPr>
        <w:t xml:space="preserve"> </w:t>
      </w:r>
      <w:r>
        <w:rPr>
          <w:lang w:val="en-US" w:eastAsia="en-US" w:bidi="en-US"/>
          <w:w w:val="100"/>
          <w:spacing w:val="0"/>
          <w:color w:val="000000"/>
          <w:position w:val="0"/>
        </w:rPr>
        <w:t xml:space="preserve">1, </w:t>
      </w:r>
      <w:r>
        <w:rPr>
          <w:lang w:val="es-ES" w:eastAsia="es-ES" w:bidi="es-ES"/>
          <w:w w:val="100"/>
          <w:spacing w:val="0"/>
          <w:color w:val="000000"/>
          <w:position w:val="0"/>
        </w:rPr>
        <w:t>(m — 2)</w:t>
      </w:r>
      <w:r>
        <w:rPr>
          <w:rStyle w:val="CharStyle257"/>
          <w:vertAlign w:val="superscript"/>
        </w:rPr>
        <w:t>2</w:t>
      </w:r>
      <w:r>
        <w:rPr>
          <w:rStyle w:val="CharStyle256"/>
        </w:rPr>
        <w:t xml:space="preserve"> </w:t>
      </w:r>
      <w:r>
        <w:rPr>
          <w:rStyle w:val="CharStyle258"/>
        </w:rPr>
        <w:t xml:space="preserve">ξ </w:t>
      </w:r>
      <w:r>
        <w:rPr>
          <w:rStyle w:val="CharStyle258"/>
          <w:lang w:val="es-ES" w:eastAsia="es-ES" w:bidi="es-ES"/>
        </w:rPr>
        <w:t>2</w:t>
      </w:r>
      <w:r>
        <w:rPr>
          <w:rStyle w:val="CharStyle257"/>
          <w:vertAlign w:val="superscript"/>
        </w:rPr>
        <w:t>2</w:t>
      </w:r>
      <w:r>
        <w:rPr>
          <w:lang w:val="es-ES" w:eastAsia="es-ES" w:bidi="es-ES"/>
          <w:w w:val="100"/>
          <w:spacing w:val="0"/>
          <w:color w:val="000000"/>
          <w:position w:val="0"/>
        </w:rPr>
        <w:t>, (m — 3)</w:t>
      </w:r>
      <w:r>
        <w:rPr>
          <w:rStyle w:val="CharStyle257"/>
          <w:vertAlign w:val="superscript"/>
        </w:rPr>
        <w:t>2</w:t>
      </w:r>
      <w:r>
        <w:rPr>
          <w:rStyle w:val="CharStyle256"/>
        </w:rPr>
        <w:t xml:space="preserve"> </w:t>
      </w:r>
      <w:r>
        <w:rPr>
          <w:rStyle w:val="CharStyle258"/>
        </w:rPr>
        <w:t xml:space="preserve">ξ </w:t>
      </w:r>
      <w:r>
        <w:rPr>
          <w:rStyle w:val="CharStyle258"/>
          <w:lang w:val="es-ES" w:eastAsia="es-ES" w:bidi="es-ES"/>
        </w:rPr>
        <w:t>3</w:t>
      </w:r>
      <w:r>
        <w:rPr>
          <w:rStyle w:val="CharStyle257"/>
          <w:vertAlign w:val="superscript"/>
        </w:rPr>
        <w:t>2</w:t>
      </w:r>
      <w:r>
        <w:rPr>
          <w:lang w:val="es-ES" w:eastAsia="es-ES" w:bidi="es-ES"/>
          <w:w w:val="100"/>
          <w:spacing w:val="0"/>
          <w:color w:val="000000"/>
          <w:position w:val="0"/>
        </w:rPr>
        <w:t>, etc. De aquí tambien, cuando m es par, los residuos mínimos de los cuadrados (</w:t>
      </w:r>
      <w:r>
        <w:rPr>
          <w:rStyle w:val="CharStyle256"/>
        </w:rPr>
        <w:t>^</w:t>
      </w:r>
      <w:r>
        <w:rPr>
          <w:lang w:val="la" w:eastAsia="la" w:bidi="la"/>
          <w:w w:val="100"/>
          <w:spacing w:val="0"/>
          <w:color w:val="000000"/>
          <w:position w:val="0"/>
        </w:rPr>
        <w:t xml:space="preserve">m </w:t>
      </w:r>
      <w:r>
        <w:rPr>
          <w:lang w:val="es-ES" w:eastAsia="es-ES" w:bidi="es-ES"/>
          <w:w w:val="100"/>
          <w:spacing w:val="0"/>
          <w:color w:val="000000"/>
          <w:position w:val="0"/>
        </w:rPr>
        <w:t>— 1)</w:t>
      </w:r>
      <w:r>
        <w:rPr>
          <w:rStyle w:val="CharStyle257"/>
          <w:vertAlign w:val="superscript"/>
        </w:rPr>
        <w:t>2</w:t>
      </w:r>
      <w:r>
        <w:rPr>
          <w:rStyle w:val="CharStyle256"/>
        </w:rPr>
        <w:t xml:space="preserve"> </w:t>
      </w:r>
      <w:r>
        <w:rPr>
          <w:lang w:val="es-ES" w:eastAsia="es-ES" w:bidi="es-ES"/>
          <w:w w:val="100"/>
          <w:spacing w:val="0"/>
          <w:color w:val="000000"/>
          <w:position w:val="0"/>
        </w:rPr>
        <w:t>y (</w:t>
      </w:r>
      <w:r>
        <w:rPr>
          <w:rStyle w:val="CharStyle256"/>
        </w:rPr>
        <w:t>^</w:t>
      </w:r>
      <w:r>
        <w:rPr>
          <w:lang w:val="es-ES" w:eastAsia="es-ES" w:bidi="es-ES"/>
          <w:w w:val="100"/>
          <w:spacing w:val="0"/>
          <w:color w:val="000000"/>
          <w:position w:val="0"/>
        </w:rPr>
        <w:t xml:space="preserve">m </w:t>
      </w:r>
      <w:r>
        <w:rPr>
          <w:lang w:val="en-US" w:eastAsia="en-US" w:bidi="en-US"/>
          <w:w w:val="100"/>
          <w:spacing w:val="0"/>
          <w:color w:val="000000"/>
          <w:position w:val="0"/>
        </w:rPr>
        <w:t xml:space="preserve">+ </w:t>
      </w:r>
      <w:r>
        <w:rPr>
          <w:lang w:val="es-ES" w:eastAsia="es-ES" w:bidi="es-ES"/>
          <w:w w:val="100"/>
          <w:spacing w:val="0"/>
          <w:color w:val="000000"/>
          <w:position w:val="0"/>
        </w:rPr>
        <w:t>1)</w:t>
      </w:r>
      <w:r>
        <w:rPr>
          <w:rStyle w:val="CharStyle257"/>
          <w:vertAlign w:val="superscript"/>
        </w:rPr>
        <w:t>2</w:t>
      </w:r>
      <w:r>
        <w:rPr>
          <w:lang w:val="es-ES" w:eastAsia="es-ES" w:bidi="es-ES"/>
          <w:w w:val="100"/>
          <w:spacing w:val="0"/>
          <w:color w:val="000000"/>
          <w:position w:val="0"/>
        </w:rPr>
        <w:t>, (</w:t>
      </w:r>
      <w:r>
        <w:rPr>
          <w:rStyle w:val="CharStyle256"/>
        </w:rPr>
        <w:t>^</w:t>
      </w:r>
      <w:r>
        <w:rPr>
          <w:lang w:val="es-ES" w:eastAsia="es-ES" w:bidi="es-ES"/>
          <w:w w:val="100"/>
          <w:spacing w:val="0"/>
          <w:color w:val="000000"/>
          <w:position w:val="0"/>
        </w:rPr>
        <w:t>m — 2)</w:t>
      </w:r>
      <w:r>
        <w:rPr>
          <w:rStyle w:val="CharStyle257"/>
          <w:vertAlign w:val="superscript"/>
        </w:rPr>
        <w:t xml:space="preserve">2 </w:t>
      </w:r>
      <w:r>
        <w:rPr>
          <w:lang w:val="es-ES" w:eastAsia="es-ES" w:bidi="es-ES"/>
          <w:w w:val="100"/>
          <w:spacing w:val="0"/>
          <w:color w:val="000000"/>
          <w:position w:val="0"/>
        </w:rPr>
        <w:t>y (</w:t>
      </w:r>
      <w:r>
        <w:rPr>
          <w:rStyle w:val="CharStyle257"/>
          <w:lang w:val="en-US" w:eastAsia="en-US" w:bidi="en-US"/>
        </w:rPr>
        <w:t>2</w:t>
      </w:r>
      <w:r>
        <w:rPr>
          <w:lang w:val="es-ES" w:eastAsia="es-ES" w:bidi="es-ES"/>
          <w:w w:val="100"/>
          <w:spacing w:val="0"/>
          <w:color w:val="000000"/>
          <w:position w:val="0"/>
        </w:rPr>
        <w:t xml:space="preserve">m </w:t>
      </w:r>
      <w:r>
        <w:rPr>
          <w:lang w:val="en-US" w:eastAsia="en-US" w:bidi="en-US"/>
          <w:w w:val="100"/>
          <w:spacing w:val="0"/>
          <w:color w:val="000000"/>
          <w:position w:val="0"/>
        </w:rPr>
        <w:t xml:space="preserve">+ </w:t>
      </w:r>
      <w:r>
        <w:rPr>
          <w:lang w:val="es-ES" w:eastAsia="es-ES" w:bidi="es-ES"/>
          <w:w w:val="100"/>
          <w:spacing w:val="0"/>
          <w:color w:val="000000"/>
          <w:position w:val="0"/>
        </w:rPr>
        <w:t>2)</w:t>
      </w:r>
      <w:r>
        <w:rPr>
          <w:rStyle w:val="CharStyle257"/>
          <w:vertAlign w:val="superscript"/>
        </w:rPr>
        <w:t>2</w:t>
      </w:r>
      <w:r>
        <w:rPr>
          <w:lang w:val="es-ES" w:eastAsia="es-ES" w:bidi="es-ES"/>
          <w:w w:val="100"/>
          <w:spacing w:val="0"/>
          <w:color w:val="000000"/>
          <w:position w:val="0"/>
        </w:rPr>
        <w:t>, etc. serán los mismos: cuando m es impar, los cuadrados (</w:t>
      </w:r>
      <w:r>
        <w:rPr>
          <w:rStyle w:val="CharStyle256"/>
        </w:rPr>
        <w:t>^</w:t>
      </w:r>
      <w:r>
        <w:rPr>
          <w:lang w:val="es-ES" w:eastAsia="es-ES" w:bidi="es-ES"/>
          <w:w w:val="100"/>
          <w:spacing w:val="0"/>
          <w:color w:val="000000"/>
          <w:position w:val="0"/>
        </w:rPr>
        <w:t xml:space="preserve">m — </w:t>
      </w:r>
      <w:r>
        <w:rPr>
          <w:rStyle w:val="CharStyle259"/>
        </w:rPr>
        <w:t>2</w:t>
      </w:r>
      <w:r>
        <w:rPr>
          <w:lang w:val="es-ES" w:eastAsia="es-ES" w:bidi="es-ES"/>
          <w:w w:val="100"/>
          <w:spacing w:val="0"/>
          <w:color w:val="000000"/>
          <w:position w:val="0"/>
        </w:rPr>
        <w:t>)</w:t>
      </w:r>
      <w:r>
        <w:rPr>
          <w:rStyle w:val="CharStyle257"/>
          <w:vertAlign w:val="superscript"/>
        </w:rPr>
        <w:t>2</w:t>
      </w:r>
      <w:r>
        <w:rPr>
          <w:rStyle w:val="CharStyle256"/>
        </w:rPr>
        <w:t xml:space="preserve"> </w:t>
      </w:r>
      <w:r>
        <w:rPr>
          <w:lang w:val="es-ES" w:eastAsia="es-ES" w:bidi="es-ES"/>
          <w:w w:val="100"/>
          <w:spacing w:val="0"/>
          <w:color w:val="000000"/>
          <w:position w:val="0"/>
        </w:rPr>
        <w:t xml:space="preserve">y </w:t>
      </w:r>
      <w:r>
        <w:rPr>
          <w:rStyle w:val="CharStyle255"/>
          <w:lang w:val="en-US" w:eastAsia="en-US" w:bidi="en-US"/>
        </w:rPr>
        <w:t>2</w:t>
      </w:r>
      <w:r>
        <w:rPr>
          <w:rStyle w:val="CharStyle255"/>
        </w:rPr>
        <w:t>m</w:t>
      </w:r>
      <w:r>
        <w:rPr>
          <w:rStyle w:val="CharStyle256"/>
        </w:rPr>
        <w:t xml:space="preserve"> </w:t>
      </w:r>
      <w:r>
        <w:rPr>
          <w:lang w:val="en-US" w:eastAsia="en-US" w:bidi="en-US"/>
          <w:w w:val="100"/>
          <w:spacing w:val="0"/>
          <w:color w:val="000000"/>
          <w:position w:val="0"/>
        </w:rPr>
        <w:t xml:space="preserve">+ </w:t>
      </w:r>
      <w:r>
        <w:rPr>
          <w:rStyle w:val="CharStyle255"/>
          <w:lang w:val="en-US" w:eastAsia="en-US" w:bidi="en-US"/>
        </w:rPr>
        <w:t>2</w:t>
      </w:r>
      <w:r>
        <w:rPr>
          <w:lang w:val="es-ES" w:eastAsia="es-ES" w:bidi="es-ES"/>
          <w:w w:val="100"/>
          <w:spacing w:val="0"/>
          <w:color w:val="000000"/>
          <w:position w:val="0"/>
        </w:rPr>
        <w:t>)</w:t>
      </w:r>
      <w:r>
        <w:rPr>
          <w:rStyle w:val="CharStyle257"/>
          <w:vertAlign w:val="superscript"/>
        </w:rPr>
        <w:t>2</w:t>
      </w:r>
      <w:r>
        <w:rPr>
          <w:lang w:val="es-ES" w:eastAsia="es-ES" w:bidi="es-ES"/>
          <w:w w:val="100"/>
          <w:spacing w:val="0"/>
          <w:color w:val="000000"/>
          <w:position w:val="0"/>
        </w:rPr>
        <w:t>, (</w:t>
      </w:r>
      <w:r>
        <w:rPr>
          <w:rStyle w:val="CharStyle257"/>
          <w:lang w:val="en-US" w:eastAsia="en-US" w:bidi="en-US"/>
          <w:vertAlign w:val="superscript"/>
        </w:rPr>
        <w:t>2</w:t>
      </w:r>
      <w:r>
        <w:rPr>
          <w:lang w:val="es-ES" w:eastAsia="es-ES" w:bidi="es-ES"/>
          <w:w w:val="100"/>
          <w:spacing w:val="0"/>
          <w:color w:val="000000"/>
          <w:position w:val="0"/>
        </w:rPr>
        <w:t xml:space="preserve">m — </w:t>
      </w:r>
      <w:r>
        <w:rPr>
          <w:rStyle w:val="CharStyle256"/>
          <w:lang w:val="en-US" w:eastAsia="en-US" w:bidi="en-US"/>
        </w:rPr>
        <w:t>2</w:t>
      </w:r>
      <w:r>
        <w:rPr>
          <w:lang w:val="es-ES" w:eastAsia="es-ES" w:bidi="es-ES"/>
          <w:w w:val="100"/>
          <w:spacing w:val="0"/>
          <w:color w:val="000000"/>
          <w:position w:val="0"/>
        </w:rPr>
        <w:t>)</w:t>
      </w:r>
      <w:r>
        <w:rPr>
          <w:rStyle w:val="CharStyle257"/>
          <w:vertAlign w:val="superscript"/>
        </w:rPr>
        <w:t>2</w:t>
      </w:r>
      <w:r>
        <w:rPr>
          <w:rStyle w:val="CharStyle256"/>
        </w:rPr>
        <w:t xml:space="preserve"> </w:t>
      </w:r>
      <w:r>
        <w:rPr>
          <w:lang w:val="es-ES" w:eastAsia="es-ES" w:bidi="es-ES"/>
          <w:w w:val="100"/>
          <w:spacing w:val="0"/>
          <w:color w:val="000000"/>
          <w:position w:val="0"/>
        </w:rPr>
        <w:t>y (</w:t>
      </w:r>
      <w:r>
        <w:rPr>
          <w:rStyle w:val="CharStyle256"/>
          <w:lang w:val="en-US" w:eastAsia="en-US" w:bidi="en-US"/>
        </w:rPr>
        <w:t>2</w:t>
      </w:r>
      <w:r>
        <w:rPr>
          <w:lang w:val="es-ES" w:eastAsia="es-ES" w:bidi="es-ES"/>
          <w:w w:val="100"/>
          <w:spacing w:val="0"/>
          <w:color w:val="000000"/>
          <w:position w:val="0"/>
        </w:rPr>
        <w:t xml:space="preserve">m </w:t>
      </w:r>
      <w:r>
        <w:rPr>
          <w:lang w:val="en-US" w:eastAsia="en-US" w:bidi="en-US"/>
          <w:w w:val="100"/>
          <w:spacing w:val="0"/>
          <w:color w:val="000000"/>
          <w:position w:val="0"/>
        </w:rPr>
        <w:t xml:space="preserve">+ </w:t>
      </w:r>
      <w:r>
        <w:rPr>
          <w:rStyle w:val="CharStyle257"/>
          <w:lang w:val="en-US" w:eastAsia="en-US" w:bidi="en-US"/>
          <w:vertAlign w:val="superscript"/>
        </w:rPr>
        <w:t>3</w:t>
      </w:r>
      <w:r>
        <w:rPr>
          <w:lang w:val="es-ES" w:eastAsia="es-ES" w:bidi="es-ES"/>
          <w:w w:val="100"/>
          <w:spacing w:val="0"/>
          <w:color w:val="000000"/>
          <w:position w:val="0"/>
        </w:rPr>
        <w:t>)</w:t>
      </w:r>
      <w:r>
        <w:rPr>
          <w:rStyle w:val="CharStyle257"/>
          <w:vertAlign w:val="superscript"/>
        </w:rPr>
        <w:t>2</w:t>
      </w:r>
      <w:r>
        <w:rPr>
          <w:lang w:val="es-ES" w:eastAsia="es-ES" w:bidi="es-ES"/>
          <w:w w:val="100"/>
          <w:spacing w:val="0"/>
          <w:color w:val="000000"/>
          <w:position w:val="0"/>
        </w:rPr>
        <w:t xml:space="preserve">, etc. serán congruentes. De donde es evidente que otros nuúmeros no pueden ser congruentes a un cuadrado, mas que aquúellos que sean congruentes a alguno de los cuadrados </w:t>
      </w:r>
      <w:r>
        <w:rPr>
          <w:lang w:val="en-US" w:eastAsia="en-US" w:bidi="en-US"/>
          <w:w w:val="100"/>
          <w:spacing w:val="0"/>
          <w:color w:val="000000"/>
          <w:position w:val="0"/>
        </w:rPr>
        <w:t xml:space="preserve">0, 1, 4, 9 </w:t>
      </w:r>
      <w:r>
        <w:rPr>
          <w:lang w:val="es-ES" w:eastAsia="es-ES" w:bidi="es-ES"/>
          <w:w w:val="100"/>
          <w:spacing w:val="0"/>
          <w:color w:val="000000"/>
          <w:position w:val="0"/>
        </w:rPr>
        <w:t>, ... (</w:t>
      </w:r>
      <w:r>
        <w:rPr>
          <w:rStyle w:val="CharStyle256"/>
          <w:lang w:val="en-US" w:eastAsia="en-US" w:bidi="en-US"/>
        </w:rPr>
        <w:t>2</w:t>
      </w:r>
      <w:r>
        <w:rPr>
          <w:lang w:val="es-ES" w:eastAsia="es-ES" w:bidi="es-ES"/>
          <w:w w:val="100"/>
          <w:spacing w:val="0"/>
          <w:color w:val="000000"/>
          <w:position w:val="0"/>
        </w:rPr>
        <w:t>m)</w:t>
      </w:r>
      <w:r>
        <w:rPr>
          <w:rStyle w:val="CharStyle257"/>
          <w:vertAlign w:val="superscript"/>
        </w:rPr>
        <w:t>2</w:t>
      </w:r>
      <w:r>
        <w:rPr>
          <w:rStyle w:val="CharStyle256"/>
        </w:rPr>
        <w:t xml:space="preserve"> </w:t>
      </w:r>
      <w:r>
        <w:rPr>
          <w:lang w:val="es-ES" w:eastAsia="es-ES" w:bidi="es-ES"/>
          <w:w w:val="100"/>
          <w:spacing w:val="0"/>
          <w:color w:val="000000"/>
          <w:position w:val="0"/>
        </w:rPr>
        <w:t xml:space="preserve">cuando m es par; y cuando m es impar, cualquier </w:t>
      </w:r>
      <w:r>
        <w:rPr>
          <w:rStyle w:val="CharStyle260"/>
        </w:rPr>
        <w:t>nuúmero</w:t>
      </w:r>
      <w:r>
        <w:rPr>
          <w:lang w:val="es-ES" w:eastAsia="es-ES" w:bidi="es-ES"/>
          <w:w w:val="100"/>
          <w:spacing w:val="0"/>
          <w:color w:val="000000"/>
          <w:position w:val="0"/>
        </w:rPr>
        <w:t xml:space="preserve"> que sea congruente a </w:t>
      </w:r>
      <w:r>
        <w:rPr>
          <w:rStyle w:val="CharStyle260"/>
        </w:rPr>
        <w:t>alguún</w:t>
      </w:r>
      <w:r>
        <w:rPr>
          <w:lang w:val="es-ES" w:eastAsia="es-ES" w:bidi="es-ES"/>
          <w:w w:val="100"/>
          <w:spacing w:val="0"/>
          <w:color w:val="000000"/>
          <w:position w:val="0"/>
        </w:rPr>
        <w:t xml:space="preserve"> cuadrado necesariamente es congruente a alguno de los números </w:t>
      </w:r>
      <w:r>
        <w:rPr>
          <w:lang w:val="en-US" w:eastAsia="en-US" w:bidi="en-US"/>
          <w:w w:val="100"/>
          <w:spacing w:val="0"/>
          <w:color w:val="000000"/>
          <w:position w:val="0"/>
        </w:rPr>
        <w:t xml:space="preserve">0, 1, 4, 9 </w:t>
      </w:r>
      <w:r>
        <w:rPr>
          <w:lang w:val="es-ES" w:eastAsia="es-ES" w:bidi="es-ES"/>
          <w:w w:val="100"/>
          <w:spacing w:val="0"/>
          <w:color w:val="000000"/>
          <w:position w:val="0"/>
        </w:rPr>
        <w:t>, ... (</w:t>
      </w:r>
      <w:r>
        <w:rPr>
          <w:rStyle w:val="CharStyle256"/>
          <w:lang w:val="en-US" w:eastAsia="en-US" w:bidi="en-US"/>
        </w:rPr>
        <w:t>2</w:t>
      </w:r>
      <w:r>
        <w:rPr>
          <w:lang w:val="es-ES" w:eastAsia="es-ES" w:bidi="es-ES"/>
          <w:w w:val="100"/>
          <w:spacing w:val="0"/>
          <w:color w:val="000000"/>
          <w:position w:val="0"/>
        </w:rPr>
        <w:t xml:space="preserve">m — </w:t>
      </w:r>
      <w:r>
        <w:rPr>
          <w:rStyle w:val="CharStyle256"/>
          <w:lang w:val="en-US" w:eastAsia="en-US" w:bidi="en-US"/>
        </w:rPr>
        <w:t>2</w:t>
      </w:r>
      <w:r>
        <w:rPr>
          <w:lang w:val="es-ES" w:eastAsia="es-ES" w:bidi="es-ES"/>
          <w:w w:val="100"/>
          <w:spacing w:val="0"/>
          <w:color w:val="000000"/>
          <w:position w:val="0"/>
        </w:rPr>
        <w:t>)</w:t>
      </w:r>
      <w:r>
        <w:rPr>
          <w:rStyle w:val="CharStyle257"/>
          <w:vertAlign w:val="superscript"/>
        </w:rPr>
        <w:t>2</w:t>
      </w:r>
      <w:r>
        <w:rPr>
          <w:lang w:val="es-ES" w:eastAsia="es-ES" w:bidi="es-ES"/>
          <w:w w:val="100"/>
          <w:spacing w:val="0"/>
          <w:color w:val="000000"/>
          <w:position w:val="0"/>
        </w:rPr>
        <w:t xml:space="preserve">. Por lo tanto, en el primer caso se presentarán a lo sumo </w:t>
      </w:r>
      <w:r>
        <w:rPr>
          <w:rStyle w:val="CharStyle257"/>
          <w:lang w:val="en-US" w:eastAsia="en-US" w:bidi="en-US"/>
        </w:rPr>
        <w:t>2</w:t>
      </w:r>
      <w:r>
        <w:rPr>
          <w:lang w:val="es-ES" w:eastAsia="es-ES" w:bidi="es-ES"/>
          <w:w w:val="100"/>
          <w:spacing w:val="0"/>
          <w:color w:val="000000"/>
          <w:position w:val="0"/>
        </w:rPr>
        <w:t xml:space="preserve">m </w:t>
      </w:r>
      <w:r>
        <w:rPr>
          <w:lang w:val="en-US" w:eastAsia="en-US" w:bidi="en-US"/>
          <w:w w:val="100"/>
          <w:spacing w:val="0"/>
          <w:color w:val="000000"/>
          <w:position w:val="0"/>
        </w:rPr>
        <w:t xml:space="preserve">+ 1 </w:t>
      </w:r>
      <w:r>
        <w:rPr>
          <w:lang w:val="es-ES" w:eastAsia="es-ES" w:bidi="es-ES"/>
          <w:w w:val="100"/>
          <w:spacing w:val="0"/>
          <w:color w:val="000000"/>
          <w:position w:val="0"/>
        </w:rPr>
        <w:t xml:space="preserve">residuos mínimos diferentes; en el segundo caso a lo sumo </w:t>
      </w:r>
      <w:r>
        <w:rPr>
          <w:rStyle w:val="CharStyle256"/>
          <w:lang w:val="en-US" w:eastAsia="en-US" w:bidi="en-US"/>
        </w:rPr>
        <w:t>2</w:t>
      </w:r>
      <w:r>
        <w:rPr>
          <w:lang w:val="es-ES" w:eastAsia="es-ES" w:bidi="es-ES"/>
          <w:w w:val="100"/>
          <w:spacing w:val="0"/>
          <w:color w:val="000000"/>
          <w:position w:val="0"/>
        </w:rPr>
        <w:t xml:space="preserve">m </w:t>
      </w:r>
      <w:r>
        <w:rPr>
          <w:lang w:val="en-US" w:eastAsia="en-US" w:bidi="en-US"/>
          <w:w w:val="100"/>
          <w:spacing w:val="0"/>
          <w:color w:val="000000"/>
          <w:position w:val="0"/>
        </w:rPr>
        <w:t xml:space="preserve">+ </w:t>
      </w:r>
      <w:r>
        <w:rPr>
          <w:rStyle w:val="CharStyle256"/>
          <w:lang w:val="en-US" w:eastAsia="en-US" w:bidi="en-US"/>
        </w:rPr>
        <w:t>2</w:t>
      </w:r>
      <w:r>
        <w:rPr>
          <w:lang w:val="es-ES" w:eastAsia="es-ES" w:bidi="es-ES"/>
          <w:w w:val="100"/>
          <w:spacing w:val="0"/>
          <w:color w:val="000000"/>
          <w:position w:val="0"/>
        </w:rPr>
        <w:t xml:space="preserve">. </w:t>
      </w:r>
      <w:r>
        <w:rPr>
          <w:rStyle w:val="CharStyle255"/>
        </w:rPr>
        <w:t xml:space="preserve">Q. </w:t>
      </w:r>
      <w:r>
        <w:rPr>
          <w:rStyle w:val="CharStyle255"/>
          <w:lang w:val="la" w:eastAsia="la" w:bidi="la"/>
        </w:rPr>
        <w:t xml:space="preserve">E. </w:t>
      </w:r>
      <w:r>
        <w:rPr>
          <w:rStyle w:val="CharStyle255"/>
        </w:rPr>
        <w:t>D.</w:t>
      </w:r>
    </w:p>
    <w:p>
      <w:pPr>
        <w:pStyle w:val="Style251"/>
        <w:widowControl w:val="0"/>
        <w:keepNext w:val="0"/>
        <w:keepLines w:val="0"/>
        <w:shd w:val="clear" w:color="auto" w:fill="auto"/>
        <w:bidi w:val="0"/>
        <w:jc w:val="both"/>
        <w:spacing w:before="0" w:after="0"/>
        <w:ind w:left="0" w:right="0" w:firstLine="760"/>
        <w:sectPr>
          <w:headerReference w:type="even" r:id="rId66"/>
          <w:headerReference w:type="default" r:id="rId67"/>
          <w:headerReference w:type="first" r:id="rId68"/>
          <w:pgSz w:w="11900" w:h="16840"/>
          <w:pgMar w:top="4292" w:left="1894" w:right="1343" w:bottom="2881" w:header="0" w:footer="3" w:gutter="0"/>
          <w:rtlGutter w:val="0"/>
          <w:cols w:space="720"/>
          <w:pgNumType w:start="111"/>
          <w:noEndnote/>
          <w:docGrid w:linePitch="360"/>
        </w:sectPr>
      </w:pPr>
      <w:r>
        <w:rPr>
          <w:rStyle w:val="CharStyle255"/>
        </w:rPr>
        <w:t>Ejemplo.</w:t>
      </w:r>
      <w:r>
        <w:rPr>
          <w:rStyle w:val="CharStyle256"/>
        </w:rPr>
        <w:t xml:space="preserve"> </w:t>
      </w:r>
      <w:r>
        <w:rPr>
          <w:lang w:val="es-ES" w:eastAsia="es-ES" w:bidi="es-ES"/>
          <w:w w:val="100"/>
          <w:spacing w:val="0"/>
          <w:color w:val="000000"/>
          <w:position w:val="0"/>
        </w:rPr>
        <w:t xml:space="preserve">Según el modulo </w:t>
      </w:r>
      <w:r>
        <w:rPr>
          <w:lang w:val="en-US" w:eastAsia="en-US" w:bidi="en-US"/>
          <w:w w:val="100"/>
          <w:spacing w:val="0"/>
          <w:color w:val="000000"/>
          <w:position w:val="0"/>
        </w:rPr>
        <w:t xml:space="preserve">13, </w:t>
      </w:r>
      <w:r>
        <w:rPr>
          <w:lang w:val="es-ES" w:eastAsia="es-ES" w:bidi="es-ES"/>
          <w:w w:val="100"/>
          <w:spacing w:val="0"/>
          <w:color w:val="000000"/>
          <w:position w:val="0"/>
        </w:rPr>
        <w:t xml:space="preserve">los números </w:t>
      </w:r>
      <w:r>
        <w:rPr>
          <w:lang w:val="en-US" w:eastAsia="en-US" w:bidi="en-US"/>
          <w:w w:val="100"/>
          <w:spacing w:val="0"/>
          <w:color w:val="000000"/>
          <w:position w:val="0"/>
        </w:rPr>
        <w:t xml:space="preserve">0, 1, 4, 9, 3, 12, 10 </w:t>
      </w:r>
      <w:r>
        <w:rPr>
          <w:lang w:val="es-ES" w:eastAsia="es-ES" w:bidi="es-ES"/>
          <w:w w:val="100"/>
          <w:spacing w:val="0"/>
          <w:color w:val="000000"/>
          <w:position w:val="0"/>
        </w:rPr>
        <w:t xml:space="preserve">se encuentran como los residuos mínimos de los cuadrados de </w:t>
      </w:r>
      <w:r>
        <w:rPr>
          <w:lang w:val="en-US" w:eastAsia="en-US" w:bidi="en-US"/>
          <w:w w:val="100"/>
          <w:spacing w:val="0"/>
          <w:color w:val="000000"/>
          <w:position w:val="0"/>
        </w:rPr>
        <w:t xml:space="preserve">0, 1, 2, 3, </w:t>
      </w:r>
      <w:r>
        <w:rPr>
          <w:rStyle w:val="CharStyle253"/>
        </w:rPr>
        <w:t>...6;</w:t>
      </w:r>
      <w:r>
        <w:rPr>
          <w:lang w:val="es-ES" w:eastAsia="es-ES" w:bidi="es-ES"/>
          <w:w w:val="100"/>
          <w:spacing w:val="0"/>
          <w:color w:val="000000"/>
          <w:position w:val="0"/>
        </w:rPr>
        <w:t xml:space="preserve"> </w:t>
      </w:r>
      <w:r>
        <w:rPr>
          <w:lang w:val="la" w:eastAsia="la" w:bidi="la"/>
          <w:w w:val="100"/>
          <w:spacing w:val="0"/>
          <w:color w:val="000000"/>
          <w:position w:val="0"/>
        </w:rPr>
        <w:t xml:space="preserve">despues </w:t>
      </w:r>
      <w:r>
        <w:rPr>
          <w:lang w:val="es-ES" w:eastAsia="es-ES" w:bidi="es-ES"/>
          <w:w w:val="100"/>
          <w:spacing w:val="0"/>
          <w:color w:val="000000"/>
          <w:position w:val="0"/>
        </w:rPr>
        <w:t>de esto</w:t>
      </w:r>
    </w:p>
    <w:p>
      <w:pPr>
        <w:pStyle w:val="Style91"/>
        <w:widowControl w:val="0"/>
        <w:keepNext w:val="0"/>
        <w:keepLines w:val="0"/>
        <w:shd w:val="clear" w:color="auto" w:fill="auto"/>
        <w:bidi w:val="0"/>
        <w:spacing w:before="0" w:after="0"/>
        <w:ind w:left="0" w:right="0" w:firstLine="0"/>
      </w:pPr>
      <w:r>
        <w:rPr>
          <w:rStyle w:val="CharStyle93"/>
        </w:rPr>
        <w:t xml:space="preserve">aparecen en el orden inverso </w:t>
      </w:r>
      <w:r>
        <w:rPr>
          <w:rStyle w:val="CharStyle93"/>
          <w:lang w:val="en-US" w:eastAsia="en-US" w:bidi="en-US"/>
        </w:rPr>
        <w:t xml:space="preserve">10, 12, 3 </w:t>
      </w:r>
      <w:r>
        <w:rPr>
          <w:rStyle w:val="CharStyle93"/>
        </w:rPr>
        <w:t xml:space="preserve">etc. Por lo tanto, si algún número no es congruente a ninguno de estos residuos mínimos, o sea, no es congruente a ninguno de </w:t>
      </w:r>
      <w:r>
        <w:rPr>
          <w:rStyle w:val="CharStyle93"/>
          <w:lang w:val="en-US" w:eastAsia="en-US" w:bidi="en-US"/>
        </w:rPr>
        <w:t xml:space="preserve">2, 5, </w:t>
      </w:r>
      <w:r>
        <w:rPr>
          <w:rStyle w:val="CharStyle207"/>
          <w:lang w:val="en-US" w:eastAsia="en-US" w:bidi="en-US"/>
        </w:rPr>
        <w:t>6</w:t>
      </w:r>
      <w:r>
        <w:rPr>
          <w:rStyle w:val="CharStyle93"/>
          <w:lang w:val="en-US" w:eastAsia="en-US" w:bidi="en-US"/>
        </w:rPr>
        <w:t xml:space="preserve">, 7, </w:t>
      </w:r>
      <w:r>
        <w:rPr>
          <w:rStyle w:val="CharStyle207"/>
          <w:lang w:val="en-US" w:eastAsia="en-US" w:bidi="en-US"/>
        </w:rPr>
        <w:t>8</w:t>
      </w:r>
      <w:r>
        <w:rPr>
          <w:rStyle w:val="CharStyle93"/>
          <w:lang w:val="en-US" w:eastAsia="en-US" w:bidi="en-US"/>
        </w:rPr>
        <w:t xml:space="preserve">, 11, </w:t>
      </w:r>
      <w:r>
        <w:rPr>
          <w:rStyle w:val="CharStyle93"/>
        </w:rPr>
        <w:t>entonces no puede ser congruente a ningún cuadrado.</w:t>
      </w:r>
    </w:p>
    <w:p>
      <w:pPr>
        <w:pStyle w:val="Style91"/>
        <w:widowControl w:val="0"/>
        <w:keepNext w:val="0"/>
        <w:keepLines w:val="0"/>
        <w:shd w:val="clear" w:color="auto" w:fill="auto"/>
        <w:bidi w:val="0"/>
        <w:spacing w:before="0" w:after="678"/>
        <w:ind w:left="0" w:right="0" w:firstLine="760"/>
      </w:pPr>
      <w:r>
        <w:rPr>
          <w:rStyle w:val="CharStyle93"/>
        </w:rPr>
        <w:t xml:space="preserve">Según el modulo </w:t>
      </w:r>
      <w:r>
        <w:rPr>
          <w:rStyle w:val="CharStyle93"/>
          <w:lang w:val="en-US" w:eastAsia="en-US" w:bidi="en-US"/>
        </w:rPr>
        <w:t xml:space="preserve">15 </w:t>
      </w:r>
      <w:r>
        <w:rPr>
          <w:rStyle w:val="CharStyle93"/>
        </w:rPr>
        <w:t xml:space="preserve">se encuentran los residuos </w:t>
      </w:r>
      <w:r>
        <w:rPr>
          <w:rStyle w:val="CharStyle93"/>
          <w:lang w:val="en-US" w:eastAsia="en-US" w:bidi="en-US"/>
        </w:rPr>
        <w:t xml:space="preserve">0, 1, 4, 9, 1, 10, </w:t>
      </w:r>
      <w:r>
        <w:rPr>
          <w:rStyle w:val="CharStyle207"/>
          <w:lang w:val="en-US" w:eastAsia="en-US" w:bidi="en-US"/>
        </w:rPr>
        <w:t>6</w:t>
      </w:r>
      <w:r>
        <w:rPr>
          <w:rStyle w:val="CharStyle93"/>
          <w:lang w:val="en-US" w:eastAsia="en-US" w:bidi="en-US"/>
        </w:rPr>
        <w:t xml:space="preserve">, </w:t>
      </w:r>
      <w:r>
        <w:rPr>
          <w:rStyle w:val="CharStyle93"/>
        </w:rPr>
        <w:t xml:space="preserve">4; </w:t>
      </w:r>
      <w:r>
        <w:rPr>
          <w:rStyle w:val="CharStyle93"/>
          <w:lang w:val="la" w:eastAsia="la" w:bidi="la"/>
        </w:rPr>
        <w:t xml:space="preserve">despues </w:t>
      </w:r>
      <w:r>
        <w:rPr>
          <w:rStyle w:val="CharStyle93"/>
        </w:rPr>
        <w:t xml:space="preserve">de esto aparecen en el orden inverso. Aquí, por lo tanto, el numero de residuos que pueden ser congruentes a un cuadrado es menor que </w:t>
      </w:r>
      <w:r>
        <w:rPr>
          <w:rStyle w:val="CharStyle93"/>
          <w:lang w:val="en-US" w:eastAsia="en-US" w:bidi="en-US"/>
        </w:rPr>
        <w:t>2</w:t>
      </w:r>
      <w:r>
        <w:rPr>
          <w:rStyle w:val="CharStyle93"/>
        </w:rPr>
        <w:t xml:space="preserve">m </w:t>
      </w:r>
      <w:r>
        <w:rPr>
          <w:rStyle w:val="CharStyle93"/>
          <w:lang w:val="en-US" w:eastAsia="en-US" w:bidi="en-US"/>
        </w:rPr>
        <w:t>+ 2</w:t>
      </w:r>
      <w:r>
        <w:rPr>
          <w:rStyle w:val="CharStyle93"/>
        </w:rPr>
        <w:t xml:space="preserve">, puesto que son </w:t>
      </w:r>
      <w:r>
        <w:rPr>
          <w:rStyle w:val="CharStyle93"/>
          <w:lang w:val="en-US" w:eastAsia="en-US" w:bidi="en-US"/>
        </w:rPr>
        <w:t xml:space="preserve">0, 1, 4, </w:t>
      </w:r>
      <w:r>
        <w:rPr>
          <w:rStyle w:val="CharStyle207"/>
          <w:lang w:val="en-US" w:eastAsia="en-US" w:bidi="en-US"/>
        </w:rPr>
        <w:t>6</w:t>
      </w:r>
      <w:r>
        <w:rPr>
          <w:rStyle w:val="CharStyle93"/>
          <w:lang w:val="en-US" w:eastAsia="en-US" w:bidi="en-US"/>
        </w:rPr>
        <w:t xml:space="preserve">, 9, 10. </w:t>
      </w:r>
      <w:r>
        <w:rPr>
          <w:rStyle w:val="CharStyle93"/>
        </w:rPr>
        <w:t xml:space="preserve">Pero los números </w:t>
      </w:r>
      <w:r>
        <w:rPr>
          <w:rStyle w:val="CharStyle93"/>
          <w:lang w:val="en-US" w:eastAsia="en-US" w:bidi="en-US"/>
        </w:rPr>
        <w:t xml:space="preserve">2, 3, 5, 7, </w:t>
      </w:r>
      <w:r>
        <w:rPr>
          <w:rStyle w:val="CharStyle207"/>
          <w:lang w:val="en-US" w:eastAsia="en-US" w:bidi="en-US"/>
        </w:rPr>
        <w:t>8</w:t>
      </w:r>
      <w:r>
        <w:rPr>
          <w:rStyle w:val="CharStyle93"/>
          <w:lang w:val="en-US" w:eastAsia="en-US" w:bidi="en-US"/>
        </w:rPr>
        <w:t xml:space="preserve">, 11, 12, 13, 14, </w:t>
      </w:r>
      <w:r>
        <w:rPr>
          <w:rStyle w:val="CharStyle93"/>
        </w:rPr>
        <w:t xml:space="preserve">y los que son congruentes a alguno de estos, no pueden ser congruentes a ningun cuadrado según el modulo </w:t>
      </w:r>
      <w:r>
        <w:rPr>
          <w:rStyle w:val="CharStyle93"/>
          <w:lang w:val="en-US" w:eastAsia="en-US" w:bidi="en-US"/>
        </w:rPr>
        <w:t>15.</w:t>
      </w:r>
    </w:p>
    <w:p>
      <w:pPr>
        <w:pStyle w:val="Style91"/>
        <w:widowControl w:val="0"/>
        <w:keepNext w:val="0"/>
        <w:keepLines w:val="0"/>
        <w:shd w:val="clear" w:color="auto" w:fill="auto"/>
        <w:bidi w:val="0"/>
        <w:jc w:val="left"/>
        <w:spacing w:before="0" w:after="0" w:line="220" w:lineRule="exact"/>
        <w:ind w:left="4200" w:right="0" w:firstLine="0"/>
      </w:pPr>
      <w:r>
        <w:rPr>
          <w:rStyle w:val="CharStyle93"/>
        </w:rPr>
        <w:t>95.</w:t>
      </w:r>
    </w:p>
    <w:p>
      <w:pPr>
        <w:pStyle w:val="Style91"/>
        <w:widowControl w:val="0"/>
        <w:keepNext w:val="0"/>
        <w:keepLines w:val="0"/>
        <w:shd w:val="clear" w:color="auto" w:fill="auto"/>
        <w:bidi w:val="0"/>
        <w:spacing w:before="0" w:after="0"/>
        <w:ind w:left="0" w:right="0" w:firstLine="760"/>
      </w:pPr>
      <w:r>
        <w:rPr>
          <w:rStyle w:val="CharStyle93"/>
        </w:rPr>
        <w:t xml:space="preserve">De esto resulta que para cualquier modulo, todos los números pueden separarse en dos clases, una de las cuales contiene los nuúmeros que pueden ser congruentes a algun cuadrado, la otra contiene los que no pueden serlo. Llamaremos a los primeros </w:t>
      </w:r>
      <w:r>
        <w:rPr>
          <w:rStyle w:val="CharStyle94"/>
        </w:rPr>
        <w:t>residuos cuadráticos</w:t>
      </w:r>
      <w:r>
        <w:rPr>
          <w:rStyle w:val="CharStyle93"/>
        </w:rPr>
        <w:t xml:space="preserve"> del número que tomamos como modulo</w:t>
      </w:r>
      <w:r>
        <w:rPr>
          <w:rStyle w:val="CharStyle93"/>
        </w:rPr>
        <w:footnoteReference w:id="111"/>
      </w:r>
      <w:r>
        <w:rPr>
          <w:rStyle w:val="CharStyle93"/>
        </w:rPr>
        <w:t xml:space="preserve">), y los segundos </w:t>
      </w:r>
      <w:r>
        <w:rPr>
          <w:rStyle w:val="CharStyle94"/>
        </w:rPr>
        <w:t>no residuos cuadráticos,</w:t>
      </w:r>
      <w:r>
        <w:rPr>
          <w:rStyle w:val="CharStyle93"/>
        </w:rPr>
        <w:t xml:space="preserve"> o tambien, cuando no se origina ambigüedad alguna simplemente </w:t>
      </w:r>
      <w:r>
        <w:rPr>
          <w:rStyle w:val="CharStyle94"/>
        </w:rPr>
        <w:t>residuos</w:t>
      </w:r>
      <w:r>
        <w:rPr>
          <w:rStyle w:val="CharStyle93"/>
        </w:rPr>
        <w:t xml:space="preserve"> y </w:t>
      </w:r>
      <w:r>
        <w:rPr>
          <w:rStyle w:val="CharStyle94"/>
        </w:rPr>
        <w:t>no residuos.</w:t>
      </w:r>
      <w:r>
        <w:rPr>
          <w:rStyle w:val="CharStyle93"/>
        </w:rPr>
        <w:t xml:space="preserve"> Es claro que basta poner en clases a los números </w:t>
      </w:r>
      <w:r>
        <w:rPr>
          <w:rStyle w:val="CharStyle207"/>
          <w:lang w:val="en-US" w:eastAsia="en-US" w:bidi="en-US"/>
        </w:rPr>
        <w:t>0</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207"/>
          <w:lang w:val="en-US" w:eastAsia="en-US" w:bidi="en-US"/>
        </w:rPr>
        <w:t>2</w:t>
      </w:r>
      <w:r>
        <w:rPr>
          <w:rStyle w:val="CharStyle93"/>
          <w:lang w:val="en-US" w:eastAsia="en-US" w:bidi="en-US"/>
        </w:rPr>
        <w:t xml:space="preserve">, </w:t>
      </w:r>
      <w:r>
        <w:rPr>
          <w:rStyle w:val="CharStyle124"/>
        </w:rPr>
        <w:t>...m</w:t>
      </w:r>
      <w:r>
        <w:rPr>
          <w:rStyle w:val="CharStyle93"/>
        </w:rPr>
        <w:t xml:space="preserve"> — </w:t>
      </w:r>
      <w:r>
        <w:rPr>
          <w:rStyle w:val="CharStyle207"/>
          <w:lang w:val="en-US" w:eastAsia="en-US" w:bidi="en-US"/>
        </w:rPr>
        <w:t>1</w:t>
      </w:r>
      <w:r>
        <w:rPr>
          <w:rStyle w:val="CharStyle93"/>
          <w:lang w:val="en-US" w:eastAsia="en-US" w:bidi="en-US"/>
        </w:rPr>
        <w:t xml:space="preserve">, </w:t>
      </w:r>
      <w:r>
        <w:rPr>
          <w:rStyle w:val="CharStyle93"/>
        </w:rPr>
        <w:t>puesto que todos los números congruentes deberán pertenecer a una misma clase.</w:t>
      </w:r>
    </w:p>
    <w:p>
      <w:pPr>
        <w:pStyle w:val="Style91"/>
        <w:widowControl w:val="0"/>
        <w:keepNext w:val="0"/>
        <w:keepLines w:val="0"/>
        <w:shd w:val="clear" w:color="auto" w:fill="auto"/>
        <w:bidi w:val="0"/>
        <w:spacing w:before="0" w:after="596"/>
        <w:ind w:left="0" w:right="0" w:firstLine="760"/>
      </w:pPr>
      <w:r>
        <w:rPr>
          <w:rStyle w:val="CharStyle93"/>
        </w:rPr>
        <w:t xml:space="preserve">Iniciaremos esta investigaciún con los múdulos primos, lo cual deberá por consiguiente entenderse aunque no se exprese verbalmente. Hay que excluir el número primo </w:t>
      </w:r>
      <w:r>
        <w:rPr>
          <w:rStyle w:val="CharStyle207"/>
          <w:lang w:val="en-US" w:eastAsia="en-US" w:bidi="en-US"/>
        </w:rPr>
        <w:t>2</w:t>
      </w:r>
      <w:r>
        <w:rPr>
          <w:rStyle w:val="CharStyle93"/>
          <w:lang w:val="en-US" w:eastAsia="en-US" w:bidi="en-US"/>
        </w:rPr>
        <w:t xml:space="preserve">: </w:t>
      </w:r>
      <w:r>
        <w:rPr>
          <w:rStyle w:val="CharStyle93"/>
        </w:rPr>
        <w:t xml:space="preserve">se consideraran solamente los números primos </w:t>
      </w:r>
      <w:r>
        <w:rPr>
          <w:rStyle w:val="CharStyle94"/>
        </w:rPr>
        <w:t>impares.</w:t>
      </w:r>
    </w:p>
    <w:p>
      <w:pPr>
        <w:pStyle w:val="Style104"/>
        <w:widowControl w:val="0"/>
        <w:keepNext w:val="0"/>
        <w:keepLines w:val="0"/>
        <w:shd w:val="clear" w:color="auto" w:fill="auto"/>
        <w:bidi w:val="0"/>
        <w:jc w:val="center"/>
        <w:spacing w:before="0" w:after="0" w:line="322" w:lineRule="exact"/>
        <w:ind w:left="0" w:right="0" w:firstLine="0"/>
      </w:pPr>
      <w:r>
        <w:rPr>
          <w:rStyle w:val="CharStyle106"/>
          <w:b/>
          <w:bCs/>
          <w:i/>
          <w:iCs/>
        </w:rPr>
        <w:t>Cuando el mádulo es un námero primo, el numero</w:t>
        <w:br/>
        <w:t>de residuos menores que el mádulo es igual al námero de no residuos menores.</w:t>
      </w:r>
    </w:p>
    <w:p>
      <w:pPr>
        <w:pStyle w:val="Style91"/>
        <w:widowControl w:val="0"/>
        <w:keepNext w:val="0"/>
        <w:keepLines w:val="0"/>
        <w:shd w:val="clear" w:color="auto" w:fill="auto"/>
        <w:bidi w:val="0"/>
        <w:jc w:val="left"/>
        <w:spacing w:before="0" w:after="0" w:line="322" w:lineRule="exact"/>
        <w:ind w:left="4200" w:right="0" w:firstLine="0"/>
      </w:pPr>
      <w:r>
        <w:rPr>
          <w:rStyle w:val="CharStyle93"/>
        </w:rPr>
        <w:t>96.</w:t>
      </w:r>
    </w:p>
    <w:p>
      <w:pPr>
        <w:pStyle w:val="Style104"/>
        <w:widowControl w:val="0"/>
        <w:keepNext w:val="0"/>
        <w:keepLines w:val="0"/>
        <w:shd w:val="clear" w:color="auto" w:fill="auto"/>
        <w:bidi w:val="0"/>
        <w:spacing w:before="0" w:after="0" w:line="317" w:lineRule="exact"/>
        <w:ind w:left="0" w:right="0" w:firstLine="760"/>
        <w:sectPr>
          <w:headerReference w:type="even" r:id="rId69"/>
          <w:headerReference w:type="default" r:id="rId70"/>
          <w:headerReference w:type="first" r:id="rId71"/>
          <w:titlePg/>
          <w:pgSz w:w="11900" w:h="16840"/>
          <w:pgMar w:top="2434" w:left="1889" w:right="1343" w:bottom="2434" w:header="0" w:footer="3" w:gutter="0"/>
          <w:rtlGutter w:val="0"/>
          <w:cols w:space="720"/>
          <w:pgNumType w:start="74"/>
          <w:noEndnote/>
          <w:docGrid w:linePitch="360"/>
        </w:sectPr>
      </w:pPr>
      <w:r>
        <w:rPr>
          <w:rStyle w:val="CharStyle106"/>
          <w:b/>
          <w:bCs/>
          <w:i/>
          <w:iCs/>
        </w:rPr>
        <w:t xml:space="preserve">Al tomar un námero primo p como modulo, la mitad de los </w:t>
      </w:r>
      <w:r>
        <w:rPr>
          <w:rStyle w:val="CharStyle106"/>
          <w:lang w:val="la" w:eastAsia="la" w:bidi="la"/>
          <w:b/>
          <w:bCs/>
          <w:i/>
          <w:iCs/>
        </w:rPr>
        <w:t>numeros</w:t>
      </w:r>
      <w:r>
        <w:rPr>
          <w:rStyle w:val="CharStyle109"/>
          <w:lang w:val="la" w:eastAsia="la" w:bidi="la"/>
          <w:b w:val="0"/>
          <w:bCs w:val="0"/>
          <w:i w:val="0"/>
          <w:iCs w:val="0"/>
        </w:rPr>
        <w:t xml:space="preserve"> </w:t>
      </w:r>
      <w:r>
        <w:rPr>
          <w:rStyle w:val="CharStyle208"/>
          <w:b w:val="0"/>
          <w:bCs w:val="0"/>
          <w:i w:val="0"/>
          <w:iCs w:val="0"/>
        </w:rPr>
        <w:t>1</w:t>
      </w:r>
      <w:r>
        <w:rPr>
          <w:rStyle w:val="CharStyle109"/>
          <w:lang w:val="en-US" w:eastAsia="en-US" w:bidi="en-US"/>
          <w:b w:val="0"/>
          <w:bCs w:val="0"/>
          <w:i w:val="0"/>
          <w:iCs w:val="0"/>
        </w:rPr>
        <w:t xml:space="preserve">, </w:t>
      </w:r>
      <w:r>
        <w:rPr>
          <w:rStyle w:val="CharStyle208"/>
          <w:b w:val="0"/>
          <w:bCs w:val="0"/>
          <w:i w:val="0"/>
          <w:iCs w:val="0"/>
        </w:rPr>
        <w:t>2</w:t>
      </w:r>
      <w:r>
        <w:rPr>
          <w:rStyle w:val="CharStyle109"/>
          <w:lang w:val="en-US" w:eastAsia="en-US" w:bidi="en-US"/>
          <w:b w:val="0"/>
          <w:bCs w:val="0"/>
          <w:i w:val="0"/>
          <w:iCs w:val="0"/>
        </w:rPr>
        <w:t xml:space="preserve">, 3, </w:t>
      </w:r>
      <w:r>
        <w:rPr>
          <w:rStyle w:val="CharStyle134"/>
          <w:b w:val="0"/>
          <w:bCs w:val="0"/>
          <w:i w:val="0"/>
          <w:iCs w:val="0"/>
        </w:rPr>
        <w:t xml:space="preserve">...p — </w:t>
      </w:r>
      <w:r>
        <w:rPr>
          <w:rStyle w:val="CharStyle134"/>
          <w:lang w:val="en-US" w:eastAsia="en-US" w:bidi="en-US"/>
          <w:b w:val="0"/>
          <w:bCs w:val="0"/>
          <w:i w:val="0"/>
          <w:iCs w:val="0"/>
        </w:rPr>
        <w:t xml:space="preserve">1 </w:t>
      </w:r>
      <w:r>
        <w:rPr>
          <w:rStyle w:val="CharStyle106"/>
          <w:b/>
          <w:bCs/>
          <w:i/>
          <w:iCs/>
        </w:rPr>
        <w:t>serán residuos cuadráticos, los restantes seran no residuos, i.e., se presentaran</w:t>
      </w:r>
      <w:r>
        <w:rPr>
          <w:rStyle w:val="CharStyle134"/>
          <w:b w:val="0"/>
          <w:bCs w:val="0"/>
          <w:i w:val="0"/>
          <w:iCs w:val="0"/>
        </w:rPr>
        <w:t xml:space="preserve"> </w:t>
      </w:r>
      <w:r>
        <w:rPr>
          <w:rStyle w:val="CharStyle208"/>
          <w:b w:val="0"/>
          <w:bCs w:val="0"/>
          <w:i w:val="0"/>
          <w:iCs w:val="0"/>
        </w:rPr>
        <w:t>2</w:t>
      </w:r>
      <w:r>
        <w:rPr>
          <w:rStyle w:val="CharStyle134"/>
          <w:lang w:val="en-US" w:eastAsia="en-US" w:bidi="en-US"/>
          <w:b w:val="0"/>
          <w:bCs w:val="0"/>
          <w:i w:val="0"/>
          <w:iCs w:val="0"/>
        </w:rPr>
        <w:t xml:space="preserve"> </w:t>
      </w:r>
      <w:r>
        <w:rPr>
          <w:rStyle w:val="CharStyle134"/>
          <w:b w:val="0"/>
          <w:bCs w:val="0"/>
          <w:i w:val="0"/>
          <w:iCs w:val="0"/>
        </w:rPr>
        <w:t xml:space="preserve">(p — </w:t>
      </w:r>
      <w:r>
        <w:rPr>
          <w:rStyle w:val="CharStyle208"/>
          <w:b w:val="0"/>
          <w:bCs w:val="0"/>
          <w:i w:val="0"/>
          <w:iCs w:val="0"/>
        </w:rPr>
        <w:t>1</w:t>
      </w:r>
      <w:r>
        <w:rPr>
          <w:rStyle w:val="CharStyle134"/>
          <w:lang w:val="en-US" w:eastAsia="en-US" w:bidi="en-US"/>
          <w:b w:val="0"/>
          <w:bCs w:val="0"/>
          <w:i w:val="0"/>
          <w:iCs w:val="0"/>
        </w:rPr>
        <w:t xml:space="preserve">) </w:t>
      </w:r>
      <w:r>
        <w:rPr>
          <w:rStyle w:val="CharStyle106"/>
          <w:b/>
          <w:bCs/>
          <w:i/>
          <w:iCs/>
        </w:rPr>
        <w:t>residuos y otros tantos no residuos.</w:t>
      </w:r>
    </w:p>
    <w:p>
      <w:pPr>
        <w:pStyle w:val="Style91"/>
        <w:widowControl w:val="0"/>
        <w:keepNext w:val="0"/>
        <w:keepLines w:val="0"/>
        <w:shd w:val="clear" w:color="auto" w:fill="auto"/>
        <w:bidi w:val="0"/>
        <w:spacing w:before="0" w:after="0"/>
        <w:ind w:left="0" w:right="0" w:firstLine="760"/>
      </w:pPr>
      <w:r>
        <w:rPr>
          <w:rStyle w:val="CharStyle93"/>
        </w:rPr>
        <w:t xml:space="preserve">De hecho, se demuestra fácilmente que todos los cuadrados </w:t>
      </w:r>
      <w:r>
        <w:rPr>
          <w:rStyle w:val="CharStyle93"/>
          <w:lang w:val="en-US" w:eastAsia="en-US" w:bidi="en-US"/>
        </w:rPr>
        <w:t xml:space="preserve">1, 4, 9, </w:t>
      </w:r>
      <w:r>
        <w:rPr>
          <w:rStyle w:val="CharStyle93"/>
        </w:rPr>
        <w:t xml:space="preserve">... </w:t>
      </w:r>
      <w:r>
        <w:rPr>
          <w:rStyle w:val="CharStyle223"/>
          <w:lang w:val="en-US" w:eastAsia="en-US" w:bidi="en-US"/>
        </w:rPr>
        <w:t>4</w:t>
      </w:r>
      <w:r>
        <w:rPr>
          <w:rStyle w:val="CharStyle93"/>
          <w:lang w:val="en-US" w:eastAsia="en-US" w:bidi="en-US"/>
        </w:rPr>
        <w:t xml:space="preserve"> </w:t>
      </w:r>
      <w:r>
        <w:rPr>
          <w:rStyle w:val="CharStyle93"/>
        </w:rPr>
        <w:t xml:space="preserve">(p </w:t>
      </w:r>
      <w:r>
        <w:rPr>
          <w:rStyle w:val="CharStyle94"/>
        </w:rPr>
        <w:t>—</w:t>
      </w:r>
      <w:r>
        <w:rPr>
          <w:rStyle w:val="CharStyle93"/>
        </w:rPr>
        <w:t xml:space="preserve"> 1</w:t>
      </w:r>
      <w:r>
        <w:rPr>
          <w:rStyle w:val="CharStyle207"/>
        </w:rPr>
        <w:t>)</w:t>
      </w:r>
      <w:r>
        <w:rPr>
          <w:rStyle w:val="CharStyle207"/>
          <w:vertAlign w:val="superscript"/>
        </w:rPr>
        <w:t xml:space="preserve">2 </w:t>
      </w:r>
      <w:r>
        <w:rPr>
          <w:rStyle w:val="CharStyle93"/>
        </w:rPr>
        <w:t>son incongruentes. En efecto, si pudiera ser r</w:t>
      </w:r>
      <w:r>
        <w:rPr>
          <w:rStyle w:val="CharStyle207"/>
          <w:vertAlign w:val="superscript"/>
        </w:rPr>
        <w:t>2</w:t>
      </w:r>
      <w:r>
        <w:rPr>
          <w:rStyle w:val="CharStyle98"/>
          <w:lang w:val="es-ES" w:eastAsia="es-ES" w:bidi="es-ES"/>
        </w:rPr>
        <w:t xml:space="preserve"> </w:t>
      </w:r>
      <w:r>
        <w:rPr>
          <w:rStyle w:val="CharStyle98"/>
        </w:rPr>
        <w:t>ξ</w:t>
      </w:r>
      <w:r>
        <w:rPr>
          <w:rStyle w:val="CharStyle93"/>
          <w:lang w:val="el-GR" w:eastAsia="el-GR" w:bidi="el-GR"/>
        </w:rPr>
        <w:t xml:space="preserve"> </w:t>
      </w:r>
      <w:r>
        <w:rPr>
          <w:rStyle w:val="CharStyle93"/>
        </w:rPr>
        <w:t>(r</w:t>
      </w:r>
      <w:r>
        <w:rPr>
          <w:rStyle w:val="CharStyle207"/>
          <w:vertAlign w:val="superscript"/>
        </w:rPr>
        <w:t>0</w:t>
      </w:r>
      <w:r>
        <w:rPr>
          <w:rStyle w:val="CharStyle207"/>
        </w:rPr>
        <w:t>)</w:t>
      </w:r>
      <w:r>
        <w:rPr>
          <w:rStyle w:val="CharStyle207"/>
          <w:vertAlign w:val="superscript"/>
        </w:rPr>
        <w:t>2</w:t>
      </w:r>
      <w:r>
        <w:rPr>
          <w:rStyle w:val="CharStyle93"/>
        </w:rPr>
        <w:t xml:space="preserve"> </w:t>
      </w:r>
      <w:r>
        <w:rPr>
          <w:rStyle w:val="CharStyle93"/>
          <w:lang w:val="en-GB" w:eastAsia="en-GB" w:bidi="en-GB"/>
        </w:rPr>
        <w:t xml:space="preserve">(mod. </w:t>
      </w:r>
      <w:r>
        <w:rPr>
          <w:rStyle w:val="CharStyle93"/>
        </w:rPr>
        <w:t>p) y los números r, r</w:t>
      </w:r>
      <w:r>
        <w:rPr>
          <w:rStyle w:val="CharStyle207"/>
          <w:vertAlign w:val="superscript"/>
        </w:rPr>
        <w:t>0</w:t>
      </w:r>
      <w:r>
        <w:rPr>
          <w:rStyle w:val="CharStyle93"/>
        </w:rPr>
        <w:t xml:space="preserve"> distintos y no mayores que ^(p — </w:t>
      </w:r>
      <w:r>
        <w:rPr>
          <w:rStyle w:val="CharStyle207"/>
          <w:lang w:val="en-US" w:eastAsia="en-US" w:bidi="en-US"/>
        </w:rPr>
        <w:t>1</w:t>
      </w:r>
      <w:r>
        <w:rPr>
          <w:rStyle w:val="CharStyle93"/>
          <w:lang w:val="en-US" w:eastAsia="en-US" w:bidi="en-US"/>
        </w:rPr>
        <w:t xml:space="preserve">), </w:t>
      </w:r>
      <w:r>
        <w:rPr>
          <w:rStyle w:val="CharStyle93"/>
        </w:rPr>
        <w:t>poniendo r &gt; r</w:t>
      </w:r>
      <w:r>
        <w:rPr>
          <w:rStyle w:val="CharStyle93"/>
          <w:vertAlign w:val="superscript"/>
        </w:rPr>
        <w:t>0</w:t>
      </w:r>
      <w:r>
        <w:rPr>
          <w:rStyle w:val="CharStyle93"/>
        </w:rPr>
        <w:t>, resultaría (r — r</w:t>
      </w:r>
      <w:r>
        <w:rPr>
          <w:rStyle w:val="CharStyle93"/>
          <w:vertAlign w:val="superscript"/>
        </w:rPr>
        <w:t>0</w:t>
      </w:r>
      <w:r>
        <w:rPr>
          <w:rStyle w:val="CharStyle93"/>
        </w:rPr>
        <w:t xml:space="preserve">)(r </w:t>
      </w:r>
      <w:r>
        <w:rPr>
          <w:rStyle w:val="CharStyle93"/>
          <w:lang w:val="en-US" w:eastAsia="en-US" w:bidi="en-US"/>
        </w:rPr>
        <w:t xml:space="preserve">+ </w:t>
      </w:r>
      <w:r>
        <w:rPr>
          <w:rStyle w:val="CharStyle93"/>
        </w:rPr>
        <w:t>r</w:t>
      </w:r>
      <w:r>
        <w:rPr>
          <w:rStyle w:val="CharStyle93"/>
          <w:vertAlign w:val="superscript"/>
        </w:rPr>
        <w:t>0</w:t>
      </w:r>
      <w:r>
        <w:rPr>
          <w:rStyle w:val="CharStyle93"/>
        </w:rPr>
        <w:t>) positivo y divisible por p. Pero cada factor r — r</w:t>
      </w:r>
      <w:r>
        <w:rPr>
          <w:rStyle w:val="CharStyle207"/>
          <w:vertAlign w:val="superscript"/>
        </w:rPr>
        <w:t>0</w:t>
      </w:r>
      <w:r>
        <w:rPr>
          <w:rStyle w:val="CharStyle93"/>
        </w:rPr>
        <w:t xml:space="preserve"> y r </w:t>
      </w:r>
      <w:r>
        <w:rPr>
          <w:rStyle w:val="CharStyle93"/>
          <w:lang w:val="en-US" w:eastAsia="en-US" w:bidi="en-US"/>
        </w:rPr>
        <w:t xml:space="preserve">+ </w:t>
      </w:r>
      <w:r>
        <w:rPr>
          <w:rStyle w:val="CharStyle93"/>
        </w:rPr>
        <w:t>r</w:t>
      </w:r>
      <w:r>
        <w:rPr>
          <w:rStyle w:val="CharStyle207"/>
          <w:vertAlign w:val="superscript"/>
        </w:rPr>
        <w:t>0</w:t>
      </w:r>
      <w:r>
        <w:rPr>
          <w:rStyle w:val="CharStyle93"/>
        </w:rPr>
        <w:t xml:space="preserve"> es menor que p, por tanto la suposición no puede valer </w:t>
      </w:r>
      <w:r>
        <w:rPr>
          <w:rStyle w:val="CharStyle93"/>
          <w:lang w:val="en-GB" w:eastAsia="en-GB" w:bidi="en-GB"/>
        </w:rPr>
        <w:t xml:space="preserve">(art. </w:t>
      </w:r>
      <w:r>
        <w:rPr>
          <w:rStyle w:val="CharStyle93"/>
          <w:lang w:val="en-US" w:eastAsia="en-US" w:bidi="en-US"/>
        </w:rPr>
        <w:t xml:space="preserve">13). </w:t>
      </w:r>
      <w:r>
        <w:rPr>
          <w:rStyle w:val="CharStyle93"/>
        </w:rPr>
        <w:t xml:space="preserve">Así, se tienen </w:t>
      </w:r>
      <w:r>
        <w:rPr>
          <w:rStyle w:val="CharStyle93"/>
          <w:lang w:val="en-US" w:eastAsia="en-US" w:bidi="en-US"/>
        </w:rPr>
        <w:t>2</w:t>
      </w:r>
      <w:r>
        <w:rPr>
          <w:rStyle w:val="CharStyle93"/>
        </w:rPr>
        <w:t xml:space="preserve">(p — </w:t>
      </w:r>
      <w:r>
        <w:rPr>
          <w:rStyle w:val="CharStyle93"/>
          <w:lang w:val="en-US" w:eastAsia="en-US" w:bidi="en-US"/>
        </w:rPr>
        <w:t xml:space="preserve">1) </w:t>
      </w:r>
      <w:r>
        <w:rPr>
          <w:rStyle w:val="CharStyle93"/>
        </w:rPr>
        <w:t xml:space="preserve">residuos cuadraticos contenidos entre los números </w:t>
      </w:r>
      <w:r>
        <w:rPr>
          <w:rStyle w:val="CharStyle93"/>
          <w:lang w:val="en-US" w:eastAsia="en-US" w:bidi="en-US"/>
        </w:rPr>
        <w:t xml:space="preserve">1, 2, 3 </w:t>
      </w:r>
      <w:r>
        <w:rPr>
          <w:rStyle w:val="CharStyle93"/>
        </w:rPr>
        <w:t xml:space="preserve">, </w:t>
      </w:r>
      <w:r>
        <w:rPr>
          <w:rStyle w:val="CharStyle124"/>
        </w:rPr>
        <w:t>...p</w:t>
      </w:r>
      <w:r>
        <w:rPr>
          <w:rStyle w:val="CharStyle93"/>
        </w:rPr>
        <w:t xml:space="preserve"> — 1; de hecho, no puede haber mús de ellos puesto que al agregar el residuo </w:t>
      </w:r>
      <w:r>
        <w:rPr>
          <w:rStyle w:val="CharStyle207"/>
          <w:lang w:val="en-US" w:eastAsia="en-US" w:bidi="en-US"/>
        </w:rPr>
        <w:t>0</w:t>
      </w:r>
      <w:r>
        <w:rPr>
          <w:rStyle w:val="CharStyle93"/>
          <w:lang w:val="en-US" w:eastAsia="en-US" w:bidi="en-US"/>
        </w:rPr>
        <w:t xml:space="preserve">, </w:t>
      </w:r>
      <w:r>
        <w:rPr>
          <w:rStyle w:val="CharStyle93"/>
        </w:rPr>
        <w:t xml:space="preserve">se producen </w:t>
      </w:r>
      <w:r>
        <w:rPr>
          <w:rStyle w:val="CharStyle207"/>
          <w:lang w:val="en-US" w:eastAsia="en-US" w:bidi="en-US"/>
        </w:rPr>
        <w:t>2</w:t>
      </w:r>
      <w:r>
        <w:rPr>
          <w:rStyle w:val="CharStyle93"/>
        </w:rPr>
        <w:t xml:space="preserve">(p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 xml:space="preserve">de ellos, y este número no puede exceder el número de todos los residuos. Por consiguiente, los restantes números serún no residuos y el numero de ellos </w:t>
      </w:r>
      <w:r>
        <w:rPr>
          <w:rStyle w:val="CharStyle93"/>
          <w:lang w:val="en-US" w:eastAsia="en-US" w:bidi="en-US"/>
        </w:rPr>
        <w:t xml:space="preserve">= </w:t>
      </w:r>
      <w:r>
        <w:rPr>
          <w:rStyle w:val="CharStyle207"/>
          <w:lang w:val="en-US" w:eastAsia="en-US" w:bidi="en-US"/>
        </w:rPr>
        <w:t>2</w:t>
      </w:r>
      <w:r>
        <w:rPr>
          <w:rStyle w:val="CharStyle93"/>
          <w:lang w:val="en-US" w:eastAsia="en-US" w:bidi="en-US"/>
        </w:rPr>
        <w:t xml:space="preserve"> </w:t>
      </w:r>
      <w:r>
        <w:rPr>
          <w:rStyle w:val="CharStyle93"/>
        </w:rPr>
        <w:t xml:space="preserve">(p — </w:t>
      </w:r>
      <w:r>
        <w:rPr>
          <w:rStyle w:val="CharStyle207"/>
          <w:lang w:val="en-US" w:eastAsia="en-US" w:bidi="en-US"/>
        </w:rPr>
        <w:t>1</w:t>
      </w:r>
      <w:r>
        <w:rPr>
          <w:rStyle w:val="CharStyle93"/>
          <w:lang w:val="en-US" w:eastAsia="en-US" w:bidi="en-US"/>
        </w:rPr>
        <w:t>).</w:t>
      </w:r>
    </w:p>
    <w:p>
      <w:pPr>
        <w:pStyle w:val="Style91"/>
        <w:widowControl w:val="0"/>
        <w:keepNext w:val="0"/>
        <w:keepLines w:val="0"/>
        <w:shd w:val="clear" w:color="auto" w:fill="auto"/>
        <w:bidi w:val="0"/>
        <w:spacing w:before="0" w:after="738"/>
        <w:ind w:left="0" w:right="0" w:firstLine="760"/>
      </w:pPr>
      <w:r>
        <w:rPr>
          <w:rStyle w:val="CharStyle93"/>
        </w:rPr>
        <w:t>Puesto que cero siempre es un residuo, lo excluimos de nuestras investiga</w:t>
        <w:softHyphen/>
        <w:t xml:space="preserve">ciones, lo mismo que a los </w:t>
      </w:r>
      <w:r>
        <w:rPr>
          <w:rStyle w:val="CharStyle93"/>
          <w:lang w:val="la" w:eastAsia="la" w:bidi="la"/>
        </w:rPr>
        <w:t xml:space="preserve">numeros </w:t>
      </w:r>
      <w:r>
        <w:rPr>
          <w:rStyle w:val="CharStyle93"/>
        </w:rPr>
        <w:t xml:space="preserve">divisibles por el módulo. Puesto que este caso es claro por sú mismo, unicamente dificultaría la simetría del teorema. Por las mismas razones tambien hemos excluido el modulo </w:t>
      </w:r>
      <w:r>
        <w:rPr>
          <w:rStyle w:val="CharStyle207"/>
          <w:lang w:val="en-US" w:eastAsia="en-US" w:bidi="en-US"/>
        </w:rPr>
        <w:t>2</w:t>
      </w:r>
      <w:r>
        <w:rPr>
          <w:rStyle w:val="CharStyle93"/>
          <w:lang w:val="en-US" w:eastAsia="en-US" w:bidi="en-US"/>
        </w:rPr>
        <w:t>.</w:t>
      </w:r>
    </w:p>
    <w:p>
      <w:pPr>
        <w:pStyle w:val="Style91"/>
        <w:widowControl w:val="0"/>
        <w:keepNext w:val="0"/>
        <w:keepLines w:val="0"/>
        <w:shd w:val="clear" w:color="auto" w:fill="auto"/>
        <w:bidi w:val="0"/>
        <w:jc w:val="left"/>
        <w:spacing w:before="0" w:after="46" w:line="220" w:lineRule="exact"/>
        <w:ind w:left="4180" w:right="0" w:firstLine="0"/>
      </w:pPr>
      <w:r>
        <w:rPr>
          <w:rStyle w:val="CharStyle93"/>
        </w:rPr>
        <w:t>97.</w:t>
      </w:r>
    </w:p>
    <w:p>
      <w:pPr>
        <w:pStyle w:val="Style91"/>
        <w:widowControl w:val="0"/>
        <w:keepNext w:val="0"/>
        <w:keepLines w:val="0"/>
        <w:shd w:val="clear" w:color="auto" w:fill="auto"/>
        <w:bidi w:val="0"/>
        <w:spacing w:before="0" w:after="134"/>
        <w:ind w:left="0" w:right="0" w:firstLine="760"/>
      </w:pPr>
      <w:r>
        <w:rPr>
          <w:rStyle w:val="CharStyle93"/>
        </w:rPr>
        <w:t xml:space="preserve">Puesto que mucho de lo que expondremos en esta seccion tambien podrú derivarse de los principios de las secciones </w:t>
      </w:r>
      <w:r>
        <w:rPr>
          <w:rStyle w:val="CharStyle93"/>
          <w:lang w:val="la" w:eastAsia="la" w:bidi="la"/>
        </w:rPr>
        <w:t xml:space="preserve">anteriores, </w:t>
      </w:r>
      <w:r>
        <w:rPr>
          <w:rStyle w:val="CharStyle93"/>
        </w:rPr>
        <w:t xml:space="preserve">y como no es inuútil estudiar a fondo la misma verdad por medio de múetodos diferentes, explicaremos esta relaciúon. Se comprende fúcilmente que todos los números congruentes a un cuadrado tienen úndices </w:t>
      </w:r>
      <w:r>
        <w:rPr>
          <w:rStyle w:val="CharStyle94"/>
        </w:rPr>
        <w:t>pares</w:t>
      </w:r>
      <w:r>
        <w:rPr>
          <w:rStyle w:val="CharStyle93"/>
        </w:rPr>
        <w:t xml:space="preserve">; mientras que los que no pueden de ningun modo ser congruentes a un cuadrado, los tienen impares. Puesto que p — </w:t>
      </w:r>
      <w:r>
        <w:rPr>
          <w:rStyle w:val="CharStyle93"/>
          <w:lang w:val="en-US" w:eastAsia="en-US" w:bidi="en-US"/>
        </w:rPr>
        <w:t xml:space="preserve">1 </w:t>
      </w:r>
      <w:r>
        <w:rPr>
          <w:rStyle w:val="CharStyle93"/>
        </w:rPr>
        <w:t xml:space="preserve">es un número par, tantos </w:t>
      </w:r>
      <w:r>
        <w:rPr>
          <w:rStyle w:val="CharStyle93"/>
          <w:lang w:val="en-GB" w:eastAsia="en-GB" w:bidi="en-GB"/>
        </w:rPr>
        <w:t xml:space="preserve">indices </w:t>
      </w:r>
      <w:r>
        <w:rPr>
          <w:rStyle w:val="CharStyle93"/>
        </w:rPr>
        <w:t xml:space="preserve">serún pares como impares, a saber </w:t>
      </w:r>
      <w:r>
        <w:rPr>
          <w:rStyle w:val="CharStyle207"/>
          <w:lang w:val="en-US" w:eastAsia="en-US" w:bidi="en-US"/>
        </w:rPr>
        <w:t>2</w:t>
      </w:r>
      <w:r>
        <w:rPr>
          <w:rStyle w:val="CharStyle93"/>
        </w:rPr>
        <w:t xml:space="preserve">(p — </w:t>
      </w:r>
      <w:r>
        <w:rPr>
          <w:rStyle w:val="CharStyle207"/>
          <w:lang w:val="en-US" w:eastAsia="en-US" w:bidi="en-US"/>
        </w:rPr>
        <w:t>1</w:t>
      </w:r>
      <w:r>
        <w:rPr>
          <w:rStyle w:val="CharStyle93"/>
          <w:lang w:val="en-US" w:eastAsia="en-US" w:bidi="en-US"/>
        </w:rPr>
        <w:t xml:space="preserve">), </w:t>
      </w:r>
      <w:r>
        <w:rPr>
          <w:rStyle w:val="CharStyle93"/>
        </w:rPr>
        <w:t xml:space="preserve">y entonces se presentaran tantos residuos </w:t>
      </w:r>
      <w:r>
        <w:rPr>
          <w:rStyle w:val="CharStyle93"/>
          <w:lang w:val="en-GB" w:eastAsia="en-GB" w:bidi="en-GB"/>
        </w:rPr>
        <w:t xml:space="preserve">como </w:t>
      </w:r>
      <w:r>
        <w:rPr>
          <w:rStyle w:val="CharStyle93"/>
        </w:rPr>
        <w:t>no residuos.</w:t>
      </w:r>
    </w:p>
    <w:p>
      <w:pPr>
        <w:pStyle w:val="Style91"/>
        <w:tabs>
          <w:tab w:leader="dot" w:pos="4001" w:val="left"/>
        </w:tabs>
        <w:widowControl w:val="0"/>
        <w:keepNext w:val="0"/>
        <w:keepLines w:val="0"/>
        <w:shd w:val="clear" w:color="auto" w:fill="auto"/>
        <w:bidi w:val="0"/>
        <w:spacing w:before="0" w:after="0" w:line="374" w:lineRule="exact"/>
        <w:ind w:left="0" w:right="0" w:firstLine="760"/>
      </w:pPr>
      <w:r>
        <w:rPr>
          <w:rStyle w:val="CharStyle94"/>
        </w:rPr>
        <w:t>Ejemplo.</w:t>
      </w:r>
      <w:r>
        <w:rPr>
          <w:rStyle w:val="CharStyle93"/>
        </w:rPr>
        <w:t xml:space="preserve"> Para el modulo</w:t>
        <w:tab/>
        <w:t>los residuos son</w:t>
      </w:r>
    </w:p>
    <w:p>
      <w:pPr>
        <w:pStyle w:val="Style117"/>
        <w:tabs>
          <w:tab w:leader="dot" w:pos="4221" w:val="right"/>
        </w:tabs>
        <w:widowControl w:val="0"/>
        <w:keepNext w:val="0"/>
        <w:keepLines w:val="0"/>
        <w:shd w:val="clear" w:color="auto" w:fill="auto"/>
        <w:bidi w:val="0"/>
        <w:spacing w:before="0" w:after="0" w:line="374" w:lineRule="exact"/>
        <w:ind w:left="3320" w:right="0" w:firstLine="0"/>
      </w:pPr>
      <w:r>
        <w:fldChar w:fldCharType="begin"/>
        <w:instrText xml:space="preserve"> TOC \o "1-5" \h \z </w:instrText>
        <w:fldChar w:fldCharType="separate"/>
      </w:r>
      <w:r>
        <w:rPr>
          <w:rStyle w:val="CharStyle119"/>
          <w:lang w:val="en-US" w:eastAsia="en-US" w:bidi="en-US"/>
        </w:rPr>
        <w:t>3</w:t>
      </w:r>
      <w:r>
        <w:rPr>
          <w:rStyle w:val="CharStyle119"/>
        </w:rPr>
        <w:tab/>
      </w:r>
      <w:r>
        <w:rPr>
          <w:rStyle w:val="CharStyle119"/>
          <w:lang w:val="en-US" w:eastAsia="en-US" w:bidi="en-US"/>
        </w:rPr>
        <w:t>1.</w:t>
      </w:r>
    </w:p>
    <w:p>
      <w:pPr>
        <w:pStyle w:val="Style117"/>
        <w:tabs>
          <w:tab w:leader="dot" w:pos="4221" w:val="right"/>
          <w:tab w:leader="none" w:pos="4368" w:val="left"/>
        </w:tabs>
        <w:widowControl w:val="0"/>
        <w:keepNext w:val="0"/>
        <w:keepLines w:val="0"/>
        <w:shd w:val="clear" w:color="auto" w:fill="auto"/>
        <w:bidi w:val="0"/>
        <w:spacing w:before="0" w:after="0" w:line="374" w:lineRule="exact"/>
        <w:ind w:left="3320" w:right="0" w:firstLine="0"/>
      </w:pPr>
      <w:r>
        <w:rPr>
          <w:rStyle w:val="CharStyle119"/>
          <w:lang w:val="en-US" w:eastAsia="en-US" w:bidi="en-US"/>
        </w:rPr>
        <w:t>5</w:t>
      </w:r>
      <w:r>
        <w:rPr>
          <w:rStyle w:val="CharStyle119"/>
        </w:rPr>
        <w:tab/>
      </w:r>
      <w:r>
        <w:rPr>
          <w:rStyle w:val="CharStyle119"/>
          <w:lang w:val="en-US" w:eastAsia="en-US" w:bidi="en-US"/>
        </w:rPr>
        <w:t>1,</w:t>
        <w:tab/>
        <w:t>4.</w:t>
      </w:r>
    </w:p>
    <w:p>
      <w:pPr>
        <w:pStyle w:val="Style117"/>
        <w:tabs>
          <w:tab w:leader="dot" w:pos="4221" w:val="right"/>
          <w:tab w:leader="none" w:pos="4363" w:val="left"/>
        </w:tabs>
        <w:widowControl w:val="0"/>
        <w:keepNext w:val="0"/>
        <w:keepLines w:val="0"/>
        <w:shd w:val="clear" w:color="auto" w:fill="auto"/>
        <w:bidi w:val="0"/>
        <w:spacing w:before="0" w:after="0" w:line="374" w:lineRule="exact"/>
        <w:ind w:left="3320" w:right="0" w:firstLine="0"/>
      </w:pPr>
      <w:r>
        <w:rPr>
          <w:rStyle w:val="CharStyle119"/>
          <w:lang w:val="en-US" w:eastAsia="en-US" w:bidi="en-US"/>
        </w:rPr>
        <w:t>7</w:t>
      </w:r>
      <w:r>
        <w:rPr>
          <w:rStyle w:val="CharStyle119"/>
        </w:rPr>
        <w:tab/>
      </w:r>
      <w:r>
        <w:rPr>
          <w:rStyle w:val="CharStyle261"/>
        </w:rPr>
        <w:t>1</w:t>
      </w:r>
      <w:r>
        <w:rPr>
          <w:rStyle w:val="CharStyle119"/>
          <w:lang w:val="en-US" w:eastAsia="en-US" w:bidi="en-US"/>
        </w:rPr>
        <w:t>,</w:t>
        <w:tab/>
      </w:r>
      <w:r>
        <w:rPr>
          <w:rStyle w:val="CharStyle262"/>
        </w:rPr>
        <w:t>2,4.</w:t>
      </w:r>
    </w:p>
    <w:p>
      <w:pPr>
        <w:pStyle w:val="Style117"/>
        <w:numPr>
          <w:ilvl w:val="0"/>
          <w:numId w:val="43"/>
        </w:numPr>
        <w:tabs>
          <w:tab w:leader="dot" w:pos="4221" w:val="right"/>
          <w:tab w:leader="none" w:pos="4369" w:val="left"/>
          <w:tab w:leader="none" w:pos="4780" w:val="right"/>
          <w:tab w:leader="none" w:pos="4926" w:val="center"/>
          <w:tab w:leader="none" w:pos="5260" w:val="right"/>
        </w:tabs>
        <w:widowControl w:val="0"/>
        <w:keepNext w:val="0"/>
        <w:keepLines w:val="0"/>
        <w:shd w:val="clear" w:color="auto" w:fill="auto"/>
        <w:bidi w:val="0"/>
        <w:spacing w:before="0" w:after="0" w:line="374" w:lineRule="exact"/>
        <w:ind w:left="3220" w:right="0" w:firstLine="0"/>
      </w:pPr>
      <w:r>
        <w:rPr>
          <w:rStyle w:val="CharStyle262"/>
        </w:rPr>
        <w:t>1,</w:t>
        <w:tab/>
        <w:t>3,</w:t>
        <w:tab/>
        <w:t>4,</w:t>
        <w:tab/>
        <w:t>5,</w:t>
        <w:tab/>
        <w:t>9.</w:t>
      </w:r>
      <w:r>
        <w:fldChar w:fldCharType="end"/>
      </w:r>
    </w:p>
    <w:p>
      <w:pPr>
        <w:pStyle w:val="Style91"/>
        <w:tabs>
          <w:tab w:leader="dot" w:pos="4221" w:val="right"/>
          <w:tab w:leader="none" w:pos="4369" w:val="left"/>
          <w:tab w:leader="none" w:pos="4780" w:val="right"/>
          <w:tab w:leader="none" w:pos="4926" w:val="center"/>
          <w:tab w:leader="none" w:pos="5754" w:val="right"/>
        </w:tabs>
        <w:widowControl w:val="0"/>
        <w:keepNext w:val="0"/>
        <w:keepLines w:val="0"/>
        <w:shd w:val="clear" w:color="auto" w:fill="auto"/>
        <w:bidi w:val="0"/>
        <w:spacing w:before="0" w:after="0" w:line="374" w:lineRule="exact"/>
        <w:ind w:left="3220" w:right="0" w:firstLine="0"/>
      </w:pPr>
      <w:r>
        <w:rPr>
          <w:rStyle w:val="CharStyle124"/>
          <w:lang w:val="en-US" w:eastAsia="en-US" w:bidi="en-US"/>
        </w:rPr>
        <w:t>13</w:t>
      </w:r>
      <w:r>
        <w:rPr>
          <w:rStyle w:val="CharStyle124"/>
        </w:rPr>
        <w:tab/>
      </w:r>
      <w:r>
        <w:rPr>
          <w:rStyle w:val="CharStyle124"/>
          <w:lang w:val="en-US" w:eastAsia="en-US" w:bidi="en-US"/>
        </w:rPr>
        <w:t>1,</w:t>
        <w:tab/>
        <w:t>3,</w:t>
        <w:tab/>
        <w:t>4,</w:t>
        <w:tab/>
        <w:t>9,</w:t>
        <w:tab/>
        <w:t>10, 12.</w:t>
      </w:r>
    </w:p>
    <w:p>
      <w:pPr>
        <w:pStyle w:val="Style91"/>
        <w:tabs>
          <w:tab w:leader="dot" w:pos="4001" w:val="left"/>
        </w:tabs>
        <w:widowControl w:val="0"/>
        <w:keepNext w:val="0"/>
        <w:keepLines w:val="0"/>
        <w:shd w:val="clear" w:color="auto" w:fill="auto"/>
        <w:bidi w:val="0"/>
        <w:spacing w:before="0" w:after="0" w:line="374" w:lineRule="exact"/>
        <w:ind w:left="3220" w:right="0" w:firstLine="0"/>
      </w:pPr>
      <w:r>
        <w:rPr>
          <w:rStyle w:val="CharStyle124"/>
          <w:lang w:val="en-US" w:eastAsia="en-US" w:bidi="en-US"/>
        </w:rPr>
        <w:t>17</w:t>
      </w:r>
      <w:r>
        <w:rPr>
          <w:rStyle w:val="CharStyle124"/>
        </w:rPr>
        <w:tab/>
      </w:r>
      <w:r>
        <w:rPr>
          <w:rStyle w:val="CharStyle124"/>
          <w:lang w:val="en-US" w:eastAsia="en-US" w:bidi="en-US"/>
        </w:rPr>
        <w:t xml:space="preserve">1, 2, 4, </w:t>
      </w:r>
      <w:r>
        <w:rPr>
          <w:rStyle w:val="CharStyle207"/>
          <w:lang w:val="en-US" w:eastAsia="en-US" w:bidi="en-US"/>
        </w:rPr>
        <w:t>8</w:t>
      </w:r>
      <w:r>
        <w:rPr>
          <w:rStyle w:val="CharStyle124"/>
          <w:lang w:val="en-US" w:eastAsia="en-US" w:bidi="en-US"/>
        </w:rPr>
        <w:t>, 9, 13, 15, 16</w:t>
      </w:r>
    </w:p>
    <w:p>
      <w:pPr>
        <w:pStyle w:val="Style91"/>
        <w:widowControl w:val="0"/>
        <w:keepNext w:val="0"/>
        <w:keepLines w:val="0"/>
        <w:shd w:val="clear" w:color="auto" w:fill="auto"/>
        <w:bidi w:val="0"/>
        <w:jc w:val="left"/>
        <w:spacing w:before="0" w:after="123" w:line="220" w:lineRule="exact"/>
        <w:ind w:left="3440" w:right="0" w:firstLine="0"/>
      </w:pPr>
      <w:r>
        <w:rPr>
          <w:rStyle w:val="CharStyle93"/>
          <w:lang w:val="en-GB" w:eastAsia="en-GB" w:bidi="en-GB"/>
        </w:rPr>
        <w:t>etc.</w:t>
      </w:r>
    </w:p>
    <w:p>
      <w:pPr>
        <w:pStyle w:val="Style91"/>
        <w:widowControl w:val="0"/>
        <w:keepNext w:val="0"/>
        <w:keepLines w:val="0"/>
        <w:shd w:val="clear" w:color="auto" w:fill="auto"/>
        <w:bidi w:val="0"/>
        <w:jc w:val="left"/>
        <w:spacing w:before="0" w:after="0" w:line="220" w:lineRule="exact"/>
        <w:ind w:left="0" w:right="0" w:firstLine="0"/>
        <w:sectPr>
          <w:pgSz w:w="11900" w:h="16840"/>
          <w:pgMar w:top="2381" w:left="1894" w:right="1348" w:bottom="2381" w:header="0" w:footer="3" w:gutter="0"/>
          <w:rtlGutter w:val="0"/>
          <w:cols w:space="720"/>
          <w:noEndnote/>
          <w:docGrid w:linePitch="360"/>
        </w:sectPr>
      </w:pPr>
      <w:r>
        <w:rPr>
          <w:rStyle w:val="CharStyle93"/>
        </w:rPr>
        <w:t xml:space="preserve">y el resto de los </w:t>
      </w:r>
      <w:r>
        <w:rPr>
          <w:rStyle w:val="CharStyle93"/>
          <w:lang w:val="la" w:eastAsia="la" w:bidi="la"/>
        </w:rPr>
        <w:t xml:space="preserve">numeros </w:t>
      </w:r>
      <w:r>
        <w:rPr>
          <w:rStyle w:val="CharStyle93"/>
        </w:rPr>
        <w:t>menores que el modulo son no residuos.</w:t>
      </w:r>
    </w:p>
    <w:p>
      <w:pPr>
        <w:pStyle w:val="Style104"/>
        <w:widowControl w:val="0"/>
        <w:keepNext w:val="0"/>
        <w:keepLines w:val="0"/>
        <w:shd w:val="clear" w:color="auto" w:fill="auto"/>
        <w:bidi w:val="0"/>
        <w:jc w:val="center"/>
        <w:spacing w:before="0" w:after="0" w:line="317" w:lineRule="exact"/>
        <w:ind w:left="20" w:right="0" w:firstLine="0"/>
      </w:pPr>
      <w:r>
        <w:rPr>
          <w:rStyle w:val="CharStyle106"/>
          <w:b/>
          <w:bCs/>
          <w:i/>
          <w:iCs/>
        </w:rPr>
        <w:t>La cuestión de si un número compuesto es un residuo o un no residuo</w:t>
        <w:br/>
        <w:t>de un número primo dado depende de la naturaleza de los factores.</w:t>
      </w:r>
    </w:p>
    <w:p>
      <w:pPr>
        <w:pStyle w:val="Style91"/>
        <w:widowControl w:val="0"/>
        <w:keepNext w:val="0"/>
        <w:keepLines w:val="0"/>
        <w:shd w:val="clear" w:color="auto" w:fill="auto"/>
        <w:bidi w:val="0"/>
        <w:jc w:val="left"/>
        <w:spacing w:before="0" w:after="0"/>
        <w:ind w:left="4180" w:right="0" w:firstLine="0"/>
      </w:pPr>
      <w:r>
        <w:rPr>
          <w:rStyle w:val="CharStyle93"/>
          <w:lang w:val="en-US" w:eastAsia="en-US" w:bidi="en-US"/>
        </w:rPr>
        <w:t>98.</w:t>
      </w:r>
    </w:p>
    <w:p>
      <w:pPr>
        <w:pStyle w:val="Style104"/>
        <w:widowControl w:val="0"/>
        <w:keepNext w:val="0"/>
        <w:keepLines w:val="0"/>
        <w:shd w:val="clear" w:color="auto" w:fill="auto"/>
        <w:bidi w:val="0"/>
        <w:spacing w:before="0" w:after="0" w:line="317" w:lineRule="exact"/>
        <w:ind w:left="0" w:right="0" w:firstLine="760"/>
      </w:pPr>
      <w:r>
        <w:rPr>
          <w:rStyle w:val="CharStyle109"/>
          <w:b w:val="0"/>
          <w:bCs w:val="0"/>
          <w:i w:val="0"/>
          <w:iCs w:val="0"/>
        </w:rPr>
        <w:t xml:space="preserve">TEOREMA. </w:t>
      </w:r>
      <w:r>
        <w:rPr>
          <w:rStyle w:val="CharStyle106"/>
          <w:b/>
          <w:bCs/>
          <w:i/>
          <w:iCs/>
        </w:rPr>
        <w:t>El producto de dos residuos cuadraticos de un numero primo p es un residuo; el producto de un residuo con un no residuo es un no residuo; finalmente, el producto de dos no residuos es un residuo.</w:t>
      </w:r>
    </w:p>
    <w:p>
      <w:pPr>
        <w:pStyle w:val="Style91"/>
        <w:widowControl w:val="0"/>
        <w:keepNext w:val="0"/>
        <w:keepLines w:val="0"/>
        <w:shd w:val="clear" w:color="auto" w:fill="auto"/>
        <w:bidi w:val="0"/>
        <w:spacing w:before="0" w:after="0"/>
        <w:ind w:left="0" w:right="0" w:firstLine="0"/>
      </w:pPr>
      <w:r>
        <w:rPr>
          <w:rStyle w:val="CharStyle94"/>
        </w:rPr>
        <w:t>Demostracion.</w:t>
      </w:r>
      <w:r>
        <w:rPr>
          <w:rStyle w:val="CharStyle93"/>
        </w:rPr>
        <w:t xml:space="preserve"> I. Sean A y </w:t>
      </w:r>
      <w:r>
        <w:rPr>
          <w:rStyle w:val="CharStyle94"/>
        </w:rPr>
        <w:t>B</w:t>
      </w:r>
      <w:r>
        <w:rPr>
          <w:rStyle w:val="CharStyle93"/>
        </w:rPr>
        <w:t xml:space="preserve"> los residuos resultantes de los cuadrados </w:t>
      </w:r>
      <w:r>
        <w:rPr>
          <w:rStyle w:val="CharStyle94"/>
        </w:rPr>
        <w:t>a?</w:t>
      </w:r>
      <w:r>
        <w:rPr>
          <w:rStyle w:val="CharStyle93"/>
        </w:rPr>
        <w:t xml:space="preserve"> y b</w:t>
      </w:r>
      <w:r>
        <w:rPr>
          <w:rStyle w:val="CharStyle207"/>
          <w:vertAlign w:val="superscript"/>
        </w:rPr>
        <w:t>2</w:t>
      </w:r>
      <w:r>
        <w:rPr>
          <w:rStyle w:val="CharStyle93"/>
        </w:rPr>
        <w:t xml:space="preserve"> o sea A </w:t>
      </w:r>
      <w:r>
        <w:rPr>
          <w:rStyle w:val="CharStyle98"/>
        </w:rPr>
        <w:t>ξ</w:t>
      </w:r>
      <w:r>
        <w:rPr>
          <w:rStyle w:val="CharStyle93"/>
          <w:lang w:val="el-GR" w:eastAsia="el-GR" w:bidi="el-GR"/>
        </w:rPr>
        <w:t xml:space="preserve"> </w:t>
      </w:r>
      <w:r>
        <w:rPr>
          <w:rStyle w:val="CharStyle93"/>
        </w:rPr>
        <w:t>a</w:t>
      </w:r>
      <w:r>
        <w:rPr>
          <w:rStyle w:val="CharStyle207"/>
          <w:vertAlign w:val="superscript"/>
        </w:rPr>
        <w:t>2</w:t>
      </w:r>
      <w:r>
        <w:rPr>
          <w:rStyle w:val="CharStyle98"/>
          <w:lang w:val="es-ES" w:eastAsia="es-ES" w:bidi="es-ES"/>
        </w:rPr>
        <w:t xml:space="preserve">,B </w:t>
      </w:r>
      <w:r>
        <w:rPr>
          <w:rStyle w:val="CharStyle98"/>
        </w:rPr>
        <w:t>ξ</w:t>
      </w:r>
      <w:r>
        <w:rPr>
          <w:rStyle w:val="CharStyle93"/>
          <w:lang w:val="el-GR" w:eastAsia="el-GR" w:bidi="el-GR"/>
        </w:rPr>
        <w:t xml:space="preserve"> </w:t>
      </w:r>
      <w:r>
        <w:rPr>
          <w:rStyle w:val="CharStyle93"/>
        </w:rPr>
        <w:t>b</w:t>
      </w:r>
      <w:r>
        <w:rPr>
          <w:rStyle w:val="CharStyle207"/>
          <w:vertAlign w:val="superscript"/>
        </w:rPr>
        <w:t>2</w:t>
      </w:r>
      <w:r>
        <w:rPr>
          <w:rStyle w:val="CharStyle93"/>
        </w:rPr>
        <w:t xml:space="preserve">. El producto AB sera congruente al cuadrado del numero </w:t>
      </w:r>
      <w:r>
        <w:rPr>
          <w:rStyle w:val="CharStyle94"/>
        </w:rPr>
        <w:t>ab</w:t>
      </w:r>
      <w:r>
        <w:rPr>
          <w:rStyle w:val="CharStyle93"/>
        </w:rPr>
        <w:t>, i.e., es un residuo.</w:t>
      </w:r>
    </w:p>
    <w:p>
      <w:pPr>
        <w:pStyle w:val="Style91"/>
        <w:numPr>
          <w:ilvl w:val="0"/>
          <w:numId w:val="45"/>
        </w:numPr>
        <w:tabs>
          <w:tab w:leader="none" w:pos="1263" w:val="left"/>
        </w:tabs>
        <w:widowControl w:val="0"/>
        <w:keepNext w:val="0"/>
        <w:keepLines w:val="0"/>
        <w:shd w:val="clear" w:color="auto" w:fill="auto"/>
        <w:bidi w:val="0"/>
        <w:spacing w:before="0" w:after="0"/>
        <w:ind w:left="0" w:right="0" w:firstLine="760"/>
      </w:pPr>
      <w:r>
        <w:rPr>
          <w:rStyle w:val="CharStyle93"/>
        </w:rPr>
        <w:t xml:space="preserve">Cuando A es un residuo, por ejemplo </w:t>
      </w:r>
      <w:r>
        <w:rPr>
          <w:rStyle w:val="CharStyle98"/>
        </w:rPr>
        <w:t>ξ</w:t>
      </w:r>
      <w:r>
        <w:rPr>
          <w:rStyle w:val="CharStyle93"/>
          <w:lang w:val="el-GR" w:eastAsia="el-GR" w:bidi="el-GR"/>
        </w:rPr>
        <w:t xml:space="preserve"> </w:t>
      </w:r>
      <w:r>
        <w:rPr>
          <w:rStyle w:val="CharStyle93"/>
        </w:rPr>
        <w:t>a</w:t>
      </w:r>
      <w:r>
        <w:rPr>
          <w:rStyle w:val="CharStyle207"/>
          <w:vertAlign w:val="superscript"/>
        </w:rPr>
        <w:t>2</w:t>
      </w:r>
      <w:r>
        <w:rPr>
          <w:rStyle w:val="CharStyle93"/>
        </w:rPr>
        <w:t>, pero B es un no residuo,</w:t>
      </w:r>
    </w:p>
    <w:p>
      <w:pPr>
        <w:pStyle w:val="Style91"/>
        <w:tabs>
          <w:tab w:leader="none" w:pos="2734" w:val="left"/>
          <w:tab w:leader="none" w:pos="2871" w:val="left"/>
          <w:tab w:leader="none" w:pos="3255" w:val="left"/>
          <w:tab w:leader="none" w:pos="4460" w:val="left"/>
          <w:tab w:leader="none" w:pos="4950" w:val="left"/>
          <w:tab w:leader="none" w:pos="5223" w:val="left"/>
          <w:tab w:leader="none" w:pos="5804" w:val="left"/>
          <w:tab w:leader="none" w:pos="7354" w:val="left"/>
          <w:tab w:leader="none" w:pos="7714" w:val="left"/>
        </w:tabs>
        <w:widowControl w:val="0"/>
        <w:keepNext w:val="0"/>
        <w:keepLines w:val="0"/>
        <w:shd w:val="clear" w:color="auto" w:fill="auto"/>
        <w:bidi w:val="0"/>
        <w:spacing w:before="0" w:after="0"/>
        <w:ind w:left="0" w:right="0" w:firstLine="0"/>
      </w:pPr>
      <w:r>
        <w:rPr>
          <w:rStyle w:val="CharStyle93"/>
        </w:rPr>
        <w:t xml:space="preserve">AB será un no residuo. Si fuera un residuo, póngase AB </w:t>
      </w:r>
      <w:r>
        <w:rPr>
          <w:rStyle w:val="CharStyle98"/>
        </w:rPr>
        <w:t>ξ</w:t>
      </w:r>
      <w:r>
        <w:rPr>
          <w:rStyle w:val="CharStyle93"/>
          <w:lang w:val="el-GR" w:eastAsia="el-GR" w:bidi="el-GR"/>
        </w:rPr>
        <w:t xml:space="preserve"> </w:t>
      </w:r>
      <w:r>
        <w:rPr>
          <w:rStyle w:val="CharStyle93"/>
        </w:rPr>
        <w:t>k</w:t>
      </w:r>
      <w:r>
        <w:rPr>
          <w:rStyle w:val="CharStyle207"/>
          <w:vertAlign w:val="superscript"/>
        </w:rPr>
        <w:t>2</w:t>
      </w:r>
      <w:r>
        <w:rPr>
          <w:rStyle w:val="CharStyle93"/>
        </w:rPr>
        <w:t xml:space="preserve">, y sea el valor de la expresión </w:t>
      </w:r>
      <w:r>
        <w:rPr>
          <w:rStyle w:val="CharStyle93"/>
          <w:lang w:val="en-GB" w:eastAsia="en-GB" w:bidi="en-GB"/>
        </w:rPr>
        <w:t xml:space="preserve">a (mod. </w:t>
      </w:r>
      <w:r>
        <w:rPr>
          <w:rStyle w:val="CharStyle93"/>
        </w:rPr>
        <w:t xml:space="preserve">p) </w:t>
      </w:r>
      <w:r>
        <w:rPr>
          <w:rStyle w:val="CharStyle98"/>
        </w:rPr>
        <w:t>ξ</w:t>
      </w:r>
      <w:r>
        <w:rPr>
          <w:rStyle w:val="CharStyle93"/>
          <w:lang w:val="el-GR" w:eastAsia="el-GR" w:bidi="el-GR"/>
        </w:rPr>
        <w:tab/>
      </w:r>
      <w:r>
        <w:rPr>
          <w:rStyle w:val="CharStyle93"/>
        </w:rPr>
        <w:t>b;</w:t>
        <w:tab/>
        <w:t>así</w:t>
        <w:tab/>
        <w:t>tendríamos</w:t>
        <w:tab/>
      </w:r>
      <w:r>
        <w:rPr>
          <w:rStyle w:val="CharStyle94"/>
        </w:rPr>
        <w:t>a</w:t>
      </w:r>
      <w:r>
        <w:rPr>
          <w:rStyle w:val="CharStyle223"/>
          <w:vertAlign w:val="superscript"/>
        </w:rPr>
        <w:t>2</w:t>
      </w:r>
      <w:r>
        <w:rPr>
          <w:rStyle w:val="CharStyle94"/>
        </w:rPr>
        <w:t>B</w:t>
        <w:tab/>
      </w:r>
      <w:r>
        <w:rPr>
          <w:rStyle w:val="CharStyle263"/>
        </w:rPr>
        <w:t>ξ</w:t>
      </w:r>
      <w:r>
        <w:rPr>
          <w:rStyle w:val="CharStyle123"/>
        </w:rPr>
        <w:tab/>
      </w:r>
      <w:r>
        <w:rPr>
          <w:rStyle w:val="CharStyle93"/>
        </w:rPr>
        <w:t>a</w:t>
      </w:r>
      <w:r>
        <w:rPr>
          <w:rStyle w:val="CharStyle207"/>
          <w:vertAlign w:val="superscript"/>
        </w:rPr>
        <w:t>2</w:t>
      </w:r>
      <w:r>
        <w:rPr>
          <w:rStyle w:val="CharStyle93"/>
        </w:rPr>
        <w:t>b</w:t>
      </w:r>
      <w:r>
        <w:rPr>
          <w:rStyle w:val="CharStyle207"/>
          <w:vertAlign w:val="superscript"/>
        </w:rPr>
        <w:t>2</w:t>
      </w:r>
      <w:r>
        <w:rPr>
          <w:rStyle w:val="CharStyle93"/>
        </w:rPr>
        <w:t>,</w:t>
        <w:tab/>
        <w:t xml:space="preserve">de donde B </w:t>
      </w:r>
      <w:r>
        <w:rPr>
          <w:rStyle w:val="CharStyle98"/>
        </w:rPr>
        <w:t>ξ</w:t>
      </w:r>
      <w:r>
        <w:rPr>
          <w:rStyle w:val="CharStyle93"/>
          <w:lang w:val="el-GR" w:eastAsia="el-GR" w:bidi="el-GR"/>
        </w:rPr>
        <w:tab/>
      </w:r>
      <w:r>
        <w:rPr>
          <w:rStyle w:val="CharStyle93"/>
          <w:lang w:val="la" w:eastAsia="la" w:bidi="la"/>
        </w:rPr>
        <w:t>b</w:t>
      </w:r>
      <w:r>
        <w:rPr>
          <w:rStyle w:val="CharStyle207"/>
          <w:lang w:val="la" w:eastAsia="la" w:bidi="la"/>
          <w:vertAlign w:val="superscript"/>
        </w:rPr>
        <w:t>2</w:t>
      </w:r>
      <w:r>
        <w:rPr>
          <w:rStyle w:val="CharStyle93"/>
          <w:lang w:val="la" w:eastAsia="la" w:bidi="la"/>
        </w:rPr>
        <w:t>,</w:t>
        <w:tab/>
      </w:r>
      <w:r>
        <w:rPr>
          <w:rStyle w:val="CharStyle93"/>
        </w:rPr>
        <w:t>i.e., B es</w:t>
      </w:r>
    </w:p>
    <w:p>
      <w:pPr>
        <w:pStyle w:val="Style91"/>
        <w:widowControl w:val="0"/>
        <w:keepNext w:val="0"/>
        <w:keepLines w:val="0"/>
        <w:shd w:val="clear" w:color="auto" w:fill="auto"/>
        <w:bidi w:val="0"/>
        <w:spacing w:before="0" w:after="0"/>
        <w:ind w:left="0" w:right="0" w:firstLine="0"/>
      </w:pPr>
      <w:r>
        <w:rPr>
          <w:rStyle w:val="CharStyle93"/>
        </w:rPr>
        <w:t>un residuo, contrariamente a la hipótesis.</w:t>
      </w:r>
    </w:p>
    <w:p>
      <w:pPr>
        <w:pStyle w:val="Style91"/>
        <w:widowControl w:val="0"/>
        <w:keepNext w:val="0"/>
        <w:keepLines w:val="0"/>
        <w:shd w:val="clear" w:color="auto" w:fill="auto"/>
        <w:bidi w:val="0"/>
        <w:spacing w:before="0" w:after="0"/>
        <w:ind w:left="0" w:right="0" w:firstLine="760"/>
      </w:pPr>
      <w:r>
        <w:rPr>
          <w:rStyle w:val="CharStyle94"/>
        </w:rPr>
        <w:t>Otra demostraciún.</w:t>
      </w:r>
      <w:r>
        <w:rPr>
          <w:rStyle w:val="CharStyle93"/>
        </w:rPr>
        <w:t xml:space="preserve"> Entre los </w:t>
      </w:r>
      <w:r>
        <w:rPr>
          <w:rStyle w:val="CharStyle93"/>
          <w:lang w:val="la" w:eastAsia="la" w:bidi="la"/>
        </w:rPr>
        <w:t xml:space="preserve">numeros </w:t>
      </w:r>
      <w:r>
        <w:rPr>
          <w:rStyle w:val="CharStyle93"/>
          <w:lang w:val="en-US" w:eastAsia="en-US" w:bidi="en-US"/>
        </w:rPr>
        <w:t xml:space="preserve">1, 2, 3 </w:t>
      </w:r>
      <w:r>
        <w:rPr>
          <w:rStyle w:val="CharStyle93"/>
        </w:rPr>
        <w:t xml:space="preserve">, </w:t>
      </w:r>
      <w:r>
        <w:rPr>
          <w:rStyle w:val="CharStyle124"/>
        </w:rPr>
        <w:t>...p</w:t>
      </w:r>
      <w:r>
        <w:rPr>
          <w:rStyle w:val="CharStyle93"/>
        </w:rPr>
        <w:t xml:space="preserve"> — </w:t>
      </w:r>
      <w:r>
        <w:rPr>
          <w:rStyle w:val="CharStyle93"/>
          <w:lang w:val="en-US" w:eastAsia="en-US" w:bidi="en-US"/>
        </w:rPr>
        <w:t xml:space="preserve">1 </w:t>
      </w:r>
      <w:r>
        <w:rPr>
          <w:rStyle w:val="CharStyle93"/>
        </w:rPr>
        <w:t xml:space="preserve">(el námero de ellos </w:t>
      </w:r>
      <w:r>
        <w:rPr>
          <w:rStyle w:val="CharStyle93"/>
          <w:lang w:val="en-US" w:eastAsia="en-US" w:bidi="en-US"/>
        </w:rPr>
        <w:t>= 2</w:t>
      </w:r>
      <w:r>
        <w:rPr>
          <w:rStyle w:val="CharStyle93"/>
        </w:rPr>
        <w:t xml:space="preserve">(p — </w:t>
      </w:r>
      <w:r>
        <w:rPr>
          <w:rStyle w:val="CharStyle124"/>
          <w:lang w:val="en-US" w:eastAsia="en-US" w:bidi="en-US"/>
        </w:rPr>
        <w:t>1)),</w:t>
      </w:r>
      <w:r>
        <w:rPr>
          <w:rStyle w:val="CharStyle93"/>
          <w:lang w:val="en-US" w:eastAsia="en-US" w:bidi="en-US"/>
        </w:rPr>
        <w:t xml:space="preserve"> </w:t>
      </w:r>
      <w:r>
        <w:rPr>
          <w:rStyle w:val="CharStyle93"/>
        </w:rPr>
        <w:t xml:space="preserve">multipláquense por A todos los que sean residuos. Todos los productos serán residuos cuadraticos, y ciertamente todos serán incongruentes. Ahora, si se multiplica el no residuo B por A, el producto no será congruente a ninguno de los productos que ya se tienen; por lo tanto si fuera un residuo, se tendrían ^ (p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 xml:space="preserve">residuos incongruentes, entre los cuales todavía no está el residuo </w:t>
      </w:r>
      <w:r>
        <w:rPr>
          <w:rStyle w:val="CharStyle207"/>
          <w:lang w:val="en-US" w:eastAsia="en-US" w:bidi="en-US"/>
        </w:rPr>
        <w:t>0</w:t>
      </w:r>
      <w:r>
        <w:rPr>
          <w:rStyle w:val="CharStyle93"/>
          <w:lang w:val="en-US" w:eastAsia="en-US" w:bidi="en-US"/>
        </w:rPr>
        <w:t xml:space="preserve">, </w:t>
      </w:r>
      <w:r>
        <w:rPr>
          <w:rStyle w:val="CharStyle93"/>
        </w:rPr>
        <w:t xml:space="preserve">contrariamente al </w:t>
      </w:r>
      <w:r>
        <w:rPr>
          <w:rStyle w:val="CharStyle93"/>
          <w:lang w:val="en-GB" w:eastAsia="en-GB" w:bidi="en-GB"/>
        </w:rPr>
        <w:t xml:space="preserve">art. </w:t>
      </w:r>
      <w:r>
        <w:rPr>
          <w:rStyle w:val="CharStyle93"/>
          <w:lang w:val="en-US" w:eastAsia="en-US" w:bidi="en-US"/>
        </w:rPr>
        <w:t>96.</w:t>
      </w:r>
    </w:p>
    <w:p>
      <w:pPr>
        <w:pStyle w:val="Style91"/>
        <w:numPr>
          <w:ilvl w:val="0"/>
          <w:numId w:val="45"/>
        </w:numPr>
        <w:tabs>
          <w:tab w:leader="none" w:pos="1263" w:val="left"/>
        </w:tabs>
        <w:widowControl w:val="0"/>
        <w:keepNext w:val="0"/>
        <w:keepLines w:val="0"/>
        <w:shd w:val="clear" w:color="auto" w:fill="auto"/>
        <w:bidi w:val="0"/>
        <w:spacing w:before="0" w:after="0"/>
        <w:ind w:left="0" w:right="0" w:firstLine="760"/>
      </w:pPr>
      <w:r>
        <w:rPr>
          <w:rStyle w:val="CharStyle93"/>
        </w:rPr>
        <w:t xml:space="preserve">Sean A y B no residuos. Entre los námeros </w:t>
      </w:r>
      <w:r>
        <w:rPr>
          <w:rStyle w:val="CharStyle93"/>
          <w:lang w:val="en-US" w:eastAsia="en-US" w:bidi="en-US"/>
        </w:rPr>
        <w:t xml:space="preserve">1, 2, 3 </w:t>
      </w:r>
      <w:r>
        <w:rPr>
          <w:rStyle w:val="CharStyle93"/>
        </w:rPr>
        <w:t xml:space="preserve">, </w:t>
      </w:r>
      <w:r>
        <w:rPr>
          <w:rStyle w:val="CharStyle124"/>
        </w:rPr>
        <w:t>...p</w:t>
      </w:r>
      <w:r>
        <w:rPr>
          <w:rStyle w:val="CharStyle93"/>
        </w:rPr>
        <w:t xml:space="preserve"> — </w:t>
      </w:r>
      <w:r>
        <w:rPr>
          <w:rStyle w:val="CharStyle124"/>
          <w:lang w:val="en-US" w:eastAsia="en-US" w:bidi="en-US"/>
        </w:rPr>
        <w:t xml:space="preserve">1, </w:t>
      </w:r>
      <w:r>
        <w:rPr>
          <w:rStyle w:val="CharStyle93"/>
        </w:rPr>
        <w:t xml:space="preserve">multipláquense por A todos los que sean residuos. Se tendrán ^ (p — </w:t>
      </w:r>
      <w:r>
        <w:rPr>
          <w:rStyle w:val="CharStyle93"/>
          <w:lang w:val="en-US" w:eastAsia="en-US" w:bidi="en-US"/>
        </w:rPr>
        <w:t xml:space="preserve">1) </w:t>
      </w:r>
      <w:r>
        <w:rPr>
          <w:rStyle w:val="CharStyle93"/>
        </w:rPr>
        <w:t xml:space="preserve">no residuos incongruentes entre sí (II); ahora el producto AB no puede ser congruente a ninguno de ellos. Entonces, si fuera un no residuo, se tendrían ^(p </w:t>
      </w:r>
      <w:r>
        <w:rPr>
          <w:rStyle w:val="CharStyle93"/>
          <w:lang w:val="en-US" w:eastAsia="en-US" w:bidi="en-US"/>
        </w:rPr>
        <w:t xml:space="preserve">+ 1) </w:t>
      </w:r>
      <w:r>
        <w:rPr>
          <w:rStyle w:val="CharStyle93"/>
        </w:rPr>
        <w:t xml:space="preserve">no residuos incongruentes entre sí, contra el </w:t>
      </w:r>
      <w:r>
        <w:rPr>
          <w:rStyle w:val="CharStyle93"/>
          <w:lang w:val="en-GB" w:eastAsia="en-GB" w:bidi="en-GB"/>
        </w:rPr>
        <w:t xml:space="preserve">art. </w:t>
      </w:r>
      <w:r>
        <w:rPr>
          <w:rStyle w:val="CharStyle93"/>
          <w:lang w:val="en-US" w:eastAsia="en-US" w:bidi="en-US"/>
        </w:rPr>
        <w:t xml:space="preserve">96. </w:t>
      </w:r>
      <w:r>
        <w:rPr>
          <w:rStyle w:val="CharStyle93"/>
        </w:rPr>
        <w:t xml:space="preserve">Por lo tanto el producto etc. </w:t>
      </w:r>
      <w:r>
        <w:rPr>
          <w:rStyle w:val="CharStyle94"/>
        </w:rPr>
        <w:t xml:space="preserve">Q. </w:t>
      </w:r>
      <w:r>
        <w:rPr>
          <w:rStyle w:val="CharStyle94"/>
          <w:lang w:val="la" w:eastAsia="la" w:bidi="la"/>
        </w:rPr>
        <w:t xml:space="preserve">E. </w:t>
      </w:r>
      <w:r>
        <w:rPr>
          <w:rStyle w:val="CharStyle94"/>
        </w:rPr>
        <w:t>D.</w:t>
      </w:r>
    </w:p>
    <w:p>
      <w:pPr>
        <w:pStyle w:val="Style91"/>
        <w:widowControl w:val="0"/>
        <w:keepNext w:val="0"/>
        <w:keepLines w:val="0"/>
        <w:shd w:val="clear" w:color="auto" w:fill="auto"/>
        <w:bidi w:val="0"/>
        <w:spacing w:before="0" w:after="0"/>
        <w:ind w:left="0" w:right="0" w:firstLine="760"/>
      </w:pPr>
      <w:r>
        <w:rPr>
          <w:rStyle w:val="CharStyle93"/>
        </w:rPr>
        <w:t>Estos teoremas pueden ser derivados mís facilmente de los principios de la seccion anterior. De hecho, puesto que los índices de los residuos siempre son pares, y los índices de los no residuos impares, el índice del producto de dos residuos o de dos no residuos sería par, de donde el producto mismo sería un residuo. Por el contrario, el índice del producto de un residuo y un no residuo sera impar y, por lo tanto, el producto mismo un no residuo.</w:t>
      </w:r>
    </w:p>
    <w:p>
      <w:pPr>
        <w:pStyle w:val="Style104"/>
        <w:widowControl w:val="0"/>
        <w:keepNext w:val="0"/>
        <w:keepLines w:val="0"/>
        <w:shd w:val="clear" w:color="auto" w:fill="auto"/>
        <w:bidi w:val="0"/>
        <w:spacing w:before="0" w:after="0" w:line="317" w:lineRule="exact"/>
        <w:ind w:left="0" w:right="0" w:firstLine="760"/>
        <w:sectPr>
          <w:headerReference w:type="even" r:id="rId72"/>
          <w:headerReference w:type="default" r:id="rId73"/>
          <w:headerReference w:type="first" r:id="rId74"/>
          <w:pgSz w:w="11900" w:h="16840"/>
          <w:pgMar w:top="2434" w:left="1894" w:right="1343" w:bottom="2434" w:header="0" w:footer="3" w:gutter="0"/>
          <w:rtlGutter w:val="0"/>
          <w:cols w:space="720"/>
          <w:noEndnote/>
          <w:docGrid w:linePitch="360"/>
        </w:sectPr>
      </w:pPr>
      <w:r>
        <w:rPr>
          <w:rStyle w:val="CharStyle109"/>
          <w:b w:val="0"/>
          <w:bCs w:val="0"/>
          <w:i w:val="0"/>
          <w:iCs w:val="0"/>
        </w:rPr>
        <w:t xml:space="preserve">Cualquier metodo de demostraciín tambien puede aplicarse para estos teoremas: </w:t>
      </w:r>
      <w:r>
        <w:rPr>
          <w:rStyle w:val="CharStyle106"/>
          <w:b/>
          <w:bCs/>
          <w:i/>
          <w:iCs/>
        </w:rPr>
        <w:t>el valor de la expresiún</w:t>
      </w:r>
      <w:r>
        <w:rPr>
          <w:rStyle w:val="CharStyle109"/>
          <w:b w:val="0"/>
          <w:bCs w:val="0"/>
          <w:i w:val="0"/>
          <w:iCs w:val="0"/>
        </w:rPr>
        <w:t xml:space="preserve"> | </w:t>
      </w:r>
      <w:r>
        <w:rPr>
          <w:rStyle w:val="CharStyle109"/>
          <w:lang w:val="en-GB" w:eastAsia="en-GB" w:bidi="en-GB"/>
          <w:b w:val="0"/>
          <w:bCs w:val="0"/>
          <w:i w:val="0"/>
          <w:iCs w:val="0"/>
        </w:rPr>
        <w:t xml:space="preserve">(mod. </w:t>
      </w:r>
      <w:r>
        <w:rPr>
          <w:rStyle w:val="CharStyle109"/>
          <w:b w:val="0"/>
          <w:bCs w:val="0"/>
          <w:i w:val="0"/>
          <w:iCs w:val="0"/>
        </w:rPr>
        <w:t xml:space="preserve">p) </w:t>
      </w:r>
      <w:r>
        <w:rPr>
          <w:rStyle w:val="CharStyle106"/>
          <w:b/>
          <w:bCs/>
          <w:i/>
          <w:iCs/>
        </w:rPr>
        <w:t xml:space="preserve">serú un residuo cuando los números </w:t>
      </w:r>
      <w:r>
        <w:rPr>
          <w:rStyle w:val="CharStyle109"/>
          <w:b w:val="0"/>
          <w:bCs w:val="0"/>
          <w:i w:val="0"/>
          <w:iCs w:val="0"/>
        </w:rPr>
        <w:t xml:space="preserve">a </w:t>
      </w:r>
      <w:r>
        <w:rPr>
          <w:rStyle w:val="CharStyle106"/>
          <w:b/>
          <w:bCs/>
          <w:i/>
          <w:iCs/>
        </w:rPr>
        <w:t>y</w:t>
      </w:r>
      <w:r>
        <w:rPr>
          <w:rStyle w:val="CharStyle109"/>
          <w:b w:val="0"/>
          <w:bCs w:val="0"/>
          <w:i w:val="0"/>
          <w:iCs w:val="0"/>
        </w:rPr>
        <w:t xml:space="preserve"> b </w:t>
      </w:r>
      <w:r>
        <w:rPr>
          <w:rStyle w:val="CharStyle106"/>
          <w:b/>
          <w:bCs/>
          <w:i/>
          <w:iCs/>
        </w:rPr>
        <w:t>sean a la vez residuos o a la vez no residuos; al contrario, serú un no residuo cuando uno de los números</w:t>
      </w:r>
      <w:r>
        <w:rPr>
          <w:rStyle w:val="CharStyle109"/>
          <w:b w:val="0"/>
          <w:bCs w:val="0"/>
          <w:i w:val="0"/>
          <w:iCs w:val="0"/>
        </w:rPr>
        <w:t xml:space="preserve"> a </w:t>
      </w:r>
      <w:r>
        <w:rPr>
          <w:rStyle w:val="CharStyle106"/>
          <w:b/>
          <w:bCs/>
          <w:i/>
          <w:iCs/>
        </w:rPr>
        <w:t>o</w:t>
      </w:r>
      <w:r>
        <w:rPr>
          <w:rStyle w:val="CharStyle109"/>
          <w:b w:val="0"/>
          <w:bCs w:val="0"/>
          <w:i w:val="0"/>
          <w:iCs w:val="0"/>
        </w:rPr>
        <w:t xml:space="preserve"> b </w:t>
      </w:r>
      <w:r>
        <w:rPr>
          <w:rStyle w:val="CharStyle106"/>
          <w:b/>
          <w:bCs/>
          <w:i/>
          <w:iCs/>
        </w:rPr>
        <w:t>sea un residuo y el otro un no residuo.</w:t>
      </w:r>
      <w:r>
        <w:rPr>
          <w:rStyle w:val="CharStyle109"/>
          <w:b w:val="0"/>
          <w:bCs w:val="0"/>
          <w:i w:val="0"/>
          <w:iCs w:val="0"/>
        </w:rPr>
        <w:t xml:space="preserve"> Tambien pueden obtenerse al aplicar </w:t>
      </w:r>
      <w:r>
        <w:rPr>
          <w:rStyle w:val="CharStyle109"/>
          <w:lang w:val="en-GB" w:eastAsia="en-GB" w:bidi="en-GB"/>
          <w:b w:val="0"/>
          <w:bCs w:val="0"/>
          <w:i w:val="0"/>
          <w:iCs w:val="0"/>
        </w:rPr>
        <w:t xml:space="preserve">los </w:t>
      </w:r>
      <w:r>
        <w:rPr>
          <w:rStyle w:val="CharStyle109"/>
          <w:b w:val="0"/>
          <w:bCs w:val="0"/>
          <w:i w:val="0"/>
          <w:iCs w:val="0"/>
        </w:rPr>
        <w:t>teoremas precedentes.</w:t>
      </w:r>
    </w:p>
    <w:p>
      <w:pPr>
        <w:pStyle w:val="Style91"/>
        <w:widowControl w:val="0"/>
        <w:keepNext w:val="0"/>
        <w:keepLines w:val="0"/>
        <w:shd w:val="clear" w:color="auto" w:fill="auto"/>
        <w:bidi w:val="0"/>
        <w:jc w:val="left"/>
        <w:spacing w:before="0" w:after="0" w:line="220" w:lineRule="exact"/>
        <w:ind w:left="4180" w:right="0" w:firstLine="0"/>
      </w:pPr>
      <w:r>
        <w:rPr>
          <w:rStyle w:val="CharStyle93"/>
          <w:lang w:val="en-US" w:eastAsia="en-US" w:bidi="en-US"/>
        </w:rPr>
        <w:t>99.</w:t>
      </w:r>
    </w:p>
    <w:p>
      <w:pPr>
        <w:pStyle w:val="Style91"/>
        <w:widowControl w:val="0"/>
        <w:keepNext w:val="0"/>
        <w:keepLines w:val="0"/>
        <w:shd w:val="clear" w:color="auto" w:fill="auto"/>
        <w:bidi w:val="0"/>
        <w:spacing w:before="0" w:after="678"/>
        <w:ind w:left="0" w:right="0" w:firstLine="760"/>
      </w:pPr>
      <w:r>
        <w:rPr>
          <w:rStyle w:val="CharStyle93"/>
        </w:rPr>
        <w:t xml:space="preserve">En general, el producto de factores cualesquiera es un residuo ya sea cuando todos los factores son residuos o cuando todos son no residuos y el número de ellos es par. Pero cuando el numero de los no residuos que quedan entre los factores es impar, el producto sera un no residuo. Así puede decidirse facilmente si un número compuesto es residuo o no, si de algún modo se conoce cada uno de sus factores. Por lo tanto, hemos incluido solamente los números primos en la tabla II. Esta es la organización de la tabla. En la orilla se han colocado los </w:t>
      </w:r>
      <w:r>
        <w:rPr>
          <w:rStyle w:val="CharStyle93"/>
          <w:lang w:val="la" w:eastAsia="la" w:bidi="la"/>
        </w:rPr>
        <w:t>modulos</w:t>
      </w:r>
      <w:r>
        <w:rPr>
          <w:rStyle w:val="CharStyle93"/>
          <w:lang w:val="la" w:eastAsia="la" w:bidi="la"/>
        </w:rPr>
        <w:footnoteReference w:id="112"/>
      </w:r>
      <w:r>
        <w:rPr>
          <w:rStyle w:val="CharStyle93"/>
          <w:lang w:val="la" w:eastAsia="la" w:bidi="la"/>
        </w:rPr>
        <w:t xml:space="preserve">), </w:t>
      </w:r>
      <w:r>
        <w:rPr>
          <w:rStyle w:val="CharStyle93"/>
        </w:rPr>
        <w:t xml:space="preserve">con los números primos consecutivos arriba. Cuando uno de estos es un residuo de algún modulo, se coloca un guioún en el espacio correspondiente a los </w:t>
      </w:r>
      <w:r>
        <w:rPr>
          <w:rStyle w:val="CharStyle93"/>
          <w:lang w:val="en-GB" w:eastAsia="en-GB" w:bidi="en-GB"/>
        </w:rPr>
        <w:t xml:space="preserve">dos, </w:t>
      </w:r>
      <w:r>
        <w:rPr>
          <w:rStyle w:val="CharStyle93"/>
        </w:rPr>
        <w:t>pero cuando el nuúmero primo es un no residuo del modulo, el espacio correspondiente queda en blanco.</w:t>
      </w:r>
    </w:p>
    <w:p>
      <w:pPr>
        <w:pStyle w:val="Style104"/>
        <w:widowControl w:val="0"/>
        <w:keepNext w:val="0"/>
        <w:keepLines w:val="0"/>
        <w:shd w:val="clear" w:color="auto" w:fill="auto"/>
        <w:bidi w:val="0"/>
        <w:jc w:val="center"/>
        <w:spacing w:before="0" w:after="63" w:line="220" w:lineRule="exact"/>
        <w:ind w:left="0" w:right="0" w:firstLine="0"/>
      </w:pPr>
      <w:r>
        <w:rPr>
          <w:rStyle w:val="CharStyle106"/>
          <w:b/>
          <w:bCs/>
          <w:i/>
          <w:iCs/>
        </w:rPr>
        <w:t xml:space="preserve">Sobre los módulos que son </w:t>
      </w:r>
      <w:r>
        <w:rPr>
          <w:rStyle w:val="CharStyle106"/>
          <w:lang w:val="la" w:eastAsia="la" w:bidi="la"/>
          <w:b/>
          <w:bCs/>
          <w:i/>
          <w:iCs/>
        </w:rPr>
        <w:t xml:space="preserve">numeros </w:t>
      </w:r>
      <w:r>
        <w:rPr>
          <w:rStyle w:val="CharStyle106"/>
          <w:b/>
          <w:bCs/>
          <w:i/>
          <w:iCs/>
        </w:rPr>
        <w:t>compuestos.</w:t>
      </w:r>
    </w:p>
    <w:p>
      <w:pPr>
        <w:pStyle w:val="Style264"/>
        <w:widowControl w:val="0"/>
        <w:keepNext w:val="0"/>
        <w:keepLines w:val="0"/>
        <w:shd w:val="clear" w:color="auto" w:fill="auto"/>
        <w:bidi w:val="0"/>
        <w:jc w:val="left"/>
        <w:spacing w:before="0" w:after="0" w:line="220" w:lineRule="exact"/>
        <w:ind w:left="4180" w:right="0" w:firstLine="0"/>
      </w:pPr>
      <w:r>
        <w:rPr>
          <w:w w:val="100"/>
          <w:color w:val="000000"/>
          <w:position w:val="0"/>
        </w:rPr>
        <w:t>100</w:t>
      </w:r>
      <w:r>
        <w:rPr>
          <w:rStyle w:val="CharStyle266"/>
        </w:rPr>
        <w:t>.</w:t>
      </w:r>
    </w:p>
    <w:p>
      <w:pPr>
        <w:pStyle w:val="Style91"/>
        <w:widowControl w:val="0"/>
        <w:keepNext w:val="0"/>
        <w:keepLines w:val="0"/>
        <w:shd w:val="clear" w:color="auto" w:fill="auto"/>
        <w:bidi w:val="0"/>
        <w:spacing w:before="0" w:after="0" w:line="322" w:lineRule="exact"/>
        <w:ind w:left="0" w:right="0" w:firstLine="760"/>
      </w:pPr>
      <w:r>
        <w:rPr>
          <w:rStyle w:val="CharStyle93"/>
        </w:rPr>
        <w:t xml:space="preserve">Antes de proceder a temas mús difíciles, debemos agregar algo acerca de los </w:t>
      </w:r>
      <w:r>
        <w:rPr>
          <w:rStyle w:val="CharStyle93"/>
          <w:lang w:val="la" w:eastAsia="la" w:bidi="la"/>
        </w:rPr>
        <w:t xml:space="preserve">modulos </w:t>
      </w:r>
      <w:r>
        <w:rPr>
          <w:rStyle w:val="CharStyle93"/>
        </w:rPr>
        <w:t>no primos.</w:t>
      </w:r>
    </w:p>
    <w:p>
      <w:pPr>
        <w:pStyle w:val="Style91"/>
        <w:widowControl w:val="0"/>
        <w:keepNext w:val="0"/>
        <w:keepLines w:val="0"/>
        <w:shd w:val="clear" w:color="auto" w:fill="auto"/>
        <w:bidi w:val="0"/>
        <w:spacing w:before="0" w:after="0"/>
        <w:ind w:left="0" w:right="0" w:firstLine="760"/>
      </w:pPr>
      <w:r>
        <w:rPr>
          <w:rStyle w:val="CharStyle93"/>
        </w:rPr>
        <w:t xml:space="preserve">Si se toma como módulo alguna potencia </w:t>
      </w:r>
      <w:r>
        <w:rPr>
          <w:rStyle w:val="CharStyle94"/>
        </w:rPr>
        <w:t>p</w:t>
      </w:r>
      <w:r>
        <w:rPr>
          <w:rStyle w:val="CharStyle94"/>
          <w:vertAlign w:val="superscript"/>
        </w:rPr>
        <w:t>n</w:t>
      </w:r>
      <w:r>
        <w:rPr>
          <w:rStyle w:val="CharStyle93"/>
        </w:rPr>
        <w:t xml:space="preserve"> del número primo p (donde suponemos que p no es </w:t>
      </w:r>
      <w:r>
        <w:rPr>
          <w:rStyle w:val="CharStyle207"/>
          <w:lang w:val="en-US" w:eastAsia="en-US" w:bidi="en-US"/>
        </w:rPr>
        <w:t>2</w:t>
      </w:r>
      <w:r>
        <w:rPr>
          <w:rStyle w:val="CharStyle93"/>
          <w:lang w:val="en-US" w:eastAsia="en-US" w:bidi="en-US"/>
        </w:rPr>
        <w:t xml:space="preserve">) </w:t>
      </w:r>
      <w:r>
        <w:rPr>
          <w:rStyle w:val="CharStyle93"/>
        </w:rPr>
        <w:t xml:space="preserve">la mitad de todos los números no divisibles por p y menores que el modulo serán residuos, la otra mitad serú no residuos, i.e., el numero de cada uno </w:t>
      </w:r>
      <w:r>
        <w:rPr>
          <w:rStyle w:val="CharStyle93"/>
          <w:lang w:val="en-US" w:eastAsia="en-US" w:bidi="en-US"/>
        </w:rPr>
        <w:t xml:space="preserve">= </w:t>
      </w:r>
      <w:r>
        <w:rPr>
          <w:rStyle w:val="CharStyle207"/>
          <w:lang w:val="en-US" w:eastAsia="en-US" w:bidi="en-US"/>
        </w:rPr>
        <w:t>2</w:t>
      </w:r>
      <w:r>
        <w:rPr>
          <w:rStyle w:val="CharStyle93"/>
          <w:lang w:val="en-US" w:eastAsia="en-US" w:bidi="en-US"/>
        </w:rPr>
        <w:t xml:space="preserve"> </w:t>
      </w:r>
      <w:r>
        <w:rPr>
          <w:rStyle w:val="CharStyle93"/>
        </w:rPr>
        <w:t xml:space="preserve">(p — </w:t>
      </w:r>
      <w:r>
        <w:rPr>
          <w:rStyle w:val="CharStyle207"/>
        </w:rPr>
        <w:t>1</w:t>
      </w:r>
      <w:r>
        <w:rPr>
          <w:rStyle w:val="CharStyle93"/>
        </w:rPr>
        <w:t>)p</w:t>
      </w:r>
      <w:r>
        <w:rPr>
          <w:rStyle w:val="CharStyle93"/>
          <w:vertAlign w:val="superscript"/>
        </w:rPr>
        <w:t>n-1</w:t>
      </w:r>
      <w:r>
        <w:rPr>
          <w:rStyle w:val="CharStyle93"/>
        </w:rPr>
        <w:t>.</w:t>
      </w:r>
    </w:p>
    <w:p>
      <w:pPr>
        <w:pStyle w:val="Style91"/>
        <w:tabs>
          <w:tab w:leader="none" w:pos="590" w:val="left"/>
          <w:tab w:leader="none" w:pos="841" w:val="left"/>
          <w:tab w:leader="none" w:pos="1489" w:val="left"/>
          <w:tab w:leader="none" w:pos="1777" w:val="left"/>
          <w:tab w:leader="none" w:pos="1993" w:val="left"/>
          <w:tab w:leader="none" w:pos="2487" w:val="left"/>
          <w:tab w:leader="none" w:pos="2982" w:val="left"/>
          <w:tab w:leader="none" w:pos="4354" w:val="left"/>
          <w:tab w:leader="none" w:pos="4700" w:val="left"/>
          <w:tab w:leader="none" w:pos="6932" w:val="left"/>
          <w:tab w:leader="none" w:pos="7273" w:val="left"/>
        </w:tabs>
        <w:widowControl w:val="0"/>
        <w:keepNext w:val="0"/>
        <w:keepLines w:val="0"/>
        <w:shd w:val="clear" w:color="auto" w:fill="auto"/>
        <w:bidi w:val="0"/>
        <w:spacing w:before="0" w:after="0"/>
        <w:ind w:left="0" w:right="0" w:firstLine="760"/>
      </w:pPr>
      <w:r>
        <w:rPr>
          <w:rStyle w:val="CharStyle93"/>
        </w:rPr>
        <w:t xml:space="preserve">De hecho, si r es un residuo, sera congruente a algun cuadrado cuya raíz no supera la mitad del múdulo, vease </w:t>
      </w:r>
      <w:r>
        <w:rPr>
          <w:rStyle w:val="CharStyle93"/>
          <w:lang w:val="en-GB" w:eastAsia="en-GB" w:bidi="en-GB"/>
        </w:rPr>
        <w:t xml:space="preserve">art. </w:t>
      </w:r>
      <w:r>
        <w:rPr>
          <w:rStyle w:val="CharStyle93"/>
          <w:lang w:val="en-US" w:eastAsia="en-US" w:bidi="en-US"/>
        </w:rPr>
        <w:t xml:space="preserve">94. </w:t>
      </w:r>
      <w:r>
        <w:rPr>
          <w:rStyle w:val="CharStyle93"/>
        </w:rPr>
        <w:t xml:space="preserve">Ahora se nota fúcilmente que se presentan </w:t>
      </w:r>
      <w:r>
        <w:rPr>
          <w:rStyle w:val="CharStyle207"/>
          <w:lang w:val="en-US" w:eastAsia="en-US" w:bidi="en-US"/>
        </w:rPr>
        <w:t>2</w:t>
      </w:r>
      <w:r>
        <w:rPr>
          <w:rStyle w:val="CharStyle93"/>
          <w:lang w:val="en-US" w:eastAsia="en-US" w:bidi="en-US"/>
        </w:rPr>
        <w:t xml:space="preserve"> </w:t>
      </w:r>
      <w:r>
        <w:rPr>
          <w:rStyle w:val="CharStyle93"/>
        </w:rPr>
        <w:t>(p — 1)p</w:t>
      </w:r>
      <w:r>
        <w:rPr>
          <w:rStyle w:val="CharStyle207"/>
          <w:vertAlign w:val="superscript"/>
        </w:rPr>
        <w:t>n-1</w:t>
      </w:r>
      <w:r>
        <w:rPr>
          <w:rStyle w:val="CharStyle93"/>
        </w:rPr>
        <w:t xml:space="preserve"> números menores que la mitad del modulo y no divisibles por p. Así, falta demostrar que los cuadrados de todos estos nuúmeros son </w:t>
      </w:r>
      <w:r>
        <w:rPr>
          <w:rStyle w:val="CharStyle93"/>
          <w:lang w:val="la" w:eastAsia="la" w:bidi="la"/>
        </w:rPr>
        <w:t xml:space="preserve">incongruentes, </w:t>
      </w:r>
      <w:r>
        <w:rPr>
          <w:rStyle w:val="CharStyle93"/>
        </w:rPr>
        <w:t xml:space="preserve">o sea producen residuos cuadrúticos diferentes. Si los cuadrados de dos números </w:t>
      </w:r>
      <w:r>
        <w:rPr>
          <w:rStyle w:val="CharStyle94"/>
        </w:rPr>
        <w:t>a</w:t>
      </w:r>
      <w:r>
        <w:rPr>
          <w:rStyle w:val="CharStyle93"/>
        </w:rPr>
        <w:t xml:space="preserve"> y b no divisibles por p y menores que la mitad del modulo fueran congruentes, tendríamos </w:t>
      </w:r>
      <w:r>
        <w:rPr>
          <w:rStyle w:val="CharStyle94"/>
        </w:rPr>
        <w:t>aa —</w:t>
      </w:r>
      <w:r>
        <w:rPr>
          <w:rStyle w:val="CharStyle93"/>
        </w:rPr>
        <w:tab/>
        <w:t>b</w:t>
      </w:r>
      <w:r>
        <w:rPr>
          <w:rStyle w:val="CharStyle207"/>
          <w:vertAlign w:val="superscript"/>
        </w:rPr>
        <w:t>2</w:t>
      </w:r>
      <w:r>
        <w:rPr>
          <w:rStyle w:val="CharStyle93"/>
        </w:rPr>
        <w:tab/>
        <w:t>o sea</w:t>
        <w:tab/>
      </w:r>
      <w:r>
        <w:rPr>
          <w:rStyle w:val="CharStyle94"/>
        </w:rPr>
        <w:t>(a</w:t>
        <w:tab/>
        <w:t>—</w:t>
        <w:tab/>
        <w:t>b)(a</w:t>
      </w:r>
      <w:r>
        <w:rPr>
          <w:rStyle w:val="CharStyle93"/>
        </w:rPr>
        <w:tab/>
      </w:r>
      <w:r>
        <w:rPr>
          <w:rStyle w:val="CharStyle93"/>
          <w:lang w:val="en-US" w:eastAsia="en-US" w:bidi="en-US"/>
        </w:rPr>
        <w:t xml:space="preserve">+ </w:t>
      </w:r>
      <w:r>
        <w:rPr>
          <w:rStyle w:val="CharStyle93"/>
        </w:rPr>
        <w:t>b)</w:t>
        <w:tab/>
        <w:t>divisible por</w:t>
        <w:tab/>
        <w:t>p</w:t>
      </w:r>
      <w:r>
        <w:rPr>
          <w:rStyle w:val="CharStyle93"/>
          <w:vertAlign w:val="superscript"/>
        </w:rPr>
        <w:t>n</w:t>
      </w:r>
      <w:r>
        <w:rPr>
          <w:rStyle w:val="CharStyle93"/>
        </w:rPr>
        <w:tab/>
        <w:t xml:space="preserve">(suponemos que </w:t>
      </w:r>
      <w:r>
        <w:rPr>
          <w:rStyle w:val="CharStyle94"/>
        </w:rPr>
        <w:t>a &gt;</w:t>
      </w:r>
      <w:r>
        <w:rPr>
          <w:rStyle w:val="CharStyle93"/>
        </w:rPr>
        <w:tab/>
        <w:t>b).</w:t>
        <w:tab/>
        <w:t>Pero esto no</w:t>
      </w:r>
    </w:p>
    <w:p>
      <w:pPr>
        <w:pStyle w:val="Style91"/>
        <w:widowControl w:val="0"/>
        <w:keepNext w:val="0"/>
        <w:keepLines w:val="0"/>
        <w:shd w:val="clear" w:color="auto" w:fill="auto"/>
        <w:bidi w:val="0"/>
        <w:spacing w:before="0" w:after="0"/>
        <w:ind w:left="0" w:right="0" w:firstLine="0"/>
        <w:sectPr>
          <w:pgSz w:w="11900" w:h="16840"/>
          <w:pgMar w:top="2439" w:left="1879" w:right="1347" w:bottom="2439" w:header="0" w:footer="3" w:gutter="0"/>
          <w:rtlGutter w:val="0"/>
          <w:cols w:space="720"/>
          <w:noEndnote/>
          <w:docGrid w:linePitch="360"/>
        </w:sectPr>
      </w:pPr>
      <w:r>
        <w:rPr>
          <w:rStyle w:val="CharStyle93"/>
        </w:rPr>
        <w:t xml:space="preserve">puede suceder a menos que, o bien uno de los números </w:t>
      </w:r>
      <w:r>
        <w:rPr>
          <w:rStyle w:val="CharStyle94"/>
        </w:rPr>
        <w:t>a — b,a</w:t>
      </w:r>
      <w:r>
        <w:rPr>
          <w:rStyle w:val="CharStyle93"/>
        </w:rPr>
        <w:t xml:space="preserve"> </w:t>
      </w:r>
      <w:r>
        <w:rPr>
          <w:rStyle w:val="CharStyle93"/>
          <w:lang w:val="en-US" w:eastAsia="en-US" w:bidi="en-US"/>
        </w:rPr>
        <w:t xml:space="preserve">+ </w:t>
      </w:r>
      <w:r>
        <w:rPr>
          <w:rStyle w:val="CharStyle93"/>
        </w:rPr>
        <w:t>b sea divisible por p</w:t>
      </w:r>
      <w:r>
        <w:rPr>
          <w:rStyle w:val="CharStyle93"/>
          <w:vertAlign w:val="superscript"/>
        </w:rPr>
        <w:t>n</w:t>
      </w:r>
      <w:r>
        <w:rPr>
          <w:rStyle w:val="CharStyle93"/>
        </w:rPr>
        <w:t>, lo que no puede ser, puesto que los dos son &lt; p</w:t>
      </w:r>
      <w:r>
        <w:rPr>
          <w:rStyle w:val="CharStyle93"/>
          <w:vertAlign w:val="superscript"/>
        </w:rPr>
        <w:t>n</w:t>
      </w:r>
      <w:r>
        <w:rPr>
          <w:rStyle w:val="CharStyle93"/>
        </w:rPr>
        <w:t xml:space="preserve">; o bien uno por </w:t>
      </w:r>
      <w:r>
        <w:rPr>
          <w:rStyle w:val="CharStyle94"/>
        </w:rPr>
        <w:t>p</w:t>
      </w:r>
      <w:r>
        <w:rPr>
          <w:rStyle w:val="CharStyle94"/>
          <w:vertAlign w:val="superscript"/>
        </w:rPr>
        <w:t>m</w:t>
      </w:r>
      <w:r>
        <w:rPr>
          <w:rStyle w:val="CharStyle93"/>
        </w:rPr>
        <w:t xml:space="preserve"> y el otro por </w:t>
      </w:r>
      <w:r>
        <w:rPr>
          <w:rStyle w:val="CharStyle94"/>
        </w:rPr>
        <w:t>p</w:t>
      </w:r>
      <w:r>
        <w:rPr>
          <w:rStyle w:val="CharStyle94"/>
          <w:vertAlign w:val="superscript"/>
        </w:rPr>
        <w:t>n-m</w:t>
      </w:r>
      <w:r>
        <w:rPr>
          <w:rStyle w:val="CharStyle94"/>
        </w:rPr>
        <w:t>,</w:t>
      </w:r>
      <w:r>
        <w:rPr>
          <w:rStyle w:val="CharStyle93"/>
        </w:rPr>
        <w:t xml:space="preserve"> i.e., ambos por p. Pero esto tampoco puede suceder. En efecto, es claro que la suma y diferencia de </w:t>
      </w:r>
      <w:r>
        <w:rPr>
          <w:rStyle w:val="CharStyle207"/>
        </w:rPr>
        <w:t>2</w:t>
      </w:r>
      <w:r>
        <w:rPr>
          <w:rStyle w:val="CharStyle93"/>
        </w:rPr>
        <w:t xml:space="preserve">a y </w:t>
      </w:r>
      <w:r>
        <w:rPr>
          <w:rStyle w:val="CharStyle207"/>
        </w:rPr>
        <w:t>2</w:t>
      </w:r>
      <w:r>
        <w:rPr>
          <w:rStyle w:val="CharStyle93"/>
        </w:rPr>
        <w:t xml:space="preserve">b tambien serían divisibles por p, de donde tambien </w:t>
      </w:r>
      <w:r>
        <w:rPr>
          <w:rStyle w:val="CharStyle94"/>
        </w:rPr>
        <w:t>a</w:t>
      </w:r>
      <w:r>
        <w:rPr>
          <w:rStyle w:val="CharStyle93"/>
        </w:rPr>
        <w:t xml:space="preserve"> y b, contrariamente a la hipútesis.— De esto se sigue, finalmente, que entre los números no divisibles por p y menores que el modulo se presentan ^ (p — </w:t>
      </w:r>
      <w:r>
        <w:rPr>
          <w:rStyle w:val="CharStyle207"/>
        </w:rPr>
        <w:t>1</w:t>
      </w:r>
      <w:r>
        <w:rPr>
          <w:rStyle w:val="CharStyle93"/>
        </w:rPr>
        <w:t>)p</w:t>
      </w:r>
      <w:r>
        <w:rPr>
          <w:rStyle w:val="CharStyle93"/>
          <w:vertAlign w:val="superscript"/>
        </w:rPr>
        <w:t>n</w:t>
      </w:r>
      <w:r>
        <w:rPr>
          <w:rStyle w:val="CharStyle93"/>
        </w:rPr>
        <w:t xml:space="preserve"> residuos;</w:t>
      </w:r>
    </w:p>
    <w:p>
      <w:pPr>
        <w:pStyle w:val="Style91"/>
        <w:widowControl w:val="0"/>
        <w:keepNext w:val="0"/>
        <w:keepLines w:val="0"/>
        <w:shd w:val="clear" w:color="auto" w:fill="auto"/>
        <w:bidi w:val="0"/>
        <w:spacing w:before="0" w:after="596"/>
        <w:ind w:left="0" w:right="0" w:firstLine="0"/>
      </w:pPr>
      <w:r>
        <w:rPr>
          <w:rStyle w:val="CharStyle93"/>
        </w:rPr>
        <w:t xml:space="preserve">los restantes, que son la misma cantidad, son no residuos. Q.E.D.— Este teorema también puede derivarse de las consideraciones de los índices tal como en el </w:t>
      </w:r>
      <w:r>
        <w:rPr>
          <w:rStyle w:val="CharStyle93"/>
          <w:lang w:val="en-GB" w:eastAsia="en-GB" w:bidi="en-GB"/>
        </w:rPr>
        <w:t xml:space="preserve">art. </w:t>
      </w:r>
      <w:r>
        <w:rPr>
          <w:rStyle w:val="CharStyle93"/>
          <w:lang w:val="en-US" w:eastAsia="en-US" w:bidi="en-US"/>
        </w:rPr>
        <w:t>97.</w:t>
      </w:r>
    </w:p>
    <w:p>
      <w:pPr>
        <w:pStyle w:val="Style264"/>
        <w:widowControl w:val="0"/>
        <w:keepNext w:val="0"/>
        <w:keepLines w:val="0"/>
        <w:shd w:val="clear" w:color="auto" w:fill="auto"/>
        <w:bidi w:val="0"/>
        <w:jc w:val="left"/>
        <w:spacing w:before="0" w:after="0" w:line="322" w:lineRule="exact"/>
        <w:ind w:left="4160" w:right="0" w:firstLine="0"/>
      </w:pPr>
      <w:r>
        <w:rPr>
          <w:w w:val="100"/>
          <w:color w:val="000000"/>
          <w:position w:val="0"/>
        </w:rPr>
        <w:t>101</w:t>
      </w:r>
      <w:r>
        <w:rPr>
          <w:rStyle w:val="CharStyle266"/>
        </w:rPr>
        <w:t>.</w:t>
      </w:r>
    </w:p>
    <w:p>
      <w:pPr>
        <w:pStyle w:val="Style104"/>
        <w:widowControl w:val="0"/>
        <w:keepNext w:val="0"/>
        <w:keepLines w:val="0"/>
        <w:shd w:val="clear" w:color="auto" w:fill="auto"/>
        <w:bidi w:val="0"/>
        <w:spacing w:before="0" w:after="0" w:line="322" w:lineRule="exact"/>
        <w:ind w:left="0" w:right="0" w:firstLine="760"/>
      </w:pPr>
      <w:r>
        <w:rPr>
          <w:rStyle w:val="CharStyle106"/>
          <w:b/>
          <w:bCs/>
          <w:i/>
          <w:iCs/>
        </w:rPr>
        <w:t>Cualquier número no divisible por p, que es un residuo de p, también será un residuo de p</w:t>
      </w:r>
      <w:r>
        <w:rPr>
          <w:rStyle w:val="CharStyle106"/>
          <w:vertAlign w:val="superscript"/>
          <w:b/>
          <w:bCs/>
          <w:i/>
          <w:iCs/>
        </w:rPr>
        <w:t>n</w:t>
      </w:r>
      <w:r>
        <w:rPr>
          <w:rStyle w:val="CharStyle106"/>
          <w:b/>
          <w:bCs/>
          <w:i/>
          <w:iCs/>
        </w:rPr>
        <w:t>; pero si es un no residuo de p, también seré un no residuo de p</w:t>
      </w:r>
      <w:r>
        <w:rPr>
          <w:rStyle w:val="CharStyle106"/>
          <w:vertAlign w:val="superscript"/>
          <w:b/>
          <w:bCs/>
          <w:i/>
          <w:iCs/>
        </w:rPr>
        <w:t>n</w:t>
      </w:r>
      <w:r>
        <w:rPr>
          <w:rStyle w:val="CharStyle106"/>
          <w:b/>
          <w:bCs/>
          <w:i/>
          <w:iCs/>
        </w:rPr>
        <w:t>.</w:t>
      </w:r>
    </w:p>
    <w:p>
      <w:pPr>
        <w:pStyle w:val="Style91"/>
        <w:widowControl w:val="0"/>
        <w:keepNext w:val="0"/>
        <w:keepLines w:val="0"/>
        <w:shd w:val="clear" w:color="auto" w:fill="auto"/>
        <w:bidi w:val="0"/>
        <w:spacing w:before="0" w:after="0" w:line="322" w:lineRule="exact"/>
        <w:ind w:left="0" w:right="0" w:firstLine="760"/>
      </w:pPr>
      <w:r>
        <w:rPr>
          <w:rStyle w:val="CharStyle93"/>
        </w:rPr>
        <w:t xml:space="preserve">La ultima parte de esta proposición es muy clara. Si la primera parte fuera falsa, entre los </w:t>
      </w:r>
      <w:r>
        <w:rPr>
          <w:rStyle w:val="CharStyle93"/>
          <w:lang w:val="la" w:eastAsia="la" w:bidi="la"/>
        </w:rPr>
        <w:t xml:space="preserve">numeros </w:t>
      </w:r>
      <w:r>
        <w:rPr>
          <w:rStyle w:val="CharStyle93"/>
        </w:rPr>
        <w:t>menores que p</w:t>
      </w:r>
      <w:r>
        <w:rPr>
          <w:rStyle w:val="CharStyle93"/>
          <w:vertAlign w:val="superscript"/>
        </w:rPr>
        <w:t>n</w:t>
      </w:r>
      <w:r>
        <w:rPr>
          <w:rStyle w:val="CharStyle93"/>
        </w:rPr>
        <w:t xml:space="preserve"> y a la vez no divisibles por p, habría mas residuos de p que de p</w:t>
      </w:r>
      <w:r>
        <w:rPr>
          <w:rStyle w:val="CharStyle93"/>
          <w:vertAlign w:val="superscript"/>
        </w:rPr>
        <w:t>n</w:t>
      </w:r>
      <w:r>
        <w:rPr>
          <w:rStyle w:val="CharStyle93"/>
        </w:rPr>
        <w:t xml:space="preserve">, i.e., mas de </w:t>
      </w:r>
      <w:r>
        <w:rPr>
          <w:rStyle w:val="CharStyle94"/>
        </w:rPr>
        <w:t>2p</w:t>
      </w:r>
      <w:r>
        <w:rPr>
          <w:rStyle w:val="CharStyle94"/>
          <w:vertAlign w:val="superscript"/>
        </w:rPr>
        <w:t>n</w:t>
      </w:r>
      <w:r>
        <w:rPr>
          <w:rStyle w:val="CharStyle223"/>
          <w:vertAlign w:val="superscript"/>
        </w:rPr>
        <w:t>-1</w:t>
      </w:r>
      <w:r>
        <w:rPr>
          <w:rStyle w:val="CharStyle94"/>
        </w:rPr>
        <w:t>(p</w:t>
      </w:r>
      <w:r>
        <w:rPr>
          <w:rStyle w:val="CharStyle93"/>
        </w:rPr>
        <w:t xml:space="preserve"> — </w:t>
      </w:r>
      <w:r>
        <w:rPr>
          <w:rStyle w:val="CharStyle93"/>
          <w:lang w:val="en-US" w:eastAsia="en-US" w:bidi="en-US"/>
        </w:rPr>
        <w:t xml:space="preserve">1). </w:t>
      </w:r>
      <w:r>
        <w:rPr>
          <w:rStyle w:val="CharStyle93"/>
        </w:rPr>
        <w:t xml:space="preserve">Pero, puede verse con facilidad que el numero de residuos del numero p entre esos numeros es precisamente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p</w:t>
      </w:r>
      <w:r>
        <w:rPr>
          <w:rStyle w:val="CharStyle93"/>
          <w:vertAlign w:val="superscript"/>
        </w:rPr>
        <w:t>n-</w:t>
      </w:r>
      <w:r>
        <w:rPr>
          <w:rStyle w:val="CharStyle207"/>
          <w:vertAlign w:val="superscript"/>
        </w:rPr>
        <w:t>1</w:t>
      </w:r>
      <w:r>
        <w:rPr>
          <w:rStyle w:val="CharStyle93"/>
        </w:rPr>
        <w:t xml:space="preserve">(p — </w:t>
      </w:r>
      <w:r>
        <w:rPr>
          <w:rStyle w:val="CharStyle207"/>
          <w:lang w:val="en-US" w:eastAsia="en-US" w:bidi="en-US"/>
        </w:rPr>
        <w:t>1</w:t>
      </w:r>
      <w:r>
        <w:rPr>
          <w:rStyle w:val="CharStyle93"/>
          <w:lang w:val="en-US" w:eastAsia="en-US" w:bidi="en-US"/>
        </w:rPr>
        <w:t>).</w:t>
      </w:r>
    </w:p>
    <w:p>
      <w:pPr>
        <w:pStyle w:val="Style91"/>
        <w:widowControl w:val="0"/>
        <w:keepNext w:val="0"/>
        <w:keepLines w:val="0"/>
        <w:shd w:val="clear" w:color="auto" w:fill="auto"/>
        <w:bidi w:val="0"/>
        <w:spacing w:before="0" w:after="0" w:line="326" w:lineRule="exact"/>
        <w:ind w:left="0" w:right="0" w:firstLine="760"/>
      </w:pPr>
      <w:r>
        <w:rPr>
          <w:rStyle w:val="CharStyle93"/>
        </w:rPr>
        <w:t>Es igualmente facil encontrar explícitamente un cuadrado congruente, segun el modulo p</w:t>
      </w:r>
      <w:r>
        <w:rPr>
          <w:rStyle w:val="CharStyle93"/>
          <w:vertAlign w:val="superscript"/>
        </w:rPr>
        <w:t>n</w:t>
      </w:r>
      <w:r>
        <w:rPr>
          <w:rStyle w:val="CharStyle93"/>
        </w:rPr>
        <w:t>, a un residuo dado, si se tiene el cuadrado congruente a este residuo segun el modulo p.</w:t>
      </w:r>
    </w:p>
    <w:p>
      <w:pPr>
        <w:pStyle w:val="Style91"/>
        <w:widowControl w:val="0"/>
        <w:keepNext w:val="0"/>
        <w:keepLines w:val="0"/>
        <w:shd w:val="clear" w:color="auto" w:fill="auto"/>
        <w:bidi w:val="0"/>
        <w:spacing w:before="0" w:after="0" w:line="326" w:lineRule="exact"/>
        <w:ind w:left="0" w:right="0" w:firstLine="760"/>
      </w:pPr>
      <w:r>
        <w:rPr>
          <w:rStyle w:val="CharStyle93"/>
        </w:rPr>
        <w:t xml:space="preserve">En efecto, si se tiene un cuadrado </w:t>
      </w:r>
      <w:r>
        <w:rPr>
          <w:rStyle w:val="CharStyle94"/>
        </w:rPr>
        <w:t>a?</w:t>
      </w:r>
      <w:r>
        <w:rPr>
          <w:rStyle w:val="CharStyle93"/>
        </w:rPr>
        <w:t xml:space="preserve"> que es congruente al residuo dado A segun el modulo </w:t>
      </w:r>
      <w:r>
        <w:rPr>
          <w:rStyle w:val="CharStyle94"/>
        </w:rPr>
        <w:t>p</w:t>
      </w:r>
      <w:r>
        <w:rPr>
          <w:rStyle w:val="CharStyle94"/>
          <w:vertAlign w:val="superscript"/>
        </w:rPr>
        <w:t>ú</w:t>
      </w:r>
      <w:r>
        <w:rPr>
          <w:rStyle w:val="CharStyle93"/>
        </w:rPr>
        <w:t>, se puede encontrar un cuadrado congruente a A segun el modulo p</w:t>
      </w:r>
      <w:r>
        <w:rPr>
          <w:rStyle w:val="CharStyle93"/>
          <w:vertAlign w:val="superscript"/>
        </w:rPr>
        <w:t>v</w:t>
      </w:r>
      <w:r>
        <w:rPr>
          <w:rStyle w:val="CharStyle93"/>
        </w:rPr>
        <w:t xml:space="preserve"> (donde se supone </w:t>
      </w:r>
      <w:r>
        <w:rPr>
          <w:rStyle w:val="CharStyle93"/>
          <w:lang w:val="el-GR" w:eastAsia="el-GR" w:bidi="el-GR"/>
        </w:rPr>
        <w:t xml:space="preserve">ν </w:t>
      </w:r>
      <w:r>
        <w:rPr>
          <w:rStyle w:val="CharStyle94"/>
        </w:rPr>
        <w:t xml:space="preserve">&gt; </w:t>
      </w:r>
      <w:r>
        <w:rPr>
          <w:rStyle w:val="CharStyle94"/>
          <w:lang w:val="el-GR" w:eastAsia="el-GR" w:bidi="el-GR"/>
        </w:rPr>
        <w:t>μ</w:t>
      </w:r>
      <w:r>
        <w:rPr>
          <w:rStyle w:val="CharStyle93"/>
          <w:lang w:val="el-GR" w:eastAsia="el-GR" w:bidi="el-GR"/>
        </w:rPr>
        <w:t xml:space="preserve"> </w:t>
      </w:r>
      <w:r>
        <w:rPr>
          <w:rStyle w:val="CharStyle93"/>
          <w:lang w:val="la" w:eastAsia="la" w:bidi="la"/>
        </w:rPr>
        <w:t xml:space="preserve">e </w:t>
      </w:r>
      <w:r>
        <w:rPr>
          <w:rStyle w:val="CharStyle93"/>
          <w:lang w:val="en-US" w:eastAsia="en-US" w:bidi="en-US"/>
        </w:rPr>
        <w:t xml:space="preserve">= </w:t>
      </w:r>
      <w:r>
        <w:rPr>
          <w:rStyle w:val="CharStyle93"/>
        </w:rPr>
        <w:t xml:space="preserve">o &lt; </w:t>
      </w:r>
      <w:r>
        <w:rPr>
          <w:rStyle w:val="CharStyle93"/>
          <w:lang w:val="el-GR" w:eastAsia="el-GR" w:bidi="el-GR"/>
        </w:rPr>
        <w:t xml:space="preserve">2μ) </w:t>
      </w:r>
      <w:r>
        <w:rPr>
          <w:rStyle w:val="CharStyle93"/>
        </w:rPr>
        <w:t xml:space="preserve">de la siguiente manera. Pongase la raíz del cuadrado deseado </w:t>
      </w:r>
      <w:r>
        <w:rPr>
          <w:rStyle w:val="CharStyle93"/>
          <w:lang w:val="en-US" w:eastAsia="en-US" w:bidi="en-US"/>
        </w:rPr>
        <w:t xml:space="preserve">= </w:t>
      </w:r>
      <w:r>
        <w:rPr>
          <w:rStyle w:val="CharStyle93"/>
        </w:rPr>
        <w:t xml:space="preserve">±a </w:t>
      </w:r>
      <w:r>
        <w:rPr>
          <w:rStyle w:val="CharStyle93"/>
          <w:lang w:val="en-US" w:eastAsia="en-US" w:bidi="en-US"/>
        </w:rPr>
        <w:t xml:space="preserve">+ </w:t>
      </w:r>
      <w:r>
        <w:rPr>
          <w:rStyle w:val="CharStyle94"/>
        </w:rPr>
        <w:t>xp</w:t>
      </w:r>
      <w:r>
        <w:rPr>
          <w:rStyle w:val="CharStyle94"/>
          <w:vertAlign w:val="superscript"/>
        </w:rPr>
        <w:t>ú</w:t>
      </w:r>
      <w:r>
        <w:rPr>
          <w:rStyle w:val="CharStyle94"/>
        </w:rPr>
        <w:t>.</w:t>
      </w:r>
      <w:r>
        <w:rPr>
          <w:rStyle w:val="CharStyle93"/>
        </w:rPr>
        <w:t xml:space="preserve"> Se ve facilmente que debe tener esta forma, y debe ser a</w:t>
      </w:r>
      <w:r>
        <w:rPr>
          <w:rStyle w:val="CharStyle207"/>
          <w:vertAlign w:val="superscript"/>
        </w:rPr>
        <w:t>2</w:t>
      </w:r>
      <w:r>
        <w:rPr>
          <w:rStyle w:val="CharStyle93"/>
        </w:rPr>
        <w:t xml:space="preserve"> </w:t>
      </w:r>
      <w:r>
        <w:rPr>
          <w:rStyle w:val="CharStyle93"/>
          <w:lang w:val="en-US" w:eastAsia="en-US" w:bidi="en-US"/>
        </w:rPr>
        <w:t xml:space="preserve">= </w:t>
      </w:r>
      <w:r>
        <w:rPr>
          <w:rStyle w:val="CharStyle207"/>
        </w:rPr>
        <w:t>±2</w:t>
      </w:r>
      <w:r>
        <w:rPr>
          <w:rStyle w:val="CharStyle93"/>
        </w:rPr>
        <w:t>axp</w:t>
      </w:r>
      <w:r>
        <w:rPr>
          <w:rStyle w:val="CharStyle93"/>
          <w:vertAlign w:val="superscript"/>
        </w:rPr>
        <w:t>ú</w:t>
      </w:r>
      <w:r>
        <w:rPr>
          <w:rStyle w:val="CharStyle93"/>
        </w:rPr>
        <w:t xml:space="preserve"> </w:t>
      </w:r>
      <w:r>
        <w:rPr>
          <w:rStyle w:val="CharStyle93"/>
          <w:lang w:val="en-US" w:eastAsia="en-US" w:bidi="en-US"/>
        </w:rPr>
        <w:t xml:space="preserve">+ </w:t>
      </w:r>
      <w:r>
        <w:rPr>
          <w:rStyle w:val="CharStyle93"/>
        </w:rPr>
        <w:t>x</w:t>
      </w:r>
      <w:r>
        <w:rPr>
          <w:rStyle w:val="CharStyle207"/>
          <w:vertAlign w:val="superscript"/>
        </w:rPr>
        <w:t>2</w:t>
      </w:r>
      <w:r>
        <w:rPr>
          <w:rStyle w:val="CharStyle93"/>
        </w:rPr>
        <w:t>p</w:t>
      </w:r>
      <w:r>
        <w:rPr>
          <w:rStyle w:val="CharStyle207"/>
          <w:vertAlign w:val="superscript"/>
        </w:rPr>
        <w:t>2</w:t>
      </w:r>
      <w:r>
        <w:rPr>
          <w:rStyle w:val="CharStyle93"/>
          <w:vertAlign w:val="superscript"/>
        </w:rPr>
        <w:t>ú</w:t>
      </w:r>
      <w:r>
        <w:rPr>
          <w:rStyle w:val="CharStyle93"/>
        </w:rPr>
        <w:t xml:space="preserve"> </w:t>
      </w:r>
      <w:r>
        <w:rPr>
          <w:rStyle w:val="CharStyle267"/>
        </w:rPr>
        <w:t xml:space="preserve">ξ </w:t>
      </w:r>
      <w:r>
        <w:rPr>
          <w:rStyle w:val="CharStyle93"/>
          <w:lang w:val="en-GB" w:eastAsia="en-GB" w:bidi="en-GB"/>
        </w:rPr>
        <w:t xml:space="preserve">A (mod. </w:t>
      </w:r>
      <w:r>
        <w:rPr>
          <w:rStyle w:val="CharStyle93"/>
        </w:rPr>
        <w:t>p</w:t>
      </w:r>
      <w:r>
        <w:rPr>
          <w:rStyle w:val="CharStyle93"/>
          <w:vertAlign w:val="superscript"/>
        </w:rPr>
        <w:t>v</w:t>
      </w:r>
      <w:r>
        <w:rPr>
          <w:rStyle w:val="CharStyle93"/>
        </w:rPr>
        <w:t xml:space="preserve">), o sea, puesto que </w:t>
      </w:r>
      <w:r>
        <w:rPr>
          <w:rStyle w:val="CharStyle207"/>
          <w:lang w:val="el-GR" w:eastAsia="el-GR" w:bidi="el-GR"/>
        </w:rPr>
        <w:t>2</w:t>
      </w:r>
      <w:r>
        <w:rPr>
          <w:rStyle w:val="CharStyle93"/>
          <w:lang w:val="el-GR" w:eastAsia="el-GR" w:bidi="el-GR"/>
        </w:rPr>
        <w:t xml:space="preserve">μ </w:t>
      </w:r>
      <w:r>
        <w:rPr>
          <w:rStyle w:val="CharStyle93"/>
        </w:rPr>
        <w:t xml:space="preserve">&gt; </w:t>
      </w:r>
      <w:r>
        <w:rPr>
          <w:rStyle w:val="CharStyle93"/>
          <w:lang w:val="el-GR" w:eastAsia="el-GR" w:bidi="el-GR"/>
        </w:rPr>
        <w:t>ν</w:t>
      </w:r>
      <w:r>
        <w:rPr>
          <w:rStyle w:val="CharStyle93"/>
          <w:lang w:val="en-US" w:eastAsia="en-US" w:bidi="en-US"/>
        </w:rPr>
        <w:t xml:space="preserve">, </w:t>
      </w:r>
      <w:r>
        <w:rPr>
          <w:rStyle w:val="CharStyle93"/>
          <w:lang w:val="en-GB" w:eastAsia="en-GB" w:bidi="en-GB"/>
        </w:rPr>
        <w:t>A — a</w:t>
      </w:r>
      <w:r>
        <w:rPr>
          <w:rStyle w:val="CharStyle207"/>
          <w:lang w:val="en-GB" w:eastAsia="en-GB" w:bidi="en-GB"/>
          <w:vertAlign w:val="superscript"/>
        </w:rPr>
        <w:t>2</w:t>
      </w:r>
      <w:r>
        <w:rPr>
          <w:rStyle w:val="CharStyle93"/>
          <w:lang w:val="en-GB" w:eastAsia="en-GB" w:bidi="en-GB"/>
        </w:rPr>
        <w:t xml:space="preserve"> </w:t>
      </w:r>
      <w:r>
        <w:rPr>
          <w:rStyle w:val="CharStyle267"/>
        </w:rPr>
        <w:t xml:space="preserve">ξ </w:t>
      </w:r>
      <w:r>
        <w:rPr>
          <w:rStyle w:val="CharStyle207"/>
        </w:rPr>
        <w:t>±2</w:t>
      </w:r>
      <w:r>
        <w:rPr>
          <w:rStyle w:val="CharStyle93"/>
        </w:rPr>
        <w:t>axp</w:t>
      </w:r>
      <w:r>
        <w:rPr>
          <w:rStyle w:val="CharStyle93"/>
          <w:vertAlign w:val="superscript"/>
        </w:rPr>
        <w:t xml:space="preserve">ú </w:t>
      </w:r>
      <w:r>
        <w:rPr>
          <w:rStyle w:val="CharStyle93"/>
          <w:lang w:val="en-GB" w:eastAsia="en-GB" w:bidi="en-GB"/>
        </w:rPr>
        <w:t xml:space="preserve">(mod. </w:t>
      </w:r>
      <w:r>
        <w:rPr>
          <w:rStyle w:val="CharStyle94"/>
          <w:lang w:val="en-GB" w:eastAsia="en-GB" w:bidi="en-GB"/>
        </w:rPr>
        <w:t>p</w:t>
      </w:r>
      <w:r>
        <w:rPr>
          <w:rStyle w:val="CharStyle94"/>
          <w:lang w:val="en-GB" w:eastAsia="en-GB" w:bidi="en-GB"/>
          <w:vertAlign w:val="superscript"/>
        </w:rPr>
        <w:t>v</w:t>
      </w:r>
      <w:r>
        <w:rPr>
          <w:rStyle w:val="CharStyle93"/>
          <w:lang w:val="en-US" w:eastAsia="en-US" w:bidi="en-US"/>
        </w:rPr>
        <w:t xml:space="preserve">). </w:t>
      </w:r>
      <w:r>
        <w:rPr>
          <w:rStyle w:val="CharStyle93"/>
          <w:lang w:val="en-GB" w:eastAsia="en-GB" w:bidi="en-GB"/>
        </w:rPr>
        <w:t>Si A — a</w:t>
      </w:r>
      <w:r>
        <w:rPr>
          <w:rStyle w:val="CharStyle207"/>
          <w:lang w:val="en-GB" w:eastAsia="en-GB" w:bidi="en-GB"/>
          <w:vertAlign w:val="superscript"/>
        </w:rPr>
        <w:t>2</w:t>
      </w:r>
      <w:r>
        <w:rPr>
          <w:rStyle w:val="CharStyle93"/>
          <w:lang w:val="en-GB" w:eastAsia="en-GB" w:bidi="en-GB"/>
        </w:rPr>
        <w:t xml:space="preserve"> </w:t>
      </w:r>
      <w:r>
        <w:rPr>
          <w:rStyle w:val="CharStyle93"/>
          <w:lang w:val="en-US" w:eastAsia="en-US" w:bidi="en-US"/>
        </w:rPr>
        <w:t xml:space="preserve">= </w:t>
      </w:r>
      <w:r>
        <w:rPr>
          <w:rStyle w:val="CharStyle94"/>
        </w:rPr>
        <w:t>p</w:t>
      </w:r>
      <w:r>
        <w:rPr>
          <w:rStyle w:val="CharStyle94"/>
          <w:vertAlign w:val="superscript"/>
        </w:rPr>
        <w:t>ú</w:t>
      </w:r>
      <w:r>
        <w:rPr>
          <w:rStyle w:val="CharStyle94"/>
        </w:rPr>
        <w:t xml:space="preserve">d, </w:t>
      </w:r>
      <w:r>
        <w:rPr>
          <w:rStyle w:val="CharStyle94"/>
          <w:lang w:val="en-GB" w:eastAsia="en-GB" w:bidi="en-GB"/>
        </w:rPr>
        <w:t>x</w:t>
      </w:r>
      <w:r>
        <w:rPr>
          <w:rStyle w:val="CharStyle93"/>
          <w:lang w:val="en-GB" w:eastAsia="en-GB" w:bidi="en-GB"/>
        </w:rPr>
        <w:t xml:space="preserve"> sera un valor de la expresion ±2a (mod. </w:t>
      </w:r>
      <w:r>
        <w:rPr>
          <w:rStyle w:val="CharStyle93"/>
        </w:rPr>
        <w:t>p</w:t>
      </w:r>
      <w:r>
        <w:rPr>
          <w:rStyle w:val="CharStyle93"/>
          <w:vertAlign w:val="superscript"/>
        </w:rPr>
        <w:t>v-ú</w:t>
      </w:r>
      <w:r>
        <w:rPr>
          <w:rStyle w:val="CharStyle93"/>
        </w:rPr>
        <w:t xml:space="preserve">), que es equivalente </w:t>
      </w:r>
      <w:r>
        <w:rPr>
          <w:rStyle w:val="CharStyle93"/>
          <w:lang w:val="en-GB" w:eastAsia="en-GB" w:bidi="en-GB"/>
        </w:rPr>
        <w:t xml:space="preserve">a </w:t>
      </w:r>
      <w:r>
        <w:rPr>
          <w:rStyle w:val="CharStyle268"/>
          <w:lang w:val="es-ES" w:eastAsia="es-ES" w:bidi="es-ES"/>
        </w:rPr>
        <w:t>±</w:t>
      </w:r>
      <w:r>
        <w:rPr>
          <w:rStyle w:val="CharStyle268"/>
        </w:rPr>
        <w:t>(mod.</w:t>
      </w:r>
      <w:r>
        <w:rPr>
          <w:rStyle w:val="CharStyle93"/>
          <w:lang w:val="en-GB" w:eastAsia="en-GB" w:bidi="en-GB"/>
        </w:rPr>
        <w:t xml:space="preserve"> </w:t>
      </w:r>
      <w:r>
        <w:rPr>
          <w:rStyle w:val="CharStyle94"/>
        </w:rPr>
        <w:t>p</w:t>
      </w:r>
      <w:r>
        <w:rPr>
          <w:rStyle w:val="CharStyle94"/>
          <w:vertAlign w:val="superscript"/>
        </w:rPr>
        <w:t>v</w:t>
      </w:r>
      <w:r>
        <w:rPr>
          <w:rStyle w:val="CharStyle93"/>
        </w:rPr>
        <w:t>).</w:t>
      </w:r>
    </w:p>
    <w:p>
      <w:pPr>
        <w:pStyle w:val="Style91"/>
        <w:widowControl w:val="0"/>
        <w:keepNext w:val="0"/>
        <w:keepLines w:val="0"/>
        <w:shd w:val="clear" w:color="auto" w:fill="auto"/>
        <w:bidi w:val="0"/>
        <w:spacing w:before="0" w:after="128" w:line="326" w:lineRule="exact"/>
        <w:ind w:left="0" w:right="0" w:firstLine="760"/>
      </w:pPr>
      <w:r>
        <w:rPr>
          <w:rStyle w:val="CharStyle93"/>
        </w:rPr>
        <w:t>Por lo tanto, dado un cuadrado congruente a A segun el modulo p, se deduce de allí un cuadrado congruente a A segun el modulo p</w:t>
      </w:r>
      <w:r>
        <w:rPr>
          <w:rStyle w:val="CharStyle207"/>
          <w:vertAlign w:val="superscript"/>
        </w:rPr>
        <w:t>2</w:t>
      </w:r>
      <w:r>
        <w:rPr>
          <w:rStyle w:val="CharStyle93"/>
        </w:rPr>
        <w:t>; de aquí podemos ascender a p</w:t>
      </w:r>
      <w:r>
        <w:rPr>
          <w:rStyle w:val="CharStyle207"/>
          <w:vertAlign w:val="superscript"/>
        </w:rPr>
        <w:t>4</w:t>
      </w:r>
      <w:r>
        <w:rPr>
          <w:rStyle w:val="CharStyle93"/>
        </w:rPr>
        <w:t>, de allí a p</w:t>
      </w:r>
      <w:r>
        <w:rPr>
          <w:rStyle w:val="CharStyle207"/>
          <w:vertAlign w:val="superscript"/>
        </w:rPr>
        <w:t>8</w:t>
      </w:r>
      <w:r>
        <w:rPr>
          <w:rStyle w:val="CharStyle93"/>
        </w:rPr>
        <w:t xml:space="preserve"> etc.</w:t>
      </w:r>
    </w:p>
    <w:p>
      <w:pPr>
        <w:pStyle w:val="Style91"/>
        <w:widowControl w:val="0"/>
        <w:keepNext w:val="0"/>
        <w:keepLines w:val="0"/>
        <w:shd w:val="clear" w:color="auto" w:fill="auto"/>
        <w:bidi w:val="0"/>
        <w:spacing w:before="0" w:after="0"/>
        <w:ind w:left="0" w:right="0" w:firstLine="760"/>
        <w:sectPr>
          <w:pgSz w:w="11900" w:h="16840"/>
          <w:pgMar w:top="2429" w:left="1879" w:right="1342" w:bottom="2429" w:header="0" w:footer="3" w:gutter="0"/>
          <w:rtlGutter w:val="0"/>
          <w:cols w:space="720"/>
          <w:noEndnote/>
          <w:docGrid w:linePitch="360"/>
        </w:sectPr>
      </w:pPr>
      <w:r>
        <w:rPr>
          <w:rStyle w:val="CharStyle94"/>
        </w:rPr>
        <w:t>Ejemplo.</w:t>
      </w:r>
      <w:r>
        <w:rPr>
          <w:rStyle w:val="CharStyle93"/>
        </w:rPr>
        <w:t xml:space="preserve"> Propuesto el residuo </w:t>
      </w:r>
      <w:r>
        <w:rPr>
          <w:rStyle w:val="CharStyle207"/>
          <w:lang w:val="en-US" w:eastAsia="en-US" w:bidi="en-US"/>
        </w:rPr>
        <w:t>6</w:t>
      </w:r>
      <w:r>
        <w:rPr>
          <w:rStyle w:val="CharStyle93"/>
          <w:lang w:val="en-US" w:eastAsia="en-US" w:bidi="en-US"/>
        </w:rPr>
        <w:t xml:space="preserve"> </w:t>
      </w:r>
      <w:r>
        <w:rPr>
          <w:rStyle w:val="CharStyle93"/>
        </w:rPr>
        <w:t xml:space="preserve">que es congruente al cuadrado </w:t>
      </w:r>
      <w:r>
        <w:rPr>
          <w:rStyle w:val="CharStyle93"/>
          <w:lang w:val="en-US" w:eastAsia="en-US" w:bidi="en-US"/>
        </w:rPr>
        <w:t xml:space="preserve">1 </w:t>
      </w:r>
      <w:r>
        <w:rPr>
          <w:rStyle w:val="CharStyle93"/>
        </w:rPr>
        <w:t xml:space="preserve">segun el modulo </w:t>
      </w:r>
      <w:r>
        <w:rPr>
          <w:rStyle w:val="CharStyle93"/>
          <w:lang w:val="en-US" w:eastAsia="en-US" w:bidi="en-US"/>
        </w:rPr>
        <w:t xml:space="preserve">5, </w:t>
      </w:r>
      <w:r>
        <w:rPr>
          <w:rStyle w:val="CharStyle93"/>
        </w:rPr>
        <w:t>encontramos que es congruente al cuadrado 9</w:t>
      </w:r>
      <w:r>
        <w:rPr>
          <w:rStyle w:val="CharStyle207"/>
          <w:vertAlign w:val="superscript"/>
        </w:rPr>
        <w:t>2</w:t>
      </w:r>
      <w:r>
        <w:rPr>
          <w:rStyle w:val="CharStyle93"/>
        </w:rPr>
        <w:t xml:space="preserve"> segun </w:t>
      </w:r>
      <w:r>
        <w:rPr>
          <w:rStyle w:val="CharStyle93"/>
          <w:lang w:val="en-US" w:eastAsia="en-US" w:bidi="en-US"/>
        </w:rPr>
        <w:t xml:space="preserve">25, </w:t>
      </w:r>
      <w:r>
        <w:rPr>
          <w:rStyle w:val="CharStyle93"/>
        </w:rPr>
        <w:t xml:space="preserve">congruente </w:t>
      </w:r>
      <w:r>
        <w:rPr>
          <w:rStyle w:val="CharStyle93"/>
          <w:lang w:val="en-GB" w:eastAsia="en-GB" w:bidi="en-GB"/>
        </w:rPr>
        <w:t xml:space="preserve">a </w:t>
      </w:r>
      <w:r>
        <w:rPr>
          <w:rStyle w:val="CharStyle93"/>
        </w:rPr>
        <w:t>16</w:t>
      </w:r>
      <w:r>
        <w:rPr>
          <w:rStyle w:val="CharStyle207"/>
          <w:vertAlign w:val="superscript"/>
        </w:rPr>
        <w:t xml:space="preserve">2 </w:t>
      </w:r>
      <w:r>
        <w:rPr>
          <w:rStyle w:val="CharStyle93"/>
        </w:rPr>
        <w:t xml:space="preserve">segun </w:t>
      </w:r>
      <w:r>
        <w:rPr>
          <w:rStyle w:val="CharStyle93"/>
          <w:lang w:val="en-US" w:eastAsia="en-US" w:bidi="en-US"/>
        </w:rPr>
        <w:t xml:space="preserve">125, </w:t>
      </w:r>
      <w:r>
        <w:rPr>
          <w:rStyle w:val="CharStyle93"/>
        </w:rPr>
        <w:t xml:space="preserve">etc. </w:t>
      </w:r>
      <w:r>
        <w:rPr>
          <w:rStyle w:val="CharStyle93"/>
          <w:vertAlign w:val="superscript"/>
        </w:rPr>
        <w:footnoteReference w:id="113"/>
      </w:r>
    </w:p>
    <w:p>
      <w:pPr>
        <w:pStyle w:val="Style91"/>
        <w:numPr>
          <w:ilvl w:val="0"/>
          <w:numId w:val="47"/>
        </w:numPr>
        <w:widowControl w:val="0"/>
        <w:keepNext w:val="0"/>
        <w:keepLines w:val="0"/>
        <w:shd w:val="clear" w:color="auto" w:fill="auto"/>
        <w:bidi w:val="0"/>
        <w:spacing w:before="0" w:after="111" w:line="220" w:lineRule="exact"/>
        <w:ind w:left="0" w:right="0" w:firstLine="760"/>
      </w:pPr>
      <w:r>
        <w:rPr>
          <w:rStyle w:val="CharStyle93"/>
          <w:lang w:val="en-US" w:eastAsia="en-US" w:bidi="en-US"/>
        </w:rPr>
        <w:t xml:space="preserve"> </w:t>
      </w:r>
      <w:r>
        <w:rPr>
          <w:rStyle w:val="CharStyle93"/>
        </w:rPr>
        <w:t xml:space="preserve">Cuando k </w:t>
      </w:r>
      <w:r>
        <w:rPr>
          <w:rStyle w:val="CharStyle93"/>
          <w:lang w:val="en-US" w:eastAsia="en-US" w:bidi="en-US"/>
        </w:rPr>
        <w:t xml:space="preserve">= </w:t>
      </w:r>
      <w:r>
        <w:rPr>
          <w:rStyle w:val="CharStyle93"/>
        </w:rPr>
        <w:t>o &gt; n, tendremos p</w:t>
      </w:r>
      <w:r>
        <w:rPr>
          <w:rStyle w:val="CharStyle93"/>
          <w:vertAlign w:val="superscript"/>
        </w:rPr>
        <w:t>k</w:t>
      </w:r>
      <w:r>
        <w:rPr>
          <w:rStyle w:val="CharStyle94"/>
        </w:rPr>
        <w:t>A</w:t>
      </w:r>
      <w:r>
        <w:rPr>
          <w:rStyle w:val="CharStyle93"/>
        </w:rPr>
        <w:t xml:space="preserve"> </w:t>
      </w:r>
      <w:r>
        <w:rPr>
          <w:rStyle w:val="CharStyle93"/>
          <w:lang w:val="en-US" w:eastAsia="en-US" w:bidi="en-US"/>
        </w:rPr>
        <w:t xml:space="preserve">= 0 </w:t>
      </w:r>
      <w:r>
        <w:rPr>
          <w:rStyle w:val="CharStyle93"/>
          <w:lang w:val="en-GB" w:eastAsia="en-GB" w:bidi="en-GB"/>
        </w:rPr>
        <w:t xml:space="preserve">(mod. </w:t>
      </w:r>
      <w:r>
        <w:rPr>
          <w:rStyle w:val="CharStyle93"/>
        </w:rPr>
        <w:t>p</w:t>
      </w:r>
      <w:r>
        <w:rPr>
          <w:rStyle w:val="CharStyle93"/>
          <w:vertAlign w:val="superscript"/>
        </w:rPr>
        <w:t>n</w:t>
      </w:r>
      <w:r>
        <w:rPr>
          <w:rStyle w:val="CharStyle93"/>
        </w:rPr>
        <w:t>), i.e., un residuo.</w:t>
      </w:r>
    </w:p>
    <w:p>
      <w:pPr>
        <w:pStyle w:val="Style91"/>
        <w:numPr>
          <w:ilvl w:val="0"/>
          <w:numId w:val="47"/>
        </w:numPr>
        <w:tabs>
          <w:tab w:leader="none" w:pos="1068" w:val="left"/>
        </w:tabs>
        <w:widowControl w:val="0"/>
        <w:keepNext w:val="0"/>
        <w:keepLines w:val="0"/>
        <w:shd w:val="clear" w:color="auto" w:fill="auto"/>
        <w:bidi w:val="0"/>
        <w:spacing w:before="0" w:after="34" w:line="220" w:lineRule="exact"/>
        <w:ind w:left="0" w:right="0" w:firstLine="760"/>
      </w:pPr>
      <w:r>
        <w:rPr>
          <w:rStyle w:val="CharStyle93"/>
        </w:rPr>
        <w:t>Cuando k &lt; n e impar, p</w:t>
      </w:r>
      <w:r>
        <w:rPr>
          <w:rStyle w:val="CharStyle93"/>
          <w:vertAlign w:val="superscript"/>
        </w:rPr>
        <w:t>k</w:t>
      </w:r>
      <w:r>
        <w:rPr>
          <w:rStyle w:val="CharStyle94"/>
        </w:rPr>
        <w:t>A</w:t>
      </w:r>
      <w:r>
        <w:rPr>
          <w:rStyle w:val="CharStyle93"/>
        </w:rPr>
        <w:t xml:space="preserve"> sera un no residuo.</w:t>
      </w:r>
    </w:p>
    <w:p>
      <w:pPr>
        <w:pStyle w:val="Style91"/>
        <w:widowControl w:val="0"/>
        <w:keepNext w:val="0"/>
        <w:keepLines w:val="0"/>
        <w:shd w:val="clear" w:color="auto" w:fill="auto"/>
        <w:bidi w:val="0"/>
        <w:spacing w:before="0" w:after="0"/>
        <w:ind w:left="0" w:right="0" w:firstLine="760"/>
      </w:pPr>
      <w:r>
        <w:rPr>
          <w:rStyle w:val="CharStyle93"/>
        </w:rPr>
        <w:t>De hecho, si tuvieramos p</w:t>
      </w:r>
      <w:r>
        <w:rPr>
          <w:rStyle w:val="CharStyle93"/>
          <w:vertAlign w:val="superscript"/>
        </w:rPr>
        <w:t>k</w:t>
      </w:r>
      <w:r>
        <w:rPr>
          <w:rStyle w:val="CharStyle94"/>
        </w:rPr>
        <w:t>A</w:t>
      </w:r>
      <w:r>
        <w:rPr>
          <w:rStyle w:val="CharStyle93"/>
        </w:rPr>
        <w:t xml:space="preserve"> </w:t>
      </w:r>
      <w:r>
        <w:rPr>
          <w:rStyle w:val="CharStyle93"/>
          <w:lang w:val="en-US" w:eastAsia="en-US" w:bidi="en-US"/>
        </w:rPr>
        <w:t xml:space="preserve">= </w:t>
      </w:r>
      <w:r>
        <w:rPr>
          <w:rStyle w:val="CharStyle93"/>
        </w:rPr>
        <w:t>p</w:t>
      </w:r>
      <w:r>
        <w:rPr>
          <w:rStyle w:val="CharStyle207"/>
          <w:vertAlign w:val="superscript"/>
        </w:rPr>
        <w:t>2</w:t>
      </w:r>
      <w:r>
        <w:rPr>
          <w:rStyle w:val="CharStyle93"/>
          <w:vertAlign w:val="superscript"/>
        </w:rPr>
        <w:t>x</w:t>
      </w:r>
      <w:r>
        <w:rPr>
          <w:rStyle w:val="CharStyle207"/>
          <w:vertAlign w:val="superscript"/>
        </w:rPr>
        <w:t>+1</w:t>
      </w:r>
      <w:r>
        <w:rPr>
          <w:rStyle w:val="CharStyle93"/>
        </w:rPr>
        <w:t xml:space="preserve"> </w:t>
      </w:r>
      <w:r>
        <w:rPr>
          <w:rStyle w:val="CharStyle94"/>
        </w:rPr>
        <w:t>A</w:t>
      </w:r>
      <w:r>
        <w:rPr>
          <w:rStyle w:val="CharStyle93"/>
        </w:rPr>
        <w:t xml:space="preserve"> </w:t>
      </w:r>
      <w:r>
        <w:rPr>
          <w:rStyle w:val="CharStyle93"/>
          <w:lang w:val="en-US" w:eastAsia="en-US" w:bidi="en-US"/>
        </w:rPr>
        <w:t xml:space="preserve">= </w:t>
      </w:r>
      <w:r>
        <w:rPr>
          <w:rStyle w:val="CharStyle93"/>
        </w:rPr>
        <w:t>s</w:t>
      </w:r>
      <w:r>
        <w:rPr>
          <w:rStyle w:val="CharStyle207"/>
          <w:vertAlign w:val="superscript"/>
        </w:rPr>
        <w:t>2</w:t>
      </w:r>
      <w:r>
        <w:rPr>
          <w:rStyle w:val="CharStyle93"/>
        </w:rPr>
        <w:t xml:space="preserve"> </w:t>
      </w:r>
      <w:r>
        <w:rPr>
          <w:rStyle w:val="CharStyle93"/>
          <w:lang w:val="en-GB" w:eastAsia="en-GB" w:bidi="en-GB"/>
        </w:rPr>
        <w:t xml:space="preserve">(mod. </w:t>
      </w:r>
      <w:r>
        <w:rPr>
          <w:rStyle w:val="CharStyle94"/>
        </w:rPr>
        <w:t>p</w:t>
      </w:r>
      <w:r>
        <w:rPr>
          <w:rStyle w:val="CharStyle94"/>
          <w:vertAlign w:val="superscript"/>
        </w:rPr>
        <w:t>n</w:t>
      </w:r>
      <w:r>
        <w:rPr>
          <w:rStyle w:val="CharStyle94"/>
        </w:rPr>
        <w:t>),</w:t>
      </w:r>
      <w:r>
        <w:rPr>
          <w:rStyle w:val="CharStyle93"/>
        </w:rPr>
        <w:t xml:space="preserve"> s</w:t>
      </w:r>
      <w:r>
        <w:rPr>
          <w:rStyle w:val="CharStyle207"/>
          <w:vertAlign w:val="superscript"/>
        </w:rPr>
        <w:t>2</w:t>
      </w:r>
      <w:r>
        <w:rPr>
          <w:rStyle w:val="CharStyle93"/>
        </w:rPr>
        <w:t xml:space="preserve"> serla divisible por </w:t>
      </w:r>
      <w:r>
        <w:rPr>
          <w:rStyle w:val="CharStyle93"/>
          <w:lang w:val="el-GR" w:eastAsia="el-GR" w:bidi="el-GR"/>
        </w:rPr>
        <w:t>ρ</w:t>
      </w:r>
      <w:r>
        <w:rPr>
          <w:rStyle w:val="CharStyle207"/>
          <w:lang w:val="el-GR" w:eastAsia="el-GR" w:bidi="el-GR"/>
        </w:rPr>
        <w:t>2</w:t>
      </w:r>
      <w:r>
        <w:rPr>
          <w:rStyle w:val="CharStyle93"/>
          <w:lang w:val="el-GR" w:eastAsia="el-GR" w:bidi="el-GR"/>
        </w:rPr>
        <w:t>χ</w:t>
      </w:r>
      <w:r>
        <w:rPr>
          <w:rStyle w:val="CharStyle207"/>
          <w:lang w:val="el-GR" w:eastAsia="el-GR" w:bidi="el-GR"/>
        </w:rPr>
        <w:t>+1</w:t>
      </w:r>
      <w:r>
        <w:rPr>
          <w:rStyle w:val="CharStyle93"/>
          <w:lang w:val="el-GR" w:eastAsia="el-GR" w:bidi="el-GR"/>
        </w:rPr>
        <w:t xml:space="preserve"> </w:t>
      </w:r>
      <w:r>
        <w:rPr>
          <w:rStyle w:val="CharStyle93"/>
        </w:rPr>
        <w:t>y este únicamente podría ser el caso si s fuera divisible por p</w:t>
      </w:r>
      <w:r>
        <w:rPr>
          <w:rStyle w:val="CharStyle93"/>
          <w:vertAlign w:val="superscript"/>
        </w:rPr>
        <w:t>x+1</w:t>
      </w:r>
      <w:r>
        <w:rPr>
          <w:rStyle w:val="CharStyle93"/>
        </w:rPr>
        <w:t>. Entonces, tambien s</w:t>
      </w:r>
      <w:r>
        <w:rPr>
          <w:rStyle w:val="CharStyle207"/>
          <w:vertAlign w:val="superscript"/>
        </w:rPr>
        <w:t>2</w:t>
      </w:r>
      <w:r>
        <w:rPr>
          <w:rStyle w:val="CharStyle93"/>
        </w:rPr>
        <w:t xml:space="preserve"> sera divisible por </w:t>
      </w:r>
      <w:r>
        <w:rPr>
          <w:rStyle w:val="CharStyle93"/>
          <w:lang w:val="el-GR" w:eastAsia="el-GR" w:bidi="el-GR"/>
        </w:rPr>
        <w:t>ρ</w:t>
      </w:r>
      <w:r>
        <w:rPr>
          <w:rStyle w:val="CharStyle207"/>
          <w:lang w:val="el-GR" w:eastAsia="el-GR" w:bidi="el-GR"/>
          <w:vertAlign w:val="superscript"/>
        </w:rPr>
        <w:t>2</w:t>
      </w:r>
      <w:r>
        <w:rPr>
          <w:rStyle w:val="CharStyle93"/>
          <w:lang w:val="el-GR" w:eastAsia="el-GR" w:bidi="el-GR"/>
          <w:vertAlign w:val="superscript"/>
        </w:rPr>
        <w:t>χ</w:t>
      </w:r>
      <w:r>
        <w:rPr>
          <w:rStyle w:val="CharStyle207"/>
          <w:lang w:val="el-GR" w:eastAsia="el-GR" w:bidi="el-GR"/>
        </w:rPr>
        <w:t>+</w:t>
      </w:r>
      <w:r>
        <w:rPr>
          <w:rStyle w:val="CharStyle207"/>
          <w:lang w:val="el-GR" w:eastAsia="el-GR" w:bidi="el-GR"/>
          <w:vertAlign w:val="superscript"/>
        </w:rPr>
        <w:t>2</w:t>
      </w:r>
      <w:r>
        <w:rPr>
          <w:rStyle w:val="CharStyle93"/>
          <w:lang w:val="el-GR" w:eastAsia="el-GR" w:bidi="el-GR"/>
        </w:rPr>
        <w:t xml:space="preserve"> </w:t>
      </w:r>
      <w:r>
        <w:rPr>
          <w:rStyle w:val="CharStyle93"/>
        </w:rPr>
        <w:t xml:space="preserve">y asl tambien (puesto que en realidad </w:t>
      </w:r>
      <w:r>
        <w:rPr>
          <w:rStyle w:val="CharStyle207"/>
          <w:lang w:val="el-GR" w:eastAsia="el-GR" w:bidi="el-GR"/>
        </w:rPr>
        <w:t>2</w:t>
      </w:r>
      <w:r>
        <w:rPr>
          <w:rStyle w:val="CharStyle93"/>
          <w:lang w:val="el-GR" w:eastAsia="el-GR" w:bidi="el-GR"/>
        </w:rPr>
        <w:t xml:space="preserve">χ </w:t>
      </w:r>
      <w:r>
        <w:rPr>
          <w:rStyle w:val="CharStyle93"/>
          <w:lang w:val="en-US" w:eastAsia="en-US" w:bidi="en-US"/>
        </w:rPr>
        <w:t xml:space="preserve">+ </w:t>
      </w:r>
      <w:r>
        <w:rPr>
          <w:rStyle w:val="CharStyle207"/>
          <w:lang w:val="en-US" w:eastAsia="en-US" w:bidi="en-US"/>
        </w:rPr>
        <w:t>2</w:t>
      </w:r>
      <w:r>
        <w:rPr>
          <w:rStyle w:val="CharStyle93"/>
          <w:lang w:val="en-US" w:eastAsia="en-US" w:bidi="en-US"/>
        </w:rPr>
        <w:t xml:space="preserve"> </w:t>
      </w:r>
      <w:r>
        <w:rPr>
          <w:rStyle w:val="CharStyle93"/>
        </w:rPr>
        <w:t>no es mayor que n) p</w:t>
      </w:r>
      <w:r>
        <w:rPr>
          <w:rStyle w:val="CharStyle93"/>
          <w:vertAlign w:val="superscript"/>
        </w:rPr>
        <w:t>k</w:t>
      </w:r>
      <w:r>
        <w:rPr>
          <w:rStyle w:val="CharStyle93"/>
        </w:rPr>
        <w:t xml:space="preserve">A i.e., </w:t>
      </w:r>
      <w:r>
        <w:rPr>
          <w:rStyle w:val="CharStyle94"/>
        </w:rPr>
        <w:t>p</w:t>
      </w:r>
      <w:r>
        <w:rPr>
          <w:rStyle w:val="CharStyle223"/>
          <w:vertAlign w:val="superscript"/>
        </w:rPr>
        <w:t>2</w:t>
      </w:r>
      <w:r>
        <w:rPr>
          <w:rStyle w:val="CharStyle94"/>
          <w:vertAlign w:val="superscript"/>
        </w:rPr>
        <w:t>x</w:t>
      </w:r>
      <w:r>
        <w:rPr>
          <w:rStyle w:val="CharStyle94"/>
        </w:rPr>
        <w:t>+</w:t>
      </w:r>
      <w:r>
        <w:rPr>
          <w:rStyle w:val="CharStyle223"/>
          <w:vertAlign w:val="superscript"/>
        </w:rPr>
        <w:t>1</w:t>
      </w:r>
      <w:r>
        <w:rPr>
          <w:rStyle w:val="CharStyle94"/>
        </w:rPr>
        <w:t>A</w:t>
      </w:r>
      <w:r>
        <w:rPr>
          <w:rStyle w:val="CharStyle93"/>
        </w:rPr>
        <w:t>; o sea, A es divisible por p, contrariamente a la hipotesis.</w:t>
      </w:r>
    </w:p>
    <w:p>
      <w:pPr>
        <w:pStyle w:val="Style91"/>
        <w:numPr>
          <w:ilvl w:val="0"/>
          <w:numId w:val="47"/>
        </w:numPr>
        <w:widowControl w:val="0"/>
        <w:keepNext w:val="0"/>
        <w:keepLines w:val="0"/>
        <w:shd w:val="clear" w:color="auto" w:fill="auto"/>
        <w:bidi w:val="0"/>
        <w:spacing w:before="0" w:after="0"/>
        <w:ind w:left="0" w:right="0" w:firstLine="760"/>
      </w:pPr>
      <w:r>
        <w:rPr>
          <w:rStyle w:val="CharStyle93"/>
          <w:lang w:val="en-US" w:eastAsia="en-US" w:bidi="en-US"/>
        </w:rPr>
        <w:t xml:space="preserve"> </w:t>
      </w:r>
      <w:r>
        <w:rPr>
          <w:rStyle w:val="CharStyle93"/>
        </w:rPr>
        <w:t xml:space="preserve">Cuando </w:t>
      </w:r>
      <w:r>
        <w:rPr>
          <w:rStyle w:val="CharStyle93"/>
          <w:lang w:val="la" w:eastAsia="la" w:bidi="la"/>
        </w:rPr>
        <w:t xml:space="preserve">k </w:t>
      </w:r>
      <w:r>
        <w:rPr>
          <w:rStyle w:val="CharStyle93"/>
        </w:rPr>
        <w:t>&lt; n y par. Entonces p</w:t>
      </w:r>
      <w:r>
        <w:rPr>
          <w:rStyle w:val="CharStyle93"/>
          <w:vertAlign w:val="superscript"/>
        </w:rPr>
        <w:t>k</w:t>
      </w:r>
      <w:r>
        <w:rPr>
          <w:rStyle w:val="CharStyle93"/>
        </w:rPr>
        <w:t>A sera un residuo o un no residuo de p</w:t>
      </w:r>
      <w:r>
        <w:rPr>
          <w:rStyle w:val="CharStyle93"/>
          <w:vertAlign w:val="superscript"/>
        </w:rPr>
        <w:t>n</w:t>
      </w:r>
      <w:r>
        <w:rPr>
          <w:rStyle w:val="CharStyle93"/>
        </w:rPr>
        <w:t>, segun que A sea un residuo o un no residuo de p. De hecho, cuando A es un residuo de p, sera tambien un residuo de p</w:t>
      </w:r>
      <w:r>
        <w:rPr>
          <w:rStyle w:val="CharStyle93"/>
          <w:vertAlign w:val="superscript"/>
        </w:rPr>
        <w:t>n-k</w:t>
      </w:r>
      <w:r>
        <w:rPr>
          <w:rStyle w:val="CharStyle93"/>
        </w:rPr>
        <w:t xml:space="preserve">. Suponiendo que A </w:t>
      </w:r>
      <w:r>
        <w:rPr>
          <w:rStyle w:val="CharStyle93"/>
          <w:lang w:val="en-US" w:eastAsia="en-US" w:bidi="en-US"/>
        </w:rPr>
        <w:t xml:space="preserve">= </w:t>
      </w:r>
      <w:r>
        <w:rPr>
          <w:rStyle w:val="CharStyle93"/>
        </w:rPr>
        <w:t>a</w:t>
      </w:r>
      <w:r>
        <w:rPr>
          <w:rStyle w:val="CharStyle207"/>
          <w:vertAlign w:val="superscript"/>
        </w:rPr>
        <w:t xml:space="preserve">2 </w:t>
      </w:r>
      <w:r>
        <w:rPr>
          <w:rStyle w:val="CharStyle93"/>
          <w:lang w:val="en-GB" w:eastAsia="en-GB" w:bidi="en-GB"/>
        </w:rPr>
        <w:t xml:space="preserve">(mod. </w:t>
      </w:r>
      <w:r>
        <w:rPr>
          <w:rStyle w:val="CharStyle94"/>
        </w:rPr>
        <w:t>p</w:t>
      </w:r>
      <w:r>
        <w:rPr>
          <w:rStyle w:val="CharStyle94"/>
          <w:vertAlign w:val="superscript"/>
        </w:rPr>
        <w:t>n-k</w:t>
      </w:r>
      <w:r>
        <w:rPr>
          <w:rStyle w:val="CharStyle93"/>
        </w:rPr>
        <w:t>), obtendremos que Ap</w:t>
      </w:r>
      <w:r>
        <w:rPr>
          <w:rStyle w:val="CharStyle93"/>
          <w:vertAlign w:val="superscript"/>
        </w:rPr>
        <w:t>k</w:t>
      </w:r>
      <w:r>
        <w:rPr>
          <w:rStyle w:val="CharStyle93"/>
        </w:rPr>
        <w:t xml:space="preserve"> </w:t>
      </w:r>
      <w:r>
        <w:rPr>
          <w:rStyle w:val="CharStyle93"/>
          <w:lang w:val="en-US" w:eastAsia="en-US" w:bidi="en-US"/>
        </w:rPr>
        <w:t xml:space="preserve">= </w:t>
      </w:r>
      <w:r>
        <w:rPr>
          <w:rStyle w:val="CharStyle93"/>
        </w:rPr>
        <w:t>a</w:t>
      </w:r>
      <w:r>
        <w:rPr>
          <w:rStyle w:val="CharStyle207"/>
          <w:vertAlign w:val="superscript"/>
        </w:rPr>
        <w:t>2</w:t>
      </w:r>
      <w:r>
        <w:rPr>
          <w:rStyle w:val="CharStyle93"/>
        </w:rPr>
        <w:t>p</w:t>
      </w:r>
      <w:r>
        <w:rPr>
          <w:rStyle w:val="CharStyle93"/>
          <w:vertAlign w:val="superscript"/>
        </w:rPr>
        <w:t>k</w:t>
      </w:r>
      <w:r>
        <w:rPr>
          <w:rStyle w:val="CharStyle93"/>
        </w:rPr>
        <w:t xml:space="preserve"> </w:t>
      </w:r>
      <w:r>
        <w:rPr>
          <w:rStyle w:val="CharStyle93"/>
          <w:lang w:val="en-GB" w:eastAsia="en-GB" w:bidi="en-GB"/>
        </w:rPr>
        <w:t xml:space="preserve">(mod. </w:t>
      </w:r>
      <w:r>
        <w:rPr>
          <w:rStyle w:val="CharStyle93"/>
        </w:rPr>
        <w:t>p</w:t>
      </w:r>
      <w:r>
        <w:rPr>
          <w:rStyle w:val="CharStyle93"/>
          <w:vertAlign w:val="superscript"/>
        </w:rPr>
        <w:t>n</w:t>
      </w:r>
      <w:r>
        <w:rPr>
          <w:rStyle w:val="CharStyle93"/>
        </w:rPr>
        <w:t>) y que a</w:t>
      </w:r>
      <w:r>
        <w:rPr>
          <w:rStyle w:val="CharStyle207"/>
          <w:vertAlign w:val="superscript"/>
        </w:rPr>
        <w:t>2</w:t>
      </w:r>
      <w:r>
        <w:rPr>
          <w:rStyle w:val="CharStyle93"/>
        </w:rPr>
        <w:t>p</w:t>
      </w:r>
      <w:r>
        <w:rPr>
          <w:rStyle w:val="CharStyle93"/>
          <w:vertAlign w:val="superscript"/>
        </w:rPr>
        <w:t>k</w:t>
      </w:r>
      <w:r>
        <w:rPr>
          <w:rStyle w:val="CharStyle93"/>
        </w:rPr>
        <w:t xml:space="preserve"> es un cuadrado. Pero, cuando A es un no residuo de p, p</w:t>
      </w:r>
      <w:r>
        <w:rPr>
          <w:rStyle w:val="CharStyle93"/>
          <w:vertAlign w:val="superscript"/>
        </w:rPr>
        <w:t>k</w:t>
      </w:r>
      <w:r>
        <w:rPr>
          <w:rStyle w:val="CharStyle93"/>
        </w:rPr>
        <w:t>A no puede ser un residuo de p</w:t>
      </w:r>
      <w:r>
        <w:rPr>
          <w:rStyle w:val="CharStyle93"/>
          <w:vertAlign w:val="superscript"/>
        </w:rPr>
        <w:t>n</w:t>
      </w:r>
      <w:r>
        <w:rPr>
          <w:rStyle w:val="CharStyle93"/>
        </w:rPr>
        <w:t>. De hecho, si p</w:t>
      </w:r>
      <w:r>
        <w:rPr>
          <w:rStyle w:val="CharStyle93"/>
          <w:vertAlign w:val="superscript"/>
        </w:rPr>
        <w:t>k</w:t>
      </w:r>
      <w:r>
        <w:rPr>
          <w:rStyle w:val="CharStyle93"/>
        </w:rPr>
        <w:t xml:space="preserve">A </w:t>
      </w:r>
      <w:r>
        <w:rPr>
          <w:rStyle w:val="CharStyle93"/>
          <w:lang w:val="en-US" w:eastAsia="en-US" w:bidi="en-US"/>
        </w:rPr>
        <w:t xml:space="preserve">= </w:t>
      </w:r>
      <w:r>
        <w:rPr>
          <w:rStyle w:val="CharStyle93"/>
          <w:lang w:val="en-GB" w:eastAsia="en-GB" w:bidi="en-GB"/>
        </w:rPr>
        <w:t>a</w:t>
      </w:r>
      <w:r>
        <w:rPr>
          <w:rStyle w:val="CharStyle207"/>
          <w:lang w:val="en-GB" w:eastAsia="en-GB" w:bidi="en-GB"/>
          <w:vertAlign w:val="superscript"/>
        </w:rPr>
        <w:t>2</w:t>
      </w:r>
      <w:r>
        <w:rPr>
          <w:rStyle w:val="CharStyle93"/>
          <w:lang w:val="en-GB" w:eastAsia="en-GB" w:bidi="en-GB"/>
        </w:rPr>
        <w:t xml:space="preserve"> (mod. </w:t>
      </w:r>
      <w:r>
        <w:rPr>
          <w:rStyle w:val="CharStyle93"/>
        </w:rPr>
        <w:t>p</w:t>
      </w:r>
      <w:r>
        <w:rPr>
          <w:rStyle w:val="CharStyle93"/>
          <w:vertAlign w:val="superscript"/>
        </w:rPr>
        <w:t>n</w:t>
      </w:r>
      <w:r>
        <w:rPr>
          <w:rStyle w:val="CharStyle93"/>
        </w:rPr>
        <w:t>), necesariamente a</w:t>
      </w:r>
      <w:r>
        <w:rPr>
          <w:rStyle w:val="CharStyle207"/>
          <w:vertAlign w:val="superscript"/>
        </w:rPr>
        <w:t>2</w:t>
      </w:r>
      <w:r>
        <w:rPr>
          <w:rStyle w:val="CharStyle93"/>
        </w:rPr>
        <w:t xml:space="preserve"> sera divisible por p</w:t>
      </w:r>
      <w:r>
        <w:rPr>
          <w:rStyle w:val="CharStyle93"/>
          <w:vertAlign w:val="superscript"/>
        </w:rPr>
        <w:t>k</w:t>
      </w:r>
      <w:r>
        <w:rPr>
          <w:rStyle w:val="CharStyle93"/>
        </w:rPr>
        <w:t>. El cociente sera un cuadrado congruente a A segun el modulo p</w:t>
      </w:r>
      <w:r>
        <w:rPr>
          <w:rStyle w:val="CharStyle93"/>
          <w:vertAlign w:val="superscript"/>
        </w:rPr>
        <w:t>n-k</w:t>
      </w:r>
      <w:r>
        <w:rPr>
          <w:rStyle w:val="CharStyle93"/>
        </w:rPr>
        <w:t xml:space="preserve">, de donde tambien segun el modulo p, contrariamente a la hipotesis. </w:t>
      </w:r>
      <w:r>
        <w:rPr>
          <w:rStyle w:val="CharStyle93"/>
          <w:vertAlign w:val="superscript"/>
        </w:rPr>
        <w:footnoteReference w:id="114"/>
      </w:r>
      <w:r>
        <w:rPr>
          <w:rStyle w:val="CharStyle93"/>
        </w:rPr>
        <w:t xml:space="preserve"> y el número propuesto será también </w:t>
      </w:r>
      <w:r>
        <w:rPr>
          <w:rStyle w:val="CharStyle93"/>
          <w:lang w:val="en-US" w:eastAsia="en-US" w:bidi="en-US"/>
        </w:rPr>
        <w:t xml:space="preserve">= </w:t>
      </w:r>
      <w:r>
        <w:rPr>
          <w:rStyle w:val="CharStyle93"/>
          <w:lang w:val="el-GR" w:eastAsia="el-GR" w:bidi="el-GR"/>
        </w:rPr>
        <w:t>α</w:t>
      </w:r>
      <w:r>
        <w:rPr>
          <w:rStyle w:val="CharStyle93"/>
          <w:lang w:val="el-GR" w:eastAsia="el-GR" w:bidi="el-GR"/>
          <w:vertAlign w:val="superscript"/>
        </w:rPr>
        <w:t>2</w:t>
      </w:r>
      <w:r>
        <w:rPr>
          <w:rStyle w:val="CharStyle93"/>
          <w:lang w:val="el-GR" w:eastAsia="el-GR" w:bidi="el-GR"/>
        </w:rPr>
        <w:t xml:space="preserve">. </w:t>
      </w:r>
      <w:r>
        <w:rPr>
          <w:rStyle w:val="CharStyle93"/>
        </w:rPr>
        <w:t xml:space="preserve">Pero entonces es claro que tanto </w:t>
      </w:r>
      <w:r>
        <w:rPr>
          <w:rStyle w:val="CharStyle94"/>
        </w:rPr>
        <w:t>a</w:t>
      </w:r>
      <w:r>
        <w:rPr>
          <w:rStyle w:val="CharStyle93"/>
        </w:rPr>
        <w:t xml:space="preserve"> como </w:t>
      </w:r>
      <w:r>
        <w:rPr>
          <w:rStyle w:val="CharStyle93"/>
          <w:lang w:val="el-GR" w:eastAsia="el-GR" w:bidi="el-GR"/>
        </w:rPr>
        <w:t xml:space="preserve">α </w:t>
      </w:r>
      <w:r>
        <w:rPr>
          <w:rStyle w:val="CharStyle93"/>
        </w:rPr>
        <w:t xml:space="preserve">serán impares y </w:t>
      </w:r>
      <w:r>
        <w:rPr>
          <w:rStyle w:val="CharStyle93"/>
          <w:lang w:val="el-GR" w:eastAsia="el-GR" w:bidi="el-GR"/>
        </w:rPr>
        <w:t xml:space="preserve">α </w:t>
      </w:r>
      <w:r>
        <w:rPr>
          <w:rStyle w:val="CharStyle93"/>
        </w:rPr>
        <w:t xml:space="preserve">&lt; </w:t>
      </w:r>
      <w:r>
        <w:rPr>
          <w:rStyle w:val="CharStyle207"/>
        </w:rPr>
        <w:t>2</w:t>
      </w:r>
      <w:r>
        <w:rPr>
          <w:rStyle w:val="CharStyle93"/>
          <w:vertAlign w:val="superscript"/>
        </w:rPr>
        <w:t>n-2</w:t>
      </w:r>
      <w:r>
        <w:rPr>
          <w:rStyle w:val="CharStyle93"/>
        </w:rPr>
        <w:t>.</w:t>
      </w:r>
    </w:p>
    <w:p>
      <w:pPr>
        <w:pStyle w:val="Style91"/>
        <w:numPr>
          <w:ilvl w:val="0"/>
          <w:numId w:val="49"/>
        </w:numPr>
        <w:tabs>
          <w:tab w:leader="none" w:pos="1054" w:val="left"/>
        </w:tabs>
        <w:widowControl w:val="0"/>
        <w:keepNext w:val="0"/>
        <w:keepLines w:val="0"/>
        <w:shd w:val="clear" w:color="auto" w:fill="auto"/>
        <w:bidi w:val="0"/>
        <w:spacing w:before="0" w:after="0"/>
        <w:ind w:left="0" w:right="0" w:firstLine="800"/>
      </w:pPr>
      <w:r>
        <w:rPr>
          <w:rStyle w:val="CharStyle93"/>
        </w:rPr>
        <w:t>Los cuadrados de todos los námeros impares menores que 2</w:t>
      </w:r>
      <w:r>
        <w:rPr>
          <w:rStyle w:val="CharStyle207"/>
          <w:vertAlign w:val="superscript"/>
        </w:rPr>
        <w:t>n-2</w:t>
      </w:r>
      <w:r>
        <w:rPr>
          <w:rStyle w:val="CharStyle93"/>
        </w:rPr>
        <w:t xml:space="preserve"> serán incongruentes segán 2</w:t>
      </w:r>
      <w:r>
        <w:rPr>
          <w:rStyle w:val="CharStyle93"/>
          <w:vertAlign w:val="superscript"/>
        </w:rPr>
        <w:t>n</w:t>
      </w:r>
      <w:r>
        <w:rPr>
          <w:rStyle w:val="CharStyle93"/>
        </w:rPr>
        <w:t xml:space="preserve">. De hecho, si r y s son dos números tales, cuyos cuadrados fueran congruentes segán </w:t>
      </w:r>
      <w:r>
        <w:rPr>
          <w:rStyle w:val="CharStyle207"/>
        </w:rPr>
        <w:t>2</w:t>
      </w:r>
      <w:r>
        <w:rPr>
          <w:rStyle w:val="CharStyle93"/>
          <w:vertAlign w:val="superscript"/>
        </w:rPr>
        <w:t>n</w:t>
      </w:r>
      <w:r>
        <w:rPr>
          <w:rStyle w:val="CharStyle93"/>
        </w:rPr>
        <w:t xml:space="preserve">, (r — s)(r </w:t>
      </w:r>
      <w:r>
        <w:rPr>
          <w:rStyle w:val="CharStyle93"/>
          <w:lang w:val="en-US" w:eastAsia="en-US" w:bidi="en-US"/>
        </w:rPr>
        <w:t xml:space="preserve">+ </w:t>
      </w:r>
      <w:r>
        <w:rPr>
          <w:rStyle w:val="CharStyle93"/>
        </w:rPr>
        <w:t xml:space="preserve">s) sería divisible por </w:t>
      </w:r>
      <w:r>
        <w:rPr>
          <w:rStyle w:val="CharStyle207"/>
        </w:rPr>
        <w:t>2</w:t>
      </w:r>
      <w:r>
        <w:rPr>
          <w:rStyle w:val="CharStyle93"/>
          <w:vertAlign w:val="superscript"/>
        </w:rPr>
        <w:t>n</w:t>
      </w:r>
      <w:r>
        <w:rPr>
          <w:rStyle w:val="CharStyle93"/>
        </w:rPr>
        <w:t xml:space="preserve"> (suponiendo que r &gt; s). Pero se ve fácilmente que los námeros r — s y r </w:t>
      </w:r>
      <w:r>
        <w:rPr>
          <w:rStyle w:val="CharStyle93"/>
          <w:lang w:val="en-US" w:eastAsia="en-US" w:bidi="en-US"/>
        </w:rPr>
        <w:t xml:space="preserve">+ </w:t>
      </w:r>
      <w:r>
        <w:rPr>
          <w:rStyle w:val="CharStyle93"/>
        </w:rPr>
        <w:t xml:space="preserve">s, no pueden ser divisibles a la vez por 4; por lo tanto si uno es divisible solo por </w:t>
      </w:r>
      <w:r>
        <w:rPr>
          <w:rStyle w:val="CharStyle93"/>
          <w:lang w:val="en-US" w:eastAsia="en-US" w:bidi="en-US"/>
        </w:rPr>
        <w:t xml:space="preserve">2, </w:t>
      </w:r>
      <w:r>
        <w:rPr>
          <w:rStyle w:val="CharStyle93"/>
        </w:rPr>
        <w:t>el otro deberá ser divisible por 2</w:t>
      </w:r>
      <w:r>
        <w:rPr>
          <w:rStyle w:val="CharStyle207"/>
          <w:vertAlign w:val="superscript"/>
        </w:rPr>
        <w:t>n-1</w:t>
      </w:r>
      <w:r>
        <w:rPr>
          <w:rStyle w:val="CharStyle93"/>
        </w:rPr>
        <w:t xml:space="preserve"> para que el producto sea divisible por 2</w:t>
      </w:r>
      <w:r>
        <w:rPr>
          <w:rStyle w:val="CharStyle93"/>
          <w:vertAlign w:val="superscript"/>
        </w:rPr>
        <w:t>n</w:t>
      </w:r>
      <w:r>
        <w:rPr>
          <w:rStyle w:val="CharStyle93"/>
        </w:rPr>
        <w:t xml:space="preserve">. Q.E.A., puesto que cada uno es &lt; </w:t>
      </w:r>
      <w:r>
        <w:rPr>
          <w:rStyle w:val="CharStyle207"/>
        </w:rPr>
        <w:t>2</w:t>
      </w:r>
      <w:r>
        <w:rPr>
          <w:rStyle w:val="CharStyle93"/>
          <w:vertAlign w:val="superscript"/>
        </w:rPr>
        <w:t>n-2</w:t>
      </w:r>
      <w:r>
        <w:rPr>
          <w:rStyle w:val="CharStyle93"/>
        </w:rPr>
        <w:t>.</w:t>
      </w:r>
    </w:p>
    <w:p>
      <w:pPr>
        <w:pStyle w:val="Style91"/>
        <w:numPr>
          <w:ilvl w:val="0"/>
          <w:numId w:val="49"/>
        </w:numPr>
        <w:tabs>
          <w:tab w:leader="none" w:pos="1054" w:val="left"/>
        </w:tabs>
        <w:widowControl w:val="0"/>
        <w:keepNext w:val="0"/>
        <w:keepLines w:val="0"/>
        <w:shd w:val="clear" w:color="auto" w:fill="auto"/>
        <w:bidi w:val="0"/>
        <w:spacing w:before="0" w:after="0"/>
        <w:ind w:left="0" w:right="0" w:firstLine="800"/>
      </w:pPr>
      <w:r>
        <w:rPr>
          <w:rStyle w:val="CharStyle93"/>
        </w:rPr>
        <w:t xml:space="preserve">Si finalmente se reducen estos cuadrados a sus </w:t>
      </w:r>
      <w:r>
        <w:rPr>
          <w:rStyle w:val="CharStyle94"/>
        </w:rPr>
        <w:t xml:space="preserve">residuos mínimos positivos, </w:t>
      </w:r>
      <w:r>
        <w:rPr>
          <w:rStyle w:val="CharStyle93"/>
        </w:rPr>
        <w:t xml:space="preserve">se obtendrán </w:t>
      </w:r>
      <w:r>
        <w:rPr>
          <w:rStyle w:val="CharStyle207"/>
        </w:rPr>
        <w:t>2</w:t>
      </w:r>
      <w:r>
        <w:rPr>
          <w:rStyle w:val="CharStyle207"/>
          <w:vertAlign w:val="superscript"/>
        </w:rPr>
        <w:t>n-3</w:t>
      </w:r>
      <w:r>
        <w:rPr>
          <w:rStyle w:val="CharStyle93"/>
        </w:rPr>
        <w:t xml:space="preserve"> residuos cuadráticos diferentes menores que el mádulo</w:t>
      </w:r>
      <w:r>
        <w:rPr>
          <w:rStyle w:val="CharStyle93"/>
        </w:rPr>
        <w:footnoteReference w:id="115"/>
      </w:r>
      <w:r>
        <w:rPr>
          <w:rStyle w:val="CharStyle93"/>
        </w:rPr>
        <w:t xml:space="preserve">) y cada uno sera de la forma </w:t>
      </w:r>
      <w:r>
        <w:rPr>
          <w:rStyle w:val="CharStyle223"/>
        </w:rPr>
        <w:t>8</w:t>
      </w:r>
      <w:r>
        <w:rPr>
          <w:rStyle w:val="CharStyle94"/>
        </w:rPr>
        <w:t>k</w:t>
      </w:r>
      <w:r>
        <w:rPr>
          <w:rStyle w:val="CharStyle93"/>
        </w:rPr>
        <w:t xml:space="preserve"> </w:t>
      </w:r>
      <w:r>
        <w:rPr>
          <w:rStyle w:val="CharStyle93"/>
          <w:lang w:val="en-US" w:eastAsia="en-US" w:bidi="en-US"/>
        </w:rPr>
        <w:t xml:space="preserve">+ 1. </w:t>
      </w:r>
      <w:r>
        <w:rPr>
          <w:rStyle w:val="CharStyle93"/>
        </w:rPr>
        <w:t>Sin embargo, como existen precisamente 2</w:t>
      </w:r>
      <w:r>
        <w:rPr>
          <w:rStyle w:val="CharStyle207"/>
          <w:vertAlign w:val="superscript"/>
        </w:rPr>
        <w:t>n-3</w:t>
      </w:r>
      <w:r>
        <w:rPr>
          <w:rStyle w:val="CharStyle93"/>
        </w:rPr>
        <w:t xml:space="preserve"> námeros de la forma </w:t>
      </w:r>
      <w:r>
        <w:rPr>
          <w:rStyle w:val="CharStyle207"/>
        </w:rPr>
        <w:t>8</w:t>
      </w:r>
      <w:r>
        <w:rPr>
          <w:rStyle w:val="CharStyle93"/>
        </w:rPr>
        <w:t xml:space="preserve">k </w:t>
      </w:r>
      <w:r>
        <w:rPr>
          <w:rStyle w:val="CharStyle207"/>
          <w:lang w:val="en-US" w:eastAsia="en-US" w:bidi="en-US"/>
        </w:rPr>
        <w:t>+1</w:t>
      </w:r>
      <w:r>
        <w:rPr>
          <w:rStyle w:val="CharStyle93"/>
          <w:lang w:val="en-US" w:eastAsia="en-US" w:bidi="en-US"/>
        </w:rPr>
        <w:t xml:space="preserve"> </w:t>
      </w:r>
      <w:r>
        <w:rPr>
          <w:rStyle w:val="CharStyle93"/>
        </w:rPr>
        <w:t>menores que el modulo, todos estos números deben ser residuos.</w:t>
      </w:r>
    </w:p>
    <w:p>
      <w:pPr>
        <w:pStyle w:val="Style104"/>
        <w:widowControl w:val="0"/>
        <w:keepNext w:val="0"/>
        <w:keepLines w:val="0"/>
        <w:shd w:val="clear" w:color="auto" w:fill="auto"/>
        <w:bidi w:val="0"/>
        <w:spacing w:before="0" w:after="0" w:line="220" w:lineRule="exact"/>
        <w:ind w:left="0" w:right="0" w:firstLine="0"/>
      </w:pPr>
      <w:r>
        <w:rPr>
          <w:rStyle w:val="CharStyle106"/>
          <w:b/>
          <w:bCs/>
          <w:i/>
          <w:iCs/>
        </w:rPr>
        <w:t xml:space="preserve">Q. </w:t>
      </w:r>
      <w:r>
        <w:rPr>
          <w:rStyle w:val="CharStyle106"/>
          <w:lang w:val="la" w:eastAsia="la" w:bidi="la"/>
          <w:b/>
          <w:bCs/>
          <w:i/>
          <w:iCs/>
        </w:rPr>
        <w:t xml:space="preserve">E. </w:t>
      </w:r>
      <w:r>
        <w:rPr>
          <w:rStyle w:val="CharStyle106"/>
          <w:b/>
          <w:bCs/>
          <w:i/>
          <w:iCs/>
        </w:rPr>
        <w:t>D.</w:t>
      </w:r>
    </w:p>
    <w:p>
      <w:pPr>
        <w:pStyle w:val="Style91"/>
        <w:widowControl w:val="0"/>
        <w:keepNext w:val="0"/>
        <w:keepLines w:val="0"/>
        <w:shd w:val="clear" w:color="auto" w:fill="auto"/>
        <w:bidi w:val="0"/>
        <w:spacing w:before="0" w:after="678"/>
        <w:ind w:left="0" w:right="0" w:firstLine="800"/>
      </w:pPr>
      <w:r>
        <w:rPr>
          <w:rStyle w:val="CharStyle93"/>
        </w:rPr>
        <w:t xml:space="preserve">Para encontrar un cuadrado congruente a un námero dado de la forma </w:t>
      </w:r>
      <w:r>
        <w:rPr>
          <w:rStyle w:val="CharStyle207"/>
        </w:rPr>
        <w:t>8</w:t>
      </w:r>
      <w:r>
        <w:rPr>
          <w:rStyle w:val="CharStyle93"/>
        </w:rPr>
        <w:t xml:space="preserve">k </w:t>
      </w:r>
      <w:r>
        <w:rPr>
          <w:rStyle w:val="CharStyle93"/>
          <w:lang w:val="en-US" w:eastAsia="en-US" w:bidi="en-US"/>
        </w:rPr>
        <w:t xml:space="preserve">+1 </w:t>
      </w:r>
      <w:r>
        <w:rPr>
          <w:rStyle w:val="CharStyle93"/>
        </w:rPr>
        <w:t xml:space="preserve">segun el modulo </w:t>
      </w:r>
      <w:r>
        <w:rPr>
          <w:rStyle w:val="CharStyle207"/>
        </w:rPr>
        <w:t>2</w:t>
      </w:r>
      <w:r>
        <w:rPr>
          <w:rStyle w:val="CharStyle93"/>
          <w:vertAlign w:val="superscript"/>
        </w:rPr>
        <w:t>n</w:t>
      </w:r>
      <w:r>
        <w:rPr>
          <w:rStyle w:val="CharStyle93"/>
        </w:rPr>
        <w:t xml:space="preserve">, puede emplearse un metodo como en el </w:t>
      </w:r>
      <w:r>
        <w:rPr>
          <w:rStyle w:val="CharStyle93"/>
          <w:lang w:val="en-GB" w:eastAsia="en-GB" w:bidi="en-GB"/>
        </w:rPr>
        <w:t xml:space="preserve">art. </w:t>
      </w:r>
      <w:r>
        <w:rPr>
          <w:rStyle w:val="CharStyle207"/>
        </w:rPr>
        <w:t>101</w:t>
      </w:r>
      <w:r>
        <w:rPr>
          <w:rStyle w:val="CharStyle93"/>
        </w:rPr>
        <w:t xml:space="preserve">; vease tambien </w:t>
      </w:r>
      <w:r>
        <w:rPr>
          <w:rStyle w:val="CharStyle93"/>
          <w:lang w:val="en-GB" w:eastAsia="en-GB" w:bidi="en-GB"/>
        </w:rPr>
        <w:t xml:space="preserve">art. </w:t>
      </w:r>
      <w:r>
        <w:rPr>
          <w:rStyle w:val="CharStyle207"/>
          <w:lang w:val="en-US" w:eastAsia="en-US" w:bidi="en-US"/>
        </w:rPr>
        <w:t>88</w:t>
      </w:r>
      <w:r>
        <w:rPr>
          <w:rStyle w:val="CharStyle93"/>
          <w:lang w:val="en-US" w:eastAsia="en-US" w:bidi="en-US"/>
        </w:rPr>
        <w:t xml:space="preserve">. </w:t>
      </w:r>
      <w:r>
        <w:rPr>
          <w:rStyle w:val="CharStyle93"/>
        </w:rPr>
        <w:t xml:space="preserve">— Finalmente, lo mismo que hemos expuesto en general en el </w:t>
      </w:r>
      <w:r>
        <w:rPr>
          <w:rStyle w:val="CharStyle93"/>
          <w:lang w:val="en-GB" w:eastAsia="en-GB" w:bidi="en-GB"/>
        </w:rPr>
        <w:t xml:space="preserve">art. </w:t>
      </w:r>
      <w:r>
        <w:rPr>
          <w:rStyle w:val="CharStyle93"/>
          <w:lang w:val="en-US" w:eastAsia="en-US" w:bidi="en-US"/>
        </w:rPr>
        <w:t xml:space="preserve">102 </w:t>
      </w:r>
      <w:r>
        <w:rPr>
          <w:rStyle w:val="CharStyle93"/>
        </w:rPr>
        <w:t xml:space="preserve">vale para </w:t>
      </w:r>
      <w:r>
        <w:rPr>
          <w:rStyle w:val="CharStyle93"/>
          <w:lang w:val="en-GB" w:eastAsia="en-GB" w:bidi="en-GB"/>
        </w:rPr>
        <w:t xml:space="preserve">los </w:t>
      </w:r>
      <w:r>
        <w:rPr>
          <w:rStyle w:val="CharStyle93"/>
        </w:rPr>
        <w:t>nuámeros pares.</w:t>
      </w:r>
    </w:p>
    <w:p>
      <w:pPr>
        <w:pStyle w:val="Style91"/>
        <w:widowControl w:val="0"/>
        <w:keepNext w:val="0"/>
        <w:keepLines w:val="0"/>
        <w:shd w:val="clear" w:color="auto" w:fill="auto"/>
        <w:bidi w:val="0"/>
        <w:jc w:val="left"/>
        <w:spacing w:before="0" w:after="0" w:line="220" w:lineRule="exact"/>
        <w:ind w:left="4180" w:right="0" w:firstLine="0"/>
      </w:pPr>
      <w:r>
        <w:rPr>
          <w:rStyle w:val="CharStyle93"/>
        </w:rPr>
        <w:t>104.</w:t>
      </w:r>
    </w:p>
    <w:p>
      <w:pPr>
        <w:pStyle w:val="Style91"/>
        <w:widowControl w:val="0"/>
        <w:keepNext w:val="0"/>
        <w:keepLines w:val="0"/>
        <w:shd w:val="clear" w:color="auto" w:fill="auto"/>
        <w:bidi w:val="0"/>
        <w:spacing w:before="0" w:after="0"/>
        <w:ind w:left="0" w:right="0" w:firstLine="800"/>
      </w:pPr>
      <w:r>
        <w:rPr>
          <w:rStyle w:val="CharStyle93"/>
        </w:rPr>
        <w:t xml:space="preserve">Si A es un residuo de </w:t>
      </w:r>
      <w:r>
        <w:rPr>
          <w:rStyle w:val="CharStyle94"/>
        </w:rPr>
        <w:t>p</w:t>
      </w:r>
      <w:r>
        <w:rPr>
          <w:rStyle w:val="CharStyle94"/>
          <w:vertAlign w:val="superscript"/>
        </w:rPr>
        <w:t>n</w:t>
      </w:r>
      <w:r>
        <w:rPr>
          <w:rStyle w:val="CharStyle94"/>
        </w:rPr>
        <w:t>,</w:t>
      </w:r>
      <w:r>
        <w:rPr>
          <w:rStyle w:val="CharStyle93"/>
        </w:rPr>
        <w:t xml:space="preserve"> se deriva con facilidad de lo anterior lo siguiente acerca del námero de valores diferentes (i.e., de los incongruentes segán el modulo) que admiten una expresión como V </w:t>
      </w:r>
      <w:r>
        <w:rPr>
          <w:rStyle w:val="CharStyle93"/>
          <w:lang w:val="en-US" w:eastAsia="en-US" w:bidi="en-US"/>
        </w:rPr>
        <w:t xml:space="preserve">= </w:t>
      </w:r>
      <w:r>
        <w:rPr>
          <w:rStyle w:val="CharStyle94"/>
        </w:rPr>
        <w:t>y/A</w:t>
      </w:r>
      <w:r>
        <w:rPr>
          <w:rStyle w:val="CharStyle93"/>
        </w:rPr>
        <w:t xml:space="preserve"> </w:t>
      </w:r>
      <w:r>
        <w:rPr>
          <w:rStyle w:val="CharStyle93"/>
          <w:lang w:val="en-GB" w:eastAsia="en-GB" w:bidi="en-GB"/>
        </w:rPr>
        <w:t xml:space="preserve">(mod. </w:t>
      </w:r>
      <w:r>
        <w:rPr>
          <w:rStyle w:val="CharStyle93"/>
        </w:rPr>
        <w:t>p</w:t>
      </w:r>
      <w:r>
        <w:rPr>
          <w:rStyle w:val="CharStyle93"/>
          <w:vertAlign w:val="superscript"/>
        </w:rPr>
        <w:t>n</w:t>
      </w:r>
      <w:r>
        <w:rPr>
          <w:rStyle w:val="CharStyle93"/>
        </w:rPr>
        <w:t xml:space="preserve">). (Suponemos, como antes, que el námero </w:t>
      </w:r>
      <w:r>
        <w:rPr>
          <w:rStyle w:val="CharStyle94"/>
        </w:rPr>
        <w:t>p</w:t>
      </w:r>
      <w:r>
        <w:rPr>
          <w:rStyle w:val="CharStyle93"/>
        </w:rPr>
        <w:t xml:space="preserve"> es primo y, por brevedad, incluimos aquí el caso n </w:t>
      </w:r>
      <w:r>
        <w:rPr>
          <w:rStyle w:val="CharStyle93"/>
          <w:lang w:val="en-US" w:eastAsia="en-US" w:bidi="en-US"/>
        </w:rPr>
        <w:t xml:space="preserve">= </w:t>
      </w:r>
      <w:r>
        <w:rPr>
          <w:rStyle w:val="CharStyle207"/>
          <w:lang w:val="en-US" w:eastAsia="en-US" w:bidi="en-US"/>
        </w:rPr>
        <w:t>1</w:t>
      </w:r>
      <w:r>
        <w:rPr>
          <w:rStyle w:val="CharStyle93"/>
          <w:lang w:val="en-US" w:eastAsia="en-US" w:bidi="en-US"/>
        </w:rPr>
        <w:t>).</w:t>
      </w:r>
    </w:p>
    <w:p>
      <w:pPr>
        <w:pStyle w:val="Style91"/>
        <w:numPr>
          <w:ilvl w:val="0"/>
          <w:numId w:val="51"/>
        </w:numPr>
        <w:tabs>
          <w:tab w:leader="none" w:pos="1054" w:val="left"/>
        </w:tabs>
        <w:widowControl w:val="0"/>
        <w:keepNext w:val="0"/>
        <w:keepLines w:val="0"/>
        <w:shd w:val="clear" w:color="auto" w:fill="auto"/>
        <w:bidi w:val="0"/>
        <w:spacing w:before="0" w:after="0"/>
        <w:ind w:left="0" w:right="0" w:firstLine="800"/>
      </w:pPr>
      <w:r>
        <w:rPr>
          <w:rStyle w:val="CharStyle93"/>
        </w:rPr>
        <w:t xml:space="preserve">Si A no es divisible por </w:t>
      </w:r>
      <w:r>
        <w:rPr>
          <w:rStyle w:val="CharStyle93"/>
          <w:lang w:val="la" w:eastAsia="la" w:bidi="la"/>
        </w:rPr>
        <w:t xml:space="preserve">p, </w:t>
      </w:r>
      <w:r>
        <w:rPr>
          <w:rStyle w:val="CharStyle93"/>
        </w:rPr>
        <w:t xml:space="preserve">V tiene un valor </w:t>
      </w:r>
      <w:r>
        <w:rPr>
          <w:rStyle w:val="CharStyle94"/>
        </w:rPr>
        <w:t>único</w:t>
      </w:r>
      <w:r>
        <w:rPr>
          <w:rStyle w:val="CharStyle93"/>
        </w:rPr>
        <w:t xml:space="preserve"> para p </w:t>
      </w:r>
      <w:r>
        <w:rPr>
          <w:rStyle w:val="CharStyle93"/>
          <w:lang w:val="en-US" w:eastAsia="en-US" w:bidi="en-US"/>
        </w:rPr>
        <w:t xml:space="preserve">= 2, </w:t>
      </w:r>
      <w:r>
        <w:rPr>
          <w:rStyle w:val="CharStyle93"/>
        </w:rPr>
        <w:t xml:space="preserve">n </w:t>
      </w:r>
      <w:r>
        <w:rPr>
          <w:rStyle w:val="CharStyle93"/>
          <w:lang w:val="en-US" w:eastAsia="en-US" w:bidi="en-US"/>
        </w:rPr>
        <w:t xml:space="preserve">= 1, </w:t>
      </w:r>
      <w:r>
        <w:rPr>
          <w:rStyle w:val="CharStyle93"/>
        </w:rPr>
        <w:t xml:space="preserve">a saber V = 1; </w:t>
      </w:r>
      <w:r>
        <w:rPr>
          <w:rStyle w:val="CharStyle94"/>
        </w:rPr>
        <w:t>dos</w:t>
      </w:r>
      <w:r>
        <w:rPr>
          <w:rStyle w:val="CharStyle93"/>
        </w:rPr>
        <w:t xml:space="preserve"> valores cuando p es impar, o cuando p </w:t>
      </w:r>
      <w:r>
        <w:rPr>
          <w:rStyle w:val="CharStyle93"/>
          <w:lang w:val="en-US" w:eastAsia="en-US" w:bidi="en-US"/>
        </w:rPr>
        <w:t xml:space="preserve">= 2, </w:t>
      </w:r>
      <w:r>
        <w:rPr>
          <w:rStyle w:val="CharStyle93"/>
        </w:rPr>
        <w:t xml:space="preserve">n </w:t>
      </w:r>
      <w:r>
        <w:rPr>
          <w:rStyle w:val="CharStyle93"/>
          <w:lang w:val="en-US" w:eastAsia="en-US" w:bidi="en-US"/>
        </w:rPr>
        <w:t xml:space="preserve">= 2, </w:t>
      </w:r>
      <w:r>
        <w:rPr>
          <w:rStyle w:val="CharStyle93"/>
        </w:rPr>
        <w:t xml:space="preserve">a saber, al poner uno de ellos </w:t>
      </w:r>
      <w:r>
        <w:rPr>
          <w:rStyle w:val="CharStyle93"/>
          <w:lang w:val="en-US" w:eastAsia="en-US" w:bidi="en-US"/>
        </w:rPr>
        <w:t xml:space="preserve">= </w:t>
      </w:r>
      <w:r>
        <w:rPr>
          <w:rStyle w:val="CharStyle94"/>
        </w:rPr>
        <w:t>v,</w:t>
      </w:r>
      <w:r>
        <w:rPr>
          <w:rStyle w:val="CharStyle93"/>
        </w:rPr>
        <w:t xml:space="preserve"> el otro sera </w:t>
      </w:r>
      <w:r>
        <w:rPr>
          <w:rStyle w:val="CharStyle93"/>
          <w:lang w:val="en-US" w:eastAsia="en-US" w:bidi="en-US"/>
        </w:rPr>
        <w:t xml:space="preserve">= </w:t>
      </w:r>
      <w:r>
        <w:rPr>
          <w:rStyle w:val="CharStyle93"/>
        </w:rPr>
        <w:t xml:space="preserve">— </w:t>
      </w:r>
      <w:r>
        <w:rPr>
          <w:rStyle w:val="CharStyle94"/>
        </w:rPr>
        <w:t>v; cuatro</w:t>
      </w:r>
      <w:r>
        <w:rPr>
          <w:rStyle w:val="CharStyle93"/>
        </w:rPr>
        <w:t xml:space="preserve"> valores para p </w:t>
      </w:r>
      <w:r>
        <w:rPr>
          <w:rStyle w:val="CharStyle93"/>
          <w:lang w:val="en-US" w:eastAsia="en-US" w:bidi="en-US"/>
        </w:rPr>
        <w:t xml:space="preserve">= </w:t>
      </w:r>
      <w:r>
        <w:rPr>
          <w:rStyle w:val="CharStyle207"/>
          <w:lang w:val="en-US" w:eastAsia="en-US" w:bidi="en-US"/>
        </w:rPr>
        <w:t>2</w:t>
      </w:r>
      <w:r>
        <w:rPr>
          <w:rStyle w:val="CharStyle93"/>
          <w:lang w:val="en-US" w:eastAsia="en-US" w:bidi="en-US"/>
        </w:rPr>
        <w:t xml:space="preserve">, </w:t>
      </w:r>
      <w:r>
        <w:rPr>
          <w:rStyle w:val="CharStyle93"/>
        </w:rPr>
        <w:t xml:space="preserve">n &gt; </w:t>
      </w:r>
      <w:r>
        <w:rPr>
          <w:rStyle w:val="CharStyle207"/>
          <w:lang w:val="en-US" w:eastAsia="en-US" w:bidi="en-US"/>
        </w:rPr>
        <w:t>2</w:t>
      </w:r>
      <w:r>
        <w:rPr>
          <w:rStyle w:val="CharStyle93"/>
          <w:lang w:val="en-US" w:eastAsia="en-US" w:bidi="en-US"/>
        </w:rPr>
        <w:t xml:space="preserve">, </w:t>
      </w:r>
      <w:r>
        <w:rPr>
          <w:rStyle w:val="CharStyle93"/>
        </w:rPr>
        <w:t xml:space="preserve">en efecto, al poner uno de ellos </w:t>
      </w:r>
      <w:r>
        <w:rPr>
          <w:rStyle w:val="CharStyle93"/>
          <w:lang w:val="en-US" w:eastAsia="en-US" w:bidi="en-US"/>
        </w:rPr>
        <w:t xml:space="preserve">= </w:t>
      </w:r>
      <w:r>
        <w:rPr>
          <w:rStyle w:val="CharStyle93"/>
        </w:rPr>
        <w:t xml:space="preserve">v, los restantes serán </w:t>
      </w:r>
      <w:r>
        <w:rPr>
          <w:rStyle w:val="CharStyle93"/>
          <w:lang w:val="en-US" w:eastAsia="en-US" w:bidi="en-US"/>
        </w:rPr>
        <w:t xml:space="preserve">= </w:t>
      </w:r>
      <w:r>
        <w:rPr>
          <w:rStyle w:val="CharStyle93"/>
        </w:rPr>
        <w:t xml:space="preserve">—v, </w:t>
      </w:r>
      <w:r>
        <w:rPr>
          <w:rStyle w:val="CharStyle207"/>
        </w:rPr>
        <w:t>2</w:t>
      </w:r>
      <w:r>
        <w:rPr>
          <w:rStyle w:val="CharStyle207"/>
          <w:vertAlign w:val="superscript"/>
        </w:rPr>
        <w:t>n-1</w:t>
      </w:r>
      <w:r>
        <w:rPr>
          <w:rStyle w:val="CharStyle93"/>
        </w:rPr>
        <w:t xml:space="preserve"> </w:t>
      </w:r>
      <w:r>
        <w:rPr>
          <w:rStyle w:val="CharStyle93"/>
          <w:lang w:val="en-US" w:eastAsia="en-US" w:bidi="en-US"/>
        </w:rPr>
        <w:t xml:space="preserve">+ </w:t>
      </w:r>
      <w:r>
        <w:rPr>
          <w:rStyle w:val="CharStyle93"/>
        </w:rPr>
        <w:t xml:space="preserve">v, </w:t>
      </w:r>
      <w:r>
        <w:rPr>
          <w:rStyle w:val="CharStyle207"/>
        </w:rPr>
        <w:t>2</w:t>
      </w:r>
      <w:r>
        <w:rPr>
          <w:rStyle w:val="CharStyle207"/>
          <w:vertAlign w:val="superscript"/>
        </w:rPr>
        <w:t>n-1</w:t>
      </w:r>
      <w:r>
        <w:rPr>
          <w:rStyle w:val="CharStyle93"/>
        </w:rPr>
        <w:t xml:space="preserve"> — v.</w:t>
      </w:r>
    </w:p>
    <w:p>
      <w:pPr>
        <w:pStyle w:val="Style91"/>
        <w:numPr>
          <w:ilvl w:val="0"/>
          <w:numId w:val="51"/>
        </w:numPr>
        <w:tabs>
          <w:tab w:leader="none" w:pos="1200" w:val="left"/>
        </w:tabs>
        <w:widowControl w:val="0"/>
        <w:keepNext w:val="0"/>
        <w:keepLines w:val="0"/>
        <w:shd w:val="clear" w:color="auto" w:fill="auto"/>
        <w:bidi w:val="0"/>
        <w:spacing w:before="0" w:after="0"/>
        <w:ind w:left="0" w:right="0" w:firstLine="800"/>
        <w:sectPr>
          <w:pgSz w:w="11900" w:h="16840"/>
          <w:pgMar w:top="2360" w:left="1847" w:right="1308" w:bottom="2874" w:header="0" w:footer="3" w:gutter="0"/>
          <w:rtlGutter w:val="0"/>
          <w:cols w:space="720"/>
          <w:noEndnote/>
          <w:docGrid w:linePitch="360"/>
        </w:sectPr>
      </w:pPr>
      <w:r>
        <w:rPr>
          <w:rStyle w:val="CharStyle93"/>
        </w:rPr>
        <w:t>Si A es divisible por p, pero no por p</w:t>
      </w:r>
      <w:r>
        <w:rPr>
          <w:rStyle w:val="CharStyle93"/>
          <w:vertAlign w:val="superscript"/>
        </w:rPr>
        <w:t>n</w:t>
      </w:r>
      <w:r>
        <w:rPr>
          <w:rStyle w:val="CharStyle93"/>
        </w:rPr>
        <w:t>, sea p</w:t>
      </w:r>
      <w:r>
        <w:rPr>
          <w:rStyle w:val="CharStyle93"/>
          <w:vertAlign w:val="superscript"/>
        </w:rPr>
        <w:t>2</w:t>
      </w:r>
      <w:r>
        <w:rPr>
          <w:rStyle w:val="CharStyle93"/>
        </w:rPr>
        <w:t xml:space="preserve">^ la potencia más alta de p que divide a A, (de hecho, es claro que este exponente deberá ser par) y tendremos A </w:t>
      </w:r>
      <w:r>
        <w:rPr>
          <w:rStyle w:val="CharStyle93"/>
          <w:lang w:val="en-US" w:eastAsia="en-US" w:bidi="en-US"/>
        </w:rPr>
        <w:t xml:space="preserve">= </w:t>
      </w:r>
      <w:r>
        <w:rPr>
          <w:rStyle w:val="CharStyle93"/>
        </w:rPr>
        <w:t>ap</w:t>
      </w:r>
      <w:r>
        <w:rPr>
          <w:rStyle w:val="CharStyle93"/>
          <w:vertAlign w:val="superscript"/>
        </w:rPr>
        <w:t>2</w:t>
      </w:r>
      <w:r>
        <w:rPr>
          <w:rStyle w:val="CharStyle93"/>
        </w:rPr>
        <w:t>^. Entonces, es claro que todos los valores de V serán divisibles por p^, y los cocientes que resultan de la divisián serán valores de la expresián V</w:t>
      </w:r>
      <w:r>
        <w:rPr>
          <w:rStyle w:val="CharStyle207"/>
          <w:vertAlign w:val="superscript"/>
        </w:rPr>
        <w:t>0</w:t>
      </w:r>
      <w:r>
        <w:rPr>
          <w:rStyle w:val="CharStyle93"/>
        </w:rPr>
        <w:t xml:space="preserve"> </w:t>
      </w:r>
      <w:r>
        <w:rPr>
          <w:rStyle w:val="CharStyle93"/>
          <w:lang w:val="en-US" w:eastAsia="en-US" w:bidi="en-US"/>
        </w:rPr>
        <w:t xml:space="preserve">= </w:t>
      </w:r>
      <w:r>
        <w:rPr>
          <w:rStyle w:val="CharStyle94"/>
        </w:rPr>
        <w:t xml:space="preserve">yfa </w:t>
      </w:r>
      <w:r>
        <w:rPr>
          <w:rStyle w:val="CharStyle93"/>
          <w:lang w:val="en-GB" w:eastAsia="en-GB" w:bidi="en-GB"/>
        </w:rPr>
        <w:t xml:space="preserve">(mod. </w:t>
      </w:r>
      <w:r>
        <w:rPr>
          <w:rStyle w:val="CharStyle93"/>
        </w:rPr>
        <w:t>p</w:t>
      </w:r>
      <w:r>
        <w:rPr>
          <w:rStyle w:val="CharStyle93"/>
          <w:vertAlign w:val="superscript"/>
        </w:rPr>
        <w:t>n-2</w:t>
      </w:r>
      <w:r>
        <w:rPr>
          <w:rStyle w:val="CharStyle93"/>
        </w:rPr>
        <w:t>^); de donde producirán todos los valores diferentes de V, al multiplicar</w:t>
      </w:r>
    </w:p>
    <w:p>
      <w:pPr>
        <w:pStyle w:val="Style91"/>
        <w:widowControl w:val="0"/>
        <w:keepNext w:val="0"/>
        <w:keepLines w:val="0"/>
        <w:shd w:val="clear" w:color="auto" w:fill="auto"/>
        <w:bidi w:val="0"/>
        <w:spacing w:before="0" w:after="438"/>
        <w:ind w:left="0" w:right="0" w:firstLine="0"/>
      </w:pPr>
      <w:r>
        <w:rPr>
          <w:rStyle w:val="CharStyle93"/>
        </w:rPr>
        <w:t xml:space="preserve">todos los valores de la expresión </w:t>
      </w:r>
      <w:r>
        <w:rPr>
          <w:rStyle w:val="CharStyle93"/>
          <w:lang w:val="la" w:eastAsia="la" w:bidi="la"/>
        </w:rPr>
        <w:t xml:space="preserve">V' </w:t>
      </w:r>
      <w:r>
        <w:rPr>
          <w:rStyle w:val="CharStyle93"/>
        </w:rPr>
        <w:t xml:space="preserve">situados entre </w:t>
      </w:r>
      <w:r>
        <w:rPr>
          <w:rStyle w:val="CharStyle93"/>
          <w:lang w:val="en-US" w:eastAsia="en-US" w:bidi="en-US"/>
        </w:rPr>
        <w:t xml:space="preserve">0 </w:t>
      </w:r>
      <w:r>
        <w:rPr>
          <w:rStyle w:val="CharStyle93"/>
        </w:rPr>
        <w:t xml:space="preserve">y </w:t>
      </w:r>
      <w:r>
        <w:rPr>
          <w:rStyle w:val="CharStyle93"/>
          <w:lang w:val="el-GR" w:eastAsia="el-GR" w:bidi="el-GR"/>
        </w:rPr>
        <w:t>ρ</w:t>
      </w:r>
      <w:r>
        <w:rPr>
          <w:rStyle w:val="CharStyle93"/>
          <w:lang w:val="el-GR" w:eastAsia="el-GR" w:bidi="el-GR"/>
          <w:vertAlign w:val="superscript"/>
        </w:rPr>
        <w:t xml:space="preserve">η </w:t>
      </w:r>
      <w:r>
        <w:rPr>
          <w:rStyle w:val="CharStyle94"/>
          <w:lang w:val="el-GR" w:eastAsia="el-GR" w:bidi="el-GR"/>
          <w:vertAlign w:val="superscript"/>
        </w:rPr>
        <w:t>μ</w:t>
      </w:r>
      <w:r>
        <w:rPr>
          <w:rStyle w:val="CharStyle93"/>
          <w:lang w:val="el-GR" w:eastAsia="el-GR" w:bidi="el-GR"/>
        </w:rPr>
        <w:t xml:space="preserve"> </w:t>
      </w:r>
      <w:r>
        <w:rPr>
          <w:rStyle w:val="CharStyle93"/>
        </w:rPr>
        <w:t xml:space="preserve">por </w:t>
      </w:r>
      <w:r>
        <w:rPr>
          <w:rStyle w:val="CharStyle93"/>
          <w:lang w:val="el-GR" w:eastAsia="el-GR" w:bidi="el-GR"/>
        </w:rPr>
        <w:t>ρ</w:t>
      </w:r>
      <w:r>
        <w:rPr>
          <w:rStyle w:val="CharStyle93"/>
          <w:lang w:val="el-GR" w:eastAsia="el-GR" w:bidi="el-GR"/>
          <w:vertAlign w:val="superscript"/>
        </w:rPr>
        <w:t>μ</w:t>
      </w:r>
      <w:r>
        <w:rPr>
          <w:rStyle w:val="CharStyle93"/>
          <w:lang w:val="el-GR" w:eastAsia="el-GR" w:bidi="el-GR"/>
        </w:rPr>
        <w:t xml:space="preserve">. </w:t>
      </w:r>
      <w:r>
        <w:rPr>
          <w:rStyle w:val="CharStyle93"/>
        </w:rPr>
        <w:t>Por lo tanto se representarán por</w:t>
      </w:r>
    </w:p>
    <w:p>
      <w:pPr>
        <w:pStyle w:val="Style91"/>
        <w:widowControl w:val="0"/>
        <w:keepNext w:val="0"/>
        <w:keepLines w:val="0"/>
        <w:shd w:val="clear" w:color="auto" w:fill="auto"/>
        <w:bidi w:val="0"/>
        <w:jc w:val="center"/>
        <w:spacing w:before="0" w:after="351" w:line="220" w:lineRule="exact"/>
        <w:ind w:left="0" w:right="0" w:firstLine="0"/>
      </w:pPr>
      <w:r>
        <w:rPr>
          <w:rStyle w:val="CharStyle93"/>
          <w:lang w:val="el-GR" w:eastAsia="el-GR" w:bidi="el-GR"/>
        </w:rPr>
        <w:t>νρ</w:t>
      </w:r>
      <w:r>
        <w:rPr>
          <w:rStyle w:val="CharStyle93"/>
          <w:lang w:val="el-GR" w:eastAsia="el-GR" w:bidi="el-GR"/>
          <w:vertAlign w:val="superscript"/>
        </w:rPr>
        <w:t>μ</w:t>
      </w:r>
      <w:r>
        <w:rPr>
          <w:rStyle w:val="CharStyle93"/>
          <w:lang w:val="el-GR" w:eastAsia="el-GR" w:bidi="el-GR"/>
        </w:rPr>
        <w:t xml:space="preserve">, </w:t>
      </w:r>
      <w:r>
        <w:rPr>
          <w:rStyle w:val="CharStyle94"/>
          <w:lang w:val="el-GR" w:eastAsia="el-GR" w:bidi="el-GR"/>
        </w:rPr>
        <w:t>νρ</w:t>
      </w:r>
      <w:r>
        <w:rPr>
          <w:rStyle w:val="CharStyle94"/>
          <w:lang w:val="el-GR" w:eastAsia="el-GR" w:bidi="el-GR"/>
          <w:vertAlign w:val="superscript"/>
        </w:rPr>
        <w:t>μ</w:t>
      </w:r>
      <w:r>
        <w:rPr>
          <w:rStyle w:val="CharStyle93"/>
          <w:lang w:val="el-GR" w:eastAsia="el-GR" w:bidi="el-GR"/>
        </w:rPr>
        <w:t xml:space="preserve"> </w:t>
      </w:r>
      <w:r>
        <w:rPr>
          <w:rStyle w:val="CharStyle93"/>
          <w:lang w:val="en-US" w:eastAsia="en-US" w:bidi="en-US"/>
        </w:rPr>
        <w:t xml:space="preserve">+ </w:t>
      </w:r>
      <w:r>
        <w:rPr>
          <w:rStyle w:val="CharStyle93"/>
          <w:lang w:val="el-GR" w:eastAsia="el-GR" w:bidi="el-GR"/>
        </w:rPr>
        <w:t>ρ</w:t>
      </w:r>
      <w:r>
        <w:rPr>
          <w:rStyle w:val="CharStyle93"/>
          <w:lang w:val="el-GR" w:eastAsia="el-GR" w:bidi="el-GR"/>
          <w:vertAlign w:val="superscript"/>
        </w:rPr>
        <w:t>η-μ</w:t>
      </w:r>
      <w:r>
        <w:rPr>
          <w:rStyle w:val="CharStyle93"/>
          <w:lang w:val="el-GR" w:eastAsia="el-GR" w:bidi="el-GR"/>
        </w:rPr>
        <w:t>, νρ</w:t>
      </w:r>
      <w:r>
        <w:rPr>
          <w:rStyle w:val="CharStyle93"/>
          <w:lang w:val="el-GR" w:eastAsia="el-GR" w:bidi="el-GR"/>
          <w:vertAlign w:val="superscript"/>
        </w:rPr>
        <w:t>μ</w:t>
      </w:r>
      <w:r>
        <w:rPr>
          <w:rStyle w:val="CharStyle93"/>
          <w:lang w:val="el-GR" w:eastAsia="el-GR" w:bidi="el-GR"/>
        </w:rPr>
        <w:t xml:space="preserve"> </w:t>
      </w:r>
      <w:r>
        <w:rPr>
          <w:rStyle w:val="CharStyle93"/>
          <w:lang w:val="en-US" w:eastAsia="en-US" w:bidi="en-US"/>
        </w:rPr>
        <w:t xml:space="preserve">+ </w:t>
      </w:r>
      <w:r>
        <w:rPr>
          <w:rStyle w:val="CharStyle207"/>
          <w:lang w:val="el-GR" w:eastAsia="el-GR" w:bidi="el-GR"/>
        </w:rPr>
        <w:t>2</w:t>
      </w:r>
      <w:r>
        <w:rPr>
          <w:rStyle w:val="CharStyle93"/>
          <w:lang w:val="el-GR" w:eastAsia="el-GR" w:bidi="el-GR"/>
        </w:rPr>
        <w:t>ρ</w:t>
      </w:r>
      <w:r>
        <w:rPr>
          <w:rStyle w:val="CharStyle93"/>
          <w:lang w:val="el-GR" w:eastAsia="el-GR" w:bidi="el-GR"/>
          <w:vertAlign w:val="superscript"/>
        </w:rPr>
        <w:t>η-μ</w:t>
      </w:r>
      <w:r>
        <w:rPr>
          <w:rStyle w:val="CharStyle93"/>
          <w:lang w:val="el-GR" w:eastAsia="el-GR" w:bidi="el-GR"/>
        </w:rPr>
        <w:t xml:space="preserve">, </w:t>
      </w:r>
      <w:r>
        <w:rPr>
          <w:rStyle w:val="CharStyle94"/>
          <w:lang w:val="el-GR" w:eastAsia="el-GR" w:bidi="el-GR"/>
        </w:rPr>
        <w:t>... νρΡ + (ρμ —</w:t>
      </w:r>
      <w:r>
        <w:rPr>
          <w:rStyle w:val="CharStyle93"/>
          <w:lang w:val="el-GR" w:eastAsia="el-GR" w:bidi="el-GR"/>
        </w:rPr>
        <w:t xml:space="preserve"> </w:t>
      </w:r>
      <w:r>
        <w:rPr>
          <w:rStyle w:val="CharStyle207"/>
          <w:lang w:val="el-GR" w:eastAsia="el-GR" w:bidi="el-GR"/>
        </w:rPr>
        <w:t>1</w:t>
      </w:r>
      <w:r>
        <w:rPr>
          <w:rStyle w:val="CharStyle93"/>
          <w:lang w:val="el-GR" w:eastAsia="el-GR" w:bidi="el-GR"/>
        </w:rPr>
        <w:t>)ρ</w:t>
      </w:r>
      <w:r>
        <w:rPr>
          <w:rStyle w:val="CharStyle93"/>
          <w:lang w:val="el-GR" w:eastAsia="el-GR" w:bidi="el-GR"/>
          <w:vertAlign w:val="superscript"/>
        </w:rPr>
        <w:t>η-μ</w:t>
      </w:r>
    </w:p>
    <w:p>
      <w:pPr>
        <w:pStyle w:val="Style91"/>
        <w:widowControl w:val="0"/>
        <w:keepNext w:val="0"/>
        <w:keepLines w:val="0"/>
        <w:shd w:val="clear" w:color="auto" w:fill="auto"/>
        <w:bidi w:val="0"/>
        <w:spacing w:before="0" w:after="60"/>
        <w:ind w:left="0" w:right="0" w:firstLine="0"/>
      </w:pPr>
      <w:r>
        <w:rPr>
          <w:rStyle w:val="CharStyle93"/>
        </w:rPr>
        <w:t xml:space="preserve">donde el valor indeterminado v representa todos los valores </w:t>
      </w:r>
      <w:r>
        <w:rPr>
          <w:rStyle w:val="CharStyle94"/>
        </w:rPr>
        <w:t>diferentes</w:t>
      </w:r>
      <w:r>
        <w:rPr>
          <w:rStyle w:val="CharStyle93"/>
        </w:rPr>
        <w:t xml:space="preserve"> de la expresion V', de modo que el numero de ellos será </w:t>
      </w:r>
      <w:r>
        <w:rPr>
          <w:rStyle w:val="CharStyle93"/>
          <w:lang w:val="el-GR" w:eastAsia="el-GR" w:bidi="el-GR"/>
        </w:rPr>
        <w:t>ρ</w:t>
      </w:r>
      <w:r>
        <w:rPr>
          <w:rStyle w:val="CharStyle93"/>
          <w:lang w:val="el-GR" w:eastAsia="el-GR" w:bidi="el-GR"/>
          <w:vertAlign w:val="superscript"/>
        </w:rPr>
        <w:t>μ</w:t>
      </w:r>
      <w:r>
        <w:rPr>
          <w:rStyle w:val="CharStyle93"/>
          <w:lang w:val="el-GR" w:eastAsia="el-GR" w:bidi="el-GR"/>
        </w:rPr>
        <w:t>, 2ρ</w:t>
      </w:r>
      <w:r>
        <w:rPr>
          <w:rStyle w:val="CharStyle93"/>
          <w:lang w:val="el-GR" w:eastAsia="el-GR" w:bidi="el-GR"/>
          <w:vertAlign w:val="superscript"/>
        </w:rPr>
        <w:t>μ</w:t>
      </w:r>
      <w:r>
        <w:rPr>
          <w:rStyle w:val="CharStyle93"/>
          <w:lang w:val="el-GR" w:eastAsia="el-GR" w:bidi="el-GR"/>
        </w:rPr>
        <w:t xml:space="preserve">, </w:t>
      </w:r>
      <w:r>
        <w:rPr>
          <w:rStyle w:val="CharStyle93"/>
        </w:rPr>
        <w:t xml:space="preserve">o </w:t>
      </w:r>
      <w:r>
        <w:rPr>
          <w:rStyle w:val="CharStyle93"/>
          <w:lang w:val="el-GR" w:eastAsia="el-GR" w:bidi="el-GR"/>
        </w:rPr>
        <w:t>4ρ</w:t>
      </w:r>
      <w:r>
        <w:rPr>
          <w:rStyle w:val="CharStyle93"/>
          <w:lang w:val="el-GR" w:eastAsia="el-GR" w:bidi="el-GR"/>
          <w:vertAlign w:val="superscript"/>
        </w:rPr>
        <w:t>μ</w:t>
      </w:r>
      <w:r>
        <w:rPr>
          <w:rStyle w:val="CharStyle93"/>
          <w:lang w:val="el-GR" w:eastAsia="el-GR" w:bidi="el-GR"/>
        </w:rPr>
        <w:t xml:space="preserve">, </w:t>
      </w:r>
      <w:r>
        <w:rPr>
          <w:rStyle w:val="CharStyle93"/>
        </w:rPr>
        <w:t xml:space="preserve">según que el número de valores de </w:t>
      </w:r>
      <w:r>
        <w:rPr>
          <w:rStyle w:val="CharStyle93"/>
          <w:lang w:val="la" w:eastAsia="la" w:bidi="la"/>
        </w:rPr>
        <w:t xml:space="preserve">V' </w:t>
      </w:r>
      <w:r>
        <w:rPr>
          <w:rStyle w:val="CharStyle93"/>
        </w:rPr>
        <w:t xml:space="preserve">(por el caso I) sea </w:t>
      </w:r>
      <w:r>
        <w:rPr>
          <w:rStyle w:val="CharStyle93"/>
          <w:lang w:val="en-US" w:eastAsia="en-US" w:bidi="en-US"/>
        </w:rPr>
        <w:t xml:space="preserve">1, 2 </w:t>
      </w:r>
      <w:r>
        <w:rPr>
          <w:rStyle w:val="CharStyle93"/>
        </w:rPr>
        <w:t xml:space="preserve">o </w:t>
      </w:r>
      <w:r>
        <w:rPr>
          <w:rStyle w:val="CharStyle93"/>
          <w:lang w:val="en-US" w:eastAsia="en-US" w:bidi="en-US"/>
        </w:rPr>
        <w:t>4.</w:t>
      </w:r>
    </w:p>
    <w:p>
      <w:pPr>
        <w:pStyle w:val="Style91"/>
        <w:numPr>
          <w:ilvl w:val="0"/>
          <w:numId w:val="51"/>
        </w:numPr>
        <w:tabs>
          <w:tab w:leader="none" w:pos="1291" w:val="left"/>
        </w:tabs>
        <w:widowControl w:val="0"/>
        <w:keepNext w:val="0"/>
        <w:keepLines w:val="0"/>
        <w:shd w:val="clear" w:color="auto" w:fill="auto"/>
        <w:bidi w:val="0"/>
        <w:spacing w:before="0" w:after="738"/>
        <w:ind w:left="0" w:right="0" w:firstLine="740"/>
      </w:pPr>
      <w:r>
        <w:rPr>
          <w:rStyle w:val="CharStyle93"/>
        </w:rPr>
        <w:t xml:space="preserve">Si A es divisible por </w:t>
      </w:r>
      <w:r>
        <w:rPr>
          <w:rStyle w:val="CharStyle93"/>
          <w:lang w:val="el-GR" w:eastAsia="el-GR" w:bidi="el-GR"/>
        </w:rPr>
        <w:t>ρ</w:t>
      </w:r>
      <w:r>
        <w:rPr>
          <w:rStyle w:val="CharStyle93"/>
          <w:lang w:val="el-GR" w:eastAsia="el-GR" w:bidi="el-GR"/>
          <w:vertAlign w:val="superscript"/>
        </w:rPr>
        <w:t>η</w:t>
      </w:r>
      <w:r>
        <w:rPr>
          <w:rStyle w:val="CharStyle93"/>
          <w:lang w:val="el-GR" w:eastAsia="el-GR" w:bidi="el-GR"/>
        </w:rPr>
        <w:t xml:space="preserve">, </w:t>
      </w:r>
      <w:r>
        <w:rPr>
          <w:rStyle w:val="CharStyle93"/>
        </w:rPr>
        <w:t xml:space="preserve">se ve fácilmente, al colocar </w:t>
      </w:r>
      <w:r>
        <w:rPr>
          <w:rStyle w:val="CharStyle94"/>
        </w:rPr>
        <w:t>n</w:t>
      </w:r>
      <w:r>
        <w:rPr>
          <w:rStyle w:val="CharStyle93"/>
        </w:rPr>
        <w:t xml:space="preserve"> </w:t>
      </w:r>
      <w:r>
        <w:rPr>
          <w:rStyle w:val="CharStyle93"/>
          <w:lang w:val="en-US" w:eastAsia="en-US" w:bidi="en-US"/>
        </w:rPr>
        <w:t xml:space="preserve">= </w:t>
      </w:r>
      <w:r>
        <w:rPr>
          <w:rStyle w:val="CharStyle94"/>
        </w:rPr>
        <w:t>2m</w:t>
      </w:r>
      <w:r>
        <w:rPr>
          <w:rStyle w:val="CharStyle93"/>
        </w:rPr>
        <w:t xml:space="preserve"> á </w:t>
      </w:r>
      <w:r>
        <w:rPr>
          <w:rStyle w:val="CharStyle93"/>
          <w:lang w:val="en-US" w:eastAsia="en-US" w:bidi="en-US"/>
        </w:rPr>
        <w:t xml:space="preserve">= </w:t>
      </w:r>
      <w:r>
        <w:rPr>
          <w:rStyle w:val="CharStyle94"/>
        </w:rPr>
        <w:t>2m —</w:t>
      </w:r>
      <w:r>
        <w:rPr>
          <w:rStyle w:val="CharStyle93"/>
        </w:rPr>
        <w:t xml:space="preserve"> </w:t>
      </w:r>
      <w:r>
        <w:rPr>
          <w:rStyle w:val="CharStyle93"/>
          <w:lang w:val="en-US" w:eastAsia="en-US" w:bidi="en-US"/>
        </w:rPr>
        <w:t xml:space="preserve">1, </w:t>
      </w:r>
      <w:r>
        <w:rPr>
          <w:rStyle w:val="CharStyle93"/>
        </w:rPr>
        <w:t xml:space="preserve">segun sea par o impar, que todos los números divisibles por </w:t>
      </w:r>
      <w:r>
        <w:rPr>
          <w:rStyle w:val="CharStyle93"/>
          <w:lang w:val="el-GR" w:eastAsia="el-GR" w:bidi="el-GR"/>
        </w:rPr>
        <w:t>ρ</w:t>
      </w:r>
      <w:r>
        <w:rPr>
          <w:rStyle w:val="CharStyle94"/>
          <w:vertAlign w:val="superscript"/>
        </w:rPr>
        <w:t>m</w:t>
      </w:r>
      <w:r>
        <w:rPr>
          <w:rStyle w:val="CharStyle93"/>
        </w:rPr>
        <w:t xml:space="preserve"> son valores de V y no hay otros. Por consiguiente todos los valores diferentes serán </w:t>
      </w:r>
      <w:r>
        <w:rPr>
          <w:rStyle w:val="CharStyle93"/>
          <w:lang w:val="en-US" w:eastAsia="en-US" w:bidi="en-US"/>
        </w:rPr>
        <w:t xml:space="preserve">0, </w:t>
      </w:r>
      <w:r>
        <w:rPr>
          <w:rStyle w:val="CharStyle93"/>
          <w:lang w:val="el-GR" w:eastAsia="el-GR" w:bidi="el-GR"/>
        </w:rPr>
        <w:t xml:space="preserve">ρ™, 2ρ™, </w:t>
      </w:r>
      <w:r>
        <w:rPr>
          <w:rStyle w:val="CharStyle94"/>
        </w:rPr>
        <w:t>...</w:t>
      </w:r>
      <w:r>
        <w:rPr>
          <w:rStyle w:val="CharStyle93"/>
        </w:rPr>
        <w:t xml:space="preserve"> </w:t>
      </w:r>
      <w:r>
        <w:rPr>
          <w:rStyle w:val="CharStyle93"/>
          <w:lang w:val="el-GR" w:eastAsia="el-GR" w:bidi="el-GR"/>
        </w:rPr>
        <w:t>(ρ</w:t>
      </w:r>
      <w:r>
        <w:rPr>
          <w:rStyle w:val="CharStyle93"/>
          <w:lang w:val="el-GR" w:eastAsia="el-GR" w:bidi="el-GR"/>
          <w:vertAlign w:val="superscript"/>
        </w:rPr>
        <w:t>η-</w:t>
      </w:r>
      <w:r>
        <w:rPr>
          <w:rStyle w:val="CharStyle93"/>
          <w:lang w:val="el-GR" w:eastAsia="el-GR" w:bidi="el-GR"/>
        </w:rPr>
        <w:t xml:space="preserve">™ </w:t>
      </w:r>
      <w:r>
        <w:rPr>
          <w:rStyle w:val="CharStyle93"/>
        </w:rPr>
        <w:t xml:space="preserve">— </w:t>
      </w:r>
      <w:r>
        <w:rPr>
          <w:rStyle w:val="CharStyle207"/>
          <w:lang w:val="el-GR" w:eastAsia="el-GR" w:bidi="el-GR"/>
        </w:rPr>
        <w:t>1</w:t>
      </w:r>
      <w:r>
        <w:rPr>
          <w:rStyle w:val="CharStyle93"/>
          <w:lang w:val="el-GR" w:eastAsia="el-GR" w:bidi="el-GR"/>
        </w:rPr>
        <w:t xml:space="preserve">)ρ™ </w:t>
      </w:r>
      <w:r>
        <w:rPr>
          <w:rStyle w:val="CharStyle93"/>
        </w:rPr>
        <w:t xml:space="preserve">y el numero de ellos es </w:t>
      </w:r>
      <w:r>
        <w:rPr>
          <w:rStyle w:val="CharStyle93"/>
          <w:lang w:val="el-GR" w:eastAsia="el-GR" w:bidi="el-GR"/>
        </w:rPr>
        <w:t>ρ</w:t>
      </w:r>
      <w:r>
        <w:rPr>
          <w:rStyle w:val="CharStyle93"/>
          <w:lang w:val="el-GR" w:eastAsia="el-GR" w:bidi="el-GR"/>
          <w:vertAlign w:val="superscript"/>
        </w:rPr>
        <w:t>η-</w:t>
      </w:r>
      <w:r>
        <w:rPr>
          <w:rStyle w:val="CharStyle93"/>
          <w:lang w:val="el-GR" w:eastAsia="el-GR" w:bidi="el-GR"/>
        </w:rPr>
        <w:t>™.</w:t>
      </w:r>
    </w:p>
    <w:p>
      <w:pPr>
        <w:pStyle w:val="Style91"/>
        <w:widowControl w:val="0"/>
        <w:keepNext w:val="0"/>
        <w:keepLines w:val="0"/>
        <w:shd w:val="clear" w:color="auto" w:fill="auto"/>
        <w:bidi w:val="0"/>
        <w:jc w:val="left"/>
        <w:spacing w:before="0" w:after="46" w:line="220" w:lineRule="exact"/>
        <w:ind w:left="4140" w:right="0" w:firstLine="0"/>
      </w:pPr>
      <w:r>
        <w:rPr>
          <w:rStyle w:val="CharStyle93"/>
          <w:lang w:val="en-US" w:eastAsia="en-US" w:bidi="en-US"/>
        </w:rPr>
        <w:t>105.</w:t>
      </w:r>
    </w:p>
    <w:p>
      <w:pPr>
        <w:pStyle w:val="Style91"/>
        <w:widowControl w:val="0"/>
        <w:keepNext w:val="0"/>
        <w:keepLines w:val="0"/>
        <w:shd w:val="clear" w:color="auto" w:fill="auto"/>
        <w:bidi w:val="0"/>
        <w:spacing w:before="0" w:after="0"/>
        <w:ind w:left="0" w:right="0" w:firstLine="740"/>
        <w:sectPr>
          <w:pgSz w:w="11900" w:h="16840"/>
          <w:pgMar w:top="2410" w:left="1894" w:right="1348" w:bottom="2410" w:header="0" w:footer="3" w:gutter="0"/>
          <w:rtlGutter w:val="0"/>
          <w:cols w:space="720"/>
          <w:noEndnote/>
          <w:docGrid w:linePitch="360"/>
        </w:sectPr>
      </w:pPr>
      <w:r>
        <w:rPr>
          <w:rStyle w:val="CharStyle93"/>
        </w:rPr>
        <w:t xml:space="preserve">Falta el caso donde el modulo m esta compuesto de varios números primos. Sea m </w:t>
      </w:r>
      <w:r>
        <w:rPr>
          <w:rStyle w:val="CharStyle93"/>
          <w:lang w:val="en-US" w:eastAsia="en-US" w:bidi="en-US"/>
        </w:rPr>
        <w:t xml:space="preserve">= </w:t>
      </w:r>
      <w:r>
        <w:rPr>
          <w:rStyle w:val="CharStyle94"/>
        </w:rPr>
        <w:t>abc. . .</w:t>
      </w:r>
      <w:r>
        <w:rPr>
          <w:rStyle w:val="CharStyle93"/>
        </w:rPr>
        <w:t xml:space="preserve"> donde </w:t>
      </w:r>
      <w:r>
        <w:rPr>
          <w:rStyle w:val="CharStyle94"/>
        </w:rPr>
        <w:t>a, b, c,</w:t>
      </w:r>
      <w:r>
        <w:rPr>
          <w:rStyle w:val="CharStyle93"/>
        </w:rPr>
        <w:t xml:space="preserve"> etc. denotan </w:t>
      </w:r>
      <w:r>
        <w:rPr>
          <w:rStyle w:val="CharStyle93"/>
          <w:lang w:val="la" w:eastAsia="la" w:bidi="la"/>
        </w:rPr>
        <w:t xml:space="preserve">numeros </w:t>
      </w:r>
      <w:r>
        <w:rPr>
          <w:rStyle w:val="CharStyle93"/>
        </w:rPr>
        <w:t xml:space="preserve">primos diferentes o potencias de números primos diferentes. Es claro aquí que si n es un residuo de m, tambien sera n un residuo de cada uno de los números </w:t>
      </w:r>
      <w:r>
        <w:rPr>
          <w:rStyle w:val="CharStyle94"/>
        </w:rPr>
        <w:t>a, b, c,</w:t>
      </w:r>
      <w:r>
        <w:rPr>
          <w:rStyle w:val="CharStyle93"/>
        </w:rPr>
        <w:t xml:space="preserve"> etc., de donde n ciertamente sera un no residuo de m, si es un no residuo de alguno de los números </w:t>
      </w:r>
      <w:r>
        <w:rPr>
          <w:rStyle w:val="CharStyle94"/>
        </w:rPr>
        <w:t xml:space="preserve">a, b, c, </w:t>
      </w:r>
      <w:r>
        <w:rPr>
          <w:rStyle w:val="CharStyle93"/>
        </w:rPr>
        <w:t xml:space="preserve">etc. Y vice-versa: si n es un residuo de cada uno de </w:t>
      </w:r>
      <w:r>
        <w:rPr>
          <w:rStyle w:val="CharStyle94"/>
        </w:rPr>
        <w:t>a, b, c,</w:t>
      </w:r>
      <w:r>
        <w:rPr>
          <w:rStyle w:val="CharStyle93"/>
        </w:rPr>
        <w:t xml:space="preserve"> etc., tambien serú un residuo del producto m. Pues, al suponer que n </w:t>
      </w:r>
      <w:r>
        <w:rPr>
          <w:rStyle w:val="CharStyle98"/>
        </w:rPr>
        <w:t>ξ</w:t>
      </w:r>
      <w:r>
        <w:rPr>
          <w:rStyle w:val="CharStyle93"/>
          <w:lang w:val="el-GR" w:eastAsia="el-GR" w:bidi="el-GR"/>
        </w:rPr>
        <w:t xml:space="preserve"> </w:t>
      </w:r>
      <w:r>
        <w:rPr>
          <w:rStyle w:val="CharStyle93"/>
        </w:rPr>
        <w:t>A</w:t>
      </w:r>
      <w:r>
        <w:rPr>
          <w:rStyle w:val="CharStyle93"/>
          <w:vertAlign w:val="superscript"/>
        </w:rPr>
        <w:t>2</w:t>
      </w:r>
      <w:r>
        <w:rPr>
          <w:rStyle w:val="CharStyle93"/>
        </w:rPr>
        <w:t xml:space="preserve">, </w:t>
      </w:r>
      <w:r>
        <w:rPr>
          <w:rStyle w:val="CharStyle93"/>
          <w:lang w:val="la" w:eastAsia="la" w:bidi="la"/>
        </w:rPr>
        <w:t>B</w:t>
      </w:r>
      <w:r>
        <w:rPr>
          <w:rStyle w:val="CharStyle93"/>
          <w:vertAlign w:val="superscript"/>
        </w:rPr>
        <w:t>2</w:t>
      </w:r>
      <w:r>
        <w:rPr>
          <w:rStyle w:val="CharStyle93"/>
        </w:rPr>
        <w:t>, C</w:t>
      </w:r>
      <w:r>
        <w:rPr>
          <w:rStyle w:val="CharStyle93"/>
          <w:vertAlign w:val="superscript"/>
        </w:rPr>
        <w:t>2</w:t>
      </w:r>
      <w:r>
        <w:rPr>
          <w:rStyle w:val="CharStyle93"/>
        </w:rPr>
        <w:t xml:space="preserve">, </w:t>
      </w:r>
      <w:r>
        <w:rPr>
          <w:rStyle w:val="CharStyle93"/>
          <w:lang w:val="en-GB" w:eastAsia="en-GB" w:bidi="en-GB"/>
        </w:rPr>
        <w:t xml:space="preserve">etc., mod. </w:t>
      </w:r>
      <w:r>
        <w:rPr>
          <w:rStyle w:val="CharStyle94"/>
        </w:rPr>
        <w:t>a, b, c,</w:t>
      </w:r>
      <w:r>
        <w:rPr>
          <w:rStyle w:val="CharStyle93"/>
        </w:rPr>
        <w:t xml:space="preserve"> etc. respectivamente, es claro, si se deriva un numero N congruente a A, </w:t>
      </w:r>
      <w:r>
        <w:rPr>
          <w:rStyle w:val="CharStyle93"/>
          <w:lang w:val="la" w:eastAsia="la" w:bidi="la"/>
        </w:rPr>
        <w:t xml:space="preserve">B, </w:t>
      </w:r>
      <w:r>
        <w:rPr>
          <w:rStyle w:val="CharStyle93"/>
        </w:rPr>
        <w:t xml:space="preserve">C, etc. según el modulo </w:t>
      </w:r>
      <w:r>
        <w:rPr>
          <w:rStyle w:val="CharStyle94"/>
        </w:rPr>
        <w:t>a, b, c,</w:t>
      </w:r>
      <w:r>
        <w:rPr>
          <w:rStyle w:val="CharStyle93"/>
        </w:rPr>
        <w:t xml:space="preserve"> etc. respectivamente </w:t>
      </w:r>
      <w:r>
        <w:rPr>
          <w:rStyle w:val="CharStyle93"/>
          <w:lang w:val="en-GB" w:eastAsia="en-GB" w:bidi="en-GB"/>
        </w:rPr>
        <w:t xml:space="preserve">(art. </w:t>
      </w:r>
      <w:r>
        <w:rPr>
          <w:rStyle w:val="CharStyle124"/>
          <w:lang w:val="en-US" w:eastAsia="en-US" w:bidi="en-US"/>
        </w:rPr>
        <w:t>32),</w:t>
      </w:r>
      <w:r>
        <w:rPr>
          <w:rStyle w:val="CharStyle93"/>
          <w:lang w:val="en-US" w:eastAsia="en-US" w:bidi="en-US"/>
        </w:rPr>
        <w:t xml:space="preserve"> </w:t>
      </w:r>
      <w:r>
        <w:rPr>
          <w:rStyle w:val="CharStyle93"/>
        </w:rPr>
        <w:t xml:space="preserve">se tendrá n </w:t>
      </w:r>
      <w:r>
        <w:rPr>
          <w:rStyle w:val="CharStyle98"/>
        </w:rPr>
        <w:t xml:space="preserve">ξ </w:t>
      </w:r>
      <w:r>
        <w:rPr>
          <w:rStyle w:val="CharStyle98"/>
          <w:lang w:val="es-ES" w:eastAsia="es-ES" w:bidi="es-ES"/>
        </w:rPr>
        <w:t>N</w:t>
      </w:r>
      <w:r>
        <w:rPr>
          <w:rStyle w:val="CharStyle207"/>
          <w:vertAlign w:val="superscript"/>
        </w:rPr>
        <w:t>2</w:t>
      </w:r>
      <w:r>
        <w:rPr>
          <w:rStyle w:val="CharStyle93"/>
        </w:rPr>
        <w:t xml:space="preserve"> segun todos estos </w:t>
      </w:r>
      <w:r>
        <w:rPr>
          <w:rStyle w:val="CharStyle93"/>
          <w:lang w:val="la" w:eastAsia="la" w:bidi="la"/>
        </w:rPr>
        <w:t xml:space="preserve">modulos </w:t>
      </w:r>
      <w:r>
        <w:rPr>
          <w:rStyle w:val="CharStyle93"/>
        </w:rPr>
        <w:t xml:space="preserve">y tambien según su producto m. Se nota facilmente como de una combinaciún de </w:t>
      </w:r>
      <w:r>
        <w:rPr>
          <w:rStyle w:val="CharStyle94"/>
        </w:rPr>
        <w:t>cualquier</w:t>
      </w:r>
      <w:r>
        <w:rPr>
          <w:rStyle w:val="CharStyle93"/>
        </w:rPr>
        <w:t xml:space="preserve"> valor de A, es decir -^/ñ </w:t>
      </w:r>
      <w:r>
        <w:rPr>
          <w:rStyle w:val="CharStyle93"/>
          <w:lang w:val="en-GB" w:eastAsia="en-GB" w:bidi="en-GB"/>
        </w:rPr>
        <w:t xml:space="preserve">(mod. </w:t>
      </w:r>
      <w:r>
        <w:rPr>
          <w:rStyle w:val="CharStyle93"/>
        </w:rPr>
        <w:t xml:space="preserve">a), con </w:t>
      </w:r>
      <w:r>
        <w:rPr>
          <w:rStyle w:val="CharStyle94"/>
        </w:rPr>
        <w:t>cualquier</w:t>
      </w:r>
      <w:r>
        <w:rPr>
          <w:rStyle w:val="CharStyle93"/>
        </w:rPr>
        <w:t xml:space="preserve"> valor de B, y con </w:t>
      </w:r>
      <w:r>
        <w:rPr>
          <w:rStyle w:val="CharStyle94"/>
        </w:rPr>
        <w:t>cualquier</w:t>
      </w:r>
      <w:r>
        <w:rPr>
          <w:rStyle w:val="CharStyle93"/>
        </w:rPr>
        <w:t xml:space="preserve"> valor de C etc. resulta un valor de N, o de la expresion -^/n </w:t>
      </w:r>
      <w:r>
        <w:rPr>
          <w:rStyle w:val="CharStyle93"/>
          <w:lang w:val="en-GB" w:eastAsia="en-GB" w:bidi="en-GB"/>
        </w:rPr>
        <w:t xml:space="preserve">(mod. </w:t>
      </w:r>
      <w:r>
        <w:rPr>
          <w:rStyle w:val="CharStyle93"/>
        </w:rPr>
        <w:t xml:space="preserve">m). Ademas, diferentes combinaciones del producto dan diferentes valores de N y todas las combinaciones dan todos los valores de N. El numero de todos los diferentes valores de N serúa igual al producto de los nuúmeros de valores de A, B, C, etc. que enseñamos a determinar en el artículo anterior. — Ademas, es claro que si un valor de la expresion -^/n </w:t>
      </w:r>
      <w:r>
        <w:rPr>
          <w:rStyle w:val="CharStyle93"/>
          <w:lang w:val="en-GB" w:eastAsia="en-GB" w:bidi="en-GB"/>
        </w:rPr>
        <w:t xml:space="preserve">(mod. </w:t>
      </w:r>
      <w:r>
        <w:rPr>
          <w:rStyle w:val="CharStyle93"/>
        </w:rPr>
        <w:t xml:space="preserve">m) o de N es conocido, a la vez sera este un valor de A, B, C, etc. Puesto que seguún el artúculo anterior, pueden deducirse todos </w:t>
      </w:r>
      <w:r>
        <w:rPr>
          <w:rStyle w:val="CharStyle93"/>
          <w:lang w:val="en-GB" w:eastAsia="en-GB" w:bidi="en-GB"/>
        </w:rPr>
        <w:t xml:space="preserve">los </w:t>
      </w:r>
      <w:r>
        <w:rPr>
          <w:rStyle w:val="CharStyle93"/>
        </w:rPr>
        <w:t>restantes valores de estas cantidades, sigue faúcilmente que, de un valor de N, pueden obtenerse todos los restantes.</w:t>
      </w:r>
    </w:p>
    <w:p>
      <w:pPr>
        <w:pStyle w:val="Style91"/>
        <w:widowControl w:val="0"/>
        <w:keepNext w:val="0"/>
        <w:keepLines w:val="0"/>
        <w:shd w:val="clear" w:color="auto" w:fill="auto"/>
        <w:bidi w:val="0"/>
        <w:spacing w:before="0" w:after="596"/>
        <w:ind w:left="0" w:right="0" w:firstLine="760"/>
      </w:pPr>
      <w:r>
        <w:rPr>
          <w:rStyle w:val="CharStyle94"/>
        </w:rPr>
        <w:t>Ejemplo.</w:t>
      </w:r>
      <w:r>
        <w:rPr>
          <w:rStyle w:val="CharStyle93"/>
        </w:rPr>
        <w:t xml:space="preserve"> Sea el modulo </w:t>
      </w:r>
      <w:r>
        <w:rPr>
          <w:rStyle w:val="CharStyle93"/>
          <w:lang w:val="en-US" w:eastAsia="en-US" w:bidi="en-US"/>
        </w:rPr>
        <w:t xml:space="preserve">315, </w:t>
      </w:r>
      <w:r>
        <w:rPr>
          <w:rStyle w:val="CharStyle93"/>
        </w:rPr>
        <w:t xml:space="preserve">del cual se desea saber si </w:t>
      </w:r>
      <w:r>
        <w:rPr>
          <w:rStyle w:val="CharStyle93"/>
          <w:lang w:val="en-US" w:eastAsia="en-US" w:bidi="en-US"/>
        </w:rPr>
        <w:t xml:space="preserve">46 </w:t>
      </w:r>
      <w:r>
        <w:rPr>
          <w:rStyle w:val="CharStyle93"/>
        </w:rPr>
        <w:t xml:space="preserve">es residuo o no residuo. Los divisores primos del numero </w:t>
      </w:r>
      <w:r>
        <w:rPr>
          <w:rStyle w:val="CharStyle93"/>
          <w:lang w:val="en-US" w:eastAsia="en-US" w:bidi="en-US"/>
        </w:rPr>
        <w:t xml:space="preserve">315 </w:t>
      </w:r>
      <w:r>
        <w:rPr>
          <w:rStyle w:val="CharStyle93"/>
        </w:rPr>
        <w:t xml:space="preserve">son </w:t>
      </w:r>
      <w:r>
        <w:rPr>
          <w:rStyle w:val="CharStyle93"/>
          <w:lang w:val="en-US" w:eastAsia="en-US" w:bidi="en-US"/>
        </w:rPr>
        <w:t xml:space="preserve">3, 5, </w:t>
      </w:r>
      <w:r>
        <w:rPr>
          <w:rStyle w:val="CharStyle93"/>
        </w:rPr>
        <w:t xml:space="preserve">y 7; y el número </w:t>
      </w:r>
      <w:r>
        <w:rPr>
          <w:rStyle w:val="CharStyle93"/>
          <w:lang w:val="en-US" w:eastAsia="en-US" w:bidi="en-US"/>
        </w:rPr>
        <w:t xml:space="preserve">46 </w:t>
      </w:r>
      <w:r>
        <w:rPr>
          <w:rStyle w:val="CharStyle93"/>
        </w:rPr>
        <w:t xml:space="preserve">es un residuo de cada uno y por tanto tambien residuo de </w:t>
      </w:r>
      <w:r>
        <w:rPr>
          <w:rStyle w:val="CharStyle93"/>
          <w:lang w:val="en-US" w:eastAsia="en-US" w:bidi="en-US"/>
        </w:rPr>
        <w:t xml:space="preserve">315. </w:t>
      </w:r>
      <w:r>
        <w:rPr>
          <w:rStyle w:val="CharStyle93"/>
        </w:rPr>
        <w:t xml:space="preserve">Ademas, puesto que </w:t>
      </w:r>
      <w:r>
        <w:rPr>
          <w:rStyle w:val="CharStyle93"/>
          <w:lang w:val="en-US" w:eastAsia="en-US" w:bidi="en-US"/>
        </w:rPr>
        <w:t xml:space="preserve">46 </w:t>
      </w:r>
      <w:r>
        <w:rPr>
          <w:rStyle w:val="CharStyle267"/>
        </w:rPr>
        <w:t xml:space="preserve">ξ </w:t>
      </w:r>
      <w:r>
        <w:rPr>
          <w:rStyle w:val="CharStyle207"/>
          <w:lang w:val="en-US" w:eastAsia="en-US" w:bidi="en-US"/>
        </w:rPr>
        <w:t>1</w:t>
      </w:r>
      <w:r>
        <w:rPr>
          <w:rStyle w:val="CharStyle93"/>
          <w:lang w:val="en-US" w:eastAsia="en-US" w:bidi="en-US"/>
        </w:rPr>
        <w:t xml:space="preserve">, </w:t>
      </w:r>
      <w:r>
        <w:rPr>
          <w:rStyle w:val="CharStyle93"/>
        </w:rPr>
        <w:t xml:space="preserve">y </w:t>
      </w:r>
      <w:r>
        <w:rPr>
          <w:rStyle w:val="CharStyle267"/>
        </w:rPr>
        <w:t xml:space="preserve">ξ </w:t>
      </w:r>
      <w:r>
        <w:rPr>
          <w:rStyle w:val="CharStyle93"/>
          <w:lang w:val="en-US" w:eastAsia="en-US" w:bidi="en-US"/>
        </w:rPr>
        <w:t xml:space="preserve">64 </w:t>
      </w:r>
      <w:r>
        <w:rPr>
          <w:rStyle w:val="CharStyle93"/>
          <w:lang w:val="en-GB" w:eastAsia="en-GB" w:bidi="en-GB"/>
        </w:rPr>
        <w:t xml:space="preserve">(mod. </w:t>
      </w:r>
      <w:r>
        <w:rPr>
          <w:rStyle w:val="CharStyle93"/>
        </w:rPr>
        <w:t xml:space="preserve">9); </w:t>
      </w:r>
      <w:r>
        <w:rPr>
          <w:rStyle w:val="CharStyle267"/>
        </w:rPr>
        <w:t xml:space="preserve">ξ </w:t>
      </w:r>
      <w:r>
        <w:rPr>
          <w:rStyle w:val="CharStyle93"/>
          <w:lang w:val="en-US" w:eastAsia="en-US" w:bidi="en-US"/>
        </w:rPr>
        <w:t xml:space="preserve">1 </w:t>
      </w:r>
      <w:r>
        <w:rPr>
          <w:rStyle w:val="CharStyle93"/>
        </w:rPr>
        <w:t xml:space="preserve">y </w:t>
      </w:r>
      <w:r>
        <w:rPr>
          <w:rStyle w:val="CharStyle267"/>
        </w:rPr>
        <w:t xml:space="preserve">ξ </w:t>
      </w:r>
      <w:r>
        <w:rPr>
          <w:rStyle w:val="CharStyle93"/>
          <w:lang w:val="en-US" w:eastAsia="en-US" w:bidi="en-US"/>
        </w:rPr>
        <w:t xml:space="preserve">16 </w:t>
      </w:r>
      <w:r>
        <w:rPr>
          <w:rStyle w:val="CharStyle93"/>
          <w:lang w:val="en-GB" w:eastAsia="en-GB" w:bidi="en-GB"/>
        </w:rPr>
        <w:t xml:space="preserve">(mod. 5); </w:t>
      </w:r>
      <w:r>
        <w:rPr>
          <w:rStyle w:val="CharStyle267"/>
        </w:rPr>
        <w:t xml:space="preserve">ξ </w:t>
      </w:r>
      <w:r>
        <w:rPr>
          <w:rStyle w:val="CharStyle93"/>
          <w:lang w:val="en-US" w:eastAsia="en-US" w:bidi="en-US"/>
        </w:rPr>
        <w:t xml:space="preserve">4 </w:t>
      </w:r>
      <w:r>
        <w:rPr>
          <w:rStyle w:val="CharStyle93"/>
          <w:lang w:val="en-GB" w:eastAsia="en-GB" w:bidi="en-GB"/>
        </w:rPr>
        <w:t xml:space="preserve">y </w:t>
      </w:r>
      <w:r>
        <w:rPr>
          <w:rStyle w:val="CharStyle267"/>
        </w:rPr>
        <w:t xml:space="preserve">ξ </w:t>
      </w:r>
      <w:r>
        <w:rPr>
          <w:rStyle w:val="CharStyle93"/>
          <w:lang w:val="en-US" w:eastAsia="en-US" w:bidi="en-US"/>
        </w:rPr>
        <w:t xml:space="preserve">25 </w:t>
      </w:r>
      <w:r>
        <w:rPr>
          <w:rStyle w:val="CharStyle93"/>
          <w:lang w:val="en-GB" w:eastAsia="en-GB" w:bidi="en-GB"/>
        </w:rPr>
        <w:t xml:space="preserve">(mod. </w:t>
      </w:r>
      <w:r>
        <w:rPr>
          <w:rStyle w:val="CharStyle93"/>
          <w:lang w:val="en-US" w:eastAsia="en-US" w:bidi="en-US"/>
        </w:rPr>
        <w:t xml:space="preserve">7), </w:t>
      </w:r>
      <w:r>
        <w:rPr>
          <w:rStyle w:val="CharStyle93"/>
        </w:rPr>
        <w:t xml:space="preserve">se encuentran las raíces de los cuadrados a los que </w:t>
      </w:r>
      <w:r>
        <w:rPr>
          <w:rStyle w:val="CharStyle93"/>
          <w:lang w:val="en-US" w:eastAsia="en-US" w:bidi="en-US"/>
        </w:rPr>
        <w:t xml:space="preserve">46 </w:t>
      </w:r>
      <w:r>
        <w:rPr>
          <w:rStyle w:val="CharStyle93"/>
        </w:rPr>
        <w:t xml:space="preserve">es congruente según el modulo </w:t>
      </w:r>
      <w:r>
        <w:rPr>
          <w:rStyle w:val="CharStyle93"/>
          <w:lang w:val="en-US" w:eastAsia="en-US" w:bidi="en-US"/>
        </w:rPr>
        <w:t xml:space="preserve">315, </w:t>
      </w:r>
      <w:r>
        <w:rPr>
          <w:rStyle w:val="CharStyle93"/>
        </w:rPr>
        <w:t xml:space="preserve">que son los números </w:t>
      </w:r>
      <w:r>
        <w:rPr>
          <w:rStyle w:val="CharStyle93"/>
          <w:lang w:val="en-US" w:eastAsia="en-US" w:bidi="en-US"/>
        </w:rPr>
        <w:t xml:space="preserve">19, 29, 44, 89, </w:t>
      </w:r>
      <w:r>
        <w:rPr>
          <w:rStyle w:val="CharStyle124"/>
          <w:lang w:val="en-US" w:eastAsia="en-US" w:bidi="en-US"/>
        </w:rPr>
        <w:t>226,</w:t>
      </w:r>
      <w:r>
        <w:rPr>
          <w:rStyle w:val="CharStyle93"/>
          <w:lang w:val="en-US" w:eastAsia="en-US" w:bidi="en-US"/>
        </w:rPr>
        <w:t xml:space="preserve"> 271, 289, 296.</w:t>
      </w:r>
    </w:p>
    <w:p>
      <w:pPr>
        <w:pStyle w:val="Style104"/>
        <w:widowControl w:val="0"/>
        <w:keepNext w:val="0"/>
        <w:keepLines w:val="0"/>
        <w:shd w:val="clear" w:color="auto" w:fill="auto"/>
        <w:bidi w:val="0"/>
        <w:jc w:val="left"/>
        <w:spacing w:before="0" w:after="0" w:line="322" w:lineRule="exact"/>
        <w:ind w:left="0" w:right="0" w:firstLine="0"/>
      </w:pPr>
      <w:r>
        <w:rPr>
          <w:rStyle w:val="CharStyle106"/>
          <w:b/>
          <w:bCs/>
          <w:i/>
          <w:iCs/>
        </w:rPr>
        <w:t>Criterio general sobre si un numero dado es un residuo de un numero primo dado.</w:t>
      </w:r>
    </w:p>
    <w:p>
      <w:pPr>
        <w:pStyle w:val="Style91"/>
        <w:widowControl w:val="0"/>
        <w:keepNext w:val="0"/>
        <w:keepLines w:val="0"/>
        <w:shd w:val="clear" w:color="auto" w:fill="auto"/>
        <w:bidi w:val="0"/>
        <w:jc w:val="left"/>
        <w:spacing w:before="0" w:after="0" w:line="322" w:lineRule="exact"/>
        <w:ind w:left="4140" w:right="0" w:firstLine="0"/>
      </w:pPr>
      <w:r>
        <w:rPr>
          <w:rStyle w:val="CharStyle93"/>
          <w:lang w:val="en-US" w:eastAsia="en-US" w:bidi="en-US"/>
        </w:rPr>
        <w:t>106.</w:t>
      </w:r>
    </w:p>
    <w:p>
      <w:pPr>
        <w:pStyle w:val="Style91"/>
        <w:widowControl w:val="0"/>
        <w:keepNext w:val="0"/>
        <w:keepLines w:val="0"/>
        <w:shd w:val="clear" w:color="auto" w:fill="auto"/>
        <w:bidi w:val="0"/>
        <w:spacing w:before="0" w:after="120" w:line="322" w:lineRule="exact"/>
        <w:ind w:left="0" w:right="0" w:firstLine="760"/>
      </w:pPr>
      <w:r>
        <w:rPr>
          <w:rStyle w:val="CharStyle93"/>
        </w:rPr>
        <w:t xml:space="preserve">De lo anterior se concluye: si solo se puede decidir si un </w:t>
      </w:r>
      <w:r>
        <w:rPr>
          <w:rStyle w:val="CharStyle94"/>
        </w:rPr>
        <w:t>numero primo</w:t>
      </w:r>
      <w:r>
        <w:rPr>
          <w:rStyle w:val="CharStyle93"/>
        </w:rPr>
        <w:t xml:space="preserve"> dado es un residuo o un no residuo de un </w:t>
      </w:r>
      <w:r>
        <w:rPr>
          <w:rStyle w:val="CharStyle94"/>
        </w:rPr>
        <w:t>numero primo dado,</w:t>
      </w:r>
      <w:r>
        <w:rPr>
          <w:rStyle w:val="CharStyle93"/>
        </w:rPr>
        <w:t xml:space="preserve"> todos los casos restantes pueden reducirse a esto. Por lo tanto debemos dirigir todos nuestros estudios a investigar criterios verdaderos para este caso. Antes de llevar a cabo esta investigaciún presentaremos un criterio derivado de la seccioún anterior, el cual en la prúactica casi nunca tiene utilidad, pero que por su simplicidad y generalidad debe mencionarse.</w:t>
      </w:r>
    </w:p>
    <w:p>
      <w:pPr>
        <w:pStyle w:val="Style104"/>
        <w:widowControl w:val="0"/>
        <w:keepNext w:val="0"/>
        <w:keepLines w:val="0"/>
        <w:shd w:val="clear" w:color="auto" w:fill="auto"/>
        <w:bidi w:val="0"/>
        <w:spacing w:before="0" w:after="0" w:line="322" w:lineRule="exact"/>
        <w:ind w:left="0" w:right="0" w:firstLine="760"/>
      </w:pPr>
      <w:r>
        <w:rPr>
          <w:rStyle w:val="CharStyle106"/>
          <w:b/>
          <w:bCs/>
          <w:i/>
          <w:iCs/>
        </w:rPr>
        <w:t xml:space="preserve">Cualquier numero A no divisible por un numero primo </w:t>
      </w:r>
      <w:r>
        <w:rPr>
          <w:rStyle w:val="CharStyle249"/>
          <w:b w:val="0"/>
          <w:bCs w:val="0"/>
          <w:i/>
          <w:iCs/>
        </w:rPr>
        <w:t>2</w:t>
      </w:r>
      <w:r>
        <w:rPr>
          <w:rStyle w:val="CharStyle106"/>
          <w:b/>
          <w:bCs/>
          <w:i/>
          <w:iCs/>
        </w:rPr>
        <w:t>m</w:t>
      </w:r>
      <w:r>
        <w:rPr>
          <w:rStyle w:val="CharStyle109"/>
          <w:b w:val="0"/>
          <w:bCs w:val="0"/>
          <w:i w:val="0"/>
          <w:iCs w:val="0"/>
        </w:rPr>
        <w:t xml:space="preserve"> </w:t>
      </w:r>
      <w:r>
        <w:rPr>
          <w:rStyle w:val="CharStyle208"/>
          <w:b w:val="0"/>
          <w:bCs w:val="0"/>
          <w:i w:val="0"/>
          <w:iCs w:val="0"/>
        </w:rPr>
        <w:t>+1</w:t>
      </w:r>
      <w:r>
        <w:rPr>
          <w:rStyle w:val="CharStyle109"/>
          <w:lang w:val="en-US" w:eastAsia="en-US" w:bidi="en-US"/>
          <w:b w:val="0"/>
          <w:bCs w:val="0"/>
          <w:i w:val="0"/>
          <w:iCs w:val="0"/>
        </w:rPr>
        <w:t xml:space="preserve"> </w:t>
      </w:r>
      <w:r>
        <w:rPr>
          <w:rStyle w:val="CharStyle106"/>
          <w:b/>
          <w:bCs/>
          <w:i/>
          <w:iCs/>
        </w:rPr>
        <w:t>es un residuo o no residuo de este numero primo segun A</w:t>
      </w:r>
      <w:r>
        <w:rPr>
          <w:rStyle w:val="CharStyle106"/>
          <w:vertAlign w:val="superscript"/>
          <w:b/>
          <w:bCs/>
          <w:i/>
          <w:iCs/>
        </w:rPr>
        <w:t>m</w:t>
      </w:r>
      <w:r>
        <w:rPr>
          <w:rStyle w:val="CharStyle106"/>
          <w:b/>
          <w:bCs/>
          <w:i/>
          <w:iCs/>
        </w:rPr>
        <w:t xml:space="preserve"> </w:t>
      </w:r>
      <w:r>
        <w:rPr>
          <w:rStyle w:val="CharStyle269"/>
          <w:b w:val="0"/>
          <w:bCs w:val="0"/>
          <w:i/>
          <w:iCs/>
        </w:rPr>
        <w:t>ξ</w:t>
      </w:r>
      <w:r>
        <w:rPr>
          <w:rStyle w:val="CharStyle270"/>
          <w:b w:val="0"/>
          <w:bCs w:val="0"/>
          <w:i w:val="0"/>
          <w:iCs w:val="0"/>
        </w:rPr>
        <w:t xml:space="preserve"> </w:t>
      </w:r>
      <w:r>
        <w:rPr>
          <w:rStyle w:val="CharStyle208"/>
          <w:b w:val="0"/>
          <w:bCs w:val="0"/>
          <w:i w:val="0"/>
          <w:iCs w:val="0"/>
        </w:rPr>
        <w:t>+1</w:t>
      </w:r>
      <w:r>
        <w:rPr>
          <w:rStyle w:val="CharStyle109"/>
          <w:lang w:val="en-US" w:eastAsia="en-US" w:bidi="en-US"/>
          <w:b w:val="0"/>
          <w:bCs w:val="0"/>
          <w:i w:val="0"/>
          <w:iCs w:val="0"/>
        </w:rPr>
        <w:t xml:space="preserve"> </w:t>
      </w:r>
      <w:r>
        <w:rPr>
          <w:rStyle w:val="CharStyle106"/>
          <w:b/>
          <w:bCs/>
          <w:i/>
          <w:iCs/>
        </w:rPr>
        <w:t xml:space="preserve">o </w:t>
      </w:r>
      <w:r>
        <w:rPr>
          <w:rStyle w:val="CharStyle269"/>
          <w:b w:val="0"/>
          <w:bCs w:val="0"/>
          <w:i/>
          <w:iCs/>
        </w:rPr>
        <w:t>ξ—</w:t>
      </w:r>
      <w:r>
        <w:rPr>
          <w:rStyle w:val="CharStyle270"/>
          <w:b w:val="0"/>
          <w:bCs w:val="0"/>
          <w:i w:val="0"/>
          <w:iCs w:val="0"/>
        </w:rPr>
        <w:t xml:space="preserve"> </w:t>
      </w:r>
      <w:r>
        <w:rPr>
          <w:rStyle w:val="CharStyle208"/>
          <w:b w:val="0"/>
          <w:bCs w:val="0"/>
          <w:i w:val="0"/>
          <w:iCs w:val="0"/>
        </w:rPr>
        <w:t>1</w:t>
      </w:r>
      <w:r>
        <w:rPr>
          <w:rStyle w:val="CharStyle109"/>
          <w:lang w:val="en-US" w:eastAsia="en-US" w:bidi="en-US"/>
          <w:b w:val="0"/>
          <w:bCs w:val="0"/>
          <w:i w:val="0"/>
          <w:iCs w:val="0"/>
        </w:rPr>
        <w:t xml:space="preserve"> </w:t>
      </w:r>
      <w:r>
        <w:rPr>
          <w:rStyle w:val="CharStyle109"/>
          <w:lang w:val="en-GB" w:eastAsia="en-GB" w:bidi="en-GB"/>
          <w:b w:val="0"/>
          <w:bCs w:val="0"/>
          <w:i w:val="0"/>
          <w:iCs w:val="0"/>
        </w:rPr>
        <w:t xml:space="preserve">(mod. </w:t>
      </w:r>
      <w:r>
        <w:rPr>
          <w:rStyle w:val="CharStyle208"/>
          <w:lang w:val="es-ES" w:eastAsia="es-ES" w:bidi="es-ES"/>
          <w:b w:val="0"/>
          <w:bCs w:val="0"/>
          <w:i w:val="0"/>
          <w:iCs w:val="0"/>
        </w:rPr>
        <w:t>2</w:t>
      </w:r>
      <w:r>
        <w:rPr>
          <w:rStyle w:val="CharStyle109"/>
          <w:b w:val="0"/>
          <w:bCs w:val="0"/>
          <w:i w:val="0"/>
          <w:iCs w:val="0"/>
        </w:rPr>
        <w:t xml:space="preserve">m </w:t>
      </w:r>
      <w:r>
        <w:rPr>
          <w:rStyle w:val="CharStyle109"/>
          <w:lang w:val="en-US" w:eastAsia="en-US" w:bidi="en-US"/>
          <w:b w:val="0"/>
          <w:bCs w:val="0"/>
          <w:i w:val="0"/>
          <w:iCs w:val="0"/>
        </w:rPr>
        <w:t xml:space="preserve">+ </w:t>
      </w:r>
      <w:r>
        <w:rPr>
          <w:rStyle w:val="CharStyle208"/>
          <w:b w:val="0"/>
          <w:bCs w:val="0"/>
          <w:i w:val="0"/>
          <w:iCs w:val="0"/>
        </w:rPr>
        <w:t>1</w:t>
      </w:r>
      <w:r>
        <w:rPr>
          <w:rStyle w:val="CharStyle109"/>
          <w:lang w:val="en-US" w:eastAsia="en-US" w:bidi="en-US"/>
          <w:b w:val="0"/>
          <w:bCs w:val="0"/>
          <w:i w:val="0"/>
          <w:iCs w:val="0"/>
        </w:rPr>
        <w:t>).</w:t>
      </w:r>
    </w:p>
    <w:p>
      <w:pPr>
        <w:pStyle w:val="Style91"/>
        <w:widowControl w:val="0"/>
        <w:keepNext w:val="0"/>
        <w:keepLines w:val="0"/>
        <w:shd w:val="clear" w:color="auto" w:fill="auto"/>
        <w:bidi w:val="0"/>
        <w:spacing w:before="0" w:after="124" w:line="322" w:lineRule="exact"/>
        <w:ind w:left="0" w:right="0" w:firstLine="760"/>
      </w:pPr>
      <w:r>
        <w:rPr>
          <w:rStyle w:val="CharStyle93"/>
        </w:rPr>
        <w:t xml:space="preserve">Sea pues </w:t>
      </w:r>
      <w:r>
        <w:rPr>
          <w:rStyle w:val="CharStyle94"/>
        </w:rPr>
        <w:t>a</w:t>
      </w:r>
      <w:r>
        <w:rPr>
          <w:rStyle w:val="CharStyle93"/>
        </w:rPr>
        <w:t xml:space="preserve"> el índice del numero A para el modulo </w:t>
      </w:r>
      <w:r>
        <w:rPr>
          <w:rStyle w:val="CharStyle207"/>
        </w:rPr>
        <w:t>2</w:t>
      </w:r>
      <w:r>
        <w:rPr>
          <w:rStyle w:val="CharStyle93"/>
        </w:rPr>
        <w:t xml:space="preserve">m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 xml:space="preserve">en un sistema cualquiera; </w:t>
      </w:r>
      <w:r>
        <w:rPr>
          <w:rStyle w:val="CharStyle94"/>
        </w:rPr>
        <w:t>a</w:t>
      </w:r>
      <w:r>
        <w:rPr>
          <w:rStyle w:val="CharStyle93"/>
        </w:rPr>
        <w:t xml:space="preserve"> sera par cuando A es un residuo de </w:t>
      </w:r>
      <w:r>
        <w:rPr>
          <w:rStyle w:val="CharStyle207"/>
        </w:rPr>
        <w:t>2</w:t>
      </w:r>
      <w:r>
        <w:rPr>
          <w:rStyle w:val="CharStyle93"/>
        </w:rPr>
        <w:t xml:space="preserve">m </w:t>
      </w:r>
      <w:r>
        <w:rPr>
          <w:rStyle w:val="CharStyle93"/>
          <w:lang w:val="en-US" w:eastAsia="en-US" w:bidi="en-US"/>
        </w:rPr>
        <w:t xml:space="preserve">+ </w:t>
      </w:r>
      <w:r>
        <w:rPr>
          <w:rStyle w:val="CharStyle207"/>
          <w:lang w:val="en-US" w:eastAsia="en-US" w:bidi="en-US"/>
        </w:rPr>
        <w:t>1</w:t>
      </w:r>
      <w:r>
        <w:rPr>
          <w:rStyle w:val="CharStyle93"/>
          <w:lang w:val="en-US" w:eastAsia="en-US" w:bidi="en-US"/>
        </w:rPr>
        <w:t xml:space="preserve">, </w:t>
      </w:r>
      <w:r>
        <w:rPr>
          <w:rStyle w:val="CharStyle93"/>
        </w:rPr>
        <w:t xml:space="preserve">e impar cuando es un no residuo. Pero, el índice del numero </w:t>
      </w:r>
      <w:r>
        <w:rPr>
          <w:rStyle w:val="CharStyle94"/>
        </w:rPr>
        <w:t>A</w:t>
      </w:r>
      <w:r>
        <w:rPr>
          <w:rStyle w:val="CharStyle94"/>
          <w:vertAlign w:val="superscript"/>
        </w:rPr>
        <w:t>m</w:t>
      </w:r>
      <w:r>
        <w:rPr>
          <w:rStyle w:val="CharStyle93"/>
        </w:rPr>
        <w:t xml:space="preserve"> sera </w:t>
      </w:r>
      <w:r>
        <w:rPr>
          <w:rStyle w:val="CharStyle94"/>
        </w:rPr>
        <w:t>ma,</w:t>
      </w:r>
      <w:r>
        <w:rPr>
          <w:rStyle w:val="CharStyle93"/>
        </w:rPr>
        <w:t xml:space="preserve"> i.e., </w:t>
      </w:r>
      <w:r>
        <w:rPr>
          <w:rStyle w:val="CharStyle267"/>
        </w:rPr>
        <w:t xml:space="preserve">ξ </w:t>
      </w:r>
      <w:r>
        <w:rPr>
          <w:rStyle w:val="CharStyle93"/>
        </w:rPr>
        <w:t xml:space="preserve">0 o </w:t>
      </w:r>
      <w:r>
        <w:rPr>
          <w:rStyle w:val="CharStyle267"/>
        </w:rPr>
        <w:t xml:space="preserve">ξ </w:t>
      </w:r>
      <w:r>
        <w:rPr>
          <w:rStyle w:val="CharStyle93"/>
        </w:rPr>
        <w:t xml:space="preserve">m </w:t>
      </w:r>
      <w:r>
        <w:rPr>
          <w:rStyle w:val="CharStyle93"/>
          <w:lang w:val="en-GB" w:eastAsia="en-GB" w:bidi="en-GB"/>
        </w:rPr>
        <w:t xml:space="preserve">(mod. </w:t>
      </w:r>
      <w:r>
        <w:rPr>
          <w:rStyle w:val="CharStyle93"/>
        </w:rPr>
        <w:t xml:space="preserve">2m) segun </w:t>
      </w:r>
      <w:r>
        <w:rPr>
          <w:rStyle w:val="CharStyle94"/>
        </w:rPr>
        <w:t>a</w:t>
      </w:r>
      <w:r>
        <w:rPr>
          <w:rStyle w:val="CharStyle93"/>
        </w:rPr>
        <w:t xml:space="preserve"> sea par o impar. De aquí finalmente en el primer caso </w:t>
      </w:r>
      <w:r>
        <w:rPr>
          <w:rStyle w:val="CharStyle94"/>
        </w:rPr>
        <w:t>A</w:t>
      </w:r>
      <w:r>
        <w:rPr>
          <w:rStyle w:val="CharStyle94"/>
          <w:vertAlign w:val="superscript"/>
        </w:rPr>
        <w:t>m</w:t>
      </w:r>
      <w:r>
        <w:rPr>
          <w:rStyle w:val="CharStyle93"/>
        </w:rPr>
        <w:t xml:space="preserve"> sera </w:t>
      </w:r>
      <w:r>
        <w:rPr>
          <w:rStyle w:val="CharStyle267"/>
        </w:rPr>
        <w:t xml:space="preserve">ξ </w:t>
      </w:r>
      <w:r>
        <w:rPr>
          <w:rStyle w:val="CharStyle93"/>
          <w:lang w:val="en-US" w:eastAsia="en-US" w:bidi="en-US"/>
        </w:rPr>
        <w:t>+</w:t>
      </w:r>
      <w:r>
        <w:rPr>
          <w:rStyle w:val="CharStyle207"/>
          <w:lang w:val="en-US" w:eastAsia="en-US" w:bidi="en-US"/>
        </w:rPr>
        <w:t>1</w:t>
      </w:r>
      <w:r>
        <w:rPr>
          <w:rStyle w:val="CharStyle93"/>
          <w:lang w:val="en-US" w:eastAsia="en-US" w:bidi="en-US"/>
        </w:rPr>
        <w:t xml:space="preserve">, </w:t>
      </w:r>
      <w:r>
        <w:rPr>
          <w:rStyle w:val="CharStyle93"/>
        </w:rPr>
        <w:t xml:space="preserve">pero en el siguiente </w:t>
      </w:r>
      <w:r>
        <w:rPr>
          <w:rStyle w:val="CharStyle267"/>
        </w:rPr>
        <w:t>ξ—</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rPr>
        <w:t xml:space="preserve">2m </w:t>
      </w:r>
      <w:r>
        <w:rPr>
          <w:rStyle w:val="CharStyle93"/>
          <w:lang w:val="en-US" w:eastAsia="en-US" w:bidi="en-US"/>
        </w:rPr>
        <w:t xml:space="preserve">+ 1). </w:t>
      </w:r>
      <w:r>
        <w:rPr>
          <w:rStyle w:val="CharStyle93"/>
        </w:rPr>
        <w:t xml:space="preserve">Vease artículos </w:t>
      </w:r>
      <w:r>
        <w:rPr>
          <w:rStyle w:val="CharStyle93"/>
          <w:lang w:val="en-US" w:eastAsia="en-US" w:bidi="en-US"/>
        </w:rPr>
        <w:t xml:space="preserve">57 </w:t>
      </w:r>
      <w:r>
        <w:rPr>
          <w:rStyle w:val="CharStyle93"/>
        </w:rPr>
        <w:t xml:space="preserve">y </w:t>
      </w:r>
      <w:r>
        <w:rPr>
          <w:rStyle w:val="CharStyle93"/>
          <w:lang w:val="en-US" w:eastAsia="en-US" w:bidi="en-US"/>
        </w:rPr>
        <w:t>62.</w:t>
      </w:r>
    </w:p>
    <w:p>
      <w:pPr>
        <w:pStyle w:val="Style91"/>
        <w:widowControl w:val="0"/>
        <w:keepNext w:val="0"/>
        <w:keepLines w:val="0"/>
        <w:shd w:val="clear" w:color="auto" w:fill="auto"/>
        <w:bidi w:val="0"/>
        <w:spacing w:before="0" w:after="0"/>
        <w:ind w:left="0" w:right="0" w:firstLine="760"/>
      </w:pPr>
      <w:r>
        <w:rPr>
          <w:rStyle w:val="CharStyle94"/>
        </w:rPr>
        <w:t>Ejemplo.</w:t>
      </w:r>
      <w:r>
        <w:rPr>
          <w:rStyle w:val="CharStyle93"/>
        </w:rPr>
        <w:t xml:space="preserve"> </w:t>
      </w:r>
      <w:r>
        <w:rPr>
          <w:rStyle w:val="CharStyle93"/>
          <w:lang w:val="en-US" w:eastAsia="en-US" w:bidi="en-US"/>
        </w:rPr>
        <w:t xml:space="preserve">3 </w:t>
      </w:r>
      <w:r>
        <w:rPr>
          <w:rStyle w:val="CharStyle93"/>
        </w:rPr>
        <w:t xml:space="preserve">es un residuo de </w:t>
      </w:r>
      <w:r>
        <w:rPr>
          <w:rStyle w:val="CharStyle93"/>
          <w:lang w:val="en-US" w:eastAsia="en-US" w:bidi="en-US"/>
        </w:rPr>
        <w:t xml:space="preserve">13 </w:t>
      </w:r>
      <w:r>
        <w:rPr>
          <w:rStyle w:val="CharStyle93"/>
        </w:rPr>
        <w:t>ya que 3</w:t>
      </w:r>
      <w:r>
        <w:rPr>
          <w:rStyle w:val="CharStyle207"/>
          <w:vertAlign w:val="superscript"/>
        </w:rPr>
        <w:t>6</w:t>
      </w:r>
      <w:r>
        <w:rPr>
          <w:rStyle w:val="CharStyle93"/>
        </w:rPr>
        <w:t xml:space="preserve"> </w:t>
      </w:r>
      <w:r>
        <w:rPr>
          <w:rStyle w:val="CharStyle267"/>
        </w:rPr>
        <w:t xml:space="preserve">ξ </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lang w:val="en-US" w:eastAsia="en-US" w:bidi="en-US"/>
        </w:rPr>
        <w:t xml:space="preserve">13), </w:t>
      </w:r>
      <w:r>
        <w:rPr>
          <w:rStyle w:val="CharStyle93"/>
        </w:rPr>
        <w:t xml:space="preserve">pero </w:t>
      </w:r>
      <w:r>
        <w:rPr>
          <w:rStyle w:val="CharStyle93"/>
          <w:lang w:val="en-US" w:eastAsia="en-US" w:bidi="en-US"/>
        </w:rPr>
        <w:t xml:space="preserve">2 </w:t>
      </w:r>
      <w:r>
        <w:rPr>
          <w:rStyle w:val="CharStyle93"/>
        </w:rPr>
        <w:t xml:space="preserve">es un no residuo de </w:t>
      </w:r>
      <w:r>
        <w:rPr>
          <w:rStyle w:val="CharStyle93"/>
          <w:lang w:val="en-US" w:eastAsia="en-US" w:bidi="en-US"/>
        </w:rPr>
        <w:t xml:space="preserve">13, </w:t>
      </w:r>
      <w:r>
        <w:rPr>
          <w:rStyle w:val="CharStyle93"/>
        </w:rPr>
        <w:t>puesto que 2</w:t>
      </w:r>
      <w:r>
        <w:rPr>
          <w:rStyle w:val="CharStyle207"/>
          <w:vertAlign w:val="superscript"/>
        </w:rPr>
        <w:t>6</w:t>
      </w:r>
      <w:r>
        <w:rPr>
          <w:rStyle w:val="CharStyle93"/>
        </w:rPr>
        <w:t xml:space="preserve"> </w:t>
      </w:r>
      <w:r>
        <w:rPr>
          <w:rStyle w:val="CharStyle267"/>
        </w:rPr>
        <w:t>ξ—</w:t>
      </w:r>
      <w:r>
        <w:rPr>
          <w:rStyle w:val="CharStyle207"/>
          <w:lang w:val="en-US" w:eastAsia="en-US" w:bidi="en-US"/>
        </w:rPr>
        <w:t>1</w:t>
      </w:r>
      <w:r>
        <w:rPr>
          <w:rStyle w:val="CharStyle93"/>
          <w:lang w:val="en-US" w:eastAsia="en-US" w:bidi="en-US"/>
        </w:rPr>
        <w:t xml:space="preserve"> </w:t>
      </w:r>
      <w:r>
        <w:rPr>
          <w:rStyle w:val="CharStyle93"/>
          <w:lang w:val="en-GB" w:eastAsia="en-GB" w:bidi="en-GB"/>
        </w:rPr>
        <w:t xml:space="preserve">(mod. </w:t>
      </w:r>
      <w:r>
        <w:rPr>
          <w:rStyle w:val="CharStyle93"/>
          <w:lang w:val="en-US" w:eastAsia="en-US" w:bidi="en-US"/>
        </w:rPr>
        <w:t>13).</w:t>
      </w:r>
    </w:p>
    <w:p>
      <w:pPr>
        <w:pStyle w:val="Style91"/>
        <w:widowControl w:val="0"/>
        <w:keepNext w:val="0"/>
        <w:keepLines w:val="0"/>
        <w:shd w:val="clear" w:color="auto" w:fill="auto"/>
        <w:bidi w:val="0"/>
        <w:spacing w:before="0" w:after="596"/>
        <w:ind w:left="0" w:right="0" w:firstLine="760"/>
      </w:pPr>
      <w:r>
        <w:rPr>
          <w:rStyle w:val="CharStyle93"/>
        </w:rPr>
        <w:t xml:space="preserve">Tan pronto como los </w:t>
      </w:r>
      <w:r>
        <w:rPr>
          <w:rStyle w:val="CharStyle93"/>
          <w:lang w:val="la" w:eastAsia="la" w:bidi="la"/>
        </w:rPr>
        <w:t xml:space="preserve">numeros </w:t>
      </w:r>
      <w:r>
        <w:rPr>
          <w:rStyle w:val="CharStyle93"/>
        </w:rPr>
        <w:t>por examinarse sean moderadamente grandes, este criterio sera completamente inútil a causa de la inmensidad del cúlculo.</w:t>
      </w:r>
    </w:p>
    <w:p>
      <w:pPr>
        <w:pStyle w:val="Style104"/>
        <w:widowControl w:val="0"/>
        <w:keepNext w:val="0"/>
        <w:keepLines w:val="0"/>
        <w:shd w:val="clear" w:color="auto" w:fill="auto"/>
        <w:bidi w:val="0"/>
        <w:jc w:val="center"/>
        <w:spacing w:before="0" w:after="0" w:line="322" w:lineRule="exact"/>
        <w:ind w:left="0" w:right="0" w:firstLine="0"/>
      </w:pPr>
      <w:r>
        <w:rPr>
          <w:rStyle w:val="CharStyle106"/>
          <w:b/>
          <w:bCs/>
          <w:i/>
          <w:iCs/>
        </w:rPr>
        <w:t>Investigaciones sobre los números primos</w:t>
        <w:br/>
        <w:t>cuyos residuos o no residuos sean números dados.</w:t>
      </w:r>
    </w:p>
    <w:p>
      <w:pPr>
        <w:pStyle w:val="Style91"/>
        <w:widowControl w:val="0"/>
        <w:keepNext w:val="0"/>
        <w:keepLines w:val="0"/>
        <w:shd w:val="clear" w:color="auto" w:fill="auto"/>
        <w:bidi w:val="0"/>
        <w:jc w:val="left"/>
        <w:spacing w:before="0" w:after="0" w:line="322" w:lineRule="exact"/>
        <w:ind w:left="4140" w:right="0" w:firstLine="0"/>
      </w:pPr>
      <w:r>
        <w:rPr>
          <w:rStyle w:val="CharStyle93"/>
        </w:rPr>
        <w:t>107.</w:t>
      </w:r>
    </w:p>
    <w:p>
      <w:pPr>
        <w:pStyle w:val="Style91"/>
        <w:widowControl w:val="0"/>
        <w:keepNext w:val="0"/>
        <w:keepLines w:val="0"/>
        <w:shd w:val="clear" w:color="auto" w:fill="auto"/>
        <w:bidi w:val="0"/>
        <w:spacing w:before="0" w:after="0"/>
        <w:ind w:left="0" w:right="0" w:firstLine="760"/>
        <w:sectPr>
          <w:pgSz w:w="11900" w:h="16840"/>
          <w:pgMar w:top="2429" w:left="1894" w:right="1348" w:bottom="2429" w:header="0" w:footer="3" w:gutter="0"/>
          <w:rtlGutter w:val="0"/>
          <w:cols w:space="720"/>
          <w:noEndnote/>
          <w:docGrid w:linePitch="360"/>
        </w:sectPr>
      </w:pPr>
      <w:r>
        <w:rPr>
          <w:rStyle w:val="CharStyle93"/>
        </w:rPr>
        <w:t xml:space="preserve">Dado un módulo, es muy fácil caracterizar todos los </w:t>
      </w:r>
      <w:r>
        <w:rPr>
          <w:rStyle w:val="CharStyle93"/>
          <w:lang w:val="la" w:eastAsia="la" w:bidi="la"/>
        </w:rPr>
        <w:t xml:space="preserve">numeros </w:t>
      </w:r>
      <w:r>
        <w:rPr>
          <w:rStyle w:val="CharStyle93"/>
        </w:rPr>
        <w:t xml:space="preserve">que son residuos o no residuos. Es claro: si se coloca este número </w:t>
      </w:r>
      <w:r>
        <w:rPr>
          <w:rStyle w:val="CharStyle93"/>
          <w:lang w:val="en-US" w:eastAsia="en-US" w:bidi="en-US"/>
        </w:rPr>
        <w:t xml:space="preserve">= </w:t>
      </w:r>
      <w:r>
        <w:rPr>
          <w:rStyle w:val="CharStyle93"/>
        </w:rPr>
        <w:t>m, deben determinarse los cuadrados cuyas raíces no superan la mitad de m, o tambien números congruentes a</w:t>
      </w:r>
    </w:p>
    <w:p>
      <w:pPr>
        <w:pStyle w:val="Style91"/>
        <w:widowControl w:val="0"/>
        <w:keepNext w:val="0"/>
        <w:keepLines w:val="0"/>
        <w:shd w:val="clear" w:color="auto" w:fill="auto"/>
        <w:bidi w:val="0"/>
        <w:spacing w:before="0" w:after="678"/>
        <w:ind w:left="0" w:right="0" w:firstLine="0"/>
      </w:pPr>
      <w:r>
        <w:rPr>
          <w:rStyle w:val="CharStyle93"/>
        </w:rPr>
        <w:t xml:space="preserve">estos cuadrados según m (en la práctica se presentan métodos más fáciles). Entonces, todos los números congruentes a alguno de estos según m serán residuos de m, y todos los números no congruentes a ninguno de ellos serán no residuos. — Pero la situacián inversa, </w:t>
      </w:r>
      <w:r>
        <w:rPr>
          <w:rStyle w:val="CharStyle94"/>
        </w:rPr>
        <w:t>propuesto algún numero, asignar todos los números, de los cuales aquél sea un residuo o no residuo,</w:t>
      </w:r>
      <w:r>
        <w:rPr>
          <w:rStyle w:val="CharStyle93"/>
        </w:rPr>
        <w:t xml:space="preserve"> es un obstáculo mucho mas grande. Este problema, de cuya solución depende lo que hemos propuesto en el artículo precedente, sera estudiado a fondo en lo siguiente, comenzando con los casos mas sencillos.</w:t>
      </w:r>
    </w:p>
    <w:p>
      <w:pPr>
        <w:pStyle w:val="Style104"/>
        <w:widowControl w:val="0"/>
        <w:keepNext w:val="0"/>
        <w:keepLines w:val="0"/>
        <w:shd w:val="clear" w:color="auto" w:fill="auto"/>
        <w:bidi w:val="0"/>
        <w:jc w:val="center"/>
        <w:spacing w:before="0" w:after="63" w:line="220" w:lineRule="exact"/>
        <w:ind w:left="0" w:right="0" w:firstLine="0"/>
      </w:pPr>
      <w:r>
        <w:rPr>
          <w:rStyle w:val="CharStyle106"/>
          <w:b/>
          <w:bCs/>
          <w:i/>
          <w:iCs/>
        </w:rPr>
        <w:t>Residuo</w:t>
      </w:r>
      <w:r>
        <w:rPr>
          <w:rStyle w:val="CharStyle109"/>
          <w:b w:val="0"/>
          <w:bCs w:val="0"/>
          <w:i w:val="0"/>
          <w:iCs w:val="0"/>
        </w:rPr>
        <w:t xml:space="preserve"> —1.</w:t>
      </w:r>
    </w:p>
    <w:p>
      <w:pPr>
        <w:pStyle w:val="Style91"/>
        <w:widowControl w:val="0"/>
        <w:keepNext w:val="0"/>
        <w:keepLines w:val="0"/>
        <w:shd w:val="clear" w:color="auto" w:fill="auto"/>
        <w:bidi w:val="0"/>
        <w:jc w:val="left"/>
        <w:spacing w:before="0" w:after="0" w:line="220" w:lineRule="exact"/>
        <w:ind w:left="4160" w:right="0" w:firstLine="0"/>
      </w:pPr>
      <w:r>
        <w:rPr>
          <w:rStyle w:val="CharStyle93"/>
          <w:lang w:val="en-US" w:eastAsia="en-US" w:bidi="en-US"/>
        </w:rPr>
        <w:t>108.</w:t>
      </w:r>
    </w:p>
    <w:p>
      <w:pPr>
        <w:pStyle w:val="Style104"/>
        <w:widowControl w:val="0"/>
        <w:keepNext w:val="0"/>
        <w:keepLines w:val="0"/>
        <w:shd w:val="clear" w:color="auto" w:fill="auto"/>
        <w:bidi w:val="0"/>
        <w:spacing w:before="0" w:after="116" w:line="317" w:lineRule="exact"/>
        <w:ind w:left="0" w:right="0" w:firstLine="760"/>
      </w:pPr>
      <w:r>
        <w:rPr>
          <w:rStyle w:val="CharStyle109"/>
          <w:b w:val="0"/>
          <w:bCs w:val="0"/>
          <w:i w:val="0"/>
          <w:iCs w:val="0"/>
        </w:rPr>
        <w:t xml:space="preserve">TEOREMA. —1 </w:t>
      </w:r>
      <w:r>
        <w:rPr>
          <w:rStyle w:val="CharStyle106"/>
          <w:b/>
          <w:bCs/>
          <w:i/>
          <w:iCs/>
        </w:rPr>
        <w:t>es un residuo cuadratico de todos los números primos de la forma</w:t>
      </w:r>
      <w:r>
        <w:rPr>
          <w:rStyle w:val="CharStyle109"/>
          <w:b w:val="0"/>
          <w:bCs w:val="0"/>
          <w:i w:val="0"/>
          <w:iCs w:val="0"/>
        </w:rPr>
        <w:t xml:space="preserve"> 4n </w:t>
      </w:r>
      <w:r>
        <w:rPr>
          <w:rStyle w:val="CharStyle109"/>
          <w:lang w:val="en-US" w:eastAsia="en-US" w:bidi="en-US"/>
          <w:b w:val="0"/>
          <w:bCs w:val="0"/>
          <w:i w:val="0"/>
          <w:iCs w:val="0"/>
        </w:rPr>
        <w:t xml:space="preserve">+1, </w:t>
      </w:r>
      <w:r>
        <w:rPr>
          <w:rStyle w:val="CharStyle106"/>
          <w:b/>
          <w:bCs/>
          <w:i/>
          <w:iCs/>
        </w:rPr>
        <w:t>pero es un no residuo de todos los números primos de la forma</w:t>
      </w:r>
      <w:r>
        <w:rPr>
          <w:rStyle w:val="CharStyle109"/>
          <w:b w:val="0"/>
          <w:bCs w:val="0"/>
          <w:i w:val="0"/>
          <w:iCs w:val="0"/>
        </w:rPr>
        <w:t xml:space="preserve"> 4n </w:t>
      </w:r>
      <w:r>
        <w:rPr>
          <w:rStyle w:val="CharStyle109"/>
          <w:lang w:val="en-US" w:eastAsia="en-US" w:bidi="en-US"/>
          <w:b w:val="0"/>
          <w:bCs w:val="0"/>
          <w:i w:val="0"/>
          <w:iCs w:val="0"/>
        </w:rPr>
        <w:t>+ 3.</w:t>
      </w:r>
    </w:p>
    <w:p>
      <w:pPr>
        <w:pStyle w:val="Style91"/>
        <w:widowControl w:val="0"/>
        <w:keepNext w:val="0"/>
        <w:keepLines w:val="0"/>
        <w:shd w:val="clear" w:color="auto" w:fill="auto"/>
        <w:bidi w:val="0"/>
        <w:spacing w:before="0" w:after="0" w:line="322" w:lineRule="exact"/>
        <w:ind w:left="0" w:right="0" w:firstLine="760"/>
      </w:pPr>
      <w:r>
        <w:rPr>
          <w:rStyle w:val="CharStyle94"/>
        </w:rPr>
        <w:t>Ejemplo.</w:t>
      </w:r>
      <w:r>
        <w:rPr>
          <w:rStyle w:val="CharStyle93"/>
        </w:rPr>
        <w:t xml:space="preserve"> —1 es un residuo de los números </w:t>
      </w:r>
      <w:r>
        <w:rPr>
          <w:rStyle w:val="CharStyle93"/>
          <w:lang w:val="en-US" w:eastAsia="en-US" w:bidi="en-US"/>
        </w:rPr>
        <w:t xml:space="preserve">5, 13, 17, 29, 37, 41, 53, 61, 73, 89, 97, </w:t>
      </w:r>
      <w:r>
        <w:rPr>
          <w:rStyle w:val="CharStyle93"/>
        </w:rPr>
        <w:t xml:space="preserve">etc. originado de los cuadrados de los números </w:t>
      </w:r>
      <w:r>
        <w:rPr>
          <w:rStyle w:val="CharStyle93"/>
          <w:lang w:val="en-US" w:eastAsia="en-US" w:bidi="en-US"/>
        </w:rPr>
        <w:t xml:space="preserve">2, 5, 4, 12, </w:t>
      </w:r>
      <w:r>
        <w:rPr>
          <w:rStyle w:val="CharStyle207"/>
          <w:lang w:val="en-US" w:eastAsia="en-US" w:bidi="en-US"/>
        </w:rPr>
        <w:t>6</w:t>
      </w:r>
      <w:r>
        <w:rPr>
          <w:rStyle w:val="CharStyle93"/>
          <w:lang w:val="en-US" w:eastAsia="en-US" w:bidi="en-US"/>
        </w:rPr>
        <w:t>, 9, 23, 11, 27, 34,</w:t>
      </w:r>
    </w:p>
    <w:p>
      <w:pPr>
        <w:pStyle w:val="Style91"/>
        <w:numPr>
          <w:ilvl w:val="0"/>
          <w:numId w:val="53"/>
        </w:numPr>
        <w:tabs>
          <w:tab w:leader="none" w:pos="409" w:val="left"/>
        </w:tabs>
        <w:widowControl w:val="0"/>
        <w:keepNext w:val="0"/>
        <w:keepLines w:val="0"/>
        <w:shd w:val="clear" w:color="auto" w:fill="auto"/>
        <w:bidi w:val="0"/>
        <w:spacing w:before="0" w:after="0"/>
        <w:ind w:left="0" w:right="0" w:firstLine="0"/>
      </w:pPr>
      <w:r>
        <w:rPr>
          <w:rStyle w:val="CharStyle93"/>
        </w:rPr>
        <w:t xml:space="preserve">etc. respectivamente; al contrario, es un no residuo de los números </w:t>
      </w:r>
      <w:r>
        <w:rPr>
          <w:rStyle w:val="CharStyle93"/>
          <w:lang w:val="en-US" w:eastAsia="en-US" w:bidi="en-US"/>
        </w:rPr>
        <w:t>3, 7, 11, 19,</w:t>
      </w:r>
    </w:p>
    <w:p>
      <w:pPr>
        <w:pStyle w:val="Style91"/>
        <w:numPr>
          <w:ilvl w:val="0"/>
          <w:numId w:val="53"/>
        </w:numPr>
        <w:tabs>
          <w:tab w:leader="none" w:pos="409" w:val="left"/>
        </w:tabs>
        <w:widowControl w:val="0"/>
        <w:keepNext w:val="0"/>
        <w:keepLines w:val="0"/>
        <w:shd w:val="clear" w:color="auto" w:fill="auto"/>
        <w:bidi w:val="0"/>
        <w:spacing w:before="0" w:after="0"/>
        <w:ind w:left="0" w:right="0" w:firstLine="0"/>
      </w:pPr>
      <w:r>
        <w:rPr>
          <w:rStyle w:val="CharStyle93"/>
        </w:rPr>
        <w:t xml:space="preserve">31, </w:t>
      </w:r>
      <w:r>
        <w:rPr>
          <w:rStyle w:val="CharStyle93"/>
          <w:lang w:val="en-US" w:eastAsia="en-US" w:bidi="en-US"/>
        </w:rPr>
        <w:t xml:space="preserve">43, </w:t>
      </w:r>
      <w:r>
        <w:rPr>
          <w:rStyle w:val="CharStyle93"/>
        </w:rPr>
        <w:t xml:space="preserve">47, </w:t>
      </w:r>
      <w:r>
        <w:rPr>
          <w:rStyle w:val="CharStyle93"/>
          <w:lang w:val="en-US" w:eastAsia="en-US" w:bidi="en-US"/>
        </w:rPr>
        <w:t xml:space="preserve">59, </w:t>
      </w:r>
      <w:r>
        <w:rPr>
          <w:rStyle w:val="CharStyle93"/>
        </w:rPr>
        <w:t xml:space="preserve">67, 71, </w:t>
      </w:r>
      <w:r>
        <w:rPr>
          <w:rStyle w:val="CharStyle93"/>
          <w:lang w:val="en-US" w:eastAsia="en-US" w:bidi="en-US"/>
        </w:rPr>
        <w:t xml:space="preserve">79, </w:t>
      </w:r>
      <w:r>
        <w:rPr>
          <w:rStyle w:val="CharStyle93"/>
        </w:rPr>
        <w:t>83, etc.</w:t>
      </w:r>
    </w:p>
    <w:p>
      <w:pPr>
        <w:pStyle w:val="Style91"/>
        <w:widowControl w:val="0"/>
        <w:keepNext w:val="0"/>
        <w:keepLines w:val="0"/>
        <w:shd w:val="clear" w:color="auto" w:fill="auto"/>
        <w:bidi w:val="0"/>
        <w:spacing w:before="0" w:after="0"/>
        <w:ind w:left="0" w:right="0" w:firstLine="760"/>
        <w:sectPr>
          <w:headerReference w:type="even" r:id="rId75"/>
          <w:headerReference w:type="default" r:id="rId76"/>
          <w:headerReference w:type="first" r:id="rId77"/>
          <w:titlePg/>
          <w:pgSz w:w="11900" w:h="16840"/>
          <w:pgMar w:top="2415" w:left="1879" w:right="1342" w:bottom="2415" w:header="0" w:footer="3" w:gutter="0"/>
          <w:rtlGutter w:val="0"/>
          <w:cols w:space="720"/>
          <w:noEndnote/>
          <w:docGrid w:linePitch="360"/>
        </w:sectPr>
      </w:pPr>
      <w:r>
        <w:rPr>
          <w:rStyle w:val="CharStyle93"/>
        </w:rPr>
        <w:t xml:space="preserve">Ya hemos mencionado este teorema en el artículo </w:t>
      </w:r>
      <w:r>
        <w:rPr>
          <w:rStyle w:val="CharStyle93"/>
          <w:lang w:val="en-US" w:eastAsia="en-US" w:bidi="en-US"/>
        </w:rPr>
        <w:t xml:space="preserve">64. </w:t>
      </w:r>
      <w:r>
        <w:rPr>
          <w:rStyle w:val="CharStyle93"/>
        </w:rPr>
        <w:t xml:space="preserve">La demostracion se obtiene facilmente </w:t>
      </w:r>
      <w:r>
        <w:rPr>
          <w:rStyle w:val="CharStyle93"/>
          <w:lang w:val="en-GB" w:eastAsia="en-GB" w:bidi="en-GB"/>
        </w:rPr>
        <w:t xml:space="preserve">del art. </w:t>
      </w:r>
      <w:r>
        <w:rPr>
          <w:rStyle w:val="CharStyle93"/>
          <w:lang w:val="en-US" w:eastAsia="en-US" w:bidi="en-US"/>
        </w:rPr>
        <w:t xml:space="preserve">106. </w:t>
      </w:r>
      <w:r>
        <w:rPr>
          <w:rStyle w:val="CharStyle93"/>
        </w:rPr>
        <w:t xml:space="preserve">Pues, para un numero primo de la forma 4n </w:t>
      </w:r>
      <w:r>
        <w:rPr>
          <w:rStyle w:val="CharStyle93"/>
          <w:lang w:val="en-US" w:eastAsia="en-US" w:bidi="en-US"/>
        </w:rPr>
        <w:t xml:space="preserve">+ 1 </w:t>
      </w:r>
      <w:r>
        <w:rPr>
          <w:rStyle w:val="CharStyle93"/>
        </w:rPr>
        <w:t>se tiene (—1)</w:t>
      </w:r>
      <w:r>
        <w:rPr>
          <w:rStyle w:val="CharStyle93"/>
          <w:vertAlign w:val="superscript"/>
        </w:rPr>
        <w:t>2n</w:t>
      </w:r>
      <w:r>
        <w:rPr>
          <w:rStyle w:val="CharStyle93"/>
        </w:rPr>
        <w:t xml:space="preserve"> </w:t>
      </w:r>
      <w:r>
        <w:rPr>
          <w:rStyle w:val="CharStyle98"/>
        </w:rPr>
        <w:t xml:space="preserve">ξ </w:t>
      </w:r>
      <w:r>
        <w:rPr>
          <w:rStyle w:val="CharStyle207"/>
          <w:lang w:val="en-US" w:eastAsia="en-US" w:bidi="en-US"/>
        </w:rPr>
        <w:t>1</w:t>
      </w:r>
      <w:r>
        <w:rPr>
          <w:rStyle w:val="CharStyle93"/>
          <w:lang w:val="en-US" w:eastAsia="en-US" w:bidi="en-US"/>
        </w:rPr>
        <w:t xml:space="preserve">, </w:t>
      </w:r>
      <w:r>
        <w:rPr>
          <w:rStyle w:val="CharStyle93"/>
        </w:rPr>
        <w:t xml:space="preserve">pero para un número de la forma 4n </w:t>
      </w:r>
      <w:r>
        <w:rPr>
          <w:rStyle w:val="CharStyle93"/>
          <w:lang w:val="en-US" w:eastAsia="en-US" w:bidi="en-US"/>
        </w:rPr>
        <w:t xml:space="preserve">+ 3 </w:t>
      </w:r>
      <w:r>
        <w:rPr>
          <w:rStyle w:val="CharStyle93"/>
        </w:rPr>
        <w:t>se tiene (—</w:t>
      </w:r>
      <w:r>
        <w:rPr>
          <w:rStyle w:val="CharStyle207"/>
        </w:rPr>
        <w:t>1</w:t>
      </w:r>
      <w:r>
        <w:rPr>
          <w:rStyle w:val="CharStyle93"/>
        </w:rPr>
        <w:t>)</w:t>
      </w:r>
      <w:r>
        <w:rPr>
          <w:rStyle w:val="CharStyle93"/>
          <w:vertAlign w:val="superscript"/>
        </w:rPr>
        <w:t>2n</w:t>
      </w:r>
      <w:r>
        <w:rPr>
          <w:rStyle w:val="CharStyle93"/>
        </w:rPr>
        <w:t xml:space="preserve">+l </w:t>
      </w:r>
      <w:r>
        <w:rPr>
          <w:rStyle w:val="CharStyle98"/>
        </w:rPr>
        <w:t>ξ—</w:t>
      </w:r>
      <w:r>
        <w:rPr>
          <w:rStyle w:val="CharStyle207"/>
          <w:lang w:val="en-US" w:eastAsia="en-US" w:bidi="en-US"/>
        </w:rPr>
        <w:t>1</w:t>
      </w:r>
      <w:r>
        <w:rPr>
          <w:rStyle w:val="CharStyle93"/>
          <w:lang w:val="en-US" w:eastAsia="en-US" w:bidi="en-US"/>
        </w:rPr>
        <w:t xml:space="preserve">. </w:t>
      </w:r>
      <w:r>
        <w:rPr>
          <w:rStyle w:val="CharStyle93"/>
        </w:rPr>
        <w:t xml:space="preserve">Esta demostracion concuerda con la del artículo mencionado. Sin embargo, por la elegancia y utilidad del teorema, mostraremos otra soluciún. </w:t>
      </w:r>
      <w:r>
        <w:rPr>
          <w:rStyle w:val="CharStyle93"/>
          <w:vertAlign w:val="superscript"/>
        </w:rPr>
        <w:footnoteReference w:id="116"/>
      </w:r>
    </w:p>
    <w:p>
      <w:pPr>
        <w:pStyle w:val="Style91"/>
        <w:widowControl w:val="0"/>
        <w:keepNext w:val="0"/>
        <w:keepLines w:val="0"/>
        <w:shd w:val="clear" w:color="auto" w:fill="auto"/>
        <w:bidi w:val="0"/>
        <w:spacing w:before="0" w:after="600"/>
        <w:ind w:left="0" w:right="0" w:firstLine="0"/>
      </w:pPr>
      <w:r>
        <w:rPr>
          <w:rStyle w:val="CharStyle93"/>
        </w:rPr>
        <w:t xml:space="preserve">algunos residuos que son sus propios asociados, i.e., algunas clases que contienen un residuo único, o, si se quiere, contienen el mismo residuo dos veces, y si se pone el número de estas clases </w:t>
      </w:r>
      <w:r>
        <w:rPr>
          <w:rStyle w:val="CharStyle93"/>
          <w:lang w:val="en-US" w:eastAsia="en-US" w:bidi="en-US"/>
        </w:rPr>
        <w:t xml:space="preserve">= </w:t>
      </w:r>
      <w:r>
        <w:rPr>
          <w:rStyle w:val="CharStyle93"/>
        </w:rPr>
        <w:t xml:space="preserve">a, y el numero de las restantes </w:t>
      </w:r>
      <w:r>
        <w:rPr>
          <w:rStyle w:val="CharStyle93"/>
          <w:lang w:val="en-US" w:eastAsia="en-US" w:bidi="en-US"/>
        </w:rPr>
        <w:t xml:space="preserve">= </w:t>
      </w:r>
      <w:r>
        <w:rPr>
          <w:rStyle w:val="CharStyle93"/>
        </w:rPr>
        <w:t xml:space="preserve">b, entonces el número de todos los residuos C sera </w:t>
      </w:r>
      <w:r>
        <w:rPr>
          <w:rStyle w:val="CharStyle93"/>
          <w:lang w:val="en-US" w:eastAsia="en-US" w:bidi="en-US"/>
        </w:rPr>
        <w:t xml:space="preserve">= </w:t>
      </w:r>
      <w:r>
        <w:rPr>
          <w:rStyle w:val="CharStyle94"/>
        </w:rPr>
        <w:t>a</w:t>
      </w:r>
      <w:r>
        <w:rPr>
          <w:rStyle w:val="CharStyle93"/>
        </w:rPr>
        <w:t xml:space="preserve"> + 2b. De donde, cuando p es de la forma 4n </w:t>
      </w:r>
      <w:r>
        <w:rPr>
          <w:rStyle w:val="CharStyle93"/>
          <w:lang w:val="en-US" w:eastAsia="en-US" w:bidi="en-US"/>
        </w:rPr>
        <w:t xml:space="preserve">+1, </w:t>
      </w:r>
      <w:r>
        <w:rPr>
          <w:rStyle w:val="CharStyle94"/>
        </w:rPr>
        <w:t>a</w:t>
      </w:r>
      <w:r>
        <w:rPr>
          <w:rStyle w:val="CharStyle93"/>
        </w:rPr>
        <w:t xml:space="preserve"> sera un numero par. Cuando p es de la forma 4n </w:t>
      </w:r>
      <w:r>
        <w:rPr>
          <w:rStyle w:val="CharStyle93"/>
          <w:lang w:val="en-US" w:eastAsia="en-US" w:bidi="en-US"/>
        </w:rPr>
        <w:t xml:space="preserve">+ 3, </w:t>
      </w:r>
      <w:r>
        <w:rPr>
          <w:rStyle w:val="CharStyle94"/>
        </w:rPr>
        <w:t>a</w:t>
      </w:r>
      <w:r>
        <w:rPr>
          <w:rStyle w:val="CharStyle93"/>
        </w:rPr>
        <w:t xml:space="preserve"> sera impar. Pero, no hay números menores que p, salvo </w:t>
      </w:r>
      <w:r>
        <w:rPr>
          <w:rStyle w:val="CharStyle207"/>
          <w:lang w:val="en-US" w:eastAsia="en-US" w:bidi="en-US"/>
        </w:rPr>
        <w:t>1</w:t>
      </w:r>
      <w:r>
        <w:rPr>
          <w:rStyle w:val="CharStyle93"/>
          <w:lang w:val="en-US" w:eastAsia="en-US" w:bidi="en-US"/>
        </w:rPr>
        <w:t xml:space="preserve"> </w:t>
      </w:r>
      <w:r>
        <w:rPr>
          <w:rStyle w:val="CharStyle93"/>
        </w:rPr>
        <w:t xml:space="preserve">y p — </w:t>
      </w:r>
      <w:r>
        <w:rPr>
          <w:rStyle w:val="CharStyle207"/>
          <w:lang w:val="en-US" w:eastAsia="en-US" w:bidi="en-US"/>
        </w:rPr>
        <w:t>1</w:t>
      </w:r>
      <w:r>
        <w:rPr>
          <w:rStyle w:val="CharStyle93"/>
          <w:lang w:val="en-US" w:eastAsia="en-US" w:bidi="en-US"/>
        </w:rPr>
        <w:t xml:space="preserve">, </w:t>
      </w:r>
      <w:r>
        <w:rPr>
          <w:rStyle w:val="CharStyle93"/>
        </w:rPr>
        <w:t xml:space="preserve">que puedan estar asociados consigo mismos (vease </w:t>
      </w:r>
      <w:r>
        <w:rPr>
          <w:rStyle w:val="CharStyle93"/>
          <w:lang w:val="en-GB" w:eastAsia="en-GB" w:bidi="en-GB"/>
        </w:rPr>
        <w:t xml:space="preserve">art. </w:t>
      </w:r>
      <w:r>
        <w:rPr>
          <w:rStyle w:val="CharStyle93"/>
          <w:lang w:val="en-US" w:eastAsia="en-US" w:bidi="en-US"/>
        </w:rPr>
        <w:t xml:space="preserve">77). </w:t>
      </w:r>
      <w:r>
        <w:rPr>
          <w:rStyle w:val="CharStyle93"/>
        </w:rPr>
        <w:t xml:space="preserve">En el primer caso, </w:t>
      </w:r>
      <w:r>
        <w:rPr>
          <w:rStyle w:val="CharStyle93"/>
          <w:lang w:val="en-US" w:eastAsia="en-US" w:bidi="en-US"/>
        </w:rPr>
        <w:t xml:space="preserve">1 </w:t>
      </w:r>
      <w:r>
        <w:rPr>
          <w:rStyle w:val="CharStyle93"/>
        </w:rPr>
        <w:t xml:space="preserve">estú entre los residuos; por lo tanto p — </w:t>
      </w:r>
      <w:r>
        <w:rPr>
          <w:rStyle w:val="CharStyle93"/>
          <w:lang w:val="en-US" w:eastAsia="en-US" w:bidi="en-US"/>
        </w:rPr>
        <w:t xml:space="preserve">1 </w:t>
      </w:r>
      <w:r>
        <w:rPr>
          <w:rStyle w:val="CharStyle93"/>
        </w:rPr>
        <w:t xml:space="preserve">(o —1 que vale lo mismo) debe ser un residuo, pero en el segundo caso, debe ser un no residuo. Pues, en un caso sera </w:t>
      </w:r>
      <w:r>
        <w:rPr>
          <w:rStyle w:val="CharStyle94"/>
        </w:rPr>
        <w:t>a</w:t>
      </w:r>
      <w:r>
        <w:rPr>
          <w:rStyle w:val="CharStyle93"/>
        </w:rPr>
        <w:t xml:space="preserve"> </w:t>
      </w:r>
      <w:r>
        <w:rPr>
          <w:rStyle w:val="CharStyle93"/>
          <w:lang w:val="en-US" w:eastAsia="en-US" w:bidi="en-US"/>
        </w:rPr>
        <w:t xml:space="preserve">= 1, </w:t>
      </w:r>
      <w:r>
        <w:rPr>
          <w:rStyle w:val="CharStyle93"/>
        </w:rPr>
        <w:t xml:space="preserve">y en el otro </w:t>
      </w:r>
      <w:r>
        <w:rPr>
          <w:rStyle w:val="CharStyle93"/>
          <w:lang w:val="en-US" w:eastAsia="en-US" w:bidi="en-US"/>
        </w:rPr>
        <w:t xml:space="preserve">= 2, </w:t>
      </w:r>
      <w:r>
        <w:rPr>
          <w:rStyle w:val="CharStyle93"/>
        </w:rPr>
        <w:t>lo cual es imposible.</w:t>
      </w:r>
    </w:p>
    <w:p>
      <w:pPr>
        <w:pStyle w:val="Style264"/>
        <w:widowControl w:val="0"/>
        <w:keepNext w:val="0"/>
        <w:keepLines w:val="0"/>
        <w:shd w:val="clear" w:color="auto" w:fill="auto"/>
        <w:bidi w:val="0"/>
        <w:jc w:val="left"/>
        <w:spacing w:before="0" w:after="0" w:line="317" w:lineRule="exact"/>
        <w:ind w:left="4160" w:right="0" w:firstLine="0"/>
      </w:pPr>
      <w:r>
        <w:rPr>
          <w:w w:val="100"/>
          <w:color w:val="000000"/>
          <w:position w:val="0"/>
        </w:rPr>
        <w:t>110</w:t>
      </w:r>
      <w:r>
        <w:rPr>
          <w:rStyle w:val="CharStyle266"/>
        </w:rPr>
        <w:t>.</w:t>
      </w:r>
    </w:p>
    <w:p>
      <w:pPr>
        <w:pStyle w:val="Style91"/>
        <w:widowControl w:val="0"/>
        <w:keepNext w:val="0"/>
        <w:keepLines w:val="0"/>
        <w:shd w:val="clear" w:color="auto" w:fill="auto"/>
        <w:bidi w:val="0"/>
        <w:spacing w:before="0" w:after="600"/>
        <w:ind w:left="0" w:right="0" w:firstLine="760"/>
      </w:pPr>
      <w:r>
        <w:rPr>
          <w:rStyle w:val="CharStyle93"/>
        </w:rPr>
        <w:t xml:space="preserve">Tambien esta demostraciún se debe al ilustre </w:t>
      </w:r>
      <w:r>
        <w:rPr>
          <w:rStyle w:val="CharStyle93"/>
          <w:lang w:val="en-GB" w:eastAsia="en-GB" w:bidi="en-GB"/>
        </w:rPr>
        <w:t xml:space="preserve">Euler, </w:t>
      </w:r>
      <w:r>
        <w:rPr>
          <w:rStyle w:val="CharStyle93"/>
        </w:rPr>
        <w:t xml:space="preserve">quien tambien encontró por primera vez el metodo anterior (vease </w:t>
      </w:r>
      <w:r>
        <w:rPr>
          <w:rStyle w:val="CharStyle94"/>
          <w:lang w:val="la" w:eastAsia="la" w:bidi="la"/>
        </w:rPr>
        <w:t>Opuscula Analytica,</w:t>
      </w:r>
      <w:r>
        <w:rPr>
          <w:rStyle w:val="CharStyle93"/>
          <w:lang w:val="la" w:eastAsia="la" w:bidi="la"/>
        </w:rPr>
        <w:t xml:space="preserve"> </w:t>
      </w:r>
      <w:r>
        <w:rPr>
          <w:rStyle w:val="CharStyle93"/>
        </w:rPr>
        <w:t xml:space="preserve">T.1, </w:t>
      </w:r>
      <w:r>
        <w:rPr>
          <w:rStyle w:val="CharStyle94"/>
        </w:rPr>
        <w:t>p.</w:t>
      </w:r>
      <w:r>
        <w:rPr>
          <w:rStyle w:val="CharStyle93"/>
        </w:rPr>
        <w:t xml:space="preserve"> </w:t>
      </w:r>
      <w:r>
        <w:rPr>
          <w:rStyle w:val="CharStyle93"/>
          <w:lang w:val="en-US" w:eastAsia="en-US" w:bidi="en-US"/>
        </w:rPr>
        <w:t xml:space="preserve">135). </w:t>
      </w:r>
      <w:r>
        <w:rPr>
          <w:rStyle w:val="CharStyle93"/>
        </w:rPr>
        <w:t xml:space="preserve">Con facilidad, se vera que ella esta basada en principios semejantes a los de nuestra segunda demostracion del teorema de </w:t>
      </w:r>
      <w:r>
        <w:rPr>
          <w:rStyle w:val="CharStyle93"/>
          <w:lang w:val="en-GB" w:eastAsia="en-GB" w:bidi="en-GB"/>
        </w:rPr>
        <w:t xml:space="preserve">Wilson (art. </w:t>
      </w:r>
      <w:r>
        <w:rPr>
          <w:rStyle w:val="CharStyle93"/>
          <w:lang w:val="en-US" w:eastAsia="en-US" w:bidi="en-US"/>
        </w:rPr>
        <w:t xml:space="preserve">77). </w:t>
      </w:r>
      <w:r>
        <w:rPr>
          <w:rStyle w:val="CharStyle93"/>
        </w:rPr>
        <w:t xml:space="preserve">Pero si suponemos este teorema, la demostracion podria simplificarse mucho. Es claro que entre los números </w:t>
      </w:r>
      <w:r>
        <w:rPr>
          <w:rStyle w:val="CharStyle93"/>
          <w:lang w:val="en-US" w:eastAsia="en-US" w:bidi="en-US"/>
        </w:rPr>
        <w:t xml:space="preserve">1, 2, 3 </w:t>
      </w:r>
      <w:r>
        <w:rPr>
          <w:rStyle w:val="CharStyle93"/>
        </w:rPr>
        <w:t xml:space="preserve">, </w:t>
      </w:r>
      <w:r>
        <w:rPr>
          <w:rStyle w:val="CharStyle271"/>
        </w:rPr>
        <w:t>...p —</w:t>
      </w:r>
      <w:r>
        <w:rPr>
          <w:rStyle w:val="CharStyle93"/>
        </w:rPr>
        <w:t xml:space="preserve"> </w:t>
      </w:r>
      <w:r>
        <w:rPr>
          <w:rStyle w:val="CharStyle93"/>
          <w:lang w:val="en-US" w:eastAsia="en-US" w:bidi="en-US"/>
        </w:rPr>
        <w:t xml:space="preserve">1 </w:t>
      </w:r>
      <w:r>
        <w:rPr>
          <w:rStyle w:val="CharStyle93"/>
        </w:rPr>
        <w:t xml:space="preserve">habrá residuos cuadráticos de p y otros tantos no residuos. Por lo que el numero de residuos sera par cuando p es de la forma 4n + 1; impar, cuando p es de la forma 4n </w:t>
      </w:r>
      <w:r>
        <w:rPr>
          <w:rStyle w:val="CharStyle93"/>
          <w:lang w:val="en-US" w:eastAsia="en-US" w:bidi="en-US"/>
        </w:rPr>
        <w:t xml:space="preserve">+ 3. </w:t>
      </w:r>
      <w:r>
        <w:rPr>
          <w:rStyle w:val="CharStyle93"/>
        </w:rPr>
        <w:t xml:space="preserve">De aquí concluimos que el producto de todos los números </w:t>
      </w:r>
      <w:r>
        <w:rPr>
          <w:rStyle w:val="CharStyle93"/>
          <w:lang w:val="en-US" w:eastAsia="en-US" w:bidi="en-US"/>
        </w:rPr>
        <w:t xml:space="preserve">1, 2, 3, </w:t>
      </w:r>
      <w:r>
        <w:rPr>
          <w:rStyle w:val="CharStyle93"/>
        </w:rPr>
        <w:t xml:space="preserve">, </w:t>
      </w:r>
      <w:r>
        <w:rPr>
          <w:rStyle w:val="CharStyle124"/>
        </w:rPr>
        <w:t>...p</w:t>
      </w:r>
      <w:r>
        <w:rPr>
          <w:rStyle w:val="CharStyle93"/>
        </w:rPr>
        <w:t xml:space="preserve"> — </w:t>
      </w:r>
      <w:r>
        <w:rPr>
          <w:rStyle w:val="CharStyle93"/>
          <w:lang w:val="en-US" w:eastAsia="en-US" w:bidi="en-US"/>
        </w:rPr>
        <w:t xml:space="preserve">1 </w:t>
      </w:r>
      <w:r>
        <w:rPr>
          <w:rStyle w:val="CharStyle93"/>
        </w:rPr>
        <w:t xml:space="preserve">sera un residuo en el primer caso, un no residuo en el otro caso </w:t>
      </w:r>
      <w:r>
        <w:rPr>
          <w:rStyle w:val="CharStyle93"/>
          <w:lang w:val="en-GB" w:eastAsia="en-GB" w:bidi="en-GB"/>
        </w:rPr>
        <w:t xml:space="preserve">(art. </w:t>
      </w:r>
      <w:r>
        <w:rPr>
          <w:rStyle w:val="CharStyle93"/>
          <w:lang w:val="en-US" w:eastAsia="en-US" w:bidi="en-US"/>
        </w:rPr>
        <w:t xml:space="preserve">99). </w:t>
      </w:r>
      <w:r>
        <w:rPr>
          <w:rStyle w:val="CharStyle93"/>
        </w:rPr>
        <w:t xml:space="preserve">Pero este producto siempre </w:t>
      </w:r>
      <w:r>
        <w:rPr>
          <w:rStyle w:val="CharStyle93"/>
          <w:lang w:val="en-US" w:eastAsia="en-US" w:bidi="en-US"/>
        </w:rPr>
        <w:t xml:space="preserve">= </w:t>
      </w:r>
      <w:r>
        <w:rPr>
          <w:rStyle w:val="CharStyle93"/>
        </w:rPr>
        <w:t xml:space="preserve">— </w:t>
      </w:r>
      <w:r>
        <w:rPr>
          <w:rStyle w:val="CharStyle93"/>
          <w:lang w:val="en-US" w:eastAsia="en-US" w:bidi="en-US"/>
        </w:rPr>
        <w:t xml:space="preserve">1 </w:t>
      </w:r>
      <w:r>
        <w:rPr>
          <w:rStyle w:val="CharStyle93"/>
          <w:lang w:val="en-GB" w:eastAsia="en-GB" w:bidi="en-GB"/>
        </w:rPr>
        <w:t xml:space="preserve">(mod. </w:t>
      </w:r>
      <w:r>
        <w:rPr>
          <w:rStyle w:val="CharStyle93"/>
        </w:rPr>
        <w:t>p); de donde —1 es un residuo en el primer caso y en el segundo caso serú un no residuo.</w:t>
      </w:r>
    </w:p>
    <w:p>
      <w:pPr>
        <w:pStyle w:val="Style264"/>
        <w:widowControl w:val="0"/>
        <w:keepNext w:val="0"/>
        <w:keepLines w:val="0"/>
        <w:shd w:val="clear" w:color="auto" w:fill="auto"/>
        <w:bidi w:val="0"/>
        <w:jc w:val="left"/>
        <w:spacing w:before="0" w:after="0" w:line="317" w:lineRule="exact"/>
        <w:ind w:left="4160" w:right="0" w:firstLine="0"/>
      </w:pPr>
      <w:r>
        <w:rPr>
          <w:lang w:val="es-ES" w:eastAsia="es-ES" w:bidi="es-ES"/>
          <w:w w:val="100"/>
          <w:color w:val="000000"/>
          <w:position w:val="0"/>
        </w:rPr>
        <w:t>111</w:t>
      </w:r>
      <w:r>
        <w:rPr>
          <w:rStyle w:val="CharStyle266"/>
          <w:lang w:val="es-ES" w:eastAsia="es-ES" w:bidi="es-ES"/>
        </w:rPr>
        <w:t>.</w:t>
      </w:r>
    </w:p>
    <w:p>
      <w:pPr>
        <w:pStyle w:val="Style91"/>
        <w:widowControl w:val="0"/>
        <w:keepNext w:val="0"/>
        <w:keepLines w:val="0"/>
        <w:shd w:val="clear" w:color="auto" w:fill="auto"/>
        <w:bidi w:val="0"/>
        <w:spacing w:before="0" w:after="0"/>
        <w:ind w:left="0" w:right="0" w:firstLine="760"/>
      </w:pPr>
      <w:r>
        <w:rPr>
          <w:rStyle w:val="CharStyle93"/>
        </w:rPr>
        <w:t xml:space="preserve">Así, si r es un residuo de algun número primo de la forma 4n </w:t>
      </w:r>
      <w:r>
        <w:rPr>
          <w:rStyle w:val="CharStyle93"/>
          <w:lang w:val="en-US" w:eastAsia="en-US" w:bidi="en-US"/>
        </w:rPr>
        <w:t>+</w:t>
      </w:r>
      <w:r>
        <w:rPr>
          <w:rStyle w:val="CharStyle207"/>
          <w:lang w:val="en-US" w:eastAsia="en-US" w:bidi="en-US"/>
        </w:rPr>
        <w:t>1</w:t>
      </w:r>
      <w:r>
        <w:rPr>
          <w:rStyle w:val="CharStyle93"/>
          <w:lang w:val="en-US" w:eastAsia="en-US" w:bidi="en-US"/>
        </w:rPr>
        <w:t xml:space="preserve">, </w:t>
      </w:r>
      <w:r>
        <w:rPr>
          <w:rStyle w:val="CharStyle93"/>
        </w:rPr>
        <w:t>tambien —r sera un residuo de este primo; todos los no residuos de tal numero se mantendrán como no residuos, aunque se cambie el signo</w:t>
      </w:r>
      <w:r>
        <w:rPr>
          <w:rStyle w:val="CharStyle93"/>
        </w:rPr>
        <w:footnoteReference w:id="117"/>
      </w:r>
      <w:r>
        <w:rPr>
          <w:rStyle w:val="CharStyle93"/>
        </w:rPr>
        <w:t xml:space="preserve">). Lo contrario vale para los números primos de la forma 4n </w:t>
      </w:r>
      <w:r>
        <w:rPr>
          <w:rStyle w:val="CharStyle93"/>
          <w:lang w:val="en-US" w:eastAsia="en-US" w:bidi="en-US"/>
        </w:rPr>
        <w:t xml:space="preserve">+ 3, </w:t>
      </w:r>
      <w:r>
        <w:rPr>
          <w:rStyle w:val="CharStyle93"/>
        </w:rPr>
        <w:t xml:space="preserve">cuyos residuos, cuando se cambia de signo, se convierten en no residuos y viceversa (vease </w:t>
      </w:r>
      <w:r>
        <w:rPr>
          <w:rStyle w:val="CharStyle93"/>
          <w:lang w:val="en-GB" w:eastAsia="en-GB" w:bidi="en-GB"/>
        </w:rPr>
        <w:t xml:space="preserve">art. </w:t>
      </w:r>
      <w:r>
        <w:rPr>
          <w:rStyle w:val="CharStyle93"/>
          <w:lang w:val="en-US" w:eastAsia="en-US" w:bidi="en-US"/>
        </w:rPr>
        <w:t>98).</w:t>
      </w:r>
    </w:p>
    <w:p>
      <w:pPr>
        <w:pStyle w:val="Style104"/>
        <w:widowControl w:val="0"/>
        <w:keepNext w:val="0"/>
        <w:keepLines w:val="0"/>
        <w:shd w:val="clear" w:color="auto" w:fill="auto"/>
        <w:bidi w:val="0"/>
        <w:spacing w:before="0" w:after="0" w:line="317" w:lineRule="exact"/>
        <w:ind w:left="0" w:right="0" w:firstLine="760"/>
        <w:sectPr>
          <w:pgSz w:w="11900" w:h="16840"/>
          <w:pgMar w:top="2434" w:left="1879" w:right="1342" w:bottom="2434" w:header="0" w:footer="3" w:gutter="0"/>
          <w:rtlGutter w:val="0"/>
          <w:cols w:space="720"/>
          <w:noEndnote/>
          <w:docGrid w:linePitch="360"/>
        </w:sectPr>
      </w:pPr>
      <w:r>
        <w:rPr>
          <w:rStyle w:val="CharStyle109"/>
          <w:b w:val="0"/>
          <w:bCs w:val="0"/>
          <w:i w:val="0"/>
          <w:iCs w:val="0"/>
        </w:rPr>
        <w:t xml:space="preserve">Ademas de lo que precede, es fúcil derivar una regla general: </w:t>
      </w:r>
      <w:r>
        <w:rPr>
          <w:rStyle w:val="CharStyle208"/>
          <w:lang w:val="es-ES" w:eastAsia="es-ES" w:bidi="es-ES"/>
          <w:b w:val="0"/>
          <w:bCs w:val="0"/>
          <w:i w:val="0"/>
          <w:iCs w:val="0"/>
        </w:rPr>
        <w:t>—1</w:t>
      </w:r>
      <w:r>
        <w:rPr>
          <w:rStyle w:val="CharStyle109"/>
          <w:b w:val="0"/>
          <w:bCs w:val="0"/>
          <w:i w:val="0"/>
          <w:iCs w:val="0"/>
        </w:rPr>
        <w:t xml:space="preserve"> es un </w:t>
      </w:r>
      <w:r>
        <w:rPr>
          <w:rStyle w:val="CharStyle106"/>
          <w:b/>
          <w:bCs/>
          <w:i/>
          <w:iCs/>
        </w:rPr>
        <w:t xml:space="preserve">residuo de todos los </w:t>
      </w:r>
      <w:r>
        <w:rPr>
          <w:rStyle w:val="CharStyle106"/>
          <w:lang w:val="la" w:eastAsia="la" w:bidi="la"/>
          <w:b/>
          <w:bCs/>
          <w:i/>
          <w:iCs/>
        </w:rPr>
        <w:t xml:space="preserve">numeros </w:t>
      </w:r>
      <w:r>
        <w:rPr>
          <w:rStyle w:val="CharStyle106"/>
          <w:b/>
          <w:bCs/>
          <w:i/>
          <w:iCs/>
        </w:rPr>
        <w:t>no divisibles ni por</w:t>
      </w:r>
      <w:r>
        <w:rPr>
          <w:rStyle w:val="CharStyle109"/>
          <w:b w:val="0"/>
          <w:bCs w:val="0"/>
          <w:i w:val="0"/>
          <w:iCs w:val="0"/>
        </w:rPr>
        <w:t xml:space="preserve"> </w:t>
      </w:r>
      <w:r>
        <w:rPr>
          <w:rStyle w:val="CharStyle109"/>
          <w:lang w:val="en-US" w:eastAsia="en-US" w:bidi="en-US"/>
          <w:b w:val="0"/>
          <w:bCs w:val="0"/>
          <w:i w:val="0"/>
          <w:iCs w:val="0"/>
        </w:rPr>
        <w:t xml:space="preserve">4 </w:t>
      </w:r>
      <w:r>
        <w:rPr>
          <w:rStyle w:val="CharStyle106"/>
          <w:b/>
          <w:bCs/>
          <w:i/>
          <w:iCs/>
        </w:rPr>
        <w:t>ni por ningun numero primo de la forma 4n</w:t>
      </w:r>
      <w:r>
        <w:rPr>
          <w:rStyle w:val="CharStyle109"/>
          <w:b w:val="0"/>
          <w:bCs w:val="0"/>
          <w:i w:val="0"/>
          <w:iCs w:val="0"/>
        </w:rPr>
        <w:t xml:space="preserve"> </w:t>
      </w:r>
      <w:r>
        <w:rPr>
          <w:rStyle w:val="CharStyle109"/>
          <w:lang w:val="en-US" w:eastAsia="en-US" w:bidi="en-US"/>
          <w:b w:val="0"/>
          <w:bCs w:val="0"/>
          <w:i w:val="0"/>
          <w:iCs w:val="0"/>
        </w:rPr>
        <w:t xml:space="preserve">+ 3. </w:t>
      </w:r>
      <w:r>
        <w:rPr>
          <w:rStyle w:val="CharStyle106"/>
          <w:b/>
          <w:bCs/>
          <w:i/>
          <w:iCs/>
        </w:rPr>
        <w:t>El es un no residuo de todos los restantes.</w:t>
      </w:r>
      <w:r>
        <w:rPr>
          <w:rStyle w:val="CharStyle109"/>
          <w:b w:val="0"/>
          <w:bCs w:val="0"/>
          <w:i w:val="0"/>
          <w:iCs w:val="0"/>
        </w:rPr>
        <w:t xml:space="preserve"> Veanse </w:t>
      </w:r>
      <w:r>
        <w:rPr>
          <w:rStyle w:val="CharStyle109"/>
          <w:lang w:val="en-GB" w:eastAsia="en-GB" w:bidi="en-GB"/>
          <w:b w:val="0"/>
          <w:bCs w:val="0"/>
          <w:i w:val="0"/>
          <w:iCs w:val="0"/>
        </w:rPr>
        <w:t xml:space="preserve">art. </w:t>
      </w:r>
      <w:r>
        <w:rPr>
          <w:rStyle w:val="CharStyle109"/>
          <w:lang w:val="en-US" w:eastAsia="en-US" w:bidi="en-US"/>
          <w:b w:val="0"/>
          <w:bCs w:val="0"/>
          <w:i w:val="0"/>
          <w:iCs w:val="0"/>
        </w:rPr>
        <w:t xml:space="preserve">103 </w:t>
      </w:r>
      <w:r>
        <w:rPr>
          <w:rStyle w:val="CharStyle109"/>
          <w:b w:val="0"/>
          <w:bCs w:val="0"/>
          <w:i w:val="0"/>
          <w:iCs w:val="0"/>
        </w:rPr>
        <w:t xml:space="preserve">y </w:t>
      </w:r>
      <w:r>
        <w:rPr>
          <w:rStyle w:val="CharStyle109"/>
          <w:lang w:val="en-US" w:eastAsia="en-US" w:bidi="en-US"/>
          <w:b w:val="0"/>
          <w:bCs w:val="0"/>
          <w:i w:val="0"/>
          <w:iCs w:val="0"/>
        </w:rPr>
        <w:t>105.</w:t>
      </w:r>
    </w:p>
    <w:p>
      <w:pPr>
        <w:pStyle w:val="Style104"/>
        <w:widowControl w:val="0"/>
        <w:keepNext w:val="0"/>
        <w:keepLines w:val="0"/>
        <w:shd w:val="clear" w:color="auto" w:fill="auto"/>
        <w:bidi w:val="0"/>
        <w:jc w:val="center"/>
        <w:spacing w:before="0" w:after="0" w:line="317" w:lineRule="exact"/>
        <w:ind w:left="0" w:right="0" w:firstLine="0"/>
      </w:pPr>
      <w:r>
        <w:rPr>
          <w:rStyle w:val="CharStyle106"/>
          <w:lang w:val="la" w:eastAsia="la" w:bidi="la"/>
          <w:b/>
          <w:bCs/>
          <w:i/>
          <w:iCs/>
        </w:rPr>
        <w:t>Residuos</w:t>
      </w:r>
      <w:r>
        <w:rPr>
          <w:rStyle w:val="CharStyle109"/>
          <w:lang w:val="la" w:eastAsia="la" w:bidi="la"/>
          <w:b w:val="0"/>
          <w:bCs w:val="0"/>
          <w:i w:val="0"/>
          <w:iCs w:val="0"/>
        </w:rPr>
        <w:t xml:space="preserve"> </w:t>
      </w:r>
      <w:r>
        <w:rPr>
          <w:rStyle w:val="CharStyle109"/>
          <w:lang w:val="en-US" w:eastAsia="en-US" w:bidi="en-US"/>
          <w:b w:val="0"/>
          <w:bCs w:val="0"/>
          <w:i w:val="0"/>
          <w:iCs w:val="0"/>
        </w:rPr>
        <w:t xml:space="preserve">+2 </w:t>
      </w:r>
      <w:r>
        <w:rPr>
          <w:rStyle w:val="CharStyle106"/>
          <w:b/>
          <w:bCs/>
          <w:i/>
          <w:iCs/>
        </w:rPr>
        <w:t>y</w:t>
      </w:r>
      <w:r>
        <w:rPr>
          <w:rStyle w:val="CharStyle109"/>
          <w:b w:val="0"/>
          <w:bCs w:val="0"/>
          <w:i w:val="0"/>
          <w:iCs w:val="0"/>
        </w:rPr>
        <w:t xml:space="preserve"> </w:t>
      </w:r>
      <w:r>
        <w:rPr>
          <w:rStyle w:val="CharStyle109"/>
          <w:lang w:val="en-US" w:eastAsia="en-US" w:bidi="en-US"/>
          <w:b w:val="0"/>
          <w:bCs w:val="0"/>
          <w:i w:val="0"/>
          <w:iCs w:val="0"/>
        </w:rPr>
        <w:t>-2.</w:t>
      </w:r>
    </w:p>
    <w:p>
      <w:pPr>
        <w:pStyle w:val="Style264"/>
        <w:widowControl w:val="0"/>
        <w:keepNext w:val="0"/>
        <w:keepLines w:val="0"/>
        <w:shd w:val="clear" w:color="auto" w:fill="auto"/>
        <w:bidi w:val="0"/>
        <w:jc w:val="left"/>
        <w:spacing w:before="0" w:after="0" w:line="317" w:lineRule="exact"/>
        <w:ind w:left="4160" w:right="0" w:firstLine="0"/>
      </w:pPr>
      <w:r>
        <w:rPr>
          <w:w w:val="100"/>
          <w:color w:val="000000"/>
          <w:position w:val="0"/>
        </w:rPr>
        <w:t>112</w:t>
      </w:r>
      <w:r>
        <w:rPr>
          <w:rStyle w:val="CharStyle266"/>
        </w:rPr>
        <w:t>.</w:t>
      </w:r>
    </w:p>
    <w:p>
      <w:pPr>
        <w:pStyle w:val="Style91"/>
        <w:widowControl w:val="0"/>
        <w:keepNext w:val="0"/>
        <w:keepLines w:val="0"/>
        <w:shd w:val="clear" w:color="auto" w:fill="auto"/>
        <w:bidi w:val="0"/>
        <w:spacing w:before="0" w:after="0"/>
        <w:ind w:left="0" w:right="0" w:firstLine="760"/>
      </w:pPr>
      <w:r>
        <w:rPr>
          <w:rStyle w:val="CharStyle93"/>
        </w:rPr>
        <w:t xml:space="preserve">Llegamos a los residuos </w:t>
      </w:r>
      <w:r>
        <w:rPr>
          <w:rStyle w:val="CharStyle93"/>
          <w:lang w:val="en-US" w:eastAsia="en-US" w:bidi="en-US"/>
        </w:rPr>
        <w:t xml:space="preserve">+2 </w:t>
      </w:r>
      <w:r>
        <w:rPr>
          <w:rStyle w:val="CharStyle93"/>
        </w:rPr>
        <w:t xml:space="preserve">y </w:t>
      </w:r>
      <w:r>
        <w:rPr>
          <w:rStyle w:val="CharStyle93"/>
          <w:lang w:val="en-US" w:eastAsia="en-US" w:bidi="en-US"/>
        </w:rPr>
        <w:t>-2.</w:t>
      </w:r>
    </w:p>
    <w:p>
      <w:pPr>
        <w:pStyle w:val="Style91"/>
        <w:widowControl w:val="0"/>
        <w:keepNext w:val="0"/>
        <w:keepLines w:val="0"/>
        <w:shd w:val="clear" w:color="auto" w:fill="auto"/>
        <w:bidi w:val="0"/>
        <w:spacing w:before="0" w:after="0"/>
        <w:ind w:left="0" w:right="0" w:firstLine="760"/>
      </w:pPr>
      <w:r>
        <w:rPr>
          <w:rStyle w:val="CharStyle93"/>
        </w:rPr>
        <w:t xml:space="preserve">Si de la tabla II recogemos todo número primo del cual </w:t>
      </w:r>
      <w:r>
        <w:rPr>
          <w:rStyle w:val="CharStyle93"/>
          <w:lang w:val="en-US" w:eastAsia="en-US" w:bidi="en-US"/>
        </w:rPr>
        <w:t xml:space="preserve">+2 </w:t>
      </w:r>
      <w:r>
        <w:rPr>
          <w:rStyle w:val="CharStyle93"/>
        </w:rPr>
        <w:t xml:space="preserve">es un residuo, tendremos: </w:t>
      </w:r>
      <w:r>
        <w:rPr>
          <w:rStyle w:val="CharStyle93"/>
          <w:lang w:val="en-US" w:eastAsia="en-US" w:bidi="en-US"/>
        </w:rPr>
        <w:t xml:space="preserve">7, 17, 23, 31, 41, 47, 71, 73, 79, 89, 97. </w:t>
      </w:r>
      <w:r>
        <w:rPr>
          <w:rStyle w:val="CharStyle93"/>
        </w:rPr>
        <w:t xml:space="preserve">Es fúcil observar que entre estos números ninguno es de la forma </w:t>
      </w:r>
      <w:r>
        <w:rPr>
          <w:rStyle w:val="CharStyle223"/>
        </w:rPr>
        <w:t>8</w:t>
      </w:r>
      <w:r>
        <w:rPr>
          <w:rStyle w:val="CharStyle94"/>
        </w:rPr>
        <w:t>n</w:t>
      </w:r>
      <w:r>
        <w:rPr>
          <w:rStyle w:val="CharStyle93"/>
        </w:rPr>
        <w:t xml:space="preserve"> </w:t>
      </w:r>
      <w:r>
        <w:rPr>
          <w:rStyle w:val="CharStyle93"/>
          <w:lang w:val="en-US" w:eastAsia="en-US" w:bidi="en-US"/>
        </w:rPr>
        <w:t xml:space="preserve">+ 3 </w:t>
      </w:r>
      <w:r>
        <w:rPr>
          <w:rStyle w:val="CharStyle93"/>
        </w:rPr>
        <w:t xml:space="preserve">ni </w:t>
      </w:r>
      <w:r>
        <w:rPr>
          <w:rStyle w:val="CharStyle207"/>
        </w:rPr>
        <w:t>8</w:t>
      </w:r>
      <w:r>
        <w:rPr>
          <w:rStyle w:val="CharStyle93"/>
        </w:rPr>
        <w:t xml:space="preserve">n </w:t>
      </w:r>
      <w:r>
        <w:rPr>
          <w:rStyle w:val="CharStyle93"/>
          <w:lang w:val="en-US" w:eastAsia="en-US" w:bidi="en-US"/>
        </w:rPr>
        <w:t>+ 5.</w:t>
      </w:r>
    </w:p>
    <w:p>
      <w:pPr>
        <w:pStyle w:val="Style91"/>
        <w:widowControl w:val="0"/>
        <w:keepNext w:val="0"/>
        <w:keepLines w:val="0"/>
        <w:shd w:val="clear" w:color="auto" w:fill="auto"/>
        <w:bidi w:val="0"/>
        <w:spacing w:before="0" w:after="0"/>
        <w:ind w:left="0" w:right="0" w:firstLine="760"/>
      </w:pPr>
      <w:r>
        <w:rPr>
          <w:rStyle w:val="CharStyle93"/>
        </w:rPr>
        <w:t>Veamos si de esta inducción puede hacerse una certidumbre.</w:t>
      </w:r>
    </w:p>
    <w:p>
      <w:pPr>
        <w:pStyle w:val="Style91"/>
        <w:widowControl w:val="0"/>
        <w:keepNext w:val="0"/>
        <w:keepLines w:val="0"/>
        <w:shd w:val="clear" w:color="auto" w:fill="auto"/>
        <w:bidi w:val="0"/>
        <w:spacing w:before="0" w:after="0"/>
        <w:ind w:left="0" w:right="0" w:firstLine="760"/>
      </w:pPr>
      <w:r>
        <w:rPr>
          <w:rStyle w:val="CharStyle93"/>
        </w:rPr>
        <w:t xml:space="preserve">Notamos primero que todo número compuesto de la forma </w:t>
      </w:r>
      <w:r>
        <w:rPr>
          <w:rStyle w:val="CharStyle207"/>
        </w:rPr>
        <w:t>8</w:t>
      </w:r>
      <w:r>
        <w:rPr>
          <w:rStyle w:val="CharStyle93"/>
        </w:rPr>
        <w:t xml:space="preserve">n </w:t>
      </w:r>
      <w:r>
        <w:rPr>
          <w:rStyle w:val="CharStyle93"/>
          <w:lang w:val="en-US" w:eastAsia="en-US" w:bidi="en-US"/>
        </w:rPr>
        <w:t xml:space="preserve">+ 3 </w:t>
      </w:r>
      <w:r>
        <w:rPr>
          <w:rStyle w:val="CharStyle93"/>
        </w:rPr>
        <w:t xml:space="preserve">u </w:t>
      </w:r>
      <w:r>
        <w:rPr>
          <w:rStyle w:val="CharStyle207"/>
        </w:rPr>
        <w:t>8</w:t>
      </w:r>
      <w:r>
        <w:rPr>
          <w:rStyle w:val="CharStyle93"/>
        </w:rPr>
        <w:t xml:space="preserve">n </w:t>
      </w:r>
      <w:r>
        <w:rPr>
          <w:rStyle w:val="CharStyle93"/>
          <w:lang w:val="en-US" w:eastAsia="en-US" w:bidi="en-US"/>
        </w:rPr>
        <w:t xml:space="preserve">+ 5 </w:t>
      </w:r>
      <w:r>
        <w:rPr>
          <w:rStyle w:val="CharStyle93"/>
        </w:rPr>
        <w:t xml:space="preserve">necesariamente involucra un factor primo de una de las dos formas </w:t>
      </w:r>
      <w:r>
        <w:rPr>
          <w:rStyle w:val="CharStyle207"/>
        </w:rPr>
        <w:t>8</w:t>
      </w:r>
      <w:r>
        <w:rPr>
          <w:rStyle w:val="CharStyle93"/>
        </w:rPr>
        <w:t xml:space="preserve">n </w:t>
      </w:r>
      <w:r>
        <w:rPr>
          <w:rStyle w:val="CharStyle93"/>
          <w:lang w:val="en-US" w:eastAsia="en-US" w:bidi="en-US"/>
        </w:rPr>
        <w:t xml:space="preserve">+ 3 </w:t>
      </w:r>
      <w:r>
        <w:rPr>
          <w:rStyle w:val="CharStyle93"/>
        </w:rPr>
        <w:t xml:space="preserve">u </w:t>
      </w:r>
      <w:r>
        <w:rPr>
          <w:rStyle w:val="CharStyle207"/>
        </w:rPr>
        <w:t>8</w:t>
      </w:r>
      <w:r>
        <w:rPr>
          <w:rStyle w:val="CharStyle93"/>
        </w:rPr>
        <w:t xml:space="preserve">n </w:t>
      </w:r>
      <w:r>
        <w:rPr>
          <w:rStyle w:val="CharStyle93"/>
          <w:lang w:val="en-US" w:eastAsia="en-US" w:bidi="en-US"/>
        </w:rPr>
        <w:t xml:space="preserve">+ 5. </w:t>
      </w:r>
      <w:r>
        <w:rPr>
          <w:rStyle w:val="CharStyle93"/>
        </w:rPr>
        <w:t xml:space="preserve">Pues, es claro que números primos de la forma </w:t>
      </w:r>
      <w:r>
        <w:rPr>
          <w:rStyle w:val="CharStyle207"/>
        </w:rPr>
        <w:t>8</w:t>
      </w:r>
      <w:r>
        <w:rPr>
          <w:rStyle w:val="CharStyle93"/>
        </w:rPr>
        <w:t xml:space="preserve">n </w:t>
      </w:r>
      <w:r>
        <w:rPr>
          <w:rStyle w:val="CharStyle93"/>
          <w:lang w:val="en-US" w:eastAsia="en-US" w:bidi="en-US"/>
        </w:rPr>
        <w:t xml:space="preserve">+1 </w:t>
      </w:r>
      <w:r>
        <w:rPr>
          <w:rStyle w:val="CharStyle93"/>
        </w:rPr>
        <w:t xml:space="preserve">u </w:t>
      </w:r>
      <w:r>
        <w:rPr>
          <w:rStyle w:val="CharStyle207"/>
        </w:rPr>
        <w:t>8</w:t>
      </w:r>
      <w:r>
        <w:rPr>
          <w:rStyle w:val="CharStyle93"/>
        </w:rPr>
        <w:t xml:space="preserve">n </w:t>
      </w:r>
      <w:r>
        <w:rPr>
          <w:rStyle w:val="CharStyle93"/>
          <w:lang w:val="en-US" w:eastAsia="en-US" w:bidi="en-US"/>
        </w:rPr>
        <w:t xml:space="preserve">+ 7 </w:t>
      </w:r>
      <w:r>
        <w:rPr>
          <w:rStyle w:val="CharStyle93"/>
        </w:rPr>
        <w:t xml:space="preserve">pueden formar únicamente números que son de la forma </w:t>
      </w:r>
      <w:r>
        <w:rPr>
          <w:rStyle w:val="CharStyle207"/>
        </w:rPr>
        <w:t>8</w:t>
      </w:r>
      <w:r>
        <w:rPr>
          <w:rStyle w:val="CharStyle93"/>
        </w:rPr>
        <w:t xml:space="preserve">n </w:t>
      </w:r>
      <w:r>
        <w:rPr>
          <w:rStyle w:val="CharStyle93"/>
          <w:lang w:val="en-US" w:eastAsia="en-US" w:bidi="en-US"/>
        </w:rPr>
        <w:t xml:space="preserve">+ 1 </w:t>
      </w:r>
      <w:r>
        <w:rPr>
          <w:rStyle w:val="CharStyle93"/>
        </w:rPr>
        <w:t xml:space="preserve">u </w:t>
      </w:r>
      <w:r>
        <w:rPr>
          <w:rStyle w:val="CharStyle207"/>
        </w:rPr>
        <w:t>8</w:t>
      </w:r>
      <w:r>
        <w:rPr>
          <w:rStyle w:val="CharStyle93"/>
        </w:rPr>
        <w:t xml:space="preserve">n </w:t>
      </w:r>
      <w:r>
        <w:rPr>
          <w:rStyle w:val="CharStyle93"/>
          <w:lang w:val="en-US" w:eastAsia="en-US" w:bidi="en-US"/>
        </w:rPr>
        <w:t xml:space="preserve">+ 7. </w:t>
      </w:r>
      <w:r>
        <w:rPr>
          <w:rStyle w:val="CharStyle93"/>
        </w:rPr>
        <w:t xml:space="preserve">Por lo tanto, si nuestra induccion es cierta en general, no se presentará ningún número de la forma </w:t>
      </w:r>
      <w:r>
        <w:rPr>
          <w:rStyle w:val="CharStyle207"/>
        </w:rPr>
        <w:t>8</w:t>
      </w:r>
      <w:r>
        <w:rPr>
          <w:rStyle w:val="CharStyle93"/>
        </w:rPr>
        <w:t xml:space="preserve">n </w:t>
      </w:r>
      <w:r>
        <w:rPr>
          <w:rStyle w:val="CharStyle93"/>
          <w:lang w:val="en-US" w:eastAsia="en-US" w:bidi="en-US"/>
        </w:rPr>
        <w:t xml:space="preserve">+ 3 </w:t>
      </w:r>
      <w:r>
        <w:rPr>
          <w:rStyle w:val="CharStyle93"/>
        </w:rPr>
        <w:t xml:space="preserve">u </w:t>
      </w:r>
      <w:r>
        <w:rPr>
          <w:rStyle w:val="CharStyle207"/>
        </w:rPr>
        <w:t>8</w:t>
      </w:r>
      <w:r>
        <w:rPr>
          <w:rStyle w:val="CharStyle93"/>
        </w:rPr>
        <w:t xml:space="preserve">n </w:t>
      </w:r>
      <w:r>
        <w:rPr>
          <w:rStyle w:val="CharStyle93"/>
          <w:lang w:val="en-US" w:eastAsia="en-US" w:bidi="en-US"/>
        </w:rPr>
        <w:t xml:space="preserve">+ 5 </w:t>
      </w:r>
      <w:r>
        <w:rPr>
          <w:rStyle w:val="CharStyle93"/>
        </w:rPr>
        <w:t xml:space="preserve">cuyo residuo sea </w:t>
      </w:r>
      <w:r>
        <w:rPr>
          <w:rStyle w:val="CharStyle93"/>
          <w:lang w:val="en-US" w:eastAsia="en-US" w:bidi="en-US"/>
        </w:rPr>
        <w:t xml:space="preserve">+2. </w:t>
      </w:r>
      <w:r>
        <w:rPr>
          <w:rStyle w:val="CharStyle93"/>
        </w:rPr>
        <w:t xml:space="preserve">Pero, ciertamente, no existe ningún número de esta forma menor que </w:t>
      </w:r>
      <w:r>
        <w:rPr>
          <w:rStyle w:val="CharStyle93"/>
          <w:lang w:val="en-US" w:eastAsia="en-US" w:bidi="en-US"/>
        </w:rPr>
        <w:t xml:space="preserve">100 </w:t>
      </w:r>
      <w:r>
        <w:rPr>
          <w:rStyle w:val="CharStyle93"/>
        </w:rPr>
        <w:t xml:space="preserve">del cual </w:t>
      </w:r>
      <w:r>
        <w:rPr>
          <w:rStyle w:val="CharStyle93"/>
          <w:lang w:val="en-US" w:eastAsia="en-US" w:bidi="en-US"/>
        </w:rPr>
        <w:t xml:space="preserve">+2 </w:t>
      </w:r>
      <w:r>
        <w:rPr>
          <w:rStyle w:val="CharStyle93"/>
        </w:rPr>
        <w:t xml:space="preserve">es un residuo. Sin embargo, si se encuentran tales números mas allú de este límite, sea el menor de todos ellos </w:t>
      </w:r>
      <w:r>
        <w:rPr>
          <w:rStyle w:val="CharStyle93"/>
          <w:lang w:val="en-US" w:eastAsia="en-US" w:bidi="en-US"/>
        </w:rPr>
        <w:t xml:space="preserve">= </w:t>
      </w:r>
      <w:r>
        <w:rPr>
          <w:rStyle w:val="CharStyle94"/>
        </w:rPr>
        <w:t>t.</w:t>
      </w:r>
      <w:r>
        <w:rPr>
          <w:rStyle w:val="CharStyle93"/>
        </w:rPr>
        <w:t xml:space="preserve"> Así pues </w:t>
      </w:r>
      <w:r>
        <w:rPr>
          <w:rStyle w:val="CharStyle94"/>
        </w:rPr>
        <w:t>t</w:t>
      </w:r>
      <w:r>
        <w:rPr>
          <w:rStyle w:val="CharStyle93"/>
        </w:rPr>
        <w:t xml:space="preserve"> serú o de la forma </w:t>
      </w:r>
      <w:r>
        <w:rPr>
          <w:rStyle w:val="CharStyle207"/>
        </w:rPr>
        <w:t>8</w:t>
      </w:r>
      <w:r>
        <w:rPr>
          <w:rStyle w:val="CharStyle93"/>
        </w:rPr>
        <w:t xml:space="preserve">n </w:t>
      </w:r>
      <w:r>
        <w:rPr>
          <w:rStyle w:val="CharStyle93"/>
          <w:lang w:val="en-US" w:eastAsia="en-US" w:bidi="en-US"/>
        </w:rPr>
        <w:t xml:space="preserve">+ 3 </w:t>
      </w:r>
      <w:r>
        <w:rPr>
          <w:rStyle w:val="CharStyle93"/>
        </w:rPr>
        <w:t xml:space="preserve">o de la forma </w:t>
      </w:r>
      <w:r>
        <w:rPr>
          <w:rStyle w:val="CharStyle207"/>
        </w:rPr>
        <w:t>8</w:t>
      </w:r>
      <w:r>
        <w:rPr>
          <w:rStyle w:val="CharStyle93"/>
        </w:rPr>
        <w:t xml:space="preserve">n + 5; </w:t>
      </w:r>
      <w:r>
        <w:rPr>
          <w:rStyle w:val="CharStyle93"/>
          <w:lang w:val="en-US" w:eastAsia="en-US" w:bidi="en-US"/>
        </w:rPr>
        <w:t xml:space="preserve">+2 </w:t>
      </w:r>
      <w:r>
        <w:rPr>
          <w:rStyle w:val="CharStyle93"/>
        </w:rPr>
        <w:t xml:space="preserve">serú un residuo de t, pero un no residuo de todos los números semejantes menores que t. Si se pone </w:t>
      </w:r>
      <w:r>
        <w:rPr>
          <w:rStyle w:val="CharStyle207"/>
          <w:lang w:val="en-US" w:eastAsia="en-US" w:bidi="en-US"/>
        </w:rPr>
        <w:t>2</w:t>
      </w:r>
      <w:r>
        <w:rPr>
          <w:rStyle w:val="CharStyle98"/>
          <w:lang w:val="en-US" w:eastAsia="en-US" w:bidi="en-US"/>
        </w:rPr>
        <w:t xml:space="preserve"> </w:t>
      </w:r>
      <w:r>
        <w:rPr>
          <w:rStyle w:val="CharStyle98"/>
        </w:rPr>
        <w:t>ξ</w:t>
      </w:r>
      <w:r>
        <w:rPr>
          <w:rStyle w:val="CharStyle93"/>
          <w:lang w:val="el-GR" w:eastAsia="el-GR" w:bidi="el-GR"/>
        </w:rPr>
        <w:t xml:space="preserve"> </w:t>
      </w:r>
      <w:r>
        <w:rPr>
          <w:rStyle w:val="CharStyle93"/>
        </w:rPr>
        <w:t>a</w:t>
      </w:r>
      <w:r>
        <w:rPr>
          <w:rStyle w:val="CharStyle207"/>
          <w:lang w:val="en-US" w:eastAsia="en-US" w:bidi="en-US"/>
          <w:vertAlign w:val="superscript"/>
        </w:rPr>
        <w:t>2</w:t>
      </w:r>
      <w:r>
        <w:rPr>
          <w:rStyle w:val="CharStyle93"/>
          <w:lang w:val="en-US" w:eastAsia="en-US" w:bidi="en-US"/>
        </w:rPr>
        <w:t xml:space="preserve"> </w:t>
      </w:r>
      <w:r>
        <w:rPr>
          <w:rStyle w:val="CharStyle93"/>
          <w:lang w:val="en-GB" w:eastAsia="en-GB" w:bidi="en-GB"/>
        </w:rPr>
        <w:t xml:space="preserve">(mod. </w:t>
      </w:r>
      <w:r>
        <w:rPr>
          <w:rStyle w:val="CharStyle93"/>
        </w:rPr>
        <w:t xml:space="preserve">t), siempre a podrú tomarse como impar y a la vez &lt; t, (puesto que </w:t>
      </w:r>
      <w:r>
        <w:rPr>
          <w:rStyle w:val="CharStyle94"/>
        </w:rPr>
        <w:t>a</w:t>
      </w:r>
      <w:r>
        <w:rPr>
          <w:rStyle w:val="CharStyle93"/>
        </w:rPr>
        <w:t xml:space="preserve"> tendrá al menos dos valores positivos menores que t cuya suma = t, de </w:t>
      </w:r>
      <w:r>
        <w:rPr>
          <w:rStyle w:val="CharStyle93"/>
          <w:lang w:val="en-GB" w:eastAsia="en-GB" w:bidi="en-GB"/>
        </w:rPr>
        <w:t xml:space="preserve">los </w:t>
      </w:r>
      <w:r>
        <w:rPr>
          <w:rStyle w:val="CharStyle93"/>
        </w:rPr>
        <w:t xml:space="preserve">cuales uno es par y el otro impar, veanse </w:t>
      </w:r>
      <w:r>
        <w:rPr>
          <w:rStyle w:val="CharStyle93"/>
          <w:lang w:val="en-GB" w:eastAsia="en-GB" w:bidi="en-GB"/>
        </w:rPr>
        <w:t xml:space="preserve">art. </w:t>
      </w:r>
      <w:r>
        <w:rPr>
          <w:rStyle w:val="CharStyle93"/>
          <w:lang w:val="en-US" w:eastAsia="en-US" w:bidi="en-US"/>
        </w:rPr>
        <w:t xml:space="preserve">104 </w:t>
      </w:r>
      <w:r>
        <w:rPr>
          <w:rStyle w:val="CharStyle93"/>
        </w:rPr>
        <w:t xml:space="preserve">y </w:t>
      </w:r>
      <w:r>
        <w:rPr>
          <w:rStyle w:val="CharStyle93"/>
          <w:lang w:val="en-US" w:eastAsia="en-US" w:bidi="en-US"/>
        </w:rPr>
        <w:t xml:space="preserve">105). </w:t>
      </w:r>
      <w:r>
        <w:rPr>
          <w:rStyle w:val="CharStyle93"/>
        </w:rPr>
        <w:t>Por la misma razún, sea a</w:t>
      </w:r>
      <w:r>
        <w:rPr>
          <w:rStyle w:val="CharStyle207"/>
          <w:vertAlign w:val="superscript"/>
        </w:rPr>
        <w:t>2</w:t>
      </w:r>
      <w:r>
        <w:rPr>
          <w:rStyle w:val="CharStyle93"/>
        </w:rPr>
        <w:t xml:space="preserve"> </w:t>
      </w:r>
      <w:r>
        <w:rPr>
          <w:rStyle w:val="CharStyle93"/>
          <w:lang w:val="en-US" w:eastAsia="en-US" w:bidi="en-US"/>
        </w:rPr>
        <w:t xml:space="preserve">= 2 + </w:t>
      </w:r>
      <w:r>
        <w:rPr>
          <w:rStyle w:val="CharStyle94"/>
        </w:rPr>
        <w:t>tu,</w:t>
      </w:r>
      <w:r>
        <w:rPr>
          <w:rStyle w:val="CharStyle93"/>
        </w:rPr>
        <w:t xml:space="preserve"> es decir </w:t>
      </w:r>
      <w:r>
        <w:rPr>
          <w:rStyle w:val="CharStyle94"/>
        </w:rPr>
        <w:t>tu</w:t>
      </w:r>
      <w:r>
        <w:rPr>
          <w:rStyle w:val="CharStyle93"/>
        </w:rPr>
        <w:t xml:space="preserve"> </w:t>
      </w:r>
      <w:r>
        <w:rPr>
          <w:rStyle w:val="CharStyle93"/>
          <w:lang w:val="en-US" w:eastAsia="en-US" w:bidi="en-US"/>
        </w:rPr>
        <w:t xml:space="preserve">= </w:t>
      </w:r>
      <w:r>
        <w:rPr>
          <w:rStyle w:val="CharStyle93"/>
        </w:rPr>
        <w:t>a</w:t>
      </w:r>
      <w:r>
        <w:rPr>
          <w:rStyle w:val="CharStyle207"/>
          <w:vertAlign w:val="superscript"/>
        </w:rPr>
        <w:t>2</w:t>
      </w:r>
      <w:r>
        <w:rPr>
          <w:rStyle w:val="CharStyle93"/>
        </w:rPr>
        <w:t xml:space="preserve"> — </w:t>
      </w:r>
      <w:r>
        <w:rPr>
          <w:rStyle w:val="CharStyle93"/>
          <w:lang w:val="en-US" w:eastAsia="en-US" w:bidi="en-US"/>
        </w:rPr>
        <w:t xml:space="preserve">2, </w:t>
      </w:r>
      <w:r>
        <w:rPr>
          <w:rStyle w:val="CharStyle93"/>
        </w:rPr>
        <w:t>a</w:t>
      </w:r>
      <w:r>
        <w:rPr>
          <w:rStyle w:val="CharStyle207"/>
          <w:vertAlign w:val="superscript"/>
        </w:rPr>
        <w:t xml:space="preserve">2 </w:t>
      </w:r>
      <w:r>
        <w:rPr>
          <w:rStyle w:val="CharStyle93"/>
        </w:rPr>
        <w:t xml:space="preserve">serú de la forma </w:t>
      </w:r>
      <w:r>
        <w:rPr>
          <w:rStyle w:val="CharStyle207"/>
        </w:rPr>
        <w:t>8</w:t>
      </w:r>
      <w:r>
        <w:rPr>
          <w:rStyle w:val="CharStyle93"/>
        </w:rPr>
        <w:t xml:space="preserve">n </w:t>
      </w:r>
      <w:r>
        <w:rPr>
          <w:rStyle w:val="CharStyle93"/>
          <w:lang w:val="en-US" w:eastAsia="en-US" w:bidi="en-US"/>
        </w:rPr>
        <w:t>+</w:t>
      </w:r>
      <w:r>
        <w:rPr>
          <w:rStyle w:val="CharStyle207"/>
          <w:lang w:val="en-US" w:eastAsia="en-US" w:bidi="en-US"/>
        </w:rPr>
        <w:t>1</w:t>
      </w:r>
      <w:r>
        <w:rPr>
          <w:rStyle w:val="CharStyle93"/>
          <w:lang w:val="en-US" w:eastAsia="en-US" w:bidi="en-US"/>
        </w:rPr>
        <w:t xml:space="preserve">, </w:t>
      </w:r>
      <w:r>
        <w:rPr>
          <w:rStyle w:val="CharStyle94"/>
        </w:rPr>
        <w:t>tu</w:t>
      </w:r>
      <w:r>
        <w:rPr>
          <w:rStyle w:val="CharStyle93"/>
        </w:rPr>
        <w:t xml:space="preserve"> por lo tanto de la forma </w:t>
      </w:r>
      <w:r>
        <w:rPr>
          <w:rStyle w:val="CharStyle207"/>
        </w:rPr>
        <w:t>8</w:t>
      </w:r>
      <w:r>
        <w:rPr>
          <w:rStyle w:val="CharStyle93"/>
        </w:rPr>
        <w:t xml:space="preserve">n — </w:t>
      </w:r>
      <w:r>
        <w:rPr>
          <w:rStyle w:val="CharStyle207"/>
          <w:lang w:val="en-US" w:eastAsia="en-US" w:bidi="en-US"/>
        </w:rPr>
        <w:t>1</w:t>
      </w:r>
      <w:r>
        <w:rPr>
          <w:rStyle w:val="CharStyle93"/>
          <w:lang w:val="en-US" w:eastAsia="en-US" w:bidi="en-US"/>
        </w:rPr>
        <w:t xml:space="preserve">, </w:t>
      </w:r>
      <w:r>
        <w:rPr>
          <w:rStyle w:val="CharStyle93"/>
        </w:rPr>
        <w:t xml:space="preserve">y así u serú de la forma </w:t>
      </w:r>
      <w:r>
        <w:rPr>
          <w:rStyle w:val="CharStyle207"/>
        </w:rPr>
        <w:t>8</w:t>
      </w:r>
      <w:r>
        <w:rPr>
          <w:rStyle w:val="CharStyle93"/>
        </w:rPr>
        <w:t xml:space="preserve">n </w:t>
      </w:r>
      <w:r>
        <w:rPr>
          <w:rStyle w:val="CharStyle93"/>
          <w:lang w:val="en-US" w:eastAsia="en-US" w:bidi="en-US"/>
        </w:rPr>
        <w:t xml:space="preserve">+ 3 </w:t>
      </w:r>
      <w:r>
        <w:rPr>
          <w:rStyle w:val="CharStyle93"/>
        </w:rPr>
        <w:t xml:space="preserve">u </w:t>
      </w:r>
      <w:r>
        <w:rPr>
          <w:rStyle w:val="CharStyle207"/>
        </w:rPr>
        <w:t>8</w:t>
      </w:r>
      <w:r>
        <w:rPr>
          <w:rStyle w:val="CharStyle93"/>
        </w:rPr>
        <w:t xml:space="preserve">n </w:t>
      </w:r>
      <w:r>
        <w:rPr>
          <w:rStyle w:val="CharStyle93"/>
          <w:lang w:val="en-US" w:eastAsia="en-US" w:bidi="en-US"/>
        </w:rPr>
        <w:t xml:space="preserve">+ 5 </w:t>
      </w:r>
      <w:r>
        <w:rPr>
          <w:rStyle w:val="CharStyle93"/>
        </w:rPr>
        <w:t>según sea t de la segunda forma o de la primera forma. Pero, de la ecuaciún a</w:t>
      </w:r>
      <w:r>
        <w:rPr>
          <w:rStyle w:val="CharStyle207"/>
          <w:vertAlign w:val="superscript"/>
        </w:rPr>
        <w:t>2</w:t>
      </w:r>
      <w:r>
        <w:rPr>
          <w:rStyle w:val="CharStyle93"/>
        </w:rPr>
        <w:t xml:space="preserve"> </w:t>
      </w:r>
      <w:r>
        <w:rPr>
          <w:rStyle w:val="CharStyle93"/>
          <w:lang w:val="en-US" w:eastAsia="en-US" w:bidi="en-US"/>
        </w:rPr>
        <w:t xml:space="preserve">= </w:t>
      </w:r>
      <w:r>
        <w:rPr>
          <w:rStyle w:val="CharStyle207"/>
          <w:lang w:val="en-US" w:eastAsia="en-US" w:bidi="en-US"/>
        </w:rPr>
        <w:t>2</w:t>
      </w:r>
      <w:r>
        <w:rPr>
          <w:rStyle w:val="CharStyle93"/>
          <w:lang w:val="en-US" w:eastAsia="en-US" w:bidi="en-US"/>
        </w:rPr>
        <w:t xml:space="preserve"> + </w:t>
      </w:r>
      <w:r>
        <w:rPr>
          <w:rStyle w:val="CharStyle93"/>
        </w:rPr>
        <w:t xml:space="preserve">tu se sigue tambien que </w:t>
      </w:r>
      <w:r>
        <w:rPr>
          <w:rStyle w:val="CharStyle207"/>
          <w:lang w:val="en-US" w:eastAsia="en-US" w:bidi="en-US"/>
        </w:rPr>
        <w:t>2</w:t>
      </w:r>
      <w:r>
        <w:rPr>
          <w:rStyle w:val="CharStyle98"/>
          <w:lang w:val="en-US" w:eastAsia="en-US" w:bidi="en-US"/>
        </w:rPr>
        <w:t xml:space="preserve"> </w:t>
      </w:r>
      <w:r>
        <w:rPr>
          <w:rStyle w:val="CharStyle98"/>
        </w:rPr>
        <w:t>ξ</w:t>
      </w:r>
      <w:r>
        <w:rPr>
          <w:rStyle w:val="CharStyle93"/>
          <w:lang w:val="el-GR" w:eastAsia="el-GR" w:bidi="el-GR"/>
        </w:rPr>
        <w:t xml:space="preserve"> </w:t>
      </w:r>
      <w:r>
        <w:rPr>
          <w:rStyle w:val="CharStyle93"/>
          <w:lang w:val="en-GB" w:eastAsia="en-GB" w:bidi="en-GB"/>
        </w:rPr>
        <w:t>a</w:t>
      </w:r>
      <w:r>
        <w:rPr>
          <w:rStyle w:val="CharStyle207"/>
          <w:lang w:val="en-GB" w:eastAsia="en-GB" w:bidi="en-GB"/>
          <w:vertAlign w:val="superscript"/>
        </w:rPr>
        <w:t>2</w:t>
      </w:r>
      <w:r>
        <w:rPr>
          <w:rStyle w:val="CharStyle93"/>
          <w:lang w:val="en-GB" w:eastAsia="en-GB" w:bidi="en-GB"/>
        </w:rPr>
        <w:t xml:space="preserve"> (mod. </w:t>
      </w:r>
      <w:r>
        <w:rPr>
          <w:rStyle w:val="CharStyle93"/>
        </w:rPr>
        <w:t xml:space="preserve">u), i.e., </w:t>
      </w:r>
      <w:r>
        <w:rPr>
          <w:rStyle w:val="CharStyle207"/>
          <w:lang w:val="en-US" w:eastAsia="en-US" w:bidi="en-US"/>
        </w:rPr>
        <w:t>2</w:t>
      </w:r>
      <w:r>
        <w:rPr>
          <w:rStyle w:val="CharStyle93"/>
          <w:lang w:val="en-US" w:eastAsia="en-US" w:bidi="en-US"/>
        </w:rPr>
        <w:t xml:space="preserve"> </w:t>
      </w:r>
      <w:r>
        <w:rPr>
          <w:rStyle w:val="CharStyle93"/>
        </w:rPr>
        <w:t>tambien sera un residuo de u. Pero con facilidad se percibe que u &lt; t, de donde t no es el número menor en nuestra induccion, contrariamente a la hipotesis. Asú se sigue claramente que lo que habúamos encontrado por inducciúon para el caso general es verdadero.</w:t>
      </w:r>
    </w:p>
    <w:p>
      <w:pPr>
        <w:pStyle w:val="Style91"/>
        <w:widowControl w:val="0"/>
        <w:keepNext w:val="0"/>
        <w:keepLines w:val="0"/>
        <w:shd w:val="clear" w:color="auto" w:fill="auto"/>
        <w:bidi w:val="0"/>
        <w:spacing w:before="0" w:after="0"/>
        <w:ind w:left="0" w:right="0" w:firstLine="760"/>
      </w:pPr>
      <w:r>
        <w:rPr>
          <w:rStyle w:val="CharStyle93"/>
        </w:rPr>
        <w:t xml:space="preserve">Al combinar esto con la proposiciún </w:t>
      </w:r>
      <w:r>
        <w:rPr>
          <w:rStyle w:val="CharStyle93"/>
          <w:lang w:val="en-GB" w:eastAsia="en-GB" w:bidi="en-GB"/>
        </w:rPr>
        <w:t xml:space="preserve">del art. </w:t>
      </w:r>
      <w:r>
        <w:rPr>
          <w:rStyle w:val="CharStyle207"/>
          <w:lang w:val="en-US" w:eastAsia="en-US" w:bidi="en-US"/>
        </w:rPr>
        <w:t>111</w:t>
      </w:r>
      <w:r>
        <w:rPr>
          <w:rStyle w:val="CharStyle93"/>
          <w:lang w:val="en-US" w:eastAsia="en-US" w:bidi="en-US"/>
        </w:rPr>
        <w:t xml:space="preserve">, </w:t>
      </w:r>
      <w:r>
        <w:rPr>
          <w:rStyle w:val="CharStyle93"/>
        </w:rPr>
        <w:t>encontramos los siguientes teoremas:</w:t>
      </w:r>
    </w:p>
    <w:p>
      <w:pPr>
        <w:pStyle w:val="Style104"/>
        <w:numPr>
          <w:ilvl w:val="0"/>
          <w:numId w:val="55"/>
        </w:numPr>
        <w:tabs>
          <w:tab w:leader="none" w:pos="1178" w:val="left"/>
        </w:tabs>
        <w:widowControl w:val="0"/>
        <w:keepNext w:val="0"/>
        <w:keepLines w:val="0"/>
        <w:shd w:val="clear" w:color="auto" w:fill="auto"/>
        <w:bidi w:val="0"/>
        <w:spacing w:before="0" w:after="0" w:line="317" w:lineRule="exact"/>
        <w:ind w:left="0" w:right="0" w:firstLine="760"/>
      </w:pPr>
      <w:r>
        <w:rPr>
          <w:rStyle w:val="CharStyle109"/>
          <w:lang w:val="en-US" w:eastAsia="en-US" w:bidi="en-US"/>
          <w:b w:val="0"/>
          <w:bCs w:val="0"/>
          <w:i w:val="0"/>
          <w:iCs w:val="0"/>
        </w:rPr>
        <w:t xml:space="preserve">+2 </w:t>
      </w:r>
      <w:r>
        <w:rPr>
          <w:rStyle w:val="CharStyle106"/>
          <w:b/>
          <w:bCs/>
          <w:i/>
          <w:iCs/>
        </w:rPr>
        <w:t>será un no residuo y</w:t>
      </w:r>
      <w:r>
        <w:rPr>
          <w:rStyle w:val="CharStyle109"/>
          <w:b w:val="0"/>
          <w:bCs w:val="0"/>
          <w:i w:val="0"/>
          <w:iCs w:val="0"/>
        </w:rPr>
        <w:t xml:space="preserve"> —2 </w:t>
      </w:r>
      <w:r>
        <w:rPr>
          <w:rStyle w:val="CharStyle106"/>
          <w:b/>
          <w:bCs/>
          <w:i/>
          <w:iCs/>
        </w:rPr>
        <w:t xml:space="preserve">un residuo de todos los </w:t>
      </w:r>
      <w:r>
        <w:rPr>
          <w:rStyle w:val="CharStyle106"/>
          <w:lang w:val="la" w:eastAsia="la" w:bidi="la"/>
          <w:b/>
          <w:bCs/>
          <w:i/>
          <w:iCs/>
        </w:rPr>
        <w:t xml:space="preserve">numeros </w:t>
      </w:r>
      <w:r>
        <w:rPr>
          <w:rStyle w:val="CharStyle106"/>
          <w:b/>
          <w:bCs/>
          <w:i/>
          <w:iCs/>
        </w:rPr>
        <w:t>primos de la forma</w:t>
      </w:r>
      <w:r>
        <w:rPr>
          <w:rStyle w:val="CharStyle109"/>
          <w:b w:val="0"/>
          <w:bCs w:val="0"/>
          <w:i w:val="0"/>
          <w:iCs w:val="0"/>
        </w:rPr>
        <w:t xml:space="preserve"> </w:t>
      </w:r>
      <w:r>
        <w:rPr>
          <w:rStyle w:val="CharStyle208"/>
          <w:lang w:val="es-ES" w:eastAsia="es-ES" w:bidi="es-ES"/>
          <w:b w:val="0"/>
          <w:bCs w:val="0"/>
          <w:i w:val="0"/>
          <w:iCs w:val="0"/>
        </w:rPr>
        <w:t>8</w:t>
      </w:r>
      <w:r>
        <w:rPr>
          <w:rStyle w:val="CharStyle109"/>
          <w:b w:val="0"/>
          <w:bCs w:val="0"/>
          <w:i w:val="0"/>
          <w:iCs w:val="0"/>
        </w:rPr>
        <w:t xml:space="preserve">n </w:t>
      </w:r>
      <w:r>
        <w:rPr>
          <w:rStyle w:val="CharStyle109"/>
          <w:lang w:val="en-US" w:eastAsia="en-US" w:bidi="en-US"/>
          <w:b w:val="0"/>
          <w:bCs w:val="0"/>
          <w:i w:val="0"/>
          <w:iCs w:val="0"/>
        </w:rPr>
        <w:t>+ 3.</w:t>
      </w:r>
    </w:p>
    <w:p>
      <w:pPr>
        <w:pStyle w:val="Style104"/>
        <w:numPr>
          <w:ilvl w:val="0"/>
          <w:numId w:val="55"/>
        </w:numPr>
        <w:tabs>
          <w:tab w:leader="none" w:pos="1178" w:val="left"/>
        </w:tabs>
        <w:widowControl w:val="0"/>
        <w:keepNext w:val="0"/>
        <w:keepLines w:val="0"/>
        <w:shd w:val="clear" w:color="auto" w:fill="auto"/>
        <w:bidi w:val="0"/>
        <w:spacing w:before="0" w:after="0" w:line="317" w:lineRule="exact"/>
        <w:ind w:left="0" w:right="0" w:firstLine="760"/>
        <w:sectPr>
          <w:pgSz w:w="11900" w:h="16840"/>
          <w:pgMar w:top="2434" w:left="1884" w:right="1342" w:bottom="2434" w:header="0" w:footer="3" w:gutter="0"/>
          <w:rtlGutter w:val="0"/>
          <w:cols w:space="720"/>
          <w:noEndnote/>
          <w:docGrid w:linePitch="360"/>
        </w:sectPr>
      </w:pPr>
      <w:r>
        <w:rPr>
          <w:rStyle w:val="CharStyle106"/>
          <w:b/>
          <w:bCs/>
          <w:i/>
          <w:iCs/>
        </w:rPr>
        <w:t>Tanto</w:t>
      </w:r>
      <w:r>
        <w:rPr>
          <w:rStyle w:val="CharStyle109"/>
          <w:b w:val="0"/>
          <w:bCs w:val="0"/>
          <w:i w:val="0"/>
          <w:iCs w:val="0"/>
        </w:rPr>
        <w:t xml:space="preserve"> </w:t>
      </w:r>
      <w:r>
        <w:rPr>
          <w:rStyle w:val="CharStyle109"/>
          <w:lang w:val="en-US" w:eastAsia="en-US" w:bidi="en-US"/>
          <w:b w:val="0"/>
          <w:bCs w:val="0"/>
          <w:i w:val="0"/>
          <w:iCs w:val="0"/>
        </w:rPr>
        <w:t xml:space="preserve">+2 </w:t>
      </w:r>
      <w:r>
        <w:rPr>
          <w:rStyle w:val="CharStyle106"/>
          <w:b/>
          <w:bCs/>
          <w:i/>
          <w:iCs/>
        </w:rPr>
        <w:t>como</w:t>
      </w:r>
      <w:r>
        <w:rPr>
          <w:rStyle w:val="CharStyle109"/>
          <w:b w:val="0"/>
          <w:bCs w:val="0"/>
          <w:i w:val="0"/>
          <w:iCs w:val="0"/>
        </w:rPr>
        <w:t xml:space="preserve"> —2 </w:t>
      </w:r>
      <w:r>
        <w:rPr>
          <w:rStyle w:val="CharStyle106"/>
          <w:b/>
          <w:bCs/>
          <w:i/>
          <w:iCs/>
        </w:rPr>
        <w:t>serán no residuos de todos los números primos de la forma</w:t>
      </w:r>
      <w:r>
        <w:rPr>
          <w:rStyle w:val="CharStyle109"/>
          <w:b w:val="0"/>
          <w:bCs w:val="0"/>
          <w:i w:val="0"/>
          <w:iCs w:val="0"/>
        </w:rPr>
        <w:t xml:space="preserve"> </w:t>
      </w:r>
      <w:r>
        <w:rPr>
          <w:rStyle w:val="CharStyle208"/>
          <w:lang w:val="es-ES" w:eastAsia="es-ES" w:bidi="es-ES"/>
          <w:b w:val="0"/>
          <w:bCs w:val="0"/>
          <w:i w:val="0"/>
          <w:iCs w:val="0"/>
        </w:rPr>
        <w:t>8</w:t>
      </w:r>
      <w:r>
        <w:rPr>
          <w:rStyle w:val="CharStyle109"/>
          <w:b w:val="0"/>
          <w:bCs w:val="0"/>
          <w:i w:val="0"/>
          <w:iCs w:val="0"/>
        </w:rPr>
        <w:t xml:space="preserve">n </w:t>
      </w:r>
      <w:r>
        <w:rPr>
          <w:rStyle w:val="CharStyle109"/>
          <w:lang w:val="en-US" w:eastAsia="en-US" w:bidi="en-US"/>
          <w:b w:val="0"/>
          <w:bCs w:val="0"/>
          <w:i w:val="0"/>
          <w:iCs w:val="0"/>
        </w:rPr>
        <w:t xml:space="preserve">+ 5. </w:t>
      </w:r>
      <w:r>
        <w:rPr>
          <w:rStyle w:val="CharStyle109"/>
          <w:lang w:val="en-US" w:eastAsia="en-US" w:bidi="en-US"/>
          <w:vertAlign w:val="superscript"/>
          <w:b w:val="0"/>
          <w:bCs w:val="0"/>
          <w:i w:val="0"/>
          <w:iCs w:val="0"/>
        </w:rPr>
        <w:footnoteReference w:id="118"/>
      </w:r>
    </w:p>
    <w:p>
      <w:pPr>
        <w:pStyle w:val="Style91"/>
        <w:widowControl w:val="0"/>
        <w:keepNext w:val="0"/>
        <w:keepLines w:val="0"/>
        <w:shd w:val="clear" w:color="auto" w:fill="auto"/>
        <w:bidi w:val="0"/>
        <w:spacing w:before="0" w:after="0"/>
        <w:ind w:left="0" w:right="0" w:firstLine="0"/>
      </w:pPr>
      <w:r>
        <w:rPr>
          <w:rStyle w:val="CharStyle93"/>
        </w:rPr>
        <w:t xml:space="preserve">es un residuo de los siguientes números primos: </w:t>
      </w:r>
      <w:r>
        <w:rPr>
          <w:rStyle w:val="CharStyle93"/>
          <w:lang w:val="en-US" w:eastAsia="en-US" w:bidi="en-US"/>
        </w:rPr>
        <w:t xml:space="preserve">3, 11, 17, 19, 41, 43, 59, 67, 73, 83, 89, </w:t>
      </w:r>
      <w:r>
        <w:rPr>
          <w:rStyle w:val="CharStyle93"/>
        </w:rPr>
        <w:t>97</w:t>
      </w:r>
      <w:r>
        <w:rPr>
          <w:rStyle w:val="CharStyle93"/>
        </w:rPr>
        <w:footnoteReference w:id="119"/>
      </w:r>
      <w:r>
        <w:rPr>
          <w:rStyle w:val="CharStyle93"/>
        </w:rPr>
        <w:t xml:space="preserve">). Puesto que ninguno de ellos es de la forma </w:t>
      </w:r>
      <w:r>
        <w:rPr>
          <w:rStyle w:val="CharStyle223"/>
        </w:rPr>
        <w:t>8</w:t>
      </w:r>
      <w:r>
        <w:rPr>
          <w:rStyle w:val="CharStyle94"/>
        </w:rPr>
        <w:t>n</w:t>
      </w:r>
      <w:r>
        <w:rPr>
          <w:rStyle w:val="CharStyle93"/>
        </w:rPr>
        <w:t xml:space="preserve"> </w:t>
      </w:r>
      <w:r>
        <w:rPr>
          <w:rStyle w:val="CharStyle93"/>
          <w:lang w:val="en-US" w:eastAsia="en-US" w:bidi="en-US"/>
        </w:rPr>
        <w:t xml:space="preserve">+ 5 </w:t>
      </w:r>
      <w:r>
        <w:rPr>
          <w:rStyle w:val="CharStyle93"/>
        </w:rPr>
        <w:t xml:space="preserve">u </w:t>
      </w:r>
      <w:r>
        <w:rPr>
          <w:rStyle w:val="CharStyle207"/>
        </w:rPr>
        <w:t>8</w:t>
      </w:r>
      <w:r>
        <w:rPr>
          <w:rStyle w:val="CharStyle93"/>
        </w:rPr>
        <w:t xml:space="preserve">n </w:t>
      </w:r>
      <w:r>
        <w:rPr>
          <w:rStyle w:val="CharStyle93"/>
          <w:lang w:val="en-US" w:eastAsia="en-US" w:bidi="en-US"/>
        </w:rPr>
        <w:t xml:space="preserve">+ 7, </w:t>
      </w:r>
      <w:r>
        <w:rPr>
          <w:rStyle w:val="CharStyle93"/>
        </w:rPr>
        <w:t xml:space="preserve">investigaremos entonces si es que esta inducción puede tener la fuerza de un teorema general. Se demuestra de modo semejante al artículo anterior que todo número compuesto de la forma </w:t>
      </w:r>
      <w:r>
        <w:rPr>
          <w:rStyle w:val="CharStyle207"/>
        </w:rPr>
        <w:t>8</w:t>
      </w:r>
      <w:r>
        <w:rPr>
          <w:rStyle w:val="CharStyle93"/>
        </w:rPr>
        <w:t xml:space="preserve">n </w:t>
      </w:r>
      <w:r>
        <w:rPr>
          <w:rStyle w:val="CharStyle93"/>
          <w:lang w:val="en-US" w:eastAsia="en-US" w:bidi="en-US"/>
        </w:rPr>
        <w:t xml:space="preserve">+ 5 </w:t>
      </w:r>
      <w:r>
        <w:rPr>
          <w:rStyle w:val="CharStyle93"/>
        </w:rPr>
        <w:t xml:space="preserve">u </w:t>
      </w:r>
      <w:r>
        <w:rPr>
          <w:rStyle w:val="CharStyle207"/>
        </w:rPr>
        <w:t>8</w:t>
      </w:r>
      <w:r>
        <w:rPr>
          <w:rStyle w:val="CharStyle93"/>
        </w:rPr>
        <w:t xml:space="preserve">n </w:t>
      </w:r>
      <w:r>
        <w:rPr>
          <w:rStyle w:val="CharStyle93"/>
          <w:lang w:val="en-US" w:eastAsia="en-US" w:bidi="en-US"/>
        </w:rPr>
        <w:t xml:space="preserve">+ 7 </w:t>
      </w:r>
      <w:r>
        <w:rPr>
          <w:rStyle w:val="CharStyle93"/>
        </w:rPr>
        <w:t xml:space="preserve">involucra un factor primo de la forma </w:t>
      </w:r>
      <w:r>
        <w:rPr>
          <w:rStyle w:val="CharStyle207"/>
        </w:rPr>
        <w:t>8</w:t>
      </w:r>
      <w:r>
        <w:rPr>
          <w:rStyle w:val="CharStyle93"/>
        </w:rPr>
        <w:t xml:space="preserve">n </w:t>
      </w:r>
      <w:r>
        <w:rPr>
          <w:rStyle w:val="CharStyle93"/>
          <w:lang w:val="en-US" w:eastAsia="en-US" w:bidi="en-US"/>
        </w:rPr>
        <w:t xml:space="preserve">+ 5 </w:t>
      </w:r>
      <w:r>
        <w:rPr>
          <w:rStyle w:val="CharStyle93"/>
        </w:rPr>
        <w:t xml:space="preserve">u </w:t>
      </w:r>
      <w:r>
        <w:rPr>
          <w:rStyle w:val="CharStyle207"/>
        </w:rPr>
        <w:t>8</w:t>
      </w:r>
      <w:r>
        <w:rPr>
          <w:rStyle w:val="CharStyle93"/>
        </w:rPr>
        <w:t xml:space="preserve">n </w:t>
      </w:r>
      <w:r>
        <w:rPr>
          <w:rStyle w:val="CharStyle93"/>
          <w:lang w:val="en-US" w:eastAsia="en-US" w:bidi="en-US"/>
        </w:rPr>
        <w:t xml:space="preserve">+ 7, </w:t>
      </w:r>
      <w:r>
        <w:rPr>
          <w:rStyle w:val="CharStyle93"/>
        </w:rPr>
        <w:t xml:space="preserve">de tal manera que, si nuestra generalizaciún es cierta, </w:t>
      </w:r>
      <w:r>
        <w:rPr>
          <w:rStyle w:val="CharStyle207"/>
        </w:rPr>
        <w:t>—2</w:t>
      </w:r>
      <w:r>
        <w:rPr>
          <w:rStyle w:val="CharStyle93"/>
        </w:rPr>
        <w:t xml:space="preserve"> no puede ser un residuo de ningún número de la forma </w:t>
      </w:r>
      <w:r>
        <w:rPr>
          <w:rStyle w:val="CharStyle207"/>
        </w:rPr>
        <w:t>8</w:t>
      </w:r>
      <w:r>
        <w:rPr>
          <w:rStyle w:val="CharStyle93"/>
        </w:rPr>
        <w:t xml:space="preserve">n </w:t>
      </w:r>
      <w:r>
        <w:rPr>
          <w:rStyle w:val="CharStyle93"/>
          <w:lang w:val="en-US" w:eastAsia="en-US" w:bidi="en-US"/>
        </w:rPr>
        <w:t xml:space="preserve">+ 5 </w:t>
      </w:r>
      <w:r>
        <w:rPr>
          <w:rStyle w:val="CharStyle93"/>
        </w:rPr>
        <w:t xml:space="preserve">u </w:t>
      </w:r>
      <w:r>
        <w:rPr>
          <w:rStyle w:val="CharStyle207"/>
        </w:rPr>
        <w:t>8</w:t>
      </w:r>
      <w:r>
        <w:rPr>
          <w:rStyle w:val="CharStyle93"/>
        </w:rPr>
        <w:t xml:space="preserve">n </w:t>
      </w:r>
      <w:r>
        <w:rPr>
          <w:rStyle w:val="CharStyle93"/>
          <w:lang w:val="en-US" w:eastAsia="en-US" w:bidi="en-US"/>
        </w:rPr>
        <w:t xml:space="preserve">+ 7. </w:t>
      </w:r>
      <w:r>
        <w:rPr>
          <w:rStyle w:val="CharStyle93"/>
        </w:rPr>
        <w:t xml:space="preserve">Pero si tales números existen, sea el menor de ellos </w:t>
      </w:r>
      <w:r>
        <w:rPr>
          <w:rStyle w:val="CharStyle93"/>
          <w:lang w:val="en-US" w:eastAsia="en-US" w:bidi="en-US"/>
        </w:rPr>
        <w:t xml:space="preserve">= </w:t>
      </w:r>
      <w:r>
        <w:rPr>
          <w:rStyle w:val="CharStyle93"/>
        </w:rPr>
        <w:t xml:space="preserve">t y tendremos — </w:t>
      </w:r>
      <w:r>
        <w:rPr>
          <w:rStyle w:val="CharStyle207"/>
          <w:lang w:val="en-US" w:eastAsia="en-US" w:bidi="en-US"/>
        </w:rPr>
        <w:t>2</w:t>
      </w:r>
      <w:r>
        <w:rPr>
          <w:rStyle w:val="CharStyle93"/>
          <w:lang w:val="en-US" w:eastAsia="en-US" w:bidi="en-US"/>
        </w:rPr>
        <w:t xml:space="preserve"> = </w:t>
      </w:r>
      <w:r>
        <w:rPr>
          <w:rStyle w:val="CharStyle93"/>
        </w:rPr>
        <w:t>a</w:t>
      </w:r>
      <w:r>
        <w:rPr>
          <w:rStyle w:val="CharStyle207"/>
          <w:vertAlign w:val="superscript"/>
        </w:rPr>
        <w:t>2</w:t>
      </w:r>
      <w:r>
        <w:rPr>
          <w:rStyle w:val="CharStyle93"/>
        </w:rPr>
        <w:t xml:space="preserve"> </w:t>
      </w:r>
      <w:r>
        <w:rPr>
          <w:rStyle w:val="CharStyle94"/>
        </w:rPr>
        <w:t>— tu.</w:t>
      </w:r>
      <w:r>
        <w:rPr>
          <w:rStyle w:val="CharStyle93"/>
        </w:rPr>
        <w:t xml:space="preserve"> Si como antes se toma </w:t>
      </w:r>
      <w:r>
        <w:rPr>
          <w:rStyle w:val="CharStyle94"/>
        </w:rPr>
        <w:t>a</w:t>
      </w:r>
      <w:r>
        <w:rPr>
          <w:rStyle w:val="CharStyle93"/>
        </w:rPr>
        <w:t xml:space="preserve"> impar y menor que </w:t>
      </w:r>
      <w:r>
        <w:rPr>
          <w:rStyle w:val="CharStyle94"/>
        </w:rPr>
        <w:t>t, u</w:t>
      </w:r>
      <w:r>
        <w:rPr>
          <w:rStyle w:val="CharStyle93"/>
        </w:rPr>
        <w:t xml:space="preserve"> serú de la forma </w:t>
      </w:r>
      <w:r>
        <w:rPr>
          <w:rStyle w:val="CharStyle207"/>
        </w:rPr>
        <w:t>8</w:t>
      </w:r>
      <w:r>
        <w:rPr>
          <w:rStyle w:val="CharStyle93"/>
        </w:rPr>
        <w:t xml:space="preserve">n </w:t>
      </w:r>
      <w:r>
        <w:rPr>
          <w:rStyle w:val="CharStyle93"/>
          <w:lang w:val="en-US" w:eastAsia="en-US" w:bidi="en-US"/>
        </w:rPr>
        <w:t xml:space="preserve">+ 5 </w:t>
      </w:r>
      <w:r>
        <w:rPr>
          <w:rStyle w:val="CharStyle93"/>
        </w:rPr>
        <w:t xml:space="preserve">u </w:t>
      </w:r>
      <w:r>
        <w:rPr>
          <w:rStyle w:val="CharStyle207"/>
        </w:rPr>
        <w:t>8</w:t>
      </w:r>
      <w:r>
        <w:rPr>
          <w:rStyle w:val="CharStyle93"/>
        </w:rPr>
        <w:t xml:space="preserve">n </w:t>
      </w:r>
      <w:r>
        <w:rPr>
          <w:rStyle w:val="CharStyle93"/>
          <w:lang w:val="en-US" w:eastAsia="en-US" w:bidi="en-US"/>
        </w:rPr>
        <w:t xml:space="preserve">+ 7 </w:t>
      </w:r>
      <w:r>
        <w:rPr>
          <w:rStyle w:val="CharStyle93"/>
        </w:rPr>
        <w:t xml:space="preserve">según que t sea de la forma </w:t>
      </w:r>
      <w:r>
        <w:rPr>
          <w:rStyle w:val="CharStyle207"/>
        </w:rPr>
        <w:t>8</w:t>
      </w:r>
      <w:r>
        <w:rPr>
          <w:rStyle w:val="CharStyle93"/>
        </w:rPr>
        <w:t xml:space="preserve">n </w:t>
      </w:r>
      <w:r>
        <w:rPr>
          <w:rStyle w:val="CharStyle93"/>
          <w:lang w:val="en-US" w:eastAsia="en-US" w:bidi="en-US"/>
        </w:rPr>
        <w:t xml:space="preserve">+ 7 </w:t>
      </w:r>
      <w:r>
        <w:rPr>
          <w:rStyle w:val="CharStyle93"/>
        </w:rPr>
        <w:t xml:space="preserve">u </w:t>
      </w:r>
      <w:r>
        <w:rPr>
          <w:rStyle w:val="CharStyle207"/>
        </w:rPr>
        <w:t>8</w:t>
      </w:r>
      <w:r>
        <w:rPr>
          <w:rStyle w:val="CharStyle93"/>
        </w:rPr>
        <w:t xml:space="preserve">n </w:t>
      </w:r>
      <w:r>
        <w:rPr>
          <w:rStyle w:val="CharStyle93"/>
          <w:lang w:val="en-US" w:eastAsia="en-US" w:bidi="en-US"/>
        </w:rPr>
        <w:t xml:space="preserve">+ 5. </w:t>
      </w:r>
      <w:r>
        <w:rPr>
          <w:rStyle w:val="CharStyle93"/>
        </w:rPr>
        <w:t>Pero de a</w:t>
      </w:r>
      <w:r>
        <w:rPr>
          <w:rStyle w:val="CharStyle207"/>
          <w:vertAlign w:val="superscript"/>
        </w:rPr>
        <w:t>2</w:t>
      </w:r>
      <w:r>
        <w:rPr>
          <w:rStyle w:val="CharStyle93"/>
        </w:rPr>
        <w:t xml:space="preserve"> </w:t>
      </w:r>
      <w:r>
        <w:rPr>
          <w:rStyle w:val="CharStyle93"/>
          <w:lang w:val="en-US" w:eastAsia="en-US" w:bidi="en-US"/>
        </w:rPr>
        <w:t xml:space="preserve">+ 2 = </w:t>
      </w:r>
      <w:r>
        <w:rPr>
          <w:rStyle w:val="CharStyle93"/>
        </w:rPr>
        <w:t xml:space="preserve">tu y a &lt; t podrú derivarse fácilmente tambien que u será menor que t. Finalmente, —2 sera un residuo de </w:t>
      </w:r>
      <w:r>
        <w:rPr>
          <w:rStyle w:val="CharStyle93"/>
          <w:lang w:val="la" w:eastAsia="la" w:bidi="la"/>
        </w:rPr>
        <w:t xml:space="preserve">u, </w:t>
      </w:r>
      <w:r>
        <w:rPr>
          <w:rStyle w:val="CharStyle93"/>
        </w:rPr>
        <w:t xml:space="preserve">i.e., t no sera el menor numero de los que —2 es residuo, contradiciendo la hipútesis de nuestra inducciún. Por lo que —2 necesariamente es un no residuo de todos los números de las formas </w:t>
      </w:r>
      <w:r>
        <w:rPr>
          <w:rStyle w:val="CharStyle207"/>
        </w:rPr>
        <w:t>8</w:t>
      </w:r>
      <w:r>
        <w:rPr>
          <w:rStyle w:val="CharStyle93"/>
        </w:rPr>
        <w:t xml:space="preserve">n </w:t>
      </w:r>
      <w:r>
        <w:rPr>
          <w:rStyle w:val="CharStyle93"/>
          <w:lang w:val="en-US" w:eastAsia="en-US" w:bidi="en-US"/>
        </w:rPr>
        <w:t xml:space="preserve">+ 5 </w:t>
      </w:r>
      <w:r>
        <w:rPr>
          <w:rStyle w:val="CharStyle93"/>
        </w:rPr>
        <w:t xml:space="preserve">y </w:t>
      </w:r>
      <w:r>
        <w:rPr>
          <w:rStyle w:val="CharStyle207"/>
        </w:rPr>
        <w:t>8</w:t>
      </w:r>
      <w:r>
        <w:rPr>
          <w:rStyle w:val="CharStyle93"/>
        </w:rPr>
        <w:t xml:space="preserve">n </w:t>
      </w:r>
      <w:r>
        <w:rPr>
          <w:rStyle w:val="CharStyle93"/>
          <w:lang w:val="en-US" w:eastAsia="en-US" w:bidi="en-US"/>
        </w:rPr>
        <w:t>+ 7.</w:t>
      </w:r>
    </w:p>
    <w:p>
      <w:pPr>
        <w:pStyle w:val="Style91"/>
        <w:widowControl w:val="0"/>
        <w:keepNext w:val="0"/>
        <w:keepLines w:val="0"/>
        <w:shd w:val="clear" w:color="auto" w:fill="auto"/>
        <w:bidi w:val="0"/>
        <w:spacing w:before="0" w:after="46" w:line="220" w:lineRule="exact"/>
        <w:ind w:left="0" w:right="0" w:firstLine="740"/>
      </w:pPr>
      <w:r>
        <w:rPr>
          <w:rStyle w:val="CharStyle93"/>
        </w:rPr>
        <w:t xml:space="preserve">Al combinarse esto con la proposicion </w:t>
      </w:r>
      <w:r>
        <w:rPr>
          <w:rStyle w:val="CharStyle93"/>
          <w:lang w:val="en-GB" w:eastAsia="en-GB" w:bidi="en-GB"/>
        </w:rPr>
        <w:t xml:space="preserve">del art. </w:t>
      </w:r>
      <w:r>
        <w:rPr>
          <w:rStyle w:val="CharStyle207"/>
          <w:lang w:val="en-US" w:eastAsia="en-US" w:bidi="en-US"/>
        </w:rPr>
        <w:t>111</w:t>
      </w:r>
      <w:r>
        <w:rPr>
          <w:rStyle w:val="CharStyle93"/>
          <w:lang w:val="en-US" w:eastAsia="en-US" w:bidi="en-US"/>
        </w:rPr>
        <w:t xml:space="preserve">, </w:t>
      </w:r>
      <w:r>
        <w:rPr>
          <w:rStyle w:val="CharStyle93"/>
        </w:rPr>
        <w:t>se obtienen estos teoremas:</w:t>
      </w:r>
    </w:p>
    <w:p>
      <w:pPr>
        <w:pStyle w:val="Style91"/>
        <w:numPr>
          <w:ilvl w:val="0"/>
          <w:numId w:val="57"/>
        </w:numPr>
        <w:tabs>
          <w:tab w:leader="none" w:pos="1162" w:val="left"/>
        </w:tabs>
        <w:widowControl w:val="0"/>
        <w:keepNext w:val="0"/>
        <w:keepLines w:val="0"/>
        <w:shd w:val="clear" w:color="auto" w:fill="auto"/>
        <w:bidi w:val="0"/>
        <w:spacing w:before="0" w:after="0"/>
        <w:ind w:left="0" w:right="0" w:firstLine="740"/>
      </w:pPr>
      <w:r>
        <w:rPr>
          <w:rStyle w:val="CharStyle94"/>
        </w:rPr>
        <w:t>Tanto</w:t>
      </w:r>
      <w:r>
        <w:rPr>
          <w:rStyle w:val="CharStyle93"/>
        </w:rPr>
        <w:t xml:space="preserve"> —2 </w:t>
      </w:r>
      <w:r>
        <w:rPr>
          <w:rStyle w:val="CharStyle94"/>
        </w:rPr>
        <w:t>como</w:t>
      </w:r>
      <w:r>
        <w:rPr>
          <w:rStyle w:val="CharStyle93"/>
        </w:rPr>
        <w:t xml:space="preserve"> </w:t>
      </w:r>
      <w:r>
        <w:rPr>
          <w:rStyle w:val="CharStyle93"/>
          <w:lang w:val="en-US" w:eastAsia="en-US" w:bidi="en-US"/>
        </w:rPr>
        <w:t xml:space="preserve">+2 </w:t>
      </w:r>
      <w:r>
        <w:rPr>
          <w:rStyle w:val="CharStyle94"/>
        </w:rPr>
        <w:t xml:space="preserve">son no residuos de todos los números primos </w:t>
      </w:r>
      <w:r>
        <w:rPr>
          <w:rStyle w:val="CharStyle223"/>
        </w:rPr>
        <w:t>8</w:t>
      </w:r>
      <w:r>
        <w:rPr>
          <w:rStyle w:val="CharStyle94"/>
        </w:rPr>
        <w:t>n</w:t>
      </w:r>
      <w:r>
        <w:rPr>
          <w:rStyle w:val="CharStyle93"/>
        </w:rPr>
        <w:t xml:space="preserve"> </w:t>
      </w:r>
      <w:r>
        <w:rPr>
          <w:rStyle w:val="CharStyle93"/>
          <w:lang w:val="en-US" w:eastAsia="en-US" w:bidi="en-US"/>
        </w:rPr>
        <w:t xml:space="preserve">+ 5, </w:t>
      </w:r>
      <w:r>
        <w:rPr>
          <w:rStyle w:val="CharStyle93"/>
          <w:lang w:val="en-GB" w:eastAsia="en-GB" w:bidi="en-GB"/>
        </w:rPr>
        <w:t xml:space="preserve">tal </w:t>
      </w:r>
      <w:r>
        <w:rPr>
          <w:rStyle w:val="CharStyle93"/>
        </w:rPr>
        <w:t>como vimos en el artúculo anterior.</w:t>
      </w:r>
    </w:p>
    <w:p>
      <w:pPr>
        <w:pStyle w:val="Style104"/>
        <w:numPr>
          <w:ilvl w:val="0"/>
          <w:numId w:val="57"/>
        </w:numPr>
        <w:tabs>
          <w:tab w:leader="none" w:pos="1162" w:val="left"/>
        </w:tabs>
        <w:widowControl w:val="0"/>
        <w:keepNext w:val="0"/>
        <w:keepLines w:val="0"/>
        <w:shd w:val="clear" w:color="auto" w:fill="auto"/>
        <w:bidi w:val="0"/>
        <w:spacing w:before="0" w:after="0" w:line="317" w:lineRule="exact"/>
        <w:ind w:left="0" w:right="0" w:firstLine="740"/>
      </w:pPr>
      <w:r>
        <w:rPr>
          <w:rStyle w:val="CharStyle109"/>
          <w:b w:val="0"/>
          <w:bCs w:val="0"/>
          <w:i w:val="0"/>
          <w:iCs w:val="0"/>
        </w:rPr>
        <w:t xml:space="preserve">—2 </w:t>
      </w:r>
      <w:r>
        <w:rPr>
          <w:rStyle w:val="CharStyle106"/>
          <w:b/>
          <w:bCs/>
          <w:i/>
          <w:iCs/>
        </w:rPr>
        <w:t>es un no residuo y</w:t>
      </w:r>
      <w:r>
        <w:rPr>
          <w:rStyle w:val="CharStyle109"/>
          <w:b w:val="0"/>
          <w:bCs w:val="0"/>
          <w:i w:val="0"/>
          <w:iCs w:val="0"/>
        </w:rPr>
        <w:t xml:space="preserve"> </w:t>
      </w:r>
      <w:r>
        <w:rPr>
          <w:rStyle w:val="CharStyle109"/>
          <w:lang w:val="en-US" w:eastAsia="en-US" w:bidi="en-US"/>
          <w:b w:val="0"/>
          <w:bCs w:val="0"/>
          <w:i w:val="0"/>
          <w:iCs w:val="0"/>
        </w:rPr>
        <w:t xml:space="preserve">+2 </w:t>
      </w:r>
      <w:r>
        <w:rPr>
          <w:rStyle w:val="CharStyle106"/>
          <w:b/>
          <w:bCs/>
          <w:i/>
          <w:iCs/>
        </w:rPr>
        <w:t xml:space="preserve">es un residuo de todos los números primos de la forma </w:t>
      </w:r>
      <w:r>
        <w:rPr>
          <w:rStyle w:val="CharStyle249"/>
          <w:b w:val="0"/>
          <w:bCs w:val="0"/>
          <w:i/>
          <w:iCs/>
        </w:rPr>
        <w:t>8</w:t>
      </w:r>
      <w:r>
        <w:rPr>
          <w:rStyle w:val="CharStyle106"/>
          <w:b/>
          <w:bCs/>
          <w:i/>
          <w:iCs/>
        </w:rPr>
        <w:t>n</w:t>
      </w:r>
      <w:r>
        <w:rPr>
          <w:rStyle w:val="CharStyle109"/>
          <w:b w:val="0"/>
          <w:bCs w:val="0"/>
          <w:i w:val="0"/>
          <w:iCs w:val="0"/>
        </w:rPr>
        <w:t xml:space="preserve"> </w:t>
      </w:r>
      <w:r>
        <w:rPr>
          <w:rStyle w:val="CharStyle109"/>
          <w:lang w:val="en-US" w:eastAsia="en-US" w:bidi="en-US"/>
          <w:b w:val="0"/>
          <w:bCs w:val="0"/>
          <w:i w:val="0"/>
          <w:iCs w:val="0"/>
        </w:rPr>
        <w:t>+ 7.</w:t>
      </w:r>
    </w:p>
    <w:p>
      <w:pPr>
        <w:pStyle w:val="Style91"/>
        <w:widowControl w:val="0"/>
        <w:keepNext w:val="0"/>
        <w:keepLines w:val="0"/>
        <w:shd w:val="clear" w:color="auto" w:fill="auto"/>
        <w:bidi w:val="0"/>
        <w:spacing w:before="0" w:after="678"/>
        <w:ind w:left="0" w:right="0" w:firstLine="740"/>
      </w:pPr>
      <w:r>
        <w:rPr>
          <w:rStyle w:val="CharStyle93"/>
        </w:rPr>
        <w:t xml:space="preserve">Ademas, en ambas demostraciones habríamos podido tomar </w:t>
      </w:r>
      <w:r>
        <w:rPr>
          <w:rStyle w:val="CharStyle94"/>
        </w:rPr>
        <w:t>a</w:t>
      </w:r>
      <w:r>
        <w:rPr>
          <w:rStyle w:val="CharStyle93"/>
        </w:rPr>
        <w:t xml:space="preserve"> como un número par. Pero entonces, habríamos tenido que distinguir el caso donde </w:t>
      </w:r>
      <w:r>
        <w:rPr>
          <w:rStyle w:val="CharStyle94"/>
        </w:rPr>
        <w:t>a</w:t>
      </w:r>
      <w:r>
        <w:rPr>
          <w:rStyle w:val="CharStyle93"/>
        </w:rPr>
        <w:t xml:space="preserve"> fuera de la forma 4n </w:t>
      </w:r>
      <w:r>
        <w:rPr>
          <w:rStyle w:val="CharStyle93"/>
          <w:lang w:val="en-US" w:eastAsia="en-US" w:bidi="en-US"/>
        </w:rPr>
        <w:t xml:space="preserve">+ 2 </w:t>
      </w:r>
      <w:r>
        <w:rPr>
          <w:rStyle w:val="CharStyle93"/>
        </w:rPr>
        <w:t xml:space="preserve">del caso en donde </w:t>
      </w:r>
      <w:r>
        <w:rPr>
          <w:rStyle w:val="CharStyle94"/>
        </w:rPr>
        <w:t>a</w:t>
      </w:r>
      <w:r>
        <w:rPr>
          <w:rStyle w:val="CharStyle93"/>
        </w:rPr>
        <w:t xml:space="preserve"> fuera de la forma 4n. El desarrollo procede tal como antes sin dificultad alguna.</w:t>
      </w:r>
    </w:p>
    <w:p>
      <w:pPr>
        <w:pStyle w:val="Style91"/>
        <w:widowControl w:val="0"/>
        <w:keepNext w:val="0"/>
        <w:keepLines w:val="0"/>
        <w:shd w:val="clear" w:color="auto" w:fill="auto"/>
        <w:bidi w:val="0"/>
        <w:jc w:val="left"/>
        <w:spacing w:before="0" w:after="56" w:line="220" w:lineRule="exact"/>
        <w:ind w:left="4140" w:right="0" w:firstLine="0"/>
      </w:pPr>
      <w:r>
        <w:rPr>
          <w:rStyle w:val="CharStyle93"/>
          <w:lang w:val="en-US" w:eastAsia="en-US" w:bidi="en-US"/>
        </w:rPr>
        <w:t>114.</w:t>
      </w:r>
    </w:p>
    <w:p>
      <w:pPr>
        <w:pStyle w:val="Style91"/>
        <w:widowControl w:val="0"/>
        <w:keepNext w:val="0"/>
        <w:keepLines w:val="0"/>
        <w:shd w:val="clear" w:color="auto" w:fill="auto"/>
        <w:bidi w:val="0"/>
        <w:spacing w:before="0" w:after="0"/>
        <w:ind w:left="0" w:right="0" w:firstLine="740"/>
      </w:pPr>
      <w:r>
        <w:rPr>
          <w:rStyle w:val="CharStyle93"/>
        </w:rPr>
        <w:t xml:space="preserve">Falta el caso en que el número primo es de la forma </w:t>
      </w:r>
      <w:r>
        <w:rPr>
          <w:rStyle w:val="CharStyle207"/>
        </w:rPr>
        <w:t>8</w:t>
      </w:r>
      <w:r>
        <w:rPr>
          <w:rStyle w:val="CharStyle93"/>
        </w:rPr>
        <w:t xml:space="preserve">n </w:t>
      </w:r>
      <w:r>
        <w:rPr>
          <w:rStyle w:val="CharStyle93"/>
          <w:lang w:val="en-US" w:eastAsia="en-US" w:bidi="en-US"/>
        </w:rPr>
        <w:t xml:space="preserve">+1. </w:t>
      </w:r>
      <w:r>
        <w:rPr>
          <w:rStyle w:val="CharStyle93"/>
        </w:rPr>
        <w:t>Pero esto no se puede resolver por el metodo anterior y exige artificios muy particulares.</w:t>
      </w:r>
    </w:p>
    <w:p>
      <w:pPr>
        <w:pStyle w:val="Style91"/>
        <w:widowControl w:val="0"/>
        <w:keepNext w:val="0"/>
        <w:keepLines w:val="0"/>
        <w:shd w:val="clear" w:color="auto" w:fill="auto"/>
        <w:bidi w:val="0"/>
        <w:spacing w:before="0" w:after="0"/>
        <w:ind w:left="0" w:right="0" w:firstLine="740"/>
        <w:sectPr>
          <w:pgSz w:w="11900" w:h="16840"/>
          <w:pgMar w:top="2434" w:left="1894" w:right="1343" w:bottom="2434" w:header="0" w:footer="3" w:gutter="0"/>
          <w:rtlGutter w:val="0"/>
          <w:cols w:space="720"/>
          <w:noEndnote/>
          <w:docGrid w:linePitch="360"/>
        </w:sectPr>
      </w:pPr>
      <w:r>
        <w:rPr>
          <w:rStyle w:val="CharStyle93"/>
        </w:rPr>
        <w:t xml:space="preserve">Sea </w:t>
      </w:r>
      <w:r>
        <w:rPr>
          <w:rStyle w:val="CharStyle94"/>
        </w:rPr>
        <w:t>a</w:t>
      </w:r>
      <w:r>
        <w:rPr>
          <w:rStyle w:val="CharStyle93"/>
        </w:rPr>
        <w:t xml:space="preserve"> cualquier raúz primitiva para el modulo </w:t>
      </w:r>
      <w:r>
        <w:rPr>
          <w:rStyle w:val="CharStyle207"/>
        </w:rPr>
        <w:t>8</w:t>
      </w:r>
      <w:r>
        <w:rPr>
          <w:rStyle w:val="CharStyle93"/>
        </w:rPr>
        <w:t xml:space="preserve">n </w:t>
      </w:r>
      <w:r>
        <w:rPr>
          <w:rStyle w:val="CharStyle93"/>
          <w:lang w:val="en-US" w:eastAsia="en-US" w:bidi="en-US"/>
        </w:rPr>
        <w:t xml:space="preserve">+ 1, </w:t>
      </w:r>
      <w:r>
        <w:rPr>
          <w:rStyle w:val="CharStyle93"/>
        </w:rPr>
        <w:t xml:space="preserve">por lo que </w:t>
      </w:r>
      <w:r>
        <w:rPr>
          <w:rStyle w:val="CharStyle94"/>
        </w:rPr>
        <w:t>a</w:t>
      </w:r>
      <w:r>
        <w:rPr>
          <w:rStyle w:val="CharStyle223"/>
          <w:vertAlign w:val="superscript"/>
        </w:rPr>
        <w:t>4</w:t>
      </w:r>
      <w:r>
        <w:rPr>
          <w:rStyle w:val="CharStyle94"/>
          <w:vertAlign w:val="superscript"/>
        </w:rPr>
        <w:t>n</w:t>
      </w:r>
      <w:r>
        <w:rPr>
          <w:rStyle w:val="CharStyle94"/>
        </w:rPr>
        <w:t xml:space="preserve"> </w:t>
      </w:r>
      <w:r>
        <w:rPr>
          <w:rStyle w:val="CharStyle94"/>
          <w:lang w:val="en-US" w:eastAsia="en-US" w:bidi="en-US"/>
        </w:rPr>
        <w:t xml:space="preserve">= </w:t>
      </w:r>
      <w:r>
        <w:rPr>
          <w:rStyle w:val="CharStyle94"/>
        </w:rPr>
        <w:t>—</w:t>
      </w:r>
      <w:r>
        <w:rPr>
          <w:rStyle w:val="CharStyle93"/>
        </w:rPr>
        <w:t xml:space="preserve"> </w:t>
      </w:r>
      <w:r>
        <w:rPr>
          <w:rStyle w:val="CharStyle93"/>
          <w:lang w:val="en-US" w:eastAsia="en-US" w:bidi="en-US"/>
        </w:rPr>
        <w:t xml:space="preserve">1 </w:t>
      </w:r>
      <w:r>
        <w:rPr>
          <w:rStyle w:val="CharStyle93"/>
          <w:lang w:val="en-GB" w:eastAsia="en-GB" w:bidi="en-GB"/>
        </w:rPr>
        <w:t xml:space="preserve">(mod. </w:t>
      </w:r>
      <w:r>
        <w:rPr>
          <w:rStyle w:val="CharStyle207"/>
        </w:rPr>
        <w:t>8</w:t>
      </w:r>
      <w:r>
        <w:rPr>
          <w:rStyle w:val="CharStyle93"/>
        </w:rPr>
        <w:t xml:space="preserve">n </w:t>
      </w:r>
      <w:r>
        <w:rPr>
          <w:rStyle w:val="CharStyle93"/>
          <w:lang w:val="en-US" w:eastAsia="en-US" w:bidi="en-US"/>
        </w:rPr>
        <w:t xml:space="preserve">+ 1) </w:t>
      </w:r>
      <w:r>
        <w:rPr>
          <w:rStyle w:val="CharStyle93"/>
          <w:lang w:val="en-GB" w:eastAsia="en-GB" w:bidi="en-GB"/>
        </w:rPr>
        <w:t xml:space="preserve">(art. </w:t>
      </w:r>
      <w:r>
        <w:rPr>
          <w:rStyle w:val="CharStyle93"/>
          <w:lang w:val="en-US" w:eastAsia="en-US" w:bidi="en-US"/>
        </w:rPr>
        <w:t xml:space="preserve">62). </w:t>
      </w:r>
      <w:r>
        <w:rPr>
          <w:rStyle w:val="CharStyle93"/>
        </w:rPr>
        <w:t>Tal congruencia puede tambien expresarse en la forma (a</w:t>
      </w:r>
      <w:r>
        <w:rPr>
          <w:rStyle w:val="CharStyle207"/>
          <w:vertAlign w:val="superscript"/>
        </w:rPr>
        <w:t>2</w:t>
      </w:r>
      <w:r>
        <w:rPr>
          <w:rStyle w:val="CharStyle93"/>
          <w:vertAlign w:val="superscript"/>
        </w:rPr>
        <w:t>n</w:t>
      </w:r>
      <w:r>
        <w:rPr>
          <w:rStyle w:val="CharStyle93"/>
        </w:rPr>
        <w:t xml:space="preserve"> </w:t>
      </w:r>
      <w:r>
        <w:rPr>
          <w:rStyle w:val="CharStyle93"/>
          <w:lang w:val="en-US" w:eastAsia="en-US" w:bidi="en-US"/>
        </w:rPr>
        <w:t xml:space="preserve">+ </w:t>
      </w:r>
      <w:r>
        <w:rPr>
          <w:rStyle w:val="CharStyle93"/>
        </w:rPr>
        <w:t>1)</w:t>
      </w:r>
      <w:r>
        <w:rPr>
          <w:rStyle w:val="CharStyle207"/>
          <w:vertAlign w:val="superscript"/>
        </w:rPr>
        <w:t>2</w:t>
      </w:r>
      <w:r>
        <w:rPr>
          <w:rStyle w:val="CharStyle93"/>
        </w:rPr>
        <w:t xml:space="preserve"> </w:t>
      </w:r>
      <w:r>
        <w:rPr>
          <w:rStyle w:val="CharStyle93"/>
          <w:lang w:val="en-US" w:eastAsia="en-US" w:bidi="en-US"/>
        </w:rPr>
        <w:t xml:space="preserve">= </w:t>
      </w:r>
      <w:r>
        <w:rPr>
          <w:rStyle w:val="CharStyle93"/>
        </w:rPr>
        <w:t>2a</w:t>
      </w:r>
      <w:r>
        <w:rPr>
          <w:rStyle w:val="CharStyle207"/>
          <w:vertAlign w:val="superscript"/>
        </w:rPr>
        <w:t>2</w:t>
      </w:r>
      <w:r>
        <w:rPr>
          <w:rStyle w:val="CharStyle93"/>
          <w:vertAlign w:val="superscript"/>
        </w:rPr>
        <w:t>n</w:t>
      </w:r>
      <w:r>
        <w:rPr>
          <w:rStyle w:val="CharStyle93"/>
        </w:rPr>
        <w:t xml:space="preserve"> </w:t>
      </w:r>
      <w:r>
        <w:rPr>
          <w:rStyle w:val="CharStyle93"/>
          <w:lang w:val="en-GB" w:eastAsia="en-GB" w:bidi="en-GB"/>
        </w:rPr>
        <w:t xml:space="preserve">(mod. </w:t>
      </w:r>
      <w:r>
        <w:rPr>
          <w:rStyle w:val="CharStyle207"/>
        </w:rPr>
        <w:t>8</w:t>
      </w:r>
      <w:r>
        <w:rPr>
          <w:rStyle w:val="CharStyle93"/>
        </w:rPr>
        <w:t xml:space="preserve">n </w:t>
      </w:r>
      <w:r>
        <w:rPr>
          <w:rStyle w:val="CharStyle124"/>
          <w:lang w:val="en-US" w:eastAsia="en-US" w:bidi="en-US"/>
        </w:rPr>
        <w:t>+1),</w:t>
      </w:r>
      <w:r>
        <w:rPr>
          <w:rStyle w:val="CharStyle93"/>
          <w:lang w:val="en-US" w:eastAsia="en-US" w:bidi="en-US"/>
        </w:rPr>
        <w:t xml:space="preserve"> </w:t>
      </w:r>
      <w:r>
        <w:rPr>
          <w:rStyle w:val="CharStyle93"/>
        </w:rPr>
        <w:t xml:space="preserve">o bien por </w:t>
      </w:r>
      <w:r>
        <w:rPr>
          <w:rStyle w:val="CharStyle94"/>
        </w:rPr>
        <w:t>(a</w:t>
      </w:r>
      <w:r>
        <w:rPr>
          <w:rStyle w:val="CharStyle223"/>
          <w:vertAlign w:val="superscript"/>
        </w:rPr>
        <w:t>2</w:t>
      </w:r>
      <w:r>
        <w:rPr>
          <w:rStyle w:val="CharStyle94"/>
          <w:vertAlign w:val="superscript"/>
        </w:rPr>
        <w:t>n</w:t>
      </w:r>
      <w:r>
        <w:rPr>
          <w:rStyle w:val="CharStyle94"/>
        </w:rPr>
        <w:t xml:space="preserve"> —</w:t>
      </w:r>
      <w:r>
        <w:rPr>
          <w:rStyle w:val="CharStyle93"/>
        </w:rPr>
        <w:t xml:space="preserve"> 1)</w:t>
      </w:r>
      <w:r>
        <w:rPr>
          <w:rStyle w:val="CharStyle207"/>
          <w:vertAlign w:val="superscript"/>
        </w:rPr>
        <w:t>2</w:t>
      </w:r>
      <w:r>
        <w:rPr>
          <w:rStyle w:val="CharStyle93"/>
        </w:rPr>
        <w:t xml:space="preserve"> </w:t>
      </w:r>
      <w:r>
        <w:rPr>
          <w:rStyle w:val="CharStyle93"/>
          <w:lang w:val="en-US" w:eastAsia="en-US" w:bidi="en-US"/>
        </w:rPr>
        <w:t xml:space="preserve">= </w:t>
      </w:r>
      <w:r>
        <w:rPr>
          <w:rStyle w:val="CharStyle94"/>
        </w:rPr>
        <w:t>—2a</w:t>
      </w:r>
      <w:r>
        <w:rPr>
          <w:rStyle w:val="CharStyle223"/>
          <w:vertAlign w:val="superscript"/>
        </w:rPr>
        <w:t>2</w:t>
      </w:r>
      <w:r>
        <w:rPr>
          <w:rStyle w:val="CharStyle94"/>
          <w:vertAlign w:val="superscript"/>
        </w:rPr>
        <w:t>n</w:t>
      </w:r>
      <w:r>
        <w:rPr>
          <w:rStyle w:val="CharStyle94"/>
        </w:rPr>
        <w:t>.</w:t>
      </w:r>
      <w:r>
        <w:rPr>
          <w:rStyle w:val="CharStyle93"/>
        </w:rPr>
        <w:t xml:space="preserve"> De donde se sigue que tanto </w:t>
      </w:r>
      <w:r>
        <w:rPr>
          <w:rStyle w:val="CharStyle223"/>
        </w:rPr>
        <w:t>2</w:t>
      </w:r>
      <w:r>
        <w:rPr>
          <w:rStyle w:val="CharStyle94"/>
        </w:rPr>
        <w:t>a</w:t>
      </w:r>
      <w:r>
        <w:rPr>
          <w:rStyle w:val="CharStyle223"/>
          <w:vertAlign w:val="superscript"/>
        </w:rPr>
        <w:t>2</w:t>
      </w:r>
      <w:r>
        <w:rPr>
          <w:rStyle w:val="CharStyle94"/>
          <w:vertAlign w:val="superscript"/>
        </w:rPr>
        <w:t>n</w:t>
      </w:r>
      <w:r>
        <w:rPr>
          <w:rStyle w:val="CharStyle93"/>
        </w:rPr>
        <w:t xml:space="preserve"> como </w:t>
      </w:r>
      <w:r>
        <w:rPr>
          <w:rStyle w:val="CharStyle94"/>
        </w:rPr>
        <w:t>—</w:t>
      </w:r>
      <w:r>
        <w:rPr>
          <w:rStyle w:val="CharStyle223"/>
        </w:rPr>
        <w:t>2</w:t>
      </w:r>
      <w:r>
        <w:rPr>
          <w:rStyle w:val="CharStyle94"/>
        </w:rPr>
        <w:t>a</w:t>
      </w:r>
      <w:r>
        <w:rPr>
          <w:rStyle w:val="CharStyle223"/>
          <w:vertAlign w:val="superscript"/>
        </w:rPr>
        <w:t>2</w:t>
      </w:r>
      <w:r>
        <w:rPr>
          <w:rStyle w:val="CharStyle94"/>
          <w:vertAlign w:val="superscript"/>
        </w:rPr>
        <w:t>n</w:t>
      </w:r>
      <w:r>
        <w:rPr>
          <w:rStyle w:val="CharStyle93"/>
        </w:rPr>
        <w:t xml:space="preserve"> son residuos de </w:t>
      </w:r>
      <w:r>
        <w:rPr>
          <w:rStyle w:val="CharStyle207"/>
        </w:rPr>
        <w:t>8</w:t>
      </w:r>
      <w:r>
        <w:rPr>
          <w:rStyle w:val="CharStyle93"/>
        </w:rPr>
        <w:t>n +</w:t>
      </w:r>
      <w:r>
        <w:rPr>
          <w:rStyle w:val="CharStyle207"/>
        </w:rPr>
        <w:t>1</w:t>
      </w:r>
      <w:r>
        <w:rPr>
          <w:rStyle w:val="CharStyle93"/>
        </w:rPr>
        <w:t>; pero puesto que a</w:t>
      </w:r>
      <w:r>
        <w:rPr>
          <w:rStyle w:val="CharStyle207"/>
          <w:vertAlign w:val="superscript"/>
        </w:rPr>
        <w:t>2</w:t>
      </w:r>
      <w:r>
        <w:rPr>
          <w:rStyle w:val="CharStyle93"/>
          <w:vertAlign w:val="superscript"/>
        </w:rPr>
        <w:t>n</w:t>
      </w:r>
      <w:r>
        <w:rPr>
          <w:rStyle w:val="CharStyle93"/>
        </w:rPr>
        <w:t xml:space="preserve"> es un cuadrado no divisible por el modulo, es claro tambien que tanto </w:t>
      </w:r>
      <w:r>
        <w:rPr>
          <w:rStyle w:val="CharStyle207"/>
          <w:lang w:val="en-US" w:eastAsia="en-US" w:bidi="en-US"/>
        </w:rPr>
        <w:t>+2</w:t>
      </w:r>
      <w:r>
        <w:rPr>
          <w:rStyle w:val="CharStyle93"/>
          <w:lang w:val="en-US" w:eastAsia="en-US" w:bidi="en-US"/>
        </w:rPr>
        <w:t xml:space="preserve"> </w:t>
      </w:r>
      <w:r>
        <w:rPr>
          <w:rStyle w:val="CharStyle93"/>
        </w:rPr>
        <w:t xml:space="preserve">como </w:t>
      </w:r>
      <w:r>
        <w:rPr>
          <w:rStyle w:val="CharStyle207"/>
        </w:rPr>
        <w:t>—2</w:t>
      </w:r>
      <w:r>
        <w:rPr>
          <w:rStyle w:val="CharStyle93"/>
        </w:rPr>
        <w:t xml:space="preserve"> serún residuos </w:t>
      </w:r>
      <w:r>
        <w:rPr>
          <w:rStyle w:val="CharStyle93"/>
          <w:lang w:val="en-GB" w:eastAsia="en-GB" w:bidi="en-GB"/>
        </w:rPr>
        <w:t xml:space="preserve">(art. </w:t>
      </w:r>
      <w:r>
        <w:rPr>
          <w:rStyle w:val="CharStyle93"/>
          <w:lang w:val="en-US" w:eastAsia="en-US" w:bidi="en-US"/>
        </w:rPr>
        <w:t>98).</w:t>
      </w:r>
    </w:p>
    <w:p>
      <w:pPr>
        <w:pStyle w:val="Style91"/>
        <w:widowControl w:val="0"/>
        <w:keepNext w:val="0"/>
        <w:keepLines w:val="0"/>
        <w:shd w:val="clear" w:color="auto" w:fill="auto"/>
        <w:bidi w:val="0"/>
        <w:jc w:val="left"/>
        <w:spacing w:before="0" w:after="46" w:line="220" w:lineRule="exact"/>
        <w:ind w:left="4140" w:right="0" w:firstLine="0"/>
      </w:pPr>
      <w:r>
        <w:rPr>
          <w:rStyle w:val="CharStyle93"/>
          <w:lang w:val="en-US" w:eastAsia="en-US" w:bidi="en-US"/>
        </w:rPr>
        <w:t>115.</w:t>
      </w:r>
    </w:p>
    <w:p>
      <w:pPr>
        <w:pStyle w:val="Style91"/>
        <w:widowControl w:val="0"/>
        <w:keepNext w:val="0"/>
        <w:keepLines w:val="0"/>
        <w:shd w:val="clear" w:color="auto" w:fill="auto"/>
        <w:bidi w:val="0"/>
        <w:spacing w:before="0" w:after="0"/>
        <w:ind w:left="0" w:right="0" w:firstLine="740"/>
      </w:pPr>
      <w:r>
        <w:rPr>
          <w:rStyle w:val="CharStyle93"/>
        </w:rPr>
        <w:t xml:space="preserve">No será inútil agregar ahora otra demostración de este teorema. Esta guarda una relación con la anterior como la segunda demostración </w:t>
      </w:r>
      <w:r>
        <w:rPr>
          <w:rStyle w:val="CharStyle93"/>
          <w:lang w:val="en-GB" w:eastAsia="en-GB" w:bidi="en-GB"/>
        </w:rPr>
        <w:t xml:space="preserve">(art. </w:t>
      </w:r>
      <w:r>
        <w:rPr>
          <w:rStyle w:val="CharStyle93"/>
          <w:lang w:val="en-US" w:eastAsia="en-US" w:bidi="en-US"/>
        </w:rPr>
        <w:t xml:space="preserve">109) </w:t>
      </w:r>
      <w:r>
        <w:rPr>
          <w:rStyle w:val="CharStyle93"/>
        </w:rPr>
        <w:t xml:space="preserve">del teorema </w:t>
      </w:r>
      <w:r>
        <w:rPr>
          <w:rStyle w:val="CharStyle93"/>
          <w:lang w:val="en-GB" w:eastAsia="en-GB" w:bidi="en-GB"/>
        </w:rPr>
        <w:t xml:space="preserve">del art. </w:t>
      </w:r>
      <w:r>
        <w:rPr>
          <w:rStyle w:val="CharStyle93"/>
          <w:lang w:val="en-US" w:eastAsia="en-US" w:bidi="en-US"/>
        </w:rPr>
        <w:t xml:space="preserve">108 </w:t>
      </w:r>
      <w:r>
        <w:rPr>
          <w:rStyle w:val="CharStyle93"/>
        </w:rPr>
        <w:t xml:space="preserve">con la primera </w:t>
      </w:r>
      <w:r>
        <w:rPr>
          <w:rStyle w:val="CharStyle93"/>
          <w:lang w:val="en-GB" w:eastAsia="en-GB" w:bidi="en-GB"/>
        </w:rPr>
        <w:t xml:space="preserve">(art. </w:t>
      </w:r>
      <w:r>
        <w:rPr>
          <w:rStyle w:val="CharStyle93"/>
          <w:lang w:val="en-US" w:eastAsia="en-US" w:bidi="en-US"/>
        </w:rPr>
        <w:t xml:space="preserve">108). </w:t>
      </w:r>
      <w:r>
        <w:rPr>
          <w:rStyle w:val="CharStyle93"/>
        </w:rPr>
        <w:t>Los peritos notaran facilmente que las dos demostraciones no son tan diferentes como quizós aparentan al principio, tanto en el primer caso como en el segundo.</w:t>
      </w:r>
    </w:p>
    <w:p>
      <w:pPr>
        <w:pStyle w:val="Style91"/>
        <w:numPr>
          <w:ilvl w:val="0"/>
          <w:numId w:val="59"/>
        </w:numPr>
        <w:tabs>
          <w:tab w:leader="none" w:pos="1150" w:val="left"/>
        </w:tabs>
        <w:widowControl w:val="0"/>
        <w:keepNext w:val="0"/>
        <w:keepLines w:val="0"/>
        <w:shd w:val="clear" w:color="auto" w:fill="auto"/>
        <w:bidi w:val="0"/>
        <w:spacing w:before="0" w:after="0"/>
        <w:ind w:left="0" w:right="0" w:firstLine="740"/>
      </w:pPr>
      <w:r>
        <w:rPr>
          <w:rStyle w:val="CharStyle93"/>
        </w:rPr>
        <w:t xml:space="preserve">Entre los números </w:t>
      </w:r>
      <w:r>
        <w:rPr>
          <w:rStyle w:val="CharStyle93"/>
          <w:lang w:val="en-US" w:eastAsia="en-US" w:bidi="en-US"/>
        </w:rPr>
        <w:t xml:space="preserve">1, 2, 3, </w:t>
      </w:r>
      <w:r>
        <w:rPr>
          <w:rStyle w:val="CharStyle93"/>
        </w:rPr>
        <w:t>... 4m menores que un modulo primo cualquie</w:t>
        <w:softHyphen/>
        <w:t xml:space="preserve">ra de la forma 4m </w:t>
      </w:r>
      <w:r>
        <w:rPr>
          <w:rStyle w:val="CharStyle93"/>
          <w:lang w:val="en-US" w:eastAsia="en-US" w:bidi="en-US"/>
        </w:rPr>
        <w:t xml:space="preserve">+ 1, </w:t>
      </w:r>
      <w:r>
        <w:rPr>
          <w:rStyle w:val="CharStyle93"/>
        </w:rPr>
        <w:t>aparecerán m números que pueden ser congruentes a un bicuadrado, mientras que los restantes 3m no podran ser congruentes.</w:t>
      </w:r>
    </w:p>
    <w:p>
      <w:pPr>
        <w:pStyle w:val="Style91"/>
        <w:widowControl w:val="0"/>
        <w:keepNext w:val="0"/>
        <w:keepLines w:val="0"/>
        <w:shd w:val="clear" w:color="auto" w:fill="auto"/>
        <w:bidi w:val="0"/>
        <w:spacing w:before="0" w:after="0"/>
        <w:ind w:left="0" w:right="0" w:firstLine="740"/>
      </w:pPr>
      <w:r>
        <w:rPr>
          <w:rStyle w:val="CharStyle93"/>
        </w:rPr>
        <w:t xml:space="preserve">Esto se deriva facilmente de los principios de la seccion anterior, pero tambien sin estos la demostración es fócil. En efecto, hemos demostrado que para tal modulo — </w:t>
      </w:r>
      <w:r>
        <w:rPr>
          <w:rStyle w:val="CharStyle93"/>
          <w:lang w:val="en-US" w:eastAsia="en-US" w:bidi="en-US"/>
        </w:rPr>
        <w:t xml:space="preserve">1 </w:t>
      </w:r>
      <w:r>
        <w:rPr>
          <w:rStyle w:val="CharStyle93"/>
        </w:rPr>
        <w:t>siempre es un residuo cuadrótico. Sea así f</w:t>
      </w:r>
      <w:r>
        <w:rPr>
          <w:rStyle w:val="CharStyle223"/>
          <w:lang w:val="en-US" w:eastAsia="en-US" w:bidi="en-US"/>
          <w:vertAlign w:val="superscript"/>
        </w:rPr>
        <w:t>2</w:t>
      </w:r>
      <w:r>
        <w:rPr>
          <w:rStyle w:val="CharStyle93"/>
          <w:lang w:val="en-US" w:eastAsia="en-US" w:bidi="en-US"/>
        </w:rPr>
        <w:t xml:space="preserve"> = </w:t>
      </w:r>
      <w:r>
        <w:rPr>
          <w:rStyle w:val="CharStyle93"/>
        </w:rPr>
        <w:t xml:space="preserve">— </w:t>
      </w:r>
      <w:r>
        <w:rPr>
          <w:rStyle w:val="CharStyle93"/>
          <w:lang w:val="en-US" w:eastAsia="en-US" w:bidi="en-US"/>
        </w:rPr>
        <w:t xml:space="preserve">1. </w:t>
      </w:r>
      <w:r>
        <w:rPr>
          <w:rStyle w:val="CharStyle93"/>
        </w:rPr>
        <w:t xml:space="preserve">Es claro que si z es un número cualquiera no divisible por el modulo, los bicuadrados de los cuatro </w:t>
      </w:r>
      <w:r>
        <w:rPr>
          <w:rStyle w:val="CharStyle93"/>
          <w:lang w:val="la" w:eastAsia="la" w:bidi="la"/>
        </w:rPr>
        <w:t xml:space="preserve">numeros </w:t>
      </w:r>
      <w:r>
        <w:rPr>
          <w:rStyle w:val="CharStyle93"/>
        </w:rPr>
        <w:t xml:space="preserve">+z, —z, </w:t>
      </w:r>
      <w:r>
        <w:rPr>
          <w:rStyle w:val="CharStyle124"/>
        </w:rPr>
        <w:t>+fz,</w:t>
      </w:r>
      <w:r>
        <w:rPr>
          <w:rStyle w:val="CharStyle93"/>
        </w:rPr>
        <w:t xml:space="preserve"> — fz (se percibe con facilidad que dos cualesquiera de ellos son incongruentes) son congruentes entre sí. Ademas, es claro que el bicuadrado de un numero cualquiera que no es congruente a ninguno de estos cuatro no puede ser congruente a </w:t>
      </w:r>
      <w:r>
        <w:rPr>
          <w:rStyle w:val="CharStyle93"/>
          <w:lang w:val="en-GB" w:eastAsia="en-GB" w:bidi="en-GB"/>
        </w:rPr>
        <w:t xml:space="preserve">los </w:t>
      </w:r>
      <w:r>
        <w:rPr>
          <w:rStyle w:val="CharStyle93"/>
        </w:rPr>
        <w:t xml:space="preserve">bicuadrados de ellos (en efecto, la congruencia </w:t>
      </w:r>
      <w:r>
        <w:rPr>
          <w:rStyle w:val="CharStyle94"/>
        </w:rPr>
        <w:t>x</w:t>
      </w:r>
      <w:r>
        <w:rPr>
          <w:rStyle w:val="CharStyle223"/>
          <w:lang w:val="en-US" w:eastAsia="en-US" w:bidi="en-US"/>
          <w:vertAlign w:val="superscript"/>
        </w:rPr>
        <w:t>4</w:t>
      </w:r>
      <w:r>
        <w:rPr>
          <w:rStyle w:val="CharStyle94"/>
          <w:lang w:val="en-US" w:eastAsia="en-US" w:bidi="en-US"/>
        </w:rPr>
        <w:t xml:space="preserve"> =</w:t>
      </w:r>
      <w:r>
        <w:rPr>
          <w:rStyle w:val="CharStyle93"/>
          <w:lang w:val="en-US" w:eastAsia="en-US" w:bidi="en-US"/>
        </w:rPr>
        <w:t xml:space="preserve"> </w:t>
      </w:r>
      <w:r>
        <w:rPr>
          <w:rStyle w:val="CharStyle93"/>
        </w:rPr>
        <w:t>z</w:t>
      </w:r>
      <w:r>
        <w:rPr>
          <w:rStyle w:val="CharStyle93"/>
          <w:vertAlign w:val="superscript"/>
        </w:rPr>
        <w:t>4</w:t>
      </w:r>
      <w:r>
        <w:rPr>
          <w:rStyle w:val="CharStyle93"/>
        </w:rPr>
        <w:t xml:space="preserve">, la cual es de cuarto grado, tendría mas de cuatro raíces, contrariamente al </w:t>
      </w:r>
      <w:r>
        <w:rPr>
          <w:rStyle w:val="CharStyle93"/>
          <w:lang w:val="en-GB" w:eastAsia="en-GB" w:bidi="en-GB"/>
        </w:rPr>
        <w:t xml:space="preserve">art. </w:t>
      </w:r>
      <w:r>
        <w:rPr>
          <w:rStyle w:val="CharStyle93"/>
          <w:lang w:val="en-US" w:eastAsia="en-US" w:bidi="en-US"/>
        </w:rPr>
        <w:t xml:space="preserve">43). </w:t>
      </w:r>
      <w:r>
        <w:rPr>
          <w:rStyle w:val="CharStyle93"/>
        </w:rPr>
        <w:t xml:space="preserve">De esto se deduce facilmente que todos los </w:t>
      </w:r>
      <w:r>
        <w:rPr>
          <w:rStyle w:val="CharStyle93"/>
          <w:lang w:val="la" w:eastAsia="la" w:bidi="la"/>
        </w:rPr>
        <w:t xml:space="preserve">numeros </w:t>
      </w:r>
      <w:r>
        <w:rPr>
          <w:rStyle w:val="CharStyle93"/>
          <w:lang w:val="en-US" w:eastAsia="en-US" w:bidi="en-US"/>
        </w:rPr>
        <w:t xml:space="preserve">1, 2, 3, </w:t>
      </w:r>
      <w:r>
        <w:rPr>
          <w:rStyle w:val="CharStyle93"/>
        </w:rPr>
        <w:t xml:space="preserve">... 4m dan lugar a m bicuadrados no congruentes y que entre estos mismos </w:t>
      </w:r>
      <w:r>
        <w:rPr>
          <w:rStyle w:val="CharStyle93"/>
          <w:lang w:val="la" w:eastAsia="la" w:bidi="la"/>
        </w:rPr>
        <w:t xml:space="preserve">numeros </w:t>
      </w:r>
      <w:r>
        <w:rPr>
          <w:rStyle w:val="CharStyle93"/>
        </w:rPr>
        <w:t>se encontraran m nómeros congruentes a estos, mientras que los restantes no podran ser congruentes a ningun bicuadrado.</w:t>
      </w:r>
    </w:p>
    <w:p>
      <w:pPr>
        <w:pStyle w:val="Style91"/>
        <w:numPr>
          <w:ilvl w:val="0"/>
          <w:numId w:val="59"/>
        </w:numPr>
        <w:tabs>
          <w:tab w:leader="none" w:pos="1150" w:val="left"/>
        </w:tabs>
        <w:widowControl w:val="0"/>
        <w:keepNext w:val="0"/>
        <w:keepLines w:val="0"/>
        <w:shd w:val="clear" w:color="auto" w:fill="auto"/>
        <w:bidi w:val="0"/>
        <w:spacing w:before="0" w:after="0" w:line="322" w:lineRule="exact"/>
        <w:ind w:left="0" w:right="0" w:firstLine="740"/>
      </w:pPr>
      <w:r>
        <w:rPr>
          <w:rStyle w:val="CharStyle93"/>
        </w:rPr>
        <w:t xml:space="preserve">Segun un modulo primo de la forma </w:t>
      </w:r>
      <w:r>
        <w:rPr>
          <w:rStyle w:val="CharStyle223"/>
        </w:rPr>
        <w:t>8</w:t>
      </w:r>
      <w:r>
        <w:rPr>
          <w:rStyle w:val="CharStyle94"/>
        </w:rPr>
        <w:t>n</w:t>
      </w:r>
      <w:r>
        <w:rPr>
          <w:rStyle w:val="CharStyle93"/>
        </w:rPr>
        <w:t xml:space="preserve"> </w:t>
      </w:r>
      <w:r>
        <w:rPr>
          <w:rStyle w:val="CharStyle93"/>
          <w:lang w:val="en-US" w:eastAsia="en-US" w:bidi="en-US"/>
        </w:rPr>
        <w:t xml:space="preserve">+1, </w:t>
      </w:r>
      <w:r>
        <w:rPr>
          <w:rStyle w:val="CharStyle93"/>
        </w:rPr>
        <w:t xml:space="preserve">—1 podra ser congruente a un bicuadrado </w:t>
      </w:r>
      <w:r>
        <w:rPr>
          <w:rStyle w:val="CharStyle207"/>
        </w:rPr>
        <w:t>(—1</w:t>
      </w:r>
      <w:r>
        <w:rPr>
          <w:rStyle w:val="CharStyle93"/>
        </w:rPr>
        <w:t xml:space="preserve"> sera un </w:t>
      </w:r>
      <w:r>
        <w:rPr>
          <w:rStyle w:val="CharStyle94"/>
        </w:rPr>
        <w:t>residuo bicuadrático</w:t>
      </w:r>
      <w:r>
        <w:rPr>
          <w:rStyle w:val="CharStyle93"/>
        </w:rPr>
        <w:t xml:space="preserve"> de este numero primo).</w:t>
      </w:r>
    </w:p>
    <w:p>
      <w:pPr>
        <w:pStyle w:val="Style91"/>
        <w:widowControl w:val="0"/>
        <w:keepNext w:val="0"/>
        <w:keepLines w:val="0"/>
        <w:shd w:val="clear" w:color="auto" w:fill="auto"/>
        <w:bidi w:val="0"/>
        <w:spacing w:before="0" w:after="0"/>
        <w:ind w:left="0" w:right="0" w:firstLine="740"/>
      </w:pPr>
      <w:r>
        <w:rPr>
          <w:rStyle w:val="CharStyle93"/>
        </w:rPr>
        <w:t xml:space="preserve">De hecho, el numero de residuos bicuadráticos menores que </w:t>
      </w:r>
      <w:r>
        <w:rPr>
          <w:rStyle w:val="CharStyle207"/>
        </w:rPr>
        <w:t>8</w:t>
      </w:r>
      <w:r>
        <w:rPr>
          <w:rStyle w:val="CharStyle93"/>
        </w:rPr>
        <w:t xml:space="preserve">n </w:t>
      </w:r>
      <w:r>
        <w:rPr>
          <w:rStyle w:val="CharStyle93"/>
          <w:lang w:val="en-US" w:eastAsia="en-US" w:bidi="en-US"/>
        </w:rPr>
        <w:t xml:space="preserve">+1 </w:t>
      </w:r>
      <w:r>
        <w:rPr>
          <w:rStyle w:val="CharStyle93"/>
        </w:rPr>
        <w:t xml:space="preserve">(excluyendo a cero) sera </w:t>
      </w:r>
      <w:r>
        <w:rPr>
          <w:rStyle w:val="CharStyle93"/>
          <w:lang w:val="en-US" w:eastAsia="en-US" w:bidi="en-US"/>
        </w:rPr>
        <w:t xml:space="preserve">= </w:t>
      </w:r>
      <w:r>
        <w:rPr>
          <w:rStyle w:val="CharStyle207"/>
        </w:rPr>
        <w:t>2</w:t>
      </w:r>
      <w:r>
        <w:rPr>
          <w:rStyle w:val="CharStyle93"/>
        </w:rPr>
        <w:t xml:space="preserve">n, i.e., par. Ademas, se muestra facilmente que, si r es un residuo bicuadrático de </w:t>
      </w:r>
      <w:r>
        <w:rPr>
          <w:rStyle w:val="CharStyle207"/>
        </w:rPr>
        <w:t>8</w:t>
      </w:r>
      <w:r>
        <w:rPr>
          <w:rStyle w:val="CharStyle93"/>
        </w:rPr>
        <w:t xml:space="preserve">n </w:t>
      </w:r>
      <w:r>
        <w:rPr>
          <w:rStyle w:val="CharStyle93"/>
          <w:lang w:val="en-US" w:eastAsia="en-US" w:bidi="en-US"/>
        </w:rPr>
        <w:t>+</w:t>
      </w:r>
      <w:r>
        <w:rPr>
          <w:rStyle w:val="CharStyle207"/>
          <w:lang w:val="en-US" w:eastAsia="en-US" w:bidi="en-US"/>
        </w:rPr>
        <w:t>1</w:t>
      </w:r>
      <w:r>
        <w:rPr>
          <w:rStyle w:val="CharStyle93"/>
          <w:lang w:val="en-US" w:eastAsia="en-US" w:bidi="en-US"/>
        </w:rPr>
        <w:t xml:space="preserve">, </w:t>
      </w:r>
      <w:r>
        <w:rPr>
          <w:rStyle w:val="CharStyle93"/>
        </w:rPr>
        <w:t xml:space="preserve">tambien sera un residuo el valor de la expresion </w:t>
      </w:r>
      <w:r>
        <w:rPr>
          <w:rStyle w:val="CharStyle207"/>
          <w:lang w:val="en-US" w:eastAsia="en-US" w:bidi="en-US"/>
          <w:vertAlign w:val="superscript"/>
        </w:rPr>
        <w:t>1</w:t>
      </w:r>
      <w:r>
        <w:rPr>
          <w:rStyle w:val="CharStyle93"/>
          <w:lang w:val="en-US" w:eastAsia="en-US" w:bidi="en-US"/>
        </w:rPr>
        <w:t xml:space="preserve"> </w:t>
      </w:r>
      <w:r>
        <w:rPr>
          <w:rStyle w:val="CharStyle93"/>
          <w:lang w:val="en-GB" w:eastAsia="en-GB" w:bidi="en-GB"/>
        </w:rPr>
        <w:t xml:space="preserve">(mod. </w:t>
      </w:r>
      <w:r>
        <w:rPr>
          <w:rStyle w:val="CharStyle207"/>
        </w:rPr>
        <w:t>8</w:t>
      </w:r>
      <w:r>
        <w:rPr>
          <w:rStyle w:val="CharStyle93"/>
        </w:rPr>
        <w:t xml:space="preserve">n </w:t>
      </w:r>
      <w:r>
        <w:rPr>
          <w:rStyle w:val="CharStyle93"/>
          <w:lang w:val="en-US" w:eastAsia="en-US" w:bidi="en-US"/>
        </w:rPr>
        <w:t xml:space="preserve">+ 1). </w:t>
      </w:r>
      <w:r>
        <w:rPr>
          <w:rStyle w:val="CharStyle93"/>
        </w:rPr>
        <w:t xml:space="preserve">De esto: todos los residuos bicuadráticos podran distribuirse en clases de modo semejante a como los distribuimos en el </w:t>
      </w:r>
      <w:r>
        <w:rPr>
          <w:rStyle w:val="CharStyle93"/>
          <w:lang w:val="en-GB" w:eastAsia="en-GB" w:bidi="en-GB"/>
        </w:rPr>
        <w:t xml:space="preserve">art. </w:t>
      </w:r>
      <w:r>
        <w:rPr>
          <w:rStyle w:val="CharStyle93"/>
          <w:lang w:val="en-US" w:eastAsia="en-US" w:bidi="en-US"/>
        </w:rPr>
        <w:t xml:space="preserve">109. </w:t>
      </w:r>
      <w:r>
        <w:rPr>
          <w:rStyle w:val="CharStyle93"/>
        </w:rPr>
        <w:t>La parte restante de la demostracion procede exactamente de la misma manera que allí.</w:t>
      </w:r>
    </w:p>
    <w:p>
      <w:pPr>
        <w:pStyle w:val="Style91"/>
        <w:numPr>
          <w:ilvl w:val="0"/>
          <w:numId w:val="59"/>
        </w:numPr>
        <w:widowControl w:val="0"/>
        <w:keepNext w:val="0"/>
        <w:keepLines w:val="0"/>
        <w:shd w:val="clear" w:color="auto" w:fill="auto"/>
        <w:bidi w:val="0"/>
        <w:spacing w:before="0" w:after="0"/>
        <w:ind w:left="0" w:right="0" w:firstLine="740"/>
      </w:pPr>
      <w:r>
        <w:rPr>
          <w:rStyle w:val="CharStyle93"/>
        </w:rPr>
        <w:t xml:space="preserve"> Ahora, sea g</w:t>
      </w:r>
      <w:r>
        <w:rPr>
          <w:rStyle w:val="CharStyle207"/>
          <w:vertAlign w:val="superscript"/>
        </w:rPr>
        <w:t>4</w:t>
      </w:r>
      <w:r>
        <w:rPr>
          <w:rStyle w:val="CharStyle93"/>
        </w:rPr>
        <w:t xml:space="preserve"> = — </w:t>
      </w:r>
      <w:r>
        <w:rPr>
          <w:rStyle w:val="CharStyle93"/>
          <w:lang w:val="en-US" w:eastAsia="en-US" w:bidi="en-US"/>
        </w:rPr>
        <w:t xml:space="preserve">1 </w:t>
      </w:r>
      <w:r>
        <w:rPr>
          <w:rStyle w:val="CharStyle93"/>
        </w:rPr>
        <w:t xml:space="preserve">y h un valor de la expresion </w:t>
      </w:r>
      <w:r>
        <w:rPr>
          <w:rStyle w:val="CharStyle93"/>
          <w:lang w:val="en-US" w:eastAsia="en-US" w:bidi="en-US"/>
        </w:rPr>
        <w:t xml:space="preserve">1 </w:t>
      </w:r>
      <w:r>
        <w:rPr>
          <w:rStyle w:val="CharStyle93"/>
          <w:lang w:val="en-GB" w:eastAsia="en-GB" w:bidi="en-GB"/>
        </w:rPr>
        <w:t xml:space="preserve">(mod. </w:t>
      </w:r>
      <w:r>
        <w:rPr>
          <w:rStyle w:val="CharStyle207"/>
        </w:rPr>
        <w:t>8</w:t>
      </w:r>
      <w:r>
        <w:rPr>
          <w:rStyle w:val="CharStyle93"/>
        </w:rPr>
        <w:t xml:space="preserve">n </w:t>
      </w:r>
      <w:r>
        <w:rPr>
          <w:rStyle w:val="CharStyle93"/>
          <w:lang w:val="en-US" w:eastAsia="en-US" w:bidi="en-US"/>
        </w:rPr>
        <w:t xml:space="preserve">+ 1). </w:t>
      </w:r>
      <w:r>
        <w:rPr>
          <w:rStyle w:val="CharStyle93"/>
        </w:rPr>
        <w:t xml:space="preserve">Por </w:t>
      </w:r>
      <w:r>
        <w:rPr>
          <w:rStyle w:val="CharStyle93"/>
          <w:lang w:val="la" w:eastAsia="la" w:bidi="la"/>
        </w:rPr>
        <w:t xml:space="preserve">tanto, </w:t>
      </w:r>
      <w:r>
        <w:rPr>
          <w:rStyle w:val="CharStyle93"/>
        </w:rPr>
        <w:t>sera</w:t>
      </w:r>
    </w:p>
    <w:p>
      <w:pPr>
        <w:pStyle w:val="Style91"/>
        <w:widowControl w:val="0"/>
        <w:keepNext w:val="0"/>
        <w:keepLines w:val="0"/>
        <w:shd w:val="clear" w:color="auto" w:fill="auto"/>
        <w:bidi w:val="0"/>
        <w:jc w:val="center"/>
        <w:spacing w:before="0" w:after="214" w:line="220" w:lineRule="exact"/>
        <w:ind w:left="0" w:right="0" w:firstLine="0"/>
      </w:pPr>
      <w:r>
        <w:rPr>
          <w:rStyle w:val="CharStyle93"/>
        </w:rPr>
        <w:t>(g ± h</w:t>
      </w:r>
      <w:r>
        <w:rPr>
          <w:rStyle w:val="CharStyle207"/>
        </w:rPr>
        <w:t>)</w:t>
      </w:r>
      <w:r>
        <w:rPr>
          <w:rStyle w:val="CharStyle207"/>
          <w:vertAlign w:val="superscript"/>
        </w:rPr>
        <w:t>2</w:t>
      </w:r>
      <w:r>
        <w:rPr>
          <w:rStyle w:val="CharStyle93"/>
        </w:rPr>
        <w:t xml:space="preserve"> </w:t>
      </w:r>
      <w:r>
        <w:rPr>
          <w:rStyle w:val="CharStyle93"/>
          <w:lang w:val="en-US" w:eastAsia="en-US" w:bidi="en-US"/>
        </w:rPr>
        <w:t xml:space="preserve">= </w:t>
      </w:r>
      <w:r>
        <w:rPr>
          <w:rStyle w:val="CharStyle93"/>
        </w:rPr>
        <w:t>g</w:t>
      </w:r>
      <w:r>
        <w:rPr>
          <w:rStyle w:val="CharStyle207"/>
          <w:vertAlign w:val="superscript"/>
        </w:rPr>
        <w:t>2</w:t>
      </w:r>
      <w:r>
        <w:rPr>
          <w:rStyle w:val="CharStyle93"/>
        </w:rPr>
        <w:t xml:space="preserve"> </w:t>
      </w:r>
      <w:r>
        <w:rPr>
          <w:rStyle w:val="CharStyle93"/>
          <w:lang w:val="en-US" w:eastAsia="en-US" w:bidi="en-US"/>
        </w:rPr>
        <w:t xml:space="preserve">+ </w:t>
      </w:r>
      <w:r>
        <w:rPr>
          <w:rStyle w:val="CharStyle93"/>
        </w:rPr>
        <w:t>h</w:t>
      </w:r>
      <w:r>
        <w:rPr>
          <w:rStyle w:val="CharStyle207"/>
          <w:vertAlign w:val="superscript"/>
        </w:rPr>
        <w:t>2</w:t>
      </w:r>
      <w:r>
        <w:rPr>
          <w:rStyle w:val="CharStyle93"/>
        </w:rPr>
        <w:t xml:space="preserve"> ± </w:t>
      </w:r>
      <w:r>
        <w:rPr>
          <w:rStyle w:val="CharStyle207"/>
        </w:rPr>
        <w:t>2</w:t>
      </w:r>
      <w:r>
        <w:rPr>
          <w:rStyle w:val="CharStyle93"/>
        </w:rPr>
        <w:t xml:space="preserve">gh </w:t>
      </w:r>
      <w:r>
        <w:rPr>
          <w:rStyle w:val="CharStyle93"/>
          <w:lang w:val="en-US" w:eastAsia="en-US" w:bidi="en-US"/>
        </w:rPr>
        <w:t xml:space="preserve">= </w:t>
      </w:r>
      <w:r>
        <w:rPr>
          <w:rStyle w:val="CharStyle93"/>
        </w:rPr>
        <w:t>g</w:t>
      </w:r>
      <w:r>
        <w:rPr>
          <w:rStyle w:val="CharStyle207"/>
          <w:vertAlign w:val="superscript"/>
        </w:rPr>
        <w:t>2</w:t>
      </w:r>
      <w:r>
        <w:rPr>
          <w:rStyle w:val="CharStyle93"/>
        </w:rPr>
        <w:t xml:space="preserve"> </w:t>
      </w:r>
      <w:r>
        <w:rPr>
          <w:rStyle w:val="CharStyle93"/>
          <w:lang w:val="en-US" w:eastAsia="en-US" w:bidi="en-US"/>
        </w:rPr>
        <w:t xml:space="preserve">+ </w:t>
      </w:r>
      <w:r>
        <w:rPr>
          <w:rStyle w:val="CharStyle93"/>
        </w:rPr>
        <w:t>h</w:t>
      </w:r>
      <w:r>
        <w:rPr>
          <w:rStyle w:val="CharStyle207"/>
          <w:vertAlign w:val="superscript"/>
        </w:rPr>
        <w:t>2</w:t>
      </w:r>
      <w:r>
        <w:rPr>
          <w:rStyle w:val="CharStyle93"/>
        </w:rPr>
        <w:t xml:space="preserve"> ± </w:t>
      </w:r>
      <w:r>
        <w:rPr>
          <w:rStyle w:val="CharStyle207"/>
          <w:lang w:val="en-US" w:eastAsia="en-US" w:bidi="en-US"/>
        </w:rPr>
        <w:t>2</w:t>
      </w:r>
    </w:p>
    <w:p>
      <w:pPr>
        <w:pStyle w:val="Style91"/>
        <w:tabs>
          <w:tab w:leader="none" w:pos="1306" w:val="left"/>
          <w:tab w:leader="none" w:pos="1556" w:val="left"/>
          <w:tab w:leader="none" w:pos="2218" w:val="left"/>
          <w:tab w:leader="none" w:pos="2607" w:val="left"/>
          <w:tab w:leader="none" w:pos="3044" w:val="left"/>
          <w:tab w:leader="none" w:pos="3543" w:val="left"/>
          <w:tab w:leader="none" w:pos="3817" w:val="left"/>
          <w:tab w:leader="none" w:pos="4369" w:val="left"/>
          <w:tab w:leader="none" w:pos="4642" w:val="left"/>
          <w:tab w:leader="none" w:pos="4950" w:val="left"/>
          <w:tab w:leader="none" w:pos="5967" w:val="left"/>
          <w:tab w:leader="none" w:pos="6289" w:val="left"/>
          <w:tab w:leader="none" w:pos="6519" w:val="left"/>
          <w:tab w:leader="none" w:pos="6826" w:val="left"/>
        </w:tabs>
        <w:widowControl w:val="0"/>
        <w:keepNext w:val="0"/>
        <w:keepLines w:val="0"/>
        <w:shd w:val="clear" w:color="auto" w:fill="auto"/>
        <w:bidi w:val="0"/>
        <w:spacing w:before="0" w:after="0"/>
        <w:ind w:left="0" w:right="0" w:firstLine="0"/>
      </w:pPr>
      <w:r>
        <w:pict>
          <v:shape id="_x0000_s1129" type="#_x0000_t202" style="position:absolute;margin-left:1.3pt;margin-top:-3.55pt;width:57.1pt;height:35.95pt;z-index:-125829329;mso-wrap-distance-left:5.pt;mso-wrap-distance-right:5.pt;mso-wrap-distance-bottom:18.55pt;mso-position-horizontal-relative:margin" filled="f" stroked="f">
            <v:textbox style="mso-fit-shape-to-text:t" inset="0,0,0,0">
              <w:txbxContent>
                <w:p>
                  <w:pPr>
                    <w:pStyle w:val="Style91"/>
                    <w:widowControl w:val="0"/>
                    <w:keepNext w:val="0"/>
                    <w:keepLines w:val="0"/>
                    <w:shd w:val="clear" w:color="auto" w:fill="auto"/>
                    <w:bidi w:val="0"/>
                    <w:spacing w:before="0" w:after="0"/>
                    <w:ind w:left="0" w:right="0" w:firstLine="0"/>
                  </w:pPr>
                  <w:r>
                    <w:rPr>
                      <w:rStyle w:val="CharStyle115"/>
                    </w:rPr>
                    <w:t>(ya que gh (g ± h</w:t>
                  </w:r>
                  <w:r>
                    <w:rPr>
                      <w:rStyle w:val="CharStyle210"/>
                    </w:rPr>
                    <w:t>)</w:t>
                  </w:r>
                  <w:r>
                    <w:rPr>
                      <w:rStyle w:val="CharStyle210"/>
                      <w:vertAlign w:val="superscript"/>
                    </w:rPr>
                    <w:t>2</w:t>
                  </w:r>
                  <w:r>
                    <w:rPr>
                      <w:rStyle w:val="CharStyle115"/>
                    </w:rPr>
                    <w:t xml:space="preserve"> </w:t>
                  </w:r>
                  <w:r>
                    <w:rPr>
                      <w:rStyle w:val="CharStyle115"/>
                      <w:lang w:val="en-US" w:eastAsia="en-US" w:bidi="en-US"/>
                    </w:rPr>
                    <w:t>=</w:t>
                  </w:r>
                </w:p>
              </w:txbxContent>
            </v:textbox>
            <w10:wrap type="square" side="right" anchorx="margin"/>
          </v:shape>
        </w:pict>
      </w:r>
      <w:r>
        <w:rPr>
          <w:rStyle w:val="CharStyle93"/>
          <w:lang w:val="en-US" w:eastAsia="en-US" w:bidi="en-US"/>
        </w:rPr>
        <w:t xml:space="preserve">= 1). </w:t>
      </w:r>
      <w:r>
        <w:rPr>
          <w:rStyle w:val="CharStyle93"/>
        </w:rPr>
        <w:t>Pero</w:t>
        <w:tab/>
        <w:t>g</w:t>
      </w:r>
      <w:r>
        <w:rPr>
          <w:rStyle w:val="CharStyle207"/>
          <w:vertAlign w:val="superscript"/>
        </w:rPr>
        <w:t>4</w:t>
      </w:r>
      <w:r>
        <w:rPr>
          <w:rStyle w:val="CharStyle93"/>
        </w:rPr>
        <w:tab/>
      </w:r>
      <w:r>
        <w:rPr>
          <w:rStyle w:val="CharStyle93"/>
          <w:lang w:val="en-US" w:eastAsia="en-US" w:bidi="en-US"/>
        </w:rPr>
        <w:t xml:space="preserve">= </w:t>
      </w:r>
      <w:r>
        <w:rPr>
          <w:rStyle w:val="CharStyle93"/>
        </w:rPr>
        <w:t xml:space="preserve">— </w:t>
      </w:r>
      <w:r>
        <w:rPr>
          <w:rStyle w:val="CharStyle93"/>
          <w:lang w:val="en-US" w:eastAsia="en-US" w:bidi="en-US"/>
        </w:rPr>
        <w:t>1</w:t>
        <w:tab/>
      </w:r>
      <w:r>
        <w:rPr>
          <w:rStyle w:val="CharStyle93"/>
        </w:rPr>
        <w:t>así</w:t>
        <w:tab/>
        <w:t>que</w:t>
        <w:tab/>
        <w:t>— h</w:t>
      </w:r>
      <w:r>
        <w:rPr>
          <w:rStyle w:val="CharStyle207"/>
          <w:vertAlign w:val="superscript"/>
        </w:rPr>
        <w:t>2</w:t>
      </w:r>
      <w:r>
        <w:rPr>
          <w:rStyle w:val="CharStyle93"/>
        </w:rPr>
        <w:tab/>
      </w:r>
      <w:r>
        <w:rPr>
          <w:rStyle w:val="CharStyle93"/>
          <w:lang w:val="en-US" w:eastAsia="en-US" w:bidi="en-US"/>
        </w:rPr>
        <w:t>=</w:t>
        <w:tab/>
      </w:r>
      <w:r>
        <w:rPr>
          <w:rStyle w:val="CharStyle93"/>
        </w:rPr>
        <w:t>g</w:t>
      </w:r>
      <w:r>
        <w:rPr>
          <w:rStyle w:val="CharStyle207"/>
          <w:vertAlign w:val="superscript"/>
        </w:rPr>
        <w:t>4</w:t>
      </w:r>
      <w:r>
        <w:rPr>
          <w:rStyle w:val="CharStyle93"/>
        </w:rPr>
        <w:t>h</w:t>
      </w:r>
      <w:r>
        <w:rPr>
          <w:rStyle w:val="CharStyle207"/>
          <w:vertAlign w:val="superscript"/>
        </w:rPr>
        <w:t>2</w:t>
      </w:r>
      <w:r>
        <w:rPr>
          <w:rStyle w:val="CharStyle93"/>
        </w:rPr>
        <w:tab/>
      </w:r>
      <w:r>
        <w:rPr>
          <w:rStyle w:val="CharStyle93"/>
          <w:lang w:val="en-US" w:eastAsia="en-US" w:bidi="en-US"/>
        </w:rPr>
        <w:t>=</w:t>
        <w:tab/>
      </w:r>
      <w:r>
        <w:rPr>
          <w:rStyle w:val="CharStyle93"/>
        </w:rPr>
        <w:t>g</w:t>
      </w:r>
      <w:r>
        <w:rPr>
          <w:rStyle w:val="CharStyle207"/>
          <w:vertAlign w:val="superscript"/>
        </w:rPr>
        <w:t>2</w:t>
      </w:r>
      <w:r>
        <w:rPr>
          <w:rStyle w:val="CharStyle93"/>
        </w:rPr>
        <w:tab/>
        <w:t>de donde</w:t>
        <w:tab/>
        <w:t>g</w:t>
      </w:r>
      <w:r>
        <w:rPr>
          <w:rStyle w:val="CharStyle207"/>
          <w:vertAlign w:val="superscript"/>
        </w:rPr>
        <w:t>2</w:t>
      </w:r>
      <w:r>
        <w:rPr>
          <w:rStyle w:val="CharStyle93"/>
        </w:rPr>
        <w:tab/>
      </w:r>
      <w:r>
        <w:rPr>
          <w:rStyle w:val="CharStyle93"/>
          <w:lang w:val="en-US" w:eastAsia="en-US" w:bidi="en-US"/>
        </w:rPr>
        <w:t>+</w:t>
        <w:tab/>
      </w:r>
      <w:r>
        <w:rPr>
          <w:rStyle w:val="CharStyle93"/>
        </w:rPr>
        <w:t>h</w:t>
      </w:r>
      <w:r>
        <w:rPr>
          <w:rStyle w:val="CharStyle207"/>
          <w:vertAlign w:val="superscript"/>
        </w:rPr>
        <w:t>2</w:t>
      </w:r>
      <w:r>
        <w:rPr>
          <w:rStyle w:val="CharStyle93"/>
        </w:rPr>
        <w:tab/>
      </w:r>
      <w:r>
        <w:rPr>
          <w:rStyle w:val="CharStyle93"/>
          <w:lang w:val="en-US" w:eastAsia="en-US" w:bidi="en-US"/>
        </w:rPr>
        <w:t xml:space="preserve">= 0 </w:t>
      </w:r>
      <w:r>
        <w:rPr>
          <w:rStyle w:val="CharStyle93"/>
        </w:rPr>
        <w:t>y</w:t>
      </w:r>
    </w:p>
    <w:p>
      <w:pPr>
        <w:pStyle w:val="Style91"/>
        <w:widowControl w:val="0"/>
        <w:keepNext w:val="0"/>
        <w:keepLines w:val="0"/>
        <w:shd w:val="clear" w:color="auto" w:fill="auto"/>
        <w:bidi w:val="0"/>
        <w:spacing w:before="0" w:after="0"/>
        <w:ind w:left="0" w:right="0" w:firstLine="0"/>
      </w:pPr>
      <w:r>
        <w:rPr>
          <w:rStyle w:val="CharStyle93"/>
          <w:lang w:val="en-US" w:eastAsia="en-US" w:bidi="en-US"/>
        </w:rPr>
        <w:t xml:space="preserve">±2, </w:t>
      </w:r>
      <w:r>
        <w:rPr>
          <w:rStyle w:val="CharStyle93"/>
        </w:rPr>
        <w:t xml:space="preserve">i.e., tanto </w:t>
      </w:r>
      <w:r>
        <w:rPr>
          <w:rStyle w:val="CharStyle93"/>
          <w:lang w:val="en-US" w:eastAsia="en-US" w:bidi="en-US"/>
        </w:rPr>
        <w:t xml:space="preserve">+2 </w:t>
      </w:r>
      <w:r>
        <w:rPr>
          <w:rStyle w:val="CharStyle93"/>
        </w:rPr>
        <w:t xml:space="preserve">como —2 son residuos cuadráticos de </w:t>
      </w:r>
      <w:r>
        <w:rPr>
          <w:rStyle w:val="CharStyle207"/>
        </w:rPr>
        <w:t>8</w:t>
      </w:r>
      <w:r>
        <w:rPr>
          <w:rStyle w:val="CharStyle93"/>
        </w:rPr>
        <w:t xml:space="preserve">n </w:t>
      </w:r>
      <w:r>
        <w:rPr>
          <w:rStyle w:val="CharStyle93"/>
          <w:lang w:val="en-US" w:eastAsia="en-US" w:bidi="en-US"/>
        </w:rPr>
        <w:t xml:space="preserve">+1. </w:t>
      </w:r>
      <w:r>
        <w:rPr>
          <w:rStyle w:val="CharStyle94"/>
        </w:rPr>
        <w:t xml:space="preserve">Q. </w:t>
      </w:r>
      <w:r>
        <w:rPr>
          <w:rStyle w:val="CharStyle94"/>
          <w:lang w:val="la" w:eastAsia="la" w:bidi="la"/>
        </w:rPr>
        <w:t xml:space="preserve">E. </w:t>
      </w:r>
      <w:r>
        <w:rPr>
          <w:rStyle w:val="CharStyle94"/>
        </w:rPr>
        <w:t>D.</w:t>
      </w:r>
      <w:r>
        <w:br w:type="page"/>
      </w:r>
    </w:p>
    <w:p>
      <w:pPr>
        <w:pStyle w:val="Style91"/>
        <w:widowControl w:val="0"/>
        <w:keepNext w:val="0"/>
        <w:keepLines w:val="0"/>
        <w:shd w:val="clear" w:color="auto" w:fill="auto"/>
        <w:bidi w:val="0"/>
        <w:jc w:val="left"/>
        <w:spacing w:before="0" w:after="0" w:line="322" w:lineRule="exact"/>
        <w:ind w:left="4140" w:right="0" w:firstLine="0"/>
      </w:pPr>
      <w:r>
        <w:rPr>
          <w:rStyle w:val="CharStyle93"/>
          <w:lang w:val="en-US" w:eastAsia="en-US" w:bidi="en-US"/>
        </w:rPr>
        <w:t>116.</w:t>
      </w:r>
    </w:p>
    <w:p>
      <w:pPr>
        <w:pStyle w:val="Style91"/>
        <w:widowControl w:val="0"/>
        <w:keepNext w:val="0"/>
        <w:keepLines w:val="0"/>
        <w:shd w:val="clear" w:color="auto" w:fill="auto"/>
        <w:bidi w:val="0"/>
        <w:spacing w:before="0" w:after="0" w:line="322" w:lineRule="exact"/>
        <w:ind w:left="0" w:right="0" w:firstLine="740"/>
      </w:pPr>
      <w:r>
        <w:rPr>
          <w:rStyle w:val="CharStyle93"/>
        </w:rPr>
        <w:t xml:space="preserve">La siguiente regla general se deduce fácilmente de lo anterior: </w:t>
      </w:r>
      <w:r>
        <w:rPr>
          <w:rStyle w:val="CharStyle93"/>
          <w:lang w:val="en-US" w:eastAsia="en-US" w:bidi="en-US"/>
        </w:rPr>
        <w:t xml:space="preserve">+2 </w:t>
      </w:r>
      <w:r>
        <w:rPr>
          <w:rStyle w:val="CharStyle94"/>
        </w:rPr>
        <w:t>es un residuo de cualquier número que no puede dividirse ni por</w:t>
      </w:r>
      <w:r>
        <w:rPr>
          <w:rStyle w:val="CharStyle93"/>
        </w:rPr>
        <w:t xml:space="preserve"> </w:t>
      </w:r>
      <w:r>
        <w:rPr>
          <w:rStyle w:val="CharStyle93"/>
          <w:lang w:val="en-US" w:eastAsia="en-US" w:bidi="en-US"/>
        </w:rPr>
        <w:t xml:space="preserve">4 </w:t>
      </w:r>
      <w:r>
        <w:rPr>
          <w:rStyle w:val="CharStyle93"/>
        </w:rPr>
        <w:t xml:space="preserve">ni </w:t>
      </w:r>
      <w:r>
        <w:rPr>
          <w:rStyle w:val="CharStyle94"/>
        </w:rPr>
        <w:t>por ningún número primo de la forma 8n</w:t>
      </w:r>
      <w:r>
        <w:rPr>
          <w:rStyle w:val="CharStyle93"/>
        </w:rPr>
        <w:t xml:space="preserve"> </w:t>
      </w:r>
      <w:r>
        <w:rPr>
          <w:rStyle w:val="CharStyle93"/>
          <w:lang w:val="en-US" w:eastAsia="en-US" w:bidi="en-US"/>
        </w:rPr>
        <w:t xml:space="preserve">+ 3 </w:t>
      </w:r>
      <w:r>
        <w:rPr>
          <w:rStyle w:val="CharStyle94"/>
        </w:rPr>
        <w:t>u 8n</w:t>
      </w:r>
      <w:r>
        <w:rPr>
          <w:rStyle w:val="CharStyle93"/>
        </w:rPr>
        <w:t xml:space="preserve"> </w:t>
      </w:r>
      <w:r>
        <w:rPr>
          <w:rStyle w:val="CharStyle93"/>
          <w:lang w:val="en-US" w:eastAsia="en-US" w:bidi="en-US"/>
        </w:rPr>
        <w:t xml:space="preserve">+ 5, </w:t>
      </w:r>
      <w:r>
        <w:rPr>
          <w:rStyle w:val="CharStyle94"/>
        </w:rPr>
        <w:t>pero es un no residuo de los restantes</w:t>
      </w:r>
      <w:r>
        <w:rPr>
          <w:rStyle w:val="CharStyle93"/>
        </w:rPr>
        <w:t xml:space="preserve"> (por ejemplo, de todos los námeros de la forma </w:t>
      </w:r>
      <w:r>
        <w:rPr>
          <w:rStyle w:val="CharStyle207"/>
        </w:rPr>
        <w:t>8</w:t>
      </w:r>
      <w:r>
        <w:rPr>
          <w:rStyle w:val="CharStyle93"/>
        </w:rPr>
        <w:t xml:space="preserve">n </w:t>
      </w:r>
      <w:r>
        <w:rPr>
          <w:rStyle w:val="CharStyle93"/>
          <w:lang w:val="en-US" w:eastAsia="en-US" w:bidi="en-US"/>
        </w:rPr>
        <w:t xml:space="preserve">+ 3 </w:t>
      </w:r>
      <w:r>
        <w:rPr>
          <w:rStyle w:val="CharStyle93"/>
        </w:rPr>
        <w:t xml:space="preserve">y </w:t>
      </w:r>
      <w:r>
        <w:rPr>
          <w:rStyle w:val="CharStyle207"/>
        </w:rPr>
        <w:t>8</w:t>
      </w:r>
      <w:r>
        <w:rPr>
          <w:rStyle w:val="CharStyle93"/>
        </w:rPr>
        <w:t xml:space="preserve">n </w:t>
      </w:r>
      <w:r>
        <w:rPr>
          <w:rStyle w:val="CharStyle93"/>
          <w:lang w:val="en-US" w:eastAsia="en-US" w:bidi="en-US"/>
        </w:rPr>
        <w:t xml:space="preserve">+ 5 </w:t>
      </w:r>
      <w:r>
        <w:rPr>
          <w:rStyle w:val="CharStyle93"/>
        </w:rPr>
        <w:t>tanto primos como compuestos).</w:t>
      </w:r>
    </w:p>
    <w:p>
      <w:pPr>
        <w:pStyle w:val="Style104"/>
        <w:widowControl w:val="0"/>
        <w:keepNext w:val="0"/>
        <w:keepLines w:val="0"/>
        <w:shd w:val="clear" w:color="auto" w:fill="auto"/>
        <w:bidi w:val="0"/>
        <w:spacing w:before="0" w:after="0" w:line="322" w:lineRule="exact"/>
        <w:ind w:left="0" w:right="0" w:firstLine="740"/>
      </w:pPr>
      <w:r>
        <w:rPr>
          <w:rStyle w:val="CharStyle109"/>
          <w:b w:val="0"/>
          <w:bCs w:val="0"/>
          <w:i w:val="0"/>
          <w:iCs w:val="0"/>
        </w:rPr>
        <w:t xml:space="preserve">— 2 </w:t>
      </w:r>
      <w:r>
        <w:rPr>
          <w:rStyle w:val="CharStyle106"/>
          <w:b/>
          <w:bCs/>
          <w:i/>
          <w:iCs/>
        </w:rPr>
        <w:t xml:space="preserve">es un residuo de cualquier numero que no puede dividirse ni por </w:t>
      </w:r>
      <w:r>
        <w:rPr>
          <w:rStyle w:val="CharStyle106"/>
          <w:lang w:val="en-US" w:eastAsia="en-US" w:bidi="en-US"/>
          <w:b/>
          <w:bCs/>
          <w:i/>
          <w:iCs/>
        </w:rPr>
        <w:t xml:space="preserve">4, </w:t>
      </w:r>
      <w:r>
        <w:rPr>
          <w:rStyle w:val="CharStyle106"/>
          <w:b/>
          <w:bCs/>
          <w:i/>
          <w:iCs/>
        </w:rPr>
        <w:t>ni por ningún primo de la forma 8n</w:t>
      </w:r>
      <w:r>
        <w:rPr>
          <w:rStyle w:val="CharStyle109"/>
          <w:b w:val="0"/>
          <w:bCs w:val="0"/>
          <w:i w:val="0"/>
          <w:iCs w:val="0"/>
        </w:rPr>
        <w:t xml:space="preserve"> </w:t>
      </w:r>
      <w:r>
        <w:rPr>
          <w:rStyle w:val="CharStyle109"/>
          <w:lang w:val="en-US" w:eastAsia="en-US" w:bidi="en-US"/>
          <w:b w:val="0"/>
          <w:bCs w:val="0"/>
          <w:i w:val="0"/>
          <w:iCs w:val="0"/>
        </w:rPr>
        <w:t xml:space="preserve">+ 5 </w:t>
      </w:r>
      <w:r>
        <w:rPr>
          <w:rStyle w:val="CharStyle106"/>
          <w:b/>
          <w:bCs/>
          <w:i/>
          <w:iCs/>
        </w:rPr>
        <w:t>u 8n</w:t>
      </w:r>
      <w:r>
        <w:rPr>
          <w:rStyle w:val="CharStyle109"/>
          <w:b w:val="0"/>
          <w:bCs w:val="0"/>
          <w:i w:val="0"/>
          <w:iCs w:val="0"/>
        </w:rPr>
        <w:t xml:space="preserve">+ 7; </w:t>
      </w:r>
      <w:r>
        <w:rPr>
          <w:rStyle w:val="CharStyle106"/>
          <w:b/>
          <w:bCs/>
          <w:i/>
          <w:iCs/>
        </w:rPr>
        <w:t>pero de todos los restantes es un no residuo.</w:t>
      </w:r>
    </w:p>
    <w:p>
      <w:pPr>
        <w:pStyle w:val="Style91"/>
        <w:widowControl w:val="0"/>
        <w:keepNext w:val="0"/>
        <w:keepLines w:val="0"/>
        <w:shd w:val="clear" w:color="auto" w:fill="auto"/>
        <w:bidi w:val="0"/>
        <w:spacing w:before="0" w:after="604" w:line="322" w:lineRule="exact"/>
        <w:ind w:left="0" w:right="0" w:firstLine="740"/>
      </w:pPr>
      <w:r>
        <w:rPr>
          <w:rStyle w:val="CharStyle93"/>
        </w:rPr>
        <w:t xml:space="preserve">El sagaz </w:t>
      </w:r>
      <w:r>
        <w:rPr>
          <w:rStyle w:val="CharStyle93"/>
          <w:lang w:val="en-GB" w:eastAsia="en-GB" w:bidi="en-GB"/>
        </w:rPr>
        <w:t xml:space="preserve">Fermat </w:t>
      </w:r>
      <w:r>
        <w:rPr>
          <w:rStyle w:val="CharStyle93"/>
        </w:rPr>
        <w:t xml:space="preserve">tambien conoció estos teoremas tan elegantes </w:t>
      </w:r>
      <w:r>
        <w:rPr>
          <w:rStyle w:val="CharStyle94"/>
        </w:rPr>
        <w:t xml:space="preserve">(Op. Mathem., </w:t>
      </w:r>
      <w:r>
        <w:rPr>
          <w:rStyle w:val="CharStyle93"/>
        </w:rPr>
        <w:t xml:space="preserve">p. </w:t>
      </w:r>
      <w:r>
        <w:rPr>
          <w:rStyle w:val="CharStyle93"/>
          <w:lang w:val="en-US" w:eastAsia="en-US" w:bidi="en-US"/>
        </w:rPr>
        <w:t xml:space="preserve">168). </w:t>
      </w:r>
      <w:r>
        <w:rPr>
          <w:rStyle w:val="CharStyle93"/>
        </w:rPr>
        <w:t xml:space="preserve">Aunque afirmo tener una demostracion, nunca la presento. Luego, el ilustre </w:t>
      </w:r>
      <w:r>
        <w:rPr>
          <w:rStyle w:val="CharStyle93"/>
          <w:lang w:val="en-GB" w:eastAsia="en-GB" w:bidi="en-GB"/>
        </w:rPr>
        <w:t xml:space="preserve">Euler </w:t>
      </w:r>
      <w:r>
        <w:rPr>
          <w:rStyle w:val="CharStyle93"/>
        </w:rPr>
        <w:t xml:space="preserve">la buscá siempre en vano, pero fue el ilustre </w:t>
      </w:r>
      <w:r>
        <w:rPr>
          <w:rStyle w:val="CharStyle93"/>
          <w:lang w:val="en-GB" w:eastAsia="en-GB" w:bidi="en-GB"/>
        </w:rPr>
        <w:t xml:space="preserve">Lagrange </w:t>
      </w:r>
      <w:r>
        <w:rPr>
          <w:rStyle w:val="CharStyle93"/>
        </w:rPr>
        <w:t xml:space="preserve">quien logro la primera demostracion rigurosa, </w:t>
      </w:r>
      <w:r>
        <w:rPr>
          <w:rStyle w:val="CharStyle94"/>
        </w:rPr>
        <w:t xml:space="preserve">(Nouv. Múm. de l’Ac. de </w:t>
      </w:r>
      <w:r>
        <w:rPr>
          <w:rStyle w:val="CharStyle94"/>
          <w:lang w:val="en-GB" w:eastAsia="en-GB" w:bidi="en-GB"/>
        </w:rPr>
        <w:t xml:space="preserve">Berlin, </w:t>
      </w:r>
      <w:r>
        <w:rPr>
          <w:rStyle w:val="CharStyle94"/>
          <w:lang w:val="en-US" w:eastAsia="en-US" w:bidi="en-US"/>
        </w:rPr>
        <w:t>1775,</w:t>
      </w:r>
      <w:r>
        <w:rPr>
          <w:rStyle w:val="CharStyle93"/>
          <w:lang w:val="en-US" w:eastAsia="en-US" w:bidi="en-US"/>
        </w:rPr>
        <w:t xml:space="preserve"> </w:t>
      </w:r>
      <w:r>
        <w:rPr>
          <w:rStyle w:val="CharStyle93"/>
        </w:rPr>
        <w:t xml:space="preserve">p. </w:t>
      </w:r>
      <w:r>
        <w:rPr>
          <w:rStyle w:val="CharStyle93"/>
          <w:lang w:val="en-US" w:eastAsia="en-US" w:bidi="en-US"/>
        </w:rPr>
        <w:t xml:space="preserve">349, 351). </w:t>
      </w:r>
      <w:r>
        <w:rPr>
          <w:rStyle w:val="CharStyle93"/>
        </w:rPr>
        <w:t xml:space="preserve">El ilustre </w:t>
      </w:r>
      <w:r>
        <w:rPr>
          <w:rStyle w:val="CharStyle93"/>
          <w:lang w:val="en-GB" w:eastAsia="en-GB" w:bidi="en-GB"/>
        </w:rPr>
        <w:t xml:space="preserve">Euler </w:t>
      </w:r>
      <w:r>
        <w:rPr>
          <w:rStyle w:val="CharStyle93"/>
        </w:rPr>
        <w:t xml:space="preserve">parece no haberla visto cuando escribiá su disertacián conservada en su </w:t>
      </w:r>
      <w:r>
        <w:rPr>
          <w:rStyle w:val="CharStyle94"/>
        </w:rPr>
        <w:t>Opuse. Analyt.,</w:t>
      </w:r>
      <w:r>
        <w:rPr>
          <w:rStyle w:val="CharStyle93"/>
        </w:rPr>
        <w:t xml:space="preserve"> (T. I., p. </w:t>
      </w:r>
      <w:r>
        <w:rPr>
          <w:rStyle w:val="CharStyle93"/>
          <w:lang w:val="en-US" w:eastAsia="en-US" w:bidi="en-US"/>
        </w:rPr>
        <w:t>259).</w:t>
      </w:r>
    </w:p>
    <w:p>
      <w:pPr>
        <w:pStyle w:val="Style104"/>
        <w:widowControl w:val="0"/>
        <w:keepNext w:val="0"/>
        <w:keepLines w:val="0"/>
        <w:shd w:val="clear" w:color="auto" w:fill="auto"/>
        <w:bidi w:val="0"/>
        <w:jc w:val="center"/>
        <w:spacing w:before="0" w:after="0" w:line="317" w:lineRule="exact"/>
        <w:ind w:left="20" w:right="0" w:firstLine="0"/>
      </w:pPr>
      <w:r>
        <w:rPr>
          <w:rStyle w:val="CharStyle106"/>
          <w:b/>
          <w:bCs/>
          <w:i/>
          <w:iCs/>
        </w:rPr>
        <w:t>Residuos</w:t>
      </w:r>
      <w:r>
        <w:rPr>
          <w:rStyle w:val="CharStyle109"/>
          <w:b w:val="0"/>
          <w:bCs w:val="0"/>
          <w:i w:val="0"/>
          <w:iCs w:val="0"/>
        </w:rPr>
        <w:t xml:space="preserve"> </w:t>
      </w:r>
      <w:r>
        <w:rPr>
          <w:rStyle w:val="CharStyle109"/>
          <w:lang w:val="en-US" w:eastAsia="en-US" w:bidi="en-US"/>
          <w:b w:val="0"/>
          <w:bCs w:val="0"/>
          <w:i w:val="0"/>
          <w:iCs w:val="0"/>
        </w:rPr>
        <w:t xml:space="preserve">+3 </w:t>
      </w:r>
      <w:r>
        <w:rPr>
          <w:rStyle w:val="CharStyle106"/>
          <w:b/>
          <w:bCs/>
          <w:i/>
          <w:iCs/>
        </w:rPr>
        <w:t>y —3.</w:t>
      </w:r>
    </w:p>
    <w:p>
      <w:pPr>
        <w:pStyle w:val="Style91"/>
        <w:widowControl w:val="0"/>
        <w:keepNext w:val="0"/>
        <w:keepLines w:val="0"/>
        <w:shd w:val="clear" w:color="auto" w:fill="auto"/>
        <w:bidi w:val="0"/>
        <w:jc w:val="left"/>
        <w:spacing w:before="0" w:after="0"/>
        <w:ind w:left="4140" w:right="0" w:firstLine="0"/>
      </w:pPr>
      <w:r>
        <w:rPr>
          <w:rStyle w:val="CharStyle93"/>
          <w:lang w:val="en-US" w:eastAsia="en-US" w:bidi="en-US"/>
        </w:rPr>
        <w:t>117.</w:t>
      </w:r>
    </w:p>
    <w:p>
      <w:pPr>
        <w:pStyle w:val="Style91"/>
        <w:widowControl w:val="0"/>
        <w:keepNext w:val="0"/>
        <w:keepLines w:val="0"/>
        <w:shd w:val="clear" w:color="auto" w:fill="auto"/>
        <w:bidi w:val="0"/>
        <w:spacing w:before="0" w:after="0"/>
        <w:ind w:left="0" w:right="0" w:firstLine="740"/>
      </w:pPr>
      <w:r>
        <w:rPr>
          <w:rStyle w:val="CharStyle93"/>
        </w:rPr>
        <w:t xml:space="preserve">Pasamos a los residuos </w:t>
      </w:r>
      <w:r>
        <w:rPr>
          <w:rStyle w:val="CharStyle93"/>
          <w:lang w:val="en-US" w:eastAsia="en-US" w:bidi="en-US"/>
        </w:rPr>
        <w:t xml:space="preserve">+3 </w:t>
      </w:r>
      <w:r>
        <w:rPr>
          <w:rStyle w:val="CharStyle93"/>
        </w:rPr>
        <w:t>y —3. Iniciamos con el segundo de ellos.</w:t>
      </w:r>
    </w:p>
    <w:p>
      <w:pPr>
        <w:pStyle w:val="Style91"/>
        <w:widowControl w:val="0"/>
        <w:keepNext w:val="0"/>
        <w:keepLines w:val="0"/>
        <w:shd w:val="clear" w:color="auto" w:fill="auto"/>
        <w:bidi w:val="0"/>
        <w:spacing w:before="0" w:after="0"/>
        <w:ind w:left="0" w:right="0" w:firstLine="740"/>
      </w:pPr>
      <w:r>
        <w:rPr>
          <w:rStyle w:val="CharStyle93"/>
        </w:rPr>
        <w:t xml:space="preserve">De la tabla II encontramos que —3 es un residuo de estos </w:t>
      </w:r>
      <w:r>
        <w:rPr>
          <w:rStyle w:val="CharStyle93"/>
          <w:lang w:val="la" w:eastAsia="la" w:bidi="la"/>
        </w:rPr>
        <w:t xml:space="preserve">numeros </w:t>
      </w:r>
      <w:r>
        <w:rPr>
          <w:rStyle w:val="CharStyle93"/>
        </w:rPr>
        <w:t xml:space="preserve">primos: </w:t>
      </w:r>
      <w:r>
        <w:rPr>
          <w:rStyle w:val="CharStyle93"/>
          <w:lang w:val="en-US" w:eastAsia="en-US" w:bidi="en-US"/>
        </w:rPr>
        <w:t xml:space="preserve">3, 7, 13, 19, 31, 37, 43, 61, 67, 73, 79, 97, </w:t>
      </w:r>
      <w:r>
        <w:rPr>
          <w:rStyle w:val="CharStyle93"/>
        </w:rPr>
        <w:t xml:space="preserve">entre los cuales no se encuentra ninguno de la forma </w:t>
      </w:r>
      <w:r>
        <w:rPr>
          <w:rStyle w:val="CharStyle207"/>
        </w:rPr>
        <w:t>6</w:t>
      </w:r>
      <w:r>
        <w:rPr>
          <w:rStyle w:val="CharStyle93"/>
        </w:rPr>
        <w:t xml:space="preserve">n </w:t>
      </w:r>
      <w:r>
        <w:rPr>
          <w:rStyle w:val="CharStyle93"/>
          <w:lang w:val="en-US" w:eastAsia="en-US" w:bidi="en-US"/>
        </w:rPr>
        <w:t xml:space="preserve">+ 5. </w:t>
      </w:r>
      <w:r>
        <w:rPr>
          <w:rStyle w:val="CharStyle93"/>
        </w:rPr>
        <w:t xml:space="preserve">Demostramos de la manera siguiente que tampoco afuera de los límites de la tabla existen primos de esta forma, de los cuales —3 es un residuo. Primero, es claro que cualquier nuámero compuesto de la forma </w:t>
      </w:r>
      <w:r>
        <w:rPr>
          <w:rStyle w:val="CharStyle207"/>
        </w:rPr>
        <w:t>6</w:t>
      </w:r>
      <w:r>
        <w:rPr>
          <w:rStyle w:val="CharStyle93"/>
        </w:rPr>
        <w:t xml:space="preserve">n + 5 involucra necesariamente algán factor primo de la misma forma. Por lo tanto, hasta el punto en que no exista ningun námero primo de la forma </w:t>
      </w:r>
      <w:r>
        <w:rPr>
          <w:rStyle w:val="CharStyle207"/>
        </w:rPr>
        <w:t>6</w:t>
      </w:r>
      <w:r>
        <w:rPr>
          <w:rStyle w:val="CharStyle93"/>
        </w:rPr>
        <w:t xml:space="preserve">n </w:t>
      </w:r>
      <w:r>
        <w:rPr>
          <w:rStyle w:val="CharStyle93"/>
          <w:lang w:val="en-US" w:eastAsia="en-US" w:bidi="en-US"/>
        </w:rPr>
        <w:t xml:space="preserve">+ 5 </w:t>
      </w:r>
      <w:r>
        <w:rPr>
          <w:rStyle w:val="CharStyle93"/>
        </w:rPr>
        <w:t xml:space="preserve">cuyo residuo sea —3, tampoco existirá un námero compuesto con esta propiedad. Si tales </w:t>
      </w:r>
      <w:r>
        <w:rPr>
          <w:rStyle w:val="CharStyle93"/>
          <w:lang w:val="la" w:eastAsia="la" w:bidi="la"/>
        </w:rPr>
        <w:t xml:space="preserve">numeros </w:t>
      </w:r>
      <w:r>
        <w:rPr>
          <w:rStyle w:val="CharStyle93"/>
        </w:rPr>
        <w:t xml:space="preserve">existen fuera de los límites de nuestra tabla, sea el menor de todos </w:t>
      </w:r>
      <w:r>
        <w:rPr>
          <w:rStyle w:val="CharStyle93"/>
          <w:lang w:val="en-US" w:eastAsia="en-US" w:bidi="en-US"/>
        </w:rPr>
        <w:t xml:space="preserve">= </w:t>
      </w:r>
      <w:r>
        <w:rPr>
          <w:rStyle w:val="CharStyle94"/>
        </w:rPr>
        <w:t>t</w:t>
      </w:r>
      <w:r>
        <w:rPr>
          <w:rStyle w:val="CharStyle93"/>
        </w:rPr>
        <w:t xml:space="preserve"> y sea —3 </w:t>
      </w:r>
      <w:r>
        <w:rPr>
          <w:rStyle w:val="CharStyle93"/>
          <w:lang w:val="en-US" w:eastAsia="en-US" w:bidi="en-US"/>
        </w:rPr>
        <w:t xml:space="preserve">= </w:t>
      </w:r>
      <w:r>
        <w:rPr>
          <w:rStyle w:val="CharStyle94"/>
        </w:rPr>
        <w:t>a? — tu.</w:t>
      </w:r>
      <w:r>
        <w:rPr>
          <w:rStyle w:val="CharStyle93"/>
        </w:rPr>
        <w:t xml:space="preserve"> Por lo tanto, si </w:t>
      </w:r>
      <w:r>
        <w:rPr>
          <w:rStyle w:val="CharStyle94"/>
        </w:rPr>
        <w:t>a</w:t>
      </w:r>
      <w:r>
        <w:rPr>
          <w:rStyle w:val="CharStyle93"/>
        </w:rPr>
        <w:t xml:space="preserve"> se toma par y menor que t, tendremos </w:t>
      </w:r>
      <w:r>
        <w:rPr>
          <w:rStyle w:val="CharStyle93"/>
          <w:lang w:val="la" w:eastAsia="la" w:bidi="la"/>
        </w:rPr>
        <w:t xml:space="preserve">u </w:t>
      </w:r>
      <w:r>
        <w:rPr>
          <w:rStyle w:val="CharStyle93"/>
        </w:rPr>
        <w:t xml:space="preserve">&lt; t y —3 será un residuo de u. Pero cuando </w:t>
      </w:r>
      <w:r>
        <w:rPr>
          <w:rStyle w:val="CharStyle94"/>
        </w:rPr>
        <w:t xml:space="preserve">a </w:t>
      </w:r>
      <w:r>
        <w:rPr>
          <w:rStyle w:val="CharStyle93"/>
        </w:rPr>
        <w:t xml:space="preserve">es de la forma </w:t>
      </w:r>
      <w:r>
        <w:rPr>
          <w:rStyle w:val="CharStyle207"/>
        </w:rPr>
        <w:t>6</w:t>
      </w:r>
      <w:r>
        <w:rPr>
          <w:rStyle w:val="CharStyle93"/>
        </w:rPr>
        <w:t xml:space="preserve">n ± </w:t>
      </w:r>
      <w:r>
        <w:rPr>
          <w:rStyle w:val="CharStyle93"/>
          <w:lang w:val="en-US" w:eastAsia="en-US" w:bidi="en-US"/>
        </w:rPr>
        <w:t xml:space="preserve">2, </w:t>
      </w:r>
      <w:r>
        <w:rPr>
          <w:rStyle w:val="CharStyle94"/>
        </w:rPr>
        <w:t>tu</w:t>
      </w:r>
      <w:r>
        <w:rPr>
          <w:rStyle w:val="CharStyle93"/>
        </w:rPr>
        <w:t xml:space="preserve"> será de la forma </w:t>
      </w:r>
      <w:r>
        <w:rPr>
          <w:rStyle w:val="CharStyle207"/>
        </w:rPr>
        <w:t>6</w:t>
      </w:r>
      <w:r>
        <w:rPr>
          <w:rStyle w:val="CharStyle93"/>
        </w:rPr>
        <w:t xml:space="preserve">n </w:t>
      </w:r>
      <w:r>
        <w:rPr>
          <w:rStyle w:val="CharStyle93"/>
          <w:lang w:val="en-US" w:eastAsia="en-US" w:bidi="en-US"/>
        </w:rPr>
        <w:t xml:space="preserve">+1, </w:t>
      </w:r>
      <w:r>
        <w:rPr>
          <w:rStyle w:val="CharStyle93"/>
        </w:rPr>
        <w:t xml:space="preserve">de donde u es de la forma </w:t>
      </w:r>
      <w:r>
        <w:rPr>
          <w:rStyle w:val="CharStyle207"/>
        </w:rPr>
        <w:t>6</w:t>
      </w:r>
      <w:r>
        <w:rPr>
          <w:rStyle w:val="CharStyle93"/>
        </w:rPr>
        <w:t xml:space="preserve">n </w:t>
      </w:r>
      <w:r>
        <w:rPr>
          <w:rStyle w:val="CharStyle93"/>
          <w:lang w:val="en-US" w:eastAsia="en-US" w:bidi="en-US"/>
        </w:rPr>
        <w:t xml:space="preserve">+ 5. </w:t>
      </w:r>
      <w:r>
        <w:rPr>
          <w:rStyle w:val="CharStyle93"/>
        </w:rPr>
        <w:t xml:space="preserve">Q. E. A., puesto que hemos supuesto que t es el menor de los números contrariamente a nuestra induccián. Pero cuando </w:t>
      </w:r>
      <w:r>
        <w:rPr>
          <w:rStyle w:val="CharStyle94"/>
        </w:rPr>
        <w:t>a</w:t>
      </w:r>
      <w:r>
        <w:rPr>
          <w:rStyle w:val="CharStyle93"/>
        </w:rPr>
        <w:t xml:space="preserve"> es de la forma </w:t>
      </w:r>
      <w:r>
        <w:rPr>
          <w:rStyle w:val="CharStyle207"/>
        </w:rPr>
        <w:t>6</w:t>
      </w:r>
      <w:r>
        <w:rPr>
          <w:rStyle w:val="CharStyle93"/>
        </w:rPr>
        <w:t xml:space="preserve">n, sera </w:t>
      </w:r>
      <w:r>
        <w:rPr>
          <w:rStyle w:val="CharStyle94"/>
        </w:rPr>
        <w:t>tu</w:t>
      </w:r>
      <w:r>
        <w:rPr>
          <w:rStyle w:val="CharStyle93"/>
        </w:rPr>
        <w:t xml:space="preserve"> de la forma 36n </w:t>
      </w:r>
      <w:r>
        <w:rPr>
          <w:rStyle w:val="CharStyle93"/>
          <w:lang w:val="en-US" w:eastAsia="en-US" w:bidi="en-US"/>
        </w:rPr>
        <w:t xml:space="preserve">+ 3, </w:t>
      </w:r>
      <w:r>
        <w:rPr>
          <w:rStyle w:val="CharStyle93"/>
        </w:rPr>
        <w:t xml:space="preserve">asá que </w:t>
      </w:r>
      <w:r>
        <w:rPr>
          <w:rStyle w:val="CharStyle207"/>
          <w:lang w:val="en-US" w:eastAsia="en-US" w:bidi="en-US"/>
        </w:rPr>
        <w:t>3</w:t>
      </w:r>
      <w:r>
        <w:rPr>
          <w:rStyle w:val="CharStyle94"/>
        </w:rPr>
        <w:t>tu</w:t>
      </w:r>
      <w:r>
        <w:rPr>
          <w:rStyle w:val="CharStyle93"/>
        </w:rPr>
        <w:t xml:space="preserve"> sera de la forma 12n </w:t>
      </w:r>
      <w:r>
        <w:rPr>
          <w:rStyle w:val="CharStyle93"/>
          <w:lang w:val="en-US" w:eastAsia="en-US" w:bidi="en-US"/>
        </w:rPr>
        <w:t xml:space="preserve">+ 1, </w:t>
      </w:r>
      <w:r>
        <w:rPr>
          <w:rStyle w:val="CharStyle93"/>
        </w:rPr>
        <w:t xml:space="preserve">por lo que </w:t>
      </w:r>
      <w:r>
        <w:rPr>
          <w:rStyle w:val="CharStyle207"/>
          <w:lang w:val="en-US" w:eastAsia="en-US" w:bidi="en-US"/>
        </w:rPr>
        <w:t>3</w:t>
      </w:r>
      <w:r>
        <w:rPr>
          <w:rStyle w:val="CharStyle93"/>
        </w:rPr>
        <w:t xml:space="preserve">u será de la forma </w:t>
      </w:r>
      <w:r>
        <w:rPr>
          <w:rStyle w:val="CharStyle207"/>
        </w:rPr>
        <w:t>6</w:t>
      </w:r>
      <w:r>
        <w:rPr>
          <w:rStyle w:val="CharStyle93"/>
        </w:rPr>
        <w:t xml:space="preserve">n + 5; pero es claro que —3 será tambien un residuo de </w:t>
      </w:r>
      <w:r>
        <w:rPr>
          <w:rStyle w:val="CharStyle207"/>
          <w:lang w:val="en-US" w:eastAsia="en-US" w:bidi="en-US"/>
        </w:rPr>
        <w:t>3</w:t>
      </w:r>
      <w:r>
        <w:rPr>
          <w:rStyle w:val="CharStyle93"/>
        </w:rPr>
        <w:t xml:space="preserve">u aunque </w:t>
      </w:r>
      <w:r>
        <w:rPr>
          <w:rStyle w:val="CharStyle207"/>
          <w:lang w:val="en-US" w:eastAsia="en-US" w:bidi="en-US"/>
        </w:rPr>
        <w:t>3</w:t>
      </w:r>
      <w:r>
        <w:rPr>
          <w:rStyle w:val="CharStyle93"/>
          <w:lang w:val="la" w:eastAsia="la" w:bidi="la"/>
        </w:rPr>
        <w:t xml:space="preserve">u </w:t>
      </w:r>
      <w:r>
        <w:rPr>
          <w:rStyle w:val="CharStyle93"/>
        </w:rPr>
        <w:t xml:space="preserve">&lt; </w:t>
      </w:r>
      <w:r>
        <w:rPr>
          <w:rStyle w:val="CharStyle93"/>
          <w:lang w:val="la" w:eastAsia="la" w:bidi="la"/>
        </w:rPr>
        <w:t xml:space="preserve">t, </w:t>
      </w:r>
      <w:r>
        <w:rPr>
          <w:rStyle w:val="CharStyle93"/>
        </w:rPr>
        <w:t xml:space="preserve">Q. E. A. Por lo tanto es claro que —3 no puede ser un residuo de ningán námero de la forma </w:t>
      </w:r>
      <w:r>
        <w:rPr>
          <w:rStyle w:val="CharStyle207"/>
        </w:rPr>
        <w:t>6</w:t>
      </w:r>
      <w:r>
        <w:rPr>
          <w:rStyle w:val="CharStyle93"/>
        </w:rPr>
        <w:t xml:space="preserve">n </w:t>
      </w:r>
      <w:r>
        <w:rPr>
          <w:rStyle w:val="CharStyle93"/>
          <w:lang w:val="en-US" w:eastAsia="en-US" w:bidi="en-US"/>
        </w:rPr>
        <w:t>+ 5.</w:t>
      </w:r>
    </w:p>
    <w:p>
      <w:pPr>
        <w:pStyle w:val="Style91"/>
        <w:widowControl w:val="0"/>
        <w:keepNext w:val="0"/>
        <w:keepLines w:val="0"/>
        <w:shd w:val="clear" w:color="auto" w:fill="auto"/>
        <w:bidi w:val="0"/>
        <w:spacing w:before="0" w:after="0"/>
        <w:ind w:left="0" w:right="0" w:firstLine="740"/>
        <w:sectPr>
          <w:pgSz w:w="11900" w:h="16840"/>
          <w:pgMar w:top="2424" w:left="1890" w:right="1336" w:bottom="2880" w:header="0" w:footer="3" w:gutter="0"/>
          <w:rtlGutter w:val="0"/>
          <w:cols w:space="720"/>
          <w:noEndnote/>
          <w:docGrid w:linePitch="360"/>
        </w:sectPr>
      </w:pPr>
      <w:r>
        <w:rPr>
          <w:rStyle w:val="CharStyle93"/>
        </w:rPr>
        <w:t xml:space="preserve">Ya que cualquier numero de la forma </w:t>
      </w:r>
      <w:r>
        <w:rPr>
          <w:rStyle w:val="CharStyle207"/>
        </w:rPr>
        <w:t>6</w:t>
      </w:r>
      <w:r>
        <w:rPr>
          <w:rStyle w:val="CharStyle93"/>
        </w:rPr>
        <w:t xml:space="preserve">n </w:t>
      </w:r>
      <w:r>
        <w:rPr>
          <w:rStyle w:val="CharStyle93"/>
          <w:lang w:val="en-US" w:eastAsia="en-US" w:bidi="en-US"/>
        </w:rPr>
        <w:t xml:space="preserve">+ 5 </w:t>
      </w:r>
      <w:r>
        <w:rPr>
          <w:rStyle w:val="CharStyle93"/>
        </w:rPr>
        <w:t xml:space="preserve">está contenido necesariamente entre aquellos de la forma 12n </w:t>
      </w:r>
      <w:r>
        <w:rPr>
          <w:rStyle w:val="CharStyle93"/>
          <w:lang w:val="en-US" w:eastAsia="en-US" w:bidi="en-US"/>
        </w:rPr>
        <w:t xml:space="preserve">+ 5 </w:t>
      </w:r>
      <w:r>
        <w:rPr>
          <w:rStyle w:val="CharStyle93"/>
        </w:rPr>
        <w:t xml:space="preserve">o 12n </w:t>
      </w:r>
      <w:r>
        <w:rPr>
          <w:rStyle w:val="CharStyle93"/>
          <w:lang w:val="en-US" w:eastAsia="en-US" w:bidi="en-US"/>
        </w:rPr>
        <w:t xml:space="preserve">+11 </w:t>
      </w:r>
      <w:r>
        <w:rPr>
          <w:rStyle w:val="CharStyle93"/>
        </w:rPr>
        <w:t>y puesto que la primera es de la forma</w:t>
      </w:r>
    </w:p>
    <w:p>
      <w:pPr>
        <w:pStyle w:val="Style91"/>
        <w:widowControl w:val="0"/>
        <w:keepNext w:val="0"/>
        <w:keepLines w:val="0"/>
        <w:shd w:val="clear" w:color="auto" w:fill="auto"/>
        <w:bidi w:val="0"/>
        <w:jc w:val="left"/>
        <w:spacing w:before="0" w:after="171" w:line="220" w:lineRule="exact"/>
        <w:ind w:left="0" w:right="0" w:firstLine="0"/>
      </w:pPr>
      <w:r>
        <w:rPr>
          <w:rStyle w:val="CharStyle93"/>
          <w:lang w:val="en-US" w:eastAsia="en-US" w:bidi="en-US"/>
        </w:rPr>
        <w:t>4</w:t>
      </w:r>
      <w:r>
        <w:rPr>
          <w:rStyle w:val="CharStyle93"/>
          <w:lang w:val="la" w:eastAsia="la" w:bidi="la"/>
        </w:rPr>
        <w:t xml:space="preserve">n </w:t>
      </w:r>
      <w:r>
        <w:rPr>
          <w:rStyle w:val="CharStyle93"/>
          <w:lang w:val="en-US" w:eastAsia="en-US" w:bidi="en-US"/>
        </w:rPr>
        <w:t xml:space="preserve">+ 1 </w:t>
      </w:r>
      <w:r>
        <w:rPr>
          <w:rStyle w:val="CharStyle93"/>
        </w:rPr>
        <w:t xml:space="preserve">y la segunda de la forma </w:t>
      </w:r>
      <w:r>
        <w:rPr>
          <w:rStyle w:val="CharStyle93"/>
          <w:lang w:val="en-US" w:eastAsia="en-US" w:bidi="en-US"/>
        </w:rPr>
        <w:t>4</w:t>
      </w:r>
      <w:r>
        <w:rPr>
          <w:rStyle w:val="CharStyle93"/>
        </w:rPr>
        <w:t xml:space="preserve">n </w:t>
      </w:r>
      <w:r>
        <w:rPr>
          <w:rStyle w:val="CharStyle93"/>
          <w:lang w:val="en-US" w:eastAsia="en-US" w:bidi="en-US"/>
        </w:rPr>
        <w:t xml:space="preserve">+ 3, </w:t>
      </w:r>
      <w:r>
        <w:rPr>
          <w:rStyle w:val="CharStyle93"/>
        </w:rPr>
        <w:t>se tienen los siguientes teoremas:</w:t>
      </w:r>
    </w:p>
    <w:p>
      <w:pPr>
        <w:pStyle w:val="Style104"/>
        <w:numPr>
          <w:ilvl w:val="0"/>
          <w:numId w:val="61"/>
        </w:numPr>
        <w:tabs>
          <w:tab w:leader="none" w:pos="1127" w:val="left"/>
        </w:tabs>
        <w:widowControl w:val="0"/>
        <w:keepNext w:val="0"/>
        <w:keepLines w:val="0"/>
        <w:shd w:val="clear" w:color="auto" w:fill="auto"/>
        <w:bidi w:val="0"/>
        <w:spacing w:before="0" w:after="0" w:line="317" w:lineRule="exact"/>
        <w:ind w:left="0" w:right="0" w:firstLine="760"/>
      </w:pPr>
      <w:r>
        <w:rPr>
          <w:rStyle w:val="CharStyle106"/>
          <w:b/>
          <w:bCs/>
          <w:i/>
          <w:iCs/>
        </w:rPr>
        <w:t>Tanto</w:t>
      </w:r>
      <w:r>
        <w:rPr>
          <w:rStyle w:val="CharStyle109"/>
          <w:b w:val="0"/>
          <w:bCs w:val="0"/>
          <w:i w:val="0"/>
          <w:iCs w:val="0"/>
        </w:rPr>
        <w:t xml:space="preserve"> —3 </w:t>
      </w:r>
      <w:r>
        <w:rPr>
          <w:rStyle w:val="CharStyle106"/>
          <w:b/>
          <w:bCs/>
          <w:i/>
          <w:iCs/>
        </w:rPr>
        <w:t>como</w:t>
      </w:r>
      <w:r>
        <w:rPr>
          <w:rStyle w:val="CharStyle109"/>
          <w:b w:val="0"/>
          <w:bCs w:val="0"/>
          <w:i w:val="0"/>
          <w:iCs w:val="0"/>
        </w:rPr>
        <w:t xml:space="preserve"> </w:t>
      </w:r>
      <w:r>
        <w:rPr>
          <w:rStyle w:val="CharStyle109"/>
          <w:lang w:val="en-US" w:eastAsia="en-US" w:bidi="en-US"/>
          <w:b w:val="0"/>
          <w:bCs w:val="0"/>
          <w:i w:val="0"/>
          <w:iCs w:val="0"/>
        </w:rPr>
        <w:t xml:space="preserve">+3 </w:t>
      </w:r>
      <w:r>
        <w:rPr>
          <w:rStyle w:val="CharStyle106"/>
          <w:b/>
          <w:bCs/>
          <w:i/>
          <w:iCs/>
        </w:rPr>
        <w:t xml:space="preserve">son no residuos de cualquier número primo de la forma </w:t>
      </w:r>
      <w:r>
        <w:rPr>
          <w:rStyle w:val="CharStyle109"/>
          <w:b w:val="0"/>
          <w:bCs w:val="0"/>
          <w:i w:val="0"/>
          <w:iCs w:val="0"/>
        </w:rPr>
        <w:t xml:space="preserve">12n </w:t>
      </w:r>
      <w:r>
        <w:rPr>
          <w:rStyle w:val="CharStyle109"/>
          <w:lang w:val="en-US" w:eastAsia="en-US" w:bidi="en-US"/>
          <w:b w:val="0"/>
          <w:bCs w:val="0"/>
          <w:i w:val="0"/>
          <w:iCs w:val="0"/>
        </w:rPr>
        <w:t>+ 5.</w:t>
      </w:r>
    </w:p>
    <w:p>
      <w:pPr>
        <w:pStyle w:val="Style104"/>
        <w:numPr>
          <w:ilvl w:val="0"/>
          <w:numId w:val="61"/>
        </w:numPr>
        <w:tabs>
          <w:tab w:leader="none" w:pos="1127" w:val="left"/>
        </w:tabs>
        <w:widowControl w:val="0"/>
        <w:keepNext w:val="0"/>
        <w:keepLines w:val="0"/>
        <w:shd w:val="clear" w:color="auto" w:fill="auto"/>
        <w:bidi w:val="0"/>
        <w:spacing w:before="0" w:after="678" w:line="317" w:lineRule="exact"/>
        <w:ind w:left="0" w:right="0" w:firstLine="760"/>
      </w:pPr>
      <w:r>
        <w:rPr>
          <w:rStyle w:val="CharStyle109"/>
          <w:b w:val="0"/>
          <w:bCs w:val="0"/>
          <w:i w:val="0"/>
          <w:iCs w:val="0"/>
        </w:rPr>
        <w:t xml:space="preserve">—3 </w:t>
      </w:r>
      <w:r>
        <w:rPr>
          <w:rStyle w:val="CharStyle106"/>
          <w:b/>
          <w:bCs/>
          <w:i/>
          <w:iCs/>
        </w:rPr>
        <w:t>es un no residuo y</w:t>
      </w:r>
      <w:r>
        <w:rPr>
          <w:rStyle w:val="CharStyle109"/>
          <w:b w:val="0"/>
          <w:bCs w:val="0"/>
          <w:i w:val="0"/>
          <w:iCs w:val="0"/>
        </w:rPr>
        <w:t xml:space="preserve"> </w:t>
      </w:r>
      <w:r>
        <w:rPr>
          <w:rStyle w:val="CharStyle109"/>
          <w:lang w:val="en-US" w:eastAsia="en-US" w:bidi="en-US"/>
          <w:b w:val="0"/>
          <w:bCs w:val="0"/>
          <w:i w:val="0"/>
          <w:iCs w:val="0"/>
        </w:rPr>
        <w:t xml:space="preserve">+3 </w:t>
      </w:r>
      <w:r>
        <w:rPr>
          <w:rStyle w:val="CharStyle106"/>
          <w:b/>
          <w:bCs/>
          <w:i/>
          <w:iCs/>
        </w:rPr>
        <w:t>es un residuo de cualquier número primo de la forma</w:t>
      </w:r>
      <w:r>
        <w:rPr>
          <w:rStyle w:val="CharStyle109"/>
          <w:b w:val="0"/>
          <w:bCs w:val="0"/>
          <w:i w:val="0"/>
          <w:iCs w:val="0"/>
        </w:rPr>
        <w:t xml:space="preserve"> </w:t>
      </w:r>
      <w:r>
        <w:rPr>
          <w:rStyle w:val="CharStyle208"/>
          <w:lang w:val="es-ES" w:eastAsia="es-ES" w:bidi="es-ES"/>
          <w:b w:val="0"/>
          <w:bCs w:val="0"/>
          <w:i w:val="0"/>
          <w:iCs w:val="0"/>
        </w:rPr>
        <w:t>12</w:t>
      </w:r>
      <w:r>
        <w:rPr>
          <w:rStyle w:val="CharStyle109"/>
          <w:b w:val="0"/>
          <w:bCs w:val="0"/>
          <w:i w:val="0"/>
          <w:iCs w:val="0"/>
        </w:rPr>
        <w:t xml:space="preserve">n </w:t>
      </w:r>
      <w:r>
        <w:rPr>
          <w:rStyle w:val="CharStyle109"/>
          <w:lang w:val="en-US" w:eastAsia="en-US" w:bidi="en-US"/>
          <w:b w:val="0"/>
          <w:bCs w:val="0"/>
          <w:i w:val="0"/>
          <w:iCs w:val="0"/>
        </w:rPr>
        <w:t xml:space="preserve">+ </w:t>
      </w:r>
      <w:r>
        <w:rPr>
          <w:rStyle w:val="CharStyle208"/>
          <w:b w:val="0"/>
          <w:bCs w:val="0"/>
          <w:i w:val="0"/>
          <w:iCs w:val="0"/>
        </w:rPr>
        <w:t>11</w:t>
      </w:r>
      <w:r>
        <w:rPr>
          <w:rStyle w:val="CharStyle109"/>
          <w:lang w:val="en-US" w:eastAsia="en-US" w:bidi="en-US"/>
          <w:b w:val="0"/>
          <w:bCs w:val="0"/>
          <w:i w:val="0"/>
          <w:iCs w:val="0"/>
        </w:rPr>
        <w:t>.</w:t>
      </w:r>
    </w:p>
    <w:p>
      <w:pPr>
        <w:pStyle w:val="Style91"/>
        <w:widowControl w:val="0"/>
        <w:keepNext w:val="0"/>
        <w:keepLines w:val="0"/>
        <w:shd w:val="clear" w:color="auto" w:fill="auto"/>
        <w:bidi w:val="0"/>
        <w:jc w:val="left"/>
        <w:spacing w:before="0" w:after="46" w:line="220" w:lineRule="exact"/>
        <w:ind w:left="4160" w:right="0" w:firstLine="0"/>
      </w:pPr>
      <w:r>
        <w:rPr>
          <w:rStyle w:val="CharStyle93"/>
        </w:rPr>
        <w:t>118.</w:t>
      </w:r>
    </w:p>
    <w:p>
      <w:pPr>
        <w:pStyle w:val="Style91"/>
        <w:widowControl w:val="0"/>
        <w:keepNext w:val="0"/>
        <w:keepLines w:val="0"/>
        <w:shd w:val="clear" w:color="auto" w:fill="auto"/>
        <w:bidi w:val="0"/>
        <w:spacing w:before="0" w:after="180"/>
        <w:ind w:left="0" w:right="0" w:firstLine="760"/>
      </w:pPr>
      <w:r>
        <w:rPr>
          <w:rStyle w:val="CharStyle93"/>
        </w:rPr>
        <w:t xml:space="preserve">Los </w:t>
      </w:r>
      <w:r>
        <w:rPr>
          <w:rStyle w:val="CharStyle93"/>
          <w:lang w:val="la" w:eastAsia="la" w:bidi="la"/>
        </w:rPr>
        <w:t xml:space="preserve">numeros </w:t>
      </w:r>
      <w:r>
        <w:rPr>
          <w:rStyle w:val="CharStyle93"/>
        </w:rPr>
        <w:t xml:space="preserve">que encontramos en la tabla II y que tienen residuo </w:t>
      </w:r>
      <w:r>
        <w:rPr>
          <w:rStyle w:val="CharStyle93"/>
          <w:lang w:val="en-US" w:eastAsia="en-US" w:bidi="en-US"/>
        </w:rPr>
        <w:t xml:space="preserve">+3 </w:t>
      </w:r>
      <w:r>
        <w:rPr>
          <w:rStyle w:val="CharStyle93"/>
        </w:rPr>
        <w:t xml:space="preserve">son: </w:t>
      </w:r>
      <w:r>
        <w:rPr>
          <w:rStyle w:val="CharStyle93"/>
          <w:lang w:val="en-US" w:eastAsia="en-US" w:bidi="en-US"/>
        </w:rPr>
        <w:t xml:space="preserve">3, 11, 13, 23, 37, 47, 59, 61, 71, 73, 83, </w:t>
      </w:r>
      <w:r>
        <w:rPr>
          <w:rStyle w:val="CharStyle93"/>
        </w:rPr>
        <w:t xml:space="preserve">97; entre ellos, ninguno es de la forma 12n </w:t>
      </w:r>
      <w:r>
        <w:rPr>
          <w:rStyle w:val="CharStyle93"/>
          <w:lang w:val="en-US" w:eastAsia="en-US" w:bidi="en-US"/>
        </w:rPr>
        <w:t xml:space="preserve">+ 5 </w:t>
      </w:r>
      <w:r>
        <w:rPr>
          <w:rStyle w:val="CharStyle93"/>
        </w:rPr>
        <w:t xml:space="preserve">o 12n </w:t>
      </w:r>
      <w:r>
        <w:rPr>
          <w:rStyle w:val="CharStyle93"/>
          <w:lang w:val="en-US" w:eastAsia="en-US" w:bidi="en-US"/>
        </w:rPr>
        <w:t xml:space="preserve">+ 7. </w:t>
      </w:r>
      <w:r>
        <w:rPr>
          <w:rStyle w:val="CharStyle93"/>
        </w:rPr>
        <w:t xml:space="preserve">Puede comprobarse exactamente como en los artículos </w:t>
      </w:r>
      <w:r>
        <w:rPr>
          <w:rStyle w:val="CharStyle93"/>
          <w:lang w:val="en-US" w:eastAsia="en-US" w:bidi="en-US"/>
        </w:rPr>
        <w:t xml:space="preserve">112, 113 </w:t>
      </w:r>
      <w:r>
        <w:rPr>
          <w:rStyle w:val="CharStyle93"/>
        </w:rPr>
        <w:t xml:space="preserve">y </w:t>
      </w:r>
      <w:r>
        <w:rPr>
          <w:rStyle w:val="CharStyle93"/>
          <w:lang w:val="en-US" w:eastAsia="en-US" w:bidi="en-US"/>
        </w:rPr>
        <w:t xml:space="preserve">117 </w:t>
      </w:r>
      <w:r>
        <w:rPr>
          <w:rStyle w:val="CharStyle93"/>
        </w:rPr>
        <w:t xml:space="preserve">que no existe ningún número de las formas 12n </w:t>
      </w:r>
      <w:r>
        <w:rPr>
          <w:rStyle w:val="CharStyle93"/>
          <w:lang w:val="en-US" w:eastAsia="en-US" w:bidi="en-US"/>
        </w:rPr>
        <w:t xml:space="preserve">+ 5 </w:t>
      </w:r>
      <w:r>
        <w:rPr>
          <w:rStyle w:val="CharStyle93"/>
        </w:rPr>
        <w:t xml:space="preserve">ni 12n </w:t>
      </w:r>
      <w:r>
        <w:rPr>
          <w:rStyle w:val="CharStyle93"/>
          <w:lang w:val="en-US" w:eastAsia="en-US" w:bidi="en-US"/>
        </w:rPr>
        <w:t xml:space="preserve">+ 7 </w:t>
      </w:r>
      <w:r>
        <w:rPr>
          <w:rStyle w:val="CharStyle93"/>
        </w:rPr>
        <w:t xml:space="preserve">cuyo residuo sea </w:t>
      </w:r>
      <w:r>
        <w:rPr>
          <w:rStyle w:val="CharStyle93"/>
          <w:lang w:val="en-US" w:eastAsia="en-US" w:bidi="en-US"/>
        </w:rPr>
        <w:t xml:space="preserve">+3, </w:t>
      </w:r>
      <w:r>
        <w:rPr>
          <w:rStyle w:val="CharStyle93"/>
        </w:rPr>
        <w:t xml:space="preserve">por lo que suprimimos este desarrollo. Combinando estos resultados con los </w:t>
      </w:r>
      <w:r>
        <w:rPr>
          <w:rStyle w:val="CharStyle93"/>
          <w:lang w:val="en-GB" w:eastAsia="en-GB" w:bidi="en-GB"/>
        </w:rPr>
        <w:t xml:space="preserve">del art. </w:t>
      </w:r>
      <w:r>
        <w:rPr>
          <w:rStyle w:val="CharStyle93"/>
          <w:lang w:val="en-US" w:eastAsia="en-US" w:bidi="en-US"/>
        </w:rPr>
        <w:t xml:space="preserve">111 </w:t>
      </w:r>
      <w:r>
        <w:rPr>
          <w:rStyle w:val="CharStyle93"/>
        </w:rPr>
        <w:t>tenemos los siguentes teoremas:</w:t>
      </w:r>
    </w:p>
    <w:p>
      <w:pPr>
        <w:pStyle w:val="Style91"/>
        <w:numPr>
          <w:ilvl w:val="0"/>
          <w:numId w:val="63"/>
        </w:numPr>
        <w:tabs>
          <w:tab w:leader="none" w:pos="1127" w:val="left"/>
        </w:tabs>
        <w:widowControl w:val="0"/>
        <w:keepNext w:val="0"/>
        <w:keepLines w:val="0"/>
        <w:shd w:val="clear" w:color="auto" w:fill="auto"/>
        <w:bidi w:val="0"/>
        <w:spacing w:before="0" w:after="0"/>
        <w:ind w:left="0" w:right="0" w:firstLine="760"/>
      </w:pPr>
      <w:r>
        <w:rPr>
          <w:rStyle w:val="CharStyle94"/>
        </w:rPr>
        <w:t>Tanto</w:t>
      </w:r>
      <w:r>
        <w:rPr>
          <w:rStyle w:val="CharStyle93"/>
        </w:rPr>
        <w:t xml:space="preserve"> </w:t>
      </w:r>
      <w:r>
        <w:rPr>
          <w:rStyle w:val="CharStyle93"/>
          <w:lang w:val="en-US" w:eastAsia="en-US" w:bidi="en-US"/>
        </w:rPr>
        <w:t xml:space="preserve">+3 </w:t>
      </w:r>
      <w:r>
        <w:rPr>
          <w:rStyle w:val="CharStyle94"/>
        </w:rPr>
        <w:t>como</w:t>
      </w:r>
      <w:r>
        <w:rPr>
          <w:rStyle w:val="CharStyle93"/>
        </w:rPr>
        <w:t xml:space="preserve"> —3 </w:t>
      </w:r>
      <w:r>
        <w:rPr>
          <w:rStyle w:val="CharStyle94"/>
        </w:rPr>
        <w:t xml:space="preserve">son no residuos de cualquier numero primo de la forma </w:t>
      </w:r>
      <w:r>
        <w:rPr>
          <w:rStyle w:val="CharStyle93"/>
        </w:rPr>
        <w:t xml:space="preserve">12n </w:t>
      </w:r>
      <w:r>
        <w:rPr>
          <w:rStyle w:val="CharStyle93"/>
          <w:lang w:val="en-US" w:eastAsia="en-US" w:bidi="en-US"/>
        </w:rPr>
        <w:t xml:space="preserve">+ 5 </w:t>
      </w:r>
      <w:r>
        <w:rPr>
          <w:rStyle w:val="CharStyle93"/>
        </w:rPr>
        <w:t>(tal como ya encontramos en el artículo anterior).</w:t>
      </w:r>
    </w:p>
    <w:p>
      <w:pPr>
        <w:pStyle w:val="Style104"/>
        <w:numPr>
          <w:ilvl w:val="0"/>
          <w:numId w:val="63"/>
        </w:numPr>
        <w:tabs>
          <w:tab w:leader="none" w:pos="1127" w:val="left"/>
        </w:tabs>
        <w:widowControl w:val="0"/>
        <w:keepNext w:val="0"/>
        <w:keepLines w:val="0"/>
        <w:shd w:val="clear" w:color="auto" w:fill="auto"/>
        <w:bidi w:val="0"/>
        <w:spacing w:before="0" w:after="0" w:line="317" w:lineRule="exact"/>
        <w:ind w:left="0" w:right="0" w:firstLine="760"/>
      </w:pPr>
      <w:r>
        <w:rPr>
          <w:rStyle w:val="CharStyle109"/>
          <w:lang w:val="en-US" w:eastAsia="en-US" w:bidi="en-US"/>
          <w:b w:val="0"/>
          <w:bCs w:val="0"/>
          <w:i w:val="0"/>
          <w:iCs w:val="0"/>
        </w:rPr>
        <w:t xml:space="preserve">+3 </w:t>
      </w:r>
      <w:r>
        <w:rPr>
          <w:rStyle w:val="CharStyle106"/>
          <w:b/>
          <w:bCs/>
          <w:i/>
          <w:iCs/>
        </w:rPr>
        <w:t>es un no residuo y</w:t>
      </w:r>
      <w:r>
        <w:rPr>
          <w:rStyle w:val="CharStyle109"/>
          <w:b w:val="0"/>
          <w:bCs w:val="0"/>
          <w:i w:val="0"/>
          <w:iCs w:val="0"/>
        </w:rPr>
        <w:t xml:space="preserve"> —3 </w:t>
      </w:r>
      <w:r>
        <w:rPr>
          <w:rStyle w:val="CharStyle106"/>
          <w:b/>
          <w:bCs/>
          <w:i/>
          <w:iCs/>
        </w:rPr>
        <w:t>es un residuo de cualquier numero primo de la forma</w:t>
      </w:r>
      <w:r>
        <w:rPr>
          <w:rStyle w:val="CharStyle109"/>
          <w:b w:val="0"/>
          <w:bCs w:val="0"/>
          <w:i w:val="0"/>
          <w:iCs w:val="0"/>
        </w:rPr>
        <w:t xml:space="preserve"> 12n </w:t>
      </w:r>
      <w:r>
        <w:rPr>
          <w:rStyle w:val="CharStyle109"/>
          <w:lang w:val="en-US" w:eastAsia="en-US" w:bidi="en-US"/>
          <w:b w:val="0"/>
          <w:bCs w:val="0"/>
          <w:i w:val="0"/>
          <w:iCs w:val="0"/>
        </w:rPr>
        <w:t xml:space="preserve">+ 7. </w:t>
      </w:r>
      <w:r>
        <w:rPr>
          <w:rStyle w:val="CharStyle109"/>
          <w:lang w:val="en-US" w:eastAsia="en-US" w:bidi="en-US"/>
          <w:vertAlign w:val="superscript"/>
          <w:b w:val="0"/>
          <w:bCs w:val="0"/>
          <w:i w:val="0"/>
          <w:iCs w:val="0"/>
        </w:rPr>
        <w:footnoteReference w:id="120"/>
      </w:r>
    </w:p>
    <w:p>
      <w:pPr>
        <w:pStyle w:val="Style91"/>
        <w:widowControl w:val="0"/>
        <w:keepNext w:val="0"/>
        <w:keepLines w:val="0"/>
        <w:shd w:val="clear" w:color="auto" w:fill="auto"/>
        <w:bidi w:val="0"/>
        <w:spacing w:before="0" w:after="0"/>
        <w:ind w:left="0" w:right="0" w:firstLine="760"/>
      </w:pPr>
      <w:r>
        <w:rPr>
          <w:rStyle w:val="CharStyle93"/>
        </w:rPr>
        <w:t xml:space="preserve">Además, es evidente que esta demostración (que es independiente de las precedentes) tambien comprende </w:t>
      </w:r>
      <w:r>
        <w:rPr>
          <w:rStyle w:val="CharStyle93"/>
          <w:lang w:val="la" w:eastAsia="la" w:bidi="la"/>
        </w:rPr>
        <w:t xml:space="preserve">numeros </w:t>
      </w:r>
      <w:r>
        <w:rPr>
          <w:rStyle w:val="CharStyle93"/>
        </w:rPr>
        <w:t xml:space="preserve">primos de la forma </w:t>
      </w:r>
      <w:r>
        <w:rPr>
          <w:rStyle w:val="CharStyle94"/>
        </w:rPr>
        <w:t>12n</w:t>
      </w:r>
      <w:r>
        <w:rPr>
          <w:rStyle w:val="CharStyle93"/>
        </w:rPr>
        <w:t xml:space="preserve"> </w:t>
      </w:r>
      <w:r>
        <w:rPr>
          <w:rStyle w:val="CharStyle93"/>
          <w:lang w:val="en-US" w:eastAsia="en-US" w:bidi="en-US"/>
        </w:rPr>
        <w:t xml:space="preserve">+ 7, </w:t>
      </w:r>
      <w:r>
        <w:rPr>
          <w:rStyle w:val="CharStyle93"/>
        </w:rPr>
        <w:t>a los que ya nos referimos en un artículo anterior.</w:t>
      </w:r>
    </w:p>
    <w:p>
      <w:pPr>
        <w:pStyle w:val="Style91"/>
        <w:widowControl w:val="0"/>
        <w:keepNext w:val="0"/>
        <w:keepLines w:val="0"/>
        <w:shd w:val="clear" w:color="auto" w:fill="auto"/>
        <w:bidi w:val="0"/>
        <w:spacing w:before="0" w:after="600"/>
        <w:ind w:left="0" w:right="0" w:firstLine="760"/>
      </w:pPr>
      <w:r>
        <w:rPr>
          <w:rStyle w:val="CharStyle93"/>
        </w:rPr>
        <w:t xml:space="preserve">Conviene observar que se podria usar el metodo de los artículos </w:t>
      </w:r>
      <w:r>
        <w:rPr>
          <w:rStyle w:val="CharStyle93"/>
          <w:lang w:val="en-US" w:eastAsia="en-US" w:bidi="en-US"/>
        </w:rPr>
        <w:t xml:space="preserve">109 </w:t>
      </w:r>
      <w:r>
        <w:rPr>
          <w:rStyle w:val="CharStyle93"/>
        </w:rPr>
        <w:t xml:space="preserve">y </w:t>
      </w:r>
      <w:r>
        <w:rPr>
          <w:rStyle w:val="CharStyle93"/>
          <w:lang w:val="en-US" w:eastAsia="en-US" w:bidi="en-US"/>
        </w:rPr>
        <w:t xml:space="preserve">115, </w:t>
      </w:r>
      <w:r>
        <w:rPr>
          <w:rStyle w:val="CharStyle93"/>
        </w:rPr>
        <w:t>pero por brevedad no nos detenemos en estos detalles.</w:t>
      </w:r>
    </w:p>
    <w:p>
      <w:pPr>
        <w:pStyle w:val="Style264"/>
        <w:widowControl w:val="0"/>
        <w:keepNext w:val="0"/>
        <w:keepLines w:val="0"/>
        <w:shd w:val="clear" w:color="auto" w:fill="auto"/>
        <w:bidi w:val="0"/>
        <w:jc w:val="left"/>
        <w:spacing w:before="0" w:after="0" w:line="317" w:lineRule="exact"/>
        <w:ind w:left="4140" w:right="0" w:firstLine="0"/>
      </w:pPr>
      <w:r>
        <w:rPr>
          <w:lang w:val="es-ES" w:eastAsia="es-ES" w:bidi="es-ES"/>
          <w:w w:val="100"/>
          <w:color w:val="000000"/>
          <w:position w:val="0"/>
        </w:rPr>
        <w:t>120</w:t>
      </w:r>
      <w:r>
        <w:rPr>
          <w:rStyle w:val="CharStyle266"/>
          <w:lang w:val="es-ES" w:eastAsia="es-ES" w:bidi="es-ES"/>
        </w:rPr>
        <w:t>.</w:t>
      </w:r>
    </w:p>
    <w:p>
      <w:pPr>
        <w:pStyle w:val="Style91"/>
        <w:widowControl w:val="0"/>
        <w:keepNext w:val="0"/>
        <w:keepLines w:val="0"/>
        <w:shd w:val="clear" w:color="auto" w:fill="auto"/>
        <w:bidi w:val="0"/>
        <w:spacing w:before="0" w:after="0"/>
        <w:ind w:left="0" w:right="0" w:firstLine="760"/>
      </w:pPr>
      <w:r>
        <w:rPr>
          <w:rStyle w:val="CharStyle93"/>
        </w:rPr>
        <w:t xml:space="preserve">De lo precedente se obtienen fócilmente los siguientes teoremas (ver </w:t>
      </w:r>
      <w:r>
        <w:rPr>
          <w:rStyle w:val="CharStyle93"/>
          <w:lang w:val="en-GB" w:eastAsia="en-GB" w:bidi="en-GB"/>
        </w:rPr>
        <w:t xml:space="preserve">art. </w:t>
      </w:r>
      <w:r>
        <w:rPr>
          <w:rStyle w:val="CharStyle93"/>
          <w:lang w:val="en-US" w:eastAsia="en-US" w:bidi="en-US"/>
        </w:rPr>
        <w:t xml:space="preserve">102, 103 </w:t>
      </w:r>
      <w:r>
        <w:rPr>
          <w:rStyle w:val="CharStyle93"/>
        </w:rPr>
        <w:t xml:space="preserve">y </w:t>
      </w:r>
      <w:r>
        <w:rPr>
          <w:rStyle w:val="CharStyle93"/>
          <w:lang w:val="en-US" w:eastAsia="en-US" w:bidi="en-US"/>
        </w:rPr>
        <w:t>105).</w:t>
      </w:r>
    </w:p>
    <w:p>
      <w:pPr>
        <w:pStyle w:val="Style104"/>
        <w:numPr>
          <w:ilvl w:val="0"/>
          <w:numId w:val="65"/>
        </w:numPr>
        <w:tabs>
          <w:tab w:leader="none" w:pos="1183" w:val="left"/>
        </w:tabs>
        <w:widowControl w:val="0"/>
        <w:keepNext w:val="0"/>
        <w:keepLines w:val="0"/>
        <w:shd w:val="clear" w:color="auto" w:fill="auto"/>
        <w:bidi w:val="0"/>
        <w:spacing w:before="0" w:after="0" w:line="317" w:lineRule="exact"/>
        <w:ind w:left="0" w:right="0" w:firstLine="760"/>
      </w:pPr>
      <w:r>
        <w:rPr>
          <w:rStyle w:val="CharStyle109"/>
          <w:b w:val="0"/>
          <w:bCs w:val="0"/>
          <w:i w:val="0"/>
          <w:iCs w:val="0"/>
        </w:rPr>
        <w:t xml:space="preserve">—3 </w:t>
      </w:r>
      <w:r>
        <w:rPr>
          <w:rStyle w:val="CharStyle106"/>
          <w:b/>
          <w:bCs/>
          <w:i/>
          <w:iCs/>
        </w:rPr>
        <w:t>es un residuo de todos los números que no pueden dividirse ni por</w:t>
      </w:r>
      <w:r>
        <w:rPr>
          <w:rStyle w:val="CharStyle109"/>
          <w:b w:val="0"/>
          <w:bCs w:val="0"/>
          <w:i w:val="0"/>
          <w:iCs w:val="0"/>
        </w:rPr>
        <w:t xml:space="preserve"> </w:t>
      </w:r>
      <w:r>
        <w:rPr>
          <w:rStyle w:val="CharStyle208"/>
          <w:b w:val="0"/>
          <w:bCs w:val="0"/>
          <w:i w:val="0"/>
          <w:iCs w:val="0"/>
        </w:rPr>
        <w:t>8</w:t>
      </w:r>
      <w:r>
        <w:rPr>
          <w:rStyle w:val="CharStyle109"/>
          <w:lang w:val="en-US" w:eastAsia="en-US" w:bidi="en-US"/>
          <w:b w:val="0"/>
          <w:bCs w:val="0"/>
          <w:i w:val="0"/>
          <w:iCs w:val="0"/>
        </w:rPr>
        <w:t xml:space="preserve">, </w:t>
      </w:r>
      <w:r>
        <w:rPr>
          <w:rStyle w:val="CharStyle106"/>
          <w:b/>
          <w:bCs/>
          <w:i/>
          <w:iCs/>
        </w:rPr>
        <w:t xml:space="preserve">ni por </w:t>
      </w:r>
      <w:r>
        <w:rPr>
          <w:rStyle w:val="CharStyle106"/>
          <w:lang w:val="en-US" w:eastAsia="en-US" w:bidi="en-US"/>
          <w:b/>
          <w:bCs/>
          <w:i/>
          <w:iCs/>
        </w:rPr>
        <w:t xml:space="preserve">9, </w:t>
      </w:r>
      <w:r>
        <w:rPr>
          <w:rStyle w:val="CharStyle106"/>
          <w:b/>
          <w:bCs/>
          <w:i/>
          <w:iCs/>
        </w:rPr>
        <w:t>ni por ningún numero primo de la forma</w:t>
      </w:r>
      <w:r>
        <w:rPr>
          <w:rStyle w:val="CharStyle109"/>
          <w:b w:val="0"/>
          <w:bCs w:val="0"/>
          <w:i w:val="0"/>
          <w:iCs w:val="0"/>
        </w:rPr>
        <w:t xml:space="preserve"> </w:t>
      </w:r>
      <w:r>
        <w:rPr>
          <w:rStyle w:val="CharStyle208"/>
          <w:lang w:val="es-ES" w:eastAsia="es-ES" w:bidi="es-ES"/>
          <w:b w:val="0"/>
          <w:bCs w:val="0"/>
          <w:i w:val="0"/>
          <w:iCs w:val="0"/>
        </w:rPr>
        <w:t>6</w:t>
      </w:r>
      <w:r>
        <w:rPr>
          <w:rStyle w:val="CharStyle109"/>
          <w:b w:val="0"/>
          <w:bCs w:val="0"/>
          <w:i w:val="0"/>
          <w:iCs w:val="0"/>
        </w:rPr>
        <w:t xml:space="preserve">n </w:t>
      </w:r>
      <w:r>
        <w:rPr>
          <w:rStyle w:val="CharStyle109"/>
          <w:lang w:val="en-US" w:eastAsia="en-US" w:bidi="en-US"/>
          <w:b w:val="0"/>
          <w:bCs w:val="0"/>
          <w:i w:val="0"/>
          <w:iCs w:val="0"/>
        </w:rPr>
        <w:t xml:space="preserve">+ 5, </w:t>
      </w:r>
      <w:r>
        <w:rPr>
          <w:rStyle w:val="CharStyle106"/>
          <w:b/>
          <w:bCs/>
          <w:i/>
          <w:iCs/>
        </w:rPr>
        <w:t>y es un no residuo de todos los restantes.</w:t>
      </w:r>
    </w:p>
    <w:p>
      <w:pPr>
        <w:pStyle w:val="Style104"/>
        <w:numPr>
          <w:ilvl w:val="0"/>
          <w:numId w:val="65"/>
        </w:numPr>
        <w:tabs>
          <w:tab w:leader="none" w:pos="1183" w:val="left"/>
        </w:tabs>
        <w:widowControl w:val="0"/>
        <w:keepNext w:val="0"/>
        <w:keepLines w:val="0"/>
        <w:shd w:val="clear" w:color="auto" w:fill="auto"/>
        <w:bidi w:val="0"/>
        <w:spacing w:before="0" w:after="0" w:line="317" w:lineRule="exact"/>
        <w:ind w:left="0" w:right="0" w:firstLine="760"/>
      </w:pPr>
      <w:r>
        <w:rPr>
          <w:rStyle w:val="CharStyle109"/>
          <w:lang w:val="en-US" w:eastAsia="en-US" w:bidi="en-US"/>
          <w:b w:val="0"/>
          <w:bCs w:val="0"/>
          <w:i w:val="0"/>
          <w:iCs w:val="0"/>
        </w:rPr>
        <w:t xml:space="preserve">+3 </w:t>
      </w:r>
      <w:r>
        <w:rPr>
          <w:rStyle w:val="CharStyle106"/>
          <w:b/>
          <w:bCs/>
          <w:i/>
          <w:iCs/>
        </w:rPr>
        <w:t>es un residuo de todos los números que no pueden dividirse ni por</w:t>
      </w:r>
      <w:r>
        <w:rPr>
          <w:rStyle w:val="CharStyle109"/>
          <w:b w:val="0"/>
          <w:bCs w:val="0"/>
          <w:i w:val="0"/>
          <w:iCs w:val="0"/>
        </w:rPr>
        <w:t xml:space="preserve"> </w:t>
      </w:r>
      <w:r>
        <w:rPr>
          <w:rStyle w:val="CharStyle109"/>
          <w:lang w:val="en-US" w:eastAsia="en-US" w:bidi="en-US"/>
          <w:b w:val="0"/>
          <w:bCs w:val="0"/>
          <w:i w:val="0"/>
          <w:iCs w:val="0"/>
        </w:rPr>
        <w:t xml:space="preserve">4, </w:t>
      </w:r>
      <w:r>
        <w:rPr>
          <w:rStyle w:val="CharStyle106"/>
          <w:b/>
          <w:bCs/>
          <w:i/>
          <w:iCs/>
        </w:rPr>
        <w:t xml:space="preserve">ni por </w:t>
      </w:r>
      <w:r>
        <w:rPr>
          <w:rStyle w:val="CharStyle106"/>
          <w:lang w:val="en-US" w:eastAsia="en-US" w:bidi="en-US"/>
          <w:b/>
          <w:bCs/>
          <w:i/>
          <w:iCs/>
        </w:rPr>
        <w:t xml:space="preserve">9, </w:t>
      </w:r>
      <w:r>
        <w:rPr>
          <w:rStyle w:val="CharStyle106"/>
          <w:b/>
          <w:bCs/>
          <w:i/>
          <w:iCs/>
        </w:rPr>
        <w:t>ni por ningun primo de la forma</w:t>
      </w:r>
      <w:r>
        <w:rPr>
          <w:rStyle w:val="CharStyle109"/>
          <w:b w:val="0"/>
          <w:bCs w:val="0"/>
          <w:i w:val="0"/>
          <w:iCs w:val="0"/>
        </w:rPr>
        <w:t xml:space="preserve"> 12n </w:t>
      </w:r>
      <w:r>
        <w:rPr>
          <w:rStyle w:val="CharStyle109"/>
          <w:lang w:val="en-US" w:eastAsia="en-US" w:bidi="en-US"/>
          <w:b w:val="0"/>
          <w:bCs w:val="0"/>
          <w:i w:val="0"/>
          <w:iCs w:val="0"/>
        </w:rPr>
        <w:t xml:space="preserve">+ 5 </w:t>
      </w:r>
      <w:r>
        <w:rPr>
          <w:rStyle w:val="CharStyle106"/>
          <w:b/>
          <w:bCs/>
          <w:i/>
          <w:iCs/>
        </w:rPr>
        <w:t>o</w:t>
      </w:r>
      <w:r>
        <w:rPr>
          <w:rStyle w:val="CharStyle109"/>
          <w:b w:val="0"/>
          <w:bCs w:val="0"/>
          <w:i w:val="0"/>
          <w:iCs w:val="0"/>
        </w:rPr>
        <w:t xml:space="preserve"> 12n </w:t>
      </w:r>
      <w:r>
        <w:rPr>
          <w:rStyle w:val="CharStyle109"/>
          <w:lang w:val="en-US" w:eastAsia="en-US" w:bidi="en-US"/>
          <w:b w:val="0"/>
          <w:bCs w:val="0"/>
          <w:i w:val="0"/>
          <w:iCs w:val="0"/>
        </w:rPr>
        <w:t xml:space="preserve">+ 7, </w:t>
      </w:r>
      <w:r>
        <w:rPr>
          <w:rStyle w:val="CharStyle106"/>
          <w:b/>
          <w:bCs/>
          <w:i/>
          <w:iCs/>
        </w:rPr>
        <w:t>y es un no residuo de todos los restantes.</w:t>
      </w:r>
    </w:p>
    <w:p>
      <w:pPr>
        <w:pStyle w:val="Style91"/>
        <w:widowControl w:val="0"/>
        <w:keepNext w:val="0"/>
        <w:keepLines w:val="0"/>
        <w:shd w:val="clear" w:color="auto" w:fill="auto"/>
        <w:bidi w:val="0"/>
        <w:spacing w:before="0" w:after="0"/>
        <w:ind w:left="0" w:right="0" w:firstLine="760"/>
      </w:pPr>
      <w:r>
        <w:rPr>
          <w:rStyle w:val="CharStyle93"/>
        </w:rPr>
        <w:t>Se tiene aquí este caso particular:</w:t>
      </w:r>
    </w:p>
    <w:p>
      <w:pPr>
        <w:pStyle w:val="Style91"/>
        <w:widowControl w:val="0"/>
        <w:keepNext w:val="0"/>
        <w:keepLines w:val="0"/>
        <w:shd w:val="clear" w:color="auto" w:fill="auto"/>
        <w:bidi w:val="0"/>
        <w:spacing w:before="0" w:after="0"/>
        <w:ind w:left="0" w:right="0" w:firstLine="760"/>
      </w:pPr>
      <w:r>
        <w:rPr>
          <w:rStyle w:val="CharStyle93"/>
        </w:rPr>
        <w:t xml:space="preserve">—3 es un </w:t>
      </w:r>
      <w:r>
        <w:rPr>
          <w:rStyle w:val="CharStyle94"/>
        </w:rPr>
        <w:t>residuo</w:t>
      </w:r>
      <w:r>
        <w:rPr>
          <w:rStyle w:val="CharStyle93"/>
        </w:rPr>
        <w:t xml:space="preserve"> de todos los </w:t>
      </w:r>
      <w:r>
        <w:rPr>
          <w:rStyle w:val="CharStyle93"/>
          <w:lang w:val="la" w:eastAsia="la" w:bidi="la"/>
        </w:rPr>
        <w:t xml:space="preserve">numeros </w:t>
      </w:r>
      <w:r>
        <w:rPr>
          <w:rStyle w:val="CharStyle93"/>
        </w:rPr>
        <w:t xml:space="preserve">primos de la forma 3n </w:t>
      </w:r>
      <w:r>
        <w:rPr>
          <w:rStyle w:val="CharStyle93"/>
          <w:lang w:val="en-US" w:eastAsia="en-US" w:bidi="en-US"/>
        </w:rPr>
        <w:t xml:space="preserve">+ 1, </w:t>
      </w:r>
      <w:r>
        <w:rPr>
          <w:rStyle w:val="CharStyle93"/>
        </w:rPr>
        <w:t xml:space="preserve">o lo que es lo mismo, </w:t>
      </w:r>
      <w:r>
        <w:rPr>
          <w:rStyle w:val="CharStyle94"/>
        </w:rPr>
        <w:t>de todos los que son residuos de</w:t>
      </w:r>
      <w:r>
        <w:rPr>
          <w:rStyle w:val="CharStyle93"/>
        </w:rPr>
        <w:t xml:space="preserve"> </w:t>
      </w:r>
      <w:r>
        <w:rPr>
          <w:rStyle w:val="CharStyle93"/>
          <w:lang w:val="en-US" w:eastAsia="en-US" w:bidi="en-US"/>
        </w:rPr>
        <w:t xml:space="preserve">3. </w:t>
      </w:r>
      <w:r>
        <w:rPr>
          <w:rStyle w:val="CharStyle93"/>
        </w:rPr>
        <w:t xml:space="preserve">Pero es un </w:t>
      </w:r>
      <w:r>
        <w:rPr>
          <w:rStyle w:val="CharStyle94"/>
        </w:rPr>
        <w:t>no residuo</w:t>
      </w:r>
      <w:r>
        <w:rPr>
          <w:rStyle w:val="CharStyle93"/>
        </w:rPr>
        <w:t xml:space="preserve"> de todos los nómeros primos de la forma </w:t>
      </w:r>
      <w:r>
        <w:rPr>
          <w:rStyle w:val="CharStyle207"/>
        </w:rPr>
        <w:t>6</w:t>
      </w:r>
      <w:r>
        <w:rPr>
          <w:rStyle w:val="CharStyle93"/>
        </w:rPr>
        <w:t xml:space="preserve">n </w:t>
      </w:r>
      <w:r>
        <w:rPr>
          <w:rStyle w:val="CharStyle93"/>
          <w:lang w:val="en-US" w:eastAsia="en-US" w:bidi="en-US"/>
        </w:rPr>
        <w:t xml:space="preserve">+ 5, </w:t>
      </w:r>
      <w:r>
        <w:rPr>
          <w:rStyle w:val="CharStyle93"/>
        </w:rPr>
        <w:t xml:space="preserve">o excluido </w:t>
      </w:r>
      <w:r>
        <w:rPr>
          <w:rStyle w:val="CharStyle93"/>
          <w:lang w:val="en-US" w:eastAsia="en-US" w:bidi="en-US"/>
        </w:rPr>
        <w:t xml:space="preserve">2, </w:t>
      </w:r>
      <w:r>
        <w:rPr>
          <w:rStyle w:val="CharStyle93"/>
        </w:rPr>
        <w:t xml:space="preserve">de todos los primos de la forma 3n </w:t>
      </w:r>
      <w:r>
        <w:rPr>
          <w:rStyle w:val="CharStyle93"/>
          <w:lang w:val="en-US" w:eastAsia="en-US" w:bidi="en-US"/>
        </w:rPr>
        <w:t xml:space="preserve">+ 2, </w:t>
      </w:r>
      <w:r>
        <w:rPr>
          <w:rStyle w:val="CharStyle94"/>
        </w:rPr>
        <w:t>i.e., de todos los primos que son no residuos de</w:t>
      </w:r>
      <w:r>
        <w:rPr>
          <w:rStyle w:val="CharStyle93"/>
        </w:rPr>
        <w:t xml:space="preserve"> </w:t>
      </w:r>
      <w:r>
        <w:rPr>
          <w:rStyle w:val="CharStyle93"/>
          <w:lang w:val="en-US" w:eastAsia="en-US" w:bidi="en-US"/>
        </w:rPr>
        <w:t xml:space="preserve">3. </w:t>
      </w:r>
      <w:r>
        <w:rPr>
          <w:rStyle w:val="CharStyle93"/>
        </w:rPr>
        <w:t>Se ve fócilmente que todos los casos restantes se siguen naturalmente de este.</w:t>
      </w:r>
    </w:p>
    <w:p>
      <w:pPr>
        <w:pStyle w:val="Style91"/>
        <w:widowControl w:val="0"/>
        <w:keepNext w:val="0"/>
        <w:keepLines w:val="0"/>
        <w:shd w:val="clear" w:color="auto" w:fill="auto"/>
        <w:bidi w:val="0"/>
        <w:spacing w:before="0" w:after="600"/>
        <w:ind w:left="0" w:right="0" w:firstLine="760"/>
      </w:pPr>
      <w:r>
        <w:rPr>
          <w:rStyle w:val="CharStyle93"/>
          <w:lang w:val="en-GB" w:eastAsia="en-GB" w:bidi="en-GB"/>
        </w:rPr>
        <w:t xml:space="preserve">Fermat </w:t>
      </w:r>
      <w:r>
        <w:rPr>
          <w:rStyle w:val="CharStyle93"/>
        </w:rPr>
        <w:t xml:space="preserve">ya conocía las proposiciones sobre los residuos </w:t>
      </w:r>
      <w:r>
        <w:rPr>
          <w:rStyle w:val="CharStyle93"/>
          <w:lang w:val="en-US" w:eastAsia="en-US" w:bidi="en-US"/>
        </w:rPr>
        <w:t xml:space="preserve">+3 </w:t>
      </w:r>
      <w:r>
        <w:rPr>
          <w:rStyle w:val="CharStyle93"/>
        </w:rPr>
        <w:t xml:space="preserve">y —3, </w:t>
      </w:r>
      <w:r>
        <w:rPr>
          <w:rStyle w:val="CharStyle94"/>
        </w:rPr>
        <w:t>Opera</w:t>
      </w:r>
      <w:r>
        <w:rPr>
          <w:rStyle w:val="CharStyle93"/>
        </w:rPr>
        <w:t xml:space="preserve"> de </w:t>
      </w:r>
      <w:r>
        <w:rPr>
          <w:rStyle w:val="CharStyle93"/>
          <w:lang w:val="en-GB" w:eastAsia="en-GB" w:bidi="en-GB"/>
        </w:rPr>
        <w:t xml:space="preserve">Wallis, </w:t>
      </w:r>
      <w:r>
        <w:rPr>
          <w:rStyle w:val="CharStyle93"/>
        </w:rPr>
        <w:t xml:space="preserve">T. II, p. </w:t>
      </w:r>
      <w:r>
        <w:rPr>
          <w:rStyle w:val="CharStyle93"/>
          <w:lang w:val="en-US" w:eastAsia="en-US" w:bidi="en-US"/>
        </w:rPr>
        <w:t xml:space="preserve">857. </w:t>
      </w:r>
      <w:r>
        <w:rPr>
          <w:rStyle w:val="CharStyle93"/>
        </w:rPr>
        <w:t xml:space="preserve">Pero el ilustre </w:t>
      </w:r>
      <w:r>
        <w:rPr>
          <w:rStyle w:val="CharStyle93"/>
          <w:lang w:val="en-GB" w:eastAsia="en-GB" w:bidi="en-GB"/>
        </w:rPr>
        <w:t xml:space="preserve">Euler </w:t>
      </w:r>
      <w:r>
        <w:rPr>
          <w:rStyle w:val="CharStyle93"/>
        </w:rPr>
        <w:t xml:space="preserve">fue el primero en dar demostraciones, </w:t>
      </w:r>
      <w:r>
        <w:rPr>
          <w:rStyle w:val="CharStyle94"/>
          <w:lang w:val="en-GB" w:eastAsia="en-GB" w:bidi="en-GB"/>
        </w:rPr>
        <w:t xml:space="preserve">Comm. </w:t>
      </w:r>
      <w:r>
        <w:rPr>
          <w:rStyle w:val="CharStyle94"/>
        </w:rPr>
        <w:t xml:space="preserve">nov. </w:t>
      </w:r>
      <w:r>
        <w:rPr>
          <w:rStyle w:val="CharStyle94"/>
          <w:lang w:val="en-GB" w:eastAsia="en-GB" w:bidi="en-GB"/>
        </w:rPr>
        <w:t>Petr.,</w:t>
      </w:r>
      <w:r>
        <w:rPr>
          <w:rStyle w:val="CharStyle93"/>
          <w:lang w:val="en-GB" w:eastAsia="en-GB" w:bidi="en-GB"/>
        </w:rPr>
        <w:t xml:space="preserve"> </w:t>
      </w:r>
      <w:r>
        <w:rPr>
          <w:rStyle w:val="CharStyle93"/>
          <w:lang w:val="la" w:eastAsia="la" w:bidi="la"/>
        </w:rPr>
        <w:t xml:space="preserve">T. </w:t>
      </w:r>
      <w:r>
        <w:rPr>
          <w:rStyle w:val="CharStyle93"/>
        </w:rPr>
        <w:t xml:space="preserve">VIII, p. </w:t>
      </w:r>
      <w:r>
        <w:rPr>
          <w:rStyle w:val="CharStyle93"/>
          <w:lang w:val="en-US" w:eastAsia="en-US" w:bidi="en-US"/>
        </w:rPr>
        <w:t xml:space="preserve">105 </w:t>
      </w:r>
      <w:r>
        <w:rPr>
          <w:rStyle w:val="CharStyle93"/>
        </w:rPr>
        <w:t xml:space="preserve">y siguientes. Esto resulta mós admirable puesto que las demostraciones de las proposiciones pertenecientes a los residuos </w:t>
      </w:r>
      <w:r>
        <w:rPr>
          <w:rStyle w:val="CharStyle207"/>
        </w:rPr>
        <w:t>+2</w:t>
      </w:r>
      <w:r>
        <w:rPr>
          <w:rStyle w:val="CharStyle93"/>
        </w:rPr>
        <w:t xml:space="preserve"> y </w:t>
      </w:r>
      <w:r>
        <w:rPr>
          <w:rStyle w:val="CharStyle207"/>
        </w:rPr>
        <w:t xml:space="preserve">—2 </w:t>
      </w:r>
      <w:r>
        <w:rPr>
          <w:rStyle w:val="CharStyle93"/>
        </w:rPr>
        <w:t xml:space="preserve">estan basadas en artificios bastante parecidos. Vease tambien el comentario del ilustre </w:t>
      </w:r>
      <w:r>
        <w:rPr>
          <w:rStyle w:val="CharStyle93"/>
          <w:lang w:val="en-GB" w:eastAsia="en-GB" w:bidi="en-GB"/>
        </w:rPr>
        <w:t xml:space="preserve">Lagrange </w:t>
      </w:r>
      <w:r>
        <w:rPr>
          <w:rStyle w:val="CharStyle93"/>
        </w:rPr>
        <w:t xml:space="preserve">en </w:t>
      </w:r>
      <w:r>
        <w:rPr>
          <w:rStyle w:val="CharStyle94"/>
        </w:rPr>
        <w:t xml:space="preserve">Nouv. Mém. de l’ </w:t>
      </w:r>
      <w:r>
        <w:rPr>
          <w:rStyle w:val="CharStyle94"/>
          <w:lang w:val="en-GB" w:eastAsia="en-GB" w:bidi="en-GB"/>
        </w:rPr>
        <w:t xml:space="preserve">Ac. </w:t>
      </w:r>
      <w:r>
        <w:rPr>
          <w:rStyle w:val="CharStyle94"/>
        </w:rPr>
        <w:t xml:space="preserve">de </w:t>
      </w:r>
      <w:r>
        <w:rPr>
          <w:rStyle w:val="CharStyle94"/>
          <w:lang w:val="en-GB" w:eastAsia="en-GB" w:bidi="en-GB"/>
        </w:rPr>
        <w:t>Berlin,</w:t>
      </w:r>
      <w:r>
        <w:rPr>
          <w:rStyle w:val="CharStyle93"/>
          <w:lang w:val="en-GB" w:eastAsia="en-GB" w:bidi="en-GB"/>
        </w:rPr>
        <w:t xml:space="preserve"> </w:t>
      </w:r>
      <w:r>
        <w:rPr>
          <w:rStyle w:val="CharStyle93"/>
          <w:lang w:val="en-US" w:eastAsia="en-US" w:bidi="en-US"/>
        </w:rPr>
        <w:t xml:space="preserve">1775, </w:t>
      </w:r>
      <w:r>
        <w:rPr>
          <w:rStyle w:val="CharStyle93"/>
        </w:rPr>
        <w:t xml:space="preserve">p. </w:t>
      </w:r>
      <w:r>
        <w:rPr>
          <w:rStyle w:val="CharStyle93"/>
          <w:lang w:val="en-US" w:eastAsia="en-US" w:bidi="en-US"/>
        </w:rPr>
        <w:t>352.</w:t>
      </w:r>
    </w:p>
    <w:p>
      <w:pPr>
        <w:pStyle w:val="Style104"/>
        <w:widowControl w:val="0"/>
        <w:keepNext w:val="0"/>
        <w:keepLines w:val="0"/>
        <w:shd w:val="clear" w:color="auto" w:fill="auto"/>
        <w:bidi w:val="0"/>
        <w:jc w:val="center"/>
        <w:spacing w:before="0" w:after="0" w:line="317" w:lineRule="exact"/>
        <w:ind w:left="0" w:right="0" w:firstLine="0"/>
      </w:pPr>
      <w:r>
        <w:rPr>
          <w:rStyle w:val="CharStyle106"/>
          <w:b/>
          <w:bCs/>
          <w:i/>
          <w:iCs/>
        </w:rPr>
        <w:t>Residuos</w:t>
      </w:r>
      <w:r>
        <w:rPr>
          <w:rStyle w:val="CharStyle109"/>
          <w:b w:val="0"/>
          <w:bCs w:val="0"/>
          <w:i w:val="0"/>
          <w:iCs w:val="0"/>
        </w:rPr>
        <w:t xml:space="preserve"> </w:t>
      </w:r>
      <w:r>
        <w:rPr>
          <w:rStyle w:val="CharStyle109"/>
          <w:lang w:val="en-US" w:eastAsia="en-US" w:bidi="en-US"/>
          <w:b w:val="0"/>
          <w:bCs w:val="0"/>
          <w:i w:val="0"/>
          <w:iCs w:val="0"/>
        </w:rPr>
        <w:t xml:space="preserve">+5 </w:t>
      </w:r>
      <w:r>
        <w:rPr>
          <w:rStyle w:val="CharStyle106"/>
          <w:b/>
          <w:bCs/>
          <w:i/>
          <w:iCs/>
        </w:rPr>
        <w:t>y</w:t>
      </w:r>
      <w:r>
        <w:rPr>
          <w:rStyle w:val="CharStyle109"/>
          <w:b w:val="0"/>
          <w:bCs w:val="0"/>
          <w:i w:val="0"/>
          <w:iCs w:val="0"/>
        </w:rPr>
        <w:t xml:space="preserve"> —5.</w:t>
      </w:r>
    </w:p>
    <w:p>
      <w:pPr>
        <w:pStyle w:val="Style264"/>
        <w:widowControl w:val="0"/>
        <w:keepNext w:val="0"/>
        <w:keepLines w:val="0"/>
        <w:shd w:val="clear" w:color="auto" w:fill="auto"/>
        <w:bidi w:val="0"/>
        <w:jc w:val="left"/>
        <w:spacing w:before="0" w:after="0" w:line="317" w:lineRule="exact"/>
        <w:ind w:left="4140" w:right="0" w:firstLine="0"/>
      </w:pPr>
      <w:r>
        <w:rPr>
          <w:lang w:val="es-ES" w:eastAsia="es-ES" w:bidi="es-ES"/>
          <w:w w:val="100"/>
          <w:color w:val="000000"/>
          <w:position w:val="0"/>
        </w:rPr>
        <w:t>121</w:t>
      </w:r>
      <w:r>
        <w:rPr>
          <w:rStyle w:val="CharStyle266"/>
          <w:lang w:val="es-ES" w:eastAsia="es-ES" w:bidi="es-ES"/>
        </w:rPr>
        <w:t>.</w:t>
      </w:r>
    </w:p>
    <w:p>
      <w:pPr>
        <w:pStyle w:val="Style91"/>
        <w:widowControl w:val="0"/>
        <w:keepNext w:val="0"/>
        <w:keepLines w:val="0"/>
        <w:shd w:val="clear" w:color="auto" w:fill="auto"/>
        <w:bidi w:val="0"/>
        <w:spacing w:before="0" w:after="0"/>
        <w:ind w:left="0" w:right="0" w:firstLine="760"/>
        <w:sectPr>
          <w:headerReference w:type="even" r:id="rId78"/>
          <w:headerReference w:type="default" r:id="rId79"/>
          <w:headerReference w:type="first" r:id="rId80"/>
          <w:titlePg/>
          <w:pgSz w:w="11900" w:h="16840"/>
          <w:pgMar w:top="2420" w:left="1886" w:right="1340" w:bottom="2871" w:header="0" w:footer="3" w:gutter="0"/>
          <w:rtlGutter w:val="0"/>
          <w:cols w:space="720"/>
          <w:noEndnote/>
          <w:docGrid w:linePitch="360"/>
        </w:sectPr>
      </w:pPr>
      <w:r>
        <w:rPr>
          <w:rStyle w:val="CharStyle93"/>
        </w:rPr>
        <w:t xml:space="preserve">Por induccion se descubre que +5 no es un residuo de ningun numero impar de la forma 5n </w:t>
      </w:r>
      <w:r>
        <w:rPr>
          <w:rStyle w:val="CharStyle93"/>
          <w:lang w:val="en-US" w:eastAsia="en-US" w:bidi="en-US"/>
        </w:rPr>
        <w:t xml:space="preserve">+ 2 </w:t>
      </w:r>
      <w:r>
        <w:rPr>
          <w:rStyle w:val="CharStyle93"/>
        </w:rPr>
        <w:t xml:space="preserve">o 5n </w:t>
      </w:r>
      <w:r>
        <w:rPr>
          <w:rStyle w:val="CharStyle93"/>
          <w:lang w:val="en-US" w:eastAsia="en-US" w:bidi="en-US"/>
        </w:rPr>
        <w:t xml:space="preserve">+ 3, </w:t>
      </w:r>
      <w:r>
        <w:rPr>
          <w:rStyle w:val="CharStyle93"/>
        </w:rPr>
        <w:t xml:space="preserve">i.e., de ningun numero impar que sea no residuo de </w:t>
      </w:r>
      <w:r>
        <w:rPr>
          <w:rStyle w:val="CharStyle93"/>
          <w:lang w:val="en-US" w:eastAsia="en-US" w:bidi="en-US"/>
        </w:rPr>
        <w:t xml:space="preserve">5. </w:t>
      </w:r>
      <w:r>
        <w:rPr>
          <w:rStyle w:val="CharStyle93"/>
        </w:rPr>
        <w:t xml:space="preserve">Se demuestra que esta regla no tiene excepcion alguna. Sea el numero menor que constituya una excepción de esta regla </w:t>
      </w:r>
      <w:r>
        <w:rPr>
          <w:rStyle w:val="CharStyle93"/>
          <w:lang w:val="en-US" w:eastAsia="en-US" w:bidi="en-US"/>
        </w:rPr>
        <w:t xml:space="preserve">= </w:t>
      </w:r>
      <w:r>
        <w:rPr>
          <w:rStyle w:val="CharStyle94"/>
        </w:rPr>
        <w:t>t,</w:t>
      </w:r>
      <w:r>
        <w:rPr>
          <w:rStyle w:val="CharStyle93"/>
        </w:rPr>
        <w:t xml:space="preserve"> este por lo tanto es un no residuo del</w:t>
      </w:r>
    </w:p>
    <w:p>
      <w:pPr>
        <w:pStyle w:val="Style205"/>
        <w:widowControl w:val="0"/>
        <w:keepNext w:val="0"/>
        <w:keepLines w:val="0"/>
        <w:shd w:val="clear" w:color="auto" w:fill="auto"/>
        <w:bidi w:val="0"/>
        <w:jc w:val="both"/>
        <w:spacing w:before="0" w:after="642" w:line="317" w:lineRule="exact"/>
        <w:ind w:left="0" w:right="0" w:firstLine="0"/>
      </w:pPr>
      <w:r>
        <w:rPr>
          <w:rStyle w:val="CharStyle219"/>
        </w:rPr>
        <w:t xml:space="preserve">número </w:t>
      </w:r>
      <w:r>
        <w:rPr>
          <w:rStyle w:val="CharStyle219"/>
          <w:lang w:val="en-US" w:eastAsia="en-US" w:bidi="en-US"/>
        </w:rPr>
        <w:t xml:space="preserve">5, </w:t>
      </w:r>
      <w:r>
        <w:rPr>
          <w:rStyle w:val="CharStyle219"/>
        </w:rPr>
        <w:t xml:space="preserve">pero </w:t>
      </w:r>
      <w:r>
        <w:rPr>
          <w:rStyle w:val="CharStyle219"/>
          <w:lang w:val="en-US" w:eastAsia="en-US" w:bidi="en-US"/>
        </w:rPr>
        <w:t xml:space="preserve">5 </w:t>
      </w:r>
      <w:r>
        <w:rPr>
          <w:rStyle w:val="CharStyle219"/>
        </w:rPr>
        <w:t xml:space="preserve">es un residuo de </w:t>
      </w:r>
      <w:r>
        <w:rPr>
          <w:rStyle w:val="CharStyle218"/>
        </w:rPr>
        <w:t>t.</w:t>
      </w:r>
      <w:r>
        <w:rPr>
          <w:rStyle w:val="CharStyle219"/>
        </w:rPr>
        <w:t xml:space="preserve"> Sea </w:t>
      </w:r>
      <w:r>
        <w:rPr>
          <w:rStyle w:val="CharStyle272"/>
        </w:rPr>
        <w:t>a</w:t>
      </w:r>
      <w:r>
        <w:rPr>
          <w:rStyle w:val="CharStyle219"/>
          <w:vertAlign w:val="superscript"/>
        </w:rPr>
        <w:t>2</w:t>
      </w:r>
      <w:r>
        <w:rPr>
          <w:rStyle w:val="CharStyle219"/>
        </w:rPr>
        <w:t xml:space="preserve"> </w:t>
      </w:r>
      <w:r>
        <w:rPr>
          <w:rStyle w:val="CharStyle219"/>
          <w:lang w:val="en-US" w:eastAsia="en-US" w:bidi="en-US"/>
        </w:rPr>
        <w:t xml:space="preserve">= 5 + </w:t>
      </w:r>
      <w:r>
        <w:rPr>
          <w:rStyle w:val="CharStyle218"/>
        </w:rPr>
        <w:t>tu</w:t>
      </w:r>
      <w:r>
        <w:rPr>
          <w:rStyle w:val="CharStyle219"/>
        </w:rPr>
        <w:t xml:space="preserve"> tal que </w:t>
      </w:r>
      <w:r>
        <w:rPr>
          <w:rStyle w:val="CharStyle218"/>
        </w:rPr>
        <w:t>a</w:t>
      </w:r>
      <w:r>
        <w:rPr>
          <w:rStyle w:val="CharStyle219"/>
        </w:rPr>
        <w:t xml:space="preserve"> sea par y menor que </w:t>
      </w:r>
      <w:r>
        <w:rPr>
          <w:rStyle w:val="CharStyle218"/>
        </w:rPr>
        <w:t>t.</w:t>
      </w:r>
      <w:r>
        <w:rPr>
          <w:rStyle w:val="CharStyle219"/>
        </w:rPr>
        <w:t xml:space="preserve"> Entonces </w:t>
      </w:r>
      <w:r>
        <w:rPr>
          <w:rStyle w:val="CharStyle272"/>
        </w:rPr>
        <w:t xml:space="preserve">u </w:t>
      </w:r>
      <w:r>
        <w:rPr>
          <w:rStyle w:val="CharStyle219"/>
        </w:rPr>
        <w:t xml:space="preserve">serú impar y menor que </w:t>
      </w:r>
      <w:r>
        <w:rPr>
          <w:rStyle w:val="CharStyle272"/>
        </w:rPr>
        <w:t>t</w:t>
      </w:r>
      <w:r>
        <w:rPr>
          <w:rStyle w:val="CharStyle219"/>
        </w:rPr>
        <w:t xml:space="preserve">, pero </w:t>
      </w:r>
      <w:r>
        <w:rPr>
          <w:rStyle w:val="CharStyle219"/>
          <w:lang w:val="en-US" w:eastAsia="en-US" w:bidi="en-US"/>
        </w:rPr>
        <w:t xml:space="preserve">+5 </w:t>
      </w:r>
      <w:r>
        <w:rPr>
          <w:rStyle w:val="CharStyle219"/>
        </w:rPr>
        <w:t xml:space="preserve">sera un residuo de </w:t>
      </w:r>
      <w:r>
        <w:rPr>
          <w:rStyle w:val="CharStyle272"/>
        </w:rPr>
        <w:t>u</w:t>
      </w:r>
      <w:r>
        <w:rPr>
          <w:rStyle w:val="CharStyle219"/>
        </w:rPr>
        <w:t xml:space="preserve">. Ahora si </w:t>
      </w:r>
      <w:r>
        <w:rPr>
          <w:rStyle w:val="CharStyle218"/>
        </w:rPr>
        <w:t xml:space="preserve">a </w:t>
      </w:r>
      <w:r>
        <w:rPr>
          <w:rStyle w:val="CharStyle219"/>
        </w:rPr>
        <w:t xml:space="preserve">no es divisible por </w:t>
      </w:r>
      <w:r>
        <w:rPr>
          <w:rStyle w:val="CharStyle219"/>
          <w:lang w:val="en-US" w:eastAsia="en-US" w:bidi="en-US"/>
        </w:rPr>
        <w:t xml:space="preserve">5, </w:t>
      </w:r>
      <w:r>
        <w:rPr>
          <w:rStyle w:val="CharStyle219"/>
        </w:rPr>
        <w:t xml:space="preserve">tampoco lo sera </w:t>
      </w:r>
      <w:r>
        <w:rPr>
          <w:rStyle w:val="CharStyle272"/>
        </w:rPr>
        <w:t>u</w:t>
      </w:r>
      <w:r>
        <w:rPr>
          <w:rStyle w:val="CharStyle219"/>
        </w:rPr>
        <w:t xml:space="preserve">. Pero es claro que </w:t>
      </w:r>
      <w:r>
        <w:rPr>
          <w:rStyle w:val="CharStyle218"/>
        </w:rPr>
        <w:t>tu</w:t>
      </w:r>
      <w:r>
        <w:rPr>
          <w:rStyle w:val="CharStyle219"/>
        </w:rPr>
        <w:t xml:space="preserve"> es un residuo de </w:t>
      </w:r>
      <w:r>
        <w:rPr>
          <w:rStyle w:val="CharStyle219"/>
          <w:lang w:val="en-US" w:eastAsia="en-US" w:bidi="en-US"/>
        </w:rPr>
        <w:t xml:space="preserve">5, </w:t>
      </w:r>
      <w:r>
        <w:rPr>
          <w:rStyle w:val="CharStyle219"/>
        </w:rPr>
        <w:t xml:space="preserve">por lo que, puesto que </w:t>
      </w:r>
      <w:r>
        <w:rPr>
          <w:rStyle w:val="CharStyle272"/>
        </w:rPr>
        <w:t xml:space="preserve">t </w:t>
      </w:r>
      <w:r>
        <w:rPr>
          <w:rStyle w:val="CharStyle219"/>
        </w:rPr>
        <w:t xml:space="preserve">es un no residuo de </w:t>
      </w:r>
      <w:r>
        <w:rPr>
          <w:rStyle w:val="CharStyle219"/>
          <w:lang w:val="en-US" w:eastAsia="en-US" w:bidi="en-US"/>
        </w:rPr>
        <w:t xml:space="preserve">5, </w:t>
      </w:r>
      <w:r>
        <w:rPr>
          <w:rStyle w:val="CharStyle219"/>
        </w:rPr>
        <w:t xml:space="preserve">tampoco lo sera </w:t>
      </w:r>
      <w:r>
        <w:rPr>
          <w:rStyle w:val="CharStyle272"/>
        </w:rPr>
        <w:t>u</w:t>
      </w:r>
      <w:r>
        <w:rPr>
          <w:rStyle w:val="CharStyle219"/>
        </w:rPr>
        <w:t xml:space="preserve">, i.e., existe un no residuo impar del nuúmero 5 cuyo residuo es +5, pero menor que </w:t>
      </w:r>
      <w:r>
        <w:rPr>
          <w:rStyle w:val="CharStyle218"/>
        </w:rPr>
        <w:t>t</w:t>
      </w:r>
      <w:r>
        <w:rPr>
          <w:rStyle w:val="CharStyle219"/>
        </w:rPr>
        <w:t xml:space="preserve">, contrariamente a la hipútesis. Si por otro lado </w:t>
      </w:r>
      <w:r>
        <w:rPr>
          <w:rStyle w:val="CharStyle218"/>
        </w:rPr>
        <w:t>a</w:t>
      </w:r>
      <w:r>
        <w:rPr>
          <w:rStyle w:val="CharStyle219"/>
        </w:rPr>
        <w:t xml:space="preserve"> es divisible por </w:t>
      </w:r>
      <w:r>
        <w:rPr>
          <w:rStyle w:val="CharStyle219"/>
          <w:lang w:val="en-US" w:eastAsia="en-US" w:bidi="en-US"/>
        </w:rPr>
        <w:t xml:space="preserve">5, </w:t>
      </w:r>
      <w:r>
        <w:rPr>
          <w:rStyle w:val="CharStyle219"/>
        </w:rPr>
        <w:t xml:space="preserve">se pone </w:t>
      </w:r>
      <w:r>
        <w:rPr>
          <w:rStyle w:val="CharStyle218"/>
        </w:rPr>
        <w:t>a</w:t>
      </w:r>
      <w:r>
        <w:rPr>
          <w:rStyle w:val="CharStyle219"/>
        </w:rPr>
        <w:t xml:space="preserve"> </w:t>
      </w:r>
      <w:r>
        <w:rPr>
          <w:rStyle w:val="CharStyle219"/>
          <w:lang w:val="en-US" w:eastAsia="en-US" w:bidi="en-US"/>
        </w:rPr>
        <w:t xml:space="preserve">= </w:t>
      </w:r>
      <w:r>
        <w:rPr>
          <w:rStyle w:val="CharStyle219"/>
        </w:rPr>
        <w:t>5</w:t>
      </w:r>
      <w:r>
        <w:rPr>
          <w:rStyle w:val="CharStyle272"/>
        </w:rPr>
        <w:t xml:space="preserve">b </w:t>
      </w:r>
      <w:r>
        <w:rPr>
          <w:rStyle w:val="CharStyle219"/>
        </w:rPr>
        <w:t xml:space="preserve">y </w:t>
      </w:r>
      <w:r>
        <w:rPr>
          <w:rStyle w:val="CharStyle272"/>
        </w:rPr>
        <w:t xml:space="preserve">u </w:t>
      </w:r>
      <w:r>
        <w:rPr>
          <w:rStyle w:val="CharStyle219"/>
          <w:lang w:val="en-US" w:eastAsia="en-US" w:bidi="en-US"/>
        </w:rPr>
        <w:t xml:space="preserve">= </w:t>
      </w:r>
      <w:r>
        <w:rPr>
          <w:rStyle w:val="CharStyle218"/>
        </w:rPr>
        <w:t>5v</w:t>
      </w:r>
      <w:r>
        <w:rPr>
          <w:rStyle w:val="CharStyle219"/>
        </w:rPr>
        <w:t xml:space="preserve"> de donde </w:t>
      </w:r>
      <w:r>
        <w:rPr>
          <w:rStyle w:val="CharStyle272"/>
        </w:rPr>
        <w:t xml:space="preserve">tv </w:t>
      </w:r>
      <w:r>
        <w:rPr>
          <w:rStyle w:val="CharStyle219"/>
          <w:lang w:val="en-US" w:eastAsia="en-US" w:bidi="en-US"/>
        </w:rPr>
        <w:t xml:space="preserve">= </w:t>
      </w:r>
      <w:r>
        <w:rPr>
          <w:rStyle w:val="CharStyle219"/>
        </w:rPr>
        <w:t xml:space="preserve">— </w:t>
      </w:r>
      <w:r>
        <w:rPr>
          <w:rStyle w:val="CharStyle219"/>
          <w:lang w:val="en-US" w:eastAsia="en-US" w:bidi="en-US"/>
        </w:rPr>
        <w:t xml:space="preserve">1 </w:t>
      </w:r>
      <w:r>
        <w:rPr>
          <w:rStyle w:val="CharStyle273"/>
        </w:rPr>
        <w:t xml:space="preserve">ξ </w:t>
      </w:r>
      <w:r>
        <w:rPr>
          <w:rStyle w:val="CharStyle219"/>
          <w:lang w:val="en-US" w:eastAsia="en-US" w:bidi="en-US"/>
        </w:rPr>
        <w:t xml:space="preserve">4 </w:t>
      </w:r>
      <w:r>
        <w:rPr>
          <w:rStyle w:val="CharStyle219"/>
          <w:lang w:val="en-GB" w:eastAsia="en-GB" w:bidi="en-GB"/>
        </w:rPr>
        <w:t>(mod</w:t>
      </w:r>
      <w:r>
        <w:rPr>
          <w:rStyle w:val="CharStyle272"/>
          <w:lang w:val="en-GB" w:eastAsia="en-GB" w:bidi="en-GB"/>
        </w:rPr>
        <w:t xml:space="preserve">. </w:t>
      </w:r>
      <w:r>
        <w:rPr>
          <w:rStyle w:val="CharStyle219"/>
          <w:lang w:val="en-US" w:eastAsia="en-US" w:bidi="en-US"/>
        </w:rPr>
        <w:t xml:space="preserve">5), </w:t>
      </w:r>
      <w:r>
        <w:rPr>
          <w:rStyle w:val="CharStyle219"/>
        </w:rPr>
        <w:t xml:space="preserve">i.e., </w:t>
      </w:r>
      <w:r>
        <w:rPr>
          <w:rStyle w:val="CharStyle272"/>
        </w:rPr>
        <w:t xml:space="preserve">tv </w:t>
      </w:r>
      <w:r>
        <w:rPr>
          <w:rStyle w:val="CharStyle219"/>
        </w:rPr>
        <w:t xml:space="preserve">sera un residuo del número </w:t>
      </w:r>
      <w:r>
        <w:rPr>
          <w:rStyle w:val="CharStyle219"/>
          <w:lang w:val="en-US" w:eastAsia="en-US" w:bidi="en-US"/>
        </w:rPr>
        <w:t xml:space="preserve">5. </w:t>
      </w:r>
      <w:r>
        <w:rPr>
          <w:rStyle w:val="CharStyle219"/>
        </w:rPr>
        <w:t xml:space="preserve">En lo restante la demostraciún procede de manera </w:t>
      </w:r>
      <w:r>
        <w:rPr>
          <w:rStyle w:val="CharStyle219"/>
          <w:lang w:val="la" w:eastAsia="la" w:bidi="la"/>
        </w:rPr>
        <w:t xml:space="preserve">analoga </w:t>
      </w:r>
      <w:r>
        <w:rPr>
          <w:rStyle w:val="CharStyle219"/>
        </w:rPr>
        <w:t>al caso anterior.</w:t>
      </w:r>
    </w:p>
    <w:p>
      <w:pPr>
        <w:pStyle w:val="Style205"/>
        <w:widowControl w:val="0"/>
        <w:keepNext w:val="0"/>
        <w:keepLines w:val="0"/>
        <w:shd w:val="clear" w:color="auto" w:fill="auto"/>
        <w:bidi w:val="0"/>
        <w:jc w:val="left"/>
        <w:spacing w:before="0" w:after="22" w:line="340" w:lineRule="exact"/>
        <w:ind w:left="4140" w:right="0" w:firstLine="0"/>
      </w:pPr>
      <w:r>
        <w:rPr>
          <w:rStyle w:val="CharStyle219"/>
          <w:lang w:val="en-US" w:eastAsia="en-US" w:bidi="en-US"/>
        </w:rPr>
        <w:t>122.</w:t>
      </w:r>
    </w:p>
    <w:p>
      <w:pPr>
        <w:pStyle w:val="Style205"/>
        <w:widowControl w:val="0"/>
        <w:keepNext w:val="0"/>
        <w:keepLines w:val="0"/>
        <w:shd w:val="clear" w:color="auto" w:fill="auto"/>
        <w:bidi w:val="0"/>
        <w:jc w:val="both"/>
        <w:spacing w:before="0" w:after="60" w:line="317" w:lineRule="exact"/>
        <w:ind w:left="0" w:right="0" w:firstLine="740"/>
      </w:pPr>
      <w:r>
        <w:rPr>
          <w:rStyle w:val="CharStyle219"/>
        </w:rPr>
        <w:t xml:space="preserve">Tanto </w:t>
      </w:r>
      <w:r>
        <w:rPr>
          <w:rStyle w:val="CharStyle219"/>
          <w:lang w:val="en-US" w:eastAsia="en-US" w:bidi="en-US"/>
        </w:rPr>
        <w:t xml:space="preserve">+5 </w:t>
      </w:r>
      <w:r>
        <w:rPr>
          <w:rStyle w:val="CharStyle219"/>
        </w:rPr>
        <w:t xml:space="preserve">como —5 serán no residuos de todos los números primos que simultáneamente son no residuos de </w:t>
      </w:r>
      <w:r>
        <w:rPr>
          <w:rStyle w:val="CharStyle219"/>
          <w:lang w:val="en-US" w:eastAsia="en-US" w:bidi="en-US"/>
        </w:rPr>
        <w:t xml:space="preserve">5 </w:t>
      </w:r>
      <w:r>
        <w:rPr>
          <w:rStyle w:val="CharStyle219"/>
        </w:rPr>
        <w:t xml:space="preserve">y de la forma 4n </w:t>
      </w:r>
      <w:r>
        <w:rPr>
          <w:rStyle w:val="CharStyle219"/>
          <w:lang w:val="en-US" w:eastAsia="en-US" w:bidi="en-US"/>
        </w:rPr>
        <w:t xml:space="preserve">+ 1, </w:t>
      </w:r>
      <w:r>
        <w:rPr>
          <w:rStyle w:val="CharStyle219"/>
        </w:rPr>
        <w:t xml:space="preserve">i.e., de todos los números primos de la forma 20n </w:t>
      </w:r>
      <w:r>
        <w:rPr>
          <w:rStyle w:val="CharStyle219"/>
          <w:lang w:val="en-US" w:eastAsia="en-US" w:bidi="en-US"/>
        </w:rPr>
        <w:t xml:space="preserve">+ 13 </w:t>
      </w:r>
      <w:r>
        <w:rPr>
          <w:rStyle w:val="CharStyle219"/>
        </w:rPr>
        <w:t xml:space="preserve">o 20n </w:t>
      </w:r>
      <w:r>
        <w:rPr>
          <w:rStyle w:val="CharStyle219"/>
          <w:lang w:val="en-US" w:eastAsia="en-US" w:bidi="en-US"/>
        </w:rPr>
        <w:t xml:space="preserve">+ 17. </w:t>
      </w:r>
      <w:r>
        <w:rPr>
          <w:rStyle w:val="CharStyle219"/>
        </w:rPr>
        <w:t xml:space="preserve">Pero </w:t>
      </w:r>
      <w:r>
        <w:rPr>
          <w:rStyle w:val="CharStyle219"/>
          <w:lang w:val="en-US" w:eastAsia="en-US" w:bidi="en-US"/>
        </w:rPr>
        <w:t xml:space="preserve">+5 </w:t>
      </w:r>
      <w:r>
        <w:rPr>
          <w:rStyle w:val="CharStyle219"/>
        </w:rPr>
        <w:t xml:space="preserve">serú un no residuo y —5 un residuo de todos los números primos de la forma 20n </w:t>
      </w:r>
      <w:r>
        <w:rPr>
          <w:rStyle w:val="CharStyle219"/>
          <w:lang w:val="en-US" w:eastAsia="en-US" w:bidi="en-US"/>
        </w:rPr>
        <w:t xml:space="preserve">+ 3 </w:t>
      </w:r>
      <w:r>
        <w:rPr>
          <w:rStyle w:val="CharStyle219"/>
        </w:rPr>
        <w:t xml:space="preserve">o 20n </w:t>
      </w:r>
      <w:r>
        <w:rPr>
          <w:rStyle w:val="CharStyle219"/>
          <w:lang w:val="en-US" w:eastAsia="en-US" w:bidi="en-US"/>
        </w:rPr>
        <w:t>+ 7.</w:t>
      </w:r>
    </w:p>
    <w:p>
      <w:pPr>
        <w:pStyle w:val="Style205"/>
        <w:widowControl w:val="0"/>
        <w:keepNext w:val="0"/>
        <w:keepLines w:val="0"/>
        <w:shd w:val="clear" w:color="auto" w:fill="auto"/>
        <w:bidi w:val="0"/>
        <w:jc w:val="both"/>
        <w:spacing w:before="0" w:after="0" w:line="317" w:lineRule="exact"/>
        <w:ind w:left="0" w:right="0" w:firstLine="740"/>
        <w:sectPr>
          <w:pgSz w:w="11900" w:h="16840"/>
          <w:pgMar w:top="2386" w:left="1894" w:right="1338" w:bottom="2386" w:header="0" w:footer="3" w:gutter="0"/>
          <w:rtlGutter w:val="0"/>
          <w:cols w:space="720"/>
          <w:noEndnote/>
          <w:docGrid w:linePitch="360"/>
        </w:sectPr>
      </w:pPr>
      <w:r>
        <w:rPr>
          <w:rStyle w:val="CharStyle219"/>
        </w:rPr>
        <w:t xml:space="preserve">Puede demostrarse de </w:t>
      </w:r>
      <w:r>
        <w:rPr>
          <w:rStyle w:val="CharStyle219"/>
          <w:lang w:val="la" w:eastAsia="la" w:bidi="la"/>
        </w:rPr>
        <w:t xml:space="preserve">modo </w:t>
      </w:r>
      <w:r>
        <w:rPr>
          <w:rStyle w:val="CharStyle219"/>
        </w:rPr>
        <w:t xml:space="preserve">parecido que —5 es un no residuo de todos los números primos de las formas 20n </w:t>
      </w:r>
      <w:r>
        <w:rPr>
          <w:rStyle w:val="CharStyle219"/>
          <w:lang w:val="en-US" w:eastAsia="en-US" w:bidi="en-US"/>
        </w:rPr>
        <w:t xml:space="preserve">+11, </w:t>
      </w:r>
      <w:r>
        <w:rPr>
          <w:rStyle w:val="CharStyle219"/>
        </w:rPr>
        <w:t xml:space="preserve">20n </w:t>
      </w:r>
      <w:r>
        <w:rPr>
          <w:rStyle w:val="CharStyle219"/>
          <w:lang w:val="en-US" w:eastAsia="en-US" w:bidi="en-US"/>
        </w:rPr>
        <w:t xml:space="preserve">+ 13, </w:t>
      </w:r>
      <w:r>
        <w:rPr>
          <w:rStyle w:val="CharStyle219"/>
        </w:rPr>
        <w:t xml:space="preserve">20n </w:t>
      </w:r>
      <w:r>
        <w:rPr>
          <w:rStyle w:val="CharStyle219"/>
          <w:lang w:val="en-US" w:eastAsia="en-US" w:bidi="en-US"/>
        </w:rPr>
        <w:t xml:space="preserve">+ 17 </w:t>
      </w:r>
      <w:r>
        <w:rPr>
          <w:rStyle w:val="CharStyle219"/>
        </w:rPr>
        <w:t xml:space="preserve">y 20n </w:t>
      </w:r>
      <w:r>
        <w:rPr>
          <w:rStyle w:val="CharStyle219"/>
          <w:lang w:val="en-US" w:eastAsia="en-US" w:bidi="en-US"/>
        </w:rPr>
        <w:t xml:space="preserve">+ 19. </w:t>
      </w:r>
      <w:r>
        <w:rPr>
          <w:rStyle w:val="CharStyle219"/>
        </w:rPr>
        <w:t xml:space="preserve">Se nota facilmente de aquí que </w:t>
      </w:r>
      <w:r>
        <w:rPr>
          <w:rStyle w:val="CharStyle219"/>
          <w:lang w:val="en-US" w:eastAsia="en-US" w:bidi="en-US"/>
        </w:rPr>
        <w:t xml:space="preserve">+5 </w:t>
      </w:r>
      <w:r>
        <w:rPr>
          <w:rStyle w:val="CharStyle219"/>
        </w:rPr>
        <w:t xml:space="preserve">es un residuo de todos los números primos de la forma 20n+11 o 20n+19, pero no residuo de todos los de la forma 20n+13 o 20n+17. Puesto que cada número primo, aparte de </w:t>
      </w:r>
      <w:r>
        <w:rPr>
          <w:rStyle w:val="CharStyle219"/>
          <w:lang w:val="en-US" w:eastAsia="en-US" w:bidi="en-US"/>
        </w:rPr>
        <w:t xml:space="preserve">2 </w:t>
      </w:r>
      <w:r>
        <w:rPr>
          <w:rStyle w:val="CharStyle219"/>
        </w:rPr>
        <w:t xml:space="preserve">y </w:t>
      </w:r>
      <w:r>
        <w:rPr>
          <w:rStyle w:val="CharStyle219"/>
          <w:lang w:val="en-US" w:eastAsia="en-US" w:bidi="en-US"/>
        </w:rPr>
        <w:t xml:space="preserve">5 </w:t>
      </w:r>
      <w:r>
        <w:rPr>
          <w:rStyle w:val="CharStyle219"/>
        </w:rPr>
        <w:t xml:space="preserve">(cuyos residuos son </w:t>
      </w:r>
      <w:r>
        <w:rPr>
          <w:rStyle w:val="CharStyle219"/>
          <w:lang w:val="en-US" w:eastAsia="en-US" w:bidi="en-US"/>
        </w:rPr>
        <w:t xml:space="preserve">±5), </w:t>
      </w:r>
      <w:r>
        <w:rPr>
          <w:rStyle w:val="CharStyle219"/>
        </w:rPr>
        <w:t xml:space="preserve">esta contenido en alguna de las formas 20n </w:t>
      </w:r>
      <w:r>
        <w:rPr>
          <w:rStyle w:val="CharStyle219"/>
          <w:lang w:val="en-US" w:eastAsia="en-US" w:bidi="en-US"/>
        </w:rPr>
        <w:t xml:space="preserve">+ 1, 3, 7, 9, 11, 13, 17, 19, </w:t>
      </w:r>
      <w:r>
        <w:rPr>
          <w:rStyle w:val="CharStyle219"/>
        </w:rPr>
        <w:t xml:space="preserve">es claro que se puede juzgar ahora a todos, excepto a los que son de la forma 20n </w:t>
      </w:r>
      <w:r>
        <w:rPr>
          <w:rStyle w:val="CharStyle219"/>
          <w:lang w:val="en-US" w:eastAsia="en-US" w:bidi="en-US"/>
        </w:rPr>
        <w:t xml:space="preserve">+ 1 </w:t>
      </w:r>
      <w:r>
        <w:rPr>
          <w:rStyle w:val="CharStyle219"/>
        </w:rPr>
        <w:t xml:space="preserve">o de la forma 20n </w:t>
      </w:r>
      <w:r>
        <w:rPr>
          <w:rStyle w:val="CharStyle219"/>
          <w:lang w:val="en-US" w:eastAsia="en-US" w:bidi="en-US"/>
        </w:rPr>
        <w:t xml:space="preserve">+ 9. </w:t>
      </w:r>
      <w:r>
        <w:rPr>
          <w:rStyle w:val="CharStyle219"/>
          <w:lang w:val="en-US" w:eastAsia="en-US" w:bidi="en-US"/>
          <w:vertAlign w:val="superscript"/>
        </w:rPr>
        <w:footnoteReference w:id="121"/>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Pero la verificación de esta inducción no es tan fácil. Cuando se presenta un nómero primo de la forma </w:t>
      </w:r>
      <w:r>
        <w:rPr>
          <w:rStyle w:val="CharStyle218"/>
        </w:rPr>
        <w:t>20n</w:t>
      </w:r>
      <w:r>
        <w:rPr>
          <w:rStyle w:val="CharStyle219"/>
        </w:rPr>
        <w:t xml:space="preserve"> </w:t>
      </w:r>
      <w:r>
        <w:rPr>
          <w:rStyle w:val="CharStyle219"/>
          <w:lang w:val="en-US" w:eastAsia="en-US" w:bidi="en-US"/>
        </w:rPr>
        <w:t xml:space="preserve">+ 1, </w:t>
      </w:r>
      <w:r>
        <w:rPr>
          <w:rStyle w:val="CharStyle219"/>
        </w:rPr>
        <w:t xml:space="preserve">o mas generalmente de la forma </w:t>
      </w:r>
      <w:r>
        <w:rPr>
          <w:rStyle w:val="CharStyle218"/>
        </w:rPr>
        <w:t>5n</w:t>
      </w:r>
      <w:r>
        <w:rPr>
          <w:rStyle w:val="CharStyle219"/>
        </w:rPr>
        <w:t xml:space="preserve"> </w:t>
      </w:r>
      <w:r>
        <w:rPr>
          <w:rStyle w:val="CharStyle219"/>
          <w:lang w:val="en-US" w:eastAsia="en-US" w:bidi="en-US"/>
        </w:rPr>
        <w:t xml:space="preserve">+ 1, </w:t>
      </w:r>
      <w:r>
        <w:rPr>
          <w:rStyle w:val="CharStyle219"/>
        </w:rPr>
        <w:t xml:space="preserve">este asunto puede resolverse de un modo similar al de los artículos </w:t>
      </w:r>
      <w:r>
        <w:rPr>
          <w:rStyle w:val="CharStyle219"/>
          <w:lang w:val="en-US" w:eastAsia="en-US" w:bidi="en-US"/>
        </w:rPr>
        <w:t xml:space="preserve">114 </w:t>
      </w:r>
      <w:r>
        <w:rPr>
          <w:rStyle w:val="CharStyle219"/>
        </w:rPr>
        <w:t xml:space="preserve">y </w:t>
      </w:r>
      <w:r>
        <w:rPr>
          <w:rStyle w:val="CharStyle219"/>
          <w:lang w:val="en-US" w:eastAsia="en-US" w:bidi="en-US"/>
        </w:rPr>
        <w:t xml:space="preserve">119. </w:t>
      </w:r>
      <w:r>
        <w:rPr>
          <w:rStyle w:val="CharStyle219"/>
        </w:rPr>
        <w:t xml:space="preserve">De hecho, sea a un numero cualquiera perteneciente al exponente </w:t>
      </w:r>
      <w:r>
        <w:rPr>
          <w:rStyle w:val="CharStyle219"/>
          <w:lang w:val="en-US" w:eastAsia="en-US" w:bidi="en-US"/>
        </w:rPr>
        <w:t xml:space="preserve">5 </w:t>
      </w:r>
      <w:r>
        <w:rPr>
          <w:rStyle w:val="CharStyle219"/>
        </w:rPr>
        <w:t xml:space="preserve">para el modulo 5n </w:t>
      </w:r>
      <w:r>
        <w:rPr>
          <w:rStyle w:val="CharStyle219"/>
          <w:lang w:val="en-US" w:eastAsia="en-US" w:bidi="en-US"/>
        </w:rPr>
        <w:t xml:space="preserve">+ 1, </w:t>
      </w:r>
      <w:r>
        <w:rPr>
          <w:rStyle w:val="CharStyle219"/>
        </w:rPr>
        <w:t>el cual evidentemente existe por la sección anterior, y se tendrá a</w:t>
      </w:r>
      <w:r>
        <w:rPr>
          <w:rStyle w:val="CharStyle219"/>
          <w:vertAlign w:val="superscript"/>
        </w:rPr>
        <w:t>5</w:t>
      </w:r>
      <w:r>
        <w:rPr>
          <w:rStyle w:val="CharStyle219"/>
        </w:rPr>
        <w:t xml:space="preserve"> </w:t>
      </w:r>
      <w:r>
        <w:rPr>
          <w:rStyle w:val="CharStyle273"/>
        </w:rPr>
        <w:t xml:space="preserve">ξ </w:t>
      </w:r>
      <w:r>
        <w:rPr>
          <w:rStyle w:val="CharStyle219"/>
          <w:lang w:val="en-US" w:eastAsia="en-US" w:bidi="en-US"/>
        </w:rPr>
        <w:t xml:space="preserve">1, </w:t>
      </w:r>
      <w:r>
        <w:rPr>
          <w:rStyle w:val="CharStyle219"/>
        </w:rPr>
        <w:t>o sea (a — 1)(a</w:t>
      </w:r>
      <w:r>
        <w:rPr>
          <w:rStyle w:val="CharStyle219"/>
          <w:vertAlign w:val="superscript"/>
        </w:rPr>
        <w:t>4</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3</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n-US" w:eastAsia="en-US" w:bidi="en-US"/>
        </w:rPr>
        <w:t xml:space="preserve">+1) </w:t>
      </w:r>
      <w:r>
        <w:rPr>
          <w:rStyle w:val="CharStyle273"/>
        </w:rPr>
        <w:t xml:space="preserve">ξ </w:t>
      </w:r>
      <w:r>
        <w:rPr>
          <w:rStyle w:val="CharStyle219"/>
          <w:lang w:val="en-US" w:eastAsia="en-US" w:bidi="en-US"/>
        </w:rPr>
        <w:t xml:space="preserve">0 </w:t>
      </w:r>
      <w:r>
        <w:rPr>
          <w:rStyle w:val="CharStyle219"/>
          <w:lang w:val="en-GB" w:eastAsia="en-GB" w:bidi="en-GB"/>
        </w:rPr>
        <w:t xml:space="preserve">(mod. </w:t>
      </w:r>
      <w:r>
        <w:rPr>
          <w:rStyle w:val="CharStyle219"/>
        </w:rPr>
        <w:t xml:space="preserve">5n </w:t>
      </w:r>
      <w:r>
        <w:rPr>
          <w:rStyle w:val="CharStyle219"/>
          <w:lang w:val="en-US" w:eastAsia="en-US" w:bidi="en-US"/>
        </w:rPr>
        <w:t xml:space="preserve">+ 1). </w:t>
      </w:r>
      <w:r>
        <w:rPr>
          <w:rStyle w:val="CharStyle219"/>
        </w:rPr>
        <w:t xml:space="preserve">Pero no puede ser a </w:t>
      </w:r>
      <w:r>
        <w:rPr>
          <w:rStyle w:val="CharStyle273"/>
        </w:rPr>
        <w:t xml:space="preserve">ξ </w:t>
      </w:r>
      <w:r>
        <w:rPr>
          <w:rStyle w:val="CharStyle219"/>
          <w:lang w:val="en-US" w:eastAsia="en-US" w:bidi="en-US"/>
        </w:rPr>
        <w:t xml:space="preserve">1, </w:t>
      </w:r>
      <w:r>
        <w:rPr>
          <w:rStyle w:val="CharStyle219"/>
        </w:rPr>
        <w:t xml:space="preserve">por eso tampoco </w:t>
      </w:r>
      <w:r>
        <w:rPr>
          <w:rStyle w:val="CharStyle218"/>
        </w:rPr>
        <w:t>a —</w:t>
      </w:r>
      <w:r>
        <w:rPr>
          <w:rStyle w:val="CharStyle219"/>
        </w:rPr>
        <w:t xml:space="preserve"> </w:t>
      </w:r>
      <w:r>
        <w:rPr>
          <w:rStyle w:val="CharStyle219"/>
          <w:lang w:val="en-US" w:eastAsia="en-US" w:bidi="en-US"/>
        </w:rPr>
        <w:t xml:space="preserve">1 </w:t>
      </w:r>
      <w:r>
        <w:rPr>
          <w:rStyle w:val="CharStyle273"/>
        </w:rPr>
        <w:t xml:space="preserve">ξ </w:t>
      </w:r>
      <w:r>
        <w:rPr>
          <w:rStyle w:val="CharStyle219"/>
        </w:rPr>
        <w:t xml:space="preserve">0; necesariamente sera </w:t>
      </w:r>
      <w:r>
        <w:rPr>
          <w:rStyle w:val="CharStyle218"/>
        </w:rPr>
        <w:t>a</w:t>
      </w:r>
      <w:r>
        <w:rPr>
          <w:rStyle w:val="CharStyle219"/>
          <w:lang w:val="en-US" w:eastAsia="en-US" w:bidi="en-US"/>
          <w:vertAlign w:val="superscript"/>
        </w:rPr>
        <w:t>4</w:t>
      </w:r>
      <w:r>
        <w:rPr>
          <w:rStyle w:val="CharStyle219"/>
          <w:lang w:val="en-US" w:eastAsia="en-US" w:bidi="en-US"/>
        </w:rPr>
        <w:t xml:space="preserve"> + </w:t>
      </w:r>
      <w:r>
        <w:rPr>
          <w:rStyle w:val="CharStyle219"/>
        </w:rPr>
        <w:t>a</w:t>
      </w:r>
      <w:r>
        <w:rPr>
          <w:rStyle w:val="CharStyle219"/>
          <w:vertAlign w:val="superscript"/>
        </w:rPr>
        <w:t>3</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n-US" w:eastAsia="en-US" w:bidi="en-US"/>
        </w:rPr>
        <w:t xml:space="preserve">+ 1 </w:t>
      </w:r>
      <w:r>
        <w:rPr>
          <w:rStyle w:val="CharStyle273"/>
        </w:rPr>
        <w:t xml:space="preserve">ξ </w:t>
      </w:r>
      <w:r>
        <w:rPr>
          <w:rStyle w:val="CharStyle219"/>
          <w:lang w:val="en-US" w:eastAsia="en-US" w:bidi="en-US"/>
        </w:rPr>
        <w:t xml:space="preserve">0. </w:t>
      </w:r>
      <w:r>
        <w:rPr>
          <w:rStyle w:val="CharStyle219"/>
        </w:rPr>
        <w:t>Por lo tanto tambien 4(a</w:t>
      </w:r>
      <w:r>
        <w:rPr>
          <w:rStyle w:val="CharStyle219"/>
          <w:vertAlign w:val="superscript"/>
        </w:rPr>
        <w:t>4</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3</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n-US" w:eastAsia="en-US" w:bidi="en-US"/>
        </w:rPr>
        <w:t xml:space="preserve">+1) = </w:t>
      </w:r>
      <w:r>
        <w:rPr>
          <w:rStyle w:val="CharStyle219"/>
        </w:rPr>
        <w:t>(2a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n-US" w:eastAsia="en-US" w:bidi="en-US"/>
        </w:rPr>
        <w:t xml:space="preserve">+ </w:t>
      </w:r>
      <w:r>
        <w:rPr>
          <w:rStyle w:val="CharStyle219"/>
        </w:rPr>
        <w:t>2)</w:t>
      </w:r>
      <w:r>
        <w:rPr>
          <w:rStyle w:val="CharStyle219"/>
          <w:vertAlign w:val="superscript"/>
        </w:rPr>
        <w:t>2</w:t>
      </w:r>
      <w:r>
        <w:rPr>
          <w:rStyle w:val="CharStyle219"/>
        </w:rPr>
        <w:t xml:space="preserve"> — 5a</w:t>
      </w:r>
      <w:r>
        <w:rPr>
          <w:rStyle w:val="CharStyle219"/>
          <w:vertAlign w:val="superscript"/>
        </w:rPr>
        <w:t>2</w:t>
      </w:r>
      <w:r>
        <w:rPr>
          <w:rStyle w:val="CharStyle219"/>
        </w:rPr>
        <w:t xml:space="preserve"> sera </w:t>
      </w:r>
      <w:r>
        <w:rPr>
          <w:rStyle w:val="CharStyle273"/>
        </w:rPr>
        <w:t xml:space="preserve">ξ </w:t>
      </w:r>
      <w:r>
        <w:rPr>
          <w:rStyle w:val="CharStyle219"/>
          <w:lang w:val="en-US" w:eastAsia="en-US" w:bidi="en-US"/>
        </w:rPr>
        <w:t xml:space="preserve">0, </w:t>
      </w:r>
      <w:r>
        <w:rPr>
          <w:rStyle w:val="CharStyle219"/>
        </w:rPr>
        <w:t>i.e., 5a</w:t>
      </w:r>
      <w:r>
        <w:rPr>
          <w:rStyle w:val="CharStyle219"/>
          <w:vertAlign w:val="superscript"/>
        </w:rPr>
        <w:t>2</w:t>
      </w:r>
      <w:r>
        <w:rPr>
          <w:rStyle w:val="CharStyle219"/>
        </w:rPr>
        <w:t xml:space="preserve"> sera un residuo de 5n </w:t>
      </w:r>
      <w:r>
        <w:rPr>
          <w:rStyle w:val="CharStyle219"/>
          <w:lang w:val="en-US" w:eastAsia="en-US" w:bidi="en-US"/>
        </w:rPr>
        <w:t xml:space="preserve">+1, </w:t>
      </w:r>
      <w:r>
        <w:rPr>
          <w:rStyle w:val="CharStyle219"/>
        </w:rPr>
        <w:t xml:space="preserve">de donde tambien lo seró </w:t>
      </w:r>
      <w:r>
        <w:rPr>
          <w:rStyle w:val="CharStyle219"/>
          <w:lang w:val="en-US" w:eastAsia="en-US" w:bidi="en-US"/>
        </w:rPr>
        <w:t xml:space="preserve">5, </w:t>
      </w:r>
      <w:r>
        <w:rPr>
          <w:rStyle w:val="CharStyle219"/>
        </w:rPr>
        <w:t>ya que a</w:t>
      </w:r>
      <w:r>
        <w:rPr>
          <w:rStyle w:val="CharStyle219"/>
          <w:vertAlign w:val="superscript"/>
        </w:rPr>
        <w:t>2</w:t>
      </w:r>
      <w:r>
        <w:rPr>
          <w:rStyle w:val="CharStyle219"/>
        </w:rPr>
        <w:t xml:space="preserve"> es un residuo no divisible por 5n </w:t>
      </w:r>
      <w:r>
        <w:rPr>
          <w:rStyle w:val="CharStyle219"/>
          <w:lang w:val="en-US" w:eastAsia="en-US" w:bidi="en-US"/>
        </w:rPr>
        <w:t xml:space="preserve">+1 </w:t>
      </w:r>
      <w:r>
        <w:rPr>
          <w:rStyle w:val="CharStyle219"/>
        </w:rPr>
        <w:t xml:space="preserve">(pues a no es divisible por 5n </w:t>
      </w:r>
      <w:r>
        <w:rPr>
          <w:rStyle w:val="CharStyle219"/>
          <w:lang w:val="en-US" w:eastAsia="en-US" w:bidi="en-US"/>
        </w:rPr>
        <w:t xml:space="preserve">+1 </w:t>
      </w:r>
      <w:r>
        <w:rPr>
          <w:rStyle w:val="CharStyle219"/>
        </w:rPr>
        <w:t>porque a</w:t>
      </w:r>
      <w:r>
        <w:rPr>
          <w:rStyle w:val="CharStyle219"/>
          <w:vertAlign w:val="superscript"/>
        </w:rPr>
        <w:t>5</w:t>
      </w:r>
      <w:r>
        <w:rPr>
          <w:rStyle w:val="CharStyle219"/>
        </w:rPr>
        <w:t xml:space="preserve"> </w:t>
      </w:r>
      <w:r>
        <w:rPr>
          <w:rStyle w:val="CharStyle273"/>
        </w:rPr>
        <w:t xml:space="preserve">ξ </w:t>
      </w:r>
      <w:r>
        <w:rPr>
          <w:rStyle w:val="CharStyle219"/>
          <w:lang w:val="en-US" w:eastAsia="en-US" w:bidi="en-US"/>
        </w:rPr>
        <w:t xml:space="preserve">1).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Pero el caso donde se presenta un nómero primo de la forma 5n </w:t>
      </w:r>
      <w:r>
        <w:rPr>
          <w:rStyle w:val="CharStyle219"/>
          <w:lang w:val="en-US" w:eastAsia="en-US" w:bidi="en-US"/>
        </w:rPr>
        <w:t xml:space="preserve">+ 4 </w:t>
      </w:r>
      <w:r>
        <w:rPr>
          <w:rStyle w:val="CharStyle219"/>
        </w:rPr>
        <w:t xml:space="preserve">exige artificios mós sutiles. Puesto que las proposiciones que necesitamos aquí se tratarón </w:t>
      </w:r>
      <w:r>
        <w:rPr>
          <w:rStyle w:val="CharStyle219"/>
          <w:lang w:val="en-GB" w:eastAsia="en-GB" w:bidi="en-GB"/>
        </w:rPr>
        <w:t xml:space="preserve">con </w:t>
      </w:r>
      <w:r>
        <w:rPr>
          <w:rStyle w:val="CharStyle219"/>
        </w:rPr>
        <w:t>móas generalidad en lo que sigue, aquó lo tocamos brevemente.</w:t>
      </w:r>
    </w:p>
    <w:p>
      <w:pPr>
        <w:pStyle w:val="Style205"/>
        <w:numPr>
          <w:ilvl w:val="0"/>
          <w:numId w:val="67"/>
        </w:numPr>
        <w:tabs>
          <w:tab w:leader="none" w:pos="1150" w:val="left"/>
        </w:tabs>
        <w:widowControl w:val="0"/>
        <w:keepNext w:val="0"/>
        <w:keepLines w:val="0"/>
        <w:shd w:val="clear" w:color="auto" w:fill="auto"/>
        <w:bidi w:val="0"/>
        <w:jc w:val="both"/>
        <w:spacing w:before="0" w:after="0" w:line="317" w:lineRule="exact"/>
        <w:ind w:left="0" w:right="0" w:firstLine="760"/>
      </w:pPr>
      <w:r>
        <w:rPr>
          <w:rStyle w:val="CharStyle219"/>
        </w:rPr>
        <w:t>Si p es un número primo y b un no residuo cuadrático dado de p, el valor de la expresióon</w:t>
      </w:r>
    </w:p>
    <w:p>
      <w:pPr>
        <w:pStyle w:val="Style205"/>
        <w:widowControl w:val="0"/>
        <w:keepNext w:val="0"/>
        <w:keepLines w:val="0"/>
        <w:shd w:val="clear" w:color="auto" w:fill="auto"/>
        <w:bidi w:val="0"/>
        <w:jc w:val="both"/>
        <w:spacing w:before="0" w:after="0" w:line="317" w:lineRule="exact"/>
        <w:ind w:left="2600" w:right="0" w:firstLine="0"/>
      </w:pPr>
      <w:r>
        <w:rPr>
          <w:rStyle w:val="CharStyle218"/>
          <w:vertAlign w:val="subscript"/>
        </w:rPr>
        <w:t>t</w:t>
      </w:r>
      <w:r>
        <w:rPr>
          <w:rStyle w:val="CharStyle219"/>
        </w:rPr>
        <w:t xml:space="preserve"> (x </w:t>
      </w:r>
      <w:r>
        <w:rPr>
          <w:rStyle w:val="CharStyle219"/>
          <w:lang w:val="en-US" w:eastAsia="en-US" w:bidi="en-US"/>
        </w:rPr>
        <w:t xml:space="preserve">+ </w:t>
      </w:r>
      <w:r>
        <w:rPr>
          <w:rStyle w:val="CharStyle219"/>
        </w:rPr>
        <w:t>\/b)</w:t>
      </w:r>
      <w:r>
        <w:rPr>
          <w:rStyle w:val="CharStyle219"/>
          <w:vertAlign w:val="superscript"/>
        </w:rPr>
        <w:t>p+1</w:t>
      </w:r>
      <w:r>
        <w:rPr>
          <w:rStyle w:val="CharStyle219"/>
        </w:rPr>
        <w:t xml:space="preserve"> — (x — x/b)</w:t>
      </w:r>
      <w:r>
        <w:rPr>
          <w:rStyle w:val="CharStyle219"/>
          <w:vertAlign w:val="superscript"/>
        </w:rPr>
        <w:t>p+1</w:t>
      </w:r>
    </w:p>
    <w:p>
      <w:pPr>
        <w:pStyle w:val="Style205"/>
        <w:tabs>
          <w:tab w:leader="none" w:pos="4515" w:val="left"/>
        </w:tabs>
        <w:widowControl w:val="0"/>
        <w:keepNext w:val="0"/>
        <w:keepLines w:val="0"/>
        <w:shd w:val="clear" w:color="auto" w:fill="auto"/>
        <w:bidi w:val="0"/>
        <w:jc w:val="both"/>
        <w:spacing w:before="0" w:after="41" w:line="340" w:lineRule="exact"/>
        <w:ind w:left="2600" w:right="0" w:firstLine="0"/>
      </w:pPr>
      <w:r>
        <w:rPr>
          <w:rStyle w:val="CharStyle219"/>
          <w:vertAlign w:val="superscript"/>
        </w:rPr>
        <w:t>(A)</w:t>
      </w:r>
      <w:r>
        <w:rPr>
          <w:rStyle w:val="CharStyle219"/>
        </w:rPr>
        <w:t>...</w:t>
        <w:tab/>
      </w:r>
      <w:r>
        <w:rPr>
          <w:rStyle w:val="CharStyle219"/>
          <w:lang w:val="en-US" w:eastAsia="en-US" w:bidi="en-US"/>
        </w:rPr>
        <w:t>7</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 observa con facilidad que el desarrollo de esta carece de irracionales) siempre sera divisible por p, cualquiera que sea el nómero que se tome para x. De hecho, es claro de la inspección de los coeficientes que se obtienen del desarrollo de A, que todos los </w:t>
      </w:r>
      <w:r>
        <w:rPr>
          <w:rStyle w:val="CharStyle219"/>
          <w:lang w:val="la" w:eastAsia="la" w:bidi="la"/>
        </w:rPr>
        <w:t xml:space="preserve">terminos </w:t>
      </w:r>
      <w:r>
        <w:rPr>
          <w:rStyle w:val="CharStyle219"/>
        </w:rPr>
        <w:t>desde el segundo al penóltimo (inclusive) son divisibles por p y</w:t>
      </w:r>
    </w:p>
    <w:p>
      <w:pPr>
        <w:pStyle w:val="Style91"/>
        <w:widowControl w:val="0"/>
        <w:keepNext w:val="0"/>
        <w:keepLines w:val="0"/>
        <w:shd w:val="clear" w:color="auto" w:fill="auto"/>
        <w:bidi w:val="0"/>
        <w:jc w:val="left"/>
        <w:spacing w:before="0" w:after="0" w:line="220" w:lineRule="exact"/>
        <w:ind w:left="2720" w:right="0" w:firstLine="0"/>
      </w:pPr>
      <w:r>
        <w:rPr>
          <w:rStyle w:val="CharStyle94"/>
        </w:rPr>
        <w:t>p</w:t>
      </w:r>
      <w:r>
        <w:rPr>
          <w:rStyle w:val="CharStyle93"/>
        </w:rPr>
        <w:t xml:space="preserve"> — </w:t>
      </w:r>
      <w:r>
        <w:rPr>
          <w:rStyle w:val="CharStyle93"/>
          <w:lang w:val="en-US" w:eastAsia="en-US" w:bidi="en-US"/>
        </w:rPr>
        <w:t>1</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que A </w:t>
      </w:r>
      <w:r>
        <w:rPr>
          <w:rStyle w:val="CharStyle221"/>
          <w:lang w:val="el-GR" w:eastAsia="el-GR" w:bidi="el-GR"/>
        </w:rPr>
        <w:t>ξ</w:t>
      </w:r>
      <w:r>
        <w:rPr>
          <w:rStyle w:val="CharStyle219"/>
          <w:lang w:val="el-GR" w:eastAsia="el-GR" w:bidi="el-GR"/>
        </w:rPr>
        <w:t xml:space="preserve"> </w:t>
      </w:r>
      <w:r>
        <w:rPr>
          <w:rStyle w:val="CharStyle219"/>
        </w:rPr>
        <w:t xml:space="preserve">2(p </w:t>
      </w:r>
      <w:r>
        <w:rPr>
          <w:rStyle w:val="CharStyle219"/>
          <w:lang w:val="en-US" w:eastAsia="en-US" w:bidi="en-US"/>
        </w:rPr>
        <w:t xml:space="preserve">+ </w:t>
      </w:r>
      <w:r>
        <w:rPr>
          <w:rStyle w:val="CharStyle219"/>
        </w:rPr>
        <w:t>1)(x</w:t>
      </w:r>
      <w:r>
        <w:rPr>
          <w:rStyle w:val="CharStyle219"/>
          <w:vertAlign w:val="superscript"/>
        </w:rPr>
        <w:t>p</w:t>
      </w:r>
      <w:r>
        <w:rPr>
          <w:rStyle w:val="CharStyle219"/>
        </w:rPr>
        <w:t xml:space="preserve"> </w:t>
      </w:r>
      <w:r>
        <w:rPr>
          <w:rStyle w:val="CharStyle219"/>
          <w:lang w:val="en-US" w:eastAsia="en-US" w:bidi="en-US"/>
        </w:rPr>
        <w:t xml:space="preserve">+ </w:t>
      </w:r>
      <w:r>
        <w:rPr>
          <w:rStyle w:val="CharStyle219"/>
        </w:rPr>
        <w:t>xb</w:t>
      </w:r>
      <w:r>
        <w:rPr>
          <w:rStyle w:val="CharStyle219"/>
          <w:lang w:val="en-US" w:eastAsia="en-US" w:bidi="en-US"/>
        </w:rPr>
        <w:t xml:space="preserve">) </w:t>
      </w:r>
      <w:r>
        <w:rPr>
          <w:rStyle w:val="CharStyle219"/>
          <w:lang w:val="en-GB" w:eastAsia="en-GB" w:bidi="en-GB"/>
        </w:rPr>
        <w:t xml:space="preserve">(mod. </w:t>
      </w:r>
      <w:r>
        <w:rPr>
          <w:rStyle w:val="CharStyle219"/>
        </w:rPr>
        <w:t xml:space="preserve">p). Pero ya que b es un no residuo de p, sera b </w:t>
      </w:r>
      <w:r>
        <w:rPr>
          <w:rStyle w:val="CharStyle218"/>
        </w:rPr>
        <w:t>~2</w:t>
      </w:r>
      <w:r>
        <w:rPr>
          <w:rStyle w:val="CharStyle219"/>
        </w:rPr>
        <w:t xml:space="preserve"> </w:t>
      </w:r>
      <w:r>
        <w:rPr>
          <w:rStyle w:val="CharStyle273"/>
        </w:rPr>
        <w:t>ξ</w:t>
      </w:r>
      <w:r>
        <w:rPr>
          <w:rStyle w:val="CharStyle219"/>
          <w:lang w:val="el-GR" w:eastAsia="el-GR" w:bidi="el-GR"/>
        </w:rPr>
        <w:t>—</w:t>
      </w:r>
      <w:r>
        <w:rPr>
          <w:rStyle w:val="CharStyle219"/>
          <w:lang w:val="en-US" w:eastAsia="en-US" w:bidi="en-US"/>
        </w:rPr>
        <w:t xml:space="preserve">1 </w:t>
      </w:r>
      <w:r>
        <w:rPr>
          <w:rStyle w:val="CharStyle219"/>
          <w:lang w:val="en-GB" w:eastAsia="en-GB" w:bidi="en-GB"/>
        </w:rPr>
        <w:t xml:space="preserve">(mod. </w:t>
      </w:r>
      <w:r>
        <w:rPr>
          <w:rStyle w:val="CharStyle219"/>
        </w:rPr>
        <w:t xml:space="preserve">p), </w:t>
      </w:r>
      <w:r>
        <w:rPr>
          <w:rStyle w:val="CharStyle219"/>
          <w:lang w:val="en-GB" w:eastAsia="en-GB" w:bidi="en-GB"/>
        </w:rPr>
        <w:t xml:space="preserve">(art. 106); </w:t>
      </w:r>
      <w:r>
        <w:rPr>
          <w:rStyle w:val="CharStyle219"/>
        </w:rPr>
        <w:t xml:space="preserve">pero </w:t>
      </w:r>
      <w:r>
        <w:rPr>
          <w:rStyle w:val="CharStyle219"/>
          <w:lang w:val="en-GB" w:eastAsia="en-GB" w:bidi="en-GB"/>
        </w:rPr>
        <w:t>x</w:t>
      </w:r>
      <w:r>
        <w:rPr>
          <w:rStyle w:val="CharStyle219"/>
          <w:lang w:val="en-GB" w:eastAsia="en-GB" w:bidi="en-GB"/>
          <w:vertAlign w:val="superscript"/>
        </w:rPr>
        <w:t>p</w:t>
      </w:r>
      <w:r>
        <w:rPr>
          <w:rStyle w:val="CharStyle219"/>
          <w:lang w:val="en-GB" w:eastAsia="en-GB" w:bidi="en-GB"/>
        </w:rPr>
        <w:t xml:space="preserve"> </w:t>
      </w:r>
      <w:r>
        <w:rPr>
          <w:rStyle w:val="CharStyle219"/>
        </w:rPr>
        <w:t xml:space="preserve">siempre es </w:t>
      </w:r>
      <w:r>
        <w:rPr>
          <w:rStyle w:val="CharStyle273"/>
        </w:rPr>
        <w:t xml:space="preserve">ξ </w:t>
      </w:r>
      <w:r>
        <w:rPr>
          <w:rStyle w:val="CharStyle219"/>
        </w:rPr>
        <w:t xml:space="preserve">x (sección </w:t>
      </w:r>
      <w:r>
        <w:rPr>
          <w:rStyle w:val="CharStyle219"/>
          <w:lang w:val="la" w:eastAsia="la" w:bidi="la"/>
        </w:rPr>
        <w:t xml:space="preserve">anterior), </w:t>
      </w:r>
      <w:r>
        <w:rPr>
          <w:rStyle w:val="CharStyle219"/>
        </w:rPr>
        <w:t xml:space="preserve">de donde A </w:t>
      </w:r>
      <w:r>
        <w:rPr>
          <w:rStyle w:val="CharStyle273"/>
        </w:rPr>
        <w:t xml:space="preserve">ξ </w:t>
      </w:r>
      <w:r>
        <w:rPr>
          <w:rStyle w:val="CharStyle219"/>
          <w:lang w:val="en-US" w:eastAsia="en-US" w:bidi="en-US"/>
        </w:rPr>
        <w:t xml:space="preserve">0. </w:t>
      </w:r>
      <w:r>
        <w:rPr>
          <w:rStyle w:val="CharStyle218"/>
          <w:lang w:val="la" w:eastAsia="la" w:bidi="la"/>
        </w:rPr>
        <w:t>Q. E. D.</w:t>
      </w:r>
    </w:p>
    <w:p>
      <w:pPr>
        <w:pStyle w:val="Style205"/>
        <w:numPr>
          <w:ilvl w:val="0"/>
          <w:numId w:val="67"/>
        </w:numPr>
        <w:tabs>
          <w:tab w:leader="none" w:pos="1150" w:val="left"/>
        </w:tabs>
        <w:widowControl w:val="0"/>
        <w:keepNext w:val="0"/>
        <w:keepLines w:val="0"/>
        <w:shd w:val="clear" w:color="auto" w:fill="auto"/>
        <w:bidi w:val="0"/>
        <w:jc w:val="both"/>
        <w:spacing w:before="0" w:after="285" w:line="322" w:lineRule="exact"/>
        <w:ind w:left="0" w:right="0" w:firstLine="760"/>
      </w:pPr>
      <w:r>
        <w:rPr>
          <w:rStyle w:val="CharStyle219"/>
        </w:rPr>
        <w:t xml:space="preserve">En la congruencia </w:t>
      </w:r>
      <w:r>
        <w:rPr>
          <w:rStyle w:val="CharStyle219"/>
          <w:lang w:val="la" w:eastAsia="la" w:bidi="la"/>
        </w:rPr>
        <w:t xml:space="preserve">A </w:t>
      </w:r>
      <w:r>
        <w:rPr>
          <w:rStyle w:val="CharStyle273"/>
        </w:rPr>
        <w:t xml:space="preserve">ξ </w:t>
      </w:r>
      <w:r>
        <w:rPr>
          <w:rStyle w:val="CharStyle219"/>
          <w:lang w:val="en-US" w:eastAsia="en-US" w:bidi="en-US"/>
        </w:rPr>
        <w:t xml:space="preserve">0 </w:t>
      </w:r>
      <w:r>
        <w:rPr>
          <w:rStyle w:val="CharStyle219"/>
          <w:lang w:val="en-GB" w:eastAsia="en-GB" w:bidi="en-GB"/>
        </w:rPr>
        <w:t xml:space="preserve">(mod. </w:t>
      </w:r>
      <w:r>
        <w:rPr>
          <w:rStyle w:val="CharStyle219"/>
          <w:lang w:val="la" w:eastAsia="la" w:bidi="la"/>
        </w:rPr>
        <w:t xml:space="preserve">p) </w:t>
      </w:r>
      <w:r>
        <w:rPr>
          <w:rStyle w:val="CharStyle219"/>
        </w:rPr>
        <w:t xml:space="preserve">la indeterminada </w:t>
      </w:r>
      <w:r>
        <w:rPr>
          <w:rStyle w:val="CharStyle219"/>
          <w:lang w:val="la" w:eastAsia="la" w:bidi="la"/>
        </w:rPr>
        <w:t xml:space="preserve">x </w:t>
      </w:r>
      <w:r>
        <w:rPr>
          <w:rStyle w:val="CharStyle219"/>
        </w:rPr>
        <w:t xml:space="preserve">tiene </w:t>
      </w:r>
      <w:r>
        <w:rPr>
          <w:rStyle w:val="CharStyle219"/>
          <w:lang w:val="la" w:eastAsia="la" w:bidi="la"/>
        </w:rPr>
        <w:t xml:space="preserve">exponente p </w:t>
      </w:r>
      <w:r>
        <w:rPr>
          <w:rStyle w:val="CharStyle219"/>
        </w:rPr>
        <w:t xml:space="preserve">y todos los </w:t>
      </w:r>
      <w:r>
        <w:rPr>
          <w:rStyle w:val="CharStyle219"/>
          <w:lang w:val="la" w:eastAsia="la" w:bidi="la"/>
        </w:rPr>
        <w:t xml:space="preserve">numeros </w:t>
      </w:r>
      <w:r>
        <w:rPr>
          <w:rStyle w:val="CharStyle219"/>
          <w:lang w:val="en-US" w:eastAsia="en-US" w:bidi="en-US"/>
        </w:rPr>
        <w:t xml:space="preserve">0, 1, 2, </w:t>
      </w:r>
      <w:r>
        <w:rPr>
          <w:rStyle w:val="CharStyle219"/>
          <w:lang w:val="la" w:eastAsia="la" w:bidi="la"/>
        </w:rPr>
        <w:t xml:space="preserve">...p — </w:t>
      </w:r>
      <w:r>
        <w:rPr>
          <w:rStyle w:val="CharStyle219"/>
          <w:lang w:val="en-US" w:eastAsia="en-US" w:bidi="en-US"/>
        </w:rPr>
        <w:t xml:space="preserve">1 </w:t>
      </w:r>
      <w:r>
        <w:rPr>
          <w:rStyle w:val="CharStyle219"/>
        </w:rPr>
        <w:t xml:space="preserve">serán raóces de ella. Ahora, tomese a e como un divisor de p </w:t>
      </w:r>
      <w:r>
        <w:rPr>
          <w:rStyle w:val="CharStyle219"/>
          <w:lang w:val="en-US" w:eastAsia="en-US" w:bidi="en-US"/>
        </w:rPr>
        <w:t xml:space="preserve">+1. </w:t>
      </w:r>
      <w:r>
        <w:rPr>
          <w:rStyle w:val="CharStyle219"/>
        </w:rPr>
        <w:t>La expresion</w:t>
      </w:r>
    </w:p>
    <w:p>
      <w:pPr>
        <w:pStyle w:val="Style205"/>
        <w:widowControl w:val="0"/>
        <w:keepNext w:val="0"/>
        <w:keepLines w:val="0"/>
        <w:shd w:val="clear" w:color="auto" w:fill="auto"/>
        <w:bidi w:val="0"/>
        <w:jc w:val="center"/>
        <w:spacing w:before="0" w:after="40" w:line="340" w:lineRule="exact"/>
        <w:ind w:left="0" w:right="0" w:firstLine="0"/>
      </w:pPr>
      <w:r>
        <w:rPr>
          <w:rStyle w:val="CharStyle219"/>
        </w:rPr>
        <w:t xml:space="preserve">(x </w:t>
      </w:r>
      <w:r>
        <w:rPr>
          <w:rStyle w:val="CharStyle219"/>
          <w:lang w:val="en-US" w:eastAsia="en-US" w:bidi="en-US"/>
        </w:rPr>
        <w:t xml:space="preserve">+ </w:t>
      </w:r>
      <w:r>
        <w:rPr>
          <w:rStyle w:val="CharStyle218"/>
        </w:rPr>
        <w:t>7b)</w:t>
      </w:r>
      <w:r>
        <w:rPr>
          <w:rStyle w:val="CharStyle218"/>
          <w:vertAlign w:val="superscript"/>
        </w:rPr>
        <w:t>e</w:t>
      </w:r>
      <w:r>
        <w:rPr>
          <w:rStyle w:val="CharStyle218"/>
        </w:rPr>
        <w:t xml:space="preserve"> —</w:t>
      </w:r>
      <w:r>
        <w:rPr>
          <w:rStyle w:val="CharStyle219"/>
        </w:rPr>
        <w:t xml:space="preserve"> (x — x/b)</w:t>
      </w:r>
      <w:r>
        <w:rPr>
          <w:rStyle w:val="CharStyle219"/>
          <w:vertAlign w:val="superscript"/>
        </w:rPr>
        <w:t>6</w:t>
      </w:r>
    </w:p>
    <w:p>
      <w:pPr>
        <w:pStyle w:val="Style213"/>
        <w:widowControl w:val="0"/>
        <w:keepNext w:val="0"/>
        <w:keepLines w:val="0"/>
        <w:shd w:val="clear" w:color="auto" w:fill="auto"/>
        <w:bidi w:val="0"/>
        <w:jc w:val="center"/>
        <w:spacing w:before="0" w:after="187" w:line="210" w:lineRule="exact"/>
        <w:ind w:left="0" w:right="0" w:firstLine="0"/>
      </w:pPr>
      <w:r>
        <w:rPr>
          <w:lang w:val="es-ES" w:eastAsia="es-ES" w:bidi="es-ES"/>
          <w:w w:val="100"/>
          <w:spacing w:val="0"/>
          <w:color w:val="000000"/>
          <w:position w:val="0"/>
        </w:rPr>
        <w:t>7b</w:t>
      </w:r>
    </w:p>
    <w:p>
      <w:pPr>
        <w:pStyle w:val="Style205"/>
        <w:widowControl w:val="0"/>
        <w:keepNext w:val="0"/>
        <w:keepLines w:val="0"/>
        <w:shd w:val="clear" w:color="auto" w:fill="auto"/>
        <w:bidi w:val="0"/>
        <w:jc w:val="both"/>
        <w:spacing w:before="0" w:after="0" w:line="317" w:lineRule="exact"/>
        <w:ind w:left="0" w:right="0" w:firstLine="0"/>
        <w:sectPr>
          <w:pgSz w:w="11900" w:h="16840"/>
          <w:pgMar w:top="2362" w:left="1845" w:right="1310" w:bottom="2866" w:header="0" w:footer="3" w:gutter="0"/>
          <w:rtlGutter w:val="0"/>
          <w:cols w:space="720"/>
          <w:noEndnote/>
          <w:docGrid w:linePitch="360"/>
        </w:sectPr>
      </w:pPr>
      <w:r>
        <w:rPr>
          <w:rStyle w:val="CharStyle219"/>
        </w:rPr>
        <w:t xml:space="preserve">(la cual denotamos por B), si se desarrolla, no tendrá irracionales, la indeterminada x tendrá exponente e — </w:t>
      </w:r>
      <w:r>
        <w:rPr>
          <w:rStyle w:val="CharStyle219"/>
          <w:lang w:val="en-US" w:eastAsia="en-US" w:bidi="en-US"/>
        </w:rPr>
        <w:t xml:space="preserve">1, </w:t>
      </w:r>
      <w:r>
        <w:rPr>
          <w:rStyle w:val="CharStyle219"/>
        </w:rPr>
        <w:t xml:space="preserve">y resulta de los primeros elementos del anólisis que A es divisible (algebraicamente) por B. Ahora digo que existen e — </w:t>
      </w:r>
      <w:r>
        <w:rPr>
          <w:rStyle w:val="CharStyle219"/>
          <w:lang w:val="en-US" w:eastAsia="en-US" w:bidi="en-US"/>
        </w:rPr>
        <w:t xml:space="preserve">1 </w:t>
      </w:r>
      <w:r>
        <w:rPr>
          <w:rStyle w:val="CharStyle219"/>
        </w:rPr>
        <w:t xml:space="preserve">valores de x, que sustituidos en B, hacen B divisible por p. En efecto, si A </w:t>
      </w:r>
      <w:r>
        <w:rPr>
          <w:rStyle w:val="CharStyle273"/>
        </w:rPr>
        <w:t xml:space="preserve">ξ </w:t>
      </w:r>
      <w:r>
        <w:rPr>
          <w:rStyle w:val="CharStyle219"/>
        </w:rPr>
        <w:t xml:space="preserve">BC, x tendró exponente p — e </w:t>
      </w:r>
      <w:r>
        <w:rPr>
          <w:rStyle w:val="CharStyle219"/>
          <w:lang w:val="en-US" w:eastAsia="en-US" w:bidi="en-US"/>
        </w:rPr>
        <w:t xml:space="preserve">+1 </w:t>
      </w:r>
      <w:r>
        <w:rPr>
          <w:rStyle w:val="CharStyle219"/>
        </w:rPr>
        <w:t xml:space="preserve">en C, y la congruencia C </w:t>
      </w:r>
      <w:r>
        <w:rPr>
          <w:rStyle w:val="CharStyle221"/>
          <w:lang w:val="el-GR" w:eastAsia="el-GR" w:bidi="el-GR"/>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rPr>
        <w:t xml:space="preserve">p) tendrá no mós que p — e </w:t>
      </w:r>
      <w:r>
        <w:rPr>
          <w:rStyle w:val="CharStyle219"/>
          <w:lang w:val="en-US" w:eastAsia="en-US" w:bidi="en-US"/>
        </w:rPr>
        <w:t xml:space="preserve">+ 1 </w:t>
      </w:r>
      <w:r>
        <w:rPr>
          <w:rStyle w:val="CharStyle219"/>
        </w:rPr>
        <w:t>raíces.</w:t>
      </w:r>
    </w:p>
    <w:p>
      <w:pPr>
        <w:pStyle w:val="Style205"/>
        <w:widowControl w:val="0"/>
        <w:keepNext w:val="0"/>
        <w:keepLines w:val="0"/>
        <w:shd w:val="clear" w:color="auto" w:fill="auto"/>
        <w:bidi w:val="0"/>
        <w:jc w:val="both"/>
        <w:spacing w:before="0" w:after="0" w:line="326" w:lineRule="exact"/>
        <w:ind w:left="0" w:right="0" w:firstLine="0"/>
      </w:pPr>
      <w:r>
        <w:rPr>
          <w:rStyle w:val="CharStyle219"/>
        </w:rPr>
        <w:t xml:space="preserve">De donde resulta evidente que todos los e — </w:t>
      </w:r>
      <w:r>
        <w:rPr>
          <w:rStyle w:val="CharStyle219"/>
          <w:lang w:val="en-US" w:eastAsia="en-US" w:bidi="en-US"/>
        </w:rPr>
        <w:t xml:space="preserve">1 </w:t>
      </w:r>
      <w:r>
        <w:rPr>
          <w:rStyle w:val="CharStyle219"/>
        </w:rPr>
        <w:t xml:space="preserve">números restantes entre </w:t>
      </w:r>
      <w:r>
        <w:rPr>
          <w:rStyle w:val="CharStyle219"/>
          <w:lang w:val="en-US" w:eastAsia="en-US" w:bidi="en-US"/>
        </w:rPr>
        <w:t xml:space="preserve">0, 1, 2, 3, </w:t>
      </w:r>
      <w:r>
        <w:rPr>
          <w:rStyle w:val="CharStyle218"/>
        </w:rPr>
        <w:t>...p —</w:t>
      </w:r>
      <w:r>
        <w:rPr>
          <w:rStyle w:val="CharStyle219"/>
        </w:rPr>
        <w:t xml:space="preserve"> </w:t>
      </w:r>
      <w:r>
        <w:rPr>
          <w:rStyle w:val="CharStyle219"/>
          <w:lang w:val="en-US" w:eastAsia="en-US" w:bidi="en-US"/>
        </w:rPr>
        <w:t xml:space="preserve">1, </w:t>
      </w:r>
      <w:r>
        <w:rPr>
          <w:rStyle w:val="CharStyle219"/>
        </w:rPr>
        <w:t xml:space="preserve">serún raíces de la congruencia </w:t>
      </w:r>
      <w:r>
        <w:rPr>
          <w:rStyle w:val="CharStyle218"/>
        </w:rPr>
        <w:t xml:space="preserve">B </w:t>
      </w:r>
      <w:r>
        <w:rPr>
          <w:rStyle w:val="CharStyle218"/>
          <w:lang w:val="en-US" w:eastAsia="en-US" w:bidi="en-US"/>
        </w:rPr>
        <w:t>=</w:t>
      </w:r>
      <w:r>
        <w:rPr>
          <w:rStyle w:val="CharStyle219"/>
          <w:lang w:val="en-US" w:eastAsia="en-US" w:bidi="en-US"/>
        </w:rPr>
        <w:t xml:space="preserve"> 0.</w:t>
      </w:r>
    </w:p>
    <w:p>
      <w:pPr>
        <w:pStyle w:val="Style205"/>
        <w:numPr>
          <w:ilvl w:val="0"/>
          <w:numId w:val="67"/>
        </w:numPr>
        <w:tabs>
          <w:tab w:leader="none" w:pos="1277" w:val="left"/>
        </w:tabs>
        <w:widowControl w:val="0"/>
        <w:keepNext w:val="0"/>
        <w:keepLines w:val="0"/>
        <w:shd w:val="clear" w:color="auto" w:fill="auto"/>
        <w:bidi w:val="0"/>
        <w:jc w:val="both"/>
        <w:spacing w:before="0" w:after="289" w:line="326" w:lineRule="exact"/>
        <w:ind w:left="0" w:right="0" w:firstLine="760"/>
      </w:pPr>
      <w:r>
        <w:rPr>
          <w:rStyle w:val="CharStyle219"/>
        </w:rPr>
        <w:t xml:space="preserve">Ahora supúngase que p es de la forma 5n </w:t>
      </w:r>
      <w:r>
        <w:rPr>
          <w:rStyle w:val="CharStyle219"/>
          <w:lang w:val="en-US" w:eastAsia="en-US" w:bidi="en-US"/>
        </w:rPr>
        <w:t xml:space="preserve">+ 4, </w:t>
      </w:r>
      <w:r>
        <w:rPr>
          <w:rStyle w:val="CharStyle219"/>
        </w:rPr>
        <w:t xml:space="preserve">e </w:t>
      </w:r>
      <w:r>
        <w:rPr>
          <w:rStyle w:val="CharStyle219"/>
          <w:lang w:val="en-US" w:eastAsia="en-US" w:bidi="en-US"/>
        </w:rPr>
        <w:t xml:space="preserve">= 5, </w:t>
      </w:r>
      <w:r>
        <w:rPr>
          <w:rStyle w:val="CharStyle219"/>
        </w:rPr>
        <w:t>b es un no residuo de p, y el número a se determina tal que</w:t>
      </w:r>
    </w:p>
    <w:p>
      <w:pPr>
        <w:pStyle w:val="Style205"/>
        <w:widowControl w:val="0"/>
        <w:keepNext w:val="0"/>
        <w:keepLines w:val="0"/>
        <w:shd w:val="clear" w:color="auto" w:fill="auto"/>
        <w:bidi w:val="0"/>
        <w:jc w:val="center"/>
        <w:spacing w:before="0" w:after="114" w:line="340" w:lineRule="exact"/>
        <w:ind w:left="0" w:right="20" w:firstLine="0"/>
      </w:pPr>
      <w:r>
        <w:rPr>
          <w:rStyle w:val="CharStyle219"/>
        </w:rPr>
        <w:t xml:space="preserve">(a </w:t>
      </w:r>
      <w:r>
        <w:rPr>
          <w:rStyle w:val="CharStyle219"/>
          <w:lang w:val="en-US" w:eastAsia="en-US" w:bidi="en-US"/>
        </w:rPr>
        <w:t xml:space="preserve">+ </w:t>
      </w:r>
      <w:r>
        <w:rPr>
          <w:rStyle w:val="CharStyle218"/>
        </w:rPr>
        <w:t>Vb)</w:t>
      </w:r>
      <w:r>
        <w:rPr>
          <w:rStyle w:val="CharStyle218"/>
          <w:vertAlign w:val="superscript"/>
        </w:rPr>
        <w:t>5</w:t>
      </w:r>
      <w:r>
        <w:rPr>
          <w:rStyle w:val="CharStyle218"/>
        </w:rPr>
        <w:t xml:space="preserve"> —</w:t>
      </w:r>
      <w:r>
        <w:rPr>
          <w:rStyle w:val="CharStyle219"/>
        </w:rPr>
        <w:t xml:space="preserve"> (a — Vb)</w:t>
      </w:r>
      <w:r>
        <w:rPr>
          <w:rStyle w:val="CharStyle219"/>
          <w:vertAlign w:val="superscript"/>
        </w:rPr>
        <w:t>5</w:t>
      </w:r>
    </w:p>
    <w:p>
      <w:pPr>
        <w:pStyle w:val="Style213"/>
        <w:widowControl w:val="0"/>
        <w:keepNext w:val="0"/>
        <w:keepLines w:val="0"/>
        <w:shd w:val="clear" w:color="auto" w:fill="auto"/>
        <w:bidi w:val="0"/>
        <w:jc w:val="center"/>
        <w:spacing w:before="0" w:after="149" w:line="210" w:lineRule="exact"/>
        <w:ind w:left="0" w:right="20" w:firstLine="0"/>
      </w:pPr>
      <w:r>
        <w:rPr>
          <w:lang w:val="es-ES" w:eastAsia="es-ES" w:bidi="es-ES"/>
          <w:w w:val="100"/>
          <w:spacing w:val="0"/>
          <w:color w:val="000000"/>
          <w:position w:val="0"/>
        </w:rPr>
        <w:t>Vb</w:t>
      </w:r>
    </w:p>
    <w:p>
      <w:pPr>
        <w:pStyle w:val="Style205"/>
        <w:widowControl w:val="0"/>
        <w:keepNext w:val="0"/>
        <w:keepLines w:val="0"/>
        <w:shd w:val="clear" w:color="auto" w:fill="auto"/>
        <w:bidi w:val="0"/>
        <w:jc w:val="both"/>
        <w:spacing w:before="0" w:after="306" w:line="340" w:lineRule="exact"/>
        <w:ind w:left="0" w:right="0" w:firstLine="0"/>
      </w:pPr>
      <w:r>
        <w:rPr>
          <w:rStyle w:val="CharStyle219"/>
        </w:rPr>
        <w:t>es divisible por p. Pero esa expresión es</w:t>
      </w:r>
    </w:p>
    <w:p>
      <w:pPr>
        <w:pStyle w:val="Style205"/>
        <w:widowControl w:val="0"/>
        <w:keepNext w:val="0"/>
        <w:keepLines w:val="0"/>
        <w:shd w:val="clear" w:color="auto" w:fill="auto"/>
        <w:bidi w:val="0"/>
        <w:jc w:val="center"/>
        <w:spacing w:before="0" w:after="310" w:line="340" w:lineRule="exact"/>
        <w:ind w:left="0" w:right="20" w:firstLine="0"/>
      </w:pPr>
      <w:r>
        <w:rPr>
          <w:rStyle w:val="CharStyle219"/>
          <w:lang w:val="en-US" w:eastAsia="en-US" w:bidi="en-US"/>
        </w:rPr>
        <w:t xml:space="preserve">= </w:t>
      </w:r>
      <w:r>
        <w:rPr>
          <w:rStyle w:val="CharStyle219"/>
        </w:rPr>
        <w:t>10a</w:t>
      </w:r>
      <w:r>
        <w:rPr>
          <w:rStyle w:val="CharStyle219"/>
          <w:vertAlign w:val="superscript"/>
        </w:rPr>
        <w:t>4</w:t>
      </w:r>
      <w:r>
        <w:rPr>
          <w:rStyle w:val="CharStyle219"/>
        </w:rPr>
        <w:t xml:space="preserve"> </w:t>
      </w:r>
      <w:r>
        <w:rPr>
          <w:rStyle w:val="CharStyle219"/>
          <w:lang w:val="en-US" w:eastAsia="en-US" w:bidi="en-US"/>
        </w:rPr>
        <w:t xml:space="preserve">+ </w:t>
      </w:r>
      <w:r>
        <w:rPr>
          <w:rStyle w:val="CharStyle219"/>
        </w:rPr>
        <w:t>20a</w:t>
      </w:r>
      <w:r>
        <w:rPr>
          <w:rStyle w:val="CharStyle219"/>
          <w:vertAlign w:val="superscript"/>
        </w:rPr>
        <w:t>2</w:t>
      </w:r>
      <w:r>
        <w:rPr>
          <w:rStyle w:val="CharStyle219"/>
        </w:rPr>
        <w:t xml:space="preserve"> b </w:t>
      </w:r>
      <w:r>
        <w:rPr>
          <w:rStyle w:val="CharStyle219"/>
          <w:lang w:val="en-US" w:eastAsia="en-US" w:bidi="en-US"/>
        </w:rPr>
        <w:t xml:space="preserve">+ </w:t>
      </w:r>
      <w:r>
        <w:rPr>
          <w:rStyle w:val="CharStyle219"/>
        </w:rPr>
        <w:t>2b</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2((b </w:t>
      </w:r>
      <w:r>
        <w:rPr>
          <w:rStyle w:val="CharStyle219"/>
          <w:lang w:val="en-US" w:eastAsia="en-US" w:bidi="en-US"/>
        </w:rPr>
        <w:t xml:space="preserve">+ </w:t>
      </w:r>
      <w:r>
        <w:rPr>
          <w:rStyle w:val="CharStyle219"/>
        </w:rPr>
        <w:t>5a</w:t>
      </w:r>
      <w:r>
        <w:rPr>
          <w:rStyle w:val="CharStyle219"/>
          <w:vertAlign w:val="superscript"/>
        </w:rPr>
        <w:t>2</w:t>
      </w:r>
      <w:r>
        <w:rPr>
          <w:rStyle w:val="CharStyle219"/>
        </w:rPr>
        <w:t>)</w:t>
      </w:r>
      <w:r>
        <w:rPr>
          <w:rStyle w:val="CharStyle219"/>
          <w:vertAlign w:val="superscript"/>
        </w:rPr>
        <w:t>2</w:t>
      </w:r>
      <w:r>
        <w:rPr>
          <w:rStyle w:val="CharStyle219"/>
        </w:rPr>
        <w:t xml:space="preserve"> — 20a</w:t>
      </w:r>
      <w:r>
        <w:rPr>
          <w:rStyle w:val="CharStyle219"/>
          <w:vertAlign w:val="superscript"/>
        </w:rPr>
        <w:t>4</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Por lo tanto, tambien (b + 5a</w:t>
      </w:r>
      <w:r>
        <w:rPr>
          <w:rStyle w:val="CharStyle219"/>
          <w:vertAlign w:val="superscript"/>
        </w:rPr>
        <w:t>2</w:t>
      </w:r>
      <w:r>
        <w:rPr>
          <w:rStyle w:val="CharStyle219"/>
        </w:rPr>
        <w:t>)</w:t>
      </w:r>
      <w:r>
        <w:rPr>
          <w:rStyle w:val="CharStyle219"/>
          <w:vertAlign w:val="superscript"/>
        </w:rPr>
        <w:t>2</w:t>
      </w:r>
      <w:r>
        <w:rPr>
          <w:rStyle w:val="CharStyle219"/>
        </w:rPr>
        <w:t xml:space="preserve"> — 20a</w:t>
      </w:r>
      <w:r>
        <w:rPr>
          <w:rStyle w:val="CharStyle219"/>
          <w:vertAlign w:val="superscript"/>
        </w:rPr>
        <w:t>4</w:t>
      </w:r>
      <w:r>
        <w:rPr>
          <w:rStyle w:val="CharStyle219"/>
        </w:rPr>
        <w:t xml:space="preserve"> serú divisible por p, i.e., 20a</w:t>
      </w:r>
      <w:r>
        <w:rPr>
          <w:rStyle w:val="CharStyle219"/>
          <w:vertAlign w:val="superscript"/>
        </w:rPr>
        <w:t>4</w:t>
      </w:r>
      <w:r>
        <w:rPr>
          <w:rStyle w:val="CharStyle219"/>
        </w:rPr>
        <w:t xml:space="preserve"> es un residuo de p; pero ya que 4a</w:t>
      </w:r>
      <w:r>
        <w:rPr>
          <w:rStyle w:val="CharStyle219"/>
          <w:vertAlign w:val="superscript"/>
        </w:rPr>
        <w:t>4</w:t>
      </w:r>
      <w:r>
        <w:rPr>
          <w:rStyle w:val="CharStyle219"/>
        </w:rPr>
        <w:t xml:space="preserve"> es un residuo no divisible por p (de hecho, se comprueba facilmente que </w:t>
      </w:r>
      <w:r>
        <w:rPr>
          <w:rStyle w:val="CharStyle218"/>
        </w:rPr>
        <w:t>a</w:t>
      </w:r>
      <w:r>
        <w:rPr>
          <w:rStyle w:val="CharStyle219"/>
        </w:rPr>
        <w:t xml:space="preserve"> no puede dividirse por p), tambien </w:t>
      </w:r>
      <w:r>
        <w:rPr>
          <w:rStyle w:val="CharStyle219"/>
          <w:lang w:val="en-US" w:eastAsia="en-US" w:bidi="en-US"/>
        </w:rPr>
        <w:t xml:space="preserve">5 </w:t>
      </w:r>
      <w:r>
        <w:rPr>
          <w:rStyle w:val="CharStyle219"/>
        </w:rPr>
        <w:t xml:space="preserve">serú un residuo de </w:t>
      </w:r>
      <w:r>
        <w:rPr>
          <w:rStyle w:val="CharStyle219"/>
          <w:lang w:val="la" w:eastAsia="la" w:bidi="la"/>
        </w:rPr>
        <w:t xml:space="preserve">p.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left"/>
        <w:spacing w:before="0" w:after="608" w:line="331" w:lineRule="exact"/>
        <w:ind w:left="0" w:right="0" w:firstLine="760"/>
      </w:pPr>
      <w:r>
        <w:rPr>
          <w:rStyle w:val="CharStyle219"/>
        </w:rPr>
        <w:t xml:space="preserve">El teorema enunciado en el comienzo de este artículo resulta verdadero. Notamos que las demostraciones para ambos casos se deben al ilustre </w:t>
      </w:r>
      <w:r>
        <w:rPr>
          <w:rStyle w:val="CharStyle219"/>
          <w:lang w:val="en-GB" w:eastAsia="en-GB" w:bidi="en-GB"/>
        </w:rPr>
        <w:t xml:space="preserve">Lagrange, </w:t>
      </w:r>
      <w:r>
        <w:rPr>
          <w:rStyle w:val="CharStyle218"/>
          <w:lang w:val="en-GB" w:eastAsia="en-GB" w:bidi="en-GB"/>
        </w:rPr>
        <w:t xml:space="preserve">Mem. </w:t>
      </w:r>
      <w:r>
        <w:rPr>
          <w:rStyle w:val="CharStyle218"/>
        </w:rPr>
        <w:t xml:space="preserve">de l’Ac. de </w:t>
      </w:r>
      <w:r>
        <w:rPr>
          <w:rStyle w:val="CharStyle218"/>
          <w:lang w:val="en-GB" w:eastAsia="en-GB" w:bidi="en-GB"/>
        </w:rPr>
        <w:t>Berlin,</w:t>
      </w:r>
      <w:r>
        <w:rPr>
          <w:rStyle w:val="CharStyle219"/>
          <w:lang w:val="en-GB" w:eastAsia="en-GB" w:bidi="en-GB"/>
        </w:rPr>
        <w:t xml:space="preserve"> </w:t>
      </w:r>
      <w:r>
        <w:rPr>
          <w:rStyle w:val="CharStyle219"/>
          <w:lang w:val="en-US" w:eastAsia="en-US" w:bidi="en-US"/>
        </w:rPr>
        <w:t xml:space="preserve">1775, </w:t>
      </w:r>
      <w:r>
        <w:rPr>
          <w:rStyle w:val="CharStyle219"/>
        </w:rPr>
        <w:t xml:space="preserve">p. </w:t>
      </w:r>
      <w:r>
        <w:rPr>
          <w:rStyle w:val="CharStyle219"/>
          <w:lang w:val="en-US" w:eastAsia="en-US" w:bidi="en-US"/>
        </w:rPr>
        <w:t xml:space="preserve">352 </w:t>
      </w:r>
      <w:r>
        <w:rPr>
          <w:rStyle w:val="CharStyle219"/>
        </w:rPr>
        <w:t>y siguientes.</w:t>
      </w:r>
    </w:p>
    <w:p>
      <w:pPr>
        <w:pStyle w:val="Style213"/>
        <w:widowControl w:val="0"/>
        <w:keepNext w:val="0"/>
        <w:keepLines w:val="0"/>
        <w:shd w:val="clear" w:color="auto" w:fill="auto"/>
        <w:bidi w:val="0"/>
        <w:jc w:val="center"/>
        <w:spacing w:before="0" w:after="0" w:line="322" w:lineRule="exact"/>
        <w:ind w:left="0" w:right="20" w:firstLine="0"/>
      </w:pPr>
      <w:r>
        <w:rPr>
          <w:lang w:val="es-ES" w:eastAsia="es-ES" w:bidi="es-ES"/>
          <w:w w:val="100"/>
          <w:spacing w:val="0"/>
          <w:color w:val="000000"/>
          <w:position w:val="0"/>
        </w:rPr>
        <w:t>Sobre</w:t>
      </w:r>
      <w:r>
        <w:rPr>
          <w:rStyle w:val="CharStyle274"/>
          <w:i w:val="0"/>
          <w:iCs w:val="0"/>
        </w:rPr>
        <w:t xml:space="preserve"> </w:t>
      </w:r>
      <w:r>
        <w:rPr>
          <w:rStyle w:val="CharStyle274"/>
          <w:lang w:val="en-US" w:eastAsia="en-US" w:bidi="en-US"/>
          <w:i w:val="0"/>
          <w:iCs w:val="0"/>
        </w:rPr>
        <w:t>±7.</w:t>
      </w:r>
    </w:p>
    <w:p>
      <w:pPr>
        <w:pStyle w:val="Style205"/>
        <w:widowControl w:val="0"/>
        <w:keepNext w:val="0"/>
        <w:keepLines w:val="0"/>
        <w:shd w:val="clear" w:color="auto" w:fill="auto"/>
        <w:bidi w:val="0"/>
        <w:jc w:val="left"/>
        <w:spacing w:before="0" w:after="0" w:line="322" w:lineRule="exact"/>
        <w:ind w:left="4180" w:right="0" w:firstLine="0"/>
      </w:pPr>
      <w:r>
        <w:rPr>
          <w:rStyle w:val="CharStyle219"/>
        </w:rPr>
        <w:t>124.</w:t>
      </w:r>
    </w:p>
    <w:p>
      <w:pPr>
        <w:pStyle w:val="Style205"/>
        <w:widowControl w:val="0"/>
        <w:keepNext w:val="0"/>
        <w:keepLines w:val="0"/>
        <w:shd w:val="clear" w:color="auto" w:fill="auto"/>
        <w:bidi w:val="0"/>
        <w:jc w:val="both"/>
        <w:spacing w:before="0" w:after="0" w:line="340" w:lineRule="exact"/>
        <w:ind w:left="0" w:right="0" w:firstLine="760"/>
      </w:pPr>
      <w:r>
        <w:rPr>
          <w:rStyle w:val="CharStyle219"/>
        </w:rPr>
        <w:t>Por un metodo similar se demuestra:</w:t>
      </w:r>
    </w:p>
    <w:p>
      <w:pPr>
        <w:pStyle w:val="Style213"/>
        <w:widowControl w:val="0"/>
        <w:keepNext w:val="0"/>
        <w:keepLines w:val="0"/>
        <w:shd w:val="clear" w:color="auto" w:fill="auto"/>
        <w:bidi w:val="0"/>
        <w:jc w:val="both"/>
        <w:spacing w:before="0" w:after="0" w:line="340" w:lineRule="exact"/>
        <w:ind w:left="0" w:right="0" w:firstLine="0"/>
      </w:pPr>
      <w:r>
        <w:rPr>
          <w:rStyle w:val="CharStyle274"/>
          <w:i w:val="0"/>
          <w:iCs w:val="0"/>
        </w:rPr>
        <w:t xml:space="preserve">—7 </w:t>
      </w:r>
      <w:r>
        <w:rPr>
          <w:lang w:val="es-ES" w:eastAsia="es-ES" w:bidi="es-ES"/>
          <w:w w:val="100"/>
          <w:spacing w:val="0"/>
          <w:color w:val="000000"/>
          <w:position w:val="0"/>
        </w:rPr>
        <w:t xml:space="preserve">es un no residuo de cualquier número que sea no residuo de </w:t>
      </w:r>
      <w:r>
        <w:rPr>
          <w:lang w:val="en-US" w:eastAsia="en-US" w:bidi="en-US"/>
          <w:w w:val="100"/>
          <w:spacing w:val="0"/>
          <w:color w:val="000000"/>
          <w:position w:val="0"/>
        </w:rPr>
        <w:t>7.</w:t>
      </w:r>
    </w:p>
    <w:p>
      <w:pPr>
        <w:pStyle w:val="Style205"/>
        <w:widowControl w:val="0"/>
        <w:keepNext w:val="0"/>
        <w:keepLines w:val="0"/>
        <w:shd w:val="clear" w:color="auto" w:fill="auto"/>
        <w:bidi w:val="0"/>
        <w:jc w:val="both"/>
        <w:spacing w:before="0" w:after="0" w:line="340" w:lineRule="exact"/>
        <w:ind w:left="0" w:right="0" w:firstLine="760"/>
      </w:pPr>
      <w:r>
        <w:rPr>
          <w:rStyle w:val="CharStyle219"/>
        </w:rPr>
        <w:t xml:space="preserve">Y por </w:t>
      </w:r>
      <w:r>
        <w:rPr>
          <w:rStyle w:val="CharStyle219"/>
          <w:lang w:val="en-GB" w:eastAsia="en-GB" w:bidi="en-GB"/>
        </w:rPr>
        <w:t xml:space="preserve">induction </w:t>
      </w:r>
      <w:r>
        <w:rPr>
          <w:rStyle w:val="CharStyle219"/>
        </w:rPr>
        <w:t>se puede concluir:</w:t>
      </w:r>
    </w:p>
    <w:p>
      <w:pPr>
        <w:pStyle w:val="Style213"/>
        <w:widowControl w:val="0"/>
        <w:keepNext w:val="0"/>
        <w:keepLines w:val="0"/>
        <w:shd w:val="clear" w:color="auto" w:fill="auto"/>
        <w:bidi w:val="0"/>
        <w:jc w:val="both"/>
        <w:spacing w:before="0" w:after="0" w:line="340" w:lineRule="exact"/>
        <w:ind w:left="0" w:right="0" w:firstLine="0"/>
      </w:pPr>
      <w:r>
        <w:rPr>
          <w:rStyle w:val="CharStyle274"/>
          <w:i w:val="0"/>
          <w:iCs w:val="0"/>
        </w:rPr>
        <w:t xml:space="preserve">—7 </w:t>
      </w:r>
      <w:r>
        <w:rPr>
          <w:lang w:val="es-ES" w:eastAsia="es-ES" w:bidi="es-ES"/>
          <w:w w:val="100"/>
          <w:spacing w:val="0"/>
          <w:color w:val="000000"/>
          <w:position w:val="0"/>
        </w:rPr>
        <w:t xml:space="preserve">es un residuo de cualquier número primo que sea residuo de </w:t>
      </w:r>
      <w:r>
        <w:rPr>
          <w:lang w:val="en-US" w:eastAsia="en-US" w:bidi="en-US"/>
          <w:w w:val="100"/>
          <w:spacing w:val="0"/>
          <w:color w:val="000000"/>
          <w:position w:val="0"/>
        </w:rPr>
        <w:t>7.</w:t>
      </w:r>
    </w:p>
    <w:p>
      <w:pPr>
        <w:pStyle w:val="Style205"/>
        <w:widowControl w:val="0"/>
        <w:keepNext w:val="0"/>
        <w:keepLines w:val="0"/>
        <w:shd w:val="clear" w:color="auto" w:fill="auto"/>
        <w:bidi w:val="0"/>
        <w:jc w:val="both"/>
        <w:spacing w:before="0" w:after="102" w:line="317" w:lineRule="exact"/>
        <w:ind w:left="0" w:right="0" w:firstLine="760"/>
      </w:pPr>
      <w:r>
        <w:rPr>
          <w:rStyle w:val="CharStyle219"/>
        </w:rPr>
        <w:t xml:space="preserve">Pero nadie ha demostrado esto rigurosamente hasta ahora. La demostracioún es facil para los residuos de </w:t>
      </w:r>
      <w:r>
        <w:rPr>
          <w:rStyle w:val="CharStyle219"/>
          <w:lang w:val="en-US" w:eastAsia="en-US" w:bidi="en-US"/>
        </w:rPr>
        <w:t xml:space="preserve">7 </w:t>
      </w:r>
      <w:r>
        <w:rPr>
          <w:rStyle w:val="CharStyle219"/>
        </w:rPr>
        <w:t xml:space="preserve">cuya forma es 4n — 1; en efecto, por el metodo conocido del artúculo precedente puede mostrarse que +7 siempre es un no residuo de tales números primos y así —7 es un residuo. Pero con esto se logra poco, ya que, los casos restantes no pueden tratarse con este metodo. Solo podemos resolver un caso de modo similar a los artúculos </w:t>
      </w:r>
      <w:r>
        <w:rPr>
          <w:rStyle w:val="CharStyle219"/>
          <w:lang w:val="en-US" w:eastAsia="en-US" w:bidi="en-US"/>
        </w:rPr>
        <w:t xml:space="preserve">119 </w:t>
      </w:r>
      <w:r>
        <w:rPr>
          <w:rStyle w:val="CharStyle219"/>
        </w:rPr>
        <w:t xml:space="preserve">y </w:t>
      </w:r>
      <w:r>
        <w:rPr>
          <w:rStyle w:val="CharStyle219"/>
          <w:lang w:val="en-US" w:eastAsia="en-US" w:bidi="en-US"/>
        </w:rPr>
        <w:t xml:space="preserve">123. </w:t>
      </w:r>
      <w:r>
        <w:rPr>
          <w:rStyle w:val="CharStyle219"/>
        </w:rPr>
        <w:t xml:space="preserve">A saber: si p es un numero primo de la forma </w:t>
      </w:r>
      <w:r>
        <w:rPr>
          <w:rStyle w:val="CharStyle218"/>
        </w:rPr>
        <w:t>7n</w:t>
      </w:r>
      <w:r>
        <w:rPr>
          <w:rStyle w:val="CharStyle219"/>
        </w:rPr>
        <w:t xml:space="preserve"> </w:t>
      </w:r>
      <w:r>
        <w:rPr>
          <w:rStyle w:val="CharStyle219"/>
          <w:lang w:val="en-US" w:eastAsia="en-US" w:bidi="en-US"/>
        </w:rPr>
        <w:t xml:space="preserve">+ 1, </w:t>
      </w:r>
      <w:r>
        <w:rPr>
          <w:rStyle w:val="CharStyle219"/>
        </w:rPr>
        <w:t xml:space="preserve">y </w:t>
      </w:r>
      <w:r>
        <w:rPr>
          <w:rStyle w:val="CharStyle218"/>
        </w:rPr>
        <w:t>a</w:t>
      </w:r>
      <w:r>
        <w:rPr>
          <w:rStyle w:val="CharStyle219"/>
        </w:rPr>
        <w:t xml:space="preserve"> pertenece al exponente </w:t>
      </w:r>
      <w:r>
        <w:rPr>
          <w:rStyle w:val="CharStyle219"/>
          <w:lang w:val="en-US" w:eastAsia="en-US" w:bidi="en-US"/>
        </w:rPr>
        <w:t xml:space="preserve">7 </w:t>
      </w:r>
      <w:r>
        <w:rPr>
          <w:rStyle w:val="CharStyle219"/>
        </w:rPr>
        <w:t xml:space="preserve">para el múdulo p, se observa facilmente </w:t>
      </w:r>
      <w:r>
        <w:rPr>
          <w:rStyle w:val="CharStyle219"/>
          <w:lang w:val="en-GB" w:eastAsia="en-GB" w:bidi="en-GB"/>
        </w:rPr>
        <w:t>que:</w:t>
      </w:r>
    </w:p>
    <w:p>
      <w:pPr>
        <w:pStyle w:val="Style205"/>
        <w:widowControl w:val="0"/>
        <w:keepNext w:val="0"/>
        <w:keepLines w:val="0"/>
        <w:shd w:val="clear" w:color="auto" w:fill="auto"/>
        <w:bidi w:val="0"/>
        <w:jc w:val="both"/>
        <w:spacing w:before="0" w:after="0" w:line="340" w:lineRule="exact"/>
        <w:ind w:left="0" w:right="0" w:firstLine="0"/>
      </w:pPr>
      <w:r>
        <w:pict>
          <v:shape id="_x0000_s1133" type="#_x0000_t202" style="position:absolute;margin-left:104.15pt;margin-top:-11.95pt;width:48.25pt;height:19.9pt;z-index:-125829328;mso-wrap-distance-left:5.pt;mso-wrap-distance-top:7.5pt;mso-wrap-distance-right:17.75pt;mso-wrap-distance-bottom:0.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4(a</w:t>
                  </w:r>
                  <w:r>
                    <w:rPr>
                      <w:rStyle w:val="CharStyle216"/>
                      <w:vertAlign w:val="superscript"/>
                    </w:rPr>
                    <w:t>7</w:t>
                  </w:r>
                  <w:r>
                    <w:rPr>
                      <w:rStyle w:val="CharStyle216"/>
                    </w:rPr>
                    <w:t xml:space="preserve"> — </w:t>
                  </w:r>
                  <w:r>
                    <w:rPr>
                      <w:rStyle w:val="CharStyle216"/>
                      <w:lang w:val="en-US" w:eastAsia="en-US" w:bidi="en-US"/>
                    </w:rPr>
                    <w:t>1)</w:t>
                  </w:r>
                </w:p>
              </w:txbxContent>
            </v:textbox>
            <w10:wrap type="square" side="right" anchorx="margin"/>
          </v:shape>
        </w:pict>
      </w:r>
      <w:r>
        <w:pict>
          <v:shape id="_x0000_s1134" type="#_x0000_t202" style="position:absolute;margin-left:114.5pt;margin-top:4.4pt;width:28.3pt;height:19.9pt;z-index:-125829327;mso-wrap-distance-left:5.pt;mso-wrap-distance-right:27.35pt;mso-wrap-distance-bottom:16.6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a1</w:t>
                  </w:r>
                </w:p>
              </w:txbxContent>
            </v:textbox>
            <w10:wrap type="square" side="right" anchorx="margin"/>
          </v:shape>
        </w:pict>
      </w:r>
      <w:r>
        <w:rPr>
          <w:rStyle w:val="CharStyle219"/>
        </w:rPr>
        <w:t>(2a</w:t>
      </w:r>
      <w:r>
        <w:rPr>
          <w:rStyle w:val="CharStyle219"/>
          <w:vertAlign w:val="superscript"/>
        </w:rPr>
        <w:t>3</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 a — 2)</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7(a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br w:type="page"/>
      </w:r>
    </w:p>
    <w:p>
      <w:pPr>
        <w:pStyle w:val="Style205"/>
        <w:tabs>
          <w:tab w:leader="none" w:pos="2002" w:val="left"/>
        </w:tabs>
        <w:widowControl w:val="0"/>
        <w:keepNext w:val="0"/>
        <w:keepLines w:val="0"/>
        <w:shd w:val="clear" w:color="auto" w:fill="auto"/>
        <w:bidi w:val="0"/>
        <w:jc w:val="both"/>
        <w:spacing w:before="0" w:after="0" w:line="317" w:lineRule="exact"/>
        <w:ind w:left="0" w:right="0" w:firstLine="0"/>
      </w:pPr>
      <w:r>
        <w:rPr>
          <w:rStyle w:val="CharStyle219"/>
        </w:rPr>
        <w:t>es divisible por p, de donde — 7(a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será un residuo de p. Pero (a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como un cuadrado, es un residuo de p y no divisible por p; puesto que se supone que </w:t>
      </w:r>
      <w:r>
        <w:rPr>
          <w:rStyle w:val="CharStyle218"/>
        </w:rPr>
        <w:t xml:space="preserve">a </w:t>
      </w:r>
      <w:r>
        <w:rPr>
          <w:rStyle w:val="CharStyle219"/>
        </w:rPr>
        <w:t xml:space="preserve">pertenece al exponente </w:t>
      </w:r>
      <w:r>
        <w:rPr>
          <w:rStyle w:val="CharStyle219"/>
          <w:lang w:val="en-US" w:eastAsia="en-US" w:bidi="en-US"/>
        </w:rPr>
        <w:t xml:space="preserve">7, </w:t>
      </w:r>
      <w:r>
        <w:rPr>
          <w:rStyle w:val="CharStyle219"/>
        </w:rPr>
        <w:t xml:space="preserve">no puede ser ni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rPr>
        <w:t xml:space="preserve">ni </w:t>
      </w:r>
      <w:r>
        <w:rPr>
          <w:rStyle w:val="CharStyle219"/>
          <w:lang w:val="en-US" w:eastAsia="en-US" w:bidi="en-US"/>
        </w:rPr>
        <w:t xml:space="preserve">= </w:t>
      </w:r>
      <w:r>
        <w:rPr>
          <w:rStyle w:val="CharStyle219"/>
        </w:rPr>
        <w:t xml:space="preserve">— </w:t>
      </w:r>
      <w:r>
        <w:rPr>
          <w:rStyle w:val="CharStyle219"/>
          <w:lang w:val="en-US" w:eastAsia="en-US" w:bidi="en-US"/>
        </w:rPr>
        <w:t xml:space="preserve">1 </w:t>
      </w:r>
      <w:r>
        <w:rPr>
          <w:rStyle w:val="CharStyle219"/>
          <w:lang w:val="en-GB" w:eastAsia="en-GB" w:bidi="en-GB"/>
        </w:rPr>
        <w:t xml:space="preserve">(mod. </w:t>
      </w:r>
      <w:r>
        <w:rPr>
          <w:rStyle w:val="CharStyle219"/>
        </w:rPr>
        <w:t xml:space="preserve">p), i.e., ni </w:t>
      </w:r>
      <w:r>
        <w:rPr>
          <w:rStyle w:val="CharStyle218"/>
        </w:rPr>
        <w:t>a</w:t>
      </w:r>
      <w:r>
        <w:rPr>
          <w:rStyle w:val="CharStyle219"/>
        </w:rPr>
        <w:t xml:space="preserve"> ni </w:t>
      </w:r>
      <w:r>
        <w:rPr>
          <w:rStyle w:val="CharStyle218"/>
        </w:rPr>
        <w:t>a</w:t>
      </w:r>
      <w:r>
        <w:rPr>
          <w:rStyle w:val="CharStyle219"/>
        </w:rPr>
        <w:t xml:space="preserve"> </w:t>
      </w:r>
      <w:r>
        <w:rPr>
          <w:rStyle w:val="CharStyle219"/>
          <w:lang w:val="en-US" w:eastAsia="en-US" w:bidi="en-US"/>
        </w:rPr>
        <w:t xml:space="preserve">+1 </w:t>
      </w:r>
      <w:r>
        <w:rPr>
          <w:rStyle w:val="CharStyle219"/>
        </w:rPr>
        <w:t xml:space="preserve">serán divisibles por p, ni tampoco lo será el cuadrado </w:t>
      </w:r>
      <w:r>
        <w:rPr>
          <w:rStyle w:val="CharStyle218"/>
        </w:rPr>
        <w:t>(a</w:t>
      </w:r>
      <w:r>
        <w:rPr>
          <w:rStyle w:val="CharStyle219"/>
        </w:rPr>
        <w:t xml:space="preserve"> </w:t>
      </w:r>
      <w:r>
        <w:rPr>
          <w:rStyle w:val="CharStyle219"/>
          <w:lang w:val="en-US" w:eastAsia="en-US" w:bidi="en-US"/>
        </w:rPr>
        <w:t xml:space="preserve">+ </w:t>
      </w:r>
      <w:r>
        <w:rPr>
          <w:rStyle w:val="CharStyle219"/>
        </w:rPr>
        <w:t>1)</w:t>
      </w:r>
      <w:r>
        <w:rPr>
          <w:rStyle w:val="CharStyle219"/>
          <w:vertAlign w:val="superscript"/>
        </w:rPr>
        <w:t>2</w:t>
      </w:r>
      <w:r>
        <w:rPr>
          <w:rStyle w:val="CharStyle219"/>
        </w:rPr>
        <w:t>a</w:t>
      </w:r>
      <w:r>
        <w:rPr>
          <w:rStyle w:val="CharStyle219"/>
          <w:vertAlign w:val="superscript"/>
        </w:rPr>
        <w:t>2</w:t>
      </w:r>
      <w:r>
        <w:rPr>
          <w:rStyle w:val="CharStyle219"/>
        </w:rPr>
        <w:t xml:space="preserve">. De donde tambien es evidente que —7 sera un residuo de </w:t>
      </w:r>
      <w:r>
        <w:rPr>
          <w:rStyle w:val="CharStyle219"/>
          <w:lang w:val="la" w:eastAsia="la" w:bidi="la"/>
        </w:rPr>
        <w:t xml:space="preserve">p. </w:t>
      </w:r>
      <w:r>
        <w:rPr>
          <w:rStyle w:val="CharStyle219"/>
        </w:rPr>
        <w:t xml:space="preserve">Q.E.D.— Pero los </w:t>
      </w:r>
      <w:r>
        <w:rPr>
          <w:rStyle w:val="CharStyle219"/>
          <w:lang w:val="la" w:eastAsia="la" w:bidi="la"/>
        </w:rPr>
        <w:t xml:space="preserve">numeros </w:t>
      </w:r>
      <w:r>
        <w:rPr>
          <w:rStyle w:val="CharStyle219"/>
        </w:rPr>
        <w:t xml:space="preserve">primos de la forma </w:t>
      </w:r>
      <w:r>
        <w:rPr>
          <w:rStyle w:val="CharStyle218"/>
        </w:rPr>
        <w:t>7n</w:t>
      </w:r>
      <w:r>
        <w:rPr>
          <w:rStyle w:val="CharStyle219"/>
        </w:rPr>
        <w:t xml:space="preserve"> </w:t>
      </w:r>
      <w:r>
        <w:rPr>
          <w:rStyle w:val="CharStyle219"/>
          <w:lang w:val="en-US" w:eastAsia="en-US" w:bidi="en-US"/>
        </w:rPr>
        <w:t xml:space="preserve">+ 2 </w:t>
      </w:r>
      <w:r>
        <w:rPr>
          <w:rStyle w:val="CharStyle219"/>
        </w:rPr>
        <w:t xml:space="preserve">o 7n </w:t>
      </w:r>
      <w:r>
        <w:rPr>
          <w:rStyle w:val="CharStyle219"/>
          <w:lang w:val="en-US" w:eastAsia="en-US" w:bidi="en-US"/>
        </w:rPr>
        <w:t xml:space="preserve">+ 4 </w:t>
      </w:r>
      <w:r>
        <w:rPr>
          <w:rStyle w:val="CharStyle219"/>
        </w:rPr>
        <w:t xml:space="preserve">no se prestan a ninguno de los metodos tratados hasta ahora. Esta demostración tambien fue encontrada primeramente por el ilustre </w:t>
      </w:r>
      <w:r>
        <w:rPr>
          <w:rStyle w:val="CharStyle219"/>
          <w:lang w:val="en-GB" w:eastAsia="en-GB" w:bidi="en-GB"/>
        </w:rPr>
        <w:t xml:space="preserve">Lagrange </w:t>
      </w:r>
      <w:r>
        <w:rPr>
          <w:rStyle w:val="CharStyle219"/>
        </w:rPr>
        <w:t xml:space="preserve">en la misma obra.— Posteriormente, en </w:t>
      </w:r>
      <w:r>
        <w:rPr>
          <w:rStyle w:val="CharStyle219"/>
          <w:lang w:val="en-GB" w:eastAsia="en-GB" w:bidi="en-GB"/>
        </w:rPr>
        <w:t xml:space="preserve">la </w:t>
      </w:r>
      <w:r>
        <w:rPr>
          <w:rStyle w:val="CharStyle219"/>
        </w:rPr>
        <w:t>Seccion VII, enseñaremos mas generalmente que la expresián</w:t>
        <w:tab/>
      </w:r>
      <w:r>
        <w:rPr>
          <w:rStyle w:val="CharStyle246"/>
          <w:lang w:val="el-GR" w:eastAsia="el-GR" w:bidi="el-GR"/>
        </w:rPr>
        <w:t>_</w:t>
      </w:r>
      <w:r>
        <w:rPr>
          <w:rStyle w:val="CharStyle246"/>
          <w:lang w:val="el-GR" w:eastAsia="el-GR" w:bidi="el-GR"/>
          <w:vertAlign w:val="subscript"/>
        </w:rPr>
        <w:t>:ί</w:t>
      </w:r>
      <w:r>
        <w:rPr>
          <w:rStyle w:val="CharStyle246"/>
          <w:lang w:val="el-GR" w:eastAsia="el-GR" w:bidi="el-GR"/>
          <w:vertAlign w:val="superscript"/>
        </w:rPr>
        <w:t>1)</w:t>
      </w:r>
      <w:r>
        <w:rPr>
          <w:rStyle w:val="CharStyle219"/>
          <w:lang w:val="el-GR" w:eastAsia="el-GR" w:bidi="el-GR"/>
        </w:rPr>
        <w:t xml:space="preserve"> </w:t>
      </w:r>
      <w:r>
        <w:rPr>
          <w:rStyle w:val="CharStyle219"/>
        </w:rPr>
        <w:t xml:space="preserve">siempre puede reducirse </w:t>
      </w:r>
      <w:r>
        <w:rPr>
          <w:rStyle w:val="CharStyle219"/>
          <w:lang w:val="en-GB" w:eastAsia="en-GB" w:bidi="en-GB"/>
        </w:rPr>
        <w:t xml:space="preserve">a la forma </w:t>
      </w:r>
      <w:r>
        <w:rPr>
          <w:rStyle w:val="CharStyle219"/>
        </w:rPr>
        <w:t>X</w:t>
      </w:r>
      <w:r>
        <w:rPr>
          <w:rStyle w:val="CharStyle219"/>
          <w:lang w:val="en-US" w:eastAsia="en-US" w:bidi="en-US"/>
          <w:vertAlign w:val="superscript"/>
        </w:rPr>
        <w:t>2</w:t>
      </w:r>
      <w:r>
        <w:rPr>
          <w:rStyle w:val="CharStyle219"/>
          <w:lang w:val="en-US" w:eastAsia="en-US" w:bidi="en-US"/>
        </w:rPr>
        <w:t xml:space="preserve"> </w:t>
      </w:r>
      <w:r>
        <w:rPr>
          <w:rStyle w:val="CharStyle219"/>
        </w:rPr>
        <w:t>^ pY</w:t>
      </w:r>
      <w:r>
        <w:rPr>
          <w:rStyle w:val="CharStyle219"/>
          <w:vertAlign w:val="superscript"/>
        </w:rPr>
        <w:t>2</w:t>
      </w:r>
      <w:r>
        <w:rPr>
          <w:rStyle w:val="CharStyle219"/>
        </w:rPr>
        <w:t xml:space="preserve"> (donde hay</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 xml:space="preserve">que tomar el signo superior cuando p es numero primo de la forma 4n </w:t>
      </w:r>
      <w:r>
        <w:rPr>
          <w:rStyle w:val="CharStyle219"/>
          <w:lang w:val="en-US" w:eastAsia="en-US" w:bidi="en-US"/>
        </w:rPr>
        <w:t xml:space="preserve">+1 </w:t>
      </w:r>
      <w:r>
        <w:rPr>
          <w:rStyle w:val="CharStyle219"/>
        </w:rPr>
        <w:t xml:space="preserve">y el inferior cuando es de la forma 4n </w:t>
      </w:r>
      <w:r>
        <w:rPr>
          <w:rStyle w:val="CharStyle219"/>
          <w:lang w:val="en-US" w:eastAsia="en-US" w:bidi="en-US"/>
        </w:rPr>
        <w:t xml:space="preserve">+ 3). </w:t>
      </w:r>
      <w:r>
        <w:rPr>
          <w:rStyle w:val="CharStyle219"/>
        </w:rPr>
        <w:t xml:space="preserve">Aquí X e Y denotan funciones racionales de x, libres de fracciones. El ilustre </w:t>
      </w:r>
      <w:r>
        <w:rPr>
          <w:rStyle w:val="CharStyle219"/>
          <w:lang w:val="en-GB" w:eastAsia="en-GB" w:bidi="en-GB"/>
        </w:rPr>
        <w:t xml:space="preserve">Lagrange </w:t>
      </w:r>
      <w:r>
        <w:rPr>
          <w:rStyle w:val="CharStyle219"/>
        </w:rPr>
        <w:t xml:space="preserve">no desarrollá su analisis mas allá del caso p </w:t>
      </w:r>
      <w:r>
        <w:rPr>
          <w:rStyle w:val="CharStyle219"/>
          <w:lang w:val="en-US" w:eastAsia="en-US" w:bidi="en-US"/>
        </w:rPr>
        <w:t xml:space="preserve">= 7 </w:t>
      </w:r>
      <w:r>
        <w:rPr>
          <w:rStyle w:val="CharStyle219"/>
        </w:rPr>
        <w:t xml:space="preserve">(vea p. </w:t>
      </w:r>
      <w:r>
        <w:rPr>
          <w:rStyle w:val="CharStyle219"/>
          <w:lang w:val="en-US" w:eastAsia="en-US" w:bidi="en-US"/>
        </w:rPr>
        <w:t xml:space="preserve">352 </w:t>
      </w:r>
      <w:r>
        <w:rPr>
          <w:rStyle w:val="CharStyle219"/>
        </w:rPr>
        <w:t>de su obra).</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Preparación para la investigación general.</w:t>
      </w:r>
    </w:p>
    <w:p>
      <w:pPr>
        <w:pStyle w:val="Style205"/>
        <w:widowControl w:val="0"/>
        <w:keepNext w:val="0"/>
        <w:keepLines w:val="0"/>
        <w:shd w:val="clear" w:color="auto" w:fill="auto"/>
        <w:bidi w:val="0"/>
        <w:jc w:val="left"/>
        <w:spacing w:before="0" w:after="0" w:line="317" w:lineRule="exact"/>
        <w:ind w:left="4180" w:right="0" w:firstLine="0"/>
      </w:pPr>
      <w:r>
        <w:rPr>
          <w:rStyle w:val="CharStyle219"/>
        </w:rPr>
        <w:t>125.</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Puesto que los metodos precedentes no son suficientes para asegurar las demostraciones </w:t>
      </w:r>
      <w:r>
        <w:rPr>
          <w:rStyle w:val="CharStyle219"/>
          <w:lang w:val="la" w:eastAsia="la" w:bidi="la"/>
        </w:rPr>
        <w:t xml:space="preserve">generales, </w:t>
      </w:r>
      <w:r>
        <w:rPr>
          <w:rStyle w:val="CharStyle219"/>
        </w:rPr>
        <w:t xml:space="preserve">es </w:t>
      </w:r>
      <w:r>
        <w:rPr>
          <w:rStyle w:val="CharStyle219"/>
          <w:lang w:val="la" w:eastAsia="la" w:bidi="la"/>
        </w:rPr>
        <w:t xml:space="preserve">momento </w:t>
      </w:r>
      <w:r>
        <w:rPr>
          <w:rStyle w:val="CharStyle219"/>
        </w:rPr>
        <w:t xml:space="preserve">para exponer otro máetodo libre de este defecto. Iniciamos con un teorema cuya demostracion por mucho tiempo nos eludio, aunque a primera vista parezca tan obvio como para que algunos ni siquiera hayan reconocido la necesidad de una demostracion. Es este: </w:t>
      </w:r>
      <w:r>
        <w:rPr>
          <w:rStyle w:val="CharStyle218"/>
        </w:rPr>
        <w:t>Cualquier nómero, exceptó los cuadrados tomados positivamente, es un no residuo de algunos nómeros primos.</w:t>
      </w:r>
      <w:r>
        <w:rPr>
          <w:rStyle w:val="CharStyle219"/>
        </w:rPr>
        <w:t xml:space="preserve"> Pero ya que usamos este teorema solamente como una ayuda para demostrar otros, no explicamos mas que aquellos casos que necesitaremos para este fin. Los casos restantes se daran mas adelante. Demostremos por tanto que </w:t>
      </w:r>
      <w:r>
        <w:rPr>
          <w:rStyle w:val="CharStyle218"/>
        </w:rPr>
        <w:t>cualquier nómero primo de la forma 4n</w:t>
      </w:r>
      <w:r>
        <w:rPr>
          <w:rStyle w:val="CharStyle219"/>
          <w:lang w:val="en-US" w:eastAsia="en-US" w:bidi="en-US"/>
        </w:rPr>
        <w:t xml:space="preserve">+1 </w:t>
      </w:r>
      <w:r>
        <w:rPr>
          <w:rStyle w:val="CharStyle218"/>
        </w:rPr>
        <w:t>tomado positiva o negativamente</w:t>
      </w:r>
      <w:r>
        <w:rPr>
          <w:rStyle w:val="CharStyle219"/>
        </w:rPr>
        <w:footnoteReference w:id="122"/>
      </w:r>
      <w:r>
        <w:rPr>
          <w:rStyle w:val="CharStyle219"/>
        </w:rPr>
        <w:t xml:space="preserve">) </w:t>
      </w:r>
      <w:r>
        <w:rPr>
          <w:rStyle w:val="CharStyle218"/>
        </w:rPr>
        <w:t xml:space="preserve">es un no residuo de algunos nómeros primos, y, </w:t>
      </w:r>
      <w:r>
        <w:rPr>
          <w:rStyle w:val="CharStyle219"/>
        </w:rPr>
        <w:t xml:space="preserve">de hecho, (si es &gt; </w:t>
      </w:r>
      <w:r>
        <w:rPr>
          <w:rStyle w:val="CharStyle219"/>
          <w:lang w:val="en-US" w:eastAsia="en-US" w:bidi="en-US"/>
        </w:rPr>
        <w:t xml:space="preserve">5) </w:t>
      </w:r>
      <w:r>
        <w:rPr>
          <w:rStyle w:val="CharStyle219"/>
        </w:rPr>
        <w:t>de algunos primos que son menores que si mismo.</w:t>
      </w:r>
    </w:p>
    <w:p>
      <w:pPr>
        <w:pStyle w:val="Style205"/>
        <w:widowControl w:val="0"/>
        <w:keepNext w:val="0"/>
        <w:keepLines w:val="0"/>
        <w:shd w:val="clear" w:color="auto" w:fill="auto"/>
        <w:bidi w:val="0"/>
        <w:jc w:val="both"/>
        <w:spacing w:before="0" w:after="0" w:line="317" w:lineRule="exact"/>
        <w:ind w:left="0" w:right="0" w:firstLine="800"/>
        <w:sectPr>
          <w:headerReference w:type="even" r:id="rId81"/>
          <w:headerReference w:type="default" r:id="rId82"/>
          <w:headerReference w:type="first" r:id="rId83"/>
          <w:titlePg/>
          <w:pgSz w:w="11900" w:h="16840"/>
          <w:pgMar w:top="2362" w:left="1845" w:right="1310" w:bottom="2866" w:header="0" w:footer="3" w:gutter="0"/>
          <w:rtlGutter w:val="0"/>
          <w:cols w:space="720"/>
          <w:noEndnote/>
          <w:docGrid w:linePitch="360"/>
        </w:sectPr>
      </w:pPr>
      <w:r>
        <w:rPr>
          <w:rStyle w:val="CharStyle219"/>
        </w:rPr>
        <w:t xml:space="preserve">Primero, cuando se presenta un námero primo p de la forma 4n </w:t>
      </w:r>
      <w:r>
        <w:rPr>
          <w:rStyle w:val="CharStyle219"/>
          <w:lang w:val="en-US" w:eastAsia="en-US" w:bidi="en-US"/>
        </w:rPr>
        <w:t xml:space="preserve">+1 </w:t>
      </w:r>
      <w:r>
        <w:rPr>
          <w:rStyle w:val="CharStyle219"/>
        </w:rPr>
        <w:t>(&gt; 17; aunque — 13N</w:t>
      </w:r>
      <w:r>
        <w:rPr>
          <w:rStyle w:val="CharStyle219"/>
          <w:lang w:val="en-US" w:eastAsia="en-US" w:bidi="en-US"/>
        </w:rPr>
        <w:t xml:space="preserve">3 </w:t>
      </w:r>
      <w:r>
        <w:rPr>
          <w:rStyle w:val="CharStyle219"/>
        </w:rPr>
        <w:t>y — 17N</w:t>
      </w:r>
      <w:r>
        <w:rPr>
          <w:rStyle w:val="CharStyle219"/>
          <w:lang w:val="en-US" w:eastAsia="en-US" w:bidi="en-US"/>
        </w:rPr>
        <w:t xml:space="preserve">5) </w:t>
      </w:r>
      <w:r>
        <w:rPr>
          <w:rStyle w:val="CharStyle219"/>
        </w:rPr>
        <w:t xml:space="preserve">tomado </w:t>
      </w:r>
      <w:r>
        <w:rPr>
          <w:rStyle w:val="CharStyle218"/>
        </w:rPr>
        <w:t>negativamente,</w:t>
      </w:r>
      <w:r>
        <w:rPr>
          <w:rStyle w:val="CharStyle219"/>
        </w:rPr>
        <w:t xml:space="preserve"> sea 2a el primer námero par mayor que ^/p; entonces se ve fácilmente que 4a</w:t>
      </w:r>
      <w:r>
        <w:rPr>
          <w:rStyle w:val="CharStyle219"/>
          <w:vertAlign w:val="superscript"/>
        </w:rPr>
        <w:t>2</w:t>
      </w:r>
      <w:r>
        <w:rPr>
          <w:rStyle w:val="CharStyle219"/>
        </w:rPr>
        <w:t xml:space="preserve"> siempre será &lt; 2p o sea 4a</w:t>
      </w:r>
      <w:r>
        <w:rPr>
          <w:rStyle w:val="CharStyle219"/>
          <w:vertAlign w:val="superscript"/>
        </w:rPr>
        <w:t>2</w:t>
      </w:r>
      <w:r>
        <w:rPr>
          <w:rStyle w:val="CharStyle219"/>
        </w:rPr>
        <w:t xml:space="preserve"> — </w:t>
      </w:r>
      <w:r>
        <w:rPr>
          <w:rStyle w:val="CharStyle218"/>
        </w:rPr>
        <w:t>p &lt; p.</w:t>
      </w:r>
      <w:r>
        <w:rPr>
          <w:rStyle w:val="CharStyle219"/>
        </w:rPr>
        <w:t xml:space="preserve"> Pero 4a</w:t>
      </w:r>
      <w:r>
        <w:rPr>
          <w:rStyle w:val="CharStyle219"/>
          <w:vertAlign w:val="superscript"/>
        </w:rPr>
        <w:t>2</w:t>
      </w:r>
      <w:r>
        <w:rPr>
          <w:rStyle w:val="CharStyle219"/>
        </w:rPr>
        <w:t xml:space="preserve"> — p es de la forma 4n </w:t>
      </w:r>
      <w:r>
        <w:rPr>
          <w:rStyle w:val="CharStyle219"/>
          <w:lang w:val="en-US" w:eastAsia="en-US" w:bidi="en-US"/>
        </w:rPr>
        <w:t xml:space="preserve">+ 3 </w:t>
      </w:r>
      <w:r>
        <w:rPr>
          <w:rStyle w:val="CharStyle219"/>
        </w:rPr>
        <w:t>mientras que +p es un residuo cuadrático de 4a</w:t>
      </w:r>
      <w:r>
        <w:rPr>
          <w:rStyle w:val="CharStyle219"/>
          <w:vertAlign w:val="superscript"/>
        </w:rPr>
        <w:t>2</w:t>
      </w:r>
      <w:r>
        <w:rPr>
          <w:rStyle w:val="CharStyle219"/>
        </w:rPr>
        <w:t xml:space="preserve"> — p (ya que p </w:t>
      </w:r>
      <w:r>
        <w:rPr>
          <w:rStyle w:val="CharStyle222"/>
        </w:rPr>
        <w:t>ξ</w:t>
      </w:r>
      <w:r>
        <w:rPr>
          <w:rStyle w:val="CharStyle219"/>
          <w:lang w:val="el-GR" w:eastAsia="el-GR" w:bidi="el-GR"/>
        </w:rPr>
        <w:t xml:space="preserve"> </w:t>
      </w:r>
      <w:r>
        <w:rPr>
          <w:rStyle w:val="CharStyle219"/>
        </w:rPr>
        <w:t>4a</w:t>
      </w:r>
      <w:r>
        <w:rPr>
          <w:rStyle w:val="CharStyle219"/>
          <w:vertAlign w:val="superscript"/>
        </w:rPr>
        <w:t>2</w:t>
      </w:r>
      <w:r>
        <w:rPr>
          <w:rStyle w:val="CharStyle219"/>
        </w:rPr>
        <w:t xml:space="preserve"> </w:t>
      </w:r>
      <w:r>
        <w:rPr>
          <w:rStyle w:val="CharStyle219"/>
          <w:lang w:val="en-GB" w:eastAsia="en-GB" w:bidi="en-GB"/>
        </w:rPr>
        <w:t xml:space="preserve">(mod. </w:t>
      </w:r>
      <w:r>
        <w:rPr>
          <w:rStyle w:val="CharStyle219"/>
        </w:rPr>
        <w:t>4a</w:t>
      </w:r>
      <w:r>
        <w:rPr>
          <w:rStyle w:val="CharStyle219"/>
          <w:vertAlign w:val="superscript"/>
        </w:rPr>
        <w:t>2</w:t>
      </w:r>
      <w:r>
        <w:rPr>
          <w:rStyle w:val="CharStyle219"/>
        </w:rPr>
        <w:t xml:space="preserve"> — p)). Por eso si 4a</w:t>
      </w:r>
      <w:r>
        <w:rPr>
          <w:rStyle w:val="CharStyle219"/>
          <w:vertAlign w:val="superscript"/>
        </w:rPr>
        <w:t>2</w:t>
      </w:r>
      <w:r>
        <w:rPr>
          <w:rStyle w:val="CharStyle219"/>
        </w:rPr>
        <w:t xml:space="preserve"> — p es un número primo, —p será un no residuo de el; si no, necesariamente algán factor de 4a</w:t>
      </w:r>
      <w:r>
        <w:rPr>
          <w:rStyle w:val="CharStyle219"/>
          <w:vertAlign w:val="superscript"/>
        </w:rPr>
        <w:t>2</w:t>
      </w:r>
      <w:r>
        <w:rPr>
          <w:rStyle w:val="CharStyle219"/>
        </w:rPr>
        <w:t xml:space="preserve"> — p será de la forma 4n </w:t>
      </w:r>
      <w:r>
        <w:rPr>
          <w:rStyle w:val="CharStyle219"/>
          <w:lang w:val="en-US" w:eastAsia="en-US" w:bidi="en-US"/>
        </w:rPr>
        <w:t xml:space="preserve">+ </w:t>
      </w:r>
      <w:r>
        <w:rPr>
          <w:rStyle w:val="CharStyle219"/>
        </w:rPr>
        <w:t xml:space="preserve">3; como +p tambien debe ser un residuo de el, —p será un no residuo. </w:t>
      </w:r>
      <w:r>
        <w:rPr>
          <w:rStyle w:val="CharStyle218"/>
        </w:rPr>
        <w:t xml:space="preserve">Q. </w:t>
      </w:r>
      <w:r>
        <w:rPr>
          <w:rStyle w:val="CharStyle218"/>
          <w:lang w:val="la" w:eastAsia="la" w:bidi="la"/>
        </w:rPr>
        <w:t xml:space="preserve">E. </w:t>
      </w:r>
      <w:r>
        <w:rPr>
          <w:rStyle w:val="CharStyle218"/>
        </w:rPr>
        <w:t>D.</w:t>
      </w:r>
    </w:p>
    <w:p>
      <w:pPr>
        <w:pStyle w:val="Style91"/>
        <w:tabs>
          <w:tab w:leader="none" w:pos="558" w:val="left"/>
          <w:tab w:leader="none" w:pos="918" w:val="left"/>
          <w:tab w:leader="none" w:pos="1369" w:val="left"/>
          <w:tab w:leader="none" w:pos="1705" w:val="left"/>
          <w:tab w:leader="none" w:pos="2377" w:val="left"/>
          <w:tab w:leader="none" w:pos="2809" w:val="left"/>
          <w:tab w:leader="none" w:pos="3553" w:val="left"/>
          <w:tab w:leader="none" w:pos="3918" w:val="left"/>
          <w:tab w:leader="none" w:pos="8358" w:val="left"/>
        </w:tabs>
        <w:widowControl w:val="0"/>
        <w:keepNext w:val="0"/>
        <w:keepLines w:val="0"/>
        <w:shd w:val="clear" w:color="auto" w:fill="auto"/>
        <w:bidi w:val="0"/>
        <w:spacing w:before="0" w:after="0"/>
        <w:ind w:left="0" w:right="0" w:firstLine="760"/>
      </w:pPr>
      <w:r>
        <w:rPr>
          <w:rStyle w:val="CharStyle93"/>
        </w:rPr>
        <w:t xml:space="preserve">Para un número primo tomado </w:t>
      </w:r>
      <w:r>
        <w:rPr>
          <w:rStyle w:val="CharStyle230"/>
        </w:rPr>
        <w:t>positivamente</w:t>
      </w:r>
      <w:r>
        <w:rPr>
          <w:rStyle w:val="CharStyle233"/>
        </w:rPr>
        <w:t xml:space="preserve"> </w:t>
      </w:r>
      <w:r>
        <w:rPr>
          <w:rStyle w:val="CharStyle93"/>
        </w:rPr>
        <w:t xml:space="preserve">distinguimos dos casos. </w:t>
      </w:r>
      <w:r>
        <w:rPr>
          <w:rStyle w:val="CharStyle230"/>
        </w:rPr>
        <w:t xml:space="preserve">Primero </w:t>
      </w:r>
      <w:r>
        <w:rPr>
          <w:rStyle w:val="CharStyle93"/>
        </w:rPr>
        <w:t xml:space="preserve">sea </w:t>
      </w:r>
      <w:r>
        <w:rPr>
          <w:rStyle w:val="CharStyle230"/>
        </w:rPr>
        <w:t>p</w:t>
      </w:r>
      <w:r>
        <w:rPr>
          <w:rStyle w:val="CharStyle233"/>
        </w:rPr>
        <w:t xml:space="preserve"> </w:t>
      </w:r>
      <w:r>
        <w:rPr>
          <w:rStyle w:val="CharStyle93"/>
        </w:rPr>
        <w:t xml:space="preserve">un número primo de la forma 8n </w:t>
      </w:r>
      <w:r>
        <w:rPr>
          <w:rStyle w:val="CharStyle93"/>
          <w:lang w:val="en-US" w:eastAsia="en-US" w:bidi="en-US"/>
        </w:rPr>
        <w:t xml:space="preserve">+ </w:t>
      </w:r>
      <w:r>
        <w:rPr>
          <w:rStyle w:val="CharStyle93"/>
        </w:rPr>
        <w:t xml:space="preserve">5; sea </w:t>
      </w:r>
      <w:r>
        <w:rPr>
          <w:rStyle w:val="CharStyle230"/>
        </w:rPr>
        <w:t>a</w:t>
      </w:r>
      <w:r>
        <w:rPr>
          <w:rStyle w:val="CharStyle233"/>
        </w:rPr>
        <w:t xml:space="preserve"> </w:t>
      </w:r>
      <w:r>
        <w:rPr>
          <w:rStyle w:val="CharStyle93"/>
        </w:rPr>
        <w:t xml:space="preserve">cualquier número positivo &lt; </w:t>
      </w:r>
      <w:r>
        <w:rPr>
          <w:rStyle w:val="CharStyle230"/>
        </w:rPr>
        <w:t xml:space="preserve">\j\p. </w:t>
      </w:r>
      <w:r>
        <w:rPr>
          <w:rStyle w:val="CharStyle93"/>
        </w:rPr>
        <w:t xml:space="preserve">Entonces 8n </w:t>
      </w:r>
      <w:r>
        <w:rPr>
          <w:rStyle w:val="CharStyle93"/>
          <w:lang w:val="en-US" w:eastAsia="en-US" w:bidi="en-US"/>
        </w:rPr>
        <w:t xml:space="preserve">+ 5 </w:t>
      </w:r>
      <w:r>
        <w:rPr>
          <w:rStyle w:val="CharStyle93"/>
        </w:rPr>
        <w:t>— 2a</w:t>
      </w:r>
      <w:r>
        <w:rPr>
          <w:rStyle w:val="CharStyle93"/>
          <w:vertAlign w:val="superscript"/>
        </w:rPr>
        <w:t>2</w:t>
      </w:r>
      <w:r>
        <w:rPr>
          <w:rStyle w:val="CharStyle93"/>
        </w:rPr>
        <w:t xml:space="preserve"> sera un numero positivo de la forma 8n </w:t>
      </w:r>
      <w:r>
        <w:rPr>
          <w:rStyle w:val="CharStyle93"/>
          <w:lang w:val="en-US" w:eastAsia="en-US" w:bidi="en-US"/>
        </w:rPr>
        <w:t xml:space="preserve">+ 5 </w:t>
      </w:r>
      <w:r>
        <w:rPr>
          <w:rStyle w:val="CharStyle93"/>
        </w:rPr>
        <w:t xml:space="preserve">u 8n </w:t>
      </w:r>
      <w:r>
        <w:rPr>
          <w:rStyle w:val="CharStyle93"/>
          <w:lang w:val="en-US" w:eastAsia="en-US" w:bidi="en-US"/>
        </w:rPr>
        <w:t xml:space="preserve">+ 3 </w:t>
      </w:r>
      <w:r>
        <w:rPr>
          <w:rStyle w:val="CharStyle93"/>
        </w:rPr>
        <w:t xml:space="preserve">(segun que </w:t>
      </w:r>
      <w:r>
        <w:rPr>
          <w:rStyle w:val="CharStyle230"/>
        </w:rPr>
        <w:t>a</w:t>
      </w:r>
      <w:r>
        <w:rPr>
          <w:rStyle w:val="CharStyle233"/>
        </w:rPr>
        <w:t xml:space="preserve"> </w:t>
      </w:r>
      <w:r>
        <w:rPr>
          <w:rStyle w:val="CharStyle93"/>
        </w:rPr>
        <w:t xml:space="preserve">sea par o impar) y por lo tanto necesariamente divisible por algún primo de la forma 8n </w:t>
      </w:r>
      <w:r>
        <w:rPr>
          <w:rStyle w:val="CharStyle93"/>
          <w:lang w:val="en-US" w:eastAsia="en-US" w:bidi="en-US"/>
        </w:rPr>
        <w:t xml:space="preserve">+ 3 </w:t>
      </w:r>
      <w:r>
        <w:rPr>
          <w:rStyle w:val="CharStyle93"/>
        </w:rPr>
        <w:t xml:space="preserve">u 8n </w:t>
      </w:r>
      <w:r>
        <w:rPr>
          <w:rStyle w:val="CharStyle93"/>
          <w:lang w:val="en-US" w:eastAsia="en-US" w:bidi="en-US"/>
        </w:rPr>
        <w:t xml:space="preserve">+ 5, </w:t>
      </w:r>
      <w:r>
        <w:rPr>
          <w:rStyle w:val="CharStyle93"/>
        </w:rPr>
        <w:t xml:space="preserve">puesto que el producto de cualquier cantidad de números de la forma 8n </w:t>
      </w:r>
      <w:r>
        <w:rPr>
          <w:rStyle w:val="CharStyle93"/>
          <w:lang w:val="en-US" w:eastAsia="en-US" w:bidi="en-US"/>
        </w:rPr>
        <w:t xml:space="preserve">+1 </w:t>
      </w:r>
      <w:r>
        <w:rPr>
          <w:rStyle w:val="CharStyle93"/>
        </w:rPr>
        <w:t xml:space="preserve">y 8n </w:t>
      </w:r>
      <w:r>
        <w:rPr>
          <w:rStyle w:val="CharStyle93"/>
          <w:lang w:val="en-US" w:eastAsia="en-US" w:bidi="en-US"/>
        </w:rPr>
        <w:t xml:space="preserve">+ 7 </w:t>
      </w:r>
      <w:r>
        <w:rPr>
          <w:rStyle w:val="CharStyle93"/>
        </w:rPr>
        <w:t xml:space="preserve">no puede tener ni la forma 8n </w:t>
      </w:r>
      <w:r>
        <w:rPr>
          <w:rStyle w:val="CharStyle93"/>
          <w:lang w:val="en-US" w:eastAsia="en-US" w:bidi="en-US"/>
        </w:rPr>
        <w:t xml:space="preserve">+ 3 </w:t>
      </w:r>
      <w:r>
        <w:rPr>
          <w:rStyle w:val="CharStyle93"/>
        </w:rPr>
        <w:t xml:space="preserve">ni 8n </w:t>
      </w:r>
      <w:r>
        <w:rPr>
          <w:rStyle w:val="CharStyle93"/>
          <w:lang w:val="en-US" w:eastAsia="en-US" w:bidi="en-US"/>
        </w:rPr>
        <w:t xml:space="preserve">+ 5. </w:t>
      </w:r>
      <w:r>
        <w:rPr>
          <w:rStyle w:val="CharStyle93"/>
        </w:rPr>
        <w:t xml:space="preserve">Sea este producto </w:t>
      </w:r>
      <w:r>
        <w:rPr>
          <w:rStyle w:val="CharStyle93"/>
          <w:lang w:val="en-US" w:eastAsia="en-US" w:bidi="en-US"/>
        </w:rPr>
        <w:t xml:space="preserve">= </w:t>
      </w:r>
      <w:r>
        <w:rPr>
          <w:rStyle w:val="CharStyle93"/>
        </w:rPr>
        <w:t>q,</w:t>
        <w:tab/>
        <w:t>así</w:t>
        <w:tab/>
        <w:t>que</w:t>
        <w:tab/>
        <w:t>8n</w:t>
        <w:tab/>
      </w:r>
      <w:r>
        <w:rPr>
          <w:rStyle w:val="CharStyle93"/>
          <w:lang w:val="en-US" w:eastAsia="en-US" w:bidi="en-US"/>
        </w:rPr>
        <w:t xml:space="preserve">+ 5 </w:t>
      </w:r>
      <w:r>
        <w:rPr>
          <w:rStyle w:val="CharStyle98"/>
        </w:rPr>
        <w:t>ξ</w:t>
      </w:r>
      <w:r>
        <w:rPr>
          <w:rStyle w:val="CharStyle93"/>
          <w:lang w:val="el-GR" w:eastAsia="el-GR" w:bidi="el-GR"/>
        </w:rPr>
        <w:tab/>
      </w:r>
      <w:r>
        <w:rPr>
          <w:rStyle w:val="CharStyle93"/>
        </w:rPr>
        <w:t>2a</w:t>
      </w:r>
      <w:r>
        <w:rPr>
          <w:rStyle w:val="CharStyle93"/>
          <w:vertAlign w:val="superscript"/>
        </w:rPr>
        <w:t>2</w:t>
      </w:r>
      <w:r>
        <w:rPr>
          <w:rStyle w:val="CharStyle93"/>
        </w:rPr>
        <w:tab/>
      </w:r>
      <w:r>
        <w:rPr>
          <w:rStyle w:val="CharStyle93"/>
          <w:lang w:val="en-GB" w:eastAsia="en-GB" w:bidi="en-GB"/>
        </w:rPr>
        <w:t>(mod.</w:t>
        <w:tab/>
      </w:r>
      <w:r>
        <w:rPr>
          <w:rStyle w:val="CharStyle93"/>
        </w:rPr>
        <w:t>q).</w:t>
        <w:tab/>
        <w:t xml:space="preserve">Pero </w:t>
      </w:r>
      <w:r>
        <w:rPr>
          <w:rStyle w:val="CharStyle93"/>
          <w:lang w:val="en-US" w:eastAsia="en-US" w:bidi="en-US"/>
        </w:rPr>
        <w:t xml:space="preserve">2 </w:t>
      </w:r>
      <w:r>
        <w:rPr>
          <w:rStyle w:val="CharStyle93"/>
        </w:rPr>
        <w:t xml:space="preserve">serú un no residuo de </w:t>
      </w:r>
      <w:r>
        <w:rPr>
          <w:rStyle w:val="CharStyle230"/>
        </w:rPr>
        <w:t>q</w:t>
      </w:r>
      <w:r>
        <w:rPr>
          <w:rStyle w:val="CharStyle233"/>
        </w:rPr>
        <w:t xml:space="preserve"> </w:t>
      </w:r>
      <w:r>
        <w:rPr>
          <w:rStyle w:val="CharStyle93"/>
          <w:lang w:val="en-GB" w:eastAsia="en-GB" w:bidi="en-GB"/>
        </w:rPr>
        <w:t xml:space="preserve">(art. </w:t>
      </w:r>
      <w:r>
        <w:rPr>
          <w:rStyle w:val="CharStyle93"/>
        </w:rPr>
        <w:t>112);</w:t>
        <w:tab/>
        <w:t>así</w:t>
      </w:r>
    </w:p>
    <w:p>
      <w:pPr>
        <w:pStyle w:val="Style91"/>
        <w:widowControl w:val="0"/>
        <w:keepNext w:val="0"/>
        <w:keepLines w:val="0"/>
        <w:shd w:val="clear" w:color="auto" w:fill="auto"/>
        <w:bidi w:val="0"/>
        <w:spacing w:before="0" w:after="600"/>
        <w:ind w:left="0" w:right="0" w:firstLine="0"/>
      </w:pPr>
      <w:r>
        <w:rPr>
          <w:rStyle w:val="CharStyle93"/>
        </w:rPr>
        <w:t xml:space="preserve">tambien </w:t>
      </w:r>
      <w:r>
        <w:rPr>
          <w:rStyle w:val="CharStyle230"/>
        </w:rPr>
        <w:t>2a</w:t>
      </w:r>
      <w:r>
        <w:rPr>
          <w:rStyle w:val="CharStyle230"/>
          <w:vertAlign w:val="superscript"/>
        </w:rPr>
        <w:t>2</w:t>
      </w:r>
      <w:r>
        <w:rPr>
          <w:rStyle w:val="CharStyle93"/>
        </w:rPr>
        <w:t xml:space="preserve"> </w:t>
      </w:r>
      <w:r>
        <w:rPr>
          <w:rStyle w:val="CharStyle93"/>
        </w:rPr>
        <w:footnoteReference w:id="123"/>
      </w:r>
      <w:r>
        <w:rPr>
          <w:rStyle w:val="CharStyle93"/>
        </w:rPr>
        <w:t xml:space="preserve">) y 8n </w:t>
      </w:r>
      <w:r>
        <w:rPr>
          <w:rStyle w:val="CharStyle93"/>
          <w:lang w:val="en-US" w:eastAsia="en-US" w:bidi="en-US"/>
        </w:rPr>
        <w:t xml:space="preserve">+ 5. </w:t>
      </w:r>
      <w:r>
        <w:rPr>
          <w:rStyle w:val="CharStyle230"/>
          <w:lang w:val="la" w:eastAsia="la" w:bidi="la"/>
        </w:rPr>
        <w:t xml:space="preserve">Q. E. </w:t>
      </w:r>
      <w:r>
        <w:rPr>
          <w:rStyle w:val="CharStyle230"/>
        </w:rPr>
        <w:t>D.</w:t>
      </w:r>
    </w:p>
    <w:p>
      <w:pPr>
        <w:pStyle w:val="Style91"/>
        <w:widowControl w:val="0"/>
        <w:keepNext w:val="0"/>
        <w:keepLines w:val="0"/>
        <w:shd w:val="clear" w:color="auto" w:fill="auto"/>
        <w:bidi w:val="0"/>
        <w:jc w:val="left"/>
        <w:spacing w:before="0" w:after="0"/>
        <w:ind w:left="4140" w:right="0" w:firstLine="0"/>
      </w:pPr>
      <w:r>
        <w:rPr>
          <w:rStyle w:val="CharStyle93"/>
          <w:lang w:val="en-US" w:eastAsia="en-US" w:bidi="en-US"/>
        </w:rPr>
        <w:t>126.</w:t>
      </w:r>
    </w:p>
    <w:p>
      <w:pPr>
        <w:pStyle w:val="Style91"/>
        <w:widowControl w:val="0"/>
        <w:keepNext w:val="0"/>
        <w:keepLines w:val="0"/>
        <w:shd w:val="clear" w:color="auto" w:fill="auto"/>
        <w:bidi w:val="0"/>
        <w:spacing w:before="0" w:after="0"/>
        <w:ind w:left="0" w:right="0" w:firstLine="760"/>
      </w:pPr>
      <w:r>
        <w:rPr>
          <w:rStyle w:val="CharStyle93"/>
        </w:rPr>
        <w:t xml:space="preserve">Que cualquier número primo de la forma 8n </w:t>
      </w:r>
      <w:r>
        <w:rPr>
          <w:rStyle w:val="CharStyle93"/>
          <w:lang w:val="en-US" w:eastAsia="en-US" w:bidi="en-US"/>
        </w:rPr>
        <w:t xml:space="preserve">+1 </w:t>
      </w:r>
      <w:r>
        <w:rPr>
          <w:rStyle w:val="CharStyle93"/>
        </w:rPr>
        <w:t>tomado positivamente siempre es un no residuo de algún número primo menor que el, no puede demostrarse por artificios tan obvios. Como esta verdad es de gran importancia, no podemos excluir la demostración rigurosa aunque sea algo prolija. Comencemos como sigue:</w:t>
      </w:r>
    </w:p>
    <w:p>
      <w:pPr>
        <w:pStyle w:val="Style213"/>
        <w:tabs>
          <w:tab w:leader="none" w:pos="1657" w:val="left"/>
        </w:tabs>
        <w:widowControl w:val="0"/>
        <w:keepNext w:val="0"/>
        <w:keepLines w:val="0"/>
        <w:shd w:val="clear" w:color="auto" w:fill="auto"/>
        <w:bidi w:val="0"/>
        <w:jc w:val="both"/>
        <w:spacing w:before="0" w:after="282" w:line="317" w:lineRule="exact"/>
        <w:ind w:left="0" w:right="0" w:firstLine="760"/>
      </w:pPr>
      <w:r>
        <w:rPr>
          <w:rStyle w:val="CharStyle229"/>
          <w:i w:val="0"/>
          <w:iCs w:val="0"/>
        </w:rPr>
        <w:t>LEMA:</w:t>
        <w:tab/>
      </w:r>
      <w:r>
        <w:rPr>
          <w:lang w:val="es-ES" w:eastAsia="es-ES" w:bidi="es-ES"/>
          <w:w w:val="100"/>
          <w:spacing w:val="0"/>
          <w:color w:val="000000"/>
          <w:position w:val="0"/>
        </w:rPr>
        <w:t>Si se tienen dos series de números,</w:t>
      </w:r>
    </w:p>
    <w:p>
      <w:pPr>
        <w:pStyle w:val="Style91"/>
        <w:widowControl w:val="0"/>
        <w:keepNext w:val="0"/>
        <w:keepLines w:val="0"/>
        <w:shd w:val="clear" w:color="auto" w:fill="auto"/>
        <w:bidi w:val="0"/>
        <w:jc w:val="center"/>
        <w:spacing w:before="0" w:after="281" w:line="340" w:lineRule="exact"/>
        <w:ind w:left="0" w:right="0" w:firstLine="0"/>
      </w:pPr>
      <w:r>
        <w:rPr>
          <w:rStyle w:val="CharStyle230"/>
        </w:rPr>
        <w:t>A, B, C,</w:t>
      </w:r>
      <w:r>
        <w:rPr>
          <w:rStyle w:val="CharStyle233"/>
        </w:rPr>
        <w:t xml:space="preserve"> </w:t>
      </w:r>
      <w:r>
        <w:rPr>
          <w:rStyle w:val="CharStyle93"/>
          <w:lang w:val="en-GB" w:eastAsia="en-GB" w:bidi="en-GB"/>
        </w:rPr>
        <w:t xml:space="preserve">etc.... </w:t>
      </w:r>
      <w:r>
        <w:rPr>
          <w:rStyle w:val="CharStyle93"/>
        </w:rPr>
        <w:t xml:space="preserve">(I), </w:t>
      </w:r>
      <w:r>
        <w:rPr>
          <w:rStyle w:val="CharStyle230"/>
        </w:rPr>
        <w:t>A</w:t>
      </w:r>
      <w:r>
        <w:rPr>
          <w:rStyle w:val="CharStyle94"/>
        </w:rPr>
        <w:t>'</w:t>
      </w:r>
      <w:r>
        <w:rPr>
          <w:rStyle w:val="CharStyle230"/>
        </w:rPr>
        <w:t>, B</w:t>
      </w:r>
      <w:r>
        <w:rPr>
          <w:rStyle w:val="CharStyle94"/>
        </w:rPr>
        <w:t>'</w:t>
      </w:r>
      <w:r>
        <w:rPr>
          <w:rStyle w:val="CharStyle230"/>
        </w:rPr>
        <w:t>, C</w:t>
      </w:r>
      <w:r>
        <w:rPr>
          <w:rStyle w:val="CharStyle94"/>
        </w:rPr>
        <w:t>'</w:t>
      </w:r>
      <w:r>
        <w:rPr>
          <w:rStyle w:val="CharStyle230"/>
        </w:rPr>
        <w:t>,</w:t>
      </w:r>
      <w:r>
        <w:rPr>
          <w:rStyle w:val="CharStyle233"/>
        </w:rPr>
        <w:t xml:space="preserve"> </w:t>
      </w:r>
      <w:r>
        <w:rPr>
          <w:rStyle w:val="CharStyle93"/>
          <w:lang w:val="en-GB" w:eastAsia="en-GB" w:bidi="en-GB"/>
        </w:rPr>
        <w:t xml:space="preserve">etc.... </w:t>
      </w:r>
      <w:r>
        <w:rPr>
          <w:rStyle w:val="CharStyle93"/>
        </w:rPr>
        <w:t>(II)</w:t>
      </w:r>
    </w:p>
    <w:p>
      <w:pPr>
        <w:pStyle w:val="Style213"/>
        <w:widowControl w:val="0"/>
        <w:keepNext w:val="0"/>
        <w:keepLines w:val="0"/>
        <w:shd w:val="clear" w:color="auto" w:fill="auto"/>
        <w:bidi w:val="0"/>
        <w:jc w:val="both"/>
        <w:spacing w:before="0" w:after="60" w:line="317" w:lineRule="exact"/>
        <w:ind w:left="0" w:right="0" w:firstLine="0"/>
      </w:pPr>
      <w:r>
        <w:rPr>
          <w:rStyle w:val="CharStyle229"/>
          <w:i w:val="0"/>
          <w:iCs w:val="0"/>
        </w:rPr>
        <w:t xml:space="preserve">(no interesa si el </w:t>
      </w:r>
      <w:r>
        <w:rPr>
          <w:rStyle w:val="CharStyle229"/>
          <w:lang w:val="la" w:eastAsia="la" w:bidi="la"/>
          <w:i w:val="0"/>
          <w:iCs w:val="0"/>
        </w:rPr>
        <w:t xml:space="preserve">numero </w:t>
      </w:r>
      <w:r>
        <w:rPr>
          <w:rStyle w:val="CharStyle229"/>
          <w:i w:val="0"/>
          <w:iCs w:val="0"/>
        </w:rPr>
        <w:t xml:space="preserve">de </w:t>
      </w:r>
      <w:r>
        <w:rPr>
          <w:rStyle w:val="CharStyle229"/>
          <w:lang w:val="la" w:eastAsia="la" w:bidi="la"/>
          <w:i w:val="0"/>
          <w:iCs w:val="0"/>
        </w:rPr>
        <w:t xml:space="preserve">terminos </w:t>
      </w:r>
      <w:r>
        <w:rPr>
          <w:rStyle w:val="CharStyle229"/>
          <w:i w:val="0"/>
          <w:iCs w:val="0"/>
        </w:rPr>
        <w:t xml:space="preserve">en un caso es el mismo que en el otro o no) </w:t>
      </w:r>
      <w:r>
        <w:rPr>
          <w:lang w:val="es-ES" w:eastAsia="es-ES" w:bidi="es-ES"/>
          <w:w w:val="100"/>
          <w:spacing w:val="0"/>
          <w:color w:val="000000"/>
          <w:position w:val="0"/>
        </w:rPr>
        <w:t xml:space="preserve">confeccionadas de manera que, si p denota un número primo cualquiera o la potencia de un numero primo, cuando p divide algún túrmino de la segunda serie (o varios), habrá por lo menos tantos términos de la primera serie divisibles por p. Entonces, afirmo que el producto de todos los </w:t>
      </w:r>
      <w:r>
        <w:rPr>
          <w:lang w:val="la" w:eastAsia="la" w:bidi="la"/>
          <w:w w:val="100"/>
          <w:spacing w:val="0"/>
          <w:color w:val="000000"/>
          <w:position w:val="0"/>
        </w:rPr>
        <w:t xml:space="preserve">numeros </w:t>
      </w:r>
      <w:r>
        <w:rPr>
          <w:rStyle w:val="CharStyle275"/>
          <w:i/>
          <w:iCs/>
        </w:rPr>
        <w:t>(</w:t>
      </w:r>
      <w:r>
        <w:rPr>
          <w:lang w:val="es-ES" w:eastAsia="es-ES" w:bidi="es-ES"/>
          <w:w w:val="100"/>
          <w:spacing w:val="0"/>
          <w:color w:val="000000"/>
          <w:position w:val="0"/>
        </w:rPr>
        <w:t>I</w:t>
      </w:r>
      <w:r>
        <w:rPr>
          <w:rStyle w:val="CharStyle229"/>
          <w:i w:val="0"/>
          <w:iCs w:val="0"/>
        </w:rPr>
        <w:t xml:space="preserve">) </w:t>
      </w:r>
      <w:r>
        <w:rPr>
          <w:lang w:val="es-ES" w:eastAsia="es-ES" w:bidi="es-ES"/>
          <w:w w:val="100"/>
          <w:spacing w:val="0"/>
          <w:color w:val="000000"/>
          <w:position w:val="0"/>
        </w:rPr>
        <w:t xml:space="preserve">sera divisible por el producto de todos los </w:t>
      </w:r>
      <w:r>
        <w:rPr>
          <w:lang w:val="la" w:eastAsia="la" w:bidi="la"/>
          <w:w w:val="100"/>
          <w:spacing w:val="0"/>
          <w:color w:val="000000"/>
          <w:position w:val="0"/>
        </w:rPr>
        <w:t xml:space="preserve">numeros </w:t>
      </w:r>
      <w:r>
        <w:rPr>
          <w:rStyle w:val="CharStyle275"/>
          <w:i/>
          <w:iCs/>
        </w:rPr>
        <w:t>(</w:t>
      </w:r>
      <w:r>
        <w:rPr>
          <w:lang w:val="es-ES" w:eastAsia="es-ES" w:bidi="es-ES"/>
          <w:w w:val="100"/>
          <w:spacing w:val="0"/>
          <w:color w:val="000000"/>
          <w:position w:val="0"/>
        </w:rPr>
        <w:t>II</w:t>
      </w:r>
      <w:r>
        <w:rPr>
          <w:rStyle w:val="CharStyle275"/>
          <w:i/>
          <w:iCs/>
        </w:rPr>
        <w:t>)</w:t>
      </w:r>
      <w:r>
        <w:rPr>
          <w:lang w:val="es-ES" w:eastAsia="es-ES" w:bidi="es-ES"/>
          <w:w w:val="100"/>
          <w:spacing w:val="0"/>
          <w:color w:val="000000"/>
          <w:position w:val="0"/>
        </w:rPr>
        <w:t>.</w:t>
      </w:r>
    </w:p>
    <w:p>
      <w:pPr>
        <w:pStyle w:val="Style91"/>
        <w:widowControl w:val="0"/>
        <w:keepNext w:val="0"/>
        <w:keepLines w:val="0"/>
        <w:shd w:val="clear" w:color="auto" w:fill="auto"/>
        <w:bidi w:val="0"/>
        <w:spacing w:before="0" w:after="60"/>
        <w:ind w:left="0" w:right="0" w:firstLine="760"/>
      </w:pPr>
      <w:r>
        <w:rPr>
          <w:rStyle w:val="CharStyle230"/>
        </w:rPr>
        <w:t>Ejemplo.</w:t>
      </w:r>
      <w:r>
        <w:rPr>
          <w:rStyle w:val="CharStyle233"/>
        </w:rPr>
        <w:t xml:space="preserve"> </w:t>
      </w:r>
      <w:r>
        <w:rPr>
          <w:rStyle w:val="CharStyle93"/>
        </w:rPr>
        <w:t xml:space="preserve">Conste (I) de los </w:t>
      </w:r>
      <w:r>
        <w:rPr>
          <w:rStyle w:val="CharStyle93"/>
          <w:lang w:val="la" w:eastAsia="la" w:bidi="la"/>
        </w:rPr>
        <w:t xml:space="preserve">numeros </w:t>
      </w:r>
      <w:r>
        <w:rPr>
          <w:rStyle w:val="CharStyle93"/>
          <w:lang w:val="en-US" w:eastAsia="en-US" w:bidi="en-US"/>
        </w:rPr>
        <w:t xml:space="preserve">12, 18, </w:t>
      </w:r>
      <w:r>
        <w:rPr>
          <w:rStyle w:val="CharStyle93"/>
        </w:rPr>
        <w:t xml:space="preserve">45; (II) de los </w:t>
      </w:r>
      <w:r>
        <w:rPr>
          <w:rStyle w:val="CharStyle93"/>
          <w:lang w:val="la" w:eastAsia="la" w:bidi="la"/>
        </w:rPr>
        <w:t xml:space="preserve">numeros </w:t>
      </w:r>
      <w:r>
        <w:rPr>
          <w:rStyle w:val="CharStyle93"/>
          <w:lang w:val="en-US" w:eastAsia="en-US" w:bidi="en-US"/>
        </w:rPr>
        <w:t xml:space="preserve">3, 4, 5, 6, 9. </w:t>
      </w:r>
      <w:r>
        <w:rPr>
          <w:rStyle w:val="CharStyle93"/>
        </w:rPr>
        <w:t xml:space="preserve">Entonces, si tomamos sucesivamente los números </w:t>
      </w:r>
      <w:r>
        <w:rPr>
          <w:rStyle w:val="CharStyle93"/>
          <w:lang w:val="en-US" w:eastAsia="en-US" w:bidi="en-US"/>
        </w:rPr>
        <w:t xml:space="preserve">2, 4, 3, 9, 5, </w:t>
      </w:r>
      <w:r>
        <w:rPr>
          <w:rStyle w:val="CharStyle93"/>
        </w:rPr>
        <w:t xml:space="preserve">encontramos que hay </w:t>
      </w:r>
      <w:r>
        <w:rPr>
          <w:rStyle w:val="CharStyle93"/>
          <w:lang w:val="en-US" w:eastAsia="en-US" w:bidi="en-US"/>
        </w:rPr>
        <w:t xml:space="preserve">2, 1, 3, 2, 1 </w:t>
      </w:r>
      <w:r>
        <w:rPr>
          <w:rStyle w:val="CharStyle93"/>
          <w:lang w:val="la" w:eastAsia="la" w:bidi="la"/>
        </w:rPr>
        <w:t xml:space="preserve">terminos </w:t>
      </w:r>
      <w:r>
        <w:rPr>
          <w:rStyle w:val="CharStyle93"/>
        </w:rPr>
        <w:t xml:space="preserve">en (I) y </w:t>
      </w:r>
      <w:r>
        <w:rPr>
          <w:rStyle w:val="CharStyle93"/>
          <w:lang w:val="en-US" w:eastAsia="en-US" w:bidi="en-US"/>
        </w:rPr>
        <w:t xml:space="preserve">2, 1, 3, 1, 1 </w:t>
      </w:r>
      <w:r>
        <w:rPr>
          <w:rStyle w:val="CharStyle93"/>
          <w:lang w:val="la" w:eastAsia="la" w:bidi="la"/>
        </w:rPr>
        <w:t xml:space="preserve">terminos </w:t>
      </w:r>
      <w:r>
        <w:rPr>
          <w:rStyle w:val="CharStyle93"/>
        </w:rPr>
        <w:t xml:space="preserve">en (II) que son, respectivamente, divisibles por dichos números y el producto de todos los </w:t>
      </w:r>
      <w:r>
        <w:rPr>
          <w:rStyle w:val="CharStyle93"/>
          <w:lang w:val="la" w:eastAsia="la" w:bidi="la"/>
        </w:rPr>
        <w:t xml:space="preserve">terminos </w:t>
      </w:r>
      <w:r>
        <w:rPr>
          <w:rStyle w:val="CharStyle93"/>
        </w:rPr>
        <w:t xml:space="preserve">(I) </w:t>
      </w:r>
      <w:r>
        <w:rPr>
          <w:rStyle w:val="CharStyle93"/>
          <w:lang w:val="en-US" w:eastAsia="en-US" w:bidi="en-US"/>
        </w:rPr>
        <w:t xml:space="preserve">= 9720 </w:t>
      </w:r>
      <w:r>
        <w:rPr>
          <w:rStyle w:val="CharStyle93"/>
        </w:rPr>
        <w:t xml:space="preserve">es divisible por el producto de todos los </w:t>
      </w:r>
      <w:r>
        <w:rPr>
          <w:rStyle w:val="CharStyle93"/>
          <w:lang w:val="la" w:eastAsia="la" w:bidi="la"/>
        </w:rPr>
        <w:t xml:space="preserve">terminos </w:t>
      </w:r>
      <w:r>
        <w:rPr>
          <w:rStyle w:val="CharStyle93"/>
        </w:rPr>
        <w:t xml:space="preserve">(II), </w:t>
      </w:r>
      <w:r>
        <w:rPr>
          <w:rStyle w:val="CharStyle93"/>
          <w:lang w:val="en-US" w:eastAsia="en-US" w:bidi="en-US"/>
        </w:rPr>
        <w:t>3240.</w:t>
      </w:r>
    </w:p>
    <w:p>
      <w:pPr>
        <w:pStyle w:val="Style91"/>
        <w:widowControl w:val="0"/>
        <w:keepNext w:val="0"/>
        <w:keepLines w:val="0"/>
        <w:shd w:val="clear" w:color="auto" w:fill="auto"/>
        <w:bidi w:val="0"/>
        <w:spacing w:before="0" w:after="0"/>
        <w:ind w:left="0" w:right="0" w:firstLine="0"/>
        <w:sectPr>
          <w:pgSz w:w="11900" w:h="16840"/>
          <w:pgMar w:top="2434" w:left="1894" w:right="1343" w:bottom="2434" w:header="0" w:footer="3" w:gutter="0"/>
          <w:rtlGutter w:val="0"/>
          <w:cols w:space="720"/>
          <w:noEndnote/>
          <w:docGrid w:linePitch="360"/>
        </w:sectPr>
      </w:pPr>
      <w:r>
        <w:rPr>
          <w:rStyle w:val="CharStyle230"/>
        </w:rPr>
        <w:t>Demostraciún.</w:t>
      </w:r>
      <w:r>
        <w:rPr>
          <w:rStyle w:val="CharStyle233"/>
        </w:rPr>
        <w:t xml:space="preserve"> </w:t>
      </w:r>
      <w:r>
        <w:rPr>
          <w:rStyle w:val="CharStyle93"/>
        </w:rPr>
        <w:t xml:space="preserve">Sea el producto de todos los </w:t>
      </w:r>
      <w:r>
        <w:rPr>
          <w:rStyle w:val="CharStyle93"/>
          <w:lang w:val="la" w:eastAsia="la" w:bidi="la"/>
        </w:rPr>
        <w:t xml:space="preserve">terminos </w:t>
      </w:r>
      <w:r>
        <w:rPr>
          <w:rStyle w:val="CharStyle93"/>
        </w:rPr>
        <w:t xml:space="preserve">(I) </w:t>
      </w:r>
      <w:r>
        <w:rPr>
          <w:rStyle w:val="CharStyle93"/>
          <w:lang w:val="en-US" w:eastAsia="en-US" w:bidi="en-US"/>
        </w:rPr>
        <w:t xml:space="preserve">= </w:t>
      </w:r>
      <w:r>
        <w:rPr>
          <w:rStyle w:val="CharStyle93"/>
        </w:rPr>
        <w:t xml:space="preserve">Q, y el producto de todos los </w:t>
      </w:r>
      <w:r>
        <w:rPr>
          <w:rStyle w:val="CharStyle93"/>
          <w:lang w:val="la" w:eastAsia="la" w:bidi="la"/>
        </w:rPr>
        <w:t xml:space="preserve">terminos </w:t>
      </w:r>
      <w:r>
        <w:rPr>
          <w:rStyle w:val="CharStyle93"/>
        </w:rPr>
        <w:t xml:space="preserve">de la serie (II) </w:t>
      </w:r>
      <w:r>
        <w:rPr>
          <w:rStyle w:val="CharStyle93"/>
          <w:lang w:val="en-US" w:eastAsia="en-US" w:bidi="en-US"/>
        </w:rPr>
        <w:t xml:space="preserve">= </w:t>
      </w:r>
      <w:r>
        <w:rPr>
          <w:rStyle w:val="CharStyle93"/>
        </w:rPr>
        <w:t>Q'. Es evidente que cualquier número primo que es divisor de Q' tambien serú divisor de Q. Ahora mostraremos que cualquier</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 xml:space="preserve">factor primo de </w:t>
      </w:r>
      <w:r>
        <w:rPr>
          <w:rStyle w:val="CharStyle219"/>
          <w:lang w:val="la" w:eastAsia="la" w:bidi="la"/>
        </w:rPr>
        <w:t xml:space="preserve">Q' </w:t>
      </w:r>
      <w:r>
        <w:rPr>
          <w:rStyle w:val="CharStyle219"/>
        </w:rPr>
        <w:t xml:space="preserve">tiene un grado en Q al menos tan alto como lo tiene en Q'. Sea tal divisor p y supongamos que en la serie (I) hay a </w:t>
      </w:r>
      <w:r>
        <w:rPr>
          <w:rStyle w:val="CharStyle219"/>
          <w:lang w:val="la" w:eastAsia="la" w:bidi="la"/>
        </w:rPr>
        <w:t xml:space="preserve">terminos </w:t>
      </w:r>
      <w:r>
        <w:rPr>
          <w:rStyle w:val="CharStyle219"/>
        </w:rPr>
        <w:t xml:space="preserve">divisibles por p, b </w:t>
      </w:r>
      <w:r>
        <w:rPr>
          <w:rStyle w:val="CharStyle219"/>
          <w:lang w:val="la" w:eastAsia="la" w:bidi="la"/>
        </w:rPr>
        <w:t xml:space="preserve">terminos </w:t>
      </w:r>
      <w:r>
        <w:rPr>
          <w:rStyle w:val="CharStyle219"/>
        </w:rPr>
        <w:t xml:space="preserve">divisibles por </w:t>
      </w:r>
      <w:r>
        <w:rPr>
          <w:rStyle w:val="CharStyle219"/>
          <w:lang w:val="la" w:eastAsia="la" w:bidi="la"/>
        </w:rPr>
        <w:t>p</w:t>
      </w:r>
      <w:r>
        <w:rPr>
          <w:rStyle w:val="CharStyle219"/>
          <w:lang w:val="la" w:eastAsia="la" w:bidi="la"/>
          <w:vertAlign w:val="superscript"/>
        </w:rPr>
        <w:t>2</w:t>
      </w:r>
      <w:r>
        <w:rPr>
          <w:rStyle w:val="CharStyle219"/>
          <w:lang w:val="la" w:eastAsia="la" w:bidi="la"/>
        </w:rPr>
        <w:t xml:space="preserve">, </w:t>
      </w:r>
      <w:r>
        <w:rPr>
          <w:rStyle w:val="CharStyle219"/>
        </w:rPr>
        <w:t xml:space="preserve">c </w:t>
      </w:r>
      <w:r>
        <w:rPr>
          <w:rStyle w:val="CharStyle219"/>
          <w:lang w:val="la" w:eastAsia="la" w:bidi="la"/>
        </w:rPr>
        <w:t xml:space="preserve">terminos </w:t>
      </w:r>
      <w:r>
        <w:rPr>
          <w:rStyle w:val="CharStyle219"/>
        </w:rPr>
        <w:t>divisibles por p</w:t>
      </w:r>
      <w:r>
        <w:rPr>
          <w:rStyle w:val="CharStyle219"/>
          <w:vertAlign w:val="superscript"/>
        </w:rPr>
        <w:t>3</w:t>
      </w:r>
      <w:r>
        <w:rPr>
          <w:rStyle w:val="CharStyle219"/>
        </w:rPr>
        <w:t>, etc. Las letras a</w:t>
      </w:r>
      <w:r>
        <w:rPr>
          <w:rStyle w:val="CharStyle219"/>
          <w:vertAlign w:val="superscript"/>
        </w:rPr>
        <w:t>0</w:t>
      </w:r>
      <w:r>
        <w:rPr>
          <w:rStyle w:val="CharStyle219"/>
        </w:rPr>
        <w:t xml:space="preserve">, </w:t>
      </w:r>
      <w:r>
        <w:rPr>
          <w:rStyle w:val="CharStyle218"/>
          <w:lang w:val="la" w:eastAsia="la" w:bidi="la"/>
        </w:rPr>
        <w:t>b'</w:t>
      </w:r>
      <w:r>
        <w:rPr>
          <w:rStyle w:val="CharStyle218"/>
        </w:rPr>
        <w:t>,</w:t>
      </w:r>
      <w:r>
        <w:rPr>
          <w:rStyle w:val="CharStyle219"/>
        </w:rPr>
        <w:t xml:space="preserve"> c', etc. denotan lo similar de la serie </w:t>
      </w:r>
      <w:r>
        <w:rPr>
          <w:rStyle w:val="CharStyle218"/>
        </w:rPr>
        <w:t>(II),</w:t>
      </w:r>
      <w:r>
        <w:rPr>
          <w:rStyle w:val="CharStyle219"/>
        </w:rPr>
        <w:t xml:space="preserve"> y se ve facilmente que p tiene exponente </w:t>
      </w:r>
      <w:r>
        <w:rPr>
          <w:rStyle w:val="CharStyle218"/>
        </w:rPr>
        <w:t>a</w:t>
      </w:r>
      <w:r>
        <w:rPr>
          <w:rStyle w:val="CharStyle219"/>
        </w:rPr>
        <w:t xml:space="preserve">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 xml:space="preserve">c </w:t>
      </w:r>
      <w:r>
        <w:rPr>
          <w:rStyle w:val="CharStyle219"/>
          <w:lang w:val="en-US" w:eastAsia="en-US" w:bidi="en-US"/>
        </w:rPr>
        <w:t xml:space="preserve">+ </w:t>
      </w:r>
      <w:r>
        <w:rPr>
          <w:rStyle w:val="CharStyle219"/>
        </w:rPr>
        <w:t xml:space="preserve">etc. en </w:t>
      </w:r>
      <w:r>
        <w:rPr>
          <w:rStyle w:val="CharStyle219"/>
          <w:lang w:val="la" w:eastAsia="la" w:bidi="la"/>
        </w:rPr>
        <w:t xml:space="preserve">Q, </w:t>
      </w:r>
      <w:r>
        <w:rPr>
          <w:rStyle w:val="CharStyle219"/>
        </w:rPr>
        <w:t xml:space="preserve">y </w:t>
      </w:r>
      <w:r>
        <w:rPr>
          <w:rStyle w:val="CharStyle219"/>
          <w:lang w:val="la" w:eastAsia="la" w:bidi="la"/>
        </w:rPr>
        <w:t xml:space="preserve">a' </w:t>
      </w:r>
      <w:r>
        <w:rPr>
          <w:rStyle w:val="CharStyle219"/>
          <w:lang w:val="en-US" w:eastAsia="en-US" w:bidi="en-US"/>
        </w:rPr>
        <w:t xml:space="preserv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c' </w:t>
      </w:r>
      <w:r>
        <w:rPr>
          <w:rStyle w:val="CharStyle219"/>
          <w:lang w:val="en-US" w:eastAsia="en-US" w:bidi="en-US"/>
        </w:rPr>
        <w:t xml:space="preserve">+ </w:t>
      </w:r>
      <w:r>
        <w:rPr>
          <w:rStyle w:val="CharStyle219"/>
        </w:rPr>
        <w:t xml:space="preserve">etc. en Q'. Pero ciertamente </w:t>
      </w:r>
      <w:r>
        <w:rPr>
          <w:rStyle w:val="CharStyle219"/>
          <w:lang w:val="la" w:eastAsia="la" w:bidi="la"/>
        </w:rPr>
        <w:t xml:space="preserve">a' </w:t>
      </w:r>
      <w:r>
        <w:rPr>
          <w:rStyle w:val="CharStyle219"/>
        </w:rPr>
        <w:t xml:space="preserve">no es mayor que </w:t>
      </w:r>
      <w:r>
        <w:rPr>
          <w:rStyle w:val="CharStyle218"/>
        </w:rPr>
        <w:t>a,</w:t>
      </w:r>
      <w:r>
        <w:rPr>
          <w:rStyle w:val="CharStyle219"/>
        </w:rPr>
        <w:t xml:space="preserve"> </w:t>
      </w:r>
      <w:r>
        <w:rPr>
          <w:rStyle w:val="CharStyle219"/>
          <w:lang w:val="la" w:eastAsia="la" w:bidi="la"/>
        </w:rPr>
        <w:t xml:space="preserve">b' </w:t>
      </w:r>
      <w:r>
        <w:rPr>
          <w:rStyle w:val="CharStyle219"/>
        </w:rPr>
        <w:t xml:space="preserve">no es mayor que b etc. (por hipótesis); por lo que </w:t>
      </w:r>
      <w:r>
        <w:rPr>
          <w:rStyle w:val="CharStyle219"/>
          <w:lang w:val="la" w:eastAsia="la" w:bidi="la"/>
        </w:rPr>
        <w:t xml:space="preserve">a' </w:t>
      </w:r>
      <w:r>
        <w:rPr>
          <w:rStyle w:val="CharStyle219"/>
          <w:lang w:val="en-US" w:eastAsia="en-US" w:bidi="en-US"/>
        </w:rPr>
        <w:t xml:space="preserv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c' </w:t>
      </w:r>
      <w:r>
        <w:rPr>
          <w:rStyle w:val="CharStyle219"/>
          <w:lang w:val="en-US" w:eastAsia="en-US" w:bidi="en-US"/>
        </w:rPr>
        <w:t xml:space="preserve">+ </w:t>
      </w:r>
      <w:r>
        <w:rPr>
          <w:rStyle w:val="CharStyle219"/>
        </w:rPr>
        <w:t xml:space="preserve">etc. ciertamente no sera &gt; </w:t>
      </w:r>
      <w:r>
        <w:rPr>
          <w:rStyle w:val="CharStyle218"/>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c </w:t>
      </w:r>
      <w:r>
        <w:rPr>
          <w:rStyle w:val="CharStyle219"/>
          <w:lang w:val="en-US" w:eastAsia="en-US" w:bidi="en-US"/>
        </w:rPr>
        <w:t xml:space="preserve">+ </w:t>
      </w:r>
      <w:r>
        <w:rPr>
          <w:rStyle w:val="CharStyle219"/>
          <w:lang w:val="en-GB" w:eastAsia="en-GB" w:bidi="en-GB"/>
        </w:rPr>
        <w:t>etc.</w:t>
      </w:r>
      <w:r>
        <w:rPr>
          <w:rStyle w:val="CharStyle219"/>
          <w:lang w:val="la" w:eastAsia="la" w:bidi="la"/>
        </w:rPr>
        <w:t xml:space="preserve">— </w:t>
      </w:r>
      <w:r>
        <w:rPr>
          <w:rStyle w:val="CharStyle219"/>
        </w:rPr>
        <w:t xml:space="preserve">Puesto que ningún numero primo puede tener mayor exponente en </w:t>
      </w:r>
      <w:r>
        <w:rPr>
          <w:rStyle w:val="CharStyle219"/>
          <w:lang w:val="la" w:eastAsia="la" w:bidi="la"/>
        </w:rPr>
        <w:t xml:space="preserve">Q' </w:t>
      </w:r>
      <w:r>
        <w:rPr>
          <w:rStyle w:val="CharStyle219"/>
        </w:rPr>
        <w:t xml:space="preserve">que en </w:t>
      </w:r>
      <w:r>
        <w:rPr>
          <w:rStyle w:val="CharStyle219"/>
          <w:lang w:val="la" w:eastAsia="la" w:bidi="la"/>
        </w:rPr>
        <w:t xml:space="preserve">Q, </w:t>
      </w:r>
      <w:r>
        <w:rPr>
          <w:rStyle w:val="CharStyle219"/>
        </w:rPr>
        <w:t xml:space="preserve">Q sera divisible por </w:t>
      </w:r>
      <w:r>
        <w:rPr>
          <w:rStyle w:val="CharStyle219"/>
          <w:lang w:val="la" w:eastAsia="la" w:bidi="la"/>
        </w:rPr>
        <w:t xml:space="preserve">Q' </w:t>
      </w:r>
      <w:r>
        <w:rPr>
          <w:rStyle w:val="CharStyle219"/>
          <w:lang w:val="en-GB" w:eastAsia="en-GB" w:bidi="en-GB"/>
        </w:rPr>
        <w:t xml:space="preserve">(art. </w:t>
      </w:r>
      <w:r>
        <w:rPr>
          <w:rStyle w:val="CharStyle219"/>
          <w:lang w:val="en-US" w:eastAsia="en-US" w:bidi="en-US"/>
        </w:rPr>
        <w:t xml:space="preserve">17). </w:t>
      </w:r>
      <w:r>
        <w:rPr>
          <w:rStyle w:val="CharStyle219"/>
          <w:lang w:val="la" w:eastAsia="la" w:bidi="la"/>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127.</w:t>
      </w:r>
    </w:p>
    <w:p>
      <w:pPr>
        <w:pStyle w:val="Style213"/>
        <w:widowControl w:val="0"/>
        <w:keepNext w:val="0"/>
        <w:keepLines w:val="0"/>
        <w:shd w:val="clear" w:color="auto" w:fill="auto"/>
        <w:bidi w:val="0"/>
        <w:jc w:val="both"/>
        <w:spacing w:before="0" w:after="60" w:line="317" w:lineRule="exact"/>
        <w:ind w:left="0" w:right="0" w:firstLine="760"/>
      </w:pPr>
      <w:r>
        <w:rPr>
          <w:rStyle w:val="CharStyle229"/>
          <w:i w:val="0"/>
          <w:iCs w:val="0"/>
        </w:rPr>
        <w:t xml:space="preserve">LEMA: </w:t>
      </w:r>
      <w:r>
        <w:rPr>
          <w:rStyle w:val="CharStyle274"/>
          <w:i w:val="0"/>
          <w:iCs w:val="0"/>
        </w:rPr>
        <w:t xml:space="preserve">En </w:t>
      </w:r>
      <w:r>
        <w:rPr>
          <w:lang w:val="es-ES" w:eastAsia="es-ES" w:bidi="es-ES"/>
          <w:w w:val="100"/>
          <w:spacing w:val="0"/>
          <w:color w:val="000000"/>
          <w:position w:val="0"/>
        </w:rPr>
        <w:t xml:space="preserve">la progresión </w:t>
      </w:r>
      <w:r>
        <w:rPr>
          <w:lang w:val="en-US" w:eastAsia="en-US" w:bidi="en-US"/>
          <w:w w:val="100"/>
          <w:spacing w:val="0"/>
          <w:color w:val="000000"/>
          <w:position w:val="0"/>
        </w:rPr>
        <w:t>1, 2,</w:t>
      </w:r>
      <w:r>
        <w:rPr>
          <w:rStyle w:val="CharStyle274"/>
          <w:lang w:val="en-US" w:eastAsia="en-US" w:bidi="en-US"/>
          <w:i w:val="0"/>
          <w:iCs w:val="0"/>
        </w:rPr>
        <w:t xml:space="preserve"> 3, 4, </w:t>
      </w:r>
      <w:r>
        <w:rPr>
          <w:rStyle w:val="CharStyle274"/>
          <w:i w:val="0"/>
          <w:iCs w:val="0"/>
        </w:rPr>
        <w:t xml:space="preserve">...n no </w:t>
      </w:r>
      <w:r>
        <w:rPr>
          <w:lang w:val="es-ES" w:eastAsia="es-ES" w:bidi="es-ES"/>
          <w:w w:val="100"/>
          <w:spacing w:val="0"/>
          <w:color w:val="000000"/>
          <w:position w:val="0"/>
        </w:rPr>
        <w:t>puede haber más términos divisibles por cualquier nUmero h, que en la progresián a,</w:t>
      </w:r>
      <w:r>
        <w:rPr>
          <w:rStyle w:val="CharStyle274"/>
          <w:i w:val="0"/>
          <w:iCs w:val="0"/>
        </w:rPr>
        <w:t xml:space="preserve"> a </w:t>
      </w:r>
      <w:r>
        <w:rPr>
          <w:rStyle w:val="CharStyle274"/>
          <w:lang w:val="en-US" w:eastAsia="en-US" w:bidi="en-US"/>
          <w:i w:val="0"/>
          <w:iCs w:val="0"/>
        </w:rPr>
        <w:t xml:space="preserve">+1, </w:t>
      </w:r>
      <w:r>
        <w:rPr>
          <w:rStyle w:val="CharStyle274"/>
          <w:i w:val="0"/>
          <w:iCs w:val="0"/>
        </w:rPr>
        <w:t xml:space="preserve">a </w:t>
      </w:r>
      <w:r>
        <w:rPr>
          <w:rStyle w:val="CharStyle274"/>
          <w:lang w:val="en-US" w:eastAsia="en-US" w:bidi="en-US"/>
          <w:i w:val="0"/>
          <w:iCs w:val="0"/>
        </w:rPr>
        <w:t xml:space="preserve">+ 2, </w:t>
      </w:r>
      <w:r>
        <w:rPr>
          <w:rStyle w:val="CharStyle274"/>
          <w:i w:val="0"/>
          <w:iCs w:val="0"/>
        </w:rPr>
        <w:t xml:space="preserve">...a </w:t>
      </w:r>
      <w:r>
        <w:rPr>
          <w:rStyle w:val="CharStyle274"/>
          <w:lang w:val="en-US" w:eastAsia="en-US" w:bidi="en-US"/>
          <w:i w:val="0"/>
          <w:iCs w:val="0"/>
        </w:rPr>
        <w:t xml:space="preserve">+ </w:t>
      </w:r>
      <w:r>
        <w:rPr>
          <w:rStyle w:val="CharStyle274"/>
          <w:i w:val="0"/>
          <w:iCs w:val="0"/>
        </w:rPr>
        <w:t xml:space="preserve">n — </w:t>
      </w:r>
      <w:r>
        <w:rPr>
          <w:rStyle w:val="CharStyle274"/>
          <w:lang w:val="en-US" w:eastAsia="en-US" w:bidi="en-US"/>
          <w:i w:val="0"/>
          <w:iCs w:val="0"/>
        </w:rPr>
        <w:t xml:space="preserve">1, </w:t>
      </w:r>
      <w:r>
        <w:rPr>
          <w:lang w:val="es-ES" w:eastAsia="es-ES" w:bidi="es-ES"/>
          <w:w w:val="100"/>
          <w:spacing w:val="0"/>
          <w:color w:val="000000"/>
          <w:position w:val="0"/>
        </w:rPr>
        <w:t xml:space="preserve">que contiene el mismo námero de </w:t>
      </w:r>
      <w:r>
        <w:rPr>
          <w:lang w:val="la" w:eastAsia="la" w:bidi="la"/>
          <w:w w:val="100"/>
          <w:spacing w:val="0"/>
          <w:color w:val="000000"/>
          <w:position w:val="0"/>
        </w:rPr>
        <w:t>terminos.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En efecto se nota sin dificultad que si n es un </w:t>
      </w:r>
      <w:r>
        <w:rPr>
          <w:rStyle w:val="CharStyle219"/>
          <w:lang w:val="la" w:eastAsia="la" w:bidi="la"/>
        </w:rPr>
        <w:t xml:space="preserve">multiplo </w:t>
      </w:r>
      <w:r>
        <w:rPr>
          <w:rStyle w:val="CharStyle219"/>
        </w:rPr>
        <w:t xml:space="preserve">de h, en ambas progresiones habrá </w:t>
      </w:r>
      <w:r>
        <w:rPr>
          <w:rStyle w:val="CharStyle219"/>
          <w:lang w:val="la" w:eastAsia="la" w:bidi="la"/>
        </w:rPr>
        <w:t xml:space="preserve">jh terminos </w:t>
      </w:r>
      <w:r>
        <w:rPr>
          <w:rStyle w:val="CharStyle219"/>
        </w:rPr>
        <w:t xml:space="preserve">que serán divisibles por </w:t>
      </w:r>
      <w:r>
        <w:rPr>
          <w:rStyle w:val="CharStyle219"/>
          <w:lang w:val="la" w:eastAsia="la" w:bidi="la"/>
        </w:rPr>
        <w:t xml:space="preserve">h; </w:t>
      </w:r>
      <w:r>
        <w:rPr>
          <w:rStyle w:val="CharStyle219"/>
        </w:rPr>
        <w:t xml:space="preserve">si </w:t>
      </w:r>
      <w:r>
        <w:rPr>
          <w:rStyle w:val="CharStyle219"/>
          <w:lang w:val="la" w:eastAsia="la" w:bidi="la"/>
        </w:rPr>
        <w:t xml:space="preserve">n </w:t>
      </w:r>
      <w:r>
        <w:rPr>
          <w:rStyle w:val="CharStyle219"/>
        </w:rPr>
        <w:t xml:space="preserve">no es </w:t>
      </w:r>
      <w:r>
        <w:rPr>
          <w:rStyle w:val="CharStyle219"/>
          <w:lang w:val="la" w:eastAsia="la" w:bidi="la"/>
        </w:rPr>
        <w:t xml:space="preserve">multiplo </w:t>
      </w:r>
      <w:r>
        <w:rPr>
          <w:rStyle w:val="CharStyle219"/>
        </w:rPr>
        <w:t xml:space="preserve">de h, pongase n </w:t>
      </w:r>
      <w:r>
        <w:rPr>
          <w:rStyle w:val="CharStyle219"/>
          <w:lang w:val="en-US" w:eastAsia="en-US" w:bidi="en-US"/>
        </w:rPr>
        <w:t xml:space="preserve">= </w:t>
      </w:r>
      <w:r>
        <w:rPr>
          <w:rStyle w:val="CharStyle219"/>
        </w:rPr>
        <w:t xml:space="preserve">eh </w:t>
      </w:r>
      <w:r>
        <w:rPr>
          <w:rStyle w:val="CharStyle219"/>
          <w:lang w:val="en-US" w:eastAsia="en-US" w:bidi="en-US"/>
        </w:rPr>
        <w:t xml:space="preserve">+ </w:t>
      </w:r>
      <w:r>
        <w:rPr>
          <w:rStyle w:val="CharStyle219"/>
        </w:rPr>
        <w:t xml:space="preserve">f, de manera que f sea &lt; h. En la primera serie </w:t>
      </w:r>
      <w:r>
        <w:rPr>
          <w:rStyle w:val="CharStyle219"/>
          <w:lang w:val="la" w:eastAsia="la" w:bidi="la"/>
        </w:rPr>
        <w:t xml:space="preserve">e terminos </w:t>
      </w:r>
      <w:r>
        <w:rPr>
          <w:rStyle w:val="CharStyle219"/>
        </w:rPr>
        <w:t xml:space="preserve">serán divisibles por h, y en la segunda lo serán e o e </w:t>
      </w:r>
      <w:r>
        <w:rPr>
          <w:rStyle w:val="CharStyle219"/>
          <w:lang w:val="en-US" w:eastAsia="en-US" w:bidi="en-US"/>
        </w:rPr>
        <w:t xml:space="preserve">+1 </w:t>
      </w:r>
      <w:r>
        <w:rPr>
          <w:rStyle w:val="CharStyle219"/>
          <w:lang w:val="la" w:eastAsia="la" w:bidi="la"/>
        </w:rPr>
        <w:t>terminos.</w:t>
      </w:r>
    </w:p>
    <w:p>
      <w:pPr>
        <w:pStyle w:val="Style205"/>
        <w:widowControl w:val="0"/>
        <w:keepNext w:val="0"/>
        <w:keepLines w:val="0"/>
        <w:shd w:val="clear" w:color="auto" w:fill="auto"/>
        <w:bidi w:val="0"/>
        <w:jc w:val="both"/>
        <w:spacing w:before="0" w:after="42" w:line="317" w:lineRule="exact"/>
        <w:ind w:left="0" w:right="0" w:firstLine="760"/>
      </w:pPr>
      <w:r>
        <w:rPr>
          <w:rStyle w:val="CharStyle219"/>
        </w:rPr>
        <w:t>Como corolario de esto se sigue una proposicion conocida de la teoría de los números figurados; a saber, que</w:t>
      </w:r>
    </w:p>
    <w:p>
      <w:pPr>
        <w:pStyle w:val="Style205"/>
        <w:widowControl w:val="0"/>
        <w:keepNext w:val="0"/>
        <w:keepLines w:val="0"/>
        <w:shd w:val="clear" w:color="auto" w:fill="auto"/>
        <w:bidi w:val="0"/>
        <w:jc w:val="center"/>
        <w:spacing w:before="0" w:after="0" w:line="340" w:lineRule="exact"/>
        <w:ind w:left="20" w:right="0" w:firstLine="0"/>
      </w:pPr>
      <w:r>
        <w:rPr>
          <w:rStyle w:val="CharStyle219"/>
        </w:rPr>
        <w:t xml:space="preserve">a(a </w:t>
      </w:r>
      <w:r>
        <w:rPr>
          <w:rStyle w:val="CharStyle219"/>
          <w:lang w:val="en-US" w:eastAsia="en-US" w:bidi="en-US"/>
        </w:rPr>
        <w:t xml:space="preserve">+ </w:t>
      </w:r>
      <w:r>
        <w:rPr>
          <w:rStyle w:val="CharStyle219"/>
        </w:rPr>
        <w:t xml:space="preserve">1)(a </w:t>
      </w:r>
      <w:r>
        <w:rPr>
          <w:rStyle w:val="CharStyle219"/>
          <w:lang w:val="en-US" w:eastAsia="en-US" w:bidi="en-US"/>
        </w:rPr>
        <w:t xml:space="preserve">+ 2) </w:t>
      </w:r>
      <w:r>
        <w:rPr>
          <w:rStyle w:val="CharStyle219"/>
        </w:rPr>
        <w:t xml:space="preserve">··· (a </w:t>
      </w:r>
      <w:r>
        <w:rPr>
          <w:rStyle w:val="CharStyle219"/>
          <w:lang w:val="en-US" w:eastAsia="en-US" w:bidi="en-US"/>
        </w:rPr>
        <w:t xml:space="preserve">+ </w:t>
      </w:r>
      <w:r>
        <w:rPr>
          <w:rStyle w:val="CharStyle219"/>
        </w:rPr>
        <w:t xml:space="preserve">n — </w:t>
      </w:r>
      <w:r>
        <w:rPr>
          <w:rStyle w:val="CharStyle219"/>
          <w:lang w:val="en-US" w:eastAsia="en-US" w:bidi="en-US"/>
        </w:rPr>
        <w:t>1)</w:t>
      </w:r>
    </w:p>
    <w:p>
      <w:pPr>
        <w:pStyle w:val="Style205"/>
        <w:widowControl w:val="0"/>
        <w:keepNext w:val="0"/>
        <w:keepLines w:val="0"/>
        <w:shd w:val="clear" w:color="auto" w:fill="auto"/>
        <w:bidi w:val="0"/>
        <w:jc w:val="center"/>
        <w:spacing w:before="0" w:after="0" w:line="340" w:lineRule="exact"/>
        <w:ind w:left="20" w:right="0" w:firstLine="0"/>
      </w:pPr>
      <w:r>
        <w:rPr>
          <w:rStyle w:val="CharStyle219"/>
          <w:lang w:val="en-US" w:eastAsia="en-US" w:bidi="en-US"/>
        </w:rPr>
        <w:t xml:space="preserve">1 </w:t>
      </w:r>
      <w:r>
        <w:rPr>
          <w:rStyle w:val="CharStyle219"/>
        </w:rPr>
        <w:t xml:space="preserve">· </w:t>
      </w:r>
      <w:r>
        <w:rPr>
          <w:rStyle w:val="CharStyle219"/>
          <w:lang w:val="en-US" w:eastAsia="en-US" w:bidi="en-US"/>
        </w:rPr>
        <w:t xml:space="preserve">2 </w:t>
      </w:r>
      <w:r>
        <w:rPr>
          <w:rStyle w:val="CharStyle219"/>
        </w:rPr>
        <w:t xml:space="preserve">· </w:t>
      </w:r>
      <w:r>
        <w:rPr>
          <w:rStyle w:val="CharStyle219"/>
          <w:lang w:val="en-US" w:eastAsia="en-US" w:bidi="en-US"/>
        </w:rPr>
        <w:t xml:space="preserve">3 </w:t>
      </w:r>
      <w:r>
        <w:rPr>
          <w:rStyle w:val="CharStyle219"/>
        </w:rPr>
        <w:t>· ...n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siempre es un numero entero. Pero si no nos equivocamos, nadie lo ha demostrado directamente.</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Finalmente, este lema puede expresarse en forma mas general:</w:t>
      </w:r>
    </w:p>
    <w:p>
      <w:pPr>
        <w:pStyle w:val="Style205"/>
        <w:widowControl w:val="0"/>
        <w:keepNext w:val="0"/>
        <w:keepLines w:val="0"/>
        <w:shd w:val="clear" w:color="auto" w:fill="auto"/>
        <w:bidi w:val="0"/>
        <w:jc w:val="both"/>
        <w:spacing w:before="0" w:after="540" w:line="317" w:lineRule="exact"/>
        <w:ind w:left="0" w:right="0" w:firstLine="760"/>
      </w:pPr>
      <w:r>
        <w:rPr>
          <w:rStyle w:val="CharStyle219"/>
        </w:rPr>
        <w:t xml:space="preserve">En la progresion a, a </w:t>
      </w:r>
      <w:r>
        <w:rPr>
          <w:rStyle w:val="CharStyle219"/>
          <w:lang w:val="en-US" w:eastAsia="en-US" w:bidi="en-US"/>
        </w:rPr>
        <w:t xml:space="preserve">+ 1, </w:t>
      </w:r>
      <w:r>
        <w:rPr>
          <w:rStyle w:val="CharStyle219"/>
        </w:rPr>
        <w:t xml:space="preserve">a </w:t>
      </w:r>
      <w:r>
        <w:rPr>
          <w:rStyle w:val="CharStyle219"/>
          <w:lang w:val="en-US" w:eastAsia="en-US" w:bidi="en-US"/>
        </w:rPr>
        <w:t xml:space="preserve">+ 2, </w:t>
      </w:r>
      <w:r>
        <w:rPr>
          <w:rStyle w:val="CharStyle219"/>
        </w:rPr>
        <w:t xml:space="preserve">...a </w:t>
      </w:r>
      <w:r>
        <w:rPr>
          <w:rStyle w:val="CharStyle219"/>
          <w:lang w:val="en-US" w:eastAsia="en-US" w:bidi="en-US"/>
        </w:rPr>
        <w:t xml:space="preserve">+ </w:t>
      </w:r>
      <w:r>
        <w:rPr>
          <w:rStyle w:val="CharStyle219"/>
        </w:rPr>
        <w:t xml:space="preserve">n — </w:t>
      </w:r>
      <w:r>
        <w:rPr>
          <w:rStyle w:val="CharStyle219"/>
          <w:lang w:val="en-US" w:eastAsia="en-US" w:bidi="en-US"/>
        </w:rPr>
        <w:t xml:space="preserve">1 </w:t>
      </w:r>
      <w:r>
        <w:rPr>
          <w:rStyle w:val="CharStyle219"/>
        </w:rPr>
        <w:t xml:space="preserve">existen por lo menos tantos </w:t>
      </w:r>
      <w:r>
        <w:rPr>
          <w:rStyle w:val="CharStyle219"/>
          <w:lang w:val="la" w:eastAsia="la" w:bidi="la"/>
        </w:rPr>
        <w:t xml:space="preserve">terminos </w:t>
      </w:r>
      <w:r>
        <w:rPr>
          <w:rStyle w:val="CharStyle219"/>
        </w:rPr>
        <w:t xml:space="preserve">congruentes segun el modulo h a un numero dado cualquiera r como </w:t>
      </w:r>
      <w:r>
        <w:rPr>
          <w:rStyle w:val="CharStyle219"/>
          <w:lang w:val="la" w:eastAsia="la" w:bidi="la"/>
        </w:rPr>
        <w:t xml:space="preserve">terminos </w:t>
      </w:r>
      <w:r>
        <w:rPr>
          <w:rStyle w:val="CharStyle219"/>
        </w:rPr>
        <w:t xml:space="preserve">divisibles por h haya en </w:t>
      </w:r>
      <w:r>
        <w:rPr>
          <w:rStyle w:val="CharStyle219"/>
          <w:lang w:val="en-US" w:eastAsia="en-US" w:bidi="en-US"/>
        </w:rPr>
        <w:t xml:space="preserve">1, 2, 3, </w:t>
      </w:r>
      <w:r>
        <w:rPr>
          <w:rStyle w:val="CharStyle219"/>
        </w:rPr>
        <w:t>...n.</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128.</w:t>
      </w:r>
    </w:p>
    <w:p>
      <w:pPr>
        <w:pStyle w:val="Style213"/>
        <w:widowControl w:val="0"/>
        <w:keepNext w:val="0"/>
        <w:keepLines w:val="0"/>
        <w:shd w:val="clear" w:color="auto" w:fill="auto"/>
        <w:bidi w:val="0"/>
        <w:jc w:val="both"/>
        <w:spacing w:before="0" w:after="102" w:line="317" w:lineRule="exact"/>
        <w:ind w:left="0" w:right="0" w:firstLine="760"/>
      </w:pPr>
      <w:r>
        <w:rPr>
          <w:rStyle w:val="CharStyle229"/>
          <w:i w:val="0"/>
          <w:iCs w:val="0"/>
        </w:rPr>
        <w:t xml:space="preserve">TEOREMA. </w:t>
      </w:r>
      <w:r>
        <w:rPr>
          <w:lang w:val="es-ES" w:eastAsia="es-ES" w:bidi="es-ES"/>
          <w:w w:val="100"/>
          <w:spacing w:val="0"/>
          <w:color w:val="000000"/>
          <w:position w:val="0"/>
        </w:rPr>
        <w:t>Sea</w:t>
      </w:r>
      <w:r>
        <w:rPr>
          <w:rStyle w:val="CharStyle274"/>
          <w:i w:val="0"/>
          <w:iCs w:val="0"/>
        </w:rPr>
        <w:t xml:space="preserve"> a </w:t>
      </w:r>
      <w:r>
        <w:rPr>
          <w:lang w:val="es-ES" w:eastAsia="es-ES" w:bidi="es-ES"/>
          <w:w w:val="100"/>
          <w:spacing w:val="0"/>
          <w:color w:val="000000"/>
          <w:position w:val="0"/>
        </w:rPr>
        <w:t>un numero cualquiera de la forma</w:t>
      </w:r>
      <w:r>
        <w:rPr>
          <w:rStyle w:val="CharStyle274"/>
          <w:i w:val="0"/>
          <w:iCs w:val="0"/>
        </w:rPr>
        <w:t xml:space="preserve"> 8n </w:t>
      </w:r>
      <w:r>
        <w:rPr>
          <w:rStyle w:val="CharStyle274"/>
          <w:lang w:val="en-US" w:eastAsia="en-US" w:bidi="en-US"/>
          <w:i w:val="0"/>
          <w:iCs w:val="0"/>
        </w:rPr>
        <w:t xml:space="preserve">+1, </w:t>
      </w:r>
      <w:r>
        <w:rPr>
          <w:rStyle w:val="CharStyle274"/>
          <w:i w:val="0"/>
          <w:iCs w:val="0"/>
        </w:rPr>
        <w:t xml:space="preserve">p </w:t>
      </w:r>
      <w:r>
        <w:rPr>
          <w:lang w:val="es-ES" w:eastAsia="es-ES" w:bidi="es-ES"/>
          <w:w w:val="100"/>
          <w:spacing w:val="0"/>
          <w:color w:val="000000"/>
          <w:position w:val="0"/>
        </w:rPr>
        <w:t>cualquier námero primo a</w:t>
      </w:r>
      <w:r>
        <w:rPr>
          <w:rStyle w:val="CharStyle274"/>
          <w:i w:val="0"/>
          <w:iCs w:val="0"/>
        </w:rPr>
        <w:t xml:space="preserve"> a </w:t>
      </w:r>
      <w:r>
        <w:rPr>
          <w:lang w:val="es-ES" w:eastAsia="es-ES" w:bidi="es-ES"/>
          <w:w w:val="100"/>
          <w:spacing w:val="0"/>
          <w:color w:val="000000"/>
          <w:position w:val="0"/>
        </w:rPr>
        <w:t>cuyo residuo es</w:t>
      </w:r>
      <w:r>
        <w:rPr>
          <w:rStyle w:val="CharStyle274"/>
          <w:i w:val="0"/>
          <w:iCs w:val="0"/>
        </w:rPr>
        <w:t xml:space="preserve"> +a, </w:t>
      </w:r>
      <w:r>
        <w:rPr>
          <w:lang w:val="es-ES" w:eastAsia="es-ES" w:bidi="es-ES"/>
          <w:w w:val="100"/>
          <w:spacing w:val="0"/>
          <w:color w:val="000000"/>
          <w:position w:val="0"/>
        </w:rPr>
        <w:t>y finalmente</w:t>
      </w:r>
      <w:r>
        <w:rPr>
          <w:rStyle w:val="CharStyle274"/>
          <w:i w:val="0"/>
          <w:iCs w:val="0"/>
        </w:rPr>
        <w:t xml:space="preserve"> m </w:t>
      </w:r>
      <w:r>
        <w:rPr>
          <w:lang w:val="es-ES" w:eastAsia="es-ES" w:bidi="es-ES"/>
          <w:w w:val="100"/>
          <w:spacing w:val="0"/>
          <w:color w:val="000000"/>
          <w:position w:val="0"/>
        </w:rPr>
        <w:t>un námero arbitrario: entonces yo afirmo que en la progresián</w:t>
      </w:r>
    </w:p>
    <w:p>
      <w:pPr>
        <w:pStyle w:val="Style205"/>
        <w:tabs>
          <w:tab w:leader="none" w:pos="1125" w:val="left"/>
          <w:tab w:leader="none" w:pos="2116" w:val="left"/>
          <w:tab w:leader="none" w:pos="2533" w:val="left"/>
          <w:tab w:leader="none" w:pos="2764" w:val="left"/>
          <w:tab w:leader="none" w:pos="3104" w:val="left"/>
          <w:tab w:leader="none" w:pos="3560" w:val="left"/>
          <w:tab w:leader="none" w:pos="6191" w:val="left"/>
          <w:tab w:leader="none" w:pos="6671" w:val="left"/>
          <w:tab w:leader="none" w:pos="6877" w:val="left"/>
          <w:tab w:leader="none" w:pos="7333" w:val="left"/>
          <w:tab w:leader="none" w:pos="7564" w:val="left"/>
        </w:tabs>
        <w:widowControl w:val="0"/>
        <w:keepNext w:val="0"/>
        <w:keepLines w:val="0"/>
        <w:shd w:val="clear" w:color="auto" w:fill="auto"/>
        <w:bidi w:val="0"/>
        <w:jc w:val="both"/>
        <w:spacing w:before="0" w:after="0" w:line="340" w:lineRule="exact"/>
        <w:ind w:left="0" w:right="0" w:firstLine="760"/>
      </w:pPr>
      <w:r>
        <w:rPr>
          <w:rStyle w:val="CharStyle219"/>
        </w:rPr>
        <w:t>a,</w:t>
        <w:tab/>
        <w:t xml:space="preserve">-(a — </w:t>
      </w:r>
      <w:r>
        <w:rPr>
          <w:rStyle w:val="CharStyle219"/>
          <w:lang w:val="en-US" w:eastAsia="en-US" w:bidi="en-US"/>
        </w:rPr>
        <w:t>1),</w:t>
        <w:tab/>
      </w:r>
      <w:r>
        <w:rPr>
          <w:rStyle w:val="CharStyle219"/>
        </w:rPr>
        <w:t>2(a</w:t>
        <w:tab/>
        <w:t>—</w:t>
        <w:tab/>
      </w:r>
      <w:r>
        <w:rPr>
          <w:rStyle w:val="CharStyle219"/>
          <w:lang w:val="en-US" w:eastAsia="en-US" w:bidi="en-US"/>
        </w:rPr>
        <w:t>4),</w:t>
        <w:tab/>
      </w:r>
      <w:r>
        <w:rPr>
          <w:rStyle w:val="CharStyle219"/>
        </w:rPr>
        <w:t>-(a</w:t>
        <w:tab/>
        <w:t xml:space="preserve">— </w:t>
      </w:r>
      <w:r>
        <w:rPr>
          <w:rStyle w:val="CharStyle219"/>
          <w:lang w:val="en-US" w:eastAsia="en-US" w:bidi="en-US"/>
        </w:rPr>
        <w:t xml:space="preserve">9), </w:t>
      </w:r>
      <w:r>
        <w:rPr>
          <w:rStyle w:val="CharStyle219"/>
        </w:rPr>
        <w:t xml:space="preserve">2(a — </w:t>
      </w:r>
      <w:r>
        <w:rPr>
          <w:rStyle w:val="CharStyle219"/>
          <w:lang w:val="en-US" w:eastAsia="en-US" w:bidi="en-US"/>
        </w:rPr>
        <w:t xml:space="preserve">16), </w:t>
      </w:r>
      <w:r>
        <w:rPr>
          <w:rStyle w:val="CharStyle219"/>
        </w:rPr>
        <w:t>... 2(a —</w:t>
        <w:tab/>
        <w:t>m</w:t>
      </w:r>
      <w:r>
        <w:rPr>
          <w:rStyle w:val="CharStyle219"/>
          <w:vertAlign w:val="superscript"/>
        </w:rPr>
        <w:t>2</w:t>
      </w:r>
      <w:r>
        <w:rPr>
          <w:rStyle w:val="CharStyle219"/>
        </w:rPr>
        <w:t>)</w:t>
        <w:tab/>
      </w:r>
      <w:r>
        <w:rPr>
          <w:rStyle w:val="CharStyle218"/>
        </w:rPr>
        <w:t>o</w:t>
      </w:r>
      <w:r>
        <w:rPr>
          <w:rStyle w:val="CharStyle219"/>
        </w:rPr>
        <w:tab/>
        <w:t>-(a</w:t>
        <w:tab/>
        <w:t>—</w:t>
        <w:tab/>
        <w:t>m</w:t>
      </w:r>
      <w:r>
        <w:rPr>
          <w:rStyle w:val="CharStyle219"/>
          <w:vertAlign w:val="superscript"/>
        </w:rPr>
        <w:t>2</w:t>
      </w:r>
      <w:r>
        <w:rPr>
          <w:rStyle w:val="CharStyle219"/>
        </w:rPr>
        <w:t>)</w:t>
      </w:r>
    </w:p>
    <w:p>
      <w:pPr>
        <w:pStyle w:val="Style205"/>
        <w:numPr>
          <w:ilvl w:val="0"/>
          <w:numId w:val="69"/>
        </w:numPr>
        <w:tabs>
          <w:tab w:leader="none" w:pos="3058" w:val="left"/>
        </w:tabs>
        <w:widowControl w:val="0"/>
        <w:keepNext w:val="0"/>
        <w:keepLines w:val="0"/>
        <w:shd w:val="clear" w:color="auto" w:fill="auto"/>
        <w:bidi w:val="0"/>
        <w:jc w:val="both"/>
        <w:spacing w:before="0" w:after="0" w:line="340" w:lineRule="exact"/>
        <w:ind w:left="1080" w:right="0" w:firstLine="0"/>
      </w:pPr>
      <w:r>
        <w:rPr>
          <w:rStyle w:val="CharStyle219"/>
        </w:rPr>
        <w:t>2 2</w:t>
      </w:r>
    </w:p>
    <w:p>
      <w:pPr>
        <w:pStyle w:val="Style213"/>
        <w:widowControl w:val="0"/>
        <w:keepNext w:val="0"/>
        <w:keepLines w:val="0"/>
        <w:shd w:val="clear" w:color="auto" w:fill="auto"/>
        <w:bidi w:val="0"/>
        <w:jc w:val="both"/>
        <w:spacing w:before="0" w:after="225" w:line="322" w:lineRule="exact"/>
        <w:ind w:left="0" w:right="0" w:firstLine="0"/>
      </w:pPr>
      <w:r>
        <w:rPr>
          <w:lang w:val="es-ES" w:eastAsia="es-ES" w:bidi="es-ES"/>
          <w:w w:val="100"/>
          <w:spacing w:val="0"/>
          <w:color w:val="000000"/>
          <w:position w:val="0"/>
        </w:rPr>
        <w:t>según que m sea par o impar, existen por lo menos tantos términos divisibles por p como existan en la progresión:</w:t>
      </w:r>
    </w:p>
    <w:p>
      <w:pPr>
        <w:pStyle w:val="Style205"/>
        <w:widowControl w:val="0"/>
        <w:keepNext w:val="0"/>
        <w:keepLines w:val="0"/>
        <w:shd w:val="clear" w:color="auto" w:fill="auto"/>
        <w:bidi w:val="0"/>
        <w:jc w:val="center"/>
        <w:spacing w:before="0" w:after="262" w:line="340" w:lineRule="exact"/>
        <w:ind w:left="0" w:right="0" w:firstLine="0"/>
      </w:pPr>
      <w:r>
        <w:rPr>
          <w:rStyle w:val="CharStyle219"/>
          <w:lang w:val="en-US" w:eastAsia="en-US" w:bidi="en-US"/>
        </w:rPr>
        <w:t xml:space="preserve">1, 2, 3, </w:t>
      </w:r>
      <w:r>
        <w:rPr>
          <w:rStyle w:val="CharStyle219"/>
        </w:rPr>
        <w:t xml:space="preserve">... </w:t>
      </w:r>
      <w:r>
        <w:rPr>
          <w:rStyle w:val="CharStyle219"/>
          <w:lang w:val="en-US" w:eastAsia="en-US" w:bidi="en-US"/>
        </w:rPr>
        <w:t>2</w:t>
      </w:r>
      <w:r>
        <w:rPr>
          <w:rStyle w:val="CharStyle219"/>
        </w:rPr>
        <w:t xml:space="preserve">m </w:t>
      </w:r>
      <w:r>
        <w:rPr>
          <w:rStyle w:val="CharStyle219"/>
          <w:lang w:val="en-US" w:eastAsia="en-US" w:bidi="en-US"/>
        </w:rPr>
        <w:t>+ 1</w:t>
      </w:r>
    </w:p>
    <w:p>
      <w:pPr>
        <w:pStyle w:val="Style205"/>
        <w:widowControl w:val="0"/>
        <w:keepNext w:val="0"/>
        <w:keepLines w:val="0"/>
        <w:shd w:val="clear" w:color="auto" w:fill="auto"/>
        <w:bidi w:val="0"/>
        <w:jc w:val="both"/>
        <w:spacing w:before="0" w:after="101" w:line="340" w:lineRule="exact"/>
        <w:ind w:left="0" w:right="0" w:firstLine="0"/>
      </w:pPr>
      <w:r>
        <w:rPr>
          <w:rStyle w:val="CharStyle219"/>
        </w:rPr>
        <w:t xml:space="preserve">Denotamos por (I) la primera progresión, por </w:t>
      </w:r>
      <w:r>
        <w:rPr>
          <w:rStyle w:val="CharStyle218"/>
        </w:rPr>
        <w:t>(II)</w:t>
      </w:r>
      <w:r>
        <w:rPr>
          <w:rStyle w:val="CharStyle219"/>
        </w:rPr>
        <w:t xml:space="preserve"> la segunda.</w:t>
      </w:r>
    </w:p>
    <w:p>
      <w:pPr>
        <w:pStyle w:val="Style205"/>
        <w:widowControl w:val="0"/>
        <w:keepNext w:val="0"/>
        <w:keepLines w:val="0"/>
        <w:shd w:val="clear" w:color="auto" w:fill="auto"/>
        <w:bidi w:val="0"/>
        <w:jc w:val="both"/>
        <w:spacing w:before="0" w:after="0" w:line="317" w:lineRule="exact"/>
        <w:ind w:left="0" w:right="0" w:firstLine="0"/>
      </w:pPr>
      <w:r>
        <w:rPr>
          <w:rStyle w:val="CharStyle218"/>
        </w:rPr>
        <w:t>Demostracion.</w:t>
      </w:r>
      <w:r>
        <w:rPr>
          <w:rStyle w:val="CharStyle219"/>
        </w:rPr>
        <w:t xml:space="preserve"> I. Cuando p </w:t>
      </w:r>
      <w:r>
        <w:rPr>
          <w:rStyle w:val="CharStyle219"/>
          <w:lang w:val="en-US" w:eastAsia="en-US" w:bidi="en-US"/>
        </w:rPr>
        <w:t xml:space="preserve">= 2, </w:t>
      </w:r>
      <w:r>
        <w:rPr>
          <w:rStyle w:val="CharStyle219"/>
        </w:rPr>
        <w:t xml:space="preserve">en (I) todos los </w:t>
      </w:r>
      <w:r>
        <w:rPr>
          <w:rStyle w:val="CharStyle219"/>
          <w:lang w:val="la" w:eastAsia="la" w:bidi="la"/>
        </w:rPr>
        <w:t xml:space="preserve">terminos </w:t>
      </w:r>
      <w:r>
        <w:rPr>
          <w:rStyle w:val="CharStyle219"/>
        </w:rPr>
        <w:t xml:space="preserve">aparte del primero, i.e., </w:t>
      </w:r>
      <w:r>
        <w:rPr>
          <w:rStyle w:val="CharStyle219"/>
          <w:lang w:val="la" w:eastAsia="la" w:bidi="la"/>
        </w:rPr>
        <w:t xml:space="preserve">m terminos </w:t>
      </w:r>
      <w:r>
        <w:rPr>
          <w:rStyle w:val="CharStyle219"/>
        </w:rPr>
        <w:t>serán divisibles; habrá igual número tambien en (II).</w:t>
      </w:r>
    </w:p>
    <w:p>
      <w:pPr>
        <w:pStyle w:val="Style205"/>
        <w:numPr>
          <w:ilvl w:val="0"/>
          <w:numId w:val="71"/>
        </w:numPr>
        <w:tabs>
          <w:tab w:leader="none" w:pos="1246" w:val="left"/>
        </w:tabs>
        <w:widowControl w:val="0"/>
        <w:keepNext w:val="0"/>
        <w:keepLines w:val="0"/>
        <w:shd w:val="clear" w:color="auto" w:fill="auto"/>
        <w:bidi w:val="0"/>
        <w:jc w:val="both"/>
        <w:spacing w:before="0" w:after="0" w:line="317" w:lineRule="exact"/>
        <w:ind w:left="0" w:right="0" w:firstLine="740"/>
      </w:pPr>
      <w:r>
        <w:rPr>
          <w:rStyle w:val="CharStyle219"/>
        </w:rPr>
        <w:t xml:space="preserve">Sea p un numero impar, o el doble de un numero impar, o el cuadruplo de un numero impar, y </w:t>
      </w:r>
      <w:r>
        <w:rPr>
          <w:rStyle w:val="CharStyle218"/>
        </w:rPr>
        <w:t>a</w:t>
      </w:r>
      <w:r>
        <w:rPr>
          <w:rStyle w:val="CharStyle219"/>
        </w:rPr>
        <w:t xml:space="preserve"> </w:t>
      </w:r>
      <w:r>
        <w:rPr>
          <w:rStyle w:val="CharStyle219"/>
          <w:lang w:val="en-US" w:eastAsia="en-US" w:bidi="en-US"/>
        </w:rPr>
        <w:t xml:space="preserve">= </w:t>
      </w:r>
      <w:r>
        <w:rPr>
          <w:rStyle w:val="CharStyle219"/>
        </w:rPr>
        <w:t>r</w:t>
      </w:r>
      <w:r>
        <w:rPr>
          <w:rStyle w:val="CharStyle219"/>
          <w:vertAlign w:val="superscript"/>
        </w:rPr>
        <w:t>2</w:t>
      </w:r>
      <w:r>
        <w:rPr>
          <w:rStyle w:val="CharStyle219"/>
        </w:rPr>
        <w:t xml:space="preserve"> </w:t>
      </w:r>
      <w:r>
        <w:rPr>
          <w:rStyle w:val="CharStyle219"/>
          <w:lang w:val="en-GB" w:eastAsia="en-GB" w:bidi="en-GB"/>
        </w:rPr>
        <w:t xml:space="preserve">(mod. </w:t>
      </w:r>
      <w:r>
        <w:rPr>
          <w:rStyle w:val="CharStyle219"/>
        </w:rPr>
        <w:t xml:space="preserve">p). Entonces, en la progresion —m, — (m — </w:t>
      </w:r>
      <w:r>
        <w:rPr>
          <w:rStyle w:val="CharStyle219"/>
          <w:lang w:val="en-US" w:eastAsia="en-US" w:bidi="en-US"/>
        </w:rPr>
        <w:t xml:space="preserve">1), </w:t>
      </w:r>
      <w:r>
        <w:rPr>
          <w:rStyle w:val="CharStyle219"/>
        </w:rPr>
        <w:t>— (m—</w:t>
      </w:r>
      <w:r>
        <w:rPr>
          <w:rStyle w:val="CharStyle219"/>
          <w:lang w:val="en-US" w:eastAsia="en-US" w:bidi="en-US"/>
        </w:rPr>
        <w:t xml:space="preserve">2), </w:t>
      </w:r>
      <w:r>
        <w:rPr>
          <w:rStyle w:val="CharStyle219"/>
        </w:rPr>
        <w:t xml:space="preserve">... +m (la que tiene el mismo numero de </w:t>
      </w:r>
      <w:r>
        <w:rPr>
          <w:rStyle w:val="CharStyle219"/>
          <w:lang w:val="la" w:eastAsia="la" w:bidi="la"/>
        </w:rPr>
        <w:t xml:space="preserve">terminos </w:t>
      </w:r>
      <w:r>
        <w:rPr>
          <w:rStyle w:val="CharStyle219"/>
        </w:rPr>
        <w:t xml:space="preserve">que (II) y que denotamos por (III)) por lo menos tantos </w:t>
      </w:r>
      <w:r>
        <w:rPr>
          <w:rStyle w:val="CharStyle219"/>
          <w:lang w:val="la" w:eastAsia="la" w:bidi="la"/>
        </w:rPr>
        <w:t xml:space="preserve">terminos </w:t>
      </w:r>
      <w:r>
        <w:rPr>
          <w:rStyle w:val="CharStyle219"/>
        </w:rPr>
        <w:t xml:space="preserve">serán congruentes a r, segun el modulo p, como </w:t>
      </w:r>
      <w:r>
        <w:rPr>
          <w:rStyle w:val="CharStyle219"/>
          <w:lang w:val="la" w:eastAsia="la" w:bidi="la"/>
        </w:rPr>
        <w:t xml:space="preserve">terminos </w:t>
      </w:r>
      <w:r>
        <w:rPr>
          <w:rStyle w:val="CharStyle219"/>
        </w:rPr>
        <w:t>en (II) sean divisibles por p (artículo precedente). Entre ellos no pueden haber dos iguales en magnitud que difieran en signo</w:t>
      </w:r>
      <w:r>
        <w:rPr>
          <w:rStyle w:val="CharStyle219"/>
        </w:rPr>
        <w:footnoteReference w:id="124"/>
      </w:r>
      <w:r>
        <w:rPr>
          <w:rStyle w:val="CharStyle219"/>
        </w:rPr>
        <w:t>). Cada uno de ellos tendrá un valor correspondiente en la serie (I), el cual sera divisible por p. Por supuesto, si ±b es un termino de la serie (III) congruente a r segun el modulo p, a — b</w:t>
      </w:r>
      <w:r>
        <w:rPr>
          <w:rStyle w:val="CharStyle219"/>
          <w:vertAlign w:val="superscript"/>
        </w:rPr>
        <w:t>2</w:t>
      </w:r>
      <w:r>
        <w:rPr>
          <w:rStyle w:val="CharStyle219"/>
        </w:rPr>
        <w:t xml:space="preserve"> sera divisible por p. Por lo tanto, si por un lado </w:t>
      </w:r>
      <w:r>
        <w:rPr>
          <w:rStyle w:val="CharStyle218"/>
        </w:rPr>
        <w:t>b</w:t>
      </w:r>
      <w:r>
        <w:rPr>
          <w:rStyle w:val="CharStyle219"/>
        </w:rPr>
        <w:t xml:space="preserve"> es par, el termino de la serie (I), 2(a — b</w:t>
      </w:r>
      <w:r>
        <w:rPr>
          <w:rStyle w:val="CharStyle219"/>
          <w:vertAlign w:val="superscript"/>
        </w:rPr>
        <w:t>2</w:t>
      </w:r>
      <w:r>
        <w:rPr>
          <w:rStyle w:val="CharStyle219"/>
        </w:rPr>
        <w:t>) sera divisible por p. Por otro lado, si b es impar, el termino ^(a — b</w:t>
      </w:r>
      <w:r>
        <w:rPr>
          <w:rStyle w:val="CharStyle219"/>
          <w:vertAlign w:val="superscript"/>
        </w:rPr>
        <w:t>2</w:t>
      </w:r>
      <w:r>
        <w:rPr>
          <w:rStyle w:val="CharStyle219"/>
        </w:rPr>
        <w:t xml:space="preserve">) sera divisible por p: pues es evidente que </w:t>
      </w:r>
      <w:r>
        <w:rPr>
          <w:rStyle w:val="CharStyle246"/>
          <w:vertAlign w:val="superscript"/>
        </w:rPr>
        <w:t>a—</w:t>
      </w:r>
      <w:r>
        <w:rPr>
          <w:rStyle w:val="CharStyle219"/>
        </w:rPr>
        <w:t xml:space="preserve"> sera entero </w:t>
      </w:r>
      <w:r>
        <w:rPr>
          <w:rStyle w:val="CharStyle218"/>
        </w:rPr>
        <w:t>par,</w:t>
      </w:r>
      <w:r>
        <w:rPr>
          <w:rStyle w:val="CharStyle219"/>
        </w:rPr>
        <w:t xml:space="preserve"> dado que a — b</w:t>
      </w:r>
      <w:r>
        <w:rPr>
          <w:rStyle w:val="CharStyle219"/>
          <w:vertAlign w:val="superscript"/>
        </w:rPr>
        <w:t>2</w:t>
      </w:r>
      <w:r>
        <w:rPr>
          <w:rStyle w:val="CharStyle219"/>
        </w:rPr>
        <w:t xml:space="preserve"> es divisible por </w:t>
      </w:r>
      <w:r>
        <w:rPr>
          <w:rStyle w:val="CharStyle219"/>
          <w:lang w:val="en-US" w:eastAsia="en-US" w:bidi="en-US"/>
        </w:rPr>
        <w:t xml:space="preserve">8, </w:t>
      </w:r>
      <w:r>
        <w:rPr>
          <w:rStyle w:val="CharStyle219"/>
        </w:rPr>
        <w:t xml:space="preserve">pero p es divisible a lo sumo por </w:t>
      </w:r>
      <w:r>
        <w:rPr>
          <w:rStyle w:val="CharStyle219"/>
          <w:lang w:val="en-US" w:eastAsia="en-US" w:bidi="en-US"/>
        </w:rPr>
        <w:t xml:space="preserve">4 </w:t>
      </w:r>
      <w:r>
        <w:rPr>
          <w:rStyle w:val="CharStyle219"/>
        </w:rPr>
        <w:t xml:space="preserve">(de hecho, por hipotesis a es de la forma 8n </w:t>
      </w:r>
      <w:r>
        <w:rPr>
          <w:rStyle w:val="CharStyle219"/>
          <w:lang w:val="en-US" w:eastAsia="en-US" w:bidi="en-US"/>
        </w:rPr>
        <w:t xml:space="preserve">+ 1 </w:t>
      </w:r>
      <w:r>
        <w:rPr>
          <w:rStyle w:val="CharStyle219"/>
        </w:rPr>
        <w:t>y b</w:t>
      </w:r>
      <w:r>
        <w:rPr>
          <w:rStyle w:val="CharStyle219"/>
          <w:vertAlign w:val="superscript"/>
        </w:rPr>
        <w:t>2</w:t>
      </w:r>
      <w:r>
        <w:rPr>
          <w:rStyle w:val="CharStyle219"/>
        </w:rPr>
        <w:t xml:space="preserve">, por ser el cuadrado de un numero impar, es de la misma forma; por lo que la diferencia sera de la forma 8n). De esto finalmente se concluye que tantos </w:t>
      </w:r>
      <w:r>
        <w:rPr>
          <w:rStyle w:val="CharStyle219"/>
          <w:lang w:val="la" w:eastAsia="la" w:bidi="la"/>
        </w:rPr>
        <w:t xml:space="preserve">terminos </w:t>
      </w:r>
      <w:r>
        <w:rPr>
          <w:rStyle w:val="CharStyle219"/>
        </w:rPr>
        <w:t xml:space="preserve">en la serie (I) son divisibles por p, como en (III) sean congruentes a r segun el modulo p, i.e., igual numero o mas de los que son divisibles por </w:t>
      </w:r>
      <w:r>
        <w:rPr>
          <w:rStyle w:val="CharStyle219"/>
          <w:lang w:val="la" w:eastAsia="la" w:bidi="la"/>
        </w:rPr>
        <w:t xml:space="preserve">p </w:t>
      </w:r>
      <w:r>
        <w:rPr>
          <w:rStyle w:val="CharStyle219"/>
        </w:rPr>
        <w:t>en (II).</w:t>
      </w:r>
    </w:p>
    <w:p>
      <w:pPr>
        <w:pStyle w:val="Style205"/>
        <w:numPr>
          <w:ilvl w:val="0"/>
          <w:numId w:val="71"/>
        </w:numPr>
        <w:tabs>
          <w:tab w:leader="none" w:pos="1246" w:val="left"/>
        </w:tabs>
        <w:widowControl w:val="0"/>
        <w:keepNext w:val="0"/>
        <w:keepLines w:val="0"/>
        <w:shd w:val="clear" w:color="auto" w:fill="auto"/>
        <w:bidi w:val="0"/>
        <w:jc w:val="both"/>
        <w:spacing w:before="0" w:after="0" w:line="317" w:lineRule="exact"/>
        <w:ind w:left="0" w:right="0" w:firstLine="740"/>
        <w:sectPr>
          <w:pgSz w:w="11900" w:h="16840"/>
          <w:pgMar w:top="2410" w:left="1890" w:right="1336" w:bottom="2847" w:header="0" w:footer="3" w:gutter="0"/>
          <w:rtlGutter w:val="0"/>
          <w:cols w:space="720"/>
          <w:noEndnote/>
          <w:docGrid w:linePitch="360"/>
        </w:sectPr>
      </w:pPr>
      <w:r>
        <w:rPr>
          <w:rStyle w:val="CharStyle219"/>
        </w:rPr>
        <w:t xml:space="preserve">Sea p de la forma 8n y a </w:t>
      </w:r>
      <w:r>
        <w:rPr>
          <w:rStyle w:val="CharStyle219"/>
          <w:lang w:val="en-US" w:eastAsia="en-US" w:bidi="en-US"/>
        </w:rPr>
        <w:t xml:space="preserve">= </w:t>
      </w:r>
      <w:r>
        <w:rPr>
          <w:rStyle w:val="CharStyle219"/>
        </w:rPr>
        <w:t>r</w:t>
      </w:r>
      <w:r>
        <w:rPr>
          <w:rStyle w:val="CharStyle219"/>
          <w:vertAlign w:val="superscript"/>
        </w:rPr>
        <w:t>2</w:t>
      </w:r>
      <w:r>
        <w:rPr>
          <w:rStyle w:val="CharStyle219"/>
        </w:rPr>
        <w:t xml:space="preserve"> </w:t>
      </w:r>
      <w:r>
        <w:rPr>
          <w:rStyle w:val="CharStyle219"/>
          <w:lang w:val="en-GB" w:eastAsia="en-GB" w:bidi="en-GB"/>
        </w:rPr>
        <w:t xml:space="preserve">(mod. </w:t>
      </w:r>
      <w:r>
        <w:rPr>
          <w:rStyle w:val="CharStyle219"/>
        </w:rPr>
        <w:t xml:space="preserve">2p). Entonces se observa facilmente que a, que por hipotesis es un residuo de p, sera tambien un residuo de 2p. Entonces, en la serie (III) habrá por lo menos tantos </w:t>
      </w:r>
      <w:r>
        <w:rPr>
          <w:rStyle w:val="CharStyle219"/>
          <w:lang w:val="la" w:eastAsia="la" w:bidi="la"/>
        </w:rPr>
        <w:t xml:space="preserve">terminos </w:t>
      </w:r>
      <w:r>
        <w:rPr>
          <w:rStyle w:val="CharStyle219"/>
        </w:rPr>
        <w:t xml:space="preserve">congruentes a r, segun p, como en la (II) sean divisibles por p, y todos ellos serán de magnitudes diferentes. Pero a cada uno de ellos corresponderá algun termino divisible por </w:t>
      </w:r>
      <w:r>
        <w:rPr>
          <w:rStyle w:val="CharStyle219"/>
          <w:lang w:val="la" w:eastAsia="la" w:bidi="la"/>
        </w:rPr>
        <w:t xml:space="preserve">p </w:t>
      </w:r>
      <w:r>
        <w:rPr>
          <w:rStyle w:val="CharStyle219"/>
        </w:rPr>
        <w:t xml:space="preserve">en (I). En efecto, si +b o —b </w:t>
      </w:r>
      <w:r>
        <w:rPr>
          <w:rStyle w:val="CharStyle219"/>
          <w:lang w:val="en-US" w:eastAsia="en-US" w:bidi="en-US"/>
        </w:rPr>
        <w:t xml:space="preserve">= </w:t>
      </w:r>
      <w:r>
        <w:rPr>
          <w:rStyle w:val="CharStyle219"/>
        </w:rPr>
        <w:t xml:space="preserve">r </w:t>
      </w:r>
      <w:r>
        <w:rPr>
          <w:rStyle w:val="CharStyle219"/>
          <w:lang w:val="en-GB" w:eastAsia="en-GB" w:bidi="en-GB"/>
        </w:rPr>
        <w:t xml:space="preserve">(mod. </w:t>
      </w:r>
      <w:r>
        <w:rPr>
          <w:rStyle w:val="CharStyle219"/>
        </w:rPr>
        <w:t>p), sera b</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r</w:t>
      </w:r>
      <w:r>
        <w:rPr>
          <w:rStyle w:val="CharStyle219"/>
          <w:vertAlign w:val="superscript"/>
        </w:rPr>
        <w:t>2</w:t>
      </w:r>
      <w:r>
        <w:rPr>
          <w:rStyle w:val="CharStyle219"/>
        </w:rPr>
        <w:t xml:space="preserve"> </w:t>
      </w:r>
      <w:r>
        <w:rPr>
          <w:rStyle w:val="CharStyle219"/>
          <w:lang w:val="en-GB" w:eastAsia="en-GB" w:bidi="en-GB"/>
        </w:rPr>
        <w:t xml:space="preserve">(mod. </w:t>
      </w:r>
      <w:r>
        <w:rPr>
          <w:rStyle w:val="CharStyle219"/>
        </w:rPr>
        <w:t xml:space="preserve">2p) j), de donde el termino </w:t>
      </w:r>
      <w:r>
        <w:rPr>
          <w:rStyle w:val="CharStyle219"/>
          <w:lang w:val="en-US" w:eastAsia="en-US" w:bidi="en-US"/>
        </w:rPr>
        <w:t>2</w:t>
      </w:r>
      <w:r>
        <w:rPr>
          <w:rStyle w:val="CharStyle219"/>
        </w:rPr>
        <w:t>(a — b</w:t>
      </w:r>
      <w:r>
        <w:rPr>
          <w:rStyle w:val="CharStyle219"/>
          <w:vertAlign w:val="superscript"/>
        </w:rPr>
        <w:t>2</w:t>
      </w:r>
      <w:r>
        <w:rPr>
          <w:rStyle w:val="CharStyle219"/>
        </w:rPr>
        <w:t>) sera</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 xml:space="preserve">divisible por p. Por lo que en (I) serán divisibles por </w:t>
      </w:r>
      <w:r>
        <w:rPr>
          <w:rStyle w:val="CharStyle218"/>
        </w:rPr>
        <w:t>p</w:t>
      </w:r>
      <w:r>
        <w:rPr>
          <w:rStyle w:val="CharStyle219"/>
        </w:rPr>
        <w:t xml:space="preserve"> por lo menos tantos términos como en </w:t>
      </w:r>
      <w:r>
        <w:rPr>
          <w:rStyle w:val="CharStyle218"/>
        </w:rPr>
        <w:t xml:space="preserve">(II). 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129.</w:t>
      </w:r>
    </w:p>
    <w:p>
      <w:pPr>
        <w:pStyle w:val="Style213"/>
        <w:widowControl w:val="0"/>
        <w:keepNext w:val="0"/>
        <w:keepLines w:val="0"/>
        <w:shd w:val="clear" w:color="auto" w:fill="auto"/>
        <w:bidi w:val="0"/>
        <w:jc w:val="left"/>
        <w:spacing w:before="0" w:after="60" w:line="317" w:lineRule="exact"/>
        <w:ind w:left="0" w:right="0" w:firstLine="740"/>
      </w:pPr>
      <w:r>
        <w:rPr>
          <w:rStyle w:val="CharStyle229"/>
          <w:i w:val="0"/>
          <w:iCs w:val="0"/>
        </w:rPr>
        <w:t xml:space="preserve">TEOREMA. </w:t>
      </w:r>
      <w:r>
        <w:rPr>
          <w:lang w:val="es-ES" w:eastAsia="es-ES" w:bidi="es-ES"/>
          <w:w w:val="100"/>
          <w:spacing w:val="0"/>
          <w:color w:val="000000"/>
          <w:position w:val="0"/>
        </w:rPr>
        <w:t>Si a es un número primo de la forma 8n</w:t>
      </w:r>
      <w:r>
        <w:rPr>
          <w:rStyle w:val="CharStyle274"/>
          <w:i w:val="0"/>
          <w:iCs w:val="0"/>
        </w:rPr>
        <w:t xml:space="preserve"> </w:t>
      </w:r>
      <w:r>
        <w:rPr>
          <w:rStyle w:val="CharStyle274"/>
          <w:lang w:val="en-US" w:eastAsia="en-US" w:bidi="en-US"/>
          <w:i w:val="0"/>
          <w:iCs w:val="0"/>
        </w:rPr>
        <w:t xml:space="preserve">+ 1, </w:t>
      </w:r>
      <w:r>
        <w:rPr>
          <w:lang w:val="es-ES" w:eastAsia="es-ES" w:bidi="es-ES"/>
          <w:w w:val="100"/>
          <w:spacing w:val="0"/>
          <w:color w:val="000000"/>
          <w:position w:val="0"/>
        </w:rPr>
        <w:t>necesariamente habrá algún numero primo menor que 2\Ja</w:t>
      </w:r>
      <w:r>
        <w:rPr>
          <w:rStyle w:val="CharStyle274"/>
          <w:i w:val="0"/>
          <w:iCs w:val="0"/>
        </w:rPr>
        <w:t xml:space="preserve"> </w:t>
      </w:r>
      <w:r>
        <w:rPr>
          <w:rStyle w:val="CharStyle274"/>
          <w:lang w:val="en-US" w:eastAsia="en-US" w:bidi="en-US"/>
          <w:i w:val="0"/>
          <w:iCs w:val="0"/>
        </w:rPr>
        <w:t xml:space="preserve">+ 1 </w:t>
      </w:r>
      <w:r>
        <w:rPr>
          <w:lang w:val="es-ES" w:eastAsia="es-ES" w:bidi="es-ES"/>
          <w:w w:val="100"/>
          <w:spacing w:val="0"/>
          <w:color w:val="000000"/>
          <w:position w:val="0"/>
        </w:rPr>
        <w:t>del cual a sea un no residuo.</w:t>
      </w:r>
    </w:p>
    <w:p>
      <w:pPr>
        <w:pStyle w:val="Style205"/>
        <w:widowControl w:val="0"/>
        <w:keepNext w:val="0"/>
        <w:keepLines w:val="0"/>
        <w:shd w:val="clear" w:color="auto" w:fill="auto"/>
        <w:bidi w:val="0"/>
        <w:jc w:val="both"/>
        <w:spacing w:before="0" w:after="162" w:line="317" w:lineRule="exact"/>
        <w:ind w:left="0" w:right="0" w:firstLine="0"/>
      </w:pPr>
      <w:r>
        <w:rPr>
          <w:rStyle w:val="CharStyle218"/>
        </w:rPr>
        <w:t>Demostraciún.</w:t>
      </w:r>
      <w:r>
        <w:rPr>
          <w:rStyle w:val="CharStyle219"/>
        </w:rPr>
        <w:t xml:space="preserve"> Sea </w:t>
      </w:r>
      <w:r>
        <w:rPr>
          <w:rStyle w:val="CharStyle218"/>
        </w:rPr>
        <w:t>a</w:t>
      </w:r>
      <w:r>
        <w:rPr>
          <w:rStyle w:val="CharStyle219"/>
        </w:rPr>
        <w:t xml:space="preserve"> un residuo de todos los primos menores que </w:t>
      </w:r>
      <w:r>
        <w:rPr>
          <w:rStyle w:val="CharStyle218"/>
        </w:rPr>
        <w:t>2\Ja</w:t>
      </w:r>
      <w:r>
        <w:rPr>
          <w:rStyle w:val="CharStyle219"/>
        </w:rPr>
        <w:t xml:space="preserve"> </w:t>
      </w:r>
      <w:r>
        <w:rPr>
          <w:rStyle w:val="CharStyle219"/>
          <w:lang w:val="en-US" w:eastAsia="en-US" w:bidi="en-US"/>
        </w:rPr>
        <w:t xml:space="preserve">+ 1. </w:t>
      </w:r>
      <w:r>
        <w:rPr>
          <w:rStyle w:val="CharStyle219"/>
        </w:rPr>
        <w:t xml:space="preserve">Entonces, se observara con facilidad que </w:t>
      </w:r>
      <w:r>
        <w:rPr>
          <w:rStyle w:val="CharStyle218"/>
        </w:rPr>
        <w:t>a</w:t>
      </w:r>
      <w:r>
        <w:rPr>
          <w:rStyle w:val="CharStyle219"/>
        </w:rPr>
        <w:t xml:space="preserve"> tambien será un residuo de todos los námeros compuestos menores que </w:t>
      </w:r>
      <w:r>
        <w:rPr>
          <w:rStyle w:val="CharStyle218"/>
        </w:rPr>
        <w:t>2\Ja</w:t>
      </w:r>
      <w:r>
        <w:rPr>
          <w:rStyle w:val="CharStyle219"/>
        </w:rPr>
        <w:t xml:space="preserve"> </w:t>
      </w:r>
      <w:r>
        <w:rPr>
          <w:rStyle w:val="CharStyle219"/>
          <w:lang w:val="en-US" w:eastAsia="en-US" w:bidi="en-US"/>
        </w:rPr>
        <w:t xml:space="preserve">+ 1 </w:t>
      </w:r>
      <w:r>
        <w:rPr>
          <w:rStyle w:val="CharStyle219"/>
        </w:rPr>
        <w:t xml:space="preserve">(refierase a las reglas por las cuales aprendimos a deducir si un nuámero dado es un residuo de un nuámero compuesto o </w:t>
      </w:r>
      <w:r>
        <w:rPr>
          <w:rStyle w:val="CharStyle219"/>
          <w:lang w:val="en-GB" w:eastAsia="en-GB" w:bidi="en-GB"/>
        </w:rPr>
        <w:t xml:space="preserve">no: art. </w:t>
      </w:r>
      <w:r>
        <w:rPr>
          <w:rStyle w:val="CharStyle219"/>
          <w:lang w:val="en-US" w:eastAsia="en-US" w:bidi="en-US"/>
        </w:rPr>
        <w:t xml:space="preserve">105). </w:t>
      </w:r>
      <w:r>
        <w:rPr>
          <w:rStyle w:val="CharStyle219"/>
        </w:rPr>
        <w:t xml:space="preserve">Sea </w:t>
      </w:r>
      <w:r>
        <w:rPr>
          <w:rStyle w:val="CharStyle218"/>
        </w:rPr>
        <w:t>m</w:t>
      </w:r>
      <w:r>
        <w:rPr>
          <w:rStyle w:val="CharStyle219"/>
        </w:rPr>
        <w:t xml:space="preserve"> el mayor entero menor que -^/a. Entonces en la serie</w:t>
      </w:r>
    </w:p>
    <w:p>
      <w:pPr>
        <w:pStyle w:val="Style205"/>
        <w:tabs>
          <w:tab w:leader="none" w:pos="8225" w:val="left"/>
        </w:tabs>
        <w:widowControl w:val="0"/>
        <w:keepNext w:val="0"/>
        <w:keepLines w:val="0"/>
        <w:shd w:val="clear" w:color="auto" w:fill="auto"/>
        <w:bidi w:val="0"/>
        <w:jc w:val="both"/>
        <w:spacing w:before="0" w:after="161" w:line="340" w:lineRule="exact"/>
        <w:ind w:left="1320" w:right="0" w:firstLine="0"/>
      </w:pPr>
      <w:r>
        <w:rPr>
          <w:rStyle w:val="CharStyle219"/>
        </w:rPr>
        <w:t>a 2</w:t>
      </w:r>
      <w:r>
        <w:rPr>
          <w:rStyle w:val="CharStyle219"/>
          <w:vertAlign w:val="superscript"/>
        </w:rPr>
        <w:t>(a</w:t>
      </w:r>
      <w:r>
        <w:rPr>
          <w:rStyle w:val="CharStyle219"/>
        </w:rPr>
        <w:t xml:space="preserve"> - ^ </w:t>
      </w:r>
      <w:r>
        <w:rPr>
          <w:rStyle w:val="CharStyle219"/>
          <w:vertAlign w:val="superscript"/>
        </w:rPr>
        <w:t>2(a</w:t>
      </w:r>
      <w:r>
        <w:rPr>
          <w:rStyle w:val="CharStyle219"/>
        </w:rPr>
        <w:t xml:space="preserve"> - </w:t>
      </w:r>
      <w:r>
        <w:rPr>
          <w:rStyle w:val="CharStyle219"/>
          <w:lang w:val="en-US" w:eastAsia="en-US" w:bidi="en-US"/>
        </w:rPr>
        <w:t xml:space="preserve">4), </w:t>
      </w:r>
      <w:r>
        <w:rPr>
          <w:rStyle w:val="CharStyle219"/>
          <w:vertAlign w:val="superscript"/>
        </w:rPr>
        <w:t xml:space="preserve">1(a - </w:t>
      </w:r>
      <w:r>
        <w:rPr>
          <w:rStyle w:val="CharStyle219"/>
          <w:lang w:val="en-US" w:eastAsia="en-US" w:bidi="en-US"/>
          <w:vertAlign w:val="superscript"/>
        </w:rPr>
        <w:t>9),</w:t>
      </w:r>
      <w:r>
        <w:rPr>
          <w:rStyle w:val="CharStyle219"/>
          <w:lang w:val="en-US" w:eastAsia="en-US" w:bidi="en-US"/>
        </w:rPr>
        <w:t xml:space="preserve"> </w:t>
      </w:r>
      <w:r>
        <w:rPr>
          <w:rStyle w:val="CharStyle219"/>
        </w:rPr>
        <w:t xml:space="preserve">... </w:t>
      </w:r>
      <w:r>
        <w:rPr>
          <w:rStyle w:val="CharStyle219"/>
          <w:vertAlign w:val="superscript"/>
        </w:rPr>
        <w:t>2(a - m2) o</w:t>
      </w:r>
      <w:r>
        <w:rPr>
          <w:rStyle w:val="CharStyle219"/>
        </w:rPr>
        <w:t xml:space="preserve"> 2</w:t>
      </w:r>
      <w:r>
        <w:rPr>
          <w:rStyle w:val="CharStyle219"/>
          <w:vertAlign w:val="superscript"/>
        </w:rPr>
        <w:t>(a - m2)</w:t>
        <w:tab/>
        <w:t>(I)</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serán divisibles por algán námero menor que </w:t>
      </w:r>
      <w:r>
        <w:rPr>
          <w:rStyle w:val="CharStyle218"/>
        </w:rPr>
        <w:t>2yfa</w:t>
      </w:r>
      <w:r>
        <w:rPr>
          <w:rStyle w:val="CharStyle219"/>
        </w:rPr>
        <w:t xml:space="preserve"> </w:t>
      </w:r>
      <w:r>
        <w:rPr>
          <w:rStyle w:val="CharStyle219"/>
          <w:lang w:val="en-US" w:eastAsia="en-US" w:bidi="en-US"/>
        </w:rPr>
        <w:t xml:space="preserve">+ 1 </w:t>
      </w:r>
      <w:r>
        <w:rPr>
          <w:rStyle w:val="CharStyle219"/>
        </w:rPr>
        <w:t xml:space="preserve">tantos o mas </w:t>
      </w:r>
      <w:r>
        <w:rPr>
          <w:rStyle w:val="CharStyle219"/>
          <w:lang w:val="la" w:eastAsia="la" w:bidi="la"/>
        </w:rPr>
        <w:t xml:space="preserve">terminos </w:t>
      </w:r>
      <w:r>
        <w:rPr>
          <w:rStyle w:val="CharStyle219"/>
        </w:rPr>
        <w:t>como en esta:</w:t>
      </w:r>
    </w:p>
    <w:p>
      <w:pPr>
        <w:pStyle w:val="Style205"/>
        <w:tabs>
          <w:tab w:leader="none" w:pos="8225" w:val="left"/>
        </w:tabs>
        <w:widowControl w:val="0"/>
        <w:keepNext w:val="0"/>
        <w:keepLines w:val="0"/>
        <w:shd w:val="clear" w:color="auto" w:fill="auto"/>
        <w:bidi w:val="0"/>
        <w:jc w:val="both"/>
        <w:spacing w:before="0" w:after="60" w:line="317" w:lineRule="exact"/>
        <w:ind w:left="2300" w:right="0" w:firstLine="0"/>
      </w:pPr>
      <w:r>
        <w:rPr>
          <w:rStyle w:val="CharStyle219"/>
          <w:lang w:val="en-US" w:eastAsia="en-US" w:bidi="en-US"/>
        </w:rPr>
        <w:t xml:space="preserve">1, 2, 3, 4, </w:t>
      </w:r>
      <w:r>
        <w:rPr>
          <w:rStyle w:val="CharStyle219"/>
        </w:rPr>
        <w:t xml:space="preserve">... 2m </w:t>
      </w:r>
      <w:r>
        <w:rPr>
          <w:rStyle w:val="CharStyle219"/>
          <w:lang w:val="en-US" w:eastAsia="en-US" w:bidi="en-US"/>
        </w:rPr>
        <w:t xml:space="preserve">+ 1 </w:t>
      </w:r>
      <w:r>
        <w:rPr>
          <w:rStyle w:val="CharStyle219"/>
          <w:lang w:val="en-GB" w:eastAsia="en-GB" w:bidi="en-GB"/>
        </w:rPr>
        <w:t xml:space="preserve">(art. </w:t>
      </w:r>
      <w:r>
        <w:rPr>
          <w:rStyle w:val="CharStyle219"/>
        </w:rPr>
        <w:t>precedente)</w:t>
        <w:tab/>
        <w:t>(II)</w:t>
      </w:r>
    </w:p>
    <w:p>
      <w:pPr>
        <w:pStyle w:val="Style205"/>
        <w:widowControl w:val="0"/>
        <w:keepNext w:val="0"/>
        <w:keepLines w:val="0"/>
        <w:shd w:val="clear" w:color="auto" w:fill="auto"/>
        <w:bidi w:val="0"/>
        <w:jc w:val="both"/>
        <w:spacing w:before="0" w:after="42" w:line="317" w:lineRule="exact"/>
        <w:ind w:left="0" w:right="0" w:firstLine="0"/>
      </w:pPr>
      <w:r>
        <w:rPr>
          <w:rStyle w:val="CharStyle219"/>
        </w:rPr>
        <w:t xml:space="preserve">De esto se sigue que el producto de todos los </w:t>
      </w:r>
      <w:r>
        <w:rPr>
          <w:rStyle w:val="CharStyle219"/>
          <w:lang w:val="la" w:eastAsia="la" w:bidi="la"/>
        </w:rPr>
        <w:t xml:space="preserve">terminos </w:t>
      </w:r>
      <w:r>
        <w:rPr>
          <w:rStyle w:val="CharStyle219"/>
        </w:rPr>
        <w:t xml:space="preserve">en (I) es divisible por el producto de todos los </w:t>
      </w:r>
      <w:r>
        <w:rPr>
          <w:rStyle w:val="CharStyle219"/>
          <w:lang w:val="la" w:eastAsia="la" w:bidi="la"/>
        </w:rPr>
        <w:t xml:space="preserve">terminos </w:t>
      </w:r>
      <w:r>
        <w:rPr>
          <w:rStyle w:val="CharStyle219"/>
        </w:rPr>
        <w:t xml:space="preserve">en (II) </w:t>
      </w:r>
      <w:r>
        <w:rPr>
          <w:rStyle w:val="CharStyle219"/>
          <w:lang w:val="en-GB" w:eastAsia="en-GB" w:bidi="en-GB"/>
        </w:rPr>
        <w:t xml:space="preserve">(art. </w:t>
      </w:r>
      <w:r>
        <w:rPr>
          <w:rStyle w:val="CharStyle219"/>
          <w:lang w:val="en-US" w:eastAsia="en-US" w:bidi="en-US"/>
        </w:rPr>
        <w:t xml:space="preserve">126). </w:t>
      </w:r>
      <w:r>
        <w:rPr>
          <w:rStyle w:val="CharStyle219"/>
        </w:rPr>
        <w:t xml:space="preserve">Pero esto o es </w:t>
      </w:r>
      <w:r>
        <w:rPr>
          <w:rStyle w:val="CharStyle219"/>
          <w:lang w:val="en-US" w:eastAsia="en-US" w:bidi="en-US"/>
        </w:rPr>
        <w:t xml:space="preserve">= </w:t>
      </w:r>
      <w:r>
        <w:rPr>
          <w:rStyle w:val="CharStyle218"/>
        </w:rPr>
        <w:t>a(a —</w:t>
      </w:r>
      <w:r>
        <w:rPr>
          <w:rStyle w:val="CharStyle219"/>
        </w:rPr>
        <w:t xml:space="preserve"> 1)(a — </w:t>
      </w:r>
      <w:r>
        <w:rPr>
          <w:rStyle w:val="CharStyle219"/>
          <w:lang w:val="en-US" w:eastAsia="en-US" w:bidi="en-US"/>
        </w:rPr>
        <w:t xml:space="preserve">4) </w:t>
      </w:r>
      <w:r>
        <w:rPr>
          <w:rStyle w:val="CharStyle218"/>
        </w:rPr>
        <w:t>■■■ (a —</w:t>
      </w:r>
      <w:r>
        <w:rPr>
          <w:rStyle w:val="CharStyle219"/>
        </w:rPr>
        <w:t xml:space="preserve"> m</w:t>
      </w:r>
      <w:r>
        <w:rPr>
          <w:rStyle w:val="CharStyle219"/>
          <w:vertAlign w:val="superscript"/>
        </w:rPr>
        <w:t>2</w:t>
      </w:r>
      <w:r>
        <w:rPr>
          <w:rStyle w:val="CharStyle219"/>
        </w:rPr>
        <w:t xml:space="preserve">) o bien la mitad de este producto (segun que m sea par o impar). Por lo que el producto </w:t>
      </w:r>
      <w:r>
        <w:rPr>
          <w:rStyle w:val="CharStyle218"/>
        </w:rPr>
        <w:t>a(a —</w:t>
      </w:r>
      <w:r>
        <w:rPr>
          <w:rStyle w:val="CharStyle219"/>
        </w:rPr>
        <w:t xml:space="preserve"> 1)(a — </w:t>
      </w:r>
      <w:r>
        <w:rPr>
          <w:rStyle w:val="CharStyle219"/>
          <w:lang w:val="en-US" w:eastAsia="en-US" w:bidi="en-US"/>
        </w:rPr>
        <w:t xml:space="preserve">4) </w:t>
      </w:r>
      <w:r>
        <w:rPr>
          <w:rStyle w:val="CharStyle219"/>
        </w:rPr>
        <w:t>■■■ (a — m</w:t>
      </w:r>
      <w:r>
        <w:rPr>
          <w:rStyle w:val="CharStyle219"/>
          <w:vertAlign w:val="superscript"/>
        </w:rPr>
        <w:t>2</w:t>
      </w:r>
      <w:r>
        <w:rPr>
          <w:rStyle w:val="CharStyle219"/>
        </w:rPr>
        <w:t xml:space="preserve">) puede dividirse por el producto de todos </w:t>
      </w:r>
      <w:r>
        <w:rPr>
          <w:rStyle w:val="CharStyle219"/>
          <w:lang w:val="en-GB" w:eastAsia="en-GB" w:bidi="en-GB"/>
        </w:rPr>
        <w:t xml:space="preserve">los </w:t>
      </w:r>
      <w:r>
        <w:rPr>
          <w:rStyle w:val="CharStyle219"/>
        </w:rPr>
        <w:t xml:space="preserve">terminos en </w:t>
      </w:r>
      <w:r>
        <w:rPr>
          <w:rStyle w:val="CharStyle219"/>
          <w:lang w:val="en-GB" w:eastAsia="en-GB" w:bidi="en-GB"/>
        </w:rPr>
        <w:t xml:space="preserve">(II), </w:t>
      </w:r>
      <w:r>
        <w:rPr>
          <w:rStyle w:val="CharStyle219"/>
        </w:rPr>
        <w:t xml:space="preserve">y, puesto que todos estos terminos son primos a </w:t>
      </w:r>
      <w:r>
        <w:rPr>
          <w:rStyle w:val="CharStyle218"/>
        </w:rPr>
        <w:t>a,</w:t>
      </w:r>
      <w:r>
        <w:rPr>
          <w:rStyle w:val="CharStyle219"/>
        </w:rPr>
        <w:t xml:space="preserve"> tambien lo sera su producto, omitido el factor </w:t>
      </w:r>
      <w:r>
        <w:rPr>
          <w:rStyle w:val="CharStyle218"/>
        </w:rPr>
        <w:t>a.</w:t>
      </w:r>
      <w:r>
        <w:rPr>
          <w:rStyle w:val="CharStyle219"/>
        </w:rPr>
        <w:t xml:space="preserve"> Pero el producto de todos los </w:t>
      </w:r>
      <w:r>
        <w:rPr>
          <w:rStyle w:val="CharStyle219"/>
          <w:lang w:val="la" w:eastAsia="la" w:bidi="la"/>
        </w:rPr>
        <w:t xml:space="preserve">terminos </w:t>
      </w:r>
      <w:r>
        <w:rPr>
          <w:rStyle w:val="CharStyle219"/>
        </w:rPr>
        <w:t>de (II) tambien puede presentarse así:</w:t>
      </w:r>
    </w:p>
    <w:p>
      <w:pPr>
        <w:pStyle w:val="Style205"/>
        <w:widowControl w:val="0"/>
        <w:keepNext w:val="0"/>
        <w:keepLines w:val="0"/>
        <w:shd w:val="clear" w:color="auto" w:fill="auto"/>
        <w:bidi w:val="0"/>
        <w:jc w:val="center"/>
        <w:spacing w:before="0" w:after="123" w:line="340" w:lineRule="exact"/>
        <w:ind w:left="20" w:right="0" w:firstLine="0"/>
      </w:pPr>
      <w:r>
        <w:rPr>
          <w:rStyle w:val="CharStyle219"/>
        </w:rPr>
        <w:t xml:space="preserve">(m </w:t>
      </w:r>
      <w:r>
        <w:rPr>
          <w:rStyle w:val="CharStyle219"/>
          <w:lang w:val="en-US" w:eastAsia="en-US" w:bidi="en-US"/>
        </w:rPr>
        <w:t xml:space="preserve">+1) </w:t>
      </w:r>
      <w:r>
        <w:rPr>
          <w:rStyle w:val="CharStyle219"/>
        </w:rPr>
        <w:t xml:space="preserve">■ </w:t>
      </w:r>
      <w:r>
        <w:rPr>
          <w:rStyle w:val="CharStyle219"/>
          <w:lang w:val="la" w:eastAsia="la" w:bidi="la"/>
        </w:rPr>
        <w:t xml:space="preserve">((m </w:t>
      </w:r>
      <w:r>
        <w:rPr>
          <w:rStyle w:val="CharStyle219"/>
          <w:lang w:val="en-US" w:eastAsia="en-US" w:bidi="en-US"/>
        </w:rPr>
        <w:t xml:space="preserve">+ </w:t>
      </w:r>
      <w:r>
        <w:rPr>
          <w:rStyle w:val="CharStyle219"/>
        </w:rPr>
        <w:t>1)</w:t>
      </w:r>
      <w:r>
        <w:rPr>
          <w:rStyle w:val="CharStyle219"/>
          <w:vertAlign w:val="superscript"/>
        </w:rPr>
        <w:t>2</w:t>
      </w:r>
      <w:r>
        <w:rPr>
          <w:rStyle w:val="CharStyle219"/>
        </w:rPr>
        <w:t xml:space="preserve"> — </w:t>
      </w:r>
      <w:r>
        <w:rPr>
          <w:rStyle w:val="CharStyle219"/>
          <w:lang w:val="en-US" w:eastAsia="en-US" w:bidi="en-US"/>
        </w:rPr>
        <w:t xml:space="preserve">1) </w:t>
      </w:r>
      <w:r>
        <w:rPr>
          <w:rStyle w:val="CharStyle219"/>
        </w:rPr>
        <w:t xml:space="preserve">■ </w:t>
      </w:r>
      <w:r>
        <w:rPr>
          <w:rStyle w:val="CharStyle219"/>
          <w:lang w:val="la" w:eastAsia="la" w:bidi="la"/>
        </w:rPr>
        <w:t xml:space="preserve">((m </w:t>
      </w:r>
      <w:r>
        <w:rPr>
          <w:rStyle w:val="CharStyle219"/>
          <w:lang w:val="en-US" w:eastAsia="en-US" w:bidi="en-US"/>
        </w:rPr>
        <w:t xml:space="preserve">+ </w:t>
      </w:r>
      <w:r>
        <w:rPr>
          <w:rStyle w:val="CharStyle219"/>
        </w:rPr>
        <w:t>1)</w:t>
      </w:r>
      <w:r>
        <w:rPr>
          <w:rStyle w:val="CharStyle219"/>
          <w:vertAlign w:val="superscript"/>
        </w:rPr>
        <w:t>2</w:t>
      </w:r>
      <w:r>
        <w:rPr>
          <w:rStyle w:val="CharStyle219"/>
        </w:rPr>
        <w:t xml:space="preserve"> — </w:t>
      </w:r>
      <w:r>
        <w:rPr>
          <w:rStyle w:val="CharStyle219"/>
          <w:lang w:val="en-US" w:eastAsia="en-US" w:bidi="en-US"/>
        </w:rPr>
        <w:t xml:space="preserve">4) </w:t>
      </w:r>
      <w:r>
        <w:rPr>
          <w:rStyle w:val="CharStyle219"/>
        </w:rPr>
        <w:t xml:space="preserve">■■ ■ ■ </w:t>
      </w:r>
      <w:r>
        <w:rPr>
          <w:rStyle w:val="CharStyle219"/>
          <w:lang w:val="la" w:eastAsia="la" w:bidi="la"/>
        </w:rPr>
        <w:t xml:space="preserve">((m </w:t>
      </w:r>
      <w:r>
        <w:rPr>
          <w:rStyle w:val="CharStyle219"/>
          <w:lang w:val="en-US" w:eastAsia="en-US" w:bidi="en-US"/>
        </w:rPr>
        <w:t xml:space="preserve">+ </w:t>
      </w:r>
      <w:r>
        <w:rPr>
          <w:rStyle w:val="CharStyle219"/>
        </w:rPr>
        <w:t>1)</w:t>
      </w:r>
      <w:r>
        <w:rPr>
          <w:rStyle w:val="CharStyle219"/>
          <w:vertAlign w:val="superscript"/>
        </w:rPr>
        <w:t>2</w:t>
      </w:r>
      <w:r>
        <w:rPr>
          <w:rStyle w:val="CharStyle219"/>
        </w:rPr>
        <w:t xml:space="preserve"> — m</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Por lo </w:t>
      </w:r>
      <w:r>
        <w:rPr>
          <w:rStyle w:val="CharStyle219"/>
          <w:lang w:val="la" w:eastAsia="la" w:bidi="la"/>
        </w:rPr>
        <w:t>tanto</w:t>
      </w:r>
    </w:p>
    <w:p>
      <w:pPr>
        <w:pStyle w:val="Style205"/>
        <w:numPr>
          <w:ilvl w:val="0"/>
          <w:numId w:val="73"/>
        </w:numPr>
        <w:tabs>
          <w:tab w:leader="none" w:pos="2690" w:val="left"/>
          <w:tab w:leader="none" w:pos="4212" w:val="left"/>
          <w:tab w:leader="none" w:pos="6041" w:val="left"/>
        </w:tabs>
        <w:widowControl w:val="0"/>
        <w:keepNext w:val="0"/>
        <w:keepLines w:val="0"/>
        <w:shd w:val="clear" w:color="auto" w:fill="auto"/>
        <w:bidi w:val="0"/>
        <w:jc w:val="both"/>
        <w:spacing w:before="0" w:after="0" w:line="326" w:lineRule="exact"/>
        <w:ind w:left="1740" w:right="0" w:firstLine="0"/>
      </w:pPr>
      <w:r>
        <w:rPr>
          <w:rStyle w:val="CharStyle218"/>
        </w:rPr>
        <w:t>a —</w:t>
      </w:r>
      <w:r>
        <w:rPr>
          <w:rStyle w:val="CharStyle219"/>
        </w:rPr>
        <w:t xml:space="preserve"> </w:t>
      </w:r>
      <w:r>
        <w:rPr>
          <w:rStyle w:val="CharStyle219"/>
          <w:lang w:val="en-US" w:eastAsia="en-US" w:bidi="en-US"/>
        </w:rPr>
        <w:t>1</w:t>
        <w:tab/>
      </w:r>
      <w:r>
        <w:rPr>
          <w:rStyle w:val="CharStyle218"/>
        </w:rPr>
        <w:t>a —</w:t>
      </w:r>
      <w:r>
        <w:rPr>
          <w:rStyle w:val="CharStyle219"/>
        </w:rPr>
        <w:t xml:space="preserve"> </w:t>
      </w:r>
      <w:r>
        <w:rPr>
          <w:rStyle w:val="CharStyle219"/>
          <w:lang w:val="en-US" w:eastAsia="en-US" w:bidi="en-US"/>
        </w:rPr>
        <w:t>4</w:t>
        <w:tab/>
      </w:r>
      <w:r>
        <w:rPr>
          <w:rStyle w:val="CharStyle218"/>
        </w:rPr>
        <w:t>a —</w:t>
      </w:r>
      <w:r>
        <w:rPr>
          <w:rStyle w:val="CharStyle219"/>
        </w:rPr>
        <w:t xml:space="preserve"> m</w:t>
      </w:r>
      <w:r>
        <w:rPr>
          <w:rStyle w:val="CharStyle219"/>
          <w:vertAlign w:val="superscript"/>
        </w:rPr>
        <w:t>2</w:t>
      </w:r>
    </w:p>
    <w:p>
      <w:pPr>
        <w:pStyle w:val="Style205"/>
        <w:tabs>
          <w:tab w:leader="none" w:pos="5713" w:val="left"/>
        </w:tabs>
        <w:widowControl w:val="0"/>
        <w:keepNext w:val="0"/>
        <w:keepLines w:val="0"/>
        <w:shd w:val="clear" w:color="auto" w:fill="auto"/>
        <w:bidi w:val="0"/>
        <w:jc w:val="both"/>
        <w:spacing w:before="0" w:after="68" w:line="326" w:lineRule="exact"/>
        <w:ind w:left="1460" w:right="0" w:firstLine="0"/>
      </w:pPr>
      <w:r>
        <w:rPr>
          <w:rStyle w:val="CharStyle219"/>
        </w:rPr>
        <w:t xml:space="preserve">m </w:t>
      </w:r>
      <w:r>
        <w:rPr>
          <w:rStyle w:val="CharStyle219"/>
          <w:lang w:val="en-US" w:eastAsia="en-US" w:bidi="en-US"/>
        </w:rPr>
        <w:t xml:space="preserve">+1 </w:t>
      </w:r>
      <w:r>
        <w:rPr>
          <w:rStyle w:val="CharStyle219"/>
          <w:lang w:val="la" w:eastAsia="la" w:bidi="la"/>
        </w:rPr>
        <w:t xml:space="preserve">(m </w:t>
      </w:r>
      <w:r>
        <w:rPr>
          <w:rStyle w:val="CharStyle219"/>
          <w:lang w:val="en-US" w:eastAsia="en-US" w:bidi="en-US"/>
        </w:rPr>
        <w:t xml:space="preserve">+ </w:t>
      </w:r>
      <w:r>
        <w:rPr>
          <w:rStyle w:val="CharStyle219"/>
        </w:rPr>
        <w:t>1)</w:t>
      </w:r>
      <w:r>
        <w:rPr>
          <w:rStyle w:val="CharStyle219"/>
          <w:vertAlign w:val="superscript"/>
        </w:rPr>
        <w:t>2</w:t>
      </w:r>
      <w:r>
        <w:rPr>
          <w:rStyle w:val="CharStyle219"/>
        </w:rPr>
        <w:t xml:space="preserve"> — </w:t>
      </w:r>
      <w:r>
        <w:rPr>
          <w:rStyle w:val="CharStyle219"/>
          <w:lang w:val="en-US" w:eastAsia="en-US" w:bidi="en-US"/>
        </w:rPr>
        <w:t xml:space="preserve">1 </w:t>
      </w:r>
      <w:r>
        <w:rPr>
          <w:rStyle w:val="CharStyle219"/>
          <w:lang w:val="la" w:eastAsia="la" w:bidi="la"/>
        </w:rPr>
        <w:t xml:space="preserve">(m </w:t>
      </w:r>
      <w:r>
        <w:rPr>
          <w:rStyle w:val="CharStyle219"/>
          <w:lang w:val="en-US" w:eastAsia="en-US" w:bidi="en-US"/>
        </w:rPr>
        <w:t xml:space="preserve">+ </w:t>
      </w:r>
      <w:r>
        <w:rPr>
          <w:rStyle w:val="CharStyle219"/>
        </w:rPr>
        <w:t>1)</w:t>
      </w:r>
      <w:r>
        <w:rPr>
          <w:rStyle w:val="CharStyle219"/>
          <w:vertAlign w:val="superscript"/>
        </w:rPr>
        <w:t>2</w:t>
      </w:r>
      <w:r>
        <w:rPr>
          <w:rStyle w:val="CharStyle219"/>
        </w:rPr>
        <w:t xml:space="preserve"> — </w:t>
      </w:r>
      <w:r>
        <w:rPr>
          <w:rStyle w:val="CharStyle219"/>
          <w:lang w:val="en-US" w:eastAsia="en-US" w:bidi="en-US"/>
        </w:rPr>
        <w:t>4</w:t>
        <w:tab/>
      </w:r>
      <w:r>
        <w:rPr>
          <w:rStyle w:val="CharStyle219"/>
          <w:lang w:val="la" w:eastAsia="la" w:bidi="la"/>
        </w:rPr>
        <w:t xml:space="preserve">(m </w:t>
      </w:r>
      <w:r>
        <w:rPr>
          <w:rStyle w:val="CharStyle219"/>
          <w:lang w:val="en-US" w:eastAsia="en-US" w:bidi="en-US"/>
        </w:rPr>
        <w:t xml:space="preserve">+ </w:t>
      </w:r>
      <w:r>
        <w:rPr>
          <w:rStyle w:val="CharStyle219"/>
        </w:rPr>
        <w:t>1)</w:t>
      </w:r>
      <w:r>
        <w:rPr>
          <w:rStyle w:val="CharStyle219"/>
          <w:vertAlign w:val="superscript"/>
        </w:rPr>
        <w:t>2</w:t>
      </w:r>
      <w:r>
        <w:rPr>
          <w:rStyle w:val="CharStyle219"/>
        </w:rPr>
        <w:t xml:space="preserve"> — m</w:t>
      </w:r>
      <w:r>
        <w:rPr>
          <w:rStyle w:val="CharStyle219"/>
          <w:vertAlign w:val="superscript"/>
        </w:rPr>
        <w:t>2</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sera un numero entero, aunque sea un producto de fracciones menores que la unidad: puesto que en efecto -^/a necesariamente debe ser irracional, sera m </w:t>
      </w:r>
      <w:r>
        <w:rPr>
          <w:rStyle w:val="CharStyle219"/>
          <w:lang w:val="en-US" w:eastAsia="en-US" w:bidi="en-US"/>
        </w:rPr>
        <w:t xml:space="preserve">+1 </w:t>
      </w:r>
      <w:r>
        <w:rPr>
          <w:rStyle w:val="CharStyle219"/>
        </w:rPr>
        <w:t xml:space="preserve">&gt; -^/a. Y por lo tanto </w:t>
      </w:r>
      <w:r>
        <w:rPr>
          <w:rStyle w:val="CharStyle219"/>
          <w:lang w:val="la" w:eastAsia="la" w:bidi="la"/>
        </w:rPr>
        <w:t xml:space="preserve">(m </w:t>
      </w:r>
      <w:r>
        <w:rPr>
          <w:rStyle w:val="CharStyle219"/>
          <w:lang w:val="en-US" w:eastAsia="en-US" w:bidi="en-US"/>
        </w:rPr>
        <w:t xml:space="preserve">+ </w:t>
      </w:r>
      <w:r>
        <w:rPr>
          <w:rStyle w:val="CharStyle219"/>
        </w:rPr>
        <w:t>1)</w:t>
      </w:r>
      <w:r>
        <w:rPr>
          <w:rStyle w:val="CharStyle219"/>
          <w:vertAlign w:val="superscript"/>
        </w:rPr>
        <w:t>2</w:t>
      </w:r>
      <w:r>
        <w:rPr>
          <w:rStyle w:val="CharStyle219"/>
        </w:rPr>
        <w:t xml:space="preserve"> &gt; a. De esto finalmente se concluye que nuestra suposición no puede tener lugar. </w:t>
      </w:r>
      <w:r>
        <w:rPr>
          <w:rStyle w:val="CharStyle218"/>
          <w:lang w:val="la" w:eastAsia="la" w:bidi="la"/>
        </w:rPr>
        <w:t xml:space="preserve">Q. E. </w:t>
      </w:r>
      <w:r>
        <w:rPr>
          <w:rStyle w:val="CharStyle218"/>
        </w:rPr>
        <w:t>D.</w:t>
      </w:r>
    </w:p>
    <w:p>
      <w:pPr>
        <w:pStyle w:val="Style205"/>
        <w:widowControl w:val="0"/>
        <w:keepNext w:val="0"/>
        <w:keepLines w:val="0"/>
        <w:shd w:val="clear" w:color="auto" w:fill="auto"/>
        <w:bidi w:val="0"/>
        <w:jc w:val="left"/>
        <w:spacing w:before="0" w:after="0" w:line="317" w:lineRule="exact"/>
        <w:ind w:left="0" w:right="0" w:firstLine="740"/>
        <w:sectPr>
          <w:headerReference w:type="even" r:id="rId84"/>
          <w:headerReference w:type="default" r:id="rId85"/>
          <w:headerReference w:type="first" r:id="rId86"/>
          <w:pgSz w:w="11900" w:h="16840"/>
          <w:pgMar w:top="2415" w:left="1894" w:right="1343" w:bottom="2415" w:header="0" w:footer="3" w:gutter="0"/>
          <w:rtlGutter w:val="0"/>
          <w:cols w:space="720"/>
          <w:noEndnote/>
          <w:docGrid w:linePitch="360"/>
        </w:sectPr>
      </w:pPr>
      <w:r>
        <w:rPr>
          <w:rStyle w:val="CharStyle219"/>
        </w:rPr>
        <w:t xml:space="preserve">Ahora, puesto que ciertamente a &gt; </w:t>
      </w:r>
      <w:r>
        <w:rPr>
          <w:rStyle w:val="CharStyle219"/>
          <w:lang w:val="en-US" w:eastAsia="en-US" w:bidi="en-US"/>
        </w:rPr>
        <w:t xml:space="preserve">9, </w:t>
      </w:r>
      <w:r>
        <w:rPr>
          <w:rStyle w:val="CharStyle219"/>
        </w:rPr>
        <w:t xml:space="preserve">tendremos </w:t>
      </w:r>
      <w:r>
        <w:rPr>
          <w:rStyle w:val="CharStyle218"/>
        </w:rPr>
        <w:t>2^Ja</w:t>
      </w:r>
      <w:r>
        <w:rPr>
          <w:rStyle w:val="CharStyle219"/>
        </w:rPr>
        <w:t xml:space="preserve"> </w:t>
      </w:r>
      <w:r>
        <w:rPr>
          <w:rStyle w:val="CharStyle219"/>
          <w:lang w:val="en-US" w:eastAsia="en-US" w:bidi="en-US"/>
        </w:rPr>
        <w:t xml:space="preserve">+1 </w:t>
      </w:r>
      <w:r>
        <w:rPr>
          <w:rStyle w:val="CharStyle219"/>
        </w:rPr>
        <w:t>&lt; a. Por lo tanto existirá algun primo &lt; a del cual a es un no residuo.</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Por inducción se apoya un teorema general (fundamental),</w:t>
        <w:br/>
        <w:t>y se deducen algunas conclusiones de él.</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130.</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Después de haber demostrado rigurosamente que cada número primo de la forma 4n </w:t>
      </w:r>
      <w:r>
        <w:rPr>
          <w:rStyle w:val="CharStyle219"/>
          <w:lang w:val="en-US" w:eastAsia="en-US" w:bidi="en-US"/>
        </w:rPr>
        <w:t xml:space="preserve">+1, </w:t>
      </w:r>
      <w:r>
        <w:rPr>
          <w:rStyle w:val="CharStyle219"/>
        </w:rPr>
        <w:t xml:space="preserve">tomado positivo o negativamente, es un no residuo de algún número primo menor que el mismo, pasamos entonces a una comparaciún mús exacta y mas general de los nuúmeros </w:t>
      </w:r>
      <w:r>
        <w:rPr>
          <w:rStyle w:val="CharStyle219"/>
          <w:lang w:val="la" w:eastAsia="la" w:bidi="la"/>
        </w:rPr>
        <w:t xml:space="preserve">primos, </w:t>
      </w:r>
      <w:r>
        <w:rPr>
          <w:rStyle w:val="CharStyle219"/>
        </w:rPr>
        <w:t xml:space="preserve">para </w:t>
      </w:r>
      <w:r>
        <w:rPr>
          <w:rStyle w:val="CharStyle219"/>
          <w:lang w:val="la" w:eastAsia="la" w:bidi="la"/>
        </w:rPr>
        <w:t xml:space="preserve">ver </w:t>
      </w:r>
      <w:r>
        <w:rPr>
          <w:rStyle w:val="CharStyle219"/>
        </w:rPr>
        <w:t>cuando uno es un residuo o un no residuo del otro.</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Con todo rigor, hemos demostrado arriba que —3 y </w:t>
      </w:r>
      <w:r>
        <w:rPr>
          <w:rStyle w:val="CharStyle219"/>
          <w:lang w:val="en-US" w:eastAsia="en-US" w:bidi="en-US"/>
        </w:rPr>
        <w:t xml:space="preserve">+5 </w:t>
      </w:r>
      <w:r>
        <w:rPr>
          <w:rStyle w:val="CharStyle219"/>
        </w:rPr>
        <w:t xml:space="preserve">son residuos o no residuos de todos </w:t>
      </w:r>
      <w:r>
        <w:rPr>
          <w:rStyle w:val="CharStyle219"/>
          <w:lang w:val="en-GB" w:eastAsia="en-GB" w:bidi="en-GB"/>
        </w:rPr>
        <w:t xml:space="preserve">los </w:t>
      </w:r>
      <w:r>
        <w:rPr>
          <w:rStyle w:val="CharStyle219"/>
        </w:rPr>
        <w:t>nuúmeros primos que son residuos o no residuos respectivamente de 3 y 5.</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Se encuentra por inducciún que los números —7, —11, </w:t>
      </w:r>
      <w:r>
        <w:rPr>
          <w:rStyle w:val="CharStyle219"/>
          <w:lang w:val="en-US" w:eastAsia="en-US" w:bidi="en-US"/>
        </w:rPr>
        <w:t xml:space="preserve">+13, +17, </w:t>
      </w:r>
      <w:r>
        <w:rPr>
          <w:rStyle w:val="CharStyle219"/>
        </w:rPr>
        <w:t xml:space="preserve">—19, —23, </w:t>
      </w:r>
      <w:r>
        <w:rPr>
          <w:rStyle w:val="CharStyle219"/>
          <w:lang w:val="en-US" w:eastAsia="en-US" w:bidi="en-US"/>
        </w:rPr>
        <w:t xml:space="preserve">+29, </w:t>
      </w:r>
      <w:r>
        <w:rPr>
          <w:rStyle w:val="CharStyle219"/>
        </w:rPr>
        <w:t xml:space="preserve">—31, </w:t>
      </w:r>
      <w:r>
        <w:rPr>
          <w:rStyle w:val="CharStyle219"/>
          <w:lang w:val="en-US" w:eastAsia="en-US" w:bidi="en-US"/>
        </w:rPr>
        <w:t xml:space="preserve">+37, +41, </w:t>
      </w:r>
      <w:r>
        <w:rPr>
          <w:rStyle w:val="CharStyle219"/>
        </w:rPr>
        <w:t xml:space="preserve">—43, —47, </w:t>
      </w:r>
      <w:r>
        <w:rPr>
          <w:rStyle w:val="CharStyle219"/>
          <w:lang w:val="en-US" w:eastAsia="en-US" w:bidi="en-US"/>
        </w:rPr>
        <w:t xml:space="preserve">+53, </w:t>
      </w:r>
      <w:r>
        <w:rPr>
          <w:rStyle w:val="CharStyle219"/>
        </w:rPr>
        <w:t xml:space="preserve">—59, etc., son residuos o no residuos de todos los nuúmeros </w:t>
      </w:r>
      <w:r>
        <w:rPr>
          <w:rStyle w:val="CharStyle219"/>
          <w:lang w:val="la" w:eastAsia="la" w:bidi="la"/>
        </w:rPr>
        <w:t xml:space="preserve">primos, </w:t>
      </w:r>
      <w:r>
        <w:rPr>
          <w:rStyle w:val="CharStyle219"/>
        </w:rPr>
        <w:t>los cuales tomados positivamente, resultan residuos o no residuos de estos primos respectivamente. Esta inducción puede llevarse a cabo facilmente con ayuda de la tabla II.</w:t>
      </w:r>
    </w:p>
    <w:p>
      <w:pPr>
        <w:pStyle w:val="Style205"/>
        <w:widowControl w:val="0"/>
        <w:keepNext w:val="0"/>
        <w:keepLines w:val="0"/>
        <w:shd w:val="clear" w:color="auto" w:fill="auto"/>
        <w:bidi w:val="0"/>
        <w:jc w:val="both"/>
        <w:spacing w:before="0" w:after="0" w:line="317" w:lineRule="exact"/>
        <w:ind w:left="0" w:right="0" w:firstLine="760"/>
        <w:sectPr>
          <w:pgSz w:w="11900" w:h="16840"/>
          <w:pgMar w:top="2415" w:left="1889" w:right="1343" w:bottom="2415" w:header="0" w:footer="3" w:gutter="0"/>
          <w:rtlGutter w:val="0"/>
          <w:cols w:space="720"/>
          <w:noEndnote/>
          <w:docGrid w:linePitch="360"/>
        </w:sectPr>
      </w:pPr>
      <w:r>
        <w:rPr>
          <w:rStyle w:val="CharStyle219"/>
        </w:rPr>
        <w:t xml:space="preserve">Quienquiera, con un poco de atencion, notará que de estos números primos aquellos con signo positivo son los de la forma 4n </w:t>
      </w:r>
      <w:r>
        <w:rPr>
          <w:rStyle w:val="CharStyle219"/>
          <w:lang w:val="en-US" w:eastAsia="en-US" w:bidi="en-US"/>
        </w:rPr>
        <w:t xml:space="preserve">+ 1, </w:t>
      </w:r>
      <w:r>
        <w:rPr>
          <w:rStyle w:val="CharStyle219"/>
        </w:rPr>
        <w:t xml:space="preserve">y los de signo negativo son los de la forma 4n </w:t>
      </w:r>
      <w:r>
        <w:rPr>
          <w:rStyle w:val="CharStyle219"/>
          <w:lang w:val="en-US" w:eastAsia="en-US" w:bidi="en-US"/>
        </w:rPr>
        <w:t xml:space="preserve">+ 3. </w:t>
      </w:r>
      <w:r>
        <w:rPr>
          <w:rStyle w:val="CharStyle219"/>
          <w:lang w:val="en-US" w:eastAsia="en-US" w:bidi="en-US"/>
          <w:vertAlign w:val="superscript"/>
        </w:rPr>
        <w:footnoteReference w:id="125"/>
      </w:r>
    </w:p>
    <w:p>
      <w:pPr>
        <w:pStyle w:val="Style205"/>
        <w:widowControl w:val="0"/>
        <w:keepNext w:val="0"/>
        <w:keepLines w:val="0"/>
        <w:shd w:val="clear" w:color="auto" w:fill="auto"/>
        <w:bidi w:val="0"/>
        <w:jc w:val="both"/>
        <w:spacing w:before="0" w:after="0" w:line="317" w:lineRule="exact"/>
        <w:ind w:left="0" w:right="0" w:firstLine="0"/>
      </w:pPr>
      <w:r>
        <w:pict>
          <v:shape id="_x0000_s1140" type="#_x0000_t202" style="position:absolute;margin-left:143.05pt;margin-top:107.1pt;width:10.55pt;height:86.6pt;z-index:-125829326;mso-wrap-distance-left:143.05pt;mso-wrap-distance-right:19.2pt;mso-wrap-distance-bottom:13.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1.</w:t>
                  </w:r>
                </w:p>
                <w:p>
                  <w:pPr>
                    <w:pStyle w:val="Style205"/>
                    <w:widowControl w:val="0"/>
                    <w:keepNext w:val="0"/>
                    <w:keepLines w:val="0"/>
                    <w:shd w:val="clear" w:color="auto" w:fill="auto"/>
                    <w:bidi w:val="0"/>
                    <w:jc w:val="left"/>
                    <w:spacing w:before="0" w:after="3" w:line="340" w:lineRule="exact"/>
                    <w:ind w:left="0" w:right="0" w:firstLine="0"/>
                  </w:pPr>
                  <w:r>
                    <w:rPr>
                      <w:rStyle w:val="CharStyle216"/>
                    </w:rPr>
                    <w:t>2.</w:t>
                  </w:r>
                </w:p>
                <w:p>
                  <w:pPr>
                    <w:pStyle w:val="Style205"/>
                    <w:widowControl w:val="0"/>
                    <w:keepNext w:val="0"/>
                    <w:keepLines w:val="0"/>
                    <w:shd w:val="clear" w:color="auto" w:fill="auto"/>
                    <w:bidi w:val="0"/>
                    <w:jc w:val="left"/>
                    <w:spacing w:before="0" w:after="183" w:line="340" w:lineRule="exact"/>
                    <w:ind w:left="0" w:right="0" w:firstLine="0"/>
                  </w:pPr>
                  <w:r>
                    <w:rPr>
                      <w:rStyle w:val="CharStyle216"/>
                    </w:rPr>
                    <w:t>3.</w:t>
                  </w:r>
                </w:p>
                <w:p>
                  <w:pPr>
                    <w:pStyle w:val="Style205"/>
                    <w:widowControl w:val="0"/>
                    <w:keepNext w:val="0"/>
                    <w:keepLines w:val="0"/>
                    <w:shd w:val="clear" w:color="auto" w:fill="auto"/>
                    <w:bidi w:val="0"/>
                    <w:jc w:val="left"/>
                    <w:spacing w:before="0" w:after="0" w:line="340" w:lineRule="exact"/>
                    <w:ind w:left="0" w:right="0" w:firstLine="0"/>
                  </w:pPr>
                  <w:r>
                    <w:rPr>
                      <w:rStyle w:val="CharStyle216"/>
                    </w:rPr>
                    <w:t>4.</w:t>
                  </w:r>
                </w:p>
              </w:txbxContent>
            </v:textbox>
            <w10:wrap type="topAndBottom" anchorx="margin"/>
          </v:shape>
        </w:pict>
      </w:r>
      <w:r>
        <w:pict>
          <v:shape id="_x0000_s1141" type="#_x0000_t202" style="position:absolute;margin-left:172.8pt;margin-top:85.55pt;width:39.6pt;height:111.4pt;z-index:-125829325;mso-wrap-distance-left:5.pt;mso-wrap-distance-right:40.3pt;mso-wrap-distance-bottom:10.2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200" w:right="0" w:firstLine="0"/>
                  </w:pPr>
                  <w:r>
                    <w:rPr>
                      <w:rStyle w:val="CharStyle216"/>
                    </w:rPr>
                    <w:t>Si</w:t>
                  </w:r>
                </w:p>
                <w:p>
                  <w:pPr>
                    <w:pStyle w:val="Style213"/>
                    <w:widowControl w:val="0"/>
                    <w:keepNext w:val="0"/>
                    <w:keepLines w:val="0"/>
                    <w:shd w:val="clear" w:color="auto" w:fill="auto"/>
                    <w:bidi w:val="0"/>
                    <w:jc w:val="both"/>
                    <w:spacing w:before="0" w:after="0" w:line="340" w:lineRule="exact"/>
                    <w:ind w:left="0" w:right="0" w:firstLine="0"/>
                  </w:pPr>
                  <w:r>
                    <w:rPr>
                      <w:rStyle w:val="CharStyle215"/>
                      <w:i w:val="0"/>
                      <w:iCs w:val="0"/>
                    </w:rPr>
                    <w:t xml:space="preserve">± </w:t>
                  </w:r>
                  <w:r>
                    <w:rPr>
                      <w:rStyle w:val="CharStyle214"/>
                      <w:i/>
                      <w:iCs/>
                    </w:rPr>
                    <w:t>aRa'</w:t>
                  </w:r>
                </w:p>
                <w:p>
                  <w:pPr>
                    <w:pStyle w:val="Style205"/>
                    <w:widowControl w:val="0"/>
                    <w:keepNext w:val="0"/>
                    <w:keepLines w:val="0"/>
                    <w:shd w:val="clear" w:color="auto" w:fill="auto"/>
                    <w:bidi w:val="0"/>
                    <w:jc w:val="both"/>
                    <w:spacing w:before="0" w:after="14" w:line="340" w:lineRule="exact"/>
                    <w:ind w:left="0" w:right="0" w:firstLine="0"/>
                  </w:pPr>
                  <w:r>
                    <w:rPr>
                      <w:rStyle w:val="CharStyle216"/>
                    </w:rPr>
                    <w:t>± aNa'</w:t>
                  </w:r>
                </w:p>
                <w:p>
                  <w:pPr>
                    <w:pStyle w:val="Style213"/>
                    <w:widowControl w:val="0"/>
                    <w:keepNext w:val="0"/>
                    <w:keepLines w:val="0"/>
                    <w:shd w:val="clear" w:color="auto" w:fill="auto"/>
                    <w:bidi w:val="0"/>
                    <w:jc w:val="center"/>
                    <w:spacing w:before="0" w:after="120" w:line="206" w:lineRule="exact"/>
                    <w:ind w:left="0" w:right="0" w:firstLine="0"/>
                  </w:pPr>
                  <w:r>
                    <w:rPr>
                      <w:rStyle w:val="CharStyle214"/>
                      <w:i/>
                      <w:iCs/>
                    </w:rPr>
                    <w:t>+aRb</w:t>
                  </w:r>
                  <w:r>
                    <w:rPr>
                      <w:rStyle w:val="CharStyle215"/>
                      <w:i w:val="0"/>
                      <w:iCs w:val="0"/>
                    </w:rPr>
                    <w:t xml:space="preserve"> </w:t>
                  </w:r>
                  <w:r>
                    <w:rPr>
                      <w:rStyle w:val="CharStyle215"/>
                      <w:lang w:val="en-US" w:eastAsia="en-US" w:bidi="en-US"/>
                      <w:i w:val="0"/>
                      <w:iCs w:val="0"/>
                    </w:rPr>
                    <w:t>1</w:t>
                    <w:br/>
                  </w:r>
                  <w:r>
                    <w:rPr>
                      <w:rStyle w:val="CharStyle214"/>
                      <w:i/>
                      <w:iCs/>
                    </w:rPr>
                    <w:t>—aNb }</w:t>
                  </w:r>
                </w:p>
                <w:p>
                  <w:pPr>
                    <w:pStyle w:val="Style205"/>
                    <w:widowControl w:val="0"/>
                    <w:keepNext w:val="0"/>
                    <w:keepLines w:val="0"/>
                    <w:shd w:val="clear" w:color="auto" w:fill="auto"/>
                    <w:bidi w:val="0"/>
                    <w:jc w:val="center"/>
                    <w:spacing w:before="0" w:after="0" w:line="206" w:lineRule="exact"/>
                    <w:ind w:left="0" w:right="0" w:firstLine="0"/>
                  </w:pPr>
                  <w:r>
                    <w:rPr>
                      <w:rStyle w:val="CharStyle216"/>
                    </w:rPr>
                    <w:t xml:space="preserve">+aNb </w:t>
                  </w:r>
                  <w:r>
                    <w:rPr>
                      <w:rStyle w:val="CharStyle216"/>
                      <w:lang w:val="en-US" w:eastAsia="en-US" w:bidi="en-US"/>
                    </w:rPr>
                    <w:t>1</w:t>
                    <w:br/>
                  </w:r>
                  <w:r>
                    <w:rPr>
                      <w:rStyle w:val="CharStyle234"/>
                    </w:rPr>
                    <w:t>aRb</w:t>
                  </w:r>
                </w:p>
              </w:txbxContent>
            </v:textbox>
            <w10:wrap type="topAndBottom" anchorx="margin"/>
          </v:shape>
        </w:pict>
      </w:r>
      <w:r>
        <w:pict>
          <v:shape id="_x0000_s1142" type="#_x0000_t202" style="position:absolute;margin-left:140.9pt;margin-top:201.9pt;width:68.65pt;height:19.65pt;z-index:-125829324;mso-wrap-distance-left:140.9pt;mso-wrap-distance-right:43.2pt;mso-wrap-distance-bottom:12.9pt;mso-position-horizontal-relative:margin" filled="f" stroked="f">
            <v:textbox style="mso-fit-shape-to-text:t" inset="0,0,0,0">
              <w:txbxContent>
                <w:p>
                  <w:pPr>
                    <w:pStyle w:val="Style205"/>
                    <w:tabs>
                      <w:tab w:leader="none" w:pos="590" w:val="left"/>
                    </w:tabs>
                    <w:widowControl w:val="0"/>
                    <w:keepNext w:val="0"/>
                    <w:keepLines w:val="0"/>
                    <w:shd w:val="clear" w:color="auto" w:fill="auto"/>
                    <w:bidi w:val="0"/>
                    <w:jc w:val="both"/>
                    <w:spacing w:before="0" w:after="0" w:line="340" w:lineRule="exact"/>
                    <w:ind w:left="0" w:right="0" w:firstLine="0"/>
                  </w:pPr>
                  <w:r>
                    <w:rPr>
                      <w:rStyle w:val="CharStyle216"/>
                      <w:lang w:val="en-US" w:eastAsia="en-US" w:bidi="en-US"/>
                    </w:rPr>
                    <w:t>5.</w:t>
                    <w:tab/>
                  </w:r>
                  <w:r>
                    <w:rPr>
                      <w:rStyle w:val="CharStyle216"/>
                    </w:rPr>
                    <w:t>± bRa</w:t>
                  </w:r>
                </w:p>
              </w:txbxContent>
            </v:textbox>
            <w10:wrap type="topAndBottom" anchorx="margin"/>
          </v:shape>
        </w:pict>
      </w:r>
      <w:r>
        <w:pict>
          <v:shape id="_x0000_s1143" type="#_x0000_t202" style="position:absolute;margin-left:140.9pt;margin-top:229.3pt;width:15.35pt;height:84.9pt;z-index:-125829323;mso-wrap-distance-left:140.9pt;mso-wrap-distance-right:6.25pt;mso-wrap-distance-bottom:2.35pt;mso-position-horizontal-relative:margin" filled="f" stroked="f">
            <v:textbox style="mso-fit-shape-to-text:t" inset="0,0,0,0">
              <w:txbxContent>
                <w:p>
                  <w:pPr>
                    <w:pStyle w:val="Style205"/>
                    <w:widowControl w:val="0"/>
                    <w:keepNext w:val="0"/>
                    <w:keepLines w:val="0"/>
                    <w:shd w:val="clear" w:color="auto" w:fill="auto"/>
                    <w:bidi w:val="0"/>
                    <w:jc w:val="left"/>
                    <w:spacing w:before="0" w:after="248" w:line="340" w:lineRule="exact"/>
                    <w:ind w:left="0" w:right="0" w:firstLine="0"/>
                  </w:pPr>
                  <w:r>
                    <w:rPr>
                      <w:rStyle w:val="CharStyle216"/>
                      <w:lang w:val="en-US" w:eastAsia="en-US" w:bidi="en-US"/>
                    </w:rPr>
                    <w:t>6.</w:t>
                  </w:r>
                </w:p>
                <w:p>
                  <w:pPr>
                    <w:pStyle w:val="Style205"/>
                    <w:widowControl w:val="0"/>
                    <w:keepNext w:val="0"/>
                    <w:keepLines w:val="0"/>
                    <w:shd w:val="clear" w:color="auto" w:fill="auto"/>
                    <w:bidi w:val="0"/>
                    <w:jc w:val="left"/>
                    <w:spacing w:before="0" w:after="243" w:line="340" w:lineRule="exact"/>
                    <w:ind w:left="0" w:right="0" w:firstLine="0"/>
                  </w:pPr>
                  <w:r>
                    <w:rPr>
                      <w:rStyle w:val="CharStyle216"/>
                      <w:lang w:val="en-US" w:eastAsia="en-US" w:bidi="en-US"/>
                    </w:rPr>
                    <w:t>7.</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8.</w:t>
                  </w:r>
                </w:p>
              </w:txbxContent>
            </v:textbox>
            <w10:wrap type="topAndBottom" anchorx="margin"/>
          </v:shape>
        </w:pict>
      </w:r>
      <w:r>
        <w:pict>
          <v:shape id="_x0000_s1144" type="#_x0000_t202" style="position:absolute;margin-left:162.5pt;margin-top:229.05pt;width:48.5pt;height:89.05pt;z-index:-125829322;mso-wrap-distance-left:5.pt;mso-wrap-distance-right:41.75pt;mso-position-horizontal-relative:margin" filled="f" stroked="f">
            <v:textbox style="mso-fit-shape-to-text:t" inset="0,0,0,0">
              <w:txbxContent>
                <w:p>
                  <w:pPr>
                    <w:pStyle w:val="Style205"/>
                    <w:widowControl w:val="0"/>
                    <w:keepNext w:val="0"/>
                    <w:keepLines w:val="0"/>
                    <w:shd w:val="clear" w:color="auto" w:fill="auto"/>
                    <w:bidi w:val="0"/>
                    <w:jc w:val="right"/>
                    <w:spacing w:before="0" w:after="126" w:line="340" w:lineRule="exact"/>
                    <w:ind w:left="0" w:right="0" w:firstLine="0"/>
                  </w:pPr>
                  <w:r>
                    <w:rPr>
                      <w:rStyle w:val="CharStyle216"/>
                    </w:rPr>
                    <w:t>± bNa</w:t>
                  </w:r>
                </w:p>
                <w:p>
                  <w:pPr>
                    <w:pStyle w:val="Style205"/>
                    <w:widowControl w:val="0"/>
                    <w:keepNext w:val="0"/>
                    <w:keepLines w:val="0"/>
                    <w:shd w:val="clear" w:color="auto" w:fill="auto"/>
                    <w:bidi w:val="0"/>
                    <w:jc w:val="right"/>
                    <w:spacing w:before="0" w:after="7" w:line="274" w:lineRule="exact"/>
                    <w:ind w:left="0" w:right="0" w:firstLine="0"/>
                  </w:pPr>
                  <w:r>
                    <w:rPr>
                      <w:rStyle w:val="CharStyle216"/>
                    </w:rPr>
                    <w:t>+bRb</w:t>
                  </w:r>
                  <w:r>
                    <w:rPr>
                      <w:rStyle w:val="CharStyle216"/>
                      <w:vertAlign w:val="superscript"/>
                    </w:rPr>
                    <w:t xml:space="preserve">' </w:t>
                  </w:r>
                  <w:r>
                    <w:rPr>
                      <w:rStyle w:val="CharStyle216"/>
                    </w:rPr>
                    <w:t>I — bNb'</w:t>
                  </w:r>
                </w:p>
                <w:p>
                  <w:pPr>
                    <w:pStyle w:val="Style205"/>
                    <w:widowControl w:val="0"/>
                    <w:keepNext w:val="0"/>
                    <w:keepLines w:val="0"/>
                    <w:shd w:val="clear" w:color="auto" w:fill="auto"/>
                    <w:bidi w:val="0"/>
                    <w:jc w:val="right"/>
                    <w:spacing w:before="0" w:after="0" w:line="340" w:lineRule="exact"/>
                    <w:ind w:left="0" w:right="0" w:firstLine="0"/>
                  </w:pPr>
                  <w:r>
                    <w:rPr>
                      <w:rStyle w:val="CharStyle216"/>
                    </w:rPr>
                    <w:t>+bNb</w:t>
                  </w:r>
                  <w:r>
                    <w:rPr>
                      <w:rStyle w:val="CharStyle216"/>
                      <w:vertAlign w:val="superscript"/>
                    </w:rPr>
                    <w:t>'</w:t>
                  </w:r>
                </w:p>
                <w:p>
                  <w:pPr>
                    <w:pStyle w:val="Style205"/>
                    <w:widowControl w:val="0"/>
                    <w:keepNext w:val="0"/>
                    <w:keepLines w:val="0"/>
                    <w:shd w:val="clear" w:color="auto" w:fill="auto"/>
                    <w:bidi w:val="0"/>
                    <w:jc w:val="right"/>
                    <w:spacing w:before="0" w:after="0" w:line="340" w:lineRule="exact"/>
                    <w:ind w:left="0" w:right="0" w:firstLine="0"/>
                  </w:pPr>
                  <w:r>
                    <w:rPr>
                      <w:rStyle w:val="CharStyle216"/>
                    </w:rPr>
                    <w:t>bRb</w:t>
                  </w:r>
                  <w:r>
                    <w:rPr>
                      <w:rStyle w:val="CharStyle216"/>
                      <w:vertAlign w:val="superscript"/>
                    </w:rPr>
                    <w:t>'</w:t>
                  </w:r>
                </w:p>
              </w:txbxContent>
            </v:textbox>
            <w10:wrap type="topAndBottom" anchorx="margin"/>
          </v:shape>
        </w:pict>
      </w:r>
      <w:r>
        <w:pict>
          <v:shape id="_x0000_s1145" type="#_x0000_t202" style="position:absolute;margin-left:252.7pt;margin-top:82.75pt;width:42.7pt;height:235.25pt;z-index:-125829321;mso-wrap-distance-left:5.pt;mso-wrap-distance-right:13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171" w:line="403" w:lineRule="exact"/>
                    <w:ind w:left="0" w:right="0" w:firstLine="0"/>
                  </w:pPr>
                  <w:r>
                    <w:rPr>
                      <w:rStyle w:val="CharStyle216"/>
                    </w:rPr>
                    <w:t>seraá ± a'Ra ± a'Na ± bRa</w:t>
                  </w:r>
                </w:p>
                <w:p>
                  <w:pPr>
                    <w:pStyle w:val="Style205"/>
                    <w:widowControl w:val="0"/>
                    <w:keepNext w:val="0"/>
                    <w:keepLines w:val="0"/>
                    <w:shd w:val="clear" w:color="auto" w:fill="auto"/>
                    <w:bidi w:val="0"/>
                    <w:jc w:val="left"/>
                    <w:spacing w:before="0" w:after="63" w:line="340" w:lineRule="exact"/>
                    <w:ind w:left="0" w:right="0" w:firstLine="0"/>
                  </w:pPr>
                  <w:r>
                    <w:rPr>
                      <w:rStyle w:val="CharStyle216"/>
                    </w:rPr>
                    <w:t>± bNa</w:t>
                  </w:r>
                </w:p>
                <w:p>
                  <w:pPr>
                    <w:pStyle w:val="Style205"/>
                    <w:widowControl w:val="0"/>
                    <w:keepNext w:val="0"/>
                    <w:keepLines w:val="0"/>
                    <w:shd w:val="clear" w:color="auto" w:fill="auto"/>
                    <w:bidi w:val="0"/>
                    <w:jc w:val="left"/>
                    <w:spacing w:before="0" w:after="0" w:line="340" w:lineRule="exact"/>
                    <w:ind w:left="0" w:right="0" w:firstLine="0"/>
                  </w:pPr>
                  <w:r>
                    <w:rPr>
                      <w:rStyle w:val="CharStyle216"/>
                    </w:rPr>
                    <w:t>+aRb</w:t>
                  </w:r>
                </w:p>
                <w:p>
                  <w:pPr>
                    <w:pStyle w:val="Style205"/>
                    <w:widowControl w:val="0"/>
                    <w:keepNext w:val="0"/>
                    <w:keepLines w:val="0"/>
                    <w:shd w:val="clear" w:color="auto" w:fill="auto"/>
                    <w:bidi w:val="0"/>
                    <w:jc w:val="left"/>
                    <w:spacing w:before="0" w:after="46" w:line="340" w:lineRule="exact"/>
                    <w:ind w:left="0" w:right="0" w:firstLine="0"/>
                  </w:pPr>
                  <w:r>
                    <w:rPr>
                      <w:rStyle w:val="CharStyle216"/>
                    </w:rPr>
                    <w:t>—aNb</w:t>
                  </w:r>
                </w:p>
                <w:p>
                  <w:pPr>
                    <w:pStyle w:val="Style205"/>
                    <w:widowControl w:val="0"/>
                    <w:keepNext w:val="0"/>
                    <w:keepLines w:val="0"/>
                    <w:shd w:val="clear" w:color="auto" w:fill="auto"/>
                    <w:bidi w:val="0"/>
                    <w:jc w:val="left"/>
                    <w:spacing w:before="0" w:after="97" w:line="211" w:lineRule="exact"/>
                    <w:ind w:left="0" w:right="0" w:firstLine="0"/>
                  </w:pPr>
                  <w:r>
                    <w:rPr>
                      <w:rStyle w:val="CharStyle216"/>
                    </w:rPr>
                    <w:t>+aNb — aRb</w:t>
                  </w:r>
                </w:p>
                <w:p>
                  <w:pPr>
                    <w:pStyle w:val="Style205"/>
                    <w:widowControl w:val="0"/>
                    <w:keepNext w:val="0"/>
                    <w:keepLines w:val="0"/>
                    <w:shd w:val="clear" w:color="auto" w:fill="auto"/>
                    <w:bidi w:val="0"/>
                    <w:jc w:val="left"/>
                    <w:spacing w:before="0" w:after="40" w:line="240" w:lineRule="exact"/>
                    <w:ind w:left="0" w:right="0" w:firstLine="0"/>
                  </w:pPr>
                  <w:r>
                    <w:rPr>
                      <w:rStyle w:val="CharStyle216"/>
                    </w:rPr>
                    <w:t>+b</w:t>
                  </w:r>
                  <w:r>
                    <w:rPr>
                      <w:rStyle w:val="CharStyle216"/>
                      <w:vertAlign w:val="superscript"/>
                    </w:rPr>
                    <w:t>'</w:t>
                  </w:r>
                  <w:r>
                    <w:rPr>
                      <w:rStyle w:val="CharStyle216"/>
                    </w:rPr>
                    <w:t>Nb —b'Rb</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+b'Rb</w:t>
                  </w:r>
                </w:p>
                <w:p>
                  <w:pPr>
                    <w:pStyle w:val="Style205"/>
                    <w:widowControl w:val="0"/>
                    <w:keepNext w:val="0"/>
                    <w:keepLines w:val="0"/>
                    <w:shd w:val="clear" w:color="auto" w:fill="auto"/>
                    <w:bidi w:val="0"/>
                    <w:jc w:val="left"/>
                    <w:spacing w:before="0" w:after="0" w:line="340" w:lineRule="exact"/>
                    <w:ind w:left="280" w:right="0" w:firstLine="0"/>
                  </w:pPr>
                  <w:r>
                    <w:rPr>
                      <w:rStyle w:val="CharStyle216"/>
                    </w:rPr>
                    <w:t>b</w:t>
                  </w:r>
                  <w:r>
                    <w:rPr>
                      <w:rStyle w:val="CharStyle216"/>
                      <w:vertAlign w:val="superscript"/>
                    </w:rPr>
                    <w:t>'</w:t>
                  </w:r>
                  <w:r>
                    <w:rPr>
                      <w:rStyle w:val="CharStyle216"/>
                    </w:rPr>
                    <w:t>Nb</w:t>
                  </w:r>
                </w:p>
              </w:txbxContent>
            </v:textbox>
            <w10:wrap type="topAndBottom" anchorx="margin"/>
          </v:shape>
        </w:pict>
      </w:r>
      <w:r>
        <w:rPr>
          <w:rStyle w:val="CharStyle219"/>
        </w:rPr>
        <w:t xml:space="preserve">la forma </w:t>
      </w:r>
      <w:r>
        <w:rPr>
          <w:rStyle w:val="CharStyle219"/>
          <w:lang w:val="en-US" w:eastAsia="en-US" w:bidi="en-US"/>
        </w:rPr>
        <w:t>4</w:t>
      </w:r>
      <w:r>
        <w:rPr>
          <w:rStyle w:val="CharStyle219"/>
        </w:rPr>
        <w:t xml:space="preserve">n </w:t>
      </w:r>
      <w:r>
        <w:rPr>
          <w:rStyle w:val="CharStyle219"/>
          <w:lang w:val="en-US" w:eastAsia="en-US" w:bidi="en-US"/>
        </w:rPr>
        <w:t xml:space="preserve">+ 3. </w:t>
      </w:r>
      <w:r>
        <w:rPr>
          <w:rStyle w:val="CharStyle219"/>
        </w:rPr>
        <w:t xml:space="preserve">Finalmente la letra R puesta entre dos cantidades indicará que la primera es un residuo de la siguiente, mientras que la letra N tendrá el significado contrario. Por ejemplo, +5R11, ±2N5 indicara que </w:t>
      </w:r>
      <w:r>
        <w:rPr>
          <w:rStyle w:val="CharStyle219"/>
          <w:lang w:val="en-US" w:eastAsia="en-US" w:bidi="en-US"/>
        </w:rPr>
        <w:t xml:space="preserve">+5 </w:t>
      </w:r>
      <w:r>
        <w:rPr>
          <w:rStyle w:val="CharStyle219"/>
        </w:rPr>
        <w:t xml:space="preserve">es un residuo de </w:t>
      </w:r>
      <w:r>
        <w:rPr>
          <w:rStyle w:val="CharStyle219"/>
          <w:lang w:val="en-US" w:eastAsia="en-US" w:bidi="en-US"/>
        </w:rPr>
        <w:t xml:space="preserve">11, </w:t>
      </w:r>
      <w:r>
        <w:rPr>
          <w:rStyle w:val="CharStyle219"/>
        </w:rPr>
        <w:t xml:space="preserve">pero </w:t>
      </w:r>
      <w:r>
        <w:rPr>
          <w:rStyle w:val="CharStyle219"/>
          <w:lang w:val="en-US" w:eastAsia="en-US" w:bidi="en-US"/>
        </w:rPr>
        <w:t xml:space="preserve">+2 </w:t>
      </w:r>
      <w:r>
        <w:rPr>
          <w:rStyle w:val="CharStyle219"/>
        </w:rPr>
        <w:t xml:space="preserve">y —2 son no residuos de </w:t>
      </w:r>
      <w:r>
        <w:rPr>
          <w:rStyle w:val="CharStyle219"/>
          <w:lang w:val="en-US" w:eastAsia="en-US" w:bidi="en-US"/>
        </w:rPr>
        <w:t xml:space="preserve">5. </w:t>
      </w:r>
      <w:r>
        <w:rPr>
          <w:rStyle w:val="CharStyle219"/>
        </w:rPr>
        <w:t xml:space="preserve">Ahora, al unir el teorema fundamental con los teoremas del </w:t>
      </w:r>
      <w:r>
        <w:rPr>
          <w:rStyle w:val="CharStyle219"/>
          <w:lang w:val="en-GB" w:eastAsia="en-GB" w:bidi="en-GB"/>
        </w:rPr>
        <w:t xml:space="preserve">art. </w:t>
      </w:r>
      <w:r>
        <w:rPr>
          <w:rStyle w:val="CharStyle219"/>
        </w:rPr>
        <w:t>111 fáacilmente se deduciráan las siguientes proposiciones.</w:t>
      </w:r>
    </w:p>
    <w:p>
      <w:pPr>
        <w:pStyle w:val="Style205"/>
        <w:widowControl w:val="0"/>
        <w:keepNext w:val="0"/>
        <w:keepLines w:val="0"/>
        <w:shd w:val="clear" w:color="auto" w:fill="auto"/>
        <w:bidi w:val="0"/>
        <w:jc w:val="left"/>
        <w:spacing w:before="0" w:after="0" w:line="322" w:lineRule="exact"/>
        <w:ind w:left="4140" w:right="0" w:firstLine="0"/>
      </w:pPr>
      <w:r>
        <w:rPr>
          <w:rStyle w:val="CharStyle219"/>
        </w:rPr>
        <w:t>132.</w:t>
      </w:r>
    </w:p>
    <w:p>
      <w:pPr>
        <w:pStyle w:val="Style205"/>
        <w:widowControl w:val="0"/>
        <w:keepNext w:val="0"/>
        <w:keepLines w:val="0"/>
        <w:shd w:val="clear" w:color="auto" w:fill="auto"/>
        <w:bidi w:val="0"/>
        <w:jc w:val="both"/>
        <w:spacing w:before="0" w:after="0" w:line="322" w:lineRule="exact"/>
        <w:ind w:left="0" w:right="0" w:firstLine="740"/>
      </w:pPr>
      <w:r>
        <w:rPr>
          <w:rStyle w:val="CharStyle219"/>
        </w:rPr>
        <w:t xml:space="preserve">En esta tabla estan contenidos todos los casos que pueden ocurrir al comparar dos námeros primos: lo que sigue corresponderá a </w:t>
      </w:r>
      <w:r>
        <w:rPr>
          <w:rStyle w:val="CharStyle219"/>
          <w:lang w:val="la" w:eastAsia="la" w:bidi="la"/>
        </w:rPr>
        <w:t xml:space="preserve">numeros </w:t>
      </w:r>
      <w:r>
        <w:rPr>
          <w:rStyle w:val="CharStyle219"/>
        </w:rPr>
        <w:t>cualesquiera, pero sus demostraciones son menos obvias.</w:t>
      </w:r>
    </w:p>
    <w:tbl>
      <w:tblPr>
        <w:tblOverlap w:val="never"/>
        <w:tblLayout w:type="fixed"/>
        <w:jc w:val="center"/>
      </w:tblPr>
      <w:tblGrid>
        <w:gridCol w:w="504"/>
        <w:gridCol w:w="1258"/>
        <w:gridCol w:w="1272"/>
      </w:tblGrid>
      <w:tr>
        <w:trPr>
          <w:trHeight w:val="331" w:hRule="exact"/>
        </w:trPr>
        <w:tc>
          <w:tcPr>
            <w:shd w:val="clear" w:color="auto" w:fill="FFFFFF"/>
            <w:tcBorders/>
            <w:vAlign w:val="top"/>
          </w:tcPr>
          <w:p>
            <w:pPr>
              <w:framePr w:w="3034" w:wrap="notBeside" w:vAnchor="text" w:hAnchor="text" w:xAlign="center" w:y="1"/>
              <w:widowControl w:val="0"/>
              <w:rPr>
                <w:sz w:val="10"/>
                <w:szCs w:val="10"/>
              </w:rPr>
            </w:pPr>
          </w:p>
        </w:tc>
        <w:tc>
          <w:tcPr>
            <w:shd w:val="clear" w:color="auto" w:fill="FFFFFF"/>
            <w:tcBorders/>
            <w:vAlign w:val="top"/>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360" w:right="0" w:firstLine="0"/>
            </w:pPr>
            <w:r>
              <w:rPr>
                <w:rStyle w:val="CharStyle233"/>
              </w:rPr>
              <w:t>Si</w:t>
            </w:r>
          </w:p>
        </w:tc>
        <w:tc>
          <w:tcPr>
            <w:shd w:val="clear" w:color="auto" w:fill="FFFFFF"/>
            <w:tcBorders/>
            <w:vAlign w:val="top"/>
          </w:tcPr>
          <w:p>
            <w:pPr>
              <w:pStyle w:val="Style91"/>
              <w:framePr w:w="3034" w:wrap="notBeside" w:vAnchor="text" w:hAnchor="text" w:xAlign="center" w:y="1"/>
              <w:widowControl w:val="0"/>
              <w:keepNext w:val="0"/>
              <w:keepLines w:val="0"/>
              <w:shd w:val="clear" w:color="auto" w:fill="auto"/>
              <w:bidi w:val="0"/>
              <w:jc w:val="center"/>
              <w:spacing w:before="0" w:after="0" w:line="340" w:lineRule="exact"/>
              <w:ind w:left="0" w:right="0" w:firstLine="0"/>
            </w:pPr>
            <w:r>
              <w:rPr>
                <w:rStyle w:val="CharStyle233"/>
              </w:rPr>
              <w:t>sera</w:t>
            </w:r>
          </w:p>
        </w:tc>
      </w:tr>
      <w:tr>
        <w:trPr>
          <w:trHeight w:val="360" w:hRule="exact"/>
        </w:trPr>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9.</w:t>
            </w:r>
          </w:p>
        </w:tc>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 aRA...</w:t>
            </w:r>
          </w:p>
        </w:tc>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 ARa</w:t>
            </w:r>
          </w:p>
        </w:tc>
      </w:tr>
      <w:tr>
        <w:trPr>
          <w:trHeight w:val="523" w:hRule="exact"/>
        </w:trPr>
        <w:tc>
          <w:tcPr>
            <w:shd w:val="clear" w:color="auto" w:fill="FFFFFF"/>
            <w:tcBorders/>
            <w:vAlign w:val="center"/>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10.</w:t>
            </w:r>
          </w:p>
        </w:tc>
        <w:tc>
          <w:tcPr>
            <w:shd w:val="clear" w:color="auto" w:fill="FFFFFF"/>
            <w:tcBorders>
              <w:top w:val="single" w:sz="4"/>
            </w:tcBorders>
            <w:vAlign w:val="center"/>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 bRA...</w:t>
            </w:r>
          </w:p>
        </w:tc>
        <w:tc>
          <w:tcPr>
            <w:shd w:val="clear" w:color="auto" w:fill="FFFFFF"/>
            <w:tcBorders>
              <w:top w:val="single" w:sz="4"/>
            </w:tcBorders>
            <w:vAlign w:val="bottom"/>
          </w:tcPr>
          <w:p>
            <w:pPr>
              <w:pStyle w:val="Style91"/>
              <w:framePr w:w="3034" w:wrap="notBeside" w:vAnchor="text" w:hAnchor="text" w:xAlign="center" w:y="1"/>
              <w:widowControl w:val="0"/>
              <w:keepNext w:val="0"/>
              <w:keepLines w:val="0"/>
              <w:shd w:val="clear" w:color="auto" w:fill="auto"/>
              <w:bidi w:val="0"/>
              <w:jc w:val="right"/>
              <w:spacing w:before="0" w:after="0" w:line="206" w:lineRule="exact"/>
              <w:ind w:left="0" w:right="0" w:firstLine="0"/>
            </w:pPr>
            <w:r>
              <w:rPr>
                <w:rStyle w:val="CharStyle233"/>
              </w:rPr>
              <w:t>í +ARb ... \ —ANb</w:t>
            </w:r>
          </w:p>
        </w:tc>
      </w:tr>
      <w:tr>
        <w:trPr>
          <w:trHeight w:val="350" w:hRule="exact"/>
        </w:trPr>
        <w:tc>
          <w:tcPr>
            <w:shd w:val="clear" w:color="auto" w:fill="FFFFFF"/>
            <w:tcBorders/>
            <w:vAlign w:val="center"/>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11.</w:t>
            </w:r>
          </w:p>
        </w:tc>
        <w:tc>
          <w:tcPr>
            <w:shd w:val="clear" w:color="auto" w:fill="FFFFFF"/>
            <w:tcBorders/>
            <w:vAlign w:val="center"/>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n-US" w:eastAsia="en-US" w:bidi="en-US"/>
              </w:rPr>
              <w:t xml:space="preserve">+ </w:t>
            </w:r>
            <w:r>
              <w:rPr>
                <w:rStyle w:val="CharStyle233"/>
              </w:rPr>
              <w:t>aRB...</w:t>
            </w:r>
          </w:p>
        </w:tc>
        <w:tc>
          <w:tcPr>
            <w:shd w:val="clear" w:color="auto" w:fill="FFFFFF"/>
            <w:tcBorders/>
            <w:vAlign w:val="center"/>
          </w:tcPr>
          <w:p>
            <w:pPr>
              <w:pStyle w:val="Style91"/>
              <w:framePr w:w="3034"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 BRa</w:t>
            </w:r>
          </w:p>
        </w:tc>
      </w:tr>
      <w:tr>
        <w:trPr>
          <w:trHeight w:val="331" w:hRule="exact"/>
        </w:trPr>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12.</w:t>
            </w:r>
          </w:p>
        </w:tc>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 aRB...</w:t>
            </w:r>
          </w:p>
        </w:tc>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 BNa</w:t>
            </w:r>
          </w:p>
        </w:tc>
      </w:tr>
      <w:tr>
        <w:trPr>
          <w:trHeight w:val="533" w:hRule="exact"/>
        </w:trPr>
        <w:tc>
          <w:tcPr>
            <w:shd w:val="clear" w:color="auto" w:fill="FFFFFF"/>
            <w:tcBorders/>
            <w:vAlign w:val="center"/>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13.</w:t>
            </w:r>
          </w:p>
        </w:tc>
        <w:tc>
          <w:tcPr>
            <w:shd w:val="clear" w:color="auto" w:fill="FFFFFF"/>
            <w:tcBorders>
              <w:top w:val="single" w:sz="4"/>
            </w:tcBorders>
            <w:vAlign w:val="center"/>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n-US" w:eastAsia="en-US" w:bidi="en-US"/>
              </w:rPr>
              <w:t xml:space="preserve">+ </w:t>
            </w:r>
            <w:r>
              <w:rPr>
                <w:rStyle w:val="CharStyle233"/>
              </w:rPr>
              <w:t>bRB...</w:t>
            </w:r>
          </w:p>
        </w:tc>
        <w:tc>
          <w:tcPr>
            <w:shd w:val="clear" w:color="auto" w:fill="FFFFFF"/>
            <w:tcBorders>
              <w:top w:val="single" w:sz="4"/>
            </w:tcBorders>
            <w:vAlign w:val="bottom"/>
          </w:tcPr>
          <w:p>
            <w:pPr>
              <w:pStyle w:val="Style91"/>
              <w:framePr w:w="3034" w:wrap="notBeside" w:vAnchor="text" w:hAnchor="text" w:xAlign="center" w:y="1"/>
              <w:widowControl w:val="0"/>
              <w:keepNext w:val="0"/>
              <w:keepLines w:val="0"/>
              <w:shd w:val="clear" w:color="auto" w:fill="auto"/>
              <w:bidi w:val="0"/>
              <w:jc w:val="right"/>
              <w:spacing w:before="0" w:after="0" w:line="211" w:lineRule="exact"/>
              <w:ind w:left="0" w:right="0" w:firstLine="0"/>
            </w:pPr>
            <w:r>
              <w:rPr>
                <w:rStyle w:val="CharStyle233"/>
              </w:rPr>
              <w:t>í —BRb ... \ +BNb</w:t>
            </w:r>
          </w:p>
        </w:tc>
      </w:tr>
      <w:tr>
        <w:trPr>
          <w:trHeight w:val="485" w:hRule="exact"/>
        </w:trPr>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14.</w:t>
            </w:r>
          </w:p>
        </w:tc>
        <w:tc>
          <w:tcPr>
            <w:shd w:val="clear" w:color="auto" w:fill="FFFFFF"/>
            <w:tcBorders/>
            <w:vAlign w:val="bottom"/>
          </w:tcPr>
          <w:p>
            <w:pPr>
              <w:pStyle w:val="Style91"/>
              <w:framePr w:w="3034"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 bRB...</w:t>
            </w:r>
          </w:p>
        </w:tc>
        <w:tc>
          <w:tcPr>
            <w:shd w:val="clear" w:color="auto" w:fill="FFFFFF"/>
            <w:tcBorders/>
            <w:vAlign w:val="top"/>
          </w:tcPr>
          <w:p>
            <w:pPr>
              <w:pStyle w:val="Style91"/>
              <w:framePr w:w="3034" w:wrap="notBeside" w:vAnchor="text" w:hAnchor="text" w:xAlign="center" w:y="1"/>
              <w:widowControl w:val="0"/>
              <w:keepNext w:val="0"/>
              <w:keepLines w:val="0"/>
              <w:shd w:val="clear" w:color="auto" w:fill="auto"/>
              <w:bidi w:val="0"/>
              <w:jc w:val="right"/>
              <w:spacing w:before="0" w:after="0" w:line="206" w:lineRule="exact"/>
              <w:ind w:left="0" w:right="0" w:firstLine="0"/>
            </w:pPr>
            <w:r>
              <w:rPr>
                <w:rStyle w:val="CharStyle233"/>
              </w:rPr>
              <w:t>í +BRb ... i -BNb</w:t>
            </w:r>
          </w:p>
        </w:tc>
      </w:tr>
    </w:tbl>
    <w:p>
      <w:pPr>
        <w:framePr w:w="3034" w:wrap="notBeside" w:vAnchor="text" w:hAnchor="text" w:xAlign="center" w:y="1"/>
        <w:widowControl w:val="0"/>
        <w:rPr>
          <w:sz w:val="2"/>
          <w:szCs w:val="2"/>
        </w:rPr>
      </w:pPr>
    </w:p>
    <w:p>
      <w:pPr>
        <w:widowControl w:val="0"/>
        <w:rPr>
          <w:sz w:val="2"/>
          <w:szCs w:val="2"/>
        </w:rPr>
      </w:pPr>
      <w:r>
        <w:br w:type="page"/>
      </w:r>
    </w:p>
    <w:p>
      <w:pPr>
        <w:pStyle w:val="Style91"/>
        <w:widowControl w:val="0"/>
        <w:keepNext w:val="0"/>
        <w:keepLines w:val="0"/>
        <w:shd w:val="clear" w:color="auto" w:fill="auto"/>
        <w:bidi w:val="0"/>
        <w:spacing w:before="0" w:after="240"/>
        <w:ind w:left="0" w:right="0" w:firstLine="740"/>
      </w:pPr>
      <w:r>
        <w:rPr>
          <w:rStyle w:val="CharStyle93"/>
        </w:rPr>
        <w:t xml:space="preserve">Puesto que los mismos principios conducen a las demostraciones de todas estas proposiciones, no sera necesario desarrollarlas todas: la demostración de la proposición </w:t>
      </w:r>
      <w:r>
        <w:rPr>
          <w:rStyle w:val="CharStyle93"/>
          <w:lang w:val="en-US" w:eastAsia="en-US" w:bidi="en-US"/>
        </w:rPr>
        <w:t xml:space="preserve">9 </w:t>
      </w:r>
      <w:r>
        <w:rPr>
          <w:rStyle w:val="CharStyle93"/>
        </w:rPr>
        <w:t xml:space="preserve">que adjuntamos puede servir como ejemplo. Ante todo se notara que cada nómero de la forma 4n </w:t>
      </w:r>
      <w:r>
        <w:rPr>
          <w:rStyle w:val="CharStyle93"/>
          <w:lang w:val="en-US" w:eastAsia="en-US" w:bidi="en-US"/>
        </w:rPr>
        <w:t xml:space="preserve">+ 1 </w:t>
      </w:r>
      <w:r>
        <w:rPr>
          <w:rStyle w:val="CharStyle93"/>
        </w:rPr>
        <w:t xml:space="preserve">puede tener o ningón factor de la forma 4n </w:t>
      </w:r>
      <w:r>
        <w:rPr>
          <w:rStyle w:val="CharStyle93"/>
          <w:lang w:val="en-US" w:eastAsia="en-US" w:bidi="en-US"/>
        </w:rPr>
        <w:t xml:space="preserve">+ 3, </w:t>
      </w:r>
      <w:r>
        <w:rPr>
          <w:rStyle w:val="CharStyle93"/>
        </w:rPr>
        <w:t xml:space="preserve">o dos, o cuatro, etc., i.e., el nómero de tales factores (entre los cuales varios pueden ser iguales) siempre sera un numero par. Por otro lado, cualquier numero de la forma 4n </w:t>
      </w:r>
      <w:r>
        <w:rPr>
          <w:rStyle w:val="CharStyle93"/>
          <w:lang w:val="en-US" w:eastAsia="en-US" w:bidi="en-US"/>
        </w:rPr>
        <w:t xml:space="preserve">+ 3 </w:t>
      </w:r>
      <w:r>
        <w:rPr>
          <w:rStyle w:val="CharStyle93"/>
        </w:rPr>
        <w:t xml:space="preserve">tendrá un numero impar de factores de la forma 4n </w:t>
      </w:r>
      <w:r>
        <w:rPr>
          <w:rStyle w:val="CharStyle93"/>
          <w:lang w:val="en-US" w:eastAsia="en-US" w:bidi="en-US"/>
        </w:rPr>
        <w:t xml:space="preserve">+ 3 </w:t>
      </w:r>
      <w:r>
        <w:rPr>
          <w:rStyle w:val="CharStyle93"/>
        </w:rPr>
        <w:t xml:space="preserve">(i.e., o uno, o tres, o cinco etc.). El numero de factores de la forma 4n </w:t>
      </w:r>
      <w:r>
        <w:rPr>
          <w:rStyle w:val="CharStyle93"/>
          <w:lang w:val="en-US" w:eastAsia="en-US" w:bidi="en-US"/>
        </w:rPr>
        <w:t xml:space="preserve">+1 </w:t>
      </w:r>
      <w:r>
        <w:rPr>
          <w:rStyle w:val="CharStyle93"/>
        </w:rPr>
        <w:t>permanece indeterminado.</w:t>
      </w:r>
    </w:p>
    <w:p>
      <w:pPr>
        <w:pStyle w:val="Style91"/>
        <w:widowControl w:val="0"/>
        <w:keepNext w:val="0"/>
        <w:keepLines w:val="0"/>
        <w:shd w:val="clear" w:color="auto" w:fill="auto"/>
        <w:bidi w:val="0"/>
        <w:spacing w:before="0" w:after="858"/>
        <w:ind w:left="0" w:right="0" w:firstLine="740"/>
      </w:pPr>
      <w:r>
        <w:rPr>
          <w:rStyle w:val="CharStyle93"/>
        </w:rPr>
        <w:t xml:space="preserve">La </w:t>
      </w:r>
      <w:r>
        <w:rPr>
          <w:rStyle w:val="CharStyle94"/>
        </w:rPr>
        <w:t xml:space="preserve">Proposición </w:t>
      </w:r>
      <w:r>
        <w:rPr>
          <w:rStyle w:val="CharStyle94"/>
          <w:lang w:val="en-US" w:eastAsia="en-US" w:bidi="en-US"/>
        </w:rPr>
        <w:t>9</w:t>
      </w:r>
      <w:r>
        <w:rPr>
          <w:rStyle w:val="CharStyle93"/>
          <w:lang w:val="en-US" w:eastAsia="en-US" w:bidi="en-US"/>
        </w:rPr>
        <w:t xml:space="preserve"> </w:t>
      </w:r>
      <w:r>
        <w:rPr>
          <w:rStyle w:val="CharStyle93"/>
        </w:rPr>
        <w:t xml:space="preserve">se demuestra de la siguiente forma. Sea A el producto de los factores primos </w:t>
      </w:r>
      <w:r>
        <w:rPr>
          <w:rStyle w:val="CharStyle94"/>
        </w:rPr>
        <w:t>a', a", a'",</w:t>
      </w:r>
      <w:r>
        <w:rPr>
          <w:rStyle w:val="CharStyle93"/>
        </w:rPr>
        <w:t xml:space="preserve"> etc., b, </w:t>
      </w:r>
      <w:r>
        <w:rPr>
          <w:rStyle w:val="CharStyle94"/>
        </w:rPr>
        <w:t>b', b</w:t>
      </w:r>
      <w:r>
        <w:rPr>
          <w:rStyle w:val="CharStyle93"/>
        </w:rPr>
        <w:t xml:space="preserve">", etc.; donde el nómero de factores </w:t>
      </w:r>
      <w:r>
        <w:rPr>
          <w:rStyle w:val="CharStyle94"/>
        </w:rPr>
        <w:t>b, b', b</w:t>
      </w:r>
      <w:r>
        <w:rPr>
          <w:rStyle w:val="CharStyle93"/>
        </w:rPr>
        <w:t xml:space="preserve">", etc. es par (puede tambien que no haya ninguno, lo que se reduce a lo mismo). Ahora, si </w:t>
      </w:r>
      <w:r>
        <w:rPr>
          <w:rStyle w:val="CharStyle94"/>
        </w:rPr>
        <w:t>a</w:t>
      </w:r>
      <w:r>
        <w:rPr>
          <w:rStyle w:val="CharStyle93"/>
        </w:rPr>
        <w:t xml:space="preserve"> es un residuo de A, tambien seró un residuo de todos los factores a', a'', a''', etc., b, b', b'', etc.; de donde por las proposiciones </w:t>
      </w:r>
      <w:r>
        <w:rPr>
          <w:rStyle w:val="CharStyle93"/>
          <w:lang w:val="en-US" w:eastAsia="en-US" w:bidi="en-US"/>
        </w:rPr>
        <w:t xml:space="preserve">1 </w:t>
      </w:r>
      <w:r>
        <w:rPr>
          <w:rStyle w:val="CharStyle93"/>
        </w:rPr>
        <w:t xml:space="preserve">y </w:t>
      </w:r>
      <w:r>
        <w:rPr>
          <w:rStyle w:val="CharStyle93"/>
          <w:lang w:val="en-US" w:eastAsia="en-US" w:bidi="en-US"/>
        </w:rPr>
        <w:t xml:space="preserve">3 </w:t>
      </w:r>
      <w:r>
        <w:rPr>
          <w:rStyle w:val="CharStyle93"/>
        </w:rPr>
        <w:t xml:space="preserve">del artículo precedente cada uno de estos factores serán residuos de </w:t>
      </w:r>
      <w:r>
        <w:rPr>
          <w:rStyle w:val="CharStyle94"/>
        </w:rPr>
        <w:t>a;</w:t>
      </w:r>
      <w:r>
        <w:rPr>
          <w:rStyle w:val="CharStyle93"/>
        </w:rPr>
        <w:t xml:space="preserve"> por lo tanto tambien el producto A, lo mismo que -A; sin embargo, si </w:t>
      </w:r>
      <w:r>
        <w:rPr>
          <w:rStyle w:val="CharStyle94"/>
        </w:rPr>
        <w:t>—a</w:t>
      </w:r>
      <w:r>
        <w:rPr>
          <w:rStyle w:val="CharStyle93"/>
        </w:rPr>
        <w:t xml:space="preserve"> es un residuo de A y por lo tanto de los factores a', a'', etc., b, b', etc., cada uno de a', a'', etc. sera un residuo de </w:t>
      </w:r>
      <w:r>
        <w:rPr>
          <w:rStyle w:val="CharStyle94"/>
        </w:rPr>
        <w:t>a,</w:t>
      </w:r>
      <w:r>
        <w:rPr>
          <w:rStyle w:val="CharStyle93"/>
        </w:rPr>
        <w:t xml:space="preserve"> y cada uno de b, b', etc. un no residuo. Pero como el numero de estos óltimos es par, el producto de todos, esto es A, sera un residuo de </w:t>
      </w:r>
      <w:r>
        <w:rPr>
          <w:rStyle w:val="CharStyle94"/>
        </w:rPr>
        <w:t>a,</w:t>
      </w:r>
      <w:r>
        <w:rPr>
          <w:rStyle w:val="CharStyle93"/>
        </w:rPr>
        <w:t xml:space="preserve"> y así tambien lo seró —A.</w:t>
      </w:r>
    </w:p>
    <w:p>
      <w:pPr>
        <w:pStyle w:val="Style91"/>
        <w:widowControl w:val="0"/>
        <w:keepNext w:val="0"/>
        <w:keepLines w:val="0"/>
        <w:shd w:val="clear" w:color="auto" w:fill="auto"/>
        <w:bidi w:val="0"/>
        <w:jc w:val="left"/>
        <w:spacing w:before="0" w:after="231" w:line="220" w:lineRule="exact"/>
        <w:ind w:left="4140" w:right="0" w:firstLine="0"/>
      </w:pPr>
      <w:r>
        <w:rPr>
          <w:rStyle w:val="CharStyle93"/>
        </w:rPr>
        <w:t>133.</w:t>
      </w:r>
    </w:p>
    <w:p>
      <w:pPr>
        <w:pStyle w:val="Style91"/>
        <w:widowControl w:val="0"/>
        <w:keepNext w:val="0"/>
        <w:keepLines w:val="0"/>
        <w:shd w:val="clear" w:color="auto" w:fill="auto"/>
        <w:bidi w:val="0"/>
        <w:spacing w:before="0" w:after="318"/>
        <w:ind w:left="0" w:right="0" w:firstLine="740"/>
      </w:pPr>
      <w:r>
        <w:rPr>
          <w:rStyle w:val="CharStyle93"/>
        </w:rPr>
        <w:t xml:space="preserve">Iniciamos ahora una </w:t>
      </w:r>
      <w:r>
        <w:rPr>
          <w:rStyle w:val="CharStyle93"/>
          <w:lang w:val="en-GB" w:eastAsia="en-GB" w:bidi="en-GB"/>
        </w:rPr>
        <w:t xml:space="preserve">investigation </w:t>
      </w:r>
      <w:r>
        <w:rPr>
          <w:rStyle w:val="CharStyle93"/>
        </w:rPr>
        <w:t xml:space="preserve">mas general. Consideraremos dos </w:t>
      </w:r>
      <w:r>
        <w:rPr>
          <w:rStyle w:val="CharStyle93"/>
          <w:lang w:val="la" w:eastAsia="la" w:bidi="la"/>
        </w:rPr>
        <w:t xml:space="preserve">numeros </w:t>
      </w:r>
      <w:r>
        <w:rPr>
          <w:rStyle w:val="CharStyle93"/>
        </w:rPr>
        <w:t xml:space="preserve">impares cualesquiera </w:t>
      </w:r>
      <w:r>
        <w:rPr>
          <w:rStyle w:val="CharStyle94"/>
        </w:rPr>
        <w:t>P</w:t>
      </w:r>
      <w:r>
        <w:rPr>
          <w:rStyle w:val="CharStyle93"/>
        </w:rPr>
        <w:t xml:space="preserve"> y Q, primos entre só, provistos de signos cualesquiera. Concíbase a P resuelto en sus factores primos sin consideración de su signo, y se denotará por p el nómero de estos factores para los cuales Q sea un no residuo. Si algón nómero primo, del cual Q es un no residuo, aparece varias veces entre los factores de P, tambien deberán ser contados varias veces. De modo semejante, sea q el nómero de factores primos de Q de los cuales P es un no residuo. Entonces los nómero p y q tendrán cierta </w:t>
      </w:r>
      <w:r>
        <w:rPr>
          <w:rStyle w:val="CharStyle93"/>
          <w:lang w:val="en-GB" w:eastAsia="en-GB" w:bidi="en-GB"/>
        </w:rPr>
        <w:t xml:space="preserve">relation </w:t>
      </w:r>
      <w:r>
        <w:rPr>
          <w:rStyle w:val="CharStyle93"/>
        </w:rPr>
        <w:t xml:space="preserve">dependiente de la naturaleza de los nómeros P y Q. En efecto, si uno de los nómeros p o q es par o impar la forma de los </w:t>
      </w:r>
      <w:r>
        <w:rPr>
          <w:rStyle w:val="CharStyle93"/>
          <w:lang w:val="la" w:eastAsia="la" w:bidi="la"/>
        </w:rPr>
        <w:t xml:space="preserve">numeros </w:t>
      </w:r>
      <w:r>
        <w:rPr>
          <w:rStyle w:val="CharStyle93"/>
        </w:rPr>
        <w:t xml:space="preserve">P y Q mostrara si el otro es par o impar. Se presentará esta </w:t>
      </w:r>
      <w:r>
        <w:rPr>
          <w:rStyle w:val="CharStyle93"/>
          <w:lang w:val="en-GB" w:eastAsia="en-GB" w:bidi="en-GB"/>
        </w:rPr>
        <w:t xml:space="preserve">relation </w:t>
      </w:r>
      <w:r>
        <w:rPr>
          <w:rStyle w:val="CharStyle93"/>
        </w:rPr>
        <w:t>en la siguiente tabla.</w:t>
      </w:r>
    </w:p>
    <w:p>
      <w:pPr>
        <w:pStyle w:val="Style91"/>
        <w:widowControl w:val="0"/>
        <w:keepNext w:val="0"/>
        <w:keepLines w:val="0"/>
        <w:shd w:val="clear" w:color="auto" w:fill="auto"/>
        <w:bidi w:val="0"/>
        <w:spacing w:before="0" w:after="0" w:line="220" w:lineRule="exact"/>
        <w:ind w:left="0" w:right="0" w:firstLine="740"/>
        <w:sectPr>
          <w:pgSz w:w="11900" w:h="16840"/>
          <w:pgMar w:top="2409" w:left="1894" w:right="1348" w:bottom="2865" w:header="0" w:footer="3" w:gutter="0"/>
          <w:rtlGutter w:val="0"/>
          <w:cols w:space="720"/>
          <w:noEndnote/>
          <w:docGrid w:linePitch="360"/>
        </w:sectPr>
      </w:pPr>
      <w:r>
        <w:rPr>
          <w:rStyle w:val="CharStyle93"/>
        </w:rPr>
        <w:t>Los nómeros p y q serón al mismo tiempo pares o al mismo tiempo impares</w:t>
      </w:r>
    </w:p>
    <w:p>
      <w:pPr>
        <w:pStyle w:val="Style205"/>
        <w:widowControl w:val="0"/>
        <w:keepNext w:val="0"/>
        <w:keepLines w:val="0"/>
        <w:shd w:val="clear" w:color="auto" w:fill="auto"/>
        <w:bidi w:val="0"/>
        <w:jc w:val="both"/>
        <w:spacing w:before="0" w:after="0" w:line="340" w:lineRule="exact"/>
        <w:ind w:left="0" w:right="0" w:firstLine="0"/>
      </w:pPr>
      <w:r>
        <w:rPr>
          <w:rStyle w:val="CharStyle219"/>
        </w:rPr>
        <w:t>cuando los números P y Q tienen las formas:</w:t>
      </w:r>
    </w:p>
    <w:tbl>
      <w:tblPr>
        <w:tblOverlap w:val="never"/>
        <w:tblLayout w:type="fixed"/>
        <w:jc w:val="center"/>
      </w:tblPr>
      <w:tblGrid>
        <w:gridCol w:w="451"/>
        <w:gridCol w:w="979"/>
        <w:gridCol w:w="744"/>
      </w:tblGrid>
      <w:tr>
        <w:trPr>
          <w:trHeight w:val="341" w:hRule="exact"/>
        </w:trPr>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w:t>
            </w:r>
          </w:p>
        </w:tc>
        <w:tc>
          <w:tcPr>
            <w:shd w:val="clear" w:color="auto" w:fill="FFFFFF"/>
            <w:tcBorders/>
            <w:vAlign w:val="top"/>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n-US" w:eastAsia="en-US" w:bidi="en-US"/>
              </w:rPr>
              <w:t xml:space="preserve">+ </w:t>
            </w:r>
            <w:r>
              <w:rPr>
                <w:rStyle w:val="CharStyle233"/>
                <w:lang w:val="el-GR" w:eastAsia="el-GR" w:bidi="el-GR"/>
              </w:rPr>
              <w:t>Λ</w:t>
            </w:r>
          </w:p>
        </w:tc>
        <w:tc>
          <w:tcPr>
            <w:shd w:val="clear" w:color="auto" w:fill="FFFFFF"/>
            <w:tcBorders/>
            <w:vAlign w:val="top"/>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+A</w:t>
            </w:r>
            <w:r>
              <w:rPr>
                <w:rStyle w:val="CharStyle233"/>
                <w:vertAlign w:val="superscript"/>
              </w:rPr>
              <w:t>0</w:t>
            </w:r>
          </w:p>
        </w:tc>
      </w:tr>
      <w:tr>
        <w:trPr>
          <w:trHeight w:val="379" w:hRule="exact"/>
        </w:trPr>
        <w:tc>
          <w:tcPr>
            <w:shd w:val="clear" w:color="auto" w:fill="FFFFFF"/>
            <w:tcBorders/>
            <w:vAlign w:val="center"/>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w:t>
            </w:r>
          </w:p>
        </w:tc>
        <w:tc>
          <w:tcPr>
            <w:shd w:val="clear" w:color="auto" w:fill="FFFFFF"/>
            <w:tcBorders/>
            <w:vAlign w:val="center"/>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n-US" w:eastAsia="en-US" w:bidi="en-US"/>
              </w:rPr>
              <w:t xml:space="preserve">+ </w:t>
            </w:r>
            <w:r>
              <w:rPr>
                <w:rStyle w:val="CharStyle233"/>
                <w:lang w:val="el-GR" w:eastAsia="el-GR" w:bidi="el-GR"/>
              </w:rPr>
              <w:t>Λ</w:t>
            </w:r>
          </w:p>
        </w:tc>
        <w:tc>
          <w:tcPr>
            <w:shd w:val="clear" w:color="auto" w:fill="FFFFFF"/>
            <w:tcBorders/>
            <w:vAlign w:val="center"/>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—A</w:t>
            </w:r>
            <w:r>
              <w:rPr>
                <w:rStyle w:val="CharStyle233"/>
                <w:lang w:val="en-GB" w:eastAsia="en-GB" w:bidi="en-GB"/>
                <w:vertAlign w:val="superscript"/>
              </w:rPr>
              <w:t>0</w:t>
            </w:r>
          </w:p>
        </w:tc>
      </w:tr>
      <w:tr>
        <w:trPr>
          <w:trHeight w:val="379" w:hRule="exact"/>
        </w:trPr>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3.</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l-GR" w:eastAsia="el-GR" w:bidi="el-GR"/>
              </w:rPr>
              <w:t xml:space="preserve">+ </w:t>
            </w:r>
            <w:r>
              <w:rPr>
                <w:rStyle w:val="CharStyle233"/>
              </w:rPr>
              <w:t>A,</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+B</w:t>
            </w:r>
          </w:p>
        </w:tc>
      </w:tr>
      <w:tr>
        <w:trPr>
          <w:trHeight w:val="370" w:hRule="exact"/>
        </w:trPr>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4.</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l-GR" w:eastAsia="el-GR" w:bidi="el-GR"/>
              </w:rPr>
              <w:t xml:space="preserve">+ </w:t>
            </w:r>
            <w:r>
              <w:rPr>
                <w:rStyle w:val="CharStyle233"/>
              </w:rPr>
              <w:t>A,</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—B</w:t>
            </w:r>
          </w:p>
        </w:tc>
      </w:tr>
      <w:tr>
        <w:trPr>
          <w:trHeight w:val="379" w:hRule="exact"/>
        </w:trPr>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5.</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 xml:space="preserve">— </w:t>
            </w:r>
            <w:r>
              <w:rPr>
                <w:rStyle w:val="CharStyle233"/>
                <w:lang w:val="en-GB" w:eastAsia="en-GB" w:bidi="en-GB"/>
              </w:rPr>
              <w:t>A,</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—A</w:t>
            </w:r>
            <w:r>
              <w:rPr>
                <w:rStyle w:val="CharStyle233"/>
                <w:lang w:val="en-GB" w:eastAsia="en-GB" w:bidi="en-GB"/>
                <w:vertAlign w:val="superscript"/>
              </w:rPr>
              <w:t>0</w:t>
            </w:r>
          </w:p>
        </w:tc>
      </w:tr>
      <w:tr>
        <w:trPr>
          <w:trHeight w:val="322" w:hRule="exact"/>
        </w:trPr>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6.</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n-GB" w:eastAsia="en-GB" w:bidi="en-GB"/>
              </w:rPr>
              <w:t>+ B,</w:t>
            </w:r>
          </w:p>
        </w:tc>
        <w:tc>
          <w:tcPr>
            <w:shd w:val="clear" w:color="auto" w:fill="FFFFFF"/>
            <w:tcBorders/>
            <w:vAlign w:val="bottom"/>
          </w:tcPr>
          <w:p>
            <w:pPr>
              <w:pStyle w:val="Style91"/>
              <w:framePr w:w="2174"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—B</w:t>
            </w:r>
            <w:r>
              <w:rPr>
                <w:rStyle w:val="CharStyle233"/>
                <w:lang w:val="en-GB" w:eastAsia="en-GB" w:bidi="en-GB"/>
                <w:vertAlign w:val="superscript"/>
              </w:rPr>
              <w:t>0</w:t>
            </w:r>
          </w:p>
        </w:tc>
      </w:tr>
    </w:tbl>
    <w:p>
      <w:pPr>
        <w:framePr w:w="2174"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86" w:after="0" w:line="322" w:lineRule="exact"/>
        <w:ind w:left="0" w:right="0" w:firstLine="0"/>
      </w:pPr>
      <w:r>
        <w:rPr>
          <w:rStyle w:val="CharStyle219"/>
        </w:rPr>
        <w:t xml:space="preserve">En el caso contrario, uno de los </w:t>
      </w:r>
      <w:r>
        <w:rPr>
          <w:rStyle w:val="CharStyle219"/>
          <w:lang w:val="la" w:eastAsia="la" w:bidi="la"/>
        </w:rPr>
        <w:t xml:space="preserve">numeros </w:t>
      </w:r>
      <w:r>
        <w:rPr>
          <w:rStyle w:val="CharStyle219"/>
        </w:rPr>
        <w:t xml:space="preserve">p o q sera par, y el otro impar, cuando los nuúmeros P y Q tienen las </w:t>
      </w:r>
      <w:r>
        <w:rPr>
          <w:rStyle w:val="CharStyle219"/>
          <w:lang w:val="en-GB" w:eastAsia="en-GB" w:bidi="en-GB"/>
        </w:rPr>
        <w:t>formas:</w:t>
      </w:r>
    </w:p>
    <w:tbl>
      <w:tblPr>
        <w:tblOverlap w:val="never"/>
        <w:tblLayout w:type="fixed"/>
        <w:jc w:val="center"/>
      </w:tblPr>
      <w:tblGrid>
        <w:gridCol w:w="566"/>
        <w:gridCol w:w="970"/>
        <w:gridCol w:w="941"/>
      </w:tblGrid>
      <w:tr>
        <w:trPr>
          <w:trHeight w:val="312" w:hRule="exact"/>
        </w:trPr>
        <w:tc>
          <w:tcPr>
            <w:shd w:val="clear" w:color="auto" w:fill="FFFFFF"/>
            <w:tcBorders/>
            <w:vAlign w:val="top"/>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7.</w:t>
            </w:r>
          </w:p>
        </w:tc>
        <w:tc>
          <w:tcPr>
            <w:shd w:val="clear" w:color="auto" w:fill="FFFFFF"/>
            <w:tcBorders/>
            <w:vAlign w:val="top"/>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n-GB" w:eastAsia="en-GB" w:bidi="en-GB"/>
              </w:rPr>
              <w:t>— A,</w:t>
            </w:r>
          </w:p>
        </w:tc>
        <w:tc>
          <w:tcPr>
            <w:shd w:val="clear" w:color="auto" w:fill="FFFFFF"/>
            <w:tcBorders/>
            <w:vAlign w:val="top"/>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+B</w:t>
            </w:r>
          </w:p>
        </w:tc>
      </w:tr>
      <w:tr>
        <w:trPr>
          <w:trHeight w:val="374" w:hRule="exact"/>
        </w:trPr>
        <w:tc>
          <w:tcPr>
            <w:shd w:val="clear" w:color="auto" w:fill="FFFFFF"/>
            <w:tcBorders/>
            <w:vAlign w:val="center"/>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8.</w:t>
            </w:r>
          </w:p>
        </w:tc>
        <w:tc>
          <w:tcPr>
            <w:shd w:val="clear" w:color="auto" w:fill="FFFFFF"/>
            <w:tcBorders/>
            <w:vAlign w:val="center"/>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n-GB" w:eastAsia="en-GB" w:bidi="en-GB"/>
              </w:rPr>
              <w:t>— A,</w:t>
            </w:r>
          </w:p>
        </w:tc>
        <w:tc>
          <w:tcPr>
            <w:shd w:val="clear" w:color="auto" w:fill="FFFFFF"/>
            <w:tcBorders/>
            <w:vAlign w:val="center"/>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—B</w:t>
            </w:r>
          </w:p>
        </w:tc>
      </w:tr>
      <w:tr>
        <w:trPr>
          <w:trHeight w:val="374" w:hRule="exact"/>
        </w:trPr>
        <w:tc>
          <w:tcPr>
            <w:shd w:val="clear" w:color="auto" w:fill="FFFFFF"/>
            <w:tcBorders/>
            <w:vAlign w:val="bottom"/>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9.</w:t>
            </w:r>
          </w:p>
        </w:tc>
        <w:tc>
          <w:tcPr>
            <w:shd w:val="clear" w:color="auto" w:fill="FFFFFF"/>
            <w:tcBorders/>
            <w:vAlign w:val="bottom"/>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n-GB" w:eastAsia="en-GB" w:bidi="en-GB"/>
              </w:rPr>
              <w:t>+ B,</w:t>
            </w:r>
          </w:p>
        </w:tc>
        <w:tc>
          <w:tcPr>
            <w:shd w:val="clear" w:color="auto" w:fill="FFFFFF"/>
            <w:tcBorders/>
            <w:vAlign w:val="bottom"/>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+B</w:t>
            </w:r>
            <w:r>
              <w:rPr>
                <w:rStyle w:val="CharStyle233"/>
                <w:lang w:val="en-GB" w:eastAsia="en-GB" w:bidi="en-GB"/>
                <w:vertAlign w:val="superscript"/>
              </w:rPr>
              <w:t>0</w:t>
            </w:r>
          </w:p>
        </w:tc>
      </w:tr>
      <w:tr>
        <w:trPr>
          <w:trHeight w:val="365" w:hRule="exact"/>
        </w:trPr>
        <w:tc>
          <w:tcPr>
            <w:shd w:val="clear" w:color="auto" w:fill="FFFFFF"/>
            <w:tcBorders/>
            <w:vAlign w:val="bottom"/>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10.</w:t>
            </w:r>
          </w:p>
        </w:tc>
        <w:tc>
          <w:tcPr>
            <w:shd w:val="clear" w:color="auto" w:fill="FFFFFF"/>
            <w:tcBorders/>
            <w:vAlign w:val="bottom"/>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en-GB" w:eastAsia="en-GB" w:bidi="en-GB"/>
              </w:rPr>
              <w:t>— B,</w:t>
            </w:r>
          </w:p>
        </w:tc>
        <w:tc>
          <w:tcPr>
            <w:shd w:val="clear" w:color="auto" w:fill="FFFFFF"/>
            <w:tcBorders/>
            <w:vAlign w:val="bottom"/>
          </w:tcPr>
          <w:p>
            <w:pPr>
              <w:pStyle w:val="Style91"/>
              <w:framePr w:w="2477"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GB" w:eastAsia="en-GB" w:bidi="en-GB"/>
              </w:rPr>
              <w:t>—B</w:t>
            </w:r>
            <w:r>
              <w:rPr>
                <w:rStyle w:val="CharStyle233"/>
                <w:lang w:val="en-GB" w:eastAsia="en-GB" w:bidi="en-GB"/>
                <w:vertAlign w:val="superscript"/>
              </w:rPr>
              <w:t>0</w:t>
            </w:r>
            <w:r>
              <w:rPr>
                <w:rStyle w:val="CharStyle233"/>
                <w:lang w:val="en-GB" w:eastAsia="en-GB" w:bidi="en-GB"/>
              </w:rPr>
              <w:footnoteReference w:id="126"/>
            </w:r>
            <w:r>
              <w:rPr>
                <w:rStyle w:val="CharStyle233"/>
                <w:lang w:val="en-GB" w:eastAsia="en-GB" w:bidi="en-GB"/>
              </w:rPr>
              <w:t>)</w:t>
            </w:r>
          </w:p>
        </w:tc>
      </w:tr>
    </w:tbl>
    <w:p>
      <w:pPr>
        <w:framePr w:w="2477"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330" w:after="0" w:line="317" w:lineRule="exact"/>
        <w:ind w:left="0" w:right="0" w:firstLine="760"/>
      </w:pPr>
      <w:r>
        <w:rPr>
          <w:rStyle w:val="CharStyle218"/>
        </w:rPr>
        <w:t>Ejemplo.</w:t>
      </w:r>
      <w:r>
        <w:rPr>
          <w:rStyle w:val="CharStyle219"/>
        </w:rPr>
        <w:t xml:space="preserve"> Dados los </w:t>
      </w:r>
      <w:r>
        <w:rPr>
          <w:rStyle w:val="CharStyle219"/>
          <w:lang w:val="la" w:eastAsia="la" w:bidi="la"/>
        </w:rPr>
        <w:t xml:space="preserve">numeros </w:t>
      </w:r>
      <w:r>
        <w:rPr>
          <w:rStyle w:val="CharStyle219"/>
          <w:lang w:val="en-US" w:eastAsia="en-US" w:bidi="en-US"/>
        </w:rPr>
        <w:t xml:space="preserve">-55 </w:t>
      </w:r>
      <w:r>
        <w:rPr>
          <w:rStyle w:val="CharStyle219"/>
        </w:rPr>
        <w:t xml:space="preserve">y </w:t>
      </w:r>
      <w:r>
        <w:rPr>
          <w:rStyle w:val="CharStyle219"/>
          <w:lang w:val="en-US" w:eastAsia="en-US" w:bidi="en-US"/>
        </w:rPr>
        <w:t xml:space="preserve">+1197, </w:t>
      </w:r>
      <w:r>
        <w:rPr>
          <w:rStyle w:val="CharStyle219"/>
        </w:rPr>
        <w:t xml:space="preserve">que representan el cuarto caso, entonces </w:t>
      </w:r>
      <w:r>
        <w:rPr>
          <w:rStyle w:val="CharStyle219"/>
          <w:lang w:val="en-US" w:eastAsia="en-US" w:bidi="en-US"/>
        </w:rPr>
        <w:t xml:space="preserve">1197 </w:t>
      </w:r>
      <w:r>
        <w:rPr>
          <w:rStyle w:val="CharStyle219"/>
        </w:rPr>
        <w:t xml:space="preserve">es un no residuo de un solo factor primo de </w:t>
      </w:r>
      <w:r>
        <w:rPr>
          <w:rStyle w:val="CharStyle219"/>
          <w:lang w:val="en-US" w:eastAsia="en-US" w:bidi="en-US"/>
        </w:rPr>
        <w:t xml:space="preserve">55, </w:t>
      </w:r>
      <w:r>
        <w:rPr>
          <w:rStyle w:val="CharStyle219"/>
        </w:rPr>
        <w:t xml:space="preserve">en efecto, del número </w:t>
      </w:r>
      <w:r>
        <w:rPr>
          <w:rStyle w:val="CharStyle219"/>
          <w:lang w:val="en-US" w:eastAsia="en-US" w:bidi="en-US"/>
        </w:rPr>
        <w:t xml:space="preserve">5, </w:t>
      </w:r>
      <w:r>
        <w:rPr>
          <w:rStyle w:val="CharStyle219"/>
        </w:rPr>
        <w:t xml:space="preserve">mientras que </w:t>
      </w:r>
      <w:r>
        <w:rPr>
          <w:rStyle w:val="CharStyle219"/>
          <w:lang w:val="en-US" w:eastAsia="en-US" w:bidi="en-US"/>
        </w:rPr>
        <w:t xml:space="preserve">-55 </w:t>
      </w:r>
      <w:r>
        <w:rPr>
          <w:rStyle w:val="CharStyle219"/>
        </w:rPr>
        <w:t xml:space="preserve">es un no residuo de tres factores primos de </w:t>
      </w:r>
      <w:r>
        <w:rPr>
          <w:rStyle w:val="CharStyle219"/>
          <w:lang w:val="en-US" w:eastAsia="en-US" w:bidi="en-US"/>
        </w:rPr>
        <w:t xml:space="preserve">1197, </w:t>
      </w:r>
      <w:r>
        <w:rPr>
          <w:rStyle w:val="CharStyle219"/>
        </w:rPr>
        <w:t xml:space="preserve">a saber, de los números </w:t>
      </w:r>
      <w:r>
        <w:rPr>
          <w:rStyle w:val="CharStyle219"/>
          <w:lang w:val="en-US" w:eastAsia="en-US" w:bidi="en-US"/>
        </w:rPr>
        <w:t xml:space="preserve">3, 3 </w:t>
      </w:r>
      <w:r>
        <w:rPr>
          <w:rStyle w:val="CharStyle219"/>
        </w:rPr>
        <w:t xml:space="preserve">y </w:t>
      </w:r>
      <w:r>
        <w:rPr>
          <w:rStyle w:val="CharStyle219"/>
          <w:lang w:val="en-US" w:eastAsia="en-US" w:bidi="en-US"/>
        </w:rPr>
        <w:t>19.</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P y Q denotan </w:t>
      </w:r>
      <w:r>
        <w:rPr>
          <w:rStyle w:val="CharStyle219"/>
          <w:lang w:val="la" w:eastAsia="la" w:bidi="la"/>
        </w:rPr>
        <w:t xml:space="preserve">numeros </w:t>
      </w:r>
      <w:r>
        <w:rPr>
          <w:rStyle w:val="CharStyle219"/>
        </w:rPr>
        <w:t xml:space="preserve">primos, estas proposiciones se convierten en las que hemos tratado en el </w:t>
      </w:r>
      <w:r>
        <w:rPr>
          <w:rStyle w:val="CharStyle219"/>
          <w:lang w:val="en-GB" w:eastAsia="en-GB" w:bidi="en-GB"/>
        </w:rPr>
        <w:t xml:space="preserve">art. </w:t>
      </w:r>
      <w:r>
        <w:rPr>
          <w:rStyle w:val="CharStyle219"/>
          <w:lang w:val="en-US" w:eastAsia="en-US" w:bidi="en-US"/>
        </w:rPr>
        <w:t xml:space="preserve">131. </w:t>
      </w:r>
      <w:r>
        <w:rPr>
          <w:rStyle w:val="CharStyle219"/>
        </w:rPr>
        <w:t xml:space="preserve">De hecho, aquí p y q no pueden ser mayores que 1; por lo que cuando p se toma par, necesariamente sera </w:t>
      </w:r>
      <w:r>
        <w:rPr>
          <w:rStyle w:val="CharStyle219"/>
          <w:lang w:val="en-US" w:eastAsia="en-US" w:bidi="en-US"/>
        </w:rPr>
        <w:t xml:space="preserve">= 0, </w:t>
      </w:r>
      <w:r>
        <w:rPr>
          <w:rStyle w:val="CharStyle219"/>
        </w:rPr>
        <w:t xml:space="preserve">i.e., Q serú un residuo de P, pero cuando p es impar, Q sera un no residuo de P, y vice-versa. Así, si se escribe a y b en lugar de A y B, se sigue de </w:t>
      </w:r>
      <w:r>
        <w:rPr>
          <w:rStyle w:val="CharStyle219"/>
          <w:lang w:val="en-US" w:eastAsia="en-US" w:bidi="en-US"/>
        </w:rPr>
        <w:t xml:space="preserve">8 </w:t>
      </w:r>
      <w:r>
        <w:rPr>
          <w:rStyle w:val="CharStyle219"/>
        </w:rPr>
        <w:t xml:space="preserve">que si —a es un residuo o no residuo de b, — b serú un no residuo o residuo de </w:t>
      </w:r>
      <w:r>
        <w:rPr>
          <w:rStyle w:val="CharStyle218"/>
        </w:rPr>
        <w:t>a,</w:t>
      </w:r>
      <w:r>
        <w:rPr>
          <w:rStyle w:val="CharStyle219"/>
        </w:rPr>
        <w:t xml:space="preserve"> lo que coincide con </w:t>
      </w:r>
      <w:r>
        <w:rPr>
          <w:rStyle w:val="CharStyle219"/>
          <w:lang w:val="en-US" w:eastAsia="en-US" w:bidi="en-US"/>
        </w:rPr>
        <w:t xml:space="preserve">3 </w:t>
      </w:r>
      <w:r>
        <w:rPr>
          <w:rStyle w:val="CharStyle219"/>
        </w:rPr>
        <w:t xml:space="preserve">y </w:t>
      </w:r>
      <w:r>
        <w:rPr>
          <w:rStyle w:val="CharStyle219"/>
          <w:lang w:val="en-US" w:eastAsia="en-US" w:bidi="en-US"/>
        </w:rPr>
        <w:t xml:space="preserve">4 </w:t>
      </w:r>
      <w:r>
        <w:rPr>
          <w:rStyle w:val="CharStyle219"/>
          <w:lang w:val="en-GB" w:eastAsia="en-GB" w:bidi="en-GB"/>
        </w:rPr>
        <w:t xml:space="preserve">del art. </w:t>
      </w:r>
      <w:r>
        <w:rPr>
          <w:rStyle w:val="CharStyle219"/>
          <w:lang w:val="en-US" w:eastAsia="en-US" w:bidi="en-US"/>
        </w:rPr>
        <w:t>131.</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Por lo general es evidente que Q no puede ser un no residuo de P a no ser que p </w:t>
      </w:r>
      <w:r>
        <w:rPr>
          <w:rStyle w:val="CharStyle219"/>
          <w:lang w:val="en-US" w:eastAsia="en-US" w:bidi="en-US"/>
        </w:rPr>
        <w:t xml:space="preserve">= 0. </w:t>
      </w:r>
      <w:r>
        <w:rPr>
          <w:rStyle w:val="CharStyle219"/>
        </w:rPr>
        <w:t>Por lo tanto, si p es impar, ciertamente Q sera un no residuo de P.</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De aquí tambien pueden derivarse sin dificultad las proposiciones del artículo precedente.</w:t>
      </w:r>
    </w:p>
    <w:p>
      <w:pPr>
        <w:pStyle w:val="Style205"/>
        <w:widowControl w:val="0"/>
        <w:keepNext w:val="0"/>
        <w:keepLines w:val="0"/>
        <w:shd w:val="clear" w:color="auto" w:fill="auto"/>
        <w:bidi w:val="0"/>
        <w:jc w:val="both"/>
        <w:spacing w:before="0" w:after="0" w:line="317" w:lineRule="exact"/>
        <w:ind w:left="0" w:right="0" w:firstLine="760"/>
        <w:sectPr>
          <w:pgSz w:w="11900" w:h="16840"/>
          <w:pgMar w:top="2364" w:left="1879" w:right="1352" w:bottom="2364" w:header="0" w:footer="3" w:gutter="0"/>
          <w:rtlGutter w:val="0"/>
          <w:cols w:space="720"/>
          <w:noEndnote/>
          <w:docGrid w:linePitch="360"/>
        </w:sectPr>
      </w:pPr>
      <w:r>
        <w:rPr>
          <w:rStyle w:val="CharStyle219"/>
        </w:rPr>
        <w:t>Por otra parte, pronto sera evidente que esta representación general es mas que una observaciúon estúeril, puesto que la demostracioún completa del teorema fundamental apenas podría completarse sin ella.</w:t>
      </w:r>
    </w:p>
    <w:p>
      <w:pPr>
        <w:pStyle w:val="Style205"/>
        <w:widowControl w:val="0"/>
        <w:keepNext w:val="0"/>
        <w:keepLines w:val="0"/>
        <w:shd w:val="clear" w:color="auto" w:fill="auto"/>
        <w:bidi w:val="0"/>
        <w:jc w:val="left"/>
        <w:spacing w:before="0" w:after="13" w:line="340" w:lineRule="exact"/>
        <w:ind w:left="4140" w:right="0" w:firstLine="0"/>
      </w:pPr>
      <w:r>
        <w:rPr>
          <w:rStyle w:val="CharStyle219"/>
          <w:lang w:val="en-US" w:eastAsia="en-US" w:bidi="en-US"/>
        </w:rPr>
        <w:t>134.</w:t>
      </w:r>
    </w:p>
    <w:p>
      <w:pPr>
        <w:pStyle w:val="Style205"/>
        <w:widowControl w:val="0"/>
        <w:keepNext w:val="0"/>
        <w:keepLines w:val="0"/>
        <w:shd w:val="clear" w:color="auto" w:fill="auto"/>
        <w:bidi w:val="0"/>
        <w:jc w:val="both"/>
        <w:spacing w:before="0" w:after="32" w:line="340" w:lineRule="exact"/>
        <w:ind w:left="0" w:right="0" w:firstLine="740"/>
      </w:pPr>
      <w:r>
        <w:rPr>
          <w:rStyle w:val="CharStyle219"/>
        </w:rPr>
        <w:t>Ahora nos dirigimos a deducir estas proposiciones.</w:t>
      </w:r>
    </w:p>
    <w:p>
      <w:pPr>
        <w:pStyle w:val="Style205"/>
        <w:numPr>
          <w:ilvl w:val="0"/>
          <w:numId w:val="75"/>
        </w:numPr>
        <w:tabs>
          <w:tab w:leader="none" w:pos="1197" w:val="left"/>
        </w:tabs>
        <w:widowControl w:val="0"/>
        <w:keepNext w:val="0"/>
        <w:keepLines w:val="0"/>
        <w:shd w:val="clear" w:color="auto" w:fill="auto"/>
        <w:bidi w:val="0"/>
        <w:jc w:val="both"/>
        <w:spacing w:before="0" w:after="0" w:line="317" w:lineRule="exact"/>
        <w:ind w:left="0" w:right="0" w:firstLine="740"/>
      </w:pPr>
      <w:r>
        <w:rPr>
          <w:rStyle w:val="CharStyle219"/>
        </w:rPr>
        <w:t>Como antes, tómese P resuelto en sus factores primos sin tomar en consideración los signos y Q resuelto en factores de cualquier modo pero donde, no obstante, se considera el signo de Q. Se combina cada uno de aquellos factores con cada uno de estos. Si s denota el nómero de todas las combinaciones en las cuales el factor de Q es un no residuo del factor de P, entonces p y s serán al mismo tiempo pares o impares. De hecho, sean f, f', f'', etc. los factores primos de P, y entre los factores en los que esta resuelto Q, sea m el numero que son no residuos de f, m' el de los no residuos de f', m'' el de los no residuos de f'', etc. Entonces se vera facilmente que</w:t>
      </w:r>
    </w:p>
    <w:p>
      <w:pPr>
        <w:pStyle w:val="Style205"/>
        <w:widowControl w:val="0"/>
        <w:keepNext w:val="0"/>
        <w:keepLines w:val="0"/>
        <w:shd w:val="clear" w:color="auto" w:fill="auto"/>
        <w:bidi w:val="0"/>
        <w:jc w:val="center"/>
        <w:spacing w:before="0" w:after="162" w:line="340" w:lineRule="exact"/>
        <w:ind w:left="0" w:right="0" w:firstLine="0"/>
      </w:pPr>
      <w:r>
        <w:rPr>
          <w:rStyle w:val="CharStyle219"/>
        </w:rPr>
        <w:t xml:space="preserve">s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19"/>
        </w:rPr>
        <w:t>etc.</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y que p expresa cuantos </w:t>
      </w:r>
      <w:r>
        <w:rPr>
          <w:rStyle w:val="CharStyle219"/>
          <w:lang w:val="la" w:eastAsia="la" w:bidi="la"/>
        </w:rPr>
        <w:t xml:space="preserve">numeros </w:t>
      </w:r>
      <w:r>
        <w:rPr>
          <w:rStyle w:val="CharStyle219"/>
        </w:rPr>
        <w:t>entre m, m', m'', etc. son impares. De donde es evidente que s sera par cuando p sea par, pero impar cuando p sea impar.</w:t>
      </w:r>
    </w:p>
    <w:p>
      <w:pPr>
        <w:pStyle w:val="Style205"/>
        <w:numPr>
          <w:ilvl w:val="0"/>
          <w:numId w:val="75"/>
        </w:numPr>
        <w:tabs>
          <w:tab w:leader="none" w:pos="1197" w:val="left"/>
        </w:tabs>
        <w:widowControl w:val="0"/>
        <w:keepNext w:val="0"/>
        <w:keepLines w:val="0"/>
        <w:shd w:val="clear" w:color="auto" w:fill="auto"/>
        <w:bidi w:val="0"/>
        <w:jc w:val="both"/>
        <w:spacing w:before="0" w:after="0" w:line="317" w:lineRule="exact"/>
        <w:ind w:left="0" w:right="0" w:firstLine="740"/>
      </w:pPr>
      <w:r>
        <w:rPr>
          <w:rStyle w:val="CharStyle219"/>
        </w:rPr>
        <w:t xml:space="preserve">Esto vale generalmente para cualquier forma en que Q sea resuelto en factores. Pasemos a los casos particulares. Consideraremos primero el caso donde uno de los </w:t>
      </w:r>
      <w:r>
        <w:rPr>
          <w:rStyle w:val="CharStyle219"/>
          <w:lang w:val="la" w:eastAsia="la" w:bidi="la"/>
        </w:rPr>
        <w:t xml:space="preserve">numeros </w:t>
      </w:r>
      <w:r>
        <w:rPr>
          <w:rStyle w:val="CharStyle219"/>
        </w:rPr>
        <w:t xml:space="preserve">P es positivo, pero el otro, Q, es o bien de la forma +A o bien de la forma —B. Se resuelven P y Q en sus factores primos, donde se les da un signo positivo a cada uno de los factores de P, pero a los factores individuales de Q el signo positivo o el negativo segun sean de la forma a o b. Entonces, como se requiere, es evidente que Q sera de la forma +A o —B. Se combinan cada uno de los factores de P con cada uno de los de Q y se denotara como antes por s el numero de combinaciones en que cada factor de Q es un no residuo del factor de P, y de modo semejante por t el numero de combinaciones en que cada factor de P es un no residuo del factor de Q. Se sigue del teorema fundamental que estas combinaciones serán identicas, de donde s </w:t>
      </w:r>
      <w:r>
        <w:rPr>
          <w:rStyle w:val="CharStyle219"/>
          <w:lang w:val="en-US" w:eastAsia="en-US" w:bidi="en-US"/>
        </w:rPr>
        <w:t xml:space="preserve">= </w:t>
      </w:r>
      <w:r>
        <w:rPr>
          <w:rStyle w:val="CharStyle219"/>
        </w:rPr>
        <w:t xml:space="preserve">t. Finalmente de lo que hemos demostrado se sigue que p </w:t>
      </w:r>
      <w:r>
        <w:rPr>
          <w:rStyle w:val="CharStyle219"/>
          <w:lang w:val="en-US" w:eastAsia="en-US" w:bidi="en-US"/>
        </w:rPr>
        <w:t xml:space="preserve">= </w:t>
      </w:r>
      <w:r>
        <w:rPr>
          <w:rStyle w:val="CharStyle219"/>
        </w:rPr>
        <w:t xml:space="preserve">s </w:t>
      </w:r>
      <w:r>
        <w:rPr>
          <w:rStyle w:val="CharStyle219"/>
          <w:lang w:val="en-GB" w:eastAsia="en-GB" w:bidi="en-GB"/>
        </w:rPr>
        <w:t xml:space="preserve">(mod. </w:t>
      </w:r>
      <w:r>
        <w:rPr>
          <w:rStyle w:val="CharStyle219"/>
          <w:lang w:val="en-US" w:eastAsia="en-US" w:bidi="en-US"/>
        </w:rPr>
        <w:t xml:space="preserve">2), </w:t>
      </w:r>
      <w:r>
        <w:rPr>
          <w:rStyle w:val="CharStyle219"/>
        </w:rPr>
        <w:t xml:space="preserve">q </w:t>
      </w:r>
      <w:r>
        <w:rPr>
          <w:rStyle w:val="CharStyle219"/>
          <w:lang w:val="en-US" w:eastAsia="en-US" w:bidi="en-US"/>
        </w:rPr>
        <w:t xml:space="preserve">= </w:t>
      </w:r>
      <w:r>
        <w:rPr>
          <w:rStyle w:val="CharStyle219"/>
        </w:rPr>
        <w:t xml:space="preserve">t </w:t>
      </w:r>
      <w:r>
        <w:rPr>
          <w:rStyle w:val="CharStyle219"/>
          <w:lang w:val="en-GB" w:eastAsia="en-GB" w:bidi="en-GB"/>
        </w:rPr>
        <w:t xml:space="preserve">(mod. </w:t>
      </w:r>
      <w:r>
        <w:rPr>
          <w:rStyle w:val="CharStyle219"/>
          <w:lang w:val="en-US" w:eastAsia="en-US" w:bidi="en-US"/>
        </w:rPr>
        <w:t xml:space="preserve">2), </w:t>
      </w:r>
      <w:r>
        <w:rPr>
          <w:rStyle w:val="CharStyle219"/>
        </w:rPr>
        <w:t xml:space="preserve">y así p </w:t>
      </w:r>
      <w:r>
        <w:rPr>
          <w:rStyle w:val="CharStyle219"/>
          <w:lang w:val="en-US" w:eastAsia="en-US" w:bidi="en-US"/>
        </w:rPr>
        <w:t xml:space="preserve">= </w:t>
      </w:r>
      <w:r>
        <w:rPr>
          <w:rStyle w:val="CharStyle219"/>
        </w:rPr>
        <w:t xml:space="preserve">q </w:t>
      </w:r>
      <w:r>
        <w:rPr>
          <w:rStyle w:val="CharStyle219"/>
          <w:lang w:val="en-GB" w:eastAsia="en-GB" w:bidi="en-GB"/>
        </w:rPr>
        <w:t xml:space="preserve">(mod. </w:t>
      </w:r>
      <w:r>
        <w:rPr>
          <w:rStyle w:val="CharStyle219"/>
          <w:lang w:val="en-US" w:eastAsia="en-US" w:bidi="en-US"/>
        </w:rPr>
        <w:t>2).</w:t>
      </w:r>
    </w:p>
    <w:p>
      <w:pPr>
        <w:pStyle w:val="Style205"/>
        <w:widowControl w:val="0"/>
        <w:keepNext w:val="0"/>
        <w:keepLines w:val="0"/>
        <w:shd w:val="clear" w:color="auto" w:fill="auto"/>
        <w:bidi w:val="0"/>
        <w:jc w:val="both"/>
        <w:spacing w:before="0" w:after="22" w:line="340" w:lineRule="exact"/>
        <w:ind w:left="0" w:right="0" w:firstLine="740"/>
      </w:pPr>
      <w:r>
        <w:rPr>
          <w:rStyle w:val="CharStyle219"/>
        </w:rPr>
        <w:t xml:space="preserve">Así pues se tienen las proposiciones </w:t>
      </w:r>
      <w:r>
        <w:rPr>
          <w:rStyle w:val="CharStyle219"/>
          <w:lang w:val="en-US" w:eastAsia="en-US" w:bidi="en-US"/>
        </w:rPr>
        <w:t xml:space="preserve">1, 3, 4 </w:t>
      </w:r>
      <w:r>
        <w:rPr>
          <w:rStyle w:val="CharStyle219"/>
        </w:rPr>
        <w:t xml:space="preserve">y </w:t>
      </w:r>
      <w:r>
        <w:rPr>
          <w:rStyle w:val="CharStyle219"/>
          <w:lang w:val="en-US" w:eastAsia="en-US" w:bidi="en-US"/>
        </w:rPr>
        <w:t xml:space="preserve">6 </w:t>
      </w:r>
      <w:r>
        <w:rPr>
          <w:rStyle w:val="CharStyle219"/>
          <w:lang w:val="en-GB" w:eastAsia="en-GB" w:bidi="en-GB"/>
        </w:rPr>
        <w:t xml:space="preserve">del art. </w:t>
      </w:r>
      <w:r>
        <w:rPr>
          <w:rStyle w:val="CharStyle219"/>
          <w:lang w:val="en-US" w:eastAsia="en-US" w:bidi="en-US"/>
        </w:rPr>
        <w:t>133.</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Las restantes proposiciones pueden derivarse directamente por metodos </w:t>
      </w:r>
      <w:r>
        <w:rPr>
          <w:rStyle w:val="CharStyle219"/>
          <w:lang w:val="la" w:eastAsia="la" w:bidi="la"/>
        </w:rPr>
        <w:t xml:space="preserve">similares, </w:t>
      </w:r>
      <w:r>
        <w:rPr>
          <w:rStyle w:val="CharStyle219"/>
        </w:rPr>
        <w:t xml:space="preserve">pero requieren de una nueva consideracion. Sin </w:t>
      </w:r>
      <w:r>
        <w:rPr>
          <w:rStyle w:val="CharStyle219"/>
          <w:lang w:val="en-GB" w:eastAsia="en-GB" w:bidi="en-GB"/>
        </w:rPr>
        <w:t xml:space="preserve">embargo, </w:t>
      </w:r>
      <w:r>
        <w:rPr>
          <w:rStyle w:val="CharStyle219"/>
        </w:rPr>
        <w:t>se derivan mas facilmente de lo anterior por los metodos siguientes.</w:t>
      </w:r>
    </w:p>
    <w:p>
      <w:pPr>
        <w:pStyle w:val="Style205"/>
        <w:numPr>
          <w:ilvl w:val="0"/>
          <w:numId w:val="75"/>
        </w:numPr>
        <w:tabs>
          <w:tab w:leader="none" w:pos="1197" w:val="left"/>
        </w:tabs>
        <w:widowControl w:val="0"/>
        <w:keepNext w:val="0"/>
        <w:keepLines w:val="0"/>
        <w:shd w:val="clear" w:color="auto" w:fill="auto"/>
        <w:bidi w:val="0"/>
        <w:jc w:val="both"/>
        <w:spacing w:before="0" w:after="0" w:line="317" w:lineRule="exact"/>
        <w:ind w:left="0" w:right="0" w:firstLine="740"/>
        <w:sectPr>
          <w:pgSz w:w="11900" w:h="16840"/>
          <w:pgMar w:top="2434" w:left="1894" w:right="1348" w:bottom="2434" w:header="0" w:footer="3" w:gutter="0"/>
          <w:rtlGutter w:val="0"/>
          <w:cols w:space="720"/>
          <w:noEndnote/>
          <w:docGrid w:linePitch="360"/>
        </w:sectPr>
      </w:pPr>
      <w:r>
        <w:rPr>
          <w:rStyle w:val="CharStyle219"/>
        </w:rPr>
        <w:t>De nuevo P y Q denotan numeros impares cualesquiera, primos entre sí, p y q el numero de factores primos de P y Q de los que Q y P son no residuos respectivamente. Finalmente sea p</w:t>
      </w:r>
      <w:r>
        <w:rPr>
          <w:rStyle w:val="CharStyle219"/>
          <w:vertAlign w:val="superscript"/>
        </w:rPr>
        <w:t>0</w:t>
      </w:r>
      <w:r>
        <w:rPr>
          <w:rStyle w:val="CharStyle219"/>
        </w:rPr>
        <w:t xml:space="preserve"> el numero de factores primos de P de los cuales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—Q es un no residuo (cuando Q es negativo es evidente que — Q indicará un número positivo). Ahora se distribuyen todos los factores primos de P en cuatro clases.</w:t>
      </w:r>
    </w:p>
    <w:p>
      <w:pPr>
        <w:pStyle w:val="Style205"/>
        <w:numPr>
          <w:ilvl w:val="0"/>
          <w:numId w:val="77"/>
        </w:numPr>
        <w:tabs>
          <w:tab w:leader="none" w:pos="1088" w:val="left"/>
          <w:tab w:leader="none" w:pos="4210" w:val="right"/>
          <w:tab w:leader="none" w:pos="4386" w:val="left"/>
          <w:tab w:leader="none" w:pos="4885" w:val="left"/>
        </w:tabs>
        <w:widowControl w:val="0"/>
        <w:keepNext w:val="0"/>
        <w:keepLines w:val="0"/>
        <w:shd w:val="clear" w:color="auto" w:fill="auto"/>
        <w:bidi w:val="0"/>
        <w:jc w:val="both"/>
        <w:spacing w:before="0" w:after="0" w:line="340" w:lineRule="exact"/>
        <w:ind w:left="0" w:right="0" w:firstLine="760"/>
      </w:pPr>
      <w:r>
        <w:rPr>
          <w:rStyle w:val="CharStyle219"/>
        </w:rPr>
        <w:t>Factores de la forma a,</w:t>
        <w:tab/>
        <w:t>de los</w:t>
        <w:tab/>
        <w:t>cuales</w:t>
        <w:tab/>
        <w:t>Q es un residuo.</w:t>
      </w:r>
    </w:p>
    <w:p>
      <w:pPr>
        <w:pStyle w:val="Style205"/>
        <w:numPr>
          <w:ilvl w:val="0"/>
          <w:numId w:val="77"/>
        </w:numPr>
        <w:tabs>
          <w:tab w:leader="none" w:pos="1098" w:val="left"/>
          <w:tab w:leader="none" w:pos="4210" w:val="right"/>
          <w:tab w:leader="none" w:pos="4395" w:val="left"/>
          <w:tab w:leader="none" w:pos="4895" w:val="left"/>
          <w:tab w:leader="none" w:pos="8610" w:val="right"/>
        </w:tabs>
        <w:widowControl w:val="0"/>
        <w:keepNext w:val="0"/>
        <w:keepLines w:val="0"/>
        <w:shd w:val="clear" w:color="auto" w:fill="auto"/>
        <w:bidi w:val="0"/>
        <w:jc w:val="both"/>
        <w:spacing w:before="0" w:after="0" w:line="340" w:lineRule="exact"/>
        <w:ind w:left="0" w:right="0" w:firstLine="760"/>
      </w:pPr>
      <w:r>
        <w:rPr>
          <w:rStyle w:val="CharStyle219"/>
        </w:rPr>
        <w:t>Factores de la forma b,</w:t>
        <w:tab/>
        <w:t>de los</w:t>
        <w:tab/>
        <w:t>cuales</w:t>
        <w:tab/>
        <w:t xml:space="preserve">Q es un residuo. Sea </w:t>
      </w:r>
      <w:r>
        <w:rPr>
          <w:rStyle w:val="CharStyle219"/>
          <w:lang w:val="el-GR" w:eastAsia="el-GR" w:bidi="el-GR"/>
        </w:rPr>
        <w:t xml:space="preserve">χ </w:t>
      </w:r>
      <w:r>
        <w:rPr>
          <w:rStyle w:val="CharStyle219"/>
        </w:rPr>
        <w:t>el número</w:t>
        <w:tab/>
        <w:t>de</w:t>
      </w:r>
    </w:p>
    <w:p>
      <w:pPr>
        <w:pStyle w:val="Style205"/>
        <w:widowControl w:val="0"/>
        <w:keepNext w:val="0"/>
        <w:keepLines w:val="0"/>
        <w:shd w:val="clear" w:color="auto" w:fill="auto"/>
        <w:bidi w:val="0"/>
        <w:jc w:val="both"/>
        <w:spacing w:before="0" w:after="0" w:line="340" w:lineRule="exact"/>
        <w:ind w:left="0" w:right="0" w:firstLine="0"/>
      </w:pPr>
      <w:r>
        <w:rPr>
          <w:rStyle w:val="CharStyle219"/>
        </w:rPr>
        <w:t>ellos.</w:t>
      </w:r>
    </w:p>
    <w:p>
      <w:pPr>
        <w:pStyle w:val="Style205"/>
        <w:numPr>
          <w:ilvl w:val="0"/>
          <w:numId w:val="77"/>
        </w:numPr>
        <w:tabs>
          <w:tab w:leader="none" w:pos="1058" w:val="left"/>
        </w:tabs>
        <w:widowControl w:val="0"/>
        <w:keepNext w:val="0"/>
        <w:keepLines w:val="0"/>
        <w:shd w:val="clear" w:color="auto" w:fill="auto"/>
        <w:bidi w:val="0"/>
        <w:jc w:val="both"/>
        <w:spacing w:before="0" w:after="0" w:line="317" w:lineRule="exact"/>
        <w:ind w:left="0" w:right="0" w:firstLine="760"/>
      </w:pPr>
      <w:r>
        <w:rPr>
          <w:rStyle w:val="CharStyle219"/>
        </w:rPr>
        <w:t xml:space="preserve">Factores de la forma </w:t>
      </w:r>
      <w:r>
        <w:rPr>
          <w:rStyle w:val="CharStyle218"/>
        </w:rPr>
        <w:t>a,</w:t>
      </w:r>
      <w:r>
        <w:rPr>
          <w:rStyle w:val="CharStyle219"/>
        </w:rPr>
        <w:t xml:space="preserve"> de los cuales Q es un no residuo. Sea </w:t>
      </w:r>
      <w:r>
        <w:rPr>
          <w:rStyle w:val="CharStyle219"/>
          <w:lang w:val="el-GR" w:eastAsia="el-GR" w:bidi="el-GR"/>
        </w:rPr>
        <w:t xml:space="preserve">ψ </w:t>
      </w:r>
      <w:r>
        <w:rPr>
          <w:rStyle w:val="CharStyle219"/>
        </w:rPr>
        <w:t>el número de ellos.</w:t>
      </w:r>
    </w:p>
    <w:p>
      <w:pPr>
        <w:pStyle w:val="Style205"/>
        <w:numPr>
          <w:ilvl w:val="0"/>
          <w:numId w:val="77"/>
        </w:numPr>
        <w:tabs>
          <w:tab w:leader="none" w:pos="1058" w:val="left"/>
        </w:tabs>
        <w:widowControl w:val="0"/>
        <w:keepNext w:val="0"/>
        <w:keepLines w:val="0"/>
        <w:shd w:val="clear" w:color="auto" w:fill="auto"/>
        <w:bidi w:val="0"/>
        <w:jc w:val="both"/>
        <w:spacing w:before="0" w:after="0" w:line="322" w:lineRule="exact"/>
        <w:ind w:left="0" w:right="0" w:firstLine="760"/>
      </w:pPr>
      <w:r>
        <w:rPr>
          <w:rStyle w:val="CharStyle219"/>
        </w:rPr>
        <w:t xml:space="preserve">Factores de la forma b, de los cuales Q es un no residuo. Sea </w:t>
      </w:r>
      <w:r>
        <w:rPr>
          <w:rStyle w:val="CharStyle219"/>
          <w:lang w:val="el-GR" w:eastAsia="el-GR" w:bidi="el-GR"/>
        </w:rPr>
        <w:t xml:space="preserve">ω </w:t>
      </w:r>
      <w:r>
        <w:rPr>
          <w:rStyle w:val="CharStyle219"/>
        </w:rPr>
        <w:t>el número de ellos.</w:t>
      </w:r>
    </w:p>
    <w:p>
      <w:pPr>
        <w:pStyle w:val="Style205"/>
        <w:widowControl w:val="0"/>
        <w:keepNext w:val="0"/>
        <w:keepLines w:val="0"/>
        <w:shd w:val="clear" w:color="auto" w:fill="auto"/>
        <w:bidi w:val="0"/>
        <w:jc w:val="both"/>
        <w:spacing w:before="0" w:after="0" w:line="340" w:lineRule="exact"/>
        <w:ind w:left="0" w:right="0" w:firstLine="760"/>
      </w:pPr>
      <w:r>
        <w:rPr>
          <w:rStyle w:val="CharStyle219"/>
        </w:rPr>
        <w:t xml:space="preserve">Entonces se ve facilmente que p </w:t>
      </w:r>
      <w:r>
        <w:rPr>
          <w:rStyle w:val="CharStyle219"/>
          <w:lang w:val="en-US" w:eastAsia="en-US" w:bidi="en-US"/>
        </w:rPr>
        <w:t xml:space="preserve">= </w:t>
      </w:r>
      <w:r>
        <w:rPr>
          <w:rStyle w:val="CharStyle219"/>
          <w:lang w:val="el-GR" w:eastAsia="el-GR" w:bidi="el-GR"/>
        </w:rPr>
        <w:t xml:space="preserve">ψ </w:t>
      </w:r>
      <w:r>
        <w:rPr>
          <w:rStyle w:val="CharStyle219"/>
          <w:lang w:val="en-US" w:eastAsia="en-US" w:bidi="en-US"/>
        </w:rPr>
        <w:t xml:space="preserve">+ </w:t>
      </w:r>
      <w:r>
        <w:rPr>
          <w:rStyle w:val="CharStyle219"/>
          <w:lang w:val="el-GR" w:eastAsia="el-GR" w:bidi="el-GR"/>
        </w:rPr>
        <w:t xml:space="preserve">ω, </w:t>
      </w:r>
      <w:r>
        <w:rPr>
          <w:rStyle w:val="CharStyle218"/>
          <w:lang w:val="la" w:eastAsia="la" w:bidi="la"/>
        </w:rPr>
        <w:t>p</w:t>
      </w:r>
      <w:r>
        <w:rPr>
          <w:rStyle w:val="CharStyle219"/>
          <w:lang w:val="la" w:eastAsia="la" w:bidi="la"/>
        </w:rPr>
        <w:t xml:space="preserve"> </w:t>
      </w:r>
      <w:r>
        <w:rPr>
          <w:rStyle w:val="CharStyle219"/>
          <w:lang w:val="en-US" w:eastAsia="en-US" w:bidi="en-US"/>
        </w:rPr>
        <w:t xml:space="preserve">= </w:t>
      </w:r>
      <w:r>
        <w:rPr>
          <w:rStyle w:val="CharStyle219"/>
          <w:lang w:val="el-GR" w:eastAsia="el-GR" w:bidi="el-GR"/>
        </w:rPr>
        <w:t xml:space="preserve">χ </w:t>
      </w:r>
      <w:r>
        <w:rPr>
          <w:rStyle w:val="CharStyle219"/>
          <w:lang w:val="en-US" w:eastAsia="en-US" w:bidi="en-US"/>
        </w:rPr>
        <w:t xml:space="preserve">+ </w:t>
      </w:r>
      <w:r>
        <w:rPr>
          <w:rStyle w:val="CharStyle219"/>
          <w:lang w:val="el-GR" w:eastAsia="el-GR" w:bidi="el-GR"/>
        </w:rPr>
        <w:t>ψ.</w:t>
      </w:r>
    </w:p>
    <w:p>
      <w:pPr>
        <w:pStyle w:val="Style205"/>
        <w:tabs>
          <w:tab w:leader="none" w:pos="4210" w:val="right"/>
          <w:tab w:leader="none" w:pos="4395" w:val="left"/>
          <w:tab w:leader="none" w:pos="4895" w:val="left"/>
        </w:tabs>
        <w:widowControl w:val="0"/>
        <w:keepNext w:val="0"/>
        <w:keepLines w:val="0"/>
        <w:shd w:val="clear" w:color="auto" w:fill="auto"/>
        <w:bidi w:val="0"/>
        <w:jc w:val="both"/>
        <w:spacing w:before="0" w:after="0" w:line="317" w:lineRule="exact"/>
        <w:ind w:left="0" w:right="0" w:firstLine="760"/>
      </w:pPr>
      <w:r>
        <w:rPr>
          <w:rStyle w:val="CharStyle219"/>
        </w:rPr>
        <w:t>Cuando P es de la forma</w:t>
        <w:tab/>
        <w:t xml:space="preserve">±A, </w:t>
      </w:r>
      <w:r>
        <w:rPr>
          <w:rStyle w:val="CharStyle219"/>
          <w:lang w:val="el-GR" w:eastAsia="el-GR" w:bidi="el-GR"/>
        </w:rPr>
        <w:t>χ</w:t>
        <w:tab/>
      </w:r>
      <w:r>
        <w:rPr>
          <w:rStyle w:val="CharStyle219"/>
          <w:lang w:val="en-US" w:eastAsia="en-US" w:bidi="en-US"/>
        </w:rPr>
        <w:t xml:space="preserve">+ </w:t>
      </w:r>
      <w:r>
        <w:rPr>
          <w:rStyle w:val="CharStyle219"/>
          <w:lang w:val="el-GR" w:eastAsia="el-GR" w:bidi="el-GR"/>
        </w:rPr>
        <w:t xml:space="preserve">ω </w:t>
      </w:r>
      <w:r>
        <w:rPr>
          <w:rStyle w:val="CharStyle219"/>
        </w:rPr>
        <w:t>y</w:t>
        <w:tab/>
        <w:t xml:space="preserve">tambien </w:t>
      </w:r>
      <w:r>
        <w:rPr>
          <w:rStyle w:val="CharStyle219"/>
          <w:lang w:val="el-GR" w:eastAsia="el-GR" w:bidi="el-GR"/>
        </w:rPr>
        <w:t xml:space="preserve">χ </w:t>
      </w:r>
      <w:r>
        <w:rPr>
          <w:rStyle w:val="CharStyle219"/>
        </w:rPr>
        <w:t xml:space="preserve">— </w:t>
      </w:r>
      <w:r>
        <w:rPr>
          <w:rStyle w:val="CharStyle219"/>
          <w:lang w:val="el-GR" w:eastAsia="el-GR" w:bidi="el-GR"/>
        </w:rPr>
        <w:t xml:space="preserve">ω, </w:t>
      </w:r>
      <w:r>
        <w:rPr>
          <w:rStyle w:val="CharStyle219"/>
        </w:rPr>
        <w:t xml:space="preserve">serán </w:t>
      </w:r>
      <w:r>
        <w:rPr>
          <w:rStyle w:val="CharStyle219"/>
          <w:lang w:val="la" w:eastAsia="la" w:bidi="la"/>
        </w:rPr>
        <w:t xml:space="preserve">numeros </w:t>
      </w:r>
      <w:r>
        <w:rPr>
          <w:rStyle w:val="CharStyle219"/>
        </w:rPr>
        <w:t>pares:</w:t>
      </w:r>
    </w:p>
    <w:p>
      <w:pPr>
        <w:pStyle w:val="Style205"/>
        <w:tabs>
          <w:tab w:leader="none" w:pos="4210" w:val="right"/>
          <w:tab w:leader="none" w:pos="4360" w:val="left"/>
          <w:tab w:leader="none" w:pos="8610" w:val="right"/>
        </w:tabs>
        <w:widowControl w:val="0"/>
        <w:keepNext w:val="0"/>
        <w:keepLines w:val="0"/>
        <w:shd w:val="clear" w:color="auto" w:fill="auto"/>
        <w:bidi w:val="0"/>
        <w:jc w:val="both"/>
        <w:spacing w:before="0" w:after="0" w:line="317" w:lineRule="exact"/>
        <w:ind w:left="0" w:right="0" w:firstLine="0"/>
      </w:pPr>
      <w:r>
        <w:rPr>
          <w:rStyle w:val="CharStyle219"/>
        </w:rPr>
        <w:t xml:space="preserve">por lo que </w:t>
      </w:r>
      <w:r>
        <w:rPr>
          <w:rStyle w:val="CharStyle218"/>
        </w:rPr>
        <w:t>p</w:t>
      </w:r>
      <w:r>
        <w:rPr>
          <w:rStyle w:val="CharStyle219"/>
        </w:rPr>
        <w:t xml:space="preserve"> </w:t>
      </w:r>
      <w:r>
        <w:rPr>
          <w:rStyle w:val="CharStyle219"/>
          <w:lang w:val="en-US" w:eastAsia="en-US" w:bidi="en-US"/>
        </w:rPr>
        <w:t xml:space="preserve">= </w:t>
      </w:r>
      <w:r>
        <w:rPr>
          <w:rStyle w:val="CharStyle219"/>
        </w:rPr>
        <w:t xml:space="preserve">p </w:t>
      </w:r>
      <w:r>
        <w:rPr>
          <w:rStyle w:val="CharStyle219"/>
          <w:lang w:val="en-US" w:eastAsia="en-US" w:bidi="en-US"/>
        </w:rPr>
        <w:t xml:space="preserve">+ </w:t>
      </w:r>
      <w:r>
        <w:rPr>
          <w:rStyle w:val="CharStyle219"/>
          <w:lang w:val="el-GR" w:eastAsia="el-GR" w:bidi="el-GR"/>
        </w:rPr>
        <w:t xml:space="preserve">χ </w:t>
      </w:r>
      <w:r>
        <w:rPr>
          <w:rStyle w:val="CharStyle219"/>
        </w:rPr>
        <w:t xml:space="preserve">— </w:t>
      </w:r>
      <w:r>
        <w:rPr>
          <w:rStyle w:val="CharStyle219"/>
          <w:lang w:val="el-GR" w:eastAsia="el-GR" w:bidi="el-GR"/>
        </w:rPr>
        <w:t xml:space="preserve">ω </w:t>
      </w:r>
      <w:r>
        <w:rPr>
          <w:rStyle w:val="CharStyle222"/>
        </w:rPr>
        <w:t>ξ</w:t>
      </w:r>
      <w:r>
        <w:rPr>
          <w:rStyle w:val="CharStyle219"/>
          <w:lang w:val="el-GR" w:eastAsia="el-GR" w:bidi="el-GR"/>
        </w:rPr>
        <w:t xml:space="preserve"> </w:t>
      </w:r>
      <w:r>
        <w:rPr>
          <w:rStyle w:val="CharStyle219"/>
        </w:rPr>
        <w:t>p</w:t>
        <w:tab/>
      </w:r>
      <w:r>
        <w:rPr>
          <w:rStyle w:val="CharStyle219"/>
          <w:lang w:val="en-GB" w:eastAsia="en-GB" w:bidi="en-GB"/>
        </w:rPr>
        <w:t>(mod.</w:t>
        <w:tab/>
      </w:r>
      <w:r>
        <w:rPr>
          <w:rStyle w:val="CharStyle219"/>
          <w:lang w:val="en-US" w:eastAsia="en-US" w:bidi="en-US"/>
        </w:rPr>
        <w:t xml:space="preserve">2). </w:t>
      </w:r>
      <w:r>
        <w:rPr>
          <w:rStyle w:val="CharStyle219"/>
        </w:rPr>
        <w:t>Pero cuando P es de la forma ±B,</w:t>
        <w:tab/>
        <w:t>se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descubre por un razonamiento similar que los números p y </w:t>
      </w:r>
      <w:r>
        <w:rPr>
          <w:rStyle w:val="CharStyle218"/>
        </w:rPr>
        <w:t>p</w:t>
      </w:r>
      <w:r>
        <w:rPr>
          <w:rStyle w:val="CharStyle219"/>
        </w:rPr>
        <w:t xml:space="preserve"> serán incongruentes, segun </w:t>
      </w:r>
      <w:r>
        <w:rPr>
          <w:rStyle w:val="CharStyle219"/>
          <w:lang w:val="en-GB" w:eastAsia="en-GB" w:bidi="en-GB"/>
        </w:rPr>
        <w:t xml:space="preserve">mod. </w:t>
      </w:r>
      <w:r>
        <w:rPr>
          <w:rStyle w:val="CharStyle219"/>
          <w:lang w:val="en-US" w:eastAsia="en-US" w:bidi="en-US"/>
        </w:rPr>
        <w:t>2.</w:t>
      </w:r>
    </w:p>
    <w:p>
      <w:pPr>
        <w:pStyle w:val="Style205"/>
        <w:numPr>
          <w:ilvl w:val="0"/>
          <w:numId w:val="75"/>
        </w:numPr>
        <w:tabs>
          <w:tab w:leader="none" w:pos="1286" w:val="left"/>
        </w:tabs>
        <w:widowControl w:val="0"/>
        <w:keepNext w:val="0"/>
        <w:keepLines w:val="0"/>
        <w:shd w:val="clear" w:color="auto" w:fill="auto"/>
        <w:bidi w:val="0"/>
        <w:jc w:val="both"/>
        <w:spacing w:before="0" w:after="0" w:line="317" w:lineRule="exact"/>
        <w:ind w:left="0" w:right="0" w:firstLine="760"/>
      </w:pPr>
      <w:r>
        <w:rPr>
          <w:rStyle w:val="CharStyle219"/>
        </w:rPr>
        <w:t xml:space="preserve">Apliquemos esto a cada uno de los casos. Primero, sean tanto P como Q de la forma +A, entonces de la proposiciún </w:t>
      </w:r>
      <w:r>
        <w:rPr>
          <w:rStyle w:val="CharStyle219"/>
          <w:lang w:val="en-US" w:eastAsia="en-US" w:bidi="en-US"/>
        </w:rPr>
        <w:t xml:space="preserve">1 </w:t>
      </w:r>
      <w:r>
        <w:rPr>
          <w:rStyle w:val="CharStyle219"/>
        </w:rPr>
        <w:t xml:space="preserve">tendremos p </w:t>
      </w:r>
      <w:r>
        <w:rPr>
          <w:rStyle w:val="CharStyle222"/>
        </w:rPr>
        <w:t>ξ</w:t>
      </w:r>
      <w:r>
        <w:rPr>
          <w:rStyle w:val="CharStyle219"/>
          <w:lang w:val="el-GR" w:eastAsia="el-GR" w:bidi="el-GR"/>
        </w:rPr>
        <w:t xml:space="preserve"> </w:t>
      </w:r>
      <w:r>
        <w:rPr>
          <w:rStyle w:val="CharStyle219"/>
        </w:rPr>
        <w:t xml:space="preserve">q </w:t>
      </w:r>
      <w:r>
        <w:rPr>
          <w:rStyle w:val="CharStyle219"/>
          <w:lang w:val="en-GB" w:eastAsia="en-GB" w:bidi="en-GB"/>
        </w:rPr>
        <w:t xml:space="preserve">(mod. </w:t>
      </w:r>
      <w:r>
        <w:rPr>
          <w:rStyle w:val="CharStyle219"/>
        </w:rPr>
        <w:t xml:space="preserve">2); pero </w:t>
      </w:r>
      <w:r>
        <w:rPr>
          <w:rStyle w:val="CharStyle218"/>
        </w:rPr>
        <w:t>p</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p </w:t>
      </w:r>
      <w:r>
        <w:rPr>
          <w:rStyle w:val="CharStyle219"/>
          <w:lang w:val="en-GB" w:eastAsia="en-GB" w:bidi="en-GB"/>
        </w:rPr>
        <w:t xml:space="preserve">(mod. </w:t>
      </w:r>
      <w:r>
        <w:rPr>
          <w:rStyle w:val="CharStyle219"/>
        </w:rPr>
        <w:t xml:space="preserve">2); por lo que tambien </w:t>
      </w:r>
      <w:r>
        <w:rPr>
          <w:rStyle w:val="CharStyle218"/>
        </w:rPr>
        <w:t>p</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q </w:t>
      </w:r>
      <w:r>
        <w:rPr>
          <w:rStyle w:val="CharStyle219"/>
          <w:lang w:val="en-GB" w:eastAsia="en-GB" w:bidi="en-GB"/>
        </w:rPr>
        <w:t xml:space="preserve">(mod. </w:t>
      </w:r>
      <w:r>
        <w:rPr>
          <w:rStyle w:val="CharStyle219"/>
          <w:lang w:val="en-US" w:eastAsia="en-US" w:bidi="en-US"/>
        </w:rPr>
        <w:t xml:space="preserve">2). </w:t>
      </w:r>
      <w:r>
        <w:rPr>
          <w:rStyle w:val="CharStyle219"/>
        </w:rPr>
        <w:t xml:space="preserve">Lo cual concuerda con la proposiciún </w:t>
      </w:r>
      <w:r>
        <w:rPr>
          <w:rStyle w:val="CharStyle219"/>
          <w:lang w:val="en-US" w:eastAsia="en-US" w:bidi="en-US"/>
        </w:rPr>
        <w:t>2.</w:t>
      </w:r>
      <w:r>
        <w:rPr>
          <w:rStyle w:val="CharStyle219"/>
        </w:rPr>
        <w:t xml:space="preserve">— De modo semejante si P es de la forma —A, </w:t>
      </w:r>
      <w:r>
        <w:rPr>
          <w:rStyle w:val="CharStyle218"/>
        </w:rPr>
        <w:t>Q</w:t>
      </w:r>
      <w:r>
        <w:rPr>
          <w:rStyle w:val="CharStyle219"/>
        </w:rPr>
        <w:t xml:space="preserve"> de la forma +A, sera p </w:t>
      </w:r>
      <w:r>
        <w:rPr>
          <w:rStyle w:val="CharStyle222"/>
        </w:rPr>
        <w:t>ξ</w:t>
      </w:r>
      <w:r>
        <w:rPr>
          <w:rStyle w:val="CharStyle219"/>
          <w:lang w:val="el-GR" w:eastAsia="el-GR" w:bidi="el-GR"/>
        </w:rPr>
        <w:t xml:space="preserve"> </w:t>
      </w:r>
      <w:r>
        <w:rPr>
          <w:rStyle w:val="CharStyle219"/>
        </w:rPr>
        <w:t xml:space="preserve">q </w:t>
      </w:r>
      <w:r>
        <w:rPr>
          <w:rStyle w:val="CharStyle219"/>
          <w:lang w:val="en-GB" w:eastAsia="en-GB" w:bidi="en-GB"/>
        </w:rPr>
        <w:t xml:space="preserve">(mod. </w:t>
      </w:r>
      <w:r>
        <w:rPr>
          <w:rStyle w:val="CharStyle219"/>
          <w:lang w:val="en-US" w:eastAsia="en-US" w:bidi="en-US"/>
        </w:rPr>
        <w:t xml:space="preserve">2) </w:t>
      </w:r>
      <w:r>
        <w:rPr>
          <w:rStyle w:val="CharStyle219"/>
        </w:rPr>
        <w:t xml:space="preserve">de la proposiciún </w:t>
      </w:r>
      <w:r>
        <w:rPr>
          <w:rStyle w:val="CharStyle219"/>
          <w:lang w:val="en-US" w:eastAsia="en-US" w:bidi="en-US"/>
        </w:rPr>
        <w:t xml:space="preserve">2 </w:t>
      </w:r>
      <w:r>
        <w:rPr>
          <w:rStyle w:val="CharStyle219"/>
        </w:rPr>
        <w:t xml:space="preserve">la que ya hemos demostrado. De esto si </w:t>
      </w:r>
      <w:r>
        <w:rPr>
          <w:rStyle w:val="CharStyle218"/>
        </w:rPr>
        <w:t>p</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p tendremos </w:t>
      </w:r>
      <w:r>
        <w:rPr>
          <w:rStyle w:val="CharStyle218"/>
        </w:rPr>
        <w:t xml:space="preserve">p </w:t>
      </w:r>
      <w:r>
        <w:rPr>
          <w:rStyle w:val="CharStyle221"/>
          <w:lang w:val="el-GR" w:eastAsia="el-GR" w:bidi="el-GR"/>
        </w:rPr>
        <w:t>ξ</w:t>
      </w:r>
      <w:r>
        <w:rPr>
          <w:rStyle w:val="CharStyle219"/>
          <w:lang w:val="el-GR" w:eastAsia="el-GR" w:bidi="el-GR"/>
        </w:rPr>
        <w:t xml:space="preserve"> </w:t>
      </w:r>
      <w:r>
        <w:rPr>
          <w:rStyle w:val="CharStyle219"/>
        </w:rPr>
        <w:t xml:space="preserve">q. Así pues, tambien la proposiciún </w:t>
      </w:r>
      <w:r>
        <w:rPr>
          <w:rStyle w:val="CharStyle219"/>
          <w:lang w:val="en-US" w:eastAsia="en-US" w:bidi="en-US"/>
        </w:rPr>
        <w:t xml:space="preserve">5 </w:t>
      </w:r>
      <w:r>
        <w:rPr>
          <w:rStyle w:val="CharStyle219"/>
        </w:rPr>
        <w:t>esta demostrada.</w:t>
      </w:r>
    </w:p>
    <w:p>
      <w:pPr>
        <w:pStyle w:val="Style205"/>
        <w:widowControl w:val="0"/>
        <w:keepNext w:val="0"/>
        <w:keepLines w:val="0"/>
        <w:shd w:val="clear" w:color="auto" w:fill="auto"/>
        <w:bidi w:val="0"/>
        <w:jc w:val="both"/>
        <w:spacing w:before="0" w:after="686" w:line="317" w:lineRule="exact"/>
        <w:ind w:left="0" w:right="0" w:firstLine="760"/>
      </w:pPr>
      <w:r>
        <w:rPr>
          <w:rStyle w:val="CharStyle219"/>
        </w:rPr>
        <w:t xml:space="preserve">De la misma manera se deriva la proposición </w:t>
      </w:r>
      <w:r>
        <w:rPr>
          <w:rStyle w:val="CharStyle219"/>
          <w:lang w:val="en-US" w:eastAsia="en-US" w:bidi="en-US"/>
        </w:rPr>
        <w:t xml:space="preserve">7 </w:t>
      </w:r>
      <w:r>
        <w:rPr>
          <w:rStyle w:val="CharStyle219"/>
        </w:rPr>
        <w:t xml:space="preserve">de la </w:t>
      </w:r>
      <w:r>
        <w:rPr>
          <w:rStyle w:val="CharStyle219"/>
          <w:lang w:val="en-US" w:eastAsia="en-US" w:bidi="en-US"/>
        </w:rPr>
        <w:t xml:space="preserve">3, </w:t>
      </w:r>
      <w:r>
        <w:rPr>
          <w:rStyle w:val="CharStyle219"/>
        </w:rPr>
        <w:t xml:space="preserve">la proposición </w:t>
      </w:r>
      <w:r>
        <w:rPr>
          <w:rStyle w:val="CharStyle219"/>
          <w:lang w:val="en-US" w:eastAsia="en-US" w:bidi="en-US"/>
        </w:rPr>
        <w:t xml:space="preserve">8 </w:t>
      </w:r>
      <w:r>
        <w:rPr>
          <w:rStyle w:val="CharStyle219"/>
        </w:rPr>
        <w:t xml:space="preserve">o de la </w:t>
      </w:r>
      <w:r>
        <w:rPr>
          <w:rStyle w:val="CharStyle219"/>
          <w:lang w:val="en-US" w:eastAsia="en-US" w:bidi="en-US"/>
        </w:rPr>
        <w:t xml:space="preserve">4 </w:t>
      </w:r>
      <w:r>
        <w:rPr>
          <w:rStyle w:val="CharStyle219"/>
        </w:rPr>
        <w:t xml:space="preserve">o de la 7; la </w:t>
      </w:r>
      <w:r>
        <w:rPr>
          <w:rStyle w:val="CharStyle219"/>
          <w:lang w:val="en-US" w:eastAsia="en-US" w:bidi="en-US"/>
        </w:rPr>
        <w:t xml:space="preserve">9 </w:t>
      </w:r>
      <w:r>
        <w:rPr>
          <w:rStyle w:val="CharStyle219"/>
        </w:rPr>
        <w:t xml:space="preserve">de la 6; la </w:t>
      </w:r>
      <w:r>
        <w:rPr>
          <w:rStyle w:val="CharStyle219"/>
          <w:lang w:val="en-US" w:eastAsia="en-US" w:bidi="en-US"/>
        </w:rPr>
        <w:t xml:space="preserve">10 </w:t>
      </w:r>
      <w:r>
        <w:rPr>
          <w:rStyle w:val="CharStyle219"/>
        </w:rPr>
        <w:t xml:space="preserve">de la </w:t>
      </w:r>
      <w:r>
        <w:rPr>
          <w:rStyle w:val="CharStyle219"/>
          <w:lang w:val="en-US" w:eastAsia="en-US" w:bidi="en-US"/>
        </w:rPr>
        <w:t>6.</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Demostración rigurosa del teorema fundamental.</w:t>
      </w:r>
    </w:p>
    <w:p>
      <w:pPr>
        <w:pStyle w:val="Style205"/>
        <w:widowControl w:val="0"/>
        <w:keepNext w:val="0"/>
        <w:keepLines w:val="0"/>
        <w:shd w:val="clear" w:color="auto" w:fill="auto"/>
        <w:bidi w:val="0"/>
        <w:jc w:val="left"/>
        <w:spacing w:before="0" w:after="0" w:line="340" w:lineRule="exact"/>
        <w:ind w:left="4160" w:right="0" w:firstLine="0"/>
      </w:pPr>
      <w:r>
        <w:rPr>
          <w:rStyle w:val="CharStyle219"/>
        </w:rPr>
        <w:t>135.</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Las proposiciones del artículo </w:t>
      </w:r>
      <w:r>
        <w:rPr>
          <w:rStyle w:val="CharStyle219"/>
          <w:lang w:val="en-US" w:eastAsia="en-US" w:bidi="en-US"/>
        </w:rPr>
        <w:t xml:space="preserve">133 </w:t>
      </w:r>
      <w:r>
        <w:rPr>
          <w:rStyle w:val="CharStyle219"/>
        </w:rPr>
        <w:t xml:space="preserve">no se han demostrado por medio del artículo precedente, sino que se mostro que la validez de ellas depende de la validez del teorema fundamental que hemos supuesto. Por el metodo de esta misma deduccion es evidente que estas proposiciones valdran para numeros P y Q si el teorema fundamental vale para todos los factores primos de estos </w:t>
      </w:r>
      <w:r>
        <w:rPr>
          <w:rStyle w:val="CharStyle219"/>
          <w:lang w:val="la" w:eastAsia="la" w:bidi="la"/>
        </w:rPr>
        <w:t xml:space="preserve">numeros </w:t>
      </w:r>
      <w:r>
        <w:rPr>
          <w:rStyle w:val="CharStyle219"/>
        </w:rPr>
        <w:t xml:space="preserve">comparados entre sí, y aun si no fuera valido en general. Por lo </w:t>
      </w:r>
      <w:r>
        <w:rPr>
          <w:rStyle w:val="CharStyle219"/>
          <w:lang w:val="la" w:eastAsia="la" w:bidi="la"/>
        </w:rPr>
        <w:t xml:space="preserve">tanto </w:t>
      </w:r>
      <w:r>
        <w:rPr>
          <w:rStyle w:val="CharStyle219"/>
        </w:rPr>
        <w:t>ahora avanzamos hacia la demostracion del teorema fundamental. Enunciamos antes de ella la siguiente aclaracion.</w:t>
      </w:r>
    </w:p>
    <w:p>
      <w:pPr>
        <w:pStyle w:val="Style213"/>
        <w:widowControl w:val="0"/>
        <w:keepNext w:val="0"/>
        <w:keepLines w:val="0"/>
        <w:shd w:val="clear" w:color="auto" w:fill="auto"/>
        <w:bidi w:val="0"/>
        <w:jc w:val="left"/>
        <w:spacing w:before="0" w:after="0" w:line="317" w:lineRule="exact"/>
        <w:ind w:left="0" w:right="0" w:firstLine="760"/>
        <w:sectPr>
          <w:headerReference w:type="even" r:id="rId87"/>
          <w:headerReference w:type="default" r:id="rId88"/>
          <w:pgSz w:w="11900" w:h="16840"/>
          <w:pgMar w:top="2415" w:left="1879" w:right="1342" w:bottom="2415" w:header="0" w:footer="3" w:gutter="0"/>
          <w:rtlGutter w:val="0"/>
          <w:cols w:space="720"/>
          <w:noEndnote/>
          <w:docGrid w:linePitch="360"/>
        </w:sectPr>
      </w:pPr>
      <w:r>
        <w:rPr>
          <w:lang w:val="es-ES" w:eastAsia="es-ES" w:bidi="es-ES"/>
          <w:w w:val="100"/>
          <w:spacing w:val="0"/>
          <w:color w:val="000000"/>
          <w:position w:val="0"/>
        </w:rPr>
        <w:t>Diremos que el teorema fundamental es verdadero hasta algUn numero</w:t>
      </w:r>
      <w:r>
        <w:rPr>
          <w:rStyle w:val="CharStyle274"/>
          <w:i w:val="0"/>
          <w:iCs w:val="0"/>
        </w:rPr>
        <w:t xml:space="preserve"> M</w:t>
      </w:r>
      <w:r>
        <w:rPr>
          <w:lang w:val="es-ES" w:eastAsia="es-ES" w:bidi="es-ES"/>
          <w:w w:val="100"/>
          <w:spacing w:val="0"/>
          <w:color w:val="000000"/>
          <w:position w:val="0"/>
        </w:rPr>
        <w:t xml:space="preserve">, si vale para dos </w:t>
      </w:r>
      <w:r>
        <w:rPr>
          <w:lang w:val="la" w:eastAsia="la" w:bidi="la"/>
          <w:w w:val="100"/>
          <w:spacing w:val="0"/>
          <w:color w:val="000000"/>
          <w:position w:val="0"/>
        </w:rPr>
        <w:t xml:space="preserve">numeros </w:t>
      </w:r>
      <w:r>
        <w:rPr>
          <w:lang w:val="es-ES" w:eastAsia="es-ES" w:bidi="es-ES"/>
          <w:w w:val="100"/>
          <w:spacing w:val="0"/>
          <w:color w:val="000000"/>
          <w:position w:val="0"/>
        </w:rPr>
        <w:t>primos cualesquiera de los cuales ninguno supera a</w:t>
      </w:r>
      <w:r>
        <w:rPr>
          <w:rStyle w:val="CharStyle274"/>
          <w:i w:val="0"/>
          <w:iCs w:val="0"/>
        </w:rPr>
        <w:t xml:space="preserve"> M.</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 xml:space="preserve">De modo semejante debe entenderse si decimos que los teoremas de los artículos </w:t>
      </w:r>
      <w:r>
        <w:rPr>
          <w:rStyle w:val="CharStyle219"/>
          <w:lang w:val="en-US" w:eastAsia="en-US" w:bidi="en-US"/>
        </w:rPr>
        <w:t xml:space="preserve">131, 132 </w:t>
      </w:r>
      <w:r>
        <w:rPr>
          <w:rStyle w:val="CharStyle219"/>
        </w:rPr>
        <w:t xml:space="preserve">y </w:t>
      </w:r>
      <w:r>
        <w:rPr>
          <w:rStyle w:val="CharStyle219"/>
          <w:lang w:val="en-US" w:eastAsia="en-US" w:bidi="en-US"/>
        </w:rPr>
        <w:t xml:space="preserve">133 </w:t>
      </w:r>
      <w:r>
        <w:rPr>
          <w:rStyle w:val="CharStyle219"/>
        </w:rPr>
        <w:t>son verdaderos hasta algún termino. Se nota fácilmente que si el teorema fundamental es valido hasta algún termino, estas proposiciones tendrún que ser vúlidas hasta el mismo termino.</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136.</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Por inducción puede confirmarse fúcilmente que el teorema fundamental vale para números pequeños, de tal manera se determina un límite hasta el cual sea vúlido. Suponemos que esta induccion esta hecha; es completamente indiferente hasta donde la hayamos realizado. De tal manera bastaría confirmarlo hasta al número </w:t>
      </w:r>
      <w:r>
        <w:rPr>
          <w:rStyle w:val="CharStyle219"/>
          <w:lang w:val="en-US" w:eastAsia="en-US" w:bidi="en-US"/>
        </w:rPr>
        <w:t xml:space="preserve">5, </w:t>
      </w:r>
      <w:r>
        <w:rPr>
          <w:rStyle w:val="CharStyle219"/>
        </w:rPr>
        <w:t>pero esto se logra con la simple observación de que +5N</w:t>
      </w:r>
      <w:r>
        <w:rPr>
          <w:rStyle w:val="CharStyle219"/>
          <w:lang w:val="en-US" w:eastAsia="en-US" w:bidi="en-US"/>
        </w:rPr>
        <w:t xml:space="preserve">3, </w:t>
      </w:r>
      <w:r>
        <w:rPr>
          <w:rStyle w:val="CharStyle219"/>
        </w:rPr>
        <w:t>±3N</w:t>
      </w:r>
      <w:r>
        <w:rPr>
          <w:rStyle w:val="CharStyle219"/>
          <w:lang w:val="en-US" w:eastAsia="en-US" w:bidi="en-US"/>
        </w:rPr>
        <w:t>5.</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Ahora, si el teorema fundamental no es verdadero en general, existirú algun Imite T hasta el cual valdrá, de manera que ya no valga mas para el próximo número mayor T </w:t>
      </w:r>
      <w:r>
        <w:rPr>
          <w:rStyle w:val="CharStyle219"/>
          <w:lang w:val="en-US" w:eastAsia="en-US" w:bidi="en-US"/>
        </w:rPr>
        <w:t xml:space="preserve">+1. </w:t>
      </w:r>
      <w:r>
        <w:rPr>
          <w:rStyle w:val="CharStyle219"/>
        </w:rPr>
        <w:t xml:space="preserve">Esto es lo mismo que si dijeramos que existen dos </w:t>
      </w:r>
      <w:r>
        <w:rPr>
          <w:rStyle w:val="CharStyle219"/>
          <w:lang w:val="la" w:eastAsia="la" w:bidi="la"/>
        </w:rPr>
        <w:t xml:space="preserve">numeros </w:t>
      </w:r>
      <w:r>
        <w:rPr>
          <w:rStyle w:val="CharStyle219"/>
        </w:rPr>
        <w:t xml:space="preserve">primos, de los cuales el mayor es T </w:t>
      </w:r>
      <w:r>
        <w:rPr>
          <w:rStyle w:val="CharStyle219"/>
          <w:lang w:val="en-US" w:eastAsia="en-US" w:bidi="en-US"/>
        </w:rPr>
        <w:t xml:space="preserve">+ 1 </w:t>
      </w:r>
      <w:r>
        <w:rPr>
          <w:rStyle w:val="CharStyle219"/>
        </w:rPr>
        <w:t xml:space="preserve">y que comparados entre sú contradicen el teorema fundamental, y dijeramos que otros pares cualesquiera de números primos, siendo ambos menores que T </w:t>
      </w:r>
      <w:r>
        <w:rPr>
          <w:rStyle w:val="CharStyle219"/>
          <w:lang w:val="en-US" w:eastAsia="en-US" w:bidi="en-US"/>
        </w:rPr>
        <w:t xml:space="preserve">+ 1, </w:t>
      </w:r>
      <w:r>
        <w:rPr>
          <w:rStyle w:val="CharStyle219"/>
        </w:rPr>
        <w:t xml:space="preserve">cumplen con este teorema. De donde se sigue que las proposiciones de los artúculos </w:t>
      </w:r>
      <w:r>
        <w:rPr>
          <w:rStyle w:val="CharStyle219"/>
          <w:lang w:val="en-US" w:eastAsia="en-US" w:bidi="en-US"/>
        </w:rPr>
        <w:t xml:space="preserve">131, 132, 133 </w:t>
      </w:r>
      <w:r>
        <w:rPr>
          <w:rStyle w:val="CharStyle219"/>
        </w:rPr>
        <w:t xml:space="preserve">tambien deberán ser validas hasta T. Pero mostraremos ahora que esta suposiciún no puede subsistir. Los casos siguientes deberán distinguirse segun las formas diferentes que pueden tener, tanto T </w:t>
      </w:r>
      <w:r>
        <w:rPr>
          <w:rStyle w:val="CharStyle219"/>
          <w:lang w:val="en-US" w:eastAsia="en-US" w:bidi="en-US"/>
        </w:rPr>
        <w:t xml:space="preserve">+ 1 </w:t>
      </w:r>
      <w:r>
        <w:rPr>
          <w:rStyle w:val="CharStyle219"/>
        </w:rPr>
        <w:t xml:space="preserve">como el número primo menor que T </w:t>
      </w:r>
      <w:r>
        <w:rPr>
          <w:rStyle w:val="CharStyle219"/>
          <w:lang w:val="en-US" w:eastAsia="en-US" w:bidi="en-US"/>
        </w:rPr>
        <w:t xml:space="preserve">+ 1 </w:t>
      </w:r>
      <w:r>
        <w:rPr>
          <w:rStyle w:val="CharStyle219"/>
        </w:rPr>
        <w:t>que contradiría el teorema. Denotemos este número primo por p.</w:t>
      </w:r>
    </w:p>
    <w:p>
      <w:pPr>
        <w:pStyle w:val="Style205"/>
        <w:tabs>
          <w:tab w:leader="none" w:pos="3470" w:val="left"/>
          <w:tab w:leader="none" w:pos="4944" w:val="left"/>
        </w:tabs>
        <w:widowControl w:val="0"/>
        <w:keepNext w:val="0"/>
        <w:keepLines w:val="0"/>
        <w:shd w:val="clear" w:color="auto" w:fill="auto"/>
        <w:bidi w:val="0"/>
        <w:jc w:val="left"/>
        <w:spacing w:before="0" w:after="0" w:line="317" w:lineRule="exact"/>
        <w:ind w:left="0" w:right="0" w:firstLine="760"/>
      </w:pPr>
      <w:r>
        <w:rPr>
          <w:rStyle w:val="CharStyle219"/>
        </w:rPr>
        <w:t xml:space="preserve">Cuando tanto T </w:t>
      </w:r>
      <w:r>
        <w:rPr>
          <w:rStyle w:val="CharStyle219"/>
          <w:lang w:val="en-US" w:eastAsia="en-US" w:bidi="en-US"/>
        </w:rPr>
        <w:t xml:space="preserve">+ 1 </w:t>
      </w:r>
      <w:r>
        <w:rPr>
          <w:rStyle w:val="CharStyle219"/>
        </w:rPr>
        <w:t xml:space="preserve">como p son de la forma 4n </w:t>
      </w:r>
      <w:r>
        <w:rPr>
          <w:rStyle w:val="CharStyle219"/>
          <w:lang w:val="en-US" w:eastAsia="en-US" w:bidi="en-US"/>
        </w:rPr>
        <w:t xml:space="preserve">+ 1, </w:t>
      </w:r>
      <w:r>
        <w:rPr>
          <w:rStyle w:val="CharStyle219"/>
        </w:rPr>
        <w:t xml:space="preserve">el teorema fundamental puede ser falso de dos maneras, a </w:t>
      </w:r>
      <w:r>
        <w:rPr>
          <w:rStyle w:val="CharStyle219"/>
          <w:lang w:val="en-GB" w:eastAsia="en-GB" w:bidi="en-GB"/>
        </w:rPr>
        <w:t xml:space="preserve">saber, </w:t>
      </w:r>
      <w:r>
        <w:rPr>
          <w:rStyle w:val="CharStyle219"/>
        </w:rPr>
        <w:t xml:space="preserve">si al mismo tiempo fuera </w:t>
      </w:r>
      <w:r>
        <w:rPr>
          <w:rStyle w:val="CharStyle218"/>
        </w:rPr>
        <w:t>o bien</w:t>
      </w:r>
      <w:r>
        <w:rPr>
          <w:rStyle w:val="CharStyle219"/>
        </w:rPr>
        <w:tab/>
        <w:t xml:space="preserve">±pR(T </w:t>
      </w:r>
      <w:r>
        <w:rPr>
          <w:rStyle w:val="CharStyle219"/>
          <w:lang w:val="en-US" w:eastAsia="en-US" w:bidi="en-US"/>
        </w:rPr>
        <w:t>+ 1)</w:t>
        <w:tab/>
      </w:r>
      <w:r>
        <w:rPr>
          <w:rStyle w:val="CharStyle219"/>
        </w:rPr>
        <w:t xml:space="preserve">y ±(T </w:t>
      </w:r>
      <w:r>
        <w:rPr>
          <w:rStyle w:val="CharStyle219"/>
          <w:lang w:val="en-US" w:eastAsia="en-US" w:bidi="en-US"/>
        </w:rPr>
        <w:t xml:space="preserve">+ </w:t>
      </w:r>
      <w:r>
        <w:rPr>
          <w:rStyle w:val="CharStyle219"/>
        </w:rPr>
        <w:t>1)Np</w:t>
      </w:r>
    </w:p>
    <w:p>
      <w:pPr>
        <w:pStyle w:val="Style205"/>
        <w:tabs>
          <w:tab w:leader="none" w:pos="3470" w:val="left"/>
        </w:tabs>
        <w:widowControl w:val="0"/>
        <w:keepNext w:val="0"/>
        <w:keepLines w:val="0"/>
        <w:shd w:val="clear" w:color="auto" w:fill="auto"/>
        <w:bidi w:val="0"/>
        <w:jc w:val="both"/>
        <w:spacing w:before="0" w:after="0" w:line="317" w:lineRule="exact"/>
        <w:ind w:left="0" w:right="0" w:firstLine="0"/>
      </w:pPr>
      <w:r>
        <w:rPr>
          <w:rStyle w:val="CharStyle218"/>
        </w:rPr>
        <w:t>o bien a la vez</w:t>
      </w:r>
      <w:r>
        <w:rPr>
          <w:rStyle w:val="CharStyle219"/>
        </w:rPr>
        <w:tab/>
        <w:t xml:space="preserve">±pN(T </w:t>
      </w:r>
      <w:r>
        <w:rPr>
          <w:rStyle w:val="CharStyle219"/>
          <w:lang w:val="en-US" w:eastAsia="en-US" w:bidi="en-US"/>
        </w:rPr>
        <w:t xml:space="preserve">+ 1) </w:t>
      </w:r>
      <w:r>
        <w:rPr>
          <w:rStyle w:val="CharStyle219"/>
        </w:rPr>
        <w:t xml:space="preserve">y ±(T </w:t>
      </w:r>
      <w:r>
        <w:rPr>
          <w:rStyle w:val="CharStyle219"/>
          <w:lang w:val="en-US" w:eastAsia="en-US" w:bidi="en-US"/>
        </w:rPr>
        <w:t xml:space="preserve">+ </w:t>
      </w:r>
      <w:r>
        <w:rPr>
          <w:rStyle w:val="CharStyle219"/>
        </w:rPr>
        <w:t>1)Rp</w:t>
      </w:r>
    </w:p>
    <w:p>
      <w:pPr>
        <w:pStyle w:val="Style205"/>
        <w:widowControl w:val="0"/>
        <w:keepNext w:val="0"/>
        <w:keepLines w:val="0"/>
        <w:shd w:val="clear" w:color="auto" w:fill="auto"/>
        <w:bidi w:val="0"/>
        <w:jc w:val="both"/>
        <w:spacing w:before="0" w:after="0" w:line="322" w:lineRule="exact"/>
        <w:ind w:left="0" w:right="0" w:firstLine="760"/>
      </w:pPr>
      <w:r>
        <w:rPr>
          <w:rStyle w:val="CharStyle219"/>
        </w:rPr>
        <w:t xml:space="preserve">Cuando tanto T </w:t>
      </w:r>
      <w:r>
        <w:rPr>
          <w:rStyle w:val="CharStyle219"/>
          <w:lang w:val="en-US" w:eastAsia="en-US" w:bidi="en-US"/>
        </w:rPr>
        <w:t xml:space="preserve">+ 1 </w:t>
      </w:r>
      <w:r>
        <w:rPr>
          <w:rStyle w:val="CharStyle219"/>
        </w:rPr>
        <w:t xml:space="preserve">como p son de la forma 4n </w:t>
      </w:r>
      <w:r>
        <w:rPr>
          <w:rStyle w:val="CharStyle219"/>
          <w:lang w:val="en-US" w:eastAsia="en-US" w:bidi="en-US"/>
        </w:rPr>
        <w:t xml:space="preserve">+ 3, </w:t>
      </w:r>
      <w:r>
        <w:rPr>
          <w:rStyle w:val="CharStyle219"/>
        </w:rPr>
        <w:t>el teorema fundamental sería falso si al mismo tiempo tuvieramos</w:t>
      </w:r>
    </w:p>
    <w:tbl>
      <w:tblPr>
        <w:tblOverlap w:val="never"/>
        <w:tblLayout w:type="fixed"/>
        <w:jc w:val="left"/>
      </w:tblPr>
      <w:tblGrid>
        <w:gridCol w:w="2429"/>
        <w:gridCol w:w="1642"/>
        <w:gridCol w:w="374"/>
        <w:gridCol w:w="1478"/>
      </w:tblGrid>
      <w:tr>
        <w:trPr>
          <w:trHeight w:val="307" w:hRule="exact"/>
        </w:trPr>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o bien</w:t>
            </w:r>
          </w:p>
        </w:tc>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280" w:right="0" w:firstLine="0"/>
            </w:pPr>
            <w:r>
              <w:rPr>
                <w:rStyle w:val="CharStyle233"/>
              </w:rPr>
              <w:t xml:space="preserve">+pR(T </w:t>
            </w:r>
            <w:r>
              <w:rPr>
                <w:rStyle w:val="CharStyle233"/>
                <w:lang w:val="en-US" w:eastAsia="en-US" w:bidi="en-US"/>
              </w:rPr>
              <w:t>+ 1)</w:t>
            </w:r>
          </w:p>
        </w:tc>
        <w:tc>
          <w:tcPr>
            <w:shd w:val="clear" w:color="auto" w:fill="FFFFFF"/>
            <w:tcBorders/>
            <w:vAlign w:val="bottom"/>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vertAlign w:val="superscript"/>
              </w:rPr>
              <w:t>y</w:t>
            </w:r>
          </w:p>
        </w:tc>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xml:space="preserve">— (T </w:t>
            </w:r>
            <w:r>
              <w:rPr>
                <w:rStyle w:val="CharStyle233"/>
                <w:lang w:val="en-US" w:eastAsia="en-US" w:bidi="en-US"/>
              </w:rPr>
              <w:t xml:space="preserve">+ </w:t>
            </w:r>
            <w:r>
              <w:rPr>
                <w:rStyle w:val="CharStyle233"/>
              </w:rPr>
              <w:t>1)Np</w:t>
            </w:r>
          </w:p>
        </w:tc>
      </w:tr>
      <w:tr>
        <w:trPr>
          <w:trHeight w:val="322" w:hRule="exact"/>
        </w:trPr>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(o lo que es lo mismo</w:t>
            </w:r>
          </w:p>
        </w:tc>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280" w:right="0" w:firstLine="0"/>
            </w:pPr>
            <w:r>
              <w:rPr>
                <w:rStyle w:val="CharStyle233"/>
              </w:rPr>
              <w:t xml:space="preserve">—pN (T </w:t>
            </w:r>
            <w:r>
              <w:rPr>
                <w:rStyle w:val="CharStyle233"/>
                <w:lang w:val="en-US" w:eastAsia="en-US" w:bidi="en-US"/>
              </w:rPr>
              <w:t>+ 1)</w:t>
            </w:r>
          </w:p>
        </w:tc>
        <w:tc>
          <w:tcPr>
            <w:shd w:val="clear" w:color="auto" w:fill="FFFFFF"/>
            <w:tcBorders/>
            <w:vAlign w:val="bottom"/>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vertAlign w:val="superscript"/>
              </w:rPr>
              <w:t>y</w:t>
            </w:r>
          </w:p>
        </w:tc>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xml:space="preserve">+ (T </w:t>
            </w:r>
            <w:r>
              <w:rPr>
                <w:rStyle w:val="CharStyle233"/>
                <w:lang w:val="en-US" w:eastAsia="en-US" w:bidi="en-US"/>
              </w:rPr>
              <w:t xml:space="preserve">+ </w:t>
            </w:r>
            <w:r>
              <w:rPr>
                <w:rStyle w:val="CharStyle233"/>
              </w:rPr>
              <w:t>1)Rp)</w:t>
            </w:r>
          </w:p>
        </w:tc>
      </w:tr>
      <w:tr>
        <w:trPr>
          <w:trHeight w:val="317" w:hRule="exact"/>
        </w:trPr>
        <w:tc>
          <w:tcPr>
            <w:shd w:val="clear" w:color="auto" w:fill="FFFFFF"/>
            <w:tcBorders/>
            <w:vAlign w:val="bottom"/>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o bien</w:t>
            </w:r>
          </w:p>
        </w:tc>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280" w:right="0" w:firstLine="0"/>
            </w:pPr>
            <w:r>
              <w:rPr>
                <w:rStyle w:val="CharStyle233"/>
              </w:rPr>
              <w:t xml:space="preserve">+pN (T </w:t>
            </w:r>
            <w:r>
              <w:rPr>
                <w:rStyle w:val="CharStyle233"/>
                <w:lang w:val="en-US" w:eastAsia="en-US" w:bidi="en-US"/>
              </w:rPr>
              <w:t xml:space="preserve">+ </w:t>
            </w:r>
            <w:r>
              <w:rPr>
                <w:rStyle w:val="CharStyle276"/>
                <w:lang w:val="en-US" w:eastAsia="en-US" w:bidi="en-US"/>
              </w:rPr>
              <w:t>1</w:t>
            </w:r>
            <w:r>
              <w:rPr>
                <w:rStyle w:val="CharStyle233"/>
                <w:lang w:val="en-US" w:eastAsia="en-US" w:bidi="en-US"/>
              </w:rPr>
              <w:t>)</w:t>
            </w:r>
          </w:p>
        </w:tc>
        <w:tc>
          <w:tcPr>
            <w:shd w:val="clear" w:color="auto" w:fill="FFFFFF"/>
            <w:tcBorders/>
            <w:vAlign w:val="bottom"/>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vertAlign w:val="superscript"/>
              </w:rPr>
              <w:t>y</w:t>
            </w:r>
          </w:p>
        </w:tc>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77"/>
              </w:rPr>
              <w:t>— (t</w:t>
            </w:r>
            <w:r>
              <w:rPr>
                <w:rStyle w:val="CharStyle233"/>
              </w:rPr>
              <w:t xml:space="preserve"> </w:t>
            </w:r>
            <w:r>
              <w:rPr>
                <w:rStyle w:val="CharStyle233"/>
                <w:lang w:val="en-US" w:eastAsia="en-US" w:bidi="en-US"/>
              </w:rPr>
              <w:t xml:space="preserve">+ </w:t>
            </w:r>
            <w:r>
              <w:rPr>
                <w:rStyle w:val="CharStyle233"/>
              </w:rPr>
              <w:t>1)Rp</w:t>
            </w:r>
          </w:p>
        </w:tc>
      </w:tr>
      <w:tr>
        <w:trPr>
          <w:trHeight w:val="312" w:hRule="exact"/>
        </w:trPr>
        <w:tc>
          <w:tcPr>
            <w:shd w:val="clear" w:color="auto" w:fill="FFFFFF"/>
            <w:tcBorders/>
            <w:vAlign w:val="bottom"/>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(o sea</w:t>
            </w:r>
          </w:p>
        </w:tc>
        <w:tc>
          <w:tcPr>
            <w:shd w:val="clear" w:color="auto" w:fill="FFFFFF"/>
            <w:tcBorders/>
            <w:vAlign w:val="bottom"/>
          </w:tcPr>
          <w:p>
            <w:pPr>
              <w:pStyle w:val="Style91"/>
              <w:framePr w:w="5923" w:wrap="notBeside" w:vAnchor="text" w:hAnchor="text" w:y="1"/>
              <w:widowControl w:val="0"/>
              <w:keepNext w:val="0"/>
              <w:keepLines w:val="0"/>
              <w:shd w:val="clear" w:color="auto" w:fill="auto"/>
              <w:bidi w:val="0"/>
              <w:jc w:val="left"/>
              <w:spacing w:before="0" w:after="0" w:line="340" w:lineRule="exact"/>
              <w:ind w:left="280" w:right="0" w:firstLine="0"/>
            </w:pPr>
            <w:r>
              <w:rPr>
                <w:rStyle w:val="CharStyle233"/>
              </w:rPr>
              <w:t xml:space="preserve">—pR(T </w:t>
            </w:r>
            <w:r>
              <w:rPr>
                <w:rStyle w:val="CharStyle233"/>
                <w:lang w:val="en-US" w:eastAsia="en-US" w:bidi="en-US"/>
              </w:rPr>
              <w:t>+ 1)</w:t>
            </w:r>
          </w:p>
        </w:tc>
        <w:tc>
          <w:tcPr>
            <w:shd w:val="clear" w:color="auto" w:fill="FFFFFF"/>
            <w:tcBorders/>
            <w:vAlign w:val="bottom"/>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vertAlign w:val="superscript"/>
              </w:rPr>
              <w:t>y</w:t>
            </w:r>
          </w:p>
        </w:tc>
        <w:tc>
          <w:tcPr>
            <w:shd w:val="clear" w:color="auto" w:fill="FFFFFF"/>
            <w:tcBorders/>
            <w:vAlign w:val="top"/>
          </w:tcPr>
          <w:p>
            <w:pPr>
              <w:pStyle w:val="Style91"/>
              <w:framePr w:w="5923"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(T +1)Np)</w:t>
            </w:r>
          </w:p>
        </w:tc>
      </w:tr>
    </w:tbl>
    <w:p>
      <w:pPr>
        <w:framePr w:w="5923" w:wrap="notBeside" w:vAnchor="text" w:hAnchor="text"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Cuando T </w:t>
      </w:r>
      <w:r>
        <w:rPr>
          <w:rStyle w:val="CharStyle219"/>
          <w:lang w:val="en-US" w:eastAsia="en-US" w:bidi="en-US"/>
        </w:rPr>
        <w:t xml:space="preserve">+ 1 </w:t>
      </w:r>
      <w:r>
        <w:rPr>
          <w:rStyle w:val="CharStyle219"/>
        </w:rPr>
        <w:t xml:space="preserve">es de la forma 4n </w:t>
      </w:r>
      <w:r>
        <w:rPr>
          <w:rStyle w:val="CharStyle219"/>
          <w:lang w:val="en-US" w:eastAsia="en-US" w:bidi="en-US"/>
        </w:rPr>
        <w:t xml:space="preserve">+ 1, </w:t>
      </w:r>
      <w:r>
        <w:rPr>
          <w:rStyle w:val="CharStyle219"/>
        </w:rPr>
        <w:t xml:space="preserve">y p es de la forma 4n </w:t>
      </w:r>
      <w:r>
        <w:rPr>
          <w:rStyle w:val="CharStyle219"/>
          <w:lang w:val="en-US" w:eastAsia="en-US" w:bidi="en-US"/>
        </w:rPr>
        <w:t xml:space="preserve">+ 3, </w:t>
      </w:r>
      <w:r>
        <w:rPr>
          <w:rStyle w:val="CharStyle219"/>
        </w:rPr>
        <w:t>el teorema fundamental sería falso si tuvieramos</w:t>
      </w:r>
    </w:p>
    <w:p>
      <w:pPr>
        <w:pStyle w:val="Style205"/>
        <w:tabs>
          <w:tab w:leader="none" w:pos="231" w:val="left"/>
          <w:tab w:leader="none" w:pos="1800" w:val="left"/>
        </w:tabs>
        <w:widowControl w:val="0"/>
        <w:keepNext w:val="0"/>
        <w:keepLines w:val="0"/>
        <w:shd w:val="clear" w:color="auto" w:fill="auto"/>
        <w:bidi w:val="0"/>
        <w:jc w:val="both"/>
        <w:spacing w:before="0" w:after="0" w:line="317" w:lineRule="exact"/>
        <w:ind w:left="0" w:right="0" w:firstLine="0"/>
      </w:pPr>
      <w:r>
        <w:rPr>
          <w:rStyle w:val="CharStyle219"/>
        </w:rPr>
        <w:t>o</w:t>
        <w:tab/>
        <w:t>bien</w:t>
        <w:tab/>
        <w:t xml:space="preserve">±pR(T </w:t>
      </w:r>
      <w:r>
        <w:rPr>
          <w:rStyle w:val="CharStyle219"/>
          <w:lang w:val="en-US" w:eastAsia="en-US" w:bidi="en-US"/>
        </w:rPr>
        <w:t xml:space="preserve">+1) </w:t>
      </w:r>
      <w:r>
        <w:rPr>
          <w:rStyle w:val="CharStyle219"/>
        </w:rPr>
        <w:t xml:space="preserve">y +(T </w:t>
      </w:r>
      <w:r>
        <w:rPr>
          <w:rStyle w:val="CharStyle219"/>
          <w:lang w:val="en-US" w:eastAsia="en-US" w:bidi="en-US"/>
        </w:rPr>
        <w:t xml:space="preserve">+ </w:t>
      </w:r>
      <w:r>
        <w:rPr>
          <w:rStyle w:val="CharStyle219"/>
        </w:rPr>
        <w:t xml:space="preserve">1)Np (o — (T </w:t>
      </w:r>
      <w:r>
        <w:rPr>
          <w:rStyle w:val="CharStyle219"/>
          <w:lang w:val="en-US" w:eastAsia="en-US" w:bidi="en-US"/>
        </w:rPr>
        <w:t xml:space="preserve">+ </w:t>
      </w:r>
      <w:r>
        <w:rPr>
          <w:rStyle w:val="CharStyle219"/>
        </w:rPr>
        <w:t>1)Rp)</w:t>
      </w:r>
    </w:p>
    <w:p>
      <w:pPr>
        <w:pStyle w:val="Style205"/>
        <w:tabs>
          <w:tab w:leader="none" w:pos="1829" w:val="left"/>
        </w:tabs>
        <w:widowControl w:val="0"/>
        <w:keepNext w:val="0"/>
        <w:keepLines w:val="0"/>
        <w:shd w:val="clear" w:color="auto" w:fill="auto"/>
        <w:bidi w:val="0"/>
        <w:jc w:val="both"/>
        <w:spacing w:before="0" w:after="0" w:line="340" w:lineRule="exact"/>
        <w:ind w:left="0" w:right="0" w:firstLine="0"/>
      </w:pPr>
      <w:r>
        <w:rPr>
          <w:rStyle w:val="CharStyle218"/>
        </w:rPr>
        <w:t>o bien</w:t>
      </w:r>
      <w:r>
        <w:rPr>
          <w:rStyle w:val="CharStyle219"/>
        </w:rPr>
        <w:tab/>
        <w:t xml:space="preserve">±pN(T </w:t>
      </w:r>
      <w:r>
        <w:rPr>
          <w:rStyle w:val="CharStyle219"/>
          <w:lang w:val="en-US" w:eastAsia="en-US" w:bidi="en-US"/>
        </w:rPr>
        <w:t xml:space="preserve">+1) </w:t>
      </w:r>
      <w:r>
        <w:rPr>
          <w:rStyle w:val="CharStyle219"/>
        </w:rPr>
        <w:t xml:space="preserve">y — (T </w:t>
      </w:r>
      <w:r>
        <w:rPr>
          <w:rStyle w:val="CharStyle219"/>
          <w:lang w:val="en-US" w:eastAsia="en-US" w:bidi="en-US"/>
        </w:rPr>
        <w:t xml:space="preserve">+ </w:t>
      </w:r>
      <w:r>
        <w:rPr>
          <w:rStyle w:val="CharStyle219"/>
        </w:rPr>
        <w:t xml:space="preserve">1)Np (o + (T </w:t>
      </w:r>
      <w:r>
        <w:rPr>
          <w:rStyle w:val="CharStyle219"/>
          <w:lang w:val="en-US" w:eastAsia="en-US" w:bidi="en-US"/>
        </w:rPr>
        <w:t xml:space="preserve">+ 1 </w:t>
      </w:r>
      <w:r>
        <w:rPr>
          <w:rStyle w:val="CharStyle219"/>
        </w:rPr>
        <w:t>)Rp)</w:t>
      </w:r>
    </w:p>
    <w:p>
      <w:pPr>
        <w:pStyle w:val="Style205"/>
        <w:widowControl w:val="0"/>
        <w:keepNext w:val="0"/>
        <w:keepLines w:val="0"/>
        <w:shd w:val="clear" w:color="auto" w:fill="auto"/>
        <w:bidi w:val="0"/>
        <w:jc w:val="both"/>
        <w:spacing w:before="0" w:after="296" w:line="317" w:lineRule="exact"/>
        <w:ind w:left="0" w:right="0" w:firstLine="760"/>
      </w:pPr>
      <w:r>
        <w:rPr>
          <w:rStyle w:val="CharStyle219"/>
        </w:rPr>
        <w:t xml:space="preserve">Cuando T </w:t>
      </w:r>
      <w:r>
        <w:rPr>
          <w:rStyle w:val="CharStyle219"/>
          <w:lang w:val="en-US" w:eastAsia="en-US" w:bidi="en-US"/>
        </w:rPr>
        <w:t xml:space="preserve">+ 1 </w:t>
      </w:r>
      <w:r>
        <w:rPr>
          <w:rStyle w:val="CharStyle219"/>
        </w:rPr>
        <w:t xml:space="preserve">es de la forma </w:t>
      </w:r>
      <w:r>
        <w:rPr>
          <w:rStyle w:val="CharStyle219"/>
          <w:lang w:val="en-US" w:eastAsia="en-US" w:bidi="en-US"/>
        </w:rPr>
        <w:t>4</w:t>
      </w:r>
      <w:r>
        <w:rPr>
          <w:rStyle w:val="CharStyle219"/>
        </w:rPr>
        <w:t xml:space="preserve">n </w:t>
      </w:r>
      <w:r>
        <w:rPr>
          <w:rStyle w:val="CharStyle219"/>
          <w:lang w:val="en-US" w:eastAsia="en-US" w:bidi="en-US"/>
        </w:rPr>
        <w:t xml:space="preserve">+ 3 </w:t>
      </w:r>
      <w:r>
        <w:rPr>
          <w:rStyle w:val="CharStyle219"/>
        </w:rPr>
        <w:t xml:space="preserve">y p de la forma 4n </w:t>
      </w:r>
      <w:r>
        <w:rPr>
          <w:rStyle w:val="CharStyle219"/>
          <w:lang w:val="en-US" w:eastAsia="en-US" w:bidi="en-US"/>
        </w:rPr>
        <w:t xml:space="preserve">+1, </w:t>
      </w:r>
      <w:r>
        <w:rPr>
          <w:rStyle w:val="CharStyle219"/>
        </w:rPr>
        <w:t>el teorema fundamental sería falso si tuvieramos</w:t>
      </w:r>
    </w:p>
    <w:p>
      <w:pPr>
        <w:pStyle w:val="Style205"/>
        <w:tabs>
          <w:tab w:leader="none" w:pos="6674" w:val="right"/>
        </w:tabs>
        <w:widowControl w:val="0"/>
        <w:keepNext w:val="0"/>
        <w:keepLines w:val="0"/>
        <w:shd w:val="clear" w:color="auto" w:fill="auto"/>
        <w:bidi w:val="0"/>
        <w:jc w:val="both"/>
        <w:spacing w:before="0" w:after="0" w:line="322" w:lineRule="exact"/>
        <w:ind w:left="0" w:right="0" w:firstLine="0"/>
      </w:pPr>
      <w:r>
        <w:rPr>
          <w:rStyle w:val="CharStyle219"/>
        </w:rPr>
        <w:t>o bien</w:t>
        <w:tab/>
        <w:t xml:space="preserve">+pR(T </w:t>
      </w:r>
      <w:r>
        <w:rPr>
          <w:rStyle w:val="CharStyle219"/>
          <w:lang w:val="en-US" w:eastAsia="en-US" w:bidi="en-US"/>
        </w:rPr>
        <w:t xml:space="preserve">+ 1) </w:t>
      </w:r>
      <w:r>
        <w:rPr>
          <w:rStyle w:val="CharStyle219"/>
        </w:rPr>
        <w:t xml:space="preserve">(o —pN(T </w:t>
      </w:r>
      <w:r>
        <w:rPr>
          <w:rStyle w:val="CharStyle219"/>
          <w:lang w:val="en-US" w:eastAsia="en-US" w:bidi="en-US"/>
        </w:rPr>
        <w:t xml:space="preserve">+ 1)) </w:t>
      </w:r>
      <w:r>
        <w:rPr>
          <w:rStyle w:val="CharStyle219"/>
        </w:rPr>
        <w:t xml:space="preserve">y ±(T </w:t>
      </w:r>
      <w:r>
        <w:rPr>
          <w:rStyle w:val="CharStyle219"/>
          <w:lang w:val="en-US" w:eastAsia="en-US" w:bidi="en-US"/>
        </w:rPr>
        <w:t xml:space="preserve">+ </w:t>
      </w:r>
      <w:r>
        <w:rPr>
          <w:rStyle w:val="CharStyle219"/>
        </w:rPr>
        <w:t>1)Np</w:t>
      </w:r>
    </w:p>
    <w:p>
      <w:pPr>
        <w:pStyle w:val="Style205"/>
        <w:tabs>
          <w:tab w:leader="none" w:pos="6674" w:val="right"/>
        </w:tabs>
        <w:widowControl w:val="0"/>
        <w:keepNext w:val="0"/>
        <w:keepLines w:val="0"/>
        <w:shd w:val="clear" w:color="auto" w:fill="auto"/>
        <w:bidi w:val="0"/>
        <w:jc w:val="both"/>
        <w:spacing w:before="0" w:after="304" w:line="322" w:lineRule="exact"/>
        <w:ind w:left="0" w:right="0" w:firstLine="0"/>
      </w:pPr>
      <w:r>
        <w:rPr>
          <w:rStyle w:val="CharStyle219"/>
        </w:rPr>
        <w:t>o bien</w:t>
        <w:tab/>
        <w:t xml:space="preserve">+pN(T </w:t>
      </w:r>
      <w:r>
        <w:rPr>
          <w:rStyle w:val="CharStyle219"/>
          <w:lang w:val="en-US" w:eastAsia="en-US" w:bidi="en-US"/>
        </w:rPr>
        <w:t xml:space="preserve">+ 1) </w:t>
      </w:r>
      <w:r>
        <w:rPr>
          <w:rStyle w:val="CharStyle219"/>
        </w:rPr>
        <w:t xml:space="preserve">(o </w:t>
      </w:r>
      <w:r>
        <w:rPr>
          <w:rStyle w:val="CharStyle218"/>
        </w:rPr>
        <w:t>—pR(T</w:t>
      </w:r>
      <w:r>
        <w:rPr>
          <w:rStyle w:val="CharStyle219"/>
        </w:rPr>
        <w:t xml:space="preserve"> </w:t>
      </w:r>
      <w:r>
        <w:rPr>
          <w:rStyle w:val="CharStyle219"/>
          <w:lang w:val="en-US" w:eastAsia="en-US" w:bidi="en-US"/>
        </w:rPr>
        <w:t xml:space="preserve">+ 1)) </w:t>
      </w:r>
      <w:r>
        <w:rPr>
          <w:rStyle w:val="CharStyle219"/>
        </w:rPr>
        <w:t xml:space="preserve">y ±(T </w:t>
      </w:r>
      <w:r>
        <w:rPr>
          <w:rStyle w:val="CharStyle219"/>
          <w:lang w:val="en-US" w:eastAsia="en-US" w:bidi="en-US"/>
        </w:rPr>
        <w:t xml:space="preserve">+ </w:t>
      </w:r>
      <w:r>
        <w:rPr>
          <w:rStyle w:val="CharStyle218"/>
        </w:rPr>
        <w:t>1)Rp</w:t>
      </w:r>
    </w:p>
    <w:p>
      <w:pPr>
        <w:pStyle w:val="Style205"/>
        <w:tabs>
          <w:tab w:leader="none" w:pos="6909" w:val="right"/>
          <w:tab w:leader="none" w:pos="7093" w:val="left"/>
          <w:tab w:leader="none" w:pos="8269" w:val="center"/>
        </w:tabs>
        <w:widowControl w:val="0"/>
        <w:keepNext w:val="0"/>
        <w:keepLines w:val="0"/>
        <w:shd w:val="clear" w:color="auto" w:fill="auto"/>
        <w:bidi w:val="0"/>
        <w:jc w:val="both"/>
        <w:spacing w:before="0" w:after="0" w:line="317" w:lineRule="exact"/>
        <w:ind w:left="0" w:right="0" w:firstLine="760"/>
      </w:pPr>
      <w:r>
        <w:rPr>
          <w:rStyle w:val="CharStyle219"/>
        </w:rPr>
        <w:t>Si se puede</w:t>
        <w:tab/>
        <w:t>demostrar que ninguno de estos ocho casos puede</w:t>
        <w:tab/>
        <w:t>tener lugar,</w:t>
        <w:tab/>
        <w:t>sería</w:t>
      </w:r>
    </w:p>
    <w:p>
      <w:pPr>
        <w:pStyle w:val="Style205"/>
        <w:tabs>
          <w:tab w:leader="none" w:pos="1253" w:val="center"/>
          <w:tab w:leader="none" w:pos="1749" w:val="center"/>
          <w:tab w:leader="none" w:pos="6986" w:val="left"/>
          <w:tab w:leader="none" w:pos="8592" w:val="right"/>
        </w:tabs>
        <w:widowControl w:val="0"/>
        <w:keepNext w:val="0"/>
        <w:keepLines w:val="0"/>
        <w:shd w:val="clear" w:color="auto" w:fill="auto"/>
        <w:bidi w:val="0"/>
        <w:jc w:val="both"/>
        <w:spacing w:before="0" w:after="0" w:line="317" w:lineRule="exact"/>
        <w:ind w:left="0" w:right="0" w:firstLine="0"/>
      </w:pPr>
      <w:r>
        <w:rPr>
          <w:rStyle w:val="CharStyle219"/>
        </w:rPr>
        <w:t>cierto</w:t>
        <w:tab/>
        <w:t>al mismo</w:t>
        <w:tab/>
        <w:t>tiempo que la validez del teorema fundamental no</w:t>
        <w:tab/>
        <w:t>está acotada</w:t>
        <w:tab/>
        <w:t>por</w:t>
      </w:r>
    </w:p>
    <w:p>
      <w:pPr>
        <w:pStyle w:val="Style205"/>
        <w:widowControl w:val="0"/>
        <w:keepNext w:val="0"/>
        <w:keepLines w:val="0"/>
        <w:shd w:val="clear" w:color="auto" w:fill="auto"/>
        <w:bidi w:val="0"/>
        <w:jc w:val="both"/>
        <w:spacing w:before="0" w:after="582" w:line="317" w:lineRule="exact"/>
        <w:ind w:left="0" w:right="0" w:firstLine="0"/>
      </w:pPr>
      <w:r>
        <w:rPr>
          <w:rStyle w:val="CharStyle219"/>
        </w:rPr>
        <w:t>ningún límite. Ahora pasamos a este asunto, pero, puesto que algunos de estos casos son dependientes de otros, no convendraí mantener el mismo orden que hemos usado aquí para enumerarlos.</w:t>
      </w:r>
    </w:p>
    <w:p>
      <w:pPr>
        <w:pStyle w:val="Style205"/>
        <w:widowControl w:val="0"/>
        <w:keepNext w:val="0"/>
        <w:keepLines w:val="0"/>
        <w:shd w:val="clear" w:color="auto" w:fill="auto"/>
        <w:bidi w:val="0"/>
        <w:jc w:val="left"/>
        <w:spacing w:before="0" w:after="0" w:line="340" w:lineRule="exact"/>
        <w:ind w:left="4160" w:right="0" w:firstLine="0"/>
      </w:pPr>
      <w:r>
        <w:rPr>
          <w:rStyle w:val="CharStyle219"/>
          <w:lang w:val="en-US" w:eastAsia="en-US" w:bidi="en-US"/>
        </w:rPr>
        <w:t>137.</w:t>
      </w:r>
    </w:p>
    <w:p>
      <w:pPr>
        <w:pStyle w:val="Style213"/>
        <w:widowControl w:val="0"/>
        <w:keepNext w:val="0"/>
        <w:keepLines w:val="0"/>
        <w:shd w:val="clear" w:color="auto" w:fill="auto"/>
        <w:bidi w:val="0"/>
        <w:jc w:val="both"/>
        <w:spacing w:before="0" w:after="0" w:line="322" w:lineRule="exact"/>
        <w:ind w:left="0" w:right="0" w:firstLine="760"/>
      </w:pPr>
      <w:r>
        <w:rPr>
          <w:lang w:val="es-ES" w:eastAsia="es-ES" w:bidi="es-ES"/>
          <w:w w:val="100"/>
          <w:spacing w:val="0"/>
          <w:color w:val="000000"/>
          <w:position w:val="0"/>
        </w:rPr>
        <w:t>Primer caso. Cuando T</w:t>
      </w:r>
      <w:r>
        <w:rPr>
          <w:rStyle w:val="CharStyle274"/>
          <w:i w:val="0"/>
          <w:iCs w:val="0"/>
        </w:rPr>
        <w:t xml:space="preserve"> </w:t>
      </w:r>
      <w:r>
        <w:rPr>
          <w:rStyle w:val="CharStyle274"/>
          <w:lang w:val="en-US" w:eastAsia="en-US" w:bidi="en-US"/>
          <w:i w:val="0"/>
          <w:iCs w:val="0"/>
        </w:rPr>
        <w:t xml:space="preserve">+1 </w:t>
      </w:r>
      <w:r>
        <w:rPr>
          <w:lang w:val="es-ES" w:eastAsia="es-ES" w:bidi="es-ES"/>
          <w:w w:val="100"/>
          <w:spacing w:val="0"/>
          <w:color w:val="000000"/>
          <w:position w:val="0"/>
        </w:rPr>
        <w:t>es de la forma 4n</w:t>
      </w:r>
      <w:r>
        <w:rPr>
          <w:rStyle w:val="CharStyle274"/>
          <w:i w:val="0"/>
          <w:iCs w:val="0"/>
        </w:rPr>
        <w:t xml:space="preserve"> </w:t>
      </w:r>
      <w:r>
        <w:rPr>
          <w:rStyle w:val="CharStyle274"/>
          <w:lang w:val="en-US" w:eastAsia="en-US" w:bidi="en-US"/>
          <w:i w:val="0"/>
          <w:iCs w:val="0"/>
        </w:rPr>
        <w:t xml:space="preserve">+ 1 </w:t>
      </w:r>
      <w:r>
        <w:rPr>
          <w:lang w:val="en-US" w:eastAsia="en-US" w:bidi="en-US"/>
          <w:w w:val="100"/>
          <w:spacing w:val="0"/>
          <w:color w:val="000000"/>
          <w:position w:val="0"/>
        </w:rPr>
        <w:t xml:space="preserve">(= </w:t>
      </w:r>
      <w:r>
        <w:rPr>
          <w:lang w:val="es-ES" w:eastAsia="es-ES" w:bidi="es-ES"/>
          <w:w w:val="100"/>
          <w:spacing w:val="0"/>
          <w:color w:val="000000"/>
          <w:position w:val="0"/>
        </w:rPr>
        <w:t>a), y p es de la misma forma, si</w:t>
      </w:r>
      <w:r>
        <w:rPr>
          <w:rStyle w:val="CharStyle274"/>
          <w:i w:val="0"/>
          <w:iCs w:val="0"/>
        </w:rPr>
        <w:t xml:space="preserve"> ±pRa, </w:t>
      </w:r>
      <w:r>
        <w:rPr>
          <w:lang w:val="es-ES" w:eastAsia="es-ES" w:bidi="es-ES"/>
          <w:w w:val="100"/>
          <w:spacing w:val="0"/>
          <w:color w:val="000000"/>
          <w:position w:val="0"/>
        </w:rPr>
        <w:t>entonces no puede ser que</w:t>
      </w:r>
      <w:r>
        <w:rPr>
          <w:rStyle w:val="CharStyle274"/>
          <w:i w:val="0"/>
          <w:iCs w:val="0"/>
        </w:rPr>
        <w:t xml:space="preserve"> ±aNp. Esto era el primer caso arriba.</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Sea +p </w:t>
      </w:r>
      <w:r>
        <w:rPr>
          <w:rStyle w:val="CharStyle219"/>
          <w:lang w:val="en-US" w:eastAsia="en-US" w:bidi="en-US"/>
        </w:rPr>
        <w:t xml:space="preserve">= </w:t>
      </w:r>
      <w:r>
        <w:rPr>
          <w:rStyle w:val="CharStyle219"/>
        </w:rPr>
        <w:t>e</w:t>
      </w:r>
      <w:r>
        <w:rPr>
          <w:rStyle w:val="CharStyle219"/>
          <w:vertAlign w:val="superscript"/>
        </w:rPr>
        <w:t>2</w:t>
      </w:r>
      <w:r>
        <w:rPr>
          <w:rStyle w:val="CharStyle219"/>
        </w:rPr>
        <w:t xml:space="preserve"> </w:t>
      </w:r>
      <w:r>
        <w:rPr>
          <w:rStyle w:val="CharStyle219"/>
          <w:lang w:val="en-GB" w:eastAsia="en-GB" w:bidi="en-GB"/>
        </w:rPr>
        <w:t xml:space="preserve">(mod. </w:t>
      </w:r>
      <w:r>
        <w:rPr>
          <w:rStyle w:val="CharStyle219"/>
        </w:rPr>
        <w:t xml:space="preserve">a), donde e es par y &lt; </w:t>
      </w:r>
      <w:r>
        <w:rPr>
          <w:rStyle w:val="CharStyle218"/>
        </w:rPr>
        <w:t>a</w:t>
      </w:r>
      <w:r>
        <w:rPr>
          <w:rStyle w:val="CharStyle219"/>
        </w:rPr>
        <w:t xml:space="preserve"> (esto siempre es posible). Ahora deben distinguirse dos casos.</w:t>
      </w:r>
    </w:p>
    <w:p>
      <w:pPr>
        <w:pStyle w:val="Style205"/>
        <w:numPr>
          <w:ilvl w:val="0"/>
          <w:numId w:val="79"/>
        </w:numPr>
        <w:tabs>
          <w:tab w:leader="none" w:pos="1109" w:val="left"/>
        </w:tabs>
        <w:widowControl w:val="0"/>
        <w:keepNext w:val="0"/>
        <w:keepLines w:val="0"/>
        <w:shd w:val="clear" w:color="auto" w:fill="auto"/>
        <w:bidi w:val="0"/>
        <w:jc w:val="both"/>
        <w:spacing w:before="0" w:after="0" w:line="317" w:lineRule="exact"/>
        <w:ind w:left="0" w:right="0" w:firstLine="760"/>
      </w:pPr>
      <w:r>
        <w:rPr>
          <w:rStyle w:val="CharStyle219"/>
        </w:rPr>
        <w:t>Cuando e no es divisible por p, se pone e</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p </w:t>
      </w:r>
      <w:r>
        <w:rPr>
          <w:rStyle w:val="CharStyle219"/>
          <w:lang w:val="en-US" w:eastAsia="en-US" w:bidi="en-US"/>
        </w:rPr>
        <w:t xml:space="preserve">+ </w:t>
      </w:r>
      <w:r>
        <w:rPr>
          <w:rStyle w:val="CharStyle218"/>
        </w:rPr>
        <w:t>af</w:t>
      </w:r>
      <w:r>
        <w:rPr>
          <w:rStyle w:val="CharStyle219"/>
        </w:rPr>
        <w:t xml:space="preserve"> y f sera positivo de la forma 4n </w:t>
      </w:r>
      <w:r>
        <w:rPr>
          <w:rStyle w:val="CharStyle219"/>
          <w:lang w:val="en-US" w:eastAsia="en-US" w:bidi="en-US"/>
        </w:rPr>
        <w:t xml:space="preserve">+ 3 </w:t>
      </w:r>
      <w:r>
        <w:rPr>
          <w:rStyle w:val="CharStyle219"/>
        </w:rPr>
        <w:t xml:space="preserve">(o sea de la forma </w:t>
      </w:r>
      <w:r>
        <w:rPr>
          <w:rStyle w:val="CharStyle218"/>
        </w:rPr>
        <w:t>B), &lt; a,</w:t>
      </w:r>
      <w:r>
        <w:rPr>
          <w:rStyle w:val="CharStyle219"/>
        </w:rPr>
        <w:t xml:space="preserve"> y no divisible por p. Además tendremos e</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p </w:t>
      </w:r>
      <w:r>
        <w:rPr>
          <w:rStyle w:val="CharStyle219"/>
          <w:lang w:val="en-GB" w:eastAsia="en-GB" w:bidi="en-GB"/>
        </w:rPr>
        <w:t xml:space="preserve">(mod. </w:t>
      </w:r>
      <w:r>
        <w:rPr>
          <w:rStyle w:val="CharStyle219"/>
        </w:rPr>
        <w:t xml:space="preserve">f), i.e., pRf de donde por la proposicián </w:t>
      </w:r>
      <w:r>
        <w:rPr>
          <w:rStyle w:val="CharStyle219"/>
          <w:lang w:val="en-US" w:eastAsia="en-US" w:bidi="en-US"/>
        </w:rPr>
        <w:t xml:space="preserve">11 </w:t>
      </w:r>
      <w:r>
        <w:rPr>
          <w:rStyle w:val="CharStyle219"/>
          <w:lang w:val="en-GB" w:eastAsia="en-GB" w:bidi="en-GB"/>
        </w:rPr>
        <w:t xml:space="preserve">del art. </w:t>
      </w:r>
      <w:r>
        <w:rPr>
          <w:rStyle w:val="CharStyle219"/>
          <w:lang w:val="en-US" w:eastAsia="en-US" w:bidi="en-US"/>
        </w:rPr>
        <w:t xml:space="preserve">132 </w:t>
      </w:r>
      <w:r>
        <w:rPr>
          <w:rStyle w:val="CharStyle219"/>
        </w:rPr>
        <w:t xml:space="preserve">±fRp (en efecto p, f &lt; a, y para ellos, estas proposiciones valdrán). Pero tambien </w:t>
      </w:r>
      <w:r>
        <w:rPr>
          <w:rStyle w:val="CharStyle218"/>
        </w:rPr>
        <w:t>afRp,</w:t>
      </w:r>
      <w:r>
        <w:rPr>
          <w:rStyle w:val="CharStyle219"/>
        </w:rPr>
        <w:t xml:space="preserve"> por lo tanto ±aRp.</w:t>
      </w:r>
    </w:p>
    <w:p>
      <w:pPr>
        <w:pStyle w:val="Style205"/>
        <w:numPr>
          <w:ilvl w:val="0"/>
          <w:numId w:val="79"/>
        </w:numPr>
        <w:widowControl w:val="0"/>
        <w:keepNext w:val="0"/>
        <w:keepLines w:val="0"/>
        <w:shd w:val="clear" w:color="auto" w:fill="auto"/>
        <w:bidi w:val="0"/>
        <w:jc w:val="both"/>
        <w:spacing w:before="0" w:after="0" w:line="317" w:lineRule="exact"/>
        <w:ind w:left="0" w:right="0" w:firstLine="760"/>
        <w:sectPr>
          <w:pgSz w:w="11900" w:h="16840"/>
          <w:pgMar w:top="2400" w:left="1882" w:right="1340" w:bottom="2851" w:header="0" w:footer="3" w:gutter="0"/>
          <w:rtlGutter w:val="0"/>
          <w:cols w:space="720"/>
          <w:noEndnote/>
          <w:docGrid w:linePitch="360"/>
        </w:sectPr>
      </w:pPr>
      <w:r>
        <w:rPr>
          <w:rStyle w:val="CharStyle219"/>
        </w:rPr>
        <w:t xml:space="preserve"> Cuando e es divisible por p, se pone e </w:t>
      </w:r>
      <w:r>
        <w:rPr>
          <w:rStyle w:val="CharStyle219"/>
          <w:lang w:val="en-US" w:eastAsia="en-US" w:bidi="en-US"/>
        </w:rPr>
        <w:t xml:space="preserve">= </w:t>
      </w:r>
      <w:r>
        <w:rPr>
          <w:rStyle w:val="CharStyle219"/>
        </w:rPr>
        <w:t>gp y así e</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p </w:t>
      </w:r>
      <w:r>
        <w:rPr>
          <w:rStyle w:val="CharStyle219"/>
          <w:lang w:val="en-US" w:eastAsia="en-US" w:bidi="en-US"/>
        </w:rPr>
        <w:t xml:space="preserve">+ </w:t>
      </w:r>
      <w:r>
        <w:rPr>
          <w:rStyle w:val="CharStyle218"/>
        </w:rPr>
        <w:t>aph</w:t>
      </w:r>
      <w:r>
        <w:rPr>
          <w:rStyle w:val="CharStyle219"/>
        </w:rPr>
        <w:t xml:space="preserve"> o sea pg</w:t>
      </w:r>
      <w:r>
        <w:rPr>
          <w:rStyle w:val="CharStyle219"/>
          <w:vertAlign w:val="superscript"/>
        </w:rPr>
        <w:t>2</w:t>
      </w:r>
      <w:r>
        <w:rPr>
          <w:rStyle w:val="CharStyle219"/>
        </w:rPr>
        <w:t xml:space="preserve"> </w:t>
      </w:r>
      <w:r>
        <w:rPr>
          <w:rStyle w:val="CharStyle219"/>
          <w:lang w:val="en-US" w:eastAsia="en-US" w:bidi="en-US"/>
        </w:rPr>
        <w:t xml:space="preserve">= 1 + </w:t>
      </w:r>
      <w:r>
        <w:rPr>
          <w:rStyle w:val="CharStyle219"/>
        </w:rPr>
        <w:t xml:space="preserve">ah. Entonces, h será de la forma 4n </w:t>
      </w:r>
      <w:r>
        <w:rPr>
          <w:rStyle w:val="CharStyle219"/>
          <w:lang w:val="en-US" w:eastAsia="en-US" w:bidi="en-US"/>
        </w:rPr>
        <w:t xml:space="preserve">+ 3 </w:t>
      </w:r>
      <w:r>
        <w:rPr>
          <w:rStyle w:val="CharStyle219"/>
        </w:rPr>
        <w:t>(B), y primo a g</w:t>
      </w:r>
      <w:r>
        <w:rPr>
          <w:rStyle w:val="CharStyle219"/>
          <w:vertAlign w:val="superscript"/>
        </w:rPr>
        <w:t>2</w:t>
      </w:r>
      <w:r>
        <w:rPr>
          <w:rStyle w:val="CharStyle219"/>
        </w:rPr>
        <w:t xml:space="preserve"> y p. Ademas, tendremos pg</w:t>
      </w:r>
      <w:r>
        <w:rPr>
          <w:rStyle w:val="CharStyle219"/>
          <w:vertAlign w:val="superscript"/>
        </w:rPr>
        <w:t>2</w:t>
      </w:r>
      <w:r>
        <w:rPr>
          <w:rStyle w:val="CharStyle219"/>
        </w:rPr>
        <w:t xml:space="preserve">Rh pues tambien pRh, y de esto (proposicián </w:t>
      </w:r>
      <w:r>
        <w:rPr>
          <w:rStyle w:val="CharStyle219"/>
          <w:lang w:val="en-US" w:eastAsia="en-US" w:bidi="en-US"/>
        </w:rPr>
        <w:t xml:space="preserve">11, </w:t>
      </w:r>
      <w:r>
        <w:rPr>
          <w:rStyle w:val="CharStyle219"/>
          <w:lang w:val="en-GB" w:eastAsia="en-GB" w:bidi="en-GB"/>
        </w:rPr>
        <w:t xml:space="preserve">art. </w:t>
      </w:r>
      <w:r>
        <w:rPr>
          <w:rStyle w:val="CharStyle219"/>
          <w:lang w:val="en-US" w:eastAsia="en-US" w:bidi="en-US"/>
        </w:rPr>
        <w:t xml:space="preserve">132) </w:t>
      </w:r>
      <w:r>
        <w:rPr>
          <w:rStyle w:val="CharStyle219"/>
        </w:rPr>
        <w:t xml:space="preserve">±hRp. Y tambien —ahRp, porque —ah </w:t>
      </w:r>
      <w:r>
        <w:rPr>
          <w:rStyle w:val="CharStyle219"/>
          <w:lang w:val="en-US" w:eastAsia="en-US" w:bidi="en-US"/>
        </w:rPr>
        <w:t xml:space="preserve">= 1 </w:t>
      </w:r>
      <w:r>
        <w:rPr>
          <w:rStyle w:val="CharStyle219"/>
          <w:lang w:val="en-GB" w:eastAsia="en-GB" w:bidi="en-GB"/>
        </w:rPr>
        <w:t xml:space="preserve">(mod. </w:t>
      </w:r>
      <w:r>
        <w:rPr>
          <w:rStyle w:val="CharStyle219"/>
        </w:rPr>
        <w:t xml:space="preserve">p); por lo tanto tambien será ^aRp. </w:t>
      </w:r>
      <w:r>
        <w:rPr>
          <w:rStyle w:val="CharStyle219"/>
          <w:vertAlign w:val="superscript"/>
        </w:rPr>
        <w:footnoteReference w:id="127"/>
      </w:r>
    </w:p>
    <w:p>
      <w:pPr>
        <w:pStyle w:val="Style205"/>
        <w:numPr>
          <w:ilvl w:val="0"/>
          <w:numId w:val="81"/>
        </w:numPr>
        <w:tabs>
          <w:tab w:leader="none" w:pos="1152" w:val="left"/>
        </w:tabs>
        <w:widowControl w:val="0"/>
        <w:keepNext w:val="0"/>
        <w:keepLines w:val="0"/>
        <w:shd w:val="clear" w:color="auto" w:fill="auto"/>
        <w:bidi w:val="0"/>
        <w:jc w:val="both"/>
        <w:spacing w:before="0" w:after="60" w:line="317" w:lineRule="exact"/>
        <w:ind w:left="0" w:right="0" w:firstLine="760"/>
      </w:pPr>
      <w:r>
        <w:rPr>
          <w:rStyle w:val="CharStyle219"/>
        </w:rPr>
        <w:t xml:space="preserve">Cuando e no es divisible por p, tampoco f será divisible por p. Además de esto f será positivo de la forma 4n </w:t>
      </w:r>
      <w:r>
        <w:rPr>
          <w:rStyle w:val="CharStyle219"/>
          <w:lang w:val="en-US" w:eastAsia="en-US" w:bidi="en-US"/>
        </w:rPr>
        <w:t xml:space="preserve">+1 </w:t>
      </w:r>
      <w:r>
        <w:rPr>
          <w:rStyle w:val="CharStyle219"/>
        </w:rPr>
        <w:t xml:space="preserve">(o sea A), y &lt; a, pero +pRf; por lo tanto (proposición </w:t>
      </w:r>
      <w:r>
        <w:rPr>
          <w:rStyle w:val="CharStyle219"/>
          <w:lang w:val="en-US" w:eastAsia="en-US" w:bidi="en-US"/>
        </w:rPr>
        <w:t xml:space="preserve">10 </w:t>
      </w:r>
      <w:r>
        <w:rPr>
          <w:rStyle w:val="CharStyle219"/>
          <w:lang w:val="en-GB" w:eastAsia="en-GB" w:bidi="en-GB"/>
        </w:rPr>
        <w:t xml:space="preserve">del art. </w:t>
      </w:r>
      <w:r>
        <w:rPr>
          <w:rStyle w:val="CharStyle219"/>
          <w:lang w:val="en-US" w:eastAsia="en-US" w:bidi="en-US"/>
        </w:rPr>
        <w:t xml:space="preserve">132) </w:t>
      </w:r>
      <w:r>
        <w:rPr>
          <w:rStyle w:val="CharStyle218"/>
        </w:rPr>
        <w:t>+fRp.</w:t>
      </w:r>
      <w:r>
        <w:rPr>
          <w:rStyle w:val="CharStyle219"/>
        </w:rPr>
        <w:t xml:space="preserve"> Pero tambien </w:t>
      </w:r>
      <w:r>
        <w:rPr>
          <w:rStyle w:val="CharStyle218"/>
        </w:rPr>
        <w:t>+faRp,</w:t>
      </w:r>
      <w:r>
        <w:rPr>
          <w:rStyle w:val="CharStyle219"/>
        </w:rPr>
        <w:t xml:space="preserve"> de donde tendremos +aRp, o </w:t>
      </w:r>
      <w:r>
        <w:rPr>
          <w:rStyle w:val="CharStyle218"/>
        </w:rPr>
        <w:t>-aNp.</w:t>
      </w:r>
    </w:p>
    <w:p>
      <w:pPr>
        <w:pStyle w:val="Style205"/>
        <w:numPr>
          <w:ilvl w:val="0"/>
          <w:numId w:val="81"/>
        </w:numPr>
        <w:tabs>
          <w:tab w:leader="none" w:pos="1152" w:val="left"/>
        </w:tabs>
        <w:widowControl w:val="0"/>
        <w:keepNext w:val="0"/>
        <w:keepLines w:val="0"/>
        <w:shd w:val="clear" w:color="auto" w:fill="auto"/>
        <w:bidi w:val="0"/>
        <w:jc w:val="both"/>
        <w:spacing w:before="0" w:after="642" w:line="317" w:lineRule="exact"/>
        <w:ind w:left="0" w:right="0" w:firstLine="760"/>
      </w:pPr>
      <w:r>
        <w:rPr>
          <w:rStyle w:val="CharStyle219"/>
        </w:rPr>
        <w:t xml:space="preserve">Cuando e es divisible por p, sea e </w:t>
      </w:r>
      <w:r>
        <w:rPr>
          <w:rStyle w:val="CharStyle219"/>
          <w:lang w:val="en-US" w:eastAsia="en-US" w:bidi="en-US"/>
        </w:rPr>
        <w:t xml:space="preserve">= </w:t>
      </w:r>
      <w:r>
        <w:rPr>
          <w:rStyle w:val="CharStyle219"/>
        </w:rPr>
        <w:t xml:space="preserve">pg y f </w:t>
      </w:r>
      <w:r>
        <w:rPr>
          <w:rStyle w:val="CharStyle219"/>
          <w:lang w:val="en-US" w:eastAsia="en-US" w:bidi="en-US"/>
        </w:rPr>
        <w:t xml:space="preserve">= </w:t>
      </w:r>
      <w:r>
        <w:rPr>
          <w:rStyle w:val="CharStyle218"/>
        </w:rPr>
        <w:t>ph.</w:t>
      </w:r>
      <w:r>
        <w:rPr>
          <w:rStyle w:val="CharStyle219"/>
        </w:rPr>
        <w:t xml:space="preserve"> Así que tendremos g</w:t>
      </w:r>
      <w:r>
        <w:rPr>
          <w:rStyle w:val="CharStyle219"/>
          <w:vertAlign w:val="superscript"/>
        </w:rPr>
        <w:t>2</w:t>
      </w:r>
      <w:r>
        <w:rPr>
          <w:rStyle w:val="CharStyle219"/>
        </w:rPr>
        <w:t xml:space="preserve">p </w:t>
      </w:r>
      <w:r>
        <w:rPr>
          <w:rStyle w:val="CharStyle219"/>
          <w:lang w:val="en-US" w:eastAsia="en-US" w:bidi="en-US"/>
        </w:rPr>
        <w:t xml:space="preserve">= 1 + </w:t>
      </w:r>
      <w:r>
        <w:rPr>
          <w:rStyle w:val="CharStyle218"/>
        </w:rPr>
        <w:t>ha.</w:t>
      </w:r>
      <w:r>
        <w:rPr>
          <w:rStyle w:val="CharStyle219"/>
        </w:rPr>
        <w:t xml:space="preserve"> Entonces h sera positivo de la forma 4n </w:t>
      </w:r>
      <w:r>
        <w:rPr>
          <w:rStyle w:val="CharStyle219"/>
          <w:lang w:val="en-US" w:eastAsia="en-US" w:bidi="en-US"/>
        </w:rPr>
        <w:t xml:space="preserve">+ 3 </w:t>
      </w:r>
      <w:r>
        <w:rPr>
          <w:rStyle w:val="CharStyle219"/>
        </w:rPr>
        <w:t>(B), y primo a p y g</w:t>
      </w:r>
      <w:r>
        <w:rPr>
          <w:rStyle w:val="CharStyle219"/>
          <w:vertAlign w:val="superscript"/>
        </w:rPr>
        <w:t>2</w:t>
      </w:r>
      <w:r>
        <w:rPr>
          <w:rStyle w:val="CharStyle219"/>
        </w:rPr>
        <w:t>. Además +g</w:t>
      </w:r>
      <w:r>
        <w:rPr>
          <w:rStyle w:val="CharStyle219"/>
          <w:vertAlign w:val="superscript"/>
        </w:rPr>
        <w:t>2</w:t>
      </w:r>
      <w:r>
        <w:rPr>
          <w:rStyle w:val="CharStyle219"/>
        </w:rPr>
        <w:t xml:space="preserve">pRh, así que </w:t>
      </w:r>
      <w:r>
        <w:rPr>
          <w:rStyle w:val="CharStyle218"/>
        </w:rPr>
        <w:t>+pRh;</w:t>
      </w:r>
      <w:r>
        <w:rPr>
          <w:rStyle w:val="CharStyle219"/>
        </w:rPr>
        <w:t xml:space="preserve"> de esto (proposicion </w:t>
      </w:r>
      <w:r>
        <w:rPr>
          <w:rStyle w:val="CharStyle219"/>
          <w:lang w:val="en-US" w:eastAsia="en-US" w:bidi="en-US"/>
        </w:rPr>
        <w:t xml:space="preserve">13, </w:t>
      </w:r>
      <w:r>
        <w:rPr>
          <w:rStyle w:val="CharStyle219"/>
          <w:lang w:val="en-GB" w:eastAsia="en-GB" w:bidi="en-GB"/>
        </w:rPr>
        <w:t xml:space="preserve">art. </w:t>
      </w:r>
      <w:r>
        <w:rPr>
          <w:rStyle w:val="CharStyle219"/>
          <w:lang w:val="en-US" w:eastAsia="en-US" w:bidi="en-US"/>
        </w:rPr>
        <w:t xml:space="preserve">132) </w:t>
      </w:r>
      <w:r>
        <w:rPr>
          <w:rStyle w:val="CharStyle218"/>
        </w:rPr>
        <w:t>-hRp.</w:t>
      </w:r>
      <w:r>
        <w:rPr>
          <w:rStyle w:val="CharStyle219"/>
        </w:rPr>
        <w:t xml:space="preserve"> Pero </w:t>
      </w:r>
      <w:r>
        <w:rPr>
          <w:rStyle w:val="CharStyle218"/>
        </w:rPr>
        <w:t>-haRp,</w:t>
      </w:r>
      <w:r>
        <w:rPr>
          <w:rStyle w:val="CharStyle219"/>
        </w:rPr>
        <w:t xml:space="preserve"> de donde +aRp y </w:t>
      </w:r>
      <w:r>
        <w:rPr>
          <w:rStyle w:val="CharStyle218"/>
        </w:rPr>
        <w:t>-aNp.</w:t>
      </w:r>
    </w:p>
    <w:p>
      <w:pPr>
        <w:pStyle w:val="Style205"/>
        <w:widowControl w:val="0"/>
        <w:keepNext w:val="0"/>
        <w:keepLines w:val="0"/>
        <w:shd w:val="clear" w:color="auto" w:fill="auto"/>
        <w:bidi w:val="0"/>
        <w:jc w:val="left"/>
        <w:spacing w:before="0" w:after="41" w:line="340" w:lineRule="exact"/>
        <w:ind w:left="4140" w:right="0" w:firstLine="0"/>
      </w:pPr>
      <w:r>
        <w:rPr>
          <w:rStyle w:val="CharStyle219"/>
          <w:lang w:val="en-US" w:eastAsia="en-US" w:bidi="en-US"/>
        </w:rPr>
        <w:t>139.</w:t>
      </w:r>
    </w:p>
    <w:p>
      <w:pPr>
        <w:pStyle w:val="Style213"/>
        <w:widowControl w:val="0"/>
        <w:keepNext w:val="0"/>
        <w:keepLines w:val="0"/>
        <w:shd w:val="clear" w:color="auto" w:fill="auto"/>
        <w:bidi w:val="0"/>
        <w:jc w:val="both"/>
        <w:spacing w:before="0" w:after="60" w:line="317" w:lineRule="exact"/>
        <w:ind w:left="0" w:right="0" w:firstLine="760"/>
      </w:pPr>
      <w:r>
        <w:rPr>
          <w:lang w:val="es-ES" w:eastAsia="es-ES" w:bidi="es-ES"/>
          <w:w w:val="100"/>
          <w:spacing w:val="0"/>
          <w:color w:val="000000"/>
          <w:position w:val="0"/>
        </w:rPr>
        <w:t>Tercer caso. Cuando T</w:t>
      </w:r>
      <w:r>
        <w:rPr>
          <w:rStyle w:val="CharStyle274"/>
          <w:i w:val="0"/>
          <w:iCs w:val="0"/>
        </w:rPr>
        <w:t xml:space="preserve"> </w:t>
      </w:r>
      <w:r>
        <w:rPr>
          <w:rStyle w:val="CharStyle274"/>
          <w:lang w:val="en-US" w:eastAsia="en-US" w:bidi="en-US"/>
          <w:i w:val="0"/>
          <w:iCs w:val="0"/>
        </w:rPr>
        <w:t xml:space="preserve">+1 </w:t>
      </w:r>
      <w:r>
        <w:rPr>
          <w:lang w:val="es-ES" w:eastAsia="es-ES" w:bidi="es-ES"/>
          <w:w w:val="100"/>
          <w:spacing w:val="0"/>
          <w:color w:val="000000"/>
          <w:position w:val="0"/>
        </w:rPr>
        <w:t>es de la forma 4n</w:t>
      </w:r>
      <w:r>
        <w:rPr>
          <w:rStyle w:val="CharStyle274"/>
          <w:i w:val="0"/>
          <w:iCs w:val="0"/>
        </w:rPr>
        <w:t xml:space="preserve"> </w:t>
      </w:r>
      <w:r>
        <w:rPr>
          <w:rStyle w:val="CharStyle274"/>
          <w:lang w:val="en-US" w:eastAsia="en-US" w:bidi="en-US"/>
          <w:i w:val="0"/>
          <w:iCs w:val="0"/>
        </w:rPr>
        <w:t xml:space="preserve">+ 1 </w:t>
      </w:r>
      <w:r>
        <w:rPr>
          <w:lang w:val="en-US" w:eastAsia="en-US" w:bidi="en-US"/>
          <w:w w:val="100"/>
          <w:spacing w:val="0"/>
          <w:color w:val="000000"/>
          <w:position w:val="0"/>
        </w:rPr>
        <w:t xml:space="preserve">(= </w:t>
      </w:r>
      <w:r>
        <w:rPr>
          <w:lang w:val="es-ES" w:eastAsia="es-ES" w:bidi="es-ES"/>
          <w:w w:val="100"/>
          <w:spacing w:val="0"/>
          <w:color w:val="000000"/>
          <w:position w:val="0"/>
        </w:rPr>
        <w:t>a), p de la misma forma y</w:t>
      </w:r>
      <w:r>
        <w:rPr>
          <w:rStyle w:val="CharStyle274"/>
          <w:i w:val="0"/>
          <w:iCs w:val="0"/>
        </w:rPr>
        <w:t xml:space="preserve"> ±pNa, </w:t>
      </w:r>
      <w:r>
        <w:rPr>
          <w:lang w:val="es-ES" w:eastAsia="es-ES" w:bidi="es-ES"/>
          <w:w w:val="100"/>
          <w:spacing w:val="0"/>
          <w:color w:val="000000"/>
          <w:position w:val="0"/>
        </w:rPr>
        <w:t>entonces no puede ser que</w:t>
      </w:r>
      <w:r>
        <w:rPr>
          <w:rStyle w:val="CharStyle274"/>
          <w:i w:val="0"/>
          <w:iCs w:val="0"/>
        </w:rPr>
        <w:t xml:space="preserve"> ±aRp. (Segundo caso arriba).</w:t>
      </w:r>
    </w:p>
    <w:p>
      <w:pPr>
        <w:pStyle w:val="Style205"/>
        <w:widowControl w:val="0"/>
        <w:keepNext w:val="0"/>
        <w:keepLines w:val="0"/>
        <w:shd w:val="clear" w:color="auto" w:fill="auto"/>
        <w:bidi w:val="0"/>
        <w:jc w:val="both"/>
        <w:spacing w:before="0" w:after="180" w:line="317" w:lineRule="exact"/>
        <w:ind w:left="0" w:right="0" w:firstLine="760"/>
      </w:pPr>
      <w:r>
        <w:rPr>
          <w:rStyle w:val="CharStyle219"/>
        </w:rPr>
        <w:t xml:space="preserve">Tomemos algun námero primo menor que </w:t>
      </w:r>
      <w:r>
        <w:rPr>
          <w:rStyle w:val="CharStyle218"/>
        </w:rPr>
        <w:t>a,</w:t>
      </w:r>
      <w:r>
        <w:rPr>
          <w:rStyle w:val="CharStyle219"/>
        </w:rPr>
        <w:t xml:space="preserve"> del cual +a sea un no residuo, el cual, hemos demostrado arriba, existe. Conviene considerar aquí dos casos por separado, segun que este numero primo sea de la forma 4n </w:t>
      </w:r>
      <w:r>
        <w:rPr>
          <w:rStyle w:val="CharStyle219"/>
          <w:lang w:val="en-US" w:eastAsia="en-US" w:bidi="en-US"/>
        </w:rPr>
        <w:t xml:space="preserve">+ 1 </w:t>
      </w:r>
      <w:r>
        <w:rPr>
          <w:rStyle w:val="CharStyle219"/>
        </w:rPr>
        <w:t xml:space="preserve">o 4n + 3; pues no se ha demostrado que existan tales námeros primos de </w:t>
      </w:r>
      <w:r>
        <w:rPr>
          <w:rStyle w:val="CharStyle218"/>
        </w:rPr>
        <w:t>ambas</w:t>
      </w:r>
      <w:r>
        <w:rPr>
          <w:rStyle w:val="CharStyle219"/>
        </w:rPr>
        <w:t xml:space="preserve"> formas.</w:t>
      </w:r>
    </w:p>
    <w:p>
      <w:pPr>
        <w:pStyle w:val="Style205"/>
        <w:widowControl w:val="0"/>
        <w:keepNext w:val="0"/>
        <w:keepLines w:val="0"/>
        <w:shd w:val="clear" w:color="auto" w:fill="auto"/>
        <w:bidi w:val="0"/>
        <w:jc w:val="both"/>
        <w:spacing w:before="0" w:after="60" w:line="317" w:lineRule="exact"/>
        <w:ind w:left="0" w:right="0" w:firstLine="760"/>
      </w:pPr>
      <w:r>
        <w:rPr>
          <w:rStyle w:val="CharStyle219"/>
        </w:rPr>
        <w:t xml:space="preserve">I. Sea ese námero primo </w:t>
      </w:r>
      <w:r>
        <w:rPr>
          <w:rStyle w:val="CharStyle219"/>
          <w:lang w:val="en-US" w:eastAsia="en-US" w:bidi="en-US"/>
        </w:rPr>
        <w:t xml:space="preserve">= </w:t>
      </w:r>
      <w:r>
        <w:rPr>
          <w:rStyle w:val="CharStyle218"/>
        </w:rPr>
        <w:t>a'</w:t>
      </w:r>
      <w:r>
        <w:rPr>
          <w:rStyle w:val="CharStyle219"/>
        </w:rPr>
        <w:t xml:space="preserve"> y de la forma 4n </w:t>
      </w:r>
      <w:r>
        <w:rPr>
          <w:rStyle w:val="CharStyle219"/>
          <w:lang w:val="en-US" w:eastAsia="en-US" w:bidi="en-US"/>
        </w:rPr>
        <w:t xml:space="preserve">+1. </w:t>
      </w:r>
      <w:r>
        <w:rPr>
          <w:rStyle w:val="CharStyle219"/>
        </w:rPr>
        <w:t xml:space="preserve">Entonces tendremos ±a'Na </w:t>
      </w:r>
      <w:r>
        <w:rPr>
          <w:rStyle w:val="CharStyle219"/>
          <w:lang w:val="en-GB" w:eastAsia="en-GB" w:bidi="en-GB"/>
        </w:rPr>
        <w:t xml:space="preserve">(art. </w:t>
      </w:r>
      <w:r>
        <w:rPr>
          <w:rStyle w:val="CharStyle219"/>
          <w:lang w:val="en-US" w:eastAsia="en-US" w:bidi="en-US"/>
        </w:rPr>
        <w:t xml:space="preserve">131) </w:t>
      </w:r>
      <w:r>
        <w:rPr>
          <w:rStyle w:val="CharStyle219"/>
        </w:rPr>
        <w:t>ya que ±a'pRa. Sea por lo tanto e</w:t>
      </w:r>
      <w:r>
        <w:rPr>
          <w:rStyle w:val="CharStyle219"/>
          <w:vertAlign w:val="superscript"/>
        </w:rPr>
        <w:t>2</w:t>
      </w:r>
      <w:r>
        <w:rPr>
          <w:rStyle w:val="CharStyle219"/>
        </w:rPr>
        <w:t xml:space="preserve"> </w:t>
      </w:r>
      <w:r>
        <w:rPr>
          <w:rStyle w:val="CharStyle222"/>
        </w:rPr>
        <w:t>ξ</w:t>
      </w:r>
      <w:r>
        <w:rPr>
          <w:rStyle w:val="CharStyle219"/>
          <w:lang w:val="el-GR" w:eastAsia="el-GR" w:bidi="el-GR"/>
        </w:rPr>
        <w:t xml:space="preserve"> </w:t>
      </w:r>
      <w:r>
        <w:rPr>
          <w:rStyle w:val="CharStyle219"/>
        </w:rPr>
        <w:t xml:space="preserve">a'p </w:t>
      </w:r>
      <w:r>
        <w:rPr>
          <w:rStyle w:val="CharStyle219"/>
          <w:lang w:val="en-GB" w:eastAsia="en-GB" w:bidi="en-GB"/>
        </w:rPr>
        <w:t xml:space="preserve">(mod. </w:t>
      </w:r>
      <w:r>
        <w:rPr>
          <w:rStyle w:val="CharStyle219"/>
        </w:rPr>
        <w:t xml:space="preserve">a) y e par, &lt; </w:t>
      </w:r>
      <w:r>
        <w:rPr>
          <w:rStyle w:val="CharStyle218"/>
        </w:rPr>
        <w:t xml:space="preserve">a. </w:t>
      </w:r>
      <w:r>
        <w:rPr>
          <w:rStyle w:val="CharStyle219"/>
        </w:rPr>
        <w:t>Entonces deberáan distinguirse cuatro casos.</w:t>
      </w:r>
    </w:p>
    <w:p>
      <w:pPr>
        <w:pStyle w:val="Style205"/>
        <w:numPr>
          <w:ilvl w:val="0"/>
          <w:numId w:val="83"/>
        </w:numPr>
        <w:widowControl w:val="0"/>
        <w:keepNext w:val="0"/>
        <w:keepLines w:val="0"/>
        <w:shd w:val="clear" w:color="auto" w:fill="auto"/>
        <w:bidi w:val="0"/>
        <w:jc w:val="both"/>
        <w:spacing w:before="0" w:after="60" w:line="317" w:lineRule="exact"/>
        <w:ind w:left="0" w:right="0" w:firstLine="760"/>
      </w:pPr>
      <w:r>
        <w:rPr>
          <w:rStyle w:val="CharStyle219"/>
          <w:lang w:val="en-US" w:eastAsia="en-US" w:bidi="en-US"/>
        </w:rPr>
        <w:t xml:space="preserve"> </w:t>
      </w:r>
      <w:r>
        <w:rPr>
          <w:rStyle w:val="CharStyle219"/>
        </w:rPr>
        <w:t>Cuando e no es divisible ni por p ni por a'; ponemos e</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a'p ± af tomado el signo de tal manera que f sea positivo. Entonces será </w:t>
      </w:r>
      <w:r>
        <w:rPr>
          <w:rStyle w:val="CharStyle218"/>
        </w:rPr>
        <w:t>f &lt; a,</w:t>
      </w:r>
      <w:r>
        <w:rPr>
          <w:rStyle w:val="CharStyle219"/>
        </w:rPr>
        <w:t xml:space="preserve"> primo a a' ya p y para el signo superior, de la forma 4n </w:t>
      </w:r>
      <w:r>
        <w:rPr>
          <w:rStyle w:val="CharStyle219"/>
          <w:lang w:val="en-US" w:eastAsia="en-US" w:bidi="en-US"/>
        </w:rPr>
        <w:t xml:space="preserve">+ 3, </w:t>
      </w:r>
      <w:r>
        <w:rPr>
          <w:rStyle w:val="CharStyle219"/>
        </w:rPr>
        <w:t xml:space="preserve">para el inferior de la forma 4n </w:t>
      </w:r>
      <w:r>
        <w:rPr>
          <w:rStyle w:val="CharStyle219"/>
          <w:lang w:val="en-US" w:eastAsia="en-US" w:bidi="en-US"/>
        </w:rPr>
        <w:t xml:space="preserve">+1. </w:t>
      </w:r>
      <w:r>
        <w:rPr>
          <w:rStyle w:val="CharStyle219"/>
        </w:rPr>
        <w:t xml:space="preserve">Por brevedad denotaremos por [x,y] el numero de factores primos del námero </w:t>
      </w:r>
      <w:r>
        <w:rPr>
          <w:rStyle w:val="CharStyle218"/>
        </w:rPr>
        <w:t>y</w:t>
      </w:r>
      <w:r>
        <w:rPr>
          <w:rStyle w:val="CharStyle219"/>
        </w:rPr>
        <w:t xml:space="preserve"> de los cuales x es un no residuo. Entonces será </w:t>
      </w:r>
      <w:r>
        <w:rPr>
          <w:rStyle w:val="CharStyle218"/>
        </w:rPr>
        <w:t>a'pRf</w:t>
      </w:r>
      <w:r>
        <w:rPr>
          <w:rStyle w:val="CharStyle219"/>
        </w:rPr>
        <w:t xml:space="preserve"> y así [a'p, f ] </w:t>
      </w:r>
      <w:r>
        <w:rPr>
          <w:rStyle w:val="CharStyle219"/>
          <w:lang w:val="en-US" w:eastAsia="en-US" w:bidi="en-US"/>
        </w:rPr>
        <w:t xml:space="preserve">= 0. </w:t>
      </w:r>
      <w:r>
        <w:rPr>
          <w:rStyle w:val="CharStyle219"/>
        </w:rPr>
        <w:t xml:space="preserve">De esto [f, a'p] sera un numero par (las proposiciones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219"/>
          <w:lang w:val="en-GB" w:eastAsia="en-GB" w:bidi="en-GB"/>
        </w:rPr>
        <w:t xml:space="preserve">del art. </w:t>
      </w:r>
      <w:r>
        <w:rPr>
          <w:rStyle w:val="CharStyle219"/>
          <w:lang w:val="en-US" w:eastAsia="en-US" w:bidi="en-US"/>
        </w:rPr>
        <w:t xml:space="preserve">133), </w:t>
      </w:r>
      <w:r>
        <w:rPr>
          <w:rStyle w:val="CharStyle219"/>
        </w:rPr>
        <w:t xml:space="preserve">i.e., o bien </w:t>
      </w:r>
      <w:r>
        <w:rPr>
          <w:rStyle w:val="CharStyle219"/>
          <w:lang w:val="en-US" w:eastAsia="en-US" w:bidi="en-US"/>
        </w:rPr>
        <w:t xml:space="preserve">= 0, </w:t>
      </w:r>
      <w:r>
        <w:rPr>
          <w:rStyle w:val="CharStyle219"/>
        </w:rPr>
        <w:t xml:space="preserve">o bien </w:t>
      </w:r>
      <w:r>
        <w:rPr>
          <w:rStyle w:val="CharStyle219"/>
          <w:lang w:val="en-US" w:eastAsia="en-US" w:bidi="en-US"/>
        </w:rPr>
        <w:t xml:space="preserve">= 2. </w:t>
      </w:r>
      <w:r>
        <w:rPr>
          <w:rStyle w:val="CharStyle219"/>
        </w:rPr>
        <w:t xml:space="preserve">Por lo que f será o bien un residuo de ambos </w:t>
      </w:r>
      <w:r>
        <w:rPr>
          <w:rStyle w:val="CharStyle219"/>
          <w:lang w:val="la" w:eastAsia="la" w:bidi="la"/>
        </w:rPr>
        <w:t xml:space="preserve">numeros a' </w:t>
      </w:r>
      <w:r>
        <w:rPr>
          <w:rStyle w:val="CharStyle219"/>
        </w:rPr>
        <w:t xml:space="preserve">y p o bien de ninguno. Pero lo primero es imposible ya que ±af es un residuo de </w:t>
      </w:r>
      <w:r>
        <w:rPr>
          <w:rStyle w:val="CharStyle219"/>
          <w:lang w:val="la" w:eastAsia="la" w:bidi="la"/>
        </w:rPr>
        <w:t xml:space="preserve">a' </w:t>
      </w:r>
      <w:r>
        <w:rPr>
          <w:rStyle w:val="CharStyle219"/>
        </w:rPr>
        <w:t xml:space="preserve">y ±aNa' (hipotesis); de donde ±fNa'. De esto f tiene que ser un no residuo de ambos números a' y p. Pero puesto que ±afRp, tendremos ±aNp. </w:t>
      </w:r>
      <w:r>
        <w:rPr>
          <w:rStyle w:val="CharStyle218"/>
        </w:rPr>
        <w:t xml:space="preserve">Q. </w:t>
      </w:r>
      <w:r>
        <w:rPr>
          <w:rStyle w:val="CharStyle218"/>
          <w:lang w:val="la" w:eastAsia="la" w:bidi="la"/>
        </w:rPr>
        <w:t xml:space="preserve">E. </w:t>
      </w:r>
      <w:r>
        <w:rPr>
          <w:rStyle w:val="CharStyle218"/>
        </w:rPr>
        <w:t>D.</w:t>
      </w:r>
    </w:p>
    <w:p>
      <w:pPr>
        <w:pStyle w:val="Style205"/>
        <w:numPr>
          <w:ilvl w:val="0"/>
          <w:numId w:val="83"/>
        </w:numPr>
        <w:widowControl w:val="0"/>
        <w:keepNext w:val="0"/>
        <w:keepLines w:val="0"/>
        <w:shd w:val="clear" w:color="auto" w:fill="auto"/>
        <w:bidi w:val="0"/>
        <w:jc w:val="both"/>
        <w:spacing w:before="0" w:after="0" w:line="317" w:lineRule="exact"/>
        <w:ind w:left="0" w:right="0" w:firstLine="760"/>
        <w:sectPr>
          <w:pgSz w:w="11900" w:h="16840"/>
          <w:pgMar w:top="2424" w:left="1894" w:right="1343" w:bottom="2424" w:header="0" w:footer="3" w:gutter="0"/>
          <w:rtlGutter w:val="0"/>
          <w:cols w:space="720"/>
          <w:noEndnote/>
          <w:docGrid w:linePitch="360"/>
        </w:sectPr>
      </w:pPr>
      <w:r>
        <w:rPr>
          <w:rStyle w:val="CharStyle219"/>
          <w:lang w:val="en-US" w:eastAsia="en-US" w:bidi="en-US"/>
        </w:rPr>
        <w:t xml:space="preserve"> </w:t>
      </w:r>
      <w:r>
        <w:rPr>
          <w:rStyle w:val="CharStyle219"/>
        </w:rPr>
        <w:t xml:space="preserve">Cuando e es divisible por p pero no por a', sea </w:t>
      </w:r>
      <w:r>
        <w:rPr>
          <w:rStyle w:val="CharStyle219"/>
          <w:lang w:val="la" w:eastAsia="la" w:bidi="la"/>
        </w:rPr>
        <w:t xml:space="preserve">e </w:t>
      </w:r>
      <w:r>
        <w:rPr>
          <w:rStyle w:val="CharStyle219"/>
          <w:lang w:val="en-US" w:eastAsia="en-US" w:bidi="en-US"/>
        </w:rPr>
        <w:t xml:space="preserve">= </w:t>
      </w:r>
      <w:r>
        <w:rPr>
          <w:rStyle w:val="CharStyle219"/>
        </w:rPr>
        <w:t>gp y g</w:t>
      </w:r>
      <w:r>
        <w:rPr>
          <w:rStyle w:val="CharStyle219"/>
          <w:vertAlign w:val="superscript"/>
        </w:rPr>
        <w:t>2</w:t>
      </w:r>
      <w:r>
        <w:rPr>
          <w:rStyle w:val="CharStyle219"/>
        </w:rPr>
        <w:t xml:space="preserve">p </w:t>
      </w:r>
      <w:r>
        <w:rPr>
          <w:rStyle w:val="CharStyle219"/>
          <w:lang w:val="en-US" w:eastAsia="en-US" w:bidi="en-US"/>
        </w:rPr>
        <w:t xml:space="preserve">= </w:t>
      </w:r>
      <w:r>
        <w:rPr>
          <w:rStyle w:val="CharStyle219"/>
        </w:rPr>
        <w:t xml:space="preserve">a' ± ah, el signo determinado tal que h sea positivo. Entonces tendremos h &lt; a, primo a a', g y p, para el signo superior de la forma 4n </w:t>
      </w:r>
      <w:r>
        <w:rPr>
          <w:rStyle w:val="CharStyle219"/>
          <w:lang w:val="en-US" w:eastAsia="en-US" w:bidi="en-US"/>
        </w:rPr>
        <w:t xml:space="preserve">+ 3, </w:t>
      </w:r>
      <w:r>
        <w:rPr>
          <w:rStyle w:val="CharStyle219"/>
        </w:rPr>
        <w:t xml:space="preserve">pero para el inferior de la forma 4n </w:t>
      </w:r>
      <w:r>
        <w:rPr>
          <w:rStyle w:val="CharStyle219"/>
          <w:lang w:val="en-US" w:eastAsia="en-US" w:bidi="en-US"/>
        </w:rPr>
        <w:t xml:space="preserve">+ 1. </w:t>
      </w:r>
      <w:r>
        <w:rPr>
          <w:rStyle w:val="CharStyle219"/>
        </w:rPr>
        <w:t>De la ecuacion g</w:t>
      </w:r>
      <w:r>
        <w:rPr>
          <w:rStyle w:val="CharStyle219"/>
          <w:vertAlign w:val="superscript"/>
        </w:rPr>
        <w:t>2</w:t>
      </w:r>
      <w:r>
        <w:rPr>
          <w:rStyle w:val="CharStyle219"/>
        </w:rPr>
        <w:t xml:space="preserve">p </w:t>
      </w:r>
      <w:r>
        <w:rPr>
          <w:rStyle w:val="CharStyle219"/>
          <w:lang w:val="en-US" w:eastAsia="en-US" w:bidi="en-US"/>
        </w:rPr>
        <w:t xml:space="preserve">= </w:t>
      </w:r>
      <w:r>
        <w:rPr>
          <w:rStyle w:val="CharStyle219"/>
        </w:rPr>
        <w:t>a' ± ah, si se la multiplica por p y a', puede deducirse</w:t>
      </w:r>
    </w:p>
    <w:p>
      <w:pPr>
        <w:pStyle w:val="Style205"/>
        <w:widowControl w:val="0"/>
        <w:keepNext w:val="0"/>
        <w:keepLines w:val="0"/>
        <w:shd w:val="clear" w:color="auto" w:fill="auto"/>
        <w:bidi w:val="0"/>
        <w:jc w:val="both"/>
        <w:spacing w:before="0" w:after="0" w:line="340" w:lineRule="exact"/>
        <w:ind w:left="0" w:right="0" w:firstLine="0"/>
      </w:pPr>
      <w:r>
        <w:rPr>
          <w:rStyle w:val="CharStyle219"/>
        </w:rPr>
        <w:t>sin dificultad alguna que</w:t>
      </w:r>
    </w:p>
    <w:p>
      <w:pPr>
        <w:pStyle w:val="Style278"/>
        <w:tabs>
          <w:tab w:leader="dot" w:pos="4874" w:val="left"/>
        </w:tabs>
        <w:widowControl w:val="0"/>
        <w:keepNext w:val="0"/>
        <w:keepLines w:val="0"/>
        <w:shd w:val="clear" w:color="auto" w:fill="auto"/>
        <w:bidi w:val="0"/>
        <w:spacing w:before="0" w:after="0"/>
        <w:ind w:left="3660" w:right="0" w:firstLine="0"/>
      </w:pPr>
      <w:r>
        <w:fldChar w:fldCharType="begin"/>
        <w:instrText xml:space="preserve"> TOC \o "1-5" \h \z </w:instrText>
        <w:fldChar w:fldCharType="separate"/>
      </w:r>
      <w:r>
        <w:rPr>
          <w:lang w:val="es-ES" w:eastAsia="es-ES" w:bidi="es-ES"/>
          <w:w w:val="100"/>
          <w:spacing w:val="0"/>
          <w:color w:val="000000"/>
          <w:position w:val="0"/>
        </w:rPr>
        <w:t>pa Rh</w:t>
      </w:r>
      <w:r>
        <w:rPr>
          <w:rStyle w:val="CharStyle280"/>
          <w:lang w:val="es-ES" w:eastAsia="es-ES" w:bidi="es-ES"/>
          <w:i w:val="0"/>
          <w:iCs w:val="0"/>
        </w:rPr>
        <w:tab/>
        <w:t>(a)</w:t>
      </w:r>
    </w:p>
    <w:p>
      <w:pPr>
        <w:pStyle w:val="Style281"/>
        <w:tabs>
          <w:tab w:leader="dot" w:pos="4874" w:val="left"/>
        </w:tabs>
        <w:widowControl w:val="0"/>
        <w:keepNext w:val="0"/>
        <w:keepLines w:val="0"/>
        <w:shd w:val="clear" w:color="auto" w:fill="auto"/>
        <w:bidi w:val="0"/>
        <w:spacing w:before="0" w:after="0"/>
        <w:ind w:left="3400" w:right="0" w:firstLine="0"/>
      </w:pPr>
      <w:r>
        <w:rPr>
          <w:lang w:val="es-ES" w:eastAsia="es-ES" w:bidi="es-ES"/>
          <w:w w:val="100"/>
          <w:spacing w:val="0"/>
          <w:color w:val="000000"/>
          <w:position w:val="0"/>
        </w:rPr>
        <w:t>±ahpRa</w:t>
      </w:r>
      <w:r>
        <w:rPr>
          <w:lang w:val="es-ES" w:eastAsia="es-ES" w:bidi="es-ES"/>
          <w:vertAlign w:val="superscript"/>
          <w:w w:val="100"/>
          <w:spacing w:val="0"/>
          <w:color w:val="000000"/>
          <w:position w:val="0"/>
        </w:rPr>
        <w:t>0</w:t>
      </w:r>
      <w:r>
        <w:rPr>
          <w:lang w:val="es-ES" w:eastAsia="es-ES" w:bidi="es-ES"/>
          <w:w w:val="100"/>
          <w:spacing w:val="0"/>
          <w:color w:val="000000"/>
          <w:position w:val="0"/>
        </w:rPr>
        <w:tab/>
      </w:r>
      <w:r>
        <w:rPr>
          <w:lang w:val="el-GR" w:eastAsia="el-GR" w:bidi="el-GR"/>
          <w:w w:val="100"/>
          <w:spacing w:val="0"/>
          <w:color w:val="000000"/>
          <w:position w:val="0"/>
        </w:rPr>
        <w:t>(β</w:t>
      </w:r>
      <w:r>
        <w:rPr>
          <w:lang w:val="en-US" w:eastAsia="en-US" w:bidi="en-US"/>
          <w:w w:val="100"/>
          <w:spacing w:val="0"/>
          <w:color w:val="000000"/>
          <w:position w:val="0"/>
        </w:rPr>
        <w:t>)</w:t>
      </w:r>
    </w:p>
    <w:p>
      <w:pPr>
        <w:pStyle w:val="Style278"/>
        <w:tabs>
          <w:tab w:leader="dot" w:pos="4874" w:val="left"/>
        </w:tabs>
        <w:widowControl w:val="0"/>
        <w:keepNext w:val="0"/>
        <w:keepLines w:val="0"/>
        <w:shd w:val="clear" w:color="auto" w:fill="auto"/>
        <w:bidi w:val="0"/>
        <w:spacing w:before="0" w:after="170"/>
        <w:ind w:left="3560" w:right="0" w:firstLine="0"/>
      </w:pPr>
      <w:r>
        <w:rPr>
          <w:lang w:val="es-ES" w:eastAsia="es-ES" w:bidi="es-ES"/>
          <w:w w:val="100"/>
          <w:spacing w:val="0"/>
          <w:color w:val="000000"/>
          <w:position w:val="0"/>
        </w:rPr>
        <w:t>aahRp</w:t>
      </w:r>
      <w:r>
        <w:rPr>
          <w:rStyle w:val="CharStyle280"/>
          <w:lang w:val="es-ES" w:eastAsia="es-ES" w:bidi="es-ES"/>
          <w:i w:val="0"/>
          <w:iCs w:val="0"/>
        </w:rPr>
        <w:tab/>
      </w:r>
      <w:r>
        <w:rPr>
          <w:rStyle w:val="CharStyle280"/>
          <w:lang w:val="el-GR" w:eastAsia="el-GR" w:bidi="el-GR"/>
          <w:i w:val="0"/>
          <w:iCs w:val="0"/>
        </w:rPr>
        <w:t>(γ</w:t>
      </w:r>
      <w:r>
        <w:rPr>
          <w:rStyle w:val="CharStyle280"/>
          <w:i w:val="0"/>
          <w:iCs w:val="0"/>
        </w:rPr>
        <w:t>)</w:t>
      </w:r>
      <w:r>
        <w:fldChar w:fldCharType="end"/>
      </w:r>
    </w:p>
    <w:p>
      <w:pPr>
        <w:pStyle w:val="Style205"/>
        <w:widowControl w:val="0"/>
        <w:keepNext w:val="0"/>
        <w:keepLines w:val="0"/>
        <w:shd w:val="clear" w:color="auto" w:fill="auto"/>
        <w:bidi w:val="0"/>
        <w:jc w:val="both"/>
        <w:spacing w:before="0" w:after="0" w:line="317" w:lineRule="exact"/>
        <w:ind w:left="0" w:right="0" w:firstLine="740"/>
      </w:pPr>
      <w:r>
        <w:rPr>
          <w:rStyle w:val="CharStyle219"/>
        </w:rPr>
        <w:t>Sigue de (a) que [pa</w:t>
      </w:r>
      <w:r>
        <w:rPr>
          <w:rStyle w:val="CharStyle219"/>
          <w:vertAlign w:val="superscript"/>
        </w:rPr>
        <w:t>0</w:t>
      </w:r>
      <w:r>
        <w:rPr>
          <w:rStyle w:val="CharStyle219"/>
        </w:rPr>
        <w:t xml:space="preserve">,h] </w:t>
      </w:r>
      <w:r>
        <w:rPr>
          <w:rStyle w:val="CharStyle219"/>
          <w:lang w:val="en-US" w:eastAsia="en-US" w:bidi="en-US"/>
        </w:rPr>
        <w:t xml:space="preserve">= 0, </w:t>
      </w:r>
      <w:r>
        <w:rPr>
          <w:rStyle w:val="CharStyle219"/>
        </w:rPr>
        <w:t xml:space="preserve">por lo que (proposiciones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219"/>
          <w:lang w:val="en-GB" w:eastAsia="en-GB" w:bidi="en-GB"/>
        </w:rPr>
        <w:t xml:space="preserve">art. </w:t>
      </w:r>
      <w:r>
        <w:rPr>
          <w:rStyle w:val="CharStyle219"/>
          <w:lang w:val="en-US" w:eastAsia="en-US" w:bidi="en-US"/>
        </w:rPr>
        <w:t xml:space="preserve">133) </w:t>
      </w:r>
      <w:r>
        <w:rPr>
          <w:rStyle w:val="CharStyle219"/>
        </w:rPr>
        <w:t>[h,pa</w:t>
      </w:r>
      <w:r>
        <w:rPr>
          <w:rStyle w:val="CharStyle219"/>
          <w:vertAlign w:val="superscript"/>
        </w:rPr>
        <w:t>0</w:t>
      </w:r>
      <w:r>
        <w:rPr>
          <w:rStyle w:val="CharStyle219"/>
        </w:rPr>
        <w:t>] es par, i.e., h será un no residuo o de ambos p y a</w:t>
      </w:r>
      <w:r>
        <w:rPr>
          <w:rStyle w:val="CharStyle219"/>
          <w:vertAlign w:val="superscript"/>
        </w:rPr>
        <w:t>0</w:t>
      </w:r>
      <w:r>
        <w:rPr>
          <w:rStyle w:val="CharStyle219"/>
        </w:rPr>
        <w:t xml:space="preserve">, o de ninguno. </w:t>
      </w:r>
      <w:r>
        <w:rPr>
          <w:rStyle w:val="CharStyle218"/>
        </w:rPr>
        <w:t xml:space="preserve">En el primer caso, </w:t>
      </w:r>
      <w:r>
        <w:rPr>
          <w:rStyle w:val="CharStyle219"/>
        </w:rPr>
        <w:t xml:space="preserve">sigue de </w:t>
      </w:r>
      <w:r>
        <w:rPr>
          <w:rStyle w:val="CharStyle219"/>
          <w:lang w:val="el-GR" w:eastAsia="el-GR" w:bidi="el-GR"/>
        </w:rPr>
        <w:t xml:space="preserve">(β) </w:t>
      </w:r>
      <w:r>
        <w:rPr>
          <w:rStyle w:val="CharStyle219"/>
        </w:rPr>
        <w:t>que ±apNa</w:t>
      </w:r>
      <w:r>
        <w:rPr>
          <w:rStyle w:val="CharStyle219"/>
          <w:vertAlign w:val="superscript"/>
        </w:rPr>
        <w:t>0</w:t>
      </w:r>
      <w:r>
        <w:rPr>
          <w:rStyle w:val="CharStyle219"/>
        </w:rPr>
        <w:t>, y ya que por hipótesis ±aNa</w:t>
      </w:r>
      <w:r>
        <w:rPr>
          <w:rStyle w:val="CharStyle219"/>
          <w:vertAlign w:val="superscript"/>
        </w:rPr>
        <w:t>0</w:t>
      </w:r>
      <w:r>
        <w:rPr>
          <w:rStyle w:val="CharStyle219"/>
        </w:rPr>
        <w:t>, sera ±pRa</w:t>
      </w:r>
      <w:r>
        <w:rPr>
          <w:rStyle w:val="CharStyle219"/>
          <w:vertAlign w:val="superscript"/>
        </w:rPr>
        <w:t>0</w:t>
      </w:r>
      <w:r>
        <w:rPr>
          <w:rStyle w:val="CharStyle219"/>
        </w:rPr>
        <w:t>. De esto, por el teorema fundamental que vale para los námeros p y a</w:t>
      </w:r>
      <w:r>
        <w:rPr>
          <w:rStyle w:val="CharStyle219"/>
          <w:vertAlign w:val="superscript"/>
        </w:rPr>
        <w:t>0</w:t>
      </w:r>
      <w:r>
        <w:rPr>
          <w:rStyle w:val="CharStyle219"/>
        </w:rPr>
        <w:t xml:space="preserve">, puesto que son menores que T </w:t>
      </w:r>
      <w:r>
        <w:rPr>
          <w:rStyle w:val="CharStyle219"/>
          <w:lang w:val="en-US" w:eastAsia="en-US" w:bidi="en-US"/>
        </w:rPr>
        <w:t xml:space="preserve">+1, </w:t>
      </w:r>
      <w:r>
        <w:rPr>
          <w:rStyle w:val="CharStyle219"/>
        </w:rPr>
        <w:t>tendremos ±a</w:t>
      </w:r>
      <w:r>
        <w:rPr>
          <w:rStyle w:val="CharStyle219"/>
          <w:vertAlign w:val="superscript"/>
        </w:rPr>
        <w:t>0</w:t>
      </w:r>
      <w:r>
        <w:rPr>
          <w:rStyle w:val="CharStyle219"/>
        </w:rPr>
        <w:t xml:space="preserve">Rp. Ya que </w:t>
      </w:r>
      <w:r>
        <w:rPr>
          <w:rStyle w:val="CharStyle218"/>
        </w:rPr>
        <w:t>hNp,</w:t>
      </w:r>
      <w:r>
        <w:rPr>
          <w:rStyle w:val="CharStyle219"/>
        </w:rPr>
        <w:t xml:space="preserve"> entonces por </w:t>
      </w:r>
      <w:r>
        <w:rPr>
          <w:rStyle w:val="CharStyle219"/>
          <w:lang w:val="el-GR" w:eastAsia="el-GR" w:bidi="el-GR"/>
        </w:rPr>
        <w:t>(γ</w:t>
      </w:r>
      <w:r>
        <w:rPr>
          <w:rStyle w:val="CharStyle219"/>
        </w:rPr>
        <w:t xml:space="preserve">), ±aNp. </w:t>
      </w:r>
      <w:r>
        <w:rPr>
          <w:rStyle w:val="CharStyle218"/>
        </w:rPr>
        <w:t xml:space="preserve">Q. </w:t>
      </w:r>
      <w:r>
        <w:rPr>
          <w:rStyle w:val="CharStyle218"/>
          <w:lang w:val="la" w:eastAsia="la" w:bidi="la"/>
        </w:rPr>
        <w:t xml:space="preserve">E. </w:t>
      </w:r>
      <w:r>
        <w:rPr>
          <w:rStyle w:val="CharStyle218"/>
        </w:rPr>
        <w:t>D. En el segundo caso,</w:t>
      </w:r>
      <w:r>
        <w:rPr>
          <w:rStyle w:val="CharStyle219"/>
        </w:rPr>
        <w:t xml:space="preserve"> sigue de </w:t>
      </w:r>
      <w:r>
        <w:rPr>
          <w:rStyle w:val="CharStyle219"/>
          <w:lang w:val="el-GR" w:eastAsia="el-GR" w:bidi="el-GR"/>
        </w:rPr>
        <w:t xml:space="preserve">(β) </w:t>
      </w:r>
      <w:r>
        <w:rPr>
          <w:rStyle w:val="CharStyle219"/>
        </w:rPr>
        <w:t>que ±apRa</w:t>
      </w:r>
      <w:r>
        <w:rPr>
          <w:rStyle w:val="CharStyle219"/>
          <w:vertAlign w:val="superscript"/>
        </w:rPr>
        <w:t>0</w:t>
      </w:r>
      <w:r>
        <w:rPr>
          <w:rStyle w:val="CharStyle219"/>
        </w:rPr>
        <w:t>, de esto ±pNa</w:t>
      </w:r>
      <w:r>
        <w:rPr>
          <w:rStyle w:val="CharStyle219"/>
          <w:vertAlign w:val="superscript"/>
        </w:rPr>
        <w:t>0</w:t>
      </w:r>
      <w:r>
        <w:rPr>
          <w:rStyle w:val="CharStyle219"/>
        </w:rPr>
        <w:t>, ±a</w:t>
      </w:r>
      <w:r>
        <w:rPr>
          <w:rStyle w:val="CharStyle219"/>
          <w:vertAlign w:val="superscript"/>
        </w:rPr>
        <w:t>0</w:t>
      </w:r>
      <w:r>
        <w:rPr>
          <w:rStyle w:val="CharStyle219"/>
        </w:rPr>
        <w:t xml:space="preserve">Np, y finalmente de esto y de hRp se tiene de </w:t>
      </w:r>
      <w:r>
        <w:rPr>
          <w:rStyle w:val="CharStyle219"/>
          <w:lang w:val="el-GR" w:eastAsia="el-GR" w:bidi="el-GR"/>
        </w:rPr>
        <w:t>(γ</w:t>
      </w:r>
      <w:r>
        <w:rPr>
          <w:rStyle w:val="CharStyle219"/>
        </w:rPr>
        <w:t xml:space="preserve">) que ±aNp. </w:t>
      </w:r>
      <w:r>
        <w:rPr>
          <w:rStyle w:val="CharStyle218"/>
          <w:lang w:val="la" w:eastAsia="la" w:bidi="la"/>
        </w:rPr>
        <w:t xml:space="preserve">Q. E. </w:t>
      </w:r>
      <w:r>
        <w:rPr>
          <w:rStyle w:val="CharStyle218"/>
        </w:rPr>
        <w:t>D.</w:t>
      </w:r>
    </w:p>
    <w:p>
      <w:pPr>
        <w:pStyle w:val="Style205"/>
        <w:numPr>
          <w:ilvl w:val="0"/>
          <w:numId w:val="83"/>
        </w:numPr>
        <w:tabs>
          <w:tab w:leader="none" w:pos="1051" w:val="left"/>
        </w:tabs>
        <w:widowControl w:val="0"/>
        <w:keepNext w:val="0"/>
        <w:keepLines w:val="0"/>
        <w:shd w:val="clear" w:color="auto" w:fill="auto"/>
        <w:bidi w:val="0"/>
        <w:jc w:val="both"/>
        <w:spacing w:before="0" w:after="0" w:line="317" w:lineRule="exact"/>
        <w:ind w:left="0" w:right="0" w:firstLine="740"/>
      </w:pPr>
      <w:r>
        <w:rPr>
          <w:rStyle w:val="CharStyle219"/>
        </w:rPr>
        <w:t>Cuando e es divisible por a</w:t>
      </w:r>
      <w:r>
        <w:rPr>
          <w:rStyle w:val="CharStyle219"/>
          <w:vertAlign w:val="superscript"/>
        </w:rPr>
        <w:t>0</w:t>
      </w:r>
      <w:r>
        <w:rPr>
          <w:rStyle w:val="CharStyle219"/>
        </w:rPr>
        <w:t xml:space="preserve"> pero no por p. Para este caso la demostracion procede de un modo semejante al precedente y no es necesario detenerse en esta.</w:t>
      </w:r>
    </w:p>
    <w:p>
      <w:pPr>
        <w:pStyle w:val="Style205"/>
        <w:numPr>
          <w:ilvl w:val="0"/>
          <w:numId w:val="83"/>
        </w:numPr>
        <w:tabs>
          <w:tab w:leader="none" w:pos="1051" w:val="left"/>
        </w:tabs>
        <w:widowControl w:val="0"/>
        <w:keepNext w:val="0"/>
        <w:keepLines w:val="0"/>
        <w:shd w:val="clear" w:color="auto" w:fill="auto"/>
        <w:bidi w:val="0"/>
        <w:jc w:val="both"/>
        <w:spacing w:before="0" w:after="250" w:line="317" w:lineRule="exact"/>
        <w:ind w:left="0" w:right="0" w:firstLine="740"/>
      </w:pPr>
      <w:r>
        <w:rPr>
          <w:rStyle w:val="CharStyle219"/>
        </w:rPr>
        <w:t>Cuando e es divisible tanto por a</w:t>
      </w:r>
      <w:r>
        <w:rPr>
          <w:rStyle w:val="CharStyle219"/>
          <w:vertAlign w:val="superscript"/>
        </w:rPr>
        <w:t>0</w:t>
      </w:r>
      <w:r>
        <w:rPr>
          <w:rStyle w:val="CharStyle219"/>
        </w:rPr>
        <w:t xml:space="preserve"> como por p, y por tanto tambien por el producto a</w:t>
      </w:r>
      <w:r>
        <w:rPr>
          <w:rStyle w:val="CharStyle219"/>
          <w:vertAlign w:val="superscript"/>
        </w:rPr>
        <w:t>0</w:t>
      </w:r>
      <w:r>
        <w:rPr>
          <w:rStyle w:val="CharStyle219"/>
        </w:rPr>
        <w:t xml:space="preserve">p (hemos supuesto que los </w:t>
      </w:r>
      <w:r>
        <w:rPr>
          <w:rStyle w:val="CharStyle219"/>
          <w:lang w:val="la" w:eastAsia="la" w:bidi="la"/>
        </w:rPr>
        <w:t xml:space="preserve">numeros </w:t>
      </w:r>
      <w:r>
        <w:rPr>
          <w:rStyle w:val="CharStyle219"/>
        </w:rPr>
        <w:t>a</w:t>
      </w:r>
      <w:r>
        <w:rPr>
          <w:rStyle w:val="CharStyle219"/>
          <w:vertAlign w:val="superscript"/>
        </w:rPr>
        <w:t>0</w:t>
      </w:r>
      <w:r>
        <w:rPr>
          <w:rStyle w:val="CharStyle219"/>
        </w:rPr>
        <w:t xml:space="preserve"> y p son </w:t>
      </w:r>
      <w:r>
        <w:rPr>
          <w:rStyle w:val="CharStyle218"/>
        </w:rPr>
        <w:t>diferentes,</w:t>
      </w:r>
      <w:r>
        <w:rPr>
          <w:rStyle w:val="CharStyle219"/>
        </w:rPr>
        <w:t xml:space="preserve"> puesto que en el caso contrario, aNp estará contenido en la hipotesis aNa</w:t>
      </w:r>
      <w:r>
        <w:rPr>
          <w:rStyle w:val="CharStyle219"/>
          <w:vertAlign w:val="superscript"/>
        </w:rPr>
        <w:t>0</w:t>
      </w:r>
      <w:r>
        <w:rPr>
          <w:rStyle w:val="CharStyle219"/>
        </w:rPr>
        <w:t xml:space="preserve">). Sea e </w:t>
      </w:r>
      <w:r>
        <w:rPr>
          <w:rStyle w:val="CharStyle219"/>
          <w:lang w:val="en-US" w:eastAsia="en-US" w:bidi="en-US"/>
        </w:rPr>
        <w:t xml:space="preserve">= </w:t>
      </w:r>
      <w:r>
        <w:rPr>
          <w:rStyle w:val="CharStyle219"/>
        </w:rPr>
        <w:t>ga</w:t>
      </w:r>
      <w:r>
        <w:rPr>
          <w:rStyle w:val="CharStyle219"/>
          <w:vertAlign w:val="superscript"/>
        </w:rPr>
        <w:t>0</w:t>
      </w:r>
      <w:r>
        <w:rPr>
          <w:rStyle w:val="CharStyle219"/>
        </w:rPr>
        <w:t>p y g</w:t>
      </w:r>
      <w:r>
        <w:rPr>
          <w:rStyle w:val="CharStyle219"/>
          <w:vertAlign w:val="superscript"/>
        </w:rPr>
        <w:t>2</w:t>
      </w:r>
      <w:r>
        <w:rPr>
          <w:rStyle w:val="CharStyle219"/>
        </w:rPr>
        <w:t>a</w:t>
      </w:r>
      <w:r>
        <w:rPr>
          <w:rStyle w:val="CharStyle219"/>
          <w:vertAlign w:val="superscript"/>
        </w:rPr>
        <w:t>0</w:t>
      </w:r>
      <w:r>
        <w:rPr>
          <w:rStyle w:val="CharStyle219"/>
        </w:rPr>
        <w:t xml:space="preserve">p </w:t>
      </w:r>
      <w:r>
        <w:rPr>
          <w:rStyle w:val="CharStyle219"/>
          <w:lang w:val="en-US" w:eastAsia="en-US" w:bidi="en-US"/>
        </w:rPr>
        <w:t xml:space="preserve">= 1 </w:t>
      </w:r>
      <w:r>
        <w:rPr>
          <w:rStyle w:val="CharStyle219"/>
        </w:rPr>
        <w:t>± ah. Entonces tendremos h &lt; a, primo a a</w:t>
      </w:r>
      <w:r>
        <w:rPr>
          <w:rStyle w:val="CharStyle219"/>
          <w:vertAlign w:val="superscript"/>
        </w:rPr>
        <w:t>0</w:t>
      </w:r>
      <w:r>
        <w:rPr>
          <w:rStyle w:val="CharStyle219"/>
        </w:rPr>
        <w:t xml:space="preserve"> y p, para el signo superior de la forma 4n </w:t>
      </w:r>
      <w:r>
        <w:rPr>
          <w:rStyle w:val="CharStyle219"/>
          <w:lang w:val="en-US" w:eastAsia="en-US" w:bidi="en-US"/>
        </w:rPr>
        <w:t xml:space="preserve">+ 3, </w:t>
      </w:r>
      <w:r>
        <w:rPr>
          <w:rStyle w:val="CharStyle219"/>
        </w:rPr>
        <w:t xml:space="preserve">y para el inferior de la forma 4n </w:t>
      </w:r>
      <w:r>
        <w:rPr>
          <w:rStyle w:val="CharStyle219"/>
          <w:lang w:val="en-US" w:eastAsia="en-US" w:bidi="en-US"/>
        </w:rPr>
        <w:t xml:space="preserve">+1. </w:t>
      </w:r>
      <w:r>
        <w:rPr>
          <w:rStyle w:val="CharStyle219"/>
        </w:rPr>
        <w:t>Pero se observa fácilmente que de esta ecuacion pueden deducirse las siguientes:</w:t>
      </w:r>
    </w:p>
    <w:p>
      <w:pPr>
        <w:pStyle w:val="Style281"/>
        <w:tabs>
          <w:tab w:leader="dot" w:pos="4874" w:val="left"/>
        </w:tabs>
        <w:widowControl w:val="0"/>
        <w:keepNext w:val="0"/>
        <w:keepLines w:val="0"/>
        <w:shd w:val="clear" w:color="auto" w:fill="auto"/>
        <w:bidi w:val="0"/>
        <w:spacing w:before="0" w:after="0"/>
        <w:ind w:left="3660" w:right="0" w:firstLine="0"/>
      </w:pPr>
      <w:r>
        <w:fldChar w:fldCharType="begin"/>
        <w:instrText xml:space="preserve"> TOC \o "1-5" \h \z </w:instrText>
        <w:fldChar w:fldCharType="separate"/>
      </w:r>
      <w:r>
        <w:rPr>
          <w:lang w:val="es-ES" w:eastAsia="es-ES" w:bidi="es-ES"/>
          <w:w w:val="100"/>
          <w:spacing w:val="0"/>
          <w:color w:val="000000"/>
          <w:position w:val="0"/>
        </w:rPr>
        <w:t>a</w:t>
      </w:r>
      <w:r>
        <w:rPr>
          <w:lang w:val="es-ES" w:eastAsia="es-ES" w:bidi="es-ES"/>
          <w:vertAlign w:val="superscript"/>
          <w:w w:val="100"/>
          <w:spacing w:val="0"/>
          <w:color w:val="000000"/>
          <w:position w:val="0"/>
        </w:rPr>
        <w:t>0</w:t>
      </w:r>
      <w:r>
        <w:rPr>
          <w:lang w:val="es-ES" w:eastAsia="es-ES" w:bidi="es-ES"/>
          <w:w w:val="100"/>
          <w:spacing w:val="0"/>
          <w:color w:val="000000"/>
          <w:position w:val="0"/>
        </w:rPr>
        <w:t>pRh</w:t>
        <w:tab/>
        <w:t>(a)</w:t>
      </w:r>
    </w:p>
    <w:p>
      <w:pPr>
        <w:pStyle w:val="Style281"/>
        <w:tabs>
          <w:tab w:leader="dot" w:pos="4874" w:val="left"/>
        </w:tabs>
        <w:widowControl w:val="0"/>
        <w:keepNext w:val="0"/>
        <w:keepLines w:val="0"/>
        <w:shd w:val="clear" w:color="auto" w:fill="auto"/>
        <w:bidi w:val="0"/>
        <w:spacing w:before="0" w:after="0"/>
        <w:ind w:left="3400" w:right="0" w:firstLine="0"/>
      </w:pPr>
      <w:r>
        <w:rPr>
          <w:lang w:val="es-ES" w:eastAsia="es-ES" w:bidi="es-ES"/>
          <w:w w:val="100"/>
          <w:spacing w:val="0"/>
          <w:color w:val="000000"/>
          <w:position w:val="0"/>
        </w:rPr>
        <w:t>±ahRa</w:t>
      </w:r>
      <w:r>
        <w:rPr>
          <w:lang w:val="es-ES" w:eastAsia="es-ES" w:bidi="es-ES"/>
          <w:vertAlign w:val="superscript"/>
          <w:w w:val="100"/>
          <w:spacing w:val="0"/>
          <w:color w:val="000000"/>
          <w:position w:val="0"/>
        </w:rPr>
        <w:t>0</w:t>
      </w:r>
      <w:r>
        <w:rPr>
          <w:lang w:val="es-ES" w:eastAsia="es-ES" w:bidi="es-ES"/>
          <w:w w:val="100"/>
          <w:spacing w:val="0"/>
          <w:color w:val="000000"/>
          <w:position w:val="0"/>
        </w:rPr>
        <w:tab/>
      </w:r>
      <w:r>
        <w:rPr>
          <w:lang w:val="el-GR" w:eastAsia="el-GR" w:bidi="el-GR"/>
          <w:w w:val="100"/>
          <w:spacing w:val="0"/>
          <w:color w:val="000000"/>
          <w:position w:val="0"/>
        </w:rPr>
        <w:t>(β</w:t>
      </w:r>
      <w:r>
        <w:rPr>
          <w:lang w:val="es-ES" w:eastAsia="es-ES" w:bidi="es-ES"/>
          <w:w w:val="100"/>
          <w:spacing w:val="0"/>
          <w:color w:val="000000"/>
          <w:position w:val="0"/>
        </w:rPr>
        <w:t>)</w:t>
      </w:r>
    </w:p>
    <w:p>
      <w:pPr>
        <w:pStyle w:val="Style281"/>
        <w:tabs>
          <w:tab w:leader="dot" w:pos="4874" w:val="left"/>
        </w:tabs>
        <w:widowControl w:val="0"/>
        <w:keepNext w:val="0"/>
        <w:keepLines w:val="0"/>
        <w:shd w:val="clear" w:color="auto" w:fill="auto"/>
        <w:bidi w:val="0"/>
        <w:spacing w:before="0" w:after="350"/>
        <w:ind w:left="3560" w:right="0" w:firstLine="0"/>
      </w:pPr>
      <w:r>
        <w:rPr>
          <w:lang w:val="es-ES" w:eastAsia="es-ES" w:bidi="es-ES"/>
          <w:w w:val="100"/>
          <w:spacing w:val="0"/>
          <w:color w:val="000000"/>
          <w:position w:val="0"/>
        </w:rPr>
        <w:t>±ahRp</w:t>
        <w:tab/>
      </w:r>
      <w:r>
        <w:rPr>
          <w:lang w:val="el-GR" w:eastAsia="el-GR" w:bidi="el-GR"/>
          <w:w w:val="100"/>
          <w:spacing w:val="0"/>
          <w:color w:val="000000"/>
          <w:position w:val="0"/>
        </w:rPr>
        <w:t>(γ)</w:t>
      </w:r>
      <w:r>
        <w:fldChar w:fldCharType="end"/>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 (a), que coincide con (a) en </w:t>
      </w:r>
      <w:r>
        <w:rPr>
          <w:rStyle w:val="CharStyle219"/>
          <w:lang w:val="en-US" w:eastAsia="en-US" w:bidi="en-US"/>
        </w:rPr>
        <w:t xml:space="preserve">2), </w:t>
      </w:r>
      <w:r>
        <w:rPr>
          <w:rStyle w:val="CharStyle219"/>
        </w:rPr>
        <w:t>se sigue igualmente como allí. Esto es, al mismo tiempo se tiene o bien hRp, hRa</w:t>
      </w:r>
      <w:r>
        <w:rPr>
          <w:rStyle w:val="CharStyle219"/>
          <w:vertAlign w:val="superscript"/>
        </w:rPr>
        <w:t>0</w:t>
      </w:r>
      <w:r>
        <w:rPr>
          <w:rStyle w:val="CharStyle219"/>
        </w:rPr>
        <w:t>, o bien hNp, hNa</w:t>
      </w:r>
      <w:r>
        <w:rPr>
          <w:rStyle w:val="CharStyle219"/>
          <w:vertAlign w:val="superscript"/>
        </w:rPr>
        <w:t>0</w:t>
      </w:r>
      <w:r>
        <w:rPr>
          <w:rStyle w:val="CharStyle219"/>
        </w:rPr>
        <w:t xml:space="preserve">. Pero en el primer caso, por </w:t>
      </w:r>
      <w:r>
        <w:rPr>
          <w:rStyle w:val="CharStyle219"/>
          <w:lang w:val="el-GR" w:eastAsia="el-GR" w:bidi="el-GR"/>
        </w:rPr>
        <w:t>(β</w:t>
      </w:r>
      <w:r>
        <w:rPr>
          <w:rStyle w:val="CharStyle219"/>
        </w:rPr>
        <w:t>) sera aRa</w:t>
      </w:r>
      <w:r>
        <w:rPr>
          <w:rStyle w:val="CharStyle219"/>
          <w:vertAlign w:val="superscript"/>
        </w:rPr>
        <w:t>0</w:t>
      </w:r>
      <w:r>
        <w:rPr>
          <w:rStyle w:val="CharStyle219"/>
        </w:rPr>
        <w:t>, contrariamente a la hipotesis; por lo cual será hNp, y así tambien por</w:t>
      </w:r>
    </w:p>
    <w:p>
      <w:pPr>
        <w:pStyle w:val="Style205"/>
        <w:widowControl w:val="0"/>
        <w:keepNext w:val="0"/>
        <w:keepLines w:val="0"/>
        <w:shd w:val="clear" w:color="auto" w:fill="auto"/>
        <w:bidi w:val="0"/>
        <w:jc w:val="both"/>
        <w:spacing w:before="0" w:after="152" w:line="340" w:lineRule="exact"/>
        <w:ind w:left="0" w:right="0" w:firstLine="0"/>
      </w:pPr>
      <w:r>
        <w:rPr>
          <w:rStyle w:val="CharStyle283"/>
          <w:lang w:val="el-GR" w:eastAsia="el-GR" w:bidi="el-GR"/>
          <w:vertAlign w:val="superscript"/>
        </w:rPr>
        <w:t>(</w:t>
      </w:r>
      <w:r>
        <w:rPr>
          <w:rStyle w:val="CharStyle283"/>
          <w:lang w:val="el-GR" w:eastAsia="el-GR" w:bidi="el-GR"/>
        </w:rPr>
        <w:t>γ</w:t>
      </w:r>
      <w:r>
        <w:rPr>
          <w:rStyle w:val="CharStyle283"/>
          <w:vertAlign w:val="superscript"/>
        </w:rPr>
        <w:t>aN</w:t>
      </w:r>
      <w:r>
        <w:rPr>
          <w:rStyle w:val="CharStyle283"/>
        </w:rPr>
        <w:t>p.</w:t>
      </w:r>
    </w:p>
    <w:p>
      <w:pPr>
        <w:pStyle w:val="Style205"/>
        <w:widowControl w:val="0"/>
        <w:keepNext w:val="0"/>
        <w:keepLines w:val="0"/>
        <w:shd w:val="clear" w:color="auto" w:fill="auto"/>
        <w:bidi w:val="0"/>
        <w:jc w:val="both"/>
        <w:spacing w:before="0" w:after="0" w:line="317" w:lineRule="exact"/>
        <w:ind w:left="0" w:right="0" w:firstLine="740"/>
        <w:sectPr>
          <w:pgSz w:w="11900" w:h="16840"/>
          <w:pgMar w:top="2424" w:left="1894" w:right="1333" w:bottom="2424" w:header="0" w:footer="3" w:gutter="0"/>
          <w:rtlGutter w:val="0"/>
          <w:cols w:space="720"/>
          <w:noEndnote/>
          <w:docGrid w:linePitch="360"/>
        </w:sectPr>
      </w:pPr>
      <w:r>
        <w:rPr>
          <w:rStyle w:val="CharStyle219"/>
        </w:rPr>
        <w:t xml:space="preserve">II. Cuando ese numero primo es de la forma 4n </w:t>
      </w:r>
      <w:r>
        <w:rPr>
          <w:rStyle w:val="CharStyle219"/>
          <w:lang w:val="en-US" w:eastAsia="en-US" w:bidi="en-US"/>
        </w:rPr>
        <w:t xml:space="preserve">+ 3, </w:t>
      </w:r>
      <w:r>
        <w:rPr>
          <w:rStyle w:val="CharStyle219"/>
        </w:rPr>
        <w:t xml:space="preserve">la demostracián es </w:t>
      </w:r>
      <w:r>
        <w:rPr>
          <w:rStyle w:val="CharStyle219"/>
          <w:lang w:val="en-GB" w:eastAsia="en-GB" w:bidi="en-GB"/>
        </w:rPr>
        <w:t xml:space="preserve">tan </w:t>
      </w:r>
      <w:r>
        <w:rPr>
          <w:rStyle w:val="CharStyle219"/>
        </w:rPr>
        <w:t xml:space="preserve">similar a la precedente que no es importante adjuntarla. Para quienes desean desarrollarla (lo que recomendamos bastante), notamos que </w:t>
      </w:r>
      <w:r>
        <w:rPr>
          <w:rStyle w:val="CharStyle219"/>
          <w:lang w:val="la" w:eastAsia="la" w:bidi="la"/>
        </w:rPr>
        <w:t xml:space="preserve">despues </w:t>
      </w:r>
      <w:r>
        <w:rPr>
          <w:rStyle w:val="CharStyle219"/>
        </w:rPr>
        <w:t>de haber llegado a la ecuacion e</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bp ± af (denotando a b como aquel námero primo) sera átil si se consideran por separado ambos signos.</w:t>
      </w:r>
    </w:p>
    <w:p>
      <w:pPr>
        <w:pStyle w:val="Style205"/>
        <w:widowControl w:val="0"/>
        <w:keepNext w:val="0"/>
        <w:keepLines w:val="0"/>
        <w:shd w:val="clear" w:color="auto" w:fill="auto"/>
        <w:bidi w:val="0"/>
        <w:jc w:val="left"/>
        <w:spacing w:before="0" w:after="0" w:line="340" w:lineRule="exact"/>
        <w:ind w:left="4160" w:right="0" w:firstLine="0"/>
      </w:pPr>
      <w:r>
        <w:rPr>
          <w:rStyle w:val="CharStyle219"/>
          <w:lang w:val="en-US" w:eastAsia="en-US" w:bidi="en-US"/>
        </w:rPr>
        <w:t>140.</w:t>
      </w:r>
    </w:p>
    <w:p>
      <w:pPr>
        <w:pStyle w:val="Style213"/>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Cuarto caso. Cuando T</w:t>
      </w:r>
      <w:r>
        <w:rPr>
          <w:rStyle w:val="CharStyle274"/>
          <w:i w:val="0"/>
          <w:iCs w:val="0"/>
        </w:rPr>
        <w:t xml:space="preserve"> </w:t>
      </w:r>
      <w:r>
        <w:rPr>
          <w:rStyle w:val="CharStyle274"/>
          <w:lang w:val="en-US" w:eastAsia="en-US" w:bidi="en-US"/>
          <w:i w:val="0"/>
          <w:iCs w:val="0"/>
        </w:rPr>
        <w:t xml:space="preserve">+ 1 </w:t>
      </w:r>
      <w:r>
        <w:rPr>
          <w:lang w:val="es-ES" w:eastAsia="es-ES" w:bidi="es-ES"/>
          <w:w w:val="100"/>
          <w:spacing w:val="0"/>
          <w:color w:val="000000"/>
          <w:position w:val="0"/>
        </w:rPr>
        <w:t xml:space="preserve">es de la forma </w:t>
      </w:r>
      <w:r>
        <w:rPr>
          <w:lang w:val="en-US" w:eastAsia="en-US" w:bidi="en-US"/>
          <w:w w:val="100"/>
          <w:spacing w:val="0"/>
          <w:color w:val="000000"/>
          <w:position w:val="0"/>
        </w:rPr>
        <w:t>4</w:t>
      </w:r>
      <w:r>
        <w:rPr>
          <w:lang w:val="es-ES" w:eastAsia="es-ES" w:bidi="es-ES"/>
          <w:w w:val="100"/>
          <w:spacing w:val="0"/>
          <w:color w:val="000000"/>
          <w:position w:val="0"/>
        </w:rPr>
        <w:t>n</w:t>
      </w:r>
      <w:r>
        <w:rPr>
          <w:rStyle w:val="CharStyle274"/>
          <w:i w:val="0"/>
          <w:iCs w:val="0"/>
        </w:rPr>
        <w:t xml:space="preserve"> </w:t>
      </w:r>
      <w:r>
        <w:rPr>
          <w:rStyle w:val="CharStyle274"/>
          <w:lang w:val="en-US" w:eastAsia="en-US" w:bidi="en-US"/>
          <w:i w:val="0"/>
          <w:iCs w:val="0"/>
        </w:rPr>
        <w:t xml:space="preserve">+1 </w:t>
      </w:r>
      <w:r>
        <w:rPr>
          <w:lang w:val="en-US" w:eastAsia="en-US" w:bidi="en-US"/>
          <w:w w:val="100"/>
          <w:spacing w:val="0"/>
          <w:color w:val="000000"/>
          <w:position w:val="0"/>
        </w:rPr>
        <w:t xml:space="preserve">(= </w:t>
      </w:r>
      <w:r>
        <w:rPr>
          <w:lang w:val="es-ES" w:eastAsia="es-ES" w:bidi="es-ES"/>
          <w:w w:val="100"/>
          <w:spacing w:val="0"/>
          <w:color w:val="000000"/>
          <w:position w:val="0"/>
        </w:rPr>
        <w:t xml:space="preserve">a), p de la forma </w:t>
      </w:r>
      <w:r>
        <w:rPr>
          <w:lang w:val="en-US" w:eastAsia="en-US" w:bidi="en-US"/>
          <w:w w:val="100"/>
          <w:spacing w:val="0"/>
          <w:color w:val="000000"/>
          <w:position w:val="0"/>
        </w:rPr>
        <w:t>4</w:t>
      </w:r>
      <w:r>
        <w:rPr>
          <w:lang w:val="es-ES" w:eastAsia="es-ES" w:bidi="es-ES"/>
          <w:w w:val="100"/>
          <w:spacing w:val="0"/>
          <w:color w:val="000000"/>
          <w:position w:val="0"/>
        </w:rPr>
        <w:t>n</w:t>
      </w:r>
      <w:r>
        <w:rPr>
          <w:rStyle w:val="CharStyle274"/>
          <w:i w:val="0"/>
          <w:iCs w:val="0"/>
        </w:rPr>
        <w:t xml:space="preserve"> </w:t>
      </w:r>
      <w:r>
        <w:rPr>
          <w:rStyle w:val="CharStyle274"/>
          <w:lang w:val="en-US" w:eastAsia="en-US" w:bidi="en-US"/>
          <w:i w:val="0"/>
          <w:iCs w:val="0"/>
        </w:rPr>
        <w:t xml:space="preserve">+ 3, </w:t>
      </w:r>
      <w:r>
        <w:rPr>
          <w:lang w:val="es-ES" w:eastAsia="es-ES" w:bidi="es-ES"/>
          <w:w w:val="100"/>
          <w:spacing w:val="0"/>
          <w:color w:val="000000"/>
          <w:position w:val="0"/>
        </w:rPr>
        <w:t>y ±pNa, no podran ser ni +aRp ni -aNp.</w:t>
      </w:r>
      <w:r>
        <w:rPr>
          <w:rStyle w:val="CharStyle274"/>
          <w:i w:val="0"/>
          <w:iCs w:val="0"/>
        </w:rPr>
        <w:t xml:space="preserve"> (El sexto caso arriba).</w:t>
      </w:r>
    </w:p>
    <w:p>
      <w:pPr>
        <w:pStyle w:val="Style205"/>
        <w:widowControl w:val="0"/>
        <w:keepNext w:val="0"/>
        <w:keepLines w:val="0"/>
        <w:shd w:val="clear" w:color="auto" w:fill="auto"/>
        <w:bidi w:val="0"/>
        <w:jc w:val="both"/>
        <w:spacing w:before="0" w:after="585" w:line="322" w:lineRule="exact"/>
        <w:ind w:left="0" w:right="0" w:firstLine="760"/>
      </w:pPr>
      <w:r>
        <w:rPr>
          <w:rStyle w:val="CharStyle219"/>
        </w:rPr>
        <w:t>También por brevedad omitimos la demostración de este caso, puesto que es completamente similar a la demostración del tercer caso.</w:t>
      </w:r>
    </w:p>
    <w:p>
      <w:pPr>
        <w:pStyle w:val="Style205"/>
        <w:widowControl w:val="0"/>
        <w:keepNext w:val="0"/>
        <w:keepLines w:val="0"/>
        <w:shd w:val="clear" w:color="auto" w:fill="auto"/>
        <w:bidi w:val="0"/>
        <w:jc w:val="left"/>
        <w:spacing w:before="0" w:after="0" w:line="340" w:lineRule="exact"/>
        <w:ind w:left="4160" w:right="0" w:firstLine="0"/>
      </w:pPr>
      <w:r>
        <w:rPr>
          <w:rStyle w:val="CharStyle219"/>
        </w:rPr>
        <w:t>141.</w:t>
      </w:r>
    </w:p>
    <w:p>
      <w:pPr>
        <w:pStyle w:val="Style213"/>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Quinto caso. Cuando T</w:t>
      </w:r>
      <w:r>
        <w:rPr>
          <w:rStyle w:val="CharStyle274"/>
          <w:i w:val="0"/>
          <w:iCs w:val="0"/>
        </w:rPr>
        <w:t xml:space="preserve"> </w:t>
      </w:r>
      <w:r>
        <w:rPr>
          <w:rStyle w:val="CharStyle274"/>
          <w:lang w:val="en-US" w:eastAsia="en-US" w:bidi="en-US"/>
          <w:i w:val="0"/>
          <w:iCs w:val="0"/>
        </w:rPr>
        <w:t xml:space="preserve">+1 </w:t>
      </w:r>
      <w:r>
        <w:rPr>
          <w:lang w:val="es-ES" w:eastAsia="es-ES" w:bidi="es-ES"/>
          <w:w w:val="100"/>
          <w:spacing w:val="0"/>
          <w:color w:val="000000"/>
          <w:position w:val="0"/>
        </w:rPr>
        <w:t>es de la forma 4n</w:t>
      </w:r>
      <w:r>
        <w:rPr>
          <w:rStyle w:val="CharStyle274"/>
          <w:i w:val="0"/>
          <w:iCs w:val="0"/>
        </w:rPr>
        <w:t xml:space="preserve"> </w:t>
      </w:r>
      <w:r>
        <w:rPr>
          <w:rStyle w:val="CharStyle274"/>
          <w:lang w:val="en-US" w:eastAsia="en-US" w:bidi="en-US"/>
          <w:i w:val="0"/>
          <w:iCs w:val="0"/>
        </w:rPr>
        <w:t xml:space="preserve">+ 3 (= </w:t>
      </w:r>
      <w:r>
        <w:rPr>
          <w:lang w:val="es-ES" w:eastAsia="es-ES" w:bidi="es-ES"/>
          <w:w w:val="100"/>
          <w:spacing w:val="0"/>
          <w:color w:val="000000"/>
          <w:position w:val="0"/>
        </w:rPr>
        <w:t>b), p de la misma forma, y</w:t>
      </w:r>
      <w:r>
        <w:rPr>
          <w:rStyle w:val="CharStyle274"/>
          <w:i w:val="0"/>
          <w:iCs w:val="0"/>
        </w:rPr>
        <w:t xml:space="preserve"> +pRb </w:t>
      </w:r>
      <w:r>
        <w:rPr>
          <w:lang w:val="es-ES" w:eastAsia="es-ES" w:bidi="es-ES"/>
          <w:w w:val="100"/>
          <w:spacing w:val="0"/>
          <w:color w:val="000000"/>
          <w:position w:val="0"/>
        </w:rPr>
        <w:t>o -pNb, no será ni</w:t>
      </w:r>
      <w:r>
        <w:rPr>
          <w:rStyle w:val="CharStyle274"/>
          <w:i w:val="0"/>
          <w:iCs w:val="0"/>
        </w:rPr>
        <w:t xml:space="preserve"> +bRp </w:t>
      </w:r>
      <w:r>
        <w:rPr>
          <w:lang w:val="es-ES" w:eastAsia="es-ES" w:bidi="es-ES"/>
          <w:w w:val="100"/>
          <w:spacing w:val="0"/>
          <w:color w:val="000000"/>
          <w:position w:val="0"/>
        </w:rPr>
        <w:t>ni -bNp.</w:t>
      </w:r>
      <w:r>
        <w:rPr>
          <w:rStyle w:val="CharStyle274"/>
          <w:i w:val="0"/>
          <w:iCs w:val="0"/>
        </w:rPr>
        <w:t xml:space="preserve"> (Tercer caso arriba).</w:t>
      </w:r>
    </w:p>
    <w:p>
      <w:pPr>
        <w:pStyle w:val="Style205"/>
        <w:widowControl w:val="0"/>
        <w:keepNext w:val="0"/>
        <w:keepLines w:val="0"/>
        <w:shd w:val="clear" w:color="auto" w:fill="auto"/>
        <w:bidi w:val="0"/>
        <w:jc w:val="both"/>
        <w:spacing w:before="0" w:after="10" w:line="340" w:lineRule="exact"/>
        <w:ind w:left="0" w:right="0" w:firstLine="760"/>
      </w:pPr>
      <w:r>
        <w:rPr>
          <w:rStyle w:val="CharStyle219"/>
        </w:rPr>
        <w:t xml:space="preserve">Sea p </w:t>
      </w:r>
      <w:r>
        <w:rPr>
          <w:rStyle w:val="CharStyle219"/>
          <w:lang w:val="en-US" w:eastAsia="en-US" w:bidi="en-US"/>
        </w:rPr>
        <w:t xml:space="preserve">= </w:t>
      </w:r>
      <w:r>
        <w:rPr>
          <w:rStyle w:val="CharStyle219"/>
        </w:rPr>
        <w:t>e</w:t>
      </w:r>
      <w:r>
        <w:rPr>
          <w:rStyle w:val="CharStyle219"/>
          <w:vertAlign w:val="superscript"/>
        </w:rPr>
        <w:t>2</w:t>
      </w:r>
      <w:r>
        <w:rPr>
          <w:rStyle w:val="CharStyle219"/>
        </w:rPr>
        <w:t xml:space="preserve"> </w:t>
      </w:r>
      <w:r>
        <w:rPr>
          <w:rStyle w:val="CharStyle219"/>
          <w:lang w:val="en-GB" w:eastAsia="en-GB" w:bidi="en-GB"/>
        </w:rPr>
        <w:t xml:space="preserve">(mod. </w:t>
      </w:r>
      <w:r>
        <w:rPr>
          <w:rStyle w:val="CharStyle219"/>
        </w:rPr>
        <w:t>b), y e par y &lt; b.</w:t>
      </w:r>
    </w:p>
    <w:p>
      <w:pPr>
        <w:pStyle w:val="Style205"/>
        <w:numPr>
          <w:ilvl w:val="0"/>
          <w:numId w:val="85"/>
        </w:numPr>
        <w:tabs>
          <w:tab w:leader="none" w:pos="1152" w:val="left"/>
        </w:tabs>
        <w:widowControl w:val="0"/>
        <w:keepNext w:val="0"/>
        <w:keepLines w:val="0"/>
        <w:shd w:val="clear" w:color="auto" w:fill="auto"/>
        <w:bidi w:val="0"/>
        <w:jc w:val="both"/>
        <w:spacing w:before="0" w:after="0" w:line="317" w:lineRule="exact"/>
        <w:ind w:left="0" w:right="0" w:firstLine="760"/>
      </w:pPr>
      <w:r>
        <w:rPr>
          <w:rStyle w:val="CharStyle219"/>
        </w:rPr>
        <w:t>Cuando e no es divisible por p. Pongase e</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p </w:t>
      </w:r>
      <w:r>
        <w:rPr>
          <w:rStyle w:val="CharStyle219"/>
          <w:lang w:val="en-US" w:eastAsia="en-US" w:bidi="en-US"/>
        </w:rPr>
        <w:t xml:space="preserve">+ </w:t>
      </w:r>
      <w:r>
        <w:rPr>
          <w:rStyle w:val="CharStyle219"/>
        </w:rPr>
        <w:t xml:space="preserve">bf y f sera positivo, de la forma 4n </w:t>
      </w:r>
      <w:r>
        <w:rPr>
          <w:rStyle w:val="CharStyle219"/>
          <w:lang w:val="en-US" w:eastAsia="en-US" w:bidi="en-US"/>
        </w:rPr>
        <w:t xml:space="preserve">+ 3, </w:t>
      </w:r>
      <w:r>
        <w:rPr>
          <w:rStyle w:val="CharStyle219"/>
        </w:rPr>
        <w:t xml:space="preserve">&lt; b y primo a p. Ademas tendremos </w:t>
      </w:r>
      <w:r>
        <w:rPr>
          <w:rStyle w:val="CharStyle218"/>
        </w:rPr>
        <w:t>pRf</w:t>
      </w:r>
      <w:r>
        <w:rPr>
          <w:rStyle w:val="CharStyle219"/>
        </w:rPr>
        <w:t xml:space="preserve">, por tanto por la proposición </w:t>
      </w:r>
      <w:r>
        <w:rPr>
          <w:rStyle w:val="CharStyle219"/>
          <w:lang w:val="en-US" w:eastAsia="en-US" w:bidi="en-US"/>
        </w:rPr>
        <w:t xml:space="preserve">13, </w:t>
      </w:r>
      <w:r>
        <w:rPr>
          <w:rStyle w:val="CharStyle219"/>
          <w:lang w:val="en-GB" w:eastAsia="en-GB" w:bidi="en-GB"/>
        </w:rPr>
        <w:t xml:space="preserve">art. </w:t>
      </w:r>
      <w:r>
        <w:rPr>
          <w:rStyle w:val="CharStyle219"/>
          <w:lang w:val="en-US" w:eastAsia="en-US" w:bidi="en-US"/>
        </w:rPr>
        <w:t xml:space="preserve">132, </w:t>
      </w:r>
      <w:r>
        <w:rPr>
          <w:rStyle w:val="CharStyle218"/>
        </w:rPr>
        <w:t>-fRp.</w:t>
      </w:r>
      <w:r>
        <w:rPr>
          <w:rStyle w:val="CharStyle219"/>
        </w:rPr>
        <w:t xml:space="preserve"> De esto y de </w:t>
      </w:r>
      <w:r>
        <w:rPr>
          <w:rStyle w:val="CharStyle218"/>
        </w:rPr>
        <w:t>+bfRp</w:t>
      </w:r>
      <w:r>
        <w:rPr>
          <w:rStyle w:val="CharStyle219"/>
        </w:rPr>
        <w:t xml:space="preserve"> tenemos —bRp y así +bNp. </w:t>
      </w:r>
      <w:r>
        <w:rPr>
          <w:rStyle w:val="CharStyle218"/>
        </w:rPr>
        <w:t xml:space="preserve">Q. </w:t>
      </w:r>
      <w:r>
        <w:rPr>
          <w:rStyle w:val="CharStyle218"/>
          <w:lang w:val="la" w:eastAsia="la" w:bidi="la"/>
        </w:rPr>
        <w:t xml:space="preserve">E. </w:t>
      </w:r>
      <w:r>
        <w:rPr>
          <w:rStyle w:val="CharStyle218"/>
        </w:rPr>
        <w:t>D.</w:t>
      </w:r>
    </w:p>
    <w:p>
      <w:pPr>
        <w:pStyle w:val="Style205"/>
        <w:numPr>
          <w:ilvl w:val="0"/>
          <w:numId w:val="85"/>
        </w:numPr>
        <w:tabs>
          <w:tab w:leader="none" w:pos="1152" w:val="left"/>
        </w:tabs>
        <w:widowControl w:val="0"/>
        <w:keepNext w:val="0"/>
        <w:keepLines w:val="0"/>
        <w:shd w:val="clear" w:color="auto" w:fill="auto"/>
        <w:bidi w:val="0"/>
        <w:jc w:val="both"/>
        <w:spacing w:before="0" w:after="582" w:line="317" w:lineRule="exact"/>
        <w:ind w:left="0" w:right="0" w:firstLine="760"/>
      </w:pPr>
      <w:r>
        <w:rPr>
          <w:rStyle w:val="CharStyle219"/>
        </w:rPr>
        <w:t xml:space="preserve">Cuando e es divisible por p, sea e </w:t>
      </w:r>
      <w:r>
        <w:rPr>
          <w:rStyle w:val="CharStyle219"/>
          <w:lang w:val="en-US" w:eastAsia="en-US" w:bidi="en-US"/>
        </w:rPr>
        <w:t xml:space="preserve">= </w:t>
      </w:r>
      <w:r>
        <w:rPr>
          <w:rStyle w:val="CharStyle219"/>
        </w:rPr>
        <w:t>pg y g</w:t>
      </w:r>
      <w:r>
        <w:rPr>
          <w:rStyle w:val="CharStyle219"/>
          <w:vertAlign w:val="superscript"/>
        </w:rPr>
        <w:t>2</w:t>
      </w:r>
      <w:r>
        <w:rPr>
          <w:rStyle w:val="CharStyle219"/>
        </w:rPr>
        <w:t xml:space="preserve">p </w:t>
      </w:r>
      <w:r>
        <w:rPr>
          <w:rStyle w:val="CharStyle219"/>
          <w:lang w:val="en-US" w:eastAsia="en-US" w:bidi="en-US"/>
        </w:rPr>
        <w:t xml:space="preserve">= 1 + </w:t>
      </w:r>
      <w:r>
        <w:rPr>
          <w:rStyle w:val="CharStyle218"/>
        </w:rPr>
        <w:t>bh.</w:t>
      </w:r>
      <w:r>
        <w:rPr>
          <w:rStyle w:val="CharStyle219"/>
        </w:rPr>
        <w:t xml:space="preserve"> Entonces tendremos h de la forma 4n </w:t>
      </w:r>
      <w:r>
        <w:rPr>
          <w:rStyle w:val="CharStyle219"/>
          <w:lang w:val="en-US" w:eastAsia="en-US" w:bidi="en-US"/>
        </w:rPr>
        <w:t xml:space="preserve">+1 </w:t>
      </w:r>
      <w:r>
        <w:rPr>
          <w:rStyle w:val="CharStyle219"/>
        </w:rPr>
        <w:t xml:space="preserve">y primo </w:t>
      </w:r>
      <w:r>
        <w:rPr>
          <w:rStyle w:val="CharStyle219"/>
          <w:lang w:val="en-GB" w:eastAsia="en-GB" w:bidi="en-GB"/>
        </w:rPr>
        <w:t xml:space="preserve">a </w:t>
      </w:r>
      <w:r>
        <w:rPr>
          <w:rStyle w:val="CharStyle219"/>
          <w:lang w:val="la" w:eastAsia="la" w:bidi="la"/>
        </w:rPr>
        <w:t xml:space="preserve">p, </w:t>
      </w:r>
      <w:r>
        <w:rPr>
          <w:rStyle w:val="CharStyle219"/>
        </w:rPr>
        <w:t xml:space="preserve">p </w:t>
      </w:r>
      <w:r>
        <w:rPr>
          <w:rStyle w:val="CharStyle219"/>
          <w:lang w:val="en-US" w:eastAsia="en-US" w:bidi="en-US"/>
        </w:rPr>
        <w:t xml:space="preserve">= </w:t>
      </w:r>
      <w:r>
        <w:rPr>
          <w:rStyle w:val="CharStyle219"/>
        </w:rPr>
        <w:t>g</w:t>
      </w:r>
      <w:r>
        <w:rPr>
          <w:rStyle w:val="CharStyle219"/>
          <w:vertAlign w:val="superscript"/>
        </w:rPr>
        <w:t>2</w:t>
      </w:r>
      <w:r>
        <w:rPr>
          <w:rStyle w:val="CharStyle219"/>
        </w:rPr>
        <w:t>p</w:t>
      </w:r>
      <w:r>
        <w:rPr>
          <w:rStyle w:val="CharStyle219"/>
          <w:vertAlign w:val="superscript"/>
        </w:rPr>
        <w:t>2</w:t>
      </w:r>
      <w:r>
        <w:rPr>
          <w:rStyle w:val="CharStyle219"/>
        </w:rPr>
        <w:t xml:space="preserve"> </w:t>
      </w:r>
      <w:r>
        <w:rPr>
          <w:rStyle w:val="CharStyle219"/>
          <w:lang w:val="en-GB" w:eastAsia="en-GB" w:bidi="en-GB"/>
        </w:rPr>
        <w:t xml:space="preserve">(mod. </w:t>
      </w:r>
      <w:r>
        <w:rPr>
          <w:rStyle w:val="CharStyle219"/>
        </w:rPr>
        <w:t xml:space="preserve">h), por tanto </w:t>
      </w:r>
      <w:r>
        <w:rPr>
          <w:rStyle w:val="CharStyle218"/>
        </w:rPr>
        <w:t>pRh.</w:t>
      </w:r>
      <w:r>
        <w:rPr>
          <w:rStyle w:val="CharStyle219"/>
        </w:rPr>
        <w:t xml:space="preserve"> De esto es +hRp (proposición </w:t>
      </w:r>
      <w:r>
        <w:rPr>
          <w:rStyle w:val="CharStyle219"/>
          <w:lang w:val="en-US" w:eastAsia="en-US" w:bidi="en-US"/>
        </w:rPr>
        <w:t xml:space="preserve">10, </w:t>
      </w:r>
      <w:r>
        <w:rPr>
          <w:rStyle w:val="CharStyle219"/>
          <w:lang w:val="en-GB" w:eastAsia="en-GB" w:bidi="en-GB"/>
        </w:rPr>
        <w:t xml:space="preserve">art. </w:t>
      </w:r>
      <w:r>
        <w:rPr>
          <w:rStyle w:val="CharStyle219"/>
          <w:lang w:val="en-US" w:eastAsia="en-US" w:bidi="en-US"/>
        </w:rPr>
        <w:t xml:space="preserve">132), </w:t>
      </w:r>
      <w:r>
        <w:rPr>
          <w:rStyle w:val="CharStyle219"/>
        </w:rPr>
        <w:t xml:space="preserve">y de </w:t>
      </w:r>
      <w:r>
        <w:rPr>
          <w:rStyle w:val="CharStyle218"/>
        </w:rPr>
        <w:t>—bhRp</w:t>
      </w:r>
      <w:r>
        <w:rPr>
          <w:rStyle w:val="CharStyle219"/>
        </w:rPr>
        <w:t xml:space="preserve"> se sigue que </w:t>
      </w:r>
      <w:r>
        <w:rPr>
          <w:rStyle w:val="CharStyle218"/>
        </w:rPr>
        <w:t>—bRp</w:t>
      </w:r>
      <w:r>
        <w:rPr>
          <w:rStyle w:val="CharStyle219"/>
        </w:rPr>
        <w:t xml:space="preserve"> o sea +bNp. </w:t>
      </w:r>
      <w:r>
        <w:rPr>
          <w:rStyle w:val="CharStyle218"/>
        </w:rPr>
        <w:t>Q. E. D.</w:t>
      </w:r>
    </w:p>
    <w:p>
      <w:pPr>
        <w:pStyle w:val="Style205"/>
        <w:widowControl w:val="0"/>
        <w:keepNext w:val="0"/>
        <w:keepLines w:val="0"/>
        <w:shd w:val="clear" w:color="auto" w:fill="auto"/>
        <w:bidi w:val="0"/>
        <w:jc w:val="left"/>
        <w:spacing w:before="0" w:after="0" w:line="340" w:lineRule="exact"/>
        <w:ind w:left="4160" w:right="0" w:firstLine="0"/>
      </w:pPr>
      <w:r>
        <w:rPr>
          <w:rStyle w:val="CharStyle219"/>
        </w:rPr>
        <w:t>142.</w:t>
      </w:r>
    </w:p>
    <w:p>
      <w:pPr>
        <w:pStyle w:val="Style213"/>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Sexto caso. Cuando T</w:t>
      </w:r>
      <w:r>
        <w:rPr>
          <w:rStyle w:val="CharStyle274"/>
          <w:i w:val="0"/>
          <w:iCs w:val="0"/>
        </w:rPr>
        <w:t xml:space="preserve"> </w:t>
      </w:r>
      <w:r>
        <w:rPr>
          <w:rStyle w:val="CharStyle274"/>
          <w:lang w:val="en-US" w:eastAsia="en-US" w:bidi="en-US"/>
          <w:i w:val="0"/>
          <w:iCs w:val="0"/>
        </w:rPr>
        <w:t xml:space="preserve">+1 </w:t>
      </w:r>
      <w:r>
        <w:rPr>
          <w:lang w:val="es-ES" w:eastAsia="es-ES" w:bidi="es-ES"/>
          <w:w w:val="100"/>
          <w:spacing w:val="0"/>
          <w:color w:val="000000"/>
          <w:position w:val="0"/>
        </w:rPr>
        <w:t>es de la forma 4n</w:t>
      </w:r>
      <w:r>
        <w:rPr>
          <w:rStyle w:val="CharStyle274"/>
          <w:i w:val="0"/>
          <w:iCs w:val="0"/>
        </w:rPr>
        <w:t xml:space="preserve"> </w:t>
      </w:r>
      <w:r>
        <w:rPr>
          <w:rStyle w:val="CharStyle274"/>
          <w:lang w:val="en-US" w:eastAsia="en-US" w:bidi="en-US"/>
          <w:i w:val="0"/>
          <w:iCs w:val="0"/>
        </w:rPr>
        <w:t xml:space="preserve">+ 3 (= </w:t>
      </w:r>
      <w:r>
        <w:rPr>
          <w:lang w:val="la" w:eastAsia="la" w:bidi="la"/>
          <w:w w:val="100"/>
          <w:spacing w:val="0"/>
          <w:color w:val="000000"/>
          <w:position w:val="0"/>
        </w:rPr>
        <w:t xml:space="preserve">b), </w:t>
      </w:r>
      <w:r>
        <w:rPr>
          <w:lang w:val="es-ES" w:eastAsia="es-ES" w:bidi="es-ES"/>
          <w:w w:val="100"/>
          <w:spacing w:val="0"/>
          <w:color w:val="000000"/>
          <w:position w:val="0"/>
        </w:rPr>
        <w:t>p de la forma 4n</w:t>
      </w:r>
      <w:r>
        <w:rPr>
          <w:rStyle w:val="CharStyle274"/>
          <w:i w:val="0"/>
          <w:iCs w:val="0"/>
        </w:rPr>
        <w:t xml:space="preserve"> </w:t>
      </w:r>
      <w:r>
        <w:rPr>
          <w:rStyle w:val="CharStyle274"/>
          <w:lang w:val="en-US" w:eastAsia="en-US" w:bidi="en-US"/>
          <w:i w:val="0"/>
          <w:iCs w:val="0"/>
        </w:rPr>
        <w:t xml:space="preserve">+ 1, </w:t>
      </w:r>
      <w:r>
        <w:rPr>
          <w:lang w:val="es-ES" w:eastAsia="es-ES" w:bidi="es-ES"/>
          <w:w w:val="100"/>
          <w:spacing w:val="0"/>
          <w:color w:val="000000"/>
          <w:position w:val="0"/>
        </w:rPr>
        <w:t>y pRb, no puede ser ±bNp.</w:t>
      </w:r>
      <w:r>
        <w:rPr>
          <w:rStyle w:val="CharStyle274"/>
          <w:i w:val="0"/>
          <w:iCs w:val="0"/>
        </w:rPr>
        <w:t xml:space="preserve"> (El </w:t>
      </w:r>
      <w:r>
        <w:rPr>
          <w:rStyle w:val="CharStyle274"/>
          <w:lang w:val="la" w:eastAsia="la" w:bidi="la"/>
          <w:i w:val="0"/>
          <w:iCs w:val="0"/>
        </w:rPr>
        <w:t xml:space="preserve">septimo </w:t>
      </w:r>
      <w:r>
        <w:rPr>
          <w:rStyle w:val="CharStyle274"/>
          <w:i w:val="0"/>
          <w:iCs w:val="0"/>
        </w:rPr>
        <w:t>caso arriba.)</w:t>
      </w:r>
    </w:p>
    <w:p>
      <w:pPr>
        <w:pStyle w:val="Style205"/>
        <w:widowControl w:val="0"/>
        <w:keepNext w:val="0"/>
        <w:keepLines w:val="0"/>
        <w:shd w:val="clear" w:color="auto" w:fill="auto"/>
        <w:bidi w:val="0"/>
        <w:jc w:val="both"/>
        <w:spacing w:before="0" w:after="0" w:line="340" w:lineRule="exact"/>
        <w:ind w:left="0" w:right="0" w:firstLine="760"/>
        <w:sectPr>
          <w:pgSz w:w="11900" w:h="16840"/>
          <w:pgMar w:top="2434" w:left="1884" w:right="1342" w:bottom="2434" w:header="0" w:footer="3" w:gutter="0"/>
          <w:rtlGutter w:val="0"/>
          <w:cols w:space="720"/>
          <w:noEndnote/>
          <w:docGrid w:linePitch="360"/>
        </w:sectPr>
      </w:pPr>
      <w:r>
        <w:rPr>
          <w:rStyle w:val="CharStyle219"/>
        </w:rPr>
        <w:t xml:space="preserve">Omitimos la demostración, que es totalmente semejante a la precedente. </w:t>
      </w:r>
      <w:r>
        <w:rPr>
          <w:rStyle w:val="CharStyle219"/>
          <w:vertAlign w:val="superscript"/>
        </w:rPr>
        <w:footnoteReference w:id="128"/>
      </w:r>
    </w:p>
    <w:p>
      <w:pPr>
        <w:pStyle w:val="Style205"/>
        <w:widowControl w:val="0"/>
        <w:keepNext w:val="0"/>
        <w:keepLines w:val="0"/>
        <w:shd w:val="clear" w:color="auto" w:fill="auto"/>
        <w:bidi w:val="0"/>
        <w:jc w:val="both"/>
        <w:spacing w:before="0" w:after="593" w:line="317" w:lineRule="exact"/>
        <w:ind w:left="0" w:right="0" w:firstLine="760"/>
      </w:pPr>
      <w:r>
        <w:rPr>
          <w:rStyle w:val="CharStyle219"/>
        </w:rPr>
        <w:t xml:space="preserve">II. Cuando e es divisible por p, sea e </w:t>
      </w:r>
      <w:r>
        <w:rPr>
          <w:rStyle w:val="CharStyle219"/>
          <w:lang w:val="en-US" w:eastAsia="en-US" w:bidi="en-US"/>
        </w:rPr>
        <w:t xml:space="preserve">= </w:t>
      </w:r>
      <w:r>
        <w:rPr>
          <w:rStyle w:val="CharStyle219"/>
        </w:rPr>
        <w:t>pg, y g</w:t>
      </w:r>
      <w:r>
        <w:rPr>
          <w:rStyle w:val="CharStyle219"/>
          <w:vertAlign w:val="superscript"/>
        </w:rPr>
        <w:t>2</w:t>
      </w:r>
      <w:r>
        <w:rPr>
          <w:rStyle w:val="CharStyle219"/>
        </w:rPr>
        <w:t xml:space="preserve">p </w:t>
      </w:r>
      <w:r>
        <w:rPr>
          <w:rStyle w:val="CharStyle219"/>
          <w:lang w:val="en-US" w:eastAsia="en-US" w:bidi="en-US"/>
        </w:rPr>
        <w:t xml:space="preserve">= </w:t>
      </w:r>
      <w:r>
        <w:rPr>
          <w:rStyle w:val="CharStyle219"/>
        </w:rPr>
        <w:t xml:space="preserve">— </w:t>
      </w:r>
      <w:r>
        <w:rPr>
          <w:rStyle w:val="CharStyle219"/>
          <w:lang w:val="en-US" w:eastAsia="en-US" w:bidi="en-US"/>
        </w:rPr>
        <w:t xml:space="preserve">1 + </w:t>
      </w:r>
      <w:r>
        <w:rPr>
          <w:rStyle w:val="CharStyle218"/>
        </w:rPr>
        <w:t>bh.</w:t>
      </w:r>
      <w:r>
        <w:rPr>
          <w:rStyle w:val="CharStyle219"/>
        </w:rPr>
        <w:t xml:space="preserve"> Entonces será h positivo, de la forma 4n </w:t>
      </w:r>
      <w:r>
        <w:rPr>
          <w:rStyle w:val="CharStyle219"/>
          <w:lang w:val="en-US" w:eastAsia="en-US" w:bidi="en-US"/>
        </w:rPr>
        <w:t xml:space="preserve">+ 3, </w:t>
      </w:r>
      <w:r>
        <w:rPr>
          <w:rStyle w:val="CharStyle219"/>
        </w:rPr>
        <w:t xml:space="preserve">primo a p y &lt; b. Además tendremos </w:t>
      </w:r>
      <w:r>
        <w:rPr>
          <w:rStyle w:val="CharStyle218"/>
        </w:rPr>
        <w:t>—pRh,</w:t>
      </w:r>
      <w:r>
        <w:rPr>
          <w:rStyle w:val="CharStyle219"/>
        </w:rPr>
        <w:t xml:space="preserve"> de donde (proposición </w:t>
      </w:r>
      <w:r>
        <w:rPr>
          <w:rStyle w:val="CharStyle219"/>
          <w:lang w:val="en-US" w:eastAsia="en-US" w:bidi="en-US"/>
        </w:rPr>
        <w:t xml:space="preserve">14, </w:t>
      </w:r>
      <w:r>
        <w:rPr>
          <w:rStyle w:val="CharStyle219"/>
          <w:lang w:val="en-GB" w:eastAsia="en-GB" w:bidi="en-GB"/>
        </w:rPr>
        <w:t xml:space="preserve">art. </w:t>
      </w:r>
      <w:r>
        <w:rPr>
          <w:rStyle w:val="CharStyle219"/>
          <w:lang w:val="en-US" w:eastAsia="en-US" w:bidi="en-US"/>
        </w:rPr>
        <w:t xml:space="preserve">132) </w:t>
      </w:r>
      <w:r>
        <w:rPr>
          <w:rStyle w:val="CharStyle218"/>
        </w:rPr>
        <w:t>+hRp.</w:t>
      </w:r>
      <w:r>
        <w:rPr>
          <w:rStyle w:val="CharStyle219"/>
        </w:rPr>
        <w:t xml:space="preserve"> De </w:t>
      </w:r>
      <w:r>
        <w:rPr>
          <w:rStyle w:val="CharStyle218"/>
        </w:rPr>
        <w:t>bhRp</w:t>
      </w:r>
      <w:r>
        <w:rPr>
          <w:rStyle w:val="CharStyle219"/>
        </w:rPr>
        <w:t xml:space="preserve"> sigue que +bRp o </w:t>
      </w:r>
      <w:r>
        <w:rPr>
          <w:rStyle w:val="CharStyle218"/>
        </w:rPr>
        <w:t xml:space="preserve">—bNp. 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left"/>
        <w:spacing w:before="0" w:after="0" w:line="326" w:lineRule="exact"/>
        <w:ind w:left="4140" w:right="0" w:firstLine="0"/>
      </w:pPr>
      <w:r>
        <w:rPr>
          <w:rStyle w:val="CharStyle219"/>
        </w:rPr>
        <w:t>144.</w:t>
      </w:r>
    </w:p>
    <w:p>
      <w:pPr>
        <w:pStyle w:val="Style213"/>
        <w:widowControl w:val="0"/>
        <w:keepNext w:val="0"/>
        <w:keepLines w:val="0"/>
        <w:shd w:val="clear" w:color="auto" w:fill="auto"/>
        <w:bidi w:val="0"/>
        <w:jc w:val="both"/>
        <w:spacing w:before="0" w:after="0" w:line="326" w:lineRule="exact"/>
        <w:ind w:left="0" w:right="0" w:firstLine="760"/>
      </w:pPr>
      <w:r>
        <w:rPr>
          <w:lang w:val="es-ES" w:eastAsia="es-ES" w:bidi="es-ES"/>
          <w:w w:val="100"/>
          <w:spacing w:val="0"/>
          <w:color w:val="000000"/>
          <w:position w:val="0"/>
        </w:rPr>
        <w:t>Octavo caso. Cuando T</w:t>
      </w:r>
      <w:r>
        <w:rPr>
          <w:rStyle w:val="CharStyle274"/>
          <w:i w:val="0"/>
          <w:iCs w:val="0"/>
        </w:rPr>
        <w:t xml:space="preserve"> </w:t>
      </w:r>
      <w:r>
        <w:rPr>
          <w:rStyle w:val="CharStyle274"/>
          <w:lang w:val="en-US" w:eastAsia="en-US" w:bidi="en-US"/>
          <w:i w:val="0"/>
          <w:iCs w:val="0"/>
        </w:rPr>
        <w:t xml:space="preserve">+1 </w:t>
      </w:r>
      <w:r>
        <w:rPr>
          <w:lang w:val="es-ES" w:eastAsia="es-ES" w:bidi="es-ES"/>
          <w:w w:val="100"/>
          <w:spacing w:val="0"/>
          <w:color w:val="000000"/>
          <w:position w:val="0"/>
        </w:rPr>
        <w:t>es de la forma 4n</w:t>
      </w:r>
      <w:r>
        <w:rPr>
          <w:rStyle w:val="CharStyle274"/>
          <w:i w:val="0"/>
          <w:iCs w:val="0"/>
        </w:rPr>
        <w:t xml:space="preserve"> </w:t>
      </w:r>
      <w:r>
        <w:rPr>
          <w:rStyle w:val="CharStyle274"/>
          <w:lang w:val="en-US" w:eastAsia="en-US" w:bidi="en-US"/>
          <w:i w:val="0"/>
          <w:iCs w:val="0"/>
        </w:rPr>
        <w:t xml:space="preserve">+ 3 </w:t>
      </w:r>
      <w:r>
        <w:rPr>
          <w:lang w:val="en-US" w:eastAsia="en-US" w:bidi="en-US"/>
          <w:w w:val="100"/>
          <w:spacing w:val="0"/>
          <w:color w:val="000000"/>
          <w:position w:val="0"/>
        </w:rPr>
        <w:t xml:space="preserve">(= </w:t>
      </w:r>
      <w:r>
        <w:rPr>
          <w:lang w:val="es-ES" w:eastAsia="es-ES" w:bidi="es-ES"/>
          <w:w w:val="100"/>
          <w:spacing w:val="0"/>
          <w:color w:val="000000"/>
          <w:position w:val="0"/>
        </w:rPr>
        <w:t>b), p de la forma 4n</w:t>
      </w:r>
      <w:r>
        <w:rPr>
          <w:rStyle w:val="CharStyle274"/>
          <w:i w:val="0"/>
          <w:iCs w:val="0"/>
        </w:rPr>
        <w:t xml:space="preserve"> </w:t>
      </w:r>
      <w:r>
        <w:rPr>
          <w:rStyle w:val="CharStyle274"/>
          <w:lang w:val="en-US" w:eastAsia="en-US" w:bidi="en-US"/>
          <w:i w:val="0"/>
          <w:iCs w:val="0"/>
        </w:rPr>
        <w:t xml:space="preserve">+ 1, </w:t>
      </w:r>
      <w:r>
        <w:rPr>
          <w:lang w:val="es-ES" w:eastAsia="es-ES" w:bidi="es-ES"/>
          <w:w w:val="100"/>
          <w:spacing w:val="0"/>
          <w:color w:val="000000"/>
          <w:position w:val="0"/>
        </w:rPr>
        <w:t>y</w:t>
      </w:r>
      <w:r>
        <w:rPr>
          <w:rStyle w:val="CharStyle274"/>
          <w:i w:val="0"/>
          <w:iCs w:val="0"/>
        </w:rPr>
        <w:t xml:space="preserve"> +pNb </w:t>
      </w:r>
      <w:r>
        <w:rPr>
          <w:lang w:val="es-ES" w:eastAsia="es-ES" w:bidi="es-ES"/>
          <w:w w:val="100"/>
          <w:spacing w:val="0"/>
          <w:color w:val="000000"/>
          <w:position w:val="0"/>
        </w:rPr>
        <w:t>o —pRb, no puede ser ±bRp.</w:t>
      </w:r>
      <w:r>
        <w:rPr>
          <w:rStyle w:val="CharStyle274"/>
          <w:i w:val="0"/>
          <w:iCs w:val="0"/>
        </w:rPr>
        <w:t xml:space="preserve"> (El ultimo caso arriba).</w:t>
      </w:r>
    </w:p>
    <w:p>
      <w:pPr>
        <w:pStyle w:val="Style205"/>
        <w:widowControl w:val="0"/>
        <w:keepNext w:val="0"/>
        <w:keepLines w:val="0"/>
        <w:shd w:val="clear" w:color="auto" w:fill="auto"/>
        <w:bidi w:val="0"/>
        <w:jc w:val="both"/>
        <w:spacing w:before="0" w:after="608" w:line="326" w:lineRule="exact"/>
        <w:ind w:left="0" w:right="0" w:firstLine="760"/>
      </w:pPr>
      <w:r>
        <w:rPr>
          <w:rStyle w:val="CharStyle219"/>
        </w:rPr>
        <w:t>La demostración es como en el caso precedente.</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 xml:space="preserve">Método análogo para la demostración del teorema </w:t>
      </w:r>
      <w:r>
        <w:rPr>
          <w:lang w:val="en-GB" w:eastAsia="en-GB" w:bidi="en-GB"/>
          <w:w w:val="100"/>
          <w:spacing w:val="0"/>
          <w:color w:val="000000"/>
          <w:position w:val="0"/>
        </w:rPr>
        <w:t xml:space="preserve">del art. </w:t>
      </w:r>
      <w:r>
        <w:rPr>
          <w:rStyle w:val="CharStyle284"/>
          <w:i/>
          <w:iCs/>
        </w:rPr>
        <w:t>11f.</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145.</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En la demostración precedente siempre tomamos para e un valor </w:t>
      </w:r>
      <w:r>
        <w:rPr>
          <w:rStyle w:val="CharStyle219"/>
          <w:lang w:val="en-GB" w:eastAsia="en-GB" w:bidi="en-GB"/>
        </w:rPr>
        <w:t xml:space="preserve">par (art. </w:t>
      </w:r>
      <w:r>
        <w:rPr>
          <w:rStyle w:val="CharStyle219"/>
          <w:lang w:val="en-US" w:eastAsia="en-US" w:bidi="en-US"/>
        </w:rPr>
        <w:t>137</w:t>
        <w:softHyphen/>
        <w:t xml:space="preserve">144). </w:t>
      </w:r>
      <w:r>
        <w:rPr>
          <w:rStyle w:val="CharStyle219"/>
        </w:rPr>
        <w:t xml:space="preserve">Conviene observar tambien que pudimos usar un valor impar, pero entonces hubieramos tenido que introducir para esto mas distinciones. Quienes se deleitan con estas investigaciones las encontrarán átiles si ponen esfuerzo en el desarrollo de estos casos. Ademas, los teoremas pertenecientes a los residuos </w:t>
      </w:r>
      <w:r>
        <w:rPr>
          <w:rStyle w:val="CharStyle219"/>
          <w:lang w:val="en-US" w:eastAsia="en-US" w:bidi="en-US"/>
        </w:rPr>
        <w:t xml:space="preserve">+2 </w:t>
      </w:r>
      <w:r>
        <w:rPr>
          <w:rStyle w:val="CharStyle219"/>
        </w:rPr>
        <w:t xml:space="preserve">y —2 entonces deberían suponerse; pero como nuestra demostración está completa sin usar estos teoremas, obtenemos de esto un metodo nuevo para demostrarlos. Este no se debe desdeñar, ya que es mas directo que los metodos que utilizamos arriba para demostrar que </w:t>
      </w:r>
      <w:r>
        <w:rPr>
          <w:rStyle w:val="CharStyle219"/>
          <w:lang w:val="en-US" w:eastAsia="en-US" w:bidi="en-US"/>
        </w:rPr>
        <w:t xml:space="preserve">±2 </w:t>
      </w:r>
      <w:r>
        <w:rPr>
          <w:rStyle w:val="CharStyle219"/>
        </w:rPr>
        <w:t xml:space="preserve">es un residuo de cualquier numero primo de la forma 8n </w:t>
      </w:r>
      <w:r>
        <w:rPr>
          <w:rStyle w:val="CharStyle219"/>
          <w:lang w:val="en-US" w:eastAsia="en-US" w:bidi="en-US"/>
        </w:rPr>
        <w:t xml:space="preserve">+1. </w:t>
      </w:r>
      <w:r>
        <w:rPr>
          <w:rStyle w:val="CharStyle219"/>
        </w:rPr>
        <w:t xml:space="preserve">Supondremos que los casos restantes (que abarcan los námeros primos de las formas 8n </w:t>
      </w:r>
      <w:r>
        <w:rPr>
          <w:rStyle w:val="CharStyle219"/>
          <w:lang w:val="en-US" w:eastAsia="en-US" w:bidi="en-US"/>
        </w:rPr>
        <w:t xml:space="preserve">+ 3, </w:t>
      </w:r>
      <w:r>
        <w:rPr>
          <w:rStyle w:val="CharStyle219"/>
        </w:rPr>
        <w:t xml:space="preserve">8n </w:t>
      </w:r>
      <w:r>
        <w:rPr>
          <w:rStyle w:val="CharStyle219"/>
          <w:lang w:val="en-US" w:eastAsia="en-US" w:bidi="en-US"/>
        </w:rPr>
        <w:t xml:space="preserve">+ 5, </w:t>
      </w:r>
      <w:r>
        <w:rPr>
          <w:rStyle w:val="CharStyle219"/>
        </w:rPr>
        <w:t xml:space="preserve">8n </w:t>
      </w:r>
      <w:r>
        <w:rPr>
          <w:rStyle w:val="CharStyle219"/>
          <w:lang w:val="en-US" w:eastAsia="en-US" w:bidi="en-US"/>
        </w:rPr>
        <w:t xml:space="preserve">+ 7) </w:t>
      </w:r>
      <w:r>
        <w:rPr>
          <w:rStyle w:val="CharStyle219"/>
        </w:rPr>
        <w:t>ya han sido demostrados mediante los máetodos tratados arriba, y que este teorema solamente ha sido establecido por inducción. No obstante, llevaremos esta inducción a un nivel de certidumbre mediante las siguientes reflexiones.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w:t>
      </w:r>
      <w:r>
        <w:rPr>
          <w:rStyle w:val="CharStyle219"/>
          <w:lang w:val="en-US" w:eastAsia="en-US" w:bidi="en-US"/>
        </w:rPr>
        <w:t xml:space="preserve">±2 </w:t>
      </w:r>
      <w:r>
        <w:rPr>
          <w:rStyle w:val="CharStyle219"/>
        </w:rPr>
        <w:t xml:space="preserve">no es un residuo de todos los </w:t>
      </w:r>
      <w:r>
        <w:rPr>
          <w:rStyle w:val="CharStyle219"/>
          <w:lang w:val="la" w:eastAsia="la" w:bidi="la"/>
        </w:rPr>
        <w:t xml:space="preserve">numeros </w:t>
      </w:r>
      <w:r>
        <w:rPr>
          <w:rStyle w:val="CharStyle219"/>
        </w:rPr>
        <w:t xml:space="preserve">primos de la forma 8n </w:t>
      </w:r>
      <w:r>
        <w:rPr>
          <w:rStyle w:val="CharStyle219"/>
          <w:lang w:val="en-US" w:eastAsia="en-US" w:bidi="en-US"/>
        </w:rPr>
        <w:t xml:space="preserve">+1, </w:t>
      </w:r>
      <w:r>
        <w:rPr>
          <w:rStyle w:val="CharStyle219"/>
        </w:rPr>
        <w:t xml:space="preserve">póngase el menor primo de esta forma del cual </w:t>
      </w:r>
      <w:r>
        <w:rPr>
          <w:rStyle w:val="CharStyle219"/>
          <w:lang w:val="en-US" w:eastAsia="en-US" w:bidi="en-US"/>
        </w:rPr>
        <w:t xml:space="preserve">±2 </w:t>
      </w:r>
      <w:r>
        <w:rPr>
          <w:rStyle w:val="CharStyle219"/>
        </w:rPr>
        <w:t xml:space="preserve">es un no residuo </w:t>
      </w:r>
      <w:r>
        <w:rPr>
          <w:rStyle w:val="CharStyle219"/>
          <w:lang w:val="en-US" w:eastAsia="en-US" w:bidi="en-US"/>
        </w:rPr>
        <w:t xml:space="preserve">= </w:t>
      </w:r>
      <w:r>
        <w:rPr>
          <w:rStyle w:val="CharStyle285"/>
        </w:rPr>
        <w:t>a,</w:t>
      </w:r>
      <w:r>
        <w:rPr>
          <w:rStyle w:val="CharStyle219"/>
        </w:rPr>
        <w:t xml:space="preserve"> asó que el teorema vale para todos los primos menores que </w:t>
      </w:r>
      <w:r>
        <w:rPr>
          <w:rStyle w:val="CharStyle218"/>
        </w:rPr>
        <w:t>a.</w:t>
      </w:r>
      <w:r>
        <w:rPr>
          <w:rStyle w:val="CharStyle219"/>
        </w:rPr>
        <w:t xml:space="preserve"> Entonces, se toma algón numero primo &lt; </w:t>
      </w:r>
      <w:r>
        <w:rPr>
          <w:rStyle w:val="CharStyle219"/>
          <w:lang w:val="en-US" w:eastAsia="en-US" w:bidi="en-US"/>
        </w:rPr>
        <w:t>2</w:t>
      </w:r>
      <w:r>
        <w:rPr>
          <w:rStyle w:val="CharStyle285"/>
        </w:rPr>
        <w:t>a,</w:t>
      </w:r>
      <w:r>
        <w:rPr>
          <w:rStyle w:val="CharStyle219"/>
        </w:rPr>
        <w:t xml:space="preserve"> del cual </w:t>
      </w:r>
      <w:r>
        <w:rPr>
          <w:rStyle w:val="CharStyle218"/>
        </w:rPr>
        <w:t>a</w:t>
      </w:r>
      <w:r>
        <w:rPr>
          <w:rStyle w:val="CharStyle219"/>
        </w:rPr>
        <w:t xml:space="preserve"> es un no residuo (del articulo </w:t>
      </w:r>
      <w:r>
        <w:rPr>
          <w:rStyle w:val="CharStyle219"/>
          <w:lang w:val="en-US" w:eastAsia="en-US" w:bidi="en-US"/>
        </w:rPr>
        <w:t xml:space="preserve">129 </w:t>
      </w:r>
      <w:r>
        <w:rPr>
          <w:rStyle w:val="CharStyle219"/>
        </w:rPr>
        <w:t xml:space="preserve">se deduce con facilidad que tal nómero existe). Sea este nómero </w:t>
      </w:r>
      <w:r>
        <w:rPr>
          <w:rStyle w:val="CharStyle219"/>
          <w:lang w:val="en-US" w:eastAsia="en-US" w:bidi="en-US"/>
        </w:rPr>
        <w:t xml:space="preserve">= </w:t>
      </w:r>
      <w:r>
        <w:rPr>
          <w:rStyle w:val="CharStyle219"/>
        </w:rPr>
        <w:t xml:space="preserve">p, por el teorema fundamental resultara </w:t>
      </w:r>
      <w:r>
        <w:rPr>
          <w:rStyle w:val="CharStyle218"/>
        </w:rPr>
        <w:t xml:space="preserve">pNa. </w:t>
      </w:r>
      <w:r>
        <w:rPr>
          <w:rStyle w:val="CharStyle219"/>
        </w:rPr>
        <w:t>De esto, ±2pRa.— Por eso, sea e</w:t>
      </w:r>
      <w:r>
        <w:rPr>
          <w:rStyle w:val="CharStyle219"/>
          <w:vertAlign w:val="superscript"/>
        </w:rPr>
        <w:t>2</w:t>
      </w:r>
      <w:r>
        <w:rPr>
          <w:rStyle w:val="CharStyle219"/>
        </w:rPr>
        <w:t xml:space="preserve"> </w:t>
      </w:r>
      <w:r>
        <w:rPr>
          <w:rStyle w:val="CharStyle222"/>
        </w:rPr>
        <w:t>ξ</w:t>
      </w:r>
      <w:r>
        <w:rPr>
          <w:rStyle w:val="CharStyle219"/>
          <w:lang w:val="el-GR" w:eastAsia="el-GR" w:bidi="el-GR"/>
        </w:rPr>
        <w:t xml:space="preserve"> </w:t>
      </w:r>
      <w:r>
        <w:rPr>
          <w:rStyle w:val="CharStyle219"/>
        </w:rPr>
        <w:t xml:space="preserve">2p </w:t>
      </w:r>
      <w:r>
        <w:rPr>
          <w:rStyle w:val="CharStyle219"/>
          <w:lang w:val="en-GB" w:eastAsia="en-GB" w:bidi="en-GB"/>
        </w:rPr>
        <w:t xml:space="preserve">(mod. </w:t>
      </w:r>
      <w:r>
        <w:rPr>
          <w:rStyle w:val="CharStyle219"/>
        </w:rPr>
        <w:t xml:space="preserve">a), de manera que e sea impar y &lt; </w:t>
      </w:r>
      <w:r>
        <w:rPr>
          <w:rStyle w:val="CharStyle218"/>
        </w:rPr>
        <w:t xml:space="preserve">a. </w:t>
      </w:r>
      <w:r>
        <w:rPr>
          <w:rStyle w:val="CharStyle219"/>
        </w:rPr>
        <w:t>Entonces deberóan distinguirse dos casos.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I. Cuando e no es divisible por p. Sea e</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2p </w:t>
      </w:r>
      <w:r>
        <w:rPr>
          <w:rStyle w:val="CharStyle219"/>
          <w:lang w:val="en-US" w:eastAsia="en-US" w:bidi="en-US"/>
        </w:rPr>
        <w:t xml:space="preserve">+ </w:t>
      </w:r>
      <w:r>
        <w:rPr>
          <w:rStyle w:val="CharStyle218"/>
        </w:rPr>
        <w:t>aq,</w:t>
      </w:r>
      <w:r>
        <w:rPr>
          <w:rStyle w:val="CharStyle219"/>
        </w:rPr>
        <w:t xml:space="preserve"> asó que </w:t>
      </w:r>
      <w:r>
        <w:rPr>
          <w:rStyle w:val="CharStyle218"/>
        </w:rPr>
        <w:t>q</w:t>
      </w:r>
      <w:r>
        <w:rPr>
          <w:rStyle w:val="CharStyle219"/>
        </w:rPr>
        <w:t xml:space="preserve"> seró positivo, de la forma 8n </w:t>
      </w:r>
      <w:r>
        <w:rPr>
          <w:rStyle w:val="CharStyle219"/>
          <w:lang w:val="en-US" w:eastAsia="en-US" w:bidi="en-US"/>
        </w:rPr>
        <w:t xml:space="preserve">+ 7 </w:t>
      </w:r>
      <w:r>
        <w:rPr>
          <w:rStyle w:val="CharStyle219"/>
        </w:rPr>
        <w:t xml:space="preserve">o de la forma 8n </w:t>
      </w:r>
      <w:r>
        <w:rPr>
          <w:rStyle w:val="CharStyle219"/>
          <w:lang w:val="en-US" w:eastAsia="en-US" w:bidi="en-US"/>
        </w:rPr>
        <w:t xml:space="preserve">+ 3 </w:t>
      </w:r>
      <w:r>
        <w:rPr>
          <w:rStyle w:val="CharStyle219"/>
        </w:rPr>
        <w:t xml:space="preserve">(segón que p sea de la forma 4n </w:t>
      </w:r>
      <w:r>
        <w:rPr>
          <w:rStyle w:val="CharStyle219"/>
          <w:lang w:val="en-US" w:eastAsia="en-US" w:bidi="en-US"/>
        </w:rPr>
        <w:t xml:space="preserve">+ 1 </w:t>
      </w:r>
      <w:r>
        <w:rPr>
          <w:rStyle w:val="CharStyle219"/>
        </w:rPr>
        <w:t xml:space="preserve">o 4n </w:t>
      </w:r>
      <w:r>
        <w:rPr>
          <w:rStyle w:val="CharStyle219"/>
          <w:lang w:val="en-US" w:eastAsia="en-US" w:bidi="en-US"/>
        </w:rPr>
        <w:t xml:space="preserve">+ 3), </w:t>
      </w:r>
      <w:r>
        <w:rPr>
          <w:rStyle w:val="CharStyle219"/>
        </w:rPr>
        <w:t xml:space="preserve">&lt; a, y no divisible por p. Todos los factores primos de q se distribuirón en cuatro clases, a saber: sean e aquellos de la forma </w:t>
      </w:r>
      <w:r>
        <w:rPr>
          <w:rStyle w:val="CharStyle219"/>
          <w:lang w:val="en-US" w:eastAsia="en-US" w:bidi="en-US"/>
        </w:rPr>
        <w:t>8</w:t>
      </w:r>
      <w:r>
        <w:rPr>
          <w:rStyle w:val="CharStyle219"/>
        </w:rPr>
        <w:t xml:space="preserve">n </w:t>
      </w:r>
      <w:r>
        <w:rPr>
          <w:rStyle w:val="CharStyle219"/>
          <w:lang w:val="en-US" w:eastAsia="en-US" w:bidi="en-US"/>
        </w:rPr>
        <w:t xml:space="preserve">+1, </w:t>
      </w:r>
      <w:r>
        <w:rPr>
          <w:rStyle w:val="CharStyle219"/>
        </w:rPr>
        <w:t xml:space="preserve">f de la forma </w:t>
      </w:r>
      <w:r>
        <w:rPr>
          <w:rStyle w:val="CharStyle219"/>
          <w:lang w:val="en-US" w:eastAsia="en-US" w:bidi="en-US"/>
        </w:rPr>
        <w:t>8</w:t>
      </w:r>
      <w:r>
        <w:rPr>
          <w:rStyle w:val="CharStyle219"/>
        </w:rPr>
        <w:t xml:space="preserve">n </w:t>
      </w:r>
      <w:r>
        <w:rPr>
          <w:rStyle w:val="CharStyle219"/>
          <w:lang w:val="en-US" w:eastAsia="en-US" w:bidi="en-US"/>
        </w:rPr>
        <w:t xml:space="preserve">+ 3, </w:t>
      </w:r>
      <w:r>
        <w:rPr>
          <w:rStyle w:val="CharStyle219"/>
        </w:rPr>
        <w:t xml:space="preserve">g de la forma 8n </w:t>
      </w:r>
      <w:r>
        <w:rPr>
          <w:rStyle w:val="CharStyle219"/>
          <w:lang w:val="en-US" w:eastAsia="en-US" w:bidi="en-US"/>
        </w:rPr>
        <w:t xml:space="preserve">+ 5, </w:t>
      </w:r>
      <w:r>
        <w:rPr>
          <w:rStyle w:val="CharStyle219"/>
        </w:rPr>
        <w:t xml:space="preserve">h de la forma 8n </w:t>
      </w:r>
      <w:r>
        <w:rPr>
          <w:rStyle w:val="CharStyle219"/>
          <w:lang w:val="en-US" w:eastAsia="en-US" w:bidi="en-US"/>
        </w:rPr>
        <w:t xml:space="preserve">+ 7. </w:t>
      </w:r>
      <w:r>
        <w:rPr>
          <w:rStyle w:val="CharStyle219"/>
        </w:rPr>
        <w:t xml:space="preserve">Sea E el producto de los factores de la primera clase y los productos de </w:t>
      </w:r>
      <w:r>
        <w:rPr>
          <w:rStyle w:val="CharStyle219"/>
          <w:lang w:val="en-GB" w:eastAsia="en-GB" w:bidi="en-GB"/>
        </w:rPr>
        <w:t xml:space="preserve">los </w:t>
      </w:r>
      <w:r>
        <w:rPr>
          <w:rStyle w:val="CharStyle219"/>
        </w:rPr>
        <w:t xml:space="preserve">factores de la segunda, tercera, y cuarta clases respectivamente F, G, </w:t>
      </w:r>
      <w:r>
        <w:rPr>
          <w:rStyle w:val="CharStyle218"/>
        </w:rPr>
        <w:t>H</w:t>
      </w:r>
      <w:r>
        <w:rPr>
          <w:rStyle w:val="CharStyle219"/>
        </w:rPr>
        <w:footnoteReference w:id="129"/>
      </w:r>
      <w:r>
        <w:rPr>
          <w:rStyle w:val="CharStyle219"/>
        </w:rPr>
        <w:t xml:space="preserve">). Hecho esto, consideraremos </w:t>
      </w:r>
      <w:r>
        <w:rPr>
          <w:rStyle w:val="CharStyle218"/>
        </w:rPr>
        <w:t>primero</w:t>
      </w:r>
      <w:r>
        <w:rPr>
          <w:rStyle w:val="CharStyle219"/>
        </w:rPr>
        <w:t xml:space="preserve"> el caso donde p es de la forma 4n </w:t>
      </w:r>
      <w:r>
        <w:rPr>
          <w:rStyle w:val="CharStyle219"/>
          <w:lang w:val="en-US" w:eastAsia="en-US" w:bidi="en-US"/>
        </w:rPr>
        <w:t xml:space="preserve">+ 1 </w:t>
      </w:r>
      <w:r>
        <w:rPr>
          <w:rStyle w:val="CharStyle219"/>
        </w:rPr>
        <w:t xml:space="preserve">y q de la forma 8n </w:t>
      </w:r>
      <w:r>
        <w:rPr>
          <w:rStyle w:val="CharStyle219"/>
          <w:lang w:val="en-US" w:eastAsia="en-US" w:bidi="en-US"/>
        </w:rPr>
        <w:t xml:space="preserve">+ 7. </w:t>
      </w:r>
      <w:r>
        <w:rPr>
          <w:rStyle w:val="CharStyle219"/>
        </w:rPr>
        <w:t xml:space="preserve">Entonces se ve facilmente que 2RE y 2RH, de donde </w:t>
      </w:r>
      <w:r>
        <w:rPr>
          <w:rStyle w:val="CharStyle218"/>
        </w:rPr>
        <w:t>pRE</w:t>
      </w:r>
      <w:r>
        <w:rPr>
          <w:rStyle w:val="CharStyle219"/>
        </w:rPr>
        <w:t xml:space="preserve"> y </w:t>
      </w:r>
      <w:r>
        <w:rPr>
          <w:rStyle w:val="CharStyle218"/>
        </w:rPr>
        <w:t>pRH</w:t>
      </w:r>
      <w:r>
        <w:rPr>
          <w:rStyle w:val="CharStyle219"/>
        </w:rPr>
        <w:t xml:space="preserve"> y de esto finalmente </w:t>
      </w:r>
      <w:r>
        <w:rPr>
          <w:rStyle w:val="CharStyle218"/>
        </w:rPr>
        <w:t>ERp</w:t>
      </w:r>
      <w:r>
        <w:rPr>
          <w:rStyle w:val="CharStyle219"/>
        </w:rPr>
        <w:t xml:space="preserve"> y </w:t>
      </w:r>
      <w:r>
        <w:rPr>
          <w:rStyle w:val="CharStyle218"/>
        </w:rPr>
        <w:t>HRp.</w:t>
      </w:r>
      <w:r>
        <w:rPr>
          <w:rStyle w:val="CharStyle219"/>
        </w:rPr>
        <w:t xml:space="preserve"> Ademas </w:t>
      </w:r>
      <w:r>
        <w:rPr>
          <w:rStyle w:val="CharStyle219"/>
          <w:lang w:val="en-US" w:eastAsia="en-US" w:bidi="en-US"/>
        </w:rPr>
        <w:t xml:space="preserve">2 </w:t>
      </w:r>
      <w:r>
        <w:rPr>
          <w:rStyle w:val="CharStyle219"/>
        </w:rPr>
        <w:t xml:space="preserve">sera un no residuo de cualquier factor de la forma 8n </w:t>
      </w:r>
      <w:r>
        <w:rPr>
          <w:rStyle w:val="CharStyle219"/>
          <w:lang w:val="en-US" w:eastAsia="en-US" w:bidi="en-US"/>
        </w:rPr>
        <w:t xml:space="preserve">+ 3 </w:t>
      </w:r>
      <w:r>
        <w:rPr>
          <w:rStyle w:val="CharStyle219"/>
        </w:rPr>
        <w:t xml:space="preserve">u 8n </w:t>
      </w:r>
      <w:r>
        <w:rPr>
          <w:rStyle w:val="CharStyle219"/>
          <w:lang w:val="en-US" w:eastAsia="en-US" w:bidi="en-US"/>
        </w:rPr>
        <w:t xml:space="preserve">+ 5, </w:t>
      </w:r>
      <w:r>
        <w:rPr>
          <w:rStyle w:val="CharStyle219"/>
        </w:rPr>
        <w:t xml:space="preserve">y por eso tambien p; y este factor sera un no residuo de p; de donde se concluye facilmente que FG será un residuo de </w:t>
      </w:r>
      <w:r>
        <w:rPr>
          <w:rStyle w:val="CharStyle219"/>
          <w:lang w:val="la" w:eastAsia="la" w:bidi="la"/>
        </w:rPr>
        <w:t xml:space="preserve">p </w:t>
      </w:r>
      <w:r>
        <w:rPr>
          <w:rStyle w:val="CharStyle219"/>
        </w:rPr>
        <w:t xml:space="preserve">si f </w:t>
      </w:r>
      <w:r>
        <w:rPr>
          <w:rStyle w:val="CharStyle219"/>
          <w:lang w:val="en-US" w:eastAsia="en-US" w:bidi="en-US"/>
        </w:rPr>
        <w:t xml:space="preserve">+ </w:t>
      </w:r>
      <w:r>
        <w:rPr>
          <w:rStyle w:val="CharStyle219"/>
        </w:rPr>
        <w:t xml:space="preserve">g es par, no residuo si f </w:t>
      </w:r>
      <w:r>
        <w:rPr>
          <w:rStyle w:val="CharStyle219"/>
          <w:lang w:val="en-US" w:eastAsia="en-US" w:bidi="en-US"/>
        </w:rPr>
        <w:t xml:space="preserve">+ </w:t>
      </w:r>
      <w:r>
        <w:rPr>
          <w:rStyle w:val="CharStyle219"/>
        </w:rPr>
        <w:t xml:space="preserve">g es impar. Pero f </w:t>
      </w:r>
      <w:r>
        <w:rPr>
          <w:rStyle w:val="CharStyle219"/>
          <w:lang w:val="en-US" w:eastAsia="en-US" w:bidi="en-US"/>
        </w:rPr>
        <w:t xml:space="preserve">+ </w:t>
      </w:r>
      <w:r>
        <w:rPr>
          <w:rStyle w:val="CharStyle219"/>
        </w:rPr>
        <w:t xml:space="preserve">g no puede ser impar; de hecho, enumerando todos los casos se nota facilmente que </w:t>
      </w:r>
      <w:r>
        <w:rPr>
          <w:rStyle w:val="CharStyle218"/>
        </w:rPr>
        <w:t>EFGH</w:t>
      </w:r>
      <w:r>
        <w:rPr>
          <w:rStyle w:val="CharStyle219"/>
        </w:rPr>
        <w:t xml:space="preserve"> o sea q sera de la forma 8n </w:t>
      </w:r>
      <w:r>
        <w:rPr>
          <w:rStyle w:val="CharStyle219"/>
          <w:lang w:val="en-US" w:eastAsia="en-US" w:bidi="en-US"/>
        </w:rPr>
        <w:t xml:space="preserve">+ 3 </w:t>
      </w:r>
      <w:r>
        <w:rPr>
          <w:rStyle w:val="CharStyle219"/>
        </w:rPr>
        <w:t xml:space="preserve">u 8n </w:t>
      </w:r>
      <w:r>
        <w:rPr>
          <w:rStyle w:val="CharStyle219"/>
          <w:lang w:val="en-US" w:eastAsia="en-US" w:bidi="en-US"/>
        </w:rPr>
        <w:t xml:space="preserve">+ 5 </w:t>
      </w:r>
      <w:r>
        <w:rPr>
          <w:rStyle w:val="CharStyle219"/>
        </w:rPr>
        <w:t xml:space="preserve">si f </w:t>
      </w:r>
      <w:r>
        <w:rPr>
          <w:rStyle w:val="CharStyle219"/>
          <w:lang w:val="en-US" w:eastAsia="en-US" w:bidi="en-US"/>
        </w:rPr>
        <w:t xml:space="preserve">+ </w:t>
      </w:r>
      <w:r>
        <w:rPr>
          <w:rStyle w:val="CharStyle219"/>
        </w:rPr>
        <w:t xml:space="preserve">g es impar, sean como sean e, f, </w:t>
      </w:r>
      <w:r>
        <w:rPr>
          <w:rStyle w:val="CharStyle219"/>
          <w:lang w:val="la" w:eastAsia="la" w:bidi="la"/>
        </w:rPr>
        <w:t xml:space="preserve">g, </w:t>
      </w:r>
      <w:r>
        <w:rPr>
          <w:rStyle w:val="CharStyle219"/>
        </w:rPr>
        <w:t xml:space="preserve">h por separado, contrariamente a la hipátesis. Por lo tanto, tendremos FGRp, EFGHRp, o sea qRp, y finalmente aqRp implica aRp, contrariamente a la hipótesis. </w:t>
      </w:r>
      <w:r>
        <w:rPr>
          <w:rStyle w:val="CharStyle218"/>
        </w:rPr>
        <w:t xml:space="preserve">Segundo, </w:t>
      </w:r>
      <w:r>
        <w:rPr>
          <w:rStyle w:val="CharStyle219"/>
        </w:rPr>
        <w:t xml:space="preserve">cuando p es de la forma 4n </w:t>
      </w:r>
      <w:r>
        <w:rPr>
          <w:rStyle w:val="CharStyle219"/>
          <w:lang w:val="en-US" w:eastAsia="en-US" w:bidi="en-US"/>
        </w:rPr>
        <w:t xml:space="preserve">+ 3, </w:t>
      </w:r>
      <w:r>
        <w:rPr>
          <w:rStyle w:val="CharStyle219"/>
        </w:rPr>
        <w:t xml:space="preserve">puede demostrarse de modo semejante que sera pRE, así que ERp y —pRF, y en consecuencia FRp, finalmente g </w:t>
      </w:r>
      <w:r>
        <w:rPr>
          <w:rStyle w:val="CharStyle219"/>
          <w:lang w:val="en-US" w:eastAsia="en-US" w:bidi="en-US"/>
        </w:rPr>
        <w:t xml:space="preserve">+ </w:t>
      </w:r>
      <w:r>
        <w:rPr>
          <w:rStyle w:val="CharStyle219"/>
        </w:rPr>
        <w:t>h es par y así GHRp, de donde finalmente se sigue que qRp y aRp, contrariamente a la hipátesis.</w:t>
      </w:r>
    </w:p>
    <w:p>
      <w:pPr>
        <w:pStyle w:val="Style205"/>
        <w:widowControl w:val="0"/>
        <w:keepNext w:val="0"/>
        <w:keepLines w:val="0"/>
        <w:shd w:val="clear" w:color="auto" w:fill="auto"/>
        <w:bidi w:val="0"/>
        <w:jc w:val="both"/>
        <w:spacing w:before="0" w:after="686" w:line="317" w:lineRule="exact"/>
        <w:ind w:left="0" w:right="0" w:firstLine="760"/>
      </w:pPr>
      <w:r>
        <w:rPr>
          <w:rStyle w:val="CharStyle219"/>
        </w:rPr>
        <w:t>II. Cuando e es divisible por p, la demostracián puede prepararse de modo semejante y puede ser desarrollada sin dificultad por los expertos (para quienes se escribio este artículo). Por brevedad la omitimos.</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La resolución del problema general.</w:t>
      </w:r>
    </w:p>
    <w:p>
      <w:pPr>
        <w:pStyle w:val="Style205"/>
        <w:widowControl w:val="0"/>
        <w:keepNext w:val="0"/>
        <w:keepLines w:val="0"/>
        <w:shd w:val="clear" w:color="auto" w:fill="auto"/>
        <w:bidi w:val="0"/>
        <w:jc w:val="left"/>
        <w:spacing w:before="0" w:after="0" w:line="326" w:lineRule="exact"/>
        <w:ind w:left="4140" w:right="0" w:firstLine="0"/>
      </w:pPr>
      <w:r>
        <w:rPr>
          <w:rStyle w:val="CharStyle219"/>
          <w:lang w:val="en-US" w:eastAsia="en-US" w:bidi="en-US"/>
        </w:rPr>
        <w:t>146.</w:t>
      </w:r>
    </w:p>
    <w:p>
      <w:pPr>
        <w:pStyle w:val="Style205"/>
        <w:widowControl w:val="0"/>
        <w:keepNext w:val="0"/>
        <w:keepLines w:val="0"/>
        <w:shd w:val="clear" w:color="auto" w:fill="auto"/>
        <w:bidi w:val="0"/>
        <w:jc w:val="both"/>
        <w:spacing w:before="0" w:after="128" w:line="326" w:lineRule="exact"/>
        <w:ind w:left="0" w:right="0" w:firstLine="760"/>
      </w:pPr>
      <w:r>
        <w:rPr>
          <w:rStyle w:val="CharStyle219"/>
        </w:rPr>
        <w:t xml:space="preserve">Por el teorema fundamental y las proposiciones pertenecientes a </w:t>
      </w:r>
      <w:r>
        <w:rPr>
          <w:rStyle w:val="CharStyle219"/>
          <w:lang w:val="en-GB" w:eastAsia="en-GB" w:bidi="en-GB"/>
        </w:rPr>
        <w:t xml:space="preserve">los </w:t>
      </w:r>
      <w:r>
        <w:rPr>
          <w:rStyle w:val="CharStyle219"/>
        </w:rPr>
        <w:t xml:space="preserve">residuos — </w:t>
      </w:r>
      <w:r>
        <w:rPr>
          <w:rStyle w:val="CharStyle219"/>
          <w:lang w:val="en-US" w:eastAsia="en-US" w:bidi="en-US"/>
        </w:rPr>
        <w:t xml:space="preserve">1 </w:t>
      </w:r>
      <w:r>
        <w:rPr>
          <w:rStyle w:val="CharStyle219"/>
        </w:rPr>
        <w:t xml:space="preserve">y </w:t>
      </w:r>
      <w:r>
        <w:rPr>
          <w:rStyle w:val="CharStyle219"/>
          <w:lang w:val="en-US" w:eastAsia="en-US" w:bidi="en-US"/>
        </w:rPr>
        <w:t xml:space="preserve">±2, </w:t>
      </w:r>
      <w:r>
        <w:rPr>
          <w:rStyle w:val="CharStyle219"/>
        </w:rPr>
        <w:t>siempre puede determinarse si un numero dado cualquiera es un residuo o un no residuo de un námero primo dado. Pero sera átil presentar de una manera clara lo que hemos dicho arriba para que se tenga reunido todo lo necesario para la resoluciáon.</w:t>
      </w:r>
    </w:p>
    <w:p>
      <w:pPr>
        <w:pStyle w:val="Style213"/>
        <w:widowControl w:val="0"/>
        <w:keepNext w:val="0"/>
        <w:keepLines w:val="0"/>
        <w:shd w:val="clear" w:color="auto" w:fill="auto"/>
        <w:bidi w:val="0"/>
        <w:jc w:val="both"/>
        <w:spacing w:before="0" w:after="120" w:line="317" w:lineRule="exact"/>
        <w:ind w:left="0" w:right="0" w:firstLine="760"/>
      </w:pPr>
      <w:r>
        <w:rPr>
          <w:rStyle w:val="CharStyle229"/>
          <w:i w:val="0"/>
          <w:iCs w:val="0"/>
        </w:rPr>
        <w:t xml:space="preserve">PROBLEMA. </w:t>
      </w:r>
      <w:r>
        <w:rPr>
          <w:lang w:val="es-ES" w:eastAsia="es-ES" w:bidi="es-ES"/>
          <w:w w:val="100"/>
          <w:spacing w:val="0"/>
          <w:color w:val="000000"/>
          <w:position w:val="0"/>
        </w:rPr>
        <w:t>Propuestos dos números cualesquiera</w:t>
      </w:r>
      <w:r>
        <w:rPr>
          <w:rStyle w:val="CharStyle274"/>
          <w:i w:val="0"/>
          <w:iCs w:val="0"/>
        </w:rPr>
        <w:t xml:space="preserve"> P </w:t>
      </w:r>
      <w:r>
        <w:rPr>
          <w:lang w:val="es-ES" w:eastAsia="es-ES" w:bidi="es-ES"/>
          <w:w w:val="100"/>
          <w:spacing w:val="0"/>
          <w:color w:val="000000"/>
          <w:position w:val="0"/>
        </w:rPr>
        <w:t>y Q, descubrir si uno de ellos</w:t>
      </w:r>
      <w:r>
        <w:rPr>
          <w:rStyle w:val="CharStyle274"/>
          <w:i w:val="0"/>
          <w:iCs w:val="0"/>
        </w:rPr>
        <w:t xml:space="preserve"> Q </w:t>
      </w:r>
      <w:r>
        <w:rPr>
          <w:lang w:val="es-ES" w:eastAsia="es-ES" w:bidi="es-ES"/>
          <w:w w:val="100"/>
          <w:spacing w:val="0"/>
          <w:color w:val="000000"/>
          <w:position w:val="0"/>
        </w:rPr>
        <w:t>es un residuo o no residuo del otro</w:t>
      </w:r>
      <w:r>
        <w:rPr>
          <w:rStyle w:val="CharStyle274"/>
          <w:i w:val="0"/>
          <w:iCs w:val="0"/>
        </w:rPr>
        <w:t xml:space="preserve"> P.</w:t>
      </w:r>
    </w:p>
    <w:p>
      <w:pPr>
        <w:pStyle w:val="Style205"/>
        <w:widowControl w:val="0"/>
        <w:keepNext w:val="0"/>
        <w:keepLines w:val="0"/>
        <w:shd w:val="clear" w:color="auto" w:fill="auto"/>
        <w:bidi w:val="0"/>
        <w:jc w:val="both"/>
        <w:spacing w:before="0" w:after="0" w:line="317" w:lineRule="exact"/>
        <w:ind w:left="0" w:right="0" w:firstLine="760"/>
        <w:sectPr>
          <w:pgSz w:w="11900" w:h="16840"/>
          <w:pgMar w:top="2384" w:left="1894" w:right="1348" w:bottom="2869" w:header="0" w:footer="3" w:gutter="0"/>
          <w:rtlGutter w:val="0"/>
          <w:cols w:space="720"/>
          <w:noEndnote/>
          <w:docGrid w:linePitch="360"/>
        </w:sectPr>
      </w:pPr>
      <w:r>
        <w:rPr>
          <w:rStyle w:val="CharStyle218"/>
          <w:lang w:val="en-GB" w:eastAsia="en-GB" w:bidi="en-GB"/>
        </w:rPr>
        <w:t>Resolution.</w:t>
      </w:r>
      <w:r>
        <w:rPr>
          <w:rStyle w:val="CharStyle219"/>
          <w:lang w:val="en-GB" w:eastAsia="en-GB" w:bidi="en-GB"/>
        </w:rPr>
        <w:t xml:space="preserve"> </w:t>
      </w:r>
      <w:r>
        <w:rPr>
          <w:rStyle w:val="CharStyle219"/>
        </w:rPr>
        <w:t xml:space="preserve">I. Sea P </w:t>
      </w:r>
      <w:r>
        <w:rPr>
          <w:rStyle w:val="CharStyle219"/>
          <w:lang w:val="en-US" w:eastAsia="en-US" w:bidi="en-US"/>
        </w:rPr>
        <w:t xml:space="preserve">= </w:t>
      </w:r>
      <w:r>
        <w:rPr>
          <w:rStyle w:val="CharStyle219"/>
          <w:lang w:val="el-GR" w:eastAsia="el-GR" w:bidi="el-GR"/>
        </w:rPr>
        <w:t>α°Α</w:t>
      </w:r>
      <w:r>
        <w:rPr>
          <w:rStyle w:val="CharStyle219"/>
          <w:lang w:val="el-GR" w:eastAsia="el-GR" w:bidi="el-GR"/>
          <w:vertAlign w:val="superscript"/>
        </w:rPr>
        <w:t>β</w:t>
      </w:r>
      <w:r>
        <w:rPr>
          <w:rStyle w:val="CharStyle219"/>
        </w:rPr>
        <w:t>c</w:t>
      </w:r>
      <w:r>
        <w:rPr>
          <w:rStyle w:val="CharStyle219"/>
          <w:vertAlign w:val="superscript"/>
        </w:rPr>
        <w:t>Y</w:t>
      </w:r>
      <w:r>
        <w:rPr>
          <w:rStyle w:val="CharStyle219"/>
        </w:rPr>
        <w:t xml:space="preserve"> etc. donde a, b, c, etc. denotan námeros primos diferentes positivos (puesto que se toma el valor absoluto de P). Por brevedad, en este artículo hablaremos simplemente de una </w:t>
      </w:r>
      <w:r>
        <w:rPr>
          <w:rStyle w:val="CharStyle218"/>
          <w:lang w:val="en-GB" w:eastAsia="en-GB" w:bidi="en-GB"/>
        </w:rPr>
        <w:t>relation</w:t>
      </w:r>
      <w:r>
        <w:rPr>
          <w:rStyle w:val="CharStyle219"/>
          <w:lang w:val="en-GB" w:eastAsia="en-GB" w:bidi="en-GB"/>
        </w:rPr>
        <w:t xml:space="preserve"> </w:t>
      </w:r>
      <w:r>
        <w:rPr>
          <w:rStyle w:val="CharStyle219"/>
        </w:rPr>
        <w:t>de dos námeros x e y si el</w:t>
      </w:r>
    </w:p>
    <w:p>
      <w:pPr>
        <w:pStyle w:val="Style91"/>
        <w:widowControl w:val="0"/>
        <w:keepNext w:val="0"/>
        <w:keepLines w:val="0"/>
        <w:shd w:val="clear" w:color="auto" w:fill="auto"/>
        <w:bidi w:val="0"/>
        <w:spacing w:before="0" w:after="0"/>
        <w:ind w:left="0" w:right="0" w:firstLine="0"/>
      </w:pPr>
      <w:r>
        <w:rPr>
          <w:rStyle w:val="CharStyle93"/>
        </w:rPr>
        <w:t xml:space="preserve">primero x es un residuo o no residuo de y. Por tanto, la relación de Q y P depende de las relaciones de Q y </w:t>
      </w:r>
      <w:r>
        <w:rPr>
          <w:rStyle w:val="CharStyle94"/>
        </w:rPr>
        <w:t>a</w:t>
      </w:r>
      <w:r>
        <w:rPr>
          <w:rStyle w:val="CharStyle93"/>
          <w:vertAlign w:val="superscript"/>
        </w:rPr>
        <w:t>a</w:t>
      </w:r>
      <w:r>
        <w:rPr>
          <w:rStyle w:val="CharStyle93"/>
        </w:rPr>
        <w:t>; Q y b</w:t>
      </w:r>
      <w:r>
        <w:rPr>
          <w:rStyle w:val="CharStyle93"/>
          <w:vertAlign w:val="superscript"/>
        </w:rPr>
        <w:t>e</w:t>
      </w:r>
      <w:r>
        <w:rPr>
          <w:rStyle w:val="CharStyle93"/>
        </w:rPr>
        <w:t xml:space="preserve"> </w:t>
      </w:r>
      <w:r>
        <w:rPr>
          <w:rStyle w:val="CharStyle93"/>
          <w:lang w:val="en-GB" w:eastAsia="en-GB" w:bidi="en-GB"/>
        </w:rPr>
        <w:t xml:space="preserve">etc. (art. </w:t>
      </w:r>
      <w:r>
        <w:rPr>
          <w:rStyle w:val="CharStyle93"/>
          <w:lang w:val="en-US" w:eastAsia="en-US" w:bidi="en-US"/>
        </w:rPr>
        <w:t>105).</w:t>
      </w:r>
    </w:p>
    <w:p>
      <w:pPr>
        <w:pStyle w:val="Style91"/>
        <w:numPr>
          <w:ilvl w:val="0"/>
          <w:numId w:val="87"/>
        </w:numPr>
        <w:widowControl w:val="0"/>
        <w:keepNext w:val="0"/>
        <w:keepLines w:val="0"/>
        <w:shd w:val="clear" w:color="auto" w:fill="auto"/>
        <w:bidi w:val="0"/>
        <w:spacing w:before="0" w:after="0"/>
        <w:ind w:left="0" w:right="0" w:firstLine="760"/>
      </w:pPr>
      <w:r>
        <w:rPr>
          <w:rStyle w:val="CharStyle93"/>
        </w:rPr>
        <w:t xml:space="preserve"> Para saber la relación de Q y a</w:t>
      </w:r>
      <w:r>
        <w:rPr>
          <w:rStyle w:val="CharStyle93"/>
          <w:vertAlign w:val="superscript"/>
        </w:rPr>
        <w:t>a</w:t>
      </w:r>
      <w:r>
        <w:rPr>
          <w:rStyle w:val="CharStyle93"/>
        </w:rPr>
        <w:t xml:space="preserve"> (y de los restantes Q y b</w:t>
      </w:r>
      <w:r>
        <w:rPr>
          <w:rStyle w:val="CharStyle93"/>
          <w:vertAlign w:val="superscript"/>
        </w:rPr>
        <w:t>e</w:t>
      </w:r>
      <w:r>
        <w:rPr>
          <w:rStyle w:val="CharStyle93"/>
        </w:rPr>
        <w:t xml:space="preserve"> etc.) deben distinguirse dos casos.</w:t>
      </w:r>
    </w:p>
    <w:p>
      <w:pPr>
        <w:pStyle w:val="Style91"/>
        <w:numPr>
          <w:ilvl w:val="0"/>
          <w:numId w:val="89"/>
        </w:numPr>
        <w:tabs>
          <w:tab w:leader="none" w:pos="1109" w:val="left"/>
        </w:tabs>
        <w:widowControl w:val="0"/>
        <w:keepNext w:val="0"/>
        <w:keepLines w:val="0"/>
        <w:shd w:val="clear" w:color="auto" w:fill="auto"/>
        <w:bidi w:val="0"/>
        <w:spacing w:before="0" w:after="0"/>
        <w:ind w:left="0" w:right="0" w:firstLine="760"/>
      </w:pPr>
      <w:r>
        <w:rPr>
          <w:rStyle w:val="CharStyle93"/>
        </w:rPr>
        <w:t xml:space="preserve">Cuando Q es divisible por </w:t>
      </w:r>
      <w:r>
        <w:rPr>
          <w:rStyle w:val="CharStyle94"/>
        </w:rPr>
        <w:t>a</w:t>
      </w:r>
      <w:r>
        <w:rPr>
          <w:rStyle w:val="CharStyle230"/>
        </w:rPr>
        <w:t>.</w:t>
      </w:r>
      <w:r>
        <w:rPr>
          <w:rStyle w:val="CharStyle233"/>
        </w:rPr>
        <w:t xml:space="preserve"> </w:t>
      </w:r>
      <w:r>
        <w:rPr>
          <w:rStyle w:val="CharStyle93"/>
        </w:rPr>
        <w:t xml:space="preserve">Pongase Q </w:t>
      </w:r>
      <w:r>
        <w:rPr>
          <w:rStyle w:val="CharStyle93"/>
          <w:lang w:val="en-US" w:eastAsia="en-US" w:bidi="en-US"/>
        </w:rPr>
        <w:t xml:space="preserve">= </w:t>
      </w:r>
      <w:r>
        <w:rPr>
          <w:rStyle w:val="CharStyle93"/>
        </w:rPr>
        <w:t>Q'a</w:t>
      </w:r>
      <w:r>
        <w:rPr>
          <w:rStyle w:val="CharStyle93"/>
          <w:vertAlign w:val="superscript"/>
        </w:rPr>
        <w:t>e</w:t>
      </w:r>
      <w:r>
        <w:rPr>
          <w:rStyle w:val="CharStyle93"/>
        </w:rPr>
        <w:t xml:space="preserve"> de manera que </w:t>
      </w:r>
      <w:r>
        <w:rPr>
          <w:rStyle w:val="CharStyle94"/>
          <w:lang w:val="la" w:eastAsia="la" w:bidi="la"/>
        </w:rPr>
        <w:t>Q'</w:t>
      </w:r>
      <w:r>
        <w:rPr>
          <w:rStyle w:val="CharStyle93"/>
          <w:lang w:val="la" w:eastAsia="la" w:bidi="la"/>
        </w:rPr>
        <w:t xml:space="preserve"> </w:t>
      </w:r>
      <w:r>
        <w:rPr>
          <w:rStyle w:val="CharStyle93"/>
        </w:rPr>
        <w:t xml:space="preserve">no sea divisible por </w:t>
      </w:r>
      <w:r>
        <w:rPr>
          <w:rStyle w:val="CharStyle94"/>
        </w:rPr>
        <w:t>a</w:t>
      </w:r>
      <w:r>
        <w:rPr>
          <w:rStyle w:val="CharStyle230"/>
        </w:rPr>
        <w:t>.</w:t>
      </w:r>
      <w:r>
        <w:rPr>
          <w:rStyle w:val="CharStyle233"/>
        </w:rPr>
        <w:t xml:space="preserve"> </w:t>
      </w:r>
      <w:r>
        <w:rPr>
          <w:rStyle w:val="CharStyle93"/>
        </w:rPr>
        <w:t xml:space="preserve">Entonces si e </w:t>
      </w:r>
      <w:r>
        <w:rPr>
          <w:rStyle w:val="CharStyle93"/>
          <w:lang w:val="en-US" w:eastAsia="en-US" w:bidi="en-US"/>
        </w:rPr>
        <w:t xml:space="preserve">= </w:t>
      </w:r>
      <w:r>
        <w:rPr>
          <w:rStyle w:val="CharStyle93"/>
          <w:lang w:val="el-GR" w:eastAsia="el-GR" w:bidi="el-GR"/>
        </w:rPr>
        <w:t xml:space="preserve">α </w:t>
      </w:r>
      <w:r>
        <w:rPr>
          <w:rStyle w:val="CharStyle93"/>
        </w:rPr>
        <w:t xml:space="preserve">o </w:t>
      </w:r>
      <w:r>
        <w:rPr>
          <w:rStyle w:val="CharStyle94"/>
        </w:rPr>
        <w:t xml:space="preserve">e &gt; </w:t>
      </w:r>
      <w:r>
        <w:rPr>
          <w:rStyle w:val="CharStyle94"/>
          <w:lang w:val="el-GR" w:eastAsia="el-GR" w:bidi="el-GR"/>
        </w:rPr>
        <w:t>α</w:t>
      </w:r>
      <w:r>
        <w:rPr>
          <w:rStyle w:val="CharStyle93"/>
          <w:lang w:val="el-GR" w:eastAsia="el-GR" w:bidi="el-GR"/>
        </w:rPr>
        <w:t xml:space="preserve"> </w:t>
      </w:r>
      <w:r>
        <w:rPr>
          <w:rStyle w:val="CharStyle93"/>
        </w:rPr>
        <w:t xml:space="preserve">tendremos </w:t>
      </w:r>
      <w:r>
        <w:rPr>
          <w:rStyle w:val="CharStyle94"/>
        </w:rPr>
        <w:t>QRa</w:t>
      </w:r>
      <w:r>
        <w:rPr>
          <w:rStyle w:val="CharStyle94"/>
          <w:vertAlign w:val="superscript"/>
        </w:rPr>
        <w:t>a</w:t>
      </w:r>
      <w:r>
        <w:rPr>
          <w:rStyle w:val="CharStyle230"/>
        </w:rPr>
        <w:t>,</w:t>
      </w:r>
      <w:r>
        <w:rPr>
          <w:rStyle w:val="CharStyle233"/>
        </w:rPr>
        <w:t xml:space="preserve"> </w:t>
      </w:r>
      <w:r>
        <w:rPr>
          <w:rStyle w:val="CharStyle93"/>
        </w:rPr>
        <w:t xml:space="preserve">pero si e &lt; </w:t>
      </w:r>
      <w:r>
        <w:rPr>
          <w:rStyle w:val="CharStyle93"/>
          <w:lang w:val="el-GR" w:eastAsia="el-GR" w:bidi="el-GR"/>
        </w:rPr>
        <w:t xml:space="preserve">α </w:t>
      </w:r>
      <w:r>
        <w:rPr>
          <w:rStyle w:val="CharStyle93"/>
        </w:rPr>
        <w:t xml:space="preserve">e impar tendremos </w:t>
      </w:r>
      <w:r>
        <w:rPr>
          <w:rStyle w:val="CharStyle94"/>
        </w:rPr>
        <w:t>QNa</w:t>
      </w:r>
      <w:r>
        <w:rPr>
          <w:rStyle w:val="CharStyle94"/>
          <w:vertAlign w:val="superscript"/>
        </w:rPr>
        <w:t>a</w:t>
      </w:r>
      <w:r>
        <w:rPr>
          <w:rStyle w:val="CharStyle230"/>
        </w:rPr>
        <w:t>:</w:t>
      </w:r>
      <w:r>
        <w:rPr>
          <w:rStyle w:val="CharStyle233"/>
        </w:rPr>
        <w:t xml:space="preserve"> </w:t>
      </w:r>
      <w:r>
        <w:rPr>
          <w:rStyle w:val="CharStyle93"/>
        </w:rPr>
        <w:t xml:space="preserve">finalmente si e &lt; </w:t>
      </w:r>
      <w:r>
        <w:rPr>
          <w:rStyle w:val="CharStyle93"/>
          <w:lang w:val="el-GR" w:eastAsia="el-GR" w:bidi="el-GR"/>
        </w:rPr>
        <w:t xml:space="preserve">α </w:t>
      </w:r>
      <w:r>
        <w:rPr>
          <w:rStyle w:val="CharStyle93"/>
        </w:rPr>
        <w:t xml:space="preserve">y par, Q tendrá con </w:t>
      </w:r>
      <w:r>
        <w:rPr>
          <w:rStyle w:val="CharStyle94"/>
        </w:rPr>
        <w:t>a</w:t>
      </w:r>
      <w:r>
        <w:rPr>
          <w:rStyle w:val="CharStyle94"/>
          <w:vertAlign w:val="superscript"/>
        </w:rPr>
        <w:t>a</w:t>
      </w:r>
      <w:r>
        <w:rPr>
          <w:rStyle w:val="CharStyle93"/>
        </w:rPr>
        <w:t xml:space="preserve"> la misma relacion que tiene </w:t>
      </w:r>
      <w:r>
        <w:rPr>
          <w:rStyle w:val="CharStyle94"/>
          <w:lang w:val="la" w:eastAsia="la" w:bidi="la"/>
        </w:rPr>
        <w:t>Q'</w:t>
      </w:r>
      <w:r>
        <w:rPr>
          <w:rStyle w:val="CharStyle93"/>
          <w:lang w:val="la" w:eastAsia="la" w:bidi="la"/>
        </w:rPr>
        <w:t xml:space="preserve"> </w:t>
      </w:r>
      <w:r>
        <w:rPr>
          <w:rStyle w:val="CharStyle93"/>
        </w:rPr>
        <w:t xml:space="preserve">con </w:t>
      </w:r>
      <w:r>
        <w:rPr>
          <w:rStyle w:val="CharStyle94"/>
        </w:rPr>
        <w:t>a</w:t>
      </w:r>
      <w:r>
        <w:rPr>
          <w:rStyle w:val="CharStyle94"/>
          <w:vertAlign w:val="superscript"/>
        </w:rPr>
        <w:t>a-e</w:t>
      </w:r>
      <w:r>
        <w:rPr>
          <w:rStyle w:val="CharStyle230"/>
        </w:rPr>
        <w:t>.</w:t>
      </w:r>
      <w:r>
        <w:rPr>
          <w:rStyle w:val="CharStyle233"/>
        </w:rPr>
        <w:t xml:space="preserve"> </w:t>
      </w:r>
      <w:r>
        <w:rPr>
          <w:rStyle w:val="CharStyle93"/>
        </w:rPr>
        <w:t>Así este caso se reduce al caso:</w:t>
      </w:r>
    </w:p>
    <w:p>
      <w:pPr>
        <w:pStyle w:val="Style91"/>
        <w:numPr>
          <w:ilvl w:val="0"/>
          <w:numId w:val="89"/>
        </w:numPr>
        <w:tabs>
          <w:tab w:leader="none" w:pos="1109" w:val="left"/>
        </w:tabs>
        <w:widowControl w:val="0"/>
        <w:keepNext w:val="0"/>
        <w:keepLines w:val="0"/>
        <w:shd w:val="clear" w:color="auto" w:fill="auto"/>
        <w:bidi w:val="0"/>
        <w:spacing w:before="0" w:after="0" w:line="340" w:lineRule="exact"/>
        <w:ind w:left="0" w:right="0" w:firstLine="760"/>
      </w:pPr>
      <w:r>
        <w:rPr>
          <w:rStyle w:val="CharStyle93"/>
        </w:rPr>
        <w:t xml:space="preserve">Cuando Q no es divisible por </w:t>
      </w:r>
      <w:r>
        <w:rPr>
          <w:rStyle w:val="CharStyle94"/>
        </w:rPr>
        <w:t>a</w:t>
      </w:r>
      <w:r>
        <w:rPr>
          <w:rStyle w:val="CharStyle230"/>
        </w:rPr>
        <w:t>.</w:t>
      </w:r>
      <w:r>
        <w:rPr>
          <w:rStyle w:val="CharStyle233"/>
        </w:rPr>
        <w:t xml:space="preserve"> </w:t>
      </w:r>
      <w:r>
        <w:rPr>
          <w:rStyle w:val="CharStyle93"/>
        </w:rPr>
        <w:t>Aquí de nuevo distinguimos dos casos.</w:t>
      </w:r>
    </w:p>
    <w:p>
      <w:pPr>
        <w:pStyle w:val="Style91"/>
        <w:numPr>
          <w:ilvl w:val="0"/>
          <w:numId w:val="91"/>
        </w:numPr>
        <w:tabs>
          <w:tab w:leader="none" w:pos="1182" w:val="left"/>
        </w:tabs>
        <w:widowControl w:val="0"/>
        <w:keepNext w:val="0"/>
        <w:keepLines w:val="0"/>
        <w:shd w:val="clear" w:color="auto" w:fill="auto"/>
        <w:bidi w:val="0"/>
        <w:spacing w:before="0" w:after="0"/>
        <w:ind w:left="0" w:right="0" w:firstLine="760"/>
      </w:pPr>
      <w:r>
        <w:rPr>
          <w:rStyle w:val="CharStyle93"/>
        </w:rPr>
        <w:t xml:space="preserve">Cuando </w:t>
      </w:r>
      <w:r>
        <w:rPr>
          <w:rStyle w:val="CharStyle94"/>
        </w:rPr>
        <w:t>a</w:t>
      </w:r>
      <w:r>
        <w:rPr>
          <w:rStyle w:val="CharStyle93"/>
        </w:rPr>
        <w:t xml:space="preserve"> </w:t>
      </w:r>
      <w:r>
        <w:rPr>
          <w:rStyle w:val="CharStyle93"/>
          <w:lang w:val="en-US" w:eastAsia="en-US" w:bidi="en-US"/>
        </w:rPr>
        <w:t xml:space="preserve">= 2. </w:t>
      </w:r>
      <w:r>
        <w:rPr>
          <w:rStyle w:val="CharStyle93"/>
        </w:rPr>
        <w:t xml:space="preserve">Entonces siempre tendremos </w:t>
      </w:r>
      <w:r>
        <w:rPr>
          <w:rStyle w:val="CharStyle94"/>
        </w:rPr>
        <w:t>QRa</w:t>
      </w:r>
      <w:r>
        <w:rPr>
          <w:rStyle w:val="CharStyle94"/>
          <w:vertAlign w:val="superscript"/>
        </w:rPr>
        <w:t>a</w:t>
      </w:r>
      <w:r>
        <w:rPr>
          <w:rStyle w:val="CharStyle93"/>
        </w:rPr>
        <w:t xml:space="preserve"> cuando </w:t>
      </w:r>
      <w:r>
        <w:rPr>
          <w:rStyle w:val="CharStyle93"/>
          <w:lang w:val="el-GR" w:eastAsia="el-GR" w:bidi="el-GR"/>
        </w:rPr>
        <w:t xml:space="preserve">α </w:t>
      </w:r>
      <w:r>
        <w:rPr>
          <w:rStyle w:val="CharStyle93"/>
        </w:rPr>
        <w:t xml:space="preserve">= 1; pero cuando </w:t>
      </w:r>
      <w:r>
        <w:rPr>
          <w:rStyle w:val="CharStyle93"/>
          <w:lang w:val="el-GR" w:eastAsia="el-GR" w:bidi="el-GR"/>
        </w:rPr>
        <w:t xml:space="preserve">α </w:t>
      </w:r>
      <w:r>
        <w:rPr>
          <w:rStyle w:val="CharStyle93"/>
          <w:lang w:val="en-US" w:eastAsia="en-US" w:bidi="en-US"/>
        </w:rPr>
        <w:t xml:space="preserve">= 2, </w:t>
      </w:r>
      <w:r>
        <w:rPr>
          <w:rStyle w:val="CharStyle93"/>
        </w:rPr>
        <w:t xml:space="preserve">se requiere que Q sea de la forma 4n </w:t>
      </w:r>
      <w:r>
        <w:rPr>
          <w:rStyle w:val="CharStyle93"/>
          <w:lang w:val="en-US" w:eastAsia="en-US" w:bidi="en-US"/>
        </w:rPr>
        <w:t xml:space="preserve">+ 1. </w:t>
      </w:r>
      <w:r>
        <w:rPr>
          <w:rStyle w:val="CharStyle93"/>
        </w:rPr>
        <w:t xml:space="preserve">Finalmente, cuando </w:t>
      </w:r>
      <w:r>
        <w:rPr>
          <w:rStyle w:val="CharStyle93"/>
          <w:lang w:val="el-GR" w:eastAsia="el-GR" w:bidi="el-GR"/>
        </w:rPr>
        <w:t xml:space="preserve">α </w:t>
      </w:r>
      <w:r>
        <w:rPr>
          <w:rStyle w:val="CharStyle93"/>
          <w:lang w:val="en-US" w:eastAsia="en-US" w:bidi="en-US"/>
        </w:rPr>
        <w:t xml:space="preserve">= 3 </w:t>
      </w:r>
      <w:r>
        <w:rPr>
          <w:rStyle w:val="CharStyle93"/>
        </w:rPr>
        <w:t xml:space="preserve">o &gt; </w:t>
      </w:r>
      <w:r>
        <w:rPr>
          <w:rStyle w:val="CharStyle93"/>
          <w:lang w:val="en-US" w:eastAsia="en-US" w:bidi="en-US"/>
        </w:rPr>
        <w:t xml:space="preserve">3, </w:t>
      </w:r>
      <w:r>
        <w:rPr>
          <w:rStyle w:val="CharStyle93"/>
        </w:rPr>
        <w:t xml:space="preserve">Q debe ser de la forma 8n </w:t>
      </w:r>
      <w:r>
        <w:rPr>
          <w:rStyle w:val="CharStyle93"/>
          <w:lang w:val="en-US" w:eastAsia="en-US" w:bidi="en-US"/>
        </w:rPr>
        <w:t xml:space="preserve">+1. </w:t>
      </w:r>
      <w:r>
        <w:rPr>
          <w:rStyle w:val="CharStyle93"/>
        </w:rPr>
        <w:t xml:space="preserve">Si se cumple esta condicion tendremos </w:t>
      </w:r>
      <w:r>
        <w:rPr>
          <w:rStyle w:val="CharStyle94"/>
        </w:rPr>
        <w:t>QRa</w:t>
      </w:r>
      <w:r>
        <w:rPr>
          <w:rStyle w:val="CharStyle94"/>
          <w:vertAlign w:val="superscript"/>
        </w:rPr>
        <w:t>a</w:t>
      </w:r>
      <w:r>
        <w:rPr>
          <w:rStyle w:val="CharStyle230"/>
        </w:rPr>
        <w:t>.</w:t>
      </w:r>
    </w:p>
    <w:p>
      <w:pPr>
        <w:pStyle w:val="Style91"/>
        <w:numPr>
          <w:ilvl w:val="0"/>
          <w:numId w:val="91"/>
        </w:numPr>
        <w:tabs>
          <w:tab w:leader="none" w:pos="1284" w:val="left"/>
        </w:tabs>
        <w:widowControl w:val="0"/>
        <w:keepNext w:val="0"/>
        <w:keepLines w:val="0"/>
        <w:shd w:val="clear" w:color="auto" w:fill="auto"/>
        <w:bidi w:val="0"/>
        <w:spacing w:before="0" w:after="0"/>
        <w:ind w:left="0" w:right="0" w:firstLine="760"/>
      </w:pPr>
      <w:r>
        <w:rPr>
          <w:rStyle w:val="CharStyle93"/>
        </w:rPr>
        <w:t xml:space="preserve">Cuando </w:t>
      </w:r>
      <w:r>
        <w:rPr>
          <w:rStyle w:val="CharStyle94"/>
        </w:rPr>
        <w:t>a</w:t>
      </w:r>
      <w:r>
        <w:rPr>
          <w:rStyle w:val="CharStyle93"/>
        </w:rPr>
        <w:t xml:space="preserve"> es algón otro nómero primo. Entonces Q tendró con a</w:t>
      </w:r>
      <w:r>
        <w:rPr>
          <w:rStyle w:val="CharStyle93"/>
          <w:vertAlign w:val="superscript"/>
        </w:rPr>
        <w:t>a</w:t>
      </w:r>
      <w:r>
        <w:rPr>
          <w:rStyle w:val="CharStyle93"/>
        </w:rPr>
        <w:t xml:space="preserve"> la misma relacion que tiene con </w:t>
      </w:r>
      <w:r>
        <w:rPr>
          <w:rStyle w:val="CharStyle94"/>
          <w:lang w:val="en-GB" w:eastAsia="en-GB" w:bidi="en-GB"/>
        </w:rPr>
        <w:t>a</w:t>
      </w:r>
      <w:r>
        <w:rPr>
          <w:rStyle w:val="CharStyle230"/>
          <w:lang w:val="en-GB" w:eastAsia="en-GB" w:bidi="en-GB"/>
        </w:rPr>
        <w:t>.</w:t>
      </w:r>
      <w:r>
        <w:rPr>
          <w:rStyle w:val="CharStyle233"/>
          <w:lang w:val="en-GB" w:eastAsia="en-GB" w:bidi="en-GB"/>
        </w:rPr>
        <w:t xml:space="preserve"> </w:t>
      </w:r>
      <w:r>
        <w:rPr>
          <w:rStyle w:val="CharStyle93"/>
        </w:rPr>
        <w:t xml:space="preserve">(Vease </w:t>
      </w:r>
      <w:r>
        <w:rPr>
          <w:rStyle w:val="CharStyle93"/>
          <w:lang w:val="en-GB" w:eastAsia="en-GB" w:bidi="en-GB"/>
        </w:rPr>
        <w:t xml:space="preserve">art. </w:t>
      </w:r>
      <w:r>
        <w:rPr>
          <w:rStyle w:val="CharStyle93"/>
          <w:lang w:val="en-US" w:eastAsia="en-US" w:bidi="en-US"/>
        </w:rPr>
        <w:t>101).</w:t>
      </w:r>
    </w:p>
    <w:p>
      <w:pPr>
        <w:pStyle w:val="Style91"/>
        <w:numPr>
          <w:ilvl w:val="0"/>
          <w:numId w:val="87"/>
        </w:numPr>
        <w:tabs>
          <w:tab w:leader="none" w:pos="1284" w:val="left"/>
        </w:tabs>
        <w:widowControl w:val="0"/>
        <w:keepNext w:val="0"/>
        <w:keepLines w:val="0"/>
        <w:shd w:val="clear" w:color="auto" w:fill="auto"/>
        <w:bidi w:val="0"/>
        <w:spacing w:before="0" w:after="0"/>
        <w:ind w:left="0" w:right="0" w:firstLine="760"/>
      </w:pPr>
      <w:r>
        <w:rPr>
          <w:rStyle w:val="CharStyle93"/>
        </w:rPr>
        <w:t xml:space="preserve">Investíguese la relacion de un nómero cualquiera Q con un numero primo (impar) </w:t>
      </w:r>
      <w:r>
        <w:rPr>
          <w:rStyle w:val="CharStyle94"/>
        </w:rPr>
        <w:t>a</w:t>
      </w:r>
      <w:r>
        <w:rPr>
          <w:rStyle w:val="CharStyle93"/>
        </w:rPr>
        <w:t xml:space="preserve"> de la manera siguiente. Cuando </w:t>
      </w:r>
      <w:r>
        <w:rPr>
          <w:rStyle w:val="CharStyle94"/>
        </w:rPr>
        <w:t>Q &gt; a</w:t>
      </w:r>
      <w:r>
        <w:rPr>
          <w:rStyle w:val="CharStyle230"/>
        </w:rPr>
        <w:t>,</w:t>
      </w:r>
      <w:r>
        <w:rPr>
          <w:rStyle w:val="CharStyle233"/>
        </w:rPr>
        <w:t xml:space="preserve"> </w:t>
      </w:r>
      <w:r>
        <w:rPr>
          <w:rStyle w:val="CharStyle93"/>
        </w:rPr>
        <w:t>sustitóyase en lugar de Q el menor residuo positivo de el segun el modulo a</w:t>
      </w:r>
      <w:r>
        <w:rPr>
          <w:rStyle w:val="CharStyle93"/>
        </w:rPr>
        <w:footnoteReference w:id="130"/>
      </w:r>
      <w:r>
        <w:rPr>
          <w:rStyle w:val="CharStyle93"/>
        </w:rPr>
        <w:t xml:space="preserve">). Este tendró la misma relación con Q que tiene </w:t>
      </w:r>
      <w:r>
        <w:rPr>
          <w:rStyle w:val="CharStyle94"/>
        </w:rPr>
        <w:t>a</w:t>
      </w:r>
      <w:r>
        <w:rPr>
          <w:rStyle w:val="CharStyle93"/>
        </w:rPr>
        <w:t>.</w:t>
      </w:r>
    </w:p>
    <w:p>
      <w:pPr>
        <w:pStyle w:val="Style91"/>
        <w:widowControl w:val="0"/>
        <w:keepNext w:val="0"/>
        <w:keepLines w:val="0"/>
        <w:shd w:val="clear" w:color="auto" w:fill="auto"/>
        <w:bidi w:val="0"/>
        <w:spacing w:before="0" w:after="0"/>
        <w:ind w:left="0" w:right="0" w:firstLine="760"/>
      </w:pPr>
      <w:r>
        <w:rPr>
          <w:rStyle w:val="CharStyle93"/>
        </w:rPr>
        <w:t xml:space="preserve">Ahora resuelvase Q, o el numero tomado en su lugar, en sus factores primos p, p', </w:t>
      </w:r>
      <w:r>
        <w:rPr>
          <w:rStyle w:val="CharStyle94"/>
        </w:rPr>
        <w:t>p"</w:t>
      </w:r>
      <w:r>
        <w:rPr>
          <w:rStyle w:val="CharStyle230"/>
        </w:rPr>
        <w:t>,</w:t>
      </w:r>
      <w:r>
        <w:rPr>
          <w:rStyle w:val="CharStyle233"/>
        </w:rPr>
        <w:t xml:space="preserve"> </w:t>
      </w:r>
      <w:r>
        <w:rPr>
          <w:rStyle w:val="CharStyle93"/>
        </w:rPr>
        <w:t xml:space="preserve">etc., adjuntando el factor —1 cuando Q es negativo. Entonces resulta que la relacion de Q con </w:t>
      </w:r>
      <w:r>
        <w:rPr>
          <w:rStyle w:val="CharStyle94"/>
        </w:rPr>
        <w:t>a</w:t>
      </w:r>
      <w:r>
        <w:rPr>
          <w:rStyle w:val="CharStyle93"/>
        </w:rPr>
        <w:t xml:space="preserve"> depende de las relaciones de cada uno de p, </w:t>
      </w:r>
      <w:r>
        <w:rPr>
          <w:rStyle w:val="CharStyle93"/>
          <w:lang w:val="la" w:eastAsia="la" w:bidi="la"/>
        </w:rPr>
        <w:t xml:space="preserve">p', </w:t>
      </w:r>
      <w:r>
        <w:rPr>
          <w:rStyle w:val="CharStyle94"/>
          <w:lang w:val="la" w:eastAsia="la" w:bidi="la"/>
        </w:rPr>
        <w:t>p'</w:t>
      </w:r>
      <w:r>
        <w:rPr>
          <w:rStyle w:val="CharStyle230"/>
        </w:rPr>
        <w:t>,</w:t>
      </w:r>
      <w:r>
        <w:rPr>
          <w:rStyle w:val="CharStyle233"/>
        </w:rPr>
        <w:t xml:space="preserve"> </w:t>
      </w:r>
      <w:r>
        <w:rPr>
          <w:rStyle w:val="CharStyle93"/>
        </w:rPr>
        <w:t xml:space="preserve">etc. con </w:t>
      </w:r>
      <w:r>
        <w:rPr>
          <w:rStyle w:val="CharStyle94"/>
        </w:rPr>
        <w:t>a</w:t>
      </w:r>
      <w:r>
        <w:rPr>
          <w:rStyle w:val="CharStyle230"/>
        </w:rPr>
        <w:t xml:space="preserve">. </w:t>
      </w:r>
      <w:r>
        <w:rPr>
          <w:rStyle w:val="CharStyle93"/>
        </w:rPr>
        <w:t xml:space="preserve">A saber, si entre aquellos factores, </w:t>
      </w:r>
      <w:r>
        <w:rPr>
          <w:rStyle w:val="CharStyle230"/>
        </w:rPr>
        <w:t>2</w:t>
      </w:r>
      <w:r>
        <w:rPr>
          <w:rStyle w:val="CharStyle94"/>
        </w:rPr>
        <w:t>m</w:t>
      </w:r>
      <w:r>
        <w:rPr>
          <w:rStyle w:val="CharStyle93"/>
        </w:rPr>
        <w:t xml:space="preserve"> son no residuos de </w:t>
      </w:r>
      <w:r>
        <w:rPr>
          <w:rStyle w:val="CharStyle94"/>
        </w:rPr>
        <w:t>a</w:t>
      </w:r>
      <w:r>
        <w:rPr>
          <w:rStyle w:val="CharStyle230"/>
        </w:rPr>
        <w:t>,</w:t>
      </w:r>
      <w:r>
        <w:rPr>
          <w:rStyle w:val="CharStyle233"/>
        </w:rPr>
        <w:t xml:space="preserve"> </w:t>
      </w:r>
      <w:r>
        <w:rPr>
          <w:rStyle w:val="CharStyle93"/>
        </w:rPr>
        <w:t xml:space="preserve">resultara </w:t>
      </w:r>
      <w:r>
        <w:rPr>
          <w:rStyle w:val="CharStyle94"/>
        </w:rPr>
        <w:t>QRa</w:t>
      </w:r>
      <w:r>
        <w:rPr>
          <w:rStyle w:val="CharStyle230"/>
        </w:rPr>
        <w:t>,</w:t>
      </w:r>
      <w:r>
        <w:rPr>
          <w:rStyle w:val="CharStyle233"/>
        </w:rPr>
        <w:t xml:space="preserve"> </w:t>
      </w:r>
      <w:r>
        <w:rPr>
          <w:rStyle w:val="CharStyle93"/>
        </w:rPr>
        <w:t xml:space="preserve">pero si son 2m </w:t>
      </w:r>
      <w:r>
        <w:rPr>
          <w:rStyle w:val="CharStyle93"/>
          <w:lang w:val="en-US" w:eastAsia="en-US" w:bidi="en-US"/>
        </w:rPr>
        <w:t xml:space="preserve">+ 1 </w:t>
      </w:r>
      <w:r>
        <w:rPr>
          <w:rStyle w:val="CharStyle93"/>
        </w:rPr>
        <w:t xml:space="preserve">factores, tendremos </w:t>
      </w:r>
      <w:r>
        <w:rPr>
          <w:rStyle w:val="CharStyle94"/>
        </w:rPr>
        <w:t>QNa</w:t>
      </w:r>
      <w:r>
        <w:rPr>
          <w:rStyle w:val="CharStyle230"/>
        </w:rPr>
        <w:t>.</w:t>
      </w:r>
      <w:r>
        <w:rPr>
          <w:rStyle w:val="CharStyle233"/>
        </w:rPr>
        <w:t xml:space="preserve"> </w:t>
      </w:r>
      <w:r>
        <w:rPr>
          <w:rStyle w:val="CharStyle93"/>
        </w:rPr>
        <w:t xml:space="preserve">Se nota facilmente que si entre los factores p, </w:t>
      </w:r>
      <w:r>
        <w:rPr>
          <w:rStyle w:val="CharStyle94"/>
          <w:lang w:val="la" w:eastAsia="la" w:bidi="la"/>
        </w:rPr>
        <w:t>p</w:t>
      </w:r>
      <w:r>
        <w:rPr>
          <w:rStyle w:val="CharStyle230"/>
        </w:rPr>
        <w:t xml:space="preserve">, </w:t>
      </w:r>
      <w:r>
        <w:rPr>
          <w:rStyle w:val="CharStyle94"/>
          <w:lang w:val="la" w:eastAsia="la" w:bidi="la"/>
        </w:rPr>
        <w:t>p</w:t>
      </w:r>
      <w:r>
        <w:rPr>
          <w:rStyle w:val="CharStyle93"/>
          <w:lang w:val="la" w:eastAsia="la" w:bidi="la"/>
        </w:rPr>
        <w:t>'</w:t>
      </w:r>
      <w:r>
        <w:rPr>
          <w:rStyle w:val="CharStyle93"/>
        </w:rPr>
        <w:t xml:space="preserve">, etc. dos o cuatro o seis de ellos o en general 2k resultan iguales, ellos pueden </w:t>
      </w:r>
      <w:r>
        <w:rPr>
          <w:rStyle w:val="CharStyle93"/>
          <w:lang w:val="en-GB" w:eastAsia="en-GB" w:bidi="en-GB"/>
        </w:rPr>
        <w:t xml:space="preserve">con </w:t>
      </w:r>
      <w:r>
        <w:rPr>
          <w:rStyle w:val="CharStyle93"/>
        </w:rPr>
        <w:t>seguridad eliminarse.</w:t>
      </w:r>
    </w:p>
    <w:p>
      <w:pPr>
        <w:pStyle w:val="Style91"/>
        <w:numPr>
          <w:ilvl w:val="0"/>
          <w:numId w:val="87"/>
        </w:numPr>
        <w:tabs>
          <w:tab w:leader="none" w:pos="1284" w:val="left"/>
        </w:tabs>
        <w:widowControl w:val="0"/>
        <w:keepNext w:val="0"/>
        <w:keepLines w:val="0"/>
        <w:shd w:val="clear" w:color="auto" w:fill="auto"/>
        <w:bidi w:val="0"/>
        <w:spacing w:before="0" w:after="0"/>
        <w:ind w:left="0" w:right="0" w:firstLine="760"/>
        <w:sectPr>
          <w:headerReference w:type="even" r:id="rId89"/>
          <w:headerReference w:type="default" r:id="rId90"/>
          <w:pgSz w:w="11900" w:h="16840"/>
          <w:pgMar w:top="2429" w:left="1879" w:right="1347" w:bottom="2429" w:header="0" w:footer="3" w:gutter="0"/>
          <w:rtlGutter w:val="0"/>
          <w:cols w:space="720"/>
          <w:noEndnote/>
          <w:docGrid w:linePitch="360"/>
        </w:sectPr>
      </w:pPr>
      <w:r>
        <w:rPr>
          <w:rStyle w:val="CharStyle93"/>
        </w:rPr>
        <w:t xml:space="preserve">Si entre los factores </w:t>
      </w:r>
      <w:r>
        <w:rPr>
          <w:rStyle w:val="CharStyle93"/>
          <w:lang w:val="la" w:eastAsia="la" w:bidi="la"/>
        </w:rPr>
        <w:t xml:space="preserve">p, p', </w:t>
      </w:r>
      <w:r>
        <w:rPr>
          <w:rStyle w:val="CharStyle94"/>
          <w:lang w:val="la" w:eastAsia="la" w:bidi="la"/>
        </w:rPr>
        <w:t>p'</w:t>
      </w:r>
      <w:r>
        <w:rPr>
          <w:rStyle w:val="CharStyle93"/>
          <w:lang w:val="la" w:eastAsia="la" w:bidi="la"/>
        </w:rPr>
        <w:t xml:space="preserve"> </w:t>
      </w:r>
      <w:r>
        <w:rPr>
          <w:rStyle w:val="CharStyle93"/>
        </w:rPr>
        <w:t xml:space="preserve">se encuentran —1 y </w:t>
      </w:r>
      <w:r>
        <w:rPr>
          <w:rStyle w:val="CharStyle93"/>
          <w:lang w:val="en-US" w:eastAsia="en-US" w:bidi="en-US"/>
        </w:rPr>
        <w:t xml:space="preserve">2, </w:t>
      </w:r>
      <w:r>
        <w:rPr>
          <w:rStyle w:val="CharStyle93"/>
        </w:rPr>
        <w:t xml:space="preserve">la relacion de estos con </w:t>
      </w:r>
      <w:r>
        <w:rPr>
          <w:rStyle w:val="CharStyle94"/>
        </w:rPr>
        <w:t>a</w:t>
      </w:r>
      <w:r>
        <w:rPr>
          <w:rStyle w:val="CharStyle93"/>
        </w:rPr>
        <w:t xml:space="preserve"> puede encontrarse en los artículos </w:t>
      </w:r>
      <w:r>
        <w:rPr>
          <w:rStyle w:val="CharStyle93"/>
          <w:lang w:val="en-US" w:eastAsia="en-US" w:bidi="en-US"/>
        </w:rPr>
        <w:t xml:space="preserve">108, 112, 113, 114. </w:t>
      </w:r>
      <w:r>
        <w:rPr>
          <w:rStyle w:val="CharStyle93"/>
        </w:rPr>
        <w:t xml:space="preserve">La relacion de los restantes con </w:t>
      </w:r>
      <w:r>
        <w:rPr>
          <w:rStyle w:val="CharStyle94"/>
        </w:rPr>
        <w:t>a</w:t>
      </w:r>
      <w:r>
        <w:rPr>
          <w:rStyle w:val="CharStyle93"/>
        </w:rPr>
        <w:t xml:space="preserve"> depende de las relaciones de </w:t>
      </w:r>
      <w:r>
        <w:rPr>
          <w:rStyle w:val="CharStyle94"/>
        </w:rPr>
        <w:t>a</w:t>
      </w:r>
      <w:r>
        <w:rPr>
          <w:rStyle w:val="CharStyle93"/>
        </w:rPr>
        <w:t xml:space="preserve"> con ellos (teorema fundamental y proposiciones </w:t>
      </w:r>
      <w:r>
        <w:rPr>
          <w:rStyle w:val="CharStyle93"/>
          <w:lang w:val="en-GB" w:eastAsia="en-GB" w:bidi="en-GB"/>
        </w:rPr>
        <w:t xml:space="preserve">del art. </w:t>
      </w:r>
      <w:r>
        <w:rPr>
          <w:rStyle w:val="CharStyle93"/>
          <w:lang w:val="en-US" w:eastAsia="en-US" w:bidi="en-US"/>
        </w:rPr>
        <w:t xml:space="preserve">131). </w:t>
      </w:r>
      <w:r>
        <w:rPr>
          <w:rStyle w:val="CharStyle93"/>
        </w:rPr>
        <w:t xml:space="preserve">Sea p uno de ellos, y se encontrara (tratando los </w:t>
      </w:r>
      <w:r>
        <w:rPr>
          <w:rStyle w:val="CharStyle93"/>
          <w:lang w:val="la" w:eastAsia="la" w:bidi="la"/>
        </w:rPr>
        <w:t xml:space="preserve">numeros </w:t>
      </w:r>
      <w:r>
        <w:rPr>
          <w:rStyle w:val="CharStyle94"/>
        </w:rPr>
        <w:t>a</w:t>
      </w:r>
      <w:r>
        <w:rPr>
          <w:rStyle w:val="CharStyle93"/>
        </w:rPr>
        <w:t xml:space="preserve"> y p del mismo modo como antes se trataron Q y </w:t>
      </w:r>
      <w:r>
        <w:rPr>
          <w:rStyle w:val="CharStyle94"/>
        </w:rPr>
        <w:t>a</w:t>
      </w:r>
      <w:r>
        <w:rPr>
          <w:rStyle w:val="CharStyle230"/>
        </w:rPr>
        <w:t>,</w:t>
      </w:r>
      <w:r>
        <w:rPr>
          <w:rStyle w:val="CharStyle233"/>
        </w:rPr>
        <w:t xml:space="preserve"> </w:t>
      </w:r>
      <w:r>
        <w:rPr>
          <w:rStyle w:val="CharStyle93"/>
        </w:rPr>
        <w:t xml:space="preserve">que eran respectivamente mayores) que la relacion de </w:t>
      </w:r>
      <w:r>
        <w:rPr>
          <w:rStyle w:val="CharStyle94"/>
        </w:rPr>
        <w:t>a</w:t>
      </w:r>
      <w:r>
        <w:rPr>
          <w:rStyle w:val="CharStyle93"/>
        </w:rPr>
        <w:t xml:space="preserve"> con p o puede determinarse mediante los artículos </w:t>
      </w:r>
      <w:r>
        <w:rPr>
          <w:rStyle w:val="CharStyle93"/>
          <w:lang w:val="en-US" w:eastAsia="en-US" w:bidi="en-US"/>
        </w:rPr>
        <w:t xml:space="preserve">108-114 </w:t>
      </w:r>
      <w:r>
        <w:rPr>
          <w:rStyle w:val="CharStyle93"/>
        </w:rPr>
        <w:t xml:space="preserve">(si en efecto el menor residuo de </w:t>
      </w:r>
      <w:r>
        <w:rPr>
          <w:rStyle w:val="CharStyle94"/>
          <w:lang w:val="en-GB" w:eastAsia="en-GB" w:bidi="en-GB"/>
        </w:rPr>
        <w:t>a</w:t>
      </w:r>
      <w:r>
        <w:rPr>
          <w:rStyle w:val="CharStyle93"/>
          <w:lang w:val="en-GB" w:eastAsia="en-GB" w:bidi="en-GB"/>
        </w:rPr>
        <w:t xml:space="preserve"> (mod. </w:t>
      </w:r>
      <w:r>
        <w:rPr>
          <w:rStyle w:val="CharStyle93"/>
        </w:rPr>
        <w:t xml:space="preserve">p) no tiene ningun factor primo impar), o depende de la relacion de </w:t>
      </w:r>
      <w:r>
        <w:rPr>
          <w:rStyle w:val="CharStyle94"/>
        </w:rPr>
        <w:t>p</w:t>
      </w:r>
      <w:r>
        <w:rPr>
          <w:rStyle w:val="CharStyle93"/>
        </w:rPr>
        <w:t xml:space="preserve"> con ciertos numeros primos menores que </w:t>
      </w:r>
      <w:r>
        <w:rPr>
          <w:rStyle w:val="CharStyle94"/>
        </w:rPr>
        <w:t>p</w:t>
      </w:r>
      <w:r>
        <w:rPr>
          <w:rStyle w:val="CharStyle93"/>
        </w:rPr>
        <w:t xml:space="preserve">. Lo mismo vale para </w:t>
      </w:r>
      <w:r>
        <w:rPr>
          <w:rStyle w:val="CharStyle93"/>
          <w:lang w:val="en-GB" w:eastAsia="en-GB" w:bidi="en-GB"/>
        </w:rPr>
        <w:t xml:space="preserve">los </w:t>
      </w:r>
      <w:r>
        <w:rPr>
          <w:rStyle w:val="CharStyle93"/>
          <w:lang w:val="la" w:eastAsia="la" w:bidi="la"/>
        </w:rPr>
        <w:t xml:space="preserve">restantes </w:t>
      </w:r>
      <w:r>
        <w:rPr>
          <w:rStyle w:val="CharStyle93"/>
        </w:rPr>
        <w:t xml:space="preserve">factores </w:t>
      </w:r>
      <w:r>
        <w:rPr>
          <w:rStyle w:val="CharStyle94"/>
        </w:rPr>
        <w:t>p</w:t>
      </w:r>
      <w:r>
        <w:rPr>
          <w:rStyle w:val="CharStyle93"/>
          <w:vertAlign w:val="superscript"/>
        </w:rPr>
        <w:t>0</w:t>
      </w:r>
      <w:r>
        <w:rPr>
          <w:rStyle w:val="CharStyle93"/>
        </w:rPr>
        <w:t xml:space="preserve">, </w:t>
      </w:r>
      <w:r>
        <w:rPr>
          <w:rStyle w:val="CharStyle94"/>
        </w:rPr>
        <w:t>p</w:t>
      </w:r>
      <w:r>
        <w:rPr>
          <w:rStyle w:val="CharStyle93"/>
          <w:vertAlign w:val="superscript"/>
        </w:rPr>
        <w:t>00</w:t>
      </w:r>
      <w:r>
        <w:rPr>
          <w:rStyle w:val="CharStyle93"/>
        </w:rPr>
        <w:t>, etc. Ahora se ve facilmente que continuando con esta</w:t>
      </w:r>
    </w:p>
    <w:p>
      <w:pPr>
        <w:pStyle w:val="Style205"/>
        <w:widowControl w:val="0"/>
        <w:keepNext w:val="0"/>
        <w:keepLines w:val="0"/>
        <w:shd w:val="clear" w:color="auto" w:fill="auto"/>
        <w:bidi w:val="0"/>
        <w:jc w:val="both"/>
        <w:spacing w:before="0" w:after="124" w:line="322" w:lineRule="exact"/>
        <w:ind w:left="0" w:right="0" w:firstLine="0"/>
      </w:pPr>
      <w:r>
        <w:rPr>
          <w:rStyle w:val="CharStyle219"/>
        </w:rPr>
        <w:t xml:space="preserve">operación finalmente se llega a números cuyas relaciones pueden determinarse por las proposiciones de los </w:t>
      </w:r>
      <w:r>
        <w:rPr>
          <w:rStyle w:val="CharStyle219"/>
          <w:lang w:val="en-GB" w:eastAsia="en-GB" w:bidi="en-GB"/>
        </w:rPr>
        <w:t xml:space="preserve">art. </w:t>
      </w:r>
      <w:r>
        <w:rPr>
          <w:rStyle w:val="CharStyle219"/>
          <w:lang w:val="en-US" w:eastAsia="en-US" w:bidi="en-US"/>
        </w:rPr>
        <w:t xml:space="preserve">108-114. </w:t>
      </w:r>
      <w:r>
        <w:rPr>
          <w:rStyle w:val="CharStyle219"/>
        </w:rPr>
        <w:t>Con un ejemplo sera mús claro.</w:t>
      </w:r>
    </w:p>
    <w:p>
      <w:pPr>
        <w:pStyle w:val="Style205"/>
        <w:widowControl w:val="0"/>
        <w:keepNext w:val="0"/>
        <w:keepLines w:val="0"/>
        <w:shd w:val="clear" w:color="auto" w:fill="auto"/>
        <w:bidi w:val="0"/>
        <w:jc w:val="both"/>
        <w:spacing w:before="0" w:after="600" w:line="317" w:lineRule="exact"/>
        <w:ind w:left="0" w:right="0" w:firstLine="780"/>
      </w:pPr>
      <w:r>
        <w:rPr>
          <w:rStyle w:val="CharStyle218"/>
        </w:rPr>
        <w:t>Ejemplo.</w:t>
      </w:r>
      <w:r>
        <w:rPr>
          <w:rStyle w:val="CharStyle219"/>
        </w:rPr>
        <w:t xml:space="preserve"> Se quiere la relacion del número </w:t>
      </w:r>
      <w:r>
        <w:rPr>
          <w:rStyle w:val="CharStyle219"/>
          <w:lang w:val="en-US" w:eastAsia="en-US" w:bidi="en-US"/>
        </w:rPr>
        <w:t xml:space="preserve">+453 </w:t>
      </w:r>
      <w:r>
        <w:rPr>
          <w:rStyle w:val="CharStyle219"/>
        </w:rPr>
        <w:t xml:space="preserve">con </w:t>
      </w:r>
      <w:r>
        <w:rPr>
          <w:rStyle w:val="CharStyle219"/>
          <w:lang w:val="en-US" w:eastAsia="en-US" w:bidi="en-US"/>
        </w:rPr>
        <w:t xml:space="preserve">1236. </w:t>
      </w:r>
      <w:r>
        <w:rPr>
          <w:rStyle w:val="CharStyle219"/>
        </w:rPr>
        <w:t xml:space="preserve">Tenemos </w:t>
      </w:r>
      <w:r>
        <w:rPr>
          <w:rStyle w:val="CharStyle219"/>
          <w:lang w:val="en-US" w:eastAsia="en-US" w:bidi="en-US"/>
        </w:rPr>
        <w:t>1236 = 4</w:t>
      </w:r>
      <w:r>
        <w:rPr>
          <w:rStyle w:val="CharStyle219"/>
        </w:rPr>
        <w:t xml:space="preserve">· </w:t>
      </w:r>
      <w:r>
        <w:rPr>
          <w:rStyle w:val="CharStyle219"/>
          <w:lang w:val="en-US" w:eastAsia="en-US" w:bidi="en-US"/>
        </w:rPr>
        <w:t xml:space="preserve">3 </w:t>
      </w:r>
      <w:r>
        <w:rPr>
          <w:rStyle w:val="CharStyle219"/>
        </w:rPr>
        <w:t xml:space="preserve">· 103; +453R4 por II.2(A); +453R3 por II.1. Por lo tanto queda examinar la relacion de </w:t>
      </w:r>
      <w:r>
        <w:rPr>
          <w:rStyle w:val="CharStyle219"/>
          <w:lang w:val="en-US" w:eastAsia="en-US" w:bidi="en-US"/>
        </w:rPr>
        <w:t xml:space="preserve">+453 </w:t>
      </w:r>
      <w:r>
        <w:rPr>
          <w:rStyle w:val="CharStyle219"/>
        </w:rPr>
        <w:t xml:space="preserve">con </w:t>
      </w:r>
      <w:r>
        <w:rPr>
          <w:rStyle w:val="CharStyle219"/>
          <w:lang w:val="en-US" w:eastAsia="en-US" w:bidi="en-US"/>
        </w:rPr>
        <w:t xml:space="preserve">103. </w:t>
      </w:r>
      <w:r>
        <w:rPr>
          <w:rStyle w:val="CharStyle219"/>
        </w:rPr>
        <w:t xml:space="preserve">Ella serú la misma que tendrú </w:t>
      </w:r>
      <w:r>
        <w:rPr>
          <w:rStyle w:val="CharStyle219"/>
          <w:lang w:val="en-US" w:eastAsia="en-US" w:bidi="en-US"/>
        </w:rPr>
        <w:t xml:space="preserve">+41 (= 453 </w:t>
      </w:r>
      <w:r>
        <w:rPr>
          <w:rStyle w:val="CharStyle219"/>
          <w:lang w:val="en-GB" w:eastAsia="en-GB" w:bidi="en-GB"/>
        </w:rPr>
        <w:t xml:space="preserve">(mod. </w:t>
      </w:r>
      <w:r>
        <w:rPr>
          <w:rStyle w:val="CharStyle219"/>
          <w:lang w:val="en-US" w:eastAsia="en-US" w:bidi="en-US"/>
        </w:rPr>
        <w:t xml:space="preserve">103)) </w:t>
      </w:r>
      <w:r>
        <w:rPr>
          <w:rStyle w:val="CharStyle219"/>
        </w:rPr>
        <w:t xml:space="preserve">con 103; la misma que </w:t>
      </w:r>
      <w:r>
        <w:rPr>
          <w:rStyle w:val="CharStyle219"/>
          <w:lang w:val="en-US" w:eastAsia="en-US" w:bidi="en-US"/>
        </w:rPr>
        <w:t xml:space="preserve">+103 </w:t>
      </w:r>
      <w:r>
        <w:rPr>
          <w:rStyle w:val="CharStyle219"/>
        </w:rPr>
        <w:t xml:space="preserve">con </w:t>
      </w:r>
      <w:r>
        <w:rPr>
          <w:rStyle w:val="CharStyle219"/>
          <w:lang w:val="en-US" w:eastAsia="en-US" w:bidi="en-US"/>
        </w:rPr>
        <w:t xml:space="preserve">41 </w:t>
      </w:r>
      <w:r>
        <w:rPr>
          <w:rStyle w:val="CharStyle219"/>
        </w:rPr>
        <w:t xml:space="preserve">(teorema fundamental) o sea de </w:t>
      </w:r>
      <w:r>
        <w:rPr>
          <w:rStyle w:val="CharStyle219"/>
          <w:lang w:val="en-US" w:eastAsia="en-US" w:bidi="en-US"/>
        </w:rPr>
        <w:t xml:space="preserve">-20 </w:t>
      </w:r>
      <w:r>
        <w:rPr>
          <w:rStyle w:val="CharStyle219"/>
        </w:rPr>
        <w:t xml:space="preserve">con </w:t>
      </w:r>
      <w:r>
        <w:rPr>
          <w:rStyle w:val="CharStyle219"/>
          <w:lang w:val="en-US" w:eastAsia="en-US" w:bidi="en-US"/>
        </w:rPr>
        <w:t xml:space="preserve">41. </w:t>
      </w:r>
      <w:r>
        <w:rPr>
          <w:rStyle w:val="CharStyle219"/>
        </w:rPr>
        <w:t xml:space="preserve">Pero —20R41; puesto que </w:t>
      </w:r>
      <w:r>
        <w:rPr>
          <w:rStyle w:val="CharStyle219"/>
          <w:lang w:val="en-US" w:eastAsia="en-US" w:bidi="en-US"/>
        </w:rPr>
        <w:t xml:space="preserve">-20 = </w:t>
      </w:r>
      <w:r>
        <w:rPr>
          <w:rStyle w:val="CharStyle219"/>
        </w:rPr>
        <w:t xml:space="preserve">—1 · </w:t>
      </w:r>
      <w:r>
        <w:rPr>
          <w:rStyle w:val="CharStyle219"/>
          <w:lang w:val="en-US" w:eastAsia="en-US" w:bidi="en-US"/>
        </w:rPr>
        <w:t xml:space="preserve">2 </w:t>
      </w:r>
      <w:r>
        <w:rPr>
          <w:rStyle w:val="CharStyle219"/>
        </w:rPr>
        <w:t xml:space="preserve">· </w:t>
      </w:r>
      <w:r>
        <w:rPr>
          <w:rStyle w:val="CharStyle219"/>
          <w:lang w:val="en-US" w:eastAsia="en-US" w:bidi="en-US"/>
        </w:rPr>
        <w:t xml:space="preserve">2 </w:t>
      </w:r>
      <w:r>
        <w:rPr>
          <w:rStyle w:val="CharStyle219"/>
        </w:rPr>
        <w:t xml:space="preserve">· 5; — 1R41 </w:t>
      </w:r>
      <w:r>
        <w:rPr>
          <w:rStyle w:val="CharStyle219"/>
          <w:lang w:val="en-GB" w:eastAsia="en-GB" w:bidi="en-GB"/>
        </w:rPr>
        <w:t xml:space="preserve">(art. </w:t>
      </w:r>
      <w:r>
        <w:rPr>
          <w:rStyle w:val="CharStyle219"/>
        </w:rPr>
        <w:t xml:space="preserve">108); y +5R41 porque </w:t>
      </w:r>
      <w:r>
        <w:rPr>
          <w:rStyle w:val="CharStyle219"/>
          <w:lang w:val="en-US" w:eastAsia="en-US" w:bidi="en-US"/>
        </w:rPr>
        <w:t xml:space="preserve">41 = 1 </w:t>
      </w:r>
      <w:r>
        <w:rPr>
          <w:rStyle w:val="CharStyle219"/>
        </w:rPr>
        <w:t xml:space="preserve">y es un residuo de </w:t>
      </w:r>
      <w:r>
        <w:rPr>
          <w:rStyle w:val="CharStyle219"/>
          <w:lang w:val="en-US" w:eastAsia="en-US" w:bidi="en-US"/>
        </w:rPr>
        <w:t xml:space="preserve">5 </w:t>
      </w:r>
      <w:r>
        <w:rPr>
          <w:rStyle w:val="CharStyle219"/>
        </w:rPr>
        <w:t xml:space="preserve">(teorema fundamental). De esto se sigue que +453R103, y finalmente de esto +453R1236. Y es cierto que </w:t>
      </w:r>
      <w:r>
        <w:rPr>
          <w:rStyle w:val="CharStyle219"/>
          <w:lang w:val="en-US" w:eastAsia="en-US" w:bidi="en-US"/>
        </w:rPr>
        <w:t>453 = 297</w:t>
      </w:r>
      <w:r>
        <w:rPr>
          <w:rStyle w:val="CharStyle219"/>
          <w:lang w:val="en-US" w:eastAsia="en-US" w:bidi="en-US"/>
          <w:vertAlign w:val="superscript"/>
        </w:rPr>
        <w:t>2</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1236)</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Sobre las formas lineales que contienen todos los números primos</w:t>
        <w:br/>
        <w:t>de los cuales un número dado cualquiera es un residuo o no residuo.</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147.</w:t>
      </w:r>
    </w:p>
    <w:p>
      <w:pPr>
        <w:pStyle w:val="Style205"/>
        <w:widowControl w:val="0"/>
        <w:keepNext w:val="0"/>
        <w:keepLines w:val="0"/>
        <w:shd w:val="clear" w:color="auto" w:fill="auto"/>
        <w:bidi w:val="0"/>
        <w:jc w:val="both"/>
        <w:spacing w:before="0" w:after="0" w:line="317" w:lineRule="exact"/>
        <w:ind w:left="0" w:right="0" w:firstLine="780"/>
      </w:pPr>
      <w:r>
        <w:rPr>
          <w:rStyle w:val="CharStyle219"/>
        </w:rPr>
        <w:t xml:space="preserve">Dado un número cualquiera </w:t>
      </w:r>
      <w:r>
        <w:rPr>
          <w:rStyle w:val="CharStyle218"/>
        </w:rPr>
        <w:t>A,</w:t>
      </w:r>
      <w:r>
        <w:rPr>
          <w:rStyle w:val="CharStyle219"/>
        </w:rPr>
        <w:t xml:space="preserve"> pueden presentarse ciertas </w:t>
      </w:r>
      <w:r>
        <w:rPr>
          <w:rStyle w:val="CharStyle218"/>
        </w:rPr>
        <w:t>formulas</w:t>
      </w:r>
      <w:r>
        <w:rPr>
          <w:rStyle w:val="CharStyle219"/>
        </w:rPr>
        <w:t xml:space="preserve"> bajo las cuales estarún contenidos todos los </w:t>
      </w:r>
      <w:r>
        <w:rPr>
          <w:rStyle w:val="CharStyle219"/>
          <w:lang w:val="la" w:eastAsia="la" w:bidi="la"/>
        </w:rPr>
        <w:t xml:space="preserve">numeros </w:t>
      </w:r>
      <w:r>
        <w:rPr>
          <w:rStyle w:val="CharStyle219"/>
        </w:rPr>
        <w:t xml:space="preserve">primos a A de los cuales el residuo es A, o sea todos los que pueden ser </w:t>
      </w:r>
      <w:r>
        <w:rPr>
          <w:rStyle w:val="CharStyle218"/>
        </w:rPr>
        <w:t>divisores</w:t>
      </w:r>
      <w:r>
        <w:rPr>
          <w:rStyle w:val="CharStyle219"/>
        </w:rPr>
        <w:t xml:space="preserve"> de los números de la forma x</w:t>
      </w:r>
      <w:r>
        <w:rPr>
          <w:rStyle w:val="CharStyle219"/>
          <w:vertAlign w:val="superscript"/>
        </w:rPr>
        <w:t>2</w:t>
      </w:r>
      <w:r>
        <w:rPr>
          <w:rStyle w:val="CharStyle219"/>
        </w:rPr>
        <w:t xml:space="preserve"> — A (denotando x</w:t>
      </w:r>
      <w:r>
        <w:rPr>
          <w:rStyle w:val="CharStyle219"/>
          <w:vertAlign w:val="superscript"/>
        </w:rPr>
        <w:t xml:space="preserve">2 </w:t>
      </w:r>
      <w:r>
        <w:rPr>
          <w:rStyle w:val="CharStyle219"/>
        </w:rPr>
        <w:t>como un cuadrado indeterminado)</w:t>
      </w:r>
      <w:r>
        <w:rPr>
          <w:rStyle w:val="CharStyle219"/>
        </w:rPr>
        <w:footnoteReference w:id="131"/>
      </w:r>
      <w:r>
        <w:rPr>
          <w:rStyle w:val="CharStyle219"/>
        </w:rPr>
        <w:t>). Pero por brevedad examinaremos unicamente los divisores que son impares y primos a A, puesto que los restantes facilmente pueden reducirse a este caso.</w:t>
      </w:r>
    </w:p>
    <w:p>
      <w:pPr>
        <w:pStyle w:val="Style205"/>
        <w:widowControl w:val="0"/>
        <w:keepNext w:val="0"/>
        <w:keepLines w:val="0"/>
        <w:shd w:val="clear" w:color="auto" w:fill="auto"/>
        <w:bidi w:val="0"/>
        <w:jc w:val="both"/>
        <w:spacing w:before="0" w:after="0" w:line="317" w:lineRule="exact"/>
        <w:ind w:left="0" w:right="0" w:firstLine="780"/>
        <w:sectPr>
          <w:pgSz w:w="11900" w:h="16840"/>
          <w:pgMar w:top="2424" w:left="1894" w:right="1352" w:bottom="2424" w:header="0" w:footer="3" w:gutter="0"/>
          <w:rtlGutter w:val="0"/>
          <w:cols w:space="720"/>
          <w:noEndnote/>
          <w:docGrid w:linePitch="360"/>
        </w:sectPr>
      </w:pPr>
      <w:r>
        <w:rPr>
          <w:rStyle w:val="CharStyle219"/>
        </w:rPr>
        <w:t xml:space="preserve">Primero, sea A o un numero primo positivo de la forma 4n </w:t>
      </w:r>
      <w:r>
        <w:rPr>
          <w:rStyle w:val="CharStyle219"/>
          <w:lang w:val="en-US" w:eastAsia="en-US" w:bidi="en-US"/>
        </w:rPr>
        <w:t xml:space="preserve">+ 1, </w:t>
      </w:r>
      <w:r>
        <w:rPr>
          <w:rStyle w:val="CharStyle219"/>
        </w:rPr>
        <w:t xml:space="preserve">o negativo de la forma 4n — </w:t>
      </w:r>
      <w:r>
        <w:rPr>
          <w:rStyle w:val="CharStyle219"/>
          <w:lang w:val="en-US" w:eastAsia="en-US" w:bidi="en-US"/>
        </w:rPr>
        <w:t xml:space="preserve">1. </w:t>
      </w:r>
      <w:r>
        <w:rPr>
          <w:rStyle w:val="CharStyle219"/>
        </w:rPr>
        <w:t>Entonces, según el teorema fundamental, todos los números primos que, tomados positivamente, son residuos de A, serán divisores de x</w:t>
      </w:r>
      <w:r>
        <w:rPr>
          <w:rStyle w:val="CharStyle219"/>
          <w:vertAlign w:val="superscript"/>
        </w:rPr>
        <w:t>2</w:t>
      </w:r>
      <w:r>
        <w:rPr>
          <w:rStyle w:val="CharStyle219"/>
        </w:rPr>
        <w:t xml:space="preserve"> — A; todos los números primos (excepto el número </w:t>
      </w:r>
      <w:r>
        <w:rPr>
          <w:rStyle w:val="CharStyle219"/>
          <w:lang w:val="en-US" w:eastAsia="en-US" w:bidi="en-US"/>
        </w:rPr>
        <w:t xml:space="preserve">2 </w:t>
      </w:r>
      <w:r>
        <w:rPr>
          <w:rStyle w:val="CharStyle219"/>
        </w:rPr>
        <w:t>que siempre es divisor), que son no residuos de A serán no divisores de x</w:t>
      </w:r>
      <w:r>
        <w:rPr>
          <w:rStyle w:val="CharStyle219"/>
          <w:vertAlign w:val="superscript"/>
        </w:rPr>
        <w:t>2</w:t>
      </w:r>
      <w:r>
        <w:rPr>
          <w:rStyle w:val="CharStyle219"/>
        </w:rPr>
        <w:t xml:space="preserve"> — A. Denotense todos los residuos de A menores que A (excluyendo cero) por r, r', r'', etc.; todos los no residuos por </w:t>
      </w:r>
      <w:r>
        <w:rPr>
          <w:rStyle w:val="CharStyle218"/>
        </w:rPr>
        <w:t>n, n', n</w:t>
      </w:r>
      <w:r>
        <w:rPr>
          <w:rStyle w:val="CharStyle219"/>
        </w:rPr>
        <w:t xml:space="preserve">", etc. Entonces cualquier numero primo contenido en alguna de las formas </w:t>
      </w:r>
      <w:r>
        <w:rPr>
          <w:rStyle w:val="CharStyle218"/>
        </w:rPr>
        <w:t>Ak</w:t>
      </w:r>
      <w:r>
        <w:rPr>
          <w:rStyle w:val="CharStyle219"/>
        </w:rPr>
        <w:t xml:space="preserve"> </w:t>
      </w:r>
      <w:r>
        <w:rPr>
          <w:rStyle w:val="CharStyle219"/>
          <w:lang w:val="en-US" w:eastAsia="en-US" w:bidi="en-US"/>
        </w:rPr>
        <w:t xml:space="preserve">+ </w:t>
      </w:r>
      <w:r>
        <w:rPr>
          <w:rStyle w:val="CharStyle219"/>
        </w:rPr>
        <w:t xml:space="preserve">r, </w:t>
      </w:r>
      <w:r>
        <w:rPr>
          <w:rStyle w:val="CharStyle218"/>
        </w:rPr>
        <w:t>Ak</w:t>
      </w:r>
      <w:r>
        <w:rPr>
          <w:rStyle w:val="CharStyle219"/>
        </w:rPr>
        <w:t xml:space="preserve"> </w:t>
      </w:r>
      <w:r>
        <w:rPr>
          <w:rStyle w:val="CharStyle219"/>
          <w:lang w:val="en-US" w:eastAsia="en-US" w:bidi="en-US"/>
        </w:rPr>
        <w:t xml:space="preserve">+ </w:t>
      </w:r>
      <w:r>
        <w:rPr>
          <w:rStyle w:val="CharStyle219"/>
        </w:rPr>
        <w:t xml:space="preserve">r', </w:t>
      </w:r>
      <w:r>
        <w:rPr>
          <w:rStyle w:val="CharStyle218"/>
        </w:rPr>
        <w:t>Ak</w:t>
      </w:r>
      <w:r>
        <w:rPr>
          <w:rStyle w:val="CharStyle219"/>
        </w:rPr>
        <w:t xml:space="preserve"> </w:t>
      </w:r>
      <w:r>
        <w:rPr>
          <w:rStyle w:val="CharStyle219"/>
          <w:lang w:val="en-US" w:eastAsia="en-US" w:bidi="en-US"/>
        </w:rPr>
        <w:t xml:space="preserve">+ </w:t>
      </w:r>
      <w:r>
        <w:rPr>
          <w:rStyle w:val="CharStyle219"/>
        </w:rPr>
        <w:t>r'', etc. sera divisor de x</w:t>
      </w:r>
      <w:r>
        <w:rPr>
          <w:rStyle w:val="CharStyle219"/>
          <w:vertAlign w:val="superscript"/>
        </w:rPr>
        <w:t>2</w:t>
      </w:r>
      <w:r>
        <w:rPr>
          <w:rStyle w:val="CharStyle219"/>
        </w:rPr>
        <w:t xml:space="preserve"> — A, pero cualquier primo contenido en alguna de las formas Ak </w:t>
      </w:r>
      <w:r>
        <w:rPr>
          <w:rStyle w:val="CharStyle219"/>
          <w:lang w:val="en-US" w:eastAsia="en-US" w:bidi="en-US"/>
        </w:rPr>
        <w:t xml:space="preserve">+ </w:t>
      </w:r>
      <w:r>
        <w:rPr>
          <w:rStyle w:val="CharStyle219"/>
        </w:rPr>
        <w:t xml:space="preserve">n, Ak </w:t>
      </w:r>
      <w:r>
        <w:rPr>
          <w:rStyle w:val="CharStyle219"/>
          <w:lang w:val="en-US" w:eastAsia="en-US" w:bidi="en-US"/>
        </w:rPr>
        <w:t xml:space="preserve">+ </w:t>
      </w:r>
      <w:r>
        <w:rPr>
          <w:rStyle w:val="CharStyle219"/>
        </w:rPr>
        <w:t xml:space="preserve">n', etc. sera un no divisor, k es un numero entero indeterminado. Llamamos </w:t>
      </w:r>
      <w:r>
        <w:rPr>
          <w:rStyle w:val="CharStyle218"/>
        </w:rPr>
        <w:t>formas de los divisores de</w:t>
      </w:r>
      <w:r>
        <w:rPr>
          <w:rStyle w:val="CharStyle219"/>
        </w:rPr>
        <w:t xml:space="preserve"> x</w:t>
      </w:r>
      <w:r>
        <w:rPr>
          <w:rStyle w:val="CharStyle219"/>
          <w:vertAlign w:val="superscript"/>
        </w:rPr>
        <w:t>2</w:t>
      </w:r>
      <w:r>
        <w:rPr>
          <w:rStyle w:val="CharStyle219"/>
        </w:rPr>
        <w:t xml:space="preserve"> — A a las primeras, y </w:t>
      </w:r>
      <w:r>
        <w:rPr>
          <w:rStyle w:val="CharStyle218"/>
        </w:rPr>
        <w:t>formas de los no divisores</w:t>
      </w:r>
      <w:r>
        <w:rPr>
          <w:rStyle w:val="CharStyle219"/>
        </w:rPr>
        <w:t xml:space="preserve"> a las segundas. El número de cada una de las dos sera </w:t>
      </w:r>
      <w:r>
        <w:rPr>
          <w:rStyle w:val="CharStyle219"/>
          <w:lang w:val="en-US" w:eastAsia="en-US" w:bidi="en-US"/>
        </w:rPr>
        <w:t>2</w:t>
      </w:r>
      <w:r>
        <w:rPr>
          <w:rStyle w:val="CharStyle219"/>
        </w:rPr>
        <w:t xml:space="preserve">(A — </w:t>
      </w:r>
      <w:r>
        <w:rPr>
          <w:rStyle w:val="CharStyle219"/>
          <w:lang w:val="en-US" w:eastAsia="en-US" w:bidi="en-US"/>
        </w:rPr>
        <w:t xml:space="preserve">1). </w:t>
      </w:r>
      <w:r>
        <w:rPr>
          <w:rStyle w:val="CharStyle219"/>
        </w:rPr>
        <w:t xml:space="preserve">Ahora, si </w:t>
      </w:r>
      <w:r>
        <w:rPr>
          <w:rStyle w:val="CharStyle218"/>
        </w:rPr>
        <w:t>B</w:t>
      </w:r>
      <w:r>
        <w:rPr>
          <w:rStyle w:val="CharStyle219"/>
        </w:rPr>
        <w:t xml:space="preserve"> es un numero compuesto impar y ARB, todos los factores primos de </w:t>
      </w:r>
      <w:r>
        <w:rPr>
          <w:rStyle w:val="CharStyle218"/>
        </w:rPr>
        <w:t>B</w:t>
      </w:r>
      <w:r>
        <w:rPr>
          <w:rStyle w:val="CharStyle219"/>
        </w:rPr>
        <w:t xml:space="preserve"> estarán contenidos en alguna de las primeras formas y por tanto lo estarú B mismo. Por lo</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que </w:t>
      </w:r>
      <w:r>
        <w:rPr>
          <w:rStyle w:val="CharStyle218"/>
        </w:rPr>
        <w:t>cualquier</w:t>
      </w:r>
      <w:r>
        <w:rPr>
          <w:rStyle w:val="CharStyle219"/>
        </w:rPr>
        <w:t xml:space="preserve"> número impar contenido en una forma de los no divisores, será un no divisor de la forma x</w:t>
      </w:r>
      <w:r>
        <w:rPr>
          <w:rStyle w:val="CharStyle219"/>
          <w:vertAlign w:val="superscript"/>
        </w:rPr>
        <w:t>2</w:t>
      </w:r>
      <w:r>
        <w:rPr>
          <w:rStyle w:val="CharStyle219"/>
        </w:rPr>
        <w:t xml:space="preserve"> — A. Pero este teorema no puede invertirse puesto que, si B es un no divisor compuesto impar de la forma x</w:t>
      </w:r>
      <w:r>
        <w:rPr>
          <w:rStyle w:val="CharStyle219"/>
          <w:vertAlign w:val="superscript"/>
        </w:rPr>
        <w:t>2</w:t>
      </w:r>
      <w:r>
        <w:rPr>
          <w:rStyle w:val="CharStyle219"/>
        </w:rPr>
        <w:t xml:space="preserve"> — A, habrá entre los factores primos de B algunos no divisores. Si el numero de ellos es </w:t>
      </w:r>
      <w:r>
        <w:rPr>
          <w:rStyle w:val="CharStyle218"/>
        </w:rPr>
        <w:t>par, B</w:t>
      </w:r>
      <w:r>
        <w:rPr>
          <w:rStyle w:val="CharStyle219"/>
        </w:rPr>
        <w:t xml:space="preserve"> mismo se encontrará en alguna forma de los divisores. Vease </w:t>
      </w:r>
      <w:r>
        <w:rPr>
          <w:rStyle w:val="CharStyle219"/>
          <w:lang w:val="en-GB" w:eastAsia="en-GB" w:bidi="en-GB"/>
        </w:rPr>
        <w:t xml:space="preserve">art. </w:t>
      </w:r>
      <w:r>
        <w:rPr>
          <w:rStyle w:val="CharStyle219"/>
          <w:lang w:val="en-US" w:eastAsia="en-US" w:bidi="en-US"/>
        </w:rPr>
        <w:t>99.</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Para A </w:t>
      </w:r>
      <w:r>
        <w:rPr>
          <w:rStyle w:val="CharStyle219"/>
          <w:lang w:val="en-US" w:eastAsia="en-US" w:bidi="en-US"/>
        </w:rPr>
        <w:t xml:space="preserve">= </w:t>
      </w:r>
      <w:r>
        <w:rPr>
          <w:rStyle w:val="CharStyle219"/>
        </w:rPr>
        <w:t xml:space="preserve">—11 se encuentran estas : </w:t>
      </w:r>
      <w:r>
        <w:rPr>
          <w:rStyle w:val="CharStyle218"/>
        </w:rPr>
        <w:t>11k</w:t>
      </w:r>
      <w:r>
        <w:rPr>
          <w:rStyle w:val="CharStyle219"/>
        </w:rPr>
        <w:t xml:space="preserve"> </w:t>
      </w:r>
      <w:r>
        <w:rPr>
          <w:rStyle w:val="CharStyle219"/>
          <w:lang w:val="en-US" w:eastAsia="en-US" w:bidi="en-US"/>
        </w:rPr>
        <w:t xml:space="preserve">+ 1, 3, 4, 5, 9 </w:t>
      </w:r>
      <w:r>
        <w:rPr>
          <w:rStyle w:val="CharStyle219"/>
        </w:rPr>
        <w:t>como las formas de los divisores de x</w:t>
      </w:r>
      <w:r>
        <w:rPr>
          <w:rStyle w:val="CharStyle219"/>
          <w:vertAlign w:val="superscript"/>
        </w:rPr>
        <w:t>2</w:t>
      </w:r>
      <w:r>
        <w:rPr>
          <w:rStyle w:val="CharStyle219"/>
        </w:rPr>
        <w:t xml:space="preserve"> </w:t>
      </w:r>
      <w:r>
        <w:rPr>
          <w:rStyle w:val="CharStyle219"/>
          <w:lang w:val="en-US" w:eastAsia="en-US" w:bidi="en-US"/>
        </w:rPr>
        <w:t xml:space="preserve">+ 11, </w:t>
      </w:r>
      <w:r>
        <w:rPr>
          <w:rStyle w:val="CharStyle219"/>
        </w:rPr>
        <w:t xml:space="preserve">mientras que las formas de los no divisores serán 11k </w:t>
      </w:r>
      <w:r>
        <w:rPr>
          <w:rStyle w:val="CharStyle219"/>
          <w:lang w:val="en-US" w:eastAsia="en-US" w:bidi="en-US"/>
        </w:rPr>
        <w:t xml:space="preserve">+ 2, 6, 7, 8, 10. </w:t>
      </w:r>
      <w:r>
        <w:rPr>
          <w:rStyle w:val="CharStyle219"/>
        </w:rPr>
        <w:t xml:space="preserve">Por lo tanto, —11 sera un no residuo de todos los </w:t>
      </w:r>
      <w:r>
        <w:rPr>
          <w:rStyle w:val="CharStyle219"/>
          <w:lang w:val="la" w:eastAsia="la" w:bidi="la"/>
        </w:rPr>
        <w:t xml:space="preserve">numeros </w:t>
      </w:r>
      <w:r>
        <w:rPr>
          <w:rStyle w:val="CharStyle219"/>
        </w:rPr>
        <w:t xml:space="preserve">impares que estan contenidos en algunas de las segundas </w:t>
      </w:r>
      <w:r>
        <w:rPr>
          <w:rStyle w:val="CharStyle219"/>
          <w:lang w:val="en-GB" w:eastAsia="en-GB" w:bidi="en-GB"/>
        </w:rPr>
        <w:t xml:space="preserve">formas, </w:t>
      </w:r>
      <w:r>
        <w:rPr>
          <w:rStyle w:val="CharStyle219"/>
        </w:rPr>
        <w:t>pero sera un residuo de todos los primos pertenecientes a algunas de las primeras formas.</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Se presentaran formas semejantes para divisores y no divisores de x</w:t>
      </w:r>
      <w:r>
        <w:rPr>
          <w:rStyle w:val="CharStyle219"/>
          <w:vertAlign w:val="superscript"/>
        </w:rPr>
        <w:t>2</w:t>
      </w:r>
      <w:r>
        <w:rPr>
          <w:rStyle w:val="CharStyle219"/>
        </w:rPr>
        <w:t xml:space="preserve"> — A, donde A denota un numero cualquiera. Pero se observa facilmente que conviene considerar los valores de A que no sean divisibles por ningun cuadrado. En efecto, si A </w:t>
      </w:r>
      <w:r>
        <w:rPr>
          <w:rStyle w:val="CharStyle219"/>
          <w:lang w:val="en-US" w:eastAsia="en-US" w:bidi="en-US"/>
        </w:rPr>
        <w:t xml:space="preserve">= </w:t>
      </w:r>
      <w:r>
        <w:rPr>
          <w:rStyle w:val="CharStyle219"/>
        </w:rPr>
        <w:t>a</w:t>
      </w:r>
      <w:r>
        <w:rPr>
          <w:rStyle w:val="CharStyle219"/>
          <w:vertAlign w:val="superscript"/>
        </w:rPr>
        <w:t>2</w:t>
      </w:r>
      <w:r>
        <w:rPr>
          <w:rStyle w:val="CharStyle219"/>
        </w:rPr>
        <w:t>A', todos los divisores</w:t>
      </w:r>
      <w:r>
        <w:rPr>
          <w:rStyle w:val="CharStyle219"/>
        </w:rPr>
        <w:footnoteReference w:id="132"/>
      </w:r>
      <w:r>
        <w:rPr>
          <w:rStyle w:val="CharStyle219"/>
        </w:rPr>
        <w:t>) de x</w:t>
      </w:r>
      <w:r>
        <w:rPr>
          <w:rStyle w:val="CharStyle219"/>
          <w:vertAlign w:val="superscript"/>
        </w:rPr>
        <w:t>2</w:t>
      </w:r>
      <w:r>
        <w:rPr>
          <w:rStyle w:val="CharStyle219"/>
        </w:rPr>
        <w:t xml:space="preserve"> — A tambien serán divisores de x</w:t>
      </w:r>
      <w:r>
        <w:rPr>
          <w:rStyle w:val="CharStyle219"/>
          <w:vertAlign w:val="superscript"/>
        </w:rPr>
        <w:t>2</w:t>
      </w:r>
      <w:r>
        <w:rPr>
          <w:rStyle w:val="CharStyle219"/>
        </w:rPr>
        <w:t xml:space="preserve"> — A</w:t>
      </w:r>
      <w:r>
        <w:rPr>
          <w:rStyle w:val="CharStyle219"/>
          <w:vertAlign w:val="superscript"/>
        </w:rPr>
        <w:t>0</w:t>
      </w:r>
      <w:r>
        <w:rPr>
          <w:rStyle w:val="CharStyle219"/>
        </w:rPr>
        <w:t xml:space="preserve">, y de modo semejante los no divisores. Distinguiremos tres casos, </w:t>
      </w:r>
      <w:r>
        <w:rPr>
          <w:rStyle w:val="CharStyle219"/>
          <w:lang w:val="en-US" w:eastAsia="en-US" w:bidi="en-US"/>
        </w:rPr>
        <w:t xml:space="preserve">1) </w:t>
      </w:r>
      <w:r>
        <w:rPr>
          <w:rStyle w:val="CharStyle219"/>
        </w:rPr>
        <w:t xml:space="preserve">cuando A es de la forma + (4n </w:t>
      </w:r>
      <w:r>
        <w:rPr>
          <w:rStyle w:val="CharStyle219"/>
          <w:lang w:val="en-US" w:eastAsia="en-US" w:bidi="en-US"/>
        </w:rPr>
        <w:t xml:space="preserve">+ 1) </w:t>
      </w:r>
      <w:r>
        <w:rPr>
          <w:rStyle w:val="CharStyle219"/>
        </w:rPr>
        <w:t xml:space="preserve">o — (4n — </w:t>
      </w:r>
      <w:r>
        <w:rPr>
          <w:rStyle w:val="CharStyle219"/>
          <w:lang w:val="en-US" w:eastAsia="en-US" w:bidi="en-US"/>
        </w:rPr>
        <w:t xml:space="preserve">1). 2) </w:t>
      </w:r>
      <w:r>
        <w:rPr>
          <w:rStyle w:val="CharStyle219"/>
        </w:rPr>
        <w:t xml:space="preserve">cuando A es de la forma — (4n </w:t>
      </w:r>
      <w:r>
        <w:rPr>
          <w:rStyle w:val="CharStyle219"/>
          <w:lang w:val="en-US" w:eastAsia="en-US" w:bidi="en-US"/>
        </w:rPr>
        <w:t xml:space="preserve">+1) </w:t>
      </w:r>
      <w:r>
        <w:rPr>
          <w:rStyle w:val="CharStyle219"/>
        </w:rPr>
        <w:t xml:space="preserve">o + (4n — </w:t>
      </w:r>
      <w:r>
        <w:rPr>
          <w:rStyle w:val="CharStyle219"/>
          <w:lang w:val="en-US" w:eastAsia="en-US" w:bidi="en-US"/>
        </w:rPr>
        <w:t xml:space="preserve">1). 3) </w:t>
      </w:r>
      <w:r>
        <w:rPr>
          <w:rStyle w:val="CharStyle219"/>
        </w:rPr>
        <w:t xml:space="preserve">cuando A es par o sea de la forma ±(4n </w:t>
      </w:r>
      <w:r>
        <w:rPr>
          <w:rStyle w:val="CharStyle219"/>
          <w:lang w:val="en-US" w:eastAsia="en-US" w:bidi="en-US"/>
        </w:rPr>
        <w:t>+ 2).</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148.</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4" w:left="1894" w:right="1338" w:bottom="2424" w:header="0" w:footer="3" w:gutter="0"/>
          <w:rtlGutter w:val="0"/>
          <w:cols w:space="720"/>
          <w:noEndnote/>
          <w:docGrid w:linePitch="360"/>
        </w:sectPr>
      </w:pPr>
      <w:r>
        <w:rPr>
          <w:rStyle w:val="CharStyle218"/>
        </w:rPr>
        <w:t>Primer caso,</w:t>
      </w:r>
      <w:r>
        <w:rPr>
          <w:rStyle w:val="CharStyle219"/>
        </w:rPr>
        <w:t xml:space="preserve"> cuando A es de la forma + (4n </w:t>
      </w:r>
      <w:r>
        <w:rPr>
          <w:rStyle w:val="CharStyle219"/>
          <w:lang w:val="en-US" w:eastAsia="en-US" w:bidi="en-US"/>
        </w:rPr>
        <w:t xml:space="preserve">+1) </w:t>
      </w:r>
      <w:r>
        <w:rPr>
          <w:rStyle w:val="CharStyle219"/>
        </w:rPr>
        <w:t xml:space="preserve">o — (4n — </w:t>
      </w:r>
      <w:r>
        <w:rPr>
          <w:rStyle w:val="CharStyle219"/>
          <w:lang w:val="en-US" w:eastAsia="en-US" w:bidi="en-US"/>
        </w:rPr>
        <w:t xml:space="preserve">1). </w:t>
      </w:r>
      <w:r>
        <w:rPr>
          <w:rStyle w:val="CharStyle219"/>
        </w:rPr>
        <w:t xml:space="preserve">Resuelvase A en sus factores primos y asígnese a los que son de la forma 4n </w:t>
      </w:r>
      <w:r>
        <w:rPr>
          <w:rStyle w:val="CharStyle219"/>
          <w:lang w:val="en-US" w:eastAsia="en-US" w:bidi="en-US"/>
        </w:rPr>
        <w:t xml:space="preserve">+1 </w:t>
      </w:r>
      <w:r>
        <w:rPr>
          <w:rStyle w:val="CharStyle219"/>
        </w:rPr>
        <w:t xml:space="preserve">el signo positivo, y a los de la forma 4n — </w:t>
      </w:r>
      <w:r>
        <w:rPr>
          <w:rStyle w:val="CharStyle219"/>
          <w:lang w:val="en-US" w:eastAsia="en-US" w:bidi="en-US"/>
        </w:rPr>
        <w:t xml:space="preserve">1, </w:t>
      </w:r>
      <w:r>
        <w:rPr>
          <w:rStyle w:val="CharStyle219"/>
        </w:rPr>
        <w:t xml:space="preserve">el signo negativo (de donde el producto de todos ellos sera </w:t>
      </w:r>
      <w:r>
        <w:rPr>
          <w:rStyle w:val="CharStyle219"/>
          <w:lang w:val="en-US" w:eastAsia="en-US" w:bidi="en-US"/>
        </w:rPr>
        <w:t xml:space="preserve">= </w:t>
      </w:r>
      <w:r>
        <w:rPr>
          <w:rStyle w:val="CharStyle219"/>
        </w:rPr>
        <w:t xml:space="preserve">A). Sean </w:t>
      </w:r>
      <w:r>
        <w:rPr>
          <w:rStyle w:val="CharStyle218"/>
        </w:rPr>
        <w:t>a,</w:t>
      </w:r>
      <w:r>
        <w:rPr>
          <w:rStyle w:val="CharStyle219"/>
        </w:rPr>
        <w:t xml:space="preserve"> b, </w:t>
      </w:r>
      <w:r>
        <w:rPr>
          <w:rStyle w:val="CharStyle218"/>
        </w:rPr>
        <w:t>c, d,</w:t>
      </w:r>
      <w:r>
        <w:rPr>
          <w:rStyle w:val="CharStyle219"/>
        </w:rPr>
        <w:t xml:space="preserve"> etc. estos factores. Distribuyanse todos los </w:t>
      </w:r>
      <w:r>
        <w:rPr>
          <w:rStyle w:val="CharStyle219"/>
          <w:lang w:val="la" w:eastAsia="la" w:bidi="la"/>
        </w:rPr>
        <w:t xml:space="preserve">numeros </w:t>
      </w:r>
      <w:r>
        <w:rPr>
          <w:rStyle w:val="CharStyle219"/>
        </w:rPr>
        <w:t xml:space="preserve">menores que A y primos a A en dos clases: en la primera clase, todos </w:t>
      </w:r>
      <w:r>
        <w:rPr>
          <w:rStyle w:val="CharStyle219"/>
          <w:lang w:val="en-GB" w:eastAsia="en-GB" w:bidi="en-GB"/>
        </w:rPr>
        <w:t xml:space="preserve">los </w:t>
      </w:r>
      <w:r>
        <w:rPr>
          <w:rStyle w:val="CharStyle219"/>
        </w:rPr>
        <w:t xml:space="preserve">numeros que son no residuos o de ninguno de los numeros a, b, c, d, </w:t>
      </w:r>
      <w:r>
        <w:rPr>
          <w:rStyle w:val="CharStyle219"/>
          <w:lang w:val="en-GB" w:eastAsia="en-GB" w:bidi="en-GB"/>
        </w:rPr>
        <w:t xml:space="preserve">etc., </w:t>
      </w:r>
      <w:r>
        <w:rPr>
          <w:rStyle w:val="CharStyle219"/>
        </w:rPr>
        <w:t xml:space="preserve">o de </w:t>
      </w:r>
      <w:r>
        <w:rPr>
          <w:rStyle w:val="CharStyle219"/>
          <w:lang w:val="en-GB" w:eastAsia="en-GB" w:bidi="en-GB"/>
        </w:rPr>
        <w:t xml:space="preserve">dos, </w:t>
      </w:r>
      <w:r>
        <w:rPr>
          <w:rStyle w:val="CharStyle219"/>
        </w:rPr>
        <w:t xml:space="preserve">o de cuatro, o en general de un numero par de ellos; en la segunda clase, los que son no residuos de uno de los números </w:t>
      </w:r>
      <w:r>
        <w:rPr>
          <w:rStyle w:val="CharStyle218"/>
        </w:rPr>
        <w:t>a, b, c,</w:t>
      </w:r>
      <w:r>
        <w:rPr>
          <w:rStyle w:val="CharStyle219"/>
        </w:rPr>
        <w:t xml:space="preserve"> etc., o de tres etc., o generalmente de un numero impar de ellos. Se denotaran los primeros por r, r', r'', etc.; los </w:t>
      </w:r>
      <w:r>
        <w:rPr>
          <w:rStyle w:val="CharStyle219"/>
          <w:lang w:val="la" w:eastAsia="la" w:bidi="la"/>
        </w:rPr>
        <w:t xml:space="preserve">ultimos </w:t>
      </w:r>
      <w:r>
        <w:rPr>
          <w:rStyle w:val="CharStyle219"/>
        </w:rPr>
        <w:t xml:space="preserve">por n, n', </w:t>
      </w:r>
      <w:r>
        <w:rPr>
          <w:rStyle w:val="CharStyle218"/>
        </w:rPr>
        <w:t>n</w:t>
      </w:r>
      <w:r>
        <w:rPr>
          <w:rStyle w:val="CharStyle219"/>
        </w:rPr>
        <w:t xml:space="preserve">", etc. Entonces las formas Ak </w:t>
      </w:r>
      <w:r>
        <w:rPr>
          <w:rStyle w:val="CharStyle219"/>
          <w:lang w:val="en-US" w:eastAsia="en-US" w:bidi="en-US"/>
        </w:rPr>
        <w:t xml:space="preserve">+ </w:t>
      </w:r>
      <w:r>
        <w:rPr>
          <w:rStyle w:val="CharStyle219"/>
        </w:rPr>
        <w:t xml:space="preserve">r, Ak </w:t>
      </w:r>
      <w:r>
        <w:rPr>
          <w:rStyle w:val="CharStyle219"/>
          <w:lang w:val="en-US" w:eastAsia="en-US" w:bidi="en-US"/>
        </w:rPr>
        <w:t xml:space="preserve">+ </w:t>
      </w:r>
      <w:r>
        <w:rPr>
          <w:rStyle w:val="CharStyle219"/>
        </w:rPr>
        <w:t xml:space="preserve">r', Ak </w:t>
      </w:r>
      <w:r>
        <w:rPr>
          <w:rStyle w:val="CharStyle219"/>
          <w:lang w:val="en-US" w:eastAsia="en-US" w:bidi="en-US"/>
        </w:rPr>
        <w:t xml:space="preserve">+ </w:t>
      </w:r>
      <w:r>
        <w:rPr>
          <w:rStyle w:val="CharStyle219"/>
        </w:rPr>
        <w:t>r'', etc. serán formas de los divisores de x</w:t>
      </w:r>
      <w:r>
        <w:rPr>
          <w:rStyle w:val="CharStyle219"/>
          <w:vertAlign w:val="superscript"/>
        </w:rPr>
        <w:t>2</w:t>
      </w:r>
      <w:r>
        <w:rPr>
          <w:rStyle w:val="CharStyle219"/>
        </w:rPr>
        <w:t xml:space="preserve"> — A, y las formas Ak </w:t>
      </w:r>
      <w:r>
        <w:rPr>
          <w:rStyle w:val="CharStyle219"/>
          <w:lang w:val="en-US" w:eastAsia="en-US" w:bidi="en-US"/>
        </w:rPr>
        <w:t xml:space="preserve">+ </w:t>
      </w:r>
      <w:r>
        <w:rPr>
          <w:rStyle w:val="CharStyle219"/>
        </w:rPr>
        <w:t xml:space="preserve">n, Ak </w:t>
      </w:r>
      <w:r>
        <w:rPr>
          <w:rStyle w:val="CharStyle219"/>
          <w:lang w:val="en-US" w:eastAsia="en-US" w:bidi="en-US"/>
        </w:rPr>
        <w:t xml:space="preserve">+ </w:t>
      </w:r>
      <w:r>
        <w:rPr>
          <w:rStyle w:val="CharStyle219"/>
        </w:rPr>
        <w:t>n', etc. serán formas de los no divisores de x</w:t>
      </w:r>
      <w:r>
        <w:rPr>
          <w:rStyle w:val="CharStyle219"/>
          <w:vertAlign w:val="superscript"/>
        </w:rPr>
        <w:t>2</w:t>
      </w:r>
      <w:r>
        <w:rPr>
          <w:rStyle w:val="CharStyle219"/>
        </w:rPr>
        <w:t xml:space="preserve"> — A (i.e., </w:t>
      </w:r>
      <w:r>
        <w:rPr>
          <w:rStyle w:val="CharStyle218"/>
        </w:rPr>
        <w:t xml:space="preserve">un número primo cualquiera, aparte de </w:t>
      </w:r>
      <w:r>
        <w:rPr>
          <w:rStyle w:val="CharStyle218"/>
          <w:lang w:val="en-US" w:eastAsia="en-US" w:bidi="en-US"/>
        </w:rPr>
        <w:t xml:space="preserve">2, </w:t>
      </w:r>
      <w:r>
        <w:rPr>
          <w:rStyle w:val="CharStyle218"/>
        </w:rPr>
        <w:t>será divisor o no divisor de</w:t>
      </w:r>
      <w:r>
        <w:rPr>
          <w:rStyle w:val="CharStyle219"/>
        </w:rPr>
        <w:t xml:space="preserve"> x</w:t>
      </w:r>
      <w:r>
        <w:rPr>
          <w:rStyle w:val="CharStyle219"/>
          <w:vertAlign w:val="superscript"/>
        </w:rPr>
        <w:t>2</w:t>
      </w:r>
      <w:r>
        <w:rPr>
          <w:rStyle w:val="CharStyle219"/>
        </w:rPr>
        <w:t xml:space="preserve"> — A </w:t>
      </w:r>
      <w:r>
        <w:rPr>
          <w:rStyle w:val="CharStyle218"/>
        </w:rPr>
        <w:t>segUn que esté contenido en alguna de las primeras formas o de las segundas respectivamente</w:t>
      </w:r>
      <w:r>
        <w:rPr>
          <w:rStyle w:val="CharStyle219"/>
        </w:rPr>
        <w:t>). En efecto, si p es un numero primo positivo y un residuo o no residuo de uno de</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los números a, </w:t>
      </w:r>
      <w:r>
        <w:rPr>
          <w:rStyle w:val="CharStyle218"/>
        </w:rPr>
        <w:t>b, c,</w:t>
      </w:r>
      <w:r>
        <w:rPr>
          <w:rStyle w:val="CharStyle219"/>
        </w:rPr>
        <w:t xml:space="preserve"> etc., este mismo número será un residuo o un no residuo de p (teorema </w:t>
      </w:r>
      <w:r>
        <w:rPr>
          <w:rStyle w:val="CharStyle219"/>
          <w:lang w:val="en-GB" w:eastAsia="en-GB" w:bidi="en-GB"/>
        </w:rPr>
        <w:t xml:space="preserve">fundamental). </w:t>
      </w:r>
      <w:r>
        <w:rPr>
          <w:rStyle w:val="CharStyle219"/>
        </w:rPr>
        <w:t xml:space="preserve">Por lo tanto, si entre los números </w:t>
      </w:r>
      <w:r>
        <w:rPr>
          <w:rStyle w:val="CharStyle218"/>
        </w:rPr>
        <w:t>a, b, c,</w:t>
      </w:r>
      <w:r>
        <w:rPr>
          <w:rStyle w:val="CharStyle219"/>
        </w:rPr>
        <w:t xml:space="preserve"> etc. hay m de los cuales p es un no residuo, otros tantos serán no residuos de p; de donde, si p esta contenido en alguna de las primeras formas, m serú par y </w:t>
      </w:r>
      <w:r>
        <w:rPr>
          <w:rStyle w:val="CharStyle218"/>
        </w:rPr>
        <w:t>ARp,</w:t>
      </w:r>
      <w:r>
        <w:rPr>
          <w:rStyle w:val="CharStyle219"/>
        </w:rPr>
        <w:t xml:space="preserve"> pero si lo esta en alguna de las últimas, m serú impar y </w:t>
      </w:r>
      <w:r>
        <w:rPr>
          <w:rStyle w:val="CharStyle218"/>
        </w:rPr>
        <w:t>ANp.</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Sea A </w:t>
      </w:r>
      <w:r>
        <w:rPr>
          <w:rStyle w:val="CharStyle219"/>
          <w:lang w:val="en-US" w:eastAsia="en-US" w:bidi="en-US"/>
        </w:rPr>
        <w:t xml:space="preserve">= +105 = (-3)(+5)(-7). </w:t>
      </w:r>
      <w:r>
        <w:rPr>
          <w:rStyle w:val="CharStyle219"/>
        </w:rPr>
        <w:t xml:space="preserve">Entonces los números r, r', r'', etc. serán estos: </w:t>
      </w:r>
      <w:r>
        <w:rPr>
          <w:rStyle w:val="CharStyle219"/>
          <w:lang w:val="en-US" w:eastAsia="en-US" w:bidi="en-US"/>
        </w:rPr>
        <w:t xml:space="preserve">1, 4, 16, 46, 64, 79 </w:t>
      </w:r>
      <w:r>
        <w:rPr>
          <w:rStyle w:val="CharStyle219"/>
        </w:rPr>
        <w:t xml:space="preserve">(que son no residuos de ninguno de los </w:t>
      </w:r>
      <w:r>
        <w:rPr>
          <w:rStyle w:val="CharStyle219"/>
          <w:lang w:val="la" w:eastAsia="la" w:bidi="la"/>
        </w:rPr>
        <w:t xml:space="preserve">numeros </w:t>
      </w:r>
      <w:r>
        <w:rPr>
          <w:rStyle w:val="CharStyle219"/>
          <w:lang w:val="en-US" w:eastAsia="en-US" w:bidi="en-US"/>
        </w:rPr>
        <w:t xml:space="preserve">3, 5 </w:t>
      </w:r>
      <w:r>
        <w:rPr>
          <w:rStyle w:val="CharStyle219"/>
        </w:rPr>
        <w:t xml:space="preserve">y 7); </w:t>
      </w:r>
      <w:r>
        <w:rPr>
          <w:rStyle w:val="CharStyle219"/>
          <w:lang w:val="en-US" w:eastAsia="en-US" w:bidi="en-US"/>
        </w:rPr>
        <w:t xml:space="preserve">2, 8, 23, 32, 53, 92 </w:t>
      </w:r>
      <w:r>
        <w:rPr>
          <w:rStyle w:val="CharStyle219"/>
        </w:rPr>
        <w:t xml:space="preserve">(que son no residuos de los </w:t>
      </w:r>
      <w:r>
        <w:rPr>
          <w:rStyle w:val="CharStyle219"/>
          <w:lang w:val="la" w:eastAsia="la" w:bidi="la"/>
        </w:rPr>
        <w:t xml:space="preserve">numeros </w:t>
      </w:r>
      <w:r>
        <w:rPr>
          <w:rStyle w:val="CharStyle219"/>
          <w:lang w:val="en-US" w:eastAsia="en-US" w:bidi="en-US"/>
        </w:rPr>
        <w:t xml:space="preserve">3 </w:t>
      </w:r>
      <w:r>
        <w:rPr>
          <w:rStyle w:val="CharStyle219"/>
        </w:rPr>
        <w:t xml:space="preserve">y 5); </w:t>
      </w:r>
      <w:r>
        <w:rPr>
          <w:rStyle w:val="CharStyle219"/>
          <w:lang w:val="en-US" w:eastAsia="en-US" w:bidi="en-US"/>
        </w:rPr>
        <w:t xml:space="preserve">26, 41, 59, 89, 101, 104 </w:t>
      </w:r>
      <w:r>
        <w:rPr>
          <w:rStyle w:val="CharStyle219"/>
        </w:rPr>
        <w:t xml:space="preserve">(que son no residuos de los números </w:t>
      </w:r>
      <w:r>
        <w:rPr>
          <w:rStyle w:val="CharStyle219"/>
          <w:lang w:val="en-US" w:eastAsia="en-US" w:bidi="en-US"/>
        </w:rPr>
        <w:t xml:space="preserve">3 </w:t>
      </w:r>
      <w:r>
        <w:rPr>
          <w:rStyle w:val="CharStyle219"/>
        </w:rPr>
        <w:t xml:space="preserve">y 7); </w:t>
      </w:r>
      <w:r>
        <w:rPr>
          <w:rStyle w:val="CharStyle219"/>
          <w:lang w:val="en-US" w:eastAsia="en-US" w:bidi="en-US"/>
        </w:rPr>
        <w:t xml:space="preserve">13, 52, 73, 82, 97, 103 </w:t>
      </w:r>
      <w:r>
        <w:rPr>
          <w:rStyle w:val="CharStyle219"/>
        </w:rPr>
        <w:t xml:space="preserve">(que son no residuos de los </w:t>
      </w:r>
      <w:r>
        <w:rPr>
          <w:rStyle w:val="CharStyle219"/>
          <w:lang w:val="la" w:eastAsia="la" w:bidi="la"/>
        </w:rPr>
        <w:t xml:space="preserve">numeros </w:t>
      </w:r>
      <w:r>
        <w:rPr>
          <w:rStyle w:val="CharStyle219"/>
          <w:lang w:val="en-US" w:eastAsia="en-US" w:bidi="en-US"/>
        </w:rPr>
        <w:t xml:space="preserve">5 </w:t>
      </w:r>
      <w:r>
        <w:rPr>
          <w:rStyle w:val="CharStyle219"/>
        </w:rPr>
        <w:t xml:space="preserve">y </w:t>
      </w:r>
      <w:r>
        <w:rPr>
          <w:rStyle w:val="CharStyle219"/>
          <w:lang w:val="en-US" w:eastAsia="en-US" w:bidi="en-US"/>
        </w:rPr>
        <w:t xml:space="preserve">7). </w:t>
      </w:r>
      <w:r>
        <w:rPr>
          <w:rStyle w:val="CharStyle219"/>
        </w:rPr>
        <w:t xml:space="preserve">Los números </w:t>
      </w:r>
      <w:r>
        <w:rPr>
          <w:rStyle w:val="CharStyle218"/>
        </w:rPr>
        <w:t>n,</w:t>
      </w:r>
      <w:r>
        <w:rPr>
          <w:rStyle w:val="CharStyle219"/>
        </w:rPr>
        <w:t xml:space="preserve"> </w:t>
      </w:r>
      <w:r>
        <w:rPr>
          <w:rStyle w:val="CharStyle219"/>
          <w:lang w:val="la" w:eastAsia="la" w:bidi="la"/>
        </w:rPr>
        <w:t>n'</w:t>
      </w:r>
      <w:r>
        <w:rPr>
          <w:rStyle w:val="CharStyle219"/>
        </w:rPr>
        <w:t xml:space="preserve">, n'', etc. serán estos: </w:t>
      </w:r>
      <w:r>
        <w:rPr>
          <w:rStyle w:val="CharStyle219"/>
          <w:lang w:val="en-US" w:eastAsia="en-US" w:bidi="en-US"/>
        </w:rPr>
        <w:t xml:space="preserve">11, 29, 44, 71, 74, </w:t>
      </w:r>
      <w:r>
        <w:rPr>
          <w:rStyle w:val="CharStyle219"/>
        </w:rPr>
        <w:t xml:space="preserve">86; </w:t>
      </w:r>
      <w:r>
        <w:rPr>
          <w:rStyle w:val="CharStyle219"/>
          <w:lang w:val="en-US" w:eastAsia="en-US" w:bidi="en-US"/>
        </w:rPr>
        <w:t xml:space="preserve">22, 37, 43, 58, 67, </w:t>
      </w:r>
      <w:r>
        <w:rPr>
          <w:rStyle w:val="CharStyle219"/>
        </w:rPr>
        <w:t xml:space="preserve">88; </w:t>
      </w:r>
      <w:r>
        <w:rPr>
          <w:rStyle w:val="CharStyle219"/>
          <w:lang w:val="en-US" w:eastAsia="en-US" w:bidi="en-US"/>
        </w:rPr>
        <w:t xml:space="preserve">19, 31, 34, 61, 76, </w:t>
      </w:r>
      <w:r>
        <w:rPr>
          <w:rStyle w:val="CharStyle219"/>
        </w:rPr>
        <w:t xml:space="preserve">94; </w:t>
      </w:r>
      <w:r>
        <w:rPr>
          <w:rStyle w:val="CharStyle219"/>
          <w:lang w:val="en-US" w:eastAsia="en-US" w:bidi="en-US"/>
        </w:rPr>
        <w:t xml:space="preserve">17, 38, 47, 62, 68, 83. </w:t>
      </w:r>
      <w:r>
        <w:rPr>
          <w:rStyle w:val="CharStyle219"/>
        </w:rPr>
        <w:t xml:space="preserve">Los primeros seis son no residuos de 3, los seis posteriores no residuos de 5, luego siguen los no residuos de </w:t>
      </w:r>
      <w:r>
        <w:rPr>
          <w:rStyle w:val="CharStyle219"/>
          <w:lang w:val="en-US" w:eastAsia="en-US" w:bidi="en-US"/>
        </w:rPr>
        <w:t xml:space="preserve">7 </w:t>
      </w:r>
      <w:r>
        <w:rPr>
          <w:rStyle w:val="CharStyle219"/>
        </w:rPr>
        <w:t>y finalmente los que son no residuos de todos los tres a la vez.</w:t>
      </w:r>
    </w:p>
    <w:p>
      <w:pPr>
        <w:pStyle w:val="Style205"/>
        <w:widowControl w:val="0"/>
        <w:keepNext w:val="0"/>
        <w:keepLines w:val="0"/>
        <w:shd w:val="clear" w:color="auto" w:fill="auto"/>
        <w:bidi w:val="0"/>
        <w:jc w:val="both"/>
        <w:spacing w:before="0" w:after="0" w:line="317" w:lineRule="exact"/>
        <w:ind w:left="0" w:right="0" w:firstLine="760"/>
      </w:pPr>
      <w:r>
        <w:pict>
          <v:shape id="_x0000_s1150" type="#_x0000_t202" style="position:absolute;margin-left:98.4pt;margin-top:39.2pt;width:40.3pt;height:19.85pt;z-index:-125829320;mso-wrap-distance-left:98.4pt;mso-wrap-distance-right:5.pt;mso-wrap-distance-bottom:4.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 t(1 </w:t>
                  </w:r>
                  <w:r>
                    <w:rPr>
                      <w:rStyle w:val="CharStyle216"/>
                      <w:lang w:val="en-US" w:eastAsia="en-US" w:bidi="en-US"/>
                    </w:rPr>
                    <w:t>+</w:t>
                  </w:r>
                </w:p>
              </w:txbxContent>
            </v:textbox>
            <w10:wrap type="topAndBottom" anchorx="margin"/>
          </v:shape>
        </w:pict>
      </w:r>
      <w:r>
        <w:pict>
          <v:shape id="_x0000_s1151" type="#_x0000_t202" style="position:absolute;margin-left:140.9pt;margin-top:34.8pt;width:38.15pt;height:31.3pt;z-index:-125829319;mso-wrap-distance-left:5.pt;mso-wrap-distance-right:5.pt;mso-position-horizontal-relative:margin" filled="f" stroked="f">
            <v:textbox style="mso-fit-shape-to-text:t" inset="0,0,0,0">
              <w:txbxContent>
                <w:p>
                  <w:pPr>
                    <w:pStyle w:val="Style287"/>
                    <w:widowControl w:val="0"/>
                    <w:keepNext w:val="0"/>
                    <w:keepLines w:val="0"/>
                    <w:shd w:val="clear" w:color="auto" w:fill="auto"/>
                    <w:bidi w:val="0"/>
                    <w:spacing w:before="0" w:after="0"/>
                    <w:ind w:left="0" w:right="20" w:firstLine="0"/>
                  </w:pPr>
                  <w:bookmarkStart w:id="22" w:name="bookmark22"/>
                  <w:r>
                    <w:rPr>
                      <w:rStyle w:val="CharStyle289"/>
                      <w:lang w:val="en-US" w:eastAsia="en-US" w:bidi="en-US"/>
                    </w:rPr>
                    <w:t xml:space="preserve">1(1 </w:t>
                  </w:r>
                  <w:r>
                    <w:rPr>
                      <w:rStyle w:val="CharStyle289"/>
                    </w:rPr>
                    <w:t xml:space="preserve">- </w:t>
                  </w:r>
                  <w:r>
                    <w:rPr>
                      <w:rStyle w:val="CharStyle289"/>
                      <w:lang w:val="en-US" w:eastAsia="en-US" w:bidi="en-US"/>
                    </w:rPr>
                    <w:t>1)</w:t>
                    <w:br/>
                  </w:r>
                  <w:r>
                    <w:rPr>
                      <w:rStyle w:val="CharStyle288"/>
                      <w:lang w:val="en-US" w:eastAsia="en-US" w:bidi="en-US"/>
                    </w:rPr>
                    <w:t xml:space="preserve">1 </w:t>
                  </w:r>
                  <w:r>
                    <w:rPr>
                      <w:rStyle w:val="CharStyle288"/>
                      <w:lang w:val="es-ES" w:eastAsia="es-ES" w:bidi="es-ES"/>
                    </w:rPr>
                    <w:t xml:space="preserve">· </w:t>
                  </w:r>
                  <w:r>
                    <w:rPr>
                      <w:rStyle w:val="CharStyle288"/>
                      <w:lang w:val="en-US" w:eastAsia="en-US" w:bidi="en-US"/>
                    </w:rPr>
                    <w:t>2</w:t>
                  </w:r>
                  <w:bookmarkEnd w:id="22"/>
                </w:p>
              </w:txbxContent>
            </v:textbox>
            <w10:wrap type="topAndBottom" anchorx="margin"/>
          </v:shape>
        </w:pict>
      </w:r>
      <w:r>
        <w:pict>
          <v:shape id="_x0000_s1152" type="#_x0000_t202" style="position:absolute;margin-left:181.9pt;margin-top:28.95pt;width:117.6pt;height:37.4pt;z-index:-125829318;mso-wrap-distance-left:5.pt;mso-wrap-distance-right: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ind w:left="840" w:right="0"/>
                  </w:pPr>
                  <w:bookmarkStart w:id="23" w:name="bookmark23"/>
                  <w:r>
                    <w:rPr>
                      <w:rStyle w:val="CharStyle291"/>
                      <w:lang w:val="en-US" w:eastAsia="en-US" w:bidi="en-US"/>
                    </w:rPr>
                    <w:t xml:space="preserve">+ </w:t>
                  </w:r>
                  <w:r>
                    <w:rPr>
                      <w:rStyle w:val="CharStyle292"/>
                    </w:rPr>
                    <w:t>i(i -</w:t>
                  </w:r>
                  <w:r>
                    <w:rPr>
                      <w:rStyle w:val="CharStyle293"/>
                    </w:rPr>
                    <w:t xml:space="preserve"> </w:t>
                  </w:r>
                  <w:r>
                    <w:rPr>
                      <w:rStyle w:val="CharStyle293"/>
                      <w:lang w:val="en-US" w:eastAsia="en-US" w:bidi="en-US"/>
                    </w:rPr>
                    <w:t xml:space="preserve">1)(/ </w:t>
                  </w:r>
                  <w:r>
                    <w:rPr>
                      <w:rStyle w:val="CharStyle293"/>
                    </w:rPr>
                    <w:t xml:space="preserve">- 2)(1 - </w:t>
                  </w:r>
                  <w:r>
                    <w:rPr>
                      <w:rStyle w:val="CharStyle293"/>
                      <w:lang w:val="en-US" w:eastAsia="en-US" w:bidi="en-US"/>
                    </w:rPr>
                    <w:t xml:space="preserve">3) </w:t>
                  </w:r>
                  <w:r>
                    <w:rPr>
                      <w:rStyle w:val="CharStyle291"/>
                      <w:lang w:val="en-US" w:eastAsia="en-US" w:bidi="en-US"/>
                    </w:rPr>
                    <w:t xml:space="preserve">1 </w:t>
                  </w:r>
                  <w:r>
                    <w:rPr>
                      <w:rStyle w:val="CharStyle291"/>
                    </w:rPr>
                    <w:t xml:space="preserve">· </w:t>
                  </w:r>
                  <w:r>
                    <w:rPr>
                      <w:rStyle w:val="CharStyle291"/>
                      <w:lang w:val="en-US" w:eastAsia="en-US" w:bidi="en-US"/>
                    </w:rPr>
                    <w:t xml:space="preserve">2 </w:t>
                  </w:r>
                  <w:r>
                    <w:rPr>
                      <w:rStyle w:val="CharStyle291"/>
                    </w:rPr>
                    <w:t xml:space="preserve">· </w:t>
                  </w:r>
                  <w:r>
                    <w:rPr>
                      <w:rStyle w:val="CharStyle291"/>
                      <w:lang w:val="en-US" w:eastAsia="en-US" w:bidi="en-US"/>
                    </w:rPr>
                    <w:t xml:space="preserve">3 </w:t>
                  </w:r>
                  <w:r>
                    <w:rPr>
                      <w:rStyle w:val="CharStyle291"/>
                    </w:rPr>
                    <w:t xml:space="preserve">· </w:t>
                  </w:r>
                  <w:r>
                    <w:rPr>
                      <w:rStyle w:val="CharStyle291"/>
                      <w:lang w:val="en-US" w:eastAsia="en-US" w:bidi="en-US"/>
                    </w:rPr>
                    <w:t>4</w:t>
                  </w:r>
                  <w:bookmarkEnd w:id="23"/>
                </w:p>
              </w:txbxContent>
            </v:textbox>
            <w10:wrap type="topAndBottom" anchorx="margin"/>
          </v:shape>
        </w:pict>
      </w:r>
      <w:r>
        <w:pict>
          <v:shape id="_x0000_s1153" type="#_x0000_t202" style="position:absolute;margin-left:302.65pt;margin-top:39.45pt;width:30.95pt;height:19.85pt;z-index:-125829317;mso-wrap-distance-left:5.pt;mso-wrap-distance-right:99.35pt;mso-wrap-distance-bottom:4.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 xml:space="preserve">+ </w:t>
                  </w:r>
                  <w:r>
                    <w:rPr>
                      <w:rStyle w:val="CharStyle294"/>
                    </w:rPr>
                    <w:t>···)</w:t>
                  </w:r>
                </w:p>
              </w:txbxContent>
            </v:textbox>
            <w10:wrap type="topAndBottom" anchorx="margin"/>
          </v:shape>
        </w:pict>
      </w:r>
      <w:r>
        <w:rPr>
          <w:rStyle w:val="CharStyle219"/>
        </w:rPr>
        <w:t xml:space="preserve">Se deduce facilmente de la teoría de combinaciones y de los artículos </w:t>
      </w:r>
      <w:r>
        <w:rPr>
          <w:rStyle w:val="CharStyle219"/>
          <w:lang w:val="en-US" w:eastAsia="en-US" w:bidi="en-US"/>
        </w:rPr>
        <w:t xml:space="preserve">32 </w:t>
      </w:r>
      <w:r>
        <w:rPr>
          <w:rStyle w:val="CharStyle219"/>
        </w:rPr>
        <w:t xml:space="preserve">y </w:t>
      </w:r>
      <w:r>
        <w:rPr>
          <w:rStyle w:val="CharStyle219"/>
          <w:lang w:val="en-US" w:eastAsia="en-US" w:bidi="en-US"/>
        </w:rPr>
        <w:t xml:space="preserve">96, </w:t>
      </w:r>
      <w:r>
        <w:rPr>
          <w:rStyle w:val="CharStyle219"/>
        </w:rPr>
        <w:t>que el numero de enteros r, r', r'', etc. sera:</w:t>
      </w:r>
    </w:p>
    <w:p>
      <w:pPr>
        <w:pStyle w:val="Style205"/>
        <w:widowControl w:val="0"/>
        <w:keepNext w:val="0"/>
        <w:keepLines w:val="0"/>
        <w:shd w:val="clear" w:color="auto" w:fill="auto"/>
        <w:bidi w:val="0"/>
        <w:jc w:val="left"/>
        <w:spacing w:before="0" w:after="0" w:line="340" w:lineRule="exact"/>
        <w:ind w:left="0" w:right="0" w:firstLine="0"/>
      </w:pPr>
      <w:r>
        <w:pict>
          <v:shape id="_x0000_s1154" type="#_x0000_t202" style="position:absolute;margin-left:310.3pt;margin-top:24.1pt;width:31.2pt;height:19.85pt;z-index:-125829316;mso-wrap-distance-left:5.pt;mso-wrap-distance-right:5.pt;mso-wrap-distance-bottom:4.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94"/>
                      <w:lang w:val="en-US" w:eastAsia="en-US" w:bidi="en-US"/>
                    </w:rPr>
                    <w:t xml:space="preserve">+ </w:t>
                  </w:r>
                  <w:r>
                    <w:rPr>
                      <w:rStyle w:val="CharStyle294"/>
                    </w:rPr>
                    <w:t>···)</w:t>
                  </w:r>
                </w:p>
              </w:txbxContent>
            </v:textbox>
            <w10:wrap type="square" side="left" anchorx="margin"/>
          </v:shape>
        </w:pict>
      </w:r>
      <w:r>
        <w:pict>
          <v:shape id="_x0000_s1155" type="#_x0000_t202" style="position:absolute;margin-left:90.5pt;margin-top:19.45pt;width:111.85pt;height:31.7pt;z-index:-125829315;mso-wrap-distance-left:90.5pt;mso-wrap-distance-right:108.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24" w:name="bookmark24"/>
                  <w:r>
                    <w:rPr>
                      <w:rStyle w:val="CharStyle291"/>
                    </w:rPr>
                    <w:t xml:space="preserve">— t(i </w:t>
                  </w:r>
                  <w:r>
                    <w:rPr>
                      <w:rStyle w:val="CharStyle291"/>
                      <w:lang w:val="en-US" w:eastAsia="en-US" w:bidi="en-US"/>
                    </w:rPr>
                    <w:t>+</w:t>
                  </w:r>
                  <w:r>
                    <w:rPr>
                      <w:rStyle w:val="CharStyle293"/>
                      <w:lang w:val="en-US" w:eastAsia="en-US" w:bidi="en-US"/>
                      <w:vertAlign w:val="superscript"/>
                    </w:rPr>
                    <w:t xml:space="preserve">1(1 </w:t>
                  </w:r>
                  <w:r>
                    <w:rPr>
                      <w:rStyle w:val="CharStyle293"/>
                      <w:vertAlign w:val="superscript"/>
                    </w:rPr>
                    <w:t>-</w:t>
                  </w:r>
                  <w:r>
                    <w:rPr>
                      <w:rStyle w:val="CharStyle293"/>
                    </w:rPr>
                    <w:t xml:space="preserve"> </w:t>
                  </w:r>
                  <w:r>
                    <w:rPr>
                      <w:rStyle w:val="CharStyle295"/>
                    </w:rPr>
                    <w:t xml:space="preserve">W </w:t>
                  </w:r>
                  <w:r>
                    <w:rPr>
                      <w:rStyle w:val="CharStyle293"/>
                      <w:vertAlign w:val="superscript"/>
                    </w:rPr>
                    <w:t>- 2)</w:t>
                  </w:r>
                  <w:bookmarkEnd w:id="24"/>
                </w:p>
                <w:p>
                  <w:pPr>
                    <w:pStyle w:val="Style205"/>
                    <w:widowControl w:val="0"/>
                    <w:keepNext w:val="0"/>
                    <w:keepLines w:val="0"/>
                    <w:shd w:val="clear" w:color="auto" w:fill="auto"/>
                    <w:bidi w:val="0"/>
                    <w:jc w:val="left"/>
                    <w:spacing w:before="0" w:after="0" w:line="340" w:lineRule="exact"/>
                    <w:ind w:left="1200" w:right="0" w:firstLine="0"/>
                  </w:pPr>
                  <w:r>
                    <w:rPr>
                      <w:rStyle w:val="CharStyle216"/>
                    </w:rPr>
                    <w:t>123</w:t>
                  </w:r>
                </w:p>
              </w:txbxContent>
            </v:textbox>
            <w10:wrap type="topAndBottom" anchorx="margin"/>
          </v:shape>
        </w:pict>
      </w:r>
      <w:r>
        <w:pict>
          <v:shape id="_x0000_s1156" type="#_x0000_t202" style="position:absolute;margin-left:205.45pt;margin-top:15.75pt;width:102.25pt;height:35.45pt;z-index:-125829314;mso-wrap-distance-left:205.45pt;mso-wrap-distance-right:5.pt;mso-position-horizontal-relative:margin" filled="f" stroked="f">
            <v:textbox style="mso-fit-shape-to-text:t" inset="0,0,0,0">
              <w:txbxContent>
                <w:p>
                  <w:pPr>
                    <w:pStyle w:val="Style205"/>
                    <w:tabs>
                      <w:tab w:leader="none" w:pos="701" w:val="left"/>
                    </w:tabs>
                    <w:widowControl w:val="0"/>
                    <w:keepNext w:val="0"/>
                    <w:keepLines w:val="0"/>
                    <w:shd w:val="clear" w:color="auto" w:fill="auto"/>
                    <w:bidi w:val="0"/>
                    <w:jc w:val="both"/>
                    <w:spacing w:before="0" w:after="0" w:line="322" w:lineRule="exact"/>
                    <w:ind w:left="0" w:right="0" w:firstLine="0"/>
                  </w:pPr>
                  <w:r>
                    <w:rPr>
                      <w:rStyle w:val="CharStyle216"/>
                      <w:lang w:val="en-US" w:eastAsia="en-US" w:bidi="en-US"/>
                    </w:rPr>
                    <w:t xml:space="preserve">+ </w:t>
                  </w:r>
                  <w:r>
                    <w:rPr>
                      <w:rStyle w:val="CharStyle296"/>
                    </w:rPr>
                    <w:t xml:space="preserve">1(1 </w:t>
                  </w:r>
                  <w:r>
                    <w:rPr>
                      <w:rStyle w:val="CharStyle296"/>
                      <w:lang w:val="es-ES" w:eastAsia="es-ES" w:bidi="es-ES"/>
                    </w:rPr>
                    <w:t xml:space="preserve">- </w:t>
                  </w:r>
                  <w:r>
                    <w:rPr>
                      <w:rStyle w:val="CharStyle297"/>
                    </w:rPr>
                    <w:t xml:space="preserve">1)---(1 </w:t>
                  </w:r>
                  <w:r>
                    <w:rPr>
                      <w:rStyle w:val="CharStyle297"/>
                      <w:lang w:val="es-ES" w:eastAsia="es-ES" w:bidi="es-ES"/>
                    </w:rPr>
                    <w:t xml:space="preserve">- </w:t>
                  </w:r>
                  <w:r>
                    <w:rPr>
                      <w:rStyle w:val="CharStyle297"/>
                    </w:rPr>
                    <w:t xml:space="preserve">4) </w:t>
                  </w:r>
                  <w:r>
                    <w:rPr>
                      <w:rStyle w:val="CharStyle298"/>
                      <w:lang w:val="en-US" w:eastAsia="en-US" w:bidi="en-US"/>
                    </w:rPr>
                    <w:t>+</w:t>
                    <w:tab/>
                  </w:r>
                  <w:r>
                    <w:rPr>
                      <w:rStyle w:val="CharStyle298"/>
                    </w:rPr>
                    <w:t>1-2---5</w:t>
                  </w:r>
                </w:p>
              </w:txbxContent>
            </v:textbox>
            <w10:wrap type="topAndBottom" anchorx="margin"/>
          </v:shape>
        </w:pict>
      </w:r>
      <w:r>
        <w:rPr>
          <w:rStyle w:val="CharStyle219"/>
        </w:rPr>
        <w:t>el número de enteros n, n', n'', etc. sera:</w:t>
      </w:r>
    </w:p>
    <w:p>
      <w:pPr>
        <w:pStyle w:val="Style205"/>
        <w:widowControl w:val="0"/>
        <w:keepNext w:val="0"/>
        <w:keepLines w:val="0"/>
        <w:shd w:val="clear" w:color="auto" w:fill="auto"/>
        <w:bidi w:val="0"/>
        <w:jc w:val="both"/>
        <w:spacing w:before="0" w:after="126" w:line="340" w:lineRule="exact"/>
        <w:ind w:left="0" w:right="0" w:firstLine="0"/>
      </w:pPr>
      <w:r>
        <w:rPr>
          <w:rStyle w:val="CharStyle219"/>
        </w:rPr>
        <w:t xml:space="preserve">donde i denota el número de enteros </w:t>
      </w:r>
      <w:r>
        <w:rPr>
          <w:rStyle w:val="CharStyle218"/>
        </w:rPr>
        <w:t>a, b, c,</w:t>
      </w:r>
      <w:r>
        <w:rPr>
          <w:rStyle w:val="CharStyle219"/>
        </w:rPr>
        <w:t xml:space="preserve"> etc.;</w:t>
      </w:r>
    </w:p>
    <w:p>
      <w:pPr>
        <w:pStyle w:val="Style205"/>
        <w:widowControl w:val="0"/>
        <w:keepNext w:val="0"/>
        <w:keepLines w:val="0"/>
        <w:shd w:val="clear" w:color="auto" w:fill="auto"/>
        <w:bidi w:val="0"/>
        <w:jc w:val="center"/>
        <w:spacing w:before="0" w:after="101" w:line="340" w:lineRule="exact"/>
        <w:ind w:left="40" w:right="0" w:firstLine="0"/>
      </w:pPr>
      <w:r>
        <w:rPr>
          <w:rStyle w:val="CharStyle218"/>
        </w:rPr>
        <w:t>t</w:t>
      </w:r>
      <w:r>
        <w:rPr>
          <w:rStyle w:val="CharStyle219"/>
        </w:rPr>
        <w:t xml:space="preserve"> </w:t>
      </w:r>
      <w:r>
        <w:rPr>
          <w:rStyle w:val="CharStyle219"/>
          <w:lang w:val="en-US" w:eastAsia="en-US" w:bidi="en-US"/>
        </w:rPr>
        <w:t xml:space="preserve">= 2 </w:t>
      </w:r>
      <w:r>
        <w:rPr>
          <w:rStyle w:val="CharStyle218"/>
          <w:vertAlign w:val="superscript"/>
        </w:rPr>
        <w:t>l</w:t>
      </w:r>
      <w:r>
        <w:rPr>
          <w:rStyle w:val="CharStyle218"/>
        </w:rPr>
        <w:t>(a -</w:t>
      </w:r>
      <w:r>
        <w:rPr>
          <w:rStyle w:val="CharStyle219"/>
        </w:rPr>
        <w:t xml:space="preserve"> 1)(b - 1)(c - </w:t>
      </w:r>
      <w:r>
        <w:rPr>
          <w:rStyle w:val="CharStyle219"/>
          <w:lang w:val="en-US" w:eastAsia="en-US" w:bidi="en-US"/>
        </w:rPr>
        <w:t xml:space="preserve">1) </w:t>
      </w:r>
      <w:r>
        <w:rPr>
          <w:rStyle w:val="CharStyle219"/>
        </w:rPr>
        <w:t>etc.</w:t>
      </w:r>
    </w:p>
    <w:p>
      <w:pPr>
        <w:pStyle w:val="Style205"/>
        <w:widowControl w:val="0"/>
        <w:keepNext w:val="0"/>
        <w:keepLines w:val="0"/>
        <w:shd w:val="clear" w:color="auto" w:fill="auto"/>
        <w:bidi w:val="0"/>
        <w:jc w:val="both"/>
        <w:spacing w:before="0" w:after="0" w:line="317" w:lineRule="exact"/>
        <w:ind w:left="0" w:right="0" w:firstLine="0"/>
      </w:pPr>
      <w:r>
        <w:pict>
          <v:shape id="_x0000_s1157" type="#_x0000_t202" style="position:absolute;margin-left:272.65pt;margin-top:71.6pt;width:26.65pt;height:19.9pt;z-index:-125829313;mso-wrap-distance-left:5.pt;mso-wrap-distance-right:5.pt;mso-wrap-distance-bottom:4.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94"/>
                    </w:rPr>
                    <w:t>+···</w:t>
                  </w:r>
                </w:p>
              </w:txbxContent>
            </v:textbox>
            <w10:wrap type="square" side="left" anchorx="margin"/>
          </v:shape>
        </w:pict>
      </w:r>
      <w:r>
        <w:pict>
          <v:shape id="_x0000_s1158" type="#_x0000_t202" style="position:absolute;margin-left:133.45pt;margin-top:72.8pt;width:66.25pt;height:19.9pt;z-index:-125829312;mso-wrap-distance-left:133.45pt;mso-wrap-distance-top:4.85pt;mso-wrap-distance-right:72.95pt;mso-wrap-distance-bottom:3.55pt;mso-position-horizontal-relative:margin" filled="f" stroked="f">
            <v:textbox style="mso-fit-shape-to-text:t" inset="0,0,0,0">
              <w:txbxContent>
                <w:p>
                  <w:pPr>
                    <w:pStyle w:val="Style287"/>
                    <w:widowControl w:val="0"/>
                    <w:keepNext w:val="0"/>
                    <w:keepLines w:val="0"/>
                    <w:shd w:val="clear" w:color="auto" w:fill="auto"/>
                    <w:bidi w:val="0"/>
                    <w:jc w:val="left"/>
                    <w:spacing w:before="0" w:after="0" w:line="340" w:lineRule="exact"/>
                    <w:ind w:left="0" w:right="0" w:firstLine="0"/>
                  </w:pPr>
                  <w:bookmarkStart w:id="25" w:name="bookmark25"/>
                  <w:r>
                    <w:rPr>
                      <w:rStyle w:val="CharStyle288"/>
                      <w:lang w:val="en-US" w:eastAsia="en-US" w:bidi="en-US"/>
                    </w:rPr>
                    <w:t xml:space="preserve">1 + </w:t>
                  </w:r>
                  <w:r>
                    <w:rPr>
                      <w:rStyle w:val="CharStyle288"/>
                      <w:lang w:val="es-ES" w:eastAsia="es-ES" w:bidi="es-ES"/>
                    </w:rPr>
                    <w:t xml:space="preserve">(i - </w:t>
                  </w:r>
                  <w:r>
                    <w:rPr>
                      <w:rStyle w:val="CharStyle288"/>
                      <w:lang w:val="en-US" w:eastAsia="en-US" w:bidi="en-US"/>
                    </w:rPr>
                    <w:t>1) +</w:t>
                  </w:r>
                  <w:bookmarkEnd w:id="25"/>
                </w:p>
              </w:txbxContent>
            </v:textbox>
            <w10:wrap type="topAndBottom" anchorx="margin"/>
          </v:shape>
        </w:pict>
      </w:r>
      <w:r>
        <w:pict>
          <v:shape id="_x0000_s1159" type="#_x0000_t202" style="position:absolute;margin-left:202.55pt;margin-top:67.9pt;width:67.2pt;height:31.2pt;z-index:-125829311;mso-wrap-distance-left:202.55pt;mso-wrap-distance-right:5.pt;mso-position-horizontal-relative:margin" filled="f" stroked="f">
            <v:textbox style="mso-fit-shape-to-text:t" inset="0,0,0,0">
              <w:txbxContent>
                <w:p>
                  <w:pPr>
                    <w:pStyle w:val="Style287"/>
                    <w:widowControl w:val="0"/>
                    <w:keepNext w:val="0"/>
                    <w:keepLines w:val="0"/>
                    <w:shd w:val="clear" w:color="auto" w:fill="auto"/>
                    <w:bidi w:val="0"/>
                    <w:spacing w:before="0" w:after="0" w:line="293" w:lineRule="exact"/>
                    <w:ind w:left="0" w:right="0" w:firstLine="0"/>
                  </w:pPr>
                  <w:bookmarkStart w:id="26" w:name="bookmark26"/>
                  <w:r>
                    <w:rPr>
                      <w:rStyle w:val="CharStyle289"/>
                    </w:rPr>
                    <w:t xml:space="preserve">(i - 1)(l - </w:t>
                  </w:r>
                  <w:r>
                    <w:rPr>
                      <w:rStyle w:val="CharStyle289"/>
                      <w:lang w:val="en-US" w:eastAsia="en-US" w:bidi="en-US"/>
                    </w:rPr>
                    <w:t>2)</w:t>
                    <w:br/>
                  </w:r>
                  <w:r>
                    <w:rPr>
                      <w:rStyle w:val="CharStyle288"/>
                      <w:lang w:val="en-US" w:eastAsia="en-US" w:bidi="en-US"/>
                    </w:rPr>
                    <w:t xml:space="preserve">1 </w:t>
                  </w:r>
                  <w:r>
                    <w:rPr>
                      <w:rStyle w:val="CharStyle288"/>
                      <w:lang w:val="es-ES" w:eastAsia="es-ES" w:bidi="es-ES"/>
                    </w:rPr>
                    <w:t xml:space="preserve">· </w:t>
                  </w:r>
                  <w:r>
                    <w:rPr>
                      <w:rStyle w:val="CharStyle288"/>
                      <w:lang w:val="en-US" w:eastAsia="en-US" w:bidi="en-US"/>
                    </w:rPr>
                    <w:t>2</w:t>
                  </w:r>
                  <w:bookmarkEnd w:id="26"/>
                </w:p>
              </w:txbxContent>
            </v:textbox>
            <w10:wrap type="topAndBottom" anchorx="margin"/>
          </v:shape>
        </w:pict>
      </w:r>
      <w:r>
        <w:rPr>
          <w:rStyle w:val="CharStyle219"/>
        </w:rPr>
        <w:t xml:space="preserve">y se deben continuar ambas series hasta que se paren. (En efecto, se presentaran t números que son residuos de todos los </w:t>
      </w:r>
      <w:r>
        <w:rPr>
          <w:rStyle w:val="CharStyle218"/>
          <w:lang w:val="en-GB" w:eastAsia="en-GB" w:bidi="en-GB"/>
        </w:rPr>
        <w:t xml:space="preserve">a, </w:t>
      </w:r>
      <w:r>
        <w:rPr>
          <w:rStyle w:val="CharStyle218"/>
        </w:rPr>
        <w:t>b, c,</w:t>
      </w:r>
      <w:r>
        <w:rPr>
          <w:rStyle w:val="CharStyle219"/>
        </w:rPr>
        <w:t xml:space="preserve"> </w:t>
      </w:r>
      <w:r>
        <w:rPr>
          <w:rStyle w:val="CharStyle219"/>
          <w:lang w:val="en-GB" w:eastAsia="en-GB" w:bidi="en-GB"/>
        </w:rPr>
        <w:t xml:space="preserve">etc., </w:t>
      </w:r>
      <w:r>
        <w:rPr>
          <w:rStyle w:val="CharStyle299"/>
          <w:vertAlign w:val="superscript"/>
        </w:rPr>
        <w:t>t</w:t>
      </w:r>
      <w:r>
        <w:rPr>
          <w:rStyle w:val="CharStyle246"/>
        </w:rPr>
        <w:t xml:space="preserve"> ^</w:t>
      </w:r>
      <w:r>
        <w:rPr>
          <w:rStyle w:val="CharStyle219"/>
        </w:rPr>
        <w:t xml:space="preserve"> que son no residuos de dos, etc., pero la brevedad no permite explicar esta demostraciún ampliamente). La suma</w:t>
      </w:r>
      <w:r>
        <w:rPr>
          <w:rStyle w:val="CharStyle219"/>
        </w:rPr>
        <w:footnoteReference w:id="133"/>
      </w:r>
      <w:r>
        <w:rPr>
          <w:rStyle w:val="CharStyle219"/>
        </w:rPr>
        <w:t xml:space="preserve">) de cada una de las series es </w:t>
      </w:r>
      <w:r>
        <w:rPr>
          <w:rStyle w:val="CharStyle219"/>
          <w:lang w:val="en-US" w:eastAsia="en-US" w:bidi="en-US"/>
        </w:rPr>
        <w:t xml:space="preserve">= </w:t>
      </w:r>
      <w:r>
        <w:rPr>
          <w:rStyle w:val="CharStyle219"/>
        </w:rPr>
        <w:t>2</w:t>
      </w:r>
      <w:r>
        <w:rPr>
          <w:rStyle w:val="CharStyle219"/>
          <w:vertAlign w:val="superscript"/>
        </w:rPr>
        <w:t>1-1</w:t>
      </w:r>
      <w:r>
        <w:rPr>
          <w:rStyle w:val="CharStyle219"/>
        </w:rPr>
        <w:t>. De hecho, la primera proviene de esta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sumando el segundo y tercer túermino, el cuarto y el quinto </w:t>
      </w:r>
      <w:r>
        <w:rPr>
          <w:rStyle w:val="CharStyle219"/>
          <w:lang w:val="en-GB" w:eastAsia="en-GB" w:bidi="en-GB"/>
        </w:rPr>
        <w:t xml:space="preserve">etc.; </w:t>
      </w:r>
      <w:r>
        <w:rPr>
          <w:rStyle w:val="CharStyle219"/>
        </w:rPr>
        <w:t xml:space="preserve">la segunda se deriva de esta misma, sumando el primer túermino y el segundo, el tercero y el cuarto </w:t>
      </w:r>
      <w:r>
        <w:rPr>
          <w:rStyle w:val="CharStyle219"/>
          <w:lang w:val="en-GB" w:eastAsia="en-GB" w:bidi="en-GB"/>
        </w:rPr>
        <w:t xml:space="preserve">etc. </w:t>
      </w:r>
      <w:r>
        <w:rPr>
          <w:rStyle w:val="CharStyle219"/>
        </w:rPr>
        <w:t>Por tanto se presentarán tantas formas divisores de x</w:t>
      </w:r>
      <w:r>
        <w:rPr>
          <w:rStyle w:val="CharStyle219"/>
          <w:vertAlign w:val="superscript"/>
        </w:rPr>
        <w:t>2</w:t>
      </w:r>
      <w:r>
        <w:rPr>
          <w:rStyle w:val="CharStyle219"/>
        </w:rPr>
        <w:t xml:space="preserve"> - A como se presentan formas no divisores, a saber </w:t>
      </w:r>
      <w:r>
        <w:rPr>
          <w:rStyle w:val="CharStyle218"/>
        </w:rPr>
        <w:t>^(a -</w:t>
      </w:r>
      <w:r>
        <w:rPr>
          <w:rStyle w:val="CharStyle219"/>
        </w:rPr>
        <w:t xml:space="preserve"> 1)(b - 1)(c - </w:t>
      </w:r>
      <w:r>
        <w:rPr>
          <w:rStyle w:val="CharStyle219"/>
          <w:lang w:val="en-US" w:eastAsia="en-US" w:bidi="en-US"/>
        </w:rPr>
        <w:t xml:space="preserve">1) </w:t>
      </w:r>
      <w:r>
        <w:rPr>
          <w:rStyle w:val="CharStyle219"/>
        </w:rPr>
        <w:t>etc.</w:t>
      </w:r>
      <w:r>
        <w:br w:type="page"/>
      </w:r>
    </w:p>
    <w:p>
      <w:pPr>
        <w:pStyle w:val="Style205"/>
        <w:widowControl w:val="0"/>
        <w:keepNext w:val="0"/>
        <w:keepLines w:val="0"/>
        <w:shd w:val="clear" w:color="auto" w:fill="auto"/>
        <w:bidi w:val="0"/>
        <w:jc w:val="left"/>
        <w:spacing w:before="0" w:after="332" w:line="340" w:lineRule="exact"/>
        <w:ind w:left="4140" w:right="0" w:firstLine="0"/>
      </w:pPr>
      <w:r>
        <w:rPr>
          <w:rStyle w:val="CharStyle219"/>
          <w:lang w:val="en-US" w:eastAsia="en-US" w:bidi="en-US"/>
        </w:rPr>
        <w:t>149.</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 xml:space="preserve">Podemos contemplar a la vez el </w:t>
      </w:r>
      <w:r>
        <w:rPr>
          <w:rStyle w:val="CharStyle218"/>
        </w:rPr>
        <w:t>segundo y tercer caso.</w:t>
      </w:r>
      <w:r>
        <w:rPr>
          <w:rStyle w:val="CharStyle219"/>
        </w:rPr>
        <w:t xml:space="preserve"> De hecho A siempre puede ponerse </w:t>
      </w:r>
      <w:r>
        <w:rPr>
          <w:rStyle w:val="CharStyle219"/>
          <w:lang w:val="en-US" w:eastAsia="en-US" w:bidi="en-US"/>
        </w:rPr>
        <w:t xml:space="preserve">= </w:t>
      </w:r>
      <w:r>
        <w:rPr>
          <w:rStyle w:val="CharStyle219"/>
        </w:rPr>
        <w:t xml:space="preserve">(—1)Q, o </w:t>
      </w:r>
      <w:r>
        <w:rPr>
          <w:rStyle w:val="CharStyle219"/>
          <w:lang w:val="en-US" w:eastAsia="en-US" w:bidi="en-US"/>
        </w:rPr>
        <w:t xml:space="preserve">= </w:t>
      </w:r>
      <w:r>
        <w:rPr>
          <w:rStyle w:val="CharStyle219"/>
        </w:rPr>
        <w:t xml:space="preserve">(+2)Q, o </w:t>
      </w:r>
      <w:r>
        <w:rPr>
          <w:rStyle w:val="CharStyle219"/>
          <w:lang w:val="en-US" w:eastAsia="en-US" w:bidi="en-US"/>
        </w:rPr>
        <w:t xml:space="preserve">= </w:t>
      </w:r>
      <w:r>
        <w:rPr>
          <w:rStyle w:val="CharStyle219"/>
        </w:rPr>
        <w:t xml:space="preserve">(—2)Q, donde Q designa un número de la forma + (4n </w:t>
      </w:r>
      <w:r>
        <w:rPr>
          <w:rStyle w:val="CharStyle219"/>
          <w:lang w:val="en-US" w:eastAsia="en-US" w:bidi="en-US"/>
        </w:rPr>
        <w:t xml:space="preserve">+ 1), </w:t>
      </w:r>
      <w:r>
        <w:rPr>
          <w:rStyle w:val="CharStyle219"/>
        </w:rPr>
        <w:t xml:space="preserve">o — </w:t>
      </w:r>
      <w:r>
        <w:rPr>
          <w:rStyle w:val="CharStyle218"/>
        </w:rPr>
        <w:t>(4n —</w:t>
      </w:r>
      <w:r>
        <w:rPr>
          <w:rStyle w:val="CharStyle219"/>
        </w:rPr>
        <w:t xml:space="preserve"> </w:t>
      </w:r>
      <w:r>
        <w:rPr>
          <w:rStyle w:val="CharStyle219"/>
          <w:lang w:val="en-US" w:eastAsia="en-US" w:bidi="en-US"/>
        </w:rPr>
        <w:t xml:space="preserve">1), </w:t>
      </w:r>
      <w:r>
        <w:rPr>
          <w:rStyle w:val="CharStyle219"/>
        </w:rPr>
        <w:t xml:space="preserve">los cuales consideramos en el artículo precedente. Sea en general A </w:t>
      </w:r>
      <w:r>
        <w:rPr>
          <w:rStyle w:val="CharStyle219"/>
          <w:lang w:val="en-US" w:eastAsia="en-US" w:bidi="en-US"/>
        </w:rPr>
        <w:t xml:space="preserve">= </w:t>
      </w:r>
      <w:r>
        <w:rPr>
          <w:rStyle w:val="CharStyle218"/>
        </w:rPr>
        <w:t>aQ</w:t>
      </w:r>
      <w:r>
        <w:rPr>
          <w:rStyle w:val="CharStyle219"/>
        </w:rPr>
        <w:t xml:space="preserve"> de manera que tambien </w:t>
      </w:r>
      <w:r>
        <w:rPr>
          <w:rStyle w:val="CharStyle219"/>
          <w:lang w:val="el-GR" w:eastAsia="el-GR" w:bidi="el-GR"/>
        </w:rPr>
        <w:t xml:space="preserve">α </w:t>
      </w:r>
      <w:r>
        <w:rPr>
          <w:rStyle w:val="CharStyle219"/>
          <w:lang w:val="en-US" w:eastAsia="en-US" w:bidi="en-US"/>
        </w:rPr>
        <w:t xml:space="preserve">= </w:t>
      </w:r>
      <w:r>
        <w:rPr>
          <w:rStyle w:val="CharStyle219"/>
        </w:rPr>
        <w:t xml:space="preserve">—1o </w:t>
      </w:r>
      <w:r>
        <w:rPr>
          <w:rStyle w:val="CharStyle219"/>
          <w:lang w:val="el-GR" w:eastAsia="el-GR" w:bidi="el-GR"/>
        </w:rPr>
        <w:t xml:space="preserve">α </w:t>
      </w:r>
      <w:r>
        <w:rPr>
          <w:rStyle w:val="CharStyle219"/>
          <w:lang w:val="en-US" w:eastAsia="en-US" w:bidi="en-US"/>
        </w:rPr>
        <w:t xml:space="preserve">= ±2. </w:t>
      </w:r>
      <w:r>
        <w:rPr>
          <w:rStyle w:val="CharStyle219"/>
        </w:rPr>
        <w:t xml:space="preserve">Entonces A sera un residuo de todos los números de los cuales ambos </w:t>
      </w:r>
      <w:r>
        <w:rPr>
          <w:rStyle w:val="CharStyle219"/>
          <w:lang w:val="el-GR" w:eastAsia="el-GR" w:bidi="el-GR"/>
        </w:rPr>
        <w:t xml:space="preserve">α </w:t>
      </w:r>
      <w:r>
        <w:rPr>
          <w:rStyle w:val="CharStyle219"/>
        </w:rPr>
        <w:t xml:space="preserve">y Q son residuos, o ambos no residuos; pero sera un no residuo de todos los números de los cuales únicamente uno u otro de los </w:t>
      </w:r>
      <w:r>
        <w:rPr>
          <w:rStyle w:val="CharStyle219"/>
          <w:lang w:val="la" w:eastAsia="la" w:bidi="la"/>
        </w:rPr>
        <w:t xml:space="preserve">numeros </w:t>
      </w:r>
      <w:r>
        <w:rPr>
          <w:rStyle w:val="CharStyle219"/>
          <w:lang w:val="el-GR" w:eastAsia="el-GR" w:bidi="el-GR"/>
        </w:rPr>
        <w:t xml:space="preserve">α </w:t>
      </w:r>
      <w:r>
        <w:rPr>
          <w:rStyle w:val="CharStyle219"/>
        </w:rPr>
        <w:t>y Q es un no residuo. De esto, las formas de los divisores y de los no divisores de x</w:t>
      </w:r>
      <w:r>
        <w:rPr>
          <w:rStyle w:val="CharStyle219"/>
          <w:lang w:val="en-US" w:eastAsia="en-US" w:bidi="en-US"/>
          <w:vertAlign w:val="superscript"/>
        </w:rPr>
        <w:t>2</w:t>
      </w:r>
      <w:r>
        <w:rPr>
          <w:rStyle w:val="CharStyle219"/>
          <w:lang w:val="en-US" w:eastAsia="en-US" w:bidi="en-US"/>
        </w:rPr>
        <w:t xml:space="preserve"> </w:t>
      </w:r>
      <w:r>
        <w:rPr>
          <w:rStyle w:val="CharStyle219"/>
        </w:rPr>
        <w:t xml:space="preserve">— A se derivan facilmente. Si </w:t>
      </w:r>
      <w:r>
        <w:rPr>
          <w:rStyle w:val="CharStyle219"/>
          <w:lang w:val="el-GR" w:eastAsia="el-GR" w:bidi="el-GR"/>
        </w:rPr>
        <w:t xml:space="preserve">α </w:t>
      </w:r>
      <w:r>
        <w:rPr>
          <w:rStyle w:val="CharStyle219"/>
          <w:lang w:val="en-US" w:eastAsia="en-US" w:bidi="en-US"/>
        </w:rPr>
        <w:t xml:space="preserve">= </w:t>
      </w:r>
      <w:r>
        <w:rPr>
          <w:rStyle w:val="CharStyle219"/>
        </w:rPr>
        <w:t xml:space="preserve">—1, se distribuyen todos los números menores que </w:t>
      </w:r>
      <w:r>
        <w:rPr>
          <w:rStyle w:val="CharStyle219"/>
          <w:lang w:val="en-US" w:eastAsia="en-US" w:bidi="en-US"/>
        </w:rPr>
        <w:t>4</w:t>
      </w:r>
      <w:r>
        <w:rPr>
          <w:rStyle w:val="CharStyle219"/>
        </w:rPr>
        <w:t>A y primos al mismo en dos clases: en la primera, los que estan en alguna forma de los divisores de x</w:t>
      </w:r>
      <w:r>
        <w:rPr>
          <w:rStyle w:val="CharStyle219"/>
          <w:vertAlign w:val="superscript"/>
        </w:rPr>
        <w:t>2</w:t>
      </w:r>
      <w:r>
        <w:rPr>
          <w:rStyle w:val="CharStyle219"/>
        </w:rPr>
        <w:t xml:space="preserve"> — Q y a la vez de la forma 4n </w:t>
      </w:r>
      <w:r>
        <w:rPr>
          <w:rStyle w:val="CharStyle219"/>
          <w:lang w:val="en-US" w:eastAsia="en-US" w:bidi="en-US"/>
        </w:rPr>
        <w:t xml:space="preserve">+1, </w:t>
      </w:r>
      <w:r>
        <w:rPr>
          <w:rStyle w:val="CharStyle219"/>
        </w:rPr>
        <w:t>junto con los que estan en alguna forma de los no divisores de x</w:t>
      </w:r>
      <w:r>
        <w:rPr>
          <w:rStyle w:val="CharStyle219"/>
          <w:vertAlign w:val="superscript"/>
        </w:rPr>
        <w:t>2</w:t>
      </w:r>
      <w:r>
        <w:rPr>
          <w:rStyle w:val="CharStyle219"/>
        </w:rPr>
        <w:t xml:space="preserve"> — Q y al mismo tiempo de la forma 4n </w:t>
      </w:r>
      <w:r>
        <w:rPr>
          <w:rStyle w:val="CharStyle219"/>
          <w:lang w:val="en-US" w:eastAsia="en-US" w:bidi="en-US"/>
        </w:rPr>
        <w:t xml:space="preserve">+ </w:t>
      </w:r>
      <w:r>
        <w:rPr>
          <w:rStyle w:val="CharStyle219"/>
        </w:rPr>
        <w:t xml:space="preserve">3; en la segunda, todos los demás. Sean los miembros de la primera clase r, r', r'', etc.; los de la segunda n, </w:t>
      </w:r>
      <w:r>
        <w:rPr>
          <w:rStyle w:val="CharStyle218"/>
        </w:rPr>
        <w:t>n', n</w:t>
      </w:r>
      <w:r>
        <w:rPr>
          <w:rStyle w:val="CharStyle219"/>
        </w:rPr>
        <w:t xml:space="preserve">", etc. A sera un residuo de todos los números primos contenidos en alguna de las formas </w:t>
      </w:r>
      <w:r>
        <w:rPr>
          <w:rStyle w:val="CharStyle218"/>
        </w:rPr>
        <w:t>4Ak</w:t>
      </w:r>
      <w:r>
        <w:rPr>
          <w:rStyle w:val="CharStyle219"/>
        </w:rPr>
        <w:t xml:space="preserve"> </w:t>
      </w:r>
      <w:r>
        <w:rPr>
          <w:rStyle w:val="CharStyle219"/>
          <w:lang w:val="en-US" w:eastAsia="en-US" w:bidi="en-US"/>
        </w:rPr>
        <w:t xml:space="preserve">+ </w:t>
      </w:r>
      <w:r>
        <w:rPr>
          <w:rStyle w:val="CharStyle219"/>
        </w:rPr>
        <w:t xml:space="preserve">r, </w:t>
      </w:r>
      <w:r>
        <w:rPr>
          <w:rStyle w:val="CharStyle218"/>
        </w:rPr>
        <w:t>4Ak</w:t>
      </w:r>
      <w:r>
        <w:rPr>
          <w:rStyle w:val="CharStyle219"/>
        </w:rPr>
        <w:t xml:space="preserve"> </w:t>
      </w:r>
      <w:r>
        <w:rPr>
          <w:rStyle w:val="CharStyle219"/>
          <w:lang w:val="en-US" w:eastAsia="en-US" w:bidi="en-US"/>
        </w:rPr>
        <w:t xml:space="preserve">+ </w:t>
      </w:r>
      <w:r>
        <w:rPr>
          <w:rStyle w:val="CharStyle219"/>
        </w:rPr>
        <w:t xml:space="preserve">r', </w:t>
      </w:r>
      <w:r>
        <w:rPr>
          <w:rStyle w:val="CharStyle218"/>
        </w:rPr>
        <w:t>4Ak</w:t>
      </w:r>
      <w:r>
        <w:rPr>
          <w:rStyle w:val="CharStyle219"/>
        </w:rPr>
        <w:t xml:space="preserve"> </w:t>
      </w:r>
      <w:r>
        <w:rPr>
          <w:rStyle w:val="CharStyle219"/>
          <w:lang w:val="en-US" w:eastAsia="en-US" w:bidi="en-US"/>
        </w:rPr>
        <w:t xml:space="preserve">+ </w:t>
      </w:r>
      <w:r>
        <w:rPr>
          <w:rStyle w:val="CharStyle219"/>
        </w:rPr>
        <w:t xml:space="preserve">r'', </w:t>
      </w:r>
      <w:r>
        <w:rPr>
          <w:rStyle w:val="CharStyle219"/>
          <w:lang w:val="en-GB" w:eastAsia="en-GB" w:bidi="en-GB"/>
        </w:rPr>
        <w:t xml:space="preserve">etc. </w:t>
      </w:r>
      <w:r>
        <w:rPr>
          <w:rStyle w:val="CharStyle219"/>
        </w:rPr>
        <w:t xml:space="preserve">y un no residuo de todos los nuúmeros primos contenidos en alguna de las formas 4Ak </w:t>
      </w:r>
      <w:r>
        <w:rPr>
          <w:rStyle w:val="CharStyle219"/>
          <w:lang w:val="en-US" w:eastAsia="en-US" w:bidi="en-US"/>
        </w:rPr>
        <w:t xml:space="preserve">+ </w:t>
      </w:r>
      <w:r>
        <w:rPr>
          <w:rStyle w:val="CharStyle219"/>
        </w:rPr>
        <w:t xml:space="preserve">n, 4Ak </w:t>
      </w:r>
      <w:r>
        <w:rPr>
          <w:rStyle w:val="CharStyle219"/>
          <w:lang w:val="en-US" w:eastAsia="en-US" w:bidi="en-US"/>
        </w:rPr>
        <w:t xml:space="preserve">+ </w:t>
      </w:r>
      <w:r>
        <w:rPr>
          <w:rStyle w:val="CharStyle219"/>
        </w:rPr>
        <w:t xml:space="preserve">n', etc. Si </w:t>
      </w:r>
      <w:r>
        <w:rPr>
          <w:rStyle w:val="CharStyle219"/>
          <w:lang w:val="el-GR" w:eastAsia="el-GR" w:bidi="el-GR"/>
        </w:rPr>
        <w:t xml:space="preserve">α </w:t>
      </w:r>
      <w:r>
        <w:rPr>
          <w:rStyle w:val="CharStyle219"/>
          <w:lang w:val="en-US" w:eastAsia="en-US" w:bidi="en-US"/>
        </w:rPr>
        <w:t xml:space="preserve">= ±2, </w:t>
      </w:r>
      <w:r>
        <w:rPr>
          <w:rStyle w:val="CharStyle219"/>
        </w:rPr>
        <w:t>distribúyanse todos los números menores que 8Q y primos al mismo, en dos clases: en la primera, los que estan contenidos en alguna forma de los divisores de x</w:t>
      </w:r>
      <w:r>
        <w:rPr>
          <w:rStyle w:val="CharStyle219"/>
          <w:vertAlign w:val="superscript"/>
        </w:rPr>
        <w:t>2</w:t>
      </w:r>
      <w:r>
        <w:rPr>
          <w:rStyle w:val="CharStyle219"/>
        </w:rPr>
        <w:t xml:space="preserve"> — Q y a la vez en alguna de las formas 8n </w:t>
      </w:r>
      <w:r>
        <w:rPr>
          <w:rStyle w:val="CharStyle219"/>
          <w:lang w:val="en-US" w:eastAsia="en-US" w:bidi="en-US"/>
        </w:rPr>
        <w:t xml:space="preserve">+ 1 </w:t>
      </w:r>
      <w:r>
        <w:rPr>
          <w:rStyle w:val="CharStyle219"/>
        </w:rPr>
        <w:t xml:space="preserve">y 8n </w:t>
      </w:r>
      <w:r>
        <w:rPr>
          <w:rStyle w:val="CharStyle219"/>
          <w:lang w:val="en-US" w:eastAsia="en-US" w:bidi="en-US"/>
        </w:rPr>
        <w:t xml:space="preserve">+ 7 </w:t>
      </w:r>
      <w:r>
        <w:rPr>
          <w:rStyle w:val="CharStyle219"/>
        </w:rPr>
        <w:t xml:space="preserve">para el signo superior, o de las formas 8n </w:t>
      </w:r>
      <w:r>
        <w:rPr>
          <w:rStyle w:val="CharStyle219"/>
          <w:lang w:val="en-US" w:eastAsia="en-US" w:bidi="en-US"/>
        </w:rPr>
        <w:t xml:space="preserve">+ 1 </w:t>
      </w:r>
      <w:r>
        <w:rPr>
          <w:rStyle w:val="CharStyle219"/>
        </w:rPr>
        <w:t xml:space="preserve">y 8n </w:t>
      </w:r>
      <w:r>
        <w:rPr>
          <w:rStyle w:val="CharStyle219"/>
          <w:lang w:val="en-US" w:eastAsia="en-US" w:bidi="en-US"/>
        </w:rPr>
        <w:t xml:space="preserve">+ 3 </w:t>
      </w:r>
      <w:r>
        <w:rPr>
          <w:rStyle w:val="CharStyle219"/>
        </w:rPr>
        <w:t>para el inferior, junto con los que estún contenidos en alguna forma de los no divisores de x</w:t>
      </w:r>
      <w:r>
        <w:rPr>
          <w:rStyle w:val="CharStyle219"/>
          <w:vertAlign w:val="superscript"/>
        </w:rPr>
        <w:t>2</w:t>
      </w:r>
      <w:r>
        <w:rPr>
          <w:rStyle w:val="CharStyle219"/>
        </w:rPr>
        <w:t xml:space="preserve"> — Q y al mismo tiempo en alguna de estas formas 8n </w:t>
      </w:r>
      <w:r>
        <w:rPr>
          <w:rStyle w:val="CharStyle219"/>
          <w:lang w:val="en-US" w:eastAsia="en-US" w:bidi="en-US"/>
        </w:rPr>
        <w:t xml:space="preserve">+ 3 </w:t>
      </w:r>
      <w:r>
        <w:rPr>
          <w:rStyle w:val="CharStyle219"/>
        </w:rPr>
        <w:t xml:space="preserve">y 8n </w:t>
      </w:r>
      <w:r>
        <w:rPr>
          <w:rStyle w:val="CharStyle219"/>
          <w:lang w:val="en-US" w:eastAsia="en-US" w:bidi="en-US"/>
        </w:rPr>
        <w:t xml:space="preserve">+ 5 </w:t>
      </w:r>
      <w:r>
        <w:rPr>
          <w:rStyle w:val="CharStyle219"/>
        </w:rPr>
        <w:t xml:space="preserve">para el signo superior, o de estas 8n </w:t>
      </w:r>
      <w:r>
        <w:rPr>
          <w:rStyle w:val="CharStyle219"/>
          <w:lang w:val="en-US" w:eastAsia="en-US" w:bidi="en-US"/>
        </w:rPr>
        <w:t xml:space="preserve">+ 5 </w:t>
      </w:r>
      <w:r>
        <w:rPr>
          <w:rStyle w:val="CharStyle219"/>
        </w:rPr>
        <w:t xml:space="preserve">y 8n </w:t>
      </w:r>
      <w:r>
        <w:rPr>
          <w:rStyle w:val="CharStyle219"/>
          <w:lang w:val="en-US" w:eastAsia="en-US" w:bidi="en-US"/>
        </w:rPr>
        <w:t xml:space="preserve">+ 7 </w:t>
      </w:r>
      <w:r>
        <w:rPr>
          <w:rStyle w:val="CharStyle219"/>
        </w:rPr>
        <w:t xml:space="preserve">para el inferior; en la segunda clase, todos los demas. Entonces, denotados los números de la primera clase por r, r', r'', etc., y los números de la segunda clase por n, n', n'', etc., ±2Q sera un residuo de todos los números primos contenidos en alguna de las formas 8Qk </w:t>
      </w:r>
      <w:r>
        <w:rPr>
          <w:rStyle w:val="CharStyle219"/>
          <w:lang w:val="en-US" w:eastAsia="en-US" w:bidi="en-US"/>
        </w:rPr>
        <w:t xml:space="preserve">+ </w:t>
      </w:r>
      <w:r>
        <w:rPr>
          <w:rStyle w:val="CharStyle219"/>
          <w:lang w:val="la" w:eastAsia="la" w:bidi="la"/>
        </w:rPr>
        <w:t xml:space="preserve">r, </w:t>
      </w:r>
      <w:r>
        <w:rPr>
          <w:rStyle w:val="CharStyle219"/>
        </w:rPr>
        <w:t xml:space="preserve">8Qk </w:t>
      </w:r>
      <w:r>
        <w:rPr>
          <w:rStyle w:val="CharStyle219"/>
          <w:lang w:val="en-US" w:eastAsia="en-US" w:bidi="en-US"/>
        </w:rPr>
        <w:t xml:space="preserve">+ </w:t>
      </w:r>
      <w:r>
        <w:rPr>
          <w:rStyle w:val="CharStyle219"/>
          <w:lang w:val="la" w:eastAsia="la" w:bidi="la"/>
        </w:rPr>
        <w:t>r'</w:t>
      </w:r>
      <w:r>
        <w:rPr>
          <w:rStyle w:val="CharStyle219"/>
        </w:rPr>
        <w:t xml:space="preserve">, 8Qk </w:t>
      </w:r>
      <w:r>
        <w:rPr>
          <w:rStyle w:val="CharStyle219"/>
          <w:lang w:val="en-US" w:eastAsia="en-US" w:bidi="en-US"/>
        </w:rPr>
        <w:t xml:space="preserve">+ </w:t>
      </w:r>
      <w:r>
        <w:rPr>
          <w:rStyle w:val="CharStyle219"/>
        </w:rPr>
        <w:t xml:space="preserve">r'', etc.; pero un no residuo de todos los primos en alguna de las formas 8Qk </w:t>
      </w:r>
      <w:r>
        <w:rPr>
          <w:rStyle w:val="CharStyle219"/>
          <w:lang w:val="en-US" w:eastAsia="en-US" w:bidi="en-US"/>
        </w:rPr>
        <w:t xml:space="preserve">+ </w:t>
      </w:r>
      <w:r>
        <w:rPr>
          <w:rStyle w:val="CharStyle219"/>
          <w:lang w:val="la" w:eastAsia="la" w:bidi="la"/>
        </w:rPr>
        <w:t xml:space="preserve">n, </w:t>
      </w:r>
      <w:r>
        <w:rPr>
          <w:rStyle w:val="CharStyle219"/>
        </w:rPr>
        <w:t xml:space="preserve">8Qk </w:t>
      </w:r>
      <w:r>
        <w:rPr>
          <w:rStyle w:val="CharStyle219"/>
          <w:lang w:val="en-US" w:eastAsia="en-US" w:bidi="en-US"/>
        </w:rPr>
        <w:t xml:space="preserve">+ </w:t>
      </w:r>
      <w:r>
        <w:rPr>
          <w:rStyle w:val="CharStyle219"/>
          <w:lang w:val="la" w:eastAsia="la" w:bidi="la"/>
        </w:rPr>
        <w:t>n'</w:t>
      </w:r>
      <w:r>
        <w:rPr>
          <w:rStyle w:val="CharStyle219"/>
        </w:rPr>
        <w:t xml:space="preserve">, 8Qk </w:t>
      </w:r>
      <w:r>
        <w:rPr>
          <w:rStyle w:val="CharStyle219"/>
          <w:lang w:val="en-US" w:eastAsia="en-US" w:bidi="en-US"/>
        </w:rPr>
        <w:t xml:space="preserve">+ </w:t>
      </w:r>
      <w:r>
        <w:rPr>
          <w:rStyle w:val="CharStyle219"/>
        </w:rPr>
        <w:t>n'', etc. Ademas, puede demostrarse fúcilmente que aquí tambien hay tantas formas divisores de x</w:t>
      </w:r>
      <w:r>
        <w:rPr>
          <w:rStyle w:val="CharStyle219"/>
          <w:vertAlign w:val="superscript"/>
        </w:rPr>
        <w:t>2</w:t>
      </w:r>
      <w:r>
        <w:rPr>
          <w:rStyle w:val="CharStyle219"/>
        </w:rPr>
        <w:t xml:space="preserve"> — A como no divisores.</w:t>
      </w:r>
    </w:p>
    <w:p>
      <w:pPr>
        <w:pStyle w:val="Style205"/>
        <w:widowControl w:val="0"/>
        <w:keepNext w:val="0"/>
        <w:keepLines w:val="0"/>
        <w:shd w:val="clear" w:color="auto" w:fill="auto"/>
        <w:bidi w:val="0"/>
        <w:jc w:val="both"/>
        <w:spacing w:before="0" w:after="0" w:line="317" w:lineRule="exact"/>
        <w:ind w:left="0" w:right="0" w:firstLine="760"/>
        <w:sectPr>
          <w:pgSz w:w="11900" w:h="16840"/>
          <w:pgMar w:top="2434" w:left="1894" w:right="1348" w:bottom="2880" w:header="0" w:footer="3" w:gutter="0"/>
          <w:rtlGutter w:val="0"/>
          <w:cols w:space="720"/>
          <w:noEndnote/>
          <w:docGrid w:linePitch="360"/>
        </w:sectPr>
      </w:pPr>
      <w:r>
        <w:rPr>
          <w:rStyle w:val="CharStyle218"/>
        </w:rPr>
        <w:t>Ejemplo.</w:t>
      </w:r>
      <w:r>
        <w:rPr>
          <w:rStyle w:val="CharStyle219"/>
        </w:rPr>
        <w:t xml:space="preserve"> De este modo se encuentra que </w:t>
      </w:r>
      <w:r>
        <w:rPr>
          <w:rStyle w:val="CharStyle219"/>
          <w:lang w:val="en-US" w:eastAsia="en-US" w:bidi="en-US"/>
        </w:rPr>
        <w:t xml:space="preserve">+10 </w:t>
      </w:r>
      <w:r>
        <w:rPr>
          <w:rStyle w:val="CharStyle219"/>
        </w:rPr>
        <w:t xml:space="preserve">es un residuo de todos los números primos contenidos en alguna de las formas 40k </w:t>
      </w:r>
      <w:r>
        <w:rPr>
          <w:rStyle w:val="CharStyle219"/>
          <w:lang w:val="en-US" w:eastAsia="en-US" w:bidi="en-US"/>
        </w:rPr>
        <w:t xml:space="preserve">+ 1, 3, 9, 13, 27, 31, 37, </w:t>
      </w:r>
      <w:r>
        <w:rPr>
          <w:rStyle w:val="CharStyle219"/>
        </w:rPr>
        <w:t xml:space="preserve">39; pero un no residuo de todos los primos contenidos en alguna de las formas 40k </w:t>
      </w:r>
      <w:r>
        <w:rPr>
          <w:rStyle w:val="CharStyle219"/>
          <w:lang w:val="en-US" w:eastAsia="en-US" w:bidi="en-US"/>
        </w:rPr>
        <w:t xml:space="preserve">+ 7, </w:t>
      </w:r>
      <w:r>
        <w:rPr>
          <w:rStyle w:val="CharStyle219"/>
        </w:rPr>
        <w:t xml:space="preserve">11, 17, 19, 21, </w:t>
      </w:r>
      <w:r>
        <w:rPr>
          <w:rStyle w:val="CharStyle219"/>
          <w:lang w:val="en-US" w:eastAsia="en-US" w:bidi="en-US"/>
        </w:rPr>
        <w:t xml:space="preserve">23, 29, </w:t>
      </w:r>
      <w:r>
        <w:rPr>
          <w:rStyle w:val="CharStyle219"/>
        </w:rPr>
        <w:t>33.</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150.</w:t>
      </w:r>
    </w:p>
    <w:p>
      <w:pPr>
        <w:pStyle w:val="Style205"/>
        <w:widowControl w:val="0"/>
        <w:keepNext w:val="0"/>
        <w:keepLines w:val="0"/>
        <w:shd w:val="clear" w:color="auto" w:fill="auto"/>
        <w:bidi w:val="0"/>
        <w:jc w:val="both"/>
        <w:spacing w:before="0" w:after="686" w:line="317" w:lineRule="exact"/>
        <w:ind w:left="0" w:right="0" w:firstLine="760"/>
      </w:pPr>
      <w:r>
        <w:rPr>
          <w:rStyle w:val="CharStyle219"/>
        </w:rPr>
        <w:t xml:space="preserve">Estas </w:t>
      </w:r>
      <w:r>
        <w:rPr>
          <w:rStyle w:val="CharStyle219"/>
          <w:lang w:val="en-GB" w:eastAsia="en-GB" w:bidi="en-GB"/>
        </w:rPr>
        <w:t xml:space="preserve">formas </w:t>
      </w:r>
      <w:r>
        <w:rPr>
          <w:rStyle w:val="CharStyle219"/>
        </w:rPr>
        <w:t xml:space="preserve">tienen muchas propiedades bastante notables, de las cuales, sin embargo, indicamos únicamente una. Si B es un número compuesto, primo a </w:t>
      </w:r>
      <w:r>
        <w:rPr>
          <w:rStyle w:val="CharStyle218"/>
        </w:rPr>
        <w:t>A,</w:t>
      </w:r>
      <w:r>
        <w:rPr>
          <w:rStyle w:val="CharStyle219"/>
        </w:rPr>
        <w:t xml:space="preserve"> tal que </w:t>
      </w:r>
      <w:r>
        <w:rPr>
          <w:rStyle w:val="CharStyle218"/>
        </w:rPr>
        <w:t>2m</w:t>
      </w:r>
      <w:r>
        <w:rPr>
          <w:rStyle w:val="CharStyle219"/>
        </w:rPr>
        <w:t xml:space="preserve"> de sus factores primos esten contenidos en alguna forma de los no divisores de x</w:t>
      </w:r>
      <w:r>
        <w:rPr>
          <w:rStyle w:val="CharStyle219"/>
          <w:vertAlign w:val="superscript"/>
        </w:rPr>
        <w:t>2</w:t>
      </w:r>
      <w:r>
        <w:rPr>
          <w:rStyle w:val="CharStyle219"/>
        </w:rPr>
        <w:t xml:space="preserve"> — A, B estarú contenido en alguna forma divisor de x</w:t>
      </w:r>
      <w:r>
        <w:rPr>
          <w:rStyle w:val="CharStyle219"/>
          <w:vertAlign w:val="superscript"/>
        </w:rPr>
        <w:t>2</w:t>
      </w:r>
      <w:r>
        <w:rPr>
          <w:rStyle w:val="CharStyle219"/>
        </w:rPr>
        <w:t xml:space="preserve"> — A; pero si el numero de factores primos de B contenidos en alguna forma de los no divisores de x</w:t>
      </w:r>
      <w:r>
        <w:rPr>
          <w:rStyle w:val="CharStyle219"/>
          <w:vertAlign w:val="superscript"/>
        </w:rPr>
        <w:t>2</w:t>
      </w:r>
      <w:r>
        <w:rPr>
          <w:rStyle w:val="CharStyle219"/>
        </w:rPr>
        <w:t xml:space="preserve"> — A es impar, B tambien estarú contenido en una forma de los no divisores. Omitimos la demostración que no es difícil. De esto, sigue que no súlo cada número primo sino tambien todo número impar primo a A, que estú contenido en alguna forma de los no </w:t>
      </w:r>
      <w:r>
        <w:rPr>
          <w:rStyle w:val="CharStyle219"/>
          <w:lang w:val="la" w:eastAsia="la" w:bidi="la"/>
        </w:rPr>
        <w:t xml:space="preserve">divisores, </w:t>
      </w:r>
      <w:r>
        <w:rPr>
          <w:rStyle w:val="CharStyle219"/>
        </w:rPr>
        <w:t>serúa un no divisor, pues necesariamente alguún factor primo de tal nuúmero debe ser un no divisor.</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Sobre los trabajos de otros acerca de estas investigaciones.</w:t>
      </w:r>
    </w:p>
    <w:p>
      <w:pPr>
        <w:pStyle w:val="Style205"/>
        <w:widowControl w:val="0"/>
        <w:keepNext w:val="0"/>
        <w:keepLines w:val="0"/>
        <w:shd w:val="clear" w:color="auto" w:fill="auto"/>
        <w:bidi w:val="0"/>
        <w:jc w:val="left"/>
        <w:spacing w:before="0" w:after="0" w:line="340" w:lineRule="exact"/>
        <w:ind w:left="4140" w:right="0" w:firstLine="0"/>
      </w:pPr>
      <w:r>
        <w:rPr>
          <w:rStyle w:val="CharStyle219"/>
        </w:rPr>
        <w:t>151.</w:t>
      </w:r>
    </w:p>
    <w:p>
      <w:pPr>
        <w:pStyle w:val="Style205"/>
        <w:widowControl w:val="0"/>
        <w:keepNext w:val="0"/>
        <w:keepLines w:val="0"/>
        <w:shd w:val="clear" w:color="auto" w:fill="auto"/>
        <w:bidi w:val="0"/>
        <w:jc w:val="both"/>
        <w:spacing w:before="0" w:after="0" w:line="317" w:lineRule="exact"/>
        <w:ind w:left="0" w:right="0" w:firstLine="760"/>
        <w:sectPr>
          <w:headerReference w:type="even" r:id="rId91"/>
          <w:headerReference w:type="default" r:id="rId92"/>
          <w:headerReference w:type="first" r:id="rId93"/>
          <w:titlePg/>
          <w:pgSz w:w="11900" w:h="16840"/>
          <w:pgMar w:top="2434" w:left="1889" w:right="1343" w:bottom="2434" w:header="0" w:footer="3" w:gutter="0"/>
          <w:rtlGutter w:val="0"/>
          <w:cols w:space="720"/>
          <w:noEndnote/>
          <w:docGrid w:linePitch="360"/>
        </w:sectPr>
      </w:pPr>
      <w:r>
        <w:rPr>
          <w:rStyle w:val="CharStyle219"/>
        </w:rPr>
        <w:t xml:space="preserve">El teorema </w:t>
      </w:r>
      <w:r>
        <w:rPr>
          <w:rStyle w:val="CharStyle219"/>
          <w:lang w:val="en-GB" w:eastAsia="en-GB" w:bidi="en-GB"/>
        </w:rPr>
        <w:t xml:space="preserve">fundamental, </w:t>
      </w:r>
      <w:r>
        <w:rPr>
          <w:rStyle w:val="CharStyle219"/>
        </w:rPr>
        <w:t xml:space="preserve">que ha sido considerado </w:t>
      </w:r>
      <w:r>
        <w:rPr>
          <w:rStyle w:val="CharStyle219"/>
          <w:lang w:val="en-GB" w:eastAsia="en-GB" w:bidi="en-GB"/>
        </w:rPr>
        <w:t xml:space="preserve">como </w:t>
      </w:r>
      <w:r>
        <w:rPr>
          <w:rStyle w:val="CharStyle219"/>
        </w:rPr>
        <w:t xml:space="preserve">uno de los </w:t>
      </w:r>
      <w:r>
        <w:rPr>
          <w:rStyle w:val="CharStyle300"/>
        </w:rPr>
        <w:t xml:space="preserve">maús </w:t>
      </w:r>
      <w:r>
        <w:rPr>
          <w:rStyle w:val="CharStyle219"/>
        </w:rPr>
        <w:t xml:space="preserve">elegantes de este genero, no ha sido presentado hasta ahora en la forma tan simple como estú enunciado arriba. Esto tiene que sorprendernos aún mas; ya que otras proposiciones fundamentadas en el, de las cuales hubiera podido deducirse fácilmente el teorema, ya eran conocidas por el ilustre </w:t>
      </w:r>
      <w:r>
        <w:rPr>
          <w:rStyle w:val="CharStyle219"/>
          <w:lang w:val="en-GB" w:eastAsia="en-GB" w:bidi="en-GB"/>
        </w:rPr>
        <w:t xml:space="preserve">Euler. </w:t>
      </w:r>
      <w:r>
        <w:rPr>
          <w:rStyle w:val="CharStyle219"/>
        </w:rPr>
        <w:t>Sabúa que existen ciertas formas en las cuales estan contenidos todos los divisores primos de los números de la forma x</w:t>
      </w:r>
      <w:r>
        <w:rPr>
          <w:rStyle w:val="CharStyle219"/>
          <w:vertAlign w:val="superscript"/>
        </w:rPr>
        <w:t>2</w:t>
      </w:r>
      <w:r>
        <w:rPr>
          <w:rStyle w:val="CharStyle219"/>
        </w:rPr>
        <w:t xml:space="preserve"> — A, y otras formas en las cuales estún comprendidos todos los no divisores primos de los mismos números, de tal manera que unas excluyan las otras y habúa descubierto un metodo para hallar estas formas. Pero todos sus esfuerzos para hallar una demostracion fueron en vano, y solo diú un poco de validez a lo que habúa descubierto por inducciún. En una memoria titulada </w:t>
      </w:r>
      <w:r>
        <w:rPr>
          <w:rStyle w:val="CharStyle218"/>
          <w:lang w:val="en-GB" w:eastAsia="en-GB" w:bidi="en-GB"/>
        </w:rPr>
        <w:t xml:space="preserve">Novae </w:t>
      </w:r>
      <w:r>
        <w:rPr>
          <w:rStyle w:val="CharStyle218"/>
        </w:rPr>
        <w:t xml:space="preserve">demostrationes </w:t>
      </w:r>
      <w:r>
        <w:rPr>
          <w:rStyle w:val="CharStyle218"/>
          <w:lang w:val="en-GB" w:eastAsia="en-GB" w:bidi="en-GB"/>
        </w:rPr>
        <w:t xml:space="preserve">circa </w:t>
      </w:r>
      <w:r>
        <w:rPr>
          <w:rStyle w:val="CharStyle218"/>
        </w:rPr>
        <w:t xml:space="preserve">divisores </w:t>
      </w:r>
      <w:r>
        <w:rPr>
          <w:rStyle w:val="CharStyle218"/>
          <w:lang w:val="la" w:eastAsia="la" w:bidi="la"/>
        </w:rPr>
        <w:t xml:space="preserve">numerorum formae </w:t>
      </w:r>
      <w:r>
        <w:rPr>
          <w:rStyle w:val="CharStyle218"/>
        </w:rPr>
        <w:t>xx</w:t>
      </w:r>
      <w:r>
        <w:rPr>
          <w:rStyle w:val="CharStyle219"/>
        </w:rPr>
        <w:t xml:space="preserve"> </w:t>
      </w:r>
      <w:r>
        <w:rPr>
          <w:rStyle w:val="CharStyle219"/>
          <w:lang w:val="en-US" w:eastAsia="en-US" w:bidi="en-US"/>
        </w:rPr>
        <w:t xml:space="preserve">+ </w:t>
      </w:r>
      <w:r>
        <w:rPr>
          <w:rStyle w:val="CharStyle218"/>
        </w:rPr>
        <w:t>nyy,</w:t>
      </w:r>
      <w:r>
        <w:rPr>
          <w:rStyle w:val="CharStyle219"/>
        </w:rPr>
        <w:t xml:space="preserve"> que fue presentada en la academia de San Petersburgo el </w:t>
      </w:r>
      <w:r>
        <w:rPr>
          <w:rStyle w:val="CharStyle219"/>
          <w:lang w:val="en-US" w:eastAsia="en-US" w:bidi="en-US"/>
        </w:rPr>
        <w:t xml:space="preserve">20 </w:t>
      </w:r>
      <w:r>
        <w:rPr>
          <w:rStyle w:val="CharStyle219"/>
        </w:rPr>
        <w:t xml:space="preserve">de noviembre de </w:t>
      </w:r>
      <w:r>
        <w:rPr>
          <w:rStyle w:val="CharStyle219"/>
          <w:lang w:val="en-US" w:eastAsia="en-US" w:bidi="en-US"/>
        </w:rPr>
        <w:t xml:space="preserve">1775, </w:t>
      </w:r>
      <w:r>
        <w:rPr>
          <w:rStyle w:val="CharStyle219"/>
        </w:rPr>
        <w:t xml:space="preserve">y que fue conservada </w:t>
      </w:r>
      <w:r>
        <w:rPr>
          <w:rStyle w:val="CharStyle219"/>
          <w:lang w:val="la" w:eastAsia="la" w:bidi="la"/>
        </w:rPr>
        <w:t xml:space="preserve">despues </w:t>
      </w:r>
      <w:r>
        <w:rPr>
          <w:rStyle w:val="CharStyle219"/>
        </w:rPr>
        <w:t xml:space="preserve">de la muerte de este hombre ilustre en T. </w:t>
      </w:r>
      <w:r>
        <w:rPr>
          <w:rStyle w:val="CharStyle219"/>
          <w:lang w:val="en-GB" w:eastAsia="en-GB" w:bidi="en-GB"/>
        </w:rPr>
        <w:t xml:space="preserve">I. </w:t>
      </w:r>
      <w:r>
        <w:rPr>
          <w:rStyle w:val="CharStyle218"/>
          <w:lang w:val="en-GB" w:eastAsia="en-GB" w:bidi="en-GB"/>
        </w:rPr>
        <w:t>Nov. Act.</w:t>
      </w:r>
      <w:r>
        <w:rPr>
          <w:rStyle w:val="CharStyle219"/>
          <w:lang w:val="en-GB" w:eastAsia="en-GB" w:bidi="en-GB"/>
        </w:rPr>
        <w:t xml:space="preserve"> </w:t>
      </w:r>
      <w:r>
        <w:rPr>
          <w:rStyle w:val="CharStyle219"/>
        </w:rPr>
        <w:t xml:space="preserve">de esta academia p. </w:t>
      </w:r>
      <w:r>
        <w:rPr>
          <w:rStyle w:val="CharStyle219"/>
          <w:lang w:val="en-US" w:eastAsia="en-US" w:bidi="en-US"/>
        </w:rPr>
        <w:t xml:space="preserve">47 </w:t>
      </w:r>
      <w:r>
        <w:rPr>
          <w:rStyle w:val="CharStyle219"/>
        </w:rPr>
        <w:t xml:space="preserve">y siguientes, parece haber creúdo que habúa logrado sus propúsitos, pero se cometiú un error. En efecto en la p. </w:t>
      </w:r>
      <w:r>
        <w:rPr>
          <w:rStyle w:val="CharStyle219"/>
          <w:lang w:val="en-US" w:eastAsia="en-US" w:bidi="en-US"/>
        </w:rPr>
        <w:t xml:space="preserve">65 </w:t>
      </w:r>
      <w:r>
        <w:rPr>
          <w:rStyle w:val="CharStyle219"/>
        </w:rPr>
        <w:t>esta supuesto túcitamente que existen tales formas de los divisores y de los no divisores</w:t>
      </w:r>
      <w:r>
        <w:rPr>
          <w:rStyle w:val="CharStyle219"/>
        </w:rPr>
        <w:footnoteReference w:id="134"/>
      </w:r>
      <w:r>
        <w:rPr>
          <w:rStyle w:val="CharStyle219"/>
        </w:rPr>
        <w:t xml:space="preserve">), de donde no era difícil derivar </w:t>
      </w:r>
      <w:r>
        <w:rPr>
          <w:rStyle w:val="CharStyle218"/>
        </w:rPr>
        <w:t>cuales</w:t>
      </w:r>
      <w:r>
        <w:rPr>
          <w:rStyle w:val="CharStyle219"/>
        </w:rPr>
        <w:t xml:space="preserve"> deben ser; pero el metodo que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él uso para comprobar esta proposición no parece idóneo. En otra obra, </w:t>
      </w:r>
      <w:r>
        <w:rPr>
          <w:rStyle w:val="CharStyle218"/>
        </w:rPr>
        <w:t xml:space="preserve">De criteriis </w:t>
      </w:r>
      <w:r>
        <w:rPr>
          <w:rStyle w:val="CharStyle218"/>
          <w:lang w:val="la" w:eastAsia="la" w:bidi="la"/>
        </w:rPr>
        <w:t xml:space="preserve">aequationis </w:t>
      </w:r>
      <w:r>
        <w:rPr>
          <w:rStyle w:val="CharStyle218"/>
        </w:rPr>
        <w:t>fxx</w:t>
      </w:r>
      <w:r>
        <w:rPr>
          <w:rStyle w:val="CharStyle219"/>
        </w:rPr>
        <w:t xml:space="preserve"> </w:t>
      </w:r>
      <w:r>
        <w:rPr>
          <w:rStyle w:val="CharStyle219"/>
          <w:lang w:val="en-US" w:eastAsia="en-US" w:bidi="en-US"/>
        </w:rPr>
        <w:t xml:space="preserve">+ </w:t>
      </w:r>
      <w:r>
        <w:rPr>
          <w:rStyle w:val="CharStyle219"/>
        </w:rPr>
        <w:t xml:space="preserve">gyy </w:t>
      </w:r>
      <w:r>
        <w:rPr>
          <w:rStyle w:val="CharStyle219"/>
          <w:lang w:val="en-US" w:eastAsia="en-US" w:bidi="en-US"/>
        </w:rPr>
        <w:t xml:space="preserve">= </w:t>
      </w:r>
      <w:r>
        <w:rPr>
          <w:rStyle w:val="CharStyle218"/>
        </w:rPr>
        <w:t xml:space="preserve">hzz </w:t>
      </w:r>
      <w:r>
        <w:rPr>
          <w:rStyle w:val="CharStyle218"/>
          <w:lang w:val="la" w:eastAsia="la" w:bidi="la"/>
        </w:rPr>
        <w:t>utrumque resolutionem admittat necne,</w:t>
      </w:r>
      <w:r>
        <w:rPr>
          <w:rStyle w:val="CharStyle219"/>
          <w:lang w:val="la" w:eastAsia="la" w:bidi="la"/>
        </w:rPr>
        <w:t xml:space="preserve"> </w:t>
      </w:r>
      <w:r>
        <w:rPr>
          <w:rStyle w:val="CharStyle219"/>
        </w:rPr>
        <w:t xml:space="preserve">Opusc. Anal. T. I. (donde f, g, h son dados, x, y, z indeterminados) el descubrio por induccion que si la ecuacion era resoluble para algun valor de h </w:t>
      </w:r>
      <w:r>
        <w:rPr>
          <w:rStyle w:val="CharStyle219"/>
          <w:lang w:val="en-US" w:eastAsia="en-US" w:bidi="en-US"/>
        </w:rPr>
        <w:t xml:space="preserve">= </w:t>
      </w:r>
      <w:r>
        <w:rPr>
          <w:rStyle w:val="CharStyle218"/>
        </w:rPr>
        <w:t>s,</w:t>
      </w:r>
      <w:r>
        <w:rPr>
          <w:rStyle w:val="CharStyle219"/>
        </w:rPr>
        <w:t xml:space="preserve"> tambien era resoluble para todo valor primo congruente a s segun el modulo 4fg. De esta proposicion, la suposicion sobre la cual hemos hablado puede demostrarse sin mucha dificultad. Pero la demostracion de este teorema tambien eludio sus esfuerzos</w:t>
      </w:r>
      <w:r>
        <w:rPr>
          <w:rStyle w:val="CharStyle219"/>
        </w:rPr>
        <w:footnoteReference w:id="135"/>
      </w:r>
      <w:r>
        <w:rPr>
          <w:rStyle w:val="CharStyle219"/>
        </w:rPr>
        <w:t>), lo cual no es raro ya que a nuestro juicio se debía proceder a partir del teorema fundamental. Ademas, la verdad de esta proposicion saldrá con espontaneidad de lo que enseñaremos en la siguiente seccion.</w:t>
      </w:r>
    </w:p>
    <w:p>
      <w:pPr>
        <w:pStyle w:val="Style205"/>
        <w:widowControl w:val="0"/>
        <w:keepNext w:val="0"/>
        <w:keepLines w:val="0"/>
        <w:shd w:val="clear" w:color="auto" w:fill="auto"/>
        <w:bidi w:val="0"/>
        <w:jc w:val="both"/>
        <w:spacing w:before="0" w:after="0" w:line="317" w:lineRule="exact"/>
        <w:ind w:left="0" w:right="0" w:firstLine="800"/>
      </w:pPr>
      <w:r>
        <w:rPr>
          <w:rStyle w:val="CharStyle219"/>
          <w:lang w:val="la" w:eastAsia="la" w:bidi="la"/>
        </w:rPr>
        <w:t xml:space="preserve">Despues </w:t>
      </w:r>
      <w:r>
        <w:rPr>
          <w:rStyle w:val="CharStyle219"/>
        </w:rPr>
        <w:t xml:space="preserve">de </w:t>
      </w:r>
      <w:r>
        <w:rPr>
          <w:rStyle w:val="CharStyle219"/>
          <w:lang w:val="en-GB" w:eastAsia="en-GB" w:bidi="en-GB"/>
        </w:rPr>
        <w:t xml:space="preserve">Euler, </w:t>
      </w:r>
      <w:r>
        <w:rPr>
          <w:rStyle w:val="CharStyle219"/>
        </w:rPr>
        <w:t xml:space="preserve">el gran </w:t>
      </w:r>
      <w:r>
        <w:rPr>
          <w:rStyle w:val="CharStyle219"/>
          <w:lang w:val="en-GB" w:eastAsia="en-GB" w:bidi="en-GB"/>
        </w:rPr>
        <w:t xml:space="preserve">Lagrange </w:t>
      </w:r>
      <w:r>
        <w:rPr>
          <w:rStyle w:val="CharStyle219"/>
        </w:rPr>
        <w:t xml:space="preserve">trabajo activamente en el mismo argumento en el distinguido tratado </w:t>
      </w:r>
      <w:r>
        <w:rPr>
          <w:rStyle w:val="CharStyle218"/>
        </w:rPr>
        <w:t>Recherches d’analyse indéterminée,</w:t>
      </w:r>
      <w:r>
        <w:rPr>
          <w:rStyle w:val="CharStyle219"/>
        </w:rPr>
        <w:t xml:space="preserve"> </w:t>
      </w:r>
      <w:r>
        <w:rPr>
          <w:rStyle w:val="CharStyle219"/>
          <w:lang w:val="en-GB" w:eastAsia="en-GB" w:bidi="en-GB"/>
        </w:rPr>
        <w:t xml:space="preserve">Hist.de </w:t>
      </w:r>
      <w:r>
        <w:rPr>
          <w:rStyle w:val="CharStyle219"/>
        </w:rPr>
        <w:t xml:space="preserve">l’Ac. des Sc., </w:t>
      </w:r>
      <w:r>
        <w:rPr>
          <w:rStyle w:val="CharStyle219"/>
          <w:lang w:val="en-US" w:eastAsia="en-US" w:bidi="en-US"/>
        </w:rPr>
        <w:t xml:space="preserve">1785, </w:t>
      </w:r>
      <w:r>
        <w:rPr>
          <w:rStyle w:val="CharStyle219"/>
        </w:rPr>
        <w:t xml:space="preserve">p. </w:t>
      </w:r>
      <w:r>
        <w:rPr>
          <w:rStyle w:val="CharStyle219"/>
          <w:lang w:val="en-US" w:eastAsia="en-US" w:bidi="en-US"/>
        </w:rPr>
        <w:t xml:space="preserve">465 </w:t>
      </w:r>
      <w:r>
        <w:rPr>
          <w:rStyle w:val="CharStyle219"/>
        </w:rPr>
        <w:t xml:space="preserve">y los siguientes, donde llego al teorema que si se observa es identico al teorema fundamental. En efecto, al designar p y q dos </w:t>
      </w:r>
      <w:r>
        <w:rPr>
          <w:rStyle w:val="CharStyle219"/>
          <w:lang w:val="la" w:eastAsia="la" w:bidi="la"/>
        </w:rPr>
        <w:t xml:space="preserve">numeros </w:t>
      </w:r>
      <w:r>
        <w:rPr>
          <w:rStyle w:val="CharStyle219"/>
        </w:rPr>
        <w:t>primos</w:t>
      </w:r>
    </w:p>
    <w:p>
      <w:pPr>
        <w:pStyle w:val="Style91"/>
        <w:tabs>
          <w:tab w:leader="none" w:pos="4107" w:val="left"/>
          <w:tab w:leader="none" w:pos="6176" w:val="left"/>
          <w:tab w:leader="none" w:pos="8125" w:val="left"/>
        </w:tabs>
        <w:widowControl w:val="0"/>
        <w:keepNext w:val="0"/>
        <w:keepLines w:val="0"/>
        <w:shd w:val="clear" w:color="auto" w:fill="auto"/>
        <w:bidi w:val="0"/>
        <w:spacing w:before="0" w:after="0" w:line="220" w:lineRule="exact"/>
        <w:ind w:left="440" w:right="0" w:firstLine="0"/>
      </w:pPr>
      <w:r>
        <w:rPr>
          <w:rStyle w:val="CharStyle93"/>
        </w:rPr>
        <w:t>...</w:t>
        <w:tab/>
        <w:t>, .</w:t>
        <w:tab/>
        <w:t xml:space="preserve">. </w:t>
      </w:r>
      <w:r>
        <w:rPr>
          <w:rStyle w:val="CharStyle167"/>
        </w:rPr>
        <w:t xml:space="preserve">q — </w:t>
      </w:r>
      <w:r>
        <w:rPr>
          <w:rStyle w:val="CharStyle167"/>
          <w:lang w:val="en-US" w:eastAsia="en-US" w:bidi="en-US"/>
        </w:rPr>
        <w:t xml:space="preserve">1 </w:t>
      </w:r>
      <w:r>
        <w:rPr>
          <w:rStyle w:val="CharStyle301"/>
        </w:rPr>
        <w:t>p —</w:t>
      </w:r>
      <w:r>
        <w:rPr>
          <w:rStyle w:val="CharStyle167"/>
        </w:rPr>
        <w:t xml:space="preserve"> </w:t>
      </w:r>
      <w:r>
        <w:rPr>
          <w:rStyle w:val="CharStyle167"/>
          <w:lang w:val="en-US" w:eastAsia="en-US" w:bidi="en-US"/>
        </w:rPr>
        <w:t>1</w:t>
      </w:r>
      <w:r>
        <w:rPr>
          <w:rStyle w:val="CharStyle93"/>
          <w:lang w:val="en-US" w:eastAsia="en-US" w:bidi="en-US"/>
        </w:rPr>
        <w:tab/>
      </w:r>
      <w:r>
        <w:rPr>
          <w:rStyle w:val="CharStyle93"/>
          <w:vertAlign w:val="subscript"/>
        </w:rPr>
        <w:t>y</w:t>
      </w:r>
    </w:p>
    <w:p>
      <w:pPr>
        <w:pStyle w:val="Style205"/>
        <w:widowControl w:val="0"/>
        <w:keepNext w:val="0"/>
        <w:keepLines w:val="0"/>
        <w:shd w:val="clear" w:color="auto" w:fill="auto"/>
        <w:bidi w:val="0"/>
        <w:jc w:val="both"/>
        <w:spacing w:before="0" w:after="0" w:line="317" w:lineRule="exact"/>
        <w:ind w:left="0" w:right="0" w:firstLine="0"/>
        <w:sectPr>
          <w:pgSz w:w="11900" w:h="16840"/>
          <w:pgMar w:top="2420" w:left="1850" w:right="1294" w:bottom="2420" w:header="0" w:footer="3" w:gutter="0"/>
          <w:rtlGutter w:val="0"/>
          <w:cols w:space="720"/>
          <w:noEndnote/>
          <w:docGrid w:linePitch="360"/>
        </w:sectPr>
      </w:pPr>
      <w:r>
        <w:rPr>
          <w:rStyle w:val="CharStyle219"/>
        </w:rPr>
        <w:t xml:space="preserve">positivos, los residuos absolutamente mínimos de las potencias </w:t>
      </w:r>
      <w:r>
        <w:rPr>
          <w:rStyle w:val="CharStyle219"/>
          <w:lang w:val="la" w:eastAsia="la" w:bidi="la"/>
        </w:rPr>
        <w:t>p</w:t>
      </w:r>
      <w:r>
        <w:rPr>
          <w:rStyle w:val="CharStyle218"/>
        </w:rPr>
        <w:t>~2</w:t>
      </w:r>
      <w:r>
        <w:rPr>
          <w:rStyle w:val="CharStyle219"/>
        </w:rPr>
        <w:t xml:space="preserve"> y q</w:t>
      </w:r>
      <w:r>
        <w:rPr>
          <w:rStyle w:val="CharStyle218"/>
        </w:rPr>
        <w:t>~r</w:t>
      </w:r>
      <w:r>
        <w:rPr>
          <w:rStyle w:val="CharStyle219"/>
        </w:rPr>
        <w:t xml:space="preserve"> segun los </w:t>
      </w:r>
      <w:r>
        <w:rPr>
          <w:rStyle w:val="CharStyle219"/>
          <w:lang w:val="la" w:eastAsia="la" w:bidi="la"/>
        </w:rPr>
        <w:t xml:space="preserve">modulos </w:t>
      </w:r>
      <w:r>
        <w:rPr>
          <w:rStyle w:val="CharStyle219"/>
        </w:rPr>
        <w:t xml:space="preserve">q y p respectivamente serán ambos </w:t>
      </w:r>
      <w:r>
        <w:rPr>
          <w:rStyle w:val="CharStyle219"/>
          <w:lang w:val="en-US" w:eastAsia="en-US" w:bidi="en-US"/>
        </w:rPr>
        <w:t xml:space="preserve">+1 </w:t>
      </w:r>
      <w:r>
        <w:rPr>
          <w:rStyle w:val="CharStyle219"/>
        </w:rPr>
        <w:t xml:space="preserve">o ambos —1 cuando p o q sea de la forma 4n </w:t>
      </w:r>
      <w:r>
        <w:rPr>
          <w:rStyle w:val="CharStyle219"/>
          <w:lang w:val="en-US" w:eastAsia="en-US" w:bidi="en-US"/>
        </w:rPr>
        <w:t xml:space="preserve">+ 1. </w:t>
      </w:r>
      <w:r>
        <w:rPr>
          <w:rStyle w:val="CharStyle219"/>
        </w:rPr>
        <w:t xml:space="preserve">Pero cuando tanto p como q sean de la forma 4n </w:t>
      </w:r>
      <w:r>
        <w:rPr>
          <w:rStyle w:val="CharStyle219"/>
          <w:lang w:val="en-US" w:eastAsia="en-US" w:bidi="en-US"/>
        </w:rPr>
        <w:t xml:space="preserve">+ 3, </w:t>
      </w:r>
      <w:r>
        <w:rPr>
          <w:rStyle w:val="CharStyle219"/>
        </w:rPr>
        <w:t xml:space="preserve">un residuo mínimo sera </w:t>
      </w:r>
      <w:r>
        <w:rPr>
          <w:rStyle w:val="CharStyle219"/>
          <w:lang w:val="en-US" w:eastAsia="en-US" w:bidi="en-US"/>
        </w:rPr>
        <w:t xml:space="preserve">+1, </w:t>
      </w:r>
      <w:r>
        <w:rPr>
          <w:rStyle w:val="CharStyle219"/>
        </w:rPr>
        <w:t xml:space="preserve">y el otro —1, p. </w:t>
      </w:r>
      <w:r>
        <w:rPr>
          <w:rStyle w:val="CharStyle219"/>
          <w:lang w:val="en-US" w:eastAsia="en-US" w:bidi="en-US"/>
        </w:rPr>
        <w:t xml:space="preserve">516, </w:t>
      </w:r>
      <w:r>
        <w:rPr>
          <w:rStyle w:val="CharStyle219"/>
        </w:rPr>
        <w:t xml:space="preserve">de lo que, segun el artículo </w:t>
      </w:r>
      <w:r>
        <w:rPr>
          <w:rStyle w:val="CharStyle219"/>
          <w:lang w:val="en-US" w:eastAsia="en-US" w:bidi="en-US"/>
        </w:rPr>
        <w:t xml:space="preserve">106, </w:t>
      </w:r>
      <w:r>
        <w:rPr>
          <w:rStyle w:val="CharStyle219"/>
        </w:rPr>
        <w:t xml:space="preserve">se deriva que </w:t>
      </w:r>
      <w:r>
        <w:rPr>
          <w:rStyle w:val="CharStyle218"/>
        </w:rPr>
        <w:t>la relación</w:t>
      </w:r>
      <w:r>
        <w:rPr>
          <w:rStyle w:val="CharStyle219"/>
        </w:rPr>
        <w:t xml:space="preserve"> (en el significado </w:t>
      </w:r>
      <w:r>
        <w:rPr>
          <w:rStyle w:val="CharStyle219"/>
          <w:lang w:val="en-GB" w:eastAsia="en-GB" w:bidi="en-GB"/>
        </w:rPr>
        <w:t xml:space="preserve">del art. </w:t>
      </w:r>
      <w:r>
        <w:rPr>
          <w:rStyle w:val="CharStyle219"/>
          <w:lang w:val="en-US" w:eastAsia="en-US" w:bidi="en-US"/>
        </w:rPr>
        <w:t xml:space="preserve">146) </w:t>
      </w:r>
      <w:r>
        <w:rPr>
          <w:rStyle w:val="CharStyle219"/>
        </w:rPr>
        <w:t xml:space="preserve">de </w:t>
      </w:r>
      <w:r>
        <w:rPr>
          <w:rStyle w:val="CharStyle219"/>
          <w:lang w:val="la" w:eastAsia="la" w:bidi="la"/>
        </w:rPr>
        <w:t xml:space="preserve">p </w:t>
      </w:r>
      <w:r>
        <w:rPr>
          <w:rStyle w:val="CharStyle219"/>
        </w:rPr>
        <w:t xml:space="preserve">a q y de </w:t>
      </w:r>
      <w:r>
        <w:rPr>
          <w:rStyle w:val="CharStyle219"/>
          <w:lang w:val="la" w:eastAsia="la" w:bidi="la"/>
        </w:rPr>
        <w:t xml:space="preserve">q </w:t>
      </w:r>
      <w:r>
        <w:rPr>
          <w:rStyle w:val="CharStyle219"/>
        </w:rPr>
        <w:t xml:space="preserve">a p es </w:t>
      </w:r>
      <w:r>
        <w:rPr>
          <w:rStyle w:val="CharStyle218"/>
        </w:rPr>
        <w:t xml:space="preserve">la misma </w:t>
      </w:r>
      <w:r>
        <w:rPr>
          <w:rStyle w:val="CharStyle219"/>
        </w:rPr>
        <w:t xml:space="preserve">cuando o p o q sea de la forma 4n +1; </w:t>
      </w:r>
      <w:r>
        <w:rPr>
          <w:rStyle w:val="CharStyle218"/>
        </w:rPr>
        <w:t>la opuesta</w:t>
      </w:r>
      <w:r>
        <w:rPr>
          <w:rStyle w:val="CharStyle219"/>
        </w:rPr>
        <w:t xml:space="preserve"> cuando tanto p como q sean de la forma 4n </w:t>
      </w:r>
      <w:r>
        <w:rPr>
          <w:rStyle w:val="CharStyle219"/>
          <w:lang w:val="en-US" w:eastAsia="en-US" w:bidi="en-US"/>
        </w:rPr>
        <w:t xml:space="preserve">+ 3. </w:t>
      </w:r>
      <w:r>
        <w:rPr>
          <w:rStyle w:val="CharStyle219"/>
        </w:rPr>
        <w:t xml:space="preserve">Esta proposicion esta contenida entre las proposiciones del artículo </w:t>
      </w:r>
      <w:r>
        <w:rPr>
          <w:rStyle w:val="CharStyle219"/>
          <w:lang w:val="en-US" w:eastAsia="en-US" w:bidi="en-US"/>
        </w:rPr>
        <w:t xml:space="preserve">131 </w:t>
      </w:r>
      <w:r>
        <w:rPr>
          <w:rStyle w:val="CharStyle219"/>
        </w:rPr>
        <w:t xml:space="preserve">y sigue tambien de las proposiciones </w:t>
      </w:r>
      <w:r>
        <w:rPr>
          <w:rStyle w:val="CharStyle219"/>
          <w:lang w:val="en-US" w:eastAsia="en-US" w:bidi="en-US"/>
        </w:rPr>
        <w:t xml:space="preserve">1, 3 </w:t>
      </w:r>
      <w:r>
        <w:rPr>
          <w:rStyle w:val="CharStyle219"/>
        </w:rPr>
        <w:t xml:space="preserve">y </w:t>
      </w:r>
      <w:r>
        <w:rPr>
          <w:rStyle w:val="CharStyle219"/>
          <w:lang w:val="en-US" w:eastAsia="en-US" w:bidi="en-US"/>
        </w:rPr>
        <w:t xml:space="preserve">9 </w:t>
      </w:r>
      <w:r>
        <w:rPr>
          <w:rStyle w:val="CharStyle219"/>
          <w:lang w:val="en-GB" w:eastAsia="en-GB" w:bidi="en-GB"/>
        </w:rPr>
        <w:t xml:space="preserve">del art. </w:t>
      </w:r>
      <w:r>
        <w:rPr>
          <w:rStyle w:val="CharStyle219"/>
        </w:rPr>
        <w:t xml:space="preserve">133; alternativamente el teorema fundamental puede derivarse de ella. El gran </w:t>
      </w:r>
      <w:r>
        <w:rPr>
          <w:rStyle w:val="CharStyle219"/>
          <w:lang w:val="en-GB" w:eastAsia="en-GB" w:bidi="en-GB"/>
        </w:rPr>
        <w:t xml:space="preserve">Legendre </w:t>
      </w:r>
      <w:r>
        <w:rPr>
          <w:rStyle w:val="CharStyle219"/>
        </w:rPr>
        <w:t xml:space="preserve">tambien intento una demostracion, sobre la cual, puesto que es muy ingeniosa, hablaremos ampliamente en la siguiente seccion. Sin </w:t>
      </w:r>
      <w:r>
        <w:rPr>
          <w:rStyle w:val="CharStyle219"/>
          <w:lang w:val="en-GB" w:eastAsia="en-GB" w:bidi="en-GB"/>
        </w:rPr>
        <w:t xml:space="preserve">embargo, </w:t>
      </w:r>
      <w:r>
        <w:rPr>
          <w:rStyle w:val="CharStyle219"/>
        </w:rPr>
        <w:t xml:space="preserve">ya que en ella se suponen muchas cosas sin demostracion (como el mismo confiesa p. </w:t>
      </w:r>
      <w:r>
        <w:rPr>
          <w:rStyle w:val="CharStyle219"/>
          <w:lang w:val="en-US" w:eastAsia="en-US" w:bidi="en-US"/>
        </w:rPr>
        <w:t xml:space="preserve">520: </w:t>
      </w:r>
      <w:r>
        <w:rPr>
          <w:rStyle w:val="CharStyle218"/>
          <w:lang w:val="en-GB" w:eastAsia="en-GB" w:bidi="en-GB"/>
        </w:rPr>
        <w:t xml:space="preserve">Nous </w:t>
      </w:r>
      <w:r>
        <w:rPr>
          <w:rStyle w:val="CharStyle218"/>
        </w:rPr>
        <w:t>avons supposé seulement</w:t>
      </w:r>
      <w:r>
        <w:rPr>
          <w:rStyle w:val="CharStyle219"/>
        </w:rPr>
        <w:t xml:space="preserve"> etc.), algunas de las cuales hasta ahora no han sido demostradas por nadie, y otras, segun nuestro juicio, no pueden demostrarse sin el teorema fundamental mismo, parece que el metodo que siguio no se puede llevar a su fin, y que nuestra demostracion tendrá que ser la primera. Ademas mas abajo presentaremos </w:t>
      </w:r>
      <w:r>
        <w:rPr>
          <w:rStyle w:val="CharStyle218"/>
        </w:rPr>
        <w:t>otras dos demostraciones</w:t>
      </w:r>
      <w:r>
        <w:rPr>
          <w:rStyle w:val="CharStyle219"/>
        </w:rPr>
        <w:t xml:space="preserve"> del</w:t>
      </w:r>
    </w:p>
    <w:p>
      <w:pPr>
        <w:pStyle w:val="Style205"/>
        <w:widowControl w:val="0"/>
        <w:keepNext w:val="0"/>
        <w:keepLines w:val="0"/>
        <w:shd w:val="clear" w:color="auto" w:fill="auto"/>
        <w:bidi w:val="0"/>
        <w:jc w:val="both"/>
        <w:spacing w:before="0" w:after="567" w:line="340" w:lineRule="exact"/>
        <w:ind w:left="0" w:right="0" w:firstLine="0"/>
      </w:pPr>
      <w:r>
        <w:rPr>
          <w:rStyle w:val="CharStyle219"/>
        </w:rPr>
        <w:t>importante teorema, diferentes de la anterior y diferentes entre sí.</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Sobre las congruencias no puras del segundo grado.</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152.</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Hasta este momento hemos tratado la congruencia pura x</w:t>
      </w:r>
      <w:r>
        <w:rPr>
          <w:rStyle w:val="CharStyle219"/>
          <w:vertAlign w:val="superscript"/>
        </w:rPr>
        <w:t>2</w:t>
      </w:r>
      <w:r>
        <w:rPr>
          <w:rStyle w:val="CharStyle219"/>
        </w:rPr>
        <w:t xml:space="preserve"> </w:t>
      </w:r>
      <w:r>
        <w:rPr>
          <w:rStyle w:val="CharStyle222"/>
        </w:rPr>
        <w:t>ξ</w:t>
      </w:r>
      <w:r>
        <w:rPr>
          <w:rStyle w:val="CharStyle219"/>
          <w:lang w:val="el-GR" w:eastAsia="el-GR" w:bidi="el-GR"/>
        </w:rPr>
        <w:t xml:space="preserve"> </w:t>
      </w:r>
      <w:r>
        <w:rPr>
          <w:rStyle w:val="CharStyle219"/>
          <w:lang w:val="en-GB" w:eastAsia="en-GB" w:bidi="en-GB"/>
        </w:rPr>
        <w:t xml:space="preserve">A (mod. </w:t>
      </w:r>
      <w:r>
        <w:rPr>
          <w:rStyle w:val="CharStyle219"/>
        </w:rPr>
        <w:t xml:space="preserve">m) y hemos enseñado a determinar si es resoluble o no. La investigación de las </w:t>
      </w:r>
      <w:r>
        <w:rPr>
          <w:rStyle w:val="CharStyle218"/>
        </w:rPr>
        <w:t>raíces mismas</w:t>
      </w:r>
      <w:r>
        <w:rPr>
          <w:rStyle w:val="CharStyle219"/>
        </w:rPr>
        <w:t xml:space="preserve"> se reduce por el artículo </w:t>
      </w:r>
      <w:r>
        <w:rPr>
          <w:rStyle w:val="CharStyle219"/>
          <w:lang w:val="en-US" w:eastAsia="en-US" w:bidi="en-US"/>
        </w:rPr>
        <w:t xml:space="preserve">105 </w:t>
      </w:r>
      <w:r>
        <w:rPr>
          <w:rStyle w:val="CharStyle219"/>
        </w:rPr>
        <w:t xml:space="preserve">al caso donde m o es primo o la potencia de un primo; pero el segundo por </w:t>
      </w:r>
      <w:r>
        <w:rPr>
          <w:rStyle w:val="CharStyle219"/>
          <w:lang w:val="en-GB" w:eastAsia="en-GB" w:bidi="en-GB"/>
        </w:rPr>
        <w:t xml:space="preserve">art. </w:t>
      </w:r>
      <w:r>
        <w:rPr>
          <w:rStyle w:val="CharStyle219"/>
          <w:lang w:val="en-US" w:eastAsia="en-US" w:bidi="en-US"/>
        </w:rPr>
        <w:t xml:space="preserve">101 </w:t>
      </w:r>
      <w:r>
        <w:rPr>
          <w:rStyle w:val="CharStyle219"/>
        </w:rPr>
        <w:t xml:space="preserve">se reduce al caso donde m es primo. Para este caso, lo que presentamos en el artículo </w:t>
      </w:r>
      <w:r>
        <w:rPr>
          <w:rStyle w:val="CharStyle219"/>
          <w:lang w:val="en-US" w:eastAsia="en-US" w:bidi="en-US"/>
        </w:rPr>
        <w:t xml:space="preserve">61 </w:t>
      </w:r>
      <w:r>
        <w:rPr>
          <w:rStyle w:val="CharStyle219"/>
        </w:rPr>
        <w:t xml:space="preserve">y siguientes junto con lo que enseñaremos en las Secciones V y VIII, comprende todo lo que puede hacerse por metodos directos. Sin embargo, estos son infinitamente más prolijos donde son aplicables que </w:t>
      </w:r>
      <w:r>
        <w:rPr>
          <w:rStyle w:val="CharStyle219"/>
          <w:lang w:val="en-GB" w:eastAsia="en-GB" w:bidi="en-GB"/>
        </w:rPr>
        <w:t xml:space="preserve">los </w:t>
      </w:r>
      <w:r>
        <w:rPr>
          <w:rStyle w:val="CharStyle219"/>
        </w:rPr>
        <w:t xml:space="preserve">indirectos que ensenñaremos en la Seccion </w:t>
      </w:r>
      <w:r>
        <w:rPr>
          <w:rStyle w:val="CharStyle219"/>
          <w:lang w:val="en-GB" w:eastAsia="en-GB" w:bidi="en-GB"/>
        </w:rPr>
        <w:t xml:space="preserve">VI, </w:t>
      </w:r>
      <w:r>
        <w:rPr>
          <w:rStyle w:val="CharStyle219"/>
        </w:rPr>
        <w:t xml:space="preserve">y por </w:t>
      </w:r>
      <w:r>
        <w:rPr>
          <w:rStyle w:val="CharStyle219"/>
          <w:lang w:val="la" w:eastAsia="la" w:bidi="la"/>
        </w:rPr>
        <w:t xml:space="preserve">tanto </w:t>
      </w:r>
      <w:r>
        <w:rPr>
          <w:rStyle w:val="CharStyle219"/>
        </w:rPr>
        <w:t xml:space="preserve">son memorables no tanto por su utilidad en la practica sino por su propia belleza. </w:t>
      </w:r>
      <w:r>
        <w:rPr>
          <w:rStyle w:val="CharStyle218"/>
        </w:rPr>
        <w:t>Las congruencias no puras del segundo grado</w:t>
      </w:r>
      <w:r>
        <w:rPr>
          <w:rStyle w:val="CharStyle219"/>
        </w:rPr>
        <w:t xml:space="preserve"> facilmente pueden reducirse a las puras. Dada la congruencia</w:t>
      </w:r>
    </w:p>
    <w:p>
      <w:pPr>
        <w:pStyle w:val="Style205"/>
        <w:widowControl w:val="0"/>
        <w:keepNext w:val="0"/>
        <w:keepLines w:val="0"/>
        <w:shd w:val="clear" w:color="auto" w:fill="auto"/>
        <w:bidi w:val="0"/>
        <w:jc w:val="center"/>
        <w:spacing w:before="0" w:after="42" w:line="317" w:lineRule="exact"/>
        <w:ind w:left="0" w:right="0" w:firstLine="0"/>
      </w:pPr>
      <w:r>
        <w:rPr>
          <w:rStyle w:val="CharStyle218"/>
        </w:rPr>
        <w:t>ax</w:t>
      </w:r>
      <w:r>
        <w:rPr>
          <w:rStyle w:val="CharStyle219"/>
        </w:rPr>
        <w:t xml:space="preserve"> </w:t>
      </w:r>
      <w:r>
        <w:rPr>
          <w:rStyle w:val="CharStyle219"/>
          <w:lang w:val="en-US" w:eastAsia="en-US" w:bidi="en-US"/>
        </w:rPr>
        <w:t xml:space="preserve">+ </w:t>
      </w:r>
      <w:r>
        <w:rPr>
          <w:rStyle w:val="CharStyle218"/>
        </w:rPr>
        <w:t>bx</w:t>
      </w:r>
      <w:r>
        <w:rPr>
          <w:rStyle w:val="CharStyle219"/>
        </w:rPr>
        <w:t xml:space="preserve"> </w:t>
      </w:r>
      <w:r>
        <w:rPr>
          <w:rStyle w:val="CharStyle219"/>
          <w:lang w:val="en-US" w:eastAsia="en-US" w:bidi="en-US"/>
        </w:rPr>
        <w:t xml:space="preserve">+ </w:t>
      </w:r>
      <w:r>
        <w:rPr>
          <w:rStyle w:val="CharStyle219"/>
        </w:rPr>
        <w:t xml:space="preserve">c </w:t>
      </w:r>
      <w:r>
        <w:rPr>
          <w:rStyle w:val="CharStyle222"/>
        </w:rPr>
        <w:t xml:space="preserve">ξ </w:t>
      </w:r>
      <w:r>
        <w:rPr>
          <w:rStyle w:val="CharStyle222"/>
          <w:lang w:val="en-US" w:eastAsia="en-US" w:bidi="en-US"/>
        </w:rPr>
        <w:t>0</w:t>
      </w:r>
    </w:p>
    <w:p>
      <w:pPr>
        <w:pStyle w:val="Style205"/>
        <w:widowControl w:val="0"/>
        <w:keepNext w:val="0"/>
        <w:keepLines w:val="0"/>
        <w:shd w:val="clear" w:color="auto" w:fill="auto"/>
        <w:bidi w:val="0"/>
        <w:jc w:val="both"/>
        <w:spacing w:before="0" w:after="246" w:line="340" w:lineRule="exact"/>
        <w:ind w:left="0" w:right="0" w:firstLine="0"/>
      </w:pPr>
      <w:r>
        <w:rPr>
          <w:rStyle w:val="CharStyle219"/>
        </w:rPr>
        <w:t>para resolverse segun el modulo m, equivaldrá a la congruencia</w:t>
      </w:r>
    </w:p>
    <w:p>
      <w:pPr>
        <w:pStyle w:val="Style205"/>
        <w:widowControl w:val="0"/>
        <w:keepNext w:val="0"/>
        <w:keepLines w:val="0"/>
        <w:shd w:val="clear" w:color="auto" w:fill="auto"/>
        <w:bidi w:val="0"/>
        <w:jc w:val="center"/>
        <w:spacing w:before="0" w:after="208" w:line="340" w:lineRule="exact"/>
        <w:ind w:left="0" w:right="0" w:firstLine="0"/>
      </w:pPr>
      <w:r>
        <w:rPr>
          <w:rStyle w:val="CharStyle219"/>
        </w:rPr>
        <w:t>4a</w:t>
      </w:r>
      <w:r>
        <w:rPr>
          <w:rStyle w:val="CharStyle219"/>
          <w:vertAlign w:val="superscript"/>
        </w:rPr>
        <w:t>2</w:t>
      </w:r>
      <w:r>
        <w:rPr>
          <w:rStyle w:val="CharStyle219"/>
        </w:rPr>
        <w:t xml:space="preserve">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4abx </w:t>
      </w:r>
      <w:r>
        <w:rPr>
          <w:rStyle w:val="CharStyle219"/>
          <w:lang w:val="en-US" w:eastAsia="en-US" w:bidi="en-US"/>
        </w:rPr>
        <w:t xml:space="preserve">+ </w:t>
      </w:r>
      <w:r>
        <w:rPr>
          <w:rStyle w:val="CharStyle219"/>
        </w:rPr>
        <w:t xml:space="preserve">4ac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(mod. 4am)</w:t>
      </w:r>
    </w:p>
    <w:p>
      <w:pPr>
        <w:pStyle w:val="Style205"/>
        <w:widowControl w:val="0"/>
        <w:keepNext w:val="0"/>
        <w:keepLines w:val="0"/>
        <w:shd w:val="clear" w:color="auto" w:fill="auto"/>
        <w:bidi w:val="0"/>
        <w:jc w:val="both"/>
        <w:spacing w:before="0" w:after="225" w:line="322" w:lineRule="exact"/>
        <w:ind w:left="0" w:right="0" w:firstLine="0"/>
      </w:pPr>
      <w:r>
        <w:rPr>
          <w:rStyle w:val="CharStyle219"/>
        </w:rPr>
        <w:t>i.e., cualquier numero que satisfaga una de ellas tambien satisfará la otra. Pero esta segunda puede ponerse de la forma</w:t>
      </w:r>
    </w:p>
    <w:p>
      <w:pPr>
        <w:pStyle w:val="Style205"/>
        <w:widowControl w:val="0"/>
        <w:keepNext w:val="0"/>
        <w:keepLines w:val="0"/>
        <w:shd w:val="clear" w:color="auto" w:fill="auto"/>
        <w:bidi w:val="0"/>
        <w:jc w:val="center"/>
        <w:spacing w:before="0" w:after="202" w:line="340" w:lineRule="exact"/>
        <w:ind w:left="0" w:right="0" w:firstLine="0"/>
      </w:pPr>
      <w:r>
        <w:rPr>
          <w:rStyle w:val="CharStyle219"/>
        </w:rPr>
        <w:t xml:space="preserve">(2ax </w:t>
      </w:r>
      <w:r>
        <w:rPr>
          <w:rStyle w:val="CharStyle219"/>
          <w:lang w:val="en-US" w:eastAsia="en-US" w:bidi="en-US"/>
        </w:rPr>
        <w:t xml:space="preserve">+ </w:t>
      </w:r>
      <w:r>
        <w:rPr>
          <w:rStyle w:val="CharStyle219"/>
        </w:rPr>
        <w:t>b)</w:t>
      </w:r>
      <w:r>
        <w:rPr>
          <w:rStyle w:val="CharStyle219"/>
          <w:vertAlign w:val="superscript"/>
        </w:rPr>
        <w:t>2</w:t>
      </w:r>
      <w:r>
        <w:rPr>
          <w:rStyle w:val="CharStyle219"/>
        </w:rPr>
        <w:t xml:space="preserve"> </w:t>
      </w:r>
      <w:r>
        <w:rPr>
          <w:rStyle w:val="CharStyle222"/>
        </w:rPr>
        <w:t>ξ</w:t>
      </w:r>
      <w:r>
        <w:rPr>
          <w:rStyle w:val="CharStyle219"/>
          <w:lang w:val="el-GR" w:eastAsia="el-GR" w:bidi="el-GR"/>
        </w:rPr>
        <w:t xml:space="preserve"> </w:t>
      </w:r>
      <w:r>
        <w:rPr>
          <w:rStyle w:val="CharStyle219"/>
        </w:rPr>
        <w:t>b</w:t>
      </w:r>
      <w:r>
        <w:rPr>
          <w:rStyle w:val="CharStyle219"/>
          <w:vertAlign w:val="superscript"/>
        </w:rPr>
        <w:t>2</w:t>
      </w:r>
      <w:r>
        <w:rPr>
          <w:rStyle w:val="CharStyle219"/>
        </w:rPr>
        <w:t xml:space="preserve"> — 4ac </w:t>
      </w:r>
      <w:r>
        <w:rPr>
          <w:rStyle w:val="CharStyle219"/>
          <w:lang w:val="en-GB" w:eastAsia="en-GB" w:bidi="en-GB"/>
        </w:rPr>
        <w:t xml:space="preserve">(mod. </w:t>
      </w:r>
      <w:r>
        <w:rPr>
          <w:rStyle w:val="CharStyle219"/>
        </w:rPr>
        <w:t>4am)</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de donde todos los valores de </w:t>
      </w:r>
      <w:r>
        <w:rPr>
          <w:rStyle w:val="CharStyle218"/>
        </w:rPr>
        <w:t>2ax</w:t>
      </w:r>
      <w:r>
        <w:rPr>
          <w:rStyle w:val="CharStyle219"/>
        </w:rPr>
        <w:t xml:space="preserve"> </w:t>
      </w:r>
      <w:r>
        <w:rPr>
          <w:rStyle w:val="CharStyle219"/>
          <w:lang w:val="en-US" w:eastAsia="en-US" w:bidi="en-US"/>
        </w:rPr>
        <w:t xml:space="preserve">+ </w:t>
      </w:r>
      <w:r>
        <w:rPr>
          <w:rStyle w:val="CharStyle219"/>
        </w:rPr>
        <w:t xml:space="preserve">b menores que 4am pueden encontrarse si es que existen. Si designamos estos por r, </w:t>
      </w:r>
      <w:r>
        <w:rPr>
          <w:rStyle w:val="CharStyle218"/>
          <w:lang w:val="la" w:eastAsia="la" w:bidi="la"/>
        </w:rPr>
        <w:t>r'</w:t>
      </w:r>
      <w:r>
        <w:rPr>
          <w:rStyle w:val="CharStyle218"/>
        </w:rPr>
        <w:t>,</w:t>
      </w:r>
      <w:r>
        <w:rPr>
          <w:rStyle w:val="CharStyle219"/>
        </w:rPr>
        <w:t xml:space="preserve"> r'', etc., todas las soluciones de la congruencia propuesta podran deducirse de las soluciones de las congruencias</w:t>
      </w:r>
    </w:p>
    <w:p>
      <w:pPr>
        <w:pStyle w:val="Style213"/>
        <w:tabs>
          <w:tab w:leader="none" w:pos="4986" w:val="left"/>
        </w:tabs>
        <w:widowControl w:val="0"/>
        <w:keepNext w:val="0"/>
        <w:keepLines w:val="0"/>
        <w:shd w:val="clear" w:color="auto" w:fill="auto"/>
        <w:bidi w:val="0"/>
        <w:jc w:val="both"/>
        <w:spacing w:before="0" w:after="212" w:line="340" w:lineRule="exact"/>
        <w:ind w:left="1880" w:right="0" w:firstLine="0"/>
      </w:pPr>
      <w:r>
        <w:rPr>
          <w:lang w:val="es-ES" w:eastAsia="es-ES" w:bidi="es-ES"/>
          <w:w w:val="100"/>
          <w:spacing w:val="0"/>
          <w:color w:val="000000"/>
          <w:position w:val="0"/>
        </w:rPr>
        <w:t xml:space="preserve">2ax </w:t>
      </w:r>
      <w:r>
        <w:rPr>
          <w:rStyle w:val="CharStyle302"/>
          <w:lang w:val="el-GR" w:eastAsia="el-GR" w:bidi="el-GR"/>
          <w:i/>
          <w:iCs/>
        </w:rPr>
        <w:t>ξ</w:t>
      </w:r>
      <w:r>
        <w:rPr>
          <w:lang w:val="el-GR" w:eastAsia="el-GR" w:bidi="el-GR"/>
          <w:w w:val="100"/>
          <w:spacing w:val="0"/>
          <w:color w:val="000000"/>
          <w:position w:val="0"/>
        </w:rPr>
        <w:t xml:space="preserve"> </w:t>
      </w:r>
      <w:r>
        <w:rPr>
          <w:lang w:val="es-ES" w:eastAsia="es-ES" w:bidi="es-ES"/>
          <w:w w:val="100"/>
          <w:spacing w:val="0"/>
          <w:color w:val="000000"/>
          <w:position w:val="0"/>
        </w:rPr>
        <w:t xml:space="preserve">r — b, 2ax </w:t>
      </w:r>
      <w:r>
        <w:rPr>
          <w:rStyle w:val="CharStyle302"/>
          <w:lang w:val="el-GR" w:eastAsia="el-GR" w:bidi="el-GR"/>
          <w:i/>
          <w:iCs/>
        </w:rPr>
        <w:t>ξ</w:t>
      </w:r>
      <w:r>
        <w:rPr>
          <w:rStyle w:val="CharStyle274"/>
          <w:lang w:val="el-GR" w:eastAsia="el-GR" w:bidi="el-GR"/>
          <w:i w:val="0"/>
          <w:iCs w:val="0"/>
        </w:rPr>
        <w:t xml:space="preserve"> </w:t>
      </w:r>
      <w:r>
        <w:rPr>
          <w:rStyle w:val="CharStyle274"/>
          <w:lang w:val="la" w:eastAsia="la" w:bidi="la"/>
          <w:i w:val="0"/>
          <w:iCs w:val="0"/>
        </w:rPr>
        <w:t xml:space="preserve">r' </w:t>
      </w:r>
      <w:r>
        <w:rPr>
          <w:lang w:val="es-ES" w:eastAsia="es-ES" w:bidi="es-ES"/>
          <w:w w:val="100"/>
          <w:spacing w:val="0"/>
          <w:color w:val="000000"/>
          <w:position w:val="0"/>
        </w:rPr>
        <w:t>— b,</w:t>
      </w:r>
      <w:r>
        <w:rPr>
          <w:rStyle w:val="CharStyle274"/>
          <w:i w:val="0"/>
          <w:iCs w:val="0"/>
        </w:rPr>
        <w:tab/>
      </w:r>
      <w:r>
        <w:rPr>
          <w:rStyle w:val="CharStyle274"/>
          <w:lang w:val="en-GB" w:eastAsia="en-GB" w:bidi="en-GB"/>
          <w:i w:val="0"/>
          <w:iCs w:val="0"/>
        </w:rPr>
        <w:t xml:space="preserve">etc. (mod. </w:t>
      </w:r>
      <w:r>
        <w:rPr>
          <w:rStyle w:val="CharStyle274"/>
          <w:i w:val="0"/>
          <w:iCs w:val="0"/>
        </w:rPr>
        <w:t>4am)</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las cuales aprendimos a encontrar en la Seccion II. Ademas, observamos que la solucion puede acortarse bastante </w:t>
      </w:r>
      <w:r>
        <w:rPr>
          <w:rStyle w:val="CharStyle219"/>
          <w:lang w:val="la" w:eastAsia="la" w:bidi="la"/>
        </w:rPr>
        <w:t xml:space="preserve">mediante varios </w:t>
      </w:r>
      <w:r>
        <w:rPr>
          <w:rStyle w:val="CharStyle219"/>
        </w:rPr>
        <w:t>artificios; por ejemplo, en lugar de la congruencia propuesta puede encontrarse otra</w:t>
      </w:r>
    </w:p>
    <w:p>
      <w:pPr>
        <w:pStyle w:val="Style205"/>
        <w:widowControl w:val="0"/>
        <w:keepNext w:val="0"/>
        <w:keepLines w:val="0"/>
        <w:shd w:val="clear" w:color="auto" w:fill="auto"/>
        <w:bidi w:val="0"/>
        <w:jc w:val="center"/>
        <w:spacing w:before="0" w:after="0" w:line="340" w:lineRule="exact"/>
        <w:ind w:left="0" w:right="0" w:firstLine="0"/>
        <w:sectPr>
          <w:pgSz w:w="11900" w:h="16840"/>
          <w:pgMar w:top="2424" w:left="1894" w:right="1343" w:bottom="2424" w:header="0" w:footer="3" w:gutter="0"/>
          <w:rtlGutter w:val="0"/>
          <w:cols w:space="720"/>
          <w:noEndnote/>
          <w:docGrid w:linePitch="360"/>
        </w:sectPr>
      </w:pPr>
      <w:r>
        <w:rPr>
          <w:rStyle w:val="CharStyle218"/>
        </w:rPr>
        <w:t>a'x</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2b'x</w:t>
      </w:r>
      <w:r>
        <w:rPr>
          <w:rStyle w:val="CharStyle219"/>
        </w:rPr>
        <w:t xml:space="preserve"> </w:t>
      </w:r>
      <w:r>
        <w:rPr>
          <w:rStyle w:val="CharStyle219"/>
          <w:lang w:val="en-US" w:eastAsia="en-US" w:bidi="en-US"/>
        </w:rPr>
        <w:t xml:space="preserve">+ </w:t>
      </w:r>
      <w:r>
        <w:rPr>
          <w:rStyle w:val="CharStyle219"/>
        </w:rPr>
        <w:t xml:space="preserve">c' </w:t>
      </w:r>
      <w:r>
        <w:rPr>
          <w:rStyle w:val="CharStyle221"/>
          <w:lang w:val="el-GR" w:eastAsia="el-GR" w:bidi="el-GR"/>
        </w:rPr>
        <w:t>ξ</w:t>
      </w:r>
      <w:r>
        <w:rPr>
          <w:rStyle w:val="CharStyle219"/>
          <w:lang w:val="el-GR" w:eastAsia="el-GR" w:bidi="el-GR"/>
        </w:rPr>
        <w:t xml:space="preserve"> </w:t>
      </w:r>
      <w:r>
        <w:rPr>
          <w:rStyle w:val="CharStyle219"/>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sectPr>
          <w:pgSz w:w="11900" w:h="16840"/>
          <w:pgMar w:top="2410" w:left="1894" w:right="1348" w:bottom="2410" w:header="0" w:footer="3" w:gutter="0"/>
          <w:rtlGutter w:val="0"/>
          <w:cols w:space="720"/>
          <w:noEndnote/>
          <w:docGrid w:linePitch="360"/>
        </w:sectPr>
      </w:pPr>
      <w:r>
        <w:rPr>
          <w:rStyle w:val="CharStyle219"/>
        </w:rPr>
        <w:t xml:space="preserve">que le sea equivalente, y en la cual </w:t>
      </w:r>
      <w:r>
        <w:rPr>
          <w:rStyle w:val="CharStyle218"/>
        </w:rPr>
        <w:t>a!</w:t>
      </w:r>
      <w:r>
        <w:rPr>
          <w:rStyle w:val="CharStyle219"/>
        </w:rPr>
        <w:t xml:space="preserve"> divida a m; la brevedad no permite aquí explicarlo, pero puede referirse a la ultima sección.</w:t>
      </w:r>
    </w:p>
    <w:p>
      <w:pPr>
        <w:pStyle w:val="Style125"/>
        <w:widowControl w:val="0"/>
        <w:keepNext w:val="0"/>
        <w:keepLines w:val="0"/>
        <w:shd w:val="clear" w:color="auto" w:fill="auto"/>
        <w:bidi w:val="0"/>
        <w:spacing w:before="0" w:after="1" w:line="240" w:lineRule="exact"/>
        <w:ind w:left="0" w:right="0" w:firstLine="0"/>
      </w:pPr>
      <w:bookmarkStart w:id="27" w:name="bookmark27"/>
      <w:r>
        <w:rPr>
          <w:lang w:val="es-ES" w:eastAsia="es-ES" w:bidi="es-ES"/>
          <w:sz w:val="24"/>
          <w:szCs w:val="24"/>
          <w:w w:val="100"/>
          <w:spacing w:val="0"/>
          <w:color w:val="000000"/>
          <w:position w:val="0"/>
        </w:rPr>
        <w:t>Sección Quinta</w:t>
      </w:r>
      <w:bookmarkEnd w:id="27"/>
    </w:p>
    <w:p>
      <w:pPr>
        <w:pStyle w:val="Style131"/>
        <w:widowControl w:val="0"/>
        <w:keepNext w:val="0"/>
        <w:keepLines w:val="0"/>
        <w:shd w:val="clear" w:color="auto" w:fill="auto"/>
        <w:bidi w:val="0"/>
        <w:jc w:val="center"/>
        <w:spacing w:before="0" w:after="0" w:line="557" w:lineRule="exact"/>
        <w:ind w:left="0" w:right="0" w:firstLine="0"/>
      </w:pPr>
      <w:r>
        <w:rPr>
          <w:rStyle w:val="CharStyle133"/>
        </w:rPr>
        <w:t>SOBRE</w:t>
      </w:r>
    </w:p>
    <w:p>
      <w:pPr>
        <w:pStyle w:val="Style125"/>
        <w:widowControl w:val="0"/>
        <w:keepNext w:val="0"/>
        <w:keepLines w:val="0"/>
        <w:shd w:val="clear" w:color="auto" w:fill="auto"/>
        <w:bidi w:val="0"/>
        <w:spacing w:before="0" w:after="1478" w:line="557" w:lineRule="exact"/>
        <w:ind w:left="0" w:right="0" w:firstLine="0"/>
      </w:pPr>
      <w:bookmarkStart w:id="28" w:name="bookmark28"/>
      <w:r>
        <w:rPr>
          <w:lang w:val="es-ES" w:eastAsia="es-ES" w:bidi="es-ES"/>
          <w:sz w:val="24"/>
          <w:szCs w:val="24"/>
          <w:w w:val="100"/>
          <w:spacing w:val="0"/>
          <w:color w:val="000000"/>
          <w:position w:val="0"/>
        </w:rPr>
        <w:t>LAS FORMAS Y LAS ECUACIONES INDETERMINADAS</w:t>
        <w:br/>
        <w:t>DE SEGUNDO GRADO.</w:t>
      </w:r>
      <w:bookmarkEnd w:id="28"/>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Propósito de la investigación: definición y notación de las formas.</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153.</w:t>
      </w:r>
    </w:p>
    <w:p>
      <w:pPr>
        <w:pStyle w:val="Style205"/>
        <w:widowControl w:val="0"/>
        <w:keepNext w:val="0"/>
        <w:keepLines w:val="0"/>
        <w:shd w:val="clear" w:color="auto" w:fill="auto"/>
        <w:bidi w:val="0"/>
        <w:jc w:val="left"/>
        <w:spacing w:before="0" w:after="0" w:line="317" w:lineRule="exact"/>
        <w:ind w:left="0" w:right="0" w:firstLine="740"/>
      </w:pPr>
      <w:r>
        <w:rPr>
          <w:rStyle w:val="CharStyle219"/>
        </w:rPr>
        <w:t>En esta sección, trataremos principalmente las funciones de dos indetermi</w:t>
        <w:softHyphen/>
        <w:t>nadas x e y de esta forma:</w:t>
      </w:r>
    </w:p>
    <w:p>
      <w:pPr>
        <w:pStyle w:val="Style205"/>
        <w:widowControl w:val="0"/>
        <w:keepNext w:val="0"/>
        <w:keepLines w:val="0"/>
        <w:shd w:val="clear" w:color="auto" w:fill="auto"/>
        <w:bidi w:val="0"/>
        <w:jc w:val="center"/>
        <w:spacing w:before="0" w:after="212" w:line="340" w:lineRule="exact"/>
        <w:ind w:left="0" w:right="0" w:firstLine="0"/>
      </w:pPr>
      <w:r>
        <w:rPr>
          <w:rStyle w:val="CharStyle218"/>
        </w:rPr>
        <w:t>ax</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cy</w:t>
      </w:r>
    </w:p>
    <w:p>
      <w:pPr>
        <w:pStyle w:val="Style205"/>
        <w:widowControl w:val="0"/>
        <w:keepNext w:val="0"/>
        <w:keepLines w:val="0"/>
        <w:shd w:val="clear" w:color="auto" w:fill="auto"/>
        <w:bidi w:val="0"/>
        <w:jc w:val="both"/>
        <w:spacing w:before="0" w:after="0" w:line="317" w:lineRule="exact"/>
        <w:ind w:left="0" w:right="0" w:firstLine="0"/>
        <w:sectPr>
          <w:headerReference w:type="even" r:id="rId94"/>
          <w:headerReference w:type="default" r:id="rId95"/>
          <w:headerReference w:type="first" r:id="rId96"/>
          <w:pgSz w:w="11900" w:h="16840"/>
          <w:pgMar w:top="3735" w:left="1894" w:right="1348" w:bottom="2881" w:header="0" w:footer="3" w:gutter="0"/>
          <w:rtlGutter w:val="0"/>
          <w:cols w:space="720"/>
          <w:pgNumType w:start="159"/>
          <w:noEndnote/>
          <w:docGrid w:linePitch="360"/>
        </w:sectPr>
      </w:pPr>
      <w:r>
        <w:rPr>
          <w:rStyle w:val="CharStyle219"/>
        </w:rPr>
        <w:t xml:space="preserve">donde </w:t>
      </w:r>
      <w:r>
        <w:rPr>
          <w:rStyle w:val="CharStyle218"/>
        </w:rPr>
        <w:t>a, b</w:t>
      </w:r>
      <w:r>
        <w:rPr>
          <w:rStyle w:val="CharStyle219"/>
        </w:rPr>
        <w:t xml:space="preserve"> y </w:t>
      </w:r>
      <w:r>
        <w:rPr>
          <w:rStyle w:val="CharStyle218"/>
        </w:rPr>
        <w:t>c</w:t>
      </w:r>
      <w:r>
        <w:rPr>
          <w:rStyle w:val="CharStyle219"/>
        </w:rPr>
        <w:t xml:space="preserve"> son enteros dados. Llamaremos a estas funciones </w:t>
      </w:r>
      <w:r>
        <w:rPr>
          <w:rStyle w:val="CharStyle218"/>
        </w:rPr>
        <w:t>formas de segundo grado</w:t>
      </w:r>
      <w:r>
        <w:rPr>
          <w:rStyle w:val="CharStyle219"/>
        </w:rPr>
        <w:t xml:space="preserve"> o simplemente </w:t>
      </w:r>
      <w:r>
        <w:rPr>
          <w:rStyle w:val="CharStyle218"/>
        </w:rPr>
        <w:t>formas.</w:t>
      </w:r>
      <w:r>
        <w:rPr>
          <w:rStyle w:val="CharStyle219"/>
        </w:rPr>
        <w:t xml:space="preserve"> En esta </w:t>
      </w:r>
      <w:r>
        <w:rPr>
          <w:rStyle w:val="CharStyle219"/>
          <w:lang w:val="en-GB" w:eastAsia="en-GB" w:bidi="en-GB"/>
        </w:rPr>
        <w:t xml:space="preserve">investigation </w:t>
      </w:r>
      <w:r>
        <w:rPr>
          <w:rStyle w:val="CharStyle219"/>
        </w:rPr>
        <w:t xml:space="preserve">se basa la </w:t>
      </w:r>
      <w:r>
        <w:rPr>
          <w:rStyle w:val="CharStyle219"/>
          <w:lang w:val="en-GB" w:eastAsia="en-GB" w:bidi="en-GB"/>
        </w:rPr>
        <w:t xml:space="preserve">resolution </w:t>
      </w:r>
      <w:r>
        <w:rPr>
          <w:rStyle w:val="CharStyle219"/>
        </w:rPr>
        <w:t xml:space="preserve">del famoso problema de encontrar todas las soluciones de cualquier ecuacion indeterminada del segundo grado involucrando dos </w:t>
      </w:r>
      <w:r>
        <w:rPr>
          <w:rStyle w:val="CharStyle219"/>
          <w:lang w:val="en-GB" w:eastAsia="en-GB" w:bidi="en-GB"/>
        </w:rPr>
        <w:t xml:space="preserve">incognitas, </w:t>
      </w:r>
      <w:r>
        <w:rPr>
          <w:rStyle w:val="CharStyle219"/>
        </w:rPr>
        <w:t xml:space="preserve">donde estas incógnitas pueden asumir </w:t>
      </w:r>
      <w:r>
        <w:rPr>
          <w:rStyle w:val="CharStyle219"/>
          <w:lang w:val="la" w:eastAsia="la" w:bidi="la"/>
        </w:rPr>
        <w:t xml:space="preserve">tanto </w:t>
      </w:r>
      <w:r>
        <w:rPr>
          <w:rStyle w:val="CharStyle219"/>
        </w:rPr>
        <w:t xml:space="preserve">valores enteros como racionales. Este problema ciertamente ya fue resuelto por el ilustre </w:t>
      </w:r>
      <w:r>
        <w:rPr>
          <w:rStyle w:val="CharStyle219"/>
          <w:lang w:val="en-GB" w:eastAsia="en-GB" w:bidi="en-GB"/>
        </w:rPr>
        <w:t xml:space="preserve">Lagrange </w:t>
      </w:r>
      <w:r>
        <w:rPr>
          <w:rStyle w:val="CharStyle219"/>
        </w:rPr>
        <w:t xml:space="preserve">con toda generalidad. Ademós, muchos aspectos de la naturaleza </w:t>
      </w:r>
      <w:r>
        <w:rPr>
          <w:rStyle w:val="CharStyle218"/>
        </w:rPr>
        <w:t xml:space="preserve">de las </w:t>
      </w:r>
      <w:r>
        <w:rPr>
          <w:rStyle w:val="CharStyle218"/>
          <w:lang w:val="en-GB" w:eastAsia="en-GB" w:bidi="en-GB"/>
        </w:rPr>
        <w:t>formas,</w:t>
      </w:r>
      <w:r>
        <w:rPr>
          <w:rStyle w:val="CharStyle219"/>
          <w:lang w:val="en-GB" w:eastAsia="en-GB" w:bidi="en-GB"/>
        </w:rPr>
        <w:t xml:space="preserve"> </w:t>
      </w:r>
      <w:r>
        <w:rPr>
          <w:rStyle w:val="CharStyle219"/>
        </w:rPr>
        <w:t xml:space="preserve">como la construccioón de demostraciones, fueron encontrados tanto por este gran geómetra como por el ilustre </w:t>
      </w:r>
      <w:r>
        <w:rPr>
          <w:rStyle w:val="CharStyle219"/>
          <w:lang w:val="en-GB" w:eastAsia="en-GB" w:bidi="en-GB"/>
        </w:rPr>
        <w:t xml:space="preserve">Euler </w:t>
      </w:r>
      <w:r>
        <w:rPr>
          <w:rStyle w:val="CharStyle219"/>
        </w:rPr>
        <w:t xml:space="preserve">y antes por </w:t>
      </w:r>
      <w:r>
        <w:rPr>
          <w:rStyle w:val="CharStyle219"/>
          <w:lang w:val="en-GB" w:eastAsia="en-GB" w:bidi="en-GB"/>
        </w:rPr>
        <w:t xml:space="preserve">Fermat. </w:t>
      </w:r>
      <w:r>
        <w:rPr>
          <w:rStyle w:val="CharStyle219"/>
        </w:rPr>
        <w:t xml:space="preserve">Sin embargo, mediante una cuidadosa investigacioón de las </w:t>
      </w:r>
      <w:r>
        <w:rPr>
          <w:rStyle w:val="CharStyle219"/>
          <w:lang w:val="en-GB" w:eastAsia="en-GB" w:bidi="en-GB"/>
        </w:rPr>
        <w:t xml:space="preserve">formas, </w:t>
      </w:r>
      <w:r>
        <w:rPr>
          <w:rStyle w:val="CharStyle219"/>
        </w:rPr>
        <w:t xml:space="preserve">se nos presentaron tantos detalles nuevos que juzgamos valioso el trabajo de retomar completamente todo el argumento; primero, porque hemos conocido los descubrimientos difundidos en varios lugares por aquellos hombres, segundo, porque el metodo para tratar esto es, en su mayor parte, propio a nosotros, y, finalmente, porque nuestros nuevos hallazgos ciertamente no podrón comprenderse sin una </w:t>
      </w:r>
      <w:r>
        <w:rPr>
          <w:rStyle w:val="CharStyle219"/>
          <w:lang w:val="en-GB" w:eastAsia="en-GB" w:bidi="en-GB"/>
        </w:rPr>
        <w:t xml:space="preserve">exposition </w:t>
      </w:r>
      <w:r>
        <w:rPr>
          <w:rStyle w:val="CharStyle219"/>
        </w:rPr>
        <w:t>de los otros. Nos parece que no hay duda alguna de que muchos excelentes resultados de este genero todavía estón ocultos 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quienes se interesan en esta materia. Además, siempre presentaremos la historia de las proposiciones importantes en el lugar apropiado.</w:t>
      </w:r>
    </w:p>
    <w:p>
      <w:pPr>
        <w:pStyle w:val="Style205"/>
        <w:widowControl w:val="0"/>
        <w:keepNext w:val="0"/>
        <w:keepLines w:val="0"/>
        <w:shd w:val="clear" w:color="auto" w:fill="auto"/>
        <w:bidi w:val="0"/>
        <w:jc w:val="both"/>
        <w:spacing w:before="0" w:after="686" w:line="317" w:lineRule="exact"/>
        <w:ind w:left="0" w:right="0" w:firstLine="760"/>
      </w:pPr>
      <w:r>
        <w:rPr>
          <w:rStyle w:val="CharStyle219"/>
        </w:rPr>
        <w:t xml:space="preserve">Cuando no nos conciernen las indeterminadas </w:t>
      </w:r>
      <w:r>
        <w:rPr>
          <w:rStyle w:val="CharStyle218"/>
        </w:rPr>
        <w:t>x</w:t>
      </w:r>
      <w:r>
        <w:rPr>
          <w:rStyle w:val="CharStyle219"/>
        </w:rPr>
        <w:t xml:space="preserve"> e y, denotaremos por (a, </w:t>
      </w:r>
      <w:r>
        <w:rPr>
          <w:rStyle w:val="CharStyle218"/>
        </w:rPr>
        <w:t>b,</w:t>
      </w:r>
      <w:r>
        <w:rPr>
          <w:rStyle w:val="CharStyle219"/>
        </w:rPr>
        <w:t xml:space="preserve"> c) a la forma </w:t>
      </w:r>
      <w:r>
        <w:rPr>
          <w:rStyle w:val="CharStyle218"/>
        </w:rPr>
        <w:t>ax</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cy</w:t>
      </w:r>
      <w:r>
        <w:rPr>
          <w:rStyle w:val="CharStyle219"/>
          <w:vertAlign w:val="superscript"/>
        </w:rPr>
        <w:t>2</w:t>
      </w:r>
      <w:r>
        <w:rPr>
          <w:rStyle w:val="CharStyle219"/>
        </w:rPr>
        <w:t xml:space="preserve">. Por lo tanto, esta expresión denotará de manera indefinida una suma de tres partes: el producto del námero dado </w:t>
      </w:r>
      <w:r>
        <w:rPr>
          <w:rStyle w:val="CharStyle218"/>
        </w:rPr>
        <w:t>a</w:t>
      </w:r>
      <w:r>
        <w:rPr>
          <w:rStyle w:val="CharStyle219"/>
        </w:rPr>
        <w:t xml:space="preserve"> por un cuadrado indeterminado cualquiera, el producto del duplicado del nuámero b por esta indeterminada y otra indeterminada, y el producto del námero </w:t>
      </w:r>
      <w:r>
        <w:rPr>
          <w:rStyle w:val="CharStyle218"/>
        </w:rPr>
        <w:t>c</w:t>
      </w:r>
      <w:r>
        <w:rPr>
          <w:rStyle w:val="CharStyle219"/>
        </w:rPr>
        <w:t xml:space="preserve"> por el cuadrado de esta segunda indeterminada. E.g., </w:t>
      </w:r>
      <w:r>
        <w:rPr>
          <w:rStyle w:val="CharStyle219"/>
          <w:lang w:val="en-US" w:eastAsia="en-US" w:bidi="en-US"/>
        </w:rPr>
        <w:t xml:space="preserve">(1, 0, 2) </w:t>
      </w:r>
      <w:r>
        <w:rPr>
          <w:rStyle w:val="CharStyle219"/>
        </w:rPr>
        <w:t xml:space="preserve">expresa la suma de un cuadrado y el duplicado de un cuadrado. Ademas, aunque las formas </w:t>
      </w:r>
      <w:r>
        <w:rPr>
          <w:rStyle w:val="CharStyle285"/>
        </w:rPr>
        <w:t>(a,b,c)</w:t>
      </w:r>
      <w:r>
        <w:rPr>
          <w:rStyle w:val="CharStyle219"/>
        </w:rPr>
        <w:t xml:space="preserve"> y </w:t>
      </w:r>
      <w:r>
        <w:rPr>
          <w:rStyle w:val="CharStyle285"/>
        </w:rPr>
        <w:t>(c,b,a)</w:t>
      </w:r>
      <w:r>
        <w:rPr>
          <w:rStyle w:val="CharStyle219"/>
        </w:rPr>
        <w:t xml:space="preserve"> denotan lo mismo, si solo se consideran </w:t>
      </w:r>
      <w:r>
        <w:rPr>
          <w:rStyle w:val="CharStyle218"/>
        </w:rPr>
        <w:t>sus términos,</w:t>
      </w:r>
      <w:r>
        <w:rPr>
          <w:rStyle w:val="CharStyle219"/>
        </w:rPr>
        <w:t xml:space="preserve"> difieren, sin embargo, si tambien prestamos atencion al </w:t>
      </w:r>
      <w:r>
        <w:rPr>
          <w:rStyle w:val="CharStyle218"/>
        </w:rPr>
        <w:t>orden.</w:t>
      </w:r>
      <w:r>
        <w:rPr>
          <w:rStyle w:val="CharStyle219"/>
        </w:rPr>
        <w:t xml:space="preserve"> Por esto las distinguiremos con cuidado en lo que sigue; mas adelante se pondraá en claro lo que ganamos </w:t>
      </w:r>
      <w:r>
        <w:rPr>
          <w:rStyle w:val="CharStyle219"/>
          <w:lang w:val="en-GB" w:eastAsia="en-GB" w:bidi="en-GB"/>
        </w:rPr>
        <w:t xml:space="preserve">con </w:t>
      </w:r>
      <w:r>
        <w:rPr>
          <w:rStyle w:val="CharStyle219"/>
        </w:rPr>
        <w:t>esto.</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 xml:space="preserve">Representación dé los </w:t>
      </w:r>
      <w:r>
        <w:rPr>
          <w:lang w:val="la" w:eastAsia="la" w:bidi="la"/>
          <w:w w:val="100"/>
          <w:spacing w:val="0"/>
          <w:color w:val="000000"/>
          <w:position w:val="0"/>
        </w:rPr>
        <w:t xml:space="preserve">numeros; </w:t>
      </w:r>
      <w:r>
        <w:rPr>
          <w:lang w:val="es-ES" w:eastAsia="es-ES" w:bidi="es-ES"/>
          <w:w w:val="100"/>
          <w:spacing w:val="0"/>
          <w:color w:val="000000"/>
          <w:position w:val="0"/>
        </w:rPr>
        <w:t xml:space="preserve">él </w:t>
      </w:r>
      <w:r>
        <w:rPr>
          <w:lang w:val="la" w:eastAsia="la" w:bidi="la"/>
          <w:w w:val="100"/>
          <w:spacing w:val="0"/>
          <w:color w:val="000000"/>
          <w:position w:val="0"/>
        </w:rPr>
        <w:t>determinante.</w:t>
      </w:r>
    </w:p>
    <w:p>
      <w:pPr>
        <w:pStyle w:val="Style205"/>
        <w:widowControl w:val="0"/>
        <w:keepNext w:val="0"/>
        <w:keepLines w:val="0"/>
        <w:shd w:val="clear" w:color="auto" w:fill="auto"/>
        <w:bidi w:val="0"/>
        <w:jc w:val="left"/>
        <w:spacing w:before="0" w:after="0" w:line="322" w:lineRule="exact"/>
        <w:ind w:left="4140" w:right="0" w:firstLine="0"/>
      </w:pPr>
      <w:r>
        <w:rPr>
          <w:rStyle w:val="CharStyle219"/>
          <w:lang w:val="en-US" w:eastAsia="en-US" w:bidi="en-US"/>
        </w:rPr>
        <w:t>154.</w:t>
      </w:r>
    </w:p>
    <w:p>
      <w:pPr>
        <w:pStyle w:val="Style205"/>
        <w:widowControl w:val="0"/>
        <w:keepNext w:val="0"/>
        <w:keepLines w:val="0"/>
        <w:shd w:val="clear" w:color="auto" w:fill="auto"/>
        <w:bidi w:val="0"/>
        <w:jc w:val="both"/>
        <w:spacing w:before="0" w:after="124" w:line="322" w:lineRule="exact"/>
        <w:ind w:left="0" w:right="0" w:firstLine="760"/>
      </w:pPr>
      <w:r>
        <w:rPr>
          <w:rStyle w:val="CharStyle219"/>
        </w:rPr>
        <w:t xml:space="preserve">Diremos que un námero dado </w:t>
      </w:r>
      <w:r>
        <w:rPr>
          <w:rStyle w:val="CharStyle218"/>
        </w:rPr>
        <w:t>se representa</w:t>
      </w:r>
      <w:r>
        <w:rPr>
          <w:rStyle w:val="CharStyle219"/>
        </w:rPr>
        <w:t xml:space="preserve"> por una forma dada si se puede dar valores enteros a las indeterminadas de la forma de modo que sea igual al námero dado. Tendremos el siguiente:</w:t>
      </w:r>
    </w:p>
    <w:p>
      <w:pPr>
        <w:pStyle w:val="Style213"/>
        <w:widowControl w:val="0"/>
        <w:keepNext w:val="0"/>
        <w:keepLines w:val="0"/>
        <w:shd w:val="clear" w:color="auto" w:fill="auto"/>
        <w:bidi w:val="0"/>
        <w:jc w:val="both"/>
        <w:spacing w:before="0" w:after="102" w:line="317" w:lineRule="exact"/>
        <w:ind w:left="0" w:right="0" w:firstLine="760"/>
      </w:pPr>
      <w:r>
        <w:rPr>
          <w:rStyle w:val="CharStyle229"/>
          <w:i w:val="0"/>
          <w:iCs w:val="0"/>
        </w:rPr>
        <w:t xml:space="preserve">TEOREMA. </w:t>
      </w:r>
      <w:r>
        <w:rPr>
          <w:lang w:val="es-ES" w:eastAsia="es-ES" w:bidi="es-ES"/>
          <w:w w:val="100"/>
          <w:spacing w:val="0"/>
          <w:color w:val="000000"/>
          <w:position w:val="0"/>
        </w:rPr>
        <w:t>Si el numero M puede representarse por la forma (a, b, c) de manera que los valores de las indeterminadas, por los que esto se produce, son primos entre si, entonces 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ac será un residuo cuadrático del número M.</w:t>
      </w:r>
    </w:p>
    <w:p>
      <w:pPr>
        <w:pStyle w:val="Style205"/>
        <w:widowControl w:val="0"/>
        <w:keepNext w:val="0"/>
        <w:keepLines w:val="0"/>
        <w:shd w:val="clear" w:color="auto" w:fill="auto"/>
        <w:bidi w:val="0"/>
        <w:jc w:val="both"/>
        <w:spacing w:before="0" w:after="340" w:line="340" w:lineRule="exact"/>
        <w:ind w:left="0" w:right="0" w:firstLine="0"/>
      </w:pPr>
      <w:r>
        <w:rPr>
          <w:rStyle w:val="CharStyle218"/>
        </w:rPr>
        <w:t>Demostracion.</w:t>
      </w:r>
      <w:r>
        <w:rPr>
          <w:rStyle w:val="CharStyle219"/>
        </w:rPr>
        <w:t xml:space="preserve"> Sean </w:t>
      </w:r>
      <w:r>
        <w:rPr>
          <w:rStyle w:val="CharStyle218"/>
        </w:rPr>
        <w:t>m</w:t>
      </w:r>
      <w:r>
        <w:rPr>
          <w:rStyle w:val="CharStyle219"/>
        </w:rPr>
        <w:t xml:space="preserve"> y </w:t>
      </w:r>
      <w:r>
        <w:rPr>
          <w:rStyle w:val="CharStyle218"/>
        </w:rPr>
        <w:t>n</w:t>
      </w:r>
      <w:r>
        <w:rPr>
          <w:rStyle w:val="CharStyle219"/>
        </w:rPr>
        <w:t xml:space="preserve"> los valores de las indeterminadas; i.e.,</w:t>
      </w:r>
    </w:p>
    <w:p>
      <w:pPr>
        <w:pStyle w:val="Style205"/>
        <w:widowControl w:val="0"/>
        <w:keepNext w:val="0"/>
        <w:keepLines w:val="0"/>
        <w:shd w:val="clear" w:color="auto" w:fill="auto"/>
        <w:bidi w:val="0"/>
        <w:jc w:val="left"/>
        <w:spacing w:before="0" w:after="303" w:line="240" w:lineRule="auto"/>
        <w:ind w:left="3100" w:right="3100" w:firstLine="320"/>
      </w:pPr>
      <w:r>
        <w:rPr>
          <w:rStyle w:val="CharStyle219"/>
        </w:rPr>
        <w:t xml:space="preserve">22 </w:t>
      </w:r>
      <w:r>
        <w:rPr>
          <w:rStyle w:val="CharStyle218"/>
          <w:lang w:val="en-GB" w:eastAsia="en-GB" w:bidi="en-GB"/>
        </w:rPr>
        <w:t>am</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8"/>
        </w:rPr>
        <w:t>2bmn</w:t>
      </w:r>
      <w:r>
        <w:rPr>
          <w:rStyle w:val="CharStyle219"/>
        </w:rPr>
        <w:t xml:space="preserve"> </w:t>
      </w:r>
      <w:r>
        <w:rPr>
          <w:rStyle w:val="CharStyle219"/>
          <w:lang w:val="en-US" w:eastAsia="en-US" w:bidi="en-US"/>
        </w:rPr>
        <w:t xml:space="preserve">+ </w:t>
      </w:r>
      <w:r>
        <w:rPr>
          <w:rStyle w:val="CharStyle219"/>
        </w:rPr>
        <w:t>cn</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M</w:t>
      </w:r>
    </w:p>
    <w:p>
      <w:pPr>
        <w:pStyle w:val="Style205"/>
        <w:widowControl w:val="0"/>
        <w:keepNext w:val="0"/>
        <w:keepLines w:val="0"/>
        <w:shd w:val="clear" w:color="auto" w:fill="auto"/>
        <w:bidi w:val="0"/>
        <w:jc w:val="both"/>
        <w:spacing w:before="0" w:after="102" w:line="317" w:lineRule="exact"/>
        <w:ind w:left="0" w:right="0" w:firstLine="0"/>
      </w:pPr>
      <w:r>
        <w:rPr>
          <w:rStyle w:val="CharStyle219"/>
        </w:rPr>
        <w:t xml:space="preserve">y tomense los námeros </w:t>
      </w:r>
      <w:r>
        <w:rPr>
          <w:rStyle w:val="CharStyle218"/>
          <w:lang w:val="el-GR" w:eastAsia="el-GR" w:bidi="el-GR"/>
        </w:rPr>
        <w:t>μ</w:t>
      </w:r>
      <w:r>
        <w:rPr>
          <w:rStyle w:val="CharStyle219"/>
          <w:lang w:val="el-GR" w:eastAsia="el-GR" w:bidi="el-GR"/>
        </w:rPr>
        <w:t xml:space="preserve"> </w:t>
      </w:r>
      <w:r>
        <w:rPr>
          <w:rStyle w:val="CharStyle219"/>
        </w:rPr>
        <w:t xml:space="preserve">y </w:t>
      </w:r>
      <w:r>
        <w:rPr>
          <w:rStyle w:val="CharStyle218"/>
        </w:rPr>
        <w:t>v</w:t>
      </w:r>
      <w:r>
        <w:rPr>
          <w:rStyle w:val="CharStyle219"/>
        </w:rPr>
        <w:t xml:space="preserve"> de modo que sea </w:t>
      </w:r>
      <w:r>
        <w:rPr>
          <w:rStyle w:val="CharStyle218"/>
          <w:lang w:val="en-GB" w:eastAsia="en-GB" w:bidi="en-GB"/>
        </w:rPr>
        <w:t>pm</w:t>
      </w:r>
      <w:r>
        <w:rPr>
          <w:rStyle w:val="CharStyle219"/>
          <w:lang w:val="en-GB" w:eastAsia="en-GB" w:bidi="en-GB"/>
        </w:rPr>
        <w:t xml:space="preserve"> </w:t>
      </w:r>
      <w:r>
        <w:rPr>
          <w:rStyle w:val="CharStyle219"/>
          <w:lang w:val="en-US" w:eastAsia="en-US" w:bidi="en-US"/>
        </w:rPr>
        <w:t xml:space="preserve">+ </w:t>
      </w:r>
      <w:r>
        <w:rPr>
          <w:rStyle w:val="CharStyle218"/>
        </w:rPr>
        <w:t>vn</w:t>
      </w:r>
      <w:r>
        <w:rPr>
          <w:rStyle w:val="CharStyle219"/>
        </w:rPr>
        <w:t xml:space="preserve"> </w:t>
      </w:r>
      <w:r>
        <w:rPr>
          <w:rStyle w:val="CharStyle219"/>
          <w:lang w:val="en-US" w:eastAsia="en-US" w:bidi="en-US"/>
        </w:rPr>
        <w:t xml:space="preserve">= 1 </w:t>
      </w:r>
      <w:r>
        <w:rPr>
          <w:rStyle w:val="CharStyle219"/>
          <w:lang w:val="en-GB" w:eastAsia="en-GB" w:bidi="en-GB"/>
        </w:rPr>
        <w:t xml:space="preserve">(art. </w:t>
      </w:r>
      <w:r>
        <w:rPr>
          <w:rStyle w:val="CharStyle219"/>
          <w:lang w:val="en-US" w:eastAsia="en-US" w:bidi="en-US"/>
        </w:rPr>
        <w:t xml:space="preserve">40). </w:t>
      </w:r>
      <w:r>
        <w:rPr>
          <w:rStyle w:val="CharStyle219"/>
        </w:rPr>
        <w:t>Entonces por multiplicacián puede demostrarse facilmente:</w:t>
      </w:r>
    </w:p>
    <w:p>
      <w:pPr>
        <w:pStyle w:val="Style205"/>
        <w:tabs>
          <w:tab w:leader="none" w:pos="4019" w:val="left"/>
        </w:tabs>
        <w:widowControl w:val="0"/>
        <w:keepNext w:val="0"/>
        <w:keepLines w:val="0"/>
        <w:shd w:val="clear" w:color="auto" w:fill="auto"/>
        <w:bidi w:val="0"/>
        <w:jc w:val="both"/>
        <w:spacing w:before="0" w:after="0" w:line="340" w:lineRule="exact"/>
        <w:ind w:left="280" w:right="0" w:firstLine="0"/>
      </w:pPr>
      <w:r>
        <w:rPr>
          <w:rStyle w:val="CharStyle219"/>
          <w:lang w:val="en-US" w:eastAsia="en-US" w:bidi="en-US"/>
        </w:rPr>
        <w:t xml:space="preserve">/2 </w:t>
      </w:r>
      <w:r>
        <w:rPr>
          <w:rStyle w:val="CharStyle303"/>
        </w:rPr>
        <w:t>2\/2</w:t>
        <w:tab/>
      </w:r>
      <w:r>
        <w:rPr>
          <w:rStyle w:val="CharStyle303"/>
          <w:lang w:val="en-US" w:eastAsia="en-US" w:bidi="en-US"/>
        </w:rPr>
        <w:t xml:space="preserve">2 </w:t>
      </w:r>
      <w:r>
        <w:rPr>
          <w:rStyle w:val="CharStyle303"/>
        </w:rPr>
        <w:t>\</w:t>
      </w:r>
    </w:p>
    <w:p>
      <w:pPr>
        <w:pStyle w:val="Style213"/>
        <w:widowControl w:val="0"/>
        <w:keepNext w:val="0"/>
        <w:keepLines w:val="0"/>
        <w:shd w:val="clear" w:color="auto" w:fill="auto"/>
        <w:bidi w:val="0"/>
        <w:jc w:val="both"/>
        <w:spacing w:before="0" w:after="6" w:line="340" w:lineRule="exact"/>
        <w:ind w:left="280" w:right="0" w:firstLine="0"/>
      </w:pPr>
      <w:r>
        <w:rPr>
          <w:lang w:val="en-GB" w:eastAsia="en-GB" w:bidi="en-GB"/>
          <w:w w:val="100"/>
          <w:spacing w:val="0"/>
          <w:color w:val="000000"/>
          <w:position w:val="0"/>
        </w:rPr>
        <w:t>(am</w:t>
      </w:r>
      <w:r>
        <w:rPr>
          <w:lang w:val="en-GB" w:eastAsia="en-GB" w:bidi="en-GB"/>
          <w:vertAlign w:val="superscript"/>
          <w:w w:val="100"/>
          <w:spacing w:val="0"/>
          <w:color w:val="000000"/>
          <w:position w:val="0"/>
        </w:rPr>
        <w:t>2</w:t>
      </w:r>
      <w:r>
        <w:rPr>
          <w:rStyle w:val="CharStyle304"/>
          <w:lang w:val="en-GB" w:eastAsia="en-GB" w:bidi="en-GB"/>
          <w:i w:val="0"/>
          <w:iCs w:val="0"/>
        </w:rPr>
        <w:t xml:space="preserve"> </w:t>
      </w:r>
      <w:r>
        <w:rPr>
          <w:rStyle w:val="CharStyle304"/>
          <w:i w:val="0"/>
          <w:iCs w:val="0"/>
        </w:rPr>
        <w:t xml:space="preserve">+ </w:t>
      </w:r>
      <w:r>
        <w:rPr>
          <w:lang w:val="es-ES" w:eastAsia="es-ES" w:bidi="es-ES"/>
          <w:w w:val="100"/>
          <w:spacing w:val="0"/>
          <w:color w:val="000000"/>
          <w:position w:val="0"/>
        </w:rPr>
        <w:t>2bmn</w:t>
      </w:r>
      <w:r>
        <w:rPr>
          <w:rStyle w:val="CharStyle304"/>
          <w:lang w:val="es-ES" w:eastAsia="es-ES" w:bidi="es-ES"/>
          <w:i w:val="0"/>
          <w:iCs w:val="0"/>
        </w:rPr>
        <w:t xml:space="preserve"> </w:t>
      </w:r>
      <w:r>
        <w:rPr>
          <w:rStyle w:val="CharStyle304"/>
          <w:i w:val="0"/>
          <w:iCs w:val="0"/>
        </w:rPr>
        <w:t xml:space="preserve">+ </w:t>
      </w:r>
      <w:r>
        <w:rPr>
          <w:lang w:val="es-ES" w:eastAsia="es-ES" w:bidi="es-ES"/>
          <w:w w:val="100"/>
          <w:spacing w:val="0"/>
          <w:color w:val="000000"/>
          <w:position w:val="0"/>
        </w:rPr>
        <w:t>cn</w:t>
      </w:r>
      <w:r>
        <w:rPr>
          <w:lang w:val="es-ES" w:eastAsia="es-ES" w:bidi="es-ES"/>
          <w:vertAlign w:val="superscript"/>
          <w:w w:val="100"/>
          <w:spacing w:val="0"/>
          <w:color w:val="000000"/>
          <w:position w:val="0"/>
        </w:rPr>
        <w:t>2</w:t>
      </w:r>
      <w:r>
        <w:rPr>
          <w:lang w:val="es-ES" w:eastAsia="es-ES" w:bidi="es-ES"/>
          <w:w w:val="100"/>
          <w:spacing w:val="0"/>
          <w:color w:val="000000"/>
          <w:position w:val="0"/>
        </w:rPr>
        <w:t>)(av</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2bpv</w:t>
      </w:r>
      <w:r>
        <w:rPr>
          <w:rStyle w:val="CharStyle304"/>
          <w:lang w:val="es-ES" w:eastAsia="es-ES" w:bidi="es-ES"/>
          <w:i w:val="0"/>
          <w:iCs w:val="0"/>
        </w:rPr>
        <w:t xml:space="preserve"> </w:t>
      </w:r>
      <w:r>
        <w:rPr>
          <w:rStyle w:val="CharStyle304"/>
          <w:i w:val="0"/>
          <w:iCs w:val="0"/>
        </w:rPr>
        <w:t xml:space="preserve">+ </w:t>
      </w:r>
      <w:r>
        <w:rPr>
          <w:lang w:val="es-ES" w:eastAsia="es-ES" w:bidi="es-ES"/>
          <w:w w:val="100"/>
          <w:spacing w:val="0"/>
          <w:color w:val="000000"/>
          <w:position w:val="0"/>
        </w:rPr>
        <w:t>cp</w:t>
      </w:r>
      <w:r>
        <w:rPr>
          <w:rStyle w:val="CharStyle304"/>
          <w:lang w:val="es-ES" w:eastAsia="es-ES" w:bidi="es-ES"/>
          <w:i w:val="0"/>
          <w:iCs w:val="0"/>
        </w:rPr>
        <w:t xml:space="preserve"> )</w:t>
      </w:r>
    </w:p>
    <w:p>
      <w:pPr>
        <w:pStyle w:val="Style213"/>
        <w:widowControl w:val="0"/>
        <w:keepNext w:val="0"/>
        <w:keepLines w:val="0"/>
        <w:shd w:val="clear" w:color="auto" w:fill="auto"/>
        <w:bidi w:val="0"/>
        <w:jc w:val="right"/>
        <w:spacing w:before="0" w:after="241" w:line="340" w:lineRule="exact"/>
        <w:ind w:left="0" w:right="280" w:firstLine="0"/>
      </w:pPr>
      <w:r>
        <w:rPr>
          <w:rStyle w:val="CharStyle304"/>
          <w:i w:val="0"/>
          <w:iCs w:val="0"/>
        </w:rPr>
        <w:t xml:space="preserve">= </w:t>
      </w:r>
      <w:r>
        <w:rPr>
          <w:lang w:val="es-ES" w:eastAsia="es-ES" w:bidi="es-ES"/>
          <w:w w:val="100"/>
          <w:spacing w:val="0"/>
          <w:color w:val="000000"/>
          <w:position w:val="0"/>
        </w:rPr>
        <w:t>(p(mb</w:t>
      </w:r>
      <w:r>
        <w:rPr>
          <w:rStyle w:val="CharStyle304"/>
          <w:lang w:val="es-ES" w:eastAsia="es-ES" w:bidi="es-ES"/>
          <w:i w:val="0"/>
          <w:iCs w:val="0"/>
        </w:rPr>
        <w:t xml:space="preserve"> </w:t>
      </w:r>
      <w:r>
        <w:rPr>
          <w:rStyle w:val="CharStyle304"/>
          <w:i w:val="0"/>
          <w:iCs w:val="0"/>
        </w:rPr>
        <w:t xml:space="preserve">+ </w:t>
      </w:r>
      <w:r>
        <w:rPr>
          <w:lang w:val="es-ES" w:eastAsia="es-ES" w:bidi="es-ES"/>
          <w:w w:val="100"/>
          <w:spacing w:val="0"/>
          <w:color w:val="000000"/>
          <w:position w:val="0"/>
        </w:rPr>
        <w:t>nc) — v (ma</w:t>
      </w:r>
      <w:r>
        <w:rPr>
          <w:rStyle w:val="CharStyle304"/>
          <w:lang w:val="es-ES" w:eastAsia="es-ES" w:bidi="es-ES"/>
          <w:i w:val="0"/>
          <w:iCs w:val="0"/>
        </w:rPr>
        <w:t xml:space="preserve"> </w:t>
      </w:r>
      <w:r>
        <w:rPr>
          <w:rStyle w:val="CharStyle304"/>
          <w:i w:val="0"/>
          <w:iCs w:val="0"/>
        </w:rPr>
        <w:t xml:space="preserve">+ </w:t>
      </w:r>
      <w:r>
        <w:rPr>
          <w:lang w:val="es-ES" w:eastAsia="es-ES" w:bidi="es-ES"/>
          <w:w w:val="100"/>
          <w:spacing w:val="0"/>
          <w:color w:val="000000"/>
          <w:position w:val="0"/>
        </w:rPr>
        <w:t>nb))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ac)(mp</w:t>
      </w:r>
      <w:r>
        <w:rPr>
          <w:rStyle w:val="CharStyle304"/>
          <w:lang w:val="es-ES" w:eastAsia="es-ES" w:bidi="es-ES"/>
          <w:i w:val="0"/>
          <w:iCs w:val="0"/>
        </w:rPr>
        <w:t xml:space="preserve"> </w:t>
      </w:r>
      <w:r>
        <w:rPr>
          <w:rStyle w:val="CharStyle304"/>
          <w:i w:val="0"/>
          <w:iCs w:val="0"/>
        </w:rPr>
        <w:t xml:space="preserve">+ </w:t>
      </w:r>
      <w:r>
        <w:rPr>
          <w:lang w:val="es-ES" w:eastAsia="es-ES" w:bidi="es-ES"/>
          <w:w w:val="100"/>
          <w:spacing w:val="0"/>
          <w:color w:val="000000"/>
          <w:position w:val="0"/>
        </w:rPr>
        <w:t>nv</w:t>
      </w:r>
      <w:r>
        <w:rPr>
          <w:rStyle w:val="CharStyle304"/>
          <w:lang w:val="es-ES" w:eastAsia="es-ES" w:bidi="es-ES"/>
          <w:i w:val="0"/>
          <w:iCs w:val="0"/>
        </w:rPr>
        <w:t xml:space="preserve"> )</w:t>
      </w:r>
      <w:r>
        <w:rPr>
          <w:rStyle w:val="CharStyle304"/>
          <w:lang w:val="es-ES" w:eastAsia="es-ES" w:bidi="es-ES"/>
          <w:vertAlign w:val="superscript"/>
          <w:i w:val="0"/>
          <w:iCs w:val="0"/>
        </w:rPr>
        <w:t>2</w:t>
      </w:r>
    </w:p>
    <w:p>
      <w:pPr>
        <w:pStyle w:val="Style205"/>
        <w:widowControl w:val="0"/>
        <w:keepNext w:val="0"/>
        <w:keepLines w:val="0"/>
        <w:shd w:val="clear" w:color="auto" w:fill="auto"/>
        <w:bidi w:val="0"/>
        <w:jc w:val="both"/>
        <w:spacing w:before="0" w:after="241" w:line="340" w:lineRule="exact"/>
        <w:ind w:left="0" w:right="0" w:firstLine="0"/>
      </w:pPr>
      <w:r>
        <w:rPr>
          <w:rStyle w:val="CharStyle303"/>
        </w:rPr>
        <w:t>o sea</w:t>
      </w:r>
    </w:p>
    <w:p>
      <w:pPr>
        <w:pStyle w:val="Style213"/>
        <w:widowControl w:val="0"/>
        <w:keepNext w:val="0"/>
        <w:keepLines w:val="0"/>
        <w:shd w:val="clear" w:color="auto" w:fill="auto"/>
        <w:bidi w:val="0"/>
        <w:jc w:val="center"/>
        <w:spacing w:before="0" w:after="0" w:line="340" w:lineRule="exact"/>
        <w:ind w:left="0" w:right="0" w:firstLine="0"/>
      </w:pPr>
      <w:r>
        <w:rPr>
          <w:lang w:val="es-ES" w:eastAsia="es-ES" w:bidi="es-ES"/>
          <w:w w:val="100"/>
          <w:spacing w:val="0"/>
          <w:color w:val="000000"/>
          <w:position w:val="0"/>
        </w:rPr>
        <w:t>M</w:t>
      </w:r>
      <w:r>
        <w:rPr>
          <w:rStyle w:val="CharStyle274"/>
          <w:i w:val="0"/>
          <w:iCs w:val="0"/>
        </w:rPr>
        <w:t xml:space="preserve"> (av</w:t>
      </w:r>
      <w:r>
        <w:rPr>
          <w:rStyle w:val="CharStyle274"/>
          <w:lang w:val="en-US" w:eastAsia="en-US" w:bidi="en-US"/>
          <w:vertAlign w:val="superscript"/>
          <w:i w:val="0"/>
          <w:iCs w:val="0"/>
        </w:rPr>
        <w:t>2</w:t>
      </w:r>
      <w:r>
        <w:rPr>
          <w:rStyle w:val="CharStyle274"/>
          <w:lang w:val="en-US" w:eastAsia="en-US" w:bidi="en-US"/>
          <w:i w:val="0"/>
          <w:iCs w:val="0"/>
        </w:rPr>
        <w:t xml:space="preserve"> </w:t>
      </w:r>
      <w:r>
        <w:rPr>
          <w:rStyle w:val="CharStyle274"/>
          <w:i w:val="0"/>
          <w:iCs w:val="0"/>
        </w:rPr>
        <w:t xml:space="preserve">— </w:t>
      </w:r>
      <w:r>
        <w:rPr>
          <w:lang w:val="es-ES" w:eastAsia="es-ES" w:bidi="es-ES"/>
          <w:w w:val="100"/>
          <w:spacing w:val="0"/>
          <w:color w:val="000000"/>
          <w:position w:val="0"/>
        </w:rPr>
        <w:t>2bpv</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cp</w:t>
      </w:r>
      <w:r>
        <w:rPr>
          <w:lang w:val="es-ES" w:eastAsia="es-ES" w:bidi="es-ES"/>
          <w:vertAlign w:val="superscript"/>
          <w:w w:val="100"/>
          <w:spacing w:val="0"/>
          <w:color w:val="000000"/>
          <w:position w:val="0"/>
        </w:rPr>
        <w:t>2</w:t>
      </w:r>
      <w:r>
        <w:rPr>
          <w:lang w:val="es-ES" w:eastAsia="es-ES" w:bidi="es-ES"/>
          <w:w w:val="100"/>
          <w:spacing w:val="0"/>
          <w:color w:val="000000"/>
          <w:position w:val="0"/>
        </w:rPr>
        <w:t>)</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(p(mb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nc) — v (ma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ac).</w:t>
      </w:r>
    </w:p>
    <w:p>
      <w:pPr>
        <w:pStyle w:val="Style205"/>
        <w:widowControl w:val="0"/>
        <w:keepNext w:val="0"/>
        <w:keepLines w:val="0"/>
        <w:shd w:val="clear" w:color="auto" w:fill="auto"/>
        <w:bidi w:val="0"/>
        <w:jc w:val="both"/>
        <w:spacing w:before="0" w:after="246" w:line="340" w:lineRule="exact"/>
        <w:ind w:left="0" w:right="0" w:firstLine="0"/>
      </w:pPr>
      <w:r>
        <w:rPr>
          <w:rStyle w:val="CharStyle219"/>
        </w:rPr>
        <w:t>Por lo tanto será</w:t>
      </w:r>
    </w:p>
    <w:p>
      <w:pPr>
        <w:pStyle w:val="Style205"/>
        <w:widowControl w:val="0"/>
        <w:keepNext w:val="0"/>
        <w:keepLines w:val="0"/>
        <w:shd w:val="clear" w:color="auto" w:fill="auto"/>
        <w:bidi w:val="0"/>
        <w:jc w:val="center"/>
        <w:spacing w:before="0" w:after="250" w:line="340" w:lineRule="exact"/>
        <w:ind w:left="0" w:right="0" w:firstLine="0"/>
      </w:pPr>
      <w:r>
        <w:rPr>
          <w:rStyle w:val="CharStyle219"/>
        </w:rPr>
        <w:t>b</w:t>
      </w:r>
      <w:r>
        <w:rPr>
          <w:rStyle w:val="CharStyle305"/>
          <w:vertAlign w:val="superscript"/>
        </w:rPr>
        <w:t>2</w:t>
      </w:r>
      <w:r>
        <w:rPr>
          <w:rStyle w:val="CharStyle219"/>
        </w:rPr>
        <w:t xml:space="preserve"> — </w:t>
      </w:r>
      <w:r>
        <w:rPr>
          <w:rStyle w:val="CharStyle218"/>
        </w:rPr>
        <w:t>ac</w:t>
      </w:r>
      <w:r>
        <w:rPr>
          <w:rStyle w:val="CharStyle219"/>
        </w:rPr>
        <w:t xml:space="preserve"> </w:t>
      </w:r>
      <w:r>
        <w:rPr>
          <w:rStyle w:val="CharStyle219"/>
          <w:lang w:val="en-US" w:eastAsia="en-US" w:bidi="en-US"/>
        </w:rPr>
        <w:t xml:space="preserve">= </w:t>
      </w:r>
      <w:r>
        <w:rPr>
          <w:rStyle w:val="CharStyle219"/>
          <w:lang w:val="el-GR" w:eastAsia="el-GR" w:bidi="el-GR"/>
        </w:rPr>
        <w:t>(μ(</w:t>
      </w:r>
      <w:r>
        <w:rPr>
          <w:rStyle w:val="CharStyle219"/>
          <w:lang w:val="en-GB" w:eastAsia="en-GB" w:bidi="en-GB"/>
        </w:rPr>
        <w:t xml:space="preserve">mb </w:t>
      </w:r>
      <w:r>
        <w:rPr>
          <w:rStyle w:val="CharStyle219"/>
          <w:lang w:val="en-US" w:eastAsia="en-US" w:bidi="en-US"/>
        </w:rPr>
        <w:t xml:space="preserve">+ </w:t>
      </w:r>
      <w:r>
        <w:rPr>
          <w:rStyle w:val="CharStyle218"/>
        </w:rPr>
        <w:t>nc) — v(ma</w:t>
      </w:r>
      <w:r>
        <w:rPr>
          <w:rStyle w:val="CharStyle219"/>
        </w:rPr>
        <w:t xml:space="preserve"> </w:t>
      </w:r>
      <w:r>
        <w:rPr>
          <w:rStyle w:val="CharStyle219"/>
          <w:lang w:val="en-US" w:eastAsia="en-US" w:bidi="en-US"/>
        </w:rPr>
        <w:t xml:space="preserve">+ </w:t>
      </w:r>
      <w:r>
        <w:rPr>
          <w:rStyle w:val="CharStyle219"/>
        </w:rPr>
        <w:t>nb))</w:t>
      </w:r>
      <w:r>
        <w:rPr>
          <w:rStyle w:val="CharStyle305"/>
          <w:vertAlign w:val="superscript"/>
        </w:rPr>
        <w:t>2</w:t>
      </w:r>
      <w:r>
        <w:rPr>
          <w:rStyle w:val="CharStyle219"/>
        </w:rPr>
        <w:t xml:space="preserve"> </w:t>
      </w:r>
      <w:r>
        <w:rPr>
          <w:rStyle w:val="CharStyle219"/>
          <w:lang w:val="en-GB" w:eastAsia="en-GB" w:bidi="en-GB"/>
        </w:rPr>
        <w:t xml:space="preserve">(mod. </w:t>
      </w:r>
      <w:r>
        <w:rPr>
          <w:rStyle w:val="CharStyle219"/>
        </w:rPr>
        <w:t>M)</w:t>
      </w:r>
    </w:p>
    <w:p>
      <w:pPr>
        <w:pStyle w:val="Style205"/>
        <w:widowControl w:val="0"/>
        <w:keepNext w:val="0"/>
        <w:keepLines w:val="0"/>
        <w:shd w:val="clear" w:color="auto" w:fill="auto"/>
        <w:bidi w:val="0"/>
        <w:jc w:val="both"/>
        <w:spacing w:before="0" w:after="0" w:line="317" w:lineRule="exact"/>
        <w:ind w:left="0" w:right="0" w:firstLine="0"/>
      </w:pPr>
      <w:r>
        <w:rPr>
          <w:rStyle w:val="CharStyle219"/>
        </w:rPr>
        <w:t>i.e., b</w:t>
      </w:r>
      <w:r>
        <w:rPr>
          <w:rStyle w:val="CharStyle305"/>
          <w:vertAlign w:val="superscript"/>
        </w:rPr>
        <w:t>2</w:t>
      </w:r>
      <w:r>
        <w:rPr>
          <w:rStyle w:val="CharStyle219"/>
        </w:rPr>
        <w:t xml:space="preserve"> — </w:t>
      </w:r>
      <w:r>
        <w:rPr>
          <w:rStyle w:val="CharStyle218"/>
        </w:rPr>
        <w:t>ac</w:t>
      </w:r>
      <w:r>
        <w:rPr>
          <w:rStyle w:val="CharStyle219"/>
        </w:rPr>
        <w:t xml:space="preserve"> será un residuo cuadrático de M.</w:t>
      </w:r>
    </w:p>
    <w:p>
      <w:pPr>
        <w:pStyle w:val="Style205"/>
        <w:widowControl w:val="0"/>
        <w:keepNext w:val="0"/>
        <w:keepLines w:val="0"/>
        <w:shd w:val="clear" w:color="auto" w:fill="auto"/>
        <w:bidi w:val="0"/>
        <w:jc w:val="both"/>
        <w:spacing w:before="0" w:after="596" w:line="317" w:lineRule="exact"/>
        <w:ind w:left="0" w:right="0" w:firstLine="740"/>
      </w:pPr>
      <w:r>
        <w:rPr>
          <w:rStyle w:val="CharStyle219"/>
        </w:rPr>
        <w:t>Llamaremos al námero b</w:t>
      </w:r>
      <w:r>
        <w:rPr>
          <w:rStyle w:val="CharStyle305"/>
          <w:vertAlign w:val="superscript"/>
        </w:rPr>
        <w:t>2</w:t>
      </w:r>
      <w:r>
        <w:rPr>
          <w:rStyle w:val="CharStyle219"/>
        </w:rPr>
        <w:t xml:space="preserve"> — ac, de cuya índole dependen las propiedades de la forma (a,b,c), tal como lo enseñaremos en lo siguiente, el </w:t>
      </w:r>
      <w:r>
        <w:rPr>
          <w:rStyle w:val="CharStyle218"/>
        </w:rPr>
        <w:t>determinante</w:t>
      </w:r>
      <w:r>
        <w:rPr>
          <w:rStyle w:val="CharStyle219"/>
        </w:rPr>
        <w:t xml:space="preserve"> de esta forma.</w:t>
      </w:r>
    </w:p>
    <w:p>
      <w:pPr>
        <w:pStyle w:val="Style213"/>
        <w:widowControl w:val="0"/>
        <w:keepNext w:val="0"/>
        <w:keepLines w:val="0"/>
        <w:shd w:val="clear" w:color="auto" w:fill="auto"/>
        <w:bidi w:val="0"/>
        <w:jc w:val="center"/>
        <w:spacing w:before="0" w:after="0" w:line="322" w:lineRule="exact"/>
        <w:ind w:left="0" w:right="0" w:firstLine="0"/>
      </w:pPr>
      <w:r>
        <w:rPr>
          <w:lang w:val="es-ES" w:eastAsia="es-ES" w:bidi="es-ES"/>
          <w:w w:val="100"/>
          <w:spacing w:val="0"/>
          <w:color w:val="000000"/>
          <w:position w:val="0"/>
        </w:rPr>
        <w:t>Los valores de la expresión</w:t>
      </w:r>
      <w:r>
        <w:rPr>
          <w:rStyle w:val="CharStyle274"/>
          <w:i w:val="0"/>
          <w:iCs w:val="0"/>
        </w:rPr>
        <w:t xml:space="preserve"> Vb</w:t>
      </w:r>
      <w:r>
        <w:rPr>
          <w:rStyle w:val="CharStyle306"/>
          <w:vertAlign w:val="superscript"/>
          <w:i w:val="0"/>
          <w:iCs w:val="0"/>
        </w:rPr>
        <w:t>2</w:t>
      </w:r>
      <w:r>
        <w:rPr>
          <w:rStyle w:val="CharStyle274"/>
          <w:i w:val="0"/>
          <w:iCs w:val="0"/>
        </w:rPr>
        <w:t xml:space="preserve"> — </w:t>
      </w:r>
      <w:r>
        <w:rPr>
          <w:lang w:val="es-ES" w:eastAsia="es-ES" w:bidi="es-ES"/>
          <w:w w:val="100"/>
          <w:spacing w:val="0"/>
          <w:color w:val="000000"/>
          <w:position w:val="0"/>
        </w:rPr>
        <w:t>ac</w:t>
      </w:r>
      <w:r>
        <w:rPr>
          <w:rStyle w:val="CharStyle274"/>
          <w:i w:val="0"/>
          <w:iCs w:val="0"/>
        </w:rPr>
        <w:t xml:space="preserve"> </w:t>
      </w:r>
      <w:r>
        <w:rPr>
          <w:rStyle w:val="CharStyle274"/>
          <w:lang w:val="en-GB" w:eastAsia="en-GB" w:bidi="en-GB"/>
          <w:i w:val="0"/>
          <w:iCs w:val="0"/>
        </w:rPr>
        <w:t xml:space="preserve">(mod. </w:t>
      </w:r>
      <w:r>
        <w:rPr>
          <w:rStyle w:val="CharStyle274"/>
          <w:i w:val="0"/>
          <w:iCs w:val="0"/>
        </w:rPr>
        <w:t>M)</w:t>
        <w:br/>
      </w:r>
      <w:r>
        <w:rPr>
          <w:lang w:val="es-ES" w:eastAsia="es-ES" w:bidi="es-ES"/>
          <w:w w:val="100"/>
          <w:spacing w:val="0"/>
          <w:color w:val="000000"/>
          <w:position w:val="0"/>
        </w:rPr>
        <w:t>a los cuales pertenece la representación del número M por la forma (a,b,c).</w:t>
      </w:r>
    </w:p>
    <w:p>
      <w:pPr>
        <w:pStyle w:val="Style205"/>
        <w:widowControl w:val="0"/>
        <w:keepNext w:val="0"/>
        <w:keepLines w:val="0"/>
        <w:shd w:val="clear" w:color="auto" w:fill="auto"/>
        <w:bidi w:val="0"/>
        <w:jc w:val="left"/>
        <w:spacing w:before="0" w:after="0" w:line="322" w:lineRule="exact"/>
        <w:ind w:left="4140" w:right="0" w:firstLine="0"/>
      </w:pPr>
      <w:r>
        <w:rPr>
          <w:rStyle w:val="CharStyle219"/>
          <w:lang w:val="en-US" w:eastAsia="en-US" w:bidi="en-US"/>
        </w:rPr>
        <w:t>155.</w:t>
      </w:r>
    </w:p>
    <w:p>
      <w:pPr>
        <w:pStyle w:val="Style205"/>
        <w:widowControl w:val="0"/>
        <w:keepNext w:val="0"/>
        <w:keepLines w:val="0"/>
        <w:shd w:val="clear" w:color="auto" w:fill="auto"/>
        <w:bidi w:val="0"/>
        <w:jc w:val="both"/>
        <w:spacing w:before="0" w:after="0" w:line="340" w:lineRule="exact"/>
        <w:ind w:left="0" w:right="0" w:firstLine="740"/>
      </w:pPr>
      <w:r>
        <w:rPr>
          <w:rStyle w:val="CharStyle219"/>
        </w:rPr>
        <w:t>Así</w:t>
      </w:r>
    </w:p>
    <w:p>
      <w:pPr>
        <w:pStyle w:val="Style213"/>
        <w:widowControl w:val="0"/>
        <w:keepNext w:val="0"/>
        <w:keepLines w:val="0"/>
        <w:shd w:val="clear" w:color="auto" w:fill="auto"/>
        <w:bidi w:val="0"/>
        <w:jc w:val="center"/>
        <w:spacing w:before="0" w:after="63" w:line="340" w:lineRule="exact"/>
        <w:ind w:left="0" w:right="0" w:firstLine="0"/>
      </w:pPr>
      <w:r>
        <w:rPr>
          <w:lang w:val="es-ES" w:eastAsia="es-ES" w:bidi="es-ES"/>
          <w:w w:val="100"/>
          <w:spacing w:val="0"/>
          <w:color w:val="000000"/>
          <w:position w:val="0"/>
        </w:rPr>
        <w:t>p(mb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nc) — v (ma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nb)</w:t>
      </w:r>
    </w:p>
    <w:p>
      <w:pPr>
        <w:pStyle w:val="Style205"/>
        <w:widowControl w:val="0"/>
        <w:keepNext w:val="0"/>
        <w:keepLines w:val="0"/>
        <w:shd w:val="clear" w:color="auto" w:fill="auto"/>
        <w:bidi w:val="0"/>
        <w:jc w:val="both"/>
        <w:spacing w:before="0" w:after="241" w:line="340" w:lineRule="exact"/>
        <w:ind w:left="0" w:right="0" w:firstLine="0"/>
      </w:pPr>
      <w:r>
        <w:rPr>
          <w:rStyle w:val="CharStyle219"/>
        </w:rPr>
        <w:t>sera un valor de la expresión</w:t>
      </w:r>
    </w:p>
    <w:p>
      <w:pPr>
        <w:pStyle w:val="Style307"/>
        <w:widowControl w:val="0"/>
        <w:keepNext w:val="0"/>
        <w:keepLines w:val="0"/>
        <w:shd w:val="clear" w:color="auto" w:fill="auto"/>
        <w:bidi w:val="0"/>
        <w:jc w:val="left"/>
        <w:spacing w:before="0" w:after="0" w:line="220" w:lineRule="exact"/>
        <w:ind w:left="3480" w:right="0" w:firstLine="0"/>
      </w:pPr>
      <w:r>
        <w:rPr>
          <w:rStyle w:val="CharStyle309"/>
          <w:vertAlign w:val="subscript"/>
        </w:rPr>
        <w:t>b</w:t>
      </w:r>
      <w:r>
        <w:rPr>
          <w:lang w:val="es-ES" w:eastAsia="es-ES" w:bidi="es-ES"/>
          <w:w w:val="100"/>
          <w:color w:val="000000"/>
          <w:position w:val="0"/>
        </w:rPr>
        <w:t>2</w:t>
      </w:r>
    </w:p>
    <w:p>
      <w:pPr>
        <w:pStyle w:val="Style205"/>
        <w:widowControl w:val="0"/>
        <w:keepNext w:val="0"/>
        <w:keepLines w:val="0"/>
        <w:shd w:val="clear" w:color="auto" w:fill="auto"/>
        <w:bidi w:val="0"/>
        <w:jc w:val="left"/>
        <w:spacing w:before="0" w:after="212" w:line="340" w:lineRule="exact"/>
        <w:ind w:left="3740" w:right="0" w:firstLine="0"/>
      </w:pPr>
      <w:r>
        <w:rPr>
          <w:rStyle w:val="CharStyle219"/>
        </w:rPr>
        <w:t xml:space="preserve">— </w:t>
      </w:r>
      <w:r>
        <w:rPr>
          <w:rStyle w:val="CharStyle218"/>
        </w:rPr>
        <w:t>ac</w:t>
      </w:r>
      <w:r>
        <w:rPr>
          <w:rStyle w:val="CharStyle219"/>
        </w:rPr>
        <w:t xml:space="preserve"> </w:t>
      </w:r>
      <w:r>
        <w:rPr>
          <w:rStyle w:val="CharStyle219"/>
          <w:lang w:val="en-GB" w:eastAsia="en-GB" w:bidi="en-GB"/>
        </w:rPr>
        <w:t xml:space="preserve">(mod. </w:t>
      </w:r>
      <w:r>
        <w:rPr>
          <w:rStyle w:val="CharStyle219"/>
        </w:rPr>
        <w:t>M)</w:t>
      </w:r>
    </w:p>
    <w:p>
      <w:pPr>
        <w:pStyle w:val="Style205"/>
        <w:widowControl w:val="0"/>
        <w:keepNext w:val="0"/>
        <w:keepLines w:val="0"/>
        <w:shd w:val="clear" w:color="auto" w:fill="auto"/>
        <w:bidi w:val="0"/>
        <w:jc w:val="both"/>
        <w:spacing w:before="0" w:after="222" w:line="317" w:lineRule="exact"/>
        <w:ind w:left="0" w:right="0" w:firstLine="740"/>
      </w:pPr>
      <w:r>
        <w:rPr>
          <w:rStyle w:val="CharStyle219"/>
        </w:rPr>
        <w:t xml:space="preserve">Pero es claro que los </w:t>
      </w:r>
      <w:r>
        <w:rPr>
          <w:rStyle w:val="CharStyle219"/>
          <w:lang w:val="la" w:eastAsia="la" w:bidi="la"/>
        </w:rPr>
        <w:t xml:space="preserve">numeros </w:t>
      </w:r>
      <w:r>
        <w:rPr>
          <w:rStyle w:val="CharStyle218"/>
          <w:lang w:val="el-GR" w:eastAsia="el-GR" w:bidi="el-GR"/>
        </w:rPr>
        <w:t>μ</w:t>
      </w:r>
      <w:r>
        <w:rPr>
          <w:rStyle w:val="CharStyle219"/>
          <w:lang w:val="el-GR" w:eastAsia="el-GR" w:bidi="el-GR"/>
        </w:rPr>
        <w:t xml:space="preserve"> </w:t>
      </w:r>
      <w:r>
        <w:rPr>
          <w:rStyle w:val="CharStyle219"/>
        </w:rPr>
        <w:t xml:space="preserve">y v pueden determinarse de infinitas maneras de modo que μm </w:t>
      </w:r>
      <w:r>
        <w:rPr>
          <w:rStyle w:val="CharStyle219"/>
          <w:lang w:val="en-US" w:eastAsia="en-US" w:bidi="en-US"/>
        </w:rPr>
        <w:t xml:space="preserve">+ </w:t>
      </w:r>
      <w:r>
        <w:rPr>
          <w:rStyle w:val="CharStyle219"/>
        </w:rPr>
        <w:t xml:space="preserve">vn </w:t>
      </w:r>
      <w:r>
        <w:rPr>
          <w:rStyle w:val="CharStyle219"/>
          <w:lang w:val="en-US" w:eastAsia="en-US" w:bidi="en-US"/>
        </w:rPr>
        <w:t xml:space="preserve">= </w:t>
      </w:r>
      <w:r>
        <w:rPr>
          <w:rStyle w:val="CharStyle305"/>
          <w:lang w:val="en-US" w:eastAsia="en-US" w:bidi="en-US"/>
        </w:rPr>
        <w:t>1</w:t>
      </w:r>
      <w:r>
        <w:rPr>
          <w:rStyle w:val="CharStyle219"/>
          <w:lang w:val="en-US" w:eastAsia="en-US" w:bidi="en-US"/>
        </w:rPr>
        <w:t xml:space="preserve">, </w:t>
      </w:r>
      <w:r>
        <w:rPr>
          <w:rStyle w:val="CharStyle219"/>
        </w:rPr>
        <w:t xml:space="preserve">y así producirán unos y otros valores de esta expresion. Veremos que relacion tienen entre sí. Sea no solo μm </w:t>
      </w:r>
      <w:r>
        <w:rPr>
          <w:rStyle w:val="CharStyle219"/>
          <w:lang w:val="en-US" w:eastAsia="en-US" w:bidi="en-US"/>
        </w:rPr>
        <w:t xml:space="preserve">+ </w:t>
      </w:r>
      <w:r>
        <w:rPr>
          <w:rStyle w:val="CharStyle219"/>
        </w:rPr>
        <w:t xml:space="preserve">vn </w:t>
      </w:r>
      <w:r>
        <w:rPr>
          <w:rStyle w:val="CharStyle219"/>
          <w:lang w:val="en-US" w:eastAsia="en-US" w:bidi="en-US"/>
        </w:rPr>
        <w:t xml:space="preserve">= 1 </w:t>
      </w:r>
      <w:r>
        <w:rPr>
          <w:rStyle w:val="CharStyle219"/>
        </w:rPr>
        <w:t xml:space="preserve">sino tambien </w:t>
      </w:r>
      <w:r>
        <w:rPr>
          <w:rStyle w:val="CharStyle218"/>
          <w:lang w:val="el-GR" w:eastAsia="el-GR" w:bidi="el-GR"/>
        </w:rPr>
        <w:t>μ</w:t>
      </w:r>
      <w:r>
        <w:rPr>
          <w:rStyle w:val="CharStyle218"/>
          <w:lang w:val="la" w:eastAsia="la" w:bidi="la"/>
        </w:rPr>
        <w:t>'m</w:t>
      </w:r>
      <w:r>
        <w:rPr>
          <w:rStyle w:val="CharStyle219"/>
          <w:lang w:val="la" w:eastAsia="la" w:bidi="la"/>
        </w:rPr>
        <w:t xml:space="preserve"> </w:t>
      </w:r>
      <w:r>
        <w:rPr>
          <w:rStyle w:val="CharStyle219"/>
          <w:lang w:val="en-US" w:eastAsia="en-US" w:bidi="en-US"/>
        </w:rPr>
        <w:t xml:space="preserve">+ </w:t>
      </w:r>
      <w:r>
        <w:rPr>
          <w:rStyle w:val="CharStyle219"/>
        </w:rPr>
        <w:t xml:space="preserve">v'n </w:t>
      </w:r>
      <w:r>
        <w:rPr>
          <w:rStyle w:val="CharStyle219"/>
          <w:lang w:val="en-US" w:eastAsia="en-US" w:bidi="en-US"/>
        </w:rPr>
        <w:t xml:space="preserve">= </w:t>
      </w:r>
      <w:r>
        <w:rPr>
          <w:rStyle w:val="CharStyle305"/>
          <w:lang w:val="en-US" w:eastAsia="en-US" w:bidi="en-US"/>
        </w:rPr>
        <w:t>1</w:t>
      </w:r>
      <w:r>
        <w:rPr>
          <w:rStyle w:val="CharStyle219"/>
          <w:lang w:val="en-US" w:eastAsia="en-US" w:bidi="en-US"/>
        </w:rPr>
        <w:t xml:space="preserve"> </w:t>
      </w:r>
      <w:r>
        <w:rPr>
          <w:rStyle w:val="CharStyle219"/>
        </w:rPr>
        <w:t>y pongase</w:t>
      </w:r>
    </w:p>
    <w:p>
      <w:pPr>
        <w:pStyle w:val="Style213"/>
        <w:widowControl w:val="0"/>
        <w:keepNext w:val="0"/>
        <w:keepLines w:val="0"/>
        <w:shd w:val="clear" w:color="auto" w:fill="auto"/>
        <w:bidi w:val="0"/>
        <w:jc w:val="center"/>
        <w:spacing w:before="0" w:after="226" w:line="340" w:lineRule="exact"/>
        <w:ind w:left="0" w:right="0" w:firstLine="0"/>
      </w:pPr>
      <w:r>
        <w:rPr>
          <w:lang w:val="es-ES" w:eastAsia="es-ES" w:bidi="es-ES"/>
          <w:w w:val="100"/>
          <w:spacing w:val="0"/>
          <w:color w:val="000000"/>
          <w:position w:val="0"/>
        </w:rPr>
        <w:t>μ(mb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nc) — v(ma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 xml:space="preserve">v, </w:t>
      </w:r>
      <w:r>
        <w:rPr>
          <w:lang w:val="el-GR" w:eastAsia="el-GR" w:bidi="el-GR"/>
          <w:w w:val="100"/>
          <w:spacing w:val="0"/>
          <w:color w:val="000000"/>
          <w:position w:val="0"/>
        </w:rPr>
        <w:t xml:space="preserve">μ' </w:t>
      </w:r>
      <w:r>
        <w:rPr>
          <w:lang w:val="en-GB" w:eastAsia="en-GB" w:bidi="en-GB"/>
          <w:w w:val="100"/>
          <w:spacing w:val="0"/>
          <w:color w:val="000000"/>
          <w:position w:val="0"/>
        </w:rPr>
        <w:t>(mb</w:t>
      </w:r>
      <w:r>
        <w:rPr>
          <w:rStyle w:val="CharStyle274"/>
          <w:lang w:val="en-GB" w:eastAsia="en-GB" w:bidi="en-GB"/>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 xml:space="preserve">nc) — </w:t>
      </w:r>
      <w:r>
        <w:rPr>
          <w:lang w:val="el-GR" w:eastAsia="el-GR" w:bidi="el-GR"/>
          <w:w w:val="100"/>
          <w:spacing w:val="0"/>
          <w:color w:val="000000"/>
          <w:position w:val="0"/>
        </w:rPr>
        <w:t xml:space="preserve">ν' </w:t>
      </w:r>
      <w:r>
        <w:rPr>
          <w:lang w:val="es-ES" w:eastAsia="es-ES" w:bidi="es-ES"/>
          <w:w w:val="100"/>
          <w:spacing w:val="0"/>
          <w:color w:val="000000"/>
          <w:position w:val="0"/>
        </w:rPr>
        <w:t>(ma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nb)</w:t>
      </w:r>
      <w:r>
        <w:rPr>
          <w:rStyle w:val="CharStyle274"/>
          <w:i w:val="0"/>
          <w:iCs w:val="0"/>
        </w:rPr>
        <w:t xml:space="preserve"> </w:t>
      </w:r>
      <w:r>
        <w:rPr>
          <w:rStyle w:val="CharStyle274"/>
          <w:lang w:val="en-US" w:eastAsia="en-US" w:bidi="en-US"/>
          <w:i w:val="0"/>
          <w:iCs w:val="0"/>
        </w:rPr>
        <w:t xml:space="preserve">= </w:t>
      </w:r>
      <w:r>
        <w:rPr>
          <w:rStyle w:val="CharStyle274"/>
          <w:i w:val="0"/>
          <w:iCs w:val="0"/>
        </w:rPr>
        <w:t>v'.</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Multiplicando la ecuacion </w:t>
      </w:r>
      <w:r>
        <w:rPr>
          <w:rStyle w:val="CharStyle218"/>
        </w:rPr>
        <w:t>μm</w:t>
      </w:r>
      <w:r>
        <w:rPr>
          <w:rStyle w:val="CharStyle219"/>
          <w:lang w:val="en-US" w:eastAsia="en-US" w:bidi="en-US"/>
        </w:rPr>
        <w:t>+</w:t>
      </w:r>
      <w:r>
        <w:rPr>
          <w:rStyle w:val="CharStyle218"/>
        </w:rPr>
        <w:t>vn</w:t>
      </w:r>
      <w:r>
        <w:rPr>
          <w:rStyle w:val="CharStyle219"/>
        </w:rPr>
        <w:t xml:space="preserve"> </w:t>
      </w:r>
      <w:r>
        <w:rPr>
          <w:rStyle w:val="CharStyle219"/>
          <w:lang w:val="en-US" w:eastAsia="en-US" w:bidi="en-US"/>
        </w:rPr>
        <w:t xml:space="preserve">= 1 </w:t>
      </w:r>
      <w:r>
        <w:rPr>
          <w:rStyle w:val="CharStyle219"/>
        </w:rPr>
        <w:t xml:space="preserve">por </w:t>
      </w:r>
      <w:r>
        <w:rPr>
          <w:rStyle w:val="CharStyle219"/>
          <w:lang w:val="el-GR" w:eastAsia="el-GR" w:bidi="el-GR"/>
        </w:rPr>
        <w:t xml:space="preserve">μ', </w:t>
      </w:r>
      <w:r>
        <w:rPr>
          <w:rStyle w:val="CharStyle219"/>
        </w:rPr>
        <w:t xml:space="preserve">la otra </w:t>
      </w:r>
      <w:r>
        <w:rPr>
          <w:rStyle w:val="CharStyle218"/>
          <w:lang w:val="el-GR" w:eastAsia="el-GR" w:bidi="el-GR"/>
        </w:rPr>
        <w:t>μ</w:t>
      </w:r>
      <w:r>
        <w:rPr>
          <w:rStyle w:val="CharStyle219"/>
          <w:lang w:val="la" w:eastAsia="la" w:bidi="la"/>
        </w:rPr>
        <w:t xml:space="preserve">'m </w:t>
      </w:r>
      <w:r>
        <w:rPr>
          <w:rStyle w:val="CharStyle219"/>
          <w:lang w:val="en-US" w:eastAsia="en-US" w:bidi="en-US"/>
        </w:rPr>
        <w:t xml:space="preserve">+ </w:t>
      </w:r>
      <w:r>
        <w:rPr>
          <w:rStyle w:val="CharStyle218"/>
          <w:lang w:val="la" w:eastAsia="la" w:bidi="la"/>
        </w:rPr>
        <w:t>Vn</w:t>
      </w:r>
      <w:r>
        <w:rPr>
          <w:rStyle w:val="CharStyle219"/>
          <w:lang w:val="la" w:eastAsia="la" w:bidi="la"/>
        </w:rPr>
        <w:t xml:space="preserve"> </w:t>
      </w:r>
      <w:r>
        <w:rPr>
          <w:rStyle w:val="CharStyle219"/>
          <w:lang w:val="en-US" w:eastAsia="en-US" w:bidi="en-US"/>
        </w:rPr>
        <w:t xml:space="preserve">= 1 </w:t>
      </w:r>
      <w:r>
        <w:rPr>
          <w:rStyle w:val="CharStyle219"/>
        </w:rPr>
        <w:t xml:space="preserve">por </w:t>
      </w:r>
      <w:r>
        <w:rPr>
          <w:rStyle w:val="CharStyle219"/>
          <w:lang w:val="el-GR" w:eastAsia="el-GR" w:bidi="el-GR"/>
        </w:rPr>
        <w:t xml:space="preserve">μ, </w:t>
      </w:r>
      <w:r>
        <w:rPr>
          <w:rStyle w:val="CharStyle219"/>
        </w:rPr>
        <w:t xml:space="preserve">y restando sera </w:t>
      </w:r>
      <w:r>
        <w:rPr>
          <w:rStyle w:val="CharStyle219"/>
          <w:lang w:val="el-GR" w:eastAsia="el-GR" w:bidi="el-GR"/>
        </w:rPr>
        <w:t xml:space="preserve">μ' </w:t>
      </w:r>
      <w:r>
        <w:rPr>
          <w:rStyle w:val="CharStyle219"/>
        </w:rPr>
        <w:t xml:space="preserve">—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w:t>
      </w:r>
      <w:r>
        <w:rPr>
          <w:rStyle w:val="CharStyle218"/>
        </w:rPr>
        <w:t xml:space="preserve">n(^ </w:t>
      </w:r>
      <w:r>
        <w:rPr>
          <w:rStyle w:val="CharStyle218"/>
          <w:lang w:val="la" w:eastAsia="la" w:bidi="la"/>
        </w:rPr>
        <w:t>v</w:t>
      </w:r>
      <w:r>
        <w:rPr>
          <w:rStyle w:val="CharStyle219"/>
          <w:lang w:val="la" w:eastAsia="la" w:bidi="la"/>
        </w:rPr>
        <w:t xml:space="preserve"> </w:t>
      </w:r>
      <w:r>
        <w:rPr>
          <w:rStyle w:val="CharStyle219"/>
        </w:rPr>
        <w:t xml:space="preserve">— </w:t>
      </w:r>
      <w:r>
        <w:rPr>
          <w:rStyle w:val="CharStyle219"/>
          <w:lang w:val="el-GR" w:eastAsia="el-GR" w:bidi="el-GR"/>
        </w:rPr>
        <w:t xml:space="preserve">μν'), </w:t>
      </w:r>
      <w:r>
        <w:rPr>
          <w:rStyle w:val="CharStyle219"/>
        </w:rPr>
        <w:t xml:space="preserve">y al mismo tiempo multiplicando aquella por </w:t>
      </w:r>
      <w:r>
        <w:rPr>
          <w:rStyle w:val="CharStyle219"/>
          <w:lang w:val="el-GR" w:eastAsia="el-GR" w:bidi="el-GR"/>
        </w:rPr>
        <w:t xml:space="preserve">ν' </w:t>
      </w:r>
      <w:r>
        <w:rPr>
          <w:rStyle w:val="CharStyle219"/>
        </w:rPr>
        <w:t xml:space="preserve">y esta por v, restando sera </w:t>
      </w:r>
      <w:r>
        <w:rPr>
          <w:rStyle w:val="CharStyle219"/>
          <w:lang w:val="la" w:eastAsia="la" w:bidi="la"/>
        </w:rPr>
        <w:t xml:space="preserve">v' </w:t>
      </w:r>
      <w:r>
        <w:rPr>
          <w:rStyle w:val="CharStyle219"/>
        </w:rPr>
        <w:t xml:space="preserve">— </w:t>
      </w:r>
      <w:r>
        <w:rPr>
          <w:rStyle w:val="CharStyle219"/>
          <w:lang w:val="la" w:eastAsia="la" w:bidi="la"/>
        </w:rPr>
        <w:t xml:space="preserve">v </w:t>
      </w:r>
      <w:r>
        <w:rPr>
          <w:rStyle w:val="CharStyle219"/>
          <w:lang w:val="en-US" w:eastAsia="en-US" w:bidi="en-US"/>
        </w:rPr>
        <w:t xml:space="preserve">= </w:t>
      </w:r>
      <w:r>
        <w:rPr>
          <w:rStyle w:val="CharStyle219"/>
        </w:rPr>
        <w:t xml:space="preserve">m^v' — </w:t>
      </w:r>
      <w:r>
        <w:rPr>
          <w:rStyle w:val="CharStyle219"/>
          <w:lang w:val="el-GR" w:eastAsia="el-GR" w:bidi="el-GR"/>
        </w:rPr>
        <w:t>μ'ν</w:t>
      </w:r>
      <w:r>
        <w:rPr>
          <w:rStyle w:val="CharStyle219"/>
        </w:rPr>
        <w:t>). De esto inmediatamente resulta</w:t>
      </w:r>
    </w:p>
    <w:p>
      <w:pPr>
        <w:pStyle w:val="Style205"/>
        <w:widowControl w:val="0"/>
        <w:keepNext w:val="0"/>
        <w:keepLines w:val="0"/>
        <w:shd w:val="clear" w:color="auto" w:fill="auto"/>
        <w:bidi w:val="0"/>
        <w:jc w:val="center"/>
        <w:spacing w:before="0" w:after="226" w:line="340" w:lineRule="exact"/>
        <w:ind w:left="0" w:right="0" w:firstLine="0"/>
      </w:pPr>
      <w:r>
        <w:rPr>
          <w:rStyle w:val="CharStyle218"/>
        </w:rPr>
        <w:t>v — v</w:t>
      </w:r>
      <w:r>
        <w:rPr>
          <w:rStyle w:val="CharStyle219"/>
        </w:rPr>
        <w:t xml:space="preserve"> </w:t>
      </w:r>
      <w:r>
        <w:rPr>
          <w:rStyle w:val="CharStyle219"/>
          <w:lang w:val="en-US" w:eastAsia="en-US" w:bidi="en-US"/>
        </w:rPr>
        <w:t xml:space="preserve">= </w:t>
      </w:r>
      <w:r>
        <w:rPr>
          <w:rStyle w:val="CharStyle219"/>
          <w:lang w:val="el-GR" w:eastAsia="el-GR" w:bidi="el-GR"/>
        </w:rPr>
        <w:t xml:space="preserve">(μ'ν </w:t>
      </w:r>
      <w:r>
        <w:rPr>
          <w:rStyle w:val="CharStyle219"/>
        </w:rPr>
        <w:t xml:space="preserve">— </w:t>
      </w:r>
      <w:r>
        <w:rPr>
          <w:rStyle w:val="CharStyle219"/>
          <w:lang w:val="el-GR" w:eastAsia="el-GR" w:bidi="el-GR"/>
        </w:rPr>
        <w:t xml:space="preserve">μν </w:t>
      </w:r>
      <w:r>
        <w:rPr>
          <w:rStyle w:val="CharStyle219"/>
          <w:lang w:val="la" w:eastAsia="la" w:bidi="la"/>
        </w:rPr>
        <w:t>')(am</w:t>
      </w:r>
      <w:r>
        <w:rPr>
          <w:rStyle w:val="CharStyle305"/>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8"/>
        </w:rPr>
        <w:t>2bmn</w:t>
      </w:r>
      <w:r>
        <w:rPr>
          <w:rStyle w:val="CharStyle219"/>
        </w:rPr>
        <w:t xml:space="preserve"> </w:t>
      </w:r>
      <w:r>
        <w:rPr>
          <w:rStyle w:val="CharStyle219"/>
          <w:lang w:val="en-US" w:eastAsia="en-US" w:bidi="en-US"/>
        </w:rPr>
        <w:t xml:space="preserve">+ </w:t>
      </w:r>
      <w:r>
        <w:rPr>
          <w:rStyle w:val="CharStyle219"/>
        </w:rPr>
        <w:t>cn</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 xml:space="preserve">(μ'ν </w:t>
      </w:r>
      <w:r>
        <w:rPr>
          <w:rStyle w:val="CharStyle219"/>
        </w:rPr>
        <w:t xml:space="preserve">— </w:t>
      </w:r>
      <w:r>
        <w:rPr>
          <w:rStyle w:val="CharStyle219"/>
          <w:lang w:val="el-GR" w:eastAsia="el-GR" w:bidi="el-GR"/>
        </w:rPr>
        <w:t>μv')M</w:t>
      </w:r>
    </w:p>
    <w:p>
      <w:pPr>
        <w:pStyle w:val="Style205"/>
        <w:widowControl w:val="0"/>
        <w:keepNext w:val="0"/>
        <w:keepLines w:val="0"/>
        <w:shd w:val="clear" w:color="auto" w:fill="auto"/>
        <w:bidi w:val="0"/>
        <w:jc w:val="both"/>
        <w:spacing w:before="0" w:after="0" w:line="317" w:lineRule="exact"/>
        <w:ind w:left="0" w:right="0" w:firstLine="0"/>
        <w:sectPr>
          <w:headerReference w:type="even" r:id="rId97"/>
          <w:headerReference w:type="default" r:id="rId98"/>
          <w:headerReference w:type="first" r:id="rId99"/>
          <w:titlePg/>
          <w:pgSz w:w="11900" w:h="16840"/>
          <w:pgMar w:top="2424" w:left="1892" w:right="1343" w:bottom="2866" w:header="0" w:footer="3" w:gutter="0"/>
          <w:rtlGutter w:val="0"/>
          <w:cols w:space="720"/>
          <w:pgNumType w:start="122"/>
          <w:noEndnote/>
          <w:docGrid w:linePitch="360"/>
        </w:sectPr>
      </w:pPr>
      <w:r>
        <w:rPr>
          <w:rStyle w:val="CharStyle219"/>
        </w:rPr>
        <w:t xml:space="preserve">o sea, </w:t>
      </w:r>
      <w:r>
        <w:rPr>
          <w:rStyle w:val="CharStyle219"/>
          <w:lang w:val="la" w:eastAsia="la" w:bidi="la"/>
        </w:rPr>
        <w:t xml:space="preserve">v' </w:t>
      </w:r>
      <w:r>
        <w:rPr>
          <w:rStyle w:val="CharStyle219"/>
          <w:lang w:val="en-US" w:eastAsia="en-US" w:bidi="en-US"/>
        </w:rPr>
        <w:t xml:space="preserve">= </w:t>
      </w:r>
      <w:r>
        <w:rPr>
          <w:rStyle w:val="CharStyle219"/>
        </w:rPr>
        <w:t xml:space="preserve">v </w:t>
      </w:r>
      <w:r>
        <w:rPr>
          <w:rStyle w:val="CharStyle219"/>
          <w:lang w:val="en-GB" w:eastAsia="en-GB" w:bidi="en-GB"/>
        </w:rPr>
        <w:t xml:space="preserve">(mod. </w:t>
      </w:r>
      <w:r>
        <w:rPr>
          <w:rStyle w:val="CharStyle219"/>
        </w:rPr>
        <w:t xml:space="preserve">M). Por lo tanto, de cualquier modo que se determinen </w:t>
      </w:r>
      <w:r>
        <w:rPr>
          <w:rStyle w:val="CharStyle219"/>
          <w:lang w:val="el-GR" w:eastAsia="el-GR" w:bidi="el-GR"/>
        </w:rPr>
        <w:t xml:space="preserve">μ </w:t>
      </w:r>
      <w:r>
        <w:rPr>
          <w:rStyle w:val="CharStyle219"/>
        </w:rPr>
        <w:t xml:space="preserve">y v, la formula </w:t>
      </w:r>
      <w:r>
        <w:rPr>
          <w:rStyle w:val="CharStyle218"/>
        </w:rPr>
        <w:t>μ(mb</w:t>
      </w:r>
      <w:r>
        <w:rPr>
          <w:rStyle w:val="CharStyle219"/>
        </w:rPr>
        <w:t xml:space="preserve"> </w:t>
      </w:r>
      <w:r>
        <w:rPr>
          <w:rStyle w:val="CharStyle219"/>
          <w:lang w:val="en-US" w:eastAsia="en-US" w:bidi="en-US"/>
        </w:rPr>
        <w:t xml:space="preserve">+ </w:t>
      </w:r>
      <w:r>
        <w:rPr>
          <w:rStyle w:val="CharStyle219"/>
        </w:rPr>
        <w:t xml:space="preserve">nc) — v(ma </w:t>
      </w:r>
      <w:r>
        <w:rPr>
          <w:rStyle w:val="CharStyle219"/>
          <w:lang w:val="en-US" w:eastAsia="en-US" w:bidi="en-US"/>
        </w:rPr>
        <w:t xml:space="preserve">+ </w:t>
      </w:r>
      <w:r>
        <w:rPr>
          <w:rStyle w:val="CharStyle219"/>
        </w:rPr>
        <w:t xml:space="preserve">nb) no puede presentar valores </w:t>
      </w:r>
      <w:r>
        <w:rPr>
          <w:rStyle w:val="CharStyle218"/>
        </w:rPr>
        <w:t>diferentes</w:t>
      </w:r>
      <w:r>
        <w:rPr>
          <w:rStyle w:val="CharStyle219"/>
        </w:rPr>
        <w:t xml:space="preserve"> (i.e., no congruentes) de la expresion Vb</w:t>
      </w:r>
      <w:r>
        <w:rPr>
          <w:rStyle w:val="CharStyle305"/>
          <w:vertAlign w:val="superscript"/>
        </w:rPr>
        <w:t>2</w:t>
      </w:r>
      <w:r>
        <w:rPr>
          <w:rStyle w:val="CharStyle219"/>
        </w:rPr>
        <w:t xml:space="preserve"> — </w:t>
      </w:r>
      <w:r>
        <w:rPr>
          <w:rStyle w:val="CharStyle218"/>
        </w:rPr>
        <w:t>ac</w:t>
      </w:r>
      <w:r>
        <w:rPr>
          <w:rStyle w:val="CharStyle219"/>
        </w:rPr>
        <w:t xml:space="preserve"> </w:t>
      </w:r>
      <w:r>
        <w:rPr>
          <w:rStyle w:val="CharStyle219"/>
          <w:lang w:val="en-GB" w:eastAsia="en-GB" w:bidi="en-GB"/>
        </w:rPr>
        <w:t xml:space="preserve">(mod. </w:t>
      </w:r>
      <w:r>
        <w:rPr>
          <w:rStyle w:val="CharStyle219"/>
        </w:rPr>
        <w:t xml:space="preserve">M). Así pues, si v es un valor cualquiera de esta </w:t>
      </w:r>
      <w:r>
        <w:rPr>
          <w:rStyle w:val="CharStyle219"/>
          <w:lang w:val="en-GB" w:eastAsia="en-GB" w:bidi="en-GB"/>
        </w:rPr>
        <w:t xml:space="preserve">formula, </w:t>
      </w:r>
      <w:r>
        <w:rPr>
          <w:rStyle w:val="CharStyle219"/>
        </w:rPr>
        <w:t>diremos que la representacion del numero M por la forma</w:t>
      </w:r>
    </w:p>
    <w:p>
      <w:pPr>
        <w:pStyle w:val="Style205"/>
        <w:widowControl w:val="0"/>
        <w:keepNext w:val="0"/>
        <w:keepLines w:val="0"/>
        <w:shd w:val="clear" w:color="auto" w:fill="auto"/>
        <w:bidi w:val="0"/>
        <w:jc w:val="both"/>
        <w:spacing w:before="0" w:after="0" w:line="317" w:lineRule="exact"/>
        <w:ind w:left="0" w:right="0" w:firstLine="0"/>
      </w:pPr>
      <w:r>
        <w:pict>
          <v:shape id="_x0000_s1166" type="#_x0000_t202" style="position:absolute;margin-left:106.9pt;margin-top:70.15pt;width:46.55pt;height:20.3pt;z-index:-125829310;mso-wrap-distance-left:103.9pt;mso-wrap-distance-right:5.pt;mso-wrap-distance-bottom: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μ</w:t>
                  </w:r>
                  <w:r>
                    <w:rPr>
                      <w:rStyle w:val="CharStyle216"/>
                      <w:lang w:val="el-GR" w:eastAsia="el-GR" w:bidi="el-GR"/>
                      <w:vertAlign w:val="superscript"/>
                    </w:rPr>
                    <w:t>'</w:t>
                  </w:r>
                  <w:r>
                    <w:rPr>
                      <w:rStyle w:val="CharStyle216"/>
                      <w:lang w:val="el-GR" w:eastAsia="el-GR" w:bidi="el-GR"/>
                    </w:rPr>
                    <w:t xml:space="preserve"> </w:t>
                  </w:r>
                  <w:r>
                    <w:rPr>
                      <w:rStyle w:val="CharStyle216"/>
                    </w:rPr>
                    <w:t xml:space="preserve">= </w:t>
                  </w:r>
                  <w:r>
                    <w:rPr>
                      <w:rStyle w:val="CharStyle216"/>
                      <w:lang w:val="el-GR" w:eastAsia="el-GR" w:bidi="el-GR"/>
                    </w:rPr>
                    <w:t xml:space="preserve">μ </w:t>
                  </w:r>
                  <w:r>
                    <w:rPr>
                      <w:rStyle w:val="CharStyle216"/>
                    </w:rPr>
                    <w:t>+</w:t>
                  </w:r>
                </w:p>
              </w:txbxContent>
            </v:textbox>
            <w10:wrap type="topAndBottom" anchorx="margin"/>
          </v:shape>
        </w:pict>
      </w:r>
      <w:r>
        <w:pict>
          <v:shape id="_x0000_s1167" type="#_x0000_t202" style="position:absolute;margin-left:155.4pt;margin-top:63.45pt;width:47.3pt;height:35.95pt;z-index:-125829309;mso-wrap-distance-left:35.7pt;mso-wrap-distance-right:29.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n(v' — v)</w:t>
                  </w:r>
                </w:p>
                <w:p>
                  <w:pPr>
                    <w:pStyle w:val="Style205"/>
                    <w:widowControl w:val="0"/>
                    <w:keepNext w:val="0"/>
                    <w:keepLines w:val="0"/>
                    <w:shd w:val="clear" w:color="auto" w:fill="auto"/>
                    <w:bidi w:val="0"/>
                    <w:jc w:val="left"/>
                    <w:spacing w:before="0" w:after="0" w:line="340" w:lineRule="exact"/>
                    <w:ind w:left="360" w:right="0" w:firstLine="0"/>
                  </w:pPr>
                  <w:r>
                    <w:rPr>
                      <w:rStyle w:val="CharStyle216"/>
                    </w:rPr>
                    <w:t>M</w:t>
                  </w:r>
                </w:p>
              </w:txbxContent>
            </v:textbox>
            <w10:wrap type="topAndBottom" anchorx="margin"/>
          </v:shape>
        </w:pict>
      </w:r>
      <w:r>
        <w:pict>
          <v:shape id="_x0000_s1168" type="#_x0000_t202" style="position:absolute;margin-left:231.7pt;margin-top:71.85pt;width:44.65pt;height:18.9pt;z-index:-125829308;mso-wrap-distance-left:106.5pt;mso-wrap-distance-right:5.pt;mso-wrap-distance-bottom:5.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 xml:space="preserve">ν </w:t>
                  </w:r>
                  <w:r>
                    <w:rPr>
                      <w:rStyle w:val="CharStyle216"/>
                      <w:lang w:val="en-US" w:eastAsia="en-US" w:bidi="en-US"/>
                    </w:rPr>
                    <w:t xml:space="preserve">= </w:t>
                  </w:r>
                  <w:r>
                    <w:rPr>
                      <w:rStyle w:val="CharStyle216"/>
                      <w:lang w:val="el-GR" w:eastAsia="el-GR" w:bidi="el-GR"/>
                    </w:rPr>
                    <w:t xml:space="preserve">ν </w:t>
                  </w:r>
                  <w:r>
                    <w:rPr>
                      <w:rStyle w:val="CharStyle216"/>
                    </w:rPr>
                    <w:t>—</w:t>
                  </w:r>
                </w:p>
              </w:txbxContent>
            </v:textbox>
            <w10:wrap type="topAndBottom" anchorx="margin"/>
          </v:shape>
        </w:pict>
      </w:r>
      <w:r>
        <w:pict>
          <v:shape id="_x0000_s1169" type="#_x0000_t202" style="position:absolute;margin-left:278.75pt;margin-top:62.5pt;width:50.65pt;height:36.9pt;z-index:-125829307;mso-wrap-distance-left:153.55pt;mso-wrap-distance-right:106.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m(v</w:t>
                  </w:r>
                  <w:r>
                    <w:rPr>
                      <w:rStyle w:val="CharStyle216"/>
                      <w:vertAlign w:val="superscript"/>
                    </w:rPr>
                    <w:t>'</w:t>
                  </w:r>
                  <w:r>
                    <w:rPr>
                      <w:rStyle w:val="CharStyle216"/>
                    </w:rPr>
                    <w:t xml:space="preserve"> </w:t>
                  </w:r>
                  <w:r>
                    <w:rPr>
                      <w:rStyle w:val="CharStyle216"/>
                      <w:lang w:val="el-GR" w:eastAsia="el-GR" w:bidi="el-GR"/>
                    </w:rPr>
                    <w:t xml:space="preserve">— </w:t>
                  </w:r>
                  <w:r>
                    <w:rPr>
                      <w:rStyle w:val="CharStyle216"/>
                    </w:rPr>
                    <w:t>v)</w:t>
                  </w:r>
                </w:p>
                <w:p>
                  <w:pPr>
                    <w:pStyle w:val="Style205"/>
                    <w:widowControl w:val="0"/>
                    <w:keepNext w:val="0"/>
                    <w:keepLines w:val="0"/>
                    <w:shd w:val="clear" w:color="auto" w:fill="auto"/>
                    <w:bidi w:val="0"/>
                    <w:jc w:val="left"/>
                    <w:spacing w:before="0" w:after="0" w:line="340" w:lineRule="exact"/>
                    <w:ind w:left="400" w:right="0" w:firstLine="0"/>
                  </w:pPr>
                  <w:r>
                    <w:rPr>
                      <w:rStyle w:val="CharStyle216"/>
                      <w:lang w:val="la" w:eastAsia="la" w:bidi="la"/>
                    </w:rPr>
                    <w:t>M</w:t>
                  </w:r>
                </w:p>
              </w:txbxContent>
            </v:textbox>
            <w10:wrap type="topAndBottom" anchorx="margin"/>
          </v:shape>
        </w:pict>
      </w:r>
      <w:r>
        <w:rPr>
          <w:rStyle w:val="CharStyle219"/>
        </w:rPr>
        <w:t>ax</w:t>
      </w:r>
      <w:r>
        <w:rPr>
          <w:rStyle w:val="CharStyle305"/>
          <w:vertAlign w:val="superscript"/>
        </w:rPr>
        <w:t>2</w:t>
      </w:r>
      <w:r>
        <w:rPr>
          <w:rStyle w:val="CharStyle219"/>
        </w:rPr>
        <w:t xml:space="preserve"> </w:t>
      </w:r>
      <w:r>
        <w:rPr>
          <w:rStyle w:val="CharStyle219"/>
          <w:lang w:val="en-US" w:eastAsia="en-US" w:bidi="en-US"/>
        </w:rPr>
        <w:t xml:space="preserve">+ </w:t>
      </w:r>
      <w:r>
        <w:rPr>
          <w:rStyle w:val="CharStyle305"/>
          <w:lang w:val="en-US" w:eastAsia="en-US" w:bidi="en-US"/>
        </w:rPr>
        <w:t>2</w:t>
      </w:r>
      <w:r>
        <w:rPr>
          <w:rStyle w:val="CharStyle218"/>
        </w:rPr>
        <w:t>bxy</w:t>
      </w:r>
      <w:r>
        <w:rPr>
          <w:rStyle w:val="CharStyle219"/>
        </w:rPr>
        <w:t xml:space="preserve"> </w:t>
      </w:r>
      <w:r>
        <w:rPr>
          <w:rStyle w:val="CharStyle219"/>
          <w:lang w:val="en-US" w:eastAsia="en-US" w:bidi="en-US"/>
        </w:rPr>
        <w:t xml:space="preserve">+ </w:t>
      </w:r>
      <w:r>
        <w:rPr>
          <w:rStyle w:val="CharStyle219"/>
        </w:rPr>
        <w:t>cy</w:t>
      </w:r>
      <w:r>
        <w:rPr>
          <w:rStyle w:val="CharStyle305"/>
          <w:vertAlign w:val="superscript"/>
        </w:rPr>
        <w:t>2</w:t>
      </w:r>
      <w:r>
        <w:rPr>
          <w:rStyle w:val="CharStyle219"/>
        </w:rPr>
        <w:t xml:space="preserve"> donde x </w:t>
      </w:r>
      <w:r>
        <w:rPr>
          <w:rStyle w:val="CharStyle219"/>
          <w:lang w:val="en-US" w:eastAsia="en-US" w:bidi="en-US"/>
        </w:rPr>
        <w:t xml:space="preserve">= </w:t>
      </w:r>
      <w:r>
        <w:rPr>
          <w:rStyle w:val="CharStyle219"/>
        </w:rPr>
        <w:t xml:space="preserve">m e y </w:t>
      </w:r>
      <w:r>
        <w:rPr>
          <w:rStyle w:val="CharStyle219"/>
          <w:lang w:val="en-US" w:eastAsia="en-US" w:bidi="en-US"/>
        </w:rPr>
        <w:t xml:space="preserve">= </w:t>
      </w:r>
      <w:r>
        <w:rPr>
          <w:rStyle w:val="CharStyle219"/>
        </w:rPr>
        <w:t xml:space="preserve">n, </w:t>
      </w:r>
      <w:r>
        <w:rPr>
          <w:rStyle w:val="CharStyle218"/>
        </w:rPr>
        <w:t xml:space="preserve">pertenece al valor v de la expresión y/ti^—ac </w:t>
      </w:r>
      <w:r>
        <w:rPr>
          <w:rStyle w:val="CharStyle219"/>
          <w:lang w:val="en-GB" w:eastAsia="en-GB" w:bidi="en-GB"/>
        </w:rPr>
        <w:t xml:space="preserve">(mod. </w:t>
      </w:r>
      <w:r>
        <w:rPr>
          <w:rStyle w:val="CharStyle218"/>
        </w:rPr>
        <w:t>M</w:t>
      </w:r>
      <w:r>
        <w:rPr>
          <w:rStyle w:val="CharStyle219"/>
        </w:rPr>
        <w:t xml:space="preserve">). Además puede mostrarse fácilmente que, si algún valor de esta fórmula fuera v y </w:t>
      </w:r>
      <w:r>
        <w:rPr>
          <w:rStyle w:val="CharStyle218"/>
        </w:rPr>
        <w:t>v'</w:t>
      </w:r>
      <w:r>
        <w:rPr>
          <w:rStyle w:val="CharStyle219"/>
        </w:rPr>
        <w:t xml:space="preserve"> </w:t>
      </w:r>
      <w:r>
        <w:rPr>
          <w:rStyle w:val="CharStyle219"/>
          <w:lang w:val="en-US" w:eastAsia="en-US" w:bidi="en-US"/>
        </w:rPr>
        <w:t xml:space="preserve">= </w:t>
      </w:r>
      <w:r>
        <w:rPr>
          <w:rStyle w:val="CharStyle218"/>
        </w:rPr>
        <w:t>v</w:t>
      </w:r>
      <w:r>
        <w:rPr>
          <w:rStyle w:val="CharStyle219"/>
        </w:rPr>
        <w:t xml:space="preserve"> </w:t>
      </w:r>
      <w:r>
        <w:rPr>
          <w:rStyle w:val="CharStyle219"/>
          <w:lang w:val="en-GB" w:eastAsia="en-GB" w:bidi="en-GB"/>
        </w:rPr>
        <w:t xml:space="preserve">(mod. </w:t>
      </w:r>
      <w:r>
        <w:rPr>
          <w:rStyle w:val="CharStyle218"/>
        </w:rPr>
        <w:t>M</w:t>
      </w:r>
      <w:r>
        <w:rPr>
          <w:rStyle w:val="CharStyle219"/>
        </w:rPr>
        <w:t xml:space="preserve">), se puede tomar en lugar de los números </w:t>
      </w:r>
      <w:r>
        <w:rPr>
          <w:rStyle w:val="CharStyle218"/>
          <w:lang w:val="el-GR" w:eastAsia="el-GR" w:bidi="el-GR"/>
        </w:rPr>
        <w:t>μ</w:t>
      </w:r>
      <w:r>
        <w:rPr>
          <w:rStyle w:val="CharStyle219"/>
          <w:lang w:val="el-GR" w:eastAsia="el-GR" w:bidi="el-GR"/>
        </w:rPr>
        <w:t xml:space="preserve"> </w:t>
      </w:r>
      <w:r>
        <w:rPr>
          <w:rStyle w:val="CharStyle219"/>
        </w:rPr>
        <w:t xml:space="preserve">y </w:t>
      </w:r>
      <w:r>
        <w:rPr>
          <w:rStyle w:val="CharStyle219"/>
          <w:lang w:val="el-GR" w:eastAsia="el-GR" w:bidi="el-GR"/>
        </w:rPr>
        <w:t xml:space="preserve">ν </w:t>
      </w:r>
      <w:r>
        <w:rPr>
          <w:rStyle w:val="CharStyle219"/>
        </w:rPr>
        <w:t xml:space="preserve">que dan v los otros </w:t>
      </w:r>
      <w:r>
        <w:rPr>
          <w:rStyle w:val="CharStyle219"/>
          <w:lang w:val="el-GR" w:eastAsia="el-GR" w:bidi="el-GR"/>
        </w:rPr>
        <w:t xml:space="preserve">μ' </w:t>
      </w:r>
      <w:r>
        <w:rPr>
          <w:rStyle w:val="CharStyle219"/>
        </w:rPr>
        <w:t xml:space="preserve">y </w:t>
      </w:r>
      <w:r>
        <w:rPr>
          <w:rStyle w:val="CharStyle219"/>
          <w:lang w:val="el-GR" w:eastAsia="el-GR" w:bidi="el-GR"/>
        </w:rPr>
        <w:t xml:space="preserve">ν' </w:t>
      </w:r>
      <w:r>
        <w:rPr>
          <w:rStyle w:val="CharStyle219"/>
        </w:rPr>
        <w:t>que dan v'. En efecto, si se hace</w:t>
      </w:r>
    </w:p>
    <w:p>
      <w:pPr>
        <w:pStyle w:val="Style205"/>
        <w:widowControl w:val="0"/>
        <w:keepNext w:val="0"/>
        <w:keepLines w:val="0"/>
        <w:shd w:val="clear" w:color="auto" w:fill="auto"/>
        <w:bidi w:val="0"/>
        <w:jc w:val="both"/>
        <w:spacing w:before="0" w:after="0" w:line="340" w:lineRule="exact"/>
        <w:ind w:left="0" w:right="0" w:firstLine="0"/>
      </w:pPr>
      <w:r>
        <w:rPr>
          <w:rStyle w:val="CharStyle219"/>
        </w:rPr>
        <w:t>serúa</w:t>
      </w:r>
    </w:p>
    <w:p>
      <w:pPr>
        <w:pStyle w:val="Style205"/>
        <w:widowControl w:val="0"/>
        <w:keepNext w:val="0"/>
        <w:keepLines w:val="0"/>
        <w:shd w:val="clear" w:color="auto" w:fill="auto"/>
        <w:bidi w:val="0"/>
        <w:jc w:val="center"/>
        <w:spacing w:before="0" w:after="46" w:line="340" w:lineRule="exact"/>
        <w:ind w:left="20" w:right="0" w:firstLine="0"/>
      </w:pPr>
      <w:r>
        <w:rPr>
          <w:rStyle w:val="CharStyle219"/>
          <w:lang w:val="el-GR" w:eastAsia="el-GR" w:bidi="el-GR"/>
        </w:rPr>
        <w:t xml:space="preserve">μ^ </w:t>
      </w:r>
      <w:r>
        <w:rPr>
          <w:rStyle w:val="CharStyle219"/>
          <w:lang w:val="en-US" w:eastAsia="en-US" w:bidi="en-US"/>
        </w:rPr>
        <w:t xml:space="preserve">+ </w:t>
      </w:r>
      <w:r>
        <w:rPr>
          <w:rStyle w:val="CharStyle219"/>
          <w:lang w:val="el-GR" w:eastAsia="el-GR" w:bidi="el-GR"/>
        </w:rPr>
        <w:t xml:space="preserve">ν'η </w:t>
      </w:r>
      <w:r>
        <w:rPr>
          <w:rStyle w:val="CharStyle219"/>
          <w:lang w:val="en-US" w:eastAsia="en-US" w:bidi="en-US"/>
        </w:rPr>
        <w:t xml:space="preserve">= </w:t>
      </w:r>
      <w:r>
        <w:rPr>
          <w:rStyle w:val="CharStyle219"/>
          <w:lang w:val="el-GR" w:eastAsia="el-GR" w:bidi="el-GR"/>
        </w:rPr>
        <w:t xml:space="preserve">μm </w:t>
      </w:r>
      <w:r>
        <w:rPr>
          <w:rStyle w:val="CharStyle219"/>
          <w:lang w:val="en-US" w:eastAsia="en-US" w:bidi="en-US"/>
        </w:rPr>
        <w:t xml:space="preserve">+ </w:t>
      </w:r>
      <w:r>
        <w:rPr>
          <w:rStyle w:val="CharStyle219"/>
          <w:lang w:val="el-GR" w:eastAsia="el-GR" w:bidi="el-GR"/>
        </w:rPr>
        <w:t xml:space="preserve">νη </w:t>
      </w:r>
      <w:r>
        <w:rPr>
          <w:rStyle w:val="CharStyle219"/>
          <w:lang w:val="en-US" w:eastAsia="en-US" w:bidi="en-US"/>
        </w:rPr>
        <w:t xml:space="preserve">= </w:t>
      </w:r>
      <w:r>
        <w:rPr>
          <w:rStyle w:val="CharStyle305"/>
          <w:lang w:val="en-US" w:eastAsia="en-US" w:bidi="en-US"/>
        </w:rPr>
        <w:t>1</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 xml:space="preserve">y el valor de la formula producido por </w:t>
      </w:r>
      <w:r>
        <w:rPr>
          <w:rStyle w:val="CharStyle219"/>
          <w:lang w:val="el-GR" w:eastAsia="el-GR" w:bidi="el-GR"/>
        </w:rPr>
        <w:t xml:space="preserve">μ' </w:t>
      </w:r>
      <w:r>
        <w:rPr>
          <w:rStyle w:val="CharStyle219"/>
        </w:rPr>
        <w:t xml:space="preserve">y </w:t>
      </w:r>
      <w:r>
        <w:rPr>
          <w:rStyle w:val="CharStyle219"/>
          <w:lang w:val="el-GR" w:eastAsia="el-GR" w:bidi="el-GR"/>
        </w:rPr>
        <w:t xml:space="preserve">ν' </w:t>
      </w:r>
      <w:r>
        <w:rPr>
          <w:rStyle w:val="CharStyle219"/>
        </w:rPr>
        <w:t xml:space="preserve">excederá el valor producido por </w:t>
      </w:r>
      <w:r>
        <w:rPr>
          <w:rStyle w:val="CharStyle219"/>
          <w:lang w:val="el-GR" w:eastAsia="el-GR" w:bidi="el-GR"/>
        </w:rPr>
        <w:t xml:space="preserve">μ </w:t>
      </w:r>
      <w:r>
        <w:rPr>
          <w:rStyle w:val="CharStyle219"/>
        </w:rPr>
        <w:t xml:space="preserve">y </w:t>
      </w:r>
      <w:r>
        <w:rPr>
          <w:rStyle w:val="CharStyle219"/>
          <w:lang w:val="el-GR" w:eastAsia="el-GR" w:bidi="el-GR"/>
        </w:rPr>
        <w:t xml:space="preserve">ν </w:t>
      </w:r>
      <w:r>
        <w:rPr>
          <w:rStyle w:val="CharStyle219"/>
        </w:rPr>
        <w:t xml:space="preserve">en la cantidad </w:t>
      </w:r>
      <w:r>
        <w:rPr>
          <w:rStyle w:val="CharStyle219"/>
          <w:lang w:val="el-GR" w:eastAsia="el-GR" w:bidi="el-GR"/>
        </w:rPr>
        <w:t xml:space="preserve">(μ'ν </w:t>
      </w:r>
      <w:r>
        <w:rPr>
          <w:rStyle w:val="CharStyle219"/>
        </w:rPr>
        <w:t xml:space="preserve">— </w:t>
      </w:r>
      <w:r>
        <w:rPr>
          <w:rStyle w:val="CharStyle219"/>
          <w:lang w:val="el-GR" w:eastAsia="el-GR" w:bidi="el-GR"/>
        </w:rPr>
        <w:t>μν'</w:t>
      </w:r>
      <w:r>
        <w:rPr>
          <w:rStyle w:val="CharStyle219"/>
        </w:rPr>
        <w:t xml:space="preserve">)M, que es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22"/>
          <w:lang w:val="la" w:eastAsia="la" w:bidi="la"/>
        </w:rPr>
        <w:t>v«)(v'</w:t>
      </w:r>
      <w:r>
        <w:rPr>
          <w:rStyle w:val="CharStyle219"/>
          <w:lang w:val="la" w:eastAsia="la" w:bidi="la"/>
        </w:rPr>
        <w:t xml:space="preserve"> </w:t>
      </w:r>
      <w:r>
        <w:rPr>
          <w:rStyle w:val="CharStyle219"/>
        </w:rPr>
        <w:t xml:space="preserve">— </w:t>
      </w:r>
      <w:r>
        <w:rPr>
          <w:rStyle w:val="CharStyle219"/>
          <w:lang w:val="la" w:eastAsia="la" w:bidi="la"/>
        </w:rPr>
        <w:t xml:space="preserve">v) </w:t>
      </w:r>
      <w:r>
        <w:rPr>
          <w:rStyle w:val="CharStyle219"/>
          <w:lang w:val="en-US" w:eastAsia="en-US" w:bidi="en-US"/>
        </w:rPr>
        <w:t xml:space="preserve">= </w:t>
      </w:r>
      <w:r>
        <w:rPr>
          <w:rStyle w:val="CharStyle219"/>
          <w:lang w:val="la" w:eastAsia="la" w:bidi="la"/>
        </w:rPr>
        <w:t xml:space="preserve">v' </w:t>
      </w:r>
      <w:r>
        <w:rPr>
          <w:rStyle w:val="CharStyle219"/>
        </w:rPr>
        <w:t xml:space="preserve">— v o sea aquel valor seró </w:t>
      </w:r>
      <w:r>
        <w:rPr>
          <w:rStyle w:val="CharStyle219"/>
          <w:lang w:val="en-US" w:eastAsia="en-US" w:bidi="en-US"/>
        </w:rPr>
        <w:t xml:space="preserve">= </w:t>
      </w:r>
      <w:r>
        <w:rPr>
          <w:rStyle w:val="CharStyle219"/>
        </w:rPr>
        <w:t>v'.</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156.</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se tienen dos representaciones de un mismo numero M por una misma forma (a, b, c) en las cuales las indeterminadas tienen valores primos entre sí, ellas pueden pertenecer o al mismo valor de la expresión </w:t>
      </w:r>
      <w:r>
        <w:rPr>
          <w:rStyle w:val="CharStyle218"/>
        </w:rPr>
        <w:t>y/</w:t>
      </w:r>
      <w:r>
        <w:rPr>
          <w:rStyle w:val="CharStyle219"/>
        </w:rPr>
        <w:t>b</w:t>
      </w:r>
      <w:r>
        <w:rPr>
          <w:rStyle w:val="CharStyle305"/>
          <w:vertAlign w:val="superscript"/>
        </w:rPr>
        <w:t>2</w:t>
      </w:r>
      <w:r>
        <w:rPr>
          <w:rStyle w:val="CharStyle219"/>
        </w:rPr>
        <w:t xml:space="preserve"> — ac </w:t>
      </w:r>
      <w:r>
        <w:rPr>
          <w:rStyle w:val="CharStyle219"/>
          <w:lang w:val="en-GB" w:eastAsia="en-GB" w:bidi="en-GB"/>
        </w:rPr>
        <w:t xml:space="preserve">(mod. </w:t>
      </w:r>
      <w:r>
        <w:rPr>
          <w:rStyle w:val="CharStyle219"/>
        </w:rPr>
        <w:t>M) o a valores diferentes. Sea</w:t>
      </w:r>
    </w:p>
    <w:p>
      <w:pPr>
        <w:pStyle w:val="Style307"/>
        <w:numPr>
          <w:ilvl w:val="0"/>
          <w:numId w:val="93"/>
        </w:numPr>
        <w:tabs>
          <w:tab w:leader="none" w:pos="4234" w:val="left"/>
          <w:tab w:leader="none" w:pos="4963" w:val="left"/>
          <w:tab w:leader="none" w:pos="5794" w:val="left"/>
          <w:tab w:leader="none" w:pos="6571" w:val="left"/>
        </w:tabs>
        <w:widowControl w:val="0"/>
        <w:keepNext w:val="0"/>
        <w:keepLines w:val="0"/>
        <w:shd w:val="clear" w:color="auto" w:fill="auto"/>
        <w:bidi w:val="0"/>
        <w:jc w:val="both"/>
        <w:spacing w:before="0" w:after="0" w:line="340" w:lineRule="exact"/>
        <w:ind w:left="2760" w:right="0" w:firstLine="0"/>
      </w:pPr>
      <w:r>
        <w:rPr>
          <w:lang w:val="en-US" w:eastAsia="en-US" w:bidi="en-US"/>
          <w:w w:val="100"/>
          <w:color w:val="000000"/>
          <w:position w:val="0"/>
        </w:rPr>
        <w:t>2</w:t>
      </w:r>
      <w:r>
        <w:rPr>
          <w:rStyle w:val="CharStyle313"/>
        </w:rPr>
        <w:tab/>
      </w:r>
      <w:r>
        <w:rPr>
          <w:lang w:val="es-ES" w:eastAsia="es-ES" w:bidi="es-ES"/>
          <w:w w:val="100"/>
          <w:color w:val="000000"/>
          <w:position w:val="0"/>
        </w:rPr>
        <w:t>»2</w:t>
      </w:r>
      <w:r>
        <w:rPr>
          <w:rStyle w:val="CharStyle313"/>
          <w:lang w:val="es-ES" w:eastAsia="es-ES" w:bidi="es-ES"/>
        </w:rPr>
        <w:tab/>
      </w:r>
      <w:r>
        <w:rPr>
          <w:rStyle w:val="CharStyle313"/>
        </w:rPr>
        <w:t xml:space="preserve">/ </w:t>
      </w:r>
      <w:r>
        <w:rPr>
          <w:rStyle w:val="CharStyle309"/>
        </w:rPr>
        <w:t>i</w:t>
      </w:r>
      <w:r>
        <w:rPr>
          <w:rStyle w:val="CharStyle313"/>
          <w:lang w:val="es-ES" w:eastAsia="es-ES" w:bidi="es-ES"/>
        </w:rPr>
        <w:tab/>
      </w:r>
      <w:r>
        <w:rPr>
          <w:lang w:val="en-US" w:eastAsia="en-US" w:bidi="en-US"/>
          <w:w w:val="100"/>
          <w:color w:val="000000"/>
          <w:position w:val="0"/>
        </w:rPr>
        <w:t>/2</w:t>
      </w:r>
    </w:p>
    <w:p>
      <w:pPr>
        <w:pStyle w:val="Style205"/>
        <w:widowControl w:val="0"/>
        <w:keepNext w:val="0"/>
        <w:keepLines w:val="0"/>
        <w:shd w:val="clear" w:color="auto" w:fill="auto"/>
        <w:bidi w:val="0"/>
        <w:jc w:val="center"/>
        <w:spacing w:before="0" w:after="0" w:line="340" w:lineRule="exact"/>
        <w:ind w:left="20" w:right="0" w:firstLine="0"/>
      </w:pPr>
      <w:r>
        <w:pict>
          <v:shape id="_x0000_s1170" type="#_x0000_t202" style="position:absolute;margin-left:3.pt;margin-top:19.05pt;width:96.95pt;height:76.05pt;z-index:-125829306;mso-wrap-distance-left:5.pt;mso-wrap-distance-right:13.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243" w:line="340" w:lineRule="exact"/>
                    <w:ind w:left="0" w:right="0" w:firstLine="0"/>
                  </w:pPr>
                  <w:r>
                    <w:rPr>
                      <w:rStyle w:val="CharStyle216"/>
                      <w:vertAlign w:val="superscript"/>
                    </w:rPr>
                    <w:t>y</w:t>
                  </w:r>
                </w:p>
                <w:p>
                  <w:pPr>
                    <w:pStyle w:val="Style205"/>
                    <w:widowControl w:val="0"/>
                    <w:keepNext w:val="0"/>
                    <w:keepLines w:val="0"/>
                    <w:shd w:val="clear" w:color="auto" w:fill="auto"/>
                    <w:bidi w:val="0"/>
                    <w:jc w:val="left"/>
                    <w:spacing w:before="0" w:after="82" w:line="340" w:lineRule="exact"/>
                    <w:ind w:left="0" w:right="0" w:firstLine="0"/>
                  </w:pPr>
                  <w:r>
                    <w:rPr>
                      <w:rStyle w:val="CharStyle216"/>
                    </w:rPr>
                    <w:t>Es claro que si</w:t>
                  </w:r>
                </w:p>
                <w:p>
                  <w:pPr>
                    <w:pStyle w:val="Style205"/>
                    <w:widowControl w:val="0"/>
                    <w:keepNext w:val="0"/>
                    <w:keepLines w:val="0"/>
                    <w:shd w:val="clear" w:color="auto" w:fill="auto"/>
                    <w:bidi w:val="0"/>
                    <w:jc w:val="right"/>
                    <w:spacing w:before="0" w:after="0" w:line="340" w:lineRule="exact"/>
                    <w:ind w:left="0" w:right="0" w:firstLine="0"/>
                  </w:pPr>
                  <w:r>
                    <w:rPr>
                      <w:rStyle w:val="CharStyle216"/>
                      <w:lang w:val="el-GR" w:eastAsia="el-GR" w:bidi="el-GR"/>
                    </w:rPr>
                    <w:t xml:space="preserve">μ( </w:t>
                  </w:r>
                  <w:r>
                    <w:rPr>
                      <w:rStyle w:val="CharStyle216"/>
                    </w:rPr>
                    <w:t>mb + nc)</w:t>
                  </w:r>
                </w:p>
              </w:txbxContent>
            </v:textbox>
            <w10:wrap type="topAndBottom" anchorx="margin"/>
          </v:shape>
        </w:pict>
      </w:r>
      <w:r>
        <w:pict>
          <v:shape id="_x0000_s1171" type="#_x0000_t202" style="position:absolute;margin-left:136.7pt;margin-top:36.25pt;width:164.65pt;height:16.35pt;z-index:-125829305;mso-wrap-distance-left:5.pt;mso-wrap-distance-right:134.65pt;mso-wrap-distance-bottom:26.15pt;mso-position-horizontal-relative:margin" filled="f" stroked="f">
            <v:textbox style="mso-fit-shape-to-text:t" inset="0,0,0,0">
              <w:txbxContent>
                <w:p>
                  <w:pPr>
                    <w:pStyle w:val="Style310"/>
                    <w:tabs>
                      <w:tab w:leader="none" w:pos="1254" w:val="left"/>
                      <w:tab w:leader="none" w:pos="1830" w:val="left"/>
                      <w:tab w:leader="none" w:pos="2094" w:val="left"/>
                      <w:tab w:leader="none" w:pos="2295" w:val="left"/>
                      <w:tab w:leader="none" w:pos="2574" w:val="left"/>
                      <w:tab w:leader="none" w:pos="2770" w:val="left"/>
                      <w:tab w:leader="none" w:pos="3174" w:val="left"/>
                    </w:tabs>
                    <w:widowControl w:val="0"/>
                    <w:keepNext w:val="0"/>
                    <w:keepLines w:val="0"/>
                    <w:shd w:val="clear" w:color="auto" w:fill="auto"/>
                    <w:bidi w:val="0"/>
                    <w:spacing w:before="0" w:after="0" w:line="80" w:lineRule="exact"/>
                    <w:ind w:left="500" w:right="0" w:firstLine="0"/>
                  </w:pPr>
                  <w:r>
                    <w:rPr>
                      <w:lang w:val="es-ES" w:eastAsia="es-ES" w:bidi="es-ES"/>
                      <w:w w:val="100"/>
                      <w:spacing w:val="0"/>
                      <w:color w:val="000000"/>
                      <w:position w:val="0"/>
                    </w:rPr>
                    <w:t>I</w:t>
                    <w:tab/>
                  </w:r>
                  <w:r>
                    <w:rPr>
                      <w:w w:val="100"/>
                      <w:spacing w:val="0"/>
                      <w:color w:val="000000"/>
                      <w:position w:val="0"/>
                    </w:rPr>
                    <w:t>1</w:t>
                    <w:tab/>
                    <w:t>/</w:t>
                    <w:tab/>
                    <w:t>/</w:t>
                    <w:tab/>
                  </w:r>
                  <w:r>
                    <w:rPr>
                      <w:lang w:val="es-ES" w:eastAsia="es-ES" w:bidi="es-ES"/>
                      <w:w w:val="100"/>
                      <w:spacing w:val="0"/>
                      <w:color w:val="000000"/>
                      <w:position w:val="0"/>
                    </w:rPr>
                    <w:t>|</w:t>
                    <w:tab/>
                  </w:r>
                  <w:r>
                    <w:rPr>
                      <w:w w:val="100"/>
                      <w:spacing w:val="0"/>
                      <w:color w:val="000000"/>
                      <w:position w:val="0"/>
                    </w:rPr>
                    <w:t>/</w:t>
                    <w:tab/>
                    <w:t>/</w:t>
                    <w:tab/>
                    <w:t>1</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μm </w:t>
                  </w:r>
                  <w:r>
                    <w:rPr>
                      <w:rStyle w:val="CharStyle216"/>
                      <w:lang w:val="en-US" w:eastAsia="en-US" w:bidi="en-US"/>
                    </w:rPr>
                    <w:t xml:space="preserve">+ </w:t>
                  </w:r>
                  <w:r>
                    <w:rPr>
                      <w:rStyle w:val="CharStyle216"/>
                      <w:lang w:val="el-GR" w:eastAsia="el-GR" w:bidi="el-GR"/>
                    </w:rPr>
                    <w:t xml:space="preserve">νπ </w:t>
                  </w:r>
                  <w:r>
                    <w:rPr>
                      <w:rStyle w:val="CharStyle216"/>
                      <w:lang w:val="en-US" w:eastAsia="en-US" w:bidi="en-US"/>
                    </w:rPr>
                    <w:t xml:space="preserve">= </w:t>
                  </w:r>
                  <w:r>
                    <w:rPr>
                      <w:rStyle w:val="CharStyle312"/>
                    </w:rPr>
                    <w:t>1</w:t>
                  </w:r>
                  <w:r>
                    <w:rPr>
                      <w:rStyle w:val="CharStyle216"/>
                      <w:lang w:val="en-US" w:eastAsia="en-US" w:bidi="en-US"/>
                    </w:rPr>
                    <w:t xml:space="preserve">, </w:t>
                  </w:r>
                  <w:r>
                    <w:rPr>
                      <w:rStyle w:val="CharStyle216"/>
                    </w:rPr>
                    <w:t xml:space="preserve">μm </w:t>
                  </w:r>
                  <w:r>
                    <w:rPr>
                      <w:rStyle w:val="CharStyle216"/>
                      <w:lang w:val="en-US" w:eastAsia="en-US" w:bidi="en-US"/>
                    </w:rPr>
                    <w:t xml:space="preserve">+ </w:t>
                  </w:r>
                  <w:r>
                    <w:rPr>
                      <w:rStyle w:val="CharStyle216"/>
                    </w:rPr>
                    <w:t xml:space="preserve">νn </w:t>
                  </w:r>
                  <w:r>
                    <w:rPr>
                      <w:rStyle w:val="CharStyle312"/>
                    </w:rPr>
                    <w:t>=1</w:t>
                  </w:r>
                </w:p>
              </w:txbxContent>
            </v:textbox>
            <w10:wrap type="topAndBottom" anchorx="margin"/>
          </v:shape>
        </w:pict>
      </w:r>
      <w:r>
        <w:pict>
          <v:shape id="_x0000_s1172" type="#_x0000_t202" style="position:absolute;margin-left:113.4pt;margin-top:75.2pt;width:59.5pt;height:19.9pt;z-index:-125829304;mso-wrap-distance-left:5.pt;mso-wrap-distance-right:14.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 xml:space="preserve">ν </w:t>
                  </w:r>
                  <w:r>
                    <w:rPr>
                      <w:rStyle w:val="CharStyle216"/>
                    </w:rPr>
                    <w:t xml:space="preserve">(ma </w:t>
                  </w:r>
                  <w:r>
                    <w:rPr>
                      <w:rStyle w:val="CharStyle216"/>
                      <w:lang w:val="en-US" w:eastAsia="en-US" w:bidi="en-US"/>
                    </w:rPr>
                    <w:t xml:space="preserve">+ </w:t>
                  </w:r>
                  <w:r>
                    <w:rPr>
                      <w:rStyle w:val="CharStyle216"/>
                    </w:rPr>
                    <w:t>nb)</w:t>
                  </w:r>
                </w:p>
              </w:txbxContent>
            </v:textbox>
            <w10:wrap type="topAndBottom" anchorx="margin"/>
          </v:shape>
        </w:pict>
      </w:r>
      <w:r>
        <w:pict>
          <v:shape id="_x0000_s1173" type="#_x0000_t202" style="position:absolute;margin-left:187.3pt;margin-top:75.2pt;width:209.75pt;height:19.9pt;z-index:-125829303;mso-wrap-distance-left:5.pt;mso-wrap-distance-right:38.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 xml:space="preserve">μ'^^ </w:t>
                  </w:r>
                  <w:r>
                    <w:rPr>
                      <w:rStyle w:val="CharStyle216"/>
                      <w:lang w:val="en-US" w:eastAsia="en-US" w:bidi="en-US"/>
                    </w:rPr>
                    <w:t xml:space="preserve">+ </w:t>
                  </w:r>
                  <w:r>
                    <w:rPr>
                      <w:rStyle w:val="CharStyle216"/>
                    </w:rPr>
                    <w:t xml:space="preserve">n'c) — ^(m'a </w:t>
                  </w:r>
                  <w:r>
                    <w:rPr>
                      <w:rStyle w:val="CharStyle216"/>
                      <w:lang w:val="en-US" w:eastAsia="en-US" w:bidi="en-US"/>
                    </w:rPr>
                    <w:t xml:space="preserve">+ </w:t>
                  </w:r>
                  <w:r>
                    <w:rPr>
                      <w:rStyle w:val="CharStyle216"/>
                    </w:rPr>
                    <w:t xml:space="preserve">n'b) </w:t>
                  </w:r>
                  <w:r>
                    <w:rPr>
                      <w:rStyle w:val="CharStyle216"/>
                      <w:lang w:val="en-GB" w:eastAsia="en-GB" w:bidi="en-GB"/>
                    </w:rPr>
                    <w:t xml:space="preserve">(mod. </w:t>
                  </w:r>
                  <w:r>
                    <w:rPr>
                      <w:rStyle w:val="CharStyle216"/>
                    </w:rPr>
                    <w:t>M)</w:t>
                  </w:r>
                </w:p>
              </w:txbxContent>
            </v:textbox>
            <w10:wrap type="topAndBottom" anchorx="margin"/>
          </v:shape>
        </w:pict>
      </w:r>
      <w:r>
        <w:rPr>
          <w:rStyle w:val="CharStyle219"/>
        </w:rPr>
        <w:t xml:space="preserve">M </w:t>
      </w:r>
      <w:r>
        <w:rPr>
          <w:rStyle w:val="CharStyle219"/>
          <w:lang w:val="en-US" w:eastAsia="en-US" w:bidi="en-US"/>
        </w:rPr>
        <w:t xml:space="preserve">= </w:t>
      </w:r>
      <w:r>
        <w:rPr>
          <w:rStyle w:val="CharStyle219"/>
          <w:lang w:val="en-GB" w:eastAsia="en-GB" w:bidi="en-GB"/>
        </w:rPr>
        <w:t>am</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 xml:space="preserve">2bmn </w:t>
      </w:r>
      <w:r>
        <w:rPr>
          <w:rStyle w:val="CharStyle219"/>
          <w:lang w:val="en-US" w:eastAsia="en-US" w:bidi="en-US"/>
        </w:rPr>
        <w:t xml:space="preserve">+ </w:t>
      </w:r>
      <w:r>
        <w:rPr>
          <w:rStyle w:val="CharStyle219"/>
        </w:rPr>
        <w:t>cn</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lang w:val="en-GB" w:eastAsia="en-GB" w:bidi="en-GB"/>
        </w:rPr>
        <w:t xml:space="preserve">am </w:t>
      </w:r>
      <w:r>
        <w:rPr>
          <w:rStyle w:val="CharStyle219"/>
          <w:lang w:val="en-US" w:eastAsia="en-US" w:bidi="en-US"/>
        </w:rPr>
        <w:t xml:space="preserve">+ </w:t>
      </w:r>
      <w:r>
        <w:rPr>
          <w:rStyle w:val="CharStyle219"/>
        </w:rPr>
        <w:t xml:space="preserve">2bm n </w:t>
      </w:r>
      <w:r>
        <w:rPr>
          <w:rStyle w:val="CharStyle219"/>
          <w:lang w:val="en-US" w:eastAsia="en-US" w:bidi="en-US"/>
        </w:rPr>
        <w:t xml:space="preserve">+ </w:t>
      </w:r>
      <w:r>
        <w:rPr>
          <w:rStyle w:val="CharStyle219"/>
        </w:rPr>
        <w:t>cn</w:t>
      </w:r>
    </w:p>
    <w:p>
      <w:pPr>
        <w:pStyle w:val="Style205"/>
        <w:widowControl w:val="0"/>
        <w:keepNext w:val="0"/>
        <w:keepLines w:val="0"/>
        <w:shd w:val="clear" w:color="auto" w:fill="auto"/>
        <w:bidi w:val="0"/>
        <w:jc w:val="both"/>
        <w:spacing w:before="0" w:after="102" w:line="317" w:lineRule="exact"/>
        <w:ind w:left="0" w:right="0" w:firstLine="0"/>
      </w:pPr>
      <w:r>
        <w:rPr>
          <w:rStyle w:val="CharStyle219"/>
        </w:rPr>
        <w:t xml:space="preserve">entonces la congruencia siempre permanecerá valida, cualesquiera que sean los valores apropiados para </w:t>
      </w:r>
      <w:r>
        <w:rPr>
          <w:rStyle w:val="CharStyle219"/>
          <w:lang w:val="el-GR" w:eastAsia="el-GR" w:bidi="el-GR"/>
        </w:rPr>
        <w:t xml:space="preserve">μ </w:t>
      </w:r>
      <w:r>
        <w:rPr>
          <w:rStyle w:val="CharStyle219"/>
        </w:rPr>
        <w:t xml:space="preserve">y </w:t>
      </w:r>
      <w:r>
        <w:rPr>
          <w:rStyle w:val="CharStyle219"/>
          <w:lang w:val="el-GR" w:eastAsia="el-GR" w:bidi="el-GR"/>
        </w:rPr>
        <w:t xml:space="preserve">ν, μ' </w:t>
      </w:r>
      <w:r>
        <w:rPr>
          <w:rStyle w:val="CharStyle219"/>
        </w:rPr>
        <w:t xml:space="preserve">y </w:t>
      </w:r>
      <w:r>
        <w:rPr>
          <w:rStyle w:val="CharStyle219"/>
          <w:lang w:val="el-GR" w:eastAsia="el-GR" w:bidi="el-GR"/>
        </w:rPr>
        <w:t>ν'</w:t>
      </w:r>
      <w:r>
        <w:rPr>
          <w:rStyle w:val="CharStyle219"/>
        </w:rPr>
        <w:t xml:space="preserve">. En tal caso decimos que ambas representaciones pertenecen a un </w:t>
      </w:r>
      <w:r>
        <w:rPr>
          <w:rStyle w:val="CharStyle218"/>
        </w:rPr>
        <w:t>mismo</w:t>
      </w:r>
      <w:r>
        <w:rPr>
          <w:rStyle w:val="CharStyle219"/>
        </w:rPr>
        <w:t xml:space="preserve"> valor de la expresión \/b</w:t>
      </w:r>
      <w:r>
        <w:rPr>
          <w:rStyle w:val="CharStyle305"/>
          <w:vertAlign w:val="superscript"/>
        </w:rPr>
        <w:t>2</w:t>
      </w:r>
      <w:r>
        <w:rPr>
          <w:rStyle w:val="CharStyle219"/>
        </w:rPr>
        <w:t xml:space="preserve"> — ac </w:t>
      </w:r>
      <w:r>
        <w:rPr>
          <w:rStyle w:val="CharStyle219"/>
          <w:lang w:val="en-GB" w:eastAsia="en-GB" w:bidi="en-GB"/>
        </w:rPr>
        <w:t xml:space="preserve">(mod. </w:t>
      </w:r>
      <w:r>
        <w:rPr>
          <w:rStyle w:val="CharStyle219"/>
        </w:rPr>
        <w:t xml:space="preserve">M); pero si la congruencia no vale para algunos valores de </w:t>
      </w:r>
      <w:r>
        <w:rPr>
          <w:rStyle w:val="CharStyle219"/>
          <w:lang w:val="el-GR" w:eastAsia="el-GR" w:bidi="el-GR"/>
        </w:rPr>
        <w:t xml:space="preserve">μ </w:t>
      </w:r>
      <w:r>
        <w:rPr>
          <w:rStyle w:val="CharStyle219"/>
        </w:rPr>
        <w:t xml:space="preserve">y </w:t>
      </w:r>
      <w:r>
        <w:rPr>
          <w:rStyle w:val="CharStyle219"/>
          <w:lang w:val="el-GR" w:eastAsia="el-GR" w:bidi="el-GR"/>
        </w:rPr>
        <w:t xml:space="preserve">ν, μ' </w:t>
      </w:r>
      <w:r>
        <w:rPr>
          <w:rStyle w:val="CharStyle219"/>
        </w:rPr>
        <w:t xml:space="preserve">y </w:t>
      </w:r>
      <w:r>
        <w:rPr>
          <w:rStyle w:val="CharStyle219"/>
          <w:lang w:val="el-GR" w:eastAsia="el-GR" w:bidi="el-GR"/>
        </w:rPr>
        <w:t>ν'</w:t>
      </w:r>
      <w:r>
        <w:rPr>
          <w:rStyle w:val="CharStyle219"/>
        </w:rPr>
        <w:t xml:space="preserve">, no valdró para ninguno, y diremos que las representaciones pertenecerán a valores </w:t>
      </w:r>
      <w:r>
        <w:rPr>
          <w:rStyle w:val="CharStyle218"/>
        </w:rPr>
        <w:t>diferentes.</w:t>
      </w:r>
      <w:r>
        <w:rPr>
          <w:rStyle w:val="CharStyle219"/>
        </w:rPr>
        <w:t xml:space="preserve"> Pero si</w:t>
      </w:r>
    </w:p>
    <w:p>
      <w:pPr>
        <w:pStyle w:val="Style205"/>
        <w:widowControl w:val="0"/>
        <w:keepNext w:val="0"/>
        <w:keepLines w:val="0"/>
        <w:shd w:val="clear" w:color="auto" w:fill="auto"/>
        <w:bidi w:val="0"/>
        <w:jc w:val="both"/>
        <w:spacing w:before="0" w:after="135" w:line="340" w:lineRule="exact"/>
        <w:ind w:left="0" w:right="0" w:firstLine="0"/>
      </w:pPr>
      <w:r>
        <w:pict>
          <v:shape id="_x0000_s1174" type="#_x0000_t202" style="position:absolute;margin-left:61.1pt;margin-top:-4.5pt;width:132.25pt;height:19.9pt;z-index:-125829302;mso-wrap-distance-left:5.pt;mso-wrap-distance-right:26.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μ(mb </w:t>
                  </w:r>
                  <w:r>
                    <w:rPr>
                      <w:rStyle w:val="CharStyle216"/>
                      <w:lang w:val="en-US" w:eastAsia="en-US" w:bidi="en-US"/>
                    </w:rPr>
                    <w:t xml:space="preserve">+ </w:t>
                  </w:r>
                  <w:r>
                    <w:rPr>
                      <w:rStyle w:val="CharStyle216"/>
                    </w:rPr>
                    <w:t xml:space="preserve">nc) — </w:t>
                  </w:r>
                  <w:r>
                    <w:rPr>
                      <w:rStyle w:val="CharStyle216"/>
                      <w:lang w:val="el-GR" w:eastAsia="el-GR" w:bidi="el-GR"/>
                    </w:rPr>
                    <w:t xml:space="preserve">ν </w:t>
                  </w:r>
                  <w:r>
                    <w:rPr>
                      <w:rStyle w:val="CharStyle216"/>
                    </w:rPr>
                    <w:t xml:space="preserve">(ma </w:t>
                  </w:r>
                  <w:r>
                    <w:rPr>
                      <w:rStyle w:val="CharStyle216"/>
                      <w:lang w:val="en-US" w:eastAsia="en-US" w:bidi="en-US"/>
                    </w:rPr>
                    <w:t xml:space="preserve">+ </w:t>
                  </w:r>
                  <w:r>
                    <w:rPr>
                      <w:rStyle w:val="CharStyle216"/>
                    </w:rPr>
                    <w:t>nb)</w:t>
                  </w:r>
                </w:p>
              </w:txbxContent>
            </v:textbox>
            <w10:wrap type="square" side="right" anchorx="margin"/>
          </v:shape>
        </w:pict>
      </w:r>
      <w:r>
        <w:rPr>
          <w:rStyle w:val="CharStyle219"/>
          <w:lang w:val="el-GR" w:eastAsia="el-GR" w:bidi="el-GR"/>
        </w:rPr>
        <w:t xml:space="preserve">(μ' </w:t>
      </w:r>
      <w:r>
        <w:rPr>
          <w:rStyle w:val="CharStyle219"/>
        </w:rPr>
        <w:t xml:space="preserve">(m'b </w:t>
      </w:r>
      <w:r>
        <w:rPr>
          <w:rStyle w:val="CharStyle219"/>
          <w:lang w:val="en-US" w:eastAsia="en-US" w:bidi="en-US"/>
        </w:rPr>
        <w:t xml:space="preserve">+ </w:t>
      </w:r>
      <w:r>
        <w:rPr>
          <w:rStyle w:val="CharStyle219"/>
        </w:rPr>
        <w:t xml:space="preserve">n'c) — </w:t>
      </w:r>
      <w:r>
        <w:rPr>
          <w:rStyle w:val="CharStyle219"/>
          <w:lang w:val="el-GR" w:eastAsia="el-GR" w:bidi="el-GR"/>
        </w:rPr>
        <w:t xml:space="preserve">ν' </w:t>
      </w:r>
      <w:r>
        <w:rPr>
          <w:rStyle w:val="CharStyle219"/>
        </w:rPr>
        <w:t xml:space="preserve">(m'a </w:t>
      </w:r>
      <w:r>
        <w:rPr>
          <w:rStyle w:val="CharStyle219"/>
          <w:lang w:val="en-US" w:eastAsia="en-US" w:bidi="en-US"/>
        </w:rPr>
        <w:t xml:space="preserve">+ </w:t>
      </w:r>
      <w:r>
        <w:rPr>
          <w:rStyle w:val="CharStyle219"/>
        </w:rPr>
        <w:t>n'b))</w:t>
      </w:r>
    </w:p>
    <w:p>
      <w:pPr>
        <w:pStyle w:val="Style205"/>
        <w:widowControl w:val="0"/>
        <w:keepNext w:val="0"/>
        <w:keepLines w:val="0"/>
        <w:shd w:val="clear" w:color="auto" w:fill="auto"/>
        <w:bidi w:val="0"/>
        <w:jc w:val="left"/>
        <w:spacing w:before="0" w:after="0" w:line="250" w:lineRule="exact"/>
        <w:ind w:left="240" w:right="0" w:hanging="240"/>
      </w:pPr>
      <w:r>
        <w:rPr>
          <w:rStyle w:val="CharStyle219"/>
        </w:rPr>
        <w:t xml:space="preserve">se dice que las representaciones pertenecen a valores </w:t>
      </w:r>
      <w:r>
        <w:rPr>
          <w:rStyle w:val="CharStyle218"/>
        </w:rPr>
        <w:t>opuestos</w:t>
      </w:r>
      <w:r>
        <w:rPr>
          <w:rStyle w:val="CharStyle219"/>
        </w:rPr>
        <w:t xml:space="preserve"> de la expresion </w:t>
      </w:r>
      <w:r>
        <w:rPr>
          <w:rStyle w:val="CharStyle305"/>
          <w:vertAlign w:val="subscript"/>
        </w:rPr>
        <w:t>b</w:t>
      </w:r>
      <w:r>
        <w:rPr>
          <w:rStyle w:val="CharStyle305"/>
        </w:rPr>
        <w:t>2</w:t>
      </w:r>
    </w:p>
    <w:p>
      <w:pPr>
        <w:pStyle w:val="Style205"/>
        <w:widowControl w:val="0"/>
        <w:keepNext w:val="0"/>
        <w:keepLines w:val="0"/>
        <w:shd w:val="clear" w:color="auto" w:fill="auto"/>
        <w:bidi w:val="0"/>
        <w:jc w:val="both"/>
        <w:spacing w:before="0" w:after="0" w:line="317" w:lineRule="exact"/>
        <w:ind w:left="0" w:right="0" w:firstLine="500"/>
      </w:pPr>
      <w:r>
        <w:rPr>
          <w:rStyle w:val="CharStyle219"/>
        </w:rPr>
        <w:t xml:space="preserve">— ac. Tambien se usaran todas estas denominaciones cuando se tratan de varias representaciones de un mismo número por formas </w:t>
      </w:r>
      <w:r>
        <w:rPr>
          <w:rStyle w:val="CharStyle218"/>
        </w:rPr>
        <w:t>diferentes,</w:t>
      </w:r>
      <w:r>
        <w:rPr>
          <w:rStyle w:val="CharStyle219"/>
        </w:rPr>
        <w:t xml:space="preserve"> pero que tienen el mismo determinante.</w:t>
      </w:r>
      <w:r>
        <w:br w:type="page"/>
      </w:r>
    </w:p>
    <w:p>
      <w:pPr>
        <w:pStyle w:val="Style205"/>
        <w:widowControl w:val="0"/>
        <w:keepNext w:val="0"/>
        <w:keepLines w:val="0"/>
        <w:shd w:val="clear" w:color="auto" w:fill="auto"/>
        <w:bidi w:val="0"/>
        <w:jc w:val="both"/>
        <w:spacing w:before="0" w:after="225" w:line="322" w:lineRule="exact"/>
        <w:ind w:left="0" w:right="0" w:firstLine="800"/>
      </w:pPr>
      <w:r>
        <w:rPr>
          <w:rStyle w:val="CharStyle218"/>
        </w:rPr>
        <w:t>Ejemplo.</w:t>
      </w:r>
      <w:r>
        <w:rPr>
          <w:rStyle w:val="CharStyle219"/>
        </w:rPr>
        <w:t xml:space="preserve"> Sea propuesta la forma </w:t>
      </w:r>
      <w:r>
        <w:rPr>
          <w:rStyle w:val="CharStyle219"/>
          <w:lang w:val="en-US" w:eastAsia="en-US" w:bidi="en-US"/>
        </w:rPr>
        <w:t>(3, 7, -</w:t>
      </w:r>
      <w:r>
        <w:rPr>
          <w:rStyle w:val="CharStyle305"/>
          <w:lang w:val="en-US" w:eastAsia="en-US" w:bidi="en-US"/>
        </w:rPr>
        <w:t>8</w:t>
      </w:r>
      <w:r>
        <w:rPr>
          <w:rStyle w:val="CharStyle219"/>
          <w:lang w:val="en-US" w:eastAsia="en-US" w:bidi="en-US"/>
        </w:rPr>
        <w:t xml:space="preserve">) </w:t>
      </w:r>
      <w:r>
        <w:rPr>
          <w:rStyle w:val="CharStyle219"/>
        </w:rPr>
        <w:t xml:space="preserve">cuyo determinante es </w:t>
      </w:r>
      <w:r>
        <w:rPr>
          <w:rStyle w:val="CharStyle219"/>
          <w:lang w:val="en-US" w:eastAsia="en-US" w:bidi="en-US"/>
        </w:rPr>
        <w:t xml:space="preserve">= 73. </w:t>
      </w:r>
      <w:r>
        <w:rPr>
          <w:rStyle w:val="CharStyle219"/>
        </w:rPr>
        <w:t xml:space="preserve">Por esta forma se tendrán estas representaciones del número </w:t>
      </w:r>
      <w:r>
        <w:rPr>
          <w:rStyle w:val="CharStyle219"/>
          <w:lang w:val="en-US" w:eastAsia="en-US" w:bidi="en-US"/>
        </w:rPr>
        <w:t>57:</w:t>
      </w:r>
    </w:p>
    <w:p>
      <w:pPr>
        <w:pStyle w:val="Style205"/>
        <w:numPr>
          <w:ilvl w:val="0"/>
          <w:numId w:val="93"/>
        </w:numPr>
        <w:tabs>
          <w:tab w:leader="none" w:pos="1856" w:val="left"/>
          <w:tab w:leader="none" w:pos="1966" w:val="left"/>
          <w:tab w:leader="none" w:pos="4678" w:val="left"/>
          <w:tab w:leader="none" w:pos="5072" w:val="left"/>
          <w:tab w:leader="none" w:pos="5456" w:val="left"/>
        </w:tabs>
        <w:widowControl w:val="0"/>
        <w:keepNext w:val="0"/>
        <w:keepLines w:val="0"/>
        <w:shd w:val="clear" w:color="auto" w:fill="auto"/>
        <w:bidi w:val="0"/>
        <w:jc w:val="both"/>
        <w:spacing w:before="0" w:after="202" w:line="340" w:lineRule="exact"/>
        <w:ind w:left="1560" w:right="0" w:firstLine="0"/>
      </w:pPr>
      <w:r>
        <w:rPr>
          <w:rStyle w:val="CharStyle219"/>
          <w:lang w:val="el-GR" w:eastAsia="el-GR" w:bidi="el-GR"/>
        </w:rPr>
        <w:t>·</w:t>
        <w:tab/>
      </w:r>
      <w:r>
        <w:rPr>
          <w:rStyle w:val="CharStyle219"/>
        </w:rPr>
        <w:t>13</w:t>
      </w:r>
      <w:r>
        <w:rPr>
          <w:rStyle w:val="CharStyle219"/>
          <w:vertAlign w:val="superscript"/>
        </w:rPr>
        <w:t>2</w:t>
      </w:r>
      <w:r>
        <w:rPr>
          <w:rStyle w:val="CharStyle219"/>
        </w:rPr>
        <w:t xml:space="preserve"> </w:t>
      </w:r>
      <w:r>
        <w:rPr>
          <w:rStyle w:val="CharStyle219"/>
          <w:lang w:val="en-US" w:eastAsia="en-US" w:bidi="en-US"/>
        </w:rPr>
        <w:t xml:space="preserve">+ 14 </w:t>
      </w:r>
      <w:r>
        <w:rPr>
          <w:rStyle w:val="CharStyle219"/>
          <w:lang w:val="el-GR" w:eastAsia="el-GR" w:bidi="el-GR"/>
        </w:rPr>
        <w:t xml:space="preserve">· </w:t>
      </w:r>
      <w:r>
        <w:rPr>
          <w:rStyle w:val="CharStyle219"/>
          <w:lang w:val="en-US" w:eastAsia="en-US" w:bidi="en-US"/>
        </w:rPr>
        <w:t xml:space="preserve">13 </w:t>
      </w:r>
      <w:r>
        <w:rPr>
          <w:rStyle w:val="CharStyle219"/>
          <w:lang w:val="el-GR" w:eastAsia="el-GR" w:bidi="el-GR"/>
        </w:rPr>
        <w:t xml:space="preserve">· </w:t>
      </w:r>
      <w:r>
        <w:rPr>
          <w:rStyle w:val="CharStyle219"/>
          <w:lang w:val="en-US" w:eastAsia="en-US" w:bidi="en-US"/>
        </w:rPr>
        <w:t xml:space="preserve">25 </w:t>
      </w:r>
      <w:r>
        <w:rPr>
          <w:rStyle w:val="CharStyle219"/>
        </w:rPr>
        <w:t xml:space="preserve">- </w:t>
      </w:r>
      <w:r>
        <w:rPr>
          <w:rStyle w:val="CharStyle305"/>
          <w:lang w:val="en-US" w:eastAsia="en-US" w:bidi="en-US"/>
        </w:rPr>
        <w:t>8</w:t>
      </w:r>
      <w:r>
        <w:rPr>
          <w:rStyle w:val="CharStyle219"/>
          <w:lang w:val="en-US" w:eastAsia="en-US" w:bidi="en-US"/>
        </w:rPr>
        <w:t xml:space="preserve"> </w:t>
      </w:r>
      <w:r>
        <w:rPr>
          <w:rStyle w:val="CharStyle219"/>
          <w:lang w:val="el-GR" w:eastAsia="el-GR" w:bidi="el-GR"/>
        </w:rPr>
        <w:t xml:space="preserve">· </w:t>
      </w:r>
      <w:r>
        <w:rPr>
          <w:rStyle w:val="CharStyle219"/>
        </w:rPr>
        <w:t>25</w:t>
      </w:r>
      <w:r>
        <w:rPr>
          <w:rStyle w:val="CharStyle219"/>
          <w:vertAlign w:val="superscript"/>
        </w:rPr>
        <w:t>2</w:t>
      </w:r>
      <w:r>
        <w:rPr>
          <w:rStyle w:val="CharStyle219"/>
        </w:rPr>
        <w:t>;</w:t>
        <w:tab/>
      </w:r>
      <w:r>
        <w:rPr>
          <w:rStyle w:val="CharStyle219"/>
          <w:lang w:val="en-US" w:eastAsia="en-US" w:bidi="en-US"/>
        </w:rPr>
        <w:t>3</w:t>
        <w:tab/>
      </w:r>
      <w:r>
        <w:rPr>
          <w:rStyle w:val="CharStyle219"/>
          <w:lang w:val="el-GR" w:eastAsia="el-GR" w:bidi="el-GR"/>
        </w:rPr>
        <w:t xml:space="preserve">· </w:t>
      </w:r>
      <w:r>
        <w:rPr>
          <w:rStyle w:val="CharStyle219"/>
        </w:rPr>
        <w:t>5</w:t>
      </w:r>
      <w:r>
        <w:rPr>
          <w:rStyle w:val="CharStyle305"/>
          <w:vertAlign w:val="superscript"/>
        </w:rPr>
        <w:t>2</w:t>
      </w:r>
      <w:r>
        <w:rPr>
          <w:rStyle w:val="CharStyle219"/>
        </w:rPr>
        <w:tab/>
      </w:r>
      <w:r>
        <w:rPr>
          <w:rStyle w:val="CharStyle219"/>
          <w:lang w:val="en-US" w:eastAsia="en-US" w:bidi="en-US"/>
        </w:rPr>
        <w:t xml:space="preserve">+ 14 </w:t>
      </w:r>
      <w:r>
        <w:rPr>
          <w:rStyle w:val="CharStyle219"/>
          <w:lang w:val="el-GR" w:eastAsia="el-GR" w:bidi="el-GR"/>
        </w:rPr>
        <w:t xml:space="preserve">· </w:t>
      </w:r>
      <w:r>
        <w:rPr>
          <w:rStyle w:val="CharStyle219"/>
          <w:lang w:val="en-US" w:eastAsia="en-US" w:bidi="en-US"/>
        </w:rPr>
        <w:t xml:space="preserve">5 </w:t>
      </w:r>
      <w:r>
        <w:rPr>
          <w:rStyle w:val="CharStyle219"/>
          <w:lang w:val="el-GR" w:eastAsia="el-GR" w:bidi="el-GR"/>
        </w:rPr>
        <w:t xml:space="preserve">· </w:t>
      </w:r>
      <w:r>
        <w:rPr>
          <w:rStyle w:val="CharStyle219"/>
          <w:lang w:val="en-US" w:eastAsia="en-US" w:bidi="en-US"/>
        </w:rPr>
        <w:t xml:space="preserve">9 </w:t>
      </w:r>
      <w:r>
        <w:rPr>
          <w:rStyle w:val="CharStyle219"/>
        </w:rPr>
        <w:t xml:space="preserve">- </w:t>
      </w:r>
      <w:r>
        <w:rPr>
          <w:rStyle w:val="CharStyle305"/>
          <w:lang w:val="en-US" w:eastAsia="en-US" w:bidi="en-US"/>
        </w:rPr>
        <w:t>8</w:t>
      </w:r>
      <w:r>
        <w:rPr>
          <w:rStyle w:val="CharStyle219"/>
          <w:lang w:val="en-US" w:eastAsia="en-US" w:bidi="en-US"/>
        </w:rPr>
        <w:t xml:space="preserve"> </w:t>
      </w:r>
      <w:r>
        <w:rPr>
          <w:rStyle w:val="CharStyle219"/>
          <w:lang w:val="el-GR" w:eastAsia="el-GR" w:bidi="el-GR"/>
        </w:rPr>
        <w:t xml:space="preserve">· </w:t>
      </w:r>
      <w:r>
        <w:rPr>
          <w:rStyle w:val="CharStyle219"/>
        </w:rPr>
        <w:t>9</w:t>
      </w:r>
      <w:r>
        <w:rPr>
          <w:rStyle w:val="CharStyle305"/>
          <w:vertAlign w:val="superscript"/>
        </w:rPr>
        <w:t>2</w:t>
      </w:r>
    </w:p>
    <w:p>
      <w:pPr>
        <w:pStyle w:val="Style205"/>
        <w:tabs>
          <w:tab w:leader="none" w:pos="1918" w:val="left"/>
          <w:tab w:leader="none" w:pos="4654" w:val="left"/>
          <w:tab w:leader="none" w:pos="4957" w:val="left"/>
          <w:tab w:leader="none" w:pos="5379" w:val="left"/>
          <w:tab w:leader="none" w:pos="7266" w:val="left"/>
        </w:tabs>
        <w:widowControl w:val="0"/>
        <w:keepNext w:val="0"/>
        <w:keepLines w:val="0"/>
        <w:shd w:val="clear" w:color="auto" w:fill="auto"/>
        <w:bidi w:val="0"/>
        <w:jc w:val="both"/>
        <w:spacing w:before="0" w:after="0" w:line="317" w:lineRule="exact"/>
        <w:ind w:left="0" w:right="0" w:firstLine="0"/>
      </w:pPr>
      <w:r>
        <w:rPr>
          <w:rStyle w:val="CharStyle219"/>
        </w:rPr>
        <w:t>Para la primera,</w:t>
        <w:tab/>
        <w:t xml:space="preserve">puede ponerse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2, </w:t>
      </w:r>
      <w:r>
        <w:rPr>
          <w:rStyle w:val="CharStyle219"/>
          <w:lang w:val="el-GR" w:eastAsia="el-GR" w:bidi="el-GR"/>
        </w:rPr>
        <w:t>ν</w:t>
        <w:tab/>
      </w:r>
      <w:r>
        <w:rPr>
          <w:rStyle w:val="CharStyle219"/>
          <w:lang w:val="en-US" w:eastAsia="en-US" w:bidi="en-US"/>
        </w:rPr>
        <w:t>=</w:t>
        <w:tab/>
        <w:t>-1</w:t>
        <w:tab/>
      </w:r>
      <w:r>
        <w:rPr>
          <w:rStyle w:val="CharStyle219"/>
        </w:rPr>
        <w:t>de donde resulta</w:t>
        <w:tab/>
        <w:t>el valor de la</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expresión </w:t>
      </w:r>
      <w:r>
        <w:rPr>
          <w:rStyle w:val="CharStyle222"/>
        </w:rPr>
        <w:t>λ/</w:t>
      </w:r>
      <w:r>
        <w:rPr>
          <w:rStyle w:val="CharStyle219"/>
          <w:lang w:val="el-GR" w:eastAsia="el-GR" w:bidi="el-GR"/>
        </w:rPr>
        <w:t xml:space="preserve">73 </w:t>
      </w:r>
      <w:r>
        <w:rPr>
          <w:rStyle w:val="CharStyle219"/>
          <w:lang w:val="en-GB" w:eastAsia="en-GB" w:bidi="en-GB"/>
        </w:rPr>
        <w:t xml:space="preserve">(mod. </w:t>
      </w:r>
      <w:r>
        <w:rPr>
          <w:rStyle w:val="CharStyle219"/>
          <w:lang w:val="en-US" w:eastAsia="en-US" w:bidi="en-US"/>
        </w:rPr>
        <w:t xml:space="preserve">57) </w:t>
      </w:r>
      <w:r>
        <w:rPr>
          <w:rStyle w:val="CharStyle219"/>
          <w:lang w:val="en-GB" w:eastAsia="en-GB" w:bidi="en-GB"/>
        </w:rPr>
        <w:t xml:space="preserve">a la cual pertenece la </w:t>
      </w:r>
      <w:r>
        <w:rPr>
          <w:rStyle w:val="CharStyle219"/>
        </w:rPr>
        <w:t>representaciúon</w:t>
      </w:r>
    </w:p>
    <w:p>
      <w:pPr>
        <w:pStyle w:val="Style205"/>
        <w:widowControl w:val="0"/>
        <w:keepNext w:val="0"/>
        <w:keepLines w:val="0"/>
        <w:shd w:val="clear" w:color="auto" w:fill="auto"/>
        <w:bidi w:val="0"/>
        <w:jc w:val="center"/>
        <w:spacing w:before="0" w:after="202" w:line="340" w:lineRule="exact"/>
        <w:ind w:left="40" w:right="0" w:firstLine="0"/>
      </w:pPr>
      <w:r>
        <w:rPr>
          <w:rStyle w:val="CharStyle219"/>
          <w:lang w:val="en-US" w:eastAsia="en-US" w:bidi="en-US"/>
        </w:rPr>
        <w:t xml:space="preserve">= 2(13 </w:t>
      </w:r>
      <w:r>
        <w:rPr>
          <w:rStyle w:val="CharStyle219"/>
          <w:lang w:val="el-GR" w:eastAsia="el-GR" w:bidi="el-GR"/>
        </w:rPr>
        <w:t xml:space="preserve">· </w:t>
      </w:r>
      <w:r>
        <w:rPr>
          <w:rStyle w:val="CharStyle219"/>
          <w:lang w:val="en-US" w:eastAsia="en-US" w:bidi="en-US"/>
        </w:rPr>
        <w:t xml:space="preserve">7 </w:t>
      </w:r>
      <w:r>
        <w:rPr>
          <w:rStyle w:val="CharStyle219"/>
        </w:rPr>
        <w:t xml:space="preserve">- </w:t>
      </w:r>
      <w:r>
        <w:rPr>
          <w:rStyle w:val="CharStyle219"/>
          <w:lang w:val="en-US" w:eastAsia="en-US" w:bidi="en-US"/>
        </w:rPr>
        <w:t xml:space="preserve">25 </w:t>
      </w:r>
      <w:r>
        <w:rPr>
          <w:rStyle w:val="CharStyle219"/>
          <w:lang w:val="el-GR" w:eastAsia="el-GR" w:bidi="el-GR"/>
        </w:rPr>
        <w:t xml:space="preserve">· </w:t>
      </w:r>
      <w:r>
        <w:rPr>
          <w:rStyle w:val="CharStyle305"/>
          <w:lang w:val="en-US" w:eastAsia="en-US" w:bidi="en-US"/>
        </w:rPr>
        <w:t>8</w:t>
      </w:r>
      <w:r>
        <w:rPr>
          <w:rStyle w:val="CharStyle219"/>
          <w:lang w:val="en-US" w:eastAsia="en-US" w:bidi="en-US"/>
        </w:rPr>
        <w:t xml:space="preserve">) + (13 </w:t>
      </w:r>
      <w:r>
        <w:rPr>
          <w:rStyle w:val="CharStyle219"/>
          <w:lang w:val="el-GR" w:eastAsia="el-GR" w:bidi="el-GR"/>
        </w:rPr>
        <w:t xml:space="preserve">· </w:t>
      </w:r>
      <w:r>
        <w:rPr>
          <w:rStyle w:val="CharStyle219"/>
          <w:lang w:val="en-US" w:eastAsia="en-US" w:bidi="en-US"/>
        </w:rPr>
        <w:t xml:space="preserve">3 + 25 </w:t>
      </w:r>
      <w:r>
        <w:rPr>
          <w:rStyle w:val="CharStyle219"/>
          <w:lang w:val="el-GR" w:eastAsia="el-GR" w:bidi="el-GR"/>
        </w:rPr>
        <w:t xml:space="preserve">· </w:t>
      </w:r>
      <w:r>
        <w:rPr>
          <w:rStyle w:val="CharStyle219"/>
          <w:lang w:val="en-US" w:eastAsia="en-US" w:bidi="en-US"/>
        </w:rPr>
        <w:t>7) = -4</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 modo semejante se descubrirá que la segunda representacion, al hacer </w:t>
      </w:r>
      <w:r>
        <w:rPr>
          <w:rStyle w:val="CharStyle219"/>
          <w:lang w:val="el-GR" w:eastAsia="el-GR" w:bidi="el-GR"/>
        </w:rPr>
        <w:t xml:space="preserve">μ </w:t>
      </w:r>
      <w:r>
        <w:rPr>
          <w:rStyle w:val="CharStyle219"/>
          <w:lang w:val="en-US" w:eastAsia="en-US" w:bidi="en-US"/>
        </w:rPr>
        <w:t xml:space="preserve">= 2, </w:t>
      </w:r>
      <w:r>
        <w:rPr>
          <w:rStyle w:val="CharStyle219"/>
          <w:lang w:val="el-GR" w:eastAsia="el-GR" w:bidi="el-GR"/>
        </w:rPr>
        <w:t xml:space="preserve">ν </w:t>
      </w:r>
      <w:r>
        <w:rPr>
          <w:rStyle w:val="CharStyle219"/>
          <w:lang w:val="en-US" w:eastAsia="en-US" w:bidi="en-US"/>
        </w:rPr>
        <w:t xml:space="preserve">= -1, </w:t>
      </w:r>
      <w:r>
        <w:rPr>
          <w:rStyle w:val="CharStyle219"/>
        </w:rPr>
        <w:t xml:space="preserve">pertenece al valor </w:t>
      </w:r>
      <w:r>
        <w:rPr>
          <w:rStyle w:val="CharStyle219"/>
          <w:lang w:val="en-US" w:eastAsia="en-US" w:bidi="en-US"/>
        </w:rPr>
        <w:t xml:space="preserve">+4. </w:t>
      </w:r>
      <w:r>
        <w:rPr>
          <w:rStyle w:val="CharStyle219"/>
        </w:rPr>
        <w:t>Por lo cual las dos representaciones pertenecen a valores opuestos.</w:t>
      </w:r>
    </w:p>
    <w:p>
      <w:pPr>
        <w:pStyle w:val="Style205"/>
        <w:widowControl w:val="0"/>
        <w:keepNext w:val="0"/>
        <w:keepLines w:val="0"/>
        <w:shd w:val="clear" w:color="auto" w:fill="auto"/>
        <w:bidi w:val="0"/>
        <w:jc w:val="both"/>
        <w:spacing w:before="0" w:after="600" w:line="317" w:lineRule="exact"/>
        <w:ind w:left="0" w:right="0" w:firstLine="800"/>
      </w:pPr>
      <w:r>
        <w:rPr>
          <w:rStyle w:val="CharStyle219"/>
        </w:rPr>
        <w:t xml:space="preserve">Antes de proseguir, observamos que las formas de determinante </w:t>
      </w:r>
      <w:r>
        <w:rPr>
          <w:rStyle w:val="CharStyle219"/>
          <w:lang w:val="en-US" w:eastAsia="en-US" w:bidi="en-US"/>
        </w:rPr>
        <w:t xml:space="preserve">= </w:t>
      </w:r>
      <w:r>
        <w:rPr>
          <w:rStyle w:val="CharStyle305"/>
          <w:lang w:val="en-US" w:eastAsia="en-US" w:bidi="en-US"/>
        </w:rPr>
        <w:t>0</w:t>
      </w:r>
      <w:r>
        <w:rPr>
          <w:rStyle w:val="CharStyle219"/>
          <w:lang w:val="en-US" w:eastAsia="en-US" w:bidi="en-US"/>
        </w:rPr>
        <w:t xml:space="preserve"> </w:t>
      </w:r>
      <w:r>
        <w:rPr>
          <w:rStyle w:val="CharStyle219"/>
        </w:rPr>
        <w:t xml:space="preserve">estún excluidas totalmente de las investigaciones siguientes. De hecho, ellas perturban uúnicamente la elegancia de </w:t>
      </w:r>
      <w:r>
        <w:rPr>
          <w:rStyle w:val="CharStyle219"/>
          <w:lang w:val="en-GB" w:eastAsia="en-GB" w:bidi="en-GB"/>
        </w:rPr>
        <w:t xml:space="preserve">los </w:t>
      </w:r>
      <w:r>
        <w:rPr>
          <w:rStyle w:val="CharStyle219"/>
        </w:rPr>
        <w:t>teoremas ya que exigen un tratamiento particular.</w:t>
      </w:r>
    </w:p>
    <w:p>
      <w:pPr>
        <w:pStyle w:val="Style213"/>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Una forma que implica otra o contenida en ella; la transformación propia e impropia.</w:t>
      </w:r>
    </w:p>
    <w:p>
      <w:pPr>
        <w:pStyle w:val="Style205"/>
        <w:widowControl w:val="0"/>
        <w:keepNext w:val="0"/>
        <w:keepLines w:val="0"/>
        <w:shd w:val="clear" w:color="auto" w:fill="auto"/>
        <w:bidi w:val="0"/>
        <w:jc w:val="left"/>
        <w:spacing w:before="0" w:after="0" w:line="317" w:lineRule="exact"/>
        <w:ind w:left="4200" w:right="0" w:firstLine="0"/>
      </w:pPr>
      <w:r>
        <w:rPr>
          <w:rStyle w:val="CharStyle219"/>
        </w:rPr>
        <w:t>157.</w:t>
      </w:r>
    </w:p>
    <w:p>
      <w:pPr>
        <w:pStyle w:val="Style205"/>
        <w:widowControl w:val="0"/>
        <w:keepNext w:val="0"/>
        <w:keepLines w:val="0"/>
        <w:shd w:val="clear" w:color="auto" w:fill="auto"/>
        <w:bidi w:val="0"/>
        <w:jc w:val="both"/>
        <w:spacing w:before="0" w:after="222" w:line="317" w:lineRule="exact"/>
        <w:ind w:left="0" w:right="0" w:firstLine="800"/>
      </w:pPr>
      <w:r>
        <w:rPr>
          <w:rStyle w:val="CharStyle219"/>
        </w:rPr>
        <w:t xml:space="preserve">Si la forma F, cuyas indeterminadas son x e </w:t>
      </w:r>
      <w:r>
        <w:rPr>
          <w:rStyle w:val="CharStyle218"/>
        </w:rPr>
        <w:t>y,</w:t>
      </w:r>
      <w:r>
        <w:rPr>
          <w:rStyle w:val="CharStyle219"/>
        </w:rPr>
        <w:t xml:space="preserve"> puede transmutarse en otra, </w:t>
      </w:r>
      <w:r>
        <w:rPr>
          <w:rStyle w:val="CharStyle218"/>
          <w:lang w:val="la" w:eastAsia="la" w:bidi="la"/>
        </w:rPr>
        <w:t>F'</w:t>
      </w:r>
      <w:r>
        <w:rPr>
          <w:rStyle w:val="CharStyle218"/>
        </w:rPr>
        <w:t>,</w:t>
      </w:r>
      <w:r>
        <w:rPr>
          <w:rStyle w:val="CharStyle219"/>
        </w:rPr>
        <w:t xml:space="preserve"> cuyas indeterminadas son </w:t>
      </w:r>
      <w:r>
        <w:rPr>
          <w:rStyle w:val="CharStyle218"/>
          <w:lang w:val="la" w:eastAsia="la" w:bidi="la"/>
        </w:rPr>
        <w:t>x'</w:t>
      </w:r>
      <w:r>
        <w:rPr>
          <w:rStyle w:val="CharStyle219"/>
          <w:lang w:val="la" w:eastAsia="la" w:bidi="la"/>
        </w:rPr>
        <w:t xml:space="preserve"> </w:t>
      </w:r>
      <w:r>
        <w:rPr>
          <w:rStyle w:val="CharStyle219"/>
        </w:rPr>
        <w:t>e y</w:t>
      </w:r>
      <w:r>
        <w:rPr>
          <w:rStyle w:val="CharStyle305"/>
          <w:vertAlign w:val="superscript"/>
        </w:rPr>
        <w:t>0</w:t>
      </w:r>
      <w:r>
        <w:rPr>
          <w:rStyle w:val="CharStyle219"/>
        </w:rPr>
        <w:t xml:space="preserve"> por las sustituciones</w:t>
      </w:r>
    </w:p>
    <w:p>
      <w:pPr>
        <w:pStyle w:val="Style205"/>
        <w:widowControl w:val="0"/>
        <w:keepNext w:val="0"/>
        <w:keepLines w:val="0"/>
        <w:shd w:val="clear" w:color="auto" w:fill="auto"/>
        <w:bidi w:val="0"/>
        <w:jc w:val="center"/>
        <w:spacing w:before="0" w:after="207" w:line="340" w:lineRule="exact"/>
        <w:ind w:left="40" w:right="0" w:firstLine="0"/>
      </w:pPr>
      <w:r>
        <w:rPr>
          <w:rStyle w:val="CharStyle219"/>
        </w:rPr>
        <w:t xml:space="preserve">x </w:t>
      </w:r>
      <w:r>
        <w:rPr>
          <w:rStyle w:val="CharStyle219"/>
          <w:lang w:val="en-US" w:eastAsia="en-US" w:bidi="en-US"/>
        </w:rPr>
        <w:t xml:space="preserve">= </w:t>
      </w:r>
      <w:r>
        <w:rPr>
          <w:rStyle w:val="CharStyle218"/>
        </w:rPr>
        <w:t>ax</w:t>
      </w:r>
      <w:r>
        <w:rPr>
          <w:rStyle w:val="CharStyle219"/>
        </w:rPr>
        <w:t xml:space="preserve"> </w:t>
      </w:r>
      <w:r>
        <w:rPr>
          <w:rStyle w:val="CharStyle219"/>
          <w:lang w:val="en-US" w:eastAsia="en-US" w:bidi="en-US"/>
        </w:rPr>
        <w:t xml:space="preserve">+ </w:t>
      </w:r>
      <w:r>
        <w:rPr>
          <w:rStyle w:val="CharStyle218"/>
        </w:rPr>
        <w:t>ey , y</w:t>
      </w:r>
      <w:r>
        <w:rPr>
          <w:rStyle w:val="CharStyle219"/>
        </w:rPr>
        <w:t xml:space="preserve"> </w:t>
      </w:r>
      <w:r>
        <w:rPr>
          <w:rStyle w:val="CharStyle219"/>
          <w:lang w:val="en-US" w:eastAsia="en-US" w:bidi="en-US"/>
        </w:rPr>
        <w:t xml:space="preserve">= </w:t>
      </w:r>
      <w:r>
        <w:rPr>
          <w:rStyle w:val="CharStyle219"/>
          <w:lang w:val="el-GR" w:eastAsia="el-GR" w:bidi="el-GR"/>
        </w:rPr>
        <w:t xml:space="preserve">γx' </w:t>
      </w:r>
      <w:r>
        <w:rPr>
          <w:rStyle w:val="CharStyle219"/>
          <w:lang w:val="en-US" w:eastAsia="en-US" w:bidi="en-US"/>
        </w:rPr>
        <w:t xml:space="preserve">+ </w:t>
      </w:r>
      <w:r>
        <w:rPr>
          <w:rStyle w:val="CharStyle218"/>
        </w:rPr>
        <w:t>óy</w:t>
      </w:r>
    </w:p>
    <w:p>
      <w:pPr>
        <w:pStyle w:val="Style205"/>
        <w:widowControl w:val="0"/>
        <w:keepNext w:val="0"/>
        <w:keepLines w:val="0"/>
        <w:shd w:val="clear" w:color="auto" w:fill="auto"/>
        <w:bidi w:val="0"/>
        <w:jc w:val="both"/>
        <w:spacing w:before="0" w:after="297" w:line="317" w:lineRule="exact"/>
        <w:ind w:left="0" w:right="0" w:firstLine="0"/>
      </w:pPr>
      <w:r>
        <w:rPr>
          <w:rStyle w:val="CharStyle219"/>
        </w:rPr>
        <w:t xml:space="preserve">de modo que </w:t>
      </w:r>
      <w:r>
        <w:rPr>
          <w:rStyle w:val="CharStyle219"/>
          <w:lang w:val="el-GR" w:eastAsia="el-GR" w:bidi="el-GR"/>
        </w:rPr>
        <w:t xml:space="preserve">α, β, </w:t>
      </w:r>
      <w:r>
        <w:rPr>
          <w:rStyle w:val="CharStyle218"/>
          <w:lang w:val="el-GR" w:eastAsia="el-GR" w:bidi="el-GR"/>
        </w:rPr>
        <w:t>γ</w:t>
      </w:r>
      <w:r>
        <w:rPr>
          <w:rStyle w:val="CharStyle219"/>
          <w:lang w:val="el-GR" w:eastAsia="el-GR" w:bidi="el-GR"/>
        </w:rPr>
        <w:t xml:space="preserve">, </w:t>
      </w:r>
      <w:r>
        <w:rPr>
          <w:rStyle w:val="CharStyle218"/>
          <w:lang w:val="el-GR" w:eastAsia="el-GR" w:bidi="el-GR"/>
        </w:rPr>
        <w:t>δ</w:t>
      </w:r>
      <w:r>
        <w:rPr>
          <w:rStyle w:val="CharStyle219"/>
          <w:lang w:val="el-GR" w:eastAsia="el-GR" w:bidi="el-GR"/>
        </w:rPr>
        <w:t xml:space="preserve"> </w:t>
      </w:r>
      <w:r>
        <w:rPr>
          <w:rStyle w:val="CharStyle219"/>
        </w:rPr>
        <w:t xml:space="preserve">sean enteros; diremos que la primera </w:t>
      </w:r>
      <w:r>
        <w:rPr>
          <w:rStyle w:val="CharStyle218"/>
        </w:rPr>
        <w:t>implica</w:t>
      </w:r>
      <w:r>
        <w:rPr>
          <w:rStyle w:val="CharStyle219"/>
        </w:rPr>
        <w:t xml:space="preserve"> la segunda o que la segunda </w:t>
      </w:r>
      <w:r>
        <w:rPr>
          <w:rStyle w:val="CharStyle218"/>
        </w:rPr>
        <w:t>está contenida en la primera.</w:t>
      </w:r>
      <w:r>
        <w:rPr>
          <w:rStyle w:val="CharStyle219"/>
        </w:rPr>
        <w:t xml:space="preserve"> Sea F la forma</w:t>
      </w:r>
    </w:p>
    <w:p>
      <w:pPr>
        <w:pStyle w:val="Style205"/>
        <w:widowControl w:val="0"/>
        <w:keepNext w:val="0"/>
        <w:keepLines w:val="0"/>
        <w:shd w:val="clear" w:color="auto" w:fill="auto"/>
        <w:bidi w:val="0"/>
        <w:jc w:val="right"/>
        <w:spacing w:before="0" w:after="165" w:line="240" w:lineRule="auto"/>
        <w:ind w:left="3340" w:right="3560" w:firstLine="0"/>
      </w:pPr>
      <w:r>
        <w:rPr>
          <w:rStyle w:val="CharStyle305"/>
        </w:rPr>
        <w:t xml:space="preserve">22 </w:t>
      </w:r>
      <w:r>
        <w:rPr>
          <w:rStyle w:val="CharStyle218"/>
        </w:rPr>
        <w:t>ax</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cy ,</w:t>
      </w:r>
    </w:p>
    <w:p>
      <w:pPr>
        <w:pStyle w:val="Style205"/>
        <w:widowControl w:val="0"/>
        <w:keepNext w:val="0"/>
        <w:keepLines w:val="0"/>
        <w:shd w:val="clear" w:color="auto" w:fill="auto"/>
        <w:bidi w:val="0"/>
        <w:jc w:val="both"/>
        <w:spacing w:before="0" w:after="0" w:line="340" w:lineRule="exact"/>
        <w:ind w:left="0" w:right="0" w:firstLine="0"/>
      </w:pPr>
      <w:r>
        <w:rPr>
          <w:rStyle w:val="CharStyle218"/>
        </w:rPr>
        <w:t>F</w:t>
      </w:r>
      <w:r>
        <w:rPr>
          <w:rStyle w:val="CharStyle219"/>
        </w:rPr>
        <w:t xml:space="preserve"> la forma</w:t>
      </w:r>
    </w:p>
    <w:p>
      <w:pPr>
        <w:pStyle w:val="Style307"/>
        <w:widowControl w:val="0"/>
        <w:keepNext w:val="0"/>
        <w:keepLines w:val="0"/>
        <w:shd w:val="clear" w:color="auto" w:fill="auto"/>
        <w:bidi w:val="0"/>
        <w:jc w:val="left"/>
        <w:spacing w:before="0" w:after="0" w:line="220" w:lineRule="exact"/>
        <w:ind w:left="2920" w:right="0" w:firstLine="780"/>
      </w:pPr>
      <w:r>
        <w:rPr>
          <w:lang w:val="es-ES" w:eastAsia="es-ES" w:bidi="es-ES"/>
          <w:w w:val="100"/>
          <w:color w:val="000000"/>
          <w:position w:val="0"/>
        </w:rPr>
        <w:t>22</w:t>
      </w:r>
    </w:p>
    <w:p>
      <w:pPr>
        <w:pStyle w:val="Style213"/>
        <w:widowControl w:val="0"/>
        <w:keepNext w:val="0"/>
        <w:keepLines w:val="0"/>
        <w:shd w:val="clear" w:color="auto" w:fill="auto"/>
        <w:bidi w:val="0"/>
        <w:jc w:val="right"/>
        <w:spacing w:before="0" w:after="63" w:line="340" w:lineRule="exact"/>
        <w:ind w:left="0" w:right="3560" w:firstLine="0"/>
      </w:pPr>
      <w:r>
        <w:rPr>
          <w:lang w:val="es-ES" w:eastAsia="es-ES" w:bidi="es-ES"/>
          <w:w w:val="100"/>
          <w:spacing w:val="0"/>
          <w:color w:val="000000"/>
          <w:position w:val="0"/>
        </w:rPr>
        <w:t xml:space="preserve">a x </w:t>
      </w:r>
      <w:r>
        <w:rPr>
          <w:lang w:val="en-US" w:eastAsia="en-US" w:bidi="en-US"/>
          <w:w w:val="100"/>
          <w:spacing w:val="0"/>
          <w:color w:val="000000"/>
          <w:position w:val="0"/>
        </w:rPr>
        <w:t xml:space="preserve">+ </w:t>
      </w:r>
      <w:r>
        <w:rPr>
          <w:lang w:val="es-ES" w:eastAsia="es-ES" w:bidi="es-ES"/>
          <w:w w:val="100"/>
          <w:spacing w:val="0"/>
          <w:color w:val="000000"/>
          <w:position w:val="0"/>
        </w:rPr>
        <w:t>2b x y</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cy</w:t>
      </w:r>
    </w:p>
    <w:p>
      <w:pPr>
        <w:pStyle w:val="Style205"/>
        <w:widowControl w:val="0"/>
        <w:keepNext w:val="0"/>
        <w:keepLines w:val="0"/>
        <w:shd w:val="clear" w:color="auto" w:fill="auto"/>
        <w:bidi w:val="0"/>
        <w:jc w:val="both"/>
        <w:spacing w:before="0" w:after="220" w:line="340" w:lineRule="exact"/>
        <w:ind w:left="0" w:right="0" w:firstLine="0"/>
      </w:pPr>
      <w:r>
        <w:rPr>
          <w:rStyle w:val="CharStyle219"/>
        </w:rPr>
        <w:t>y se tendrán las tres ecuaciones siguientes</w:t>
      </w:r>
    </w:p>
    <w:p>
      <w:pPr>
        <w:pStyle w:val="Style205"/>
        <w:widowControl w:val="0"/>
        <w:keepNext w:val="0"/>
        <w:keepLines w:val="0"/>
        <w:shd w:val="clear" w:color="auto" w:fill="auto"/>
        <w:bidi w:val="0"/>
        <w:jc w:val="left"/>
        <w:spacing w:before="0" w:after="45" w:line="240" w:lineRule="auto"/>
        <w:ind w:left="2920" w:right="3380" w:firstLine="780"/>
      </w:pPr>
      <w:r>
        <w:rPr>
          <w:rStyle w:val="CharStyle305"/>
        </w:rPr>
        <w:t xml:space="preserve">22 </w:t>
      </w:r>
      <w:r>
        <w:rPr>
          <w:rStyle w:val="CharStyle218"/>
        </w:rPr>
        <w:t>a</w:t>
      </w:r>
      <w:r>
        <w:rPr>
          <w:rStyle w:val="CharStyle219"/>
        </w:rPr>
        <w:t xml:space="preserve"> </w:t>
      </w:r>
      <w:r>
        <w:rPr>
          <w:rStyle w:val="CharStyle219"/>
          <w:lang w:val="en-US" w:eastAsia="en-US" w:bidi="en-US"/>
        </w:rPr>
        <w:t xml:space="preserve">= </w:t>
      </w:r>
      <w:r>
        <w:rPr>
          <w:rStyle w:val="CharStyle218"/>
        </w:rPr>
        <w:t>aa</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2baγ</w:t>
      </w:r>
      <w:r>
        <w:rPr>
          <w:rStyle w:val="CharStyle219"/>
        </w:rPr>
        <w:t xml:space="preserve"> </w:t>
      </w:r>
      <w:r>
        <w:rPr>
          <w:rStyle w:val="CharStyle219"/>
          <w:lang w:val="en-US" w:eastAsia="en-US" w:bidi="en-US"/>
        </w:rPr>
        <w:t xml:space="preserve">+ </w:t>
      </w:r>
      <w:r>
        <w:rPr>
          <w:rStyle w:val="CharStyle219"/>
        </w:rPr>
        <w:t>cγ</w:t>
      </w:r>
    </w:p>
    <w:p>
      <w:pPr>
        <w:pStyle w:val="Style205"/>
        <w:widowControl w:val="0"/>
        <w:keepNext w:val="0"/>
        <w:keepLines w:val="0"/>
        <w:shd w:val="clear" w:color="auto" w:fill="auto"/>
        <w:bidi w:val="0"/>
        <w:jc w:val="left"/>
        <w:spacing w:before="0" w:after="6" w:line="340" w:lineRule="exact"/>
        <w:ind w:left="2920" w:right="0" w:firstLine="0"/>
      </w:pPr>
      <w:r>
        <w:rPr>
          <w:rStyle w:val="CharStyle219"/>
        </w:rPr>
        <w:t xml:space="preserve">b' </w:t>
      </w:r>
      <w:r>
        <w:rPr>
          <w:rStyle w:val="CharStyle219"/>
          <w:lang w:val="en-US" w:eastAsia="en-US" w:bidi="en-US"/>
        </w:rPr>
        <w:t xml:space="preserve">= </w:t>
      </w:r>
      <w:r>
        <w:rPr>
          <w:rStyle w:val="CharStyle219"/>
          <w:lang w:val="el-GR" w:eastAsia="el-GR" w:bidi="el-GR"/>
        </w:rPr>
        <w:t xml:space="preserve">ααβ </w:t>
      </w:r>
      <w:r>
        <w:rPr>
          <w:rStyle w:val="CharStyle219"/>
          <w:lang w:val="en-US" w:eastAsia="en-US" w:bidi="en-US"/>
        </w:rPr>
        <w:t xml:space="preserve">+ </w:t>
      </w:r>
      <w:r>
        <w:rPr>
          <w:rStyle w:val="CharStyle218"/>
        </w:rPr>
        <w:t>b(aó</w:t>
      </w:r>
      <w:r>
        <w:rPr>
          <w:rStyle w:val="CharStyle219"/>
        </w:rPr>
        <w:t xml:space="preserve">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rPr>
        <w:t>cγδ</w:t>
      </w:r>
    </w:p>
    <w:p>
      <w:pPr>
        <w:pStyle w:val="Style205"/>
        <w:widowControl w:val="0"/>
        <w:keepNext w:val="0"/>
        <w:keepLines w:val="0"/>
        <w:shd w:val="clear" w:color="auto" w:fill="auto"/>
        <w:bidi w:val="0"/>
        <w:jc w:val="left"/>
        <w:spacing w:before="0" w:after="0" w:line="340" w:lineRule="exact"/>
        <w:ind w:left="2920" w:right="0" w:firstLine="0"/>
        <w:sectPr>
          <w:headerReference w:type="even" r:id="rId100"/>
          <w:headerReference w:type="default" r:id="rId101"/>
          <w:headerReference w:type="first" r:id="rId102"/>
          <w:pgSz w:w="11900" w:h="16840"/>
          <w:pgMar w:top="2382" w:left="1837" w:right="1285" w:bottom="2903" w:header="0" w:footer="3" w:gutter="0"/>
          <w:rtlGutter w:val="0"/>
          <w:cols w:space="720"/>
          <w:noEndnote/>
          <w:docGrid w:linePitch="360"/>
        </w:sectPr>
      </w:pPr>
      <w:r>
        <w:rPr>
          <w:rStyle w:val="CharStyle218"/>
        </w:rPr>
        <w:t>c</w:t>
      </w:r>
      <w:r>
        <w:rPr>
          <w:rStyle w:val="CharStyle219"/>
        </w:rPr>
        <w:t xml:space="preserve"> </w:t>
      </w:r>
      <w:r>
        <w:rPr>
          <w:rStyle w:val="CharStyle219"/>
          <w:lang w:val="en-US" w:eastAsia="en-US" w:bidi="en-US"/>
        </w:rPr>
        <w:t xml:space="preserve">= </w:t>
      </w:r>
      <w:r>
        <w:rPr>
          <w:rStyle w:val="CharStyle219"/>
          <w:lang w:val="el-GR" w:eastAsia="el-GR" w:bidi="el-GR"/>
        </w:rPr>
        <w:t>αβ</w:t>
      </w:r>
      <w:r>
        <w:rPr>
          <w:rStyle w:val="CharStyle305"/>
          <w:lang w:val="en-US" w:eastAsia="en-US" w:bidi="en-US"/>
          <w:vertAlign w:val="superscript"/>
        </w:rPr>
        <w:t>2</w:t>
      </w:r>
      <w:r>
        <w:rPr>
          <w:rStyle w:val="CharStyle219"/>
          <w:lang w:val="en-US" w:eastAsia="en-US" w:bidi="en-US"/>
        </w:rPr>
        <w:t xml:space="preserve"> + </w:t>
      </w:r>
      <w:r>
        <w:rPr>
          <w:rStyle w:val="CharStyle305"/>
        </w:rPr>
        <w:t>2</w:t>
      </w:r>
      <w:r>
        <w:rPr>
          <w:rStyle w:val="CharStyle219"/>
        </w:rPr>
        <w:t xml:space="preserve">beó </w:t>
      </w:r>
      <w:r>
        <w:rPr>
          <w:rStyle w:val="CharStyle219"/>
          <w:lang w:val="en-US" w:eastAsia="en-US" w:bidi="en-US"/>
        </w:rPr>
        <w:t xml:space="preserve">+ </w:t>
      </w:r>
      <w:r>
        <w:rPr>
          <w:rStyle w:val="CharStyle219"/>
        </w:rPr>
        <w:t>có</w:t>
      </w:r>
      <w:r>
        <w:rPr>
          <w:rStyle w:val="CharStyle305"/>
          <w:vertAlign w:val="superscript"/>
        </w:rPr>
        <w:t>2</w:t>
      </w:r>
    </w:p>
    <w:p>
      <w:pPr>
        <w:pStyle w:val="Style205"/>
        <w:widowControl w:val="0"/>
        <w:keepNext w:val="0"/>
        <w:keepLines w:val="0"/>
        <w:shd w:val="clear" w:color="auto" w:fill="auto"/>
        <w:bidi w:val="0"/>
        <w:jc w:val="both"/>
        <w:spacing w:before="0" w:after="162" w:line="317" w:lineRule="exact"/>
        <w:ind w:left="0" w:right="0" w:firstLine="0"/>
      </w:pPr>
      <w:r>
        <w:rPr>
          <w:rStyle w:val="CharStyle219"/>
        </w:rPr>
        <w:t>Multiplicando la segunda ecuación por si misma, la primera por la tercera, restando y removiendo las partes canceladas, resultara</w:t>
      </w:r>
    </w:p>
    <w:p>
      <w:pPr>
        <w:pStyle w:val="Style205"/>
        <w:widowControl w:val="0"/>
        <w:keepNext w:val="0"/>
        <w:keepLines w:val="0"/>
        <w:shd w:val="clear" w:color="auto" w:fill="auto"/>
        <w:bidi w:val="0"/>
        <w:jc w:val="both"/>
        <w:spacing w:before="0" w:after="231" w:line="340" w:lineRule="exact"/>
        <w:ind w:left="2700" w:right="0" w:firstLine="0"/>
      </w:pPr>
      <w:r>
        <w:rPr>
          <w:rStyle w:val="CharStyle219"/>
        </w:rPr>
        <w:t>b</w:t>
      </w:r>
      <w:r>
        <w:rPr>
          <w:rStyle w:val="CharStyle219"/>
          <w:vertAlign w:val="superscript"/>
        </w:rPr>
        <w:t>/</w:t>
      </w:r>
      <w:r>
        <w:rPr>
          <w:rStyle w:val="CharStyle305"/>
          <w:vertAlign w:val="superscript"/>
        </w:rPr>
        <w:t>2</w:t>
      </w:r>
      <w:r>
        <w:rPr>
          <w:rStyle w:val="CharStyle219"/>
        </w:rPr>
        <w:t xml:space="preserve"> — </w:t>
      </w:r>
      <w:r>
        <w:rPr>
          <w:rStyle w:val="CharStyle218"/>
        </w:rPr>
        <w:t>a'c'</w:t>
      </w:r>
      <w:r>
        <w:rPr>
          <w:rStyle w:val="CharStyle219"/>
        </w:rPr>
        <w:t xml:space="preserve"> </w:t>
      </w:r>
      <w:r>
        <w:rPr>
          <w:rStyle w:val="CharStyle219"/>
          <w:lang w:val="en-US" w:eastAsia="en-US" w:bidi="en-US"/>
        </w:rPr>
        <w:t xml:space="preserve">= </w:t>
      </w:r>
      <w:r>
        <w:rPr>
          <w:rStyle w:val="CharStyle219"/>
        </w:rPr>
        <w:t>(b</w:t>
      </w:r>
      <w:r>
        <w:rPr>
          <w:rStyle w:val="CharStyle305"/>
          <w:vertAlign w:val="superscript"/>
        </w:rPr>
        <w:t>2</w:t>
      </w:r>
      <w:r>
        <w:rPr>
          <w:rStyle w:val="CharStyle219"/>
        </w:rPr>
        <w:t xml:space="preserve"> — </w:t>
      </w:r>
      <w:r>
        <w:rPr>
          <w:rStyle w:val="CharStyle218"/>
          <w:lang w:val="el-GR" w:eastAsia="el-GR" w:bidi="el-GR"/>
        </w:rPr>
        <w:t xml:space="preserve">αο)(αδ </w:t>
      </w:r>
      <w:r>
        <w:rPr>
          <w:rStyle w:val="CharStyle218"/>
        </w:rPr>
        <w:t>—</w:t>
      </w:r>
      <w:r>
        <w:rPr>
          <w:rStyle w:val="CharStyle219"/>
        </w:rPr>
        <w:t xml:space="preserve"> </w:t>
      </w:r>
      <w:r>
        <w:rPr>
          <w:rStyle w:val="CharStyle219"/>
          <w:lang w:val="el-GR" w:eastAsia="el-GR" w:bidi="el-GR"/>
        </w:rPr>
        <w:t>βγ)</w:t>
      </w:r>
      <w:r>
        <w:rPr>
          <w:rStyle w:val="CharStyle305"/>
          <w:lang w:val="el-GR" w:eastAsia="el-GR" w:bidi="el-GR"/>
          <w:vertAlign w:val="superscript"/>
        </w:rPr>
        <w:t>2</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 xml:space="preserve">De donde se deduce que el determinante de la forma </w:t>
      </w:r>
      <w:r>
        <w:rPr>
          <w:rStyle w:val="CharStyle218"/>
          <w:lang w:val="la" w:eastAsia="la" w:bidi="la"/>
        </w:rPr>
        <w:t>F'</w:t>
      </w:r>
      <w:r>
        <w:rPr>
          <w:rStyle w:val="CharStyle219"/>
          <w:lang w:val="la" w:eastAsia="la" w:bidi="la"/>
        </w:rPr>
        <w:t xml:space="preserve"> </w:t>
      </w:r>
      <w:r>
        <w:rPr>
          <w:rStyle w:val="CharStyle219"/>
        </w:rPr>
        <w:t xml:space="preserve">es divisible por el determinante de la forma F y el cociente de ellos es un cuadrado. Por lo </w:t>
      </w:r>
      <w:r>
        <w:rPr>
          <w:rStyle w:val="CharStyle219"/>
          <w:lang w:val="la" w:eastAsia="la" w:bidi="la"/>
        </w:rPr>
        <w:t xml:space="preserve">tanto </w:t>
      </w:r>
      <w:r>
        <w:rPr>
          <w:rStyle w:val="CharStyle219"/>
        </w:rPr>
        <w:t xml:space="preserve">es claro que estos determinantes tendrán el </w:t>
      </w:r>
      <w:r>
        <w:rPr>
          <w:rStyle w:val="CharStyle218"/>
        </w:rPr>
        <w:t>mismo signo.</w:t>
      </w:r>
      <w:r>
        <w:rPr>
          <w:rStyle w:val="CharStyle219"/>
        </w:rPr>
        <w:t xml:space="preserve"> Además, si la forma </w:t>
      </w:r>
      <w:r>
        <w:rPr>
          <w:rStyle w:val="CharStyle218"/>
          <w:lang w:val="la" w:eastAsia="la" w:bidi="la"/>
        </w:rPr>
        <w:t>F'</w:t>
      </w:r>
      <w:r>
        <w:rPr>
          <w:rStyle w:val="CharStyle219"/>
          <w:lang w:val="la" w:eastAsia="la" w:bidi="la"/>
        </w:rPr>
        <w:t xml:space="preserve"> </w:t>
      </w:r>
      <w:r>
        <w:rPr>
          <w:rStyle w:val="CharStyle219"/>
        </w:rPr>
        <w:t xml:space="preserve">puede transmutarse por una sustitucián similar en la forma F, i.e., si tanto </w:t>
      </w:r>
      <w:r>
        <w:rPr>
          <w:rStyle w:val="CharStyle218"/>
          <w:lang w:val="la" w:eastAsia="la" w:bidi="la"/>
        </w:rPr>
        <w:t>F'</w:t>
      </w:r>
      <w:r>
        <w:rPr>
          <w:rStyle w:val="CharStyle219"/>
          <w:lang w:val="la" w:eastAsia="la" w:bidi="la"/>
        </w:rPr>
        <w:t xml:space="preserve"> </w:t>
      </w:r>
      <w:r>
        <w:rPr>
          <w:rStyle w:val="CharStyle219"/>
        </w:rPr>
        <w:t xml:space="preserve">esta contenida en F como F está contenida en </w:t>
      </w:r>
      <w:r>
        <w:rPr>
          <w:rStyle w:val="CharStyle218"/>
          <w:lang w:val="la" w:eastAsia="la" w:bidi="la"/>
        </w:rPr>
        <w:t>F'</w:t>
      </w:r>
      <w:r>
        <w:rPr>
          <w:rStyle w:val="CharStyle218"/>
        </w:rPr>
        <w:t>,</w:t>
      </w:r>
      <w:r>
        <w:rPr>
          <w:rStyle w:val="CharStyle219"/>
        </w:rPr>
        <w:t xml:space="preserve"> los determinantes de las formas serán iguales</w:t>
      </w:r>
      <w:r>
        <w:rPr>
          <w:rStyle w:val="CharStyle219"/>
        </w:rPr>
        <w:footnoteReference w:id="136"/>
      </w:r>
      <w:r>
        <w:rPr>
          <w:rStyle w:val="CharStyle219"/>
        </w:rPr>
        <w:t xml:space="preserve">) y </w:t>
      </w:r>
      <w:r>
        <w:rPr>
          <w:rStyle w:val="CharStyle218"/>
          <w:lang w:val="el-GR" w:eastAsia="el-GR" w:bidi="el-GR"/>
        </w:rPr>
        <w:t xml:space="preserve">(αδ </w:t>
      </w:r>
      <w:r>
        <w:rPr>
          <w:rStyle w:val="CharStyle218"/>
        </w:rPr>
        <w:t>—</w:t>
      </w:r>
      <w:r>
        <w:rPr>
          <w:rStyle w:val="CharStyle219"/>
        </w:rPr>
        <w:t xml:space="preserve"> </w:t>
      </w:r>
      <w:r>
        <w:rPr>
          <w:rStyle w:val="CharStyle219"/>
          <w:lang w:val="el-GR" w:eastAsia="el-GR" w:bidi="el-GR"/>
        </w:rPr>
        <w:t>βγ)</w:t>
      </w:r>
      <w:r>
        <w:rPr>
          <w:rStyle w:val="CharStyle305"/>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1. </w:t>
      </w:r>
      <w:r>
        <w:rPr>
          <w:rStyle w:val="CharStyle219"/>
        </w:rPr>
        <w:t xml:space="preserve">En este caso diremos que las formas son </w:t>
      </w:r>
      <w:r>
        <w:rPr>
          <w:rStyle w:val="CharStyle218"/>
        </w:rPr>
        <w:t>equivalentes.</w:t>
      </w:r>
      <w:r>
        <w:rPr>
          <w:rStyle w:val="CharStyle219"/>
        </w:rPr>
        <w:t xml:space="preserve"> Por esto, para la equivalencia de formas, la igualdad de los determinantes es una condicion necesaria, aunque aquella no se deduzca solo de esta.— Llamaremos a la sustitucion x </w:t>
      </w:r>
      <w:r>
        <w:rPr>
          <w:rStyle w:val="CharStyle219"/>
          <w:lang w:val="en-US" w:eastAsia="en-US" w:bidi="en-US"/>
        </w:rPr>
        <w:t xml:space="preserve">= </w:t>
      </w:r>
      <w:r>
        <w:rPr>
          <w:rStyle w:val="CharStyle218"/>
        </w:rPr>
        <w:t>aX</w:t>
      </w:r>
      <w:r>
        <w:rPr>
          <w:rStyle w:val="CharStyle219"/>
        </w:rPr>
        <w:t xml:space="preserve"> </w:t>
      </w:r>
      <w:r>
        <w:rPr>
          <w:rStyle w:val="CharStyle219"/>
          <w:lang w:val="en-US" w:eastAsia="en-US" w:bidi="en-US"/>
        </w:rPr>
        <w:t xml:space="preserve">+ </w:t>
      </w:r>
      <w:r>
        <w:rPr>
          <w:rStyle w:val="CharStyle219"/>
        </w:rPr>
        <w:t>βy</w:t>
      </w:r>
      <w:r>
        <w:rPr>
          <w:rStyle w:val="CharStyle219"/>
          <w:vertAlign w:val="superscript"/>
        </w:rPr>
        <w:t>/</w:t>
      </w:r>
      <w:r>
        <w:rPr>
          <w:rStyle w:val="CharStyle219"/>
        </w:rPr>
        <w:t xml:space="preserve">, y </w:t>
      </w:r>
      <w:r>
        <w:rPr>
          <w:rStyle w:val="CharStyle219"/>
          <w:lang w:val="en-US" w:eastAsia="en-US" w:bidi="en-US"/>
        </w:rPr>
        <w:t xml:space="preserve">= </w:t>
      </w:r>
      <w:r>
        <w:rPr>
          <w:rStyle w:val="CharStyle218"/>
          <w:lang w:val="el-GR" w:eastAsia="el-GR" w:bidi="el-GR"/>
        </w:rPr>
        <w:t>γΧ</w:t>
      </w:r>
      <w:r>
        <w:rPr>
          <w:rStyle w:val="CharStyle219"/>
          <w:lang w:val="el-GR" w:eastAsia="el-GR" w:bidi="el-GR"/>
        </w:rPr>
        <w:t xml:space="preserve"> </w:t>
      </w:r>
      <w:r>
        <w:rPr>
          <w:rStyle w:val="CharStyle219"/>
          <w:lang w:val="en-US" w:eastAsia="en-US" w:bidi="en-US"/>
        </w:rPr>
        <w:t xml:space="preserve">+ </w:t>
      </w:r>
      <w:r>
        <w:rPr>
          <w:rStyle w:val="CharStyle219"/>
        </w:rPr>
        <w:t>δy</w:t>
      </w:r>
      <w:r>
        <w:rPr>
          <w:rStyle w:val="CharStyle219"/>
          <w:vertAlign w:val="superscript"/>
        </w:rPr>
        <w:t>/</w:t>
      </w:r>
      <w:r>
        <w:rPr>
          <w:rStyle w:val="CharStyle219"/>
        </w:rPr>
        <w:t xml:space="preserve"> una </w:t>
      </w:r>
      <w:r>
        <w:rPr>
          <w:rStyle w:val="CharStyle218"/>
        </w:rPr>
        <w:t>transformación propia,</w:t>
      </w:r>
      <w:r>
        <w:rPr>
          <w:rStyle w:val="CharStyle219"/>
        </w:rPr>
        <w:t xml:space="preserve"> si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rPr>
        <w:t xml:space="preserve">es un námero positivo, </w:t>
      </w:r>
      <w:r>
        <w:rPr>
          <w:rStyle w:val="CharStyle218"/>
        </w:rPr>
        <w:t>impropia</w:t>
      </w:r>
      <w:r>
        <w:rPr>
          <w:rStyle w:val="CharStyle219"/>
        </w:rPr>
        <w:t xml:space="preserve"> si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rPr>
        <w:t xml:space="preserve">es negativo. Diremos que la forma </w:t>
      </w:r>
      <w:r>
        <w:rPr>
          <w:rStyle w:val="CharStyle218"/>
          <w:lang w:val="la" w:eastAsia="la" w:bidi="la"/>
        </w:rPr>
        <w:t>F'</w:t>
      </w:r>
      <w:r>
        <w:rPr>
          <w:rStyle w:val="CharStyle219"/>
          <w:lang w:val="la" w:eastAsia="la" w:bidi="la"/>
        </w:rPr>
        <w:t xml:space="preserve"> </w:t>
      </w:r>
      <w:r>
        <w:rPr>
          <w:rStyle w:val="CharStyle219"/>
        </w:rPr>
        <w:t xml:space="preserve">esta contenida en la forma F </w:t>
      </w:r>
      <w:r>
        <w:rPr>
          <w:rStyle w:val="CharStyle218"/>
        </w:rPr>
        <w:t>propiamente</w:t>
      </w:r>
      <w:r>
        <w:rPr>
          <w:rStyle w:val="CharStyle219"/>
        </w:rPr>
        <w:t xml:space="preserve"> o </w:t>
      </w:r>
      <w:r>
        <w:rPr>
          <w:rStyle w:val="CharStyle218"/>
        </w:rPr>
        <w:t>impropiamente</w:t>
      </w:r>
      <w:r>
        <w:rPr>
          <w:rStyle w:val="CharStyle219"/>
        </w:rPr>
        <w:t xml:space="preserve"> si F puede transmutarse en la forma F</w:t>
      </w:r>
      <w:r>
        <w:rPr>
          <w:rStyle w:val="CharStyle219"/>
          <w:vertAlign w:val="superscript"/>
        </w:rPr>
        <w:t xml:space="preserve">/ </w:t>
      </w:r>
      <w:r>
        <w:rPr>
          <w:rStyle w:val="CharStyle219"/>
        </w:rPr>
        <w:t>por una transformacián propia o impropia. Asi si las formas F y F</w:t>
      </w:r>
      <w:r>
        <w:rPr>
          <w:rStyle w:val="CharStyle218"/>
        </w:rPr>
        <w:t>'</w:t>
      </w:r>
      <w:r>
        <w:rPr>
          <w:rStyle w:val="CharStyle219"/>
        </w:rPr>
        <w:t xml:space="preserve"> son equivalentes, será </w:t>
      </w:r>
      <w:r>
        <w:rPr>
          <w:rStyle w:val="CharStyle219"/>
          <w:lang w:val="el-GR" w:eastAsia="el-GR" w:bidi="el-GR"/>
        </w:rPr>
        <w:t xml:space="preserve">(αδ </w:t>
      </w:r>
      <w:r>
        <w:rPr>
          <w:rStyle w:val="CharStyle219"/>
        </w:rPr>
        <w:t xml:space="preserve">— </w:t>
      </w:r>
      <w:r>
        <w:rPr>
          <w:rStyle w:val="CharStyle219"/>
          <w:lang w:val="el-GR" w:eastAsia="el-GR" w:bidi="el-GR"/>
        </w:rPr>
        <w:t>βγ)</w:t>
      </w:r>
      <w:r>
        <w:rPr>
          <w:rStyle w:val="CharStyle305"/>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305"/>
          <w:lang w:val="en-US" w:eastAsia="en-US" w:bidi="en-US"/>
        </w:rPr>
        <w:t>1</w:t>
      </w:r>
      <w:r>
        <w:rPr>
          <w:rStyle w:val="CharStyle219"/>
          <w:lang w:val="en-US" w:eastAsia="en-US" w:bidi="en-US"/>
        </w:rPr>
        <w:t xml:space="preserve">, </w:t>
      </w:r>
      <w:r>
        <w:rPr>
          <w:rStyle w:val="CharStyle219"/>
        </w:rPr>
        <w:t xml:space="preserve">asi que si la transformacián es propia,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305"/>
          <w:lang w:val="en-US" w:eastAsia="en-US" w:bidi="en-US"/>
        </w:rPr>
        <w:t>1</w:t>
      </w:r>
      <w:r>
        <w:rPr>
          <w:rStyle w:val="CharStyle219"/>
          <w:lang w:val="en-US" w:eastAsia="en-US" w:bidi="en-US"/>
        </w:rPr>
        <w:t xml:space="preserve">, </w:t>
      </w:r>
      <w:r>
        <w:rPr>
          <w:rStyle w:val="CharStyle219"/>
        </w:rPr>
        <w:t xml:space="preserve">si es impropia,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219"/>
        </w:rPr>
        <w:t>—</w:t>
      </w:r>
      <w:r>
        <w:rPr>
          <w:rStyle w:val="CharStyle305"/>
        </w:rPr>
        <w:t>1</w:t>
      </w:r>
      <w:r>
        <w:rPr>
          <w:rStyle w:val="CharStyle219"/>
        </w:rPr>
        <w:t xml:space="preserve">. Si varias transformaciones son al mismo tiempo propias, o al mismo tiempo impropias, las llamaremos </w:t>
      </w:r>
      <w:r>
        <w:rPr>
          <w:rStyle w:val="CharStyle218"/>
        </w:rPr>
        <w:t>semejantes;</w:t>
      </w:r>
      <w:r>
        <w:rPr>
          <w:rStyle w:val="CharStyle219"/>
        </w:rPr>
        <w:t xml:space="preserve"> sin embargo, una propia y una impropia se llaman </w:t>
      </w:r>
      <w:r>
        <w:rPr>
          <w:rStyle w:val="CharStyle218"/>
        </w:rPr>
        <w:t>desemejantes.</w:t>
      </w:r>
    </w:p>
    <w:p>
      <w:pPr>
        <w:pStyle w:val="Style213"/>
        <w:widowControl w:val="0"/>
        <w:keepNext w:val="0"/>
        <w:keepLines w:val="0"/>
        <w:shd w:val="clear" w:color="auto" w:fill="auto"/>
        <w:bidi w:val="0"/>
        <w:jc w:val="center"/>
        <w:spacing w:before="0" w:after="0" w:line="317" w:lineRule="exact"/>
        <w:ind w:left="20" w:right="0" w:firstLine="0"/>
      </w:pPr>
      <w:r>
        <w:rPr>
          <w:lang w:val="es-ES" w:eastAsia="es-ES" w:bidi="es-ES"/>
          <w:w w:val="100"/>
          <w:spacing w:val="0"/>
          <w:color w:val="000000"/>
          <w:position w:val="0"/>
        </w:rPr>
        <w:t>La equivalencia propia e impropia.</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158.</w:t>
      </w:r>
    </w:p>
    <w:p>
      <w:pPr>
        <w:pStyle w:val="Style213"/>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Si los determinantes de las formas</w:t>
      </w:r>
      <w:r>
        <w:rPr>
          <w:rStyle w:val="CharStyle274"/>
          <w:i w:val="0"/>
          <w:iCs w:val="0"/>
        </w:rPr>
        <w:t xml:space="preserve"> </w:t>
      </w:r>
      <w:r>
        <w:rPr>
          <w:rStyle w:val="CharStyle274"/>
          <w:lang w:val="la" w:eastAsia="la" w:bidi="la"/>
          <w:i w:val="0"/>
          <w:iCs w:val="0"/>
        </w:rPr>
        <w:t xml:space="preserve">F </w:t>
      </w:r>
      <w:r>
        <w:rPr>
          <w:lang w:val="es-ES" w:eastAsia="es-ES" w:bidi="es-ES"/>
          <w:w w:val="100"/>
          <w:spacing w:val="0"/>
          <w:color w:val="000000"/>
          <w:position w:val="0"/>
        </w:rPr>
        <w:t xml:space="preserve">y </w:t>
      </w:r>
      <w:r>
        <w:rPr>
          <w:lang w:val="la" w:eastAsia="la" w:bidi="la"/>
          <w:w w:val="100"/>
          <w:spacing w:val="0"/>
          <w:color w:val="000000"/>
          <w:position w:val="0"/>
        </w:rPr>
        <w:t xml:space="preserve">F' </w:t>
      </w:r>
      <w:r>
        <w:rPr>
          <w:lang w:val="es-ES" w:eastAsia="es-ES" w:bidi="es-ES"/>
          <w:w w:val="100"/>
          <w:spacing w:val="0"/>
          <w:color w:val="000000"/>
          <w:position w:val="0"/>
        </w:rPr>
        <w:t xml:space="preserve">son iguales y si </w:t>
      </w:r>
      <w:r>
        <w:rPr>
          <w:lang w:val="la" w:eastAsia="la" w:bidi="la"/>
          <w:w w:val="100"/>
          <w:spacing w:val="0"/>
          <w:color w:val="000000"/>
          <w:position w:val="0"/>
        </w:rPr>
        <w:t xml:space="preserve">F' </w:t>
      </w:r>
      <w:r>
        <w:rPr>
          <w:lang w:val="es-ES" w:eastAsia="es-ES" w:bidi="es-ES"/>
          <w:w w:val="100"/>
          <w:spacing w:val="0"/>
          <w:color w:val="000000"/>
          <w:position w:val="0"/>
        </w:rPr>
        <w:t>estó contenida en</w:t>
      </w:r>
      <w:r>
        <w:rPr>
          <w:rStyle w:val="CharStyle274"/>
          <w:i w:val="0"/>
          <w:iCs w:val="0"/>
        </w:rPr>
        <w:t xml:space="preserve"> F, </w:t>
      </w:r>
      <w:r>
        <w:rPr>
          <w:lang w:val="es-ES" w:eastAsia="es-ES" w:bidi="es-ES"/>
          <w:w w:val="100"/>
          <w:spacing w:val="0"/>
          <w:color w:val="000000"/>
          <w:position w:val="0"/>
        </w:rPr>
        <w:t>entonces</w:t>
      </w:r>
      <w:r>
        <w:rPr>
          <w:rStyle w:val="CharStyle274"/>
          <w:i w:val="0"/>
          <w:iCs w:val="0"/>
        </w:rPr>
        <w:t xml:space="preserve"> F </w:t>
      </w:r>
      <w:r>
        <w:rPr>
          <w:lang w:val="es-ES" w:eastAsia="es-ES" w:bidi="es-ES"/>
          <w:w w:val="100"/>
          <w:spacing w:val="0"/>
          <w:color w:val="000000"/>
          <w:position w:val="0"/>
        </w:rPr>
        <w:t xml:space="preserve">estaró contenida en </w:t>
      </w:r>
      <w:r>
        <w:rPr>
          <w:lang w:val="la" w:eastAsia="la" w:bidi="la"/>
          <w:w w:val="100"/>
          <w:spacing w:val="0"/>
          <w:color w:val="000000"/>
          <w:position w:val="0"/>
        </w:rPr>
        <w:t>F'</w:t>
      </w:r>
      <w:r>
        <w:rPr>
          <w:lang w:val="es-ES" w:eastAsia="es-ES" w:bidi="es-ES"/>
          <w:w w:val="100"/>
          <w:spacing w:val="0"/>
          <w:color w:val="000000"/>
          <w:position w:val="0"/>
        </w:rPr>
        <w:t xml:space="preserve">, propia o impropiamente, segón que </w:t>
      </w:r>
      <w:r>
        <w:rPr>
          <w:lang w:val="la" w:eastAsia="la" w:bidi="la"/>
          <w:w w:val="100"/>
          <w:spacing w:val="0"/>
          <w:color w:val="000000"/>
          <w:position w:val="0"/>
        </w:rPr>
        <w:t xml:space="preserve">F' </w:t>
      </w:r>
      <w:r>
        <w:rPr>
          <w:lang w:val="es-ES" w:eastAsia="es-ES" w:bidi="es-ES"/>
          <w:w w:val="100"/>
          <w:spacing w:val="0"/>
          <w:color w:val="000000"/>
          <w:position w:val="0"/>
        </w:rPr>
        <w:t>estó contenida en</w:t>
      </w:r>
      <w:r>
        <w:rPr>
          <w:rStyle w:val="CharStyle274"/>
          <w:i w:val="0"/>
          <w:iCs w:val="0"/>
        </w:rPr>
        <w:t xml:space="preserve"> F </w:t>
      </w:r>
      <w:r>
        <w:rPr>
          <w:lang w:val="es-ES" w:eastAsia="es-ES" w:bidi="es-ES"/>
          <w:w w:val="100"/>
          <w:spacing w:val="0"/>
          <w:color w:val="000000"/>
          <w:position w:val="0"/>
        </w:rPr>
        <w:t>propia o impropiamente.</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Consideremos que F se transforma en </w:t>
      </w:r>
      <w:r>
        <w:rPr>
          <w:rStyle w:val="CharStyle218"/>
          <w:lang w:val="la" w:eastAsia="la" w:bidi="la"/>
        </w:rPr>
        <w:t>F'</w:t>
      </w:r>
      <w:r>
        <w:rPr>
          <w:rStyle w:val="CharStyle219"/>
          <w:lang w:val="la" w:eastAsia="la" w:bidi="la"/>
        </w:rPr>
        <w:t xml:space="preserve"> </w:t>
      </w:r>
      <w:r>
        <w:rPr>
          <w:rStyle w:val="CharStyle219"/>
        </w:rPr>
        <w:t>poniendo</w:t>
      </w:r>
    </w:p>
    <w:p>
      <w:pPr>
        <w:pStyle w:val="Style205"/>
        <w:tabs>
          <w:tab w:leader="none" w:pos="4610" w:val="left"/>
        </w:tabs>
        <w:widowControl w:val="0"/>
        <w:keepNext w:val="0"/>
        <w:keepLines w:val="0"/>
        <w:shd w:val="clear" w:color="auto" w:fill="auto"/>
        <w:bidi w:val="0"/>
        <w:jc w:val="both"/>
        <w:spacing w:before="0" w:after="0" w:line="571" w:lineRule="exact"/>
        <w:ind w:left="2700" w:right="0" w:firstLine="0"/>
      </w:pPr>
      <w:r>
        <w:rPr>
          <w:rStyle w:val="CharStyle219"/>
        </w:rPr>
        <w:t xml:space="preserve">x </w:t>
      </w:r>
      <w:r>
        <w:rPr>
          <w:rStyle w:val="CharStyle219"/>
          <w:lang w:val="en-US" w:eastAsia="en-US" w:bidi="en-US"/>
        </w:rPr>
        <w:t xml:space="preserve">= </w:t>
      </w:r>
      <w:r>
        <w:rPr>
          <w:rStyle w:val="CharStyle219"/>
          <w:lang w:val="el-GR" w:eastAsia="el-GR" w:bidi="el-GR"/>
        </w:rPr>
        <w:t>αχ</w:t>
      </w:r>
      <w:r>
        <w:rPr>
          <w:rStyle w:val="CharStyle305"/>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rPr>
        <w:t>βy</w:t>
      </w:r>
      <w:r>
        <w:rPr>
          <w:rStyle w:val="CharStyle219"/>
          <w:vertAlign w:val="superscript"/>
        </w:rPr>
        <w:t>/</w:t>
      </w:r>
      <w:r>
        <w:rPr>
          <w:rStyle w:val="CharStyle219"/>
        </w:rPr>
        <w:t>,</w:t>
        <w:tab/>
        <w:t xml:space="preserve">y </w:t>
      </w:r>
      <w:r>
        <w:rPr>
          <w:rStyle w:val="CharStyle219"/>
          <w:lang w:val="en-US" w:eastAsia="en-US" w:bidi="en-US"/>
        </w:rPr>
        <w:t xml:space="preserve">= </w:t>
      </w:r>
      <w:r>
        <w:rPr>
          <w:rStyle w:val="CharStyle219"/>
          <w:lang w:val="el-GR" w:eastAsia="el-GR" w:bidi="el-GR"/>
        </w:rPr>
        <w:t>γχ</w:t>
      </w:r>
      <w:r>
        <w:rPr>
          <w:rStyle w:val="CharStyle305"/>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rPr>
        <w:t>δy</w:t>
      </w:r>
      <w:r>
        <w:rPr>
          <w:rStyle w:val="CharStyle219"/>
          <w:vertAlign w:val="superscript"/>
        </w:rPr>
        <w:t>/</w:t>
      </w:r>
    </w:p>
    <w:p>
      <w:pPr>
        <w:pStyle w:val="Style205"/>
        <w:widowControl w:val="0"/>
        <w:keepNext w:val="0"/>
        <w:keepLines w:val="0"/>
        <w:shd w:val="clear" w:color="auto" w:fill="auto"/>
        <w:bidi w:val="0"/>
        <w:jc w:val="both"/>
        <w:spacing w:before="0" w:after="0" w:line="571" w:lineRule="exact"/>
        <w:ind w:left="0" w:right="0" w:firstLine="0"/>
      </w:pPr>
      <w:r>
        <w:rPr>
          <w:rStyle w:val="CharStyle219"/>
        </w:rPr>
        <w:t xml:space="preserve">y </w:t>
      </w:r>
      <w:r>
        <w:rPr>
          <w:rStyle w:val="CharStyle218"/>
          <w:lang w:val="la" w:eastAsia="la" w:bidi="la"/>
        </w:rPr>
        <w:t>F'</w:t>
      </w:r>
      <w:r>
        <w:rPr>
          <w:rStyle w:val="CharStyle219"/>
          <w:lang w:val="la" w:eastAsia="la" w:bidi="la"/>
        </w:rPr>
        <w:t xml:space="preserve"> </w:t>
      </w:r>
      <w:r>
        <w:rPr>
          <w:rStyle w:val="CharStyle219"/>
        </w:rPr>
        <w:t>se transformará en F poniendo</w:t>
      </w:r>
    </w:p>
    <w:p>
      <w:pPr>
        <w:pStyle w:val="Style205"/>
        <w:tabs>
          <w:tab w:leader="none" w:pos="4394" w:val="left"/>
        </w:tabs>
        <w:widowControl w:val="0"/>
        <w:keepNext w:val="0"/>
        <w:keepLines w:val="0"/>
        <w:shd w:val="clear" w:color="auto" w:fill="auto"/>
        <w:bidi w:val="0"/>
        <w:jc w:val="both"/>
        <w:spacing w:before="0" w:after="0" w:line="571" w:lineRule="exact"/>
        <w:ind w:left="2580" w:right="0" w:firstLine="0"/>
        <w:sectPr>
          <w:pgSz w:w="11900" w:h="16840"/>
          <w:pgMar w:top="2434" w:left="1894" w:right="1333" w:bottom="2434" w:header="0" w:footer="3" w:gutter="0"/>
          <w:rtlGutter w:val="0"/>
          <w:cols w:space="720"/>
          <w:noEndnote/>
          <w:docGrid w:linePitch="360"/>
        </w:sectPr>
      </w:pPr>
      <w:r>
        <w:rPr>
          <w:rStyle w:val="CharStyle218"/>
        </w:rPr>
        <w:t>X</w:t>
      </w:r>
      <w:r>
        <w:rPr>
          <w:rStyle w:val="CharStyle219"/>
        </w:rPr>
        <w:t xml:space="preserve"> </w:t>
      </w:r>
      <w:r>
        <w:rPr>
          <w:rStyle w:val="CharStyle219"/>
          <w:lang w:val="en-US" w:eastAsia="en-US" w:bidi="en-US"/>
        </w:rPr>
        <w:t xml:space="preserve">= </w:t>
      </w:r>
      <w:r>
        <w:rPr>
          <w:rStyle w:val="CharStyle219"/>
          <w:lang w:val="el-GR" w:eastAsia="el-GR" w:bidi="el-GR"/>
        </w:rPr>
        <w:t xml:space="preserve">δχ </w:t>
      </w:r>
      <w:r>
        <w:rPr>
          <w:rStyle w:val="CharStyle219"/>
        </w:rPr>
        <w:t>— βy,</w:t>
        <w:tab/>
        <w:t>y</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w:t>
      </w:r>
      <w:r>
        <w:rPr>
          <w:rStyle w:val="CharStyle219"/>
          <w:lang w:val="el-GR" w:eastAsia="el-GR" w:bidi="el-GR"/>
        </w:rPr>
        <w:t xml:space="preserve">γχ </w:t>
      </w:r>
      <w:r>
        <w:rPr>
          <w:rStyle w:val="CharStyle219"/>
          <w:lang w:val="en-US" w:eastAsia="en-US" w:bidi="en-US"/>
        </w:rPr>
        <w:t xml:space="preserve">+ </w:t>
      </w:r>
      <w:r>
        <w:rPr>
          <w:rStyle w:val="CharStyle219"/>
        </w:rPr>
        <w:t>αy.</w:t>
      </w:r>
    </w:p>
    <w:p>
      <w:pPr>
        <w:pStyle w:val="Style205"/>
        <w:widowControl w:val="0"/>
        <w:keepNext w:val="0"/>
        <w:keepLines w:val="0"/>
        <w:shd w:val="clear" w:color="auto" w:fill="auto"/>
        <w:bidi w:val="0"/>
        <w:jc w:val="both"/>
        <w:spacing w:before="0" w:after="0" w:line="648" w:lineRule="exact"/>
        <w:ind w:left="0" w:right="0" w:firstLine="0"/>
      </w:pPr>
      <w:r>
        <w:rPr>
          <w:rStyle w:val="CharStyle219"/>
        </w:rPr>
        <w:t xml:space="preserve">En efecto, por esta sustitución resulta lo mismo de </w:t>
      </w:r>
      <w:r>
        <w:rPr>
          <w:rStyle w:val="CharStyle218"/>
          <w:lang w:val="la" w:eastAsia="la" w:bidi="la"/>
        </w:rPr>
        <w:t>F'</w:t>
      </w:r>
      <w:r>
        <w:rPr>
          <w:rStyle w:val="CharStyle219"/>
          <w:lang w:val="la" w:eastAsia="la" w:bidi="la"/>
        </w:rPr>
        <w:t xml:space="preserve"> </w:t>
      </w:r>
      <w:r>
        <w:rPr>
          <w:rStyle w:val="CharStyle219"/>
        </w:rPr>
        <w:t>que de F al poner</w:t>
      </w:r>
    </w:p>
    <w:p>
      <w:pPr>
        <w:pStyle w:val="Style213"/>
        <w:tabs>
          <w:tab w:leader="none" w:pos="4610" w:val="left"/>
        </w:tabs>
        <w:widowControl w:val="0"/>
        <w:keepNext w:val="0"/>
        <w:keepLines w:val="0"/>
        <w:shd w:val="clear" w:color="auto" w:fill="auto"/>
        <w:bidi w:val="0"/>
        <w:jc w:val="both"/>
        <w:spacing w:before="0" w:after="0" w:line="648" w:lineRule="exact"/>
        <w:ind w:left="880" w:right="0" w:firstLine="0"/>
      </w:pPr>
      <w:r>
        <w:rPr>
          <w:lang w:val="es-ES" w:eastAsia="es-ES" w:bidi="es-ES"/>
          <w:w w:val="100"/>
          <w:spacing w:val="0"/>
          <w:color w:val="000000"/>
          <w:position w:val="0"/>
        </w:rPr>
        <w:t>x</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 xml:space="preserve">α(δχ </w:t>
      </w:r>
      <w:r>
        <w:rPr>
          <w:lang w:val="es-ES" w:eastAsia="es-ES" w:bidi="es-ES"/>
          <w:w w:val="100"/>
          <w:spacing w:val="0"/>
          <w:color w:val="000000"/>
          <w:position w:val="0"/>
        </w:rPr>
        <w:t>— βy)</w:t>
      </w:r>
      <w:r>
        <w:rPr>
          <w:rStyle w:val="CharStyle274"/>
          <w:i w:val="0"/>
          <w:iCs w:val="0"/>
        </w:rPr>
        <w:t xml:space="preserve"> </w:t>
      </w:r>
      <w:r>
        <w:rPr>
          <w:rStyle w:val="CharStyle274"/>
          <w:lang w:val="en-US" w:eastAsia="en-US" w:bidi="en-US"/>
          <w:i w:val="0"/>
          <w:iCs w:val="0"/>
        </w:rPr>
        <w:t xml:space="preserve">+ </w:t>
      </w:r>
      <w:r>
        <w:rPr>
          <w:rStyle w:val="CharStyle274"/>
          <w:lang w:val="el-GR" w:eastAsia="el-GR" w:bidi="el-GR"/>
          <w:i w:val="0"/>
          <w:iCs w:val="0"/>
        </w:rPr>
        <w:t xml:space="preserve">β(-γχ </w:t>
      </w:r>
      <w:r>
        <w:rPr>
          <w:rStyle w:val="CharStyle274"/>
          <w:lang w:val="en-US" w:eastAsia="en-US" w:bidi="en-US"/>
          <w:i w:val="0"/>
          <w:iCs w:val="0"/>
        </w:rPr>
        <w:t xml:space="preserve">+ </w:t>
      </w:r>
      <w:r>
        <w:rPr>
          <w:lang w:val="es-ES" w:eastAsia="es-ES" w:bidi="es-ES"/>
          <w:w w:val="100"/>
          <w:spacing w:val="0"/>
          <w:color w:val="000000"/>
          <w:position w:val="0"/>
        </w:rPr>
        <w:t>ay),</w:t>
        <w:tab/>
        <w:t>y</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 xml:space="preserve">γ(δχ </w:t>
      </w:r>
      <w:r>
        <w:rPr>
          <w:lang w:val="es-ES" w:eastAsia="es-ES" w:bidi="es-ES"/>
          <w:w w:val="100"/>
          <w:spacing w:val="0"/>
          <w:color w:val="000000"/>
          <w:position w:val="0"/>
        </w:rPr>
        <w:t>— βy)</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δ(-γχ</w:t>
      </w:r>
      <w:r>
        <w:rPr>
          <w:rStyle w:val="CharStyle274"/>
          <w:lang w:val="el-GR" w:eastAsia="el-GR" w:bidi="el-GR"/>
          <w:i w:val="0"/>
          <w:iCs w:val="0"/>
        </w:rPr>
        <w:t xml:space="preserve"> </w:t>
      </w:r>
      <w:r>
        <w:rPr>
          <w:rStyle w:val="CharStyle274"/>
          <w:lang w:val="en-US" w:eastAsia="en-US" w:bidi="en-US"/>
          <w:i w:val="0"/>
          <w:iCs w:val="0"/>
        </w:rPr>
        <w:t xml:space="preserve">+ </w:t>
      </w:r>
      <w:r>
        <w:rPr>
          <w:lang w:val="en-GB" w:eastAsia="en-GB" w:bidi="en-GB"/>
          <w:w w:val="100"/>
          <w:spacing w:val="0"/>
          <w:color w:val="000000"/>
          <w:position w:val="0"/>
        </w:rPr>
        <w:t>ay)</w:t>
      </w:r>
    </w:p>
    <w:p>
      <w:pPr>
        <w:pStyle w:val="Style205"/>
        <w:widowControl w:val="0"/>
        <w:keepNext w:val="0"/>
        <w:keepLines w:val="0"/>
        <w:shd w:val="clear" w:color="auto" w:fill="auto"/>
        <w:bidi w:val="0"/>
        <w:jc w:val="both"/>
        <w:spacing w:before="0" w:after="0" w:line="648" w:lineRule="exact"/>
        <w:ind w:left="0" w:right="0" w:firstLine="0"/>
      </w:pPr>
      <w:r>
        <w:rPr>
          <w:rStyle w:val="CharStyle219"/>
        </w:rPr>
        <w:t>o sea</w:t>
      </w:r>
    </w:p>
    <w:p>
      <w:pPr>
        <w:pStyle w:val="Style205"/>
        <w:tabs>
          <w:tab w:leader="none" w:pos="4610" w:val="left"/>
        </w:tabs>
        <w:widowControl w:val="0"/>
        <w:keepNext w:val="0"/>
        <w:keepLines w:val="0"/>
        <w:shd w:val="clear" w:color="auto" w:fill="auto"/>
        <w:bidi w:val="0"/>
        <w:jc w:val="both"/>
        <w:spacing w:before="0" w:after="135" w:line="340" w:lineRule="exact"/>
        <w:ind w:left="2480" w:right="0" w:firstLine="0"/>
      </w:pPr>
      <w:r>
        <w:rPr>
          <w:rStyle w:val="CharStyle219"/>
        </w:rPr>
        <w:t xml:space="preserve">x </w:t>
      </w:r>
      <w:r>
        <w:rPr>
          <w:rStyle w:val="CharStyle219"/>
          <w:lang w:val="en-US" w:eastAsia="en-US" w:bidi="en-US"/>
        </w:rPr>
        <w:t xml:space="preserve">= </w:t>
      </w:r>
      <w:r>
        <w:rPr>
          <w:rStyle w:val="CharStyle219"/>
          <w:lang w:val="el-GR" w:eastAsia="el-GR" w:bidi="el-GR"/>
        </w:rPr>
        <w:t xml:space="preserve">(αδ </w:t>
      </w:r>
      <w:r>
        <w:rPr>
          <w:rStyle w:val="CharStyle219"/>
        </w:rPr>
        <w:t xml:space="preserve">— </w:t>
      </w:r>
      <w:r>
        <w:rPr>
          <w:rStyle w:val="CharStyle219"/>
          <w:lang w:val="el-GR" w:eastAsia="el-GR" w:bidi="el-GR"/>
        </w:rPr>
        <w:t>βγ)χ,</w:t>
        <w:tab/>
      </w:r>
      <w:r>
        <w:rPr>
          <w:rStyle w:val="CharStyle219"/>
        </w:rPr>
        <w:t xml:space="preserve">y </w:t>
      </w:r>
      <w:r>
        <w:rPr>
          <w:rStyle w:val="CharStyle219"/>
          <w:lang w:val="en-US" w:eastAsia="en-US" w:bidi="en-US"/>
        </w:rPr>
        <w:t xml:space="preserve">=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rPr>
        <w:t>)y</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 esto queda manifiesto que F se hace </w:t>
      </w:r>
      <w:r>
        <w:rPr>
          <w:rStyle w:val="CharStyle219"/>
          <w:lang w:val="el-GR" w:eastAsia="el-GR" w:bidi="el-GR"/>
        </w:rPr>
        <w:t xml:space="preserve">(αδ </w:t>
      </w:r>
      <w:r>
        <w:rPr>
          <w:rStyle w:val="CharStyle219"/>
        </w:rPr>
        <w:t xml:space="preserve">— </w:t>
      </w:r>
      <w:r>
        <w:rPr>
          <w:rStyle w:val="CharStyle219"/>
          <w:lang w:val="el-GR" w:eastAsia="el-GR" w:bidi="el-GR"/>
        </w:rPr>
        <w:t>βγ</w:t>
      </w:r>
      <w:r>
        <w:rPr>
          <w:rStyle w:val="CharStyle219"/>
        </w:rPr>
        <w:t>)</w:t>
      </w:r>
      <w:r>
        <w:rPr>
          <w:rStyle w:val="CharStyle305"/>
          <w:vertAlign w:val="superscript"/>
        </w:rPr>
        <w:t>2</w:t>
      </w:r>
      <w:r>
        <w:rPr>
          <w:rStyle w:val="CharStyle219"/>
        </w:rPr>
        <w:t>F, i.e., de nuevo, F (artículo anterior). Tambien esta claro que la segunda transformación sera propia o impropia, segun que la primera sea propia o impropia.</w:t>
      </w:r>
    </w:p>
    <w:p>
      <w:pPr>
        <w:pStyle w:val="Style205"/>
        <w:widowControl w:val="0"/>
        <w:keepNext w:val="0"/>
        <w:keepLines w:val="0"/>
        <w:shd w:val="clear" w:color="auto" w:fill="auto"/>
        <w:bidi w:val="0"/>
        <w:jc w:val="both"/>
        <w:spacing w:before="0" w:after="60" w:line="317" w:lineRule="exact"/>
        <w:ind w:left="0" w:right="0" w:firstLine="760"/>
      </w:pPr>
      <w:r>
        <w:rPr>
          <w:rStyle w:val="CharStyle219"/>
        </w:rPr>
        <w:t xml:space="preserve">Si tanto </w:t>
      </w:r>
      <w:r>
        <w:rPr>
          <w:rStyle w:val="CharStyle218"/>
          <w:lang w:val="la" w:eastAsia="la" w:bidi="la"/>
        </w:rPr>
        <w:t>F'</w:t>
      </w:r>
      <w:r>
        <w:rPr>
          <w:rStyle w:val="CharStyle219"/>
          <w:lang w:val="la" w:eastAsia="la" w:bidi="la"/>
        </w:rPr>
        <w:t xml:space="preserve"> </w:t>
      </w:r>
      <w:r>
        <w:rPr>
          <w:rStyle w:val="CharStyle219"/>
        </w:rPr>
        <w:t xml:space="preserve">estó contenida </w:t>
      </w:r>
      <w:r>
        <w:rPr>
          <w:rStyle w:val="CharStyle218"/>
        </w:rPr>
        <w:t>propiamente</w:t>
      </w:r>
      <w:r>
        <w:rPr>
          <w:rStyle w:val="CharStyle219"/>
        </w:rPr>
        <w:t xml:space="preserve"> en F como F lo estó en </w:t>
      </w:r>
      <w:r>
        <w:rPr>
          <w:rStyle w:val="CharStyle218"/>
          <w:lang w:val="la" w:eastAsia="la" w:bidi="la"/>
        </w:rPr>
        <w:t>F'</w:t>
      </w:r>
      <w:r>
        <w:rPr>
          <w:rStyle w:val="CharStyle218"/>
        </w:rPr>
        <w:t>,</w:t>
      </w:r>
      <w:r>
        <w:rPr>
          <w:rStyle w:val="CharStyle219"/>
        </w:rPr>
        <w:t xml:space="preserve"> las llamaremos formas </w:t>
      </w:r>
      <w:r>
        <w:rPr>
          <w:rStyle w:val="CharStyle218"/>
        </w:rPr>
        <w:t>propiamente equivalentes;</w:t>
      </w:r>
      <w:r>
        <w:rPr>
          <w:rStyle w:val="CharStyle219"/>
        </w:rPr>
        <w:t xml:space="preserve"> si alternativamente estón contenidas impropiamente, las llamaremos </w:t>
      </w:r>
      <w:r>
        <w:rPr>
          <w:rStyle w:val="CharStyle218"/>
        </w:rPr>
        <w:t>impropiamente equivalentes.</w:t>
      </w:r>
      <w:r>
        <w:rPr>
          <w:rStyle w:val="CharStyle219"/>
        </w:rPr>
        <w:t>— En lo restante, se vera pronto el uso de estas distinciones.</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La forma 2x</w:t>
      </w:r>
      <w:r>
        <w:rPr>
          <w:rStyle w:val="CharStyle305"/>
          <w:vertAlign w:val="superscript"/>
        </w:rPr>
        <w:t>2</w:t>
      </w:r>
      <w:r>
        <w:rPr>
          <w:rStyle w:val="CharStyle219"/>
        </w:rPr>
        <w:t xml:space="preserve"> — </w:t>
      </w:r>
      <w:r>
        <w:rPr>
          <w:rStyle w:val="CharStyle305"/>
        </w:rPr>
        <w:t>8</w:t>
      </w:r>
      <w:r>
        <w:rPr>
          <w:rStyle w:val="CharStyle219"/>
        </w:rPr>
        <w:t>xy + 3y</w:t>
      </w:r>
      <w:r>
        <w:rPr>
          <w:rStyle w:val="CharStyle305"/>
          <w:vertAlign w:val="superscript"/>
        </w:rPr>
        <w:t>2</w:t>
      </w:r>
      <w:r>
        <w:rPr>
          <w:rStyle w:val="CharStyle219"/>
        </w:rPr>
        <w:t xml:space="preserve"> se cambia, por la sustitucion x </w:t>
      </w:r>
      <w:r>
        <w:rPr>
          <w:rStyle w:val="CharStyle219"/>
          <w:lang w:val="en-US" w:eastAsia="en-US" w:bidi="en-US"/>
        </w:rPr>
        <w:t xml:space="preserve">= </w:t>
      </w:r>
      <w:r>
        <w:rPr>
          <w:rStyle w:val="CharStyle219"/>
        </w:rPr>
        <w:t>2x</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0</w:t>
      </w:r>
      <w:r>
        <w:rPr>
          <w:rStyle w:val="CharStyle219"/>
        </w:rPr>
        <w:t xml:space="preserve">, y </w:t>
      </w:r>
      <w:r>
        <w:rPr>
          <w:rStyle w:val="CharStyle219"/>
          <w:lang w:val="en-US" w:eastAsia="en-US" w:bidi="en-US"/>
        </w:rPr>
        <w:t xml:space="preserve">= </w:t>
      </w:r>
      <w:r>
        <w:rPr>
          <w:rStyle w:val="CharStyle219"/>
        </w:rPr>
        <w:t>3x</w:t>
      </w:r>
      <w:r>
        <w:rPr>
          <w:rStyle w:val="CharStyle305"/>
          <w:vertAlign w:val="superscript"/>
        </w:rPr>
        <w:t>0</w:t>
      </w:r>
      <w:r>
        <w:rPr>
          <w:rStyle w:val="CharStyle219"/>
        </w:rPr>
        <w:t xml:space="preserve"> + 2y</w:t>
      </w:r>
      <w:r>
        <w:rPr>
          <w:rStyle w:val="CharStyle219"/>
          <w:vertAlign w:val="superscript"/>
        </w:rPr>
        <w:t>0</w:t>
      </w:r>
      <w:r>
        <w:rPr>
          <w:rStyle w:val="CharStyle219"/>
        </w:rPr>
        <w:t>, en la forma — 13x</w:t>
      </w:r>
      <w:r>
        <w:rPr>
          <w:rStyle w:val="CharStyle219"/>
          <w:vertAlign w:val="superscript"/>
        </w:rPr>
        <w:t>02</w:t>
      </w:r>
      <w:r>
        <w:rPr>
          <w:rStyle w:val="CharStyle219"/>
        </w:rPr>
        <w:t xml:space="preserve"> — 12x</w:t>
      </w:r>
      <w:r>
        <w:rPr>
          <w:rStyle w:val="CharStyle305"/>
          <w:vertAlign w:val="superscript"/>
        </w:rPr>
        <w:t>0</w:t>
      </w:r>
      <w:r>
        <w:rPr>
          <w:rStyle w:val="CharStyle219"/>
        </w:rPr>
        <w:t>y</w:t>
      </w:r>
      <w:r>
        <w:rPr>
          <w:rStyle w:val="CharStyle305"/>
          <w:vertAlign w:val="superscript"/>
        </w:rPr>
        <w:t>0</w:t>
      </w:r>
      <w:r>
        <w:rPr>
          <w:rStyle w:val="CharStyle219"/>
        </w:rPr>
        <w:t xml:space="preserve"> — 2y</w:t>
      </w:r>
      <w:r>
        <w:rPr>
          <w:rStyle w:val="CharStyle219"/>
          <w:vertAlign w:val="superscript"/>
        </w:rPr>
        <w:t>02</w:t>
      </w:r>
      <w:r>
        <w:rPr>
          <w:rStyle w:val="CharStyle219"/>
        </w:rPr>
        <w:t>, y esta se transforma en la primera mediante la sustitucion x</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2x — y, y</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 xml:space="preserve">—3x </w:t>
      </w:r>
      <w:r>
        <w:rPr>
          <w:rStyle w:val="CharStyle219"/>
          <w:lang w:val="en-US" w:eastAsia="en-US" w:bidi="en-US"/>
        </w:rPr>
        <w:t xml:space="preserve">+ </w:t>
      </w:r>
      <w:r>
        <w:rPr>
          <w:rStyle w:val="CharStyle219"/>
        </w:rPr>
        <w:t xml:space="preserve">2y. Por lo que las formas </w:t>
      </w:r>
      <w:r>
        <w:rPr>
          <w:rStyle w:val="CharStyle219"/>
          <w:lang w:val="en-US" w:eastAsia="en-US" w:bidi="en-US"/>
        </w:rPr>
        <w:t xml:space="preserve">(2, </w:t>
      </w:r>
      <w:r>
        <w:rPr>
          <w:rStyle w:val="CharStyle219"/>
        </w:rPr>
        <w:t xml:space="preserve">—4, </w:t>
      </w:r>
      <w:r>
        <w:rPr>
          <w:rStyle w:val="CharStyle219"/>
          <w:lang w:val="en-US" w:eastAsia="en-US" w:bidi="en-US"/>
        </w:rPr>
        <w:t xml:space="preserve">3) </w:t>
      </w:r>
      <w:r>
        <w:rPr>
          <w:rStyle w:val="CharStyle219"/>
        </w:rPr>
        <w:t>y (—13, —</w:t>
      </w:r>
      <w:r>
        <w:rPr>
          <w:rStyle w:val="CharStyle305"/>
        </w:rPr>
        <w:t>6</w:t>
      </w:r>
      <w:r>
        <w:rPr>
          <w:rStyle w:val="CharStyle219"/>
        </w:rPr>
        <w:t xml:space="preserve">, —2) son </w:t>
      </w:r>
      <w:r>
        <w:rPr>
          <w:rStyle w:val="CharStyle218"/>
        </w:rPr>
        <w:t>propiamente equivalentes.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Los problemas que ahora trataremos son estos :</w:t>
      </w:r>
    </w:p>
    <w:p>
      <w:pPr>
        <w:pStyle w:val="Style205"/>
        <w:numPr>
          <w:ilvl w:val="0"/>
          <w:numId w:val="95"/>
        </w:numPr>
        <w:tabs>
          <w:tab w:leader="none" w:pos="1150" w:val="left"/>
        </w:tabs>
        <w:widowControl w:val="0"/>
        <w:keepNext w:val="0"/>
        <w:keepLines w:val="0"/>
        <w:shd w:val="clear" w:color="auto" w:fill="auto"/>
        <w:bidi w:val="0"/>
        <w:jc w:val="both"/>
        <w:spacing w:before="0" w:after="0" w:line="317" w:lineRule="exact"/>
        <w:ind w:left="0" w:right="0" w:firstLine="760"/>
      </w:pPr>
      <w:r>
        <w:rPr>
          <w:rStyle w:val="CharStyle219"/>
        </w:rPr>
        <w:t xml:space="preserve">Propuestas dos formas cualesquiera que tienen el mismo determinante, se debe investigar si son equivalentes o </w:t>
      </w:r>
      <w:r>
        <w:rPr>
          <w:rStyle w:val="CharStyle219"/>
          <w:lang w:val="en-GB" w:eastAsia="en-GB" w:bidi="en-GB"/>
        </w:rPr>
        <w:t xml:space="preserve">no, </w:t>
      </w:r>
      <w:r>
        <w:rPr>
          <w:rStyle w:val="CharStyle219"/>
        </w:rPr>
        <w:t xml:space="preserve">si lo son propia o impropiamente o ambas (puesto que esto tambien puede suceder). Cuando tienen determinantes diferentes, se debe investigar por lo menos si la una implica la otra, propia o impropiamente o ambas. Finalmente, se debe hallar todas las transformaciones de la una en la otra, </w:t>
      </w:r>
      <w:r>
        <w:rPr>
          <w:rStyle w:val="CharStyle219"/>
          <w:lang w:val="la" w:eastAsia="la" w:bidi="la"/>
        </w:rPr>
        <w:t xml:space="preserve">tanto </w:t>
      </w:r>
      <w:r>
        <w:rPr>
          <w:rStyle w:val="CharStyle219"/>
        </w:rPr>
        <w:t>las propias como las impropias.</w:t>
      </w:r>
    </w:p>
    <w:p>
      <w:pPr>
        <w:pStyle w:val="Style205"/>
        <w:numPr>
          <w:ilvl w:val="0"/>
          <w:numId w:val="95"/>
        </w:numPr>
        <w:tabs>
          <w:tab w:leader="none" w:pos="1150" w:val="left"/>
        </w:tabs>
        <w:widowControl w:val="0"/>
        <w:keepNext w:val="0"/>
        <w:keepLines w:val="0"/>
        <w:shd w:val="clear" w:color="auto" w:fill="auto"/>
        <w:bidi w:val="0"/>
        <w:jc w:val="both"/>
        <w:spacing w:before="0" w:after="596" w:line="317" w:lineRule="exact"/>
        <w:ind w:left="0" w:right="0" w:firstLine="760"/>
      </w:pPr>
      <w:r>
        <w:rPr>
          <w:rStyle w:val="CharStyle219"/>
        </w:rPr>
        <w:t xml:space="preserve">Dada una forma cualquiera, se debe determinar si un nómero dado puede representarse por ella y determinar todas las representaciones. </w:t>
      </w:r>
      <w:r>
        <w:rPr>
          <w:rStyle w:val="CharStyle219"/>
          <w:lang w:val="la" w:eastAsia="la" w:bidi="la"/>
        </w:rPr>
        <w:t xml:space="preserve">Pero, </w:t>
      </w:r>
      <w:r>
        <w:rPr>
          <w:rStyle w:val="CharStyle219"/>
        </w:rPr>
        <w:t>ya que las formas de determinante negativo requieren otros metodos diferentes que las formas de determinante positivo, primero trataremos lo comón a los dos, y luego consideraremos cada góenero por separado.</w:t>
      </w:r>
    </w:p>
    <w:p>
      <w:pPr>
        <w:pStyle w:val="Style213"/>
        <w:widowControl w:val="0"/>
        <w:keepNext w:val="0"/>
        <w:keepLines w:val="0"/>
        <w:shd w:val="clear" w:color="auto" w:fill="auto"/>
        <w:bidi w:val="0"/>
        <w:jc w:val="center"/>
        <w:spacing w:before="0" w:after="0" w:line="322" w:lineRule="exact"/>
        <w:ind w:left="0" w:right="0" w:firstLine="0"/>
      </w:pPr>
      <w:r>
        <w:rPr>
          <w:lang w:val="es-ES" w:eastAsia="es-ES" w:bidi="es-ES"/>
          <w:w w:val="100"/>
          <w:spacing w:val="0"/>
          <w:color w:val="000000"/>
          <w:position w:val="0"/>
        </w:rPr>
        <w:t>Formas opuestas.</w:t>
      </w:r>
    </w:p>
    <w:p>
      <w:pPr>
        <w:pStyle w:val="Style205"/>
        <w:widowControl w:val="0"/>
        <w:keepNext w:val="0"/>
        <w:keepLines w:val="0"/>
        <w:shd w:val="clear" w:color="auto" w:fill="auto"/>
        <w:bidi w:val="0"/>
        <w:jc w:val="left"/>
        <w:spacing w:before="0" w:after="0" w:line="322" w:lineRule="exact"/>
        <w:ind w:left="4160" w:right="0" w:firstLine="0"/>
      </w:pPr>
      <w:r>
        <w:rPr>
          <w:rStyle w:val="CharStyle219"/>
          <w:lang w:val="en-US" w:eastAsia="en-US" w:bidi="en-US"/>
        </w:rPr>
        <w:t>159.</w:t>
      </w:r>
    </w:p>
    <w:p>
      <w:pPr>
        <w:pStyle w:val="Style213"/>
        <w:widowControl w:val="0"/>
        <w:keepNext w:val="0"/>
        <w:keepLines w:val="0"/>
        <w:shd w:val="clear" w:color="auto" w:fill="auto"/>
        <w:bidi w:val="0"/>
        <w:jc w:val="both"/>
        <w:spacing w:before="0" w:after="0" w:line="322" w:lineRule="exact"/>
        <w:ind w:left="0" w:right="0" w:firstLine="760"/>
        <w:sectPr>
          <w:pgSz w:w="11900" w:h="16840"/>
          <w:pgMar w:top="2410" w:left="1884" w:right="1342" w:bottom="2410" w:header="0" w:footer="3" w:gutter="0"/>
          <w:rtlGutter w:val="0"/>
          <w:cols w:space="720"/>
          <w:noEndnote/>
          <w:docGrid w:linePitch="360"/>
        </w:sectPr>
      </w:pPr>
      <w:r>
        <w:rPr>
          <w:lang w:val="es-ES" w:eastAsia="es-ES" w:bidi="es-ES"/>
          <w:w w:val="100"/>
          <w:spacing w:val="0"/>
          <w:color w:val="000000"/>
          <w:position w:val="0"/>
        </w:rPr>
        <w:t>Si la forma</w:t>
      </w:r>
      <w:r>
        <w:rPr>
          <w:rStyle w:val="CharStyle274"/>
          <w:i w:val="0"/>
          <w:iCs w:val="0"/>
        </w:rPr>
        <w:t xml:space="preserve"> F </w:t>
      </w:r>
      <w:r>
        <w:rPr>
          <w:lang w:val="es-ES" w:eastAsia="es-ES" w:bidi="es-ES"/>
          <w:w w:val="100"/>
          <w:spacing w:val="0"/>
          <w:color w:val="000000"/>
          <w:position w:val="0"/>
        </w:rPr>
        <w:t>implica la forma</w:t>
      </w:r>
      <w:r>
        <w:rPr>
          <w:rStyle w:val="CharStyle274"/>
          <w:i w:val="0"/>
          <w:iCs w:val="0"/>
        </w:rPr>
        <w:t xml:space="preserve"> F</w:t>
      </w:r>
      <w:r>
        <w:rPr>
          <w:rStyle w:val="CharStyle306"/>
          <w:vertAlign w:val="superscript"/>
          <w:i w:val="0"/>
          <w:iCs w:val="0"/>
        </w:rPr>
        <w:t>0</w:t>
      </w:r>
      <w:r>
        <w:rPr>
          <w:lang w:val="es-ES" w:eastAsia="es-ES" w:bidi="es-ES"/>
          <w:w w:val="100"/>
          <w:spacing w:val="0"/>
          <w:color w:val="000000"/>
          <w:position w:val="0"/>
        </w:rPr>
        <w:t>, y ésta implica la forma</w:t>
      </w:r>
      <w:r>
        <w:rPr>
          <w:rStyle w:val="CharStyle274"/>
          <w:i w:val="0"/>
          <w:iCs w:val="0"/>
        </w:rPr>
        <w:t xml:space="preserve"> F</w:t>
      </w:r>
      <w:r>
        <w:rPr>
          <w:rStyle w:val="CharStyle306"/>
          <w:vertAlign w:val="superscript"/>
          <w:i w:val="0"/>
          <w:iCs w:val="0"/>
        </w:rPr>
        <w:t>00</w:t>
      </w:r>
      <w:r>
        <w:rPr>
          <w:lang w:val="es-ES" w:eastAsia="es-ES" w:bidi="es-ES"/>
          <w:w w:val="100"/>
          <w:spacing w:val="0"/>
          <w:color w:val="000000"/>
          <w:position w:val="0"/>
        </w:rPr>
        <w:t>, también la forma</w:t>
      </w:r>
      <w:r>
        <w:rPr>
          <w:rStyle w:val="CharStyle274"/>
          <w:i w:val="0"/>
          <w:iCs w:val="0"/>
        </w:rPr>
        <w:t xml:space="preserve"> F </w:t>
      </w:r>
      <w:r>
        <w:rPr>
          <w:lang w:val="es-ES" w:eastAsia="es-ES" w:bidi="es-ES"/>
          <w:w w:val="100"/>
          <w:spacing w:val="0"/>
          <w:color w:val="000000"/>
          <w:position w:val="0"/>
        </w:rPr>
        <w:t>implicara la forma</w:t>
      </w:r>
      <w:r>
        <w:rPr>
          <w:rStyle w:val="CharStyle274"/>
          <w:i w:val="0"/>
          <w:iCs w:val="0"/>
        </w:rPr>
        <w:t xml:space="preserve"> F</w:t>
      </w:r>
      <w:r>
        <w:rPr>
          <w:rStyle w:val="CharStyle306"/>
          <w:vertAlign w:val="superscript"/>
          <w:i w:val="0"/>
          <w:iCs w:val="0"/>
        </w:rPr>
        <w:t>00</w:t>
      </w:r>
      <w:r>
        <w:rPr>
          <w:rStyle w:val="CharStyle274"/>
          <w:i w:val="0"/>
          <w:iCs w:val="0"/>
        </w:rPr>
        <w:t>.</w:t>
      </w:r>
    </w:p>
    <w:p>
      <w:pPr>
        <w:pStyle w:val="Style205"/>
        <w:widowControl w:val="0"/>
        <w:keepNext w:val="0"/>
        <w:keepLines w:val="0"/>
        <w:shd w:val="clear" w:color="auto" w:fill="auto"/>
        <w:bidi w:val="0"/>
        <w:jc w:val="both"/>
        <w:spacing w:before="0" w:after="6" w:line="317" w:lineRule="exact"/>
        <w:ind w:left="0" w:right="0" w:firstLine="760"/>
      </w:pPr>
      <w:r>
        <w:rPr>
          <w:rStyle w:val="CharStyle219"/>
        </w:rPr>
        <w:t xml:space="preserve">Sean las indeterminadas de las formas F, </w:t>
      </w:r>
      <w:r>
        <w:rPr>
          <w:rStyle w:val="CharStyle218"/>
          <w:lang w:val="la" w:eastAsia="la" w:bidi="la"/>
        </w:rPr>
        <w:t>F</w:t>
      </w:r>
      <w:r>
        <w:rPr>
          <w:rStyle w:val="CharStyle219"/>
          <w:lang w:val="la" w:eastAsia="la" w:bidi="la"/>
        </w:rPr>
        <w:t>'</w:t>
      </w:r>
      <w:r>
        <w:rPr>
          <w:rStyle w:val="CharStyle219"/>
        </w:rPr>
        <w:t>, F</w:t>
      </w:r>
      <w:r>
        <w:rPr>
          <w:rStyle w:val="CharStyle219"/>
          <w:lang w:val="en-US" w:eastAsia="en-US" w:bidi="en-US"/>
          <w:vertAlign w:val="superscript"/>
        </w:rPr>
        <w:t>00</w:t>
      </w:r>
      <w:r>
        <w:rPr>
          <w:rStyle w:val="CharStyle219"/>
        </w:rPr>
        <w:t>, respectivamente x e y, x</w:t>
      </w:r>
      <w:r>
        <w:rPr>
          <w:rStyle w:val="CharStyle305"/>
          <w:vertAlign w:val="superscript"/>
        </w:rPr>
        <w:t>0</w:t>
      </w:r>
      <w:r>
        <w:rPr>
          <w:rStyle w:val="CharStyle219"/>
        </w:rPr>
        <w:t xml:space="preserve"> e y</w:t>
      </w:r>
      <w:r>
        <w:rPr>
          <w:rStyle w:val="CharStyle219"/>
          <w:vertAlign w:val="superscript"/>
        </w:rPr>
        <w:t>0</w:t>
      </w:r>
      <w:r>
        <w:rPr>
          <w:rStyle w:val="CharStyle219"/>
        </w:rPr>
        <w:t>, x</w:t>
      </w:r>
      <w:r>
        <w:rPr>
          <w:rStyle w:val="CharStyle305"/>
          <w:vertAlign w:val="superscript"/>
        </w:rPr>
        <w:t>00</w:t>
      </w:r>
      <w:r>
        <w:rPr>
          <w:rStyle w:val="CharStyle219"/>
        </w:rPr>
        <w:t xml:space="preserve"> e y</w:t>
      </w:r>
      <w:r>
        <w:rPr>
          <w:rStyle w:val="CharStyle219"/>
          <w:vertAlign w:val="superscript"/>
        </w:rPr>
        <w:t>00</w:t>
      </w:r>
      <w:r>
        <w:rPr>
          <w:rStyle w:val="CharStyle219"/>
        </w:rPr>
        <w:t>, y transfórmese F en F</w:t>
      </w:r>
      <w:r>
        <w:rPr>
          <w:rStyle w:val="CharStyle305"/>
          <w:vertAlign w:val="superscript"/>
        </w:rPr>
        <w:t>0</w:t>
      </w:r>
      <w:r>
        <w:rPr>
          <w:rStyle w:val="CharStyle219"/>
        </w:rPr>
        <w:t xml:space="preserve"> al poner</w:t>
      </w:r>
    </w:p>
    <w:p>
      <w:pPr>
        <w:pStyle w:val="Style205"/>
        <w:widowControl w:val="0"/>
        <w:keepNext w:val="0"/>
        <w:keepLines w:val="0"/>
        <w:shd w:val="clear" w:color="auto" w:fill="auto"/>
        <w:bidi w:val="0"/>
        <w:jc w:val="center"/>
        <w:spacing w:before="0" w:after="0" w:line="610" w:lineRule="exact"/>
        <w:ind w:left="0" w:right="0" w:firstLine="0"/>
      </w:pPr>
      <w:r>
        <w:rPr>
          <w:rStyle w:val="CharStyle219"/>
        </w:rPr>
        <w:t xml:space="preserve">x </w:t>
      </w:r>
      <w:r>
        <w:rPr>
          <w:rStyle w:val="CharStyle219"/>
          <w:lang w:val="en-US" w:eastAsia="en-US" w:bidi="en-US"/>
        </w:rPr>
        <w:t xml:space="preserve">= </w:t>
      </w:r>
      <w:r>
        <w:rPr>
          <w:rStyle w:val="CharStyle219"/>
          <w:lang w:val="el-GR" w:eastAsia="el-GR" w:bidi="el-GR"/>
        </w:rPr>
        <w:t>αχ</w:t>
      </w:r>
      <w:r>
        <w:rPr>
          <w:rStyle w:val="CharStyle305"/>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rPr>
        <w:t>py</w:t>
      </w:r>
      <w:r>
        <w:rPr>
          <w:rStyle w:val="CharStyle219"/>
          <w:vertAlign w:val="superscript"/>
        </w:rPr>
        <w:t>0</w:t>
      </w:r>
      <w:r>
        <w:rPr>
          <w:rStyle w:val="CharStyle219"/>
        </w:rPr>
        <w:t xml:space="preserve">, y </w:t>
      </w:r>
      <w:r>
        <w:rPr>
          <w:rStyle w:val="CharStyle219"/>
          <w:lang w:val="en-US" w:eastAsia="en-US" w:bidi="en-US"/>
        </w:rPr>
        <w:t xml:space="preserve">= </w:t>
      </w:r>
      <w:r>
        <w:rPr>
          <w:rStyle w:val="CharStyle219"/>
        </w:rPr>
        <w:t>yx</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hy</w:t>
      </w:r>
      <w:r>
        <w:rPr>
          <w:rStyle w:val="CharStyle305"/>
          <w:vertAlign w:val="superscript"/>
        </w:rPr>
        <w:t>0</w:t>
      </w:r>
    </w:p>
    <w:p>
      <w:pPr>
        <w:pStyle w:val="Style205"/>
        <w:widowControl w:val="0"/>
        <w:keepNext w:val="0"/>
        <w:keepLines w:val="0"/>
        <w:shd w:val="clear" w:color="auto" w:fill="auto"/>
        <w:bidi w:val="0"/>
        <w:jc w:val="both"/>
        <w:spacing w:before="0" w:after="0" w:line="610" w:lineRule="exact"/>
        <w:ind w:left="0" w:right="0" w:firstLine="0"/>
      </w:pPr>
      <w:r>
        <w:rPr>
          <w:rStyle w:val="CharStyle219"/>
        </w:rPr>
        <w:t>y F</w:t>
      </w:r>
      <w:r>
        <w:rPr>
          <w:rStyle w:val="CharStyle305"/>
          <w:vertAlign w:val="superscript"/>
        </w:rPr>
        <w:t>0</w:t>
      </w:r>
      <w:r>
        <w:rPr>
          <w:rStyle w:val="CharStyle219"/>
        </w:rPr>
        <w:t xml:space="preserve"> en F</w:t>
      </w:r>
      <w:r>
        <w:rPr>
          <w:rStyle w:val="CharStyle305"/>
          <w:vertAlign w:val="superscript"/>
        </w:rPr>
        <w:t>00</w:t>
      </w:r>
      <w:r>
        <w:rPr>
          <w:rStyle w:val="CharStyle219"/>
        </w:rPr>
        <w:t xml:space="preserve"> al poner</w:t>
      </w:r>
    </w:p>
    <w:p>
      <w:pPr>
        <w:pStyle w:val="Style205"/>
        <w:widowControl w:val="0"/>
        <w:keepNext w:val="0"/>
        <w:keepLines w:val="0"/>
        <w:shd w:val="clear" w:color="auto" w:fill="auto"/>
        <w:bidi w:val="0"/>
        <w:jc w:val="left"/>
        <w:spacing w:before="0" w:after="0" w:line="610" w:lineRule="exact"/>
        <w:ind w:left="0" w:right="2520" w:firstLine="2400"/>
      </w:pPr>
      <w:r>
        <w:rPr>
          <w:rStyle w:val="CharStyle219"/>
        </w:rPr>
        <w:t xml:space="preserve">x </w:t>
      </w:r>
      <w:r>
        <w:rPr>
          <w:rStyle w:val="CharStyle219"/>
          <w:lang w:val="en-US" w:eastAsia="en-US" w:bidi="en-US"/>
        </w:rPr>
        <w:t xml:space="preserve">= </w:t>
      </w:r>
      <w:r>
        <w:rPr>
          <w:rStyle w:val="CharStyle219"/>
          <w:lang w:val="el-GR" w:eastAsia="el-GR" w:bidi="el-GR"/>
        </w:rPr>
        <w:t xml:space="preserve">α </w:t>
      </w:r>
      <w:r>
        <w:rPr>
          <w:rStyle w:val="CharStyle219"/>
        </w:rPr>
        <w:t xml:space="preserve">x </w:t>
      </w:r>
      <w:r>
        <w:rPr>
          <w:rStyle w:val="CharStyle219"/>
          <w:lang w:val="en-US" w:eastAsia="en-US" w:bidi="en-US"/>
        </w:rPr>
        <w:t xml:space="preserve">+ </w:t>
      </w:r>
      <w:r>
        <w:rPr>
          <w:rStyle w:val="CharStyle219"/>
        </w:rPr>
        <w:t xml:space="preserve">p y , </w:t>
      </w:r>
      <w:r>
        <w:rPr>
          <w:rStyle w:val="CharStyle218"/>
        </w:rPr>
        <w:t>y</w:t>
      </w:r>
      <w:r>
        <w:rPr>
          <w:rStyle w:val="CharStyle219"/>
        </w:rPr>
        <w:t xml:space="preserve"> </w:t>
      </w:r>
      <w:r>
        <w:rPr>
          <w:rStyle w:val="CharStyle219"/>
          <w:lang w:val="en-US" w:eastAsia="en-US" w:bidi="en-US"/>
        </w:rPr>
        <w:t xml:space="preserve">= </w:t>
      </w:r>
      <w:r>
        <w:rPr>
          <w:rStyle w:val="CharStyle219"/>
        </w:rPr>
        <w:t xml:space="preserve">y x </w:t>
      </w:r>
      <w:r>
        <w:rPr>
          <w:rStyle w:val="CharStyle219"/>
          <w:lang w:val="en-US" w:eastAsia="en-US" w:bidi="en-US"/>
        </w:rPr>
        <w:t xml:space="preserve">+ </w:t>
      </w:r>
      <w:r>
        <w:rPr>
          <w:rStyle w:val="CharStyle222"/>
          <w:lang w:val="es-ES" w:eastAsia="es-ES" w:bidi="es-ES"/>
        </w:rPr>
        <w:t>o</w:t>
      </w:r>
      <w:r>
        <w:rPr>
          <w:rStyle w:val="CharStyle219"/>
        </w:rPr>
        <w:t xml:space="preserve"> y Es claro que F seró transmutada en F</w:t>
      </w:r>
      <w:r>
        <w:rPr>
          <w:rStyle w:val="CharStyle305"/>
          <w:vertAlign w:val="superscript"/>
        </w:rPr>
        <w:t>00</w:t>
      </w:r>
      <w:r>
        <w:rPr>
          <w:rStyle w:val="CharStyle219"/>
        </w:rPr>
        <w:t xml:space="preserve"> al poner</w:t>
      </w:r>
    </w:p>
    <w:p>
      <w:pPr>
        <w:pStyle w:val="Style205"/>
        <w:tabs>
          <w:tab w:leader="none" w:pos="934" w:val="left"/>
          <w:tab w:leader="none" w:pos="2470" w:val="left"/>
          <w:tab w:leader="none" w:pos="3459" w:val="left"/>
          <w:tab w:leader="none" w:pos="3680" w:val="left"/>
          <w:tab w:leader="none" w:pos="4635" w:val="left"/>
          <w:tab w:leader="none" w:pos="5931" w:val="left"/>
          <w:tab w:leader="none" w:pos="6152" w:val="left"/>
          <w:tab w:leader="none" w:pos="6752" w:val="left"/>
          <w:tab w:leader="none" w:pos="6977" w:val="left"/>
        </w:tabs>
        <w:widowControl w:val="0"/>
        <w:keepNext w:val="0"/>
        <w:keepLines w:val="0"/>
        <w:shd w:val="clear" w:color="auto" w:fill="auto"/>
        <w:bidi w:val="0"/>
        <w:jc w:val="both"/>
        <w:spacing w:before="0" w:after="0" w:line="610" w:lineRule="exact"/>
        <w:ind w:left="380" w:right="0" w:firstLine="0"/>
      </w:pPr>
      <w:r>
        <w:rPr>
          <w:rStyle w:val="CharStyle219"/>
        </w:rPr>
        <w:t xml:space="preserve">x </w:t>
      </w:r>
      <w:r>
        <w:rPr>
          <w:rStyle w:val="CharStyle219"/>
          <w:lang w:val="en-US" w:eastAsia="en-US" w:bidi="en-US"/>
        </w:rPr>
        <w:t>=</w:t>
        <w:tab/>
      </w:r>
      <w:r>
        <w:rPr>
          <w:rStyle w:val="CharStyle219"/>
        </w:rPr>
        <w:t>a(a</w:t>
      </w:r>
      <w:r>
        <w:rPr>
          <w:rStyle w:val="CharStyle305"/>
          <w:vertAlign w:val="superscript"/>
        </w:rPr>
        <w:t>0</w:t>
      </w:r>
      <w:r>
        <w:rPr>
          <w:rStyle w:val="CharStyle219"/>
        </w:rPr>
        <w:t>x</w:t>
      </w:r>
      <w:r>
        <w:rPr>
          <w:rStyle w:val="CharStyle305"/>
          <w:vertAlign w:val="superscript"/>
        </w:rPr>
        <w:t>00</w:t>
      </w:r>
      <w:r>
        <w:rPr>
          <w:rStyle w:val="CharStyle219"/>
        </w:rPr>
        <w:t xml:space="preserve"> </w:t>
      </w:r>
      <w:r>
        <w:rPr>
          <w:rStyle w:val="CharStyle219"/>
          <w:lang w:val="en-US" w:eastAsia="en-US" w:bidi="en-US"/>
        </w:rPr>
        <w:t xml:space="preserve">+ </w:t>
      </w:r>
      <w:r>
        <w:rPr>
          <w:rStyle w:val="CharStyle219"/>
        </w:rPr>
        <w:t xml:space="preserve">p </w:t>
      </w:r>
      <w:r>
        <w:rPr>
          <w:rStyle w:val="CharStyle305"/>
          <w:vertAlign w:val="superscript"/>
        </w:rPr>
        <w:t>0</w:t>
      </w:r>
      <w:r>
        <w:rPr>
          <w:rStyle w:val="CharStyle219"/>
        </w:rPr>
        <w:t>y</w:t>
      </w:r>
      <w:r>
        <w:rPr>
          <w:rStyle w:val="CharStyle219"/>
          <w:vertAlign w:val="superscript"/>
        </w:rPr>
        <w:t>00</w:t>
      </w:r>
      <w:r>
        <w:rPr>
          <w:rStyle w:val="CharStyle219"/>
        </w:rPr>
        <w:t>)</w:t>
        <w:tab/>
      </w:r>
      <w:r>
        <w:rPr>
          <w:rStyle w:val="CharStyle219"/>
          <w:lang w:val="en-US" w:eastAsia="en-US" w:bidi="en-US"/>
        </w:rPr>
        <w:t xml:space="preserve">+ </w:t>
      </w:r>
      <w:r>
        <w:rPr>
          <w:rStyle w:val="CharStyle219"/>
        </w:rPr>
        <w:t>p(y</w:t>
      </w:r>
      <w:r>
        <w:rPr>
          <w:rStyle w:val="CharStyle305"/>
          <w:vertAlign w:val="superscript"/>
        </w:rPr>
        <w:t>0</w:t>
      </w:r>
      <w:r>
        <w:rPr>
          <w:rStyle w:val="CharStyle219"/>
        </w:rPr>
        <w:t>x</w:t>
      </w:r>
      <w:r>
        <w:rPr>
          <w:rStyle w:val="CharStyle305"/>
          <w:vertAlign w:val="superscript"/>
        </w:rPr>
        <w:t>00</w:t>
      </w:r>
      <w:r>
        <w:rPr>
          <w:rStyle w:val="CharStyle219"/>
        </w:rPr>
        <w:tab/>
      </w:r>
      <w:r>
        <w:rPr>
          <w:rStyle w:val="CharStyle219"/>
          <w:lang w:val="en-US" w:eastAsia="en-US" w:bidi="en-US"/>
        </w:rPr>
        <w:t>+</w:t>
        <w:tab/>
      </w:r>
      <w:r>
        <w:rPr>
          <w:rStyle w:val="CharStyle219"/>
        </w:rPr>
        <w:t>O</w:t>
      </w:r>
      <w:r>
        <w:rPr>
          <w:rStyle w:val="CharStyle305"/>
          <w:vertAlign w:val="superscript"/>
        </w:rPr>
        <w:t>0</w:t>
      </w:r>
      <w:r>
        <w:rPr>
          <w:rStyle w:val="CharStyle219"/>
        </w:rPr>
        <w:t>y</w:t>
      </w:r>
      <w:r>
        <w:rPr>
          <w:rStyle w:val="CharStyle219"/>
          <w:vertAlign w:val="superscript"/>
        </w:rPr>
        <w:t>00</w:t>
      </w:r>
      <w:r>
        <w:rPr>
          <w:rStyle w:val="CharStyle219"/>
        </w:rPr>
        <w:t>),</w:t>
        <w:tab/>
        <w:t xml:space="preserve">y </w:t>
      </w:r>
      <w:r>
        <w:rPr>
          <w:rStyle w:val="CharStyle219"/>
          <w:lang w:val="en-US" w:eastAsia="en-US" w:bidi="en-US"/>
        </w:rPr>
        <w:t xml:space="preserve">= </w:t>
      </w:r>
      <w:r>
        <w:rPr>
          <w:rStyle w:val="CharStyle219"/>
        </w:rPr>
        <w:t xml:space="preserve">y </w:t>
      </w:r>
      <w:r>
        <w:rPr>
          <w:rStyle w:val="CharStyle219"/>
          <w:lang w:val="el-GR" w:eastAsia="el-GR" w:bidi="el-GR"/>
        </w:rPr>
        <w:t>(αΥ</w:t>
      </w:r>
      <w:r>
        <w:rPr>
          <w:rStyle w:val="CharStyle305"/>
          <w:lang w:val="el-GR" w:eastAsia="el-GR" w:bidi="el-GR"/>
          <w:vertAlign w:val="superscript"/>
        </w:rPr>
        <w:t>0</w:t>
      </w:r>
      <w:r>
        <w:rPr>
          <w:rStyle w:val="CharStyle219"/>
          <w:lang w:val="el-GR" w:eastAsia="el-GR" w:bidi="el-GR"/>
        </w:rPr>
        <w:tab/>
      </w:r>
      <w:r>
        <w:rPr>
          <w:rStyle w:val="CharStyle219"/>
          <w:lang w:val="en-US" w:eastAsia="en-US" w:bidi="en-US"/>
        </w:rPr>
        <w:t>+</w:t>
        <w:tab/>
      </w:r>
      <w:r>
        <w:rPr>
          <w:rStyle w:val="CharStyle219"/>
        </w:rPr>
        <w:t>p</w:t>
      </w:r>
      <w:r>
        <w:rPr>
          <w:rStyle w:val="CharStyle305"/>
          <w:vertAlign w:val="superscript"/>
        </w:rPr>
        <w:t>0</w:t>
      </w:r>
      <w:r>
        <w:rPr>
          <w:rStyle w:val="CharStyle219"/>
        </w:rPr>
        <w:t>y</w:t>
      </w:r>
      <w:r>
        <w:rPr>
          <w:rStyle w:val="CharStyle219"/>
          <w:vertAlign w:val="superscript"/>
        </w:rPr>
        <w:t>00</w:t>
      </w:r>
      <w:r>
        <w:rPr>
          <w:rStyle w:val="CharStyle219"/>
        </w:rPr>
        <w:t>)</w:t>
        <w:tab/>
      </w:r>
      <w:r>
        <w:rPr>
          <w:rStyle w:val="CharStyle219"/>
          <w:lang w:val="en-US" w:eastAsia="en-US" w:bidi="en-US"/>
        </w:rPr>
        <w:t>+</w:t>
        <w:tab/>
      </w:r>
      <w:r>
        <w:rPr>
          <w:rStyle w:val="CharStyle219"/>
        </w:rPr>
        <w:t>O(y</w:t>
      </w:r>
      <w:r>
        <w:rPr>
          <w:rStyle w:val="CharStyle305"/>
          <w:vertAlign w:val="superscript"/>
        </w:rPr>
        <w:t>0</w:t>
      </w:r>
      <w:r>
        <w:rPr>
          <w:rStyle w:val="CharStyle219"/>
        </w:rPr>
        <w:t>x</w:t>
      </w:r>
      <w:r>
        <w:rPr>
          <w:rStyle w:val="CharStyle305"/>
          <w:vertAlign w:val="superscript"/>
        </w:rPr>
        <w:t>00</w:t>
      </w:r>
      <w:r>
        <w:rPr>
          <w:rStyle w:val="CharStyle219"/>
        </w:rPr>
        <w:t xml:space="preserve"> </w:t>
      </w:r>
      <w:r>
        <w:rPr>
          <w:rStyle w:val="CharStyle219"/>
          <w:lang w:val="en-US" w:eastAsia="en-US" w:bidi="en-US"/>
        </w:rPr>
        <w:t xml:space="preserve">+ </w:t>
      </w:r>
      <w:r>
        <w:rPr>
          <w:rStyle w:val="CharStyle219"/>
        </w:rPr>
        <w:t>O</w:t>
      </w:r>
      <w:r>
        <w:rPr>
          <w:rStyle w:val="CharStyle305"/>
          <w:vertAlign w:val="superscript"/>
        </w:rPr>
        <w:t>0</w:t>
      </w:r>
      <w:r>
        <w:rPr>
          <w:rStyle w:val="CharStyle219"/>
        </w:rPr>
        <w:t>y</w:t>
      </w:r>
      <w:r>
        <w:rPr>
          <w:rStyle w:val="CharStyle219"/>
          <w:vertAlign w:val="superscript"/>
        </w:rPr>
        <w:t>00</w:t>
      </w:r>
      <w:r>
        <w:rPr>
          <w:rStyle w:val="CharStyle219"/>
        </w:rPr>
        <w:t>)</w:t>
      </w:r>
    </w:p>
    <w:p>
      <w:pPr>
        <w:pStyle w:val="Style205"/>
        <w:widowControl w:val="0"/>
        <w:keepNext w:val="0"/>
        <w:keepLines w:val="0"/>
        <w:shd w:val="clear" w:color="auto" w:fill="auto"/>
        <w:bidi w:val="0"/>
        <w:jc w:val="both"/>
        <w:spacing w:before="0" w:after="0" w:line="610" w:lineRule="exact"/>
        <w:ind w:left="0" w:right="0" w:firstLine="0"/>
      </w:pPr>
      <w:r>
        <w:rPr>
          <w:rStyle w:val="CharStyle219"/>
        </w:rPr>
        <w:t>o</w:t>
      </w:r>
    </w:p>
    <w:p>
      <w:pPr>
        <w:pStyle w:val="Style205"/>
        <w:tabs>
          <w:tab w:leader="none" w:pos="1688" w:val="left"/>
          <w:tab w:leader="none" w:pos="3603" w:val="left"/>
          <w:tab w:leader="none" w:pos="4635" w:val="left"/>
          <w:tab w:leader="none" w:pos="5249" w:val="left"/>
          <w:tab w:leader="none" w:pos="5744" w:val="left"/>
          <w:tab w:leader="none" w:pos="5964" w:val="left"/>
          <w:tab w:leader="none" w:pos="6680" w:val="left"/>
          <w:tab w:leader="none" w:pos="6900" w:val="left"/>
          <w:tab w:leader="none" w:pos="7395" w:val="left"/>
        </w:tabs>
        <w:widowControl w:val="0"/>
        <w:keepNext w:val="0"/>
        <w:keepLines w:val="0"/>
        <w:shd w:val="clear" w:color="auto" w:fill="auto"/>
        <w:bidi w:val="0"/>
        <w:jc w:val="both"/>
        <w:spacing w:before="0" w:after="0" w:line="610" w:lineRule="exact"/>
        <w:ind w:left="620" w:right="0" w:firstLine="0"/>
      </w:pPr>
      <w:r>
        <w:rPr>
          <w:rStyle w:val="CharStyle219"/>
        </w:rPr>
        <w:t xml:space="preserve">x </w:t>
      </w:r>
      <w:r>
        <w:rPr>
          <w:rStyle w:val="CharStyle219"/>
          <w:lang w:val="en-US" w:eastAsia="en-US" w:bidi="en-US"/>
        </w:rPr>
        <w:t xml:space="preserve">= </w:t>
      </w:r>
      <w:r>
        <w:rPr>
          <w:rStyle w:val="CharStyle219"/>
          <w:lang w:val="el-GR" w:eastAsia="el-GR" w:bidi="el-GR"/>
        </w:rPr>
        <w:t>(αα</w:t>
      </w:r>
      <w:r>
        <w:rPr>
          <w:rStyle w:val="CharStyle305"/>
          <w:lang w:val="el-GR" w:eastAsia="el-GR" w:bidi="el-GR"/>
          <w:vertAlign w:val="superscript"/>
        </w:rPr>
        <w:t>0</w:t>
      </w:r>
      <w:r>
        <w:rPr>
          <w:rStyle w:val="CharStyle219"/>
          <w:lang w:val="el-GR" w:eastAsia="el-GR" w:bidi="el-GR"/>
        </w:rPr>
        <w:tab/>
      </w:r>
      <w:r>
        <w:rPr>
          <w:rStyle w:val="CharStyle219"/>
          <w:lang w:val="en-US" w:eastAsia="en-US" w:bidi="en-US"/>
        </w:rPr>
        <w:t xml:space="preserve">+ </w:t>
      </w:r>
      <w:r>
        <w:rPr>
          <w:rStyle w:val="CharStyle219"/>
        </w:rPr>
        <w:t>Py</w:t>
      </w:r>
      <w:r>
        <w:rPr>
          <w:rStyle w:val="CharStyle305"/>
          <w:vertAlign w:val="superscript"/>
        </w:rPr>
        <w:t>0</w:t>
      </w:r>
      <w:r>
        <w:rPr>
          <w:rStyle w:val="CharStyle219"/>
        </w:rPr>
        <w:t>)x</w:t>
      </w:r>
      <w:r>
        <w:rPr>
          <w:rStyle w:val="CharStyle305"/>
          <w:vertAlign w:val="superscript"/>
        </w:rPr>
        <w:t>00</w:t>
      </w:r>
      <w:r>
        <w:rPr>
          <w:rStyle w:val="CharStyle219"/>
        </w:rPr>
        <w:t xml:space="preserve"> </w:t>
      </w:r>
      <w:r>
        <w:rPr>
          <w:rStyle w:val="CharStyle219"/>
          <w:lang w:val="en-US" w:eastAsia="en-US" w:bidi="en-US"/>
        </w:rPr>
        <w:t xml:space="preserve">+ </w:t>
      </w:r>
      <w:r>
        <w:rPr>
          <w:rStyle w:val="CharStyle219"/>
        </w:rPr>
        <w:t>(ap</w:t>
      </w:r>
      <w:r>
        <w:rPr>
          <w:rStyle w:val="CharStyle305"/>
          <w:vertAlign w:val="superscript"/>
        </w:rPr>
        <w:t>0</w:t>
      </w:r>
      <w:r>
        <w:rPr>
          <w:rStyle w:val="CharStyle219"/>
        </w:rPr>
        <w:t xml:space="preserve"> </w:t>
      </w:r>
      <w:r>
        <w:rPr>
          <w:rStyle w:val="CharStyle219"/>
          <w:lang w:val="en-US" w:eastAsia="en-US" w:bidi="en-US"/>
        </w:rPr>
        <w:t>+</w:t>
        <w:tab/>
      </w:r>
      <w:r>
        <w:rPr>
          <w:rStyle w:val="CharStyle219"/>
        </w:rPr>
        <w:t>pO</w:t>
      </w:r>
      <w:r>
        <w:rPr>
          <w:rStyle w:val="CharStyle305"/>
          <w:vertAlign w:val="superscript"/>
        </w:rPr>
        <w:t>0</w:t>
      </w:r>
      <w:r>
        <w:rPr>
          <w:rStyle w:val="CharStyle219"/>
        </w:rPr>
        <w:t>)y</w:t>
      </w:r>
      <w:r>
        <w:rPr>
          <w:rStyle w:val="CharStyle219"/>
          <w:vertAlign w:val="superscript"/>
        </w:rPr>
        <w:t>00</w:t>
      </w:r>
      <w:r>
        <w:rPr>
          <w:rStyle w:val="CharStyle219"/>
        </w:rPr>
        <w:t>,</w:t>
        <w:tab/>
        <w:t xml:space="preserve">y </w:t>
      </w:r>
      <w:r>
        <w:rPr>
          <w:rStyle w:val="CharStyle219"/>
          <w:lang w:val="en-US" w:eastAsia="en-US" w:bidi="en-US"/>
        </w:rPr>
        <w:t>=</w:t>
        <w:tab/>
      </w:r>
      <w:r>
        <w:rPr>
          <w:rStyle w:val="CharStyle219"/>
        </w:rPr>
        <w:t>(ya</w:t>
      </w:r>
      <w:r>
        <w:rPr>
          <w:rStyle w:val="CharStyle305"/>
          <w:vertAlign w:val="superscript"/>
        </w:rPr>
        <w:t>0</w:t>
      </w:r>
      <w:r>
        <w:rPr>
          <w:rStyle w:val="CharStyle219"/>
        </w:rPr>
        <w:tab/>
      </w:r>
      <w:r>
        <w:rPr>
          <w:rStyle w:val="CharStyle219"/>
          <w:lang w:val="en-US" w:eastAsia="en-US" w:bidi="en-US"/>
        </w:rPr>
        <w:t>+</w:t>
        <w:tab/>
      </w:r>
      <w:r>
        <w:rPr>
          <w:rStyle w:val="CharStyle219"/>
        </w:rPr>
        <w:t>Oy</w:t>
      </w:r>
      <w:r>
        <w:rPr>
          <w:rStyle w:val="CharStyle305"/>
          <w:vertAlign w:val="superscript"/>
        </w:rPr>
        <w:t>0</w:t>
      </w:r>
      <w:r>
        <w:rPr>
          <w:rStyle w:val="CharStyle219"/>
        </w:rPr>
        <w:t>)x</w:t>
      </w:r>
      <w:r>
        <w:rPr>
          <w:rStyle w:val="CharStyle305"/>
          <w:vertAlign w:val="superscript"/>
        </w:rPr>
        <w:t>00</w:t>
      </w:r>
      <w:r>
        <w:rPr>
          <w:rStyle w:val="CharStyle219"/>
        </w:rPr>
        <w:tab/>
      </w:r>
      <w:r>
        <w:rPr>
          <w:rStyle w:val="CharStyle219"/>
          <w:lang w:val="en-US" w:eastAsia="en-US" w:bidi="en-US"/>
        </w:rPr>
        <w:t>+</w:t>
        <w:tab/>
      </w:r>
      <w:r>
        <w:rPr>
          <w:rStyle w:val="CharStyle219"/>
        </w:rPr>
        <w:t>(yp</w:t>
      </w:r>
      <w:r>
        <w:rPr>
          <w:rStyle w:val="CharStyle305"/>
          <w:vertAlign w:val="superscript"/>
        </w:rPr>
        <w:t>0</w:t>
      </w:r>
      <w:r>
        <w:rPr>
          <w:rStyle w:val="CharStyle219"/>
        </w:rPr>
        <w:tab/>
      </w:r>
      <w:r>
        <w:rPr>
          <w:rStyle w:val="CharStyle219"/>
          <w:lang w:val="en-US" w:eastAsia="en-US" w:bidi="en-US"/>
        </w:rPr>
        <w:t xml:space="preserve">+ </w:t>
      </w:r>
      <w:r>
        <w:rPr>
          <w:rStyle w:val="CharStyle219"/>
        </w:rPr>
        <w:t>OO</w:t>
      </w:r>
      <w:r>
        <w:rPr>
          <w:rStyle w:val="CharStyle305"/>
          <w:vertAlign w:val="superscript"/>
        </w:rPr>
        <w:t>0</w:t>
      </w:r>
      <w:r>
        <w:rPr>
          <w:rStyle w:val="CharStyle219"/>
        </w:rPr>
        <w:t>)y</w:t>
      </w:r>
      <w:r>
        <w:rPr>
          <w:rStyle w:val="CharStyle305"/>
          <w:vertAlign w:val="superscript"/>
        </w:rPr>
        <w:t>00</w:t>
      </w:r>
    </w:p>
    <w:p>
      <w:pPr>
        <w:pStyle w:val="Style205"/>
        <w:widowControl w:val="0"/>
        <w:keepNext w:val="0"/>
        <w:keepLines w:val="0"/>
        <w:shd w:val="clear" w:color="auto" w:fill="auto"/>
        <w:bidi w:val="0"/>
        <w:jc w:val="both"/>
        <w:spacing w:before="0" w:after="0" w:line="610" w:lineRule="exact"/>
        <w:ind w:left="0" w:right="0" w:firstLine="0"/>
      </w:pPr>
      <w:r>
        <w:rPr>
          <w:rStyle w:val="CharStyle219"/>
        </w:rPr>
        <w:t>Así F implicaró F</w:t>
      </w:r>
      <w:r>
        <w:rPr>
          <w:rStyle w:val="CharStyle219"/>
          <w:vertAlign w:val="superscript"/>
        </w:rPr>
        <w:t>00</w:t>
      </w:r>
      <w:r>
        <w:rPr>
          <w:rStyle w:val="CharStyle219"/>
        </w:rPr>
        <w:t>.</w:t>
      </w:r>
    </w:p>
    <w:p>
      <w:pPr>
        <w:pStyle w:val="Style205"/>
        <w:widowControl w:val="0"/>
        <w:keepNext w:val="0"/>
        <w:keepLines w:val="0"/>
        <w:shd w:val="clear" w:color="auto" w:fill="auto"/>
        <w:bidi w:val="0"/>
        <w:jc w:val="both"/>
        <w:spacing w:before="0" w:after="217" w:line="340" w:lineRule="exact"/>
        <w:ind w:left="0" w:right="0" w:firstLine="760"/>
      </w:pPr>
      <w:r>
        <w:rPr>
          <w:rStyle w:val="CharStyle219"/>
        </w:rPr>
        <w:t>Porque</w:t>
      </w:r>
    </w:p>
    <w:p>
      <w:pPr>
        <w:pStyle w:val="Style205"/>
        <w:widowControl w:val="0"/>
        <w:keepNext w:val="0"/>
        <w:keepLines w:val="0"/>
        <w:shd w:val="clear" w:color="auto" w:fill="auto"/>
        <w:bidi w:val="0"/>
        <w:jc w:val="both"/>
        <w:spacing w:before="0" w:after="226" w:line="340" w:lineRule="exact"/>
        <w:ind w:left="620" w:right="0" w:firstLine="0"/>
      </w:pPr>
      <w:r>
        <w:rPr>
          <w:rStyle w:val="CharStyle219"/>
          <w:lang w:val="el-GR" w:eastAsia="el-GR" w:bidi="el-GR"/>
        </w:rPr>
        <w:t>(αα</w:t>
      </w:r>
      <w:r>
        <w:rPr>
          <w:rStyle w:val="CharStyle305"/>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rPr>
        <w:t>Py</w:t>
      </w:r>
      <w:r>
        <w:rPr>
          <w:rStyle w:val="CharStyle305"/>
          <w:vertAlign w:val="superscript"/>
        </w:rPr>
        <w:t>0</w:t>
      </w:r>
      <w:r>
        <w:rPr>
          <w:rStyle w:val="CharStyle219"/>
        </w:rPr>
        <w:t>)(yP</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lang w:val="el-GR" w:eastAsia="el-GR" w:bidi="el-GR"/>
        </w:rPr>
        <w:t>δδ</w:t>
      </w:r>
      <w:r>
        <w:rPr>
          <w:rStyle w:val="CharStyle219"/>
          <w:lang w:val="el-GR" w:eastAsia="el-GR" w:bidi="el-GR"/>
          <w:vertAlign w:val="superscript"/>
        </w:rPr>
        <w:t>0</w:t>
      </w:r>
      <w:r>
        <w:rPr>
          <w:rStyle w:val="CharStyle219"/>
          <w:lang w:val="el-GR" w:eastAsia="el-GR" w:bidi="el-GR"/>
        </w:rPr>
        <w:t xml:space="preserve">) </w:t>
      </w:r>
      <w:r>
        <w:rPr>
          <w:rStyle w:val="CharStyle219"/>
        </w:rPr>
        <w:t>— (ap</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po</w:t>
      </w:r>
      <w:r>
        <w:rPr>
          <w:rStyle w:val="CharStyle305"/>
          <w:vertAlign w:val="superscript"/>
        </w:rPr>
        <w:t>0</w:t>
      </w:r>
      <w:r>
        <w:rPr>
          <w:rStyle w:val="CharStyle219"/>
        </w:rPr>
        <w:t>)(ya</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Oy</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lang w:val="el-GR" w:eastAsia="el-GR" w:bidi="el-GR"/>
        </w:rPr>
        <w:t xml:space="preserve">(αδ </w:t>
      </w:r>
      <w:r>
        <w:rPr>
          <w:rStyle w:val="CharStyle219"/>
        </w:rPr>
        <w:t>— Py)(a</w:t>
      </w:r>
      <w:r>
        <w:rPr>
          <w:rStyle w:val="CharStyle305"/>
          <w:vertAlign w:val="superscript"/>
        </w:rPr>
        <w:t>0</w:t>
      </w:r>
      <w:r>
        <w:rPr>
          <w:rStyle w:val="CharStyle219"/>
        </w:rPr>
        <w:t>O</w:t>
      </w:r>
      <w:r>
        <w:rPr>
          <w:rStyle w:val="CharStyle305"/>
          <w:vertAlign w:val="superscript"/>
        </w:rPr>
        <w:t>0</w:t>
      </w:r>
      <w:r>
        <w:rPr>
          <w:rStyle w:val="CharStyle219"/>
        </w:rPr>
        <w:t xml:space="preserve"> — p </w:t>
      </w:r>
      <w:r>
        <w:rPr>
          <w:rStyle w:val="CharStyle305"/>
          <w:vertAlign w:val="superscript"/>
        </w:rPr>
        <w:t>0</w:t>
      </w:r>
      <w:r>
        <w:rPr>
          <w:rStyle w:val="CharStyle219"/>
        </w:rPr>
        <w:t>y</w:t>
      </w:r>
      <w:r>
        <w:rPr>
          <w:rStyle w:val="CharStyle219"/>
          <w:vertAlign w:val="superscript"/>
        </w:rPr>
        <w:t>0</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sera positivo si tanto </w:t>
      </w:r>
      <w:r>
        <w:rPr>
          <w:rStyle w:val="CharStyle219"/>
          <w:lang w:val="el-GR" w:eastAsia="el-GR" w:bidi="el-GR"/>
        </w:rPr>
        <w:t xml:space="preserve">αδ </w:t>
      </w:r>
      <w:r>
        <w:rPr>
          <w:rStyle w:val="CharStyle219"/>
        </w:rPr>
        <w:t xml:space="preserve">— py como </w:t>
      </w:r>
      <w:r>
        <w:rPr>
          <w:rStyle w:val="CharStyle219"/>
          <w:lang w:val="el-GR" w:eastAsia="el-GR" w:bidi="el-GR"/>
        </w:rPr>
        <w:t>α</w:t>
      </w:r>
      <w:r>
        <w:rPr>
          <w:rStyle w:val="CharStyle305"/>
          <w:lang w:val="el-GR" w:eastAsia="el-GR" w:bidi="el-GR"/>
          <w:vertAlign w:val="superscript"/>
        </w:rPr>
        <w:t>0</w:t>
      </w:r>
      <w:r>
        <w:rPr>
          <w:rStyle w:val="CharStyle219"/>
          <w:lang w:val="el-GR" w:eastAsia="el-GR" w:bidi="el-GR"/>
        </w:rPr>
        <w:t>δ</w:t>
      </w:r>
      <w:r>
        <w:rPr>
          <w:rStyle w:val="CharStyle305"/>
          <w:lang w:val="el-GR" w:eastAsia="el-GR" w:bidi="el-GR"/>
          <w:vertAlign w:val="superscript"/>
        </w:rPr>
        <w:t>0</w:t>
      </w:r>
      <w:r>
        <w:rPr>
          <w:rStyle w:val="CharStyle219"/>
          <w:lang w:val="el-GR" w:eastAsia="el-GR" w:bidi="el-GR"/>
        </w:rPr>
        <w:t xml:space="preserve"> </w:t>
      </w:r>
      <w:r>
        <w:rPr>
          <w:rStyle w:val="CharStyle219"/>
        </w:rPr>
        <w:t>— p</w:t>
      </w:r>
      <w:r>
        <w:rPr>
          <w:rStyle w:val="CharStyle305"/>
          <w:vertAlign w:val="superscript"/>
        </w:rPr>
        <w:t>0</w:t>
      </w:r>
      <w:r>
        <w:rPr>
          <w:rStyle w:val="CharStyle219"/>
        </w:rPr>
        <w:t>y</w:t>
      </w:r>
      <w:r>
        <w:rPr>
          <w:rStyle w:val="CharStyle305"/>
          <w:vertAlign w:val="superscript"/>
        </w:rPr>
        <w:t>0</w:t>
      </w:r>
      <w:r>
        <w:rPr>
          <w:rStyle w:val="CharStyle219"/>
        </w:rPr>
        <w:t xml:space="preserve"> son positivos o ambos son negativos, y sera negativo si uno de estos </w:t>
      </w:r>
      <w:r>
        <w:rPr>
          <w:rStyle w:val="CharStyle219"/>
          <w:lang w:val="la" w:eastAsia="la" w:bidi="la"/>
        </w:rPr>
        <w:t xml:space="preserve">numeros </w:t>
      </w:r>
      <w:r>
        <w:rPr>
          <w:rStyle w:val="CharStyle219"/>
        </w:rPr>
        <w:t>es positivo y el otro negativo, la forma F implicara la forma F</w:t>
      </w:r>
      <w:r>
        <w:rPr>
          <w:rStyle w:val="CharStyle305"/>
          <w:vertAlign w:val="superscript"/>
        </w:rPr>
        <w:t>00</w:t>
      </w:r>
      <w:r>
        <w:rPr>
          <w:rStyle w:val="CharStyle219"/>
        </w:rPr>
        <w:t xml:space="preserve"> </w:t>
      </w:r>
      <w:r>
        <w:rPr>
          <w:rStyle w:val="CharStyle218"/>
        </w:rPr>
        <w:t>propiamente</w:t>
      </w:r>
      <w:r>
        <w:rPr>
          <w:rStyle w:val="CharStyle219"/>
        </w:rPr>
        <w:t xml:space="preserve"> si F implica </w:t>
      </w:r>
      <w:r>
        <w:rPr>
          <w:rStyle w:val="CharStyle219"/>
          <w:lang w:val="la" w:eastAsia="la" w:bidi="la"/>
        </w:rPr>
        <w:t>F</w:t>
      </w:r>
      <w:r>
        <w:rPr>
          <w:rStyle w:val="CharStyle305"/>
          <w:lang w:val="la" w:eastAsia="la" w:bidi="la"/>
          <w:vertAlign w:val="superscript"/>
        </w:rPr>
        <w:t>0</w:t>
      </w:r>
      <w:r>
        <w:rPr>
          <w:rStyle w:val="CharStyle219"/>
          <w:lang w:val="la" w:eastAsia="la" w:bidi="la"/>
        </w:rPr>
        <w:t xml:space="preserve"> </w:t>
      </w:r>
      <w:r>
        <w:rPr>
          <w:rStyle w:val="CharStyle219"/>
        </w:rPr>
        <w:t xml:space="preserve">y </w:t>
      </w:r>
      <w:r>
        <w:rPr>
          <w:rStyle w:val="CharStyle219"/>
          <w:lang w:val="la" w:eastAsia="la" w:bidi="la"/>
        </w:rPr>
        <w:t>F</w:t>
      </w:r>
      <w:r>
        <w:rPr>
          <w:rStyle w:val="CharStyle305"/>
          <w:lang w:val="la" w:eastAsia="la" w:bidi="la"/>
          <w:vertAlign w:val="superscript"/>
        </w:rPr>
        <w:t>0</w:t>
      </w:r>
      <w:r>
        <w:rPr>
          <w:rStyle w:val="CharStyle219"/>
          <w:lang w:val="la" w:eastAsia="la" w:bidi="la"/>
        </w:rPr>
        <w:t xml:space="preserve"> </w:t>
      </w:r>
      <w:r>
        <w:rPr>
          <w:rStyle w:val="CharStyle219"/>
        </w:rPr>
        <w:t>a F</w:t>
      </w:r>
      <w:r>
        <w:rPr>
          <w:rStyle w:val="CharStyle305"/>
          <w:vertAlign w:val="superscript"/>
        </w:rPr>
        <w:t>00</w:t>
      </w:r>
      <w:r>
        <w:rPr>
          <w:rStyle w:val="CharStyle219"/>
        </w:rPr>
        <w:t xml:space="preserve"> del mismo modo, e </w:t>
      </w:r>
      <w:r>
        <w:rPr>
          <w:rStyle w:val="CharStyle218"/>
        </w:rPr>
        <w:t>impropiamente</w:t>
      </w:r>
      <w:r>
        <w:rPr>
          <w:rStyle w:val="CharStyle219"/>
        </w:rPr>
        <w:t xml:space="preserve"> si es de modos diferentes.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De esto resulta que si se tienen las formas cualesquiera F, </w:t>
      </w:r>
      <w:r>
        <w:rPr>
          <w:rStyle w:val="CharStyle219"/>
          <w:lang w:val="la" w:eastAsia="la" w:bidi="la"/>
        </w:rPr>
        <w:t>F</w:t>
      </w:r>
      <w:r>
        <w:rPr>
          <w:rStyle w:val="CharStyle219"/>
          <w:lang w:val="la" w:eastAsia="la" w:bidi="la"/>
          <w:vertAlign w:val="superscript"/>
        </w:rPr>
        <w:t>0</w:t>
      </w:r>
      <w:r>
        <w:rPr>
          <w:rStyle w:val="CharStyle219"/>
          <w:lang w:val="la" w:eastAsia="la" w:bidi="la"/>
        </w:rPr>
        <w:t>, F</w:t>
      </w:r>
      <w:r>
        <w:rPr>
          <w:rStyle w:val="CharStyle219"/>
          <w:lang w:val="la" w:eastAsia="la" w:bidi="la"/>
          <w:vertAlign w:val="superscript"/>
        </w:rPr>
        <w:t>00</w:t>
      </w:r>
      <w:r>
        <w:rPr>
          <w:rStyle w:val="CharStyle219"/>
          <w:lang w:val="la" w:eastAsia="la" w:bidi="la"/>
        </w:rPr>
        <w:t xml:space="preserve">, </w:t>
      </w:r>
      <w:r>
        <w:rPr>
          <w:rStyle w:val="CharStyle219"/>
        </w:rPr>
        <w:t>F</w:t>
      </w:r>
      <w:r>
        <w:rPr>
          <w:rStyle w:val="CharStyle219"/>
          <w:vertAlign w:val="superscript"/>
        </w:rPr>
        <w:t>000</w:t>
      </w:r>
      <w:r>
        <w:rPr>
          <w:rStyle w:val="CharStyle219"/>
        </w:rPr>
        <w:t xml:space="preserve">, etc., cada una de las cuales implica la siguiente, la primera implicara la ultima </w:t>
      </w:r>
      <w:r>
        <w:rPr>
          <w:rStyle w:val="CharStyle218"/>
        </w:rPr>
        <w:t>propiamente</w:t>
      </w:r>
      <w:r>
        <w:rPr>
          <w:rStyle w:val="CharStyle219"/>
        </w:rPr>
        <w:t xml:space="preserve"> si el numero de formas que implican impropiamente a su sucesor es </w:t>
      </w:r>
      <w:r>
        <w:rPr>
          <w:rStyle w:val="CharStyle219"/>
          <w:lang w:val="en-GB" w:eastAsia="en-GB" w:bidi="en-GB"/>
        </w:rPr>
        <w:t xml:space="preserve">par, </w:t>
      </w:r>
      <w:r>
        <w:rPr>
          <w:rStyle w:val="CharStyle219"/>
        </w:rPr>
        <w:t xml:space="preserve">e </w:t>
      </w:r>
      <w:r>
        <w:rPr>
          <w:rStyle w:val="CharStyle218"/>
        </w:rPr>
        <w:t>impropiamente</w:t>
      </w:r>
      <w:r>
        <w:rPr>
          <w:rStyle w:val="CharStyle219"/>
        </w:rPr>
        <w:t xml:space="preserve"> si este numero es impar.</w:t>
      </w:r>
    </w:p>
    <w:p>
      <w:pPr>
        <w:pStyle w:val="Style213"/>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Si la forma</w:t>
      </w:r>
      <w:r>
        <w:rPr>
          <w:rStyle w:val="CharStyle274"/>
          <w:i w:val="0"/>
          <w:iCs w:val="0"/>
        </w:rPr>
        <w:t xml:space="preserve"> F </w:t>
      </w:r>
      <w:r>
        <w:rPr>
          <w:lang w:val="es-ES" w:eastAsia="es-ES" w:bidi="es-ES"/>
          <w:w w:val="100"/>
          <w:spacing w:val="0"/>
          <w:color w:val="000000"/>
          <w:position w:val="0"/>
        </w:rPr>
        <w:t>es equivalente a la forma</w:t>
      </w:r>
      <w:r>
        <w:rPr>
          <w:rStyle w:val="CharStyle274"/>
          <w:i w:val="0"/>
          <w:iCs w:val="0"/>
        </w:rPr>
        <w:t xml:space="preserve"> F</w:t>
      </w:r>
      <w:r>
        <w:rPr>
          <w:rStyle w:val="CharStyle306"/>
          <w:vertAlign w:val="superscript"/>
          <w:i w:val="0"/>
          <w:iCs w:val="0"/>
        </w:rPr>
        <w:t>0</w:t>
      </w:r>
      <w:r>
        <w:rPr>
          <w:rStyle w:val="CharStyle274"/>
          <w:i w:val="0"/>
          <w:iCs w:val="0"/>
        </w:rPr>
        <w:t xml:space="preserve"> </w:t>
      </w:r>
      <w:r>
        <w:rPr>
          <w:lang w:val="es-ES" w:eastAsia="es-ES" w:bidi="es-ES"/>
          <w:w w:val="100"/>
          <w:spacing w:val="0"/>
          <w:color w:val="000000"/>
          <w:position w:val="0"/>
        </w:rPr>
        <w:t>y la forma</w:t>
      </w:r>
      <w:r>
        <w:rPr>
          <w:rStyle w:val="CharStyle274"/>
          <w:i w:val="0"/>
          <w:iCs w:val="0"/>
        </w:rPr>
        <w:t xml:space="preserve"> F</w:t>
      </w:r>
      <w:r>
        <w:rPr>
          <w:rStyle w:val="CharStyle306"/>
          <w:vertAlign w:val="superscript"/>
          <w:i w:val="0"/>
          <w:iCs w:val="0"/>
        </w:rPr>
        <w:t>0</w:t>
      </w:r>
      <w:r>
        <w:rPr>
          <w:rStyle w:val="CharStyle274"/>
          <w:i w:val="0"/>
          <w:iCs w:val="0"/>
        </w:rPr>
        <w:t xml:space="preserve"> </w:t>
      </w:r>
      <w:r>
        <w:rPr>
          <w:lang w:val="es-ES" w:eastAsia="es-ES" w:bidi="es-ES"/>
          <w:w w:val="100"/>
          <w:spacing w:val="0"/>
          <w:color w:val="000000"/>
          <w:position w:val="0"/>
        </w:rPr>
        <w:t>es equivalente a la forma</w:t>
      </w:r>
      <w:r>
        <w:rPr>
          <w:rStyle w:val="CharStyle274"/>
          <w:i w:val="0"/>
          <w:iCs w:val="0"/>
        </w:rPr>
        <w:t xml:space="preserve"> F</w:t>
      </w:r>
      <w:r>
        <w:rPr>
          <w:rStyle w:val="CharStyle274"/>
          <w:vertAlign w:val="superscript"/>
          <w:i w:val="0"/>
          <w:iCs w:val="0"/>
        </w:rPr>
        <w:t>00</w:t>
      </w:r>
      <w:r>
        <w:rPr>
          <w:rStyle w:val="CharStyle274"/>
          <w:i w:val="0"/>
          <w:iCs w:val="0"/>
        </w:rPr>
        <w:t xml:space="preserve">, </w:t>
      </w:r>
      <w:r>
        <w:rPr>
          <w:lang w:val="es-ES" w:eastAsia="es-ES" w:bidi="es-ES"/>
          <w:w w:val="100"/>
          <w:spacing w:val="0"/>
          <w:color w:val="000000"/>
          <w:position w:val="0"/>
        </w:rPr>
        <w:t>entonces la forma</w:t>
      </w:r>
      <w:r>
        <w:rPr>
          <w:rStyle w:val="CharStyle274"/>
          <w:i w:val="0"/>
          <w:iCs w:val="0"/>
        </w:rPr>
        <w:t xml:space="preserve"> F </w:t>
      </w:r>
      <w:r>
        <w:rPr>
          <w:lang w:val="es-ES" w:eastAsia="es-ES" w:bidi="es-ES"/>
          <w:w w:val="100"/>
          <w:spacing w:val="0"/>
          <w:color w:val="000000"/>
          <w:position w:val="0"/>
        </w:rPr>
        <w:t>será equivalente a la forma</w:t>
      </w:r>
      <w:r>
        <w:rPr>
          <w:rStyle w:val="CharStyle274"/>
          <w:i w:val="0"/>
          <w:iCs w:val="0"/>
        </w:rPr>
        <w:t xml:space="preserve"> F</w:t>
      </w:r>
      <w:r>
        <w:rPr>
          <w:rStyle w:val="CharStyle306"/>
          <w:vertAlign w:val="superscript"/>
          <w:i w:val="0"/>
          <w:iCs w:val="0"/>
        </w:rPr>
        <w:t>00</w:t>
      </w:r>
      <w:r>
        <w:rPr>
          <w:rStyle w:val="CharStyle274"/>
          <w:i w:val="0"/>
          <w:iCs w:val="0"/>
        </w:rPr>
        <w:t xml:space="preserve"> </w:t>
      </w:r>
      <w:r>
        <w:rPr>
          <w:lang w:val="es-ES" w:eastAsia="es-ES" w:bidi="es-ES"/>
          <w:w w:val="100"/>
          <w:spacing w:val="0"/>
          <w:color w:val="000000"/>
          <w:position w:val="0"/>
        </w:rPr>
        <w:t>propiamente si la forma</w:t>
      </w:r>
      <w:r>
        <w:rPr>
          <w:rStyle w:val="CharStyle274"/>
          <w:i w:val="0"/>
          <w:iCs w:val="0"/>
        </w:rPr>
        <w:t xml:space="preserve"> F </w:t>
      </w:r>
      <w:r>
        <w:rPr>
          <w:lang w:val="es-ES" w:eastAsia="es-ES" w:bidi="es-ES"/>
          <w:w w:val="100"/>
          <w:spacing w:val="0"/>
          <w:color w:val="000000"/>
          <w:position w:val="0"/>
        </w:rPr>
        <w:t>equivale a la forma</w:t>
      </w:r>
      <w:r>
        <w:rPr>
          <w:rStyle w:val="CharStyle274"/>
          <w:i w:val="0"/>
          <w:iCs w:val="0"/>
        </w:rPr>
        <w:t xml:space="preserve"> F</w:t>
      </w:r>
      <w:r>
        <w:rPr>
          <w:rStyle w:val="CharStyle306"/>
          <w:vertAlign w:val="superscript"/>
          <w:i w:val="0"/>
          <w:iCs w:val="0"/>
        </w:rPr>
        <w:t>0</w:t>
      </w:r>
      <w:r>
        <w:rPr>
          <w:rStyle w:val="CharStyle274"/>
          <w:i w:val="0"/>
          <w:iCs w:val="0"/>
        </w:rPr>
        <w:t xml:space="preserve"> </w:t>
      </w:r>
      <w:r>
        <w:rPr>
          <w:lang w:val="es-ES" w:eastAsia="es-ES" w:bidi="es-ES"/>
          <w:w w:val="100"/>
          <w:spacing w:val="0"/>
          <w:color w:val="000000"/>
          <w:position w:val="0"/>
        </w:rPr>
        <w:t>del mismo modo como la forma</w:t>
      </w:r>
      <w:r>
        <w:rPr>
          <w:rStyle w:val="CharStyle274"/>
          <w:i w:val="0"/>
          <w:iCs w:val="0"/>
        </w:rPr>
        <w:t xml:space="preserve"> F</w:t>
      </w:r>
      <w:r>
        <w:rPr>
          <w:rStyle w:val="CharStyle306"/>
          <w:vertAlign w:val="superscript"/>
          <w:i w:val="0"/>
          <w:iCs w:val="0"/>
        </w:rPr>
        <w:t>0</w:t>
      </w:r>
      <w:r>
        <w:rPr>
          <w:rStyle w:val="CharStyle274"/>
          <w:i w:val="0"/>
          <w:iCs w:val="0"/>
        </w:rPr>
        <w:t xml:space="preserve"> </w:t>
      </w:r>
      <w:r>
        <w:rPr>
          <w:lang w:val="es-ES" w:eastAsia="es-ES" w:bidi="es-ES"/>
          <w:w w:val="100"/>
          <w:spacing w:val="0"/>
          <w:color w:val="000000"/>
          <w:position w:val="0"/>
        </w:rPr>
        <w:t>equivale a la forma</w:t>
      </w:r>
      <w:r>
        <w:rPr>
          <w:rStyle w:val="CharStyle274"/>
          <w:i w:val="0"/>
          <w:iCs w:val="0"/>
        </w:rPr>
        <w:t xml:space="preserve"> </w:t>
      </w:r>
      <w:r>
        <w:rPr>
          <w:rStyle w:val="CharStyle274"/>
          <w:lang w:val="la" w:eastAsia="la" w:bidi="la"/>
          <w:i w:val="0"/>
          <w:iCs w:val="0"/>
        </w:rPr>
        <w:t>F</w:t>
      </w:r>
      <w:r>
        <w:rPr>
          <w:rStyle w:val="CharStyle274"/>
          <w:lang w:val="la" w:eastAsia="la" w:bidi="la"/>
          <w:vertAlign w:val="superscript"/>
          <w:i w:val="0"/>
          <w:iCs w:val="0"/>
        </w:rPr>
        <w:t>00</w:t>
      </w:r>
      <w:r>
        <w:rPr>
          <w:rStyle w:val="CharStyle274"/>
          <w:lang w:val="la" w:eastAsia="la" w:bidi="la"/>
          <w:i w:val="0"/>
          <w:iCs w:val="0"/>
        </w:rPr>
        <w:t xml:space="preserve">, </w:t>
      </w:r>
      <w:r>
        <w:rPr>
          <w:lang w:val="es-ES" w:eastAsia="es-ES" w:bidi="es-ES"/>
          <w:w w:val="100"/>
          <w:spacing w:val="0"/>
          <w:color w:val="000000"/>
          <w:position w:val="0"/>
        </w:rPr>
        <w:t>e impropiamente si son equivalencias de modos diferentes.</w:t>
      </w:r>
    </w:p>
    <w:p>
      <w:pPr>
        <w:pStyle w:val="Style205"/>
        <w:widowControl w:val="0"/>
        <w:keepNext w:val="0"/>
        <w:keepLines w:val="0"/>
        <w:shd w:val="clear" w:color="auto" w:fill="auto"/>
        <w:bidi w:val="0"/>
        <w:jc w:val="both"/>
        <w:spacing w:before="0" w:after="0" w:line="317" w:lineRule="exact"/>
        <w:ind w:left="0" w:right="0" w:firstLine="760"/>
        <w:sectPr>
          <w:pgSz w:w="11900" w:h="16840"/>
          <w:pgMar w:top="2410" w:left="1884" w:right="1342" w:bottom="2410" w:header="0" w:footer="3" w:gutter="0"/>
          <w:rtlGutter w:val="0"/>
          <w:cols w:space="720"/>
          <w:noEndnote/>
          <w:docGrid w:linePitch="360"/>
        </w:sectPr>
      </w:pPr>
      <w:r>
        <w:rPr>
          <w:rStyle w:val="CharStyle219"/>
        </w:rPr>
        <w:t>De hecho, ya que las formas F y F</w:t>
      </w:r>
      <w:r>
        <w:rPr>
          <w:rStyle w:val="CharStyle305"/>
          <w:vertAlign w:val="superscript"/>
        </w:rPr>
        <w:t>0</w:t>
      </w:r>
      <w:r>
        <w:rPr>
          <w:rStyle w:val="CharStyle219"/>
        </w:rPr>
        <w:t xml:space="preserve"> son respectivamente equivalentes a las formas F</w:t>
      </w:r>
      <w:r>
        <w:rPr>
          <w:rStyle w:val="CharStyle305"/>
          <w:vertAlign w:val="superscript"/>
        </w:rPr>
        <w:t>0</w:t>
      </w:r>
      <w:r>
        <w:rPr>
          <w:rStyle w:val="CharStyle219"/>
        </w:rPr>
        <w:t xml:space="preserve"> y F</w:t>
      </w:r>
      <w:r>
        <w:rPr>
          <w:rStyle w:val="CharStyle219"/>
          <w:vertAlign w:val="superscript"/>
        </w:rPr>
        <w:t>00</w:t>
      </w:r>
      <w:r>
        <w:rPr>
          <w:rStyle w:val="CharStyle219"/>
        </w:rPr>
        <w:t>, entonces aquellas implicaran estas, y así F implica a F</w:t>
      </w:r>
      <w:r>
        <w:rPr>
          <w:rStyle w:val="CharStyle219"/>
          <w:vertAlign w:val="superscript"/>
        </w:rPr>
        <w:t>00</w:t>
      </w:r>
      <w:r>
        <w:rPr>
          <w:rStyle w:val="CharStyle219"/>
        </w:rPr>
        <w:t>, tanto como las ultimas implican a las primeras. Por lo tanto, F y F</w:t>
      </w:r>
      <w:r>
        <w:rPr>
          <w:rStyle w:val="CharStyle305"/>
          <w:vertAlign w:val="superscript"/>
        </w:rPr>
        <w:t>00</w:t>
      </w:r>
      <w:r>
        <w:rPr>
          <w:rStyle w:val="CharStyle219"/>
        </w:rPr>
        <w:t xml:space="preserve"> serán equivalentes. Pero se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sigue de lo anterior que F implicará F'' propiamente o impropiamente, según que la equivalencia de F y F', y </w:t>
      </w:r>
      <w:r>
        <w:rPr>
          <w:rStyle w:val="CharStyle218"/>
          <w:lang w:val="la" w:eastAsia="la" w:bidi="la"/>
        </w:rPr>
        <w:t>F'</w:t>
      </w:r>
      <w:r>
        <w:rPr>
          <w:rStyle w:val="CharStyle219"/>
          <w:lang w:val="la" w:eastAsia="la" w:bidi="la"/>
        </w:rPr>
        <w:t xml:space="preserve"> </w:t>
      </w:r>
      <w:r>
        <w:rPr>
          <w:rStyle w:val="CharStyle219"/>
        </w:rPr>
        <w:t xml:space="preserve">y </w:t>
      </w:r>
      <w:r>
        <w:rPr>
          <w:rStyle w:val="CharStyle218"/>
        </w:rPr>
        <w:t>F"</w:t>
      </w:r>
      <w:r>
        <w:rPr>
          <w:rStyle w:val="CharStyle219"/>
        </w:rPr>
        <w:t xml:space="preserve"> sea del mismo modo o de modo diferente. De la misma manera F'' implicara F. Por lo tanto, F y F'' serán propiamente equivalentes en el primer </w:t>
      </w:r>
      <w:r>
        <w:rPr>
          <w:rStyle w:val="CharStyle219"/>
          <w:lang w:val="la" w:eastAsia="la" w:bidi="la"/>
        </w:rPr>
        <w:t xml:space="preserve">caso, </w:t>
      </w:r>
      <w:r>
        <w:rPr>
          <w:rStyle w:val="CharStyle219"/>
        </w:rPr>
        <w:t>e impropiamente equivalentes en el segundo.</w:t>
      </w:r>
    </w:p>
    <w:p>
      <w:pPr>
        <w:pStyle w:val="Style213"/>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Las formas</w:t>
      </w:r>
      <w:r>
        <w:rPr>
          <w:rStyle w:val="CharStyle274"/>
          <w:i w:val="0"/>
          <w:iCs w:val="0"/>
        </w:rPr>
        <w:t xml:space="preserve"> (a, —b, </w:t>
      </w:r>
      <w:r>
        <w:rPr>
          <w:lang w:val="es-ES" w:eastAsia="es-ES" w:bidi="es-ES"/>
          <w:w w:val="100"/>
          <w:spacing w:val="0"/>
          <w:color w:val="000000"/>
          <w:position w:val="0"/>
        </w:rPr>
        <w:t>c),</w:t>
      </w:r>
      <w:r>
        <w:rPr>
          <w:rStyle w:val="CharStyle274"/>
          <w:i w:val="0"/>
          <w:iCs w:val="0"/>
        </w:rPr>
        <w:t xml:space="preserve"> (c, </w:t>
      </w:r>
      <w:r>
        <w:rPr>
          <w:lang w:val="es-ES" w:eastAsia="es-ES" w:bidi="es-ES"/>
          <w:w w:val="100"/>
          <w:spacing w:val="0"/>
          <w:color w:val="000000"/>
          <w:position w:val="0"/>
        </w:rPr>
        <w:t>b, a),</w:t>
      </w:r>
      <w:r>
        <w:rPr>
          <w:rStyle w:val="CharStyle274"/>
          <w:i w:val="0"/>
          <w:iCs w:val="0"/>
        </w:rPr>
        <w:t xml:space="preserve"> (c, — </w:t>
      </w:r>
      <w:r>
        <w:rPr>
          <w:lang w:val="es-ES" w:eastAsia="es-ES" w:bidi="es-ES"/>
          <w:w w:val="100"/>
          <w:spacing w:val="0"/>
          <w:color w:val="000000"/>
          <w:position w:val="0"/>
        </w:rPr>
        <w:t>b, a) son equivalentes a la forma</w:t>
      </w:r>
      <w:r>
        <w:rPr>
          <w:rStyle w:val="CharStyle274"/>
          <w:i w:val="0"/>
          <w:iCs w:val="0"/>
        </w:rPr>
        <w:t xml:space="preserve"> (a, </w:t>
      </w:r>
      <w:r>
        <w:rPr>
          <w:lang w:val="es-ES" w:eastAsia="es-ES" w:bidi="es-ES"/>
          <w:w w:val="100"/>
          <w:spacing w:val="0"/>
          <w:color w:val="000000"/>
          <w:position w:val="0"/>
        </w:rPr>
        <w:t>b, c), con las dos primeras impropiamente, con la Ultima propiamente.</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Ya que ax</w:t>
      </w:r>
      <w:r>
        <w:rPr>
          <w:rStyle w:val="CharStyle305"/>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8"/>
        </w:rPr>
        <w:t>cy</w:t>
      </w:r>
      <w:r>
        <w:rPr>
          <w:rStyle w:val="CharStyle218"/>
          <w:lang w:val="en-US" w:eastAsia="en-US" w:bidi="en-US"/>
          <w:vertAlign w:val="superscript"/>
        </w:rPr>
        <w:t>2</w:t>
      </w:r>
      <w:r>
        <w:rPr>
          <w:rStyle w:val="CharStyle219"/>
          <w:lang w:val="en-US" w:eastAsia="en-US" w:bidi="en-US"/>
        </w:rPr>
        <w:t xml:space="preserve"> </w:t>
      </w:r>
      <w:r>
        <w:rPr>
          <w:rStyle w:val="CharStyle219"/>
        </w:rPr>
        <w:t xml:space="preserve">se transforma en </w:t>
      </w:r>
      <w:r>
        <w:rPr>
          <w:rStyle w:val="CharStyle218"/>
          <w:lang w:val="en-GB" w:eastAsia="en-GB" w:bidi="en-GB"/>
        </w:rPr>
        <w:t>ax'</w:t>
      </w:r>
      <w:r>
        <w:rPr>
          <w:rStyle w:val="CharStyle305"/>
          <w:lang w:val="en-US" w:eastAsia="en-US" w:bidi="en-US"/>
          <w:vertAlign w:val="superscript"/>
        </w:rPr>
        <w:t>2</w:t>
      </w:r>
      <w:r>
        <w:rPr>
          <w:rStyle w:val="CharStyle219"/>
          <w:lang w:val="en-US" w:eastAsia="en-US" w:bidi="en-US"/>
        </w:rPr>
        <w:t xml:space="preserve"> </w:t>
      </w:r>
      <w:r>
        <w:rPr>
          <w:rStyle w:val="CharStyle219"/>
        </w:rPr>
        <w:t xml:space="preserve">— </w:t>
      </w:r>
      <w:r>
        <w:rPr>
          <w:rStyle w:val="CharStyle219"/>
          <w:lang w:val="la" w:eastAsia="la" w:bidi="la"/>
        </w:rPr>
        <w:t xml:space="preserve">2bx'y' </w:t>
      </w:r>
      <w:r>
        <w:rPr>
          <w:rStyle w:val="CharStyle219"/>
          <w:lang w:val="en-US" w:eastAsia="en-US" w:bidi="en-US"/>
        </w:rPr>
        <w:t xml:space="preserve">+ </w:t>
      </w:r>
      <w:r>
        <w:rPr>
          <w:rStyle w:val="CharStyle219"/>
          <w:lang w:val="la" w:eastAsia="la" w:bidi="la"/>
        </w:rPr>
        <w:t>cy'</w:t>
      </w:r>
      <w:r>
        <w:rPr>
          <w:rStyle w:val="CharStyle219"/>
          <w:lang w:val="en-US" w:eastAsia="en-US" w:bidi="en-US"/>
          <w:vertAlign w:val="superscript"/>
        </w:rPr>
        <w:t>2</w:t>
      </w:r>
      <w:r>
        <w:rPr>
          <w:rStyle w:val="CharStyle219"/>
        </w:rPr>
        <w:t xml:space="preserve">, al colocar </w:t>
      </w:r>
      <w:r>
        <w:rPr>
          <w:rStyle w:val="CharStyle218"/>
        </w:rPr>
        <w:t>x</w:t>
      </w:r>
      <w:r>
        <w:rPr>
          <w:rStyle w:val="CharStyle219"/>
        </w:rPr>
        <w:t xml:space="preserve"> </w:t>
      </w:r>
      <w:r>
        <w:rPr>
          <w:rStyle w:val="CharStyle219"/>
          <w:lang w:val="en-US" w:eastAsia="en-US" w:bidi="en-US"/>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la" w:eastAsia="la" w:bidi="la"/>
        </w:rPr>
        <w:t xml:space="preserve">x' </w:t>
      </w:r>
      <w:r>
        <w:rPr>
          <w:rStyle w:val="CharStyle219"/>
          <w:lang w:val="en-US" w:eastAsia="en-US" w:bidi="en-US"/>
        </w:rPr>
        <w:t xml:space="preserve">+ </w:t>
      </w:r>
      <w:r>
        <w:rPr>
          <w:rStyle w:val="CharStyle305"/>
          <w:lang w:val="en-US" w:eastAsia="en-US" w:bidi="en-US"/>
        </w:rPr>
        <w:t>0</w:t>
      </w:r>
      <w:r>
        <w:rPr>
          <w:rStyle w:val="CharStyle219"/>
        </w:rPr>
        <w:t xml:space="preserve">· y', y </w:t>
      </w:r>
      <w:r>
        <w:rPr>
          <w:rStyle w:val="CharStyle219"/>
          <w:lang w:val="en-US" w:eastAsia="en-US" w:bidi="en-US"/>
        </w:rPr>
        <w:t xml:space="preserve">= </w:t>
      </w:r>
      <w:r>
        <w:rPr>
          <w:rStyle w:val="CharStyle305"/>
          <w:lang w:val="en-US" w:eastAsia="en-US" w:bidi="en-US"/>
        </w:rPr>
        <w:t>0</w:t>
      </w:r>
      <w:r>
        <w:rPr>
          <w:rStyle w:val="CharStyle219"/>
          <w:lang w:val="en-US" w:eastAsia="en-US" w:bidi="en-US"/>
        </w:rPr>
        <w:t xml:space="preserve"> </w:t>
      </w:r>
      <w:r>
        <w:rPr>
          <w:rStyle w:val="CharStyle219"/>
        </w:rPr>
        <w:t xml:space="preserve">· x' — y', esta transformaciún es impropia pues </w:t>
      </w:r>
      <w:r>
        <w:rPr>
          <w:rStyle w:val="CharStyle219"/>
          <w:lang w:val="en-US" w:eastAsia="en-US" w:bidi="en-US"/>
        </w:rPr>
        <w:t>(</w:t>
      </w:r>
      <w:r>
        <w:rPr>
          <w:rStyle w:val="CharStyle305"/>
          <w:lang w:val="en-US" w:eastAsia="en-US" w:bidi="en-US"/>
        </w:rPr>
        <w:t>1</w:t>
      </w:r>
      <w:r>
        <w:rPr>
          <w:rStyle w:val="CharStyle219"/>
          <w:lang w:val="en-US" w:eastAsia="en-US" w:bidi="en-US"/>
        </w:rPr>
        <w:t>)(-</w:t>
      </w:r>
      <w:r>
        <w:rPr>
          <w:rStyle w:val="CharStyle305"/>
          <w:lang w:val="en-US" w:eastAsia="en-US" w:bidi="en-US"/>
        </w:rPr>
        <w:t>1</w:t>
      </w:r>
      <w:r>
        <w:rPr>
          <w:rStyle w:val="CharStyle219"/>
          <w:lang w:val="en-US" w:eastAsia="en-US" w:bidi="en-US"/>
        </w:rPr>
        <w:t xml:space="preserve">) </w:t>
      </w:r>
      <w:r>
        <w:rPr>
          <w:rStyle w:val="CharStyle219"/>
        </w:rPr>
        <w:t>— (</w:t>
      </w:r>
      <w:r>
        <w:rPr>
          <w:rStyle w:val="CharStyle305"/>
        </w:rPr>
        <w:t>0</w:t>
      </w:r>
      <w:r>
        <w:rPr>
          <w:rStyle w:val="CharStyle219"/>
        </w:rPr>
        <w:t>)(</w:t>
      </w:r>
      <w:r>
        <w:rPr>
          <w:rStyle w:val="CharStyle305"/>
        </w:rPr>
        <w:t>0</w:t>
      </w:r>
      <w:r>
        <w:rPr>
          <w:rStyle w:val="CharStyle219"/>
        </w:rPr>
        <w:t xml:space="preserve">) </w:t>
      </w:r>
      <w:r>
        <w:rPr>
          <w:rStyle w:val="CharStyle219"/>
          <w:lang w:val="en-US" w:eastAsia="en-US" w:bidi="en-US"/>
        </w:rPr>
        <w:t xml:space="preserve">= </w:t>
      </w:r>
      <w:r>
        <w:rPr>
          <w:rStyle w:val="CharStyle219"/>
        </w:rPr>
        <w:t xml:space="preserve">— </w:t>
      </w:r>
      <w:r>
        <w:rPr>
          <w:rStyle w:val="CharStyle305"/>
        </w:rPr>
        <w:t>1</w:t>
      </w:r>
      <w:r>
        <w:rPr>
          <w:rStyle w:val="CharStyle219"/>
        </w:rPr>
        <w:t>;</w:t>
      </w:r>
    </w:p>
    <w:p>
      <w:pPr>
        <w:pStyle w:val="Style307"/>
        <w:widowControl w:val="0"/>
        <w:keepNext w:val="0"/>
        <w:keepLines w:val="0"/>
        <w:shd w:val="clear" w:color="auto" w:fill="auto"/>
        <w:bidi w:val="0"/>
        <w:jc w:val="left"/>
        <w:spacing w:before="0" w:after="0" w:line="220" w:lineRule="exact"/>
        <w:ind w:left="2540" w:right="0" w:firstLine="0"/>
      </w:pPr>
      <w:r>
        <w:rPr>
          <w:lang w:val="es-ES" w:eastAsia="es-ES" w:bidi="es-ES"/>
          <w:w w:val="100"/>
          <w:color w:val="000000"/>
          <w:position w:val="0"/>
        </w:rPr>
        <w:t>22</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pero se transforma en </w:t>
      </w:r>
      <w:r>
        <w:rPr>
          <w:rStyle w:val="CharStyle219"/>
          <w:lang w:val="la" w:eastAsia="la" w:bidi="la"/>
        </w:rPr>
        <w:t>cx' +</w:t>
      </w:r>
      <w:r>
        <w:rPr>
          <w:rStyle w:val="CharStyle305"/>
          <w:lang w:val="la" w:eastAsia="la" w:bidi="la"/>
        </w:rPr>
        <w:t>2</w:t>
      </w:r>
      <w:r>
        <w:rPr>
          <w:rStyle w:val="CharStyle219"/>
          <w:lang w:val="la" w:eastAsia="la" w:bidi="la"/>
        </w:rPr>
        <w:t>bx'y'</w:t>
      </w:r>
      <w:r>
        <w:rPr>
          <w:rStyle w:val="CharStyle219"/>
        </w:rPr>
        <w:t xml:space="preserve">+ay' por la transformación impropia x </w:t>
      </w:r>
      <w:r>
        <w:rPr>
          <w:rStyle w:val="CharStyle219"/>
          <w:lang w:val="en-US" w:eastAsia="en-US" w:bidi="en-US"/>
        </w:rPr>
        <w:t xml:space="preserve">= </w:t>
      </w:r>
      <w:r>
        <w:rPr>
          <w:rStyle w:val="CharStyle305"/>
          <w:lang w:val="en-US" w:eastAsia="en-US" w:bidi="en-US"/>
        </w:rPr>
        <w:t>0</w:t>
      </w:r>
      <w:r>
        <w:rPr>
          <w:rStyle w:val="CharStyle219"/>
          <w:lang w:val="en-US" w:eastAsia="en-US" w:bidi="en-US"/>
        </w:rPr>
        <w:t xml:space="preserve"> </w:t>
      </w:r>
      <w:r>
        <w:rPr>
          <w:rStyle w:val="CharStyle219"/>
        </w:rPr>
        <w:t xml:space="preserve">· </w:t>
      </w:r>
      <w:r>
        <w:rPr>
          <w:rStyle w:val="CharStyle219"/>
          <w:lang w:val="la" w:eastAsia="la" w:bidi="la"/>
        </w:rPr>
        <w:t>x'+y'</w:t>
      </w:r>
      <w:r>
        <w:rPr>
          <w:rStyle w:val="CharStyle219"/>
          <w:lang w:val="en-US" w:eastAsia="en-US" w:bidi="en-US"/>
        </w:rPr>
        <w:t xml:space="preserve">, </w:t>
      </w:r>
      <w:r>
        <w:rPr>
          <w:rStyle w:val="CharStyle219"/>
        </w:rPr>
        <w:t xml:space="preserve">y </w:t>
      </w:r>
      <w:r>
        <w:rPr>
          <w:rStyle w:val="CharStyle219"/>
          <w:lang w:val="en-US" w:eastAsia="en-US" w:bidi="en-US"/>
        </w:rPr>
        <w:t xml:space="preserve">= </w:t>
      </w:r>
      <w:r>
        <w:rPr>
          <w:rStyle w:val="CharStyle219"/>
          <w:lang w:val="la" w:eastAsia="la" w:bidi="la"/>
        </w:rPr>
        <w:t xml:space="preserve">x' </w:t>
      </w:r>
      <w:r>
        <w:rPr>
          <w:rStyle w:val="CharStyle219"/>
          <w:lang w:val="en-US" w:eastAsia="en-US" w:bidi="en-US"/>
        </w:rPr>
        <w:t xml:space="preserve">+ </w:t>
      </w:r>
      <w:r>
        <w:rPr>
          <w:rStyle w:val="CharStyle305"/>
          <w:lang w:val="en-US" w:eastAsia="en-US" w:bidi="en-US"/>
        </w:rPr>
        <w:t>0</w:t>
      </w:r>
      <w:r>
        <w:rPr>
          <w:rStyle w:val="CharStyle219"/>
          <w:lang w:val="en-US" w:eastAsia="en-US" w:bidi="en-US"/>
        </w:rPr>
        <w:t xml:space="preserve"> </w:t>
      </w:r>
      <w:r>
        <w:rPr>
          <w:rStyle w:val="CharStyle219"/>
        </w:rPr>
        <w:t xml:space="preserve">· </w:t>
      </w:r>
      <w:r>
        <w:rPr>
          <w:rStyle w:val="CharStyle219"/>
          <w:lang w:val="la" w:eastAsia="la" w:bidi="la"/>
        </w:rPr>
        <w:t>y'</w:t>
      </w:r>
      <w:r>
        <w:rPr>
          <w:rStyle w:val="CharStyle219"/>
        </w:rPr>
        <w:t xml:space="preserve">; y en la forma </w:t>
      </w:r>
      <w:r>
        <w:rPr>
          <w:rStyle w:val="CharStyle219"/>
          <w:lang w:val="la" w:eastAsia="la" w:bidi="la"/>
        </w:rPr>
        <w:t xml:space="preserve">cx' </w:t>
      </w:r>
      <w:r>
        <w:rPr>
          <w:rStyle w:val="CharStyle219"/>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 xml:space="preserve">ay' por la transformaciún propia x </w:t>
      </w:r>
      <w:r>
        <w:rPr>
          <w:rStyle w:val="CharStyle219"/>
          <w:lang w:val="en-US" w:eastAsia="en-US" w:bidi="en-US"/>
        </w:rPr>
        <w:t xml:space="preserve">= </w:t>
      </w:r>
      <w:r>
        <w:rPr>
          <w:rStyle w:val="CharStyle305"/>
          <w:lang w:val="en-US" w:eastAsia="en-US" w:bidi="en-US"/>
        </w:rPr>
        <w:t>0</w:t>
      </w:r>
      <w:r>
        <w:rPr>
          <w:rStyle w:val="CharStyle219"/>
          <w:lang w:val="en-US" w:eastAsia="en-US" w:bidi="en-US"/>
        </w:rPr>
        <w:t xml:space="preserve"> </w:t>
      </w:r>
      <w:r>
        <w:rPr>
          <w:rStyle w:val="CharStyle219"/>
        </w:rPr>
        <w:t xml:space="preserve">· </w:t>
      </w:r>
      <w:r>
        <w:rPr>
          <w:rStyle w:val="CharStyle219"/>
          <w:lang w:val="la" w:eastAsia="la" w:bidi="la"/>
        </w:rPr>
        <w:t xml:space="preserve">x' </w:t>
      </w:r>
      <w:r>
        <w:rPr>
          <w:rStyle w:val="CharStyle219"/>
        </w:rPr>
        <w:t xml:space="preserve">— y', y </w:t>
      </w:r>
      <w:r>
        <w:rPr>
          <w:rStyle w:val="CharStyle219"/>
          <w:lang w:val="en-US" w:eastAsia="en-US" w:bidi="en-US"/>
        </w:rPr>
        <w:t xml:space="preserve">= </w:t>
      </w:r>
      <w:r>
        <w:rPr>
          <w:rStyle w:val="CharStyle219"/>
          <w:lang w:val="la" w:eastAsia="la" w:bidi="la"/>
        </w:rPr>
        <w:t xml:space="preserve">x' </w:t>
      </w:r>
      <w:r>
        <w:rPr>
          <w:rStyle w:val="CharStyle219"/>
          <w:lang w:val="en-US" w:eastAsia="en-US" w:bidi="en-US"/>
        </w:rPr>
        <w:t xml:space="preserve">+ </w:t>
      </w:r>
      <w:r>
        <w:rPr>
          <w:rStyle w:val="CharStyle305"/>
          <w:lang w:val="en-US" w:eastAsia="en-US" w:bidi="en-US"/>
        </w:rPr>
        <w:t>0</w:t>
      </w:r>
      <w:r>
        <w:rPr>
          <w:rStyle w:val="CharStyle219"/>
          <w:lang w:val="en-US" w:eastAsia="en-US" w:bidi="en-US"/>
        </w:rPr>
        <w:t xml:space="preserve"> </w:t>
      </w:r>
      <w:r>
        <w:rPr>
          <w:rStyle w:val="CharStyle219"/>
        </w:rPr>
        <w:t>· y'.</w:t>
      </w:r>
    </w:p>
    <w:p>
      <w:pPr>
        <w:pStyle w:val="Style205"/>
        <w:widowControl w:val="0"/>
        <w:keepNext w:val="0"/>
        <w:keepLines w:val="0"/>
        <w:shd w:val="clear" w:color="auto" w:fill="auto"/>
        <w:bidi w:val="0"/>
        <w:jc w:val="both"/>
        <w:spacing w:before="0" w:after="596" w:line="317" w:lineRule="exact"/>
        <w:ind w:left="0" w:right="0" w:firstLine="740"/>
      </w:pPr>
      <w:r>
        <w:rPr>
          <w:rStyle w:val="CharStyle219"/>
        </w:rPr>
        <w:t xml:space="preserve">De esto queda claro que cualquier forma equivalente a la forma (a, b, c) equivaldrá </w:t>
      </w:r>
      <w:r>
        <w:rPr>
          <w:rStyle w:val="CharStyle218"/>
        </w:rPr>
        <w:t>propiamente</w:t>
      </w:r>
      <w:r>
        <w:rPr>
          <w:rStyle w:val="CharStyle219"/>
        </w:rPr>
        <w:t xml:space="preserve"> o a ella misma o a la forma (a, —b,c). Al mismo tiempo, si tal forma implica la forma (a, b, c) o esta contenida en ella misma, ella implicara la forma (a, b, c) o la forma (a, —b, c) </w:t>
      </w:r>
      <w:r>
        <w:rPr>
          <w:rStyle w:val="CharStyle218"/>
        </w:rPr>
        <w:t>propiamente</w:t>
      </w:r>
      <w:r>
        <w:rPr>
          <w:rStyle w:val="CharStyle219"/>
        </w:rPr>
        <w:t xml:space="preserve"> o estará contenida </w:t>
      </w:r>
      <w:r>
        <w:rPr>
          <w:rStyle w:val="CharStyle218"/>
        </w:rPr>
        <w:t>propiamente</w:t>
      </w:r>
      <w:r>
        <w:rPr>
          <w:rStyle w:val="CharStyle219"/>
        </w:rPr>
        <w:t xml:space="preserve"> en una de las dos. Llamaremos a (a, b, c) y (a, —b, c) formas </w:t>
      </w:r>
      <w:r>
        <w:rPr>
          <w:rStyle w:val="CharStyle218"/>
        </w:rPr>
        <w:t>opuestas.</w:t>
      </w:r>
    </w:p>
    <w:p>
      <w:pPr>
        <w:pStyle w:val="Style213"/>
        <w:widowControl w:val="0"/>
        <w:keepNext w:val="0"/>
        <w:keepLines w:val="0"/>
        <w:shd w:val="clear" w:color="auto" w:fill="auto"/>
        <w:bidi w:val="0"/>
        <w:jc w:val="center"/>
        <w:spacing w:before="0" w:after="0" w:line="322" w:lineRule="exact"/>
        <w:ind w:left="20" w:right="0" w:firstLine="0"/>
      </w:pPr>
      <w:r>
        <w:rPr>
          <w:lang w:val="es-ES" w:eastAsia="es-ES" w:bidi="es-ES"/>
          <w:w w:val="100"/>
          <w:spacing w:val="0"/>
          <w:color w:val="000000"/>
          <w:position w:val="0"/>
        </w:rPr>
        <w:t>Formas contiguas.</w:t>
      </w:r>
    </w:p>
    <w:p>
      <w:pPr>
        <w:pStyle w:val="Style205"/>
        <w:widowControl w:val="0"/>
        <w:keepNext w:val="0"/>
        <w:keepLines w:val="0"/>
        <w:shd w:val="clear" w:color="auto" w:fill="auto"/>
        <w:bidi w:val="0"/>
        <w:jc w:val="left"/>
        <w:spacing w:before="0" w:after="0" w:line="322" w:lineRule="exact"/>
        <w:ind w:left="4140" w:right="0" w:firstLine="0"/>
      </w:pPr>
      <w:r>
        <w:rPr>
          <w:rStyle w:val="CharStyle219"/>
          <w:lang w:val="en-US" w:eastAsia="en-US" w:bidi="en-US"/>
        </w:rPr>
        <w:t>160.</w:t>
      </w:r>
    </w:p>
    <w:p>
      <w:pPr>
        <w:pStyle w:val="Style205"/>
        <w:widowControl w:val="0"/>
        <w:keepNext w:val="0"/>
        <w:keepLines w:val="0"/>
        <w:shd w:val="clear" w:color="auto" w:fill="auto"/>
        <w:bidi w:val="0"/>
        <w:jc w:val="both"/>
        <w:spacing w:before="0" w:after="0" w:line="322" w:lineRule="exact"/>
        <w:ind w:left="0" w:right="0" w:firstLine="740"/>
      </w:pPr>
      <w:r>
        <w:rPr>
          <w:rStyle w:val="CharStyle219"/>
        </w:rPr>
        <w:t xml:space="preserve">Si las formas (a, b, c) y (a',b,c) tienen el mismo determinante, y si ademús </w:t>
      </w:r>
      <w:r>
        <w:rPr>
          <w:rStyle w:val="CharStyle219"/>
          <w:lang w:val="la" w:eastAsia="la" w:bidi="la"/>
        </w:rPr>
        <w:t xml:space="preserve">c </w:t>
      </w:r>
      <w:r>
        <w:rPr>
          <w:rStyle w:val="CharStyle219"/>
          <w:lang w:val="en-US" w:eastAsia="en-US" w:bidi="en-US"/>
        </w:rPr>
        <w:t xml:space="preserve">= </w:t>
      </w:r>
      <w:r>
        <w:rPr>
          <w:rStyle w:val="CharStyle219"/>
        </w:rPr>
        <w:t xml:space="preserve">a' y b </w:t>
      </w:r>
      <w:r>
        <w:rPr>
          <w:rStyle w:val="CharStyle219"/>
          <w:lang w:val="en-US" w:eastAsia="en-US" w:bidi="en-US"/>
        </w:rPr>
        <w:t xml:space="preserve">= </w:t>
      </w:r>
      <w:r>
        <w:rPr>
          <w:rStyle w:val="CharStyle219"/>
        </w:rPr>
        <w:t>—</w:t>
      </w:r>
      <w:r>
        <w:rPr>
          <w:rStyle w:val="CharStyle219"/>
          <w:lang w:val="la" w:eastAsia="la" w:bidi="la"/>
        </w:rPr>
        <w:t xml:space="preserve">b' </w:t>
      </w:r>
      <w:r>
        <w:rPr>
          <w:rStyle w:val="CharStyle219"/>
          <w:lang w:val="en-GB" w:eastAsia="en-GB" w:bidi="en-GB"/>
        </w:rPr>
        <w:t xml:space="preserve">(mod. </w:t>
      </w:r>
      <w:r>
        <w:rPr>
          <w:rStyle w:val="CharStyle219"/>
        </w:rPr>
        <w:t xml:space="preserve">c), o sea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b' </w:t>
      </w:r>
      <w:r>
        <w:rPr>
          <w:rStyle w:val="CharStyle222"/>
        </w:rPr>
        <w:t xml:space="preserve">ξ </w:t>
      </w:r>
      <w:r>
        <w:rPr>
          <w:rStyle w:val="CharStyle305"/>
          <w:lang w:val="en-US" w:eastAsia="en-US" w:bidi="en-US"/>
        </w:rPr>
        <w:t>0</w:t>
      </w:r>
      <w:r>
        <w:rPr>
          <w:rStyle w:val="CharStyle219"/>
          <w:lang w:val="en-US" w:eastAsia="en-US" w:bidi="en-US"/>
        </w:rPr>
        <w:t xml:space="preserve"> </w:t>
      </w:r>
      <w:r>
        <w:rPr>
          <w:rStyle w:val="CharStyle219"/>
          <w:lang w:val="en-GB" w:eastAsia="en-GB" w:bidi="en-GB"/>
        </w:rPr>
        <w:t xml:space="preserve">(mod. </w:t>
      </w:r>
      <w:r>
        <w:rPr>
          <w:rStyle w:val="CharStyle219"/>
        </w:rPr>
        <w:t xml:space="preserve">c), llamaremos a estas </w:t>
      </w:r>
      <w:r>
        <w:rPr>
          <w:rStyle w:val="CharStyle219"/>
          <w:lang w:val="en-GB" w:eastAsia="en-GB" w:bidi="en-GB"/>
        </w:rPr>
        <w:t xml:space="preserve">formas </w:t>
      </w:r>
      <w:r>
        <w:rPr>
          <w:rStyle w:val="CharStyle218"/>
        </w:rPr>
        <w:t>contiguas.</w:t>
      </w:r>
      <w:r>
        <w:rPr>
          <w:rStyle w:val="CharStyle219"/>
        </w:rPr>
        <w:t xml:space="preserve"> Cuando es necesaria una determinaciún mas exacta, diremos que la primera es contigua </w:t>
      </w:r>
      <w:r>
        <w:rPr>
          <w:rStyle w:val="CharStyle218"/>
        </w:rPr>
        <w:t>a la parte primera</w:t>
      </w:r>
      <w:r>
        <w:rPr>
          <w:rStyle w:val="CharStyle219"/>
        </w:rPr>
        <w:t xml:space="preserve"> de la segunda, la segunda </w:t>
      </w:r>
      <w:r>
        <w:rPr>
          <w:rStyle w:val="CharStyle218"/>
        </w:rPr>
        <w:t xml:space="preserve">a la parte última </w:t>
      </w:r>
      <w:r>
        <w:rPr>
          <w:rStyle w:val="CharStyle219"/>
        </w:rPr>
        <w:t>de la primera.</w:t>
      </w:r>
    </w:p>
    <w:p>
      <w:pPr>
        <w:pStyle w:val="Style205"/>
        <w:widowControl w:val="0"/>
        <w:keepNext w:val="0"/>
        <w:keepLines w:val="0"/>
        <w:shd w:val="clear" w:color="auto" w:fill="auto"/>
        <w:bidi w:val="0"/>
        <w:jc w:val="both"/>
        <w:spacing w:before="0" w:after="0" w:line="322" w:lineRule="exact"/>
        <w:ind w:left="0" w:right="0" w:firstLine="740"/>
      </w:pPr>
      <w:r>
        <w:rPr>
          <w:rStyle w:val="CharStyle219"/>
        </w:rPr>
        <w:t xml:space="preserve">Así, por ejemplo, la forma </w:t>
      </w:r>
      <w:r>
        <w:rPr>
          <w:rStyle w:val="CharStyle219"/>
          <w:lang w:val="en-US" w:eastAsia="en-US" w:bidi="en-US"/>
        </w:rPr>
        <w:t xml:space="preserve">(7, 3, </w:t>
      </w:r>
      <w:r>
        <w:rPr>
          <w:rStyle w:val="CharStyle305"/>
          <w:lang w:val="en-US" w:eastAsia="en-US" w:bidi="en-US"/>
        </w:rPr>
        <w:t>2</w:t>
      </w:r>
      <w:r>
        <w:rPr>
          <w:rStyle w:val="CharStyle219"/>
          <w:lang w:val="en-US" w:eastAsia="en-US" w:bidi="en-US"/>
        </w:rPr>
        <w:t xml:space="preserve">) </w:t>
      </w:r>
      <w:r>
        <w:rPr>
          <w:rStyle w:val="CharStyle219"/>
        </w:rPr>
        <w:t xml:space="preserve">es contigua a la parte última de la forma </w:t>
      </w:r>
      <w:r>
        <w:rPr>
          <w:rStyle w:val="CharStyle219"/>
          <w:lang w:val="en-US" w:eastAsia="en-US" w:bidi="en-US"/>
        </w:rPr>
        <w:t xml:space="preserve">(3, 4, </w:t>
      </w:r>
      <w:r>
        <w:rPr>
          <w:rStyle w:val="CharStyle219"/>
        </w:rPr>
        <w:t xml:space="preserve">7); la forma </w:t>
      </w:r>
      <w:r>
        <w:rPr>
          <w:rStyle w:val="CharStyle219"/>
          <w:lang w:val="en-US" w:eastAsia="en-US" w:bidi="en-US"/>
        </w:rPr>
        <w:t xml:space="preserve">(3, 1, 3) </w:t>
      </w:r>
      <w:r>
        <w:rPr>
          <w:rStyle w:val="CharStyle219"/>
        </w:rPr>
        <w:t xml:space="preserve">a ambas partes de su opuesta </w:t>
      </w:r>
      <w:r>
        <w:rPr>
          <w:rStyle w:val="CharStyle219"/>
          <w:lang w:val="en-US" w:eastAsia="en-US" w:bidi="en-US"/>
        </w:rPr>
        <w:t xml:space="preserve">(3, </w:t>
      </w:r>
      <w:r>
        <w:rPr>
          <w:rStyle w:val="CharStyle219"/>
        </w:rPr>
        <w:t>—</w:t>
      </w:r>
      <w:r>
        <w:rPr>
          <w:rStyle w:val="CharStyle219"/>
          <w:lang w:val="en-US" w:eastAsia="en-US" w:bidi="en-US"/>
        </w:rPr>
        <w:t>1, 3).</w:t>
      </w:r>
    </w:p>
    <w:p>
      <w:pPr>
        <w:pStyle w:val="Style205"/>
        <w:widowControl w:val="0"/>
        <w:keepNext w:val="0"/>
        <w:keepLines w:val="0"/>
        <w:shd w:val="clear" w:color="auto" w:fill="auto"/>
        <w:bidi w:val="0"/>
        <w:jc w:val="left"/>
        <w:spacing w:before="0" w:after="0" w:line="322" w:lineRule="exact"/>
        <w:ind w:left="0" w:right="0" w:firstLine="740"/>
      </w:pPr>
      <w:r>
        <w:rPr>
          <w:rStyle w:val="CharStyle218"/>
        </w:rPr>
        <w:t>Formas contiguas siempre son propiamente equivalentes.</w:t>
      </w:r>
      <w:r>
        <w:rPr>
          <w:rStyle w:val="CharStyle219"/>
        </w:rPr>
        <w:t xml:space="preserve"> En efecto la forma ax</w:t>
      </w:r>
      <w:r>
        <w:rPr>
          <w:rStyle w:val="CharStyle305"/>
          <w:vertAlign w:val="superscript"/>
        </w:rPr>
        <w:t>2</w:t>
      </w:r>
      <w:r>
        <w:rPr>
          <w:rStyle w:val="CharStyle219"/>
        </w:rPr>
        <w:t xml:space="preserve"> </w:t>
      </w:r>
      <w:r>
        <w:rPr>
          <w:rStyle w:val="CharStyle219"/>
          <w:lang w:val="en-US" w:eastAsia="en-US" w:bidi="en-US"/>
        </w:rPr>
        <w:t xml:space="preserve">+ </w:t>
      </w:r>
      <w:r>
        <w:rPr>
          <w:rStyle w:val="CharStyle305"/>
        </w:rPr>
        <w:t>2</w:t>
      </w:r>
      <w:r>
        <w:rPr>
          <w:rStyle w:val="CharStyle219"/>
        </w:rPr>
        <w:t xml:space="preserve">bxy </w:t>
      </w:r>
      <w:r>
        <w:rPr>
          <w:rStyle w:val="CharStyle219"/>
          <w:lang w:val="en-US" w:eastAsia="en-US" w:bidi="en-US"/>
        </w:rPr>
        <w:t xml:space="preserve">+ </w:t>
      </w:r>
      <w:r>
        <w:rPr>
          <w:rStyle w:val="CharStyle219"/>
        </w:rPr>
        <w:t>cy</w:t>
      </w:r>
      <w:r>
        <w:rPr>
          <w:rStyle w:val="CharStyle305"/>
          <w:vertAlign w:val="superscript"/>
        </w:rPr>
        <w:t>2</w:t>
      </w:r>
      <w:r>
        <w:rPr>
          <w:rStyle w:val="CharStyle219"/>
        </w:rPr>
        <w:t xml:space="preserve"> se transforma en su contigua por la sustituciún x </w:t>
      </w:r>
      <w:r>
        <w:rPr>
          <w:rStyle w:val="CharStyle219"/>
          <w:lang w:val="en-US" w:eastAsia="en-US" w:bidi="en-US"/>
        </w:rPr>
        <w:t xml:space="preserve">= </w:t>
      </w:r>
      <w:r>
        <w:rPr>
          <w:rStyle w:val="CharStyle219"/>
        </w:rPr>
        <w:t xml:space="preserve">—y', y </w:t>
      </w:r>
      <w:r>
        <w:rPr>
          <w:rStyle w:val="CharStyle219"/>
          <w:lang w:val="en-US" w:eastAsia="en-US" w:bidi="en-US"/>
        </w:rPr>
        <w:t xml:space="preserve">= </w:t>
      </w:r>
      <w:r>
        <w:rPr>
          <w:rStyle w:val="CharStyle219"/>
          <w:lang w:val="la" w:eastAsia="la" w:bidi="la"/>
        </w:rPr>
        <w:t xml:space="preserve">x' </w:t>
      </w:r>
      <w:r>
        <w:rPr>
          <w:rStyle w:val="CharStyle219"/>
          <w:lang w:val="en-US" w:eastAsia="en-US" w:bidi="en-US"/>
        </w:rPr>
        <w:t xml:space="preserve">+ </w:t>
      </w:r>
      <w:r>
        <w:rPr>
          <w:rStyle w:val="CharStyle218"/>
        </w:rPr>
        <w:t>^+L·</w:t>
      </w:r>
      <w:r>
        <w:rPr>
          <w:rStyle w:val="CharStyle219"/>
        </w:rPr>
        <w:t xml:space="preserve">y' (la cual es propia porque </w:t>
      </w:r>
      <w:r>
        <w:rPr>
          <w:rStyle w:val="CharStyle305"/>
          <w:lang w:val="en-US" w:eastAsia="en-US" w:bidi="en-US"/>
        </w:rPr>
        <w:t>0</w:t>
      </w:r>
      <w:r>
        <w:rPr>
          <w:rStyle w:val="CharStyle219"/>
          <w:lang w:val="en-US" w:eastAsia="en-US" w:bidi="en-US"/>
        </w:rPr>
        <w:t xml:space="preserve"> </w:t>
      </w:r>
      <w:r>
        <w:rPr>
          <w:rStyle w:val="CharStyle219"/>
        </w:rPr>
        <w:t xml:space="preserve">· </w:t>
      </w:r>
      <w:r>
        <w:rPr>
          <w:rStyle w:val="CharStyle219"/>
          <w:lang w:val="en-US" w:eastAsia="en-US" w:bidi="en-US"/>
        </w:rPr>
        <w:t>(</w:t>
      </w:r>
      <w:r>
        <w:rPr>
          <w:rStyle w:val="CharStyle219"/>
        </w:rPr>
        <w:t xml:space="preserve">) — </w:t>
      </w:r>
      <w:r>
        <w:rPr>
          <w:rStyle w:val="CharStyle305"/>
          <w:lang w:val="en-US" w:eastAsia="en-US" w:bidi="en-US"/>
        </w:rPr>
        <w:t>(1</w:t>
      </w:r>
      <w:r>
        <w:rPr>
          <w:rStyle w:val="CharStyle219"/>
          <w:lang w:val="en-US" w:eastAsia="en-US" w:bidi="en-US"/>
        </w:rPr>
        <w:t xml:space="preserve"> </w:t>
      </w:r>
      <w:r>
        <w:rPr>
          <w:rStyle w:val="CharStyle219"/>
        </w:rPr>
        <w:t xml:space="preserve">· — </w:t>
      </w:r>
      <w:r>
        <w:rPr>
          <w:rStyle w:val="CharStyle305"/>
          <w:lang w:val="en-US" w:eastAsia="en-US" w:bidi="en-US"/>
        </w:rPr>
        <w:t>1</w:t>
      </w:r>
      <w:r>
        <w:rPr>
          <w:rStyle w:val="CharStyle219"/>
          <w:lang w:val="en-US" w:eastAsia="en-US" w:bidi="en-US"/>
        </w:rPr>
        <w:t xml:space="preserve">) = </w:t>
      </w:r>
      <w:r>
        <w:rPr>
          <w:rStyle w:val="CharStyle305"/>
          <w:lang w:val="en-US" w:eastAsia="en-US" w:bidi="en-US"/>
        </w:rPr>
        <w:t>1</w:t>
      </w:r>
      <w:r>
        <w:rPr>
          <w:rStyle w:val="CharStyle219"/>
          <w:lang w:val="en-US" w:eastAsia="en-US" w:bidi="en-US"/>
        </w:rPr>
        <w:t xml:space="preserve">), </w:t>
      </w:r>
      <w:r>
        <w:rPr>
          <w:rStyle w:val="CharStyle219"/>
        </w:rPr>
        <w:t>como se demuestra fúcilmente con la ayuda de la ecuaciún b</w:t>
      </w:r>
      <w:r>
        <w:rPr>
          <w:rStyle w:val="CharStyle305"/>
          <w:vertAlign w:val="superscript"/>
        </w:rPr>
        <w:t>2</w:t>
      </w:r>
      <w:r>
        <w:rPr>
          <w:rStyle w:val="CharStyle219"/>
        </w:rPr>
        <w:t xml:space="preserve"> — </w:t>
      </w:r>
      <w:r>
        <w:rPr>
          <w:rStyle w:val="CharStyle219"/>
          <w:lang w:val="la" w:eastAsia="la" w:bidi="la"/>
        </w:rPr>
        <w:t xml:space="preserve">ac </w:t>
      </w:r>
      <w:r>
        <w:rPr>
          <w:rStyle w:val="CharStyle219"/>
          <w:lang w:val="en-US" w:eastAsia="en-US" w:bidi="en-US"/>
        </w:rPr>
        <w:t xml:space="preserve">= </w:t>
      </w:r>
      <w:r>
        <w:rPr>
          <w:rStyle w:val="CharStyle219"/>
          <w:lang w:val="la" w:eastAsia="la" w:bidi="la"/>
        </w:rPr>
        <w:t>b</w:t>
      </w:r>
      <w:r>
        <w:rPr>
          <w:rStyle w:val="CharStyle305"/>
          <w:lang w:val="la" w:eastAsia="la" w:bidi="la"/>
        </w:rPr>
        <w:t>'</w:t>
      </w:r>
      <w:r>
        <w:rPr>
          <w:rStyle w:val="CharStyle305"/>
          <w:lang w:val="en-US" w:eastAsia="en-US" w:bidi="en-US"/>
          <w:vertAlign w:val="superscript"/>
        </w:rPr>
        <w:t>2</w:t>
      </w:r>
      <w:r>
        <w:rPr>
          <w:rStyle w:val="CharStyle219"/>
          <w:lang w:val="en-US" w:eastAsia="en-US" w:bidi="en-US"/>
        </w:rPr>
        <w:t xml:space="preserve"> </w:t>
      </w:r>
      <w:r>
        <w:rPr>
          <w:rStyle w:val="CharStyle219"/>
        </w:rPr>
        <w:t xml:space="preserve">— </w:t>
      </w:r>
      <w:r>
        <w:rPr>
          <w:rStyle w:val="CharStyle219"/>
          <w:lang w:val="la" w:eastAsia="la" w:bidi="la"/>
        </w:rPr>
        <w:t>cc'</w:t>
      </w:r>
      <w:r>
        <w:rPr>
          <w:rStyle w:val="CharStyle219"/>
        </w:rPr>
        <w:t xml:space="preserve">, donde por hipotesis es un entero. Por otra parte, estas definiciones y conclusiones no valen si </w:t>
      </w:r>
      <w:r>
        <w:rPr>
          <w:rStyle w:val="CharStyle219"/>
          <w:lang w:val="la" w:eastAsia="la" w:bidi="la"/>
        </w:rPr>
        <w:t xml:space="preserve">c </w:t>
      </w:r>
      <w:r>
        <w:rPr>
          <w:rStyle w:val="CharStyle219"/>
          <w:lang w:val="en-US" w:eastAsia="en-US" w:bidi="en-US"/>
        </w:rPr>
        <w:t xml:space="preserve">= </w:t>
      </w:r>
      <w:r>
        <w:rPr>
          <w:rStyle w:val="CharStyle219"/>
        </w:rPr>
        <w:t xml:space="preserve">a' </w:t>
      </w:r>
      <w:r>
        <w:rPr>
          <w:rStyle w:val="CharStyle219"/>
          <w:lang w:val="en-US" w:eastAsia="en-US" w:bidi="en-US"/>
        </w:rPr>
        <w:t xml:space="preserve">= 0. </w:t>
      </w:r>
      <w:r>
        <w:rPr>
          <w:rStyle w:val="CharStyle219"/>
        </w:rPr>
        <w:t>Pero este caso no puede ocurrir aquí mas que en formas cuyo determinante es un cuadrado.</w:t>
      </w:r>
    </w:p>
    <w:p>
      <w:pPr>
        <w:pStyle w:val="Style205"/>
        <w:widowControl w:val="0"/>
        <w:keepNext w:val="0"/>
        <w:keepLines w:val="0"/>
        <w:shd w:val="clear" w:color="auto" w:fill="auto"/>
        <w:bidi w:val="0"/>
        <w:jc w:val="both"/>
        <w:spacing w:before="0" w:after="105" w:line="322" w:lineRule="exact"/>
        <w:ind w:left="0" w:right="0" w:firstLine="740"/>
      </w:pPr>
      <w:r>
        <w:rPr>
          <w:rStyle w:val="CharStyle219"/>
        </w:rPr>
        <w:t xml:space="preserve">Las formas (a, b, c) y (a',b,c) son propiamente equivalentes si a </w:t>
      </w:r>
      <w:r>
        <w:rPr>
          <w:rStyle w:val="CharStyle219"/>
          <w:lang w:val="en-US" w:eastAsia="en-US" w:bidi="en-US"/>
        </w:rPr>
        <w:t xml:space="preserve">= </w:t>
      </w:r>
      <w:r>
        <w:rPr>
          <w:rStyle w:val="CharStyle219"/>
          <w:lang w:val="la" w:eastAsia="la" w:bidi="la"/>
        </w:rPr>
        <w:t>a'</w:t>
      </w:r>
      <w:r>
        <w:rPr>
          <w:rStyle w:val="CharStyle219"/>
        </w:rPr>
        <w:t xml:space="preserve">, b </w:t>
      </w:r>
      <w:r>
        <w:rPr>
          <w:rStyle w:val="CharStyle222"/>
        </w:rPr>
        <w:t>ξ</w:t>
      </w:r>
      <w:r>
        <w:rPr>
          <w:rStyle w:val="CharStyle219"/>
          <w:lang w:val="el-GR" w:eastAsia="el-GR" w:bidi="el-GR"/>
        </w:rPr>
        <w:t xml:space="preserve"> </w:t>
      </w:r>
      <w:r>
        <w:rPr>
          <w:rStyle w:val="CharStyle219"/>
          <w:lang w:val="la" w:eastAsia="la" w:bidi="la"/>
        </w:rPr>
        <w:t xml:space="preserve">b' </w:t>
      </w:r>
      <w:r>
        <w:rPr>
          <w:rStyle w:val="CharStyle219"/>
          <w:lang w:val="en-GB" w:eastAsia="en-GB" w:bidi="en-GB"/>
        </w:rPr>
        <w:t xml:space="preserve">(mod. </w:t>
      </w:r>
      <w:r>
        <w:rPr>
          <w:rStyle w:val="CharStyle219"/>
        </w:rPr>
        <w:t>a). En efecto, la forma (a, b, c) equivale propiamente a la forma (c, —b, a)</w:t>
        <w:br w:type="page"/>
        <w:t>(artículo anterior), pero esta última será contigua a la parte primera de la forma</w:t>
      </w:r>
    </w:p>
    <w:p>
      <w:pPr>
        <w:pStyle w:val="Style205"/>
        <w:widowControl w:val="0"/>
        <w:keepNext w:val="0"/>
        <w:keepLines w:val="0"/>
        <w:shd w:val="clear" w:color="auto" w:fill="auto"/>
        <w:bidi w:val="0"/>
        <w:jc w:val="both"/>
        <w:spacing w:before="0" w:after="507" w:line="340" w:lineRule="exact"/>
        <w:ind w:left="0" w:right="0" w:firstLine="0"/>
      </w:pPr>
      <w:r>
        <w:rPr>
          <w:rStyle w:val="CharStyle219"/>
        </w:rPr>
        <w:t>(a,b,c).</w:t>
      </w:r>
    </w:p>
    <w:p>
      <w:pPr>
        <w:pStyle w:val="Style213"/>
        <w:widowControl w:val="0"/>
        <w:keepNext w:val="0"/>
        <w:keepLines w:val="0"/>
        <w:shd w:val="clear" w:color="auto" w:fill="auto"/>
        <w:bidi w:val="0"/>
        <w:jc w:val="center"/>
        <w:spacing w:before="0" w:after="0" w:line="317" w:lineRule="exact"/>
        <w:ind w:left="40" w:right="0" w:firstLine="0"/>
      </w:pPr>
      <w:r>
        <w:rPr>
          <w:lang w:val="es-ES" w:eastAsia="es-ES" w:bidi="es-ES"/>
          <w:w w:val="100"/>
          <w:spacing w:val="0"/>
          <w:color w:val="000000"/>
          <w:position w:val="0"/>
        </w:rPr>
        <w:t>Divisores comunes de los coeficientes de las formas.</w:t>
      </w:r>
    </w:p>
    <w:p>
      <w:pPr>
        <w:pStyle w:val="Style205"/>
        <w:widowControl w:val="0"/>
        <w:keepNext w:val="0"/>
        <w:keepLines w:val="0"/>
        <w:shd w:val="clear" w:color="auto" w:fill="auto"/>
        <w:bidi w:val="0"/>
        <w:jc w:val="left"/>
        <w:spacing w:before="0" w:after="0" w:line="317" w:lineRule="exact"/>
        <w:ind w:left="4160" w:right="0" w:firstLine="0"/>
      </w:pPr>
      <w:r>
        <w:rPr>
          <w:rStyle w:val="CharStyle219"/>
          <w:lang w:val="en-US" w:eastAsia="en-US" w:bidi="en-US"/>
        </w:rPr>
        <w:t>161.</w:t>
      </w:r>
    </w:p>
    <w:p>
      <w:pPr>
        <w:pStyle w:val="Style213"/>
        <w:widowControl w:val="0"/>
        <w:keepNext w:val="0"/>
        <w:keepLines w:val="0"/>
        <w:shd w:val="clear" w:color="auto" w:fill="auto"/>
        <w:bidi w:val="0"/>
        <w:jc w:val="both"/>
        <w:spacing w:before="0" w:after="0" w:line="317" w:lineRule="exact"/>
        <w:ind w:left="0" w:right="0" w:firstLine="780"/>
      </w:pPr>
      <w:r>
        <w:rPr>
          <w:lang w:val="es-ES" w:eastAsia="es-ES" w:bidi="es-ES"/>
          <w:w w:val="100"/>
          <w:spacing w:val="0"/>
          <w:color w:val="000000"/>
          <w:position w:val="0"/>
        </w:rPr>
        <w:t>Si la forma</w:t>
      </w:r>
      <w:r>
        <w:rPr>
          <w:rStyle w:val="CharStyle274"/>
          <w:i w:val="0"/>
          <w:iCs w:val="0"/>
        </w:rPr>
        <w:t xml:space="preserve"> (a,b,c) </w:t>
      </w:r>
      <w:r>
        <w:rPr>
          <w:lang w:val="es-ES" w:eastAsia="es-ES" w:bidi="es-ES"/>
          <w:w w:val="100"/>
          <w:spacing w:val="0"/>
          <w:color w:val="000000"/>
          <w:position w:val="0"/>
        </w:rPr>
        <w:t>implica la forma (a',b',c'), cualquier divisor común de los números a, b y c tambiún dividirú a los números a', b' y cC y cada divisor común de los números a, 2b y c dividirá a</w:t>
      </w:r>
      <w:r>
        <w:rPr>
          <w:rStyle w:val="CharStyle274"/>
          <w:i w:val="0"/>
          <w:iCs w:val="0"/>
        </w:rPr>
        <w:t xml:space="preserve"> a', </w:t>
      </w:r>
      <w:r>
        <w:rPr>
          <w:rStyle w:val="CharStyle306"/>
          <w:i w:val="0"/>
          <w:iCs w:val="0"/>
        </w:rPr>
        <w:t>2</w:t>
      </w:r>
      <w:r>
        <w:rPr>
          <w:rStyle w:val="CharStyle274"/>
          <w:i w:val="0"/>
          <w:iCs w:val="0"/>
        </w:rPr>
        <w:t xml:space="preserve">b' </w:t>
      </w:r>
      <w:r>
        <w:rPr>
          <w:lang w:val="es-ES" w:eastAsia="es-ES" w:bidi="es-ES"/>
          <w:w w:val="100"/>
          <w:spacing w:val="0"/>
          <w:color w:val="000000"/>
          <w:position w:val="0"/>
        </w:rPr>
        <w:t>y</w:t>
      </w:r>
      <w:r>
        <w:rPr>
          <w:rStyle w:val="CharStyle274"/>
          <w:i w:val="0"/>
          <w:iCs w:val="0"/>
        </w:rPr>
        <w:t xml:space="preserve"> c'.</w:t>
      </w:r>
    </w:p>
    <w:p>
      <w:pPr>
        <w:pStyle w:val="Style205"/>
        <w:widowControl w:val="0"/>
        <w:keepNext w:val="0"/>
        <w:keepLines w:val="0"/>
        <w:shd w:val="clear" w:color="auto" w:fill="auto"/>
        <w:bidi w:val="0"/>
        <w:jc w:val="both"/>
        <w:spacing w:before="0" w:after="0" w:line="317" w:lineRule="exact"/>
        <w:ind w:left="0" w:right="0" w:firstLine="780"/>
      </w:pPr>
      <w:r>
        <w:rPr>
          <w:rStyle w:val="CharStyle219"/>
        </w:rPr>
        <w:t xml:space="preserve">De hecho, si la forma </w:t>
      </w:r>
      <w:r>
        <w:rPr>
          <w:rStyle w:val="CharStyle218"/>
        </w:rPr>
        <w:t>ax</w:t>
      </w:r>
      <w:r>
        <w:rPr>
          <w:rStyle w:val="CharStyle305"/>
          <w:lang w:val="en-US" w:eastAsia="en-US" w:bidi="en-US"/>
          <w:vertAlign w:val="superscript"/>
        </w:rPr>
        <w:t>2</w:t>
      </w:r>
      <w:r>
        <w:rPr>
          <w:rStyle w:val="CharStyle219"/>
          <w:lang w:val="en-US" w:eastAsia="en-US" w:bidi="en-US"/>
        </w:rPr>
        <w:t xml:space="preserve"> </w:t>
      </w:r>
      <w:r>
        <w:rPr>
          <w:rStyle w:val="CharStyle219"/>
        </w:rPr>
        <w:t xml:space="preserve">+ 2bxy </w:t>
      </w:r>
      <w:r>
        <w:rPr>
          <w:rStyle w:val="CharStyle219"/>
          <w:lang w:val="en-US" w:eastAsia="en-US" w:bidi="en-US"/>
        </w:rPr>
        <w:t xml:space="preserve">+ </w:t>
      </w:r>
      <w:r>
        <w:rPr>
          <w:rStyle w:val="CharStyle218"/>
        </w:rPr>
        <w:t>cy</w:t>
      </w:r>
      <w:r>
        <w:rPr>
          <w:rStyle w:val="CharStyle218"/>
          <w:vertAlign w:val="superscript"/>
        </w:rPr>
        <w:t>2</w:t>
      </w:r>
      <w:r>
        <w:rPr>
          <w:rStyle w:val="CharStyle219"/>
        </w:rPr>
        <w:t xml:space="preserve"> mediante la sustitución </w:t>
      </w:r>
      <w:r>
        <w:rPr>
          <w:rStyle w:val="CharStyle218"/>
        </w:rPr>
        <w:t>x</w:t>
      </w:r>
      <w:r>
        <w:rPr>
          <w:rStyle w:val="CharStyle219"/>
        </w:rPr>
        <w:t xml:space="preserve"> </w:t>
      </w:r>
      <w:r>
        <w:rPr>
          <w:rStyle w:val="CharStyle219"/>
          <w:lang w:val="en-US" w:eastAsia="en-US" w:bidi="en-US"/>
        </w:rPr>
        <w:t xml:space="preserve">= </w:t>
      </w:r>
      <w:r>
        <w:rPr>
          <w:rStyle w:val="CharStyle218"/>
        </w:rPr>
        <w:t>ax'</w:t>
      </w:r>
      <w:r>
        <w:rPr>
          <w:rStyle w:val="CharStyle219"/>
        </w:rPr>
        <w:t xml:space="preserve"> </w:t>
      </w:r>
      <w:r>
        <w:rPr>
          <w:rStyle w:val="CharStyle219"/>
          <w:lang w:val="en-US" w:eastAsia="en-US" w:bidi="en-US"/>
        </w:rPr>
        <w:t xml:space="preserve">+ </w:t>
      </w:r>
      <w:r>
        <w:rPr>
          <w:rStyle w:val="CharStyle219"/>
        </w:rPr>
        <w:t xml:space="preserve">βy', y </w:t>
      </w:r>
      <w:r>
        <w:rPr>
          <w:rStyle w:val="CharStyle219"/>
          <w:lang w:val="en-US" w:eastAsia="en-US" w:bidi="en-US"/>
        </w:rPr>
        <w:t xml:space="preserve">= </w:t>
      </w:r>
      <w:r>
        <w:rPr>
          <w:rStyle w:val="CharStyle219"/>
        </w:rPr>
        <w:t xml:space="preserve">jx' </w:t>
      </w:r>
      <w:r>
        <w:rPr>
          <w:rStyle w:val="CharStyle219"/>
          <w:lang w:val="en-US" w:eastAsia="en-US" w:bidi="en-US"/>
        </w:rPr>
        <w:t xml:space="preserve">+ </w:t>
      </w:r>
      <w:r>
        <w:rPr>
          <w:rStyle w:val="CharStyle218"/>
        </w:rPr>
        <w:t>óy'</w:t>
      </w:r>
      <w:r>
        <w:rPr>
          <w:rStyle w:val="CharStyle219"/>
        </w:rPr>
        <w:t xml:space="preserve"> se transforma en la forma a'x' </w:t>
      </w:r>
      <w:r>
        <w:rPr>
          <w:rStyle w:val="CharStyle219"/>
          <w:lang w:val="en-US" w:eastAsia="en-US" w:bidi="en-US"/>
        </w:rPr>
        <w:t xml:space="preserve">+ </w:t>
      </w:r>
      <w:r>
        <w:rPr>
          <w:rStyle w:val="CharStyle305"/>
        </w:rPr>
        <w:t>2</w:t>
      </w:r>
      <w:r>
        <w:rPr>
          <w:rStyle w:val="CharStyle219"/>
        </w:rPr>
        <w:t xml:space="preserve">b'x'y' </w:t>
      </w:r>
      <w:r>
        <w:rPr>
          <w:rStyle w:val="CharStyle219"/>
          <w:lang w:val="en-US" w:eastAsia="en-US" w:bidi="en-US"/>
        </w:rPr>
        <w:t xml:space="preserve">+ </w:t>
      </w:r>
      <w:r>
        <w:rPr>
          <w:rStyle w:val="CharStyle218"/>
        </w:rPr>
        <w:t>&lt;f y'</w:t>
      </w:r>
      <w:r>
        <w:rPr>
          <w:rStyle w:val="CharStyle219"/>
        </w:rPr>
        <w:t xml:space="preserve"> , se tendrún estas ecuaciones:</w:t>
      </w:r>
    </w:p>
    <w:p>
      <w:pPr>
        <w:pStyle w:val="Style205"/>
        <w:widowControl w:val="0"/>
        <w:keepNext w:val="0"/>
        <w:keepLines w:val="0"/>
        <w:shd w:val="clear" w:color="auto" w:fill="auto"/>
        <w:bidi w:val="0"/>
        <w:jc w:val="right"/>
        <w:spacing w:before="0" w:after="0" w:line="379" w:lineRule="exact"/>
        <w:ind w:left="2900" w:right="2940" w:firstLine="0"/>
      </w:pPr>
      <w:r>
        <w:rPr>
          <w:rStyle w:val="CharStyle218"/>
        </w:rPr>
        <w:t>aa</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2baj</w:t>
      </w:r>
      <w:r>
        <w:rPr>
          <w:rStyle w:val="CharStyle219"/>
        </w:rPr>
        <w:t xml:space="preserve"> </w:t>
      </w:r>
      <w:r>
        <w:rPr>
          <w:rStyle w:val="CharStyle219"/>
          <w:lang w:val="en-US" w:eastAsia="en-US" w:bidi="en-US"/>
        </w:rPr>
        <w:t xml:space="preserve">+ </w:t>
      </w:r>
      <w:r>
        <w:rPr>
          <w:rStyle w:val="CharStyle219"/>
        </w:rPr>
        <w:t>cj</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l-GR" w:eastAsia="el-GR" w:bidi="el-GR"/>
        </w:rPr>
        <w:t xml:space="preserve">aaβ </w:t>
      </w:r>
      <w:r>
        <w:rPr>
          <w:rStyle w:val="CharStyle219"/>
          <w:lang w:val="en-US" w:eastAsia="en-US" w:bidi="en-US"/>
        </w:rPr>
        <w:t xml:space="preserve">+ </w:t>
      </w:r>
      <w:r>
        <w:rPr>
          <w:rStyle w:val="CharStyle219"/>
        </w:rPr>
        <w:t xml:space="preserve">b (aó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rPr>
        <w:t xml:space="preserve">cjó </w:t>
      </w:r>
      <w:r>
        <w:rPr>
          <w:rStyle w:val="CharStyle219"/>
          <w:lang w:val="en-US" w:eastAsia="en-US" w:bidi="en-US"/>
        </w:rPr>
        <w:t xml:space="preserve">= </w:t>
      </w:r>
      <w:r>
        <w:rPr>
          <w:rStyle w:val="CharStyle219"/>
        </w:rPr>
        <w:t xml:space="preserve">b' </w:t>
      </w:r>
      <w:r>
        <w:rPr>
          <w:rStyle w:val="CharStyle219"/>
          <w:lang w:val="el-GR" w:eastAsia="el-GR" w:bidi="el-GR"/>
        </w:rPr>
        <w:t>aβ</w:t>
      </w:r>
      <w:r>
        <w:rPr>
          <w:rStyle w:val="CharStyle305"/>
          <w:lang w:val="en-US" w:eastAsia="en-US" w:bidi="en-US"/>
          <w:vertAlign w:val="superscript"/>
        </w:rPr>
        <w:t>2</w:t>
      </w:r>
      <w:r>
        <w:rPr>
          <w:rStyle w:val="CharStyle219"/>
          <w:lang w:val="en-US" w:eastAsia="en-US" w:bidi="en-US"/>
        </w:rPr>
        <w:t xml:space="preserve"> + </w:t>
      </w:r>
      <w:r>
        <w:rPr>
          <w:rStyle w:val="CharStyle305"/>
        </w:rPr>
        <w:t>2</w:t>
      </w:r>
      <w:r>
        <w:rPr>
          <w:rStyle w:val="CharStyle219"/>
        </w:rPr>
        <w:t xml:space="preserve">bβδ </w:t>
      </w:r>
      <w:r>
        <w:rPr>
          <w:rStyle w:val="CharStyle219"/>
          <w:lang w:val="en-US" w:eastAsia="en-US" w:bidi="en-US"/>
        </w:rPr>
        <w:t xml:space="preserve">+ </w:t>
      </w:r>
      <w:r>
        <w:rPr>
          <w:rStyle w:val="CharStyle219"/>
        </w:rPr>
        <w:t>có</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 donde se sigue la proposiciún (para la segunda parte de la </w:t>
      </w:r>
      <w:r>
        <w:rPr>
          <w:rStyle w:val="CharStyle219"/>
          <w:lang w:val="en-GB" w:eastAsia="en-GB" w:bidi="en-GB"/>
        </w:rPr>
        <w:t xml:space="preserve">proposition, </w:t>
      </w:r>
      <w:r>
        <w:rPr>
          <w:rStyle w:val="CharStyle219"/>
        </w:rPr>
        <w:t xml:space="preserve">en lugar de la segunda ecuacion se usa </w:t>
      </w:r>
      <w:r>
        <w:rPr>
          <w:rStyle w:val="CharStyle305"/>
        </w:rPr>
        <w:t>2</w:t>
      </w:r>
      <w:r>
        <w:rPr>
          <w:rStyle w:val="CharStyle219"/>
        </w:rPr>
        <w:t xml:space="preserve">ααβ </w:t>
      </w:r>
      <w:r>
        <w:rPr>
          <w:rStyle w:val="CharStyle219"/>
          <w:lang w:val="en-US" w:eastAsia="en-US" w:bidi="en-US"/>
        </w:rPr>
        <w:t xml:space="preserve">+ </w:t>
      </w:r>
      <w:r>
        <w:rPr>
          <w:rStyle w:val="CharStyle305"/>
        </w:rPr>
        <w:t>2</w:t>
      </w:r>
      <w:r>
        <w:rPr>
          <w:rStyle w:val="CharStyle219"/>
        </w:rPr>
        <w:t xml:space="preserve">b (aó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305"/>
        </w:rPr>
        <w:t>2</w:t>
      </w:r>
      <w:r>
        <w:rPr>
          <w:rStyle w:val="CharStyle219"/>
        </w:rPr>
        <w:t xml:space="preserve">cjó </w:t>
      </w:r>
      <w:r>
        <w:rPr>
          <w:rStyle w:val="CharStyle219"/>
          <w:lang w:val="en-US" w:eastAsia="en-US" w:bidi="en-US"/>
        </w:rPr>
        <w:t xml:space="preserve">= </w:t>
      </w:r>
      <w:r>
        <w:rPr>
          <w:rStyle w:val="CharStyle305"/>
        </w:rPr>
        <w:t>2</w:t>
      </w:r>
      <w:r>
        <w:rPr>
          <w:rStyle w:val="CharStyle219"/>
        </w:rPr>
        <w:t>b'.)</w:t>
      </w:r>
    </w:p>
    <w:p>
      <w:pPr>
        <w:pStyle w:val="Style205"/>
        <w:widowControl w:val="0"/>
        <w:keepNext w:val="0"/>
        <w:keepLines w:val="0"/>
        <w:shd w:val="clear" w:color="auto" w:fill="auto"/>
        <w:bidi w:val="0"/>
        <w:jc w:val="both"/>
        <w:spacing w:before="0" w:after="540" w:line="317" w:lineRule="exact"/>
        <w:ind w:left="0" w:right="0" w:firstLine="780"/>
      </w:pPr>
      <w:r>
        <w:rPr>
          <w:rStyle w:val="CharStyle219"/>
        </w:rPr>
        <w:t xml:space="preserve">De esto se deduce que el múximo común divisor de los </w:t>
      </w:r>
      <w:r>
        <w:rPr>
          <w:rStyle w:val="CharStyle219"/>
          <w:lang w:val="la" w:eastAsia="la" w:bidi="la"/>
        </w:rPr>
        <w:t xml:space="preserve">numeros </w:t>
      </w:r>
      <w:r>
        <w:rPr>
          <w:rStyle w:val="CharStyle219"/>
        </w:rPr>
        <w:t xml:space="preserve">a, </w:t>
      </w:r>
      <w:r>
        <w:rPr>
          <w:rStyle w:val="CharStyle219"/>
          <w:lang w:val="la" w:eastAsia="la" w:bidi="la"/>
        </w:rPr>
        <w:t xml:space="preserve">b </w:t>
      </w:r>
      <w:r>
        <w:rPr>
          <w:rStyle w:val="CharStyle219"/>
        </w:rPr>
        <w:t xml:space="preserve">(2b), c divide al múximo comun divisor de los números a', </w:t>
      </w:r>
      <w:r>
        <w:rPr>
          <w:rStyle w:val="CharStyle219"/>
          <w:lang w:val="la" w:eastAsia="la" w:bidi="la"/>
        </w:rPr>
        <w:t xml:space="preserve">b' </w:t>
      </w:r>
      <w:r>
        <w:rPr>
          <w:rStyle w:val="CharStyle219"/>
        </w:rPr>
        <w:t>(</w:t>
      </w:r>
      <w:r>
        <w:rPr>
          <w:rStyle w:val="CharStyle305"/>
        </w:rPr>
        <w:t>2</w:t>
      </w:r>
      <w:r>
        <w:rPr>
          <w:rStyle w:val="CharStyle219"/>
        </w:rPr>
        <w:t xml:space="preserve">b'), c'. Si ademas la forma </w:t>
      </w:r>
      <w:r>
        <w:rPr>
          <w:rStyle w:val="CharStyle218"/>
        </w:rPr>
        <w:t>(a',b',c</w:t>
      </w:r>
      <w:r>
        <w:rPr>
          <w:rStyle w:val="CharStyle219"/>
        </w:rPr>
        <w:t xml:space="preserve">) implica la forma (a,b,c), i.e., si las formas son equivalentes, el </w:t>
      </w:r>
      <w:r>
        <w:rPr>
          <w:rStyle w:val="CharStyle219"/>
          <w:lang w:val="la" w:eastAsia="la" w:bidi="la"/>
        </w:rPr>
        <w:t xml:space="preserve">maximo </w:t>
      </w:r>
      <w:r>
        <w:rPr>
          <w:rStyle w:val="CharStyle219"/>
        </w:rPr>
        <w:t xml:space="preserve">común divisor de los números </w:t>
      </w:r>
      <w:r>
        <w:rPr>
          <w:rStyle w:val="CharStyle218"/>
        </w:rPr>
        <w:t xml:space="preserve">a, </w:t>
      </w:r>
      <w:r>
        <w:rPr>
          <w:rStyle w:val="CharStyle218"/>
          <w:lang w:val="la" w:eastAsia="la" w:bidi="la"/>
        </w:rPr>
        <w:t>b</w:t>
      </w:r>
      <w:r>
        <w:rPr>
          <w:rStyle w:val="CharStyle219"/>
          <w:lang w:val="la" w:eastAsia="la" w:bidi="la"/>
        </w:rPr>
        <w:t xml:space="preserve"> </w:t>
      </w:r>
      <w:r>
        <w:rPr>
          <w:rStyle w:val="CharStyle219"/>
        </w:rPr>
        <w:t>(</w:t>
      </w:r>
      <w:r>
        <w:rPr>
          <w:rStyle w:val="CharStyle305"/>
        </w:rPr>
        <w:t>2</w:t>
      </w:r>
      <w:r>
        <w:rPr>
          <w:rStyle w:val="CharStyle219"/>
        </w:rPr>
        <w:t xml:space="preserve">b), c sera igual al </w:t>
      </w:r>
      <w:r>
        <w:rPr>
          <w:rStyle w:val="CharStyle219"/>
          <w:lang w:val="la" w:eastAsia="la" w:bidi="la"/>
        </w:rPr>
        <w:t xml:space="preserve">maximo </w:t>
      </w:r>
      <w:r>
        <w:rPr>
          <w:rStyle w:val="CharStyle219"/>
        </w:rPr>
        <w:t xml:space="preserve">común divisor de los números </w:t>
      </w:r>
      <w:r>
        <w:rPr>
          <w:rStyle w:val="CharStyle218"/>
        </w:rPr>
        <w:t>a'</w:t>
      </w:r>
      <w:r>
        <w:rPr>
          <w:rStyle w:val="CharStyle219"/>
        </w:rPr>
        <w:t xml:space="preserve">, </w:t>
      </w:r>
      <w:r>
        <w:rPr>
          <w:rStyle w:val="CharStyle219"/>
          <w:lang w:val="la" w:eastAsia="la" w:bidi="la"/>
        </w:rPr>
        <w:t xml:space="preserve">b' </w:t>
      </w:r>
      <w:r>
        <w:rPr>
          <w:rStyle w:val="CharStyle219"/>
        </w:rPr>
        <w:t>(</w:t>
      </w:r>
      <w:r>
        <w:rPr>
          <w:rStyle w:val="CharStyle305"/>
        </w:rPr>
        <w:t>2</w:t>
      </w:r>
      <w:r>
        <w:rPr>
          <w:rStyle w:val="CharStyle219"/>
        </w:rPr>
        <w:t xml:space="preserve">b'), c', puesto que tanto aquel debe dividir a este, como este a aquel. Por eso, si en este caso </w:t>
      </w:r>
      <w:r>
        <w:rPr>
          <w:rStyle w:val="CharStyle218"/>
        </w:rPr>
        <w:t xml:space="preserve">a, </w:t>
      </w:r>
      <w:r>
        <w:rPr>
          <w:rStyle w:val="CharStyle218"/>
          <w:lang w:val="la" w:eastAsia="la" w:bidi="la"/>
        </w:rPr>
        <w:t>b</w:t>
      </w:r>
      <w:r>
        <w:rPr>
          <w:rStyle w:val="CharStyle219"/>
          <w:lang w:val="la" w:eastAsia="la" w:bidi="la"/>
        </w:rPr>
        <w:t xml:space="preserve"> </w:t>
      </w:r>
      <w:r>
        <w:rPr>
          <w:rStyle w:val="CharStyle219"/>
        </w:rPr>
        <w:t xml:space="preserve">(2b), c no tienen un divisor comun, i.e., si el </w:t>
      </w:r>
      <w:r>
        <w:rPr>
          <w:rStyle w:val="CharStyle219"/>
          <w:lang w:val="la" w:eastAsia="la" w:bidi="la"/>
        </w:rPr>
        <w:t xml:space="preserve">maximo comun divisor = </w:t>
      </w:r>
      <w:r>
        <w:rPr>
          <w:rStyle w:val="CharStyle305"/>
          <w:lang w:val="la" w:eastAsia="la" w:bidi="la"/>
        </w:rPr>
        <w:t>1</w:t>
      </w:r>
      <w:r>
        <w:rPr>
          <w:rStyle w:val="CharStyle219"/>
          <w:lang w:val="la" w:eastAsia="la" w:bidi="la"/>
        </w:rPr>
        <w:t xml:space="preserve">, </w:t>
      </w:r>
      <w:r>
        <w:rPr>
          <w:rStyle w:val="CharStyle219"/>
        </w:rPr>
        <w:t xml:space="preserve">tampoco </w:t>
      </w:r>
      <w:r>
        <w:rPr>
          <w:rStyle w:val="CharStyle219"/>
          <w:lang w:val="la" w:eastAsia="la" w:bidi="la"/>
        </w:rPr>
        <w:t>tendra a , b (</w:t>
      </w:r>
      <w:r>
        <w:rPr>
          <w:rStyle w:val="CharStyle305"/>
          <w:lang w:val="la" w:eastAsia="la" w:bidi="la"/>
        </w:rPr>
        <w:t>2</w:t>
      </w:r>
      <w:r>
        <w:rPr>
          <w:rStyle w:val="CharStyle219"/>
          <w:lang w:val="la" w:eastAsia="la" w:bidi="la"/>
        </w:rPr>
        <w:t>b ), c un divisor comun.</w:t>
      </w:r>
    </w:p>
    <w:p>
      <w:pPr>
        <w:pStyle w:val="Style213"/>
        <w:widowControl w:val="0"/>
        <w:keepNext w:val="0"/>
        <w:keepLines w:val="0"/>
        <w:shd w:val="clear" w:color="auto" w:fill="auto"/>
        <w:bidi w:val="0"/>
        <w:jc w:val="center"/>
        <w:spacing w:before="0" w:after="0" w:line="317" w:lineRule="exact"/>
        <w:ind w:left="40" w:right="0" w:firstLine="0"/>
      </w:pPr>
      <w:r>
        <w:rPr>
          <w:lang w:val="es-ES" w:eastAsia="es-ES" w:bidi="es-ES"/>
          <w:w w:val="100"/>
          <w:spacing w:val="0"/>
          <w:color w:val="000000"/>
          <w:position w:val="0"/>
        </w:rPr>
        <w:t>El nexo de todas las transformaciones semejantes</w:t>
        <w:br/>
        <w:t>de una forma dada en otra forma.</w:t>
      </w:r>
    </w:p>
    <w:p>
      <w:pPr>
        <w:pStyle w:val="Style205"/>
        <w:widowControl w:val="0"/>
        <w:keepNext w:val="0"/>
        <w:keepLines w:val="0"/>
        <w:shd w:val="clear" w:color="auto" w:fill="auto"/>
        <w:bidi w:val="0"/>
        <w:jc w:val="left"/>
        <w:spacing w:before="0" w:after="0" w:line="317" w:lineRule="exact"/>
        <w:ind w:left="4160" w:right="0" w:firstLine="0"/>
      </w:pPr>
      <w:r>
        <w:rPr>
          <w:rStyle w:val="CharStyle219"/>
        </w:rPr>
        <w:t>162.</w:t>
      </w:r>
    </w:p>
    <w:p>
      <w:pPr>
        <w:pStyle w:val="Style213"/>
        <w:widowControl w:val="0"/>
        <w:keepNext w:val="0"/>
        <w:keepLines w:val="0"/>
        <w:shd w:val="clear" w:color="auto" w:fill="auto"/>
        <w:bidi w:val="0"/>
        <w:jc w:val="both"/>
        <w:spacing w:before="0" w:after="102" w:line="317" w:lineRule="exact"/>
        <w:ind w:left="0" w:right="0" w:firstLine="780"/>
      </w:pPr>
      <w:r>
        <w:rPr>
          <w:rStyle w:val="CharStyle314"/>
          <w:i w:val="0"/>
          <w:iCs w:val="0"/>
        </w:rPr>
        <w:t xml:space="preserve">Problema. </w:t>
      </w:r>
      <w:r>
        <w:rPr>
          <w:lang w:val="es-ES" w:eastAsia="es-ES" w:bidi="es-ES"/>
          <w:w w:val="100"/>
          <w:spacing w:val="0"/>
          <w:color w:val="000000"/>
          <w:position w:val="0"/>
        </w:rPr>
        <w:t>Si la forma</w:t>
      </w:r>
    </w:p>
    <w:p>
      <w:pPr>
        <w:pStyle w:val="Style213"/>
        <w:widowControl w:val="0"/>
        <w:keepNext w:val="0"/>
        <w:keepLines w:val="0"/>
        <w:shd w:val="clear" w:color="auto" w:fill="auto"/>
        <w:bidi w:val="0"/>
        <w:jc w:val="right"/>
        <w:spacing w:before="0" w:after="0" w:line="340" w:lineRule="exact"/>
        <w:ind w:left="0" w:right="2940" w:firstLine="0"/>
      </w:pPr>
      <w:r>
        <w:rPr>
          <w:lang w:val="es-ES" w:eastAsia="es-ES" w:bidi="es-ES"/>
          <w:w w:val="100"/>
          <w:spacing w:val="0"/>
          <w:color w:val="000000"/>
          <w:position w:val="0"/>
        </w:rPr>
        <w:t>AX</w:t>
      </w:r>
      <w:r>
        <w:rPr>
          <w:lang w:val="en-US" w:eastAsia="en-US" w:bidi="en-US"/>
          <w:vertAlign w:val="superscript"/>
          <w:w w:val="100"/>
          <w:spacing w:val="0"/>
          <w:color w:val="000000"/>
          <w:position w:val="0"/>
        </w:rPr>
        <w:t>2</w:t>
      </w:r>
      <w:r>
        <w:rPr>
          <w:rStyle w:val="CharStyle274"/>
          <w:lang w:val="en-US" w:eastAsia="en-US" w:bidi="en-US"/>
          <w:i w:val="0"/>
          <w:iCs w:val="0"/>
        </w:rPr>
        <w:t xml:space="preserve"> + </w:t>
      </w:r>
      <w:r>
        <w:rPr>
          <w:lang w:val="es-ES" w:eastAsia="es-ES" w:bidi="es-ES"/>
          <w:w w:val="100"/>
          <w:spacing w:val="0"/>
          <w:color w:val="000000"/>
          <w:position w:val="0"/>
        </w:rPr>
        <w:t>2BXY</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CY</w:t>
      </w:r>
      <w:r>
        <w:rPr>
          <w:rStyle w:val="CharStyle306"/>
          <w:lang w:val="en-US" w:eastAsia="en-US" w:bidi="en-US"/>
          <w:vertAlign w:val="superscript"/>
          <w:i w:val="0"/>
          <w:iCs w:val="0"/>
        </w:rPr>
        <w:t>2</w:t>
      </w:r>
      <w:r>
        <w:rPr>
          <w:rStyle w:val="CharStyle274"/>
          <w:lang w:val="en-US" w:eastAsia="en-US" w:bidi="en-US"/>
          <w:i w:val="0"/>
          <w:iCs w:val="0"/>
        </w:rPr>
        <w:t xml:space="preserve"> </w:t>
      </w:r>
      <w:r>
        <w:rPr>
          <w:lang w:val="es-ES" w:eastAsia="es-ES" w:bidi="es-ES"/>
          <w:w w:val="100"/>
          <w:spacing w:val="0"/>
          <w:color w:val="000000"/>
          <w:position w:val="0"/>
        </w:rPr>
        <w:t>... F</w:t>
      </w:r>
    </w:p>
    <w:p>
      <w:pPr>
        <w:pStyle w:val="Style315"/>
        <w:tabs>
          <w:tab w:leader="none" w:pos="3093" w:val="left"/>
        </w:tabs>
        <w:widowControl w:val="0"/>
        <w:keepNext w:val="0"/>
        <w:keepLines w:val="0"/>
        <w:shd w:val="clear" w:color="auto" w:fill="auto"/>
        <w:bidi w:val="0"/>
        <w:spacing w:before="0" w:after="0" w:line="150" w:lineRule="exact"/>
        <w:ind w:left="1720" w:right="0" w:firstLine="0"/>
      </w:pPr>
      <w:r>
        <w:pict>
          <v:shape id="_x0000_s1177" type="#_x0000_t202" style="position:absolute;margin-left:1.9pt;margin-top:-14.65pt;width:85.9pt;height:13.7pt;z-index:-125829301;mso-wrap-distance-left:5.pt;mso-wrap-distance-right:5.pt;mso-wrap-distance-bottom:10.5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implica la forma</w:t>
                  </w:r>
                </w:p>
              </w:txbxContent>
            </v:textbox>
            <w10:wrap type="topAndBottom" anchorx="margin"/>
          </v:shape>
        </w:pict>
      </w:r>
      <w:r>
        <w:rPr>
          <w:rStyle w:val="CharStyle317"/>
          <w:b/>
          <w:bCs/>
        </w:rPr>
        <w:t>9</w:t>
      </w:r>
      <w:r>
        <w:rPr>
          <w:rStyle w:val="CharStyle318"/>
          <w:lang w:val="en-US" w:eastAsia="en-US" w:bidi="en-US"/>
          <w:b w:val="0"/>
          <w:bCs w:val="0"/>
        </w:rPr>
        <w:tab/>
      </w:r>
      <w:r>
        <w:rPr>
          <w:rStyle w:val="CharStyle317"/>
          <w:b/>
          <w:bCs/>
        </w:rPr>
        <w:t>9</w:t>
      </w:r>
    </w:p>
    <w:p>
      <w:pPr>
        <w:pStyle w:val="Style213"/>
        <w:widowControl w:val="0"/>
        <w:keepNext w:val="0"/>
        <w:keepLines w:val="0"/>
        <w:shd w:val="clear" w:color="auto" w:fill="auto"/>
        <w:bidi w:val="0"/>
        <w:jc w:val="left"/>
        <w:spacing w:before="0" w:after="27" w:line="340" w:lineRule="exact"/>
        <w:ind w:left="1460" w:right="0" w:firstLine="0"/>
      </w:pPr>
      <w:r>
        <w:rPr>
          <w:lang w:val="es-ES" w:eastAsia="es-ES" w:bidi="es-ES"/>
          <w:w w:val="100"/>
          <w:spacing w:val="0"/>
          <w:color w:val="000000"/>
          <w:position w:val="0"/>
        </w:rPr>
        <w:t>ax</w:t>
      </w:r>
      <w:r>
        <w:rPr>
          <w:lang w:val="es-ES" w:eastAsia="es-ES" w:bidi="es-ES"/>
          <w:vertAlign w:val="superscript"/>
          <w:w w:val="100"/>
          <w:spacing w:val="0"/>
          <w:color w:val="000000"/>
          <w:position w:val="0"/>
        </w:rPr>
        <w:t>2</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2bxy</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cy ... f</w:t>
      </w:r>
    </w:p>
    <w:p>
      <w:pPr>
        <w:pStyle w:val="Style213"/>
        <w:widowControl w:val="0"/>
        <w:keepNext w:val="0"/>
        <w:keepLines w:val="0"/>
        <w:shd w:val="clear" w:color="auto" w:fill="auto"/>
        <w:bidi w:val="0"/>
        <w:jc w:val="both"/>
        <w:spacing w:before="0" w:after="0" w:line="317" w:lineRule="exact"/>
        <w:ind w:left="0" w:right="0" w:firstLine="0"/>
        <w:sectPr>
          <w:pgSz w:w="11900" w:h="16840"/>
          <w:pgMar w:top="2391" w:left="1864" w:right="1301" w:bottom="2866" w:header="0" w:footer="3" w:gutter="0"/>
          <w:rtlGutter w:val="0"/>
          <w:cols w:space="720"/>
          <w:noEndnote/>
          <w:docGrid w:linePitch="360"/>
        </w:sectPr>
      </w:pPr>
      <w:r>
        <w:rPr>
          <w:lang w:val="es-ES" w:eastAsia="es-ES" w:bidi="es-ES"/>
          <w:w w:val="100"/>
          <w:spacing w:val="0"/>
          <w:color w:val="000000"/>
          <w:position w:val="0"/>
        </w:rPr>
        <w:t>y si se da alguna transformación de la primera en la segunda: de ésta se deducen todas las transformaciones restantes semejantes a esta misma.</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Solución.</w:t>
      </w:r>
      <w:r>
        <w:rPr>
          <w:rStyle w:val="CharStyle219"/>
        </w:rPr>
        <w:t xml:space="preserve"> Sea la transformación dada </w:t>
      </w:r>
      <w:r>
        <w:rPr>
          <w:rStyle w:val="CharStyle218"/>
        </w:rPr>
        <w:t xml:space="preserve">X </w:t>
      </w:r>
      <w:r>
        <w:rPr>
          <w:rStyle w:val="CharStyle218"/>
          <w:lang w:val="en-US" w:eastAsia="en-US" w:bidi="en-US"/>
        </w:rPr>
        <w:t>=</w:t>
      </w:r>
      <w:r>
        <w:rPr>
          <w:rStyle w:val="CharStyle219"/>
          <w:lang w:val="en-US" w:eastAsia="en-US" w:bidi="en-US"/>
        </w:rPr>
        <w:t xml:space="preserve"> </w:t>
      </w:r>
      <w:r>
        <w:rPr>
          <w:rStyle w:val="CharStyle219"/>
          <w:lang w:val="el-GR" w:eastAsia="el-GR" w:bidi="el-GR"/>
        </w:rPr>
        <w:t xml:space="preserve">αχ </w:t>
      </w:r>
      <w:r>
        <w:rPr>
          <w:rStyle w:val="CharStyle219"/>
          <w:lang w:val="en-US" w:eastAsia="en-US" w:bidi="en-US"/>
        </w:rPr>
        <w:t xml:space="preserve">+ </w:t>
      </w:r>
      <w:r>
        <w:rPr>
          <w:rStyle w:val="CharStyle219"/>
        </w:rPr>
        <w:t xml:space="preserve">βy, </w:t>
      </w:r>
      <w:r>
        <w:rPr>
          <w:rStyle w:val="CharStyle218"/>
        </w:rPr>
        <w:t>Y</w:t>
      </w:r>
      <w:r>
        <w:rPr>
          <w:rStyle w:val="CharStyle219"/>
        </w:rPr>
        <w:t xml:space="preserve"> </w:t>
      </w:r>
      <w:r>
        <w:rPr>
          <w:rStyle w:val="CharStyle219"/>
          <w:lang w:val="en-US" w:eastAsia="en-US" w:bidi="en-US"/>
        </w:rPr>
        <w:t xml:space="preserve">= </w:t>
      </w:r>
      <w:r>
        <w:rPr>
          <w:rStyle w:val="CharStyle219"/>
          <w:lang w:val="el-GR" w:eastAsia="el-GR" w:bidi="el-GR"/>
        </w:rPr>
        <w:t xml:space="preserve">γχ </w:t>
      </w:r>
      <w:r>
        <w:rPr>
          <w:rStyle w:val="CharStyle219"/>
          <w:lang w:val="en-US" w:eastAsia="en-US" w:bidi="en-US"/>
        </w:rPr>
        <w:t xml:space="preserve">+ </w:t>
      </w:r>
      <w:r>
        <w:rPr>
          <w:rStyle w:val="CharStyle219"/>
        </w:rPr>
        <w:t xml:space="preserve">óy. Supongamos primero que la otra semejante a esta es X </w:t>
      </w:r>
      <w:r>
        <w:rPr>
          <w:rStyle w:val="CharStyle219"/>
          <w:lang w:val="en-US" w:eastAsia="en-US" w:bidi="en-US"/>
        </w:rPr>
        <w:t xml:space="preserve">= </w:t>
      </w:r>
      <w:r>
        <w:rPr>
          <w:rStyle w:val="CharStyle218"/>
        </w:rPr>
        <w:t>a'x</w:t>
      </w:r>
      <w:r>
        <w:rPr>
          <w:rStyle w:val="CharStyle219"/>
        </w:rPr>
        <w:t xml:space="preserve"> </w:t>
      </w:r>
      <w:r>
        <w:rPr>
          <w:rStyle w:val="CharStyle219"/>
          <w:lang w:val="en-US" w:eastAsia="en-US" w:bidi="en-US"/>
        </w:rPr>
        <w:t xml:space="preserve">+ </w:t>
      </w:r>
      <w:r>
        <w:rPr>
          <w:rStyle w:val="CharStyle219"/>
          <w:lang w:val="el-GR" w:eastAsia="el-GR" w:bidi="el-GR"/>
        </w:rPr>
        <w:t xml:space="preserve">β^, </w:t>
      </w:r>
      <w:r>
        <w:rPr>
          <w:rStyle w:val="CharStyle219"/>
        </w:rPr>
        <w:t xml:space="preserve">Y </w:t>
      </w:r>
      <w:r>
        <w:rPr>
          <w:rStyle w:val="CharStyle219"/>
          <w:lang w:val="en-US" w:eastAsia="en-US" w:bidi="en-US"/>
        </w:rPr>
        <w:t xml:space="preserve">= </w:t>
      </w:r>
      <w:r>
        <w:rPr>
          <w:rStyle w:val="CharStyle218"/>
          <w:lang w:val="el-GR" w:eastAsia="el-GR" w:bidi="el-GR"/>
        </w:rPr>
        <w:t>γ'χ</w:t>
      </w:r>
      <w:r>
        <w:rPr>
          <w:rStyle w:val="CharStyle219"/>
          <w:lang w:val="el-GR" w:eastAsia="el-GR" w:bidi="el-GR"/>
        </w:rPr>
        <w:t xml:space="preserve"> </w:t>
      </w:r>
      <w:r>
        <w:rPr>
          <w:rStyle w:val="CharStyle219"/>
          <w:lang w:val="en-US" w:eastAsia="en-US" w:bidi="en-US"/>
        </w:rPr>
        <w:t xml:space="preserve">+ </w:t>
      </w:r>
      <w:r>
        <w:rPr>
          <w:rStyle w:val="CharStyle219"/>
        </w:rPr>
        <w:t xml:space="preserve">ó'y, de donde investigaremos lo siguiente. Dados los determinantes de las formas F y f </w:t>
      </w:r>
      <w:r>
        <w:rPr>
          <w:rStyle w:val="CharStyle219"/>
          <w:lang w:val="en-US" w:eastAsia="en-US" w:bidi="en-US"/>
        </w:rPr>
        <w:t xml:space="preserve">= </w:t>
      </w:r>
      <w:r>
        <w:rPr>
          <w:rStyle w:val="CharStyle219"/>
        </w:rPr>
        <w:t xml:space="preserve">D y d y </w:t>
      </w:r>
      <w:r>
        <w:rPr>
          <w:rStyle w:val="CharStyle218"/>
        </w:rPr>
        <w:t xml:space="preserve">aó — </w:t>
      </w:r>
      <w:r>
        <w:rPr>
          <w:rStyle w:val="CharStyle218"/>
          <w:lang w:val="el-GR" w:eastAsia="el-GR" w:bidi="el-GR"/>
        </w:rPr>
        <w:t>βγ</w:t>
      </w:r>
      <w:r>
        <w:rPr>
          <w:rStyle w:val="CharStyle219"/>
          <w:lang w:val="el-GR" w:eastAsia="el-GR" w:bidi="el-GR"/>
        </w:rPr>
        <w:t xml:space="preserve"> </w:t>
      </w:r>
      <w:r>
        <w:rPr>
          <w:rStyle w:val="CharStyle219"/>
          <w:lang w:val="en-US" w:eastAsia="en-US" w:bidi="en-US"/>
        </w:rPr>
        <w:t xml:space="preserve">= </w:t>
      </w:r>
      <w:r>
        <w:rPr>
          <w:rStyle w:val="CharStyle219"/>
        </w:rPr>
        <w:t xml:space="preserve">e, </w:t>
      </w:r>
      <w:r>
        <w:rPr>
          <w:rStyle w:val="CharStyle218"/>
        </w:rPr>
        <w:t>a'ó'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219"/>
        </w:rPr>
        <w:t xml:space="preserve">e', tendremos </w:t>
      </w:r>
      <w:r>
        <w:rPr>
          <w:rStyle w:val="CharStyle219"/>
          <w:lang w:val="en-GB" w:eastAsia="en-GB" w:bidi="en-GB"/>
        </w:rPr>
        <w:t xml:space="preserve">(art. </w:t>
      </w:r>
      <w:r>
        <w:rPr>
          <w:rStyle w:val="CharStyle219"/>
          <w:lang w:val="en-US" w:eastAsia="en-US" w:bidi="en-US"/>
        </w:rPr>
        <w:t xml:space="preserve">157) </w:t>
      </w:r>
      <w:r>
        <w:rPr>
          <w:rStyle w:val="CharStyle219"/>
        </w:rPr>
        <w:t xml:space="preserve">d </w:t>
      </w:r>
      <w:r>
        <w:rPr>
          <w:rStyle w:val="CharStyle219"/>
          <w:lang w:val="en-US" w:eastAsia="en-US" w:bidi="en-US"/>
        </w:rPr>
        <w:t xml:space="preserve">= </w:t>
      </w:r>
      <w:r>
        <w:rPr>
          <w:rStyle w:val="CharStyle219"/>
        </w:rPr>
        <w:t>De</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De'</w:t>
      </w:r>
      <w:r>
        <w:rPr>
          <w:rStyle w:val="CharStyle219"/>
          <w:vertAlign w:val="superscript"/>
        </w:rPr>
        <w:t>2</w:t>
      </w:r>
      <w:r>
        <w:rPr>
          <w:rStyle w:val="CharStyle219"/>
        </w:rPr>
        <w:t xml:space="preserve">, y puesto que por hipótesis </w:t>
      </w:r>
      <w:r>
        <w:rPr>
          <w:rStyle w:val="CharStyle219"/>
          <w:lang w:val="la" w:eastAsia="la" w:bidi="la"/>
        </w:rPr>
        <w:t xml:space="preserve">e </w:t>
      </w:r>
      <w:r>
        <w:rPr>
          <w:rStyle w:val="CharStyle219"/>
        </w:rPr>
        <w:t xml:space="preserve">y </w:t>
      </w:r>
      <w:r>
        <w:rPr>
          <w:rStyle w:val="CharStyle219"/>
          <w:lang w:val="la" w:eastAsia="la" w:bidi="la"/>
        </w:rPr>
        <w:t xml:space="preserve">e' </w:t>
      </w:r>
      <w:r>
        <w:rPr>
          <w:rStyle w:val="CharStyle219"/>
        </w:rPr>
        <w:t xml:space="preserve">tienen los mismos signos, e </w:t>
      </w:r>
      <w:r>
        <w:rPr>
          <w:rStyle w:val="CharStyle219"/>
          <w:lang w:val="en-US" w:eastAsia="en-US" w:bidi="en-US"/>
        </w:rPr>
        <w:t xml:space="preserve">= </w:t>
      </w:r>
      <w:r>
        <w:rPr>
          <w:rStyle w:val="CharStyle219"/>
        </w:rPr>
        <w:t>e'. Se tendrán así las siguientes seis ecuaciones:</w:t>
      </w:r>
    </w:p>
    <w:tbl>
      <w:tblPr>
        <w:tblOverlap w:val="never"/>
        <w:tblLayout w:type="fixed"/>
        <w:jc w:val="right"/>
      </w:tblPr>
      <w:tblGrid>
        <w:gridCol w:w="4723"/>
        <w:gridCol w:w="1406"/>
      </w:tblGrid>
      <w:tr>
        <w:trPr>
          <w:trHeight w:val="365" w:hRule="exact"/>
        </w:trPr>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1120" w:firstLine="0"/>
            </w:pPr>
            <w:r>
              <w:rPr>
                <w:rStyle w:val="CharStyle233"/>
                <w:lang w:val="el-GR" w:eastAsia="el-GR" w:bidi="el-GR"/>
              </w:rPr>
              <w:t>Αα</w:t>
            </w:r>
            <w:r>
              <w:rPr>
                <w:rStyle w:val="CharStyle319"/>
                <w:lang w:val="el-GR" w:eastAsia="el-GR" w:bidi="el-GR"/>
                <w:vertAlign w:val="superscript"/>
              </w:rPr>
              <w:t>2</w:t>
            </w:r>
            <w:r>
              <w:rPr>
                <w:rStyle w:val="CharStyle233"/>
                <w:lang w:val="el-GR" w:eastAsia="el-GR" w:bidi="el-GR"/>
              </w:rPr>
              <w:t xml:space="preserve"> </w:t>
            </w:r>
            <w:r>
              <w:rPr>
                <w:rStyle w:val="CharStyle233"/>
                <w:lang w:val="en-US" w:eastAsia="en-US" w:bidi="en-US"/>
              </w:rPr>
              <w:t xml:space="preserve">+ </w:t>
            </w:r>
            <w:r>
              <w:rPr>
                <w:rStyle w:val="CharStyle233"/>
                <w:lang w:val="el-GR" w:eastAsia="el-GR" w:bidi="el-GR"/>
              </w:rPr>
              <w:t xml:space="preserve">2Βαγ </w:t>
            </w:r>
            <w:r>
              <w:rPr>
                <w:rStyle w:val="CharStyle233"/>
                <w:lang w:val="en-US" w:eastAsia="en-US" w:bidi="en-US"/>
              </w:rPr>
              <w:t xml:space="preserve">+ </w:t>
            </w:r>
            <w:r>
              <w:rPr>
                <w:rStyle w:val="CharStyle277"/>
              </w:rPr>
              <w:t>Cy</w:t>
            </w:r>
            <w:r>
              <w:rPr>
                <w:rStyle w:val="CharStyle319"/>
                <w:vertAlign w:val="superscript"/>
              </w:rPr>
              <w:t>2</w:t>
            </w:r>
            <w:r>
              <w:rPr>
                <w:rStyle w:val="CharStyle233"/>
              </w:rPr>
              <w:t xml:space="preserve"> </w:t>
            </w:r>
            <w:r>
              <w:rPr>
                <w:rStyle w:val="CharStyle233"/>
                <w:lang w:val="en-US" w:eastAsia="en-US" w:bidi="en-US"/>
              </w:rPr>
              <w:t xml:space="preserve">= </w:t>
            </w:r>
            <w:r>
              <w:rPr>
                <w:rStyle w:val="CharStyle233"/>
                <w:lang w:val="el-GR" w:eastAsia="el-GR" w:bidi="el-GR"/>
              </w:rPr>
              <w:t>α</w:t>
            </w:r>
          </w:p>
        </w:tc>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la" w:eastAsia="la" w:bidi="la"/>
              </w:rPr>
              <w:t>(</w:t>
            </w:r>
            <w:r>
              <w:rPr>
                <w:rStyle w:val="CharStyle319"/>
                <w:lang w:val="la" w:eastAsia="la" w:bidi="la"/>
              </w:rPr>
              <w:t>1</w:t>
            </w:r>
            <w:r>
              <w:rPr>
                <w:rStyle w:val="CharStyle233"/>
                <w:lang w:val="la" w:eastAsia="la" w:bidi="la"/>
              </w:rPr>
              <w:t>)</w:t>
            </w:r>
          </w:p>
        </w:tc>
      </w:tr>
      <w:tr>
        <w:trPr>
          <w:trHeight w:val="389" w:hRule="exact"/>
        </w:trPr>
        <w:tc>
          <w:tcPr>
            <w:shd w:val="clear" w:color="auto" w:fill="FFFFFF"/>
            <w:tcBorders/>
            <w:vAlign w:val="center"/>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1120" w:firstLine="0"/>
            </w:pPr>
            <w:r>
              <w:rPr>
                <w:rStyle w:val="CharStyle233"/>
                <w:lang w:val="el-GR" w:eastAsia="el-GR" w:bidi="el-GR"/>
              </w:rPr>
              <w:t>Αα</w:t>
            </w:r>
            <w:r>
              <w:rPr>
                <w:rStyle w:val="CharStyle319"/>
                <w:lang w:val="el-GR" w:eastAsia="el-GR" w:bidi="el-GR"/>
              </w:rPr>
              <w:t>'</w:t>
            </w:r>
            <w:r>
              <w:rPr>
                <w:rStyle w:val="CharStyle319"/>
                <w:lang w:val="el-GR" w:eastAsia="el-GR" w:bidi="el-GR"/>
                <w:vertAlign w:val="superscript"/>
              </w:rPr>
              <w:t>2</w:t>
            </w:r>
            <w:r>
              <w:rPr>
                <w:rStyle w:val="CharStyle233"/>
                <w:lang w:val="el-GR" w:eastAsia="el-GR" w:bidi="el-GR"/>
              </w:rPr>
              <w:t xml:space="preserve"> </w:t>
            </w:r>
            <w:r>
              <w:rPr>
                <w:rStyle w:val="CharStyle233"/>
                <w:lang w:val="en-US" w:eastAsia="en-US" w:bidi="en-US"/>
              </w:rPr>
              <w:t xml:space="preserve">+ </w:t>
            </w:r>
            <w:r>
              <w:rPr>
                <w:rStyle w:val="CharStyle233"/>
                <w:lang w:val="el-GR" w:eastAsia="el-GR" w:bidi="el-GR"/>
              </w:rPr>
              <w:t xml:space="preserve">2Βα'γ' </w:t>
            </w:r>
            <w:r>
              <w:rPr>
                <w:rStyle w:val="CharStyle233"/>
                <w:lang w:val="en-US" w:eastAsia="en-US" w:bidi="en-US"/>
              </w:rPr>
              <w:t xml:space="preserve">+ </w:t>
            </w:r>
            <w:r>
              <w:rPr>
                <w:rStyle w:val="CharStyle277"/>
              </w:rPr>
              <w:t>Cy</w:t>
            </w:r>
            <w:r>
              <w:rPr>
                <w:rStyle w:val="CharStyle319"/>
              </w:rPr>
              <w:t>'</w:t>
            </w:r>
            <w:r>
              <w:rPr>
                <w:rStyle w:val="CharStyle319"/>
                <w:vertAlign w:val="superscript"/>
              </w:rPr>
              <w:t>2</w:t>
            </w:r>
            <w:r>
              <w:rPr>
                <w:rStyle w:val="CharStyle233"/>
              </w:rPr>
              <w:t xml:space="preserve"> </w:t>
            </w:r>
            <w:r>
              <w:rPr>
                <w:rStyle w:val="CharStyle233"/>
                <w:lang w:val="en-US" w:eastAsia="en-US" w:bidi="en-US"/>
              </w:rPr>
              <w:t xml:space="preserve">= </w:t>
            </w:r>
            <w:r>
              <w:rPr>
                <w:rStyle w:val="CharStyle233"/>
                <w:lang w:val="el-GR" w:eastAsia="el-GR" w:bidi="el-GR"/>
              </w:rPr>
              <w:t>α</w:t>
            </w:r>
          </w:p>
        </w:tc>
        <w:tc>
          <w:tcPr>
            <w:shd w:val="clear" w:color="auto" w:fill="FFFFFF"/>
            <w:tcBorders/>
            <w:vAlign w:val="center"/>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la" w:eastAsia="la" w:bidi="la"/>
              </w:rPr>
              <w:t>(</w:t>
            </w:r>
            <w:r>
              <w:rPr>
                <w:rStyle w:val="CharStyle319"/>
                <w:lang w:val="la" w:eastAsia="la" w:bidi="la"/>
              </w:rPr>
              <w:t>2</w:t>
            </w:r>
            <w:r>
              <w:rPr>
                <w:rStyle w:val="CharStyle233"/>
                <w:lang w:val="la" w:eastAsia="la" w:bidi="la"/>
              </w:rPr>
              <w:t>)</w:t>
            </w:r>
          </w:p>
        </w:tc>
      </w:tr>
      <w:tr>
        <w:trPr>
          <w:trHeight w:val="379" w:hRule="exact"/>
        </w:trPr>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1120" w:firstLine="0"/>
            </w:pPr>
            <w:r>
              <w:rPr>
                <w:rStyle w:val="CharStyle233"/>
                <w:lang w:val="el-GR" w:eastAsia="el-GR" w:bidi="el-GR"/>
              </w:rPr>
              <w:t xml:space="preserve">Ααβ </w:t>
            </w:r>
            <w:r>
              <w:rPr>
                <w:rStyle w:val="CharStyle233"/>
                <w:lang w:val="en-US" w:eastAsia="en-US" w:bidi="en-US"/>
              </w:rPr>
              <w:t xml:space="preserve">+ </w:t>
            </w:r>
            <w:r>
              <w:rPr>
                <w:rStyle w:val="CharStyle233"/>
                <w:lang w:val="el-GR" w:eastAsia="el-GR" w:bidi="el-GR"/>
              </w:rPr>
              <w:t xml:space="preserve">Β(αδ </w:t>
            </w:r>
            <w:r>
              <w:rPr>
                <w:rStyle w:val="CharStyle233"/>
                <w:lang w:val="en-US" w:eastAsia="en-US" w:bidi="en-US"/>
              </w:rPr>
              <w:t xml:space="preserve">+ </w:t>
            </w:r>
            <w:r>
              <w:rPr>
                <w:rStyle w:val="CharStyle233"/>
                <w:lang w:val="el-GR" w:eastAsia="el-GR" w:bidi="el-GR"/>
              </w:rPr>
              <w:t xml:space="preserve">βγ) </w:t>
            </w:r>
            <w:r>
              <w:rPr>
                <w:rStyle w:val="CharStyle233"/>
                <w:lang w:val="en-US" w:eastAsia="en-US" w:bidi="en-US"/>
              </w:rPr>
              <w:t xml:space="preserve">+ </w:t>
            </w:r>
            <w:r>
              <w:rPr>
                <w:rStyle w:val="CharStyle277"/>
              </w:rPr>
              <w:t>Cyó</w:t>
            </w:r>
            <w:r>
              <w:rPr>
                <w:rStyle w:val="CharStyle233"/>
              </w:rPr>
              <w:t xml:space="preserve"> </w:t>
            </w:r>
            <w:r>
              <w:rPr>
                <w:rStyle w:val="CharStyle233"/>
                <w:lang w:val="en-US" w:eastAsia="en-US" w:bidi="en-US"/>
              </w:rPr>
              <w:t xml:space="preserve">= </w:t>
            </w:r>
            <w:r>
              <w:rPr>
                <w:rStyle w:val="CharStyle233"/>
                <w:lang w:val="la" w:eastAsia="la" w:bidi="la"/>
              </w:rPr>
              <w:t>b</w:t>
            </w:r>
          </w:p>
        </w:tc>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la" w:eastAsia="la" w:bidi="la"/>
              </w:rPr>
              <w:t>(3)</w:t>
            </w:r>
          </w:p>
        </w:tc>
      </w:tr>
      <w:tr>
        <w:trPr>
          <w:trHeight w:val="379" w:hRule="exact"/>
        </w:trPr>
        <w:tc>
          <w:tcPr>
            <w:shd w:val="clear" w:color="auto" w:fill="FFFFFF"/>
            <w:tcBorders/>
            <w:vAlign w:val="top"/>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1120" w:firstLine="0"/>
            </w:pPr>
            <w:r>
              <w:rPr>
                <w:rStyle w:val="CharStyle233"/>
                <w:lang w:val="el-GR" w:eastAsia="el-GR" w:bidi="el-GR"/>
              </w:rPr>
              <w:t xml:space="preserve">Αα'β' </w:t>
            </w:r>
            <w:r>
              <w:rPr>
                <w:rStyle w:val="CharStyle233"/>
                <w:lang w:val="en-US" w:eastAsia="en-US" w:bidi="en-US"/>
              </w:rPr>
              <w:t xml:space="preserve">+ </w:t>
            </w:r>
            <w:r>
              <w:rPr>
                <w:rStyle w:val="CharStyle233"/>
                <w:lang w:val="el-GR" w:eastAsia="el-GR" w:bidi="el-GR"/>
              </w:rPr>
              <w:t xml:space="preserve">Β(α'δ' </w:t>
            </w:r>
            <w:r>
              <w:rPr>
                <w:rStyle w:val="CharStyle233"/>
                <w:lang w:val="en-US" w:eastAsia="en-US" w:bidi="en-US"/>
              </w:rPr>
              <w:t xml:space="preserve">+ </w:t>
            </w:r>
            <w:r>
              <w:rPr>
                <w:rStyle w:val="CharStyle233"/>
                <w:lang w:val="el-GR" w:eastAsia="el-GR" w:bidi="el-GR"/>
              </w:rPr>
              <w:t xml:space="preserve">β'γ') </w:t>
            </w:r>
            <w:r>
              <w:rPr>
                <w:rStyle w:val="CharStyle233"/>
                <w:lang w:val="en-US" w:eastAsia="en-US" w:bidi="en-US"/>
              </w:rPr>
              <w:t xml:space="preserve">+ </w:t>
            </w:r>
            <w:r>
              <w:rPr>
                <w:rStyle w:val="CharStyle277"/>
              </w:rPr>
              <w:t>Cy'ó'</w:t>
            </w:r>
            <w:r>
              <w:rPr>
                <w:rStyle w:val="CharStyle233"/>
              </w:rPr>
              <w:t xml:space="preserve"> </w:t>
            </w:r>
            <w:r>
              <w:rPr>
                <w:rStyle w:val="CharStyle233"/>
                <w:lang w:val="en-US" w:eastAsia="en-US" w:bidi="en-US"/>
              </w:rPr>
              <w:t xml:space="preserve">= </w:t>
            </w:r>
            <w:r>
              <w:rPr>
                <w:rStyle w:val="CharStyle233"/>
                <w:lang w:val="la" w:eastAsia="la" w:bidi="la"/>
              </w:rPr>
              <w:t>b</w:t>
            </w:r>
          </w:p>
        </w:tc>
        <w:tc>
          <w:tcPr>
            <w:shd w:val="clear" w:color="auto" w:fill="FFFFFF"/>
            <w:tcBorders/>
            <w:vAlign w:val="top"/>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la" w:eastAsia="la" w:bidi="la"/>
              </w:rPr>
              <w:t>(4)</w:t>
            </w:r>
          </w:p>
        </w:tc>
      </w:tr>
      <w:tr>
        <w:trPr>
          <w:trHeight w:val="365" w:hRule="exact"/>
        </w:trPr>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1120" w:firstLine="0"/>
            </w:pPr>
            <w:r>
              <w:rPr>
                <w:rStyle w:val="CharStyle233"/>
                <w:lang w:val="el-GR" w:eastAsia="el-GR" w:bidi="el-GR"/>
              </w:rPr>
              <w:t>Αβ</w:t>
            </w:r>
            <w:r>
              <w:rPr>
                <w:rStyle w:val="CharStyle319"/>
                <w:lang w:val="en-US" w:eastAsia="en-US" w:bidi="en-US"/>
                <w:vertAlign w:val="superscript"/>
              </w:rPr>
              <w:t>2</w:t>
            </w:r>
            <w:r>
              <w:rPr>
                <w:rStyle w:val="CharStyle233"/>
                <w:lang w:val="en-US" w:eastAsia="en-US" w:bidi="en-US"/>
              </w:rPr>
              <w:t xml:space="preserve"> + </w:t>
            </w:r>
            <w:r>
              <w:rPr>
                <w:rStyle w:val="CharStyle233"/>
                <w:lang w:val="el-GR" w:eastAsia="el-GR" w:bidi="el-GR"/>
              </w:rPr>
              <w:t xml:space="preserve">2Ββδ </w:t>
            </w:r>
            <w:r>
              <w:rPr>
                <w:rStyle w:val="CharStyle233"/>
                <w:lang w:val="en-US" w:eastAsia="en-US" w:bidi="en-US"/>
              </w:rPr>
              <w:t xml:space="preserve">+ </w:t>
            </w:r>
            <w:r>
              <w:rPr>
                <w:rStyle w:val="CharStyle233"/>
              </w:rPr>
              <w:t>CÓ</w:t>
            </w:r>
            <w:r>
              <w:rPr>
                <w:rStyle w:val="CharStyle319"/>
                <w:vertAlign w:val="superscript"/>
              </w:rPr>
              <w:t>2</w:t>
            </w:r>
            <w:r>
              <w:rPr>
                <w:rStyle w:val="CharStyle233"/>
              </w:rPr>
              <w:t xml:space="preserve"> </w:t>
            </w:r>
            <w:r>
              <w:rPr>
                <w:rStyle w:val="CharStyle233"/>
                <w:lang w:val="en-US" w:eastAsia="en-US" w:bidi="en-US"/>
              </w:rPr>
              <w:t xml:space="preserve">= </w:t>
            </w:r>
            <w:r>
              <w:rPr>
                <w:rStyle w:val="CharStyle233"/>
                <w:lang w:val="la" w:eastAsia="la" w:bidi="la"/>
              </w:rPr>
              <w:t>c</w:t>
            </w:r>
          </w:p>
        </w:tc>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la" w:eastAsia="la" w:bidi="la"/>
              </w:rPr>
              <w:t>(5)</w:t>
            </w:r>
          </w:p>
        </w:tc>
      </w:tr>
      <w:tr>
        <w:trPr>
          <w:trHeight w:val="355" w:hRule="exact"/>
        </w:trPr>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1120" w:firstLine="0"/>
            </w:pPr>
            <w:r>
              <w:rPr>
                <w:rStyle w:val="CharStyle233"/>
                <w:lang w:val="el-GR" w:eastAsia="el-GR" w:bidi="el-GR"/>
              </w:rPr>
              <w:t>Αβ</w:t>
            </w:r>
            <w:r>
              <w:rPr>
                <w:rStyle w:val="CharStyle319"/>
                <w:lang w:val="el-GR" w:eastAsia="el-GR" w:bidi="el-GR"/>
              </w:rPr>
              <w:t>'</w:t>
            </w:r>
            <w:r>
              <w:rPr>
                <w:rStyle w:val="CharStyle319"/>
                <w:lang w:val="en-US" w:eastAsia="en-US" w:bidi="en-US"/>
                <w:vertAlign w:val="superscript"/>
              </w:rPr>
              <w:t>2</w:t>
            </w:r>
            <w:r>
              <w:rPr>
                <w:rStyle w:val="CharStyle233"/>
                <w:lang w:val="en-US" w:eastAsia="en-US" w:bidi="en-US"/>
              </w:rPr>
              <w:t xml:space="preserve"> + </w:t>
            </w:r>
            <w:r>
              <w:rPr>
                <w:rStyle w:val="CharStyle233"/>
                <w:lang w:val="el-GR" w:eastAsia="el-GR" w:bidi="el-GR"/>
              </w:rPr>
              <w:t xml:space="preserve">2Ββ'δ' </w:t>
            </w:r>
            <w:r>
              <w:rPr>
                <w:rStyle w:val="CharStyle233"/>
                <w:lang w:val="en-US" w:eastAsia="en-US" w:bidi="en-US"/>
              </w:rPr>
              <w:t xml:space="preserve">+ </w:t>
            </w:r>
            <w:r>
              <w:rPr>
                <w:rStyle w:val="CharStyle233"/>
              </w:rPr>
              <w:t>Có</w:t>
            </w:r>
            <w:r>
              <w:rPr>
                <w:rStyle w:val="CharStyle319"/>
              </w:rPr>
              <w:t>'</w:t>
            </w:r>
            <w:r>
              <w:rPr>
                <w:rStyle w:val="CharStyle319"/>
                <w:lang w:val="en-US" w:eastAsia="en-US" w:bidi="en-US"/>
                <w:vertAlign w:val="superscript"/>
              </w:rPr>
              <w:t>2</w:t>
            </w:r>
            <w:r>
              <w:rPr>
                <w:rStyle w:val="CharStyle233"/>
                <w:lang w:val="en-US" w:eastAsia="en-US" w:bidi="en-US"/>
              </w:rPr>
              <w:t xml:space="preserve"> = </w:t>
            </w:r>
            <w:r>
              <w:rPr>
                <w:rStyle w:val="CharStyle233"/>
                <w:lang w:val="la" w:eastAsia="la" w:bidi="la"/>
              </w:rPr>
              <w:t>c</w:t>
            </w:r>
          </w:p>
        </w:tc>
        <w:tc>
          <w:tcPr>
            <w:shd w:val="clear" w:color="auto" w:fill="FFFFFF"/>
            <w:tcBorders/>
            <w:vAlign w:val="bottom"/>
          </w:tcPr>
          <w:p>
            <w:pPr>
              <w:pStyle w:val="Style91"/>
              <w:framePr w:w="6130"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w:t>
            </w:r>
            <w:r>
              <w:rPr>
                <w:rStyle w:val="CharStyle319"/>
                <w:lang w:val="en-US" w:eastAsia="en-US" w:bidi="en-US"/>
              </w:rPr>
              <w:t>6</w:t>
            </w:r>
            <w:r>
              <w:rPr>
                <w:rStyle w:val="CharStyle233"/>
                <w:lang w:val="en-US" w:eastAsia="en-US" w:bidi="en-US"/>
              </w:rPr>
              <w:t>)</w:t>
            </w:r>
          </w:p>
        </w:tc>
      </w:tr>
    </w:tbl>
    <w:p>
      <w:pPr>
        <w:framePr w:w="6130" w:wrap="notBeside" w:vAnchor="text" w:hAnchor="text" w:xAlign="right"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136" w:after="75" w:line="340" w:lineRule="exact"/>
        <w:ind w:left="0" w:right="0" w:firstLine="760"/>
      </w:pPr>
      <w:r>
        <w:rPr>
          <w:rStyle w:val="CharStyle219"/>
        </w:rPr>
        <w:t>Si por brevedad denotamos los nómeros</w:t>
      </w:r>
    </w:p>
    <w:p>
      <w:pPr>
        <w:pStyle w:val="Style205"/>
        <w:widowControl w:val="0"/>
        <w:keepNext w:val="0"/>
        <w:keepLines w:val="0"/>
        <w:shd w:val="clear" w:color="auto" w:fill="auto"/>
        <w:bidi w:val="0"/>
        <w:jc w:val="center"/>
        <w:spacing w:before="0" w:after="0" w:line="374" w:lineRule="exact"/>
        <w:ind w:left="0" w:right="20" w:firstLine="0"/>
      </w:pPr>
      <w:r>
        <w:rPr>
          <w:rStyle w:val="CharStyle218"/>
        </w:rPr>
        <w:t>Aaa</w:t>
      </w:r>
      <w:r>
        <w:rPr>
          <w:rStyle w:val="CharStyle219"/>
        </w:rPr>
        <w:t xml:space="preserve"> </w:t>
      </w:r>
      <w:r>
        <w:rPr>
          <w:rStyle w:val="CharStyle219"/>
          <w:lang w:val="en-US" w:eastAsia="en-US" w:bidi="en-US"/>
        </w:rPr>
        <w:t xml:space="preserve">+ </w:t>
      </w:r>
      <w:r>
        <w:rPr>
          <w:rStyle w:val="CharStyle219"/>
          <w:lang w:val="el-GR" w:eastAsia="el-GR" w:bidi="el-GR"/>
        </w:rPr>
        <w:t xml:space="preserve">Β (αγ' </w:t>
      </w:r>
      <w:r>
        <w:rPr>
          <w:rStyle w:val="CharStyle219"/>
          <w:lang w:val="en-US" w:eastAsia="en-US" w:bidi="en-US"/>
        </w:rPr>
        <w:t xml:space="preserve">+ </w:t>
      </w:r>
      <w:r>
        <w:rPr>
          <w:rStyle w:val="CharStyle219"/>
          <w:lang w:val="el-GR" w:eastAsia="el-GR" w:bidi="el-GR"/>
        </w:rPr>
        <w:t xml:space="preserve">γα') </w:t>
      </w:r>
      <w:r>
        <w:rPr>
          <w:rStyle w:val="CharStyle219"/>
          <w:lang w:val="en-US" w:eastAsia="en-US" w:bidi="en-US"/>
        </w:rPr>
        <w:t xml:space="preserve">+ </w:t>
      </w:r>
      <w:r>
        <w:rPr>
          <w:rStyle w:val="CharStyle218"/>
          <w:lang w:val="el-GR" w:eastAsia="el-GR" w:bidi="el-GR"/>
        </w:rPr>
        <w:t>Ογγ'</w:t>
      </w:r>
    </w:p>
    <w:p>
      <w:pPr>
        <w:pStyle w:val="Style205"/>
        <w:widowControl w:val="0"/>
        <w:keepNext w:val="0"/>
        <w:keepLines w:val="0"/>
        <w:shd w:val="clear" w:color="auto" w:fill="auto"/>
        <w:bidi w:val="0"/>
        <w:jc w:val="both"/>
        <w:spacing w:before="0" w:after="0" w:line="374" w:lineRule="exact"/>
        <w:ind w:left="1460" w:right="0" w:firstLine="0"/>
      </w:pPr>
      <w:r>
        <w:rPr>
          <w:rStyle w:val="CharStyle218"/>
          <w:lang w:val="el-GR" w:eastAsia="el-GR" w:bidi="el-GR"/>
        </w:rPr>
        <w:t>Α(αβ'</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βα') </w:t>
      </w:r>
      <w:r>
        <w:rPr>
          <w:rStyle w:val="CharStyle219"/>
          <w:lang w:val="en-US" w:eastAsia="en-US" w:bidi="en-US"/>
        </w:rPr>
        <w:t xml:space="preserve">+ </w:t>
      </w:r>
      <w:r>
        <w:rPr>
          <w:rStyle w:val="CharStyle218"/>
        </w:rPr>
        <w:t>B(aó'</w:t>
      </w:r>
      <w:r>
        <w:rPr>
          <w:rStyle w:val="CharStyle219"/>
        </w:rPr>
        <w:t xml:space="preserve">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 xml:space="preserve">γβ' </w:t>
      </w:r>
      <w:r>
        <w:rPr>
          <w:rStyle w:val="CharStyle219"/>
          <w:lang w:val="en-US" w:eastAsia="en-US" w:bidi="en-US"/>
        </w:rPr>
        <w:t xml:space="preserve">+ </w:t>
      </w:r>
      <w:r>
        <w:rPr>
          <w:rStyle w:val="CharStyle219"/>
          <w:lang w:val="el-GR" w:eastAsia="el-GR" w:bidi="el-GR"/>
        </w:rPr>
        <w:t xml:space="preserve">δα') </w:t>
      </w:r>
      <w:r>
        <w:rPr>
          <w:rStyle w:val="CharStyle219"/>
          <w:lang w:val="en-US" w:eastAsia="en-US" w:bidi="en-US"/>
        </w:rPr>
        <w:t xml:space="preserve">+ </w:t>
      </w:r>
      <w:r>
        <w:rPr>
          <w:rStyle w:val="CharStyle219"/>
        </w:rPr>
        <w:t xml:space="preserve">C </w:t>
      </w:r>
      <w:r>
        <w:rPr>
          <w:rStyle w:val="CharStyle219"/>
          <w:lang w:val="el-GR" w:eastAsia="el-GR" w:bidi="el-GR"/>
        </w:rPr>
        <w:t xml:space="preserve">(γδ' </w:t>
      </w:r>
      <w:r>
        <w:rPr>
          <w:rStyle w:val="CharStyle219"/>
          <w:lang w:val="en-US" w:eastAsia="en-US" w:bidi="en-US"/>
        </w:rPr>
        <w:t xml:space="preserve">+ </w:t>
      </w:r>
      <w:r>
        <w:rPr>
          <w:rStyle w:val="CharStyle219"/>
          <w:lang w:val="el-GR" w:eastAsia="el-GR" w:bidi="el-GR"/>
        </w:rPr>
        <w:t>δγ')</w:t>
      </w:r>
    </w:p>
    <w:p>
      <w:pPr>
        <w:pStyle w:val="Style205"/>
        <w:widowControl w:val="0"/>
        <w:keepNext w:val="0"/>
        <w:keepLines w:val="0"/>
        <w:shd w:val="clear" w:color="auto" w:fill="auto"/>
        <w:bidi w:val="0"/>
        <w:jc w:val="center"/>
        <w:spacing w:before="0" w:after="148" w:line="374" w:lineRule="exact"/>
        <w:ind w:left="0" w:right="20" w:firstLine="0"/>
      </w:pPr>
      <w:r>
        <w:rPr>
          <w:rStyle w:val="CharStyle219"/>
          <w:lang w:val="el-GR" w:eastAsia="el-GR" w:bidi="el-GR"/>
        </w:rPr>
        <w:t xml:space="preserve">Αββ' </w:t>
      </w:r>
      <w:r>
        <w:rPr>
          <w:rStyle w:val="CharStyle219"/>
          <w:lang w:val="en-US" w:eastAsia="en-US" w:bidi="en-US"/>
        </w:rPr>
        <w:t xml:space="preserve">+ </w:t>
      </w:r>
      <w:r>
        <w:rPr>
          <w:rStyle w:val="CharStyle219"/>
        </w:rPr>
        <w:t xml:space="preserve">B </w:t>
      </w:r>
      <w:r>
        <w:rPr>
          <w:rStyle w:val="CharStyle219"/>
          <w:lang w:val="el-GR" w:eastAsia="el-GR" w:bidi="el-GR"/>
        </w:rPr>
        <w:t xml:space="preserve">(βδ' </w:t>
      </w:r>
      <w:r>
        <w:rPr>
          <w:rStyle w:val="CharStyle219"/>
          <w:lang w:val="en-US" w:eastAsia="en-US" w:bidi="en-US"/>
        </w:rPr>
        <w:t xml:space="preserve">+ </w:t>
      </w:r>
      <w:r>
        <w:rPr>
          <w:rStyle w:val="CharStyle219"/>
          <w:lang w:val="el-GR" w:eastAsia="el-GR" w:bidi="el-GR"/>
        </w:rPr>
        <w:t xml:space="preserve">δβ') </w:t>
      </w:r>
      <w:r>
        <w:rPr>
          <w:rStyle w:val="CharStyle219"/>
          <w:lang w:val="en-US" w:eastAsia="en-US" w:bidi="en-US"/>
        </w:rPr>
        <w:t xml:space="preserve">+ </w:t>
      </w:r>
      <w:r>
        <w:rPr>
          <w:rStyle w:val="CharStyle219"/>
        </w:rPr>
        <w:t>Cóó'</w:t>
      </w:r>
    </w:p>
    <w:p>
      <w:pPr>
        <w:pStyle w:val="Style205"/>
        <w:widowControl w:val="0"/>
        <w:keepNext w:val="0"/>
        <w:keepLines w:val="0"/>
        <w:shd w:val="clear" w:color="auto" w:fill="auto"/>
        <w:bidi w:val="0"/>
        <w:jc w:val="left"/>
        <w:spacing w:before="0" w:after="132" w:line="340" w:lineRule="exact"/>
        <w:ind w:left="0" w:right="0" w:firstLine="0"/>
      </w:pPr>
      <w:r>
        <w:rPr>
          <w:rStyle w:val="CharStyle219"/>
        </w:rPr>
        <w:t xml:space="preserve">por </w:t>
      </w:r>
      <w:r>
        <w:rPr>
          <w:rStyle w:val="CharStyle219"/>
          <w:lang w:val="el-GR" w:eastAsia="el-GR" w:bidi="el-GR"/>
        </w:rPr>
        <w:t xml:space="preserve">α', </w:t>
      </w:r>
      <w:r>
        <w:rPr>
          <w:rStyle w:val="CharStyle305"/>
        </w:rPr>
        <w:t>2</w:t>
      </w:r>
      <w:r>
        <w:rPr>
          <w:rStyle w:val="CharStyle219"/>
        </w:rPr>
        <w:t>b', c', de las ecuaciones precedentes deduciremos otras nuevas*)</w:t>
      </w:r>
    </w:p>
    <w:p>
      <w:pPr>
        <w:pStyle w:val="Style281"/>
        <w:tabs>
          <w:tab w:leader="none" w:pos="8601" w:val="right"/>
        </w:tabs>
        <w:widowControl w:val="0"/>
        <w:keepNext w:val="0"/>
        <w:keepLines w:val="0"/>
        <w:shd w:val="clear" w:color="auto" w:fill="auto"/>
        <w:bidi w:val="0"/>
        <w:spacing w:before="0" w:after="0" w:line="374" w:lineRule="exact"/>
        <w:ind w:left="3900" w:right="0" w:firstLine="0"/>
      </w:pPr>
      <w:r>
        <w:fldChar w:fldCharType="begin"/>
        <w:instrText xml:space="preserve"> TOC \o "1-5" \h \z </w:instrText>
        <w:fldChar w:fldCharType="separate"/>
      </w:r>
      <w:r>
        <w:rPr>
          <w:lang w:val="es-ES" w:eastAsia="es-ES" w:bidi="es-ES"/>
          <w:w w:val="100"/>
          <w:spacing w:val="0"/>
          <w:color w:val="000000"/>
          <w:position w:val="0"/>
        </w:rPr>
        <w:t>a</w:t>
      </w:r>
      <w:r>
        <w:rPr>
          <w:rStyle w:val="CharStyle320"/>
        </w:rPr>
        <w:t>'</w:t>
      </w:r>
      <w:r>
        <w:rPr>
          <w:rStyle w:val="CharStyle320"/>
          <w:vertAlign w:val="superscript"/>
        </w:rPr>
        <w:t>2</w:t>
      </w:r>
      <w:r>
        <w:rPr>
          <w:rStyle w:val="CharStyle321"/>
        </w:rPr>
        <w:t xml:space="preserve"> — D^y'</w:t>
      </w:r>
      <w:r>
        <w:rPr>
          <w:lang w:val="es-ES" w:eastAsia="es-ES" w:bidi="es-ES"/>
          <w:w w:val="100"/>
          <w:spacing w:val="0"/>
          <w:color w:val="000000"/>
          <w:position w:val="0"/>
        </w:rPr>
        <w:t xml:space="preserve"> — </w:t>
      </w:r>
      <w:r>
        <w:rPr>
          <w:lang w:val="el-GR" w:eastAsia="el-GR" w:bidi="el-GR"/>
          <w:w w:val="100"/>
          <w:spacing w:val="0"/>
          <w:color w:val="000000"/>
          <w:position w:val="0"/>
        </w:rPr>
        <w:t>γα</w:t>
      </w:r>
      <w:r>
        <w:rPr>
          <w:rStyle w:val="CharStyle320"/>
          <w:lang w:val="el-GR" w:eastAsia="el-GR" w:bidi="el-GR"/>
        </w:rPr>
        <w:t>')</w:t>
      </w:r>
      <w:r>
        <w:rPr>
          <w:rStyle w:val="CharStyle320"/>
          <w:lang w:val="el-GR" w:eastAsia="el-GR" w:bidi="el-GR"/>
          <w:vertAlign w:val="superscript"/>
        </w:rPr>
        <w:t>2</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α</w:t>
      </w:r>
      <w:r>
        <w:rPr>
          <w:rStyle w:val="CharStyle320"/>
          <w:lang w:val="el-GR" w:eastAsia="el-GR" w:bidi="el-GR"/>
          <w:vertAlign w:val="superscript"/>
        </w:rPr>
        <w:t>2</w:t>
      </w:r>
      <w:r>
        <w:rPr>
          <w:lang w:val="el-GR" w:eastAsia="el-GR" w:bidi="el-GR"/>
          <w:w w:val="100"/>
          <w:spacing w:val="0"/>
          <w:color w:val="000000"/>
          <w:position w:val="0"/>
        </w:rPr>
        <w:tab/>
      </w:r>
      <w:r>
        <w:rPr>
          <w:lang w:val="en-US" w:eastAsia="en-US" w:bidi="en-US"/>
          <w:w w:val="100"/>
          <w:spacing w:val="0"/>
          <w:color w:val="000000"/>
          <w:position w:val="0"/>
        </w:rPr>
        <w:t>(7)</w:t>
      </w:r>
    </w:p>
    <w:p>
      <w:pPr>
        <w:pStyle w:val="Style281"/>
        <w:tabs>
          <w:tab w:leader="none" w:pos="8601" w:val="right"/>
        </w:tabs>
        <w:widowControl w:val="0"/>
        <w:keepNext w:val="0"/>
        <w:keepLines w:val="0"/>
        <w:shd w:val="clear" w:color="auto" w:fill="auto"/>
        <w:bidi w:val="0"/>
        <w:spacing w:before="0" w:after="0" w:line="374" w:lineRule="exact"/>
        <w:ind w:left="1460" w:right="0" w:firstLine="0"/>
      </w:pPr>
      <w:r>
        <w:rPr>
          <w:rStyle w:val="CharStyle320"/>
          <w:lang w:val="la" w:eastAsia="la" w:bidi="la"/>
        </w:rPr>
        <w:t>2</w:t>
      </w:r>
      <w:r>
        <w:rPr>
          <w:lang w:val="la" w:eastAsia="la" w:bidi="la"/>
          <w:w w:val="100"/>
          <w:spacing w:val="0"/>
          <w:color w:val="000000"/>
          <w:position w:val="0"/>
        </w:rPr>
        <w:t xml:space="preserve">a'b' — </w:t>
      </w:r>
      <w:r>
        <w:rPr>
          <w:rStyle w:val="CharStyle321"/>
          <w:lang w:val="la" w:eastAsia="la" w:bidi="la"/>
        </w:rPr>
        <w:t>D^y'</w:t>
      </w:r>
      <w:r>
        <w:rPr>
          <w:lang w:val="la" w:eastAsia="la" w:bidi="la"/>
          <w:w w:val="100"/>
          <w:spacing w:val="0"/>
          <w:color w:val="000000"/>
          <w:position w:val="0"/>
        </w:rPr>
        <w:t xml:space="preserve"> — </w:t>
      </w:r>
      <w:r>
        <w:rPr>
          <w:lang w:val="el-GR" w:eastAsia="el-GR" w:bidi="el-GR"/>
          <w:w w:val="100"/>
          <w:spacing w:val="0"/>
          <w:color w:val="000000"/>
          <w:position w:val="0"/>
        </w:rPr>
        <w:t xml:space="preserve">γα')(αδ'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 </w:t>
      </w:r>
      <w:r>
        <w:rPr>
          <w:lang w:val="la" w:eastAsia="la" w:bidi="la"/>
          <w:w w:val="100"/>
          <w:spacing w:val="0"/>
          <w:color w:val="000000"/>
          <w:position w:val="0"/>
        </w:rPr>
        <w:t xml:space="preserve">— </w:t>
      </w:r>
      <w:r>
        <w:rPr>
          <w:lang w:val="el-GR" w:eastAsia="el-GR" w:bidi="el-GR"/>
          <w:w w:val="100"/>
          <w:spacing w:val="0"/>
          <w:color w:val="000000"/>
          <w:position w:val="0"/>
        </w:rPr>
        <w:t xml:space="preserve">γβ' — δα') </w:t>
      </w:r>
      <w:r>
        <w:rPr>
          <w:lang w:val="en-US" w:eastAsia="en-US" w:bidi="en-US"/>
          <w:w w:val="100"/>
          <w:spacing w:val="0"/>
          <w:color w:val="000000"/>
          <w:position w:val="0"/>
        </w:rPr>
        <w:t xml:space="preserve">= </w:t>
      </w:r>
      <w:r>
        <w:rPr>
          <w:rStyle w:val="CharStyle320"/>
          <w:lang w:val="en-GB" w:eastAsia="en-GB" w:bidi="en-GB"/>
        </w:rPr>
        <w:t>2</w:t>
      </w:r>
      <w:r>
        <w:rPr>
          <w:lang w:val="en-GB" w:eastAsia="en-GB" w:bidi="en-GB"/>
          <w:w w:val="100"/>
          <w:spacing w:val="0"/>
          <w:color w:val="000000"/>
          <w:position w:val="0"/>
        </w:rPr>
        <w:t>ab</w:t>
        <w:tab/>
      </w:r>
      <w:r>
        <w:rPr>
          <w:lang w:val="en-US" w:eastAsia="en-US" w:bidi="en-US"/>
          <w:w w:val="100"/>
          <w:spacing w:val="0"/>
          <w:color w:val="000000"/>
          <w:position w:val="0"/>
        </w:rPr>
        <w:t>(</w:t>
      </w:r>
      <w:r>
        <w:rPr>
          <w:rStyle w:val="CharStyle320"/>
          <w:lang w:val="en-US" w:eastAsia="en-US" w:bidi="en-US"/>
        </w:rPr>
        <w:t>8</w:t>
      </w:r>
      <w:r>
        <w:rPr>
          <w:lang w:val="en-US" w:eastAsia="en-US" w:bidi="en-US"/>
          <w:w w:val="100"/>
          <w:spacing w:val="0"/>
          <w:color w:val="000000"/>
          <w:position w:val="0"/>
        </w:rPr>
        <w:t>)</w:t>
      </w:r>
    </w:p>
    <w:p>
      <w:pPr>
        <w:pStyle w:val="Style281"/>
        <w:widowControl w:val="0"/>
        <w:keepNext w:val="0"/>
        <w:keepLines w:val="0"/>
        <w:shd w:val="clear" w:color="auto" w:fill="auto"/>
        <w:bidi w:val="0"/>
        <w:jc w:val="center"/>
        <w:spacing w:before="0" w:after="148" w:line="374" w:lineRule="exact"/>
        <w:ind w:left="0" w:right="280" w:firstLine="0"/>
      </w:pPr>
      <w:r>
        <w:rPr>
          <w:lang w:val="es-ES" w:eastAsia="es-ES" w:bidi="es-ES"/>
          <w:w w:val="100"/>
          <w:spacing w:val="0"/>
          <w:color w:val="000000"/>
          <w:position w:val="0"/>
        </w:rPr>
        <w:t>4b</w:t>
      </w:r>
      <w:r>
        <w:rPr>
          <w:rStyle w:val="CharStyle320"/>
        </w:rPr>
        <w:t>'</w:t>
      </w:r>
      <w:r>
        <w:rPr>
          <w:rStyle w:val="CharStyle320"/>
          <w:vertAlign w:val="superscript"/>
        </w:rPr>
        <w:t>2</w:t>
      </w:r>
      <w:r>
        <w:rPr>
          <w:lang w:val="es-ES" w:eastAsia="es-ES" w:bidi="es-ES"/>
          <w:w w:val="100"/>
          <w:spacing w:val="0"/>
          <w:color w:val="000000"/>
          <w:position w:val="0"/>
        </w:rPr>
        <w:t xml:space="preserve"> </w:t>
      </w:r>
      <w:r>
        <w:rPr>
          <w:lang w:val="el-GR" w:eastAsia="el-GR" w:bidi="el-GR"/>
          <w:w w:val="100"/>
          <w:spacing w:val="0"/>
          <w:color w:val="000000"/>
          <w:position w:val="0"/>
        </w:rPr>
        <w:t xml:space="preserve">— </w:t>
      </w:r>
      <w:r>
        <w:rPr>
          <w:lang w:val="es-ES" w:eastAsia="es-ES" w:bidi="es-ES"/>
          <w:w w:val="100"/>
          <w:spacing w:val="0"/>
          <w:color w:val="000000"/>
          <w:position w:val="0"/>
        </w:rPr>
        <w:t xml:space="preserve">D(^ó'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 </w:t>
      </w:r>
      <w:r>
        <w:rPr>
          <w:lang w:val="es-ES" w:eastAsia="es-ES" w:bidi="es-ES"/>
          <w:w w:val="100"/>
          <w:spacing w:val="0"/>
          <w:color w:val="000000"/>
          <w:position w:val="0"/>
        </w:rPr>
        <w:t xml:space="preserve">— </w:t>
      </w:r>
      <w:r>
        <w:rPr>
          <w:lang w:val="el-GR" w:eastAsia="el-GR" w:bidi="el-GR"/>
          <w:w w:val="100"/>
          <w:spacing w:val="0"/>
          <w:color w:val="000000"/>
          <w:position w:val="0"/>
        </w:rPr>
        <w:t>γβ' — δα</w:t>
      </w:r>
      <w:r>
        <w:rPr>
          <w:rStyle w:val="CharStyle320"/>
          <w:lang w:val="el-GR" w:eastAsia="el-GR" w:bidi="el-GR"/>
        </w:rPr>
        <w:t>')</w:t>
      </w:r>
      <w:r>
        <w:rPr>
          <w:rStyle w:val="CharStyle320"/>
          <w:lang w:val="el-GR" w:eastAsia="el-GR" w:bidi="el-GR"/>
          <w:vertAlign w:val="superscript"/>
        </w:rPr>
        <w:t>2</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n-GB" w:eastAsia="en-GB" w:bidi="en-GB"/>
          <w:w w:val="100"/>
          <w:spacing w:val="0"/>
          <w:color w:val="000000"/>
          <w:position w:val="0"/>
        </w:rPr>
        <w:t xml:space="preserve">2ee') </w:t>
      </w:r>
      <w:r>
        <w:rPr>
          <w:lang w:val="en-US" w:eastAsia="en-US" w:bidi="en-US"/>
          <w:w w:val="100"/>
          <w:spacing w:val="0"/>
          <w:color w:val="000000"/>
          <w:position w:val="0"/>
        </w:rPr>
        <w:t xml:space="preserve">= </w:t>
      </w:r>
      <w:r>
        <w:rPr>
          <w:lang w:val="es-ES" w:eastAsia="es-ES" w:bidi="es-ES"/>
          <w:w w:val="100"/>
          <w:spacing w:val="0"/>
          <w:color w:val="000000"/>
          <w:position w:val="0"/>
        </w:rPr>
        <w:t>2b</w:t>
      </w:r>
      <w:r>
        <w:rPr>
          <w:rStyle w:val="CharStyle320"/>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2ac</w:t>
      </w:r>
    </w:p>
    <w:p>
      <w:pPr>
        <w:pStyle w:val="Style281"/>
        <w:widowControl w:val="0"/>
        <w:keepNext w:val="0"/>
        <w:keepLines w:val="0"/>
        <w:shd w:val="clear" w:color="auto" w:fill="auto"/>
        <w:bidi w:val="0"/>
        <w:jc w:val="left"/>
        <w:spacing w:before="0" w:after="128" w:line="340" w:lineRule="exact"/>
        <w:ind w:left="0" w:right="0" w:firstLine="0"/>
      </w:pPr>
      <w:r>
        <w:rPr>
          <w:lang w:val="es-ES" w:eastAsia="es-ES" w:bidi="es-ES"/>
          <w:w w:val="100"/>
          <w:spacing w:val="0"/>
          <w:color w:val="000000"/>
          <w:position w:val="0"/>
        </w:rPr>
        <w:t xml:space="preserve">de donde resulta, sumando 2Dee' </w:t>
      </w:r>
      <w:r>
        <w:rPr>
          <w:lang w:val="en-US" w:eastAsia="en-US" w:bidi="en-US"/>
          <w:w w:val="100"/>
          <w:spacing w:val="0"/>
          <w:color w:val="000000"/>
          <w:position w:val="0"/>
        </w:rPr>
        <w:t xml:space="preserve">= </w:t>
      </w:r>
      <w:r>
        <w:rPr>
          <w:lang w:val="es-ES" w:eastAsia="es-ES" w:bidi="es-ES"/>
          <w:w w:val="100"/>
          <w:spacing w:val="0"/>
          <w:color w:val="000000"/>
          <w:position w:val="0"/>
        </w:rPr>
        <w:t xml:space="preserve">2d </w:t>
      </w:r>
      <w:r>
        <w:rPr>
          <w:lang w:val="en-US" w:eastAsia="en-US" w:bidi="en-US"/>
          <w:w w:val="100"/>
          <w:spacing w:val="0"/>
          <w:color w:val="000000"/>
          <w:position w:val="0"/>
        </w:rPr>
        <w:t xml:space="preserve">= </w:t>
      </w:r>
      <w:r>
        <w:rPr>
          <w:lang w:val="es-ES" w:eastAsia="es-ES" w:bidi="es-ES"/>
          <w:w w:val="100"/>
          <w:spacing w:val="0"/>
          <w:color w:val="000000"/>
          <w:position w:val="0"/>
        </w:rPr>
        <w:t>2b</w:t>
      </w:r>
      <w:r>
        <w:rPr>
          <w:rStyle w:val="CharStyle320"/>
          <w:vertAlign w:val="superscript"/>
        </w:rPr>
        <w:t>2</w:t>
      </w:r>
      <w:r>
        <w:rPr>
          <w:lang w:val="es-ES" w:eastAsia="es-ES" w:bidi="es-ES"/>
          <w:w w:val="100"/>
          <w:spacing w:val="0"/>
          <w:color w:val="000000"/>
          <w:position w:val="0"/>
        </w:rPr>
        <w:t xml:space="preserve"> — 2ac</w:t>
      </w:r>
    </w:p>
    <w:p>
      <w:pPr>
        <w:pStyle w:val="Style281"/>
        <w:tabs>
          <w:tab w:leader="none" w:pos="8330" w:val="left"/>
        </w:tabs>
        <w:widowControl w:val="0"/>
        <w:keepNext w:val="0"/>
        <w:keepLines w:val="0"/>
        <w:shd w:val="clear" w:color="auto" w:fill="auto"/>
        <w:bidi w:val="0"/>
        <w:spacing w:before="0" w:after="0"/>
        <w:ind w:left="2340" w:right="0" w:firstLine="0"/>
      </w:pPr>
      <w:r>
        <w:rPr>
          <w:lang w:val="es-ES" w:eastAsia="es-ES" w:bidi="es-ES"/>
          <w:w w:val="100"/>
          <w:spacing w:val="0"/>
          <w:color w:val="000000"/>
          <w:position w:val="0"/>
        </w:rPr>
        <w:t>4b</w:t>
      </w:r>
      <w:r>
        <w:rPr>
          <w:rStyle w:val="CharStyle320"/>
        </w:rPr>
        <w:t>'</w:t>
      </w:r>
      <w:r>
        <w:rPr>
          <w:rStyle w:val="CharStyle320"/>
          <w:vertAlign w:val="superscript"/>
        </w:rPr>
        <w:t>2</w:t>
      </w:r>
      <w:r>
        <w:rPr>
          <w:lang w:val="es-ES" w:eastAsia="es-ES" w:bidi="es-ES"/>
          <w:w w:val="100"/>
          <w:spacing w:val="0"/>
          <w:color w:val="000000"/>
          <w:position w:val="0"/>
        </w:rPr>
        <w:t xml:space="preserve"> — D(αó</w:t>
      </w:r>
      <w:r>
        <w:rPr>
          <w:lang w:val="es-ES" w:eastAsia="es-ES" w:bidi="es-ES"/>
          <w:vertAlign w:val="superscript"/>
          <w:w w:val="100"/>
          <w:spacing w:val="0"/>
          <w:color w:val="000000"/>
          <w:position w:val="0"/>
        </w:rPr>
        <w:t>/</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 </w:t>
      </w:r>
      <w:r>
        <w:rPr>
          <w:lang w:val="es-ES" w:eastAsia="es-ES" w:bidi="es-ES"/>
          <w:w w:val="100"/>
          <w:spacing w:val="0"/>
          <w:color w:val="000000"/>
          <w:position w:val="0"/>
        </w:rPr>
        <w:t xml:space="preserve">— </w:t>
      </w:r>
      <w:r>
        <w:rPr>
          <w:lang w:val="el-GR" w:eastAsia="el-GR" w:bidi="el-GR"/>
          <w:w w:val="100"/>
          <w:spacing w:val="0"/>
          <w:color w:val="000000"/>
          <w:position w:val="0"/>
        </w:rPr>
        <w:t xml:space="preserve">γβ' </w:t>
      </w:r>
      <w:r>
        <w:rPr>
          <w:lang w:val="es-ES" w:eastAsia="es-ES" w:bidi="es-ES"/>
          <w:w w:val="100"/>
          <w:spacing w:val="0"/>
          <w:color w:val="000000"/>
          <w:position w:val="0"/>
        </w:rPr>
        <w:t xml:space="preserve">— </w:t>
      </w:r>
      <w:r>
        <w:rPr>
          <w:lang w:val="el-GR" w:eastAsia="el-GR" w:bidi="el-GR"/>
          <w:w w:val="100"/>
          <w:spacing w:val="0"/>
          <w:color w:val="000000"/>
          <w:position w:val="0"/>
        </w:rPr>
        <w:t>δα</w:t>
      </w:r>
      <w:r>
        <w:rPr>
          <w:rStyle w:val="CharStyle320"/>
          <w:lang w:val="el-GR" w:eastAsia="el-GR" w:bidi="el-GR"/>
        </w:rPr>
        <w:t>')</w:t>
      </w:r>
      <w:r>
        <w:rPr>
          <w:rStyle w:val="CharStyle320"/>
          <w:lang w:val="el-GR" w:eastAsia="el-GR" w:bidi="el-GR"/>
          <w:vertAlign w:val="superscript"/>
        </w:rPr>
        <w:t>2</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4b</w:t>
      </w:r>
      <w:r>
        <w:rPr>
          <w:rStyle w:val="CharStyle320"/>
          <w:vertAlign w:val="superscript"/>
        </w:rPr>
        <w:t>2</w:t>
      </w:r>
      <w:r>
        <w:rPr>
          <w:lang w:val="es-ES" w:eastAsia="es-ES" w:bidi="es-ES"/>
          <w:w w:val="100"/>
          <w:spacing w:val="0"/>
          <w:color w:val="000000"/>
          <w:position w:val="0"/>
        </w:rPr>
        <w:tab/>
      </w:r>
      <w:r>
        <w:rPr>
          <w:lang w:val="en-US" w:eastAsia="en-US" w:bidi="en-US"/>
          <w:w w:val="100"/>
          <w:spacing w:val="0"/>
          <w:color w:val="000000"/>
          <w:position w:val="0"/>
        </w:rPr>
        <w:t>(9)</w:t>
      </w:r>
      <w:r>
        <w:fldChar w:fldCharType="end"/>
      </w:r>
    </w:p>
    <w:p>
      <w:pPr>
        <w:pStyle w:val="Style205"/>
        <w:widowControl w:val="0"/>
        <w:keepNext w:val="0"/>
        <w:keepLines w:val="0"/>
        <w:shd w:val="clear" w:color="auto" w:fill="auto"/>
        <w:bidi w:val="0"/>
        <w:jc w:val="center"/>
        <w:spacing w:before="0" w:after="235" w:line="379" w:lineRule="exact"/>
        <w:ind w:left="0" w:right="20" w:firstLine="0"/>
      </w:pPr>
      <w:r>
        <w:rPr>
          <w:rStyle w:val="CharStyle219"/>
          <w:lang w:val="la" w:eastAsia="la" w:bidi="la"/>
        </w:rPr>
        <w:t xml:space="preserve">a'c' </w:t>
      </w:r>
      <w:r>
        <w:rPr>
          <w:rStyle w:val="CharStyle219"/>
        </w:rPr>
        <w:t xml:space="preserve">— D^ó' — </w:t>
      </w:r>
      <w:r>
        <w:rPr>
          <w:rStyle w:val="CharStyle219"/>
          <w:lang w:val="el-GR" w:eastAsia="el-GR" w:bidi="el-GR"/>
        </w:rPr>
        <w:t xml:space="preserve">γβ')(βγ' </w:t>
      </w:r>
      <w:r>
        <w:rPr>
          <w:rStyle w:val="CharStyle219"/>
        </w:rPr>
        <w:t xml:space="preserve">— </w:t>
      </w:r>
      <w:r>
        <w:rPr>
          <w:rStyle w:val="CharStyle219"/>
          <w:lang w:val="el-GR" w:eastAsia="el-GR" w:bidi="el-GR"/>
        </w:rPr>
        <w:t xml:space="preserve">δα') </w:t>
      </w:r>
      <w:r>
        <w:rPr>
          <w:rStyle w:val="CharStyle219"/>
          <w:lang w:val="en-US" w:eastAsia="en-US" w:bidi="en-US"/>
        </w:rPr>
        <w:t xml:space="preserve">= </w:t>
      </w:r>
      <w:r>
        <w:rPr>
          <w:rStyle w:val="CharStyle219"/>
          <w:lang w:val="la" w:eastAsia="la" w:bidi="la"/>
        </w:rPr>
        <w:t>b</w:t>
      </w:r>
      <w:r>
        <w:rPr>
          <w:rStyle w:val="CharStyle305"/>
          <w:lang w:val="la" w:eastAsia="la" w:bidi="la"/>
          <w:vertAlign w:val="superscript"/>
        </w:rPr>
        <w:t>2</w:t>
      </w:r>
    </w:p>
    <w:p>
      <w:pPr>
        <w:pStyle w:val="Style131"/>
        <w:tabs>
          <w:tab w:leader="none" w:pos="786" w:val="left"/>
          <w:tab w:leader="none" w:pos="7002" w:val="left"/>
          <w:tab w:leader="none" w:pos="7275" w:val="center"/>
        </w:tabs>
        <w:widowControl w:val="0"/>
        <w:keepNext w:val="0"/>
        <w:keepLines w:val="0"/>
        <w:shd w:val="clear" w:color="auto" w:fill="auto"/>
        <w:bidi w:val="0"/>
        <w:spacing w:before="0" w:after="0" w:line="235" w:lineRule="exact"/>
        <w:ind w:left="0" w:right="0" w:firstLine="600"/>
      </w:pPr>
      <w:r>
        <w:rPr>
          <w:rStyle w:val="CharStyle133"/>
          <w:lang w:val="el-GR" w:eastAsia="el-GR" w:bidi="el-GR"/>
        </w:rPr>
        <w:t xml:space="preserve">*) </w:t>
      </w:r>
      <w:r>
        <w:rPr>
          <w:rStyle w:val="CharStyle133"/>
        </w:rPr>
        <w:t xml:space="preserve">Estas ecuaciones se originan así: la </w:t>
      </w:r>
      <w:r>
        <w:rPr>
          <w:rStyle w:val="CharStyle133"/>
          <w:lang w:val="en-US" w:eastAsia="en-US" w:bidi="en-US"/>
        </w:rPr>
        <w:t xml:space="preserve">(7) </w:t>
      </w:r>
      <w:r>
        <w:rPr>
          <w:rStyle w:val="CharStyle133"/>
        </w:rPr>
        <w:t xml:space="preserve">viene de </w:t>
      </w:r>
      <w:r>
        <w:rPr>
          <w:rStyle w:val="CharStyle133"/>
          <w:lang w:val="en-US" w:eastAsia="en-US" w:bidi="en-US"/>
        </w:rPr>
        <w:t xml:space="preserve">(1) </w:t>
      </w:r>
      <w:r>
        <w:rPr>
          <w:rStyle w:val="CharStyle133"/>
        </w:rPr>
        <w:t xml:space="preserve">· </w:t>
      </w:r>
      <w:r>
        <w:rPr>
          <w:rStyle w:val="CharStyle133"/>
          <w:lang w:val="en-US" w:eastAsia="en-US" w:bidi="en-US"/>
        </w:rPr>
        <w:t xml:space="preserve">(2) </w:t>
      </w:r>
      <w:r>
        <w:rPr>
          <w:rStyle w:val="CharStyle133"/>
        </w:rPr>
        <w:t xml:space="preserve">(i.e., si la ecuación </w:t>
      </w:r>
      <w:r>
        <w:rPr>
          <w:rStyle w:val="CharStyle133"/>
          <w:lang w:val="en-US" w:eastAsia="en-US" w:bidi="en-US"/>
        </w:rPr>
        <w:t xml:space="preserve">(1) </w:t>
      </w:r>
      <w:r>
        <w:rPr>
          <w:rStyle w:val="CharStyle133"/>
        </w:rPr>
        <w:t xml:space="preserve">se multiplica por la ecuación </w:t>
      </w:r>
      <w:r>
        <w:rPr>
          <w:rStyle w:val="CharStyle133"/>
          <w:lang w:val="en-US" w:eastAsia="en-US" w:bidi="en-US"/>
        </w:rPr>
        <w:t xml:space="preserve">(2), </w:t>
      </w:r>
      <w:r>
        <w:rPr>
          <w:rStyle w:val="CharStyle133"/>
        </w:rPr>
        <w:t xml:space="preserve">o mejor, si la parte primera de la primera se multiplica por la parte primera de la segunda, y la parte óltima de la primera por la parte óltima de la segunda, y luego se ponen iguales los productos). La </w:t>
      </w:r>
      <w:r>
        <w:rPr>
          <w:rStyle w:val="CharStyle133"/>
          <w:lang w:val="en-US" w:eastAsia="en-US" w:bidi="en-US"/>
        </w:rPr>
        <w:t xml:space="preserve">(8) </w:t>
      </w:r>
      <w:r>
        <w:rPr>
          <w:rStyle w:val="CharStyle133"/>
        </w:rPr>
        <w:t xml:space="preserve">viene de </w:t>
      </w:r>
      <w:r>
        <w:rPr>
          <w:rStyle w:val="CharStyle133"/>
          <w:lang w:val="en-US" w:eastAsia="en-US" w:bidi="en-US"/>
        </w:rPr>
        <w:t xml:space="preserve">(1) </w:t>
      </w:r>
      <w:r>
        <w:rPr>
          <w:rStyle w:val="CharStyle133"/>
        </w:rPr>
        <w:t xml:space="preserve">· </w:t>
      </w:r>
      <w:r>
        <w:rPr>
          <w:rStyle w:val="CharStyle133"/>
          <w:lang w:val="en-US" w:eastAsia="en-US" w:bidi="en-US"/>
        </w:rPr>
        <w:t xml:space="preserve">(4) + (2) </w:t>
      </w:r>
      <w:r>
        <w:rPr>
          <w:rStyle w:val="CharStyle133"/>
        </w:rPr>
        <w:t xml:space="preserve">· (3); la siguiente, la cual no estó numerada de </w:t>
      </w:r>
      <w:r>
        <w:rPr>
          <w:rStyle w:val="CharStyle133"/>
          <w:lang w:val="en-US" w:eastAsia="en-US" w:bidi="en-US"/>
        </w:rPr>
        <w:t xml:space="preserve">(1) </w:t>
      </w:r>
      <w:r>
        <w:rPr>
          <w:rStyle w:val="CharStyle133"/>
        </w:rPr>
        <w:t xml:space="preserve">· </w:t>
      </w:r>
      <w:r>
        <w:rPr>
          <w:rStyle w:val="CharStyle133"/>
          <w:lang w:val="en-US" w:eastAsia="en-US" w:bidi="en-US"/>
        </w:rPr>
        <w:t>(6)</w:t>
        <w:tab/>
        <w:t xml:space="preserve">+ (2) </w:t>
      </w:r>
      <w:r>
        <w:rPr>
          <w:rStyle w:val="CharStyle133"/>
        </w:rPr>
        <w:t xml:space="preserve">· </w:t>
      </w:r>
      <w:r>
        <w:rPr>
          <w:rStyle w:val="CharStyle133"/>
          <w:lang w:val="en-US" w:eastAsia="en-US" w:bidi="en-US"/>
        </w:rPr>
        <w:t xml:space="preserve">(5) + (3) </w:t>
      </w:r>
      <w:r>
        <w:rPr>
          <w:rStyle w:val="CharStyle133"/>
        </w:rPr>
        <w:t xml:space="preserve">· </w:t>
      </w:r>
      <w:r>
        <w:rPr>
          <w:rStyle w:val="CharStyle133"/>
          <w:lang w:val="en-US" w:eastAsia="en-US" w:bidi="en-US"/>
        </w:rPr>
        <w:t xml:space="preserve">(4) + (3) </w:t>
      </w:r>
      <w:r>
        <w:rPr>
          <w:rStyle w:val="CharStyle133"/>
        </w:rPr>
        <w:t xml:space="preserve">· (4); la siguiente, sin nómero, de </w:t>
      </w:r>
      <w:r>
        <w:rPr>
          <w:rStyle w:val="CharStyle133"/>
          <w:lang w:val="en-US" w:eastAsia="en-US" w:bidi="en-US"/>
        </w:rPr>
        <w:t xml:space="preserve">(3) </w:t>
      </w:r>
      <w:r>
        <w:rPr>
          <w:rStyle w:val="CharStyle133"/>
        </w:rPr>
        <w:t xml:space="preserve">· (4); la </w:t>
      </w:r>
      <w:r>
        <w:rPr>
          <w:rStyle w:val="CharStyle133"/>
          <w:lang w:val="en-US" w:eastAsia="en-US" w:bidi="en-US"/>
        </w:rPr>
        <w:t>(11)</w:t>
        <w:tab/>
      </w:r>
      <w:r>
        <w:rPr>
          <w:rStyle w:val="CharStyle133"/>
        </w:rPr>
        <w:t>de</w:t>
        <w:tab/>
      </w:r>
      <w:r>
        <w:rPr>
          <w:rStyle w:val="CharStyle133"/>
          <w:lang w:val="en-US" w:eastAsia="en-US" w:bidi="en-US"/>
        </w:rPr>
        <w:t xml:space="preserve">(3) </w:t>
      </w:r>
      <w:r>
        <w:rPr>
          <w:rStyle w:val="CharStyle133"/>
        </w:rPr>
        <w:t xml:space="preserve">· </w:t>
      </w:r>
      <w:r>
        <w:rPr>
          <w:rStyle w:val="CharStyle133"/>
          <w:lang w:val="en-US" w:eastAsia="en-US" w:bidi="en-US"/>
        </w:rPr>
        <w:t xml:space="preserve">(6) + (4) </w:t>
      </w:r>
      <w:r>
        <w:rPr>
          <w:rStyle w:val="CharStyle133"/>
        </w:rPr>
        <w:t>· (5);</w:t>
      </w:r>
    </w:p>
    <w:p>
      <w:pPr>
        <w:pStyle w:val="Style131"/>
        <w:tabs>
          <w:tab w:leader="none" w:pos="757" w:val="left"/>
          <w:tab w:leader="none" w:pos="1099" w:val="center"/>
          <w:tab w:leader="none" w:pos="4046" w:val="center"/>
          <w:tab w:leader="none" w:pos="6973" w:val="left"/>
          <w:tab w:leader="none" w:pos="8601" w:val="right"/>
        </w:tabs>
        <w:widowControl w:val="0"/>
        <w:keepNext w:val="0"/>
        <w:keepLines w:val="0"/>
        <w:shd w:val="clear" w:color="auto" w:fill="auto"/>
        <w:bidi w:val="0"/>
        <w:spacing w:before="0" w:after="0" w:line="235" w:lineRule="exact"/>
        <w:ind w:left="0" w:right="0" w:firstLine="0"/>
      </w:pPr>
      <w:r>
        <w:rPr>
          <w:rStyle w:val="CharStyle133"/>
        </w:rPr>
        <w:t xml:space="preserve">la </w:t>
      </w:r>
      <w:r>
        <w:rPr>
          <w:rStyle w:val="CharStyle133"/>
          <w:lang w:val="en-US" w:eastAsia="en-US" w:bidi="en-US"/>
        </w:rPr>
        <w:t>(12)</w:t>
        <w:tab/>
      </w:r>
      <w:r>
        <w:rPr>
          <w:rStyle w:val="CharStyle133"/>
        </w:rPr>
        <w:t>de</w:t>
        <w:tab/>
      </w:r>
      <w:r>
        <w:rPr>
          <w:rStyle w:val="CharStyle133"/>
          <w:lang w:val="en-US" w:eastAsia="en-US" w:bidi="en-US"/>
        </w:rPr>
        <w:t xml:space="preserve">(5) </w:t>
      </w:r>
      <w:r>
        <w:rPr>
          <w:rStyle w:val="CharStyle133"/>
        </w:rPr>
        <w:t>·</w:t>
        <w:tab/>
      </w:r>
      <w:r>
        <w:rPr>
          <w:rStyle w:val="CharStyle133"/>
          <w:lang w:val="en-US" w:eastAsia="en-US" w:bidi="en-US"/>
        </w:rPr>
        <w:t xml:space="preserve">(6). </w:t>
      </w:r>
      <w:r>
        <w:rPr>
          <w:rStyle w:val="CharStyle133"/>
        </w:rPr>
        <w:t>Siempre usaremos una notación semejante en lo siguiente.</w:t>
        <w:tab/>
        <w:t>Pero</w:t>
        <w:tab/>
        <w:t>debemos dejar</w:t>
      </w:r>
    </w:p>
    <w:p>
      <w:pPr>
        <w:pStyle w:val="Style131"/>
        <w:widowControl w:val="0"/>
        <w:keepNext w:val="0"/>
        <w:keepLines w:val="0"/>
        <w:shd w:val="clear" w:color="auto" w:fill="auto"/>
        <w:bidi w:val="0"/>
        <w:spacing w:before="0" w:after="0" w:line="235" w:lineRule="exact"/>
        <w:ind w:left="0" w:right="0" w:firstLine="0"/>
        <w:sectPr>
          <w:pgSz w:w="11900" w:h="16840"/>
          <w:pgMar w:top="2394" w:left="1894" w:right="1352" w:bottom="2394" w:header="0" w:footer="3" w:gutter="0"/>
          <w:rtlGutter w:val="0"/>
          <w:cols w:space="720"/>
          <w:noEndnote/>
          <w:docGrid w:linePitch="360"/>
        </w:sectPr>
      </w:pPr>
      <w:r>
        <w:rPr>
          <w:rStyle w:val="CharStyle133"/>
        </w:rPr>
        <w:t>los cóalculos a los lectores.</w:t>
      </w:r>
    </w:p>
    <w:p>
      <w:pPr>
        <w:pStyle w:val="Style205"/>
        <w:widowControl w:val="0"/>
        <w:keepNext w:val="0"/>
        <w:keepLines w:val="0"/>
        <w:shd w:val="clear" w:color="auto" w:fill="auto"/>
        <w:bidi w:val="0"/>
        <w:jc w:val="both"/>
        <w:spacing w:before="0" w:after="246" w:line="340" w:lineRule="exact"/>
        <w:ind w:left="0" w:right="0" w:firstLine="0"/>
      </w:pPr>
      <w:r>
        <w:rPr>
          <w:rStyle w:val="CharStyle219"/>
        </w:rPr>
        <w:t xml:space="preserve">de donde, restando D(αδ </w:t>
      </w:r>
      <w:r>
        <w:rPr>
          <w:rStyle w:val="CharStyle218"/>
        </w:rPr>
        <w:t>—</w:t>
      </w:r>
      <w:r>
        <w:rPr>
          <w:rStyle w:val="CharStyle219"/>
        </w:rPr>
        <w:t xml:space="preserve"> </w:t>
      </w:r>
      <w:r>
        <w:rPr>
          <w:rStyle w:val="CharStyle219"/>
          <w:lang w:val="el-GR" w:eastAsia="el-GR" w:bidi="el-GR"/>
        </w:rPr>
        <w:t xml:space="preserve">βγ)(α'δ' </w:t>
      </w:r>
      <w:r>
        <w:rPr>
          <w:rStyle w:val="CharStyle218"/>
        </w:rPr>
        <w:t xml:space="preserve">— </w:t>
      </w:r>
      <w:r>
        <w:rPr>
          <w:rStyle w:val="CharStyle218"/>
          <w:lang w:val="el-GR" w:eastAsia="el-GR" w:bidi="el-GR"/>
        </w:rPr>
        <w:t>β</w:t>
      </w:r>
      <w:r>
        <w:rPr>
          <w:rStyle w:val="CharStyle219"/>
          <w:lang w:val="el-GR" w:eastAsia="el-GR" w:bidi="el-GR"/>
        </w:rPr>
        <w:t xml:space="preserve">'γ') </w:t>
      </w:r>
      <w:r>
        <w:rPr>
          <w:rStyle w:val="CharStyle219"/>
          <w:lang w:val="en-US" w:eastAsia="en-US" w:bidi="en-US"/>
        </w:rPr>
        <w:t xml:space="preserve">= </w:t>
      </w:r>
      <w:r>
        <w:rPr>
          <w:rStyle w:val="CharStyle219"/>
          <w:lang w:val="la" w:eastAsia="la" w:bidi="la"/>
        </w:rPr>
        <w:t>b</w:t>
      </w:r>
      <w:r>
        <w:rPr>
          <w:rStyle w:val="CharStyle305"/>
          <w:lang w:val="la" w:eastAsia="la" w:bidi="la"/>
          <w:vertAlign w:val="superscript"/>
        </w:rPr>
        <w:t>2</w:t>
      </w:r>
      <w:r>
        <w:rPr>
          <w:rStyle w:val="CharStyle219"/>
          <w:lang w:val="la" w:eastAsia="la" w:bidi="la"/>
        </w:rPr>
        <w:t xml:space="preserve"> </w:t>
      </w:r>
      <w:r>
        <w:rPr>
          <w:rStyle w:val="CharStyle219"/>
        </w:rPr>
        <w:t xml:space="preserve">— </w:t>
      </w:r>
      <w:r>
        <w:rPr>
          <w:rStyle w:val="CharStyle218"/>
        </w:rPr>
        <w:t>ac</w:t>
      </w:r>
      <w:r>
        <w:rPr>
          <w:rStyle w:val="CharStyle219"/>
        </w:rPr>
        <w:t xml:space="preserve"> se tiene</w:t>
      </w:r>
    </w:p>
    <w:p>
      <w:pPr>
        <w:pStyle w:val="Style281"/>
        <w:tabs>
          <w:tab w:leader="none" w:pos="5710" w:val="left"/>
          <w:tab w:leader="none" w:pos="5917" w:val="left"/>
          <w:tab w:leader="none" w:pos="6642" w:val="left"/>
          <w:tab w:leader="none" w:pos="8196" w:val="left"/>
        </w:tabs>
        <w:widowControl w:val="0"/>
        <w:keepNext w:val="0"/>
        <w:keepLines w:val="0"/>
        <w:shd w:val="clear" w:color="auto" w:fill="auto"/>
        <w:bidi w:val="0"/>
        <w:spacing w:before="0" w:after="0"/>
        <w:ind w:left="3120" w:right="0" w:firstLine="0"/>
      </w:pPr>
      <w:r>
        <w:fldChar w:fldCharType="begin"/>
        <w:instrText xml:space="preserve"> TOC \o "1-5" \h \z </w:instrText>
        <w:fldChar w:fldCharType="separate"/>
      </w:r>
      <w:r>
        <w:rPr>
          <w:rStyle w:val="CharStyle322"/>
        </w:rPr>
        <w:t>a'c' — D(aj' —</w:t>
      </w:r>
      <w:r>
        <w:rPr>
          <w:lang w:val="es-ES" w:eastAsia="es-ES" w:bidi="es-ES"/>
          <w:w w:val="100"/>
          <w:spacing w:val="0"/>
          <w:color w:val="000000"/>
          <w:position w:val="0"/>
        </w:rPr>
        <w:t xml:space="preserve"> </w:t>
      </w:r>
      <w:r>
        <w:rPr>
          <w:lang w:val="el-GR" w:eastAsia="el-GR" w:bidi="el-GR"/>
          <w:w w:val="100"/>
          <w:spacing w:val="0"/>
          <w:color w:val="000000"/>
          <w:position w:val="0"/>
        </w:rPr>
        <w:t>γα')(βδ'</w:t>
        <w:tab/>
      </w:r>
      <w:r>
        <w:rPr>
          <w:lang w:val="es-ES" w:eastAsia="es-ES" w:bidi="es-ES"/>
          <w:w w:val="100"/>
          <w:spacing w:val="0"/>
          <w:color w:val="000000"/>
          <w:position w:val="0"/>
        </w:rPr>
        <w:t>—</w:t>
        <w:tab/>
      </w:r>
      <w:r>
        <w:rPr>
          <w:lang w:val="el-GR" w:eastAsia="el-GR" w:bidi="el-GR"/>
          <w:w w:val="100"/>
          <w:spacing w:val="0"/>
          <w:color w:val="000000"/>
          <w:position w:val="0"/>
        </w:rPr>
        <w:t xml:space="preserve">δβ') </w:t>
      </w:r>
      <w:r>
        <w:rPr>
          <w:lang w:val="en-US" w:eastAsia="en-US" w:bidi="en-US"/>
          <w:w w:val="100"/>
          <w:spacing w:val="0"/>
          <w:color w:val="000000"/>
          <w:position w:val="0"/>
        </w:rPr>
        <w:t>=</w:t>
        <w:tab/>
      </w:r>
      <w:r>
        <w:rPr>
          <w:rStyle w:val="CharStyle322"/>
          <w:lang w:val="la" w:eastAsia="la" w:bidi="la"/>
        </w:rPr>
        <w:t>ac</w:t>
      </w:r>
      <w:r>
        <w:rPr>
          <w:lang w:val="la" w:eastAsia="la" w:bidi="la"/>
          <w:w w:val="100"/>
          <w:spacing w:val="0"/>
          <w:color w:val="000000"/>
          <w:position w:val="0"/>
        </w:rPr>
        <w:tab/>
      </w:r>
      <w:r>
        <w:rPr>
          <w:lang w:val="en-US" w:eastAsia="en-US" w:bidi="en-US"/>
          <w:w w:val="100"/>
          <w:spacing w:val="0"/>
          <w:color w:val="000000"/>
          <w:position w:val="0"/>
        </w:rPr>
        <w:t>(</w:t>
      </w:r>
      <w:r>
        <w:rPr>
          <w:rStyle w:val="CharStyle320"/>
          <w:lang w:val="en-US" w:eastAsia="en-US" w:bidi="en-US"/>
        </w:rPr>
        <w:t>10</w:t>
      </w:r>
      <w:r>
        <w:rPr>
          <w:lang w:val="en-US" w:eastAsia="en-US" w:bidi="en-US"/>
          <w:w w:val="100"/>
          <w:spacing w:val="0"/>
          <w:color w:val="000000"/>
          <w:position w:val="0"/>
        </w:rPr>
        <w:t>)</w:t>
      </w:r>
    </w:p>
    <w:p>
      <w:pPr>
        <w:pStyle w:val="Style281"/>
        <w:tabs>
          <w:tab w:leader="none" w:pos="2663" w:val="left"/>
          <w:tab w:leader="none" w:pos="5697" w:val="left"/>
          <w:tab w:leader="none" w:pos="5922" w:val="left"/>
          <w:tab w:leader="none" w:pos="6647" w:val="left"/>
          <w:tab w:leader="none" w:pos="8196" w:val="left"/>
        </w:tabs>
        <w:widowControl w:val="0"/>
        <w:keepNext w:val="0"/>
        <w:keepLines w:val="0"/>
        <w:shd w:val="clear" w:color="auto" w:fill="auto"/>
        <w:bidi w:val="0"/>
        <w:spacing w:before="0" w:after="0"/>
        <w:ind w:left="1820" w:right="0" w:firstLine="0"/>
      </w:pPr>
      <w:r>
        <w:rPr>
          <w:rStyle w:val="CharStyle320"/>
        </w:rPr>
        <w:t>2</w:t>
      </w:r>
      <w:r>
        <w:rPr>
          <w:lang w:val="es-ES" w:eastAsia="es-ES" w:bidi="es-ES"/>
          <w:w w:val="100"/>
          <w:spacing w:val="0"/>
          <w:color w:val="000000"/>
          <w:position w:val="0"/>
        </w:rPr>
        <w:t>b' c' —</w:t>
        <w:tab/>
      </w:r>
      <w:r>
        <w:rPr>
          <w:rStyle w:val="CharStyle322"/>
        </w:rPr>
        <w:t>D(a^</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 </w:t>
      </w:r>
      <w:r>
        <w:rPr>
          <w:lang w:val="es-ES" w:eastAsia="es-ES" w:bidi="es-ES"/>
          <w:w w:val="100"/>
          <w:spacing w:val="0"/>
          <w:color w:val="000000"/>
          <w:position w:val="0"/>
        </w:rPr>
        <w:t xml:space="preserve">— </w:t>
      </w:r>
      <w:r>
        <w:rPr>
          <w:lang w:val="el-GR" w:eastAsia="el-GR" w:bidi="el-GR"/>
          <w:w w:val="100"/>
          <w:spacing w:val="0"/>
          <w:color w:val="000000"/>
          <w:position w:val="0"/>
        </w:rPr>
        <w:t xml:space="preserve">γβ' </w:t>
      </w:r>
      <w:r>
        <w:rPr>
          <w:lang w:val="es-ES" w:eastAsia="es-ES" w:bidi="es-ES"/>
          <w:w w:val="100"/>
          <w:spacing w:val="0"/>
          <w:color w:val="000000"/>
          <w:position w:val="0"/>
        </w:rPr>
        <w:t xml:space="preserve">— </w:t>
      </w:r>
      <w:r>
        <w:rPr>
          <w:lang w:val="el-GR" w:eastAsia="el-GR" w:bidi="el-GR"/>
          <w:w w:val="100"/>
          <w:spacing w:val="0"/>
          <w:color w:val="000000"/>
          <w:position w:val="0"/>
        </w:rPr>
        <w:t>δα')(βδ'</w:t>
        <w:tab/>
      </w:r>
      <w:r>
        <w:rPr>
          <w:lang w:val="es-ES" w:eastAsia="es-ES" w:bidi="es-ES"/>
          <w:w w:val="100"/>
          <w:spacing w:val="0"/>
          <w:color w:val="000000"/>
          <w:position w:val="0"/>
        </w:rPr>
        <w:t>—</w:t>
        <w:tab/>
      </w:r>
      <w:r>
        <w:rPr>
          <w:lang w:val="el-GR" w:eastAsia="el-GR" w:bidi="el-GR"/>
          <w:w w:val="100"/>
          <w:spacing w:val="0"/>
          <w:color w:val="000000"/>
          <w:position w:val="0"/>
        </w:rPr>
        <w:t xml:space="preserve">δβ') </w:t>
      </w:r>
      <w:r>
        <w:rPr>
          <w:lang w:val="en-US" w:eastAsia="en-US" w:bidi="en-US"/>
          <w:w w:val="100"/>
          <w:spacing w:val="0"/>
          <w:color w:val="000000"/>
          <w:position w:val="0"/>
        </w:rPr>
        <w:t>=</w:t>
        <w:tab/>
      </w:r>
      <w:r>
        <w:rPr>
          <w:rStyle w:val="CharStyle322"/>
        </w:rPr>
        <w:t>2bc</w:t>
      </w:r>
      <w:r>
        <w:rPr>
          <w:lang w:val="es-ES" w:eastAsia="es-ES" w:bidi="es-ES"/>
          <w:w w:val="100"/>
          <w:spacing w:val="0"/>
          <w:color w:val="000000"/>
          <w:position w:val="0"/>
        </w:rPr>
        <w:tab/>
      </w:r>
      <w:r>
        <w:rPr>
          <w:lang w:val="en-US" w:eastAsia="en-US" w:bidi="en-US"/>
          <w:w w:val="100"/>
          <w:spacing w:val="0"/>
          <w:color w:val="000000"/>
          <w:position w:val="0"/>
        </w:rPr>
        <w:t>(</w:t>
      </w:r>
      <w:r>
        <w:rPr>
          <w:rStyle w:val="CharStyle320"/>
          <w:lang w:val="en-US" w:eastAsia="en-US" w:bidi="en-US"/>
        </w:rPr>
        <w:t>11</w:t>
      </w:r>
      <w:r>
        <w:rPr>
          <w:lang w:val="en-US" w:eastAsia="en-US" w:bidi="en-US"/>
          <w:w w:val="100"/>
          <w:spacing w:val="0"/>
          <w:color w:val="000000"/>
          <w:position w:val="0"/>
        </w:rPr>
        <w:t>)</w:t>
      </w:r>
    </w:p>
    <w:p>
      <w:pPr>
        <w:pStyle w:val="Style281"/>
        <w:tabs>
          <w:tab w:leader="none" w:pos="8196" w:val="left"/>
        </w:tabs>
        <w:widowControl w:val="0"/>
        <w:keepNext w:val="0"/>
        <w:keepLines w:val="0"/>
        <w:shd w:val="clear" w:color="auto" w:fill="auto"/>
        <w:bidi w:val="0"/>
        <w:spacing w:before="0" w:after="290"/>
        <w:ind w:left="4260" w:right="0" w:firstLine="0"/>
      </w:pPr>
      <w:r>
        <w:rPr>
          <w:lang w:val="es-ES" w:eastAsia="es-ES" w:bidi="es-ES"/>
          <w:w w:val="100"/>
          <w:spacing w:val="0"/>
          <w:color w:val="000000"/>
          <w:position w:val="0"/>
        </w:rPr>
        <w:t>c</w:t>
      </w:r>
      <w:r>
        <w:rPr>
          <w:rStyle w:val="CharStyle320"/>
        </w:rPr>
        <w:t>'</w:t>
      </w:r>
      <w:r>
        <w:rPr>
          <w:rStyle w:val="CharStyle320"/>
          <w:vertAlign w:val="superscript"/>
        </w:rPr>
        <w:t>2</w:t>
      </w:r>
      <w:r>
        <w:rPr>
          <w:lang w:val="es-ES" w:eastAsia="es-ES" w:bidi="es-ES"/>
          <w:w w:val="100"/>
          <w:spacing w:val="0"/>
          <w:color w:val="000000"/>
          <w:position w:val="0"/>
        </w:rPr>
        <w:t xml:space="preserve"> — D(βδ' — </w:t>
      </w:r>
      <w:r>
        <w:rPr>
          <w:lang w:val="el-GR" w:eastAsia="el-GR" w:bidi="el-GR"/>
          <w:w w:val="100"/>
          <w:spacing w:val="0"/>
          <w:color w:val="000000"/>
          <w:position w:val="0"/>
        </w:rPr>
        <w:t>δβ</w:t>
      </w:r>
      <w:r>
        <w:rPr>
          <w:rStyle w:val="CharStyle320"/>
          <w:lang w:val="el-GR" w:eastAsia="el-GR" w:bidi="el-GR"/>
        </w:rPr>
        <w:t>')</w:t>
      </w:r>
      <w:r>
        <w:rPr>
          <w:rStyle w:val="CharStyle320"/>
          <w:lang w:val="el-GR" w:eastAsia="el-GR" w:bidi="el-GR"/>
          <w:vertAlign w:val="superscript"/>
        </w:rPr>
        <w:t>2</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la" w:eastAsia="la" w:bidi="la"/>
          <w:w w:val="100"/>
          <w:spacing w:val="0"/>
          <w:color w:val="000000"/>
          <w:position w:val="0"/>
        </w:rPr>
        <w:t>c</w:t>
      </w:r>
      <w:r>
        <w:rPr>
          <w:rStyle w:val="CharStyle320"/>
          <w:lang w:val="la" w:eastAsia="la" w:bidi="la"/>
          <w:vertAlign w:val="superscript"/>
        </w:rPr>
        <w:t>2</w:t>
      </w:r>
      <w:r>
        <w:rPr>
          <w:lang w:val="la" w:eastAsia="la" w:bidi="la"/>
          <w:w w:val="100"/>
          <w:spacing w:val="0"/>
          <w:color w:val="000000"/>
          <w:position w:val="0"/>
        </w:rPr>
        <w:tab/>
      </w:r>
      <w:r>
        <w:rPr>
          <w:lang w:val="en-US" w:eastAsia="en-US" w:bidi="en-US"/>
          <w:w w:val="100"/>
          <w:spacing w:val="0"/>
          <w:color w:val="000000"/>
          <w:position w:val="0"/>
        </w:rPr>
        <w:t>(</w:t>
      </w:r>
      <w:r>
        <w:rPr>
          <w:rStyle w:val="CharStyle320"/>
          <w:lang w:val="en-US" w:eastAsia="en-US" w:bidi="en-US"/>
        </w:rPr>
        <w:t>12</w:t>
      </w:r>
      <w:r>
        <w:rPr>
          <w:lang w:val="en-US" w:eastAsia="en-US" w:bidi="en-US"/>
          <w:w w:val="100"/>
          <w:spacing w:val="0"/>
          <w:color w:val="000000"/>
          <w:position w:val="0"/>
        </w:rPr>
        <w:t>)</w:t>
      </w:r>
      <w:r>
        <w:fldChar w:fldCharType="end"/>
      </w:r>
    </w:p>
    <w:p>
      <w:pPr>
        <w:pStyle w:val="Style205"/>
        <w:widowControl w:val="0"/>
        <w:keepNext w:val="0"/>
        <w:keepLines w:val="0"/>
        <w:shd w:val="clear" w:color="auto" w:fill="auto"/>
        <w:bidi w:val="0"/>
        <w:jc w:val="both"/>
        <w:spacing w:before="0" w:after="222" w:line="317" w:lineRule="exact"/>
        <w:ind w:left="0" w:right="0" w:firstLine="740"/>
      </w:pPr>
      <w:r>
        <w:rPr>
          <w:rStyle w:val="CharStyle219"/>
        </w:rPr>
        <w:t xml:space="preserve">Ahora supongamos que el máximo común divisor de los números </w:t>
      </w:r>
      <w:r>
        <w:rPr>
          <w:rStyle w:val="CharStyle218"/>
        </w:rPr>
        <w:t>a,</w:t>
      </w:r>
      <w:r>
        <w:rPr>
          <w:rStyle w:val="CharStyle219"/>
        </w:rPr>
        <w:t xml:space="preserve"> </w:t>
      </w:r>
      <w:r>
        <w:rPr>
          <w:rStyle w:val="CharStyle305"/>
        </w:rPr>
        <w:t>2</w:t>
      </w:r>
      <w:r>
        <w:rPr>
          <w:rStyle w:val="CharStyle219"/>
        </w:rPr>
        <w:t>b, c es m, y los números A, B, C determinados de tal manera que</w:t>
      </w:r>
    </w:p>
    <w:p>
      <w:pPr>
        <w:pStyle w:val="Style205"/>
        <w:widowControl w:val="0"/>
        <w:keepNext w:val="0"/>
        <w:keepLines w:val="0"/>
        <w:shd w:val="clear" w:color="auto" w:fill="auto"/>
        <w:bidi w:val="0"/>
        <w:jc w:val="center"/>
        <w:spacing w:before="0" w:after="286" w:line="340" w:lineRule="exact"/>
        <w:ind w:left="0" w:right="0" w:firstLine="0"/>
      </w:pPr>
      <w:r>
        <w:rPr>
          <w:rStyle w:val="CharStyle219"/>
        </w:rPr>
        <w:t xml:space="preserve">Aa </w:t>
      </w:r>
      <w:r>
        <w:rPr>
          <w:rStyle w:val="CharStyle219"/>
          <w:lang w:val="en-US" w:eastAsia="en-US" w:bidi="en-US"/>
        </w:rPr>
        <w:t xml:space="preserve">+ </w:t>
      </w:r>
      <w:r>
        <w:rPr>
          <w:rStyle w:val="CharStyle219"/>
        </w:rPr>
        <w:t xml:space="preserve">2Bb </w:t>
      </w:r>
      <w:r>
        <w:rPr>
          <w:rStyle w:val="CharStyle219"/>
          <w:lang w:val="en-US" w:eastAsia="en-US" w:bidi="en-US"/>
        </w:rPr>
        <w:t xml:space="preserve">+ </w:t>
      </w:r>
      <w:r>
        <w:rPr>
          <w:rStyle w:val="CharStyle219"/>
        </w:rPr>
        <w:t xml:space="preserve">Cc </w:t>
      </w:r>
      <w:r>
        <w:rPr>
          <w:rStyle w:val="CharStyle219"/>
          <w:lang w:val="en-US" w:eastAsia="en-US" w:bidi="en-US"/>
        </w:rPr>
        <w:t xml:space="preserve">= </w:t>
      </w:r>
      <w:r>
        <w:rPr>
          <w:rStyle w:val="CharStyle219"/>
        </w:rPr>
        <w:t>m</w:t>
      </w:r>
    </w:p>
    <w:p>
      <w:pPr>
        <w:pStyle w:val="Style205"/>
        <w:widowControl w:val="0"/>
        <w:keepNext w:val="0"/>
        <w:keepLines w:val="0"/>
        <w:shd w:val="clear" w:color="auto" w:fill="auto"/>
        <w:bidi w:val="0"/>
        <w:jc w:val="both"/>
        <w:spacing w:before="0" w:after="194" w:line="317" w:lineRule="exact"/>
        <w:ind w:left="0" w:right="0" w:firstLine="0"/>
      </w:pPr>
      <w:r>
        <w:rPr>
          <w:rStyle w:val="CharStyle219"/>
          <w:lang w:val="en-GB" w:eastAsia="en-GB" w:bidi="en-GB"/>
        </w:rPr>
        <w:t xml:space="preserve">(art. </w:t>
      </w:r>
      <w:r>
        <w:rPr>
          <w:rStyle w:val="CharStyle219"/>
          <w:lang w:val="en-US" w:eastAsia="en-US" w:bidi="en-US"/>
        </w:rPr>
        <w:t xml:space="preserve">40). </w:t>
      </w:r>
      <w:r>
        <w:rPr>
          <w:rStyle w:val="CharStyle219"/>
        </w:rPr>
        <w:t xml:space="preserve">Multipliqúense las ecuaciones </w:t>
      </w:r>
      <w:r>
        <w:rPr>
          <w:rStyle w:val="CharStyle219"/>
          <w:lang w:val="en-US" w:eastAsia="en-US" w:bidi="en-US"/>
        </w:rPr>
        <w:t>(7), (</w:t>
      </w:r>
      <w:r>
        <w:rPr>
          <w:rStyle w:val="CharStyle305"/>
          <w:lang w:val="en-US" w:eastAsia="en-US" w:bidi="en-US"/>
        </w:rPr>
        <w:t>8</w:t>
      </w:r>
      <w:r>
        <w:rPr>
          <w:rStyle w:val="CharStyle219"/>
          <w:lang w:val="en-US" w:eastAsia="en-US" w:bidi="en-US"/>
        </w:rPr>
        <w:t xml:space="preserve">), (9), (10), (11), (12) </w:t>
      </w:r>
      <w:r>
        <w:rPr>
          <w:rStyle w:val="CharStyle219"/>
        </w:rPr>
        <w:t xml:space="preserve">respectivamente por </w:t>
      </w:r>
      <w:r>
        <w:rPr>
          <w:rStyle w:val="CharStyle219"/>
          <w:lang w:val="en-GB" w:eastAsia="en-GB" w:bidi="en-GB"/>
        </w:rPr>
        <w:t>A</w:t>
      </w:r>
      <w:r>
        <w:rPr>
          <w:rStyle w:val="CharStyle219"/>
          <w:lang w:val="en-GB" w:eastAsia="en-GB" w:bidi="en-GB"/>
          <w:vertAlign w:val="superscript"/>
        </w:rPr>
        <w:t>2</w:t>
      </w:r>
      <w:r>
        <w:rPr>
          <w:rStyle w:val="CharStyle219"/>
          <w:lang w:val="en-GB" w:eastAsia="en-GB" w:bidi="en-GB"/>
        </w:rPr>
        <w:t xml:space="preserve">, </w:t>
      </w:r>
      <w:r>
        <w:rPr>
          <w:rStyle w:val="CharStyle219"/>
        </w:rPr>
        <w:t xml:space="preserve">2AB, </w:t>
      </w:r>
      <w:r>
        <w:rPr>
          <w:rStyle w:val="CharStyle219"/>
          <w:lang w:val="la" w:eastAsia="la" w:bidi="la"/>
        </w:rPr>
        <w:t>B</w:t>
      </w:r>
      <w:r>
        <w:rPr>
          <w:rStyle w:val="CharStyle219"/>
          <w:lang w:val="la" w:eastAsia="la" w:bidi="la"/>
          <w:vertAlign w:val="superscript"/>
        </w:rPr>
        <w:t>2</w:t>
      </w:r>
      <w:r>
        <w:rPr>
          <w:rStyle w:val="CharStyle219"/>
          <w:lang w:val="la" w:eastAsia="la" w:bidi="la"/>
        </w:rPr>
        <w:t xml:space="preserve">, </w:t>
      </w:r>
      <w:r>
        <w:rPr>
          <w:rStyle w:val="CharStyle219"/>
        </w:rPr>
        <w:t>2AC, 2BC, C</w:t>
      </w:r>
      <w:r>
        <w:rPr>
          <w:rStyle w:val="CharStyle305"/>
          <w:vertAlign w:val="superscript"/>
        </w:rPr>
        <w:t>2</w:t>
      </w:r>
      <w:r>
        <w:rPr>
          <w:rStyle w:val="CharStyle219"/>
        </w:rPr>
        <w:t xml:space="preserve"> y sumense los productos. Ahora si por brevedad ponemos</w:t>
      </w:r>
    </w:p>
    <w:p>
      <w:pPr>
        <w:pStyle w:val="Style205"/>
        <w:tabs>
          <w:tab w:leader="none" w:pos="8196" w:val="left"/>
        </w:tabs>
        <w:widowControl w:val="0"/>
        <w:keepNext w:val="0"/>
        <w:keepLines w:val="0"/>
        <w:shd w:val="clear" w:color="auto" w:fill="auto"/>
        <w:bidi w:val="0"/>
        <w:jc w:val="both"/>
        <w:spacing w:before="0" w:after="0" w:line="374" w:lineRule="exact"/>
        <w:ind w:left="5240" w:right="0" w:firstLine="0"/>
      </w:pPr>
      <w:r>
        <w:rPr>
          <w:rStyle w:val="CharStyle219"/>
        </w:rPr>
        <w:t xml:space="preserve">Aa' </w:t>
      </w:r>
      <w:r>
        <w:rPr>
          <w:rStyle w:val="CharStyle219"/>
          <w:lang w:val="en-US" w:eastAsia="en-US" w:bidi="en-US"/>
        </w:rPr>
        <w:t xml:space="preserve">+ </w:t>
      </w:r>
      <w:r>
        <w:rPr>
          <w:rStyle w:val="CharStyle219"/>
        </w:rPr>
        <w:t xml:space="preserve">2Bb' </w:t>
      </w:r>
      <w:r>
        <w:rPr>
          <w:rStyle w:val="CharStyle219"/>
          <w:lang w:val="en-US" w:eastAsia="en-US" w:bidi="en-US"/>
        </w:rPr>
        <w:t xml:space="preserve">+ </w:t>
      </w:r>
      <w:r>
        <w:rPr>
          <w:rStyle w:val="CharStyle219"/>
        </w:rPr>
        <w:t xml:space="preserve">Cc' </w:t>
      </w:r>
      <w:r>
        <w:rPr>
          <w:rStyle w:val="CharStyle219"/>
          <w:lang w:val="en-US" w:eastAsia="en-US" w:bidi="en-US"/>
        </w:rPr>
        <w:t xml:space="preserve">= </w:t>
      </w:r>
      <w:r>
        <w:rPr>
          <w:rStyle w:val="CharStyle219"/>
        </w:rPr>
        <w:t>T</w:t>
        <w:tab/>
      </w:r>
      <w:r>
        <w:rPr>
          <w:rStyle w:val="CharStyle219"/>
          <w:lang w:val="en-US" w:eastAsia="en-US" w:bidi="en-US"/>
        </w:rPr>
        <w:t>(13)</w:t>
      </w:r>
    </w:p>
    <w:p>
      <w:pPr>
        <w:pStyle w:val="Style205"/>
        <w:tabs>
          <w:tab w:leader="none" w:pos="8196" w:val="left"/>
        </w:tabs>
        <w:widowControl w:val="0"/>
        <w:keepNext w:val="0"/>
        <w:keepLines w:val="0"/>
        <w:shd w:val="clear" w:color="auto" w:fill="auto"/>
        <w:bidi w:val="0"/>
        <w:jc w:val="both"/>
        <w:spacing w:before="0" w:after="268" w:line="374" w:lineRule="exact"/>
        <w:ind w:left="1200" w:right="0" w:firstLine="0"/>
      </w:pPr>
      <w:r>
        <w:rPr>
          <w:rStyle w:val="CharStyle219"/>
          <w:lang w:val="el-GR" w:eastAsia="el-GR" w:bidi="el-GR"/>
        </w:rPr>
        <w:t xml:space="preserve">Α(αγ' </w:t>
      </w:r>
      <w:r>
        <w:rPr>
          <w:rStyle w:val="CharStyle219"/>
        </w:rPr>
        <w:t xml:space="preserve">— </w:t>
      </w:r>
      <w:r>
        <w:rPr>
          <w:rStyle w:val="CharStyle219"/>
          <w:lang w:val="el-GR" w:eastAsia="el-GR" w:bidi="el-GR"/>
        </w:rPr>
        <w:t xml:space="preserve">γα') </w:t>
      </w:r>
      <w:r>
        <w:rPr>
          <w:rStyle w:val="CharStyle219"/>
          <w:lang w:val="en-US" w:eastAsia="en-US" w:bidi="en-US"/>
        </w:rPr>
        <w:t xml:space="preserve">+ </w:t>
      </w:r>
      <w:r>
        <w:rPr>
          <w:rStyle w:val="CharStyle219"/>
          <w:lang w:val="la" w:eastAsia="la" w:bidi="la"/>
        </w:rPr>
        <w:t xml:space="preserve">B(aA' </w:t>
      </w:r>
      <w:r>
        <w:rPr>
          <w:rStyle w:val="CharStyle219"/>
          <w:lang w:val="en-US" w:eastAsia="en-US" w:bidi="en-US"/>
        </w:rPr>
        <w:t xml:space="preserve">+ </w:t>
      </w:r>
      <w:r>
        <w:rPr>
          <w:rStyle w:val="CharStyle219"/>
          <w:lang w:val="el-GR" w:eastAsia="el-GR" w:bidi="el-GR"/>
        </w:rPr>
        <w:t xml:space="preserve">βγ' — γβ' — δα') </w:t>
      </w:r>
      <w:r>
        <w:rPr>
          <w:rStyle w:val="CharStyle219"/>
          <w:lang w:val="en-US" w:eastAsia="en-US" w:bidi="en-US"/>
        </w:rPr>
        <w:t xml:space="preserve">+ </w:t>
      </w:r>
      <w:r>
        <w:rPr>
          <w:rStyle w:val="CharStyle219"/>
          <w:lang w:val="el-GR" w:eastAsia="el-GR" w:bidi="el-GR"/>
        </w:rPr>
        <w:t xml:space="preserve">^βδ' — δβ') </w:t>
      </w:r>
      <w:r>
        <w:rPr>
          <w:rStyle w:val="CharStyle219"/>
          <w:lang w:val="en-US" w:eastAsia="en-US" w:bidi="en-US"/>
        </w:rPr>
        <w:t xml:space="preserve">= </w:t>
      </w:r>
      <w:r>
        <w:rPr>
          <w:rStyle w:val="CharStyle219"/>
          <w:lang w:val="la" w:eastAsia="la" w:bidi="la"/>
        </w:rPr>
        <w:t>U</w:t>
        <w:tab/>
      </w:r>
      <w:r>
        <w:rPr>
          <w:rStyle w:val="CharStyle219"/>
          <w:lang w:val="en-US" w:eastAsia="en-US" w:bidi="en-US"/>
        </w:rPr>
        <w:t>(14)</w:t>
      </w:r>
    </w:p>
    <w:p>
      <w:pPr>
        <w:pStyle w:val="Style205"/>
        <w:widowControl w:val="0"/>
        <w:keepNext w:val="0"/>
        <w:keepLines w:val="0"/>
        <w:shd w:val="clear" w:color="auto" w:fill="auto"/>
        <w:bidi w:val="0"/>
        <w:jc w:val="both"/>
        <w:spacing w:before="0" w:after="267" w:line="340" w:lineRule="exact"/>
        <w:ind w:left="0" w:right="0" w:firstLine="0"/>
      </w:pPr>
      <w:r>
        <w:rPr>
          <w:rStyle w:val="CharStyle219"/>
          <w:lang w:val="la" w:eastAsia="la" w:bidi="la"/>
        </w:rPr>
        <w:t xml:space="preserve">donde claramente T y U </w:t>
      </w:r>
      <w:r>
        <w:rPr>
          <w:rStyle w:val="CharStyle219"/>
        </w:rPr>
        <w:t xml:space="preserve">serian enteros, </w:t>
      </w:r>
      <w:r>
        <w:rPr>
          <w:rStyle w:val="CharStyle219"/>
          <w:lang w:val="la" w:eastAsia="la" w:bidi="la"/>
        </w:rPr>
        <w:t>resultarai</w:t>
      </w:r>
    </w:p>
    <w:p>
      <w:pPr>
        <w:pStyle w:val="Style205"/>
        <w:widowControl w:val="0"/>
        <w:keepNext w:val="0"/>
        <w:keepLines w:val="0"/>
        <w:shd w:val="clear" w:color="auto" w:fill="auto"/>
        <w:bidi w:val="0"/>
        <w:jc w:val="center"/>
        <w:spacing w:before="0" w:after="272" w:line="340" w:lineRule="exact"/>
        <w:ind w:left="0" w:right="0" w:firstLine="0"/>
      </w:pPr>
      <w:r>
        <w:rPr>
          <w:rStyle w:val="CharStyle219"/>
          <w:lang w:val="la" w:eastAsia="la" w:bidi="la"/>
        </w:rPr>
        <w:t>T</w:t>
      </w:r>
      <w:r>
        <w:rPr>
          <w:rStyle w:val="CharStyle305"/>
          <w:lang w:val="la" w:eastAsia="la" w:bidi="la"/>
          <w:vertAlign w:val="superscript"/>
        </w:rPr>
        <w:t>2</w:t>
      </w:r>
      <w:r>
        <w:rPr>
          <w:rStyle w:val="CharStyle219"/>
          <w:lang w:val="la" w:eastAsia="la" w:bidi="la"/>
        </w:rPr>
        <w:t xml:space="preserve"> </w:t>
      </w:r>
      <w:r>
        <w:rPr>
          <w:rStyle w:val="CharStyle219"/>
          <w:lang w:val="el-GR" w:eastAsia="el-GR" w:bidi="el-GR"/>
        </w:rPr>
        <w:t xml:space="preserve">— </w:t>
      </w:r>
      <w:r>
        <w:rPr>
          <w:rStyle w:val="CharStyle219"/>
          <w:lang w:val="la" w:eastAsia="la" w:bidi="la"/>
        </w:rPr>
        <w:t>DU</w:t>
      </w:r>
      <w:r>
        <w:rPr>
          <w:rStyle w:val="CharStyle305"/>
          <w:lang w:val="la" w:eastAsia="la" w:bidi="la"/>
          <w:vertAlign w:val="superscript"/>
        </w:rPr>
        <w:t>2</w:t>
      </w:r>
      <w:r>
        <w:rPr>
          <w:rStyle w:val="CharStyle219"/>
          <w:lang w:val="la" w:eastAsia="la" w:bidi="la"/>
        </w:rPr>
        <w:t xml:space="preserve"> </w:t>
      </w:r>
      <w:r>
        <w:rPr>
          <w:rStyle w:val="CharStyle219"/>
          <w:lang w:val="el-GR" w:eastAsia="el-GR" w:bidi="el-GR"/>
        </w:rPr>
        <w:t xml:space="preserve">= </w:t>
      </w:r>
      <w:r>
        <w:rPr>
          <w:rStyle w:val="CharStyle219"/>
          <w:lang w:val="la" w:eastAsia="la" w:bidi="la"/>
        </w:rPr>
        <w:t>m</w:t>
      </w:r>
      <w:r>
        <w:rPr>
          <w:rStyle w:val="CharStyle305"/>
          <w:lang w:val="la" w:eastAsia="la" w:bidi="la"/>
          <w:vertAlign w:val="superscript"/>
        </w:rPr>
        <w:t>2</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Asi llegamos a esta </w:t>
      </w:r>
      <w:r>
        <w:rPr>
          <w:rStyle w:val="CharStyle219"/>
          <w:lang w:val="en-GB" w:eastAsia="en-GB" w:bidi="en-GB"/>
        </w:rPr>
        <w:t xml:space="preserve">conclusion </w:t>
      </w:r>
      <w:r>
        <w:rPr>
          <w:rStyle w:val="CharStyle219"/>
        </w:rPr>
        <w:t xml:space="preserve">elegante: </w:t>
      </w:r>
      <w:r>
        <w:rPr>
          <w:rStyle w:val="CharStyle218"/>
        </w:rPr>
        <w:t>de dos transformaciones semejantes cualesquiera de la forma</w:t>
      </w:r>
      <w:r>
        <w:rPr>
          <w:rStyle w:val="CharStyle219"/>
        </w:rPr>
        <w:t xml:space="preserve"> F </w:t>
      </w:r>
      <w:r>
        <w:rPr>
          <w:rStyle w:val="CharStyle218"/>
        </w:rPr>
        <w:t>en</w:t>
      </w:r>
      <w:r>
        <w:rPr>
          <w:rStyle w:val="CharStyle219"/>
        </w:rPr>
        <w:t xml:space="preserve"> f </w:t>
      </w:r>
      <w:r>
        <w:rPr>
          <w:rStyle w:val="CharStyle218"/>
        </w:rPr>
        <w:t xml:space="preserve">se deduce la resolución de la ecuación indeterminada </w:t>
      </w:r>
      <w:r>
        <w:rPr>
          <w:rStyle w:val="CharStyle219"/>
        </w:rPr>
        <w:t>t</w:t>
      </w:r>
      <w:r>
        <w:rPr>
          <w:rStyle w:val="CharStyle305"/>
          <w:vertAlign w:val="superscript"/>
        </w:rPr>
        <w:t>2</w:t>
      </w:r>
      <w:r>
        <w:rPr>
          <w:rStyle w:val="CharStyle219"/>
        </w:rPr>
        <w:t xml:space="preserve"> — Du</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05"/>
          <w:vertAlign w:val="superscript"/>
        </w:rPr>
        <w:t>2</w:t>
      </w:r>
      <w:r>
        <w:rPr>
          <w:rStyle w:val="CharStyle219"/>
        </w:rPr>
        <w:t xml:space="preserve"> </w:t>
      </w:r>
      <w:r>
        <w:rPr>
          <w:rStyle w:val="CharStyle218"/>
        </w:rPr>
        <w:t>en enteros,</w:t>
      </w:r>
      <w:r>
        <w:rPr>
          <w:rStyle w:val="CharStyle219"/>
        </w:rPr>
        <w:t xml:space="preserve"> es decir t </w:t>
      </w:r>
      <w:r>
        <w:rPr>
          <w:rStyle w:val="CharStyle219"/>
          <w:lang w:val="en-US" w:eastAsia="en-US" w:bidi="en-US"/>
        </w:rPr>
        <w:t xml:space="preserve">= </w:t>
      </w:r>
      <w:r>
        <w:rPr>
          <w:rStyle w:val="CharStyle219"/>
        </w:rPr>
        <w:t xml:space="preserve">T, </w:t>
      </w:r>
      <w:r>
        <w:rPr>
          <w:rStyle w:val="CharStyle218"/>
        </w:rPr>
        <w:t>u</w:t>
      </w:r>
      <w:r>
        <w:rPr>
          <w:rStyle w:val="CharStyle219"/>
        </w:rPr>
        <w:t xml:space="preserve"> </w:t>
      </w:r>
      <w:r>
        <w:rPr>
          <w:rStyle w:val="CharStyle219"/>
          <w:lang w:val="en-US" w:eastAsia="en-US" w:bidi="en-US"/>
        </w:rPr>
        <w:t xml:space="preserve">= </w:t>
      </w:r>
      <w:r>
        <w:rPr>
          <w:rStyle w:val="CharStyle219"/>
        </w:rPr>
        <w:t xml:space="preserve">U. Además como en nuestros razonamientos no hemos supuesto que las transformaciones son </w:t>
      </w:r>
      <w:r>
        <w:rPr>
          <w:rStyle w:val="CharStyle218"/>
        </w:rPr>
        <w:t xml:space="preserve">diferentes, una </w:t>
      </w:r>
      <w:r>
        <w:rPr>
          <w:rStyle w:val="CharStyle219"/>
        </w:rPr>
        <w:t xml:space="preserve">transformación tal considerada dos veces debe producir una solución. Entonces, por razón de que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 xml:space="preserve">α, β' </w:t>
      </w:r>
      <w:r>
        <w:rPr>
          <w:rStyle w:val="CharStyle219"/>
          <w:lang w:val="en-US" w:eastAsia="en-US" w:bidi="en-US"/>
        </w:rPr>
        <w:t xml:space="preserve">= </w:t>
      </w:r>
      <w:r>
        <w:rPr>
          <w:rStyle w:val="CharStyle219"/>
          <w:lang w:val="el-GR" w:eastAsia="el-GR" w:bidi="el-GR"/>
        </w:rPr>
        <w:t xml:space="preserve">β, </w:t>
      </w:r>
      <w:r>
        <w:rPr>
          <w:rStyle w:val="CharStyle219"/>
        </w:rPr>
        <w:t xml:space="preserve">etc., sera </w:t>
      </w:r>
      <w:r>
        <w:rPr>
          <w:rStyle w:val="CharStyle219"/>
          <w:lang w:val="en-GB" w:eastAsia="en-GB" w:bidi="en-GB"/>
        </w:rPr>
        <w:t xml:space="preserve">a' </w:t>
      </w:r>
      <w:r>
        <w:rPr>
          <w:rStyle w:val="CharStyle219"/>
          <w:lang w:val="en-US" w:eastAsia="en-US" w:bidi="en-US"/>
        </w:rPr>
        <w:t xml:space="preserve">= </w:t>
      </w:r>
      <w:r>
        <w:rPr>
          <w:rStyle w:val="CharStyle219"/>
          <w:lang w:val="en-GB" w:eastAsia="en-GB" w:bidi="en-GB"/>
        </w:rPr>
        <w:t xml:space="preserve">a, b' </w:t>
      </w:r>
      <w:r>
        <w:rPr>
          <w:rStyle w:val="CharStyle219"/>
          <w:lang w:val="en-US" w:eastAsia="en-US" w:bidi="en-US"/>
        </w:rPr>
        <w:t xml:space="preserve">= </w:t>
      </w:r>
      <w:r>
        <w:rPr>
          <w:rStyle w:val="CharStyle219"/>
          <w:lang w:val="en-GB" w:eastAsia="en-GB" w:bidi="en-GB"/>
        </w:rPr>
        <w:t xml:space="preserve">b, c' </w:t>
      </w:r>
      <w:r>
        <w:rPr>
          <w:rStyle w:val="CharStyle219"/>
          <w:lang w:val="en-US" w:eastAsia="en-US" w:bidi="en-US"/>
        </w:rPr>
        <w:t xml:space="preserve">= </w:t>
      </w:r>
      <w:r>
        <w:rPr>
          <w:rStyle w:val="CharStyle219"/>
          <w:lang w:val="en-GB" w:eastAsia="en-GB" w:bidi="en-GB"/>
        </w:rPr>
        <w:t xml:space="preserve">c, </w:t>
      </w:r>
      <w:r>
        <w:rPr>
          <w:rStyle w:val="CharStyle219"/>
        </w:rPr>
        <w:t xml:space="preserve">por </w:t>
      </w:r>
      <w:r>
        <w:rPr>
          <w:rStyle w:val="CharStyle219"/>
          <w:lang w:val="la" w:eastAsia="la" w:bidi="la"/>
        </w:rPr>
        <w:t xml:space="preserve">tanto T </w:t>
      </w:r>
      <w:r>
        <w:rPr>
          <w:rStyle w:val="CharStyle219"/>
          <w:lang w:val="en-US" w:eastAsia="en-US" w:bidi="en-US"/>
        </w:rPr>
        <w:t xml:space="preserve">= </w:t>
      </w:r>
      <w:r>
        <w:rPr>
          <w:rStyle w:val="CharStyle219"/>
          <w:lang w:val="la" w:eastAsia="la" w:bidi="la"/>
        </w:rPr>
        <w:t xml:space="preserve">m, U </w:t>
      </w:r>
      <w:r>
        <w:rPr>
          <w:rStyle w:val="CharStyle219"/>
          <w:lang w:val="en-US" w:eastAsia="en-US" w:bidi="en-US"/>
        </w:rPr>
        <w:t xml:space="preserve">= 0, </w:t>
      </w:r>
      <w:r>
        <w:rPr>
          <w:rStyle w:val="CharStyle219"/>
          <w:lang w:val="la" w:eastAsia="la" w:bidi="la"/>
        </w:rPr>
        <w:t xml:space="preserve">que </w:t>
      </w:r>
      <w:r>
        <w:rPr>
          <w:rStyle w:val="CharStyle219"/>
        </w:rPr>
        <w:t xml:space="preserve">es </w:t>
      </w:r>
      <w:r>
        <w:rPr>
          <w:rStyle w:val="CharStyle219"/>
          <w:lang w:val="la" w:eastAsia="la" w:bidi="la"/>
        </w:rPr>
        <w:t xml:space="preserve">una </w:t>
      </w:r>
      <w:r>
        <w:rPr>
          <w:rStyle w:val="CharStyle219"/>
        </w:rPr>
        <w:t xml:space="preserve">solucián </w:t>
      </w:r>
      <w:r>
        <w:rPr>
          <w:rStyle w:val="CharStyle219"/>
          <w:lang w:val="la" w:eastAsia="la" w:bidi="la"/>
        </w:rPr>
        <w:t xml:space="preserve">obvia </w:t>
      </w:r>
      <w:r>
        <w:rPr>
          <w:rStyle w:val="CharStyle219"/>
        </w:rPr>
        <w:t>por si misma.</w:t>
      </w:r>
    </w:p>
    <w:p>
      <w:pPr>
        <w:pStyle w:val="Style205"/>
        <w:tabs>
          <w:tab w:leader="none" w:pos="2571" w:val="left"/>
          <w:tab w:leader="none" w:pos="2931" w:val="left"/>
          <w:tab w:leader="none" w:pos="3306" w:val="left"/>
          <w:tab w:leader="none" w:pos="3661" w:val="left"/>
          <w:tab w:leader="none" w:pos="3939" w:val="left"/>
          <w:tab w:leader="none" w:pos="5331" w:val="left"/>
          <w:tab w:leader="none" w:pos="5653" w:val="left"/>
          <w:tab w:leader="none" w:pos="5946" w:val="left"/>
          <w:tab w:leader="none" w:pos="6267" w:val="left"/>
          <w:tab w:leader="none" w:pos="6550" w:val="left"/>
          <w:tab w:leader="none" w:pos="6886" w:val="left"/>
          <w:tab w:leader="none" w:pos="7232" w:val="left"/>
        </w:tabs>
        <w:widowControl w:val="0"/>
        <w:keepNext w:val="0"/>
        <w:keepLines w:val="0"/>
        <w:shd w:val="clear" w:color="auto" w:fill="auto"/>
        <w:bidi w:val="0"/>
        <w:jc w:val="both"/>
        <w:spacing w:before="0" w:after="0" w:line="317" w:lineRule="exact"/>
        <w:ind w:left="0" w:right="0" w:firstLine="740"/>
      </w:pPr>
      <w:r>
        <w:rPr>
          <w:rStyle w:val="CharStyle219"/>
        </w:rPr>
        <w:t>Ahora, primero consideremos conocidas una transformacián y una solucion de la ecuacion indeterminada, y luego investiguemos cámo puede deducirse la otra transformacián y cámo</w:t>
        <w:tab/>
      </w:r>
      <w:r>
        <w:rPr>
          <w:rStyle w:val="CharStyle219"/>
          <w:lang w:val="el-GR" w:eastAsia="el-GR" w:bidi="el-GR"/>
        </w:rPr>
        <w:t>α',</w:t>
        <w:tab/>
        <w:t>β',</w:t>
        <w:tab/>
        <w:t>γ',</w:t>
        <w:tab/>
        <w:t>δ'</w:t>
        <w:tab/>
      </w:r>
      <w:r>
        <w:rPr>
          <w:rStyle w:val="CharStyle219"/>
        </w:rPr>
        <w:t>dependen de</w:t>
        <w:tab/>
      </w:r>
      <w:r>
        <w:rPr>
          <w:rStyle w:val="CharStyle219"/>
          <w:lang w:val="el-GR" w:eastAsia="el-GR" w:bidi="el-GR"/>
        </w:rPr>
        <w:t>α,</w:t>
        <w:tab/>
        <w:t>β,</w:t>
        <w:tab/>
        <w:t>γ,</w:t>
        <w:tab/>
        <w:t>δ,</w:t>
        <w:tab/>
      </w:r>
      <w:r>
        <w:rPr>
          <w:rStyle w:val="CharStyle219"/>
        </w:rPr>
        <w:t>T</w:t>
      </w:r>
      <w:r>
        <w:rPr>
          <w:rStyle w:val="CharStyle219"/>
          <w:lang w:val="el-GR" w:eastAsia="el-GR" w:bidi="el-GR"/>
        </w:rPr>
        <w:t>,</w:t>
        <w:tab/>
      </w:r>
      <w:r>
        <w:rPr>
          <w:rStyle w:val="CharStyle219"/>
        </w:rPr>
        <w:t>U</w:t>
      </w:r>
      <w:r>
        <w:rPr>
          <w:rStyle w:val="CharStyle219"/>
          <w:lang w:val="el-GR" w:eastAsia="el-GR" w:bidi="el-GR"/>
        </w:rPr>
        <w:t>.</w:t>
        <w:tab/>
      </w:r>
      <w:r>
        <w:rPr>
          <w:rStyle w:val="CharStyle219"/>
        </w:rPr>
        <w:t>Para este fin,</w:t>
      </w:r>
    </w:p>
    <w:p>
      <w:pPr>
        <w:pStyle w:val="Style205"/>
        <w:widowControl w:val="0"/>
        <w:keepNext w:val="0"/>
        <w:keepLines w:val="0"/>
        <w:shd w:val="clear" w:color="auto" w:fill="auto"/>
        <w:bidi w:val="0"/>
        <w:jc w:val="both"/>
        <w:spacing w:before="0" w:after="0" w:line="317" w:lineRule="exact"/>
        <w:ind w:left="0" w:right="0" w:firstLine="0"/>
        <w:sectPr>
          <w:headerReference w:type="even" r:id="rId103"/>
          <w:headerReference w:type="default" r:id="rId104"/>
          <w:headerReference w:type="first" r:id="rId105"/>
          <w:footerReference w:type="first" r:id="rId106"/>
          <w:titlePg/>
          <w:pgSz w:w="11900" w:h="16840"/>
          <w:pgMar w:top="2386" w:left="1894" w:right="1343" w:bottom="2386" w:header="0" w:footer="3" w:gutter="0"/>
          <w:rtlGutter w:val="0"/>
          <w:cols w:space="720"/>
          <w:noEndnote/>
          <w:docGrid w:linePitch="360"/>
        </w:sectPr>
      </w:pPr>
      <w:r>
        <w:rPr>
          <w:rStyle w:val="CharStyle219"/>
        </w:rPr>
        <w:t xml:space="preserve">multiplicamos primero la ecuacion </w:t>
      </w:r>
      <w:r>
        <w:rPr>
          <w:rStyle w:val="CharStyle219"/>
          <w:lang w:val="en-US" w:eastAsia="en-US" w:bidi="en-US"/>
        </w:rPr>
        <w:t xml:space="preserve">(1) </w:t>
      </w:r>
      <w:r>
        <w:rPr>
          <w:rStyle w:val="CharStyle219"/>
        </w:rPr>
        <w:t xml:space="preserve">por </w:t>
      </w:r>
      <w:r>
        <w:rPr>
          <w:rStyle w:val="CharStyle219"/>
          <w:lang w:val="el-GR" w:eastAsia="el-GR" w:bidi="el-GR"/>
        </w:rPr>
        <w:t xml:space="preserve">δα' </w:t>
      </w:r>
      <w:r>
        <w:rPr>
          <w:rStyle w:val="CharStyle219"/>
        </w:rPr>
        <w:t xml:space="preserve">— </w:t>
      </w:r>
      <w:r>
        <w:rPr>
          <w:rStyle w:val="CharStyle219"/>
          <w:lang w:val="el-GR" w:eastAsia="el-GR" w:bidi="el-GR"/>
        </w:rPr>
        <w:t>βγ'</w:t>
      </w:r>
      <w:r>
        <w:rPr>
          <w:rStyle w:val="CharStyle219"/>
          <w:lang w:val="en-US" w:eastAsia="en-US" w:bidi="en-US"/>
        </w:rPr>
        <w:t xml:space="preserve">, </w:t>
      </w:r>
      <w:r>
        <w:rPr>
          <w:rStyle w:val="CharStyle219"/>
        </w:rPr>
        <w:t xml:space="preserve">la </w:t>
      </w:r>
      <w:r>
        <w:rPr>
          <w:rStyle w:val="CharStyle219"/>
          <w:lang w:val="en-US" w:eastAsia="en-US" w:bidi="en-US"/>
        </w:rPr>
        <w:t xml:space="preserve">(2) </w:t>
      </w:r>
      <w:r>
        <w:rPr>
          <w:rStyle w:val="CharStyle219"/>
        </w:rPr>
        <w:t xml:space="preserve">por </w:t>
      </w:r>
      <w:r>
        <w:rPr>
          <w:rStyle w:val="CharStyle219"/>
          <w:lang w:val="el-GR" w:eastAsia="el-GR" w:bidi="el-GR"/>
        </w:rPr>
        <w:t xml:space="preserve">αδ' </w:t>
      </w:r>
      <w:r>
        <w:rPr>
          <w:rStyle w:val="CharStyle219"/>
        </w:rPr>
        <w:t xml:space="preserve">— </w:t>
      </w:r>
      <w:r>
        <w:rPr>
          <w:rStyle w:val="CharStyle219"/>
          <w:lang w:val="el-GR" w:eastAsia="el-GR" w:bidi="el-GR"/>
        </w:rPr>
        <w:t>γβ'</w:t>
      </w:r>
      <w:r>
        <w:rPr>
          <w:rStyle w:val="CharStyle219"/>
          <w:lang w:val="en-US" w:eastAsia="en-US" w:bidi="en-US"/>
        </w:rPr>
        <w:t xml:space="preserve">, </w:t>
      </w:r>
      <w:r>
        <w:rPr>
          <w:rStyle w:val="CharStyle219"/>
        </w:rPr>
        <w:t xml:space="preserve">la </w:t>
      </w:r>
      <w:r>
        <w:rPr>
          <w:rStyle w:val="CharStyle219"/>
          <w:lang w:val="en-US" w:eastAsia="en-US" w:bidi="en-US"/>
        </w:rPr>
        <w:t xml:space="preserve">(3) </w:t>
      </w:r>
      <w:r>
        <w:rPr>
          <w:rStyle w:val="CharStyle219"/>
        </w:rPr>
        <w:t xml:space="preserve">por </w:t>
      </w:r>
      <w:r>
        <w:rPr>
          <w:rStyle w:val="CharStyle219"/>
          <w:lang w:val="el-GR" w:eastAsia="el-GR" w:bidi="el-GR"/>
        </w:rPr>
        <w:t xml:space="preserve">αγ' </w:t>
      </w:r>
      <w:r>
        <w:rPr>
          <w:rStyle w:val="CharStyle219"/>
        </w:rPr>
        <w:t xml:space="preserve">— </w:t>
      </w:r>
      <w:r>
        <w:rPr>
          <w:rStyle w:val="CharStyle219"/>
          <w:lang w:val="el-GR" w:eastAsia="el-GR" w:bidi="el-GR"/>
        </w:rPr>
        <w:t xml:space="preserve">γα', </w:t>
      </w:r>
      <w:r>
        <w:rPr>
          <w:rStyle w:val="CharStyle219"/>
        </w:rPr>
        <w:t xml:space="preserve">la </w:t>
      </w:r>
      <w:r>
        <w:rPr>
          <w:rStyle w:val="CharStyle219"/>
          <w:lang w:val="en-US" w:eastAsia="en-US" w:bidi="en-US"/>
        </w:rPr>
        <w:t xml:space="preserve">(4) </w:t>
      </w:r>
      <w:r>
        <w:rPr>
          <w:rStyle w:val="CharStyle219"/>
        </w:rPr>
        <w:t xml:space="preserve">por </w:t>
      </w:r>
      <w:r>
        <w:rPr>
          <w:rStyle w:val="CharStyle219"/>
          <w:lang w:val="el-GR" w:eastAsia="el-GR" w:bidi="el-GR"/>
        </w:rPr>
        <w:t xml:space="preserve">γα' — αγ' </w:t>
      </w:r>
      <w:r>
        <w:rPr>
          <w:rStyle w:val="CharStyle219"/>
        </w:rPr>
        <w:t>y sumamos los productos, de donde resultara</w:t>
      </w:r>
    </w:p>
    <w:p>
      <w:pPr>
        <w:pStyle w:val="Style205"/>
        <w:widowControl w:val="0"/>
        <w:keepNext w:val="0"/>
        <w:keepLines w:val="0"/>
        <w:shd w:val="clear" w:color="auto" w:fill="auto"/>
        <w:bidi w:val="0"/>
        <w:jc w:val="both"/>
        <w:spacing w:before="0" w:after="0" w:line="624" w:lineRule="exact"/>
        <w:ind w:left="0" w:right="0" w:firstLine="0"/>
      </w:pPr>
      <w:r>
        <w:rPr>
          <w:rStyle w:val="CharStyle219"/>
        </w:rPr>
        <w:t>De modo semejante, de</w:t>
      </w:r>
    </w:p>
    <w:p>
      <w:pPr>
        <w:pStyle w:val="Style205"/>
        <w:widowControl w:val="0"/>
        <w:keepNext w:val="0"/>
        <w:keepLines w:val="0"/>
        <w:shd w:val="clear" w:color="auto" w:fill="auto"/>
        <w:bidi w:val="0"/>
        <w:jc w:val="both"/>
        <w:spacing w:before="0" w:after="0" w:line="624" w:lineRule="exact"/>
        <w:ind w:left="0" w:right="0" w:firstLine="0"/>
      </w:pPr>
      <w:r>
        <w:rPr>
          <w:rStyle w:val="CharStyle219"/>
          <w:lang w:val="el-GR" w:eastAsia="el-GR" w:bidi="el-GR"/>
        </w:rPr>
        <w:t xml:space="preserve">(δβ' </w:t>
      </w:r>
      <w:r>
        <w:rPr>
          <w:rStyle w:val="CharStyle219"/>
        </w:rPr>
        <w:t xml:space="preserve">- </w:t>
      </w:r>
      <w:r>
        <w:rPr>
          <w:rStyle w:val="CharStyle219"/>
          <w:lang w:val="el-GR" w:eastAsia="el-GR" w:bidi="el-GR"/>
        </w:rPr>
        <w:t xml:space="preserve">βδ')((1) </w:t>
      </w:r>
      <w:r>
        <w:rPr>
          <w:rStyle w:val="CharStyle219"/>
        </w:rPr>
        <w:t xml:space="preserve">- </w:t>
      </w:r>
      <w:r>
        <w:rPr>
          <w:rStyle w:val="CharStyle219"/>
          <w:lang w:val="en-US" w:eastAsia="en-US" w:bidi="en-US"/>
        </w:rPr>
        <w:t xml:space="preserve">(2)) + </w:t>
      </w:r>
      <w:r>
        <w:rPr>
          <w:rStyle w:val="CharStyle219"/>
          <w:lang w:val="el-GR" w:eastAsia="el-GR" w:bidi="el-GR"/>
        </w:rPr>
        <w:t xml:space="preserve">(αδ' </w:t>
      </w:r>
      <w:r>
        <w:rPr>
          <w:rStyle w:val="CharStyle219"/>
        </w:rPr>
        <w:t xml:space="preserve">- </w:t>
      </w:r>
      <w:r>
        <w:rPr>
          <w:rStyle w:val="CharStyle219"/>
          <w:lang w:val="el-GR" w:eastAsia="el-GR" w:bidi="el-GR"/>
        </w:rPr>
        <w:t xml:space="preserve">βγ' - γβ' </w:t>
      </w:r>
      <w:r>
        <w:rPr>
          <w:rStyle w:val="CharStyle219"/>
          <w:lang w:val="en-US" w:eastAsia="en-US" w:bidi="en-US"/>
        </w:rPr>
        <w:t xml:space="preserve">+ </w:t>
      </w:r>
      <w:r>
        <w:rPr>
          <w:rStyle w:val="CharStyle219"/>
          <w:lang w:val="el-GR" w:eastAsia="el-GR" w:bidi="el-GR"/>
        </w:rPr>
        <w:t xml:space="preserve">δα')((3) </w:t>
      </w:r>
      <w:r>
        <w:rPr>
          <w:rStyle w:val="CharStyle219"/>
          <w:lang w:val="en-US" w:eastAsia="en-US" w:bidi="en-US"/>
        </w:rPr>
        <w:t xml:space="preserve">+ (4)) + </w:t>
      </w:r>
      <w:r>
        <w:rPr>
          <w:rStyle w:val="CharStyle219"/>
          <w:lang w:val="el-GR" w:eastAsia="el-GR" w:bidi="el-GR"/>
        </w:rPr>
        <w:t xml:space="preserve">(αγ' - γα')((5) - </w:t>
      </w:r>
      <w:r>
        <w:rPr>
          <w:rStyle w:val="CharStyle219"/>
          <w:lang w:val="en-US" w:eastAsia="en-US" w:bidi="en-US"/>
        </w:rPr>
        <w:t>(</w:t>
      </w:r>
      <w:r>
        <w:rPr>
          <w:rStyle w:val="CharStyle305"/>
          <w:lang w:val="en-US" w:eastAsia="en-US" w:bidi="en-US"/>
        </w:rPr>
        <w:t>6</w:t>
      </w:r>
      <w:r>
        <w:rPr>
          <w:rStyle w:val="CharStyle219"/>
          <w:lang w:val="en-US" w:eastAsia="en-US" w:bidi="en-US"/>
        </w:rPr>
        <w:t xml:space="preserve">)) </w:t>
      </w:r>
      <w:r>
        <w:rPr>
          <w:rStyle w:val="CharStyle219"/>
        </w:rPr>
        <w:t>se tiene</w:t>
      </w:r>
    </w:p>
    <w:p>
      <w:pPr>
        <w:pStyle w:val="Style281"/>
        <w:tabs>
          <w:tab w:leader="none" w:pos="8175" w:val="left"/>
        </w:tabs>
        <w:widowControl w:val="0"/>
        <w:keepNext w:val="0"/>
        <w:keepLines w:val="0"/>
        <w:shd w:val="clear" w:color="auto" w:fill="auto"/>
        <w:bidi w:val="0"/>
        <w:spacing w:before="0" w:after="0" w:line="470" w:lineRule="exact"/>
        <w:ind w:left="2380" w:right="0" w:firstLine="0"/>
      </w:pPr>
      <w:r>
        <w:fldChar w:fldCharType="begin"/>
        <w:instrText xml:space="preserve"> TOC \o "1-5" \h \z </w:instrText>
        <w:fldChar w:fldCharType="separate"/>
      </w:r>
      <w:r>
        <w:rPr>
          <w:rStyle w:val="CharStyle320"/>
        </w:rPr>
        <w:t>2</w:t>
      </w:r>
      <w:r>
        <w:rPr>
          <w:lang w:val="es-ES" w:eastAsia="es-ES" w:bidi="es-ES"/>
          <w:w w:val="100"/>
          <w:spacing w:val="0"/>
          <w:color w:val="000000"/>
          <w:position w:val="0"/>
        </w:rPr>
        <w:t xml:space="preserve">(e </w:t>
      </w:r>
      <w:r>
        <w:rPr>
          <w:lang w:val="en-US" w:eastAsia="en-US" w:bidi="en-US"/>
          <w:w w:val="100"/>
          <w:spacing w:val="0"/>
          <w:color w:val="000000"/>
          <w:position w:val="0"/>
        </w:rPr>
        <w:t xml:space="preserve">+ </w:t>
      </w:r>
      <w:r>
        <w:rPr>
          <w:rStyle w:val="CharStyle322"/>
          <w:lang w:val="la" w:eastAsia="la" w:bidi="la"/>
        </w:rPr>
        <w:t>e')b'</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rStyle w:val="CharStyle320"/>
          <w:lang w:val="el-GR" w:eastAsia="el-GR" w:bidi="el-GR"/>
        </w:rPr>
        <w:t>2</w:t>
      </w:r>
      <w:r>
        <w:rPr>
          <w:lang w:val="el-GR" w:eastAsia="el-GR" w:bidi="el-GR"/>
          <w:w w:val="100"/>
          <w:spacing w:val="0"/>
          <w:color w:val="000000"/>
          <w:position w:val="0"/>
        </w:rPr>
        <w:t xml:space="preserve">(αδ' </w:t>
      </w:r>
      <w:r>
        <w:rPr>
          <w:lang w:val="la" w:eastAsia="la" w:bidi="la"/>
          <w:w w:val="100"/>
          <w:spacing w:val="0"/>
          <w:color w:val="000000"/>
          <w:position w:val="0"/>
        </w:rPr>
        <w:t xml:space="preserve">- </w:t>
      </w:r>
      <w:r>
        <w:rPr>
          <w:lang w:val="el-GR" w:eastAsia="el-GR" w:bidi="el-GR"/>
          <w:w w:val="100"/>
          <w:spacing w:val="0"/>
          <w:color w:val="000000"/>
          <w:position w:val="0"/>
        </w:rPr>
        <w:t xml:space="preserve">βγ' - γβ' </w:t>
      </w:r>
      <w:r>
        <w:rPr>
          <w:lang w:val="en-US" w:eastAsia="en-US" w:bidi="en-US"/>
          <w:w w:val="100"/>
          <w:spacing w:val="0"/>
          <w:color w:val="000000"/>
          <w:position w:val="0"/>
        </w:rPr>
        <w:t xml:space="preserve">+ </w:t>
      </w:r>
      <w:r>
        <w:rPr>
          <w:rStyle w:val="CharStyle322"/>
          <w:lang w:val="el-GR" w:eastAsia="el-GR" w:bidi="el-GR"/>
        </w:rPr>
        <w:t>δα)δ</w:t>
      </w:r>
      <w:r>
        <w:rPr>
          <w:lang w:val="el-GR" w:eastAsia="el-GR" w:bidi="el-GR"/>
          <w:w w:val="100"/>
          <w:spacing w:val="0"/>
          <w:color w:val="000000"/>
          <w:position w:val="0"/>
        </w:rPr>
        <w:tab/>
      </w:r>
      <w:r>
        <w:rPr>
          <w:lang w:val="en-US" w:eastAsia="en-US" w:bidi="en-US"/>
          <w:w w:val="100"/>
          <w:spacing w:val="0"/>
          <w:color w:val="000000"/>
          <w:position w:val="0"/>
        </w:rPr>
        <w:t>(16)</w:t>
      </w:r>
    </w:p>
    <w:p>
      <w:pPr>
        <w:pStyle w:val="Style281"/>
        <w:widowControl w:val="0"/>
        <w:keepNext w:val="0"/>
        <w:keepLines w:val="0"/>
        <w:shd w:val="clear" w:color="auto" w:fill="auto"/>
        <w:bidi w:val="0"/>
        <w:spacing w:before="0" w:after="0" w:line="470" w:lineRule="exact"/>
        <w:ind w:left="0" w:right="0" w:firstLine="0"/>
      </w:pPr>
      <w:r>
        <w:rPr>
          <w:lang w:val="es-ES" w:eastAsia="es-ES" w:bidi="es-ES"/>
          <w:w w:val="100"/>
          <w:spacing w:val="0"/>
          <w:color w:val="000000"/>
          <w:position w:val="0"/>
        </w:rPr>
        <w:t xml:space="preserve">Finalmente, de </w:t>
      </w:r>
      <w:r>
        <w:rPr>
          <w:lang w:val="el-GR" w:eastAsia="el-GR" w:bidi="el-GR"/>
          <w:w w:val="100"/>
          <w:spacing w:val="0"/>
          <w:color w:val="000000"/>
          <w:position w:val="0"/>
        </w:rPr>
        <w:t xml:space="preserve">(δβ' - βδ')((3) - </w:t>
      </w:r>
      <w:r>
        <w:rPr>
          <w:lang w:val="en-US" w:eastAsia="en-US" w:bidi="en-US"/>
          <w:w w:val="100"/>
          <w:spacing w:val="0"/>
          <w:color w:val="000000"/>
          <w:position w:val="0"/>
        </w:rPr>
        <w:t xml:space="preserve">(4)) + </w:t>
      </w:r>
      <w:r>
        <w:rPr>
          <w:lang w:val="el-GR" w:eastAsia="el-GR" w:bidi="el-GR"/>
          <w:w w:val="100"/>
          <w:spacing w:val="0"/>
          <w:color w:val="000000"/>
          <w:position w:val="0"/>
        </w:rPr>
        <w:t xml:space="preserve">(αδ' - γβ')(5) </w:t>
      </w:r>
      <w:r>
        <w:rPr>
          <w:lang w:val="en-US" w:eastAsia="en-US" w:bidi="en-US"/>
          <w:w w:val="100"/>
          <w:spacing w:val="0"/>
          <w:color w:val="000000"/>
          <w:position w:val="0"/>
        </w:rPr>
        <w:t xml:space="preserve">+ </w:t>
      </w:r>
      <w:r>
        <w:rPr>
          <w:lang w:val="el-GR" w:eastAsia="el-GR" w:bidi="el-GR"/>
          <w:w w:val="100"/>
          <w:spacing w:val="0"/>
          <w:color w:val="000000"/>
          <w:position w:val="0"/>
        </w:rPr>
        <w:t>(δα' - βγ')(</w:t>
      </w:r>
      <w:r>
        <w:rPr>
          <w:rStyle w:val="CharStyle320"/>
          <w:lang w:val="el-GR" w:eastAsia="el-GR" w:bidi="el-GR"/>
        </w:rPr>
        <w:t>6</w:t>
      </w:r>
      <w:r>
        <w:rPr>
          <w:lang w:val="el-GR" w:eastAsia="el-GR" w:bidi="el-GR"/>
          <w:w w:val="100"/>
          <w:spacing w:val="0"/>
          <w:color w:val="000000"/>
          <w:position w:val="0"/>
        </w:rPr>
        <w:t xml:space="preserve">) </w:t>
      </w:r>
      <w:r>
        <w:rPr>
          <w:lang w:val="es-ES" w:eastAsia="es-ES" w:bidi="es-ES"/>
          <w:w w:val="100"/>
          <w:spacing w:val="0"/>
          <w:color w:val="000000"/>
          <w:position w:val="0"/>
        </w:rPr>
        <w:t>resultara</w:t>
      </w:r>
    </w:p>
    <w:p>
      <w:pPr>
        <w:pStyle w:val="Style281"/>
        <w:tabs>
          <w:tab w:leader="none" w:pos="8175" w:val="left"/>
        </w:tabs>
        <w:widowControl w:val="0"/>
        <w:keepNext w:val="0"/>
        <w:keepLines w:val="0"/>
        <w:shd w:val="clear" w:color="auto" w:fill="auto"/>
        <w:bidi w:val="0"/>
        <w:spacing w:before="0" w:after="0" w:line="624" w:lineRule="exact"/>
        <w:ind w:left="2500" w:right="0" w:firstLine="0"/>
      </w:pPr>
      <w:r>
        <w:rPr>
          <w:lang w:val="la" w:eastAsia="la" w:bidi="la"/>
          <w:w w:val="100"/>
          <w:spacing w:val="0"/>
          <w:color w:val="000000"/>
          <w:position w:val="0"/>
        </w:rPr>
        <w:t xml:space="preserve">(e </w:t>
      </w:r>
      <w:r>
        <w:rPr>
          <w:lang w:val="en-US" w:eastAsia="en-US" w:bidi="en-US"/>
          <w:w w:val="100"/>
          <w:spacing w:val="0"/>
          <w:color w:val="000000"/>
          <w:position w:val="0"/>
        </w:rPr>
        <w:t xml:space="preserve">+ </w:t>
      </w:r>
      <w:r>
        <w:rPr>
          <w:lang w:val="la" w:eastAsia="la" w:bidi="la"/>
          <w:w w:val="100"/>
          <w:spacing w:val="0"/>
          <w:color w:val="000000"/>
          <w:position w:val="0"/>
        </w:rPr>
        <w:t xml:space="preserve">e')c' </w:t>
      </w:r>
      <w:r>
        <w:rPr>
          <w:lang w:val="en-US" w:eastAsia="en-US" w:bidi="en-US"/>
          <w:w w:val="100"/>
          <w:spacing w:val="0"/>
          <w:color w:val="000000"/>
          <w:position w:val="0"/>
        </w:rPr>
        <w:t xml:space="preserve">= </w:t>
      </w:r>
      <w:r>
        <w:rPr>
          <w:lang w:val="el-GR" w:eastAsia="el-GR" w:bidi="el-GR"/>
          <w:w w:val="100"/>
          <w:spacing w:val="0"/>
          <w:color w:val="000000"/>
          <w:position w:val="0"/>
        </w:rPr>
        <w:t xml:space="preserve">(αδ' - βγ' - γβ' </w:t>
      </w:r>
      <w:r>
        <w:rPr>
          <w:lang w:val="en-US" w:eastAsia="en-US" w:bidi="en-US"/>
          <w:w w:val="100"/>
          <w:spacing w:val="0"/>
          <w:color w:val="000000"/>
          <w:position w:val="0"/>
        </w:rPr>
        <w:t xml:space="preserve">+ </w:t>
      </w:r>
      <w:r>
        <w:rPr>
          <w:lang w:val="el-GR" w:eastAsia="el-GR" w:bidi="el-GR"/>
          <w:w w:val="100"/>
          <w:spacing w:val="0"/>
          <w:color w:val="000000"/>
          <w:position w:val="0"/>
        </w:rPr>
        <w:t>δα')c</w:t>
        <w:tab/>
      </w:r>
      <w:r>
        <w:rPr>
          <w:lang w:val="en-US" w:eastAsia="en-US" w:bidi="en-US"/>
          <w:w w:val="100"/>
          <w:spacing w:val="0"/>
          <w:color w:val="000000"/>
          <w:position w:val="0"/>
        </w:rPr>
        <w:t>(17)</w:t>
      </w:r>
    </w:p>
    <w:p>
      <w:pPr>
        <w:pStyle w:val="Style281"/>
        <w:widowControl w:val="0"/>
        <w:keepNext w:val="0"/>
        <w:keepLines w:val="0"/>
        <w:shd w:val="clear" w:color="auto" w:fill="auto"/>
        <w:bidi w:val="0"/>
        <w:spacing w:before="0" w:after="0" w:line="624" w:lineRule="exact"/>
        <w:ind w:left="0" w:right="0" w:firstLine="0"/>
      </w:pPr>
      <w:r>
        <w:rPr>
          <w:lang w:val="es-ES" w:eastAsia="es-ES" w:bidi="es-ES"/>
          <w:w w:val="100"/>
          <w:spacing w:val="0"/>
          <w:color w:val="000000"/>
          <w:position w:val="0"/>
        </w:rPr>
        <w:t xml:space="preserve">Sustituyendo estos valores </w:t>
      </w:r>
      <w:r>
        <w:rPr>
          <w:lang w:val="en-US" w:eastAsia="en-US" w:bidi="en-US"/>
          <w:w w:val="100"/>
          <w:spacing w:val="0"/>
          <w:color w:val="000000"/>
          <w:position w:val="0"/>
        </w:rPr>
        <w:t xml:space="preserve">((15), (16), (17)) </w:t>
      </w:r>
      <w:r>
        <w:rPr>
          <w:lang w:val="es-ES" w:eastAsia="es-ES" w:bidi="es-ES"/>
          <w:w w:val="100"/>
          <w:spacing w:val="0"/>
          <w:color w:val="000000"/>
          <w:position w:val="0"/>
        </w:rPr>
        <w:t xml:space="preserve">en la </w:t>
      </w:r>
      <w:r>
        <w:rPr>
          <w:lang w:val="en-US" w:eastAsia="en-US" w:bidi="en-US"/>
          <w:w w:val="100"/>
          <w:spacing w:val="0"/>
          <w:color w:val="000000"/>
          <w:position w:val="0"/>
        </w:rPr>
        <w:t xml:space="preserve">(13) </w:t>
      </w:r>
      <w:r>
        <w:rPr>
          <w:lang w:val="es-ES" w:eastAsia="es-ES" w:bidi="es-ES"/>
          <w:w w:val="100"/>
          <w:spacing w:val="0"/>
          <w:color w:val="000000"/>
          <w:position w:val="0"/>
        </w:rPr>
        <w:t>se obtiene</w:t>
      </w:r>
    </w:p>
    <w:p>
      <w:pPr>
        <w:pStyle w:val="Style281"/>
        <w:widowControl w:val="0"/>
        <w:keepNext w:val="0"/>
        <w:keepLines w:val="0"/>
        <w:shd w:val="clear" w:color="auto" w:fill="auto"/>
        <w:bidi w:val="0"/>
        <w:jc w:val="center"/>
        <w:spacing w:before="0" w:after="0" w:line="624" w:lineRule="exact"/>
        <w:ind w:left="0" w:right="0" w:firstLine="0"/>
      </w:pPr>
      <w:r>
        <w:rPr>
          <w:lang w:val="es-ES" w:eastAsia="es-ES" w:bidi="es-ES"/>
          <w:w w:val="100"/>
          <w:spacing w:val="0"/>
          <w:color w:val="000000"/>
          <w:position w:val="0"/>
        </w:rPr>
        <w:t xml:space="preserve">(e </w:t>
      </w:r>
      <w:r>
        <w:rPr>
          <w:lang w:val="en-US" w:eastAsia="en-US" w:bidi="en-US"/>
          <w:w w:val="100"/>
          <w:spacing w:val="0"/>
          <w:color w:val="000000"/>
          <w:position w:val="0"/>
        </w:rPr>
        <w:t xml:space="preserve">+ </w:t>
      </w:r>
      <w:r>
        <w:rPr>
          <w:lang w:val="es-ES" w:eastAsia="es-ES" w:bidi="es-ES"/>
          <w:w w:val="100"/>
          <w:spacing w:val="0"/>
          <w:color w:val="000000"/>
          <w:position w:val="0"/>
        </w:rPr>
        <w:t xml:space="preserve">e')T </w:t>
      </w:r>
      <w:r>
        <w:rPr>
          <w:lang w:val="en-US" w:eastAsia="en-US" w:bidi="en-US"/>
          <w:w w:val="100"/>
          <w:spacing w:val="0"/>
          <w:color w:val="000000"/>
          <w:position w:val="0"/>
        </w:rPr>
        <w:t xml:space="preserve">= </w:t>
      </w:r>
      <w:r>
        <w:rPr>
          <w:lang w:val="el-GR" w:eastAsia="el-GR" w:bidi="el-GR"/>
          <w:w w:val="100"/>
          <w:spacing w:val="0"/>
          <w:color w:val="000000"/>
          <w:position w:val="0"/>
        </w:rPr>
        <w:t xml:space="preserve">(αδ' </w:t>
      </w:r>
      <w:r>
        <w:rPr>
          <w:lang w:val="es-ES" w:eastAsia="es-ES" w:bidi="es-ES"/>
          <w:w w:val="100"/>
          <w:spacing w:val="0"/>
          <w:color w:val="000000"/>
          <w:position w:val="0"/>
        </w:rPr>
        <w:t xml:space="preserve">- </w:t>
      </w:r>
      <w:r>
        <w:rPr>
          <w:lang w:val="el-GR" w:eastAsia="el-GR" w:bidi="el-GR"/>
          <w:w w:val="100"/>
          <w:spacing w:val="0"/>
          <w:color w:val="000000"/>
          <w:position w:val="0"/>
        </w:rPr>
        <w:t xml:space="preserve">βγ' </w:t>
      </w:r>
      <w:r>
        <w:rPr>
          <w:lang w:val="es-ES" w:eastAsia="es-ES" w:bidi="es-ES"/>
          <w:w w:val="100"/>
          <w:spacing w:val="0"/>
          <w:color w:val="000000"/>
          <w:position w:val="0"/>
        </w:rPr>
        <w:t xml:space="preserve">- </w:t>
      </w:r>
      <w:r>
        <w:rPr>
          <w:lang w:val="el-GR" w:eastAsia="el-GR" w:bidi="el-GR"/>
          <w:w w:val="100"/>
          <w:spacing w:val="0"/>
          <w:color w:val="000000"/>
          <w:position w:val="0"/>
        </w:rPr>
        <w:t xml:space="preserve">γβ' </w:t>
      </w:r>
      <w:r>
        <w:rPr>
          <w:lang w:val="en-US" w:eastAsia="en-US" w:bidi="en-US"/>
          <w:w w:val="100"/>
          <w:spacing w:val="0"/>
          <w:color w:val="000000"/>
          <w:position w:val="0"/>
        </w:rPr>
        <w:t xml:space="preserve">+ </w:t>
      </w:r>
      <w:r>
        <w:rPr>
          <w:lang w:val="el-GR" w:eastAsia="el-GR" w:bidi="el-GR"/>
          <w:w w:val="100"/>
          <w:spacing w:val="0"/>
          <w:color w:val="000000"/>
          <w:position w:val="0"/>
        </w:rPr>
        <w:t xml:space="preserve">δα')(Αα </w:t>
      </w:r>
      <w:r>
        <w:rPr>
          <w:lang w:val="en-US" w:eastAsia="en-US" w:bidi="en-US"/>
          <w:w w:val="100"/>
          <w:spacing w:val="0"/>
          <w:color w:val="000000"/>
          <w:position w:val="0"/>
        </w:rPr>
        <w:t xml:space="preserve">+ </w:t>
      </w:r>
      <w:r>
        <w:rPr>
          <w:lang w:val="es-ES" w:eastAsia="es-ES" w:bidi="es-ES"/>
          <w:w w:val="100"/>
          <w:spacing w:val="0"/>
          <w:color w:val="000000"/>
          <w:position w:val="0"/>
        </w:rPr>
        <w:t xml:space="preserve">2Bb </w:t>
      </w:r>
      <w:r>
        <w:rPr>
          <w:lang w:val="en-US" w:eastAsia="en-US" w:bidi="en-US"/>
          <w:w w:val="100"/>
          <w:spacing w:val="0"/>
          <w:color w:val="000000"/>
          <w:position w:val="0"/>
        </w:rPr>
        <w:t xml:space="preserve">+ </w:t>
      </w:r>
      <w:r>
        <w:rPr>
          <w:lang w:val="es-ES" w:eastAsia="es-ES" w:bidi="es-ES"/>
          <w:w w:val="100"/>
          <w:spacing w:val="0"/>
          <w:color w:val="000000"/>
          <w:position w:val="0"/>
        </w:rPr>
        <w:t>Cc)</w:t>
      </w:r>
    </w:p>
    <w:p>
      <w:pPr>
        <w:pStyle w:val="Style281"/>
        <w:widowControl w:val="0"/>
        <w:keepNext w:val="0"/>
        <w:keepLines w:val="0"/>
        <w:shd w:val="clear" w:color="auto" w:fill="auto"/>
        <w:bidi w:val="0"/>
        <w:spacing w:before="0" w:after="0" w:line="340" w:lineRule="exact"/>
        <w:ind w:left="0" w:right="0" w:firstLine="0"/>
      </w:pPr>
      <w:r>
        <w:rPr>
          <w:lang w:val="es-ES" w:eastAsia="es-ES" w:bidi="es-ES"/>
          <w:w w:val="100"/>
          <w:spacing w:val="0"/>
          <w:color w:val="000000"/>
          <w:position w:val="0"/>
        </w:rPr>
        <w:t>o</w:t>
      </w:r>
    </w:p>
    <w:p>
      <w:pPr>
        <w:pStyle w:val="Style281"/>
        <w:tabs>
          <w:tab w:leader="none" w:pos="8175" w:val="left"/>
        </w:tabs>
        <w:widowControl w:val="0"/>
        <w:keepNext w:val="0"/>
        <w:keepLines w:val="0"/>
        <w:shd w:val="clear" w:color="auto" w:fill="auto"/>
        <w:bidi w:val="0"/>
        <w:spacing w:before="0" w:after="101" w:line="340" w:lineRule="exact"/>
        <w:ind w:left="2700" w:right="0" w:firstLine="0"/>
      </w:pPr>
      <w:r>
        <w:rPr>
          <w:lang w:val="es-ES" w:eastAsia="es-ES" w:bidi="es-ES"/>
          <w:w w:val="100"/>
          <w:spacing w:val="0"/>
          <w:color w:val="000000"/>
          <w:position w:val="0"/>
        </w:rPr>
        <w:t xml:space="preserve">2eT </w:t>
      </w:r>
      <w:r>
        <w:rPr>
          <w:lang w:val="en-US" w:eastAsia="en-US" w:bidi="en-US"/>
          <w:w w:val="100"/>
          <w:spacing w:val="0"/>
          <w:color w:val="000000"/>
          <w:position w:val="0"/>
        </w:rPr>
        <w:t xml:space="preserve">= </w:t>
      </w:r>
      <w:r>
        <w:rPr>
          <w:lang w:val="el-GR" w:eastAsia="el-GR" w:bidi="el-GR"/>
          <w:w w:val="100"/>
          <w:spacing w:val="0"/>
          <w:color w:val="000000"/>
          <w:position w:val="0"/>
        </w:rPr>
        <w:t xml:space="preserve">(αδ' </w:t>
      </w:r>
      <w:r>
        <w:rPr>
          <w:lang w:val="es-ES" w:eastAsia="es-ES" w:bidi="es-ES"/>
          <w:w w:val="100"/>
          <w:spacing w:val="0"/>
          <w:color w:val="000000"/>
          <w:position w:val="0"/>
        </w:rPr>
        <w:t xml:space="preserve">- </w:t>
      </w:r>
      <w:r>
        <w:rPr>
          <w:lang w:val="el-GR" w:eastAsia="el-GR" w:bidi="el-GR"/>
          <w:w w:val="100"/>
          <w:spacing w:val="0"/>
          <w:color w:val="000000"/>
          <w:position w:val="0"/>
        </w:rPr>
        <w:t xml:space="preserve">βγ' </w:t>
      </w:r>
      <w:r>
        <w:rPr>
          <w:lang w:val="es-ES" w:eastAsia="es-ES" w:bidi="es-ES"/>
          <w:w w:val="100"/>
          <w:spacing w:val="0"/>
          <w:color w:val="000000"/>
          <w:position w:val="0"/>
        </w:rPr>
        <w:t xml:space="preserve">- </w:t>
      </w:r>
      <w:r>
        <w:rPr>
          <w:lang w:val="el-GR" w:eastAsia="el-GR" w:bidi="el-GR"/>
          <w:w w:val="100"/>
          <w:spacing w:val="0"/>
          <w:color w:val="000000"/>
          <w:position w:val="0"/>
        </w:rPr>
        <w:t xml:space="preserve">γβ' </w:t>
      </w:r>
      <w:r>
        <w:rPr>
          <w:lang w:val="en-US" w:eastAsia="en-US" w:bidi="en-US"/>
          <w:w w:val="100"/>
          <w:spacing w:val="0"/>
          <w:color w:val="000000"/>
          <w:position w:val="0"/>
        </w:rPr>
        <w:t xml:space="preserve">+ </w:t>
      </w:r>
      <w:r>
        <w:rPr>
          <w:lang w:val="el-GR" w:eastAsia="el-GR" w:bidi="el-GR"/>
          <w:w w:val="100"/>
          <w:spacing w:val="0"/>
          <w:color w:val="000000"/>
          <w:position w:val="0"/>
        </w:rPr>
        <w:t>δα'</w:t>
      </w:r>
      <w:r>
        <w:rPr>
          <w:lang w:val="en-GB" w:eastAsia="en-GB" w:bidi="en-GB"/>
          <w:w w:val="100"/>
          <w:spacing w:val="0"/>
          <w:color w:val="000000"/>
          <w:position w:val="0"/>
        </w:rPr>
        <w:t>)m</w:t>
        <w:tab/>
      </w:r>
      <w:r>
        <w:rPr>
          <w:lang w:val="en-US" w:eastAsia="en-US" w:bidi="en-US"/>
          <w:w w:val="100"/>
          <w:spacing w:val="0"/>
          <w:color w:val="000000"/>
          <w:position w:val="0"/>
        </w:rPr>
        <w:t>(18)</w:t>
      </w:r>
      <w:r>
        <w:fldChar w:fldCharType="end"/>
      </w:r>
    </w:p>
    <w:p>
      <w:pPr>
        <w:pStyle w:val="Style205"/>
        <w:tabs>
          <w:tab w:leader="none" w:pos="6946" w:val="left"/>
        </w:tabs>
        <w:widowControl w:val="0"/>
        <w:keepNext w:val="0"/>
        <w:keepLines w:val="0"/>
        <w:shd w:val="clear" w:color="auto" w:fill="auto"/>
        <w:bidi w:val="0"/>
        <w:jc w:val="both"/>
        <w:spacing w:before="0" w:after="0" w:line="317" w:lineRule="exact"/>
        <w:ind w:left="0" w:right="0" w:firstLine="0"/>
      </w:pPr>
      <w:r>
        <w:rPr>
          <w:rStyle w:val="CharStyle219"/>
        </w:rPr>
        <w:t xml:space="preserve">de donde T puede deducirse con mas facilidad que de la </w:t>
      </w:r>
      <w:r>
        <w:rPr>
          <w:rStyle w:val="CharStyle219"/>
          <w:lang w:val="en-US" w:eastAsia="en-US" w:bidi="en-US"/>
        </w:rPr>
        <w:t>(13).</w:t>
        <w:tab/>
      </w:r>
      <w:r>
        <w:rPr>
          <w:rStyle w:val="CharStyle219"/>
        </w:rPr>
        <w:t>— Combinando</w:t>
      </w:r>
    </w:p>
    <w:p>
      <w:pPr>
        <w:pStyle w:val="Style205"/>
        <w:widowControl w:val="0"/>
        <w:keepNext w:val="0"/>
        <w:keepLines w:val="0"/>
        <w:shd w:val="clear" w:color="auto" w:fill="auto"/>
        <w:bidi w:val="0"/>
        <w:jc w:val="both"/>
        <w:spacing w:before="0" w:after="42" w:line="317" w:lineRule="exact"/>
        <w:ind w:left="0" w:right="0" w:firstLine="0"/>
      </w:pPr>
      <w:r>
        <w:rPr>
          <w:rStyle w:val="CharStyle219"/>
        </w:rPr>
        <w:t xml:space="preserve">esta ecuación con </w:t>
      </w:r>
      <w:r>
        <w:rPr>
          <w:rStyle w:val="CharStyle219"/>
          <w:lang w:val="en-US" w:eastAsia="en-US" w:bidi="en-US"/>
        </w:rPr>
        <w:t xml:space="preserve">(15), (16), (17) </w:t>
      </w:r>
      <w:r>
        <w:rPr>
          <w:rStyle w:val="CharStyle219"/>
        </w:rPr>
        <w:t xml:space="preserve">se obtiene ma' </w:t>
      </w:r>
      <w:r>
        <w:rPr>
          <w:rStyle w:val="CharStyle219"/>
          <w:lang w:val="en-US" w:eastAsia="en-US" w:bidi="en-US"/>
        </w:rPr>
        <w:t xml:space="preserve">= </w:t>
      </w:r>
      <w:r>
        <w:rPr>
          <w:rStyle w:val="CharStyle219"/>
        </w:rPr>
        <w:t xml:space="preserve">Ta, </w:t>
      </w:r>
      <w:r>
        <w:rPr>
          <w:rStyle w:val="CharStyle219"/>
          <w:lang w:val="la" w:eastAsia="la" w:bidi="la"/>
        </w:rPr>
        <w:t xml:space="preserve">2mb' </w:t>
      </w:r>
      <w:r>
        <w:rPr>
          <w:rStyle w:val="CharStyle219"/>
          <w:lang w:val="en-US" w:eastAsia="en-US" w:bidi="en-US"/>
        </w:rPr>
        <w:t xml:space="preserve">= </w:t>
      </w:r>
      <w:r>
        <w:rPr>
          <w:rStyle w:val="CharStyle219"/>
        </w:rPr>
        <w:t xml:space="preserve">2Tb, mc' </w:t>
      </w:r>
      <w:r>
        <w:rPr>
          <w:rStyle w:val="CharStyle219"/>
          <w:lang w:val="en-US" w:eastAsia="en-US" w:bidi="en-US"/>
        </w:rPr>
        <w:t xml:space="preserve">= </w:t>
      </w:r>
      <w:r>
        <w:rPr>
          <w:rStyle w:val="CharStyle219"/>
        </w:rPr>
        <w:t xml:space="preserve">Tc. Sustituyendo estos valores de a', 2b', c' en las ecuaciones </w:t>
      </w:r>
      <w:r>
        <w:rPr>
          <w:rStyle w:val="CharStyle219"/>
          <w:lang w:val="en-US" w:eastAsia="en-US" w:bidi="en-US"/>
        </w:rPr>
        <w:t xml:space="preserve">(7)-(12) </w:t>
      </w:r>
      <w:r>
        <w:rPr>
          <w:rStyle w:val="CharStyle219"/>
        </w:rPr>
        <w:t>y escribiendo m</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DU</w:t>
      </w:r>
      <w:r>
        <w:rPr>
          <w:rStyle w:val="CharStyle305"/>
          <w:lang w:val="en-US" w:eastAsia="en-US" w:bidi="en-US"/>
          <w:vertAlign w:val="superscript"/>
        </w:rPr>
        <w:t>2</w:t>
      </w:r>
      <w:r>
        <w:rPr>
          <w:rStyle w:val="CharStyle219"/>
          <w:lang w:val="en-US" w:eastAsia="en-US" w:bidi="en-US"/>
        </w:rPr>
        <w:t xml:space="preserve"> </w:t>
      </w:r>
      <w:r>
        <w:rPr>
          <w:rStyle w:val="CharStyle219"/>
        </w:rPr>
        <w:t>en lugar de T</w:t>
      </w:r>
      <w:r>
        <w:rPr>
          <w:rStyle w:val="CharStyle305"/>
          <w:lang w:val="en-US" w:eastAsia="en-US" w:bidi="en-US"/>
          <w:vertAlign w:val="superscript"/>
        </w:rPr>
        <w:t>2</w:t>
      </w:r>
      <w:r>
        <w:rPr>
          <w:rStyle w:val="CharStyle219"/>
          <w:lang w:val="en-US" w:eastAsia="en-US" w:bidi="en-US"/>
        </w:rPr>
        <w:t xml:space="preserve"> </w:t>
      </w:r>
      <w:r>
        <w:rPr>
          <w:rStyle w:val="CharStyle219"/>
          <w:lang w:val="la" w:eastAsia="la" w:bidi="la"/>
        </w:rPr>
        <w:t xml:space="preserve">despues </w:t>
      </w:r>
      <w:r>
        <w:rPr>
          <w:rStyle w:val="CharStyle219"/>
        </w:rPr>
        <w:t>de las alteraciones necesarias se transforman</w:t>
      </w:r>
    </w:p>
    <w:p>
      <w:pPr>
        <w:pStyle w:val="Style213"/>
        <w:tabs>
          <w:tab w:leader="none" w:pos="936" w:val="left"/>
          <w:tab w:leader="none" w:pos="1920" w:val="left"/>
        </w:tabs>
        <w:widowControl w:val="0"/>
        <w:keepNext w:val="0"/>
        <w:keepLines w:val="0"/>
        <w:shd w:val="clear" w:color="auto" w:fill="auto"/>
        <w:bidi w:val="0"/>
        <w:jc w:val="both"/>
        <w:spacing w:before="0" w:after="0" w:line="340" w:lineRule="exact"/>
        <w:ind w:left="0" w:right="0" w:firstLine="0"/>
      </w:pPr>
      <w:r>
        <w:pict>
          <v:shape id="_x0000_s1182" type="#_x0000_t202" style="position:absolute;margin-left:5.e-002pt;margin-top:-15.75pt;width:45.1pt;height:19.9pt;z-index:-125829300;mso-wrap-distance-left:5.pt;mso-wrap-distance-right:166.55pt;mso-wrap-distance-bottom:99.2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 estas:</w:t>
                  </w:r>
                </w:p>
              </w:txbxContent>
            </v:textbox>
            <w10:wrap type="square" side="right" anchorx="margin"/>
          </v:shape>
        </w:pict>
      </w:r>
      <w:r>
        <w:rPr>
          <w:lang w:val="es-ES" w:eastAsia="es-ES" w:bidi="es-ES"/>
          <w:w w:val="100"/>
          <w:spacing w:val="0"/>
          <w:color w:val="000000"/>
          <w:position w:val="0"/>
        </w:rPr>
        <w:t>( f</w:t>
        <w:tab/>
        <w:t>f\</w:t>
      </w:r>
      <w:r>
        <w:rPr>
          <w:rStyle w:val="CharStyle274"/>
          <w:i w:val="0"/>
          <w:iCs w:val="0"/>
        </w:rPr>
        <w:t xml:space="preserve"> </w:t>
      </w:r>
      <w:r>
        <w:rPr>
          <w:rStyle w:val="CharStyle306"/>
          <w:lang w:val="en-US" w:eastAsia="en-US" w:bidi="en-US"/>
          <w:i w:val="0"/>
          <w:iCs w:val="0"/>
        </w:rPr>
        <w:t>2</w:t>
      </w:r>
      <w:r>
        <w:rPr>
          <w:rStyle w:val="CharStyle274"/>
          <w:lang w:val="en-US" w:eastAsia="en-US" w:bidi="en-US"/>
          <w:i w:val="0"/>
          <w:iCs w:val="0"/>
        </w:rPr>
        <w:t xml:space="preserve"> </w:t>
      </w:r>
      <w:r>
        <w:rPr>
          <w:rStyle w:val="CharStyle306"/>
          <w:lang w:val="en-US" w:eastAsia="en-US" w:bidi="en-US"/>
          <w:i w:val="0"/>
          <w:iCs w:val="0"/>
        </w:rPr>
        <w:t>2</w:t>
      </w:r>
      <w:r>
        <w:rPr>
          <w:rStyle w:val="CharStyle274"/>
          <w:lang w:val="en-US" w:eastAsia="en-US" w:bidi="en-US"/>
          <w:i w:val="0"/>
          <w:iCs w:val="0"/>
        </w:rPr>
        <w:tab/>
      </w:r>
      <w:r>
        <w:rPr>
          <w:lang w:val="el-GR" w:eastAsia="el-GR" w:bidi="el-GR"/>
          <w:w w:val="100"/>
          <w:spacing w:val="0"/>
          <w:color w:val="000000"/>
          <w:position w:val="0"/>
        </w:rPr>
        <w:t xml:space="preserve">2τ </w:t>
      </w:r>
      <w:r>
        <w:rPr>
          <w:rStyle w:val="CharStyle302"/>
          <w:i/>
          <w:iCs/>
        </w:rPr>
        <w:t>t2</w:t>
      </w:r>
    </w:p>
    <w:p>
      <w:pPr>
        <w:pStyle w:val="Style205"/>
        <w:widowControl w:val="0"/>
        <w:keepNext w:val="0"/>
        <w:keepLines w:val="0"/>
        <w:shd w:val="clear" w:color="auto" w:fill="auto"/>
        <w:bidi w:val="0"/>
        <w:jc w:val="both"/>
        <w:spacing w:before="0" w:after="0" w:line="374" w:lineRule="exact"/>
        <w:ind w:left="0" w:right="0" w:firstLine="0"/>
      </w:pPr>
      <w:r>
        <w:rPr>
          <w:rStyle w:val="CharStyle219"/>
        </w:rPr>
        <w:t xml:space="preserve">( </w:t>
      </w:r>
      <w:r>
        <w:rPr>
          <w:rStyle w:val="CharStyle219"/>
          <w:lang w:val="el-GR" w:eastAsia="el-GR" w:bidi="el-GR"/>
        </w:rPr>
        <w:t xml:space="preserve">αγ </w:t>
      </w:r>
      <w:r>
        <w:rPr>
          <w:rStyle w:val="CharStyle219"/>
        </w:rPr>
        <w:t xml:space="preserve">- </w:t>
      </w:r>
      <w:r>
        <w:rPr>
          <w:rStyle w:val="CharStyle219"/>
          <w:lang w:val="el-GR" w:eastAsia="el-GR" w:bidi="el-GR"/>
        </w:rPr>
        <w:t xml:space="preserve">γα </w:t>
      </w:r>
      <w:r>
        <w:rPr>
          <w:rStyle w:val="CharStyle219"/>
        </w:rPr>
        <w:t>) m = a U</w:t>
      </w:r>
    </w:p>
    <w:p>
      <w:pPr>
        <w:pStyle w:val="Style205"/>
        <w:widowControl w:val="0"/>
        <w:keepNext w:val="0"/>
        <w:keepLines w:val="0"/>
        <w:shd w:val="clear" w:color="auto" w:fill="auto"/>
        <w:bidi w:val="0"/>
        <w:jc w:val="both"/>
        <w:spacing w:before="0" w:after="0" w:line="374" w:lineRule="exact"/>
        <w:ind w:left="0" w:right="2020" w:firstLine="0"/>
      </w:pPr>
      <w:r>
        <w:rPr>
          <w:rStyle w:val="CharStyle219"/>
          <w:lang w:val="el-GR" w:eastAsia="el-GR" w:bidi="el-GR"/>
        </w:rPr>
        <w:t xml:space="preserve">(αγ' </w:t>
      </w:r>
      <w:r>
        <w:rPr>
          <w:rStyle w:val="CharStyle219"/>
        </w:rPr>
        <w:t xml:space="preserve">- </w:t>
      </w:r>
      <w:r>
        <w:rPr>
          <w:rStyle w:val="CharStyle219"/>
          <w:lang w:val="el-GR" w:eastAsia="el-GR" w:bidi="el-GR"/>
        </w:rPr>
        <w:t xml:space="preserve">γα')(αδ' </w:t>
      </w:r>
      <w:r>
        <w:rPr>
          <w:rStyle w:val="CharStyle219"/>
          <w:lang w:val="en-US" w:eastAsia="en-US" w:bidi="en-US"/>
        </w:rPr>
        <w:t xml:space="preserve">+ </w:t>
      </w:r>
      <w:r>
        <w:rPr>
          <w:rStyle w:val="CharStyle219"/>
          <w:lang w:val="el-GR" w:eastAsia="el-GR" w:bidi="el-GR"/>
        </w:rPr>
        <w:t>βγ' - γβ' - δα'</w:t>
      </w:r>
      <w:r>
        <w:rPr>
          <w:rStyle w:val="CharStyle219"/>
          <w:lang w:val="en-GB" w:eastAsia="en-GB" w:bidi="en-GB"/>
        </w:rPr>
        <w:t>)m</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2abU</w:t>
      </w:r>
      <w:r>
        <w:rPr>
          <w:rStyle w:val="CharStyle305"/>
          <w:vertAlign w:val="superscript"/>
        </w:rPr>
        <w:t xml:space="preserve">2 </w:t>
      </w:r>
      <w:r>
        <w:rPr>
          <w:rStyle w:val="CharStyle219"/>
          <w:lang w:val="el-GR" w:eastAsia="el-GR" w:bidi="el-GR"/>
        </w:rPr>
        <w:t xml:space="preserve">(αδ' </w:t>
      </w:r>
      <w:r>
        <w:rPr>
          <w:rStyle w:val="CharStyle219"/>
          <w:lang w:val="en-US" w:eastAsia="en-US" w:bidi="en-US"/>
        </w:rPr>
        <w:t xml:space="preserve">+ </w:t>
      </w:r>
      <w:r>
        <w:rPr>
          <w:rStyle w:val="CharStyle219"/>
          <w:lang w:val="el-GR" w:eastAsia="el-GR" w:bidi="el-GR"/>
        </w:rPr>
        <w:t>βγ' - γβ' - δα'</w:t>
      </w:r>
      <w:r>
        <w:rPr>
          <w:rStyle w:val="CharStyle219"/>
          <w:lang w:val="en-GB" w:eastAsia="en-GB" w:bidi="en-GB"/>
        </w:rPr>
        <w:t>)</w:t>
      </w:r>
      <w:r>
        <w:rPr>
          <w:rStyle w:val="CharStyle305"/>
          <w:lang w:val="en-GB" w:eastAsia="en-GB" w:bidi="en-GB"/>
          <w:vertAlign w:val="superscript"/>
        </w:rPr>
        <w:t>2</w:t>
      </w:r>
      <w:r>
        <w:rPr>
          <w:rStyle w:val="CharStyle219"/>
          <w:lang w:val="en-GB" w:eastAsia="en-GB" w:bidi="en-GB"/>
        </w:rPr>
        <w:t>m</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4b</w:t>
      </w:r>
      <w:r>
        <w:rPr>
          <w:rStyle w:val="CharStyle305"/>
          <w:vertAlign w:val="superscript"/>
        </w:rPr>
        <w:t>2</w:t>
      </w:r>
      <w:r>
        <w:rPr>
          <w:rStyle w:val="CharStyle219"/>
        </w:rPr>
        <w:t>U</w:t>
      </w:r>
      <w:r>
        <w:rPr>
          <w:rStyle w:val="CharStyle305"/>
          <w:lang w:val="en-US" w:eastAsia="en-US" w:bidi="en-US"/>
          <w:vertAlign w:val="superscript"/>
        </w:rPr>
        <w:t xml:space="preserve">2 </w:t>
      </w:r>
      <w:r>
        <w:rPr>
          <w:rStyle w:val="CharStyle219"/>
          <w:lang w:val="el-GR" w:eastAsia="el-GR" w:bidi="el-GR"/>
        </w:rPr>
        <w:t>(αγ' - γα')(βδ' - δβ'</w:t>
      </w:r>
      <w:r>
        <w:rPr>
          <w:rStyle w:val="CharStyle219"/>
          <w:lang w:val="en-GB" w:eastAsia="en-GB" w:bidi="en-GB"/>
        </w:rPr>
        <w:t>)m</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acU</w:t>
      </w:r>
      <w:r>
        <w:rPr>
          <w:rStyle w:val="CharStyle305"/>
          <w:vertAlign w:val="superscript"/>
        </w:rPr>
        <w:t xml:space="preserve">2 </w:t>
      </w:r>
      <w:r>
        <w:rPr>
          <w:rStyle w:val="CharStyle219"/>
          <w:lang w:val="el-GR" w:eastAsia="el-GR" w:bidi="el-GR"/>
        </w:rPr>
        <w:t xml:space="preserve">(αδ' </w:t>
      </w:r>
      <w:r>
        <w:rPr>
          <w:rStyle w:val="CharStyle219"/>
          <w:lang w:val="en-US" w:eastAsia="en-US" w:bidi="en-US"/>
        </w:rPr>
        <w:t xml:space="preserve">+ </w:t>
      </w:r>
      <w:r>
        <w:rPr>
          <w:rStyle w:val="CharStyle219"/>
          <w:lang w:val="el-GR" w:eastAsia="el-GR" w:bidi="el-GR"/>
        </w:rPr>
        <w:t>βγ' - γβ' - δα')(βδ' - δβ'</w:t>
      </w:r>
      <w:r>
        <w:rPr>
          <w:rStyle w:val="CharStyle219"/>
          <w:lang w:val="en-GB" w:eastAsia="en-GB" w:bidi="en-GB"/>
        </w:rPr>
        <w:t>)m</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2bcU</w:t>
      </w:r>
      <w:r>
        <w:rPr>
          <w:rStyle w:val="CharStyle305"/>
          <w:vertAlign w:val="superscript"/>
        </w:rPr>
        <w:t>2</w:t>
      </w:r>
    </w:p>
    <w:p>
      <w:pPr>
        <w:pStyle w:val="Style205"/>
        <w:widowControl w:val="0"/>
        <w:keepNext w:val="0"/>
        <w:keepLines w:val="0"/>
        <w:shd w:val="clear" w:color="auto" w:fill="auto"/>
        <w:bidi w:val="0"/>
        <w:jc w:val="both"/>
        <w:spacing w:before="0" w:after="106" w:line="374" w:lineRule="exact"/>
        <w:ind w:left="0" w:right="0" w:firstLine="0"/>
      </w:pPr>
      <w:r>
        <w:rPr>
          <w:rStyle w:val="CharStyle219"/>
          <w:lang w:val="el-GR" w:eastAsia="el-GR" w:bidi="el-GR"/>
        </w:rPr>
        <w:t>(βδ' - δβ'</w:t>
      </w:r>
      <w:r>
        <w:rPr>
          <w:rStyle w:val="CharStyle219"/>
          <w:lang w:val="en-GB" w:eastAsia="en-GB" w:bidi="en-GB"/>
        </w:rPr>
        <w:t>)</w:t>
      </w:r>
      <w:r>
        <w:rPr>
          <w:rStyle w:val="CharStyle305"/>
          <w:lang w:val="en-GB" w:eastAsia="en-GB" w:bidi="en-GB"/>
          <w:vertAlign w:val="superscript"/>
        </w:rPr>
        <w:t>2</w:t>
      </w:r>
      <w:r>
        <w:rPr>
          <w:rStyle w:val="CharStyle219"/>
          <w:lang w:val="en-GB" w:eastAsia="en-GB" w:bidi="en-GB"/>
        </w:rPr>
        <w:t>m</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c</w:t>
      </w:r>
      <w:r>
        <w:rPr>
          <w:rStyle w:val="CharStyle305"/>
          <w:vertAlign w:val="superscript"/>
        </w:rPr>
        <w:t>2</w:t>
      </w:r>
      <w:r>
        <w:rPr>
          <w:rStyle w:val="CharStyle219"/>
        </w:rPr>
        <w:t>U</w:t>
      </w:r>
      <w:r>
        <w:rPr>
          <w:rStyle w:val="CharStyle305"/>
          <w:lang w:val="en-US" w:eastAsia="en-US" w:bidi="en-US"/>
          <w:vertAlign w:val="superscript"/>
        </w:rPr>
        <w:t>2</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De esto con la ayuda de la ecuacion </w:t>
      </w:r>
      <w:r>
        <w:rPr>
          <w:rStyle w:val="CharStyle219"/>
          <w:lang w:val="en-US" w:eastAsia="en-US" w:bidi="en-US"/>
        </w:rPr>
        <w:t xml:space="preserve">(14) </w:t>
      </w:r>
      <w:r>
        <w:rPr>
          <w:rStyle w:val="CharStyle219"/>
        </w:rPr>
        <w:t xml:space="preserve">y de </w:t>
      </w:r>
      <w:r>
        <w:rPr>
          <w:rStyle w:val="CharStyle218"/>
        </w:rPr>
        <w:t>Aa</w:t>
      </w:r>
      <w:r>
        <w:rPr>
          <w:rStyle w:val="CharStyle219"/>
        </w:rPr>
        <w:t xml:space="preserve"> </w:t>
      </w:r>
      <w:r>
        <w:rPr>
          <w:rStyle w:val="CharStyle219"/>
          <w:lang w:val="en-US" w:eastAsia="en-US" w:bidi="en-US"/>
        </w:rPr>
        <w:t xml:space="preserve">+ </w:t>
      </w:r>
      <w:r>
        <w:rPr>
          <w:rStyle w:val="CharStyle219"/>
        </w:rPr>
        <w:t xml:space="preserve">2Bb </w:t>
      </w:r>
      <w:r>
        <w:rPr>
          <w:rStyle w:val="CharStyle219"/>
          <w:lang w:val="en-US" w:eastAsia="en-US" w:bidi="en-US"/>
        </w:rPr>
        <w:t xml:space="preserve">+ </w:t>
      </w:r>
      <w:r>
        <w:rPr>
          <w:rStyle w:val="CharStyle219"/>
        </w:rPr>
        <w:t xml:space="preserve">Cc </w:t>
      </w:r>
      <w:r>
        <w:rPr>
          <w:rStyle w:val="CharStyle219"/>
          <w:lang w:val="en-US" w:eastAsia="en-US" w:bidi="en-US"/>
        </w:rPr>
        <w:t xml:space="preserve">= </w:t>
      </w:r>
      <w:r>
        <w:rPr>
          <w:rStyle w:val="CharStyle219"/>
        </w:rPr>
        <w:t xml:space="preserve">m, se deduce facilmente (multiplicando la primera, la segunda y la cuarta; la segunda, la tercera y la quinta; la cuarta, la quinta y la sexta respectivamente por A, B, C y sumando los </w:t>
      </w:r>
      <w:r>
        <w:rPr>
          <w:rStyle w:val="CharStyle219"/>
          <w:lang w:val="la" w:eastAsia="la" w:bidi="la"/>
        </w:rPr>
        <w:t>productos):</w:t>
      </w:r>
    </w:p>
    <w:p>
      <w:pPr>
        <w:pStyle w:val="Style205"/>
        <w:widowControl w:val="0"/>
        <w:keepNext w:val="0"/>
        <w:keepLines w:val="0"/>
        <w:shd w:val="clear" w:color="auto" w:fill="auto"/>
        <w:bidi w:val="0"/>
        <w:jc w:val="right"/>
        <w:spacing w:before="0" w:after="0" w:line="379" w:lineRule="exact"/>
        <w:ind w:left="2380" w:right="2480" w:firstLine="0"/>
        <w:sectPr>
          <w:pgSz w:w="11900" w:h="16840"/>
          <w:pgMar w:top="2434" w:left="1894" w:right="1352" w:bottom="2434" w:header="0" w:footer="3" w:gutter="0"/>
          <w:rtlGutter w:val="0"/>
          <w:cols w:space="720"/>
          <w:noEndnote/>
          <w:docGrid w:linePitch="360"/>
        </w:sectPr>
      </w:pPr>
      <w:r>
        <w:rPr>
          <w:rStyle w:val="CharStyle219"/>
          <w:lang w:val="el-GR" w:eastAsia="el-GR" w:bidi="el-GR"/>
        </w:rPr>
        <w:t xml:space="preserve">(αγ' </w:t>
      </w:r>
      <w:r>
        <w:rPr>
          <w:rStyle w:val="CharStyle219"/>
        </w:rPr>
        <w:t xml:space="preserve">- </w:t>
      </w:r>
      <w:r>
        <w:rPr>
          <w:rStyle w:val="CharStyle219"/>
          <w:lang w:val="el-GR" w:eastAsia="el-GR" w:bidi="el-GR"/>
        </w:rPr>
        <w:t>γα'</w:t>
      </w:r>
      <w:r>
        <w:rPr>
          <w:rStyle w:val="CharStyle219"/>
        </w:rPr>
        <w:t>)Um</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maU</w:t>
      </w:r>
      <w:r>
        <w:rPr>
          <w:rStyle w:val="CharStyle305"/>
          <w:lang w:val="en-US" w:eastAsia="en-US" w:bidi="en-US"/>
          <w:vertAlign w:val="superscript"/>
        </w:rPr>
        <w:t xml:space="preserve">2 </w:t>
      </w:r>
      <w:r>
        <w:rPr>
          <w:rStyle w:val="CharStyle219"/>
          <w:lang w:val="el-GR" w:eastAsia="el-GR" w:bidi="el-GR"/>
        </w:rPr>
        <w:t xml:space="preserve">(αδ' </w:t>
      </w:r>
      <w:r>
        <w:rPr>
          <w:rStyle w:val="CharStyle219"/>
          <w:lang w:val="en-US" w:eastAsia="en-US" w:bidi="en-US"/>
        </w:rPr>
        <w:t xml:space="preserve">+ </w:t>
      </w:r>
      <w:r>
        <w:rPr>
          <w:rStyle w:val="CharStyle219"/>
          <w:lang w:val="el-GR" w:eastAsia="el-GR" w:bidi="el-GR"/>
        </w:rPr>
        <w:t xml:space="preserve">βγ' </w:t>
      </w:r>
      <w:r>
        <w:rPr>
          <w:rStyle w:val="CharStyle219"/>
        </w:rPr>
        <w:t xml:space="preserve">- </w:t>
      </w:r>
      <w:r>
        <w:rPr>
          <w:rStyle w:val="CharStyle219"/>
          <w:lang w:val="el-GR" w:eastAsia="el-GR" w:bidi="el-GR"/>
        </w:rPr>
        <w:t xml:space="preserve">γβ' </w:t>
      </w:r>
      <w:r>
        <w:rPr>
          <w:rStyle w:val="CharStyle219"/>
        </w:rPr>
        <w:t xml:space="preserve">- </w:t>
      </w:r>
      <w:r>
        <w:rPr>
          <w:rStyle w:val="CharStyle219"/>
          <w:lang w:val="el-GR" w:eastAsia="el-GR" w:bidi="el-GR"/>
        </w:rPr>
        <w:t>δα'</w:t>
      </w:r>
      <w:r>
        <w:rPr>
          <w:rStyle w:val="CharStyle219"/>
        </w:rPr>
        <w:t>)Um</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2mbU</w:t>
      </w:r>
      <w:r>
        <w:rPr>
          <w:rStyle w:val="CharStyle305"/>
          <w:lang w:val="en-US" w:eastAsia="en-US" w:bidi="en-US"/>
          <w:vertAlign w:val="superscript"/>
        </w:rPr>
        <w:t xml:space="preserve">2 </w:t>
      </w:r>
      <w:r>
        <w:rPr>
          <w:rStyle w:val="CharStyle219"/>
          <w:lang w:val="el-GR" w:eastAsia="el-GR" w:bidi="el-GR"/>
        </w:rPr>
        <w:t xml:space="preserve">(βδ' </w:t>
      </w:r>
      <w:r>
        <w:rPr>
          <w:rStyle w:val="CharStyle219"/>
        </w:rPr>
        <w:t xml:space="preserve">- </w:t>
      </w:r>
      <w:r>
        <w:rPr>
          <w:rStyle w:val="CharStyle219"/>
          <w:lang w:val="el-GR" w:eastAsia="el-GR" w:bidi="el-GR"/>
        </w:rPr>
        <w:t xml:space="preserve">δβ' </w:t>
      </w:r>
      <w:r>
        <w:rPr>
          <w:rStyle w:val="CharStyle219"/>
        </w:rPr>
        <w:t>)Um</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mcU</w:t>
      </w:r>
      <w:r>
        <w:rPr>
          <w:rStyle w:val="CharStyle305"/>
          <w:vertAlign w:val="superscript"/>
        </w:rPr>
        <w:t>2</w:t>
      </w:r>
    </w:p>
    <w:p>
      <w:pPr>
        <w:pStyle w:val="Style205"/>
        <w:widowControl w:val="0"/>
        <w:keepNext w:val="0"/>
        <w:keepLines w:val="0"/>
        <w:shd w:val="clear" w:color="auto" w:fill="auto"/>
        <w:bidi w:val="0"/>
        <w:jc w:val="both"/>
        <w:spacing w:before="0" w:after="251" w:line="340" w:lineRule="exact"/>
        <w:ind w:left="0" w:right="0" w:firstLine="0"/>
      </w:pPr>
      <w:r>
        <w:rPr>
          <w:rStyle w:val="CharStyle219"/>
        </w:rPr>
        <w:t xml:space="preserve">y de esto, dividiendo por </w:t>
      </w:r>
      <w:r>
        <w:rPr>
          <w:rStyle w:val="CharStyle218"/>
        </w:rPr>
        <w:t>mU</w:t>
      </w:r>
      <w:r>
        <w:rPr>
          <w:rStyle w:val="CharStyle219"/>
        </w:rPr>
        <w:footnoteReference w:id="137"/>
      </w:r>
      <w:r>
        <w:rPr>
          <w:rStyle w:val="CharStyle219"/>
        </w:rPr>
        <w:t>)</w:t>
      </w:r>
    </w:p>
    <w:p>
      <w:pPr>
        <w:pStyle w:val="Style281"/>
        <w:tabs>
          <w:tab w:leader="none" w:pos="3502" w:val="left"/>
          <w:tab w:leader="none" w:pos="8611" w:val="right"/>
        </w:tabs>
        <w:widowControl w:val="0"/>
        <w:keepNext w:val="0"/>
        <w:keepLines w:val="0"/>
        <w:shd w:val="clear" w:color="auto" w:fill="auto"/>
        <w:bidi w:val="0"/>
        <w:spacing w:before="0" w:after="0"/>
        <w:ind w:left="2760" w:right="0" w:firstLine="0"/>
      </w:pPr>
      <w:r>
        <w:fldChar w:fldCharType="begin"/>
        <w:instrText xml:space="preserve"> TOC \o "1-5" \h \z </w:instrText>
        <w:fldChar w:fldCharType="separate"/>
      </w:r>
      <w:r>
        <w:rPr>
          <w:rStyle w:val="CharStyle322"/>
        </w:rPr>
        <w:t>aU</w:t>
      </w:r>
      <w:r>
        <w:rPr>
          <w:lang w:val="es-ES" w:eastAsia="es-ES" w:bidi="es-ES"/>
          <w:w w:val="100"/>
          <w:spacing w:val="0"/>
          <w:color w:val="000000"/>
          <w:position w:val="0"/>
        </w:rPr>
        <w:t xml:space="preserve"> </w:t>
      </w:r>
      <w:r>
        <w:rPr>
          <w:lang w:val="en-US" w:eastAsia="en-US" w:bidi="en-US"/>
          <w:w w:val="100"/>
          <w:spacing w:val="0"/>
          <w:color w:val="000000"/>
          <w:position w:val="0"/>
        </w:rPr>
        <w:t>=</w:t>
        <w:tab/>
      </w:r>
      <w:r>
        <w:rPr>
          <w:lang w:val="el-GR" w:eastAsia="el-GR" w:bidi="el-GR"/>
          <w:w w:val="100"/>
          <w:spacing w:val="0"/>
          <w:color w:val="000000"/>
          <w:position w:val="0"/>
        </w:rPr>
        <w:t>(αγ</w:t>
      </w:r>
      <w:r>
        <w:rPr>
          <w:rStyle w:val="CharStyle320"/>
          <w:lang w:val="el-GR" w:eastAsia="el-GR" w:bidi="el-GR"/>
          <w:vertAlign w:val="superscript"/>
        </w:rPr>
        <w:t>0</w:t>
      </w:r>
      <w:r>
        <w:rPr>
          <w:lang w:val="el-GR" w:eastAsia="el-GR" w:bidi="el-GR"/>
          <w:w w:val="100"/>
          <w:spacing w:val="0"/>
          <w:color w:val="000000"/>
          <w:position w:val="0"/>
        </w:rPr>
        <w:t xml:space="preserve"> </w:t>
      </w:r>
      <w:r>
        <w:rPr>
          <w:lang w:val="es-ES" w:eastAsia="es-ES" w:bidi="es-ES"/>
          <w:w w:val="100"/>
          <w:spacing w:val="0"/>
          <w:color w:val="000000"/>
          <w:position w:val="0"/>
        </w:rPr>
        <w:t>— γo')m</w:t>
        <w:tab/>
      </w:r>
      <w:r>
        <w:rPr>
          <w:lang w:val="en-US" w:eastAsia="en-US" w:bidi="en-US"/>
          <w:w w:val="100"/>
          <w:spacing w:val="0"/>
          <w:color w:val="000000"/>
          <w:position w:val="0"/>
        </w:rPr>
        <w:t>(19)</w:t>
      </w:r>
    </w:p>
    <w:p>
      <w:pPr>
        <w:pStyle w:val="Style281"/>
        <w:tabs>
          <w:tab w:leader="none" w:pos="3594" w:val="left"/>
          <w:tab w:leader="none" w:pos="8611" w:val="right"/>
        </w:tabs>
        <w:widowControl w:val="0"/>
        <w:keepNext w:val="0"/>
        <w:keepLines w:val="0"/>
        <w:shd w:val="clear" w:color="auto" w:fill="auto"/>
        <w:bidi w:val="0"/>
        <w:spacing w:before="0" w:after="0"/>
        <w:ind w:left="2760" w:right="0" w:firstLine="0"/>
      </w:pPr>
      <w:r>
        <w:rPr>
          <w:lang w:val="es-ES" w:eastAsia="es-ES" w:bidi="es-ES"/>
          <w:w w:val="100"/>
          <w:spacing w:val="0"/>
          <w:color w:val="000000"/>
          <w:position w:val="0"/>
        </w:rPr>
        <w:t xml:space="preserve">2bU </w:t>
      </w:r>
      <w:r>
        <w:rPr>
          <w:lang w:val="en-US" w:eastAsia="en-US" w:bidi="en-US"/>
          <w:w w:val="100"/>
          <w:spacing w:val="0"/>
          <w:color w:val="000000"/>
          <w:position w:val="0"/>
        </w:rPr>
        <w:t>=</w:t>
        <w:tab/>
      </w:r>
      <w:r>
        <w:rPr>
          <w:rStyle w:val="CharStyle322"/>
        </w:rPr>
        <w:t>(oó'</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 </w:t>
      </w:r>
      <w:r>
        <w:rPr>
          <w:rStyle w:val="CharStyle322"/>
        </w:rPr>
        <w:t>—</w:t>
      </w:r>
      <w:r>
        <w:rPr>
          <w:lang w:val="es-ES" w:eastAsia="es-ES" w:bidi="es-ES"/>
          <w:w w:val="100"/>
          <w:spacing w:val="0"/>
          <w:color w:val="000000"/>
          <w:position w:val="0"/>
        </w:rPr>
        <w:t xml:space="preserve"> </w:t>
      </w:r>
      <w:r>
        <w:rPr>
          <w:lang w:val="el-GR" w:eastAsia="el-GR" w:bidi="el-GR"/>
          <w:w w:val="100"/>
          <w:spacing w:val="0"/>
          <w:color w:val="000000"/>
          <w:position w:val="0"/>
        </w:rPr>
        <w:t xml:space="preserve">γβ' </w:t>
      </w:r>
      <w:r>
        <w:rPr>
          <w:rStyle w:val="CharStyle322"/>
        </w:rPr>
        <w:t>— óo')m</w:t>
      </w:r>
      <w:r>
        <w:rPr>
          <w:lang w:val="es-ES" w:eastAsia="es-ES" w:bidi="es-ES"/>
          <w:w w:val="100"/>
          <w:spacing w:val="0"/>
          <w:color w:val="000000"/>
          <w:position w:val="0"/>
        </w:rPr>
        <w:tab/>
      </w:r>
      <w:r>
        <w:rPr>
          <w:lang w:val="en-US" w:eastAsia="en-US" w:bidi="en-US"/>
          <w:w w:val="100"/>
          <w:spacing w:val="0"/>
          <w:color w:val="000000"/>
          <w:position w:val="0"/>
        </w:rPr>
        <w:t>(20)</w:t>
      </w:r>
    </w:p>
    <w:p>
      <w:pPr>
        <w:pStyle w:val="Style281"/>
        <w:tabs>
          <w:tab w:leader="none" w:pos="3483" w:val="left"/>
          <w:tab w:leader="none" w:pos="8611" w:val="right"/>
        </w:tabs>
        <w:widowControl w:val="0"/>
        <w:keepNext w:val="0"/>
        <w:keepLines w:val="0"/>
        <w:shd w:val="clear" w:color="auto" w:fill="auto"/>
        <w:bidi w:val="0"/>
        <w:spacing w:before="0" w:after="331"/>
        <w:ind w:left="2760" w:right="0" w:firstLine="0"/>
      </w:pPr>
      <w:r>
        <w:rPr>
          <w:lang w:val="es-ES" w:eastAsia="es-ES" w:bidi="es-ES"/>
          <w:w w:val="100"/>
          <w:spacing w:val="0"/>
          <w:color w:val="000000"/>
          <w:position w:val="0"/>
        </w:rPr>
        <w:t xml:space="preserve">cU </w:t>
      </w:r>
      <w:r>
        <w:rPr>
          <w:lang w:val="en-US" w:eastAsia="en-US" w:bidi="en-US"/>
          <w:w w:val="100"/>
          <w:spacing w:val="0"/>
          <w:color w:val="000000"/>
          <w:position w:val="0"/>
        </w:rPr>
        <w:t>=</w:t>
        <w:tab/>
      </w:r>
      <w:r>
        <w:rPr>
          <w:lang w:val="el-GR" w:eastAsia="el-GR" w:bidi="el-GR"/>
          <w:w w:val="100"/>
          <w:spacing w:val="0"/>
          <w:color w:val="000000"/>
          <w:position w:val="0"/>
        </w:rPr>
        <w:t xml:space="preserve">(βδ' </w:t>
      </w:r>
      <w:r>
        <w:rPr>
          <w:lang w:val="es-ES" w:eastAsia="es-ES" w:bidi="es-ES"/>
          <w:w w:val="100"/>
          <w:spacing w:val="0"/>
          <w:color w:val="000000"/>
          <w:position w:val="0"/>
        </w:rPr>
        <w:t>— óe')m</w:t>
        <w:tab/>
      </w:r>
      <w:r>
        <w:rPr>
          <w:lang w:val="en-US" w:eastAsia="en-US" w:bidi="en-US"/>
          <w:w w:val="100"/>
          <w:spacing w:val="0"/>
          <w:color w:val="000000"/>
          <w:position w:val="0"/>
        </w:rPr>
        <w:t>(21)</w:t>
      </w:r>
      <w:r>
        <w:fldChar w:fldCharType="end"/>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de tales ecuaciones puede deducirse algún U con más facilidad que de la </w:t>
      </w:r>
      <w:r>
        <w:rPr>
          <w:rStyle w:val="CharStyle219"/>
          <w:lang w:val="en-US" w:eastAsia="en-US" w:bidi="en-US"/>
        </w:rPr>
        <w:t xml:space="preserve">(14). </w:t>
      </w:r>
      <w:r>
        <w:rPr>
          <w:rStyle w:val="CharStyle219"/>
        </w:rPr>
        <w:t xml:space="preserve">— De modo semejante se concluye que no importa cúmo se determinen A, B, </w:t>
      </w:r>
      <w:r>
        <w:rPr>
          <w:rStyle w:val="CharStyle218"/>
        </w:rPr>
        <w:t>C</w:t>
      </w:r>
      <w:r>
        <w:rPr>
          <w:rStyle w:val="CharStyle219"/>
        </w:rPr>
        <w:t xml:space="preserve"> (porque puede ser de infinitas maneras diferentes), tanto T como U tomarán el mismo valor.</w:t>
      </w:r>
    </w:p>
    <w:p>
      <w:pPr>
        <w:pStyle w:val="Style205"/>
        <w:widowControl w:val="0"/>
        <w:keepNext w:val="0"/>
        <w:keepLines w:val="0"/>
        <w:shd w:val="clear" w:color="auto" w:fill="auto"/>
        <w:bidi w:val="0"/>
        <w:jc w:val="left"/>
        <w:spacing w:before="0" w:after="0" w:line="317" w:lineRule="exact"/>
        <w:ind w:left="0" w:right="0" w:firstLine="740"/>
      </w:pPr>
      <w:r>
        <w:rPr>
          <w:rStyle w:val="CharStyle219"/>
        </w:rPr>
        <w:t xml:space="preserve">Ahora si la ecuación </w:t>
      </w:r>
      <w:r>
        <w:rPr>
          <w:rStyle w:val="CharStyle219"/>
          <w:lang w:val="en-US" w:eastAsia="en-US" w:bidi="en-US"/>
        </w:rPr>
        <w:t xml:space="preserve">(18) </w:t>
      </w:r>
      <w:r>
        <w:rPr>
          <w:rStyle w:val="CharStyle219"/>
        </w:rPr>
        <w:t xml:space="preserve">se multiplica por o, la </w:t>
      </w:r>
      <w:r>
        <w:rPr>
          <w:rStyle w:val="CharStyle219"/>
          <w:lang w:val="en-US" w:eastAsia="en-US" w:bidi="en-US"/>
        </w:rPr>
        <w:t xml:space="preserve">(19) </w:t>
      </w:r>
      <w:r>
        <w:rPr>
          <w:rStyle w:val="CharStyle219"/>
        </w:rPr>
        <w:t xml:space="preserve">por </w:t>
      </w:r>
      <w:r>
        <w:rPr>
          <w:rStyle w:val="CharStyle305"/>
          <w:lang w:val="el-GR" w:eastAsia="el-GR" w:bidi="el-GR"/>
        </w:rPr>
        <w:t>2</w:t>
      </w:r>
      <w:r>
        <w:rPr>
          <w:rStyle w:val="CharStyle219"/>
          <w:lang w:val="el-GR" w:eastAsia="el-GR" w:bidi="el-GR"/>
        </w:rPr>
        <w:t>β</w:t>
      </w:r>
      <w:r>
        <w:rPr>
          <w:rStyle w:val="CharStyle219"/>
        </w:rPr>
        <w:t xml:space="preserve">, la </w:t>
      </w:r>
      <w:r>
        <w:rPr>
          <w:rStyle w:val="CharStyle219"/>
          <w:lang w:val="en-US" w:eastAsia="en-US" w:bidi="en-US"/>
        </w:rPr>
        <w:t xml:space="preserve">(20) </w:t>
      </w:r>
      <w:r>
        <w:rPr>
          <w:rStyle w:val="CharStyle219"/>
        </w:rPr>
        <w:t>por —o, la suma da</w:t>
      </w:r>
    </w:p>
    <w:p>
      <w:pPr>
        <w:pStyle w:val="Style205"/>
        <w:widowControl w:val="0"/>
        <w:keepNext w:val="0"/>
        <w:keepLines w:val="0"/>
        <w:shd w:val="clear" w:color="auto" w:fill="auto"/>
        <w:bidi w:val="0"/>
        <w:jc w:val="center"/>
        <w:spacing w:before="0" w:after="0" w:line="340" w:lineRule="exact"/>
        <w:ind w:left="40" w:right="0" w:firstLine="0"/>
      </w:pPr>
      <w:r>
        <w:rPr>
          <w:rStyle w:val="CharStyle218"/>
        </w:rPr>
        <w:t>2aeT</w:t>
      </w:r>
      <w:r>
        <w:rPr>
          <w:rStyle w:val="CharStyle219"/>
        </w:rPr>
        <w:t xml:space="preserve"> </w:t>
      </w:r>
      <w:r>
        <w:rPr>
          <w:rStyle w:val="CharStyle219"/>
          <w:lang w:val="en-US" w:eastAsia="en-US" w:bidi="en-US"/>
        </w:rPr>
        <w:t xml:space="preserve">+ </w:t>
      </w:r>
      <w:r>
        <w:rPr>
          <w:rStyle w:val="CharStyle219"/>
          <w:lang w:val="el-GR" w:eastAsia="el-GR" w:bidi="el-GR"/>
        </w:rPr>
        <w:t xml:space="preserve">2(βα </w:t>
      </w:r>
      <w:r>
        <w:rPr>
          <w:rStyle w:val="CharStyle219"/>
        </w:rPr>
        <w:t xml:space="preserve">— ob)U </w:t>
      </w:r>
      <w:r>
        <w:rPr>
          <w:rStyle w:val="CharStyle219"/>
          <w:lang w:val="en-US" w:eastAsia="en-US" w:bidi="en-US"/>
        </w:rPr>
        <w:t xml:space="preserve">= </w:t>
      </w:r>
      <w:r>
        <w:rPr>
          <w:rStyle w:val="CharStyle219"/>
        </w:rPr>
        <w:t xml:space="preserve">2(oó — </w:t>
      </w:r>
      <w:r>
        <w:rPr>
          <w:rStyle w:val="CharStyle219"/>
          <w:lang w:val="el-GR" w:eastAsia="el-GR" w:bidi="el-GR"/>
        </w:rPr>
        <w:t xml:space="preserve">βγ)α^ </w:t>
      </w:r>
      <w:r>
        <w:rPr>
          <w:rStyle w:val="CharStyle219"/>
          <w:lang w:val="en-US" w:eastAsia="en-US" w:bidi="en-US"/>
        </w:rPr>
        <w:t xml:space="preserve">= </w:t>
      </w:r>
      <w:r>
        <w:rPr>
          <w:rStyle w:val="CharStyle219"/>
        </w:rPr>
        <w:t>2eo'm.</w:t>
      </w:r>
    </w:p>
    <w:p>
      <w:pPr>
        <w:pStyle w:val="Style205"/>
        <w:widowControl w:val="0"/>
        <w:keepNext w:val="0"/>
        <w:keepLines w:val="0"/>
        <w:shd w:val="clear" w:color="auto" w:fill="auto"/>
        <w:bidi w:val="0"/>
        <w:jc w:val="both"/>
        <w:spacing w:before="0" w:after="0" w:line="686" w:lineRule="exact"/>
        <w:ind w:left="0" w:right="0" w:firstLine="0"/>
      </w:pPr>
      <w:r>
        <w:rPr>
          <w:rStyle w:val="CharStyle219"/>
        </w:rPr>
        <w:t xml:space="preserve">De modo semejante de </w:t>
      </w:r>
      <w:r>
        <w:rPr>
          <w:rStyle w:val="CharStyle219"/>
          <w:lang w:val="el-GR" w:eastAsia="el-GR" w:bidi="el-GR"/>
        </w:rPr>
        <w:t>β</w:t>
      </w:r>
      <w:r>
        <w:rPr>
          <w:rStyle w:val="CharStyle219"/>
          <w:lang w:val="en-US" w:eastAsia="en-US" w:bidi="en-US"/>
        </w:rPr>
        <w:t xml:space="preserve">(18) + </w:t>
      </w:r>
      <w:r>
        <w:rPr>
          <w:rStyle w:val="CharStyle219"/>
          <w:lang w:val="el-GR" w:eastAsia="el-GR" w:bidi="el-GR"/>
        </w:rPr>
        <w:t>β</w:t>
      </w:r>
      <w:r>
        <w:rPr>
          <w:rStyle w:val="CharStyle219"/>
          <w:lang w:val="en-US" w:eastAsia="en-US" w:bidi="en-US"/>
        </w:rPr>
        <w:t xml:space="preserve">(20) </w:t>
      </w:r>
      <w:r>
        <w:rPr>
          <w:rStyle w:val="CharStyle219"/>
        </w:rPr>
        <w:t>— 2o(21)</w:t>
      </w:r>
    </w:p>
    <w:p>
      <w:pPr>
        <w:pStyle w:val="Style205"/>
        <w:widowControl w:val="0"/>
        <w:keepNext w:val="0"/>
        <w:keepLines w:val="0"/>
        <w:shd w:val="clear" w:color="auto" w:fill="auto"/>
        <w:bidi w:val="0"/>
        <w:jc w:val="center"/>
        <w:spacing w:before="0" w:after="0" w:line="686" w:lineRule="exact"/>
        <w:ind w:left="40" w:right="0" w:firstLine="0"/>
      </w:pPr>
      <w:r>
        <w:rPr>
          <w:rStyle w:val="CharStyle219"/>
        </w:rPr>
        <w:t xml:space="preserve">2βeT </w:t>
      </w:r>
      <w:r>
        <w:rPr>
          <w:rStyle w:val="CharStyle219"/>
          <w:lang w:val="en-US" w:eastAsia="en-US" w:bidi="en-US"/>
        </w:rPr>
        <w:t xml:space="preserve">+ </w:t>
      </w:r>
      <w:r>
        <w:rPr>
          <w:rStyle w:val="CharStyle219"/>
        </w:rPr>
        <w:t xml:space="preserve">2^b — oc)U </w:t>
      </w:r>
      <w:r>
        <w:rPr>
          <w:rStyle w:val="CharStyle219"/>
          <w:lang w:val="en-US" w:eastAsia="en-US" w:bidi="en-US"/>
        </w:rPr>
        <w:t xml:space="preserve">= </w:t>
      </w:r>
      <w:r>
        <w:rPr>
          <w:rStyle w:val="CharStyle219"/>
        </w:rPr>
        <w:t xml:space="preserve">2(oó — </w:t>
      </w:r>
      <w:r>
        <w:rPr>
          <w:rStyle w:val="CharStyle219"/>
          <w:lang w:val="el-GR" w:eastAsia="el-GR" w:bidi="el-GR"/>
        </w:rPr>
        <w:t xml:space="preserve">βγ)β'^. </w:t>
      </w:r>
      <w:r>
        <w:rPr>
          <w:rStyle w:val="CharStyle219"/>
          <w:lang w:val="en-US" w:eastAsia="en-US" w:bidi="en-US"/>
        </w:rPr>
        <w:t xml:space="preserve">= </w:t>
      </w:r>
      <w:r>
        <w:rPr>
          <w:rStyle w:val="CharStyle219"/>
        </w:rPr>
        <w:t>2eβ'm</w:t>
      </w:r>
    </w:p>
    <w:p>
      <w:pPr>
        <w:pStyle w:val="Style205"/>
        <w:widowControl w:val="0"/>
        <w:keepNext w:val="0"/>
        <w:keepLines w:val="0"/>
        <w:shd w:val="clear" w:color="auto" w:fill="auto"/>
        <w:bidi w:val="0"/>
        <w:jc w:val="both"/>
        <w:spacing w:before="0" w:after="0" w:line="686" w:lineRule="exact"/>
        <w:ind w:left="0" w:right="0" w:firstLine="0"/>
      </w:pPr>
      <w:r>
        <w:rPr>
          <w:rStyle w:val="CharStyle219"/>
        </w:rPr>
        <w:t xml:space="preserve">Además de </w:t>
      </w:r>
      <w:r>
        <w:rPr>
          <w:rStyle w:val="CharStyle219"/>
          <w:lang w:val="el-GR" w:eastAsia="el-GR" w:bidi="el-GR"/>
        </w:rPr>
        <w:t>γ</w:t>
      </w:r>
      <w:r>
        <w:rPr>
          <w:rStyle w:val="CharStyle219"/>
          <w:lang w:val="en-US" w:eastAsia="en-US" w:bidi="en-US"/>
        </w:rPr>
        <w:t xml:space="preserve">(18) + </w:t>
      </w:r>
      <w:r>
        <w:rPr>
          <w:rStyle w:val="CharStyle219"/>
        </w:rPr>
        <w:t xml:space="preserve">2ó(19) — </w:t>
      </w:r>
      <w:r>
        <w:rPr>
          <w:rStyle w:val="CharStyle219"/>
          <w:lang w:val="el-GR" w:eastAsia="el-GR" w:bidi="el-GR"/>
        </w:rPr>
        <w:t>γ</w:t>
      </w:r>
      <w:r>
        <w:rPr>
          <w:rStyle w:val="CharStyle219"/>
          <w:lang w:val="en-US" w:eastAsia="en-US" w:bidi="en-US"/>
        </w:rPr>
        <w:t xml:space="preserve">(20) </w:t>
      </w:r>
      <w:r>
        <w:rPr>
          <w:rStyle w:val="CharStyle219"/>
        </w:rPr>
        <w:t>es</w:t>
      </w:r>
    </w:p>
    <w:p>
      <w:pPr>
        <w:pStyle w:val="Style205"/>
        <w:widowControl w:val="0"/>
        <w:keepNext w:val="0"/>
        <w:keepLines w:val="0"/>
        <w:shd w:val="clear" w:color="auto" w:fill="auto"/>
        <w:bidi w:val="0"/>
        <w:jc w:val="center"/>
        <w:spacing w:before="0" w:after="0" w:line="686" w:lineRule="exact"/>
        <w:ind w:left="40" w:right="0" w:firstLine="0"/>
      </w:pPr>
      <w:r>
        <w:rPr>
          <w:rStyle w:val="CharStyle305"/>
        </w:rPr>
        <w:t>2</w:t>
      </w:r>
      <w:r>
        <w:rPr>
          <w:rStyle w:val="CharStyle219"/>
        </w:rPr>
        <w:t xml:space="preserve">γeT </w:t>
      </w:r>
      <w:r>
        <w:rPr>
          <w:rStyle w:val="CharStyle219"/>
          <w:lang w:val="en-US" w:eastAsia="en-US" w:bidi="en-US"/>
        </w:rPr>
        <w:t xml:space="preserve">+ </w:t>
      </w:r>
      <w:r>
        <w:rPr>
          <w:rStyle w:val="CharStyle305"/>
        </w:rPr>
        <w:t>2</w:t>
      </w:r>
      <w:r>
        <w:rPr>
          <w:rStyle w:val="CharStyle219"/>
        </w:rPr>
        <w:t xml:space="preserve">(óa — γb)U </w:t>
      </w:r>
      <w:r>
        <w:rPr>
          <w:rStyle w:val="CharStyle219"/>
          <w:lang w:val="en-US" w:eastAsia="en-US" w:bidi="en-US"/>
        </w:rPr>
        <w:t xml:space="preserve">= </w:t>
      </w:r>
      <w:r>
        <w:rPr>
          <w:rStyle w:val="CharStyle305"/>
        </w:rPr>
        <w:t>2</w:t>
      </w:r>
      <w:r>
        <w:rPr>
          <w:rStyle w:val="CharStyle219"/>
        </w:rPr>
        <w:t xml:space="preserve">(oó — βγ)γ'm </w:t>
      </w:r>
      <w:r>
        <w:rPr>
          <w:rStyle w:val="CharStyle219"/>
          <w:lang w:val="en-US" w:eastAsia="en-US" w:bidi="en-US"/>
        </w:rPr>
        <w:t xml:space="preserve">= </w:t>
      </w:r>
      <w:r>
        <w:rPr>
          <w:rStyle w:val="CharStyle305"/>
        </w:rPr>
        <w:t>2</w:t>
      </w:r>
      <w:r>
        <w:rPr>
          <w:rStyle w:val="CharStyle219"/>
        </w:rPr>
        <w:t>eγ'm</w:t>
      </w:r>
    </w:p>
    <w:p>
      <w:pPr>
        <w:pStyle w:val="Style205"/>
        <w:widowControl w:val="0"/>
        <w:keepNext w:val="0"/>
        <w:keepLines w:val="0"/>
        <w:shd w:val="clear" w:color="auto" w:fill="auto"/>
        <w:bidi w:val="0"/>
        <w:jc w:val="both"/>
        <w:spacing w:before="0" w:after="0" w:line="686" w:lineRule="exact"/>
        <w:ind w:left="0" w:right="0" w:firstLine="0"/>
      </w:pPr>
      <w:r>
        <w:rPr>
          <w:rStyle w:val="CharStyle219"/>
        </w:rPr>
        <w:t xml:space="preserve">Finalmente, de ó(18) </w:t>
      </w:r>
      <w:r>
        <w:rPr>
          <w:rStyle w:val="CharStyle219"/>
          <w:lang w:val="en-US" w:eastAsia="en-US" w:bidi="en-US"/>
        </w:rPr>
        <w:t xml:space="preserve">+ </w:t>
      </w:r>
      <w:r>
        <w:rPr>
          <w:rStyle w:val="CharStyle219"/>
        </w:rPr>
        <w:t xml:space="preserve">ó(20) — </w:t>
      </w:r>
      <w:r>
        <w:rPr>
          <w:rStyle w:val="CharStyle219"/>
          <w:lang w:val="el-GR" w:eastAsia="el-GR" w:bidi="el-GR"/>
        </w:rPr>
        <w:t xml:space="preserve">2γ(21) </w:t>
      </w:r>
      <w:r>
        <w:rPr>
          <w:rStyle w:val="CharStyle219"/>
        </w:rPr>
        <w:t>resulta</w:t>
      </w:r>
    </w:p>
    <w:p>
      <w:pPr>
        <w:pStyle w:val="Style205"/>
        <w:widowControl w:val="0"/>
        <w:keepNext w:val="0"/>
        <w:keepLines w:val="0"/>
        <w:shd w:val="clear" w:color="auto" w:fill="auto"/>
        <w:bidi w:val="0"/>
        <w:jc w:val="center"/>
        <w:spacing w:before="0" w:after="0" w:line="686" w:lineRule="exact"/>
        <w:ind w:left="40" w:right="0" w:firstLine="0"/>
      </w:pPr>
      <w:r>
        <w:rPr>
          <w:rStyle w:val="CharStyle219"/>
        </w:rPr>
        <w:t xml:space="preserve">2óeT </w:t>
      </w:r>
      <w:r>
        <w:rPr>
          <w:rStyle w:val="CharStyle219"/>
          <w:lang w:val="en-US" w:eastAsia="en-US" w:bidi="en-US"/>
        </w:rPr>
        <w:t xml:space="preserve">+ </w:t>
      </w:r>
      <w:r>
        <w:rPr>
          <w:rStyle w:val="CharStyle219"/>
        </w:rPr>
        <w:t xml:space="preserve">2(ób — </w:t>
      </w:r>
      <w:r>
        <w:rPr>
          <w:rStyle w:val="CharStyle218"/>
          <w:lang w:val="el-GR" w:eastAsia="el-GR" w:bidi="el-GR"/>
        </w:rPr>
        <w:t>γφ</w:t>
      </w:r>
      <w:r>
        <w:rPr>
          <w:rStyle w:val="CharStyle219"/>
          <w:lang w:val="el-GR" w:eastAsia="el-GR" w:bidi="el-GR"/>
        </w:rPr>
        <w:t xml:space="preserve"> </w:t>
      </w:r>
      <w:r>
        <w:rPr>
          <w:rStyle w:val="CharStyle219"/>
          <w:lang w:val="en-US" w:eastAsia="en-US" w:bidi="en-US"/>
        </w:rPr>
        <w:t xml:space="preserve">= </w:t>
      </w:r>
      <w:r>
        <w:rPr>
          <w:rStyle w:val="CharStyle219"/>
        </w:rPr>
        <w:t xml:space="preserve">2(oó — βγ)ó'm </w:t>
      </w:r>
      <w:r>
        <w:rPr>
          <w:rStyle w:val="CharStyle219"/>
          <w:lang w:val="en-US" w:eastAsia="en-US" w:bidi="en-US"/>
        </w:rPr>
        <w:t xml:space="preserve">= </w:t>
      </w:r>
      <w:r>
        <w:rPr>
          <w:rStyle w:val="CharStyle219"/>
        </w:rPr>
        <w:t>2eó'm</w:t>
      </w:r>
    </w:p>
    <w:p>
      <w:pPr>
        <w:pStyle w:val="Style205"/>
        <w:widowControl w:val="0"/>
        <w:keepNext w:val="0"/>
        <w:keepLines w:val="0"/>
        <w:shd w:val="clear" w:color="auto" w:fill="auto"/>
        <w:bidi w:val="0"/>
        <w:jc w:val="both"/>
        <w:spacing w:before="0" w:after="0" w:line="686" w:lineRule="exact"/>
        <w:ind w:left="0" w:right="0" w:firstLine="0"/>
      </w:pPr>
      <w:r>
        <w:rPr>
          <w:rStyle w:val="CharStyle219"/>
        </w:rPr>
        <w:t xml:space="preserve">Si en estas formulas se sustituyen para </w:t>
      </w:r>
      <w:r>
        <w:rPr>
          <w:rStyle w:val="CharStyle218"/>
        </w:rPr>
        <w:t>a, b, c</w:t>
      </w:r>
      <w:r>
        <w:rPr>
          <w:rStyle w:val="CharStyle219"/>
        </w:rPr>
        <w:t xml:space="preserve"> sus valores de </w:t>
      </w:r>
      <w:r>
        <w:rPr>
          <w:rStyle w:val="CharStyle219"/>
          <w:lang w:val="en-US" w:eastAsia="en-US" w:bidi="en-US"/>
        </w:rPr>
        <w:t>(</w:t>
      </w:r>
      <w:r>
        <w:rPr>
          <w:rStyle w:val="CharStyle305"/>
          <w:lang w:val="en-US" w:eastAsia="en-US" w:bidi="en-US"/>
        </w:rPr>
        <w:t>1</w:t>
      </w:r>
      <w:r>
        <w:rPr>
          <w:rStyle w:val="CharStyle219"/>
          <w:lang w:val="en-US" w:eastAsia="en-US" w:bidi="en-US"/>
        </w:rPr>
        <w:t xml:space="preserve">), (3), (5) </w:t>
      </w:r>
      <w:r>
        <w:rPr>
          <w:rStyle w:val="CharStyle219"/>
        </w:rPr>
        <w:t>se obtiene</w:t>
      </w:r>
    </w:p>
    <w:p>
      <w:pPr>
        <w:pStyle w:val="Style205"/>
        <w:widowControl w:val="0"/>
        <w:keepNext w:val="0"/>
        <w:keepLines w:val="0"/>
        <w:shd w:val="clear" w:color="auto" w:fill="auto"/>
        <w:bidi w:val="0"/>
        <w:jc w:val="both"/>
        <w:spacing w:before="0" w:after="0" w:line="379" w:lineRule="exact"/>
        <w:ind w:left="2960" w:right="3080" w:firstLine="0"/>
        <w:sectPr>
          <w:pgSz w:w="11900" w:h="16840"/>
          <w:pgMar w:top="2415" w:left="1894" w:right="1357" w:bottom="2415" w:header="0" w:footer="3" w:gutter="0"/>
          <w:rtlGutter w:val="0"/>
          <w:cols w:space="720"/>
          <w:noEndnote/>
          <w:docGrid w:linePitch="360"/>
        </w:sectPr>
      </w:pPr>
      <w:r>
        <w:rPr>
          <w:rStyle w:val="CharStyle219"/>
        </w:rPr>
        <w:t xml:space="preserve">o'm </w:t>
      </w:r>
      <w:r>
        <w:rPr>
          <w:rStyle w:val="CharStyle219"/>
          <w:lang w:val="en-US" w:eastAsia="en-US" w:bidi="en-US"/>
        </w:rPr>
        <w:t xml:space="preserve">= </w:t>
      </w:r>
      <w:r>
        <w:rPr>
          <w:rStyle w:val="CharStyle219"/>
        </w:rPr>
        <w:t xml:space="preserve">oT — </w:t>
      </w:r>
      <w:r>
        <w:rPr>
          <w:rStyle w:val="CharStyle218"/>
        </w:rPr>
        <w:t>(oB</w:t>
      </w:r>
      <w:r>
        <w:rPr>
          <w:rStyle w:val="CharStyle219"/>
        </w:rPr>
        <w:t xml:space="preserve"> </w:t>
      </w:r>
      <w:r>
        <w:rPr>
          <w:rStyle w:val="CharStyle219"/>
          <w:lang w:val="en-US" w:eastAsia="en-US" w:bidi="en-US"/>
        </w:rPr>
        <w:t xml:space="preserve">+ </w:t>
      </w:r>
      <w:r>
        <w:rPr>
          <w:rStyle w:val="CharStyle218"/>
        </w:rPr>
        <w:t xml:space="preserve">γC)U </w:t>
      </w:r>
      <w:r>
        <w:rPr>
          <w:rStyle w:val="CharStyle219"/>
        </w:rPr>
        <w:t xml:space="preserve">^m </w:t>
      </w:r>
      <w:r>
        <w:rPr>
          <w:rStyle w:val="CharStyle219"/>
          <w:lang w:val="en-US" w:eastAsia="en-US" w:bidi="en-US"/>
        </w:rPr>
        <w:t xml:space="preserve">= </w:t>
      </w:r>
      <w:r>
        <w:rPr>
          <w:rStyle w:val="CharStyle219"/>
          <w:lang w:val="el-GR" w:eastAsia="el-GR" w:bidi="el-GR"/>
        </w:rPr>
        <w:t xml:space="preserve">βΤ </w:t>
      </w:r>
      <w:r>
        <w:rPr>
          <w:rStyle w:val="CharStyle219"/>
        </w:rPr>
        <w:t xml:space="preserve">— </w:t>
      </w:r>
      <w:r>
        <w:rPr>
          <w:rStyle w:val="CharStyle219"/>
          <w:lang w:val="el-GR" w:eastAsia="el-GR" w:bidi="el-GR"/>
        </w:rPr>
        <w:t xml:space="preserve">(βΒ </w:t>
      </w:r>
      <w:r>
        <w:rPr>
          <w:rStyle w:val="CharStyle219"/>
          <w:lang w:val="en-US" w:eastAsia="en-US" w:bidi="en-US"/>
        </w:rPr>
        <w:t xml:space="preserve">+ </w:t>
      </w:r>
      <w:r>
        <w:rPr>
          <w:rStyle w:val="CharStyle219"/>
        </w:rPr>
        <w:t xml:space="preserve">óC)U </w:t>
      </w:r>
      <w:r>
        <w:rPr>
          <w:rStyle w:val="CharStyle219"/>
          <w:lang w:val="el-GR" w:eastAsia="el-GR" w:bidi="el-GR"/>
        </w:rPr>
        <w:t xml:space="preserve">γ' </w:t>
      </w:r>
      <w:r>
        <w:rPr>
          <w:rStyle w:val="CharStyle219"/>
        </w:rPr>
        <w:t xml:space="preserve">m </w:t>
      </w:r>
      <w:r>
        <w:rPr>
          <w:rStyle w:val="CharStyle219"/>
          <w:lang w:val="en-US" w:eastAsia="en-US" w:bidi="en-US"/>
        </w:rPr>
        <w:t xml:space="preserve">= </w:t>
      </w:r>
      <w:r>
        <w:rPr>
          <w:rStyle w:val="CharStyle219"/>
          <w:lang w:val="el-GR" w:eastAsia="el-GR" w:bidi="el-GR"/>
        </w:rPr>
        <w:t xml:space="preserve">γΤ </w:t>
      </w:r>
      <w:r>
        <w:rPr>
          <w:rStyle w:val="CharStyle219"/>
          <w:lang w:val="en-US" w:eastAsia="en-US" w:bidi="en-US"/>
        </w:rPr>
        <w:t xml:space="preserve">+ </w:t>
      </w:r>
      <w:r>
        <w:rPr>
          <w:rStyle w:val="CharStyle219"/>
        </w:rPr>
        <w:t xml:space="preserve">(oA </w:t>
      </w:r>
      <w:r>
        <w:rPr>
          <w:rStyle w:val="CharStyle219"/>
          <w:lang w:val="en-US" w:eastAsia="en-US" w:bidi="en-US"/>
        </w:rPr>
        <w:t xml:space="preserve">+ </w:t>
      </w:r>
      <w:r>
        <w:rPr>
          <w:rStyle w:val="CharStyle219"/>
          <w:lang w:val="el-GR" w:eastAsia="el-GR" w:bidi="el-GR"/>
        </w:rPr>
        <w:t xml:space="preserve">γΒ^ </w:t>
      </w:r>
      <w:r>
        <w:rPr>
          <w:rStyle w:val="CharStyle219"/>
        </w:rPr>
        <w:t xml:space="preserve">ó'm </w:t>
      </w:r>
      <w:r>
        <w:rPr>
          <w:rStyle w:val="CharStyle219"/>
          <w:lang w:val="en-US" w:eastAsia="en-US" w:bidi="en-US"/>
        </w:rPr>
        <w:t xml:space="preserve">= </w:t>
      </w:r>
      <w:r>
        <w:rPr>
          <w:rStyle w:val="CharStyle219"/>
        </w:rPr>
        <w:t xml:space="preserve">óT </w:t>
      </w:r>
      <w:r>
        <w:rPr>
          <w:rStyle w:val="CharStyle219"/>
          <w:lang w:val="el-GR" w:eastAsia="el-GR" w:bidi="el-GR"/>
        </w:rPr>
        <w:t xml:space="preserve">+ (βΑ </w:t>
      </w:r>
      <w:r>
        <w:rPr>
          <w:rStyle w:val="CharStyle219"/>
          <w:lang w:val="en-US" w:eastAsia="en-US" w:bidi="en-US"/>
        </w:rPr>
        <w:t xml:space="preserve">+ </w:t>
      </w:r>
      <w:r>
        <w:rPr>
          <w:rStyle w:val="CharStyle219"/>
        </w:rPr>
        <w:t>óB)U t)</w:t>
      </w:r>
    </w:p>
    <w:p>
      <w:pPr>
        <w:pStyle w:val="Style205"/>
        <w:widowControl w:val="0"/>
        <w:keepNext w:val="0"/>
        <w:keepLines w:val="0"/>
        <w:shd w:val="clear" w:color="auto" w:fill="auto"/>
        <w:bidi w:val="0"/>
        <w:jc w:val="both"/>
        <w:spacing w:before="0" w:after="282" w:line="317" w:lineRule="exact"/>
        <w:ind w:left="0" w:right="0" w:firstLine="800"/>
      </w:pPr>
      <w:r>
        <w:rPr>
          <w:rStyle w:val="CharStyle219"/>
        </w:rPr>
        <w:t>Del análisis anterior se deduce que no existe ninguna transformación semejante de la forma F en la f que no este contenida en la formula</w:t>
      </w:r>
    </w:p>
    <w:p>
      <w:pPr>
        <w:pStyle w:val="Style213"/>
        <w:widowControl w:val="0"/>
        <w:keepNext w:val="0"/>
        <w:keepLines w:val="0"/>
        <w:shd w:val="clear" w:color="auto" w:fill="auto"/>
        <w:bidi w:val="0"/>
        <w:jc w:val="right"/>
        <w:spacing w:before="0" w:after="0" w:line="340" w:lineRule="exact"/>
        <w:ind w:left="0" w:right="0" w:firstLine="0"/>
      </w:pPr>
      <w:r>
        <w:rPr>
          <w:rStyle w:val="CharStyle274"/>
          <w:i w:val="0"/>
          <w:iCs w:val="0"/>
        </w:rPr>
        <w:t xml:space="preserve">X </w:t>
      </w:r>
      <w:r>
        <w:rPr>
          <w:rStyle w:val="CharStyle274"/>
          <w:lang w:val="en-US" w:eastAsia="en-US" w:bidi="en-US"/>
          <w:i w:val="0"/>
          <w:iCs w:val="0"/>
        </w:rPr>
        <w:t xml:space="preserve">= </w:t>
      </w:r>
      <w:r>
        <w:rPr>
          <w:lang w:val="es-ES" w:eastAsia="es-ES" w:bidi="es-ES"/>
          <w:w w:val="100"/>
          <w:spacing w:val="0"/>
          <w:color w:val="000000"/>
          <w:position w:val="0"/>
        </w:rPr>
        <w:t>—</w:t>
      </w:r>
      <w:r>
        <w:rPr>
          <w:lang w:val="en-GB" w:eastAsia="en-GB" w:bidi="en-GB"/>
          <w:w w:val="100"/>
          <w:spacing w:val="0"/>
          <w:color w:val="000000"/>
          <w:position w:val="0"/>
        </w:rPr>
        <w:t xml:space="preserve">(at </w:t>
      </w:r>
      <w:r>
        <w:rPr>
          <w:lang w:val="es-ES" w:eastAsia="es-ES" w:bidi="es-ES"/>
          <w:w w:val="100"/>
          <w:spacing w:val="0"/>
          <w:color w:val="000000"/>
          <w:position w:val="0"/>
        </w:rPr>
        <w:t>— (aB</w:t>
      </w:r>
      <w:r>
        <w:rPr>
          <w:rStyle w:val="CharStyle274"/>
          <w:i w:val="0"/>
          <w:iCs w:val="0"/>
        </w:rPr>
        <w:t xml:space="preserve"> </w:t>
      </w:r>
      <w:r>
        <w:rPr>
          <w:rStyle w:val="CharStyle274"/>
          <w:lang w:val="en-US" w:eastAsia="en-US" w:bidi="en-US"/>
          <w:i w:val="0"/>
          <w:iCs w:val="0"/>
        </w:rPr>
        <w:t xml:space="preserve">+ </w:t>
      </w:r>
      <w:r>
        <w:rPr>
          <w:rStyle w:val="CharStyle302"/>
          <w:i/>
          <w:iCs/>
        </w:rPr>
        <w:t>yC)u)x</w:t>
      </w:r>
      <w:r>
        <w:rPr>
          <w:rStyle w:val="CharStyle274"/>
          <w:i w:val="0"/>
          <w:iCs w:val="0"/>
        </w:rPr>
        <w:t xml:space="preserve"> </w:t>
      </w:r>
      <w:r>
        <w:rPr>
          <w:rStyle w:val="CharStyle274"/>
          <w:lang w:val="en-US" w:eastAsia="en-US" w:bidi="en-US"/>
          <w:i w:val="0"/>
          <w:iCs w:val="0"/>
        </w:rPr>
        <w:t>+</w:t>
      </w:r>
      <w:r>
        <w:rPr>
          <w:rStyle w:val="CharStyle274"/>
          <w:i w:val="0"/>
          <w:iCs w:val="0"/>
        </w:rPr>
        <w:t xml:space="preserve"> </w:t>
      </w:r>
      <w:r>
        <w:rPr>
          <w:lang w:val="el-GR" w:eastAsia="el-GR" w:bidi="el-GR"/>
          <w:w w:val="100"/>
          <w:spacing w:val="0"/>
          <w:color w:val="000000"/>
          <w:position w:val="0"/>
        </w:rPr>
        <w:t xml:space="preserve">(βί </w:t>
      </w:r>
      <w:r>
        <w:rPr>
          <w:lang w:val="es-ES" w:eastAsia="es-ES" w:bidi="es-ES"/>
          <w:w w:val="100"/>
          <w:spacing w:val="0"/>
          <w:color w:val="000000"/>
          <w:position w:val="0"/>
        </w:rPr>
        <w:t xml:space="preserve">— </w:t>
      </w:r>
      <w:r>
        <w:rPr>
          <w:lang w:val="el-GR" w:eastAsia="el-GR" w:bidi="el-GR"/>
          <w:w w:val="100"/>
          <w:spacing w:val="0"/>
          <w:color w:val="000000"/>
          <w:position w:val="0"/>
        </w:rPr>
        <w:t>(βΒ</w:t>
      </w:r>
      <w:r>
        <w:rPr>
          <w:rStyle w:val="CharStyle274"/>
          <w:lang w:val="el-GR" w:eastAsia="el-GR" w:bidi="el-GR"/>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5C)u)y</w:t>
      </w:r>
    </w:p>
    <w:p>
      <w:pPr>
        <w:pStyle w:val="Style213"/>
        <w:tabs>
          <w:tab w:leader="none" w:pos="4825" w:val="left"/>
        </w:tabs>
        <w:widowControl w:val="0"/>
        <w:keepNext w:val="0"/>
        <w:keepLines w:val="0"/>
        <w:shd w:val="clear" w:color="auto" w:fill="auto"/>
        <w:bidi w:val="0"/>
        <w:jc w:val="both"/>
        <w:spacing w:before="0" w:after="0" w:line="210" w:lineRule="exact"/>
        <w:ind w:left="2180" w:right="0" w:firstLine="0"/>
      </w:pPr>
      <w:r>
        <w:rPr>
          <w:lang w:val="es-ES" w:eastAsia="es-ES" w:bidi="es-ES"/>
          <w:w w:val="100"/>
          <w:spacing w:val="0"/>
          <w:color w:val="000000"/>
          <w:position w:val="0"/>
        </w:rPr>
        <w:t>m</w:t>
        <w:tab/>
        <w:t>m</w:t>
      </w:r>
    </w:p>
    <w:p>
      <w:pPr>
        <w:pStyle w:val="Style205"/>
        <w:widowControl w:val="0"/>
        <w:keepNext w:val="0"/>
        <w:keepLines w:val="0"/>
        <w:shd w:val="clear" w:color="auto" w:fill="auto"/>
        <w:bidi w:val="0"/>
        <w:jc w:val="right"/>
        <w:spacing w:before="0" w:after="0" w:line="340" w:lineRule="exact"/>
        <w:ind w:left="0" w:right="0" w:firstLine="0"/>
      </w:pPr>
      <w:r>
        <w:pict>
          <v:shape id="_x0000_s1183" type="#_x0000_t202" style="position:absolute;margin-left:416.15pt;margin-top:-4.25pt;width:20.65pt;height:21.05pt;z-index:-125829299;mso-wrap-distance-left:64.1pt;mso-wrap-distance-top:26.35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4"/>
                      <w:i/>
                      <w:iCs/>
                    </w:rPr>
                    <w:t>(I</w:t>
                  </w:r>
                  <w:r>
                    <w:rPr>
                      <w:rStyle w:val="CharStyle215"/>
                      <w:i w:val="0"/>
                      <w:iCs w:val="0"/>
                    </w:rPr>
                    <w:t>)</w:t>
                  </w:r>
                </w:p>
              </w:txbxContent>
            </v:textbox>
            <w10:wrap type="square" side="left" anchorx="margin"/>
          </v:shape>
        </w:pict>
      </w:r>
      <w:r>
        <w:rPr>
          <w:rStyle w:val="CharStyle218"/>
        </w:rPr>
        <w:t>Y</w:t>
      </w:r>
      <w:r>
        <w:rPr>
          <w:rStyle w:val="CharStyle219"/>
        </w:rPr>
        <w:t xml:space="preserve"> </w:t>
      </w:r>
      <w:r>
        <w:rPr>
          <w:rStyle w:val="CharStyle219"/>
          <w:lang w:val="en-US" w:eastAsia="en-US" w:bidi="en-US"/>
        </w:rPr>
        <w:t xml:space="preserve">= </w:t>
      </w:r>
      <w:r>
        <w:rPr>
          <w:rStyle w:val="CharStyle219"/>
        </w:rPr>
        <w:t>—</w:t>
      </w:r>
      <w:r>
        <w:rPr>
          <w:rStyle w:val="CharStyle219"/>
          <w:lang w:val="el-GR" w:eastAsia="el-GR" w:bidi="el-GR"/>
        </w:rPr>
        <w:t xml:space="preserve">(γί </w:t>
      </w:r>
      <w:r>
        <w:rPr>
          <w:rStyle w:val="CharStyle219"/>
          <w:lang w:val="en-US" w:eastAsia="en-US" w:bidi="en-US"/>
        </w:rPr>
        <w:t xml:space="preserve">+ </w:t>
      </w:r>
      <w:r>
        <w:rPr>
          <w:rStyle w:val="CharStyle218"/>
        </w:rPr>
        <w:t>(aA</w:t>
      </w:r>
      <w:r>
        <w:rPr>
          <w:rStyle w:val="CharStyle219"/>
        </w:rPr>
        <w:t xml:space="preserve"> </w:t>
      </w:r>
      <w:r>
        <w:rPr>
          <w:rStyle w:val="CharStyle219"/>
          <w:lang w:val="en-US" w:eastAsia="en-US" w:bidi="en-US"/>
        </w:rPr>
        <w:t xml:space="preserve">+ </w:t>
      </w:r>
      <w:r>
        <w:rPr>
          <w:rStyle w:val="CharStyle219"/>
          <w:lang w:val="el-GR" w:eastAsia="el-GR" w:bidi="el-GR"/>
        </w:rPr>
        <w:t xml:space="preserve">γ </w:t>
      </w:r>
      <w:r>
        <w:rPr>
          <w:rStyle w:val="CharStyle221"/>
        </w:rPr>
        <w:t>B)u)x</w:t>
      </w:r>
      <w:r>
        <w:rPr>
          <w:rStyle w:val="CharStyle219"/>
        </w:rPr>
        <w:t xml:space="preserve"> </w:t>
      </w:r>
      <w:r>
        <w:rPr>
          <w:rStyle w:val="CharStyle219"/>
          <w:lang w:val="en-US" w:eastAsia="en-US" w:bidi="en-US"/>
        </w:rPr>
        <w:t>+</w:t>
      </w:r>
      <w:r>
        <w:rPr>
          <w:rStyle w:val="CharStyle219"/>
        </w:rPr>
        <w:t xml:space="preserve"> </w:t>
      </w:r>
      <w:r>
        <w:rPr>
          <w:rStyle w:val="CharStyle218"/>
          <w:lang w:val="el-GR" w:eastAsia="el-GR" w:bidi="el-GR"/>
        </w:rPr>
        <w:t>(δί</w:t>
      </w:r>
      <w:r>
        <w:rPr>
          <w:rStyle w:val="CharStyle219"/>
          <w:lang w:val="el-GR" w:eastAsia="el-GR" w:bidi="el-GR"/>
        </w:rPr>
        <w:t xml:space="preserve"> </w:t>
      </w:r>
      <w:r>
        <w:rPr>
          <w:rStyle w:val="CharStyle219"/>
          <w:lang w:val="en-US" w:eastAsia="en-US" w:bidi="en-US"/>
        </w:rPr>
        <w:t xml:space="preserve">+ </w:t>
      </w:r>
      <w:r>
        <w:rPr>
          <w:rStyle w:val="CharStyle218"/>
          <w:lang w:val="el-GR" w:eastAsia="el-GR" w:bidi="el-GR"/>
        </w:rPr>
        <w:t>(βΑ</w:t>
      </w:r>
      <w:r>
        <w:rPr>
          <w:rStyle w:val="CharStyle219"/>
          <w:lang w:val="el-GR" w:eastAsia="el-GR" w:bidi="el-GR"/>
        </w:rPr>
        <w:t xml:space="preserve"> </w:t>
      </w:r>
      <w:r>
        <w:rPr>
          <w:rStyle w:val="CharStyle219"/>
          <w:lang w:val="en-US" w:eastAsia="en-US" w:bidi="en-US"/>
        </w:rPr>
        <w:t xml:space="preserve">+ </w:t>
      </w:r>
      <w:r>
        <w:rPr>
          <w:rStyle w:val="CharStyle218"/>
        </w:rPr>
        <w:t>SB)u)y</w:t>
      </w:r>
    </w:p>
    <w:p>
      <w:pPr>
        <w:pStyle w:val="Style213"/>
        <w:widowControl w:val="0"/>
        <w:keepNext w:val="0"/>
        <w:keepLines w:val="0"/>
        <w:shd w:val="clear" w:color="auto" w:fill="auto"/>
        <w:bidi w:val="0"/>
        <w:jc w:val="both"/>
        <w:spacing w:before="0" w:after="178" w:line="210" w:lineRule="exact"/>
        <w:ind w:left="2180" w:right="0" w:firstLine="0"/>
      </w:pPr>
      <w:r>
        <w:rPr>
          <w:lang w:val="es-ES" w:eastAsia="es-ES" w:bidi="es-ES"/>
          <w:w w:val="100"/>
          <w:spacing w:val="0"/>
          <w:color w:val="000000"/>
          <w:position w:val="0"/>
        </w:rPr>
        <w:t>mm</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donde t y </w:t>
      </w:r>
      <w:r>
        <w:rPr>
          <w:rStyle w:val="CharStyle222"/>
          <w:lang w:val="es-ES" w:eastAsia="es-ES" w:bidi="es-ES"/>
        </w:rPr>
        <w:t>u</w:t>
      </w:r>
      <w:r>
        <w:rPr>
          <w:rStyle w:val="CharStyle219"/>
        </w:rPr>
        <w:t xml:space="preserve"> denotan nómeros enteros indeterminados que satisfacen la ecuación t</w:t>
      </w:r>
      <w:r>
        <w:rPr>
          <w:rStyle w:val="CharStyle305"/>
          <w:vertAlign w:val="superscript"/>
        </w:rPr>
        <w:t>2</w:t>
      </w:r>
      <w:r>
        <w:rPr>
          <w:rStyle w:val="CharStyle222"/>
          <w:lang w:val="es-ES" w:eastAsia="es-ES" w:bidi="es-ES"/>
        </w:rPr>
        <w:t xml:space="preserve"> — Du</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De esto no hemos podido concluir que todos los valores de t y </w:t>
      </w:r>
      <w:r>
        <w:rPr>
          <w:rStyle w:val="CharStyle222"/>
          <w:lang w:val="es-ES" w:eastAsia="es-ES" w:bidi="es-ES"/>
        </w:rPr>
        <w:t>u</w:t>
      </w:r>
      <w:r>
        <w:rPr>
          <w:rStyle w:val="CharStyle219"/>
        </w:rPr>
        <w:t xml:space="preserve"> que satisfacen aquella ecuación proporcionaran transformaciones adecuadas al sustituirlos en la formula (I). Sin embargo,</w:t>
      </w:r>
    </w:p>
    <w:p>
      <w:pPr>
        <w:pStyle w:val="Style205"/>
        <w:numPr>
          <w:ilvl w:val="0"/>
          <w:numId w:val="97"/>
        </w:numPr>
        <w:widowControl w:val="0"/>
        <w:keepNext w:val="0"/>
        <w:keepLines w:val="0"/>
        <w:shd w:val="clear" w:color="auto" w:fill="auto"/>
        <w:bidi w:val="0"/>
        <w:jc w:val="both"/>
        <w:spacing w:before="0" w:after="0" w:line="317" w:lineRule="exact"/>
        <w:ind w:left="0" w:right="0" w:firstLine="800"/>
      </w:pPr>
      <w:r>
        <w:rPr>
          <w:rStyle w:val="CharStyle219"/>
          <w:lang w:val="en-US" w:eastAsia="en-US" w:bidi="en-US"/>
        </w:rPr>
        <w:t xml:space="preserve"> </w:t>
      </w:r>
      <w:r>
        <w:rPr>
          <w:rStyle w:val="CharStyle219"/>
        </w:rPr>
        <w:t xml:space="preserve">Por medio de las ecuaciones </w:t>
      </w:r>
      <w:r>
        <w:rPr>
          <w:rStyle w:val="CharStyle219"/>
          <w:lang w:val="en-US" w:eastAsia="en-US" w:bidi="en-US"/>
        </w:rPr>
        <w:t xml:space="preserve">(1), (3), (5) </w:t>
      </w:r>
      <w:r>
        <w:rPr>
          <w:rStyle w:val="CharStyle219"/>
        </w:rPr>
        <w:t>y t</w:t>
      </w:r>
      <w:r>
        <w:rPr>
          <w:rStyle w:val="CharStyle305"/>
          <w:vertAlign w:val="superscript"/>
        </w:rPr>
        <w:t>2</w:t>
      </w:r>
      <w:r>
        <w:rPr>
          <w:rStyle w:val="CharStyle222"/>
          <w:lang w:val="es-ES" w:eastAsia="es-ES" w:bidi="es-ES"/>
        </w:rPr>
        <w:t xml:space="preserve"> — Du</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puede confirmarse fócilmente que la forma F siempre puede transformarse en la forma f por una sustitucion proveniente de valores cualesquiera de t y </w:t>
      </w:r>
      <w:r>
        <w:rPr>
          <w:rStyle w:val="CharStyle222"/>
          <w:lang w:val="es-ES" w:eastAsia="es-ES" w:bidi="es-ES"/>
        </w:rPr>
        <w:t>u.</w:t>
      </w:r>
      <w:r>
        <w:rPr>
          <w:rStyle w:val="CharStyle219"/>
        </w:rPr>
        <w:t xml:space="preserve"> Por brevedad, suprimimos un calculo mas prolijo que difícil.</w:t>
      </w:r>
    </w:p>
    <w:p>
      <w:pPr>
        <w:pStyle w:val="Style205"/>
        <w:numPr>
          <w:ilvl w:val="0"/>
          <w:numId w:val="97"/>
        </w:numPr>
        <w:tabs>
          <w:tab w:leader="none" w:pos="1178" w:val="left"/>
        </w:tabs>
        <w:widowControl w:val="0"/>
        <w:keepNext w:val="0"/>
        <w:keepLines w:val="0"/>
        <w:shd w:val="clear" w:color="auto" w:fill="auto"/>
        <w:bidi w:val="0"/>
        <w:jc w:val="both"/>
        <w:spacing w:before="0" w:after="0" w:line="317" w:lineRule="exact"/>
        <w:ind w:left="0" w:right="0" w:firstLine="800"/>
      </w:pPr>
      <w:r>
        <w:rPr>
          <w:rStyle w:val="CharStyle219"/>
        </w:rPr>
        <w:t>Cada trasformación deducida de la fórmula seró semejante a la propuesta</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porque</w:t>
      </w:r>
    </w:p>
    <w:p>
      <w:pPr>
        <w:pStyle w:val="Style205"/>
        <w:tabs>
          <w:tab w:leader="hyphen" w:pos="4618" w:val="left"/>
        </w:tabs>
        <w:widowControl w:val="0"/>
        <w:keepNext w:val="0"/>
        <w:keepLines w:val="0"/>
        <w:shd w:val="clear" w:color="auto" w:fill="auto"/>
        <w:bidi w:val="0"/>
        <w:jc w:val="both"/>
        <w:spacing w:before="0" w:after="0" w:line="340" w:lineRule="exact"/>
        <w:ind w:left="0" w:right="0" w:firstLine="0"/>
      </w:pPr>
      <w:r>
        <w:rPr>
          <w:rStyle w:val="CharStyle219"/>
        </w:rPr>
        <w:t xml:space="preserve">— </w:t>
      </w:r>
      <w:r>
        <w:rPr>
          <w:rStyle w:val="CharStyle218"/>
          <w:lang w:val="en-GB" w:eastAsia="en-GB" w:bidi="en-GB"/>
        </w:rPr>
        <w:t xml:space="preserve">(at </w:t>
      </w:r>
      <w:r>
        <w:rPr>
          <w:rStyle w:val="CharStyle218"/>
        </w:rPr>
        <w:t>— (aB</w:t>
      </w:r>
      <w:r>
        <w:rPr>
          <w:rStyle w:val="CharStyle219"/>
        </w:rPr>
        <w:t xml:space="preserve"> </w:t>
      </w:r>
      <w:r>
        <w:rPr>
          <w:rStyle w:val="CharStyle219"/>
          <w:lang w:val="en-US" w:eastAsia="en-US" w:bidi="en-US"/>
        </w:rPr>
        <w:t xml:space="preserve">+ </w:t>
      </w:r>
      <w:r>
        <w:rPr>
          <w:rStyle w:val="CharStyle219"/>
          <w:lang w:val="el-GR" w:eastAsia="el-GR" w:bidi="el-GR"/>
        </w:rPr>
        <w:t xml:space="preserve">γ </w:t>
      </w:r>
      <w:r>
        <w:rPr>
          <w:rStyle w:val="CharStyle222"/>
          <w:lang w:val="es-ES" w:eastAsia="es-ES" w:bidi="es-ES"/>
        </w:rPr>
        <w:t>C)u)</w:t>
      </w:r>
      <w:r>
        <w:rPr>
          <w:rStyle w:val="CharStyle219"/>
        </w:rPr>
        <w:t xml:space="preserve"> — </w:t>
      </w:r>
      <w:r>
        <w:rPr>
          <w:rStyle w:val="CharStyle219"/>
          <w:lang w:val="el-GR" w:eastAsia="el-GR" w:bidi="el-GR"/>
        </w:rPr>
        <w:t>^+(βΑ+δΒ</w:t>
      </w:r>
      <w:r>
        <w:rPr>
          <w:rStyle w:val="CharStyle219"/>
        </w:rPr>
        <w:t>)</w:t>
      </w:r>
      <w:r>
        <w:rPr>
          <w:rStyle w:val="CharStyle222"/>
          <w:lang w:val="es-ES" w:eastAsia="es-ES" w:bidi="es-ES"/>
        </w:rPr>
        <w:t>u)</w:t>
        <w:tab/>
      </w:r>
      <w:r>
        <w:rPr>
          <w:rStyle w:val="CharStyle218"/>
        </w:rPr>
        <w:t xml:space="preserve">(βt — </w:t>
      </w:r>
      <w:r>
        <w:rPr>
          <w:rStyle w:val="CharStyle218"/>
          <w:lang w:val="el-GR" w:eastAsia="el-GR" w:bidi="el-GR"/>
        </w:rPr>
        <w:t>(βΒ</w:t>
      </w:r>
      <w:r>
        <w:rPr>
          <w:rStyle w:val="CharStyle219"/>
          <w:lang w:val="el-GR" w:eastAsia="el-GR" w:bidi="el-GR"/>
        </w:rPr>
        <w:t xml:space="preserve"> </w:t>
      </w:r>
      <w:r>
        <w:rPr>
          <w:rStyle w:val="CharStyle219"/>
          <w:lang w:val="en-US" w:eastAsia="en-US" w:bidi="en-US"/>
        </w:rPr>
        <w:t xml:space="preserve">+ </w:t>
      </w:r>
      <w:r>
        <w:rPr>
          <w:rStyle w:val="CharStyle218"/>
        </w:rPr>
        <w:t>δC)u)</w:t>
      </w:r>
      <w:r>
        <w:rPr>
          <w:rStyle w:val="CharStyle219"/>
        </w:rPr>
        <w:t xml:space="preserve"> — (Yt+(aA</w:t>
      </w:r>
      <w:r>
        <w:rPr>
          <w:rStyle w:val="CharStyle219"/>
          <w:lang w:val="en-US" w:eastAsia="en-US" w:bidi="en-US"/>
        </w:rPr>
        <w:t>+</w:t>
      </w:r>
      <w:r>
        <w:rPr>
          <w:rStyle w:val="CharStyle219"/>
          <w:lang w:val="el-GR" w:eastAsia="el-GR" w:bidi="el-GR"/>
        </w:rPr>
        <w:t xml:space="preserve">γ </w:t>
      </w:r>
      <w:r>
        <w:rPr>
          <w:rStyle w:val="CharStyle222"/>
          <w:lang w:val="es-ES" w:eastAsia="es-ES" w:bidi="es-ES"/>
        </w:rPr>
        <w:t>B)u)</w:t>
      </w:r>
    </w:p>
    <w:p>
      <w:pPr>
        <w:pStyle w:val="Style213"/>
        <w:tabs>
          <w:tab w:leader="none" w:pos="2179" w:val="left"/>
          <w:tab w:leader="none" w:pos="4402" w:val="left"/>
          <w:tab w:leader="none" w:pos="6552" w:val="left"/>
        </w:tabs>
        <w:widowControl w:val="0"/>
        <w:keepNext w:val="0"/>
        <w:keepLines w:val="0"/>
        <w:shd w:val="clear" w:color="auto" w:fill="auto"/>
        <w:bidi w:val="0"/>
        <w:jc w:val="both"/>
        <w:spacing w:before="0" w:after="231" w:line="210" w:lineRule="exact"/>
        <w:ind w:left="0" w:right="0" w:firstLine="0"/>
      </w:pPr>
      <w:r>
        <w:rPr>
          <w:lang w:val="la" w:eastAsia="la" w:bidi="la"/>
          <w:w w:val="100"/>
          <w:spacing w:val="0"/>
          <w:color w:val="000000"/>
          <w:position w:val="0"/>
        </w:rPr>
        <w:t>m</w:t>
        <w:tab/>
        <w:t>m</w:t>
        <w:tab/>
        <w:t>m</w:t>
        <w:tab/>
      </w:r>
      <w:r>
        <w:rPr>
          <w:lang w:val="es-ES" w:eastAsia="es-ES" w:bidi="es-ES"/>
          <w:w w:val="100"/>
          <w:spacing w:val="0"/>
          <w:color w:val="000000"/>
          <w:position w:val="0"/>
        </w:rPr>
        <w:t>m</w:t>
      </w:r>
    </w:p>
    <w:p>
      <w:pPr>
        <w:pStyle w:val="Style205"/>
        <w:widowControl w:val="0"/>
        <w:keepNext w:val="0"/>
        <w:keepLines w:val="0"/>
        <w:shd w:val="clear" w:color="auto" w:fill="auto"/>
        <w:bidi w:val="0"/>
        <w:jc w:val="left"/>
        <w:spacing w:before="0" w:after="243" w:line="240" w:lineRule="auto"/>
        <w:ind w:left="4620" w:right="560" w:hanging="260"/>
      </w:pPr>
      <w:r>
        <w:rPr>
          <w:rStyle w:val="CharStyle219"/>
          <w:lang w:val="en-US" w:eastAsia="en-US" w:bidi="en-US"/>
        </w:rPr>
        <w:t xml:space="preserve">= </w:t>
      </w:r>
      <w:r>
        <w:rPr>
          <w:rStyle w:val="CharStyle219"/>
        </w:rPr>
        <w:t>—</w:t>
      </w:r>
      <w:r>
        <w:rPr>
          <w:rStyle w:val="CharStyle219"/>
          <w:lang w:val="el-GR" w:eastAsia="el-GR" w:bidi="el-GR"/>
        </w:rPr>
        <w:t xml:space="preserve">^^δ </w:t>
      </w:r>
      <w:r>
        <w:rPr>
          <w:rStyle w:val="CharStyle219"/>
        </w:rPr>
        <w:t xml:space="preserve">— </w:t>
      </w:r>
      <w:r>
        <w:rPr>
          <w:rStyle w:val="CharStyle219"/>
          <w:lang w:val="el-GR" w:eastAsia="el-GR" w:bidi="el-GR"/>
        </w:rPr>
        <w:t>βγ)</w:t>
      </w:r>
      <w:r>
        <w:rPr>
          <w:rStyle w:val="CharStyle305"/>
          <w:lang w:val="el-GR" w:eastAsia="el-GR" w:bidi="el-GR"/>
        </w:rPr>
        <w:t>^</w:t>
      </w:r>
      <w:r>
        <w:rPr>
          <w:rStyle w:val="CharStyle305"/>
          <w:lang w:val="el-GR" w:eastAsia="el-GR" w:bidi="el-GR"/>
          <w:vertAlign w:val="superscript"/>
        </w:rPr>
        <w:t>2</w:t>
      </w:r>
      <w:r>
        <w:rPr>
          <w:rStyle w:val="CharStyle222"/>
        </w:rPr>
        <w:t xml:space="preserve"> </w:t>
      </w:r>
      <w:r>
        <w:rPr>
          <w:rStyle w:val="CharStyle222"/>
          <w:lang w:val="es-ES" w:eastAsia="es-ES" w:bidi="es-ES"/>
        </w:rPr>
        <w:t xml:space="preserve">— </w:t>
      </w:r>
      <w:r>
        <w:rPr>
          <w:rStyle w:val="CharStyle222"/>
          <w:lang w:val="en-GB" w:eastAsia="en-GB" w:bidi="en-GB"/>
        </w:rPr>
        <w:t>Du</w:t>
      </w:r>
      <w:r>
        <w:rPr>
          <w:rStyle w:val="CharStyle219"/>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8"/>
          <w:lang w:val="en-GB" w:eastAsia="en-GB" w:bidi="en-GB"/>
          <w:vertAlign w:val="subscript"/>
        </w:rPr>
        <w:t>m</w:t>
      </w:r>
      <w:r>
        <w:rPr>
          <w:rStyle w:val="CharStyle305"/>
          <w:lang w:val="en-GB" w:eastAsia="en-GB" w:bidi="en-GB"/>
        </w:rPr>
        <w:t>2</w:t>
      </w:r>
    </w:p>
    <w:p>
      <w:pPr>
        <w:pStyle w:val="Style205"/>
        <w:numPr>
          <w:ilvl w:val="0"/>
          <w:numId w:val="97"/>
        </w:numPr>
        <w:tabs>
          <w:tab w:leader="none" w:pos="1178" w:val="left"/>
        </w:tabs>
        <w:widowControl w:val="0"/>
        <w:keepNext w:val="0"/>
        <w:keepLines w:val="0"/>
        <w:shd w:val="clear" w:color="auto" w:fill="auto"/>
        <w:bidi w:val="0"/>
        <w:jc w:val="both"/>
        <w:spacing w:before="0" w:after="0" w:line="317" w:lineRule="exact"/>
        <w:ind w:left="0" w:right="0" w:firstLine="800"/>
      </w:pPr>
      <w:r>
        <w:rPr>
          <w:rStyle w:val="CharStyle219"/>
          <w:lang w:val="en-GB" w:eastAsia="en-GB" w:bidi="en-GB"/>
        </w:rPr>
        <w:t xml:space="preserve">Si las formas </w:t>
      </w:r>
      <w:r>
        <w:rPr>
          <w:rStyle w:val="CharStyle218"/>
          <w:lang w:val="en-GB" w:eastAsia="en-GB" w:bidi="en-GB"/>
        </w:rPr>
        <w:t>F</w:t>
      </w:r>
      <w:r>
        <w:rPr>
          <w:rStyle w:val="CharStyle219"/>
          <w:lang w:val="en-GB" w:eastAsia="en-GB" w:bidi="en-GB"/>
        </w:rPr>
        <w:t xml:space="preserve"> y </w:t>
      </w:r>
      <w:r>
        <w:rPr>
          <w:rStyle w:val="CharStyle218"/>
          <w:lang w:val="en-GB" w:eastAsia="en-GB" w:bidi="en-GB"/>
        </w:rPr>
        <w:t>f</w:t>
      </w:r>
      <w:r>
        <w:rPr>
          <w:rStyle w:val="CharStyle219"/>
          <w:lang w:val="en-GB" w:eastAsia="en-GB" w:bidi="en-GB"/>
        </w:rPr>
        <w:t xml:space="preserve"> tienen determinantes </w:t>
      </w:r>
      <w:r>
        <w:rPr>
          <w:rStyle w:val="CharStyle219"/>
        </w:rPr>
        <w:t xml:space="preserve">diferentes, </w:t>
      </w:r>
      <w:r>
        <w:rPr>
          <w:rStyle w:val="CharStyle219"/>
          <w:lang w:val="en-GB" w:eastAsia="en-GB" w:bidi="en-GB"/>
        </w:rPr>
        <w:t>puede ocurrir que</w:t>
      </w:r>
    </w:p>
    <w:p>
      <w:pPr>
        <w:pStyle w:val="Style205"/>
        <w:tabs>
          <w:tab w:leader="none" w:pos="1276" w:val="left"/>
        </w:tabs>
        <w:widowControl w:val="0"/>
        <w:keepNext w:val="0"/>
        <w:keepLines w:val="0"/>
        <w:shd w:val="clear" w:color="auto" w:fill="auto"/>
        <w:bidi w:val="0"/>
        <w:jc w:val="both"/>
        <w:spacing w:before="0" w:after="0" w:line="317" w:lineRule="exact"/>
        <w:ind w:left="0" w:right="0" w:firstLine="0"/>
      </w:pPr>
      <w:r>
        <w:rPr>
          <w:rStyle w:val="CharStyle219"/>
        </w:rPr>
        <w:t xml:space="preserve">la fórmula (I) para algunos valores de t y </w:t>
      </w:r>
      <w:r>
        <w:rPr>
          <w:rStyle w:val="CharStyle222"/>
          <w:lang w:val="es-ES" w:eastAsia="es-ES" w:bidi="es-ES"/>
        </w:rPr>
        <w:t>u</w:t>
      </w:r>
      <w:r>
        <w:rPr>
          <w:rStyle w:val="CharStyle219"/>
        </w:rPr>
        <w:t xml:space="preserve"> produzca sustituciones que impliquen </w:t>
      </w:r>
      <w:r>
        <w:rPr>
          <w:rStyle w:val="CharStyle218"/>
        </w:rPr>
        <w:t>fracciones:</w:t>
      </w:r>
      <w:r>
        <w:rPr>
          <w:rStyle w:val="CharStyle219"/>
        </w:rPr>
        <w:tab/>
        <w:t>estas deben rechazarse. Todas las restantes serón transformaciones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adecuadas y no existiran otras.</w:t>
      </w:r>
    </w:p>
    <w:p>
      <w:pPr>
        <w:pStyle w:val="Style205"/>
        <w:numPr>
          <w:ilvl w:val="0"/>
          <w:numId w:val="97"/>
        </w:numPr>
        <w:tabs>
          <w:tab w:leader="none" w:pos="1178" w:val="left"/>
        </w:tabs>
        <w:widowControl w:val="0"/>
        <w:keepNext w:val="0"/>
        <w:keepLines w:val="0"/>
        <w:shd w:val="clear" w:color="auto" w:fill="auto"/>
        <w:bidi w:val="0"/>
        <w:jc w:val="both"/>
        <w:spacing w:before="0" w:after="0" w:line="317" w:lineRule="exact"/>
        <w:ind w:left="0" w:right="0" w:firstLine="800"/>
        <w:sectPr>
          <w:pgSz w:w="11900" w:h="16840"/>
          <w:pgMar w:top="2727" w:left="1841" w:right="1295" w:bottom="2727" w:header="0" w:footer="3" w:gutter="0"/>
          <w:rtlGutter w:val="0"/>
          <w:cols w:space="720"/>
          <w:noEndnote/>
          <w:docGrid w:linePitch="360"/>
        </w:sectPr>
      </w:pPr>
      <w:r>
        <w:rPr>
          <w:rStyle w:val="CharStyle219"/>
        </w:rPr>
        <w:t xml:space="preserve">Si las formas F y f tienen el mismo determinante, y por tanto son </w:t>
      </w:r>
      <w:r>
        <w:rPr>
          <w:rStyle w:val="CharStyle218"/>
        </w:rPr>
        <w:t>equivalentes,</w:t>
      </w:r>
      <w:r>
        <w:rPr>
          <w:rStyle w:val="CharStyle219"/>
        </w:rPr>
        <w:t xml:space="preserve"> la formula (I) no presentara ninguna </w:t>
      </w:r>
      <w:r>
        <w:rPr>
          <w:rStyle w:val="CharStyle219"/>
          <w:lang w:val="en-GB" w:eastAsia="en-GB" w:bidi="en-GB"/>
        </w:rPr>
        <w:t xml:space="preserve">transformation </w:t>
      </w:r>
      <w:r>
        <w:rPr>
          <w:rStyle w:val="CharStyle219"/>
        </w:rPr>
        <w:t>que implique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fracciones, de donde en este caso dará la solución completa del problema. Esto lo demostramos como sigue:</w:t>
      </w:r>
    </w:p>
    <w:p>
      <w:pPr>
        <w:pStyle w:val="Style205"/>
        <w:tabs>
          <w:tab w:leader="none" w:pos="6533" w:val="left"/>
        </w:tabs>
        <w:widowControl w:val="0"/>
        <w:keepNext w:val="0"/>
        <w:keepLines w:val="0"/>
        <w:shd w:val="clear" w:color="auto" w:fill="auto"/>
        <w:bidi w:val="0"/>
        <w:jc w:val="both"/>
        <w:spacing w:before="0" w:after="0" w:line="317" w:lineRule="exact"/>
        <w:ind w:left="0" w:right="0" w:firstLine="760"/>
      </w:pPr>
      <w:r>
        <w:rPr>
          <w:rStyle w:val="CharStyle219"/>
        </w:rPr>
        <w:t xml:space="preserve">Del teorema del artículo anterior, resulta en este caso que m será un comán divisor de los </w:t>
      </w:r>
      <w:r>
        <w:rPr>
          <w:rStyle w:val="CharStyle219"/>
          <w:lang w:val="la" w:eastAsia="la" w:bidi="la"/>
        </w:rPr>
        <w:t xml:space="preserve">numeros </w:t>
      </w:r>
      <w:r>
        <w:rPr>
          <w:rStyle w:val="CharStyle219"/>
          <w:lang w:val="en-GB" w:eastAsia="en-GB" w:bidi="en-GB"/>
        </w:rPr>
        <w:t xml:space="preserve">A, </w:t>
      </w:r>
      <w:r>
        <w:rPr>
          <w:rStyle w:val="CharStyle218"/>
        </w:rPr>
        <w:t>2B</w:t>
      </w:r>
      <w:r>
        <w:rPr>
          <w:rStyle w:val="CharStyle219"/>
        </w:rPr>
        <w:t xml:space="preserve"> y C. Ya que t</w:t>
      </w:r>
      <w:r>
        <w:rPr>
          <w:rStyle w:val="CharStyle305"/>
          <w:vertAlign w:val="superscript"/>
        </w:rPr>
        <w:t>2</w:t>
      </w:r>
      <w:r>
        <w:rPr>
          <w:rStyle w:val="CharStyle219"/>
        </w:rPr>
        <w:t xml:space="preserve"> — Du</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es t</w:t>
      </w:r>
      <w:r>
        <w:rPr>
          <w:rStyle w:val="CharStyle305"/>
          <w:vertAlign w:val="superscript"/>
        </w:rPr>
        <w:t>2</w:t>
      </w:r>
      <w:r>
        <w:rPr>
          <w:rStyle w:val="CharStyle219"/>
        </w:rPr>
        <w:t xml:space="preserve"> — B</w:t>
      </w:r>
      <w:r>
        <w:rPr>
          <w:rStyle w:val="CharStyle305"/>
          <w:vertAlign w:val="superscript"/>
        </w:rPr>
        <w:t>2</w:t>
      </w:r>
      <w:r>
        <w:rPr>
          <w:rStyle w:val="CharStyle219"/>
        </w:rPr>
        <w:t>u</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05"/>
          <w:vertAlign w:val="superscript"/>
        </w:rPr>
        <w:t>2</w:t>
      </w:r>
      <w:r>
        <w:rPr>
          <w:rStyle w:val="CharStyle219"/>
        </w:rPr>
        <w:t xml:space="preserve"> — </w:t>
      </w:r>
      <w:r>
        <w:rPr>
          <w:rStyle w:val="CharStyle218"/>
        </w:rPr>
        <w:t>ACu</w:t>
      </w:r>
      <w:r>
        <w:rPr>
          <w:rStyle w:val="CharStyle218"/>
          <w:vertAlign w:val="superscript"/>
        </w:rPr>
        <w:t>2</w:t>
      </w:r>
      <w:r>
        <w:rPr>
          <w:rStyle w:val="CharStyle218"/>
        </w:rPr>
        <w:t xml:space="preserve">, </w:t>
      </w:r>
      <w:r>
        <w:rPr>
          <w:rStyle w:val="CharStyle219"/>
        </w:rPr>
        <w:t>por lo que t</w:t>
      </w:r>
      <w:r>
        <w:rPr>
          <w:rStyle w:val="CharStyle305"/>
          <w:vertAlign w:val="superscript"/>
        </w:rPr>
        <w:t>2</w:t>
      </w:r>
      <w:r>
        <w:rPr>
          <w:rStyle w:val="CharStyle219"/>
        </w:rPr>
        <w:t xml:space="preserve"> — B</w:t>
      </w:r>
      <w:r>
        <w:rPr>
          <w:rStyle w:val="CharStyle305"/>
          <w:vertAlign w:val="superscript"/>
        </w:rPr>
        <w:t>2</w:t>
      </w:r>
      <w:r>
        <w:rPr>
          <w:rStyle w:val="CharStyle219"/>
        </w:rPr>
        <w:t>u</w:t>
      </w:r>
      <w:r>
        <w:rPr>
          <w:rStyle w:val="CharStyle305"/>
          <w:vertAlign w:val="superscript"/>
        </w:rPr>
        <w:t>2</w:t>
      </w:r>
      <w:r>
        <w:rPr>
          <w:rStyle w:val="CharStyle219"/>
        </w:rPr>
        <w:t xml:space="preserve"> será divisible por m</w:t>
      </w:r>
      <w:r>
        <w:rPr>
          <w:rStyle w:val="CharStyle219"/>
          <w:vertAlign w:val="superscript"/>
        </w:rPr>
        <w:t>2</w:t>
      </w:r>
      <w:r>
        <w:rPr>
          <w:rStyle w:val="CharStyle219"/>
        </w:rPr>
        <w:t>: de esto tambien 4t</w:t>
      </w:r>
      <w:r>
        <w:rPr>
          <w:rStyle w:val="CharStyle305"/>
          <w:vertAlign w:val="superscript"/>
        </w:rPr>
        <w:t>2</w:t>
      </w:r>
      <w:r>
        <w:rPr>
          <w:rStyle w:val="CharStyle219"/>
        </w:rPr>
        <w:t xml:space="preserve"> — 4B</w:t>
      </w:r>
      <w:r>
        <w:rPr>
          <w:rStyle w:val="CharStyle305"/>
          <w:vertAlign w:val="superscript"/>
        </w:rPr>
        <w:t>2</w:t>
      </w:r>
      <w:r>
        <w:rPr>
          <w:rStyle w:val="CharStyle219"/>
        </w:rPr>
        <w:t>u</w:t>
      </w:r>
      <w:r>
        <w:rPr>
          <w:rStyle w:val="CharStyle219"/>
          <w:vertAlign w:val="superscript"/>
        </w:rPr>
        <w:t>2</w:t>
      </w:r>
      <w:r>
        <w:rPr>
          <w:rStyle w:val="CharStyle219"/>
        </w:rPr>
        <w:t>, y por lo tanto (porque 2B es divisible por m) tambien 4t</w:t>
      </w:r>
      <w:r>
        <w:rPr>
          <w:rStyle w:val="CharStyle305"/>
          <w:vertAlign w:val="superscript"/>
        </w:rPr>
        <w:t>2</w:t>
      </w:r>
      <w:r>
        <w:rPr>
          <w:rStyle w:val="CharStyle219"/>
        </w:rPr>
        <w:t xml:space="preserve"> por m</w:t>
      </w:r>
      <w:r>
        <w:rPr>
          <w:rStyle w:val="CharStyle219"/>
          <w:vertAlign w:val="superscript"/>
        </w:rPr>
        <w:t>2</w:t>
      </w:r>
      <w:r>
        <w:rPr>
          <w:rStyle w:val="CharStyle219"/>
        </w:rPr>
        <w:t xml:space="preserve">, y por eso 2t por m. De esto (t </w:t>
      </w:r>
      <w:r>
        <w:rPr>
          <w:rStyle w:val="CharStyle219"/>
          <w:lang w:val="en-US" w:eastAsia="en-US" w:bidi="en-US"/>
        </w:rPr>
        <w:t xml:space="preserve">+ </w:t>
      </w:r>
      <w:r>
        <w:rPr>
          <w:rStyle w:val="CharStyle218"/>
        </w:rPr>
        <w:t>Bu)</w:t>
      </w:r>
      <w:r>
        <w:rPr>
          <w:rStyle w:val="CharStyle219"/>
        </w:rPr>
        <w:t xml:space="preserve"> y LL(t — </w:t>
      </w:r>
      <w:r>
        <w:rPr>
          <w:rStyle w:val="CharStyle218"/>
        </w:rPr>
        <w:t>Bu)</w:t>
      </w:r>
      <w:r>
        <w:rPr>
          <w:rStyle w:val="CharStyle219"/>
        </w:rPr>
        <w:t xml:space="preserve"> serán enteros, y ambos son pares o ambos impares (ya que la diferencia entre ellos, </w:t>
      </w:r>
      <w:r>
        <w:rPr>
          <w:rStyle w:val="CharStyle218"/>
        </w:rPr>
        <w:t>LLBu,</w:t>
      </w:r>
      <w:r>
        <w:rPr>
          <w:rStyle w:val="CharStyle219"/>
        </w:rPr>
        <w:t xml:space="preserve"> es par). Si ambos fueran impares, tambien su producto sería impar, pero ya que el cuadruplo del numero</w:t>
        <w:tab/>
        <w:t>(t</w:t>
      </w:r>
      <w:r>
        <w:rPr>
          <w:rStyle w:val="CharStyle305"/>
          <w:vertAlign w:val="superscript"/>
        </w:rPr>
        <w:t>2</w:t>
      </w:r>
      <w:r>
        <w:rPr>
          <w:rStyle w:val="CharStyle219"/>
        </w:rPr>
        <w:t xml:space="preserve"> — B</w:t>
      </w:r>
      <w:r>
        <w:rPr>
          <w:rStyle w:val="CharStyle305"/>
          <w:vertAlign w:val="superscript"/>
        </w:rPr>
        <w:t>2</w:t>
      </w:r>
      <w:r>
        <w:rPr>
          <w:rStyle w:val="CharStyle219"/>
        </w:rPr>
        <w:t>u</w:t>
      </w:r>
      <w:r>
        <w:rPr>
          <w:rStyle w:val="CharStyle219"/>
          <w:vertAlign w:val="superscript"/>
        </w:rPr>
        <w:t>2</w:t>
      </w:r>
      <w:r>
        <w:rPr>
          <w:rStyle w:val="CharStyle219"/>
        </w:rPr>
        <w:t>), el cual</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hemos mostrado como entero, es necesariamente par; entonces este caso es imposible, y por tanto </w:t>
      </w:r>
      <w:r>
        <w:rPr>
          <w:rStyle w:val="CharStyle218"/>
        </w:rPr>
        <w:t>LL</w:t>
      </w:r>
      <w:r>
        <w:rPr>
          <w:rStyle w:val="CharStyle219"/>
        </w:rPr>
        <w:t xml:space="preserve">(t+Bu) y </w:t>
      </w:r>
      <w:r>
        <w:rPr>
          <w:rStyle w:val="CharStyle218"/>
        </w:rPr>
        <w:t>LL</w:t>
      </w:r>
      <w:r>
        <w:rPr>
          <w:rStyle w:val="CharStyle219"/>
        </w:rPr>
        <w:t xml:space="preserve"> (t — </w:t>
      </w:r>
      <w:r>
        <w:rPr>
          <w:rStyle w:val="CharStyle218"/>
        </w:rPr>
        <w:t>Bu)</w:t>
      </w:r>
      <w:r>
        <w:rPr>
          <w:rStyle w:val="CharStyle219"/>
        </w:rPr>
        <w:t xml:space="preserve"> son siempre pares, de donde L (t+</w:t>
      </w:r>
      <w:r>
        <w:rPr>
          <w:rStyle w:val="CharStyle218"/>
        </w:rPr>
        <w:t>Bu)</w:t>
      </w:r>
      <w:r>
        <w:rPr>
          <w:rStyle w:val="CharStyle219"/>
        </w:rPr>
        <w:t xml:space="preserve"> y L(t</w:t>
      </w:r>
      <w:r>
        <w:rPr>
          <w:rStyle w:val="CharStyle218"/>
        </w:rPr>
        <w:t xml:space="preserve">—Bu) </w:t>
      </w:r>
      <w:r>
        <w:rPr>
          <w:rStyle w:val="CharStyle219"/>
        </w:rPr>
        <w:t xml:space="preserve">seran enteros. De esto se deduce sin dificultad que los cuatro coeficientes en la (I) son siempre enteros.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120" w:line="317" w:lineRule="exact"/>
        <w:ind w:left="0" w:right="0" w:firstLine="760"/>
      </w:pPr>
      <w:r>
        <w:rPr>
          <w:rStyle w:val="CharStyle219"/>
        </w:rPr>
        <w:t xml:space="preserve">De lo anterior se concluye </w:t>
      </w:r>
      <w:r>
        <w:rPr>
          <w:rStyle w:val="CharStyle219"/>
          <w:lang w:val="en-GB" w:eastAsia="en-GB" w:bidi="en-GB"/>
        </w:rPr>
        <w:t xml:space="preserve">que, </w:t>
      </w:r>
      <w:r>
        <w:rPr>
          <w:rStyle w:val="CharStyle219"/>
        </w:rPr>
        <w:t xml:space="preserve">si se tienen todas las soluciones de la ecuacioán </w:t>
      </w:r>
      <w:r>
        <w:rPr>
          <w:rStyle w:val="CharStyle218"/>
        </w:rPr>
        <w:t>t</w:t>
      </w:r>
      <w:r>
        <w:rPr>
          <w:rStyle w:val="CharStyle218"/>
          <w:vertAlign w:val="superscript"/>
        </w:rPr>
        <w:t>2</w:t>
      </w:r>
      <w:r>
        <w:rPr>
          <w:rStyle w:val="CharStyle218"/>
        </w:rPr>
        <w:t xml:space="preserve"> — D</w:t>
      </w:r>
      <w:r>
        <w:rPr>
          <w:rStyle w:val="CharStyle218"/>
          <w:vertAlign w:val="superscript"/>
        </w:rPr>
        <w:t>2</w:t>
      </w:r>
      <w:r>
        <w:rPr>
          <w:rStyle w:val="CharStyle218"/>
        </w:rPr>
        <w:t>u</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se derivaran todas las transformaciones de la forma </w:t>
      </w:r>
      <w:r>
        <w:rPr>
          <w:rStyle w:val="CharStyle285"/>
        </w:rPr>
        <w:t>(A,B,C</w:t>
      </w:r>
      <w:r>
        <w:rPr>
          <w:rStyle w:val="CharStyle219"/>
        </w:rPr>
        <w:t xml:space="preserve">) en (a, b, </w:t>
      </w:r>
      <w:r>
        <w:rPr>
          <w:rStyle w:val="CharStyle218"/>
        </w:rPr>
        <w:t>c)</w:t>
      </w:r>
      <w:r>
        <w:rPr>
          <w:rStyle w:val="CharStyle219"/>
        </w:rPr>
        <w:t xml:space="preserve"> semejantes a la transformacián dada. Desde luego, ensenaremos a encontrar estas soluciones en lo siguiente. Observamos que el námero de soluciones es siempre finito cuando </w:t>
      </w:r>
      <w:r>
        <w:rPr>
          <w:rStyle w:val="CharStyle218"/>
        </w:rPr>
        <w:t>D</w:t>
      </w:r>
      <w:r>
        <w:rPr>
          <w:rStyle w:val="CharStyle219"/>
        </w:rPr>
        <w:t xml:space="preserve"> es negativo o un cuadrado positivo; pero es infinito cuando </w:t>
      </w:r>
      <w:r>
        <w:rPr>
          <w:rStyle w:val="CharStyle218"/>
        </w:rPr>
        <w:t>D</w:t>
      </w:r>
      <w:r>
        <w:rPr>
          <w:rStyle w:val="CharStyle219"/>
        </w:rPr>
        <w:t xml:space="preserve"> es positivo y no un cuadrado. Cuando se presenta este caso, y cuando D no es </w:t>
      </w:r>
      <w:r>
        <w:rPr>
          <w:rStyle w:val="CharStyle219"/>
          <w:lang w:val="en-US" w:eastAsia="en-US" w:bidi="en-US"/>
        </w:rPr>
        <w:t xml:space="preserve">= </w:t>
      </w:r>
      <w:r>
        <w:rPr>
          <w:rStyle w:val="CharStyle219"/>
        </w:rPr>
        <w:t xml:space="preserve">d (ver arriba </w:t>
      </w:r>
      <w:r>
        <w:rPr>
          <w:rStyle w:val="CharStyle219"/>
          <w:lang w:val="en-US" w:eastAsia="en-US" w:bidi="en-US"/>
        </w:rPr>
        <w:t xml:space="preserve">3), </w:t>
      </w:r>
      <w:r>
        <w:rPr>
          <w:rStyle w:val="CharStyle219"/>
        </w:rPr>
        <w:t xml:space="preserve">se debe investigar cuidadosamente la manera en que se puedan conocer </w:t>
      </w:r>
      <w:r>
        <w:rPr>
          <w:rStyle w:val="CharStyle218"/>
        </w:rPr>
        <w:t xml:space="preserve">a </w:t>
      </w:r>
      <w:r>
        <w:rPr>
          <w:rStyle w:val="CharStyle218"/>
          <w:lang w:val="la" w:eastAsia="la" w:bidi="la"/>
        </w:rPr>
        <w:t>priori</w:t>
      </w:r>
      <w:r>
        <w:rPr>
          <w:rStyle w:val="CharStyle219"/>
          <w:lang w:val="la" w:eastAsia="la" w:bidi="la"/>
        </w:rPr>
        <w:t xml:space="preserve"> </w:t>
      </w:r>
      <w:r>
        <w:rPr>
          <w:rStyle w:val="CharStyle219"/>
        </w:rPr>
        <w:t>los valores de t y u que producen sustituciones libres de fracciones. Pero para este caso, expondremos mas adelante otro metodo libre de este problema.</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La forma </w:t>
      </w:r>
      <w:r>
        <w:rPr>
          <w:rStyle w:val="CharStyle218"/>
        </w:rPr>
        <w:t>x</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2y</w:t>
      </w:r>
      <w:r>
        <w:rPr>
          <w:rStyle w:val="CharStyle305"/>
          <w:vertAlign w:val="superscript"/>
        </w:rPr>
        <w:t>2</w:t>
      </w:r>
      <w:r>
        <w:rPr>
          <w:rStyle w:val="CharStyle219"/>
        </w:rPr>
        <w:t xml:space="preserve"> se transforma por la sustitucián propia </w:t>
      </w:r>
      <w:r>
        <w:rPr>
          <w:rStyle w:val="CharStyle218"/>
        </w:rPr>
        <w:t>x</w:t>
      </w:r>
      <w:r>
        <w:rPr>
          <w:rStyle w:val="CharStyle219"/>
        </w:rPr>
        <w:t xml:space="preserve"> </w:t>
      </w:r>
      <w:r>
        <w:rPr>
          <w:rStyle w:val="CharStyle219"/>
          <w:lang w:val="en-US" w:eastAsia="en-US" w:bidi="en-US"/>
        </w:rPr>
        <w:t xml:space="preserve">= </w:t>
      </w:r>
      <w:r>
        <w:rPr>
          <w:rStyle w:val="CharStyle218"/>
          <w:lang w:val="la" w:eastAsia="la" w:bidi="la"/>
        </w:rPr>
        <w:t>2x'</w:t>
      </w:r>
      <w:r>
        <w:rPr>
          <w:rStyle w:val="CharStyle219"/>
          <w:lang w:val="la" w:eastAsia="la" w:bidi="la"/>
        </w:rPr>
        <w:t xml:space="preserve"> </w:t>
      </w:r>
      <w:r>
        <w:rPr>
          <w:rStyle w:val="CharStyle219"/>
          <w:lang w:val="en-US" w:eastAsia="en-US" w:bidi="en-US"/>
        </w:rPr>
        <w:t xml:space="preserve">+ </w:t>
      </w:r>
      <w:r>
        <w:rPr>
          <w:rStyle w:val="CharStyle219"/>
        </w:rPr>
        <w:t xml:space="preserve">7y',y </w:t>
      </w:r>
      <w:r>
        <w:rPr>
          <w:rStyle w:val="CharStyle219"/>
          <w:lang w:val="en-US" w:eastAsia="en-US" w:bidi="en-US"/>
        </w:rPr>
        <w:t xml:space="preserve">= </w:t>
      </w:r>
      <w:r>
        <w:rPr>
          <w:rStyle w:val="CharStyle218"/>
          <w:lang w:val="la" w:eastAsia="la" w:bidi="la"/>
        </w:rPr>
        <w:t>x'</w:t>
      </w:r>
      <w:r>
        <w:rPr>
          <w:rStyle w:val="CharStyle219"/>
          <w:lang w:val="la" w:eastAsia="la" w:bidi="la"/>
        </w:rPr>
        <w:t xml:space="preserve"> </w:t>
      </w:r>
      <w:r>
        <w:rPr>
          <w:rStyle w:val="CharStyle219"/>
          <w:lang w:val="en-US" w:eastAsia="en-US" w:bidi="en-US"/>
        </w:rPr>
        <w:t xml:space="preserve">+ </w:t>
      </w:r>
      <w:r>
        <w:rPr>
          <w:rStyle w:val="CharStyle219"/>
          <w:lang w:val="la" w:eastAsia="la" w:bidi="la"/>
        </w:rPr>
        <w:t xml:space="preserve">5y' </w:t>
      </w:r>
      <w:r>
        <w:rPr>
          <w:rStyle w:val="CharStyle219"/>
        </w:rPr>
        <w:t xml:space="preserve">en la forma </w:t>
      </w:r>
      <w:r>
        <w:rPr>
          <w:rStyle w:val="CharStyle219"/>
          <w:lang w:val="en-US" w:eastAsia="en-US" w:bidi="en-US"/>
        </w:rPr>
        <w:t>(</w:t>
      </w:r>
      <w:r>
        <w:rPr>
          <w:rStyle w:val="CharStyle305"/>
          <w:lang w:val="en-US" w:eastAsia="en-US" w:bidi="en-US"/>
        </w:rPr>
        <w:t>6</w:t>
      </w:r>
      <w:r>
        <w:rPr>
          <w:rStyle w:val="CharStyle219"/>
          <w:lang w:val="en-US" w:eastAsia="en-US" w:bidi="en-US"/>
        </w:rPr>
        <w:t xml:space="preserve">, 24, 99): </w:t>
      </w:r>
      <w:r>
        <w:rPr>
          <w:rStyle w:val="CharStyle219"/>
        </w:rPr>
        <w:t xml:space="preserve">se desean </w:t>
      </w:r>
      <w:r>
        <w:rPr>
          <w:rStyle w:val="CharStyle218"/>
        </w:rPr>
        <w:t>todas</w:t>
      </w:r>
      <w:r>
        <w:rPr>
          <w:rStyle w:val="CharStyle219"/>
        </w:rPr>
        <w:t xml:space="preserve"> las transformaciones propias de la primera en la segunda. Aquá D </w:t>
      </w:r>
      <w:r>
        <w:rPr>
          <w:rStyle w:val="CharStyle219"/>
          <w:lang w:val="en-US" w:eastAsia="en-US" w:bidi="en-US"/>
        </w:rPr>
        <w:t xml:space="preserve">= </w:t>
      </w:r>
      <w:r>
        <w:rPr>
          <w:rStyle w:val="CharStyle219"/>
        </w:rPr>
        <w:t xml:space="preserve">—2,m </w:t>
      </w:r>
      <w:r>
        <w:rPr>
          <w:rStyle w:val="CharStyle219"/>
          <w:lang w:val="en-US" w:eastAsia="en-US" w:bidi="en-US"/>
        </w:rPr>
        <w:t xml:space="preserve">= 3, </w:t>
      </w:r>
      <w:r>
        <w:rPr>
          <w:rStyle w:val="CharStyle219"/>
        </w:rPr>
        <w:t>y por lo tanto la ecuacion por resolverse es: t</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2u</w:t>
      </w:r>
      <w:r>
        <w:rPr>
          <w:rStyle w:val="CharStyle305"/>
          <w:vertAlign w:val="superscript"/>
        </w:rPr>
        <w:t>2</w:t>
      </w:r>
      <w:r>
        <w:rPr>
          <w:rStyle w:val="CharStyle219"/>
        </w:rPr>
        <w:t xml:space="preserve"> </w:t>
      </w:r>
      <w:r>
        <w:rPr>
          <w:rStyle w:val="CharStyle219"/>
          <w:lang w:val="en-US" w:eastAsia="en-US" w:bidi="en-US"/>
        </w:rPr>
        <w:t xml:space="preserve">= 9. </w:t>
      </w:r>
      <w:r>
        <w:rPr>
          <w:rStyle w:val="CharStyle219"/>
        </w:rPr>
        <w:t xml:space="preserve">Ella se satisface de seis maneras diferentes poniendo t </w:t>
      </w:r>
      <w:r>
        <w:rPr>
          <w:rStyle w:val="CharStyle219"/>
          <w:lang w:val="en-US" w:eastAsia="en-US" w:bidi="en-US"/>
        </w:rPr>
        <w:t xml:space="preserve">= 3, </w:t>
      </w:r>
      <w:r>
        <w:rPr>
          <w:rStyle w:val="CharStyle219"/>
        </w:rPr>
        <w:t xml:space="preserve">—3, </w:t>
      </w:r>
      <w:r>
        <w:rPr>
          <w:rStyle w:val="CharStyle219"/>
          <w:lang w:val="en-US" w:eastAsia="en-US" w:bidi="en-US"/>
        </w:rPr>
        <w:t xml:space="preserve">1, </w:t>
      </w:r>
      <w:r>
        <w:rPr>
          <w:rStyle w:val="CharStyle219"/>
        </w:rPr>
        <w:t xml:space="preserve">—1, </w:t>
      </w:r>
      <w:r>
        <w:rPr>
          <w:rStyle w:val="CharStyle219"/>
          <w:lang w:val="en-US" w:eastAsia="en-US" w:bidi="en-US"/>
        </w:rPr>
        <w:t xml:space="preserve">1, </w:t>
      </w:r>
      <w:r>
        <w:rPr>
          <w:rStyle w:val="CharStyle219"/>
        </w:rPr>
        <w:t xml:space="preserve">—1; u </w:t>
      </w:r>
      <w:r>
        <w:rPr>
          <w:rStyle w:val="CharStyle219"/>
          <w:lang w:val="en-US" w:eastAsia="en-US" w:bidi="en-US"/>
        </w:rPr>
        <w:t xml:space="preserve">= 0, 0, 2, 2, </w:t>
      </w:r>
      <w:r>
        <w:rPr>
          <w:rStyle w:val="CharStyle219"/>
        </w:rPr>
        <w:t>—2, —2 respectivamente. La tercera y sexta resolucion dan sustituciones en fracciones, por lo que deben rechazarse. De los restantes resultan cuatro sustituciones:</w:t>
      </w:r>
    </w:p>
    <w:tbl>
      <w:tblPr>
        <w:tblOverlap w:val="never"/>
        <w:tblLayout w:type="fixed"/>
        <w:jc w:val="center"/>
      </w:tblPr>
      <w:tblGrid>
        <w:gridCol w:w="504"/>
        <w:gridCol w:w="2165"/>
        <w:gridCol w:w="1056"/>
      </w:tblGrid>
      <w:tr>
        <w:trPr>
          <w:trHeight w:val="312" w:hRule="exact"/>
        </w:trPr>
        <w:tc>
          <w:tcPr>
            <w:shd w:val="clear" w:color="auto" w:fill="FFFFFF"/>
            <w:tcBorders/>
            <w:vAlign w:val="top"/>
          </w:tcPr>
          <w:p>
            <w:pPr>
              <w:framePr w:w="3725" w:wrap="notBeside" w:vAnchor="text" w:hAnchor="text" w:xAlign="center" w:y="1"/>
              <w:widowControl w:val="0"/>
              <w:rPr>
                <w:sz w:val="10"/>
                <w:szCs w:val="10"/>
              </w:rPr>
            </w:pPr>
          </w:p>
        </w:tc>
        <w:tc>
          <w:tcPr>
            <w:shd w:val="clear" w:color="auto" w:fill="FFFFFF"/>
            <w:tcBorders>
              <w:left w:val="single" w:sz="4"/>
            </w:tcBorders>
            <w:vAlign w:val="top"/>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319"/>
                <w:lang w:val="la" w:eastAsia="la" w:bidi="la"/>
              </w:rPr>
              <w:t>2</w:t>
            </w:r>
            <w:r>
              <w:rPr>
                <w:rStyle w:val="CharStyle233"/>
                <w:lang w:val="la" w:eastAsia="la" w:bidi="la"/>
              </w:rPr>
              <w:t xml:space="preserve">x' </w:t>
            </w:r>
            <w:r>
              <w:rPr>
                <w:rStyle w:val="CharStyle233"/>
                <w:lang w:val="en-US" w:eastAsia="en-US" w:bidi="en-US"/>
              </w:rPr>
              <w:t xml:space="preserve">+ </w:t>
            </w:r>
            <w:r>
              <w:rPr>
                <w:rStyle w:val="CharStyle233"/>
              </w:rPr>
              <w:t>7y'</w:t>
            </w:r>
          </w:p>
        </w:tc>
        <w:tc>
          <w:tcPr>
            <w:shd w:val="clear" w:color="auto" w:fill="FFFFFF"/>
            <w:tcBorders>
              <w:left w:val="single" w:sz="4"/>
            </w:tcBorders>
            <w:vAlign w:val="top"/>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la" w:eastAsia="la" w:bidi="la"/>
              </w:rPr>
              <w:t xml:space="preserve">x' </w:t>
            </w:r>
            <w:r>
              <w:rPr>
                <w:rStyle w:val="CharStyle233"/>
                <w:lang w:val="en-US" w:eastAsia="en-US" w:bidi="en-US"/>
              </w:rPr>
              <w:t xml:space="preserve">+ </w:t>
            </w:r>
            <w:r>
              <w:rPr>
                <w:rStyle w:val="CharStyle233"/>
                <w:lang w:val="la" w:eastAsia="la" w:bidi="la"/>
              </w:rPr>
              <w:t>5y'</w:t>
            </w:r>
          </w:p>
        </w:tc>
      </w:tr>
      <w:tr>
        <w:trPr>
          <w:trHeight w:val="269" w:hRule="exact"/>
        </w:trPr>
        <w:tc>
          <w:tcPr>
            <w:shd w:val="clear" w:color="auto" w:fill="FFFFFF"/>
            <w:tcBorders/>
            <w:vAlign w:val="top"/>
          </w:tcPr>
          <w:p>
            <w:pPr>
              <w:framePr w:w="3725" w:wrap="notBeside" w:vAnchor="text" w:hAnchor="text" w:xAlign="center" w:y="1"/>
              <w:widowControl w:val="0"/>
              <w:rPr>
                <w:sz w:val="10"/>
                <w:szCs w:val="10"/>
              </w:rPr>
            </w:pPr>
          </w:p>
        </w:tc>
        <w:tc>
          <w:tcPr>
            <w:shd w:val="clear" w:color="auto" w:fill="FFFFFF"/>
            <w:textDirection w:val="btLr"/>
            <w:tcBorders>
              <w:left w:val="single" w:sz="4"/>
            </w:tcBorders>
            <w:vAlign w:val="top"/>
          </w:tcPr>
          <w:p>
            <w:pPr>
              <w:pStyle w:val="Style91"/>
              <w:framePr w:w="372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19"/>
                <w:lang w:val="en-US" w:eastAsia="en-US" w:bidi="en-US"/>
              </w:rPr>
              <w:t>1</w:t>
            </w:r>
          </w:p>
          <w:p>
            <w:pPr>
              <w:pStyle w:val="Style91"/>
              <w:framePr w:w="3725" w:wrap="notBeside" w:vAnchor="text" w:hAnchor="text" w:xAlign="center" w:y="1"/>
              <w:widowControl w:val="0"/>
              <w:keepNext w:val="0"/>
              <w:keepLines w:val="0"/>
              <w:shd w:val="clear" w:color="auto" w:fill="auto"/>
              <w:bidi w:val="0"/>
              <w:jc w:val="left"/>
              <w:spacing w:before="0" w:after="240" w:line="340" w:lineRule="exact"/>
              <w:ind w:left="0" w:right="0" w:firstLine="0"/>
            </w:pPr>
            <w:r>
              <w:rPr>
                <w:rStyle w:val="CharStyle233"/>
                <w:lang w:val="en-GB" w:eastAsia="en-GB" w:bidi="en-GB"/>
              </w:rPr>
              <w:t>to</w:t>
            </w:r>
          </w:p>
          <w:p>
            <w:pPr>
              <w:pStyle w:val="Style91"/>
              <w:framePr w:w="3725" w:wrap="notBeside" w:vAnchor="text" w:hAnchor="text" w:xAlign="center" w:y="1"/>
              <w:widowControl w:val="0"/>
              <w:keepNext w:val="0"/>
              <w:keepLines w:val="0"/>
              <w:shd w:val="clear" w:color="auto" w:fill="auto"/>
              <w:bidi w:val="0"/>
              <w:jc w:val="left"/>
              <w:spacing w:before="240" w:after="0" w:line="220" w:lineRule="exact"/>
              <w:ind w:left="0" w:right="0" w:firstLine="0"/>
            </w:pPr>
            <w:r>
              <w:rPr>
                <w:rStyle w:val="CharStyle319"/>
                <w:lang w:val="en-US" w:eastAsia="en-US" w:bidi="en-US"/>
              </w:rPr>
              <w:t>1</w:t>
            </w:r>
          </w:p>
          <w:p>
            <w:pPr>
              <w:pStyle w:val="Style91"/>
              <w:framePr w:w="372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left w:val="single" w:sz="4"/>
            </w:tcBorders>
            <w:vAlign w:val="bottom"/>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r>
              <w:rPr>
                <w:rStyle w:val="CharStyle233"/>
                <w:lang w:val="la" w:eastAsia="la" w:bidi="la"/>
                <w:vertAlign w:val="superscript"/>
              </w:rPr>
              <w:t>'</w:t>
            </w:r>
            <w:r>
              <w:rPr>
                <w:rStyle w:val="CharStyle233"/>
                <w:lang w:val="la" w:eastAsia="la" w:bidi="la"/>
              </w:rPr>
              <w:t xml:space="preserve"> — 5y</w:t>
            </w:r>
            <w:r>
              <w:rPr>
                <w:rStyle w:val="CharStyle233"/>
                <w:lang w:val="la" w:eastAsia="la" w:bidi="la"/>
                <w:vertAlign w:val="superscript"/>
              </w:rPr>
              <w:t>'</w:t>
            </w:r>
          </w:p>
        </w:tc>
      </w:tr>
      <w:tr>
        <w:trPr>
          <w:trHeight w:val="374" w:hRule="exact"/>
        </w:trPr>
        <w:tc>
          <w:tcPr>
            <w:shd w:val="clear" w:color="auto" w:fill="FFFFFF"/>
            <w:tcBorders/>
            <w:vAlign w:val="top"/>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x=</w:t>
            </w:r>
          </w:p>
        </w:tc>
        <w:tc>
          <w:tcPr>
            <w:shd w:val="clear" w:color="auto" w:fill="FFFFFF"/>
            <w:tcBorders>
              <w:left w:val="single" w:sz="4"/>
            </w:tcBorders>
            <w:vAlign w:val="bottom"/>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 </w:t>
            </w:r>
            <w:r>
              <w:rPr>
                <w:rStyle w:val="CharStyle233"/>
                <w:lang w:val="la" w:eastAsia="la" w:bidi="la"/>
              </w:rPr>
              <w:t xml:space="preserve">2x' </w:t>
            </w:r>
            <w:r>
              <w:rPr>
                <w:rStyle w:val="CharStyle233"/>
              </w:rPr>
              <w:t xml:space="preserve">— 9y' </w:t>
            </w:r>
            <w:r>
              <w:rPr>
                <w:rStyle w:val="CharStyle233"/>
                <w:vertAlign w:val="superscript"/>
              </w:rPr>
              <w:t>y</w:t>
            </w:r>
          </w:p>
        </w:tc>
        <w:tc>
          <w:tcPr>
            <w:shd w:val="clear" w:color="auto" w:fill="FFFFFF"/>
            <w:tcBorders>
              <w:left w:val="single" w:sz="4"/>
            </w:tcBorders>
            <w:vAlign w:val="bottom"/>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la" w:eastAsia="la" w:bidi="la"/>
              </w:rPr>
              <w:t xml:space="preserve">x' </w:t>
            </w:r>
            <w:r>
              <w:rPr>
                <w:rStyle w:val="CharStyle233"/>
                <w:lang w:val="en-US" w:eastAsia="en-US" w:bidi="en-US"/>
              </w:rPr>
              <w:t xml:space="preserve">+ </w:t>
            </w:r>
            <w:r>
              <w:rPr>
                <w:rStyle w:val="CharStyle233"/>
                <w:lang w:val="la" w:eastAsia="la" w:bidi="la"/>
              </w:rPr>
              <w:t>3y'</w:t>
            </w:r>
          </w:p>
        </w:tc>
      </w:tr>
      <w:tr>
        <w:trPr>
          <w:trHeight w:val="307" w:hRule="exact"/>
        </w:trPr>
        <w:tc>
          <w:tcPr>
            <w:shd w:val="clear" w:color="auto" w:fill="FFFFFF"/>
            <w:tcBorders/>
            <w:vAlign w:val="top"/>
          </w:tcPr>
          <w:p>
            <w:pPr>
              <w:framePr w:w="3725"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lang w:val="la" w:eastAsia="la" w:bidi="la"/>
              </w:rPr>
              <w:t xml:space="preserve">2x' </w:t>
            </w:r>
            <w:r>
              <w:rPr>
                <w:rStyle w:val="CharStyle233"/>
                <w:lang w:val="en-US" w:eastAsia="en-US" w:bidi="en-US"/>
              </w:rPr>
              <w:t xml:space="preserve">+ </w:t>
            </w:r>
            <w:r>
              <w:rPr>
                <w:rStyle w:val="CharStyle233"/>
              </w:rPr>
              <w:t>9y'</w:t>
            </w:r>
          </w:p>
        </w:tc>
        <w:tc>
          <w:tcPr>
            <w:shd w:val="clear" w:color="auto" w:fill="FFFFFF"/>
            <w:tcBorders>
              <w:left w:val="single" w:sz="4"/>
            </w:tcBorders>
            <w:vAlign w:val="bottom"/>
          </w:tcPr>
          <w:p>
            <w:pPr>
              <w:pStyle w:val="Style91"/>
              <w:framePr w:w="372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r>
              <w:rPr>
                <w:rStyle w:val="CharStyle233"/>
                <w:lang w:val="la" w:eastAsia="la" w:bidi="la"/>
                <w:vertAlign w:val="superscript"/>
              </w:rPr>
              <w:t>'</w:t>
            </w:r>
            <w:r>
              <w:rPr>
                <w:rStyle w:val="CharStyle233"/>
                <w:lang w:val="la" w:eastAsia="la" w:bidi="la"/>
              </w:rPr>
              <w:t xml:space="preserve"> — 3y</w:t>
            </w:r>
            <w:r>
              <w:rPr>
                <w:rStyle w:val="CharStyle233"/>
                <w:lang w:val="la" w:eastAsia="la" w:bidi="la"/>
                <w:vertAlign w:val="superscript"/>
              </w:rPr>
              <w:t>'</w:t>
            </w:r>
          </w:p>
        </w:tc>
      </w:tr>
    </w:tbl>
    <w:p>
      <w:pPr>
        <w:framePr w:w="3725"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191" w:after="0" w:line="340" w:lineRule="exact"/>
        <w:ind w:left="0" w:right="0" w:firstLine="0"/>
        <w:sectPr>
          <w:headerReference w:type="even" r:id="rId107"/>
          <w:headerReference w:type="default" r:id="rId108"/>
          <w:headerReference w:type="first" r:id="rId109"/>
          <w:footerReference w:type="first" r:id="rId110"/>
          <w:pgSz w:w="11900" w:h="16840"/>
          <w:pgMar w:top="2370" w:left="1894" w:right="1295" w:bottom="2370" w:header="0" w:footer="3" w:gutter="0"/>
          <w:rtlGutter w:val="0"/>
          <w:cols w:space="720"/>
          <w:noEndnote/>
          <w:docGrid w:linePitch="360"/>
        </w:sectPr>
      </w:pPr>
      <w:r>
        <w:rPr>
          <w:rStyle w:val="CharStyle219"/>
        </w:rPr>
        <w:t>de las cuales la primera es la propuesta.</w:t>
      </w:r>
    </w:p>
    <w:p>
      <w:pPr>
        <w:pStyle w:val="Style213"/>
        <w:widowControl w:val="0"/>
        <w:keepNext w:val="0"/>
        <w:keepLines w:val="0"/>
        <w:shd w:val="clear" w:color="auto" w:fill="auto"/>
        <w:bidi w:val="0"/>
        <w:jc w:val="center"/>
        <w:spacing w:before="0" w:after="0" w:line="317" w:lineRule="exact"/>
        <w:ind w:left="0" w:right="0" w:firstLine="0"/>
      </w:pPr>
      <w:r>
        <w:rPr>
          <w:lang w:val="en-GB" w:eastAsia="en-GB" w:bidi="en-GB"/>
          <w:w w:val="100"/>
          <w:spacing w:val="0"/>
          <w:color w:val="000000"/>
          <w:position w:val="0"/>
        </w:rPr>
        <w:t xml:space="preserve">Formas </w:t>
      </w:r>
      <w:r>
        <w:rPr>
          <w:lang w:val="la" w:eastAsia="la" w:bidi="la"/>
          <w:w w:val="100"/>
          <w:spacing w:val="0"/>
          <w:color w:val="000000"/>
          <w:position w:val="0"/>
        </w:rPr>
        <w:t>ambiguas.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163.</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Ya hemos dicho que puede ser que alguna forma F implique otra tanto propia como impropiamente. Es claro que esto ocurre si entre las formas F y </w:t>
      </w:r>
      <w:r>
        <w:rPr>
          <w:rStyle w:val="CharStyle218"/>
          <w:lang w:val="la" w:eastAsia="la" w:bidi="la"/>
        </w:rPr>
        <w:t>F'</w:t>
      </w:r>
      <w:r>
        <w:rPr>
          <w:rStyle w:val="CharStyle219"/>
          <w:lang w:val="la" w:eastAsia="la" w:bidi="la"/>
        </w:rPr>
        <w:t xml:space="preserve"> </w:t>
      </w:r>
      <w:r>
        <w:rPr>
          <w:rStyle w:val="CharStyle219"/>
        </w:rPr>
        <w:t xml:space="preserve">pudiera interponerse otra, G, de modo que F implique </w:t>
      </w:r>
      <w:r>
        <w:rPr>
          <w:rStyle w:val="CharStyle218"/>
        </w:rPr>
        <w:t>G, G</w:t>
      </w:r>
      <w:r>
        <w:rPr>
          <w:rStyle w:val="CharStyle219"/>
        </w:rPr>
        <w:t xml:space="preserve"> implique </w:t>
      </w:r>
      <w:r>
        <w:rPr>
          <w:rStyle w:val="CharStyle218"/>
          <w:lang w:val="la" w:eastAsia="la" w:bidi="la"/>
        </w:rPr>
        <w:t>F'</w:t>
      </w:r>
      <w:r>
        <w:rPr>
          <w:rStyle w:val="CharStyle218"/>
        </w:rPr>
        <w:t>,</w:t>
      </w:r>
      <w:r>
        <w:rPr>
          <w:rStyle w:val="CharStyle219"/>
        </w:rPr>
        <w:t xml:space="preserve"> y la forma </w:t>
      </w:r>
      <w:r>
        <w:rPr>
          <w:rStyle w:val="CharStyle218"/>
        </w:rPr>
        <w:t>G</w:t>
      </w:r>
      <w:r>
        <w:rPr>
          <w:rStyle w:val="CharStyle219"/>
        </w:rPr>
        <w:t xml:space="preserve"> sea impropiamente equivalente consigo misma. Si, en efecto, se supone que F implica G propia o impropiamente: como G implica a G impropiamente, F implicara a G impropia o propiamente respectivamente y, por tanto, en los dos casos tanto propia como impropiamente </w:t>
      </w:r>
      <w:r>
        <w:rPr>
          <w:rStyle w:val="CharStyle219"/>
          <w:lang w:val="en-GB" w:eastAsia="en-GB" w:bidi="en-GB"/>
        </w:rPr>
        <w:t xml:space="preserve">(art. </w:t>
      </w:r>
      <w:r>
        <w:rPr>
          <w:rStyle w:val="CharStyle219"/>
          <w:lang w:val="en-US" w:eastAsia="en-US" w:bidi="en-US"/>
        </w:rPr>
        <w:t xml:space="preserve">159). </w:t>
      </w:r>
      <w:r>
        <w:rPr>
          <w:rStyle w:val="CharStyle219"/>
        </w:rPr>
        <w:t>Del mismo modo, no importa la forma en que se suponga que G implica F</w:t>
      </w:r>
      <w:r>
        <w:rPr>
          <w:rStyle w:val="CharStyle219"/>
          <w:lang w:val="en-US" w:eastAsia="en-US" w:bidi="en-US"/>
          <w:vertAlign w:val="superscript"/>
        </w:rPr>
        <w:t>0</w:t>
      </w:r>
      <w:r>
        <w:rPr>
          <w:rStyle w:val="CharStyle219"/>
        </w:rPr>
        <w:t xml:space="preserve">, F siempre debe implicar </w:t>
      </w:r>
      <w:r>
        <w:rPr>
          <w:rStyle w:val="CharStyle218"/>
          <w:lang w:val="la" w:eastAsia="la" w:bidi="la"/>
        </w:rPr>
        <w:t>F'</w:t>
      </w:r>
      <w:r>
        <w:rPr>
          <w:rStyle w:val="CharStyle219"/>
          <w:lang w:val="la" w:eastAsia="la" w:bidi="la"/>
        </w:rPr>
        <w:t xml:space="preserve"> </w:t>
      </w:r>
      <w:r>
        <w:rPr>
          <w:rStyle w:val="CharStyle219"/>
        </w:rPr>
        <w:t xml:space="preserve">tanto propia como impropiamente. En el caso obvio donde el termino medio de la forma es </w:t>
      </w:r>
      <w:r>
        <w:rPr>
          <w:rStyle w:val="CharStyle219"/>
          <w:lang w:val="en-US" w:eastAsia="en-US" w:bidi="en-US"/>
        </w:rPr>
        <w:t xml:space="preserve">= 0, </w:t>
      </w:r>
      <w:r>
        <w:rPr>
          <w:rStyle w:val="CharStyle219"/>
        </w:rPr>
        <w:t xml:space="preserve">se ve que tales formas son impropiamente equivalentes a si mismas. De hecho, tal forma sera opuesta a si misma </w:t>
      </w:r>
      <w:r>
        <w:rPr>
          <w:rStyle w:val="CharStyle219"/>
          <w:lang w:val="en-GB" w:eastAsia="en-GB" w:bidi="en-GB"/>
        </w:rPr>
        <w:t xml:space="preserve">(art. </w:t>
      </w:r>
      <w:r>
        <w:rPr>
          <w:rStyle w:val="CharStyle219"/>
          <w:lang w:val="en-US" w:eastAsia="en-US" w:bidi="en-US"/>
        </w:rPr>
        <w:t xml:space="preserve">159) </w:t>
      </w:r>
      <w:r>
        <w:rPr>
          <w:rStyle w:val="CharStyle219"/>
        </w:rPr>
        <w:t xml:space="preserve">y por lo tanto impropiamente equivalente. En general cada forma (a, </w:t>
      </w:r>
      <w:r>
        <w:rPr>
          <w:rStyle w:val="CharStyle218"/>
        </w:rPr>
        <w:t>b, c)</w:t>
      </w:r>
      <w:r>
        <w:rPr>
          <w:rStyle w:val="CharStyle219"/>
        </w:rPr>
        <w:t xml:space="preserve"> en la cual </w:t>
      </w:r>
      <w:r>
        <w:rPr>
          <w:rStyle w:val="CharStyle218"/>
        </w:rPr>
        <w:t>2b</w:t>
      </w:r>
      <w:r>
        <w:rPr>
          <w:rStyle w:val="CharStyle219"/>
        </w:rPr>
        <w:t xml:space="preserve"> es divisible por </w:t>
      </w:r>
      <w:r>
        <w:rPr>
          <w:rStyle w:val="CharStyle218"/>
        </w:rPr>
        <w:t>a</w:t>
      </w:r>
      <w:r>
        <w:rPr>
          <w:rStyle w:val="CharStyle219"/>
        </w:rPr>
        <w:t xml:space="preserve"> está provista de esta propiedad. En efecto, la forma (c, b, </w:t>
      </w:r>
      <w:r>
        <w:rPr>
          <w:rStyle w:val="CharStyle218"/>
        </w:rPr>
        <w:t>a)</w:t>
      </w:r>
      <w:r>
        <w:rPr>
          <w:rStyle w:val="CharStyle219"/>
        </w:rPr>
        <w:t xml:space="preserve"> sera contigua </w:t>
      </w:r>
      <w:r>
        <w:rPr>
          <w:rStyle w:val="CharStyle219"/>
          <w:lang w:val="en-GB" w:eastAsia="en-GB" w:bidi="en-GB"/>
        </w:rPr>
        <w:t xml:space="preserve">(art. </w:t>
      </w:r>
      <w:r>
        <w:rPr>
          <w:rStyle w:val="CharStyle219"/>
          <w:lang w:val="en-US" w:eastAsia="en-US" w:bidi="en-US"/>
        </w:rPr>
        <w:t xml:space="preserve">160) </w:t>
      </w:r>
      <w:r>
        <w:rPr>
          <w:rStyle w:val="CharStyle219"/>
        </w:rPr>
        <w:t xml:space="preserve">a la primera parte de esta y propiamente equivalente a ella. Sin embargo, (c, b, </w:t>
      </w:r>
      <w:r>
        <w:rPr>
          <w:rStyle w:val="CharStyle218"/>
        </w:rPr>
        <w:t>a)</w:t>
      </w:r>
      <w:r>
        <w:rPr>
          <w:rStyle w:val="CharStyle219"/>
        </w:rPr>
        <w:t xml:space="preserve"> por </w:t>
      </w:r>
      <w:r>
        <w:rPr>
          <w:rStyle w:val="CharStyle219"/>
          <w:lang w:val="en-GB" w:eastAsia="en-GB" w:bidi="en-GB"/>
        </w:rPr>
        <w:t xml:space="preserve">art. </w:t>
      </w:r>
      <w:r>
        <w:rPr>
          <w:rStyle w:val="CharStyle219"/>
          <w:lang w:val="en-US" w:eastAsia="en-US" w:bidi="en-US"/>
        </w:rPr>
        <w:t xml:space="preserve">159 </w:t>
      </w:r>
      <w:r>
        <w:rPr>
          <w:rStyle w:val="CharStyle219"/>
        </w:rPr>
        <w:t xml:space="preserve">es impropiamente equivalente a la forma (a, b, c); por lo que </w:t>
      </w:r>
      <w:r>
        <w:rPr>
          <w:rStyle w:val="CharStyle285"/>
        </w:rPr>
        <w:t>(a,b,c)</w:t>
      </w:r>
      <w:r>
        <w:rPr>
          <w:rStyle w:val="CharStyle219"/>
        </w:rPr>
        <w:t xml:space="preserve"> equivaldrá a si misma impropiamente. Llamaremos </w:t>
      </w:r>
      <w:r>
        <w:rPr>
          <w:rStyle w:val="CharStyle218"/>
        </w:rPr>
        <w:t>ambiguas</w:t>
      </w:r>
      <w:r>
        <w:rPr>
          <w:rStyle w:val="CharStyle219"/>
        </w:rPr>
        <w:t xml:space="preserve"> a tales formas (a, b, c) en las cuales 2b es divisible por a.</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Así tendremos este teorema:</w:t>
      </w:r>
    </w:p>
    <w:p>
      <w:pPr>
        <w:pStyle w:val="Style213"/>
        <w:widowControl w:val="0"/>
        <w:keepNext w:val="0"/>
        <w:keepLines w:val="0"/>
        <w:shd w:val="clear" w:color="auto" w:fill="auto"/>
        <w:bidi w:val="0"/>
        <w:jc w:val="both"/>
        <w:spacing w:before="0" w:after="600" w:line="317" w:lineRule="exact"/>
        <w:ind w:left="0" w:right="0" w:firstLine="740"/>
      </w:pPr>
      <w:r>
        <w:rPr>
          <w:lang w:val="es-ES" w:eastAsia="es-ES" w:bidi="es-ES"/>
          <w:w w:val="100"/>
          <w:spacing w:val="0"/>
          <w:color w:val="000000"/>
          <w:position w:val="0"/>
        </w:rPr>
        <w:t xml:space="preserve">La forma F implicara la forma </w:t>
      </w:r>
      <w:r>
        <w:rPr>
          <w:lang w:val="la" w:eastAsia="la" w:bidi="la"/>
          <w:w w:val="100"/>
          <w:spacing w:val="0"/>
          <w:color w:val="000000"/>
          <w:position w:val="0"/>
        </w:rPr>
        <w:t xml:space="preserve">F' </w:t>
      </w:r>
      <w:r>
        <w:rPr>
          <w:lang w:val="es-ES" w:eastAsia="es-ES" w:bidi="es-ES"/>
          <w:w w:val="100"/>
          <w:spacing w:val="0"/>
          <w:color w:val="000000"/>
          <w:position w:val="0"/>
        </w:rPr>
        <w:t xml:space="preserve">tanto propia como impropiamente, si puede encontrarse una forma ambigua contenida en F que implica a </w:t>
      </w:r>
      <w:r>
        <w:rPr>
          <w:lang w:val="la" w:eastAsia="la" w:bidi="la"/>
          <w:w w:val="100"/>
          <w:spacing w:val="0"/>
          <w:color w:val="000000"/>
          <w:position w:val="0"/>
        </w:rPr>
        <w:t>F'</w:t>
      </w:r>
      <w:r>
        <w:rPr>
          <w:lang w:val="es-ES" w:eastAsia="es-ES" w:bidi="es-ES"/>
          <w:w w:val="100"/>
          <w:spacing w:val="0"/>
          <w:color w:val="000000"/>
          <w:position w:val="0"/>
        </w:rPr>
        <w:t>.</w:t>
      </w:r>
      <w:r>
        <w:rPr>
          <w:rStyle w:val="CharStyle274"/>
          <w:i w:val="0"/>
          <w:iCs w:val="0"/>
        </w:rPr>
        <w:t xml:space="preserve"> Es evidente que esta proposición tambien puede invertirse:</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Teorema sobre el caso en que una forma esta contenida</w:t>
        <w:br/>
        <w:t>en otra al mismo tiempo propia e impropiamente.</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164.</w:t>
      </w:r>
    </w:p>
    <w:p>
      <w:pPr>
        <w:pStyle w:val="Style213"/>
        <w:widowControl w:val="0"/>
        <w:keepNext w:val="0"/>
        <w:keepLines w:val="0"/>
        <w:shd w:val="clear" w:color="auto" w:fill="auto"/>
        <w:bidi w:val="0"/>
        <w:jc w:val="both"/>
        <w:spacing w:before="0" w:after="0" w:line="317" w:lineRule="exact"/>
        <w:ind w:left="0" w:right="0" w:firstLine="740"/>
      </w:pPr>
      <w:r>
        <w:rPr>
          <w:rStyle w:val="CharStyle314"/>
          <w:i w:val="0"/>
          <w:iCs w:val="0"/>
        </w:rPr>
        <w:t xml:space="preserve">Teorema. </w:t>
      </w:r>
      <w:r>
        <w:rPr>
          <w:lang w:val="es-ES" w:eastAsia="es-ES" w:bidi="es-ES"/>
          <w:w w:val="100"/>
          <w:spacing w:val="0"/>
          <w:color w:val="000000"/>
          <w:position w:val="0"/>
        </w:rPr>
        <w:t>Si la forma</w:t>
      </w:r>
    </w:p>
    <w:p>
      <w:pPr>
        <w:pStyle w:val="Style205"/>
        <w:widowControl w:val="0"/>
        <w:keepNext w:val="0"/>
        <w:keepLines w:val="0"/>
        <w:shd w:val="clear" w:color="auto" w:fill="auto"/>
        <w:bidi w:val="0"/>
        <w:jc w:val="both"/>
        <w:spacing w:before="0" w:after="0" w:line="758" w:lineRule="exact"/>
        <w:ind w:left="0" w:right="0" w:firstLine="0"/>
      </w:pPr>
      <w:r>
        <w:pict>
          <v:shape id="_x0000_s1186" type="#_x0000_t202" style="position:absolute;margin-left:0.7pt;margin-top:-6.pt;width:275.5pt;height:57.55pt;z-index:-125829298;mso-wrap-distance-left:5.pt;mso-wrap-distance-right:135.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79" w:lineRule="exact"/>
                    <w:ind w:left="3120" w:right="0" w:firstLine="0"/>
                  </w:pPr>
                  <w:r>
                    <w:rPr>
                      <w:rStyle w:val="CharStyle216"/>
                    </w:rPr>
                    <w:t>Ax</w:t>
                  </w:r>
                  <w:r>
                    <w:rPr>
                      <w:rStyle w:val="CharStyle312"/>
                      <w:vertAlign w:val="superscript"/>
                    </w:rPr>
                    <w:t>2</w:t>
                  </w:r>
                  <w:r>
                    <w:rPr>
                      <w:rStyle w:val="CharStyle216"/>
                      <w:lang w:val="en-US" w:eastAsia="en-US" w:bidi="en-US"/>
                    </w:rPr>
                    <w:t xml:space="preserve"> + </w:t>
                  </w:r>
                  <w:r>
                    <w:rPr>
                      <w:rStyle w:val="CharStyle234"/>
                    </w:rPr>
                    <w:t>2Bxy</w:t>
                  </w:r>
                  <w:r>
                    <w:rPr>
                      <w:rStyle w:val="CharStyle216"/>
                    </w:rPr>
                    <w:t xml:space="preserve"> </w:t>
                  </w:r>
                  <w:r>
                    <w:rPr>
                      <w:rStyle w:val="CharStyle216"/>
                      <w:lang w:val="en-US" w:eastAsia="en-US" w:bidi="en-US"/>
                    </w:rPr>
                    <w:t xml:space="preserve">+ </w:t>
                  </w:r>
                  <w:r>
                    <w:rPr>
                      <w:rStyle w:val="CharStyle234"/>
                    </w:rPr>
                    <w:t>Cy</w:t>
                  </w:r>
                </w:p>
                <w:p>
                  <w:pPr>
                    <w:pStyle w:val="Style213"/>
                    <w:widowControl w:val="0"/>
                    <w:keepNext w:val="0"/>
                    <w:keepLines w:val="0"/>
                    <w:shd w:val="clear" w:color="auto" w:fill="auto"/>
                    <w:bidi w:val="0"/>
                    <w:jc w:val="left"/>
                    <w:spacing w:before="0" w:after="0" w:line="379" w:lineRule="exact"/>
                    <w:ind w:left="0" w:right="0" w:firstLine="0"/>
                  </w:pPr>
                  <w:r>
                    <w:rPr>
                      <w:rStyle w:val="CharStyle214"/>
                      <w:i/>
                      <w:iCs/>
                    </w:rPr>
                    <w:t>implica la forma</w:t>
                  </w:r>
                </w:p>
                <w:p>
                  <w:pPr>
                    <w:pStyle w:val="Style323"/>
                    <w:widowControl w:val="0"/>
                    <w:keepNext w:val="0"/>
                    <w:keepLines w:val="0"/>
                    <w:shd w:val="clear" w:color="auto" w:fill="auto"/>
                    <w:bidi w:val="0"/>
                    <w:jc w:val="left"/>
                    <w:spacing w:before="0" w:after="0"/>
                    <w:ind w:left="3120" w:right="0" w:firstLine="0"/>
                  </w:pPr>
                  <w:r>
                    <w:rPr>
                      <w:rStyle w:val="CharStyle324"/>
                    </w:rPr>
                    <w:t>A'x'</w:t>
                  </w:r>
                  <w:r>
                    <w:rPr>
                      <w:rStyle w:val="CharStyle325"/>
                      <w:vertAlign w:val="superscript"/>
                    </w:rPr>
                    <w:t>2</w:t>
                  </w:r>
                  <w:r>
                    <w:rPr>
                      <w:rStyle w:val="CharStyle324"/>
                    </w:rPr>
                    <w:t xml:space="preserve"> </w:t>
                  </w:r>
                  <w:r>
                    <w:rPr>
                      <w:rStyle w:val="CharStyle324"/>
                      <w:lang w:val="en-US" w:eastAsia="en-US" w:bidi="en-US"/>
                    </w:rPr>
                    <w:t xml:space="preserve">+ </w:t>
                  </w:r>
                  <w:r>
                    <w:rPr>
                      <w:rStyle w:val="CharStyle326"/>
                      <w:lang w:val="la" w:eastAsia="la" w:bidi="la"/>
                    </w:rPr>
                    <w:t xml:space="preserve">2B' </w:t>
                  </w:r>
                  <w:r>
                    <w:rPr>
                      <w:rStyle w:val="CharStyle326"/>
                    </w:rPr>
                    <w:t>xy</w:t>
                  </w:r>
                  <w:r>
                    <w:rPr>
                      <w:rStyle w:val="CharStyle324"/>
                    </w:rPr>
                    <w:t xml:space="preserve"> </w:t>
                  </w:r>
                  <w:r>
                    <w:rPr>
                      <w:rStyle w:val="CharStyle324"/>
                      <w:lang w:val="en-US" w:eastAsia="en-US" w:bidi="en-US"/>
                    </w:rPr>
                    <w:t xml:space="preserve">+ </w:t>
                  </w:r>
                  <w:r>
                    <w:rPr>
                      <w:rStyle w:val="CharStyle326"/>
                    </w:rPr>
                    <w:t>Cy</w:t>
                  </w:r>
                  <w:r>
                    <w:rPr>
                      <w:rStyle w:val="CharStyle325"/>
                      <w:lang w:val="en-US" w:eastAsia="en-US" w:bidi="en-US"/>
                      <w:vertAlign w:val="superscript"/>
                    </w:rPr>
                    <w:t>02</w:t>
                  </w:r>
                </w:p>
              </w:txbxContent>
            </v:textbox>
            <w10:wrap type="square" side="right" anchorx="margin"/>
          </v:shape>
        </w:pict>
      </w:r>
      <w:r>
        <w:rPr>
          <w:rStyle w:val="CharStyle219"/>
        </w:rPr>
        <w:t>(F) (F')</w:t>
      </w:r>
    </w:p>
    <w:p>
      <w:pPr>
        <w:pStyle w:val="Style213"/>
        <w:widowControl w:val="0"/>
        <w:keepNext w:val="0"/>
        <w:keepLines w:val="0"/>
        <w:shd w:val="clear" w:color="auto" w:fill="auto"/>
        <w:bidi w:val="0"/>
        <w:jc w:val="both"/>
        <w:spacing w:before="0" w:after="0" w:line="317" w:lineRule="exact"/>
        <w:ind w:left="0" w:right="0" w:firstLine="0"/>
        <w:sectPr>
          <w:pgSz w:w="11900" w:h="16840"/>
          <w:pgMar w:top="2434" w:left="1894" w:right="1343" w:bottom="2434" w:header="0" w:footer="3" w:gutter="0"/>
          <w:rtlGutter w:val="0"/>
          <w:cols w:space="720"/>
          <w:noEndnote/>
          <w:docGrid w:linePitch="360"/>
        </w:sectPr>
      </w:pPr>
      <w:r>
        <w:rPr>
          <w:lang w:val="es-ES" w:eastAsia="es-ES" w:bidi="es-ES"/>
          <w:w w:val="100"/>
          <w:spacing w:val="0"/>
          <w:color w:val="000000"/>
          <w:position w:val="0"/>
        </w:rPr>
        <w:t xml:space="preserve">tanto propia como impropiamente, entonces puede encontrarse una forma ambigua contenida en F y que implica a </w:t>
      </w:r>
      <w:r>
        <w:rPr>
          <w:lang w:val="la" w:eastAsia="la" w:bidi="la"/>
          <w:w w:val="100"/>
          <w:spacing w:val="0"/>
          <w:color w:val="000000"/>
          <w:position w:val="0"/>
        </w:rPr>
        <w:t>F'</w:t>
      </w:r>
      <w:r>
        <w:rPr>
          <w:lang w:val="es-ES" w:eastAsia="es-ES" w:bidi="es-ES"/>
          <w:w w:val="100"/>
          <w:spacing w:val="0"/>
          <w:color w:val="000000"/>
          <w:position w:val="0"/>
        </w:rPr>
        <w:t>.</w:t>
      </w:r>
    </w:p>
    <w:p>
      <w:pPr>
        <w:pStyle w:val="Style205"/>
        <w:widowControl w:val="0"/>
        <w:keepNext w:val="0"/>
        <w:keepLines w:val="0"/>
        <w:shd w:val="clear" w:color="auto" w:fill="auto"/>
        <w:bidi w:val="0"/>
        <w:jc w:val="left"/>
        <w:spacing w:before="0" w:after="0" w:line="317" w:lineRule="exact"/>
        <w:ind w:left="0" w:right="0" w:firstLine="760"/>
      </w:pPr>
      <w:r>
        <w:rPr>
          <w:rStyle w:val="CharStyle219"/>
        </w:rPr>
        <w:t xml:space="preserve">Supongamos que la forma F se transforma en la forma </w:t>
      </w:r>
      <w:r>
        <w:rPr>
          <w:rStyle w:val="CharStyle218"/>
          <w:lang w:val="la" w:eastAsia="la" w:bidi="la"/>
        </w:rPr>
        <w:t>F'</w:t>
      </w:r>
      <w:r>
        <w:rPr>
          <w:rStyle w:val="CharStyle219"/>
          <w:lang w:val="la" w:eastAsia="la" w:bidi="la"/>
        </w:rPr>
        <w:t xml:space="preserve"> </w:t>
      </w:r>
      <w:r>
        <w:rPr>
          <w:rStyle w:val="CharStyle219"/>
        </w:rPr>
        <w:t>tanto por la sustitución</w:t>
      </w:r>
    </w:p>
    <w:p>
      <w:pPr>
        <w:pStyle w:val="Style205"/>
        <w:tabs>
          <w:tab w:leader="none" w:pos="4556" w:val="left"/>
        </w:tabs>
        <w:widowControl w:val="0"/>
        <w:keepNext w:val="0"/>
        <w:keepLines w:val="0"/>
        <w:shd w:val="clear" w:color="auto" w:fill="auto"/>
        <w:bidi w:val="0"/>
        <w:jc w:val="both"/>
        <w:spacing w:before="0" w:after="0" w:line="456" w:lineRule="exact"/>
        <w:ind w:left="2660" w:right="0" w:firstLine="0"/>
      </w:pPr>
      <w:r>
        <w:rPr>
          <w:rStyle w:val="CharStyle219"/>
          <w:lang w:val="el-GR" w:eastAsia="el-GR" w:bidi="el-GR"/>
        </w:rPr>
        <w:t xml:space="preserve">χ </w:t>
      </w:r>
      <w:r>
        <w:rPr>
          <w:rStyle w:val="CharStyle219"/>
          <w:lang w:val="en-US" w:eastAsia="en-US" w:bidi="en-US"/>
        </w:rPr>
        <w:t xml:space="preserve">= </w:t>
      </w:r>
      <w:r>
        <w:rPr>
          <w:rStyle w:val="CharStyle218"/>
          <w:lang w:val="el-GR" w:eastAsia="el-GR" w:bidi="el-GR"/>
        </w:rPr>
        <w:t>αχ'</w:t>
      </w:r>
      <w:r>
        <w:rPr>
          <w:rStyle w:val="CharStyle219"/>
          <w:lang w:val="el-GR" w:eastAsia="el-GR" w:bidi="el-GR"/>
        </w:rPr>
        <w:t xml:space="preserve"> </w:t>
      </w:r>
      <w:r>
        <w:rPr>
          <w:rStyle w:val="CharStyle219"/>
          <w:lang w:val="en-US" w:eastAsia="en-US" w:bidi="en-US"/>
        </w:rPr>
        <w:t xml:space="preserve">+ </w:t>
      </w:r>
      <w:r>
        <w:rPr>
          <w:rStyle w:val="CharStyle219"/>
        </w:rPr>
        <w:t>βy</w:t>
      </w:r>
      <w:r>
        <w:rPr>
          <w:rStyle w:val="CharStyle218"/>
        </w:rPr>
        <w:t>',</w:t>
        <w:tab/>
        <w:t>y</w:t>
      </w:r>
      <w:r>
        <w:rPr>
          <w:rStyle w:val="CharStyle219"/>
        </w:rPr>
        <w:t xml:space="preserve"> </w:t>
      </w:r>
      <w:r>
        <w:rPr>
          <w:rStyle w:val="CharStyle219"/>
          <w:lang w:val="en-US" w:eastAsia="en-US" w:bidi="en-US"/>
        </w:rPr>
        <w:t xml:space="preserve">= </w:t>
      </w:r>
      <w:r>
        <w:rPr>
          <w:rStyle w:val="CharStyle219"/>
          <w:lang w:val="el-GR" w:eastAsia="el-GR" w:bidi="el-GR"/>
        </w:rPr>
        <w:t xml:space="preserve">γχ' </w:t>
      </w:r>
      <w:r>
        <w:rPr>
          <w:rStyle w:val="CharStyle219"/>
          <w:lang w:val="en-US" w:eastAsia="en-US" w:bidi="en-US"/>
        </w:rPr>
        <w:t xml:space="preserve">+ </w:t>
      </w:r>
      <w:r>
        <w:rPr>
          <w:rStyle w:val="CharStyle218"/>
        </w:rPr>
        <w:t>óy</w:t>
      </w:r>
    </w:p>
    <w:p>
      <w:pPr>
        <w:pStyle w:val="Style205"/>
        <w:widowControl w:val="0"/>
        <w:keepNext w:val="0"/>
        <w:keepLines w:val="0"/>
        <w:shd w:val="clear" w:color="auto" w:fill="auto"/>
        <w:bidi w:val="0"/>
        <w:jc w:val="both"/>
        <w:spacing w:before="0" w:after="153" w:line="456" w:lineRule="exact"/>
        <w:ind w:left="0" w:right="0" w:firstLine="0"/>
      </w:pPr>
      <w:r>
        <w:rPr>
          <w:rStyle w:val="CharStyle219"/>
        </w:rPr>
        <w:t>como por esta diferente a ella</w:t>
      </w:r>
    </w:p>
    <w:p>
      <w:pPr>
        <w:pStyle w:val="Style205"/>
        <w:widowControl w:val="0"/>
        <w:keepNext w:val="0"/>
        <w:keepLines w:val="0"/>
        <w:shd w:val="clear" w:color="auto" w:fill="auto"/>
        <w:bidi w:val="0"/>
        <w:jc w:val="center"/>
        <w:spacing w:before="0" w:after="231" w:line="340" w:lineRule="exact"/>
        <w:ind w:left="20" w:right="0" w:firstLine="0"/>
      </w:pPr>
      <w:r>
        <w:rPr>
          <w:rStyle w:val="CharStyle219"/>
        </w:rPr>
        <w:t xml:space="preserve">x </w:t>
      </w:r>
      <w:r>
        <w:rPr>
          <w:rStyle w:val="CharStyle219"/>
          <w:lang w:val="en-US" w:eastAsia="en-US" w:bidi="en-US"/>
        </w:rPr>
        <w:t xml:space="preserve">= </w:t>
      </w:r>
      <w:r>
        <w:rPr>
          <w:rStyle w:val="CharStyle219"/>
          <w:lang w:val="el-GR" w:eastAsia="el-GR" w:bidi="el-GR"/>
        </w:rPr>
        <w:t xml:space="preserve">αχ </w:t>
      </w:r>
      <w:r>
        <w:rPr>
          <w:rStyle w:val="CharStyle219"/>
          <w:lang w:val="en-US" w:eastAsia="en-US" w:bidi="en-US"/>
        </w:rPr>
        <w:t xml:space="preserve">+ </w:t>
      </w:r>
      <w:r>
        <w:rPr>
          <w:rStyle w:val="CharStyle218"/>
          <w:lang w:val="el-GR" w:eastAsia="el-GR" w:bidi="el-GR"/>
        </w:rPr>
        <w:t xml:space="preserve">β </w:t>
      </w:r>
      <w:r>
        <w:rPr>
          <w:rStyle w:val="CharStyle218"/>
        </w:rPr>
        <w:t>y , y</w:t>
      </w:r>
      <w:r>
        <w:rPr>
          <w:rStyle w:val="CharStyle219"/>
        </w:rPr>
        <w:t xml:space="preserve"> </w:t>
      </w:r>
      <w:r>
        <w:rPr>
          <w:rStyle w:val="CharStyle219"/>
          <w:lang w:val="en-US" w:eastAsia="en-US" w:bidi="en-US"/>
        </w:rPr>
        <w:t xml:space="preserve">= </w:t>
      </w:r>
      <w:r>
        <w:rPr>
          <w:rStyle w:val="CharStyle219"/>
          <w:lang w:val="el-GR" w:eastAsia="el-GR" w:bidi="el-GR"/>
        </w:rPr>
        <w:t xml:space="preserve">γχ </w:t>
      </w:r>
      <w:r>
        <w:rPr>
          <w:rStyle w:val="CharStyle219"/>
          <w:lang w:val="en-US" w:eastAsia="en-US" w:bidi="en-US"/>
        </w:rPr>
        <w:t xml:space="preserve">+ </w:t>
      </w:r>
      <w:r>
        <w:rPr>
          <w:rStyle w:val="CharStyle219"/>
        </w:rPr>
        <w:t>óy</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Entonces, denotados los números </w:t>
      </w:r>
      <w:r>
        <w:rPr>
          <w:rStyle w:val="CharStyle218"/>
          <w:lang w:val="el-GR" w:eastAsia="el-GR" w:bidi="el-GR"/>
        </w:rPr>
        <w:t>αδ</w:t>
      </w:r>
      <w:r>
        <w:rPr>
          <w:rStyle w:val="CharStyle219"/>
          <w:lang w:val="el-GR" w:eastAsia="el-GR" w:bidi="el-GR"/>
        </w:rPr>
        <w:t xml:space="preserve"> </w:t>
      </w:r>
      <w:r>
        <w:rPr>
          <w:rStyle w:val="CharStyle219"/>
        </w:rPr>
        <w:t xml:space="preserve">— </w:t>
      </w:r>
      <w:r>
        <w:rPr>
          <w:rStyle w:val="CharStyle218"/>
          <w:lang w:val="el-GR" w:eastAsia="el-GR" w:bidi="el-GR"/>
        </w:rPr>
        <w:t>βγ</w:t>
      </w:r>
      <w:r>
        <w:rPr>
          <w:rStyle w:val="CharStyle219"/>
          <w:lang w:val="el-GR" w:eastAsia="el-GR" w:bidi="el-GR"/>
        </w:rPr>
        <w:t xml:space="preserve"> </w:t>
      </w:r>
      <w:r>
        <w:rPr>
          <w:rStyle w:val="CharStyle219"/>
        </w:rPr>
        <w:t xml:space="preserve">y </w:t>
      </w:r>
      <w:r>
        <w:rPr>
          <w:rStyle w:val="CharStyle219"/>
          <w:lang w:val="el-GR" w:eastAsia="el-GR" w:bidi="el-GR"/>
        </w:rPr>
        <w:t>α'</w:t>
      </w:r>
      <w:r>
        <w:rPr>
          <w:rStyle w:val="CharStyle219"/>
        </w:rPr>
        <w:t xml:space="preserve">ó' — </w:t>
      </w:r>
      <w:r>
        <w:rPr>
          <w:rStyle w:val="CharStyle219"/>
          <w:lang w:val="el-GR" w:eastAsia="el-GR" w:bidi="el-GR"/>
        </w:rPr>
        <w:t xml:space="preserve">β'γ' </w:t>
      </w:r>
      <w:r>
        <w:rPr>
          <w:rStyle w:val="CharStyle219"/>
        </w:rPr>
        <w:t xml:space="preserve">por </w:t>
      </w:r>
      <w:r>
        <w:rPr>
          <w:rStyle w:val="CharStyle219"/>
          <w:lang w:val="la" w:eastAsia="la" w:bidi="la"/>
        </w:rPr>
        <w:t xml:space="preserve">e </w:t>
      </w:r>
      <w:r>
        <w:rPr>
          <w:rStyle w:val="CharStyle219"/>
        </w:rPr>
        <w:t xml:space="preserve">y </w:t>
      </w:r>
      <w:r>
        <w:rPr>
          <w:rStyle w:val="CharStyle219"/>
          <w:lang w:val="la" w:eastAsia="la" w:bidi="la"/>
        </w:rPr>
        <w:t xml:space="preserve">e' </w:t>
      </w:r>
      <w:r>
        <w:rPr>
          <w:rStyle w:val="CharStyle219"/>
        </w:rPr>
        <w:t>se tendrá B</w:t>
      </w:r>
      <w:r>
        <w:rPr>
          <w:rStyle w:val="CharStyle305"/>
        </w:rPr>
        <w:t>'</w:t>
      </w:r>
      <w:r>
        <w:rPr>
          <w:rStyle w:val="CharStyle305"/>
          <w:vertAlign w:val="superscript"/>
        </w:rPr>
        <w:t>2</w:t>
      </w:r>
      <w:r>
        <w:rPr>
          <w:rStyle w:val="CharStyle219"/>
        </w:rPr>
        <w:t xml:space="preserve"> — </w:t>
      </w:r>
      <w:r>
        <w:rPr>
          <w:rStyle w:val="CharStyle219"/>
          <w:lang w:val="la" w:eastAsia="la" w:bidi="la"/>
        </w:rPr>
        <w:t xml:space="preserve">A'C' </w:t>
      </w:r>
      <w:r>
        <w:rPr>
          <w:rStyle w:val="CharStyle219"/>
          <w:lang w:val="en-US" w:eastAsia="en-US" w:bidi="en-US"/>
        </w:rPr>
        <w:t xml:space="preserve">= </w:t>
      </w:r>
      <w:r>
        <w:rPr>
          <w:rStyle w:val="CharStyle219"/>
        </w:rPr>
        <w:t>e</w:t>
      </w:r>
      <w:r>
        <w:rPr>
          <w:rStyle w:val="CharStyle305"/>
          <w:vertAlign w:val="superscript"/>
        </w:rPr>
        <w:t>2</w:t>
      </w:r>
      <w:r>
        <w:rPr>
          <w:rStyle w:val="CharStyle219"/>
        </w:rPr>
        <w:t>(B</w:t>
      </w:r>
      <w:r>
        <w:rPr>
          <w:rStyle w:val="CharStyle305"/>
          <w:vertAlign w:val="superscript"/>
        </w:rPr>
        <w:t>2</w:t>
      </w:r>
      <w:r>
        <w:rPr>
          <w:rStyle w:val="CharStyle219"/>
        </w:rPr>
        <w:t xml:space="preserve"> — AC) </w:t>
      </w:r>
      <w:r>
        <w:rPr>
          <w:rStyle w:val="CharStyle219"/>
          <w:lang w:val="en-US" w:eastAsia="en-US" w:bidi="en-US"/>
        </w:rPr>
        <w:t xml:space="preserve">= </w:t>
      </w:r>
      <w:r>
        <w:rPr>
          <w:rStyle w:val="CharStyle219"/>
        </w:rPr>
        <w:t>e'</w:t>
      </w:r>
      <w:r>
        <w:rPr>
          <w:rStyle w:val="CharStyle305"/>
          <w:vertAlign w:val="superscript"/>
        </w:rPr>
        <w:t>2</w:t>
      </w:r>
      <w:r>
        <w:rPr>
          <w:rStyle w:val="CharStyle219"/>
        </w:rPr>
        <w:t>(B</w:t>
      </w:r>
      <w:r>
        <w:rPr>
          <w:rStyle w:val="CharStyle305"/>
          <w:vertAlign w:val="superscript"/>
        </w:rPr>
        <w:t>2</w:t>
      </w:r>
      <w:r>
        <w:rPr>
          <w:rStyle w:val="CharStyle219"/>
        </w:rPr>
        <w:t xml:space="preserve"> — AC); de esto e</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e'</w:t>
      </w:r>
      <w:r>
        <w:rPr>
          <w:rStyle w:val="CharStyle219"/>
          <w:vertAlign w:val="superscript"/>
        </w:rPr>
        <w:t>2</w:t>
      </w:r>
      <w:r>
        <w:rPr>
          <w:rStyle w:val="CharStyle219"/>
        </w:rPr>
        <w:t xml:space="preserve">, y, ya que por la hipotesis </w:t>
      </w:r>
      <w:r>
        <w:rPr>
          <w:rStyle w:val="CharStyle219"/>
          <w:lang w:val="la" w:eastAsia="la" w:bidi="la"/>
        </w:rPr>
        <w:t xml:space="preserve">e </w:t>
      </w:r>
      <w:r>
        <w:rPr>
          <w:rStyle w:val="CharStyle219"/>
        </w:rPr>
        <w:t xml:space="preserve">y </w:t>
      </w:r>
      <w:r>
        <w:rPr>
          <w:rStyle w:val="CharStyle219"/>
          <w:lang w:val="la" w:eastAsia="la" w:bidi="la"/>
        </w:rPr>
        <w:t xml:space="preserve">e' </w:t>
      </w:r>
      <w:r>
        <w:rPr>
          <w:rStyle w:val="CharStyle219"/>
        </w:rPr>
        <w:t xml:space="preserve">tienen signos opuestos, </w:t>
      </w:r>
      <w:r>
        <w:rPr>
          <w:rStyle w:val="CharStyle219"/>
          <w:lang w:val="la" w:eastAsia="la" w:bidi="la"/>
        </w:rPr>
        <w:t xml:space="preserve">e </w:t>
      </w:r>
      <w:r>
        <w:rPr>
          <w:rStyle w:val="CharStyle219"/>
          <w:lang w:val="en-US" w:eastAsia="en-US" w:bidi="en-US"/>
        </w:rPr>
        <w:t xml:space="preserve">= </w:t>
      </w:r>
      <w:r>
        <w:rPr>
          <w:rStyle w:val="CharStyle219"/>
          <w:lang w:val="la" w:eastAsia="la" w:bidi="la"/>
        </w:rPr>
        <w:t xml:space="preserve">—e' </w:t>
      </w:r>
      <w:r>
        <w:rPr>
          <w:rStyle w:val="CharStyle219"/>
        </w:rPr>
        <w:t xml:space="preserve">o </w:t>
      </w:r>
      <w:r>
        <w:rPr>
          <w:rStyle w:val="CharStyle219"/>
          <w:lang w:val="la" w:eastAsia="la" w:bidi="la"/>
        </w:rPr>
        <w:t xml:space="preserve">e </w:t>
      </w:r>
      <w:r>
        <w:rPr>
          <w:rStyle w:val="CharStyle219"/>
          <w:lang w:val="en-US" w:eastAsia="en-US" w:bidi="en-US"/>
        </w:rPr>
        <w:t xml:space="preserve">+ </w:t>
      </w:r>
      <w:r>
        <w:rPr>
          <w:rStyle w:val="CharStyle219"/>
          <w:lang w:val="la" w:eastAsia="la" w:bidi="la"/>
        </w:rPr>
        <w:t xml:space="preserve">e' </w:t>
      </w:r>
      <w:r>
        <w:rPr>
          <w:rStyle w:val="CharStyle219"/>
          <w:lang w:val="en-US" w:eastAsia="en-US" w:bidi="en-US"/>
        </w:rPr>
        <w:t xml:space="preserve">= 0. </w:t>
      </w:r>
      <w:r>
        <w:rPr>
          <w:rStyle w:val="CharStyle219"/>
        </w:rPr>
        <w:t xml:space="preserve">Es claro que si en </w:t>
      </w:r>
      <w:r>
        <w:rPr>
          <w:rStyle w:val="CharStyle219"/>
          <w:lang w:val="la" w:eastAsia="la" w:bidi="la"/>
        </w:rPr>
        <w:t xml:space="preserve">F' </w:t>
      </w:r>
      <w:r>
        <w:rPr>
          <w:rStyle w:val="CharStyle219"/>
        </w:rPr>
        <w:t xml:space="preserve">para </w:t>
      </w:r>
      <w:r>
        <w:rPr>
          <w:rStyle w:val="CharStyle219"/>
          <w:lang w:val="la" w:eastAsia="la" w:bidi="la"/>
        </w:rPr>
        <w:t xml:space="preserve">x' </w:t>
      </w:r>
      <w:r>
        <w:rPr>
          <w:rStyle w:val="CharStyle219"/>
        </w:rPr>
        <w:t xml:space="preserve">se sustituye </w:t>
      </w:r>
      <w:r>
        <w:rPr>
          <w:rStyle w:val="CharStyle219"/>
          <w:lang w:val="el-GR" w:eastAsia="el-GR" w:bidi="el-GR"/>
        </w:rPr>
        <w:t xml:space="preserve">δ'χ'' </w:t>
      </w:r>
      <w:r>
        <w:rPr>
          <w:rStyle w:val="CharStyle219"/>
        </w:rPr>
        <w:t xml:space="preserve">— </w:t>
      </w:r>
      <w:r>
        <w:rPr>
          <w:rStyle w:val="CharStyle219"/>
          <w:lang w:val="el-GR" w:eastAsia="el-GR" w:bidi="el-GR"/>
        </w:rPr>
        <w:t xml:space="preserve">βΥ', </w:t>
      </w:r>
      <w:r>
        <w:rPr>
          <w:rStyle w:val="CharStyle219"/>
        </w:rPr>
        <w:t>y para y', —</w:t>
      </w:r>
      <w:r>
        <w:rPr>
          <w:rStyle w:val="CharStyle219"/>
          <w:lang w:val="el-GR" w:eastAsia="el-GR" w:bidi="el-GR"/>
        </w:rPr>
        <w:t xml:space="preserve">γ'χ'' </w:t>
      </w:r>
      <w:r>
        <w:rPr>
          <w:rStyle w:val="CharStyle219"/>
          <w:lang w:val="en-US" w:eastAsia="en-US" w:bidi="en-US"/>
        </w:rPr>
        <w:t xml:space="preserve">+ </w:t>
      </w:r>
      <w:r>
        <w:rPr>
          <w:rStyle w:val="CharStyle219"/>
          <w:lang w:val="el-GR" w:eastAsia="el-GR" w:bidi="el-GR"/>
        </w:rPr>
        <w:t xml:space="preserve">αΥ' </w:t>
      </w:r>
      <w:r>
        <w:rPr>
          <w:rStyle w:val="CharStyle219"/>
        </w:rPr>
        <w:t>se producirá la misma forma como cuando en la F se escribe</w:t>
      </w:r>
    </w:p>
    <w:p>
      <w:pPr>
        <w:pStyle w:val="Style205"/>
        <w:widowControl w:val="0"/>
        <w:keepNext w:val="0"/>
        <w:keepLines w:val="0"/>
        <w:shd w:val="clear" w:color="auto" w:fill="auto"/>
        <w:bidi w:val="0"/>
        <w:jc w:val="both"/>
        <w:spacing w:before="0" w:after="0" w:line="340" w:lineRule="exact"/>
        <w:ind w:left="0" w:right="0" w:firstLine="0"/>
      </w:pPr>
      <w:r>
        <w:pict>
          <v:shape id="_x0000_s1187" type="#_x0000_t202" style="position:absolute;margin-left:3.1pt;margin-top:-3.55pt;width:108.95pt;height:101.8pt;z-index:-125829297;mso-wrap-distance-left:5.pt;mso-wrap-distance-right:44.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17" w:lineRule="exact"/>
                    <w:ind w:left="1300" w:right="0" w:hanging="1300"/>
                  </w:pPr>
                  <w:r>
                    <w:rPr>
                      <w:rStyle w:val="CharStyle234"/>
                    </w:rPr>
                    <w:t>o bien</w:t>
                  </w:r>
                  <w:r>
                    <w:rPr>
                      <w:rStyle w:val="CharStyle216"/>
                    </w:rPr>
                    <w:t xml:space="preserve"> </w:t>
                  </w:r>
                  <w:r>
                    <w:rPr>
                      <w:rStyle w:val="CharStyle312"/>
                    </w:rPr>
                    <w:t>1</w:t>
                  </w:r>
                  <w:r>
                    <w:rPr>
                      <w:rStyle w:val="CharStyle216"/>
                      <w:lang w:val="en-US" w:eastAsia="en-US" w:bidi="en-US"/>
                    </w:rPr>
                    <w:t xml:space="preserve">) </w:t>
                  </w:r>
                  <w:r>
                    <w:rPr>
                      <w:rStyle w:val="CharStyle216"/>
                    </w:rPr>
                    <w:t xml:space="preserve">para </w:t>
                  </w:r>
                  <w:r>
                    <w:rPr>
                      <w:rStyle w:val="CharStyle216"/>
                      <w:lang w:val="el-GR" w:eastAsia="el-GR" w:bidi="el-GR"/>
                    </w:rPr>
                    <w:t xml:space="preserve">χ </w:t>
                  </w:r>
                  <w:r>
                    <w:rPr>
                      <w:rStyle w:val="CharStyle216"/>
                    </w:rPr>
                    <w:t>i.e.</w:t>
                  </w:r>
                </w:p>
                <w:p>
                  <w:pPr>
                    <w:pStyle w:val="Style205"/>
                    <w:widowControl w:val="0"/>
                    <w:keepNext w:val="0"/>
                    <w:keepLines w:val="0"/>
                    <w:shd w:val="clear" w:color="auto" w:fill="auto"/>
                    <w:bidi w:val="0"/>
                    <w:jc w:val="both"/>
                    <w:spacing w:before="0" w:after="0" w:line="317" w:lineRule="exact"/>
                    <w:ind w:left="1300" w:right="0" w:firstLine="0"/>
                  </w:pPr>
                  <w:r>
                    <w:rPr>
                      <w:rStyle w:val="CharStyle216"/>
                    </w:rPr>
                    <w:t>y para y i.e.</w:t>
                  </w:r>
                </w:p>
                <w:p>
                  <w:pPr>
                    <w:pStyle w:val="Style205"/>
                    <w:widowControl w:val="0"/>
                    <w:keepNext w:val="0"/>
                    <w:keepLines w:val="0"/>
                    <w:shd w:val="clear" w:color="auto" w:fill="auto"/>
                    <w:bidi w:val="0"/>
                    <w:jc w:val="left"/>
                    <w:spacing w:before="0" w:after="0" w:line="322" w:lineRule="exact"/>
                    <w:ind w:left="1300" w:right="0" w:hanging="1300"/>
                  </w:pPr>
                  <w:r>
                    <w:rPr>
                      <w:rStyle w:val="CharStyle216"/>
                    </w:rPr>
                    <w:t xml:space="preserve">o bien </w:t>
                  </w:r>
                  <w:r>
                    <w:rPr>
                      <w:rStyle w:val="CharStyle312"/>
                    </w:rPr>
                    <w:t>2</w:t>
                  </w:r>
                  <w:r>
                    <w:rPr>
                      <w:rStyle w:val="CharStyle216"/>
                      <w:lang w:val="en-US" w:eastAsia="en-US" w:bidi="en-US"/>
                    </w:rPr>
                    <w:t xml:space="preserve">) </w:t>
                  </w:r>
                  <w:r>
                    <w:rPr>
                      <w:rStyle w:val="CharStyle216"/>
                    </w:rPr>
                    <w:t xml:space="preserve">para </w:t>
                  </w:r>
                  <w:r>
                    <w:rPr>
                      <w:rStyle w:val="CharStyle216"/>
                      <w:lang w:val="el-GR" w:eastAsia="el-GR" w:bidi="el-GR"/>
                    </w:rPr>
                    <w:t xml:space="preserve">χ </w:t>
                  </w:r>
                  <w:r>
                    <w:rPr>
                      <w:rStyle w:val="CharStyle216"/>
                    </w:rPr>
                    <w:t>y para y</w:t>
                  </w:r>
                </w:p>
              </w:txbxContent>
            </v:textbox>
            <w10:wrap type="square" side="right" anchorx="margin"/>
          </v:shape>
        </w:pict>
      </w:r>
      <w:r>
        <w:rPr>
          <w:rStyle w:val="CharStyle219"/>
          <w:lang w:val="el-GR" w:eastAsia="el-GR" w:bidi="el-GR"/>
        </w:rPr>
        <w:t xml:space="preserve">α(δ'χ'' </w:t>
      </w:r>
      <w:r>
        <w:rPr>
          <w:rStyle w:val="CharStyle219"/>
        </w:rPr>
        <w:t xml:space="preserve">— </w:t>
      </w:r>
      <w:r>
        <w:rPr>
          <w:rStyle w:val="CharStyle219"/>
          <w:lang w:val="el-GR" w:eastAsia="el-GR" w:bidi="el-GR"/>
        </w:rPr>
        <w:t xml:space="preserve">βΥ') </w:t>
      </w:r>
      <w:r>
        <w:rPr>
          <w:rStyle w:val="CharStyle219"/>
          <w:lang w:val="en-US" w:eastAsia="en-US" w:bidi="en-US"/>
        </w:rPr>
        <w:t xml:space="preserve">+ </w:t>
      </w:r>
      <w:r>
        <w:rPr>
          <w:rStyle w:val="CharStyle219"/>
          <w:lang w:val="el-GR" w:eastAsia="el-GR" w:bidi="el-GR"/>
        </w:rPr>
        <w:t xml:space="preserve">β(—γ'χ'' </w:t>
      </w:r>
      <w:r>
        <w:rPr>
          <w:rStyle w:val="CharStyle219"/>
          <w:lang w:val="en-US" w:eastAsia="en-US" w:bidi="en-US"/>
        </w:rPr>
        <w:t xml:space="preserve">+ </w:t>
      </w:r>
      <w:r>
        <w:rPr>
          <w:rStyle w:val="CharStyle219"/>
          <w:lang w:val="el-GR" w:eastAsia="el-GR" w:bidi="el-GR"/>
        </w:rPr>
        <w:t>αΥ')</w:t>
      </w:r>
    </w:p>
    <w:p>
      <w:pPr>
        <w:pStyle w:val="Style205"/>
        <w:widowControl w:val="0"/>
        <w:keepNext w:val="0"/>
        <w:keepLines w:val="0"/>
        <w:shd w:val="clear" w:color="auto" w:fill="auto"/>
        <w:bidi w:val="0"/>
        <w:jc w:val="center"/>
        <w:spacing w:before="0" w:after="0" w:line="317" w:lineRule="exact"/>
        <w:ind w:left="40" w:right="0" w:firstLine="0"/>
      </w:pPr>
      <w:r>
        <w:rPr>
          <w:rStyle w:val="CharStyle219"/>
          <w:lang w:val="el-GR" w:eastAsia="el-GR" w:bidi="el-GR"/>
        </w:rPr>
        <w:t xml:space="preserve">(αδ' — βγ' )χ'' </w:t>
      </w:r>
      <w:r>
        <w:rPr>
          <w:rStyle w:val="CharStyle219"/>
          <w:lang w:val="en-US" w:eastAsia="en-US" w:bidi="en-US"/>
        </w:rPr>
        <w:t xml:space="preserve">+ </w:t>
      </w:r>
      <w:r>
        <w:rPr>
          <w:rStyle w:val="CharStyle219"/>
          <w:lang w:val="el-GR" w:eastAsia="el-GR" w:bidi="el-GR"/>
        </w:rPr>
        <w:t xml:space="preserve">(βα' — αβ' </w:t>
      </w:r>
      <w:r>
        <w:rPr>
          <w:rStyle w:val="CharStyle219"/>
        </w:rPr>
        <w:t>)y''</w:t>
        <w:br/>
      </w:r>
      <w:r>
        <w:rPr>
          <w:rStyle w:val="CharStyle219"/>
          <w:lang w:val="el-GR" w:eastAsia="el-GR" w:bidi="el-GR"/>
        </w:rPr>
        <w:t xml:space="preserve">γ (δ χ — β </w:t>
      </w:r>
      <w:r>
        <w:rPr>
          <w:rStyle w:val="CharStyle219"/>
        </w:rPr>
        <w:t xml:space="preserve">y </w:t>
      </w:r>
      <w:r>
        <w:rPr>
          <w:rStyle w:val="CharStyle219"/>
          <w:lang w:val="en-US" w:eastAsia="en-US" w:bidi="en-US"/>
        </w:rPr>
        <w:t xml:space="preserve">) + </w:t>
      </w:r>
      <w:r>
        <w:rPr>
          <w:rStyle w:val="CharStyle219"/>
          <w:lang w:val="el-GR" w:eastAsia="el-GR" w:bidi="el-GR"/>
        </w:rPr>
        <w:t xml:space="preserve">δ(—γχ </w:t>
      </w:r>
      <w:r>
        <w:rPr>
          <w:rStyle w:val="CharStyle219"/>
          <w:lang w:val="en-US" w:eastAsia="en-US" w:bidi="en-US"/>
        </w:rPr>
        <w:t xml:space="preserve">+ </w:t>
      </w:r>
      <w:r>
        <w:rPr>
          <w:rStyle w:val="CharStyle219"/>
          <w:lang w:val="en-GB" w:eastAsia="en-GB" w:bidi="en-GB"/>
        </w:rPr>
        <w:t xml:space="preserve">αy </w:t>
      </w:r>
      <w:r>
        <w:rPr>
          <w:rStyle w:val="CharStyle219"/>
          <w:lang w:val="el-GR" w:eastAsia="el-GR" w:bidi="el-GR"/>
        </w:rPr>
        <w:t>)</w:t>
      </w:r>
    </w:p>
    <w:p>
      <w:pPr>
        <w:pStyle w:val="Style205"/>
        <w:widowControl w:val="0"/>
        <w:keepNext w:val="0"/>
        <w:keepLines w:val="0"/>
        <w:shd w:val="clear" w:color="auto" w:fill="auto"/>
        <w:bidi w:val="0"/>
        <w:jc w:val="center"/>
        <w:spacing w:before="0" w:after="60" w:line="317" w:lineRule="exact"/>
        <w:ind w:left="40" w:right="0" w:firstLine="0"/>
      </w:pPr>
      <w:r>
        <w:rPr>
          <w:rStyle w:val="CharStyle219"/>
          <w:lang w:val="el-GR" w:eastAsia="el-GR" w:bidi="el-GR"/>
        </w:rPr>
        <w:t xml:space="preserve">(γδ' — δγ' )χ'' </w:t>
      </w:r>
      <w:r>
        <w:rPr>
          <w:rStyle w:val="CharStyle219"/>
          <w:lang w:val="en-US" w:eastAsia="en-US" w:bidi="en-US"/>
        </w:rPr>
        <w:t xml:space="preserve">+ </w:t>
      </w:r>
      <w:r>
        <w:rPr>
          <w:rStyle w:val="CharStyle219"/>
          <w:lang w:val="el-GR" w:eastAsia="el-GR" w:bidi="el-GR"/>
        </w:rPr>
        <w:t xml:space="preserve">(δα' — γβ' </w:t>
      </w:r>
      <w:r>
        <w:rPr>
          <w:rStyle w:val="CharStyle219"/>
        </w:rPr>
        <w:t>)y''</w:t>
      </w:r>
    </w:p>
    <w:p>
      <w:pPr>
        <w:pStyle w:val="Style205"/>
        <w:tabs>
          <w:tab w:leader="none" w:pos="3778" w:val="left"/>
        </w:tabs>
        <w:widowControl w:val="0"/>
        <w:keepNext w:val="0"/>
        <w:keepLines w:val="0"/>
        <w:shd w:val="clear" w:color="auto" w:fill="auto"/>
        <w:bidi w:val="0"/>
        <w:jc w:val="both"/>
        <w:spacing w:before="0" w:after="0" w:line="317" w:lineRule="exact"/>
        <w:ind w:left="0" w:right="0" w:firstLine="0"/>
      </w:pPr>
      <w:r>
        <w:rPr>
          <w:rStyle w:val="CharStyle219"/>
          <w:lang w:val="el-GR" w:eastAsia="el-GR" w:bidi="el-GR"/>
        </w:rPr>
        <w:t xml:space="preserve">α'(δ'χ'' — βΥ') </w:t>
      </w:r>
      <w:r>
        <w:rPr>
          <w:rStyle w:val="CharStyle219"/>
          <w:lang w:val="en-US" w:eastAsia="en-US" w:bidi="en-US"/>
        </w:rPr>
        <w:t xml:space="preserve">+ </w:t>
      </w:r>
      <w:r>
        <w:rPr>
          <w:rStyle w:val="CharStyle219"/>
          <w:lang w:val="el-GR" w:eastAsia="el-GR" w:bidi="el-GR"/>
        </w:rPr>
        <w:t xml:space="preserve">β'(—γ'χ'' </w:t>
      </w:r>
      <w:r>
        <w:rPr>
          <w:rStyle w:val="CharStyle219"/>
          <w:lang w:val="en-US" w:eastAsia="en-US" w:bidi="en-US"/>
        </w:rPr>
        <w:t xml:space="preserve">+ </w:t>
      </w:r>
      <w:r>
        <w:rPr>
          <w:rStyle w:val="CharStyle219"/>
          <w:lang w:val="el-GR" w:eastAsia="el-GR" w:bidi="el-GR"/>
        </w:rPr>
        <w:t>α'/)</w:t>
        <w:tab/>
      </w:r>
      <w:r>
        <w:rPr>
          <w:rStyle w:val="CharStyle219"/>
          <w:lang w:val="en-GB" w:eastAsia="en-GB" w:bidi="en-GB"/>
        </w:rPr>
        <w:t>i.e., eV</w:t>
      </w:r>
    </w:p>
    <w:p>
      <w:pPr>
        <w:pStyle w:val="Style205"/>
        <w:tabs>
          <w:tab w:leader="none" w:pos="3778" w:val="left"/>
        </w:tabs>
        <w:widowControl w:val="0"/>
        <w:keepNext w:val="0"/>
        <w:keepLines w:val="0"/>
        <w:shd w:val="clear" w:color="auto" w:fill="auto"/>
        <w:bidi w:val="0"/>
        <w:jc w:val="both"/>
        <w:spacing w:before="0" w:after="236" w:line="317" w:lineRule="exact"/>
        <w:ind w:left="0" w:right="0" w:firstLine="0"/>
      </w:pPr>
      <w:r>
        <w:rPr>
          <w:rStyle w:val="CharStyle219"/>
          <w:lang w:val="el-GR" w:eastAsia="el-GR" w:bidi="el-GR"/>
        </w:rPr>
        <w:t xml:space="preserve">γ (δ χ </w:t>
      </w:r>
      <w:r>
        <w:rPr>
          <w:rStyle w:val="CharStyle219"/>
          <w:lang w:val="la" w:eastAsia="la" w:bidi="la"/>
        </w:rPr>
        <w:t xml:space="preserve">— </w:t>
      </w:r>
      <w:r>
        <w:rPr>
          <w:rStyle w:val="CharStyle219"/>
          <w:lang w:val="el-GR" w:eastAsia="el-GR" w:bidi="el-GR"/>
        </w:rPr>
        <w:t xml:space="preserve">β </w:t>
      </w:r>
      <w:r>
        <w:rPr>
          <w:rStyle w:val="CharStyle219"/>
        </w:rPr>
        <w:t xml:space="preserve">y </w:t>
      </w:r>
      <w:r>
        <w:rPr>
          <w:rStyle w:val="CharStyle219"/>
          <w:lang w:val="en-US" w:eastAsia="en-US" w:bidi="en-US"/>
        </w:rPr>
        <w:t xml:space="preserve">) + </w:t>
      </w:r>
      <w:r>
        <w:rPr>
          <w:rStyle w:val="CharStyle219"/>
          <w:lang w:val="el-GR" w:eastAsia="el-GR" w:bidi="el-GR"/>
        </w:rPr>
        <w:t xml:space="preserve">δ </w:t>
      </w:r>
      <w:r>
        <w:rPr>
          <w:rStyle w:val="CharStyle219"/>
        </w:rPr>
        <w:t>(—</w:t>
      </w:r>
      <w:r>
        <w:rPr>
          <w:rStyle w:val="CharStyle219"/>
          <w:lang w:val="el-GR" w:eastAsia="el-GR" w:bidi="el-GR"/>
        </w:rPr>
        <w:t xml:space="preserve">γχ </w:t>
      </w:r>
      <w:r>
        <w:rPr>
          <w:rStyle w:val="CharStyle219"/>
          <w:lang w:val="en-US" w:eastAsia="en-US" w:bidi="en-US"/>
        </w:rPr>
        <w:t xml:space="preserve">+ </w:t>
      </w:r>
      <w:r>
        <w:rPr>
          <w:rStyle w:val="CharStyle219"/>
        </w:rPr>
        <w:t>«y )</w:t>
        <w:tab/>
        <w:t>i.e., ey</w:t>
      </w:r>
    </w:p>
    <w:p>
      <w:pPr>
        <w:pStyle w:val="Style205"/>
        <w:widowControl w:val="0"/>
        <w:keepNext w:val="0"/>
        <w:keepLines w:val="0"/>
        <w:shd w:val="clear" w:color="auto" w:fill="auto"/>
        <w:bidi w:val="0"/>
        <w:jc w:val="both"/>
        <w:spacing w:before="0" w:after="225" w:line="322" w:lineRule="exact"/>
        <w:ind w:left="0" w:right="0" w:firstLine="0"/>
      </w:pPr>
      <w:r>
        <w:rPr>
          <w:rStyle w:val="CharStyle219"/>
        </w:rPr>
        <w:t xml:space="preserve">Así pues, denotados los números </w:t>
      </w:r>
      <w:r>
        <w:rPr>
          <w:rStyle w:val="CharStyle219"/>
          <w:lang w:val="el-GR" w:eastAsia="el-GR" w:bidi="el-GR"/>
        </w:rPr>
        <w:t xml:space="preserve">αδ' </w:t>
      </w:r>
      <w:r>
        <w:rPr>
          <w:rStyle w:val="CharStyle219"/>
        </w:rPr>
        <w:t xml:space="preserve">— </w:t>
      </w:r>
      <w:r>
        <w:rPr>
          <w:rStyle w:val="CharStyle219"/>
          <w:lang w:val="el-GR" w:eastAsia="el-GR" w:bidi="el-GR"/>
        </w:rPr>
        <w:t xml:space="preserve">βγ', βα' — αβ', γδ' — δγ', δα' — γβ' </w:t>
      </w:r>
      <w:r>
        <w:rPr>
          <w:rStyle w:val="CharStyle219"/>
        </w:rPr>
        <w:t xml:space="preserve">por </w:t>
      </w:r>
      <w:r>
        <w:rPr>
          <w:rStyle w:val="CharStyle219"/>
          <w:lang w:val="el-GR" w:eastAsia="el-GR" w:bidi="el-GR"/>
        </w:rPr>
        <w:t xml:space="preserve">α, </w:t>
      </w:r>
      <w:r>
        <w:rPr>
          <w:rStyle w:val="CharStyle219"/>
          <w:lang w:val="la" w:eastAsia="la" w:bidi="la"/>
        </w:rPr>
        <w:t xml:space="preserve">b, </w:t>
      </w:r>
      <w:r>
        <w:rPr>
          <w:rStyle w:val="CharStyle219"/>
        </w:rPr>
        <w:t>c, d, la forma F se transformara en la misma forma por las dos sustituciones</w:t>
      </w:r>
    </w:p>
    <w:p>
      <w:pPr>
        <w:pStyle w:val="Style205"/>
        <w:tabs>
          <w:tab w:leader="none" w:pos="3133" w:val="left"/>
          <w:tab w:leader="none" w:pos="5130" w:val="left"/>
          <w:tab w:leader="none" w:pos="6330" w:val="left"/>
        </w:tabs>
        <w:widowControl w:val="0"/>
        <w:keepNext w:val="0"/>
        <w:keepLines w:val="0"/>
        <w:shd w:val="clear" w:color="auto" w:fill="auto"/>
        <w:bidi w:val="0"/>
        <w:jc w:val="both"/>
        <w:spacing w:before="0" w:after="292" w:line="340" w:lineRule="exact"/>
        <w:ind w:left="1400" w:right="0" w:firstLine="0"/>
      </w:pPr>
      <w:r>
        <w:rPr>
          <w:rStyle w:val="CharStyle219"/>
          <w:lang w:val="el-GR" w:eastAsia="el-GR" w:bidi="el-GR"/>
        </w:rPr>
        <w:t xml:space="preserve">χ </w:t>
      </w:r>
      <w:r>
        <w:rPr>
          <w:rStyle w:val="CharStyle219"/>
          <w:lang w:val="en-US" w:eastAsia="en-US" w:bidi="en-US"/>
        </w:rPr>
        <w:t xml:space="preserve">= </w:t>
      </w:r>
      <w:r>
        <w:rPr>
          <w:rStyle w:val="CharStyle219"/>
          <w:lang w:val="el-GR" w:eastAsia="el-GR" w:bidi="el-GR"/>
        </w:rPr>
        <w:t xml:space="preserve">αχ'' </w:t>
      </w:r>
      <w:r>
        <w:rPr>
          <w:rStyle w:val="CharStyle219"/>
          <w:lang w:val="en-US" w:eastAsia="en-US" w:bidi="en-US"/>
        </w:rPr>
        <w:t xml:space="preserve">+ </w:t>
      </w:r>
      <w:r>
        <w:rPr>
          <w:rStyle w:val="CharStyle219"/>
          <w:lang w:val="en-GB" w:eastAsia="en-GB" w:bidi="en-GB"/>
        </w:rPr>
        <w:t>by'',</w:t>
        <w:tab/>
      </w:r>
      <w:r>
        <w:rPr>
          <w:rStyle w:val="CharStyle219"/>
        </w:rPr>
        <w:t xml:space="preserve">y </w:t>
      </w:r>
      <w:r>
        <w:rPr>
          <w:rStyle w:val="CharStyle219"/>
          <w:lang w:val="en-US" w:eastAsia="en-US" w:bidi="en-US"/>
        </w:rPr>
        <w:t xml:space="preserve">= </w:t>
      </w:r>
      <w:r>
        <w:rPr>
          <w:rStyle w:val="CharStyle219"/>
        </w:rPr>
        <w:t xml:space="preserve">cx'' </w:t>
      </w:r>
      <w:r>
        <w:rPr>
          <w:rStyle w:val="CharStyle219"/>
          <w:lang w:val="en-US" w:eastAsia="en-US" w:bidi="en-US"/>
        </w:rPr>
        <w:t xml:space="preserve">+ </w:t>
      </w:r>
      <w:r>
        <w:rPr>
          <w:rStyle w:val="CharStyle219"/>
        </w:rPr>
        <w:t>dy'';</w:t>
        <w:tab/>
      </w:r>
      <w:r>
        <w:rPr>
          <w:rStyle w:val="CharStyle219"/>
          <w:lang w:val="el-GR" w:eastAsia="el-GR" w:bidi="el-GR"/>
        </w:rPr>
        <w:t xml:space="preserve">χ </w:t>
      </w:r>
      <w:r>
        <w:rPr>
          <w:rStyle w:val="CharStyle219"/>
          <w:lang w:val="en-US" w:eastAsia="en-US" w:bidi="en-US"/>
        </w:rPr>
        <w:t xml:space="preserve">= </w:t>
      </w:r>
      <w:r>
        <w:rPr>
          <w:rStyle w:val="CharStyle219"/>
        </w:rPr>
        <w:t>e^'',</w:t>
        <w:tab/>
        <w:t xml:space="preserve">y </w:t>
      </w:r>
      <w:r>
        <w:rPr>
          <w:rStyle w:val="CharStyle219"/>
          <w:lang w:val="en-US" w:eastAsia="en-US" w:bidi="en-US"/>
        </w:rPr>
        <w:t xml:space="preserve">= </w:t>
      </w:r>
      <w:r>
        <w:rPr>
          <w:rStyle w:val="CharStyle219"/>
          <w:lang w:val="la" w:eastAsia="la" w:bidi="la"/>
        </w:rPr>
        <w:t>e'</w:t>
      </w:r>
      <w:r>
        <w:rPr>
          <w:rStyle w:val="CharStyle219"/>
        </w:rPr>
        <w:t>y'',</w:t>
      </w:r>
    </w:p>
    <w:p>
      <w:pPr>
        <w:pStyle w:val="Style328"/>
        <w:framePr w:w="8630" w:wrap="notBeside" w:vAnchor="text" w:hAnchor="text" w:xAlign="center" w:y="1"/>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de donde obtendremos las siguientes tres ecuaciones:</w:t>
      </w:r>
    </w:p>
    <w:tbl>
      <w:tblPr>
        <w:tblOverlap w:val="never"/>
        <w:tblLayout w:type="fixed"/>
        <w:jc w:val="center"/>
      </w:tblPr>
      <w:tblGrid>
        <w:gridCol w:w="7138"/>
        <w:gridCol w:w="1493"/>
      </w:tblGrid>
      <w:tr>
        <w:trPr>
          <w:trHeight w:val="394" w:hRule="exact"/>
        </w:trPr>
        <w:tc>
          <w:tcPr>
            <w:shd w:val="clear" w:color="auto" w:fill="FFFFFF"/>
            <w:tcBorders/>
            <w:vAlign w:val="center"/>
          </w:tcPr>
          <w:p>
            <w:pPr>
              <w:pStyle w:val="Style91"/>
              <w:framePr w:w="8630" w:wrap="notBeside" w:vAnchor="text" w:hAnchor="text" w:xAlign="center" w:y="1"/>
              <w:widowControl w:val="0"/>
              <w:keepNext w:val="0"/>
              <w:keepLines w:val="0"/>
              <w:shd w:val="clear" w:color="auto" w:fill="auto"/>
              <w:bidi w:val="0"/>
              <w:jc w:val="right"/>
              <w:spacing w:before="0" w:after="0" w:line="340" w:lineRule="exact"/>
              <w:ind w:left="0" w:right="1220" w:firstLine="0"/>
            </w:pPr>
            <w:r>
              <w:rPr>
                <w:rStyle w:val="CharStyle233"/>
              </w:rPr>
              <w:t>Aa</w:t>
            </w:r>
            <w:r>
              <w:rPr>
                <w:rStyle w:val="CharStyle319"/>
                <w:vertAlign w:val="superscript"/>
              </w:rPr>
              <w:t>2</w:t>
            </w:r>
            <w:r>
              <w:rPr>
                <w:rStyle w:val="CharStyle233"/>
              </w:rPr>
              <w:t xml:space="preserve"> </w:t>
            </w:r>
            <w:r>
              <w:rPr>
                <w:rStyle w:val="CharStyle233"/>
                <w:lang w:val="en-US" w:eastAsia="en-US" w:bidi="en-US"/>
              </w:rPr>
              <w:t xml:space="preserve">+ </w:t>
            </w:r>
            <w:r>
              <w:rPr>
                <w:rStyle w:val="CharStyle233"/>
              </w:rPr>
              <w:t xml:space="preserve">2Bac </w:t>
            </w:r>
            <w:r>
              <w:rPr>
                <w:rStyle w:val="CharStyle233"/>
                <w:lang w:val="en-US" w:eastAsia="en-US" w:bidi="en-US"/>
              </w:rPr>
              <w:t xml:space="preserve">+ </w:t>
            </w:r>
            <w:r>
              <w:rPr>
                <w:rStyle w:val="CharStyle233"/>
              </w:rPr>
              <w:t>Cc</w:t>
            </w:r>
            <w:r>
              <w:rPr>
                <w:rStyle w:val="CharStyle319"/>
                <w:vertAlign w:val="superscript"/>
              </w:rPr>
              <w:t>2</w:t>
            </w:r>
            <w:r>
              <w:rPr>
                <w:rStyle w:val="CharStyle233"/>
              </w:rPr>
              <w:t xml:space="preserve"> </w:t>
            </w:r>
            <w:r>
              <w:rPr>
                <w:rStyle w:val="CharStyle233"/>
                <w:lang w:val="en-US" w:eastAsia="en-US" w:bidi="en-US"/>
              </w:rPr>
              <w:t xml:space="preserve">= </w:t>
            </w:r>
            <w:r>
              <w:rPr>
                <w:rStyle w:val="CharStyle233"/>
              </w:rPr>
              <w:t>Ae</w:t>
            </w:r>
            <w:r>
              <w:rPr>
                <w:rStyle w:val="CharStyle319"/>
              </w:rPr>
              <w:t>'</w:t>
            </w:r>
            <w:r>
              <w:rPr>
                <w:rStyle w:val="CharStyle319"/>
                <w:lang w:val="en-US" w:eastAsia="en-US" w:bidi="en-US"/>
                <w:vertAlign w:val="superscript"/>
              </w:rPr>
              <w:t>2</w:t>
            </w:r>
          </w:p>
        </w:tc>
        <w:tc>
          <w:tcPr>
            <w:shd w:val="clear" w:color="auto" w:fill="FFFFFF"/>
            <w:tcBorders/>
            <w:vAlign w:val="center"/>
          </w:tcPr>
          <w:p>
            <w:pPr>
              <w:pStyle w:val="Style91"/>
              <w:framePr w:w="8630"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w:t>
            </w:r>
            <w:r>
              <w:rPr>
                <w:rStyle w:val="CharStyle319"/>
                <w:lang w:val="en-US" w:eastAsia="en-US" w:bidi="en-US"/>
              </w:rPr>
              <w:t>1</w:t>
            </w:r>
            <w:r>
              <w:rPr>
                <w:rStyle w:val="CharStyle233"/>
                <w:lang w:val="en-US" w:eastAsia="en-US" w:bidi="en-US"/>
              </w:rPr>
              <w:t>)</w:t>
            </w:r>
          </w:p>
        </w:tc>
      </w:tr>
      <w:tr>
        <w:trPr>
          <w:trHeight w:val="394" w:hRule="exact"/>
        </w:trPr>
        <w:tc>
          <w:tcPr>
            <w:shd w:val="clear" w:color="auto" w:fill="FFFFFF"/>
            <w:tcBorders/>
            <w:vAlign w:val="center"/>
          </w:tcPr>
          <w:p>
            <w:pPr>
              <w:pStyle w:val="Style91"/>
              <w:framePr w:w="8630" w:wrap="notBeside" w:vAnchor="text" w:hAnchor="text" w:xAlign="center" w:y="1"/>
              <w:widowControl w:val="0"/>
              <w:keepNext w:val="0"/>
              <w:keepLines w:val="0"/>
              <w:shd w:val="clear" w:color="auto" w:fill="auto"/>
              <w:bidi w:val="0"/>
              <w:jc w:val="right"/>
              <w:spacing w:before="0" w:after="0" w:line="340" w:lineRule="exact"/>
              <w:ind w:left="0" w:right="1220" w:firstLine="0"/>
            </w:pPr>
            <w:r>
              <w:rPr>
                <w:rStyle w:val="CharStyle233"/>
              </w:rPr>
              <w:t xml:space="preserve">Aab </w:t>
            </w:r>
            <w:r>
              <w:rPr>
                <w:rStyle w:val="CharStyle233"/>
                <w:lang w:val="en-US" w:eastAsia="en-US" w:bidi="en-US"/>
              </w:rPr>
              <w:t xml:space="preserve">+ </w:t>
            </w:r>
            <w:r>
              <w:rPr>
                <w:rStyle w:val="CharStyle233"/>
              </w:rPr>
              <w:t xml:space="preserve">B (ad </w:t>
            </w:r>
            <w:r>
              <w:rPr>
                <w:rStyle w:val="CharStyle233"/>
                <w:lang w:val="en-US" w:eastAsia="en-US" w:bidi="en-US"/>
              </w:rPr>
              <w:t xml:space="preserve">+ </w:t>
            </w:r>
            <w:r>
              <w:rPr>
                <w:rStyle w:val="CharStyle233"/>
              </w:rPr>
              <w:t xml:space="preserve">bc) </w:t>
            </w:r>
            <w:r>
              <w:rPr>
                <w:rStyle w:val="CharStyle233"/>
                <w:lang w:val="en-US" w:eastAsia="en-US" w:bidi="en-US"/>
              </w:rPr>
              <w:t xml:space="preserve">+ </w:t>
            </w:r>
            <w:r>
              <w:rPr>
                <w:rStyle w:val="CharStyle233"/>
              </w:rPr>
              <w:t xml:space="preserve">Ccd </w:t>
            </w:r>
            <w:r>
              <w:rPr>
                <w:rStyle w:val="CharStyle233"/>
                <w:lang w:val="en-US" w:eastAsia="en-US" w:bidi="en-US"/>
              </w:rPr>
              <w:t xml:space="preserve">= </w:t>
            </w:r>
            <w:r>
              <w:rPr>
                <w:rStyle w:val="CharStyle233"/>
              </w:rPr>
              <w:t>Be</w:t>
            </w:r>
            <w:r>
              <w:rPr>
                <w:rStyle w:val="CharStyle319"/>
              </w:rPr>
              <w:t>'</w:t>
            </w:r>
            <w:r>
              <w:rPr>
                <w:rStyle w:val="CharStyle319"/>
                <w:lang w:val="en-US" w:eastAsia="en-US" w:bidi="en-US"/>
                <w:vertAlign w:val="superscript"/>
              </w:rPr>
              <w:t>2</w:t>
            </w:r>
          </w:p>
        </w:tc>
        <w:tc>
          <w:tcPr>
            <w:shd w:val="clear" w:color="auto" w:fill="FFFFFF"/>
            <w:tcBorders/>
            <w:vAlign w:val="center"/>
          </w:tcPr>
          <w:p>
            <w:pPr>
              <w:pStyle w:val="Style91"/>
              <w:framePr w:w="8630"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la" w:eastAsia="la" w:bidi="la"/>
              </w:rPr>
              <w:t>(</w:t>
            </w:r>
            <w:r>
              <w:rPr>
                <w:rStyle w:val="CharStyle319"/>
                <w:lang w:val="la" w:eastAsia="la" w:bidi="la"/>
              </w:rPr>
              <w:t>2</w:t>
            </w:r>
            <w:r>
              <w:rPr>
                <w:rStyle w:val="CharStyle233"/>
                <w:lang w:val="la" w:eastAsia="la" w:bidi="la"/>
              </w:rPr>
              <w:t>)</w:t>
            </w:r>
          </w:p>
        </w:tc>
      </w:tr>
      <w:tr>
        <w:trPr>
          <w:trHeight w:val="374" w:hRule="exact"/>
        </w:trPr>
        <w:tc>
          <w:tcPr>
            <w:shd w:val="clear" w:color="auto" w:fill="FFFFFF"/>
            <w:tcBorders/>
            <w:vAlign w:val="top"/>
          </w:tcPr>
          <w:p>
            <w:pPr>
              <w:pStyle w:val="Style91"/>
              <w:framePr w:w="8630" w:wrap="notBeside" w:vAnchor="text" w:hAnchor="text" w:xAlign="center" w:y="1"/>
              <w:widowControl w:val="0"/>
              <w:keepNext w:val="0"/>
              <w:keepLines w:val="0"/>
              <w:shd w:val="clear" w:color="auto" w:fill="auto"/>
              <w:bidi w:val="0"/>
              <w:jc w:val="right"/>
              <w:spacing w:before="0" w:after="0" w:line="340" w:lineRule="exact"/>
              <w:ind w:left="0" w:right="1220" w:firstLine="0"/>
            </w:pPr>
            <w:r>
              <w:rPr>
                <w:rStyle w:val="CharStyle233"/>
              </w:rPr>
              <w:t>Ab</w:t>
            </w:r>
            <w:r>
              <w:rPr>
                <w:rStyle w:val="CharStyle319"/>
                <w:vertAlign w:val="superscript"/>
              </w:rPr>
              <w:t>2</w:t>
            </w:r>
            <w:r>
              <w:rPr>
                <w:rStyle w:val="CharStyle233"/>
              </w:rPr>
              <w:t xml:space="preserve"> </w:t>
            </w:r>
            <w:r>
              <w:rPr>
                <w:rStyle w:val="CharStyle233"/>
                <w:lang w:val="en-US" w:eastAsia="en-US" w:bidi="en-US"/>
              </w:rPr>
              <w:t xml:space="preserve">+ </w:t>
            </w:r>
            <w:r>
              <w:rPr>
                <w:rStyle w:val="CharStyle233"/>
              </w:rPr>
              <w:t xml:space="preserve">2Bbd </w:t>
            </w:r>
            <w:r>
              <w:rPr>
                <w:rStyle w:val="CharStyle233"/>
                <w:lang w:val="en-US" w:eastAsia="en-US" w:bidi="en-US"/>
              </w:rPr>
              <w:t xml:space="preserve">+ </w:t>
            </w:r>
            <w:r>
              <w:rPr>
                <w:rStyle w:val="CharStyle233"/>
              </w:rPr>
              <w:t>Cd</w:t>
            </w:r>
            <w:r>
              <w:rPr>
                <w:rStyle w:val="CharStyle319"/>
                <w:vertAlign w:val="superscript"/>
              </w:rPr>
              <w:t>2</w:t>
            </w:r>
            <w:r>
              <w:rPr>
                <w:rStyle w:val="CharStyle233"/>
              </w:rPr>
              <w:t xml:space="preserve"> </w:t>
            </w:r>
            <w:r>
              <w:rPr>
                <w:rStyle w:val="CharStyle233"/>
                <w:lang w:val="en-US" w:eastAsia="en-US" w:bidi="en-US"/>
              </w:rPr>
              <w:t xml:space="preserve">= </w:t>
            </w:r>
            <w:r>
              <w:rPr>
                <w:rStyle w:val="CharStyle233"/>
              </w:rPr>
              <w:t>Ce</w:t>
            </w:r>
            <w:r>
              <w:rPr>
                <w:rStyle w:val="CharStyle319"/>
              </w:rPr>
              <w:t>'</w:t>
            </w:r>
            <w:r>
              <w:rPr>
                <w:rStyle w:val="CharStyle319"/>
                <w:lang w:val="en-US" w:eastAsia="en-US" w:bidi="en-US"/>
                <w:vertAlign w:val="superscript"/>
              </w:rPr>
              <w:t>2</w:t>
            </w:r>
          </w:p>
        </w:tc>
        <w:tc>
          <w:tcPr>
            <w:shd w:val="clear" w:color="auto" w:fill="FFFFFF"/>
            <w:tcBorders/>
            <w:vAlign w:val="top"/>
          </w:tcPr>
          <w:p>
            <w:pPr>
              <w:pStyle w:val="Style91"/>
              <w:framePr w:w="8630"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la" w:eastAsia="la" w:bidi="la"/>
              </w:rPr>
              <w:t>(3)</w:t>
            </w:r>
          </w:p>
        </w:tc>
      </w:tr>
      <w:tr>
        <w:trPr>
          <w:trHeight w:val="734" w:hRule="exact"/>
        </w:trPr>
        <w:tc>
          <w:tcPr>
            <w:shd w:val="clear" w:color="auto" w:fill="FFFFFF"/>
            <w:tcBorders/>
            <w:vAlign w:val="bottom"/>
          </w:tcPr>
          <w:p>
            <w:pPr>
              <w:pStyle w:val="Style91"/>
              <w:framePr w:w="8630" w:wrap="notBeside" w:vAnchor="text" w:hAnchor="text" w:xAlign="center" w:y="1"/>
              <w:widowControl w:val="0"/>
              <w:keepNext w:val="0"/>
              <w:keepLines w:val="0"/>
              <w:shd w:val="clear" w:color="auto" w:fill="auto"/>
              <w:bidi w:val="0"/>
              <w:jc w:val="left"/>
              <w:spacing w:before="0" w:after="60" w:line="340" w:lineRule="exact"/>
              <w:ind w:left="0" w:right="0" w:firstLine="0"/>
            </w:pPr>
            <w:r>
              <w:rPr>
                <w:rStyle w:val="CharStyle233"/>
              </w:rPr>
              <w:t>Pero de los mismos valores de a, b, c, d se encuentra:</w:t>
            </w:r>
          </w:p>
          <w:p>
            <w:pPr>
              <w:pStyle w:val="Style91"/>
              <w:framePr w:w="8630" w:wrap="notBeside" w:vAnchor="text" w:hAnchor="text" w:xAlign="center" w:y="1"/>
              <w:widowControl w:val="0"/>
              <w:keepNext w:val="0"/>
              <w:keepLines w:val="0"/>
              <w:shd w:val="clear" w:color="auto" w:fill="auto"/>
              <w:bidi w:val="0"/>
              <w:jc w:val="right"/>
              <w:spacing w:before="60" w:after="0" w:line="340" w:lineRule="exact"/>
              <w:ind w:left="0" w:right="1220" w:firstLine="0"/>
            </w:pPr>
            <w:r>
              <w:rPr>
                <w:rStyle w:val="CharStyle233"/>
              </w:rPr>
              <w:t xml:space="preserve">ad — bc </w:t>
            </w:r>
            <w:r>
              <w:rPr>
                <w:rStyle w:val="CharStyle233"/>
                <w:lang w:val="en-US" w:eastAsia="en-US" w:bidi="en-US"/>
              </w:rPr>
              <w:t xml:space="preserve">= </w:t>
            </w:r>
            <w:r>
              <w:rPr>
                <w:rStyle w:val="CharStyle233"/>
                <w:lang w:val="la" w:eastAsia="la" w:bidi="la"/>
              </w:rPr>
              <w:t xml:space="preserve">ee' </w:t>
            </w:r>
            <w:r>
              <w:rPr>
                <w:rStyle w:val="CharStyle233"/>
                <w:lang w:val="en-US" w:eastAsia="en-US" w:bidi="en-US"/>
              </w:rPr>
              <w:t xml:space="preserve">= </w:t>
            </w:r>
            <w:r>
              <w:rPr>
                <w:rStyle w:val="CharStyle233"/>
              </w:rPr>
              <w:t>—</w:t>
            </w:r>
            <w:r>
              <w:rPr>
                <w:rStyle w:val="CharStyle233"/>
                <w:lang w:val="la" w:eastAsia="la" w:bidi="la"/>
              </w:rPr>
              <w:t>e</w:t>
            </w:r>
            <w:r>
              <w:rPr>
                <w:rStyle w:val="CharStyle319"/>
                <w:lang w:val="la" w:eastAsia="la" w:bidi="la"/>
                <w:vertAlign w:val="superscript"/>
              </w:rPr>
              <w:t>2</w:t>
            </w:r>
            <w:r>
              <w:rPr>
                <w:rStyle w:val="CharStyle233"/>
                <w:lang w:val="la" w:eastAsia="la" w:bidi="la"/>
              </w:rPr>
              <w:t xml:space="preserve"> </w:t>
            </w:r>
            <w:r>
              <w:rPr>
                <w:rStyle w:val="CharStyle233"/>
                <w:lang w:val="en-US" w:eastAsia="en-US" w:bidi="en-US"/>
              </w:rPr>
              <w:t xml:space="preserve">= </w:t>
            </w:r>
            <w:r>
              <w:rPr>
                <w:rStyle w:val="CharStyle233"/>
                <w:lang w:val="la" w:eastAsia="la" w:bidi="la"/>
              </w:rPr>
              <w:t>—e</w:t>
            </w:r>
            <w:r>
              <w:rPr>
                <w:rStyle w:val="CharStyle319"/>
                <w:lang w:val="la" w:eastAsia="la" w:bidi="la"/>
              </w:rPr>
              <w:t>'</w:t>
            </w:r>
            <w:r>
              <w:rPr>
                <w:rStyle w:val="CharStyle319"/>
                <w:lang w:val="en-US" w:eastAsia="en-US" w:bidi="en-US"/>
                <w:vertAlign w:val="superscript"/>
              </w:rPr>
              <w:t>2</w:t>
            </w:r>
          </w:p>
        </w:tc>
        <w:tc>
          <w:tcPr>
            <w:shd w:val="clear" w:color="auto" w:fill="FFFFFF"/>
            <w:tcBorders/>
            <w:vAlign w:val="bottom"/>
          </w:tcPr>
          <w:p>
            <w:pPr>
              <w:pStyle w:val="Style91"/>
              <w:framePr w:w="8630"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(4)</w:t>
            </w:r>
          </w:p>
        </w:tc>
      </w:tr>
    </w:tbl>
    <w:p>
      <w:pPr>
        <w:pStyle w:val="Style328"/>
        <w:framePr w:w="8630" w:wrap="notBeside" w:vAnchor="text" w:hAnchor="text" w:xAlign="center" w:y="1"/>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De aquí y de d(1) — c(2)</w:t>
      </w:r>
    </w:p>
    <w:p>
      <w:pPr>
        <w:framePr w:w="8630"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center"/>
        <w:spacing w:before="227" w:after="0" w:line="340" w:lineRule="exact"/>
        <w:ind w:left="20" w:right="0" w:firstLine="0"/>
      </w:pPr>
      <w:r>
        <w:rPr>
          <w:rStyle w:val="CharStyle219"/>
        </w:rPr>
        <w:t xml:space="preserve">(Aa </w:t>
      </w:r>
      <w:r>
        <w:rPr>
          <w:rStyle w:val="CharStyle219"/>
          <w:lang w:val="en-US" w:eastAsia="en-US" w:bidi="en-US"/>
        </w:rPr>
        <w:t xml:space="preserve">+ </w:t>
      </w:r>
      <w:r>
        <w:rPr>
          <w:rStyle w:val="CharStyle219"/>
        </w:rPr>
        <w:t xml:space="preserve">Bc)(ad — bc) </w:t>
      </w:r>
      <w:r>
        <w:rPr>
          <w:rStyle w:val="CharStyle219"/>
          <w:lang w:val="en-US" w:eastAsia="en-US" w:bidi="en-US"/>
        </w:rPr>
        <w:t xml:space="preserve">= </w:t>
      </w:r>
      <w:r>
        <w:rPr>
          <w:rStyle w:val="CharStyle219"/>
          <w:lang w:val="la" w:eastAsia="la" w:bidi="la"/>
        </w:rPr>
        <w:t xml:space="preserve">(Ad </w:t>
      </w:r>
      <w:r>
        <w:rPr>
          <w:rStyle w:val="CharStyle219"/>
        </w:rPr>
        <w:t>— Bc)e</w:t>
      </w:r>
      <w:r>
        <w:rPr>
          <w:rStyle w:val="CharStyle305"/>
        </w:rPr>
        <w:t>'</w:t>
      </w:r>
      <w:r>
        <w:rPr>
          <w:rStyle w:val="CharStyle305"/>
          <w:lang w:val="en-US" w:eastAsia="en-US" w:bidi="en-US"/>
          <w:vertAlign w:val="superscript"/>
        </w:rPr>
        <w:t>2</w:t>
      </w:r>
      <w:r>
        <w:br w:type="page"/>
      </w:r>
    </w:p>
    <w:p>
      <w:pPr>
        <w:pStyle w:val="Style205"/>
        <w:widowControl w:val="0"/>
        <w:keepNext w:val="0"/>
        <w:keepLines w:val="0"/>
        <w:shd w:val="clear" w:color="auto" w:fill="auto"/>
        <w:bidi w:val="0"/>
        <w:jc w:val="center"/>
        <w:spacing w:before="0" w:after="0" w:line="340" w:lineRule="exact"/>
        <w:ind w:left="0" w:right="0" w:firstLine="0"/>
      </w:pPr>
      <w:r>
        <w:pict>
          <v:shape id="_x0000_s1188" type="#_x0000_t202" style="position:absolute;margin-left:5.e-002pt;margin-top:-22.95pt;width:65.3pt;height:20.6pt;z-index:-12582929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por tanto</w:t>
                  </w:r>
                </w:p>
              </w:txbxContent>
            </v:textbox>
            <w10:wrap type="topAndBottom" anchorx="margin"/>
          </v:shape>
        </w:pict>
      </w:r>
      <w:r>
        <w:rPr>
          <w:rStyle w:val="CharStyle219"/>
        </w:rPr>
        <w:t xml:space="preserve">A(a </w:t>
      </w:r>
      <w:r>
        <w:rPr>
          <w:rStyle w:val="CharStyle219"/>
          <w:lang w:val="en-US" w:eastAsia="en-US" w:bidi="en-US"/>
        </w:rPr>
        <w:t xml:space="preserve">+ </w:t>
      </w:r>
      <w:r>
        <w:rPr>
          <w:rStyle w:val="CharStyle219"/>
        </w:rPr>
        <w:t xml:space="preserve">d) — </w:t>
      </w:r>
      <w:r>
        <w:rPr>
          <w:rStyle w:val="CharStyle305"/>
          <w:lang w:val="en-US" w:eastAsia="en-US" w:bidi="en-US"/>
        </w:rPr>
        <w:t>0</w:t>
      </w:r>
    </w:p>
    <w:p>
      <w:pPr>
        <w:pStyle w:val="Style205"/>
        <w:widowControl w:val="0"/>
        <w:keepNext w:val="0"/>
        <w:keepLines w:val="0"/>
        <w:shd w:val="clear" w:color="auto" w:fill="auto"/>
        <w:bidi w:val="0"/>
        <w:jc w:val="right"/>
        <w:spacing w:before="0" w:after="0" w:line="576" w:lineRule="exact"/>
        <w:ind w:left="0" w:right="0" w:firstLine="0"/>
      </w:pPr>
      <w:r>
        <w:rPr>
          <w:rStyle w:val="CharStyle219"/>
        </w:rPr>
        <w:t xml:space="preserve">Además, de </w:t>
      </w:r>
      <w:r>
        <w:rPr>
          <w:rStyle w:val="CharStyle218"/>
        </w:rPr>
        <w:t>(a</w:t>
      </w:r>
      <w:r>
        <w:rPr>
          <w:rStyle w:val="CharStyle219"/>
        </w:rPr>
        <w:t xml:space="preserve"> </w:t>
      </w:r>
      <w:r>
        <w:rPr>
          <w:rStyle w:val="CharStyle219"/>
          <w:lang w:val="en-US" w:eastAsia="en-US" w:bidi="en-US"/>
        </w:rPr>
        <w:t xml:space="preserve">+ </w:t>
      </w:r>
      <w:r>
        <w:rPr>
          <w:rStyle w:val="CharStyle219"/>
        </w:rPr>
        <w:t>d)(</w:t>
      </w:r>
      <w:r>
        <w:rPr>
          <w:rStyle w:val="CharStyle305"/>
        </w:rPr>
        <w:t>2</w:t>
      </w:r>
      <w:r>
        <w:rPr>
          <w:rStyle w:val="CharStyle219"/>
        </w:rPr>
        <w:t>) — b(</w:t>
      </w:r>
      <w:r>
        <w:rPr>
          <w:rStyle w:val="CharStyle305"/>
        </w:rPr>
        <w:t>1</w:t>
      </w:r>
      <w:r>
        <w:rPr>
          <w:rStyle w:val="CharStyle219"/>
        </w:rPr>
        <w:t>) — c(3) se tiene</w:t>
      </w:r>
    </w:p>
    <w:p>
      <w:pPr>
        <w:pStyle w:val="Style205"/>
        <w:widowControl w:val="0"/>
        <w:keepNext w:val="0"/>
        <w:keepLines w:val="0"/>
        <w:shd w:val="clear" w:color="auto" w:fill="auto"/>
        <w:bidi w:val="0"/>
        <w:jc w:val="left"/>
        <w:spacing w:before="0" w:after="0" w:line="576" w:lineRule="exact"/>
        <w:ind w:left="0" w:right="0" w:firstLine="1320"/>
      </w:pPr>
      <w:r>
        <w:pict>
          <v:shape id="_x0000_s1189" type="#_x0000_t202" style="position:absolute;margin-left:362.9pt;margin-top:-7.35pt;width:12.pt;height:13.9pt;z-index:-125829295;mso-wrap-distance-left:5.pt;mso-wrap-distance-top:17.45pt;mso-wrap-distance-right:5.pt;mso-wrap-distance-bottom:29.7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220" w:lineRule="exact"/>
                    <w:ind w:left="0" w:right="0" w:firstLine="0"/>
                  </w:pPr>
                  <w:r>
                    <w:rPr>
                      <w:rStyle w:val="CharStyle327"/>
                      <w:lang w:val="en-US" w:eastAsia="en-US" w:bidi="en-US"/>
                    </w:rPr>
                    <w:t>/2</w:t>
                  </w:r>
                </w:p>
              </w:txbxContent>
            </v:textbox>
            <w10:wrap type="topAndBottom" anchorx="margin"/>
          </v:shape>
        </w:pict>
      </w:r>
      <w:r>
        <w:rPr>
          <w:rStyle w:val="CharStyle218"/>
          <w:lang w:val="la" w:eastAsia="la" w:bidi="la"/>
        </w:rPr>
        <w:t>(Ab</w:t>
      </w:r>
      <w:r>
        <w:rPr>
          <w:rStyle w:val="CharStyle219"/>
          <w:lang w:val="la" w:eastAsia="la" w:bidi="la"/>
        </w:rPr>
        <w:t xml:space="preserve"> </w:t>
      </w:r>
      <w:r>
        <w:rPr>
          <w:rStyle w:val="CharStyle219"/>
          <w:lang w:val="en-US" w:eastAsia="en-US" w:bidi="en-US"/>
        </w:rPr>
        <w:t xml:space="preserve">+ </w:t>
      </w:r>
      <w:r>
        <w:rPr>
          <w:rStyle w:val="CharStyle218"/>
        </w:rPr>
        <w:t>B(a</w:t>
      </w:r>
      <w:r>
        <w:rPr>
          <w:rStyle w:val="CharStyle219"/>
        </w:rPr>
        <w:t xml:space="preserve"> </w:t>
      </w:r>
      <w:r>
        <w:rPr>
          <w:rStyle w:val="CharStyle219"/>
          <w:lang w:val="en-US" w:eastAsia="en-US" w:bidi="en-US"/>
        </w:rPr>
        <w:t xml:space="preserve">+ </w:t>
      </w:r>
      <w:r>
        <w:rPr>
          <w:rStyle w:val="CharStyle219"/>
        </w:rPr>
        <w:t xml:space="preserve">d) </w:t>
      </w:r>
      <w:r>
        <w:rPr>
          <w:rStyle w:val="CharStyle219"/>
          <w:lang w:val="en-US" w:eastAsia="en-US" w:bidi="en-US"/>
        </w:rPr>
        <w:t xml:space="preserve">+ </w:t>
      </w:r>
      <w:r>
        <w:rPr>
          <w:rStyle w:val="CharStyle218"/>
        </w:rPr>
        <w:t>Cc)(ad — bc)</w:t>
      </w:r>
      <w:r>
        <w:rPr>
          <w:rStyle w:val="CharStyle219"/>
        </w:rPr>
        <w:t xml:space="preserve"> — (—</w:t>
      </w:r>
      <w:r>
        <w:rPr>
          <w:rStyle w:val="CharStyle219"/>
          <w:lang w:val="la" w:eastAsia="la" w:bidi="la"/>
        </w:rPr>
        <w:t xml:space="preserve">Ab </w:t>
      </w:r>
      <w:r>
        <w:rPr>
          <w:rStyle w:val="CharStyle219"/>
          <w:lang w:val="en-US" w:eastAsia="en-US" w:bidi="en-US"/>
        </w:rPr>
        <w:t xml:space="preserve">+ </w:t>
      </w:r>
      <w:r>
        <w:rPr>
          <w:rStyle w:val="CharStyle218"/>
        </w:rPr>
        <w:t>B(a</w:t>
      </w:r>
      <w:r>
        <w:rPr>
          <w:rStyle w:val="CharStyle219"/>
        </w:rPr>
        <w:t xml:space="preserve"> </w:t>
      </w:r>
      <w:r>
        <w:rPr>
          <w:rStyle w:val="CharStyle219"/>
          <w:lang w:val="en-US" w:eastAsia="en-US" w:bidi="en-US"/>
        </w:rPr>
        <w:t xml:space="preserve">+ </w:t>
      </w:r>
      <w:r>
        <w:rPr>
          <w:rStyle w:val="CharStyle219"/>
        </w:rPr>
        <w:t>d) — Cc)e' y por lo tanto</w:t>
      </w:r>
    </w:p>
    <w:p>
      <w:pPr>
        <w:pStyle w:val="Style205"/>
        <w:widowControl w:val="0"/>
        <w:keepNext w:val="0"/>
        <w:keepLines w:val="0"/>
        <w:shd w:val="clear" w:color="auto" w:fill="auto"/>
        <w:bidi w:val="0"/>
        <w:jc w:val="center"/>
        <w:spacing w:before="0" w:after="22" w:line="340" w:lineRule="exact"/>
        <w:ind w:left="0" w:right="0" w:firstLine="0"/>
      </w:pPr>
      <w:r>
        <w:rPr>
          <w:rStyle w:val="CharStyle218"/>
        </w:rPr>
        <w:t>B(a</w:t>
      </w:r>
      <w:r>
        <w:rPr>
          <w:rStyle w:val="CharStyle219"/>
        </w:rPr>
        <w:t xml:space="preserve"> </w:t>
      </w:r>
      <w:r>
        <w:rPr>
          <w:rStyle w:val="CharStyle219"/>
          <w:lang w:val="en-US" w:eastAsia="en-US" w:bidi="en-US"/>
        </w:rPr>
        <w:t xml:space="preserve">+ </w:t>
      </w:r>
      <w:r>
        <w:rPr>
          <w:rStyle w:val="CharStyle219"/>
        </w:rPr>
        <w:t xml:space="preserve">d) — </w:t>
      </w:r>
      <w:r>
        <w:rPr>
          <w:rStyle w:val="CharStyle305"/>
          <w:lang w:val="en-US" w:eastAsia="en-US" w:bidi="en-US"/>
        </w:rPr>
        <w:t>0</w:t>
      </w:r>
    </w:p>
    <w:p>
      <w:pPr>
        <w:pStyle w:val="Style205"/>
        <w:widowControl w:val="0"/>
        <w:keepNext w:val="0"/>
        <w:keepLines w:val="0"/>
        <w:shd w:val="clear" w:color="auto" w:fill="auto"/>
        <w:bidi w:val="0"/>
        <w:jc w:val="right"/>
        <w:spacing w:before="0" w:after="202" w:line="340" w:lineRule="exact"/>
        <w:ind w:left="0" w:right="0" w:firstLine="0"/>
      </w:pPr>
      <w:r>
        <w:rPr>
          <w:rStyle w:val="CharStyle219"/>
        </w:rPr>
        <w:t>Finalmente de a(3) — b(2) obtenemos</w:t>
      </w:r>
    </w:p>
    <w:p>
      <w:pPr>
        <w:pStyle w:val="Style213"/>
        <w:widowControl w:val="0"/>
        <w:keepNext w:val="0"/>
        <w:keepLines w:val="0"/>
        <w:shd w:val="clear" w:color="auto" w:fill="auto"/>
        <w:bidi w:val="0"/>
        <w:jc w:val="right"/>
        <w:spacing w:before="0" w:after="183" w:line="340" w:lineRule="exact"/>
        <w:ind w:left="0" w:right="0" w:firstLine="0"/>
      </w:pPr>
      <w:r>
        <w:pict>
          <v:shape id="_x0000_s1190" type="#_x0000_t202" style="position:absolute;margin-left:305.3pt;margin-top:-7.1pt;width:11.5pt;height:15.3pt;z-index:-125829294;mso-wrap-distance-left:5.pt;mso-wrap-distance-right: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220" w:lineRule="exact"/>
                    <w:ind w:left="0" w:right="0" w:firstLine="0"/>
                  </w:pPr>
                  <w:r>
                    <w:rPr>
                      <w:rStyle w:val="CharStyle327"/>
                    </w:rPr>
                    <w:t>2</w:t>
                  </w:r>
                </w:p>
              </w:txbxContent>
            </v:textbox>
            <w10:wrap type="topAndBottom" anchorx="margin"/>
          </v:shape>
        </w:pict>
      </w:r>
      <w:r>
        <w:rPr>
          <w:lang w:val="es-ES" w:eastAsia="es-ES" w:bidi="es-ES"/>
          <w:w w:val="100"/>
          <w:spacing w:val="0"/>
          <w:color w:val="000000"/>
          <w:position w:val="0"/>
        </w:rPr>
        <w:t>(Bb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Cd)(ad — bc)</w:t>
      </w:r>
      <w:r>
        <w:rPr>
          <w:rStyle w:val="CharStyle274"/>
          <w:i w:val="0"/>
          <w:iCs w:val="0"/>
        </w:rPr>
        <w:t xml:space="preserve"> — (—Bb </w:t>
      </w:r>
      <w:r>
        <w:rPr>
          <w:rStyle w:val="CharStyle274"/>
          <w:lang w:val="en-US" w:eastAsia="en-US" w:bidi="en-US"/>
          <w:i w:val="0"/>
          <w:iCs w:val="0"/>
        </w:rPr>
        <w:t xml:space="preserve">+ </w:t>
      </w:r>
      <w:r>
        <w:rPr>
          <w:lang w:val="es-ES" w:eastAsia="es-ES" w:bidi="es-ES"/>
          <w:w w:val="100"/>
          <w:spacing w:val="0"/>
          <w:color w:val="000000"/>
          <w:position w:val="0"/>
        </w:rPr>
        <w:t>Ca)e</w:t>
      </w:r>
    </w:p>
    <w:p>
      <w:pPr>
        <w:pStyle w:val="Style205"/>
        <w:widowControl w:val="0"/>
        <w:keepNext w:val="0"/>
        <w:keepLines w:val="0"/>
        <w:shd w:val="clear" w:color="auto" w:fill="auto"/>
        <w:bidi w:val="0"/>
        <w:jc w:val="right"/>
        <w:spacing w:before="0" w:after="0" w:line="340" w:lineRule="exact"/>
        <w:ind w:left="0" w:right="0" w:firstLine="0"/>
      </w:pPr>
      <w:r>
        <w:rPr>
          <w:rStyle w:val="CharStyle219"/>
        </w:rPr>
        <w:t>y por lo tanto</w:t>
      </w:r>
    </w:p>
    <w:p>
      <w:pPr>
        <w:pStyle w:val="Style205"/>
        <w:widowControl w:val="0"/>
        <w:keepNext w:val="0"/>
        <w:keepLines w:val="0"/>
        <w:shd w:val="clear" w:color="auto" w:fill="auto"/>
        <w:bidi w:val="0"/>
        <w:jc w:val="center"/>
        <w:spacing w:before="0" w:after="32" w:line="340" w:lineRule="exact"/>
        <w:ind w:left="0" w:right="0" w:firstLine="0"/>
      </w:pPr>
      <w:r>
        <w:rPr>
          <w:rStyle w:val="CharStyle219"/>
        </w:rPr>
        <w:t xml:space="preserve">C (a </w:t>
      </w:r>
      <w:r>
        <w:rPr>
          <w:rStyle w:val="CharStyle219"/>
          <w:lang w:val="en-US" w:eastAsia="en-US" w:bidi="en-US"/>
        </w:rPr>
        <w:t xml:space="preserve">+ </w:t>
      </w:r>
      <w:r>
        <w:rPr>
          <w:rStyle w:val="CharStyle219"/>
        </w:rPr>
        <w:t xml:space="preserve">d) — </w:t>
      </w:r>
      <w:r>
        <w:rPr>
          <w:rStyle w:val="CharStyle219"/>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Por esto, como no todos A, B, C pueden ser — </w:t>
      </w:r>
      <w:r>
        <w:rPr>
          <w:rStyle w:val="CharStyle219"/>
          <w:lang w:val="en-US" w:eastAsia="en-US" w:bidi="en-US"/>
        </w:rPr>
        <w:t xml:space="preserve">0, </w:t>
      </w:r>
      <w:r>
        <w:rPr>
          <w:rStyle w:val="CharStyle219"/>
        </w:rPr>
        <w:t xml:space="preserve">sera necesario que </w:t>
      </w:r>
      <w:r>
        <w:rPr>
          <w:rStyle w:val="CharStyle218"/>
        </w:rPr>
        <w:t>a</w:t>
      </w:r>
      <w:r>
        <w:rPr>
          <w:rStyle w:val="CharStyle219"/>
        </w:rPr>
        <w:t xml:space="preserve"> </w:t>
      </w:r>
      <w:r>
        <w:rPr>
          <w:rStyle w:val="CharStyle219"/>
          <w:lang w:val="en-US" w:eastAsia="en-US" w:bidi="en-US"/>
        </w:rPr>
        <w:t xml:space="preserve">+ </w:t>
      </w:r>
      <w:r>
        <w:rPr>
          <w:rStyle w:val="CharStyle219"/>
        </w:rPr>
        <w:t xml:space="preserve">d — </w:t>
      </w:r>
      <w:r>
        <w:rPr>
          <w:rStyle w:val="CharStyle219"/>
          <w:lang w:val="en-US" w:eastAsia="en-US" w:bidi="en-US"/>
        </w:rPr>
        <w:t xml:space="preserve">0, </w:t>
      </w:r>
      <w:r>
        <w:rPr>
          <w:rStyle w:val="CharStyle219"/>
        </w:rPr>
        <w:t>o a — —d.</w:t>
      </w:r>
    </w:p>
    <w:p>
      <w:pPr>
        <w:pStyle w:val="Style205"/>
        <w:widowControl w:val="0"/>
        <w:keepNext w:val="0"/>
        <w:keepLines w:val="0"/>
        <w:shd w:val="clear" w:color="auto" w:fill="auto"/>
        <w:bidi w:val="0"/>
        <w:jc w:val="left"/>
        <w:spacing w:before="0" w:after="162" w:line="317" w:lineRule="exact"/>
        <w:ind w:left="800" w:right="0" w:firstLine="0"/>
      </w:pPr>
      <w:r>
        <w:rPr>
          <w:rStyle w:val="CharStyle219"/>
        </w:rPr>
        <w:t>De a(2) — b(1) tenemos</w:t>
      </w:r>
    </w:p>
    <w:p>
      <w:pPr>
        <w:pStyle w:val="Style205"/>
        <w:widowControl w:val="0"/>
        <w:keepNext w:val="0"/>
        <w:keepLines w:val="0"/>
        <w:shd w:val="clear" w:color="auto" w:fill="auto"/>
        <w:bidi w:val="0"/>
        <w:jc w:val="right"/>
        <w:spacing w:before="0" w:after="3" w:line="340" w:lineRule="exact"/>
        <w:ind w:left="0" w:right="0" w:firstLine="0"/>
      </w:pPr>
      <w:r>
        <w:pict>
          <v:shape id="_x0000_s1191" type="#_x0000_t202" style="position:absolute;margin-left:300.5pt;margin-top:-6.85pt;width:12.pt;height:15.3pt;z-index:-125829293;mso-wrap-distance-left:5.pt;mso-wrap-distance-right: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220" w:lineRule="exact"/>
                    <w:ind w:left="0" w:right="0" w:firstLine="0"/>
                  </w:pPr>
                  <w:r>
                    <w:rPr>
                      <w:rStyle w:val="CharStyle327"/>
                    </w:rPr>
                    <w:t>2</w:t>
                  </w:r>
                </w:p>
              </w:txbxContent>
            </v:textbox>
            <w10:wrap type="topAndBottom" anchorx="margin"/>
          </v:shape>
        </w:pict>
      </w:r>
      <w:r>
        <w:rPr>
          <w:rStyle w:val="CharStyle218"/>
        </w:rPr>
        <w:t>(Ba</w:t>
      </w:r>
      <w:r>
        <w:rPr>
          <w:rStyle w:val="CharStyle219"/>
        </w:rPr>
        <w:t xml:space="preserve"> </w:t>
      </w:r>
      <w:r>
        <w:rPr>
          <w:rStyle w:val="CharStyle219"/>
          <w:lang w:val="en-US" w:eastAsia="en-US" w:bidi="en-US"/>
        </w:rPr>
        <w:t xml:space="preserve">+ </w:t>
      </w:r>
      <w:r>
        <w:rPr>
          <w:rStyle w:val="CharStyle218"/>
        </w:rPr>
        <w:t>Cc)(ad — bc)</w:t>
      </w:r>
      <w:r>
        <w:rPr>
          <w:rStyle w:val="CharStyle219"/>
        </w:rPr>
        <w:t xml:space="preserve"> — (Ba — Ab)e‘</w:t>
      </w:r>
    </w:p>
    <w:p>
      <w:pPr>
        <w:pStyle w:val="Style205"/>
        <w:widowControl w:val="0"/>
        <w:keepNext w:val="0"/>
        <w:keepLines w:val="0"/>
        <w:shd w:val="clear" w:color="auto" w:fill="auto"/>
        <w:bidi w:val="0"/>
        <w:jc w:val="right"/>
        <w:spacing w:before="0" w:after="0" w:line="340" w:lineRule="exact"/>
        <w:ind w:left="0" w:right="0" w:firstLine="0"/>
      </w:pPr>
      <w:r>
        <w:rPr>
          <w:rStyle w:val="CharStyle219"/>
        </w:rPr>
        <w:t>de donde</w:t>
      </w:r>
    </w:p>
    <w:p>
      <w:pPr>
        <w:pStyle w:val="Style205"/>
        <w:tabs>
          <w:tab w:leader="none" w:pos="8404" w:val="left"/>
        </w:tabs>
        <w:widowControl w:val="0"/>
        <w:keepNext w:val="0"/>
        <w:keepLines w:val="0"/>
        <w:shd w:val="clear" w:color="auto" w:fill="auto"/>
        <w:bidi w:val="0"/>
        <w:jc w:val="both"/>
        <w:spacing w:before="0" w:after="0" w:line="576" w:lineRule="exact"/>
        <w:ind w:left="2980" w:right="0" w:firstLine="0"/>
      </w:pPr>
      <w:r>
        <w:rPr>
          <w:rStyle w:val="CharStyle219"/>
        </w:rPr>
        <w:t xml:space="preserve">Ab — 2Ba — Cc — </w:t>
      </w:r>
      <w:r>
        <w:rPr>
          <w:rStyle w:val="CharStyle219"/>
          <w:lang w:val="en-US" w:eastAsia="en-US" w:bidi="en-US"/>
        </w:rPr>
        <w:t>0.</w:t>
        <w:tab/>
        <w:t>(5)</w:t>
      </w:r>
    </w:p>
    <w:p>
      <w:pPr>
        <w:pStyle w:val="Style205"/>
        <w:widowControl w:val="0"/>
        <w:keepNext w:val="0"/>
        <w:keepLines w:val="0"/>
        <w:shd w:val="clear" w:color="auto" w:fill="auto"/>
        <w:bidi w:val="0"/>
        <w:jc w:val="left"/>
        <w:spacing w:before="0" w:after="0" w:line="576" w:lineRule="exact"/>
        <w:ind w:left="800" w:right="0" w:firstLine="0"/>
      </w:pPr>
      <w:r>
        <w:rPr>
          <w:rStyle w:val="CharStyle219"/>
        </w:rPr>
        <w:t xml:space="preserve">De las ecuaciones </w:t>
      </w:r>
      <w:r>
        <w:rPr>
          <w:rStyle w:val="CharStyle219"/>
          <w:lang w:val="la" w:eastAsia="la" w:bidi="la"/>
        </w:rPr>
        <w:t xml:space="preserve">e </w:t>
      </w:r>
      <w:r>
        <w:rPr>
          <w:rStyle w:val="CharStyle219"/>
          <w:lang w:val="en-US" w:eastAsia="en-US" w:bidi="en-US"/>
        </w:rPr>
        <w:t xml:space="preserve">+ </w:t>
      </w:r>
      <w:r>
        <w:rPr>
          <w:rStyle w:val="CharStyle218"/>
          <w:lang w:val="la" w:eastAsia="la" w:bidi="la"/>
        </w:rPr>
        <w:t>e'</w:t>
      </w:r>
      <w:r>
        <w:rPr>
          <w:rStyle w:val="CharStyle219"/>
          <w:lang w:val="la" w:eastAsia="la" w:bidi="la"/>
        </w:rPr>
        <w:t xml:space="preserve"> </w:t>
      </w:r>
      <w:r>
        <w:rPr>
          <w:rStyle w:val="CharStyle219"/>
        </w:rPr>
        <w:t xml:space="preserve">— </w:t>
      </w:r>
      <w:r>
        <w:rPr>
          <w:rStyle w:val="CharStyle219"/>
          <w:lang w:val="en-US" w:eastAsia="en-US" w:bidi="en-US"/>
        </w:rPr>
        <w:t xml:space="preserve">0, </w:t>
      </w:r>
      <w:r>
        <w:rPr>
          <w:rStyle w:val="CharStyle218"/>
        </w:rPr>
        <w:t>a</w:t>
      </w:r>
      <w:r>
        <w:rPr>
          <w:rStyle w:val="CharStyle219"/>
        </w:rPr>
        <w:t xml:space="preserve"> </w:t>
      </w:r>
      <w:r>
        <w:rPr>
          <w:rStyle w:val="CharStyle219"/>
          <w:lang w:val="en-US" w:eastAsia="en-US" w:bidi="en-US"/>
        </w:rPr>
        <w:t xml:space="preserve">+ </w:t>
      </w:r>
      <w:r>
        <w:rPr>
          <w:rStyle w:val="CharStyle219"/>
        </w:rPr>
        <w:t xml:space="preserve">d — </w:t>
      </w:r>
      <w:r>
        <w:rPr>
          <w:rStyle w:val="CharStyle219"/>
          <w:lang w:val="en-US" w:eastAsia="en-US" w:bidi="en-US"/>
        </w:rPr>
        <w:t xml:space="preserve">0, </w:t>
      </w:r>
      <w:r>
        <w:rPr>
          <w:rStyle w:val="CharStyle219"/>
        </w:rPr>
        <w:t>o</w:t>
      </w:r>
    </w:p>
    <w:p>
      <w:pPr>
        <w:pStyle w:val="Style205"/>
        <w:tabs>
          <w:tab w:leader="none" w:pos="4638" w:val="left"/>
        </w:tabs>
        <w:widowControl w:val="0"/>
        <w:keepNext w:val="0"/>
        <w:keepLines w:val="0"/>
        <w:shd w:val="clear" w:color="auto" w:fill="auto"/>
        <w:bidi w:val="0"/>
        <w:jc w:val="both"/>
        <w:spacing w:before="0" w:after="0" w:line="576" w:lineRule="exact"/>
        <w:ind w:left="1460" w:right="0" w:firstLine="0"/>
      </w:pP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 xml:space="preserve">α'δ' </w:t>
      </w:r>
      <w:r>
        <w:rPr>
          <w:rStyle w:val="CharStyle219"/>
        </w:rPr>
        <w:t xml:space="preserve">— </w:t>
      </w:r>
      <w:r>
        <w:rPr>
          <w:rStyle w:val="CharStyle219"/>
          <w:lang w:val="el-GR" w:eastAsia="el-GR" w:bidi="el-GR"/>
        </w:rPr>
        <w:t xml:space="preserve">β'γ' — </w:t>
      </w:r>
      <w:r>
        <w:rPr>
          <w:rStyle w:val="CharStyle305"/>
          <w:lang w:val="en-US" w:eastAsia="en-US" w:bidi="en-US"/>
        </w:rPr>
        <w:t>0</w:t>
      </w:r>
      <w:r>
        <w:rPr>
          <w:rStyle w:val="CharStyle219"/>
          <w:lang w:val="en-US" w:eastAsia="en-US" w:bidi="en-US"/>
        </w:rPr>
        <w:t>,</w:t>
        <w:tab/>
      </w:r>
      <w:r>
        <w:rPr>
          <w:rStyle w:val="CharStyle218"/>
          <w:lang w:val="el-GR" w:eastAsia="el-GR" w:bidi="el-GR"/>
        </w:rPr>
        <w:t>αδ' — βγ' — γβ'</w:t>
      </w:r>
      <w:r>
        <w:rPr>
          <w:rStyle w:val="CharStyle219"/>
          <w:lang w:val="el-GR" w:eastAsia="el-GR" w:bidi="el-GR"/>
        </w:rPr>
        <w:t xml:space="preserve"> </w:t>
      </w:r>
      <w:r>
        <w:rPr>
          <w:rStyle w:val="CharStyle219"/>
          <w:lang w:val="en-US" w:eastAsia="en-US" w:bidi="en-US"/>
        </w:rPr>
        <w:t xml:space="preserve">+ </w:t>
      </w:r>
      <w:r>
        <w:rPr>
          <w:rStyle w:val="CharStyle218"/>
          <w:lang w:val="el-GR" w:eastAsia="el-GR" w:bidi="el-GR"/>
        </w:rPr>
        <w:t>δα'</w:t>
      </w:r>
      <w:r>
        <w:rPr>
          <w:rStyle w:val="CharStyle219"/>
          <w:lang w:val="el-GR" w:eastAsia="el-GR" w:bidi="el-GR"/>
        </w:rPr>
        <w:t xml:space="preserve"> — </w:t>
      </w:r>
      <w:r>
        <w:rPr>
          <w:rStyle w:val="CharStyle305"/>
          <w:lang w:val="en-US" w:eastAsia="en-US" w:bidi="en-US"/>
        </w:rPr>
        <w:t>0</w:t>
      </w:r>
    </w:p>
    <w:p>
      <w:pPr>
        <w:pStyle w:val="Style205"/>
        <w:widowControl w:val="0"/>
        <w:keepNext w:val="0"/>
        <w:keepLines w:val="0"/>
        <w:shd w:val="clear" w:color="auto" w:fill="auto"/>
        <w:bidi w:val="0"/>
        <w:jc w:val="right"/>
        <w:spacing w:before="0" w:after="0" w:line="576" w:lineRule="exact"/>
        <w:ind w:left="0" w:right="0" w:firstLine="0"/>
      </w:pPr>
      <w:r>
        <w:rPr>
          <w:rStyle w:val="CharStyle219"/>
        </w:rPr>
        <w:t xml:space="preserve">resulta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 xml:space="preserve">α')(δ </w:t>
      </w:r>
      <w:r>
        <w:rPr>
          <w:rStyle w:val="CharStyle219"/>
          <w:lang w:val="en-US" w:eastAsia="en-US" w:bidi="en-US"/>
        </w:rPr>
        <w:t xml:space="preserve">+ </w:t>
      </w:r>
      <w:r>
        <w:rPr>
          <w:rStyle w:val="CharStyle219"/>
          <w:lang w:val="el-GR" w:eastAsia="el-GR" w:bidi="el-GR"/>
        </w:rPr>
        <w:t xml:space="preserve">δ') — (β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 xml:space="preserve">γ') </w:t>
      </w:r>
      <w:r>
        <w:rPr>
          <w:rStyle w:val="CharStyle219"/>
        </w:rPr>
        <w:t>o</w:t>
      </w:r>
    </w:p>
    <w:p>
      <w:pPr>
        <w:pStyle w:val="Style205"/>
        <w:widowControl w:val="0"/>
        <w:keepNext w:val="0"/>
        <w:keepLines w:val="0"/>
        <w:shd w:val="clear" w:color="auto" w:fill="auto"/>
        <w:bidi w:val="0"/>
        <w:jc w:val="center"/>
        <w:spacing w:before="0" w:after="0" w:line="576" w:lineRule="exact"/>
        <w:ind w:left="0" w:right="0" w:firstLine="0"/>
      </w:pPr>
      <w:r>
        <w:rPr>
          <w:rStyle w:val="CharStyle219"/>
          <w:lang w:val="el-GR" w:eastAsia="el-GR" w:bidi="el-GR"/>
          <w:vertAlign w:val="superscript"/>
        </w:rPr>
        <w:t>(α</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α</w:t>
      </w:r>
      <w:r>
        <w:rPr>
          <w:rStyle w:val="CharStyle219"/>
          <w:lang w:val="el-GR" w:eastAsia="el-GR" w:bidi="el-GR"/>
        </w:rPr>
        <w:t>'</w:t>
      </w:r>
      <w:r>
        <w:rPr>
          <w:rStyle w:val="CharStyle219"/>
          <w:lang w:val="el-GR" w:eastAsia="el-GR" w:bidi="el-GR"/>
          <w:vertAlign w:val="superscript"/>
        </w:rPr>
        <w:t>)</w:t>
      </w:r>
      <w:r>
        <w:rPr>
          <w:rStyle w:val="CharStyle219"/>
          <w:lang w:val="el-GR" w:eastAsia="el-GR" w:bidi="el-GR"/>
        </w:rPr>
        <w:t xml:space="preserve"> : </w:t>
      </w:r>
      <w:r>
        <w:rPr>
          <w:rStyle w:val="CharStyle219"/>
          <w:lang w:val="el-GR" w:eastAsia="el-GR" w:bidi="el-GR"/>
          <w:vertAlign w:val="superscript"/>
        </w:rPr>
        <w:t>(</w:t>
      </w:r>
      <w:r>
        <w:rPr>
          <w:rStyle w:val="CharStyle219"/>
          <w:lang w:val="el-GR" w:eastAsia="el-GR" w:bidi="el-GR"/>
        </w:rPr>
        <w:t xml:space="preserve">γ </w:t>
      </w:r>
      <w:r>
        <w:rPr>
          <w:rStyle w:val="CharStyle219"/>
          <w:lang w:val="en-US" w:eastAsia="en-US" w:bidi="en-US"/>
        </w:rPr>
        <w:t xml:space="preserve">+ </w:t>
      </w:r>
      <w:r>
        <w:rPr>
          <w:rStyle w:val="CharStyle219"/>
          <w:lang w:val="el-GR" w:eastAsia="el-GR" w:bidi="el-GR"/>
        </w:rPr>
        <w:t>γ'</w:t>
      </w:r>
      <w:r>
        <w:rPr>
          <w:rStyle w:val="CharStyle219"/>
          <w:lang w:val="el-GR" w:eastAsia="el-GR" w:bidi="el-GR"/>
          <w:vertAlign w:val="superscript"/>
        </w:rPr>
        <w:t>) — (β</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β</w:t>
      </w:r>
      <w:r>
        <w:rPr>
          <w:rStyle w:val="CharStyle219"/>
          <w:lang w:val="el-GR" w:eastAsia="el-GR" w:bidi="el-GR"/>
        </w:rPr>
        <w:t>'</w:t>
      </w:r>
      <w:r>
        <w:rPr>
          <w:rStyle w:val="CharStyle219"/>
          <w:lang w:val="el-GR" w:eastAsia="el-GR" w:bidi="el-GR"/>
          <w:vertAlign w:val="superscript"/>
        </w:rPr>
        <w:t>)</w:t>
      </w:r>
      <w:r>
        <w:rPr>
          <w:rStyle w:val="CharStyle219"/>
          <w:lang w:val="el-GR" w:eastAsia="el-GR" w:bidi="el-GR"/>
        </w:rPr>
        <w:t xml:space="preserve"> : </w:t>
      </w:r>
      <w:r>
        <w:rPr>
          <w:rStyle w:val="CharStyle219"/>
          <w:lang w:val="el-GR" w:eastAsia="el-GR" w:bidi="el-GR"/>
          <w:vertAlign w:val="superscript"/>
        </w:rPr>
        <w:t>(δ</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δ</w:t>
      </w:r>
      <w:r>
        <w:rPr>
          <w:rStyle w:val="CharStyle219"/>
          <w:lang w:val="el-GR" w:eastAsia="el-GR" w:bidi="el-GR"/>
        </w:rPr>
        <w:t>'</w:t>
      </w:r>
      <w:r>
        <w:rPr>
          <w:rStyle w:val="CharStyle219"/>
          <w:lang w:val="el-GR" w:eastAsia="el-GR" w:bidi="el-GR"/>
          <w:vertAlign w:val="superscript"/>
        </w:rPr>
        <w:t>)</w:t>
      </w:r>
      <w:r>
        <w:rPr>
          <w:rStyle w:val="CharStyle219"/>
          <w:lang w:val="el-GR" w:eastAsia="el-GR" w:bidi="el-GR"/>
        </w:rPr>
        <w:t>.</w:t>
      </w:r>
    </w:p>
    <w:p>
      <w:pPr>
        <w:pStyle w:val="Style205"/>
        <w:widowControl w:val="0"/>
        <w:keepNext w:val="0"/>
        <w:keepLines w:val="0"/>
        <w:shd w:val="clear" w:color="auto" w:fill="auto"/>
        <w:bidi w:val="0"/>
        <w:jc w:val="both"/>
        <w:spacing w:before="0" w:after="0" w:line="322" w:lineRule="exact"/>
        <w:ind w:left="0" w:right="0" w:firstLine="0"/>
        <w:sectPr>
          <w:pgSz w:w="11900" w:h="16840"/>
          <w:pgMar w:top="2395" w:left="1850" w:right="1304" w:bottom="2851" w:header="0" w:footer="3" w:gutter="0"/>
          <w:rtlGutter w:val="0"/>
          <w:cols w:space="720"/>
          <w:noEndnote/>
          <w:docGrid w:linePitch="360"/>
        </w:sectPr>
      </w:pPr>
      <w:r>
        <w:rPr>
          <w:rStyle w:val="CharStyle219"/>
        </w:rPr>
        <w:t>Sea la razán</w:t>
      </w:r>
      <w:r>
        <w:rPr>
          <w:rStyle w:val="CharStyle219"/>
        </w:rPr>
        <w:footnoteReference w:id="138"/>
      </w:r>
      <w:r>
        <w:rPr>
          <w:rStyle w:val="CharStyle219"/>
        </w:rPr>
        <w:t xml:space="preserve">) </w:t>
      </w:r>
      <w:r>
        <w:rPr>
          <w:rStyle w:val="CharStyle218"/>
        </w:rPr>
        <w:t>m</w:t>
      </w:r>
      <w:r>
        <w:rPr>
          <w:rStyle w:val="CharStyle219"/>
        </w:rPr>
        <w:t xml:space="preserve"> : </w:t>
      </w:r>
      <w:r>
        <w:rPr>
          <w:rStyle w:val="CharStyle218"/>
        </w:rPr>
        <w:t>n</w:t>
      </w:r>
      <w:r>
        <w:rPr>
          <w:rStyle w:val="CharStyle219"/>
        </w:rPr>
        <w:t xml:space="preserve"> igual a esta razón con námeros mínimos, de modo que </w:t>
      </w:r>
      <w:r>
        <w:rPr>
          <w:rStyle w:val="CharStyle218"/>
        </w:rPr>
        <w:t>m</w:t>
      </w:r>
      <w:r>
        <w:rPr>
          <w:rStyle w:val="CharStyle219"/>
        </w:rPr>
        <w:t xml:space="preserve"> y </w:t>
      </w:r>
      <w:r>
        <w:rPr>
          <w:rStyle w:val="CharStyle218"/>
        </w:rPr>
        <w:t xml:space="preserve">n </w:t>
      </w:r>
      <w:r>
        <w:rPr>
          <w:rStyle w:val="CharStyle219"/>
        </w:rPr>
        <w:t xml:space="preserve">sean primos entre sí, y se toman </w:t>
      </w:r>
      <w:r>
        <w:rPr>
          <w:rStyle w:val="CharStyle218"/>
          <w:lang w:val="el-GR" w:eastAsia="el-GR" w:bidi="el-GR"/>
        </w:rPr>
        <w:t>μ, ν</w:t>
      </w:r>
      <w:r>
        <w:rPr>
          <w:rStyle w:val="CharStyle219"/>
          <w:lang w:val="el-GR" w:eastAsia="el-GR" w:bidi="el-GR"/>
        </w:rPr>
        <w:t xml:space="preserve"> </w:t>
      </w:r>
      <w:r>
        <w:rPr>
          <w:rStyle w:val="CharStyle219"/>
        </w:rPr>
        <w:t xml:space="preserve">de manera que </w:t>
      </w:r>
      <w:r>
        <w:rPr>
          <w:rStyle w:val="CharStyle218"/>
        </w:rPr>
        <w:t>μm</w:t>
      </w:r>
      <w:r>
        <w:rPr>
          <w:rStyle w:val="CharStyle219"/>
        </w:rPr>
        <w:t xml:space="preserve"> </w:t>
      </w:r>
      <w:r>
        <w:rPr>
          <w:rStyle w:val="CharStyle219"/>
          <w:lang w:val="en-US" w:eastAsia="en-US" w:bidi="en-US"/>
        </w:rPr>
        <w:t xml:space="preserve">+ </w:t>
      </w:r>
      <w:r>
        <w:rPr>
          <w:rStyle w:val="CharStyle218"/>
        </w:rPr>
        <w:t>vn</w:t>
      </w:r>
      <w:r>
        <w:rPr>
          <w:rStyle w:val="CharStyle219"/>
        </w:rPr>
        <w:t xml:space="preserve"> — </w:t>
      </w:r>
      <w:r>
        <w:rPr>
          <w:rStyle w:val="CharStyle305"/>
          <w:lang w:val="en-US" w:eastAsia="en-US" w:bidi="en-US"/>
        </w:rPr>
        <w:t>1</w:t>
      </w:r>
      <w:r>
        <w:rPr>
          <w:rStyle w:val="CharStyle219"/>
          <w:lang w:val="en-US" w:eastAsia="en-US" w:bidi="en-US"/>
        </w:rPr>
        <w:t xml:space="preserve">. </w:t>
      </w:r>
      <w:r>
        <w:rPr>
          <w:rStyle w:val="CharStyle219"/>
        </w:rPr>
        <w:t>Ademas sea r el</w:t>
      </w:r>
    </w:p>
    <w:p>
      <w:pPr>
        <w:pStyle w:val="Style205"/>
        <w:widowControl w:val="0"/>
        <w:keepNext w:val="0"/>
        <w:keepLines w:val="0"/>
        <w:shd w:val="clear" w:color="auto" w:fill="auto"/>
        <w:bidi w:val="0"/>
        <w:jc w:val="both"/>
        <w:spacing w:before="0" w:after="247" w:line="317" w:lineRule="exact"/>
        <w:ind w:left="0" w:right="0" w:firstLine="0"/>
      </w:pPr>
      <w:r>
        <w:rPr>
          <w:rStyle w:val="CharStyle219"/>
        </w:rPr>
        <w:t xml:space="preserve">máximo común divisor de los números </w:t>
      </w:r>
      <w:r>
        <w:rPr>
          <w:rStyle w:val="CharStyle218"/>
        </w:rPr>
        <w:t>a, b,</w:t>
      </w:r>
      <w:r>
        <w:rPr>
          <w:rStyle w:val="CharStyle219"/>
        </w:rPr>
        <w:t xml:space="preserve"> c, cuyo cuadrado divida a</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 xml:space="preserve">bc, o bc — </w:t>
      </w:r>
      <w:r>
        <w:rPr>
          <w:rStyle w:val="CharStyle218"/>
        </w:rPr>
        <w:t xml:space="preserve">ad, </w:t>
      </w:r>
      <w:r>
        <w:rPr>
          <w:rStyle w:val="CharStyle219"/>
        </w:rPr>
        <w:t xml:space="preserve">o </w:t>
      </w:r>
      <w:r>
        <w:rPr>
          <w:rStyle w:val="CharStyle218"/>
        </w:rPr>
        <w:t>e</w:t>
      </w:r>
      <w:r>
        <w:rPr>
          <w:rStyle w:val="CharStyle218"/>
          <w:vertAlign w:val="superscript"/>
        </w:rPr>
        <w:t>2</w:t>
      </w:r>
      <w:r>
        <w:rPr>
          <w:rStyle w:val="CharStyle218"/>
        </w:rPr>
        <w:t>;</w:t>
      </w:r>
      <w:r>
        <w:rPr>
          <w:rStyle w:val="CharStyle219"/>
        </w:rPr>
        <w:t xml:space="preserve"> por lo que r también dividirú a e. Determinado esto así, si se supone que la forma F se transforma por la sustituciún</w:t>
      </w:r>
    </w:p>
    <w:p>
      <w:pPr>
        <w:pStyle w:val="Style323"/>
        <w:tabs>
          <w:tab w:leader="none" w:pos="5652" w:val="left"/>
        </w:tabs>
        <w:widowControl w:val="0"/>
        <w:keepNext w:val="0"/>
        <w:keepLines w:val="0"/>
        <w:shd w:val="clear" w:color="auto" w:fill="auto"/>
        <w:bidi w:val="0"/>
        <w:jc w:val="both"/>
        <w:spacing w:before="0" w:after="0" w:line="240" w:lineRule="auto"/>
        <w:ind w:left="3720" w:right="0" w:firstLine="0"/>
      </w:pPr>
      <w:r>
        <w:rPr>
          <w:lang w:val="es-ES" w:eastAsia="es-ES" w:bidi="es-ES"/>
          <w:w w:val="100"/>
          <w:spacing w:val="0"/>
          <w:color w:val="000000"/>
          <w:position w:val="0"/>
        </w:rPr>
        <w:t>ve</w:t>
        <w:tab/>
      </w:r>
      <w:r>
        <w:rPr>
          <w:rStyle w:val="CharStyle331"/>
        </w:rPr>
        <w:t>ae</w:t>
      </w:r>
    </w:p>
    <w:p>
      <w:pPr>
        <w:pStyle w:val="Style213"/>
        <w:tabs>
          <w:tab w:leader="hyphen" w:pos="4004" w:val="left"/>
          <w:tab w:leader="hyphen" w:pos="5915" w:val="left"/>
        </w:tabs>
        <w:widowControl w:val="0"/>
        <w:keepNext w:val="0"/>
        <w:keepLines w:val="0"/>
        <w:shd w:val="clear" w:color="auto" w:fill="auto"/>
        <w:bidi w:val="0"/>
        <w:jc w:val="both"/>
        <w:spacing w:before="0" w:after="205" w:line="240" w:lineRule="auto"/>
        <w:ind w:left="2680" w:right="0" w:firstLine="0"/>
      </w:pPr>
      <w:r>
        <w:rPr>
          <w:lang w:val="es-ES" w:eastAsia="es-ES" w:bidi="es-ES"/>
          <w:w w:val="100"/>
          <w:spacing w:val="0"/>
          <w:color w:val="000000"/>
          <w:position w:val="0"/>
        </w:rPr>
        <w:t>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mt</w:t>
      </w:r>
      <w:r>
        <w:rPr>
          <w:rStyle w:val="CharStyle274"/>
          <w:i w:val="0"/>
          <w:iCs w:val="0"/>
        </w:rPr>
        <w:t xml:space="preserve"> </w:t>
      </w:r>
      <w:r>
        <w:rPr>
          <w:rStyle w:val="CharStyle274"/>
          <w:lang w:val="en-US" w:eastAsia="en-US" w:bidi="en-US"/>
          <w:i w:val="0"/>
          <w:iCs w:val="0"/>
        </w:rPr>
        <w:t>+</w:t>
      </w:r>
      <w:r>
        <w:rPr>
          <w:rStyle w:val="CharStyle274"/>
          <w:i w:val="0"/>
          <w:iCs w:val="0"/>
        </w:rPr>
        <w:tab/>
      </w:r>
      <w:r>
        <w:rPr>
          <w:lang w:val="es-ES" w:eastAsia="es-ES" w:bidi="es-ES"/>
          <w:w w:val="100"/>
          <w:spacing w:val="0"/>
          <w:color w:val="000000"/>
          <w:position w:val="0"/>
        </w:rPr>
        <w:t>u, y</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nt</w:t>
      </w:r>
      <w:r>
        <w:rPr>
          <w:rStyle w:val="CharStyle274"/>
          <w:i w:val="0"/>
          <w:iCs w:val="0"/>
        </w:rPr>
        <w:tab/>
      </w:r>
      <w:r>
        <w:rPr>
          <w:lang w:val="es-ES" w:eastAsia="es-ES" w:bidi="es-ES"/>
          <w:w w:val="100"/>
          <w:spacing w:val="0"/>
          <w:color w:val="000000"/>
          <w:position w:val="0"/>
        </w:rPr>
        <w:t>u</w:t>
      </w:r>
    </w:p>
    <w:p>
      <w:pPr>
        <w:pStyle w:val="Style205"/>
        <w:tabs>
          <w:tab w:leader="none" w:pos="3470" w:val="left"/>
        </w:tabs>
        <w:widowControl w:val="0"/>
        <w:keepNext w:val="0"/>
        <w:keepLines w:val="0"/>
        <w:shd w:val="clear" w:color="auto" w:fill="auto"/>
        <w:bidi w:val="0"/>
        <w:jc w:val="both"/>
        <w:spacing w:before="0" w:after="0" w:line="427" w:lineRule="exact"/>
        <w:ind w:left="0" w:right="0" w:firstLine="0"/>
      </w:pPr>
      <w:r>
        <w:rPr>
          <w:rStyle w:val="CharStyle219"/>
        </w:rPr>
        <w:t xml:space="preserve">en la forma </w:t>
      </w:r>
      <w:r>
        <w:rPr>
          <w:rStyle w:val="CharStyle218"/>
        </w:rPr>
        <w:t>Mt</w:t>
      </w:r>
      <w:r>
        <w:rPr>
          <w:rStyle w:val="CharStyle305"/>
          <w:lang w:val="en-US" w:eastAsia="en-US" w:bidi="en-US"/>
          <w:vertAlign w:val="superscript"/>
        </w:rPr>
        <w:t>2</w:t>
      </w:r>
      <w:r>
        <w:rPr>
          <w:rStyle w:val="CharStyle219"/>
          <w:lang w:val="en-US" w:eastAsia="en-US" w:bidi="en-US"/>
        </w:rPr>
        <w:t xml:space="preserve"> + </w:t>
      </w:r>
      <w:r>
        <w:rPr>
          <w:rStyle w:val="CharStyle218"/>
        </w:rPr>
        <w:t>2Ntu</w:t>
      </w:r>
      <w:r>
        <w:rPr>
          <w:rStyle w:val="CharStyle219"/>
        </w:rPr>
        <w:t xml:space="preserve"> </w:t>
      </w:r>
      <w:r>
        <w:rPr>
          <w:rStyle w:val="CharStyle219"/>
          <w:lang w:val="en-US" w:eastAsia="en-US" w:bidi="en-US"/>
        </w:rPr>
        <w:t xml:space="preserve">+ </w:t>
      </w:r>
      <w:r>
        <w:rPr>
          <w:rStyle w:val="CharStyle218"/>
        </w:rPr>
        <w:t>Pu</w:t>
      </w:r>
      <w:r>
        <w:rPr>
          <w:rStyle w:val="CharStyle218"/>
          <w:vertAlign w:val="superscript"/>
        </w:rPr>
        <w:t>2</w:t>
      </w:r>
      <w:r>
        <w:rPr>
          <w:rStyle w:val="CharStyle219"/>
        </w:rPr>
        <w:tab/>
        <w:t>(G), esta serú ambigua e implicara la forma F</w:t>
      </w:r>
      <w:r>
        <w:rPr>
          <w:rStyle w:val="CharStyle305"/>
          <w:vertAlign w:val="superscript"/>
        </w:rPr>
        <w:t>0</w:t>
      </w:r>
      <w:r>
        <w:rPr>
          <w:rStyle w:val="CharStyle219"/>
        </w:rPr>
        <w:t>.</w:t>
      </w:r>
    </w:p>
    <w:p>
      <w:pPr>
        <w:pStyle w:val="Style205"/>
        <w:widowControl w:val="0"/>
        <w:keepNext w:val="0"/>
        <w:keepLines w:val="0"/>
        <w:shd w:val="clear" w:color="auto" w:fill="auto"/>
        <w:bidi w:val="0"/>
        <w:jc w:val="both"/>
        <w:spacing w:before="0" w:after="190" w:line="427" w:lineRule="exact"/>
        <w:ind w:left="0" w:right="0" w:firstLine="0"/>
      </w:pPr>
      <w:r>
        <w:rPr>
          <w:rStyle w:val="CharStyle218"/>
        </w:rPr>
        <w:t>Demostración.</w:t>
      </w:r>
      <w:r>
        <w:rPr>
          <w:rStyle w:val="CharStyle219"/>
        </w:rPr>
        <w:t xml:space="preserve"> I. Para que sea evidente que la forma </w:t>
      </w:r>
      <w:r>
        <w:rPr>
          <w:rStyle w:val="CharStyle218"/>
        </w:rPr>
        <w:t>G</w:t>
      </w:r>
      <w:r>
        <w:rPr>
          <w:rStyle w:val="CharStyle219"/>
        </w:rPr>
        <w:t xml:space="preserve"> es ambigua, mostraremos</w:t>
      </w:r>
    </w:p>
    <w:p>
      <w:pPr>
        <w:pStyle w:val="Style213"/>
        <w:widowControl w:val="0"/>
        <w:keepNext w:val="0"/>
        <w:keepLines w:val="0"/>
        <w:shd w:val="clear" w:color="auto" w:fill="auto"/>
        <w:bidi w:val="0"/>
        <w:jc w:val="both"/>
        <w:spacing w:before="0" w:after="255" w:line="340" w:lineRule="exact"/>
        <w:ind w:left="2920" w:right="0" w:firstLine="0"/>
      </w:pPr>
      <w:r>
        <w:rPr>
          <w:rStyle w:val="CharStyle274"/>
          <w:i w:val="0"/>
          <w:iCs w:val="0"/>
        </w:rPr>
        <w:t xml:space="preserve">M </w:t>
      </w:r>
      <w:r>
        <w:rPr>
          <w:lang w:val="es-ES" w:eastAsia="es-ES" w:bidi="es-ES"/>
          <w:w w:val="100"/>
          <w:spacing w:val="0"/>
          <w:color w:val="000000"/>
          <w:position w:val="0"/>
        </w:rPr>
        <w:t>(ba</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w:t>
      </w:r>
      <w:r>
        <w:rPr>
          <w:lang w:val="el-GR" w:eastAsia="el-GR" w:bidi="el-GR"/>
          <w:w w:val="100"/>
          <w:spacing w:val="0"/>
          <w:color w:val="000000"/>
          <w:position w:val="0"/>
        </w:rPr>
        <w:t xml:space="preserve">2αμν </w:t>
      </w:r>
      <w:r>
        <w:rPr>
          <w:lang w:val="es-ES" w:eastAsia="es-ES" w:bidi="es-ES"/>
          <w:w w:val="100"/>
          <w:spacing w:val="0"/>
          <w:color w:val="000000"/>
          <w:position w:val="0"/>
        </w:rPr>
        <w:t>—</w:t>
      </w:r>
      <w:r>
        <w:rPr>
          <w:rStyle w:val="CharStyle274"/>
          <w:i w:val="0"/>
          <w:iCs w:val="0"/>
        </w:rPr>
        <w:t xml:space="preserve"> cv</w:t>
      </w:r>
      <w:r>
        <w:rPr>
          <w:rStyle w:val="CharStyle306"/>
          <w:vertAlign w:val="superscript"/>
          <w:i w:val="0"/>
          <w:iCs w:val="0"/>
        </w:rPr>
        <w:t>2</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2Nr</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de donde, ya que r divide a </w:t>
      </w:r>
      <w:r>
        <w:rPr>
          <w:rStyle w:val="CharStyle285"/>
        </w:rPr>
        <w:t>a,b,c,</w:t>
      </w:r>
      <w:r>
        <w:rPr>
          <w:rStyle w:val="CharStyle219"/>
        </w:rPr>
        <w:t xml:space="preserve"> entonces </w:t>
      </w:r>
      <w:r>
        <w:rPr>
          <w:rStyle w:val="CharStyle305"/>
          <w:lang w:val="en-US" w:eastAsia="en-US" w:bidi="en-US"/>
          <w:vertAlign w:val="superscript"/>
        </w:rPr>
        <w:t>1</w:t>
      </w:r>
      <w:r>
        <w:rPr>
          <w:rStyle w:val="CharStyle219"/>
          <w:lang w:val="en-US" w:eastAsia="en-US" w:bidi="en-US"/>
        </w:rPr>
        <w:t xml:space="preserve"> </w:t>
      </w:r>
      <w:r>
        <w:rPr>
          <w:rStyle w:val="CharStyle218"/>
        </w:rPr>
        <w:t>(b^</w:t>
      </w:r>
      <w:r>
        <w:rPr>
          <w:rStyle w:val="CharStyle218"/>
          <w:vertAlign w:val="superscript"/>
        </w:rPr>
        <w:t>2</w:t>
      </w:r>
      <w:r>
        <w:rPr>
          <w:rStyle w:val="CharStyle218"/>
        </w:rPr>
        <w:t xml:space="preserve"> — </w:t>
      </w:r>
      <w:r>
        <w:rPr>
          <w:rStyle w:val="CharStyle218"/>
          <w:lang w:val="el-GR" w:eastAsia="el-GR" w:bidi="el-GR"/>
        </w:rPr>
        <w:t xml:space="preserve">2αμν </w:t>
      </w:r>
      <w:r>
        <w:rPr>
          <w:rStyle w:val="CharStyle218"/>
        </w:rPr>
        <w:t>— cv</w:t>
      </w:r>
      <w:r>
        <w:rPr>
          <w:rStyle w:val="CharStyle218"/>
          <w:vertAlign w:val="superscript"/>
        </w:rPr>
        <w:t>2</w:t>
      </w:r>
      <w:r>
        <w:rPr>
          <w:rStyle w:val="CharStyle218"/>
        </w:rPr>
        <w:t>)</w:t>
      </w:r>
      <w:r>
        <w:rPr>
          <w:rStyle w:val="CharStyle219"/>
        </w:rPr>
        <w:t xml:space="preserve"> sera un entero, y por lo tanto 2N un </w:t>
      </w:r>
      <w:r>
        <w:rPr>
          <w:rStyle w:val="CharStyle219"/>
          <w:lang w:val="la" w:eastAsia="la" w:bidi="la"/>
        </w:rPr>
        <w:t xml:space="preserve">multiplo </w:t>
      </w:r>
      <w:r>
        <w:rPr>
          <w:rStyle w:val="CharStyle219"/>
        </w:rPr>
        <w:t xml:space="preserve">de </w:t>
      </w:r>
      <w:r>
        <w:rPr>
          <w:rStyle w:val="CharStyle218"/>
        </w:rPr>
        <w:t>M</w:t>
      </w:r>
      <w:r>
        <w:rPr>
          <w:rStyle w:val="CharStyle219"/>
        </w:rPr>
        <w:t>. De hecho tenemos:</w:t>
      </w:r>
    </w:p>
    <w:p>
      <w:pPr>
        <w:pStyle w:val="Style213"/>
        <w:tabs>
          <w:tab w:leader="none" w:pos="4004" w:val="left"/>
          <w:tab w:leader="none" w:pos="8362" w:val="left"/>
        </w:tabs>
        <w:widowControl w:val="0"/>
        <w:keepNext w:val="0"/>
        <w:keepLines w:val="0"/>
        <w:shd w:val="clear" w:color="auto" w:fill="auto"/>
        <w:bidi w:val="0"/>
        <w:jc w:val="both"/>
        <w:spacing w:before="0" w:after="193" w:line="340" w:lineRule="exact"/>
        <w:ind w:left="820" w:right="0" w:firstLine="0"/>
      </w:pPr>
      <w:r>
        <w:rPr>
          <w:rStyle w:val="CharStyle274"/>
          <w:i w:val="0"/>
          <w:iCs w:val="0"/>
        </w:rPr>
        <w:t xml:space="preserve">M </w:t>
      </w:r>
      <w:r>
        <w:rPr>
          <w:rStyle w:val="CharStyle274"/>
          <w:lang w:val="en-US" w:eastAsia="en-US" w:bidi="en-US"/>
          <w:i w:val="0"/>
          <w:iCs w:val="0"/>
        </w:rPr>
        <w:t xml:space="preserve">= </w:t>
      </w:r>
      <w:r>
        <w:rPr>
          <w:lang w:val="en-GB" w:eastAsia="en-GB" w:bidi="en-GB"/>
          <w:w w:val="100"/>
          <w:spacing w:val="0"/>
          <w:color w:val="000000"/>
          <w:position w:val="0"/>
        </w:rPr>
        <w:t>Am</w:t>
      </w:r>
      <w:r>
        <w:rPr>
          <w:lang w:val="en-GB" w:eastAsia="en-GB" w:bidi="en-GB"/>
          <w:vertAlign w:val="superscript"/>
          <w:w w:val="100"/>
          <w:spacing w:val="0"/>
          <w:color w:val="000000"/>
          <w:position w:val="0"/>
        </w:rPr>
        <w:t>2</w:t>
      </w:r>
      <w:r>
        <w:rPr>
          <w:rStyle w:val="CharStyle274"/>
          <w:lang w:val="en-GB" w:eastAsia="en-GB" w:bidi="en-GB"/>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2Bmn</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Cn</w:t>
      </w:r>
      <w:r>
        <w:rPr>
          <w:lang w:val="es-ES" w:eastAsia="es-ES" w:bidi="es-ES"/>
          <w:vertAlign w:val="superscript"/>
          <w:w w:val="100"/>
          <w:spacing w:val="0"/>
          <w:color w:val="000000"/>
          <w:position w:val="0"/>
        </w:rPr>
        <w:t>2</w:t>
      </w:r>
      <w:r>
        <w:rPr>
          <w:lang w:val="es-ES" w:eastAsia="es-ES" w:bidi="es-ES"/>
          <w:w w:val="100"/>
          <w:spacing w:val="0"/>
          <w:color w:val="000000"/>
          <w:position w:val="0"/>
        </w:rPr>
        <w:t>,</w:t>
        <w:tab/>
        <w:t>Nr</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(Amv — B(ma — nv</w:t>
      </w:r>
      <w:r>
        <w:rPr>
          <w:rStyle w:val="CharStyle274"/>
          <w:i w:val="0"/>
          <w:iCs w:val="0"/>
        </w:rPr>
        <w:t xml:space="preserve">) — </w:t>
      </w:r>
      <w:r>
        <w:rPr>
          <w:lang w:val="es-ES" w:eastAsia="es-ES" w:bidi="es-ES"/>
          <w:w w:val="100"/>
          <w:spacing w:val="0"/>
          <w:color w:val="000000"/>
          <w:position w:val="0"/>
        </w:rPr>
        <w:t>Cna)e</w:t>
      </w:r>
      <w:r>
        <w:rPr>
          <w:rStyle w:val="CharStyle274"/>
          <w:i w:val="0"/>
          <w:iCs w:val="0"/>
        </w:rPr>
        <w:tab/>
      </w:r>
      <w:r>
        <w:rPr>
          <w:rStyle w:val="CharStyle274"/>
          <w:lang w:val="en-US" w:eastAsia="en-US" w:bidi="en-US"/>
          <w:i w:val="0"/>
          <w:iCs w:val="0"/>
        </w:rPr>
        <w:t>(</w:t>
      </w:r>
      <w:r>
        <w:rPr>
          <w:rStyle w:val="CharStyle306"/>
          <w:lang w:val="en-US" w:eastAsia="en-US" w:bidi="en-US"/>
          <w:i w:val="0"/>
          <w:iCs w:val="0"/>
        </w:rPr>
        <w:t>6</w:t>
      </w:r>
      <w:r>
        <w:rPr>
          <w:rStyle w:val="CharStyle274"/>
          <w:lang w:val="en-US" w:eastAsia="en-US" w:bidi="en-US"/>
          <w:i w:val="0"/>
          <w:iCs w:val="0"/>
        </w:rPr>
        <w:t>)</w:t>
      </w:r>
    </w:p>
    <w:p>
      <w:pPr>
        <w:pStyle w:val="Style205"/>
        <w:widowControl w:val="0"/>
        <w:keepNext w:val="0"/>
        <w:keepLines w:val="0"/>
        <w:shd w:val="clear" w:color="auto" w:fill="auto"/>
        <w:bidi w:val="0"/>
        <w:jc w:val="both"/>
        <w:spacing w:before="0" w:after="217" w:line="340" w:lineRule="exact"/>
        <w:ind w:left="0" w:right="0" w:firstLine="0"/>
      </w:pPr>
      <w:r>
        <w:rPr>
          <w:rStyle w:val="CharStyle219"/>
        </w:rPr>
        <w:t xml:space="preserve">Ademús se confirma mediante </w:t>
      </w:r>
      <w:r>
        <w:rPr>
          <w:rStyle w:val="CharStyle219"/>
          <w:lang w:val="la" w:eastAsia="la" w:bidi="la"/>
        </w:rPr>
        <w:t xml:space="preserve">calculos </w:t>
      </w:r>
      <w:r>
        <w:rPr>
          <w:rStyle w:val="CharStyle219"/>
        </w:rPr>
        <w:t>fúciles que</w:t>
      </w:r>
    </w:p>
    <w:p>
      <w:pPr>
        <w:pStyle w:val="Style213"/>
        <w:widowControl w:val="0"/>
        <w:keepNext w:val="0"/>
        <w:keepLines w:val="0"/>
        <w:shd w:val="clear" w:color="auto" w:fill="auto"/>
        <w:bidi w:val="0"/>
        <w:jc w:val="center"/>
        <w:spacing w:before="0" w:after="0" w:line="340" w:lineRule="exact"/>
        <w:ind w:left="0" w:right="0" w:firstLine="0"/>
      </w:pPr>
      <w:r>
        <w:rPr>
          <w:rStyle w:val="CharStyle306"/>
          <w:i w:val="0"/>
          <w:iCs w:val="0"/>
        </w:rPr>
        <w:t>2</w:t>
      </w:r>
      <w:r>
        <w:rPr>
          <w:rStyle w:val="CharStyle274"/>
          <w:i w:val="0"/>
          <w:iCs w:val="0"/>
        </w:rPr>
        <w:t xml:space="preserve">e </w:t>
      </w:r>
      <w:r>
        <w:rPr>
          <w:rStyle w:val="CharStyle274"/>
          <w:lang w:val="en-US" w:eastAsia="en-US" w:bidi="en-US"/>
          <w:i w:val="0"/>
          <w:iCs w:val="0"/>
        </w:rPr>
        <w:t xml:space="preserve">+ </w:t>
      </w:r>
      <w:r>
        <w:rPr>
          <w:rStyle w:val="CharStyle306"/>
          <w:i w:val="0"/>
          <w:iCs w:val="0"/>
        </w:rPr>
        <w:t>2</w:t>
      </w:r>
      <w:r>
        <w:rPr>
          <w:rStyle w:val="CharStyle274"/>
          <w:i w:val="0"/>
          <w:iCs w:val="0"/>
        </w:rPr>
        <w:t xml:space="preserve">a </w:t>
      </w:r>
      <w:r>
        <w:rPr>
          <w:rStyle w:val="CharStyle274"/>
          <w:lang w:val="en-US" w:eastAsia="en-US" w:bidi="en-US"/>
          <w:i w:val="0"/>
          <w:iCs w:val="0"/>
        </w:rPr>
        <w:t xml:space="preserve">= </w:t>
      </w:r>
      <w:r>
        <w:rPr>
          <w:lang w:val="la" w:eastAsia="la" w:bidi="la"/>
          <w:w w:val="100"/>
          <w:spacing w:val="0"/>
          <w:color w:val="000000"/>
          <w:position w:val="0"/>
        </w:rPr>
        <w:t xml:space="preserve">e </w:t>
      </w:r>
      <w:r>
        <w:rPr>
          <w:lang w:val="es-ES" w:eastAsia="es-ES" w:bidi="es-ES"/>
          <w:w w:val="100"/>
          <w:spacing w:val="0"/>
          <w:color w:val="000000"/>
          <w:position w:val="0"/>
        </w:rPr>
        <w:t xml:space="preserve">— </w:t>
      </w:r>
      <w:r>
        <w:rPr>
          <w:lang w:val="la" w:eastAsia="la" w:bidi="la"/>
          <w:w w:val="100"/>
          <w:spacing w:val="0"/>
          <w:color w:val="000000"/>
          <w:position w:val="0"/>
        </w:rPr>
        <w:t>e'</w:t>
      </w:r>
      <w:r>
        <w:rPr>
          <w:rStyle w:val="CharStyle274"/>
          <w:lang w:val="la" w:eastAsia="la" w:bidi="la"/>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a — d</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 xml:space="preserve">(α </w:t>
      </w:r>
      <w:r>
        <w:rPr>
          <w:lang w:val="es-ES" w:eastAsia="es-ES" w:bidi="es-ES"/>
          <w:w w:val="100"/>
          <w:spacing w:val="0"/>
          <w:color w:val="000000"/>
          <w:position w:val="0"/>
        </w:rPr>
        <w:t xml:space="preserve">— </w:t>
      </w:r>
      <w:r>
        <w:rPr>
          <w:lang w:val="el-GR" w:eastAsia="el-GR" w:bidi="el-GR"/>
          <w:w w:val="100"/>
          <w:spacing w:val="0"/>
          <w:color w:val="000000"/>
          <w:position w:val="0"/>
        </w:rPr>
        <w:t>α')(δ</w:t>
      </w:r>
      <w:r>
        <w:rPr>
          <w:rStyle w:val="CharStyle274"/>
          <w:lang w:val="el-GR" w:eastAsia="el-GR" w:bidi="el-GR"/>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 xml:space="preserve">δ') </w:t>
      </w:r>
      <w:r>
        <w:rPr>
          <w:lang w:val="es-ES" w:eastAsia="es-ES" w:bidi="es-ES"/>
          <w:w w:val="100"/>
          <w:spacing w:val="0"/>
          <w:color w:val="000000"/>
          <w:position w:val="0"/>
        </w:rPr>
        <w:t xml:space="preserve">— </w:t>
      </w:r>
      <w:r>
        <w:rPr>
          <w:lang w:val="el-GR" w:eastAsia="el-GR" w:bidi="el-GR"/>
          <w:w w:val="100"/>
          <w:spacing w:val="0"/>
          <w:color w:val="000000"/>
          <w:position w:val="0"/>
        </w:rPr>
        <w:t>(β — β</w:t>
      </w:r>
      <w:r>
        <w:rPr>
          <w:rStyle w:val="CharStyle274"/>
          <w:lang w:val="el-GR" w:eastAsia="el-GR" w:bidi="el-GR"/>
          <w:i w:val="0"/>
          <w:iCs w:val="0"/>
        </w:rPr>
        <w:t xml:space="preserve"> </w:t>
      </w:r>
      <w:r>
        <w:rPr>
          <w:rStyle w:val="CharStyle306"/>
          <w:lang w:val="el-GR" w:eastAsia="el-GR" w:bidi="el-GR"/>
          <w:vertAlign w:val="superscript"/>
          <w:i w:val="0"/>
          <w:iCs w:val="0"/>
        </w:rPr>
        <w:t>0</w:t>
      </w:r>
      <w:r>
        <w:rPr>
          <w:rStyle w:val="CharStyle274"/>
          <w:lang w:val="el-GR" w:eastAsia="el-GR" w:bidi="el-GR"/>
          <w:i w:val="0"/>
          <w:iCs w:val="0"/>
        </w:rPr>
        <w:t xml:space="preserve">)(γ </w:t>
      </w:r>
      <w:r>
        <w:rPr>
          <w:rStyle w:val="CharStyle274"/>
          <w:lang w:val="en-US" w:eastAsia="en-US" w:bidi="en-US"/>
          <w:i w:val="0"/>
          <w:iCs w:val="0"/>
        </w:rPr>
        <w:t xml:space="preserve">+ </w:t>
      </w:r>
      <w:r>
        <w:rPr>
          <w:rStyle w:val="CharStyle274"/>
          <w:lang w:val="el-GR" w:eastAsia="el-GR" w:bidi="el-GR"/>
          <w:i w:val="0"/>
          <w:iCs w:val="0"/>
        </w:rPr>
        <w:t>γ</w:t>
      </w:r>
      <w:r>
        <w:rPr>
          <w:rStyle w:val="CharStyle306"/>
          <w:lang w:val="el-GR" w:eastAsia="el-GR" w:bidi="el-GR"/>
          <w:vertAlign w:val="superscript"/>
          <w:i w:val="0"/>
          <w:iCs w:val="0"/>
        </w:rPr>
        <w:t>0</w:t>
      </w:r>
      <w:r>
        <w:rPr>
          <w:rStyle w:val="CharStyle274"/>
          <w:lang w:val="el-GR" w:eastAsia="el-GR" w:bidi="el-GR"/>
          <w:i w:val="0"/>
          <w:iCs w:val="0"/>
        </w:rPr>
        <w:t>)</w:t>
      </w:r>
    </w:p>
    <w:p>
      <w:pPr>
        <w:pStyle w:val="Style205"/>
        <w:widowControl w:val="0"/>
        <w:keepNext w:val="0"/>
        <w:keepLines w:val="0"/>
        <w:shd w:val="clear" w:color="auto" w:fill="auto"/>
        <w:bidi w:val="0"/>
        <w:jc w:val="both"/>
        <w:spacing w:before="0" w:after="0" w:line="576" w:lineRule="exact"/>
        <w:ind w:left="3460" w:right="0" w:firstLine="0"/>
      </w:pPr>
      <w:r>
        <w:rPr>
          <w:rStyle w:val="CharStyle305"/>
        </w:rPr>
        <w:t>2</w:t>
      </w:r>
      <w:r>
        <w:rPr>
          <w:rStyle w:val="CharStyle219"/>
        </w:rPr>
        <w:t xml:space="preserve">b </w:t>
      </w:r>
      <w:r>
        <w:rPr>
          <w:rStyle w:val="CharStyle219"/>
          <w:lang w:val="en-US" w:eastAsia="en-US" w:bidi="en-US"/>
        </w:rPr>
        <w:t xml:space="preserve">=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α')(β — β</w:t>
      </w:r>
      <w:r>
        <w:rPr>
          <w:rStyle w:val="CharStyle305"/>
          <w:lang w:val="el-GR" w:eastAsia="el-GR" w:bidi="el-GR"/>
          <w:vertAlign w:val="superscript"/>
        </w:rPr>
        <w:t>0</w:t>
      </w:r>
      <w:r>
        <w:rPr>
          <w:rStyle w:val="CharStyle219"/>
          <w:lang w:val="el-GR" w:eastAsia="el-GR" w:bidi="el-GR"/>
        </w:rPr>
        <w:t xml:space="preserve">) — (α — α')(β </w:t>
      </w:r>
      <w:r>
        <w:rPr>
          <w:rStyle w:val="CharStyle219"/>
          <w:lang w:val="en-US" w:eastAsia="en-US" w:bidi="en-US"/>
        </w:rPr>
        <w:t xml:space="preserve">+ </w:t>
      </w:r>
      <w:r>
        <w:rPr>
          <w:rStyle w:val="CharStyle218"/>
          <w:lang w:val="el-GR" w:eastAsia="el-GR" w:bidi="el-GR"/>
        </w:rPr>
        <w:t>β</w:t>
      </w:r>
      <w:r>
        <w:rPr>
          <w:rStyle w:val="CharStyle219"/>
          <w:lang w:val="el-GR" w:eastAsia="el-GR" w:bidi="el-GR"/>
        </w:rPr>
        <w:t>')</w:t>
      </w:r>
    </w:p>
    <w:p>
      <w:pPr>
        <w:pStyle w:val="Style205"/>
        <w:widowControl w:val="0"/>
        <w:keepNext w:val="0"/>
        <w:keepLines w:val="0"/>
        <w:shd w:val="clear" w:color="auto" w:fill="auto"/>
        <w:bidi w:val="0"/>
        <w:jc w:val="both"/>
        <w:spacing w:before="0" w:after="0" w:line="576" w:lineRule="exact"/>
        <w:ind w:left="0" w:right="0" w:firstLine="0"/>
      </w:pPr>
      <w:r>
        <w:rPr>
          <w:rStyle w:val="CharStyle219"/>
        </w:rPr>
        <w:t xml:space="preserve">De esto, puesto que </w:t>
      </w:r>
      <w:r>
        <w:rPr>
          <w:rStyle w:val="CharStyle218"/>
        </w:rPr>
        <w:t>m</w:t>
      </w:r>
      <w:r>
        <w:rPr>
          <w:rStyle w:val="CharStyle218"/>
          <w:lang w:val="el-GR" w:eastAsia="el-GR" w:bidi="el-GR"/>
        </w:rPr>
        <w:t>(γ</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γ</w:t>
      </w:r>
      <w:r>
        <w:rPr>
          <w:rStyle w:val="CharStyle305"/>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la" w:eastAsia="la" w:bidi="la"/>
        </w:rPr>
        <w:t xml:space="preserve">n^ </w:t>
      </w:r>
      <w:r>
        <w:rPr>
          <w:rStyle w:val="CharStyle219"/>
          <w:lang w:val="en-US" w:eastAsia="en-US" w:bidi="en-US"/>
        </w:rPr>
        <w:t xml:space="preserve">+ </w:t>
      </w:r>
      <w:r>
        <w:rPr>
          <w:rStyle w:val="CharStyle219"/>
          <w:lang w:val="el-GR" w:eastAsia="el-GR" w:bidi="el-GR"/>
        </w:rPr>
        <w:t>α</w:t>
      </w:r>
      <w:r>
        <w:rPr>
          <w:rStyle w:val="CharStyle305"/>
          <w:lang w:val="el-GR" w:eastAsia="el-GR" w:bidi="el-GR"/>
          <w:vertAlign w:val="superscript"/>
        </w:rPr>
        <w:t>0</w:t>
      </w:r>
      <w:r>
        <w:rPr>
          <w:rStyle w:val="CharStyle219"/>
          <w:lang w:val="el-GR" w:eastAsia="el-GR" w:bidi="el-GR"/>
        </w:rPr>
        <w:t xml:space="preserve">), </w:t>
      </w:r>
      <w:r>
        <w:rPr>
          <w:rStyle w:val="CharStyle218"/>
          <w:lang w:val="la" w:eastAsia="la" w:bidi="la"/>
        </w:rPr>
        <w:t>m</w:t>
      </w:r>
      <w:r>
        <w:rPr>
          <w:rStyle w:val="CharStyle218"/>
          <w:lang w:val="el-GR" w:eastAsia="el-GR" w:bidi="el-GR"/>
        </w:rPr>
        <w:t>(δ</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δ</w:t>
      </w:r>
      <w:r>
        <w:rPr>
          <w:rStyle w:val="CharStyle305"/>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8"/>
          <w:lang w:val="la" w:eastAsia="la" w:bidi="la"/>
        </w:rPr>
        <w:t>n^</w:t>
      </w:r>
      <w:r>
        <w:rPr>
          <w:rStyle w:val="CharStyle219"/>
          <w:lang w:val="la" w:eastAsia="la" w:bidi="la"/>
        </w:rPr>
        <w:t xml:space="preserve"> </w:t>
      </w:r>
      <w:r>
        <w:rPr>
          <w:rStyle w:val="CharStyle219"/>
          <w:lang w:val="en-US" w:eastAsia="en-US" w:bidi="en-US"/>
        </w:rPr>
        <w:t xml:space="preserve">+ </w:t>
      </w:r>
      <w:r>
        <w:rPr>
          <w:rStyle w:val="CharStyle218"/>
          <w:lang w:val="el-GR" w:eastAsia="el-GR" w:bidi="el-GR"/>
        </w:rPr>
        <w:t>β</w:t>
      </w:r>
      <w:r>
        <w:rPr>
          <w:rStyle w:val="CharStyle219"/>
          <w:lang w:val="el-GR" w:eastAsia="el-GR" w:bidi="el-GR"/>
        </w:rPr>
        <w:t xml:space="preserve">') </w:t>
      </w:r>
      <w:r>
        <w:rPr>
          <w:rStyle w:val="CharStyle219"/>
        </w:rPr>
        <w:t>sera</w:t>
      </w:r>
    </w:p>
    <w:p>
      <w:pPr>
        <w:pStyle w:val="Style205"/>
        <w:tabs>
          <w:tab w:leader="none" w:pos="5652" w:val="left"/>
        </w:tabs>
        <w:widowControl w:val="0"/>
        <w:keepNext w:val="0"/>
        <w:keepLines w:val="0"/>
        <w:shd w:val="clear" w:color="auto" w:fill="auto"/>
        <w:bidi w:val="0"/>
        <w:jc w:val="both"/>
        <w:spacing w:before="0" w:after="0" w:line="576" w:lineRule="exact"/>
        <w:ind w:left="3240" w:right="0" w:firstLine="0"/>
      </w:pPr>
      <w:r>
        <w:rPr>
          <w:rStyle w:val="CharStyle219"/>
          <w:lang w:val="en-GB" w:eastAsia="en-GB" w:bidi="en-GB"/>
        </w:rPr>
        <w:t>m(</w:t>
      </w:r>
      <w:r>
        <w:rPr>
          <w:rStyle w:val="CharStyle305"/>
          <w:lang w:val="en-GB" w:eastAsia="en-GB" w:bidi="en-GB"/>
        </w:rPr>
        <w:t>2</w:t>
      </w:r>
      <w:r>
        <w:rPr>
          <w:rStyle w:val="CharStyle219"/>
          <w:lang w:val="en-GB" w:eastAsia="en-GB" w:bidi="en-GB"/>
        </w:rPr>
        <w:t xml:space="preserve">e </w:t>
      </w:r>
      <w:r>
        <w:rPr>
          <w:rStyle w:val="CharStyle219"/>
          <w:lang w:val="en-US" w:eastAsia="en-US" w:bidi="en-US"/>
        </w:rPr>
        <w:t xml:space="preserve">+ </w:t>
      </w:r>
      <w:r>
        <w:rPr>
          <w:rStyle w:val="CharStyle305"/>
        </w:rPr>
        <w:t>2</w:t>
      </w:r>
      <w:r>
        <w:rPr>
          <w:rStyle w:val="CharStyle219"/>
        </w:rPr>
        <w:t xml:space="preserve">a) </w:t>
      </w:r>
      <w:r>
        <w:rPr>
          <w:rStyle w:val="CharStyle219"/>
          <w:lang w:val="en-US" w:eastAsia="en-US" w:bidi="en-US"/>
        </w:rPr>
        <w:t xml:space="preserve">= </w:t>
      </w:r>
      <w:r>
        <w:rPr>
          <w:rStyle w:val="CharStyle218"/>
        </w:rPr>
        <w:t>—2nb</w:t>
      </w:r>
      <w:r>
        <w:rPr>
          <w:rStyle w:val="CharStyle219"/>
        </w:rPr>
        <w:tab/>
        <w:t>o</w:t>
      </w:r>
    </w:p>
    <w:p>
      <w:pPr>
        <w:pStyle w:val="Style205"/>
        <w:tabs>
          <w:tab w:leader="none" w:pos="8362" w:val="left"/>
        </w:tabs>
        <w:widowControl w:val="0"/>
        <w:keepNext w:val="0"/>
        <w:keepLines w:val="0"/>
        <w:shd w:val="clear" w:color="auto" w:fill="auto"/>
        <w:bidi w:val="0"/>
        <w:jc w:val="both"/>
        <w:spacing w:before="0" w:after="183" w:line="340" w:lineRule="exact"/>
        <w:ind w:left="2920" w:right="0" w:firstLine="0"/>
      </w:pPr>
      <w:r>
        <w:rPr>
          <w:rStyle w:val="CharStyle218"/>
        </w:rPr>
        <w:t>me</w:t>
      </w:r>
      <w:r>
        <w:rPr>
          <w:rStyle w:val="CharStyle219"/>
        </w:rPr>
        <w:t xml:space="preserve"> </w:t>
      </w:r>
      <w:r>
        <w:rPr>
          <w:rStyle w:val="CharStyle219"/>
          <w:lang w:val="en-US" w:eastAsia="en-US" w:bidi="en-US"/>
        </w:rPr>
        <w:t xml:space="preserve">+ </w:t>
      </w:r>
      <w:r>
        <w:rPr>
          <w:rStyle w:val="CharStyle218"/>
        </w:rPr>
        <w:t>ma</w:t>
      </w:r>
      <w:r>
        <w:rPr>
          <w:rStyle w:val="CharStyle219"/>
        </w:rPr>
        <w:t xml:space="preserve"> </w:t>
      </w:r>
      <w:r>
        <w:rPr>
          <w:rStyle w:val="CharStyle219"/>
          <w:lang w:val="en-US" w:eastAsia="en-US" w:bidi="en-US"/>
        </w:rPr>
        <w:t xml:space="preserve">+ </w:t>
      </w:r>
      <w:r>
        <w:rPr>
          <w:rStyle w:val="CharStyle218"/>
        </w:rPr>
        <w:t>nb</w:t>
      </w:r>
      <w:r>
        <w:rPr>
          <w:rStyle w:val="CharStyle219"/>
        </w:rPr>
        <w:t xml:space="preserve"> </w:t>
      </w:r>
      <w:r>
        <w:rPr>
          <w:rStyle w:val="CharStyle219"/>
          <w:lang w:val="en-US" w:eastAsia="en-US" w:bidi="en-US"/>
        </w:rPr>
        <w:t>= 0</w:t>
        <w:tab/>
        <w:t>(7)</w:t>
      </w:r>
    </w:p>
    <w:p>
      <w:pPr>
        <w:pStyle w:val="Style205"/>
        <w:widowControl w:val="0"/>
        <w:keepNext w:val="0"/>
        <w:keepLines w:val="0"/>
        <w:shd w:val="clear" w:color="auto" w:fill="auto"/>
        <w:bidi w:val="0"/>
        <w:jc w:val="both"/>
        <w:spacing w:before="0" w:after="217" w:line="340" w:lineRule="exact"/>
        <w:ind w:left="0" w:right="0" w:firstLine="0"/>
      </w:pPr>
      <w:r>
        <w:rPr>
          <w:rStyle w:val="CharStyle219"/>
        </w:rPr>
        <w:t xml:space="preserve">Del mismo </w:t>
      </w:r>
      <w:r>
        <w:rPr>
          <w:rStyle w:val="CharStyle219"/>
          <w:lang w:val="la" w:eastAsia="la" w:bidi="la"/>
        </w:rPr>
        <w:t xml:space="preserve">modo </w:t>
      </w:r>
      <w:r>
        <w:rPr>
          <w:rStyle w:val="CharStyle219"/>
        </w:rPr>
        <w:t>encontramos que</w:t>
      </w:r>
    </w:p>
    <w:p>
      <w:pPr>
        <w:pStyle w:val="Style205"/>
        <w:widowControl w:val="0"/>
        <w:keepNext w:val="0"/>
        <w:keepLines w:val="0"/>
        <w:shd w:val="clear" w:color="auto" w:fill="auto"/>
        <w:bidi w:val="0"/>
        <w:jc w:val="center"/>
        <w:spacing w:before="0" w:after="0" w:line="340" w:lineRule="exact"/>
        <w:ind w:left="0" w:right="0" w:firstLine="0"/>
      </w:pPr>
      <w:r>
        <w:rPr>
          <w:rStyle w:val="CharStyle305"/>
        </w:rPr>
        <w:t>2</w:t>
      </w:r>
      <w:r>
        <w:rPr>
          <w:rStyle w:val="CharStyle219"/>
        </w:rPr>
        <w:t xml:space="preserve">e — </w:t>
      </w:r>
      <w:r>
        <w:rPr>
          <w:rStyle w:val="CharStyle305"/>
        </w:rPr>
        <w:t>2</w:t>
      </w:r>
      <w:r>
        <w:rPr>
          <w:rStyle w:val="CharStyle219"/>
        </w:rPr>
        <w:t xml:space="preserve">a </w:t>
      </w:r>
      <w:r>
        <w:rPr>
          <w:rStyle w:val="CharStyle219"/>
          <w:lang w:val="en-US" w:eastAsia="en-US" w:bidi="en-US"/>
        </w:rPr>
        <w:t xml:space="preserve">= </w:t>
      </w:r>
      <w:r>
        <w:rPr>
          <w:rStyle w:val="CharStyle218"/>
        </w:rPr>
        <w:t>e —</w:t>
      </w:r>
      <w:r>
        <w:rPr>
          <w:rStyle w:val="CharStyle219"/>
        </w:rPr>
        <w:t xml:space="preserve"> e</w:t>
      </w:r>
      <w:r>
        <w:rPr>
          <w:rStyle w:val="CharStyle305"/>
          <w:vertAlign w:val="superscript"/>
        </w:rPr>
        <w:t>0</w:t>
      </w:r>
      <w:r>
        <w:rPr>
          <w:rStyle w:val="CharStyle219"/>
        </w:rPr>
        <w:t xml:space="preserve"> — </w:t>
      </w:r>
      <w:r>
        <w:rPr>
          <w:rStyle w:val="CharStyle218"/>
        </w:rPr>
        <w:t>a</w:t>
      </w:r>
      <w:r>
        <w:rPr>
          <w:rStyle w:val="CharStyle219"/>
        </w:rPr>
        <w:t xml:space="preserve"> </w:t>
      </w:r>
      <w:r>
        <w:rPr>
          <w:rStyle w:val="CharStyle219"/>
          <w:lang w:val="en-US" w:eastAsia="en-US" w:bidi="en-US"/>
        </w:rPr>
        <w:t xml:space="preserve">+ </w:t>
      </w:r>
      <w:r>
        <w:rPr>
          <w:rStyle w:val="CharStyle218"/>
        </w:rPr>
        <w:t>d</w:t>
      </w:r>
      <w:r>
        <w:rPr>
          <w:rStyle w:val="CharStyle219"/>
        </w:rPr>
        <w:t xml:space="preserve"> </w:t>
      </w:r>
      <w:r>
        <w:rPr>
          <w:rStyle w:val="CharStyle219"/>
          <w:lang w:val="en-US" w:eastAsia="en-US" w:bidi="en-US"/>
        </w:rPr>
        <w:t xml:space="preserve">=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)(δ </w:t>
      </w:r>
      <w:r>
        <w:rPr>
          <w:rStyle w:val="CharStyle219"/>
        </w:rPr>
        <w:t xml:space="preserve">— </w:t>
      </w:r>
      <w:r>
        <w:rPr>
          <w:rStyle w:val="CharStyle219"/>
          <w:lang w:val="el-GR" w:eastAsia="el-GR" w:bidi="el-GR"/>
        </w:rPr>
        <w:t>δ</w:t>
      </w:r>
      <w:r>
        <w:rPr>
          <w:rStyle w:val="CharStyle219"/>
          <w:lang w:val="el-GR" w:eastAsia="el-GR" w:bidi="el-GR"/>
          <w:vertAlign w:val="superscript"/>
        </w:rPr>
        <w:t>0</w:t>
      </w:r>
      <w:r>
        <w:rPr>
          <w:rStyle w:val="CharStyle219"/>
          <w:lang w:val="el-GR" w:eastAsia="el-GR" w:bidi="el-GR"/>
        </w:rPr>
        <w:t xml:space="preserve">) </w:t>
      </w:r>
      <w:r>
        <w:rPr>
          <w:rStyle w:val="CharStyle219"/>
        </w:rPr>
        <w:t xml:space="preserve">— </w:t>
      </w:r>
      <w:r>
        <w:rPr>
          <w:rStyle w:val="CharStyle219"/>
          <w:lang w:val="el-GR" w:eastAsia="el-GR" w:bidi="el-GR"/>
        </w:rPr>
        <w:t xml:space="preserve">(β </w:t>
      </w:r>
      <w:r>
        <w:rPr>
          <w:rStyle w:val="CharStyle219"/>
          <w:lang w:val="en-US" w:eastAsia="en-US" w:bidi="en-US"/>
        </w:rPr>
        <w:t xml:space="preserve">+ </w:t>
      </w:r>
      <w:r>
        <w:rPr>
          <w:rStyle w:val="CharStyle218"/>
          <w:lang w:val="el-GR" w:eastAsia="el-GR" w:bidi="el-GR"/>
        </w:rPr>
        <w:t>β</w:t>
      </w:r>
      <w:r>
        <w:rPr>
          <w:rStyle w:val="CharStyle219"/>
          <w:lang w:val="el-GR" w:eastAsia="el-GR" w:bidi="el-GR"/>
        </w:rPr>
        <w:t xml:space="preserve"> </w:t>
      </w:r>
      <w:r>
        <w:rPr>
          <w:rStyle w:val="CharStyle219"/>
          <w:lang w:val="el-GR" w:eastAsia="el-GR" w:bidi="el-GR"/>
          <w:vertAlign w:val="superscript"/>
        </w:rPr>
        <w:t>0</w:t>
      </w:r>
      <w:r>
        <w:rPr>
          <w:rStyle w:val="CharStyle219"/>
          <w:lang w:val="el-GR" w:eastAsia="el-GR" w:bidi="el-GR"/>
        </w:rPr>
        <w:t>)(γ — γ</w:t>
      </w:r>
      <w:r>
        <w:rPr>
          <w:rStyle w:val="CharStyle219"/>
          <w:lang w:val="el-GR" w:eastAsia="el-GR" w:bidi="el-GR"/>
          <w:vertAlign w:val="superscript"/>
        </w:rPr>
        <w:t>0</w:t>
      </w:r>
      <w:r>
        <w:rPr>
          <w:rStyle w:val="CharStyle219"/>
          <w:lang w:val="el-GR" w:eastAsia="el-GR" w:bidi="el-GR"/>
        </w:rPr>
        <w:t>)</w:t>
      </w:r>
    </w:p>
    <w:p>
      <w:pPr>
        <w:pStyle w:val="Style205"/>
        <w:widowControl w:val="0"/>
        <w:keepNext w:val="0"/>
        <w:keepLines w:val="0"/>
        <w:shd w:val="clear" w:color="auto" w:fill="auto"/>
        <w:bidi w:val="0"/>
        <w:jc w:val="both"/>
        <w:spacing w:before="0" w:after="0" w:line="576" w:lineRule="exact"/>
        <w:ind w:left="3460" w:right="0" w:firstLine="0"/>
      </w:pPr>
      <w:r>
        <w:rPr>
          <w:rStyle w:val="CharStyle305"/>
        </w:rPr>
        <w:t>2</w:t>
      </w:r>
      <w:r>
        <w:rPr>
          <w:rStyle w:val="CharStyle219"/>
        </w:rPr>
        <w:t xml:space="preserve">c </w:t>
      </w:r>
      <w:r>
        <w:rPr>
          <w:rStyle w:val="CharStyle219"/>
          <w:lang w:val="en-US" w:eastAsia="en-US" w:bidi="en-US"/>
        </w:rPr>
        <w:t xml:space="preserve">= </w:t>
      </w:r>
      <w:r>
        <w:rPr>
          <w:rStyle w:val="CharStyle219"/>
          <w:lang w:val="el-GR" w:eastAsia="el-GR" w:bidi="el-GR"/>
        </w:rPr>
        <w:t>(γ — γ</w:t>
      </w:r>
      <w:r>
        <w:rPr>
          <w:rStyle w:val="CharStyle219"/>
          <w:lang w:val="el-GR" w:eastAsia="el-GR" w:bidi="el-GR"/>
          <w:vertAlign w:val="superscript"/>
        </w:rPr>
        <w:t>0</w:t>
      </w:r>
      <w:r>
        <w:rPr>
          <w:rStyle w:val="CharStyle219"/>
          <w:lang w:val="el-GR" w:eastAsia="el-GR" w:bidi="el-GR"/>
        </w:rPr>
        <w:t xml:space="preserve">)(δ </w:t>
      </w:r>
      <w:r>
        <w:rPr>
          <w:rStyle w:val="CharStyle219"/>
          <w:lang w:val="en-US" w:eastAsia="en-US" w:bidi="en-US"/>
        </w:rPr>
        <w:t xml:space="preserve">+ </w:t>
      </w:r>
      <w:r>
        <w:rPr>
          <w:rStyle w:val="CharStyle219"/>
          <w:lang w:val="el-GR" w:eastAsia="el-GR" w:bidi="el-GR"/>
        </w:rPr>
        <w:t>δ</w:t>
      </w:r>
      <w:r>
        <w:rPr>
          <w:rStyle w:val="CharStyle219"/>
          <w:lang w:val="el-GR" w:eastAsia="el-GR" w:bidi="el-GR"/>
          <w:vertAlign w:val="superscript"/>
        </w:rPr>
        <w:t>0</w:t>
      </w:r>
      <w:r>
        <w:rPr>
          <w:rStyle w:val="CharStyle219"/>
          <w:lang w:val="el-GR" w:eastAsia="el-GR" w:bidi="el-GR"/>
        </w:rPr>
        <w:t xml:space="preserve">) — (γ </w:t>
      </w:r>
      <w:r>
        <w:rPr>
          <w:rStyle w:val="CharStyle219"/>
          <w:lang w:val="en-US" w:eastAsia="en-US" w:bidi="en-US"/>
        </w:rPr>
        <w:t xml:space="preserve">+ </w:t>
      </w:r>
      <w:r>
        <w:rPr>
          <w:rStyle w:val="CharStyle219"/>
          <w:lang w:val="el-GR" w:eastAsia="el-GR" w:bidi="el-GR"/>
        </w:rPr>
        <w:t xml:space="preserve">γ </w:t>
      </w:r>
      <w:r>
        <w:rPr>
          <w:rStyle w:val="CharStyle219"/>
          <w:lang w:val="el-GR" w:eastAsia="el-GR" w:bidi="el-GR"/>
          <w:vertAlign w:val="superscript"/>
        </w:rPr>
        <w:t>0</w:t>
      </w:r>
      <w:r>
        <w:rPr>
          <w:rStyle w:val="CharStyle219"/>
          <w:lang w:val="el-GR" w:eastAsia="el-GR" w:bidi="el-GR"/>
        </w:rPr>
        <w:t>)(δ — δ</w:t>
      </w:r>
      <w:r>
        <w:rPr>
          <w:rStyle w:val="CharStyle219"/>
          <w:lang w:val="el-GR" w:eastAsia="el-GR" w:bidi="el-GR"/>
          <w:vertAlign w:val="superscript"/>
        </w:rPr>
        <w:t>0</w:t>
      </w:r>
      <w:r>
        <w:rPr>
          <w:rStyle w:val="CharStyle219"/>
          <w:lang w:val="el-GR" w:eastAsia="el-GR" w:bidi="el-GR"/>
        </w:rPr>
        <w:t>)</w:t>
      </w:r>
    </w:p>
    <w:p>
      <w:pPr>
        <w:pStyle w:val="Style205"/>
        <w:widowControl w:val="0"/>
        <w:keepNext w:val="0"/>
        <w:keepLines w:val="0"/>
        <w:shd w:val="clear" w:color="auto" w:fill="auto"/>
        <w:bidi w:val="0"/>
        <w:jc w:val="both"/>
        <w:spacing w:before="0" w:after="0" w:line="576" w:lineRule="exact"/>
        <w:ind w:left="0" w:right="0" w:firstLine="0"/>
      </w:pPr>
      <w:r>
        <w:rPr>
          <w:rStyle w:val="CharStyle219"/>
        </w:rPr>
        <w:t>y de esto n(</w:t>
      </w:r>
      <w:r>
        <w:rPr>
          <w:rStyle w:val="CharStyle305"/>
        </w:rPr>
        <w:t>2</w:t>
      </w:r>
      <w:r>
        <w:rPr>
          <w:rStyle w:val="CharStyle219"/>
        </w:rPr>
        <w:t xml:space="preserve">e — </w:t>
      </w:r>
      <w:r>
        <w:rPr>
          <w:rStyle w:val="CharStyle305"/>
        </w:rPr>
        <w:t>2</w:t>
      </w:r>
      <w:r>
        <w:rPr>
          <w:rStyle w:val="CharStyle219"/>
        </w:rPr>
        <w:t xml:space="preserve">a) </w:t>
      </w:r>
      <w:r>
        <w:rPr>
          <w:rStyle w:val="CharStyle219"/>
          <w:lang w:val="en-US" w:eastAsia="en-US" w:bidi="en-US"/>
        </w:rPr>
        <w:t xml:space="preserve">= </w:t>
      </w:r>
      <w:r>
        <w:rPr>
          <w:rStyle w:val="CharStyle218"/>
        </w:rPr>
        <w:t>—2mc</w:t>
      </w:r>
      <w:r>
        <w:rPr>
          <w:rStyle w:val="CharStyle219"/>
        </w:rPr>
        <w:t xml:space="preserve"> o</w:t>
      </w:r>
    </w:p>
    <w:p>
      <w:pPr>
        <w:pStyle w:val="Style205"/>
        <w:tabs>
          <w:tab w:leader="none" w:pos="8362" w:val="left"/>
        </w:tabs>
        <w:widowControl w:val="0"/>
        <w:keepNext w:val="0"/>
        <w:keepLines w:val="0"/>
        <w:shd w:val="clear" w:color="auto" w:fill="auto"/>
        <w:bidi w:val="0"/>
        <w:jc w:val="both"/>
        <w:spacing w:before="0" w:after="0" w:line="576" w:lineRule="exact"/>
        <w:ind w:left="3460" w:right="0" w:firstLine="0"/>
      </w:pPr>
      <w:r>
        <w:rPr>
          <w:rStyle w:val="CharStyle219"/>
        </w:rPr>
        <w:t xml:space="preserve">ne — </w:t>
      </w:r>
      <w:r>
        <w:rPr>
          <w:rStyle w:val="CharStyle218"/>
        </w:rPr>
        <w:t>na</w:t>
      </w:r>
      <w:r>
        <w:rPr>
          <w:rStyle w:val="CharStyle219"/>
        </w:rPr>
        <w:t xml:space="preserve"> </w:t>
      </w:r>
      <w:r>
        <w:rPr>
          <w:rStyle w:val="CharStyle219"/>
          <w:lang w:val="en-US" w:eastAsia="en-US" w:bidi="en-US"/>
        </w:rPr>
        <w:t xml:space="preserve">+ </w:t>
      </w:r>
      <w:r>
        <w:rPr>
          <w:rStyle w:val="CharStyle219"/>
        </w:rPr>
        <w:t xml:space="preserve">mc </w:t>
      </w:r>
      <w:r>
        <w:rPr>
          <w:rStyle w:val="CharStyle219"/>
          <w:lang w:val="en-US" w:eastAsia="en-US" w:bidi="en-US"/>
        </w:rPr>
        <w:t xml:space="preserve">= </w:t>
      </w:r>
      <w:r>
        <w:rPr>
          <w:rStyle w:val="CharStyle305"/>
          <w:lang w:val="en-US" w:eastAsia="en-US" w:bidi="en-US"/>
        </w:rPr>
        <w:t>0</w:t>
      </w:r>
      <w:r>
        <w:rPr>
          <w:rStyle w:val="CharStyle219"/>
          <w:lang w:val="en-US" w:eastAsia="en-US" w:bidi="en-US"/>
        </w:rPr>
        <w:tab/>
        <w:t>(</w:t>
      </w:r>
      <w:r>
        <w:rPr>
          <w:rStyle w:val="CharStyle305"/>
          <w:lang w:val="en-US" w:eastAsia="en-US" w:bidi="en-US"/>
        </w:rPr>
        <w:t>8</w:t>
      </w:r>
      <w:r>
        <w:rPr>
          <w:rStyle w:val="CharStyle219"/>
          <w:lang w:val="en-US" w:eastAsia="en-US" w:bidi="en-US"/>
        </w:rPr>
        <w:t>)</w:t>
      </w:r>
    </w:p>
    <w:p>
      <w:pPr>
        <w:pStyle w:val="Style205"/>
        <w:widowControl w:val="0"/>
        <w:keepNext w:val="0"/>
        <w:keepLines w:val="0"/>
        <w:shd w:val="clear" w:color="auto" w:fill="auto"/>
        <w:bidi w:val="0"/>
        <w:jc w:val="left"/>
        <w:spacing w:before="0" w:after="0" w:line="576" w:lineRule="exact"/>
        <w:ind w:left="0" w:right="0" w:firstLine="820"/>
        <w:sectPr>
          <w:pgSz w:w="11900" w:h="16840"/>
          <w:pgMar w:top="2386" w:left="1850" w:right="1323" w:bottom="2386" w:header="0" w:footer="3" w:gutter="0"/>
          <w:rtlGutter w:val="0"/>
          <w:cols w:space="720"/>
          <w:noEndnote/>
          <w:docGrid w:linePitch="360"/>
        </w:sectPr>
      </w:pPr>
      <w:r>
        <w:rPr>
          <w:rStyle w:val="CharStyle219"/>
        </w:rPr>
        <w:t>Ahora si se suma m</w:t>
      </w:r>
      <w:r>
        <w:rPr>
          <w:rStyle w:val="CharStyle305"/>
          <w:vertAlign w:val="superscript"/>
        </w:rPr>
        <w:t>2</w:t>
      </w:r>
      <w:r>
        <w:rPr>
          <w:rStyle w:val="CharStyle219"/>
        </w:rPr>
        <w:t>(bμ</w:t>
      </w:r>
      <w:r>
        <w:rPr>
          <w:rStyle w:val="CharStyle305"/>
          <w:vertAlign w:val="superscript"/>
        </w:rPr>
        <w:t>2</w:t>
      </w:r>
      <w:r>
        <w:rPr>
          <w:rStyle w:val="CharStyle219"/>
        </w:rPr>
        <w:t xml:space="preserve"> — </w:t>
      </w:r>
      <w:r>
        <w:rPr>
          <w:rStyle w:val="CharStyle218"/>
        </w:rPr>
        <w:t xml:space="preserve">2aμv — </w:t>
      </w:r>
      <w:r>
        <w:rPr>
          <w:rStyle w:val="CharStyle221"/>
        </w:rPr>
        <w:t>cv</w:t>
      </w:r>
      <w:r>
        <w:rPr>
          <w:rStyle w:val="CharStyle219"/>
          <w:vertAlign w:val="superscript"/>
        </w:rPr>
        <w:t>2</w:t>
      </w:r>
      <w:r>
        <w:rPr>
          <w:rStyle w:val="CharStyle219"/>
        </w:rPr>
        <w:t xml:space="preserve">) a </w:t>
      </w:r>
      <w:r>
        <w:rPr>
          <w:rStyle w:val="CharStyle305"/>
          <w:lang w:val="en-US" w:eastAsia="en-US" w:bidi="en-US"/>
        </w:rPr>
        <w:t>(1</w:t>
      </w:r>
      <w:r>
        <w:rPr>
          <w:rStyle w:val="CharStyle219"/>
          <w:lang w:val="en-US" w:eastAsia="en-US" w:bidi="en-US"/>
        </w:rPr>
        <w:t xml:space="preserve"> </w:t>
      </w:r>
      <w:r>
        <w:rPr>
          <w:rStyle w:val="CharStyle219"/>
        </w:rPr>
        <w:t xml:space="preserve">— </w:t>
      </w:r>
      <w:r>
        <w:rPr>
          <w:rStyle w:val="CharStyle218"/>
        </w:rPr>
        <w:t>mμ — nv )(mv (e —</w:t>
      </w:r>
      <w:r>
        <w:rPr>
          <w:rStyle w:val="CharStyle219"/>
        </w:rPr>
        <w:t xml:space="preserve"> a) +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w:t>
      </w:r>
      <w:r>
        <w:rPr>
          <w:rStyle w:val="CharStyle305"/>
          <w:lang w:val="en-US" w:eastAsia="en-US" w:bidi="en-US"/>
        </w:rPr>
        <w:t>1</w:t>
      </w:r>
      <w:r>
        <w:rPr>
          <w:rStyle w:val="CharStyle219"/>
          <w:lang w:val="en-US" w:eastAsia="en-US" w:bidi="en-US"/>
        </w:rPr>
        <w:t xml:space="preserve">) </w:t>
      </w:r>
      <w:r>
        <w:rPr>
          <w:rStyle w:val="CharStyle219"/>
        </w:rPr>
        <w:t xml:space="preserve">b) + (me </w:t>
      </w:r>
      <w:r>
        <w:rPr>
          <w:rStyle w:val="CharStyle219"/>
          <w:lang w:val="en-US" w:eastAsia="en-US" w:bidi="en-US"/>
        </w:rPr>
        <w:t xml:space="preserve">+ </w:t>
      </w:r>
      <w:r>
        <w:rPr>
          <w:rStyle w:val="CharStyle218"/>
        </w:rPr>
        <w:t>ma</w:t>
      </w:r>
      <w:r>
        <w:rPr>
          <w:rStyle w:val="CharStyle219"/>
        </w:rPr>
        <w:t xml:space="preserve"> </w:t>
      </w:r>
      <w:r>
        <w:rPr>
          <w:rStyle w:val="CharStyle219"/>
          <w:lang w:val="en-US" w:eastAsia="en-US" w:bidi="en-US"/>
        </w:rPr>
        <w:t xml:space="preserve">+ </w:t>
      </w:r>
      <w:r>
        <w:rPr>
          <w:rStyle w:val="CharStyle218"/>
          <w:lang w:val="el-GR" w:eastAsia="el-GR" w:bidi="el-GR"/>
        </w:rPr>
        <w:t>π^^μν</w:t>
      </w:r>
      <w:r>
        <w:rPr>
          <w:rStyle w:val="CharStyle219"/>
          <w:lang w:val="el-GR" w:eastAsia="el-GR" w:bidi="el-GR"/>
        </w:rPr>
        <w:t xml:space="preserve"> </w:t>
      </w:r>
      <w:r>
        <w:rPr>
          <w:rStyle w:val="CharStyle219"/>
          <w:lang w:val="en-US" w:eastAsia="en-US" w:bidi="en-US"/>
        </w:rPr>
        <w:t xml:space="preserve">+ </w:t>
      </w:r>
      <w:r>
        <w:rPr>
          <w:rStyle w:val="CharStyle218"/>
        </w:rPr>
        <w:t>v</w:t>
      </w:r>
      <w:r>
        <w:rPr>
          <w:rStyle w:val="CharStyle219"/>
          <w:lang w:val="en-US" w:eastAsia="en-US" w:bidi="en-US"/>
        </w:rPr>
        <w:t xml:space="preserve">) + </w:t>
      </w:r>
      <w:r>
        <w:rPr>
          <w:rStyle w:val="CharStyle218"/>
        </w:rPr>
        <w:t>(ne — na</w:t>
      </w:r>
      <w:r>
        <w:rPr>
          <w:rStyle w:val="CharStyle219"/>
        </w:rPr>
        <w:t xml:space="preserve"> </w:t>
      </w:r>
      <w:r>
        <w:rPr>
          <w:rStyle w:val="CharStyle219"/>
          <w:lang w:val="en-US" w:eastAsia="en-US" w:bidi="en-US"/>
        </w:rPr>
        <w:t xml:space="preserve">+ </w:t>
      </w:r>
      <w:r>
        <w:rPr>
          <w:rStyle w:val="CharStyle218"/>
        </w:rPr>
        <w:t>mc)mv</w:t>
      </w:r>
      <w:r>
        <w:rPr>
          <w:rStyle w:val="CharStyle305"/>
          <w:lang w:val="en-US" w:eastAsia="en-US" w:bidi="en-US"/>
          <w:vertAlign w:val="superscript"/>
        </w:rPr>
        <w:t>2</w:t>
      </w:r>
    </w:p>
    <w:p>
      <w:pPr>
        <w:pStyle w:val="Style205"/>
        <w:widowControl w:val="0"/>
        <w:keepNext w:val="0"/>
        <w:keepLines w:val="0"/>
        <w:shd w:val="clear" w:color="auto" w:fill="auto"/>
        <w:bidi w:val="0"/>
        <w:jc w:val="both"/>
        <w:spacing w:before="0" w:after="243" w:line="340" w:lineRule="exact"/>
        <w:ind w:left="0" w:right="0" w:firstLine="0"/>
      </w:pPr>
      <w:r>
        <w:rPr>
          <w:rStyle w:val="CharStyle219"/>
        </w:rPr>
        <w:t xml:space="preserve">que evidentemente </w:t>
      </w:r>
      <w:r>
        <w:rPr>
          <w:rStyle w:val="CharStyle219"/>
          <w:lang w:val="en-US" w:eastAsia="en-US" w:bidi="en-US"/>
        </w:rPr>
        <w:t xml:space="preserve">= </w:t>
      </w:r>
      <w:r>
        <w:rPr>
          <w:rStyle w:val="CharStyle305"/>
          <w:lang w:val="en-US" w:eastAsia="en-US" w:bidi="en-US"/>
        </w:rPr>
        <w:t>0</w:t>
      </w:r>
      <w:r>
        <w:rPr>
          <w:rStyle w:val="CharStyle219"/>
          <w:lang w:val="en-US" w:eastAsia="en-US" w:bidi="en-US"/>
        </w:rPr>
        <w:t xml:space="preserve"> </w:t>
      </w:r>
      <w:r>
        <w:rPr>
          <w:rStyle w:val="CharStyle219"/>
        </w:rPr>
        <w:t>pues</w:t>
      </w:r>
    </w:p>
    <w:p>
      <w:pPr>
        <w:pStyle w:val="Style205"/>
        <w:numPr>
          <w:ilvl w:val="0"/>
          <w:numId w:val="99"/>
        </w:numPr>
        <w:tabs>
          <w:tab w:leader="none" w:pos="1317" w:val="left"/>
          <w:tab w:leader="none" w:pos="3306" w:val="left"/>
          <w:tab w:leader="none" w:pos="5763" w:val="left"/>
        </w:tabs>
        <w:widowControl w:val="0"/>
        <w:keepNext w:val="0"/>
        <w:keepLines w:val="0"/>
        <w:shd w:val="clear" w:color="auto" w:fill="auto"/>
        <w:bidi w:val="0"/>
        <w:jc w:val="both"/>
        <w:spacing w:before="0" w:after="258" w:line="340" w:lineRule="exact"/>
        <w:ind w:left="1040" w:right="0" w:firstLine="0"/>
      </w:pPr>
      <w:r>
        <w:rPr>
          <w:rStyle w:val="CharStyle219"/>
        </w:rPr>
        <w:t xml:space="preserve">— </w:t>
      </w:r>
      <w:r>
        <w:rPr>
          <w:rStyle w:val="CharStyle218"/>
          <w:lang w:val="el-GR" w:eastAsia="el-GR" w:bidi="el-GR"/>
        </w:rPr>
        <w:t>μιη</w:t>
      </w:r>
      <w:r>
        <w:rPr>
          <w:rStyle w:val="CharStyle219"/>
          <w:lang w:val="el-GR" w:eastAsia="el-GR" w:bidi="el-GR"/>
        </w:rPr>
        <w:t xml:space="preserve"> </w:t>
      </w:r>
      <w:r>
        <w:rPr>
          <w:rStyle w:val="CharStyle219"/>
        </w:rPr>
        <w:t xml:space="preserve">— vn </w:t>
      </w:r>
      <w:r>
        <w:rPr>
          <w:rStyle w:val="CharStyle219"/>
          <w:lang w:val="en-US" w:eastAsia="en-US" w:bidi="en-US"/>
        </w:rPr>
        <w:t xml:space="preserve">= </w:t>
      </w:r>
      <w:r>
        <w:rPr>
          <w:rStyle w:val="CharStyle305"/>
          <w:lang w:val="en-US" w:eastAsia="en-US" w:bidi="en-US"/>
        </w:rPr>
        <w:t>0</w:t>
      </w:r>
      <w:r>
        <w:rPr>
          <w:rStyle w:val="CharStyle219"/>
          <w:lang w:val="en-US" w:eastAsia="en-US" w:bidi="en-US"/>
        </w:rPr>
        <w:t>,</w:t>
        <w:tab/>
      </w:r>
      <w:r>
        <w:rPr>
          <w:rStyle w:val="CharStyle218"/>
        </w:rPr>
        <w:t>me</w:t>
      </w:r>
      <w:r>
        <w:rPr>
          <w:rStyle w:val="CharStyle219"/>
        </w:rPr>
        <w:t xml:space="preserve"> </w:t>
      </w:r>
      <w:r>
        <w:rPr>
          <w:rStyle w:val="CharStyle219"/>
          <w:lang w:val="en-US" w:eastAsia="en-US" w:bidi="en-US"/>
        </w:rPr>
        <w:t xml:space="preserve">+ </w:t>
      </w:r>
      <w:r>
        <w:rPr>
          <w:rStyle w:val="CharStyle218"/>
        </w:rPr>
        <w:t>ma</w:t>
      </w:r>
      <w:r>
        <w:rPr>
          <w:rStyle w:val="CharStyle219"/>
        </w:rPr>
        <w:t xml:space="preserve"> </w:t>
      </w:r>
      <w:r>
        <w:rPr>
          <w:rStyle w:val="CharStyle219"/>
          <w:lang w:val="en-US" w:eastAsia="en-US" w:bidi="en-US"/>
        </w:rPr>
        <w:t xml:space="preserve">+ </w:t>
      </w:r>
      <w:r>
        <w:rPr>
          <w:rStyle w:val="CharStyle218"/>
        </w:rPr>
        <w:t>nb</w:t>
      </w:r>
      <w:r>
        <w:rPr>
          <w:rStyle w:val="CharStyle219"/>
        </w:rPr>
        <w:t xml:space="preserve"> </w:t>
      </w:r>
      <w:r>
        <w:rPr>
          <w:rStyle w:val="CharStyle219"/>
          <w:lang w:val="en-US" w:eastAsia="en-US" w:bidi="en-US"/>
        </w:rPr>
        <w:t xml:space="preserve">= </w:t>
      </w:r>
      <w:r>
        <w:rPr>
          <w:rStyle w:val="CharStyle305"/>
          <w:lang w:val="en-US" w:eastAsia="en-US" w:bidi="en-US"/>
        </w:rPr>
        <w:t>0</w:t>
      </w:r>
      <w:r>
        <w:rPr>
          <w:rStyle w:val="CharStyle219"/>
          <w:lang w:val="en-US" w:eastAsia="en-US" w:bidi="en-US"/>
        </w:rPr>
        <w:t>,</w:t>
        <w:tab/>
      </w:r>
      <w:r>
        <w:rPr>
          <w:rStyle w:val="CharStyle219"/>
        </w:rPr>
        <w:t xml:space="preserve">ne — </w:t>
      </w:r>
      <w:r>
        <w:rPr>
          <w:rStyle w:val="CharStyle218"/>
        </w:rPr>
        <w:t>na</w:t>
      </w:r>
      <w:r>
        <w:rPr>
          <w:rStyle w:val="CharStyle219"/>
        </w:rPr>
        <w:t xml:space="preserve"> </w:t>
      </w:r>
      <w:r>
        <w:rPr>
          <w:rStyle w:val="CharStyle219"/>
          <w:lang w:val="en-US" w:eastAsia="en-US" w:bidi="en-US"/>
        </w:rPr>
        <w:t xml:space="preserve">+ </w:t>
      </w:r>
      <w:r>
        <w:rPr>
          <w:rStyle w:val="CharStyle218"/>
        </w:rPr>
        <w:t>mc</w:t>
      </w:r>
      <w:r>
        <w:rPr>
          <w:rStyle w:val="CharStyle219"/>
        </w:rPr>
        <w:t xml:space="preserve"> </w:t>
      </w:r>
      <w:r>
        <w:rPr>
          <w:rStyle w:val="CharStyle219"/>
          <w:lang w:val="en-US" w:eastAsia="en-US" w:bidi="en-US"/>
        </w:rPr>
        <w:t xml:space="preserve">= </w:t>
      </w:r>
      <w:r>
        <w:rPr>
          <w:rStyle w:val="CharStyle305"/>
          <w:lang w:val="en-US" w:eastAsia="en-US" w:bidi="en-US"/>
        </w:rPr>
        <w:t>0</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al desarrollar los productos y remover las partes canceladas, resulta 2mve </w:t>
      </w:r>
      <w:r>
        <w:rPr>
          <w:rStyle w:val="CharStyle219"/>
          <w:lang w:val="en-US" w:eastAsia="en-US" w:bidi="en-US"/>
        </w:rPr>
        <w:t xml:space="preserve">+ </w:t>
      </w:r>
      <w:r>
        <w:rPr>
          <w:rStyle w:val="CharStyle219"/>
        </w:rPr>
        <w:t>b. Por lo cual sera</w:t>
      </w:r>
    </w:p>
    <w:p>
      <w:pPr>
        <w:pStyle w:val="Style281"/>
        <w:tabs>
          <w:tab w:leader="none" w:pos="8255" w:val="left"/>
        </w:tabs>
        <w:widowControl w:val="0"/>
        <w:keepNext w:val="0"/>
        <w:keepLines w:val="0"/>
        <w:shd w:val="clear" w:color="auto" w:fill="auto"/>
        <w:bidi w:val="0"/>
        <w:spacing w:before="0" w:after="0" w:line="461" w:lineRule="exact"/>
        <w:ind w:left="2560" w:right="0" w:firstLine="0"/>
      </w:pPr>
      <w:r>
        <w:fldChar w:fldCharType="begin"/>
        <w:instrText xml:space="preserve"> TOC \o "1-5" \h \z </w:instrText>
        <w:fldChar w:fldCharType="separate"/>
      </w:r>
      <w:r>
        <w:rPr>
          <w:lang w:val="es-ES" w:eastAsia="es-ES" w:bidi="es-ES"/>
          <w:w w:val="100"/>
          <w:spacing w:val="0"/>
          <w:color w:val="000000"/>
          <w:position w:val="0"/>
        </w:rPr>
        <w:t>m</w:t>
      </w:r>
      <w:r>
        <w:rPr>
          <w:rStyle w:val="CharStyle320"/>
          <w:vertAlign w:val="superscript"/>
        </w:rPr>
        <w:t>2</w:t>
      </w:r>
      <w:r>
        <w:rPr>
          <w:lang w:val="es-ES" w:eastAsia="es-ES" w:bidi="es-ES"/>
          <w:w w:val="100"/>
          <w:spacing w:val="0"/>
          <w:color w:val="000000"/>
          <w:position w:val="0"/>
        </w:rPr>
        <w:t>(b</w:t>
      </w:r>
      <w:r>
        <w:rPr>
          <w:rStyle w:val="CharStyle320"/>
        </w:rPr>
        <w:t>^</w:t>
      </w:r>
      <w:r>
        <w:rPr>
          <w:rStyle w:val="CharStyle320"/>
          <w:vertAlign w:val="superscript"/>
        </w:rPr>
        <w:t>2</w:t>
      </w:r>
      <w:r>
        <w:rPr>
          <w:lang w:val="es-ES" w:eastAsia="es-ES" w:bidi="es-ES"/>
          <w:w w:val="100"/>
          <w:spacing w:val="0"/>
          <w:color w:val="000000"/>
          <w:position w:val="0"/>
        </w:rPr>
        <w:t xml:space="preserve"> — 2αμv — cv</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2mve </w:t>
      </w:r>
      <w:r>
        <w:rPr>
          <w:lang w:val="en-US" w:eastAsia="en-US" w:bidi="en-US"/>
          <w:w w:val="100"/>
          <w:spacing w:val="0"/>
          <w:color w:val="000000"/>
          <w:position w:val="0"/>
        </w:rPr>
        <w:t xml:space="preserve">+ </w:t>
      </w:r>
      <w:r>
        <w:rPr>
          <w:lang w:val="es-ES" w:eastAsia="es-ES" w:bidi="es-ES"/>
          <w:w w:val="100"/>
          <w:spacing w:val="0"/>
          <w:color w:val="000000"/>
          <w:position w:val="0"/>
        </w:rPr>
        <w:t>b</w:t>
        <w:tab/>
      </w:r>
      <w:r>
        <w:rPr>
          <w:lang w:val="en-US" w:eastAsia="en-US" w:bidi="en-US"/>
          <w:w w:val="100"/>
          <w:spacing w:val="0"/>
          <w:color w:val="000000"/>
          <w:position w:val="0"/>
        </w:rPr>
        <w:t>(9)</w:t>
      </w:r>
    </w:p>
    <w:p>
      <w:pPr>
        <w:pStyle w:val="Style281"/>
        <w:widowControl w:val="0"/>
        <w:keepNext w:val="0"/>
        <w:keepLines w:val="0"/>
        <w:shd w:val="clear" w:color="auto" w:fill="auto"/>
        <w:bidi w:val="0"/>
        <w:spacing w:before="0" w:after="157" w:line="461" w:lineRule="exact"/>
        <w:ind w:left="0" w:right="0" w:firstLine="0"/>
      </w:pPr>
      <w:r>
        <w:rPr>
          <w:lang w:val="es-ES" w:eastAsia="es-ES" w:bidi="es-ES"/>
          <w:w w:val="100"/>
          <w:spacing w:val="0"/>
          <w:color w:val="000000"/>
          <w:position w:val="0"/>
        </w:rPr>
        <w:t>Del mismo modo sumando a mn(bμ</w:t>
      </w:r>
      <w:r>
        <w:rPr>
          <w:rStyle w:val="CharStyle320"/>
          <w:vertAlign w:val="superscript"/>
        </w:rPr>
        <w:t>2</w:t>
      </w:r>
      <w:r>
        <w:rPr>
          <w:lang w:val="es-ES" w:eastAsia="es-ES" w:bidi="es-ES"/>
          <w:w w:val="100"/>
          <w:spacing w:val="0"/>
          <w:color w:val="000000"/>
          <w:position w:val="0"/>
        </w:rPr>
        <w:t xml:space="preserve"> — </w:t>
      </w:r>
      <w:r>
        <w:rPr>
          <w:lang w:val="el-GR" w:eastAsia="el-GR" w:bidi="el-GR"/>
          <w:w w:val="100"/>
          <w:spacing w:val="0"/>
          <w:color w:val="000000"/>
          <w:position w:val="0"/>
        </w:rPr>
        <w:t xml:space="preserve">2αμν </w:t>
      </w:r>
      <w:r>
        <w:rPr>
          <w:lang w:val="es-ES" w:eastAsia="es-ES" w:bidi="es-ES"/>
          <w:w w:val="100"/>
          <w:spacing w:val="0"/>
          <w:color w:val="000000"/>
          <w:position w:val="0"/>
        </w:rPr>
        <w:t>— cv</w:t>
      </w:r>
      <w:r>
        <w:rPr>
          <w:lang w:val="es-ES" w:eastAsia="es-ES" w:bidi="es-ES"/>
          <w:vertAlign w:val="superscript"/>
          <w:w w:val="100"/>
          <w:spacing w:val="0"/>
          <w:color w:val="000000"/>
          <w:position w:val="0"/>
        </w:rPr>
        <w:t>2</w:t>
      </w:r>
      <w:r>
        <w:rPr>
          <w:lang w:val="es-ES" w:eastAsia="es-ES" w:bidi="es-ES"/>
          <w:w w:val="100"/>
          <w:spacing w:val="0"/>
          <w:color w:val="000000"/>
          <w:position w:val="0"/>
        </w:rPr>
        <w:t>) lo siguiente:</w:t>
      </w:r>
    </w:p>
    <w:p>
      <w:pPr>
        <w:pStyle w:val="Style281"/>
        <w:widowControl w:val="0"/>
        <w:keepNext w:val="0"/>
        <w:keepLines w:val="0"/>
        <w:shd w:val="clear" w:color="auto" w:fill="auto"/>
        <w:bidi w:val="0"/>
        <w:spacing w:before="0" w:after="229" w:line="340" w:lineRule="exact"/>
        <w:ind w:left="0" w:right="0" w:firstLine="0"/>
      </w:pPr>
      <w:r>
        <w:rPr>
          <w:rStyle w:val="CharStyle320"/>
          <w:lang w:val="en-US" w:eastAsia="en-US" w:bidi="en-US"/>
        </w:rPr>
        <w:t>(1</w:t>
      </w:r>
      <w:r>
        <w:rPr>
          <w:lang w:val="en-US" w:eastAsia="en-US" w:bidi="en-US"/>
          <w:w w:val="100"/>
          <w:spacing w:val="0"/>
          <w:color w:val="000000"/>
          <w:position w:val="0"/>
        </w:rPr>
        <w:t xml:space="preserve"> </w:t>
      </w:r>
      <w:r>
        <w:rPr>
          <w:lang w:val="es-ES" w:eastAsia="es-ES" w:bidi="es-ES"/>
          <w:w w:val="100"/>
          <w:spacing w:val="0"/>
          <w:color w:val="000000"/>
          <w:position w:val="0"/>
        </w:rPr>
        <w:t xml:space="preserve">— </w:t>
      </w:r>
      <w:r>
        <w:rPr>
          <w:rStyle w:val="CharStyle322"/>
        </w:rPr>
        <w:t>mμ</w:t>
      </w:r>
      <w:r>
        <w:rPr>
          <w:lang w:val="es-ES" w:eastAsia="es-ES" w:bidi="es-ES"/>
          <w:w w:val="100"/>
          <w:spacing w:val="0"/>
          <w:color w:val="000000"/>
          <w:position w:val="0"/>
        </w:rPr>
        <w:t xml:space="preserve"> — nv )((nv — mμ)e — </w:t>
      </w:r>
      <w:r>
        <w:rPr>
          <w:rStyle w:val="CharStyle320"/>
          <w:lang w:val="en-US" w:eastAsia="en-US" w:bidi="en-US"/>
        </w:rPr>
        <w:t>(1</w:t>
      </w:r>
      <w:r>
        <w:rPr>
          <w:lang w:val="en-US" w:eastAsia="en-US" w:bidi="en-US"/>
          <w:w w:val="100"/>
          <w:spacing w:val="0"/>
          <w:color w:val="000000"/>
          <w:position w:val="0"/>
        </w:rPr>
        <w:t xml:space="preserve"> + </w:t>
      </w:r>
      <w:r>
        <w:rPr>
          <w:rStyle w:val="CharStyle322"/>
        </w:rPr>
        <w:t>mμ</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nv )a) — (me </w:t>
      </w:r>
      <w:r>
        <w:rPr>
          <w:lang w:val="en-US" w:eastAsia="en-US" w:bidi="en-US"/>
          <w:w w:val="100"/>
          <w:spacing w:val="0"/>
          <w:color w:val="000000"/>
          <w:position w:val="0"/>
        </w:rPr>
        <w:t xml:space="preserve">+ </w:t>
      </w:r>
      <w:r>
        <w:rPr>
          <w:lang w:val="es-ES" w:eastAsia="es-ES" w:bidi="es-ES"/>
          <w:w w:val="100"/>
          <w:spacing w:val="0"/>
          <w:color w:val="000000"/>
          <w:position w:val="0"/>
        </w:rPr>
        <w:t xml:space="preserve">ma </w:t>
      </w:r>
      <w:r>
        <w:rPr>
          <w:lang w:val="en-US" w:eastAsia="en-US" w:bidi="en-US"/>
          <w:w w:val="100"/>
          <w:spacing w:val="0"/>
          <w:color w:val="000000"/>
          <w:position w:val="0"/>
        </w:rPr>
        <w:t xml:space="preserve">+ </w:t>
      </w:r>
      <w:r>
        <w:rPr>
          <w:lang w:val="es-ES" w:eastAsia="es-ES" w:bidi="es-ES"/>
          <w:w w:val="100"/>
          <w:spacing w:val="0"/>
          <w:color w:val="000000"/>
          <w:position w:val="0"/>
        </w:rPr>
        <w:t>nb)m</w:t>
      </w:r>
      <w:r>
        <w:rPr>
          <w:rStyle w:val="CharStyle320"/>
        </w:rPr>
        <w:t>^</w:t>
      </w:r>
      <w:r>
        <w:rPr>
          <w:rStyle w:val="CharStyle320"/>
          <w:vertAlign w:val="superscript"/>
        </w:rPr>
        <w:t>2</w:t>
      </w:r>
      <w:r>
        <w:rPr>
          <w:lang w:val="es-ES" w:eastAsia="es-ES" w:bidi="es-ES"/>
          <w:w w:val="100"/>
          <w:spacing w:val="0"/>
          <w:color w:val="000000"/>
          <w:position w:val="0"/>
        </w:rPr>
        <w:t xml:space="preserve"> + (ne — na </w:t>
      </w:r>
      <w:r>
        <w:rPr>
          <w:lang w:val="en-US" w:eastAsia="en-US" w:bidi="en-US"/>
          <w:w w:val="100"/>
          <w:spacing w:val="0"/>
          <w:color w:val="000000"/>
          <w:position w:val="0"/>
        </w:rPr>
        <w:t xml:space="preserve">+ </w:t>
      </w:r>
      <w:r>
        <w:rPr>
          <w:lang w:val="es-ES" w:eastAsia="es-ES" w:bidi="es-ES"/>
          <w:w w:val="100"/>
          <w:spacing w:val="0"/>
          <w:color w:val="000000"/>
          <w:position w:val="0"/>
        </w:rPr>
        <w:t>mc)nv</w:t>
      </w:r>
      <w:r>
        <w:rPr>
          <w:rStyle w:val="CharStyle320"/>
          <w:lang w:val="en-US" w:eastAsia="en-US" w:bidi="en-US"/>
          <w:vertAlign w:val="superscript"/>
        </w:rPr>
        <w:t>2</w:t>
      </w:r>
    </w:p>
    <w:p>
      <w:pPr>
        <w:pStyle w:val="Style281"/>
        <w:widowControl w:val="0"/>
        <w:keepNext w:val="0"/>
        <w:keepLines w:val="0"/>
        <w:shd w:val="clear" w:color="auto" w:fill="auto"/>
        <w:bidi w:val="0"/>
        <w:spacing w:before="0" w:after="0" w:line="340" w:lineRule="exact"/>
        <w:ind w:left="0" w:right="0" w:firstLine="0"/>
      </w:pPr>
      <w:r>
        <w:rPr>
          <w:lang w:val="es-ES" w:eastAsia="es-ES" w:bidi="es-ES"/>
          <w:w w:val="100"/>
          <w:spacing w:val="0"/>
          <w:color w:val="000000"/>
          <w:position w:val="0"/>
        </w:rPr>
        <w:t>se encuentra</w:t>
      </w:r>
    </w:p>
    <w:p>
      <w:pPr>
        <w:pStyle w:val="Style281"/>
        <w:tabs>
          <w:tab w:leader="none" w:pos="8255" w:val="left"/>
        </w:tabs>
        <w:widowControl w:val="0"/>
        <w:keepNext w:val="0"/>
        <w:keepLines w:val="0"/>
        <w:shd w:val="clear" w:color="auto" w:fill="auto"/>
        <w:bidi w:val="0"/>
        <w:spacing w:before="0" w:after="0" w:line="466" w:lineRule="exact"/>
        <w:ind w:left="2220" w:right="0" w:firstLine="0"/>
      </w:pPr>
      <w:r>
        <w:rPr>
          <w:lang w:val="es-ES" w:eastAsia="es-ES" w:bidi="es-ES"/>
          <w:w w:val="100"/>
          <w:spacing w:val="0"/>
          <w:color w:val="000000"/>
          <w:position w:val="0"/>
        </w:rPr>
        <w:t>mn(bμ</w:t>
      </w:r>
      <w:r>
        <w:rPr>
          <w:rStyle w:val="CharStyle320"/>
          <w:vertAlign w:val="superscript"/>
        </w:rPr>
        <w:t>2</w:t>
      </w:r>
      <w:r>
        <w:rPr>
          <w:lang w:val="es-ES" w:eastAsia="es-ES" w:bidi="es-ES"/>
          <w:w w:val="100"/>
          <w:spacing w:val="0"/>
          <w:color w:val="000000"/>
          <w:position w:val="0"/>
        </w:rPr>
        <w:t xml:space="preserve"> — </w:t>
      </w:r>
      <w:r>
        <w:rPr>
          <w:rStyle w:val="CharStyle320"/>
        </w:rPr>
        <w:t>2</w:t>
      </w:r>
      <w:r>
        <w:rPr>
          <w:lang w:val="es-ES" w:eastAsia="es-ES" w:bidi="es-ES"/>
          <w:w w:val="100"/>
          <w:spacing w:val="0"/>
          <w:color w:val="000000"/>
          <w:position w:val="0"/>
        </w:rPr>
        <w:t>aμv — cv</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(nv — m^)e — a</w:t>
        <w:tab/>
      </w:r>
      <w:r>
        <w:rPr>
          <w:lang w:val="en-US" w:eastAsia="en-US" w:bidi="en-US"/>
          <w:w w:val="100"/>
          <w:spacing w:val="0"/>
          <w:color w:val="000000"/>
          <w:position w:val="0"/>
        </w:rPr>
        <w:t>(</w:t>
      </w:r>
      <w:r>
        <w:rPr>
          <w:rStyle w:val="CharStyle320"/>
          <w:lang w:val="en-US" w:eastAsia="en-US" w:bidi="en-US"/>
        </w:rPr>
        <w:t>10</w:t>
      </w:r>
      <w:r>
        <w:rPr>
          <w:lang w:val="en-US" w:eastAsia="en-US" w:bidi="en-US"/>
          <w:w w:val="100"/>
          <w:spacing w:val="0"/>
          <w:color w:val="000000"/>
          <w:position w:val="0"/>
        </w:rPr>
        <w:t>)</w:t>
      </w:r>
    </w:p>
    <w:p>
      <w:pPr>
        <w:pStyle w:val="Style281"/>
        <w:widowControl w:val="0"/>
        <w:keepNext w:val="0"/>
        <w:keepLines w:val="0"/>
        <w:shd w:val="clear" w:color="auto" w:fill="auto"/>
        <w:bidi w:val="0"/>
        <w:spacing w:before="0" w:after="0" w:line="466" w:lineRule="exact"/>
        <w:ind w:left="0" w:right="0" w:firstLine="0"/>
      </w:pPr>
      <w:r>
        <w:rPr>
          <w:lang w:val="es-ES" w:eastAsia="es-ES" w:bidi="es-ES"/>
          <w:w w:val="100"/>
          <w:spacing w:val="0"/>
          <w:color w:val="000000"/>
          <w:position w:val="0"/>
        </w:rPr>
        <w:t xml:space="preserve">Finalmente sumando a </w:t>
      </w:r>
      <w:r>
        <w:rPr>
          <w:rStyle w:val="CharStyle322"/>
          <w:lang w:val="el-GR" w:eastAsia="el-GR" w:bidi="el-GR"/>
        </w:rPr>
        <w:t xml:space="preserve">^ψμ </w:t>
      </w:r>
      <w:r>
        <w:rPr>
          <w:rStyle w:val="CharStyle322"/>
        </w:rPr>
        <w:t>—</w:t>
      </w:r>
      <w:r>
        <w:rPr>
          <w:lang w:val="es-ES" w:eastAsia="es-ES" w:bidi="es-ES"/>
          <w:w w:val="100"/>
          <w:spacing w:val="0"/>
          <w:color w:val="000000"/>
          <w:position w:val="0"/>
        </w:rPr>
        <w:t xml:space="preserve"> 2αμv </w:t>
      </w:r>
      <w:r>
        <w:rPr>
          <w:rStyle w:val="CharStyle322"/>
        </w:rPr>
        <w:t>—</w:t>
      </w:r>
      <w:r>
        <w:rPr>
          <w:lang w:val="es-ES" w:eastAsia="es-ES" w:bidi="es-ES"/>
          <w:w w:val="100"/>
          <w:spacing w:val="0"/>
          <w:color w:val="000000"/>
          <w:position w:val="0"/>
        </w:rPr>
        <w:t xml:space="preserve"> cv</w:t>
      </w:r>
      <w:r>
        <w:rPr>
          <w:lang w:val="es-ES" w:eastAsia="es-ES" w:bidi="es-ES"/>
          <w:vertAlign w:val="superscript"/>
          <w:w w:val="100"/>
          <w:spacing w:val="0"/>
          <w:color w:val="000000"/>
          <w:position w:val="0"/>
        </w:rPr>
        <w:t>2</w:t>
      </w:r>
      <w:r>
        <w:rPr>
          <w:lang w:val="es-ES" w:eastAsia="es-ES" w:bidi="es-ES"/>
          <w:w w:val="100"/>
          <w:spacing w:val="0"/>
          <w:color w:val="000000"/>
          <w:position w:val="0"/>
        </w:rPr>
        <w:t>) lo siguiente:</w:t>
      </w:r>
    </w:p>
    <w:p>
      <w:pPr>
        <w:pStyle w:val="Style281"/>
        <w:widowControl w:val="0"/>
        <w:keepNext w:val="0"/>
        <w:keepLines w:val="0"/>
        <w:shd w:val="clear" w:color="auto" w:fill="auto"/>
        <w:bidi w:val="0"/>
        <w:spacing w:before="0" w:after="0" w:line="600" w:lineRule="exact"/>
        <w:ind w:left="0" w:right="0" w:firstLine="0"/>
      </w:pPr>
      <w:r>
        <w:rPr>
          <w:lang w:val="es-ES" w:eastAsia="es-ES" w:bidi="es-ES"/>
          <w:w w:val="100"/>
          <w:spacing w:val="0"/>
          <w:color w:val="000000"/>
          <w:position w:val="0"/>
        </w:rPr>
        <w:t xml:space="preserve">(mμ </w:t>
      </w:r>
      <w:r>
        <w:rPr>
          <w:lang w:val="en-US" w:eastAsia="en-US" w:bidi="en-US"/>
          <w:w w:val="100"/>
          <w:spacing w:val="0"/>
          <w:color w:val="000000"/>
          <w:position w:val="0"/>
        </w:rPr>
        <w:t xml:space="preserve">+ </w:t>
      </w:r>
      <w:r>
        <w:rPr>
          <w:lang w:val="es-ES" w:eastAsia="es-ES" w:bidi="es-ES"/>
          <w:w w:val="100"/>
          <w:spacing w:val="0"/>
          <w:color w:val="000000"/>
          <w:position w:val="0"/>
        </w:rPr>
        <w:t xml:space="preserve">nv — </w:t>
      </w:r>
      <w:r>
        <w:rPr>
          <w:rStyle w:val="CharStyle320"/>
        </w:rPr>
        <w:t>1</w:t>
      </w:r>
      <w:r>
        <w:rPr>
          <w:lang w:val="es-ES" w:eastAsia="es-ES" w:bidi="es-ES"/>
          <w:w w:val="100"/>
          <w:spacing w:val="0"/>
          <w:color w:val="000000"/>
          <w:position w:val="0"/>
        </w:rPr>
        <w:t xml:space="preserve">)(nμ(e </w:t>
      </w:r>
      <w:r>
        <w:rPr>
          <w:lang w:val="en-US" w:eastAsia="en-US" w:bidi="en-US"/>
          <w:w w:val="100"/>
          <w:spacing w:val="0"/>
          <w:color w:val="000000"/>
          <w:position w:val="0"/>
        </w:rPr>
        <w:t xml:space="preserve">+ </w:t>
      </w:r>
      <w:r>
        <w:rPr>
          <w:lang w:val="es-ES" w:eastAsia="es-ES" w:bidi="es-ES"/>
          <w:w w:val="100"/>
          <w:spacing w:val="0"/>
          <w:color w:val="000000"/>
          <w:position w:val="0"/>
        </w:rPr>
        <w:t xml:space="preserve">a) + (nv + </w:t>
      </w:r>
      <w:r>
        <w:rPr>
          <w:rStyle w:val="CharStyle320"/>
        </w:rPr>
        <w:t>1</w:t>
      </w:r>
      <w:r>
        <w:rPr>
          <w:lang w:val="es-ES" w:eastAsia="es-ES" w:bidi="es-ES"/>
          <w:w w:val="100"/>
          <w:spacing w:val="0"/>
          <w:color w:val="000000"/>
          <w:position w:val="0"/>
        </w:rPr>
        <w:t xml:space="preserve">)c) — (me </w:t>
      </w:r>
      <w:r>
        <w:rPr>
          <w:lang w:val="en-US" w:eastAsia="en-US" w:bidi="en-US"/>
          <w:w w:val="100"/>
          <w:spacing w:val="0"/>
          <w:color w:val="000000"/>
          <w:position w:val="0"/>
        </w:rPr>
        <w:t xml:space="preserve">+ </w:t>
      </w:r>
      <w:r>
        <w:rPr>
          <w:lang w:val="es-ES" w:eastAsia="es-ES" w:bidi="es-ES"/>
          <w:w w:val="100"/>
          <w:spacing w:val="0"/>
          <w:color w:val="000000"/>
          <w:position w:val="0"/>
        </w:rPr>
        <w:t xml:space="preserve">ma </w:t>
      </w:r>
      <w:r>
        <w:rPr>
          <w:lang w:val="en-US" w:eastAsia="en-US" w:bidi="en-US"/>
          <w:w w:val="100"/>
          <w:spacing w:val="0"/>
          <w:color w:val="000000"/>
          <w:position w:val="0"/>
        </w:rPr>
        <w:t xml:space="preserve">+ </w:t>
      </w:r>
      <w:r>
        <w:rPr>
          <w:lang w:val="es-ES" w:eastAsia="es-ES" w:bidi="es-ES"/>
          <w:w w:val="100"/>
          <w:spacing w:val="0"/>
          <w:color w:val="000000"/>
          <w:position w:val="0"/>
        </w:rPr>
        <w:t>nb)nμ</w:t>
      </w:r>
      <w:r>
        <w:rPr>
          <w:rStyle w:val="CharStyle320"/>
          <w:vertAlign w:val="superscript"/>
        </w:rPr>
        <w:t>2</w:t>
      </w:r>
      <w:r>
        <w:rPr>
          <w:lang w:val="es-ES" w:eastAsia="es-ES" w:bidi="es-ES"/>
          <w:w w:val="100"/>
          <w:spacing w:val="0"/>
          <w:color w:val="000000"/>
          <w:position w:val="0"/>
        </w:rPr>
        <w:t xml:space="preserve"> — (ne — na </w:t>
      </w:r>
      <w:r>
        <w:rPr>
          <w:lang w:val="en-US" w:eastAsia="en-US" w:bidi="en-US"/>
          <w:w w:val="100"/>
          <w:spacing w:val="0"/>
          <w:color w:val="000000"/>
          <w:position w:val="0"/>
        </w:rPr>
        <w:t xml:space="preserve">+ </w:t>
      </w:r>
      <w:r>
        <w:rPr>
          <w:lang w:val="es-ES" w:eastAsia="es-ES" w:bidi="es-ES"/>
          <w:w w:val="100"/>
          <w:spacing w:val="0"/>
          <w:color w:val="000000"/>
          <w:position w:val="0"/>
        </w:rPr>
        <w:t xml:space="preserve">mc)(nμv </w:t>
      </w:r>
      <w:r>
        <w:rPr>
          <w:lang w:val="en-US" w:eastAsia="en-US" w:bidi="en-US"/>
          <w:w w:val="100"/>
          <w:spacing w:val="0"/>
          <w:color w:val="000000"/>
          <w:position w:val="0"/>
        </w:rPr>
        <w:t xml:space="preserve">+ </w:t>
      </w:r>
      <w:r>
        <w:rPr>
          <w:lang w:val="el-GR" w:eastAsia="el-GR" w:bidi="el-GR"/>
          <w:w w:val="100"/>
          <w:spacing w:val="0"/>
          <w:color w:val="000000"/>
          <w:position w:val="0"/>
        </w:rPr>
        <w:t xml:space="preserve">μ) </w:t>
      </w:r>
      <w:r>
        <w:rPr>
          <w:lang w:val="es-ES" w:eastAsia="es-ES" w:bidi="es-ES"/>
          <w:w w:val="100"/>
          <w:spacing w:val="0"/>
          <w:color w:val="000000"/>
          <w:position w:val="0"/>
        </w:rPr>
        <w:t>obtenemos</w:t>
      </w:r>
    </w:p>
    <w:p>
      <w:pPr>
        <w:pStyle w:val="Style281"/>
        <w:tabs>
          <w:tab w:leader="none" w:pos="8255" w:val="left"/>
        </w:tabs>
        <w:widowControl w:val="0"/>
        <w:keepNext w:val="0"/>
        <w:keepLines w:val="0"/>
        <w:shd w:val="clear" w:color="auto" w:fill="auto"/>
        <w:bidi w:val="0"/>
        <w:spacing w:before="0" w:after="0" w:line="461" w:lineRule="exact"/>
        <w:ind w:left="2560" w:right="0" w:firstLine="0"/>
      </w:pPr>
      <w:r>
        <w:rPr>
          <w:lang w:val="es-ES" w:eastAsia="es-ES" w:bidi="es-ES"/>
          <w:w w:val="100"/>
          <w:spacing w:val="0"/>
          <w:color w:val="000000"/>
          <w:position w:val="0"/>
        </w:rPr>
        <w:t>n</w:t>
      </w:r>
      <w:r>
        <w:rPr>
          <w:rStyle w:val="CharStyle320"/>
          <w:vertAlign w:val="superscript"/>
        </w:rPr>
        <w:t>2</w:t>
      </w:r>
      <w:r>
        <w:rPr>
          <w:rStyle w:val="CharStyle320"/>
        </w:rPr>
        <w:t>^</w:t>
      </w:r>
      <w:r>
        <w:rPr>
          <w:rStyle w:val="CharStyle320"/>
          <w:vertAlign w:val="superscript"/>
        </w:rPr>
        <w:t>2</w:t>
      </w:r>
      <w:r>
        <w:rPr>
          <w:lang w:val="es-ES" w:eastAsia="es-ES" w:bidi="es-ES"/>
          <w:w w:val="100"/>
          <w:spacing w:val="0"/>
          <w:color w:val="000000"/>
          <w:position w:val="0"/>
        </w:rPr>
        <w:t xml:space="preserve"> — </w:t>
      </w:r>
      <w:r>
        <w:rPr>
          <w:rStyle w:val="CharStyle320"/>
        </w:rPr>
        <w:t>2</w:t>
      </w:r>
      <w:r>
        <w:rPr>
          <w:lang w:val="es-ES" w:eastAsia="es-ES" w:bidi="es-ES"/>
          <w:w w:val="100"/>
          <w:spacing w:val="0"/>
          <w:color w:val="000000"/>
          <w:position w:val="0"/>
        </w:rPr>
        <w:t>aμv — cv</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w:t>
      </w:r>
      <w:r>
        <w:rPr>
          <w:rStyle w:val="CharStyle320"/>
        </w:rPr>
        <w:t>2</w:t>
      </w:r>
      <w:r>
        <w:rPr>
          <w:lang w:val="es-ES" w:eastAsia="es-ES" w:bidi="es-ES"/>
          <w:w w:val="100"/>
          <w:spacing w:val="0"/>
          <w:color w:val="000000"/>
          <w:position w:val="0"/>
        </w:rPr>
        <w:t>nμe — c</w:t>
        <w:tab/>
      </w:r>
      <w:r>
        <w:rPr>
          <w:lang w:val="en-US" w:eastAsia="en-US" w:bidi="en-US"/>
          <w:w w:val="100"/>
          <w:spacing w:val="0"/>
          <w:color w:val="000000"/>
          <w:position w:val="0"/>
        </w:rPr>
        <w:t>(</w:t>
      </w:r>
      <w:r>
        <w:rPr>
          <w:rStyle w:val="CharStyle320"/>
          <w:lang w:val="en-US" w:eastAsia="en-US" w:bidi="en-US"/>
        </w:rPr>
        <w:t>11</w:t>
      </w:r>
      <w:r>
        <w:rPr>
          <w:lang w:val="en-US" w:eastAsia="en-US" w:bidi="en-US"/>
          <w:w w:val="100"/>
          <w:spacing w:val="0"/>
          <w:color w:val="000000"/>
          <w:position w:val="0"/>
        </w:rPr>
        <w:t>)</w:t>
      </w:r>
      <w:r>
        <w:fldChar w:fldCharType="end"/>
      </w:r>
    </w:p>
    <w:p>
      <w:pPr>
        <w:pStyle w:val="Style205"/>
        <w:widowControl w:val="0"/>
        <w:keepNext w:val="0"/>
        <w:keepLines w:val="0"/>
        <w:shd w:val="clear" w:color="auto" w:fill="auto"/>
        <w:bidi w:val="0"/>
        <w:jc w:val="both"/>
        <w:spacing w:before="0" w:after="157" w:line="461" w:lineRule="exact"/>
        <w:ind w:left="0" w:right="0" w:firstLine="0"/>
      </w:pPr>
      <w:r>
        <w:rPr>
          <w:rStyle w:val="CharStyle219"/>
        </w:rPr>
        <w:t xml:space="preserve">Ahora se deduce de la </w:t>
      </w:r>
      <w:r>
        <w:rPr>
          <w:rStyle w:val="CharStyle219"/>
          <w:lang w:val="en-US" w:eastAsia="en-US" w:bidi="en-US"/>
        </w:rPr>
        <w:t xml:space="preserve">(9), </w:t>
      </w:r>
      <w:r>
        <w:rPr>
          <w:rStyle w:val="CharStyle219"/>
        </w:rPr>
        <w:t xml:space="preserve">la </w:t>
      </w:r>
      <w:r>
        <w:rPr>
          <w:rStyle w:val="CharStyle219"/>
          <w:lang w:val="en-US" w:eastAsia="en-US" w:bidi="en-US"/>
        </w:rPr>
        <w:t xml:space="preserve">(10) </w:t>
      </w:r>
      <w:r>
        <w:rPr>
          <w:rStyle w:val="CharStyle219"/>
        </w:rPr>
        <w:t xml:space="preserve">y la </w:t>
      </w:r>
      <w:r>
        <w:rPr>
          <w:rStyle w:val="CharStyle219"/>
          <w:lang w:val="en-US" w:eastAsia="en-US" w:bidi="en-US"/>
        </w:rPr>
        <w:t>(</w:t>
      </w:r>
      <w:r>
        <w:rPr>
          <w:rStyle w:val="CharStyle305"/>
          <w:lang w:val="en-US" w:eastAsia="en-US" w:bidi="en-US"/>
        </w:rPr>
        <w:t>11</w:t>
      </w:r>
      <w:r>
        <w:rPr>
          <w:rStyle w:val="CharStyle219"/>
          <w:lang w:val="en-US" w:eastAsia="en-US" w:bidi="en-US"/>
        </w:rPr>
        <w:t xml:space="preserve">) </w:t>
      </w:r>
      <w:r>
        <w:rPr>
          <w:rStyle w:val="CharStyle219"/>
        </w:rPr>
        <w:t>que</w:t>
      </w:r>
    </w:p>
    <w:p>
      <w:pPr>
        <w:pStyle w:val="Style205"/>
        <w:widowControl w:val="0"/>
        <w:keepNext w:val="0"/>
        <w:keepLines w:val="0"/>
        <w:shd w:val="clear" w:color="auto" w:fill="auto"/>
        <w:bidi w:val="0"/>
        <w:jc w:val="left"/>
        <w:spacing w:before="0" w:after="0" w:line="340" w:lineRule="exact"/>
        <w:ind w:left="520" w:right="0" w:firstLine="0"/>
      </w:pPr>
      <w:r>
        <w:rPr>
          <w:rStyle w:val="CharStyle219"/>
          <w:lang w:val="en-GB" w:eastAsia="en-GB" w:bidi="en-GB"/>
        </w:rPr>
        <w:t>(Am</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 xml:space="preserve">2Bmn </w:t>
      </w:r>
      <w:r>
        <w:rPr>
          <w:rStyle w:val="CharStyle219"/>
          <w:lang w:val="en-US" w:eastAsia="en-US" w:bidi="en-US"/>
        </w:rPr>
        <w:t xml:space="preserve">+ </w:t>
      </w:r>
      <w:r>
        <w:rPr>
          <w:rStyle w:val="CharStyle219"/>
        </w:rPr>
        <w:t>Cn</w:t>
      </w:r>
      <w:r>
        <w:rPr>
          <w:rStyle w:val="CharStyle305"/>
          <w:vertAlign w:val="superscript"/>
        </w:rPr>
        <w:t>2</w:t>
      </w:r>
      <w:r>
        <w:rPr>
          <w:rStyle w:val="CharStyle305"/>
        </w:rPr>
        <w:t>)^</w:t>
      </w:r>
      <w:r>
        <w:rPr>
          <w:rStyle w:val="CharStyle305"/>
          <w:vertAlign w:val="superscript"/>
        </w:rPr>
        <w:t>2</w:t>
      </w:r>
      <w:r>
        <w:rPr>
          <w:rStyle w:val="CharStyle219"/>
        </w:rPr>
        <w:t xml:space="preserve"> — 2αμv — cv</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262" w:line="340" w:lineRule="exact"/>
        <w:ind w:left="2820" w:right="0" w:firstLine="0"/>
      </w:pPr>
      <w:r>
        <w:rPr>
          <w:rStyle w:val="CharStyle219"/>
          <w:lang w:val="en-US" w:eastAsia="en-US" w:bidi="en-US"/>
        </w:rPr>
        <w:t xml:space="preserve">= </w:t>
      </w:r>
      <w:r>
        <w:rPr>
          <w:rStyle w:val="CharStyle219"/>
        </w:rPr>
        <w:t xml:space="preserve">2e(Amv </w:t>
      </w:r>
      <w:r>
        <w:rPr>
          <w:rStyle w:val="CharStyle219"/>
          <w:lang w:val="en-US" w:eastAsia="en-US" w:bidi="en-US"/>
        </w:rPr>
        <w:t xml:space="preserve">+ </w:t>
      </w:r>
      <w:r>
        <w:rPr>
          <w:rStyle w:val="CharStyle219"/>
        </w:rPr>
        <w:t xml:space="preserve">B(nv — </w:t>
      </w:r>
      <w:r>
        <w:rPr>
          <w:rStyle w:val="CharStyle219"/>
          <w:lang w:val="en-GB" w:eastAsia="en-GB" w:bidi="en-GB"/>
        </w:rPr>
        <w:t>m</w:t>
      </w:r>
      <w:r>
        <w:rPr>
          <w:rStyle w:val="CharStyle219"/>
          <w:lang w:val="el-GR" w:eastAsia="el-GR" w:bidi="el-GR"/>
        </w:rPr>
        <w:t xml:space="preserve">-μ) </w:t>
      </w:r>
      <w:r>
        <w:rPr>
          <w:rStyle w:val="CharStyle219"/>
        </w:rPr>
        <w:t xml:space="preserve">— Cnμ) </w:t>
      </w:r>
      <w:r>
        <w:rPr>
          <w:rStyle w:val="CharStyle219"/>
          <w:lang w:val="en-US" w:eastAsia="en-US" w:bidi="en-US"/>
        </w:rPr>
        <w:t xml:space="preserve">+ </w:t>
      </w:r>
      <w:r>
        <w:rPr>
          <w:rStyle w:val="CharStyle219"/>
        </w:rPr>
        <w:t>Ab — 2Ba — Cc</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o por la </w:t>
      </w:r>
      <w:r>
        <w:rPr>
          <w:rStyle w:val="CharStyle219"/>
          <w:lang w:val="en-US" w:eastAsia="en-US" w:bidi="en-US"/>
        </w:rPr>
        <w:t>(</w:t>
      </w:r>
      <w:r>
        <w:rPr>
          <w:rStyle w:val="CharStyle305"/>
          <w:lang w:val="en-US" w:eastAsia="en-US" w:bidi="en-US"/>
        </w:rPr>
        <w:t>6</w:t>
      </w:r>
      <w:r>
        <w:rPr>
          <w:rStyle w:val="CharStyle219"/>
          <w:lang w:val="en-US" w:eastAsia="en-US" w:bidi="en-US"/>
        </w:rPr>
        <w:t>),</w:t>
      </w:r>
    </w:p>
    <w:p>
      <w:pPr>
        <w:pStyle w:val="Style205"/>
        <w:tabs>
          <w:tab w:leader="none" w:pos="7630" w:val="left"/>
        </w:tabs>
        <w:widowControl w:val="0"/>
        <w:keepNext w:val="0"/>
        <w:keepLines w:val="0"/>
        <w:shd w:val="clear" w:color="auto" w:fill="auto"/>
        <w:bidi w:val="0"/>
        <w:jc w:val="both"/>
        <w:spacing w:before="0" w:after="111" w:line="340" w:lineRule="exact"/>
        <w:ind w:left="2820" w:right="0" w:firstLine="0"/>
      </w:pPr>
      <w:r>
        <w:rPr>
          <w:rStyle w:val="CharStyle219"/>
        </w:rPr>
        <w:t>M</w:t>
      </w:r>
      <w:r>
        <w:rPr>
          <w:rStyle w:val="CharStyle219"/>
          <w:lang w:val="el-GR" w:eastAsia="el-GR" w:bidi="el-GR"/>
        </w:rPr>
        <w:t>^μ</w:t>
      </w:r>
      <w:r>
        <w:rPr>
          <w:rStyle w:val="CharStyle305"/>
          <w:lang w:val="el-GR" w:eastAsia="el-GR" w:bidi="el-GR"/>
          <w:vertAlign w:val="superscript"/>
        </w:rPr>
        <w:t>2</w:t>
      </w:r>
      <w:r>
        <w:rPr>
          <w:rStyle w:val="CharStyle219"/>
          <w:lang w:val="el-GR" w:eastAsia="el-GR" w:bidi="el-GR"/>
        </w:rPr>
        <w:t xml:space="preserve"> </w:t>
      </w:r>
      <w:r>
        <w:rPr>
          <w:rStyle w:val="CharStyle219"/>
        </w:rPr>
        <w:t>— 2αμv — cv</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2Nr.</w:t>
        <w:tab/>
        <w:t xml:space="preserve">Q. </w:t>
      </w:r>
      <w:r>
        <w:rPr>
          <w:rStyle w:val="CharStyle218"/>
          <w:lang w:val="la" w:eastAsia="la" w:bidi="la"/>
        </w:rPr>
        <w:t xml:space="preserve">E. </w:t>
      </w:r>
      <w:r>
        <w:rPr>
          <w:rStyle w:val="CharStyle218"/>
        </w:rPr>
        <w:t>D.</w:t>
      </w:r>
    </w:p>
    <w:p>
      <w:pPr>
        <w:pStyle w:val="Style205"/>
        <w:numPr>
          <w:ilvl w:val="0"/>
          <w:numId w:val="101"/>
        </w:numPr>
        <w:tabs>
          <w:tab w:leader="none" w:pos="1259" w:val="left"/>
        </w:tabs>
        <w:widowControl w:val="0"/>
        <w:keepNext w:val="0"/>
        <w:keepLines w:val="0"/>
        <w:shd w:val="clear" w:color="auto" w:fill="auto"/>
        <w:bidi w:val="0"/>
        <w:jc w:val="left"/>
        <w:spacing w:before="0" w:after="0" w:line="317" w:lineRule="exact"/>
        <w:ind w:left="0" w:right="0" w:firstLine="760"/>
      </w:pPr>
      <w:r>
        <w:pict>
          <v:shape id="_x0000_s1192" type="#_x0000_t202" style="position:absolute;margin-left:414.5pt;margin-top:43.25pt;width:17.5pt;height:19.85pt;z-index:-125829292;mso-wrap-distance-left:5.pt;mso-wrap-distance-right:5.pt;mso-wrap-distance-bottom:1.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(S)</w:t>
                  </w:r>
                </w:p>
              </w:txbxContent>
            </v:textbox>
            <w10:wrap type="square" side="left" anchorx="margin"/>
          </v:shape>
        </w:pict>
      </w:r>
      <w:r>
        <w:pict>
          <v:shape id="_x0000_s1193" type="#_x0000_t202" style="position:absolute;margin-left:24.95pt;margin-top:40.85pt;width:159.6pt;height:19.9pt;z-index:-125829291;mso-wrap-distance-left:24.95pt;mso-wrap-distance-right:229.9pt;mso-wrap-distance-bottom:4.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t </w:t>
                  </w:r>
                  <w:r>
                    <w:rPr>
                      <w:rStyle w:val="CharStyle216"/>
                      <w:lang w:val="en-US" w:eastAsia="en-US" w:bidi="en-US"/>
                    </w:rPr>
                    <w:t xml:space="preserve">= </w:t>
                  </w:r>
                  <w:r>
                    <w:rPr>
                      <w:rStyle w:val="CharStyle216"/>
                      <w:lang w:val="el-GR" w:eastAsia="el-GR" w:bidi="el-GR"/>
                    </w:rPr>
                    <w:t xml:space="preserve">(μα </w:t>
                  </w:r>
                  <w:r>
                    <w:rPr>
                      <w:rStyle w:val="CharStyle216"/>
                      <w:lang w:val="en-US" w:eastAsia="en-US" w:bidi="en-US"/>
                    </w:rPr>
                    <w:t xml:space="preserve">+ </w:t>
                  </w:r>
                  <w:r>
                    <w:rPr>
                      <w:rStyle w:val="CharStyle216"/>
                    </w:rPr>
                    <w:t>vq)x</w:t>
                  </w:r>
                  <w:r>
                    <w:rPr>
                      <w:rStyle w:val="CharStyle312"/>
                      <w:lang w:val="es-ES" w:eastAsia="es-ES" w:bidi="es-ES"/>
                      <w:vertAlign w:val="superscript"/>
                    </w:rPr>
                    <w:t>0</w:t>
                  </w:r>
                  <w:r>
                    <w:rPr>
                      <w:rStyle w:val="CharStyle216"/>
                    </w:rPr>
                    <w:t xml:space="preserve"> </w:t>
                  </w:r>
                  <w:r>
                    <w:rPr>
                      <w:rStyle w:val="CharStyle216"/>
                      <w:lang w:val="en-US" w:eastAsia="en-US" w:bidi="en-US"/>
                    </w:rPr>
                    <w:t xml:space="preserve">+ </w:t>
                  </w:r>
                  <w:r>
                    <w:rPr>
                      <w:rStyle w:val="CharStyle216"/>
                      <w:lang w:val="el-GR" w:eastAsia="el-GR" w:bidi="el-GR"/>
                    </w:rPr>
                    <w:t xml:space="preserve">(μβ </w:t>
                  </w:r>
                  <w:r>
                    <w:rPr>
                      <w:rStyle w:val="CharStyle216"/>
                      <w:lang w:val="en-US" w:eastAsia="en-US" w:bidi="en-US"/>
                    </w:rPr>
                    <w:t xml:space="preserve">+ </w:t>
                  </w:r>
                  <w:r>
                    <w:rPr>
                      <w:rStyle w:val="CharStyle216"/>
                    </w:rPr>
                    <w:t>ví)y</w:t>
                  </w:r>
                  <w:r>
                    <w:rPr>
                      <w:rStyle w:val="CharStyle216"/>
                      <w:vertAlign w:val="superscript"/>
                    </w:rPr>
                    <w:t>0</w:t>
                  </w:r>
                  <w:r>
                    <w:rPr>
                      <w:rStyle w:val="CharStyle216"/>
                    </w:rPr>
                    <w:t>,</w:t>
                  </w:r>
                </w:p>
              </w:txbxContent>
            </v:textbox>
            <w10:wrap type="topAndBottom" anchorx="margin"/>
          </v:shape>
        </w:pict>
      </w:r>
      <w:r>
        <w:pict>
          <v:shape id="_x0000_s1194" type="#_x0000_t202" style="position:absolute;margin-left:208.3pt;margin-top:37.75pt;width:182.4pt;height:27.8pt;z-index:-125829290;mso-wrap-distance-left:208.3pt;mso-wrap-distance-right:23.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u </w:t>
                  </w:r>
                  <w:r>
                    <w:rPr>
                      <w:rStyle w:val="CharStyle216"/>
                      <w:lang w:val="en-US" w:eastAsia="en-US" w:bidi="en-US"/>
                    </w:rPr>
                    <w:t xml:space="preserve">= </w:t>
                  </w:r>
                  <w:r>
                    <w:rPr>
                      <w:rStyle w:val="CharStyle216"/>
                    </w:rPr>
                    <w:t>- (na — mq)x</w:t>
                  </w:r>
                  <w:r>
                    <w:rPr>
                      <w:rStyle w:val="CharStyle312"/>
                      <w:lang w:val="es-ES" w:eastAsia="es-ES" w:bidi="es-ES"/>
                      <w:vertAlign w:val="superscript"/>
                    </w:rPr>
                    <w:t>0</w:t>
                  </w:r>
                  <w:r>
                    <w:rPr>
                      <w:rStyle w:val="CharStyle216"/>
                    </w:rPr>
                    <w:t xml:space="preserve"> </w:t>
                  </w:r>
                  <w:r>
                    <w:rPr>
                      <w:rStyle w:val="CharStyle216"/>
                      <w:lang w:val="en-US" w:eastAsia="en-US" w:bidi="en-US"/>
                    </w:rPr>
                    <w:t>+</w:t>
                  </w:r>
                  <w:r>
                    <w:rPr>
                      <w:rStyle w:val="CharStyle216"/>
                    </w:rPr>
                    <w:t>— (ne — mí)y</w:t>
                  </w:r>
                  <w:r>
                    <w:rPr>
                      <w:rStyle w:val="CharStyle312"/>
                      <w:lang w:val="es-ES" w:eastAsia="es-ES" w:bidi="es-ES"/>
                      <w:vertAlign w:val="superscript"/>
                    </w:rPr>
                    <w:t>0</w:t>
                  </w:r>
                </w:p>
              </w:txbxContent>
            </v:textbox>
            <w10:wrap type="topAndBottom" anchorx="margin"/>
          </v:shape>
        </w:pict>
      </w:r>
      <w:r>
        <w:rPr>
          <w:rStyle w:val="CharStyle219"/>
        </w:rPr>
        <w:t xml:space="preserve">Para demostrar que la forma G implica la forma </w:t>
      </w:r>
      <w:r>
        <w:rPr>
          <w:rStyle w:val="CharStyle218"/>
        </w:rPr>
        <w:t>F</w:t>
      </w:r>
      <w:r>
        <w:rPr>
          <w:rStyle w:val="CharStyle219"/>
          <w:lang w:val="en-US" w:eastAsia="en-US" w:bidi="en-US"/>
          <w:vertAlign w:val="superscript"/>
        </w:rPr>
        <w:t>0</w:t>
      </w:r>
      <w:r>
        <w:rPr>
          <w:rStyle w:val="CharStyle219"/>
        </w:rPr>
        <w:t xml:space="preserve">, demostraremos </w:t>
      </w:r>
      <w:r>
        <w:rPr>
          <w:rStyle w:val="CharStyle218"/>
        </w:rPr>
        <w:t>primero</w:t>
      </w:r>
      <w:r>
        <w:rPr>
          <w:rStyle w:val="CharStyle219"/>
        </w:rPr>
        <w:t>, que G se transforma en F</w:t>
      </w:r>
      <w:r>
        <w:rPr>
          <w:rStyle w:val="CharStyle305"/>
          <w:vertAlign w:val="superscript"/>
        </w:rPr>
        <w:t>0</w:t>
      </w:r>
      <w:r>
        <w:rPr>
          <w:rStyle w:val="CharStyle219"/>
        </w:rPr>
        <w:t xml:space="preserve"> al poner</w:t>
      </w:r>
    </w:p>
    <w:p>
      <w:pPr>
        <w:pStyle w:val="Style205"/>
        <w:widowControl w:val="0"/>
        <w:keepNext w:val="0"/>
        <w:keepLines w:val="0"/>
        <w:shd w:val="clear" w:color="auto" w:fill="auto"/>
        <w:bidi w:val="0"/>
        <w:jc w:val="left"/>
        <w:spacing w:before="0" w:after="0" w:line="340" w:lineRule="exact"/>
        <w:ind w:left="0" w:right="0" w:firstLine="0"/>
      </w:pPr>
      <w:r>
        <w:rPr>
          <w:rStyle w:val="CharStyle218"/>
        </w:rPr>
        <w:t>segundo</w:t>
      </w:r>
      <w:r>
        <w:rPr>
          <w:rStyle w:val="CharStyle219"/>
        </w:rPr>
        <w:t xml:space="preserve">, que e </w:t>
      </w:r>
      <w:r>
        <w:rPr>
          <w:rStyle w:val="CharStyle219"/>
          <w:lang w:val="el-GR" w:eastAsia="el-GR" w:bidi="el-GR"/>
        </w:rPr>
        <w:t xml:space="preserve">(«α </w:t>
      </w:r>
      <w:r>
        <w:rPr>
          <w:rStyle w:val="CharStyle219"/>
        </w:rPr>
        <w:t>— mq) y e (ne — mí) son enteros.</w:t>
      </w:r>
    </w:p>
    <w:p>
      <w:pPr>
        <w:pStyle w:val="Style205"/>
        <w:widowControl w:val="0"/>
        <w:keepNext w:val="0"/>
        <w:keepLines w:val="0"/>
        <w:shd w:val="clear" w:color="auto" w:fill="auto"/>
        <w:bidi w:val="0"/>
        <w:jc w:val="left"/>
        <w:spacing w:before="0" w:after="208" w:line="340" w:lineRule="exact"/>
        <w:ind w:left="760" w:right="0" w:firstLine="0"/>
      </w:pPr>
      <w:r>
        <w:rPr>
          <w:rStyle w:val="CharStyle219"/>
        </w:rPr>
        <w:t>1. Puesto que F se transforma en G al ponerse</w:t>
      </w:r>
    </w:p>
    <w:p>
      <w:pPr>
        <w:pStyle w:val="Style205"/>
        <w:tabs>
          <w:tab w:leader="none" w:pos="5519" w:val="left"/>
        </w:tabs>
        <w:widowControl w:val="0"/>
        <w:keepNext w:val="0"/>
        <w:keepLines w:val="0"/>
        <w:shd w:val="clear" w:color="auto" w:fill="auto"/>
        <w:bidi w:val="0"/>
        <w:jc w:val="both"/>
        <w:spacing w:before="0" w:after="0" w:line="240" w:lineRule="auto"/>
        <w:ind w:left="3820" w:right="0" w:firstLine="0"/>
      </w:pPr>
      <w:r>
        <w:rPr>
          <w:rStyle w:val="CharStyle219"/>
        </w:rPr>
        <w:t>ve</w:t>
        <w:tab/>
        <w:t>μe</w:t>
      </w:r>
    </w:p>
    <w:p>
      <w:pPr>
        <w:pStyle w:val="Style205"/>
        <w:tabs>
          <w:tab w:leader="hyphen" w:pos="4042" w:val="left"/>
          <w:tab w:leader="hyphen" w:pos="5765" w:val="left"/>
        </w:tabs>
        <w:widowControl w:val="0"/>
        <w:keepNext w:val="0"/>
        <w:keepLines w:val="0"/>
        <w:shd w:val="clear" w:color="auto" w:fill="auto"/>
        <w:bidi w:val="0"/>
        <w:jc w:val="both"/>
        <w:spacing w:before="0" w:after="0" w:line="240" w:lineRule="auto"/>
        <w:ind w:left="2760" w:right="0" w:firstLine="0"/>
        <w:sectPr>
          <w:pgSz w:w="11900" w:h="16840"/>
          <w:pgMar w:top="2434" w:left="1889" w:right="1352" w:bottom="2847" w:header="0" w:footer="3" w:gutter="0"/>
          <w:rtlGutter w:val="0"/>
          <w:cols w:space="720"/>
          <w:noEndnote/>
          <w:docGrid w:linePitch="360"/>
        </w:sectPr>
      </w:pPr>
      <w:r>
        <w:rPr>
          <w:rStyle w:val="CharStyle219"/>
        </w:rPr>
        <w:t xml:space="preserve">x </w:t>
      </w:r>
      <w:r>
        <w:rPr>
          <w:rStyle w:val="CharStyle219"/>
          <w:lang w:val="en-US" w:eastAsia="en-US" w:bidi="en-US"/>
        </w:rPr>
        <w:t xml:space="preserve">= </w:t>
      </w:r>
      <w:r>
        <w:rPr>
          <w:rStyle w:val="CharStyle219"/>
        </w:rPr>
        <w:t xml:space="preserve">mt </w:t>
      </w:r>
      <w:r>
        <w:rPr>
          <w:rStyle w:val="CharStyle219"/>
          <w:lang w:val="en-US" w:eastAsia="en-US" w:bidi="en-US"/>
        </w:rPr>
        <w:t>+</w:t>
      </w:r>
      <w:r>
        <w:rPr>
          <w:rStyle w:val="CharStyle219"/>
        </w:rPr>
        <w:tab/>
        <w:t xml:space="preserve">u, </w:t>
      </w:r>
      <w:r>
        <w:rPr>
          <w:rStyle w:val="CharStyle218"/>
        </w:rPr>
        <w:t>y</w:t>
      </w:r>
      <w:r>
        <w:rPr>
          <w:rStyle w:val="CharStyle219"/>
        </w:rPr>
        <w:t xml:space="preserve"> </w:t>
      </w:r>
      <w:r>
        <w:rPr>
          <w:rStyle w:val="CharStyle219"/>
          <w:lang w:val="en-US" w:eastAsia="en-US" w:bidi="en-US"/>
        </w:rPr>
        <w:t xml:space="preserve">= </w:t>
      </w:r>
      <w:r>
        <w:rPr>
          <w:rStyle w:val="CharStyle219"/>
        </w:rPr>
        <w:t>nt</w:t>
        <w:tab/>
        <w:t>u</w:t>
      </w:r>
    </w:p>
    <w:p>
      <w:pPr>
        <w:pStyle w:val="Style205"/>
        <w:widowControl w:val="0"/>
        <w:keepNext w:val="0"/>
        <w:keepLines w:val="0"/>
        <w:shd w:val="clear" w:color="auto" w:fill="auto"/>
        <w:bidi w:val="0"/>
        <w:jc w:val="both"/>
        <w:spacing w:before="0" w:after="175" w:line="317" w:lineRule="exact"/>
        <w:ind w:left="0" w:right="0" w:firstLine="0"/>
      </w:pPr>
      <w:r>
        <w:rPr>
          <w:rStyle w:val="CharStyle219"/>
        </w:rPr>
        <w:t>la forma G se transformará por la sustitución (S) en la misma forma en que se transforma F al ponerse</w:t>
      </w:r>
    </w:p>
    <w:p>
      <w:pPr>
        <w:pStyle w:val="Style205"/>
        <w:tabs>
          <w:tab w:leader="none" w:pos="920" w:val="left"/>
          <w:tab w:leader="none" w:pos="4776" w:val="left"/>
        </w:tabs>
        <w:widowControl w:val="0"/>
        <w:keepNext w:val="0"/>
        <w:keepLines w:val="0"/>
        <w:shd w:val="clear" w:color="auto" w:fill="auto"/>
        <w:bidi w:val="0"/>
        <w:jc w:val="left"/>
        <w:spacing w:before="0" w:after="0" w:line="398" w:lineRule="exact"/>
        <w:ind w:left="0" w:right="0" w:firstLine="840"/>
      </w:pPr>
      <w:r>
        <w:rPr>
          <w:rStyle w:val="CharStyle219"/>
        </w:rPr>
        <w:t xml:space="preserve">x </w:t>
      </w:r>
      <w:r>
        <w:rPr>
          <w:rStyle w:val="CharStyle219"/>
          <w:lang w:val="en-US" w:eastAsia="en-US" w:bidi="en-US"/>
        </w:rPr>
        <w:t xml:space="preserve">= </w:t>
      </w:r>
      <w:r>
        <w:rPr>
          <w:rStyle w:val="CharStyle219"/>
        </w:rPr>
        <w:t xml:space="preserve">m((^a </w:t>
      </w:r>
      <w:r>
        <w:rPr>
          <w:rStyle w:val="CharStyle219"/>
          <w:lang w:val="en-US" w:eastAsia="en-US" w:bidi="en-US"/>
        </w:rPr>
        <w:t xml:space="preserve">+ </w:t>
      </w:r>
      <w:r>
        <w:rPr>
          <w:rStyle w:val="CharStyle219"/>
        </w:rPr>
        <w:t xml:space="preserve">vj)x' </w:t>
      </w:r>
      <w:r>
        <w:rPr>
          <w:rStyle w:val="CharStyle219"/>
          <w:lang w:val="en-US" w:eastAsia="en-US" w:bidi="en-US"/>
        </w:rPr>
        <w:t xml:space="preserve">+ </w:t>
      </w:r>
      <w:r>
        <w:rPr>
          <w:rStyle w:val="CharStyle219"/>
          <w:lang w:val="el-GR" w:eastAsia="el-GR" w:bidi="el-GR"/>
        </w:rPr>
        <w:t xml:space="preserve">(μβ </w:t>
      </w:r>
      <w:r>
        <w:rPr>
          <w:rStyle w:val="CharStyle219"/>
          <w:lang w:val="en-US" w:eastAsia="en-US" w:bidi="en-US"/>
        </w:rPr>
        <w:t xml:space="preserve">+ </w:t>
      </w:r>
      <w:r>
        <w:rPr>
          <w:rStyle w:val="CharStyle219"/>
        </w:rPr>
        <w:t xml:space="preserve">vá)y') </w:t>
      </w:r>
      <w:r>
        <w:rPr>
          <w:rStyle w:val="CharStyle219"/>
          <w:lang w:val="en-US" w:eastAsia="en-US" w:bidi="en-US"/>
        </w:rPr>
        <w:t xml:space="preserve">+ </w:t>
      </w:r>
      <w:r>
        <w:rPr>
          <w:rStyle w:val="CharStyle219"/>
          <w:lang w:val="el-GR" w:eastAsia="el-GR" w:bidi="el-GR"/>
        </w:rPr>
        <w:t xml:space="preserve">ν ((ηα </w:t>
      </w:r>
      <w:r>
        <w:rPr>
          <w:rStyle w:val="CharStyle218"/>
        </w:rPr>
        <w:t>—</w:t>
      </w:r>
      <w:r>
        <w:rPr>
          <w:rStyle w:val="CharStyle219"/>
        </w:rPr>
        <w:t xml:space="preserve"> mj </w:t>
      </w:r>
      <w:r>
        <w:rPr>
          <w:rStyle w:val="CharStyle218"/>
        </w:rPr>
        <w:t>)x'</w:t>
      </w:r>
      <w:r>
        <w:rPr>
          <w:rStyle w:val="CharStyle219"/>
        </w:rPr>
        <w:t xml:space="preserve"> </w:t>
      </w:r>
      <w:r>
        <w:rPr>
          <w:rStyle w:val="CharStyle219"/>
          <w:lang w:val="en-US" w:eastAsia="en-US" w:bidi="en-US"/>
        </w:rPr>
        <w:t xml:space="preserve">+ </w:t>
      </w:r>
      <w:r>
        <w:rPr>
          <w:rStyle w:val="CharStyle218"/>
          <w:lang w:val="el-GR" w:eastAsia="el-GR" w:bidi="el-GR"/>
        </w:rPr>
        <w:t xml:space="preserve">(ηβ </w:t>
      </w:r>
      <w:r>
        <w:rPr>
          <w:rStyle w:val="CharStyle218"/>
        </w:rPr>
        <w:t xml:space="preserve">— mó)y') </w:t>
      </w:r>
      <w:r>
        <w:rPr>
          <w:rStyle w:val="CharStyle219"/>
        </w:rPr>
        <w:t>i.e.,</w:t>
        <w:tab/>
      </w:r>
      <w:r>
        <w:rPr>
          <w:rStyle w:val="CharStyle219"/>
          <w:lang w:val="en-US" w:eastAsia="en-US" w:bidi="en-US"/>
        </w:rPr>
        <w:t xml:space="preserve">= </w:t>
      </w:r>
      <w:r>
        <w:rPr>
          <w:rStyle w:val="CharStyle219"/>
          <w:lang w:val="el-GR" w:eastAsia="el-GR" w:bidi="el-GR"/>
        </w:rPr>
        <w:t xml:space="preserve">α^μ </w:t>
      </w:r>
      <w:r>
        <w:rPr>
          <w:rStyle w:val="CharStyle219"/>
          <w:lang w:val="en-US" w:eastAsia="en-US" w:bidi="en-US"/>
        </w:rPr>
        <w:t xml:space="preserve">+ </w:t>
      </w:r>
      <w:r>
        <w:rPr>
          <w:rStyle w:val="CharStyle219"/>
          <w:lang w:val="el-GR" w:eastAsia="el-GR" w:bidi="el-GR"/>
        </w:rPr>
        <w:t xml:space="preserve">ην </w:t>
      </w:r>
      <w:r>
        <w:rPr>
          <w:rStyle w:val="CharStyle219"/>
          <w:lang w:val="la" w:eastAsia="la" w:bidi="la"/>
        </w:rPr>
        <w:t xml:space="preserve">)x' </w:t>
      </w:r>
      <w:r>
        <w:rPr>
          <w:rStyle w:val="CharStyle219"/>
          <w:lang w:val="en-US" w:eastAsia="en-US" w:bidi="en-US"/>
        </w:rPr>
        <w:t xml:space="preserve">+ </w:t>
      </w:r>
      <w:r>
        <w:rPr>
          <w:rStyle w:val="CharStyle219"/>
        </w:rPr>
        <w:t xml:space="preserve">β(mμ </w:t>
      </w:r>
      <w:r>
        <w:rPr>
          <w:rStyle w:val="CharStyle219"/>
          <w:lang w:val="en-US" w:eastAsia="en-US" w:bidi="en-US"/>
        </w:rPr>
        <w:t xml:space="preserve">+ </w:t>
      </w:r>
      <w:r>
        <w:rPr>
          <w:rStyle w:val="CharStyle219"/>
          <w:lang w:val="el-GR" w:eastAsia="el-GR" w:bidi="el-GR"/>
        </w:rPr>
        <w:t xml:space="preserve">ην </w:t>
      </w:r>
      <w:r>
        <w:rPr>
          <w:rStyle w:val="CharStyle218"/>
          <w:lang w:val="la" w:eastAsia="la" w:bidi="la"/>
        </w:rPr>
        <w:t>)y'</w:t>
      </w:r>
      <w:r>
        <w:rPr>
          <w:rStyle w:val="CharStyle219"/>
          <w:lang w:val="la" w:eastAsia="la" w:bidi="la"/>
        </w:rPr>
        <w:tab/>
      </w:r>
      <w:r>
        <w:rPr>
          <w:rStyle w:val="CharStyle219"/>
        </w:rPr>
        <w:t xml:space="preserve">o </w:t>
      </w:r>
      <w:r>
        <w:rPr>
          <w:rStyle w:val="CharStyle219"/>
          <w:lang w:val="en-US" w:eastAsia="en-US" w:bidi="en-US"/>
        </w:rPr>
        <w:t xml:space="preserve">= </w:t>
      </w:r>
      <w:r>
        <w:rPr>
          <w:rStyle w:val="CharStyle219"/>
          <w:lang w:val="en-GB" w:eastAsia="en-GB" w:bidi="en-GB"/>
        </w:rPr>
        <w:t>ax</w:t>
      </w:r>
      <w:r>
        <w:rPr>
          <w:rStyle w:val="CharStyle305"/>
          <w:lang w:val="en-GB" w:eastAsia="en-GB" w:bidi="en-GB"/>
          <w:vertAlign w:val="superscript"/>
        </w:rPr>
        <w:t>0</w:t>
      </w:r>
      <w:r>
        <w:rPr>
          <w:rStyle w:val="CharStyle219"/>
          <w:lang w:val="en-GB" w:eastAsia="en-GB" w:bidi="en-GB"/>
        </w:rPr>
        <w:t xml:space="preserve"> </w:t>
      </w:r>
      <w:r>
        <w:rPr>
          <w:rStyle w:val="CharStyle219"/>
          <w:lang w:val="en-US" w:eastAsia="en-US" w:bidi="en-US"/>
        </w:rPr>
        <w:t xml:space="preserve">+ </w:t>
      </w:r>
      <w:r>
        <w:rPr>
          <w:rStyle w:val="CharStyle219"/>
        </w:rPr>
        <w:t>βy'</w:t>
      </w:r>
    </w:p>
    <w:p>
      <w:pPr>
        <w:pStyle w:val="Style213"/>
        <w:tabs>
          <w:tab w:leader="none" w:pos="920" w:val="left"/>
        </w:tabs>
        <w:widowControl w:val="0"/>
        <w:keepNext w:val="0"/>
        <w:keepLines w:val="0"/>
        <w:shd w:val="clear" w:color="auto" w:fill="auto"/>
        <w:bidi w:val="0"/>
        <w:jc w:val="both"/>
        <w:spacing w:before="0" w:after="0" w:line="398" w:lineRule="exact"/>
        <w:ind w:left="0" w:right="0" w:firstLine="0"/>
      </w:pPr>
      <w:r>
        <w:rPr>
          <w:rStyle w:val="CharStyle274"/>
          <w:i w:val="0"/>
          <w:iCs w:val="0"/>
        </w:rPr>
        <w:t>y</w:t>
        <w:tab/>
        <w:t xml:space="preserve">y </w:t>
      </w:r>
      <w:r>
        <w:rPr>
          <w:rStyle w:val="CharStyle274"/>
          <w:lang w:val="en-US" w:eastAsia="en-US" w:bidi="en-US"/>
          <w:i w:val="0"/>
          <w:iCs w:val="0"/>
        </w:rPr>
        <w:t xml:space="preserve">= </w:t>
      </w:r>
      <w:r>
        <w:rPr>
          <w:lang w:val="el-GR" w:eastAsia="el-GR" w:bidi="el-GR"/>
          <w:w w:val="100"/>
          <w:spacing w:val="0"/>
          <w:color w:val="000000"/>
          <w:position w:val="0"/>
        </w:rPr>
        <w:t>η((μα</w:t>
      </w:r>
      <w:r>
        <w:rPr>
          <w:rStyle w:val="CharStyle274"/>
          <w:lang w:val="el-GR" w:eastAsia="el-GR" w:bidi="el-GR"/>
          <w:i w:val="0"/>
          <w:iCs w:val="0"/>
        </w:rPr>
        <w:t xml:space="preserve"> </w:t>
      </w:r>
      <w:r>
        <w:rPr>
          <w:rStyle w:val="CharStyle274"/>
          <w:lang w:val="en-US" w:eastAsia="en-US" w:bidi="en-US"/>
          <w:i w:val="0"/>
          <w:iCs w:val="0"/>
        </w:rPr>
        <w:t xml:space="preserve">+ </w:t>
      </w:r>
      <w:r>
        <w:rPr>
          <w:rStyle w:val="CharStyle274"/>
          <w:lang w:val="la" w:eastAsia="la" w:bidi="la"/>
          <w:i w:val="0"/>
          <w:iCs w:val="0"/>
        </w:rPr>
        <w:t xml:space="preserve">vj)x' </w:t>
      </w:r>
      <w:r>
        <w:rPr>
          <w:rStyle w:val="CharStyle274"/>
          <w:lang w:val="en-US" w:eastAsia="en-US" w:bidi="en-US"/>
          <w:i w:val="0"/>
          <w:iCs w:val="0"/>
        </w:rPr>
        <w:t xml:space="preserve">+ </w:t>
      </w:r>
      <w:r>
        <w:rPr>
          <w:rStyle w:val="CharStyle274"/>
          <w:lang w:val="el-GR" w:eastAsia="el-GR" w:bidi="el-GR"/>
          <w:i w:val="0"/>
          <w:iCs w:val="0"/>
        </w:rPr>
        <w:t xml:space="preserve">(μβ </w:t>
      </w:r>
      <w:r>
        <w:rPr>
          <w:rStyle w:val="CharStyle274"/>
          <w:lang w:val="en-US" w:eastAsia="en-US" w:bidi="en-US"/>
          <w:i w:val="0"/>
          <w:iCs w:val="0"/>
        </w:rPr>
        <w:t xml:space="preserve">+ </w:t>
      </w:r>
      <w:r>
        <w:rPr>
          <w:lang w:val="es-ES" w:eastAsia="es-ES" w:bidi="es-ES"/>
          <w:w w:val="100"/>
          <w:spacing w:val="0"/>
          <w:color w:val="000000"/>
          <w:position w:val="0"/>
        </w:rPr>
        <w:t xml:space="preserve">vó)y') — </w:t>
      </w:r>
      <w:r>
        <w:rPr>
          <w:lang w:val="el-GR" w:eastAsia="el-GR" w:bidi="el-GR"/>
          <w:w w:val="100"/>
          <w:spacing w:val="0"/>
          <w:color w:val="000000"/>
          <w:position w:val="0"/>
        </w:rPr>
        <w:t xml:space="preserve">μ((ηα </w:t>
      </w:r>
      <w:r>
        <w:rPr>
          <w:lang w:val="es-ES" w:eastAsia="es-ES" w:bidi="es-ES"/>
          <w:w w:val="100"/>
          <w:spacing w:val="0"/>
          <w:color w:val="000000"/>
          <w:position w:val="0"/>
        </w:rPr>
        <w:t>—</w:t>
      </w:r>
      <w:r>
        <w:rPr>
          <w:rStyle w:val="CharStyle274"/>
          <w:i w:val="0"/>
          <w:iCs w:val="0"/>
        </w:rPr>
        <w:t xml:space="preserve"> mj </w:t>
      </w:r>
      <w:r>
        <w:rPr>
          <w:rStyle w:val="CharStyle274"/>
          <w:lang w:val="la" w:eastAsia="la" w:bidi="la"/>
          <w:i w:val="0"/>
          <w:iCs w:val="0"/>
        </w:rPr>
        <w:t xml:space="preserve">)x' </w:t>
      </w:r>
      <w:r>
        <w:rPr>
          <w:rStyle w:val="CharStyle274"/>
          <w:lang w:val="en-US" w:eastAsia="en-US" w:bidi="en-US"/>
          <w:i w:val="0"/>
          <w:iCs w:val="0"/>
        </w:rPr>
        <w:t xml:space="preserve">+ </w:t>
      </w:r>
      <w:r>
        <w:rPr>
          <w:lang w:val="el-GR" w:eastAsia="el-GR" w:bidi="el-GR"/>
          <w:w w:val="100"/>
          <w:spacing w:val="0"/>
          <w:color w:val="000000"/>
          <w:position w:val="0"/>
        </w:rPr>
        <w:t xml:space="preserve">(ηβ — </w:t>
      </w:r>
      <w:r>
        <w:rPr>
          <w:lang w:val="es-ES" w:eastAsia="es-ES" w:bidi="es-ES"/>
          <w:w w:val="100"/>
          <w:spacing w:val="0"/>
          <w:color w:val="000000"/>
          <w:position w:val="0"/>
        </w:rPr>
        <w:t>mó)y')</w:t>
      </w:r>
    </w:p>
    <w:p>
      <w:pPr>
        <w:pStyle w:val="Style205"/>
        <w:tabs>
          <w:tab w:leader="none" w:pos="920" w:val="left"/>
          <w:tab w:leader="none" w:pos="4776" w:val="left"/>
        </w:tabs>
        <w:widowControl w:val="0"/>
        <w:keepNext w:val="0"/>
        <w:keepLines w:val="0"/>
        <w:shd w:val="clear" w:color="auto" w:fill="auto"/>
        <w:bidi w:val="0"/>
        <w:jc w:val="both"/>
        <w:spacing w:before="0" w:after="245" w:line="398" w:lineRule="exact"/>
        <w:ind w:left="0" w:right="0" w:firstLine="0"/>
      </w:pPr>
      <w:r>
        <w:rPr>
          <w:rStyle w:val="CharStyle219"/>
        </w:rPr>
        <w:t>i.e.,</w:t>
        <w:tab/>
      </w:r>
      <w:r>
        <w:rPr>
          <w:rStyle w:val="CharStyle219"/>
          <w:lang w:val="en-US" w:eastAsia="en-US" w:bidi="en-US"/>
        </w:rPr>
        <w:t xml:space="preserve">= </w:t>
      </w:r>
      <w:r>
        <w:rPr>
          <w:rStyle w:val="CharStyle219"/>
          <w:lang w:val="el-GR" w:eastAsia="el-GR" w:bidi="el-GR"/>
        </w:rPr>
        <w:t xml:space="preserve">γ(ην </w:t>
      </w:r>
      <w:r>
        <w:rPr>
          <w:rStyle w:val="CharStyle219"/>
          <w:lang w:val="en-US" w:eastAsia="en-US" w:bidi="en-US"/>
        </w:rPr>
        <w:t xml:space="preserve">+ </w:t>
      </w:r>
      <w:r>
        <w:rPr>
          <w:rStyle w:val="CharStyle219"/>
          <w:lang w:val="la" w:eastAsia="la" w:bidi="la"/>
        </w:rPr>
        <w:t xml:space="preserve">m^)x' </w:t>
      </w:r>
      <w:r>
        <w:rPr>
          <w:rStyle w:val="CharStyle219"/>
          <w:lang w:val="en-US" w:eastAsia="en-US" w:bidi="en-US"/>
        </w:rPr>
        <w:t xml:space="preserve">+ </w:t>
      </w:r>
      <w:r>
        <w:rPr>
          <w:rStyle w:val="CharStyle219"/>
          <w:lang w:val="el-GR" w:eastAsia="el-GR" w:bidi="el-GR"/>
        </w:rPr>
        <w:t xml:space="preserve">δ(ην </w:t>
      </w:r>
      <w:r>
        <w:rPr>
          <w:rStyle w:val="CharStyle219"/>
          <w:lang w:val="en-US" w:eastAsia="en-US" w:bidi="en-US"/>
        </w:rPr>
        <w:t xml:space="preserve">+ </w:t>
      </w:r>
      <w:r>
        <w:rPr>
          <w:rStyle w:val="CharStyle219"/>
          <w:lang w:val="la" w:eastAsia="la" w:bidi="la"/>
        </w:rPr>
        <w:t>mμ)y'</w:t>
        <w:tab/>
      </w:r>
      <w:r>
        <w:rPr>
          <w:rStyle w:val="CharStyle219"/>
        </w:rPr>
        <w:t xml:space="preserve">o </w:t>
      </w:r>
      <w:r>
        <w:rPr>
          <w:rStyle w:val="CharStyle219"/>
          <w:lang w:val="en-US" w:eastAsia="en-US" w:bidi="en-US"/>
        </w:rPr>
        <w:t xml:space="preserve">= </w:t>
      </w:r>
      <w:r>
        <w:rPr>
          <w:rStyle w:val="CharStyle219"/>
        </w:rPr>
        <w:t xml:space="preserve">jx' </w:t>
      </w:r>
      <w:r>
        <w:rPr>
          <w:rStyle w:val="CharStyle219"/>
          <w:lang w:val="en-US" w:eastAsia="en-US" w:bidi="en-US"/>
        </w:rPr>
        <w:t xml:space="preserve">+ </w:t>
      </w:r>
      <w:r>
        <w:rPr>
          <w:rStyle w:val="CharStyle219"/>
        </w:rPr>
        <w:t>áy'</w:t>
      </w:r>
    </w:p>
    <w:p>
      <w:pPr>
        <w:pStyle w:val="Style205"/>
        <w:widowControl w:val="0"/>
        <w:keepNext w:val="0"/>
        <w:keepLines w:val="0"/>
        <w:shd w:val="clear" w:color="auto" w:fill="auto"/>
        <w:bidi w:val="0"/>
        <w:jc w:val="both"/>
        <w:spacing w:before="0" w:after="0" w:line="317" w:lineRule="exact"/>
        <w:ind w:left="0" w:right="0" w:firstLine="0"/>
      </w:pPr>
      <w:r>
        <w:rPr>
          <w:rStyle w:val="CharStyle219"/>
        </w:rPr>
        <w:t>Mediante esta sustitución F se transforma en F'; por lo tanto G se transformaró en F' por la sustitución (S).</w:t>
      </w:r>
    </w:p>
    <w:p>
      <w:pPr>
        <w:pStyle w:val="Style205"/>
        <w:widowControl w:val="0"/>
        <w:keepNext w:val="0"/>
        <w:keepLines w:val="0"/>
        <w:shd w:val="clear" w:color="auto" w:fill="auto"/>
        <w:bidi w:val="0"/>
        <w:jc w:val="left"/>
        <w:spacing w:before="0" w:after="0" w:line="317" w:lineRule="exact"/>
        <w:ind w:left="0" w:right="0" w:firstLine="760"/>
      </w:pPr>
      <w:r>
        <w:rPr>
          <w:rStyle w:val="CharStyle219"/>
          <w:lang w:val="en-US" w:eastAsia="en-US" w:bidi="en-US"/>
        </w:rPr>
        <w:t xml:space="preserve">2. </w:t>
      </w:r>
      <w:r>
        <w:rPr>
          <w:rStyle w:val="CharStyle219"/>
        </w:rPr>
        <w:t xml:space="preserve">De los valores de e, b y d se encuentra </w:t>
      </w:r>
      <w:r>
        <w:rPr>
          <w:rStyle w:val="CharStyle218"/>
        </w:rPr>
        <w:t>a'e</w:t>
      </w:r>
      <w:r>
        <w:rPr>
          <w:rStyle w:val="CharStyle219"/>
        </w:rPr>
        <w:t xml:space="preserve"> </w:t>
      </w:r>
      <w:r>
        <w:rPr>
          <w:rStyle w:val="CharStyle219"/>
          <w:lang w:val="en-US" w:eastAsia="en-US" w:bidi="en-US"/>
        </w:rPr>
        <w:t xml:space="preserve">+ </w:t>
      </w:r>
      <w:r>
        <w:rPr>
          <w:rStyle w:val="CharStyle219"/>
        </w:rPr>
        <w:t xml:space="preserve">jb — </w:t>
      </w:r>
      <w:r>
        <w:rPr>
          <w:rStyle w:val="CharStyle218"/>
        </w:rPr>
        <w:t>ad</w:t>
      </w:r>
      <w:r>
        <w:rPr>
          <w:rStyle w:val="CharStyle219"/>
        </w:rPr>
        <w:t xml:space="preserve"> </w:t>
      </w:r>
      <w:r>
        <w:rPr>
          <w:rStyle w:val="CharStyle219"/>
          <w:lang w:val="en-US" w:eastAsia="en-US" w:bidi="en-US"/>
        </w:rPr>
        <w:t xml:space="preserve">= 0, </w:t>
      </w:r>
      <w:r>
        <w:rPr>
          <w:rStyle w:val="CharStyle219"/>
        </w:rPr>
        <w:t xml:space="preserve">o, ya que </w:t>
      </w:r>
      <w:r>
        <w:rPr>
          <w:rStyle w:val="CharStyle218"/>
        </w:rPr>
        <w:t>d</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l-GR" w:eastAsia="el-GR" w:bidi="el-GR"/>
        </w:rPr>
        <w:t xml:space="preserve">ηαΑ </w:t>
      </w:r>
      <w:r>
        <w:rPr>
          <w:rStyle w:val="CharStyle219"/>
          <w:lang w:val="en-US" w:eastAsia="en-US" w:bidi="en-US"/>
        </w:rPr>
        <w:t xml:space="preserve">+ </w:t>
      </w:r>
      <w:r>
        <w:rPr>
          <w:rStyle w:val="CharStyle219"/>
          <w:lang w:val="el-GR" w:eastAsia="el-GR" w:bidi="el-GR"/>
        </w:rPr>
        <w:t xml:space="preserve">ηαα </w:t>
      </w:r>
      <w:r>
        <w:rPr>
          <w:rStyle w:val="CharStyle219"/>
          <w:lang w:val="en-US" w:eastAsia="en-US" w:bidi="en-US"/>
        </w:rPr>
        <w:t xml:space="preserve">+ </w:t>
      </w:r>
      <w:r>
        <w:rPr>
          <w:rStyle w:val="CharStyle219"/>
        </w:rPr>
        <w:t>n</w:t>
      </w:r>
      <w:r>
        <w:rPr>
          <w:rStyle w:val="CharStyle305"/>
        </w:rPr>
        <w:t>7</w:t>
      </w:r>
      <w:r>
        <w:rPr>
          <w:rStyle w:val="CharStyle219"/>
        </w:rPr>
        <w:t xml:space="preserve">b </w:t>
      </w:r>
      <w:r>
        <w:rPr>
          <w:rStyle w:val="CharStyle219"/>
          <w:lang w:val="en-US" w:eastAsia="en-US" w:bidi="en-US"/>
        </w:rPr>
        <w:t xml:space="preserve">= </w:t>
      </w:r>
      <w:r>
        <w:rPr>
          <w:rStyle w:val="CharStyle219"/>
        </w:rPr>
        <w:t xml:space="preserve">0; de esto, usando la </w:t>
      </w:r>
      <w:r>
        <w:rPr>
          <w:rStyle w:val="CharStyle219"/>
          <w:lang w:val="en-US" w:eastAsia="en-US" w:bidi="en-US"/>
        </w:rPr>
        <w:t xml:space="preserve">(7), </w:t>
      </w:r>
      <w:r>
        <w:rPr>
          <w:rStyle w:val="CharStyle219"/>
          <w:lang w:val="el-GR" w:eastAsia="el-GR" w:bidi="el-GR"/>
        </w:rPr>
        <w:t xml:space="preserve">ηα^ </w:t>
      </w:r>
      <w:r>
        <w:rPr>
          <w:rStyle w:val="CharStyle219"/>
          <w:lang w:val="en-US" w:eastAsia="en-US" w:bidi="en-US"/>
        </w:rPr>
        <w:t xml:space="preserve">+ </w:t>
      </w:r>
      <w:r>
        <w:rPr>
          <w:rStyle w:val="CharStyle219"/>
          <w:lang w:val="el-GR" w:eastAsia="el-GR" w:bidi="el-GR"/>
        </w:rPr>
        <w:t xml:space="preserve">ηαα </w:t>
      </w:r>
      <w:r>
        <w:rPr>
          <w:rStyle w:val="CharStyle219"/>
          <w:lang w:val="en-US" w:eastAsia="en-US" w:bidi="en-US"/>
        </w:rPr>
        <w:t xml:space="preserve">= </w:t>
      </w:r>
      <w:r>
        <w:rPr>
          <w:rStyle w:val="CharStyle219"/>
        </w:rPr>
        <w:t xml:space="preserve">mje </w:t>
      </w:r>
      <w:r>
        <w:rPr>
          <w:rStyle w:val="CharStyle219"/>
          <w:lang w:val="en-US" w:eastAsia="en-US" w:bidi="en-US"/>
        </w:rPr>
        <w:t xml:space="preserve">+ </w:t>
      </w:r>
      <w:r>
        <w:rPr>
          <w:rStyle w:val="CharStyle219"/>
        </w:rPr>
        <w:t>mja o</w:t>
      </w:r>
    </w:p>
    <w:p>
      <w:pPr>
        <w:pStyle w:val="Style281"/>
        <w:tabs>
          <w:tab w:leader="none" w:pos="8152" w:val="left"/>
        </w:tabs>
        <w:widowControl w:val="0"/>
        <w:keepNext w:val="0"/>
        <w:keepLines w:val="0"/>
        <w:shd w:val="clear" w:color="auto" w:fill="auto"/>
        <w:bidi w:val="0"/>
        <w:spacing w:before="0" w:after="0" w:line="624" w:lineRule="exact"/>
        <w:ind w:left="3000" w:right="0" w:firstLine="0"/>
      </w:pPr>
      <w:r>
        <w:fldChar w:fldCharType="begin"/>
        <w:instrText xml:space="preserve"> TOC \o "1-5" \h \z </w:instrText>
        <w:fldChar w:fldCharType="separate"/>
      </w:r>
      <w:r>
        <w:rPr>
          <w:lang w:val="el-GR" w:eastAsia="el-GR" w:bidi="el-GR"/>
          <w:w w:val="100"/>
          <w:spacing w:val="0"/>
          <w:color w:val="000000"/>
          <w:position w:val="0"/>
        </w:rPr>
        <w:t xml:space="preserve">(ηα </w:t>
      </w:r>
      <w:r>
        <w:rPr>
          <w:lang w:val="es-ES" w:eastAsia="es-ES" w:bidi="es-ES"/>
          <w:w w:val="100"/>
          <w:spacing w:val="0"/>
          <w:color w:val="000000"/>
          <w:position w:val="0"/>
        </w:rPr>
        <w:t xml:space="preserve">— mj )a </w:t>
      </w:r>
      <w:r>
        <w:rPr>
          <w:lang w:val="en-US" w:eastAsia="en-US" w:bidi="en-US"/>
          <w:w w:val="100"/>
          <w:spacing w:val="0"/>
          <w:color w:val="000000"/>
          <w:position w:val="0"/>
        </w:rPr>
        <w:t xml:space="preserve">= </w:t>
      </w:r>
      <w:r>
        <w:rPr>
          <w:lang w:val="es-ES" w:eastAsia="es-ES" w:bidi="es-ES"/>
          <w:w w:val="100"/>
          <w:spacing w:val="0"/>
          <w:color w:val="000000"/>
          <w:position w:val="0"/>
        </w:rPr>
        <w:t>(mj — na')e</w:t>
        <w:tab/>
      </w:r>
      <w:r>
        <w:rPr>
          <w:lang w:val="en-US" w:eastAsia="en-US" w:bidi="en-US"/>
          <w:w w:val="100"/>
          <w:spacing w:val="0"/>
          <w:color w:val="000000"/>
          <w:position w:val="0"/>
        </w:rPr>
        <w:t>(</w:t>
      </w:r>
      <w:r>
        <w:rPr>
          <w:rStyle w:val="CharStyle320"/>
          <w:lang w:val="en-US" w:eastAsia="en-US" w:bidi="en-US"/>
        </w:rPr>
        <w:t>12</w:t>
      </w:r>
      <w:r>
        <w:rPr>
          <w:lang w:val="en-US" w:eastAsia="en-US" w:bidi="en-US"/>
          <w:w w:val="100"/>
          <w:spacing w:val="0"/>
          <w:color w:val="000000"/>
          <w:position w:val="0"/>
        </w:rPr>
        <w:t>)</w:t>
      </w:r>
    </w:p>
    <w:p>
      <w:pPr>
        <w:pStyle w:val="Style281"/>
        <w:widowControl w:val="0"/>
        <w:keepNext w:val="0"/>
        <w:keepLines w:val="0"/>
        <w:shd w:val="clear" w:color="auto" w:fill="auto"/>
        <w:bidi w:val="0"/>
        <w:spacing w:before="0" w:after="0" w:line="624" w:lineRule="exact"/>
        <w:ind w:left="0" w:right="0" w:firstLine="0"/>
      </w:pPr>
      <w:r>
        <w:rPr>
          <w:lang w:val="es-ES" w:eastAsia="es-ES" w:bidi="es-ES"/>
          <w:w w:val="100"/>
          <w:spacing w:val="0"/>
          <w:color w:val="000000"/>
          <w:position w:val="0"/>
        </w:rPr>
        <w:t xml:space="preserve">Ademós, </w:t>
      </w:r>
      <w:r>
        <w:rPr>
          <w:lang w:val="el-GR" w:eastAsia="el-GR" w:bidi="el-GR"/>
          <w:w w:val="100"/>
          <w:spacing w:val="0"/>
          <w:color w:val="000000"/>
          <w:position w:val="0"/>
        </w:rPr>
        <w:t xml:space="preserve">α^ </w:t>
      </w:r>
      <w:r>
        <w:rPr>
          <w:lang w:val="en-US" w:eastAsia="en-US" w:bidi="en-US"/>
          <w:w w:val="100"/>
          <w:spacing w:val="0"/>
          <w:color w:val="000000"/>
          <w:position w:val="0"/>
        </w:rPr>
        <w:t xml:space="preserve">= </w:t>
      </w:r>
      <w:r>
        <w:rPr>
          <w:lang w:val="es-ES" w:eastAsia="es-ES" w:bidi="es-ES"/>
          <w:w w:val="100"/>
          <w:spacing w:val="0"/>
          <w:color w:val="000000"/>
          <w:position w:val="0"/>
        </w:rPr>
        <w:t xml:space="preserve">—am(e </w:t>
      </w:r>
      <w:r>
        <w:rPr>
          <w:lang w:val="en-US" w:eastAsia="en-US" w:bidi="en-US"/>
          <w:w w:val="100"/>
          <w:spacing w:val="0"/>
          <w:color w:val="000000"/>
          <w:position w:val="0"/>
        </w:rPr>
        <w:t xml:space="preserve">+ </w:t>
      </w:r>
      <w:r>
        <w:rPr>
          <w:lang w:val="es-ES" w:eastAsia="es-ES" w:bidi="es-ES"/>
          <w:w w:val="100"/>
          <w:spacing w:val="0"/>
          <w:color w:val="000000"/>
          <w:position w:val="0"/>
        </w:rPr>
        <w:t xml:space="preserve">a), jmb </w:t>
      </w:r>
      <w:r>
        <w:rPr>
          <w:lang w:val="en-US" w:eastAsia="en-US" w:bidi="en-US"/>
          <w:w w:val="100"/>
          <w:spacing w:val="0"/>
          <w:color w:val="000000"/>
          <w:position w:val="0"/>
        </w:rPr>
        <w:t xml:space="preserve">= </w:t>
      </w:r>
      <w:r>
        <w:rPr>
          <w:lang w:val="es-ES" w:eastAsia="es-ES" w:bidi="es-ES"/>
          <w:w w:val="100"/>
          <w:spacing w:val="0"/>
          <w:color w:val="000000"/>
          <w:position w:val="0"/>
        </w:rPr>
        <w:t xml:space="preserve">—m(a'e </w:t>
      </w:r>
      <w:r>
        <w:rPr>
          <w:lang w:val="en-US" w:eastAsia="en-US" w:bidi="en-US"/>
          <w:w w:val="100"/>
          <w:spacing w:val="0"/>
          <w:color w:val="000000"/>
          <w:position w:val="0"/>
        </w:rPr>
        <w:t xml:space="preserve">+ </w:t>
      </w:r>
      <w:r>
        <w:rPr>
          <w:lang w:val="el-GR" w:eastAsia="el-GR" w:bidi="el-GR"/>
          <w:w w:val="100"/>
          <w:spacing w:val="0"/>
          <w:color w:val="000000"/>
          <w:position w:val="0"/>
        </w:rPr>
        <w:t xml:space="preserve">αα) </w:t>
      </w:r>
      <w:r>
        <w:rPr>
          <w:lang w:val="es-ES" w:eastAsia="es-ES" w:bidi="es-ES"/>
          <w:w w:val="100"/>
          <w:spacing w:val="0"/>
          <w:color w:val="000000"/>
          <w:position w:val="0"/>
        </w:rPr>
        <w:t>y por lo tanto</w:t>
      </w:r>
    </w:p>
    <w:p>
      <w:pPr>
        <w:pStyle w:val="Style281"/>
        <w:tabs>
          <w:tab w:leader="none" w:pos="8152" w:val="left"/>
        </w:tabs>
        <w:widowControl w:val="0"/>
        <w:keepNext w:val="0"/>
        <w:keepLines w:val="0"/>
        <w:shd w:val="clear" w:color="auto" w:fill="auto"/>
        <w:bidi w:val="0"/>
        <w:spacing w:before="0" w:after="0" w:line="624" w:lineRule="exact"/>
        <w:ind w:left="3000" w:right="0" w:firstLine="0"/>
      </w:pPr>
      <w:r>
        <w:rPr>
          <w:lang w:val="el-GR" w:eastAsia="el-GR" w:bidi="el-GR"/>
          <w:w w:val="100"/>
          <w:spacing w:val="0"/>
          <w:color w:val="000000"/>
          <w:position w:val="0"/>
        </w:rPr>
        <w:t xml:space="preserve">(ηα </w:t>
      </w:r>
      <w:r>
        <w:rPr>
          <w:lang w:val="es-ES" w:eastAsia="es-ES" w:bidi="es-ES"/>
          <w:w w:val="100"/>
          <w:spacing w:val="0"/>
          <w:color w:val="000000"/>
          <w:position w:val="0"/>
        </w:rPr>
        <w:t xml:space="preserve">— mj)b </w:t>
      </w:r>
      <w:r>
        <w:rPr>
          <w:lang w:val="en-US" w:eastAsia="en-US" w:bidi="en-US"/>
          <w:w w:val="100"/>
          <w:spacing w:val="0"/>
          <w:color w:val="000000"/>
          <w:position w:val="0"/>
        </w:rPr>
        <w:t xml:space="preserve">= </w:t>
      </w:r>
      <w:r>
        <w:rPr>
          <w:lang w:val="el-GR" w:eastAsia="el-GR" w:bidi="el-GR"/>
          <w:w w:val="100"/>
          <w:spacing w:val="0"/>
          <w:color w:val="000000"/>
          <w:position w:val="0"/>
        </w:rPr>
        <w:t xml:space="preserve">(α' </w:t>
      </w:r>
      <w:r>
        <w:rPr>
          <w:lang w:val="es-ES" w:eastAsia="es-ES" w:bidi="es-ES"/>
          <w:w w:val="100"/>
          <w:spacing w:val="0"/>
          <w:color w:val="000000"/>
          <w:position w:val="0"/>
        </w:rPr>
        <w:t>— α)me</w:t>
        <w:tab/>
      </w:r>
      <w:r>
        <w:rPr>
          <w:lang w:val="en-US" w:eastAsia="en-US" w:bidi="en-US"/>
          <w:w w:val="100"/>
          <w:spacing w:val="0"/>
          <w:color w:val="000000"/>
          <w:position w:val="0"/>
        </w:rPr>
        <w:t>(13)</w:t>
      </w:r>
    </w:p>
    <w:p>
      <w:pPr>
        <w:pStyle w:val="Style281"/>
        <w:widowControl w:val="0"/>
        <w:keepNext w:val="0"/>
        <w:keepLines w:val="0"/>
        <w:shd w:val="clear" w:color="auto" w:fill="auto"/>
        <w:bidi w:val="0"/>
        <w:spacing w:before="0" w:after="222" w:line="317" w:lineRule="exact"/>
        <w:ind w:left="0" w:right="0" w:firstLine="0"/>
      </w:pPr>
      <w:r>
        <w:rPr>
          <w:lang w:val="es-ES" w:eastAsia="es-ES" w:bidi="es-ES"/>
          <w:w w:val="100"/>
          <w:spacing w:val="0"/>
          <w:color w:val="000000"/>
          <w:position w:val="0"/>
        </w:rPr>
        <w:t xml:space="preserve">Finalmente, j'e — ja </w:t>
      </w:r>
      <w:r>
        <w:rPr>
          <w:lang w:val="en-US" w:eastAsia="en-US" w:bidi="en-US"/>
          <w:w w:val="100"/>
          <w:spacing w:val="0"/>
          <w:color w:val="000000"/>
          <w:position w:val="0"/>
        </w:rPr>
        <w:t xml:space="preserve">+ </w:t>
      </w:r>
      <w:r>
        <w:rPr>
          <w:lang w:val="es-ES" w:eastAsia="es-ES" w:bidi="es-ES"/>
          <w:w w:val="100"/>
          <w:spacing w:val="0"/>
          <w:color w:val="000000"/>
          <w:position w:val="0"/>
        </w:rPr>
        <w:t xml:space="preserve">ac = 0; de esto multiplicando por </w:t>
      </w:r>
      <w:r>
        <w:rPr>
          <w:lang w:val="el-GR" w:eastAsia="el-GR" w:bidi="el-GR"/>
          <w:w w:val="100"/>
          <w:spacing w:val="0"/>
          <w:color w:val="000000"/>
          <w:position w:val="0"/>
        </w:rPr>
        <w:t xml:space="preserve">η </w:t>
      </w:r>
      <w:r>
        <w:rPr>
          <w:lang w:val="es-ES" w:eastAsia="es-ES" w:bidi="es-ES"/>
          <w:w w:val="100"/>
          <w:spacing w:val="0"/>
          <w:color w:val="000000"/>
          <w:position w:val="0"/>
        </w:rPr>
        <w:t xml:space="preserve">y sustituyendo para </w:t>
      </w:r>
      <w:r>
        <w:rPr>
          <w:lang w:val="el-GR" w:eastAsia="el-GR" w:bidi="el-GR"/>
          <w:w w:val="100"/>
          <w:spacing w:val="0"/>
          <w:color w:val="000000"/>
          <w:position w:val="0"/>
        </w:rPr>
        <w:t xml:space="preserve">ηα </w:t>
      </w:r>
      <w:r>
        <w:rPr>
          <w:lang w:val="es-ES" w:eastAsia="es-ES" w:bidi="es-ES"/>
          <w:w w:val="100"/>
          <w:spacing w:val="0"/>
          <w:color w:val="000000"/>
          <w:position w:val="0"/>
        </w:rPr>
        <w:t xml:space="preserve">su valor de </w:t>
      </w:r>
      <w:r>
        <w:rPr>
          <w:lang w:val="en-US" w:eastAsia="en-US" w:bidi="en-US"/>
          <w:w w:val="100"/>
          <w:spacing w:val="0"/>
          <w:color w:val="000000"/>
          <w:position w:val="0"/>
        </w:rPr>
        <w:t>(</w:t>
      </w:r>
      <w:r>
        <w:rPr>
          <w:rStyle w:val="CharStyle320"/>
          <w:lang w:val="en-US" w:eastAsia="en-US" w:bidi="en-US"/>
        </w:rPr>
        <w:t>8</w:t>
      </w:r>
      <w:r>
        <w:rPr>
          <w:lang w:val="en-US" w:eastAsia="en-US" w:bidi="en-US"/>
          <w:w w:val="100"/>
          <w:spacing w:val="0"/>
          <w:color w:val="000000"/>
          <w:position w:val="0"/>
        </w:rPr>
        <w:t xml:space="preserve">) </w:t>
      </w:r>
      <w:r>
        <w:rPr>
          <w:lang w:val="es-ES" w:eastAsia="es-ES" w:bidi="es-ES"/>
          <w:w w:val="100"/>
          <w:spacing w:val="0"/>
          <w:color w:val="000000"/>
          <w:position w:val="0"/>
        </w:rPr>
        <w:t>obtenemos</w:t>
      </w:r>
    </w:p>
    <w:p>
      <w:pPr>
        <w:pStyle w:val="Style281"/>
        <w:tabs>
          <w:tab w:leader="none" w:pos="8152" w:val="left"/>
        </w:tabs>
        <w:widowControl w:val="0"/>
        <w:keepNext w:val="0"/>
        <w:keepLines w:val="0"/>
        <w:shd w:val="clear" w:color="auto" w:fill="auto"/>
        <w:bidi w:val="0"/>
        <w:spacing w:before="0" w:after="234" w:line="340" w:lineRule="exact"/>
        <w:ind w:left="3000" w:right="0" w:firstLine="0"/>
      </w:pPr>
      <w:r>
        <w:rPr>
          <w:lang w:val="el-GR" w:eastAsia="el-GR" w:bidi="el-GR"/>
          <w:w w:val="100"/>
          <w:spacing w:val="0"/>
          <w:color w:val="000000"/>
          <w:position w:val="0"/>
        </w:rPr>
        <w:t xml:space="preserve">(ηα </w:t>
      </w:r>
      <w:r>
        <w:rPr>
          <w:lang w:val="es-ES" w:eastAsia="es-ES" w:bidi="es-ES"/>
          <w:w w:val="100"/>
          <w:spacing w:val="0"/>
          <w:color w:val="000000"/>
          <w:position w:val="0"/>
        </w:rPr>
        <w:t xml:space="preserve">— mj )c </w:t>
      </w:r>
      <w:r>
        <w:rPr>
          <w:lang w:val="en-US" w:eastAsia="en-US" w:bidi="en-US"/>
          <w:w w:val="100"/>
          <w:spacing w:val="0"/>
          <w:color w:val="000000"/>
          <w:position w:val="0"/>
        </w:rPr>
        <w:t xml:space="preserve">= </w:t>
      </w:r>
      <w:r>
        <w:rPr>
          <w:lang w:val="es-ES" w:eastAsia="es-ES" w:bidi="es-ES"/>
          <w:w w:val="100"/>
          <w:spacing w:val="0"/>
          <w:color w:val="000000"/>
          <w:position w:val="0"/>
        </w:rPr>
        <w:t>(j — j' ^e</w:t>
        <w:tab/>
      </w:r>
      <w:r>
        <w:rPr>
          <w:lang w:val="en-US" w:eastAsia="en-US" w:bidi="en-US"/>
          <w:w w:val="100"/>
          <w:spacing w:val="0"/>
          <w:color w:val="000000"/>
          <w:position w:val="0"/>
        </w:rPr>
        <w:t>(14)</w:t>
      </w:r>
    </w:p>
    <w:p>
      <w:pPr>
        <w:pStyle w:val="Style281"/>
        <w:widowControl w:val="0"/>
        <w:keepNext w:val="0"/>
        <w:keepLines w:val="0"/>
        <w:shd w:val="clear" w:color="auto" w:fill="auto"/>
        <w:bidi w:val="0"/>
        <w:spacing w:before="0" w:after="0" w:line="312" w:lineRule="exact"/>
        <w:ind w:left="0" w:right="0" w:firstLine="0"/>
      </w:pPr>
      <w:r>
        <w:rPr>
          <w:lang w:val="es-ES" w:eastAsia="es-ES" w:bidi="es-ES"/>
          <w:w w:val="100"/>
          <w:spacing w:val="0"/>
          <w:color w:val="000000"/>
          <w:position w:val="0"/>
        </w:rPr>
        <w:t xml:space="preserve">De modo semejante se saca e'e </w:t>
      </w:r>
      <w:r>
        <w:rPr>
          <w:lang w:val="en-US" w:eastAsia="en-US" w:bidi="en-US"/>
          <w:w w:val="100"/>
          <w:spacing w:val="0"/>
          <w:color w:val="000000"/>
          <w:position w:val="0"/>
        </w:rPr>
        <w:t xml:space="preserve">+ </w:t>
      </w:r>
      <w:r>
        <w:rPr>
          <w:lang w:val="es-ES" w:eastAsia="es-ES" w:bidi="es-ES"/>
          <w:w w:val="100"/>
          <w:spacing w:val="0"/>
          <w:color w:val="000000"/>
          <w:position w:val="0"/>
        </w:rPr>
        <w:t xml:space="preserve">áb — ed </w:t>
      </w:r>
      <w:r>
        <w:rPr>
          <w:lang w:val="en-US" w:eastAsia="en-US" w:bidi="en-US"/>
          <w:w w:val="100"/>
          <w:spacing w:val="0"/>
          <w:color w:val="000000"/>
          <w:position w:val="0"/>
        </w:rPr>
        <w:t xml:space="preserve">= 0 </w:t>
      </w:r>
      <w:r>
        <w:rPr>
          <w:lang w:val="es-ES" w:eastAsia="es-ES" w:bidi="es-ES"/>
          <w:w w:val="100"/>
          <w:spacing w:val="0"/>
          <w:color w:val="000000"/>
          <w:position w:val="0"/>
        </w:rPr>
        <w:t xml:space="preserve">o sea nβ'e </w:t>
      </w:r>
      <w:r>
        <w:rPr>
          <w:lang w:val="en-US" w:eastAsia="en-US" w:bidi="en-US"/>
          <w:w w:val="100"/>
          <w:spacing w:val="0"/>
          <w:color w:val="000000"/>
          <w:position w:val="0"/>
        </w:rPr>
        <w:t xml:space="preserve">+ </w:t>
      </w:r>
      <w:r>
        <w:rPr>
          <w:lang w:val="el-GR" w:eastAsia="el-GR" w:bidi="el-GR"/>
          <w:w w:val="100"/>
          <w:spacing w:val="0"/>
          <w:color w:val="000000"/>
          <w:position w:val="0"/>
        </w:rPr>
        <w:t xml:space="preserve">η^ </w:t>
      </w:r>
      <w:r>
        <w:rPr>
          <w:lang w:val="en-US" w:eastAsia="en-US" w:bidi="en-US"/>
          <w:w w:val="100"/>
          <w:spacing w:val="0"/>
          <w:color w:val="000000"/>
          <w:position w:val="0"/>
        </w:rPr>
        <w:t xml:space="preserve">+ </w:t>
      </w:r>
      <w:r>
        <w:rPr>
          <w:lang w:val="el-GR" w:eastAsia="el-GR" w:bidi="el-GR"/>
          <w:w w:val="100"/>
          <w:spacing w:val="0"/>
          <w:color w:val="000000"/>
          <w:position w:val="0"/>
        </w:rPr>
        <w:t xml:space="preserve">ηβα </w:t>
      </w:r>
      <w:r>
        <w:rPr>
          <w:lang w:val="en-US" w:eastAsia="en-US" w:bidi="en-US"/>
          <w:w w:val="100"/>
          <w:spacing w:val="0"/>
          <w:color w:val="000000"/>
          <w:position w:val="0"/>
        </w:rPr>
        <w:t xml:space="preserve">= 0, </w:t>
      </w:r>
      <w:r>
        <w:rPr>
          <w:lang w:val="es-ES" w:eastAsia="es-ES" w:bidi="es-ES"/>
          <w:w w:val="100"/>
          <w:spacing w:val="0"/>
          <w:color w:val="000000"/>
          <w:position w:val="0"/>
        </w:rPr>
        <w:t xml:space="preserve">y, por lo tanto, por la </w:t>
      </w:r>
      <w:r>
        <w:rPr>
          <w:lang w:val="en-US" w:eastAsia="en-US" w:bidi="en-US"/>
          <w:w w:val="100"/>
          <w:spacing w:val="0"/>
          <w:color w:val="000000"/>
          <w:position w:val="0"/>
        </w:rPr>
        <w:t xml:space="preserve">(7), </w:t>
      </w:r>
      <w:r>
        <w:rPr>
          <w:lang w:val="el-GR" w:eastAsia="el-GR" w:bidi="el-GR"/>
          <w:w w:val="100"/>
          <w:spacing w:val="0"/>
          <w:color w:val="000000"/>
          <w:position w:val="0"/>
        </w:rPr>
        <w:t>ηβ</w:t>
      </w:r>
      <w:r>
        <w:rPr>
          <w:lang w:val="es-ES" w:eastAsia="es-ES" w:bidi="es-ES"/>
          <w:w w:val="100"/>
          <w:spacing w:val="0"/>
          <w:color w:val="000000"/>
          <w:position w:val="0"/>
        </w:rPr>
        <w:t xml:space="preserve">'e </w:t>
      </w:r>
      <w:r>
        <w:rPr>
          <w:lang w:val="en-US" w:eastAsia="en-US" w:bidi="en-US"/>
          <w:w w:val="100"/>
          <w:spacing w:val="0"/>
          <w:color w:val="000000"/>
          <w:position w:val="0"/>
        </w:rPr>
        <w:t xml:space="preserve">+ </w:t>
      </w:r>
      <w:r>
        <w:rPr>
          <w:lang w:val="el-GR" w:eastAsia="el-GR" w:bidi="el-GR"/>
          <w:w w:val="100"/>
          <w:spacing w:val="0"/>
          <w:color w:val="000000"/>
          <w:position w:val="0"/>
        </w:rPr>
        <w:t xml:space="preserve">ηβα </w:t>
      </w:r>
      <w:r>
        <w:rPr>
          <w:lang w:val="en-US" w:eastAsia="en-US" w:bidi="en-US"/>
          <w:w w:val="100"/>
          <w:spacing w:val="0"/>
          <w:color w:val="000000"/>
          <w:position w:val="0"/>
        </w:rPr>
        <w:t xml:space="preserve">= </w:t>
      </w:r>
      <w:r>
        <w:rPr>
          <w:lang w:val="es-ES" w:eastAsia="es-ES" w:bidi="es-ES"/>
          <w:w w:val="100"/>
          <w:spacing w:val="0"/>
          <w:color w:val="000000"/>
          <w:position w:val="0"/>
        </w:rPr>
        <w:t xml:space="preserve">máe </w:t>
      </w:r>
      <w:r>
        <w:rPr>
          <w:lang w:val="en-US" w:eastAsia="en-US" w:bidi="en-US"/>
          <w:w w:val="100"/>
          <w:spacing w:val="0"/>
          <w:color w:val="000000"/>
          <w:position w:val="0"/>
        </w:rPr>
        <w:t xml:space="preserve">+ </w:t>
      </w:r>
      <w:r>
        <w:rPr>
          <w:lang w:val="es-ES" w:eastAsia="es-ES" w:bidi="es-ES"/>
          <w:w w:val="100"/>
          <w:spacing w:val="0"/>
          <w:color w:val="000000"/>
          <w:position w:val="0"/>
        </w:rPr>
        <w:t>máa o</w:t>
      </w:r>
    </w:p>
    <w:p>
      <w:pPr>
        <w:pStyle w:val="Style281"/>
        <w:tabs>
          <w:tab w:leader="none" w:pos="8152" w:val="left"/>
        </w:tabs>
        <w:widowControl w:val="0"/>
        <w:keepNext w:val="0"/>
        <w:keepLines w:val="0"/>
        <w:shd w:val="clear" w:color="auto" w:fill="auto"/>
        <w:bidi w:val="0"/>
        <w:spacing w:before="0" w:after="0" w:line="624" w:lineRule="exact"/>
        <w:ind w:left="3000" w:right="0" w:firstLine="0"/>
      </w:pPr>
      <w:r>
        <w:rPr>
          <w:lang w:val="el-GR" w:eastAsia="el-GR" w:bidi="el-GR"/>
          <w:w w:val="100"/>
          <w:spacing w:val="0"/>
          <w:color w:val="000000"/>
          <w:position w:val="0"/>
        </w:rPr>
        <w:t xml:space="preserve">(ηβ </w:t>
      </w:r>
      <w:r>
        <w:rPr>
          <w:lang w:val="es-ES" w:eastAsia="es-ES" w:bidi="es-ES"/>
          <w:w w:val="100"/>
          <w:spacing w:val="0"/>
          <w:color w:val="000000"/>
          <w:position w:val="0"/>
        </w:rPr>
        <w:t xml:space="preserve">— má)a </w:t>
      </w:r>
      <w:r>
        <w:rPr>
          <w:lang w:val="en-US" w:eastAsia="en-US" w:bidi="en-US"/>
          <w:w w:val="100"/>
          <w:spacing w:val="0"/>
          <w:color w:val="000000"/>
          <w:position w:val="0"/>
        </w:rPr>
        <w:t xml:space="preserve">= </w:t>
      </w:r>
      <w:r>
        <w:rPr>
          <w:lang w:val="es-ES" w:eastAsia="es-ES" w:bidi="es-ES"/>
          <w:w w:val="100"/>
          <w:spacing w:val="0"/>
          <w:color w:val="000000"/>
          <w:position w:val="0"/>
        </w:rPr>
        <w:t>(má — nβ')e</w:t>
        <w:tab/>
      </w:r>
      <w:r>
        <w:rPr>
          <w:lang w:val="en-US" w:eastAsia="en-US" w:bidi="en-US"/>
          <w:w w:val="100"/>
          <w:spacing w:val="0"/>
          <w:color w:val="000000"/>
          <w:position w:val="0"/>
        </w:rPr>
        <w:t>(15)</w:t>
      </w:r>
    </w:p>
    <w:p>
      <w:pPr>
        <w:pStyle w:val="Style281"/>
        <w:widowControl w:val="0"/>
        <w:keepNext w:val="0"/>
        <w:keepLines w:val="0"/>
        <w:shd w:val="clear" w:color="auto" w:fill="auto"/>
        <w:bidi w:val="0"/>
        <w:spacing w:before="0" w:after="0" w:line="624" w:lineRule="exact"/>
        <w:ind w:left="0" w:right="0" w:firstLine="0"/>
      </w:pPr>
      <w:r>
        <w:rPr>
          <w:lang w:val="es-ES" w:eastAsia="es-ES" w:bidi="es-ES"/>
          <w:w w:val="100"/>
          <w:spacing w:val="0"/>
          <w:color w:val="000000"/>
          <w:position w:val="0"/>
        </w:rPr>
        <w:t xml:space="preserve">Ademós </w:t>
      </w:r>
      <w:r>
        <w:rPr>
          <w:lang w:val="el-GR" w:eastAsia="el-GR" w:bidi="el-GR"/>
          <w:w w:val="100"/>
          <w:spacing w:val="0"/>
          <w:color w:val="000000"/>
          <w:position w:val="0"/>
        </w:rPr>
        <w:t xml:space="preserve">βη </w:t>
      </w:r>
      <w:r>
        <w:rPr>
          <w:lang w:val="en-US" w:eastAsia="en-US" w:bidi="en-US"/>
          <w:w w:val="100"/>
          <w:spacing w:val="0"/>
          <w:color w:val="000000"/>
          <w:position w:val="0"/>
        </w:rPr>
        <w:t xml:space="preserve">= </w:t>
      </w:r>
      <w:r>
        <w:rPr>
          <w:lang w:val="es-ES" w:eastAsia="es-ES" w:bidi="es-ES"/>
          <w:w w:val="100"/>
          <w:spacing w:val="0"/>
          <w:color w:val="000000"/>
          <w:position w:val="0"/>
        </w:rPr>
        <w:t xml:space="preserve">—βm(e </w:t>
      </w:r>
      <w:r>
        <w:rPr>
          <w:lang w:val="en-US" w:eastAsia="en-US" w:bidi="en-US"/>
          <w:w w:val="100"/>
          <w:spacing w:val="0"/>
          <w:color w:val="000000"/>
          <w:position w:val="0"/>
        </w:rPr>
        <w:t xml:space="preserve">+ </w:t>
      </w:r>
      <w:r>
        <w:rPr>
          <w:lang w:val="es-ES" w:eastAsia="es-ES" w:bidi="es-ES"/>
          <w:w w:val="100"/>
          <w:spacing w:val="0"/>
          <w:color w:val="000000"/>
          <w:position w:val="0"/>
        </w:rPr>
        <w:t xml:space="preserve">a), ámb </w:t>
      </w:r>
      <w:r>
        <w:rPr>
          <w:lang w:val="en-US" w:eastAsia="en-US" w:bidi="en-US"/>
          <w:w w:val="100"/>
          <w:spacing w:val="0"/>
          <w:color w:val="000000"/>
          <w:position w:val="0"/>
        </w:rPr>
        <w:t xml:space="preserve">= </w:t>
      </w:r>
      <w:r>
        <w:rPr>
          <w:lang w:val="es-ES" w:eastAsia="es-ES" w:bidi="es-ES"/>
          <w:w w:val="100"/>
          <w:spacing w:val="0"/>
          <w:color w:val="000000"/>
          <w:position w:val="0"/>
        </w:rPr>
        <w:t xml:space="preserve">—m(β'e </w:t>
      </w:r>
      <w:r>
        <w:rPr>
          <w:lang w:val="en-US" w:eastAsia="en-US" w:bidi="en-US"/>
          <w:w w:val="100"/>
          <w:spacing w:val="0"/>
          <w:color w:val="000000"/>
          <w:position w:val="0"/>
        </w:rPr>
        <w:t xml:space="preserve">+ </w:t>
      </w:r>
      <w:r>
        <w:rPr>
          <w:lang w:val="el-GR" w:eastAsia="el-GR" w:bidi="el-GR"/>
          <w:w w:val="100"/>
          <w:spacing w:val="0"/>
          <w:color w:val="000000"/>
          <w:position w:val="0"/>
        </w:rPr>
        <w:t xml:space="preserve">βα) </w:t>
      </w:r>
      <w:r>
        <w:rPr>
          <w:lang w:val="es-ES" w:eastAsia="es-ES" w:bidi="es-ES"/>
          <w:w w:val="100"/>
          <w:spacing w:val="0"/>
          <w:color w:val="000000"/>
          <w:position w:val="0"/>
        </w:rPr>
        <w:t>y por tanto</w:t>
      </w:r>
    </w:p>
    <w:p>
      <w:pPr>
        <w:pStyle w:val="Style281"/>
        <w:tabs>
          <w:tab w:leader="none" w:pos="8152" w:val="left"/>
        </w:tabs>
        <w:widowControl w:val="0"/>
        <w:keepNext w:val="0"/>
        <w:keepLines w:val="0"/>
        <w:shd w:val="clear" w:color="auto" w:fill="auto"/>
        <w:bidi w:val="0"/>
        <w:spacing w:before="0" w:after="0" w:line="624" w:lineRule="exact"/>
        <w:ind w:left="3000" w:right="0" w:firstLine="0"/>
      </w:pPr>
      <w:r>
        <w:rPr>
          <w:lang w:val="el-GR" w:eastAsia="el-GR" w:bidi="el-GR"/>
          <w:w w:val="100"/>
          <w:spacing w:val="0"/>
          <w:color w:val="000000"/>
          <w:position w:val="0"/>
        </w:rPr>
        <w:t xml:space="preserve">(ηβ </w:t>
      </w:r>
      <w:r>
        <w:rPr>
          <w:lang w:val="es-ES" w:eastAsia="es-ES" w:bidi="es-ES"/>
          <w:w w:val="100"/>
          <w:spacing w:val="0"/>
          <w:color w:val="000000"/>
          <w:position w:val="0"/>
        </w:rPr>
        <w:t xml:space="preserve">— má)b </w:t>
      </w:r>
      <w:r>
        <w:rPr>
          <w:lang w:val="en-US" w:eastAsia="en-US" w:bidi="en-US"/>
          <w:w w:val="100"/>
          <w:spacing w:val="0"/>
          <w:color w:val="000000"/>
          <w:position w:val="0"/>
        </w:rPr>
        <w:t xml:space="preserve">= </w:t>
      </w:r>
      <w:r>
        <w:rPr>
          <w:lang w:val="el-GR" w:eastAsia="el-GR" w:bidi="el-GR"/>
          <w:w w:val="100"/>
          <w:spacing w:val="0"/>
          <w:color w:val="000000"/>
          <w:position w:val="0"/>
        </w:rPr>
        <w:t xml:space="preserve">(β' </w:t>
      </w:r>
      <w:r>
        <w:rPr>
          <w:lang w:val="es-ES" w:eastAsia="es-ES" w:bidi="es-ES"/>
          <w:w w:val="100"/>
          <w:spacing w:val="0"/>
          <w:color w:val="000000"/>
          <w:position w:val="0"/>
        </w:rPr>
        <w:t>— β)me</w:t>
        <w:tab/>
      </w:r>
      <w:r>
        <w:rPr>
          <w:lang w:val="en-US" w:eastAsia="en-US" w:bidi="en-US"/>
          <w:w w:val="100"/>
          <w:spacing w:val="0"/>
          <w:color w:val="000000"/>
          <w:position w:val="0"/>
        </w:rPr>
        <w:t>(16)</w:t>
      </w:r>
      <w:r>
        <w:fldChar w:fldCharType="end"/>
      </w:r>
    </w:p>
    <w:p>
      <w:pPr>
        <w:pStyle w:val="Style205"/>
        <w:widowControl w:val="0"/>
        <w:keepNext w:val="0"/>
        <w:keepLines w:val="0"/>
        <w:shd w:val="clear" w:color="auto" w:fill="auto"/>
        <w:bidi w:val="0"/>
        <w:jc w:val="both"/>
        <w:spacing w:before="0" w:after="0" w:line="322" w:lineRule="exact"/>
        <w:ind w:left="0" w:right="0" w:firstLine="0"/>
        <w:sectPr>
          <w:headerReference w:type="even" r:id="rId111"/>
          <w:headerReference w:type="default" r:id="rId112"/>
          <w:headerReference w:type="first" r:id="rId113"/>
          <w:footerReference w:type="first" r:id="rId114"/>
          <w:titlePg/>
          <w:pgSz w:w="11900" w:h="16840"/>
          <w:pgMar w:top="2415" w:left="1894" w:right="1352" w:bottom="2415" w:header="0" w:footer="3" w:gutter="0"/>
          <w:rtlGutter w:val="0"/>
          <w:cols w:space="720"/>
          <w:noEndnote/>
          <w:docGrid w:linePitch="360"/>
        </w:sectPr>
      </w:pPr>
      <w:r>
        <w:rPr>
          <w:rStyle w:val="CharStyle219"/>
        </w:rPr>
        <w:t xml:space="preserve">Finalmente á'e — </w:t>
      </w:r>
      <w:r>
        <w:rPr>
          <w:rStyle w:val="CharStyle219"/>
          <w:lang w:val="el-GR" w:eastAsia="el-GR" w:bidi="el-GR"/>
        </w:rPr>
        <w:t xml:space="preserve">δα </w:t>
      </w:r>
      <w:r>
        <w:rPr>
          <w:rStyle w:val="CharStyle219"/>
          <w:lang w:val="en-US" w:eastAsia="en-US" w:bidi="en-US"/>
        </w:rPr>
        <w:t xml:space="preserve">+ </w:t>
      </w:r>
      <w:r>
        <w:rPr>
          <w:rStyle w:val="CharStyle219"/>
        </w:rPr>
        <w:t xml:space="preserve">βc = 0; de esto multiplicando por </w:t>
      </w:r>
      <w:r>
        <w:rPr>
          <w:rStyle w:val="CharStyle219"/>
          <w:lang w:val="el-GR" w:eastAsia="el-GR" w:bidi="el-GR"/>
        </w:rPr>
        <w:t xml:space="preserve">η </w:t>
      </w:r>
      <w:r>
        <w:rPr>
          <w:rStyle w:val="CharStyle219"/>
        </w:rPr>
        <w:t xml:space="preserve">y sustituyendo </w:t>
      </w:r>
      <w:r>
        <w:rPr>
          <w:rStyle w:val="CharStyle219"/>
          <w:lang w:val="el-GR" w:eastAsia="el-GR" w:bidi="el-GR"/>
        </w:rPr>
        <w:t xml:space="preserve">ηα </w:t>
      </w:r>
      <w:r>
        <w:rPr>
          <w:rStyle w:val="CharStyle219"/>
        </w:rPr>
        <w:t xml:space="preserve">por suvalor de la </w:t>
      </w:r>
      <w:r>
        <w:rPr>
          <w:rStyle w:val="CharStyle219"/>
          <w:lang w:val="en-US" w:eastAsia="en-US" w:bidi="en-US"/>
        </w:rPr>
        <w:t>(</w:t>
      </w:r>
      <w:r>
        <w:rPr>
          <w:rStyle w:val="CharStyle305"/>
          <w:lang w:val="en-US" w:eastAsia="en-US" w:bidi="en-US"/>
        </w:rPr>
        <w:t>8</w:t>
      </w:r>
      <w:r>
        <w:rPr>
          <w:rStyle w:val="CharStyle219"/>
          <w:lang w:val="en-US" w:eastAsia="en-US" w:bidi="en-US"/>
        </w:rPr>
        <w:t>):</w:t>
      </w:r>
    </w:p>
    <w:p>
      <w:pPr>
        <w:pStyle w:val="Style205"/>
        <w:widowControl w:val="0"/>
        <w:keepNext w:val="0"/>
        <w:keepLines w:val="0"/>
        <w:shd w:val="clear" w:color="auto" w:fill="auto"/>
        <w:bidi w:val="0"/>
        <w:jc w:val="both"/>
        <w:spacing w:before="0" w:after="165" w:line="322" w:lineRule="exact"/>
        <w:ind w:left="0" w:right="0" w:firstLine="760"/>
      </w:pPr>
      <w:r>
        <w:rPr>
          <w:rStyle w:val="CharStyle219"/>
        </w:rPr>
        <w:t xml:space="preserve">Ahora, como el máximo común divisor de los números </w:t>
      </w:r>
      <w:r>
        <w:rPr>
          <w:rStyle w:val="CharStyle218"/>
        </w:rPr>
        <w:t>a</w:t>
      </w:r>
      <w:r>
        <w:rPr>
          <w:rStyle w:val="CharStyle219"/>
        </w:rPr>
        <w:t xml:space="preserve">, b, </w:t>
      </w:r>
      <w:r>
        <w:rPr>
          <w:rStyle w:val="CharStyle218"/>
        </w:rPr>
        <w:t>c</w:t>
      </w:r>
      <w:r>
        <w:rPr>
          <w:rStyle w:val="CharStyle219"/>
        </w:rPr>
        <w:t xml:space="preserve"> es r, pueden encontrarse enteros A, B, C de modo que</w:t>
      </w:r>
    </w:p>
    <w:p>
      <w:pPr>
        <w:pStyle w:val="Style205"/>
        <w:widowControl w:val="0"/>
        <w:keepNext w:val="0"/>
        <w:keepLines w:val="0"/>
        <w:shd w:val="clear" w:color="auto" w:fill="auto"/>
        <w:bidi w:val="0"/>
        <w:jc w:val="center"/>
        <w:spacing w:before="0" w:after="142" w:line="340" w:lineRule="exact"/>
        <w:ind w:left="0" w:right="0" w:firstLine="0"/>
      </w:pPr>
      <w:r>
        <w:rPr>
          <w:rStyle w:val="CharStyle219"/>
        </w:rPr>
        <w:t xml:space="preserve">Aa </w:t>
      </w:r>
      <w:r>
        <w:rPr>
          <w:rStyle w:val="CharStyle219"/>
          <w:lang w:val="en-US" w:eastAsia="en-US" w:bidi="en-US"/>
        </w:rPr>
        <w:t xml:space="preserve">+ </w:t>
      </w:r>
      <w:r>
        <w:rPr>
          <w:rStyle w:val="CharStyle219"/>
        </w:rPr>
        <w:t xml:space="preserve">Bb </w:t>
      </w:r>
      <w:r>
        <w:rPr>
          <w:rStyle w:val="CharStyle219"/>
          <w:lang w:val="en-US" w:eastAsia="en-US" w:bidi="en-US"/>
        </w:rPr>
        <w:t xml:space="preserve">+ </w:t>
      </w:r>
      <w:r>
        <w:rPr>
          <w:rStyle w:val="CharStyle219"/>
        </w:rPr>
        <w:t xml:space="preserve">Cc </w:t>
      </w:r>
      <w:r>
        <w:rPr>
          <w:rStyle w:val="CharStyle219"/>
          <w:lang w:val="en-US" w:eastAsia="en-US" w:bidi="en-US"/>
        </w:rPr>
        <w:t xml:space="preserve">= </w:t>
      </w:r>
      <w:r>
        <w:rPr>
          <w:rStyle w:val="CharStyle219"/>
        </w:rPr>
        <w:t>r</w:t>
      </w:r>
    </w:p>
    <w:p>
      <w:pPr>
        <w:pStyle w:val="Style205"/>
        <w:widowControl w:val="0"/>
        <w:keepNext w:val="0"/>
        <w:keepLines w:val="0"/>
        <w:shd w:val="clear" w:color="auto" w:fill="auto"/>
        <w:bidi w:val="0"/>
        <w:jc w:val="both"/>
        <w:spacing w:before="0" w:after="126" w:line="340" w:lineRule="exact"/>
        <w:ind w:left="0" w:right="0" w:firstLine="0"/>
      </w:pPr>
      <w:r>
        <w:rPr>
          <w:rStyle w:val="CharStyle219"/>
        </w:rPr>
        <w:t xml:space="preserve">Hecho esto, de la </w:t>
      </w:r>
      <w:r>
        <w:rPr>
          <w:rStyle w:val="CharStyle219"/>
          <w:lang w:val="en-US" w:eastAsia="en-US" w:bidi="en-US"/>
        </w:rPr>
        <w:t xml:space="preserve">(12), </w:t>
      </w:r>
      <w:r>
        <w:rPr>
          <w:rStyle w:val="CharStyle219"/>
        </w:rPr>
        <w:t xml:space="preserve">la </w:t>
      </w:r>
      <w:r>
        <w:rPr>
          <w:rStyle w:val="CharStyle219"/>
          <w:lang w:val="en-US" w:eastAsia="en-US" w:bidi="en-US"/>
        </w:rPr>
        <w:t xml:space="preserve">(13), </w:t>
      </w:r>
      <w:r>
        <w:rPr>
          <w:rStyle w:val="CharStyle219"/>
        </w:rPr>
        <w:t xml:space="preserve">la (14); la </w:t>
      </w:r>
      <w:r>
        <w:rPr>
          <w:rStyle w:val="CharStyle219"/>
          <w:lang w:val="en-US" w:eastAsia="en-US" w:bidi="en-US"/>
        </w:rPr>
        <w:t xml:space="preserve">(15), </w:t>
      </w:r>
      <w:r>
        <w:rPr>
          <w:rStyle w:val="CharStyle219"/>
        </w:rPr>
        <w:t xml:space="preserve">la </w:t>
      </w:r>
      <w:r>
        <w:rPr>
          <w:rStyle w:val="CharStyle219"/>
          <w:lang w:val="en-US" w:eastAsia="en-US" w:bidi="en-US"/>
        </w:rPr>
        <w:t xml:space="preserve">(16) </w:t>
      </w:r>
      <w:r>
        <w:rPr>
          <w:rStyle w:val="CharStyle219"/>
        </w:rPr>
        <w:t xml:space="preserve">y la </w:t>
      </w:r>
      <w:r>
        <w:rPr>
          <w:rStyle w:val="CharStyle219"/>
          <w:lang w:val="en-US" w:eastAsia="en-US" w:bidi="en-US"/>
        </w:rPr>
        <w:t xml:space="preserve">(17) </w:t>
      </w:r>
      <w:r>
        <w:rPr>
          <w:rStyle w:val="CharStyle219"/>
        </w:rPr>
        <w:t>se obtiene</w:t>
      </w:r>
    </w:p>
    <w:p>
      <w:pPr>
        <w:pStyle w:val="Style213"/>
        <w:widowControl w:val="0"/>
        <w:keepNext w:val="0"/>
        <w:keepLines w:val="0"/>
        <w:shd w:val="clear" w:color="auto" w:fill="auto"/>
        <w:bidi w:val="0"/>
        <w:jc w:val="left"/>
        <w:spacing w:before="0" w:after="0" w:line="210" w:lineRule="exact"/>
        <w:ind w:left="6000" w:right="0" w:firstLine="0"/>
      </w:pPr>
      <w:r>
        <w:rPr>
          <w:lang w:val="es-ES" w:eastAsia="es-ES" w:bidi="es-ES"/>
          <w:vertAlign w:val="subscript"/>
          <w:w w:val="100"/>
          <w:spacing w:val="0"/>
          <w:color w:val="000000"/>
          <w:position w:val="0"/>
        </w:rPr>
        <w:t>r</w:t>
      </w:r>
    </w:p>
    <w:p>
      <w:pPr>
        <w:pStyle w:val="Style213"/>
        <w:widowControl w:val="0"/>
        <w:keepNext w:val="0"/>
        <w:keepLines w:val="0"/>
        <w:shd w:val="clear" w:color="auto" w:fill="auto"/>
        <w:bidi w:val="0"/>
        <w:jc w:val="center"/>
        <w:spacing w:before="0" w:after="157" w:line="340" w:lineRule="exact"/>
        <w:ind w:left="0" w:right="0" w:firstLine="0"/>
      </w:pPr>
      <w:r>
        <w:rPr>
          <w:rStyle w:val="CharStyle274"/>
          <w:i w:val="0"/>
          <w:iCs w:val="0"/>
        </w:rPr>
        <w:t>A(m</w:t>
      </w:r>
      <w:r>
        <w:rPr>
          <w:rStyle w:val="CharStyle306"/>
          <w:i w:val="0"/>
          <w:iCs w:val="0"/>
        </w:rPr>
        <w:t>-7</w:t>
      </w:r>
      <w:r>
        <w:rPr>
          <w:rStyle w:val="CharStyle274"/>
          <w:i w:val="0"/>
          <w:iCs w:val="0"/>
        </w:rPr>
        <w:t xml:space="preserve"> — </w:t>
      </w:r>
      <w:r>
        <w:rPr>
          <w:lang w:val="es-ES" w:eastAsia="es-ES" w:bidi="es-ES"/>
          <w:w w:val="100"/>
          <w:spacing w:val="0"/>
          <w:color w:val="000000"/>
          <w:position w:val="0"/>
        </w:rPr>
        <w:t>na')</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B </w:t>
      </w:r>
      <w:r>
        <w:rPr>
          <w:lang w:val="es-ES" w:eastAsia="es-ES" w:bidi="es-ES"/>
          <w:w w:val="100"/>
          <w:spacing w:val="0"/>
          <w:color w:val="000000"/>
          <w:position w:val="0"/>
        </w:rPr>
        <w:t>(a' — a)m</w:t>
      </w:r>
      <w:r>
        <w:rPr>
          <w:rStyle w:val="CharStyle274"/>
          <w:i w:val="0"/>
          <w:iCs w:val="0"/>
        </w:rPr>
        <w:t xml:space="preserve"> </w:t>
      </w:r>
      <w:r>
        <w:rPr>
          <w:rStyle w:val="CharStyle274"/>
          <w:lang w:val="en-US" w:eastAsia="en-US" w:bidi="en-US"/>
          <w:i w:val="0"/>
          <w:iCs w:val="0"/>
        </w:rPr>
        <w:t xml:space="preserve">+ </w:t>
      </w:r>
      <w:r>
        <w:rPr>
          <w:rStyle w:val="CharStyle274"/>
          <w:i w:val="0"/>
          <w:iCs w:val="0"/>
        </w:rPr>
        <w:t>C</w:t>
      </w:r>
      <w:r>
        <w:rPr>
          <w:rStyle w:val="CharStyle306"/>
          <w:i w:val="0"/>
          <w:iCs w:val="0"/>
        </w:rPr>
        <w:t>(7</w:t>
      </w:r>
      <w:r>
        <w:rPr>
          <w:rStyle w:val="CharStyle274"/>
          <w:i w:val="0"/>
          <w:iCs w:val="0"/>
        </w:rPr>
        <w:t xml:space="preserve"> — </w:t>
      </w:r>
      <w:r>
        <w:rPr>
          <w:lang w:val="el-GR" w:eastAsia="el-GR" w:bidi="el-GR"/>
          <w:w w:val="100"/>
          <w:spacing w:val="0"/>
          <w:color w:val="000000"/>
          <w:position w:val="0"/>
        </w:rPr>
        <w:t>γ')η</w:t>
      </w:r>
      <w:r>
        <w:rPr>
          <w:rStyle w:val="CharStyle274"/>
          <w:lang w:val="el-GR" w:eastAsia="el-GR" w:bidi="el-GR"/>
          <w:i w:val="0"/>
          <w:iCs w:val="0"/>
        </w:rPr>
        <w:t xml:space="preserve"> </w:t>
      </w:r>
      <w:r>
        <w:rPr>
          <w:rStyle w:val="CharStyle274"/>
          <w:lang w:val="en-US" w:eastAsia="en-US" w:bidi="en-US"/>
          <w:i w:val="0"/>
          <w:iCs w:val="0"/>
        </w:rPr>
        <w:t xml:space="preserve">= </w:t>
      </w:r>
      <w:r>
        <w:rPr>
          <w:rStyle w:val="CharStyle274"/>
          <w:i w:val="0"/>
          <w:iCs w:val="0"/>
        </w:rPr>
        <w:t xml:space="preserve">- </w:t>
      </w:r>
      <w:r>
        <w:rPr>
          <w:lang w:val="es-ES" w:eastAsia="es-ES" w:bidi="es-ES"/>
          <w:w w:val="100"/>
          <w:spacing w:val="0"/>
          <w:color w:val="000000"/>
          <w:position w:val="0"/>
        </w:rPr>
        <w:t>(na — m'y</w:t>
      </w:r>
      <w:r>
        <w:rPr>
          <w:rStyle w:val="CharStyle274"/>
          <w:i w:val="0"/>
          <w:iCs w:val="0"/>
        </w:rPr>
        <w:t>)</w:t>
      </w:r>
    </w:p>
    <w:p>
      <w:pPr>
        <w:pStyle w:val="Style205"/>
        <w:widowControl w:val="0"/>
        <w:keepNext w:val="0"/>
        <w:keepLines w:val="0"/>
        <w:shd w:val="clear" w:color="auto" w:fill="auto"/>
        <w:bidi w:val="0"/>
        <w:jc w:val="center"/>
        <w:spacing w:before="0" w:after="198" w:line="340" w:lineRule="exact"/>
        <w:ind w:left="0" w:right="0" w:firstLine="0"/>
      </w:pPr>
      <w:r>
        <w:rPr>
          <w:rStyle w:val="CharStyle219"/>
        </w:rPr>
        <w:t xml:space="preserve">A </w:t>
      </w:r>
      <w:r>
        <w:rPr>
          <w:rStyle w:val="CharStyle218"/>
        </w:rPr>
        <w:t xml:space="preserve">(mó — </w:t>
      </w:r>
      <w:r>
        <w:rPr>
          <w:rStyle w:val="CharStyle218"/>
          <w:lang w:val="el-GR" w:eastAsia="el-GR" w:bidi="el-GR"/>
        </w:rPr>
        <w:t>ηβ</w:t>
      </w:r>
      <w:r>
        <w:rPr>
          <w:rStyle w:val="CharStyle219"/>
        </w:rPr>
        <w:t xml:space="preserve">') </w:t>
      </w:r>
      <w:r>
        <w:rPr>
          <w:rStyle w:val="CharStyle219"/>
          <w:lang w:val="en-US" w:eastAsia="en-US" w:bidi="en-US"/>
        </w:rPr>
        <w:t xml:space="preserve">+ </w:t>
      </w:r>
      <w:r>
        <w:rPr>
          <w:rStyle w:val="CharStyle219"/>
          <w:lang w:val="el-GR" w:eastAsia="el-GR" w:bidi="el-GR"/>
        </w:rPr>
        <w:t xml:space="preserve">Β(β' </w:t>
      </w:r>
      <w:r>
        <w:rPr>
          <w:rStyle w:val="CharStyle219"/>
        </w:rPr>
        <w:t xml:space="preserve">— </w:t>
      </w:r>
      <w:r>
        <w:rPr>
          <w:rStyle w:val="CharStyle218"/>
        </w:rPr>
        <w:t>β)m</w:t>
      </w:r>
      <w:r>
        <w:rPr>
          <w:rStyle w:val="CharStyle219"/>
        </w:rPr>
        <w:t xml:space="preserve"> </w:t>
      </w:r>
      <w:r>
        <w:rPr>
          <w:rStyle w:val="CharStyle219"/>
          <w:lang w:val="en-US" w:eastAsia="en-US" w:bidi="en-US"/>
        </w:rPr>
        <w:t xml:space="preserve">+ </w:t>
      </w:r>
      <w:r>
        <w:rPr>
          <w:rStyle w:val="CharStyle219"/>
        </w:rPr>
        <w:t xml:space="preserve">C(ó — ó')n </w:t>
      </w:r>
      <w:r>
        <w:rPr>
          <w:rStyle w:val="CharStyle219"/>
          <w:lang w:val="en-US" w:eastAsia="en-US" w:bidi="en-US"/>
        </w:rPr>
        <w:t xml:space="preserve">= </w:t>
      </w:r>
      <w:r>
        <w:rPr>
          <w:rStyle w:val="CharStyle219"/>
        </w:rPr>
        <w:t xml:space="preserve">- </w:t>
      </w:r>
      <w:r>
        <w:rPr>
          <w:rStyle w:val="CharStyle218"/>
          <w:lang w:val="el-GR" w:eastAsia="el-GR" w:bidi="el-GR"/>
        </w:rPr>
        <w:t xml:space="preserve">(ηβ — </w:t>
      </w:r>
      <w:r>
        <w:rPr>
          <w:rStyle w:val="CharStyle218"/>
        </w:rPr>
        <w:t>mó)</w:t>
      </w:r>
    </w:p>
    <w:p>
      <w:pPr>
        <w:pStyle w:val="Style205"/>
        <w:widowControl w:val="0"/>
        <w:keepNext w:val="0"/>
        <w:keepLines w:val="0"/>
        <w:shd w:val="clear" w:color="auto" w:fill="auto"/>
        <w:bidi w:val="0"/>
        <w:jc w:val="both"/>
        <w:spacing w:before="0" w:after="548" w:line="340" w:lineRule="exact"/>
        <w:ind w:left="0" w:right="0" w:firstLine="0"/>
      </w:pPr>
      <w:r>
        <w:rPr>
          <w:rStyle w:val="CharStyle219"/>
        </w:rPr>
        <w:t xml:space="preserve">y por lo tanto e </w:t>
      </w:r>
      <w:r>
        <w:rPr>
          <w:rStyle w:val="CharStyle218"/>
        </w:rPr>
        <w:t>(na — mj</w:t>
      </w:r>
      <w:r>
        <w:rPr>
          <w:rStyle w:val="CharStyle219"/>
        </w:rPr>
        <w:t xml:space="preserve">), e </w:t>
      </w:r>
      <w:r>
        <w:rPr>
          <w:rStyle w:val="CharStyle219"/>
          <w:lang w:val="el-GR" w:eastAsia="el-GR" w:bidi="el-GR"/>
        </w:rPr>
        <w:t xml:space="preserve">(ηβ </w:t>
      </w:r>
      <w:r>
        <w:rPr>
          <w:rStyle w:val="CharStyle219"/>
        </w:rPr>
        <w:t xml:space="preserve">— mó) son enteros.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left"/>
        <w:spacing w:before="0" w:after="100" w:line="340" w:lineRule="exact"/>
        <w:ind w:left="4140" w:right="0" w:firstLine="0"/>
      </w:pPr>
      <w:r>
        <w:rPr>
          <w:rStyle w:val="CharStyle219"/>
        </w:rPr>
        <w:t>165.</w:t>
      </w:r>
    </w:p>
    <w:p>
      <w:pPr>
        <w:pStyle w:val="Style205"/>
        <w:widowControl w:val="0"/>
        <w:keepNext w:val="0"/>
        <w:keepLines w:val="0"/>
        <w:shd w:val="clear" w:color="auto" w:fill="auto"/>
        <w:bidi w:val="0"/>
        <w:jc w:val="both"/>
        <w:spacing w:before="0" w:after="0" w:line="322" w:lineRule="exact"/>
        <w:ind w:left="0" w:right="0" w:firstLine="760"/>
      </w:pPr>
      <w:r>
        <w:rPr>
          <w:rStyle w:val="CharStyle218"/>
        </w:rPr>
        <w:t>Ejemplo.</w:t>
      </w:r>
      <w:r>
        <w:rPr>
          <w:rStyle w:val="CharStyle219"/>
        </w:rPr>
        <w:t xml:space="preserve"> La forma 3x</w:t>
      </w:r>
      <w:r>
        <w:rPr>
          <w:rStyle w:val="CharStyle305"/>
          <w:vertAlign w:val="superscript"/>
        </w:rPr>
        <w:t>2</w:t>
      </w:r>
      <w:r>
        <w:rPr>
          <w:rStyle w:val="CharStyle219"/>
        </w:rPr>
        <w:t xml:space="preserve"> + 14xy — 4y</w:t>
      </w:r>
      <w:r>
        <w:rPr>
          <w:rStyle w:val="CharStyle305"/>
          <w:vertAlign w:val="superscript"/>
        </w:rPr>
        <w:t>2</w:t>
      </w:r>
      <w:r>
        <w:rPr>
          <w:rStyle w:val="CharStyle219"/>
        </w:rPr>
        <w:t xml:space="preserve"> se transforma en — 12x</w:t>
      </w:r>
      <w:r>
        <w:rPr>
          <w:rStyle w:val="CharStyle305"/>
        </w:rPr>
        <w:t>'</w:t>
      </w:r>
      <w:r>
        <w:rPr>
          <w:rStyle w:val="CharStyle305"/>
          <w:vertAlign w:val="superscript"/>
        </w:rPr>
        <w:t>2</w:t>
      </w:r>
      <w:r>
        <w:rPr>
          <w:rStyle w:val="CharStyle219"/>
        </w:rPr>
        <w:t xml:space="preserve"> — 18x'y' + 39y'</w:t>
      </w:r>
      <w:r>
        <w:rPr>
          <w:rStyle w:val="CharStyle219"/>
          <w:vertAlign w:val="superscript"/>
        </w:rPr>
        <w:t>2</w:t>
      </w:r>
      <w:r>
        <w:rPr>
          <w:rStyle w:val="CharStyle219"/>
        </w:rPr>
        <w:t xml:space="preserve">, </w:t>
      </w:r>
      <w:r>
        <w:rPr>
          <w:rStyle w:val="CharStyle219"/>
          <w:lang w:val="la" w:eastAsia="la" w:bidi="la"/>
        </w:rPr>
        <w:t xml:space="preserve">tanto </w:t>
      </w:r>
      <w:r>
        <w:rPr>
          <w:rStyle w:val="CharStyle219"/>
        </w:rPr>
        <w:t>propiamente, con poner</w:t>
      </w:r>
    </w:p>
    <w:p>
      <w:pPr>
        <w:pStyle w:val="Style205"/>
        <w:tabs>
          <w:tab w:leader="none" w:pos="4604" w:val="left"/>
        </w:tabs>
        <w:widowControl w:val="0"/>
        <w:keepNext w:val="0"/>
        <w:keepLines w:val="0"/>
        <w:shd w:val="clear" w:color="auto" w:fill="auto"/>
        <w:bidi w:val="0"/>
        <w:jc w:val="both"/>
        <w:spacing w:before="0" w:after="0" w:line="552" w:lineRule="exact"/>
        <w:ind w:left="2580" w:right="0" w:firstLine="0"/>
      </w:pPr>
      <w:r>
        <w:rPr>
          <w:rStyle w:val="CharStyle218"/>
        </w:rPr>
        <w:t>x</w:t>
      </w:r>
      <w:r>
        <w:rPr>
          <w:rStyle w:val="CharStyle219"/>
        </w:rPr>
        <w:t xml:space="preserve"> </w:t>
      </w:r>
      <w:r>
        <w:rPr>
          <w:rStyle w:val="CharStyle219"/>
          <w:lang w:val="en-US" w:eastAsia="en-US" w:bidi="en-US"/>
        </w:rPr>
        <w:t xml:space="preserve">= </w:t>
      </w:r>
      <w:r>
        <w:rPr>
          <w:rStyle w:val="CharStyle219"/>
        </w:rPr>
        <w:t xml:space="preserve">4x' </w:t>
      </w:r>
      <w:r>
        <w:rPr>
          <w:rStyle w:val="CharStyle219"/>
          <w:lang w:val="en-US" w:eastAsia="en-US" w:bidi="en-US"/>
        </w:rPr>
        <w:t xml:space="preserve">+ </w:t>
      </w:r>
      <w:r>
        <w:rPr>
          <w:rStyle w:val="CharStyle219"/>
        </w:rPr>
        <w:t>11y',</w:t>
        <w:tab/>
      </w:r>
      <w:r>
        <w:rPr>
          <w:rStyle w:val="CharStyle218"/>
        </w:rPr>
        <w:t>y</w:t>
      </w:r>
      <w:r>
        <w:rPr>
          <w:rStyle w:val="CharStyle219"/>
        </w:rPr>
        <w:t xml:space="preserve"> </w:t>
      </w:r>
      <w:r>
        <w:rPr>
          <w:rStyle w:val="CharStyle219"/>
          <w:lang w:val="en-US" w:eastAsia="en-US" w:bidi="en-US"/>
        </w:rPr>
        <w:t xml:space="preserve">= </w:t>
      </w:r>
      <w:r>
        <w:rPr>
          <w:rStyle w:val="CharStyle219"/>
        </w:rPr>
        <w:t xml:space="preserve">— </w:t>
      </w:r>
      <w:r>
        <w:rPr>
          <w:rStyle w:val="CharStyle218"/>
        </w:rPr>
        <w:t>x — 2y ,</w:t>
      </w:r>
    </w:p>
    <w:p>
      <w:pPr>
        <w:pStyle w:val="Style205"/>
        <w:widowControl w:val="0"/>
        <w:keepNext w:val="0"/>
        <w:keepLines w:val="0"/>
        <w:shd w:val="clear" w:color="auto" w:fill="auto"/>
        <w:bidi w:val="0"/>
        <w:jc w:val="both"/>
        <w:spacing w:before="0" w:after="0" w:line="552" w:lineRule="exact"/>
        <w:ind w:left="0" w:right="0" w:firstLine="0"/>
      </w:pPr>
      <w:r>
        <w:rPr>
          <w:rStyle w:val="CharStyle219"/>
        </w:rPr>
        <w:t>como impropiamente, con poner</w:t>
      </w:r>
    </w:p>
    <w:p>
      <w:pPr>
        <w:pStyle w:val="Style205"/>
        <w:tabs>
          <w:tab w:leader="none" w:pos="4604" w:val="left"/>
        </w:tabs>
        <w:widowControl w:val="0"/>
        <w:keepNext w:val="0"/>
        <w:keepLines w:val="0"/>
        <w:shd w:val="clear" w:color="auto" w:fill="auto"/>
        <w:bidi w:val="0"/>
        <w:jc w:val="both"/>
        <w:spacing w:before="0" w:after="0" w:line="552" w:lineRule="exact"/>
        <w:ind w:left="2380" w:right="0" w:firstLine="0"/>
      </w:pPr>
      <w:r>
        <w:rPr>
          <w:rStyle w:val="CharStyle218"/>
        </w:rPr>
        <w:t>x</w:t>
      </w:r>
      <w:r>
        <w:rPr>
          <w:rStyle w:val="CharStyle219"/>
        </w:rPr>
        <w:t xml:space="preserve"> </w:t>
      </w:r>
      <w:r>
        <w:rPr>
          <w:rStyle w:val="CharStyle219"/>
          <w:lang w:val="en-US" w:eastAsia="en-US" w:bidi="en-US"/>
        </w:rPr>
        <w:t xml:space="preserve">= </w:t>
      </w:r>
      <w:r>
        <w:rPr>
          <w:rStyle w:val="CharStyle219"/>
        </w:rPr>
        <w:t xml:space="preserve">—74x' </w:t>
      </w:r>
      <w:r>
        <w:rPr>
          <w:rStyle w:val="CharStyle219"/>
          <w:lang w:val="en-US" w:eastAsia="en-US" w:bidi="en-US"/>
        </w:rPr>
        <w:t xml:space="preserve">+ </w:t>
      </w:r>
      <w:r>
        <w:rPr>
          <w:rStyle w:val="CharStyle219"/>
        </w:rPr>
        <w:t>89y',</w:t>
        <w:tab/>
        <w:t xml:space="preserve">y </w:t>
      </w:r>
      <w:r>
        <w:rPr>
          <w:rStyle w:val="CharStyle219"/>
          <w:lang w:val="en-US" w:eastAsia="en-US" w:bidi="en-US"/>
        </w:rPr>
        <w:t xml:space="preserve">= </w:t>
      </w:r>
      <w:r>
        <w:rPr>
          <w:rStyle w:val="CharStyle219"/>
          <w:lang w:val="la" w:eastAsia="la" w:bidi="la"/>
        </w:rPr>
        <w:t xml:space="preserve">15x' </w:t>
      </w:r>
      <w:r>
        <w:rPr>
          <w:rStyle w:val="CharStyle219"/>
        </w:rPr>
        <w:t>— 18y'</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Aquí, por lo tanto, </w:t>
      </w:r>
      <w:r>
        <w:rPr>
          <w:rStyle w:val="CharStyle218"/>
        </w:rPr>
        <w:t>a</w:t>
      </w:r>
      <w:r>
        <w:rPr>
          <w:rStyle w:val="CharStyle219"/>
        </w:rPr>
        <w:t xml:space="preserve"> </w:t>
      </w:r>
      <w:r>
        <w:rPr>
          <w:rStyle w:val="CharStyle219"/>
          <w:lang w:val="en-US" w:eastAsia="en-US" w:bidi="en-US"/>
        </w:rPr>
        <w:t xml:space="preserve">+ </w:t>
      </w:r>
      <w:r>
        <w:rPr>
          <w:rStyle w:val="CharStyle219"/>
          <w:lang w:val="el-GR" w:eastAsia="el-GR" w:bidi="el-GR"/>
        </w:rPr>
        <w:t xml:space="preserve">α', β </w:t>
      </w:r>
      <w:r>
        <w:rPr>
          <w:rStyle w:val="CharStyle219"/>
          <w:lang w:val="en-US" w:eastAsia="en-US" w:bidi="en-US"/>
        </w:rPr>
        <w:t xml:space="preserve">+ </w:t>
      </w:r>
      <w:r>
        <w:rPr>
          <w:rStyle w:val="CharStyle219"/>
          <w:lang w:val="el-GR" w:eastAsia="el-GR" w:bidi="el-GR"/>
        </w:rPr>
        <w:t xml:space="preserve">β', γ </w:t>
      </w:r>
      <w:r>
        <w:rPr>
          <w:rStyle w:val="CharStyle219"/>
          <w:lang w:val="en-US" w:eastAsia="en-US" w:bidi="en-US"/>
        </w:rPr>
        <w:t xml:space="preserve">+ </w:t>
      </w:r>
      <w:r>
        <w:rPr>
          <w:rStyle w:val="CharStyle219"/>
          <w:lang w:val="el-GR" w:eastAsia="el-GR" w:bidi="el-GR"/>
        </w:rPr>
        <w:t xml:space="preserve">γ', </w:t>
      </w:r>
      <w:r>
        <w:rPr>
          <w:rStyle w:val="CharStyle219"/>
        </w:rPr>
        <w:t xml:space="preserve">ó </w:t>
      </w:r>
      <w:r>
        <w:rPr>
          <w:rStyle w:val="CharStyle219"/>
          <w:lang w:val="en-US" w:eastAsia="en-US" w:bidi="en-US"/>
        </w:rPr>
        <w:t xml:space="preserve">+ </w:t>
      </w:r>
      <w:r>
        <w:rPr>
          <w:rStyle w:val="CharStyle219"/>
        </w:rPr>
        <w:t xml:space="preserve">ó' </w:t>
      </w:r>
      <w:r>
        <w:rPr>
          <w:rStyle w:val="CharStyle219"/>
          <w:lang w:val="en-GB" w:eastAsia="en-GB" w:bidi="en-GB"/>
        </w:rPr>
        <w:t xml:space="preserve">son </w:t>
      </w:r>
      <w:r>
        <w:rPr>
          <w:rStyle w:val="CharStyle219"/>
        </w:rPr>
        <w:t xml:space="preserve">—70, </w:t>
      </w:r>
      <w:r>
        <w:rPr>
          <w:rStyle w:val="CharStyle219"/>
          <w:lang w:val="en-US" w:eastAsia="en-US" w:bidi="en-US"/>
        </w:rPr>
        <w:t xml:space="preserve">100, 14, </w:t>
      </w:r>
      <w:r>
        <w:rPr>
          <w:rStyle w:val="CharStyle219"/>
        </w:rPr>
        <w:t xml:space="preserve">—20; y —70 </w:t>
      </w:r>
      <w:r>
        <w:rPr>
          <w:rStyle w:val="CharStyle219"/>
          <w:lang w:val="en-US" w:eastAsia="en-US" w:bidi="en-US"/>
        </w:rPr>
        <w:t xml:space="preserve">: 14 = 100 : </w:t>
      </w:r>
      <w:r>
        <w:rPr>
          <w:rStyle w:val="CharStyle219"/>
        </w:rPr>
        <w:t xml:space="preserve">—20 </w:t>
      </w:r>
      <w:r>
        <w:rPr>
          <w:rStyle w:val="CharStyle219"/>
          <w:lang w:val="en-US" w:eastAsia="en-US" w:bidi="en-US"/>
        </w:rPr>
        <w:t xml:space="preserve">= 5 : </w:t>
      </w:r>
      <w:r>
        <w:rPr>
          <w:rStyle w:val="CharStyle219"/>
        </w:rPr>
        <w:t xml:space="preserve">—1. Así, pongamos m </w:t>
      </w:r>
      <w:r>
        <w:rPr>
          <w:rStyle w:val="CharStyle219"/>
          <w:lang w:val="en-US" w:eastAsia="en-US" w:bidi="en-US"/>
        </w:rPr>
        <w:t xml:space="preserve">= 5, </w:t>
      </w:r>
      <w:r>
        <w:rPr>
          <w:rStyle w:val="CharStyle219"/>
        </w:rPr>
        <w:t xml:space="preserve">n </w:t>
      </w:r>
      <w:r>
        <w:rPr>
          <w:rStyle w:val="CharStyle219"/>
          <w:lang w:val="en-US" w:eastAsia="en-US" w:bidi="en-US"/>
        </w:rPr>
        <w:t xml:space="preserve">= </w:t>
      </w:r>
      <w:r>
        <w:rPr>
          <w:rStyle w:val="CharStyle219"/>
        </w:rPr>
        <w:t xml:space="preserve">—1,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 xml:space="preserve">ν </w:t>
      </w:r>
      <w:r>
        <w:rPr>
          <w:rStyle w:val="CharStyle219"/>
          <w:lang w:val="en-US" w:eastAsia="en-US" w:bidi="en-US"/>
        </w:rPr>
        <w:t xml:space="preserve">= </w:t>
      </w:r>
      <w:r>
        <w:rPr>
          <w:rStyle w:val="CharStyle219"/>
        </w:rPr>
        <w:t xml:space="preserve">—1. Los números </w:t>
      </w:r>
      <w:r>
        <w:rPr>
          <w:rStyle w:val="CharStyle218"/>
        </w:rPr>
        <w:t>a, b, c</w:t>
      </w:r>
      <w:r>
        <w:rPr>
          <w:rStyle w:val="CharStyle219"/>
        </w:rPr>
        <w:t xml:space="preserve"> son —237, —1170, </w:t>
      </w:r>
      <w:r>
        <w:rPr>
          <w:rStyle w:val="CharStyle219"/>
          <w:lang w:val="en-US" w:eastAsia="en-US" w:bidi="en-US"/>
        </w:rPr>
        <w:t xml:space="preserve">48, </w:t>
      </w:r>
      <w:r>
        <w:rPr>
          <w:rStyle w:val="CharStyle219"/>
        </w:rPr>
        <w:t xml:space="preserve">de los cuales el </w:t>
      </w:r>
      <w:r>
        <w:rPr>
          <w:rStyle w:val="CharStyle219"/>
          <w:lang w:val="la" w:eastAsia="la" w:bidi="la"/>
        </w:rPr>
        <w:t xml:space="preserve">maximo </w:t>
      </w:r>
      <w:r>
        <w:rPr>
          <w:rStyle w:val="CharStyle219"/>
        </w:rPr>
        <w:t xml:space="preserve">comun divisor </w:t>
      </w:r>
      <w:r>
        <w:rPr>
          <w:rStyle w:val="CharStyle219"/>
          <w:lang w:val="en-US" w:eastAsia="en-US" w:bidi="en-US"/>
        </w:rPr>
        <w:t xml:space="preserve">= 3 = </w:t>
      </w:r>
      <w:r>
        <w:rPr>
          <w:rStyle w:val="CharStyle219"/>
        </w:rPr>
        <w:t xml:space="preserve">r; finalmente e </w:t>
      </w:r>
      <w:r>
        <w:rPr>
          <w:rStyle w:val="CharStyle219"/>
          <w:lang w:val="en-US" w:eastAsia="en-US" w:bidi="en-US"/>
        </w:rPr>
        <w:t xml:space="preserve">= 3. </w:t>
      </w:r>
      <w:r>
        <w:rPr>
          <w:rStyle w:val="CharStyle219"/>
        </w:rPr>
        <w:t xml:space="preserve">De esto la transformación </w:t>
      </w:r>
      <w:r>
        <w:rPr>
          <w:rStyle w:val="CharStyle218"/>
        </w:rPr>
        <w:t>(S)</w:t>
      </w:r>
      <w:r>
        <w:rPr>
          <w:rStyle w:val="CharStyle219"/>
        </w:rPr>
        <w:t xml:space="preserve"> sera x </w:t>
      </w:r>
      <w:r>
        <w:rPr>
          <w:rStyle w:val="CharStyle219"/>
          <w:lang w:val="en-US" w:eastAsia="en-US" w:bidi="en-US"/>
        </w:rPr>
        <w:t xml:space="preserve">= </w:t>
      </w:r>
      <w:r>
        <w:rPr>
          <w:rStyle w:val="CharStyle218"/>
        </w:rPr>
        <w:t>5t — u, y</w:t>
      </w:r>
      <w:r>
        <w:rPr>
          <w:rStyle w:val="CharStyle219"/>
        </w:rPr>
        <w:t xml:space="preserve"> </w:t>
      </w:r>
      <w:r>
        <w:rPr>
          <w:rStyle w:val="CharStyle219"/>
          <w:lang w:val="en-US" w:eastAsia="en-US" w:bidi="en-US"/>
        </w:rPr>
        <w:t xml:space="preserve">= </w:t>
      </w:r>
      <w:r>
        <w:rPr>
          <w:rStyle w:val="CharStyle218"/>
        </w:rPr>
        <w:t>—t.</w:t>
      </w:r>
      <w:r>
        <w:rPr>
          <w:rStyle w:val="CharStyle219"/>
        </w:rPr>
        <w:t xml:space="preserve"> Por ella la forma </w:t>
      </w:r>
      <w:r>
        <w:rPr>
          <w:rStyle w:val="CharStyle219"/>
          <w:lang w:val="en-US" w:eastAsia="en-US" w:bidi="en-US"/>
        </w:rPr>
        <w:t xml:space="preserve">(3, 7, </w:t>
      </w:r>
      <w:r>
        <w:rPr>
          <w:rStyle w:val="CharStyle219"/>
        </w:rPr>
        <w:t>—4) se transforma en la forma ambigua t</w:t>
      </w:r>
      <w:r>
        <w:rPr>
          <w:rStyle w:val="CharStyle305"/>
          <w:vertAlign w:val="superscript"/>
        </w:rPr>
        <w:t>2</w:t>
      </w:r>
      <w:r>
        <w:rPr>
          <w:rStyle w:val="CharStyle219"/>
        </w:rPr>
        <w:t xml:space="preserve"> — 16tu </w:t>
      </w:r>
      <w:r>
        <w:rPr>
          <w:rStyle w:val="CharStyle219"/>
          <w:lang w:val="en-US" w:eastAsia="en-US" w:bidi="en-US"/>
        </w:rPr>
        <w:t xml:space="preserve">+ </w:t>
      </w:r>
      <w:r>
        <w:rPr>
          <w:rStyle w:val="CharStyle219"/>
        </w:rPr>
        <w:t>3u</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las formas F y F' son equivalentes, entonces la forma </w:t>
      </w:r>
      <w:r>
        <w:rPr>
          <w:rStyle w:val="CharStyle218"/>
        </w:rPr>
        <w:t>G</w:t>
      </w:r>
      <w:r>
        <w:rPr>
          <w:rStyle w:val="CharStyle219"/>
        </w:rPr>
        <w:t xml:space="preserve"> contenida en la forma F tambien estará contenida en F'. Sin embargo, puesto que tambien implica la misma forma F', sera equivalente a ella y por tanto tambien a la forma F. Por lo </w:t>
      </w:r>
      <w:r>
        <w:rPr>
          <w:rStyle w:val="CharStyle219"/>
          <w:lang w:val="la" w:eastAsia="la" w:bidi="la"/>
        </w:rPr>
        <w:t xml:space="preserve">tanto, </w:t>
      </w:r>
      <w:r>
        <w:rPr>
          <w:rStyle w:val="CharStyle219"/>
        </w:rPr>
        <w:t>en este caso el teorema se enuncia asú:</w:t>
      </w:r>
    </w:p>
    <w:p>
      <w:pPr>
        <w:pStyle w:val="Style213"/>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Si F y</w:t>
      </w:r>
      <w:r>
        <w:rPr>
          <w:rStyle w:val="CharStyle274"/>
          <w:i w:val="0"/>
          <w:iCs w:val="0"/>
        </w:rPr>
        <w:t xml:space="preserve"> F' </w:t>
      </w:r>
      <w:r>
        <w:rPr>
          <w:lang w:val="es-ES" w:eastAsia="es-ES" w:bidi="es-ES"/>
          <w:w w:val="100"/>
          <w:spacing w:val="0"/>
          <w:color w:val="000000"/>
          <w:position w:val="0"/>
        </w:rPr>
        <w:t>son equivalentes tanto propia como impropiamente, podrá encon</w:t>
        <w:softHyphen/>
        <w:t>trarse una forma ambigua equivalente a las dos.</w:t>
      </w:r>
      <w:r>
        <w:rPr>
          <w:rStyle w:val="CharStyle274"/>
          <w:i w:val="0"/>
          <w:iCs w:val="0"/>
        </w:rPr>
        <w:t xml:space="preserve"> Ademas en este caso e </w:t>
      </w:r>
      <w:r>
        <w:rPr>
          <w:rStyle w:val="CharStyle274"/>
          <w:lang w:val="en-US" w:eastAsia="en-US" w:bidi="en-US"/>
          <w:i w:val="0"/>
          <w:iCs w:val="0"/>
        </w:rPr>
        <w:t>= ±</w:t>
      </w:r>
      <w:r>
        <w:rPr>
          <w:rStyle w:val="CharStyle306"/>
          <w:lang w:val="en-US" w:eastAsia="en-US" w:bidi="en-US"/>
          <w:i w:val="0"/>
          <w:iCs w:val="0"/>
        </w:rPr>
        <w:t>1</w:t>
      </w:r>
      <w:r>
        <w:rPr>
          <w:rStyle w:val="CharStyle274"/>
          <w:lang w:val="en-US" w:eastAsia="en-US" w:bidi="en-US"/>
          <w:i w:val="0"/>
          <w:iCs w:val="0"/>
        </w:rPr>
        <w:t xml:space="preserve">, </w:t>
      </w:r>
      <w:r>
        <w:rPr>
          <w:rStyle w:val="CharStyle274"/>
          <w:i w:val="0"/>
          <w:iCs w:val="0"/>
        </w:rPr>
        <w:t xml:space="preserve">y por lo tanto r que divide a e, será </w:t>
      </w:r>
      <w:r>
        <w:rPr>
          <w:rStyle w:val="CharStyle274"/>
          <w:lang w:val="en-US" w:eastAsia="en-US" w:bidi="en-US"/>
          <w:i w:val="0"/>
          <w:iCs w:val="0"/>
        </w:rPr>
        <w:t xml:space="preserve">= </w:t>
      </w:r>
      <w:r>
        <w:rPr>
          <w:rStyle w:val="CharStyle306"/>
          <w:lang w:val="en-US" w:eastAsia="en-US" w:bidi="en-US"/>
          <w:i w:val="0"/>
          <w:iCs w:val="0"/>
        </w:rPr>
        <w:t>1</w:t>
      </w:r>
      <w:r>
        <w:rPr>
          <w:rStyle w:val="CharStyle274"/>
          <w:lang w:val="en-US" w:eastAsia="en-US" w:bidi="en-US"/>
          <w:i w:val="0"/>
          <w:iCs w:val="0"/>
        </w:rPr>
        <w:t>.</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4" w:left="1894" w:right="1348" w:bottom="2424" w:header="0" w:footer="3" w:gutter="0"/>
          <w:rtlGutter w:val="0"/>
          <w:cols w:space="720"/>
          <w:noEndnote/>
          <w:docGrid w:linePitch="360"/>
        </w:sectPr>
      </w:pPr>
      <w:r>
        <w:rPr>
          <w:rStyle w:val="CharStyle219"/>
        </w:rPr>
        <w:t xml:space="preserve">Lo anterior es suficiente acerca de la transformaciúon de las formas en general; así que pasaremos a la consideracion de </w:t>
      </w:r>
      <w:r>
        <w:rPr>
          <w:rStyle w:val="CharStyle218"/>
        </w:rPr>
        <w:t>las representaciones.</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Generalidades sobre las representaciones de los números</w:t>
        <w:br/>
        <w:t>por las formas y su nexo con las transformaciones.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166.</w:t>
      </w:r>
    </w:p>
    <w:p>
      <w:pPr>
        <w:pStyle w:val="Style213"/>
        <w:widowControl w:val="0"/>
        <w:keepNext w:val="0"/>
        <w:keepLines w:val="0"/>
        <w:shd w:val="clear" w:color="auto" w:fill="auto"/>
        <w:bidi w:val="0"/>
        <w:jc w:val="left"/>
        <w:spacing w:before="0" w:after="0" w:line="317" w:lineRule="exact"/>
        <w:ind w:left="0" w:right="0" w:firstLine="760"/>
      </w:pPr>
      <w:r>
        <w:rPr>
          <w:lang w:val="es-ES" w:eastAsia="es-ES" w:bidi="es-ES"/>
          <w:w w:val="100"/>
          <w:spacing w:val="0"/>
          <w:color w:val="000000"/>
          <w:position w:val="0"/>
        </w:rPr>
        <w:t xml:space="preserve">Si la forma F implica la forma </w:t>
      </w:r>
      <w:r>
        <w:rPr>
          <w:lang w:val="la" w:eastAsia="la" w:bidi="la"/>
          <w:w w:val="100"/>
          <w:spacing w:val="0"/>
          <w:color w:val="000000"/>
          <w:position w:val="0"/>
        </w:rPr>
        <w:t>F'</w:t>
      </w:r>
      <w:r>
        <w:rPr>
          <w:lang w:val="es-ES" w:eastAsia="es-ES" w:bidi="es-ES"/>
          <w:w w:val="100"/>
          <w:spacing w:val="0"/>
          <w:color w:val="000000"/>
          <w:position w:val="0"/>
        </w:rPr>
        <w:t xml:space="preserve">, cualquier número que puede representarse por </w:t>
      </w:r>
      <w:r>
        <w:rPr>
          <w:lang w:val="la" w:eastAsia="la" w:bidi="la"/>
          <w:w w:val="100"/>
          <w:spacing w:val="0"/>
          <w:color w:val="000000"/>
          <w:position w:val="0"/>
        </w:rPr>
        <w:t xml:space="preserve">F' </w:t>
      </w:r>
      <w:r>
        <w:rPr>
          <w:lang w:val="es-ES" w:eastAsia="es-ES" w:bidi="es-ES"/>
          <w:w w:val="100"/>
          <w:spacing w:val="0"/>
          <w:color w:val="000000"/>
          <w:position w:val="0"/>
        </w:rPr>
        <w:t>también podrá ser representado por F.</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Sean </w:t>
      </w:r>
      <w:r>
        <w:rPr>
          <w:rStyle w:val="CharStyle218"/>
        </w:rPr>
        <w:t>x</w:t>
      </w:r>
      <w:r>
        <w:rPr>
          <w:rStyle w:val="CharStyle219"/>
        </w:rPr>
        <w:t xml:space="preserve"> e </w:t>
      </w:r>
      <w:r>
        <w:rPr>
          <w:rStyle w:val="CharStyle218"/>
        </w:rPr>
        <w:t>y</w:t>
      </w:r>
      <w:r>
        <w:rPr>
          <w:rStyle w:val="CharStyle219"/>
        </w:rPr>
        <w:t xml:space="preserve">, </w:t>
      </w:r>
      <w:r>
        <w:rPr>
          <w:rStyle w:val="CharStyle218"/>
          <w:lang w:val="la" w:eastAsia="la" w:bidi="la"/>
        </w:rPr>
        <w:t>x'</w:t>
      </w:r>
      <w:r>
        <w:rPr>
          <w:rStyle w:val="CharStyle219"/>
          <w:lang w:val="la" w:eastAsia="la" w:bidi="la"/>
        </w:rPr>
        <w:t xml:space="preserve"> </w:t>
      </w:r>
      <w:r>
        <w:rPr>
          <w:rStyle w:val="CharStyle219"/>
        </w:rPr>
        <w:t xml:space="preserve">e </w:t>
      </w:r>
      <w:r>
        <w:rPr>
          <w:rStyle w:val="CharStyle218"/>
        </w:rPr>
        <w:t>y'</w:t>
      </w:r>
      <w:r>
        <w:rPr>
          <w:rStyle w:val="CharStyle219"/>
        </w:rPr>
        <w:t xml:space="preserve"> las indeterminadas de las formas </w:t>
      </w:r>
      <w:r>
        <w:rPr>
          <w:rStyle w:val="CharStyle219"/>
          <w:lang w:val="la" w:eastAsia="la" w:bidi="la"/>
        </w:rPr>
        <w:t xml:space="preserve">F </w:t>
      </w:r>
      <w:r>
        <w:rPr>
          <w:rStyle w:val="CharStyle219"/>
        </w:rPr>
        <w:t xml:space="preserve">y </w:t>
      </w:r>
      <w:r>
        <w:rPr>
          <w:rStyle w:val="CharStyle218"/>
          <w:lang w:val="la" w:eastAsia="la" w:bidi="la"/>
        </w:rPr>
        <w:t>F'</w:t>
      </w:r>
      <w:r>
        <w:rPr>
          <w:rStyle w:val="CharStyle219"/>
          <w:lang w:val="la" w:eastAsia="la" w:bidi="la"/>
        </w:rPr>
        <w:t xml:space="preserve"> </w:t>
      </w:r>
      <w:r>
        <w:rPr>
          <w:rStyle w:val="CharStyle219"/>
        </w:rPr>
        <w:t xml:space="preserve">respectivamente, y supongamos que se representa al número </w:t>
      </w:r>
      <w:r>
        <w:rPr>
          <w:rStyle w:val="CharStyle218"/>
        </w:rPr>
        <w:t>M</w:t>
      </w:r>
      <w:r>
        <w:rPr>
          <w:rStyle w:val="CharStyle219"/>
        </w:rPr>
        <w:t xml:space="preserve"> por F'. Al hacer x' </w:t>
      </w:r>
      <w:r>
        <w:rPr>
          <w:rStyle w:val="CharStyle219"/>
          <w:lang w:val="en-US" w:eastAsia="en-US" w:bidi="en-US"/>
        </w:rPr>
        <w:t xml:space="preserve">= </w:t>
      </w:r>
      <w:r>
        <w:rPr>
          <w:rStyle w:val="CharStyle218"/>
        </w:rPr>
        <w:t>m</w:t>
      </w:r>
      <w:r>
        <w:rPr>
          <w:rStyle w:val="CharStyle219"/>
        </w:rPr>
        <w:t xml:space="preserve"> e y' </w:t>
      </w:r>
      <w:r>
        <w:rPr>
          <w:rStyle w:val="CharStyle219"/>
          <w:lang w:val="en-US" w:eastAsia="en-US" w:bidi="en-US"/>
        </w:rPr>
        <w:t xml:space="preserve">= </w:t>
      </w:r>
      <w:r>
        <w:rPr>
          <w:rStyle w:val="CharStyle218"/>
        </w:rPr>
        <w:t>n,</w:t>
      </w:r>
      <w:r>
        <w:rPr>
          <w:rStyle w:val="CharStyle219"/>
        </w:rPr>
        <w:t xml:space="preserve"> la forma F se transforma en </w:t>
      </w:r>
      <w:r>
        <w:rPr>
          <w:rStyle w:val="CharStyle219"/>
          <w:lang w:val="la" w:eastAsia="la" w:bidi="la"/>
        </w:rPr>
        <w:t xml:space="preserve">F' </w:t>
      </w:r>
      <w:r>
        <w:rPr>
          <w:rStyle w:val="CharStyle219"/>
        </w:rPr>
        <w:t>por la sustituciún</w:t>
      </w:r>
    </w:p>
    <w:p>
      <w:pPr>
        <w:pStyle w:val="Style205"/>
        <w:widowControl w:val="0"/>
        <w:keepNext w:val="0"/>
        <w:keepLines w:val="0"/>
        <w:shd w:val="clear" w:color="auto" w:fill="auto"/>
        <w:bidi w:val="0"/>
        <w:jc w:val="center"/>
        <w:spacing w:before="0" w:after="0" w:line="571" w:lineRule="exact"/>
        <w:ind w:left="0" w:right="0" w:firstLine="0"/>
      </w:pPr>
      <w:r>
        <w:rPr>
          <w:rStyle w:val="CharStyle219"/>
        </w:rPr>
        <w:t xml:space="preserve">x </w:t>
      </w:r>
      <w:r>
        <w:rPr>
          <w:rStyle w:val="CharStyle219"/>
          <w:lang w:val="en-US" w:eastAsia="en-US" w:bidi="en-US"/>
        </w:rPr>
        <w:t xml:space="preserve">= </w:t>
      </w:r>
      <w:r>
        <w:rPr>
          <w:rStyle w:val="CharStyle218"/>
          <w:lang w:val="en-GB" w:eastAsia="en-GB" w:bidi="en-GB"/>
        </w:rPr>
        <w:t>ax'</w:t>
      </w:r>
      <w:r>
        <w:rPr>
          <w:rStyle w:val="CharStyle219"/>
          <w:lang w:val="en-GB" w:eastAsia="en-GB" w:bidi="en-GB"/>
        </w:rPr>
        <w:t xml:space="preserve"> </w:t>
      </w:r>
      <w:r>
        <w:rPr>
          <w:rStyle w:val="CharStyle219"/>
          <w:lang w:val="en-US" w:eastAsia="en-US" w:bidi="en-US"/>
        </w:rPr>
        <w:t xml:space="preserve">+ </w:t>
      </w:r>
      <w:r>
        <w:rPr>
          <w:rStyle w:val="CharStyle219"/>
        </w:rPr>
        <w:t xml:space="preserve">βy', </w:t>
      </w:r>
      <w:r>
        <w:rPr>
          <w:rStyle w:val="CharStyle218"/>
        </w:rPr>
        <w:t>y</w:t>
      </w:r>
      <w:r>
        <w:rPr>
          <w:rStyle w:val="CharStyle219"/>
        </w:rPr>
        <w:t xml:space="preserve"> </w:t>
      </w:r>
      <w:r>
        <w:rPr>
          <w:rStyle w:val="CharStyle219"/>
          <w:lang w:val="en-US" w:eastAsia="en-US" w:bidi="en-US"/>
        </w:rPr>
        <w:t xml:space="preserve">= </w:t>
      </w:r>
      <w:r>
        <w:rPr>
          <w:rStyle w:val="CharStyle219"/>
        </w:rPr>
        <w:t xml:space="preserve">jx' </w:t>
      </w:r>
      <w:r>
        <w:rPr>
          <w:rStyle w:val="CharStyle219"/>
          <w:lang w:val="en-US" w:eastAsia="en-US" w:bidi="en-US"/>
        </w:rPr>
        <w:t xml:space="preserve">+ </w:t>
      </w:r>
      <w:r>
        <w:rPr>
          <w:rStyle w:val="CharStyle218"/>
          <w:lang w:val="la" w:eastAsia="la" w:bidi="la"/>
        </w:rPr>
        <w:t>6y'</w:t>
      </w:r>
    </w:p>
    <w:p>
      <w:pPr>
        <w:pStyle w:val="Style205"/>
        <w:widowControl w:val="0"/>
        <w:keepNext w:val="0"/>
        <w:keepLines w:val="0"/>
        <w:shd w:val="clear" w:color="auto" w:fill="auto"/>
        <w:bidi w:val="0"/>
        <w:jc w:val="both"/>
        <w:spacing w:before="0" w:after="0" w:line="571" w:lineRule="exact"/>
        <w:ind w:left="0" w:right="0" w:firstLine="0"/>
      </w:pPr>
      <w:r>
        <w:rPr>
          <w:rStyle w:val="CharStyle219"/>
        </w:rPr>
        <w:t>Entonces, evidentemente, si se pone</w:t>
      </w:r>
    </w:p>
    <w:p>
      <w:pPr>
        <w:pStyle w:val="Style205"/>
        <w:widowControl w:val="0"/>
        <w:keepNext w:val="0"/>
        <w:keepLines w:val="0"/>
        <w:shd w:val="clear" w:color="auto" w:fill="auto"/>
        <w:bidi w:val="0"/>
        <w:jc w:val="center"/>
        <w:spacing w:before="0" w:after="0" w:line="571" w:lineRule="exact"/>
        <w:ind w:left="0" w:right="0" w:firstLine="0"/>
      </w:pPr>
      <w:r>
        <w:rPr>
          <w:rStyle w:val="CharStyle219"/>
        </w:rPr>
        <w:t xml:space="preserve">x </w:t>
      </w:r>
      <w:r>
        <w:rPr>
          <w:rStyle w:val="CharStyle219"/>
          <w:lang w:val="en-US" w:eastAsia="en-US" w:bidi="en-US"/>
        </w:rPr>
        <w:t xml:space="preserve">=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 xml:space="preserve">βη, </w:t>
      </w:r>
      <w:r>
        <w:rPr>
          <w:rStyle w:val="CharStyle218"/>
        </w:rPr>
        <w:t>y</w:t>
      </w:r>
      <w:r>
        <w:rPr>
          <w:rStyle w:val="CharStyle219"/>
        </w:rPr>
        <w:t xml:space="preserve"> </w:t>
      </w:r>
      <w:r>
        <w:rPr>
          <w:rStyle w:val="CharStyle219"/>
          <w:lang w:val="en-US" w:eastAsia="en-US" w:bidi="en-US"/>
        </w:rPr>
        <w:t xml:space="preserve">= </w:t>
      </w:r>
      <w:r>
        <w:rPr>
          <w:rStyle w:val="CharStyle218"/>
        </w:rPr>
        <w:t>γm</w:t>
      </w:r>
      <w:r>
        <w:rPr>
          <w:rStyle w:val="CharStyle219"/>
        </w:rPr>
        <w:t xml:space="preserve"> </w:t>
      </w:r>
      <w:r>
        <w:rPr>
          <w:rStyle w:val="CharStyle219"/>
          <w:lang w:val="en-US" w:eastAsia="en-US" w:bidi="en-US"/>
        </w:rPr>
        <w:t xml:space="preserve">+ </w:t>
      </w:r>
      <w:r>
        <w:rPr>
          <w:rStyle w:val="CharStyle218"/>
          <w:lang w:val="el-GR" w:eastAsia="el-GR" w:bidi="el-GR"/>
        </w:rPr>
        <w:t>δη</w:t>
      </w:r>
    </w:p>
    <w:p>
      <w:pPr>
        <w:pStyle w:val="Style205"/>
        <w:widowControl w:val="0"/>
        <w:keepNext w:val="0"/>
        <w:keepLines w:val="0"/>
        <w:shd w:val="clear" w:color="auto" w:fill="auto"/>
        <w:bidi w:val="0"/>
        <w:jc w:val="both"/>
        <w:spacing w:before="0" w:after="0" w:line="317" w:lineRule="exact"/>
        <w:ind w:left="0" w:right="0" w:firstLine="0"/>
      </w:pPr>
      <w:r>
        <w:rPr>
          <w:rStyle w:val="CharStyle218"/>
        </w:rPr>
        <w:t>F</w:t>
      </w:r>
      <w:r>
        <w:rPr>
          <w:rStyle w:val="CharStyle219"/>
        </w:rPr>
        <w:t xml:space="preserve"> se transforma en </w:t>
      </w:r>
      <w:r>
        <w:rPr>
          <w:rStyle w:val="CharStyle218"/>
        </w:rPr>
        <w:t>M</w:t>
      </w:r>
      <w:r>
        <w:rPr>
          <w:rStyle w:val="CharStyle219"/>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w:t>
      </w:r>
      <w:r>
        <w:rPr>
          <w:rStyle w:val="CharStyle218"/>
        </w:rPr>
        <w:t>M</w:t>
      </w:r>
      <w:r>
        <w:rPr>
          <w:rStyle w:val="CharStyle219"/>
        </w:rPr>
        <w:t xml:space="preserve"> puede representarse de varias maneras por la forma </w:t>
      </w:r>
      <w:r>
        <w:rPr>
          <w:rStyle w:val="CharStyle219"/>
          <w:lang w:val="la" w:eastAsia="la" w:bidi="la"/>
        </w:rPr>
        <w:t>F'</w:t>
      </w:r>
      <w:r>
        <w:rPr>
          <w:rStyle w:val="CharStyle219"/>
        </w:rPr>
        <w:t xml:space="preserve">, e.g. poniendo </w:t>
      </w:r>
      <w:r>
        <w:rPr>
          <w:rStyle w:val="CharStyle219"/>
          <w:lang w:val="la" w:eastAsia="la" w:bidi="la"/>
        </w:rPr>
        <w:t xml:space="preserve">x' </w:t>
      </w:r>
      <w:r>
        <w:rPr>
          <w:rStyle w:val="CharStyle219"/>
          <w:lang w:val="en-US" w:eastAsia="en-US" w:bidi="en-US"/>
        </w:rPr>
        <w:t xml:space="preserve">= </w:t>
      </w:r>
      <w:r>
        <w:rPr>
          <w:rStyle w:val="CharStyle219"/>
          <w:lang w:val="la" w:eastAsia="la" w:bidi="la"/>
        </w:rPr>
        <w:t xml:space="preserve">m' e y' </w:t>
      </w:r>
      <w:r>
        <w:rPr>
          <w:rStyle w:val="CharStyle219"/>
          <w:lang w:val="en-US" w:eastAsia="en-US" w:bidi="en-US"/>
        </w:rPr>
        <w:t xml:space="preserve">= </w:t>
      </w:r>
      <w:r>
        <w:rPr>
          <w:rStyle w:val="CharStyle219"/>
          <w:lang w:val="la" w:eastAsia="la" w:bidi="la"/>
        </w:rPr>
        <w:t xml:space="preserve">n', </w:t>
      </w:r>
      <w:r>
        <w:rPr>
          <w:rStyle w:val="CharStyle219"/>
        </w:rPr>
        <w:t xml:space="preserve">seguirún </w:t>
      </w:r>
      <w:r>
        <w:rPr>
          <w:rStyle w:val="CharStyle219"/>
          <w:lang w:val="la" w:eastAsia="la" w:bidi="la"/>
        </w:rPr>
        <w:t xml:space="preserve">varias </w:t>
      </w:r>
      <w:r>
        <w:rPr>
          <w:rStyle w:val="CharStyle219"/>
        </w:rPr>
        <w:t xml:space="preserve">representaciones </w:t>
      </w:r>
      <w:r>
        <w:rPr>
          <w:rStyle w:val="CharStyle219"/>
          <w:lang w:val="la" w:eastAsia="la" w:bidi="la"/>
        </w:rPr>
        <w:t xml:space="preserve">de </w:t>
      </w:r>
      <w:r>
        <w:rPr>
          <w:rStyle w:val="CharStyle218"/>
          <w:lang w:val="la" w:eastAsia="la" w:bidi="la"/>
        </w:rPr>
        <w:t>M</w:t>
      </w:r>
      <w:r>
        <w:rPr>
          <w:rStyle w:val="CharStyle219"/>
          <w:lang w:val="la" w:eastAsia="la" w:bidi="la"/>
        </w:rPr>
        <w:t xml:space="preserve"> </w:t>
      </w:r>
      <w:r>
        <w:rPr>
          <w:rStyle w:val="CharStyle219"/>
        </w:rPr>
        <w:t xml:space="preserve">por </w:t>
      </w:r>
      <w:r>
        <w:rPr>
          <w:rStyle w:val="CharStyle219"/>
          <w:lang w:val="la" w:eastAsia="la" w:bidi="la"/>
        </w:rPr>
        <w:t xml:space="preserve">F. </w:t>
      </w:r>
      <w:r>
        <w:rPr>
          <w:rStyle w:val="CharStyle219"/>
        </w:rPr>
        <w:t xml:space="preserve">De hecho, si fuera </w:t>
      </w:r>
      <w:r>
        <w:rPr>
          <w:rStyle w:val="CharStyle219"/>
          <w:lang w:val="la" w:eastAsia="la" w:bidi="la"/>
        </w:rPr>
        <w:t>tanto</w:t>
      </w:r>
    </w:p>
    <w:p>
      <w:pPr>
        <w:pStyle w:val="Style205"/>
        <w:widowControl w:val="0"/>
        <w:keepNext w:val="0"/>
        <w:keepLines w:val="0"/>
        <w:shd w:val="clear" w:color="auto" w:fill="auto"/>
        <w:bidi w:val="0"/>
        <w:jc w:val="center"/>
        <w:spacing w:before="0" w:after="60" w:line="317" w:lineRule="exact"/>
        <w:ind w:left="0" w:right="0" w:firstLine="0"/>
      </w:pPr>
      <w:r>
        <w:rPr>
          <w:rStyle w:val="CharStyle219"/>
          <w:lang w:val="en-GB" w:eastAsia="en-GB" w:bidi="en-GB"/>
        </w:rPr>
        <w:t xml:space="preserve">am </w:t>
      </w:r>
      <w:r>
        <w:rPr>
          <w:rStyle w:val="CharStyle219"/>
          <w:lang w:val="en-US" w:eastAsia="en-US" w:bidi="en-US"/>
        </w:rPr>
        <w:t xml:space="preserve">+ </w:t>
      </w:r>
      <w:r>
        <w:rPr>
          <w:rStyle w:val="CharStyle219"/>
          <w:lang w:val="el-GR" w:eastAsia="el-GR" w:bidi="el-GR"/>
        </w:rPr>
        <w:t xml:space="preserve">βη </w:t>
      </w:r>
      <w:r>
        <w:rPr>
          <w:rStyle w:val="CharStyle219"/>
          <w:lang w:val="en-US" w:eastAsia="en-US" w:bidi="en-US"/>
        </w:rPr>
        <w:t xml:space="preserve">=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βη</w:t>
      </w:r>
      <w:r>
        <w:rPr>
          <w:rStyle w:val="CharStyle219"/>
          <w:lang w:val="el-GR" w:eastAsia="el-GR" w:bidi="el-GR"/>
        </w:rPr>
        <w:t xml:space="preserve"> </w:t>
      </w:r>
      <w:r>
        <w:rPr>
          <w:rStyle w:val="CharStyle219"/>
        </w:rPr>
        <w:t xml:space="preserve">como </w:t>
      </w:r>
      <w:r>
        <w:rPr>
          <w:rStyle w:val="CharStyle219"/>
          <w:lang w:val="el-GR" w:eastAsia="el-GR" w:bidi="el-GR"/>
        </w:rPr>
        <w:t xml:space="preserve">γ </w:t>
      </w:r>
      <w:r>
        <w:rPr>
          <w:rStyle w:val="CharStyle219"/>
          <w:lang w:val="la" w:eastAsia="la" w:bidi="la"/>
        </w:rPr>
        <w:t xml:space="preserve">m </w:t>
      </w:r>
      <w:r>
        <w:rPr>
          <w:rStyle w:val="CharStyle219"/>
          <w:lang w:val="en-US" w:eastAsia="en-US" w:bidi="en-US"/>
        </w:rPr>
        <w:t xml:space="preserve">+ </w:t>
      </w:r>
      <w:r>
        <w:rPr>
          <w:rStyle w:val="CharStyle219"/>
          <w:lang w:val="el-GR" w:eastAsia="el-GR" w:bidi="el-GR"/>
        </w:rPr>
        <w:t xml:space="preserve">δη </w:t>
      </w:r>
      <w:r>
        <w:rPr>
          <w:rStyle w:val="CharStyle219"/>
          <w:lang w:val="en-US" w:eastAsia="en-US" w:bidi="en-US"/>
        </w:rPr>
        <w:t xml:space="preserve">= </w:t>
      </w:r>
      <w:r>
        <w:rPr>
          <w:rStyle w:val="CharStyle219"/>
          <w:lang w:val="la" w:eastAsia="la" w:bidi="la"/>
        </w:rPr>
        <w:t xml:space="preserve">jm' </w:t>
      </w:r>
      <w:r>
        <w:rPr>
          <w:rStyle w:val="CharStyle219"/>
          <w:lang w:val="en-US" w:eastAsia="en-US" w:bidi="en-US"/>
        </w:rPr>
        <w:t xml:space="preserve">+ </w:t>
      </w:r>
      <w:r>
        <w:rPr>
          <w:rStyle w:val="CharStyle218"/>
          <w:lang w:val="el-GR" w:eastAsia="el-GR" w:bidi="el-GR"/>
        </w:rPr>
        <w:t>δη</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sería o bien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0, </w:t>
      </w:r>
      <w:r>
        <w:rPr>
          <w:rStyle w:val="CharStyle219"/>
        </w:rPr>
        <w:t xml:space="preserve">y por lo tanto tambien el determinante de la forma F </w:t>
      </w:r>
      <w:r>
        <w:rPr>
          <w:rStyle w:val="CharStyle219"/>
          <w:lang w:val="en-US" w:eastAsia="en-US" w:bidi="en-US"/>
        </w:rPr>
        <w:t xml:space="preserve">= 0 </w:t>
      </w:r>
      <w:r>
        <w:rPr>
          <w:rStyle w:val="CharStyle219"/>
        </w:rPr>
        <w:t xml:space="preserve">(contrariamente a la hipótesis), o bien </w:t>
      </w:r>
      <w:r>
        <w:rPr>
          <w:rStyle w:val="CharStyle219"/>
          <w:lang w:val="la" w:eastAsia="la" w:bidi="la"/>
        </w:rPr>
        <w:t xml:space="preserve">m </w:t>
      </w:r>
      <w:r>
        <w:rPr>
          <w:rStyle w:val="CharStyle219"/>
          <w:lang w:val="en-US" w:eastAsia="en-US" w:bidi="en-US"/>
        </w:rPr>
        <w:t xml:space="preserve">= </w:t>
      </w:r>
      <w:r>
        <w:rPr>
          <w:rStyle w:val="CharStyle219"/>
          <w:lang w:val="la" w:eastAsia="la" w:bidi="la"/>
        </w:rPr>
        <w:t>m'</w:t>
      </w:r>
      <w:r>
        <w:rPr>
          <w:rStyle w:val="CharStyle219"/>
          <w:lang w:val="el-GR" w:eastAsia="el-GR" w:bidi="el-GR"/>
        </w:rPr>
        <w:t xml:space="preserve">, η </w:t>
      </w:r>
      <w:r>
        <w:rPr>
          <w:rStyle w:val="CharStyle219"/>
          <w:lang w:val="en-US" w:eastAsia="en-US" w:bidi="en-US"/>
        </w:rPr>
        <w:t xml:space="preserve">= </w:t>
      </w:r>
      <w:r>
        <w:rPr>
          <w:rStyle w:val="CharStyle219"/>
          <w:lang w:val="el-GR" w:eastAsia="el-GR" w:bidi="el-GR"/>
        </w:rPr>
        <w:t>η'</w:t>
      </w:r>
      <w:r>
        <w:rPr>
          <w:rStyle w:val="CharStyle219"/>
        </w:rPr>
        <w:t xml:space="preserve">. De esto resulta que </w:t>
      </w:r>
      <w:r>
        <w:rPr>
          <w:rStyle w:val="CharStyle218"/>
        </w:rPr>
        <w:t>M</w:t>
      </w:r>
      <w:r>
        <w:rPr>
          <w:rStyle w:val="CharStyle219"/>
        </w:rPr>
        <w:t xml:space="preserve"> puede representarse al menos de </w:t>
      </w:r>
      <w:r>
        <w:rPr>
          <w:rStyle w:val="CharStyle219"/>
          <w:lang w:val="la" w:eastAsia="la" w:bidi="la"/>
        </w:rPr>
        <w:t xml:space="preserve">tantas </w:t>
      </w:r>
      <w:r>
        <w:rPr>
          <w:rStyle w:val="CharStyle219"/>
        </w:rPr>
        <w:t xml:space="preserve">maneras diferentes por </w:t>
      </w:r>
      <w:r>
        <w:rPr>
          <w:rStyle w:val="CharStyle218"/>
        </w:rPr>
        <w:t>F</w:t>
      </w:r>
      <w:r>
        <w:rPr>
          <w:rStyle w:val="CharStyle219"/>
        </w:rPr>
        <w:t xml:space="preserve"> </w:t>
      </w:r>
      <w:r>
        <w:rPr>
          <w:rStyle w:val="CharStyle219"/>
          <w:lang w:val="en-GB" w:eastAsia="en-GB" w:bidi="en-GB"/>
        </w:rPr>
        <w:t xml:space="preserve">como </w:t>
      </w:r>
      <w:r>
        <w:rPr>
          <w:rStyle w:val="CharStyle219"/>
        </w:rPr>
        <w:t xml:space="preserve">por </w:t>
      </w:r>
      <w:r>
        <w:rPr>
          <w:rStyle w:val="CharStyle218"/>
        </w:rPr>
        <w:t>F</w:t>
      </w:r>
      <w:r>
        <w:rPr>
          <w:rStyle w:val="CharStyle219"/>
        </w:rPr>
        <w:t xml:space="preserve"> .</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Por ende, si tanto F implica </w:t>
      </w:r>
      <w:r>
        <w:rPr>
          <w:rStyle w:val="CharStyle219"/>
          <w:lang w:val="la" w:eastAsia="la" w:bidi="la"/>
        </w:rPr>
        <w:t xml:space="preserve">F' </w:t>
      </w:r>
      <w:r>
        <w:rPr>
          <w:rStyle w:val="CharStyle219"/>
        </w:rPr>
        <w:t xml:space="preserve">como </w:t>
      </w:r>
      <w:r>
        <w:rPr>
          <w:rStyle w:val="CharStyle219"/>
          <w:lang w:val="la" w:eastAsia="la" w:bidi="la"/>
        </w:rPr>
        <w:t xml:space="preserve">F' </w:t>
      </w:r>
      <w:r>
        <w:rPr>
          <w:rStyle w:val="CharStyle219"/>
        </w:rPr>
        <w:t xml:space="preserve">implica </w:t>
      </w:r>
      <w:r>
        <w:rPr>
          <w:rStyle w:val="CharStyle219"/>
          <w:lang w:val="la" w:eastAsia="la" w:bidi="la"/>
        </w:rPr>
        <w:t xml:space="preserve">F </w:t>
      </w:r>
      <w:r>
        <w:rPr>
          <w:rStyle w:val="CharStyle219"/>
        </w:rPr>
        <w:t xml:space="preserve">i.e., si </w:t>
      </w:r>
      <w:r>
        <w:rPr>
          <w:rStyle w:val="CharStyle219"/>
          <w:lang w:val="la" w:eastAsia="la" w:bidi="la"/>
        </w:rPr>
        <w:t xml:space="preserve">F </w:t>
      </w:r>
      <w:r>
        <w:rPr>
          <w:rStyle w:val="CharStyle219"/>
        </w:rPr>
        <w:t xml:space="preserve">y </w:t>
      </w:r>
      <w:r>
        <w:rPr>
          <w:rStyle w:val="CharStyle219"/>
          <w:lang w:val="la" w:eastAsia="la" w:bidi="la"/>
        </w:rPr>
        <w:t xml:space="preserve">F' </w:t>
      </w:r>
      <w:r>
        <w:rPr>
          <w:rStyle w:val="CharStyle219"/>
        </w:rPr>
        <w:t xml:space="preserve">son equivalentes, y el nuúmero M puede representarse por una de las </w:t>
      </w:r>
      <w:r>
        <w:rPr>
          <w:rStyle w:val="CharStyle219"/>
          <w:lang w:val="en-GB" w:eastAsia="en-GB" w:bidi="en-GB"/>
        </w:rPr>
        <w:t xml:space="preserve">dos, </w:t>
      </w:r>
      <w:r>
        <w:rPr>
          <w:rStyle w:val="CharStyle219"/>
        </w:rPr>
        <w:t xml:space="preserve">tambiúen puede representarse por la otra, de </w:t>
      </w:r>
      <w:r>
        <w:rPr>
          <w:rStyle w:val="CharStyle219"/>
          <w:lang w:val="la" w:eastAsia="la" w:bidi="la"/>
        </w:rPr>
        <w:t xml:space="preserve">tantas </w:t>
      </w:r>
      <w:r>
        <w:rPr>
          <w:rStyle w:val="CharStyle219"/>
        </w:rPr>
        <w:t xml:space="preserve">maneras diferentes para la una </w:t>
      </w:r>
      <w:r>
        <w:rPr>
          <w:rStyle w:val="CharStyle219"/>
          <w:lang w:val="en-GB" w:eastAsia="en-GB" w:bidi="en-GB"/>
        </w:rPr>
        <w:t xml:space="preserve">como </w:t>
      </w:r>
      <w:r>
        <w:rPr>
          <w:rStyle w:val="CharStyle219"/>
        </w:rPr>
        <w:t>para la otra.</w:t>
      </w:r>
    </w:p>
    <w:p>
      <w:pPr>
        <w:pStyle w:val="Style205"/>
        <w:widowControl w:val="0"/>
        <w:keepNext w:val="0"/>
        <w:keepLines w:val="0"/>
        <w:shd w:val="clear" w:color="auto" w:fill="auto"/>
        <w:bidi w:val="0"/>
        <w:jc w:val="both"/>
        <w:spacing w:before="0" w:after="162" w:line="317" w:lineRule="exact"/>
        <w:ind w:left="0" w:right="0" w:firstLine="760"/>
      </w:pPr>
      <w:r>
        <w:rPr>
          <w:rStyle w:val="CharStyle219"/>
        </w:rPr>
        <w:t xml:space="preserve">Finalmente, observamos que en este caso el </w:t>
      </w:r>
      <w:r>
        <w:rPr>
          <w:rStyle w:val="CharStyle219"/>
          <w:lang w:val="la" w:eastAsia="la" w:bidi="la"/>
        </w:rPr>
        <w:t xml:space="preserve">maximo </w:t>
      </w:r>
      <w:r>
        <w:rPr>
          <w:rStyle w:val="CharStyle219"/>
        </w:rPr>
        <w:t xml:space="preserve">común divisor de los números m y </w:t>
      </w:r>
      <w:r>
        <w:rPr>
          <w:rStyle w:val="CharStyle219"/>
          <w:lang w:val="el-GR" w:eastAsia="el-GR" w:bidi="el-GR"/>
        </w:rPr>
        <w:t xml:space="preserve">η </w:t>
      </w:r>
      <w:r>
        <w:rPr>
          <w:rStyle w:val="CharStyle219"/>
        </w:rPr>
        <w:t xml:space="preserve">es igual al múximo común divisor de los números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βη</w:t>
      </w:r>
      <w:r>
        <w:rPr>
          <w:rStyle w:val="CharStyle219"/>
          <w:lang w:val="el-GR" w:eastAsia="el-GR" w:bidi="el-GR"/>
        </w:rPr>
        <w:t xml:space="preserve"> </w:t>
      </w:r>
      <w:r>
        <w:rPr>
          <w:rStyle w:val="CharStyle219"/>
        </w:rPr>
        <w:t xml:space="preserve">y jm + </w:t>
      </w:r>
      <w:r>
        <w:rPr>
          <w:rStyle w:val="CharStyle219"/>
          <w:lang w:val="el-GR" w:eastAsia="el-GR" w:bidi="el-GR"/>
        </w:rPr>
        <w:t xml:space="preserve">δη. </w:t>
      </w:r>
      <w:r>
        <w:rPr>
          <w:rStyle w:val="CharStyle219"/>
        </w:rPr>
        <w:t xml:space="preserve">Sea aquel </w:t>
      </w:r>
      <w:r>
        <w:rPr>
          <w:rStyle w:val="CharStyle219"/>
          <w:lang w:val="en-US" w:eastAsia="en-US" w:bidi="en-US"/>
        </w:rPr>
        <w:t xml:space="preserve">= </w:t>
      </w:r>
      <w:r>
        <w:rPr>
          <w:rStyle w:val="CharStyle219"/>
          <w:lang w:val="el-GR" w:eastAsia="el-GR" w:bidi="el-GR"/>
        </w:rPr>
        <w:t xml:space="preserve">Δ, </w:t>
      </w:r>
      <w:r>
        <w:rPr>
          <w:rStyle w:val="CharStyle219"/>
        </w:rPr>
        <w:t xml:space="preserve">y tomemos los </w:t>
      </w:r>
      <w:r>
        <w:rPr>
          <w:rStyle w:val="CharStyle219"/>
          <w:lang w:val="la" w:eastAsia="la" w:bidi="la"/>
        </w:rPr>
        <w:t xml:space="preserve">numeros </w:t>
      </w:r>
      <w:r>
        <w:rPr>
          <w:rStyle w:val="CharStyle218"/>
          <w:lang w:val="el-GR" w:eastAsia="el-GR" w:bidi="el-GR"/>
        </w:rPr>
        <w:t>μ</w:t>
      </w:r>
      <w:r>
        <w:rPr>
          <w:rStyle w:val="CharStyle219"/>
          <w:lang w:val="el-GR" w:eastAsia="el-GR" w:bidi="el-GR"/>
        </w:rPr>
        <w:t xml:space="preserve"> </w:t>
      </w:r>
      <w:r>
        <w:rPr>
          <w:rStyle w:val="CharStyle219"/>
        </w:rPr>
        <w:t xml:space="preserve">y v de modo que resulte </w:t>
      </w:r>
      <w:r>
        <w:rPr>
          <w:rStyle w:val="CharStyle218"/>
        </w:rPr>
        <w:t>pm</w:t>
      </w:r>
      <w:r>
        <w:rPr>
          <w:rStyle w:val="CharStyle219"/>
        </w:rPr>
        <w:t xml:space="preserve"> </w:t>
      </w:r>
      <w:r>
        <w:rPr>
          <w:rStyle w:val="CharStyle219"/>
          <w:lang w:val="en-US" w:eastAsia="en-US" w:bidi="en-US"/>
        </w:rPr>
        <w:t xml:space="preserve">+ </w:t>
      </w:r>
      <w:r>
        <w:rPr>
          <w:rStyle w:val="CharStyle219"/>
          <w:lang w:val="el-GR" w:eastAsia="el-GR" w:bidi="el-GR"/>
        </w:rPr>
        <w:t xml:space="preserve">νη </w:t>
      </w:r>
      <w:r>
        <w:rPr>
          <w:rStyle w:val="CharStyle219"/>
          <w:lang w:val="en-US" w:eastAsia="en-US" w:bidi="en-US"/>
        </w:rPr>
        <w:t xml:space="preserve">= </w:t>
      </w:r>
      <w:r>
        <w:rPr>
          <w:rStyle w:val="CharStyle219"/>
          <w:lang w:val="el-GR" w:eastAsia="el-GR" w:bidi="el-GR"/>
        </w:rPr>
        <w:t xml:space="preserve">Δ. </w:t>
      </w:r>
      <w:r>
        <w:rPr>
          <w:rStyle w:val="CharStyle219"/>
        </w:rPr>
        <w:t>Entonces, tendremos</w:t>
      </w:r>
    </w:p>
    <w:p>
      <w:pPr>
        <w:pStyle w:val="Style205"/>
        <w:widowControl w:val="0"/>
        <w:keepNext w:val="0"/>
        <w:keepLines w:val="0"/>
        <w:shd w:val="clear" w:color="auto" w:fill="auto"/>
        <w:bidi w:val="0"/>
        <w:jc w:val="center"/>
        <w:spacing w:before="0" w:after="212" w:line="340" w:lineRule="exact"/>
        <w:ind w:left="0" w:right="0" w:firstLine="0"/>
      </w:pPr>
      <w:r>
        <w:rPr>
          <w:rStyle w:val="CharStyle219"/>
          <w:lang w:val="el-GR" w:eastAsia="el-GR" w:bidi="el-GR"/>
        </w:rPr>
        <w:t xml:space="preserve">(δμ </w:t>
      </w:r>
      <w:r>
        <w:rPr>
          <w:rStyle w:val="CharStyle219"/>
        </w:rPr>
        <w:t xml:space="preserve">— </w:t>
      </w:r>
      <w:r>
        <w:rPr>
          <w:rStyle w:val="CharStyle218"/>
        </w:rPr>
        <w:t>jv)(am</w:t>
      </w:r>
      <w:r>
        <w:rPr>
          <w:rStyle w:val="CharStyle219"/>
        </w:rPr>
        <w:t xml:space="preserve"> </w:t>
      </w:r>
      <w:r>
        <w:rPr>
          <w:rStyle w:val="CharStyle219"/>
          <w:lang w:val="en-US" w:eastAsia="en-US" w:bidi="en-US"/>
        </w:rPr>
        <w:t xml:space="preserve">+ </w:t>
      </w:r>
      <w:r>
        <w:rPr>
          <w:rStyle w:val="CharStyle218"/>
          <w:lang w:val="el-GR" w:eastAsia="el-GR" w:bidi="el-GR"/>
        </w:rPr>
        <w:t xml:space="preserve">βη) </w:t>
      </w:r>
      <w:r>
        <w:rPr>
          <w:rStyle w:val="CharStyle218"/>
        </w:rPr>
        <w:t>—</w:t>
      </w:r>
      <w:r>
        <w:rPr>
          <w:rStyle w:val="CharStyle219"/>
        </w:rPr>
        <w:t xml:space="preserve"> </w:t>
      </w:r>
      <w:r>
        <w:rPr>
          <w:rStyle w:val="CharStyle219"/>
          <w:lang w:val="el-GR" w:eastAsia="el-GR" w:bidi="el-GR"/>
        </w:rPr>
        <w:t xml:space="preserve">(βμ </w:t>
      </w:r>
      <w:r>
        <w:rPr>
          <w:rStyle w:val="CharStyle219"/>
        </w:rPr>
        <w:t xml:space="preserve">— av )(jm </w:t>
      </w:r>
      <w:r>
        <w:rPr>
          <w:rStyle w:val="CharStyle219"/>
          <w:lang w:val="en-US" w:eastAsia="en-US" w:bidi="en-US"/>
        </w:rPr>
        <w:t xml:space="preserve">+ </w:t>
      </w:r>
      <w:r>
        <w:rPr>
          <w:rStyle w:val="CharStyle219"/>
          <w:lang w:val="el-GR" w:eastAsia="el-GR" w:bidi="el-GR"/>
        </w:rPr>
        <w:t xml:space="preserve">δη) </w:t>
      </w:r>
      <w:r>
        <w:rPr>
          <w:rStyle w:val="CharStyle219"/>
          <w:lang w:val="en-US" w:eastAsia="en-US" w:bidi="en-US"/>
        </w:rPr>
        <w:t xml:space="preserve">= </w:t>
      </w:r>
      <w:r>
        <w:rPr>
          <w:rStyle w:val="CharStyle219"/>
          <w:lang w:val="el-GR" w:eastAsia="el-GR" w:bidi="el-GR"/>
        </w:rPr>
        <w:t xml:space="preserve">^δ </w:t>
      </w:r>
      <w:r>
        <w:rPr>
          <w:rStyle w:val="CharStyle219"/>
        </w:rPr>
        <w:t xml:space="preserve">— </w:t>
      </w:r>
      <w:r>
        <w:rPr>
          <w:rStyle w:val="CharStyle218"/>
        </w:rPr>
        <w:t>βγ)(μm</w:t>
      </w:r>
      <w:r>
        <w:rPr>
          <w:rStyle w:val="CharStyle219"/>
        </w:rPr>
        <w:t xml:space="preserve"> </w:t>
      </w:r>
      <w:r>
        <w:rPr>
          <w:rStyle w:val="CharStyle219"/>
          <w:lang w:val="en-US" w:eastAsia="en-US" w:bidi="en-US"/>
        </w:rPr>
        <w:t xml:space="preserve">+ </w:t>
      </w:r>
      <w:r>
        <w:rPr>
          <w:rStyle w:val="CharStyle219"/>
          <w:lang w:val="el-GR" w:eastAsia="el-GR" w:bidi="el-GR"/>
        </w:rPr>
        <w:t xml:space="preserve">νη) </w:t>
      </w:r>
      <w:r>
        <w:rPr>
          <w:rStyle w:val="CharStyle219"/>
          <w:lang w:val="en-US" w:eastAsia="en-US" w:bidi="en-US"/>
        </w:rPr>
        <w:t xml:space="preserve">= </w:t>
      </w:r>
      <w:r>
        <w:rPr>
          <w:rStyle w:val="CharStyle219"/>
          <w:lang w:val="el-GR" w:eastAsia="el-GR" w:bidi="el-GR"/>
        </w:rPr>
        <w:t>±Δ</w:t>
      </w:r>
    </w:p>
    <w:p>
      <w:pPr>
        <w:pStyle w:val="Style205"/>
        <w:widowControl w:val="0"/>
        <w:keepNext w:val="0"/>
        <w:keepLines w:val="0"/>
        <w:shd w:val="clear" w:color="auto" w:fill="auto"/>
        <w:bidi w:val="0"/>
        <w:jc w:val="both"/>
        <w:spacing w:before="0" w:after="0" w:line="317" w:lineRule="exact"/>
        <w:ind w:left="0" w:right="0" w:firstLine="0"/>
        <w:sectPr>
          <w:pgSz w:w="11900" w:h="16840"/>
          <w:pgMar w:top="2429" w:left="1889" w:right="1343" w:bottom="2429" w:header="0" w:footer="3" w:gutter="0"/>
          <w:rtlGutter w:val="0"/>
          <w:cols w:space="720"/>
          <w:noEndnote/>
          <w:docGrid w:linePitch="360"/>
        </w:sectPr>
      </w:pPr>
      <w:r>
        <w:rPr>
          <w:rStyle w:val="CharStyle219"/>
        </w:rPr>
        <w:t xml:space="preserve">De esto, el </w:t>
      </w:r>
      <w:r>
        <w:rPr>
          <w:rStyle w:val="CharStyle219"/>
          <w:lang w:val="la" w:eastAsia="la" w:bidi="la"/>
        </w:rPr>
        <w:t xml:space="preserve">maximo </w:t>
      </w:r>
      <w:r>
        <w:rPr>
          <w:rStyle w:val="CharStyle219"/>
        </w:rPr>
        <w:t xml:space="preserve">común </w:t>
      </w:r>
      <w:r>
        <w:rPr>
          <w:rStyle w:val="CharStyle219"/>
          <w:lang w:val="la" w:eastAsia="la" w:bidi="la"/>
        </w:rPr>
        <w:t xml:space="preserve">divisor </w:t>
      </w:r>
      <w:r>
        <w:rPr>
          <w:rStyle w:val="CharStyle219"/>
        </w:rPr>
        <w:t xml:space="preserve">de los números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βη </w:t>
      </w:r>
      <w:r>
        <w:rPr>
          <w:rStyle w:val="CharStyle219"/>
        </w:rPr>
        <w:t xml:space="preserve">y jm </w:t>
      </w:r>
      <w:r>
        <w:rPr>
          <w:rStyle w:val="CharStyle219"/>
          <w:lang w:val="en-US" w:eastAsia="en-US" w:bidi="en-US"/>
        </w:rPr>
        <w:t xml:space="preserve">+ </w:t>
      </w:r>
      <w:r>
        <w:rPr>
          <w:rStyle w:val="CharStyle219"/>
          <w:lang w:val="el-GR" w:eastAsia="el-GR" w:bidi="el-GR"/>
        </w:rPr>
        <w:t xml:space="preserve">δη </w:t>
      </w:r>
      <w:r>
        <w:rPr>
          <w:rStyle w:val="CharStyle219"/>
        </w:rPr>
        <w:t xml:space="preserve">dividirá a </w:t>
      </w:r>
      <w:r>
        <w:rPr>
          <w:rStyle w:val="CharStyle219"/>
          <w:lang w:val="el-GR" w:eastAsia="el-GR" w:bidi="el-GR"/>
        </w:rPr>
        <w:t xml:space="preserve">Δ, </w:t>
      </w:r>
      <w:r>
        <w:rPr>
          <w:rStyle w:val="CharStyle219"/>
        </w:rPr>
        <w:t xml:space="preserve">y tambien </w:t>
      </w:r>
      <w:r>
        <w:rPr>
          <w:rStyle w:val="CharStyle219"/>
          <w:lang w:val="el-GR" w:eastAsia="el-GR" w:bidi="el-GR"/>
        </w:rPr>
        <w:t xml:space="preserve">Δ </w:t>
      </w:r>
      <w:r>
        <w:rPr>
          <w:rStyle w:val="CharStyle219"/>
        </w:rPr>
        <w:t xml:space="preserve">lo dividira a el; pues, evidentemente dividirá </w:t>
      </w:r>
      <w:r>
        <w:rPr>
          <w:rStyle w:val="CharStyle219"/>
          <w:lang w:val="en-GB" w:eastAsia="en-GB" w:bidi="en-GB"/>
        </w:rPr>
        <w:t xml:space="preserve">a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βη</w:t>
      </w:r>
      <w:r>
        <w:rPr>
          <w:rStyle w:val="CharStyle219"/>
          <w:lang w:val="el-GR" w:eastAsia="el-GR" w:bidi="el-GR"/>
        </w:rPr>
        <w:t xml:space="preserve"> </w:t>
      </w:r>
      <w:r>
        <w:rPr>
          <w:rStyle w:val="CharStyle219"/>
        </w:rPr>
        <w:t xml:space="preserve">y jm </w:t>
      </w:r>
      <w:r>
        <w:rPr>
          <w:rStyle w:val="CharStyle219"/>
          <w:lang w:val="en-US" w:eastAsia="en-US" w:bidi="en-US"/>
        </w:rPr>
        <w:t xml:space="preserve">+ </w:t>
      </w:r>
      <w:r>
        <w:rPr>
          <w:rStyle w:val="CharStyle219"/>
          <w:lang w:val="el-GR" w:eastAsia="el-GR" w:bidi="el-GR"/>
        </w:rPr>
        <w:t xml:space="preserve">δη. </w:t>
      </w:r>
      <w:r>
        <w:rPr>
          <w:rStyle w:val="CharStyle219"/>
        </w:rPr>
        <w:t xml:space="preserve">Por lo que, necesariamente aquel sera </w:t>
      </w:r>
      <w:r>
        <w:rPr>
          <w:rStyle w:val="CharStyle219"/>
          <w:lang w:val="en-US" w:eastAsia="en-US" w:bidi="en-US"/>
        </w:rPr>
        <w:t xml:space="preserve">= </w:t>
      </w:r>
      <w:r>
        <w:rPr>
          <w:rStyle w:val="CharStyle219"/>
          <w:lang w:val="el-GR" w:eastAsia="el-GR" w:bidi="el-GR"/>
        </w:rPr>
        <w:t xml:space="preserve">Δ. </w:t>
      </w:r>
      <w:r>
        <w:rPr>
          <w:rStyle w:val="CharStyle219"/>
        </w:rPr>
        <w:t xml:space="preserve">Por lo tanto, cuando m y </w:t>
      </w:r>
      <w:r>
        <w:rPr>
          <w:rStyle w:val="CharStyle219"/>
          <w:lang w:val="el-GR" w:eastAsia="el-GR" w:bidi="el-GR"/>
        </w:rPr>
        <w:t xml:space="preserve">η </w:t>
      </w:r>
      <w:r>
        <w:rPr>
          <w:rStyle w:val="CharStyle219"/>
        </w:rPr>
        <w:t xml:space="preserve">son primos entre sí, tambien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βη</w:t>
      </w:r>
      <w:r>
        <w:rPr>
          <w:rStyle w:val="CharStyle219"/>
          <w:lang w:val="el-GR" w:eastAsia="el-GR" w:bidi="el-GR"/>
        </w:rPr>
        <w:t xml:space="preserve"> </w:t>
      </w:r>
      <w:r>
        <w:rPr>
          <w:rStyle w:val="CharStyle219"/>
        </w:rPr>
        <w:t xml:space="preserve">y jm </w:t>
      </w:r>
      <w:r>
        <w:rPr>
          <w:rStyle w:val="CharStyle219"/>
          <w:lang w:val="en-US" w:eastAsia="en-US" w:bidi="en-US"/>
        </w:rPr>
        <w:t xml:space="preserve">+ </w:t>
      </w:r>
      <w:r>
        <w:rPr>
          <w:rStyle w:val="CharStyle219"/>
          <w:lang w:val="el-GR" w:eastAsia="el-GR" w:bidi="el-GR"/>
        </w:rPr>
        <w:t xml:space="preserve">δη </w:t>
      </w:r>
      <w:r>
        <w:rPr>
          <w:rStyle w:val="CharStyle219"/>
        </w:rPr>
        <w:t>lo serán.</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167.</w:t>
      </w:r>
    </w:p>
    <w:p>
      <w:pPr>
        <w:pStyle w:val="Style213"/>
        <w:widowControl w:val="0"/>
        <w:keepNext w:val="0"/>
        <w:keepLines w:val="0"/>
        <w:shd w:val="clear" w:color="auto" w:fill="auto"/>
        <w:bidi w:val="0"/>
        <w:jc w:val="left"/>
        <w:spacing w:before="0" w:after="212" w:line="210" w:lineRule="exact"/>
        <w:ind w:left="740" w:right="0" w:firstLine="0"/>
      </w:pPr>
      <w:r>
        <w:rPr>
          <w:rStyle w:val="CharStyle314"/>
          <w:i w:val="0"/>
          <w:iCs w:val="0"/>
        </w:rPr>
        <w:t xml:space="preserve">Teorema. </w:t>
      </w:r>
      <w:r>
        <w:rPr>
          <w:lang w:val="es-ES" w:eastAsia="es-ES" w:bidi="es-ES"/>
          <w:w w:val="100"/>
          <w:spacing w:val="0"/>
          <w:color w:val="000000"/>
          <w:position w:val="0"/>
        </w:rPr>
        <w:t>Si las formas</w:t>
      </w:r>
    </w:p>
    <w:p>
      <w:pPr>
        <w:pStyle w:val="Style205"/>
        <w:tabs>
          <w:tab w:leader="none" w:pos="8222" w:val="left"/>
        </w:tabs>
        <w:widowControl w:val="0"/>
        <w:keepNext w:val="0"/>
        <w:keepLines w:val="0"/>
        <w:shd w:val="clear" w:color="auto" w:fill="auto"/>
        <w:bidi w:val="0"/>
        <w:jc w:val="both"/>
        <w:spacing w:before="0" w:after="0" w:line="340" w:lineRule="exact"/>
        <w:ind w:left="3260" w:right="0" w:firstLine="0"/>
      </w:pPr>
      <w:r>
        <w:rPr>
          <w:rStyle w:val="CharStyle219"/>
          <w:lang w:val="en-GB" w:eastAsia="en-GB" w:bidi="en-GB"/>
        </w:rPr>
        <w:t>ax</w:t>
      </w:r>
      <w:r>
        <w:rPr>
          <w:rStyle w:val="CharStyle305"/>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305"/>
          <w:lang w:val="en-US" w:eastAsia="en-US" w:bidi="en-US"/>
        </w:rPr>
        <w:t>2</w:t>
      </w:r>
      <w:r>
        <w:rPr>
          <w:rStyle w:val="CharStyle219"/>
          <w:lang w:val="en-US" w:eastAsia="en-US" w:bidi="en-US"/>
        </w:rPr>
        <w:t xml:space="preserve"> </w:t>
      </w:r>
      <w:r>
        <w:rPr>
          <w:rStyle w:val="CharStyle218"/>
        </w:rPr>
        <w:t>bxy</w:t>
      </w:r>
      <w:r>
        <w:rPr>
          <w:rStyle w:val="CharStyle219"/>
        </w:rPr>
        <w:t xml:space="preserve"> </w:t>
      </w:r>
      <w:r>
        <w:rPr>
          <w:rStyle w:val="CharStyle219"/>
          <w:lang w:val="en-US" w:eastAsia="en-US" w:bidi="en-US"/>
        </w:rPr>
        <w:t xml:space="preserve">+ </w:t>
      </w:r>
      <w:r>
        <w:rPr>
          <w:rStyle w:val="CharStyle219"/>
        </w:rPr>
        <w:t>cy</w:t>
      </w:r>
      <w:r>
        <w:rPr>
          <w:rStyle w:val="CharStyle305"/>
          <w:vertAlign w:val="superscript"/>
        </w:rPr>
        <w:t>2</w:t>
      </w:r>
      <w:r>
        <w:rPr>
          <w:rStyle w:val="CharStyle219"/>
        </w:rPr>
        <w:tab/>
        <w:t>(F)</w:t>
      </w:r>
    </w:p>
    <w:p>
      <w:pPr>
        <w:pStyle w:val="Style332"/>
        <w:tabs>
          <w:tab w:leader="none" w:pos="3956" w:val="left"/>
          <w:tab w:leader="none" w:pos="4094" w:val="left"/>
          <w:tab w:leader="none" w:pos="5322" w:val="left"/>
          <w:tab w:leader="none" w:pos="8222" w:val="left"/>
        </w:tabs>
        <w:widowControl w:val="0"/>
        <w:keepNext w:val="0"/>
        <w:keepLines w:val="0"/>
        <w:shd w:val="clear" w:color="auto" w:fill="auto"/>
        <w:bidi w:val="0"/>
        <w:spacing w:before="0" w:after="0" w:line="340" w:lineRule="exact"/>
        <w:ind w:left="3380" w:right="0" w:firstLine="0"/>
      </w:pPr>
      <w:r>
        <w:rPr>
          <w:rStyle w:val="CharStyle334"/>
        </w:rPr>
        <w:t>t</w:t>
      </w:r>
      <w:r>
        <w:rPr>
          <w:lang w:val="es-ES" w:eastAsia="es-ES" w:bidi="es-ES"/>
          <w:w w:val="100"/>
          <w:color w:val="000000"/>
          <w:position w:val="0"/>
        </w:rPr>
        <w:t xml:space="preserve"> </w:t>
      </w:r>
      <w:r>
        <w:rPr>
          <w:lang w:val="en-US" w:eastAsia="en-US" w:bidi="en-US"/>
          <w:w w:val="100"/>
          <w:color w:val="000000"/>
          <w:position w:val="0"/>
        </w:rPr>
        <w:t>/</w:t>
      </w:r>
      <w:r>
        <w:rPr>
          <w:rStyle w:val="CharStyle335"/>
        </w:rPr>
        <w:t>2</w:t>
      </w:r>
      <w:r>
        <w:rPr>
          <w:rStyle w:val="CharStyle336"/>
          <w:lang w:val="en-US" w:eastAsia="en-US" w:bidi="en-US"/>
        </w:rPr>
        <w:tab/>
      </w:r>
      <w:r>
        <w:rPr>
          <w:rStyle w:val="CharStyle336"/>
        </w:rPr>
        <w:t>.</w:t>
        <w:tab/>
      </w:r>
      <w:r>
        <w:rPr>
          <w:lang w:val="es-ES" w:eastAsia="es-ES" w:bidi="es-ES"/>
          <w:vertAlign w:val="subscript"/>
          <w:w w:val="100"/>
          <w:color w:val="000000"/>
          <w:position w:val="0"/>
        </w:rPr>
        <w:t>0</w:t>
      </w:r>
      <w:r>
        <w:rPr>
          <w:lang w:val="es-ES" w:eastAsia="es-ES" w:bidi="es-ES"/>
          <w:w w:val="100"/>
          <w:color w:val="000000"/>
          <w:position w:val="0"/>
        </w:rPr>
        <w:t xml:space="preserve">,/ </w:t>
      </w:r>
      <w:r>
        <w:rPr>
          <w:rStyle w:val="CharStyle334"/>
        </w:rPr>
        <w:t>i i</w:t>
      </w:r>
      <w:r>
        <w:rPr>
          <w:lang w:val="es-ES" w:eastAsia="es-ES" w:bidi="es-ES"/>
          <w:w w:val="100"/>
          <w:color w:val="000000"/>
          <w:position w:val="0"/>
        </w:rPr>
        <w:t xml:space="preserve"> </w:t>
      </w:r>
      <w:r>
        <w:rPr>
          <w:rStyle w:val="CharStyle336"/>
        </w:rPr>
        <w:t xml:space="preserve">i </w:t>
      </w:r>
      <w:r>
        <w:rPr>
          <w:lang w:val="en-US" w:eastAsia="en-US" w:bidi="en-US"/>
          <w:w w:val="100"/>
          <w:color w:val="000000"/>
          <w:position w:val="0"/>
        </w:rPr>
        <w:t>/</w:t>
        <w:tab/>
        <w:t>/</w:t>
      </w:r>
      <w:r>
        <w:rPr>
          <w:rStyle w:val="CharStyle335"/>
        </w:rPr>
        <w:t>2</w:t>
      </w:r>
      <w:r>
        <w:rPr>
          <w:rStyle w:val="CharStyle336"/>
          <w:lang w:val="en-US" w:eastAsia="en-US" w:bidi="en-US"/>
        </w:rPr>
        <w:tab/>
      </w:r>
      <w:r>
        <w:rPr>
          <w:lang w:val="en-US" w:eastAsia="en-US" w:bidi="en-US"/>
          <w:w w:val="100"/>
          <w:color w:val="000000"/>
          <w:position w:val="0"/>
        </w:rPr>
        <w:t xml:space="preserve">/ </w:t>
      </w:r>
      <w:r>
        <w:rPr>
          <w:rStyle w:val="CharStyle336"/>
        </w:rPr>
        <w:t>j-,/\</w:t>
      </w:r>
    </w:p>
    <w:p>
      <w:pPr>
        <w:pStyle w:val="Style205"/>
        <w:tabs>
          <w:tab w:leader="none" w:pos="8222" w:val="left"/>
        </w:tabs>
        <w:widowControl w:val="0"/>
        <w:keepNext w:val="0"/>
        <w:keepLines w:val="0"/>
        <w:shd w:val="clear" w:color="auto" w:fill="auto"/>
        <w:bidi w:val="0"/>
        <w:jc w:val="both"/>
        <w:spacing w:before="0" w:after="147" w:line="340" w:lineRule="exact"/>
        <w:ind w:left="3260" w:right="0" w:firstLine="0"/>
      </w:pPr>
      <w:r>
        <w:rPr>
          <w:rStyle w:val="CharStyle219"/>
          <w:lang w:val="en-GB" w:eastAsia="en-GB" w:bidi="en-GB"/>
        </w:rPr>
        <w:t xml:space="preserve">ax </w:t>
      </w:r>
      <w:r>
        <w:rPr>
          <w:rStyle w:val="CharStyle219"/>
        </w:rPr>
        <w:t>+</w:t>
      </w:r>
      <w:r>
        <w:rPr>
          <w:rStyle w:val="CharStyle305"/>
        </w:rPr>
        <w:t>2</w:t>
      </w:r>
      <w:r>
        <w:rPr>
          <w:rStyle w:val="CharStyle219"/>
        </w:rPr>
        <w:t xml:space="preserve">bxy </w:t>
      </w:r>
      <w:r>
        <w:rPr>
          <w:rStyle w:val="CharStyle219"/>
          <w:lang w:val="en-US" w:eastAsia="en-US" w:bidi="en-US"/>
        </w:rPr>
        <w:t xml:space="preserve">+ </w:t>
      </w:r>
      <w:r>
        <w:rPr>
          <w:rStyle w:val="CharStyle218"/>
        </w:rPr>
        <w:t>cy</w:t>
      </w:r>
      <w:r>
        <w:rPr>
          <w:rStyle w:val="CharStyle219"/>
        </w:rPr>
        <w:tab/>
        <w:t>(F )</w:t>
      </w:r>
    </w:p>
    <w:p>
      <w:pPr>
        <w:pStyle w:val="Style213"/>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 xml:space="preserve">son equivalentes, el determinante de ellas </w:t>
      </w:r>
      <w:r>
        <w:rPr>
          <w:lang w:val="en-US" w:eastAsia="en-US" w:bidi="en-US"/>
          <w:w w:val="100"/>
          <w:spacing w:val="0"/>
          <w:color w:val="000000"/>
          <w:position w:val="0"/>
        </w:rPr>
        <w:t xml:space="preserve">= </w:t>
      </w:r>
      <w:r>
        <w:rPr>
          <w:lang w:val="es-ES" w:eastAsia="es-ES" w:bidi="es-ES"/>
          <w:w w:val="100"/>
          <w:spacing w:val="0"/>
          <w:color w:val="000000"/>
          <w:position w:val="0"/>
        </w:rPr>
        <w:t>D, y la última se transforma en la primera al poner</w:t>
      </w:r>
    </w:p>
    <w:p>
      <w:pPr>
        <w:pStyle w:val="Style205"/>
        <w:widowControl w:val="0"/>
        <w:keepNext w:val="0"/>
        <w:keepLines w:val="0"/>
        <w:shd w:val="clear" w:color="auto" w:fill="auto"/>
        <w:bidi w:val="0"/>
        <w:jc w:val="center"/>
        <w:spacing w:before="0" w:after="56" w:line="317" w:lineRule="exact"/>
        <w:ind w:left="0" w:right="0" w:firstLine="0"/>
      </w:pPr>
      <w:r>
        <w:rPr>
          <w:rStyle w:val="CharStyle218"/>
        </w:rPr>
        <w:t xml:space="preserve">x </w:t>
      </w:r>
      <w:r>
        <w:rPr>
          <w:rStyle w:val="CharStyle218"/>
          <w:lang w:val="en-US" w:eastAsia="en-US" w:bidi="en-US"/>
        </w:rPr>
        <w:t xml:space="preserve">= </w:t>
      </w:r>
      <w:r>
        <w:rPr>
          <w:rStyle w:val="CharStyle218"/>
        </w:rPr>
        <w:t>ax</w:t>
      </w:r>
      <w:r>
        <w:rPr>
          <w:rStyle w:val="CharStyle219"/>
        </w:rPr>
        <w:t xml:space="preserve"> </w:t>
      </w:r>
      <w:r>
        <w:rPr>
          <w:rStyle w:val="CharStyle219"/>
          <w:lang w:val="en-US" w:eastAsia="en-US" w:bidi="en-US"/>
        </w:rPr>
        <w:t xml:space="preserve">+ </w:t>
      </w:r>
      <w:r>
        <w:rPr>
          <w:rStyle w:val="CharStyle219"/>
        </w:rPr>
        <w:t>βy, y</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lang w:val="el-GR" w:eastAsia="el-GR" w:bidi="el-GR"/>
        </w:rPr>
        <w:t xml:space="preserve">γχ </w:t>
      </w:r>
      <w:r>
        <w:rPr>
          <w:rStyle w:val="CharStyle219"/>
          <w:lang w:val="en-US" w:eastAsia="en-US" w:bidi="en-US"/>
        </w:rPr>
        <w:t xml:space="preserve">+ </w:t>
      </w:r>
      <w:r>
        <w:rPr>
          <w:rStyle w:val="CharStyle218"/>
        </w:rPr>
        <w:t>óy</w:t>
      </w:r>
    </w:p>
    <w:p>
      <w:pPr>
        <w:pStyle w:val="Style213"/>
        <w:widowControl w:val="0"/>
        <w:keepNext w:val="0"/>
        <w:keepLines w:val="0"/>
        <w:shd w:val="clear" w:color="auto" w:fill="auto"/>
        <w:bidi w:val="0"/>
        <w:jc w:val="both"/>
        <w:spacing w:before="0" w:after="165" w:line="322" w:lineRule="exact"/>
        <w:ind w:left="0" w:right="0" w:firstLine="0"/>
      </w:pPr>
      <w:r>
        <w:rPr>
          <w:lang w:val="es-ES" w:eastAsia="es-ES" w:bidi="es-ES"/>
          <w:w w:val="100"/>
          <w:spacing w:val="0"/>
          <w:color w:val="000000"/>
          <w:position w:val="0"/>
        </w:rPr>
        <w:t xml:space="preserve">y si además el número M se representa por F, escribiendo x </w:t>
      </w:r>
      <w:r>
        <w:rPr>
          <w:lang w:val="en-US" w:eastAsia="en-US" w:bidi="en-US"/>
          <w:w w:val="100"/>
          <w:spacing w:val="0"/>
          <w:color w:val="000000"/>
          <w:position w:val="0"/>
        </w:rPr>
        <w:t xml:space="preserve">= </w:t>
      </w:r>
      <w:r>
        <w:rPr>
          <w:lang w:val="es-ES" w:eastAsia="es-ES" w:bidi="es-ES"/>
          <w:w w:val="100"/>
          <w:spacing w:val="0"/>
          <w:color w:val="000000"/>
          <w:position w:val="0"/>
        </w:rPr>
        <w:t xml:space="preserve">m, y </w:t>
      </w:r>
      <w:r>
        <w:rPr>
          <w:lang w:val="en-US" w:eastAsia="en-US" w:bidi="en-US"/>
          <w:w w:val="100"/>
          <w:spacing w:val="0"/>
          <w:color w:val="000000"/>
          <w:position w:val="0"/>
        </w:rPr>
        <w:t xml:space="preserve">= </w:t>
      </w:r>
      <w:r>
        <w:rPr>
          <w:lang w:val="es-ES" w:eastAsia="es-ES" w:bidi="es-ES"/>
          <w:w w:val="100"/>
          <w:spacing w:val="0"/>
          <w:color w:val="000000"/>
          <w:position w:val="0"/>
        </w:rPr>
        <w:t xml:space="preserve">n, y, por lo tanto, por </w:t>
      </w:r>
      <w:r>
        <w:rPr>
          <w:lang w:val="la" w:eastAsia="la" w:bidi="la"/>
          <w:w w:val="100"/>
          <w:spacing w:val="0"/>
          <w:color w:val="000000"/>
          <w:position w:val="0"/>
        </w:rPr>
        <w:t xml:space="preserve">F' </w:t>
      </w:r>
      <w:r>
        <w:rPr>
          <w:lang w:val="es-ES" w:eastAsia="es-ES" w:bidi="es-ES"/>
          <w:w w:val="100"/>
          <w:spacing w:val="0"/>
          <w:color w:val="000000"/>
          <w:position w:val="0"/>
        </w:rPr>
        <w:t>haciendo</w:t>
      </w:r>
    </w:p>
    <w:p>
      <w:pPr>
        <w:pStyle w:val="Style205"/>
        <w:widowControl w:val="0"/>
        <w:keepNext w:val="0"/>
        <w:keepLines w:val="0"/>
        <w:shd w:val="clear" w:color="auto" w:fill="auto"/>
        <w:bidi w:val="0"/>
        <w:jc w:val="center"/>
        <w:spacing w:before="0" w:after="166" w:line="340" w:lineRule="exact"/>
        <w:ind w:left="0" w:right="0" w:firstLine="0"/>
      </w:pPr>
      <w:r>
        <w:rPr>
          <w:rStyle w:val="CharStyle218"/>
        </w:rPr>
        <w:t xml:space="preserve">x </w:t>
      </w:r>
      <w:r>
        <w:rPr>
          <w:rStyle w:val="CharStyle218"/>
          <w:lang w:val="en-US" w:eastAsia="en-US" w:bidi="en-US"/>
        </w:rPr>
        <w:t xml:space="preserve">=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βη </w:t>
      </w:r>
      <w:r>
        <w:rPr>
          <w:rStyle w:val="CharStyle219"/>
          <w:lang w:val="en-US" w:eastAsia="en-US" w:bidi="en-US"/>
        </w:rPr>
        <w:t xml:space="preserve">= </w:t>
      </w:r>
      <w:r>
        <w:rPr>
          <w:rStyle w:val="CharStyle219"/>
          <w:lang w:val="la" w:eastAsia="la" w:bidi="la"/>
        </w:rPr>
        <w:t>m</w:t>
      </w:r>
      <w:r>
        <w:rPr>
          <w:rStyle w:val="CharStyle219"/>
          <w:lang w:val="la" w:eastAsia="la" w:bidi="la"/>
          <w:vertAlign w:val="superscript"/>
        </w:rPr>
        <w:t>0</w:t>
      </w:r>
      <w:r>
        <w:rPr>
          <w:rStyle w:val="CharStyle219"/>
          <w:lang w:val="la" w:eastAsia="la" w:bidi="la"/>
        </w:rPr>
        <w:t xml:space="preserve">, </w:t>
      </w:r>
      <w:r>
        <w:rPr>
          <w:rStyle w:val="CharStyle219"/>
        </w:rPr>
        <w:t>y</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lang w:val="el-GR" w:eastAsia="el-GR" w:bidi="el-GR"/>
        </w:rPr>
        <w:t xml:space="preserve">γ </w:t>
      </w:r>
      <w:r>
        <w:rPr>
          <w:rStyle w:val="CharStyle219"/>
          <w:lang w:val="la" w:eastAsia="la" w:bidi="la"/>
        </w:rPr>
        <w:t xml:space="preserve">m </w:t>
      </w:r>
      <w:r>
        <w:rPr>
          <w:rStyle w:val="CharStyle219"/>
          <w:lang w:val="en-US" w:eastAsia="en-US" w:bidi="en-US"/>
        </w:rPr>
        <w:t xml:space="preserve">+ </w:t>
      </w:r>
      <w:r>
        <w:rPr>
          <w:rStyle w:val="CharStyle219"/>
        </w:rPr>
        <w:t xml:space="preserve">ón </w:t>
      </w:r>
      <w:r>
        <w:rPr>
          <w:rStyle w:val="CharStyle219"/>
          <w:lang w:val="en-US" w:eastAsia="en-US" w:bidi="en-US"/>
        </w:rPr>
        <w:t xml:space="preserve">= </w:t>
      </w:r>
      <w:r>
        <w:rPr>
          <w:rStyle w:val="CharStyle219"/>
          <w:lang w:val="la" w:eastAsia="la" w:bidi="la"/>
        </w:rPr>
        <w:t>n</w:t>
      </w:r>
      <w:r>
        <w:rPr>
          <w:rStyle w:val="CharStyle305"/>
          <w:lang w:val="la" w:eastAsia="la" w:bidi="la"/>
          <w:vertAlign w:val="superscript"/>
        </w:rPr>
        <w:t>0</w:t>
      </w:r>
    </w:p>
    <w:p>
      <w:pPr>
        <w:pStyle w:val="Style213"/>
        <w:widowControl w:val="0"/>
        <w:keepNext w:val="0"/>
        <w:keepLines w:val="0"/>
        <w:shd w:val="clear" w:color="auto" w:fill="auto"/>
        <w:bidi w:val="0"/>
        <w:jc w:val="both"/>
        <w:spacing w:before="0" w:after="56" w:line="317" w:lineRule="exact"/>
        <w:ind w:left="0" w:right="0" w:firstLine="0"/>
      </w:pPr>
      <w:r>
        <w:rPr>
          <w:lang w:val="es-ES" w:eastAsia="es-ES" w:bidi="es-ES"/>
          <w:w w:val="100"/>
          <w:spacing w:val="0"/>
          <w:color w:val="000000"/>
          <w:position w:val="0"/>
        </w:rPr>
        <w:t>de modo que m sea primo a n y por tanto también</w:t>
      </w:r>
      <w:r>
        <w:rPr>
          <w:rStyle w:val="CharStyle274"/>
          <w:i w:val="0"/>
          <w:iCs w:val="0"/>
        </w:rPr>
        <w:t xml:space="preserve"> </w:t>
      </w:r>
      <w:r>
        <w:rPr>
          <w:rStyle w:val="CharStyle274"/>
          <w:lang w:val="la" w:eastAsia="la" w:bidi="la"/>
          <w:i w:val="0"/>
          <w:iCs w:val="0"/>
        </w:rPr>
        <w:t>m</w:t>
      </w:r>
      <w:r>
        <w:rPr>
          <w:rStyle w:val="CharStyle306"/>
          <w:lang w:val="la" w:eastAsia="la" w:bidi="la"/>
          <w:vertAlign w:val="superscript"/>
          <w:i w:val="0"/>
          <w:iCs w:val="0"/>
        </w:rPr>
        <w:t>0</w:t>
      </w:r>
      <w:r>
        <w:rPr>
          <w:rStyle w:val="CharStyle274"/>
          <w:lang w:val="la" w:eastAsia="la" w:bidi="la"/>
          <w:i w:val="0"/>
          <w:iCs w:val="0"/>
        </w:rPr>
        <w:t xml:space="preserve"> </w:t>
      </w:r>
      <w:r>
        <w:rPr>
          <w:lang w:val="es-ES" w:eastAsia="es-ES" w:bidi="es-ES"/>
          <w:w w:val="100"/>
          <w:spacing w:val="0"/>
          <w:color w:val="000000"/>
          <w:position w:val="0"/>
        </w:rPr>
        <w:t>a n', entonces ambas representaciones pertenecemn o al mismo valor de la expresión \JD</w:t>
      </w:r>
      <w:r>
        <w:rPr>
          <w:rStyle w:val="CharStyle274"/>
          <w:i w:val="0"/>
          <w:iCs w:val="0"/>
        </w:rPr>
        <w:t xml:space="preserve"> </w:t>
      </w:r>
      <w:r>
        <w:rPr>
          <w:rStyle w:val="CharStyle274"/>
          <w:lang w:val="en-GB" w:eastAsia="en-GB" w:bidi="en-GB"/>
          <w:i w:val="0"/>
          <w:iCs w:val="0"/>
        </w:rPr>
        <w:t xml:space="preserve">(mod. </w:t>
      </w:r>
      <w:r>
        <w:rPr>
          <w:rStyle w:val="CharStyle274"/>
          <w:i w:val="0"/>
          <w:iCs w:val="0"/>
        </w:rPr>
        <w:t xml:space="preserve">M) </w:t>
      </w:r>
      <w:r>
        <w:rPr>
          <w:lang w:val="es-ES" w:eastAsia="es-ES" w:bidi="es-ES"/>
          <w:w w:val="100"/>
          <w:spacing w:val="0"/>
          <w:color w:val="000000"/>
          <w:position w:val="0"/>
        </w:rPr>
        <w:t>o a valores opuestos segUn que la transformacién de la forma</w:t>
      </w:r>
      <w:r>
        <w:rPr>
          <w:rStyle w:val="CharStyle274"/>
          <w:i w:val="0"/>
          <w:iCs w:val="0"/>
        </w:rPr>
        <w:t xml:space="preserve"> </w:t>
      </w:r>
      <w:r>
        <w:rPr>
          <w:rStyle w:val="CharStyle274"/>
          <w:lang w:val="la" w:eastAsia="la" w:bidi="la"/>
          <w:i w:val="0"/>
          <w:iCs w:val="0"/>
        </w:rPr>
        <w:t>F</w:t>
      </w:r>
      <w:r>
        <w:rPr>
          <w:rStyle w:val="CharStyle306"/>
          <w:lang w:val="la" w:eastAsia="la" w:bidi="la"/>
          <w:vertAlign w:val="superscript"/>
          <w:i w:val="0"/>
          <w:iCs w:val="0"/>
        </w:rPr>
        <w:t>0</w:t>
      </w:r>
      <w:r>
        <w:rPr>
          <w:rStyle w:val="CharStyle274"/>
          <w:lang w:val="la" w:eastAsia="la" w:bidi="la"/>
          <w:i w:val="0"/>
          <w:iCs w:val="0"/>
        </w:rPr>
        <w:t xml:space="preserve"> </w:t>
      </w:r>
      <w:r>
        <w:rPr>
          <w:lang w:val="es-ES" w:eastAsia="es-ES" w:bidi="es-ES"/>
          <w:w w:val="100"/>
          <w:spacing w:val="0"/>
          <w:color w:val="000000"/>
          <w:position w:val="0"/>
        </w:rPr>
        <w:t>en F sea propia o impropia.</w:t>
      </w:r>
    </w:p>
    <w:p>
      <w:pPr>
        <w:pStyle w:val="Style205"/>
        <w:widowControl w:val="0"/>
        <w:keepNext w:val="0"/>
        <w:keepLines w:val="0"/>
        <w:shd w:val="clear" w:color="auto" w:fill="auto"/>
        <w:bidi w:val="0"/>
        <w:jc w:val="both"/>
        <w:spacing w:before="0" w:after="0" w:line="322" w:lineRule="exact"/>
        <w:ind w:left="0" w:right="0" w:firstLine="0"/>
      </w:pPr>
      <w:r>
        <w:rPr>
          <w:rStyle w:val="CharStyle218"/>
        </w:rPr>
        <w:t>Demostracion.</w:t>
      </w:r>
      <w:r>
        <w:rPr>
          <w:rStyle w:val="CharStyle219"/>
        </w:rPr>
        <w:t xml:space="preserve"> Se determinarán los números </w:t>
      </w:r>
      <w:r>
        <w:rPr>
          <w:rStyle w:val="CharStyle218"/>
          <w:lang w:val="el-GR" w:eastAsia="el-GR" w:bidi="el-GR"/>
        </w:rPr>
        <w:t>μ</w:t>
      </w:r>
      <w:r>
        <w:rPr>
          <w:rStyle w:val="CharStyle219"/>
          <w:lang w:val="el-GR" w:eastAsia="el-GR" w:bidi="el-GR"/>
        </w:rPr>
        <w:t xml:space="preserve"> </w:t>
      </w:r>
      <w:r>
        <w:rPr>
          <w:rStyle w:val="CharStyle219"/>
        </w:rPr>
        <w:t xml:space="preserve">y </w:t>
      </w:r>
      <w:r>
        <w:rPr>
          <w:rStyle w:val="CharStyle219"/>
          <w:lang w:val="el-GR" w:eastAsia="el-GR" w:bidi="el-GR"/>
        </w:rPr>
        <w:t xml:space="preserve">ν </w:t>
      </w:r>
      <w:r>
        <w:rPr>
          <w:rStyle w:val="CharStyle219"/>
        </w:rPr>
        <w:t xml:space="preserve">de manera que resulte </w:t>
      </w:r>
      <w:r>
        <w:rPr>
          <w:rStyle w:val="CharStyle218"/>
        </w:rPr>
        <w:t>pm</w:t>
      </w:r>
      <w:r>
        <w:rPr>
          <w:rStyle w:val="CharStyle219"/>
          <w:lang w:val="en-US" w:eastAsia="en-US" w:bidi="en-US"/>
        </w:rPr>
        <w:t>+</w:t>
      </w:r>
      <w:r>
        <w:rPr>
          <w:rStyle w:val="CharStyle219"/>
        </w:rPr>
        <w:t xml:space="preserve">vn </w:t>
      </w:r>
      <w:r>
        <w:rPr>
          <w:rStyle w:val="CharStyle219"/>
          <w:lang w:val="en-US" w:eastAsia="en-US" w:bidi="en-US"/>
        </w:rPr>
        <w:t xml:space="preserve">= </w:t>
      </w:r>
      <w:r>
        <w:rPr>
          <w:rStyle w:val="CharStyle305"/>
          <w:lang w:val="en-US" w:eastAsia="en-US" w:bidi="en-US"/>
        </w:rPr>
        <w:t>1</w:t>
      </w:r>
      <w:r>
        <w:rPr>
          <w:rStyle w:val="CharStyle219"/>
          <w:lang w:val="en-US" w:eastAsia="en-US" w:bidi="en-US"/>
        </w:rPr>
        <w:t xml:space="preserve"> </w:t>
      </w:r>
      <w:r>
        <w:rPr>
          <w:rStyle w:val="CharStyle219"/>
        </w:rPr>
        <w:t>y pongase</w:t>
      </w:r>
    </w:p>
    <w:p>
      <w:pPr>
        <w:pStyle w:val="Style205"/>
        <w:tabs>
          <w:tab w:leader="none" w:pos="4351" w:val="left"/>
        </w:tabs>
        <w:widowControl w:val="0"/>
        <w:keepNext w:val="0"/>
        <w:keepLines w:val="0"/>
        <w:shd w:val="clear" w:color="auto" w:fill="auto"/>
        <w:bidi w:val="0"/>
        <w:jc w:val="both"/>
        <w:spacing w:before="0" w:after="0" w:line="302" w:lineRule="exact"/>
        <w:ind w:left="2700" w:right="0" w:firstLine="0"/>
      </w:pPr>
      <w:r>
        <w:rPr>
          <w:rStyle w:val="CharStyle219"/>
          <w:lang w:val="el-GR" w:eastAsia="el-GR" w:bidi="el-GR"/>
        </w:rPr>
        <w:t xml:space="preserve">δμ </w:t>
      </w:r>
      <w:r>
        <w:rPr>
          <w:rStyle w:val="CharStyle219"/>
        </w:rPr>
        <w:t xml:space="preserve">— </w:t>
      </w:r>
      <w:r>
        <w:rPr>
          <w:rStyle w:val="CharStyle219"/>
          <w:lang w:val="el-GR" w:eastAsia="el-GR" w:bidi="el-GR"/>
        </w:rPr>
        <w:t xml:space="preserve">γν </w:t>
      </w:r>
      <w:r>
        <w:rPr>
          <w:rStyle w:val="CharStyle218"/>
          <w:vertAlign w:val="subscript"/>
        </w:rPr>
        <w:t>r</w:t>
      </w:r>
      <w:r>
        <w:rPr>
          <w:rStyle w:val="CharStyle218"/>
        </w:rPr>
        <w:tab/>
      </w:r>
      <w:r>
        <w:rPr>
          <w:rStyle w:val="CharStyle218"/>
          <w:lang w:val="el-GR" w:eastAsia="el-GR" w:bidi="el-GR"/>
        </w:rPr>
        <w:t>-βμ</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αν </w:t>
      </w:r>
      <w:r>
        <w:rPr>
          <w:rStyle w:val="CharStyle218"/>
          <w:lang w:val="el-GR" w:eastAsia="el-GR" w:bidi="el-GR"/>
        </w:rPr>
        <w:t>,</w:t>
      </w:r>
    </w:p>
    <w:p>
      <w:pPr>
        <w:pStyle w:val="Style205"/>
        <w:widowControl w:val="0"/>
        <w:keepNext w:val="0"/>
        <w:keepLines w:val="0"/>
        <w:shd w:val="clear" w:color="auto" w:fill="auto"/>
        <w:bidi w:val="0"/>
        <w:jc w:val="both"/>
        <w:spacing w:before="0" w:after="30" w:line="302" w:lineRule="exact"/>
        <w:ind w:left="2700" w:right="0" w:firstLine="0"/>
      </w:pPr>
      <w:r>
        <w:rPr>
          <w:rStyle w:val="CharStyle219"/>
          <w:lang w:val="el-GR" w:eastAsia="el-GR" w:bidi="el-GR"/>
        </w:rPr>
        <w:t xml:space="preserve">αδ — βγ </w:t>
      </w:r>
      <w:r>
        <w:rPr>
          <w:rStyle w:val="CharStyle219"/>
          <w:lang w:val="la" w:eastAsia="la" w:bidi="la"/>
        </w:rPr>
        <w:t xml:space="preserve">P </w:t>
      </w:r>
      <w:r>
        <w:rPr>
          <w:rStyle w:val="CharStyle219"/>
          <w:lang w:val="el-GR" w:eastAsia="el-GR" w:bidi="el-GR"/>
        </w:rPr>
        <w:t>, αδ — βγ</w:t>
      </w:r>
    </w:p>
    <w:p>
      <w:pPr>
        <w:pStyle w:val="Style205"/>
        <w:widowControl w:val="0"/>
        <w:keepNext w:val="0"/>
        <w:keepLines w:val="0"/>
        <w:shd w:val="clear" w:color="auto" w:fill="auto"/>
        <w:bidi w:val="0"/>
        <w:jc w:val="both"/>
        <w:spacing w:before="0" w:after="142" w:line="340" w:lineRule="exact"/>
        <w:ind w:left="0" w:right="0" w:firstLine="0"/>
      </w:pPr>
      <w:r>
        <w:rPr>
          <w:rStyle w:val="CharStyle219"/>
        </w:rPr>
        <w:t xml:space="preserve">(los cuales serán enteros pues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±1). </w:t>
      </w:r>
      <w:r>
        <w:rPr>
          <w:rStyle w:val="CharStyle219"/>
        </w:rPr>
        <w:t>Entonces tendremos</w:t>
      </w:r>
    </w:p>
    <w:p>
      <w:pPr>
        <w:pStyle w:val="Style205"/>
        <w:widowControl w:val="0"/>
        <w:keepNext w:val="0"/>
        <w:keepLines w:val="0"/>
        <w:shd w:val="clear" w:color="auto" w:fill="auto"/>
        <w:bidi w:val="0"/>
        <w:jc w:val="both"/>
        <w:spacing w:before="0" w:after="133" w:line="340" w:lineRule="exact"/>
        <w:ind w:left="0" w:right="0" w:firstLine="0"/>
      </w:pPr>
      <w:r>
        <w:pict>
          <v:shape id="_x0000_s1199" type="#_x0000_t202" style="position:absolute;margin-left:91.45pt;margin-top:-5.9pt;width:59.3pt;height:19.85pt;z-index:-125829289;mso-wrap-distance-left:5.pt;mso-wrap-distance-right:16.1pt;mso-position-horizontal-relative:margin" filled="f" stroked="f">
            <v:textbox style="mso-fit-shape-to-text:t" inset="0,0,0,0">
              <w:txbxContent>
                <w:p>
                  <w:pPr>
                    <w:pStyle w:val="Style323"/>
                    <w:widowControl w:val="0"/>
                    <w:keepNext w:val="0"/>
                    <w:keepLines w:val="0"/>
                    <w:shd w:val="clear" w:color="auto" w:fill="auto"/>
                    <w:bidi w:val="0"/>
                    <w:jc w:val="left"/>
                    <w:spacing w:before="0" w:after="0" w:line="340" w:lineRule="exact"/>
                    <w:ind w:left="0" w:right="0" w:firstLine="0"/>
                  </w:pPr>
                  <w:r>
                    <w:rPr>
                      <w:rStyle w:val="CharStyle326"/>
                    </w:rPr>
                    <w:t>p'm'</w:t>
                  </w:r>
                  <w:r>
                    <w:rPr>
                      <w:rStyle w:val="CharStyle324"/>
                    </w:rPr>
                    <w:t xml:space="preserve"> </w:t>
                  </w:r>
                  <w:r>
                    <w:rPr>
                      <w:rStyle w:val="CharStyle324"/>
                      <w:lang w:val="en-US" w:eastAsia="en-US" w:bidi="en-US"/>
                    </w:rPr>
                    <w:t xml:space="preserve">+ </w:t>
                  </w:r>
                  <w:r>
                    <w:rPr>
                      <w:rStyle w:val="CharStyle324"/>
                    </w:rPr>
                    <w:t>v</w:t>
                  </w:r>
                  <w:r>
                    <w:rPr>
                      <w:rStyle w:val="CharStyle325"/>
                      <w:vertAlign w:val="superscript"/>
                    </w:rPr>
                    <w:t>0</w:t>
                  </w:r>
                  <w:r>
                    <w:rPr>
                      <w:rStyle w:val="CharStyle324"/>
                    </w:rPr>
                    <w:t>n</w:t>
                  </w:r>
                  <w:r>
                    <w:rPr>
                      <w:rStyle w:val="CharStyle325"/>
                      <w:vertAlign w:val="superscript"/>
                    </w:rPr>
                    <w:t>0</w:t>
                  </w:r>
                </w:p>
              </w:txbxContent>
            </v:textbox>
            <w10:wrap type="square" side="right" anchorx="margin"/>
          </v:shape>
        </w:pict>
      </w:r>
      <w:r>
        <w:rPr>
          <w:rStyle w:val="CharStyle305"/>
          <w:lang w:val="en-US" w:eastAsia="en-US" w:bidi="en-US"/>
        </w:rPr>
        <w:t>1</w:t>
      </w:r>
      <w:r>
        <w:rPr>
          <w:rStyle w:val="CharStyle219"/>
          <w:lang w:val="en-US" w:eastAsia="en-US" w:bidi="en-US"/>
        </w:rPr>
        <w:t xml:space="preserve">. </w:t>
      </w:r>
      <w:r>
        <w:rPr>
          <w:rStyle w:val="CharStyle219"/>
        </w:rPr>
        <w:t>(cf. final del artículo anterior)</w:t>
      </w:r>
    </w:p>
    <w:p>
      <w:pPr>
        <w:pStyle w:val="Style205"/>
        <w:widowControl w:val="0"/>
        <w:keepNext w:val="0"/>
        <w:keepLines w:val="0"/>
        <w:shd w:val="clear" w:color="auto" w:fill="auto"/>
        <w:bidi w:val="0"/>
        <w:jc w:val="both"/>
        <w:spacing w:before="0" w:after="157" w:line="340" w:lineRule="exact"/>
        <w:ind w:left="0" w:right="0" w:firstLine="0"/>
      </w:pPr>
      <w:r>
        <w:rPr>
          <w:rStyle w:val="CharStyle219"/>
        </w:rPr>
        <w:t>Además sea</w:t>
      </w:r>
    </w:p>
    <w:p>
      <w:pPr>
        <w:pStyle w:val="Style205"/>
        <w:widowControl w:val="0"/>
        <w:keepNext w:val="0"/>
        <w:keepLines w:val="0"/>
        <w:shd w:val="clear" w:color="auto" w:fill="auto"/>
        <w:bidi w:val="0"/>
        <w:jc w:val="left"/>
        <w:spacing w:before="0" w:after="195" w:line="340" w:lineRule="exact"/>
        <w:ind w:left="740" w:right="0" w:firstLine="0"/>
      </w:pPr>
      <w:r>
        <w:rPr>
          <w:rStyle w:val="CharStyle218"/>
        </w:rPr>
        <w:t>p(bm</w:t>
      </w:r>
      <w:r>
        <w:rPr>
          <w:rStyle w:val="CharStyle219"/>
        </w:rPr>
        <w:t xml:space="preserve"> </w:t>
      </w:r>
      <w:r>
        <w:rPr>
          <w:rStyle w:val="CharStyle219"/>
          <w:lang w:val="en-US" w:eastAsia="en-US" w:bidi="en-US"/>
        </w:rPr>
        <w:t xml:space="preserve">+ </w:t>
      </w:r>
      <w:r>
        <w:rPr>
          <w:rStyle w:val="CharStyle218"/>
        </w:rPr>
        <w:t xml:space="preserve">cn) — v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8"/>
          <w:lang w:val="en-GB" w:eastAsia="en-GB" w:bidi="en-GB"/>
        </w:rPr>
        <w:t>bn)</w:t>
      </w:r>
      <w:r>
        <w:rPr>
          <w:rStyle w:val="CharStyle219"/>
          <w:lang w:val="en-GB" w:eastAsia="en-GB" w:bidi="en-GB"/>
        </w:rPr>
        <w:t xml:space="preserve"> </w:t>
      </w:r>
      <w:r>
        <w:rPr>
          <w:rStyle w:val="CharStyle219"/>
          <w:lang w:val="en-US" w:eastAsia="en-US" w:bidi="en-US"/>
        </w:rPr>
        <w:t xml:space="preserve">= </w:t>
      </w:r>
      <w:r>
        <w:rPr>
          <w:rStyle w:val="CharStyle219"/>
        </w:rPr>
        <w:t>V, p</w:t>
      </w:r>
      <w:r>
        <w:rPr>
          <w:rStyle w:val="CharStyle305"/>
          <w:vertAlign w:val="superscript"/>
        </w:rPr>
        <w:t>0</w:t>
      </w:r>
      <w:r>
        <w:rPr>
          <w:rStyle w:val="CharStyle219"/>
        </w:rPr>
        <w:t>(b</w:t>
      </w:r>
      <w:r>
        <w:rPr>
          <w:rStyle w:val="CharStyle305"/>
          <w:vertAlign w:val="superscript"/>
        </w:rPr>
        <w:t>0</w:t>
      </w:r>
      <w:r>
        <w:rPr>
          <w:rStyle w:val="CharStyle219"/>
        </w:rPr>
        <w:t>m</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c</w:t>
      </w:r>
      <w:r>
        <w:rPr>
          <w:rStyle w:val="CharStyle305"/>
          <w:vertAlign w:val="superscript"/>
        </w:rPr>
        <w:t>0</w:t>
      </w:r>
      <w:r>
        <w:rPr>
          <w:rStyle w:val="CharStyle219"/>
        </w:rPr>
        <w:t>n</w:t>
      </w:r>
      <w:r>
        <w:rPr>
          <w:rStyle w:val="CharStyle219"/>
          <w:vertAlign w:val="superscript"/>
        </w:rPr>
        <w:t>0</w:t>
      </w:r>
      <w:r>
        <w:rPr>
          <w:rStyle w:val="CharStyle219"/>
        </w:rPr>
        <w:t>) — v</w:t>
      </w:r>
      <w:r>
        <w:rPr>
          <w:rStyle w:val="CharStyle305"/>
          <w:vertAlign w:val="superscript"/>
        </w:rPr>
        <w:t>0</w:t>
      </w:r>
      <w:r>
        <w:rPr>
          <w:rStyle w:val="CharStyle219"/>
        </w:rPr>
        <w:t>(a</w:t>
      </w:r>
      <w:r>
        <w:rPr>
          <w:rStyle w:val="CharStyle305"/>
          <w:vertAlign w:val="superscript"/>
        </w:rPr>
        <w:t>0</w:t>
      </w:r>
      <w:r>
        <w:rPr>
          <w:rStyle w:val="CharStyle219"/>
        </w:rPr>
        <w:t>m</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b</w:t>
      </w:r>
      <w:r>
        <w:rPr>
          <w:rStyle w:val="CharStyle305"/>
          <w:vertAlign w:val="superscript"/>
        </w:rPr>
        <w:t>0</w:t>
      </w:r>
      <w:r>
        <w:rPr>
          <w:rStyle w:val="CharStyle219"/>
        </w:rPr>
        <w:t>n</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V</w:t>
      </w:r>
      <w:r>
        <w:rPr>
          <w:rStyle w:val="CharStyle305"/>
          <w:vertAlign w:val="superscript"/>
        </w:rPr>
        <w:t>0</w:t>
      </w:r>
    </w:p>
    <w:p>
      <w:pPr>
        <w:pStyle w:val="Style205"/>
        <w:widowControl w:val="0"/>
        <w:keepNext w:val="0"/>
        <w:keepLines w:val="0"/>
        <w:shd w:val="clear" w:color="auto" w:fill="auto"/>
        <w:bidi w:val="0"/>
        <w:jc w:val="both"/>
        <w:spacing w:before="0" w:after="134" w:line="317" w:lineRule="exact"/>
        <w:ind w:left="0" w:right="0" w:firstLine="0"/>
      </w:pPr>
      <w:r>
        <w:rPr>
          <w:rStyle w:val="CharStyle219"/>
        </w:rPr>
        <w:t>y V y V</w:t>
      </w:r>
      <w:r>
        <w:rPr>
          <w:rStyle w:val="CharStyle305"/>
          <w:vertAlign w:val="superscript"/>
        </w:rPr>
        <w:t>0</w:t>
      </w:r>
      <w:r>
        <w:rPr>
          <w:rStyle w:val="CharStyle219"/>
        </w:rPr>
        <w:t xml:space="preserve"> serán valores de la expresión </w:t>
      </w:r>
      <w:r>
        <w:rPr>
          <w:rStyle w:val="CharStyle218"/>
        </w:rPr>
        <w:t>\[D</w:t>
      </w:r>
      <w:r>
        <w:rPr>
          <w:rStyle w:val="CharStyle219"/>
        </w:rPr>
        <w:t xml:space="preserve"> </w:t>
      </w:r>
      <w:r>
        <w:rPr>
          <w:rStyle w:val="CharStyle219"/>
          <w:lang w:val="en-GB" w:eastAsia="en-GB" w:bidi="en-GB"/>
        </w:rPr>
        <w:t xml:space="preserve">(mod. </w:t>
      </w:r>
      <w:r>
        <w:rPr>
          <w:rStyle w:val="CharStyle219"/>
        </w:rPr>
        <w:t>M) a los cuales pertenecen la primera y la segunda representaciones. Si en V</w:t>
      </w:r>
      <w:r>
        <w:rPr>
          <w:rStyle w:val="CharStyle305"/>
          <w:vertAlign w:val="superscript"/>
        </w:rPr>
        <w:t>0</w:t>
      </w:r>
      <w:r>
        <w:rPr>
          <w:rStyle w:val="CharStyle219"/>
        </w:rPr>
        <w:t xml:space="preserve"> para </w:t>
      </w:r>
      <w:r>
        <w:rPr>
          <w:rStyle w:val="CharStyle219"/>
          <w:lang w:val="el-GR" w:eastAsia="el-GR" w:bidi="el-GR"/>
        </w:rPr>
        <w:t>μ</w:t>
      </w:r>
      <w:r>
        <w:rPr>
          <w:rStyle w:val="CharStyle219"/>
          <w:lang w:val="el-GR" w:eastAsia="el-GR" w:bidi="el-GR"/>
          <w:vertAlign w:val="superscript"/>
        </w:rPr>
        <w:t>0</w:t>
      </w:r>
      <w:r>
        <w:rPr>
          <w:rStyle w:val="CharStyle219"/>
          <w:lang w:val="el-GR" w:eastAsia="el-GR" w:bidi="el-GR"/>
        </w:rPr>
        <w:t xml:space="preserve">, </w:t>
      </w:r>
      <w:r>
        <w:rPr>
          <w:rStyle w:val="CharStyle219"/>
        </w:rPr>
        <w:t>v</w:t>
      </w:r>
      <w:r>
        <w:rPr>
          <w:rStyle w:val="CharStyle219"/>
          <w:vertAlign w:val="superscript"/>
        </w:rPr>
        <w:t>0</w:t>
      </w:r>
      <w:r>
        <w:rPr>
          <w:rStyle w:val="CharStyle219"/>
        </w:rPr>
        <w:t>, m</w:t>
      </w:r>
      <w:r>
        <w:rPr>
          <w:rStyle w:val="CharStyle219"/>
          <w:vertAlign w:val="superscript"/>
        </w:rPr>
        <w:t>0</w:t>
      </w:r>
      <w:r>
        <w:rPr>
          <w:rStyle w:val="CharStyle219"/>
        </w:rPr>
        <w:t>, n</w:t>
      </w:r>
      <w:r>
        <w:rPr>
          <w:rStyle w:val="CharStyle305"/>
          <w:vertAlign w:val="superscript"/>
        </w:rPr>
        <w:t>0</w:t>
      </w:r>
      <w:r>
        <w:rPr>
          <w:rStyle w:val="CharStyle219"/>
        </w:rPr>
        <w:t xml:space="preserve"> se sustituyen los valores de ellos, pero en V</w:t>
      </w:r>
    </w:p>
    <w:p>
      <w:pPr>
        <w:pStyle w:val="Style205"/>
        <w:tabs>
          <w:tab w:leader="none" w:pos="5528" w:val="right"/>
        </w:tabs>
        <w:widowControl w:val="0"/>
        <w:keepNext w:val="0"/>
        <w:keepLines w:val="0"/>
        <w:shd w:val="clear" w:color="auto" w:fill="auto"/>
        <w:bidi w:val="0"/>
        <w:jc w:val="both"/>
        <w:spacing w:before="0" w:after="0" w:line="374" w:lineRule="exact"/>
        <w:ind w:left="2420" w:right="0" w:firstLine="0"/>
      </w:pPr>
      <w:r>
        <w:rPr>
          <w:rStyle w:val="CharStyle219"/>
        </w:rPr>
        <w:t>para a,</w:t>
        <w:tab/>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α</w:t>
      </w:r>
      <w:r>
        <w:rPr>
          <w:rStyle w:val="CharStyle305"/>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305"/>
          <w:lang w:val="el-GR" w:eastAsia="el-GR" w:bidi="el-GR"/>
        </w:rPr>
        <w:t>2</w:t>
      </w:r>
      <w:r>
        <w:rPr>
          <w:rStyle w:val="CharStyle219"/>
          <w:lang w:val="el-GR" w:eastAsia="el-GR" w:bidi="el-GR"/>
        </w:rPr>
        <w:t xml:space="preserve">^αγ </w:t>
      </w:r>
      <w:r>
        <w:rPr>
          <w:rStyle w:val="CharStyle219"/>
          <w:lang w:val="en-US" w:eastAsia="en-US" w:bidi="en-US"/>
        </w:rPr>
        <w:t xml:space="preserve">+ </w:t>
      </w:r>
      <w:r>
        <w:rPr>
          <w:rStyle w:val="CharStyle219"/>
          <w:lang w:val="el-GR" w:eastAsia="el-GR" w:bidi="el-GR"/>
        </w:rPr>
        <w:t>^γ</w:t>
      </w:r>
      <w:r>
        <w:rPr>
          <w:rStyle w:val="CharStyle305"/>
          <w:lang w:val="el-GR" w:eastAsia="el-GR" w:bidi="el-GR"/>
          <w:vertAlign w:val="superscript"/>
        </w:rPr>
        <w:t>2</w:t>
      </w:r>
    </w:p>
    <w:p>
      <w:pPr>
        <w:pStyle w:val="Style205"/>
        <w:tabs>
          <w:tab w:leader="none" w:pos="5799" w:val="right"/>
          <w:tab w:leader="none" w:pos="6004" w:val="left"/>
        </w:tabs>
        <w:widowControl w:val="0"/>
        <w:keepNext w:val="0"/>
        <w:keepLines w:val="0"/>
        <w:shd w:val="clear" w:color="auto" w:fill="auto"/>
        <w:bidi w:val="0"/>
        <w:jc w:val="both"/>
        <w:spacing w:before="0" w:after="0" w:line="374" w:lineRule="exact"/>
        <w:ind w:left="2420" w:right="0" w:firstLine="0"/>
      </w:pPr>
      <w:r>
        <w:rPr>
          <w:rStyle w:val="CharStyle219"/>
        </w:rPr>
        <w:t>para b,</w:t>
        <w:tab/>
        <w:t>α</w:t>
      </w:r>
      <w:r>
        <w:rPr>
          <w:rStyle w:val="CharStyle219"/>
          <w:vertAlign w:val="superscript"/>
        </w:rPr>
        <w:t>0</w:t>
      </w:r>
      <w:r>
        <w:rPr>
          <w:rStyle w:val="CharStyle219"/>
        </w:rPr>
        <w:t xml:space="preserve">αβ </w:t>
      </w:r>
      <w:r>
        <w:rPr>
          <w:rStyle w:val="CharStyle219"/>
          <w:lang w:val="en-US" w:eastAsia="en-US" w:bidi="en-US"/>
        </w:rPr>
        <w:t xml:space="preserve">+ </w:t>
      </w:r>
      <w:r>
        <w:rPr>
          <w:rStyle w:val="CharStyle219"/>
          <w:lang w:val="el-GR" w:eastAsia="el-GR" w:bidi="el-GR"/>
        </w:rPr>
        <w:t xml:space="preserve">^(αδ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w:t>
        <w:tab/>
      </w:r>
      <w:r>
        <w:rPr>
          <w:rStyle w:val="CharStyle219"/>
          <w:lang w:val="el-GR" w:eastAsia="el-GR" w:bidi="el-GR"/>
        </w:rPr>
        <w:t>^γδ</w:t>
      </w:r>
    </w:p>
    <w:p>
      <w:pPr>
        <w:pStyle w:val="Style205"/>
        <w:tabs>
          <w:tab w:leader="none" w:pos="5528" w:val="right"/>
        </w:tabs>
        <w:widowControl w:val="0"/>
        <w:keepNext w:val="0"/>
        <w:keepLines w:val="0"/>
        <w:shd w:val="clear" w:color="auto" w:fill="auto"/>
        <w:bidi w:val="0"/>
        <w:jc w:val="both"/>
        <w:spacing w:before="0" w:after="0" w:line="374" w:lineRule="exact"/>
        <w:ind w:left="2420" w:right="0" w:firstLine="0"/>
        <w:sectPr>
          <w:pgSz w:w="11900" w:h="16840"/>
          <w:pgMar w:top="2434" w:left="1889" w:right="1343" w:bottom="2434" w:header="0" w:footer="3" w:gutter="0"/>
          <w:rtlGutter w:val="0"/>
          <w:cols w:space="720"/>
          <w:noEndnote/>
          <w:docGrid w:linePitch="360"/>
        </w:sectPr>
      </w:pPr>
      <w:r>
        <w:rPr>
          <w:rStyle w:val="CharStyle219"/>
        </w:rPr>
        <w:t>para c,</w:t>
        <w:tab/>
        <w:t>a^</w:t>
      </w:r>
      <w:r>
        <w:rPr>
          <w:rStyle w:val="CharStyle305"/>
          <w:vertAlign w:val="superscript"/>
        </w:rPr>
        <w:t>2</w:t>
      </w:r>
      <w:r>
        <w:rPr>
          <w:rStyle w:val="CharStyle219"/>
        </w:rPr>
        <w:t xml:space="preserve"> </w:t>
      </w:r>
      <w:r>
        <w:rPr>
          <w:rStyle w:val="CharStyle219"/>
          <w:lang w:val="en-US" w:eastAsia="en-US" w:bidi="en-US"/>
        </w:rPr>
        <w:t xml:space="preserve">+ </w:t>
      </w:r>
      <w:r>
        <w:rPr>
          <w:rStyle w:val="CharStyle305"/>
          <w:lang w:val="el-GR" w:eastAsia="el-GR" w:bidi="el-GR"/>
        </w:rPr>
        <w:t>2</w:t>
      </w:r>
      <w:r>
        <w:rPr>
          <w:rStyle w:val="CharStyle219"/>
          <w:lang w:val="el-GR" w:eastAsia="el-GR" w:bidi="el-GR"/>
        </w:rPr>
        <w:t xml:space="preserve">^βδ </w:t>
      </w:r>
      <w:r>
        <w:rPr>
          <w:rStyle w:val="CharStyle219"/>
          <w:lang w:val="en-US" w:eastAsia="en-US" w:bidi="en-US"/>
        </w:rPr>
        <w:t xml:space="preserve">+ </w:t>
      </w:r>
      <w:r>
        <w:rPr>
          <w:rStyle w:val="CharStyle337"/>
          <w:lang w:val="es-ES" w:eastAsia="es-ES" w:bidi="es-ES"/>
        </w:rPr>
        <w:t>c</w:t>
      </w:r>
      <w:r>
        <w:rPr>
          <w:rStyle w:val="CharStyle338"/>
          <w:vertAlign w:val="superscript"/>
        </w:rPr>
        <w:t>0</w:t>
      </w:r>
      <w:r>
        <w:rPr>
          <w:rStyle w:val="CharStyle337"/>
          <w:lang w:val="es-ES" w:eastAsia="es-ES" w:bidi="es-ES"/>
        </w:rPr>
        <w:t>ó</w:t>
      </w:r>
      <w:r>
        <w:rPr>
          <w:rStyle w:val="CharStyle338"/>
          <w:vertAlign w:val="superscript"/>
        </w:rPr>
        <w:t>2</w:t>
      </w:r>
    </w:p>
    <w:p>
      <w:pPr>
        <w:pStyle w:val="Style91"/>
        <w:widowControl w:val="0"/>
        <w:keepNext w:val="0"/>
        <w:keepLines w:val="0"/>
        <w:shd w:val="clear" w:color="auto" w:fill="auto"/>
        <w:bidi w:val="0"/>
        <w:spacing w:before="0" w:after="0"/>
        <w:ind w:left="0" w:right="0" w:firstLine="0"/>
      </w:pPr>
      <w:r>
        <w:rPr>
          <w:rStyle w:val="CharStyle93"/>
        </w:rPr>
        <w:t xml:space="preserve">se encontrará por cálculo que </w:t>
      </w:r>
      <w:r>
        <w:rPr>
          <w:rStyle w:val="CharStyle230"/>
        </w:rPr>
        <w:t xml:space="preserve">V </w:t>
      </w:r>
      <w:r>
        <w:rPr>
          <w:rStyle w:val="CharStyle94"/>
          <w:lang w:val="en-US" w:eastAsia="en-US" w:bidi="en-US"/>
        </w:rPr>
        <w:t xml:space="preserve">= </w:t>
      </w:r>
      <w:r>
        <w:rPr>
          <w:rStyle w:val="CharStyle230"/>
        </w:rPr>
        <w:t>V'</w:t>
      </w:r>
      <w:r>
        <w:rPr>
          <w:rStyle w:val="CharStyle94"/>
        </w:rPr>
        <w:t>(</w:t>
      </w:r>
      <w:r>
        <w:rPr>
          <w:rStyle w:val="CharStyle230"/>
        </w:rPr>
        <w:t xml:space="preserve">aó </w:t>
      </w:r>
      <w:r>
        <w:rPr>
          <w:rStyle w:val="CharStyle94"/>
        </w:rPr>
        <w:t>—</w:t>
      </w:r>
      <w:r>
        <w:rPr>
          <w:rStyle w:val="CharStyle93"/>
        </w:rPr>
        <w:t xml:space="preserve"> </w:t>
      </w:r>
      <w:r>
        <w:rPr>
          <w:rStyle w:val="CharStyle93"/>
          <w:lang w:val="el-GR" w:eastAsia="el-GR" w:bidi="el-GR"/>
        </w:rPr>
        <w:t>βγ).</w:t>
      </w:r>
    </w:p>
    <w:p>
      <w:pPr>
        <w:pStyle w:val="Style91"/>
        <w:widowControl w:val="0"/>
        <w:keepNext w:val="0"/>
        <w:keepLines w:val="0"/>
        <w:shd w:val="clear" w:color="auto" w:fill="auto"/>
        <w:bidi w:val="0"/>
        <w:spacing w:before="0" w:after="0"/>
        <w:ind w:left="0" w:right="0" w:firstLine="760"/>
      </w:pPr>
      <w:r>
        <w:rPr>
          <w:rStyle w:val="CharStyle93"/>
        </w:rPr>
        <w:t xml:space="preserve">Por esto tendremos o bien V </w:t>
      </w:r>
      <w:r>
        <w:rPr>
          <w:rStyle w:val="CharStyle93"/>
          <w:lang w:val="en-US" w:eastAsia="en-US" w:bidi="en-US"/>
        </w:rPr>
        <w:t xml:space="preserve">= </w:t>
      </w:r>
      <w:r>
        <w:rPr>
          <w:rStyle w:val="CharStyle93"/>
        </w:rPr>
        <w:t xml:space="preserve">V' o V </w:t>
      </w:r>
      <w:r>
        <w:rPr>
          <w:rStyle w:val="CharStyle93"/>
          <w:lang w:val="en-US" w:eastAsia="en-US" w:bidi="en-US"/>
        </w:rPr>
        <w:t xml:space="preserve">= </w:t>
      </w:r>
      <w:r>
        <w:rPr>
          <w:rStyle w:val="CharStyle94"/>
          <w:lang w:val="la" w:eastAsia="la" w:bidi="la"/>
        </w:rPr>
        <w:t>—</w:t>
      </w:r>
      <w:r>
        <w:rPr>
          <w:rStyle w:val="CharStyle230"/>
          <w:lang w:val="la" w:eastAsia="la" w:bidi="la"/>
        </w:rPr>
        <w:t>V</w:t>
      </w:r>
      <w:r>
        <w:rPr>
          <w:rStyle w:val="CharStyle94"/>
          <w:lang w:val="la" w:eastAsia="la" w:bidi="la"/>
        </w:rPr>
        <w:t>'</w:t>
      </w:r>
      <w:r>
        <w:rPr>
          <w:rStyle w:val="CharStyle93"/>
          <w:lang w:val="la" w:eastAsia="la" w:bidi="la"/>
        </w:rPr>
        <w:t xml:space="preserve"> </w:t>
      </w:r>
      <w:r>
        <w:rPr>
          <w:rStyle w:val="CharStyle93"/>
        </w:rPr>
        <w:t xml:space="preserve">segun que </w:t>
      </w:r>
      <w:r>
        <w:rPr>
          <w:rStyle w:val="CharStyle230"/>
          <w:lang w:val="el-GR" w:eastAsia="el-GR" w:bidi="el-GR"/>
        </w:rPr>
        <w:t xml:space="preserve">αδ </w:t>
      </w:r>
      <w:r>
        <w:rPr>
          <w:rStyle w:val="CharStyle94"/>
        </w:rPr>
        <w:t xml:space="preserve">— </w:t>
      </w:r>
      <w:r>
        <w:rPr>
          <w:rStyle w:val="CharStyle230"/>
          <w:lang w:val="el-GR" w:eastAsia="el-GR" w:bidi="el-GR"/>
        </w:rPr>
        <w:t>βγ</w:t>
      </w:r>
      <w:r>
        <w:rPr>
          <w:rStyle w:val="CharStyle233"/>
          <w:lang w:val="el-GR" w:eastAsia="el-GR" w:bidi="el-GR"/>
        </w:rPr>
        <w:t xml:space="preserve"> </w:t>
      </w:r>
      <w:r>
        <w:rPr>
          <w:rStyle w:val="CharStyle93"/>
          <w:lang w:val="en-US" w:eastAsia="en-US" w:bidi="en-US"/>
        </w:rPr>
        <w:t xml:space="preserve">= +1 </w:t>
      </w:r>
      <w:r>
        <w:rPr>
          <w:rStyle w:val="CharStyle93"/>
        </w:rPr>
        <w:t xml:space="preserve">o </w:t>
      </w:r>
      <w:r>
        <w:rPr>
          <w:rStyle w:val="CharStyle93"/>
          <w:lang w:val="en-US" w:eastAsia="en-US" w:bidi="en-US"/>
        </w:rPr>
        <w:t xml:space="preserve">= </w:t>
      </w:r>
      <w:r>
        <w:rPr>
          <w:rStyle w:val="CharStyle93"/>
        </w:rPr>
        <w:t>—</w:t>
      </w:r>
      <w:r>
        <w:rPr>
          <w:rStyle w:val="CharStyle339"/>
        </w:rPr>
        <w:t>1</w:t>
      </w:r>
      <w:r>
        <w:rPr>
          <w:rStyle w:val="CharStyle93"/>
        </w:rPr>
        <w:t xml:space="preserve">, i.e., las representaciones pertenecerán al mismo valor de la expresión </w:t>
      </w:r>
      <w:r>
        <w:rPr>
          <w:rStyle w:val="CharStyle94"/>
        </w:rPr>
        <w:t>\J</w:t>
      </w:r>
      <w:r>
        <w:rPr>
          <w:rStyle w:val="CharStyle230"/>
        </w:rPr>
        <w:t xml:space="preserve">D </w:t>
      </w:r>
      <w:r>
        <w:rPr>
          <w:rStyle w:val="CharStyle93"/>
          <w:lang w:val="en-GB" w:eastAsia="en-GB" w:bidi="en-GB"/>
        </w:rPr>
        <w:t xml:space="preserve">(mod. </w:t>
      </w:r>
      <w:r>
        <w:rPr>
          <w:rStyle w:val="CharStyle230"/>
        </w:rPr>
        <w:t>M</w:t>
      </w:r>
      <w:r>
        <w:rPr>
          <w:rStyle w:val="CharStyle93"/>
        </w:rPr>
        <w:t xml:space="preserve">) o a los valores opuestos, segán que la </w:t>
      </w:r>
      <w:r>
        <w:rPr>
          <w:rStyle w:val="CharStyle93"/>
          <w:lang w:val="en-GB" w:eastAsia="en-GB" w:bidi="en-GB"/>
        </w:rPr>
        <w:t xml:space="preserve">transformation </w:t>
      </w:r>
      <w:r>
        <w:rPr>
          <w:rStyle w:val="CharStyle93"/>
        </w:rPr>
        <w:t xml:space="preserve">de </w:t>
      </w:r>
      <w:r>
        <w:rPr>
          <w:rStyle w:val="CharStyle93"/>
          <w:lang w:val="la" w:eastAsia="la" w:bidi="la"/>
        </w:rPr>
        <w:t xml:space="preserve">F' </w:t>
      </w:r>
      <w:r>
        <w:rPr>
          <w:rStyle w:val="CharStyle93"/>
        </w:rPr>
        <w:t xml:space="preserve">en F sea propia o impropia. </w:t>
      </w:r>
      <w:r>
        <w:rPr>
          <w:rStyle w:val="CharStyle230"/>
        </w:rPr>
        <w:t xml:space="preserve">Q. </w:t>
      </w:r>
      <w:r>
        <w:rPr>
          <w:rStyle w:val="CharStyle230"/>
          <w:lang w:val="la" w:eastAsia="la" w:bidi="la"/>
        </w:rPr>
        <w:t xml:space="preserve">E. </w:t>
      </w:r>
      <w:r>
        <w:rPr>
          <w:rStyle w:val="CharStyle230"/>
        </w:rPr>
        <w:t>D.</w:t>
      </w:r>
    </w:p>
    <w:p>
      <w:pPr>
        <w:pStyle w:val="Style91"/>
        <w:widowControl w:val="0"/>
        <w:keepNext w:val="0"/>
        <w:keepLines w:val="0"/>
        <w:shd w:val="clear" w:color="auto" w:fill="auto"/>
        <w:bidi w:val="0"/>
        <w:spacing w:before="0" w:after="678"/>
        <w:ind w:left="0" w:right="0" w:firstLine="760"/>
      </w:pPr>
      <w:r>
        <w:rPr>
          <w:rStyle w:val="CharStyle93"/>
        </w:rPr>
        <w:t xml:space="preserve">Si de esta manera se tienen varias representaciones del námero </w:t>
      </w:r>
      <w:r>
        <w:rPr>
          <w:rStyle w:val="CharStyle230"/>
        </w:rPr>
        <w:t>M</w:t>
      </w:r>
      <w:r>
        <w:rPr>
          <w:rStyle w:val="CharStyle233"/>
        </w:rPr>
        <w:t xml:space="preserve"> </w:t>
      </w:r>
      <w:r>
        <w:rPr>
          <w:rStyle w:val="CharStyle93"/>
        </w:rPr>
        <w:t xml:space="preserve">por la forma </w:t>
      </w:r>
      <w:r>
        <w:rPr>
          <w:rStyle w:val="CharStyle94"/>
        </w:rPr>
        <w:t>(</w:t>
      </w:r>
      <w:r>
        <w:rPr>
          <w:rStyle w:val="CharStyle340"/>
        </w:rPr>
        <w:t>a,b,c</w:t>
      </w:r>
      <w:r>
        <w:rPr>
          <w:rStyle w:val="CharStyle94"/>
        </w:rPr>
        <w:t>)</w:t>
      </w:r>
      <w:r>
        <w:rPr>
          <w:rStyle w:val="CharStyle93"/>
        </w:rPr>
        <w:t xml:space="preserve"> por medio de valores primos entre si de las indeterminadas pertenecientes a valores </w:t>
      </w:r>
      <w:r>
        <w:rPr>
          <w:rStyle w:val="CharStyle230"/>
        </w:rPr>
        <w:t>diferentes</w:t>
      </w:r>
      <w:r>
        <w:rPr>
          <w:rStyle w:val="CharStyle233"/>
        </w:rPr>
        <w:t xml:space="preserve"> </w:t>
      </w:r>
      <w:r>
        <w:rPr>
          <w:rStyle w:val="CharStyle93"/>
        </w:rPr>
        <w:t xml:space="preserve">de la expresián </w:t>
      </w:r>
      <w:r>
        <w:rPr>
          <w:rStyle w:val="CharStyle94"/>
        </w:rPr>
        <w:t>\[</w:t>
      </w:r>
      <w:r>
        <w:rPr>
          <w:rStyle w:val="CharStyle230"/>
        </w:rPr>
        <w:t>D</w:t>
      </w:r>
      <w:r>
        <w:rPr>
          <w:rStyle w:val="CharStyle233"/>
        </w:rPr>
        <w:t xml:space="preserve"> </w:t>
      </w:r>
      <w:r>
        <w:rPr>
          <w:rStyle w:val="CharStyle93"/>
          <w:lang w:val="en-GB" w:eastAsia="en-GB" w:bidi="en-GB"/>
        </w:rPr>
        <w:t xml:space="preserve">(mod. </w:t>
      </w:r>
      <w:r>
        <w:rPr>
          <w:rStyle w:val="CharStyle93"/>
        </w:rPr>
        <w:t xml:space="preserve">M), entonces las representaciones correspondientes por la forma (a',b',c') pertenecerán a los mismos valores respectivos. Si no existe representaciáon alguna del nuámero M por ninguna forma perteneciente a un cierto valor del </w:t>
      </w:r>
      <w:r>
        <w:rPr>
          <w:rStyle w:val="CharStyle93"/>
          <w:lang w:val="la" w:eastAsia="la" w:bidi="la"/>
        </w:rPr>
        <w:t xml:space="preserve">determinante, </w:t>
      </w:r>
      <w:r>
        <w:rPr>
          <w:rStyle w:val="CharStyle93"/>
        </w:rPr>
        <w:t>tampoco existiraá ninguna otra perteneciente a este valor y equivalente a el.</w:t>
      </w:r>
    </w:p>
    <w:p>
      <w:pPr>
        <w:pStyle w:val="Style91"/>
        <w:widowControl w:val="0"/>
        <w:keepNext w:val="0"/>
        <w:keepLines w:val="0"/>
        <w:shd w:val="clear" w:color="auto" w:fill="auto"/>
        <w:bidi w:val="0"/>
        <w:jc w:val="left"/>
        <w:spacing w:before="0" w:after="0" w:line="220" w:lineRule="exact"/>
        <w:ind w:left="4140" w:right="0" w:firstLine="0"/>
      </w:pPr>
      <w:r>
        <w:rPr>
          <w:rStyle w:val="CharStyle93"/>
          <w:lang w:val="en-US" w:eastAsia="en-US" w:bidi="en-US"/>
        </w:rPr>
        <w:t>168.</w:t>
      </w:r>
    </w:p>
    <w:p>
      <w:pPr>
        <w:pStyle w:val="Style213"/>
        <w:widowControl w:val="0"/>
        <w:keepNext w:val="0"/>
        <w:keepLines w:val="0"/>
        <w:shd w:val="clear" w:color="auto" w:fill="auto"/>
        <w:bidi w:val="0"/>
        <w:jc w:val="both"/>
        <w:spacing w:before="0" w:after="68" w:line="326" w:lineRule="exact"/>
        <w:ind w:left="0" w:right="0" w:firstLine="760"/>
      </w:pPr>
      <w:r>
        <w:rPr>
          <w:rStyle w:val="CharStyle229"/>
          <w:i w:val="0"/>
          <w:iCs w:val="0"/>
        </w:rPr>
        <w:t xml:space="preserve">TEOREMA. </w:t>
      </w:r>
      <w:r>
        <w:rPr>
          <w:lang w:val="es-ES" w:eastAsia="es-ES" w:bidi="es-ES"/>
          <w:w w:val="100"/>
          <w:spacing w:val="0"/>
          <w:color w:val="000000"/>
          <w:position w:val="0"/>
        </w:rPr>
        <w:t>Si el número M se representa por la forma ax</w:t>
      </w:r>
      <w:r>
        <w:rPr>
          <w:rStyle w:val="CharStyle341"/>
          <w:vertAlign w:val="superscript"/>
          <w:i w:val="0"/>
          <w:iCs w:val="0"/>
        </w:rPr>
        <w:t>2</w:t>
      </w:r>
      <w:r>
        <w:rPr>
          <w:rStyle w:val="CharStyle229"/>
          <w:lang w:val="en-US" w:eastAsia="en-US" w:bidi="en-US"/>
          <w:i w:val="0"/>
          <w:iCs w:val="0"/>
        </w:rPr>
        <w:t xml:space="preserve"> + </w:t>
      </w:r>
      <w:r>
        <w:rPr>
          <w:lang w:val="es-ES" w:eastAsia="es-ES" w:bidi="es-ES"/>
          <w:w w:val="100"/>
          <w:spacing w:val="0"/>
          <w:color w:val="000000"/>
          <w:position w:val="0"/>
        </w:rPr>
        <w:t>2bxy</w:t>
      </w:r>
      <w:r>
        <w:rPr>
          <w:rStyle w:val="CharStyle274"/>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cy</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asignando los valores m y n primos entre sí a x e y, y si el valor de la expresiún \[D </w:t>
      </w:r>
      <w:r>
        <w:rPr>
          <w:rStyle w:val="CharStyle229"/>
          <w:lang w:val="en-GB" w:eastAsia="en-GB" w:bidi="en-GB"/>
          <w:i w:val="0"/>
          <w:iCs w:val="0"/>
        </w:rPr>
        <w:t xml:space="preserve">(mod. </w:t>
      </w:r>
      <w:r>
        <w:rPr>
          <w:rStyle w:val="CharStyle229"/>
          <w:i w:val="0"/>
          <w:iCs w:val="0"/>
        </w:rPr>
        <w:t xml:space="preserve">M), </w:t>
      </w:r>
      <w:r>
        <w:rPr>
          <w:lang w:val="es-ES" w:eastAsia="es-ES" w:bidi="es-ES"/>
          <w:w w:val="100"/>
          <w:spacing w:val="0"/>
          <w:color w:val="000000"/>
          <w:position w:val="0"/>
        </w:rPr>
        <w:t xml:space="preserve">al cual pertenece esta representación, es N, entonces las formas </w:t>
      </w:r>
      <w:r>
        <w:rPr>
          <w:rStyle w:val="CharStyle284"/>
          <w:i/>
          <w:iCs/>
        </w:rPr>
        <w:t xml:space="preserve">(a,b,c) </w:t>
      </w:r>
      <w:r>
        <w:rPr>
          <w:lang w:val="es-ES" w:eastAsia="es-ES" w:bidi="es-ES"/>
          <w:w w:val="100"/>
          <w:spacing w:val="0"/>
          <w:color w:val="000000"/>
          <w:position w:val="0"/>
        </w:rPr>
        <w:t xml:space="preserve">y </w:t>
      </w:r>
      <w:r>
        <w:rPr>
          <w:rStyle w:val="CharStyle284"/>
          <w:lang w:val="la" w:eastAsia="la" w:bidi="la"/>
          <w:i/>
          <w:iCs/>
        </w:rPr>
        <w:t>(M,</w:t>
      </w:r>
      <w:r>
        <w:rPr>
          <w:lang w:val="la" w:eastAsia="la" w:bidi="la"/>
          <w:w w:val="100"/>
          <w:spacing w:val="0"/>
          <w:color w:val="000000"/>
          <w:position w:val="0"/>
        </w:rPr>
        <w:t xml:space="preserve"> </w:t>
      </w:r>
      <w:r>
        <w:rPr>
          <w:rStyle w:val="CharStyle284"/>
          <w:i/>
          <w:iCs/>
        </w:rPr>
        <w:t>N,</w:t>
      </w:r>
      <w:r>
        <w:rPr>
          <w:lang w:val="es-ES" w:eastAsia="es-ES" w:bidi="es-ES"/>
          <w:w w:val="100"/>
          <w:spacing w:val="0"/>
          <w:color w:val="000000"/>
          <w:position w:val="0"/>
        </w:rPr>
        <w:t xml:space="preserve"> </w:t>
      </w:r>
      <w:r>
        <w:rPr>
          <w:rStyle w:val="CharStyle342"/>
          <w:vertAlign w:val="superscript"/>
          <w:i/>
          <w:iCs/>
        </w:rPr>
        <w:t>N</w:t>
      </w:r>
      <w:r>
        <w:rPr>
          <w:rStyle w:val="CharStyle342"/>
          <w:i/>
          <w:iCs/>
        </w:rPr>
        <w:t>M</w:t>
      </w:r>
      <w:r>
        <w:rPr>
          <w:rStyle w:val="CharStyle343"/>
          <w:vertAlign w:val="superscript"/>
          <w:i w:val="0"/>
          <w:iCs w:val="0"/>
        </w:rPr>
        <w:t>-</w:t>
      </w:r>
      <w:r>
        <w:rPr>
          <w:rStyle w:val="CharStyle343"/>
          <w:i w:val="0"/>
          <w:iCs w:val="0"/>
        </w:rPr>
        <w:t>'</w:t>
      </w:r>
      <w:r>
        <w:rPr>
          <w:rStyle w:val="CharStyle343"/>
          <w:vertAlign w:val="superscript"/>
          <w:i w:val="0"/>
          <w:iCs w:val="0"/>
        </w:rPr>
        <w:t>D</w:t>
      </w:r>
      <w:r>
        <w:rPr>
          <w:rStyle w:val="CharStyle229"/>
          <w:i w:val="0"/>
          <w:iCs w:val="0"/>
        </w:rPr>
        <w:t xml:space="preserve">) </w:t>
      </w:r>
      <w:r>
        <w:rPr>
          <w:lang w:val="es-ES" w:eastAsia="es-ES" w:bidi="es-ES"/>
          <w:w w:val="100"/>
          <w:spacing w:val="0"/>
          <w:color w:val="000000"/>
          <w:position w:val="0"/>
        </w:rPr>
        <w:t>serún propiamente equivalentes.</w:t>
      </w:r>
    </w:p>
    <w:p>
      <w:pPr>
        <w:pStyle w:val="Style91"/>
        <w:widowControl w:val="0"/>
        <w:keepNext w:val="0"/>
        <w:keepLines w:val="0"/>
        <w:shd w:val="clear" w:color="auto" w:fill="auto"/>
        <w:bidi w:val="0"/>
        <w:spacing w:before="0" w:after="222"/>
        <w:ind w:left="0" w:right="0" w:firstLine="0"/>
      </w:pPr>
      <w:r>
        <w:rPr>
          <w:rStyle w:val="CharStyle230"/>
        </w:rPr>
        <w:t>Demostracion.</w:t>
      </w:r>
      <w:r>
        <w:rPr>
          <w:rStyle w:val="CharStyle233"/>
        </w:rPr>
        <w:t xml:space="preserve"> </w:t>
      </w:r>
      <w:r>
        <w:rPr>
          <w:rStyle w:val="CharStyle93"/>
        </w:rPr>
        <w:t xml:space="preserve">Es claro que, por el artículo </w:t>
      </w:r>
      <w:r>
        <w:rPr>
          <w:rStyle w:val="CharStyle93"/>
          <w:lang w:val="en-US" w:eastAsia="en-US" w:bidi="en-US"/>
        </w:rPr>
        <w:t xml:space="preserve">155, </w:t>
      </w:r>
      <w:r>
        <w:rPr>
          <w:rStyle w:val="CharStyle93"/>
        </w:rPr>
        <w:t xml:space="preserve">pueden encontrarse námeros enteros </w:t>
      </w:r>
      <w:r>
        <w:rPr>
          <w:rStyle w:val="CharStyle230"/>
          <w:lang w:val="el-GR" w:eastAsia="el-GR" w:bidi="el-GR"/>
        </w:rPr>
        <w:t>μ</w:t>
      </w:r>
      <w:r>
        <w:rPr>
          <w:rStyle w:val="CharStyle233"/>
          <w:lang w:val="el-GR" w:eastAsia="el-GR" w:bidi="el-GR"/>
        </w:rPr>
        <w:t xml:space="preserve"> </w:t>
      </w:r>
      <w:r>
        <w:rPr>
          <w:rStyle w:val="CharStyle93"/>
        </w:rPr>
        <w:t xml:space="preserve">y </w:t>
      </w:r>
      <w:r>
        <w:rPr>
          <w:rStyle w:val="CharStyle230"/>
        </w:rPr>
        <w:t>v</w:t>
      </w:r>
      <w:r>
        <w:rPr>
          <w:rStyle w:val="CharStyle233"/>
        </w:rPr>
        <w:t xml:space="preserve"> </w:t>
      </w:r>
      <w:r>
        <w:rPr>
          <w:rStyle w:val="CharStyle93"/>
        </w:rPr>
        <w:t>de modo que</w:t>
      </w:r>
    </w:p>
    <w:p>
      <w:pPr>
        <w:pStyle w:val="Style213"/>
        <w:widowControl w:val="0"/>
        <w:keepNext w:val="0"/>
        <w:keepLines w:val="0"/>
        <w:shd w:val="clear" w:color="auto" w:fill="auto"/>
        <w:bidi w:val="0"/>
        <w:jc w:val="center"/>
        <w:spacing w:before="0" w:after="226" w:line="340" w:lineRule="exact"/>
        <w:ind w:left="0" w:right="0" w:firstLine="0"/>
      </w:pPr>
      <w:r>
        <w:rPr>
          <w:lang w:val="es-ES" w:eastAsia="es-ES" w:bidi="es-ES"/>
          <w:w w:val="100"/>
          <w:spacing w:val="0"/>
          <w:color w:val="000000"/>
          <w:position w:val="0"/>
        </w:rPr>
        <w:t>mp</w:t>
      </w:r>
      <w:r>
        <w:rPr>
          <w:rStyle w:val="CharStyle274"/>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nv</w:t>
      </w:r>
      <w:r>
        <w:rPr>
          <w:rStyle w:val="CharStyle274"/>
          <w:i w:val="0"/>
          <w:iCs w:val="0"/>
        </w:rPr>
        <w:t xml:space="preserve"> </w:t>
      </w:r>
      <w:r>
        <w:rPr>
          <w:rStyle w:val="CharStyle229"/>
          <w:lang w:val="en-US" w:eastAsia="en-US" w:bidi="en-US"/>
          <w:i w:val="0"/>
          <w:iCs w:val="0"/>
        </w:rPr>
        <w:t xml:space="preserve">= 1, </w:t>
      </w:r>
      <w:r>
        <w:rPr>
          <w:lang w:val="es-ES" w:eastAsia="es-ES" w:bidi="es-ES"/>
          <w:w w:val="100"/>
          <w:spacing w:val="0"/>
          <w:color w:val="000000"/>
          <w:position w:val="0"/>
        </w:rPr>
        <w:t>μ(bm</w:t>
      </w:r>
      <w:r>
        <w:rPr>
          <w:rStyle w:val="CharStyle274"/>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 xml:space="preserve">cn) </w:t>
      </w:r>
      <w:r>
        <w:rPr>
          <w:rStyle w:val="CharStyle275"/>
          <w:i/>
          <w:iCs/>
        </w:rPr>
        <w:t xml:space="preserve">— </w:t>
      </w:r>
      <w:r>
        <w:rPr>
          <w:lang w:val="es-ES" w:eastAsia="es-ES" w:bidi="es-ES"/>
          <w:w w:val="100"/>
          <w:spacing w:val="0"/>
          <w:color w:val="000000"/>
          <w:position w:val="0"/>
        </w:rPr>
        <w:t xml:space="preserve">v </w:t>
      </w:r>
      <w:r>
        <w:rPr>
          <w:lang w:val="en-GB" w:eastAsia="en-GB" w:bidi="en-GB"/>
          <w:w w:val="100"/>
          <w:spacing w:val="0"/>
          <w:color w:val="000000"/>
          <w:position w:val="0"/>
        </w:rPr>
        <w:t>(am</w:t>
      </w:r>
      <w:r>
        <w:rPr>
          <w:rStyle w:val="CharStyle274"/>
          <w:lang w:val="en-GB" w:eastAsia="en-GB" w:bidi="en-GB"/>
          <w:i w:val="0"/>
          <w:iCs w:val="0"/>
        </w:rPr>
        <w:t xml:space="preserve"> </w:t>
      </w:r>
      <w:r>
        <w:rPr>
          <w:rStyle w:val="CharStyle229"/>
          <w:lang w:val="en-US" w:eastAsia="en-US" w:bidi="en-US"/>
          <w:i w:val="0"/>
          <w:iCs w:val="0"/>
        </w:rPr>
        <w:t xml:space="preserve">+ </w:t>
      </w:r>
      <w:r>
        <w:rPr>
          <w:lang w:val="en-GB" w:eastAsia="en-GB" w:bidi="en-GB"/>
          <w:w w:val="100"/>
          <w:spacing w:val="0"/>
          <w:color w:val="000000"/>
          <w:position w:val="0"/>
        </w:rPr>
        <w:t>bn)</w:t>
      </w:r>
      <w:r>
        <w:rPr>
          <w:rStyle w:val="CharStyle274"/>
          <w:lang w:val="en-GB" w:eastAsia="en-GB" w:bidi="en-GB"/>
          <w:i w:val="0"/>
          <w:iCs w:val="0"/>
        </w:rPr>
        <w:t xml:space="preserve"> </w:t>
      </w:r>
      <w:r>
        <w:rPr>
          <w:rStyle w:val="CharStyle229"/>
          <w:lang w:val="en-US" w:eastAsia="en-US" w:bidi="en-US"/>
          <w:i w:val="0"/>
          <w:iCs w:val="0"/>
        </w:rPr>
        <w:t xml:space="preserve">= </w:t>
      </w:r>
      <w:r>
        <w:rPr>
          <w:rStyle w:val="CharStyle229"/>
          <w:lang w:val="la" w:eastAsia="la" w:bidi="la"/>
          <w:i w:val="0"/>
          <w:iCs w:val="0"/>
        </w:rPr>
        <w:t>N.</w:t>
      </w:r>
    </w:p>
    <w:p>
      <w:pPr>
        <w:pStyle w:val="Style91"/>
        <w:widowControl w:val="0"/>
        <w:keepNext w:val="0"/>
        <w:keepLines w:val="0"/>
        <w:shd w:val="clear" w:color="auto" w:fill="auto"/>
        <w:bidi w:val="0"/>
        <w:spacing w:before="0" w:after="138"/>
        <w:ind w:left="0" w:right="0" w:firstLine="0"/>
      </w:pPr>
      <w:r>
        <w:rPr>
          <w:rStyle w:val="CharStyle93"/>
        </w:rPr>
        <w:t xml:space="preserve">Usando esto, la forma (a, </w:t>
      </w:r>
      <w:r>
        <w:rPr>
          <w:rStyle w:val="CharStyle230"/>
        </w:rPr>
        <w:t>b, c)</w:t>
      </w:r>
      <w:r>
        <w:rPr>
          <w:rStyle w:val="CharStyle233"/>
        </w:rPr>
        <w:t xml:space="preserve"> </w:t>
      </w:r>
      <w:r>
        <w:rPr>
          <w:rStyle w:val="CharStyle93"/>
        </w:rPr>
        <w:t xml:space="preserve">se transforma mediante la sustitucián </w:t>
      </w:r>
      <w:r>
        <w:rPr>
          <w:rStyle w:val="CharStyle230"/>
        </w:rPr>
        <w:t>x</w:t>
      </w:r>
      <w:r>
        <w:rPr>
          <w:rStyle w:val="CharStyle233"/>
        </w:rPr>
        <w:t xml:space="preserve"> </w:t>
      </w:r>
      <w:r>
        <w:rPr>
          <w:rStyle w:val="CharStyle93"/>
          <w:lang w:val="en-US" w:eastAsia="en-US" w:bidi="en-US"/>
        </w:rPr>
        <w:t xml:space="preserve">= </w:t>
      </w:r>
      <w:r>
        <w:rPr>
          <w:rStyle w:val="CharStyle230"/>
          <w:lang w:val="la" w:eastAsia="la" w:bidi="la"/>
        </w:rPr>
        <w:t>mx</w:t>
      </w:r>
      <w:r>
        <w:rPr>
          <w:rStyle w:val="CharStyle94"/>
          <w:lang w:val="la" w:eastAsia="la" w:bidi="la"/>
        </w:rPr>
        <w:t xml:space="preserve">' </w:t>
      </w:r>
      <w:r>
        <w:rPr>
          <w:rStyle w:val="CharStyle94"/>
        </w:rPr>
        <w:t xml:space="preserve">— </w:t>
      </w:r>
      <w:r>
        <w:rPr>
          <w:rStyle w:val="CharStyle230"/>
        </w:rPr>
        <w:t>vy</w:t>
      </w:r>
      <w:r>
        <w:rPr>
          <w:rStyle w:val="CharStyle94"/>
        </w:rPr>
        <w:t xml:space="preserve">' </w:t>
      </w:r>
      <w:r>
        <w:rPr>
          <w:rStyle w:val="CharStyle93"/>
        </w:rPr>
        <w:t xml:space="preserve">e </w:t>
      </w:r>
      <w:r>
        <w:rPr>
          <w:rStyle w:val="CharStyle230"/>
        </w:rPr>
        <w:t>y</w:t>
      </w:r>
      <w:r>
        <w:rPr>
          <w:rStyle w:val="CharStyle233"/>
        </w:rPr>
        <w:t xml:space="preserve"> </w:t>
      </w:r>
      <w:r>
        <w:rPr>
          <w:rStyle w:val="CharStyle93"/>
          <w:lang w:val="en-US" w:eastAsia="en-US" w:bidi="en-US"/>
        </w:rPr>
        <w:t xml:space="preserve">= </w:t>
      </w:r>
      <w:r>
        <w:rPr>
          <w:rStyle w:val="CharStyle230"/>
        </w:rPr>
        <w:t>nx</w:t>
      </w:r>
      <w:r>
        <w:rPr>
          <w:rStyle w:val="CharStyle94"/>
        </w:rPr>
        <w:t>'</w:t>
      </w:r>
      <w:r>
        <w:rPr>
          <w:rStyle w:val="CharStyle93"/>
        </w:rPr>
        <w:t xml:space="preserve"> </w:t>
      </w:r>
      <w:r>
        <w:rPr>
          <w:rStyle w:val="CharStyle93"/>
          <w:lang w:val="en-US" w:eastAsia="en-US" w:bidi="en-US"/>
        </w:rPr>
        <w:t xml:space="preserve">+ </w:t>
      </w:r>
      <w:r>
        <w:rPr>
          <w:rStyle w:val="CharStyle230"/>
          <w:lang w:val="el-GR" w:eastAsia="el-GR" w:bidi="el-GR"/>
        </w:rPr>
        <w:t>μψ</w:t>
      </w:r>
      <w:r>
        <w:rPr>
          <w:rStyle w:val="CharStyle93"/>
        </w:rPr>
        <w:t xml:space="preserve">, la cual claramente es propia, en una forma cuyo determinante es </w:t>
      </w:r>
      <w:r>
        <w:rPr>
          <w:rStyle w:val="CharStyle93"/>
          <w:lang w:val="en-US" w:eastAsia="en-US" w:bidi="en-US"/>
        </w:rPr>
        <w:t xml:space="preserve">= </w:t>
      </w:r>
      <w:r>
        <w:rPr>
          <w:rStyle w:val="CharStyle230"/>
        </w:rPr>
        <w:t>D(mp</w:t>
      </w:r>
      <w:r>
        <w:rPr>
          <w:rStyle w:val="CharStyle233"/>
        </w:rPr>
        <w:t xml:space="preserve"> </w:t>
      </w:r>
      <w:r>
        <w:rPr>
          <w:rStyle w:val="CharStyle93"/>
          <w:lang w:val="en-US" w:eastAsia="en-US" w:bidi="en-US"/>
        </w:rPr>
        <w:t xml:space="preserve">+ </w:t>
      </w:r>
      <w:r>
        <w:rPr>
          <w:rStyle w:val="CharStyle230"/>
        </w:rPr>
        <w:t>nv</w:t>
      </w:r>
      <w:r>
        <w:rPr>
          <w:rStyle w:val="CharStyle93"/>
        </w:rPr>
        <w:t>)</w:t>
      </w:r>
      <w:r>
        <w:rPr>
          <w:rStyle w:val="CharStyle339"/>
          <w:vertAlign w:val="superscript"/>
        </w:rPr>
        <w:t>2</w:t>
      </w:r>
      <w:r>
        <w:rPr>
          <w:rStyle w:val="CharStyle93"/>
        </w:rPr>
        <w:t xml:space="preserve">, i.e., </w:t>
      </w:r>
      <w:r>
        <w:rPr>
          <w:rStyle w:val="CharStyle93"/>
          <w:lang w:val="en-US" w:eastAsia="en-US" w:bidi="en-US"/>
        </w:rPr>
        <w:t xml:space="preserve">= </w:t>
      </w:r>
      <w:r>
        <w:rPr>
          <w:rStyle w:val="CharStyle93"/>
        </w:rPr>
        <w:t>D, o en una forma equivalente. Tal forma, si se pone</w:t>
      </w:r>
    </w:p>
    <w:p>
      <w:pPr>
        <w:pStyle w:val="Style91"/>
        <w:widowControl w:val="0"/>
        <w:keepNext w:val="0"/>
        <w:keepLines w:val="0"/>
        <w:shd w:val="clear" w:color="auto" w:fill="auto"/>
        <w:bidi w:val="0"/>
        <w:spacing w:before="0" w:after="265" w:line="220" w:lineRule="exact"/>
        <w:ind w:left="0" w:right="0" w:firstLine="0"/>
      </w:pPr>
      <w:r>
        <w:rPr>
          <w:rStyle w:val="CharStyle98"/>
          <w:lang w:val="en-US" w:eastAsia="en-US" w:bidi="en-US"/>
        </w:rPr>
        <w:t xml:space="preserve">= </w:t>
      </w:r>
      <w:r>
        <w:rPr>
          <w:rStyle w:val="CharStyle98"/>
          <w:lang w:val="es-ES" w:eastAsia="es-ES" w:bidi="es-ES"/>
        </w:rPr>
        <w:t>(M'</w:t>
      </w:r>
      <w:r>
        <w:rPr>
          <w:rStyle w:val="CharStyle98"/>
          <w:lang w:val="es-ES" w:eastAsia="es-ES" w:bidi="es-ES"/>
          <w:vertAlign w:val="superscript"/>
        </w:rPr>
        <w:t xml:space="preserve">,N </w:t>
      </w:r>
      <w:r>
        <w:rPr>
          <w:rStyle w:val="CharStyle151"/>
          <w:vertAlign w:val="superscript"/>
        </w:rPr>
        <w:t>n</w:t>
      </w:r>
      <w:r>
        <w:rPr>
          <w:rStyle w:val="CharStyle151"/>
          <w:vertAlign w:val="subscript"/>
        </w:rPr>
        <w:t>m</w:t>
      </w:r>
      <w:r>
        <w:rPr>
          <w:rStyle w:val="CharStyle151"/>
        </w:rPr>
        <w:t>7</w:t>
      </w:r>
      <w:r>
        <w:rPr>
          <w:rStyle w:val="CharStyle344"/>
          <w:vertAlign w:val="superscript"/>
        </w:rPr>
        <w:t>D</w:t>
      </w:r>
      <w:r>
        <w:rPr>
          <w:rStyle w:val="CharStyle93"/>
          <w:lang w:val="en-US" w:eastAsia="en-US" w:bidi="en-US"/>
        </w:rPr>
        <w:t xml:space="preserve">), </w:t>
      </w:r>
      <w:r>
        <w:rPr>
          <w:rStyle w:val="CharStyle93"/>
          <w:lang w:val="la" w:eastAsia="la" w:bidi="la"/>
          <w:vertAlign w:val="superscript"/>
        </w:rPr>
        <w:t>ser</w:t>
      </w:r>
      <w:r>
        <w:rPr>
          <w:rStyle w:val="CharStyle93"/>
          <w:lang w:val="la" w:eastAsia="la" w:bidi="la"/>
        </w:rPr>
        <w:t>+</w:t>
      </w:r>
    </w:p>
    <w:p>
      <w:pPr>
        <w:pStyle w:val="Style213"/>
        <w:widowControl w:val="0"/>
        <w:keepNext w:val="0"/>
        <w:keepLines w:val="0"/>
        <w:shd w:val="clear" w:color="auto" w:fill="auto"/>
        <w:bidi w:val="0"/>
        <w:jc w:val="center"/>
        <w:spacing w:before="0" w:after="201" w:line="340" w:lineRule="exact"/>
        <w:ind w:left="0" w:right="0" w:firstLine="0"/>
      </w:pPr>
      <w:r>
        <w:rPr>
          <w:rStyle w:val="CharStyle229"/>
          <w:lang w:val="la" w:eastAsia="la" w:bidi="la"/>
          <w:i w:val="0"/>
          <w:iCs w:val="0"/>
        </w:rPr>
        <w:t xml:space="preserve">M' </w:t>
      </w:r>
      <w:r>
        <w:rPr>
          <w:rStyle w:val="CharStyle229"/>
          <w:lang w:val="en-US" w:eastAsia="en-US" w:bidi="en-US"/>
          <w:i w:val="0"/>
          <w:iCs w:val="0"/>
        </w:rPr>
        <w:t xml:space="preserve">= </w:t>
      </w:r>
      <w:r>
        <w:rPr>
          <w:lang w:val="en-GB" w:eastAsia="en-GB" w:bidi="en-GB"/>
          <w:w w:val="100"/>
          <w:spacing w:val="0"/>
          <w:color w:val="000000"/>
          <w:position w:val="0"/>
        </w:rPr>
        <w:t>am</w:t>
      </w:r>
      <w:r>
        <w:rPr>
          <w:lang w:val="en-GB" w:eastAsia="en-GB" w:bidi="en-GB"/>
          <w:vertAlign w:val="superscript"/>
          <w:w w:val="100"/>
          <w:spacing w:val="0"/>
          <w:color w:val="000000"/>
          <w:position w:val="0"/>
        </w:rPr>
        <w:t>2</w:t>
      </w:r>
      <w:r>
        <w:rPr>
          <w:rStyle w:val="CharStyle274"/>
          <w:lang w:val="en-GB" w:eastAsia="en-GB" w:bidi="en-GB"/>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2bmn</w:t>
      </w:r>
      <w:r>
        <w:rPr>
          <w:rStyle w:val="CharStyle274"/>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cn</w:t>
      </w:r>
      <w:r>
        <w:rPr>
          <w:lang w:val="es-ES" w:eastAsia="es-ES" w:bidi="es-ES"/>
          <w:vertAlign w:val="superscript"/>
          <w:w w:val="100"/>
          <w:spacing w:val="0"/>
          <w:color w:val="000000"/>
          <w:position w:val="0"/>
        </w:rPr>
        <w:t>2</w:t>
      </w:r>
      <w:r>
        <w:rPr>
          <w:rStyle w:val="CharStyle274"/>
          <w:i w:val="0"/>
          <w:iCs w:val="0"/>
        </w:rPr>
        <w:t xml:space="preserve"> </w:t>
      </w:r>
      <w:r>
        <w:rPr>
          <w:rStyle w:val="CharStyle229"/>
          <w:lang w:val="en-US" w:eastAsia="en-US" w:bidi="en-US"/>
          <w:i w:val="0"/>
          <w:iCs w:val="0"/>
        </w:rPr>
        <w:t xml:space="preserve">= </w:t>
      </w:r>
      <w:r>
        <w:rPr>
          <w:lang w:val="la" w:eastAsia="la" w:bidi="la"/>
          <w:w w:val="100"/>
          <w:spacing w:val="0"/>
          <w:color w:val="000000"/>
          <w:position w:val="0"/>
        </w:rPr>
        <w:t>M,</w:t>
      </w:r>
      <w:r>
        <w:rPr>
          <w:rStyle w:val="CharStyle274"/>
          <w:lang w:val="la" w:eastAsia="la" w:bidi="la"/>
          <w:i w:val="0"/>
          <w:iCs w:val="0"/>
        </w:rPr>
        <w:t xml:space="preserve"> </w:t>
      </w:r>
      <w:r>
        <w:rPr>
          <w:rStyle w:val="CharStyle229"/>
          <w:lang w:val="la" w:eastAsia="la" w:bidi="la"/>
          <w:i w:val="0"/>
          <w:iCs w:val="0"/>
        </w:rPr>
        <w:t xml:space="preserve">N' </w:t>
      </w:r>
      <w:r>
        <w:rPr>
          <w:rStyle w:val="CharStyle229"/>
          <w:lang w:val="en-US" w:eastAsia="en-US" w:bidi="en-US"/>
          <w:i w:val="0"/>
          <w:iCs w:val="0"/>
        </w:rPr>
        <w:t xml:space="preserve">= </w:t>
      </w:r>
      <w:r>
        <w:rPr>
          <w:rStyle w:val="CharStyle275"/>
          <w:i/>
          <w:iCs/>
        </w:rPr>
        <w:t>—</w:t>
      </w:r>
      <w:r>
        <w:rPr>
          <w:lang w:val="es-ES" w:eastAsia="es-ES" w:bidi="es-ES"/>
          <w:w w:val="100"/>
          <w:spacing w:val="0"/>
          <w:color w:val="000000"/>
          <w:position w:val="0"/>
        </w:rPr>
        <w:t>mva</w:t>
      </w:r>
      <w:r>
        <w:rPr>
          <w:rStyle w:val="CharStyle274"/>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 xml:space="preserve">(mp </w:t>
      </w:r>
      <w:r>
        <w:rPr>
          <w:rStyle w:val="CharStyle275"/>
          <w:i/>
          <w:iCs/>
        </w:rPr>
        <w:t xml:space="preserve">— </w:t>
      </w:r>
      <w:r>
        <w:rPr>
          <w:lang w:val="es-ES" w:eastAsia="es-ES" w:bidi="es-ES"/>
          <w:w w:val="100"/>
          <w:spacing w:val="0"/>
          <w:color w:val="000000"/>
          <w:position w:val="0"/>
        </w:rPr>
        <w:t>nv )b</w:t>
      </w:r>
      <w:r>
        <w:rPr>
          <w:rStyle w:val="CharStyle274"/>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npc</w:t>
      </w:r>
      <w:r>
        <w:rPr>
          <w:rStyle w:val="CharStyle274"/>
          <w:i w:val="0"/>
          <w:iCs w:val="0"/>
        </w:rPr>
        <w:t xml:space="preserve"> </w:t>
      </w:r>
      <w:r>
        <w:rPr>
          <w:rStyle w:val="CharStyle229"/>
          <w:lang w:val="en-US" w:eastAsia="en-US" w:bidi="en-US"/>
          <w:i w:val="0"/>
          <w:iCs w:val="0"/>
        </w:rPr>
        <w:t xml:space="preserve">= </w:t>
      </w:r>
      <w:r>
        <w:rPr>
          <w:lang w:val="es-ES" w:eastAsia="es-ES" w:bidi="es-ES"/>
          <w:w w:val="100"/>
          <w:spacing w:val="0"/>
          <w:color w:val="000000"/>
          <w:position w:val="0"/>
        </w:rPr>
        <w:t>N.</w:t>
      </w:r>
    </w:p>
    <w:p>
      <w:pPr>
        <w:pStyle w:val="Style91"/>
        <w:widowControl w:val="0"/>
        <w:keepNext w:val="0"/>
        <w:keepLines w:val="0"/>
        <w:shd w:val="clear" w:color="auto" w:fill="auto"/>
        <w:bidi w:val="0"/>
        <w:spacing w:before="0" w:after="0" w:line="341" w:lineRule="exact"/>
        <w:ind w:left="0" w:right="0" w:firstLine="0"/>
      </w:pPr>
      <w:r>
        <w:rPr>
          <w:rStyle w:val="CharStyle93"/>
        </w:rPr>
        <w:t xml:space="preserve">Por lo que la forma en la cual se transforma (a, </w:t>
      </w:r>
      <w:r>
        <w:rPr>
          <w:rStyle w:val="CharStyle230"/>
        </w:rPr>
        <w:t>b, c)</w:t>
      </w:r>
      <w:r>
        <w:rPr>
          <w:rStyle w:val="CharStyle233"/>
        </w:rPr>
        <w:t xml:space="preserve"> </w:t>
      </w:r>
      <w:r>
        <w:rPr>
          <w:rStyle w:val="CharStyle93"/>
        </w:rPr>
        <w:t xml:space="preserve">por esta transformacián será </w:t>
      </w:r>
      <w:r>
        <w:rPr>
          <w:rStyle w:val="CharStyle340"/>
        </w:rPr>
        <w:t>(M,N,</w:t>
      </w:r>
      <w:r>
        <w:rPr>
          <w:rStyle w:val="CharStyle233"/>
        </w:rPr>
        <w:t xml:space="preserve"> </w:t>
      </w:r>
      <w:r>
        <w:rPr>
          <w:rStyle w:val="CharStyle93"/>
        </w:rPr>
        <w:t xml:space="preserve">). </w:t>
      </w:r>
      <w:r>
        <w:rPr>
          <w:rStyle w:val="CharStyle340"/>
        </w:rPr>
        <w:t>Q.E.D.</w:t>
      </w:r>
    </w:p>
    <w:p>
      <w:pPr>
        <w:pStyle w:val="Style91"/>
        <w:widowControl w:val="0"/>
        <w:keepNext w:val="0"/>
        <w:keepLines w:val="0"/>
        <w:shd w:val="clear" w:color="auto" w:fill="auto"/>
        <w:bidi w:val="0"/>
        <w:spacing w:before="0" w:after="226" w:line="220" w:lineRule="exact"/>
        <w:ind w:left="0" w:right="0" w:firstLine="760"/>
      </w:pPr>
      <w:r>
        <w:rPr>
          <w:rStyle w:val="CharStyle93"/>
        </w:rPr>
        <w:t>Además, de las ecuaciones</w:t>
      </w:r>
    </w:p>
    <w:p>
      <w:pPr>
        <w:pStyle w:val="Style213"/>
        <w:widowControl w:val="0"/>
        <w:keepNext w:val="0"/>
        <w:keepLines w:val="0"/>
        <w:shd w:val="clear" w:color="auto" w:fill="auto"/>
        <w:bidi w:val="0"/>
        <w:jc w:val="center"/>
        <w:spacing w:before="0" w:after="0" w:line="340" w:lineRule="exact"/>
        <w:ind w:left="0" w:right="0" w:firstLine="0"/>
      </w:pPr>
      <w:r>
        <w:rPr>
          <w:lang w:val="es-ES" w:eastAsia="es-ES" w:bidi="es-ES"/>
          <w:w w:val="100"/>
          <w:spacing w:val="0"/>
          <w:color w:val="000000"/>
          <w:position w:val="0"/>
        </w:rPr>
        <w:t>mp</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nv</w:t>
      </w:r>
      <w:r>
        <w:rPr>
          <w:rStyle w:val="CharStyle274"/>
          <w:i w:val="0"/>
          <w:iCs w:val="0"/>
        </w:rPr>
        <w:t xml:space="preserve"> </w:t>
      </w:r>
      <w:r>
        <w:rPr>
          <w:rStyle w:val="CharStyle274"/>
          <w:lang w:val="en-US" w:eastAsia="en-US" w:bidi="en-US"/>
          <w:i w:val="0"/>
          <w:iCs w:val="0"/>
        </w:rPr>
        <w:t xml:space="preserve">= 1, </w:t>
      </w:r>
      <w:r>
        <w:rPr>
          <w:lang w:val="es-ES" w:eastAsia="es-ES" w:bidi="es-ES"/>
          <w:w w:val="100"/>
          <w:spacing w:val="0"/>
          <w:color w:val="000000"/>
          <w:position w:val="0"/>
        </w:rPr>
        <w:t>p(mb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nc) — v (ma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w:t>
      </w:r>
      <w:r>
        <w:br w:type="page"/>
      </w:r>
    </w:p>
    <w:p>
      <w:pPr>
        <w:pStyle w:val="Style205"/>
        <w:widowControl w:val="0"/>
        <w:keepNext w:val="0"/>
        <w:keepLines w:val="0"/>
        <w:shd w:val="clear" w:color="auto" w:fill="auto"/>
        <w:bidi w:val="0"/>
        <w:jc w:val="left"/>
        <w:spacing w:before="0" w:after="0" w:line="340" w:lineRule="exact"/>
        <w:ind w:left="0" w:right="0" w:firstLine="0"/>
      </w:pPr>
      <w:r>
        <w:pict>
          <v:shape id="_x0000_s1200" type="#_x0000_t202" style="position:absolute;margin-left:51.1pt;margin-top:27.15pt;width:9.35pt;height:13.9pt;z-index:-125829288;mso-wrap-distance-left:51.1pt;mso-wrap-distance-right:14.9pt;mso-wrap-distance-bottom:6.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lang w:val="el-GR" w:eastAsia="el-GR" w:bidi="el-GR"/>
                      <w:i/>
                      <w:iCs/>
                    </w:rPr>
                    <w:t>μ</w:t>
                  </w:r>
                </w:p>
              </w:txbxContent>
            </v:textbox>
            <w10:wrap type="topAndBottom" anchorx="margin"/>
          </v:shape>
        </w:pict>
      </w:r>
      <w:r>
        <w:pict>
          <v:shape id="_x0000_s1201" type="#_x0000_t202" style="position:absolute;margin-left:75.35pt;margin-top:14.75pt;width:96.7pt;height:35.05pt;z-index:-125829287;mso-wrap-distance-left:5.pt;mso-wrap-distance-right:16.5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322" w:lineRule="exact"/>
                    <w:ind w:left="0" w:right="0" w:firstLine="0"/>
                  </w:pPr>
                  <w:r>
                    <w:rPr>
                      <w:rStyle w:val="CharStyle234"/>
                    </w:rPr>
                    <w:t>nN</w:t>
                  </w:r>
                  <w:r>
                    <w:rPr>
                      <w:rStyle w:val="CharStyle216"/>
                    </w:rPr>
                    <w:t xml:space="preserve"> </w:t>
                  </w:r>
                  <w:r>
                    <w:rPr>
                      <w:rStyle w:val="CharStyle216"/>
                      <w:lang w:val="en-US" w:eastAsia="en-US" w:bidi="en-US"/>
                    </w:rPr>
                    <w:t xml:space="preserve">+ </w:t>
                  </w:r>
                  <w:r>
                    <w:rPr>
                      <w:rStyle w:val="CharStyle216"/>
                    </w:rPr>
                    <w:t xml:space="preserve">ma </w:t>
                  </w:r>
                  <w:r>
                    <w:rPr>
                      <w:rStyle w:val="CharStyle216"/>
                      <w:lang w:val="en-US" w:eastAsia="en-US" w:bidi="en-US"/>
                    </w:rPr>
                    <w:t xml:space="preserve">+ </w:t>
                  </w:r>
                  <w:r>
                    <w:rPr>
                      <w:rStyle w:val="CharStyle234"/>
                    </w:rPr>
                    <w:t>nb</w:t>
                    <w:br/>
                  </w:r>
                  <w:r>
                    <w:rPr>
                      <w:rStyle w:val="CharStyle216"/>
                      <w:lang w:val="en-GB" w:eastAsia="en-GB" w:bidi="en-GB"/>
                    </w:rPr>
                    <w:t>am</w:t>
                  </w:r>
                  <w:r>
                    <w:rPr>
                      <w:rStyle w:val="CharStyle312"/>
                      <w:vertAlign w:val="superscript"/>
                    </w:rPr>
                    <w:t>2</w:t>
                  </w:r>
                  <w:r>
                    <w:rPr>
                      <w:rStyle w:val="CharStyle216"/>
                      <w:lang w:val="en-US" w:eastAsia="en-US" w:bidi="en-US"/>
                    </w:rPr>
                    <w:t xml:space="preserve"> + </w:t>
                  </w:r>
                  <w:r>
                    <w:rPr>
                      <w:rStyle w:val="CharStyle234"/>
                    </w:rPr>
                    <w:t>2bmn</w:t>
                  </w:r>
                  <w:r>
                    <w:rPr>
                      <w:rStyle w:val="CharStyle216"/>
                    </w:rPr>
                    <w:t xml:space="preserve"> </w:t>
                  </w:r>
                  <w:r>
                    <w:rPr>
                      <w:rStyle w:val="CharStyle216"/>
                      <w:lang w:val="en-US" w:eastAsia="en-US" w:bidi="en-US"/>
                    </w:rPr>
                    <w:t xml:space="preserve">+ </w:t>
                  </w:r>
                  <w:r>
                    <w:rPr>
                      <w:rStyle w:val="CharStyle216"/>
                    </w:rPr>
                    <w:t>cn</w:t>
                  </w:r>
                  <w:r>
                    <w:rPr>
                      <w:rStyle w:val="CharStyle312"/>
                      <w:lang w:val="es-ES" w:eastAsia="es-ES" w:bidi="es-ES"/>
                      <w:vertAlign w:val="superscript"/>
                    </w:rPr>
                    <w:t>2</w:t>
                  </w:r>
                </w:p>
              </w:txbxContent>
            </v:textbox>
            <w10:wrap type="topAndBottom" anchorx="margin"/>
          </v:shape>
        </w:pict>
      </w:r>
      <w:r>
        <w:pict>
          <v:shape id="_x0000_s1202" type="#_x0000_t202" style="position:absolute;margin-left:188.65pt;margin-top:14.pt;width:195.85pt;height:35.95pt;z-index:-125829286;mso-wrap-distance-left:110.35pt;mso-wrap-distance-right:50.65pt;mso-position-horizontal-relative:margin" filled="f" stroked="f">
            <v:textbox style="mso-fit-shape-to-text:t" inset="0,0,0,0">
              <w:txbxContent>
                <w:p>
                  <w:pPr>
                    <w:pStyle w:val="Style205"/>
                    <w:tabs>
                      <w:tab w:leader="none" w:pos="2323" w:val="left"/>
                    </w:tabs>
                    <w:widowControl w:val="0"/>
                    <w:keepNext w:val="0"/>
                    <w:keepLines w:val="0"/>
                    <w:shd w:val="clear" w:color="auto" w:fill="auto"/>
                    <w:bidi w:val="0"/>
                    <w:jc w:val="both"/>
                    <w:spacing w:before="0" w:after="0" w:line="340" w:lineRule="exact"/>
                    <w:ind w:left="0" w:right="0" w:firstLine="0"/>
                  </w:pPr>
                  <w:r>
                    <w:rPr>
                      <w:rStyle w:val="CharStyle216"/>
                    </w:rPr>
                    <w:t xml:space="preserve">nN </w:t>
                  </w:r>
                  <w:r>
                    <w:rPr>
                      <w:rStyle w:val="CharStyle216"/>
                      <w:lang w:val="en-US" w:eastAsia="en-US" w:bidi="en-US"/>
                    </w:rPr>
                    <w:t xml:space="preserve">+ </w:t>
                  </w:r>
                  <w:r>
                    <w:rPr>
                      <w:rStyle w:val="CharStyle234"/>
                    </w:rPr>
                    <w:t>ma</w:t>
                  </w:r>
                  <w:r>
                    <w:rPr>
                      <w:rStyle w:val="CharStyle216"/>
                    </w:rPr>
                    <w:t xml:space="preserve"> </w:t>
                  </w:r>
                  <w:r>
                    <w:rPr>
                      <w:rStyle w:val="CharStyle216"/>
                      <w:lang w:val="en-US" w:eastAsia="en-US" w:bidi="en-US"/>
                    </w:rPr>
                    <w:t xml:space="preserve">+ </w:t>
                  </w:r>
                  <w:r>
                    <w:rPr>
                      <w:rStyle w:val="CharStyle216"/>
                    </w:rPr>
                    <w:t>nb</w:t>
                    <w:tab/>
                  </w:r>
                  <w:r>
                    <w:rPr>
                      <w:rStyle w:val="CharStyle216"/>
                      <w:lang w:val="en-GB" w:eastAsia="en-GB" w:bidi="en-GB"/>
                    </w:rPr>
                    <w:t xml:space="preserve">mb </w:t>
                  </w:r>
                  <w:r>
                    <w:rPr>
                      <w:rStyle w:val="CharStyle216"/>
                      <w:lang w:val="en-US" w:eastAsia="en-US" w:bidi="en-US"/>
                    </w:rPr>
                    <w:t xml:space="preserve">+ </w:t>
                  </w:r>
                  <w:r>
                    <w:rPr>
                      <w:rStyle w:val="CharStyle216"/>
                    </w:rPr>
                    <w:t>nc — mN</w:t>
                  </w:r>
                </w:p>
                <w:p>
                  <w:pPr>
                    <w:pStyle w:val="Style205"/>
                    <w:widowControl w:val="0"/>
                    <w:keepNext w:val="0"/>
                    <w:keepLines w:val="0"/>
                    <w:shd w:val="clear" w:color="auto" w:fill="auto"/>
                    <w:bidi w:val="0"/>
                    <w:jc w:val="center"/>
                    <w:spacing w:before="0" w:after="0" w:line="340" w:lineRule="exact"/>
                    <w:ind w:left="0" w:right="0" w:firstLine="0"/>
                  </w:pPr>
                  <w:r>
                    <w:rPr>
                      <w:rStyle w:val="CharStyle216"/>
                    </w:rPr>
                    <w:t xml:space="preserve">M </w:t>
                  </w:r>
                  <w:r>
                    <w:rPr>
                      <w:rStyle w:val="CharStyle216"/>
                      <w:vertAlign w:val="superscript"/>
                    </w:rPr>
                    <w:t>, V</w:t>
                  </w:r>
                  <w:r>
                    <w:rPr>
                      <w:rStyle w:val="CharStyle216"/>
                    </w:rPr>
                    <w:t xml:space="preserve"> </w:t>
                  </w:r>
                  <w:r>
                    <w:rPr>
                      <w:rStyle w:val="CharStyle216"/>
                      <w:lang w:val="en-US" w:eastAsia="en-US" w:bidi="en-US"/>
                    </w:rPr>
                    <w:t xml:space="preserve">= </w:t>
                  </w:r>
                  <w:r>
                    <w:rPr>
                      <w:rStyle w:val="CharStyle216"/>
                    </w:rPr>
                    <w:t>M</w:t>
                  </w:r>
                </w:p>
              </w:txbxContent>
            </v:textbox>
            <w10:wrap type="topAndBottom" anchorx="margin"/>
          </v:shape>
        </w:pict>
      </w:r>
      <w:r>
        <w:rPr>
          <w:rStyle w:val="CharStyle219"/>
        </w:rPr>
        <w:t>se deduce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las cuales serán, por lo tanto, números enteros.</w:t>
      </w:r>
    </w:p>
    <w:p>
      <w:pPr>
        <w:pStyle w:val="Style205"/>
        <w:widowControl w:val="0"/>
        <w:keepNext w:val="0"/>
        <w:keepLines w:val="0"/>
        <w:shd w:val="clear" w:color="auto" w:fill="auto"/>
        <w:bidi w:val="0"/>
        <w:jc w:val="both"/>
        <w:spacing w:before="0" w:after="536" w:line="317" w:lineRule="exact"/>
        <w:ind w:left="0" w:right="0" w:firstLine="820"/>
      </w:pPr>
      <w:r>
        <w:pict>
          <v:shape id="_x0000_s1203" type="#_x0000_t202" style="position:absolute;margin-left:342.7pt;margin-top:-5.45pt;width:91.9pt;height:19.9pt;z-index:-125829285;mso-wrap-distance-left:15.1pt;mso-wrap-distance-top:5.1pt;mso-wrap-distance-right:5.pt;mso-wrap-distance-bottom:8.3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312"/>
                      <w:lang w:val="es-ES" w:eastAsia="es-ES" w:bidi="es-ES"/>
                    </w:rPr>
                    <w:t>0</w:t>
                  </w:r>
                  <w:r>
                    <w:rPr>
                      <w:rStyle w:val="CharStyle216"/>
                    </w:rPr>
                    <w:t>; pues el termino</w:t>
                  </w:r>
                </w:p>
              </w:txbxContent>
            </v:textbox>
            <w10:wrap type="square" side="left" anchorx="margin"/>
          </v:shape>
        </w:pict>
      </w:r>
      <w:r>
        <w:rPr>
          <w:rStyle w:val="CharStyle219"/>
        </w:rPr>
        <w:t xml:space="preserve">Además, hay que notar que esta proposición no vale si M </w:t>
      </w:r>
      <w:r>
        <w:rPr>
          <w:rStyle w:val="CharStyle345"/>
          <w:vertAlign w:val="superscript"/>
        </w:rPr>
        <w:t>N</w:t>
      </w:r>
      <w:r>
        <w:rPr>
          <w:rStyle w:val="CharStyle346"/>
        </w:rPr>
        <w:t>será</w:t>
      </w:r>
      <w:r>
        <w:rPr>
          <w:rStyle w:val="CharStyle219"/>
        </w:rPr>
        <w:t xml:space="preserve"> indeterminado*).</w:t>
      </w:r>
    </w:p>
    <w:p>
      <w:pPr>
        <w:pStyle w:val="Style205"/>
        <w:widowControl w:val="0"/>
        <w:keepNext w:val="0"/>
        <w:keepLines w:val="0"/>
        <w:shd w:val="clear" w:color="auto" w:fill="auto"/>
        <w:bidi w:val="0"/>
        <w:jc w:val="left"/>
        <w:spacing w:before="0" w:after="0" w:line="322" w:lineRule="exact"/>
        <w:ind w:left="4180" w:right="0" w:firstLine="0"/>
      </w:pPr>
      <w:r>
        <w:rPr>
          <w:rStyle w:val="CharStyle219"/>
          <w:lang w:val="en-US" w:eastAsia="en-US" w:bidi="en-US"/>
        </w:rPr>
        <w:t>169.</w:t>
      </w:r>
    </w:p>
    <w:p>
      <w:pPr>
        <w:pStyle w:val="Style205"/>
        <w:widowControl w:val="0"/>
        <w:keepNext w:val="0"/>
        <w:keepLines w:val="0"/>
        <w:shd w:val="clear" w:color="auto" w:fill="auto"/>
        <w:bidi w:val="0"/>
        <w:jc w:val="both"/>
        <w:spacing w:before="0" w:after="247" w:line="322" w:lineRule="exact"/>
        <w:ind w:left="0" w:right="0" w:firstLine="820"/>
      </w:pPr>
      <w:r>
        <w:rPr>
          <w:rStyle w:val="CharStyle219"/>
        </w:rPr>
        <w:t xml:space="preserve">Si se tienen varias representaciones del námero M por (a, b, c) pertenecientes al mismo valor N de la expresián </w:t>
      </w:r>
      <w:r>
        <w:rPr>
          <w:rStyle w:val="CharStyle347"/>
        </w:rPr>
        <w:t>\J~D</w:t>
      </w:r>
      <w:r>
        <w:rPr>
          <w:rStyle w:val="CharStyle219"/>
        </w:rPr>
        <w:t xml:space="preserve"> </w:t>
      </w:r>
      <w:r>
        <w:rPr>
          <w:rStyle w:val="CharStyle219"/>
          <w:lang w:val="en-GB" w:eastAsia="en-GB" w:bidi="en-GB"/>
        </w:rPr>
        <w:t xml:space="preserve">(mod. </w:t>
      </w:r>
      <w:r>
        <w:rPr>
          <w:rStyle w:val="CharStyle219"/>
        </w:rPr>
        <w:t xml:space="preserve">M) (donde siempre suponemos que los valores de x e y son primos entre sí), tambien se deducirán varias transformaciones propias de la forma </w:t>
      </w:r>
      <w:r>
        <w:rPr>
          <w:rStyle w:val="CharStyle285"/>
        </w:rPr>
        <w:t>(a, b,c)</w:t>
      </w:r>
      <w:r>
        <w:rPr>
          <w:rStyle w:val="CharStyle218"/>
        </w:rPr>
        <w:t xml:space="preserve"> </w:t>
      </w:r>
      <w:r>
        <w:rPr>
          <w:rStyle w:val="CharStyle285"/>
        </w:rPr>
        <w:t>...</w:t>
      </w:r>
      <w:r>
        <w:rPr>
          <w:rStyle w:val="CharStyle218"/>
        </w:rPr>
        <w:t xml:space="preserve"> </w:t>
      </w:r>
      <w:r>
        <w:rPr>
          <w:rStyle w:val="CharStyle285"/>
        </w:rPr>
        <w:t>(F</w:t>
      </w:r>
      <w:r>
        <w:rPr>
          <w:rStyle w:val="CharStyle219"/>
        </w:rPr>
        <w:t xml:space="preserve">) en </w:t>
      </w:r>
      <w:r>
        <w:rPr>
          <w:rStyle w:val="CharStyle219"/>
          <w:lang w:val="la" w:eastAsia="la" w:bidi="la"/>
        </w:rPr>
        <w:t xml:space="preserve">(M, N, </w:t>
      </w:r>
      <w:r>
        <w:rPr>
          <w:rStyle w:val="CharStyle348"/>
          <w:vertAlign w:val="superscript"/>
        </w:rPr>
        <w:t>N</w:t>
      </w:r>
      <w:r>
        <w:rPr>
          <w:rStyle w:val="CharStyle348"/>
          <w:lang w:val="la" w:eastAsia="la" w:bidi="la"/>
        </w:rPr>
        <w:t>M</w:t>
      </w:r>
      <w:r>
        <w:rPr>
          <w:rStyle w:val="CharStyle246"/>
          <w:lang w:val="la" w:eastAsia="la" w:bidi="la"/>
        </w:rPr>
        <w:t>'</w:t>
      </w:r>
      <w:r>
        <w:rPr>
          <w:rStyle w:val="CharStyle246"/>
          <w:vertAlign w:val="superscript"/>
        </w:rPr>
        <w:t>D</w:t>
      </w:r>
      <w:r>
        <w:rPr>
          <w:rStyle w:val="CharStyle219"/>
        </w:rPr>
        <w:t xml:space="preserve">) ... (G). De hecho, si tal representacián proviene de los valores x </w:t>
      </w:r>
      <w:r>
        <w:rPr>
          <w:rStyle w:val="CharStyle219"/>
          <w:lang w:val="en-US" w:eastAsia="en-US" w:bidi="en-US"/>
        </w:rPr>
        <w:t xml:space="preserve">= </w:t>
      </w:r>
      <w:r>
        <w:rPr>
          <w:rStyle w:val="CharStyle218"/>
          <w:lang w:val="la" w:eastAsia="la" w:bidi="la"/>
        </w:rPr>
        <w:t>m'</w:t>
      </w:r>
      <w:r>
        <w:rPr>
          <w:rStyle w:val="CharStyle219"/>
          <w:lang w:val="la" w:eastAsia="la" w:bidi="la"/>
        </w:rPr>
        <w:t xml:space="preserve"> </w:t>
      </w:r>
      <w:r>
        <w:rPr>
          <w:rStyle w:val="CharStyle219"/>
        </w:rPr>
        <w:t xml:space="preserve">e y </w:t>
      </w:r>
      <w:r>
        <w:rPr>
          <w:rStyle w:val="CharStyle219"/>
          <w:lang w:val="en-US" w:eastAsia="en-US" w:bidi="en-US"/>
        </w:rPr>
        <w:t xml:space="preserve">= </w:t>
      </w:r>
      <w:r>
        <w:rPr>
          <w:rStyle w:val="CharStyle218"/>
        </w:rPr>
        <w:t xml:space="preserve">n', </w:t>
      </w:r>
      <w:r>
        <w:rPr>
          <w:rStyle w:val="CharStyle285"/>
        </w:rPr>
        <w:t>(F</w:t>
      </w:r>
      <w:r>
        <w:rPr>
          <w:rStyle w:val="CharStyle219"/>
        </w:rPr>
        <w:t>) tambien se transforma en (G) por la sustitucián</w:t>
      </w:r>
    </w:p>
    <w:p>
      <w:pPr>
        <w:pStyle w:val="Style205"/>
        <w:tabs>
          <w:tab w:leader="none" w:pos="2216" w:val="left"/>
          <w:tab w:leader="none" w:pos="5148" w:val="left"/>
          <w:tab w:leader="none" w:pos="5620" w:val="left"/>
        </w:tabs>
        <w:widowControl w:val="0"/>
        <w:keepNext w:val="0"/>
        <w:keepLines w:val="0"/>
        <w:shd w:val="clear" w:color="auto" w:fill="auto"/>
        <w:bidi w:val="0"/>
        <w:jc w:val="both"/>
        <w:spacing w:before="0" w:after="0" w:line="240" w:lineRule="auto"/>
        <w:ind w:left="1740" w:right="0" w:firstLine="0"/>
      </w:pPr>
      <w:r>
        <w:rPr>
          <w:rStyle w:val="CharStyle218"/>
        </w:rPr>
        <w:t xml:space="preserve">, </w:t>
      </w:r>
      <w:r>
        <w:rPr>
          <w:rStyle w:val="CharStyle218"/>
          <w:vertAlign w:val="subscript"/>
        </w:rPr>
        <w:t>r</w:t>
      </w:r>
      <w:r>
        <w:rPr>
          <w:rStyle w:val="CharStyle218"/>
        </w:rPr>
        <w:tab/>
        <w:t>m'N — m'b —</w:t>
      </w:r>
      <w:r>
        <w:rPr>
          <w:rStyle w:val="CharStyle219"/>
        </w:rPr>
        <w:t xml:space="preserve"> n'c ,</w:t>
        <w:tab/>
        <w:t>, ,</w:t>
        <w:tab/>
        <w:t xml:space="preserve">n'N </w:t>
      </w:r>
      <w:r>
        <w:rPr>
          <w:rStyle w:val="CharStyle219"/>
          <w:lang w:val="en-US" w:eastAsia="en-US" w:bidi="en-US"/>
        </w:rPr>
        <w:t xml:space="preserve">+ </w:t>
      </w:r>
      <w:r>
        <w:rPr>
          <w:rStyle w:val="CharStyle219"/>
        </w:rPr>
        <w:t xml:space="preserve">m'a </w:t>
      </w:r>
      <w:r>
        <w:rPr>
          <w:rStyle w:val="CharStyle219"/>
          <w:lang w:val="en-US" w:eastAsia="en-US" w:bidi="en-US"/>
        </w:rPr>
        <w:t xml:space="preserve">+ </w:t>
      </w:r>
      <w:r>
        <w:rPr>
          <w:rStyle w:val="CharStyle219"/>
        </w:rPr>
        <w:t>n'b ,</w:t>
      </w:r>
    </w:p>
    <w:p>
      <w:pPr>
        <w:pStyle w:val="Style205"/>
        <w:tabs>
          <w:tab w:leader="hyphen" w:pos="4071" w:val="left"/>
          <w:tab w:leader="hyphen" w:pos="7418" w:val="left"/>
        </w:tabs>
        <w:widowControl w:val="0"/>
        <w:keepNext w:val="0"/>
        <w:keepLines w:val="0"/>
        <w:shd w:val="clear" w:color="auto" w:fill="auto"/>
        <w:bidi w:val="0"/>
        <w:jc w:val="both"/>
        <w:spacing w:before="0" w:after="0" w:line="240" w:lineRule="auto"/>
        <w:ind w:left="1120" w:right="0" w:firstLine="0"/>
      </w:pPr>
      <w:r>
        <w:rPr>
          <w:rStyle w:val="CharStyle219"/>
        </w:rPr>
        <w:t xml:space="preserve">x </w:t>
      </w:r>
      <w:r>
        <w:rPr>
          <w:rStyle w:val="CharStyle219"/>
          <w:lang w:val="en-US" w:eastAsia="en-US" w:bidi="en-US"/>
        </w:rPr>
        <w:t xml:space="preserve">= </w:t>
      </w:r>
      <w:r>
        <w:rPr>
          <w:rStyle w:val="CharStyle219"/>
          <w:lang w:val="la" w:eastAsia="la" w:bidi="la"/>
        </w:rPr>
        <w:t xml:space="preserve">m </w:t>
      </w:r>
      <w:r>
        <w:rPr>
          <w:rStyle w:val="CharStyle219"/>
        </w:rPr>
        <w:t xml:space="preserve">x </w:t>
      </w:r>
      <w:r>
        <w:rPr>
          <w:rStyle w:val="CharStyle219"/>
          <w:lang w:val="en-US" w:eastAsia="en-US" w:bidi="en-US"/>
        </w:rPr>
        <w:t>+</w:t>
      </w:r>
      <w:r>
        <w:rPr>
          <w:rStyle w:val="CharStyle219"/>
        </w:rPr>
        <w:tab/>
        <w:t xml:space="preserve">y , y </w:t>
      </w:r>
      <w:r>
        <w:rPr>
          <w:rStyle w:val="CharStyle219"/>
          <w:lang w:val="en-US" w:eastAsia="en-US" w:bidi="en-US"/>
        </w:rPr>
        <w:t xml:space="preserve">= </w:t>
      </w:r>
      <w:r>
        <w:rPr>
          <w:rStyle w:val="CharStyle219"/>
          <w:lang w:val="la" w:eastAsia="la" w:bidi="la"/>
        </w:rPr>
        <w:t xml:space="preserve">n </w:t>
      </w:r>
      <w:r>
        <w:rPr>
          <w:rStyle w:val="CharStyle219"/>
        </w:rPr>
        <w:t xml:space="preserve">x </w:t>
      </w:r>
      <w:r>
        <w:rPr>
          <w:rStyle w:val="CharStyle219"/>
          <w:lang w:val="en-US" w:eastAsia="en-US" w:bidi="en-US"/>
        </w:rPr>
        <w:t>+</w:t>
      </w:r>
      <w:r>
        <w:rPr>
          <w:rStyle w:val="CharStyle219"/>
        </w:rPr>
        <w:tab/>
        <w:t>y .</w:t>
      </w:r>
    </w:p>
    <w:p>
      <w:pPr>
        <w:pStyle w:val="Style205"/>
        <w:widowControl w:val="0"/>
        <w:keepNext w:val="0"/>
        <w:keepLines w:val="0"/>
        <w:shd w:val="clear" w:color="auto" w:fill="auto"/>
        <w:bidi w:val="0"/>
        <w:jc w:val="left"/>
        <w:spacing w:before="0" w:after="117" w:line="240" w:lineRule="auto"/>
        <w:ind w:left="3040" w:right="0" w:firstLine="0"/>
      </w:pPr>
      <w:r>
        <w:rPr>
          <w:rStyle w:val="CharStyle219"/>
        </w:rPr>
        <w:t>MM</w:t>
      </w:r>
    </w:p>
    <w:p>
      <w:pPr>
        <w:pStyle w:val="Style205"/>
        <w:widowControl w:val="0"/>
        <w:keepNext w:val="0"/>
        <w:keepLines w:val="0"/>
        <w:shd w:val="clear" w:color="auto" w:fill="auto"/>
        <w:bidi w:val="0"/>
        <w:jc w:val="both"/>
        <w:spacing w:before="0" w:after="170" w:line="317" w:lineRule="exact"/>
        <w:ind w:left="0" w:right="0" w:firstLine="0"/>
      </w:pPr>
      <w:r>
        <w:rPr>
          <w:rStyle w:val="CharStyle219"/>
        </w:rPr>
        <w:t xml:space="preserve">Viceversa, de cada </w:t>
      </w:r>
      <w:r>
        <w:rPr>
          <w:rStyle w:val="CharStyle219"/>
          <w:lang w:val="en-GB" w:eastAsia="en-GB" w:bidi="en-GB"/>
        </w:rPr>
        <w:t xml:space="preserve">transformation </w:t>
      </w:r>
      <w:r>
        <w:rPr>
          <w:rStyle w:val="CharStyle219"/>
        </w:rPr>
        <w:t xml:space="preserve">propia de la forma (F) en (G), se deriva una </w:t>
      </w:r>
      <w:r>
        <w:rPr>
          <w:rStyle w:val="CharStyle219"/>
          <w:lang w:val="en-GB" w:eastAsia="en-GB" w:bidi="en-GB"/>
        </w:rPr>
        <w:t xml:space="preserve">representation </w:t>
      </w:r>
      <w:r>
        <w:rPr>
          <w:rStyle w:val="CharStyle219"/>
        </w:rPr>
        <w:t xml:space="preserve">del numero M por la forma (F) perteneciente al valor N. Si (F) se transforma en (G), al poner x </w:t>
      </w:r>
      <w:r>
        <w:rPr>
          <w:rStyle w:val="CharStyle219"/>
          <w:lang w:val="en-US" w:eastAsia="en-US" w:bidi="en-US"/>
        </w:rPr>
        <w:t xml:space="preserve">= </w:t>
      </w:r>
      <w:r>
        <w:rPr>
          <w:rStyle w:val="CharStyle219"/>
        </w:rPr>
        <w:t xml:space="preserve">mx' — </w:t>
      </w:r>
      <w:r>
        <w:rPr>
          <w:rStyle w:val="CharStyle219"/>
          <w:lang w:val="la" w:eastAsia="la" w:bidi="la"/>
        </w:rPr>
        <w:t xml:space="preserve">vy' </w:t>
      </w:r>
      <w:r>
        <w:rPr>
          <w:rStyle w:val="CharStyle219"/>
        </w:rPr>
        <w:t xml:space="preserve">e y </w:t>
      </w:r>
      <w:r>
        <w:rPr>
          <w:rStyle w:val="CharStyle219"/>
          <w:lang w:val="en-US" w:eastAsia="en-US" w:bidi="en-US"/>
        </w:rPr>
        <w:t xml:space="preserve">= </w:t>
      </w:r>
      <w:r>
        <w:rPr>
          <w:rStyle w:val="CharStyle219"/>
        </w:rPr>
        <w:t xml:space="preserve">nx' </w:t>
      </w:r>
      <w:r>
        <w:rPr>
          <w:rStyle w:val="CharStyle219"/>
          <w:lang w:val="en-US" w:eastAsia="en-US" w:bidi="en-US"/>
        </w:rPr>
        <w:t xml:space="preserve">+ </w:t>
      </w:r>
      <w:r>
        <w:rPr>
          <w:rStyle w:val="CharStyle219"/>
        </w:rPr>
        <w:t xml:space="preserve">μy', entonces M se representa por (F) al poner x </w:t>
      </w:r>
      <w:r>
        <w:rPr>
          <w:rStyle w:val="CharStyle219"/>
          <w:lang w:val="en-US" w:eastAsia="en-US" w:bidi="en-US"/>
        </w:rPr>
        <w:t xml:space="preserve">= </w:t>
      </w:r>
      <w:r>
        <w:rPr>
          <w:rStyle w:val="CharStyle219"/>
          <w:lang w:val="la" w:eastAsia="la" w:bidi="la"/>
        </w:rPr>
        <w:t xml:space="preserve">m </w:t>
      </w:r>
      <w:r>
        <w:rPr>
          <w:rStyle w:val="CharStyle219"/>
        </w:rPr>
        <w:t xml:space="preserve">e y </w:t>
      </w:r>
      <w:r>
        <w:rPr>
          <w:rStyle w:val="CharStyle219"/>
          <w:lang w:val="en-US" w:eastAsia="en-US" w:bidi="en-US"/>
        </w:rPr>
        <w:t xml:space="preserve">= </w:t>
      </w:r>
      <w:r>
        <w:rPr>
          <w:rStyle w:val="CharStyle219"/>
        </w:rPr>
        <w:t xml:space="preserve">n, y puesto que aquí </w:t>
      </w:r>
      <w:r>
        <w:rPr>
          <w:rStyle w:val="CharStyle219"/>
          <w:lang w:val="en-GB" w:eastAsia="en-GB" w:bidi="en-GB"/>
        </w:rPr>
        <w:t>m</w:t>
      </w:r>
      <w:r>
        <w:rPr>
          <w:rStyle w:val="CharStyle219"/>
          <w:lang w:val="el-GR" w:eastAsia="el-GR" w:bidi="el-GR"/>
        </w:rPr>
        <w:t xml:space="preserve">-μ </w:t>
      </w:r>
      <w:r>
        <w:rPr>
          <w:rStyle w:val="CharStyle219"/>
          <w:lang w:val="en-US" w:eastAsia="en-US" w:bidi="en-US"/>
        </w:rPr>
        <w:t xml:space="preserve">+ </w:t>
      </w:r>
      <w:r>
        <w:rPr>
          <w:rStyle w:val="CharStyle219"/>
        </w:rPr>
        <w:t xml:space="preserve">nv </w:t>
      </w:r>
      <w:r>
        <w:rPr>
          <w:rStyle w:val="CharStyle219"/>
          <w:lang w:val="en-US" w:eastAsia="en-US" w:bidi="en-US"/>
        </w:rPr>
        <w:t xml:space="preserve">= </w:t>
      </w:r>
      <w:r>
        <w:rPr>
          <w:rStyle w:val="CharStyle305"/>
          <w:lang w:val="en-US" w:eastAsia="en-US" w:bidi="en-US"/>
        </w:rPr>
        <w:t>1</w:t>
      </w:r>
      <w:r>
        <w:rPr>
          <w:rStyle w:val="CharStyle219"/>
          <w:lang w:val="en-US" w:eastAsia="en-US" w:bidi="en-US"/>
        </w:rPr>
        <w:t xml:space="preserve">, </w:t>
      </w:r>
      <w:r>
        <w:rPr>
          <w:rStyle w:val="CharStyle219"/>
        </w:rPr>
        <w:t xml:space="preserve">el valor de la expresion y/Ü </w:t>
      </w:r>
      <w:r>
        <w:rPr>
          <w:rStyle w:val="CharStyle219"/>
          <w:lang w:val="en-GB" w:eastAsia="en-GB" w:bidi="en-GB"/>
        </w:rPr>
        <w:t xml:space="preserve">(mod. </w:t>
      </w:r>
      <w:r>
        <w:rPr>
          <w:rStyle w:val="CharStyle219"/>
        </w:rPr>
        <w:t xml:space="preserve">M), al cual pertenece la representacián, sera </w:t>
      </w:r>
      <w:r>
        <w:rPr>
          <w:rStyle w:val="CharStyle219"/>
          <w:lang w:val="el-GR" w:eastAsia="el-GR" w:bidi="el-GR"/>
        </w:rPr>
        <w:t xml:space="preserve">μ^^. </w:t>
      </w:r>
      <w:r>
        <w:rPr>
          <w:rStyle w:val="CharStyle219"/>
          <w:lang w:val="en-US" w:eastAsia="en-US" w:bidi="en-US"/>
        </w:rPr>
        <w:t xml:space="preserve">+ </w:t>
      </w:r>
      <w:r>
        <w:rPr>
          <w:rStyle w:val="CharStyle219"/>
        </w:rPr>
        <w:t>cn) — v</w:t>
      </w:r>
      <w:r>
        <w:rPr>
          <w:rStyle w:val="CharStyle219"/>
          <w:lang w:val="en-GB" w:eastAsia="en-GB" w:bidi="en-GB"/>
        </w:rPr>
        <w:t xml:space="preserve">(am </w:t>
      </w:r>
      <w:r>
        <w:rPr>
          <w:rStyle w:val="CharStyle219"/>
          <w:lang w:val="en-US" w:eastAsia="en-US" w:bidi="en-US"/>
        </w:rPr>
        <w:t xml:space="preserve">+ </w:t>
      </w:r>
      <w:r>
        <w:rPr>
          <w:rStyle w:val="CharStyle219"/>
          <w:lang w:val="en-GB" w:eastAsia="en-GB" w:bidi="en-GB"/>
        </w:rPr>
        <w:t xml:space="preserve">bn), </w:t>
      </w:r>
      <w:r>
        <w:rPr>
          <w:rStyle w:val="CharStyle219"/>
        </w:rPr>
        <w:t>i.e., N. De varias transformaciones propias y diferentes resulta el mismo námero de representaciones diversas pertenecientes a Nf). De esto</w:t>
      </w:r>
    </w:p>
    <w:p>
      <w:pPr>
        <w:pStyle w:val="Style205"/>
        <w:tabs>
          <w:tab w:leader="none" w:pos="2216" w:val="left"/>
          <w:tab w:leader="none" w:pos="2626" w:val="left"/>
          <w:tab w:leader="none" w:pos="3250" w:val="left"/>
          <w:tab w:leader="none" w:pos="3667" w:val="left"/>
          <w:tab w:leader="none" w:pos="4195" w:val="left"/>
          <w:tab w:leader="none" w:pos="4546" w:val="left"/>
          <w:tab w:leader="none" w:pos="5659" w:val="left"/>
          <w:tab w:leader="none" w:pos="6082" w:val="left"/>
          <w:tab w:leader="none" w:pos="7757" w:val="left"/>
        </w:tabs>
        <w:widowControl w:val="0"/>
        <w:keepNext w:val="0"/>
        <w:keepLines w:val="0"/>
        <w:shd w:val="clear" w:color="auto" w:fill="auto"/>
        <w:bidi w:val="0"/>
        <w:jc w:val="left"/>
        <w:spacing w:before="0" w:after="0" w:line="254" w:lineRule="exact"/>
        <w:ind w:left="0" w:right="0" w:firstLine="660"/>
      </w:pPr>
      <w:r>
        <w:rPr>
          <w:rStyle w:val="CharStyle219"/>
        </w:rPr>
        <w:t>*) De hecho, si deseamos extender la terminología a este caso, podemos decir que si N es el valor de la expresión</w:t>
        <w:tab/>
        <w:t>VD</w:t>
        <w:tab/>
      </w:r>
      <w:r>
        <w:rPr>
          <w:rStyle w:val="CharStyle219"/>
          <w:lang w:val="en-GB" w:eastAsia="en-GB" w:bidi="en-GB"/>
        </w:rPr>
        <w:t>(mod.</w:t>
        <w:tab/>
      </w:r>
      <w:r>
        <w:rPr>
          <w:rStyle w:val="CharStyle219"/>
        </w:rPr>
        <w:t>M),</w:t>
        <w:tab/>
        <w:t>o sea</w:t>
        <w:tab/>
        <w:t>N</w:t>
      </w:r>
      <w:r>
        <w:rPr>
          <w:rStyle w:val="CharStyle305"/>
          <w:lang w:val="en-US" w:eastAsia="en-US" w:bidi="en-US"/>
          <w:vertAlign w:val="superscript"/>
        </w:rPr>
        <w:t>2</w:t>
      </w:r>
      <w:r>
        <w:rPr>
          <w:rStyle w:val="CharStyle219"/>
          <w:lang w:val="en-US" w:eastAsia="en-US" w:bidi="en-US"/>
        </w:rPr>
        <w:tab/>
        <w:t xml:space="preserve">= </w:t>
      </w:r>
      <w:r>
        <w:rPr>
          <w:rStyle w:val="CharStyle218"/>
        </w:rPr>
        <w:t>D</w:t>
      </w:r>
      <w:r>
        <w:rPr>
          <w:rStyle w:val="CharStyle219"/>
        </w:rPr>
        <w:t xml:space="preserve"> </w:t>
      </w:r>
      <w:r>
        <w:rPr>
          <w:rStyle w:val="CharStyle219"/>
          <w:lang w:val="en-GB" w:eastAsia="en-GB" w:bidi="en-GB"/>
        </w:rPr>
        <w:t>(mod.</w:t>
        <w:tab/>
      </w:r>
      <w:r>
        <w:rPr>
          <w:rStyle w:val="CharStyle219"/>
        </w:rPr>
        <w:t>M),</w:t>
        <w:tab/>
        <w:t>significará que N</w:t>
      </w:r>
      <w:r>
        <w:rPr>
          <w:rStyle w:val="CharStyle305"/>
          <w:lang w:val="en-US" w:eastAsia="en-US" w:bidi="en-US"/>
          <w:vertAlign w:val="superscript"/>
        </w:rPr>
        <w:t>2</w:t>
      </w:r>
      <w:r>
        <w:rPr>
          <w:rStyle w:val="CharStyle219"/>
          <w:lang w:val="en-US" w:eastAsia="en-US" w:bidi="en-US"/>
        </w:rPr>
        <w:tab/>
      </w:r>
      <w:r>
        <w:rPr>
          <w:rStyle w:val="CharStyle219"/>
        </w:rPr>
        <w:t xml:space="preserve">— </w:t>
      </w:r>
      <w:r>
        <w:rPr>
          <w:rStyle w:val="CharStyle218"/>
        </w:rPr>
        <w:t>D</w:t>
      </w:r>
      <w:r>
        <w:rPr>
          <w:rStyle w:val="CharStyle219"/>
        </w:rPr>
        <w:t xml:space="preserve"> es un</w:t>
      </w:r>
    </w:p>
    <w:p>
      <w:pPr>
        <w:pStyle w:val="Style205"/>
        <w:widowControl w:val="0"/>
        <w:keepNext w:val="0"/>
        <w:keepLines w:val="0"/>
        <w:shd w:val="clear" w:color="auto" w:fill="auto"/>
        <w:bidi w:val="0"/>
        <w:jc w:val="both"/>
        <w:spacing w:before="0" w:after="0" w:line="254" w:lineRule="exact"/>
        <w:ind w:left="0" w:right="0" w:firstLine="0"/>
      </w:pPr>
      <w:r>
        <w:rPr>
          <w:rStyle w:val="CharStyle219"/>
        </w:rPr>
        <w:t xml:space="preserve">múltiplo de </w:t>
      </w:r>
      <w:r>
        <w:rPr>
          <w:rStyle w:val="CharStyle218"/>
        </w:rPr>
        <w:t>M</w:t>
      </w:r>
      <w:r>
        <w:rPr>
          <w:rStyle w:val="CharStyle219"/>
        </w:rPr>
        <w:t xml:space="preserve">, y por lo tanto </w:t>
      </w:r>
      <w:r>
        <w:rPr>
          <w:rStyle w:val="CharStyle219"/>
          <w:lang w:val="en-US" w:eastAsia="en-US" w:bidi="en-US"/>
        </w:rPr>
        <w:t xml:space="preserve">= </w:t>
      </w:r>
      <w:r>
        <w:rPr>
          <w:rStyle w:val="CharStyle305"/>
          <w:lang w:val="en-US" w:eastAsia="en-US" w:bidi="en-US"/>
        </w:rPr>
        <w:t>0</w:t>
      </w:r>
      <w:r>
        <w:rPr>
          <w:rStyle w:val="CharStyle219"/>
          <w:lang w:val="en-US" w:eastAsia="en-US" w:bidi="en-US"/>
        </w:rPr>
        <w:t>.</w:t>
      </w:r>
    </w:p>
    <w:p>
      <w:pPr>
        <w:pStyle w:val="Style205"/>
        <w:widowControl w:val="0"/>
        <w:keepNext w:val="0"/>
        <w:keepLines w:val="0"/>
        <w:shd w:val="clear" w:color="auto" w:fill="auto"/>
        <w:bidi w:val="0"/>
        <w:jc w:val="left"/>
        <w:spacing w:before="0" w:after="40" w:line="240" w:lineRule="exact"/>
        <w:ind w:left="0" w:right="0" w:firstLine="660"/>
      </w:pPr>
      <w:r>
        <w:rPr>
          <w:rStyle w:val="CharStyle219"/>
        </w:rPr>
        <w:t>f) Si se supone que la misma representación proviene de dos transformaciones propias diferentes, ellas tendrán que ser:</w:t>
      </w:r>
    </w:p>
    <w:p>
      <w:pPr>
        <w:pStyle w:val="Style213"/>
        <w:tabs>
          <w:tab w:leader="none" w:pos="4467" w:val="left"/>
        </w:tabs>
        <w:widowControl w:val="0"/>
        <w:keepNext w:val="0"/>
        <w:keepLines w:val="0"/>
        <w:shd w:val="clear" w:color="auto" w:fill="auto"/>
        <w:bidi w:val="0"/>
        <w:jc w:val="both"/>
        <w:spacing w:before="0" w:after="0" w:line="340" w:lineRule="exact"/>
        <w:ind w:left="1120" w:right="0" w:firstLine="0"/>
      </w:pPr>
      <w:r>
        <w:rPr>
          <w:rStyle w:val="CharStyle306"/>
          <w:lang w:val="en-US" w:eastAsia="en-US" w:bidi="en-US"/>
          <w:i w:val="0"/>
          <w:iCs w:val="0"/>
        </w:rPr>
        <w:t>1</w:t>
      </w:r>
      <w:r>
        <w:rPr>
          <w:rStyle w:val="CharStyle274"/>
          <w:lang w:val="en-US" w:eastAsia="en-US" w:bidi="en-US"/>
          <w:i w:val="0"/>
          <w:iCs w:val="0"/>
        </w:rPr>
        <w:t xml:space="preserve">) </w:t>
      </w:r>
      <w:r>
        <w:rPr>
          <w:lang w:val="es-ES" w:eastAsia="es-ES" w:bidi="es-ES"/>
          <w:w w:val="100"/>
          <w:spacing w:val="0"/>
          <w:color w:val="000000"/>
          <w:position w:val="0"/>
        </w:rPr>
        <w:t>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mx’ — vy</w:t>
      </w:r>
      <w:r>
        <w:rPr>
          <w:rStyle w:val="CharStyle274"/>
          <w:i w:val="0"/>
          <w:iCs w:val="0"/>
        </w:rPr>
        <w:t xml:space="preserve">', y </w:t>
      </w:r>
      <w:r>
        <w:rPr>
          <w:rStyle w:val="CharStyle274"/>
          <w:lang w:val="en-US" w:eastAsia="en-US" w:bidi="en-US"/>
          <w:i w:val="0"/>
          <w:iCs w:val="0"/>
        </w:rPr>
        <w:t xml:space="preserve">= </w:t>
      </w:r>
      <w:r>
        <w:rPr>
          <w:lang w:val="es-ES" w:eastAsia="es-ES" w:bidi="es-ES"/>
          <w:w w:val="100"/>
          <w:spacing w:val="0"/>
          <w:color w:val="000000"/>
          <w:position w:val="0"/>
        </w:rPr>
        <w:t>nx'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μy';</w:t>
      </w:r>
      <w:r>
        <w:rPr>
          <w:rStyle w:val="CharStyle274"/>
          <w:i w:val="0"/>
          <w:iCs w:val="0"/>
        </w:rPr>
        <w:tab/>
      </w:r>
      <w:r>
        <w:rPr>
          <w:rStyle w:val="CharStyle306"/>
          <w:lang w:val="en-US" w:eastAsia="en-US" w:bidi="en-US"/>
          <w:i w:val="0"/>
          <w:iCs w:val="0"/>
        </w:rPr>
        <w:t>2</w:t>
      </w:r>
      <w:r>
        <w:rPr>
          <w:rStyle w:val="CharStyle274"/>
          <w:lang w:val="en-US" w:eastAsia="en-US" w:bidi="en-US"/>
          <w:i w:val="0"/>
          <w:iCs w:val="0"/>
        </w:rPr>
        <w:t xml:space="preserve">) </w:t>
      </w:r>
      <w:r>
        <w:rPr>
          <w:lang w:val="es-ES" w:eastAsia="es-ES" w:bidi="es-ES"/>
          <w:w w:val="100"/>
          <w:spacing w:val="0"/>
          <w:color w:val="000000"/>
          <w:position w:val="0"/>
        </w:rPr>
        <w:t>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 xml:space="preserve">mx' — </w:t>
      </w:r>
      <w:r>
        <w:rPr>
          <w:lang w:val="el-GR" w:eastAsia="el-GR" w:bidi="el-GR"/>
          <w:w w:val="100"/>
          <w:spacing w:val="0"/>
          <w:color w:val="000000"/>
          <w:position w:val="0"/>
        </w:rPr>
        <w:t>ν</w:t>
      </w:r>
      <w:r>
        <w:rPr>
          <w:lang w:val="la" w:eastAsia="la" w:bidi="la"/>
          <w:w w:val="100"/>
          <w:spacing w:val="0"/>
          <w:color w:val="000000"/>
          <w:position w:val="0"/>
        </w:rPr>
        <w:t>'y</w:t>
      </w:r>
      <w:r>
        <w:rPr>
          <w:rStyle w:val="CharStyle274"/>
          <w:lang w:val="la" w:eastAsia="la" w:bidi="la"/>
          <w:i w:val="0"/>
          <w:iCs w:val="0"/>
        </w:rPr>
        <w:t>'</w:t>
      </w:r>
      <w:r>
        <w:rPr>
          <w:rStyle w:val="CharStyle274"/>
          <w:i w:val="0"/>
          <w:iCs w:val="0"/>
        </w:rPr>
        <w:t xml:space="preserve">, y </w:t>
      </w:r>
      <w:r>
        <w:rPr>
          <w:rStyle w:val="CharStyle274"/>
          <w:lang w:val="en-US" w:eastAsia="en-US" w:bidi="en-US"/>
          <w:i w:val="0"/>
          <w:iCs w:val="0"/>
        </w:rPr>
        <w:t xml:space="preserve">= </w:t>
      </w:r>
      <w:r>
        <w:rPr>
          <w:lang w:val="la" w:eastAsia="la" w:bidi="la"/>
          <w:w w:val="100"/>
          <w:spacing w:val="0"/>
          <w:color w:val="000000"/>
          <w:position w:val="0"/>
        </w:rPr>
        <w:t>nx'</w:t>
      </w:r>
      <w:r>
        <w:rPr>
          <w:rStyle w:val="CharStyle274"/>
          <w:lang w:val="la" w:eastAsia="la" w:bidi="la"/>
          <w:i w:val="0"/>
          <w:iCs w:val="0"/>
        </w:rPr>
        <w:t xml:space="preserve"> </w:t>
      </w:r>
      <w:r>
        <w:rPr>
          <w:rStyle w:val="CharStyle274"/>
          <w:lang w:val="en-US" w:eastAsia="en-US" w:bidi="en-US"/>
          <w:i w:val="0"/>
          <w:iCs w:val="0"/>
        </w:rPr>
        <w:t xml:space="preserve">+ </w:t>
      </w:r>
      <w:r>
        <w:rPr>
          <w:lang w:val="la" w:eastAsia="la" w:bidi="la"/>
          <w:w w:val="100"/>
          <w:spacing w:val="0"/>
          <w:color w:val="000000"/>
          <w:position w:val="0"/>
        </w:rPr>
        <w:t>y!y'</w:t>
      </w:r>
    </w:p>
    <w:p>
      <w:pPr>
        <w:pStyle w:val="Style205"/>
        <w:widowControl w:val="0"/>
        <w:keepNext w:val="0"/>
        <w:keepLines w:val="0"/>
        <w:shd w:val="clear" w:color="auto" w:fill="auto"/>
        <w:bidi w:val="0"/>
        <w:jc w:val="both"/>
        <w:spacing w:before="0" w:after="0" w:line="466" w:lineRule="exact"/>
        <w:ind w:left="0" w:right="0" w:firstLine="0"/>
      </w:pPr>
      <w:r>
        <w:rPr>
          <w:rStyle w:val="CharStyle219"/>
        </w:rPr>
        <w:t>Sin embargo, de las dos ecuaciones</w:t>
      </w:r>
    </w:p>
    <w:p>
      <w:pPr>
        <w:pStyle w:val="Style205"/>
        <w:widowControl w:val="0"/>
        <w:keepNext w:val="0"/>
        <w:keepLines w:val="0"/>
        <w:shd w:val="clear" w:color="auto" w:fill="auto"/>
        <w:bidi w:val="0"/>
        <w:jc w:val="left"/>
        <w:spacing w:before="0" w:after="0" w:line="466" w:lineRule="exact"/>
        <w:ind w:left="0" w:right="0" w:firstLine="820"/>
        <w:sectPr>
          <w:pgSz w:w="11900" w:h="16840"/>
          <w:pgMar w:top="2410" w:left="1858" w:right="1340" w:bottom="2866" w:header="0" w:footer="3" w:gutter="0"/>
          <w:rtlGutter w:val="0"/>
          <w:cols w:space="720"/>
          <w:noEndnote/>
          <w:docGrid w:linePitch="360"/>
        </w:sectPr>
      </w:pPr>
      <w:r>
        <w:rPr>
          <w:rStyle w:val="CharStyle218"/>
        </w:rPr>
        <w:t>my</w:t>
      </w:r>
      <w:r>
        <w:rPr>
          <w:rStyle w:val="CharStyle219"/>
        </w:rPr>
        <w:t xml:space="preserve"> </w:t>
      </w:r>
      <w:r>
        <w:rPr>
          <w:rStyle w:val="CharStyle219"/>
          <w:lang w:val="en-US" w:eastAsia="en-US" w:bidi="en-US"/>
        </w:rPr>
        <w:t xml:space="preserve">+ </w:t>
      </w:r>
      <w:r>
        <w:rPr>
          <w:rStyle w:val="CharStyle219"/>
        </w:rPr>
        <w:t xml:space="preserve">nv </w:t>
      </w:r>
      <w:r>
        <w:rPr>
          <w:rStyle w:val="CharStyle219"/>
          <w:lang w:val="en-US" w:eastAsia="en-US" w:bidi="en-US"/>
        </w:rPr>
        <w:t xml:space="preserve">= </w:t>
      </w:r>
      <w:r>
        <w:rPr>
          <w:rStyle w:val="CharStyle218"/>
        </w:rPr>
        <w:t>my'</w:t>
      </w:r>
      <w:r>
        <w:rPr>
          <w:rStyle w:val="CharStyle219"/>
        </w:rPr>
        <w:t xml:space="preserve"> </w:t>
      </w:r>
      <w:r>
        <w:rPr>
          <w:rStyle w:val="CharStyle219"/>
          <w:lang w:val="en-US" w:eastAsia="en-US" w:bidi="en-US"/>
        </w:rPr>
        <w:t xml:space="preserve">+ </w:t>
      </w:r>
      <w:r>
        <w:rPr>
          <w:rStyle w:val="CharStyle219"/>
        </w:rPr>
        <w:t xml:space="preserve">nv', </w:t>
      </w:r>
      <w:r>
        <w:rPr>
          <w:rStyle w:val="CharStyle218"/>
        </w:rPr>
        <w:t>y(mb</w:t>
      </w:r>
      <w:r>
        <w:rPr>
          <w:rStyle w:val="CharStyle219"/>
        </w:rPr>
        <w:t xml:space="preserve"> </w:t>
      </w:r>
      <w:r>
        <w:rPr>
          <w:rStyle w:val="CharStyle219"/>
          <w:lang w:val="en-US" w:eastAsia="en-US" w:bidi="en-US"/>
        </w:rPr>
        <w:t xml:space="preserve">+ </w:t>
      </w:r>
      <w:r>
        <w:rPr>
          <w:rStyle w:val="CharStyle219"/>
        </w:rPr>
        <w:t xml:space="preserve">nc) — </w:t>
      </w:r>
      <w:r>
        <w:rPr>
          <w:rStyle w:val="CharStyle218"/>
        </w:rPr>
        <w:t>v(ma</w:t>
      </w:r>
      <w:r>
        <w:rPr>
          <w:rStyle w:val="CharStyle219"/>
        </w:rPr>
        <w:t xml:space="preserve"> </w:t>
      </w:r>
      <w:r>
        <w:rPr>
          <w:rStyle w:val="CharStyle219"/>
          <w:lang w:val="en-US" w:eastAsia="en-US" w:bidi="en-US"/>
        </w:rPr>
        <w:t xml:space="preserve">+ </w:t>
      </w:r>
      <w:r>
        <w:rPr>
          <w:rStyle w:val="CharStyle218"/>
        </w:rPr>
        <w:t>nb)</w:t>
      </w:r>
      <w:r>
        <w:rPr>
          <w:rStyle w:val="CharStyle219"/>
        </w:rPr>
        <w:t xml:space="preserve"> </w:t>
      </w:r>
      <w:r>
        <w:rPr>
          <w:rStyle w:val="CharStyle219"/>
          <w:lang w:val="en-US" w:eastAsia="en-US" w:bidi="en-US"/>
        </w:rPr>
        <w:t xml:space="preserve">= </w:t>
      </w:r>
      <w:r>
        <w:rPr>
          <w:rStyle w:val="CharStyle218"/>
          <w:lang w:val="el-GR" w:eastAsia="el-GR" w:bidi="el-GR"/>
        </w:rPr>
        <w:t>μ'</w:t>
      </w:r>
      <w:r>
        <w:rPr>
          <w:rStyle w:val="CharStyle218"/>
          <w:lang w:val="en-GB" w:eastAsia="en-GB" w:bidi="en-GB"/>
        </w:rPr>
        <w:t>(mb</w:t>
      </w:r>
      <w:r>
        <w:rPr>
          <w:rStyle w:val="CharStyle219"/>
          <w:lang w:val="en-GB" w:eastAsia="en-GB" w:bidi="en-GB"/>
        </w:rPr>
        <w:t xml:space="preserve"> </w:t>
      </w:r>
      <w:r>
        <w:rPr>
          <w:rStyle w:val="CharStyle219"/>
          <w:lang w:val="en-US" w:eastAsia="en-US" w:bidi="en-US"/>
        </w:rPr>
        <w:t xml:space="preserve">+ </w:t>
      </w:r>
      <w:r>
        <w:rPr>
          <w:rStyle w:val="CharStyle219"/>
        </w:rPr>
        <w:t xml:space="preserve">nc) — v '(ma </w:t>
      </w:r>
      <w:r>
        <w:rPr>
          <w:rStyle w:val="CharStyle219"/>
          <w:lang w:val="en-US" w:eastAsia="en-US" w:bidi="en-US"/>
        </w:rPr>
        <w:t xml:space="preserve">+ </w:t>
      </w:r>
      <w:r>
        <w:rPr>
          <w:rStyle w:val="CharStyle218"/>
        </w:rPr>
        <w:t xml:space="preserve">nb) </w:t>
      </w:r>
      <w:r>
        <w:rPr>
          <w:rStyle w:val="CharStyle219"/>
        </w:rPr>
        <w:t xml:space="preserve">se deduce fácilmente que o bien </w:t>
      </w:r>
      <w:r>
        <w:rPr>
          <w:rStyle w:val="CharStyle218"/>
        </w:rPr>
        <w:t>M</w:t>
      </w:r>
      <w:r>
        <w:rPr>
          <w:rStyle w:val="CharStyle219"/>
        </w:rPr>
        <w:t xml:space="preserve"> </w:t>
      </w:r>
      <w:r>
        <w:rPr>
          <w:rStyle w:val="CharStyle219"/>
          <w:lang w:val="en-US" w:eastAsia="en-US" w:bidi="en-US"/>
        </w:rPr>
        <w:t xml:space="preserve">= 0 </w:t>
      </w:r>
      <w:r>
        <w:rPr>
          <w:rStyle w:val="CharStyle219"/>
        </w:rPr>
        <w:t xml:space="preserve">o bien </w:t>
      </w:r>
      <w:r>
        <w:rPr>
          <w:rStyle w:val="CharStyle219"/>
          <w:lang w:val="el-GR" w:eastAsia="el-GR" w:bidi="el-GR"/>
        </w:rPr>
        <w:t xml:space="preserve">μ </w:t>
      </w:r>
      <w:r>
        <w:rPr>
          <w:rStyle w:val="CharStyle219"/>
          <w:lang w:val="en-US" w:eastAsia="en-US" w:bidi="en-US"/>
        </w:rPr>
        <w:t xml:space="preserve">= </w:t>
      </w:r>
      <w:r>
        <w:rPr>
          <w:rStyle w:val="CharStyle219"/>
          <w:lang w:val="el-GR" w:eastAsia="el-GR" w:bidi="el-GR"/>
        </w:rPr>
        <w:t xml:space="preserve">μ', </w:t>
      </w:r>
      <w:r>
        <w:rPr>
          <w:rStyle w:val="CharStyle219"/>
        </w:rPr>
        <w:t xml:space="preserve">v </w:t>
      </w:r>
      <w:r>
        <w:rPr>
          <w:rStyle w:val="CharStyle219"/>
          <w:lang w:val="en-US" w:eastAsia="en-US" w:bidi="en-US"/>
        </w:rPr>
        <w:t xml:space="preserve">= </w:t>
      </w:r>
      <w:r>
        <w:rPr>
          <w:rStyle w:val="CharStyle219"/>
          <w:lang w:val="el-GR" w:eastAsia="el-GR" w:bidi="el-GR"/>
        </w:rPr>
        <w:t xml:space="preserve">ν'. </w:t>
      </w:r>
      <w:r>
        <w:rPr>
          <w:rStyle w:val="CharStyle219"/>
        </w:rPr>
        <w:t xml:space="preserve">Pero ya hemos excluido a </w:t>
      </w:r>
      <w:r>
        <w:rPr>
          <w:rStyle w:val="CharStyle218"/>
        </w:rPr>
        <w:t>M</w:t>
      </w:r>
      <w:r>
        <w:rPr>
          <w:rStyle w:val="CharStyle219"/>
        </w:rPr>
        <w:t xml:space="preserve"> </w:t>
      </w:r>
      <w:r>
        <w:rPr>
          <w:rStyle w:val="CharStyle219"/>
          <w:lang w:val="en-US" w:eastAsia="en-US" w:bidi="en-US"/>
        </w:rPr>
        <w:t>= 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 concluye fácilmente que, si se tuvieran todas las transformaciones propias de la forma (F) en la (G), resultaran de estas todas las representaciones de </w:t>
      </w:r>
      <w:r>
        <w:rPr>
          <w:rStyle w:val="CharStyle218"/>
        </w:rPr>
        <w:t>M</w:t>
      </w:r>
      <w:r>
        <w:rPr>
          <w:rStyle w:val="CharStyle219"/>
        </w:rPr>
        <w:t xml:space="preserve"> por </w:t>
      </w:r>
      <w:r>
        <w:rPr>
          <w:rStyle w:val="CharStyle218"/>
        </w:rPr>
        <w:t>(F</w:t>
      </w:r>
      <w:r>
        <w:rPr>
          <w:rStyle w:val="CharStyle219"/>
        </w:rPr>
        <w:t>) pertenecientes al valor N. De donde, la cuestión de investigar las representaciones de un numero dado por una forma dada (en la cual se dan valores primos entre si a las indeterminadas) se reduce a la cuestion de investigar todas las transformaciones propias de esta forma en la forma equivalente dada.</w:t>
      </w:r>
    </w:p>
    <w:p>
      <w:pPr>
        <w:pStyle w:val="Style205"/>
        <w:widowControl w:val="0"/>
        <w:keepNext w:val="0"/>
        <w:keepLines w:val="0"/>
        <w:shd w:val="clear" w:color="auto" w:fill="auto"/>
        <w:bidi w:val="0"/>
        <w:jc w:val="both"/>
        <w:spacing w:before="0" w:after="42" w:line="317" w:lineRule="exact"/>
        <w:ind w:left="0" w:right="0" w:firstLine="800"/>
      </w:pPr>
      <w:r>
        <w:rPr>
          <w:rStyle w:val="CharStyle219"/>
        </w:rPr>
        <w:t xml:space="preserve">Ahora, aplicando a esta lo que aprendimos en el articulo </w:t>
      </w:r>
      <w:r>
        <w:rPr>
          <w:rStyle w:val="CharStyle219"/>
          <w:lang w:val="en-US" w:eastAsia="en-US" w:bidi="en-US"/>
        </w:rPr>
        <w:t xml:space="preserve">162, </w:t>
      </w:r>
      <w:r>
        <w:rPr>
          <w:rStyle w:val="CharStyle219"/>
        </w:rPr>
        <w:t xml:space="preserve">se colige con facilidad que si la </w:t>
      </w:r>
      <w:r>
        <w:rPr>
          <w:rStyle w:val="CharStyle219"/>
          <w:lang w:val="en-GB" w:eastAsia="en-GB" w:bidi="en-GB"/>
        </w:rPr>
        <w:t xml:space="preserve">representation </w:t>
      </w:r>
      <w:r>
        <w:rPr>
          <w:rStyle w:val="CharStyle219"/>
        </w:rPr>
        <w:t xml:space="preserve">de algun numero </w:t>
      </w:r>
      <w:r>
        <w:rPr>
          <w:rStyle w:val="CharStyle218"/>
        </w:rPr>
        <w:t>M</w:t>
      </w:r>
      <w:r>
        <w:rPr>
          <w:rStyle w:val="CharStyle219"/>
        </w:rPr>
        <w:t xml:space="preserve"> por la forma (F) perteneciente al valor N es esta x </w:t>
      </w:r>
      <w:r>
        <w:rPr>
          <w:rStyle w:val="CharStyle219"/>
          <w:lang w:val="en-US" w:eastAsia="en-US" w:bidi="en-US"/>
        </w:rPr>
        <w:t xml:space="preserve">= </w:t>
      </w:r>
      <w:r>
        <w:rPr>
          <w:rStyle w:val="CharStyle219"/>
          <w:lang w:val="el-GR" w:eastAsia="el-GR" w:bidi="el-GR"/>
        </w:rPr>
        <w:t xml:space="preserve">α </w:t>
      </w:r>
      <w:r>
        <w:rPr>
          <w:rStyle w:val="CharStyle219"/>
        </w:rPr>
        <w:t xml:space="preserve">e y </w:t>
      </w:r>
      <w:r>
        <w:rPr>
          <w:rStyle w:val="CharStyle219"/>
          <w:lang w:val="en-US" w:eastAsia="en-US" w:bidi="en-US"/>
        </w:rPr>
        <w:t xml:space="preserve">= </w:t>
      </w:r>
      <w:r>
        <w:rPr>
          <w:rStyle w:val="CharStyle219"/>
          <w:lang w:val="el-GR" w:eastAsia="el-GR" w:bidi="el-GR"/>
        </w:rPr>
        <w:t>γ</w:t>
      </w:r>
      <w:r>
        <w:rPr>
          <w:rStyle w:val="CharStyle219"/>
        </w:rPr>
        <w:t>; la formula general que comprende todas las representaciones del mismo numero por la forma (F) perteneciente al valor N sera:</w:t>
      </w:r>
    </w:p>
    <w:p>
      <w:pPr>
        <w:pStyle w:val="Style213"/>
        <w:tabs>
          <w:tab w:leader="none" w:pos="4980" w:val="left"/>
        </w:tabs>
        <w:widowControl w:val="0"/>
        <w:keepNext w:val="0"/>
        <w:keepLines w:val="0"/>
        <w:shd w:val="clear" w:color="auto" w:fill="auto"/>
        <w:bidi w:val="0"/>
        <w:jc w:val="both"/>
        <w:spacing w:before="0" w:after="0" w:line="340" w:lineRule="exact"/>
        <w:ind w:left="2580" w:right="0" w:firstLine="0"/>
      </w:pPr>
      <w:r>
        <w:rPr>
          <w:lang w:val="en-GB" w:eastAsia="en-GB" w:bidi="en-GB"/>
          <w:w w:val="100"/>
          <w:spacing w:val="0"/>
          <w:color w:val="000000"/>
          <w:position w:val="0"/>
        </w:rPr>
        <w:t xml:space="preserve">at </w:t>
      </w:r>
      <w:r>
        <w:rPr>
          <w:lang w:val="es-ES" w:eastAsia="es-ES" w:bidi="es-ES"/>
          <w:w w:val="100"/>
          <w:spacing w:val="0"/>
          <w:color w:val="000000"/>
          <w:position w:val="0"/>
        </w:rPr>
        <w:t>— (ab</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γο)η</w:t>
        <w:tab/>
        <w:t>γί</w:t>
      </w:r>
      <w:r>
        <w:rPr>
          <w:rStyle w:val="CharStyle274"/>
          <w:lang w:val="el-GR" w:eastAsia="el-GR" w:bidi="el-GR"/>
          <w:i w:val="0"/>
          <w:iCs w:val="0"/>
        </w:rPr>
        <w:t xml:space="preserve"> </w:t>
      </w:r>
      <w:r>
        <w:rPr>
          <w:rStyle w:val="CharStyle274"/>
          <w:lang w:val="en-US" w:eastAsia="en-US" w:bidi="en-US"/>
          <w:i w:val="0"/>
          <w:iCs w:val="0"/>
        </w:rPr>
        <w:t xml:space="preserve">+ </w:t>
      </w:r>
      <w:r>
        <w:rPr>
          <w:rStyle w:val="CharStyle274"/>
          <w:lang w:val="el-GR" w:eastAsia="el-GR" w:bidi="el-GR"/>
          <w:i w:val="0"/>
          <w:iCs w:val="0"/>
        </w:rPr>
        <w:t xml:space="preserve">(αα </w:t>
      </w:r>
      <w:r>
        <w:rPr>
          <w:rStyle w:val="CharStyle274"/>
          <w:lang w:val="en-US" w:eastAsia="en-US" w:bidi="en-US"/>
          <w:i w:val="0"/>
          <w:iCs w:val="0"/>
        </w:rPr>
        <w:t xml:space="preserve">+ </w:t>
      </w:r>
      <w:r>
        <w:rPr>
          <w:lang w:val="el-GR" w:eastAsia="el-GR" w:bidi="el-GR"/>
          <w:w w:val="100"/>
          <w:spacing w:val="0"/>
          <w:color w:val="000000"/>
          <w:position w:val="0"/>
        </w:rPr>
        <w:t>γδ)η</w:t>
      </w:r>
    </w:p>
    <w:p>
      <w:pPr>
        <w:pStyle w:val="Style205"/>
        <w:tabs>
          <w:tab w:leader="hyphen" w:pos="4178" w:val="left"/>
          <w:tab w:leader="hyphen" w:pos="6622" w:val="left"/>
        </w:tabs>
        <w:widowControl w:val="0"/>
        <w:keepNext w:val="0"/>
        <w:keepLines w:val="0"/>
        <w:shd w:val="clear" w:color="auto" w:fill="auto"/>
        <w:bidi w:val="0"/>
        <w:jc w:val="both"/>
        <w:spacing w:before="0" w:after="0" w:line="340" w:lineRule="exact"/>
        <w:ind w:left="2100" w:right="0" w:firstLine="0"/>
      </w:pPr>
      <w:r>
        <w:rPr>
          <w:rStyle w:val="CharStyle218"/>
          <w:vertAlign w:val="superscript"/>
        </w:rPr>
        <w:t>x</w:t>
      </w:r>
      <w:r>
        <w:rPr>
          <w:rStyle w:val="CharStyle219"/>
        </w:rPr>
        <w:t xml:space="preserve"> </w:t>
      </w:r>
      <w:r>
        <w:rPr>
          <w:rStyle w:val="CharStyle219"/>
          <w:lang w:val="en-US" w:eastAsia="en-US" w:bidi="en-US"/>
        </w:rPr>
        <w:t>=</w:t>
      </w:r>
      <w:r>
        <w:rPr>
          <w:rStyle w:val="CharStyle219"/>
        </w:rPr>
        <w:tab/>
      </w:r>
      <w:r>
        <w:rPr>
          <w:rStyle w:val="CharStyle219"/>
          <w:vertAlign w:val="superscript"/>
        </w:rPr>
        <w:t>,</w:t>
      </w:r>
      <w:r>
        <w:rPr>
          <w:rStyle w:val="CharStyle219"/>
        </w:rPr>
        <w:t xml:space="preserve"> y </w:t>
      </w:r>
      <w:r>
        <w:rPr>
          <w:rStyle w:val="CharStyle219"/>
          <w:lang w:val="en-US" w:eastAsia="en-US" w:bidi="en-US"/>
        </w:rPr>
        <w:t>=</w:t>
      </w:r>
      <w:r>
        <w:rPr>
          <w:rStyle w:val="CharStyle219"/>
        </w:rPr>
        <w:tab/>
      </w:r>
    </w:p>
    <w:p>
      <w:pPr>
        <w:pStyle w:val="Style213"/>
        <w:tabs>
          <w:tab w:leader="none" w:pos="5718" w:val="left"/>
        </w:tabs>
        <w:widowControl w:val="0"/>
        <w:keepNext w:val="0"/>
        <w:keepLines w:val="0"/>
        <w:shd w:val="clear" w:color="auto" w:fill="auto"/>
        <w:bidi w:val="0"/>
        <w:jc w:val="both"/>
        <w:spacing w:before="0" w:after="0" w:line="210" w:lineRule="exact"/>
        <w:ind w:left="3280" w:right="0" w:firstLine="0"/>
      </w:pPr>
      <w:r>
        <w:rPr>
          <w:lang w:val="la" w:eastAsia="la" w:bidi="la"/>
          <w:w w:val="100"/>
          <w:spacing w:val="0"/>
          <w:color w:val="000000"/>
          <w:position w:val="0"/>
        </w:rPr>
        <w:t>m</w:t>
        <w:tab/>
      </w:r>
      <w:r>
        <w:rPr>
          <w:lang w:val="es-ES" w:eastAsia="es-ES" w:bidi="es-ES"/>
          <w:w w:val="100"/>
          <w:spacing w:val="0"/>
          <w:color w:val="000000"/>
          <w:position w:val="0"/>
        </w:rPr>
        <w:t>m</w:t>
      </w:r>
    </w:p>
    <w:p>
      <w:pPr>
        <w:pStyle w:val="Style205"/>
        <w:widowControl w:val="0"/>
        <w:keepNext w:val="0"/>
        <w:keepLines w:val="0"/>
        <w:shd w:val="clear" w:color="auto" w:fill="auto"/>
        <w:bidi w:val="0"/>
        <w:jc w:val="both"/>
        <w:spacing w:before="0" w:after="536" w:line="317" w:lineRule="exact"/>
        <w:ind w:left="0" w:right="0" w:firstLine="0"/>
      </w:pPr>
      <w:r>
        <w:rPr>
          <w:rStyle w:val="CharStyle219"/>
        </w:rPr>
        <w:t xml:space="preserve">donde m es el </w:t>
      </w:r>
      <w:r>
        <w:rPr>
          <w:rStyle w:val="CharStyle219"/>
          <w:lang w:val="la" w:eastAsia="la" w:bidi="la"/>
        </w:rPr>
        <w:t xml:space="preserve">maximo </w:t>
      </w:r>
      <w:r>
        <w:rPr>
          <w:rStyle w:val="CharStyle219"/>
        </w:rPr>
        <w:t xml:space="preserve">común divisor de los </w:t>
      </w:r>
      <w:r>
        <w:rPr>
          <w:rStyle w:val="CharStyle219"/>
          <w:lang w:val="la" w:eastAsia="la" w:bidi="la"/>
        </w:rPr>
        <w:t xml:space="preserve">numeros </w:t>
      </w:r>
      <w:r>
        <w:rPr>
          <w:rStyle w:val="CharStyle219"/>
          <w:lang w:val="el-GR" w:eastAsia="el-GR" w:bidi="el-GR"/>
        </w:rPr>
        <w:t xml:space="preserve">α, </w:t>
      </w:r>
      <w:r>
        <w:rPr>
          <w:rStyle w:val="CharStyle305"/>
        </w:rPr>
        <w:t>2</w:t>
      </w:r>
      <w:r>
        <w:rPr>
          <w:rStyle w:val="CharStyle219"/>
        </w:rPr>
        <w:t xml:space="preserve">b, c, y t y u representan todos los </w:t>
      </w:r>
      <w:r>
        <w:rPr>
          <w:rStyle w:val="CharStyle219"/>
          <w:lang w:val="la" w:eastAsia="la" w:bidi="la"/>
        </w:rPr>
        <w:t xml:space="preserve">numeros </w:t>
      </w:r>
      <w:r>
        <w:rPr>
          <w:rStyle w:val="CharStyle219"/>
        </w:rPr>
        <w:t>que satisfacen la ecuacion t</w:t>
      </w:r>
      <w:r>
        <w:rPr>
          <w:rStyle w:val="CharStyle305"/>
          <w:vertAlign w:val="superscript"/>
        </w:rPr>
        <w:t>2</w:t>
      </w:r>
      <w:r>
        <w:rPr>
          <w:rStyle w:val="CharStyle219"/>
        </w:rPr>
        <w:t xml:space="preserve"> — Du</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w:t>
      </w:r>
    </w:p>
    <w:p>
      <w:pPr>
        <w:pStyle w:val="Style205"/>
        <w:widowControl w:val="0"/>
        <w:keepNext w:val="0"/>
        <w:keepLines w:val="0"/>
        <w:shd w:val="clear" w:color="auto" w:fill="auto"/>
        <w:bidi w:val="0"/>
        <w:jc w:val="left"/>
        <w:spacing w:before="0" w:after="0" w:line="322" w:lineRule="exact"/>
        <w:ind w:left="4180" w:right="0" w:firstLine="0"/>
      </w:pPr>
      <w:r>
        <w:rPr>
          <w:rStyle w:val="CharStyle219"/>
          <w:lang w:val="en-US" w:eastAsia="en-US" w:bidi="en-US"/>
        </w:rPr>
        <w:t>170.</w:t>
      </w:r>
    </w:p>
    <w:p>
      <w:pPr>
        <w:pStyle w:val="Style205"/>
        <w:tabs>
          <w:tab w:leader="none" w:pos="3830" w:val="left"/>
        </w:tabs>
        <w:widowControl w:val="0"/>
        <w:keepNext w:val="0"/>
        <w:keepLines w:val="0"/>
        <w:shd w:val="clear" w:color="auto" w:fill="auto"/>
        <w:bidi w:val="0"/>
        <w:jc w:val="both"/>
        <w:spacing w:before="0" w:after="0" w:line="322" w:lineRule="exact"/>
        <w:ind w:left="0" w:right="0" w:firstLine="800"/>
      </w:pPr>
      <w:r>
        <w:rPr>
          <w:rStyle w:val="CharStyle219"/>
        </w:rPr>
        <w:t xml:space="preserve">Si la forma </w:t>
      </w:r>
      <w:r>
        <w:rPr>
          <w:rStyle w:val="CharStyle219"/>
          <w:lang w:val="el-GR" w:eastAsia="el-GR" w:bidi="el-GR"/>
        </w:rPr>
        <w:t xml:space="preserve">(α, </w:t>
      </w:r>
      <w:r>
        <w:rPr>
          <w:rStyle w:val="CharStyle219"/>
        </w:rPr>
        <w:t>b, c) es equivalente a alguna forma ambigua y por lo tanto equiv</w:t>
        <w:softHyphen/>
        <w:t xml:space="preserve">alente a la forma </w:t>
      </w:r>
      <w:r>
        <w:rPr>
          <w:rStyle w:val="CharStyle285"/>
        </w:rPr>
        <w:t>(M,N,</w:t>
      </w:r>
      <w:r>
        <w:rPr>
          <w:rStyle w:val="CharStyle218"/>
        </w:rPr>
        <w:t xml:space="preserve"> </w:t>
      </w:r>
      <w:r>
        <w:rPr>
          <w:rStyle w:val="CharStyle246"/>
          <w:vertAlign w:val="superscript"/>
        </w:rPr>
        <w:t>N</w:t>
      </w:r>
      <w:r>
        <w:rPr>
          <w:rStyle w:val="CharStyle219"/>
        </w:rPr>
        <w:t>), tanto propia como impropiamente, o propiamente equivalente a las formas (M, N,</w:t>
        <w:tab/>
        <w:t>)y(M, —N, ^), se tendran las representa</w:t>
        <w:softHyphen/>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ciones del numero M por la forma (F) perteneciente tanto al valor N como al valor —N. Y recíprocamente, si se tienen varias representaciones del numero </w:t>
      </w:r>
      <w:r>
        <w:rPr>
          <w:rStyle w:val="CharStyle218"/>
        </w:rPr>
        <w:t>M</w:t>
      </w:r>
      <w:r>
        <w:rPr>
          <w:rStyle w:val="CharStyle219"/>
        </w:rPr>
        <w:t xml:space="preserve"> por la misma forma (F) pertenecientes a valores </w:t>
      </w:r>
      <w:r>
        <w:rPr>
          <w:rStyle w:val="CharStyle218"/>
        </w:rPr>
        <w:t>opuestos N</w:t>
      </w:r>
      <w:r>
        <w:rPr>
          <w:rStyle w:val="CharStyle219"/>
        </w:rPr>
        <w:t xml:space="preserve"> y — N de la expresion VD </w:t>
      </w:r>
      <w:r>
        <w:rPr>
          <w:rStyle w:val="CharStyle219"/>
          <w:lang w:val="en-GB" w:eastAsia="en-GB" w:bidi="en-GB"/>
        </w:rPr>
        <w:t xml:space="preserve">(mod. </w:t>
      </w:r>
      <w:r>
        <w:rPr>
          <w:rStyle w:val="CharStyle218"/>
        </w:rPr>
        <w:t>M</w:t>
      </w:r>
      <w:r>
        <w:rPr>
          <w:rStyle w:val="CharStyle219"/>
        </w:rPr>
        <w:t>), la forma (F) sera equivalente a la forma (G) tanto propia como impropi</w:t>
        <w:softHyphen/>
        <w:t>amente y podra encontrarse una forma ambigua a la cual sea equivalente (F).</w:t>
      </w:r>
    </w:p>
    <w:p>
      <w:pPr>
        <w:pStyle w:val="Style205"/>
        <w:widowControl w:val="0"/>
        <w:keepNext w:val="0"/>
        <w:keepLines w:val="0"/>
        <w:shd w:val="clear" w:color="auto" w:fill="auto"/>
        <w:bidi w:val="0"/>
        <w:jc w:val="both"/>
        <w:spacing w:before="0" w:after="544" w:line="322" w:lineRule="exact"/>
        <w:ind w:left="0" w:right="0" w:firstLine="800"/>
      </w:pPr>
      <w:r>
        <w:rPr>
          <w:rStyle w:val="CharStyle219"/>
        </w:rPr>
        <w:t xml:space="preserve">Estas generalidades sobre las representaciones son suficientes por ahora. Hablaremos mas adelante sobre las representaciones en las cuales las indeterminadas tienen valores no primos entre sí. En lo que atane a las otras propiedades, las formas cuyo determinante es negativo deben ser tratadas de modo totalmente diferente que las formas de determinante positivo; por lo tanto consideraremos ahora las dos por separado. Así, comenzamos con las mas </w:t>
      </w:r>
      <w:r>
        <w:rPr>
          <w:rStyle w:val="CharStyle219"/>
          <w:lang w:val="la" w:eastAsia="la" w:bidi="la"/>
        </w:rPr>
        <w:t>faciles.</w:t>
      </w:r>
    </w:p>
    <w:p>
      <w:pPr>
        <w:pStyle w:val="Style213"/>
        <w:widowControl w:val="0"/>
        <w:keepNext w:val="0"/>
        <w:keepLines w:val="0"/>
        <w:shd w:val="clear" w:color="auto" w:fill="auto"/>
        <w:bidi w:val="0"/>
        <w:jc w:val="center"/>
        <w:spacing w:before="0" w:after="0" w:line="317" w:lineRule="exact"/>
        <w:ind w:left="20" w:right="0" w:firstLine="0"/>
      </w:pPr>
      <w:r>
        <w:rPr>
          <w:lang w:val="es-ES" w:eastAsia="es-ES" w:bidi="es-ES"/>
          <w:w w:val="100"/>
          <w:spacing w:val="0"/>
          <w:color w:val="000000"/>
          <w:position w:val="0"/>
        </w:rPr>
        <w:t>Sobre las formas de un determinante negativo.</w:t>
      </w:r>
    </w:p>
    <w:p>
      <w:pPr>
        <w:pStyle w:val="Style205"/>
        <w:widowControl w:val="0"/>
        <w:keepNext w:val="0"/>
        <w:keepLines w:val="0"/>
        <w:shd w:val="clear" w:color="auto" w:fill="auto"/>
        <w:bidi w:val="0"/>
        <w:jc w:val="left"/>
        <w:spacing w:before="0" w:after="0" w:line="317" w:lineRule="exact"/>
        <w:ind w:left="4180" w:right="0" w:firstLine="0"/>
      </w:pPr>
      <w:r>
        <w:rPr>
          <w:rStyle w:val="CharStyle219"/>
        </w:rPr>
        <w:t>171.</w:t>
      </w:r>
    </w:p>
    <w:p>
      <w:pPr>
        <w:pStyle w:val="Style213"/>
        <w:widowControl w:val="0"/>
        <w:keepNext w:val="0"/>
        <w:keepLines w:val="0"/>
        <w:shd w:val="clear" w:color="auto" w:fill="auto"/>
        <w:bidi w:val="0"/>
        <w:jc w:val="right"/>
        <w:spacing w:before="0" w:after="0" w:line="317" w:lineRule="exact"/>
        <w:ind w:left="0" w:right="0" w:firstLine="0"/>
      </w:pPr>
      <w:r>
        <w:rPr>
          <w:rStyle w:val="CharStyle229"/>
          <w:i w:val="0"/>
          <w:iCs w:val="0"/>
        </w:rPr>
        <w:t xml:space="preserve">PROBLEMA. </w:t>
      </w:r>
      <w:r>
        <w:rPr>
          <w:lang w:val="es-ES" w:eastAsia="es-ES" w:bidi="es-ES"/>
          <w:w w:val="100"/>
          <w:spacing w:val="0"/>
          <w:color w:val="000000"/>
          <w:position w:val="0"/>
        </w:rPr>
        <w:t xml:space="preserve">Dada una forma cualquiera </w:t>
      </w:r>
      <w:r>
        <w:rPr>
          <w:rStyle w:val="CharStyle284"/>
          <w:i/>
          <w:iCs/>
        </w:rPr>
        <w:t>(a,b,a</w:t>
      </w:r>
      <w:r>
        <w:rPr>
          <w:rStyle w:val="CharStyle284"/>
          <w:vertAlign w:val="superscript"/>
          <w:i/>
          <w:iCs/>
        </w:rPr>
        <w:t>r</w:t>
      </w:r>
      <w:r>
        <w:rPr>
          <w:rStyle w:val="CharStyle284"/>
          <w:i/>
          <w:iCs/>
        </w:rPr>
        <w:t>),</w:t>
      </w:r>
      <w:r>
        <w:rPr>
          <w:lang w:val="es-ES" w:eastAsia="es-ES" w:bidi="es-ES"/>
          <w:w w:val="100"/>
          <w:spacing w:val="0"/>
          <w:color w:val="000000"/>
          <w:position w:val="0"/>
        </w:rPr>
        <w:t xml:space="preserve"> cuyo determinante nega-</w:t>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8"/>
        </w:rPr>
        <w:t>Demostracion.</w:t>
      </w:r>
      <w:r>
        <w:rPr>
          <w:rStyle w:val="CharStyle219"/>
        </w:rPr>
        <w:t xml:space="preserve"> I. En la progresion de formas (a, b, a'), (a',b,a), (a'',b',a'') etc., cada una es contigua a su antecedente; por lo cual la última serú propiamente equivalente a la primera (artículos </w:t>
      </w:r>
      <w:r>
        <w:rPr>
          <w:rStyle w:val="CharStyle219"/>
          <w:lang w:val="en-US" w:eastAsia="en-US" w:bidi="en-US"/>
        </w:rPr>
        <w:t xml:space="preserve">159 </w:t>
      </w:r>
      <w:r>
        <w:rPr>
          <w:rStyle w:val="CharStyle219"/>
        </w:rPr>
        <w:t xml:space="preserve">y </w:t>
      </w:r>
      <w:r>
        <w:rPr>
          <w:rStyle w:val="CharStyle219"/>
          <w:lang w:val="en-US" w:eastAsia="en-US" w:bidi="en-US"/>
        </w:rPr>
        <w:t>160).</w:t>
      </w:r>
    </w:p>
    <w:p>
      <w:pPr>
        <w:pStyle w:val="Style205"/>
        <w:widowControl w:val="0"/>
        <w:keepNext w:val="0"/>
        <w:keepLines w:val="0"/>
        <w:shd w:val="clear" w:color="auto" w:fill="auto"/>
        <w:bidi w:val="0"/>
        <w:jc w:val="right"/>
        <w:spacing w:before="0" w:after="0" w:line="340" w:lineRule="exact"/>
        <w:ind w:left="0" w:right="0" w:firstLine="0"/>
      </w:pPr>
      <w:r>
        <w:rPr>
          <w:rStyle w:val="CharStyle219"/>
        </w:rPr>
        <w:t>II. Como b</w:t>
      </w:r>
      <w:r>
        <w:rPr>
          <w:rStyle w:val="CharStyle219"/>
          <w:vertAlign w:val="superscript"/>
        </w:rPr>
        <w:t>(m)</w:t>
      </w:r>
      <w:r>
        <w:rPr>
          <w:rStyle w:val="CharStyle219"/>
        </w:rPr>
        <w:t xml:space="preserve"> es el residuo menor absoluto de — b</w:t>
      </w:r>
      <w:r>
        <w:rPr>
          <w:rStyle w:val="CharStyle219"/>
          <w:vertAlign w:val="superscript"/>
        </w:rPr>
        <w:t>(m</w:t>
      </w:r>
      <w:r>
        <w:rPr>
          <w:rStyle w:val="CharStyle219"/>
        </w:rPr>
        <w:t xml:space="preserve"> ^, segun el múdulo</w:t>
      </w:r>
    </w:p>
    <w:p>
      <w:pPr>
        <w:pStyle w:val="Style205"/>
        <w:widowControl w:val="0"/>
        <w:keepNext w:val="0"/>
        <w:keepLines w:val="0"/>
        <w:shd w:val="clear" w:color="auto" w:fill="auto"/>
        <w:bidi w:val="0"/>
        <w:jc w:val="both"/>
        <w:spacing w:before="0" w:after="0" w:line="336" w:lineRule="exact"/>
        <w:ind w:left="0" w:right="0" w:firstLine="0"/>
      </w:pPr>
      <w:r>
        <w:pict>
          <v:shape id="_x0000_s1204" type="#_x0000_t202" style="position:absolute;margin-left:0.25pt;margin-top:-3.25pt;width:10.55pt;height:18.9pt;z-index:-125829284;mso-wrap-distance-left:5.pt;mso-wrap-distance-right:5.pt;mso-wrap-distance-bottom:1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rPr>
          <w:rStyle w:val="CharStyle219"/>
          <w:vertAlign w:val="superscript"/>
        </w:rPr>
        <w:t>(m)</w:t>
      </w:r>
      <w:r>
        <w:rPr>
          <w:rStyle w:val="CharStyle219"/>
        </w:rPr>
        <w:t xml:space="preserve">, no serú mayor que </w:t>
      </w:r>
      <w:r>
        <w:rPr>
          <w:rStyle w:val="CharStyle219"/>
          <w:lang w:val="en-US" w:eastAsia="en-US" w:bidi="en-US"/>
        </w:rPr>
        <w:t xml:space="preserve">^ </w:t>
      </w:r>
      <w:r>
        <w:rPr>
          <w:rStyle w:val="CharStyle219"/>
        </w:rPr>
        <w:t>a</w:t>
      </w:r>
      <w:r>
        <w:rPr>
          <w:rStyle w:val="CharStyle219"/>
          <w:vertAlign w:val="superscript"/>
        </w:rPr>
        <w:t>(m)</w:t>
      </w:r>
      <w:r>
        <w:rPr>
          <w:rStyle w:val="CharStyle219"/>
        </w:rPr>
        <w:t xml:space="preserve"> </w:t>
      </w:r>
      <w:r>
        <w:rPr>
          <w:rStyle w:val="CharStyle219"/>
          <w:lang w:val="en-GB" w:eastAsia="en-GB" w:bidi="en-GB"/>
        </w:rPr>
        <w:t xml:space="preserve">(art. </w:t>
      </w:r>
      <w:r>
        <w:rPr>
          <w:rStyle w:val="CharStyle219"/>
          <w:lang w:val="en-US" w:eastAsia="en-US" w:bidi="en-US"/>
        </w:rPr>
        <w:t>4).</w:t>
      </w:r>
    </w:p>
    <w:p>
      <w:pPr>
        <w:pStyle w:val="Style213"/>
        <w:framePr w:w="8765" w:h="3218" w:wrap="notBeside" w:vAnchor="text" w:hAnchor="margin" w:x="-5" w:y="-6630"/>
        <w:widowControl w:val="0"/>
        <w:keepNext w:val="0"/>
        <w:keepLines w:val="0"/>
        <w:shd w:val="clear" w:color="auto" w:fill="auto"/>
        <w:bidi w:val="0"/>
        <w:jc w:val="both"/>
        <w:spacing w:before="0" w:after="52" w:line="326" w:lineRule="exact"/>
        <w:ind w:left="0" w:right="0" w:firstLine="0"/>
      </w:pPr>
      <w:r>
        <w:rPr>
          <w:rStyle w:val="CharStyle214"/>
          <w:lang w:val="la" w:eastAsia="la" w:bidi="la"/>
          <w:i/>
          <w:iCs/>
        </w:rPr>
        <w:t xml:space="preserve">tivo </w:t>
      </w:r>
      <w:r>
        <w:rPr>
          <w:rStyle w:val="CharStyle214"/>
          <w:lang w:val="en-US" w:eastAsia="en-US" w:bidi="en-US"/>
          <w:i/>
          <w:iCs/>
        </w:rPr>
        <w:t xml:space="preserve">= </w:t>
      </w:r>
      <w:r>
        <w:rPr>
          <w:rStyle w:val="CharStyle214"/>
          <w:lang w:val="la" w:eastAsia="la" w:bidi="la"/>
          <w:i/>
          <w:iCs/>
        </w:rPr>
        <w:t xml:space="preserve">-D, </w:t>
      </w:r>
      <w:r>
        <w:rPr>
          <w:rStyle w:val="CharStyle214"/>
          <w:i/>
          <w:iCs/>
        </w:rPr>
        <w:t xml:space="preserve">donde </w:t>
      </w:r>
      <w:r>
        <w:rPr>
          <w:rStyle w:val="CharStyle214"/>
          <w:lang w:val="la" w:eastAsia="la" w:bidi="la"/>
          <w:i/>
          <w:iCs/>
        </w:rPr>
        <w:t xml:space="preserve">D </w:t>
      </w:r>
      <w:r>
        <w:rPr>
          <w:rStyle w:val="CharStyle214"/>
          <w:i/>
          <w:iCs/>
        </w:rPr>
        <w:t xml:space="preserve">es un </w:t>
      </w:r>
      <w:r>
        <w:rPr>
          <w:rStyle w:val="CharStyle214"/>
          <w:lang w:val="la" w:eastAsia="la" w:bidi="la"/>
          <w:i/>
          <w:iCs/>
        </w:rPr>
        <w:t xml:space="preserve">numero positivo, </w:t>
      </w:r>
      <w:r>
        <w:rPr>
          <w:rStyle w:val="CharStyle214"/>
          <w:i/>
          <w:iCs/>
        </w:rPr>
        <w:t xml:space="preserve">se debe encontrar </w:t>
      </w:r>
      <w:r>
        <w:rPr>
          <w:rStyle w:val="CharStyle214"/>
          <w:lang w:val="la" w:eastAsia="la" w:bidi="la"/>
          <w:i/>
          <w:iCs/>
        </w:rPr>
        <w:t>una forma</w:t>
      </w:r>
      <w:r>
        <w:rPr>
          <w:rStyle w:val="CharStyle215"/>
          <w:lang w:val="la" w:eastAsia="la" w:bidi="la"/>
          <w:i w:val="0"/>
          <w:iCs w:val="0"/>
        </w:rPr>
        <w:t xml:space="preserve"> (A, B, C) </w:t>
      </w:r>
      <w:r>
        <w:rPr>
          <w:rStyle w:val="CharStyle214"/>
          <w:i/>
          <w:iCs/>
        </w:rPr>
        <w:t>propiamente equivalente a ésta, en la cual</w:t>
      </w:r>
      <w:r>
        <w:rPr>
          <w:rStyle w:val="CharStyle215"/>
          <w:i w:val="0"/>
          <w:iCs w:val="0"/>
        </w:rPr>
        <w:t xml:space="preserve"> A </w:t>
      </w:r>
      <w:r>
        <w:rPr>
          <w:rStyle w:val="CharStyle214"/>
          <w:i/>
          <w:iCs/>
        </w:rPr>
        <w:t>no es mayor que yj</w:t>
      </w:r>
      <w:r>
        <w:rPr>
          <w:rStyle w:val="CharStyle215"/>
          <w:lang w:val="en-US" w:eastAsia="en-US" w:bidi="en-US"/>
          <w:i w:val="0"/>
          <w:iCs w:val="0"/>
        </w:rPr>
        <w:t>3</w:t>
      </w:r>
      <w:r>
        <w:rPr>
          <w:rStyle w:val="CharStyle214"/>
          <w:i/>
          <w:iCs/>
        </w:rPr>
        <w:t>D, ni mayor que C, ni menor que</w:t>
      </w:r>
      <w:r>
        <w:rPr>
          <w:rStyle w:val="CharStyle215"/>
          <w:i w:val="0"/>
          <w:iCs w:val="0"/>
        </w:rPr>
        <w:t xml:space="preserve"> </w:t>
      </w:r>
      <w:r>
        <w:rPr>
          <w:rStyle w:val="CharStyle353"/>
          <w:i w:val="0"/>
          <w:iCs w:val="0"/>
        </w:rPr>
        <w:t>2</w:t>
      </w:r>
      <w:r>
        <w:rPr>
          <w:rStyle w:val="CharStyle214"/>
          <w:i/>
          <w:iCs/>
        </w:rPr>
        <w:t>B.</w:t>
      </w:r>
    </w:p>
    <w:p>
      <w:pPr>
        <w:pStyle w:val="Style205"/>
        <w:framePr w:w="8765" w:h="3218" w:wrap="notBeside" w:vAnchor="text" w:hAnchor="margin" w:x="-5" w:y="-6630"/>
        <w:widowControl w:val="0"/>
        <w:keepNext w:val="0"/>
        <w:keepLines w:val="0"/>
        <w:shd w:val="clear" w:color="auto" w:fill="auto"/>
        <w:bidi w:val="0"/>
        <w:jc w:val="both"/>
        <w:spacing w:before="0" w:after="0" w:line="336" w:lineRule="exact"/>
        <w:ind w:left="0" w:right="0" w:firstLine="800"/>
      </w:pPr>
      <w:r>
        <w:rPr>
          <w:rStyle w:val="CharStyle234"/>
        </w:rPr>
        <w:t>Resolución.</w:t>
      </w:r>
      <w:r>
        <w:rPr>
          <w:rStyle w:val="CharStyle216"/>
        </w:rPr>
        <w:t xml:space="preserve"> Suponemos que en la forma dada no valen a la vez las tres condiciones; de lo contrario no serla necesario buscar otra forma. Sea </w:t>
      </w:r>
      <w:r>
        <w:rPr>
          <w:rStyle w:val="CharStyle234"/>
        </w:rPr>
        <w:t>b'</w:t>
      </w:r>
      <w:r>
        <w:rPr>
          <w:rStyle w:val="CharStyle216"/>
        </w:rPr>
        <w:t xml:space="preserve"> el menor residuo absoluto del número —b según el módulo a'</w:t>
      </w:r>
      <w:r>
        <w:rPr>
          <w:rStyle w:val="CharStyle216"/>
        </w:rPr>
        <w:footnoteReference w:id="139"/>
      </w:r>
      <w:r>
        <w:rPr>
          <w:rStyle w:val="CharStyle216"/>
        </w:rPr>
        <w:t xml:space="preserve">), y </w:t>
      </w:r>
      <w:r>
        <w:rPr>
          <w:rStyle w:val="CharStyle234"/>
        </w:rPr>
        <w:t>a"</w:t>
      </w:r>
      <w:r>
        <w:rPr>
          <w:rStyle w:val="CharStyle216"/>
        </w:rPr>
        <w:t xml:space="preserve"> </w:t>
      </w:r>
      <w:r>
        <w:rPr>
          <w:rStyle w:val="CharStyle216"/>
          <w:lang w:val="en-US" w:eastAsia="en-US" w:bidi="en-US"/>
        </w:rPr>
        <w:t xml:space="preserve">= </w:t>
      </w:r>
      <w:r>
        <w:rPr>
          <w:rStyle w:val="CharStyle236"/>
          <w:vertAlign w:val="superscript"/>
        </w:rPr>
        <w:t>b</w:t>
      </w:r>
      <w:r>
        <w:rPr>
          <w:rStyle w:val="CharStyle236"/>
        </w:rPr>
        <w:t xml:space="preserve"> J+</w:t>
      </w:r>
      <w:r>
        <w:rPr>
          <w:rStyle w:val="CharStyle354"/>
          <w:vertAlign w:val="superscript"/>
        </w:rPr>
        <w:t>D</w:t>
      </w:r>
      <w:r>
        <w:rPr>
          <w:rStyle w:val="CharStyle216"/>
        </w:rPr>
        <w:t>, el cual sera un entero; ya que b</w:t>
      </w:r>
      <w:r>
        <w:rPr>
          <w:rStyle w:val="CharStyle312"/>
          <w:lang w:val="es-ES" w:eastAsia="es-ES" w:bidi="es-ES"/>
        </w:rPr>
        <w:t>'</w:t>
      </w:r>
      <w:r>
        <w:rPr>
          <w:rStyle w:val="CharStyle312"/>
          <w:lang w:val="es-ES" w:eastAsia="es-ES" w:bidi="es-ES"/>
          <w:vertAlign w:val="superscript"/>
        </w:rPr>
        <w:t>2</w:t>
      </w:r>
      <w:r>
        <w:rPr>
          <w:rStyle w:val="CharStyle355"/>
          <w:lang w:val="es-ES" w:eastAsia="es-ES" w:bidi="es-ES"/>
        </w:rPr>
        <w:t xml:space="preserve"> </w:t>
      </w:r>
      <w:r>
        <w:rPr>
          <w:rStyle w:val="CharStyle355"/>
          <w:lang w:val="el-GR" w:eastAsia="el-GR" w:bidi="el-GR"/>
        </w:rPr>
        <w:t>ξ</w:t>
      </w:r>
      <w:r>
        <w:rPr>
          <w:rStyle w:val="CharStyle216"/>
          <w:lang w:val="el-GR" w:eastAsia="el-GR" w:bidi="el-GR"/>
        </w:rPr>
        <w:t xml:space="preserve"> </w:t>
      </w:r>
      <w:r>
        <w:rPr>
          <w:rStyle w:val="CharStyle216"/>
        </w:rPr>
        <w:t>b</w:t>
      </w:r>
      <w:r>
        <w:rPr>
          <w:rStyle w:val="CharStyle312"/>
          <w:lang w:val="es-ES" w:eastAsia="es-ES" w:bidi="es-ES"/>
          <w:vertAlign w:val="superscript"/>
        </w:rPr>
        <w:t>2</w:t>
      </w:r>
      <w:r>
        <w:rPr>
          <w:rStyle w:val="CharStyle216"/>
        </w:rPr>
        <w:t>, b</w:t>
      </w:r>
      <w:r>
        <w:rPr>
          <w:rStyle w:val="CharStyle312"/>
          <w:lang w:val="es-ES" w:eastAsia="es-ES" w:bidi="es-ES"/>
        </w:rPr>
        <w:t>'</w:t>
      </w:r>
      <w:r>
        <w:rPr>
          <w:rStyle w:val="CharStyle312"/>
          <w:lang w:val="es-ES" w:eastAsia="es-ES" w:bidi="es-ES"/>
          <w:vertAlign w:val="superscript"/>
        </w:rPr>
        <w:t>2</w:t>
      </w:r>
      <w:r>
        <w:rPr>
          <w:rStyle w:val="CharStyle355"/>
          <w:lang w:val="es-ES" w:eastAsia="es-ES" w:bidi="es-ES"/>
        </w:rPr>
        <w:t xml:space="preserve"> </w:t>
      </w:r>
      <w:r>
        <w:rPr>
          <w:rStyle w:val="CharStyle355"/>
        </w:rPr>
        <w:t xml:space="preserve">+ </w:t>
      </w:r>
      <w:r>
        <w:rPr>
          <w:rStyle w:val="CharStyle355"/>
          <w:lang w:val="es-ES" w:eastAsia="es-ES" w:bidi="es-ES"/>
        </w:rPr>
        <w:t xml:space="preserve">D </w:t>
      </w:r>
      <w:r>
        <w:rPr>
          <w:rStyle w:val="CharStyle355"/>
          <w:lang w:val="el-GR" w:eastAsia="el-GR" w:bidi="el-GR"/>
        </w:rPr>
        <w:t>ξ</w:t>
      </w:r>
      <w:r>
        <w:rPr>
          <w:rStyle w:val="CharStyle216"/>
          <w:lang w:val="el-GR" w:eastAsia="el-GR" w:bidi="el-GR"/>
        </w:rPr>
        <w:t xml:space="preserve"> </w:t>
      </w:r>
      <w:r>
        <w:rPr>
          <w:rStyle w:val="CharStyle216"/>
        </w:rPr>
        <w:t>b</w:t>
      </w:r>
      <w:r>
        <w:rPr>
          <w:rStyle w:val="CharStyle312"/>
          <w:lang w:val="es-ES" w:eastAsia="es-ES" w:bidi="es-ES"/>
          <w:vertAlign w:val="superscript"/>
        </w:rPr>
        <w:t>2</w:t>
      </w:r>
      <w:r>
        <w:rPr>
          <w:rStyle w:val="CharStyle355"/>
          <w:lang w:val="es-ES" w:eastAsia="es-ES" w:bidi="es-ES"/>
        </w:rPr>
        <w:t xml:space="preserve"> </w:t>
      </w:r>
      <w:r>
        <w:rPr>
          <w:rStyle w:val="CharStyle355"/>
        </w:rPr>
        <w:t xml:space="preserve">+ </w:t>
      </w:r>
      <w:r>
        <w:rPr>
          <w:rStyle w:val="CharStyle355"/>
          <w:lang w:val="es-ES" w:eastAsia="es-ES" w:bidi="es-ES"/>
        </w:rPr>
        <w:t xml:space="preserve">D </w:t>
      </w:r>
      <w:r>
        <w:rPr>
          <w:rStyle w:val="CharStyle355"/>
          <w:lang w:val="el-GR" w:eastAsia="el-GR" w:bidi="el-GR"/>
        </w:rPr>
        <w:t>ξ</w:t>
      </w:r>
      <w:r>
        <w:rPr>
          <w:rStyle w:val="CharStyle216"/>
          <w:lang w:val="el-GR" w:eastAsia="el-GR" w:bidi="el-GR"/>
        </w:rPr>
        <w:t xml:space="preserve"> </w:t>
      </w:r>
      <w:r>
        <w:rPr>
          <w:rStyle w:val="CharStyle216"/>
          <w:lang w:val="la" w:eastAsia="la" w:bidi="la"/>
        </w:rPr>
        <w:t xml:space="preserve">aa' </w:t>
      </w:r>
      <w:r>
        <w:rPr>
          <w:rStyle w:val="CharStyle355"/>
          <w:lang w:val="el-GR" w:eastAsia="el-GR" w:bidi="el-GR"/>
        </w:rPr>
        <w:t xml:space="preserve">ξ </w:t>
      </w:r>
      <w:r>
        <w:rPr>
          <w:rStyle w:val="CharStyle312"/>
        </w:rPr>
        <w:t>0</w:t>
      </w:r>
      <w:r>
        <w:rPr>
          <w:rStyle w:val="CharStyle216"/>
          <w:lang w:val="en-US" w:eastAsia="en-US" w:bidi="en-US"/>
        </w:rPr>
        <w:t xml:space="preserve"> </w:t>
      </w:r>
      <w:r>
        <w:rPr>
          <w:rStyle w:val="CharStyle216"/>
          <w:lang w:val="en-GB" w:eastAsia="en-GB" w:bidi="en-GB"/>
        </w:rPr>
        <w:t xml:space="preserve">(mod. a'). Si a'' &lt; </w:t>
      </w:r>
      <w:r>
        <w:rPr>
          <w:rStyle w:val="CharStyle216"/>
        </w:rPr>
        <w:t xml:space="preserve">a', resulta de nuevo que b'' es el menor residuo absoluto de — b', segun el módulo a'', y a''' </w:t>
      </w:r>
      <w:r>
        <w:rPr>
          <w:rStyle w:val="CharStyle216"/>
          <w:lang w:val="en-US" w:eastAsia="en-US" w:bidi="en-US"/>
        </w:rPr>
        <w:t xml:space="preserve">= </w:t>
      </w:r>
      <w:r>
        <w:rPr>
          <w:rStyle w:val="CharStyle236"/>
          <w:vertAlign w:val="superscript"/>
        </w:rPr>
        <w:t>b</w:t>
      </w:r>
      <w:r>
        <w:rPr>
          <w:rStyle w:val="CharStyle236"/>
        </w:rPr>
        <w:t xml:space="preserve"> </w:t>
      </w:r>
      <w:r>
        <w:rPr>
          <w:rStyle w:val="CharStyle236"/>
          <w:vertAlign w:val="subscript"/>
        </w:rPr>
        <w:t>a</w:t>
      </w:r>
      <w:r>
        <w:rPr>
          <w:rStyle w:val="CharStyle236"/>
        </w:rPr>
        <w:t>+</w:t>
      </w:r>
      <w:r>
        <w:rPr>
          <w:rStyle w:val="CharStyle236"/>
          <w:vertAlign w:val="superscript"/>
        </w:rPr>
        <w:t>D</w:t>
      </w:r>
      <w:r>
        <w:rPr>
          <w:rStyle w:val="CharStyle216"/>
        </w:rPr>
        <w:t>. Si de nuevo a''' &lt; a'' sea de nuevo b''' el menor residuo absoluto de — b'' según el módulo</w:t>
      </w:r>
    </w:p>
    <w:p>
      <w:pPr>
        <w:pStyle w:val="Style205"/>
        <w:numPr>
          <w:ilvl w:val="0"/>
          <w:numId w:val="101"/>
        </w:numPr>
        <w:tabs>
          <w:tab w:leader="none" w:pos="1277" w:val="left"/>
        </w:tabs>
        <w:widowControl w:val="0"/>
        <w:keepNext w:val="0"/>
        <w:keepLines w:val="0"/>
        <w:shd w:val="clear" w:color="auto" w:fill="auto"/>
        <w:bidi w:val="0"/>
        <w:jc w:val="both"/>
        <w:spacing w:before="0" w:after="1077" w:line="336" w:lineRule="exact"/>
        <w:ind w:left="0" w:right="0" w:firstLine="580"/>
      </w:pPr>
      <w:r>
        <w:pict>
          <v:shape id="_x0000_s1205" type="#_x0000_t202" style="position:absolute;margin-left:0.25pt;margin-top:31.5pt;width:437.3pt;height:56.85pt;z-index:-125829283;mso-wrap-distance-left:5.pt;mso-wrap-distance-right:5.pt;mso-position-horizontal-relative:margin" filled="f" stroked="f">
            <v:textbox style="mso-fit-shape-to-text:t" inset="0,0,0,0">
              <w:txbxContent>
                <w:p>
                  <w:pPr>
                    <w:pStyle w:val="Style205"/>
                    <w:tabs>
                      <w:tab w:leader="none" w:pos="823" w:val="left"/>
                      <w:tab w:leader="none" w:pos="1375" w:val="left"/>
                      <w:tab w:leader="none" w:pos="2431" w:val="left"/>
                      <w:tab w:leader="none" w:pos="4567" w:val="left"/>
                      <w:tab w:leader="none" w:pos="5153" w:val="left"/>
                    </w:tabs>
                    <w:widowControl w:val="0"/>
                    <w:keepNext w:val="0"/>
                    <w:keepLines w:val="0"/>
                    <w:shd w:val="clear" w:color="auto" w:fill="auto"/>
                    <w:bidi w:val="0"/>
                    <w:jc w:val="both"/>
                    <w:spacing w:before="0" w:after="101" w:line="340" w:lineRule="exact"/>
                    <w:ind w:left="300" w:right="0" w:firstLine="0"/>
                  </w:pPr>
                  <w:r>
                    <w:rPr>
                      <w:rStyle w:val="CharStyle312"/>
                    </w:rPr>
                    <w:t>4</w:t>
                  </w:r>
                  <w:r>
                    <w:rPr>
                      <w:rStyle w:val="CharStyle216"/>
                      <w:lang w:val="en-US" w:eastAsia="en-US" w:bidi="en-US"/>
                    </w:rPr>
                    <w:t xml:space="preserve"> </w:t>
                  </w:r>
                  <w:r>
                    <w:rPr>
                      <w:rStyle w:val="CharStyle216"/>
                    </w:rPr>
                    <w:t>^</w:t>
                    <w:tab/>
                  </w:r>
                  <w:r>
                    <w:rPr>
                      <w:rStyle w:val="CharStyle349"/>
                    </w:rPr>
                    <w:t>Lh</w:t>
                  </w:r>
                  <w:r>
                    <w:rPr>
                      <w:rStyle w:val="CharStyle350"/>
                      <w:lang w:val="es-ES" w:eastAsia="es-ES" w:bidi="es-ES"/>
                    </w:rPr>
                    <w:tab/>
                  </w:r>
                  <w:r>
                    <w:rPr>
                      <w:rStyle w:val="CharStyle216"/>
                    </w:rPr>
                    <w:t xml:space="preserve">±±W </w:t>
                  </w:r>
                  <w:r>
                    <w:rPr>
                      <w:rStyle w:val="CharStyle312"/>
                    </w:rPr>
                    <w:t>0^1</w:t>
                  </w:r>
                  <w:r>
                    <w:rPr>
                      <w:rStyle w:val="CharStyle216"/>
                      <w:lang w:val="en-US" w:eastAsia="en-US" w:bidi="en-US"/>
                    </w:rPr>
                    <w:t xml:space="preserve"> </w:t>
                  </w:r>
                  <w:r>
                    <w:rPr>
                      <w:rStyle w:val="CharStyle234"/>
                    </w:rPr>
                    <w:t>&lt;X</w:t>
                    <w:tab/>
                    <w:t xml:space="preserve">.Ly </w:t>
                  </w:r>
                  <w:r>
                    <w:rPr>
                      <w:rStyle w:val="CharStyle351"/>
                      <w:b w:val="0"/>
                      <w:bCs w:val="0"/>
                    </w:rPr>
                    <w:t>y</w:t>
                  </w:r>
                  <w:r>
                    <w:rPr>
                      <w:rStyle w:val="CharStyle352"/>
                    </w:rPr>
                    <w:t xml:space="preserve"> </w:t>
                  </w:r>
                  <w:r>
                    <w:rPr>
                      <w:rStyle w:val="CharStyle216"/>
                    </w:rPr>
                    <w:t xml:space="preserve">HUCLllllvI?lluvia </w:t>
                  </w:r>
                  <w:r>
                    <w:rPr>
                      <w:rStyle w:val="CharStyle349"/>
                    </w:rPr>
                    <w:t>Lh</w:t>
                  </w:r>
                  <w:r>
                    <w:rPr>
                      <w:rStyle w:val="CharStyle350"/>
                      <w:lang w:val="es-ES" w:eastAsia="es-ES" w:bidi="es-ES"/>
                    </w:rPr>
                    <w:tab/>
                  </w:r>
                  <w:r>
                    <w:rPr>
                      <w:rStyle w:val="CharStyle216"/>
                    </w:rPr>
                    <w:t>Hw</w:t>
                    <w:tab/>
                  </w:r>
                  <w:r>
                    <w:rPr>
                      <w:rStyle w:val="CharStyle352"/>
                    </w:rPr>
                    <w:t xml:space="preserve">"W </w:t>
                  </w:r>
                  <w:r>
                    <w:rPr>
                      <w:rStyle w:val="CharStyle312"/>
                    </w:rPr>
                    <w:t>3</w:t>
                  </w:r>
                  <w:r>
                    <w:rPr>
                      <w:rStyle w:val="CharStyle216"/>
                      <w:lang w:val="en-US" w:eastAsia="en-US" w:bidi="en-US"/>
                    </w:rPr>
                    <w:t xml:space="preserve"> </w:t>
                  </w:r>
                  <w:r>
                    <w:rPr>
                      <w:rStyle w:val="CharStyle352"/>
                    </w:rPr>
                    <w:t>J</w:t>
                  </w:r>
                </w:p>
                <w:p>
                  <w:pPr>
                    <w:pStyle w:val="Style205"/>
                    <w:widowControl w:val="0"/>
                    <w:keepNext w:val="0"/>
                    <w:keepLines w:val="0"/>
                    <w:shd w:val="clear" w:color="auto" w:fill="auto"/>
                    <w:bidi w:val="0"/>
                    <w:jc w:val="left"/>
                    <w:spacing w:before="0" w:after="0" w:line="317" w:lineRule="exact"/>
                    <w:ind w:left="0" w:right="0" w:firstLine="800"/>
                  </w:pPr>
                  <w:r>
                    <w:rPr>
                      <w:rStyle w:val="CharStyle234"/>
                    </w:rPr>
                    <w:t>Ejemplo.</w:t>
                  </w:r>
                  <w:r>
                    <w:rPr>
                      <w:rStyle w:val="CharStyle216"/>
                    </w:rPr>
                    <w:t xml:space="preserve"> Dada la forma </w:t>
                  </w:r>
                  <w:r>
                    <w:rPr>
                      <w:rStyle w:val="CharStyle216"/>
                      <w:lang w:val="en-US" w:eastAsia="en-US" w:bidi="en-US"/>
                    </w:rPr>
                    <w:t xml:space="preserve">(304, 217, 155) </w:t>
                  </w:r>
                  <w:r>
                    <w:rPr>
                      <w:rStyle w:val="CharStyle216"/>
                    </w:rPr>
                    <w:t xml:space="preserve">cuyo determinante </w:t>
                  </w:r>
                  <w:r>
                    <w:rPr>
                      <w:rStyle w:val="CharStyle216"/>
                      <w:lang w:val="en-US" w:eastAsia="en-US" w:bidi="en-US"/>
                    </w:rPr>
                    <w:t xml:space="preserve">= </w:t>
                  </w:r>
                  <w:r>
                    <w:rPr>
                      <w:rStyle w:val="CharStyle216"/>
                    </w:rPr>
                    <w:t>—31, se encuentra la progresion de las formas:</w:t>
                  </w:r>
                </w:p>
              </w:txbxContent>
            </v:textbox>
            <w10:wrap type="square" anchorx="margin"/>
          </v:shape>
        </w:pict>
      </w:r>
      <w:r>
        <w:pict>
          <v:shape id="_x0000_s1206" type="#_x0000_t202" style="position:absolute;margin-left:63.6pt;margin-top:-173.05pt;width:66.7pt;height:14.15pt;z-index:-125829282;mso-wrap-distance-left:5.pt;mso-wrap-distance-right:5.pt;mso-position-horizontal-relative:margin" filled="f" stroked="f">
            <v:textbox style="mso-fit-shape-to-text:t" inset="0,0,0,0">
              <w:txbxContent>
                <w:p>
                  <w:pPr>
                    <w:pStyle w:val="Style131"/>
                    <w:widowControl w:val="0"/>
                    <w:keepNext w:val="0"/>
                    <w:keepLines w:val="0"/>
                    <w:shd w:val="clear" w:color="auto" w:fill="auto"/>
                    <w:bidi w:val="0"/>
                    <w:jc w:val="left"/>
                    <w:spacing w:before="0" w:after="0" w:line="190" w:lineRule="exact"/>
                    <w:ind w:left="0" w:right="0" w:firstLine="0"/>
                  </w:pPr>
                  <w:r>
                    <w:rPr>
                      <w:rStyle w:val="CharStyle357"/>
                    </w:rPr>
                    <w:t xml:space="preserve">'"' _ </w:t>
                  </w:r>
                  <w:r>
                    <w:rPr>
                      <w:rStyle w:val="CharStyle358"/>
                    </w:rPr>
                    <w:t>b</w:t>
                  </w:r>
                  <w:r>
                    <w:rPr>
                      <w:rStyle w:val="CharStyle359"/>
                    </w:rPr>
                    <w:t>'''</w:t>
                  </w:r>
                  <w:r>
                    <w:rPr>
                      <w:rStyle w:val="CharStyle359"/>
                      <w:vertAlign w:val="superscript"/>
                    </w:rPr>
                    <w:t>2</w:t>
                  </w:r>
                  <w:r>
                    <w:rPr>
                      <w:rStyle w:val="CharStyle359"/>
                    </w:rPr>
                    <w:t>+D</w:t>
                  </w:r>
                </w:p>
              </w:txbxContent>
            </v:textbox>
            <w10:wrap type="topAndBottom" anchorx="margin"/>
          </v:shape>
        </w:pict>
      </w:r>
      <w:r>
        <w:pict>
          <v:shape id="_x0000_s1207" type="#_x0000_t202" style="position:absolute;margin-left:3.1pt;margin-top:-172.25pt;width:434.4pt;height:83.pt;z-index:-125829281;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17" w:lineRule="exact"/>
                    <w:ind w:left="0" w:right="0" w:firstLine="2740"/>
                  </w:pPr>
                  <w:r>
                    <w:rPr>
                      <w:rStyle w:val="CharStyle216"/>
                    </w:rPr>
                    <w:t>Esta operación continuaró, hasta llegar en la progresión etc., a un termino a</w:t>
                  </w:r>
                  <w:r>
                    <w:rPr>
                      <w:rStyle w:val="CharStyle216"/>
                      <w:vertAlign w:val="superscript"/>
                    </w:rPr>
                    <w:t>(m</w:t>
                  </w:r>
                  <w:r>
                    <w:rPr>
                      <w:rStyle w:val="CharStyle216"/>
                    </w:rPr>
                    <w:t>+</w:t>
                  </w:r>
                  <w:r>
                    <w:rPr>
                      <w:rStyle w:val="CharStyle216"/>
                      <w:vertAlign w:val="superscript"/>
                    </w:rPr>
                    <w:t>1)</w:t>
                  </w:r>
                  <w:r>
                    <w:rPr>
                      <w:rStyle w:val="CharStyle216"/>
                    </w:rPr>
                    <w:t>, el cual no es menor que su antecedente a</w:t>
                  </w:r>
                  <w:r>
                    <w:rPr>
                      <w:rStyle w:val="CharStyle216"/>
                      <w:vertAlign w:val="superscript"/>
                    </w:rPr>
                    <w:t>(m)</w:t>
                  </w:r>
                  <w:r>
                    <w:rPr>
                      <w:rStyle w:val="CharStyle216"/>
                    </w:rPr>
                    <w:t>. Esto debe ocurrir finalmente, ya que se tendría una progresion infinita de números enteros decrecientes. Entonces la forma (a</w:t>
                  </w:r>
                  <w:r>
                    <w:rPr>
                      <w:rStyle w:val="CharStyle216"/>
                      <w:vertAlign w:val="superscript"/>
                    </w:rPr>
                    <w:t>(m)</w:t>
                  </w:r>
                  <w:r>
                    <w:rPr>
                      <w:rStyle w:val="CharStyle216"/>
                    </w:rPr>
                    <w:t>,b</w:t>
                  </w:r>
                  <w:r>
                    <w:rPr>
                      <w:rStyle w:val="CharStyle216"/>
                      <w:vertAlign w:val="superscript"/>
                    </w:rPr>
                    <w:t>(m)</w:t>
                  </w:r>
                  <w:r>
                    <w:rPr>
                      <w:rStyle w:val="CharStyle216"/>
                    </w:rPr>
                    <w:t>,a</w:t>
                  </w:r>
                  <w:r>
                    <w:rPr>
                      <w:rStyle w:val="CharStyle216"/>
                      <w:vertAlign w:val="superscript"/>
                    </w:rPr>
                    <w:t>(m</w:t>
                  </w:r>
                  <w:r>
                    <w:rPr>
                      <w:rStyle w:val="CharStyle216"/>
                    </w:rPr>
                    <w:t xml:space="preserve"> +</w:t>
                  </w:r>
                  <w:r>
                    <w:rPr>
                      <w:rStyle w:val="CharStyle216"/>
                      <w:vertAlign w:val="superscript"/>
                    </w:rPr>
                    <w:t>1</w:t>
                  </w:r>
                  <w:r>
                    <w:rPr>
                      <w:rStyle w:val="CharStyle216"/>
                    </w:rPr>
                    <w:t>)) satisfarú todas las condiciones.</w:t>
                  </w:r>
                </w:p>
              </w:txbxContent>
            </v:textbox>
            <w10:wrap type="topAndBottom" anchorx="margin"/>
          </v:shape>
        </w:pict>
      </w:r>
      <w:r>
        <w:pict>
          <v:shape id="_x0000_s1208" type="#_x0000_t202" style="position:absolute;margin-left:0.25pt;margin-top:-171.75pt;width:10.55pt;height:18.9pt;z-index:-125829280;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209" type="#_x0000_t202" style="position:absolute;margin-left:8.9pt;margin-top:-168.pt;width:12.pt;height:8.15pt;z-index:-125829279;mso-wrap-distance-left:5.pt;mso-wrap-distance-top:3.6pt;mso-wrap-distance-right:5.pt;mso-position-horizontal-relative:margin" filled="f" stroked="f">
            <v:textbox style="mso-fit-shape-to-text:t" inset="0,0,0,0">
              <w:txbxContent>
                <w:p>
                  <w:pPr>
                    <w:pStyle w:val="Style360"/>
                    <w:widowControl w:val="0"/>
                    <w:keepNext w:val="0"/>
                    <w:keepLines w:val="0"/>
                    <w:shd w:val="clear" w:color="auto" w:fill="auto"/>
                    <w:bidi w:val="0"/>
                    <w:jc w:val="left"/>
                    <w:spacing w:before="0" w:after="0" w:line="120" w:lineRule="exact"/>
                    <w:ind w:left="0" w:right="0" w:firstLine="0"/>
                  </w:pPr>
                  <w:r>
                    <w:rPr>
                      <w:w w:val="100"/>
                      <w:spacing w:val="0"/>
                      <w:color w:val="000000"/>
                      <w:position w:val="0"/>
                    </w:rPr>
                    <w:t>///</w:t>
                  </w:r>
                </w:p>
              </w:txbxContent>
            </v:textbox>
            <w10:wrap type="topAndBottom" anchorx="margin"/>
          </v:shape>
        </w:pict>
      </w:r>
      <w:r>
        <w:pict>
          <v:shape id="_x0000_s1210" type="#_x0000_t202" style="position:absolute;margin-left:23.75pt;margin-top:-171.75pt;width:66.25pt;height:18.9pt;z-index:-125829278;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y sea a </w:t>
                  </w:r>
                  <w:r>
                    <w:rPr>
                      <w:rStyle w:val="CharStyle216"/>
                      <w:lang w:val="en-US" w:eastAsia="en-US" w:bidi="en-US"/>
                    </w:rPr>
                    <w:t>=</w:t>
                  </w:r>
                </w:p>
              </w:txbxContent>
            </v:textbox>
            <w10:wrap type="topAndBottom" anchorx="margin"/>
          </v:shape>
        </w:pict>
      </w:r>
      <w:r>
        <w:pict>
          <v:shape id="_x0000_s1211" type="#_x0000_t202" style="position:absolute;margin-left:0.25pt;margin-top:-159.75pt;width:80.65pt;height:20.35pt;z-index:-125829277;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 , a , a , a</w:t>
                  </w:r>
                </w:p>
              </w:txbxContent>
            </v:textbox>
            <w10:wrap type="topAndBottom" anchorx="margin"/>
          </v:shape>
        </w:pict>
      </w:r>
      <w:r>
        <w:rPr>
          <w:rStyle w:val="CharStyle219"/>
        </w:rPr>
        <w:t>Ya que a</w:t>
      </w:r>
      <w:r>
        <w:rPr>
          <w:rStyle w:val="CharStyle219"/>
          <w:vertAlign w:val="superscript"/>
        </w:rPr>
        <w:t>(m)</w:t>
      </w:r>
      <w:r>
        <w:rPr>
          <w:rStyle w:val="CharStyle219"/>
        </w:rPr>
        <w:t>a</w:t>
      </w:r>
      <w:r>
        <w:rPr>
          <w:rStyle w:val="CharStyle219"/>
          <w:vertAlign w:val="superscript"/>
        </w:rPr>
        <w:t>(m</w:t>
      </w:r>
      <w:r>
        <w:rPr>
          <w:rStyle w:val="CharStyle219"/>
        </w:rPr>
        <w:t>+</w:t>
      </w:r>
      <w:r>
        <w:rPr>
          <w:rStyle w:val="CharStyle219"/>
          <w:vertAlign w:val="superscript"/>
        </w:rPr>
        <w:t>1)</w:t>
      </w:r>
      <w:r>
        <w:rPr>
          <w:rStyle w:val="CharStyle219"/>
        </w:rPr>
        <w:t xml:space="preserve"> </w:t>
      </w:r>
      <w:r>
        <w:rPr>
          <w:rStyle w:val="CharStyle219"/>
          <w:lang w:val="en-US" w:eastAsia="en-US" w:bidi="en-US"/>
        </w:rPr>
        <w:t xml:space="preserve">= </w:t>
      </w:r>
      <w:r>
        <w:rPr>
          <w:rStyle w:val="CharStyle219"/>
        </w:rPr>
        <w:t xml:space="preserve">D </w:t>
      </w:r>
      <w:r>
        <w:rPr>
          <w:rStyle w:val="CharStyle219"/>
          <w:lang w:val="en-US" w:eastAsia="en-US" w:bidi="en-US"/>
        </w:rPr>
        <w:t xml:space="preserve">+ </w:t>
      </w:r>
      <w:r>
        <w:rPr>
          <w:rStyle w:val="CharStyle218"/>
        </w:rPr>
        <w:t>b</w:t>
      </w:r>
      <w:r>
        <w:rPr>
          <w:rStyle w:val="CharStyle218"/>
          <w:vertAlign w:val="superscript"/>
        </w:rPr>
        <w:t>(m)</w:t>
      </w:r>
      <w:r>
        <w:rPr>
          <w:rStyle w:val="CharStyle218"/>
        </w:rPr>
        <w:t>b</w:t>
      </w:r>
      <w:r>
        <w:rPr>
          <w:rStyle w:val="CharStyle218"/>
          <w:vertAlign w:val="superscript"/>
        </w:rPr>
        <w:t>(m)</w:t>
      </w:r>
      <w:r>
        <w:rPr>
          <w:rStyle w:val="CharStyle219"/>
        </w:rPr>
        <w:t xml:space="preserve"> y a</w:t>
      </w:r>
      <w:r>
        <w:rPr>
          <w:rStyle w:val="CharStyle219"/>
          <w:vertAlign w:val="superscript"/>
        </w:rPr>
        <w:t>(m</w:t>
      </w:r>
      <w:r>
        <w:rPr>
          <w:rStyle w:val="CharStyle219"/>
        </w:rPr>
        <w:t>+</w:t>
      </w:r>
      <w:r>
        <w:rPr>
          <w:rStyle w:val="CharStyle219"/>
          <w:vertAlign w:val="superscript"/>
        </w:rPr>
        <w:t>1)</w:t>
      </w:r>
      <w:r>
        <w:rPr>
          <w:rStyle w:val="CharStyle219"/>
        </w:rPr>
        <w:t xml:space="preserve"> no es &lt; a</w:t>
      </w:r>
      <w:r>
        <w:rPr>
          <w:rStyle w:val="CharStyle219"/>
          <w:vertAlign w:val="superscript"/>
        </w:rPr>
        <w:t>(m)</w:t>
      </w:r>
      <w:r>
        <w:rPr>
          <w:rStyle w:val="CharStyle219"/>
        </w:rPr>
        <w:t>, tampoco serú a</w:t>
      </w:r>
      <w:r>
        <w:rPr>
          <w:rStyle w:val="CharStyle219"/>
          <w:vertAlign w:val="superscript"/>
        </w:rPr>
        <w:t>(m)</w:t>
      </w:r>
      <w:r>
        <w:rPr>
          <w:rStyle w:val="CharStyle219"/>
        </w:rPr>
        <w:t>a</w:t>
      </w:r>
      <w:r>
        <w:rPr>
          <w:rStyle w:val="CharStyle219"/>
          <w:vertAlign w:val="superscript"/>
        </w:rPr>
        <w:t>(m)</w:t>
      </w:r>
      <w:r>
        <w:rPr>
          <w:rStyle w:val="CharStyle219"/>
        </w:rPr>
        <w:t xml:space="preserve"> &gt; </w:t>
      </w:r>
      <w:r>
        <w:rPr>
          <w:rStyle w:val="CharStyle222"/>
          <w:lang w:val="es-ES" w:eastAsia="es-ES" w:bidi="es-ES"/>
        </w:rPr>
        <w:t>d</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(m)</w:t>
      </w:r>
      <w:r>
        <w:rPr>
          <w:rStyle w:val="CharStyle219"/>
        </w:rPr>
        <w:t>b</w:t>
      </w:r>
      <w:r>
        <w:rPr>
          <w:rStyle w:val="CharStyle219"/>
          <w:vertAlign w:val="superscript"/>
        </w:rPr>
        <w:t>(m)</w:t>
      </w:r>
      <w:r>
        <w:rPr>
          <w:rStyle w:val="CharStyle219"/>
        </w:rPr>
        <w:t xml:space="preserve"> y como b</w:t>
      </w:r>
      <w:r>
        <w:rPr>
          <w:rStyle w:val="CharStyle219"/>
          <w:vertAlign w:val="superscript"/>
        </w:rPr>
        <w:t>(m)</w:t>
      </w:r>
      <w:r>
        <w:rPr>
          <w:rStyle w:val="CharStyle219"/>
        </w:rPr>
        <w:t xml:space="preserve"> no es &gt; ±a</w:t>
      </w:r>
      <w:r>
        <w:rPr>
          <w:rStyle w:val="CharStyle219"/>
          <w:vertAlign w:val="superscript"/>
        </w:rPr>
        <w:t>(m)</w:t>
      </w:r>
      <w:r>
        <w:rPr>
          <w:rStyle w:val="CharStyle219"/>
        </w:rPr>
        <w:t xml:space="preserve">, tampoco sera &gt; D </w:t>
      </w:r>
      <w:r>
        <w:rPr>
          <w:rStyle w:val="CharStyle219"/>
          <w:lang w:val="en-US" w:eastAsia="en-US" w:bidi="en-US"/>
        </w:rPr>
        <w:t xml:space="preserve">+ </w:t>
      </w:r>
      <w:r>
        <w:rPr>
          <w:rStyle w:val="CharStyle219"/>
        </w:rPr>
        <w:t>±a</w:t>
      </w:r>
      <w:r>
        <w:rPr>
          <w:rStyle w:val="CharStyle219"/>
          <w:vertAlign w:val="superscript"/>
        </w:rPr>
        <w:t>(m)</w:t>
      </w:r>
      <w:r>
        <w:rPr>
          <w:rStyle w:val="CharStyle219"/>
        </w:rPr>
        <w:t>a</w:t>
      </w:r>
      <w:r>
        <w:rPr>
          <w:rStyle w:val="CharStyle219"/>
          <w:vertAlign w:val="superscript"/>
        </w:rPr>
        <w:t>(m</w:t>
      </w:r>
      <w:r>
        <w:rPr>
          <w:rStyle w:val="CharStyle219"/>
        </w:rPr>
        <w:t xml:space="preserve">) y </w:t>
      </w:r>
      <w:r>
        <w:rPr>
          <w:rStyle w:val="CharStyle219"/>
          <w:lang w:val="en-US" w:eastAsia="en-US" w:bidi="en-US"/>
        </w:rPr>
        <w:t xml:space="preserve">4 </w:t>
      </w:r>
      <w:r>
        <w:rPr>
          <w:rStyle w:val="CharStyle218"/>
        </w:rPr>
        <w:t>a</w:t>
      </w:r>
      <w:r>
        <w:rPr>
          <w:rStyle w:val="CharStyle218"/>
          <w:vertAlign w:val="superscript"/>
        </w:rPr>
        <w:t>(m)</w:t>
      </w:r>
      <w:r>
        <w:rPr>
          <w:rStyle w:val="CharStyle218"/>
        </w:rPr>
        <w:t>a</w:t>
      </w:r>
      <w:r>
        <w:rPr>
          <w:rStyle w:val="CharStyle218"/>
          <w:vertAlign w:val="superscript"/>
        </w:rPr>
        <w:t>(m)</w:t>
      </w:r>
      <w:r>
        <w:rPr>
          <w:rStyle w:val="CharStyle219"/>
        </w:rPr>
        <w:t xml:space="preserve"> no serú &gt; D y finalmente a</w:t>
      </w:r>
      <w:r>
        <w:rPr>
          <w:rStyle w:val="CharStyle219"/>
          <w:vertAlign w:val="superscript"/>
        </w:rPr>
        <w:t>(m)</w:t>
      </w:r>
      <w:r>
        <w:rPr>
          <w:rStyle w:val="CharStyle219"/>
        </w:rPr>
        <w:t xml:space="preserve"> no </w:t>
      </w:r>
      <w:r>
        <w:rPr>
          <w:rStyle w:val="CharStyle218"/>
        </w:rPr>
        <w:t>&gt; J</w:t>
      </w:r>
      <w:r>
        <w:rPr>
          <w:rStyle w:val="CharStyle218"/>
          <w:lang w:val="en-US" w:eastAsia="en-US" w:bidi="en-US"/>
        </w:rPr>
        <w:t>3</w:t>
      </w:r>
      <w:r>
        <w:rPr>
          <w:rStyle w:val="CharStyle219"/>
          <w:lang w:val="en-US" w:eastAsia="en-US" w:bidi="en-US"/>
        </w:rPr>
        <w:t xml:space="preserve"> </w:t>
      </w:r>
      <w:r>
        <w:rPr>
          <w:rStyle w:val="CharStyle219"/>
        </w:rPr>
        <w:t>D.</w:t>
      </w:r>
    </w:p>
    <w:p>
      <w:pPr>
        <w:pStyle w:val="Style205"/>
        <w:tabs>
          <w:tab w:leader="none" w:pos="2678" w:val="left"/>
          <w:tab w:leader="none" w:pos="4421" w:val="left"/>
          <w:tab w:leader="none" w:pos="5789" w:val="left"/>
          <w:tab w:leader="none" w:pos="6835" w:val="left"/>
        </w:tabs>
        <w:widowControl w:val="0"/>
        <w:keepNext w:val="0"/>
        <w:keepLines w:val="0"/>
        <w:shd w:val="clear" w:color="auto" w:fill="auto"/>
        <w:bidi w:val="0"/>
        <w:jc w:val="both"/>
        <w:spacing w:before="0" w:after="281" w:line="340" w:lineRule="exact"/>
        <w:ind w:left="960" w:right="0" w:firstLine="0"/>
      </w:pPr>
      <w:r>
        <w:rPr>
          <w:rStyle w:val="CharStyle219"/>
          <w:lang w:val="en-US" w:eastAsia="en-US" w:bidi="en-US"/>
        </w:rPr>
        <w:t>(304, 217,155),</w:t>
        <w:tab/>
        <w:t xml:space="preserve">(155, </w:t>
      </w:r>
      <w:r>
        <w:rPr>
          <w:rStyle w:val="CharStyle219"/>
        </w:rPr>
        <w:t xml:space="preserve">—62, </w:t>
      </w:r>
      <w:r>
        <w:rPr>
          <w:rStyle w:val="CharStyle219"/>
          <w:lang w:val="en-US" w:eastAsia="en-US" w:bidi="en-US"/>
        </w:rPr>
        <w:t>25),</w:t>
        <w:tab/>
        <w:t>(25,12, 7),</w:t>
        <w:tab/>
        <w:t>(7, 2,5),</w:t>
        <w:tab/>
        <w:t xml:space="preserve">(5, </w:t>
      </w:r>
      <w:r>
        <w:rPr>
          <w:rStyle w:val="CharStyle219"/>
        </w:rPr>
        <w:t xml:space="preserve">—2, </w:t>
      </w:r>
      <w:r>
        <w:rPr>
          <w:rStyle w:val="CharStyle219"/>
          <w:lang w:val="en-US" w:eastAsia="en-US" w:bidi="en-US"/>
        </w:rPr>
        <w:t>7)</w:t>
      </w:r>
    </w:p>
    <w:p>
      <w:pPr>
        <w:pStyle w:val="Style205"/>
        <w:widowControl w:val="0"/>
        <w:keepNext w:val="0"/>
        <w:keepLines w:val="0"/>
        <w:shd w:val="clear" w:color="auto" w:fill="auto"/>
        <w:bidi w:val="0"/>
        <w:jc w:val="both"/>
        <w:spacing w:before="0" w:after="0" w:line="317" w:lineRule="exact"/>
        <w:ind w:left="0" w:right="0" w:firstLine="0"/>
        <w:sectPr>
          <w:headerReference w:type="even" r:id="rId115"/>
          <w:headerReference w:type="default" r:id="rId116"/>
          <w:headerReference w:type="first" r:id="rId117"/>
          <w:footerReference w:type="first" r:id="rId118"/>
          <w:pgSz w:w="11900" w:h="16840"/>
          <w:pgMar w:top="2424" w:left="1848" w:right="1297" w:bottom="2866" w:header="0" w:footer="3" w:gutter="0"/>
          <w:rtlGutter w:val="0"/>
          <w:cols w:space="720"/>
          <w:noEndnote/>
          <w:docGrid w:linePitch="360"/>
        </w:sectPr>
      </w:pPr>
      <w:r>
        <w:rPr>
          <w:rStyle w:val="CharStyle219"/>
        </w:rPr>
        <w:t xml:space="preserve">La ultima es la buscada. Del mismo modo, para la forma </w:t>
      </w:r>
      <w:r>
        <w:rPr>
          <w:rStyle w:val="CharStyle219"/>
          <w:lang w:val="en-US" w:eastAsia="en-US" w:bidi="en-US"/>
        </w:rPr>
        <w:t xml:space="preserve">(121,49,20) </w:t>
      </w:r>
      <w:r>
        <w:rPr>
          <w:rStyle w:val="CharStyle219"/>
        </w:rPr>
        <w:t xml:space="preserve">cuyo determinante </w:t>
      </w:r>
      <w:r>
        <w:rPr>
          <w:rStyle w:val="CharStyle219"/>
          <w:lang w:val="en-US" w:eastAsia="en-US" w:bidi="en-US"/>
        </w:rPr>
        <w:t xml:space="preserve">= </w:t>
      </w:r>
      <w:r>
        <w:rPr>
          <w:rStyle w:val="CharStyle219"/>
        </w:rPr>
        <w:t xml:space="preserve">—19, se encuentran las equivalentes </w:t>
      </w:r>
      <w:r>
        <w:rPr>
          <w:rStyle w:val="CharStyle219"/>
          <w:lang w:val="en-US" w:eastAsia="en-US" w:bidi="en-US"/>
        </w:rPr>
        <w:t xml:space="preserve">(20, </w:t>
      </w:r>
      <w:r>
        <w:rPr>
          <w:rStyle w:val="CharStyle219"/>
        </w:rPr>
        <w:t xml:space="preserve">—9, </w:t>
      </w:r>
      <w:r>
        <w:rPr>
          <w:rStyle w:val="CharStyle219"/>
          <w:lang w:val="en-US" w:eastAsia="en-US" w:bidi="en-US"/>
        </w:rPr>
        <w:t xml:space="preserve">5), (5, </w:t>
      </w:r>
      <w:r>
        <w:rPr>
          <w:rStyle w:val="CharStyle219"/>
        </w:rPr>
        <w:t>—</w:t>
      </w:r>
      <w:r>
        <w:rPr>
          <w:rStyle w:val="CharStyle219"/>
          <w:lang w:val="en-US" w:eastAsia="en-US" w:bidi="en-US"/>
        </w:rPr>
        <w:t xml:space="preserve">1, 4), (4, 1, 5): </w:t>
      </w:r>
      <w:r>
        <w:rPr>
          <w:rStyle w:val="CharStyle219"/>
        </w:rPr>
        <w:t>por lo que (4, 1, 5) seraú la forma buscada.</w:t>
      </w:r>
    </w:p>
    <w:p>
      <w:pPr>
        <w:pStyle w:val="Style91"/>
        <w:widowControl w:val="0"/>
        <w:keepNext w:val="0"/>
        <w:keepLines w:val="0"/>
        <w:shd w:val="clear" w:color="auto" w:fill="auto"/>
        <w:bidi w:val="0"/>
        <w:spacing w:before="0" w:after="548" w:line="326" w:lineRule="exact"/>
        <w:ind w:left="0" w:right="0" w:firstLine="800"/>
      </w:pPr>
      <w:r>
        <w:rPr>
          <w:rStyle w:val="CharStyle93"/>
        </w:rPr>
        <w:t xml:space="preserve">Llamaremos </w:t>
      </w:r>
      <w:r>
        <w:rPr>
          <w:rStyle w:val="CharStyle94"/>
        </w:rPr>
        <w:t>formas reducidas</w:t>
      </w:r>
      <w:r>
        <w:rPr>
          <w:rStyle w:val="CharStyle93"/>
        </w:rPr>
        <w:t xml:space="preserve"> a tales formas (A, B,C) cuyo determinante es negativo y en las cuales A ni es mayor que ^</w:t>
      </w:r>
      <w:r>
        <w:rPr>
          <w:rStyle w:val="CharStyle339"/>
          <w:lang w:val="en-US" w:eastAsia="en-US" w:bidi="en-US"/>
          <w:vertAlign w:val="superscript"/>
        </w:rPr>
        <w:t>4</w:t>
      </w:r>
      <w:r>
        <w:rPr>
          <w:rStyle w:val="CharStyle93"/>
        </w:rPr>
        <w:t xml:space="preserve">D, ni mayor que </w:t>
      </w:r>
      <w:r>
        <w:rPr>
          <w:rStyle w:val="CharStyle94"/>
        </w:rPr>
        <w:t>C</w:t>
      </w:r>
      <w:r>
        <w:rPr>
          <w:rStyle w:val="CharStyle93"/>
        </w:rPr>
        <w:t>, ni menor que 2B. Por lo que para cada forma de un determinante negativo podremos encontrar una forma reducida propiamente equivalente a ella.</w:t>
      </w:r>
    </w:p>
    <w:p>
      <w:pPr>
        <w:pStyle w:val="Style91"/>
        <w:widowControl w:val="0"/>
        <w:keepNext w:val="0"/>
        <w:keepLines w:val="0"/>
        <w:shd w:val="clear" w:color="auto" w:fill="auto"/>
        <w:bidi w:val="0"/>
        <w:jc w:val="left"/>
        <w:spacing w:before="0" w:after="0"/>
        <w:ind w:left="4180" w:right="0" w:firstLine="0"/>
      </w:pPr>
      <w:r>
        <w:rPr>
          <w:rStyle w:val="CharStyle93"/>
          <w:lang w:val="en-US" w:eastAsia="en-US" w:bidi="en-US"/>
        </w:rPr>
        <w:t>172.</w:t>
      </w:r>
    </w:p>
    <w:p>
      <w:pPr>
        <w:pStyle w:val="Style104"/>
        <w:widowControl w:val="0"/>
        <w:keepNext w:val="0"/>
        <w:keepLines w:val="0"/>
        <w:shd w:val="clear" w:color="auto" w:fill="auto"/>
        <w:bidi w:val="0"/>
        <w:spacing w:before="0" w:after="60" w:line="317" w:lineRule="exact"/>
        <w:ind w:left="0" w:right="0" w:firstLine="800"/>
      </w:pPr>
      <w:r>
        <w:rPr>
          <w:rStyle w:val="CharStyle109"/>
          <w:b w:val="0"/>
          <w:bCs w:val="0"/>
          <w:i w:val="0"/>
          <w:iCs w:val="0"/>
        </w:rPr>
        <w:t xml:space="preserve">PROBLEMA. </w:t>
      </w:r>
      <w:r>
        <w:rPr>
          <w:rStyle w:val="CharStyle106"/>
          <w:b/>
          <w:bCs/>
          <w:i/>
          <w:iCs/>
        </w:rPr>
        <w:t>Encontrar las condiciones bajo las cuales dos formas reducidas no idénticas (a, b, c) y</w:t>
      </w:r>
      <w:r>
        <w:rPr>
          <w:rStyle w:val="CharStyle109"/>
          <w:b w:val="0"/>
          <w:bCs w:val="0"/>
          <w:i w:val="0"/>
          <w:iCs w:val="0"/>
        </w:rPr>
        <w:t xml:space="preserve"> (a</w:t>
      </w:r>
      <w:r>
        <w:rPr>
          <w:rStyle w:val="CharStyle362"/>
          <w:vertAlign w:val="superscript"/>
          <w:b w:val="0"/>
          <w:bCs w:val="0"/>
          <w:i w:val="0"/>
          <w:iCs w:val="0"/>
        </w:rPr>
        <w:t>0</w:t>
      </w:r>
      <w:r>
        <w:rPr>
          <w:rStyle w:val="CharStyle109"/>
          <w:b w:val="0"/>
          <w:bCs w:val="0"/>
          <w:i w:val="0"/>
          <w:iCs w:val="0"/>
        </w:rPr>
        <w:t>,b</w:t>
      </w:r>
      <w:r>
        <w:rPr>
          <w:rStyle w:val="CharStyle362"/>
          <w:vertAlign w:val="superscript"/>
          <w:b w:val="0"/>
          <w:bCs w:val="0"/>
          <w:i w:val="0"/>
          <w:iCs w:val="0"/>
        </w:rPr>
        <w:t>0</w:t>
      </w:r>
      <w:r>
        <w:rPr>
          <w:rStyle w:val="CharStyle109"/>
          <w:b w:val="0"/>
          <w:bCs w:val="0"/>
          <w:i w:val="0"/>
          <w:iCs w:val="0"/>
        </w:rPr>
        <w:t>,c</w:t>
      </w:r>
      <w:r>
        <w:rPr>
          <w:rStyle w:val="CharStyle109"/>
          <w:vertAlign w:val="superscript"/>
          <w:b w:val="0"/>
          <w:bCs w:val="0"/>
          <w:i w:val="0"/>
          <w:iCs w:val="0"/>
        </w:rPr>
        <w:t>0</w:t>
      </w:r>
      <w:r>
        <w:rPr>
          <w:rStyle w:val="CharStyle109"/>
          <w:b w:val="0"/>
          <w:bCs w:val="0"/>
          <w:i w:val="0"/>
          <w:iCs w:val="0"/>
        </w:rPr>
        <w:t xml:space="preserve">) </w:t>
      </w:r>
      <w:r>
        <w:rPr>
          <w:rStyle w:val="CharStyle106"/>
          <w:b/>
          <w:bCs/>
          <w:i/>
          <w:iCs/>
        </w:rPr>
        <w:t>con el mismo determinante, -D, puedan ser propiamente equivalentes.</w:t>
      </w:r>
    </w:p>
    <w:p>
      <w:pPr>
        <w:pStyle w:val="Style91"/>
        <w:widowControl w:val="0"/>
        <w:keepNext w:val="0"/>
        <w:keepLines w:val="0"/>
        <w:shd w:val="clear" w:color="auto" w:fill="auto"/>
        <w:bidi w:val="0"/>
        <w:spacing w:before="0" w:after="0"/>
        <w:ind w:left="0" w:right="0" w:firstLine="800"/>
      </w:pPr>
      <w:r>
        <w:rPr>
          <w:rStyle w:val="CharStyle94"/>
        </w:rPr>
        <w:t>Resolución.</w:t>
      </w:r>
      <w:r>
        <w:rPr>
          <w:rStyle w:val="CharStyle93"/>
        </w:rPr>
        <w:t xml:space="preserve"> Supongamos, lo cual es posible, que a</w:t>
      </w:r>
      <w:r>
        <w:rPr>
          <w:rStyle w:val="CharStyle339"/>
          <w:vertAlign w:val="superscript"/>
        </w:rPr>
        <w:t>0</w:t>
      </w:r>
      <w:r>
        <w:rPr>
          <w:rStyle w:val="CharStyle93"/>
        </w:rPr>
        <w:t xml:space="preserve"> no es &gt; a, y que la forma </w:t>
      </w:r>
      <w:r>
        <w:rPr>
          <w:rStyle w:val="CharStyle94"/>
        </w:rPr>
        <w:t>ax</w:t>
      </w:r>
      <w:r>
        <w:rPr>
          <w:rStyle w:val="CharStyle100"/>
          <w:lang w:val="en-US" w:eastAsia="en-US" w:bidi="en-US"/>
          <w:vertAlign w:val="superscript"/>
        </w:rPr>
        <w:t>2</w:t>
      </w:r>
      <w:r>
        <w:rPr>
          <w:rStyle w:val="CharStyle93"/>
          <w:lang w:val="en-US" w:eastAsia="en-US" w:bidi="en-US"/>
        </w:rPr>
        <w:t xml:space="preserve"> + </w:t>
      </w:r>
      <w:r>
        <w:rPr>
          <w:rStyle w:val="CharStyle100"/>
        </w:rPr>
        <w:t>2</w:t>
      </w:r>
      <w:r>
        <w:rPr>
          <w:rStyle w:val="CharStyle94"/>
        </w:rPr>
        <w:t>bxy</w:t>
      </w:r>
      <w:r>
        <w:rPr>
          <w:rStyle w:val="CharStyle93"/>
        </w:rPr>
        <w:t xml:space="preserve"> </w:t>
      </w:r>
      <w:r>
        <w:rPr>
          <w:rStyle w:val="CharStyle93"/>
          <w:lang w:val="en-US" w:eastAsia="en-US" w:bidi="en-US"/>
        </w:rPr>
        <w:t xml:space="preserve">+ </w:t>
      </w:r>
      <w:r>
        <w:rPr>
          <w:rStyle w:val="CharStyle93"/>
        </w:rPr>
        <w:t>cy</w:t>
      </w:r>
      <w:r>
        <w:rPr>
          <w:rStyle w:val="CharStyle339"/>
          <w:vertAlign w:val="superscript"/>
        </w:rPr>
        <w:t>2</w:t>
      </w:r>
      <w:r>
        <w:rPr>
          <w:rStyle w:val="CharStyle93"/>
        </w:rPr>
        <w:t xml:space="preserve"> se transforma en a</w:t>
      </w:r>
      <w:r>
        <w:rPr>
          <w:rStyle w:val="CharStyle339"/>
          <w:vertAlign w:val="superscript"/>
        </w:rPr>
        <w:t>0</w:t>
      </w:r>
      <w:r>
        <w:rPr>
          <w:rStyle w:val="CharStyle93"/>
        </w:rPr>
        <w:t>x</w:t>
      </w:r>
      <w:r>
        <w:rPr>
          <w:rStyle w:val="CharStyle339"/>
          <w:vertAlign w:val="superscript"/>
        </w:rPr>
        <w:t>02</w:t>
      </w:r>
      <w:r>
        <w:rPr>
          <w:rStyle w:val="CharStyle93"/>
        </w:rPr>
        <w:t xml:space="preserve"> </w:t>
      </w:r>
      <w:r>
        <w:rPr>
          <w:rStyle w:val="CharStyle93"/>
          <w:lang w:val="en-US" w:eastAsia="en-US" w:bidi="en-US"/>
        </w:rPr>
        <w:t xml:space="preserve">+ </w:t>
      </w:r>
      <w:r>
        <w:rPr>
          <w:rStyle w:val="CharStyle100"/>
        </w:rPr>
        <w:t>2</w:t>
      </w:r>
      <w:r>
        <w:rPr>
          <w:rStyle w:val="CharStyle94"/>
        </w:rPr>
        <w:t>b</w:t>
      </w:r>
      <w:r>
        <w:rPr>
          <w:rStyle w:val="CharStyle94"/>
          <w:vertAlign w:val="superscript"/>
        </w:rPr>
        <w:t>,</w:t>
      </w:r>
      <w:r>
        <w:rPr>
          <w:rStyle w:val="CharStyle94"/>
        </w:rPr>
        <w:t>x'y'</w:t>
      </w:r>
      <w:r>
        <w:rPr>
          <w:rStyle w:val="CharStyle93"/>
        </w:rPr>
        <w:t xml:space="preserve"> </w:t>
      </w:r>
      <w:r>
        <w:rPr>
          <w:rStyle w:val="CharStyle93"/>
          <w:lang w:val="en-US" w:eastAsia="en-US" w:bidi="en-US"/>
        </w:rPr>
        <w:t xml:space="preserve">+ </w:t>
      </w:r>
      <w:r>
        <w:rPr>
          <w:rStyle w:val="CharStyle93"/>
        </w:rPr>
        <w:t>c</w:t>
      </w:r>
      <w:r>
        <w:rPr>
          <w:rStyle w:val="CharStyle339"/>
          <w:vertAlign w:val="superscript"/>
        </w:rPr>
        <w:t>0</w:t>
      </w:r>
      <w:r>
        <w:rPr>
          <w:rStyle w:val="CharStyle93"/>
        </w:rPr>
        <w:t>y</w:t>
      </w:r>
      <w:r>
        <w:rPr>
          <w:rStyle w:val="CharStyle339"/>
          <w:vertAlign w:val="superscript"/>
        </w:rPr>
        <w:t>0</w:t>
      </w:r>
      <w:r>
        <w:rPr>
          <w:rStyle w:val="CharStyle339"/>
          <w:lang w:val="en-US" w:eastAsia="en-US" w:bidi="en-US"/>
          <w:vertAlign w:val="superscript"/>
        </w:rPr>
        <w:t>2</w:t>
      </w:r>
      <w:r>
        <w:rPr>
          <w:rStyle w:val="CharStyle93"/>
          <w:lang w:val="en-US" w:eastAsia="en-US" w:bidi="en-US"/>
        </w:rPr>
        <w:t xml:space="preserve"> </w:t>
      </w:r>
      <w:r>
        <w:rPr>
          <w:rStyle w:val="CharStyle93"/>
        </w:rPr>
        <w:t xml:space="preserve">por la sustitución propia </w:t>
      </w:r>
      <w:r>
        <w:rPr>
          <w:rStyle w:val="CharStyle94"/>
        </w:rPr>
        <w:t>x</w:t>
      </w:r>
      <w:r>
        <w:rPr>
          <w:rStyle w:val="CharStyle93"/>
        </w:rPr>
        <w:t xml:space="preserve"> </w:t>
      </w:r>
      <w:r>
        <w:rPr>
          <w:rStyle w:val="CharStyle93"/>
          <w:lang w:val="en-US" w:eastAsia="en-US" w:bidi="en-US"/>
        </w:rPr>
        <w:t xml:space="preserve">= </w:t>
      </w:r>
      <w:r>
        <w:rPr>
          <w:rStyle w:val="CharStyle93"/>
          <w:lang w:val="el-GR" w:eastAsia="el-GR" w:bidi="el-GR"/>
        </w:rPr>
        <w:t>αχ</w:t>
      </w:r>
      <w:r>
        <w:rPr>
          <w:rStyle w:val="CharStyle339"/>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3"/>
        </w:rPr>
        <w:t>βy</w:t>
      </w:r>
      <w:r>
        <w:rPr>
          <w:rStyle w:val="CharStyle93"/>
          <w:vertAlign w:val="superscript"/>
        </w:rPr>
        <w:t>0</w:t>
      </w:r>
      <w:r>
        <w:rPr>
          <w:rStyle w:val="CharStyle93"/>
        </w:rPr>
        <w:t xml:space="preserve">, y </w:t>
      </w:r>
      <w:r>
        <w:rPr>
          <w:rStyle w:val="CharStyle93"/>
          <w:lang w:val="en-US" w:eastAsia="en-US" w:bidi="en-US"/>
        </w:rPr>
        <w:t xml:space="preserve">= </w:t>
      </w:r>
      <w:r>
        <w:rPr>
          <w:rStyle w:val="CharStyle93"/>
          <w:lang w:val="el-GR" w:eastAsia="el-GR" w:bidi="el-GR"/>
        </w:rPr>
        <w:t>γχ</w:t>
      </w:r>
      <w:r>
        <w:rPr>
          <w:rStyle w:val="CharStyle339"/>
          <w:lang w:val="el-GR" w:eastAsia="el-GR" w:bidi="el-GR"/>
          <w:vertAlign w:val="superscript"/>
        </w:rPr>
        <w:t>0</w:t>
      </w:r>
      <w:r>
        <w:rPr>
          <w:rStyle w:val="CharStyle93"/>
          <w:lang w:val="el-GR" w:eastAsia="el-GR" w:bidi="el-GR"/>
        </w:rPr>
        <w:t xml:space="preserve"> </w:t>
      </w:r>
      <w:r>
        <w:rPr>
          <w:rStyle w:val="CharStyle93"/>
          <w:lang w:val="en-US" w:eastAsia="en-US" w:bidi="en-US"/>
        </w:rPr>
        <w:t xml:space="preserve">+ </w:t>
      </w:r>
      <w:r>
        <w:rPr>
          <w:rStyle w:val="CharStyle94"/>
        </w:rPr>
        <w:t>óy</w:t>
      </w:r>
      <w:r>
        <w:rPr>
          <w:rStyle w:val="CharStyle94"/>
          <w:vertAlign w:val="superscript"/>
        </w:rPr>
        <w:t>0</w:t>
      </w:r>
      <w:r>
        <w:rPr>
          <w:rStyle w:val="CharStyle94"/>
        </w:rPr>
        <w:t>.</w:t>
      </w:r>
      <w:r>
        <w:rPr>
          <w:rStyle w:val="CharStyle93"/>
        </w:rPr>
        <w:t xml:space="preserve"> Entonces se tendrán las siguientes ecuaciones</w:t>
      </w:r>
    </w:p>
    <w:tbl>
      <w:tblPr>
        <w:tblOverlap w:val="never"/>
        <w:tblLayout w:type="fixed"/>
        <w:jc w:val="right"/>
      </w:tblPr>
      <w:tblGrid>
        <w:gridCol w:w="4229"/>
        <w:gridCol w:w="1579"/>
      </w:tblGrid>
      <w:tr>
        <w:trPr>
          <w:trHeight w:val="379" w:hRule="exact"/>
        </w:trPr>
        <w:tc>
          <w:tcPr>
            <w:shd w:val="clear" w:color="auto" w:fill="FFFFFF"/>
            <w:tcBorders/>
            <w:vAlign w:val="center"/>
          </w:tcPr>
          <w:p>
            <w:pPr>
              <w:pStyle w:val="Style91"/>
              <w:framePr w:w="5808" w:wrap="notBeside" w:vAnchor="text" w:hAnchor="text" w:xAlign="right" w:y="1"/>
              <w:widowControl w:val="0"/>
              <w:keepNext w:val="0"/>
              <w:keepLines w:val="0"/>
              <w:shd w:val="clear" w:color="auto" w:fill="auto"/>
              <w:bidi w:val="0"/>
              <w:jc w:val="right"/>
              <w:spacing w:before="0" w:after="0" w:line="340" w:lineRule="exact"/>
              <w:ind w:left="0" w:right="1300" w:firstLine="0"/>
            </w:pPr>
            <w:r>
              <w:rPr>
                <w:rStyle w:val="CharStyle93"/>
              </w:rPr>
              <w:t>aa</w:t>
            </w:r>
            <w:r>
              <w:rPr>
                <w:rStyle w:val="CharStyle339"/>
                <w:vertAlign w:val="superscript"/>
              </w:rPr>
              <w:t>2</w:t>
            </w:r>
            <w:r>
              <w:rPr>
                <w:rStyle w:val="CharStyle93"/>
              </w:rPr>
              <w:t xml:space="preserve"> </w:t>
            </w:r>
            <w:r>
              <w:rPr>
                <w:rStyle w:val="CharStyle233"/>
                <w:lang w:val="en-US" w:eastAsia="en-US" w:bidi="en-US"/>
              </w:rPr>
              <w:t xml:space="preserve">+ </w:t>
            </w:r>
            <w:r>
              <w:rPr>
                <w:rStyle w:val="CharStyle233"/>
              </w:rPr>
              <w:t>2</w:t>
            </w:r>
            <w:r>
              <w:rPr>
                <w:rStyle w:val="CharStyle93"/>
              </w:rPr>
              <w:t xml:space="preserve">baγ </w:t>
            </w:r>
            <w:r>
              <w:rPr>
                <w:rStyle w:val="CharStyle233"/>
                <w:lang w:val="en-US" w:eastAsia="en-US" w:bidi="en-US"/>
              </w:rPr>
              <w:t xml:space="preserve">+ </w:t>
            </w:r>
            <w:r>
              <w:rPr>
                <w:rStyle w:val="CharStyle93"/>
              </w:rPr>
              <w:t>cγ</w:t>
            </w:r>
            <w:r>
              <w:rPr>
                <w:rStyle w:val="CharStyle339"/>
                <w:vertAlign w:val="superscript"/>
              </w:rPr>
              <w:t>2</w:t>
            </w:r>
            <w:r>
              <w:rPr>
                <w:rStyle w:val="CharStyle93"/>
              </w:rPr>
              <w:t xml:space="preserve"> </w:t>
            </w:r>
            <w:r>
              <w:rPr>
                <w:rStyle w:val="CharStyle233"/>
                <w:lang w:val="en-US" w:eastAsia="en-US" w:bidi="en-US"/>
              </w:rPr>
              <w:t xml:space="preserve">= </w:t>
            </w:r>
            <w:r>
              <w:rPr>
                <w:rStyle w:val="CharStyle93"/>
              </w:rPr>
              <w:t>a</w:t>
            </w:r>
            <w:r>
              <w:rPr>
                <w:rStyle w:val="CharStyle339"/>
                <w:vertAlign w:val="superscript"/>
              </w:rPr>
              <w:t>0</w:t>
            </w:r>
          </w:p>
        </w:tc>
        <w:tc>
          <w:tcPr>
            <w:shd w:val="clear" w:color="auto" w:fill="FFFFFF"/>
            <w:tcBorders/>
            <w:vAlign w:val="center"/>
          </w:tcPr>
          <w:p>
            <w:pPr>
              <w:pStyle w:val="Style91"/>
              <w:framePr w:w="5808"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(1)</w:t>
            </w:r>
          </w:p>
        </w:tc>
      </w:tr>
      <w:tr>
        <w:trPr>
          <w:trHeight w:val="384" w:hRule="exact"/>
        </w:trPr>
        <w:tc>
          <w:tcPr>
            <w:shd w:val="clear" w:color="auto" w:fill="FFFFFF"/>
            <w:tcBorders/>
            <w:vAlign w:val="center"/>
          </w:tcPr>
          <w:p>
            <w:pPr>
              <w:pStyle w:val="Style91"/>
              <w:framePr w:w="5808" w:wrap="notBeside" w:vAnchor="text" w:hAnchor="text" w:xAlign="right" w:y="1"/>
              <w:widowControl w:val="0"/>
              <w:keepNext w:val="0"/>
              <w:keepLines w:val="0"/>
              <w:shd w:val="clear" w:color="auto" w:fill="auto"/>
              <w:bidi w:val="0"/>
              <w:jc w:val="right"/>
              <w:spacing w:before="0" w:after="0" w:line="340" w:lineRule="exact"/>
              <w:ind w:left="0" w:right="1300" w:firstLine="0"/>
            </w:pPr>
            <w:r>
              <w:rPr>
                <w:rStyle w:val="CharStyle93"/>
                <w:lang w:val="el-GR" w:eastAsia="el-GR" w:bidi="el-GR"/>
              </w:rPr>
              <w:t xml:space="preserve">aaβ </w:t>
            </w:r>
            <w:r>
              <w:rPr>
                <w:rStyle w:val="CharStyle233"/>
                <w:lang w:val="en-US" w:eastAsia="en-US" w:bidi="en-US"/>
              </w:rPr>
              <w:t xml:space="preserve">+ </w:t>
            </w:r>
            <w:r>
              <w:rPr>
                <w:rStyle w:val="CharStyle93"/>
              </w:rPr>
              <w:t>b</w:t>
            </w:r>
            <w:r>
              <w:rPr>
                <w:rStyle w:val="CharStyle233"/>
              </w:rPr>
              <w:t>(</w:t>
            </w:r>
            <w:r>
              <w:rPr>
                <w:rStyle w:val="CharStyle93"/>
              </w:rPr>
              <w:t xml:space="preserve">aó </w:t>
            </w:r>
            <w:r>
              <w:rPr>
                <w:rStyle w:val="CharStyle233"/>
                <w:lang w:val="en-US" w:eastAsia="en-US" w:bidi="en-US"/>
              </w:rPr>
              <w:t xml:space="preserve">+ </w:t>
            </w:r>
            <w:r>
              <w:rPr>
                <w:rStyle w:val="CharStyle93"/>
                <w:lang w:val="el-GR" w:eastAsia="el-GR" w:bidi="el-GR"/>
              </w:rPr>
              <w:t>βγ</w:t>
            </w:r>
            <w:r>
              <w:rPr>
                <w:rStyle w:val="CharStyle233"/>
                <w:lang w:val="el-GR" w:eastAsia="el-GR" w:bidi="el-GR"/>
              </w:rPr>
              <w:t xml:space="preserve">) </w:t>
            </w:r>
            <w:r>
              <w:rPr>
                <w:rStyle w:val="CharStyle233"/>
                <w:lang w:val="en-US" w:eastAsia="en-US" w:bidi="en-US"/>
              </w:rPr>
              <w:t xml:space="preserve">+ </w:t>
            </w:r>
            <w:r>
              <w:rPr>
                <w:rStyle w:val="CharStyle93"/>
              </w:rPr>
              <w:t xml:space="preserve">cγδ </w:t>
            </w:r>
            <w:r>
              <w:rPr>
                <w:rStyle w:val="CharStyle233"/>
                <w:lang w:val="en-US" w:eastAsia="en-US" w:bidi="en-US"/>
              </w:rPr>
              <w:t xml:space="preserve">= </w:t>
            </w:r>
            <w:r>
              <w:rPr>
                <w:rStyle w:val="CharStyle93"/>
              </w:rPr>
              <w:t>b</w:t>
            </w:r>
            <w:r>
              <w:rPr>
                <w:rStyle w:val="CharStyle339"/>
                <w:vertAlign w:val="superscript"/>
              </w:rPr>
              <w:t>0</w:t>
            </w:r>
          </w:p>
        </w:tc>
        <w:tc>
          <w:tcPr>
            <w:shd w:val="clear" w:color="auto" w:fill="FFFFFF"/>
            <w:tcBorders/>
            <w:vAlign w:val="center"/>
          </w:tcPr>
          <w:p>
            <w:pPr>
              <w:pStyle w:val="Style91"/>
              <w:framePr w:w="5808"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(2)</w:t>
            </w:r>
          </w:p>
        </w:tc>
      </w:tr>
      <w:tr>
        <w:trPr>
          <w:trHeight w:val="341" w:hRule="exact"/>
        </w:trPr>
        <w:tc>
          <w:tcPr>
            <w:shd w:val="clear" w:color="auto" w:fill="FFFFFF"/>
            <w:tcBorders/>
            <w:vAlign w:val="bottom"/>
          </w:tcPr>
          <w:p>
            <w:pPr>
              <w:pStyle w:val="Style91"/>
              <w:framePr w:w="5808" w:wrap="notBeside" w:vAnchor="text" w:hAnchor="text" w:xAlign="right" w:y="1"/>
              <w:widowControl w:val="0"/>
              <w:keepNext w:val="0"/>
              <w:keepLines w:val="0"/>
              <w:shd w:val="clear" w:color="auto" w:fill="auto"/>
              <w:bidi w:val="0"/>
              <w:jc w:val="right"/>
              <w:spacing w:before="0" w:after="0" w:line="340" w:lineRule="exact"/>
              <w:ind w:left="0" w:right="1300" w:firstLine="0"/>
            </w:pPr>
            <w:r>
              <w:rPr>
                <w:rStyle w:val="CharStyle93"/>
              </w:rPr>
              <w:t xml:space="preserve">aó — </w:t>
            </w:r>
            <w:r>
              <w:rPr>
                <w:rStyle w:val="CharStyle93"/>
                <w:lang w:val="el-GR" w:eastAsia="el-GR" w:bidi="el-GR"/>
              </w:rPr>
              <w:t xml:space="preserve">βγ </w:t>
            </w:r>
            <w:r>
              <w:rPr>
                <w:rStyle w:val="CharStyle233"/>
                <w:lang w:val="en-US" w:eastAsia="en-US" w:bidi="en-US"/>
              </w:rPr>
              <w:t>= 1</w:t>
            </w:r>
          </w:p>
        </w:tc>
        <w:tc>
          <w:tcPr>
            <w:shd w:val="clear" w:color="auto" w:fill="FFFFFF"/>
            <w:tcBorders/>
            <w:vAlign w:val="bottom"/>
          </w:tcPr>
          <w:p>
            <w:pPr>
              <w:pStyle w:val="Style91"/>
              <w:framePr w:w="5808" w:wrap="notBeside" w:vAnchor="text" w:hAnchor="text" w:xAlign="right"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(3)</w:t>
            </w:r>
          </w:p>
        </w:tc>
      </w:tr>
    </w:tbl>
    <w:p>
      <w:pPr>
        <w:framePr w:w="5808" w:wrap="notBeside" w:vAnchor="text" w:hAnchor="text" w:xAlign="right" w:y="1"/>
        <w:widowControl w:val="0"/>
        <w:rPr>
          <w:sz w:val="2"/>
          <w:szCs w:val="2"/>
        </w:rPr>
      </w:pPr>
    </w:p>
    <w:p>
      <w:pPr>
        <w:widowControl w:val="0"/>
        <w:rPr>
          <w:sz w:val="2"/>
          <w:szCs w:val="2"/>
        </w:rPr>
      </w:pPr>
    </w:p>
    <w:p>
      <w:pPr>
        <w:pStyle w:val="Style91"/>
        <w:widowControl w:val="0"/>
        <w:keepNext w:val="0"/>
        <w:keepLines w:val="0"/>
        <w:shd w:val="clear" w:color="auto" w:fill="auto"/>
        <w:bidi w:val="0"/>
        <w:spacing w:before="203" w:after="0"/>
        <w:ind w:left="0" w:right="0" w:firstLine="800"/>
      </w:pPr>
      <w:r>
        <w:rPr>
          <w:rStyle w:val="CharStyle93"/>
        </w:rPr>
        <w:t xml:space="preserve">De la </w:t>
      </w:r>
      <w:r>
        <w:rPr>
          <w:rStyle w:val="CharStyle93"/>
          <w:lang w:val="en-US" w:eastAsia="en-US" w:bidi="en-US"/>
        </w:rPr>
        <w:t xml:space="preserve">(1) </w:t>
      </w:r>
      <w:r>
        <w:rPr>
          <w:rStyle w:val="CharStyle93"/>
        </w:rPr>
        <w:t xml:space="preserve">resulta </w:t>
      </w:r>
      <w:r>
        <w:rPr>
          <w:rStyle w:val="CharStyle94"/>
        </w:rPr>
        <w:t>aa</w:t>
      </w:r>
      <w:r>
        <w:rPr>
          <w:rStyle w:val="CharStyle100"/>
          <w:vertAlign w:val="superscript"/>
        </w:rPr>
        <w:t>0</w:t>
      </w:r>
      <w:r>
        <w:rPr>
          <w:rStyle w:val="CharStyle93"/>
        </w:rPr>
        <w:t xml:space="preserve"> </w:t>
      </w:r>
      <w:r>
        <w:rPr>
          <w:rStyle w:val="CharStyle93"/>
          <w:lang w:val="en-US" w:eastAsia="en-US" w:bidi="en-US"/>
        </w:rPr>
        <w:t xml:space="preserve">= </w:t>
      </w:r>
      <w:r>
        <w:rPr>
          <w:rStyle w:val="CharStyle93"/>
        </w:rPr>
        <w:t xml:space="preserve">(aa </w:t>
      </w:r>
      <w:r>
        <w:rPr>
          <w:rStyle w:val="CharStyle93"/>
          <w:lang w:val="en-US" w:eastAsia="en-US" w:bidi="en-US"/>
        </w:rPr>
        <w:t xml:space="preserve">+ </w:t>
      </w:r>
      <w:r>
        <w:rPr>
          <w:rStyle w:val="CharStyle93"/>
        </w:rPr>
        <w:t>bγ</w:t>
      </w:r>
      <w:r>
        <w:rPr>
          <w:rStyle w:val="CharStyle339"/>
          <w:lang w:val="en-US" w:eastAsia="en-US" w:bidi="en-US"/>
        </w:rPr>
        <w:t>)</w:t>
      </w:r>
      <w:r>
        <w:rPr>
          <w:rStyle w:val="CharStyle339"/>
          <w:lang w:val="en-US" w:eastAsia="en-US" w:bidi="en-US"/>
          <w:vertAlign w:val="superscript"/>
        </w:rPr>
        <w:t>2</w:t>
      </w:r>
      <w:r>
        <w:rPr>
          <w:rStyle w:val="CharStyle93"/>
          <w:lang w:val="en-US" w:eastAsia="en-US" w:bidi="en-US"/>
        </w:rPr>
        <w:t xml:space="preserve"> + </w:t>
      </w:r>
      <w:r>
        <w:rPr>
          <w:rStyle w:val="CharStyle93"/>
        </w:rPr>
        <w:t>D</w:t>
      </w:r>
      <w:r>
        <w:rPr>
          <w:rStyle w:val="CharStyle339"/>
        </w:rPr>
        <w:t>7</w:t>
      </w:r>
      <w:r>
        <w:rPr>
          <w:rStyle w:val="CharStyle93"/>
          <w:vertAlign w:val="superscript"/>
        </w:rPr>
        <w:t>2</w:t>
      </w:r>
      <w:r>
        <w:rPr>
          <w:rStyle w:val="CharStyle93"/>
        </w:rPr>
        <w:t xml:space="preserve">; por lo cual </w:t>
      </w:r>
      <w:r>
        <w:rPr>
          <w:rStyle w:val="CharStyle94"/>
        </w:rPr>
        <w:t>aa</w:t>
      </w:r>
      <w:r>
        <w:rPr>
          <w:rStyle w:val="CharStyle100"/>
          <w:vertAlign w:val="superscript"/>
        </w:rPr>
        <w:t>0</w:t>
      </w:r>
      <w:r>
        <w:rPr>
          <w:rStyle w:val="CharStyle93"/>
        </w:rPr>
        <w:t xml:space="preserve"> sera positivo; y como </w:t>
      </w:r>
      <w:r>
        <w:rPr>
          <w:rStyle w:val="CharStyle94"/>
        </w:rPr>
        <w:t>ac</w:t>
      </w:r>
      <w:r>
        <w:rPr>
          <w:rStyle w:val="CharStyle93"/>
        </w:rPr>
        <w:t xml:space="preserve"> </w:t>
      </w:r>
      <w:r>
        <w:rPr>
          <w:rStyle w:val="CharStyle93"/>
          <w:lang w:val="en-US" w:eastAsia="en-US" w:bidi="en-US"/>
        </w:rPr>
        <w:t xml:space="preserve">= </w:t>
      </w:r>
      <w:r>
        <w:rPr>
          <w:rStyle w:val="CharStyle93"/>
        </w:rPr>
        <w:t xml:space="preserve">D </w:t>
      </w:r>
      <w:r>
        <w:rPr>
          <w:rStyle w:val="CharStyle93"/>
          <w:lang w:val="en-US" w:eastAsia="en-US" w:bidi="en-US"/>
        </w:rPr>
        <w:t xml:space="preserve">+ </w:t>
      </w:r>
      <w:r>
        <w:rPr>
          <w:rStyle w:val="CharStyle93"/>
        </w:rPr>
        <w:t>b</w:t>
      </w:r>
      <w:r>
        <w:rPr>
          <w:rStyle w:val="CharStyle93"/>
          <w:vertAlign w:val="superscript"/>
        </w:rPr>
        <w:t>2</w:t>
      </w:r>
      <w:r>
        <w:rPr>
          <w:rStyle w:val="CharStyle93"/>
        </w:rPr>
        <w:t>, a</w:t>
      </w:r>
      <w:r>
        <w:rPr>
          <w:rStyle w:val="CharStyle339"/>
          <w:vertAlign w:val="superscript"/>
        </w:rPr>
        <w:t>0</w:t>
      </w:r>
      <w:r>
        <w:rPr>
          <w:rStyle w:val="CharStyle93"/>
        </w:rPr>
        <w:t>c</w:t>
      </w:r>
      <w:r>
        <w:rPr>
          <w:rStyle w:val="CharStyle339"/>
          <w:vertAlign w:val="superscript"/>
        </w:rPr>
        <w:t>0</w:t>
      </w:r>
      <w:r>
        <w:rPr>
          <w:rStyle w:val="CharStyle93"/>
        </w:rPr>
        <w:t xml:space="preserve"> </w:t>
      </w:r>
      <w:r>
        <w:rPr>
          <w:rStyle w:val="CharStyle93"/>
          <w:lang w:val="en-US" w:eastAsia="en-US" w:bidi="en-US"/>
        </w:rPr>
        <w:t xml:space="preserve">= </w:t>
      </w:r>
      <w:r>
        <w:rPr>
          <w:rStyle w:val="CharStyle93"/>
        </w:rPr>
        <w:t xml:space="preserve">D </w:t>
      </w:r>
      <w:r>
        <w:rPr>
          <w:rStyle w:val="CharStyle93"/>
          <w:lang w:val="en-US" w:eastAsia="en-US" w:bidi="en-US"/>
        </w:rPr>
        <w:t xml:space="preserve">+ </w:t>
      </w:r>
      <w:r>
        <w:rPr>
          <w:rStyle w:val="CharStyle93"/>
        </w:rPr>
        <w:t>b</w:t>
      </w:r>
      <w:r>
        <w:rPr>
          <w:rStyle w:val="CharStyle93"/>
          <w:vertAlign w:val="superscript"/>
        </w:rPr>
        <w:t>02</w:t>
      </w:r>
      <w:r>
        <w:rPr>
          <w:rStyle w:val="CharStyle93"/>
        </w:rPr>
        <w:t xml:space="preserve">, tambien serán positivos </w:t>
      </w:r>
      <w:r>
        <w:rPr>
          <w:rStyle w:val="CharStyle94"/>
        </w:rPr>
        <w:t>ac</w:t>
      </w:r>
      <w:r>
        <w:rPr>
          <w:rStyle w:val="CharStyle93"/>
        </w:rPr>
        <w:t xml:space="preserve"> y a</w:t>
      </w:r>
      <w:r>
        <w:rPr>
          <w:rStyle w:val="CharStyle339"/>
          <w:vertAlign w:val="superscript"/>
        </w:rPr>
        <w:t>0</w:t>
      </w:r>
      <w:r>
        <w:rPr>
          <w:rStyle w:val="CharStyle93"/>
        </w:rPr>
        <w:t>c</w:t>
      </w:r>
      <w:r>
        <w:rPr>
          <w:rStyle w:val="CharStyle93"/>
          <w:vertAlign w:val="superscript"/>
        </w:rPr>
        <w:t>0</w:t>
      </w:r>
      <w:r>
        <w:rPr>
          <w:rStyle w:val="CharStyle93"/>
        </w:rPr>
        <w:t xml:space="preserve">; por lo tanto todos </w:t>
      </w:r>
      <w:r>
        <w:rPr>
          <w:rStyle w:val="CharStyle94"/>
        </w:rPr>
        <w:t xml:space="preserve">a, </w:t>
      </w:r>
      <w:r>
        <w:rPr>
          <w:rStyle w:val="CharStyle93"/>
        </w:rPr>
        <w:t>a</w:t>
      </w:r>
      <w:r>
        <w:rPr>
          <w:rStyle w:val="CharStyle93"/>
          <w:vertAlign w:val="superscript"/>
        </w:rPr>
        <w:t>0</w:t>
      </w:r>
      <w:r>
        <w:rPr>
          <w:rStyle w:val="CharStyle93"/>
        </w:rPr>
        <w:t>, c, c</w:t>
      </w:r>
      <w:r>
        <w:rPr>
          <w:rStyle w:val="CharStyle339"/>
          <w:vertAlign w:val="superscript"/>
        </w:rPr>
        <w:t>0</w:t>
      </w:r>
      <w:r>
        <w:rPr>
          <w:rStyle w:val="CharStyle93"/>
        </w:rPr>
        <w:t xml:space="preserve"> tendrán el mismo signo. Pero, ni a ni </w:t>
      </w:r>
      <w:r>
        <w:rPr>
          <w:rStyle w:val="CharStyle94"/>
        </w:rPr>
        <w:t>a</w:t>
      </w:r>
      <w:r>
        <w:rPr>
          <w:rStyle w:val="CharStyle100"/>
          <w:vertAlign w:val="superscript"/>
        </w:rPr>
        <w:t>0</w:t>
      </w:r>
      <w:r>
        <w:rPr>
          <w:rStyle w:val="CharStyle93"/>
        </w:rPr>
        <w:t xml:space="preserve"> es </w:t>
      </w:r>
      <w:r>
        <w:rPr>
          <w:rStyle w:val="CharStyle94"/>
        </w:rPr>
        <w:t>&gt; \J</w:t>
      </w:r>
      <w:r>
        <w:rPr>
          <w:rStyle w:val="CharStyle93"/>
          <w:lang w:val="en-US" w:eastAsia="en-US" w:bidi="en-US"/>
          <w:vertAlign w:val="superscript"/>
        </w:rPr>
        <w:t>4</w:t>
      </w:r>
      <w:r>
        <w:rPr>
          <w:rStyle w:val="CharStyle93"/>
        </w:rPr>
        <w:t>D y, por tanto, tampoco aa</w:t>
      </w:r>
      <w:r>
        <w:rPr>
          <w:rStyle w:val="CharStyle339"/>
          <w:vertAlign w:val="superscript"/>
        </w:rPr>
        <w:t>0</w:t>
      </w:r>
      <w:r>
        <w:rPr>
          <w:rStyle w:val="CharStyle93"/>
        </w:rPr>
        <w:t xml:space="preserve"> es &gt; |D; por lo cual mucho menos puede ser Dy</w:t>
      </w:r>
      <w:r>
        <w:rPr>
          <w:rStyle w:val="CharStyle93"/>
          <w:vertAlign w:val="superscript"/>
        </w:rPr>
        <w:t>2</w:t>
      </w:r>
      <w:r>
        <w:rPr>
          <w:rStyle w:val="CharStyle93"/>
        </w:rPr>
        <w:t>(= aa</w:t>
      </w:r>
      <w:r>
        <w:rPr>
          <w:rStyle w:val="CharStyle339"/>
          <w:vertAlign w:val="superscript"/>
        </w:rPr>
        <w:t>0</w:t>
      </w:r>
      <w:r>
        <w:rPr>
          <w:rStyle w:val="CharStyle93"/>
        </w:rPr>
        <w:t xml:space="preserve"> — (aa </w:t>
      </w:r>
      <w:r>
        <w:rPr>
          <w:rStyle w:val="CharStyle93"/>
          <w:lang w:val="en-US" w:eastAsia="en-US" w:bidi="en-US"/>
        </w:rPr>
        <w:t xml:space="preserve">+ </w:t>
      </w:r>
      <w:r>
        <w:rPr>
          <w:rStyle w:val="CharStyle93"/>
          <w:lang w:val="en-GB" w:eastAsia="en-GB" w:bidi="en-GB"/>
        </w:rPr>
        <w:t>by)</w:t>
      </w:r>
      <w:r>
        <w:rPr>
          <w:rStyle w:val="CharStyle93"/>
          <w:lang w:val="en-GB" w:eastAsia="en-GB" w:bidi="en-GB"/>
          <w:vertAlign w:val="superscript"/>
        </w:rPr>
        <w:t>2</w:t>
      </w:r>
      <w:r>
        <w:rPr>
          <w:rStyle w:val="CharStyle93"/>
          <w:lang w:val="en-GB" w:eastAsia="en-GB" w:bidi="en-GB"/>
        </w:rPr>
        <w:t xml:space="preserve">) </w:t>
      </w:r>
      <w:r>
        <w:rPr>
          <w:rStyle w:val="CharStyle93"/>
        </w:rPr>
        <w:t xml:space="preserve">mayor que </w:t>
      </w:r>
      <w:r>
        <w:rPr>
          <w:rStyle w:val="CharStyle339"/>
          <w:lang w:val="en-US" w:eastAsia="en-US" w:bidi="en-US"/>
        </w:rPr>
        <w:t>3</w:t>
      </w:r>
      <w:r>
        <w:rPr>
          <w:rStyle w:val="CharStyle93"/>
        </w:rPr>
        <w:t xml:space="preserve">D. De esto, </w:t>
      </w:r>
      <w:r>
        <w:rPr>
          <w:rStyle w:val="CharStyle93"/>
          <w:lang w:val="el-GR" w:eastAsia="el-GR" w:bidi="el-GR"/>
        </w:rPr>
        <w:t xml:space="preserve">γ </w:t>
      </w:r>
      <w:r>
        <w:rPr>
          <w:rStyle w:val="CharStyle93"/>
        </w:rPr>
        <w:t xml:space="preserve">será o </w:t>
      </w:r>
      <w:r>
        <w:rPr>
          <w:rStyle w:val="CharStyle93"/>
          <w:lang w:val="en-US" w:eastAsia="en-US" w:bidi="en-US"/>
        </w:rPr>
        <w:t xml:space="preserve">= 0, </w:t>
      </w:r>
      <w:r>
        <w:rPr>
          <w:rStyle w:val="CharStyle93"/>
        </w:rPr>
        <w:t xml:space="preserve">o </w:t>
      </w:r>
      <w:r>
        <w:rPr>
          <w:rStyle w:val="CharStyle93"/>
          <w:lang w:val="en-US" w:eastAsia="en-US" w:bidi="en-US"/>
        </w:rPr>
        <w:t>= ±1.</w:t>
      </w:r>
    </w:p>
    <w:p>
      <w:pPr>
        <w:pStyle w:val="Style91"/>
        <w:numPr>
          <w:ilvl w:val="0"/>
          <w:numId w:val="103"/>
        </w:numPr>
        <w:tabs>
          <w:tab w:leader="none" w:pos="1020" w:val="left"/>
        </w:tabs>
        <w:widowControl w:val="0"/>
        <w:keepNext w:val="0"/>
        <w:keepLines w:val="0"/>
        <w:shd w:val="clear" w:color="auto" w:fill="auto"/>
        <w:bidi w:val="0"/>
        <w:spacing w:before="0" w:after="0"/>
        <w:ind w:left="0" w:right="0" w:firstLine="800"/>
      </w:pPr>
      <w:r>
        <w:rPr>
          <w:rStyle w:val="CharStyle93"/>
        </w:rPr>
        <w:t xml:space="preserve">Si </w:t>
      </w:r>
      <w:r>
        <w:rPr>
          <w:rStyle w:val="CharStyle93"/>
          <w:lang w:val="el-GR" w:eastAsia="el-GR" w:bidi="el-GR"/>
        </w:rPr>
        <w:t xml:space="preserve">γ </w:t>
      </w:r>
      <w:r>
        <w:rPr>
          <w:rStyle w:val="CharStyle93"/>
          <w:lang w:val="en-US" w:eastAsia="en-US" w:bidi="en-US"/>
        </w:rPr>
        <w:t xml:space="preserve">= 0, </w:t>
      </w:r>
      <w:r>
        <w:rPr>
          <w:rStyle w:val="CharStyle93"/>
        </w:rPr>
        <w:t xml:space="preserve">se deduce de la </w:t>
      </w:r>
      <w:r>
        <w:rPr>
          <w:rStyle w:val="CharStyle93"/>
          <w:lang w:val="en-US" w:eastAsia="en-US" w:bidi="en-US"/>
        </w:rPr>
        <w:t xml:space="preserve">(3) </w:t>
      </w:r>
      <w:r>
        <w:rPr>
          <w:rStyle w:val="CharStyle93"/>
        </w:rPr>
        <w:t xml:space="preserve">que o bien son </w:t>
      </w:r>
      <w:r>
        <w:rPr>
          <w:rStyle w:val="CharStyle94"/>
        </w:rPr>
        <w:t>a</w:t>
      </w:r>
      <w:r>
        <w:rPr>
          <w:rStyle w:val="CharStyle93"/>
        </w:rPr>
        <w:t xml:space="preserve"> </w:t>
      </w:r>
      <w:r>
        <w:rPr>
          <w:rStyle w:val="CharStyle93"/>
          <w:lang w:val="en-US" w:eastAsia="en-US" w:bidi="en-US"/>
        </w:rPr>
        <w:t xml:space="preserve">= </w:t>
      </w:r>
      <w:r>
        <w:rPr>
          <w:rStyle w:val="CharStyle93"/>
        </w:rPr>
        <w:t xml:space="preserve">1,ó </w:t>
      </w:r>
      <w:r>
        <w:rPr>
          <w:rStyle w:val="CharStyle93"/>
          <w:lang w:val="en-US" w:eastAsia="en-US" w:bidi="en-US"/>
        </w:rPr>
        <w:t xml:space="preserve">= 1, </w:t>
      </w:r>
      <w:r>
        <w:rPr>
          <w:rStyle w:val="CharStyle93"/>
        </w:rPr>
        <w:t xml:space="preserve">o </w:t>
      </w:r>
      <w:r>
        <w:rPr>
          <w:rStyle w:val="CharStyle94"/>
        </w:rPr>
        <w:t>a</w:t>
      </w:r>
      <w:r>
        <w:rPr>
          <w:rStyle w:val="CharStyle93"/>
        </w:rPr>
        <w:t xml:space="preserve"> </w:t>
      </w:r>
      <w:r>
        <w:rPr>
          <w:rStyle w:val="CharStyle93"/>
          <w:lang w:val="en-US" w:eastAsia="en-US" w:bidi="en-US"/>
        </w:rPr>
        <w:t xml:space="preserve">= </w:t>
      </w:r>
      <w:r>
        <w:rPr>
          <w:rStyle w:val="CharStyle93"/>
        </w:rPr>
        <w:t xml:space="preserve">—1,ó </w:t>
      </w:r>
      <w:r>
        <w:rPr>
          <w:rStyle w:val="CharStyle93"/>
          <w:lang w:val="en-US" w:eastAsia="en-US" w:bidi="en-US"/>
        </w:rPr>
        <w:t xml:space="preserve">= </w:t>
      </w:r>
      <w:r>
        <w:rPr>
          <w:rStyle w:val="CharStyle93"/>
        </w:rPr>
        <w:t xml:space="preserve">—1. En ambos casos, resulta de la </w:t>
      </w:r>
      <w:r>
        <w:rPr>
          <w:rStyle w:val="CharStyle93"/>
          <w:lang w:val="en-US" w:eastAsia="en-US" w:bidi="en-US"/>
        </w:rPr>
        <w:t xml:space="preserve">(1) </w:t>
      </w:r>
      <w:r>
        <w:rPr>
          <w:rStyle w:val="CharStyle93"/>
        </w:rPr>
        <w:t>que a</w:t>
      </w:r>
      <w:r>
        <w:rPr>
          <w:rStyle w:val="CharStyle339"/>
          <w:vertAlign w:val="superscript"/>
        </w:rPr>
        <w:t>0</w:t>
      </w:r>
      <w:r>
        <w:rPr>
          <w:rStyle w:val="CharStyle93"/>
        </w:rPr>
        <w:t xml:space="preserve"> </w:t>
      </w:r>
      <w:r>
        <w:rPr>
          <w:rStyle w:val="CharStyle93"/>
          <w:lang w:val="en-US" w:eastAsia="en-US" w:bidi="en-US"/>
        </w:rPr>
        <w:t xml:space="preserve">= </w:t>
      </w:r>
      <w:r>
        <w:rPr>
          <w:rStyle w:val="CharStyle93"/>
        </w:rPr>
        <w:t xml:space="preserve">a, y de la </w:t>
      </w:r>
      <w:r>
        <w:rPr>
          <w:rStyle w:val="CharStyle93"/>
          <w:lang w:val="en-US" w:eastAsia="en-US" w:bidi="en-US"/>
        </w:rPr>
        <w:t xml:space="preserve">(2) </w:t>
      </w:r>
      <w:r>
        <w:rPr>
          <w:rStyle w:val="CharStyle93"/>
        </w:rPr>
        <w:t>que b</w:t>
      </w:r>
      <w:r>
        <w:rPr>
          <w:rStyle w:val="CharStyle339"/>
          <w:vertAlign w:val="superscript"/>
        </w:rPr>
        <w:t>0</w:t>
      </w:r>
      <w:r>
        <w:rPr>
          <w:rStyle w:val="CharStyle93"/>
        </w:rPr>
        <w:t xml:space="preserve"> — b </w:t>
      </w:r>
      <w:r>
        <w:rPr>
          <w:rStyle w:val="CharStyle93"/>
          <w:lang w:val="en-US" w:eastAsia="en-US" w:bidi="en-US"/>
        </w:rPr>
        <w:t xml:space="preserve">= </w:t>
      </w:r>
      <w:r>
        <w:rPr>
          <w:rStyle w:val="CharStyle93"/>
          <w:lang w:val="el-GR" w:eastAsia="el-GR" w:bidi="el-GR"/>
        </w:rPr>
        <w:t xml:space="preserve">±βα. </w:t>
      </w:r>
      <w:r>
        <w:rPr>
          <w:rStyle w:val="CharStyle93"/>
        </w:rPr>
        <w:t xml:space="preserve">Pero, b no es &gt; </w:t>
      </w:r>
      <w:r>
        <w:rPr>
          <w:rStyle w:val="CharStyle93"/>
          <w:lang w:val="en-US" w:eastAsia="en-US" w:bidi="en-US"/>
        </w:rPr>
        <w:t xml:space="preserve">1 </w:t>
      </w:r>
      <w:r>
        <w:rPr>
          <w:rStyle w:val="CharStyle93"/>
        </w:rPr>
        <w:t>a ni b</w:t>
      </w:r>
      <w:r>
        <w:rPr>
          <w:rStyle w:val="CharStyle339"/>
          <w:vertAlign w:val="superscript"/>
        </w:rPr>
        <w:t>0</w:t>
      </w:r>
      <w:r>
        <w:rPr>
          <w:rStyle w:val="CharStyle93"/>
        </w:rPr>
        <w:t xml:space="preserve"> &gt; </w:t>
      </w:r>
      <w:r>
        <w:rPr>
          <w:rStyle w:val="CharStyle93"/>
          <w:lang w:val="en-US" w:eastAsia="en-US" w:bidi="en-US"/>
        </w:rPr>
        <w:t xml:space="preserve">1 </w:t>
      </w:r>
      <w:r>
        <w:rPr>
          <w:rStyle w:val="CharStyle93"/>
        </w:rPr>
        <w:t>a</w:t>
      </w:r>
      <w:r>
        <w:rPr>
          <w:rStyle w:val="CharStyle339"/>
          <w:vertAlign w:val="superscript"/>
        </w:rPr>
        <w:t>0</w:t>
      </w:r>
      <w:r>
        <w:rPr>
          <w:rStyle w:val="CharStyle93"/>
        </w:rPr>
        <w:t xml:space="preserve"> y tampoco &gt; </w:t>
      </w:r>
      <w:r>
        <w:rPr>
          <w:rStyle w:val="CharStyle93"/>
          <w:lang w:val="en-US" w:eastAsia="en-US" w:bidi="en-US"/>
        </w:rPr>
        <w:t xml:space="preserve">1 </w:t>
      </w:r>
      <w:r>
        <w:rPr>
          <w:rStyle w:val="CharStyle94"/>
        </w:rPr>
        <w:t>a.</w:t>
      </w:r>
      <w:r>
        <w:rPr>
          <w:rStyle w:val="CharStyle93"/>
        </w:rPr>
        <w:t xml:space="preserve"> Por consiguiente, la ecuacion b</w:t>
      </w:r>
      <w:r>
        <w:rPr>
          <w:rStyle w:val="CharStyle339"/>
          <w:vertAlign w:val="superscript"/>
        </w:rPr>
        <w:t>0</w:t>
      </w:r>
      <w:r>
        <w:rPr>
          <w:rStyle w:val="CharStyle93"/>
        </w:rPr>
        <w:t xml:space="preserve"> — b </w:t>
      </w:r>
      <w:r>
        <w:rPr>
          <w:rStyle w:val="CharStyle93"/>
          <w:lang w:val="en-US" w:eastAsia="en-US" w:bidi="en-US"/>
        </w:rPr>
        <w:t xml:space="preserve">= </w:t>
      </w:r>
      <w:r>
        <w:rPr>
          <w:rStyle w:val="CharStyle93"/>
          <w:lang w:val="el-GR" w:eastAsia="el-GR" w:bidi="el-GR"/>
        </w:rPr>
        <w:t xml:space="preserve">±βα </w:t>
      </w:r>
      <w:r>
        <w:rPr>
          <w:rStyle w:val="CharStyle93"/>
        </w:rPr>
        <w:t>no puede darse, a no ser que sea</w:t>
      </w:r>
    </w:p>
    <w:p>
      <w:pPr>
        <w:pStyle w:val="Style91"/>
        <w:tabs>
          <w:tab w:leader="none" w:pos="1031" w:val="left"/>
          <w:tab w:leader="none" w:pos="5998" w:val="left"/>
        </w:tabs>
        <w:widowControl w:val="0"/>
        <w:keepNext w:val="0"/>
        <w:keepLines w:val="0"/>
        <w:shd w:val="clear" w:color="auto" w:fill="auto"/>
        <w:bidi w:val="0"/>
        <w:spacing w:before="0" w:after="0"/>
        <w:ind w:left="0" w:right="0" w:firstLine="800"/>
      </w:pPr>
      <w:r>
        <w:rPr>
          <w:rStyle w:val="CharStyle93"/>
        </w:rPr>
        <w:t>o</w:t>
        <w:tab/>
        <w:t xml:space="preserve">bien b </w:t>
      </w:r>
      <w:r>
        <w:rPr>
          <w:rStyle w:val="CharStyle93"/>
          <w:lang w:val="en-US" w:eastAsia="en-US" w:bidi="en-US"/>
        </w:rPr>
        <w:t xml:space="preserve">= </w:t>
      </w:r>
      <w:r>
        <w:rPr>
          <w:rStyle w:val="CharStyle93"/>
        </w:rPr>
        <w:t>b</w:t>
      </w:r>
      <w:r>
        <w:rPr>
          <w:rStyle w:val="CharStyle93"/>
          <w:vertAlign w:val="superscript"/>
        </w:rPr>
        <w:t>0</w:t>
      </w:r>
      <w:r>
        <w:rPr>
          <w:rStyle w:val="CharStyle93"/>
        </w:rPr>
        <w:t>, de donde resultaría c</w:t>
      </w:r>
      <w:r>
        <w:rPr>
          <w:rStyle w:val="CharStyle339"/>
          <w:vertAlign w:val="superscript"/>
        </w:rPr>
        <w:t>0</w:t>
      </w:r>
      <w:r>
        <w:rPr>
          <w:rStyle w:val="CharStyle93"/>
        </w:rPr>
        <w:t xml:space="preserve"> </w:t>
      </w:r>
      <w:r>
        <w:rPr>
          <w:rStyle w:val="CharStyle93"/>
          <w:lang w:val="en-US" w:eastAsia="en-US" w:bidi="en-US"/>
        </w:rPr>
        <w:t xml:space="preserve">= </w:t>
      </w:r>
      <w:r>
        <w:rPr>
          <w:rStyle w:val="CharStyle135"/>
          <w:vertAlign w:val="superscript"/>
        </w:rPr>
        <w:t>b</w:t>
      </w:r>
      <w:r>
        <w:rPr>
          <w:rStyle w:val="CharStyle135"/>
        </w:rPr>
        <w:t xml:space="preserve"> </w:t>
      </w:r>
      <w:r>
        <w:rPr>
          <w:rStyle w:val="CharStyle135"/>
          <w:vertAlign w:val="subscript"/>
        </w:rPr>
        <w:t>Q</w:t>
      </w:r>
      <w:r>
        <w:rPr>
          <w:rStyle w:val="CharStyle135"/>
        </w:rPr>
        <w:t>+</w:t>
      </w:r>
      <w:r>
        <w:rPr>
          <w:rStyle w:val="CharStyle135"/>
          <w:vertAlign w:val="superscript"/>
        </w:rPr>
        <w:t>D</w:t>
        <w:tab/>
        <w:t>b</w:t>
      </w:r>
      <w:r>
        <w:rPr>
          <w:rStyle w:val="CharStyle93"/>
        </w:rPr>
        <w:t xml:space="preserve"> </w:t>
      </w:r>
      <w:r>
        <w:rPr>
          <w:rStyle w:val="CharStyle93"/>
          <w:lang w:val="en-US" w:eastAsia="en-US" w:bidi="en-US"/>
        </w:rPr>
        <w:t xml:space="preserve">= </w:t>
      </w:r>
      <w:r>
        <w:rPr>
          <w:rStyle w:val="CharStyle93"/>
        </w:rPr>
        <w:t>c; por lo que las</w:t>
      </w:r>
    </w:p>
    <w:p>
      <w:pPr>
        <w:pStyle w:val="Style91"/>
        <w:widowControl w:val="0"/>
        <w:keepNext w:val="0"/>
        <w:keepLines w:val="0"/>
        <w:shd w:val="clear" w:color="auto" w:fill="auto"/>
        <w:bidi w:val="0"/>
        <w:jc w:val="left"/>
        <w:spacing w:before="0" w:after="0"/>
        <w:ind w:left="0" w:right="0" w:firstLine="0"/>
      </w:pPr>
      <w:r>
        <w:rPr>
          <w:rStyle w:val="CharStyle93"/>
        </w:rPr>
        <w:t>formas (a, b, c), (a</w:t>
      </w:r>
      <w:r>
        <w:rPr>
          <w:rStyle w:val="CharStyle339"/>
          <w:vertAlign w:val="superscript"/>
        </w:rPr>
        <w:t>0</w:t>
      </w:r>
      <w:r>
        <w:rPr>
          <w:rStyle w:val="CharStyle93"/>
        </w:rPr>
        <w:t>,b</w:t>
      </w:r>
      <w:r>
        <w:rPr>
          <w:rStyle w:val="CharStyle339"/>
          <w:vertAlign w:val="superscript"/>
        </w:rPr>
        <w:t>0</w:t>
      </w:r>
      <w:r>
        <w:rPr>
          <w:rStyle w:val="CharStyle93"/>
        </w:rPr>
        <w:t>,c</w:t>
      </w:r>
      <w:r>
        <w:rPr>
          <w:rStyle w:val="CharStyle93"/>
          <w:vertAlign w:val="superscript"/>
        </w:rPr>
        <w:t>0</w:t>
      </w:r>
      <w:r>
        <w:rPr>
          <w:rStyle w:val="CharStyle93"/>
        </w:rPr>
        <w:t>) serían identicas (contrariamente a la hipotesis),</w:t>
      </w:r>
    </w:p>
    <w:p>
      <w:pPr>
        <w:pStyle w:val="Style91"/>
        <w:tabs>
          <w:tab w:leader="none" w:pos="1020" w:val="left"/>
        </w:tabs>
        <w:widowControl w:val="0"/>
        <w:keepNext w:val="0"/>
        <w:keepLines w:val="0"/>
        <w:shd w:val="clear" w:color="auto" w:fill="auto"/>
        <w:bidi w:val="0"/>
        <w:spacing w:before="0" w:after="0"/>
        <w:ind w:left="0" w:right="0" w:firstLine="800"/>
      </w:pPr>
      <w:r>
        <w:rPr>
          <w:rStyle w:val="CharStyle94"/>
        </w:rPr>
        <w:t>o</w:t>
        <w:tab/>
        <w:t>bien</w:t>
      </w:r>
      <w:r>
        <w:rPr>
          <w:rStyle w:val="CharStyle93"/>
        </w:rPr>
        <w:t xml:space="preserve"> b </w:t>
      </w:r>
      <w:r>
        <w:rPr>
          <w:rStyle w:val="CharStyle93"/>
          <w:lang w:val="en-US" w:eastAsia="en-US" w:bidi="en-US"/>
        </w:rPr>
        <w:t xml:space="preserve">= </w:t>
      </w:r>
      <w:r>
        <w:rPr>
          <w:rStyle w:val="CharStyle93"/>
        </w:rPr>
        <w:t>—b</w:t>
      </w:r>
      <w:r>
        <w:rPr>
          <w:rStyle w:val="CharStyle339"/>
          <w:vertAlign w:val="superscript"/>
        </w:rPr>
        <w:t>0</w:t>
      </w:r>
      <w:r>
        <w:rPr>
          <w:rStyle w:val="CharStyle93"/>
        </w:rPr>
        <w:t xml:space="preserve"> </w:t>
      </w:r>
      <w:r>
        <w:rPr>
          <w:rStyle w:val="CharStyle93"/>
          <w:lang w:val="en-US" w:eastAsia="en-US" w:bidi="en-US"/>
        </w:rPr>
        <w:t xml:space="preserve">= </w:t>
      </w:r>
      <w:r>
        <w:rPr>
          <w:rStyle w:val="CharStyle339"/>
        </w:rPr>
        <w:t>±</w:t>
      </w:r>
      <w:r>
        <w:rPr>
          <w:rStyle w:val="CharStyle339"/>
          <w:lang w:val="en-US" w:eastAsia="en-US" w:bidi="en-US"/>
          <w:vertAlign w:val="superscript"/>
        </w:rPr>
        <w:t>1</w:t>
      </w:r>
      <w:r>
        <w:rPr>
          <w:rStyle w:val="CharStyle93"/>
          <w:lang w:val="en-US" w:eastAsia="en-US" w:bidi="en-US"/>
        </w:rPr>
        <w:t xml:space="preserve"> </w:t>
      </w:r>
      <w:r>
        <w:rPr>
          <w:rStyle w:val="CharStyle93"/>
        </w:rPr>
        <w:t>a. En este caso, tambien sería c</w:t>
      </w:r>
      <w:r>
        <w:rPr>
          <w:rStyle w:val="CharStyle339"/>
          <w:vertAlign w:val="superscript"/>
        </w:rPr>
        <w:t>0</w:t>
      </w:r>
      <w:r>
        <w:rPr>
          <w:rStyle w:val="CharStyle93"/>
        </w:rPr>
        <w:t xml:space="preserve"> </w:t>
      </w:r>
      <w:r>
        <w:rPr>
          <w:rStyle w:val="CharStyle93"/>
          <w:lang w:val="en-US" w:eastAsia="en-US" w:bidi="en-US"/>
        </w:rPr>
        <w:t xml:space="preserve">= </w:t>
      </w:r>
      <w:r>
        <w:rPr>
          <w:rStyle w:val="CharStyle93"/>
        </w:rPr>
        <w:t>c y la forma (a</w:t>
      </w:r>
      <w:r>
        <w:rPr>
          <w:rStyle w:val="CharStyle339"/>
          <w:vertAlign w:val="superscript"/>
        </w:rPr>
        <w:t>0</w:t>
      </w:r>
      <w:r>
        <w:rPr>
          <w:rStyle w:val="CharStyle93"/>
        </w:rPr>
        <w:t>,b</w:t>
      </w:r>
      <w:r>
        <w:rPr>
          <w:rStyle w:val="CharStyle339"/>
          <w:vertAlign w:val="superscript"/>
        </w:rPr>
        <w:t>0</w:t>
      </w:r>
      <w:r>
        <w:rPr>
          <w:rStyle w:val="CharStyle93"/>
        </w:rPr>
        <w:t>,c</w:t>
      </w:r>
      <w:r>
        <w:rPr>
          <w:rStyle w:val="CharStyle93"/>
          <w:vertAlign w:val="superscript"/>
        </w:rPr>
        <w:t>0</w:t>
      </w:r>
      <w:r>
        <w:rPr>
          <w:rStyle w:val="CharStyle93"/>
        </w:rPr>
        <w:t xml:space="preserve">) sería (a, —b,c), i.e., la forma opuesta a (a, b, c). Al mismo tiempo, es evidente que estas formas serían ambiguas ya que </w:t>
      </w:r>
      <w:r>
        <w:rPr>
          <w:rStyle w:val="CharStyle339"/>
        </w:rPr>
        <w:t>2</w:t>
      </w:r>
      <w:r>
        <w:rPr>
          <w:rStyle w:val="CharStyle93"/>
        </w:rPr>
        <w:t xml:space="preserve">b </w:t>
      </w:r>
      <w:r>
        <w:rPr>
          <w:rStyle w:val="CharStyle93"/>
          <w:lang w:val="en-US" w:eastAsia="en-US" w:bidi="en-US"/>
        </w:rPr>
        <w:t xml:space="preserve">= </w:t>
      </w:r>
      <w:r>
        <w:rPr>
          <w:rStyle w:val="CharStyle93"/>
        </w:rPr>
        <w:t>±a.</w:t>
      </w:r>
    </w:p>
    <w:p>
      <w:pPr>
        <w:pStyle w:val="Style91"/>
        <w:numPr>
          <w:ilvl w:val="0"/>
          <w:numId w:val="103"/>
        </w:numPr>
        <w:widowControl w:val="0"/>
        <w:keepNext w:val="0"/>
        <w:keepLines w:val="0"/>
        <w:shd w:val="clear" w:color="auto" w:fill="auto"/>
        <w:bidi w:val="0"/>
        <w:spacing w:before="0" w:after="0"/>
        <w:ind w:left="0" w:right="0" w:firstLine="800"/>
        <w:sectPr>
          <w:pgSz w:w="11900" w:h="16840"/>
          <w:pgMar w:top="2385" w:left="1850" w:right="1304" w:bottom="2385" w:header="0" w:footer="3" w:gutter="0"/>
          <w:rtlGutter w:val="0"/>
          <w:cols w:space="720"/>
          <w:noEndnote/>
          <w:docGrid w:linePitch="360"/>
        </w:sectPr>
      </w:pPr>
      <w:r>
        <w:rPr>
          <w:rStyle w:val="CharStyle93"/>
        </w:rPr>
        <w:t xml:space="preserve"> Si </w:t>
      </w:r>
      <w:r>
        <w:rPr>
          <w:rStyle w:val="CharStyle93"/>
          <w:lang w:val="el-GR" w:eastAsia="el-GR" w:bidi="el-GR"/>
        </w:rPr>
        <w:t xml:space="preserve">γ </w:t>
      </w:r>
      <w:r>
        <w:rPr>
          <w:rStyle w:val="CharStyle93"/>
          <w:lang w:val="en-US" w:eastAsia="en-US" w:bidi="en-US"/>
        </w:rPr>
        <w:t xml:space="preserve">= ±1, </w:t>
      </w:r>
      <w:r>
        <w:rPr>
          <w:rStyle w:val="CharStyle93"/>
        </w:rPr>
        <w:t xml:space="preserve">de la </w:t>
      </w:r>
      <w:r>
        <w:rPr>
          <w:rStyle w:val="CharStyle93"/>
          <w:lang w:val="en-US" w:eastAsia="en-US" w:bidi="en-US"/>
        </w:rPr>
        <w:t xml:space="preserve">(1) </w:t>
      </w:r>
      <w:r>
        <w:rPr>
          <w:rStyle w:val="CharStyle93"/>
        </w:rPr>
        <w:t>resulta aa</w:t>
      </w:r>
      <w:r>
        <w:rPr>
          <w:rStyle w:val="CharStyle339"/>
          <w:vertAlign w:val="superscript"/>
        </w:rPr>
        <w:t>2</w:t>
      </w:r>
      <w:r>
        <w:rPr>
          <w:rStyle w:val="CharStyle93"/>
        </w:rPr>
        <w:t xml:space="preserve"> </w:t>
      </w:r>
      <w:r>
        <w:rPr>
          <w:rStyle w:val="CharStyle93"/>
          <w:lang w:val="en-US" w:eastAsia="en-US" w:bidi="en-US"/>
        </w:rPr>
        <w:t xml:space="preserve">+ </w:t>
      </w:r>
      <w:r>
        <w:rPr>
          <w:rStyle w:val="CharStyle93"/>
        </w:rPr>
        <w:t>c — a</w:t>
      </w:r>
      <w:r>
        <w:rPr>
          <w:rStyle w:val="CharStyle339"/>
          <w:vertAlign w:val="superscript"/>
        </w:rPr>
        <w:t>0</w:t>
      </w:r>
      <w:r>
        <w:rPr>
          <w:rStyle w:val="CharStyle93"/>
        </w:rPr>
        <w:t xml:space="preserve"> </w:t>
      </w:r>
      <w:r>
        <w:rPr>
          <w:rStyle w:val="CharStyle93"/>
          <w:lang w:val="en-US" w:eastAsia="en-US" w:bidi="en-US"/>
        </w:rPr>
        <w:t xml:space="preserve">= </w:t>
      </w:r>
      <w:r>
        <w:rPr>
          <w:rStyle w:val="CharStyle93"/>
        </w:rPr>
        <w:t>±2ba. Pero c no es menor que a, y por lo tanto no menor que a</w:t>
      </w:r>
      <w:r>
        <w:rPr>
          <w:rStyle w:val="CharStyle93"/>
          <w:vertAlign w:val="superscript"/>
        </w:rPr>
        <w:t>0</w:t>
      </w:r>
      <w:r>
        <w:rPr>
          <w:rStyle w:val="CharStyle93"/>
        </w:rPr>
        <w:t>; de esto aa</w:t>
      </w:r>
      <w:r>
        <w:rPr>
          <w:rStyle w:val="CharStyle339"/>
          <w:vertAlign w:val="superscript"/>
        </w:rPr>
        <w:t>2</w:t>
      </w:r>
      <w:r>
        <w:rPr>
          <w:rStyle w:val="CharStyle93"/>
        </w:rPr>
        <w:t xml:space="preserve"> </w:t>
      </w:r>
      <w:r>
        <w:rPr>
          <w:rStyle w:val="CharStyle93"/>
          <w:lang w:val="en-US" w:eastAsia="en-US" w:bidi="en-US"/>
        </w:rPr>
        <w:t xml:space="preserve">+ </w:t>
      </w:r>
      <w:r>
        <w:rPr>
          <w:rStyle w:val="CharStyle93"/>
        </w:rPr>
        <w:t>c — a</w:t>
      </w:r>
      <w:r>
        <w:rPr>
          <w:rStyle w:val="CharStyle93"/>
          <w:vertAlign w:val="superscript"/>
        </w:rPr>
        <w:t>0</w:t>
      </w:r>
      <w:r>
        <w:rPr>
          <w:rStyle w:val="CharStyle93"/>
        </w:rPr>
        <w:t xml:space="preserve">, o sea </w:t>
      </w:r>
      <w:r>
        <w:rPr>
          <w:rStyle w:val="CharStyle339"/>
        </w:rPr>
        <w:t>2</w:t>
      </w:r>
      <w:r>
        <w:rPr>
          <w:rStyle w:val="CharStyle93"/>
        </w:rPr>
        <w:t>ba no es menor que aa</w:t>
      </w:r>
      <w:r>
        <w:rPr>
          <w:rStyle w:val="CharStyle93"/>
          <w:vertAlign w:val="superscript"/>
        </w:rPr>
        <w:t>2</w:t>
      </w:r>
      <w:r>
        <w:rPr>
          <w:rStyle w:val="CharStyle93"/>
        </w:rPr>
        <w:t>. Por lo que, como 2b no es mayor que a, tampoco a sera menor que a</w:t>
      </w:r>
      <w:r>
        <w:rPr>
          <w:rStyle w:val="CharStyle93"/>
          <w:vertAlign w:val="superscript"/>
        </w:rPr>
        <w:t>2</w:t>
      </w:r>
      <w:r>
        <w:rPr>
          <w:rStyle w:val="CharStyle93"/>
        </w:rPr>
        <w:t xml:space="preserve">; de donde necesariamente a </w:t>
      </w:r>
      <w:r>
        <w:rPr>
          <w:rStyle w:val="CharStyle93"/>
          <w:lang w:val="en-US" w:eastAsia="en-US" w:bidi="en-US"/>
        </w:rPr>
        <w:t xml:space="preserve">= </w:t>
      </w:r>
      <w:r>
        <w:rPr>
          <w:rStyle w:val="CharStyle339"/>
          <w:lang w:val="en-US" w:eastAsia="en-US" w:bidi="en-US"/>
        </w:rPr>
        <w:t>0</w:t>
      </w:r>
      <w:r>
        <w:rPr>
          <w:rStyle w:val="CharStyle93"/>
          <w:lang w:val="en-US" w:eastAsia="en-US" w:bidi="en-US"/>
        </w:rPr>
        <w:t xml:space="preserve">, </w:t>
      </w:r>
      <w:r>
        <w:rPr>
          <w:rStyle w:val="CharStyle93"/>
        </w:rPr>
        <w:t xml:space="preserve">á </w:t>
      </w:r>
      <w:r>
        <w:rPr>
          <w:rStyle w:val="CharStyle93"/>
          <w:lang w:val="en-US" w:eastAsia="en-US" w:bidi="en-US"/>
        </w:rPr>
        <w:t>= ±</w:t>
      </w:r>
      <w:r>
        <w:rPr>
          <w:rStyle w:val="CharStyle339"/>
          <w:lang w:val="en-US" w:eastAsia="en-US" w:bidi="en-US"/>
        </w:rPr>
        <w:t>1</w:t>
      </w:r>
      <w:r>
        <w:rPr>
          <w:rStyle w:val="CharStyle93"/>
          <w:lang w:val="en-US" w:eastAsia="en-US" w:bidi="en-US"/>
        </w:rPr>
        <w:t>.</w:t>
      </w:r>
    </w:p>
    <w:p>
      <w:pPr>
        <w:pStyle w:val="Style205"/>
        <w:numPr>
          <w:ilvl w:val="0"/>
          <w:numId w:val="105"/>
        </w:numPr>
        <w:widowControl w:val="0"/>
        <w:keepNext w:val="0"/>
        <w:keepLines w:val="0"/>
        <w:shd w:val="clear" w:color="auto" w:fill="auto"/>
        <w:bidi w:val="0"/>
        <w:jc w:val="both"/>
        <w:spacing w:before="0" w:after="0" w:line="317" w:lineRule="exact"/>
        <w:ind w:left="0" w:right="0" w:firstLine="800"/>
      </w:pPr>
      <w:r>
        <w:rPr>
          <w:rStyle w:val="CharStyle219"/>
          <w:lang w:val="en-US" w:eastAsia="en-US" w:bidi="en-US"/>
        </w:rPr>
        <w:t xml:space="preserve"> </w:t>
      </w:r>
      <w:r>
        <w:rPr>
          <w:rStyle w:val="CharStyle219"/>
          <w:lang w:val="la" w:eastAsia="la" w:bidi="la"/>
        </w:rPr>
        <w:t xml:space="preserve">Si </w:t>
      </w:r>
      <w:r>
        <w:rPr>
          <w:rStyle w:val="CharStyle219"/>
          <w:lang w:val="el-GR" w:eastAsia="el-GR" w:bidi="el-GR"/>
        </w:rPr>
        <w:t xml:space="preserve">α </w:t>
      </w:r>
      <w:r>
        <w:rPr>
          <w:rStyle w:val="CharStyle219"/>
          <w:lang w:val="en-US" w:eastAsia="en-US" w:bidi="en-US"/>
        </w:rPr>
        <w:t xml:space="preserve">= 0, </w:t>
      </w:r>
      <w:r>
        <w:rPr>
          <w:rStyle w:val="CharStyle219"/>
          <w:lang w:val="la" w:eastAsia="la" w:bidi="la"/>
        </w:rPr>
        <w:t xml:space="preserve">de la </w:t>
      </w:r>
      <w:r>
        <w:rPr>
          <w:rStyle w:val="CharStyle219"/>
          <w:lang w:val="en-US" w:eastAsia="en-US" w:bidi="en-US"/>
        </w:rPr>
        <w:t>(</w:t>
      </w:r>
      <w:r>
        <w:rPr>
          <w:rStyle w:val="CharStyle305"/>
          <w:lang w:val="en-US" w:eastAsia="en-US" w:bidi="en-US"/>
        </w:rPr>
        <w:t>1</w:t>
      </w:r>
      <w:r>
        <w:rPr>
          <w:rStyle w:val="CharStyle219"/>
          <w:lang w:val="en-US" w:eastAsia="en-US" w:bidi="en-US"/>
        </w:rPr>
        <w:t xml:space="preserve">) </w:t>
      </w:r>
      <w:r>
        <w:rPr>
          <w:rStyle w:val="CharStyle219"/>
        </w:rPr>
        <w:t xml:space="preserve">tenemos </w:t>
      </w:r>
      <w:r>
        <w:rPr>
          <w:rStyle w:val="CharStyle218"/>
          <w:lang w:val="la" w:eastAsia="la" w:bidi="la"/>
        </w:rPr>
        <w:t>a'</w:t>
      </w:r>
      <w:r>
        <w:rPr>
          <w:rStyle w:val="CharStyle219"/>
          <w:lang w:val="la" w:eastAsia="la" w:bidi="la"/>
        </w:rPr>
        <w:t xml:space="preserve"> </w:t>
      </w:r>
      <w:r>
        <w:rPr>
          <w:rStyle w:val="CharStyle219"/>
          <w:lang w:val="en-US" w:eastAsia="en-US" w:bidi="en-US"/>
        </w:rPr>
        <w:t xml:space="preserve">= </w:t>
      </w:r>
      <w:r>
        <w:rPr>
          <w:rStyle w:val="CharStyle219"/>
          <w:lang w:val="la" w:eastAsia="la" w:bidi="la"/>
        </w:rPr>
        <w:t xml:space="preserve">c, </w:t>
      </w:r>
      <w:r>
        <w:rPr>
          <w:rStyle w:val="CharStyle219"/>
        </w:rPr>
        <w:t xml:space="preserve">y puesto que </w:t>
      </w:r>
      <w:r>
        <w:rPr>
          <w:rStyle w:val="CharStyle218"/>
        </w:rPr>
        <w:t>a</w:t>
      </w:r>
      <w:r>
        <w:rPr>
          <w:rStyle w:val="CharStyle219"/>
        </w:rPr>
        <w:t xml:space="preserve"> ni es mayor </w:t>
      </w:r>
      <w:r>
        <w:rPr>
          <w:rStyle w:val="CharStyle219"/>
          <w:lang w:val="la" w:eastAsia="la" w:bidi="la"/>
        </w:rPr>
        <w:t xml:space="preserve">que c, </w:t>
      </w:r>
      <w:r>
        <w:rPr>
          <w:rStyle w:val="CharStyle219"/>
        </w:rPr>
        <w:t xml:space="preserve">ni menor que a', será necesariamente </w:t>
      </w:r>
      <w:r>
        <w:rPr>
          <w:rStyle w:val="CharStyle219"/>
          <w:lang w:val="la" w:eastAsia="la" w:bidi="la"/>
        </w:rPr>
        <w:t xml:space="preserve">a' </w:t>
      </w:r>
      <w:r>
        <w:rPr>
          <w:rStyle w:val="CharStyle219"/>
          <w:lang w:val="en-US" w:eastAsia="en-US" w:bidi="en-US"/>
        </w:rPr>
        <w:t xml:space="preserve">= </w:t>
      </w:r>
      <w:r>
        <w:rPr>
          <w:rStyle w:val="CharStyle219"/>
          <w:lang w:val="la" w:eastAsia="la" w:bidi="la"/>
        </w:rPr>
        <w:t xml:space="preserve">a </w:t>
      </w:r>
      <w:r>
        <w:rPr>
          <w:rStyle w:val="CharStyle219"/>
          <w:lang w:val="en-US" w:eastAsia="en-US" w:bidi="en-US"/>
        </w:rPr>
        <w:t xml:space="preserve">= </w:t>
      </w:r>
      <w:r>
        <w:rPr>
          <w:rStyle w:val="CharStyle219"/>
          <w:lang w:val="la" w:eastAsia="la" w:bidi="la"/>
        </w:rPr>
        <w:t xml:space="preserve">c. </w:t>
      </w:r>
      <w:r>
        <w:rPr>
          <w:rStyle w:val="CharStyle219"/>
        </w:rPr>
        <w:t xml:space="preserve">Ademas </w:t>
      </w:r>
      <w:r>
        <w:rPr>
          <w:rStyle w:val="CharStyle219"/>
          <w:lang w:val="la" w:eastAsia="la" w:bidi="la"/>
        </w:rPr>
        <w:t xml:space="preserve">de la </w:t>
      </w:r>
      <w:r>
        <w:rPr>
          <w:rStyle w:val="CharStyle219"/>
          <w:lang w:val="en-US" w:eastAsia="en-US" w:bidi="en-US"/>
        </w:rPr>
        <w:t xml:space="preserve">(3) </w:t>
      </w:r>
      <w:r>
        <w:rPr>
          <w:rStyle w:val="CharStyle219"/>
        </w:rPr>
        <w:t xml:space="preserve">tenemos </w:t>
      </w:r>
      <w:r>
        <w:rPr>
          <w:rStyle w:val="CharStyle219"/>
          <w:lang w:val="la" w:eastAsia="la" w:bidi="la"/>
        </w:rPr>
        <w:t xml:space="preserve">que </w:t>
      </w:r>
      <w:r>
        <w:rPr>
          <w:rStyle w:val="CharStyle219"/>
          <w:lang w:val="el-GR" w:eastAsia="el-GR" w:bidi="el-GR"/>
        </w:rPr>
        <w:t xml:space="preserve">βγ </w:t>
      </w:r>
      <w:r>
        <w:rPr>
          <w:rStyle w:val="CharStyle219"/>
          <w:lang w:val="en-US" w:eastAsia="en-US" w:bidi="en-US"/>
        </w:rPr>
        <w:t xml:space="preserve">= </w:t>
      </w:r>
      <w:r>
        <w:rPr>
          <w:rStyle w:val="CharStyle219"/>
          <w:lang w:val="la" w:eastAsia="la" w:bidi="la"/>
        </w:rPr>
        <w:t xml:space="preserve">—1 </w:t>
      </w:r>
      <w:r>
        <w:rPr>
          <w:rStyle w:val="CharStyle219"/>
        </w:rPr>
        <w:t xml:space="preserve">de donde </w:t>
      </w:r>
      <w:r>
        <w:rPr>
          <w:rStyle w:val="CharStyle219"/>
          <w:lang w:val="la" w:eastAsia="la" w:bidi="la"/>
        </w:rPr>
        <w:t xml:space="preserve">de la </w:t>
      </w:r>
      <w:r>
        <w:rPr>
          <w:rStyle w:val="CharStyle219"/>
          <w:lang w:val="en-US" w:eastAsia="en-US" w:bidi="en-US"/>
        </w:rPr>
        <w:t xml:space="preserve">(2)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±δc </w:t>
      </w:r>
      <w:r>
        <w:rPr>
          <w:rStyle w:val="CharStyle219"/>
          <w:lang w:val="en-US" w:eastAsia="en-US" w:bidi="en-US"/>
        </w:rPr>
        <w:t xml:space="preserve">= </w:t>
      </w:r>
      <w:r>
        <w:rPr>
          <w:rStyle w:val="CharStyle219"/>
          <w:lang w:val="el-GR" w:eastAsia="el-GR" w:bidi="el-GR"/>
        </w:rPr>
        <w:t xml:space="preserve">±δα. </w:t>
      </w:r>
      <w:r>
        <w:rPr>
          <w:rStyle w:val="CharStyle219"/>
        </w:rPr>
        <w:t xml:space="preserve">De modo semejante </w:t>
      </w:r>
      <w:r>
        <w:rPr>
          <w:rStyle w:val="CharStyle219"/>
          <w:lang w:val="la" w:eastAsia="la" w:bidi="la"/>
        </w:rPr>
        <w:t xml:space="preserve">a como se </w:t>
      </w:r>
      <w:r>
        <w:rPr>
          <w:rStyle w:val="CharStyle219"/>
        </w:rPr>
        <w:t xml:space="preserve">dedujo de la </w:t>
      </w:r>
      <w:r>
        <w:rPr>
          <w:rStyle w:val="CharStyle219"/>
          <w:lang w:val="la" w:eastAsia="la" w:bidi="la"/>
        </w:rPr>
        <w:t xml:space="preserve">(I) </w:t>
      </w:r>
      <w:r>
        <w:rPr>
          <w:rStyle w:val="CharStyle219"/>
        </w:rPr>
        <w:t>tendremos:</w:t>
      </w:r>
    </w:p>
    <w:p>
      <w:pPr>
        <w:pStyle w:val="Style205"/>
        <w:tabs>
          <w:tab w:leader="none" w:pos="982" w:val="left"/>
        </w:tabs>
        <w:widowControl w:val="0"/>
        <w:keepNext w:val="0"/>
        <w:keepLines w:val="0"/>
        <w:shd w:val="clear" w:color="auto" w:fill="auto"/>
        <w:bidi w:val="0"/>
        <w:jc w:val="both"/>
        <w:spacing w:before="0" w:after="0" w:line="317" w:lineRule="exact"/>
        <w:ind w:left="0" w:right="0" w:firstLine="800"/>
      </w:pPr>
      <w:r>
        <w:rPr>
          <w:rStyle w:val="CharStyle218"/>
        </w:rPr>
        <w:t>o</w:t>
        <w:tab/>
        <w:t xml:space="preserve">bien </w:t>
      </w:r>
      <w:r>
        <w:rPr>
          <w:rStyle w:val="CharStyle218"/>
          <w:lang w:val="la" w:eastAsia="la" w:bidi="la"/>
        </w:rPr>
        <w:t>b</w:t>
      </w:r>
      <w:r>
        <w:rPr>
          <w:rStyle w:val="CharStyle219"/>
          <w:lang w:val="la" w:eastAsia="la" w:bidi="la"/>
        </w:rPr>
        <w:t xml:space="preserve"> </w:t>
      </w:r>
      <w:r>
        <w:rPr>
          <w:rStyle w:val="CharStyle219"/>
          <w:lang w:val="en-US" w:eastAsia="en-US" w:bidi="en-US"/>
        </w:rPr>
        <w:t xml:space="preserve">= </w:t>
      </w:r>
      <w:r>
        <w:rPr>
          <w:rStyle w:val="CharStyle219"/>
          <w:lang w:val="la" w:eastAsia="la" w:bidi="la"/>
        </w:rPr>
        <w:t xml:space="preserve">b', </w:t>
      </w:r>
      <w:r>
        <w:rPr>
          <w:rStyle w:val="CharStyle219"/>
        </w:rPr>
        <w:t xml:space="preserve">en tal caso las </w:t>
      </w:r>
      <w:r>
        <w:rPr>
          <w:rStyle w:val="CharStyle219"/>
          <w:lang w:val="la" w:eastAsia="la" w:bidi="la"/>
        </w:rPr>
        <w:t xml:space="preserve">formas </w:t>
      </w:r>
      <w:r>
        <w:rPr>
          <w:rStyle w:val="CharStyle219"/>
        </w:rPr>
        <w:t xml:space="preserve">serían </w:t>
      </w:r>
      <w:r>
        <w:rPr>
          <w:rStyle w:val="CharStyle219"/>
          <w:lang w:val="la" w:eastAsia="la" w:bidi="la"/>
        </w:rPr>
        <w:t xml:space="preserve">identicas </w:t>
      </w:r>
      <w:r>
        <w:rPr>
          <w:rStyle w:val="CharStyle219"/>
        </w:rPr>
        <w:t xml:space="preserve">(contrariamente </w:t>
      </w:r>
      <w:r>
        <w:rPr>
          <w:rStyle w:val="CharStyle219"/>
          <w:lang w:val="la" w:eastAsia="la" w:bidi="la"/>
        </w:rPr>
        <w:t xml:space="preserve">a la </w:t>
      </w:r>
      <w:r>
        <w:rPr>
          <w:rStyle w:val="CharStyle219"/>
        </w:rPr>
        <w:t>hipótesis),</w:t>
      </w:r>
    </w:p>
    <w:p>
      <w:pPr>
        <w:pStyle w:val="Style205"/>
        <w:tabs>
          <w:tab w:leader="none" w:pos="1052" w:val="left"/>
        </w:tabs>
        <w:widowControl w:val="0"/>
        <w:keepNext w:val="0"/>
        <w:keepLines w:val="0"/>
        <w:shd w:val="clear" w:color="auto" w:fill="auto"/>
        <w:bidi w:val="0"/>
        <w:jc w:val="both"/>
        <w:spacing w:before="0" w:after="0" w:line="317" w:lineRule="exact"/>
        <w:ind w:left="0" w:right="0" w:firstLine="800"/>
      </w:pPr>
      <w:r>
        <w:rPr>
          <w:rStyle w:val="CharStyle219"/>
        </w:rPr>
        <w:t>o</w:t>
        <w:tab/>
        <w:t xml:space="preserve">bien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—b', </w:t>
      </w:r>
      <w:r>
        <w:rPr>
          <w:rStyle w:val="CharStyle219"/>
        </w:rPr>
        <w:t xml:space="preserve">en tal caso las </w:t>
      </w:r>
      <w:r>
        <w:rPr>
          <w:rStyle w:val="CharStyle219"/>
          <w:lang w:val="la" w:eastAsia="la" w:bidi="la"/>
        </w:rPr>
        <w:t xml:space="preserve">formas (a, b, c), (a',b',c') </w:t>
      </w:r>
      <w:r>
        <w:rPr>
          <w:rStyle w:val="CharStyle219"/>
        </w:rPr>
        <w:t>serían opuestas.</w:t>
      </w:r>
    </w:p>
    <w:p>
      <w:pPr>
        <w:pStyle w:val="Style205"/>
        <w:numPr>
          <w:ilvl w:val="0"/>
          <w:numId w:val="105"/>
        </w:numPr>
        <w:tabs>
          <w:tab w:leader="none" w:pos="1049" w:val="left"/>
        </w:tabs>
        <w:widowControl w:val="0"/>
        <w:keepNext w:val="0"/>
        <w:keepLines w:val="0"/>
        <w:shd w:val="clear" w:color="auto" w:fill="auto"/>
        <w:bidi w:val="0"/>
        <w:jc w:val="both"/>
        <w:spacing w:before="0" w:after="222" w:line="317" w:lineRule="exact"/>
        <w:ind w:left="0" w:right="0" w:firstLine="800"/>
      </w:pPr>
      <w:r>
        <w:rPr>
          <w:rStyle w:val="CharStyle219"/>
          <w:lang w:val="la" w:eastAsia="la" w:bidi="la"/>
        </w:rPr>
        <w:t xml:space="preserve">Si </w:t>
      </w:r>
      <w:r>
        <w:rPr>
          <w:rStyle w:val="CharStyle219"/>
          <w:lang w:val="el-GR" w:eastAsia="el-GR" w:bidi="el-GR"/>
        </w:rPr>
        <w:t xml:space="preserve">α </w:t>
      </w:r>
      <w:r>
        <w:rPr>
          <w:rStyle w:val="CharStyle219"/>
          <w:lang w:val="en-US" w:eastAsia="en-US" w:bidi="en-US"/>
        </w:rPr>
        <w:t xml:space="preserve">= ±1, </w:t>
      </w:r>
      <w:r>
        <w:rPr>
          <w:rStyle w:val="CharStyle219"/>
        </w:rPr>
        <w:t xml:space="preserve">resulta de la </w:t>
      </w:r>
      <w:r>
        <w:rPr>
          <w:rStyle w:val="CharStyle219"/>
          <w:lang w:val="en-US" w:eastAsia="en-US" w:bidi="en-US"/>
        </w:rPr>
        <w:t xml:space="preserve">(1) </w:t>
      </w:r>
      <w:r>
        <w:rPr>
          <w:rStyle w:val="CharStyle219"/>
        </w:rPr>
        <w:t xml:space="preserve">que ±2b </w:t>
      </w:r>
      <w:r>
        <w:rPr>
          <w:rStyle w:val="CharStyle219"/>
          <w:lang w:val="en-US" w:eastAsia="en-US" w:bidi="en-US"/>
        </w:rPr>
        <w:t xml:space="preserve">= </w:t>
      </w:r>
      <w:r>
        <w:rPr>
          <w:rStyle w:val="CharStyle218"/>
        </w:rPr>
        <w:t>a</w:t>
      </w:r>
      <w:r>
        <w:rPr>
          <w:rStyle w:val="CharStyle219"/>
        </w:rPr>
        <w:t xml:space="preserve"> </w:t>
      </w:r>
      <w:r>
        <w:rPr>
          <w:rStyle w:val="CharStyle219"/>
          <w:lang w:val="en-US" w:eastAsia="en-US" w:bidi="en-US"/>
        </w:rPr>
        <w:t xml:space="preserve">+ </w:t>
      </w:r>
      <w:r>
        <w:rPr>
          <w:rStyle w:val="CharStyle219"/>
        </w:rPr>
        <w:t xml:space="preserve">c — a'. Por lo tanto como ni </w:t>
      </w:r>
      <w:r>
        <w:rPr>
          <w:rStyle w:val="CharStyle218"/>
        </w:rPr>
        <w:t>a</w:t>
      </w:r>
      <w:r>
        <w:rPr>
          <w:rStyle w:val="CharStyle219"/>
        </w:rPr>
        <w:t xml:space="preserve"> ni </w:t>
      </w:r>
      <w:r>
        <w:rPr>
          <w:rStyle w:val="CharStyle218"/>
          <w:lang w:val="la" w:eastAsia="la" w:bidi="la"/>
        </w:rPr>
        <w:t xml:space="preserve">c </w:t>
      </w:r>
      <w:r>
        <w:rPr>
          <w:rStyle w:val="CharStyle218"/>
        </w:rPr>
        <w:t>&lt; a</w:t>
      </w:r>
      <w:r>
        <w:rPr>
          <w:rStyle w:val="CharStyle219"/>
        </w:rPr>
        <w:t xml:space="preserve">', tampoco sería </w:t>
      </w:r>
      <w:r>
        <w:rPr>
          <w:rStyle w:val="CharStyle218"/>
        </w:rPr>
        <w:t>2b &lt; a</w:t>
      </w:r>
      <w:r>
        <w:rPr>
          <w:rStyle w:val="CharStyle219"/>
        </w:rPr>
        <w:t xml:space="preserve"> ni &lt; c. Pero, 2b ni es &gt; a, ni &gt; c, de donde necesariamente ±</w:t>
      </w:r>
      <w:r>
        <w:rPr>
          <w:rStyle w:val="CharStyle305"/>
        </w:rPr>
        <w:t>2</w:t>
      </w:r>
      <w:r>
        <w:rPr>
          <w:rStyle w:val="CharStyle219"/>
        </w:rPr>
        <w:t xml:space="preserve">b </w:t>
      </w:r>
      <w:r>
        <w:rPr>
          <w:rStyle w:val="CharStyle219"/>
          <w:lang w:val="en-US" w:eastAsia="en-US" w:bidi="en-US"/>
        </w:rPr>
        <w:t xml:space="preserve">= </w:t>
      </w:r>
      <w:r>
        <w:rPr>
          <w:rStyle w:val="CharStyle218"/>
        </w:rPr>
        <w:t>a</w:t>
      </w:r>
      <w:r>
        <w:rPr>
          <w:rStyle w:val="CharStyle219"/>
        </w:rPr>
        <w:t xml:space="preserve"> </w:t>
      </w:r>
      <w:r>
        <w:rPr>
          <w:rStyle w:val="CharStyle219"/>
          <w:lang w:val="en-US" w:eastAsia="en-US" w:bidi="en-US"/>
        </w:rPr>
        <w:t xml:space="preserve">= </w:t>
      </w:r>
      <w:r>
        <w:rPr>
          <w:rStyle w:val="CharStyle219"/>
        </w:rPr>
        <w:t>c, y de la ecuacián ±</w:t>
      </w:r>
      <w:r>
        <w:rPr>
          <w:rStyle w:val="CharStyle305"/>
        </w:rPr>
        <w:t>2</w:t>
      </w:r>
      <w:r>
        <w:rPr>
          <w:rStyle w:val="CharStyle219"/>
        </w:rPr>
        <w:t xml:space="preserve">b </w:t>
      </w:r>
      <w:r>
        <w:rPr>
          <w:rStyle w:val="CharStyle219"/>
          <w:lang w:val="en-US" w:eastAsia="en-US" w:bidi="en-US"/>
        </w:rPr>
        <w:t xml:space="preserve">= </w:t>
      </w:r>
      <w:r>
        <w:rPr>
          <w:rStyle w:val="CharStyle218"/>
        </w:rPr>
        <w:t>a</w:t>
      </w:r>
      <w:r>
        <w:rPr>
          <w:rStyle w:val="CharStyle219"/>
        </w:rPr>
        <w:t xml:space="preserve"> </w:t>
      </w:r>
      <w:r>
        <w:rPr>
          <w:rStyle w:val="CharStyle219"/>
          <w:lang w:val="en-US" w:eastAsia="en-US" w:bidi="en-US"/>
        </w:rPr>
        <w:t xml:space="preserve">+ </w:t>
      </w:r>
      <w:r>
        <w:rPr>
          <w:rStyle w:val="CharStyle219"/>
        </w:rPr>
        <w:t xml:space="preserve">c — a' sera tambien </w:t>
      </w:r>
      <w:r>
        <w:rPr>
          <w:rStyle w:val="CharStyle219"/>
          <w:lang w:val="en-US" w:eastAsia="en-US" w:bidi="en-US"/>
        </w:rPr>
        <w:t xml:space="preserve">= </w:t>
      </w:r>
      <w:r>
        <w:rPr>
          <w:rStyle w:val="CharStyle219"/>
        </w:rPr>
        <w:t xml:space="preserve">a'. Por lo tanto de la </w:t>
      </w:r>
      <w:r>
        <w:rPr>
          <w:rStyle w:val="CharStyle219"/>
          <w:lang w:val="en-US" w:eastAsia="en-US" w:bidi="en-US"/>
        </w:rPr>
        <w:t xml:space="preserve">(2) </w:t>
      </w:r>
      <w:r>
        <w:rPr>
          <w:rStyle w:val="CharStyle219"/>
        </w:rPr>
        <w:t>resulta que</w:t>
      </w:r>
    </w:p>
    <w:p>
      <w:pPr>
        <w:pStyle w:val="Style205"/>
        <w:widowControl w:val="0"/>
        <w:keepNext w:val="0"/>
        <w:keepLines w:val="0"/>
        <w:shd w:val="clear" w:color="auto" w:fill="auto"/>
        <w:bidi w:val="0"/>
        <w:jc w:val="center"/>
        <w:spacing w:before="0" w:after="248" w:line="340" w:lineRule="exact"/>
        <w:ind w:left="20" w:right="0" w:firstLine="0"/>
      </w:pPr>
      <w:r>
        <w:rPr>
          <w:rStyle w:val="CharStyle219"/>
          <w:lang w:val="la" w:eastAsia="la" w:bidi="la"/>
        </w:rPr>
        <w:t xml:space="preserve">b' </w:t>
      </w:r>
      <w:r>
        <w:rPr>
          <w:rStyle w:val="CharStyle219"/>
          <w:lang w:val="en-US" w:eastAsia="en-US" w:bidi="en-US"/>
        </w:rPr>
        <w:t xml:space="preserve">= </w:t>
      </w:r>
      <w:r>
        <w:rPr>
          <w:rStyle w:val="CharStyle218"/>
        </w:rPr>
        <w:t>a(ae</w:t>
      </w:r>
      <w:r>
        <w:rPr>
          <w:rStyle w:val="CharStyle219"/>
        </w:rPr>
        <w:t xml:space="preserve"> </w:t>
      </w:r>
      <w:r>
        <w:rPr>
          <w:rStyle w:val="CharStyle219"/>
          <w:lang w:val="en-US" w:eastAsia="en-US" w:bidi="en-US"/>
        </w:rPr>
        <w:t xml:space="preserve">+ </w:t>
      </w:r>
      <w:r>
        <w:rPr>
          <w:rStyle w:val="CharStyle219"/>
          <w:lang w:val="el-GR" w:eastAsia="el-GR" w:bidi="el-GR"/>
        </w:rPr>
        <w:t xml:space="preserve">γδ) </w:t>
      </w:r>
      <w:r>
        <w:rPr>
          <w:rStyle w:val="CharStyle219"/>
          <w:lang w:val="en-US" w:eastAsia="en-US" w:bidi="en-US"/>
        </w:rPr>
        <w:t xml:space="preserve">+ </w:t>
      </w:r>
      <w:r>
        <w:rPr>
          <w:rStyle w:val="CharStyle218"/>
        </w:rPr>
        <w:t>b(aó</w:t>
      </w:r>
      <w:r>
        <w:rPr>
          <w:rStyle w:val="CharStyle219"/>
        </w:rPr>
        <w:t xml:space="preserve"> </w:t>
      </w:r>
      <w:r>
        <w:rPr>
          <w:rStyle w:val="CharStyle219"/>
          <w:lang w:val="en-US" w:eastAsia="en-US" w:bidi="en-US"/>
        </w:rPr>
        <w:t xml:space="preserve">+ </w:t>
      </w:r>
      <w:r>
        <w:rPr>
          <w:rStyle w:val="CharStyle219"/>
          <w:lang w:val="el-GR" w:eastAsia="el-GR" w:bidi="el-GR"/>
        </w:rPr>
        <w:t>βγ)</w:t>
      </w:r>
    </w:p>
    <w:p>
      <w:pPr>
        <w:pStyle w:val="Style205"/>
        <w:widowControl w:val="0"/>
        <w:keepNext w:val="0"/>
        <w:keepLines w:val="0"/>
        <w:shd w:val="clear" w:color="auto" w:fill="auto"/>
        <w:bidi w:val="0"/>
        <w:jc w:val="both"/>
        <w:spacing w:before="0" w:after="282" w:line="340" w:lineRule="exact"/>
        <w:ind w:left="0" w:right="0" w:firstLine="0"/>
      </w:pPr>
      <w:r>
        <w:rPr>
          <w:rStyle w:val="CharStyle219"/>
        </w:rPr>
        <w:t xml:space="preserve">o, puesto que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305"/>
          <w:lang w:val="en-US" w:eastAsia="en-US" w:bidi="en-US"/>
        </w:rPr>
        <w:t>1</w:t>
      </w:r>
      <w:r>
        <w:rPr>
          <w:rStyle w:val="CharStyle219"/>
          <w:lang w:val="en-US" w:eastAsia="en-US" w:bidi="en-US"/>
        </w:rPr>
        <w:t>,</w:t>
      </w:r>
    </w:p>
    <w:p>
      <w:pPr>
        <w:pStyle w:val="Style205"/>
        <w:widowControl w:val="0"/>
        <w:keepNext w:val="0"/>
        <w:keepLines w:val="0"/>
        <w:shd w:val="clear" w:color="auto" w:fill="auto"/>
        <w:bidi w:val="0"/>
        <w:jc w:val="center"/>
        <w:spacing w:before="0" w:after="258" w:line="340" w:lineRule="exact"/>
        <w:ind w:left="20" w:right="0" w:firstLine="0"/>
      </w:pPr>
      <w:r>
        <w:rPr>
          <w:rStyle w:val="CharStyle219"/>
          <w:lang w:val="la" w:eastAsia="la" w:bidi="la"/>
        </w:rPr>
        <w:t xml:space="preserve">b' </w:t>
      </w:r>
      <w:r>
        <w:rPr>
          <w:rStyle w:val="CharStyle219"/>
        </w:rPr>
        <w:t xml:space="preserv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a(ae </w:t>
      </w:r>
      <w:r>
        <w:rPr>
          <w:rStyle w:val="CharStyle219"/>
          <w:lang w:val="en-US" w:eastAsia="en-US" w:bidi="en-US"/>
        </w:rPr>
        <w:t xml:space="preserve">+ </w:t>
      </w:r>
      <w:r>
        <w:rPr>
          <w:rStyle w:val="CharStyle219"/>
          <w:lang w:val="el-GR" w:eastAsia="el-GR" w:bidi="el-GR"/>
        </w:rPr>
        <w:t xml:space="preserve">γδ) </w:t>
      </w:r>
      <w:r>
        <w:rPr>
          <w:rStyle w:val="CharStyle219"/>
          <w:lang w:val="en-US" w:eastAsia="en-US" w:bidi="en-US"/>
        </w:rPr>
        <w:t xml:space="preserve">+ </w:t>
      </w:r>
      <w:r>
        <w:rPr>
          <w:rStyle w:val="CharStyle305"/>
          <w:lang w:val="la" w:eastAsia="la" w:bidi="la"/>
        </w:rPr>
        <w:t>2</w:t>
      </w:r>
      <w:r>
        <w:rPr>
          <w:rStyle w:val="CharStyle219"/>
          <w:lang w:val="la" w:eastAsia="la" w:bidi="la"/>
        </w:rPr>
        <w:t xml:space="preserve">bβγ </w:t>
      </w:r>
      <w:r>
        <w:rPr>
          <w:rStyle w:val="CharStyle219"/>
          <w:lang w:val="en-US" w:eastAsia="en-US" w:bidi="en-US"/>
        </w:rPr>
        <w:t xml:space="preserve">= </w:t>
      </w:r>
      <w:r>
        <w:rPr>
          <w:rStyle w:val="CharStyle219"/>
          <w:lang w:val="la" w:eastAsia="la" w:bidi="la"/>
        </w:rPr>
        <w:t xml:space="preserve">a(ae </w:t>
      </w:r>
      <w:r>
        <w:rPr>
          <w:rStyle w:val="CharStyle219"/>
          <w:lang w:val="en-US" w:eastAsia="en-US" w:bidi="en-US"/>
        </w:rPr>
        <w:t xml:space="preserve">+ </w:t>
      </w:r>
      <w:r>
        <w:rPr>
          <w:rStyle w:val="CharStyle219"/>
          <w:lang w:val="el-GR" w:eastAsia="el-GR" w:bidi="el-GR"/>
        </w:rPr>
        <w:t xml:space="preserve">γδ </w:t>
      </w:r>
      <w:r>
        <w:rPr>
          <w:rStyle w:val="CharStyle219"/>
          <w:lang w:val="la" w:eastAsia="la" w:bidi="la"/>
        </w:rPr>
        <w:t xml:space="preserve">± </w:t>
      </w:r>
      <w:r>
        <w:rPr>
          <w:rStyle w:val="CharStyle219"/>
          <w:lang w:val="el-GR" w:eastAsia="el-GR" w:bidi="el-GR"/>
        </w:rPr>
        <w:t>βγ)</w:t>
      </w:r>
    </w:p>
    <w:p>
      <w:pPr>
        <w:pStyle w:val="Style205"/>
        <w:widowControl w:val="0"/>
        <w:keepNext w:val="0"/>
        <w:keepLines w:val="0"/>
        <w:shd w:val="clear" w:color="auto" w:fill="auto"/>
        <w:bidi w:val="0"/>
        <w:jc w:val="both"/>
        <w:spacing w:before="0" w:after="0" w:line="322" w:lineRule="exact"/>
        <w:ind w:left="0" w:right="0" w:firstLine="0"/>
      </w:pPr>
      <w:r>
        <w:rPr>
          <w:rStyle w:val="CharStyle219"/>
          <w:lang w:val="la" w:eastAsia="la" w:bidi="la"/>
        </w:rPr>
        <w:t xml:space="preserve">por lo cual </w:t>
      </w:r>
      <w:r>
        <w:rPr>
          <w:rStyle w:val="CharStyle219"/>
        </w:rPr>
        <w:t xml:space="preserve">necesariamente </w:t>
      </w:r>
      <w:r>
        <w:rPr>
          <w:rStyle w:val="CharStyle219"/>
          <w:lang w:val="la" w:eastAsia="la" w:bidi="la"/>
        </w:rPr>
        <w:t>como antes</w:t>
      </w:r>
    </w:p>
    <w:p>
      <w:pPr>
        <w:pStyle w:val="Style205"/>
        <w:tabs>
          <w:tab w:leader="none" w:pos="980" w:val="left"/>
        </w:tabs>
        <w:widowControl w:val="0"/>
        <w:keepNext w:val="0"/>
        <w:keepLines w:val="0"/>
        <w:shd w:val="clear" w:color="auto" w:fill="auto"/>
        <w:bidi w:val="0"/>
        <w:jc w:val="both"/>
        <w:spacing w:before="0" w:after="0" w:line="322" w:lineRule="exact"/>
        <w:ind w:left="0" w:right="0" w:firstLine="800"/>
      </w:pPr>
      <w:r>
        <w:rPr>
          <w:rStyle w:val="CharStyle219"/>
        </w:rPr>
        <w:t>o</w:t>
        <w:tab/>
        <w:t xml:space="preserve">bien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b', </w:t>
      </w:r>
      <w:r>
        <w:rPr>
          <w:rStyle w:val="CharStyle219"/>
        </w:rPr>
        <w:t>de donde las formas (a, b, c) y (a',b,c) son identicas (contrariamente a la hipotesis),</w:t>
      </w:r>
    </w:p>
    <w:p>
      <w:pPr>
        <w:pStyle w:val="Style205"/>
        <w:tabs>
          <w:tab w:leader="none" w:pos="982" w:val="left"/>
        </w:tabs>
        <w:widowControl w:val="0"/>
        <w:keepNext w:val="0"/>
        <w:keepLines w:val="0"/>
        <w:shd w:val="clear" w:color="auto" w:fill="auto"/>
        <w:bidi w:val="0"/>
        <w:jc w:val="both"/>
        <w:spacing w:before="0" w:after="0" w:line="322" w:lineRule="exact"/>
        <w:ind w:left="0" w:right="0" w:firstLine="800"/>
      </w:pPr>
      <w:r>
        <w:rPr>
          <w:rStyle w:val="CharStyle219"/>
        </w:rPr>
        <w:t>o</w:t>
        <w:tab/>
        <w:t xml:space="preserve">bien b </w:t>
      </w:r>
      <w:r>
        <w:rPr>
          <w:rStyle w:val="CharStyle219"/>
          <w:lang w:val="en-US" w:eastAsia="en-US" w:bidi="en-US"/>
        </w:rPr>
        <w:t xml:space="preserve">= </w:t>
      </w:r>
      <w:r>
        <w:rPr>
          <w:rStyle w:val="CharStyle219"/>
        </w:rPr>
        <w:t>—</w:t>
      </w:r>
      <w:r>
        <w:rPr>
          <w:rStyle w:val="CharStyle219"/>
          <w:lang w:val="la" w:eastAsia="la" w:bidi="la"/>
        </w:rPr>
        <w:t>b'</w:t>
      </w:r>
      <w:r>
        <w:rPr>
          <w:rStyle w:val="CharStyle219"/>
        </w:rPr>
        <w:t xml:space="preserve">, y, por tanto, aquellas formas son opuestas. A la vez, en este caso las formas serían ambiguas; ya que a </w:t>
      </w:r>
      <w:r>
        <w:rPr>
          <w:rStyle w:val="CharStyle219"/>
          <w:lang w:val="en-US" w:eastAsia="en-US" w:bidi="en-US"/>
        </w:rPr>
        <w:t xml:space="preserve">= </w:t>
      </w:r>
      <w:r>
        <w:rPr>
          <w:rStyle w:val="CharStyle219"/>
        </w:rPr>
        <w:t>±</w:t>
      </w:r>
      <w:r>
        <w:rPr>
          <w:rStyle w:val="CharStyle305"/>
        </w:rPr>
        <w:t>2</w:t>
      </w:r>
      <w:r>
        <w:rPr>
          <w:rStyle w:val="CharStyle219"/>
        </w:rPr>
        <w:t>b.</w:t>
      </w:r>
    </w:p>
    <w:p>
      <w:pPr>
        <w:pStyle w:val="Style205"/>
        <w:widowControl w:val="0"/>
        <w:keepNext w:val="0"/>
        <w:keepLines w:val="0"/>
        <w:shd w:val="clear" w:color="auto" w:fill="auto"/>
        <w:bidi w:val="0"/>
        <w:jc w:val="both"/>
        <w:spacing w:before="0" w:after="0" w:line="322" w:lineRule="exact"/>
        <w:ind w:left="0" w:right="0" w:firstLine="800"/>
      </w:pPr>
      <w:r>
        <w:rPr>
          <w:rStyle w:val="CharStyle219"/>
        </w:rPr>
        <w:t xml:space="preserve">De todo esto se concluye que las formas (a, b,c) y (a',b,c) no pueden ser propiamente equivalentes, a no ser que fueran opuestas, y al mismo tiempo o bien ambiguas o bien a </w:t>
      </w:r>
      <w:r>
        <w:rPr>
          <w:rStyle w:val="CharStyle219"/>
          <w:lang w:val="en-US" w:eastAsia="en-US" w:bidi="en-US"/>
        </w:rPr>
        <w:t xml:space="preserve">= </w:t>
      </w:r>
      <w:r>
        <w:rPr>
          <w:rStyle w:val="CharStyle219"/>
          <w:lang w:val="la" w:eastAsia="la" w:bidi="la"/>
        </w:rPr>
        <w:t xml:space="preserve">c </w:t>
      </w:r>
      <w:r>
        <w:rPr>
          <w:rStyle w:val="CharStyle219"/>
          <w:lang w:val="en-US" w:eastAsia="en-US" w:bidi="en-US"/>
        </w:rPr>
        <w:t xml:space="preserve">= </w:t>
      </w:r>
      <w:r>
        <w:rPr>
          <w:rStyle w:val="CharStyle219"/>
        </w:rPr>
        <w:t xml:space="preserve">a' </w:t>
      </w:r>
      <w:r>
        <w:rPr>
          <w:rStyle w:val="CharStyle219"/>
          <w:lang w:val="en-US" w:eastAsia="en-US" w:bidi="en-US"/>
        </w:rPr>
        <w:t xml:space="preserve">= </w:t>
      </w:r>
      <w:r>
        <w:rPr>
          <w:rStyle w:val="CharStyle218"/>
        </w:rPr>
        <w:t>d</w:t>
      </w:r>
      <w:r>
        <w:rPr>
          <w:rStyle w:val="CharStyle219"/>
        </w:rPr>
        <w:t xml:space="preserve">. En estos casos, pudo verse fácilmente que las formas (a, b, c) y (a',b,c) son propiamente equivalentes. De hecho, si las formas son impropiamente opuestas y, además ambiguas, tambien tendrán que ser propiamente equivalentes. Si a </w:t>
      </w:r>
      <w:r>
        <w:rPr>
          <w:rStyle w:val="CharStyle219"/>
          <w:lang w:val="en-US" w:eastAsia="en-US" w:bidi="en-US"/>
        </w:rPr>
        <w:t xml:space="preserve">= </w:t>
      </w:r>
      <w:r>
        <w:rPr>
          <w:rStyle w:val="CharStyle219"/>
        </w:rPr>
        <w:t>c, la forma (, a — b, a) sera contigua a la forma (a, b, c) y</w:t>
      </w:r>
    </w:p>
    <w:p>
      <w:pPr>
        <w:pStyle w:val="Style205"/>
        <w:tabs>
          <w:tab w:leader="none" w:pos="7546" w:val="left"/>
        </w:tabs>
        <w:widowControl w:val="0"/>
        <w:keepNext w:val="0"/>
        <w:keepLines w:val="0"/>
        <w:shd w:val="clear" w:color="auto" w:fill="auto"/>
        <w:bidi w:val="0"/>
        <w:jc w:val="both"/>
        <w:spacing w:before="0" w:after="0" w:line="317" w:lineRule="exact"/>
        <w:ind w:left="0" w:right="0" w:firstLine="0"/>
      </w:pPr>
      <w:r>
        <w:rPr>
          <w:rStyle w:val="CharStyle219"/>
        </w:rPr>
        <w:t xml:space="preserve">por ende será equivalente; pero puesto que D </w:t>
      </w:r>
      <w:r>
        <w:rPr>
          <w:rStyle w:val="CharStyle219"/>
          <w:lang w:val="en-US" w:eastAsia="en-US" w:bidi="en-US"/>
        </w:rPr>
        <w:t xml:space="preserve">+ </w:t>
      </w:r>
      <w:r>
        <w:rPr>
          <w:rStyle w:val="CharStyle219"/>
        </w:rPr>
        <w:t>b</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 xml:space="preserve">ac </w:t>
      </w:r>
      <w:r>
        <w:rPr>
          <w:rStyle w:val="CharStyle219"/>
          <w:lang w:val="en-US" w:eastAsia="en-US" w:bidi="en-US"/>
        </w:rPr>
        <w:t xml:space="preserve">= </w:t>
      </w:r>
      <w:r>
        <w:rPr>
          <w:rStyle w:val="CharStyle219"/>
        </w:rPr>
        <w:t>a</w:t>
      </w:r>
      <w:r>
        <w:rPr>
          <w:rStyle w:val="CharStyle305"/>
          <w:vertAlign w:val="superscript"/>
        </w:rPr>
        <w:t>2</w:t>
      </w:r>
      <w:r>
        <w:rPr>
          <w:rStyle w:val="CharStyle219"/>
        </w:rPr>
        <w:t xml:space="preserve"> es</w:t>
        <w:tab/>
      </w:r>
      <w:r>
        <w:rPr>
          <w:rStyle w:val="CharStyle219"/>
          <w:lang w:val="en-US" w:eastAsia="en-US" w:bidi="en-US"/>
        </w:rPr>
        <w:t xml:space="preserve">= </w:t>
      </w:r>
      <w:r>
        <w:rPr>
          <w:rStyle w:val="CharStyle219"/>
        </w:rPr>
        <w:t>2a — 2b,</w:t>
      </w:r>
    </w:p>
    <w:p>
      <w:pPr>
        <w:pStyle w:val="Style205"/>
        <w:widowControl w:val="0"/>
        <w:keepNext w:val="0"/>
        <w:keepLines w:val="0"/>
        <w:shd w:val="clear" w:color="auto" w:fill="auto"/>
        <w:bidi w:val="0"/>
        <w:jc w:val="both"/>
        <w:spacing w:before="0" w:after="0" w:line="317" w:lineRule="exact"/>
        <w:ind w:left="0" w:right="0" w:firstLine="0"/>
      </w:pPr>
      <w:r>
        <w:rPr>
          <w:rStyle w:val="CharStyle219"/>
        </w:rPr>
        <w:t>la forma (</w:t>
      </w:r>
      <w:r>
        <w:rPr>
          <w:rStyle w:val="CharStyle305"/>
        </w:rPr>
        <w:t>2</w:t>
      </w:r>
      <w:r>
        <w:rPr>
          <w:rStyle w:val="CharStyle219"/>
        </w:rPr>
        <w:t xml:space="preserve">a — </w:t>
      </w:r>
      <w:r>
        <w:rPr>
          <w:rStyle w:val="CharStyle305"/>
        </w:rPr>
        <w:t>2</w:t>
      </w:r>
      <w:r>
        <w:rPr>
          <w:rStyle w:val="CharStyle219"/>
        </w:rPr>
        <w:t>b, a — b, a) es ambigua; por lo cual (a, b, c) tambien equivaldrá a su opuesta propiamente.</w:t>
      </w:r>
    </w:p>
    <w:p>
      <w:pPr>
        <w:pStyle w:val="Style205"/>
        <w:widowControl w:val="0"/>
        <w:keepNext w:val="0"/>
        <w:keepLines w:val="0"/>
        <w:shd w:val="clear" w:color="auto" w:fill="auto"/>
        <w:bidi w:val="0"/>
        <w:jc w:val="both"/>
        <w:spacing w:before="0" w:after="0" w:line="317" w:lineRule="exact"/>
        <w:ind w:left="0" w:right="0" w:firstLine="800"/>
        <w:sectPr>
          <w:pgSz w:w="11900" w:h="16840"/>
          <w:pgMar w:top="2410" w:left="1850" w:right="1294" w:bottom="2410" w:header="0" w:footer="3" w:gutter="0"/>
          <w:rtlGutter w:val="0"/>
          <w:cols w:space="720"/>
          <w:noEndnote/>
          <w:docGrid w:linePitch="360"/>
        </w:sectPr>
      </w:pPr>
      <w:r>
        <w:rPr>
          <w:rStyle w:val="CharStyle219"/>
        </w:rPr>
        <w:t>Igualmente, ahora puede deducirse fácilmente que cuando dos formas reduci</w:t>
        <w:softHyphen/>
        <w:t>das (a, b,c) y (a',b,c) son no opuestas pueden ser impropiamente equivalentes. En efecto serán impropiamente equivalentes si (a, b, c) y (a', — b',c</w:t>
      </w:r>
      <w:r>
        <w:rPr>
          <w:rStyle w:val="CharStyle219"/>
          <w:vertAlign w:val="superscript"/>
        </w:rPr>
        <w:t>r</w:t>
      </w:r>
      <w:r>
        <w:rPr>
          <w:rStyle w:val="CharStyle219"/>
        </w:rPr>
        <w:t>), las cuales no son identicas, son propiamente equivalentes, y viceversa. Es evidente que la condicián</w:t>
      </w:r>
    </w:p>
    <w:p>
      <w:pPr>
        <w:pStyle w:val="Style91"/>
        <w:widowControl w:val="0"/>
        <w:keepNext w:val="0"/>
        <w:keepLines w:val="0"/>
        <w:shd w:val="clear" w:color="auto" w:fill="auto"/>
        <w:bidi w:val="0"/>
        <w:spacing w:before="0" w:after="678"/>
        <w:ind w:left="0" w:right="0" w:firstLine="0"/>
      </w:pPr>
      <w:r>
        <w:rPr>
          <w:rStyle w:val="CharStyle93"/>
        </w:rPr>
        <w:t xml:space="preserve">bajo la cual aquellas sean impropiamente equivalentes es que sean idénticas además de ser ambiguas o que a </w:t>
      </w:r>
      <w:r>
        <w:rPr>
          <w:rStyle w:val="CharStyle93"/>
          <w:lang w:val="en-US" w:eastAsia="en-US" w:bidi="en-US"/>
        </w:rPr>
        <w:t xml:space="preserve">= </w:t>
      </w:r>
      <w:r>
        <w:rPr>
          <w:rStyle w:val="CharStyle93"/>
        </w:rPr>
        <w:t>c. Las formas reducidas que no son ni identicas ni opuestas tampoco pueden ser propia ni impropiamente equivalentes.</w:t>
      </w:r>
    </w:p>
    <w:p>
      <w:pPr>
        <w:pStyle w:val="Style91"/>
        <w:widowControl w:val="0"/>
        <w:keepNext w:val="0"/>
        <w:keepLines w:val="0"/>
        <w:shd w:val="clear" w:color="auto" w:fill="auto"/>
        <w:bidi w:val="0"/>
        <w:jc w:val="left"/>
        <w:spacing w:before="0" w:after="0" w:line="220" w:lineRule="exact"/>
        <w:ind w:left="4140" w:right="0" w:firstLine="0"/>
      </w:pPr>
      <w:r>
        <w:rPr>
          <w:rStyle w:val="CharStyle93"/>
          <w:lang w:val="en-US" w:eastAsia="en-US" w:bidi="en-US"/>
        </w:rPr>
        <w:t>173.</w:t>
      </w:r>
    </w:p>
    <w:p>
      <w:pPr>
        <w:pStyle w:val="Style104"/>
        <w:widowControl w:val="0"/>
        <w:keepNext w:val="0"/>
        <w:keepLines w:val="0"/>
        <w:shd w:val="clear" w:color="auto" w:fill="auto"/>
        <w:bidi w:val="0"/>
        <w:spacing w:before="0" w:after="60" w:line="322" w:lineRule="exact"/>
        <w:ind w:left="0" w:right="0" w:firstLine="760"/>
      </w:pPr>
      <w:r>
        <w:rPr>
          <w:rStyle w:val="CharStyle109"/>
          <w:b w:val="0"/>
          <w:bCs w:val="0"/>
          <w:i w:val="0"/>
          <w:iCs w:val="0"/>
        </w:rPr>
        <w:t xml:space="preserve">PROBLEMA. </w:t>
      </w:r>
      <w:r>
        <w:rPr>
          <w:rStyle w:val="CharStyle106"/>
          <w:b/>
          <w:bCs/>
          <w:i/>
          <w:iCs/>
        </w:rPr>
        <w:t>Dadas dos formas F y</w:t>
      </w:r>
      <w:r>
        <w:rPr>
          <w:rStyle w:val="CharStyle109"/>
          <w:b w:val="0"/>
          <w:bCs w:val="0"/>
          <w:i w:val="0"/>
          <w:iCs w:val="0"/>
        </w:rPr>
        <w:t xml:space="preserve"> F</w:t>
      </w:r>
      <w:r>
        <w:rPr>
          <w:rStyle w:val="CharStyle109"/>
          <w:vertAlign w:val="superscript"/>
          <w:b w:val="0"/>
          <w:bCs w:val="0"/>
          <w:i w:val="0"/>
          <w:iCs w:val="0"/>
        </w:rPr>
        <w:t>0</w:t>
      </w:r>
      <w:r>
        <w:rPr>
          <w:rStyle w:val="CharStyle109"/>
          <w:b w:val="0"/>
          <w:bCs w:val="0"/>
          <w:i w:val="0"/>
          <w:iCs w:val="0"/>
        </w:rPr>
        <w:t xml:space="preserve">, </w:t>
      </w:r>
      <w:r>
        <w:rPr>
          <w:rStyle w:val="CharStyle106"/>
          <w:b/>
          <w:bCs/>
          <w:i/>
          <w:iCs/>
        </w:rPr>
        <w:t>con el mismo determinante negativo, se debe investigar si son equivalentes.</w:t>
      </w:r>
    </w:p>
    <w:p>
      <w:pPr>
        <w:pStyle w:val="Style91"/>
        <w:widowControl w:val="0"/>
        <w:keepNext w:val="0"/>
        <w:keepLines w:val="0"/>
        <w:shd w:val="clear" w:color="auto" w:fill="auto"/>
        <w:bidi w:val="0"/>
        <w:spacing w:before="0" w:after="0" w:line="322" w:lineRule="exact"/>
        <w:ind w:left="0" w:right="0" w:firstLine="760"/>
      </w:pPr>
      <w:r>
        <w:rPr>
          <w:rStyle w:val="CharStyle94"/>
        </w:rPr>
        <w:t>Resolución.</w:t>
      </w:r>
      <w:r>
        <w:rPr>
          <w:rStyle w:val="CharStyle93"/>
        </w:rPr>
        <w:t xml:space="preserve"> Básquense dos formas reducidas </w:t>
      </w:r>
      <w:r>
        <w:rPr>
          <w:rStyle w:val="CharStyle94"/>
        </w:rPr>
        <w:t>f</w:t>
      </w:r>
      <w:r>
        <w:rPr>
          <w:rStyle w:val="CharStyle93"/>
        </w:rPr>
        <w:t xml:space="preserve"> y </w:t>
      </w:r>
      <w:r>
        <w:rPr>
          <w:rStyle w:val="CharStyle94"/>
        </w:rPr>
        <w:t>f</w:t>
      </w:r>
      <w:r>
        <w:rPr>
          <w:rStyle w:val="CharStyle94"/>
          <w:lang w:val="en-US" w:eastAsia="en-US" w:bidi="en-US"/>
          <w:vertAlign w:val="superscript"/>
        </w:rPr>
        <w:t>0</w:t>
      </w:r>
      <w:r>
        <w:rPr>
          <w:rStyle w:val="CharStyle93"/>
          <w:lang w:val="en-US" w:eastAsia="en-US" w:bidi="en-US"/>
        </w:rPr>
        <w:t xml:space="preserve"> </w:t>
      </w:r>
      <w:r>
        <w:rPr>
          <w:rStyle w:val="CharStyle93"/>
        </w:rPr>
        <w:t xml:space="preserve">propiamente equivalentes a las formas </w:t>
      </w:r>
      <w:r>
        <w:rPr>
          <w:rStyle w:val="CharStyle93"/>
          <w:lang w:val="la" w:eastAsia="la" w:bidi="la"/>
        </w:rPr>
        <w:t xml:space="preserve">F </w:t>
      </w:r>
      <w:r>
        <w:rPr>
          <w:rStyle w:val="CharStyle93"/>
        </w:rPr>
        <w:t xml:space="preserve">y </w:t>
      </w:r>
      <w:r>
        <w:rPr>
          <w:rStyle w:val="CharStyle94"/>
          <w:lang w:val="la" w:eastAsia="la" w:bidi="la"/>
        </w:rPr>
        <w:t>F'</w:t>
      </w:r>
      <w:r>
        <w:rPr>
          <w:rStyle w:val="CharStyle93"/>
          <w:lang w:val="la" w:eastAsia="la" w:bidi="la"/>
        </w:rPr>
        <w:t xml:space="preserve"> </w:t>
      </w:r>
      <w:r>
        <w:rPr>
          <w:rStyle w:val="CharStyle93"/>
        </w:rPr>
        <w:t>respectivamente. Si las formas f y f</w:t>
      </w:r>
      <w:r>
        <w:rPr>
          <w:rStyle w:val="CharStyle339"/>
          <w:vertAlign w:val="superscript"/>
        </w:rPr>
        <w:t>0</w:t>
      </w:r>
      <w:r>
        <w:rPr>
          <w:rStyle w:val="CharStyle93"/>
        </w:rPr>
        <w:t xml:space="preserve"> son propiamente o impropiamente equivalentes, o equivalentes de ambos modos, entonces </w:t>
      </w:r>
      <w:r>
        <w:rPr>
          <w:rStyle w:val="CharStyle93"/>
          <w:lang w:val="la" w:eastAsia="la" w:bidi="la"/>
        </w:rPr>
        <w:t xml:space="preserve">F </w:t>
      </w:r>
      <w:r>
        <w:rPr>
          <w:rStyle w:val="CharStyle93"/>
        </w:rPr>
        <w:t xml:space="preserve">y </w:t>
      </w:r>
      <w:r>
        <w:rPr>
          <w:rStyle w:val="CharStyle94"/>
          <w:lang w:val="la" w:eastAsia="la" w:bidi="la"/>
        </w:rPr>
        <w:t>F'</w:t>
      </w:r>
      <w:r>
        <w:rPr>
          <w:rStyle w:val="CharStyle93"/>
          <w:lang w:val="la" w:eastAsia="la" w:bidi="la"/>
        </w:rPr>
        <w:t xml:space="preserve"> </w:t>
      </w:r>
      <w:r>
        <w:rPr>
          <w:rStyle w:val="CharStyle93"/>
        </w:rPr>
        <w:t>tambien lo son; pero si f y f</w:t>
      </w:r>
      <w:r>
        <w:rPr>
          <w:rStyle w:val="CharStyle339"/>
          <w:vertAlign w:val="superscript"/>
        </w:rPr>
        <w:t>0</w:t>
      </w:r>
      <w:r>
        <w:rPr>
          <w:rStyle w:val="CharStyle93"/>
        </w:rPr>
        <w:t xml:space="preserve"> no son equivalentes de ninguna manera, tampoco lo son F y F</w:t>
      </w:r>
      <w:r>
        <w:rPr>
          <w:rStyle w:val="CharStyle93"/>
          <w:vertAlign w:val="superscript"/>
        </w:rPr>
        <w:t>0</w:t>
      </w:r>
      <w:r>
        <w:rPr>
          <w:rStyle w:val="CharStyle93"/>
        </w:rPr>
        <w:t>.</w:t>
      </w:r>
    </w:p>
    <w:p>
      <w:pPr>
        <w:pStyle w:val="Style91"/>
        <w:widowControl w:val="0"/>
        <w:keepNext w:val="0"/>
        <w:keepLines w:val="0"/>
        <w:shd w:val="clear" w:color="auto" w:fill="auto"/>
        <w:bidi w:val="0"/>
        <w:spacing w:before="0" w:after="0" w:line="322" w:lineRule="exact"/>
        <w:ind w:left="0" w:right="0" w:firstLine="760"/>
      </w:pPr>
      <w:r>
        <w:rPr>
          <w:rStyle w:val="CharStyle93"/>
        </w:rPr>
        <w:t>Del artículo anterior pueden presentarse cuatro casos:</w:t>
      </w:r>
    </w:p>
    <w:p>
      <w:pPr>
        <w:pStyle w:val="Style91"/>
        <w:numPr>
          <w:ilvl w:val="0"/>
          <w:numId w:val="107"/>
        </w:numPr>
        <w:tabs>
          <w:tab w:leader="none" w:pos="1028" w:val="left"/>
        </w:tabs>
        <w:widowControl w:val="0"/>
        <w:keepNext w:val="0"/>
        <w:keepLines w:val="0"/>
        <w:shd w:val="clear" w:color="auto" w:fill="auto"/>
        <w:bidi w:val="0"/>
        <w:spacing w:before="0" w:after="0" w:line="322" w:lineRule="exact"/>
        <w:ind w:left="0" w:right="0" w:firstLine="760"/>
      </w:pPr>
      <w:r>
        <w:rPr>
          <w:rStyle w:val="CharStyle93"/>
        </w:rPr>
        <w:t>Si f y f</w:t>
      </w:r>
      <w:r>
        <w:rPr>
          <w:rStyle w:val="CharStyle339"/>
          <w:vertAlign w:val="superscript"/>
        </w:rPr>
        <w:t>0</w:t>
      </w:r>
      <w:r>
        <w:rPr>
          <w:rStyle w:val="CharStyle93"/>
        </w:rPr>
        <w:t xml:space="preserve"> no son ni identicas ni opuestas, tampoco F y F</w:t>
      </w:r>
      <w:r>
        <w:rPr>
          <w:rStyle w:val="CharStyle339"/>
          <w:vertAlign w:val="superscript"/>
        </w:rPr>
        <w:t>0</w:t>
      </w:r>
      <w:r>
        <w:rPr>
          <w:rStyle w:val="CharStyle93"/>
        </w:rPr>
        <w:t xml:space="preserve"> serían equivalentes de ningán modo.</w:t>
      </w:r>
    </w:p>
    <w:p>
      <w:pPr>
        <w:pStyle w:val="Style91"/>
        <w:numPr>
          <w:ilvl w:val="0"/>
          <w:numId w:val="107"/>
        </w:numPr>
        <w:widowControl w:val="0"/>
        <w:keepNext w:val="0"/>
        <w:keepLines w:val="0"/>
        <w:shd w:val="clear" w:color="auto" w:fill="auto"/>
        <w:bidi w:val="0"/>
        <w:spacing w:before="0" w:after="0" w:line="322" w:lineRule="exact"/>
        <w:ind w:left="0" w:right="0" w:firstLine="760"/>
      </w:pPr>
      <w:r>
        <w:rPr>
          <w:rStyle w:val="CharStyle93"/>
          <w:lang w:val="en-US" w:eastAsia="en-US" w:bidi="en-US"/>
        </w:rPr>
        <w:t xml:space="preserve"> </w:t>
      </w:r>
      <w:r>
        <w:rPr>
          <w:rStyle w:val="CharStyle93"/>
        </w:rPr>
        <w:t>Si f y f</w:t>
      </w:r>
      <w:r>
        <w:rPr>
          <w:rStyle w:val="CharStyle339"/>
          <w:vertAlign w:val="superscript"/>
        </w:rPr>
        <w:t>0</w:t>
      </w:r>
      <w:r>
        <w:rPr>
          <w:rStyle w:val="CharStyle93"/>
        </w:rPr>
        <w:t xml:space="preserve"> son, </w:t>
      </w:r>
      <w:r>
        <w:rPr>
          <w:rStyle w:val="CharStyle94"/>
        </w:rPr>
        <w:t>primero,</w:t>
      </w:r>
      <w:r>
        <w:rPr>
          <w:rStyle w:val="CharStyle93"/>
        </w:rPr>
        <w:t xml:space="preserve"> o identicas u opuestas y, </w:t>
      </w:r>
      <w:r>
        <w:rPr>
          <w:rStyle w:val="CharStyle94"/>
        </w:rPr>
        <w:t>segundo,</w:t>
      </w:r>
      <w:r>
        <w:rPr>
          <w:rStyle w:val="CharStyle93"/>
        </w:rPr>
        <w:t xml:space="preserve"> o ambiguas, o tienen sus </w:t>
      </w:r>
      <w:r>
        <w:rPr>
          <w:rStyle w:val="CharStyle93"/>
          <w:lang w:val="la" w:eastAsia="la" w:bidi="la"/>
        </w:rPr>
        <w:t xml:space="preserve">terminos </w:t>
      </w:r>
      <w:r>
        <w:rPr>
          <w:rStyle w:val="CharStyle93"/>
        </w:rPr>
        <w:t>extremos iguales, F y F</w:t>
      </w:r>
      <w:r>
        <w:rPr>
          <w:rStyle w:val="CharStyle339"/>
          <w:vertAlign w:val="superscript"/>
        </w:rPr>
        <w:t>0</w:t>
      </w:r>
      <w:r>
        <w:rPr>
          <w:rStyle w:val="CharStyle93"/>
        </w:rPr>
        <w:t xml:space="preserve"> serían tanto propia como impropiamente equivalentes.</w:t>
      </w:r>
    </w:p>
    <w:p>
      <w:pPr>
        <w:pStyle w:val="Style91"/>
        <w:numPr>
          <w:ilvl w:val="0"/>
          <w:numId w:val="107"/>
        </w:numPr>
        <w:tabs>
          <w:tab w:leader="none" w:pos="1028" w:val="left"/>
        </w:tabs>
        <w:widowControl w:val="0"/>
        <w:keepNext w:val="0"/>
        <w:keepLines w:val="0"/>
        <w:shd w:val="clear" w:color="auto" w:fill="auto"/>
        <w:bidi w:val="0"/>
        <w:spacing w:before="0" w:after="0" w:line="322" w:lineRule="exact"/>
        <w:ind w:left="0" w:right="0" w:firstLine="760"/>
      </w:pPr>
      <w:r>
        <w:rPr>
          <w:rStyle w:val="CharStyle93"/>
        </w:rPr>
        <w:t>Si f y f</w:t>
      </w:r>
      <w:r>
        <w:rPr>
          <w:rStyle w:val="CharStyle339"/>
          <w:lang w:val="en-US" w:eastAsia="en-US" w:bidi="en-US"/>
          <w:vertAlign w:val="superscript"/>
        </w:rPr>
        <w:t>0</w:t>
      </w:r>
      <w:r>
        <w:rPr>
          <w:rStyle w:val="CharStyle93"/>
          <w:lang w:val="en-US" w:eastAsia="en-US" w:bidi="en-US"/>
        </w:rPr>
        <w:t xml:space="preserve"> </w:t>
      </w:r>
      <w:r>
        <w:rPr>
          <w:rStyle w:val="CharStyle93"/>
        </w:rPr>
        <w:t xml:space="preserve">son identicas, pero ni son ambiguas ni tienen </w:t>
      </w:r>
      <w:r>
        <w:rPr>
          <w:rStyle w:val="CharStyle93"/>
          <w:lang w:val="la" w:eastAsia="la" w:bidi="la"/>
        </w:rPr>
        <w:t xml:space="preserve">terminos </w:t>
      </w:r>
      <w:r>
        <w:rPr>
          <w:rStyle w:val="CharStyle93"/>
        </w:rPr>
        <w:t>extremos iguales, F y F</w:t>
      </w:r>
      <w:r>
        <w:rPr>
          <w:rStyle w:val="CharStyle339"/>
          <w:vertAlign w:val="superscript"/>
        </w:rPr>
        <w:t>0</w:t>
      </w:r>
      <w:r>
        <w:rPr>
          <w:rStyle w:val="CharStyle93"/>
        </w:rPr>
        <w:t xml:space="preserve"> solo serían propiamente equivalentes.</w:t>
      </w:r>
    </w:p>
    <w:p>
      <w:pPr>
        <w:pStyle w:val="Style91"/>
        <w:numPr>
          <w:ilvl w:val="0"/>
          <w:numId w:val="107"/>
        </w:numPr>
        <w:tabs>
          <w:tab w:leader="none" w:pos="1028" w:val="left"/>
        </w:tabs>
        <w:widowControl w:val="0"/>
        <w:keepNext w:val="0"/>
        <w:keepLines w:val="0"/>
        <w:shd w:val="clear" w:color="auto" w:fill="auto"/>
        <w:bidi w:val="0"/>
        <w:spacing w:before="0" w:after="64" w:line="322" w:lineRule="exact"/>
        <w:ind w:left="0" w:right="0" w:firstLine="760"/>
      </w:pPr>
      <w:r>
        <w:rPr>
          <w:rStyle w:val="CharStyle93"/>
        </w:rPr>
        <w:t>Si f y f</w:t>
      </w:r>
      <w:r>
        <w:rPr>
          <w:rStyle w:val="CharStyle339"/>
          <w:lang w:val="en-US" w:eastAsia="en-US" w:bidi="en-US"/>
          <w:vertAlign w:val="superscript"/>
        </w:rPr>
        <w:t>0</w:t>
      </w:r>
      <w:r>
        <w:rPr>
          <w:rStyle w:val="CharStyle93"/>
          <w:lang w:val="en-US" w:eastAsia="en-US" w:bidi="en-US"/>
        </w:rPr>
        <w:t xml:space="preserve"> </w:t>
      </w:r>
      <w:r>
        <w:rPr>
          <w:rStyle w:val="CharStyle93"/>
        </w:rPr>
        <w:t xml:space="preserve">son opuestas, pero ni son ambiguas ni tienen </w:t>
      </w:r>
      <w:r>
        <w:rPr>
          <w:rStyle w:val="CharStyle93"/>
          <w:lang w:val="la" w:eastAsia="la" w:bidi="la"/>
        </w:rPr>
        <w:t xml:space="preserve">terminos </w:t>
      </w:r>
      <w:r>
        <w:rPr>
          <w:rStyle w:val="CharStyle93"/>
        </w:rPr>
        <w:t>extremos iguales, F y F</w:t>
      </w:r>
      <w:r>
        <w:rPr>
          <w:rStyle w:val="CharStyle339"/>
          <w:vertAlign w:val="superscript"/>
        </w:rPr>
        <w:t>0</w:t>
      </w:r>
      <w:r>
        <w:rPr>
          <w:rStyle w:val="CharStyle93"/>
        </w:rPr>
        <w:t xml:space="preserve"> solo serían impropiamente equivalentes.</w:t>
      </w:r>
    </w:p>
    <w:p>
      <w:pPr>
        <w:pStyle w:val="Style91"/>
        <w:widowControl w:val="0"/>
        <w:keepNext w:val="0"/>
        <w:keepLines w:val="0"/>
        <w:shd w:val="clear" w:color="auto" w:fill="auto"/>
        <w:bidi w:val="0"/>
        <w:spacing w:before="0" w:after="0"/>
        <w:ind w:left="0" w:right="0" w:firstLine="760"/>
        <w:sectPr>
          <w:pgSz w:w="11900" w:h="16840"/>
          <w:pgMar w:top="2434" w:left="1894" w:right="1352" w:bottom="2434" w:header="0" w:footer="3" w:gutter="0"/>
          <w:rtlGutter w:val="0"/>
          <w:cols w:space="720"/>
          <w:noEndnote/>
          <w:docGrid w:linePitch="360"/>
        </w:sectPr>
      </w:pPr>
      <w:r>
        <w:rPr>
          <w:rStyle w:val="CharStyle94"/>
        </w:rPr>
        <w:t>Ejemplo.</w:t>
      </w:r>
      <w:r>
        <w:rPr>
          <w:rStyle w:val="CharStyle93"/>
        </w:rPr>
        <w:t xml:space="preserve"> Para las formas </w:t>
      </w:r>
      <w:r>
        <w:rPr>
          <w:rStyle w:val="CharStyle93"/>
          <w:lang w:val="en-US" w:eastAsia="en-US" w:bidi="en-US"/>
        </w:rPr>
        <w:t xml:space="preserve">(41, 35, 30) </w:t>
      </w:r>
      <w:r>
        <w:rPr>
          <w:rStyle w:val="CharStyle93"/>
        </w:rPr>
        <w:t xml:space="preserve">y </w:t>
      </w:r>
      <w:r>
        <w:rPr>
          <w:rStyle w:val="CharStyle93"/>
          <w:lang w:val="en-US" w:eastAsia="en-US" w:bidi="en-US"/>
        </w:rPr>
        <w:t xml:space="preserve">(7,18,47) </w:t>
      </w:r>
      <w:r>
        <w:rPr>
          <w:rStyle w:val="CharStyle93"/>
        </w:rPr>
        <w:t xml:space="preserve">cuyo determinante </w:t>
      </w:r>
      <w:r>
        <w:rPr>
          <w:rStyle w:val="CharStyle93"/>
          <w:lang w:val="en-US" w:eastAsia="en-US" w:bidi="en-US"/>
        </w:rPr>
        <w:t xml:space="preserve">= -5, </w:t>
      </w:r>
      <w:r>
        <w:rPr>
          <w:rStyle w:val="CharStyle93"/>
        </w:rPr>
        <w:t xml:space="preserve">se encuentran las formas reducidas no equivalentes </w:t>
      </w:r>
      <w:r>
        <w:rPr>
          <w:rStyle w:val="CharStyle93"/>
          <w:lang w:val="en-US" w:eastAsia="en-US" w:bidi="en-US"/>
        </w:rPr>
        <w:t xml:space="preserve">(1, 0, 5) </w:t>
      </w:r>
      <w:r>
        <w:rPr>
          <w:rStyle w:val="CharStyle93"/>
        </w:rPr>
        <w:t xml:space="preserve">y </w:t>
      </w:r>
      <w:r>
        <w:rPr>
          <w:rStyle w:val="CharStyle93"/>
          <w:lang w:val="en-US" w:eastAsia="en-US" w:bidi="en-US"/>
        </w:rPr>
        <w:t xml:space="preserve">(2, 1, </w:t>
      </w:r>
      <w:r>
        <w:rPr>
          <w:rStyle w:val="CharStyle93"/>
        </w:rPr>
        <w:t xml:space="preserve">3); por lo que las formas originales de ningán modo serán equivalentes. A las formas </w:t>
      </w:r>
      <w:r>
        <w:rPr>
          <w:rStyle w:val="CharStyle93"/>
          <w:lang w:val="en-US" w:eastAsia="en-US" w:bidi="en-US"/>
        </w:rPr>
        <w:t xml:space="preserve">(23, 38, 63) </w:t>
      </w:r>
      <w:r>
        <w:rPr>
          <w:rStyle w:val="CharStyle93"/>
        </w:rPr>
        <w:t xml:space="preserve">y </w:t>
      </w:r>
      <w:r>
        <w:rPr>
          <w:rStyle w:val="CharStyle93"/>
          <w:lang w:val="en-US" w:eastAsia="en-US" w:bidi="en-US"/>
        </w:rPr>
        <w:t xml:space="preserve">(15, 20, 27) </w:t>
      </w:r>
      <w:r>
        <w:rPr>
          <w:rStyle w:val="CharStyle93"/>
        </w:rPr>
        <w:t xml:space="preserve">equivale la misma forma reducida </w:t>
      </w:r>
      <w:r>
        <w:rPr>
          <w:rStyle w:val="CharStyle93"/>
          <w:lang w:val="en-US" w:eastAsia="en-US" w:bidi="en-US"/>
        </w:rPr>
        <w:t xml:space="preserve">(2, 1, 3), </w:t>
      </w:r>
      <w:r>
        <w:rPr>
          <w:rStyle w:val="CharStyle93"/>
        </w:rPr>
        <w:t xml:space="preserve">y como ella es al mismo tiempo </w:t>
      </w:r>
      <w:r>
        <w:rPr>
          <w:rStyle w:val="CharStyle93"/>
          <w:lang w:val="la" w:eastAsia="la" w:bidi="la"/>
        </w:rPr>
        <w:t xml:space="preserve">ambigua, </w:t>
      </w:r>
      <w:r>
        <w:rPr>
          <w:rStyle w:val="CharStyle93"/>
        </w:rPr>
        <w:t xml:space="preserve">las formas (23, 38, 63) y (15, 20, 27) serían equivalentes tanto propia como impropiamente. A las formas (37, </w:t>
      </w:r>
      <w:r>
        <w:rPr>
          <w:rStyle w:val="CharStyle93"/>
          <w:lang w:val="en-US" w:eastAsia="en-US" w:bidi="en-US"/>
        </w:rPr>
        <w:t xml:space="preserve">53, </w:t>
      </w:r>
      <w:r>
        <w:rPr>
          <w:rStyle w:val="CharStyle93"/>
        </w:rPr>
        <w:t xml:space="preserve">78) y (53, </w:t>
      </w:r>
      <w:r>
        <w:rPr>
          <w:rStyle w:val="CharStyle93"/>
          <w:lang w:val="en-US" w:eastAsia="en-US" w:bidi="en-US"/>
        </w:rPr>
        <w:t xml:space="preserve">73, </w:t>
      </w:r>
      <w:r>
        <w:rPr>
          <w:rStyle w:val="CharStyle339"/>
        </w:rPr>
        <w:t>102</w:t>
      </w:r>
      <w:r>
        <w:rPr>
          <w:rStyle w:val="CharStyle93"/>
        </w:rPr>
        <w:t xml:space="preserve">) equivalen las formas reducidas </w:t>
      </w:r>
      <w:r>
        <w:rPr>
          <w:rStyle w:val="CharStyle93"/>
          <w:lang w:val="en-US" w:eastAsia="en-US" w:bidi="en-US"/>
        </w:rPr>
        <w:t xml:space="preserve">(9, 2, 9) </w:t>
      </w:r>
      <w:r>
        <w:rPr>
          <w:rStyle w:val="CharStyle93"/>
        </w:rPr>
        <w:t xml:space="preserve">y </w:t>
      </w:r>
      <w:r>
        <w:rPr>
          <w:rStyle w:val="CharStyle93"/>
          <w:lang w:val="en-US" w:eastAsia="en-US" w:bidi="en-US"/>
        </w:rPr>
        <w:t xml:space="preserve">(9, -2, 9), </w:t>
      </w:r>
      <w:r>
        <w:rPr>
          <w:rStyle w:val="CharStyle93"/>
        </w:rPr>
        <w:t xml:space="preserve">y puesto que estas son opuestas y sus </w:t>
      </w:r>
      <w:r>
        <w:rPr>
          <w:rStyle w:val="CharStyle93"/>
          <w:lang w:val="la" w:eastAsia="la" w:bidi="la"/>
        </w:rPr>
        <w:t xml:space="preserve">terminos </w:t>
      </w:r>
      <w:r>
        <w:rPr>
          <w:rStyle w:val="CharStyle93"/>
        </w:rPr>
        <w:t xml:space="preserve">extremos iguales, las formas dadas serían equivalentes propia e impropiamente a la forma opuesta. </w:t>
      </w:r>
      <w:r>
        <w:rPr>
          <w:rStyle w:val="CharStyle93"/>
          <w:vertAlign w:val="superscript"/>
        </w:rPr>
        <w:footnoteReference w:id="140"/>
      </w:r>
    </w:p>
    <w:p>
      <w:pPr>
        <w:pStyle w:val="Style205"/>
        <w:widowControl w:val="0"/>
        <w:keepNext w:val="0"/>
        <w:keepLines w:val="0"/>
        <w:shd w:val="clear" w:color="auto" w:fill="auto"/>
        <w:bidi w:val="0"/>
        <w:jc w:val="both"/>
        <w:spacing w:before="0" w:after="0" w:line="322" w:lineRule="exact"/>
        <w:ind w:left="0" w:right="0" w:firstLine="0"/>
      </w:pPr>
      <w:r>
        <w:rPr>
          <w:rStyle w:val="CharStyle219"/>
          <w:lang w:val="la" w:eastAsia="la" w:bidi="la"/>
        </w:rPr>
        <w:t xml:space="preserve">formas </w:t>
      </w:r>
      <w:r>
        <w:rPr>
          <w:rStyle w:val="CharStyle219"/>
        </w:rPr>
        <w:t xml:space="preserve">pueden encontrarse </w:t>
      </w:r>
      <w:r>
        <w:rPr>
          <w:rStyle w:val="CharStyle219"/>
          <w:lang w:val="la" w:eastAsia="la" w:bidi="la"/>
        </w:rPr>
        <w:t xml:space="preserve">mediante </w:t>
      </w:r>
      <w:r>
        <w:rPr>
          <w:rStyle w:val="CharStyle219"/>
        </w:rPr>
        <w:t xml:space="preserve">dos métodos. Denotaremos las formas reducidas indefinidas del determinante — D por (a, b, c) donde deben determinarse todos los valores de </w:t>
      </w:r>
      <w:r>
        <w:rPr>
          <w:rStyle w:val="CharStyle218"/>
        </w:rPr>
        <w:t>a, b,</w:t>
      </w:r>
      <w:r>
        <w:rPr>
          <w:rStyle w:val="CharStyle219"/>
        </w:rPr>
        <w:t xml:space="preserve"> c.</w:t>
      </w:r>
    </w:p>
    <w:p>
      <w:pPr>
        <w:pStyle w:val="Style205"/>
        <w:tabs>
          <w:tab w:leader="none" w:pos="4037" w:val="left"/>
        </w:tabs>
        <w:widowControl w:val="0"/>
        <w:keepNext w:val="0"/>
        <w:keepLines w:val="0"/>
        <w:shd w:val="clear" w:color="auto" w:fill="auto"/>
        <w:bidi w:val="0"/>
        <w:jc w:val="both"/>
        <w:spacing w:before="0" w:after="0" w:line="322" w:lineRule="exact"/>
        <w:ind w:left="0" w:right="0" w:firstLine="800"/>
      </w:pPr>
      <w:r>
        <w:rPr>
          <w:rStyle w:val="CharStyle218"/>
        </w:rPr>
        <w:t>Primer método.</w:t>
      </w:r>
      <w:r>
        <w:rPr>
          <w:rStyle w:val="CharStyle219"/>
        </w:rPr>
        <w:t xml:space="preserve"> Tómense para </w:t>
      </w:r>
      <w:r>
        <w:rPr>
          <w:rStyle w:val="CharStyle218"/>
        </w:rPr>
        <w:t>a</w:t>
      </w:r>
      <w:r>
        <w:rPr>
          <w:rStyle w:val="CharStyle219"/>
        </w:rPr>
        <w:t xml:space="preserve"> todos los números positivos y negativos no mayores que ^!D, de los cuales —D sea un residuo cuadrótico, y para cada </w:t>
      </w:r>
      <w:r>
        <w:rPr>
          <w:rStyle w:val="CharStyle218"/>
        </w:rPr>
        <w:t>a</w:t>
      </w:r>
      <w:r>
        <w:rPr>
          <w:rStyle w:val="CharStyle219"/>
        </w:rPr>
        <w:t xml:space="preserve"> se hace b sucesivamente igual a todos los valores de la expresión V—D </w:t>
      </w:r>
      <w:r>
        <w:rPr>
          <w:rStyle w:val="CharStyle219"/>
          <w:lang w:val="en-GB" w:eastAsia="en-GB" w:bidi="en-GB"/>
        </w:rPr>
        <w:t xml:space="preserve">(mod. </w:t>
      </w:r>
      <w:r>
        <w:rPr>
          <w:rStyle w:val="CharStyle219"/>
        </w:rPr>
        <w:t xml:space="preserve">a), no mayores que </w:t>
      </w:r>
      <w:r>
        <w:rPr>
          <w:rStyle w:val="CharStyle305"/>
          <w:lang w:val="en-US" w:eastAsia="en-US" w:bidi="en-US"/>
        </w:rPr>
        <w:t>2</w:t>
      </w:r>
      <w:r>
        <w:rPr>
          <w:rStyle w:val="CharStyle218"/>
        </w:rPr>
        <w:t>a,</w:t>
      </w:r>
      <w:r>
        <w:rPr>
          <w:rStyle w:val="CharStyle219"/>
        </w:rPr>
        <w:t xml:space="preserve"> tomados tanto positiva como negativamente; para cada uno de los valores determinados de </w:t>
      </w:r>
      <w:r>
        <w:rPr>
          <w:rStyle w:val="CharStyle218"/>
        </w:rPr>
        <w:t>a</w:t>
      </w:r>
      <w:r>
        <w:rPr>
          <w:rStyle w:val="CharStyle219"/>
        </w:rPr>
        <w:t xml:space="preserve"> y b se pone c </w:t>
      </w:r>
      <w:r>
        <w:rPr>
          <w:rStyle w:val="CharStyle219"/>
          <w:lang w:val="en-US" w:eastAsia="en-US" w:bidi="en-US"/>
        </w:rPr>
        <w:t>=</w:t>
        <w:tab/>
      </w:r>
      <w:r>
        <w:rPr>
          <w:rStyle w:val="CharStyle219"/>
        </w:rPr>
        <w:t>. Si resultan de este modo unas formas en las</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cuales </w:t>
      </w:r>
      <w:r>
        <w:rPr>
          <w:rStyle w:val="CharStyle218"/>
        </w:rPr>
        <w:t>c &lt; a,</w:t>
      </w:r>
      <w:r>
        <w:rPr>
          <w:rStyle w:val="CharStyle219"/>
        </w:rPr>
        <w:t xml:space="preserve"> estas deberán rechazarse, pero las restantes son claramente reducidas.</w:t>
      </w:r>
    </w:p>
    <w:p>
      <w:pPr>
        <w:pStyle w:val="Style205"/>
        <w:widowControl w:val="0"/>
        <w:keepNext w:val="0"/>
        <w:keepLines w:val="0"/>
        <w:shd w:val="clear" w:color="auto" w:fill="auto"/>
        <w:bidi w:val="0"/>
        <w:jc w:val="both"/>
        <w:spacing w:before="0" w:after="60" w:line="322" w:lineRule="exact"/>
        <w:ind w:left="0" w:right="0" w:firstLine="800"/>
      </w:pPr>
      <w:r>
        <w:rPr>
          <w:rStyle w:val="CharStyle218"/>
        </w:rPr>
        <w:t>Segundo método.</w:t>
      </w:r>
      <w:r>
        <w:rPr>
          <w:rStyle w:val="CharStyle219"/>
        </w:rPr>
        <w:t xml:space="preserve"> Tómense para b todos los números positivos y negativos, no mayores que </w:t>
      </w:r>
      <w:r>
        <w:rPr>
          <w:rStyle w:val="CharStyle347"/>
        </w:rPr>
        <w:t>\\f</w:t>
      </w:r>
      <w:r>
        <w:rPr>
          <w:rStyle w:val="CharStyle347"/>
          <w:vertAlign w:val="superscript"/>
        </w:rPr>
        <w:t>4</w:t>
      </w:r>
      <w:r>
        <w:rPr>
          <w:rStyle w:val="CharStyle347"/>
        </w:rPr>
        <w:t>jD</w:t>
      </w:r>
      <w:r>
        <w:rPr>
          <w:rStyle w:val="CharStyle219"/>
        </w:rPr>
        <w:t xml:space="preserve"> o sea </w:t>
      </w:r>
      <w:r>
        <w:rPr>
          <w:rStyle w:val="CharStyle218"/>
        </w:rPr>
        <w:t>yj</w:t>
      </w:r>
      <w:r>
        <w:rPr>
          <w:rStyle w:val="CharStyle219"/>
          <w:vertAlign w:val="superscript"/>
        </w:rPr>
        <w:t>j</w:t>
      </w:r>
      <w:r>
        <w:rPr>
          <w:rStyle w:val="CharStyle219"/>
        </w:rPr>
        <w:t>D. Para cada b, resuelvase b</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 xml:space="preserve">D de todas las maneras como pueda hacerse en dos factores menores que </w:t>
      </w:r>
      <w:r>
        <w:rPr>
          <w:rStyle w:val="CharStyle305"/>
        </w:rPr>
        <w:t>2</w:t>
      </w:r>
      <w:r>
        <w:rPr>
          <w:rStyle w:val="CharStyle219"/>
        </w:rPr>
        <w:t xml:space="preserve">b (tambien debe tomarse en cuenta la diversidad de los signos). Cuando los factores son diferentes, pongase el menor factor </w:t>
      </w:r>
      <w:r>
        <w:rPr>
          <w:rStyle w:val="CharStyle219"/>
          <w:lang w:val="en-US" w:eastAsia="en-US" w:bidi="en-US"/>
        </w:rPr>
        <w:t xml:space="preserve">= </w:t>
      </w:r>
      <w:r>
        <w:rPr>
          <w:rStyle w:val="CharStyle218"/>
        </w:rPr>
        <w:t>a</w:t>
      </w:r>
      <w:r>
        <w:rPr>
          <w:rStyle w:val="CharStyle219"/>
        </w:rPr>
        <w:t xml:space="preserve"> y el otro </w:t>
      </w:r>
      <w:r>
        <w:rPr>
          <w:rStyle w:val="CharStyle219"/>
          <w:lang w:val="en-US" w:eastAsia="en-US" w:bidi="en-US"/>
        </w:rPr>
        <w:t xml:space="preserve">= </w:t>
      </w:r>
      <w:r>
        <w:rPr>
          <w:rStyle w:val="CharStyle219"/>
        </w:rPr>
        <w:t xml:space="preserve">c. Como </w:t>
      </w:r>
      <w:r>
        <w:rPr>
          <w:rStyle w:val="CharStyle218"/>
        </w:rPr>
        <w:t>a</w:t>
      </w:r>
      <w:r>
        <w:rPr>
          <w:rStyle w:val="CharStyle219"/>
        </w:rPr>
        <w:t xml:space="preserve"> no es </w:t>
      </w:r>
      <w:r>
        <w:rPr>
          <w:rStyle w:val="CharStyle218"/>
        </w:rPr>
        <w:t xml:space="preserve">&gt; </w:t>
      </w:r>
      <w:r>
        <w:rPr>
          <w:rStyle w:val="CharStyle347"/>
        </w:rPr>
        <w:t>\J</w:t>
      </w:r>
      <w:r>
        <w:rPr>
          <w:rStyle w:val="CharStyle305"/>
          <w:lang w:val="en-US" w:eastAsia="en-US" w:bidi="en-US"/>
          <w:vertAlign w:val="superscript"/>
        </w:rPr>
        <w:t>4</w:t>
      </w:r>
      <w:r>
        <w:rPr>
          <w:rStyle w:val="CharStyle219"/>
        </w:rPr>
        <w:t xml:space="preserve">D, todas las formas originadas de esta manera serán claramente reducidas. Finalmente es claro que no puede existir ninguna forma reducida que no se encuentre por </w:t>
      </w:r>
      <w:r>
        <w:rPr>
          <w:rStyle w:val="CharStyle219"/>
          <w:lang w:val="la" w:eastAsia="la" w:bidi="la"/>
        </w:rPr>
        <w:t xml:space="preserve">ambos </w:t>
      </w:r>
      <w:r>
        <w:rPr>
          <w:rStyle w:val="CharStyle219"/>
        </w:rPr>
        <w:t>móetodos.</w:t>
      </w:r>
    </w:p>
    <w:p>
      <w:pPr>
        <w:pStyle w:val="Style205"/>
        <w:widowControl w:val="0"/>
        <w:keepNext w:val="0"/>
        <w:keepLines w:val="0"/>
        <w:shd w:val="clear" w:color="auto" w:fill="auto"/>
        <w:bidi w:val="0"/>
        <w:jc w:val="both"/>
        <w:spacing w:before="0" w:after="0" w:line="322" w:lineRule="exact"/>
        <w:ind w:left="0" w:right="0" w:firstLine="800"/>
      </w:pPr>
      <w:r>
        <w:rPr>
          <w:rStyle w:val="CharStyle218"/>
        </w:rPr>
        <w:t>Ejemplo.</w:t>
      </w:r>
      <w:r>
        <w:rPr>
          <w:rStyle w:val="CharStyle219"/>
        </w:rPr>
        <w:t xml:space="preserve"> Sea D </w:t>
      </w:r>
      <w:r>
        <w:rPr>
          <w:rStyle w:val="CharStyle219"/>
          <w:lang w:val="en-US" w:eastAsia="en-US" w:bidi="en-US"/>
        </w:rPr>
        <w:t xml:space="preserve">= 85. </w:t>
      </w:r>
      <w:r>
        <w:rPr>
          <w:rStyle w:val="CharStyle219"/>
        </w:rPr>
        <w:t xml:space="preserve">Aquí el límite de los valores de </w:t>
      </w:r>
      <w:r>
        <w:rPr>
          <w:rStyle w:val="CharStyle218"/>
        </w:rPr>
        <w:t>a</w:t>
      </w:r>
      <w:r>
        <w:rPr>
          <w:rStyle w:val="CharStyle219"/>
        </w:rPr>
        <w:t xml:space="preserve"> es -y/</w:t>
      </w:r>
      <w:r>
        <w:rPr>
          <w:rStyle w:val="CharStyle219"/>
          <w:vertAlign w:val="superscript"/>
        </w:rPr>
        <w:t>3</w:t>
      </w:r>
      <w:r>
        <w:rPr>
          <w:rStyle w:val="CharStyle219"/>
        </w:rPr>
        <w:t>|</w:t>
      </w:r>
      <w:r>
        <w:rPr>
          <w:rStyle w:val="CharStyle219"/>
          <w:vertAlign w:val="superscript"/>
        </w:rPr>
        <w:t>0</w:t>
      </w:r>
      <w:r>
        <w:rPr>
          <w:rStyle w:val="CharStyle219"/>
        </w:rPr>
        <w:t xml:space="preserve">, que esta entre </w:t>
      </w:r>
      <w:r>
        <w:rPr>
          <w:rStyle w:val="CharStyle219"/>
          <w:lang w:val="en-US" w:eastAsia="en-US" w:bidi="en-US"/>
        </w:rPr>
        <w:t xml:space="preserve">10 </w:t>
      </w:r>
      <w:r>
        <w:rPr>
          <w:rStyle w:val="CharStyle219"/>
        </w:rPr>
        <w:t xml:space="preserve">y </w:t>
      </w:r>
      <w:r>
        <w:rPr>
          <w:rStyle w:val="CharStyle219"/>
          <w:lang w:val="en-US" w:eastAsia="en-US" w:bidi="en-US"/>
        </w:rPr>
        <w:t xml:space="preserve">11. </w:t>
      </w:r>
      <w:r>
        <w:rPr>
          <w:rStyle w:val="CharStyle219"/>
        </w:rPr>
        <w:t xml:space="preserve">Los </w:t>
      </w:r>
      <w:r>
        <w:rPr>
          <w:rStyle w:val="CharStyle219"/>
          <w:lang w:val="la" w:eastAsia="la" w:bidi="la"/>
        </w:rPr>
        <w:t xml:space="preserve">numeros </w:t>
      </w:r>
      <w:r>
        <w:rPr>
          <w:rStyle w:val="CharStyle219"/>
        </w:rPr>
        <w:t xml:space="preserve">entre </w:t>
      </w:r>
      <w:r>
        <w:rPr>
          <w:rStyle w:val="CharStyle219"/>
          <w:lang w:val="en-US" w:eastAsia="en-US" w:bidi="en-US"/>
        </w:rPr>
        <w:t xml:space="preserve">1 </w:t>
      </w:r>
      <w:r>
        <w:rPr>
          <w:rStyle w:val="CharStyle219"/>
        </w:rPr>
        <w:t xml:space="preserve">y </w:t>
      </w:r>
      <w:r>
        <w:rPr>
          <w:rStyle w:val="CharStyle219"/>
          <w:lang w:val="en-US" w:eastAsia="en-US" w:bidi="en-US"/>
        </w:rPr>
        <w:t xml:space="preserve">10 </w:t>
      </w:r>
      <w:r>
        <w:rPr>
          <w:rStyle w:val="CharStyle219"/>
        </w:rPr>
        <w:t xml:space="preserve">(inclusive), de los cuales —85 es residuo cuadrático, son </w:t>
      </w:r>
      <w:r>
        <w:rPr>
          <w:rStyle w:val="CharStyle219"/>
          <w:lang w:val="en-US" w:eastAsia="en-US" w:bidi="en-US"/>
        </w:rPr>
        <w:t xml:space="preserve">1, 2, 5 </w:t>
      </w:r>
      <w:r>
        <w:rPr>
          <w:rStyle w:val="CharStyle219"/>
        </w:rPr>
        <w:t xml:space="preserve">y </w:t>
      </w:r>
      <w:r>
        <w:rPr>
          <w:rStyle w:val="CharStyle219"/>
          <w:lang w:val="en-US" w:eastAsia="en-US" w:bidi="en-US"/>
        </w:rPr>
        <w:t xml:space="preserve">10. </w:t>
      </w:r>
      <w:r>
        <w:rPr>
          <w:rStyle w:val="CharStyle219"/>
        </w:rPr>
        <w:t>De aquí se tienen doce formas:</w:t>
      </w:r>
    </w:p>
    <w:p>
      <w:pPr>
        <w:pStyle w:val="Style205"/>
        <w:widowControl w:val="0"/>
        <w:keepNext w:val="0"/>
        <w:keepLines w:val="0"/>
        <w:shd w:val="clear" w:color="auto" w:fill="auto"/>
        <w:bidi w:val="0"/>
        <w:jc w:val="both"/>
        <w:spacing w:before="0" w:after="0" w:line="322" w:lineRule="exact"/>
        <w:ind w:left="0" w:right="0" w:firstLine="0"/>
      </w:pPr>
      <w:r>
        <w:rPr>
          <w:rStyle w:val="CharStyle219"/>
          <w:lang w:val="en-US" w:eastAsia="en-US" w:bidi="en-US"/>
        </w:rPr>
        <w:t xml:space="preserve">(1, 0, 85), (2,1,43), (2, </w:t>
      </w:r>
      <w:r>
        <w:rPr>
          <w:rStyle w:val="CharStyle219"/>
        </w:rPr>
        <w:t>—</w:t>
      </w:r>
      <w:r>
        <w:rPr>
          <w:rStyle w:val="CharStyle219"/>
          <w:lang w:val="en-US" w:eastAsia="en-US" w:bidi="en-US"/>
        </w:rPr>
        <w:t xml:space="preserve">1,43), (5,0,17), (10, 5,11), (10, </w:t>
      </w:r>
      <w:r>
        <w:rPr>
          <w:rStyle w:val="CharStyle219"/>
        </w:rPr>
        <w:t>—5,11); (—</w:t>
      </w:r>
      <w:r>
        <w:rPr>
          <w:rStyle w:val="CharStyle219"/>
          <w:lang w:val="en-US" w:eastAsia="en-US" w:bidi="en-US"/>
        </w:rPr>
        <w:t xml:space="preserve">1, 0, </w:t>
      </w:r>
      <w:r>
        <w:rPr>
          <w:rStyle w:val="CharStyle219"/>
        </w:rPr>
        <w:t>—85),</w:t>
      </w:r>
    </w:p>
    <w:p>
      <w:pPr>
        <w:pStyle w:val="Style205"/>
        <w:widowControl w:val="0"/>
        <w:keepNext w:val="0"/>
        <w:keepLines w:val="0"/>
        <w:shd w:val="clear" w:color="auto" w:fill="auto"/>
        <w:bidi w:val="0"/>
        <w:jc w:val="both"/>
        <w:spacing w:before="0" w:after="0" w:line="322" w:lineRule="exact"/>
        <w:ind w:left="0" w:right="0" w:firstLine="0"/>
      </w:pPr>
      <w:r>
        <w:rPr>
          <w:rStyle w:val="CharStyle219"/>
        </w:rPr>
        <w:t>(—2,</w:t>
      </w:r>
      <w:r>
        <w:rPr>
          <w:rStyle w:val="CharStyle219"/>
          <w:lang w:val="en-US" w:eastAsia="en-US" w:bidi="en-US"/>
        </w:rPr>
        <w:t xml:space="preserve">1, </w:t>
      </w:r>
      <w:r>
        <w:rPr>
          <w:rStyle w:val="CharStyle219"/>
        </w:rPr>
        <w:t>—43), (—2, —</w:t>
      </w:r>
      <w:r>
        <w:rPr>
          <w:rStyle w:val="CharStyle219"/>
          <w:lang w:val="en-US" w:eastAsia="en-US" w:bidi="en-US"/>
        </w:rPr>
        <w:t xml:space="preserve">1, </w:t>
      </w:r>
      <w:r>
        <w:rPr>
          <w:rStyle w:val="CharStyle219"/>
        </w:rPr>
        <w:t xml:space="preserve">—43), (—5, </w:t>
      </w:r>
      <w:r>
        <w:rPr>
          <w:rStyle w:val="CharStyle219"/>
          <w:lang w:val="en-US" w:eastAsia="en-US" w:bidi="en-US"/>
        </w:rPr>
        <w:t xml:space="preserve">0, </w:t>
      </w:r>
      <w:r>
        <w:rPr>
          <w:rStyle w:val="CharStyle219"/>
        </w:rPr>
        <w:t xml:space="preserve">—17), (—10, </w:t>
      </w:r>
      <w:r>
        <w:rPr>
          <w:rStyle w:val="CharStyle219"/>
          <w:lang w:val="en-US" w:eastAsia="en-US" w:bidi="en-US"/>
        </w:rPr>
        <w:t xml:space="preserve">5, </w:t>
      </w:r>
      <w:r>
        <w:rPr>
          <w:rStyle w:val="CharStyle219"/>
        </w:rPr>
        <w:t>—11), (—10, —5, —11).</w:t>
      </w:r>
    </w:p>
    <w:p>
      <w:pPr>
        <w:pStyle w:val="Style205"/>
        <w:widowControl w:val="0"/>
        <w:keepNext w:val="0"/>
        <w:keepLines w:val="0"/>
        <w:shd w:val="clear" w:color="auto" w:fill="auto"/>
        <w:bidi w:val="0"/>
        <w:jc w:val="both"/>
        <w:spacing w:before="0" w:after="29" w:line="322" w:lineRule="exact"/>
        <w:ind w:left="0" w:right="0" w:firstLine="800"/>
      </w:pPr>
      <w:r>
        <w:rPr>
          <w:rStyle w:val="CharStyle219"/>
        </w:rPr>
        <w:t>Con el otro metodo, se tiene y</w:t>
      </w:r>
      <w:r>
        <w:rPr>
          <w:rStyle w:val="CharStyle305"/>
        </w:rPr>
        <w:t>^!</w:t>
      </w:r>
      <w:r>
        <w:rPr>
          <w:rStyle w:val="CharStyle305"/>
          <w:vertAlign w:val="superscript"/>
        </w:rPr>
        <w:t>5</w:t>
      </w:r>
      <w:r>
        <w:rPr>
          <w:rStyle w:val="CharStyle219"/>
        </w:rPr>
        <w:t xml:space="preserve"> para el límite de los valores de b, el cual esta situado entre </w:t>
      </w:r>
      <w:r>
        <w:rPr>
          <w:rStyle w:val="CharStyle219"/>
          <w:lang w:val="en-US" w:eastAsia="en-US" w:bidi="en-US"/>
        </w:rPr>
        <w:t xml:space="preserve">5 </w:t>
      </w:r>
      <w:r>
        <w:rPr>
          <w:rStyle w:val="CharStyle219"/>
        </w:rPr>
        <w:t xml:space="preserve">y </w:t>
      </w:r>
      <w:r>
        <w:rPr>
          <w:rStyle w:val="CharStyle305"/>
          <w:lang w:val="en-US" w:eastAsia="en-US" w:bidi="en-US"/>
        </w:rPr>
        <w:t>6</w:t>
      </w:r>
      <w:r>
        <w:rPr>
          <w:rStyle w:val="CharStyle219"/>
          <w:lang w:val="en-US" w:eastAsia="en-US" w:bidi="en-US"/>
        </w:rPr>
        <w:t xml:space="preserve">. </w:t>
      </w:r>
      <w:r>
        <w:rPr>
          <w:rStyle w:val="CharStyle219"/>
        </w:rPr>
        <w:t xml:space="preserve">Para b </w:t>
      </w:r>
      <w:r>
        <w:rPr>
          <w:rStyle w:val="CharStyle219"/>
          <w:lang w:val="en-US" w:eastAsia="en-US" w:bidi="en-US"/>
        </w:rPr>
        <w:t xml:space="preserve">= 0, </w:t>
      </w:r>
      <w:r>
        <w:rPr>
          <w:rStyle w:val="CharStyle219"/>
        </w:rPr>
        <w:t>resultan las formas</w:t>
      </w:r>
    </w:p>
    <w:p>
      <w:pPr>
        <w:pStyle w:val="Style205"/>
        <w:tabs>
          <w:tab w:leader="none" w:pos="4564" w:val="left"/>
          <w:tab w:leader="none" w:pos="5774" w:val="left"/>
        </w:tabs>
        <w:widowControl w:val="0"/>
        <w:keepNext w:val="0"/>
        <w:keepLines w:val="0"/>
        <w:shd w:val="clear" w:color="auto" w:fill="auto"/>
        <w:bidi w:val="0"/>
        <w:jc w:val="both"/>
        <w:spacing w:before="0" w:after="0" w:line="586" w:lineRule="exact"/>
        <w:ind w:left="1660" w:right="0" w:firstLine="0"/>
      </w:pPr>
      <w:r>
        <w:rPr>
          <w:rStyle w:val="CharStyle219"/>
          <w:lang w:val="en-US" w:eastAsia="en-US" w:bidi="en-US"/>
        </w:rPr>
        <w:t xml:space="preserve">(1,0, </w:t>
      </w:r>
      <w:r>
        <w:rPr>
          <w:rStyle w:val="CharStyle219"/>
        </w:rPr>
        <w:t>—85), (—</w:t>
      </w:r>
      <w:r>
        <w:rPr>
          <w:rStyle w:val="CharStyle219"/>
          <w:lang w:val="en-US" w:eastAsia="en-US" w:bidi="en-US"/>
        </w:rPr>
        <w:t xml:space="preserve">1,0, </w:t>
      </w:r>
      <w:r>
        <w:rPr>
          <w:rStyle w:val="CharStyle219"/>
        </w:rPr>
        <w:t>—85),</w:t>
        <w:tab/>
      </w:r>
      <w:r>
        <w:rPr>
          <w:rStyle w:val="CharStyle219"/>
          <w:lang w:val="en-US" w:eastAsia="en-US" w:bidi="en-US"/>
        </w:rPr>
        <w:t>(5,0,17),</w:t>
        <w:tab/>
      </w:r>
      <w:r>
        <w:rPr>
          <w:rStyle w:val="CharStyle219"/>
        </w:rPr>
        <w:t>(—5,</w:t>
      </w:r>
      <w:r>
        <w:rPr>
          <w:rStyle w:val="CharStyle219"/>
          <w:lang w:val="en-US" w:eastAsia="en-US" w:bidi="en-US"/>
        </w:rPr>
        <w:t xml:space="preserve">0, </w:t>
      </w:r>
      <w:r>
        <w:rPr>
          <w:rStyle w:val="CharStyle219"/>
        </w:rPr>
        <w:t>—17),</w:t>
      </w:r>
    </w:p>
    <w:p>
      <w:pPr>
        <w:pStyle w:val="Style205"/>
        <w:widowControl w:val="0"/>
        <w:keepNext w:val="0"/>
        <w:keepLines w:val="0"/>
        <w:shd w:val="clear" w:color="auto" w:fill="auto"/>
        <w:bidi w:val="0"/>
        <w:jc w:val="both"/>
        <w:spacing w:before="0" w:after="0" w:line="586" w:lineRule="exact"/>
        <w:ind w:left="0" w:right="0" w:firstLine="0"/>
      </w:pPr>
      <w:r>
        <w:rPr>
          <w:rStyle w:val="CharStyle219"/>
        </w:rPr>
        <w:t xml:space="preserve">para b </w:t>
      </w:r>
      <w:r>
        <w:rPr>
          <w:rStyle w:val="CharStyle219"/>
          <w:lang w:val="en-US" w:eastAsia="en-US" w:bidi="en-US"/>
        </w:rPr>
        <w:t xml:space="preserve">= ±1 </w:t>
      </w:r>
      <w:r>
        <w:rPr>
          <w:rStyle w:val="CharStyle219"/>
        </w:rPr>
        <w:t xml:space="preserve">resultan </w:t>
      </w:r>
      <w:r>
        <w:rPr>
          <w:rStyle w:val="CharStyle219"/>
          <w:lang w:val="en-US" w:eastAsia="en-US" w:bidi="en-US"/>
        </w:rPr>
        <w:t xml:space="preserve">(2, ±1,43) </w:t>
      </w:r>
      <w:r>
        <w:rPr>
          <w:rStyle w:val="CharStyle219"/>
        </w:rPr>
        <w:t xml:space="preserve">y (—2, </w:t>
      </w:r>
      <w:r>
        <w:rPr>
          <w:rStyle w:val="CharStyle219"/>
          <w:lang w:val="en-US" w:eastAsia="en-US" w:bidi="en-US"/>
        </w:rPr>
        <w:t xml:space="preserve">±1, </w:t>
      </w:r>
      <w:r>
        <w:rPr>
          <w:rStyle w:val="CharStyle219"/>
        </w:rPr>
        <w:t>—43).</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Para b </w:t>
      </w:r>
      <w:r>
        <w:rPr>
          <w:rStyle w:val="CharStyle219"/>
          <w:lang w:val="en-US" w:eastAsia="en-US" w:bidi="en-US"/>
        </w:rPr>
        <w:t xml:space="preserve">= ±2 </w:t>
      </w:r>
      <w:r>
        <w:rPr>
          <w:rStyle w:val="CharStyle219"/>
        </w:rPr>
        <w:t xml:space="preserve">no existe ninguna, ya que </w:t>
      </w:r>
      <w:r>
        <w:rPr>
          <w:rStyle w:val="CharStyle219"/>
          <w:lang w:val="en-US" w:eastAsia="en-US" w:bidi="en-US"/>
        </w:rPr>
        <w:t xml:space="preserve">89 </w:t>
      </w:r>
      <w:r>
        <w:rPr>
          <w:rStyle w:val="CharStyle219"/>
        </w:rPr>
        <w:t xml:space="preserve">no puede resolverse en dos factores de los cuales sean ambos &lt; </w:t>
      </w:r>
      <w:r>
        <w:rPr>
          <w:rStyle w:val="CharStyle219"/>
          <w:lang w:val="en-US" w:eastAsia="en-US" w:bidi="en-US"/>
        </w:rPr>
        <w:t xml:space="preserve">4. </w:t>
      </w:r>
      <w:r>
        <w:rPr>
          <w:rStyle w:val="CharStyle219"/>
        </w:rPr>
        <w:t xml:space="preserve">Lo mismo vale para </w:t>
      </w:r>
      <w:r>
        <w:rPr>
          <w:rStyle w:val="CharStyle219"/>
          <w:lang w:val="en-US" w:eastAsia="en-US" w:bidi="en-US"/>
        </w:rPr>
        <w:t xml:space="preserve">±3 </w:t>
      </w:r>
      <w:r>
        <w:rPr>
          <w:rStyle w:val="CharStyle219"/>
        </w:rPr>
        <w:t xml:space="preserve">y </w:t>
      </w:r>
      <w:r>
        <w:rPr>
          <w:rStyle w:val="CharStyle219"/>
          <w:lang w:val="en-US" w:eastAsia="en-US" w:bidi="en-US"/>
        </w:rPr>
        <w:t xml:space="preserve">±4. </w:t>
      </w:r>
      <w:r>
        <w:rPr>
          <w:rStyle w:val="CharStyle219"/>
        </w:rPr>
        <w:t xml:space="preserve">Finalmente para b </w:t>
      </w:r>
      <w:r>
        <w:rPr>
          <w:rStyle w:val="CharStyle219"/>
          <w:lang w:val="en-US" w:eastAsia="en-US" w:bidi="en-US"/>
        </w:rPr>
        <w:t xml:space="preserve">= ±5 </w:t>
      </w:r>
      <w:r>
        <w:rPr>
          <w:rStyle w:val="CharStyle219"/>
        </w:rPr>
        <w:t>resultan</w:t>
      </w:r>
    </w:p>
    <w:p>
      <w:pPr>
        <w:pStyle w:val="Style205"/>
        <w:widowControl w:val="0"/>
        <w:keepNext w:val="0"/>
        <w:keepLines w:val="0"/>
        <w:shd w:val="clear" w:color="auto" w:fill="auto"/>
        <w:bidi w:val="0"/>
        <w:jc w:val="center"/>
        <w:spacing w:before="0" w:after="0" w:line="317" w:lineRule="exact"/>
        <w:ind w:left="20" w:right="0" w:firstLine="0"/>
        <w:sectPr>
          <w:pgSz w:w="11900" w:h="16840"/>
          <w:pgMar w:top="2410" w:left="1850" w:right="1294" w:bottom="2410" w:header="0" w:footer="3" w:gutter="0"/>
          <w:rtlGutter w:val="0"/>
          <w:cols w:space="720"/>
          <w:noEndnote/>
          <w:docGrid w:linePitch="360"/>
        </w:sectPr>
      </w:pPr>
      <w:r>
        <w:rPr>
          <w:rStyle w:val="CharStyle219"/>
          <w:lang w:val="en-US" w:eastAsia="en-US" w:bidi="en-US"/>
        </w:rPr>
        <w:t xml:space="preserve">(10, ±5,11) </w:t>
      </w:r>
      <w:r>
        <w:rPr>
          <w:rStyle w:val="CharStyle219"/>
        </w:rPr>
        <w:t xml:space="preserve">y (—10, </w:t>
      </w:r>
      <w:r>
        <w:rPr>
          <w:rStyle w:val="CharStyle219"/>
          <w:lang w:val="en-US" w:eastAsia="en-US" w:bidi="en-US"/>
        </w:rPr>
        <w:t xml:space="preserve">±5, </w:t>
      </w:r>
      <w:r>
        <w:rPr>
          <w:rStyle w:val="CharStyle219"/>
        </w:rPr>
        <w:t xml:space="preserve">—11). </w:t>
      </w:r>
      <w:r>
        <w:rPr>
          <w:rStyle w:val="CharStyle219"/>
          <w:vertAlign w:val="superscript"/>
        </w:rPr>
        <w:footnoteReference w:id="141"/>
      </w:r>
    </w:p>
    <w:p>
      <w:pPr>
        <w:pStyle w:val="Style205"/>
        <w:widowControl w:val="0"/>
        <w:keepNext w:val="0"/>
        <w:keepLines w:val="0"/>
        <w:shd w:val="clear" w:color="auto" w:fill="auto"/>
        <w:bidi w:val="0"/>
        <w:jc w:val="both"/>
        <w:spacing w:before="0" w:after="342" w:line="317" w:lineRule="exact"/>
        <w:ind w:left="0" w:right="0" w:firstLine="0"/>
      </w:pPr>
      <w:r>
        <w:rPr>
          <w:rStyle w:val="CharStyle219"/>
        </w:rPr>
        <w:t xml:space="preserve">restantes estarán provistas de esta propiedad notable: que cualquier forma del mismo determinante sería propiamente equivalente a una y sólo una de ellas (al contrario otras serían propiamente equivalentes entre sí). De donde, resulta claro que </w:t>
      </w:r>
      <w:r>
        <w:rPr>
          <w:rStyle w:val="CharStyle218"/>
        </w:rPr>
        <w:t>todas las formas del mismo determinante pueden distribuirse en tantas clases como formas permanezcan,</w:t>
      </w:r>
      <w:r>
        <w:rPr>
          <w:rStyle w:val="CharStyle219"/>
        </w:rPr>
        <w:t xml:space="preserve"> a saber, se ponen en la misma clase todas las formas propiamente equivalentes a una forma reducida. Así para D </w:t>
      </w:r>
      <w:r>
        <w:rPr>
          <w:rStyle w:val="CharStyle219"/>
          <w:lang w:val="en-US" w:eastAsia="en-US" w:bidi="en-US"/>
        </w:rPr>
        <w:t xml:space="preserve">= 85, </w:t>
      </w:r>
      <w:r>
        <w:rPr>
          <w:rStyle w:val="CharStyle219"/>
        </w:rPr>
        <w:t>permanecen las formas</w:t>
      </w:r>
    </w:p>
    <w:p>
      <w:pPr>
        <w:pStyle w:val="Style205"/>
        <w:tabs>
          <w:tab w:leader="none" w:pos="3255" w:val="left"/>
          <w:tab w:leader="none" w:pos="4455" w:val="left"/>
          <w:tab w:leader="none" w:pos="5650" w:val="left"/>
        </w:tabs>
        <w:widowControl w:val="0"/>
        <w:keepNext w:val="0"/>
        <w:keepLines w:val="0"/>
        <w:shd w:val="clear" w:color="auto" w:fill="auto"/>
        <w:bidi w:val="0"/>
        <w:jc w:val="both"/>
        <w:spacing w:before="0" w:after="0" w:line="340" w:lineRule="exact"/>
        <w:ind w:left="2060" w:right="0" w:firstLine="0"/>
      </w:pPr>
      <w:r>
        <w:rPr>
          <w:rStyle w:val="CharStyle219"/>
          <w:lang w:val="en-US" w:eastAsia="en-US" w:bidi="en-US"/>
        </w:rPr>
        <w:t>(1, 0, 85),</w:t>
        <w:tab/>
        <w:t>(2,1,43),</w:t>
        <w:tab/>
        <w:t>(5,0,17),</w:t>
        <w:tab/>
        <w:t>(10, 5,11)</w:t>
      </w:r>
    </w:p>
    <w:p>
      <w:pPr>
        <w:pStyle w:val="Style205"/>
        <w:tabs>
          <w:tab w:leader="none" w:pos="2831" w:val="left"/>
          <w:tab w:leader="none" w:pos="5951" w:val="left"/>
        </w:tabs>
        <w:widowControl w:val="0"/>
        <w:keepNext w:val="0"/>
        <w:keepLines w:val="0"/>
        <w:shd w:val="clear" w:color="auto" w:fill="auto"/>
        <w:bidi w:val="0"/>
        <w:jc w:val="both"/>
        <w:spacing w:before="0" w:after="332" w:line="340" w:lineRule="exact"/>
        <w:ind w:left="1300" w:right="0" w:firstLine="0"/>
      </w:pPr>
      <w:r>
        <w:rPr>
          <w:rStyle w:val="CharStyle219"/>
          <w:lang w:val="en-US" w:eastAsia="en-US" w:bidi="en-US"/>
        </w:rPr>
        <w:t>(-1, 0, -85),</w:t>
        <w:tab/>
        <w:t>(-2,1, -43), (-5, 0,-17),</w:t>
        <w:tab/>
        <w:t>(-10,5,-11).</w:t>
      </w:r>
    </w:p>
    <w:p>
      <w:pPr>
        <w:pStyle w:val="Style205"/>
        <w:widowControl w:val="0"/>
        <w:keepNext w:val="0"/>
        <w:keepLines w:val="0"/>
        <w:shd w:val="clear" w:color="auto" w:fill="auto"/>
        <w:bidi w:val="0"/>
        <w:jc w:val="both"/>
        <w:spacing w:before="0" w:after="0" w:line="317" w:lineRule="exact"/>
        <w:ind w:left="0" w:right="0" w:firstLine="0"/>
        <w:sectPr>
          <w:pgSz w:w="11900" w:h="16840"/>
          <w:pgMar w:top="2424" w:left="1889" w:right="1343" w:bottom="2424" w:header="0" w:footer="3" w:gutter="0"/>
          <w:rtlGutter w:val="0"/>
          <w:cols w:space="720"/>
          <w:noEndnote/>
          <w:docGrid w:linePitch="360"/>
        </w:sectPr>
      </w:pPr>
      <w:r>
        <w:rPr>
          <w:rStyle w:val="CharStyle219"/>
        </w:rPr>
        <w:t xml:space="preserve">Por lo que, todas las formas del determinante </w:t>
      </w:r>
      <w:r>
        <w:rPr>
          <w:rStyle w:val="CharStyle219"/>
          <w:lang w:val="en-US" w:eastAsia="en-US" w:bidi="en-US"/>
        </w:rPr>
        <w:t xml:space="preserve">-85 </w:t>
      </w:r>
      <w:r>
        <w:rPr>
          <w:rStyle w:val="CharStyle219"/>
        </w:rPr>
        <w:t xml:space="preserve">podran distribuirse en ocho clases segón sean propiamente equivalentes o a la primera forma, o a la segunda etc. Desde luego, es claro que las formas colocadas en la misma clase serán propiamente equivalentes, y las formas de diferentes clases no pueden ser propiamente equivalentes. Pero mas adelante desarrollaremos con mucho detalle este argumento concerniente a la clasificación de las formas. Aquí añadimos una sola observación. Mostramos antes que si el determinante de la forma (a, b, c) en negativo </w:t>
      </w:r>
      <w:r>
        <w:rPr>
          <w:rStyle w:val="CharStyle219"/>
          <w:lang w:val="en-US" w:eastAsia="en-US" w:bidi="en-US"/>
        </w:rPr>
        <w:t xml:space="preserve">= </w:t>
      </w:r>
      <w:r>
        <w:rPr>
          <w:rStyle w:val="CharStyle219"/>
        </w:rPr>
        <w:t xml:space="preserve">-D, entonces </w:t>
      </w:r>
      <w:r>
        <w:rPr>
          <w:rStyle w:val="CharStyle218"/>
        </w:rPr>
        <w:t>a</w:t>
      </w:r>
      <w:r>
        <w:rPr>
          <w:rStyle w:val="CharStyle219"/>
        </w:rPr>
        <w:t xml:space="preserve"> y c tendrón el mismo signo (porque ac </w:t>
      </w:r>
      <w:r>
        <w:rPr>
          <w:rStyle w:val="CharStyle219"/>
          <w:lang w:val="en-US" w:eastAsia="en-US" w:bidi="en-US"/>
        </w:rPr>
        <w:t xml:space="preserve">= </w:t>
      </w:r>
      <w:r>
        <w:rPr>
          <w:rStyle w:val="CharStyle219"/>
        </w:rPr>
        <w:t>b</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D, y por lo tanto es positivo). Por la misma razon se percibe fócilmente que, si las formas (a, b, c) y (a</w:t>
      </w:r>
      <w:r>
        <w:rPr>
          <w:rStyle w:val="CharStyle219"/>
          <w:vertAlign w:val="superscript"/>
        </w:rPr>
        <w:t>/</w:t>
      </w:r>
      <w:r>
        <w:rPr>
          <w:rStyle w:val="CharStyle219"/>
        </w:rPr>
        <w:t>,b</w:t>
      </w:r>
      <w:r>
        <w:rPr>
          <w:rStyle w:val="CharStyle219"/>
          <w:vertAlign w:val="superscript"/>
        </w:rPr>
        <w:t>/</w:t>
      </w:r>
      <w:r>
        <w:rPr>
          <w:rStyle w:val="CharStyle219"/>
        </w:rPr>
        <w:t>,c</w:t>
      </w:r>
      <w:r>
        <w:rPr>
          <w:rStyle w:val="CharStyle219"/>
          <w:vertAlign w:val="superscript"/>
        </w:rPr>
        <w:t>/</w:t>
      </w:r>
      <w:r>
        <w:rPr>
          <w:rStyle w:val="CharStyle219"/>
        </w:rPr>
        <w:t>) son equivalentes, todos los a, c, a</w:t>
      </w:r>
      <w:r>
        <w:rPr>
          <w:rStyle w:val="CharStyle219"/>
          <w:vertAlign w:val="superscript"/>
        </w:rPr>
        <w:t>0</w:t>
      </w:r>
      <w:r>
        <w:rPr>
          <w:rStyle w:val="CharStyle219"/>
        </w:rPr>
        <w:t>, c</w:t>
      </w:r>
      <w:r>
        <w:rPr>
          <w:rStyle w:val="CharStyle305"/>
          <w:vertAlign w:val="superscript"/>
        </w:rPr>
        <w:t>0</w:t>
      </w:r>
      <w:r>
        <w:rPr>
          <w:rStyle w:val="CharStyle219"/>
        </w:rPr>
        <w:t xml:space="preserve"> tendrón el mismo signo. De hecho, si la primera se transforma en la segunda por la sustitución x </w:t>
      </w:r>
      <w:r>
        <w:rPr>
          <w:rStyle w:val="CharStyle219"/>
          <w:lang w:val="en-US" w:eastAsia="en-US" w:bidi="en-US"/>
        </w:rPr>
        <w:t xml:space="preserve">= </w:t>
      </w:r>
      <w:r>
        <w:rPr>
          <w:rStyle w:val="CharStyle219"/>
          <w:lang w:val="el-GR" w:eastAsia="el-GR" w:bidi="el-GR"/>
        </w:rPr>
        <w:t>αχ</w:t>
      </w:r>
      <w:r>
        <w:rPr>
          <w:rStyle w:val="CharStyle305"/>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rPr>
        <w:t>βy</w:t>
      </w:r>
      <w:r>
        <w:rPr>
          <w:rStyle w:val="CharStyle219"/>
          <w:vertAlign w:val="superscript"/>
        </w:rPr>
        <w:t>/</w:t>
      </w:r>
      <w:r>
        <w:rPr>
          <w:rStyle w:val="CharStyle219"/>
        </w:rPr>
        <w:t xml:space="preserve">, y </w:t>
      </w:r>
      <w:r>
        <w:rPr>
          <w:rStyle w:val="CharStyle219"/>
          <w:lang w:val="en-US" w:eastAsia="en-US" w:bidi="en-US"/>
        </w:rPr>
        <w:t xml:space="preserve">= </w:t>
      </w:r>
      <w:r>
        <w:rPr>
          <w:rStyle w:val="CharStyle219"/>
        </w:rPr>
        <w:t>qx</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lang w:val="en-GB" w:eastAsia="en-GB" w:bidi="en-GB"/>
        </w:rPr>
        <w:t>by</w:t>
      </w:r>
      <w:r>
        <w:rPr>
          <w:rStyle w:val="CharStyle219"/>
          <w:lang w:val="en-GB" w:eastAsia="en-GB" w:bidi="en-GB"/>
          <w:vertAlign w:val="superscript"/>
        </w:rPr>
        <w:t>0</w:t>
      </w:r>
      <w:r>
        <w:rPr>
          <w:rStyle w:val="CharStyle219"/>
          <w:lang w:val="en-GB" w:eastAsia="en-GB" w:bidi="en-GB"/>
        </w:rPr>
        <w:t xml:space="preserve">, </w:t>
      </w:r>
      <w:r>
        <w:rPr>
          <w:rStyle w:val="CharStyle219"/>
        </w:rPr>
        <w:t>sera aa</w:t>
      </w:r>
      <w:r>
        <w:rPr>
          <w:rStyle w:val="CharStyle305"/>
          <w:vertAlign w:val="superscript"/>
        </w:rPr>
        <w:t>2</w:t>
      </w:r>
      <w:r>
        <w:rPr>
          <w:rStyle w:val="CharStyle219"/>
        </w:rPr>
        <w:t xml:space="preserve"> </w:t>
      </w:r>
      <w:r>
        <w:rPr>
          <w:rStyle w:val="CharStyle219"/>
          <w:lang w:val="en-US" w:eastAsia="en-US" w:bidi="en-US"/>
        </w:rPr>
        <w:t xml:space="preserve">+ </w:t>
      </w:r>
      <w:r>
        <w:rPr>
          <w:rStyle w:val="CharStyle305"/>
        </w:rPr>
        <w:t>2</w:t>
      </w:r>
      <w:r>
        <w:rPr>
          <w:rStyle w:val="CharStyle219"/>
        </w:rPr>
        <w:t xml:space="preserve">baq </w:t>
      </w:r>
      <w:r>
        <w:rPr>
          <w:rStyle w:val="CharStyle219"/>
          <w:lang w:val="en-US" w:eastAsia="en-US" w:bidi="en-US"/>
        </w:rPr>
        <w:t xml:space="preserve">+ </w:t>
      </w:r>
      <w:r>
        <w:rPr>
          <w:rStyle w:val="CharStyle219"/>
        </w:rPr>
        <w:t>cq</w:t>
      </w:r>
      <w:r>
        <w:rPr>
          <w:rStyle w:val="CharStyle305"/>
          <w:lang w:val="en-US" w:eastAsia="en-US" w:bidi="en-US"/>
          <w:vertAlign w:val="superscript"/>
        </w:rPr>
        <w:t>2</w:t>
      </w:r>
      <w:r>
        <w:rPr>
          <w:rStyle w:val="CharStyle219"/>
          <w:lang w:val="en-US" w:eastAsia="en-US" w:bidi="en-US"/>
        </w:rPr>
        <w:t xml:space="preserve"> = </w:t>
      </w:r>
      <w:r>
        <w:rPr>
          <w:rStyle w:val="CharStyle219"/>
        </w:rPr>
        <w:t>a</w:t>
      </w:r>
      <w:r>
        <w:rPr>
          <w:rStyle w:val="CharStyle219"/>
          <w:vertAlign w:val="superscript"/>
        </w:rPr>
        <w:t>0</w:t>
      </w:r>
      <w:r>
        <w:rPr>
          <w:rStyle w:val="CharStyle219"/>
        </w:rPr>
        <w:t>, de esto aa</w:t>
      </w:r>
      <w:r>
        <w:rPr>
          <w:rStyle w:val="CharStyle305"/>
          <w:vertAlign w:val="superscript"/>
        </w:rPr>
        <w:t>0</w:t>
      </w:r>
      <w:r>
        <w:rPr>
          <w:rStyle w:val="CharStyle219"/>
        </w:rPr>
        <w:t xml:space="preserve"> </w:t>
      </w:r>
      <w:r>
        <w:rPr>
          <w:rStyle w:val="CharStyle219"/>
          <w:lang w:val="en-US" w:eastAsia="en-US" w:bidi="en-US"/>
        </w:rPr>
        <w:t xml:space="preserve">= </w:t>
      </w:r>
      <w:r>
        <w:rPr>
          <w:rStyle w:val="CharStyle219"/>
        </w:rPr>
        <w:t xml:space="preserve">(aa </w:t>
      </w:r>
      <w:r>
        <w:rPr>
          <w:rStyle w:val="CharStyle219"/>
          <w:lang w:val="en-US" w:eastAsia="en-US" w:bidi="en-US"/>
        </w:rPr>
        <w:t xml:space="preserve">+ </w:t>
      </w:r>
      <w:r>
        <w:rPr>
          <w:rStyle w:val="CharStyle219"/>
        </w:rPr>
        <w:t>bβ</w:t>
      </w:r>
      <w:r>
        <w:rPr>
          <w:rStyle w:val="CharStyle305"/>
        </w:rPr>
        <w:t>)</w:t>
      </w:r>
      <w:r>
        <w:rPr>
          <w:rStyle w:val="CharStyle305"/>
          <w:vertAlign w:val="superscript"/>
        </w:rPr>
        <w:t>2</w:t>
      </w:r>
      <w:r>
        <w:rPr>
          <w:rStyle w:val="CharStyle219"/>
        </w:rPr>
        <w:t xml:space="preserve"> </w:t>
      </w:r>
      <w:r>
        <w:rPr>
          <w:rStyle w:val="CharStyle219"/>
          <w:lang w:val="en-US" w:eastAsia="en-US" w:bidi="en-US"/>
        </w:rPr>
        <w:t xml:space="preserve">+ </w:t>
      </w:r>
      <w:r>
        <w:rPr>
          <w:rStyle w:val="CharStyle219"/>
        </w:rPr>
        <w:t>Dq</w:t>
      </w:r>
      <w:r>
        <w:rPr>
          <w:rStyle w:val="CharStyle305"/>
          <w:vertAlign w:val="superscript"/>
        </w:rPr>
        <w:t>2</w:t>
      </w:r>
      <w:r>
        <w:rPr>
          <w:rStyle w:val="CharStyle219"/>
        </w:rPr>
        <w:t xml:space="preserve"> y por tanto ciertamente es no negativo. Puesto que ni a ni a</w:t>
      </w:r>
      <w:r>
        <w:rPr>
          <w:rStyle w:val="CharStyle305"/>
          <w:vertAlign w:val="superscript"/>
        </w:rPr>
        <w:t xml:space="preserve">0 </w:t>
      </w:r>
      <w:r>
        <w:rPr>
          <w:rStyle w:val="CharStyle219"/>
        </w:rPr>
        <w:t xml:space="preserve">puede ser </w:t>
      </w:r>
      <w:r>
        <w:rPr>
          <w:rStyle w:val="CharStyle219"/>
          <w:lang w:val="en-US" w:eastAsia="en-US" w:bidi="en-US"/>
        </w:rPr>
        <w:t xml:space="preserve">= 0, </w:t>
      </w:r>
      <w:r>
        <w:rPr>
          <w:rStyle w:val="CharStyle219"/>
        </w:rPr>
        <w:t>aa</w:t>
      </w:r>
      <w:r>
        <w:rPr>
          <w:rStyle w:val="CharStyle305"/>
          <w:vertAlign w:val="superscript"/>
        </w:rPr>
        <w:t>0</w:t>
      </w:r>
      <w:r>
        <w:rPr>
          <w:rStyle w:val="CharStyle219"/>
        </w:rPr>
        <w:t xml:space="preserve"> seró positivo y por eso los signos de a y a</w:t>
      </w:r>
      <w:r>
        <w:rPr>
          <w:rStyle w:val="CharStyle305"/>
          <w:vertAlign w:val="superscript"/>
        </w:rPr>
        <w:t>0</w:t>
      </w:r>
      <w:r>
        <w:rPr>
          <w:rStyle w:val="CharStyle219"/>
        </w:rPr>
        <w:t xml:space="preserve"> serón los mismos. De esto es claro que las formas cuyos </w:t>
      </w:r>
      <w:r>
        <w:rPr>
          <w:rStyle w:val="CharStyle219"/>
          <w:lang w:val="la" w:eastAsia="la" w:bidi="la"/>
        </w:rPr>
        <w:t xml:space="preserve">terminos </w:t>
      </w:r>
      <w:r>
        <w:rPr>
          <w:rStyle w:val="CharStyle219"/>
        </w:rPr>
        <w:t xml:space="preserve">extremos son positivos esrán completamente separadas de aquellas cuyos </w:t>
      </w:r>
      <w:r>
        <w:rPr>
          <w:rStyle w:val="CharStyle219"/>
          <w:lang w:val="la" w:eastAsia="la" w:bidi="la"/>
        </w:rPr>
        <w:t xml:space="preserve">terminos </w:t>
      </w:r>
      <w:r>
        <w:rPr>
          <w:rStyle w:val="CharStyle219"/>
        </w:rPr>
        <w:t xml:space="preserve">extremos son negativos. Solo basta considerar estas formas reducidas, las que tienen sus </w:t>
      </w:r>
      <w:r>
        <w:rPr>
          <w:rStyle w:val="CharStyle219"/>
          <w:lang w:val="la" w:eastAsia="la" w:bidi="la"/>
        </w:rPr>
        <w:t xml:space="preserve">terminos </w:t>
      </w:r>
      <w:r>
        <w:rPr>
          <w:rStyle w:val="CharStyle219"/>
        </w:rPr>
        <w:t xml:space="preserve">extremos positivos; puesto que las restantes son iguales en nuómero y provienen de ellas al asignar signos opuestos a los </w:t>
      </w:r>
      <w:r>
        <w:rPr>
          <w:rStyle w:val="CharStyle219"/>
          <w:lang w:val="la" w:eastAsia="la" w:bidi="la"/>
        </w:rPr>
        <w:t xml:space="preserve">terminos </w:t>
      </w:r>
      <w:r>
        <w:rPr>
          <w:rStyle w:val="CharStyle219"/>
        </w:rPr>
        <w:t xml:space="preserve">extremos. Lo mismo vale para las formas rechazadas o retenidas de las reducidas. </w:t>
      </w:r>
      <w:r>
        <w:rPr>
          <w:rStyle w:val="CharStyle219"/>
          <w:vertAlign w:val="superscript"/>
        </w:rPr>
        <w:footnoteReference w:id="142"/>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aquéllas cuyos </w:t>
      </w:r>
      <w:r>
        <w:rPr>
          <w:rStyle w:val="CharStyle219"/>
          <w:lang w:val="la" w:eastAsia="la" w:bidi="la"/>
        </w:rPr>
        <w:t xml:space="preserve">terminos extremos </w:t>
      </w:r>
      <w:r>
        <w:rPr>
          <w:rStyle w:val="CharStyle219"/>
          <w:lang w:val="en-GB" w:eastAsia="en-GB" w:bidi="en-GB"/>
        </w:rPr>
        <w:t xml:space="preserve">son </w:t>
      </w:r>
      <w:r>
        <w:rPr>
          <w:rStyle w:val="CharStyle219"/>
          <w:lang w:val="la" w:eastAsia="la" w:bidi="la"/>
        </w:rPr>
        <w:t>positivos.</w:t>
      </w:r>
    </w:p>
    <w:tbl>
      <w:tblPr>
        <w:tblOverlap w:val="never"/>
        <w:tblLayout w:type="fixed"/>
        <w:jc w:val="center"/>
      </w:tblPr>
      <w:tblGrid>
        <w:gridCol w:w="336"/>
        <w:gridCol w:w="1008"/>
        <w:gridCol w:w="888"/>
        <w:gridCol w:w="898"/>
        <w:gridCol w:w="998"/>
      </w:tblGrid>
      <w:tr>
        <w:trPr>
          <w:trHeight w:val="293" w:hRule="exact"/>
        </w:trPr>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D</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403" w:hRule="exact"/>
        </w:trPr>
        <w:tc>
          <w:tcPr>
            <w:shd w:val="clear" w:color="auto" w:fill="FFFFFF"/>
            <w:tcBorders/>
            <w:vAlign w:val="bottom"/>
          </w:tcPr>
          <w:p>
            <w:pPr>
              <w:pStyle w:val="Style91"/>
              <w:framePr w:w="4128" w:wrap="notBeside" w:vAnchor="text" w:hAnchor="text" w:xAlign="center" w:y="1"/>
              <w:widowControl w:val="0"/>
              <w:keepNext w:val="0"/>
              <w:keepLines w:val="0"/>
              <w:shd w:val="clear" w:color="auto" w:fill="auto"/>
              <w:bidi w:val="0"/>
              <w:jc w:val="left"/>
              <w:spacing w:before="0" w:after="0" w:line="220" w:lineRule="exact"/>
              <w:ind w:left="140" w:right="0" w:firstLine="0"/>
            </w:pPr>
            <w:r>
              <w:rPr>
                <w:rStyle w:val="CharStyle276"/>
              </w:rPr>
              <w:t>1</w:t>
            </w:r>
          </w:p>
        </w:tc>
        <w:tc>
          <w:tcPr>
            <w:shd w:val="clear" w:color="auto" w:fill="FFFFFF"/>
            <w:tcBorders>
              <w:left w:val="single" w:sz="4"/>
            </w:tcBorders>
            <w:vAlign w:val="center"/>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w:t>
            </w:r>
            <w:r>
              <w:rPr>
                <w:rStyle w:val="CharStyle276"/>
                <w:lang w:val="en-US" w:eastAsia="en-US" w:bidi="en-US"/>
              </w:rPr>
              <w:t>0</w:t>
            </w:r>
            <w:r>
              <w:rPr>
                <w:rStyle w:val="CharStyle233"/>
                <w:lang w:val="en-US" w:eastAsia="en-US" w:bidi="en-US"/>
              </w:rPr>
              <w:t>,</w:t>
            </w:r>
            <w:r>
              <w:rPr>
                <w:rStyle w:val="CharStyle276"/>
                <w:lang w:val="en-US" w:eastAsia="en-US" w:bidi="en-US"/>
              </w:rPr>
              <w:t>1</w:t>
            </w:r>
            <w:r>
              <w:rPr>
                <w:rStyle w:val="CharStyle233"/>
                <w:lang w:val="en-US" w:eastAsia="en-US" w:bidi="en-US"/>
              </w:rPr>
              <w:t>).</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74" w:hRule="exact"/>
        </w:trPr>
        <w:tc>
          <w:tcPr>
            <w:shd w:val="clear" w:color="auto" w:fill="FFFFFF"/>
            <w:tcBorders/>
            <w:vAlign w:val="center"/>
          </w:tcPr>
          <w:p>
            <w:pPr>
              <w:pStyle w:val="Style91"/>
              <w:framePr w:w="4128" w:wrap="notBeside" w:vAnchor="text" w:hAnchor="text" w:xAlign="center" w:y="1"/>
              <w:widowControl w:val="0"/>
              <w:keepNext w:val="0"/>
              <w:keepLines w:val="0"/>
              <w:shd w:val="clear" w:color="auto" w:fill="auto"/>
              <w:bidi w:val="0"/>
              <w:jc w:val="left"/>
              <w:spacing w:before="0" w:after="0" w:line="220" w:lineRule="exact"/>
              <w:ind w:left="140" w:right="0" w:firstLine="0"/>
            </w:pPr>
            <w:r>
              <w:rPr>
                <w:rStyle w:val="CharStyle276"/>
              </w:rPr>
              <w:t>2</w:t>
            </w:r>
          </w:p>
        </w:tc>
        <w:tc>
          <w:tcPr>
            <w:shd w:val="clear" w:color="auto" w:fill="FFFFFF"/>
            <w:tcBorders>
              <w:left w:val="single" w:sz="4"/>
            </w:tcBorders>
            <w:vAlign w:val="center"/>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 xml:space="preserve">, </w:t>
            </w:r>
            <w:r>
              <w:rPr>
                <w:rStyle w:val="CharStyle276"/>
                <w:lang w:val="en-US" w:eastAsia="en-US" w:bidi="en-US"/>
              </w:rPr>
              <w:t>0</w:t>
            </w:r>
            <w:r>
              <w:rPr>
                <w:rStyle w:val="CharStyle233"/>
                <w:lang w:val="en-US" w:eastAsia="en-US" w:bidi="en-US"/>
              </w:rPr>
              <w:t xml:space="preserve">, </w:t>
            </w:r>
            <w:r>
              <w:rPr>
                <w:rStyle w:val="CharStyle276"/>
                <w:lang w:val="en-US" w:eastAsia="en-US" w:bidi="en-US"/>
              </w:rPr>
              <w:t>2</w:t>
            </w:r>
            <w:r>
              <w:rPr>
                <w:rStyle w:val="CharStyle233"/>
                <w:lang w:val="en-US" w:eastAsia="en-US" w:bidi="en-US"/>
              </w:rPr>
              <w:t>).</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84" w:hRule="exact"/>
        </w:trPr>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3</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w:t>
            </w:r>
            <w:r>
              <w:rPr>
                <w:rStyle w:val="CharStyle276"/>
                <w:lang w:val="en-US" w:eastAsia="en-US" w:bidi="en-US"/>
              </w:rPr>
              <w:t>0</w:t>
            </w:r>
            <w:r>
              <w:rPr>
                <w:rStyle w:val="CharStyle233"/>
                <w:lang w:val="en-US" w:eastAsia="en-US" w:bidi="en-US"/>
              </w:rPr>
              <w:t>,3),</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1</w:t>
            </w:r>
            <w:r>
              <w:rPr>
                <w:rStyle w:val="CharStyle233"/>
                <w:lang w:val="en-US" w:eastAsia="en-US" w:bidi="en-US"/>
              </w:rPr>
              <w:t xml:space="preserve">, </w:t>
            </w:r>
            <w:r>
              <w:rPr>
                <w:rStyle w:val="CharStyle276"/>
                <w:lang w:val="en-US" w:eastAsia="en-US" w:bidi="en-US"/>
              </w:rPr>
              <w:t>2</w:t>
            </w:r>
            <w:r>
              <w:rPr>
                <w:rStyle w:val="CharStyle233"/>
                <w:lang w:val="en-US" w:eastAsia="en-US" w:bidi="en-US"/>
              </w:rPr>
              <w:t>).</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79" w:hRule="exact"/>
        </w:trPr>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4</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 xml:space="preserve">, </w:t>
            </w:r>
            <w:r>
              <w:rPr>
                <w:rStyle w:val="CharStyle276"/>
                <w:lang w:val="en-US" w:eastAsia="en-US" w:bidi="en-US"/>
              </w:rPr>
              <w:t>0</w:t>
            </w:r>
            <w:r>
              <w:rPr>
                <w:rStyle w:val="CharStyle233"/>
                <w:lang w:val="en-US" w:eastAsia="en-US" w:bidi="en-US"/>
              </w:rPr>
              <w:t>,4),</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0</w:t>
            </w:r>
            <w:r>
              <w:rPr>
                <w:rStyle w:val="CharStyle233"/>
                <w:lang w:val="en-US" w:eastAsia="en-US" w:bidi="en-US"/>
              </w:rPr>
              <w:t xml:space="preserve">, </w:t>
            </w:r>
            <w:r>
              <w:rPr>
                <w:rStyle w:val="CharStyle276"/>
                <w:lang w:val="en-US" w:eastAsia="en-US" w:bidi="en-US"/>
              </w:rPr>
              <w:t>2</w:t>
            </w:r>
            <w:r>
              <w:rPr>
                <w:rStyle w:val="CharStyle233"/>
                <w:lang w:val="en-US" w:eastAsia="en-US" w:bidi="en-US"/>
              </w:rPr>
              <w:t>).</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79" w:hRule="exact"/>
        </w:trPr>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5</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w:t>
            </w:r>
            <w:r>
              <w:rPr>
                <w:rStyle w:val="CharStyle276"/>
                <w:lang w:val="en-US" w:eastAsia="en-US" w:bidi="en-US"/>
              </w:rPr>
              <w:t>0</w:t>
            </w:r>
            <w:r>
              <w:rPr>
                <w:rStyle w:val="CharStyle233"/>
                <w:lang w:val="en-US" w:eastAsia="en-US" w:bidi="en-US"/>
              </w:rPr>
              <w:t>,5),</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1</w:t>
            </w:r>
            <w:r>
              <w:rPr>
                <w:rStyle w:val="CharStyle233"/>
                <w:lang w:val="en-US" w:eastAsia="en-US" w:bidi="en-US"/>
              </w:rPr>
              <w:t>,3).</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79" w:hRule="exact"/>
        </w:trPr>
        <w:tc>
          <w:tcPr>
            <w:shd w:val="clear" w:color="auto" w:fill="FFFFFF"/>
            <w:tcBorders/>
            <w:vAlign w:val="bottom"/>
          </w:tcPr>
          <w:p>
            <w:pPr>
              <w:pStyle w:val="Style91"/>
              <w:framePr w:w="4128" w:wrap="notBeside" w:vAnchor="text" w:hAnchor="text" w:xAlign="center" w:y="1"/>
              <w:widowControl w:val="0"/>
              <w:keepNext w:val="0"/>
              <w:keepLines w:val="0"/>
              <w:shd w:val="clear" w:color="auto" w:fill="auto"/>
              <w:bidi w:val="0"/>
              <w:jc w:val="left"/>
              <w:spacing w:before="0" w:after="0" w:line="220" w:lineRule="exact"/>
              <w:ind w:left="140" w:right="0" w:firstLine="0"/>
            </w:pPr>
            <w:r>
              <w:rPr>
                <w:rStyle w:val="CharStyle276"/>
              </w:rPr>
              <w:t>6</w:t>
            </w:r>
          </w:p>
        </w:tc>
        <w:tc>
          <w:tcPr>
            <w:shd w:val="clear" w:color="auto" w:fill="FFFFFF"/>
            <w:tcBorders>
              <w:left w:val="single" w:sz="4"/>
            </w:tcBorders>
            <w:vAlign w:val="center"/>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w:t>
            </w:r>
            <w:r>
              <w:rPr>
                <w:rStyle w:val="CharStyle276"/>
                <w:lang w:val="en-US" w:eastAsia="en-US" w:bidi="en-US"/>
              </w:rPr>
              <w:t>0</w:t>
            </w:r>
            <w:r>
              <w:rPr>
                <w:rStyle w:val="CharStyle233"/>
                <w:lang w:val="en-US" w:eastAsia="en-US" w:bidi="en-US"/>
              </w:rPr>
              <w:t>,</w:t>
            </w:r>
            <w:r>
              <w:rPr>
                <w:rStyle w:val="CharStyle276"/>
                <w:lang w:val="en-US" w:eastAsia="en-US" w:bidi="en-US"/>
              </w:rPr>
              <w:t>6</w:t>
            </w:r>
            <w:r>
              <w:rPr>
                <w:rStyle w:val="CharStyle233"/>
                <w:lang w:val="en-US" w:eastAsia="en-US" w:bidi="en-US"/>
              </w:rPr>
              <w:t>),</w:t>
            </w:r>
          </w:p>
        </w:tc>
        <w:tc>
          <w:tcPr>
            <w:shd w:val="clear" w:color="auto" w:fill="FFFFFF"/>
            <w:tcBorders/>
            <w:vAlign w:val="center"/>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0</w:t>
            </w:r>
            <w:r>
              <w:rPr>
                <w:rStyle w:val="CharStyle233"/>
                <w:lang w:val="en-US" w:eastAsia="en-US" w:bidi="en-US"/>
              </w:rPr>
              <w:t>,3).</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74" w:hRule="exact"/>
        </w:trPr>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7</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(1,0, 7),</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1</w:t>
            </w:r>
            <w:r>
              <w:rPr>
                <w:rStyle w:val="CharStyle233"/>
                <w:lang w:val="en-US" w:eastAsia="en-US" w:bidi="en-US"/>
              </w:rPr>
              <w:t>,4).</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79" w:hRule="exact"/>
        </w:trPr>
        <w:tc>
          <w:tcPr>
            <w:shd w:val="clear" w:color="auto" w:fill="FFFFFF"/>
            <w:tcBorders/>
            <w:vAlign w:val="bottom"/>
          </w:tcPr>
          <w:p>
            <w:pPr>
              <w:pStyle w:val="Style91"/>
              <w:framePr w:w="4128" w:wrap="notBeside" w:vAnchor="text" w:hAnchor="text" w:xAlign="center" w:y="1"/>
              <w:widowControl w:val="0"/>
              <w:keepNext w:val="0"/>
              <w:keepLines w:val="0"/>
              <w:shd w:val="clear" w:color="auto" w:fill="auto"/>
              <w:bidi w:val="0"/>
              <w:jc w:val="left"/>
              <w:spacing w:before="0" w:after="0" w:line="220" w:lineRule="exact"/>
              <w:ind w:left="140" w:right="0" w:firstLine="0"/>
            </w:pPr>
            <w:r>
              <w:rPr>
                <w:rStyle w:val="CharStyle276"/>
                <w:lang w:val="en-US" w:eastAsia="en-US" w:bidi="en-US"/>
              </w:rPr>
              <w:t>8</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w:t>
            </w:r>
            <w:r>
              <w:rPr>
                <w:rStyle w:val="CharStyle276"/>
                <w:lang w:val="en-US" w:eastAsia="en-US" w:bidi="en-US"/>
              </w:rPr>
              <w:t>0</w:t>
            </w:r>
            <w:r>
              <w:rPr>
                <w:rStyle w:val="CharStyle233"/>
                <w:lang w:val="en-US" w:eastAsia="en-US" w:bidi="en-US"/>
              </w:rPr>
              <w:t>,</w:t>
            </w:r>
            <w:r>
              <w:rPr>
                <w:rStyle w:val="CharStyle276"/>
                <w:lang w:val="en-US" w:eastAsia="en-US" w:bidi="en-US"/>
              </w:rPr>
              <w:t>8</w:t>
            </w:r>
            <w:r>
              <w:rPr>
                <w:rStyle w:val="CharStyle233"/>
                <w:lang w:val="en-US" w:eastAsia="en-US" w:bidi="en-US"/>
              </w:rPr>
              <w:t>),</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 xml:space="preserve">, </w:t>
            </w:r>
            <w:r>
              <w:rPr>
                <w:rStyle w:val="CharStyle276"/>
                <w:lang w:val="en-US" w:eastAsia="en-US" w:bidi="en-US"/>
              </w:rPr>
              <w:t>0</w:t>
            </w:r>
            <w:r>
              <w:rPr>
                <w:rStyle w:val="CharStyle233"/>
                <w:lang w:val="en-US" w:eastAsia="en-US" w:bidi="en-US"/>
              </w:rPr>
              <w:t>,4),</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(3,1, 3).</w:t>
            </w:r>
          </w:p>
        </w:tc>
        <w:tc>
          <w:tcPr>
            <w:shd w:val="clear" w:color="auto" w:fill="FFFFFF"/>
            <w:tcBorders/>
            <w:vAlign w:val="top"/>
          </w:tcPr>
          <w:p>
            <w:pPr>
              <w:framePr w:w="4128" w:wrap="notBeside" w:vAnchor="text" w:hAnchor="text" w:xAlign="center" w:y="1"/>
              <w:widowControl w:val="0"/>
              <w:rPr>
                <w:sz w:val="10"/>
                <w:szCs w:val="10"/>
              </w:rPr>
            </w:pPr>
          </w:p>
        </w:tc>
      </w:tr>
      <w:tr>
        <w:trPr>
          <w:trHeight w:val="379" w:hRule="exact"/>
        </w:trPr>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9</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w:t>
            </w:r>
            <w:r>
              <w:rPr>
                <w:rStyle w:val="CharStyle276"/>
                <w:lang w:val="en-US" w:eastAsia="en-US" w:bidi="en-US"/>
              </w:rPr>
              <w:t>0</w:t>
            </w:r>
            <w:r>
              <w:rPr>
                <w:rStyle w:val="CharStyle233"/>
                <w:lang w:val="en-US" w:eastAsia="en-US" w:bidi="en-US"/>
              </w:rPr>
              <w:t>,9),</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1</w:t>
            </w:r>
            <w:r>
              <w:rPr>
                <w:rStyle w:val="CharStyle233"/>
                <w:lang w:val="en-US" w:eastAsia="en-US" w:bidi="en-US"/>
              </w:rPr>
              <w:t>,5),</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(3, </w:t>
            </w:r>
            <w:r>
              <w:rPr>
                <w:rStyle w:val="CharStyle276"/>
                <w:lang w:val="en-US" w:eastAsia="en-US" w:bidi="en-US"/>
              </w:rPr>
              <w:t>0</w:t>
            </w:r>
            <w:r>
              <w:rPr>
                <w:rStyle w:val="CharStyle233"/>
                <w:lang w:val="en-US" w:eastAsia="en-US" w:bidi="en-US"/>
              </w:rPr>
              <w:t>, 3).</w:t>
            </w:r>
          </w:p>
        </w:tc>
        <w:tc>
          <w:tcPr>
            <w:shd w:val="clear" w:color="auto" w:fill="FFFFFF"/>
            <w:tcBorders/>
            <w:vAlign w:val="top"/>
          </w:tcPr>
          <w:p>
            <w:pPr>
              <w:framePr w:w="4128" w:wrap="notBeside" w:vAnchor="text" w:hAnchor="text" w:xAlign="center" w:y="1"/>
              <w:widowControl w:val="0"/>
              <w:rPr>
                <w:sz w:val="10"/>
                <w:szCs w:val="10"/>
              </w:rPr>
            </w:pPr>
          </w:p>
        </w:tc>
      </w:tr>
      <w:tr>
        <w:trPr>
          <w:trHeight w:val="374" w:hRule="exact"/>
        </w:trPr>
        <w:tc>
          <w:tcPr>
            <w:shd w:val="clear" w:color="auto" w:fill="FFFFFF"/>
            <w:tcBorders/>
            <w:vAlign w:val="bottom"/>
          </w:tcPr>
          <w:p>
            <w:pPr>
              <w:pStyle w:val="Style91"/>
              <w:framePr w:w="412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lang w:val="en-US" w:eastAsia="en-US" w:bidi="en-US"/>
              </w:rPr>
              <w:t>10</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 xml:space="preserve">, </w:t>
            </w:r>
            <w:r>
              <w:rPr>
                <w:rStyle w:val="CharStyle276"/>
                <w:lang w:val="en-US" w:eastAsia="en-US" w:bidi="en-US"/>
              </w:rPr>
              <w:t>0</w:t>
            </w:r>
            <w:r>
              <w:rPr>
                <w:rStyle w:val="CharStyle233"/>
                <w:lang w:val="en-US" w:eastAsia="en-US" w:bidi="en-US"/>
              </w:rPr>
              <w:t>,</w:t>
            </w:r>
            <w:r>
              <w:rPr>
                <w:rStyle w:val="CharStyle276"/>
                <w:lang w:val="en-US" w:eastAsia="en-US" w:bidi="en-US"/>
              </w:rPr>
              <w:t>10</w:t>
            </w:r>
            <w:r>
              <w:rPr>
                <w:rStyle w:val="CharStyle233"/>
                <w:lang w:val="en-US" w:eastAsia="en-US" w:bidi="en-US"/>
              </w:rPr>
              <w:t>),</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0</w:t>
            </w:r>
            <w:r>
              <w:rPr>
                <w:rStyle w:val="CharStyle233"/>
                <w:lang w:val="en-US" w:eastAsia="en-US" w:bidi="en-US"/>
              </w:rPr>
              <w:t>,5).</w:t>
            </w:r>
          </w:p>
        </w:tc>
        <w:tc>
          <w:tcPr>
            <w:shd w:val="clear" w:color="auto" w:fill="FFFFFF"/>
            <w:tcBorders/>
            <w:vAlign w:val="top"/>
          </w:tcPr>
          <w:p>
            <w:pPr>
              <w:framePr w:w="4128" w:wrap="notBeside" w:vAnchor="text" w:hAnchor="text" w:xAlign="center" w:y="1"/>
              <w:widowControl w:val="0"/>
              <w:rPr>
                <w:sz w:val="10"/>
                <w:szCs w:val="10"/>
              </w:rPr>
            </w:pPr>
          </w:p>
        </w:tc>
        <w:tc>
          <w:tcPr>
            <w:shd w:val="clear" w:color="auto" w:fill="FFFFFF"/>
            <w:tcBorders/>
            <w:vAlign w:val="top"/>
          </w:tcPr>
          <w:p>
            <w:pPr>
              <w:framePr w:w="4128" w:wrap="notBeside" w:vAnchor="text" w:hAnchor="text" w:xAlign="center" w:y="1"/>
              <w:widowControl w:val="0"/>
              <w:rPr>
                <w:sz w:val="10"/>
                <w:szCs w:val="10"/>
              </w:rPr>
            </w:pPr>
          </w:p>
        </w:tc>
      </w:tr>
      <w:tr>
        <w:trPr>
          <w:trHeight w:val="384" w:hRule="exact"/>
        </w:trPr>
        <w:tc>
          <w:tcPr>
            <w:shd w:val="clear" w:color="auto" w:fill="FFFFFF"/>
            <w:tcBorders/>
            <w:vAlign w:val="center"/>
          </w:tcPr>
          <w:p>
            <w:pPr>
              <w:pStyle w:val="Style91"/>
              <w:framePr w:w="412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rPr>
              <w:t>11</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 xml:space="preserve">, </w:t>
            </w:r>
            <w:r>
              <w:rPr>
                <w:rStyle w:val="CharStyle276"/>
                <w:lang w:val="en-US" w:eastAsia="en-US" w:bidi="en-US"/>
              </w:rPr>
              <w:t>0</w:t>
            </w:r>
            <w:r>
              <w:rPr>
                <w:rStyle w:val="CharStyle233"/>
                <w:lang w:val="en-US" w:eastAsia="en-US" w:bidi="en-US"/>
              </w:rPr>
              <w:t>,</w:t>
            </w:r>
            <w:r>
              <w:rPr>
                <w:rStyle w:val="CharStyle276"/>
                <w:lang w:val="en-US" w:eastAsia="en-US" w:bidi="en-US"/>
              </w:rPr>
              <w:t>11</w:t>
            </w:r>
            <w:r>
              <w:rPr>
                <w:rStyle w:val="CharStyle233"/>
                <w:lang w:val="en-US" w:eastAsia="en-US" w:bidi="en-US"/>
              </w:rPr>
              <w:t>),</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w:t>
            </w:r>
            <w:r>
              <w:rPr>
                <w:rStyle w:val="CharStyle276"/>
                <w:lang w:val="en-US" w:eastAsia="en-US" w:bidi="en-US"/>
              </w:rPr>
              <w:t>1</w:t>
            </w:r>
            <w:r>
              <w:rPr>
                <w:rStyle w:val="CharStyle233"/>
                <w:lang w:val="en-US" w:eastAsia="en-US" w:bidi="en-US"/>
              </w:rPr>
              <w:t>,</w:t>
            </w:r>
            <w:r>
              <w:rPr>
                <w:rStyle w:val="CharStyle276"/>
                <w:lang w:val="en-US" w:eastAsia="en-US" w:bidi="en-US"/>
              </w:rPr>
              <w:t>6</w:t>
            </w:r>
            <w:r>
              <w:rPr>
                <w:rStyle w:val="CharStyle233"/>
                <w:lang w:val="en-US" w:eastAsia="en-US" w:bidi="en-US"/>
              </w:rPr>
              <w:t>),</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(3,1,4),</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(3, </w:t>
            </w:r>
            <w:r>
              <w:rPr>
                <w:rStyle w:val="CharStyle233"/>
              </w:rPr>
              <w:t>—</w:t>
            </w:r>
            <w:r>
              <w:rPr>
                <w:rStyle w:val="CharStyle233"/>
                <w:lang w:val="en-US" w:eastAsia="en-US" w:bidi="en-US"/>
              </w:rPr>
              <w:t>1,4)</w:t>
            </w:r>
          </w:p>
        </w:tc>
      </w:tr>
      <w:tr>
        <w:trPr>
          <w:trHeight w:val="418" w:hRule="exact"/>
        </w:trPr>
        <w:tc>
          <w:tcPr>
            <w:shd w:val="clear" w:color="auto" w:fill="FFFFFF"/>
            <w:tcBorders/>
            <w:vAlign w:val="center"/>
          </w:tcPr>
          <w:p>
            <w:pPr>
              <w:pStyle w:val="Style91"/>
              <w:framePr w:w="412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rPr>
              <w:t>12</w:t>
            </w:r>
          </w:p>
        </w:tc>
        <w:tc>
          <w:tcPr>
            <w:shd w:val="clear" w:color="auto" w:fill="FFFFFF"/>
            <w:tcBorders>
              <w:left w:val="single" w:sz="4"/>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1</w:t>
            </w:r>
            <w:r>
              <w:rPr>
                <w:rStyle w:val="CharStyle233"/>
                <w:lang w:val="en-US" w:eastAsia="en-US" w:bidi="en-US"/>
              </w:rPr>
              <w:t xml:space="preserve">, </w:t>
            </w:r>
            <w:r>
              <w:rPr>
                <w:rStyle w:val="CharStyle276"/>
                <w:lang w:val="en-US" w:eastAsia="en-US" w:bidi="en-US"/>
              </w:rPr>
              <w:t>0</w:t>
            </w:r>
            <w:r>
              <w:rPr>
                <w:rStyle w:val="CharStyle233"/>
                <w:lang w:val="en-US" w:eastAsia="en-US" w:bidi="en-US"/>
              </w:rPr>
              <w:t>,</w:t>
            </w:r>
            <w:r>
              <w:rPr>
                <w:rStyle w:val="CharStyle276"/>
                <w:lang w:val="en-US" w:eastAsia="en-US" w:bidi="en-US"/>
              </w:rPr>
              <w:t>12</w:t>
            </w:r>
            <w:r>
              <w:rPr>
                <w:rStyle w:val="CharStyle233"/>
                <w:lang w:val="en-US" w:eastAsia="en-US" w:bidi="en-US"/>
              </w:rPr>
              <w:t>),</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2</w:t>
            </w:r>
            <w:r>
              <w:rPr>
                <w:rStyle w:val="CharStyle233"/>
                <w:lang w:val="en-US" w:eastAsia="en-US" w:bidi="en-US"/>
              </w:rPr>
              <w:t xml:space="preserve">, </w:t>
            </w:r>
            <w:r>
              <w:rPr>
                <w:rStyle w:val="CharStyle276"/>
                <w:lang w:val="en-US" w:eastAsia="en-US" w:bidi="en-US"/>
              </w:rPr>
              <w:t>0</w:t>
            </w:r>
            <w:r>
              <w:rPr>
                <w:rStyle w:val="CharStyle233"/>
                <w:lang w:val="en-US" w:eastAsia="en-US" w:bidi="en-US"/>
              </w:rPr>
              <w:t>,</w:t>
            </w:r>
            <w:r>
              <w:rPr>
                <w:rStyle w:val="CharStyle276"/>
                <w:lang w:val="en-US" w:eastAsia="en-US" w:bidi="en-US"/>
              </w:rPr>
              <w:t>6</w:t>
            </w:r>
            <w:r>
              <w:rPr>
                <w:rStyle w:val="CharStyle233"/>
                <w:lang w:val="en-US" w:eastAsia="en-US" w:bidi="en-US"/>
              </w:rPr>
              <w:t>),</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(3, </w:t>
            </w:r>
            <w:r>
              <w:rPr>
                <w:rStyle w:val="CharStyle276"/>
                <w:lang w:val="en-US" w:eastAsia="en-US" w:bidi="en-US"/>
              </w:rPr>
              <w:t>0</w:t>
            </w:r>
            <w:r>
              <w:rPr>
                <w:rStyle w:val="CharStyle233"/>
                <w:lang w:val="en-US" w:eastAsia="en-US" w:bidi="en-US"/>
              </w:rPr>
              <w:t>,4),</w:t>
            </w:r>
          </w:p>
        </w:tc>
        <w:tc>
          <w:tcPr>
            <w:shd w:val="clear" w:color="auto" w:fill="FFFFFF"/>
            <w:tcBorders/>
            <w:vAlign w:val="top"/>
          </w:tcPr>
          <w:p>
            <w:pPr>
              <w:pStyle w:val="Style91"/>
              <w:framePr w:w="412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(4, </w:t>
            </w:r>
            <w:r>
              <w:rPr>
                <w:rStyle w:val="CharStyle276"/>
                <w:lang w:val="en-US" w:eastAsia="en-US" w:bidi="en-US"/>
              </w:rPr>
              <w:t>2</w:t>
            </w:r>
            <w:r>
              <w:rPr>
                <w:rStyle w:val="CharStyle233"/>
                <w:lang w:val="en-US" w:eastAsia="en-US" w:bidi="en-US"/>
              </w:rPr>
              <w:t>,4).</w:t>
            </w:r>
          </w:p>
        </w:tc>
      </w:tr>
    </w:tbl>
    <w:p>
      <w:pPr>
        <w:framePr w:w="4128"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left"/>
        <w:spacing w:before="271" w:after="0" w:line="322" w:lineRule="exact"/>
        <w:ind w:left="0" w:right="0" w:firstLine="760"/>
      </w:pPr>
      <w:r>
        <w:rPr>
          <w:rStyle w:val="CharStyle219"/>
        </w:rPr>
        <w:t xml:space="preserve">Sería </w:t>
      </w:r>
      <w:r>
        <w:rPr>
          <w:rStyle w:val="CharStyle219"/>
          <w:lang w:val="la" w:eastAsia="la" w:bidi="la"/>
        </w:rPr>
        <w:t xml:space="preserve">superfluo continuar </w:t>
      </w:r>
      <w:r>
        <w:rPr>
          <w:rStyle w:val="CharStyle219"/>
        </w:rPr>
        <w:t>esta tabla, dado que enseñaremos luego un método mucho mas adecuado para construirla.</w:t>
      </w:r>
    </w:p>
    <w:p>
      <w:pPr>
        <w:pStyle w:val="Style205"/>
        <w:widowControl w:val="0"/>
        <w:keepNext w:val="0"/>
        <w:keepLines w:val="0"/>
        <w:shd w:val="clear" w:color="auto" w:fill="auto"/>
        <w:bidi w:val="0"/>
        <w:jc w:val="left"/>
        <w:spacing w:before="0" w:after="589" w:line="317" w:lineRule="exact"/>
        <w:ind w:left="0" w:right="0" w:firstLine="760"/>
      </w:pPr>
      <w:r>
        <w:rPr>
          <w:rStyle w:val="CharStyle219"/>
        </w:rPr>
        <w:t xml:space="preserve">Es evidente que cada forma del determinante —1 es propiamente equivalente a la forma </w:t>
      </w:r>
      <w:r>
        <w:rPr>
          <w:rStyle w:val="CharStyle218"/>
        </w:rPr>
        <w:t>x</w:t>
      </w:r>
      <w:r>
        <w:rPr>
          <w:rStyle w:val="CharStyle219"/>
        </w:rPr>
        <w:t xml:space="preserve"> </w:t>
      </w:r>
      <w:r>
        <w:rPr>
          <w:rStyle w:val="CharStyle219"/>
          <w:lang w:val="en-US" w:eastAsia="en-US" w:bidi="en-US"/>
        </w:rPr>
        <w:t xml:space="preserve">+ </w:t>
      </w:r>
      <w:r>
        <w:rPr>
          <w:rStyle w:val="CharStyle218"/>
        </w:rPr>
        <w:t>y</w:t>
      </w:r>
      <w:r>
        <w:rPr>
          <w:rStyle w:val="CharStyle219"/>
        </w:rPr>
        <w:t xml:space="preserve"> si sus </w:t>
      </w:r>
      <w:r>
        <w:rPr>
          <w:rStyle w:val="CharStyle219"/>
          <w:lang w:val="la" w:eastAsia="la" w:bidi="la"/>
        </w:rPr>
        <w:t xml:space="preserve">terminos </w:t>
      </w:r>
      <w:r>
        <w:rPr>
          <w:rStyle w:val="CharStyle219"/>
        </w:rPr>
        <w:t xml:space="preserve">extremos son positivos, pero equivalente a — </w:t>
      </w:r>
      <w:r>
        <w:rPr>
          <w:rStyle w:val="CharStyle218"/>
        </w:rPr>
        <w:t xml:space="preserve">x — y </w:t>
      </w:r>
      <w:r>
        <w:rPr>
          <w:rStyle w:val="CharStyle219"/>
        </w:rPr>
        <w:t xml:space="preserve">si son negativos. Cada forma del determinante —2 cuyos </w:t>
      </w:r>
      <w:r>
        <w:rPr>
          <w:rStyle w:val="CharStyle219"/>
          <w:lang w:val="la" w:eastAsia="la" w:bidi="la"/>
        </w:rPr>
        <w:t xml:space="preserve">terminos </w:t>
      </w:r>
      <w:r>
        <w:rPr>
          <w:rStyle w:val="CharStyle219"/>
        </w:rPr>
        <w:t>son positivos es equivalente a la forma x</w:t>
      </w:r>
      <w:r>
        <w:rPr>
          <w:rStyle w:val="CharStyle363"/>
          <w:vertAlign w:val="superscript"/>
        </w:rPr>
        <w:t>2</w:t>
      </w:r>
      <w:r>
        <w:rPr>
          <w:rStyle w:val="CharStyle219"/>
        </w:rPr>
        <w:t xml:space="preserve"> + 2y</w:t>
      </w:r>
      <w:r>
        <w:rPr>
          <w:rStyle w:val="CharStyle219"/>
          <w:vertAlign w:val="superscript"/>
        </w:rPr>
        <w:t>2</w:t>
      </w:r>
      <w:r>
        <w:rPr>
          <w:rStyle w:val="CharStyle219"/>
        </w:rPr>
        <w:t xml:space="preserve">, etc. Cada forma del determinante —11 cuyos </w:t>
      </w:r>
      <w:r>
        <w:rPr>
          <w:rStyle w:val="CharStyle219"/>
          <w:lang w:val="la" w:eastAsia="la" w:bidi="la"/>
        </w:rPr>
        <w:t xml:space="preserve">terminos </w:t>
      </w:r>
      <w:r>
        <w:rPr>
          <w:rStyle w:val="CharStyle219"/>
        </w:rPr>
        <w:t>extremos son positivos es equivalente a una de estas x</w:t>
      </w:r>
      <w:r>
        <w:rPr>
          <w:rStyle w:val="CharStyle363"/>
          <w:vertAlign w:val="superscript"/>
        </w:rPr>
        <w:t>2</w:t>
      </w:r>
      <w:r>
        <w:rPr>
          <w:rStyle w:val="CharStyle219"/>
        </w:rPr>
        <w:t xml:space="preserve"> </w:t>
      </w:r>
      <w:r>
        <w:rPr>
          <w:rStyle w:val="CharStyle219"/>
          <w:lang w:val="en-US" w:eastAsia="en-US" w:bidi="en-US"/>
        </w:rPr>
        <w:t xml:space="preserve">+ </w:t>
      </w:r>
      <w:r>
        <w:rPr>
          <w:rStyle w:val="CharStyle363"/>
        </w:rPr>
        <w:t>11</w:t>
      </w:r>
      <w:r>
        <w:rPr>
          <w:rStyle w:val="CharStyle219"/>
        </w:rPr>
        <w:t>y</w:t>
      </w:r>
      <w:r>
        <w:rPr>
          <w:rStyle w:val="CharStyle219"/>
          <w:vertAlign w:val="superscript"/>
        </w:rPr>
        <w:t>2</w:t>
      </w:r>
      <w:r>
        <w:rPr>
          <w:rStyle w:val="CharStyle219"/>
        </w:rPr>
        <w:t xml:space="preserve">, </w:t>
      </w:r>
      <w:r>
        <w:rPr>
          <w:rStyle w:val="CharStyle363"/>
        </w:rPr>
        <w:t>2</w:t>
      </w:r>
      <w:r>
        <w:rPr>
          <w:rStyle w:val="CharStyle219"/>
        </w:rPr>
        <w:t>x</w:t>
      </w:r>
      <w:r>
        <w:rPr>
          <w:rStyle w:val="CharStyle363"/>
          <w:vertAlign w:val="superscript"/>
        </w:rPr>
        <w:t>2</w:t>
      </w:r>
      <w:r>
        <w:rPr>
          <w:rStyle w:val="CharStyle219"/>
        </w:rPr>
        <w:t xml:space="preserve"> </w:t>
      </w:r>
      <w:r>
        <w:rPr>
          <w:rStyle w:val="CharStyle219"/>
          <w:lang w:val="en-US" w:eastAsia="en-US" w:bidi="en-US"/>
        </w:rPr>
        <w:t xml:space="preserve">+ </w:t>
      </w:r>
      <w:r>
        <w:rPr>
          <w:rStyle w:val="CharStyle363"/>
        </w:rPr>
        <w:t>2</w:t>
      </w:r>
      <w:r>
        <w:rPr>
          <w:rStyle w:val="CharStyle219"/>
        </w:rPr>
        <w:t xml:space="preserve">xy </w:t>
      </w:r>
      <w:r>
        <w:rPr>
          <w:rStyle w:val="CharStyle219"/>
          <w:lang w:val="en-US" w:eastAsia="en-US" w:bidi="en-US"/>
        </w:rPr>
        <w:t xml:space="preserve">+ </w:t>
      </w:r>
      <w:r>
        <w:rPr>
          <w:rStyle w:val="CharStyle363"/>
        </w:rPr>
        <w:t>6</w:t>
      </w:r>
      <w:r>
        <w:rPr>
          <w:rStyle w:val="CharStyle219"/>
        </w:rPr>
        <w:t>y</w:t>
      </w:r>
      <w:r>
        <w:rPr>
          <w:rStyle w:val="CharStyle219"/>
          <w:vertAlign w:val="superscript"/>
        </w:rPr>
        <w:t>2</w:t>
      </w:r>
      <w:r>
        <w:rPr>
          <w:rStyle w:val="CharStyle219"/>
        </w:rPr>
        <w:t>, 3x</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2xy </w:t>
      </w:r>
      <w:r>
        <w:rPr>
          <w:rStyle w:val="CharStyle219"/>
          <w:lang w:val="en-US" w:eastAsia="en-US" w:bidi="en-US"/>
        </w:rPr>
        <w:t xml:space="preserve">+ </w:t>
      </w:r>
      <w:r>
        <w:rPr>
          <w:rStyle w:val="CharStyle219"/>
        </w:rPr>
        <w:t>4y</w:t>
      </w:r>
      <w:r>
        <w:rPr>
          <w:rStyle w:val="CharStyle219"/>
          <w:vertAlign w:val="superscript"/>
        </w:rPr>
        <w:t>2</w:t>
      </w:r>
      <w:r>
        <w:rPr>
          <w:rStyle w:val="CharStyle219"/>
        </w:rPr>
        <w:t>, 3x</w:t>
      </w:r>
      <w:r>
        <w:rPr>
          <w:rStyle w:val="CharStyle363"/>
          <w:vertAlign w:val="superscript"/>
        </w:rPr>
        <w:t>2</w:t>
      </w:r>
      <w:r>
        <w:rPr>
          <w:rStyle w:val="CharStyle219"/>
        </w:rPr>
        <w:t xml:space="preserve"> — 2xy </w:t>
      </w:r>
      <w:r>
        <w:rPr>
          <w:rStyle w:val="CharStyle219"/>
          <w:lang w:val="en-US" w:eastAsia="en-US" w:bidi="en-US"/>
        </w:rPr>
        <w:t xml:space="preserve">+ </w:t>
      </w:r>
      <w:r>
        <w:rPr>
          <w:rStyle w:val="CharStyle219"/>
        </w:rPr>
        <w:t>4y</w:t>
      </w:r>
      <w:r>
        <w:rPr>
          <w:rStyle w:val="CharStyle219"/>
          <w:vertAlign w:val="superscript"/>
        </w:rPr>
        <w:t>2</w:t>
      </w:r>
      <w:r>
        <w:rPr>
          <w:rStyle w:val="CharStyle219"/>
        </w:rPr>
        <w:t>, etc.</w:t>
      </w:r>
    </w:p>
    <w:p>
      <w:pPr>
        <w:pStyle w:val="Style205"/>
        <w:widowControl w:val="0"/>
        <w:keepNext w:val="0"/>
        <w:keepLines w:val="0"/>
        <w:shd w:val="clear" w:color="auto" w:fill="auto"/>
        <w:bidi w:val="0"/>
        <w:jc w:val="left"/>
        <w:spacing w:before="0" w:after="0" w:line="331" w:lineRule="exact"/>
        <w:ind w:left="4140" w:right="0" w:firstLine="0"/>
      </w:pPr>
      <w:r>
        <w:rPr>
          <w:rStyle w:val="CharStyle219"/>
          <w:lang w:val="en-US" w:eastAsia="en-US" w:bidi="en-US"/>
        </w:rPr>
        <w:t>177.</w:t>
      </w:r>
    </w:p>
    <w:p>
      <w:pPr>
        <w:pStyle w:val="Style213"/>
        <w:widowControl w:val="0"/>
        <w:keepNext w:val="0"/>
        <w:keepLines w:val="0"/>
        <w:shd w:val="clear" w:color="auto" w:fill="auto"/>
        <w:bidi w:val="0"/>
        <w:jc w:val="both"/>
        <w:spacing w:before="0" w:after="132" w:line="331" w:lineRule="exact"/>
        <w:ind w:left="0" w:right="0" w:firstLine="760"/>
      </w:pPr>
      <w:r>
        <w:rPr>
          <w:rStyle w:val="CharStyle229"/>
          <w:i w:val="0"/>
          <w:iCs w:val="0"/>
        </w:rPr>
        <w:t xml:space="preserve">PROBLEMA. </w:t>
      </w:r>
      <w:r>
        <w:rPr>
          <w:lang w:val="es-ES" w:eastAsia="es-ES" w:bidi="es-ES"/>
          <w:w w:val="100"/>
          <w:spacing w:val="0"/>
          <w:color w:val="000000"/>
          <w:position w:val="0"/>
        </w:rPr>
        <w:t>Se tiene una serie de formas de las cuales cada una es contigua a la parte posterior de la precedente y se desea una transformación propia de la primera en cualquier forma de la serie.</w:t>
      </w:r>
    </w:p>
    <w:p>
      <w:pPr>
        <w:pStyle w:val="Style205"/>
        <w:tabs>
          <w:tab w:leader="none" w:pos="3693" w:val="left"/>
          <w:tab w:leader="none" w:pos="4013" w:val="left"/>
          <w:tab w:leader="none" w:pos="4550" w:val="left"/>
          <w:tab w:leader="none" w:pos="4824" w:val="left"/>
          <w:tab w:leader="none" w:pos="5145" w:val="left"/>
          <w:tab w:leader="none" w:pos="6201" w:val="left"/>
          <w:tab w:leader="none" w:pos="6480" w:val="left"/>
          <w:tab w:leader="none" w:pos="6859" w:val="left"/>
          <w:tab w:leader="none" w:pos="8059" w:val="left"/>
          <w:tab w:leader="none" w:pos="8333" w:val="left"/>
        </w:tabs>
        <w:widowControl w:val="0"/>
        <w:keepNext w:val="0"/>
        <w:keepLines w:val="0"/>
        <w:shd w:val="clear" w:color="auto" w:fill="auto"/>
        <w:bidi w:val="0"/>
        <w:jc w:val="both"/>
        <w:spacing w:before="0" w:after="0" w:line="317" w:lineRule="exact"/>
        <w:ind w:left="0" w:right="0" w:firstLine="760"/>
      </w:pPr>
      <w:r>
        <w:rPr>
          <w:rStyle w:val="CharStyle218"/>
        </w:rPr>
        <w:t>Solucion.</w:t>
      </w:r>
      <w:r>
        <w:rPr>
          <w:rStyle w:val="CharStyle219"/>
        </w:rPr>
        <w:t xml:space="preserve"> Sean las formas</w:t>
        <w:tab/>
        <w:t>(a,</w:t>
        <w:tab/>
        <w:t xml:space="preserve">b, </w:t>
      </w:r>
      <w:r>
        <w:rPr>
          <w:rStyle w:val="CharStyle218"/>
        </w:rPr>
        <w:t>a')</w:t>
      </w:r>
      <w:r>
        <w:rPr>
          <w:rStyle w:val="CharStyle219"/>
        </w:rPr>
        <w:tab/>
      </w:r>
      <w:r>
        <w:rPr>
          <w:rStyle w:val="CharStyle219"/>
          <w:lang w:val="en-US" w:eastAsia="en-US" w:bidi="en-US"/>
        </w:rPr>
        <w:t>=</w:t>
        <w:tab/>
      </w:r>
      <w:r>
        <w:rPr>
          <w:rStyle w:val="CharStyle219"/>
        </w:rPr>
        <w:t>F;</w:t>
        <w:tab/>
        <w:t>(</w:t>
      </w:r>
      <w:r>
        <w:rPr>
          <w:rStyle w:val="CharStyle218"/>
        </w:rPr>
        <w:t>a',b',a</w:t>
      </w:r>
      <w:r>
        <w:rPr>
          <w:rStyle w:val="CharStyle219"/>
        </w:rPr>
        <w:t>'')</w:t>
        <w:tab/>
      </w:r>
      <w:r>
        <w:rPr>
          <w:rStyle w:val="CharStyle219"/>
          <w:lang w:val="en-US" w:eastAsia="en-US" w:bidi="en-US"/>
        </w:rPr>
        <w:t>=</w:t>
        <w:tab/>
      </w:r>
      <w:r>
        <w:rPr>
          <w:rStyle w:val="CharStyle218"/>
        </w:rPr>
        <w:t>F';</w:t>
      </w:r>
      <w:r>
        <w:rPr>
          <w:rStyle w:val="CharStyle219"/>
        </w:rPr>
        <w:tab/>
        <w:t>(a'',b'',a''')</w:t>
        <w:tab/>
      </w:r>
      <w:r>
        <w:rPr>
          <w:rStyle w:val="CharStyle219"/>
          <w:lang w:val="en-US" w:eastAsia="en-US" w:bidi="en-US"/>
        </w:rPr>
        <w:t>=</w:t>
        <w:tab/>
      </w:r>
      <w:r>
        <w:rPr>
          <w:rStyle w:val="CharStyle218"/>
        </w:rPr>
        <w:t>F</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sectPr>
          <w:pgSz w:w="11900" w:h="16840"/>
          <w:pgMar w:top="2404" w:left="1889" w:right="1343" w:bottom="2404" w:header="0" w:footer="3" w:gutter="0"/>
          <w:rtlGutter w:val="0"/>
          <w:cols w:space="720"/>
          <w:noEndnote/>
          <w:docGrid w:linePitch="360"/>
        </w:sectPr>
      </w:pPr>
      <w:r>
        <w:rPr>
          <w:rStyle w:val="CharStyle218"/>
        </w:rPr>
        <w:t>(a"'b"'a"")</w:t>
      </w:r>
      <w:r>
        <w:rPr>
          <w:rStyle w:val="CharStyle219"/>
        </w:rPr>
        <w:t xml:space="preserve"> </w:t>
      </w:r>
      <w:r>
        <w:rPr>
          <w:rStyle w:val="CharStyle219"/>
          <w:lang w:val="en-US" w:eastAsia="en-US" w:bidi="en-US"/>
        </w:rPr>
        <w:t xml:space="preserve">= </w:t>
      </w:r>
      <w:r>
        <w:rPr>
          <w:rStyle w:val="CharStyle219"/>
        </w:rPr>
        <w:t xml:space="preserve">F''' etc. Se denotan </w:t>
      </w:r>
      <w:r>
        <w:rPr>
          <w:rStyle w:val="CharStyle219"/>
          <w:lang w:val="en-US" w:eastAsia="en-US" w:bidi="en-US"/>
        </w:rPr>
        <w:t xml:space="preserve">, </w:t>
      </w:r>
      <w:r>
        <w:rPr>
          <w:rStyle w:val="CharStyle246"/>
          <w:vertAlign w:val="superscript"/>
        </w:rPr>
        <w:t>b</w:t>
      </w:r>
      <w:r>
        <w:rPr>
          <w:rStyle w:val="CharStyle246"/>
        </w:rPr>
        <w:t xml:space="preserve"> </w:t>
      </w:r>
      <w:r>
        <w:rPr>
          <w:rStyle w:val="CharStyle246"/>
          <w:lang w:val="en-US" w:eastAsia="en-US" w:bidi="en-US"/>
        </w:rPr>
        <w:t>+</w:t>
      </w:r>
      <w:r>
        <w:rPr>
          <w:rStyle w:val="CharStyle219"/>
          <w:lang w:val="en-US" w:eastAsia="en-US" w:bidi="en-US"/>
        </w:rPr>
        <w:t xml:space="preserve"> , </w:t>
      </w:r>
      <w:r>
        <w:rPr>
          <w:rStyle w:val="CharStyle246"/>
          <w:vertAlign w:val="superscript"/>
        </w:rPr>
        <w:t>b</w:t>
      </w:r>
      <w:r>
        <w:rPr>
          <w:rStyle w:val="CharStyle246"/>
        </w:rPr>
        <w:t xml:space="preserve"> </w:t>
      </w:r>
      <w:r>
        <w:rPr>
          <w:rStyle w:val="CharStyle299"/>
          <w:lang w:val="en-US" w:eastAsia="en-US" w:bidi="en-US"/>
        </w:rPr>
        <w:t>+</w:t>
      </w:r>
      <w:r>
        <w:rPr>
          <w:rStyle w:val="CharStyle219"/>
          <w:lang w:val="en-US" w:eastAsia="en-US" w:bidi="en-US"/>
        </w:rPr>
        <w:t xml:space="preserve"> </w:t>
      </w:r>
      <w:r>
        <w:rPr>
          <w:rStyle w:val="CharStyle219"/>
        </w:rPr>
        <w:t>etc., respectivamente por h', h'', h''' etc. Sean x, y; x', y'; x'', y'' etc., las indeterminadas de las formas F, F', F''</w:t>
      </w:r>
    </w:p>
    <w:p>
      <w:pPr>
        <w:pStyle w:val="Style205"/>
        <w:widowControl w:val="0"/>
        <w:keepNext w:val="0"/>
        <w:keepLines w:val="0"/>
        <w:shd w:val="clear" w:color="auto" w:fill="auto"/>
        <w:bidi w:val="0"/>
        <w:jc w:val="both"/>
        <w:spacing w:before="0" w:after="48" w:line="340" w:lineRule="exact"/>
        <w:ind w:left="0" w:right="0" w:firstLine="0"/>
      </w:pPr>
      <w:r>
        <w:rPr>
          <w:rStyle w:val="CharStyle219"/>
        </w:rPr>
        <w:t>etc. Se supone que F se transmuta</w:t>
      </w:r>
    </w:p>
    <w:p>
      <w:pPr>
        <w:pStyle w:val="Style290"/>
        <w:tabs>
          <w:tab w:leader="none" w:pos="3488" w:val="right"/>
          <w:tab w:leader="none" w:pos="3634" w:val="right"/>
          <w:tab w:leader="none" w:pos="3774" w:val="left"/>
          <w:tab w:leader="none" w:pos="5530" w:val="right"/>
          <w:tab w:leader="none" w:pos="5761" w:val="right"/>
          <w:tab w:leader="none" w:pos="5977" w:val="left"/>
        </w:tabs>
        <w:widowControl w:val="0"/>
        <w:keepNext w:val="0"/>
        <w:keepLines w:val="0"/>
        <w:shd w:val="clear" w:color="auto" w:fill="auto"/>
        <w:bidi w:val="0"/>
        <w:jc w:val="both"/>
        <w:spacing w:before="0" w:after="0" w:line="389" w:lineRule="exact"/>
        <w:ind w:left="1500" w:right="0" w:firstLine="0"/>
      </w:pPr>
      <w:bookmarkStart w:id="29" w:name="bookmark29"/>
      <w:r>
        <w:rPr>
          <w:lang w:val="es-ES" w:eastAsia="es-ES" w:bidi="es-ES"/>
          <w:w w:val="100"/>
          <w:spacing w:val="0"/>
          <w:color w:val="000000"/>
          <w:position w:val="0"/>
        </w:rPr>
        <w:t xml:space="preserve">en </w:t>
      </w:r>
      <w:r>
        <w:rPr>
          <w:rStyle w:val="CharStyle365"/>
          <w:lang w:val="la" w:eastAsia="la" w:bidi="la"/>
        </w:rPr>
        <w:t>F'</w:t>
      </w:r>
      <w:r>
        <w:rPr>
          <w:lang w:val="la" w:eastAsia="la" w:bidi="la"/>
          <w:w w:val="100"/>
          <w:spacing w:val="0"/>
          <w:color w:val="000000"/>
          <w:position w:val="0"/>
        </w:rPr>
        <w:t xml:space="preserve"> </w:t>
      </w:r>
      <w:r>
        <w:rPr>
          <w:lang w:val="es-ES" w:eastAsia="es-ES" w:bidi="es-ES"/>
          <w:w w:val="100"/>
          <w:spacing w:val="0"/>
          <w:color w:val="000000"/>
          <w:position w:val="0"/>
        </w:rPr>
        <w:t>poniendo</w:t>
        <w:tab/>
        <w:t>x</w:t>
        <w:tab/>
      </w:r>
      <w:r>
        <w:rPr>
          <w:lang w:val="en-US" w:eastAsia="en-US" w:bidi="en-US"/>
          <w:w w:val="100"/>
          <w:spacing w:val="0"/>
          <w:color w:val="000000"/>
          <w:position w:val="0"/>
        </w:rPr>
        <w:t>=</w:t>
        <w:tab/>
      </w:r>
      <w:r>
        <w:rPr>
          <w:lang w:val="es-ES" w:eastAsia="es-ES" w:bidi="es-ES"/>
          <w:w w:val="100"/>
          <w:spacing w:val="0"/>
          <w:color w:val="000000"/>
          <w:position w:val="0"/>
        </w:rPr>
        <w:t>o'x</w:t>
      </w:r>
      <w:r>
        <w:rPr>
          <w:rStyle w:val="CharStyle366"/>
          <w:vertAlign w:val="superscript"/>
        </w:rPr>
        <w:t>0</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β</w:t>
      </w:r>
      <w:r>
        <w:rPr>
          <w:lang w:val="es-ES" w:eastAsia="es-ES" w:bidi="es-ES"/>
          <w:w w:val="100"/>
          <w:spacing w:val="0"/>
          <w:color w:val="000000"/>
          <w:position w:val="0"/>
        </w:rPr>
        <w:t>'y</w:t>
      </w:r>
      <w:r>
        <w:rPr>
          <w:rStyle w:val="CharStyle366"/>
          <w:vertAlign w:val="superscript"/>
        </w:rPr>
        <w:t>0</w:t>
      </w:r>
      <w:r>
        <w:rPr>
          <w:lang w:val="es-ES" w:eastAsia="es-ES" w:bidi="es-ES"/>
          <w:w w:val="100"/>
          <w:spacing w:val="0"/>
          <w:color w:val="000000"/>
          <w:position w:val="0"/>
        </w:rPr>
        <w:t>,</w:t>
        <w:tab/>
      </w:r>
      <w:r>
        <w:rPr>
          <w:rStyle w:val="CharStyle365"/>
        </w:rPr>
        <w:t>y</w:t>
      </w:r>
      <w:r>
        <w:rPr>
          <w:lang w:val="es-ES" w:eastAsia="es-ES" w:bidi="es-ES"/>
          <w:w w:val="100"/>
          <w:spacing w:val="0"/>
          <w:color w:val="000000"/>
          <w:position w:val="0"/>
        </w:rPr>
        <w:tab/>
      </w:r>
      <w:r>
        <w:rPr>
          <w:lang w:val="en-US" w:eastAsia="en-US" w:bidi="en-US"/>
          <w:w w:val="100"/>
          <w:spacing w:val="0"/>
          <w:color w:val="000000"/>
          <w:position w:val="0"/>
        </w:rPr>
        <w:t>=</w:t>
        <w:tab/>
      </w:r>
      <w:r>
        <w:rPr>
          <w:rStyle w:val="CharStyle365"/>
          <w:lang w:val="el-GR" w:eastAsia="el-GR" w:bidi="el-GR"/>
        </w:rPr>
        <w:t xml:space="preserve">γ </w:t>
      </w:r>
      <w:r>
        <w:rPr>
          <w:rStyle w:val="CharStyle365"/>
        </w:rPr>
        <w:t>X</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δ</w:t>
      </w:r>
      <w:r>
        <w:rPr>
          <w:rStyle w:val="CharStyle366"/>
          <w:lang w:val="el-GR" w:eastAsia="el-GR" w:bidi="el-GR"/>
          <w:vertAlign w:val="superscript"/>
        </w:rPr>
        <w:t>0</w:t>
      </w:r>
      <w:r>
        <w:rPr>
          <w:lang w:val="el-GR" w:eastAsia="el-GR" w:bidi="el-GR"/>
          <w:w w:val="100"/>
          <w:spacing w:val="0"/>
          <w:color w:val="000000"/>
          <w:position w:val="0"/>
        </w:rPr>
        <w:t xml:space="preserve"> </w:t>
      </w:r>
      <w:r>
        <w:rPr>
          <w:lang w:val="es-ES" w:eastAsia="es-ES" w:bidi="es-ES"/>
          <w:w w:val="100"/>
          <w:spacing w:val="0"/>
          <w:color w:val="000000"/>
          <w:position w:val="0"/>
        </w:rPr>
        <w:t>y</w:t>
      </w:r>
      <w:r>
        <w:rPr>
          <w:rStyle w:val="CharStyle366"/>
          <w:vertAlign w:val="superscript"/>
        </w:rPr>
        <w:t>0</w:t>
      </w:r>
      <w:bookmarkEnd w:id="29"/>
    </w:p>
    <w:p>
      <w:pPr>
        <w:pStyle w:val="Style290"/>
        <w:tabs>
          <w:tab w:leader="none" w:pos="3488" w:val="right"/>
          <w:tab w:leader="none" w:pos="3618" w:val="right"/>
          <w:tab w:leader="none" w:pos="3757" w:val="left"/>
          <w:tab w:leader="none" w:pos="5530" w:val="right"/>
          <w:tab w:leader="none" w:pos="5761" w:val="right"/>
          <w:tab w:leader="none" w:pos="5960" w:val="left"/>
        </w:tabs>
        <w:widowControl w:val="0"/>
        <w:keepNext w:val="0"/>
        <w:keepLines w:val="0"/>
        <w:shd w:val="clear" w:color="auto" w:fill="auto"/>
        <w:bidi w:val="0"/>
        <w:jc w:val="both"/>
        <w:spacing w:before="0" w:after="0" w:line="389" w:lineRule="exact"/>
        <w:ind w:left="1800" w:right="0" w:firstLine="0"/>
      </w:pPr>
      <w:bookmarkStart w:id="30" w:name="bookmark30"/>
      <w:r>
        <w:rPr>
          <w:lang w:val="es-ES" w:eastAsia="es-ES" w:bidi="es-ES"/>
          <w:w w:val="100"/>
          <w:spacing w:val="0"/>
          <w:color w:val="000000"/>
          <w:position w:val="0"/>
        </w:rPr>
        <w:t>F</w:t>
      </w:r>
      <w:r>
        <w:rPr>
          <w:rStyle w:val="CharStyle366"/>
          <w:vertAlign w:val="superscript"/>
        </w:rPr>
        <w:t>00</w:t>
      </w:r>
      <w:r>
        <w:rPr>
          <w:lang w:val="es-ES" w:eastAsia="es-ES" w:bidi="es-ES"/>
          <w:w w:val="100"/>
          <w:spacing w:val="0"/>
          <w:color w:val="000000"/>
          <w:position w:val="0"/>
        </w:rPr>
        <w:t xml:space="preserve"> </w:t>
      </w:r>
      <w:r>
        <w:rPr>
          <w:rStyle w:val="CharStyle367"/>
        </w:rPr>
        <w:t>....</w:t>
      </w:r>
      <w:r>
        <w:rPr>
          <w:lang w:val="es-ES" w:eastAsia="es-ES" w:bidi="es-ES"/>
          <w:w w:val="100"/>
          <w:spacing w:val="0"/>
          <w:color w:val="000000"/>
          <w:position w:val="0"/>
        </w:rPr>
        <w:tab/>
        <w:t>x</w:t>
        <w:tab/>
      </w:r>
      <w:r>
        <w:rPr>
          <w:lang w:val="en-US" w:eastAsia="en-US" w:bidi="en-US"/>
          <w:w w:val="100"/>
          <w:spacing w:val="0"/>
          <w:color w:val="000000"/>
          <w:position w:val="0"/>
        </w:rPr>
        <w:t>=</w:t>
        <w:tab/>
      </w:r>
      <w:r>
        <w:rPr>
          <w:rStyle w:val="CharStyle365"/>
        </w:rPr>
        <w:t>O'X'</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β'Υ',</w:t>
        <w:tab/>
      </w:r>
      <w:r>
        <w:rPr>
          <w:lang w:val="es-ES" w:eastAsia="es-ES" w:bidi="es-ES"/>
          <w:w w:val="100"/>
          <w:spacing w:val="0"/>
          <w:color w:val="000000"/>
          <w:position w:val="0"/>
        </w:rPr>
        <w:t>y</w:t>
        <w:tab/>
      </w:r>
      <w:r>
        <w:rPr>
          <w:lang w:val="en-US" w:eastAsia="en-US" w:bidi="en-US"/>
          <w:w w:val="100"/>
          <w:spacing w:val="0"/>
          <w:color w:val="000000"/>
          <w:position w:val="0"/>
        </w:rPr>
        <w:t>=</w:t>
        <w:tab/>
      </w:r>
      <w:r>
        <w:rPr>
          <w:rStyle w:val="CharStyle366"/>
          <w:vertAlign w:val="subscript"/>
        </w:rPr>
        <w:t>7</w:t>
      </w:r>
      <w:r>
        <w:rPr>
          <w:lang w:val="es-ES" w:eastAsia="es-ES" w:bidi="es-ES"/>
          <w:w w:val="100"/>
          <w:spacing w:val="0"/>
          <w:color w:val="000000"/>
          <w:position w:val="0"/>
        </w:rPr>
        <w:t xml:space="preserve">'V </w:t>
      </w:r>
      <w:r>
        <w:rPr>
          <w:lang w:val="en-US" w:eastAsia="en-US" w:bidi="en-US"/>
          <w:w w:val="100"/>
          <w:spacing w:val="0"/>
          <w:color w:val="000000"/>
          <w:position w:val="0"/>
        </w:rPr>
        <w:t xml:space="preserve">+ </w:t>
      </w:r>
      <w:r>
        <w:rPr>
          <w:lang w:val="el-GR" w:eastAsia="el-GR" w:bidi="el-GR"/>
          <w:w w:val="100"/>
          <w:spacing w:val="0"/>
          <w:color w:val="000000"/>
          <w:position w:val="0"/>
        </w:rPr>
        <w:t>δ'Υ'</w:t>
      </w:r>
      <w:bookmarkEnd w:id="30"/>
    </w:p>
    <w:p>
      <w:pPr>
        <w:pStyle w:val="Style290"/>
        <w:tabs>
          <w:tab w:leader="none" w:pos="3488" w:val="right"/>
          <w:tab w:leader="none" w:pos="3618" w:val="right"/>
          <w:tab w:leader="none" w:pos="3757" w:val="left"/>
          <w:tab w:leader="none" w:pos="5530" w:val="right"/>
          <w:tab w:leader="none" w:pos="5761" w:val="right"/>
          <w:tab w:leader="none" w:pos="5960" w:val="left"/>
        </w:tabs>
        <w:widowControl w:val="0"/>
        <w:keepNext w:val="0"/>
        <w:keepLines w:val="0"/>
        <w:shd w:val="clear" w:color="auto" w:fill="auto"/>
        <w:bidi w:val="0"/>
        <w:jc w:val="both"/>
        <w:spacing w:before="0" w:after="49" w:line="340" w:lineRule="exact"/>
        <w:ind w:left="1800" w:right="0" w:firstLine="0"/>
      </w:pPr>
      <w:bookmarkStart w:id="31" w:name="bookmark31"/>
      <w:r>
        <w:rPr>
          <w:rStyle w:val="CharStyle368"/>
        </w:rPr>
        <w:t>f'''.</w:t>
      </w:r>
      <w:r>
        <w:rPr>
          <w:lang w:val="es-ES" w:eastAsia="es-ES" w:bidi="es-ES"/>
          <w:w w:val="100"/>
          <w:spacing w:val="0"/>
          <w:color w:val="000000"/>
          <w:position w:val="0"/>
        </w:rPr>
        <w:t xml:space="preserve"> . . .</w:t>
        <w:tab/>
        <w:t>x</w:t>
        <w:tab/>
      </w:r>
      <w:r>
        <w:rPr>
          <w:lang w:val="en-US" w:eastAsia="en-US" w:bidi="en-US"/>
          <w:w w:val="100"/>
          <w:spacing w:val="0"/>
          <w:color w:val="000000"/>
          <w:position w:val="0"/>
        </w:rPr>
        <w:t>=</w:t>
        <w:tab/>
      </w:r>
      <w:r>
        <w:rPr>
          <w:lang w:val="es-ES" w:eastAsia="es-ES" w:bidi="es-ES"/>
          <w:w w:val="100"/>
          <w:spacing w:val="0"/>
          <w:color w:val="000000"/>
          <w:position w:val="0"/>
        </w:rPr>
        <w:t>o</w:t>
      </w:r>
      <w:r>
        <w:rPr>
          <w:rStyle w:val="CharStyle366"/>
          <w:vertAlign w:val="superscript"/>
        </w:rPr>
        <w:t>000</w:t>
      </w:r>
      <w:r>
        <w:rPr>
          <w:lang w:val="es-ES" w:eastAsia="es-ES" w:bidi="es-ES"/>
          <w:w w:val="100"/>
          <w:spacing w:val="0"/>
          <w:color w:val="000000"/>
          <w:position w:val="0"/>
        </w:rPr>
        <w:t xml:space="preserve"> x</w:t>
      </w:r>
      <w:r>
        <w:rPr>
          <w:rStyle w:val="CharStyle366"/>
          <w:vertAlign w:val="superscript"/>
        </w:rPr>
        <w:t>00</w:t>
      </w:r>
      <w:r>
        <w:rPr>
          <w:lang w:val="es-ES" w:eastAsia="es-ES" w:bidi="es-ES"/>
          <w:w w:val="100"/>
          <w:spacing w:val="0"/>
          <w:color w:val="000000"/>
          <w:position w:val="0"/>
        </w:rPr>
        <w:t xml:space="preserve"> + </w:t>
      </w:r>
      <w:r>
        <w:rPr>
          <w:lang w:val="el-GR" w:eastAsia="el-GR" w:bidi="el-GR"/>
          <w:w w:val="100"/>
          <w:spacing w:val="0"/>
          <w:color w:val="000000"/>
          <w:position w:val="0"/>
        </w:rPr>
        <w:t>β</w:t>
      </w:r>
      <w:r>
        <w:rPr>
          <w:rStyle w:val="CharStyle366"/>
          <w:lang w:val="el-GR" w:eastAsia="el-GR" w:bidi="el-GR"/>
          <w:vertAlign w:val="superscript"/>
        </w:rPr>
        <w:t>00</w:t>
      </w:r>
      <w:r>
        <w:rPr>
          <w:lang w:val="el-GR" w:eastAsia="el-GR" w:bidi="el-GR"/>
          <w:w w:val="100"/>
          <w:spacing w:val="0"/>
          <w:color w:val="000000"/>
          <w:position w:val="0"/>
        </w:rPr>
        <w:t>γ</w:t>
      </w:r>
      <w:r>
        <w:rPr>
          <w:rStyle w:val="CharStyle366"/>
          <w:lang w:val="el-GR" w:eastAsia="el-GR" w:bidi="el-GR"/>
          <w:vertAlign w:val="superscript"/>
        </w:rPr>
        <w:t>00</w:t>
      </w:r>
      <w:r>
        <w:rPr>
          <w:lang w:val="el-GR" w:eastAsia="el-GR" w:bidi="el-GR"/>
          <w:w w:val="100"/>
          <w:spacing w:val="0"/>
          <w:color w:val="000000"/>
          <w:position w:val="0"/>
        </w:rPr>
        <w:t>,</w:t>
        <w:tab/>
      </w:r>
      <w:r>
        <w:rPr>
          <w:lang w:val="es-ES" w:eastAsia="es-ES" w:bidi="es-ES"/>
          <w:w w:val="100"/>
          <w:spacing w:val="0"/>
          <w:color w:val="000000"/>
          <w:position w:val="0"/>
        </w:rPr>
        <w:t>y</w:t>
        <w:tab/>
      </w:r>
      <w:r>
        <w:rPr>
          <w:lang w:val="en-US" w:eastAsia="en-US" w:bidi="en-US"/>
          <w:w w:val="100"/>
          <w:spacing w:val="0"/>
          <w:color w:val="000000"/>
          <w:position w:val="0"/>
        </w:rPr>
        <w:t>=</w:t>
        <w:tab/>
      </w:r>
      <w:r>
        <w:rPr>
          <w:rStyle w:val="CharStyle365"/>
          <w:lang w:val="el-GR" w:eastAsia="el-GR" w:bidi="el-GR"/>
        </w:rPr>
        <w:t>γ</w:t>
      </w:r>
      <w:r>
        <w:rPr>
          <w:rStyle w:val="CharStyle365"/>
          <w:lang w:val="el-GR" w:eastAsia="el-GR" w:bidi="el-GR"/>
          <w:vertAlign w:val="superscript"/>
        </w:rPr>
        <w:t>00</w:t>
      </w:r>
      <w:r>
        <w:rPr>
          <w:rStyle w:val="CharStyle365"/>
          <w:lang w:val="el-GR" w:eastAsia="el-GR" w:bidi="el-GR"/>
        </w:rPr>
        <w:t xml:space="preserve"> </w:t>
      </w:r>
      <w:r>
        <w:rPr>
          <w:rStyle w:val="CharStyle365"/>
        </w:rPr>
        <w:t>X</w:t>
      </w:r>
      <w:r>
        <w:rPr>
          <w:rStyle w:val="CharStyle365"/>
          <w:vertAlign w:val="superscript"/>
        </w:rPr>
        <w:t>00</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δ</w:t>
      </w:r>
      <w:r>
        <w:rPr>
          <w:rStyle w:val="CharStyle366"/>
          <w:lang w:val="el-GR" w:eastAsia="el-GR" w:bidi="el-GR"/>
          <w:vertAlign w:val="superscript"/>
        </w:rPr>
        <w:t>00</w:t>
      </w:r>
      <w:r>
        <w:rPr>
          <w:lang w:val="el-GR" w:eastAsia="el-GR" w:bidi="el-GR"/>
          <w:w w:val="100"/>
          <w:spacing w:val="0"/>
          <w:color w:val="000000"/>
          <w:position w:val="0"/>
        </w:rPr>
        <w:t>γ</w:t>
      </w:r>
      <w:r>
        <w:rPr>
          <w:rStyle w:val="CharStyle366"/>
          <w:lang w:val="el-GR" w:eastAsia="el-GR" w:bidi="el-GR"/>
          <w:vertAlign w:val="superscript"/>
        </w:rPr>
        <w:t>00</w:t>
      </w:r>
      <w:bookmarkEnd w:id="31"/>
    </w:p>
    <w:p>
      <w:pPr>
        <w:pStyle w:val="Style205"/>
        <w:widowControl w:val="0"/>
        <w:keepNext w:val="0"/>
        <w:keepLines w:val="0"/>
        <w:shd w:val="clear" w:color="auto" w:fill="auto"/>
        <w:bidi w:val="0"/>
        <w:jc w:val="center"/>
        <w:spacing w:before="0" w:after="106" w:line="340" w:lineRule="exact"/>
        <w:ind w:left="0" w:right="60" w:firstLine="0"/>
      </w:pPr>
      <w:r>
        <w:rPr>
          <w:rStyle w:val="CharStyle219"/>
          <w:lang w:val="en-GB" w:eastAsia="en-GB" w:bidi="en-GB"/>
        </w:rPr>
        <w:t>etc.</w:t>
      </w:r>
    </w:p>
    <w:p>
      <w:pPr>
        <w:pStyle w:val="Style205"/>
        <w:tabs>
          <w:tab w:leader="none" w:pos="6835" w:val="left"/>
        </w:tabs>
        <w:widowControl w:val="0"/>
        <w:keepNext w:val="0"/>
        <w:keepLines w:val="0"/>
        <w:shd w:val="clear" w:color="auto" w:fill="auto"/>
        <w:bidi w:val="0"/>
        <w:jc w:val="both"/>
        <w:spacing w:before="0" w:after="0" w:line="317" w:lineRule="exact"/>
        <w:ind w:left="0" w:right="0" w:firstLine="0"/>
      </w:pPr>
      <w:r>
        <w:rPr>
          <w:rStyle w:val="CharStyle219"/>
        </w:rPr>
        <w:t xml:space="preserve">Entonces, puesto que F se transforma en </w:t>
      </w:r>
      <w:r>
        <w:rPr>
          <w:rStyle w:val="CharStyle219"/>
          <w:lang w:val="la" w:eastAsia="la" w:bidi="la"/>
        </w:rPr>
        <w:t xml:space="preserve">F' </w:t>
      </w:r>
      <w:r>
        <w:rPr>
          <w:rStyle w:val="CharStyle219"/>
        </w:rPr>
        <w:t xml:space="preserve">poniendo x </w:t>
      </w:r>
      <w:r>
        <w:rPr>
          <w:rStyle w:val="CharStyle219"/>
          <w:lang w:val="en-US" w:eastAsia="en-US" w:bidi="en-US"/>
        </w:rPr>
        <w:t xml:space="preserve">= </w:t>
      </w:r>
      <w:r>
        <w:rPr>
          <w:rStyle w:val="CharStyle219"/>
        </w:rPr>
        <w:t>-y',</w:t>
        <w:tab/>
        <w:t xml:space="preserve">y </w:t>
      </w:r>
      <w:r>
        <w:rPr>
          <w:rStyle w:val="CharStyle219"/>
          <w:lang w:val="en-US" w:eastAsia="en-US" w:bidi="en-US"/>
        </w:rPr>
        <w:t xml:space="preserve">= </w:t>
      </w:r>
      <w:r>
        <w:rPr>
          <w:rStyle w:val="CharStyle219"/>
        </w:rPr>
        <w:t>x</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h'y</w:t>
      </w:r>
      <w:r>
        <w:rPr>
          <w:rStyle w:val="CharStyle363"/>
          <w:vertAlign w:val="superscript"/>
        </w:rPr>
        <w:t>0</w:t>
      </w:r>
    </w:p>
    <w:p>
      <w:pPr>
        <w:pStyle w:val="Style205"/>
        <w:widowControl w:val="0"/>
        <w:keepNext w:val="0"/>
        <w:keepLines w:val="0"/>
        <w:shd w:val="clear" w:color="auto" w:fill="auto"/>
        <w:bidi w:val="0"/>
        <w:jc w:val="left"/>
        <w:spacing w:before="0" w:after="0" w:line="317" w:lineRule="exact"/>
        <w:ind w:left="3680" w:right="0" w:firstLine="0"/>
      </w:pPr>
      <w:r>
        <w:rPr>
          <w:rStyle w:val="CharStyle219"/>
          <w:lang w:val="la" w:eastAsia="la" w:bidi="la"/>
        </w:rPr>
        <w:t xml:space="preserve">F' </w:t>
      </w:r>
      <w:r>
        <w:rPr>
          <w:rStyle w:val="CharStyle219"/>
        </w:rPr>
        <w:t>en F</w:t>
      </w:r>
      <w:r>
        <w:rPr>
          <w:rStyle w:val="CharStyle363"/>
          <w:vertAlign w:val="superscript"/>
        </w:rPr>
        <w:t>00</w:t>
      </w:r>
      <w:r>
        <w:rPr>
          <w:rStyle w:val="CharStyle219"/>
        </w:rPr>
        <w:t xml:space="preserve"> poniendo x</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00</w:t>
      </w:r>
      <w:r>
        <w:rPr>
          <w:rStyle w:val="CharStyle219"/>
        </w:rPr>
        <w:t>, y</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h</w:t>
      </w:r>
      <w:r>
        <w:rPr>
          <w:rStyle w:val="CharStyle363"/>
          <w:vertAlign w:val="superscript"/>
        </w:rPr>
        <w:t>00</w:t>
      </w:r>
      <w:r>
        <w:rPr>
          <w:rStyle w:val="CharStyle219"/>
        </w:rPr>
        <w:t>y</w:t>
      </w:r>
      <w:r>
        <w:rPr>
          <w:rStyle w:val="CharStyle363"/>
          <w:vertAlign w:val="superscript"/>
        </w:rPr>
        <w:t xml:space="preserve">00 </w:t>
      </w:r>
      <w:r>
        <w:rPr>
          <w:rStyle w:val="CharStyle219"/>
          <w:lang w:val="la" w:eastAsia="la" w:bidi="la"/>
        </w:rPr>
        <w:t>F</w:t>
      </w:r>
      <w:r>
        <w:rPr>
          <w:rStyle w:val="CharStyle363"/>
          <w:lang w:val="la" w:eastAsia="la" w:bidi="la"/>
          <w:vertAlign w:val="superscript"/>
        </w:rPr>
        <w:t>00</w:t>
      </w:r>
      <w:r>
        <w:rPr>
          <w:rStyle w:val="CharStyle219"/>
          <w:lang w:val="la" w:eastAsia="la" w:bidi="la"/>
        </w:rPr>
        <w:t xml:space="preserve"> </w:t>
      </w:r>
      <w:r>
        <w:rPr>
          <w:rStyle w:val="CharStyle219"/>
        </w:rPr>
        <w:t>en F</w:t>
      </w:r>
      <w:r>
        <w:rPr>
          <w:rStyle w:val="CharStyle363"/>
          <w:vertAlign w:val="superscript"/>
        </w:rPr>
        <w:t>000</w:t>
      </w:r>
      <w:r>
        <w:rPr>
          <w:rStyle w:val="CharStyle219"/>
        </w:rPr>
        <w:t xml:space="preserve"> poniendo 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000</w:t>
      </w:r>
      <w:r>
        <w:rPr>
          <w:rStyle w:val="CharStyle219"/>
        </w:rPr>
        <w:t>, y</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x</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rPr>
        <w:t>h</w:t>
      </w:r>
      <w:r>
        <w:rPr>
          <w:rStyle w:val="CharStyle363"/>
          <w:vertAlign w:val="superscript"/>
        </w:rPr>
        <w:t>000</w:t>
      </w:r>
      <w:r>
        <w:rPr>
          <w:rStyle w:val="CharStyle219"/>
        </w:rPr>
        <w:t>y</w:t>
      </w:r>
      <w:r>
        <w:rPr>
          <w:rStyle w:val="CharStyle363"/>
          <w:vertAlign w:val="superscript"/>
        </w:rPr>
        <w:t xml:space="preserve">0 </w:t>
      </w:r>
      <w:r>
        <w:rPr>
          <w:rStyle w:val="CharStyle219"/>
          <w:lang w:val="en-GB" w:eastAsia="en-GB" w:bidi="en-GB"/>
        </w:rPr>
        <w:t xml:space="preserve">etc. (art. </w:t>
      </w:r>
      <w:r>
        <w:rPr>
          <w:rStyle w:val="CharStyle219"/>
          <w:lang w:val="en-US" w:eastAsia="en-US" w:bidi="en-US"/>
        </w:rPr>
        <w:t>160)</w:t>
      </w:r>
    </w:p>
    <w:tbl>
      <w:tblPr>
        <w:tblOverlap w:val="never"/>
        <w:tblLayout w:type="fixed"/>
        <w:jc w:val="left"/>
      </w:tblPr>
      <w:tblGrid>
        <w:gridCol w:w="1397"/>
        <w:gridCol w:w="701"/>
        <w:gridCol w:w="552"/>
        <w:gridCol w:w="1085"/>
        <w:gridCol w:w="1042"/>
        <w:gridCol w:w="528"/>
        <w:gridCol w:w="725"/>
        <w:gridCol w:w="821"/>
        <w:gridCol w:w="562"/>
      </w:tblGrid>
      <w:tr>
        <w:trPr>
          <w:trHeight w:val="379" w:hRule="exact"/>
        </w:trPr>
        <w:tc>
          <w:tcPr>
            <w:shd w:val="clear" w:color="auto" w:fill="FFFFFF"/>
            <w:tcBorders/>
            <w:vAlign w:val="top"/>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rPr>
              <w:t>fácilmente se</w:t>
            </w:r>
          </w:p>
        </w:tc>
        <w:tc>
          <w:tcPr>
            <w:shd w:val="clear" w:color="auto" w:fill="FFFFFF"/>
            <w:gridSpan w:val="2"/>
            <w:tcBorders/>
            <w:vAlign w:val="top"/>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encuentra el</w:t>
            </w:r>
          </w:p>
        </w:tc>
        <w:tc>
          <w:tcPr>
            <w:shd w:val="clear" w:color="auto" w:fill="FFFFFF"/>
            <w:tcBorders/>
            <w:vAlign w:val="top"/>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algoritmo</w:t>
            </w:r>
          </w:p>
        </w:tc>
        <w:tc>
          <w:tcPr>
            <w:shd w:val="clear" w:color="auto" w:fill="FFFFFF"/>
            <w:tcBorders/>
            <w:vAlign w:val="top"/>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rPr>
              <w:t>siguiente</w:t>
            </w:r>
          </w:p>
        </w:tc>
        <w:tc>
          <w:tcPr>
            <w:shd w:val="clear" w:color="auto" w:fill="FFFFFF"/>
            <w:tcBorders/>
            <w:vAlign w:val="top"/>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(art.</w:t>
            </w:r>
          </w:p>
        </w:tc>
        <w:tc>
          <w:tcPr>
            <w:shd w:val="clear" w:color="auto" w:fill="FFFFFF"/>
            <w:tcBorders/>
            <w:vAlign w:val="top"/>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159):</w:t>
            </w:r>
          </w:p>
        </w:tc>
        <w:tc>
          <w:tcPr>
            <w:shd w:val="clear" w:color="auto" w:fill="FFFFFF"/>
            <w:tcBorders/>
            <w:vAlign w:val="top"/>
          </w:tcPr>
          <w:p>
            <w:pPr>
              <w:framePr w:w="7411" w:wrap="notBeside" w:vAnchor="text" w:hAnchor="text" w:y="1"/>
              <w:widowControl w:val="0"/>
              <w:rPr>
                <w:sz w:val="10"/>
                <w:szCs w:val="10"/>
              </w:rPr>
            </w:pPr>
          </w:p>
        </w:tc>
        <w:tc>
          <w:tcPr>
            <w:shd w:val="clear" w:color="auto" w:fill="FFFFFF"/>
            <w:tcBorders/>
            <w:vAlign w:val="top"/>
          </w:tcPr>
          <w:p>
            <w:pPr>
              <w:framePr w:w="7411" w:wrap="notBeside" w:vAnchor="text" w:hAnchor="text" w:y="1"/>
              <w:widowControl w:val="0"/>
              <w:rPr>
                <w:sz w:val="10"/>
                <w:szCs w:val="10"/>
              </w:rPr>
            </w:pPr>
          </w:p>
        </w:tc>
      </w:tr>
      <w:tr>
        <w:trPr>
          <w:trHeight w:val="394" w:hRule="exact"/>
        </w:trPr>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bscript"/>
              </w:rPr>
              <w:t>o</w:t>
            </w:r>
            <w:r>
              <w:rPr>
                <w:rStyle w:val="CharStyle276"/>
              </w:rPr>
              <w:t>0</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n-US" w:eastAsia="en-US" w:bidi="en-US"/>
              </w:rPr>
              <w:t>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n-US" w:eastAsia="en-US" w:bidi="en-US"/>
              </w:rPr>
              <w:t>-1</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γ</w:t>
            </w:r>
            <w:r>
              <w:rPr>
                <w:rStyle w:val="CharStyle276"/>
                <w:lang w:val="el-GR" w:eastAsia="el-GR" w:bidi="el-GR"/>
                <w:vertAlign w:val="superscript"/>
              </w:rPr>
              <w:t>0</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n-US" w:eastAsia="en-US" w:bidi="en-US"/>
              </w:rPr>
              <w:t>1</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δ</w:t>
            </w:r>
            <w:r>
              <w:rPr>
                <w:rStyle w:val="CharStyle276"/>
                <w:lang w:val="el-GR" w:eastAsia="el-GR" w:bidi="el-GR"/>
                <w:vertAlign w:val="superscript"/>
              </w:rPr>
              <w:t>0</w:t>
            </w:r>
            <w:r>
              <w:rPr>
                <w:rStyle w:val="CharStyle233"/>
                <w:lang w:val="el-GR" w:eastAsia="el-GR" w:bidi="el-GR"/>
              </w:rPr>
              <w:t xml:space="preserve"> =</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180" w:right="0" w:firstLine="0"/>
            </w:pPr>
            <w:r>
              <w:rPr>
                <w:rStyle w:val="CharStyle233"/>
                <w:vertAlign w:val="subscript"/>
              </w:rPr>
              <w:t>h</w:t>
            </w:r>
            <w:r>
              <w:rPr>
                <w:rStyle w:val="CharStyle276"/>
              </w:rPr>
              <w:t>0</w:t>
            </w:r>
          </w:p>
        </w:tc>
        <w:tc>
          <w:tcPr>
            <w:shd w:val="clear" w:color="auto" w:fill="FFFFFF"/>
            <w:tcBorders/>
            <w:vAlign w:val="top"/>
          </w:tcPr>
          <w:p>
            <w:pPr>
              <w:framePr w:w="7411" w:wrap="notBeside" w:vAnchor="text" w:hAnchor="text" w:y="1"/>
              <w:widowControl w:val="0"/>
              <w:rPr>
                <w:sz w:val="10"/>
                <w:szCs w:val="10"/>
              </w:rPr>
            </w:pPr>
          </w:p>
        </w:tc>
      </w:tr>
      <w:tr>
        <w:trPr>
          <w:trHeight w:val="394" w:hRule="exact"/>
        </w:trPr>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bscript"/>
              </w:rPr>
              <w:t>o</w:t>
            </w:r>
            <w:r>
              <w:rPr>
                <w:rStyle w:val="CharStyle276"/>
              </w:rPr>
              <w:t>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xml:space="preserve">= </w:t>
            </w:r>
            <w:r>
              <w:rPr>
                <w:rStyle w:val="CharStyle233"/>
                <w:lang w:val="el-GR" w:eastAsia="el-GR" w:bidi="el-GR"/>
              </w:rPr>
              <w:t>β</w:t>
            </w:r>
            <w:r>
              <w:rPr>
                <w:rStyle w:val="CharStyle276"/>
                <w:lang w:val="el-GR" w:eastAsia="el-GR" w:bidi="el-GR"/>
              </w:rPr>
              <w:t>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00</w:t>
            </w:r>
          </w:p>
        </w:tc>
        <w:tc>
          <w:tcPr>
            <w:shd w:val="clear" w:color="auto" w:fill="FFFFFF"/>
            <w:gridSpan w:val="2"/>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y - o</w:t>
            </w:r>
            <w:r>
              <w:rPr>
                <w:rStyle w:val="CharStyle276"/>
                <w:vertAlign w:val="superscript"/>
              </w:rPr>
              <w:t>0</w:t>
            </w:r>
            <w:r>
              <w:rPr>
                <w:rStyle w:val="CharStyle233"/>
              </w:rPr>
              <w:t xml:space="preserve"> </w:t>
            </w:r>
            <w:r>
              <w:rPr>
                <w:rStyle w:val="CharStyle233"/>
                <w:lang w:val="el-GR" w:eastAsia="el-GR" w:bidi="el-GR"/>
              </w:rPr>
              <w:t>γ</w:t>
            </w:r>
            <w:r>
              <w:rPr>
                <w:rStyle w:val="CharStyle276"/>
                <w:lang w:val="el-GR" w:eastAsia="el-GR" w:bidi="el-GR"/>
                <w:vertAlign w:val="superscript"/>
              </w:rPr>
              <w:t>00</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δ</w:t>
            </w:r>
            <w:r>
              <w:rPr>
                <w:rStyle w:val="CharStyle276"/>
                <w:lang w:val="el-GR" w:eastAsia="el-GR" w:bidi="el-GR"/>
                <w:vertAlign w:val="superscript"/>
              </w:rPr>
              <w:t>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76"/>
                <w:lang w:val="el-GR" w:eastAsia="el-GR" w:bidi="el-GR"/>
              </w:rPr>
              <w:t>00</w:t>
            </w:r>
            <w:r>
              <w:rPr>
                <w:rStyle w:val="CharStyle233"/>
                <w:lang w:val="el-GR" w:eastAsia="el-GR" w:bidi="el-GR"/>
              </w:rPr>
              <w:t xml:space="preserve"> </w:t>
            </w:r>
            <w:r>
              <w:rPr>
                <w:rStyle w:val="CharStyle233"/>
                <w:lang w:val="el-GR" w:eastAsia="el-GR" w:bidi="el-GR"/>
                <w:vertAlign w:val="subscript"/>
              </w:rPr>
              <w:t>=</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h'V -</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bscript"/>
              </w:rPr>
              <w:t>γ</w:t>
            </w:r>
            <w:r>
              <w:rPr>
                <w:rStyle w:val="CharStyle276"/>
                <w:lang w:val="el-GR" w:eastAsia="el-GR" w:bidi="el-GR"/>
              </w:rPr>
              <w:t>0</w:t>
            </w:r>
          </w:p>
        </w:tc>
      </w:tr>
      <w:tr>
        <w:trPr>
          <w:trHeight w:val="379" w:hRule="exact"/>
        </w:trPr>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bscript"/>
              </w:rPr>
              <w:t>o</w:t>
            </w:r>
            <w:r>
              <w:rPr>
                <w:rStyle w:val="CharStyle276"/>
              </w:rPr>
              <w:t>000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xml:space="preserve">= </w:t>
            </w:r>
            <w:r>
              <w:rPr>
                <w:rStyle w:val="CharStyle233"/>
                <w:lang w:val="el-GR" w:eastAsia="el-GR" w:bidi="el-GR"/>
              </w:rPr>
              <w:t>β</w:t>
            </w:r>
            <w:r>
              <w:rPr>
                <w:rStyle w:val="CharStyle276"/>
                <w:lang w:val="el-GR" w:eastAsia="el-GR" w:bidi="el-GR"/>
              </w:rPr>
              <w:t>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000</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y</w:t>
            </w:r>
            <w:r>
              <w:rPr>
                <w:rStyle w:val="CharStyle276"/>
                <w:lang w:val="en-US" w:eastAsia="en-US" w:bidi="en-US"/>
                <w:vertAlign w:val="superscript"/>
              </w:rPr>
              <w:t>00</w:t>
            </w:r>
            <w:r>
              <w:rPr>
                <w:rStyle w:val="CharStyle233"/>
                <w:lang w:val="en-US" w:eastAsia="en-US" w:bidi="en-US"/>
              </w:rPr>
              <w:t xml:space="preserve"> </w:t>
            </w:r>
            <w:r>
              <w:rPr>
                <w:rStyle w:val="CharStyle233"/>
              </w:rPr>
              <w:t>-</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bscript"/>
              </w:rPr>
              <w:t>o</w:t>
            </w:r>
            <w:r>
              <w:rPr>
                <w:rStyle w:val="CharStyle276"/>
              </w:rPr>
              <w:t>00</w:t>
            </w:r>
            <w:r>
              <w:rPr>
                <w:rStyle w:val="CharStyle233"/>
              </w:rPr>
              <w:t xml:space="preserve"> </w:t>
            </w:r>
            <w:r>
              <w:rPr>
                <w:rStyle w:val="CharStyle233"/>
                <w:lang w:val="el-GR" w:eastAsia="el-GR" w:bidi="el-GR"/>
                <w:vertAlign w:val="subscript"/>
              </w:rPr>
              <w:t>γ</w:t>
            </w:r>
            <w:r>
              <w:rPr>
                <w:rStyle w:val="CharStyle276"/>
                <w:lang w:val="el-GR" w:eastAsia="el-GR" w:bidi="el-GR"/>
              </w:rPr>
              <w:t>000</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δ</w:t>
            </w:r>
            <w:r>
              <w:rPr>
                <w:rStyle w:val="CharStyle276"/>
                <w:lang w:val="el-GR" w:eastAsia="el-GR" w:bidi="el-GR"/>
              </w:rPr>
              <w:t>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76"/>
                <w:lang w:val="el-GR" w:eastAsia="el-GR" w:bidi="el-GR"/>
              </w:rPr>
              <w:t>000</w:t>
            </w:r>
            <w:r>
              <w:rPr>
                <w:rStyle w:val="CharStyle233"/>
                <w:lang w:val="el-GR" w:eastAsia="el-GR" w:bidi="el-GR"/>
              </w:rPr>
              <w:t xml:space="preserve"> </w:t>
            </w:r>
            <w:r>
              <w:rPr>
                <w:rStyle w:val="CharStyle233"/>
                <w:lang w:val="el-GR" w:eastAsia="el-GR" w:bidi="el-GR"/>
                <w:vertAlign w:val="subscript"/>
              </w:rPr>
              <w:t>=</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V -</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160" w:right="0" w:firstLine="0"/>
            </w:pPr>
            <w:r>
              <w:rPr>
                <w:rStyle w:val="CharStyle233"/>
                <w:lang w:val="el-GR" w:eastAsia="el-GR" w:bidi="el-GR"/>
                <w:vertAlign w:val="subscript"/>
              </w:rPr>
              <w:t>γ</w:t>
            </w:r>
            <w:r>
              <w:rPr>
                <w:rStyle w:val="CharStyle276"/>
                <w:lang w:val="el-GR" w:eastAsia="el-GR" w:bidi="el-GR"/>
              </w:rPr>
              <w:t>00</w:t>
            </w:r>
          </w:p>
        </w:tc>
      </w:tr>
      <w:tr>
        <w:trPr>
          <w:trHeight w:val="346" w:hRule="exact"/>
        </w:trPr>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bscript"/>
              </w:rPr>
              <w:t>o</w:t>
            </w:r>
            <w:r>
              <w:rPr>
                <w:rStyle w:val="CharStyle276"/>
              </w:rPr>
              <w:t>0000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vertAlign w:val="subscript"/>
              </w:rPr>
              <w:t xml:space="preserve">= </w:t>
            </w:r>
            <w:r>
              <w:rPr>
                <w:rStyle w:val="CharStyle233"/>
                <w:lang w:val="el-GR" w:eastAsia="el-GR" w:bidi="el-GR"/>
                <w:vertAlign w:val="subscript"/>
              </w:rPr>
              <w:t>β</w:t>
            </w:r>
            <w:r>
              <w:rPr>
                <w:rStyle w:val="CharStyle276"/>
                <w:lang w:val="el-GR" w:eastAsia="el-GR" w:bidi="el-GR"/>
              </w:rPr>
              <w:t>000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0000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000</w:t>
            </w:r>
            <w:r>
              <w:rPr>
                <w:rStyle w:val="CharStyle233"/>
              </w:rPr>
              <w:t>y</w:t>
            </w:r>
            <w:r>
              <w:rPr>
                <w:rStyle w:val="CharStyle276"/>
                <w:vertAlign w:val="superscript"/>
              </w:rPr>
              <w:t>000</w:t>
            </w:r>
            <w:r>
              <w:rPr>
                <w:rStyle w:val="CharStyle233"/>
              </w:rPr>
              <w:t xml:space="preserve"> -</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bscript"/>
              </w:rPr>
              <w:t>o</w:t>
            </w:r>
            <w:r>
              <w:rPr>
                <w:rStyle w:val="CharStyle276"/>
              </w:rPr>
              <w:t>000</w:t>
            </w:r>
            <w:r>
              <w:rPr>
                <w:rStyle w:val="CharStyle233"/>
              </w:rPr>
              <w:t xml:space="preserve"> </w:t>
            </w:r>
            <w:r>
              <w:rPr>
                <w:rStyle w:val="CharStyle233"/>
                <w:lang w:val="el-GR" w:eastAsia="el-GR" w:bidi="el-GR"/>
                <w:vertAlign w:val="subscript"/>
              </w:rPr>
              <w:t>γ</w:t>
            </w:r>
            <w:r>
              <w:rPr>
                <w:rStyle w:val="CharStyle276"/>
                <w:lang w:val="el-GR" w:eastAsia="el-GR" w:bidi="el-GR"/>
              </w:rPr>
              <w:t>0000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bscript"/>
              </w:rPr>
              <w:t>= δ</w:t>
            </w:r>
            <w:r>
              <w:rPr>
                <w:rStyle w:val="CharStyle276"/>
                <w:lang w:val="el-GR" w:eastAsia="el-GR" w:bidi="el-GR"/>
              </w:rPr>
              <w:t>000</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76"/>
                <w:lang w:val="el-GR" w:eastAsia="el-GR" w:bidi="el-GR"/>
              </w:rPr>
              <w:t>0000</w:t>
            </w:r>
            <w:r>
              <w:rPr>
                <w:rStyle w:val="CharStyle233"/>
                <w:lang w:val="el-GR" w:eastAsia="el-GR" w:bidi="el-GR"/>
              </w:rPr>
              <w:t xml:space="preserve"> </w:t>
            </w:r>
            <w:r>
              <w:rPr>
                <w:rStyle w:val="CharStyle233"/>
                <w:lang w:val="el-GR" w:eastAsia="el-GR" w:bidi="el-GR"/>
                <w:vertAlign w:val="subscript"/>
              </w:rPr>
              <w:t>=</w:t>
            </w:r>
          </w:p>
        </w:tc>
        <w:tc>
          <w:tcPr>
            <w:shd w:val="clear" w:color="auto" w:fill="FFFFFF"/>
            <w:tcBorders/>
            <w:vAlign w:val="center"/>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V</w:t>
            </w:r>
          </w:p>
        </w:tc>
        <w:tc>
          <w:tcPr>
            <w:shd w:val="clear" w:color="auto" w:fill="FFFFFF"/>
            <w:tcBorders/>
            <w:vAlign w:val="bottom"/>
          </w:tcPr>
          <w:p>
            <w:pPr>
              <w:pStyle w:val="Style91"/>
              <w:framePr w:w="7411"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xml:space="preserve">- </w:t>
            </w:r>
            <w:r>
              <w:rPr>
                <w:rStyle w:val="CharStyle233"/>
                <w:lang w:val="el-GR" w:eastAsia="el-GR" w:bidi="el-GR"/>
              </w:rPr>
              <w:t>γ</w:t>
            </w:r>
            <w:r>
              <w:rPr>
                <w:rStyle w:val="CharStyle276"/>
                <w:lang w:val="el-GR" w:eastAsia="el-GR" w:bidi="el-GR"/>
                <w:vertAlign w:val="superscript"/>
              </w:rPr>
              <w:t>000</w:t>
            </w:r>
          </w:p>
        </w:tc>
      </w:tr>
    </w:tbl>
    <w:p>
      <w:pPr>
        <w:pStyle w:val="Style328"/>
        <w:framePr w:w="7411" w:wrap="notBeside" w:vAnchor="text" w:hAnchor="text" w:y="1"/>
        <w:widowControl w:val="0"/>
        <w:keepNext w:val="0"/>
        <w:keepLines w:val="0"/>
        <w:shd w:val="clear" w:color="auto" w:fill="auto"/>
        <w:bidi w:val="0"/>
        <w:jc w:val="left"/>
        <w:spacing w:before="0" w:after="0" w:line="340" w:lineRule="exact"/>
        <w:ind w:left="0" w:right="0" w:firstLine="0"/>
      </w:pPr>
      <w:r>
        <w:rPr>
          <w:lang w:val="en-GB" w:eastAsia="en-GB" w:bidi="en-GB"/>
          <w:w w:val="100"/>
          <w:spacing w:val="0"/>
          <w:color w:val="000000"/>
          <w:position w:val="0"/>
        </w:rPr>
        <w:t>etc.,</w:t>
      </w:r>
    </w:p>
    <w:p>
      <w:pPr>
        <w:framePr w:w="7411" w:wrap="notBeside" w:vAnchor="text" w:hAnchor="text" w:y="1"/>
        <w:widowControl w:val="0"/>
        <w:rPr>
          <w:sz w:val="2"/>
          <w:szCs w:val="2"/>
        </w:rPr>
      </w:pPr>
    </w:p>
    <w:p>
      <w:pPr>
        <w:widowControl w:val="0"/>
        <w:rPr>
          <w:sz w:val="2"/>
          <w:szCs w:val="2"/>
        </w:rPr>
      </w:pPr>
    </w:p>
    <w:tbl>
      <w:tblPr>
        <w:tblOverlap w:val="never"/>
        <w:tblLayout w:type="fixed"/>
        <w:jc w:val="center"/>
      </w:tblPr>
      <w:tblGrid>
        <w:gridCol w:w="1114"/>
        <w:gridCol w:w="523"/>
        <w:gridCol w:w="1502"/>
        <w:gridCol w:w="643"/>
        <w:gridCol w:w="662"/>
        <w:gridCol w:w="485"/>
        <w:gridCol w:w="936"/>
      </w:tblGrid>
      <w:tr>
        <w:trPr>
          <w:trHeight w:val="667" w:hRule="exact"/>
        </w:trPr>
        <w:tc>
          <w:tcPr>
            <w:shd w:val="clear" w:color="auto" w:fill="FFFFFF"/>
            <w:tcBorders/>
            <w:vAlign w:val="top"/>
          </w:tcPr>
          <w:p>
            <w:pPr>
              <w:pStyle w:val="Style91"/>
              <w:framePr w:w="5866" w:hSpace="1037" w:wrap="notBeside" w:vAnchor="text" w:hAnchor="text" w:xAlign="center" w:y="1"/>
              <w:widowControl w:val="0"/>
              <w:keepNext w:val="0"/>
              <w:keepLines w:val="0"/>
              <w:shd w:val="clear" w:color="auto" w:fill="auto"/>
              <w:bidi w:val="0"/>
              <w:jc w:val="left"/>
              <w:spacing w:before="0" w:after="0" w:line="442" w:lineRule="exact"/>
              <w:ind w:left="160" w:right="0" w:hanging="160"/>
            </w:pPr>
            <w:r>
              <w:rPr>
                <w:rStyle w:val="CharStyle233"/>
              </w:rPr>
              <w:t>o sea o</w:t>
            </w:r>
            <w:r>
              <w:rPr>
                <w:rStyle w:val="CharStyle276"/>
                <w:vertAlign w:val="superscript"/>
              </w:rPr>
              <w:t>0</w:t>
            </w:r>
            <w:r>
              <w:rPr>
                <w:rStyle w:val="CharStyle233"/>
              </w:rPr>
              <w:t xml:space="preserve"> </w:t>
            </w:r>
            <w:r>
              <w:rPr>
                <w:rStyle w:val="CharStyle233"/>
                <w:lang w:val="en-US" w:eastAsia="en-US" w:bidi="en-US"/>
              </w:rPr>
              <w:t xml:space="preserve">= </w:t>
            </w:r>
            <w:r>
              <w:rPr>
                <w:rStyle w:val="CharStyle276"/>
                <w:lang w:val="en-US" w:eastAsia="en-US" w:bidi="en-US"/>
              </w:rPr>
              <w:t>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n-US" w:eastAsia="en-US" w:bidi="en-US"/>
              </w:rPr>
              <w:t>-1</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γ</w:t>
            </w:r>
            <w:r>
              <w:rPr>
                <w:rStyle w:val="CharStyle276"/>
                <w:lang w:val="el-GR" w:eastAsia="el-GR" w:bidi="el-GR"/>
              </w:rPr>
              <w:t>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n-US" w:eastAsia="en-US" w:bidi="en-US"/>
              </w:rPr>
              <w:t>1</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76"/>
                <w:lang w:val="el-GR" w:eastAsia="el-GR" w:bidi="el-GR"/>
              </w:rPr>
              <w:t>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 </w:t>
            </w:r>
            <w:r>
              <w:rPr>
                <w:rStyle w:val="CharStyle233"/>
              </w:rPr>
              <w:t>h</w:t>
            </w:r>
            <w:r>
              <w:rPr>
                <w:rStyle w:val="CharStyle276"/>
                <w:vertAlign w:val="superscript"/>
              </w:rPr>
              <w:t>0</w:t>
            </w:r>
          </w:p>
        </w:tc>
      </w:tr>
      <w:tr>
        <w:trPr>
          <w:trHeight w:val="389" w:hRule="exact"/>
        </w:trPr>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o</w:t>
            </w:r>
            <w:r>
              <w:rPr>
                <w:rStyle w:val="CharStyle276"/>
              </w:rPr>
              <w:t>00</w:t>
            </w:r>
            <w:r>
              <w:rPr>
                <w:rStyle w:val="CharStyle233"/>
              </w:rPr>
              <w:t xml:space="preserve"> = </w:t>
            </w:r>
            <w:r>
              <w:rPr>
                <w:rStyle w:val="CharStyle233"/>
                <w:lang w:val="el-GR" w:eastAsia="el-GR" w:bidi="el-GR"/>
              </w:rPr>
              <w:t>β</w:t>
            </w:r>
            <w:r>
              <w:rPr>
                <w:rStyle w:val="CharStyle276"/>
                <w:lang w:val="el-GR" w:eastAsia="el-GR" w:bidi="el-GR"/>
              </w:rPr>
              <w:t>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y</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γ</w:t>
            </w:r>
            <w:r>
              <w:rPr>
                <w:rStyle w:val="CharStyle276"/>
                <w:lang w:val="el-GR" w:eastAsia="el-GR" w:bidi="el-GR"/>
              </w:rPr>
              <w:t>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lang w:val="el-GR" w:eastAsia="el-GR" w:bidi="el-GR"/>
              </w:rPr>
              <w:t>δ</w:t>
            </w:r>
            <w:r>
              <w:rPr>
                <w:rStyle w:val="CharStyle276"/>
                <w:lang w:val="el-GR" w:eastAsia="el-GR" w:bidi="el-GR"/>
                <w:vertAlign w:val="superscript"/>
              </w:rPr>
              <w:t>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76"/>
                <w:lang w:val="el-GR" w:eastAsia="el-GR" w:bidi="el-GR"/>
              </w:rPr>
              <w:t>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hV -</w:t>
            </w:r>
          </w:p>
        </w:tc>
      </w:tr>
      <w:tr>
        <w:trPr>
          <w:trHeight w:val="379" w:hRule="exact"/>
        </w:trPr>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160" w:right="0" w:hanging="160"/>
            </w:pPr>
            <w:r>
              <w:rPr>
                <w:rStyle w:val="CharStyle233"/>
                <w:vertAlign w:val="subscript"/>
              </w:rPr>
              <w:t>o</w:t>
            </w:r>
            <w:r>
              <w:rPr>
                <w:rStyle w:val="CharStyle276"/>
              </w:rPr>
              <w:t>000</w:t>
            </w:r>
            <w:r>
              <w:rPr>
                <w:rStyle w:val="CharStyle233"/>
              </w:rPr>
              <w:t xml:space="preserve"> </w:t>
            </w:r>
            <w:r>
              <w:rPr>
                <w:rStyle w:val="CharStyle233"/>
                <w:vertAlign w:val="subscript"/>
              </w:rPr>
              <w:t xml:space="preserve">= </w:t>
            </w:r>
            <w:r>
              <w:rPr>
                <w:rStyle w:val="CharStyle233"/>
                <w:lang w:val="el-GR" w:eastAsia="el-GR" w:bidi="el-GR"/>
                <w:vertAlign w:val="subscript"/>
              </w:rPr>
              <w:t>β</w:t>
            </w:r>
            <w:r>
              <w:rPr>
                <w:rStyle w:val="CharStyle276"/>
                <w:lang w:val="el-GR" w:eastAsia="el-GR" w:bidi="el-GR"/>
              </w:rPr>
              <w:t>00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y</w:t>
            </w:r>
            <w:r>
              <w:rPr>
                <w:rStyle w:val="CharStyle276"/>
                <w:lang w:val="en-US" w:eastAsia="en-US" w:bidi="en-US"/>
                <w:vertAlign w:val="superscript"/>
              </w:rPr>
              <w:t>00</w:t>
            </w:r>
            <w:r>
              <w:rPr>
                <w:rStyle w:val="CharStyle233"/>
                <w:lang w:val="en-US" w:eastAsia="en-US" w:bidi="en-US"/>
              </w:rPr>
              <w:t xml:space="preserve"> </w:t>
            </w:r>
            <w:r>
              <w:rPr>
                <w:rStyle w:val="CharStyle233"/>
              </w:rPr>
              <w:t xml:space="preserve">- </w:t>
            </w:r>
            <w:r>
              <w:rPr>
                <w:rStyle w:val="CharStyle233"/>
                <w:lang w:val="el-GR" w:eastAsia="el-GR" w:bidi="el-GR"/>
              </w:rPr>
              <w:t>β</w:t>
            </w:r>
            <w:r>
              <w:rPr>
                <w:rStyle w:val="CharStyle276"/>
                <w:lang w:val="en-US" w:eastAsia="en-US" w:bidi="en-US"/>
                <w:vertAlign w:val="superscript"/>
              </w:rPr>
              <w:t>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γ</w:t>
            </w:r>
            <w:r>
              <w:rPr>
                <w:rStyle w:val="CharStyle276"/>
                <w:lang w:val="el-GR" w:eastAsia="el-GR" w:bidi="el-GR"/>
              </w:rPr>
              <w:t>000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δ</w:t>
            </w:r>
            <w:r>
              <w:rPr>
                <w:rStyle w:val="CharStyle276"/>
                <w:lang w:val="el-GR" w:eastAsia="el-GR" w:bidi="el-GR"/>
              </w:rPr>
              <w:t>00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76"/>
                <w:lang w:val="el-GR" w:eastAsia="el-GR" w:bidi="el-GR"/>
              </w:rPr>
              <w:t>000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v -</w:t>
            </w:r>
          </w:p>
        </w:tc>
      </w:tr>
      <w:tr>
        <w:trPr>
          <w:trHeight w:val="398" w:hRule="exact"/>
        </w:trPr>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160" w:right="0" w:hanging="160"/>
            </w:pPr>
            <w:r>
              <w:rPr>
                <w:rStyle w:val="CharStyle233"/>
                <w:vertAlign w:val="subscript"/>
              </w:rPr>
              <w:t>o</w:t>
            </w:r>
            <w:r>
              <w:rPr>
                <w:rStyle w:val="CharStyle276"/>
              </w:rPr>
              <w:t>0000</w:t>
            </w:r>
            <w:r>
              <w:rPr>
                <w:rStyle w:val="CharStyle233"/>
              </w:rPr>
              <w:t xml:space="preserve"> </w:t>
            </w:r>
            <w:r>
              <w:rPr>
                <w:rStyle w:val="CharStyle233"/>
                <w:vertAlign w:val="subscript"/>
              </w:rPr>
              <w:t xml:space="preserve">= </w:t>
            </w:r>
            <w:r>
              <w:rPr>
                <w:rStyle w:val="CharStyle233"/>
                <w:lang w:val="el-GR" w:eastAsia="el-GR" w:bidi="el-GR"/>
                <w:vertAlign w:val="subscript"/>
              </w:rPr>
              <w:t>β</w:t>
            </w:r>
            <w:r>
              <w:rPr>
                <w:rStyle w:val="CharStyle276"/>
                <w:lang w:val="el-GR" w:eastAsia="el-GR" w:bidi="el-GR"/>
              </w:rPr>
              <w:t>000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76"/>
                <w:lang w:val="el-GR" w:eastAsia="el-GR" w:bidi="el-GR"/>
              </w:rPr>
              <w:t>0000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000</w:t>
            </w:r>
            <w:r>
              <w:rPr>
                <w:rStyle w:val="CharStyle233"/>
              </w:rPr>
              <w:t>y</w:t>
            </w:r>
            <w:r>
              <w:rPr>
                <w:rStyle w:val="CharStyle276"/>
                <w:vertAlign w:val="superscript"/>
              </w:rPr>
              <w:t>000</w:t>
            </w:r>
            <w:r>
              <w:rPr>
                <w:rStyle w:val="CharStyle233"/>
              </w:rPr>
              <w:t xml:space="preserve"> - </w:t>
            </w:r>
            <w:r>
              <w:rPr>
                <w:rStyle w:val="CharStyle233"/>
                <w:lang w:val="el-GR" w:eastAsia="el-GR" w:bidi="el-GR"/>
              </w:rPr>
              <w:t>β</w:t>
            </w:r>
            <w:r>
              <w:rPr>
                <w:rStyle w:val="CharStyle276"/>
                <w:lang w:val="en-US" w:eastAsia="en-US" w:bidi="en-US"/>
                <w:vertAlign w:val="superscript"/>
              </w:rPr>
              <w:t>00</w:t>
            </w: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γ</w:t>
            </w:r>
            <w:r>
              <w:rPr>
                <w:rStyle w:val="CharStyle276"/>
                <w:lang w:val="el-GR" w:eastAsia="el-GR" w:bidi="el-GR"/>
              </w:rPr>
              <w:t>0000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bscript"/>
              </w:rPr>
              <w:t>= δ</w:t>
            </w:r>
            <w:r>
              <w:rPr>
                <w:rStyle w:val="CharStyle276"/>
                <w:lang w:val="el-GR" w:eastAsia="el-GR" w:bidi="el-GR"/>
              </w:rPr>
              <w:t>000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76"/>
                <w:lang w:val="el-GR" w:eastAsia="el-GR" w:bidi="el-GR"/>
              </w:rPr>
              <w:t>0000</w:t>
            </w:r>
          </w:p>
        </w:tc>
        <w:tc>
          <w:tcPr>
            <w:shd w:val="clear" w:color="auto" w:fill="FFFFFF"/>
            <w:tcBorders/>
            <w:vAlign w:val="center"/>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h</w:t>
            </w:r>
            <w:r>
              <w:rPr>
                <w:rStyle w:val="CharStyle276"/>
                <w:vertAlign w:val="superscript"/>
              </w:rPr>
              <w:t>00</w:t>
            </w:r>
            <w:r>
              <w:rPr>
                <w:rStyle w:val="CharStyle233"/>
              </w:rPr>
              <w:t>V</w:t>
            </w:r>
          </w:p>
        </w:tc>
      </w:tr>
      <w:tr>
        <w:trPr>
          <w:trHeight w:val="274" w:hRule="exact"/>
        </w:trPr>
        <w:tc>
          <w:tcPr>
            <w:shd w:val="clear" w:color="auto" w:fill="FFFFFF"/>
            <w:tcBorders/>
            <w:vAlign w:val="top"/>
          </w:tcPr>
          <w:p>
            <w:pPr>
              <w:framePr w:w="5866" w:hSpace="1037" w:wrap="notBeside" w:vAnchor="text" w:hAnchor="text" w:xAlign="center" w:y="1"/>
              <w:widowControl w:val="0"/>
              <w:rPr>
                <w:sz w:val="10"/>
                <w:szCs w:val="10"/>
              </w:rPr>
            </w:pPr>
          </w:p>
        </w:tc>
        <w:tc>
          <w:tcPr>
            <w:shd w:val="clear" w:color="auto" w:fill="FFFFFF"/>
            <w:tcBorders/>
            <w:vAlign w:val="top"/>
          </w:tcPr>
          <w:p>
            <w:pPr>
              <w:framePr w:w="5866" w:hSpace="1037" w:wrap="notBeside" w:vAnchor="text" w:hAnchor="text" w:xAlign="center" w:y="1"/>
              <w:widowControl w:val="0"/>
              <w:rPr>
                <w:sz w:val="10"/>
                <w:szCs w:val="10"/>
              </w:rPr>
            </w:pPr>
          </w:p>
        </w:tc>
        <w:tc>
          <w:tcPr>
            <w:shd w:val="clear" w:color="auto" w:fill="FFFFFF"/>
            <w:tcBorders/>
            <w:vAlign w:val="top"/>
          </w:tcPr>
          <w:p>
            <w:pPr>
              <w:framePr w:w="5866" w:hSpace="1037" w:wrap="notBeside" w:vAnchor="text" w:hAnchor="text" w:xAlign="center" w:y="1"/>
              <w:widowControl w:val="0"/>
              <w:rPr>
                <w:sz w:val="10"/>
                <w:szCs w:val="10"/>
              </w:rPr>
            </w:pPr>
          </w:p>
        </w:tc>
        <w:tc>
          <w:tcPr>
            <w:shd w:val="clear" w:color="auto" w:fill="FFFFFF"/>
            <w:tcBorders/>
            <w:vAlign w:val="bottom"/>
          </w:tcPr>
          <w:p>
            <w:pPr>
              <w:pStyle w:val="Style91"/>
              <w:framePr w:w="5866" w:hSpace="103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etc.</w:t>
            </w:r>
          </w:p>
        </w:tc>
        <w:tc>
          <w:tcPr>
            <w:shd w:val="clear" w:color="auto" w:fill="FFFFFF"/>
            <w:tcBorders/>
            <w:vAlign w:val="top"/>
          </w:tcPr>
          <w:p>
            <w:pPr>
              <w:framePr w:w="5866" w:hSpace="1037" w:wrap="notBeside" w:vAnchor="text" w:hAnchor="text" w:xAlign="center" w:y="1"/>
              <w:widowControl w:val="0"/>
              <w:rPr>
                <w:sz w:val="10"/>
                <w:szCs w:val="10"/>
              </w:rPr>
            </w:pPr>
          </w:p>
        </w:tc>
        <w:tc>
          <w:tcPr>
            <w:shd w:val="clear" w:color="auto" w:fill="FFFFFF"/>
            <w:tcBorders/>
            <w:vAlign w:val="top"/>
          </w:tcPr>
          <w:p>
            <w:pPr>
              <w:framePr w:w="5866" w:hSpace="1037" w:wrap="notBeside" w:vAnchor="text" w:hAnchor="text" w:xAlign="center" w:y="1"/>
              <w:widowControl w:val="0"/>
              <w:rPr>
                <w:sz w:val="10"/>
                <w:szCs w:val="10"/>
              </w:rPr>
            </w:pPr>
          </w:p>
        </w:tc>
        <w:tc>
          <w:tcPr>
            <w:shd w:val="clear" w:color="auto" w:fill="FFFFFF"/>
            <w:tcBorders/>
            <w:vAlign w:val="top"/>
          </w:tcPr>
          <w:p>
            <w:pPr>
              <w:framePr w:w="5866" w:hSpace="1037" w:wrap="notBeside" w:vAnchor="text" w:hAnchor="text" w:xAlign="center" w:y="1"/>
              <w:widowControl w:val="0"/>
              <w:rPr>
                <w:sz w:val="10"/>
                <w:szCs w:val="10"/>
              </w:rPr>
            </w:pPr>
          </w:p>
        </w:tc>
      </w:tr>
    </w:tbl>
    <w:p>
      <w:pPr>
        <w:framePr w:w="5866" w:hSpace="1037"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160" w:after="0" w:line="317" w:lineRule="exact"/>
        <w:ind w:left="0" w:right="0" w:firstLine="800"/>
      </w:pPr>
      <w:r>
        <w:rPr>
          <w:rStyle w:val="CharStyle219"/>
        </w:rPr>
        <w:t xml:space="preserve">Puede deducirse sin dificultad tanto de su formación como </w:t>
      </w:r>
      <w:r>
        <w:rPr>
          <w:rStyle w:val="CharStyle219"/>
          <w:lang w:val="en-GB" w:eastAsia="en-GB" w:bidi="en-GB"/>
        </w:rPr>
        <w:t xml:space="preserve">del art. </w:t>
      </w:r>
      <w:r>
        <w:rPr>
          <w:rStyle w:val="CharStyle219"/>
          <w:lang w:val="en-US" w:eastAsia="en-US" w:bidi="en-US"/>
        </w:rPr>
        <w:t xml:space="preserve">159 </w:t>
      </w:r>
      <w:r>
        <w:rPr>
          <w:rStyle w:val="CharStyle219"/>
        </w:rPr>
        <w:t>que todas estas transformaciones son propias.</w:t>
      </w:r>
    </w:p>
    <w:p>
      <w:pPr>
        <w:pStyle w:val="Style205"/>
        <w:widowControl w:val="0"/>
        <w:keepNext w:val="0"/>
        <w:keepLines w:val="0"/>
        <w:shd w:val="clear" w:color="auto" w:fill="auto"/>
        <w:bidi w:val="0"/>
        <w:jc w:val="both"/>
        <w:spacing w:before="0" w:after="0" w:line="317" w:lineRule="exact"/>
        <w:ind w:left="0" w:right="0" w:firstLine="800"/>
        <w:sectPr>
          <w:pgSz w:w="11900" w:h="16840"/>
          <w:pgMar w:top="2369" w:left="1850" w:right="1347" w:bottom="2369" w:header="0" w:footer="3" w:gutter="0"/>
          <w:rtlGutter w:val="0"/>
          <w:cols w:space="720"/>
          <w:noEndnote/>
          <w:docGrid w:linePitch="360"/>
        </w:sectPr>
      </w:pPr>
      <w:r>
        <w:rPr>
          <w:rStyle w:val="CharStyle219"/>
        </w:rPr>
        <w:t xml:space="preserve">Este algoritmo bien simple y preparado para los cálculos es </w:t>
      </w:r>
      <w:r>
        <w:rPr>
          <w:rStyle w:val="CharStyle219"/>
          <w:lang w:val="la" w:eastAsia="la" w:bidi="la"/>
        </w:rPr>
        <w:t xml:space="preserve">analogo </w:t>
      </w:r>
      <w:r>
        <w:rPr>
          <w:rStyle w:val="CharStyle219"/>
        </w:rPr>
        <w:t xml:space="preserve">al algoritmo expuesto en el artículo </w:t>
      </w:r>
      <w:r>
        <w:rPr>
          <w:rStyle w:val="CharStyle219"/>
          <w:lang w:val="en-US" w:eastAsia="en-US" w:bidi="en-US"/>
        </w:rPr>
        <w:t xml:space="preserve">27, </w:t>
      </w:r>
      <w:r>
        <w:rPr>
          <w:rStyle w:val="CharStyle219"/>
        </w:rPr>
        <w:t>al cual tambien puede reducirse</w:t>
      </w:r>
      <w:r>
        <w:rPr>
          <w:rStyle w:val="CharStyle219"/>
        </w:rPr>
        <w:footnoteReference w:id="143"/>
      </w:r>
      <w:r>
        <w:rPr>
          <w:rStyle w:val="CharStyle219"/>
        </w:rPr>
        <w:t>). Ademas, esta solucion no esta restringida a las formas de un determinante negativo, si no a todos los casos donde ninguno de los námeros a</w:t>
      </w:r>
      <w:r>
        <w:rPr>
          <w:rStyle w:val="CharStyle219"/>
          <w:vertAlign w:val="superscript"/>
        </w:rPr>
        <w:t>0</w:t>
      </w:r>
      <w:r>
        <w:rPr>
          <w:rStyle w:val="CharStyle219"/>
        </w:rPr>
        <w:t>, a</w:t>
      </w:r>
      <w:r>
        <w:rPr>
          <w:rStyle w:val="CharStyle219"/>
          <w:vertAlign w:val="superscript"/>
        </w:rPr>
        <w:t>00</w:t>
      </w:r>
      <w:r>
        <w:rPr>
          <w:rStyle w:val="CharStyle219"/>
        </w:rPr>
        <w:t>, a</w:t>
      </w:r>
      <w:r>
        <w:rPr>
          <w:rStyle w:val="CharStyle219"/>
          <w:vertAlign w:val="superscript"/>
        </w:rPr>
        <w:t>000</w:t>
      </w:r>
      <w:r>
        <w:rPr>
          <w:rStyle w:val="CharStyle219"/>
        </w:rPr>
        <w:t xml:space="preserve">, etc., </w:t>
      </w:r>
      <w:r>
        <w:rPr>
          <w:rStyle w:val="CharStyle219"/>
          <w:lang w:val="en-US" w:eastAsia="en-US" w:bidi="en-US"/>
        </w:rPr>
        <w:t xml:space="preserve">= </w:t>
      </w:r>
      <w:r>
        <w:rPr>
          <w:rStyle w:val="CharStyle363"/>
          <w:lang w:val="en-US" w:eastAsia="en-US" w:bidi="en-US"/>
        </w:rPr>
        <w:t>0</w:t>
      </w:r>
      <w:r>
        <w:rPr>
          <w:rStyle w:val="CharStyle219"/>
          <w:lang w:val="en-US" w:eastAsia="en-US" w:bidi="en-US"/>
        </w:rPr>
        <w:t>.</w:t>
      </w:r>
    </w:p>
    <w:p>
      <w:pPr>
        <w:pStyle w:val="Style205"/>
        <w:widowControl w:val="0"/>
        <w:keepNext w:val="0"/>
        <w:keepLines w:val="0"/>
        <w:shd w:val="clear" w:color="auto" w:fill="auto"/>
        <w:bidi w:val="0"/>
        <w:jc w:val="left"/>
        <w:spacing w:before="0" w:after="0" w:line="317" w:lineRule="exact"/>
        <w:ind w:left="4180" w:right="0" w:firstLine="0"/>
      </w:pPr>
      <w:r>
        <w:pict>
          <v:shape id="_x0000_s1214" type="#_x0000_t202" style="position:absolute;margin-left:2.4pt;margin-top:186.05pt;width:74.65pt;height:19.85pt;z-index:-125829276;mso-wrap-distance-left:5.pt;mso-wrap-distance-right:5.pt;mso-wrap-distance-bottom:71.8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vertAlign w:val="superscript"/>
                    </w:rPr>
                    <w:t>4k</w:t>
                  </w:r>
                  <w:r>
                    <w:rPr>
                      <w:rStyle w:val="CharStyle216"/>
                    </w:rPr>
                    <w:t xml:space="preserve"> </w:t>
                  </w:r>
                  <w:r>
                    <w:rPr>
                      <w:rStyle w:val="CharStyle216"/>
                      <w:lang w:val="en-US" w:eastAsia="en-US" w:bidi="en-US"/>
                    </w:rPr>
                    <w:t xml:space="preserve">+ </w:t>
                  </w:r>
                  <w:r>
                    <w:rPr>
                      <w:rStyle w:val="CharStyle216"/>
                    </w:rPr>
                    <w:t>0; 1; 2; 3; y</w:t>
                  </w:r>
                </w:p>
              </w:txbxContent>
            </v:textbox>
            <w10:wrap type="square" anchorx="margin"/>
          </v:shape>
        </w:pict>
      </w:r>
      <w:r>
        <w:rPr>
          <w:rStyle w:val="CharStyle219"/>
          <w:lang w:val="en-US" w:eastAsia="en-US" w:bidi="en-US"/>
        </w:rPr>
        <w:t>178.</w:t>
      </w:r>
    </w:p>
    <w:p>
      <w:pPr>
        <w:pStyle w:val="Style213"/>
        <w:widowControl w:val="0"/>
        <w:keepNext w:val="0"/>
        <w:keepLines w:val="0"/>
        <w:shd w:val="clear" w:color="auto" w:fill="auto"/>
        <w:bidi w:val="0"/>
        <w:jc w:val="both"/>
        <w:spacing w:before="0" w:after="60" w:line="317" w:lineRule="exact"/>
        <w:ind w:left="0" w:right="0" w:firstLine="800"/>
      </w:pPr>
      <w:r>
        <w:rPr>
          <w:rStyle w:val="CharStyle229"/>
          <w:i w:val="0"/>
          <w:iCs w:val="0"/>
        </w:rPr>
        <w:t xml:space="preserve">PROBLEMA. </w:t>
      </w:r>
      <w:r>
        <w:rPr>
          <w:lang w:val="es-ES" w:eastAsia="es-ES" w:bidi="es-ES"/>
          <w:w w:val="100"/>
          <w:spacing w:val="0"/>
          <w:color w:val="000000"/>
          <w:position w:val="0"/>
        </w:rPr>
        <w:t xml:space="preserve">Dadas dos formas propiamente equivalentes a </w:t>
      </w:r>
      <w:r>
        <w:rPr>
          <w:lang w:val="la" w:eastAsia="la" w:bidi="la"/>
          <w:w w:val="100"/>
          <w:spacing w:val="0"/>
          <w:color w:val="000000"/>
          <w:position w:val="0"/>
        </w:rPr>
        <w:t xml:space="preserve">F </w:t>
      </w:r>
      <w:r>
        <w:rPr>
          <w:lang w:val="es-ES" w:eastAsia="es-ES" w:bidi="es-ES"/>
          <w:w w:val="100"/>
          <w:spacing w:val="0"/>
          <w:color w:val="000000"/>
          <w:position w:val="0"/>
        </w:rPr>
        <w:t xml:space="preserve">y </w:t>
      </w:r>
      <w:r>
        <w:rPr>
          <w:lang w:val="la" w:eastAsia="la" w:bidi="la"/>
          <w:w w:val="100"/>
          <w:spacing w:val="0"/>
          <w:color w:val="000000"/>
          <w:position w:val="0"/>
        </w:rPr>
        <w:t xml:space="preserve">f </w:t>
      </w:r>
      <w:r>
        <w:rPr>
          <w:lang w:val="es-ES" w:eastAsia="es-ES" w:bidi="es-ES"/>
          <w:w w:val="100"/>
          <w:spacing w:val="0"/>
          <w:color w:val="000000"/>
          <w:position w:val="0"/>
        </w:rPr>
        <w:t>del mismo determinante negativo, encontrar alguna transformación propia de la una en la otra.</w:t>
      </w:r>
    </w:p>
    <w:p>
      <w:pPr>
        <w:pStyle w:val="Style205"/>
        <w:widowControl w:val="0"/>
        <w:keepNext w:val="0"/>
        <w:keepLines w:val="0"/>
        <w:shd w:val="clear" w:color="auto" w:fill="auto"/>
        <w:bidi w:val="0"/>
        <w:jc w:val="both"/>
        <w:spacing w:before="0" w:after="0" w:line="317" w:lineRule="exact"/>
        <w:ind w:left="0" w:right="0" w:firstLine="800"/>
      </w:pPr>
      <w:r>
        <w:rPr>
          <w:rStyle w:val="CharStyle218"/>
        </w:rPr>
        <w:t>Solución.</w:t>
      </w:r>
      <w:r>
        <w:rPr>
          <w:rStyle w:val="CharStyle219"/>
        </w:rPr>
        <w:t xml:space="preserve"> Supongamos que la forma F es (A, B,A'), y que por el método del artículo </w:t>
      </w:r>
      <w:r>
        <w:rPr>
          <w:rStyle w:val="CharStyle219"/>
          <w:lang w:val="en-US" w:eastAsia="en-US" w:bidi="en-US"/>
        </w:rPr>
        <w:t xml:space="preserve">171 </w:t>
      </w:r>
      <w:r>
        <w:rPr>
          <w:rStyle w:val="CharStyle219"/>
        </w:rPr>
        <w:t xml:space="preserve">se ha encontrado la progresión de formas (A',B',A'') y </w:t>
      </w:r>
      <w:r>
        <w:rPr>
          <w:rStyle w:val="CharStyle218"/>
        </w:rPr>
        <w:t xml:space="preserve">(A",B",A"') </w:t>
      </w:r>
      <w:r>
        <w:rPr>
          <w:rStyle w:val="CharStyle219"/>
        </w:rPr>
        <w:t>etc. hasta la forma reducida (A</w:t>
      </w:r>
      <w:r>
        <w:rPr>
          <w:rStyle w:val="CharStyle219"/>
          <w:vertAlign w:val="superscript"/>
        </w:rPr>
        <w:t>m</w:t>
      </w:r>
      <w:r>
        <w:rPr>
          <w:rStyle w:val="CharStyle219"/>
        </w:rPr>
        <w:t>,B</w:t>
      </w:r>
      <w:r>
        <w:rPr>
          <w:rStyle w:val="CharStyle219"/>
          <w:vertAlign w:val="superscript"/>
        </w:rPr>
        <w:t>m</w:t>
      </w:r>
      <w:r>
        <w:rPr>
          <w:rStyle w:val="CharStyle219"/>
        </w:rPr>
        <w:t>,A</w:t>
      </w:r>
      <w:r>
        <w:rPr>
          <w:rStyle w:val="CharStyle219"/>
          <w:vertAlign w:val="superscript"/>
        </w:rPr>
        <w:t>m</w:t>
      </w:r>
      <w:r>
        <w:rPr>
          <w:rStyle w:val="CharStyle363"/>
          <w:vertAlign w:val="superscript"/>
        </w:rPr>
        <w:t>+1</w:t>
      </w:r>
      <w:r>
        <w:rPr>
          <w:rStyle w:val="CharStyle219"/>
        </w:rPr>
        <w:t xml:space="preserve">). De manera similar supongamos que </w:t>
      </w:r>
      <w:r>
        <w:rPr>
          <w:rStyle w:val="CharStyle218"/>
        </w:rPr>
        <w:t xml:space="preserve">f </w:t>
      </w:r>
      <w:r>
        <w:rPr>
          <w:rStyle w:val="CharStyle219"/>
        </w:rPr>
        <w:t xml:space="preserve">es (a, </w:t>
      </w:r>
      <w:r>
        <w:rPr>
          <w:rStyle w:val="CharStyle218"/>
        </w:rPr>
        <w:t>b,</w:t>
      </w:r>
      <w:r>
        <w:rPr>
          <w:rStyle w:val="CharStyle219"/>
        </w:rPr>
        <w:t xml:space="preserve"> a') y que por el mismo metodo se encuentra la serie </w:t>
      </w:r>
      <w:r>
        <w:rPr>
          <w:rStyle w:val="CharStyle218"/>
        </w:rPr>
        <w:t>(a',b',a"</w:t>
      </w:r>
      <w:r>
        <w:rPr>
          <w:rStyle w:val="CharStyle219"/>
        </w:rPr>
        <w:t xml:space="preserve">) y </w:t>
      </w:r>
      <w:r>
        <w:rPr>
          <w:rStyle w:val="CharStyle218"/>
        </w:rPr>
        <w:t xml:space="preserve">(a",b",a'") </w:t>
      </w:r>
      <w:r>
        <w:rPr>
          <w:rStyle w:val="CharStyle219"/>
        </w:rPr>
        <w:t>hasta la forma reducida (a</w:t>
      </w:r>
      <w:r>
        <w:rPr>
          <w:rStyle w:val="CharStyle219"/>
          <w:vertAlign w:val="superscript"/>
        </w:rPr>
        <w:t>n</w:t>
      </w:r>
      <w:r>
        <w:rPr>
          <w:rStyle w:val="CharStyle219"/>
        </w:rPr>
        <w:t>,b</w:t>
      </w:r>
      <w:r>
        <w:rPr>
          <w:rStyle w:val="CharStyle219"/>
          <w:vertAlign w:val="superscript"/>
        </w:rPr>
        <w:t>n</w:t>
      </w:r>
      <w:r>
        <w:rPr>
          <w:rStyle w:val="CharStyle219"/>
        </w:rPr>
        <w:t>,a</w:t>
      </w:r>
      <w:r>
        <w:rPr>
          <w:rStyle w:val="CharStyle219"/>
          <w:vertAlign w:val="superscript"/>
        </w:rPr>
        <w:t>n</w:t>
      </w:r>
      <w:r>
        <w:rPr>
          <w:rStyle w:val="CharStyle363"/>
          <w:vertAlign w:val="superscript"/>
        </w:rPr>
        <w:t>+1</w:t>
      </w:r>
      <w:r>
        <w:rPr>
          <w:rStyle w:val="CharStyle219"/>
        </w:rPr>
        <w:t>). Entonces pueden tener lugar dos casos.</w:t>
      </w:r>
    </w:p>
    <w:p>
      <w:pPr>
        <w:pStyle w:val="Style205"/>
        <w:numPr>
          <w:ilvl w:val="0"/>
          <w:numId w:val="109"/>
        </w:numPr>
        <w:tabs>
          <w:tab w:leader="none" w:pos="1109" w:val="left"/>
        </w:tabs>
        <w:widowControl w:val="0"/>
        <w:keepNext w:val="0"/>
        <w:keepLines w:val="0"/>
        <w:shd w:val="clear" w:color="auto" w:fill="auto"/>
        <w:bidi w:val="0"/>
        <w:jc w:val="both"/>
        <w:spacing w:before="0" w:after="0" w:line="317" w:lineRule="exact"/>
        <w:ind w:left="0" w:right="0" w:firstLine="800"/>
      </w:pPr>
      <w:r>
        <w:pict>
          <v:shape id="_x0000_s1215" type="#_x0000_t202" style="position:absolute;margin-left:47.05pt;margin-top:157.7pt;width:10.8pt;height:15.1pt;z-index:-125829275;mso-wrap-distance-left:46.8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(a</w:t>
                  </w:r>
                </w:p>
              </w:txbxContent>
            </v:textbox>
            <w10:wrap type="topAndBottom" anchorx="margin"/>
          </v:shape>
        </w:pict>
      </w:r>
      <w:r>
        <w:pict>
          <v:shape id="_x0000_s1216" type="#_x0000_t202" style="position:absolute;margin-left:57.6pt;margin-top:148.2pt;width:6.95pt;height:19.85pt;z-index:-125829274;mso-wrap-distance-left:5.pt;mso-wrap-distance-right:12.9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n</w:t>
                  </w:r>
                </w:p>
              </w:txbxContent>
            </v:textbox>
            <w10:wrap type="topAndBottom" anchorx="margin"/>
          </v:shape>
        </w:pict>
      </w:r>
      <w:r>
        <w:pict>
          <v:shape id="_x0000_s1217" type="#_x0000_t202" style="position:absolute;margin-left:77.5pt;margin-top:132.7pt;width:66.25pt;height:40.8pt;z-index:-125829273;mso-wrap-distance-left:5.pt;mso-wrap-distance-right:7.9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79" w:lineRule="exact"/>
                    <w:ind w:left="0" w:right="0" w:firstLine="0"/>
                  </w:pPr>
                  <w:r>
                    <w:rPr>
                      <w:rStyle w:val="CharStyle216"/>
                    </w:rPr>
                    <w:t xml:space="preserve">(A,B, </w:t>
                  </w:r>
                  <w:r>
                    <w:rPr>
                      <w:rStyle w:val="CharStyle216"/>
                      <w:lang w:val="la" w:eastAsia="la" w:bidi="la"/>
                    </w:rPr>
                    <w:t>A'</w:t>
                  </w:r>
                  <w:r>
                    <w:rPr>
                      <w:rStyle w:val="CharStyle216"/>
                    </w:rPr>
                    <w:t>), b</w:t>
                  </w:r>
                  <w:r>
                    <w:rPr>
                      <w:rStyle w:val="CharStyle216"/>
                      <w:vertAlign w:val="superscript"/>
                    </w:rPr>
                    <w:t>n-</w:t>
                  </w:r>
                  <w:r>
                    <w:rPr>
                      <w:rStyle w:val="CharStyle369"/>
                      <w:vertAlign w:val="superscript"/>
                    </w:rPr>
                    <w:t>1</w:t>
                  </w:r>
                  <w:r>
                    <w:rPr>
                      <w:rStyle w:val="CharStyle216"/>
                    </w:rPr>
                    <w:t>,a</w:t>
                  </w:r>
                  <w:r>
                    <w:rPr>
                      <w:rStyle w:val="CharStyle216"/>
                      <w:vertAlign w:val="superscript"/>
                    </w:rPr>
                    <w:t>n-1</w:t>
                  </w:r>
                  <w:r>
                    <w:rPr>
                      <w:rStyle w:val="CharStyle216"/>
                    </w:rPr>
                    <w:t>),</w:t>
                  </w:r>
                </w:p>
              </w:txbxContent>
            </v:textbox>
            <w10:wrap type="topAndBottom" anchorx="margin"/>
          </v:shape>
        </w:pict>
      </w:r>
      <w:r>
        <w:pict>
          <v:shape id="_x0000_s1218" type="#_x0000_t202" style="position:absolute;margin-left:151.7pt;margin-top:134.25pt;width:238.8pt;height:38.85pt;z-index:-125829272;mso-wrap-distance-left:5.pt;mso-wrap-distance-right:47.05pt;mso-position-horizontal-relative:margin" filled="f" stroked="f">
            <v:textbox style="mso-fit-shape-to-text:t" inset="0,0,0,0">
              <w:txbxContent>
                <w:p>
                  <w:pPr>
                    <w:pStyle w:val="Style205"/>
                    <w:tabs>
                      <w:tab w:leader="none" w:pos="1493" w:val="left"/>
                    </w:tabs>
                    <w:widowControl w:val="0"/>
                    <w:keepNext w:val="0"/>
                    <w:keepLines w:val="0"/>
                    <w:shd w:val="clear" w:color="auto" w:fill="auto"/>
                    <w:bidi w:val="0"/>
                    <w:jc w:val="both"/>
                    <w:spacing w:before="0" w:after="6" w:line="340" w:lineRule="exact"/>
                    <w:ind w:left="0" w:right="0" w:firstLine="0"/>
                  </w:pPr>
                  <w:r>
                    <w:rPr>
                      <w:rStyle w:val="CharStyle216"/>
                    </w:rPr>
                    <w:t>(A',B',A'),</w:t>
                    <w:tab/>
                    <w:t>... (A</w:t>
                  </w:r>
                  <w:r>
                    <w:rPr>
                      <w:rStyle w:val="CharStyle216"/>
                      <w:vertAlign w:val="superscript"/>
                    </w:rPr>
                    <w:t>m-</w:t>
                  </w:r>
                  <w:r>
                    <w:rPr>
                      <w:rStyle w:val="CharStyle369"/>
                      <w:vertAlign w:val="superscript"/>
                    </w:rPr>
                    <w:t>1</w:t>
                  </w:r>
                  <w:r>
                    <w:rPr>
                      <w:rStyle w:val="CharStyle216"/>
                    </w:rPr>
                    <w:t>,B</w:t>
                  </w:r>
                  <w:r>
                    <w:rPr>
                      <w:rStyle w:val="CharStyle216"/>
                      <w:vertAlign w:val="superscript"/>
                    </w:rPr>
                    <w:t>m-</w:t>
                  </w:r>
                  <w:r>
                    <w:rPr>
                      <w:rStyle w:val="CharStyle369"/>
                      <w:vertAlign w:val="superscript"/>
                    </w:rPr>
                    <w:t>1</w:t>
                  </w:r>
                  <w:r>
                    <w:rPr>
                      <w:rStyle w:val="CharStyle216"/>
                    </w:rPr>
                    <w:t>,A</w:t>
                  </w:r>
                  <w:r>
                    <w:rPr>
                      <w:rStyle w:val="CharStyle216"/>
                      <w:vertAlign w:val="superscript"/>
                    </w:rPr>
                    <w:t>m</w:t>
                  </w:r>
                  <w:r>
                    <w:rPr>
                      <w:rStyle w:val="CharStyle216"/>
                    </w:rPr>
                    <w:t>),</w:t>
                  </w:r>
                </w:p>
                <w:p>
                  <w:pPr>
                    <w:pStyle w:val="Style205"/>
                    <w:tabs>
                      <w:tab w:leader="none" w:pos="2323" w:val="left"/>
                      <w:tab w:leader="none" w:pos="3965" w:val="left"/>
                    </w:tabs>
                    <w:widowControl w:val="0"/>
                    <w:keepNext w:val="0"/>
                    <w:keepLines w:val="0"/>
                    <w:shd w:val="clear" w:color="auto" w:fill="auto"/>
                    <w:bidi w:val="0"/>
                    <w:jc w:val="both"/>
                    <w:spacing w:before="0" w:after="0" w:line="340" w:lineRule="exact"/>
                    <w:ind w:left="0" w:right="0" w:firstLine="0"/>
                  </w:pPr>
                  <w:r>
                    <w:rPr>
                      <w:rStyle w:val="CharStyle216"/>
                    </w:rPr>
                    <w:t>(a</w:t>
                  </w:r>
                  <w:r>
                    <w:rPr>
                      <w:rStyle w:val="CharStyle216"/>
                      <w:vertAlign w:val="superscript"/>
                    </w:rPr>
                    <w:t>n-1</w:t>
                  </w:r>
                  <w:r>
                    <w:rPr>
                      <w:rStyle w:val="CharStyle216"/>
                    </w:rPr>
                    <w:t>, -b</w:t>
                  </w:r>
                  <w:r>
                    <w:rPr>
                      <w:rStyle w:val="CharStyle216"/>
                      <w:vertAlign w:val="superscript"/>
                    </w:rPr>
                    <w:t>n-</w:t>
                  </w:r>
                  <w:r>
                    <w:rPr>
                      <w:rStyle w:val="CharStyle369"/>
                      <w:vertAlign w:val="superscript"/>
                    </w:rPr>
                    <w:t>2</w:t>
                  </w:r>
                  <w:r>
                    <w:rPr>
                      <w:rStyle w:val="CharStyle216"/>
                    </w:rPr>
                    <w:t>,a</w:t>
                  </w:r>
                  <w:r>
                    <w:rPr>
                      <w:rStyle w:val="CharStyle216"/>
                      <w:vertAlign w:val="superscript"/>
                    </w:rPr>
                    <w:t>n-2</w:t>
                  </w:r>
                  <w:r>
                    <w:rPr>
                      <w:rStyle w:val="CharStyle216"/>
                    </w:rPr>
                    <w:t>),</w:t>
                    <w:tab/>
                    <w:t xml:space="preserve">... (a', </w:t>
                  </w:r>
                  <w:r>
                    <w:rPr>
                      <w:rStyle w:val="CharStyle234"/>
                    </w:rPr>
                    <w:t>-b,a),</w:t>
                    <w:tab/>
                    <w:t>(a,b,a'</w:t>
                  </w:r>
                  <w:r>
                    <w:rPr>
                      <w:rStyle w:val="CharStyle216"/>
                    </w:rPr>
                    <w:t>)</w:t>
                  </w:r>
                </w:p>
              </w:txbxContent>
            </v:textbox>
            <w10:wrap type="topAndBottom" anchorx="margin"/>
          </v:shape>
        </w:pict>
      </w:r>
      <w:r>
        <w:rPr>
          <w:rStyle w:val="CharStyle219"/>
        </w:rPr>
        <w:t>Si las formas (A</w:t>
      </w:r>
      <w:r>
        <w:rPr>
          <w:rStyle w:val="CharStyle219"/>
          <w:vertAlign w:val="superscript"/>
        </w:rPr>
        <w:t>m</w:t>
      </w:r>
      <w:r>
        <w:rPr>
          <w:rStyle w:val="CharStyle219"/>
        </w:rPr>
        <w:t>,B</w:t>
      </w:r>
      <w:r>
        <w:rPr>
          <w:rStyle w:val="CharStyle219"/>
          <w:vertAlign w:val="superscript"/>
        </w:rPr>
        <w:t>m</w:t>
      </w:r>
      <w:r>
        <w:rPr>
          <w:rStyle w:val="CharStyle219"/>
        </w:rPr>
        <w:t>,A</w:t>
      </w:r>
      <w:r>
        <w:rPr>
          <w:rStyle w:val="CharStyle219"/>
          <w:vertAlign w:val="superscript"/>
        </w:rPr>
        <w:t>m</w:t>
      </w:r>
      <w:r>
        <w:rPr>
          <w:rStyle w:val="CharStyle363"/>
          <w:vertAlign w:val="superscript"/>
        </w:rPr>
        <w:t>+1</w:t>
      </w:r>
      <w:r>
        <w:rPr>
          <w:rStyle w:val="CharStyle219"/>
        </w:rPr>
        <w:t>) y (a</w:t>
      </w:r>
      <w:r>
        <w:rPr>
          <w:rStyle w:val="CharStyle219"/>
          <w:vertAlign w:val="superscript"/>
        </w:rPr>
        <w:t>n</w:t>
      </w:r>
      <w:r>
        <w:rPr>
          <w:rStyle w:val="CharStyle219"/>
        </w:rPr>
        <w:t>,b</w:t>
      </w:r>
      <w:r>
        <w:rPr>
          <w:rStyle w:val="CharStyle219"/>
          <w:vertAlign w:val="superscript"/>
        </w:rPr>
        <w:t>n</w:t>
      </w:r>
      <w:r>
        <w:rPr>
          <w:rStyle w:val="CharStyle219"/>
        </w:rPr>
        <w:t>,a</w:t>
      </w:r>
      <w:r>
        <w:rPr>
          <w:rStyle w:val="CharStyle219"/>
          <w:vertAlign w:val="superscript"/>
        </w:rPr>
        <w:t>n</w:t>
      </w:r>
      <w:r>
        <w:rPr>
          <w:rStyle w:val="CharStyle363"/>
          <w:vertAlign w:val="superscript"/>
        </w:rPr>
        <w:t>+1</w:t>
      </w:r>
      <w:r>
        <w:rPr>
          <w:rStyle w:val="CharStyle219"/>
        </w:rPr>
        <w:t>) o son identicas u opuestas y, a la vez, ambiguas, entonces, las formas (A</w:t>
      </w:r>
      <w:r>
        <w:rPr>
          <w:rStyle w:val="CharStyle219"/>
          <w:vertAlign w:val="superscript"/>
        </w:rPr>
        <w:t>m-</w:t>
      </w:r>
      <w:r>
        <w:rPr>
          <w:rStyle w:val="CharStyle363"/>
          <w:vertAlign w:val="superscript"/>
        </w:rPr>
        <w:t>1</w:t>
      </w:r>
      <w:r>
        <w:rPr>
          <w:rStyle w:val="CharStyle219"/>
        </w:rPr>
        <w:t>,B</w:t>
      </w:r>
      <w:r>
        <w:rPr>
          <w:rStyle w:val="CharStyle219"/>
          <w:vertAlign w:val="superscript"/>
        </w:rPr>
        <w:t>m-</w:t>
      </w:r>
      <w:r>
        <w:rPr>
          <w:rStyle w:val="CharStyle363"/>
          <w:vertAlign w:val="superscript"/>
        </w:rPr>
        <w:t>1</w:t>
      </w:r>
      <w:r>
        <w:rPr>
          <w:rStyle w:val="CharStyle219"/>
        </w:rPr>
        <w:t>,A</w:t>
      </w:r>
      <w:r>
        <w:rPr>
          <w:rStyle w:val="CharStyle219"/>
          <w:vertAlign w:val="superscript"/>
        </w:rPr>
        <w:t>m</w:t>
      </w:r>
      <w:r>
        <w:rPr>
          <w:rStyle w:val="CharStyle219"/>
        </w:rPr>
        <w:t xml:space="preserve">) y </w:t>
      </w:r>
      <w:r>
        <w:rPr>
          <w:rStyle w:val="CharStyle218"/>
        </w:rPr>
        <w:t>(a</w:t>
      </w:r>
      <w:r>
        <w:rPr>
          <w:rStyle w:val="CharStyle218"/>
          <w:vertAlign w:val="superscript"/>
        </w:rPr>
        <w:t>n</w:t>
      </w:r>
      <w:r>
        <w:rPr>
          <w:rStyle w:val="CharStyle218"/>
        </w:rPr>
        <w:t>,</w:t>
      </w:r>
      <w:r>
        <w:rPr>
          <w:rStyle w:val="CharStyle219"/>
        </w:rPr>
        <w:t xml:space="preserve"> -b</w:t>
      </w:r>
      <w:r>
        <w:rPr>
          <w:rStyle w:val="CharStyle219"/>
          <w:vertAlign w:val="superscript"/>
        </w:rPr>
        <w:t>n-</w:t>
      </w:r>
      <w:r>
        <w:rPr>
          <w:rStyle w:val="CharStyle363"/>
          <w:vertAlign w:val="superscript"/>
        </w:rPr>
        <w:t>1</w:t>
      </w:r>
      <w:r>
        <w:rPr>
          <w:rStyle w:val="CharStyle219"/>
        </w:rPr>
        <w:t>,a</w:t>
      </w:r>
      <w:r>
        <w:rPr>
          <w:rStyle w:val="CharStyle219"/>
          <w:vertAlign w:val="superscript"/>
        </w:rPr>
        <w:t>n-</w:t>
      </w:r>
      <w:r>
        <w:rPr>
          <w:rStyle w:val="CharStyle363"/>
          <w:vertAlign w:val="superscript"/>
        </w:rPr>
        <w:t>1</w:t>
      </w:r>
      <w:r>
        <w:rPr>
          <w:rStyle w:val="CharStyle219"/>
        </w:rPr>
        <w:t xml:space="preserve">) serón contiguas (donde </w:t>
      </w:r>
      <w:r>
        <w:rPr>
          <w:rStyle w:val="CharStyle218"/>
        </w:rPr>
        <w:t>A</w:t>
      </w:r>
      <w:r>
        <w:rPr>
          <w:rStyle w:val="CharStyle218"/>
          <w:vertAlign w:val="superscript"/>
        </w:rPr>
        <w:t>m-1</w:t>
      </w:r>
      <w:r>
        <w:rPr>
          <w:rStyle w:val="CharStyle219"/>
        </w:rPr>
        <w:t xml:space="preserve"> denota el penóltimo termino de la progresión A, A', A'', ...A</w:t>
      </w:r>
      <w:r>
        <w:rPr>
          <w:rStyle w:val="CharStyle219"/>
          <w:vertAlign w:val="superscript"/>
        </w:rPr>
        <w:t>m</w:t>
      </w:r>
      <w:r>
        <w:rPr>
          <w:rStyle w:val="CharStyle219"/>
        </w:rPr>
        <w:t>, y de manera semejante B</w:t>
      </w:r>
      <w:r>
        <w:rPr>
          <w:rStyle w:val="CharStyle219"/>
          <w:vertAlign w:val="superscript"/>
        </w:rPr>
        <w:t>m-</w:t>
      </w:r>
      <w:r>
        <w:rPr>
          <w:rStyle w:val="CharStyle363"/>
          <w:vertAlign w:val="superscript"/>
        </w:rPr>
        <w:t>1</w:t>
      </w:r>
      <w:r>
        <w:rPr>
          <w:rStyle w:val="CharStyle219"/>
        </w:rPr>
        <w:t>, a</w:t>
      </w:r>
      <w:r>
        <w:rPr>
          <w:rStyle w:val="CharStyle219"/>
          <w:vertAlign w:val="superscript"/>
        </w:rPr>
        <w:t>n-</w:t>
      </w:r>
      <w:r>
        <w:rPr>
          <w:rStyle w:val="CharStyle363"/>
          <w:vertAlign w:val="superscript"/>
        </w:rPr>
        <w:t>1</w:t>
      </w:r>
      <w:r>
        <w:rPr>
          <w:rStyle w:val="CharStyle219"/>
        </w:rPr>
        <w:t>, b</w:t>
      </w:r>
      <w:r>
        <w:rPr>
          <w:rStyle w:val="CharStyle219"/>
          <w:vertAlign w:val="superscript"/>
        </w:rPr>
        <w:t>n-</w:t>
      </w:r>
      <w:r>
        <w:rPr>
          <w:rStyle w:val="CharStyle363"/>
          <w:vertAlign w:val="superscript"/>
        </w:rPr>
        <w:t>1</w:t>
      </w:r>
      <w:r>
        <w:rPr>
          <w:rStyle w:val="CharStyle219"/>
        </w:rPr>
        <w:t>). Puesto que A</w:t>
      </w:r>
      <w:r>
        <w:rPr>
          <w:rStyle w:val="CharStyle219"/>
          <w:vertAlign w:val="superscript"/>
        </w:rPr>
        <w:t>m</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n</w:t>
      </w:r>
      <w:r>
        <w:rPr>
          <w:rStyle w:val="CharStyle219"/>
        </w:rPr>
        <w:t>, B</w:t>
      </w:r>
      <w:r>
        <w:rPr>
          <w:rStyle w:val="CharStyle219"/>
          <w:vertAlign w:val="superscript"/>
        </w:rPr>
        <w:t>m-</w:t>
      </w:r>
      <w:r>
        <w:rPr>
          <w:rStyle w:val="CharStyle363"/>
          <w:vertAlign w:val="superscript"/>
        </w:rPr>
        <w:t>1</w:t>
      </w:r>
      <w:r>
        <w:rPr>
          <w:rStyle w:val="CharStyle222"/>
          <w:lang w:val="es-ES" w:eastAsia="es-ES" w:bidi="es-ES"/>
        </w:rPr>
        <w:t xml:space="preserve"> </w:t>
      </w:r>
      <w:r>
        <w:rPr>
          <w:rStyle w:val="CharStyle222"/>
        </w:rPr>
        <w:t xml:space="preserve">ξ </w:t>
      </w:r>
      <w:r>
        <w:rPr>
          <w:rStyle w:val="CharStyle222"/>
          <w:lang w:val="es-ES" w:eastAsia="es-ES" w:bidi="es-ES"/>
        </w:rPr>
        <w:t>-B</w:t>
      </w:r>
      <w:r>
        <w:rPr>
          <w:rStyle w:val="CharStyle219"/>
          <w:vertAlign w:val="superscript"/>
        </w:rPr>
        <w:t>m</w:t>
      </w:r>
      <w:r>
        <w:rPr>
          <w:rStyle w:val="CharStyle219"/>
        </w:rPr>
        <w:t xml:space="preserve"> </w:t>
      </w:r>
      <w:r>
        <w:rPr>
          <w:rStyle w:val="CharStyle219"/>
          <w:lang w:val="en-GB" w:eastAsia="en-GB" w:bidi="en-GB"/>
        </w:rPr>
        <w:t xml:space="preserve">(mod. </w:t>
      </w:r>
      <w:r>
        <w:rPr>
          <w:rStyle w:val="CharStyle219"/>
        </w:rPr>
        <w:t>A</w:t>
      </w:r>
      <w:r>
        <w:rPr>
          <w:rStyle w:val="CharStyle219"/>
          <w:vertAlign w:val="superscript"/>
        </w:rPr>
        <w:t>m</w:t>
      </w:r>
      <w:r>
        <w:rPr>
          <w:rStyle w:val="CharStyle219"/>
        </w:rPr>
        <w:t>), b</w:t>
      </w:r>
      <w:r>
        <w:rPr>
          <w:rStyle w:val="CharStyle219"/>
          <w:vertAlign w:val="superscript"/>
        </w:rPr>
        <w:t>n-</w:t>
      </w:r>
      <w:r>
        <w:rPr>
          <w:rStyle w:val="CharStyle363"/>
          <w:vertAlign w:val="superscript"/>
        </w:rPr>
        <w:t>1</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lang w:val="en-GB" w:eastAsia="en-GB" w:bidi="en-GB"/>
        </w:rPr>
        <w:t xml:space="preserve">(mod. </w:t>
      </w:r>
      <w:r>
        <w:rPr>
          <w:rStyle w:val="CharStyle219"/>
        </w:rPr>
        <w:t>a</w:t>
      </w:r>
      <w:r>
        <w:rPr>
          <w:rStyle w:val="CharStyle219"/>
          <w:vertAlign w:val="superscript"/>
        </w:rPr>
        <w:t>n</w:t>
      </w:r>
      <w:r>
        <w:rPr>
          <w:rStyle w:val="CharStyle219"/>
        </w:rPr>
        <w:t xml:space="preserve"> osea A</w:t>
      </w:r>
      <w:r>
        <w:rPr>
          <w:rStyle w:val="CharStyle219"/>
          <w:vertAlign w:val="superscript"/>
        </w:rPr>
        <w:t>m</w:t>
      </w:r>
      <w:r>
        <w:rPr>
          <w:rStyle w:val="CharStyle219"/>
        </w:rPr>
        <w:t>), resulta B</w:t>
      </w:r>
      <w:r>
        <w:rPr>
          <w:rStyle w:val="CharStyle219"/>
          <w:vertAlign w:val="superscript"/>
        </w:rPr>
        <w:t>m-</w:t>
      </w:r>
      <w:r>
        <w:rPr>
          <w:rStyle w:val="CharStyle363"/>
          <w:vertAlign w:val="superscript"/>
        </w:rPr>
        <w:t>1</w:t>
      </w:r>
      <w:r>
        <w:rPr>
          <w:rStyle w:val="CharStyle219"/>
        </w:rPr>
        <w:t xml:space="preserve"> - b</w:t>
      </w:r>
      <w:r>
        <w:rPr>
          <w:rStyle w:val="CharStyle219"/>
          <w:vertAlign w:val="superscript"/>
        </w:rPr>
        <w:t>n-</w:t>
      </w:r>
      <w:r>
        <w:rPr>
          <w:rStyle w:val="CharStyle363"/>
          <w:vertAlign w:val="superscript"/>
        </w:rPr>
        <w:t>1</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b</w:t>
      </w:r>
      <w:r>
        <w:rPr>
          <w:rStyle w:val="CharStyle219"/>
          <w:vertAlign w:val="superscript"/>
        </w:rPr>
        <w:t>n</w:t>
      </w:r>
      <w:r>
        <w:rPr>
          <w:rStyle w:val="CharStyle219"/>
        </w:rPr>
        <w:t xml:space="preserve"> - B</w:t>
      </w:r>
      <w:r>
        <w:rPr>
          <w:rStyle w:val="CharStyle219"/>
          <w:vertAlign w:val="superscript"/>
        </w:rPr>
        <w:t xml:space="preserve">m </w:t>
      </w:r>
      <w:r>
        <w:rPr>
          <w:rStyle w:val="CharStyle219"/>
        </w:rPr>
        <w:t xml:space="preserve">y, por tanto </w:t>
      </w:r>
      <w:r>
        <w:rPr>
          <w:rStyle w:val="CharStyle222"/>
        </w:rPr>
        <w:t xml:space="preserve">ξ </w:t>
      </w:r>
      <w:r>
        <w:rPr>
          <w:rStyle w:val="CharStyle363"/>
          <w:lang w:val="en-US" w:eastAsia="en-US" w:bidi="en-US"/>
        </w:rPr>
        <w:t>0</w:t>
      </w:r>
      <w:r>
        <w:rPr>
          <w:rStyle w:val="CharStyle219"/>
          <w:lang w:val="en-US" w:eastAsia="en-US" w:bidi="en-US"/>
        </w:rPr>
        <w:t xml:space="preserve">, </w:t>
      </w:r>
      <w:r>
        <w:rPr>
          <w:rStyle w:val="CharStyle219"/>
        </w:rPr>
        <w:t>si las formas (A</w:t>
      </w:r>
      <w:r>
        <w:rPr>
          <w:rStyle w:val="CharStyle219"/>
          <w:vertAlign w:val="superscript"/>
        </w:rPr>
        <w:t>m</w:t>
      </w:r>
      <w:r>
        <w:rPr>
          <w:rStyle w:val="CharStyle219"/>
        </w:rPr>
        <w:t>,B</w:t>
      </w:r>
      <w:r>
        <w:rPr>
          <w:rStyle w:val="CharStyle219"/>
          <w:vertAlign w:val="superscript"/>
        </w:rPr>
        <w:t>m</w:t>
      </w:r>
      <w:r>
        <w:rPr>
          <w:rStyle w:val="CharStyle219"/>
        </w:rPr>
        <w:t>,A</w:t>
      </w:r>
      <w:r>
        <w:rPr>
          <w:rStyle w:val="CharStyle219"/>
          <w:vertAlign w:val="superscript"/>
        </w:rPr>
        <w:t>m</w:t>
      </w:r>
      <w:r>
        <w:rPr>
          <w:rStyle w:val="CharStyle363"/>
          <w:vertAlign w:val="superscript"/>
        </w:rPr>
        <w:t>+1</w:t>
      </w:r>
      <w:r>
        <w:rPr>
          <w:rStyle w:val="CharStyle219"/>
        </w:rPr>
        <w:t>), (a</w:t>
      </w:r>
      <w:r>
        <w:rPr>
          <w:rStyle w:val="CharStyle219"/>
          <w:vertAlign w:val="superscript"/>
        </w:rPr>
        <w:t>n</w:t>
      </w:r>
      <w:r>
        <w:rPr>
          <w:rStyle w:val="CharStyle219"/>
        </w:rPr>
        <w:t>,b</w:t>
      </w:r>
      <w:r>
        <w:rPr>
          <w:rStyle w:val="CharStyle219"/>
          <w:vertAlign w:val="superscript"/>
        </w:rPr>
        <w:t>n</w:t>
      </w:r>
      <w:r>
        <w:rPr>
          <w:rStyle w:val="CharStyle219"/>
        </w:rPr>
        <w:t>,a</w:t>
      </w:r>
      <w:r>
        <w:rPr>
          <w:rStyle w:val="CharStyle219"/>
          <w:vertAlign w:val="superscript"/>
        </w:rPr>
        <w:t>n</w:t>
      </w:r>
      <w:r>
        <w:rPr>
          <w:rStyle w:val="CharStyle363"/>
          <w:vertAlign w:val="superscript"/>
        </w:rPr>
        <w:t>+1</w:t>
      </w:r>
      <w:r>
        <w:rPr>
          <w:rStyle w:val="CharStyle219"/>
        </w:rPr>
        <w:t xml:space="preserve">) son identicas, y </w:t>
      </w:r>
      <w:r>
        <w:rPr>
          <w:rStyle w:val="CharStyle222"/>
        </w:rPr>
        <w:t>ξ</w:t>
      </w:r>
      <w:r>
        <w:rPr>
          <w:rStyle w:val="CharStyle219"/>
          <w:lang w:val="el-GR" w:eastAsia="el-GR" w:bidi="el-GR"/>
        </w:rPr>
        <w:t xml:space="preserve"> </w:t>
      </w:r>
      <w:r>
        <w:rPr>
          <w:rStyle w:val="CharStyle219"/>
        </w:rPr>
        <w:t>2b</w:t>
      </w:r>
      <w:r>
        <w:rPr>
          <w:rStyle w:val="CharStyle219"/>
          <w:vertAlign w:val="superscript"/>
        </w:rPr>
        <w:t xml:space="preserve">n </w:t>
      </w:r>
      <w:r>
        <w:rPr>
          <w:rStyle w:val="CharStyle219"/>
        </w:rPr>
        <w:t xml:space="preserve">y por tanto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rPr>
        <w:t>si son opuestas y ambiguas. Por lo que, en las progresiones de las formas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cada forma seró contigua a la precedente; y de esto, por el artículo anterior podró encontrarse una transformacioón propia de la primera F en la segunda f.</w:t>
      </w:r>
    </w:p>
    <w:p>
      <w:pPr>
        <w:pStyle w:val="Style205"/>
        <w:numPr>
          <w:ilvl w:val="0"/>
          <w:numId w:val="109"/>
        </w:numPr>
        <w:tabs>
          <w:tab w:leader="none" w:pos="1200" w:val="left"/>
        </w:tabs>
        <w:widowControl w:val="0"/>
        <w:keepNext w:val="0"/>
        <w:keepLines w:val="0"/>
        <w:shd w:val="clear" w:color="auto" w:fill="auto"/>
        <w:bidi w:val="0"/>
        <w:jc w:val="both"/>
        <w:spacing w:before="0" w:after="162" w:line="317" w:lineRule="exact"/>
        <w:ind w:left="0" w:right="0" w:firstLine="800"/>
      </w:pPr>
      <w:r>
        <w:rPr>
          <w:rStyle w:val="CharStyle219"/>
        </w:rPr>
        <w:t>Si las formas (A</w:t>
      </w:r>
      <w:r>
        <w:rPr>
          <w:rStyle w:val="CharStyle219"/>
          <w:vertAlign w:val="superscript"/>
        </w:rPr>
        <w:t>m</w:t>
      </w:r>
      <w:r>
        <w:rPr>
          <w:rStyle w:val="CharStyle219"/>
        </w:rPr>
        <w:t>,B</w:t>
      </w:r>
      <w:r>
        <w:rPr>
          <w:rStyle w:val="CharStyle219"/>
          <w:vertAlign w:val="superscript"/>
        </w:rPr>
        <w:t>m</w:t>
      </w:r>
      <w:r>
        <w:rPr>
          <w:rStyle w:val="CharStyle219"/>
        </w:rPr>
        <w:t>,A</w:t>
      </w:r>
      <w:r>
        <w:rPr>
          <w:rStyle w:val="CharStyle219"/>
          <w:vertAlign w:val="superscript"/>
        </w:rPr>
        <w:t>m</w:t>
      </w:r>
      <w:r>
        <w:rPr>
          <w:rStyle w:val="CharStyle363"/>
          <w:vertAlign w:val="superscript"/>
        </w:rPr>
        <w:t>+1</w:t>
      </w:r>
      <w:r>
        <w:rPr>
          <w:rStyle w:val="CharStyle219"/>
        </w:rPr>
        <w:t>) y (a</w:t>
      </w:r>
      <w:r>
        <w:rPr>
          <w:rStyle w:val="CharStyle219"/>
          <w:vertAlign w:val="superscript"/>
        </w:rPr>
        <w:t>n</w:t>
      </w:r>
      <w:r>
        <w:rPr>
          <w:rStyle w:val="CharStyle219"/>
        </w:rPr>
        <w:t>,b</w:t>
      </w:r>
      <w:r>
        <w:rPr>
          <w:rStyle w:val="CharStyle219"/>
          <w:vertAlign w:val="superscript"/>
        </w:rPr>
        <w:t>n</w:t>
      </w:r>
      <w:r>
        <w:rPr>
          <w:rStyle w:val="CharStyle219"/>
        </w:rPr>
        <w:t>,a</w:t>
      </w:r>
      <w:r>
        <w:rPr>
          <w:rStyle w:val="CharStyle219"/>
          <w:vertAlign w:val="superscript"/>
        </w:rPr>
        <w:t>n</w:t>
      </w:r>
      <w:r>
        <w:rPr>
          <w:rStyle w:val="CharStyle363"/>
          <w:vertAlign w:val="superscript"/>
        </w:rPr>
        <w:t>+1</w:t>
      </w:r>
      <w:r>
        <w:rPr>
          <w:rStyle w:val="CharStyle219"/>
        </w:rPr>
        <w:t>) no son identicas, sino opuestas y, a la vez, A</w:t>
      </w:r>
      <w:r>
        <w:rPr>
          <w:rStyle w:val="CharStyle219"/>
          <w:vertAlign w:val="superscript"/>
        </w:rPr>
        <w:t>m</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m</w:t>
      </w:r>
      <w:r>
        <w:rPr>
          <w:rStyle w:val="CharStyle363"/>
          <w:vertAlign w:val="superscript"/>
        </w:rPr>
        <w:t>+1</w:t>
      </w:r>
      <w:r>
        <w:rPr>
          <w:rStyle w:val="CharStyle219"/>
        </w:rPr>
        <w:t xml:space="preserve"> </w:t>
      </w:r>
      <w:r>
        <w:rPr>
          <w:rStyle w:val="CharStyle219"/>
          <w:lang w:val="en-US" w:eastAsia="en-US" w:bidi="en-US"/>
        </w:rPr>
        <w:t xml:space="preserve">= </w:t>
      </w:r>
      <w:r>
        <w:rPr>
          <w:rStyle w:val="CharStyle218"/>
        </w:rPr>
        <w:t>a</w:t>
      </w:r>
      <w:r>
        <w:rPr>
          <w:rStyle w:val="CharStyle218"/>
          <w:vertAlign w:val="superscript"/>
        </w:rPr>
        <w:t>n</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n</w:t>
      </w:r>
      <w:r>
        <w:rPr>
          <w:rStyle w:val="CharStyle363"/>
          <w:vertAlign w:val="superscript"/>
        </w:rPr>
        <w:t>+1</w:t>
      </w:r>
      <w:r>
        <w:rPr>
          <w:rStyle w:val="CharStyle219"/>
        </w:rPr>
        <w:t>; entonces, la progresion de las formas</w:t>
      </w:r>
    </w:p>
    <w:p>
      <w:pPr>
        <w:pStyle w:val="Style205"/>
        <w:tabs>
          <w:tab w:leader="none" w:pos="3270" w:val="left"/>
          <w:tab w:leader="none" w:pos="4762" w:val="left"/>
        </w:tabs>
        <w:widowControl w:val="0"/>
        <w:keepNext w:val="0"/>
        <w:keepLines w:val="0"/>
        <w:shd w:val="clear" w:color="auto" w:fill="auto"/>
        <w:bidi w:val="0"/>
        <w:jc w:val="both"/>
        <w:spacing w:before="0" w:after="6" w:line="340" w:lineRule="exact"/>
        <w:ind w:left="1940" w:right="0" w:firstLine="0"/>
      </w:pPr>
      <w:r>
        <w:rPr>
          <w:rStyle w:val="CharStyle219"/>
        </w:rPr>
        <w:t>(A,</w:t>
      </w:r>
      <w:r>
        <w:rPr>
          <w:rStyle w:val="CharStyle219"/>
          <w:lang w:val="la" w:eastAsia="la" w:bidi="la"/>
        </w:rPr>
        <w:t>B,A'</w:t>
      </w:r>
      <w:r>
        <w:rPr>
          <w:rStyle w:val="CharStyle219"/>
        </w:rPr>
        <w:t>),</w:t>
        <w:tab/>
      </w:r>
      <w:r>
        <w:rPr>
          <w:rStyle w:val="CharStyle218"/>
        </w:rPr>
        <w:t>(A',B',A</w:t>
      </w:r>
      <w:r>
        <w:rPr>
          <w:rStyle w:val="CharStyle218"/>
          <w:vertAlign w:val="superscript"/>
        </w:rPr>
        <w:t>fí</w:t>
      </w:r>
      <w:r>
        <w:rPr>
          <w:rStyle w:val="CharStyle219"/>
        </w:rPr>
        <w:t>),</w:t>
        <w:tab/>
        <w:t>... (A</w:t>
      </w:r>
      <w:r>
        <w:rPr>
          <w:rStyle w:val="CharStyle219"/>
          <w:vertAlign w:val="superscript"/>
        </w:rPr>
        <w:t>m</w:t>
      </w:r>
      <w:r>
        <w:rPr>
          <w:rStyle w:val="CharStyle219"/>
        </w:rPr>
        <w:t>,B</w:t>
      </w:r>
      <w:r>
        <w:rPr>
          <w:rStyle w:val="CharStyle219"/>
          <w:vertAlign w:val="superscript"/>
        </w:rPr>
        <w:t>m</w:t>
      </w:r>
      <w:r>
        <w:rPr>
          <w:rStyle w:val="CharStyle219"/>
        </w:rPr>
        <w:t>,A</w:t>
      </w:r>
      <w:r>
        <w:rPr>
          <w:rStyle w:val="CharStyle219"/>
          <w:vertAlign w:val="superscript"/>
        </w:rPr>
        <w:t>m+1</w:t>
      </w:r>
      <w:r>
        <w:rPr>
          <w:rStyle w:val="CharStyle219"/>
        </w:rPr>
        <w:t>),</w:t>
      </w:r>
    </w:p>
    <w:p>
      <w:pPr>
        <w:pStyle w:val="Style205"/>
        <w:tabs>
          <w:tab w:leader="none" w:pos="3053" w:val="left"/>
          <w:tab w:leader="none" w:pos="5381" w:val="left"/>
          <w:tab w:leader="none" w:pos="7022" w:val="left"/>
        </w:tabs>
        <w:widowControl w:val="0"/>
        <w:keepNext w:val="0"/>
        <w:keepLines w:val="0"/>
        <w:shd w:val="clear" w:color="auto" w:fill="auto"/>
        <w:bidi w:val="0"/>
        <w:jc w:val="both"/>
        <w:spacing w:before="0" w:after="185" w:line="340" w:lineRule="exact"/>
        <w:ind w:left="960" w:right="0" w:firstLine="0"/>
      </w:pPr>
      <w:r>
        <w:rPr>
          <w:rStyle w:val="CharStyle219"/>
        </w:rPr>
        <w:t>(a</w:t>
      </w:r>
      <w:r>
        <w:rPr>
          <w:rStyle w:val="CharStyle219"/>
          <w:vertAlign w:val="superscript"/>
        </w:rPr>
        <w:t>n</w:t>
      </w:r>
      <w:r>
        <w:rPr>
          <w:rStyle w:val="CharStyle219"/>
        </w:rPr>
        <w:t>, -b</w:t>
      </w:r>
      <w:r>
        <w:rPr>
          <w:rStyle w:val="CharStyle219"/>
          <w:vertAlign w:val="superscript"/>
        </w:rPr>
        <w:t>n-</w:t>
      </w:r>
      <w:r>
        <w:rPr>
          <w:rStyle w:val="CharStyle363"/>
          <w:vertAlign w:val="superscript"/>
        </w:rPr>
        <w:t>1</w:t>
      </w:r>
      <w:r>
        <w:rPr>
          <w:rStyle w:val="CharStyle219"/>
        </w:rPr>
        <w:t>,a</w:t>
      </w:r>
      <w:r>
        <w:rPr>
          <w:rStyle w:val="CharStyle219"/>
          <w:vertAlign w:val="superscript"/>
        </w:rPr>
        <w:t>n-1</w:t>
      </w:r>
      <w:r>
        <w:rPr>
          <w:rStyle w:val="CharStyle219"/>
        </w:rPr>
        <w:t>),</w:t>
        <w:tab/>
        <w:t>(a</w:t>
      </w:r>
      <w:r>
        <w:rPr>
          <w:rStyle w:val="CharStyle219"/>
          <w:vertAlign w:val="superscript"/>
        </w:rPr>
        <w:t>n-1</w:t>
      </w:r>
      <w:r>
        <w:rPr>
          <w:rStyle w:val="CharStyle219"/>
        </w:rPr>
        <w:t>, -b</w:t>
      </w:r>
      <w:r>
        <w:rPr>
          <w:rStyle w:val="CharStyle219"/>
          <w:vertAlign w:val="superscript"/>
        </w:rPr>
        <w:t>n-</w:t>
      </w:r>
      <w:r>
        <w:rPr>
          <w:rStyle w:val="CharStyle363"/>
          <w:vertAlign w:val="superscript"/>
        </w:rPr>
        <w:t>2</w:t>
      </w:r>
      <w:r>
        <w:rPr>
          <w:rStyle w:val="CharStyle219"/>
        </w:rPr>
        <w:t>,a</w:t>
      </w:r>
      <w:r>
        <w:rPr>
          <w:rStyle w:val="CharStyle219"/>
          <w:vertAlign w:val="superscript"/>
        </w:rPr>
        <w:t>n-2</w:t>
      </w:r>
      <w:r>
        <w:rPr>
          <w:rStyle w:val="CharStyle219"/>
        </w:rPr>
        <w:t>),</w:t>
        <w:tab/>
        <w:t xml:space="preserve">... (a', </w:t>
      </w:r>
      <w:r>
        <w:rPr>
          <w:rStyle w:val="CharStyle218"/>
        </w:rPr>
        <w:t>-b,a),</w:t>
        <w:tab/>
        <w:t>(a,b,a'</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estarán provistas de la misma propiedad. Puesto que A</w:t>
      </w:r>
      <w:r>
        <w:rPr>
          <w:rStyle w:val="CharStyle363"/>
          <w:vertAlign w:val="superscript"/>
        </w:rPr>
        <w:t>m+1</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n</w:t>
      </w:r>
      <w:r>
        <w:rPr>
          <w:rStyle w:val="CharStyle219"/>
        </w:rPr>
        <w:t>, y B</w:t>
      </w:r>
      <w:r>
        <w:rPr>
          <w:rStyle w:val="CharStyle219"/>
          <w:vertAlign w:val="superscript"/>
        </w:rPr>
        <w:t>m</w:t>
      </w:r>
      <w:r>
        <w:rPr>
          <w:rStyle w:val="CharStyle219"/>
        </w:rPr>
        <w:t xml:space="preserve"> - b</w:t>
      </w:r>
      <w:r>
        <w:rPr>
          <w:rStyle w:val="CharStyle363"/>
          <w:vertAlign w:val="superscript"/>
        </w:rPr>
        <w:t>n-1</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n</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n-1</w:t>
      </w:r>
      <w:r>
        <w:rPr>
          <w:rStyle w:val="CharStyle219"/>
        </w:rPr>
        <w:t>) seró divisible por a</w:t>
      </w:r>
      <w:r>
        <w:rPr>
          <w:rStyle w:val="CharStyle219"/>
          <w:vertAlign w:val="superscript"/>
        </w:rPr>
        <w:t>n</w:t>
      </w:r>
      <w:r>
        <w:rPr>
          <w:rStyle w:val="CharStyle219"/>
        </w:rPr>
        <w:t>. De donde, por el artóculo anterior, se encontrara una transformacióon propia de la primera forma F en la segunda f.</w:t>
      </w:r>
      <w:r>
        <w:br w:type="page"/>
      </w:r>
    </w:p>
    <w:p>
      <w:pPr>
        <w:pStyle w:val="Style205"/>
        <w:widowControl w:val="0"/>
        <w:keepNext w:val="0"/>
        <w:keepLines w:val="0"/>
        <w:shd w:val="clear" w:color="auto" w:fill="auto"/>
        <w:bidi w:val="0"/>
        <w:jc w:val="both"/>
        <w:spacing w:before="0" w:after="222" w:line="317" w:lineRule="exact"/>
        <w:ind w:left="0" w:right="0" w:firstLine="760"/>
      </w:pPr>
      <w:r>
        <w:rPr>
          <w:rStyle w:val="CharStyle218"/>
        </w:rPr>
        <w:t>Ejemplo.</w:t>
      </w:r>
      <w:r>
        <w:rPr>
          <w:rStyle w:val="CharStyle219"/>
        </w:rPr>
        <w:t xml:space="preserve"> Para las formas </w:t>
      </w:r>
      <w:r>
        <w:rPr>
          <w:rStyle w:val="CharStyle219"/>
          <w:lang w:val="en-US" w:eastAsia="en-US" w:bidi="en-US"/>
        </w:rPr>
        <w:t xml:space="preserve">(23,38,63) </w:t>
      </w:r>
      <w:r>
        <w:rPr>
          <w:rStyle w:val="CharStyle219"/>
        </w:rPr>
        <w:t xml:space="preserve">y </w:t>
      </w:r>
      <w:r>
        <w:rPr>
          <w:rStyle w:val="CharStyle219"/>
          <w:lang w:val="en-US" w:eastAsia="en-US" w:bidi="en-US"/>
        </w:rPr>
        <w:t xml:space="preserve">(15, 20,27) </w:t>
      </w:r>
      <w:r>
        <w:rPr>
          <w:rStyle w:val="CharStyle219"/>
        </w:rPr>
        <w:t xml:space="preserve">se tiene la progresión </w:t>
      </w:r>
      <w:r>
        <w:rPr>
          <w:rStyle w:val="CharStyle219"/>
          <w:lang w:val="en-US" w:eastAsia="en-US" w:bidi="en-US"/>
        </w:rPr>
        <w:t xml:space="preserve">(23, 38, 63), (63, 25,10), (10, 5, 3), (3,1, 2), (2,-7, 27), (27, -20,15), (15, 20, 27) </w:t>
      </w:r>
      <w:r>
        <w:rPr>
          <w:rStyle w:val="CharStyle219"/>
        </w:rPr>
        <w:t>por lo cual</w:t>
      </w:r>
    </w:p>
    <w:p>
      <w:pPr>
        <w:pStyle w:val="Style205"/>
        <w:tabs>
          <w:tab w:leader="none" w:pos="3050" w:val="left"/>
          <w:tab w:leader="none" w:pos="5320" w:val="left"/>
          <w:tab w:leader="none" w:pos="6147" w:val="left"/>
        </w:tabs>
        <w:widowControl w:val="0"/>
        <w:keepNext w:val="0"/>
        <w:keepLines w:val="0"/>
        <w:shd w:val="clear" w:color="auto" w:fill="auto"/>
        <w:bidi w:val="0"/>
        <w:jc w:val="both"/>
        <w:spacing w:before="0" w:after="250" w:line="340" w:lineRule="exact"/>
        <w:ind w:left="1060" w:right="0" w:firstLine="0"/>
      </w:pPr>
      <w:r>
        <w:rPr>
          <w:rStyle w:val="CharStyle219"/>
        </w:rPr>
        <w:t xml:space="preserve">h' </w:t>
      </w:r>
      <w:r>
        <w:rPr>
          <w:rStyle w:val="CharStyle219"/>
          <w:lang w:val="en-US" w:eastAsia="en-US" w:bidi="en-US"/>
        </w:rPr>
        <w:t xml:space="preserve">= 1, </w:t>
      </w:r>
      <w:r>
        <w:rPr>
          <w:rStyle w:val="CharStyle218"/>
        </w:rPr>
        <w:t>h"</w:t>
      </w:r>
      <w:r>
        <w:rPr>
          <w:rStyle w:val="CharStyle219"/>
        </w:rPr>
        <w:t xml:space="preserve"> </w:t>
      </w:r>
      <w:r>
        <w:rPr>
          <w:rStyle w:val="CharStyle219"/>
          <w:lang w:val="en-US" w:eastAsia="en-US" w:bidi="en-US"/>
        </w:rPr>
        <w:t>= 3,</w:t>
        <w:tab/>
      </w:r>
      <w:r>
        <w:rPr>
          <w:rStyle w:val="CharStyle218"/>
        </w:rPr>
        <w:t>h'"</w:t>
      </w:r>
      <w:r>
        <w:rPr>
          <w:rStyle w:val="CharStyle219"/>
        </w:rPr>
        <w:t xml:space="preserve"> </w:t>
      </w:r>
      <w:r>
        <w:rPr>
          <w:rStyle w:val="CharStyle219"/>
          <w:lang w:val="en-US" w:eastAsia="en-US" w:bidi="en-US"/>
        </w:rPr>
        <w:t xml:space="preserve">= 2, </w:t>
      </w:r>
      <w:r>
        <w:rPr>
          <w:rStyle w:val="CharStyle218"/>
        </w:rPr>
        <w:t>h""</w:t>
      </w:r>
      <w:r>
        <w:rPr>
          <w:rStyle w:val="CharStyle219"/>
        </w:rPr>
        <w:t xml:space="preserve"> </w:t>
      </w:r>
      <w:r>
        <w:rPr>
          <w:rStyle w:val="CharStyle219"/>
          <w:lang w:val="en-US" w:eastAsia="en-US" w:bidi="en-US"/>
        </w:rPr>
        <w:t>= -3,</w:t>
        <w:tab/>
      </w:r>
      <w:r>
        <w:rPr>
          <w:rStyle w:val="CharStyle218"/>
        </w:rPr>
        <w:t>h'""</w:t>
      </w:r>
      <w:r>
        <w:rPr>
          <w:rStyle w:val="CharStyle219"/>
        </w:rPr>
        <w:t xml:space="preserve"> </w:t>
      </w:r>
      <w:r>
        <w:rPr>
          <w:rStyle w:val="CharStyle219"/>
          <w:lang w:val="en-US" w:eastAsia="en-US" w:bidi="en-US"/>
        </w:rPr>
        <w:t>=</w:t>
        <w:tab/>
        <w:t xml:space="preserve">-1, </w:t>
      </w:r>
      <w:r>
        <w:rPr>
          <w:rStyle w:val="CharStyle218"/>
        </w:rPr>
        <w:t>h"""</w:t>
      </w:r>
      <w:r>
        <w:rPr>
          <w:rStyle w:val="CharStyle219"/>
        </w:rPr>
        <w:t xml:space="preserve"> </w:t>
      </w:r>
      <w:r>
        <w:rPr>
          <w:rStyle w:val="CharStyle219"/>
          <w:lang w:val="en-US" w:eastAsia="en-US" w:bidi="en-US"/>
        </w:rPr>
        <w:t>= 0</w:t>
      </w:r>
    </w:p>
    <w:p>
      <w:pPr>
        <w:pStyle w:val="Style205"/>
        <w:tabs>
          <w:tab w:leader="none" w:pos="3050" w:val="left"/>
          <w:tab w:leader="none" w:pos="5332" w:val="left"/>
          <w:tab w:leader="none" w:pos="6062" w:val="left"/>
          <w:tab w:leader="none" w:pos="6652" w:val="left"/>
          <w:tab w:leader="none" w:pos="8347" w:val="left"/>
        </w:tabs>
        <w:widowControl w:val="0"/>
        <w:keepNext w:val="0"/>
        <w:keepLines w:val="0"/>
        <w:shd w:val="clear" w:color="auto" w:fill="auto"/>
        <w:bidi w:val="0"/>
        <w:jc w:val="both"/>
        <w:spacing w:before="0" w:after="0" w:line="317" w:lineRule="exact"/>
        <w:ind w:left="0" w:right="0" w:firstLine="0"/>
      </w:pPr>
      <w:r>
        <w:rPr>
          <w:rStyle w:val="CharStyle219"/>
        </w:rPr>
        <w:t>De esto se deduce que la</w:t>
        <w:tab/>
        <w:t>transformación de la</w:t>
        <w:tab/>
        <w:t>forma</w:t>
        <w:tab/>
        <w:t>23x</w:t>
      </w:r>
      <w:r>
        <w:rPr>
          <w:rStyle w:val="CharStyle363"/>
          <w:vertAlign w:val="superscript"/>
        </w:rPr>
        <w:t>2</w:t>
      </w:r>
      <w:r>
        <w:rPr>
          <w:rStyle w:val="CharStyle219"/>
        </w:rPr>
        <w:tab/>
      </w:r>
      <w:r>
        <w:rPr>
          <w:rStyle w:val="CharStyle219"/>
          <w:lang w:val="en-US" w:eastAsia="en-US" w:bidi="en-US"/>
        </w:rPr>
        <w:t xml:space="preserve">+ </w:t>
      </w:r>
      <w:r>
        <w:rPr>
          <w:rStyle w:val="CharStyle218"/>
        </w:rPr>
        <w:t>76xy</w:t>
      </w:r>
      <w:r>
        <w:rPr>
          <w:rStyle w:val="CharStyle219"/>
        </w:rPr>
        <w:t xml:space="preserve"> </w:t>
      </w:r>
      <w:r>
        <w:rPr>
          <w:rStyle w:val="CharStyle219"/>
          <w:lang w:val="en-US" w:eastAsia="en-US" w:bidi="en-US"/>
        </w:rPr>
        <w:t xml:space="preserve">+ </w:t>
      </w:r>
      <w:r>
        <w:rPr>
          <w:rStyle w:val="CharStyle219"/>
        </w:rPr>
        <w:t>63y</w:t>
      </w:r>
      <w:r>
        <w:rPr>
          <w:rStyle w:val="CharStyle363"/>
          <w:vertAlign w:val="superscript"/>
        </w:rPr>
        <w:t>2</w:t>
      </w:r>
      <w:r>
        <w:rPr>
          <w:rStyle w:val="CharStyle219"/>
        </w:rPr>
        <w:tab/>
        <w:t>en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15t</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40tu </w:t>
      </w:r>
      <w:r>
        <w:rPr>
          <w:rStyle w:val="CharStyle219"/>
          <w:lang w:val="en-US" w:eastAsia="en-US" w:bidi="en-US"/>
        </w:rPr>
        <w:t xml:space="preserve">+ </w:t>
      </w:r>
      <w:r>
        <w:rPr>
          <w:rStyle w:val="CharStyle219"/>
        </w:rPr>
        <w:t>27u</w:t>
      </w:r>
      <w:r>
        <w:rPr>
          <w:rStyle w:val="CharStyle363"/>
          <w:vertAlign w:val="superscript"/>
        </w:rPr>
        <w:t>2</w:t>
      </w:r>
      <w:r>
        <w:rPr>
          <w:rStyle w:val="CharStyle219"/>
        </w:rPr>
        <w:t xml:space="preserve"> es esta: x </w:t>
      </w:r>
      <w:r>
        <w:rPr>
          <w:rStyle w:val="CharStyle219"/>
          <w:lang w:val="en-US" w:eastAsia="en-US" w:bidi="en-US"/>
        </w:rPr>
        <w:t xml:space="preserve">= </w:t>
      </w:r>
      <w:r>
        <w:rPr>
          <w:rStyle w:val="CharStyle219"/>
        </w:rPr>
        <w:t xml:space="preserve">— 13t - 18u, y </w:t>
      </w:r>
      <w:r>
        <w:rPr>
          <w:rStyle w:val="CharStyle219"/>
          <w:lang w:val="en-US" w:eastAsia="en-US" w:bidi="en-US"/>
        </w:rPr>
        <w:t xml:space="preserve">= </w:t>
      </w:r>
      <w:r>
        <w:rPr>
          <w:rStyle w:val="CharStyle218"/>
        </w:rPr>
        <w:t>8t</w:t>
      </w:r>
      <w:r>
        <w:rPr>
          <w:rStyle w:val="CharStyle219"/>
        </w:rPr>
        <w:t xml:space="preserve"> </w:t>
      </w:r>
      <w:r>
        <w:rPr>
          <w:rStyle w:val="CharStyle219"/>
          <w:lang w:val="en-US" w:eastAsia="en-US" w:bidi="en-US"/>
        </w:rPr>
        <w:t xml:space="preserve">+ </w:t>
      </w:r>
      <w:r>
        <w:rPr>
          <w:rStyle w:val="CharStyle219"/>
        </w:rPr>
        <w:t>11u.</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De esta solucion, se deduce sin dificultad la solucion del problema: </w:t>
      </w:r>
      <w:r>
        <w:rPr>
          <w:rStyle w:val="CharStyle218"/>
        </w:rPr>
        <w:t xml:space="preserve">Si las formas F y f son impropiamente equivalentes, hallar una transformación impropia de la forma </w:t>
      </w:r>
      <w:r>
        <w:rPr>
          <w:rStyle w:val="CharStyle218"/>
          <w:lang w:val="la" w:eastAsia="la" w:bidi="la"/>
        </w:rPr>
        <w:t xml:space="preserve">F </w:t>
      </w:r>
      <w:r>
        <w:rPr>
          <w:rStyle w:val="CharStyle218"/>
        </w:rPr>
        <w:t>en f</w:t>
      </w:r>
      <w:r>
        <w:rPr>
          <w:rStyle w:val="CharStyle219"/>
        </w:rPr>
        <w:t xml:space="preserve">. De hecho, sea f </w:t>
      </w:r>
      <w:r>
        <w:rPr>
          <w:rStyle w:val="CharStyle219"/>
          <w:lang w:val="en-US" w:eastAsia="en-US" w:bidi="en-US"/>
        </w:rPr>
        <w:t xml:space="preserve">= </w:t>
      </w:r>
      <w:r>
        <w:rPr>
          <w:rStyle w:val="CharStyle218"/>
          <w:lang w:val="en-GB" w:eastAsia="en-GB" w:bidi="en-GB"/>
        </w:rPr>
        <w:t>at</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8"/>
        </w:rPr>
        <w:t>2btu</w:t>
      </w:r>
      <w:r>
        <w:rPr>
          <w:rStyle w:val="CharStyle219"/>
        </w:rPr>
        <w:t xml:space="preserve"> </w:t>
      </w:r>
      <w:r>
        <w:rPr>
          <w:rStyle w:val="CharStyle219"/>
          <w:lang w:val="en-US" w:eastAsia="en-US" w:bidi="en-US"/>
        </w:rPr>
        <w:t xml:space="preserve">+ </w:t>
      </w:r>
      <w:r>
        <w:rPr>
          <w:rStyle w:val="CharStyle218"/>
        </w:rPr>
        <w:t>a'u</w:t>
      </w:r>
      <w:r>
        <w:rPr>
          <w:rStyle w:val="CharStyle218"/>
          <w:vertAlign w:val="superscript"/>
        </w:rPr>
        <w:t>2</w:t>
      </w:r>
      <w:r>
        <w:rPr>
          <w:rStyle w:val="CharStyle218"/>
        </w:rPr>
        <w:t>,</w:t>
      </w:r>
      <w:r>
        <w:rPr>
          <w:rStyle w:val="CharStyle219"/>
        </w:rPr>
        <w:t xml:space="preserve"> entonces la forma opuesta ap</w:t>
      </w:r>
      <w:r>
        <w:rPr>
          <w:rStyle w:val="CharStyle363"/>
          <w:vertAlign w:val="superscript"/>
        </w:rPr>
        <w:t>2</w:t>
      </w:r>
      <w:r>
        <w:rPr>
          <w:rStyle w:val="CharStyle219"/>
        </w:rPr>
        <w:t xml:space="preserve"> </w:t>
      </w:r>
      <w:r>
        <w:rPr>
          <w:rStyle w:val="CharStyle218"/>
        </w:rPr>
        <w:t>- 2bpq</w:t>
      </w:r>
      <w:r>
        <w:rPr>
          <w:rStyle w:val="CharStyle219"/>
        </w:rPr>
        <w:t xml:space="preserve"> </w:t>
      </w:r>
      <w:r>
        <w:rPr>
          <w:rStyle w:val="CharStyle219"/>
          <w:lang w:val="en-US" w:eastAsia="en-US" w:bidi="en-US"/>
        </w:rPr>
        <w:t xml:space="preserve">+ </w:t>
      </w:r>
      <w:r>
        <w:rPr>
          <w:rStyle w:val="CharStyle219"/>
        </w:rPr>
        <w:t>a'q</w:t>
      </w:r>
      <w:r>
        <w:rPr>
          <w:rStyle w:val="CharStyle363"/>
          <w:vertAlign w:val="superscript"/>
        </w:rPr>
        <w:t>2</w:t>
      </w:r>
      <w:r>
        <w:rPr>
          <w:rStyle w:val="CharStyle219"/>
        </w:rPr>
        <w:t xml:space="preserve"> sera propiamente equivalente a la forma F. Busquese una transformacion propia de la forma F en x </w:t>
      </w:r>
      <w:r>
        <w:rPr>
          <w:rStyle w:val="CharStyle219"/>
          <w:lang w:val="en-US" w:eastAsia="en-US" w:bidi="en-US"/>
        </w:rPr>
        <w:t xml:space="preserve">= </w:t>
      </w:r>
      <w:r>
        <w:rPr>
          <w:rStyle w:val="CharStyle218"/>
        </w:rPr>
        <w:t>ap</w:t>
      </w:r>
      <w:r>
        <w:rPr>
          <w:rStyle w:val="CharStyle219"/>
        </w:rPr>
        <w:t xml:space="preserve"> </w:t>
      </w:r>
      <w:r>
        <w:rPr>
          <w:rStyle w:val="CharStyle219"/>
          <w:lang w:val="en-US" w:eastAsia="en-US" w:bidi="en-US"/>
        </w:rPr>
        <w:t xml:space="preserve">+ </w:t>
      </w:r>
      <w:r>
        <w:rPr>
          <w:rStyle w:val="CharStyle219"/>
        </w:rPr>
        <w:t xml:space="preserve">βq y y </w:t>
      </w:r>
      <w:r>
        <w:rPr>
          <w:rStyle w:val="CharStyle219"/>
          <w:lang w:val="en-US" w:eastAsia="en-US" w:bidi="en-US"/>
        </w:rPr>
        <w:t xml:space="preserve">= </w:t>
      </w:r>
      <w:r>
        <w:rPr>
          <w:rStyle w:val="CharStyle219"/>
          <w:lang w:val="el-GR" w:eastAsia="el-GR" w:bidi="el-GR"/>
        </w:rPr>
        <w:t xml:space="preserve">γρ </w:t>
      </w:r>
      <w:r>
        <w:rPr>
          <w:rStyle w:val="CharStyle219"/>
          <w:lang w:val="en-US" w:eastAsia="en-US" w:bidi="en-US"/>
        </w:rPr>
        <w:t xml:space="preserve">+ </w:t>
      </w:r>
      <w:r>
        <w:rPr>
          <w:rStyle w:val="CharStyle218"/>
        </w:rPr>
        <w:t>óq,</w:t>
      </w:r>
      <w:r>
        <w:rPr>
          <w:rStyle w:val="CharStyle219"/>
        </w:rPr>
        <w:t xml:space="preserve"> entonces es claro que F se transforma en f dadas x </w:t>
      </w:r>
      <w:r>
        <w:rPr>
          <w:rStyle w:val="CharStyle219"/>
          <w:lang w:val="en-US" w:eastAsia="en-US" w:bidi="en-US"/>
        </w:rPr>
        <w:t xml:space="preserve">= </w:t>
      </w:r>
      <w:r>
        <w:rPr>
          <w:rStyle w:val="CharStyle218"/>
          <w:lang w:val="en-GB" w:eastAsia="en-GB" w:bidi="en-GB"/>
        </w:rPr>
        <w:t xml:space="preserve">at </w:t>
      </w:r>
      <w:r>
        <w:rPr>
          <w:rStyle w:val="CharStyle218"/>
        </w:rPr>
        <w:t>- βu, y</w:t>
      </w:r>
      <w:r>
        <w:rPr>
          <w:rStyle w:val="CharStyle219"/>
        </w:rPr>
        <w:t xml:space="preserve"> </w:t>
      </w:r>
      <w:r>
        <w:rPr>
          <w:rStyle w:val="CharStyle219"/>
          <w:lang w:val="en-US" w:eastAsia="en-US" w:bidi="en-US"/>
        </w:rPr>
        <w:t xml:space="preserve">= </w:t>
      </w:r>
      <w:r>
        <w:rPr>
          <w:rStyle w:val="CharStyle219"/>
        </w:rPr>
        <w:t>qt - óu; por lo que esta transformacion sera impropia.</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por lo tanto, las formas F y f son equivalentes tanto propia como impropiamente, entonces podra encontrarse </w:t>
      </w:r>
      <w:r>
        <w:rPr>
          <w:rStyle w:val="CharStyle219"/>
          <w:lang w:val="la" w:eastAsia="la" w:bidi="la"/>
        </w:rPr>
        <w:t xml:space="preserve">tanto </w:t>
      </w:r>
      <w:r>
        <w:rPr>
          <w:rStyle w:val="CharStyle219"/>
        </w:rPr>
        <w:t xml:space="preserve">una transformacion propia como una impropia. </w:t>
      </w:r>
      <w:r>
        <w:rPr>
          <w:rStyle w:val="CharStyle219"/>
          <w:vertAlign w:val="superscript"/>
        </w:rPr>
        <w:footnoteReference w:id="144"/>
      </w:r>
      <w:r>
        <w:br w:type="page"/>
      </w:r>
    </w:p>
    <w:p>
      <w:pPr>
        <w:pStyle w:val="Style205"/>
        <w:numPr>
          <w:ilvl w:val="0"/>
          <w:numId w:val="111"/>
        </w:numPr>
        <w:tabs>
          <w:tab w:leader="none" w:pos="1098" w:val="left"/>
        </w:tabs>
        <w:widowControl w:val="0"/>
        <w:keepNext w:val="0"/>
        <w:keepLines w:val="0"/>
        <w:shd w:val="clear" w:color="auto" w:fill="auto"/>
        <w:bidi w:val="0"/>
        <w:jc w:val="both"/>
        <w:spacing w:before="0" w:after="0" w:line="317" w:lineRule="exact"/>
        <w:ind w:left="0" w:right="0" w:firstLine="800"/>
      </w:pPr>
      <w:r>
        <w:rPr>
          <w:rStyle w:val="CharStyle219"/>
          <w:lang w:val="la" w:eastAsia="la" w:bidi="la"/>
        </w:rPr>
        <w:t xml:space="preserve">m &gt; </w:t>
      </w:r>
      <w:r>
        <w:rPr>
          <w:rStyle w:val="CharStyle219"/>
          <w:lang w:val="en-US" w:eastAsia="en-US" w:bidi="en-US"/>
        </w:rPr>
        <w:t xml:space="preserve">4, </w:t>
      </w:r>
      <w:r>
        <w:rPr>
          <w:rStyle w:val="CharStyle219"/>
        </w:rPr>
        <w:t xml:space="preserve">será </w:t>
      </w:r>
      <w:r>
        <w:rPr>
          <w:rStyle w:val="CharStyle218"/>
          <w:lang w:val="la" w:eastAsia="la" w:bidi="la"/>
        </w:rPr>
        <w:t>D &gt;</w:t>
      </w:r>
      <w:r>
        <w:rPr>
          <w:rStyle w:val="CharStyle219"/>
          <w:lang w:val="la" w:eastAsia="la" w:bidi="la"/>
        </w:rPr>
        <w:t xml:space="preserve"> m</w:t>
      </w:r>
      <w:r>
        <w:rPr>
          <w:rStyle w:val="CharStyle363"/>
          <w:lang w:val="la" w:eastAsia="la" w:bidi="la"/>
          <w:vertAlign w:val="superscript"/>
        </w:rPr>
        <w:t>2</w:t>
      </w:r>
      <w:r>
        <w:rPr>
          <w:rStyle w:val="CharStyle219"/>
          <w:lang w:val="la" w:eastAsia="la" w:bidi="la"/>
        </w:rPr>
        <w:t xml:space="preserve">; </w:t>
      </w:r>
      <w:r>
        <w:rPr>
          <w:rStyle w:val="CharStyle219"/>
        </w:rPr>
        <w:t xml:space="preserve">de donde </w:t>
      </w:r>
      <w:r>
        <w:rPr>
          <w:rStyle w:val="CharStyle219"/>
          <w:lang w:val="la" w:eastAsia="la" w:bidi="la"/>
        </w:rPr>
        <w:t>en t</w:t>
      </w:r>
      <w:r>
        <w:rPr>
          <w:rStyle w:val="CharStyle363"/>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la" w:eastAsia="la" w:bidi="la"/>
        </w:rPr>
        <w:t>Du</w:t>
      </w:r>
      <w:r>
        <w:rPr>
          <w:rStyle w:val="CharStyle363"/>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la" w:eastAsia="la" w:bidi="la"/>
        </w:rPr>
        <w:t>m</w:t>
      </w:r>
      <w:r>
        <w:rPr>
          <w:rStyle w:val="CharStyle363"/>
          <w:lang w:val="la" w:eastAsia="la" w:bidi="la"/>
          <w:vertAlign w:val="superscript"/>
        </w:rPr>
        <w:t>2</w:t>
      </w:r>
      <w:r>
        <w:rPr>
          <w:rStyle w:val="CharStyle219"/>
          <w:lang w:val="la" w:eastAsia="la" w:bidi="la"/>
        </w:rPr>
        <w:t xml:space="preserve">, u </w:t>
      </w:r>
      <w:r>
        <w:rPr>
          <w:rStyle w:val="CharStyle219"/>
        </w:rPr>
        <w:t xml:space="preserve">deberá ser </w:t>
      </w:r>
      <w:r>
        <w:rPr>
          <w:rStyle w:val="CharStyle219"/>
          <w:lang w:val="en-US" w:eastAsia="en-US" w:bidi="en-US"/>
        </w:rPr>
        <w:t xml:space="preserve">= 0, </w:t>
      </w:r>
      <w:r>
        <w:rPr>
          <w:rStyle w:val="CharStyle219"/>
        </w:rPr>
        <w:t>y por tanto t no puede tener otros valores más que +m y —m. De esto, si F y f son equivalentes de una sola manera, entonces no puede darse alguna transformacián más que</w:t>
      </w:r>
    </w:p>
    <w:p>
      <w:pPr>
        <w:pStyle w:val="Style205"/>
        <w:tabs>
          <w:tab w:leader="none" w:pos="4515" w:val="left"/>
        </w:tabs>
        <w:widowControl w:val="0"/>
        <w:keepNext w:val="0"/>
        <w:keepLines w:val="0"/>
        <w:shd w:val="clear" w:color="auto" w:fill="auto"/>
        <w:bidi w:val="0"/>
        <w:jc w:val="both"/>
        <w:spacing w:before="0" w:after="0" w:line="446" w:lineRule="exact"/>
        <w:ind w:left="2820" w:right="0" w:firstLine="0"/>
      </w:pPr>
      <w:r>
        <w:rPr>
          <w:rStyle w:val="CharStyle218"/>
        </w:rPr>
        <w:t>x</w:t>
      </w:r>
      <w:r>
        <w:rPr>
          <w:rStyle w:val="CharStyle219"/>
        </w:rPr>
        <w:t xml:space="preserve"> </w:t>
      </w:r>
      <w:r>
        <w:rPr>
          <w:rStyle w:val="CharStyle219"/>
          <w:lang w:val="en-US" w:eastAsia="en-US" w:bidi="en-US"/>
        </w:rPr>
        <w:t xml:space="preserve">= </w:t>
      </w:r>
      <w:r>
        <w:rPr>
          <w:rStyle w:val="CharStyle219"/>
        </w:rPr>
        <w:t xml:space="preserve">ax' </w:t>
      </w:r>
      <w:r>
        <w:rPr>
          <w:rStyle w:val="CharStyle219"/>
          <w:lang w:val="en-US" w:eastAsia="en-US" w:bidi="en-US"/>
        </w:rPr>
        <w:t xml:space="preserve">+ </w:t>
      </w:r>
      <w:r>
        <w:rPr>
          <w:rStyle w:val="CharStyle219"/>
        </w:rPr>
        <w:t xml:space="preserve">Py' </w:t>
      </w:r>
      <w:r>
        <w:rPr>
          <w:rStyle w:val="CharStyle218"/>
        </w:rPr>
        <w:t>,</w:t>
        <w:tab/>
        <w:t>y</w:t>
      </w:r>
      <w:r>
        <w:rPr>
          <w:rStyle w:val="CharStyle219"/>
        </w:rPr>
        <w:t xml:space="preserve"> </w:t>
      </w:r>
      <w:r>
        <w:rPr>
          <w:rStyle w:val="CharStyle219"/>
          <w:lang w:val="en-US" w:eastAsia="en-US" w:bidi="en-US"/>
        </w:rPr>
        <w:t xml:space="preserve">= </w:t>
      </w:r>
      <w:r>
        <w:rPr>
          <w:rStyle w:val="CharStyle219"/>
          <w:lang w:val="el-GR" w:eastAsia="el-GR" w:bidi="el-GR"/>
        </w:rPr>
        <w:t xml:space="preserve">γx' </w:t>
      </w:r>
      <w:r>
        <w:rPr>
          <w:rStyle w:val="CharStyle219"/>
          <w:lang w:val="en-US" w:eastAsia="en-US" w:bidi="en-US"/>
        </w:rPr>
        <w:t xml:space="preserve">+ </w:t>
      </w:r>
      <w:r>
        <w:rPr>
          <w:rStyle w:val="CharStyle219"/>
        </w:rPr>
        <w:t>óy',</w:t>
      </w:r>
    </w:p>
    <w:p>
      <w:pPr>
        <w:pStyle w:val="Style205"/>
        <w:widowControl w:val="0"/>
        <w:keepNext w:val="0"/>
        <w:keepLines w:val="0"/>
        <w:shd w:val="clear" w:color="auto" w:fill="auto"/>
        <w:bidi w:val="0"/>
        <w:jc w:val="both"/>
        <w:spacing w:before="0" w:after="205" w:line="446" w:lineRule="exact"/>
        <w:ind w:left="0" w:right="0" w:firstLine="0"/>
      </w:pPr>
      <w:r>
        <w:rPr>
          <w:rStyle w:val="CharStyle219"/>
        </w:rPr>
        <w:t xml:space="preserve">la cual resulta poniendo t </w:t>
      </w:r>
      <w:r>
        <w:rPr>
          <w:rStyle w:val="CharStyle219"/>
          <w:lang w:val="en-US" w:eastAsia="en-US" w:bidi="en-US"/>
        </w:rPr>
        <w:t xml:space="preserve">= </w:t>
      </w:r>
      <w:r>
        <w:rPr>
          <w:rStyle w:val="CharStyle219"/>
        </w:rPr>
        <w:t xml:space="preserve">m (articulo </w:t>
      </w:r>
      <w:r>
        <w:rPr>
          <w:rStyle w:val="CharStyle219"/>
          <w:lang w:val="en-US" w:eastAsia="en-US" w:bidi="en-US"/>
        </w:rPr>
        <w:t xml:space="preserve">162), </w:t>
      </w:r>
      <w:r>
        <w:rPr>
          <w:rStyle w:val="CharStyle219"/>
        </w:rPr>
        <w:t>y otra</w:t>
      </w:r>
    </w:p>
    <w:p>
      <w:pPr>
        <w:pStyle w:val="Style205"/>
        <w:tabs>
          <w:tab w:leader="none" w:pos="4515" w:val="left"/>
        </w:tabs>
        <w:widowControl w:val="0"/>
        <w:keepNext w:val="0"/>
        <w:keepLines w:val="0"/>
        <w:shd w:val="clear" w:color="auto" w:fill="auto"/>
        <w:bidi w:val="0"/>
        <w:jc w:val="both"/>
        <w:spacing w:before="0" w:after="207" w:line="340" w:lineRule="exact"/>
        <w:ind w:left="2600" w:right="0" w:firstLine="0"/>
      </w:pPr>
      <w:r>
        <w:rPr>
          <w:rStyle w:val="CharStyle219"/>
        </w:rPr>
        <w:t xml:space="preserve">x </w:t>
      </w:r>
      <w:r>
        <w:rPr>
          <w:rStyle w:val="CharStyle219"/>
          <w:lang w:val="en-US" w:eastAsia="en-US" w:bidi="en-US"/>
        </w:rPr>
        <w:t xml:space="preserve">= </w:t>
      </w:r>
      <w:r>
        <w:rPr>
          <w:rStyle w:val="CharStyle218"/>
        </w:rPr>
        <w:t>—ax —</w:t>
      </w:r>
      <w:r>
        <w:rPr>
          <w:rStyle w:val="CharStyle219"/>
        </w:rPr>
        <w:t xml:space="preserve"> Py',</w:t>
        <w:tab/>
      </w:r>
      <w:r>
        <w:rPr>
          <w:rStyle w:val="CharStyle218"/>
        </w:rPr>
        <w:t>y</w:t>
      </w:r>
      <w:r>
        <w:rPr>
          <w:rStyle w:val="CharStyle219"/>
        </w:rPr>
        <w:t xml:space="preserve"> </w:t>
      </w:r>
      <w:r>
        <w:rPr>
          <w:rStyle w:val="CharStyle219"/>
          <w:lang w:val="en-US" w:eastAsia="en-US" w:bidi="en-US"/>
        </w:rPr>
        <w:t xml:space="preserve">= </w:t>
      </w:r>
      <w:r>
        <w:rPr>
          <w:rStyle w:val="CharStyle219"/>
        </w:rPr>
        <w:t>—</w:t>
      </w:r>
      <w:r>
        <w:rPr>
          <w:rStyle w:val="CharStyle219"/>
          <w:lang w:val="el-GR" w:eastAsia="el-GR" w:bidi="el-GR"/>
        </w:rPr>
        <w:t>γχ</w:t>
      </w:r>
      <w:r>
        <w:rPr>
          <w:rStyle w:val="CharStyle363"/>
          <w:lang w:val="el-GR" w:eastAsia="el-GR" w:bidi="el-GR"/>
          <w:vertAlign w:val="superscript"/>
        </w:rPr>
        <w:t>0</w:t>
      </w:r>
      <w:r>
        <w:rPr>
          <w:rStyle w:val="CharStyle219"/>
          <w:lang w:val="el-GR" w:eastAsia="el-GR" w:bidi="el-GR"/>
        </w:rPr>
        <w:t xml:space="preserve"> </w:t>
      </w:r>
      <w:r>
        <w:rPr>
          <w:rStyle w:val="CharStyle219"/>
        </w:rPr>
        <w:t xml:space="preserve">— </w:t>
      </w:r>
      <w:r>
        <w:rPr>
          <w:rStyle w:val="CharStyle218"/>
        </w:rPr>
        <w:t>óy'.</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Si por el otro lado F y f son equivalentes tanto propia como impropiamente, y si se tiene alguna transformacioán propia</w:t>
      </w:r>
    </w:p>
    <w:p>
      <w:pPr>
        <w:pStyle w:val="Style205"/>
        <w:widowControl w:val="0"/>
        <w:keepNext w:val="0"/>
        <w:keepLines w:val="0"/>
        <w:shd w:val="clear" w:color="auto" w:fill="auto"/>
        <w:bidi w:val="0"/>
        <w:jc w:val="both"/>
        <w:spacing w:before="0" w:after="0" w:line="340" w:lineRule="exact"/>
        <w:ind w:left="2820" w:right="0" w:firstLine="0"/>
      </w:pPr>
      <w:r>
        <w:pict>
          <v:shape id="_x0000_s1219" type="#_x0000_t202" style="position:absolute;margin-left:3.6pt;margin-top:27.65pt;width:80.9pt;height:16.75pt;z-index:-125829271;mso-wrap-distance-left:5.pt;mso-wrap-distance-right:5.pt;mso-wrap-distance-bottom:15.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una impropia</w:t>
                  </w:r>
                </w:p>
              </w:txbxContent>
            </v:textbox>
            <w10:wrap type="topAndBottom" anchorx="margin"/>
          </v:shape>
        </w:pict>
      </w:r>
      <w:r>
        <w:pict>
          <v:shape id="_x0000_s1220" type="#_x0000_t202" style="position:absolute;margin-left:135.6pt;margin-top:43.35pt;width:81.1pt;height:17.4pt;z-index:-125829270;mso-wrap-distance-left:134.15pt;mso-wrap-distance-right:219.6pt;mso-position-horizontal-relative:margin" filled="f" stroked="f">
            <v:textbox style="mso-fit-shape-to-text:t" inset="0,0,0,0">
              <w:txbxContent>
                <w:p>
                  <w:pPr>
                    <w:pStyle w:val="Style370"/>
                    <w:tabs>
                      <w:tab w:leader="none" w:pos="807" w:val="left"/>
                    </w:tabs>
                    <w:widowControl w:val="0"/>
                    <w:keepNext w:val="0"/>
                    <w:keepLines w:val="0"/>
                    <w:shd w:val="clear" w:color="auto" w:fill="auto"/>
                    <w:bidi w:val="0"/>
                    <w:spacing w:before="0" w:after="0" w:line="140" w:lineRule="exact"/>
                    <w:ind w:left="620" w:right="0" w:firstLine="0"/>
                  </w:pPr>
                  <w:r>
                    <w:rPr>
                      <w:lang w:val="en-US" w:eastAsia="en-US" w:bidi="en-US"/>
                      <w:w w:val="100"/>
                      <w:spacing w:val="0"/>
                      <w:color w:val="000000"/>
                      <w:position w:val="0"/>
                    </w:rPr>
                    <w:t>/</w:t>
                    <w:tab/>
                    <w:t xml:space="preserve">/ </w:t>
                  </w:r>
                  <w:r>
                    <w:rPr>
                      <w:lang w:val="es-ES" w:eastAsia="es-ES" w:bidi="es-ES"/>
                      <w:w w:val="100"/>
                      <w:spacing w:val="0"/>
                      <w:color w:val="000000"/>
                      <w:position w:val="0"/>
                    </w:rPr>
                    <w:t xml:space="preserve">I </w:t>
                  </w:r>
                  <w:r>
                    <w:rPr>
                      <w:rStyle w:val="CharStyle372"/>
                    </w:rPr>
                    <w:t>ni 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x </w:t>
                  </w:r>
                  <w:r>
                    <w:rPr>
                      <w:rStyle w:val="CharStyle216"/>
                      <w:lang w:val="en-US" w:eastAsia="en-US" w:bidi="en-US"/>
                    </w:rPr>
                    <w:t xml:space="preserve">= </w:t>
                  </w:r>
                  <w:r>
                    <w:rPr>
                      <w:rStyle w:val="CharStyle216"/>
                    </w:rPr>
                    <w:t xml:space="preserve">a x </w:t>
                  </w:r>
                  <w:r>
                    <w:rPr>
                      <w:rStyle w:val="CharStyle216"/>
                      <w:lang w:val="en-US" w:eastAsia="en-US" w:bidi="en-US"/>
                    </w:rPr>
                    <w:t xml:space="preserve">+ </w:t>
                  </w:r>
                  <w:r>
                    <w:rPr>
                      <w:rStyle w:val="CharStyle234"/>
                    </w:rPr>
                    <w:t>p y ,</w:t>
                  </w:r>
                </w:p>
              </w:txbxContent>
            </v:textbox>
            <w10:wrap type="topAndBottom" anchorx="margin"/>
          </v:shape>
        </w:pict>
      </w:r>
      <w:r>
        <w:pict>
          <v:shape id="_x0000_s1221" type="#_x0000_t202" style="position:absolute;margin-left:228.7pt;margin-top:43.5pt;width:75.35pt;height:17.pt;z-index:-125829269;mso-wrap-distance-left:227.3pt;mso-wrap-distance-right:132.25pt;mso-position-horizontal-relative:margin" filled="f" stroked="f">
            <v:textbox style="mso-fit-shape-to-text:t" inset="0,0,0,0">
              <w:txbxContent>
                <w:p>
                  <w:pPr>
                    <w:pStyle w:val="Style373"/>
                    <w:widowControl w:val="0"/>
                    <w:keepNext w:val="0"/>
                    <w:keepLines w:val="0"/>
                    <w:shd w:val="clear" w:color="auto" w:fill="auto"/>
                    <w:bidi w:val="0"/>
                    <w:jc w:val="right"/>
                    <w:spacing w:before="0" w:after="0" w:line="130" w:lineRule="exact"/>
                    <w:ind w:left="0" w:right="0" w:firstLine="0"/>
                  </w:pPr>
                  <w:r>
                    <w:rPr>
                      <w:rStyle w:val="CharStyle375"/>
                    </w:rPr>
                    <w:t>II</w:t>
                  </w:r>
                  <w:r>
                    <w:rPr>
                      <w:rStyle w:val="CharStyle376"/>
                    </w:rPr>
                    <w:t xml:space="preserve"> I </w:t>
                  </w:r>
                  <w:r>
                    <w:rPr>
                      <w:rStyle w:val="CharStyle377"/>
                    </w:rPr>
                    <w:t xml:space="preserve">r/ </w:t>
                  </w:r>
                  <w:r>
                    <w:rPr>
                      <w:rStyle w:val="CharStyle377"/>
                      <w:lang w:val="en-US" w:eastAsia="en-US" w:bidi="en-US"/>
                    </w:rPr>
                    <w: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y </w:t>
                  </w:r>
                  <w:r>
                    <w:rPr>
                      <w:rStyle w:val="CharStyle216"/>
                      <w:lang w:val="en-US" w:eastAsia="en-US" w:bidi="en-US"/>
                    </w:rPr>
                    <w:t xml:space="preserve">= </w:t>
                  </w:r>
                  <w:r>
                    <w:rPr>
                      <w:rStyle w:val="CharStyle216"/>
                      <w:lang w:val="el-GR" w:eastAsia="el-GR" w:bidi="el-GR"/>
                    </w:rPr>
                    <w:t xml:space="preserve">γ </w:t>
                  </w:r>
                  <w:r>
                    <w:rPr>
                      <w:rStyle w:val="CharStyle216"/>
                    </w:rPr>
                    <w:t xml:space="preserve">x </w:t>
                  </w:r>
                  <w:r>
                    <w:rPr>
                      <w:rStyle w:val="CharStyle216"/>
                      <w:lang w:val="en-US" w:eastAsia="en-US" w:bidi="en-US"/>
                    </w:rPr>
                    <w:t xml:space="preserve">+ </w:t>
                  </w:r>
                  <w:r>
                    <w:rPr>
                      <w:rStyle w:val="CharStyle216"/>
                    </w:rPr>
                    <w:t>ó y</w:t>
                  </w:r>
                </w:p>
              </w:txbxContent>
            </v:textbox>
            <w10:wrap type="topAndBottom" anchorx="margin"/>
          </v:shape>
        </w:pict>
      </w:r>
      <w:r>
        <w:rPr>
          <w:rStyle w:val="CharStyle219"/>
        </w:rPr>
        <w:t xml:space="preserve">x </w:t>
      </w:r>
      <w:r>
        <w:rPr>
          <w:rStyle w:val="CharStyle219"/>
          <w:lang w:val="en-US" w:eastAsia="en-US" w:bidi="en-US"/>
        </w:rPr>
        <w:t xml:space="preserve">= </w:t>
      </w:r>
      <w:r>
        <w:rPr>
          <w:rStyle w:val="CharStyle219"/>
        </w:rPr>
        <w:t xml:space="preserve">ax' </w:t>
      </w:r>
      <w:r>
        <w:rPr>
          <w:rStyle w:val="CharStyle219"/>
          <w:lang w:val="en-US" w:eastAsia="en-US" w:bidi="en-US"/>
        </w:rPr>
        <w:t xml:space="preserve">+ </w:t>
      </w:r>
      <w:r>
        <w:rPr>
          <w:rStyle w:val="CharStyle219"/>
        </w:rPr>
        <w:t xml:space="preserve">Py', </w:t>
      </w:r>
      <w:r>
        <w:rPr>
          <w:rStyle w:val="CharStyle218"/>
        </w:rPr>
        <w:t>y</w:t>
      </w:r>
      <w:r>
        <w:rPr>
          <w:rStyle w:val="CharStyle219"/>
        </w:rPr>
        <w:t xml:space="preserve"> </w:t>
      </w:r>
      <w:r>
        <w:rPr>
          <w:rStyle w:val="CharStyle219"/>
          <w:lang w:val="en-US" w:eastAsia="en-US" w:bidi="en-US"/>
        </w:rPr>
        <w:t xml:space="preserve">= </w:t>
      </w:r>
      <w:r>
        <w:rPr>
          <w:rStyle w:val="CharStyle219"/>
          <w:lang w:val="el-GR" w:eastAsia="el-GR" w:bidi="el-GR"/>
        </w:rPr>
        <w:t xml:space="preserve">γx' </w:t>
      </w:r>
      <w:r>
        <w:rPr>
          <w:rStyle w:val="CharStyle219"/>
          <w:lang w:val="en-US" w:eastAsia="en-US" w:bidi="en-US"/>
        </w:rPr>
        <w:t xml:space="preserve">+ </w:t>
      </w:r>
      <w:r>
        <w:rPr>
          <w:rStyle w:val="CharStyle219"/>
        </w:rPr>
        <w:t>óy'</w:t>
      </w:r>
    </w:p>
    <w:p>
      <w:pPr>
        <w:pStyle w:val="Style205"/>
        <w:widowControl w:val="0"/>
        <w:keepNext w:val="0"/>
        <w:keepLines w:val="0"/>
        <w:shd w:val="clear" w:color="auto" w:fill="auto"/>
        <w:bidi w:val="0"/>
        <w:jc w:val="both"/>
        <w:spacing w:before="0" w:after="0" w:line="322" w:lineRule="exact"/>
        <w:ind w:left="0" w:right="0" w:firstLine="0"/>
      </w:pPr>
      <w:r>
        <w:pict>
          <v:shape id="_x0000_s1222" type="#_x0000_t202" style="position:absolute;margin-left:419.05pt;margin-top:-4.5pt;width:16.3pt;height:19.9pt;z-index:-125829268;mso-wrap-distance-left:14.9pt;mso-wrap-distance-right:5.pt;mso-wrap-distance-bottom:24.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square" side="left" anchorx="margin"/>
          </v:shape>
        </w:pict>
      </w:r>
      <w:r>
        <w:rPr>
          <w:rStyle w:val="CharStyle219"/>
        </w:rPr>
        <w:t>entonces no se presentara otra transformación propia salvo aquellas (poniendo t y estas</w:t>
      </w:r>
    </w:p>
    <w:p>
      <w:pPr>
        <w:pStyle w:val="Style205"/>
        <w:widowControl w:val="0"/>
        <w:keepNext w:val="0"/>
        <w:keepLines w:val="0"/>
        <w:shd w:val="clear" w:color="auto" w:fill="auto"/>
        <w:bidi w:val="0"/>
        <w:jc w:val="left"/>
        <w:spacing w:before="0" w:after="45" w:line="322" w:lineRule="exact"/>
        <w:ind w:left="2640" w:right="0" w:firstLine="0"/>
      </w:pPr>
      <w:r>
        <w:rPr>
          <w:rStyle w:val="CharStyle219"/>
        </w:rPr>
        <w:t xml:space="preserve">x </w:t>
      </w:r>
      <w:r>
        <w:rPr>
          <w:rStyle w:val="CharStyle219"/>
          <w:lang w:val="en-US" w:eastAsia="en-US" w:bidi="en-US"/>
        </w:rPr>
        <w:t xml:space="preserve">= </w:t>
      </w:r>
      <w:r>
        <w:rPr>
          <w:rStyle w:val="CharStyle219"/>
        </w:rPr>
        <w:t xml:space="preserve">—ax' — Py', y </w:t>
      </w:r>
      <w:r>
        <w:rPr>
          <w:rStyle w:val="CharStyle219"/>
          <w:lang w:val="en-US" w:eastAsia="en-US" w:bidi="en-US"/>
        </w:rPr>
        <w:t xml:space="preserve">= </w:t>
      </w:r>
      <w:r>
        <w:rPr>
          <w:rStyle w:val="CharStyle219"/>
        </w:rPr>
        <w:t>—</w:t>
      </w:r>
      <w:r>
        <w:rPr>
          <w:rStyle w:val="CharStyle219"/>
          <w:lang w:val="el-GR" w:eastAsia="el-GR" w:bidi="el-GR"/>
        </w:rPr>
        <w:t xml:space="preserve">γx' </w:t>
      </w:r>
      <w:r>
        <w:rPr>
          <w:rStyle w:val="CharStyle219"/>
        </w:rPr>
        <w:t>— óy'</w:t>
      </w:r>
    </w:p>
    <w:p>
      <w:pPr>
        <w:pStyle w:val="Style205"/>
        <w:widowControl w:val="0"/>
        <w:keepNext w:val="0"/>
        <w:keepLines w:val="0"/>
        <w:shd w:val="clear" w:color="auto" w:fill="auto"/>
        <w:bidi w:val="0"/>
        <w:jc w:val="both"/>
        <w:spacing w:before="0" w:after="260" w:line="340" w:lineRule="exact"/>
        <w:ind w:left="0" w:right="0" w:firstLine="0"/>
      </w:pPr>
      <w:r>
        <w:rPr>
          <w:rStyle w:val="CharStyle219"/>
        </w:rPr>
        <w:t xml:space="preserve">(poniendo t </w:t>
      </w:r>
      <w:r>
        <w:rPr>
          <w:rStyle w:val="CharStyle219"/>
          <w:lang w:val="en-US" w:eastAsia="en-US" w:bidi="en-US"/>
        </w:rPr>
        <w:t xml:space="preserve">= </w:t>
      </w:r>
      <w:r>
        <w:rPr>
          <w:rStyle w:val="CharStyle219"/>
        </w:rPr>
        <w:t>—m) y de modo semejante ninguna impropia salvo</w:t>
      </w:r>
    </w:p>
    <w:p>
      <w:pPr>
        <w:pStyle w:val="Style378"/>
        <w:tabs>
          <w:tab w:leader="none" w:pos="2894" w:val="left"/>
          <w:tab w:leader="none" w:pos="5274" w:val="left"/>
          <w:tab w:leader="none" w:pos="7305" w:val="left"/>
        </w:tabs>
        <w:widowControl w:val="0"/>
        <w:keepNext w:val="0"/>
        <w:keepLines w:val="0"/>
        <w:shd w:val="clear" w:color="auto" w:fill="auto"/>
        <w:bidi w:val="0"/>
        <w:jc w:val="both"/>
        <w:spacing w:before="0" w:after="0" w:line="160" w:lineRule="exact"/>
        <w:ind w:left="1060" w:right="0" w:firstLine="0"/>
      </w:pPr>
      <w:r>
        <w:rPr>
          <w:lang w:val="es-ES" w:eastAsia="es-ES" w:bidi="es-ES"/>
          <w:spacing w:val="0"/>
          <w:color w:val="000000"/>
          <w:position w:val="0"/>
        </w:rPr>
        <w:t>i i , ni i</w:t>
        <w:tab/>
        <w:t xml:space="preserve">i i . </w:t>
      </w:r>
      <w:r>
        <w:rPr>
          <w:lang w:val="es-ES" w:eastAsia="es-ES" w:bidi="es-ES"/>
          <w:vertAlign w:val="subscript"/>
          <w:spacing w:val="0"/>
          <w:color w:val="000000"/>
          <w:position w:val="0"/>
        </w:rPr>
        <w:t>x</w:t>
      </w:r>
      <w:r>
        <w:rPr>
          <w:lang w:val="es-ES" w:eastAsia="es-ES" w:bidi="es-ES"/>
          <w:spacing w:val="0"/>
          <w:color w:val="000000"/>
          <w:position w:val="0"/>
        </w:rPr>
        <w:t>i i</w:t>
        <w:tab/>
      </w:r>
      <w:r>
        <w:rPr>
          <w:rStyle w:val="CharStyle380"/>
          <w:i/>
          <w:iCs/>
        </w:rPr>
        <w:t>r r n! r</w:t>
        <w:tab/>
        <w:t xml:space="preserve">i </w:t>
      </w:r>
      <w:r>
        <w:rPr>
          <w:lang w:val="es-ES" w:eastAsia="es-ES" w:bidi="es-ES"/>
          <w:spacing w:val="0"/>
          <w:color w:val="000000"/>
          <w:position w:val="0"/>
        </w:rPr>
        <w:t xml:space="preserve">I el </w:t>
      </w:r>
      <w:r>
        <w:rPr>
          <w:rStyle w:val="CharStyle380"/>
          <w:i/>
          <w:iCs/>
        </w:rPr>
        <w:t>i</w:t>
      </w:r>
    </w:p>
    <w:p>
      <w:pPr>
        <w:pStyle w:val="Style205"/>
        <w:widowControl w:val="0"/>
        <w:keepNext w:val="0"/>
        <w:keepLines w:val="0"/>
        <w:shd w:val="clear" w:color="auto" w:fill="auto"/>
        <w:bidi w:val="0"/>
        <w:jc w:val="center"/>
        <w:spacing w:before="0" w:after="0" w:line="340" w:lineRule="exact"/>
        <w:ind w:left="0" w:right="40" w:firstLine="0"/>
      </w:pPr>
      <w:r>
        <w:pict>
          <v:shape id="_x0000_s1223" type="#_x0000_t202" style="position:absolute;margin-left:46.55pt;margin-top:137.4pt;width:346.55pt;height:44.8pt;z-index:-125829267;mso-wrap-distance-left:45.1pt;mso-wrap-distance-right:43.2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102" w:line="340" w:lineRule="exact"/>
                    <w:ind w:left="20" w:right="0" w:firstLine="0"/>
                  </w:pPr>
                  <w:r>
                    <w:rPr>
                      <w:rStyle w:val="CharStyle216"/>
                    </w:rPr>
                    <w:t xml:space="preserve">x </w:t>
                  </w:r>
                  <w:r>
                    <w:rPr>
                      <w:rStyle w:val="CharStyle216"/>
                      <w:lang w:val="en-US" w:eastAsia="en-US" w:bidi="en-US"/>
                    </w:rPr>
                    <w:t xml:space="preserve">= </w:t>
                  </w:r>
                  <w:r>
                    <w:rPr>
                      <w:rStyle w:val="CharStyle216"/>
                    </w:rPr>
                    <w:t xml:space="preserve">±ax' ± Py', y </w:t>
                  </w:r>
                  <w:r>
                    <w:rPr>
                      <w:rStyle w:val="CharStyle216"/>
                      <w:lang w:val="en-US" w:eastAsia="en-US" w:bidi="en-US"/>
                    </w:rPr>
                    <w:t xml:space="preserve">= </w:t>
                  </w:r>
                  <w:r>
                    <w:rPr>
                      <w:rStyle w:val="CharStyle216"/>
                      <w:lang w:val="el-GR" w:eastAsia="el-GR" w:bidi="el-GR"/>
                    </w:rPr>
                    <w:t xml:space="preserve">±γx' </w:t>
                  </w:r>
                  <w:r>
                    <w:rPr>
                      <w:rStyle w:val="CharStyle216"/>
                    </w:rPr>
                    <w:t>± óy'</w:t>
                  </w:r>
                </w:p>
                <w:p>
                  <w:pPr>
                    <w:pStyle w:val="Style205"/>
                    <w:tabs>
                      <w:tab w:leader="none" w:pos="4162" w:val="left"/>
                    </w:tabs>
                    <w:widowControl w:val="0"/>
                    <w:keepNext w:val="0"/>
                    <w:keepLines w:val="0"/>
                    <w:shd w:val="clear" w:color="auto" w:fill="auto"/>
                    <w:bidi w:val="0"/>
                    <w:jc w:val="both"/>
                    <w:spacing w:before="0" w:after="0" w:line="240" w:lineRule="auto"/>
                    <w:ind w:left="740" w:right="0" w:firstLine="0"/>
                  </w:pPr>
                  <w:r>
                    <w:rPr>
                      <w:rStyle w:val="CharStyle216"/>
                    </w:rPr>
                    <w:t xml:space="preserve">aB </w:t>
                  </w:r>
                  <w:r>
                    <w:rPr>
                      <w:rStyle w:val="CharStyle216"/>
                      <w:lang w:val="en-US" w:eastAsia="en-US" w:bidi="en-US"/>
                    </w:rPr>
                    <w:t xml:space="preserve">+ </w:t>
                  </w:r>
                  <w:r>
                    <w:rPr>
                      <w:rStyle w:val="CharStyle216"/>
                      <w:lang w:val="el-GR" w:eastAsia="el-GR" w:bidi="el-GR"/>
                    </w:rPr>
                    <w:t xml:space="preserve">γ^ </w:t>
                  </w:r>
                  <w:r>
                    <w:rPr>
                      <w:rStyle w:val="CharStyle216"/>
                    </w:rPr>
                    <w:t xml:space="preserve">. PB </w:t>
                  </w:r>
                  <w:r>
                    <w:rPr>
                      <w:rStyle w:val="CharStyle216"/>
                      <w:lang w:val="en-US" w:eastAsia="en-US" w:bidi="en-US"/>
                    </w:rPr>
                    <w:t xml:space="preserve">+ </w:t>
                  </w:r>
                  <w:r>
                    <w:rPr>
                      <w:rStyle w:val="CharStyle216"/>
                    </w:rPr>
                    <w:t>óC ,</w:t>
                    <w:tab/>
                    <w:t xml:space="preserve">, aA </w:t>
                  </w:r>
                  <w:r>
                    <w:rPr>
                      <w:rStyle w:val="CharStyle216"/>
                      <w:lang w:val="en-US" w:eastAsia="en-US" w:bidi="en-US"/>
                    </w:rPr>
                    <w:t xml:space="preserve">+ </w:t>
                  </w:r>
                  <w:r>
                    <w:rPr>
                      <w:rStyle w:val="CharStyle216"/>
                      <w:lang w:val="el-GR" w:eastAsia="el-GR" w:bidi="el-GR"/>
                    </w:rPr>
                    <w:t xml:space="preserve">γΒ </w:t>
                  </w:r>
                  <w:r>
                    <w:rPr>
                      <w:rStyle w:val="CharStyle216"/>
                    </w:rPr>
                    <w:t xml:space="preserve">, PA </w:t>
                  </w:r>
                  <w:r>
                    <w:rPr>
                      <w:rStyle w:val="CharStyle216"/>
                      <w:lang w:val="en-US" w:eastAsia="en-US" w:bidi="en-US"/>
                    </w:rPr>
                    <w:t xml:space="preserve">+ </w:t>
                  </w:r>
                  <w:r>
                    <w:rPr>
                      <w:rStyle w:val="CharStyle216"/>
                    </w:rPr>
                    <w:t>óB ,</w:t>
                  </w:r>
                </w:p>
                <w:p>
                  <w:pPr>
                    <w:pStyle w:val="Style205"/>
                    <w:tabs>
                      <w:tab w:leader="hyphen" w:pos="1349" w:val="left"/>
                      <w:tab w:leader="hyphen" w:pos="3053" w:val="left"/>
                      <w:tab w:leader="hyphen" w:pos="4891" w:val="left"/>
                      <w:tab w:leader="hyphen" w:pos="6590" w:val="left"/>
                    </w:tabs>
                    <w:widowControl w:val="0"/>
                    <w:keepNext w:val="0"/>
                    <w:keepLines w:val="0"/>
                    <w:shd w:val="clear" w:color="auto" w:fill="auto"/>
                    <w:bidi w:val="0"/>
                    <w:jc w:val="both"/>
                    <w:spacing w:before="0" w:after="0" w:line="240" w:lineRule="auto"/>
                    <w:ind w:left="0" w:right="0" w:firstLine="0"/>
                  </w:pPr>
                  <w:r>
                    <w:rPr>
                      <w:rStyle w:val="CharStyle216"/>
                    </w:rPr>
                    <w:t xml:space="preserve">x </w:t>
                  </w:r>
                  <w:r>
                    <w:rPr>
                      <w:rStyle w:val="CharStyle216"/>
                      <w:lang w:val="en-US" w:eastAsia="en-US" w:bidi="en-US"/>
                    </w:rPr>
                    <w:t xml:space="preserve">= </w:t>
                  </w:r>
                  <w:r>
                    <w:rPr>
                      <w:rStyle w:val="CharStyle216"/>
                    </w:rPr>
                    <w:t>^</w:t>
                    <w:tab/>
                  </w:r>
                  <w:r>
                    <w:rPr>
                      <w:rStyle w:val="CharStyle216"/>
                      <w:vertAlign w:val="superscript"/>
                    </w:rPr>
                    <w:t>!</w:t>
                  </w:r>
                  <w:r>
                    <w:rPr>
                      <w:rStyle w:val="CharStyle216"/>
                    </w:rPr>
                    <w:t>— x' ^</w:t>
                    <w:tab/>
                    <w:t xml:space="preserve">y', y </w:t>
                  </w:r>
                  <w:r>
                    <w:rPr>
                      <w:rStyle w:val="CharStyle216"/>
                      <w:lang w:val="en-US" w:eastAsia="en-US" w:bidi="en-US"/>
                    </w:rPr>
                    <w:t xml:space="preserve">= </w:t>
                  </w:r>
                  <w:r>
                    <w:rPr>
                      <w:rStyle w:val="CharStyle216"/>
                    </w:rPr>
                    <w:t>±</w:t>
                    <w:tab/>
                  </w:r>
                  <w:r>
                    <w:rPr>
                      <w:rStyle w:val="CharStyle216"/>
                      <w:vertAlign w:val="superscript"/>
                    </w:rPr>
                    <w:t>!</w:t>
                  </w:r>
                  <w:r>
                    <w:rPr>
                      <w:rStyle w:val="CharStyle216"/>
                    </w:rPr>
                    <w:t>— x' ±</w:t>
                    <w:tab/>
                    <w:t>y'</w:t>
                  </w:r>
                </w:p>
              </w:txbxContent>
            </v:textbox>
            <w10:wrap type="topAndBottom" anchorx="margin"/>
          </v:shape>
        </w:pict>
      </w:r>
      <w:r>
        <w:pict>
          <v:shape id="_x0000_s1224" type="#_x0000_t202" style="position:absolute;margin-left:97.9pt;margin-top:172.4pt;width:17.3pt;height:18.9pt;z-index:-12582926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225" type="#_x0000_t202" style="position:absolute;margin-left:171.35pt;margin-top:172.4pt;width:17.3pt;height:18.9pt;z-index:-125829265;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226" type="#_x0000_t202" style="position:absolute;margin-left:275.5pt;margin-top:172.4pt;width:17.3pt;height:18.9pt;z-index:-125829264;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227" type="#_x0000_t202" style="position:absolute;margin-left:348.pt;margin-top:172.4pt;width:17.75pt;height:18.9pt;z-index:-125829263;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rPr>
          <w:rStyle w:val="CharStyle218"/>
        </w:rPr>
        <w:t>x</w:t>
      </w:r>
      <w:r>
        <w:rPr>
          <w:rStyle w:val="CharStyle219"/>
        </w:rPr>
        <w:t xml:space="preserve"> </w:t>
      </w:r>
      <w:r>
        <w:rPr>
          <w:rStyle w:val="CharStyle219"/>
          <w:lang w:val="en-US" w:eastAsia="en-US" w:bidi="en-US"/>
        </w:rPr>
        <w:t xml:space="preserve">= </w:t>
      </w:r>
      <w:r>
        <w:rPr>
          <w:rStyle w:val="CharStyle218"/>
        </w:rPr>
        <w:t>ax</w:t>
      </w:r>
      <w:r>
        <w:rPr>
          <w:rStyle w:val="CharStyle219"/>
        </w:rPr>
        <w:t xml:space="preserve"> </w:t>
      </w:r>
      <w:r>
        <w:rPr>
          <w:rStyle w:val="CharStyle219"/>
          <w:lang w:val="en-US" w:eastAsia="en-US" w:bidi="en-US"/>
        </w:rPr>
        <w:t xml:space="preserve">+ </w:t>
      </w:r>
      <w:r>
        <w:rPr>
          <w:rStyle w:val="CharStyle218"/>
        </w:rPr>
        <w:t>p y , y</w:t>
      </w:r>
      <w:r>
        <w:rPr>
          <w:rStyle w:val="CharStyle219"/>
        </w:rPr>
        <w:t xml:space="preserve"> </w:t>
      </w:r>
      <w:r>
        <w:rPr>
          <w:rStyle w:val="CharStyle219"/>
          <w:lang w:val="en-US" w:eastAsia="en-US" w:bidi="en-US"/>
        </w:rPr>
        <w:t xml:space="preserve">= </w:t>
      </w:r>
      <w:r>
        <w:rPr>
          <w:rStyle w:val="CharStyle218"/>
          <w:lang w:val="el-GR" w:eastAsia="el-GR" w:bidi="el-GR"/>
        </w:rPr>
        <w:t xml:space="preserve">γ </w:t>
      </w:r>
      <w:r>
        <w:rPr>
          <w:rStyle w:val="CharStyle218"/>
        </w:rPr>
        <w:t>x</w:t>
      </w:r>
      <w:r>
        <w:rPr>
          <w:rStyle w:val="CharStyle219"/>
        </w:rPr>
        <w:t xml:space="preserve"> </w:t>
      </w:r>
      <w:r>
        <w:rPr>
          <w:rStyle w:val="CharStyle219"/>
          <w:lang w:val="en-US" w:eastAsia="en-US" w:bidi="en-US"/>
        </w:rPr>
        <w:t xml:space="preserve">+ </w:t>
      </w:r>
      <w:r>
        <w:rPr>
          <w:rStyle w:val="CharStyle219"/>
        </w:rPr>
        <w:t xml:space="preserve">óy ; y x </w:t>
      </w:r>
      <w:r>
        <w:rPr>
          <w:rStyle w:val="CharStyle219"/>
          <w:lang w:val="en-US" w:eastAsia="en-US" w:bidi="en-US"/>
        </w:rPr>
        <w:t xml:space="preserve">= </w:t>
      </w:r>
      <w:r>
        <w:rPr>
          <w:rStyle w:val="CharStyle219"/>
        </w:rPr>
        <w:t xml:space="preserve">—a x — </w:t>
      </w:r>
      <w:r>
        <w:rPr>
          <w:rStyle w:val="CharStyle218"/>
        </w:rPr>
        <w:t>p y , y</w:t>
      </w:r>
      <w:r>
        <w:rPr>
          <w:rStyle w:val="CharStyle219"/>
        </w:rPr>
        <w:t xml:space="preserve"> </w:t>
      </w:r>
      <w:r>
        <w:rPr>
          <w:rStyle w:val="CharStyle219"/>
          <w:lang w:val="en-US" w:eastAsia="en-US" w:bidi="en-US"/>
        </w:rPr>
        <w:t xml:space="preserve">= </w:t>
      </w:r>
      <w:r>
        <w:rPr>
          <w:rStyle w:val="CharStyle219"/>
        </w:rPr>
        <w:t>—</w:t>
      </w:r>
      <w:r>
        <w:rPr>
          <w:rStyle w:val="CharStyle219"/>
          <w:lang w:val="el-GR" w:eastAsia="el-GR" w:bidi="el-GR"/>
        </w:rPr>
        <w:t xml:space="preserve">γ </w:t>
      </w:r>
      <w:r>
        <w:rPr>
          <w:rStyle w:val="CharStyle219"/>
        </w:rPr>
        <w:t>x — ó y .</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Por otro lado, si F y f son equivalentes de dos maneras, o sea, si ademas de esta transformacion dada se tiene otra no semejante a esta misma, ella tambien proporcionará cuatro no semejantes a ella de tal manera que se tengan ocho transformaciones. Ademas, en este caso puede demostrarse que F y f siempre son equivalentes de dos maneras. Como D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AC —</w:t>
      </w:r>
      <w:r>
        <w:rPr>
          <w:rStyle w:val="CharStyle219"/>
        </w:rPr>
        <w:t xml:space="preserve"> B</w:t>
      </w:r>
      <w:r>
        <w:rPr>
          <w:rStyle w:val="CharStyle363"/>
          <w:vertAlign w:val="superscript"/>
        </w:rPr>
        <w:t>2</w:t>
      </w:r>
      <w:r>
        <w:rPr>
          <w:rStyle w:val="CharStyle219"/>
        </w:rPr>
        <w:t>, m tambien dividira a</w:t>
      </w:r>
      <w:r>
        <w:br w:type="page"/>
      </w:r>
    </w:p>
    <w:p>
      <w:pPr>
        <w:pStyle w:val="Style205"/>
        <w:numPr>
          <w:ilvl w:val="0"/>
          <w:numId w:val="113"/>
        </w:numPr>
        <w:tabs>
          <w:tab w:leader="none" w:pos="426" w:val="left"/>
        </w:tabs>
        <w:widowControl w:val="0"/>
        <w:keepNext w:val="0"/>
        <w:keepLines w:val="0"/>
        <w:shd w:val="clear" w:color="auto" w:fill="auto"/>
        <w:bidi w:val="0"/>
        <w:jc w:val="both"/>
        <w:spacing w:before="0" w:after="0" w:line="317" w:lineRule="exact"/>
        <w:ind w:left="0" w:right="0" w:firstLine="0"/>
      </w:pPr>
      <w:r>
        <w:rPr>
          <w:rStyle w:val="CharStyle219"/>
        </w:rPr>
        <w:t xml:space="preserve">El determinante de la forma </w:t>
      </w:r>
      <w:r>
        <w:rPr>
          <w:rStyle w:val="CharStyle219"/>
          <w:lang w:val="en-US" w:eastAsia="en-US" w:bidi="en-US"/>
        </w:rPr>
        <w:t>(</w:t>
      </w:r>
      <w:r>
        <w:rPr>
          <w:rStyle w:val="CharStyle219"/>
        </w:rPr>
        <w:t xml:space="preserve">m, m, m) será </w:t>
      </w:r>
      <w:r>
        <w:rPr>
          <w:rStyle w:val="CharStyle219"/>
          <w:lang w:val="en-US" w:eastAsia="en-US" w:bidi="en-US"/>
        </w:rPr>
        <w:t xml:space="preserve">= </w:t>
      </w:r>
      <w:r>
        <w:rPr>
          <w:rStyle w:val="CharStyle219"/>
        </w:rPr>
        <w:t xml:space="preserve">—1, por lo que sera equivalente a la forma </w:t>
      </w:r>
      <w:r>
        <w:rPr>
          <w:rStyle w:val="CharStyle219"/>
          <w:lang w:val="en-US" w:eastAsia="en-US" w:bidi="en-US"/>
        </w:rPr>
        <w:t xml:space="preserve">(1, 0, 1) </w:t>
      </w:r>
      <w:r>
        <w:rPr>
          <w:rStyle w:val="CharStyle219"/>
        </w:rPr>
        <w:t>o a (—</w:t>
      </w:r>
      <w:r>
        <w:rPr>
          <w:rStyle w:val="CharStyle219"/>
          <w:lang w:val="en-US" w:eastAsia="en-US" w:bidi="en-US"/>
        </w:rPr>
        <w:t xml:space="preserve">1, 0, </w:t>
      </w:r>
      <w:r>
        <w:rPr>
          <w:rStyle w:val="CharStyle219"/>
        </w:rPr>
        <w:t xml:space="preserve">— </w:t>
      </w:r>
      <w:r>
        <w:rPr>
          <w:rStyle w:val="CharStyle219"/>
          <w:lang w:val="en-US" w:eastAsia="en-US" w:bidi="en-US"/>
        </w:rPr>
        <w:t xml:space="preserve">1). </w:t>
      </w:r>
      <w:r>
        <w:rPr>
          <w:rStyle w:val="CharStyle219"/>
        </w:rPr>
        <w:t xml:space="preserve">Sin embargo, se percibe que, mediante la misma transformacián por la cual se transforma </w:t>
      </w:r>
      <w:r>
        <w:rPr>
          <w:rStyle w:val="CharStyle219"/>
          <w:lang w:val="en-US" w:eastAsia="en-US" w:bidi="en-US"/>
        </w:rPr>
        <w:t>(</w:t>
      </w:r>
      <w:r>
        <w:rPr>
          <w:rStyle w:val="CharStyle219"/>
        </w:rPr>
        <w:t xml:space="preserve">m, m, m) en </w:t>
      </w:r>
      <w:r>
        <w:rPr>
          <w:rStyle w:val="CharStyle219"/>
          <w:lang w:val="en-US" w:eastAsia="en-US" w:bidi="en-US"/>
        </w:rPr>
        <w:t>(±</w:t>
      </w:r>
      <w:r>
        <w:rPr>
          <w:rStyle w:val="CharStyle363"/>
          <w:lang w:val="en-US" w:eastAsia="en-US" w:bidi="en-US"/>
        </w:rPr>
        <w:t>1</w:t>
      </w:r>
      <w:r>
        <w:rPr>
          <w:rStyle w:val="CharStyle219"/>
          <w:lang w:val="en-US" w:eastAsia="en-US" w:bidi="en-US"/>
        </w:rPr>
        <w:t xml:space="preserve">, </w:t>
      </w:r>
      <w:r>
        <w:rPr>
          <w:rStyle w:val="CharStyle363"/>
          <w:lang w:val="en-US" w:eastAsia="en-US" w:bidi="en-US"/>
        </w:rPr>
        <w:t>0</w:t>
      </w:r>
      <w:r>
        <w:rPr>
          <w:rStyle w:val="CharStyle219"/>
          <w:lang w:val="en-US" w:eastAsia="en-US" w:bidi="en-US"/>
        </w:rPr>
        <w:t>, ±</w:t>
      </w:r>
      <w:r>
        <w:rPr>
          <w:rStyle w:val="CharStyle363"/>
          <w:lang w:val="en-US" w:eastAsia="en-US" w:bidi="en-US"/>
        </w:rPr>
        <w:t>1</w:t>
      </w:r>
      <w:r>
        <w:rPr>
          <w:rStyle w:val="CharStyle219"/>
          <w:lang w:val="en-US" w:eastAsia="en-US" w:bidi="en-US"/>
        </w:rPr>
        <w:t xml:space="preserve">), </w:t>
      </w:r>
      <w:r>
        <w:rPr>
          <w:rStyle w:val="CharStyle219"/>
        </w:rPr>
        <w:t xml:space="preserve">se transformará la forma </w:t>
      </w:r>
      <w:r>
        <w:rPr>
          <w:rStyle w:val="CharStyle218"/>
        </w:rPr>
        <w:t>(A,B,C</w:t>
      </w:r>
      <w:r>
        <w:rPr>
          <w:rStyle w:val="CharStyle219"/>
        </w:rPr>
        <w:t xml:space="preserve">) en una ambigua (±m, </w:t>
      </w:r>
      <w:r>
        <w:rPr>
          <w:rStyle w:val="CharStyle219"/>
          <w:lang w:val="en-US" w:eastAsia="en-US" w:bidi="en-US"/>
        </w:rPr>
        <w:t xml:space="preserve">0, </w:t>
      </w:r>
      <w:r>
        <w:rPr>
          <w:rStyle w:val="CharStyle219"/>
        </w:rPr>
        <w:t xml:space="preserve">±m). Por lo que, la forma </w:t>
      </w:r>
      <w:r>
        <w:rPr>
          <w:rStyle w:val="CharStyle218"/>
        </w:rPr>
        <w:t>(A,B,C</w:t>
      </w:r>
      <w:r>
        <w:rPr>
          <w:rStyle w:val="CharStyle219"/>
        </w:rPr>
        <w:t xml:space="preserve">), equivalente a una ambigua, equivaldraá </w:t>
      </w:r>
      <w:r>
        <w:rPr>
          <w:rStyle w:val="CharStyle219"/>
          <w:lang w:val="la" w:eastAsia="la" w:bidi="la"/>
        </w:rPr>
        <w:t xml:space="preserve">tanto </w:t>
      </w:r>
      <w:r>
        <w:rPr>
          <w:rStyle w:val="CharStyle219"/>
        </w:rPr>
        <w:t>propia como impropiamente a cualquier forma a la cual sea equivalente.</w:t>
      </w:r>
    </w:p>
    <w:p>
      <w:pPr>
        <w:pStyle w:val="Style205"/>
        <w:numPr>
          <w:ilvl w:val="0"/>
          <w:numId w:val="115"/>
        </w:numPr>
        <w:tabs>
          <w:tab w:leader="none" w:pos="1088" w:val="left"/>
        </w:tabs>
        <w:widowControl w:val="0"/>
        <w:keepNext w:val="0"/>
        <w:keepLines w:val="0"/>
        <w:shd w:val="clear" w:color="auto" w:fill="auto"/>
        <w:bidi w:val="0"/>
        <w:jc w:val="both"/>
        <w:spacing w:before="0" w:after="102" w:line="317" w:lineRule="exact"/>
        <w:ind w:left="0" w:right="0" w:firstLine="800"/>
      </w:pPr>
      <w:r>
        <w:rPr>
          <w:rStyle w:val="CharStyle219"/>
        </w:rPr>
        <w:t xml:space="preserve">Si </w:t>
      </w:r>
      <w:r>
        <w:rPr>
          <w:rStyle w:val="CharStyle219"/>
          <w:lang w:val="en-US" w:eastAsia="en-US" w:bidi="en-US"/>
        </w:rPr>
        <w:t xml:space="preserve">22 = </w:t>
      </w:r>
      <w:r>
        <w:rPr>
          <w:rStyle w:val="CharStyle363"/>
          <w:lang w:val="en-US" w:eastAsia="en-US" w:bidi="en-US"/>
        </w:rPr>
        <w:t>3</w:t>
      </w:r>
      <w:r>
        <w:rPr>
          <w:rStyle w:val="CharStyle219"/>
          <w:lang w:val="en-US" w:eastAsia="en-US" w:bidi="en-US"/>
        </w:rPr>
        <w:t xml:space="preserve">, </w:t>
      </w:r>
      <w:r>
        <w:rPr>
          <w:rStyle w:val="CharStyle219"/>
        </w:rPr>
        <w:t xml:space="preserve">o sea 4D </w:t>
      </w:r>
      <w:r>
        <w:rPr>
          <w:rStyle w:val="CharStyle219"/>
          <w:lang w:val="en-US" w:eastAsia="en-US" w:bidi="en-US"/>
        </w:rPr>
        <w:t xml:space="preserve">= </w:t>
      </w:r>
      <w:r>
        <w:rPr>
          <w:rStyle w:val="CharStyle219"/>
        </w:rPr>
        <w:t>3m</w:t>
      </w:r>
      <w:r>
        <w:rPr>
          <w:rStyle w:val="CharStyle363"/>
          <w:vertAlign w:val="superscript"/>
        </w:rPr>
        <w:t>2</w:t>
      </w:r>
      <w:r>
        <w:rPr>
          <w:rStyle w:val="CharStyle219"/>
        </w:rPr>
        <w:t>, entonces m sera par y el total de soluciones de la ecuacián t</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Du</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sera seis:</w:t>
      </w:r>
    </w:p>
    <w:p>
      <w:pPr>
        <w:pStyle w:val="Style307"/>
        <w:numPr>
          <w:ilvl w:val="0"/>
          <w:numId w:val="117"/>
        </w:numPr>
        <w:tabs>
          <w:tab w:leader="none" w:pos="4565" w:val="left"/>
        </w:tabs>
        <w:widowControl w:val="0"/>
        <w:keepNext w:val="0"/>
        <w:keepLines w:val="0"/>
        <w:shd w:val="clear" w:color="auto" w:fill="auto"/>
        <w:bidi w:val="0"/>
        <w:jc w:val="both"/>
        <w:spacing w:before="0" w:after="0" w:line="340" w:lineRule="exact"/>
        <w:ind w:left="3600" w:right="0" w:firstLine="0"/>
      </w:pPr>
      <w:r>
        <w:rPr>
          <w:rStyle w:val="CharStyle381"/>
        </w:rPr>
        <w:t>—1</w:t>
      </w:r>
      <w:r>
        <w:rPr>
          <w:rStyle w:val="CharStyle313"/>
          <w:lang w:val="es-ES" w:eastAsia="es-ES" w:bidi="es-ES"/>
        </w:rPr>
        <w:t xml:space="preserve"> </w:t>
      </w:r>
      <w:r>
        <w:rPr>
          <w:rStyle w:val="CharStyle381"/>
          <w:lang w:val="en-US" w:eastAsia="en-US" w:bidi="en-US"/>
        </w:rPr>
        <w:t>1</w:t>
      </w:r>
      <w:r>
        <w:rPr>
          <w:rStyle w:val="CharStyle313"/>
        </w:rPr>
        <w:t xml:space="preserve"> </w:t>
      </w:r>
      <w:r>
        <w:rPr>
          <w:rStyle w:val="CharStyle381"/>
        </w:rPr>
        <w:t>—1</w:t>
      </w:r>
    </w:p>
    <w:p>
      <w:pPr>
        <w:pStyle w:val="Style205"/>
        <w:tabs>
          <w:tab w:leader="none" w:pos="3414" w:val="left"/>
          <w:tab w:leader="none" w:pos="7256" w:val="left"/>
        </w:tabs>
        <w:widowControl w:val="0"/>
        <w:keepNext w:val="0"/>
        <w:keepLines w:val="0"/>
        <w:shd w:val="clear" w:color="auto" w:fill="auto"/>
        <w:bidi w:val="0"/>
        <w:jc w:val="both"/>
        <w:spacing w:before="0" w:after="253" w:line="340" w:lineRule="exact"/>
        <w:ind w:left="0" w:right="0" w:firstLine="800"/>
      </w:pPr>
      <w:r>
        <w:rPr>
          <w:rStyle w:val="CharStyle218"/>
        </w:rPr>
        <w:t>t</w:t>
      </w:r>
      <w:r>
        <w:rPr>
          <w:rStyle w:val="CharStyle218"/>
          <w:vertAlign w:val="superscript"/>
        </w:rPr>
        <w:t>,u</w:t>
      </w:r>
      <w:r>
        <w:rPr>
          <w:rStyle w:val="CharStyle219"/>
        </w:rPr>
        <w:t xml:space="preserve"> </w:t>
      </w:r>
      <w:r>
        <w:rPr>
          <w:rStyle w:val="CharStyle219"/>
          <w:lang w:val="en-US" w:eastAsia="en-US" w:bidi="en-US"/>
        </w:rPr>
        <w:t xml:space="preserve">= </w:t>
      </w:r>
      <w:r>
        <w:rPr>
          <w:rStyle w:val="CharStyle219"/>
        </w:rPr>
        <w:t xml:space="preserve">m </w:t>
      </w:r>
      <w:r>
        <w:rPr>
          <w:rStyle w:val="CharStyle219"/>
          <w:vertAlign w:val="superscript"/>
        </w:rPr>
        <w:t>0</w:t>
      </w:r>
      <w:r>
        <w:rPr>
          <w:rStyle w:val="CharStyle219"/>
        </w:rPr>
        <w:t xml:space="preserve">; </w:t>
      </w:r>
      <w:r>
        <w:rPr>
          <w:rStyle w:val="CharStyle218"/>
          <w:vertAlign w:val="superscript"/>
        </w:rPr>
        <w:t>—m,</w:t>
      </w:r>
      <w:r>
        <w:rPr>
          <w:rStyle w:val="CharStyle219"/>
          <w:vertAlign w:val="superscript"/>
        </w:rPr>
        <w:t xml:space="preserve"> 0</w:t>
      </w:r>
      <w:r>
        <w:rPr>
          <w:rStyle w:val="CharStyle219"/>
        </w:rPr>
        <w:t>;</w:t>
        <w:tab/>
        <w:t xml:space="preserve">^m </w:t>
      </w:r>
      <w:r>
        <w:rPr>
          <w:rStyle w:val="CharStyle363"/>
          <w:lang w:val="en-US" w:eastAsia="en-US" w:bidi="en-US"/>
          <w:vertAlign w:val="superscript"/>
        </w:rPr>
        <w:t>1</w:t>
      </w:r>
      <w:r>
        <w:rPr>
          <w:rStyle w:val="CharStyle219"/>
          <w:lang w:val="en-US" w:eastAsia="en-US" w:bidi="en-US"/>
        </w:rPr>
        <w:t xml:space="preserve"> </w:t>
      </w:r>
      <w:r>
        <w:rPr>
          <w:rStyle w:val="CharStyle218"/>
          <w:lang w:val="el-GR" w:eastAsia="el-GR" w:bidi="el-GR"/>
        </w:rPr>
        <w:t>~γ</w:t>
      </w:r>
      <w:r>
        <w:rPr>
          <w:rStyle w:val="CharStyle219"/>
        </w:rPr>
        <w:t xml:space="preserve">m </w:t>
      </w:r>
      <w:r>
        <w:rPr>
          <w:rStyle w:val="CharStyle219"/>
          <w:vertAlign w:val="superscript"/>
        </w:rPr>
        <w:t>—1</w:t>
      </w:r>
      <w:r>
        <w:rPr>
          <w:rStyle w:val="CharStyle219"/>
        </w:rPr>
        <w:t xml:space="preserve">; </w:t>
      </w:r>
      <w:r>
        <w:rPr>
          <w:rStyle w:val="CharStyle363"/>
          <w:lang w:val="en-US" w:eastAsia="en-US" w:bidi="en-US"/>
        </w:rPr>
        <w:t>2</w:t>
      </w:r>
      <w:r>
        <w:rPr>
          <w:rStyle w:val="CharStyle219"/>
        </w:rPr>
        <w:t xml:space="preserve">m </w:t>
      </w:r>
      <w:r>
        <w:rPr>
          <w:rStyle w:val="CharStyle219"/>
          <w:vertAlign w:val="superscript"/>
        </w:rPr>
        <w:t>—1;</w:t>
        <w:tab/>
      </w:r>
      <w:r>
        <w:rPr>
          <w:rStyle w:val="CharStyle218"/>
          <w:vertAlign w:val="superscript"/>
        </w:rPr>
        <w:t>m,</w:t>
      </w:r>
      <w:r>
        <w:rPr>
          <w:rStyle w:val="CharStyle219"/>
          <w:vertAlign w:val="superscript"/>
        </w:rPr>
        <w:t xml:space="preserve"> </w:t>
      </w:r>
      <w:r>
        <w:rPr>
          <w:rStyle w:val="CharStyle363"/>
          <w:lang w:val="en-US" w:eastAsia="en-US" w:bidi="en-US"/>
          <w:vertAlign w:val="superscript"/>
        </w:rPr>
        <w:t>1</w:t>
      </w:r>
    </w:p>
    <w:p>
      <w:pPr>
        <w:pStyle w:val="Style205"/>
        <w:widowControl w:val="0"/>
        <w:keepNext w:val="0"/>
        <w:keepLines w:val="0"/>
        <w:shd w:val="clear" w:color="auto" w:fill="auto"/>
        <w:bidi w:val="0"/>
        <w:jc w:val="both"/>
        <w:spacing w:before="0" w:after="0" w:line="340" w:lineRule="exact"/>
        <w:ind w:left="0" w:right="0" w:firstLine="0"/>
      </w:pPr>
      <w:r>
        <w:rPr>
          <w:rStyle w:val="CharStyle219"/>
        </w:rPr>
        <w:t>Por consiguiente, si se tienen dos transformaciones no semejantes de la forma F en</w:t>
      </w:r>
    </w:p>
    <w:p>
      <w:pPr>
        <w:pStyle w:val="Style205"/>
        <w:widowControl w:val="0"/>
        <w:keepNext w:val="0"/>
        <w:keepLines w:val="0"/>
        <w:shd w:val="clear" w:color="auto" w:fill="auto"/>
        <w:bidi w:val="0"/>
        <w:jc w:val="both"/>
        <w:spacing w:before="0" w:after="0" w:line="340" w:lineRule="exact"/>
        <w:ind w:left="0" w:right="0" w:firstLine="0"/>
      </w:pPr>
      <w:r>
        <w:rPr>
          <w:rStyle w:val="CharStyle219"/>
        </w:rPr>
        <w:t>f,</w:t>
      </w:r>
    </w:p>
    <w:p>
      <w:pPr>
        <w:pStyle w:val="Style205"/>
        <w:widowControl w:val="0"/>
        <w:keepNext w:val="0"/>
        <w:keepLines w:val="0"/>
        <w:shd w:val="clear" w:color="auto" w:fill="auto"/>
        <w:bidi w:val="0"/>
        <w:jc w:val="left"/>
        <w:spacing w:before="0" w:after="0" w:line="374" w:lineRule="exact"/>
        <w:ind w:left="2720" w:right="2740" w:firstLine="0"/>
      </w:pPr>
      <w:r>
        <w:rPr>
          <w:rStyle w:val="CharStyle219"/>
        </w:rPr>
        <w:t xml:space="preserve">x </w:t>
      </w:r>
      <w:r>
        <w:rPr>
          <w:rStyle w:val="CharStyle219"/>
          <w:lang w:val="en-US" w:eastAsia="en-US" w:bidi="en-US"/>
        </w:rPr>
        <w:t xml:space="preserve">= </w:t>
      </w:r>
      <w:r>
        <w:rPr>
          <w:rStyle w:val="CharStyle218"/>
          <w:lang w:val="el-GR" w:eastAsia="el-GR" w:bidi="el-GR"/>
        </w:rPr>
        <w:t>αχ'</w:t>
      </w:r>
      <w:r>
        <w:rPr>
          <w:rStyle w:val="CharStyle219"/>
          <w:lang w:val="el-GR" w:eastAsia="el-GR" w:bidi="el-GR"/>
        </w:rPr>
        <w:t xml:space="preserve"> </w:t>
      </w:r>
      <w:r>
        <w:rPr>
          <w:rStyle w:val="CharStyle219"/>
          <w:lang w:val="en-US" w:eastAsia="en-US" w:bidi="en-US"/>
        </w:rPr>
        <w:t xml:space="preserve">+ </w:t>
      </w:r>
      <w:r>
        <w:rPr>
          <w:rStyle w:val="CharStyle218"/>
          <w:lang w:val="el-GR" w:eastAsia="el-GR" w:bidi="el-GR"/>
        </w:rPr>
        <w:t xml:space="preserve">β^ </w:t>
      </w:r>
      <w:r>
        <w:rPr>
          <w:rStyle w:val="CharStyle218"/>
        </w:rPr>
        <w:t>y</w:t>
      </w:r>
      <w:r>
        <w:rPr>
          <w:rStyle w:val="CharStyle219"/>
        </w:rPr>
        <w:t xml:space="preserve"> </w:t>
      </w:r>
      <w:r>
        <w:rPr>
          <w:rStyle w:val="CharStyle219"/>
          <w:lang w:val="en-US" w:eastAsia="en-US" w:bidi="en-US"/>
        </w:rPr>
        <w:t xml:space="preserve">= </w:t>
      </w:r>
      <w:r>
        <w:rPr>
          <w:rStyle w:val="CharStyle219"/>
          <w:lang w:val="el-GR" w:eastAsia="el-GR" w:bidi="el-GR"/>
        </w:rPr>
        <w:t xml:space="preserve">γχ' </w:t>
      </w:r>
      <w:r>
        <w:rPr>
          <w:rStyle w:val="CharStyle219"/>
          <w:lang w:val="en-US" w:eastAsia="en-US" w:bidi="en-US"/>
        </w:rPr>
        <w:t xml:space="preserve">+ </w:t>
      </w:r>
      <w:r>
        <w:rPr>
          <w:rStyle w:val="CharStyle218"/>
        </w:rPr>
        <w:t>óy' x</w:t>
      </w:r>
      <w:r>
        <w:rPr>
          <w:rStyle w:val="CharStyle219"/>
        </w:rPr>
        <w:t xml:space="preserve"> </w:t>
      </w:r>
      <w:r>
        <w:rPr>
          <w:rStyle w:val="CharStyle219"/>
          <w:lang w:val="en-US" w:eastAsia="en-US" w:bidi="en-US"/>
        </w:rPr>
        <w:t xml:space="preserve">= </w:t>
      </w:r>
      <w:r>
        <w:rPr>
          <w:rStyle w:val="CharStyle219"/>
          <w:lang w:val="el-GR" w:eastAsia="el-GR" w:bidi="el-GR"/>
        </w:rPr>
        <w:t xml:space="preserve">α'χ' </w:t>
      </w:r>
      <w:r>
        <w:rPr>
          <w:rStyle w:val="CharStyle219"/>
          <w:lang w:val="en-US" w:eastAsia="en-US" w:bidi="en-US"/>
        </w:rPr>
        <w:t xml:space="preserve">+ </w:t>
      </w:r>
      <w:r>
        <w:rPr>
          <w:rStyle w:val="CharStyle218"/>
          <w:lang w:val="el-GR" w:eastAsia="el-GR" w:bidi="el-GR"/>
        </w:rPr>
        <w:t xml:space="preserve">β'ι/ </w:t>
      </w:r>
      <w:r>
        <w:rPr>
          <w:rStyle w:val="CharStyle218"/>
        </w:rPr>
        <w:t>y</w:t>
      </w:r>
      <w:r>
        <w:rPr>
          <w:rStyle w:val="CharStyle219"/>
        </w:rPr>
        <w:t xml:space="preserve"> </w:t>
      </w:r>
      <w:r>
        <w:rPr>
          <w:rStyle w:val="CharStyle219"/>
          <w:lang w:val="en-US" w:eastAsia="en-US" w:bidi="en-US"/>
        </w:rPr>
        <w:t xml:space="preserve">= </w:t>
      </w:r>
      <w:r>
        <w:rPr>
          <w:rStyle w:val="CharStyle219"/>
          <w:lang w:val="el-GR" w:eastAsia="el-GR" w:bidi="el-GR"/>
        </w:rPr>
        <w:t xml:space="preserve">γ'χ' </w:t>
      </w:r>
      <w:r>
        <w:rPr>
          <w:rStyle w:val="CharStyle219"/>
          <w:lang w:val="en-US" w:eastAsia="en-US" w:bidi="en-US"/>
        </w:rPr>
        <w:t xml:space="preserve">+ </w:t>
      </w:r>
      <w:r>
        <w:rPr>
          <w:rStyle w:val="CharStyle219"/>
        </w:rPr>
        <w:t>ó'y'</w:t>
      </w:r>
    </w:p>
    <w:p>
      <w:pPr>
        <w:pStyle w:val="Style205"/>
        <w:widowControl w:val="0"/>
        <w:keepNext w:val="0"/>
        <w:keepLines w:val="0"/>
        <w:shd w:val="clear" w:color="auto" w:fill="auto"/>
        <w:bidi w:val="0"/>
        <w:jc w:val="center"/>
        <w:spacing w:before="0" w:after="0" w:line="624" w:lineRule="exact"/>
        <w:ind w:left="80" w:right="0" w:firstLine="0"/>
      </w:pPr>
      <w:r>
        <w:rPr>
          <w:rStyle w:val="CharStyle219"/>
        </w:rPr>
        <w:t xml:space="preserve">se tendraán </w:t>
      </w:r>
      <w:r>
        <w:rPr>
          <w:rStyle w:val="CharStyle219"/>
          <w:lang w:val="la" w:eastAsia="la" w:bidi="la"/>
        </w:rPr>
        <w:t xml:space="preserve">doce </w:t>
      </w:r>
      <w:r>
        <w:rPr>
          <w:rStyle w:val="CharStyle219"/>
        </w:rPr>
        <w:t xml:space="preserve">transformaciones, a </w:t>
      </w:r>
      <w:r>
        <w:rPr>
          <w:rStyle w:val="CharStyle219"/>
          <w:lang w:val="en-GB" w:eastAsia="en-GB" w:bidi="en-GB"/>
        </w:rPr>
        <w:t xml:space="preserve">saber, </w:t>
      </w:r>
      <w:r>
        <w:rPr>
          <w:rStyle w:val="CharStyle219"/>
        </w:rPr>
        <w:t>seis semejantes a la primera</w:t>
        <w:br/>
        <w:t xml:space="preserve">x </w:t>
      </w:r>
      <w:r>
        <w:rPr>
          <w:rStyle w:val="CharStyle219"/>
          <w:lang w:val="en-US" w:eastAsia="en-US" w:bidi="en-US"/>
        </w:rPr>
        <w:t xml:space="preserve">= </w:t>
      </w:r>
      <w:r>
        <w:rPr>
          <w:rStyle w:val="CharStyle219"/>
          <w:lang w:val="el-GR" w:eastAsia="el-GR" w:bidi="el-GR"/>
        </w:rPr>
        <w:t xml:space="preserve">±αχ' </w:t>
      </w:r>
      <w:r>
        <w:rPr>
          <w:rStyle w:val="CharStyle219"/>
        </w:rPr>
        <w:t xml:space="preserve">± </w:t>
      </w:r>
      <w:r>
        <w:rPr>
          <w:rStyle w:val="CharStyle218"/>
          <w:lang w:val="el-GR" w:eastAsia="el-GR" w:bidi="el-GR"/>
        </w:rPr>
        <w:t>β^</w:t>
      </w:r>
      <w:r>
        <w:rPr>
          <w:rStyle w:val="CharStyle218"/>
        </w:rPr>
        <w:t>, y</w:t>
      </w:r>
      <w:r>
        <w:rPr>
          <w:rStyle w:val="CharStyle219"/>
        </w:rPr>
        <w:t xml:space="preserve"> </w:t>
      </w:r>
      <w:r>
        <w:rPr>
          <w:rStyle w:val="CharStyle219"/>
          <w:lang w:val="en-US" w:eastAsia="en-US" w:bidi="en-US"/>
        </w:rPr>
        <w:t xml:space="preserve">= </w:t>
      </w:r>
      <w:r>
        <w:rPr>
          <w:rStyle w:val="CharStyle219"/>
          <w:lang w:val="el-GR" w:eastAsia="el-GR" w:bidi="el-GR"/>
        </w:rPr>
        <w:t xml:space="preserve">±γχ' </w:t>
      </w:r>
      <w:r>
        <w:rPr>
          <w:rStyle w:val="CharStyle219"/>
        </w:rPr>
        <w:t>± óy'</w:t>
      </w:r>
    </w:p>
    <w:p>
      <w:pPr>
        <w:pStyle w:val="Style205"/>
        <w:widowControl w:val="0"/>
        <w:keepNext w:val="0"/>
        <w:keepLines w:val="0"/>
        <w:shd w:val="clear" w:color="auto" w:fill="auto"/>
        <w:bidi w:val="0"/>
        <w:jc w:val="both"/>
        <w:spacing w:before="0" w:after="0" w:line="340" w:lineRule="exact"/>
        <w:ind w:left="1960" w:right="0" w:firstLine="0"/>
      </w:pPr>
      <w:r>
        <w:rPr>
          <w:rStyle w:val="CharStyle219"/>
          <w:vertAlign w:val="subscript"/>
        </w:rPr>
        <w:t>x</w:t>
      </w:r>
      <w:r>
        <w:rPr>
          <w:rStyle w:val="CharStyle219"/>
        </w:rPr>
        <w:t xml:space="preserve"> </w:t>
      </w:r>
      <w:r>
        <w:rPr>
          <w:rStyle w:val="CharStyle219"/>
          <w:lang w:val="en-US" w:eastAsia="en-US" w:bidi="en-US"/>
        </w:rPr>
        <w:t xml:space="preserve">= </w:t>
      </w:r>
      <w:r>
        <w:rPr>
          <w:rStyle w:val="CharStyle219"/>
        </w:rPr>
        <w:t>±(</w:t>
      </w:r>
      <w:r>
        <w:rPr>
          <w:rStyle w:val="CharStyle363"/>
        </w:rPr>
        <w:t>1</w:t>
      </w:r>
      <w:r>
        <w:rPr>
          <w:rStyle w:val="CharStyle219"/>
          <w:lang w:val="el-GR" w:eastAsia="el-GR" w:bidi="el-GR"/>
          <w:vertAlign w:val="subscript"/>
        </w:rPr>
        <w:t xml:space="preserve">α </w:t>
      </w:r>
      <w:r>
        <w:rPr>
          <w:rStyle w:val="CharStyle219"/>
          <w:vertAlign w:val="subscript"/>
        </w:rPr>
        <w:t>—</w:t>
      </w:r>
      <w:r>
        <w:rPr>
          <w:rStyle w:val="CharStyle219"/>
        </w:rPr>
        <w:t xml:space="preserve"> </w:t>
      </w:r>
      <w:r>
        <w:rPr>
          <w:rStyle w:val="CharStyle382"/>
          <w:lang w:val="es-ES" w:eastAsia="es-ES" w:bidi="es-ES"/>
          <w:vertAlign w:val="superscript"/>
        </w:rPr>
        <w:t>aB</w:t>
      </w:r>
      <w:r>
        <w:rPr>
          <w:rStyle w:val="CharStyle383"/>
        </w:rPr>
        <w:t xml:space="preserve"> </w:t>
      </w:r>
      <w:r>
        <w:rPr>
          <w:rStyle w:val="CharStyle383"/>
          <w:lang w:val="en-US" w:eastAsia="en-US" w:bidi="en-US"/>
        </w:rPr>
        <w:t xml:space="preserve">+ </w:t>
      </w:r>
      <w:r>
        <w:rPr>
          <w:rStyle w:val="CharStyle383"/>
        </w:rPr>
        <w:t>^</w:t>
      </w:r>
      <w:r>
        <w:rPr>
          <w:rStyle w:val="CharStyle219"/>
          <w:lang w:val="el-GR" w:eastAsia="el-GR" w:bidi="el-GR"/>
        </w:rPr>
        <w:t>)</w:t>
      </w:r>
      <w:r>
        <w:rPr>
          <w:rStyle w:val="CharStyle219"/>
          <w:lang w:val="el-GR" w:eastAsia="el-GR" w:bidi="el-GR"/>
          <w:vertAlign w:val="subscript"/>
        </w:rPr>
        <w:t>χ</w:t>
      </w:r>
      <w:r>
        <w:rPr>
          <w:rStyle w:val="CharStyle219"/>
          <w:lang w:val="el-GR" w:eastAsia="el-GR" w:bidi="el-GR"/>
        </w:rPr>
        <w:t xml:space="preserve">' </w:t>
      </w:r>
      <w:r>
        <w:rPr>
          <w:rStyle w:val="CharStyle219"/>
        </w:rPr>
        <w:t>± (i</w:t>
      </w:r>
      <w:r>
        <w:rPr>
          <w:rStyle w:val="CharStyle219"/>
          <w:lang w:val="el-GR" w:eastAsia="el-GR" w:bidi="el-GR"/>
        </w:rPr>
        <w:t xml:space="preserve">β </w:t>
      </w:r>
      <w:r>
        <w:rPr>
          <w:rStyle w:val="CharStyle219"/>
          <w:vertAlign w:val="subscript"/>
        </w:rPr>
        <w:t>—</w:t>
      </w:r>
      <w:r>
        <w:rPr>
          <w:rStyle w:val="CharStyle219"/>
        </w:rPr>
        <w:t xml:space="preserve"> </w:t>
      </w:r>
      <w:r>
        <w:rPr>
          <w:rStyle w:val="CharStyle382"/>
          <w:vertAlign w:val="superscript"/>
        </w:rPr>
        <w:t>βΒ</w:t>
      </w:r>
      <w:r>
        <w:rPr>
          <w:rStyle w:val="CharStyle383"/>
          <w:lang w:val="el-GR" w:eastAsia="el-GR" w:bidi="el-GR"/>
        </w:rPr>
        <w:t xml:space="preserve"> </w:t>
      </w:r>
      <w:r>
        <w:rPr>
          <w:rStyle w:val="CharStyle383"/>
          <w:lang w:val="en-US" w:eastAsia="en-US" w:bidi="en-US"/>
        </w:rPr>
        <w:t xml:space="preserve">+ </w:t>
      </w:r>
      <w:r>
        <w:rPr>
          <w:rStyle w:val="CharStyle383"/>
          <w:vertAlign w:val="superscript"/>
        </w:rPr>
        <w:t>óC</w:t>
      </w:r>
      <w:r>
        <w:rPr>
          <w:rStyle w:val="CharStyle219"/>
        </w:rPr>
        <w:t>)</w:t>
      </w:r>
      <w:r>
        <w:rPr>
          <w:rStyle w:val="CharStyle219"/>
          <w:vertAlign w:val="subscript"/>
        </w:rPr>
        <w:t>y</w:t>
      </w:r>
      <w:r>
        <w:rPr>
          <w:rStyle w:val="CharStyle219"/>
        </w:rPr>
        <w:t>'</w:t>
      </w:r>
    </w:p>
    <w:p>
      <w:pPr>
        <w:pStyle w:val="Style281"/>
        <w:tabs>
          <w:tab w:leader="none" w:pos="3678" w:val="left"/>
          <w:tab w:leader="none" w:pos="5800" w:val="left"/>
        </w:tabs>
        <w:widowControl w:val="0"/>
        <w:keepNext w:val="0"/>
        <w:keepLines w:val="0"/>
        <w:shd w:val="clear" w:color="auto" w:fill="auto"/>
        <w:bidi w:val="0"/>
        <w:spacing w:before="0" w:after="0" w:line="340" w:lineRule="exact"/>
        <w:ind w:left="1960" w:right="0" w:firstLine="0"/>
      </w:pPr>
      <w:r>
        <w:fldChar w:fldCharType="begin"/>
        <w:instrText xml:space="preserve"> TOC \o "1-5" \h \z </w:instrText>
        <w:fldChar w:fldCharType="separate"/>
      </w:r>
      <w:r>
        <w:rPr>
          <w:lang w:val="el-GR" w:eastAsia="el-GR" w:bidi="el-GR"/>
          <w:vertAlign w:val="superscript"/>
          <w:w w:val="100"/>
          <w:spacing w:val="0"/>
          <w:color w:val="000000"/>
          <w:position w:val="0"/>
        </w:rPr>
        <w:t>χ</w:t>
      </w:r>
      <w:r>
        <w:rPr>
          <w:lang w:val="el-GR" w:eastAsia="el-GR" w:bidi="el-GR"/>
          <w:w w:val="100"/>
          <w:spacing w:val="0"/>
          <w:color w:val="000000"/>
          <w:position w:val="0"/>
        </w:rPr>
        <w:t xml:space="preserve"> </w:t>
      </w:r>
      <w:r>
        <w:rPr>
          <w:lang w:val="es-ES" w:eastAsia="es-ES" w:bidi="es-ES"/>
          <w:w w:val="100"/>
          <w:spacing w:val="0"/>
          <w:color w:val="000000"/>
          <w:position w:val="0"/>
        </w:rPr>
        <w:t>±</w:t>
      </w:r>
      <w:r>
        <w:rPr>
          <w:lang w:val="es-ES" w:eastAsia="es-ES" w:bidi="es-ES"/>
          <w:vertAlign w:val="superscript"/>
          <w:w w:val="100"/>
          <w:spacing w:val="0"/>
          <w:color w:val="000000"/>
          <w:position w:val="0"/>
        </w:rPr>
        <w:t>(</w:t>
      </w:r>
      <w:r>
        <w:rPr>
          <w:rStyle w:val="CharStyle384"/>
        </w:rPr>
        <w:t>2</w:t>
      </w:r>
      <w:r>
        <w:rPr>
          <w:lang w:val="es-ES" w:eastAsia="es-ES" w:bidi="es-ES"/>
          <w:w w:val="100"/>
          <w:spacing w:val="0"/>
          <w:color w:val="000000"/>
          <w:position w:val="0"/>
        </w:rPr>
        <w:t>"</w:t>
        <w:tab/>
        <w:t xml:space="preserve">m </w:t>
      </w:r>
      <w:r>
        <w:rPr>
          <w:lang w:val="es-ES" w:eastAsia="es-ES" w:bidi="es-ES"/>
          <w:vertAlign w:val="superscript"/>
          <w:w w:val="100"/>
          <w:spacing w:val="0"/>
          <w:color w:val="000000"/>
          <w:position w:val="0"/>
        </w:rPr>
        <w:t>)x</w:t>
      </w:r>
      <w:r>
        <w:rPr>
          <w:lang w:val="es-ES" w:eastAsia="es-ES" w:bidi="es-ES"/>
          <w:w w:val="100"/>
          <w:spacing w:val="0"/>
          <w:color w:val="000000"/>
          <w:position w:val="0"/>
        </w:rPr>
        <w:t xml:space="preserve"> ± </w:t>
      </w:r>
      <w:r>
        <w:rPr>
          <w:lang w:val="es-ES" w:eastAsia="es-ES" w:bidi="es-ES"/>
          <w:vertAlign w:val="superscript"/>
          <w:w w:val="100"/>
          <w:spacing w:val="0"/>
          <w:color w:val="000000"/>
          <w:position w:val="0"/>
        </w:rPr>
        <w:t>(</w:t>
      </w:r>
      <w:r>
        <w:rPr>
          <w:rStyle w:val="CharStyle384"/>
        </w:rPr>
        <w:t>2</w:t>
      </w:r>
      <w:r>
        <w:rPr>
          <w:lang w:val="el-GR" w:eastAsia="el-GR" w:bidi="el-GR"/>
          <w:vertAlign w:val="superscript"/>
          <w:w w:val="100"/>
          <w:spacing w:val="0"/>
          <w:color w:val="000000"/>
          <w:position w:val="0"/>
        </w:rPr>
        <w:t>β</w:t>
      </w:r>
      <w:r>
        <w:rPr>
          <w:lang w:val="el-GR" w:eastAsia="el-GR" w:bidi="el-GR"/>
          <w:w w:val="100"/>
          <w:spacing w:val="0"/>
          <w:color w:val="000000"/>
          <w:position w:val="0"/>
        </w:rPr>
        <w:tab/>
      </w:r>
      <w:r>
        <w:rPr>
          <w:lang w:val="es-ES" w:eastAsia="es-ES" w:bidi="es-ES"/>
          <w:w w:val="100"/>
          <w:spacing w:val="0"/>
          <w:color w:val="000000"/>
          <w:position w:val="0"/>
        </w:rPr>
        <w:t xml:space="preserve">m </w:t>
      </w:r>
      <w:r>
        <w:rPr>
          <w:lang w:val="es-ES" w:eastAsia="es-ES" w:bidi="es-ES"/>
          <w:vertAlign w:val="superscript"/>
          <w:w w:val="100"/>
          <w:spacing w:val="0"/>
          <w:color w:val="000000"/>
          <w:position w:val="0"/>
        </w:rPr>
        <w:t>)y</w:t>
      </w:r>
    </w:p>
    <w:p>
      <w:pPr>
        <w:pStyle w:val="Style281"/>
        <w:tabs>
          <w:tab w:leader="none" w:pos="3238" w:val="left"/>
          <w:tab w:leader="none" w:pos="4870" w:val="left"/>
          <w:tab w:leader="none" w:pos="5466" w:val="left"/>
        </w:tabs>
        <w:widowControl w:val="0"/>
        <w:keepNext w:val="0"/>
        <w:keepLines w:val="0"/>
        <w:shd w:val="clear" w:color="auto" w:fill="auto"/>
        <w:bidi w:val="0"/>
        <w:spacing w:before="0" w:after="0" w:line="240" w:lineRule="auto"/>
        <w:ind w:left="2720" w:right="0" w:firstLine="0"/>
      </w:pPr>
      <w:r>
        <w:rPr>
          <w:rStyle w:val="CharStyle384"/>
          <w:lang w:val="en-US" w:eastAsia="en-US" w:bidi="en-US"/>
          <w:vertAlign w:val="superscript"/>
        </w:rPr>
        <w:t>1</w:t>
      </w:r>
      <w:r>
        <w:rPr>
          <w:lang w:val="en-US" w:eastAsia="en-US" w:bidi="en-US"/>
          <w:vertAlign w:val="superscript"/>
          <w:w w:val="100"/>
          <w:spacing w:val="0"/>
          <w:color w:val="000000"/>
          <w:position w:val="0"/>
        </w:rPr>
        <w:tab/>
      </w:r>
      <w:r>
        <w:rPr>
          <w:lang w:val="el-GR" w:eastAsia="el-GR" w:bidi="el-GR"/>
          <w:vertAlign w:val="superscript"/>
          <w:w w:val="100"/>
          <w:spacing w:val="0"/>
          <w:color w:val="000000"/>
          <w:position w:val="0"/>
        </w:rPr>
        <w:t>αΑ</w:t>
      </w:r>
      <w:r>
        <w:rPr>
          <w:lang w:val="el-GR" w:eastAsia="el-GR" w:bidi="el-GR"/>
          <w:w w:val="100"/>
          <w:spacing w:val="0"/>
          <w:color w:val="000000"/>
          <w:position w:val="0"/>
        </w:rPr>
        <w:t xml:space="preserve"> </w:t>
      </w:r>
      <w:r>
        <w:rPr>
          <w:lang w:val="en-US" w:eastAsia="en-US" w:bidi="en-US"/>
          <w:w w:val="100"/>
          <w:spacing w:val="0"/>
          <w:color w:val="000000"/>
          <w:position w:val="0"/>
        </w:rPr>
        <w:t>+</w:t>
      </w:r>
      <w:r>
        <w:rPr>
          <w:lang w:val="el-GR" w:eastAsia="el-GR" w:bidi="el-GR"/>
          <w:vertAlign w:val="superscript"/>
          <w:w w:val="100"/>
          <w:spacing w:val="0"/>
          <w:color w:val="000000"/>
          <w:position w:val="0"/>
        </w:rPr>
        <w:t>γΒ</w:t>
      </w:r>
      <w:r>
        <w:rPr>
          <w:lang w:val="el-GR" w:eastAsia="el-GR" w:bidi="el-GR"/>
          <w:w w:val="100"/>
          <w:spacing w:val="0"/>
          <w:color w:val="000000"/>
          <w:position w:val="0"/>
        </w:rPr>
        <w:t xml:space="preserve"> </w:t>
      </w:r>
      <w:r>
        <w:rPr>
          <w:lang w:val="es-ES" w:eastAsia="es-ES" w:bidi="es-ES"/>
          <w:w w:val="100"/>
          <w:spacing w:val="0"/>
          <w:color w:val="000000"/>
          <w:position w:val="0"/>
        </w:rPr>
        <w:t>'</w:t>
        <w:tab/>
        <w:t>^</w:t>
        <w:tab/>
      </w:r>
      <w:r>
        <w:rPr>
          <w:lang w:val="el-GR" w:eastAsia="el-GR" w:bidi="el-GR"/>
          <w:vertAlign w:val="superscript"/>
          <w:w w:val="100"/>
          <w:spacing w:val="0"/>
          <w:color w:val="000000"/>
          <w:position w:val="0"/>
        </w:rPr>
        <w:t>βΑ</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s-ES" w:eastAsia="es-ES" w:bidi="es-ES"/>
          <w:vertAlign w:val="superscript"/>
          <w:w w:val="100"/>
          <w:spacing w:val="0"/>
          <w:color w:val="000000"/>
          <w:position w:val="0"/>
        </w:rPr>
        <w:t>óB</w:t>
      </w:r>
      <w:r>
        <w:rPr>
          <w:lang w:val="es-ES" w:eastAsia="es-ES" w:bidi="es-ES"/>
          <w:w w:val="100"/>
          <w:spacing w:val="0"/>
          <w:color w:val="000000"/>
          <w:position w:val="0"/>
        </w:rPr>
        <w:t xml:space="preserve"> '</w:t>
      </w:r>
    </w:p>
    <w:p>
      <w:pPr>
        <w:pStyle w:val="Style281"/>
        <w:tabs>
          <w:tab w:leader="hyphen" w:pos="4182" w:val="left"/>
          <w:tab w:leader="hyphen" w:pos="6427" w:val="left"/>
        </w:tabs>
        <w:widowControl w:val="0"/>
        <w:keepNext w:val="0"/>
        <w:keepLines w:val="0"/>
        <w:shd w:val="clear" w:color="auto" w:fill="auto"/>
        <w:bidi w:val="0"/>
        <w:spacing w:before="0" w:after="0" w:line="240" w:lineRule="auto"/>
        <w:ind w:left="1960" w:right="0" w:firstLine="0"/>
      </w:pPr>
      <w:r>
        <w:rPr>
          <w:lang w:val="es-ES" w:eastAsia="es-ES" w:bidi="es-ES"/>
          <w:w w:val="100"/>
          <w:spacing w:val="0"/>
          <w:color w:val="000000"/>
          <w:position w:val="0"/>
        </w:rPr>
        <w:t xml:space="preserve">y </w:t>
      </w:r>
      <w:r>
        <w:rPr>
          <w:lang w:val="en-US" w:eastAsia="en-US" w:bidi="en-US"/>
          <w:w w:val="100"/>
          <w:spacing w:val="0"/>
          <w:color w:val="000000"/>
          <w:position w:val="0"/>
        </w:rPr>
        <w:t xml:space="preserve">= </w:t>
      </w:r>
      <w:r>
        <w:rPr>
          <w:lang w:val="es-ES" w:eastAsia="es-ES" w:bidi="es-ES"/>
          <w:w w:val="100"/>
          <w:spacing w:val="0"/>
          <w:color w:val="000000"/>
          <w:position w:val="0"/>
        </w:rPr>
        <w:t>±b</w:t>
      </w:r>
      <w:r>
        <w:rPr>
          <w:lang w:val="el-GR" w:eastAsia="el-GR" w:bidi="el-GR"/>
          <w:w w:val="100"/>
          <w:spacing w:val="0"/>
          <w:color w:val="000000"/>
          <w:position w:val="0"/>
        </w:rPr>
        <w:t xml:space="preserve">γ </w:t>
      </w:r>
      <w:r>
        <w:rPr>
          <w:lang w:val="en-US" w:eastAsia="en-US" w:bidi="en-US"/>
          <w:w w:val="100"/>
          <w:spacing w:val="0"/>
          <w:color w:val="000000"/>
          <w:position w:val="0"/>
        </w:rPr>
        <w:t>+</w:t>
      </w:r>
      <w:r>
        <w:rPr>
          <w:lang w:val="es-ES" w:eastAsia="es-ES" w:bidi="es-ES"/>
          <w:w w:val="100"/>
          <w:spacing w:val="0"/>
          <w:color w:val="000000"/>
          <w:position w:val="0"/>
        </w:rPr>
        <w:tab/>
      </w:r>
      <w:r>
        <w:rPr>
          <w:lang w:val="es-ES" w:eastAsia="es-ES" w:bidi="es-ES"/>
          <w:vertAlign w:val="superscript"/>
          <w:w w:val="100"/>
          <w:spacing w:val="0"/>
          <w:color w:val="000000"/>
          <w:position w:val="0"/>
        </w:rPr>
        <w:t>)x</w:t>
      </w:r>
      <w:r>
        <w:rPr>
          <w:lang w:val="es-ES" w:eastAsia="es-ES" w:bidi="es-ES"/>
          <w:w w:val="100"/>
          <w:spacing w:val="0"/>
          <w:color w:val="000000"/>
          <w:position w:val="0"/>
        </w:rPr>
        <w:t xml:space="preserve"> ± b</w:t>
      </w:r>
      <w:r>
        <w:rPr>
          <w:lang w:val="es-ES" w:eastAsia="es-ES" w:bidi="es-ES"/>
          <w:vertAlign w:val="superscript"/>
          <w:w w:val="100"/>
          <w:spacing w:val="0"/>
          <w:color w:val="000000"/>
          <w:position w:val="0"/>
        </w:rPr>
        <w:t>ó</w:t>
      </w:r>
      <w:r>
        <w:rPr>
          <w:lang w:val="es-ES" w:eastAsia="es-ES" w:bidi="es-ES"/>
          <w:w w:val="100"/>
          <w:spacing w:val="0"/>
          <w:color w:val="000000"/>
          <w:position w:val="0"/>
        </w:rPr>
        <w:t xml:space="preserve"> </w:t>
      </w:r>
      <w:r>
        <w:rPr>
          <w:lang w:val="en-US" w:eastAsia="en-US" w:bidi="en-US"/>
          <w:w w:val="100"/>
          <w:spacing w:val="0"/>
          <w:color w:val="000000"/>
          <w:position w:val="0"/>
        </w:rPr>
        <w:t>+</w:t>
      </w:r>
      <w:r>
        <w:rPr>
          <w:lang w:val="es-ES" w:eastAsia="es-ES" w:bidi="es-ES"/>
          <w:w w:val="100"/>
          <w:spacing w:val="0"/>
          <w:color w:val="000000"/>
          <w:position w:val="0"/>
        </w:rPr>
        <w:tab/>
      </w:r>
      <w:r>
        <w:rPr>
          <w:lang w:val="es-ES" w:eastAsia="es-ES" w:bidi="es-ES"/>
          <w:vertAlign w:val="superscript"/>
          <w:w w:val="100"/>
          <w:spacing w:val="0"/>
          <w:color w:val="000000"/>
          <w:position w:val="0"/>
        </w:rPr>
        <w:t>)</w:t>
      </w:r>
      <w:r>
        <w:rPr>
          <w:lang w:val="es-ES" w:eastAsia="es-ES" w:bidi="es-ES"/>
          <w:w w:val="100"/>
          <w:spacing w:val="0"/>
          <w:color w:val="000000"/>
          <w:position w:val="0"/>
        </w:rPr>
        <w:t>y</w:t>
      </w:r>
    </w:p>
    <w:p>
      <w:pPr>
        <w:pStyle w:val="Style281"/>
        <w:numPr>
          <w:ilvl w:val="0"/>
          <w:numId w:val="117"/>
        </w:numPr>
        <w:tabs>
          <w:tab w:leader="none" w:pos="3757" w:val="center"/>
          <w:tab w:leader="none" w:pos="4870" w:val="left"/>
          <w:tab w:leader="none" w:pos="6003" w:val="center"/>
        </w:tabs>
        <w:widowControl w:val="0"/>
        <w:keepNext w:val="0"/>
        <w:keepLines w:val="0"/>
        <w:shd w:val="clear" w:color="auto" w:fill="auto"/>
        <w:bidi w:val="0"/>
        <w:spacing w:before="0" w:after="0" w:line="340" w:lineRule="exact"/>
        <w:ind w:left="2720" w:right="0" w:firstLine="0"/>
      </w:pPr>
      <w:r>
        <w:rPr>
          <w:lang w:val="es-ES" w:eastAsia="es-ES" w:bidi="es-ES"/>
          <w:w w:val="100"/>
          <w:spacing w:val="0"/>
          <w:color w:val="000000"/>
          <w:position w:val="0"/>
        </w:rPr>
        <w:t>m</w:t>
        <w:tab/>
      </w:r>
      <w:r>
        <w:rPr>
          <w:rStyle w:val="CharStyle384"/>
          <w:lang w:val="en-US" w:eastAsia="en-US" w:bidi="en-US"/>
        </w:rPr>
        <w:t>2</w:t>
      </w:r>
      <w:r>
        <w:rPr>
          <w:lang w:val="en-US" w:eastAsia="en-US" w:bidi="en-US"/>
          <w:w w:val="100"/>
          <w:spacing w:val="0"/>
          <w:color w:val="000000"/>
          <w:position w:val="0"/>
        </w:rPr>
        <w:tab/>
      </w:r>
      <w:r>
        <w:rPr>
          <w:lang w:val="es-ES" w:eastAsia="es-ES" w:bidi="es-ES"/>
          <w:w w:val="100"/>
          <w:spacing w:val="0"/>
          <w:color w:val="000000"/>
          <w:position w:val="0"/>
        </w:rPr>
        <w:t>m</w:t>
      </w:r>
    </w:p>
    <w:p>
      <w:pPr>
        <w:pStyle w:val="Style281"/>
        <w:tabs>
          <w:tab w:leader="none" w:pos="6427" w:val="left"/>
        </w:tabs>
        <w:widowControl w:val="0"/>
        <w:keepNext w:val="0"/>
        <w:keepLines w:val="0"/>
        <w:shd w:val="clear" w:color="auto" w:fill="auto"/>
        <w:bidi w:val="0"/>
        <w:spacing w:before="0" w:after="0" w:line="340" w:lineRule="exact"/>
        <w:ind w:left="1960" w:right="0" w:firstLine="0"/>
      </w:pPr>
      <w:r>
        <w:rPr>
          <w:lang w:val="el-GR" w:eastAsia="el-GR" w:bidi="el-GR"/>
          <w:w w:val="100"/>
          <w:spacing w:val="0"/>
          <w:color w:val="000000"/>
          <w:position w:val="0"/>
        </w:rPr>
        <w:t xml:space="preserve">χ </w:t>
      </w:r>
      <w:r>
        <w:rPr>
          <w:lang w:val="en-US" w:eastAsia="en-US" w:bidi="en-US"/>
          <w:w w:val="100"/>
          <w:spacing w:val="0"/>
          <w:color w:val="000000"/>
          <w:position w:val="0"/>
        </w:rPr>
        <w:t xml:space="preserve">= </w:t>
      </w:r>
      <w:r>
        <w:rPr>
          <w:lang w:val="es-ES" w:eastAsia="es-ES" w:bidi="es-ES"/>
          <w:w w:val="100"/>
          <w:spacing w:val="0"/>
          <w:color w:val="000000"/>
          <w:position w:val="0"/>
        </w:rPr>
        <w:t>±</w:t>
      </w:r>
      <w:r>
        <w:rPr>
          <w:rStyle w:val="CharStyle384"/>
        </w:rPr>
        <w:t>(1</w:t>
      </w:r>
      <w:r>
        <w:rPr>
          <w:lang w:val="es-ES" w:eastAsia="es-ES" w:bidi="es-ES"/>
          <w:w w:val="100"/>
          <w:spacing w:val="0"/>
          <w:color w:val="000000"/>
          <w:position w:val="0"/>
        </w:rPr>
        <w:t xml:space="preserve"> </w:t>
      </w:r>
      <w:r>
        <w:rPr>
          <w:lang w:val="el-GR" w:eastAsia="el-GR" w:bidi="el-GR"/>
          <w:w w:val="100"/>
          <w:spacing w:val="0"/>
          <w:color w:val="000000"/>
          <w:position w:val="0"/>
        </w:rPr>
        <w:t xml:space="preserve">α </w:t>
      </w:r>
      <w:r>
        <w:rPr>
          <w:lang w:val="en-US" w:eastAsia="en-US" w:bidi="en-US"/>
          <w:w w:val="100"/>
          <w:spacing w:val="0"/>
          <w:color w:val="000000"/>
          <w:position w:val="0"/>
        </w:rPr>
        <w:t xml:space="preserve">+ </w:t>
      </w:r>
      <w:r>
        <w:rPr>
          <w:lang w:val="el-GR" w:eastAsia="el-GR" w:bidi="el-GR"/>
          <w:vertAlign w:val="superscript"/>
          <w:w w:val="100"/>
          <w:spacing w:val="0"/>
          <w:color w:val="000000"/>
          <w:position w:val="0"/>
        </w:rPr>
        <w:t>αΒ</w:t>
      </w:r>
      <w:r>
        <w:rPr>
          <w:lang w:val="el-GR" w:eastAsia="el-GR" w:bidi="el-GR"/>
          <w:w w:val="100"/>
          <w:spacing w:val="0"/>
          <w:color w:val="000000"/>
          <w:position w:val="0"/>
        </w:rPr>
        <w:t>±ΐ£</w:t>
      </w:r>
      <w:r>
        <w:rPr>
          <w:lang w:val="la" w:eastAsia="la" w:bidi="la"/>
          <w:w w:val="100"/>
          <w:spacing w:val="0"/>
          <w:color w:val="000000"/>
          <w:position w:val="0"/>
        </w:rPr>
        <w:t xml:space="preserve">)x' </w:t>
      </w:r>
      <w:r>
        <w:rPr>
          <w:lang w:val="es-ES" w:eastAsia="es-ES" w:bidi="es-ES"/>
          <w:w w:val="100"/>
          <w:spacing w:val="0"/>
          <w:color w:val="000000"/>
          <w:position w:val="0"/>
        </w:rPr>
        <w:t xml:space="preserve">± </w:t>
      </w:r>
      <w:r>
        <w:rPr>
          <w:rStyle w:val="CharStyle384"/>
          <w:lang w:val="en-US" w:eastAsia="en-US" w:bidi="en-US"/>
        </w:rPr>
        <w:t>(1</w:t>
      </w:r>
      <w:r>
        <w:rPr>
          <w:lang w:val="en-US" w:eastAsia="en-US" w:bidi="en-US"/>
          <w:w w:val="100"/>
          <w:spacing w:val="0"/>
          <w:color w:val="000000"/>
          <w:position w:val="0"/>
        </w:rPr>
        <w:t xml:space="preserve"> </w:t>
      </w:r>
      <w:r>
        <w:rPr>
          <w:lang w:val="el-GR" w:eastAsia="el-GR" w:bidi="el-GR"/>
          <w:w w:val="100"/>
          <w:spacing w:val="0"/>
          <w:color w:val="000000"/>
          <w:position w:val="0"/>
        </w:rPr>
        <w:t xml:space="preserve">β </w:t>
      </w:r>
      <w:r>
        <w:rPr>
          <w:lang w:val="en-US" w:eastAsia="en-US" w:bidi="en-US"/>
          <w:w w:val="100"/>
          <w:spacing w:val="0"/>
          <w:color w:val="000000"/>
          <w:position w:val="0"/>
        </w:rPr>
        <w:t>+</w:t>
        <w:tab/>
      </w:r>
      <w:r>
        <w:rPr>
          <w:lang w:val="la" w:eastAsia="la" w:bidi="la"/>
          <w:w w:val="100"/>
          <w:spacing w:val="0"/>
          <w:color w:val="000000"/>
          <w:position w:val="0"/>
        </w:rPr>
        <w:t>)y'</w:t>
      </w:r>
    </w:p>
    <w:p>
      <w:pPr>
        <w:pStyle w:val="Style281"/>
        <w:numPr>
          <w:ilvl w:val="0"/>
          <w:numId w:val="119"/>
        </w:numPr>
        <w:tabs>
          <w:tab w:leader="none" w:pos="3757" w:val="center"/>
          <w:tab w:leader="none" w:pos="4870" w:val="left"/>
          <w:tab w:leader="none" w:pos="6003" w:val="center"/>
        </w:tabs>
        <w:widowControl w:val="0"/>
        <w:keepNext w:val="0"/>
        <w:keepLines w:val="0"/>
        <w:shd w:val="clear" w:color="auto" w:fill="auto"/>
        <w:bidi w:val="0"/>
        <w:spacing w:before="0" w:after="0" w:line="340" w:lineRule="exact"/>
        <w:ind w:left="2720" w:right="0" w:firstLine="0"/>
      </w:pPr>
      <w:r>
        <w:rPr>
          <w:lang w:val="la" w:eastAsia="la" w:bidi="la"/>
          <w:w w:val="100"/>
          <w:spacing w:val="0"/>
          <w:color w:val="000000"/>
          <w:position w:val="0"/>
        </w:rPr>
        <w:t>m</w:t>
        <w:tab/>
      </w:r>
      <w:r>
        <w:rPr>
          <w:rStyle w:val="CharStyle384"/>
          <w:lang w:val="la" w:eastAsia="la" w:bidi="la"/>
        </w:rPr>
        <w:t>2</w:t>
      </w:r>
      <w:r>
        <w:rPr>
          <w:lang w:val="la" w:eastAsia="la" w:bidi="la"/>
          <w:w w:val="100"/>
          <w:spacing w:val="0"/>
          <w:color w:val="000000"/>
          <w:position w:val="0"/>
        </w:rPr>
        <w:tab/>
        <w:t>m</w:t>
      </w:r>
    </w:p>
    <w:p>
      <w:pPr>
        <w:pStyle w:val="Style281"/>
        <w:numPr>
          <w:ilvl w:val="0"/>
          <w:numId w:val="121"/>
        </w:numPr>
        <w:tabs>
          <w:tab w:leader="none" w:pos="3238" w:val="left"/>
          <w:tab w:leader="none" w:pos="4870" w:val="left"/>
          <w:tab w:leader="none" w:pos="5466" w:val="left"/>
        </w:tabs>
        <w:widowControl w:val="0"/>
        <w:keepNext w:val="0"/>
        <w:keepLines w:val="0"/>
        <w:shd w:val="clear" w:color="auto" w:fill="auto"/>
        <w:bidi w:val="0"/>
        <w:spacing w:before="0" w:after="0" w:line="340" w:lineRule="exact"/>
        <w:ind w:left="2720" w:right="0" w:firstLine="0"/>
      </w:pPr>
      <w:r>
        <w:rPr>
          <w:lang w:val="el-GR" w:eastAsia="el-GR" w:bidi="el-GR"/>
          <w:vertAlign w:val="superscript"/>
          <w:w w:val="100"/>
          <w:spacing w:val="0"/>
          <w:color w:val="000000"/>
          <w:position w:val="0"/>
        </w:rPr>
        <w:t>αΑ</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rStyle w:val="CharStyle322"/>
          <w:lang w:val="el-GR" w:eastAsia="el-GR" w:bidi="el-GR"/>
        </w:rPr>
        <w:t>γ</w:t>
      </w:r>
      <w:r>
        <w:rPr>
          <w:rStyle w:val="CharStyle322"/>
          <w:lang w:val="el-GR" w:eastAsia="el-GR" w:bidi="el-GR"/>
          <w:vertAlign w:val="superscript"/>
        </w:rPr>
        <w:t>Β</w:t>
      </w:r>
      <w:r>
        <w:rPr>
          <w:rStyle w:val="CharStyle322"/>
          <w:lang w:val="el-GR" w:eastAsia="el-GR" w:bidi="el-GR"/>
        </w:rPr>
        <w:t xml:space="preserve"> '</w:t>
      </w:r>
      <w:r>
        <w:rPr>
          <w:lang w:val="el-GR" w:eastAsia="el-GR" w:bidi="el-GR"/>
          <w:w w:val="100"/>
          <w:spacing w:val="0"/>
          <w:color w:val="000000"/>
          <w:position w:val="0"/>
        </w:rPr>
        <w:tab/>
        <w:t>^</w:t>
        <w:tab/>
      </w:r>
      <w:r>
        <w:rPr>
          <w:lang w:val="el-GR" w:eastAsia="el-GR" w:bidi="el-GR"/>
          <w:vertAlign w:val="superscript"/>
          <w:w w:val="100"/>
          <w:spacing w:val="0"/>
          <w:color w:val="000000"/>
          <w:position w:val="0"/>
        </w:rPr>
        <w:t>βΑ</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vertAlign w:val="superscript"/>
          <w:w w:val="100"/>
          <w:spacing w:val="0"/>
          <w:color w:val="000000"/>
          <w:position w:val="0"/>
        </w:rPr>
        <w:t>όΒ</w:t>
      </w:r>
      <w:r>
        <w:rPr>
          <w:lang w:val="el-GR" w:eastAsia="el-GR" w:bidi="el-GR"/>
          <w:w w:val="100"/>
          <w:spacing w:val="0"/>
          <w:color w:val="000000"/>
          <w:position w:val="0"/>
        </w:rPr>
        <w:t xml:space="preserve"> '</w:t>
      </w:r>
    </w:p>
    <w:p>
      <w:pPr>
        <w:pStyle w:val="Style281"/>
        <w:tabs>
          <w:tab w:leader="hyphen" w:pos="4182" w:val="left"/>
          <w:tab w:leader="hyphen" w:pos="6427" w:val="left"/>
        </w:tabs>
        <w:widowControl w:val="0"/>
        <w:keepNext w:val="0"/>
        <w:keepLines w:val="0"/>
        <w:shd w:val="clear" w:color="auto" w:fill="auto"/>
        <w:bidi w:val="0"/>
        <w:spacing w:before="0" w:after="0" w:line="340" w:lineRule="exact"/>
        <w:ind w:left="1960" w:right="0" w:firstLine="0"/>
      </w:pPr>
      <w:r>
        <w:rPr>
          <w:lang w:val="es-ES" w:eastAsia="es-ES" w:bidi="es-ES"/>
          <w:w w:val="100"/>
          <w:spacing w:val="0"/>
          <w:color w:val="000000"/>
          <w:position w:val="0"/>
        </w:rPr>
        <w:t xml:space="preserve">y </w:t>
      </w:r>
      <w:r>
        <w:rPr>
          <w:lang w:val="en-US" w:eastAsia="en-US" w:bidi="en-US"/>
          <w:w w:val="100"/>
          <w:spacing w:val="0"/>
          <w:color w:val="000000"/>
          <w:position w:val="0"/>
        </w:rPr>
        <w:t xml:space="preserve">= </w:t>
      </w:r>
      <w:r>
        <w:rPr>
          <w:lang w:val="es-ES" w:eastAsia="es-ES" w:bidi="es-ES"/>
          <w:w w:val="100"/>
          <w:spacing w:val="0"/>
          <w:color w:val="000000"/>
          <w:position w:val="0"/>
        </w:rPr>
        <w:t>±b</w:t>
      </w:r>
      <w:r>
        <w:rPr>
          <w:lang w:val="el-GR" w:eastAsia="el-GR" w:bidi="el-GR"/>
          <w:w w:val="100"/>
          <w:spacing w:val="0"/>
          <w:color w:val="000000"/>
          <w:position w:val="0"/>
        </w:rPr>
        <w:t>γ</w:t>
        <w:tab/>
      </w:r>
      <w:r>
        <w:rPr>
          <w:lang w:val="el-GR" w:eastAsia="el-GR" w:bidi="el-GR"/>
          <w:vertAlign w:val="superscript"/>
          <w:w w:val="100"/>
          <w:spacing w:val="0"/>
          <w:color w:val="000000"/>
          <w:position w:val="0"/>
        </w:rPr>
        <w:t>)χ</w:t>
      </w:r>
      <w:r>
        <w:rPr>
          <w:lang w:val="el-GR" w:eastAsia="el-GR" w:bidi="el-GR"/>
          <w:w w:val="100"/>
          <w:spacing w:val="0"/>
          <w:color w:val="000000"/>
          <w:position w:val="0"/>
        </w:rPr>
        <w:t xml:space="preserve"> ± </w:t>
      </w:r>
      <w:r>
        <w:rPr>
          <w:lang w:val="es-ES" w:eastAsia="es-ES" w:bidi="es-ES"/>
          <w:w w:val="100"/>
          <w:spacing w:val="0"/>
          <w:color w:val="000000"/>
          <w:position w:val="0"/>
        </w:rPr>
        <w:t>b</w:t>
      </w:r>
      <w:r>
        <w:rPr>
          <w:lang w:val="es-ES" w:eastAsia="es-ES" w:bidi="es-ES"/>
          <w:vertAlign w:val="superscript"/>
          <w:w w:val="100"/>
          <w:spacing w:val="0"/>
          <w:color w:val="000000"/>
          <w:position w:val="0"/>
        </w:rPr>
        <w:t>ó</w:t>
      </w:r>
      <w:r>
        <w:rPr>
          <w:lang w:val="el-GR" w:eastAsia="el-GR" w:bidi="el-GR"/>
          <w:w w:val="100"/>
          <w:spacing w:val="0"/>
          <w:color w:val="000000"/>
          <w:position w:val="0"/>
        </w:rPr>
        <w:tab/>
      </w:r>
      <w:r>
        <w:rPr>
          <w:lang w:val="es-ES" w:eastAsia="es-ES" w:bidi="es-ES"/>
          <w:vertAlign w:val="superscript"/>
          <w:w w:val="100"/>
          <w:spacing w:val="0"/>
          <w:color w:val="000000"/>
          <w:position w:val="0"/>
        </w:rPr>
        <w:t>)</w:t>
      </w:r>
      <w:r>
        <w:rPr>
          <w:lang w:val="es-ES" w:eastAsia="es-ES" w:bidi="es-ES"/>
          <w:w w:val="100"/>
          <w:spacing w:val="0"/>
          <w:color w:val="000000"/>
          <w:position w:val="0"/>
        </w:rPr>
        <w:t>y</w:t>
      </w:r>
    </w:p>
    <w:p>
      <w:pPr>
        <w:pStyle w:val="Style281"/>
        <w:numPr>
          <w:ilvl w:val="0"/>
          <w:numId w:val="121"/>
        </w:numPr>
        <w:tabs>
          <w:tab w:leader="none" w:pos="3757" w:val="center"/>
          <w:tab w:leader="none" w:pos="4870" w:val="left"/>
          <w:tab w:leader="none" w:pos="6003" w:val="center"/>
        </w:tabs>
        <w:widowControl w:val="0"/>
        <w:keepNext w:val="0"/>
        <w:keepLines w:val="0"/>
        <w:shd w:val="clear" w:color="auto" w:fill="auto"/>
        <w:bidi w:val="0"/>
        <w:spacing w:before="0" w:after="128" w:line="340" w:lineRule="exact"/>
        <w:ind w:left="2720" w:right="0" w:firstLine="0"/>
      </w:pPr>
      <w:r>
        <w:rPr>
          <w:lang w:val="la" w:eastAsia="la" w:bidi="la"/>
          <w:w w:val="100"/>
          <w:spacing w:val="0"/>
          <w:color w:val="000000"/>
          <w:position w:val="0"/>
        </w:rPr>
        <w:t>m</w:t>
        <w:tab/>
      </w:r>
      <w:r>
        <w:rPr>
          <w:rStyle w:val="CharStyle384"/>
          <w:lang w:val="en-US" w:eastAsia="en-US" w:bidi="en-US"/>
        </w:rPr>
        <w:t>2</w:t>
      </w:r>
      <w:r>
        <w:rPr>
          <w:lang w:val="en-US" w:eastAsia="en-US" w:bidi="en-US"/>
          <w:w w:val="100"/>
          <w:spacing w:val="0"/>
          <w:color w:val="000000"/>
          <w:position w:val="0"/>
        </w:rPr>
        <w:tab/>
      </w:r>
      <w:r>
        <w:rPr>
          <w:lang w:val="la" w:eastAsia="la" w:bidi="la"/>
          <w:w w:val="100"/>
          <w:spacing w:val="0"/>
          <w:color w:val="000000"/>
          <w:position w:val="0"/>
        </w:rPr>
        <w:t>m</w:t>
      </w:r>
      <w:r>
        <w:fldChar w:fldCharType="end"/>
      </w:r>
    </w:p>
    <w:p>
      <w:pPr>
        <w:pStyle w:val="Style205"/>
        <w:widowControl w:val="0"/>
        <w:keepNext w:val="0"/>
        <w:keepLines w:val="0"/>
        <w:shd w:val="clear" w:color="auto" w:fill="auto"/>
        <w:bidi w:val="0"/>
        <w:jc w:val="both"/>
        <w:spacing w:before="0" w:after="0" w:line="340" w:lineRule="exact"/>
        <w:ind w:left="0" w:right="0" w:firstLine="0"/>
      </w:pPr>
      <w:r>
        <w:rPr>
          <w:rStyle w:val="CharStyle219"/>
          <w:lang w:val="la" w:eastAsia="la" w:bidi="la"/>
        </w:rPr>
        <w:t xml:space="preserve">y seis </w:t>
      </w:r>
      <w:r>
        <w:rPr>
          <w:rStyle w:val="CharStyle219"/>
        </w:rPr>
        <w:t xml:space="preserve">semejantes </w:t>
      </w:r>
      <w:r>
        <w:rPr>
          <w:rStyle w:val="CharStyle219"/>
          <w:lang w:val="la" w:eastAsia="la" w:bidi="la"/>
        </w:rPr>
        <w:t xml:space="preserve">a la segunda, que se originan de </w:t>
      </w:r>
      <w:r>
        <w:rPr>
          <w:rStyle w:val="CharStyle219"/>
        </w:rPr>
        <w:t xml:space="preserve">áestas </w:t>
      </w:r>
      <w:r>
        <w:rPr>
          <w:rStyle w:val="CharStyle219"/>
          <w:lang w:val="la" w:eastAsia="la" w:bidi="la"/>
        </w:rPr>
        <w:t xml:space="preserve">al sustituir </w:t>
      </w:r>
      <w:r>
        <w:rPr>
          <w:rStyle w:val="CharStyle219"/>
          <w:lang w:val="el-GR" w:eastAsia="el-GR" w:bidi="el-GR"/>
        </w:rPr>
        <w:t xml:space="preserve">α, β, γ, </w:t>
      </w:r>
      <w:r>
        <w:rPr>
          <w:rStyle w:val="CharStyle219"/>
        </w:rPr>
        <w:t xml:space="preserve">ó </w:t>
      </w:r>
      <w:r>
        <w:rPr>
          <w:rStyle w:val="CharStyle219"/>
          <w:lang w:val="la" w:eastAsia="la" w:bidi="la"/>
        </w:rPr>
        <w:t xml:space="preserve">por </w:t>
      </w:r>
      <w:r>
        <w:rPr>
          <w:rStyle w:val="CharStyle219"/>
          <w:lang w:val="el-GR" w:eastAsia="el-GR" w:bidi="el-GR"/>
        </w:rPr>
        <w:t xml:space="preserve">α </w:t>
      </w:r>
      <w:r>
        <w:rPr>
          <w:rStyle w:val="CharStyle219"/>
          <w:lang w:val="la" w:eastAsia="la" w:bidi="la"/>
        </w:rPr>
        <w:t>,</w:t>
      </w:r>
    </w:p>
    <w:p>
      <w:pPr>
        <w:pStyle w:val="Style205"/>
        <w:widowControl w:val="0"/>
        <w:keepNext w:val="0"/>
        <w:keepLines w:val="0"/>
        <w:shd w:val="clear" w:color="auto" w:fill="auto"/>
        <w:bidi w:val="0"/>
        <w:jc w:val="both"/>
        <w:spacing w:before="0" w:after="0" w:line="340" w:lineRule="exact"/>
        <w:ind w:left="0" w:right="0" w:firstLine="0"/>
      </w:pPr>
      <w:r>
        <w:rPr>
          <w:rStyle w:val="CharStyle219"/>
          <w:lang w:val="el-GR" w:eastAsia="el-GR" w:bidi="el-GR"/>
        </w:rPr>
        <w:t xml:space="preserve">β ,γ </w:t>
      </w:r>
      <w:r>
        <w:rPr>
          <w:rStyle w:val="CharStyle219"/>
        </w:rPr>
        <w:t xml:space="preserve">,ó </w:t>
      </w:r>
      <w:r>
        <w:rPr>
          <w:rStyle w:val="CharStyle219"/>
          <w:lang w:val="la" w:eastAsia="la" w:bidi="la"/>
        </w:rPr>
        <w:t>.</w:t>
      </w:r>
    </w:p>
    <w:p>
      <w:pPr>
        <w:pStyle w:val="Style205"/>
        <w:widowControl w:val="0"/>
        <w:keepNext w:val="0"/>
        <w:keepLines w:val="0"/>
        <w:shd w:val="clear" w:color="auto" w:fill="auto"/>
        <w:bidi w:val="0"/>
        <w:jc w:val="both"/>
        <w:spacing w:before="0" w:after="0" w:line="317" w:lineRule="exact"/>
        <w:ind w:left="0" w:right="0" w:firstLine="800"/>
        <w:sectPr>
          <w:pgSz w:w="11900" w:h="16840"/>
          <w:pgMar w:top="2376" w:left="1836" w:right="1309" w:bottom="2846" w:header="0" w:footer="3" w:gutter="0"/>
          <w:rtlGutter w:val="0"/>
          <w:cols w:space="720"/>
          <w:noEndnote/>
          <w:docGrid w:linePitch="360"/>
        </w:sectPr>
      </w:pPr>
      <w:r>
        <w:rPr>
          <w:rStyle w:val="CharStyle219"/>
          <w:lang w:val="la" w:eastAsia="la" w:bidi="la"/>
        </w:rPr>
        <w:t xml:space="preserve">Para demostrar que en este caso F y f siempre son equivalentes de ambas </w:t>
      </w:r>
      <w:r>
        <w:rPr>
          <w:rStyle w:val="CharStyle219"/>
        </w:rPr>
        <w:t xml:space="preserve">maneras, consideremos lo siguiente. El determinante de la forma (, —, -A-) será </w:t>
      </w:r>
      <w:r>
        <w:rPr>
          <w:rStyle w:val="CharStyle219"/>
          <w:lang w:val="en-US" w:eastAsia="en-US" w:bidi="en-US"/>
        </w:rPr>
        <w:t xml:space="preserve">= </w:t>
      </w:r>
      <w:r>
        <w:rPr>
          <w:rStyle w:val="CharStyle219"/>
        </w:rPr>
        <w:t xml:space="preserve">“~|2 </w:t>
      </w:r>
      <w:r>
        <w:rPr>
          <w:rStyle w:val="CharStyle219"/>
          <w:lang w:val="en-US" w:eastAsia="en-US" w:bidi="en-US"/>
        </w:rPr>
        <w:t xml:space="preserve">= </w:t>
      </w:r>
      <w:r>
        <w:rPr>
          <w:rStyle w:val="CharStyle219"/>
        </w:rPr>
        <w:t xml:space="preserve">—3, y por tanto esta forma es equivalente </w:t>
      </w:r>
      <w:r>
        <w:rPr>
          <w:rStyle w:val="CharStyle219"/>
          <w:lang w:val="en-GB" w:eastAsia="en-GB" w:bidi="en-GB"/>
        </w:rPr>
        <w:t xml:space="preserve">(art. </w:t>
      </w:r>
      <w:r>
        <w:rPr>
          <w:rStyle w:val="CharStyle219"/>
          <w:lang w:val="en-US" w:eastAsia="en-US" w:bidi="en-US"/>
        </w:rPr>
        <w:t xml:space="preserve">176) </w:t>
      </w:r>
      <w:r>
        <w:rPr>
          <w:rStyle w:val="CharStyle219"/>
        </w:rPr>
        <w:t xml:space="preserve">o a la forma </w:t>
      </w:r>
      <w:r>
        <w:rPr>
          <w:rStyle w:val="CharStyle219"/>
          <w:lang w:val="en-US" w:eastAsia="en-US" w:bidi="en-US"/>
        </w:rPr>
        <w:t xml:space="preserve">(±1, 0, ±3), </w:t>
      </w:r>
      <w:r>
        <w:rPr>
          <w:rStyle w:val="CharStyle219"/>
        </w:rPr>
        <w:t xml:space="preserve">o a la forma </w:t>
      </w:r>
      <w:r>
        <w:rPr>
          <w:rStyle w:val="CharStyle219"/>
          <w:lang w:val="en-US" w:eastAsia="en-US" w:bidi="en-US"/>
        </w:rPr>
        <w:t xml:space="preserve">(±2, ±1, ±2). </w:t>
      </w:r>
      <w:r>
        <w:rPr>
          <w:rStyle w:val="CharStyle219"/>
        </w:rPr>
        <w:t>De donde se sabe que la forma (A, B,C) es equivalente</w:t>
      </w:r>
    </w:p>
    <w:p>
      <w:pPr>
        <w:pStyle w:val="Style205"/>
        <w:tabs>
          <w:tab w:leader="none" w:pos="256" w:val="left"/>
        </w:tabs>
        <w:widowControl w:val="0"/>
        <w:keepNext w:val="0"/>
        <w:keepLines w:val="0"/>
        <w:shd w:val="clear" w:color="auto" w:fill="auto"/>
        <w:bidi w:val="0"/>
        <w:jc w:val="both"/>
        <w:spacing w:before="0" w:after="0" w:line="322" w:lineRule="exact"/>
        <w:ind w:left="0" w:right="0" w:firstLine="0"/>
      </w:pPr>
      <w:r>
        <w:rPr>
          <w:rStyle w:val="CharStyle219"/>
        </w:rPr>
        <w:t>o</w:t>
        <w:tab/>
      </w:r>
      <w:r>
        <w:rPr>
          <w:rStyle w:val="CharStyle219"/>
          <w:lang w:val="en-GB" w:eastAsia="en-GB" w:bidi="en-GB"/>
        </w:rPr>
        <w:t xml:space="preserve">a </w:t>
      </w:r>
      <w:r>
        <w:rPr>
          <w:rStyle w:val="CharStyle219"/>
        </w:rPr>
        <w:t xml:space="preserve">la </w:t>
      </w:r>
      <w:r>
        <w:rPr>
          <w:rStyle w:val="CharStyle219"/>
          <w:lang w:val="la" w:eastAsia="la" w:bidi="la"/>
        </w:rPr>
        <w:t>forma (±</w:t>
      </w:r>
      <w:r>
        <w:rPr>
          <w:rStyle w:val="CharStyle363"/>
          <w:lang w:val="en-US" w:eastAsia="en-US" w:bidi="en-US"/>
        </w:rPr>
        <w:t>2</w:t>
      </w:r>
      <w:r>
        <w:rPr>
          <w:rStyle w:val="CharStyle219"/>
          <w:lang w:val="la" w:eastAsia="la" w:bidi="la"/>
        </w:rPr>
        <w:t xml:space="preserve">m, </w:t>
      </w:r>
      <w:r>
        <w:rPr>
          <w:rStyle w:val="CharStyle363"/>
          <w:lang w:val="en-US" w:eastAsia="en-US" w:bidi="en-US"/>
        </w:rPr>
        <w:t>0</w:t>
      </w:r>
      <w:r>
        <w:rPr>
          <w:rStyle w:val="CharStyle219"/>
          <w:lang w:val="en-US" w:eastAsia="en-US" w:bidi="en-US"/>
        </w:rPr>
        <w:t xml:space="preserve">, </w:t>
      </w:r>
      <w:r>
        <w:rPr>
          <w:rStyle w:val="CharStyle219"/>
          <w:lang w:val="la" w:eastAsia="la" w:bidi="la"/>
        </w:rPr>
        <w:t xml:space="preserve">±|m) </w:t>
      </w:r>
      <w:r>
        <w:rPr>
          <w:rStyle w:val="CharStyle219"/>
        </w:rPr>
        <w:t xml:space="preserve">o a la forma </w:t>
      </w:r>
      <w:r>
        <w:rPr>
          <w:rStyle w:val="CharStyle219"/>
          <w:lang w:val="la" w:eastAsia="la" w:bidi="la"/>
        </w:rPr>
        <w:t xml:space="preserve">(±m, </w:t>
      </w:r>
      <w:r>
        <w:rPr>
          <w:rStyle w:val="CharStyle363"/>
          <w:lang w:val="en-US" w:eastAsia="en-US" w:bidi="en-US"/>
        </w:rPr>
        <w:t>2</w:t>
      </w:r>
      <w:r>
        <w:rPr>
          <w:rStyle w:val="CharStyle219"/>
          <w:lang w:val="la" w:eastAsia="la" w:bidi="la"/>
        </w:rPr>
        <w:t>m, ±m)</w:t>
      </w:r>
      <w:r>
        <w:rPr>
          <w:rStyle w:val="CharStyle219"/>
          <w:lang w:val="la" w:eastAsia="la" w:bidi="la"/>
        </w:rPr>
        <w:footnoteReference w:id="145"/>
      </w:r>
      <w:r>
        <w:rPr>
          <w:rStyle w:val="CharStyle219"/>
          <w:lang w:val="la" w:eastAsia="la" w:bidi="la"/>
        </w:rPr>
        <w:t xml:space="preserve">), </w:t>
      </w:r>
      <w:r>
        <w:rPr>
          <w:rStyle w:val="CharStyle219"/>
        </w:rPr>
        <w:t xml:space="preserve">las cuales </w:t>
      </w:r>
      <w:r>
        <w:rPr>
          <w:rStyle w:val="CharStyle219"/>
          <w:lang w:val="en-GB" w:eastAsia="en-GB" w:bidi="en-GB"/>
        </w:rPr>
        <w:t xml:space="preserve">son </w:t>
      </w:r>
      <w:r>
        <w:rPr>
          <w:rStyle w:val="CharStyle219"/>
          <w:lang w:val="la" w:eastAsia="la" w:bidi="la"/>
        </w:rPr>
        <w:t xml:space="preserve">ambas ambiguas, </w:t>
      </w:r>
      <w:r>
        <w:rPr>
          <w:rStyle w:val="CharStyle219"/>
        </w:rPr>
        <w:t xml:space="preserve">y, por </w:t>
      </w:r>
      <w:r>
        <w:rPr>
          <w:rStyle w:val="CharStyle219"/>
          <w:lang w:val="la" w:eastAsia="la" w:bidi="la"/>
        </w:rPr>
        <w:t xml:space="preserve">tanto, de ambas </w:t>
      </w:r>
      <w:r>
        <w:rPr>
          <w:rStyle w:val="CharStyle219"/>
        </w:rPr>
        <w:t>maneras equivalente a una de ellas.</w:t>
      </w:r>
    </w:p>
    <w:p>
      <w:pPr>
        <w:pStyle w:val="Style205"/>
        <w:numPr>
          <w:ilvl w:val="0"/>
          <w:numId w:val="115"/>
        </w:numPr>
        <w:widowControl w:val="0"/>
        <w:keepNext w:val="0"/>
        <w:keepLines w:val="0"/>
        <w:shd w:val="clear" w:color="auto" w:fill="auto"/>
        <w:bidi w:val="0"/>
        <w:jc w:val="both"/>
        <w:spacing w:before="0" w:after="0" w:line="322" w:lineRule="exact"/>
        <w:ind w:left="0" w:right="0" w:firstLine="760"/>
      </w:pPr>
      <w:r>
        <w:rPr>
          <w:rStyle w:val="CharStyle219"/>
          <w:lang w:val="en-US" w:eastAsia="en-US" w:bidi="en-US"/>
        </w:rPr>
        <w:t xml:space="preserve"> </w:t>
      </w:r>
      <w:r>
        <w:rPr>
          <w:rStyle w:val="CharStyle219"/>
        </w:rPr>
        <w:t xml:space="preserve">Si se supone </w:t>
      </w:r>
      <w:r>
        <w:rPr>
          <w:rStyle w:val="CharStyle219"/>
          <w:lang w:val="el-GR" w:eastAsia="el-GR" w:bidi="el-GR"/>
        </w:rPr>
        <w:t xml:space="preserve">^ </w:t>
      </w:r>
      <w:r>
        <w:rPr>
          <w:rStyle w:val="CharStyle219"/>
          <w:lang w:val="en-US" w:eastAsia="en-US" w:bidi="en-US"/>
        </w:rPr>
        <w:t>=</w:t>
      </w:r>
      <w:r>
        <w:rPr>
          <w:rStyle w:val="CharStyle363"/>
          <w:lang w:val="en-US" w:eastAsia="en-US" w:bidi="en-US"/>
        </w:rPr>
        <w:t>2</w:t>
      </w:r>
      <w:r>
        <w:rPr>
          <w:rStyle w:val="CharStyle219"/>
          <w:lang w:val="en-US" w:eastAsia="en-US" w:bidi="en-US"/>
        </w:rPr>
        <w:t xml:space="preserve">, </w:t>
      </w:r>
      <w:r>
        <w:rPr>
          <w:rStyle w:val="CharStyle219"/>
        </w:rPr>
        <w:t xml:space="preserve">sería </w:t>
      </w:r>
      <w:r>
        <w:rPr>
          <w:rStyle w:val="CharStyle363"/>
        </w:rPr>
        <w:t>(^)</w:t>
      </w:r>
      <w:r>
        <w:rPr>
          <w:rStyle w:val="CharStyle363"/>
          <w:vertAlign w:val="superscript"/>
        </w:rPr>
        <w:t>2</w:t>
      </w:r>
      <w:r>
        <w:rPr>
          <w:rStyle w:val="CharStyle219"/>
        </w:rPr>
        <w:t xml:space="preserve"> </w:t>
      </w:r>
      <w:r>
        <w:rPr>
          <w:rStyle w:val="CharStyle219"/>
          <w:lang w:val="en-US" w:eastAsia="en-US" w:bidi="en-US"/>
        </w:rPr>
        <w:t xml:space="preserve">= 4^2 </w:t>
      </w:r>
      <w:r>
        <w:rPr>
          <w:rStyle w:val="CharStyle219"/>
        </w:rPr>
        <w:t xml:space="preserve">- </w:t>
      </w:r>
      <w:r>
        <w:rPr>
          <w:rStyle w:val="CharStyle219"/>
          <w:lang w:val="en-US" w:eastAsia="en-US" w:bidi="en-US"/>
        </w:rPr>
        <w:t xml:space="preserve">2, </w:t>
      </w:r>
      <w:r>
        <w:rPr>
          <w:rStyle w:val="CharStyle219"/>
        </w:rPr>
        <w:t xml:space="preserve">y, por tanto, </w:t>
      </w:r>
      <w:r>
        <w:rPr>
          <w:rStyle w:val="CharStyle219"/>
          <w:lang w:val="en-US" w:eastAsia="en-US" w:bidi="en-US"/>
        </w:rPr>
        <w:t xml:space="preserve">= </w:t>
      </w:r>
      <w:r>
        <w:rPr>
          <w:rStyle w:val="CharStyle363"/>
          <w:lang w:val="en-US" w:eastAsia="en-US" w:bidi="en-US"/>
        </w:rPr>
        <w:t>2</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4). </w:t>
      </w:r>
      <w:r>
        <w:rPr>
          <w:rStyle w:val="CharStyle219"/>
        </w:rPr>
        <w:t xml:space="preserve">Pero, como ningún cuadrado puede ser </w:t>
      </w:r>
      <w:r>
        <w:rPr>
          <w:rStyle w:val="CharStyle219"/>
          <w:lang w:val="en-US" w:eastAsia="en-US" w:bidi="en-US"/>
        </w:rPr>
        <w:t xml:space="preserve">= 2 </w:t>
      </w:r>
      <w:r>
        <w:rPr>
          <w:rStyle w:val="CharStyle219"/>
          <w:lang w:val="en-GB" w:eastAsia="en-GB" w:bidi="en-GB"/>
        </w:rPr>
        <w:t xml:space="preserve">(mod. </w:t>
      </w:r>
      <w:r>
        <w:rPr>
          <w:rStyle w:val="CharStyle219"/>
          <w:lang w:val="en-US" w:eastAsia="en-US" w:bidi="en-US"/>
        </w:rPr>
        <w:t xml:space="preserve">4), </w:t>
      </w:r>
      <w:r>
        <w:rPr>
          <w:rStyle w:val="CharStyle219"/>
        </w:rPr>
        <w:t>este caso no puede darse aquí.</w:t>
      </w:r>
    </w:p>
    <w:p>
      <w:pPr>
        <w:pStyle w:val="Style205"/>
        <w:numPr>
          <w:ilvl w:val="0"/>
          <w:numId w:val="115"/>
        </w:numPr>
        <w:widowControl w:val="0"/>
        <w:keepNext w:val="0"/>
        <w:keepLines w:val="0"/>
        <w:shd w:val="clear" w:color="auto" w:fill="auto"/>
        <w:bidi w:val="0"/>
        <w:jc w:val="both"/>
        <w:spacing w:before="0" w:after="0" w:line="322" w:lineRule="exact"/>
        <w:ind w:left="0" w:right="0" w:firstLine="760"/>
      </w:pPr>
      <w:r>
        <w:rPr>
          <w:rStyle w:val="CharStyle219"/>
          <w:lang w:val="en-US" w:eastAsia="en-US" w:bidi="en-US"/>
        </w:rPr>
        <w:t xml:space="preserve"> </w:t>
      </w:r>
      <w:r>
        <w:rPr>
          <w:rStyle w:val="CharStyle219"/>
        </w:rPr>
        <w:t xml:space="preserve">Suponiendo que </w:t>
      </w:r>
      <w:r>
        <w:rPr>
          <w:rStyle w:val="CharStyle219"/>
          <w:lang w:val="el-GR" w:eastAsia="el-GR" w:bidi="el-GR"/>
        </w:rPr>
        <w:t xml:space="preserve">^ </w:t>
      </w:r>
      <w:r>
        <w:rPr>
          <w:rStyle w:val="CharStyle219"/>
          <w:lang w:val="en-US" w:eastAsia="en-US" w:bidi="en-US"/>
        </w:rPr>
        <w:t xml:space="preserve">= 1, </w:t>
      </w:r>
      <w:r>
        <w:rPr>
          <w:rStyle w:val="CharStyle219"/>
        </w:rPr>
        <w:t xml:space="preserve">sería </w:t>
      </w:r>
      <w:r>
        <w:rPr>
          <w:rStyle w:val="CharStyle218"/>
        </w:rPr>
        <w:t>(^</w:t>
      </w:r>
      <w:r>
        <w:rPr>
          <w:rStyle w:val="CharStyle219"/>
        </w:rPr>
        <w:t xml:space="preserve"> </w:t>
      </w:r>
      <w:r>
        <w:rPr>
          <w:rStyle w:val="CharStyle363"/>
        </w:rPr>
        <w:t>)</w:t>
      </w:r>
      <w:r>
        <w:rPr>
          <w:rStyle w:val="CharStyle363"/>
          <w:vertAlign w:val="superscript"/>
        </w:rPr>
        <w:t>2</w:t>
      </w:r>
      <w:r>
        <w:rPr>
          <w:rStyle w:val="CharStyle219"/>
        </w:rPr>
        <w:t xml:space="preserve"> </w:t>
      </w:r>
      <w:r>
        <w:rPr>
          <w:rStyle w:val="CharStyle219"/>
          <w:lang w:val="en-US" w:eastAsia="en-US" w:bidi="en-US"/>
        </w:rPr>
        <w:t xml:space="preserve">= 4^2 </w:t>
      </w:r>
      <w:r>
        <w:rPr>
          <w:rStyle w:val="CharStyle219"/>
        </w:rPr>
        <w:t xml:space="preserve">— </w:t>
      </w:r>
      <w:r>
        <w:rPr>
          <w:rStyle w:val="CharStyle219"/>
          <w:lang w:val="en-US" w:eastAsia="en-US" w:bidi="en-US"/>
        </w:rPr>
        <w:t xml:space="preserve">1 = </w:t>
      </w:r>
      <w:r>
        <w:rPr>
          <w:rStyle w:val="CharStyle219"/>
        </w:rPr>
        <w:t xml:space="preserve">—1 </w:t>
      </w:r>
      <w:r>
        <w:rPr>
          <w:rStyle w:val="CharStyle219"/>
          <w:lang w:val="en-GB" w:eastAsia="en-GB" w:bidi="en-GB"/>
        </w:rPr>
        <w:t xml:space="preserve">(mod. </w:t>
      </w:r>
      <w:r>
        <w:rPr>
          <w:rStyle w:val="CharStyle219"/>
          <w:lang w:val="en-US" w:eastAsia="en-US" w:bidi="en-US"/>
        </w:rPr>
        <w:t xml:space="preserve">4). </w:t>
      </w:r>
      <w:r>
        <w:rPr>
          <w:rStyle w:val="CharStyle219"/>
        </w:rPr>
        <w:t xml:space="preserve">Pero </w:t>
      </w:r>
      <w:r>
        <w:rPr>
          <w:rStyle w:val="CharStyle219"/>
          <w:lang w:val="en-GB" w:eastAsia="en-GB" w:bidi="en-GB"/>
        </w:rPr>
        <w:t xml:space="preserve">como </w:t>
      </w:r>
      <w:r>
        <w:rPr>
          <w:rStyle w:val="CharStyle219"/>
        </w:rPr>
        <w:t>esto es imposible, este caso tampoco puede ocurrir aquí.</w:t>
      </w:r>
    </w:p>
    <w:p>
      <w:pPr>
        <w:pStyle w:val="Style205"/>
        <w:widowControl w:val="0"/>
        <w:keepNext w:val="0"/>
        <w:keepLines w:val="0"/>
        <w:shd w:val="clear" w:color="auto" w:fill="auto"/>
        <w:bidi w:val="0"/>
        <w:jc w:val="both"/>
        <w:spacing w:before="0" w:after="600" w:line="322" w:lineRule="exact"/>
        <w:ind w:left="0" w:right="0" w:firstLine="760"/>
      </w:pPr>
      <w:r>
        <w:rPr>
          <w:rStyle w:val="CharStyle219"/>
        </w:rPr>
        <w:t xml:space="preserve">Ademas, como D no puede ser ni </w:t>
      </w:r>
      <w:r>
        <w:rPr>
          <w:rStyle w:val="CharStyle219"/>
          <w:lang w:val="en-US" w:eastAsia="en-US" w:bidi="en-US"/>
        </w:rPr>
        <w:t xml:space="preserve">= 0 </w:t>
      </w:r>
      <w:r>
        <w:rPr>
          <w:rStyle w:val="CharStyle219"/>
        </w:rPr>
        <w:t xml:space="preserve">ni negativo, no pueden darse otros casos diferentes mías que </w:t>
      </w:r>
      <w:r>
        <w:rPr>
          <w:rStyle w:val="CharStyle219"/>
          <w:lang w:val="en-GB" w:eastAsia="en-GB" w:bidi="en-GB"/>
        </w:rPr>
        <w:t xml:space="preserve">los </w:t>
      </w:r>
      <w:r>
        <w:rPr>
          <w:rStyle w:val="CharStyle219"/>
        </w:rPr>
        <w:t>enumerados.</w:t>
      </w:r>
    </w:p>
    <w:p>
      <w:pPr>
        <w:pStyle w:val="Style205"/>
        <w:widowControl w:val="0"/>
        <w:keepNext w:val="0"/>
        <w:keepLines w:val="0"/>
        <w:shd w:val="clear" w:color="auto" w:fill="auto"/>
        <w:bidi w:val="0"/>
        <w:jc w:val="left"/>
        <w:spacing w:before="0" w:after="0" w:line="322" w:lineRule="exact"/>
        <w:ind w:left="4160" w:right="0" w:firstLine="0"/>
      </w:pPr>
      <w:r>
        <w:rPr>
          <w:rStyle w:val="CharStyle219"/>
          <w:lang w:val="en-US" w:eastAsia="en-US" w:bidi="en-US"/>
        </w:rPr>
        <w:t>180.</w:t>
      </w:r>
    </w:p>
    <w:p>
      <w:pPr>
        <w:pStyle w:val="Style213"/>
        <w:widowControl w:val="0"/>
        <w:keepNext w:val="0"/>
        <w:keepLines w:val="0"/>
        <w:shd w:val="clear" w:color="auto" w:fill="auto"/>
        <w:bidi w:val="0"/>
        <w:jc w:val="both"/>
        <w:spacing w:before="0" w:after="64" w:line="322" w:lineRule="exact"/>
        <w:ind w:left="0" w:right="0" w:firstLine="760"/>
      </w:pPr>
      <w:r>
        <w:rPr>
          <w:rStyle w:val="CharStyle229"/>
          <w:i w:val="0"/>
          <w:iCs w:val="0"/>
        </w:rPr>
        <w:t xml:space="preserve">PROBLEMA. </w:t>
      </w:r>
      <w:r>
        <w:rPr>
          <w:lang w:val="es-ES" w:eastAsia="es-ES" w:bidi="es-ES"/>
          <w:w w:val="100"/>
          <w:spacing w:val="0"/>
          <w:color w:val="000000"/>
          <w:position w:val="0"/>
        </w:rPr>
        <w:t>Hallar todas las representaciones del número dado M por la forma</w:t>
      </w:r>
      <w:r>
        <w:rPr>
          <w:rStyle w:val="CharStyle274"/>
          <w:i w:val="0"/>
          <w:iCs w:val="0"/>
        </w:rPr>
        <w:t xml:space="preserve"> </w:t>
      </w:r>
      <w:r>
        <w:rPr>
          <w:rStyle w:val="CharStyle274"/>
          <w:lang w:val="en-GB" w:eastAsia="en-GB" w:bidi="en-GB"/>
          <w:i w:val="0"/>
          <w:iCs w:val="0"/>
        </w:rPr>
        <w:t>ax</w:t>
      </w:r>
      <w:r>
        <w:rPr>
          <w:rStyle w:val="CharStyle386"/>
          <w:lang w:val="en-GB" w:eastAsia="en-GB" w:bidi="en-GB"/>
          <w:vertAlign w:val="superscript"/>
          <w:i w:val="0"/>
          <w:iCs w:val="0"/>
        </w:rPr>
        <w:t>2</w:t>
      </w:r>
      <w:r>
        <w:rPr>
          <w:rStyle w:val="CharStyle274"/>
          <w:lang w:val="en-GB" w:eastAsia="en-GB" w:bidi="en-GB"/>
          <w:i w:val="0"/>
          <w:iCs w:val="0"/>
        </w:rPr>
        <w:t xml:space="preserve"> </w:t>
      </w:r>
      <w:r>
        <w:rPr>
          <w:rStyle w:val="CharStyle274"/>
          <w:i w:val="0"/>
          <w:iCs w:val="0"/>
        </w:rPr>
        <w:t xml:space="preserve">+ 2bxy </w:t>
      </w:r>
      <w:r>
        <w:rPr>
          <w:rStyle w:val="CharStyle274"/>
          <w:lang w:val="en-US" w:eastAsia="en-US" w:bidi="en-US"/>
          <w:i w:val="0"/>
          <w:iCs w:val="0"/>
        </w:rPr>
        <w:t xml:space="preserve">+ </w:t>
      </w:r>
      <w:r>
        <w:rPr>
          <w:rStyle w:val="CharStyle274"/>
          <w:i w:val="0"/>
          <w:iCs w:val="0"/>
        </w:rPr>
        <w:t>cy</w:t>
      </w:r>
      <w:r>
        <w:rPr>
          <w:rStyle w:val="CharStyle386"/>
          <w:vertAlign w:val="superscript"/>
          <w:i w:val="0"/>
          <w:iCs w:val="0"/>
        </w:rPr>
        <w:t>2</w:t>
      </w:r>
      <w:r>
        <w:rPr>
          <w:rStyle w:val="CharStyle274"/>
          <w:i w:val="0"/>
          <w:iCs w:val="0"/>
        </w:rPr>
        <w:t xml:space="preserve"> </w:t>
      </w:r>
      <w:r>
        <w:rPr>
          <w:rStyle w:val="CharStyle284"/>
          <w:i/>
          <w:iCs/>
        </w:rPr>
        <w:t>...F,</w:t>
      </w:r>
      <w:r>
        <w:rPr>
          <w:lang w:val="es-ES" w:eastAsia="es-ES" w:bidi="es-ES"/>
          <w:w w:val="100"/>
          <w:spacing w:val="0"/>
          <w:color w:val="000000"/>
          <w:position w:val="0"/>
        </w:rPr>
        <w:t xml:space="preserve"> del determinante negativo —D, en la cual x e y tengan valores primos entre sí.</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Soluciún.</w:t>
      </w:r>
      <w:r>
        <w:rPr>
          <w:rStyle w:val="CharStyle219"/>
        </w:rPr>
        <w:t xml:space="preserve"> Por el artículo </w:t>
      </w:r>
      <w:r>
        <w:rPr>
          <w:rStyle w:val="CharStyle219"/>
          <w:lang w:val="en-US" w:eastAsia="en-US" w:bidi="en-US"/>
        </w:rPr>
        <w:t xml:space="preserve">154, </w:t>
      </w:r>
      <w:r>
        <w:rPr>
          <w:rStyle w:val="CharStyle219"/>
        </w:rPr>
        <w:t xml:space="preserve">notamos que </w:t>
      </w:r>
      <w:r>
        <w:rPr>
          <w:rStyle w:val="CharStyle218"/>
        </w:rPr>
        <w:t>M</w:t>
      </w:r>
      <w:r>
        <w:rPr>
          <w:rStyle w:val="CharStyle219"/>
        </w:rPr>
        <w:t xml:space="preserve"> no puede representarse tal como se necesita, a menos que —D sea residuo cuadratico de </w:t>
      </w:r>
      <w:r>
        <w:rPr>
          <w:rStyle w:val="CharStyle218"/>
        </w:rPr>
        <w:t>M</w:t>
      </w:r>
      <w:r>
        <w:rPr>
          <w:rStyle w:val="CharStyle219"/>
        </w:rPr>
        <w:t xml:space="preserve">. Así, primero búsquense todos los valores diferentes (i.e. incongruentes) de la expresión V—D </w:t>
      </w:r>
      <w:r>
        <w:rPr>
          <w:rStyle w:val="CharStyle219"/>
          <w:lang w:val="en-GB" w:eastAsia="en-GB" w:bidi="en-GB"/>
        </w:rPr>
        <w:t xml:space="preserve">(mod. </w:t>
      </w:r>
      <w:r>
        <w:rPr>
          <w:rStyle w:val="CharStyle218"/>
        </w:rPr>
        <w:t>M</w:t>
      </w:r>
      <w:r>
        <w:rPr>
          <w:rStyle w:val="CharStyle219"/>
        </w:rPr>
        <w:t xml:space="preserve">); sean estos valores N, </w:t>
      </w:r>
      <w:r>
        <w:rPr>
          <w:rStyle w:val="CharStyle218"/>
        </w:rPr>
        <w:t>—N,N', —N',N'', —N"</w:t>
      </w:r>
      <w:r>
        <w:rPr>
          <w:rStyle w:val="CharStyle219"/>
        </w:rPr>
        <w:t xml:space="preserve"> etc. Para simplificar los </w:t>
      </w:r>
      <w:r>
        <w:rPr>
          <w:rStyle w:val="CharStyle219"/>
          <w:lang w:val="la" w:eastAsia="la" w:bidi="la"/>
        </w:rPr>
        <w:t xml:space="preserve">calculos, </w:t>
      </w:r>
      <w:r>
        <w:rPr>
          <w:rStyle w:val="CharStyle219"/>
        </w:rPr>
        <w:t xml:space="preserve">se pueden determinar todos los N, N', etc., de tal manera que no sean &gt; </w:t>
      </w:r>
      <w:r>
        <w:rPr>
          <w:rStyle w:val="CharStyle219"/>
          <w:lang w:val="en-US" w:eastAsia="en-US" w:bidi="en-US"/>
        </w:rPr>
        <w:t>2</w:t>
      </w:r>
      <w:r>
        <w:rPr>
          <w:rStyle w:val="CharStyle219"/>
        </w:rPr>
        <w:t>M. Puesto que cualquier representación debe pertenecer a alguno de estos valores, consideraremos cada uno separadamente.</w:t>
      </w:r>
    </w:p>
    <w:p>
      <w:pPr>
        <w:pStyle w:val="Style205"/>
        <w:tabs>
          <w:tab w:leader="none" w:pos="3923" w:val="left"/>
        </w:tabs>
        <w:widowControl w:val="0"/>
        <w:keepNext w:val="0"/>
        <w:keepLines w:val="0"/>
        <w:shd w:val="clear" w:color="auto" w:fill="auto"/>
        <w:bidi w:val="0"/>
        <w:jc w:val="both"/>
        <w:spacing w:before="0" w:after="0" w:line="317" w:lineRule="exact"/>
        <w:ind w:left="0" w:right="0" w:firstLine="760"/>
      </w:pPr>
      <w:r>
        <w:rPr>
          <w:rStyle w:val="CharStyle219"/>
        </w:rPr>
        <w:t xml:space="preserve">Si las formas F, </w:t>
      </w:r>
      <w:r>
        <w:rPr>
          <w:rStyle w:val="CharStyle219"/>
          <w:lang w:val="la" w:eastAsia="la" w:bidi="la"/>
        </w:rPr>
        <w:t xml:space="preserve">(M, </w:t>
      </w:r>
      <w:r>
        <w:rPr>
          <w:rStyle w:val="CharStyle219"/>
        </w:rPr>
        <w:t>N,</w:t>
        <w:tab/>
        <w:t>) no son propiamente equivalentes, no puede</w:t>
      </w:r>
    </w:p>
    <w:p>
      <w:pPr>
        <w:pStyle w:val="Style205"/>
        <w:widowControl w:val="0"/>
        <w:keepNext w:val="0"/>
        <w:keepLines w:val="0"/>
        <w:shd w:val="clear" w:color="auto" w:fill="auto"/>
        <w:bidi w:val="0"/>
        <w:jc w:val="both"/>
        <w:spacing w:before="0" w:after="0" w:line="317" w:lineRule="exact"/>
        <w:ind w:left="0" w:right="0" w:firstLine="0"/>
      </w:pPr>
      <w:r>
        <w:pict>
          <v:shape id="_x0000_s1228" type="#_x0000_t202" style="position:absolute;margin-left:143.75pt;margin-top:48.1pt;width:90.25pt;height:19.9pt;z-index:-125829262;mso-wrap-distance-left:141.85pt;mso-wrap-distance-right:5.pt;mso-wrap-distance-bottom:4.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Mx'</w:t>
                  </w:r>
                  <w:r>
                    <w:rPr>
                      <w:rStyle w:val="CharStyle369"/>
                      <w:vertAlign w:val="superscript"/>
                    </w:rPr>
                    <w:t>2</w:t>
                  </w:r>
                  <w:r>
                    <w:rPr>
                      <w:rStyle w:val="CharStyle216"/>
                    </w:rPr>
                    <w:t xml:space="preserve"> </w:t>
                  </w:r>
                  <w:r>
                    <w:rPr>
                      <w:rStyle w:val="CharStyle216"/>
                      <w:lang w:val="en-US" w:eastAsia="en-US" w:bidi="en-US"/>
                    </w:rPr>
                    <w:t xml:space="preserve">+ </w:t>
                  </w:r>
                  <w:r>
                    <w:rPr>
                      <w:rStyle w:val="CharStyle234"/>
                    </w:rPr>
                    <w:t>2Nx y</w:t>
                  </w:r>
                  <w:r>
                    <w:rPr>
                      <w:rStyle w:val="CharStyle216"/>
                    </w:rPr>
                    <w:t xml:space="preserve"> </w:t>
                  </w:r>
                  <w:r>
                    <w:rPr>
                      <w:rStyle w:val="CharStyle216"/>
                      <w:lang w:val="en-US" w:eastAsia="en-US" w:bidi="en-US"/>
                    </w:rPr>
                    <w:t>+</w:t>
                  </w:r>
                </w:p>
              </w:txbxContent>
            </v:textbox>
            <w10:wrap type="topAndBottom" anchorx="margin"/>
          </v:shape>
        </w:pict>
      </w:r>
      <w:r>
        <w:pict>
          <v:shape id="_x0000_s1229" type="#_x0000_t202" style="position:absolute;margin-left:236.15pt;margin-top:39.9pt;width:41.5pt;height:36.2pt;z-index:-125829261;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D </w:t>
                  </w:r>
                  <w:r>
                    <w:rPr>
                      <w:rStyle w:val="CharStyle216"/>
                      <w:lang w:val="en-US" w:eastAsia="en-US" w:bidi="en-US"/>
                    </w:rPr>
                    <w:t xml:space="preserve">+ </w:t>
                  </w:r>
                  <w:r>
                    <w:rPr>
                      <w:rStyle w:val="CharStyle216"/>
                    </w:rPr>
                    <w:t>N</w:t>
                  </w:r>
                  <w:r>
                    <w:rPr>
                      <w:rStyle w:val="CharStyle369"/>
                      <w:lang w:val="en-US" w:eastAsia="en-US" w:bidi="en-US"/>
                      <w:vertAlign w:val="superscript"/>
                    </w:rPr>
                    <w:t>2</w:t>
                  </w:r>
                </w:p>
                <w:p>
                  <w:pPr>
                    <w:pStyle w:val="Style205"/>
                    <w:widowControl w:val="0"/>
                    <w:keepNext w:val="0"/>
                    <w:keepLines w:val="0"/>
                    <w:shd w:val="clear" w:color="auto" w:fill="auto"/>
                    <w:bidi w:val="0"/>
                    <w:jc w:val="left"/>
                    <w:spacing w:before="0" w:after="0" w:line="340" w:lineRule="exact"/>
                    <w:ind w:left="300" w:right="0" w:firstLine="0"/>
                  </w:pPr>
                  <w:r>
                    <w:rPr>
                      <w:rStyle w:val="CharStyle216"/>
                    </w:rPr>
                    <w:t>M</w:t>
                  </w:r>
                </w:p>
              </w:txbxContent>
            </v:textbox>
            <w10:wrap type="topAndBottom" anchorx="margin"/>
          </v:shape>
        </w:pict>
      </w:r>
      <w:r>
        <w:pict>
          <v:shape id="_x0000_s1230" type="#_x0000_t202" style="position:absolute;margin-left:277.45pt;margin-top:45.95pt;width:15.85pt;height:24.45pt;z-index:-125829260;mso-wrap-distance-left:5.pt;mso-wrap-distance-right:142.5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220" w:lineRule="exact"/>
                    <w:ind w:left="220" w:right="0" w:firstLine="0"/>
                  </w:pPr>
                  <w:r>
                    <w:rPr>
                      <w:rStyle w:val="CharStyle385"/>
                    </w:rPr>
                    <w:t>2</w:t>
                  </w:r>
                </w:p>
                <w:p>
                  <w:pPr>
                    <w:pStyle w:val="Style205"/>
                    <w:widowControl w:val="0"/>
                    <w:keepNext w:val="0"/>
                    <w:keepLines w:val="0"/>
                    <w:shd w:val="clear" w:color="auto" w:fill="auto"/>
                    <w:bidi w:val="0"/>
                    <w:jc w:val="left"/>
                    <w:spacing w:before="0" w:after="0" w:line="340" w:lineRule="exact"/>
                    <w:ind w:left="0" w:right="0" w:firstLine="0"/>
                  </w:pPr>
                  <w:r>
                    <w:rPr>
                      <w:rStyle w:val="CharStyle216"/>
                      <w:vertAlign w:val="superscript"/>
                    </w:rPr>
                    <w:t>y</w:t>
                  </w:r>
                </w:p>
              </w:txbxContent>
            </v:textbox>
            <w10:wrap type="topAndBottom" anchorx="margin"/>
          </v:shape>
        </w:pict>
      </w:r>
      <w:r>
        <w:rPr>
          <w:rStyle w:val="CharStyle219"/>
        </w:rPr>
        <w:t xml:space="preserve">existir ninguna representación de M perteneciente al valor N (artículo </w:t>
      </w:r>
      <w:r>
        <w:rPr>
          <w:rStyle w:val="CharStyle219"/>
          <w:lang w:val="en-US" w:eastAsia="en-US" w:bidi="en-US"/>
        </w:rPr>
        <w:t xml:space="preserve">168). </w:t>
      </w:r>
      <w:r>
        <w:rPr>
          <w:rStyle w:val="CharStyle219"/>
        </w:rPr>
        <w:t>Si al contrario existen, buscaremos una transformacion propia de la forma F en</w:t>
      </w:r>
    </w:p>
    <w:p>
      <w:pPr>
        <w:pStyle w:val="Style205"/>
        <w:widowControl w:val="0"/>
        <w:keepNext w:val="0"/>
        <w:keepLines w:val="0"/>
        <w:shd w:val="clear" w:color="auto" w:fill="auto"/>
        <w:bidi w:val="0"/>
        <w:jc w:val="both"/>
        <w:spacing w:before="0" w:after="0" w:line="340" w:lineRule="exact"/>
        <w:ind w:left="0" w:right="0" w:firstLine="0"/>
      </w:pPr>
      <w:r>
        <w:rPr>
          <w:rStyle w:val="CharStyle219"/>
        </w:rPr>
        <w:t>la cual sea</w:t>
      </w:r>
    </w:p>
    <w:p>
      <w:pPr>
        <w:pStyle w:val="Style387"/>
        <w:widowControl w:val="0"/>
        <w:keepNext w:val="0"/>
        <w:keepLines w:val="0"/>
        <w:shd w:val="clear" w:color="auto" w:fill="auto"/>
        <w:bidi w:val="0"/>
        <w:spacing w:before="0" w:after="142" w:line="340" w:lineRule="exact"/>
        <w:ind w:left="20" w:right="0" w:firstLine="0"/>
      </w:pPr>
      <w:r>
        <w:rPr>
          <w:lang w:val="es-ES" w:eastAsia="es-ES" w:bidi="es-ES"/>
          <w:w w:val="100"/>
          <w:spacing w:val="0"/>
          <w:color w:val="000000"/>
          <w:position w:val="0"/>
        </w:rPr>
        <w:t xml:space="preserve">x </w:t>
      </w:r>
      <w:r>
        <w:rPr>
          <w:lang w:val="en-US" w:eastAsia="en-US" w:bidi="en-US"/>
          <w:w w:val="100"/>
          <w:spacing w:val="0"/>
          <w:color w:val="000000"/>
          <w:position w:val="0"/>
        </w:rPr>
        <w:t xml:space="preserve">= </w:t>
      </w:r>
      <w:r>
        <w:rPr>
          <w:rStyle w:val="CharStyle389"/>
        </w:rPr>
        <w:t>ax</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89"/>
        </w:rPr>
        <w:t>ey, y</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89"/>
        </w:rPr>
        <w:t>jx'</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89"/>
        </w:rPr>
        <w:t>óy</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x </w:t>
      </w:r>
      <w:r>
        <w:rPr>
          <w:rStyle w:val="CharStyle219"/>
          <w:lang w:val="en-US" w:eastAsia="en-US" w:bidi="en-US"/>
        </w:rPr>
        <w:t xml:space="preserve">= </w:t>
      </w:r>
      <w:r>
        <w:rPr>
          <w:rStyle w:val="CharStyle218"/>
        </w:rPr>
        <w:t>a, y</w:t>
      </w:r>
      <w:r>
        <w:rPr>
          <w:rStyle w:val="CharStyle219"/>
        </w:rPr>
        <w:t xml:space="preserve"> </w:t>
      </w:r>
      <w:r>
        <w:rPr>
          <w:rStyle w:val="CharStyle219"/>
          <w:lang w:val="en-US" w:eastAsia="en-US" w:bidi="en-US"/>
        </w:rPr>
        <w:t xml:space="preserve">= </w:t>
      </w:r>
      <w:r>
        <w:rPr>
          <w:rStyle w:val="CharStyle219"/>
          <w:lang w:val="el-GR" w:eastAsia="el-GR" w:bidi="el-GR"/>
        </w:rPr>
        <w:t xml:space="preserve">γ </w:t>
      </w:r>
      <w:r>
        <w:rPr>
          <w:rStyle w:val="CharStyle219"/>
        </w:rPr>
        <w:t xml:space="preserve">sera una representaciín del nímero M por F perteneciente al valor N. Sea el míximo comín divisor de los </w:t>
      </w:r>
      <w:r>
        <w:rPr>
          <w:rStyle w:val="CharStyle219"/>
          <w:lang w:val="la" w:eastAsia="la" w:bidi="la"/>
        </w:rPr>
        <w:t xml:space="preserve">numeros </w:t>
      </w:r>
      <w:r>
        <w:rPr>
          <w:rStyle w:val="CharStyle218"/>
          <w:lang w:val="en-GB" w:eastAsia="en-GB" w:bidi="en-GB"/>
        </w:rPr>
        <w:t xml:space="preserve">A, </w:t>
      </w:r>
      <w:r>
        <w:rPr>
          <w:rStyle w:val="CharStyle218"/>
        </w:rPr>
        <w:t>2B, C</w:t>
      </w:r>
      <w:r>
        <w:rPr>
          <w:rStyle w:val="CharStyle219"/>
        </w:rPr>
        <w:t xml:space="preserve"> </w:t>
      </w:r>
      <w:r>
        <w:rPr>
          <w:rStyle w:val="CharStyle219"/>
          <w:lang w:val="en-US" w:eastAsia="en-US" w:bidi="en-US"/>
        </w:rPr>
        <w:t xml:space="preserve">= </w:t>
      </w:r>
      <w:r>
        <w:rPr>
          <w:rStyle w:val="CharStyle219"/>
        </w:rPr>
        <w:t>m, entonces distinguiremos tres casos (artículo anterior):</w:t>
      </w:r>
      <w:r>
        <w:br w:type="page"/>
      </w:r>
    </w:p>
    <w:p>
      <w:pPr>
        <w:pStyle w:val="Style205"/>
        <w:numPr>
          <w:ilvl w:val="0"/>
          <w:numId w:val="123"/>
        </w:numPr>
        <w:tabs>
          <w:tab w:leader="none" w:pos="1088" w:val="left"/>
        </w:tabs>
        <w:widowControl w:val="0"/>
        <w:keepNext w:val="0"/>
        <w:keepLines w:val="0"/>
        <w:shd w:val="clear" w:color="auto" w:fill="auto"/>
        <w:bidi w:val="0"/>
        <w:jc w:val="left"/>
        <w:spacing w:before="0" w:after="0" w:line="317" w:lineRule="exact"/>
        <w:ind w:left="0" w:right="0" w:firstLine="800"/>
      </w:pPr>
      <w:r>
        <w:rPr>
          <w:rStyle w:val="CharStyle219"/>
        </w:rPr>
        <w:t xml:space="preserve">Si </w:t>
      </w:r>
      <w:r>
        <w:rPr>
          <w:rStyle w:val="CharStyle219"/>
          <w:lang w:val="en-US" w:eastAsia="en-US" w:bidi="en-US"/>
        </w:rPr>
        <w:t xml:space="preserve">^2 </w:t>
      </w:r>
      <w:r>
        <w:rPr>
          <w:rStyle w:val="CharStyle219"/>
        </w:rPr>
        <w:t xml:space="preserve">&gt; </w:t>
      </w:r>
      <w:r>
        <w:rPr>
          <w:rStyle w:val="CharStyle219"/>
          <w:lang w:val="en-US" w:eastAsia="en-US" w:bidi="en-US"/>
        </w:rPr>
        <w:t xml:space="preserve">4 </w:t>
      </w:r>
      <w:r>
        <w:rPr>
          <w:rStyle w:val="CharStyle219"/>
        </w:rPr>
        <w:t xml:space="preserve">no se darán representaciones pertenecientes a N salvo estas dos </w:t>
      </w:r>
      <w:r>
        <w:rPr>
          <w:rStyle w:val="CharStyle218"/>
        </w:rPr>
        <w:t>x</w:t>
      </w:r>
      <w:r>
        <w:rPr>
          <w:rStyle w:val="CharStyle219"/>
        </w:rPr>
        <w:t xml:space="preserve"> </w:t>
      </w:r>
      <w:r>
        <w:rPr>
          <w:rStyle w:val="CharStyle219"/>
          <w:lang w:val="en-US" w:eastAsia="en-US" w:bidi="en-US"/>
        </w:rPr>
        <w:t xml:space="preserve">= </w:t>
      </w:r>
      <w:r>
        <w:rPr>
          <w:rStyle w:val="CharStyle219"/>
        </w:rPr>
        <w:t xml:space="preserve">a, </w:t>
      </w:r>
      <w:r>
        <w:rPr>
          <w:rStyle w:val="CharStyle218"/>
        </w:rPr>
        <w:t>y</w:t>
      </w:r>
      <w:r>
        <w:rPr>
          <w:rStyle w:val="CharStyle219"/>
        </w:rPr>
        <w:t xml:space="preserve"> </w:t>
      </w:r>
      <w:r>
        <w:rPr>
          <w:rStyle w:val="CharStyle219"/>
          <w:lang w:val="en-US" w:eastAsia="en-US" w:bidi="en-US"/>
        </w:rPr>
        <w:t xml:space="preserve">= </w:t>
      </w:r>
      <w:r>
        <w:rPr>
          <w:rStyle w:val="CharStyle219"/>
          <w:lang w:val="el-GR" w:eastAsia="el-GR" w:bidi="el-GR"/>
        </w:rPr>
        <w:t xml:space="preserve">γ </w:t>
      </w:r>
      <w:r>
        <w:rPr>
          <w:rStyle w:val="CharStyle219"/>
        </w:rPr>
        <w:t xml:space="preserve">y x </w:t>
      </w:r>
      <w:r>
        <w:rPr>
          <w:rStyle w:val="CharStyle219"/>
          <w:lang w:val="en-US" w:eastAsia="en-US" w:bidi="en-US"/>
        </w:rPr>
        <w:t xml:space="preserve">= </w:t>
      </w:r>
      <w:r>
        <w:rPr>
          <w:rStyle w:val="CharStyle219"/>
        </w:rPr>
        <w:t xml:space="preserve">—a, </w:t>
      </w:r>
      <w:r>
        <w:rPr>
          <w:rStyle w:val="CharStyle218"/>
        </w:rPr>
        <w:t>y</w:t>
      </w:r>
      <w:r>
        <w:rPr>
          <w:rStyle w:val="CharStyle219"/>
        </w:rPr>
        <w:t xml:space="preserve"> </w:t>
      </w:r>
      <w:r>
        <w:rPr>
          <w:rStyle w:val="CharStyle219"/>
          <w:lang w:val="en-US" w:eastAsia="en-US" w:bidi="en-US"/>
        </w:rPr>
        <w:t xml:space="preserve">= </w:t>
      </w:r>
      <w:r>
        <w:rPr>
          <w:rStyle w:val="CharStyle219"/>
        </w:rPr>
        <w:t>—</w:t>
      </w:r>
      <w:r>
        <w:rPr>
          <w:rStyle w:val="CharStyle219"/>
          <w:lang w:val="el-GR" w:eastAsia="el-GR" w:bidi="el-GR"/>
        </w:rPr>
        <w:t xml:space="preserve">γ </w:t>
      </w:r>
      <w:r>
        <w:rPr>
          <w:rStyle w:val="CharStyle219"/>
        </w:rPr>
        <w:t xml:space="preserve">(artículos </w:t>
      </w:r>
      <w:r>
        <w:rPr>
          <w:rStyle w:val="CharStyle219"/>
          <w:lang w:val="en-US" w:eastAsia="en-US" w:bidi="en-US"/>
        </w:rPr>
        <w:t xml:space="preserve">169 </w:t>
      </w:r>
      <w:r>
        <w:rPr>
          <w:rStyle w:val="CharStyle219"/>
        </w:rPr>
        <w:t xml:space="preserve">y </w:t>
      </w:r>
      <w:r>
        <w:rPr>
          <w:rStyle w:val="CharStyle219"/>
          <w:lang w:val="en-US" w:eastAsia="en-US" w:bidi="en-US"/>
        </w:rPr>
        <w:t>179).</w:t>
      </w:r>
    </w:p>
    <w:p>
      <w:pPr>
        <w:pStyle w:val="Style205"/>
        <w:numPr>
          <w:ilvl w:val="0"/>
          <w:numId w:val="123"/>
        </w:numPr>
        <w:widowControl w:val="0"/>
        <w:keepNext w:val="0"/>
        <w:keepLines w:val="0"/>
        <w:shd w:val="clear" w:color="auto" w:fill="auto"/>
        <w:bidi w:val="0"/>
        <w:jc w:val="left"/>
        <w:spacing w:before="0" w:after="0" w:line="317" w:lineRule="exact"/>
        <w:ind w:left="0" w:right="0" w:firstLine="800"/>
      </w:pPr>
      <w:r>
        <w:rPr>
          <w:rStyle w:val="CharStyle219"/>
          <w:lang w:val="en-US" w:eastAsia="en-US" w:bidi="en-US"/>
        </w:rPr>
        <w:t xml:space="preserve"> </w:t>
      </w:r>
      <w:r>
        <w:rPr>
          <w:rStyle w:val="CharStyle219"/>
        </w:rPr>
        <w:t xml:space="preserve">Si </w:t>
      </w:r>
      <w:r>
        <w:rPr>
          <w:rStyle w:val="CharStyle363"/>
          <w:lang w:val="en-US" w:eastAsia="en-US" w:bidi="en-US"/>
          <w:vertAlign w:val="superscript"/>
        </w:rPr>
        <w:t>42</w:t>
      </w:r>
      <w:r>
        <w:rPr>
          <w:rStyle w:val="CharStyle219"/>
          <w:lang w:val="en-US" w:eastAsia="en-US" w:bidi="en-US"/>
        </w:rPr>
        <w:t xml:space="preserve"> = 4 </w:t>
      </w:r>
      <w:r>
        <w:rPr>
          <w:rStyle w:val="CharStyle219"/>
        </w:rPr>
        <w:t xml:space="preserve">se tendrán </w:t>
      </w:r>
      <w:r>
        <w:rPr>
          <w:rStyle w:val="CharStyle218"/>
        </w:rPr>
        <w:t>cuatro</w:t>
      </w:r>
      <w:r>
        <w:rPr>
          <w:rStyle w:val="CharStyle219"/>
        </w:rPr>
        <w:t xml:space="preserve"> representaciones</w:t>
      </w:r>
    </w:p>
    <w:p>
      <w:pPr>
        <w:pStyle w:val="Style205"/>
        <w:framePr w:h="407" w:hSpace="2241" w:vSpace="263" w:wrap="notBeside" w:vAnchor="text" w:hAnchor="margin" w:x="4455" w:y="252"/>
        <w:widowControl w:val="0"/>
        <w:keepNext w:val="0"/>
        <w:keepLines w:val="0"/>
        <w:shd w:val="clear" w:color="auto" w:fill="auto"/>
        <w:bidi w:val="0"/>
        <w:jc w:val="left"/>
        <w:spacing w:before="0" w:after="0" w:line="340" w:lineRule="exact"/>
        <w:ind w:left="0" w:right="0" w:firstLine="0"/>
      </w:pPr>
      <w:r>
        <w:rPr>
          <w:rStyle w:val="CharStyle216"/>
        </w:rPr>
        <w:t xml:space="preserve">aB </w:t>
      </w:r>
      <w:r>
        <w:rPr>
          <w:rStyle w:val="CharStyle216"/>
          <w:lang w:val="en-US" w:eastAsia="en-US" w:bidi="en-US"/>
        </w:rPr>
        <w:t xml:space="preserve">+ </w:t>
      </w:r>
      <w:r>
        <w:rPr>
          <w:rStyle w:val="CharStyle216"/>
          <w:lang w:val="el-GR" w:eastAsia="el-GR" w:bidi="el-GR"/>
        </w:rPr>
        <w:t>γ</w:t>
      </w:r>
      <w:r>
        <w:rPr>
          <w:rStyle w:val="CharStyle369"/>
          <w:lang w:val="el-GR" w:eastAsia="el-GR" w:bidi="el-GR"/>
        </w:rPr>
        <w:t>6</w:t>
      </w:r>
      <w:r>
        <w:rPr>
          <w:rStyle w:val="CharStyle216"/>
          <w:lang w:val="el-GR" w:eastAsia="el-GR" w:bidi="el-GR"/>
        </w:rPr>
        <w:t>*</w:t>
      </w:r>
    </w:p>
    <w:p>
      <w:pPr>
        <w:pStyle w:val="Style387"/>
        <w:tabs>
          <w:tab w:leader="none" w:pos="4232" w:val="left"/>
        </w:tabs>
        <w:widowControl w:val="0"/>
        <w:keepNext w:val="0"/>
        <w:keepLines w:val="0"/>
        <w:shd w:val="clear" w:color="auto" w:fill="auto"/>
        <w:bidi w:val="0"/>
        <w:jc w:val="both"/>
        <w:spacing w:before="0" w:after="0" w:line="340" w:lineRule="exact"/>
        <w:ind w:left="920" w:right="0" w:firstLine="0"/>
      </w:pPr>
      <w:r>
        <w:pict>
          <v:shape id="_x0000_s1231" type="#_x0000_t202" style="position:absolute;margin-left:64.3pt;margin-top:20.95pt;width:158.4pt;height:20.1pt;z-index:-125829259;mso-wrap-distance-left:5.pt;mso-wrap-distance-right:5.pt;mso-wrap-distance-bottom:5.pt;mso-position-horizontal-relative:margin" filled="f" stroked="f">
            <v:textbox style="mso-fit-shape-to-text:t" inset="0,0,0,0">
              <w:txbxContent>
                <w:p>
                  <w:pPr>
                    <w:pStyle w:val="Style205"/>
                    <w:tabs>
                      <w:tab w:leader="none" w:pos="2376" w:val="left"/>
                    </w:tabs>
                    <w:widowControl w:val="0"/>
                    <w:keepNext w:val="0"/>
                    <w:keepLines w:val="0"/>
                    <w:shd w:val="clear" w:color="auto" w:fill="auto"/>
                    <w:bidi w:val="0"/>
                    <w:jc w:val="both"/>
                    <w:spacing w:before="0" w:after="0" w:line="340" w:lineRule="exact"/>
                    <w:ind w:left="0" w:right="0" w:firstLine="0"/>
                  </w:pPr>
                  <w:r>
                    <w:rPr>
                      <w:rStyle w:val="CharStyle234"/>
                    </w:rPr>
                    <w:t>x</w:t>
                  </w:r>
                  <w:r>
                    <w:rPr>
                      <w:rStyle w:val="CharStyle216"/>
                    </w:rPr>
                    <w:t xml:space="preserve"> </w:t>
                  </w:r>
                  <w:r>
                    <w:rPr>
                      <w:rStyle w:val="CharStyle216"/>
                      <w:lang w:val="en-US" w:eastAsia="en-US" w:bidi="en-US"/>
                    </w:rPr>
                    <w:t xml:space="preserve">= </w:t>
                  </w:r>
                  <w:r>
                    <w:rPr>
                      <w:rStyle w:val="CharStyle216"/>
                    </w:rPr>
                    <w:t xml:space="preserve">±a, y </w:t>
                  </w:r>
                  <w:r>
                    <w:rPr>
                      <w:rStyle w:val="CharStyle216"/>
                      <w:lang w:val="en-US" w:eastAsia="en-US" w:bidi="en-US"/>
                    </w:rPr>
                    <w:t xml:space="preserve">= </w:t>
                  </w:r>
                  <w:r>
                    <w:rPr>
                      <w:rStyle w:val="CharStyle216"/>
                      <w:lang w:val="el-GR" w:eastAsia="el-GR" w:bidi="el-GR"/>
                    </w:rPr>
                    <w:t>±γ</w:t>
                  </w:r>
                  <w:r>
                    <w:rPr>
                      <w:rStyle w:val="CharStyle216"/>
                    </w:rPr>
                    <w:t>;</w:t>
                    <w:tab/>
                    <w:t xml:space="preserve">x </w:t>
                  </w:r>
                  <w:r>
                    <w:rPr>
                      <w:rStyle w:val="CharStyle216"/>
                      <w:lang w:val="en-US" w:eastAsia="en-US" w:bidi="en-US"/>
                    </w:rPr>
                    <w:t xml:space="preserve">= </w:t>
                  </w:r>
                  <w:r>
                    <w:rPr>
                      <w:rStyle w:val="CharStyle216"/>
                    </w:rPr>
                    <w:t>^</w:t>
                  </w:r>
                </w:p>
              </w:txbxContent>
            </v:textbox>
            <w10:wrap type="square" side="right" anchorx="margin"/>
          </v:shape>
        </w:pict>
      </w:r>
      <w:r>
        <w:pict>
          <v:shape id="_x0000_s1232" type="#_x0000_t202" style="position:absolute;margin-left:285.1pt;margin-top:24.55pt;width:35.5pt;height:18.95pt;z-index:-125829258;mso-wrap-distance-left:168.7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y </w:t>
                  </w:r>
                  <w:r>
                    <w:rPr>
                      <w:rStyle w:val="CharStyle216"/>
                      <w:lang w:val="en-US" w:eastAsia="en-US" w:bidi="en-US"/>
                    </w:rPr>
                    <w:t xml:space="preserve">= </w:t>
                  </w:r>
                  <w:r>
                    <w:rPr>
                      <w:rStyle w:val="CharStyle216"/>
                    </w:rPr>
                    <w:t>±</w:t>
                  </w:r>
                </w:p>
              </w:txbxContent>
            </v:textbox>
            <w10:wrap type="square" anchorx="margin"/>
          </v:shape>
        </w:pict>
      </w:r>
      <w:r>
        <w:pict>
          <v:shape id="_x0000_s1233" type="#_x0000_t202" style="position:absolute;margin-left:238.1pt;margin-top:30.6pt;width:17.75pt;height:18.9pt;z-index:-125829257;mso-wrap-distance-left:127.4pt;mso-wrap-distance-top:13.3pt;mso-wrap-distance-right:181.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234" type="#_x0000_t202" style="position:absolute;margin-left:320.65pt;margin-top:12.35pt;width:50.4pt;height:21.05pt;z-index:-125829256;mso-wrap-distance-left:209.95pt;mso-wrap-distance-right:66.7pt;mso-wrap-distance-bottom:12.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aA </w:t>
                  </w:r>
                  <w:r>
                    <w:rPr>
                      <w:rStyle w:val="CharStyle216"/>
                      <w:lang w:val="en-US" w:eastAsia="en-US" w:bidi="en-US"/>
                    </w:rPr>
                    <w:t xml:space="preserve">+ </w:t>
                  </w:r>
                  <w:r>
                    <w:rPr>
                      <w:rStyle w:val="CharStyle234"/>
                      <w:lang w:val="el-GR" w:eastAsia="el-GR" w:bidi="el-GR"/>
                    </w:rPr>
                    <w:t>γΒ</w:t>
                  </w:r>
                </w:p>
              </w:txbxContent>
            </v:textbox>
            <w10:wrap type="topAndBottom" anchorx="margin"/>
          </v:shape>
        </w:pict>
      </w:r>
      <w:r>
        <w:pict>
          <v:shape id="_x0000_s1235" type="#_x0000_t202" style="position:absolute;margin-left:336.pt;margin-top:30.6pt;width:17.75pt;height:18.9pt;z-index:-125829255;mso-wrap-distance-left:225.3pt;mso-wrap-distance-top:13.3pt;mso-wrap-distance-right:8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rPr>
          <w:rStyle w:val="CharStyle389"/>
        </w:rPr>
        <w:t>'</w:t>
      </w:r>
      <w:r>
        <w:rPr>
          <w:lang w:val="es-ES" w:eastAsia="es-ES" w:bidi="es-ES"/>
          <w:w w:val="100"/>
          <w:spacing w:val="0"/>
          <w:color w:val="000000"/>
          <w:position w:val="0"/>
        </w:rPr>
        <w:t xml:space="preserve"> m</w:t>
      </w:r>
      <w:r>
        <w:rPr>
          <w:rStyle w:val="CharStyle390"/>
          <w:vertAlign w:val="superscript"/>
        </w:rPr>
        <w:t>2</w:t>
      </w:r>
      <w:r>
        <w:rPr>
          <w:lang w:val="en-US" w:eastAsia="en-US" w:bidi="en-US"/>
          <w:vertAlign w:val="superscript"/>
          <w:w w:val="100"/>
          <w:spacing w:val="0"/>
          <w:color w:val="000000"/>
          <w:position w:val="0"/>
        </w:rPr>
        <w:tab/>
      </w:r>
      <w:r>
        <w:rPr>
          <w:rStyle w:val="CharStyle389"/>
          <w:vertAlign w:val="superscript"/>
        </w:rPr>
        <w:t>r</w:t>
      </w:r>
    </w:p>
    <w:p>
      <w:pPr>
        <w:pStyle w:val="Style205"/>
        <w:numPr>
          <w:ilvl w:val="0"/>
          <w:numId w:val="123"/>
        </w:numPr>
        <w:tabs>
          <w:tab w:leader="none" w:pos="1113" w:val="left"/>
        </w:tabs>
        <w:widowControl w:val="0"/>
        <w:keepNext w:val="0"/>
        <w:keepLines w:val="0"/>
        <w:shd w:val="clear" w:color="auto" w:fill="auto"/>
        <w:bidi w:val="0"/>
        <w:jc w:val="both"/>
        <w:spacing w:before="0" w:after="0" w:line="340" w:lineRule="exact"/>
        <w:ind w:left="0" w:right="0" w:firstLine="800"/>
      </w:pPr>
      <w:r>
        <w:rPr>
          <w:rStyle w:val="CharStyle219"/>
        </w:rPr>
        <w:t xml:space="preserve">Si </w:t>
      </w:r>
      <w:r>
        <w:rPr>
          <w:rStyle w:val="CharStyle363"/>
          <w:lang w:val="en-US" w:eastAsia="en-US" w:bidi="en-US"/>
          <w:vertAlign w:val="superscript"/>
        </w:rPr>
        <w:t>42</w:t>
      </w:r>
      <w:r>
        <w:rPr>
          <w:rStyle w:val="CharStyle219"/>
          <w:lang w:val="en-US" w:eastAsia="en-US" w:bidi="en-US"/>
        </w:rPr>
        <w:t xml:space="preserve"> = 3 </w:t>
      </w:r>
      <w:r>
        <w:rPr>
          <w:rStyle w:val="CharStyle219"/>
        </w:rPr>
        <w:t>se tendran seis representaciones</w:t>
      </w:r>
    </w:p>
    <w:p>
      <w:pPr>
        <w:pStyle w:val="Style131"/>
        <w:tabs>
          <w:tab w:leader="none" w:pos="1328" w:val="left"/>
          <w:tab w:leader="none" w:pos="3915" w:val="left"/>
        </w:tabs>
        <w:widowControl w:val="0"/>
        <w:keepNext w:val="0"/>
        <w:keepLines w:val="0"/>
        <w:shd w:val="clear" w:color="auto" w:fill="auto"/>
        <w:bidi w:val="0"/>
        <w:spacing w:before="0" w:after="106" w:line="340" w:lineRule="exact"/>
        <w:ind w:left="920" w:right="0" w:firstLine="0"/>
      </w:pPr>
      <w:r>
        <w:rPr>
          <w:rStyle w:val="CharStyle133"/>
          <w:lang w:val="en-US" w:eastAsia="en-US" w:bidi="en-US"/>
        </w:rPr>
        <w:t>/</w:t>
        <w:tab/>
      </w:r>
      <w:r>
        <w:rPr>
          <w:rStyle w:val="CharStyle391"/>
        </w:rPr>
        <w:t>m</w:t>
      </w:r>
      <w:r>
        <w:rPr>
          <w:rStyle w:val="CharStyle392"/>
          <w:vertAlign w:val="superscript"/>
        </w:rPr>
        <w:t>2</w:t>
      </w:r>
      <w:r>
        <w:rPr>
          <w:rStyle w:val="CharStyle391"/>
        </w:rPr>
        <w:tab/>
      </w:r>
      <w:r>
        <w:rPr>
          <w:rStyle w:val="CharStyle133"/>
          <w:lang w:val="en-US" w:eastAsia="en-US" w:bidi="en-US"/>
        </w:rPr>
        <w:t>-</w:t>
      </w:r>
      <w:r>
        <w:rPr>
          <w:rStyle w:val="CharStyle133"/>
          <w:lang w:val="en-US" w:eastAsia="en-US" w:bidi="en-US"/>
          <w:vertAlign w:val="superscript"/>
        </w:rPr>
        <w:t>1</w:t>
      </w:r>
    </w:p>
    <w:p>
      <w:pPr>
        <w:pStyle w:val="Style393"/>
        <w:widowControl w:val="0"/>
        <w:keepNext/>
        <w:keepLines/>
        <w:shd w:val="clear" w:color="auto" w:fill="auto"/>
        <w:bidi w:val="0"/>
        <w:spacing w:before="0" w:after="282" w:line="340" w:lineRule="exact"/>
        <w:ind w:left="0" w:right="0" w:firstLine="0"/>
      </w:pPr>
      <w:r>
        <w:pict>
          <v:shape id="_x0000_s1236" type="#_x0000_t202" style="position:absolute;margin-left:105.1pt;margin-top:-8.3pt;width:45.6pt;height:22.75pt;z-index:-125829254;mso-wrap-distance-left:5.pt;mso-wrap-distance-right:74.6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x </w:t>
                  </w:r>
                  <w:r>
                    <w:rPr>
                      <w:rStyle w:val="CharStyle216"/>
                      <w:lang w:val="en-US" w:eastAsia="en-US" w:bidi="en-US"/>
                    </w:rPr>
                    <w:t xml:space="preserve">= </w:t>
                  </w:r>
                  <w:r>
                    <w:rPr>
                      <w:rStyle w:val="CharStyle216"/>
                    </w:rPr>
                    <w:t>a</w:t>
                  </w:r>
                </w:p>
              </w:txbxContent>
            </v:textbox>
            <w10:wrap type="square" side="right" anchorx="margin"/>
          </v:shape>
        </w:pict>
      </w:r>
      <w:bookmarkStart w:id="32" w:name="bookmark32"/>
      <w:r>
        <w:rPr>
          <w:lang w:val="es-ES" w:eastAsia="es-ES" w:bidi="es-ES"/>
          <w:w w:val="100"/>
          <w:spacing w:val="0"/>
          <w:color w:val="000000"/>
          <w:position w:val="0"/>
        </w:rPr>
        <w:t xml:space="preserve">y </w:t>
      </w:r>
      <w:r>
        <w:rPr>
          <w:lang w:val="en-US" w:eastAsia="en-US" w:bidi="en-US"/>
          <w:w w:val="100"/>
          <w:spacing w:val="0"/>
          <w:color w:val="000000"/>
          <w:position w:val="0"/>
        </w:rPr>
        <w:t xml:space="preserve">= </w:t>
      </w:r>
      <w:r>
        <w:rPr>
          <w:w w:val="100"/>
          <w:spacing w:val="0"/>
          <w:color w:val="000000"/>
          <w:position w:val="0"/>
        </w:rPr>
        <w:t>±γ</w:t>
      </w:r>
      <w:bookmarkEnd w:id="32"/>
    </w:p>
    <w:p>
      <w:pPr>
        <w:pStyle w:val="Style395"/>
        <w:widowControl w:val="0"/>
        <w:keepNext/>
        <w:keepLines/>
        <w:shd w:val="clear" w:color="auto" w:fill="auto"/>
        <w:bidi w:val="0"/>
        <w:spacing w:before="0" w:after="258" w:line="340" w:lineRule="exact"/>
        <w:ind w:left="0" w:right="0" w:firstLine="0"/>
      </w:pPr>
      <w:r>
        <w:pict>
          <v:shape id="_x0000_s1237" type="#_x0000_t202" style="position:absolute;margin-left:104.65pt;margin-top:-2.8pt;width:13.45pt;height:18.9pt;z-index:-125829253;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x</w:t>
                  </w:r>
                </w:p>
              </w:txbxContent>
            </v:textbox>
            <w10:wrap type="square" side="right" anchorx="margin"/>
          </v:shape>
        </w:pict>
      </w:r>
      <w:bookmarkStart w:id="33" w:name="bookmark33"/>
      <w:r>
        <w:rPr>
          <w:lang w:val="en-US" w:eastAsia="en-US" w:bidi="en-US"/>
          <w:w w:val="100"/>
          <w:spacing w:val="0"/>
          <w:color w:val="000000"/>
          <w:position w:val="0"/>
        </w:rPr>
        <w:t xml:space="preserve">= </w:t>
      </w:r>
      <w:r>
        <w:rPr>
          <w:lang w:val="es-ES" w:eastAsia="es-ES" w:bidi="es-ES"/>
          <w:w w:val="100"/>
          <w:spacing w:val="0"/>
          <w:color w:val="000000"/>
          <w:position w:val="0"/>
        </w:rPr>
        <w:t xml:space="preserve">±( </w:t>
      </w:r>
      <w:r>
        <w:rPr>
          <w:rStyle w:val="CharStyle397"/>
        </w:rPr>
        <w:t>1</w:t>
      </w:r>
      <w:r>
        <w:rPr>
          <w:lang w:val="en-US" w:eastAsia="en-US" w:bidi="en-US"/>
          <w:w w:val="100"/>
          <w:spacing w:val="0"/>
          <w:color w:val="000000"/>
          <w:position w:val="0"/>
        </w:rPr>
        <w:t xml:space="preserve"> </w:t>
      </w:r>
      <w:r>
        <w:rPr>
          <w:lang w:val="es-ES" w:eastAsia="es-ES" w:bidi="es-ES"/>
          <w:w w:val="100"/>
          <w:spacing w:val="0"/>
          <w:color w:val="000000"/>
          <w:position w:val="0"/>
        </w:rPr>
        <w:t xml:space="preserve">a </w:t>
      </w:r>
      <w:r>
        <w:rPr>
          <w:lang w:val="en-US" w:eastAsia="en-US" w:bidi="en-US"/>
          <w:w w:val="100"/>
          <w:spacing w:val="0"/>
          <w:color w:val="000000"/>
          <w:position w:val="0"/>
        </w:rPr>
        <w:t xml:space="preserve">+ </w:t>
      </w:r>
      <w:r>
        <w:rPr>
          <w:lang w:val="es-ES" w:eastAsia="es-ES" w:bidi="es-ES"/>
          <w:w w:val="100"/>
          <w:spacing w:val="0"/>
          <w:color w:val="000000"/>
          <w:position w:val="0"/>
        </w:rPr>
        <w:t xml:space="preserve">AA) y </w:t>
      </w:r>
      <w:r>
        <w:rPr>
          <w:lang w:val="en-US" w:eastAsia="en-US" w:bidi="en-US"/>
          <w:w w:val="100"/>
          <w:spacing w:val="0"/>
          <w:color w:val="000000"/>
          <w:position w:val="0"/>
        </w:rPr>
        <w:t xml:space="preserve">= </w:t>
      </w:r>
      <w:r>
        <w:rPr>
          <w:lang w:val="es-ES" w:eastAsia="es-ES" w:bidi="es-ES"/>
          <w:w w:val="100"/>
          <w:spacing w:val="0"/>
          <w:color w:val="000000"/>
          <w:position w:val="0"/>
        </w:rPr>
        <w:t xml:space="preserve">±( </w:t>
      </w:r>
      <w:r>
        <w:rPr>
          <w:rStyle w:val="CharStyle397"/>
        </w:rPr>
        <w:t>1</w:t>
      </w:r>
      <w:r>
        <w:rPr>
          <w:lang w:val="en-US" w:eastAsia="en-US" w:bidi="en-US"/>
          <w:w w:val="100"/>
          <w:spacing w:val="0"/>
          <w:color w:val="000000"/>
          <w:position w:val="0"/>
        </w:rPr>
        <w:t xml:space="preserve"> </w:t>
      </w:r>
      <w:r>
        <w:rPr>
          <w:lang w:val="el-GR" w:eastAsia="el-GR" w:bidi="el-GR"/>
          <w:w w:val="100"/>
          <w:spacing w:val="0"/>
          <w:color w:val="000000"/>
          <w:position w:val="0"/>
        </w:rPr>
        <w:t xml:space="preserve">γ </w:t>
      </w:r>
      <w:r>
        <w:rPr>
          <w:lang w:val="es-ES" w:eastAsia="es-ES" w:bidi="es-ES"/>
          <w:w w:val="100"/>
          <w:spacing w:val="0"/>
          <w:color w:val="000000"/>
          <w:position w:val="0"/>
        </w:rPr>
        <w:t>— -tos)</w:t>
      </w:r>
      <w:bookmarkEnd w:id="33"/>
    </w:p>
    <w:p>
      <w:pPr>
        <w:pStyle w:val="Style205"/>
        <w:widowControl w:val="0"/>
        <w:keepNext w:val="0"/>
        <w:keepLines w:val="0"/>
        <w:shd w:val="clear" w:color="auto" w:fill="auto"/>
        <w:bidi w:val="0"/>
        <w:jc w:val="both"/>
        <w:spacing w:before="0" w:after="604" w:line="322" w:lineRule="exact"/>
        <w:ind w:left="0" w:right="0" w:firstLine="0"/>
      </w:pPr>
      <w:r>
        <w:rPr>
          <w:rStyle w:val="CharStyle219"/>
        </w:rPr>
        <w:t xml:space="preserve">De la misma manera se deben buscar las representaciones pertenecientes a los valores —N, </w:t>
      </w:r>
      <w:r>
        <w:rPr>
          <w:rStyle w:val="CharStyle218"/>
        </w:rPr>
        <w:t>N', —N</w:t>
      </w:r>
      <w:r>
        <w:rPr>
          <w:rStyle w:val="CharStyle219"/>
        </w:rPr>
        <w:t>' etc.</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181.</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La investigación de las representaciones del número </w:t>
      </w:r>
      <w:r>
        <w:rPr>
          <w:rStyle w:val="CharStyle218"/>
        </w:rPr>
        <w:t>M</w:t>
      </w:r>
      <w:r>
        <w:rPr>
          <w:rStyle w:val="CharStyle219"/>
        </w:rPr>
        <w:t xml:space="preserve"> por la forma F, en la cual </w:t>
      </w:r>
      <w:r>
        <w:rPr>
          <w:rStyle w:val="CharStyle219"/>
          <w:lang w:val="la" w:eastAsia="la" w:bidi="la"/>
        </w:rPr>
        <w:t xml:space="preserve">x </w:t>
      </w:r>
      <w:r>
        <w:rPr>
          <w:rStyle w:val="CharStyle219"/>
        </w:rPr>
        <w:t xml:space="preserve">e y tienen valores no primos entre sí, puede reducirse facilmente al caso ya considerado. Suponga que se hace tal representación al poner x </w:t>
      </w:r>
      <w:r>
        <w:rPr>
          <w:rStyle w:val="CharStyle219"/>
          <w:lang w:val="en-US" w:eastAsia="en-US" w:bidi="en-US"/>
        </w:rPr>
        <w:t xml:space="preserve">= </w:t>
      </w:r>
      <w:r>
        <w:rPr>
          <w:rStyle w:val="CharStyle218"/>
        </w:rPr>
        <w:t>μe</w:t>
      </w:r>
      <w:r>
        <w:rPr>
          <w:rStyle w:val="CharStyle219"/>
        </w:rPr>
        <w:t xml:space="preserve"> e y </w:t>
      </w:r>
      <w:r>
        <w:rPr>
          <w:rStyle w:val="CharStyle219"/>
          <w:lang w:val="en-US" w:eastAsia="en-US" w:bidi="en-US"/>
        </w:rPr>
        <w:t xml:space="preserve">= </w:t>
      </w:r>
      <w:r>
        <w:rPr>
          <w:rStyle w:val="CharStyle218"/>
          <w:lang w:val="el-GR" w:eastAsia="el-GR" w:bidi="el-GR"/>
        </w:rPr>
        <w:t>μ</w:t>
      </w:r>
      <w:r>
        <w:rPr>
          <w:rStyle w:val="CharStyle218"/>
        </w:rPr>
        <w:t>f</w:t>
      </w:r>
      <w:r>
        <w:rPr>
          <w:rStyle w:val="CharStyle219"/>
        </w:rPr>
        <w:t xml:space="preserve"> de manera que </w:t>
      </w:r>
      <w:r>
        <w:rPr>
          <w:rStyle w:val="CharStyle219"/>
          <w:lang w:val="el-GR" w:eastAsia="el-GR" w:bidi="el-GR"/>
        </w:rPr>
        <w:t xml:space="preserve">μ </w:t>
      </w:r>
      <w:r>
        <w:rPr>
          <w:rStyle w:val="CharStyle219"/>
        </w:rPr>
        <w:t xml:space="preserve">sea el </w:t>
      </w:r>
      <w:r>
        <w:rPr>
          <w:rStyle w:val="CharStyle219"/>
          <w:lang w:val="la" w:eastAsia="la" w:bidi="la"/>
        </w:rPr>
        <w:t xml:space="preserve">maximo </w:t>
      </w:r>
      <w:r>
        <w:rPr>
          <w:rStyle w:val="CharStyle219"/>
        </w:rPr>
        <w:t xml:space="preserve">común divisor de μe y μf, o sea, e y f son primos entre sí. Entonces tendremos que M </w:t>
      </w:r>
      <w:r>
        <w:rPr>
          <w:rStyle w:val="CharStyle219"/>
          <w:lang w:val="en-US" w:eastAsia="en-US" w:bidi="en-US"/>
        </w:rPr>
        <w:t xml:space="preserve">= </w:t>
      </w:r>
      <w:r>
        <w:rPr>
          <w:rStyle w:val="CharStyle219"/>
        </w:rPr>
        <w:t>μ</w:t>
      </w:r>
      <w:r>
        <w:rPr>
          <w:rStyle w:val="CharStyle363"/>
          <w:vertAlign w:val="superscript"/>
        </w:rPr>
        <w:t>2</w:t>
      </w:r>
      <w:r>
        <w:rPr>
          <w:rStyle w:val="CharStyle219"/>
        </w:rPr>
        <w:t>(Ae</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2Bef</w:t>
      </w:r>
      <w:r>
        <w:rPr>
          <w:rStyle w:val="CharStyle219"/>
        </w:rPr>
        <w:t xml:space="preserve"> </w:t>
      </w:r>
      <w:r>
        <w:rPr>
          <w:rStyle w:val="CharStyle219"/>
          <w:lang w:val="en-US" w:eastAsia="en-US" w:bidi="en-US"/>
        </w:rPr>
        <w:t xml:space="preserve">+ </w:t>
      </w:r>
      <w:r>
        <w:rPr>
          <w:rStyle w:val="CharStyle219"/>
        </w:rPr>
        <w:t>Cf</w:t>
      </w:r>
      <w:r>
        <w:rPr>
          <w:rStyle w:val="CharStyle219"/>
          <w:vertAlign w:val="superscript"/>
        </w:rPr>
        <w:t>2</w:t>
      </w:r>
      <w:r>
        <w:rPr>
          <w:rStyle w:val="CharStyle219"/>
        </w:rPr>
        <w:t xml:space="preserve">) y, por lo tanto, sera divisible por </w:t>
      </w:r>
      <w:r>
        <w:rPr>
          <w:rStyle w:val="CharStyle218"/>
          <w:lang w:val="el-GR" w:eastAsia="el-GR" w:bidi="el-GR"/>
        </w:rPr>
        <w:t>μ</w:t>
      </w:r>
      <w:r>
        <w:rPr>
          <w:rStyle w:val="CharStyle218"/>
          <w:lang w:val="el-GR" w:eastAsia="el-GR" w:bidi="el-GR"/>
          <w:vertAlign w:val="superscript"/>
        </w:rPr>
        <w:t>2</w:t>
      </w:r>
      <w:r>
        <w:rPr>
          <w:rStyle w:val="CharStyle218"/>
          <w:lang w:val="el-GR" w:eastAsia="el-GR" w:bidi="el-GR"/>
        </w:rPr>
        <w:t>.</w:t>
      </w:r>
      <w:r>
        <w:rPr>
          <w:rStyle w:val="CharStyle219"/>
          <w:lang w:val="el-GR" w:eastAsia="el-GR" w:bidi="el-GR"/>
        </w:rPr>
        <w:t xml:space="preserve"> </w:t>
      </w:r>
      <w:r>
        <w:rPr>
          <w:rStyle w:val="CharStyle219"/>
        </w:rPr>
        <w:t xml:space="preserve">Sin embargo, la sustitución </w:t>
      </w:r>
      <w:r>
        <w:rPr>
          <w:rStyle w:val="CharStyle219"/>
          <w:lang w:val="la" w:eastAsia="la" w:bidi="la"/>
        </w:rPr>
        <w:t xml:space="preserve">x </w:t>
      </w:r>
      <w:r>
        <w:rPr>
          <w:rStyle w:val="CharStyle219"/>
          <w:lang w:val="en-US" w:eastAsia="en-US" w:bidi="en-US"/>
        </w:rPr>
        <w:t xml:space="preserve">= </w:t>
      </w:r>
      <w:r>
        <w:rPr>
          <w:rStyle w:val="CharStyle219"/>
        </w:rPr>
        <w:t xml:space="preserve">e, y </w:t>
      </w:r>
      <w:r>
        <w:rPr>
          <w:rStyle w:val="CharStyle219"/>
          <w:lang w:val="en-US" w:eastAsia="en-US" w:bidi="en-US"/>
        </w:rPr>
        <w:t xml:space="preserve">= </w:t>
      </w:r>
      <w:r>
        <w:rPr>
          <w:rStyle w:val="CharStyle219"/>
        </w:rPr>
        <w:t xml:space="preserve">f sera una representación del número por la forma F, en la cual </w:t>
      </w:r>
      <w:r>
        <w:rPr>
          <w:rStyle w:val="CharStyle219"/>
          <w:lang w:val="la" w:eastAsia="la" w:bidi="la"/>
        </w:rPr>
        <w:t xml:space="preserve">x </w:t>
      </w:r>
      <w:r>
        <w:rPr>
          <w:rStyle w:val="CharStyle219"/>
        </w:rPr>
        <w:t xml:space="preserve">e y tienen valores primos entre sí. Si M no es divisible por ningún cuadrado (salvo </w:t>
      </w:r>
      <w:r>
        <w:rPr>
          <w:rStyle w:val="CharStyle363"/>
          <w:lang w:val="en-US" w:eastAsia="en-US" w:bidi="en-US"/>
        </w:rPr>
        <w:t>1</w:t>
      </w:r>
      <w:r>
        <w:rPr>
          <w:rStyle w:val="CharStyle219"/>
          <w:lang w:val="en-US" w:eastAsia="en-US" w:bidi="en-US"/>
        </w:rPr>
        <w:t xml:space="preserve">), </w:t>
      </w:r>
      <w:r>
        <w:rPr>
          <w:rStyle w:val="CharStyle219"/>
        </w:rPr>
        <w:t xml:space="preserve">por ejemplo, si es un número primo, no se darón tales representaciones de M. Sin embargo, si M involucra divisores cuadrados, sean estas </w:t>
      </w:r>
      <w:r>
        <w:rPr>
          <w:rStyle w:val="CharStyle219"/>
          <w:lang w:val="el-GR" w:eastAsia="el-GR" w:bidi="el-GR"/>
        </w:rPr>
        <w:t>μ</w:t>
      </w:r>
      <w:r>
        <w:rPr>
          <w:rStyle w:val="CharStyle219"/>
          <w:lang w:val="el-GR" w:eastAsia="el-GR" w:bidi="el-GR"/>
          <w:vertAlign w:val="superscript"/>
        </w:rPr>
        <w:t>2</w:t>
      </w:r>
      <w:r>
        <w:rPr>
          <w:rStyle w:val="CharStyle219"/>
          <w:lang w:val="el-GR" w:eastAsia="el-GR" w:bidi="el-GR"/>
        </w:rPr>
        <w:t>, ν</w:t>
      </w:r>
      <w:r>
        <w:rPr>
          <w:rStyle w:val="CharStyle219"/>
          <w:lang w:val="el-GR" w:eastAsia="el-GR" w:bidi="el-GR"/>
          <w:vertAlign w:val="superscript"/>
        </w:rPr>
        <w:t>2</w:t>
      </w:r>
      <w:r>
        <w:rPr>
          <w:rStyle w:val="CharStyle219"/>
          <w:lang w:val="el-GR" w:eastAsia="el-GR" w:bidi="el-GR"/>
        </w:rPr>
        <w:t>, π</w:t>
      </w:r>
      <w:r>
        <w:rPr>
          <w:rStyle w:val="CharStyle363"/>
          <w:lang w:val="el-GR" w:eastAsia="el-GR" w:bidi="el-GR"/>
          <w:vertAlign w:val="superscript"/>
        </w:rPr>
        <w:t>2</w:t>
      </w:r>
      <w:r>
        <w:rPr>
          <w:rStyle w:val="CharStyle219"/>
          <w:lang w:val="el-GR" w:eastAsia="el-GR" w:bidi="el-GR"/>
        </w:rPr>
        <w:t xml:space="preserve"> </w:t>
      </w:r>
      <w:r>
        <w:rPr>
          <w:rStyle w:val="CharStyle219"/>
        </w:rPr>
        <w:t xml:space="preserve">etc. Se buscan primero todas las representaciones del número por la forma (A,B,C), en las cuales </w:t>
      </w:r>
      <w:r>
        <w:rPr>
          <w:rStyle w:val="CharStyle219"/>
          <w:lang w:val="la" w:eastAsia="la" w:bidi="la"/>
        </w:rPr>
        <w:t xml:space="preserve">x </w:t>
      </w:r>
      <w:r>
        <w:rPr>
          <w:rStyle w:val="CharStyle219"/>
        </w:rPr>
        <w:t xml:space="preserve">e y tienen valores primos entre sí. Tales valores, si se multiplican por </w:t>
      </w:r>
      <w:r>
        <w:rPr>
          <w:rStyle w:val="CharStyle219"/>
          <w:lang w:val="el-GR" w:eastAsia="el-GR" w:bidi="el-GR"/>
        </w:rPr>
        <w:t xml:space="preserve">μ, </w:t>
      </w:r>
      <w:r>
        <w:rPr>
          <w:rStyle w:val="CharStyle219"/>
        </w:rPr>
        <w:t xml:space="preserve">suministraran todas las representaciones de M en las cuales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x </w:t>
      </w:r>
      <w:r>
        <w:rPr>
          <w:rStyle w:val="CharStyle219"/>
        </w:rPr>
        <w:t xml:space="preserve">e y es </w:t>
      </w:r>
      <w:r>
        <w:rPr>
          <w:rStyle w:val="CharStyle219"/>
          <w:lang w:val="el-GR" w:eastAsia="el-GR" w:bidi="el-GR"/>
        </w:rPr>
        <w:t xml:space="preserve">μ. </w:t>
      </w:r>
      <w:r>
        <w:rPr>
          <w:rStyle w:val="CharStyle219"/>
        </w:rPr>
        <w:t xml:space="preserve">De modo semejante, todas las representaciones de Mf, en las cuales los valores de </w:t>
      </w:r>
      <w:r>
        <w:rPr>
          <w:rStyle w:val="CharStyle219"/>
          <w:lang w:val="la" w:eastAsia="la" w:bidi="la"/>
        </w:rPr>
        <w:t xml:space="preserve">x </w:t>
      </w:r>
      <w:r>
        <w:rPr>
          <w:rStyle w:val="CharStyle219"/>
        </w:rPr>
        <w:t xml:space="preserve">e y son primos entre sí, producirán todas las representaciones de M en las que el </w:t>
      </w:r>
      <w:r>
        <w:rPr>
          <w:rStyle w:val="CharStyle219"/>
          <w:lang w:val="la" w:eastAsia="la" w:bidi="la"/>
        </w:rPr>
        <w:t xml:space="preserve">maximo </w:t>
      </w:r>
      <w:r>
        <w:rPr>
          <w:rStyle w:val="CharStyle219"/>
        </w:rPr>
        <w:t xml:space="preserve">comun divisor de los valores </w:t>
      </w:r>
      <w:r>
        <w:rPr>
          <w:rStyle w:val="CharStyle219"/>
          <w:lang w:val="la" w:eastAsia="la" w:bidi="la"/>
        </w:rPr>
        <w:t xml:space="preserve">x </w:t>
      </w:r>
      <w:r>
        <w:rPr>
          <w:rStyle w:val="CharStyle219"/>
        </w:rPr>
        <w:t xml:space="preserve">e y es </w:t>
      </w:r>
      <w:r>
        <w:rPr>
          <w:rStyle w:val="CharStyle219"/>
          <w:lang w:val="el-GR" w:eastAsia="el-GR" w:bidi="el-GR"/>
        </w:rPr>
        <w:t xml:space="preserve">ν </w:t>
      </w:r>
      <w:r>
        <w:rPr>
          <w:rStyle w:val="CharStyle219"/>
        </w:rPr>
        <w:t>etc.</w:t>
      </w:r>
    </w:p>
    <w:p>
      <w:pPr>
        <w:pStyle w:val="Style205"/>
        <w:widowControl w:val="0"/>
        <w:keepNext w:val="0"/>
        <w:keepLines w:val="0"/>
        <w:shd w:val="clear" w:color="auto" w:fill="auto"/>
        <w:bidi w:val="0"/>
        <w:jc w:val="both"/>
        <w:spacing w:before="0" w:after="0" w:line="317" w:lineRule="exact"/>
        <w:ind w:left="0" w:right="0" w:firstLine="800"/>
        <w:sectPr>
          <w:pgSz w:w="11900" w:h="16840"/>
          <w:pgMar w:top="2343" w:left="1848" w:right="1297" w:bottom="2881" w:header="0" w:footer="3" w:gutter="0"/>
          <w:rtlGutter w:val="0"/>
          <w:cols w:space="720"/>
          <w:noEndnote/>
          <w:docGrid w:linePitch="360"/>
        </w:sectPr>
      </w:pPr>
      <w:r>
        <w:rPr>
          <w:rStyle w:val="CharStyle219"/>
        </w:rPr>
        <w:t>Por lo tanto, es claro que por las reglas precedentes pueden encontrarse todas las representaciones de un numero dado por una forma dada de un determinante negativo.</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 xml:space="preserve">Aplicaciones especiales </w:t>
      </w:r>
      <w:r>
        <w:rPr>
          <w:lang w:val="en-GB" w:eastAsia="en-GB" w:bidi="en-GB"/>
          <w:w w:val="100"/>
          <w:spacing w:val="0"/>
          <w:color w:val="000000"/>
          <w:position w:val="0"/>
        </w:rPr>
        <w:t xml:space="preserve">a </w:t>
      </w:r>
      <w:r>
        <w:rPr>
          <w:lang w:val="es-ES" w:eastAsia="es-ES" w:bidi="es-ES"/>
          <w:w w:val="100"/>
          <w:spacing w:val="0"/>
          <w:color w:val="000000"/>
          <w:position w:val="0"/>
        </w:rPr>
        <w:t>la descomposición de los números en dos cuadrados,</w:t>
        <w:br/>
        <w:t>en un cuadrado simple y uno doble, en un cuadrado simple y uno triple .</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182.</w:t>
      </w:r>
    </w:p>
    <w:p>
      <w:pPr>
        <w:pStyle w:val="Style205"/>
        <w:widowControl w:val="0"/>
        <w:keepNext w:val="0"/>
        <w:keepLines w:val="0"/>
        <w:shd w:val="clear" w:color="auto" w:fill="auto"/>
        <w:bidi w:val="0"/>
        <w:jc w:val="both"/>
        <w:spacing w:before="0" w:after="60" w:line="317" w:lineRule="exact"/>
        <w:ind w:left="0" w:right="0" w:firstLine="760"/>
      </w:pPr>
      <w:r>
        <w:rPr>
          <w:rStyle w:val="CharStyle219"/>
        </w:rPr>
        <w:t xml:space="preserve">Pasamos a ciertos casos especiales tanto por su elegancia notable como por el incesante trabajo empleado en ellos por el ilustre </w:t>
      </w:r>
      <w:r>
        <w:rPr>
          <w:rStyle w:val="CharStyle219"/>
          <w:lang w:val="en-GB" w:eastAsia="en-GB" w:bidi="en-GB"/>
        </w:rPr>
        <w:t xml:space="preserve">Euler, </w:t>
      </w:r>
      <w:r>
        <w:rPr>
          <w:rStyle w:val="CharStyle219"/>
        </w:rPr>
        <w:t>por lo que estan provistos de una belleza casi clásica.</w:t>
      </w:r>
    </w:p>
    <w:p>
      <w:pPr>
        <w:pStyle w:val="Style205"/>
        <w:numPr>
          <w:ilvl w:val="0"/>
          <w:numId w:val="125"/>
        </w:numPr>
        <w:tabs>
          <w:tab w:leader="none" w:pos="1104" w:val="left"/>
        </w:tabs>
        <w:widowControl w:val="0"/>
        <w:keepNext w:val="0"/>
        <w:keepLines w:val="0"/>
        <w:shd w:val="clear" w:color="auto" w:fill="auto"/>
        <w:bidi w:val="0"/>
        <w:jc w:val="both"/>
        <w:spacing w:before="0" w:after="0" w:line="317" w:lineRule="exact"/>
        <w:ind w:left="0" w:right="0" w:firstLine="760"/>
      </w:pPr>
      <w:r>
        <w:rPr>
          <w:rStyle w:val="CharStyle219"/>
        </w:rPr>
        <w:t>Ningán numero puede representarse por la forma x</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de modo que x sea primo a y (o sea descompuesto en dos cuadrados primos entre sí) a no ser que —1 sea un residuo cuadratico de el. Sin embargo, tales námeros tomados positivamente sí pueden serlo. Sea </w:t>
      </w:r>
      <w:r>
        <w:rPr>
          <w:rStyle w:val="CharStyle218"/>
        </w:rPr>
        <w:t>M</w:t>
      </w:r>
      <w:r>
        <w:rPr>
          <w:rStyle w:val="CharStyle219"/>
        </w:rPr>
        <w:t xml:space="preserve"> un numero tal, y todos los valores de la expresián </w:t>
      </w:r>
      <w:r>
        <w:rPr>
          <w:rStyle w:val="CharStyle218"/>
        </w:rPr>
        <w:t>y/—1</w:t>
      </w:r>
      <w:r>
        <w:rPr>
          <w:rStyle w:val="CharStyle219"/>
        </w:rPr>
        <w:t xml:space="preserve"> </w:t>
      </w:r>
      <w:r>
        <w:rPr>
          <w:rStyle w:val="CharStyle219"/>
          <w:lang w:val="en-GB" w:eastAsia="en-GB" w:bidi="en-GB"/>
        </w:rPr>
        <w:t xml:space="preserve">(mod. </w:t>
      </w:r>
      <w:r>
        <w:rPr>
          <w:rStyle w:val="CharStyle219"/>
        </w:rPr>
        <w:t xml:space="preserve">M) estos: N, — N, </w:t>
      </w:r>
      <w:r>
        <w:rPr>
          <w:rStyle w:val="CharStyle218"/>
        </w:rPr>
        <w:t>N</w:t>
      </w:r>
      <w:r>
        <w:rPr>
          <w:rStyle w:val="CharStyle219"/>
        </w:rPr>
        <w:t xml:space="preserve">', —N', N'', — N'' etc., entonces, por el artículo </w:t>
      </w:r>
      <w:r>
        <w:rPr>
          <w:rStyle w:val="CharStyle219"/>
          <w:lang w:val="en-US" w:eastAsia="en-US" w:bidi="en-US"/>
        </w:rPr>
        <w:t xml:space="preserve">176 </w:t>
      </w:r>
      <w:r>
        <w:rPr>
          <w:rStyle w:val="CharStyle219"/>
        </w:rPr>
        <w:t xml:space="preserve">la forma </w:t>
      </w:r>
      <w:r>
        <w:rPr>
          <w:rStyle w:val="CharStyle219"/>
          <w:lang w:val="la" w:eastAsia="la" w:bidi="la"/>
        </w:rPr>
        <w:t xml:space="preserve">(M, </w:t>
      </w:r>
      <w:r>
        <w:rPr>
          <w:rStyle w:val="CharStyle219"/>
        </w:rPr>
        <w:t xml:space="preserve">N, ) será propiamente equivalente a la forma </w:t>
      </w:r>
      <w:r>
        <w:rPr>
          <w:rStyle w:val="CharStyle219"/>
          <w:lang w:val="en-US" w:eastAsia="en-US" w:bidi="en-US"/>
        </w:rPr>
        <w:t>(</w:t>
      </w:r>
      <w:r>
        <w:rPr>
          <w:rStyle w:val="CharStyle363"/>
          <w:lang w:val="en-US" w:eastAsia="en-US" w:bidi="en-US"/>
        </w:rPr>
        <w:t>1</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Sea x </w:t>
      </w:r>
      <w:r>
        <w:rPr>
          <w:rStyle w:val="CharStyle219"/>
          <w:lang w:val="en-US" w:eastAsia="en-US" w:bidi="en-US"/>
        </w:rPr>
        <w:t xml:space="preserve">= </w:t>
      </w:r>
      <w:r>
        <w:rPr>
          <w:rStyle w:val="CharStyle218"/>
        </w:rPr>
        <w:t>ay'</w:t>
      </w:r>
      <w:r>
        <w:rPr>
          <w:rStyle w:val="CharStyle219"/>
        </w:rPr>
        <w:t xml:space="preserve"> </w:t>
      </w:r>
      <w:r>
        <w:rPr>
          <w:rStyle w:val="CharStyle219"/>
          <w:lang w:val="en-US" w:eastAsia="en-US" w:bidi="en-US"/>
        </w:rPr>
        <w:t xml:space="preserve">+ </w:t>
      </w:r>
      <w:r>
        <w:rPr>
          <w:rStyle w:val="CharStyle219"/>
        </w:rPr>
        <w:t xml:space="preserve">^y', y </w:t>
      </w:r>
      <w:r>
        <w:rPr>
          <w:rStyle w:val="CharStyle219"/>
          <w:lang w:val="en-US" w:eastAsia="en-US" w:bidi="en-US"/>
        </w:rPr>
        <w:t xml:space="preserve">= </w:t>
      </w:r>
      <w:r>
        <w:rPr>
          <w:rStyle w:val="CharStyle219"/>
          <w:lang w:val="el-GR" w:eastAsia="el-GR" w:bidi="el-GR"/>
        </w:rPr>
        <w:t xml:space="preserve">γx' </w:t>
      </w:r>
      <w:r>
        <w:rPr>
          <w:rStyle w:val="CharStyle219"/>
          <w:lang w:val="en-US" w:eastAsia="en-US" w:bidi="en-US"/>
        </w:rPr>
        <w:t xml:space="preserve">+ </w:t>
      </w:r>
      <w:r>
        <w:rPr>
          <w:rStyle w:val="CharStyle219"/>
        </w:rPr>
        <w:t>Sy' una transformacián propia de la segunda en la primera, y las representaciones del numero M por la forma x</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363"/>
          <w:vertAlign w:val="superscript"/>
        </w:rPr>
        <w:t>2</w:t>
      </w:r>
      <w:r>
        <w:rPr>
          <w:rStyle w:val="CharStyle219"/>
        </w:rPr>
        <w:t xml:space="preserve"> pertenecientes a N estas cuatro</w:t>
      </w:r>
      <w:r>
        <w:rPr>
          <w:rStyle w:val="CharStyle219"/>
        </w:rPr>
        <w:footnoteReference w:id="146"/>
      </w:r>
      <w:r>
        <w:rPr>
          <w:rStyle w:val="CharStyle219"/>
        </w:rPr>
        <w:t xml:space="preserve">): x </w:t>
      </w:r>
      <w:r>
        <w:rPr>
          <w:rStyle w:val="CharStyle219"/>
          <w:lang w:val="en-US" w:eastAsia="en-US" w:bidi="en-US"/>
        </w:rPr>
        <w:t xml:space="preserve">= </w:t>
      </w:r>
      <w:r>
        <w:rPr>
          <w:rStyle w:val="CharStyle219"/>
        </w:rPr>
        <w:t xml:space="preserve">±a, y </w:t>
      </w:r>
      <w:r>
        <w:rPr>
          <w:rStyle w:val="CharStyle219"/>
          <w:lang w:val="en-US" w:eastAsia="en-US" w:bidi="en-US"/>
        </w:rPr>
        <w:t xml:space="preserve">= </w:t>
      </w:r>
      <w:r>
        <w:rPr>
          <w:rStyle w:val="CharStyle219"/>
          <w:lang w:val="el-GR" w:eastAsia="el-GR" w:bidi="el-GR"/>
        </w:rPr>
        <w:t>±γ</w:t>
      </w:r>
      <w:r>
        <w:rPr>
          <w:rStyle w:val="CharStyle219"/>
        </w:rPr>
        <w:t xml:space="preserve">; x </w:t>
      </w:r>
      <w:r>
        <w:rPr>
          <w:rStyle w:val="CharStyle219"/>
          <w:lang w:val="en-US" w:eastAsia="en-US" w:bidi="en-US"/>
        </w:rPr>
        <w:t xml:space="preserve">= </w:t>
      </w:r>
      <w:r>
        <w:rPr>
          <w:rStyle w:val="CharStyle219"/>
          <w:lang w:val="el-GR" w:eastAsia="el-GR" w:bidi="el-GR"/>
        </w:rPr>
        <w:t>^γ</w:t>
      </w:r>
      <w:r>
        <w:rPr>
          <w:rStyle w:val="CharStyle219"/>
        </w:rPr>
        <w:t xml:space="preserve">, y </w:t>
      </w:r>
      <w:r>
        <w:rPr>
          <w:rStyle w:val="CharStyle219"/>
          <w:lang w:val="en-US" w:eastAsia="en-US" w:bidi="en-US"/>
        </w:rPr>
        <w:t xml:space="preserve">= </w:t>
      </w:r>
      <w:r>
        <w:rPr>
          <w:rStyle w:val="CharStyle219"/>
        </w:rPr>
        <w:t>±a.</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Puesto que la forma </w:t>
      </w:r>
      <w:r>
        <w:rPr>
          <w:rStyle w:val="CharStyle219"/>
          <w:lang w:val="en-US" w:eastAsia="en-US" w:bidi="en-US"/>
        </w:rPr>
        <w:t xml:space="preserve">(1, 0, 1) </w:t>
      </w:r>
      <w:r>
        <w:rPr>
          <w:rStyle w:val="CharStyle219"/>
        </w:rPr>
        <w:t>es ambigua, de hecho sera propiamente equiva</w:t>
        <w:softHyphen/>
        <w:t xml:space="preserve">lente a la forma (M, — N, </w:t>
      </w:r>
      <w:r>
        <w:rPr>
          <w:rStyle w:val="CharStyle218"/>
        </w:rPr>
        <w:t>Xjf</w:t>
      </w:r>
      <w:r>
        <w:rPr>
          <w:rStyle w:val="CharStyle219"/>
          <w:vertAlign w:val="superscript"/>
        </w:rPr>
        <w:t>1</w:t>
      </w:r>
      <w:r>
        <w:rPr>
          <w:rStyle w:val="CharStyle219"/>
        </w:rPr>
        <w:t xml:space="preserve">), y por ende aquella se transmutará en esta, poniendo x </w:t>
      </w:r>
      <w:r>
        <w:rPr>
          <w:rStyle w:val="CharStyle219"/>
          <w:lang w:val="en-US" w:eastAsia="en-US" w:bidi="en-US"/>
        </w:rPr>
        <w:t xml:space="preserve">= </w:t>
      </w:r>
      <w:r>
        <w:rPr>
          <w:rStyle w:val="CharStyle218"/>
        </w:rPr>
        <w:t>ax' — ey, y</w:t>
      </w:r>
      <w:r>
        <w:rPr>
          <w:rStyle w:val="CharStyle219"/>
        </w:rPr>
        <w:t xml:space="preserve"> </w:t>
      </w:r>
      <w:r>
        <w:rPr>
          <w:rStyle w:val="CharStyle219"/>
          <w:lang w:val="en-US" w:eastAsia="en-US" w:bidi="en-US"/>
        </w:rPr>
        <w:t xml:space="preserve">= </w:t>
      </w:r>
      <w:r>
        <w:rPr>
          <w:rStyle w:val="CharStyle219"/>
        </w:rPr>
        <w:t>—</w:t>
      </w:r>
      <w:r>
        <w:rPr>
          <w:rStyle w:val="CharStyle219"/>
          <w:lang w:val="el-GR" w:eastAsia="el-GR" w:bidi="el-GR"/>
        </w:rPr>
        <w:t xml:space="preserve">γx' </w:t>
      </w:r>
      <w:r>
        <w:rPr>
          <w:rStyle w:val="CharStyle219"/>
          <w:lang w:val="en-US" w:eastAsia="en-US" w:bidi="en-US"/>
        </w:rPr>
        <w:t xml:space="preserve">+ </w:t>
      </w:r>
      <w:r>
        <w:rPr>
          <w:rStyle w:val="CharStyle219"/>
        </w:rPr>
        <w:t xml:space="preserve">Sy'. De esto se derivan cuatro representaciones de M pertenecientes a —N, x </w:t>
      </w:r>
      <w:r>
        <w:rPr>
          <w:rStyle w:val="CharStyle219"/>
          <w:lang w:val="en-US" w:eastAsia="en-US" w:bidi="en-US"/>
        </w:rPr>
        <w:t xml:space="preserve">= </w:t>
      </w:r>
      <w:r>
        <w:rPr>
          <w:rStyle w:val="CharStyle219"/>
        </w:rPr>
        <w:t xml:space="preserve">±a, y </w:t>
      </w:r>
      <w:r>
        <w:rPr>
          <w:rStyle w:val="CharStyle219"/>
          <w:lang w:val="en-US" w:eastAsia="en-US" w:bidi="en-US"/>
        </w:rPr>
        <w:t xml:space="preserve">= </w:t>
      </w:r>
      <w:r>
        <w:rPr>
          <w:rStyle w:val="CharStyle219"/>
          <w:lang w:val="el-GR" w:eastAsia="el-GR" w:bidi="el-GR"/>
        </w:rPr>
        <w:t>^γ</w:t>
      </w:r>
      <w:r>
        <w:rPr>
          <w:rStyle w:val="CharStyle219"/>
        </w:rPr>
        <w:t xml:space="preserve">; x </w:t>
      </w:r>
      <w:r>
        <w:rPr>
          <w:rStyle w:val="CharStyle219"/>
          <w:lang w:val="en-US" w:eastAsia="en-US" w:bidi="en-US"/>
        </w:rPr>
        <w:t xml:space="preserve">= </w:t>
      </w:r>
      <w:r>
        <w:rPr>
          <w:rStyle w:val="CharStyle219"/>
          <w:lang w:val="el-GR" w:eastAsia="el-GR" w:bidi="el-GR"/>
        </w:rPr>
        <w:t>±γ</w:t>
      </w:r>
      <w:r>
        <w:rPr>
          <w:rStyle w:val="CharStyle219"/>
        </w:rPr>
        <w:t xml:space="preserve">, y </w:t>
      </w:r>
      <w:r>
        <w:rPr>
          <w:rStyle w:val="CharStyle219"/>
          <w:lang w:val="en-US" w:eastAsia="en-US" w:bidi="en-US"/>
        </w:rPr>
        <w:t xml:space="preserve">= </w:t>
      </w:r>
      <w:r>
        <w:rPr>
          <w:rStyle w:val="CharStyle219"/>
        </w:rPr>
        <w:t xml:space="preserve">±a. Así pues, existen ocho representaciones de M, la mitad de los cuales pertenece a N, la otra mitad a —N; pero todas estas representan solo </w:t>
      </w:r>
      <w:r>
        <w:rPr>
          <w:rStyle w:val="CharStyle218"/>
        </w:rPr>
        <w:t>una</w:t>
      </w:r>
      <w:r>
        <w:rPr>
          <w:rStyle w:val="CharStyle219"/>
        </w:rPr>
        <w:t xml:space="preserve"> descomposición del número M en dos cuadra</w:t>
        <w:softHyphen/>
        <w:t xml:space="preserve">dos, M </w:t>
      </w:r>
      <w:r>
        <w:rPr>
          <w:rStyle w:val="CharStyle219"/>
          <w:lang w:val="en-US" w:eastAsia="en-US" w:bidi="en-US"/>
        </w:rPr>
        <w:t xml:space="preserve">= </w:t>
      </w:r>
      <w:r>
        <w:rPr>
          <w:rStyle w:val="CharStyle219"/>
          <w:lang w:val="el-GR" w:eastAsia="el-GR" w:bidi="el-GR"/>
        </w:rPr>
        <w:t>α</w:t>
      </w:r>
      <w:r>
        <w:rPr>
          <w:rStyle w:val="CharStyle363"/>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γ</w:t>
      </w:r>
      <w:r>
        <w:rPr>
          <w:rStyle w:val="CharStyle219"/>
          <w:vertAlign w:val="superscript"/>
        </w:rPr>
        <w:t>2</w:t>
      </w:r>
      <w:r>
        <w:rPr>
          <w:rStyle w:val="CharStyle219"/>
        </w:rPr>
        <w:t xml:space="preserve">, si sálo consideramos a los cuadrados mismos, pero no al orden de las </w:t>
      </w:r>
      <w:r>
        <w:rPr>
          <w:rStyle w:val="CharStyle219"/>
          <w:lang w:val="la" w:eastAsia="la" w:bidi="la"/>
        </w:rPr>
        <w:t xml:space="preserve">rames </w:t>
      </w:r>
      <w:r>
        <w:rPr>
          <w:rStyle w:val="CharStyle219"/>
        </w:rPr>
        <w:t>ni a sus signos.</w:t>
      </w:r>
    </w:p>
    <w:p>
      <w:pPr>
        <w:pStyle w:val="Style205"/>
        <w:widowControl w:val="0"/>
        <w:keepNext w:val="0"/>
        <w:keepLines w:val="0"/>
        <w:shd w:val="clear" w:color="auto" w:fill="auto"/>
        <w:bidi w:val="0"/>
        <w:jc w:val="both"/>
        <w:spacing w:before="0" w:after="56" w:line="317" w:lineRule="exact"/>
        <w:ind w:left="0" w:right="0" w:firstLine="760"/>
      </w:pPr>
      <w:r>
        <w:rPr>
          <w:rStyle w:val="CharStyle219"/>
        </w:rPr>
        <w:t xml:space="preserve">Por tanto, si no existen otros valores de la expresion V — </w:t>
      </w:r>
      <w:r>
        <w:rPr>
          <w:rStyle w:val="CharStyle219"/>
          <w:lang w:val="en-US" w:eastAsia="en-US" w:bidi="en-US"/>
        </w:rPr>
        <w:t xml:space="preserve">1 </w:t>
      </w:r>
      <w:r>
        <w:rPr>
          <w:rStyle w:val="CharStyle219"/>
          <w:lang w:val="en-GB" w:eastAsia="en-GB" w:bidi="en-GB"/>
        </w:rPr>
        <w:t xml:space="preserve">(mod. </w:t>
      </w:r>
      <w:r>
        <w:rPr>
          <w:rStyle w:val="CharStyle219"/>
        </w:rPr>
        <w:t xml:space="preserve">M), salvo N y —N, lo cual e.g. resulta cuando M es un námero primo, M podrá resolverse en dos cuadrados primos entre </w:t>
      </w:r>
      <w:r>
        <w:rPr>
          <w:rStyle w:val="CharStyle222"/>
          <w:lang w:val="es-ES" w:eastAsia="es-ES" w:bidi="es-ES"/>
        </w:rPr>
        <w:t>sí</w:t>
      </w:r>
      <w:r>
        <w:rPr>
          <w:rStyle w:val="CharStyle219"/>
        </w:rPr>
        <w:t xml:space="preserve"> de una sola manera. Puesto que —1 es un residuo cuadratico de cualquier numero primo de la forma 4n </w:t>
      </w:r>
      <w:r>
        <w:rPr>
          <w:rStyle w:val="CharStyle219"/>
          <w:lang w:val="en-US" w:eastAsia="en-US" w:bidi="en-US"/>
        </w:rPr>
        <w:t xml:space="preserve">+1 </w:t>
      </w:r>
      <w:r>
        <w:rPr>
          <w:rStyle w:val="CharStyle219"/>
          <w:lang w:val="en-GB" w:eastAsia="en-GB" w:bidi="en-GB"/>
        </w:rPr>
        <w:t xml:space="preserve">(art. </w:t>
      </w:r>
      <w:r>
        <w:rPr>
          <w:rStyle w:val="CharStyle219"/>
          <w:lang w:val="en-US" w:eastAsia="en-US" w:bidi="en-US"/>
        </w:rPr>
        <w:t xml:space="preserve">108), </w:t>
      </w:r>
      <w:r>
        <w:rPr>
          <w:rStyle w:val="CharStyle219"/>
        </w:rPr>
        <w:t xml:space="preserve">entonces es evidente que un nuámero primo no puede descomponerse en dos cuadrados no primos entre </w:t>
      </w:r>
      <w:r>
        <w:rPr>
          <w:rStyle w:val="CharStyle222"/>
          <w:lang w:val="es-ES" w:eastAsia="es-ES" w:bidi="es-ES"/>
        </w:rPr>
        <w:t>sí. Así</w:t>
      </w:r>
      <w:r>
        <w:rPr>
          <w:rStyle w:val="CharStyle219"/>
        </w:rPr>
        <w:t xml:space="preserve"> tendremos el teorema:</w:t>
      </w:r>
    </w:p>
    <w:p>
      <w:pPr>
        <w:pStyle w:val="Style213"/>
        <w:widowControl w:val="0"/>
        <w:keepNext w:val="0"/>
        <w:keepLines w:val="0"/>
        <w:shd w:val="clear" w:color="auto" w:fill="auto"/>
        <w:bidi w:val="0"/>
        <w:jc w:val="both"/>
        <w:spacing w:before="0" w:after="525" w:line="322" w:lineRule="exact"/>
        <w:ind w:left="0" w:right="0" w:firstLine="760"/>
      </w:pPr>
      <w:r>
        <w:rPr>
          <w:lang w:val="es-ES" w:eastAsia="es-ES" w:bidi="es-ES"/>
          <w:w w:val="100"/>
          <w:spacing w:val="0"/>
          <w:color w:val="000000"/>
          <w:position w:val="0"/>
        </w:rPr>
        <w:t>Cualquier numero primo de la forma</w:t>
      </w:r>
      <w:r>
        <w:rPr>
          <w:rStyle w:val="CharStyle274"/>
          <w:i w:val="0"/>
          <w:iCs w:val="0"/>
        </w:rPr>
        <w:t xml:space="preserve"> 4n </w:t>
      </w:r>
      <w:r>
        <w:rPr>
          <w:rStyle w:val="CharStyle274"/>
          <w:lang w:val="en-US" w:eastAsia="en-US" w:bidi="en-US"/>
          <w:i w:val="0"/>
          <w:iCs w:val="0"/>
        </w:rPr>
        <w:t xml:space="preserve">+ 1 </w:t>
      </w:r>
      <w:r>
        <w:rPr>
          <w:lang w:val="es-ES" w:eastAsia="es-ES" w:bidi="es-ES"/>
          <w:w w:val="100"/>
          <w:spacing w:val="0"/>
          <w:color w:val="000000"/>
          <w:position w:val="0"/>
        </w:rPr>
        <w:t>puede descomponerse como suma de dos cuadrados, y de una sola manera.</w:t>
      </w:r>
    </w:p>
    <w:p>
      <w:pPr>
        <w:pStyle w:val="Style205"/>
        <w:numPr>
          <w:ilvl w:val="0"/>
          <w:numId w:val="127"/>
        </w:numPr>
        <w:tabs>
          <w:tab w:leader="none" w:pos="417" w:val="left"/>
        </w:tabs>
        <w:widowControl w:val="0"/>
        <w:keepNext w:val="0"/>
        <w:keepLines w:val="0"/>
        <w:shd w:val="clear" w:color="auto" w:fill="auto"/>
        <w:bidi w:val="0"/>
        <w:jc w:val="both"/>
        <w:spacing w:before="0" w:after="0" w:line="340" w:lineRule="exact"/>
        <w:ind w:left="200" w:right="0" w:firstLine="0"/>
        <w:sectPr>
          <w:pgSz w:w="11900" w:h="16840"/>
          <w:pgMar w:top="2424" w:left="1894" w:right="1343" w:bottom="2424" w:header="0" w:footer="3" w:gutter="0"/>
          <w:rtlGutter w:val="0"/>
          <w:cols w:space="720"/>
          <w:noEndnote/>
          <w:docGrid w:linePitch="360"/>
        </w:sectPr>
      </w:pPr>
      <w:r>
        <w:rPr>
          <w:rStyle w:val="CharStyle219"/>
          <w:lang w:val="en-US" w:eastAsia="en-US" w:bidi="en-US"/>
        </w:rPr>
        <w:t>= 0 + 1, 5 = 1 + 4, 13 =4 + 9, 17 = 1 + 16, 29 = 4 + 25, 37 = 1 + 36,</w:t>
      </w:r>
    </w:p>
    <w:p>
      <w:pPr>
        <w:pStyle w:val="Style205"/>
        <w:widowControl w:val="0"/>
        <w:keepNext w:val="0"/>
        <w:keepLines w:val="0"/>
        <w:shd w:val="clear" w:color="auto" w:fill="auto"/>
        <w:bidi w:val="0"/>
        <w:jc w:val="center"/>
        <w:spacing w:before="0" w:after="8" w:line="340" w:lineRule="exact"/>
        <w:ind w:left="0" w:right="0" w:firstLine="0"/>
      </w:pPr>
      <w:r>
        <w:rPr>
          <w:rStyle w:val="CharStyle219"/>
          <w:lang w:val="en-US" w:eastAsia="en-US" w:bidi="en-US"/>
        </w:rPr>
        <w:t>41 = 16 + 25, 53 = 4 + 49, 61 = 25 + 36, 73 = 9 + 64, 89 = 25 + 64,</w:t>
      </w:r>
    </w:p>
    <w:p>
      <w:pPr>
        <w:pStyle w:val="Style205"/>
        <w:widowControl w:val="0"/>
        <w:keepNext w:val="0"/>
        <w:keepLines w:val="0"/>
        <w:shd w:val="clear" w:color="auto" w:fill="auto"/>
        <w:bidi w:val="0"/>
        <w:jc w:val="center"/>
        <w:spacing w:before="0" w:after="332" w:line="340" w:lineRule="exact"/>
        <w:ind w:left="0" w:right="0" w:firstLine="0"/>
      </w:pPr>
      <w:r>
        <w:rPr>
          <w:rStyle w:val="CharStyle219"/>
          <w:lang w:val="en-US" w:eastAsia="en-US" w:bidi="en-US"/>
        </w:rPr>
        <w:t xml:space="preserve">97 = 16 + 81 </w:t>
      </w:r>
      <w:r>
        <w:rPr>
          <w:rStyle w:val="CharStyle219"/>
        </w:rPr>
        <w:t>etc.</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Este teorema elegantísimo ya fue conocido por </w:t>
      </w:r>
      <w:r>
        <w:rPr>
          <w:rStyle w:val="CharStyle219"/>
          <w:lang w:val="en-GB" w:eastAsia="en-GB" w:bidi="en-GB"/>
        </w:rPr>
        <w:t xml:space="preserve">Fermat, </w:t>
      </w:r>
      <w:r>
        <w:rPr>
          <w:rStyle w:val="CharStyle219"/>
        </w:rPr>
        <w:t xml:space="preserve">pero fue demostrado primero por el ilustre </w:t>
      </w:r>
      <w:r>
        <w:rPr>
          <w:rStyle w:val="CharStyle219"/>
          <w:lang w:val="en-GB" w:eastAsia="en-GB" w:bidi="en-GB"/>
        </w:rPr>
        <w:t xml:space="preserve">Euler, </w:t>
      </w:r>
      <w:r>
        <w:rPr>
          <w:rStyle w:val="CharStyle218"/>
          <w:lang w:val="en-GB" w:eastAsia="en-GB" w:bidi="en-GB"/>
        </w:rPr>
        <w:t xml:space="preserve">Comm. </w:t>
      </w:r>
      <w:r>
        <w:rPr>
          <w:rStyle w:val="CharStyle218"/>
        </w:rPr>
        <w:t xml:space="preserve">nov. </w:t>
      </w:r>
      <w:r>
        <w:rPr>
          <w:rStyle w:val="CharStyle218"/>
          <w:lang w:val="en-GB" w:eastAsia="en-GB" w:bidi="en-GB"/>
        </w:rPr>
        <w:t>Petr.,</w:t>
      </w:r>
      <w:r>
        <w:rPr>
          <w:rStyle w:val="CharStyle219"/>
          <w:lang w:val="en-GB" w:eastAsia="en-GB" w:bidi="en-GB"/>
        </w:rPr>
        <w:t xml:space="preserve"> </w:t>
      </w:r>
      <w:r>
        <w:rPr>
          <w:rStyle w:val="CharStyle219"/>
        </w:rPr>
        <w:t xml:space="preserve">V, </w:t>
      </w:r>
      <w:r>
        <w:rPr>
          <w:rStyle w:val="CharStyle219"/>
          <w:lang w:val="en-US" w:eastAsia="en-US" w:bidi="en-US"/>
        </w:rPr>
        <w:t xml:space="preserve">1754 </w:t>
      </w:r>
      <w:r>
        <w:rPr>
          <w:rStyle w:val="CharStyle219"/>
        </w:rPr>
        <w:t xml:space="preserve">y </w:t>
      </w:r>
      <w:r>
        <w:rPr>
          <w:rStyle w:val="CharStyle219"/>
          <w:lang w:val="en-US" w:eastAsia="en-US" w:bidi="en-US"/>
        </w:rPr>
        <w:t xml:space="preserve">1755, </w:t>
      </w:r>
      <w:r>
        <w:rPr>
          <w:rStyle w:val="CharStyle219"/>
        </w:rPr>
        <w:t xml:space="preserve">p. </w:t>
      </w:r>
      <w:r>
        <w:rPr>
          <w:rStyle w:val="CharStyle219"/>
          <w:lang w:val="en-US" w:eastAsia="en-US" w:bidi="en-US"/>
        </w:rPr>
        <w:t xml:space="preserve">3. </w:t>
      </w:r>
      <w:r>
        <w:rPr>
          <w:rStyle w:val="CharStyle219"/>
        </w:rPr>
        <w:t xml:space="preserve">En el cuarto volumen existe una disertación perteneciente al mismo argumento (p. </w:t>
      </w:r>
      <w:r>
        <w:rPr>
          <w:rStyle w:val="CharStyle219"/>
          <w:lang w:val="en-US" w:eastAsia="en-US" w:bidi="en-US"/>
        </w:rPr>
        <w:t xml:space="preserve">3) </w:t>
      </w:r>
      <w:r>
        <w:rPr>
          <w:rStyle w:val="CharStyle219"/>
        </w:rPr>
        <w:t xml:space="preserve">pero entonces aún no había encontrado una solución completa, vease especialmente artículo </w:t>
      </w:r>
      <w:r>
        <w:rPr>
          <w:rStyle w:val="CharStyle219"/>
          <w:lang w:val="en-US" w:eastAsia="en-US" w:bidi="en-US"/>
        </w:rPr>
        <w:t>27.</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Por lo tanto, si algun numero de la forma 4n </w:t>
      </w:r>
      <w:r>
        <w:rPr>
          <w:rStyle w:val="CharStyle219"/>
          <w:lang w:val="en-US" w:eastAsia="en-US" w:bidi="en-US"/>
        </w:rPr>
        <w:t xml:space="preserve">+1 </w:t>
      </w:r>
      <w:r>
        <w:rPr>
          <w:rStyle w:val="CharStyle219"/>
        </w:rPr>
        <w:t>puede resolverse en dos cuadrados o bien en varias maneras, o bien de ninguna manera, entonces no sería primo.</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Al contrario, si la expresión </w:t>
      </w:r>
      <w:r>
        <w:rPr>
          <w:rStyle w:val="CharStyle218"/>
        </w:rPr>
        <w:t>y/</w:t>
      </w:r>
      <w:r>
        <w:rPr>
          <w:rStyle w:val="CharStyle219"/>
        </w:rPr>
        <w:t xml:space="preserve"> — </w:t>
      </w:r>
      <w:r>
        <w:rPr>
          <w:rStyle w:val="CharStyle219"/>
          <w:lang w:val="en-US" w:eastAsia="en-US" w:bidi="en-US"/>
        </w:rPr>
        <w:t xml:space="preserve">1 </w:t>
      </w:r>
      <w:r>
        <w:rPr>
          <w:rStyle w:val="CharStyle219"/>
          <w:lang w:val="en-GB" w:eastAsia="en-GB" w:bidi="en-GB"/>
        </w:rPr>
        <w:t xml:space="preserve">(mod. </w:t>
      </w:r>
      <w:r>
        <w:rPr>
          <w:rStyle w:val="CharStyle219"/>
        </w:rPr>
        <w:t xml:space="preserve">M) tiene otros valores, ademas de N y — N, se presentarón todavía otras representaciones de </w:t>
      </w:r>
      <w:r>
        <w:rPr>
          <w:rStyle w:val="CharStyle218"/>
        </w:rPr>
        <w:t>M</w:t>
      </w:r>
      <w:r>
        <w:rPr>
          <w:rStyle w:val="CharStyle219"/>
        </w:rPr>
        <w:t xml:space="preserve">, pertenecientes a estos. Así pues, en este caso </w:t>
      </w:r>
      <w:r>
        <w:rPr>
          <w:rStyle w:val="CharStyle218"/>
        </w:rPr>
        <w:t>M</w:t>
      </w:r>
      <w:r>
        <w:rPr>
          <w:rStyle w:val="CharStyle219"/>
        </w:rPr>
        <w:t xml:space="preserve"> podró resolverse de varias maneras en dos cuadrados; e.g. </w:t>
      </w:r>
      <w:r>
        <w:rPr>
          <w:rStyle w:val="CharStyle219"/>
          <w:lang w:val="en-US" w:eastAsia="en-US" w:bidi="en-US"/>
        </w:rPr>
        <w:t>65 = 1 + 64 = 16 + 49, 221 = 25 + 196 = 100 + 121.</w:t>
      </w:r>
    </w:p>
    <w:p>
      <w:pPr>
        <w:pStyle w:val="Style205"/>
        <w:widowControl w:val="0"/>
        <w:keepNext w:val="0"/>
        <w:keepLines w:val="0"/>
        <w:shd w:val="clear" w:color="auto" w:fill="auto"/>
        <w:bidi w:val="0"/>
        <w:jc w:val="both"/>
        <w:spacing w:before="0" w:after="176" w:line="317" w:lineRule="exact"/>
        <w:ind w:left="0" w:right="0" w:firstLine="740"/>
      </w:pPr>
      <w:r>
        <w:rPr>
          <w:rStyle w:val="CharStyle219"/>
        </w:rPr>
        <w:t xml:space="preserve">Las restantes representaciones, en las cuales x e y tienen valores no primos entre sí, pueden encontrarse con facilidad por nuestro metodo general. Sílo observamos que, si algín nímero que involucra factores de la forma 4n </w:t>
      </w:r>
      <w:r>
        <w:rPr>
          <w:rStyle w:val="CharStyle219"/>
          <w:lang w:val="en-US" w:eastAsia="en-US" w:bidi="en-US"/>
        </w:rPr>
        <w:t xml:space="preserve">+ 3 </w:t>
      </w:r>
      <w:r>
        <w:rPr>
          <w:rStyle w:val="CharStyle219"/>
        </w:rPr>
        <w:t xml:space="preserve">no puede liberarse de estos por ninguna </w:t>
      </w:r>
      <w:r>
        <w:rPr>
          <w:rStyle w:val="CharStyle219"/>
          <w:lang w:val="en-GB" w:eastAsia="en-GB" w:bidi="en-GB"/>
        </w:rPr>
        <w:t xml:space="preserve">division </w:t>
      </w:r>
      <w:r>
        <w:rPr>
          <w:rStyle w:val="CharStyle219"/>
        </w:rPr>
        <w:t xml:space="preserve">por un cuadrado (esto sucederí si uno o varios de tales factores tienen </w:t>
      </w:r>
      <w:r>
        <w:rPr>
          <w:rStyle w:val="CharStyle218"/>
        </w:rPr>
        <w:t>un exponente impar),</w:t>
      </w:r>
      <w:r>
        <w:rPr>
          <w:rStyle w:val="CharStyle219"/>
        </w:rPr>
        <w:t xml:space="preserve"> entonces dicho nímero tampoco puede resolverse de manera alguna en dos cuadrados*).</w:t>
      </w:r>
    </w:p>
    <w:p>
      <w:pPr>
        <w:pStyle w:val="Style205"/>
        <w:numPr>
          <w:ilvl w:val="0"/>
          <w:numId w:val="125"/>
        </w:numPr>
        <w:tabs>
          <w:tab w:leader="none" w:pos="1190" w:val="left"/>
          <w:tab w:leader="none" w:pos="6403" w:val="left"/>
        </w:tabs>
        <w:widowControl w:val="0"/>
        <w:keepNext w:val="0"/>
        <w:keepLines w:val="0"/>
        <w:shd w:val="clear" w:color="auto" w:fill="auto"/>
        <w:bidi w:val="0"/>
        <w:jc w:val="both"/>
        <w:spacing w:before="0" w:after="0" w:line="322" w:lineRule="exact"/>
        <w:ind w:left="0" w:right="0" w:firstLine="740"/>
      </w:pPr>
      <w:r>
        <w:rPr>
          <w:rStyle w:val="CharStyle219"/>
        </w:rPr>
        <w:t>Ningín nímero del cual —2 es un no residuo podrí representarse por la forma x</w:t>
      </w:r>
      <w:r>
        <w:rPr>
          <w:rStyle w:val="CharStyle363"/>
          <w:vertAlign w:val="superscript"/>
        </w:rPr>
        <w:t>2</w:t>
      </w:r>
      <w:r>
        <w:rPr>
          <w:rStyle w:val="CharStyle219"/>
        </w:rPr>
        <w:t xml:space="preserve"> + </w:t>
      </w:r>
      <w:r>
        <w:rPr>
          <w:rStyle w:val="CharStyle363"/>
        </w:rPr>
        <w:t>2</w:t>
      </w:r>
      <w:r>
        <w:rPr>
          <w:rStyle w:val="CharStyle219"/>
        </w:rPr>
        <w:t>y</w:t>
      </w:r>
      <w:r>
        <w:rPr>
          <w:rStyle w:val="CharStyle219"/>
          <w:vertAlign w:val="superscript"/>
        </w:rPr>
        <w:t>2</w:t>
      </w:r>
      <w:r>
        <w:rPr>
          <w:rStyle w:val="CharStyle219"/>
        </w:rPr>
        <w:t xml:space="preserve">, de tal modo que x sea primo a y, pero todos los restantes sí podrín. Sea —2 un residuo del nímero M, y N algín valor de la expresion </w:t>
      </w:r>
      <w:r>
        <w:rPr>
          <w:rStyle w:val="CharStyle218"/>
        </w:rPr>
        <w:t>y</w:t>
      </w:r>
      <w:r>
        <w:rPr>
          <w:rStyle w:val="CharStyle219"/>
        </w:rPr>
        <w:t xml:space="preserve">/—2 </w:t>
      </w:r>
      <w:r>
        <w:rPr>
          <w:rStyle w:val="CharStyle219"/>
          <w:lang w:val="en-GB" w:eastAsia="en-GB" w:bidi="en-GB"/>
        </w:rPr>
        <w:t xml:space="preserve">(mod. </w:t>
      </w:r>
      <w:r>
        <w:rPr>
          <w:rStyle w:val="CharStyle219"/>
        </w:rPr>
        <w:t xml:space="preserve">M). Entonces, por </w:t>
      </w:r>
      <w:r>
        <w:rPr>
          <w:rStyle w:val="CharStyle219"/>
          <w:lang w:val="en-GB" w:eastAsia="en-GB" w:bidi="en-GB"/>
        </w:rPr>
        <w:t xml:space="preserve">art. </w:t>
      </w:r>
      <w:r>
        <w:rPr>
          <w:rStyle w:val="CharStyle219"/>
          <w:lang w:val="en-US" w:eastAsia="en-US" w:bidi="en-US"/>
        </w:rPr>
        <w:t xml:space="preserve">176 </w:t>
      </w:r>
      <w:r>
        <w:rPr>
          <w:rStyle w:val="CharStyle219"/>
        </w:rPr>
        <w:t xml:space="preserve">las formas </w:t>
      </w:r>
      <w:r>
        <w:rPr>
          <w:rStyle w:val="CharStyle219"/>
          <w:lang w:val="en-US" w:eastAsia="en-US" w:bidi="en-US"/>
        </w:rPr>
        <w:t xml:space="preserve">(1, 0, 2) </w:t>
      </w:r>
      <w:r>
        <w:rPr>
          <w:rStyle w:val="CharStyle219"/>
        </w:rPr>
        <w:t xml:space="preserve">y </w:t>
      </w:r>
      <w:r>
        <w:rPr>
          <w:rStyle w:val="CharStyle285"/>
        </w:rPr>
        <w:t>(M,N,</w:t>
      </w:r>
      <w:r>
        <w:rPr>
          <w:rStyle w:val="CharStyle219"/>
        </w:rPr>
        <w:tab/>
        <w:t>) serín propiamente</w:t>
      </w:r>
    </w:p>
    <w:p>
      <w:pPr>
        <w:pStyle w:val="Style205"/>
        <w:widowControl w:val="0"/>
        <w:keepNext w:val="0"/>
        <w:keepLines w:val="0"/>
        <w:shd w:val="clear" w:color="auto" w:fill="auto"/>
        <w:bidi w:val="0"/>
        <w:jc w:val="both"/>
        <w:spacing w:before="0" w:after="309" w:line="322" w:lineRule="exact"/>
        <w:ind w:left="0" w:right="0" w:firstLine="0"/>
      </w:pPr>
      <w:r>
        <w:rPr>
          <w:rStyle w:val="CharStyle219"/>
        </w:rPr>
        <w:t xml:space="preserve">equivalentes. La primera se transforma en la segunda poniendo x </w:t>
      </w:r>
      <w:r>
        <w:rPr>
          <w:rStyle w:val="CharStyle219"/>
          <w:lang w:val="en-US" w:eastAsia="en-US" w:bidi="en-US"/>
        </w:rPr>
        <w:t xml:space="preserve">= </w:t>
      </w:r>
      <w:r>
        <w:rPr>
          <w:rStyle w:val="CharStyle218"/>
          <w:lang w:val="el-GR" w:eastAsia="el-GR" w:bidi="el-GR"/>
        </w:rPr>
        <w:t>αχ'</w:t>
      </w:r>
      <w:r>
        <w:rPr>
          <w:rStyle w:val="CharStyle219"/>
          <w:lang w:val="el-GR" w:eastAsia="el-GR" w:bidi="el-GR"/>
        </w:rPr>
        <w:t xml:space="preserve"> </w:t>
      </w:r>
      <w:r>
        <w:rPr>
          <w:rStyle w:val="CharStyle219"/>
          <w:lang w:val="en-US" w:eastAsia="en-US" w:bidi="en-US"/>
        </w:rPr>
        <w:t xml:space="preserve">+ </w:t>
      </w:r>
      <w:r>
        <w:rPr>
          <w:rStyle w:val="CharStyle218"/>
          <w:lang w:val="el-GR" w:eastAsia="el-GR" w:bidi="el-GR"/>
        </w:rPr>
        <w:t>β^</w:t>
      </w:r>
      <w:r>
        <w:rPr>
          <w:rStyle w:val="CharStyle218"/>
        </w:rPr>
        <w:t>, y</w:t>
      </w:r>
      <w:r>
        <w:rPr>
          <w:rStyle w:val="CharStyle219"/>
        </w:rPr>
        <w:t xml:space="preserve"> </w:t>
      </w:r>
      <w:r>
        <w:rPr>
          <w:rStyle w:val="CharStyle219"/>
          <w:lang w:val="en-US" w:eastAsia="en-US" w:bidi="en-US"/>
        </w:rPr>
        <w:t xml:space="preserve">= </w:t>
      </w:r>
      <w:r>
        <w:rPr>
          <w:rStyle w:val="CharStyle219"/>
          <w:lang w:val="la" w:eastAsia="la" w:bidi="la"/>
        </w:rPr>
        <w:t xml:space="preserve">qx' </w:t>
      </w:r>
      <w:r>
        <w:rPr>
          <w:rStyle w:val="CharStyle219"/>
          <w:lang w:val="en-US" w:eastAsia="en-US" w:bidi="en-US"/>
        </w:rPr>
        <w:t xml:space="preserve">+ </w:t>
      </w:r>
      <w:r>
        <w:rPr>
          <w:rStyle w:val="CharStyle218"/>
          <w:lang w:val="la" w:eastAsia="la" w:bidi="la"/>
        </w:rPr>
        <w:t>6y'</w:t>
      </w:r>
      <w:r>
        <w:rPr>
          <w:rStyle w:val="CharStyle218"/>
        </w:rPr>
        <w:t>,</w:t>
      </w:r>
      <w:r>
        <w:rPr>
          <w:rStyle w:val="CharStyle219"/>
        </w:rPr>
        <w:t xml:space="preserve"> y </w:t>
      </w:r>
      <w:r>
        <w:rPr>
          <w:rStyle w:val="CharStyle219"/>
          <w:lang w:val="la" w:eastAsia="la" w:bidi="la"/>
        </w:rPr>
        <w:t xml:space="preserve">x </w:t>
      </w:r>
      <w:r>
        <w:rPr>
          <w:rStyle w:val="CharStyle219"/>
          <w:lang w:val="en-US" w:eastAsia="en-US" w:bidi="en-US"/>
        </w:rPr>
        <w:t xml:space="preserve">= </w:t>
      </w:r>
      <w:r>
        <w:rPr>
          <w:rStyle w:val="CharStyle219"/>
          <w:lang w:val="el-GR" w:eastAsia="el-GR" w:bidi="el-GR"/>
        </w:rPr>
        <w:t xml:space="preserve">α, </w:t>
      </w:r>
      <w:r>
        <w:rPr>
          <w:rStyle w:val="CharStyle218"/>
        </w:rPr>
        <w:t>y</w:t>
      </w:r>
      <w:r>
        <w:rPr>
          <w:rStyle w:val="CharStyle219"/>
        </w:rPr>
        <w:t xml:space="preserve"> </w:t>
      </w:r>
      <w:r>
        <w:rPr>
          <w:rStyle w:val="CharStyle219"/>
          <w:lang w:val="en-US" w:eastAsia="en-US" w:bidi="en-US"/>
        </w:rPr>
        <w:t xml:space="preserve">= </w:t>
      </w:r>
      <w:r>
        <w:rPr>
          <w:rStyle w:val="CharStyle219"/>
        </w:rPr>
        <w:t>q sera una representacion del nímero M perteneciente a</w:t>
      </w:r>
    </w:p>
    <w:p>
      <w:pPr>
        <w:pStyle w:val="Style205"/>
        <w:widowControl w:val="0"/>
        <w:keepNext w:val="0"/>
        <w:keepLines w:val="0"/>
        <w:shd w:val="clear" w:color="auto" w:fill="auto"/>
        <w:bidi w:val="0"/>
        <w:jc w:val="both"/>
        <w:spacing w:before="0" w:after="0" w:line="235" w:lineRule="exact"/>
        <w:ind w:left="0" w:right="0" w:firstLine="600"/>
        <w:sectPr>
          <w:pgSz w:w="11900" w:h="16840"/>
          <w:pgMar w:top="2434" w:left="1894" w:right="1348" w:bottom="2434" w:header="0" w:footer="3" w:gutter="0"/>
          <w:rtlGutter w:val="0"/>
          <w:cols w:space="720"/>
          <w:noEndnote/>
          <w:docGrid w:linePitch="360"/>
        </w:sectPr>
      </w:pPr>
      <w:r>
        <w:rPr>
          <w:rStyle w:val="CharStyle219"/>
        </w:rPr>
        <w:t xml:space="preserve">*) Si el número M </w:t>
      </w:r>
      <w:r>
        <w:rPr>
          <w:rStyle w:val="CharStyle219"/>
          <w:lang w:val="en-US" w:eastAsia="en-US" w:bidi="en-US"/>
        </w:rPr>
        <w:t xml:space="preserve">= </w:t>
      </w:r>
      <w:r>
        <w:rPr>
          <w:rStyle w:val="CharStyle218"/>
        </w:rPr>
        <w:t>2VSa</w:t>
      </w:r>
      <w:r>
        <w:rPr>
          <w:rStyle w:val="CharStyle218"/>
          <w:vertAlign w:val="superscript"/>
        </w:rPr>
        <w:t>a</w:t>
      </w:r>
      <w:r>
        <w:rPr>
          <w:rStyle w:val="CharStyle218"/>
        </w:rPr>
        <w:t>Cc</w:t>
      </w:r>
      <w:r>
        <w:rPr>
          <w:rStyle w:val="CharStyle218"/>
          <w:lang w:val="el-GR" w:eastAsia="el-GR" w:bidi="el-GR"/>
          <w:vertAlign w:val="superscript"/>
        </w:rPr>
        <w:t>γ</w:t>
      </w:r>
      <w:r>
        <w:rPr>
          <w:rStyle w:val="CharStyle218"/>
          <w:lang w:val="el-GR" w:eastAsia="el-GR" w:bidi="el-GR"/>
        </w:rPr>
        <w:t xml:space="preserve"> </w:t>
      </w:r>
      <w:r>
        <w:rPr>
          <w:rStyle w:val="CharStyle218"/>
        </w:rPr>
        <w:t>...</w:t>
      </w:r>
      <w:r>
        <w:rPr>
          <w:rStyle w:val="CharStyle219"/>
        </w:rPr>
        <w:t xml:space="preserve"> de manera que </w:t>
      </w:r>
      <w:r>
        <w:rPr>
          <w:rStyle w:val="CharStyle218"/>
        </w:rPr>
        <w:t>a, b, c</w:t>
      </w:r>
      <w:r>
        <w:rPr>
          <w:rStyle w:val="CharStyle219"/>
        </w:rPr>
        <w:t xml:space="preserve"> sean números primos diferentes de la forma 4n </w:t>
      </w:r>
      <w:r>
        <w:rPr>
          <w:rStyle w:val="CharStyle219"/>
          <w:lang w:val="en-US" w:eastAsia="en-US" w:bidi="en-US"/>
        </w:rPr>
        <w:t xml:space="preserve">+ 1 </w:t>
      </w:r>
      <w:r>
        <w:rPr>
          <w:rStyle w:val="CharStyle219"/>
        </w:rPr>
        <w:t xml:space="preserve">y si S es el producto de todos los factores primos de </w:t>
      </w:r>
      <w:r>
        <w:rPr>
          <w:rStyle w:val="CharStyle218"/>
        </w:rPr>
        <w:t>M</w:t>
      </w:r>
      <w:r>
        <w:rPr>
          <w:rStyle w:val="CharStyle219"/>
        </w:rPr>
        <w:t xml:space="preserve"> de la forma </w:t>
      </w:r>
      <w:r>
        <w:rPr>
          <w:rStyle w:val="CharStyle218"/>
        </w:rPr>
        <w:t>4n</w:t>
      </w:r>
      <w:r>
        <w:rPr>
          <w:rStyle w:val="CharStyle219"/>
        </w:rPr>
        <w:t xml:space="preserve"> </w:t>
      </w:r>
      <w:r>
        <w:rPr>
          <w:rStyle w:val="CharStyle219"/>
          <w:lang w:val="en-US" w:eastAsia="en-US" w:bidi="en-US"/>
        </w:rPr>
        <w:t xml:space="preserve">+ 3 </w:t>
      </w:r>
      <w:r>
        <w:rPr>
          <w:rStyle w:val="CharStyle219"/>
        </w:rPr>
        <w:t xml:space="preserve">(a tal forma cualquier número positivo puede reducirse, haciendo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0 </w:t>
      </w:r>
      <w:r>
        <w:rPr>
          <w:rStyle w:val="CharStyle219"/>
        </w:rPr>
        <w:t xml:space="preserve">cuando </w:t>
      </w:r>
      <w:r>
        <w:rPr>
          <w:rStyle w:val="CharStyle218"/>
        </w:rPr>
        <w:t>M</w:t>
      </w:r>
      <w:r>
        <w:rPr>
          <w:rStyle w:val="CharStyle219"/>
        </w:rPr>
        <w:t xml:space="preserve"> es impar, y S </w:t>
      </w:r>
      <w:r>
        <w:rPr>
          <w:rStyle w:val="CharStyle219"/>
          <w:lang w:val="en-US" w:eastAsia="en-US" w:bidi="en-US"/>
        </w:rPr>
        <w:t xml:space="preserve">=1, </w:t>
      </w:r>
      <w:r>
        <w:rPr>
          <w:rStyle w:val="CharStyle219"/>
        </w:rPr>
        <w:t xml:space="preserve">cuando </w:t>
      </w:r>
      <w:r>
        <w:rPr>
          <w:rStyle w:val="CharStyle218"/>
        </w:rPr>
        <w:t>M</w:t>
      </w:r>
      <w:r>
        <w:rPr>
          <w:rStyle w:val="CharStyle219"/>
        </w:rPr>
        <w:t xml:space="preserve"> no involucra factores de la forma 4n </w:t>
      </w:r>
      <w:r>
        <w:rPr>
          <w:rStyle w:val="CharStyle219"/>
          <w:lang w:val="en-US" w:eastAsia="en-US" w:bidi="en-US"/>
        </w:rPr>
        <w:t xml:space="preserve">+ 3), </w:t>
      </w:r>
      <w:r>
        <w:rPr>
          <w:rStyle w:val="CharStyle219"/>
        </w:rPr>
        <w:t xml:space="preserve">entonces </w:t>
      </w:r>
      <w:r>
        <w:rPr>
          <w:rStyle w:val="CharStyle218"/>
        </w:rPr>
        <w:t>M de ninguna manera</w:t>
      </w:r>
      <w:r>
        <w:rPr>
          <w:rStyle w:val="CharStyle219"/>
        </w:rPr>
        <w:t xml:space="preserve"> podrú resolverse en dos cuadrados si </w:t>
      </w:r>
      <w:r>
        <w:rPr>
          <w:rStyle w:val="CharStyle218"/>
        </w:rPr>
        <w:t>S</w:t>
      </w:r>
      <w:r>
        <w:rPr>
          <w:rStyle w:val="CharStyle219"/>
        </w:rPr>
        <w:t xml:space="preserve"> no es un cuadrado, pero si </w:t>
      </w:r>
      <w:r>
        <w:rPr>
          <w:rStyle w:val="CharStyle218"/>
        </w:rPr>
        <w:t>S</w:t>
      </w:r>
      <w:r>
        <w:rPr>
          <w:rStyle w:val="CharStyle219"/>
        </w:rPr>
        <w:t xml:space="preserve"> es un cuadrado, se presentarúan </w:t>
      </w:r>
      <w:r>
        <w:rPr>
          <w:rStyle w:val="CharStyle219"/>
          <w:lang w:val="en-US" w:eastAsia="en-US" w:bidi="en-US"/>
        </w:rPr>
        <w:t>2</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 xml:space="preserve">1)(β </w:t>
      </w:r>
      <w:r>
        <w:rPr>
          <w:rStyle w:val="CharStyle219"/>
          <w:lang w:val="en-US" w:eastAsia="en-US" w:bidi="en-US"/>
        </w:rPr>
        <w:t xml:space="preserve">+ </w:t>
      </w:r>
      <w:r>
        <w:rPr>
          <w:rStyle w:val="CharStyle219"/>
          <w:lang w:val="el-GR" w:eastAsia="el-GR" w:bidi="el-GR"/>
        </w:rPr>
        <w:t xml:space="preserve">1)(γ </w:t>
      </w:r>
      <w:r>
        <w:rPr>
          <w:rStyle w:val="CharStyle219"/>
          <w:lang w:val="en-US" w:eastAsia="en-US" w:bidi="en-US"/>
        </w:rPr>
        <w:t xml:space="preserve">+ 1) </w:t>
      </w:r>
      <w:r>
        <w:rPr>
          <w:rStyle w:val="CharStyle219"/>
        </w:rPr>
        <w:t xml:space="preserve">etc. descomposiciones de M cuando alguno de los números </w:t>
      </w:r>
      <w:r>
        <w:rPr>
          <w:rStyle w:val="CharStyle219"/>
          <w:lang w:val="el-GR" w:eastAsia="el-GR" w:bidi="el-GR"/>
        </w:rPr>
        <w:t xml:space="preserve">α, β, γ, </w:t>
      </w:r>
      <w:r>
        <w:rPr>
          <w:rStyle w:val="CharStyle219"/>
        </w:rPr>
        <w:t xml:space="preserve">etc. es impar, pero </w:t>
      </w:r>
      <w:r>
        <w:rPr>
          <w:rStyle w:val="CharStyle363"/>
          <w:lang w:val="en-US" w:eastAsia="en-US" w:bidi="en-US"/>
        </w:rPr>
        <w:t>2</w:t>
      </w:r>
      <w:r>
        <w:rPr>
          <w:rStyle w:val="CharStyle219"/>
          <w:lang w:val="en-US" w:eastAsia="en-US" w:bidi="en-US"/>
        </w:rPr>
        <w:t xml:space="preserve"> </w:t>
      </w:r>
      <w:r>
        <w:rPr>
          <w:rStyle w:val="CharStyle219"/>
          <w:lang w:val="el-GR" w:eastAsia="el-GR" w:bidi="el-GR"/>
        </w:rPr>
        <w:t xml:space="preserve">(α </w:t>
      </w:r>
      <w:r>
        <w:rPr>
          <w:rStyle w:val="CharStyle219"/>
          <w:lang w:val="en-US" w:eastAsia="en-US" w:bidi="en-US"/>
        </w:rPr>
        <w:t xml:space="preserve">+ </w:t>
      </w:r>
      <w:r>
        <w:rPr>
          <w:rStyle w:val="CharStyle363"/>
          <w:lang w:val="el-GR" w:eastAsia="el-GR" w:bidi="el-GR"/>
        </w:rPr>
        <w:t>1</w:t>
      </w:r>
      <w:r>
        <w:rPr>
          <w:rStyle w:val="CharStyle219"/>
          <w:lang w:val="el-GR" w:eastAsia="el-GR" w:bidi="el-GR"/>
        </w:rPr>
        <w:t xml:space="preserve">)(β </w:t>
      </w:r>
      <w:r>
        <w:rPr>
          <w:rStyle w:val="CharStyle219"/>
          <w:lang w:val="en-US" w:eastAsia="en-US" w:bidi="en-US"/>
        </w:rPr>
        <w:t xml:space="preserve">+ </w:t>
      </w:r>
      <w:r>
        <w:rPr>
          <w:rStyle w:val="CharStyle363"/>
          <w:lang w:val="el-GR" w:eastAsia="el-GR" w:bidi="el-GR"/>
        </w:rPr>
        <w:t>1</w:t>
      </w:r>
      <w:r>
        <w:rPr>
          <w:rStyle w:val="CharStyle219"/>
          <w:lang w:val="el-GR" w:eastAsia="el-GR" w:bidi="el-GR"/>
        </w:rPr>
        <w:t xml:space="preserve">)(γ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lang w:val="en-GB" w:eastAsia="en-GB" w:bidi="en-GB"/>
        </w:rPr>
        <w:t xml:space="preserve">etc. </w:t>
      </w:r>
      <w:r>
        <w:rPr>
          <w:rStyle w:val="CharStyle219"/>
          <w:lang w:val="en-US" w:eastAsia="en-US" w:bidi="en-US"/>
        </w:rPr>
        <w:t xml:space="preserve">+ </w:t>
      </w:r>
      <w:r>
        <w:rPr>
          <w:rStyle w:val="CharStyle363"/>
          <w:lang w:val="en-US" w:eastAsia="en-US" w:bidi="en-US"/>
        </w:rPr>
        <w:t>2</w:t>
      </w:r>
      <w:r>
        <w:rPr>
          <w:rStyle w:val="CharStyle219"/>
          <w:lang w:val="en-US" w:eastAsia="en-US" w:bidi="en-US"/>
        </w:rPr>
        <w:t xml:space="preserve"> </w:t>
      </w:r>
      <w:r>
        <w:rPr>
          <w:rStyle w:val="CharStyle219"/>
        </w:rPr>
        <w:t xml:space="preserve">cuando todos </w:t>
      </w:r>
      <w:r>
        <w:rPr>
          <w:rStyle w:val="CharStyle219"/>
          <w:lang w:val="el-GR" w:eastAsia="el-GR" w:bidi="el-GR"/>
        </w:rPr>
        <w:t xml:space="preserve">α, β, γ, </w:t>
      </w:r>
      <w:r>
        <w:rPr>
          <w:rStyle w:val="CharStyle219"/>
        </w:rPr>
        <w:t xml:space="preserve">etc. son pares (puesto </w:t>
      </w:r>
      <w:r>
        <w:rPr>
          <w:rStyle w:val="CharStyle219"/>
          <w:lang w:val="la" w:eastAsia="la" w:bidi="la"/>
        </w:rPr>
        <w:t xml:space="preserve">que </w:t>
      </w:r>
      <w:r>
        <w:rPr>
          <w:rStyle w:val="CharStyle219"/>
        </w:rPr>
        <w:t xml:space="preserve">se examinan solamente los cuadrados). Los que son versados en el calculo de combinaciones podran llevar a cabo la demostración de este teorema (en el que, como para otros </w:t>
      </w:r>
      <w:r>
        <w:rPr>
          <w:rStyle w:val="CharStyle218"/>
        </w:rPr>
        <w:t>casos particulares,</w:t>
      </w:r>
      <w:r>
        <w:rPr>
          <w:rStyle w:val="CharStyle219"/>
        </w:rPr>
        <w:t xml:space="preserve"> no podemos detenernos) sin dificultad a partir de nuestra teoría general. Vea artículo </w:t>
      </w:r>
      <w:r>
        <w:rPr>
          <w:rStyle w:val="CharStyle219"/>
          <w:lang w:val="en-US" w:eastAsia="en-US" w:bidi="en-US"/>
        </w:rPr>
        <w:t>105.</w:t>
      </w:r>
    </w:p>
    <w:p>
      <w:pPr>
        <w:pStyle w:val="Style205"/>
        <w:tabs>
          <w:tab w:leader="none" w:pos="406" w:val="left"/>
        </w:tabs>
        <w:widowControl w:val="0"/>
        <w:keepNext w:val="0"/>
        <w:keepLines w:val="0"/>
        <w:shd w:val="clear" w:color="auto" w:fill="auto"/>
        <w:bidi w:val="0"/>
        <w:jc w:val="both"/>
        <w:spacing w:before="0" w:after="0" w:line="317" w:lineRule="exact"/>
        <w:ind w:left="0" w:right="0" w:firstLine="0"/>
      </w:pPr>
      <w:r>
        <w:rPr>
          <w:rStyle w:val="CharStyle219"/>
          <w:lang w:val="la" w:eastAsia="la" w:bidi="la"/>
        </w:rPr>
        <w:t>N.</w:t>
        <w:tab/>
      </w:r>
      <w:r>
        <w:rPr>
          <w:rStyle w:val="CharStyle219"/>
        </w:rPr>
        <w:t xml:space="preserve">Además de esta, tendremos </w:t>
      </w:r>
      <w:r>
        <w:rPr>
          <w:rStyle w:val="CharStyle219"/>
          <w:lang w:val="la" w:eastAsia="la" w:bidi="la"/>
        </w:rPr>
        <w:t xml:space="preserve">x </w:t>
      </w:r>
      <w:r>
        <w:rPr>
          <w:rStyle w:val="CharStyle218"/>
          <w:lang w:val="en-US" w:eastAsia="en-US" w:bidi="en-US"/>
        </w:rPr>
        <w:t>=</w:t>
      </w:r>
      <w:r>
        <w:rPr>
          <w:rStyle w:val="CharStyle219"/>
          <w:lang w:val="en-US" w:eastAsia="en-US" w:bidi="en-US"/>
        </w:rPr>
        <w:t xml:space="preserve"> </w:t>
      </w:r>
      <w:r>
        <w:rPr>
          <w:rStyle w:val="CharStyle219"/>
          <w:lang w:val="la" w:eastAsia="la" w:bidi="la"/>
        </w:rPr>
        <w:t>—</w:t>
      </w:r>
      <w:r>
        <w:rPr>
          <w:rStyle w:val="CharStyle219"/>
          <w:lang w:val="el-GR" w:eastAsia="el-GR" w:bidi="el-GR"/>
        </w:rPr>
        <w:t xml:space="preserve">α </w:t>
      </w:r>
      <w:r>
        <w:rPr>
          <w:rStyle w:val="CharStyle218"/>
          <w:lang w:val="la" w:eastAsia="la" w:bidi="la"/>
        </w:rPr>
        <w:t>e y</w:t>
      </w:r>
      <w:r>
        <w:rPr>
          <w:rStyle w:val="CharStyle219"/>
          <w:lang w:val="la" w:eastAsia="la" w:bidi="la"/>
        </w:rPr>
        <w:t xml:space="preserve"> </w:t>
      </w:r>
      <w:r>
        <w:rPr>
          <w:rStyle w:val="CharStyle219"/>
          <w:lang w:val="en-US" w:eastAsia="en-US" w:bidi="en-US"/>
        </w:rPr>
        <w:t xml:space="preserve">= </w:t>
      </w:r>
      <w:r>
        <w:rPr>
          <w:rStyle w:val="CharStyle219"/>
          <w:lang w:val="la" w:eastAsia="la" w:bidi="la"/>
        </w:rPr>
        <w:t>—</w:t>
      </w:r>
      <w:r>
        <w:rPr>
          <w:rStyle w:val="CharStyle363"/>
          <w:lang w:val="la" w:eastAsia="la" w:bidi="la"/>
        </w:rPr>
        <w:t>7</w:t>
      </w:r>
      <w:r>
        <w:rPr>
          <w:rStyle w:val="CharStyle219"/>
          <w:lang w:val="la" w:eastAsia="la" w:bidi="la"/>
        </w:rPr>
        <w:t xml:space="preserve">, </w:t>
      </w:r>
      <w:r>
        <w:rPr>
          <w:rStyle w:val="CharStyle219"/>
        </w:rPr>
        <w:t xml:space="preserve">y no existen otras pertenecientes </w:t>
      </w:r>
      <w:r>
        <w:rPr>
          <w:rStyle w:val="CharStyle219"/>
          <w:lang w:val="en-GB" w:eastAsia="en-GB" w:bidi="en-GB"/>
        </w:rPr>
        <w:t xml:space="preserve">a N </w:t>
      </w:r>
      <w:r>
        <w:rPr>
          <w:rStyle w:val="CharStyle219"/>
        </w:rPr>
        <w:t xml:space="preserve">(artículo </w:t>
      </w:r>
      <w:r>
        <w:rPr>
          <w:rStyle w:val="CharStyle219"/>
          <w:lang w:val="en-US" w:eastAsia="en-US" w:bidi="en-US"/>
        </w:rPr>
        <w:t>180).</w:t>
      </w:r>
    </w:p>
    <w:p>
      <w:pPr>
        <w:pStyle w:val="Style205"/>
        <w:widowControl w:val="0"/>
        <w:keepNext w:val="0"/>
        <w:keepLines w:val="0"/>
        <w:shd w:val="clear" w:color="auto" w:fill="auto"/>
        <w:bidi w:val="0"/>
        <w:jc w:val="both"/>
        <w:spacing w:before="0" w:after="60" w:line="317" w:lineRule="exact"/>
        <w:ind w:left="0" w:right="0" w:firstLine="760"/>
      </w:pPr>
      <w:r>
        <w:rPr>
          <w:rStyle w:val="CharStyle219"/>
        </w:rPr>
        <w:t xml:space="preserve">De modo semejante, se percibe que las representaciones x </w:t>
      </w:r>
      <w:r>
        <w:rPr>
          <w:rStyle w:val="CharStyle219"/>
          <w:lang w:val="en-US" w:eastAsia="en-US" w:bidi="en-US"/>
        </w:rPr>
        <w:t xml:space="preserve">= </w:t>
      </w:r>
      <w:r>
        <w:rPr>
          <w:rStyle w:val="CharStyle219"/>
          <w:lang w:val="el-GR" w:eastAsia="el-GR" w:bidi="el-GR"/>
        </w:rPr>
        <w:t xml:space="preserve">±α, </w:t>
      </w:r>
      <w:r>
        <w:rPr>
          <w:rStyle w:val="CharStyle219"/>
        </w:rPr>
        <w:t xml:space="preserve">y </w:t>
      </w:r>
      <w:r>
        <w:rPr>
          <w:rStyle w:val="CharStyle219"/>
          <w:lang w:val="en-US" w:eastAsia="en-US" w:bidi="en-US"/>
        </w:rPr>
        <w:t xml:space="preserve">= </w:t>
      </w:r>
      <w:r>
        <w:rPr>
          <w:rStyle w:val="CharStyle363"/>
          <w:lang w:val="en-US" w:eastAsia="en-US" w:bidi="en-US"/>
        </w:rPr>
        <w:t xml:space="preserve">^7 </w:t>
      </w:r>
      <w:r>
        <w:rPr>
          <w:rStyle w:val="CharStyle219"/>
        </w:rPr>
        <w:t xml:space="preserve">pertenecen al valor —N. Sin embargo estas cuatro representaciones presentan ánicamente una descomposicián de </w:t>
      </w:r>
      <w:r>
        <w:rPr>
          <w:rStyle w:val="CharStyle218"/>
        </w:rPr>
        <w:t>M</w:t>
      </w:r>
      <w:r>
        <w:rPr>
          <w:rStyle w:val="CharStyle219"/>
        </w:rPr>
        <w:t xml:space="preserve"> en un cuadrado y el doble de un cuadrado, y si mas allá de N y —N no se dan otros valores de la expresión V— 2 </w:t>
      </w:r>
      <w:r>
        <w:rPr>
          <w:rStyle w:val="CharStyle219"/>
          <w:lang w:val="en-GB" w:eastAsia="en-GB" w:bidi="en-GB"/>
        </w:rPr>
        <w:t xml:space="preserve">(mod. </w:t>
      </w:r>
      <w:r>
        <w:rPr>
          <w:rStyle w:val="CharStyle219"/>
        </w:rPr>
        <w:t xml:space="preserve">M), tampoco existirán otras descomposiciones. De esto, con la ayuda de las proposiciones del artículo </w:t>
      </w:r>
      <w:r>
        <w:rPr>
          <w:rStyle w:val="CharStyle219"/>
          <w:lang w:val="en-US" w:eastAsia="en-US" w:bidi="en-US"/>
        </w:rPr>
        <w:t xml:space="preserve">116, </w:t>
      </w:r>
      <w:r>
        <w:rPr>
          <w:rStyle w:val="CharStyle219"/>
        </w:rPr>
        <w:t>se deduce fácilmente este teorema:</w:t>
      </w:r>
    </w:p>
    <w:p>
      <w:pPr>
        <w:pStyle w:val="Style213"/>
        <w:widowControl w:val="0"/>
        <w:keepNext w:val="0"/>
        <w:keepLines w:val="0"/>
        <w:shd w:val="clear" w:color="auto" w:fill="auto"/>
        <w:bidi w:val="0"/>
        <w:jc w:val="both"/>
        <w:spacing w:before="0" w:after="130" w:line="317" w:lineRule="exact"/>
        <w:ind w:left="0" w:right="0" w:firstLine="760"/>
      </w:pPr>
      <w:r>
        <w:rPr>
          <w:lang w:val="es-ES" w:eastAsia="es-ES" w:bidi="es-ES"/>
          <w:w w:val="100"/>
          <w:spacing w:val="0"/>
          <w:color w:val="000000"/>
          <w:position w:val="0"/>
        </w:rPr>
        <w:t>Cualquier número primo de la forma 8n</w:t>
      </w:r>
      <w:r>
        <w:rPr>
          <w:rStyle w:val="CharStyle274"/>
          <w:i w:val="0"/>
          <w:iCs w:val="0"/>
        </w:rPr>
        <w:t xml:space="preserve"> </w:t>
      </w:r>
      <w:r>
        <w:rPr>
          <w:rStyle w:val="CharStyle274"/>
          <w:lang w:val="en-US" w:eastAsia="en-US" w:bidi="en-US"/>
          <w:i w:val="0"/>
          <w:iCs w:val="0"/>
        </w:rPr>
        <w:t xml:space="preserve">+1 </w:t>
      </w:r>
      <w:r>
        <w:rPr>
          <w:lang w:val="es-ES" w:eastAsia="es-ES" w:bidi="es-ES"/>
          <w:w w:val="100"/>
          <w:spacing w:val="0"/>
          <w:color w:val="000000"/>
          <w:position w:val="0"/>
        </w:rPr>
        <w:t>u 8n</w:t>
      </w:r>
      <w:r>
        <w:rPr>
          <w:rStyle w:val="CharStyle274"/>
          <w:i w:val="0"/>
          <w:iCs w:val="0"/>
        </w:rPr>
        <w:t xml:space="preserve"> </w:t>
      </w:r>
      <w:r>
        <w:rPr>
          <w:rStyle w:val="CharStyle274"/>
          <w:lang w:val="en-US" w:eastAsia="en-US" w:bidi="en-US"/>
          <w:i w:val="0"/>
          <w:iCs w:val="0"/>
        </w:rPr>
        <w:t xml:space="preserve">+ 3 </w:t>
      </w:r>
      <w:r>
        <w:rPr>
          <w:lang w:val="es-ES" w:eastAsia="es-ES" w:bidi="es-ES"/>
          <w:w w:val="100"/>
          <w:spacing w:val="0"/>
          <w:color w:val="000000"/>
          <w:position w:val="0"/>
        </w:rPr>
        <w:t>puede descomponerse en un cuadrado y un cuadrado duplicado de una sola manera.</w:t>
      </w:r>
    </w:p>
    <w:p>
      <w:pPr>
        <w:pStyle w:val="Style205"/>
        <w:numPr>
          <w:ilvl w:val="0"/>
          <w:numId w:val="129"/>
        </w:numPr>
        <w:tabs>
          <w:tab w:leader="none" w:pos="477" w:val="left"/>
          <w:tab w:leader="none" w:pos="1537" w:val="left"/>
          <w:tab w:leader="none" w:pos="2842" w:val="left"/>
          <w:tab w:leader="none" w:pos="4142" w:val="left"/>
          <w:tab w:leader="none" w:pos="5619" w:val="left"/>
          <w:tab w:leader="none" w:pos="7158" w:val="left"/>
        </w:tabs>
        <w:widowControl w:val="0"/>
        <w:keepNext w:val="0"/>
        <w:keepLines w:val="0"/>
        <w:shd w:val="clear" w:color="auto" w:fill="auto"/>
        <w:bidi w:val="0"/>
        <w:jc w:val="both"/>
        <w:spacing w:before="0" w:after="0" w:line="379" w:lineRule="exact"/>
        <w:ind w:left="260" w:right="0" w:firstLine="0"/>
      </w:pPr>
      <w:r>
        <w:rPr>
          <w:rStyle w:val="CharStyle219"/>
          <w:lang w:val="en-US" w:eastAsia="en-US" w:bidi="en-US"/>
        </w:rPr>
        <w:t>= 1 + 0,</w:t>
        <w:tab/>
        <w:t>3 = 1 + 2,</w:t>
        <w:tab/>
        <w:t>11 = 9 + 2,</w:t>
        <w:tab/>
        <w:t xml:space="preserve">17 = 9 + </w:t>
      </w:r>
      <w:r>
        <w:rPr>
          <w:rStyle w:val="CharStyle363"/>
          <w:lang w:val="en-US" w:eastAsia="en-US" w:bidi="en-US"/>
        </w:rPr>
        <w:t>8</w:t>
      </w:r>
      <w:r>
        <w:rPr>
          <w:rStyle w:val="CharStyle219"/>
          <w:lang w:val="en-US" w:eastAsia="en-US" w:bidi="en-US"/>
        </w:rPr>
        <w:t>,</w:t>
        <w:tab/>
        <w:t>19 = 1 + 18,</w:t>
        <w:tab/>
        <w:t>41 = 9 + 32,</w:t>
      </w:r>
    </w:p>
    <w:p>
      <w:pPr>
        <w:pStyle w:val="Style205"/>
        <w:tabs>
          <w:tab w:leader="none" w:pos="2186" w:val="left"/>
          <w:tab w:leader="none" w:pos="3713" w:val="left"/>
          <w:tab w:leader="none" w:pos="5359" w:val="left"/>
          <w:tab w:leader="none" w:pos="6886" w:val="left"/>
        </w:tabs>
        <w:widowControl w:val="0"/>
        <w:keepNext w:val="0"/>
        <w:keepLines w:val="0"/>
        <w:shd w:val="clear" w:color="auto" w:fill="auto"/>
        <w:bidi w:val="0"/>
        <w:jc w:val="both"/>
        <w:spacing w:before="0" w:after="0" w:line="379" w:lineRule="exact"/>
        <w:ind w:left="540" w:right="0" w:firstLine="0"/>
      </w:pPr>
      <w:r>
        <w:rPr>
          <w:rStyle w:val="CharStyle219"/>
          <w:lang w:val="en-US" w:eastAsia="en-US" w:bidi="en-US"/>
        </w:rPr>
        <w:t>43 = 25 + 18,</w:t>
        <w:tab/>
        <w:t>59 = 9 + 50,</w:t>
        <w:tab/>
        <w:t>67 = 49+ 18,</w:t>
        <w:tab/>
        <w:t>73 = 1 + 72,</w:t>
        <w:tab/>
        <w:t>83 = 81 + 2,</w:t>
      </w:r>
    </w:p>
    <w:p>
      <w:pPr>
        <w:pStyle w:val="Style205"/>
        <w:tabs>
          <w:tab w:leader="none" w:pos="4142" w:val="left"/>
        </w:tabs>
        <w:widowControl w:val="0"/>
        <w:keepNext w:val="0"/>
        <w:keepLines w:val="0"/>
        <w:shd w:val="clear" w:color="auto" w:fill="auto"/>
        <w:bidi w:val="0"/>
        <w:jc w:val="both"/>
        <w:spacing w:before="0" w:after="110" w:line="379" w:lineRule="exact"/>
        <w:ind w:left="2600" w:right="0" w:firstLine="0"/>
      </w:pPr>
      <w:r>
        <w:rPr>
          <w:rStyle w:val="CharStyle219"/>
        </w:rPr>
        <w:t xml:space="preserve">89 = 81 + </w:t>
      </w:r>
      <w:r>
        <w:rPr>
          <w:rStyle w:val="CharStyle363"/>
        </w:rPr>
        <w:t>8</w:t>
      </w:r>
      <w:r>
        <w:rPr>
          <w:rStyle w:val="CharStyle219"/>
        </w:rPr>
        <w:t>,</w:t>
        <w:tab/>
        <w:t xml:space="preserve">97 = 25 + 72 </w:t>
      </w:r>
      <w:r>
        <w:rPr>
          <w:rStyle w:val="CharStyle219"/>
          <w:lang w:val="en-GB" w:eastAsia="en-GB" w:bidi="en-GB"/>
        </w:rPr>
        <w:t>etc.</w:t>
      </w:r>
    </w:p>
    <w:p>
      <w:pPr>
        <w:pStyle w:val="Style205"/>
        <w:widowControl w:val="0"/>
        <w:keepNext w:val="0"/>
        <w:keepLines w:val="0"/>
        <w:shd w:val="clear" w:color="auto" w:fill="auto"/>
        <w:bidi w:val="0"/>
        <w:jc w:val="both"/>
        <w:spacing w:before="0" w:after="60" w:line="317" w:lineRule="exact"/>
        <w:ind w:left="0" w:right="0" w:firstLine="760"/>
      </w:pPr>
      <w:r>
        <w:rPr>
          <w:rStyle w:val="CharStyle219"/>
          <w:lang w:val="en-GB" w:eastAsia="en-GB" w:bidi="en-GB"/>
        </w:rPr>
        <w:t xml:space="preserve">Fermat </w:t>
      </w:r>
      <w:r>
        <w:rPr>
          <w:rStyle w:val="CharStyle219"/>
        </w:rPr>
        <w:t xml:space="preserve">tambien conocáa este teorema, como varios semejantes; pero el ilustre </w:t>
      </w:r>
      <w:r>
        <w:rPr>
          <w:rStyle w:val="CharStyle219"/>
          <w:lang w:val="en-GB" w:eastAsia="en-GB" w:bidi="en-GB"/>
        </w:rPr>
        <w:t xml:space="preserve">Lagrange </w:t>
      </w:r>
      <w:r>
        <w:rPr>
          <w:rStyle w:val="CharStyle219"/>
        </w:rPr>
        <w:t xml:space="preserve">dio la primera demostracián, </w:t>
      </w:r>
      <w:r>
        <w:rPr>
          <w:rStyle w:val="CharStyle218"/>
        </w:rPr>
        <w:t>Suite des recherches d’Arithmétique,</w:t>
      </w:r>
      <w:r>
        <w:rPr>
          <w:rStyle w:val="CharStyle219"/>
        </w:rPr>
        <w:t xml:space="preserve"> Nouv. Mám. de l’Ac. de Berlán, </w:t>
      </w:r>
      <w:r>
        <w:rPr>
          <w:rStyle w:val="CharStyle219"/>
          <w:lang w:val="en-US" w:eastAsia="en-US" w:bidi="en-US"/>
        </w:rPr>
        <w:t xml:space="preserve">1775, </w:t>
      </w:r>
      <w:r>
        <w:rPr>
          <w:rStyle w:val="CharStyle219"/>
        </w:rPr>
        <w:t xml:space="preserve">p. </w:t>
      </w:r>
      <w:r>
        <w:rPr>
          <w:rStyle w:val="CharStyle219"/>
          <w:lang w:val="en-US" w:eastAsia="en-US" w:bidi="en-US"/>
        </w:rPr>
        <w:t xml:space="preserve">323. </w:t>
      </w:r>
      <w:r>
        <w:rPr>
          <w:rStyle w:val="CharStyle219"/>
        </w:rPr>
        <w:t xml:space="preserve">Ya el ilustre </w:t>
      </w:r>
      <w:r>
        <w:rPr>
          <w:rStyle w:val="CharStyle219"/>
          <w:lang w:val="en-GB" w:eastAsia="en-GB" w:bidi="en-GB"/>
        </w:rPr>
        <w:t xml:space="preserve">Euler </w:t>
      </w:r>
      <w:r>
        <w:rPr>
          <w:rStyle w:val="CharStyle219"/>
        </w:rPr>
        <w:t xml:space="preserve">habáa llevado a cabo mucho con relación al mismo argumento, </w:t>
      </w:r>
      <w:r>
        <w:rPr>
          <w:rStyle w:val="CharStyle218"/>
          <w:lang w:val="en-GB" w:eastAsia="en-GB" w:bidi="en-GB"/>
        </w:rPr>
        <w:t xml:space="preserve">Specimen </w:t>
      </w:r>
      <w:r>
        <w:rPr>
          <w:rStyle w:val="CharStyle218"/>
        </w:rPr>
        <w:t xml:space="preserve">de </w:t>
      </w:r>
      <w:r>
        <w:rPr>
          <w:rStyle w:val="CharStyle218"/>
          <w:lang w:val="la" w:eastAsia="la" w:bidi="la"/>
        </w:rPr>
        <w:t xml:space="preserve">usu observationum in mathesi </w:t>
      </w:r>
      <w:r>
        <w:rPr>
          <w:rStyle w:val="CharStyle218"/>
        </w:rPr>
        <w:t xml:space="preserve">pura, </w:t>
      </w:r>
      <w:r>
        <w:rPr>
          <w:rStyle w:val="CharStyle219"/>
          <w:lang w:val="en-GB" w:eastAsia="en-GB" w:bidi="en-GB"/>
        </w:rPr>
        <w:t xml:space="preserve">Comm. </w:t>
      </w:r>
      <w:r>
        <w:rPr>
          <w:rStyle w:val="CharStyle219"/>
        </w:rPr>
        <w:t xml:space="preserve">nov. </w:t>
      </w:r>
      <w:r>
        <w:rPr>
          <w:rStyle w:val="CharStyle219"/>
          <w:lang w:val="en-GB" w:eastAsia="en-GB" w:bidi="en-GB"/>
        </w:rPr>
        <w:t xml:space="preserve">Petr., </w:t>
      </w:r>
      <w:r>
        <w:rPr>
          <w:rStyle w:val="CharStyle219"/>
        </w:rPr>
        <w:t xml:space="preserve">VI, </w:t>
      </w:r>
      <w:r>
        <w:rPr>
          <w:rStyle w:val="CharStyle219"/>
          <w:lang w:val="la" w:eastAsia="la" w:bidi="la"/>
        </w:rPr>
        <w:t xml:space="preserve">p. </w:t>
      </w:r>
      <w:r>
        <w:rPr>
          <w:rStyle w:val="CharStyle219"/>
          <w:lang w:val="en-US" w:eastAsia="en-US" w:bidi="en-US"/>
        </w:rPr>
        <w:t xml:space="preserve">185. </w:t>
      </w:r>
      <w:r>
        <w:rPr>
          <w:rStyle w:val="CharStyle219"/>
        </w:rPr>
        <w:t xml:space="preserve">Pero nunca encontró una demostracion completa del teorema. Comparese tambien la disertacián en el Tomo VIII (para los años </w:t>
      </w:r>
      <w:r>
        <w:rPr>
          <w:rStyle w:val="CharStyle219"/>
          <w:lang w:val="en-US" w:eastAsia="en-US" w:bidi="en-US"/>
        </w:rPr>
        <w:t xml:space="preserve">1760 </w:t>
      </w:r>
      <w:r>
        <w:rPr>
          <w:rStyle w:val="CharStyle219"/>
        </w:rPr>
        <w:t xml:space="preserve">y </w:t>
      </w:r>
      <w:r>
        <w:rPr>
          <w:rStyle w:val="CharStyle219"/>
          <w:lang w:val="en-US" w:eastAsia="en-US" w:bidi="en-US"/>
        </w:rPr>
        <w:t xml:space="preserve">1761) </w:t>
      </w:r>
      <w:r>
        <w:rPr>
          <w:rStyle w:val="CharStyle218"/>
          <w:lang w:val="la" w:eastAsia="la" w:bidi="la"/>
        </w:rPr>
        <w:t xml:space="preserve">Supplementum </w:t>
      </w:r>
      <w:r>
        <w:rPr>
          <w:rStyle w:val="CharStyle218"/>
        </w:rPr>
        <w:t xml:space="preserve">quorundam </w:t>
      </w:r>
      <w:r>
        <w:rPr>
          <w:rStyle w:val="CharStyle218"/>
          <w:lang w:val="la" w:eastAsia="la" w:bidi="la"/>
        </w:rPr>
        <w:t>theorematum arithmeticorum,</w:t>
      </w:r>
      <w:r>
        <w:rPr>
          <w:rStyle w:val="CharStyle219"/>
          <w:lang w:val="la" w:eastAsia="la" w:bidi="la"/>
        </w:rPr>
        <w:t xml:space="preserve"> </w:t>
      </w:r>
      <w:r>
        <w:rPr>
          <w:rStyle w:val="CharStyle219"/>
        </w:rPr>
        <w:t>al final.</w:t>
      </w:r>
    </w:p>
    <w:p>
      <w:pPr>
        <w:pStyle w:val="Style205"/>
        <w:numPr>
          <w:ilvl w:val="0"/>
          <w:numId w:val="125"/>
        </w:numPr>
        <w:tabs>
          <w:tab w:leader="none" w:pos="1272" w:val="left"/>
        </w:tabs>
        <w:widowControl w:val="0"/>
        <w:keepNext w:val="0"/>
        <w:keepLines w:val="0"/>
        <w:shd w:val="clear" w:color="auto" w:fill="auto"/>
        <w:bidi w:val="0"/>
        <w:jc w:val="both"/>
        <w:spacing w:before="0" w:after="56" w:line="317" w:lineRule="exact"/>
        <w:ind w:left="0" w:right="0" w:firstLine="760"/>
      </w:pPr>
      <w:r>
        <w:rPr>
          <w:rStyle w:val="CharStyle219"/>
        </w:rPr>
        <w:t xml:space="preserve">Se demuestra por un máetodo semejante </w:t>
      </w:r>
      <w:r>
        <w:rPr>
          <w:rStyle w:val="CharStyle219"/>
          <w:lang w:val="en-GB" w:eastAsia="en-GB" w:bidi="en-GB"/>
        </w:rPr>
        <w:t xml:space="preserve">que, </w:t>
      </w:r>
      <w:r>
        <w:rPr>
          <w:rStyle w:val="CharStyle219"/>
        </w:rPr>
        <w:t>cada nuámero del cual —3 es un residuo cuadrático, puede representarse o por la forma x</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3y</w:t>
      </w:r>
      <w:r>
        <w:rPr>
          <w:rStyle w:val="CharStyle363"/>
          <w:vertAlign w:val="superscript"/>
        </w:rPr>
        <w:t>2</w:t>
      </w:r>
      <w:r>
        <w:rPr>
          <w:rStyle w:val="CharStyle219"/>
        </w:rPr>
        <w:t xml:space="preserve"> o por 2x</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2xy </w:t>
      </w:r>
      <w:r>
        <w:rPr>
          <w:rStyle w:val="CharStyle219"/>
          <w:lang w:val="en-US" w:eastAsia="en-US" w:bidi="en-US"/>
        </w:rPr>
        <w:t xml:space="preserve">+ </w:t>
      </w:r>
      <w:r>
        <w:rPr>
          <w:rStyle w:val="CharStyle219"/>
        </w:rPr>
        <w:t>2y</w:t>
      </w:r>
      <w:r>
        <w:rPr>
          <w:rStyle w:val="CharStyle219"/>
          <w:vertAlign w:val="superscript"/>
        </w:rPr>
        <w:t>2</w:t>
      </w:r>
      <w:r>
        <w:rPr>
          <w:rStyle w:val="CharStyle219"/>
        </w:rPr>
        <w:t xml:space="preserve">, de manera que el valor de x sea primo al valor de y. Por lo tanto, puesto que —3 es un residuo de todos los námeros primos de la forma 3n+1 </w:t>
      </w:r>
      <w:r>
        <w:rPr>
          <w:rStyle w:val="CharStyle219"/>
          <w:lang w:val="en-GB" w:eastAsia="en-GB" w:bidi="en-GB"/>
        </w:rPr>
        <w:t xml:space="preserve">(art. </w:t>
      </w:r>
      <w:r>
        <w:rPr>
          <w:rStyle w:val="CharStyle219"/>
          <w:lang w:val="en-US" w:eastAsia="en-US" w:bidi="en-US"/>
        </w:rPr>
        <w:t xml:space="preserve">119), </w:t>
      </w:r>
      <w:r>
        <w:rPr>
          <w:rStyle w:val="CharStyle219"/>
        </w:rPr>
        <w:t xml:space="preserve">y ya que ánicamente námeros </w:t>
      </w:r>
      <w:r>
        <w:rPr>
          <w:rStyle w:val="CharStyle218"/>
        </w:rPr>
        <w:t>pares</w:t>
      </w:r>
      <w:r>
        <w:rPr>
          <w:rStyle w:val="CharStyle219"/>
        </w:rPr>
        <w:t xml:space="preserve"> pueden representarse por la forma </w:t>
      </w:r>
      <w:r>
        <w:rPr>
          <w:rStyle w:val="CharStyle363"/>
        </w:rPr>
        <w:t>2</w:t>
      </w:r>
      <w:r>
        <w:rPr>
          <w:rStyle w:val="CharStyle219"/>
        </w:rPr>
        <w:t>x</w:t>
      </w:r>
      <w:r>
        <w:rPr>
          <w:rStyle w:val="CharStyle363"/>
          <w:vertAlign w:val="superscript"/>
        </w:rPr>
        <w:t>2</w:t>
      </w:r>
      <w:r>
        <w:rPr>
          <w:rStyle w:val="CharStyle219"/>
        </w:rPr>
        <w:t xml:space="preserve"> + </w:t>
      </w:r>
      <w:r>
        <w:rPr>
          <w:rStyle w:val="CharStyle363"/>
        </w:rPr>
        <w:t>2</w:t>
      </w:r>
      <w:r>
        <w:rPr>
          <w:rStyle w:val="CharStyle219"/>
        </w:rPr>
        <w:t>xy+</w:t>
      </w:r>
      <w:r>
        <w:rPr>
          <w:rStyle w:val="CharStyle363"/>
        </w:rPr>
        <w:t>2</w:t>
      </w:r>
      <w:r>
        <w:rPr>
          <w:rStyle w:val="CharStyle219"/>
        </w:rPr>
        <w:t>y</w:t>
      </w:r>
      <w:r>
        <w:rPr>
          <w:rStyle w:val="CharStyle219"/>
          <w:vertAlign w:val="superscript"/>
        </w:rPr>
        <w:t>2</w:t>
      </w:r>
      <w:r>
        <w:rPr>
          <w:rStyle w:val="CharStyle219"/>
        </w:rPr>
        <w:t>. Tal como arriba se tiene este teorema:</w:t>
      </w:r>
    </w:p>
    <w:p>
      <w:pPr>
        <w:pStyle w:val="Style213"/>
        <w:widowControl w:val="0"/>
        <w:keepNext w:val="0"/>
        <w:keepLines w:val="0"/>
        <w:shd w:val="clear" w:color="auto" w:fill="auto"/>
        <w:bidi w:val="0"/>
        <w:jc w:val="both"/>
        <w:spacing w:before="0" w:after="134" w:line="322" w:lineRule="exact"/>
        <w:ind w:left="0" w:right="0" w:firstLine="760"/>
      </w:pPr>
      <w:r>
        <w:rPr>
          <w:lang w:val="es-ES" w:eastAsia="es-ES" w:bidi="es-ES"/>
          <w:w w:val="100"/>
          <w:spacing w:val="0"/>
          <w:color w:val="000000"/>
          <w:position w:val="0"/>
        </w:rPr>
        <w:t>Cualquier numero primo de la forma</w:t>
      </w:r>
      <w:r>
        <w:rPr>
          <w:rStyle w:val="CharStyle274"/>
          <w:i w:val="0"/>
          <w:iCs w:val="0"/>
        </w:rPr>
        <w:t xml:space="preserve"> 3n </w:t>
      </w:r>
      <w:r>
        <w:rPr>
          <w:rStyle w:val="CharStyle274"/>
          <w:lang w:val="en-US" w:eastAsia="en-US" w:bidi="en-US"/>
          <w:i w:val="0"/>
          <w:iCs w:val="0"/>
        </w:rPr>
        <w:t xml:space="preserve">+ 1 </w:t>
      </w:r>
      <w:r>
        <w:rPr>
          <w:lang w:val="es-ES" w:eastAsia="es-ES" w:bidi="es-ES"/>
          <w:w w:val="100"/>
          <w:spacing w:val="0"/>
          <w:color w:val="000000"/>
          <w:position w:val="0"/>
        </w:rPr>
        <w:t>puede descomponerse como suma de un cuadrado y un cuadrado triplicado y solo de una manera.</w:t>
      </w:r>
    </w:p>
    <w:p>
      <w:pPr>
        <w:pStyle w:val="Style205"/>
        <w:numPr>
          <w:ilvl w:val="0"/>
          <w:numId w:val="131"/>
        </w:numPr>
        <w:tabs>
          <w:tab w:leader="none" w:pos="217" w:val="left"/>
          <w:tab w:leader="none" w:pos="1272" w:val="left"/>
          <w:tab w:leader="none" w:pos="2486" w:val="left"/>
          <w:tab w:leader="none" w:pos="4142" w:val="left"/>
          <w:tab w:leader="none" w:pos="5619" w:val="left"/>
          <w:tab w:leader="none" w:pos="7158" w:val="left"/>
          <w:tab w:leader="none" w:pos="7748" w:val="left"/>
        </w:tabs>
        <w:widowControl w:val="0"/>
        <w:keepNext w:val="0"/>
        <w:keepLines w:val="0"/>
        <w:shd w:val="clear" w:color="auto" w:fill="auto"/>
        <w:bidi w:val="0"/>
        <w:jc w:val="both"/>
        <w:spacing w:before="0" w:after="0" w:line="379" w:lineRule="exact"/>
        <w:ind w:left="0" w:right="0" w:firstLine="0"/>
      </w:pPr>
      <w:r>
        <w:rPr>
          <w:rStyle w:val="CharStyle219"/>
          <w:lang w:val="en-US" w:eastAsia="en-US" w:bidi="en-US"/>
        </w:rPr>
        <w:t>= 1 + 0,</w:t>
        <w:tab/>
        <w:t>7 = 4 + 3,</w:t>
        <w:tab/>
        <w:t>13 = 1 + 12,</w:t>
        <w:tab/>
        <w:t>19 = 16 + 3,</w:t>
        <w:tab/>
        <w:t>31 = 4 + 27,</w:t>
        <w:tab/>
        <w:t>37 =</w:t>
        <w:tab/>
        <w:t>25 + 12,</w:t>
      </w:r>
    </w:p>
    <w:p>
      <w:pPr>
        <w:pStyle w:val="Style205"/>
        <w:tabs>
          <w:tab w:leader="none" w:pos="1301" w:val="left"/>
          <w:tab w:leader="none" w:pos="2486" w:val="left"/>
          <w:tab w:leader="none" w:pos="4142" w:val="left"/>
          <w:tab w:leader="none" w:pos="5619" w:val="left"/>
          <w:tab w:leader="none" w:pos="7190" w:val="left"/>
        </w:tabs>
        <w:widowControl w:val="0"/>
        <w:keepNext w:val="0"/>
        <w:keepLines w:val="0"/>
        <w:shd w:val="clear" w:color="auto" w:fill="auto"/>
        <w:bidi w:val="0"/>
        <w:jc w:val="both"/>
        <w:spacing w:before="0" w:after="110" w:line="379" w:lineRule="exact"/>
        <w:ind w:left="940" w:right="0" w:firstLine="0"/>
      </w:pPr>
      <w:r>
        <w:rPr>
          <w:rStyle w:val="CharStyle219"/>
          <w:lang w:val="en-US" w:eastAsia="en-US" w:bidi="en-US"/>
        </w:rPr>
        <w:t>43</w:t>
        <w:tab/>
        <w:t>= 16 + 27,</w:t>
        <w:tab/>
        <w:t>61 = 49 + 12,</w:t>
        <w:tab/>
        <w:t>67 = 64 + 3,</w:t>
        <w:tab/>
        <w:t>73 = 25 + 48</w:t>
        <w:tab/>
      </w:r>
      <w:r>
        <w:rPr>
          <w:rStyle w:val="CharStyle219"/>
        </w:rPr>
        <w:t>etc.</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4" w:left="1894" w:right="1343" w:bottom="2424" w:header="0" w:footer="3" w:gutter="0"/>
          <w:rtlGutter w:val="0"/>
          <w:cols w:space="720"/>
          <w:noEndnote/>
          <w:docGrid w:linePitch="360"/>
        </w:sectPr>
      </w:pPr>
      <w:r>
        <w:rPr>
          <w:rStyle w:val="CharStyle219"/>
        </w:rPr>
        <w:t xml:space="preserve">El ilustre Euler presentáo la primera demostraciáon de este teorema en el comentario citado, </w:t>
      </w:r>
      <w:r>
        <w:rPr>
          <w:rStyle w:val="CharStyle218"/>
          <w:lang w:val="en-GB" w:eastAsia="en-GB" w:bidi="en-GB"/>
        </w:rPr>
        <w:t xml:space="preserve">Comm. </w:t>
      </w:r>
      <w:r>
        <w:rPr>
          <w:rStyle w:val="CharStyle218"/>
        </w:rPr>
        <w:t xml:space="preserve">nov. </w:t>
      </w:r>
      <w:r>
        <w:rPr>
          <w:rStyle w:val="CharStyle218"/>
          <w:lang w:val="en-GB" w:eastAsia="en-GB" w:bidi="en-GB"/>
        </w:rPr>
        <w:t>Petr.,</w:t>
      </w:r>
      <w:r>
        <w:rPr>
          <w:rStyle w:val="CharStyle219"/>
          <w:lang w:val="en-GB" w:eastAsia="en-GB" w:bidi="en-GB"/>
        </w:rPr>
        <w:t xml:space="preserve"> </w:t>
      </w:r>
      <w:r>
        <w:rPr>
          <w:rStyle w:val="CharStyle219"/>
        </w:rPr>
        <w:t xml:space="preserve">VIII, p. </w:t>
      </w:r>
      <w:r>
        <w:rPr>
          <w:rStyle w:val="CharStyle219"/>
          <w:lang w:val="en-US" w:eastAsia="en-US" w:bidi="en-US"/>
        </w:rPr>
        <w:t>105.</w:t>
      </w:r>
    </w:p>
    <w:p>
      <w:pPr>
        <w:pStyle w:val="Style205"/>
        <w:widowControl w:val="0"/>
        <w:keepNext w:val="0"/>
        <w:keepLines w:val="0"/>
        <w:shd w:val="clear" w:color="auto" w:fill="auto"/>
        <w:bidi w:val="0"/>
        <w:jc w:val="both"/>
        <w:spacing w:before="0" w:after="686" w:line="317" w:lineRule="exact"/>
        <w:ind w:left="0" w:right="0" w:firstLine="800"/>
      </w:pPr>
      <w:r>
        <w:rPr>
          <w:rStyle w:val="CharStyle219"/>
        </w:rPr>
        <w:t xml:space="preserve">De modo semejante podremos adelantar y mostrar que todo número primo de la forma 20n </w:t>
      </w:r>
      <w:r>
        <w:rPr>
          <w:rStyle w:val="CharStyle219"/>
          <w:lang w:val="en-US" w:eastAsia="en-US" w:bidi="en-US"/>
        </w:rPr>
        <w:t xml:space="preserve">+ 1, </w:t>
      </w:r>
      <w:r>
        <w:rPr>
          <w:rStyle w:val="CharStyle219"/>
        </w:rPr>
        <w:t xml:space="preserve">o 20n </w:t>
      </w:r>
      <w:r>
        <w:rPr>
          <w:rStyle w:val="CharStyle219"/>
          <w:lang w:val="en-US" w:eastAsia="en-US" w:bidi="en-US"/>
        </w:rPr>
        <w:t xml:space="preserve">+ 3, </w:t>
      </w:r>
      <w:r>
        <w:rPr>
          <w:rStyle w:val="CharStyle219"/>
        </w:rPr>
        <w:t xml:space="preserve">o 20n </w:t>
      </w:r>
      <w:r>
        <w:rPr>
          <w:rStyle w:val="CharStyle219"/>
          <w:lang w:val="en-US" w:eastAsia="en-US" w:bidi="en-US"/>
        </w:rPr>
        <w:t xml:space="preserve">+ 7, </w:t>
      </w:r>
      <w:r>
        <w:rPr>
          <w:rStyle w:val="CharStyle219"/>
        </w:rPr>
        <w:t xml:space="preserve">o 20n </w:t>
      </w:r>
      <w:r>
        <w:rPr>
          <w:rStyle w:val="CharStyle219"/>
          <w:lang w:val="en-US" w:eastAsia="en-US" w:bidi="en-US"/>
        </w:rPr>
        <w:t xml:space="preserve">+ 9 </w:t>
      </w:r>
      <w:r>
        <w:rPr>
          <w:rStyle w:val="CharStyle219"/>
        </w:rPr>
        <w:t>(de los cuales —5 es un residuo) puede representarse por una de las dos formas x</w:t>
      </w:r>
      <w:r>
        <w:rPr>
          <w:rStyle w:val="CharStyle363"/>
          <w:lang w:val="en-US" w:eastAsia="en-US" w:bidi="en-US"/>
          <w:vertAlign w:val="superscript"/>
        </w:rPr>
        <w:t>2</w:t>
      </w:r>
      <w:r>
        <w:rPr>
          <w:rStyle w:val="CharStyle219"/>
        </w:rPr>
        <w:t>+5y</w:t>
      </w:r>
      <w:r>
        <w:rPr>
          <w:rStyle w:val="CharStyle363"/>
          <w:vertAlign w:val="superscript"/>
        </w:rPr>
        <w:t>2</w:t>
      </w:r>
      <w:r>
        <w:rPr>
          <w:rStyle w:val="CharStyle219"/>
        </w:rPr>
        <w:t>, 2x</w:t>
      </w:r>
      <w:r>
        <w:rPr>
          <w:rStyle w:val="CharStyle363"/>
          <w:vertAlign w:val="superscript"/>
        </w:rPr>
        <w:t>2</w:t>
      </w:r>
      <w:r>
        <w:rPr>
          <w:rStyle w:val="CharStyle219"/>
        </w:rPr>
        <w:t xml:space="preserve"> </w:t>
      </w:r>
      <w:r>
        <w:rPr>
          <w:rStyle w:val="CharStyle218"/>
        </w:rPr>
        <w:t>+ 2xy</w:t>
      </w:r>
      <w:r>
        <w:rPr>
          <w:rStyle w:val="CharStyle219"/>
        </w:rPr>
        <w:t>+3y</w:t>
      </w:r>
      <w:r>
        <w:rPr>
          <w:rStyle w:val="CharStyle363"/>
          <w:vertAlign w:val="superscript"/>
        </w:rPr>
        <w:t>2</w:t>
      </w:r>
      <w:r>
        <w:rPr>
          <w:rStyle w:val="CharStyle219"/>
        </w:rPr>
        <w:t xml:space="preserve">, y los números primos de la forma 20n </w:t>
      </w:r>
      <w:r>
        <w:rPr>
          <w:rStyle w:val="CharStyle219"/>
          <w:lang w:val="en-US" w:eastAsia="en-US" w:bidi="en-US"/>
        </w:rPr>
        <w:t xml:space="preserve">+ 1 </w:t>
      </w:r>
      <w:r>
        <w:rPr>
          <w:rStyle w:val="CharStyle219"/>
        </w:rPr>
        <w:t xml:space="preserve">y 20n </w:t>
      </w:r>
      <w:r>
        <w:rPr>
          <w:rStyle w:val="CharStyle219"/>
          <w:lang w:val="en-US" w:eastAsia="en-US" w:bidi="en-US"/>
        </w:rPr>
        <w:t xml:space="preserve">+ 9 </w:t>
      </w:r>
      <w:r>
        <w:rPr>
          <w:rStyle w:val="CharStyle219"/>
        </w:rPr>
        <w:t xml:space="preserve">pueden representarse por la primera forma, los números primos de la forma 20n </w:t>
      </w:r>
      <w:r>
        <w:rPr>
          <w:rStyle w:val="CharStyle219"/>
          <w:lang w:val="en-US" w:eastAsia="en-US" w:bidi="en-US"/>
        </w:rPr>
        <w:t xml:space="preserve">+ 3, </w:t>
      </w:r>
      <w:r>
        <w:rPr>
          <w:rStyle w:val="CharStyle219"/>
        </w:rPr>
        <w:t xml:space="preserve">20n </w:t>
      </w:r>
      <w:r>
        <w:rPr>
          <w:rStyle w:val="CharStyle219"/>
          <w:lang w:val="en-US" w:eastAsia="en-US" w:bidi="en-US"/>
        </w:rPr>
        <w:t xml:space="preserve">+ 7 </w:t>
      </w:r>
      <w:r>
        <w:rPr>
          <w:rStyle w:val="CharStyle219"/>
        </w:rPr>
        <w:t xml:space="preserve">por la segunda, y ademas los dobles de los primos de la forma 20n </w:t>
      </w:r>
      <w:r>
        <w:rPr>
          <w:rStyle w:val="CharStyle219"/>
          <w:lang w:val="en-US" w:eastAsia="en-US" w:bidi="en-US"/>
        </w:rPr>
        <w:t xml:space="preserve">+ 1, </w:t>
      </w:r>
      <w:r>
        <w:rPr>
          <w:rStyle w:val="CharStyle219"/>
        </w:rPr>
        <w:t xml:space="preserve">20n </w:t>
      </w:r>
      <w:r>
        <w:rPr>
          <w:rStyle w:val="CharStyle219"/>
          <w:lang w:val="en-US" w:eastAsia="en-US" w:bidi="en-US"/>
        </w:rPr>
        <w:t xml:space="preserve">+ 9 </w:t>
      </w:r>
      <w:r>
        <w:rPr>
          <w:rStyle w:val="CharStyle219"/>
        </w:rPr>
        <w:t>por la forma 2x</w:t>
      </w:r>
      <w:r>
        <w:rPr>
          <w:rStyle w:val="CharStyle363"/>
          <w:vertAlign w:val="superscript"/>
        </w:rPr>
        <w:t>2</w:t>
      </w:r>
      <w:r>
        <w:rPr>
          <w:rStyle w:val="CharStyle219"/>
        </w:rPr>
        <w:t xml:space="preserve"> + 2xy + 3y</w:t>
      </w:r>
      <w:r>
        <w:rPr>
          <w:rStyle w:val="CharStyle363"/>
          <w:vertAlign w:val="superscript"/>
        </w:rPr>
        <w:t>2</w:t>
      </w:r>
      <w:r>
        <w:rPr>
          <w:rStyle w:val="CharStyle219"/>
        </w:rPr>
        <w:t xml:space="preserve"> y los dobles de los primos de la forma 20n </w:t>
      </w:r>
      <w:r>
        <w:rPr>
          <w:rStyle w:val="CharStyle219"/>
          <w:lang w:val="en-US" w:eastAsia="en-US" w:bidi="en-US"/>
        </w:rPr>
        <w:t xml:space="preserve">+ 3, </w:t>
      </w:r>
      <w:r>
        <w:rPr>
          <w:rStyle w:val="CharStyle219"/>
        </w:rPr>
        <w:t xml:space="preserve">20n </w:t>
      </w:r>
      <w:r>
        <w:rPr>
          <w:rStyle w:val="CharStyle219"/>
          <w:lang w:val="en-US" w:eastAsia="en-US" w:bidi="en-US"/>
        </w:rPr>
        <w:t xml:space="preserve">+ 7 </w:t>
      </w:r>
      <w:r>
        <w:rPr>
          <w:rStyle w:val="CharStyle219"/>
        </w:rPr>
        <w:t>por la forma x</w:t>
      </w:r>
      <w:r>
        <w:rPr>
          <w:rStyle w:val="CharStyle363"/>
          <w:vertAlign w:val="superscript"/>
        </w:rPr>
        <w:t>2</w:t>
      </w:r>
      <w:r>
        <w:rPr>
          <w:rStyle w:val="CharStyle219"/>
        </w:rPr>
        <w:t xml:space="preserve"> + 5y</w:t>
      </w:r>
      <w:r>
        <w:rPr>
          <w:rStyle w:val="CharStyle363"/>
          <w:vertAlign w:val="superscript"/>
        </w:rPr>
        <w:t>2</w:t>
      </w:r>
      <w:r>
        <w:rPr>
          <w:rStyle w:val="CharStyle219"/>
        </w:rPr>
        <w:t xml:space="preserve">. Pero esta proposiciún y otras infinitas particulares podrún derivarse de las precedentes y de lo que se discuta mas adelante. Pasamos ahora a las </w:t>
      </w:r>
      <w:r>
        <w:rPr>
          <w:rStyle w:val="CharStyle218"/>
        </w:rPr>
        <w:t>formas de un determinante positivo.</w:t>
      </w:r>
      <w:r>
        <w:rPr>
          <w:rStyle w:val="CharStyle219"/>
        </w:rPr>
        <w:t xml:space="preserve"> Dado que la naturaleza de ellas es completamente diferente cuando el determinante es un cuadrado que cuando no es un cuadrado, excluiremos primero las formas de un determinante cuadrado y luego las consideraremos por separado.</w:t>
      </w:r>
    </w:p>
    <w:p>
      <w:pPr>
        <w:pStyle w:val="Style213"/>
        <w:widowControl w:val="0"/>
        <w:keepNext w:val="0"/>
        <w:keepLines w:val="0"/>
        <w:shd w:val="clear" w:color="auto" w:fill="auto"/>
        <w:bidi w:val="0"/>
        <w:jc w:val="center"/>
        <w:spacing w:before="0" w:after="0" w:line="210" w:lineRule="exact"/>
        <w:ind w:left="20" w:right="0" w:firstLine="0"/>
      </w:pPr>
      <w:r>
        <w:rPr>
          <w:lang w:val="es-ES" w:eastAsia="es-ES" w:bidi="es-ES"/>
          <w:w w:val="100"/>
          <w:spacing w:val="0"/>
          <w:color w:val="000000"/>
          <w:position w:val="0"/>
        </w:rPr>
        <w:t>Sobre las formas de un determinante positivo no cuadrado.</w:t>
      </w:r>
    </w:p>
    <w:p>
      <w:pPr>
        <w:pStyle w:val="Style205"/>
        <w:widowControl w:val="0"/>
        <w:keepNext w:val="0"/>
        <w:keepLines w:val="0"/>
        <w:shd w:val="clear" w:color="auto" w:fill="auto"/>
        <w:bidi w:val="0"/>
        <w:jc w:val="left"/>
        <w:spacing w:before="0" w:after="0" w:line="340" w:lineRule="exact"/>
        <w:ind w:left="4180" w:right="0" w:firstLine="0"/>
      </w:pPr>
      <w:r>
        <w:rPr>
          <w:rStyle w:val="CharStyle219"/>
          <w:lang w:val="en-US" w:eastAsia="en-US" w:bidi="en-US"/>
        </w:rPr>
        <w:t>183.</w:t>
      </w:r>
    </w:p>
    <w:p>
      <w:pPr>
        <w:pStyle w:val="Style213"/>
        <w:widowControl w:val="0"/>
        <w:keepNext w:val="0"/>
        <w:keepLines w:val="0"/>
        <w:shd w:val="clear" w:color="auto" w:fill="auto"/>
        <w:bidi w:val="0"/>
        <w:jc w:val="both"/>
        <w:spacing w:before="0" w:after="120" w:line="317" w:lineRule="exact"/>
        <w:ind w:left="0" w:right="0" w:firstLine="800"/>
      </w:pPr>
      <w:r>
        <w:rPr>
          <w:rStyle w:val="CharStyle229"/>
          <w:i w:val="0"/>
          <w:iCs w:val="0"/>
        </w:rPr>
        <w:t xml:space="preserve">PROBLEMA. </w:t>
      </w:r>
      <w:r>
        <w:rPr>
          <w:lang w:val="es-ES" w:eastAsia="es-ES" w:bidi="es-ES"/>
          <w:w w:val="100"/>
          <w:spacing w:val="0"/>
          <w:color w:val="000000"/>
          <w:position w:val="0"/>
        </w:rPr>
        <w:t>Dada cualquier forma (a, b, a'), cuyo determinante positivo y no cuadrado es</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 xml:space="preserve">D, se debe encontrar una forma </w:t>
      </w:r>
      <w:r>
        <w:rPr>
          <w:rStyle w:val="CharStyle284"/>
          <w:i/>
          <w:iCs/>
        </w:rPr>
        <w:t>(A,B,C</w:t>
      </w:r>
      <w:r>
        <w:rPr>
          <w:rStyle w:val="CharStyle274"/>
          <w:i w:val="0"/>
          <w:iCs w:val="0"/>
        </w:rPr>
        <w:t xml:space="preserve">) </w:t>
      </w:r>
      <w:r>
        <w:rPr>
          <w:lang w:val="es-ES" w:eastAsia="es-ES" w:bidi="es-ES"/>
          <w:w w:val="100"/>
          <w:spacing w:val="0"/>
          <w:color w:val="000000"/>
          <w:position w:val="0"/>
        </w:rPr>
        <w:t xml:space="preserve">propiamente equivalente a ella, en la cual B sea positivo y &lt; </w:t>
      </w:r>
      <w:r>
        <w:rPr>
          <w:rStyle w:val="CharStyle398"/>
          <w:i/>
          <w:iCs/>
        </w:rPr>
        <w:t>\J~D</w:t>
      </w:r>
      <w:r>
        <w:rPr>
          <w:lang w:val="es-ES" w:eastAsia="es-ES" w:bidi="es-ES"/>
          <w:w w:val="100"/>
          <w:spacing w:val="0"/>
          <w:color w:val="000000"/>
          <w:position w:val="0"/>
        </w:rPr>
        <w:t xml:space="preserve"> y donde A, si es positivo o —A, si A es negativo, estará situada entre \JD</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B </w:t>
      </w:r>
      <w:r>
        <w:rPr>
          <w:lang w:val="es-ES" w:eastAsia="es-ES" w:bidi="es-ES"/>
          <w:w w:val="100"/>
          <w:spacing w:val="0"/>
          <w:color w:val="000000"/>
          <w:position w:val="0"/>
        </w:rPr>
        <w:t>y \[D — B.</w:t>
      </w:r>
    </w:p>
    <w:p>
      <w:pPr>
        <w:pStyle w:val="Style205"/>
        <w:widowControl w:val="0"/>
        <w:keepNext w:val="0"/>
        <w:keepLines w:val="0"/>
        <w:shd w:val="clear" w:color="auto" w:fill="auto"/>
        <w:bidi w:val="0"/>
        <w:jc w:val="both"/>
        <w:spacing w:before="0" w:after="0" w:line="317" w:lineRule="exact"/>
        <w:ind w:left="0" w:right="0" w:firstLine="800"/>
      </w:pPr>
      <w:r>
        <w:pict>
          <v:shape id="_x0000_s1238" type="#_x0000_t202" style="position:absolute;margin-left:221.3pt;margin-top:87.7pt;width:10.55pt;height:12.9pt;z-index:-125829252;mso-wrap-distance-left:5.pt;mso-wrap-distance-top:5.15pt;mso-wrap-distance-right:5.pt;mso-wrap-distance-bottom:3.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220" w:lineRule="exact"/>
                    <w:ind w:left="0" w:right="0" w:firstLine="0"/>
                  </w:pPr>
                  <w:r>
                    <w:rPr>
                      <w:rStyle w:val="CharStyle385"/>
                      <w:lang w:val="en-US" w:eastAsia="en-US" w:bidi="en-US"/>
                    </w:rPr>
                    <w:t>/2</w:t>
                  </w:r>
                </w:p>
              </w:txbxContent>
            </v:textbox>
            <w10:wrap type="topAndBottom" anchorx="margin"/>
          </v:shape>
        </w:pict>
      </w:r>
      <w:r>
        <w:rPr>
          <w:rStyle w:val="CharStyle218"/>
        </w:rPr>
        <w:t>Resolución.</w:t>
      </w:r>
      <w:r>
        <w:rPr>
          <w:rStyle w:val="CharStyle219"/>
        </w:rPr>
        <w:t xml:space="preserve"> Suponemos que en la forma propuesta las dos condiciones aún no tienen lugar; de lo contrario no sería necesario buscar otra forma. Ademas, observamos que en una forma de un determinante </w:t>
      </w:r>
      <w:r>
        <w:rPr>
          <w:rStyle w:val="CharStyle218"/>
        </w:rPr>
        <w:t>no cuadrado,</w:t>
      </w:r>
      <w:r>
        <w:rPr>
          <w:rStyle w:val="CharStyle219"/>
        </w:rPr>
        <w:t xml:space="preserve"> el primer termino o el ultimo no puede ser </w:t>
      </w:r>
      <w:r>
        <w:rPr>
          <w:rStyle w:val="CharStyle219"/>
          <w:lang w:val="en-US" w:eastAsia="en-US" w:bidi="en-US"/>
        </w:rPr>
        <w:t xml:space="preserve">= 0 </w:t>
      </w:r>
      <w:r>
        <w:rPr>
          <w:rStyle w:val="CharStyle219"/>
        </w:rPr>
        <w:t xml:space="preserve">(artículo </w:t>
      </w:r>
      <w:r>
        <w:rPr>
          <w:rStyle w:val="CharStyle219"/>
          <w:lang w:val="en-US" w:eastAsia="en-US" w:bidi="en-US"/>
        </w:rPr>
        <w:t xml:space="preserve">171, </w:t>
      </w:r>
      <w:r>
        <w:rPr>
          <w:rStyle w:val="CharStyle219"/>
        </w:rPr>
        <w:t xml:space="preserve">nota de pie). Sea b' </w:t>
      </w:r>
      <w:r>
        <w:rPr>
          <w:rStyle w:val="CharStyle219"/>
          <w:lang w:val="en-US" w:eastAsia="en-US" w:bidi="en-US"/>
        </w:rPr>
        <w:t xml:space="preserve">= </w:t>
      </w:r>
      <w:r>
        <w:rPr>
          <w:rStyle w:val="CharStyle219"/>
        </w:rPr>
        <w:t xml:space="preserve">— b </w:t>
      </w:r>
      <w:r>
        <w:rPr>
          <w:rStyle w:val="CharStyle219"/>
          <w:lang w:val="en-GB" w:eastAsia="en-GB" w:bidi="en-GB"/>
        </w:rPr>
        <w:t xml:space="preserve">(mod. </w:t>
      </w:r>
      <w:r>
        <w:rPr>
          <w:rStyle w:val="CharStyle218"/>
        </w:rPr>
        <w:t>a')</w:t>
      </w:r>
      <w:r>
        <w:rPr>
          <w:rStyle w:val="CharStyle219"/>
        </w:rPr>
        <w:t xml:space="preserve"> de modo que este situado entre los Emites \/D </w:t>
      </w:r>
      <w:r>
        <w:rPr>
          <w:rStyle w:val="CharStyle218"/>
        </w:rPr>
        <w:t>y y/D</w:t>
      </w:r>
      <w:r>
        <w:rPr>
          <w:rStyle w:val="CharStyle219"/>
        </w:rPr>
        <w:t xml:space="preserve"> ^ a' (tomando el signo superior cuando a' es positivo, el inferior cuando es negativo), lo cual es posible por un</w:t>
      </w:r>
    </w:p>
    <w:p>
      <w:pPr>
        <w:pStyle w:val="Style205"/>
        <w:widowControl w:val="0"/>
        <w:keepNext w:val="0"/>
        <w:keepLines w:val="0"/>
        <w:shd w:val="clear" w:color="auto" w:fill="auto"/>
        <w:bidi w:val="0"/>
        <w:jc w:val="both"/>
        <w:spacing w:before="0" w:after="0" w:line="341" w:lineRule="exact"/>
        <w:ind w:left="0" w:right="0" w:firstLine="0"/>
      </w:pPr>
      <w:r>
        <w:pict>
          <v:shape id="_x0000_s1239" type="#_x0000_t202" style="position:absolute;margin-left:0.95pt;margin-top:43.05pt;width:34.55pt;height:19.15pt;z-index:-125829251;mso-wrap-distance-left:5.pt;mso-wrap-distance-top:4.05pt;mso-wrap-distance-right:5.pt;mso-wrap-distance-bottom:3.3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5"/>
                      <w:lang w:val="la" w:eastAsia="la" w:bidi="la"/>
                      <w:i w:val="0"/>
                      <w:iCs w:val="0"/>
                    </w:rPr>
                    <w:t>b</w:t>
                  </w:r>
                  <w:r>
                    <w:rPr>
                      <w:rStyle w:val="CharStyle214"/>
                      <w:lang w:val="la" w:eastAsia="la" w:bidi="la"/>
                      <w:i/>
                      <w:iCs/>
                    </w:rPr>
                    <w:t>"</w:t>
                  </w:r>
                  <w:r>
                    <w:rPr>
                      <w:rStyle w:val="CharStyle214"/>
                      <w:lang w:val="la" w:eastAsia="la" w:bidi="la"/>
                      <w:vertAlign w:val="superscript"/>
                      <w:i/>
                      <w:iCs/>
                    </w:rPr>
                    <w:t>2</w:t>
                  </w:r>
                  <w:r>
                    <w:rPr>
                      <w:rStyle w:val="CharStyle214"/>
                      <w:lang w:val="la" w:eastAsia="la" w:bidi="la"/>
                      <w:i/>
                      <w:iCs/>
                    </w:rPr>
                    <w:t>-</w:t>
                  </w:r>
                  <w:r>
                    <w:rPr>
                      <w:rStyle w:val="CharStyle214"/>
                      <w:i/>
                      <w:iCs/>
                    </w:rPr>
                    <w:t>D</w:t>
                  </w:r>
                </w:p>
              </w:txbxContent>
            </v:textbox>
            <w10:wrap type="square" side="right" anchorx="margin"/>
          </v:shape>
        </w:pict>
      </w:r>
      <w:r>
        <w:rPr>
          <w:rStyle w:val="CharStyle219"/>
        </w:rPr>
        <w:t xml:space="preserve">razonamiento como el </w:t>
      </w:r>
      <w:r>
        <w:rPr>
          <w:rStyle w:val="CharStyle219"/>
          <w:lang w:val="en-GB" w:eastAsia="en-GB" w:bidi="en-GB"/>
        </w:rPr>
        <w:t xml:space="preserve">del art. </w:t>
      </w:r>
      <w:r>
        <w:rPr>
          <w:rStyle w:val="CharStyle219"/>
          <w:lang w:val="en-US" w:eastAsia="en-US" w:bidi="en-US"/>
        </w:rPr>
        <w:t xml:space="preserve">3. </w:t>
      </w:r>
      <w:r>
        <w:rPr>
          <w:rStyle w:val="CharStyle219"/>
        </w:rPr>
        <w:t xml:space="preserve">Sea </w:t>
      </w:r>
      <w:r>
        <w:rPr>
          <w:rStyle w:val="CharStyle246"/>
          <w:vertAlign w:val="superscript"/>
        </w:rPr>
        <w:t>b</w:t>
      </w:r>
      <w:r>
        <w:rPr>
          <w:rStyle w:val="CharStyle246"/>
        </w:rPr>
        <w:t xml:space="preserve"> </w:t>
      </w:r>
      <w:r>
        <w:rPr>
          <w:rStyle w:val="CharStyle246"/>
          <w:vertAlign w:val="subscript"/>
        </w:rPr>
        <w:t>a</w:t>
      </w:r>
      <w:r>
        <w:rPr>
          <w:rStyle w:val="CharStyle246"/>
        </w:rPr>
        <w:t>,</w:t>
      </w:r>
      <w:r>
        <w:rPr>
          <w:rStyle w:val="CharStyle246"/>
          <w:vertAlign w:val="superscript"/>
        </w:rPr>
        <w:t>D</w:t>
      </w:r>
      <w:r>
        <w:rPr>
          <w:rStyle w:val="CharStyle219"/>
        </w:rPr>
        <w:t xml:space="preserve"> </w:t>
      </w:r>
      <w:r>
        <w:rPr>
          <w:rStyle w:val="CharStyle219"/>
          <w:lang w:val="en-US" w:eastAsia="en-US" w:bidi="en-US"/>
        </w:rPr>
        <w:t xml:space="preserve">= </w:t>
      </w:r>
      <w:r>
        <w:rPr>
          <w:rStyle w:val="CharStyle219"/>
        </w:rPr>
        <w:t>a'', que serú un entero ya que b'</w:t>
      </w:r>
      <w:r>
        <w:rPr>
          <w:rStyle w:val="CharStyle363"/>
          <w:vertAlign w:val="superscript"/>
        </w:rPr>
        <w:t>2</w:t>
      </w:r>
      <w:r>
        <w:rPr>
          <w:rStyle w:val="CharStyle219"/>
        </w:rPr>
        <w:t xml:space="preserve"> — D </w:t>
      </w:r>
      <w:r>
        <w:rPr>
          <w:rStyle w:val="CharStyle219"/>
          <w:lang w:val="en-US" w:eastAsia="en-US" w:bidi="en-US"/>
        </w:rPr>
        <w:t xml:space="preserve">= </w:t>
      </w:r>
      <w:r>
        <w:rPr>
          <w:rStyle w:val="CharStyle219"/>
        </w:rPr>
        <w:t>b</w:t>
      </w:r>
      <w:r>
        <w:rPr>
          <w:rStyle w:val="CharStyle363"/>
          <w:vertAlign w:val="superscript"/>
        </w:rPr>
        <w:t>2</w:t>
      </w:r>
      <w:r>
        <w:rPr>
          <w:rStyle w:val="CharStyle219"/>
        </w:rPr>
        <w:t xml:space="preserve"> — D </w:t>
      </w:r>
      <w:r>
        <w:rPr>
          <w:rStyle w:val="CharStyle219"/>
          <w:lang w:val="en-US" w:eastAsia="en-US" w:bidi="en-US"/>
        </w:rPr>
        <w:t xml:space="preserve">= </w:t>
      </w:r>
      <w:r>
        <w:rPr>
          <w:rStyle w:val="CharStyle219"/>
        </w:rPr>
        <w:t xml:space="preserve">aa' </w:t>
      </w:r>
      <w:r>
        <w:rPr>
          <w:rStyle w:val="CharStyle219"/>
          <w:lang w:val="en-US" w:eastAsia="en-US" w:bidi="en-US"/>
        </w:rPr>
        <w:t xml:space="preserve">= 0 </w:t>
      </w:r>
      <w:r>
        <w:rPr>
          <w:rStyle w:val="CharStyle219"/>
          <w:lang w:val="en-GB" w:eastAsia="en-GB" w:bidi="en-GB"/>
        </w:rPr>
        <w:t xml:space="preserve">(mod. </w:t>
      </w:r>
      <w:r>
        <w:rPr>
          <w:rStyle w:val="CharStyle219"/>
        </w:rPr>
        <w:t xml:space="preserve">a'). Ahora, si a'' &lt; a', se tomara b'' </w:t>
      </w:r>
      <w:r>
        <w:rPr>
          <w:rStyle w:val="CharStyle219"/>
          <w:lang w:val="en-US" w:eastAsia="en-US" w:bidi="en-US"/>
        </w:rPr>
        <w:t xml:space="preserve">= </w:t>
      </w:r>
      <w:r>
        <w:rPr>
          <w:rStyle w:val="CharStyle219"/>
        </w:rPr>
        <w:t xml:space="preserve">— b' </w:t>
      </w:r>
      <w:r>
        <w:rPr>
          <w:rStyle w:val="CharStyle219"/>
          <w:lang w:val="en-GB" w:eastAsia="en-GB" w:bidi="en-GB"/>
        </w:rPr>
        <w:t xml:space="preserve">(mod. </w:t>
      </w:r>
      <w:r>
        <w:rPr>
          <w:rStyle w:val="CharStyle219"/>
        </w:rPr>
        <w:t xml:space="preserve">a'') y situado entre </w:t>
      </w:r>
      <w:r>
        <w:rPr>
          <w:rStyle w:val="CharStyle218"/>
        </w:rPr>
        <w:t>y[D y y/D</w:t>
      </w:r>
      <w:r>
        <w:rPr>
          <w:rStyle w:val="CharStyle219"/>
        </w:rPr>
        <w:t xml:space="preserve"> ^ a'' (según a'' sea positivo o negativo) y </w:t>
      </w:r>
      <w:r>
        <w:rPr>
          <w:rStyle w:val="CharStyle219"/>
          <w:lang w:val="en-US" w:eastAsia="en-US" w:bidi="en-US"/>
        </w:rPr>
        <w:t xml:space="preserve">= </w:t>
      </w:r>
      <w:r>
        <w:rPr>
          <w:rStyle w:val="CharStyle218"/>
        </w:rPr>
        <w:t>a'''.</w:t>
      </w:r>
      <w:r>
        <w:rPr>
          <w:rStyle w:val="CharStyle219"/>
        </w:rPr>
        <w:t xml:space="preserve"> Si de nuevo a''' &lt; a'', sea otra vez b''' </w:t>
      </w:r>
      <w:r>
        <w:rPr>
          <w:rStyle w:val="CharStyle219"/>
          <w:lang w:val="en-US" w:eastAsia="en-US" w:bidi="en-US"/>
        </w:rPr>
        <w:t xml:space="preserve">= </w:t>
      </w:r>
      <w:r>
        <w:rPr>
          <w:rStyle w:val="CharStyle219"/>
        </w:rPr>
        <w:t xml:space="preserve">—b'' </w:t>
      </w:r>
      <w:r>
        <w:rPr>
          <w:rStyle w:val="CharStyle219"/>
          <w:lang w:val="en-GB" w:eastAsia="en-GB" w:bidi="en-GB"/>
        </w:rPr>
        <w:t xml:space="preserve">(mod. </w:t>
      </w:r>
      <w:r>
        <w:rPr>
          <w:rStyle w:val="CharStyle219"/>
        </w:rPr>
        <w:t>a''') y situado entre</w:t>
      </w:r>
    </w:p>
    <w:p>
      <w:pPr>
        <w:pStyle w:val="Style205"/>
        <w:widowControl w:val="0"/>
        <w:keepNext w:val="0"/>
        <w:keepLines w:val="0"/>
        <w:shd w:val="clear" w:color="auto" w:fill="auto"/>
        <w:bidi w:val="0"/>
        <w:jc w:val="both"/>
        <w:spacing w:before="0" w:after="0" w:line="317" w:lineRule="exact"/>
        <w:ind w:left="0" w:right="0" w:firstLine="0"/>
        <w:sectPr>
          <w:headerReference w:type="even" r:id="rId119"/>
          <w:headerReference w:type="default" r:id="rId120"/>
          <w:pgSz w:w="11900" w:h="16840"/>
          <w:pgMar w:top="2434" w:left="1850" w:right="1294" w:bottom="2434" w:header="0" w:footer="3" w:gutter="0"/>
          <w:rtlGutter w:val="0"/>
          <w:cols w:space="720"/>
          <w:noEndnote/>
          <w:docGrid w:linePitch="360"/>
        </w:sectPr>
      </w:pPr>
      <w:r>
        <w:rPr>
          <w:rStyle w:val="CharStyle218"/>
          <w:lang w:val="la" w:eastAsia="la" w:bidi="la"/>
        </w:rPr>
        <w:t>/D</w:t>
      </w:r>
      <w:r>
        <w:rPr>
          <w:rStyle w:val="CharStyle219"/>
          <w:lang w:val="la" w:eastAsia="la" w:bidi="la"/>
        </w:rPr>
        <w:t xml:space="preserve"> </w:t>
      </w:r>
      <w:r>
        <w:rPr>
          <w:rStyle w:val="CharStyle219"/>
        </w:rPr>
        <w:t xml:space="preserve">y </w:t>
      </w:r>
      <w:r>
        <w:rPr>
          <w:rStyle w:val="CharStyle221"/>
          <w:lang w:val="el-GR" w:eastAsia="el-GR" w:bidi="el-GR"/>
        </w:rPr>
        <w:t>λ</w:t>
      </w:r>
      <w:r>
        <w:rPr>
          <w:rStyle w:val="CharStyle221"/>
        </w:rPr>
        <w:t>/D</w:t>
      </w:r>
      <w:r>
        <w:rPr>
          <w:rStyle w:val="CharStyle219"/>
        </w:rPr>
        <w:t xml:space="preserve"> ^ a''' y </w:t>
      </w:r>
      <w:r>
        <w:rPr>
          <w:rStyle w:val="CharStyle246"/>
          <w:vertAlign w:val="superscript"/>
        </w:rPr>
        <w:t>b</w:t>
      </w:r>
      <w:r>
        <w:rPr>
          <w:rStyle w:val="CharStyle246"/>
        </w:rPr>
        <w:t xml:space="preserve"> </w:t>
      </w:r>
      <w:r>
        <w:rPr>
          <w:rStyle w:val="CharStyle299"/>
          <w:vertAlign w:val="subscript"/>
        </w:rPr>
        <w:t>a</w:t>
      </w:r>
      <w:r>
        <w:rPr>
          <w:rStyle w:val="CharStyle299"/>
        </w:rPr>
        <w:t>-</w:t>
      </w:r>
      <w:r>
        <w:rPr>
          <w:rStyle w:val="CharStyle299"/>
          <w:vertAlign w:val="superscript"/>
        </w:rPr>
        <w:t>D</w:t>
      </w:r>
      <w:r>
        <w:rPr>
          <w:rStyle w:val="CharStyle219"/>
        </w:rPr>
        <w:t xml:space="preserve"> </w:t>
      </w:r>
      <w:r>
        <w:rPr>
          <w:rStyle w:val="CharStyle219"/>
          <w:lang w:val="en-US" w:eastAsia="en-US" w:bidi="en-US"/>
        </w:rPr>
        <w:t xml:space="preserve">= </w:t>
      </w:r>
      <w:r>
        <w:rPr>
          <w:rStyle w:val="CharStyle219"/>
        </w:rPr>
        <w:t>a''''. Se continuará este procedimiento para formar la progresión a', a'', a''', a''''etc. hasta un termino a</w:t>
      </w:r>
      <w:r>
        <w:rPr>
          <w:rStyle w:val="CharStyle219"/>
          <w:vertAlign w:val="superscript"/>
        </w:rPr>
        <w:t>m</w:t>
      </w:r>
      <w:r>
        <w:rPr>
          <w:rStyle w:val="CharStyle219"/>
        </w:rPr>
        <w:t xml:space="preserve">+ no menor que el precedente </w:t>
      </w:r>
      <w:r>
        <w:rPr>
          <w:rStyle w:val="CharStyle218"/>
        </w:rPr>
        <w:t>a</w:t>
      </w:r>
      <w:r>
        <w:rPr>
          <w:rStyle w:val="CharStyle218"/>
          <w:vertAlign w:val="superscript"/>
        </w:rPr>
        <w:t>m</w:t>
      </w:r>
      <w:r>
        <w:rPr>
          <w:rStyle w:val="CharStyle218"/>
        </w:rPr>
        <w:t xml:space="preserve">. </w:t>
      </w:r>
      <w:r>
        <w:rPr>
          <w:rStyle w:val="CharStyle219"/>
        </w:rPr>
        <w:t xml:space="preserve">Esto finalmente debe suceder, pues de lo contrario se tendrá una progresion infinita de números enteros continuamente decrecientes. Entonces, dadas </w:t>
      </w:r>
      <w:r>
        <w:rPr>
          <w:rStyle w:val="CharStyle218"/>
        </w:rPr>
        <w:t>a</w:t>
      </w:r>
      <w:r>
        <w:rPr>
          <w:rStyle w:val="CharStyle218"/>
          <w:vertAlign w:val="superscript"/>
        </w:rPr>
        <w:t>m</w:t>
      </w:r>
      <w:r>
        <w:rPr>
          <w:rStyle w:val="CharStyle219"/>
        </w:rPr>
        <w:t xml:space="preserve"> </w:t>
      </w:r>
      <w:r>
        <w:rPr>
          <w:rStyle w:val="CharStyle219"/>
          <w:lang w:val="en-US" w:eastAsia="en-US" w:bidi="en-US"/>
        </w:rPr>
        <w:t xml:space="preserve">= </w:t>
      </w:r>
      <w:r>
        <w:rPr>
          <w:rStyle w:val="CharStyle219"/>
        </w:rPr>
        <w:t>A, b</w:t>
      </w:r>
      <w:r>
        <w:rPr>
          <w:rStyle w:val="CharStyle219"/>
          <w:vertAlign w:val="superscript"/>
        </w:rPr>
        <w:t>m</w:t>
      </w:r>
      <w:r>
        <w:rPr>
          <w:rStyle w:val="CharStyle219"/>
        </w:rPr>
        <w:t xml:space="preserve"> </w:t>
      </w:r>
      <w:r>
        <w:rPr>
          <w:rStyle w:val="CharStyle219"/>
          <w:lang w:val="en-US" w:eastAsia="en-US" w:bidi="en-US"/>
        </w:rPr>
        <w:t xml:space="preserve">= </w:t>
      </w:r>
      <w:r>
        <w:rPr>
          <w:rStyle w:val="CharStyle219"/>
        </w:rPr>
        <w:t>B y a</w:t>
      </w:r>
      <w:r>
        <w:rPr>
          <w:rStyle w:val="CharStyle219"/>
          <w:vertAlign w:val="superscript"/>
        </w:rPr>
        <w:t>m</w:t>
      </w:r>
      <w:r>
        <w:rPr>
          <w:rStyle w:val="CharStyle219"/>
        </w:rPr>
        <w:t xml:space="preserve">+l </w:t>
      </w:r>
      <w:r>
        <w:rPr>
          <w:rStyle w:val="CharStyle219"/>
          <w:lang w:val="en-US" w:eastAsia="en-US" w:bidi="en-US"/>
        </w:rPr>
        <w:t xml:space="preserve">= </w:t>
      </w:r>
      <w:r>
        <w:rPr>
          <w:rStyle w:val="CharStyle222"/>
          <w:lang w:val="es-ES" w:eastAsia="es-ES" w:bidi="es-ES"/>
        </w:rPr>
        <w:t>c,</w:t>
      </w:r>
      <w:r>
        <w:rPr>
          <w:rStyle w:val="CharStyle219"/>
        </w:rPr>
        <w:t xml:space="preserve"> la forma </w:t>
      </w:r>
      <w:r>
        <w:rPr>
          <w:rStyle w:val="CharStyle285"/>
        </w:rPr>
        <w:t>(A,B, C</w:t>
      </w:r>
      <w:r>
        <w:rPr>
          <w:rStyle w:val="CharStyle219"/>
        </w:rPr>
        <w:t>) satisfará todas las condiciones.</w:t>
      </w:r>
    </w:p>
    <w:p>
      <w:pPr>
        <w:pStyle w:val="Style205"/>
        <w:widowControl w:val="0"/>
        <w:keepNext w:val="0"/>
        <w:keepLines w:val="0"/>
        <w:shd w:val="clear" w:color="auto" w:fill="auto"/>
        <w:bidi w:val="0"/>
        <w:jc w:val="both"/>
        <w:spacing w:before="0" w:after="0" w:line="317" w:lineRule="exact"/>
        <w:ind w:left="0" w:right="0" w:firstLine="0"/>
      </w:pPr>
      <w:r>
        <w:rPr>
          <w:rStyle w:val="CharStyle218"/>
        </w:rPr>
        <w:t>Demostración.</w:t>
      </w:r>
      <w:r>
        <w:rPr>
          <w:rStyle w:val="CharStyle219"/>
        </w:rPr>
        <w:t xml:space="preserve"> </w:t>
      </w:r>
      <w:r>
        <w:rPr>
          <w:rStyle w:val="CharStyle219"/>
          <w:lang w:val="la" w:eastAsia="la" w:bidi="la"/>
        </w:rPr>
        <w:t xml:space="preserve">I. </w:t>
      </w:r>
      <w:r>
        <w:rPr>
          <w:rStyle w:val="CharStyle219"/>
        </w:rPr>
        <w:t>Puesto que en la progresión de formas (a, b, a'), (a</w:t>
      </w:r>
      <w:r>
        <w:rPr>
          <w:rStyle w:val="CharStyle219"/>
          <w:vertAlign w:val="superscript"/>
        </w:rPr>
        <w:t>/</w:t>
      </w:r>
      <w:r>
        <w:rPr>
          <w:rStyle w:val="CharStyle219"/>
        </w:rPr>
        <w:t>,b</w:t>
      </w:r>
      <w:r>
        <w:rPr>
          <w:rStyle w:val="CharStyle219"/>
          <w:vertAlign w:val="superscript"/>
        </w:rPr>
        <w:t>/</w:t>
      </w:r>
      <w:r>
        <w:rPr>
          <w:rStyle w:val="CharStyle219"/>
        </w:rPr>
        <w:t>,a</w:t>
      </w:r>
      <w:r>
        <w:rPr>
          <w:rStyle w:val="CharStyle219"/>
          <w:vertAlign w:val="superscript"/>
        </w:rPr>
        <w:t>//</w:t>
      </w:r>
      <w:r>
        <w:rPr>
          <w:rStyle w:val="CharStyle219"/>
        </w:rPr>
        <w:t xml:space="preserve">), </w:t>
      </w:r>
      <w:r>
        <w:rPr>
          <w:rStyle w:val="CharStyle218"/>
        </w:rPr>
        <w:t>(a",b",a'")</w:t>
      </w:r>
      <w:r>
        <w:rPr>
          <w:rStyle w:val="CharStyle219"/>
        </w:rPr>
        <w:t xml:space="preserve"> etc. cualquiera es contigua a la precedente, la última </w:t>
      </w:r>
      <w:r>
        <w:rPr>
          <w:rStyle w:val="CharStyle285"/>
        </w:rPr>
        <w:t>(A,B,C</w:t>
      </w:r>
      <w:r>
        <w:rPr>
          <w:rStyle w:val="CharStyle219"/>
        </w:rPr>
        <w:t xml:space="preserve">) sera propiamente equivalente a la primera (a, b, </w:t>
      </w:r>
      <w:r>
        <w:rPr>
          <w:rStyle w:val="CharStyle285"/>
        </w:rPr>
        <w:t>a</w:t>
      </w:r>
      <w:r>
        <w:rPr>
          <w:rStyle w:val="CharStyle219"/>
        </w:rPr>
        <w:t>').</w:t>
      </w:r>
    </w:p>
    <w:p>
      <w:pPr>
        <w:pStyle w:val="Style205"/>
        <w:numPr>
          <w:ilvl w:val="0"/>
          <w:numId w:val="133"/>
        </w:numPr>
        <w:widowControl w:val="0"/>
        <w:keepNext w:val="0"/>
        <w:keepLines w:val="0"/>
        <w:shd w:val="clear" w:color="auto" w:fill="auto"/>
        <w:bidi w:val="0"/>
        <w:jc w:val="both"/>
        <w:spacing w:before="0" w:after="0" w:line="317" w:lineRule="exact"/>
        <w:ind w:left="0" w:right="0" w:firstLine="740"/>
      </w:pPr>
      <w:r>
        <w:rPr>
          <w:rStyle w:val="CharStyle219"/>
        </w:rPr>
        <w:t xml:space="preserve"> Puesto que B esta situado entre -^/D y </w:t>
      </w:r>
      <w:r>
        <w:rPr>
          <w:rStyle w:val="CharStyle347"/>
        </w:rPr>
        <w:t>\/~D</w:t>
      </w:r>
      <w:r>
        <w:rPr>
          <w:rStyle w:val="CharStyle219"/>
        </w:rPr>
        <w:t xml:space="preserve"> T A (tomando siempre el signo superior cuando A es positivo, el inferior cuando A es negativo), es claro que, si se pone </w:t>
      </w:r>
      <w:r>
        <w:rPr>
          <w:rStyle w:val="CharStyle221"/>
        </w:rPr>
        <w:t>VD — b</w:t>
      </w:r>
      <w:r>
        <w:rPr>
          <w:rStyle w:val="CharStyle219"/>
        </w:rPr>
        <w:t xml:space="preserve"> </w:t>
      </w:r>
      <w:r>
        <w:rPr>
          <w:rStyle w:val="CharStyle219"/>
          <w:lang w:val="en-US" w:eastAsia="en-US" w:bidi="en-US"/>
        </w:rPr>
        <w:t xml:space="preserve">= </w:t>
      </w:r>
      <w:r>
        <w:rPr>
          <w:rStyle w:val="CharStyle219"/>
        </w:rPr>
        <w:t xml:space="preserve">p, B — (VD T A) </w:t>
      </w:r>
      <w:r>
        <w:rPr>
          <w:rStyle w:val="CharStyle219"/>
          <w:lang w:val="en-US" w:eastAsia="en-US" w:bidi="en-US"/>
        </w:rPr>
        <w:t xml:space="preserve">= </w:t>
      </w:r>
      <w:r>
        <w:rPr>
          <w:rStyle w:val="CharStyle219"/>
        </w:rPr>
        <w:t>q, estos p y q serán positivos. Se confirma facilmente que q</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2pq</w:t>
      </w:r>
      <w:r>
        <w:rPr>
          <w:rStyle w:val="CharStyle219"/>
        </w:rPr>
        <w:t xml:space="preserve"> </w:t>
      </w:r>
      <w:r>
        <w:rPr>
          <w:rStyle w:val="CharStyle219"/>
          <w:lang w:val="en-US" w:eastAsia="en-US" w:bidi="en-US"/>
        </w:rPr>
        <w:t xml:space="preserve">+ </w:t>
      </w:r>
      <w:r>
        <w:rPr>
          <w:rStyle w:val="CharStyle218"/>
        </w:rPr>
        <w:t>2p\/D</w:t>
      </w:r>
      <w:r>
        <w:rPr>
          <w:rStyle w:val="CharStyle219"/>
        </w:rPr>
        <w:t xml:space="preserve"> </w:t>
      </w:r>
      <w:r>
        <w:rPr>
          <w:rStyle w:val="CharStyle219"/>
          <w:lang w:val="en-US" w:eastAsia="en-US" w:bidi="en-US"/>
        </w:rPr>
        <w:t xml:space="preserve">= </w:t>
      </w:r>
      <w:r>
        <w:rPr>
          <w:rStyle w:val="CharStyle219"/>
        </w:rPr>
        <w:t xml:space="preserve">D </w:t>
      </w:r>
      <w:r>
        <w:rPr>
          <w:rStyle w:val="CharStyle219"/>
          <w:lang w:val="en-US" w:eastAsia="en-US" w:bidi="en-US"/>
        </w:rPr>
        <w:t xml:space="preserve">+ </w:t>
      </w:r>
      <w:r>
        <w:rPr>
          <w:rStyle w:val="CharStyle219"/>
        </w:rPr>
        <w:t>A</w:t>
      </w:r>
      <w:r>
        <w:rPr>
          <w:rStyle w:val="CharStyle363"/>
          <w:vertAlign w:val="superscript"/>
        </w:rPr>
        <w:t>2</w:t>
      </w:r>
      <w:r>
        <w:rPr>
          <w:rStyle w:val="CharStyle219"/>
        </w:rPr>
        <w:t xml:space="preserve"> — B</w:t>
      </w:r>
      <w:r>
        <w:rPr>
          <w:rStyle w:val="CharStyle219"/>
          <w:vertAlign w:val="superscript"/>
        </w:rPr>
        <w:t>2</w:t>
      </w:r>
      <w:r>
        <w:rPr>
          <w:rStyle w:val="CharStyle219"/>
        </w:rPr>
        <w:t xml:space="preserve">; por lo que D </w:t>
      </w:r>
      <w:r>
        <w:rPr>
          <w:rStyle w:val="CharStyle219"/>
          <w:lang w:val="en-US" w:eastAsia="en-US" w:bidi="en-US"/>
        </w:rPr>
        <w:t xml:space="preserve">+ </w:t>
      </w:r>
      <w:r>
        <w:rPr>
          <w:rStyle w:val="CharStyle219"/>
        </w:rPr>
        <w:t>A</w:t>
      </w:r>
      <w:r>
        <w:rPr>
          <w:rStyle w:val="CharStyle363"/>
          <w:vertAlign w:val="superscript"/>
        </w:rPr>
        <w:t>2</w:t>
      </w:r>
      <w:r>
        <w:rPr>
          <w:rStyle w:val="CharStyle219"/>
        </w:rPr>
        <w:t xml:space="preserve"> — B</w:t>
      </w:r>
      <w:r>
        <w:rPr>
          <w:rStyle w:val="CharStyle363"/>
          <w:lang w:val="en-US" w:eastAsia="en-US" w:bidi="en-US"/>
          <w:vertAlign w:val="superscript"/>
        </w:rPr>
        <w:t>2</w:t>
      </w:r>
      <w:r>
        <w:rPr>
          <w:rStyle w:val="CharStyle219"/>
          <w:lang w:val="en-US" w:eastAsia="en-US" w:bidi="en-US"/>
        </w:rPr>
        <w:t xml:space="preserve"> </w:t>
      </w:r>
      <w:r>
        <w:rPr>
          <w:rStyle w:val="CharStyle219"/>
        </w:rPr>
        <w:t xml:space="preserve">sera un numero positivo, el cual pondremos </w:t>
      </w:r>
      <w:r>
        <w:rPr>
          <w:rStyle w:val="CharStyle219"/>
          <w:lang w:val="en-US" w:eastAsia="en-US" w:bidi="en-US"/>
        </w:rPr>
        <w:t xml:space="preserve">= </w:t>
      </w:r>
      <w:r>
        <w:rPr>
          <w:rStyle w:val="CharStyle219"/>
        </w:rPr>
        <w:t xml:space="preserve">r. De esto, puesto que D </w:t>
      </w:r>
      <w:r>
        <w:rPr>
          <w:rStyle w:val="CharStyle219"/>
          <w:lang w:val="en-US" w:eastAsia="en-US" w:bidi="en-US"/>
        </w:rPr>
        <w:t xml:space="preserve">= </w:t>
      </w:r>
      <w:r>
        <w:rPr>
          <w:rStyle w:val="CharStyle219"/>
        </w:rPr>
        <w:t>B</w:t>
      </w:r>
      <w:r>
        <w:rPr>
          <w:rStyle w:val="CharStyle363"/>
          <w:lang w:val="en-US" w:eastAsia="en-US" w:bidi="en-US"/>
          <w:vertAlign w:val="superscript"/>
        </w:rPr>
        <w:t>2</w:t>
      </w:r>
      <w:r>
        <w:rPr>
          <w:rStyle w:val="CharStyle219"/>
          <w:lang w:val="en-US" w:eastAsia="en-US" w:bidi="en-US"/>
        </w:rPr>
        <w:t xml:space="preserve"> </w:t>
      </w:r>
      <w:r>
        <w:rPr>
          <w:rStyle w:val="CharStyle219"/>
        </w:rPr>
        <w:t xml:space="preserve">— AC resulta r </w:t>
      </w:r>
      <w:r>
        <w:rPr>
          <w:rStyle w:val="CharStyle219"/>
          <w:lang w:val="en-US" w:eastAsia="en-US" w:bidi="en-US"/>
        </w:rPr>
        <w:t xml:space="preserve">= </w:t>
      </w:r>
      <w:r>
        <w:rPr>
          <w:rStyle w:val="CharStyle219"/>
        </w:rPr>
        <w:t>A</w:t>
      </w:r>
      <w:r>
        <w:rPr>
          <w:rStyle w:val="CharStyle363"/>
          <w:vertAlign w:val="superscript"/>
        </w:rPr>
        <w:t>2</w:t>
      </w:r>
      <w:r>
        <w:rPr>
          <w:rStyle w:val="CharStyle219"/>
        </w:rPr>
        <w:t xml:space="preserve"> — AC y por tanto A</w:t>
      </w:r>
      <w:r>
        <w:rPr>
          <w:rStyle w:val="CharStyle363"/>
          <w:vertAlign w:val="superscript"/>
        </w:rPr>
        <w:t>2</w:t>
      </w:r>
      <w:r>
        <w:rPr>
          <w:rStyle w:val="CharStyle219"/>
        </w:rPr>
        <w:t xml:space="preserve"> — AC sera un numero positivo. Pero, ya que por hipotesis A no es mayor que C, es claro que esto no puede suceder a menos que AC sea negativo, y por lo tanto los signos de A y C deben ser opuestos. De esto, B</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D </w:t>
      </w:r>
      <w:r>
        <w:rPr>
          <w:rStyle w:val="CharStyle219"/>
          <w:lang w:val="en-US" w:eastAsia="en-US" w:bidi="en-US"/>
        </w:rPr>
        <w:t xml:space="preserve">+ </w:t>
      </w:r>
      <w:r>
        <w:rPr>
          <w:rStyle w:val="CharStyle219"/>
          <w:lang w:val="en-GB" w:eastAsia="en-GB" w:bidi="en-GB"/>
        </w:rPr>
        <w:t xml:space="preserve">AC </w:t>
      </w:r>
      <w:r>
        <w:rPr>
          <w:rStyle w:val="CharStyle219"/>
        </w:rPr>
        <w:t>&lt; D y por tanto B &lt; \/D.</w:t>
      </w:r>
    </w:p>
    <w:p>
      <w:pPr>
        <w:pStyle w:val="Style205"/>
        <w:numPr>
          <w:ilvl w:val="0"/>
          <w:numId w:val="133"/>
        </w:numPr>
        <w:tabs>
          <w:tab w:leader="none" w:pos="1277" w:val="left"/>
        </w:tabs>
        <w:widowControl w:val="0"/>
        <w:keepNext w:val="0"/>
        <w:keepLines w:val="0"/>
        <w:shd w:val="clear" w:color="auto" w:fill="auto"/>
        <w:bidi w:val="0"/>
        <w:jc w:val="both"/>
        <w:spacing w:before="0" w:after="0" w:line="317" w:lineRule="exact"/>
        <w:ind w:left="0" w:right="0" w:firstLine="740"/>
      </w:pPr>
      <w:r>
        <w:rPr>
          <w:rStyle w:val="CharStyle219"/>
        </w:rPr>
        <w:t xml:space="preserve">Ademús, ya que — </w:t>
      </w:r>
      <w:r>
        <w:rPr>
          <w:rStyle w:val="CharStyle219"/>
          <w:lang w:val="en-GB" w:eastAsia="en-GB" w:bidi="en-GB"/>
        </w:rPr>
        <w:t xml:space="preserve">AC </w:t>
      </w:r>
      <w:r>
        <w:rPr>
          <w:rStyle w:val="CharStyle219"/>
          <w:lang w:val="en-US" w:eastAsia="en-US" w:bidi="en-US"/>
        </w:rPr>
        <w:t xml:space="preserve">= </w:t>
      </w:r>
      <w:r>
        <w:rPr>
          <w:rStyle w:val="CharStyle219"/>
        </w:rPr>
        <w:t>D — B</w:t>
      </w:r>
      <w:r>
        <w:rPr>
          <w:rStyle w:val="CharStyle219"/>
          <w:vertAlign w:val="superscript"/>
        </w:rPr>
        <w:t>2</w:t>
      </w:r>
      <w:r>
        <w:rPr>
          <w:rStyle w:val="CharStyle219"/>
        </w:rPr>
        <w:t xml:space="preserve">, tendremos </w:t>
      </w:r>
      <w:r>
        <w:rPr>
          <w:rStyle w:val="CharStyle219"/>
          <w:lang w:val="en-GB" w:eastAsia="en-GB" w:bidi="en-GB"/>
        </w:rPr>
        <w:t xml:space="preserve">AC </w:t>
      </w:r>
      <w:r>
        <w:rPr>
          <w:rStyle w:val="CharStyle219"/>
        </w:rPr>
        <w:t xml:space="preserve">&lt; D, y de esto (puesto que A no es &gt; C) A &lt; \/D. Por lo que, \/D T A sera positivo, y por tanto tambien lo sera B, el cual esta situado entre los límites vD y </w:t>
      </w:r>
      <w:r>
        <w:rPr>
          <w:rStyle w:val="CharStyle218"/>
        </w:rPr>
        <w:t>\JD T</w:t>
      </w:r>
      <w:r>
        <w:rPr>
          <w:rStyle w:val="CharStyle219"/>
        </w:rPr>
        <w:t xml:space="preserve"> A.</w:t>
      </w:r>
    </w:p>
    <w:p>
      <w:pPr>
        <w:pStyle w:val="Style205"/>
        <w:numPr>
          <w:ilvl w:val="0"/>
          <w:numId w:val="133"/>
        </w:numPr>
        <w:tabs>
          <w:tab w:leader="none" w:pos="1143" w:val="left"/>
        </w:tabs>
        <w:widowControl w:val="0"/>
        <w:keepNext w:val="0"/>
        <w:keepLines w:val="0"/>
        <w:shd w:val="clear" w:color="auto" w:fill="auto"/>
        <w:bidi w:val="0"/>
        <w:jc w:val="both"/>
        <w:spacing w:before="0" w:after="120" w:line="322" w:lineRule="exact"/>
        <w:ind w:left="0" w:right="0" w:firstLine="740"/>
      </w:pPr>
      <w:r>
        <w:rPr>
          <w:rStyle w:val="CharStyle219"/>
        </w:rPr>
        <w:t xml:space="preserve">De esto, con mas razon </w:t>
      </w:r>
      <w:r>
        <w:rPr>
          <w:rStyle w:val="CharStyle218"/>
        </w:rPr>
        <w:t>\JD</w:t>
      </w:r>
      <w:r>
        <w:rPr>
          <w:rStyle w:val="CharStyle219"/>
        </w:rPr>
        <w:t xml:space="preserve"> </w:t>
      </w:r>
      <w:r>
        <w:rPr>
          <w:rStyle w:val="CharStyle219"/>
          <w:lang w:val="en-US" w:eastAsia="en-US" w:bidi="en-US"/>
        </w:rPr>
        <w:t xml:space="preserve">+ </w:t>
      </w:r>
      <w:r>
        <w:rPr>
          <w:rStyle w:val="CharStyle219"/>
          <w:lang w:val="la" w:eastAsia="la" w:bidi="la"/>
        </w:rPr>
        <w:t xml:space="preserve">B </w:t>
      </w:r>
      <w:r>
        <w:rPr>
          <w:rStyle w:val="CharStyle219"/>
        </w:rPr>
        <w:t xml:space="preserve">T A es positivo, y dado que \/D — </w:t>
      </w:r>
      <w:r>
        <w:rPr>
          <w:rStyle w:val="CharStyle219"/>
          <w:lang w:val="la" w:eastAsia="la" w:bidi="la"/>
        </w:rPr>
        <w:t xml:space="preserve">B </w:t>
      </w:r>
      <w:r>
        <w:rPr>
          <w:rStyle w:val="CharStyle219"/>
        </w:rPr>
        <w:t xml:space="preserve">T A </w:t>
      </w:r>
      <w:r>
        <w:rPr>
          <w:rStyle w:val="CharStyle219"/>
          <w:lang w:val="en-US" w:eastAsia="en-US" w:bidi="en-US"/>
        </w:rPr>
        <w:t xml:space="preserve">= </w:t>
      </w:r>
      <w:r>
        <w:rPr>
          <w:rStyle w:val="CharStyle219"/>
        </w:rPr>
        <w:t xml:space="preserve">—q, es negativo, ±A estará situado entre \/D </w:t>
      </w:r>
      <w:r>
        <w:rPr>
          <w:rStyle w:val="CharStyle219"/>
          <w:lang w:val="en-US" w:eastAsia="en-US" w:bidi="en-US"/>
        </w:rPr>
        <w:t xml:space="preserve">+ </w:t>
      </w:r>
      <w:r>
        <w:rPr>
          <w:rStyle w:val="CharStyle219"/>
        </w:rPr>
        <w:t xml:space="preserve">B y </w:t>
      </w:r>
      <w:r>
        <w:rPr>
          <w:rStyle w:val="CharStyle218"/>
        </w:rPr>
        <w:t>\JD —</w:t>
      </w:r>
      <w:r>
        <w:rPr>
          <w:rStyle w:val="CharStyle219"/>
        </w:rPr>
        <w:t xml:space="preserve"> </w:t>
      </w:r>
      <w:r>
        <w:rPr>
          <w:rStyle w:val="CharStyle219"/>
          <w:lang w:val="la" w:eastAsia="la" w:bidi="la"/>
        </w:rPr>
        <w:t xml:space="preserve">B. 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0" w:line="322" w:lineRule="exact"/>
        <w:ind w:left="0" w:right="0" w:firstLine="740"/>
      </w:pPr>
      <w:r>
        <w:rPr>
          <w:rStyle w:val="CharStyle218"/>
        </w:rPr>
        <w:t>Ejemplo.</w:t>
      </w:r>
      <w:r>
        <w:rPr>
          <w:rStyle w:val="CharStyle219"/>
        </w:rPr>
        <w:t xml:space="preserve"> Propuesta la forma </w:t>
      </w:r>
      <w:r>
        <w:rPr>
          <w:rStyle w:val="CharStyle219"/>
          <w:lang w:val="en-US" w:eastAsia="en-US" w:bidi="en-US"/>
        </w:rPr>
        <w:t xml:space="preserve">(67, 97,140) </w:t>
      </w:r>
      <w:r>
        <w:rPr>
          <w:rStyle w:val="CharStyle219"/>
        </w:rPr>
        <w:t xml:space="preserve">cuyo determinante es </w:t>
      </w:r>
      <w:r>
        <w:rPr>
          <w:rStyle w:val="CharStyle219"/>
          <w:lang w:val="en-US" w:eastAsia="en-US" w:bidi="en-US"/>
        </w:rPr>
        <w:t xml:space="preserve">= 29, </w:t>
      </w:r>
      <w:r>
        <w:rPr>
          <w:rStyle w:val="CharStyle219"/>
        </w:rPr>
        <w:t xml:space="preserve">se encontrara aquí la progresion de las formas </w:t>
      </w:r>
      <w:r>
        <w:rPr>
          <w:rStyle w:val="CharStyle219"/>
          <w:lang w:val="en-US" w:eastAsia="en-US" w:bidi="en-US"/>
        </w:rPr>
        <w:t xml:space="preserve">(67, 97,140), (140, </w:t>
      </w:r>
      <w:r>
        <w:rPr>
          <w:rStyle w:val="CharStyle219"/>
        </w:rPr>
        <w:t>—97,</w:t>
      </w:r>
      <w:r>
        <w:rPr>
          <w:rStyle w:val="CharStyle219"/>
          <w:lang w:val="en-US" w:eastAsia="en-US" w:bidi="en-US"/>
        </w:rPr>
        <w:t xml:space="preserve">67), (67, </w:t>
      </w:r>
      <w:r>
        <w:rPr>
          <w:rStyle w:val="CharStyle219"/>
        </w:rPr>
        <w:t xml:space="preserve">—37, </w:t>
      </w:r>
      <w:r>
        <w:rPr>
          <w:rStyle w:val="CharStyle219"/>
          <w:lang w:val="en-US" w:eastAsia="en-US" w:bidi="en-US"/>
        </w:rPr>
        <w:t xml:space="preserve">20), (20, </w:t>
      </w:r>
      <w:r>
        <w:rPr>
          <w:rStyle w:val="CharStyle219"/>
        </w:rPr>
        <w:t>—3, —1) y (—1,</w:t>
      </w:r>
      <w:r>
        <w:rPr>
          <w:rStyle w:val="CharStyle219"/>
          <w:lang w:val="en-US" w:eastAsia="en-US" w:bidi="en-US"/>
        </w:rPr>
        <w:t xml:space="preserve">5,4). </w:t>
      </w:r>
      <w:r>
        <w:rPr>
          <w:rStyle w:val="CharStyle219"/>
        </w:rPr>
        <w:t>La ultima es la buscada.</w:t>
      </w:r>
    </w:p>
    <w:p>
      <w:pPr>
        <w:pStyle w:val="Style205"/>
        <w:widowControl w:val="0"/>
        <w:keepNext w:val="0"/>
        <w:keepLines w:val="0"/>
        <w:shd w:val="clear" w:color="auto" w:fill="auto"/>
        <w:bidi w:val="0"/>
        <w:jc w:val="both"/>
        <w:spacing w:before="0" w:after="0" w:line="317" w:lineRule="exact"/>
        <w:ind w:left="0" w:right="0" w:firstLine="740"/>
        <w:sectPr>
          <w:pgSz w:w="11900" w:h="16840"/>
          <w:pgMar w:top="2410" w:left="1894" w:right="1348" w:bottom="2410" w:header="0" w:footer="3" w:gutter="0"/>
          <w:rtlGutter w:val="0"/>
          <w:cols w:space="720"/>
          <w:noEndnote/>
          <w:docGrid w:linePitch="360"/>
        </w:sectPr>
      </w:pPr>
      <w:r>
        <w:rPr>
          <w:rStyle w:val="CharStyle219"/>
        </w:rPr>
        <w:t xml:space="preserve">Llamaremos </w:t>
      </w:r>
      <w:r>
        <w:rPr>
          <w:rStyle w:val="CharStyle218"/>
        </w:rPr>
        <w:t>formas reducidas</w:t>
      </w:r>
      <w:r>
        <w:rPr>
          <w:rStyle w:val="CharStyle219"/>
        </w:rPr>
        <w:t xml:space="preserve"> a tales formas (A,B,C) de un determinante positivo no cuadrado D, en las cuales A, tomado positivamente, esta situado entre </w:t>
      </w:r>
      <w:r>
        <w:rPr>
          <w:rStyle w:val="CharStyle218"/>
        </w:rPr>
        <w:t>\/D</w:t>
      </w:r>
      <w:r>
        <w:rPr>
          <w:rStyle w:val="CharStyle219"/>
        </w:rPr>
        <w:t xml:space="preserve"> </w:t>
      </w:r>
      <w:r>
        <w:rPr>
          <w:rStyle w:val="CharStyle219"/>
          <w:lang w:val="en-US" w:eastAsia="en-US" w:bidi="en-US"/>
        </w:rPr>
        <w:t xml:space="preserve">+ </w:t>
      </w:r>
      <w:r>
        <w:rPr>
          <w:rStyle w:val="CharStyle219"/>
        </w:rPr>
        <w:t xml:space="preserve">B y VD — B, siendo B positivo y &lt; \/D. Así pues las formas reducidas de un determinante positivo no cuadrado difieren de las formas reducidas de un determinante negativo. Pero debido a la gran analogía entre estas y aquellas, no quisimos introducir diferentes denominaciones. </w:t>
      </w:r>
      <w:r>
        <w:rPr>
          <w:rStyle w:val="CharStyle219"/>
          <w:vertAlign w:val="superscript"/>
        </w:rPr>
        <w:footnoteReference w:id="147"/>
      </w:r>
    </w:p>
    <w:p>
      <w:pPr>
        <w:pStyle w:val="Style205"/>
        <w:widowControl w:val="0"/>
        <w:keepNext w:val="0"/>
        <w:keepLines w:val="0"/>
        <w:shd w:val="clear" w:color="auto" w:fill="auto"/>
        <w:bidi w:val="0"/>
        <w:jc w:val="both"/>
        <w:spacing w:before="0" w:after="120" w:line="317" w:lineRule="exact"/>
        <w:ind w:left="0" w:right="0" w:firstLine="0"/>
      </w:pPr>
      <w:r>
        <w:rPr>
          <w:rStyle w:val="CharStyle219"/>
        </w:rPr>
        <w:t>formas reducidas (de un determinante positivo no cuadrado, lo cual siempre está supuesto).</w:t>
      </w:r>
    </w:p>
    <w:p>
      <w:pPr>
        <w:pStyle w:val="Style205"/>
        <w:numPr>
          <w:ilvl w:val="0"/>
          <w:numId w:val="135"/>
        </w:numPr>
        <w:tabs>
          <w:tab w:leader="none" w:pos="1098" w:val="left"/>
        </w:tabs>
        <w:widowControl w:val="0"/>
        <w:keepNext w:val="0"/>
        <w:keepLines w:val="0"/>
        <w:shd w:val="clear" w:color="auto" w:fill="auto"/>
        <w:bidi w:val="0"/>
        <w:jc w:val="both"/>
        <w:spacing w:before="0" w:after="101" w:line="317" w:lineRule="exact"/>
        <w:ind w:left="0" w:right="0" w:firstLine="800"/>
      </w:pPr>
      <w:r>
        <w:rPr>
          <w:rStyle w:val="CharStyle219"/>
        </w:rPr>
        <w:t xml:space="preserve">Si (a, b, </w:t>
      </w:r>
      <w:r>
        <w:rPr>
          <w:rStyle w:val="CharStyle218"/>
        </w:rPr>
        <w:t>c)</w:t>
      </w:r>
      <w:r>
        <w:rPr>
          <w:rStyle w:val="CharStyle219"/>
        </w:rPr>
        <w:t xml:space="preserve"> es una forma reducida, </w:t>
      </w:r>
      <w:r>
        <w:rPr>
          <w:rStyle w:val="CharStyle218"/>
        </w:rPr>
        <w:t>a</w:t>
      </w:r>
      <w:r>
        <w:rPr>
          <w:rStyle w:val="CharStyle219"/>
        </w:rPr>
        <w:t xml:space="preserve"> y c tendrán signos opuestos. Ya que puesto el determinante de la forma </w:t>
      </w:r>
      <w:r>
        <w:rPr>
          <w:rStyle w:val="CharStyle219"/>
          <w:lang w:val="en-US" w:eastAsia="en-US" w:bidi="en-US"/>
        </w:rPr>
        <w:t xml:space="preserve">= </w:t>
      </w:r>
      <w:r>
        <w:rPr>
          <w:rStyle w:val="CharStyle218"/>
        </w:rPr>
        <w:t>D,</w:t>
      </w:r>
      <w:r>
        <w:rPr>
          <w:rStyle w:val="CharStyle219"/>
        </w:rPr>
        <w:t xml:space="preserve"> sera </w:t>
      </w:r>
      <w:r>
        <w:rPr>
          <w:rStyle w:val="CharStyle218"/>
        </w:rPr>
        <w:t>ac</w:t>
      </w:r>
      <w:r>
        <w:rPr>
          <w:rStyle w:val="CharStyle219"/>
        </w:rPr>
        <w:t xml:space="preserve"> </w:t>
      </w:r>
      <w:r>
        <w:rPr>
          <w:rStyle w:val="CharStyle219"/>
          <w:lang w:val="en-US" w:eastAsia="en-US" w:bidi="en-US"/>
        </w:rPr>
        <w:t xml:space="preserve">= </w:t>
      </w:r>
      <w:r>
        <w:rPr>
          <w:rStyle w:val="CharStyle219"/>
        </w:rPr>
        <w:t>b</w:t>
      </w:r>
      <w:r>
        <w:rPr>
          <w:rStyle w:val="CharStyle363"/>
          <w:vertAlign w:val="superscript"/>
        </w:rPr>
        <w:t>2</w:t>
      </w:r>
      <w:r>
        <w:rPr>
          <w:rStyle w:val="CharStyle219"/>
        </w:rPr>
        <w:t xml:space="preserve"> — </w:t>
      </w:r>
      <w:r>
        <w:rPr>
          <w:rStyle w:val="CharStyle218"/>
        </w:rPr>
        <w:t>D,</w:t>
      </w:r>
      <w:r>
        <w:rPr>
          <w:rStyle w:val="CharStyle219"/>
        </w:rPr>
        <w:t xml:space="preserve"> y por lo tanto, puesto que b &lt; </w:t>
      </w:r>
      <w:r>
        <w:rPr>
          <w:rStyle w:val="CharStyle218"/>
        </w:rPr>
        <w:t>VD,</w:t>
      </w:r>
      <w:r>
        <w:rPr>
          <w:rStyle w:val="CharStyle219"/>
        </w:rPr>
        <w:t xml:space="preserve"> sera negativo.</w:t>
      </w:r>
    </w:p>
    <w:p>
      <w:pPr>
        <w:pStyle w:val="Style205"/>
        <w:numPr>
          <w:ilvl w:val="0"/>
          <w:numId w:val="135"/>
        </w:numPr>
        <w:tabs>
          <w:tab w:leader="none" w:pos="1168" w:val="left"/>
        </w:tabs>
        <w:widowControl w:val="0"/>
        <w:keepNext w:val="0"/>
        <w:keepLines w:val="0"/>
        <w:shd w:val="clear" w:color="auto" w:fill="auto"/>
        <w:bidi w:val="0"/>
        <w:jc w:val="both"/>
        <w:spacing w:before="0" w:after="0" w:line="341" w:lineRule="exact"/>
        <w:ind w:left="0" w:right="0" w:firstLine="800"/>
      </w:pPr>
      <w:r>
        <w:rPr>
          <w:rStyle w:val="CharStyle219"/>
        </w:rPr>
        <w:t xml:space="preserve">El námero c tomado positivamente estará situado, tal como </w:t>
      </w:r>
      <w:r>
        <w:rPr>
          <w:rStyle w:val="CharStyle218"/>
        </w:rPr>
        <w:t>a,</w:t>
      </w:r>
      <w:r>
        <w:rPr>
          <w:rStyle w:val="CharStyle219"/>
        </w:rPr>
        <w:t xml:space="preserve"> entre \/D </w:t>
      </w:r>
      <w:r>
        <w:rPr>
          <w:rStyle w:val="CharStyle219"/>
          <w:lang w:val="en-US" w:eastAsia="en-US" w:bidi="en-US"/>
        </w:rPr>
        <w:t xml:space="preserve">+ </w:t>
      </w:r>
      <w:r>
        <w:rPr>
          <w:rStyle w:val="CharStyle219"/>
        </w:rPr>
        <w:t>b</w:t>
      </w:r>
    </w:p>
    <w:p>
      <w:pPr>
        <w:pStyle w:val="Style205"/>
        <w:tabs>
          <w:tab w:leader="none" w:pos="3614" w:val="left"/>
        </w:tabs>
        <w:widowControl w:val="0"/>
        <w:keepNext w:val="0"/>
        <w:keepLines w:val="0"/>
        <w:shd w:val="clear" w:color="auto" w:fill="auto"/>
        <w:bidi w:val="0"/>
        <w:jc w:val="both"/>
        <w:spacing w:before="0" w:after="121" w:line="341" w:lineRule="exact"/>
        <w:ind w:left="0" w:right="0" w:firstLine="0"/>
      </w:pPr>
      <w:r>
        <w:rPr>
          <w:rStyle w:val="CharStyle218"/>
        </w:rPr>
        <w:t>y VD</w:t>
      </w:r>
      <w:r>
        <w:rPr>
          <w:rStyle w:val="CharStyle219"/>
        </w:rPr>
        <w:t xml:space="preserve"> — </w:t>
      </w:r>
      <w:r>
        <w:rPr>
          <w:rStyle w:val="CharStyle218"/>
        </w:rPr>
        <w:t>b.</w:t>
      </w:r>
      <w:r>
        <w:rPr>
          <w:rStyle w:val="CharStyle219"/>
        </w:rPr>
        <w:t xml:space="preserve"> Puesto que —c </w:t>
      </w:r>
      <w:r>
        <w:rPr>
          <w:rStyle w:val="CharStyle219"/>
          <w:lang w:val="en-US" w:eastAsia="en-US" w:bidi="en-US"/>
        </w:rPr>
        <w:t>=</w:t>
        <w:tab/>
      </w:r>
      <w:r>
        <w:rPr>
          <w:rStyle w:val="CharStyle219"/>
        </w:rPr>
        <w:t>; entonces c, abstraído del signo, estará situado</w:t>
      </w:r>
    </w:p>
    <w:p>
      <w:pPr>
        <w:pStyle w:val="Style205"/>
        <w:widowControl w:val="0"/>
        <w:keepNext w:val="0"/>
        <w:keepLines w:val="0"/>
        <w:shd w:val="clear" w:color="auto" w:fill="auto"/>
        <w:bidi w:val="0"/>
        <w:jc w:val="both"/>
        <w:spacing w:before="0" w:after="0" w:line="340" w:lineRule="exact"/>
        <w:ind w:left="0" w:right="0" w:firstLine="0"/>
      </w:pPr>
      <w:r>
        <w:rPr>
          <w:rStyle w:val="CharStyle219"/>
          <w:vertAlign w:val="superscript"/>
        </w:rPr>
        <w:t>entre</w:t>
      </w:r>
      <w:r>
        <w:rPr>
          <w:rStyle w:val="CharStyle219"/>
        </w:rPr>
        <w:t xml:space="preserve"> —+b y —— </w:t>
      </w:r>
      <w:r>
        <w:rPr>
          <w:rStyle w:val="CharStyle219"/>
          <w:vertAlign w:val="superscript"/>
        </w:rPr>
        <w:t>,</w:t>
      </w:r>
      <w:r>
        <w:rPr>
          <w:rStyle w:val="CharStyle219"/>
        </w:rPr>
        <w:t xml:space="preserve"> ^</w:t>
      </w:r>
      <w:r>
        <w:rPr>
          <w:rStyle w:val="CharStyle219"/>
          <w:vertAlign w:val="superscript"/>
        </w:rPr>
        <w:t>entre — b</w:t>
      </w:r>
      <w:r>
        <w:rPr>
          <w:rStyle w:val="CharStyle219"/>
        </w:rPr>
        <w:t xml:space="preserve"> W</w:t>
      </w:r>
      <w:r>
        <w:rPr>
          <w:rStyle w:val="CharStyle219"/>
          <w:vertAlign w:val="superscript"/>
        </w:rPr>
        <w:t>D</w:t>
      </w:r>
      <w:r>
        <w:rPr>
          <w:rStyle w:val="CharStyle219"/>
          <w:lang w:val="en-US" w:eastAsia="en-US" w:bidi="en-US"/>
        </w:rPr>
        <w:t>+</w:t>
      </w:r>
      <w:r>
        <w:rPr>
          <w:rStyle w:val="CharStyle219"/>
          <w:vertAlign w:val="superscript"/>
        </w:rPr>
        <w:t>b</w:t>
      </w:r>
      <w:r>
        <w:rPr>
          <w:rStyle w:val="CharStyle219"/>
        </w:rPr>
        <w:t>.</w:t>
      </w:r>
    </w:p>
    <w:p>
      <w:pPr>
        <w:pStyle w:val="Style205"/>
        <w:numPr>
          <w:ilvl w:val="0"/>
          <w:numId w:val="135"/>
        </w:numPr>
        <w:tabs>
          <w:tab w:leader="none" w:pos="1173" w:val="left"/>
        </w:tabs>
        <w:widowControl w:val="0"/>
        <w:keepNext w:val="0"/>
        <w:keepLines w:val="0"/>
        <w:shd w:val="clear" w:color="auto" w:fill="auto"/>
        <w:bidi w:val="0"/>
        <w:jc w:val="both"/>
        <w:spacing w:before="0" w:after="130" w:line="340" w:lineRule="exact"/>
        <w:ind w:left="0" w:right="0" w:firstLine="800"/>
      </w:pPr>
      <w:r>
        <w:rPr>
          <w:rStyle w:val="CharStyle219"/>
        </w:rPr>
        <w:t xml:space="preserve">De esto es evidente que (c, b, </w:t>
      </w:r>
      <w:r>
        <w:rPr>
          <w:rStyle w:val="CharStyle218"/>
        </w:rPr>
        <w:t>a)</w:t>
      </w:r>
      <w:r>
        <w:rPr>
          <w:rStyle w:val="CharStyle219"/>
        </w:rPr>
        <w:t xml:space="preserve"> tambien sera una forma reducida.</w:t>
      </w:r>
    </w:p>
    <w:p>
      <w:pPr>
        <w:pStyle w:val="Style205"/>
        <w:numPr>
          <w:ilvl w:val="0"/>
          <w:numId w:val="135"/>
        </w:numPr>
        <w:widowControl w:val="0"/>
        <w:keepNext w:val="0"/>
        <w:keepLines w:val="0"/>
        <w:shd w:val="clear" w:color="auto" w:fill="auto"/>
        <w:bidi w:val="0"/>
        <w:jc w:val="both"/>
        <w:spacing w:before="0" w:after="120" w:line="317" w:lineRule="exact"/>
        <w:ind w:left="0" w:right="0" w:firstLine="800"/>
      </w:pPr>
      <w:r>
        <w:rPr>
          <w:rStyle w:val="CharStyle219"/>
          <w:lang w:val="en-US" w:eastAsia="en-US" w:bidi="en-US"/>
        </w:rPr>
        <w:t xml:space="preserve"> </w:t>
      </w:r>
      <w:r>
        <w:rPr>
          <w:rStyle w:val="CharStyle219"/>
        </w:rPr>
        <w:t xml:space="preserve">Tanto </w:t>
      </w:r>
      <w:r>
        <w:rPr>
          <w:rStyle w:val="CharStyle218"/>
        </w:rPr>
        <w:t>a</w:t>
      </w:r>
      <w:r>
        <w:rPr>
          <w:rStyle w:val="CharStyle219"/>
        </w:rPr>
        <w:t xml:space="preserve"> como c serán &lt; </w:t>
      </w:r>
      <w:r>
        <w:rPr>
          <w:rStyle w:val="CharStyle218"/>
        </w:rPr>
        <w:t>2\[D.</w:t>
      </w:r>
      <w:r>
        <w:rPr>
          <w:rStyle w:val="CharStyle219"/>
        </w:rPr>
        <w:t xml:space="preserve"> En efecto, ambos son &lt; </w:t>
      </w:r>
      <w:r>
        <w:rPr>
          <w:rStyle w:val="CharStyle218"/>
        </w:rPr>
        <w:t>\JD</w:t>
      </w:r>
      <w:r>
        <w:rPr>
          <w:rStyle w:val="CharStyle219"/>
        </w:rPr>
        <w:t xml:space="preserve"> </w:t>
      </w:r>
      <w:r>
        <w:rPr>
          <w:rStyle w:val="CharStyle219"/>
          <w:lang w:val="en-US" w:eastAsia="en-US" w:bidi="en-US"/>
        </w:rPr>
        <w:t xml:space="preserve">+ </w:t>
      </w:r>
      <w:r>
        <w:rPr>
          <w:rStyle w:val="CharStyle219"/>
        </w:rPr>
        <w:t xml:space="preserve">b, y así con mas razón &lt; </w:t>
      </w:r>
      <w:r>
        <w:rPr>
          <w:rStyle w:val="CharStyle218"/>
        </w:rPr>
        <w:t>2\JD.</w:t>
      </w:r>
    </w:p>
    <w:p>
      <w:pPr>
        <w:pStyle w:val="Style205"/>
        <w:numPr>
          <w:ilvl w:val="0"/>
          <w:numId w:val="135"/>
        </w:numPr>
        <w:tabs>
          <w:tab w:leader="none" w:pos="1093" w:val="left"/>
        </w:tabs>
        <w:widowControl w:val="0"/>
        <w:keepNext w:val="0"/>
        <w:keepLines w:val="0"/>
        <w:shd w:val="clear" w:color="auto" w:fill="auto"/>
        <w:bidi w:val="0"/>
        <w:jc w:val="both"/>
        <w:spacing w:before="0" w:after="109" w:line="317" w:lineRule="exact"/>
        <w:ind w:left="0" w:right="0" w:firstLine="800"/>
      </w:pPr>
      <w:r>
        <w:rPr>
          <w:rStyle w:val="CharStyle219"/>
        </w:rPr>
        <w:t xml:space="preserve">El numero b estará situado entre \/D y </w:t>
      </w:r>
      <w:r>
        <w:rPr>
          <w:rStyle w:val="CharStyle218"/>
        </w:rPr>
        <w:t>VD</w:t>
      </w:r>
      <w:r>
        <w:rPr>
          <w:rStyle w:val="CharStyle219"/>
        </w:rPr>
        <w:t xml:space="preserve"> T </w:t>
      </w:r>
      <w:r>
        <w:rPr>
          <w:rStyle w:val="CharStyle218"/>
        </w:rPr>
        <w:t>a</w:t>
      </w:r>
      <w:r>
        <w:rPr>
          <w:rStyle w:val="CharStyle219"/>
        </w:rPr>
        <w:t xml:space="preserve"> (tomando el signo superior cuando </w:t>
      </w:r>
      <w:r>
        <w:rPr>
          <w:rStyle w:val="CharStyle218"/>
        </w:rPr>
        <w:t>a</w:t>
      </w:r>
      <w:r>
        <w:rPr>
          <w:rStyle w:val="CharStyle219"/>
        </w:rPr>
        <w:t xml:space="preserve"> es positivo, el inferior cuando es negativo). Puesto que ±a cae entre \/D</w:t>
      </w:r>
      <w:r>
        <w:rPr>
          <w:rStyle w:val="CharStyle219"/>
          <w:lang w:val="en-US" w:eastAsia="en-US" w:bidi="en-US"/>
        </w:rPr>
        <w:t>+</w:t>
      </w:r>
      <w:r>
        <w:rPr>
          <w:rStyle w:val="CharStyle219"/>
        </w:rPr>
        <w:t xml:space="preserve">b </w:t>
      </w:r>
      <w:r>
        <w:rPr>
          <w:rStyle w:val="CharStyle218"/>
        </w:rPr>
        <w:t>y VD — b,</w:t>
      </w:r>
      <w:r>
        <w:rPr>
          <w:rStyle w:val="CharStyle219"/>
        </w:rPr>
        <w:t xml:space="preserve"> entonces ±a — </w:t>
      </w:r>
      <w:r>
        <w:rPr>
          <w:rStyle w:val="CharStyle218"/>
        </w:rPr>
        <w:t>(VD —</w:t>
      </w:r>
      <w:r>
        <w:rPr>
          <w:rStyle w:val="CharStyle219"/>
        </w:rPr>
        <w:t xml:space="preserve"> b), o sea b — </w:t>
      </w:r>
      <w:r>
        <w:rPr>
          <w:rStyle w:val="CharStyle218"/>
        </w:rPr>
        <w:t>(VD T a)</w:t>
      </w:r>
      <w:r>
        <w:rPr>
          <w:rStyle w:val="CharStyle219"/>
        </w:rPr>
        <w:t xml:space="preserve"> sera positivo; sin embargo b — </w:t>
      </w:r>
      <w:r>
        <w:rPr>
          <w:rStyle w:val="CharStyle399"/>
        </w:rPr>
        <w:t>V</w:t>
      </w:r>
      <w:r>
        <w:rPr>
          <w:rStyle w:val="CharStyle218"/>
        </w:rPr>
        <w:t>D</w:t>
      </w:r>
      <w:r>
        <w:rPr>
          <w:rStyle w:val="CharStyle219"/>
        </w:rPr>
        <w:t xml:space="preserve"> es negativo, debido a que b estará situado entre \/D </w:t>
      </w:r>
      <w:r>
        <w:rPr>
          <w:rStyle w:val="CharStyle218"/>
        </w:rPr>
        <w:t xml:space="preserve">y </w:t>
      </w:r>
      <w:r>
        <w:rPr>
          <w:rStyle w:val="CharStyle399"/>
        </w:rPr>
        <w:t>V</w:t>
      </w:r>
      <w:r>
        <w:rPr>
          <w:rStyle w:val="CharStyle218"/>
        </w:rPr>
        <w:t>D</w:t>
      </w:r>
      <w:r>
        <w:rPr>
          <w:rStyle w:val="CharStyle219"/>
        </w:rPr>
        <w:t xml:space="preserve"> T </w:t>
      </w:r>
      <w:r>
        <w:rPr>
          <w:rStyle w:val="CharStyle218"/>
        </w:rPr>
        <w:t>a.</w:t>
      </w:r>
      <w:r>
        <w:rPr>
          <w:rStyle w:val="CharStyle219"/>
        </w:rPr>
        <w:t xml:space="preserve"> Del mismo modo se demuestra que b cae entre \/D </w:t>
      </w:r>
      <w:r>
        <w:rPr>
          <w:rStyle w:val="CharStyle218"/>
        </w:rPr>
        <w:t>y VD T c</w:t>
      </w:r>
      <w:r>
        <w:rPr>
          <w:rStyle w:val="CharStyle219"/>
        </w:rPr>
        <w:t xml:space="preserve"> ( segun c sea </w:t>
      </w:r>
      <w:r>
        <w:rPr>
          <w:rStyle w:val="CharStyle219"/>
          <w:lang w:val="la" w:eastAsia="la" w:bidi="la"/>
        </w:rPr>
        <w:t xml:space="preserve">positivo </w:t>
      </w:r>
      <w:r>
        <w:rPr>
          <w:rStyle w:val="CharStyle219"/>
        </w:rPr>
        <w:t xml:space="preserve">o </w:t>
      </w:r>
      <w:r>
        <w:rPr>
          <w:rStyle w:val="CharStyle219"/>
          <w:lang w:val="la" w:eastAsia="la" w:bidi="la"/>
        </w:rPr>
        <w:t>negativo).</w:t>
      </w:r>
    </w:p>
    <w:p>
      <w:pPr>
        <w:pStyle w:val="Style213"/>
        <w:numPr>
          <w:ilvl w:val="0"/>
          <w:numId w:val="135"/>
        </w:numPr>
        <w:tabs>
          <w:tab w:leader="none" w:pos="1083" w:val="left"/>
        </w:tabs>
        <w:widowControl w:val="0"/>
        <w:keepNext w:val="0"/>
        <w:keepLines w:val="0"/>
        <w:shd w:val="clear" w:color="auto" w:fill="auto"/>
        <w:bidi w:val="0"/>
        <w:jc w:val="both"/>
        <w:spacing w:before="0" w:after="0" w:line="331" w:lineRule="exact"/>
        <w:ind w:left="0" w:right="0" w:firstLine="800"/>
      </w:pPr>
      <w:r>
        <w:rPr>
          <w:lang w:val="es-ES" w:eastAsia="es-ES" w:bidi="es-ES"/>
          <w:w w:val="100"/>
          <w:spacing w:val="0"/>
          <w:color w:val="000000"/>
          <w:position w:val="0"/>
        </w:rPr>
        <w:t>Cada forma reducida (a, b, c) es contigua por una u otra parte a una reducida y no a varias.</w:t>
      </w:r>
    </w:p>
    <w:p>
      <w:pPr>
        <w:pStyle w:val="Style205"/>
        <w:tabs>
          <w:tab w:leader="none" w:pos="1645" w:val="left"/>
          <w:tab w:leader="none" w:pos="1874" w:val="left"/>
          <w:tab w:leader="none" w:pos="2128" w:val="left"/>
          <w:tab w:leader="none" w:pos="2368" w:val="left"/>
          <w:tab w:leader="none" w:pos="3798" w:val="left"/>
          <w:tab w:leader="none" w:pos="4130" w:val="left"/>
          <w:tab w:leader="none" w:pos="6904" w:val="left"/>
          <w:tab w:leader="none" w:pos="7374" w:val="left"/>
          <w:tab w:leader="none" w:pos="7595" w:val="left"/>
          <w:tab w:leader="none" w:pos="8090" w:val="left"/>
        </w:tabs>
        <w:widowControl w:val="0"/>
        <w:keepNext w:val="0"/>
        <w:keepLines w:val="0"/>
        <w:shd w:val="clear" w:color="auto" w:fill="auto"/>
        <w:bidi w:val="0"/>
        <w:jc w:val="both"/>
        <w:spacing w:before="0" w:after="0" w:line="331" w:lineRule="exact"/>
        <w:ind w:left="0" w:right="0" w:firstLine="800"/>
      </w:pPr>
      <w:r>
        <w:rPr>
          <w:rStyle w:val="CharStyle219"/>
        </w:rPr>
        <w:t xml:space="preserve">Sea </w:t>
      </w:r>
      <w:r>
        <w:rPr>
          <w:rStyle w:val="CharStyle218"/>
        </w:rPr>
        <w:t>a'</w:t>
      </w:r>
      <w:r>
        <w:rPr>
          <w:rStyle w:val="CharStyle219"/>
        </w:rPr>
        <w:tab/>
      </w:r>
      <w:r>
        <w:rPr>
          <w:rStyle w:val="CharStyle219"/>
          <w:lang w:val="en-US" w:eastAsia="en-US" w:bidi="en-US"/>
        </w:rPr>
        <w:t>=</w:t>
        <w:tab/>
      </w:r>
      <w:r>
        <w:rPr>
          <w:rStyle w:val="CharStyle219"/>
        </w:rPr>
        <w:t>c,</w:t>
        <w:tab/>
        <w:t>b</w:t>
      </w:r>
      <w:r>
        <w:rPr>
          <w:rStyle w:val="CharStyle363"/>
          <w:vertAlign w:val="superscript"/>
        </w:rPr>
        <w:t>0</w:t>
      </w:r>
      <w:r>
        <w:rPr>
          <w:rStyle w:val="CharStyle222"/>
          <w:lang w:val="es-ES" w:eastAsia="es-ES" w:bidi="es-ES"/>
        </w:rPr>
        <w:tab/>
      </w:r>
      <w:r>
        <w:rPr>
          <w:rStyle w:val="CharStyle222"/>
        </w:rPr>
        <w:t>ξ</w:t>
      </w:r>
      <w:r>
        <w:rPr>
          <w:rStyle w:val="CharStyle219"/>
          <w:lang w:val="el-GR" w:eastAsia="el-GR" w:bidi="el-GR"/>
        </w:rPr>
        <w:t xml:space="preserve"> </w:t>
      </w:r>
      <w:r>
        <w:rPr>
          <w:rStyle w:val="CharStyle219"/>
        </w:rPr>
        <w:t xml:space="preserve">—b </w:t>
      </w:r>
      <w:r>
        <w:rPr>
          <w:rStyle w:val="CharStyle219"/>
          <w:lang w:val="en-GB" w:eastAsia="en-GB" w:bidi="en-GB"/>
        </w:rPr>
        <w:t>(mod.</w:t>
        <w:tab/>
      </w:r>
      <w:r>
        <w:rPr>
          <w:rStyle w:val="CharStyle219"/>
        </w:rPr>
        <w:t>a</w:t>
      </w:r>
      <w:r>
        <w:rPr>
          <w:rStyle w:val="CharStyle219"/>
          <w:vertAlign w:val="superscript"/>
        </w:rPr>
        <w:t>0</w:t>
      </w:r>
      <w:r>
        <w:rPr>
          <w:rStyle w:val="CharStyle219"/>
        </w:rPr>
        <w:t>)</w:t>
        <w:tab/>
        <w:t>tal que este situado entre</w:t>
        <w:tab/>
        <w:t>\/D</w:t>
        <w:tab/>
      </w:r>
      <w:r>
        <w:rPr>
          <w:rStyle w:val="CharStyle218"/>
        </w:rPr>
        <w:t>y</w:t>
        <w:tab/>
        <w:t>VD</w:t>
      </w:r>
      <w:r>
        <w:rPr>
          <w:rStyle w:val="CharStyle219"/>
        </w:rPr>
        <w:tab/>
        <w:t>T a</w:t>
      </w:r>
      <w:r>
        <w:rPr>
          <w:rStyle w:val="CharStyle219"/>
          <w:vertAlign w:val="superscript"/>
        </w:rPr>
        <w:t>0</w:t>
      </w:r>
      <w:r>
        <w:rPr>
          <w:rStyle w:val="CharStyle219"/>
        </w:rPr>
        <w:footnoteReference w:id="148"/>
      </w:r>
      <w:r>
        <w:rPr>
          <w:rStyle w:val="CharStyle219"/>
        </w:rPr>
        <w:t>),</w:t>
      </w:r>
    </w:p>
    <w:p>
      <w:pPr>
        <w:pStyle w:val="Style205"/>
        <w:widowControl w:val="0"/>
        <w:keepNext w:val="0"/>
        <w:keepLines w:val="0"/>
        <w:shd w:val="clear" w:color="auto" w:fill="auto"/>
        <w:bidi w:val="0"/>
        <w:jc w:val="both"/>
        <w:spacing w:before="0" w:after="0" w:line="331" w:lineRule="exact"/>
        <w:ind w:left="0" w:right="0" w:firstLine="0"/>
      </w:pPr>
      <w:r>
        <w:rPr>
          <w:rStyle w:val="CharStyle219"/>
        </w:rPr>
        <w:t>c</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w:t>
      </w:r>
      <w:r>
        <w:rPr>
          <w:rStyle w:val="CharStyle218"/>
        </w:rPr>
        <w:t>ffV</w:t>
      </w:r>
      <w:r>
        <w:rPr>
          <w:rStyle w:val="CharStyle219"/>
        </w:rPr>
        <w:t>-, y la forma (a',b',c</w:t>
      </w:r>
      <w:r>
        <w:rPr>
          <w:rStyle w:val="CharStyle219"/>
          <w:vertAlign w:val="superscript"/>
        </w:rPr>
        <w:t>0</w:t>
      </w:r>
      <w:r>
        <w:rPr>
          <w:rStyle w:val="CharStyle219"/>
        </w:rPr>
        <w:t xml:space="preserve">) estará contigua a la forma (a, b, c) por su ultima parte. A la vez, es evidente que si existe alguna forma reducida contigua a la forma (a, b, c) por la ultima parte, ella misma no puede ser diferente a </w:t>
      </w:r>
      <w:r>
        <w:rPr>
          <w:rStyle w:val="CharStyle218"/>
        </w:rPr>
        <w:t>(a',b',c'</w:t>
      </w:r>
      <w:r>
        <w:rPr>
          <w:rStyle w:val="CharStyle219"/>
        </w:rPr>
        <w:t>). Sin embargo, demostramos que esta se ha reducido así:</w:t>
      </w:r>
    </w:p>
    <w:p>
      <w:pPr>
        <w:pStyle w:val="Style205"/>
        <w:widowControl w:val="0"/>
        <w:keepNext w:val="0"/>
        <w:keepLines w:val="0"/>
        <w:shd w:val="clear" w:color="auto" w:fill="auto"/>
        <w:bidi w:val="0"/>
        <w:jc w:val="both"/>
        <w:spacing w:before="0" w:after="233" w:line="331" w:lineRule="exact"/>
        <w:ind w:left="0" w:right="0" w:firstLine="800"/>
      </w:pPr>
      <w:r>
        <w:rPr>
          <w:rStyle w:val="CharStyle219"/>
        </w:rPr>
        <w:t>A) Si se pone</w:t>
      </w:r>
    </w:p>
    <w:p>
      <w:pPr>
        <w:pStyle w:val="Style205"/>
        <w:tabs>
          <w:tab w:leader="none" w:pos="3614" w:val="left"/>
          <w:tab w:leader="none" w:pos="6182" w:val="left"/>
        </w:tabs>
        <w:widowControl w:val="0"/>
        <w:keepNext w:val="0"/>
        <w:keepLines w:val="0"/>
        <w:shd w:val="clear" w:color="auto" w:fill="auto"/>
        <w:bidi w:val="0"/>
        <w:jc w:val="both"/>
        <w:spacing w:before="0" w:after="281" w:line="340" w:lineRule="exact"/>
        <w:ind w:left="1320" w:right="0" w:firstLine="0"/>
      </w:pPr>
      <w:r>
        <w:rPr>
          <w:rStyle w:val="CharStyle218"/>
        </w:rPr>
        <w:t>VD</w:t>
      </w:r>
      <w:r>
        <w:rPr>
          <w:rStyle w:val="CharStyle219"/>
        </w:rPr>
        <w:t xml:space="preserve"> </w:t>
      </w:r>
      <w:r>
        <w:rPr>
          <w:rStyle w:val="CharStyle219"/>
          <w:lang w:val="en-US" w:eastAsia="en-US" w:bidi="en-US"/>
        </w:rPr>
        <w:t xml:space="preserve">+ </w:t>
      </w:r>
      <w:r>
        <w:rPr>
          <w:rStyle w:val="CharStyle219"/>
          <w:lang w:val="la" w:eastAsia="la" w:bidi="la"/>
        </w:rPr>
        <w:t xml:space="preserve">b </w:t>
      </w:r>
      <w:r>
        <w:rPr>
          <w:rStyle w:val="CharStyle219"/>
        </w:rPr>
        <w:t>T a</w:t>
      </w:r>
      <w:r>
        <w:rPr>
          <w:rStyle w:val="CharStyle363"/>
          <w:vertAlign w:val="superscript"/>
        </w:rPr>
        <w:t>0</w:t>
      </w:r>
      <w:r>
        <w:rPr>
          <w:rStyle w:val="CharStyle219"/>
        </w:rPr>
        <w:t xml:space="preserve"> </w:t>
      </w:r>
      <w:r>
        <w:rPr>
          <w:rStyle w:val="CharStyle219"/>
          <w:lang w:val="en-US" w:eastAsia="en-US" w:bidi="en-US"/>
        </w:rPr>
        <w:t xml:space="preserve">= </w:t>
      </w:r>
      <w:r>
        <w:rPr>
          <w:rStyle w:val="CharStyle218"/>
        </w:rPr>
        <w:t>p,</w:t>
      </w:r>
      <w:r>
        <w:rPr>
          <w:rStyle w:val="CharStyle219"/>
        </w:rPr>
        <w:tab/>
        <w:t>±a</w:t>
      </w:r>
      <w:r>
        <w:rPr>
          <w:rStyle w:val="CharStyle363"/>
          <w:vertAlign w:val="superscript"/>
        </w:rPr>
        <w:t>0</w:t>
      </w:r>
      <w:r>
        <w:rPr>
          <w:rStyle w:val="CharStyle222"/>
          <w:lang w:val="es-ES" w:eastAsia="es-ES" w:bidi="es-ES"/>
        </w:rPr>
        <w:t xml:space="preserve"> — </w:t>
      </w:r>
      <w:r>
        <w:rPr>
          <w:rStyle w:val="CharStyle222"/>
        </w:rPr>
        <w:t>(λ</w:t>
      </w:r>
      <w:r>
        <w:rPr>
          <w:rStyle w:val="CharStyle222"/>
          <w:lang w:val="en-GB" w:eastAsia="en-GB" w:bidi="en-GB"/>
        </w:rPr>
        <w:t>/D</w:t>
      </w:r>
      <w:r>
        <w:rPr>
          <w:rStyle w:val="CharStyle219"/>
          <w:lang w:val="en-GB" w:eastAsia="en-GB" w:bidi="en-GB"/>
        </w:rPr>
        <w:t xml:space="preserve"> </w:t>
      </w:r>
      <w:r>
        <w:rPr>
          <w:rStyle w:val="CharStyle219"/>
        </w:rPr>
        <w:t xml:space="preserve">— b) </w:t>
      </w:r>
      <w:r>
        <w:rPr>
          <w:rStyle w:val="CharStyle219"/>
          <w:lang w:val="en-US" w:eastAsia="en-US" w:bidi="en-US"/>
        </w:rPr>
        <w:t xml:space="preserve">= </w:t>
      </w:r>
      <w:r>
        <w:rPr>
          <w:rStyle w:val="CharStyle218"/>
        </w:rPr>
        <w:t>q,</w:t>
        <w:tab/>
        <w:t>VD — b</w:t>
      </w:r>
      <w:r>
        <w:rPr>
          <w:rStyle w:val="CharStyle219"/>
        </w:rPr>
        <w:t xml:space="preserve"> </w:t>
      </w:r>
      <w:r>
        <w:rPr>
          <w:rStyle w:val="CharStyle219"/>
          <w:lang w:val="en-US" w:eastAsia="en-US" w:bidi="en-US"/>
        </w:rPr>
        <w:t xml:space="preserve">= </w:t>
      </w:r>
      <w:r>
        <w:rPr>
          <w:rStyle w:val="CharStyle219"/>
        </w:rPr>
        <w:t>r</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entonces por </w:t>
      </w:r>
      <w:r>
        <w:rPr>
          <w:rStyle w:val="CharStyle219"/>
          <w:lang w:val="en-US" w:eastAsia="en-US" w:bidi="en-US"/>
        </w:rPr>
        <w:t>(</w:t>
      </w:r>
      <w:r>
        <w:rPr>
          <w:rStyle w:val="CharStyle363"/>
          <w:lang w:val="en-US" w:eastAsia="en-US" w:bidi="en-US"/>
        </w:rPr>
        <w:t>2</w:t>
      </w:r>
      <w:r>
        <w:rPr>
          <w:rStyle w:val="CharStyle219"/>
          <w:lang w:val="en-US" w:eastAsia="en-US" w:bidi="en-US"/>
        </w:rPr>
        <w:t xml:space="preserve">) </w:t>
      </w:r>
      <w:r>
        <w:rPr>
          <w:rStyle w:val="CharStyle219"/>
        </w:rPr>
        <w:t>arriba y la definicion de forma reducida, p, q y r serán positivos. Ademas, pongase</w:t>
      </w:r>
    </w:p>
    <w:p>
      <w:pPr>
        <w:pStyle w:val="Style205"/>
        <w:tabs>
          <w:tab w:leader="none" w:pos="4959" w:val="left"/>
        </w:tabs>
        <w:widowControl w:val="0"/>
        <w:keepNext w:val="0"/>
        <w:keepLines w:val="0"/>
        <w:shd w:val="clear" w:color="auto" w:fill="auto"/>
        <w:bidi w:val="0"/>
        <w:jc w:val="both"/>
        <w:spacing w:before="0" w:after="0" w:line="340" w:lineRule="exact"/>
        <w:ind w:left="2420" w:right="0" w:firstLine="0"/>
        <w:sectPr>
          <w:pgSz w:w="11900" w:h="16840"/>
          <w:pgMar w:top="2415" w:left="1850" w:right="1304" w:bottom="2415" w:header="0" w:footer="3" w:gutter="0"/>
          <w:rtlGutter w:val="0"/>
          <w:cols w:space="720"/>
          <w:noEndnote/>
          <w:docGrid w:linePitch="360"/>
        </w:sectPr>
      </w:pPr>
      <w:r>
        <w:rPr>
          <w:rStyle w:val="CharStyle219"/>
        </w:rPr>
        <w:t>b</w:t>
      </w:r>
      <w:r>
        <w:rPr>
          <w:rStyle w:val="CharStyle363"/>
          <w:vertAlign w:val="superscript"/>
        </w:rPr>
        <w:t>0</w:t>
      </w:r>
      <w:r>
        <w:rPr>
          <w:rStyle w:val="CharStyle222"/>
          <w:lang w:val="es-ES" w:eastAsia="es-ES" w:bidi="es-ES"/>
        </w:rPr>
        <w:t xml:space="preserve"> — </w:t>
      </w:r>
      <w:r>
        <w:rPr>
          <w:rStyle w:val="CharStyle222"/>
        </w:rPr>
        <w:t>(λ</w:t>
      </w:r>
      <w:r>
        <w:rPr>
          <w:rStyle w:val="CharStyle222"/>
          <w:lang w:val="en-GB" w:eastAsia="en-GB" w:bidi="en-GB"/>
        </w:rPr>
        <w:t>/D</w:t>
      </w:r>
      <w:r>
        <w:rPr>
          <w:rStyle w:val="CharStyle219"/>
          <w:lang w:val="en-GB" w:eastAsia="en-GB" w:bidi="en-GB"/>
        </w:rPr>
        <w:t xml:space="preserve"> </w:t>
      </w:r>
      <w:r>
        <w:rPr>
          <w:rStyle w:val="CharStyle219"/>
        </w:rPr>
        <w:t>T a</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q</w:t>
      </w:r>
      <w:r>
        <w:rPr>
          <w:rStyle w:val="CharStyle219"/>
          <w:vertAlign w:val="superscript"/>
        </w:rPr>
        <w:t>0</w:t>
      </w:r>
      <w:r>
        <w:rPr>
          <w:rStyle w:val="CharStyle219"/>
        </w:rPr>
        <w:t>,</w:t>
        <w:tab/>
      </w:r>
      <w:r>
        <w:rPr>
          <w:rStyle w:val="CharStyle218"/>
        </w:rPr>
        <w:t>VD —</w:t>
      </w:r>
      <w:r>
        <w:rPr>
          <w:rStyle w:val="CharStyle219"/>
        </w:rPr>
        <w:t xml:space="preserve"> b</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r</w:t>
      </w:r>
      <w:r>
        <w:rPr>
          <w:rStyle w:val="CharStyle363"/>
          <w:vertAlign w:val="superscript"/>
        </w:rPr>
        <w:t>0</w:t>
      </w:r>
    </w:p>
    <w:p>
      <w:pPr>
        <w:pStyle w:val="Style205"/>
        <w:widowControl w:val="0"/>
        <w:keepNext w:val="0"/>
        <w:keepLines w:val="0"/>
        <w:shd w:val="clear" w:color="auto" w:fill="auto"/>
        <w:bidi w:val="0"/>
        <w:jc w:val="both"/>
        <w:spacing w:before="0" w:after="282" w:line="317" w:lineRule="exact"/>
        <w:ind w:left="0" w:right="0" w:firstLine="0"/>
      </w:pPr>
      <w:r>
        <w:rPr>
          <w:rStyle w:val="CharStyle219"/>
          <w:lang w:val="la" w:eastAsia="la" w:bidi="la"/>
        </w:rPr>
        <w:t xml:space="preserve">y q' y </w:t>
      </w:r>
      <w:r>
        <w:rPr>
          <w:rStyle w:val="CharStyle218"/>
          <w:lang w:val="la" w:eastAsia="la" w:bidi="la"/>
        </w:rPr>
        <w:t>r'</w:t>
      </w:r>
      <w:r>
        <w:rPr>
          <w:rStyle w:val="CharStyle219"/>
          <w:lang w:val="la" w:eastAsia="la" w:bidi="la"/>
        </w:rPr>
        <w:t xml:space="preserve"> </w:t>
      </w:r>
      <w:r>
        <w:rPr>
          <w:rStyle w:val="CharStyle219"/>
        </w:rPr>
        <w:t xml:space="preserve">serán </w:t>
      </w:r>
      <w:r>
        <w:rPr>
          <w:rStyle w:val="CharStyle219"/>
          <w:lang w:val="la" w:eastAsia="la" w:bidi="la"/>
        </w:rPr>
        <w:t xml:space="preserve">positivos, </w:t>
      </w:r>
      <w:r>
        <w:rPr>
          <w:rStyle w:val="CharStyle219"/>
        </w:rPr>
        <w:t xml:space="preserve">puesto </w:t>
      </w:r>
      <w:r>
        <w:rPr>
          <w:rStyle w:val="CharStyle219"/>
          <w:lang w:val="la" w:eastAsia="la" w:bidi="la"/>
        </w:rPr>
        <w:t xml:space="preserve">que b' </w:t>
      </w:r>
      <w:r>
        <w:rPr>
          <w:rStyle w:val="CharStyle219"/>
        </w:rPr>
        <w:t xml:space="preserve">está situado entre </w:t>
      </w:r>
      <w:r>
        <w:rPr>
          <w:rStyle w:val="CharStyle219"/>
          <w:lang w:val="la" w:eastAsia="la" w:bidi="la"/>
        </w:rPr>
        <w:t xml:space="preserve">\/D </w:t>
      </w:r>
      <w:r>
        <w:rPr>
          <w:rStyle w:val="CharStyle219"/>
        </w:rPr>
        <w:t xml:space="preserve">y </w:t>
      </w:r>
      <w:r>
        <w:rPr>
          <w:rStyle w:val="CharStyle218"/>
        </w:rPr>
        <w:t>yfü</w:t>
      </w:r>
      <w:r>
        <w:rPr>
          <w:rStyle w:val="CharStyle219"/>
        </w:rPr>
        <w:t xml:space="preserve"> ^ a'. Finalmente, sea b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 xml:space="preserve">±ma' entonces m será un entero. Es claro que sera p </w:t>
      </w:r>
      <w:r>
        <w:rPr>
          <w:rStyle w:val="CharStyle219"/>
          <w:lang w:val="en-US" w:eastAsia="en-US" w:bidi="en-US"/>
        </w:rPr>
        <w:t xml:space="preserve">+ </w:t>
      </w:r>
      <w:r>
        <w:rPr>
          <w:rStyle w:val="CharStyle219"/>
        </w:rPr>
        <w:t xml:space="preserve">q'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 xml:space="preserve">b', y por tanto b </w:t>
      </w:r>
      <w:r>
        <w:rPr>
          <w:rStyle w:val="CharStyle219"/>
          <w:lang w:val="en-US" w:eastAsia="en-US" w:bidi="en-US"/>
        </w:rPr>
        <w:t xml:space="preserve">+ </w:t>
      </w:r>
      <w:r>
        <w:rPr>
          <w:rStyle w:val="CharStyle219"/>
        </w:rPr>
        <w:t xml:space="preserve">b', o sea ±ma' es positivo, y por eso tambien lo es m; de donde resulta que m — </w:t>
      </w:r>
      <w:r>
        <w:rPr>
          <w:rStyle w:val="CharStyle363"/>
          <w:lang w:val="en-US" w:eastAsia="en-US" w:bidi="en-US"/>
        </w:rPr>
        <w:t>1</w:t>
      </w:r>
      <w:r>
        <w:rPr>
          <w:rStyle w:val="CharStyle219"/>
          <w:lang w:val="en-US" w:eastAsia="en-US" w:bidi="en-US"/>
        </w:rPr>
        <w:t xml:space="preserve"> </w:t>
      </w:r>
      <w:r>
        <w:rPr>
          <w:rStyle w:val="CharStyle219"/>
        </w:rPr>
        <w:t>no será negativo. Ademas, tenemos</w:t>
      </w:r>
    </w:p>
    <w:p>
      <w:pPr>
        <w:pStyle w:val="Style205"/>
        <w:tabs>
          <w:tab w:leader="none" w:pos="4099" w:val="left"/>
        </w:tabs>
        <w:widowControl w:val="0"/>
        <w:keepNext w:val="0"/>
        <w:keepLines w:val="0"/>
        <w:shd w:val="clear" w:color="auto" w:fill="auto"/>
        <w:bidi w:val="0"/>
        <w:jc w:val="both"/>
        <w:spacing w:before="0" w:after="255" w:line="340" w:lineRule="exact"/>
        <w:ind w:left="1300" w:right="0" w:firstLine="0"/>
      </w:pPr>
      <w:r>
        <w:rPr>
          <w:rStyle w:val="CharStyle219"/>
        </w:rPr>
        <w:t xml:space="preserve">r </w:t>
      </w:r>
      <w:r>
        <w:rPr>
          <w:rStyle w:val="CharStyle219"/>
          <w:lang w:val="en-US" w:eastAsia="en-US" w:bidi="en-US"/>
        </w:rPr>
        <w:t xml:space="preserve">+ </w:t>
      </w:r>
      <w:r>
        <w:rPr>
          <w:rStyle w:val="CharStyle219"/>
        </w:rPr>
        <w:t xml:space="preserve">q' ± ma' </w:t>
      </w:r>
      <w:r>
        <w:rPr>
          <w:rStyle w:val="CharStyle219"/>
          <w:lang w:val="en-US" w:eastAsia="en-US" w:bidi="en-US"/>
        </w:rPr>
        <w:t xml:space="preserve">= </w:t>
      </w:r>
      <w:r>
        <w:rPr>
          <w:rStyle w:val="CharStyle363"/>
        </w:rPr>
        <w:t>2</w:t>
      </w:r>
      <w:r>
        <w:rPr>
          <w:rStyle w:val="CharStyle219"/>
        </w:rPr>
        <w:t>b' ± a',</w:t>
        <w:tab/>
        <w:t xml:space="preserve">o sea </w:t>
      </w:r>
      <w:r>
        <w:rPr>
          <w:rStyle w:val="CharStyle363"/>
        </w:rPr>
        <w:t>2</w:t>
      </w:r>
      <w:r>
        <w:rPr>
          <w:rStyle w:val="CharStyle219"/>
        </w:rPr>
        <w:t xml:space="preserve">b'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 xml:space="preserve">q' ± (m — </w:t>
      </w:r>
      <w:r>
        <w:rPr>
          <w:rStyle w:val="CharStyle363"/>
        </w:rPr>
        <w:t>1</w:t>
      </w:r>
      <w:r>
        <w:rPr>
          <w:rStyle w:val="CharStyle219"/>
        </w:rPr>
        <w:t>)a'</w:t>
      </w:r>
    </w:p>
    <w:p>
      <w:pPr>
        <w:pStyle w:val="Style205"/>
        <w:tabs>
          <w:tab w:leader="none" w:pos="1200" w:val="left"/>
          <w:tab w:leader="none" w:pos="1499" w:val="left"/>
          <w:tab w:leader="none" w:pos="1749" w:val="left"/>
          <w:tab w:leader="none" w:pos="2018" w:val="left"/>
          <w:tab w:leader="none" w:pos="7058" w:val="left"/>
          <w:tab w:leader="none" w:pos="7331" w:val="left"/>
          <w:tab w:leader="none" w:pos="7562" w:val="left"/>
          <w:tab w:leader="none" w:pos="7840" w:val="left"/>
          <w:tab w:leader="none" w:pos="8157" w:val="left"/>
        </w:tabs>
        <w:widowControl w:val="0"/>
        <w:keepNext w:val="0"/>
        <w:keepLines w:val="0"/>
        <w:shd w:val="clear" w:color="auto" w:fill="auto"/>
        <w:bidi w:val="0"/>
        <w:jc w:val="both"/>
        <w:spacing w:before="0" w:after="0" w:line="317" w:lineRule="exact"/>
        <w:ind w:left="0" w:right="0" w:firstLine="0"/>
      </w:pPr>
      <w:r>
        <w:rPr>
          <w:rStyle w:val="CharStyle219"/>
        </w:rPr>
        <w:t>de donde</w:t>
        <w:tab/>
      </w:r>
      <w:r>
        <w:rPr>
          <w:rStyle w:val="CharStyle363"/>
        </w:rPr>
        <w:t>2</w:t>
      </w:r>
      <w:r>
        <w:rPr>
          <w:rStyle w:val="CharStyle219"/>
        </w:rPr>
        <w:t>b'</w:t>
        <w:tab/>
        <w:t>y</w:t>
        <w:tab/>
        <w:t>b'</w:t>
        <w:tab/>
        <w:t>serán necesariamente positivos. Y puesto que</w:t>
        <w:tab/>
        <w:t>b'</w:t>
        <w:tab/>
      </w:r>
      <w:r>
        <w:rPr>
          <w:rStyle w:val="CharStyle219"/>
          <w:lang w:val="en-US" w:eastAsia="en-US" w:bidi="en-US"/>
        </w:rPr>
        <w:t>+</w:t>
        <w:tab/>
      </w:r>
      <w:r>
        <w:rPr>
          <w:rStyle w:val="CharStyle219"/>
        </w:rPr>
        <w:t>r'</w:t>
        <w:tab/>
      </w:r>
      <w:r>
        <w:rPr>
          <w:rStyle w:val="CharStyle219"/>
          <w:lang w:val="en-US" w:eastAsia="en-US" w:bidi="en-US"/>
        </w:rPr>
        <w:t>=</w:t>
        <w:tab/>
      </w:r>
      <w:r>
        <w:rPr>
          <w:rStyle w:val="CharStyle219"/>
        </w:rPr>
        <w:t>\/D,</w:t>
      </w:r>
    </w:p>
    <w:p>
      <w:pPr>
        <w:pStyle w:val="Style205"/>
        <w:widowControl w:val="0"/>
        <w:keepNext w:val="0"/>
        <w:keepLines w:val="0"/>
        <w:shd w:val="clear" w:color="auto" w:fill="auto"/>
        <w:bidi w:val="0"/>
        <w:jc w:val="both"/>
        <w:spacing w:before="0" w:after="0" w:line="317" w:lineRule="exact"/>
        <w:ind w:left="0" w:right="0" w:firstLine="0"/>
      </w:pPr>
      <w:r>
        <w:rPr>
          <w:rStyle w:val="CharStyle219"/>
        </w:rPr>
        <w:t>tendremos b' &lt; \/D.</w:t>
      </w:r>
    </w:p>
    <w:p>
      <w:pPr>
        <w:pStyle w:val="Style205"/>
        <w:widowControl w:val="0"/>
        <w:keepNext w:val="0"/>
        <w:keepLines w:val="0"/>
        <w:shd w:val="clear" w:color="auto" w:fill="auto"/>
        <w:bidi w:val="0"/>
        <w:jc w:val="both"/>
        <w:spacing w:before="0" w:after="282" w:line="317" w:lineRule="exact"/>
        <w:ind w:left="0" w:right="0" w:firstLine="760"/>
      </w:pPr>
      <w:r>
        <w:rPr>
          <w:rStyle w:val="CharStyle219"/>
        </w:rPr>
        <w:t>B) Ademas tenemos</w:t>
      </w:r>
    </w:p>
    <w:p>
      <w:pPr>
        <w:pStyle w:val="Style205"/>
        <w:tabs>
          <w:tab w:leader="none" w:pos="3658" w:val="left"/>
        </w:tabs>
        <w:widowControl w:val="0"/>
        <w:keepNext w:val="0"/>
        <w:keepLines w:val="0"/>
        <w:shd w:val="clear" w:color="auto" w:fill="auto"/>
        <w:bidi w:val="0"/>
        <w:jc w:val="both"/>
        <w:spacing w:before="0" w:after="251" w:line="340" w:lineRule="exact"/>
        <w:ind w:left="1200" w:right="0" w:firstLine="0"/>
      </w:pPr>
      <w:r>
        <w:rPr>
          <w:rStyle w:val="CharStyle219"/>
        </w:rPr>
        <w:t xml:space="preserve">r ± ma' </w:t>
      </w:r>
      <w:r>
        <w:rPr>
          <w:rStyle w:val="CharStyle219"/>
          <w:lang w:val="en-US" w:eastAsia="en-US" w:bidi="en-US"/>
        </w:rPr>
        <w:t xml:space="preserve">= </w:t>
      </w:r>
      <w:r>
        <w:rPr>
          <w:rStyle w:val="CharStyle219"/>
        </w:rPr>
        <w:t xml:space="preserve">VD </w:t>
      </w:r>
      <w:r>
        <w:rPr>
          <w:rStyle w:val="CharStyle219"/>
          <w:lang w:val="en-US" w:eastAsia="en-US" w:bidi="en-US"/>
        </w:rPr>
        <w:t xml:space="preserve">+ </w:t>
      </w:r>
      <w:r>
        <w:rPr>
          <w:rStyle w:val="CharStyle219"/>
        </w:rPr>
        <w:t>b',</w:t>
        <w:tab/>
        <w:t xml:space="preserve">o sea r ± (m — </w:t>
      </w:r>
      <w:r>
        <w:rPr>
          <w:rStyle w:val="CharStyle363"/>
        </w:rPr>
        <w:t>1</w:t>
      </w:r>
      <w:r>
        <w:rPr>
          <w:rStyle w:val="CharStyle219"/>
        </w:rPr>
        <w:t xml:space="preserve">)a' </w:t>
      </w:r>
      <w:r>
        <w:rPr>
          <w:rStyle w:val="CharStyle219"/>
          <w:lang w:val="en-US" w:eastAsia="en-US" w:bidi="en-US"/>
        </w:rPr>
        <w:t xml:space="preserve">= </w:t>
      </w:r>
      <w:r>
        <w:rPr>
          <w:rStyle w:val="CharStyle222"/>
        </w:rPr>
        <w:t>λ</w:t>
      </w:r>
      <w:r>
        <w:rPr>
          <w:rStyle w:val="CharStyle222"/>
          <w:lang w:val="en-GB" w:eastAsia="en-GB" w:bidi="en-GB"/>
        </w:rPr>
        <w:t>/D</w:t>
      </w:r>
      <w:r>
        <w:rPr>
          <w:rStyle w:val="CharStyle219"/>
          <w:lang w:val="en-GB" w:eastAsia="en-GB" w:bidi="en-GB"/>
        </w:rPr>
        <w:t xml:space="preserve"> </w:t>
      </w:r>
      <w:r>
        <w:rPr>
          <w:rStyle w:val="CharStyle219"/>
          <w:lang w:val="en-US" w:eastAsia="en-US" w:bidi="en-US"/>
        </w:rPr>
        <w:t xml:space="preserve">+ </w:t>
      </w:r>
      <w:r>
        <w:rPr>
          <w:rStyle w:val="CharStyle219"/>
        </w:rPr>
        <w:t>b' ^ a'</w:t>
      </w:r>
    </w:p>
    <w:p>
      <w:pPr>
        <w:pStyle w:val="Style205"/>
        <w:tabs>
          <w:tab w:leader="none" w:pos="1283" w:val="left"/>
          <w:tab w:leader="none" w:pos="1754" w:val="left"/>
          <w:tab w:leader="none" w:pos="2685" w:val="left"/>
          <w:tab w:leader="none" w:pos="5867" w:val="left"/>
          <w:tab w:leader="none" w:pos="6131" w:val="left"/>
          <w:tab w:leader="none" w:pos="6688" w:val="left"/>
          <w:tab w:leader="none" w:pos="6909" w:val="left"/>
          <w:tab w:leader="none" w:pos="7240" w:val="left"/>
          <w:tab w:leader="none" w:pos="7514" w:val="left"/>
          <w:tab w:leader="none" w:pos="7835" w:val="left"/>
        </w:tabs>
        <w:widowControl w:val="0"/>
        <w:keepNext w:val="0"/>
        <w:keepLines w:val="0"/>
        <w:shd w:val="clear" w:color="auto" w:fill="auto"/>
        <w:bidi w:val="0"/>
        <w:jc w:val="both"/>
        <w:spacing w:before="0" w:after="0" w:line="322" w:lineRule="exact"/>
        <w:ind w:left="0" w:right="0" w:firstLine="0"/>
      </w:pPr>
      <w:r>
        <w:rPr>
          <w:rStyle w:val="CharStyle219"/>
        </w:rPr>
        <w:t>por lo cual</w:t>
        <w:tab/>
        <w:t>\/D</w:t>
        <w:tab/>
      </w:r>
      <w:r>
        <w:rPr>
          <w:rStyle w:val="CharStyle219"/>
          <w:lang w:val="en-US" w:eastAsia="en-US" w:bidi="en-US"/>
        </w:rPr>
        <w:t xml:space="preserve">+ </w:t>
      </w:r>
      <w:r>
        <w:rPr>
          <w:rStyle w:val="CharStyle219"/>
        </w:rPr>
        <w:t>b' ^ a'</w:t>
        <w:tab/>
        <w:t>será positivo. Puesto que ±a'</w:t>
        <w:tab/>
        <w:t>—</w:t>
        <w:tab/>
        <w:t>(\/D</w:t>
        <w:tab/>
        <w:t>—</w:t>
        <w:tab/>
        <w:t>b')</w:t>
        <w:tab/>
      </w:r>
      <w:r>
        <w:rPr>
          <w:rStyle w:val="CharStyle219"/>
          <w:lang w:val="en-US" w:eastAsia="en-US" w:bidi="en-US"/>
        </w:rPr>
        <w:t>=</w:t>
        <w:tab/>
      </w:r>
      <w:r>
        <w:rPr>
          <w:rStyle w:val="CharStyle219"/>
        </w:rPr>
        <w:t>q',</w:t>
        <w:tab/>
        <w:t>y por lo</w:t>
      </w:r>
    </w:p>
    <w:p>
      <w:pPr>
        <w:pStyle w:val="Style205"/>
        <w:tabs>
          <w:tab w:leader="none" w:pos="2080" w:val="left"/>
          <w:tab w:leader="none" w:pos="4168" w:val="left"/>
          <w:tab w:leader="none" w:pos="4878" w:val="left"/>
          <w:tab w:leader="none" w:pos="5099" w:val="left"/>
          <w:tab w:leader="none" w:pos="5310" w:val="left"/>
          <w:tab w:leader="none" w:pos="5978" w:val="left"/>
          <w:tab w:leader="none" w:pos="6285" w:val="left"/>
          <w:tab w:leader="none" w:pos="7293" w:val="left"/>
          <w:tab w:leader="none" w:pos="8262" w:val="left"/>
        </w:tabs>
        <w:widowControl w:val="0"/>
        <w:keepNext w:val="0"/>
        <w:keepLines w:val="0"/>
        <w:shd w:val="clear" w:color="auto" w:fill="auto"/>
        <w:bidi w:val="0"/>
        <w:jc w:val="both"/>
        <w:spacing w:before="0" w:after="0" w:line="322" w:lineRule="exact"/>
        <w:ind w:left="0" w:right="0" w:firstLine="0"/>
      </w:pPr>
      <w:r>
        <w:rPr>
          <w:rStyle w:val="CharStyle219"/>
        </w:rPr>
        <w:t>tanto positivo, ±a'</w:t>
        <w:tab/>
        <w:t>estará situado entre</w:t>
        <w:tab/>
        <w:t xml:space="preserve">\/D </w:t>
      </w:r>
      <w:r>
        <w:rPr>
          <w:rStyle w:val="CharStyle219"/>
          <w:lang w:val="en-US" w:eastAsia="en-US" w:bidi="en-US"/>
        </w:rPr>
        <w:t>+</w:t>
        <w:tab/>
      </w:r>
      <w:r>
        <w:rPr>
          <w:rStyle w:val="CharStyle219"/>
        </w:rPr>
        <w:t>b'</w:t>
        <w:tab/>
        <w:t>y</w:t>
        <w:tab/>
      </w:r>
      <w:r>
        <w:rPr>
          <w:rStyle w:val="CharStyle218"/>
        </w:rPr>
        <w:t>y/D</w:t>
      </w:r>
      <w:r>
        <w:rPr>
          <w:rStyle w:val="CharStyle219"/>
        </w:rPr>
        <w:t xml:space="preserve"> —</w:t>
        <w:tab/>
        <w:t>b'.</w:t>
        <w:tab/>
        <w:t>Por esto,</w:t>
        <w:tab/>
        <w:t>(a',b',c')</w:t>
        <w:tab/>
        <w:t>sera</w:t>
      </w:r>
    </w:p>
    <w:p>
      <w:pPr>
        <w:pStyle w:val="Style205"/>
        <w:widowControl w:val="0"/>
        <w:keepNext w:val="0"/>
        <w:keepLines w:val="0"/>
        <w:shd w:val="clear" w:color="auto" w:fill="auto"/>
        <w:bidi w:val="0"/>
        <w:jc w:val="both"/>
        <w:spacing w:before="0" w:after="0" w:line="322" w:lineRule="exact"/>
        <w:ind w:left="0" w:right="0" w:firstLine="0"/>
      </w:pPr>
      <w:r>
        <w:rPr>
          <w:rStyle w:val="CharStyle219"/>
        </w:rPr>
        <w:t>una forma reducida.</w:t>
      </w:r>
    </w:p>
    <w:p>
      <w:pPr>
        <w:pStyle w:val="Style205"/>
        <w:widowControl w:val="0"/>
        <w:keepNext w:val="0"/>
        <w:keepLines w:val="0"/>
        <w:shd w:val="clear" w:color="auto" w:fill="auto"/>
        <w:bidi w:val="0"/>
        <w:jc w:val="both"/>
        <w:spacing w:before="0" w:after="64" w:line="322" w:lineRule="exact"/>
        <w:ind w:left="0" w:right="0" w:firstLine="760"/>
      </w:pPr>
      <w:r>
        <w:rPr>
          <w:rStyle w:val="CharStyle219"/>
        </w:rPr>
        <w:t xml:space="preserve">Del mismo modo se demuestra que si tenemos 'c </w:t>
      </w:r>
      <w:r>
        <w:rPr>
          <w:rStyle w:val="CharStyle219"/>
          <w:lang w:val="en-US" w:eastAsia="en-US" w:bidi="en-US"/>
        </w:rPr>
        <w:t xml:space="preserve">= </w:t>
      </w:r>
      <w:r>
        <w:rPr>
          <w:rStyle w:val="CharStyle219"/>
        </w:rPr>
        <w:t xml:space="preserve">a, 'b </w:t>
      </w:r>
      <w:r>
        <w:rPr>
          <w:rStyle w:val="CharStyle222"/>
        </w:rPr>
        <w:t>ξ</w:t>
      </w:r>
      <w:r>
        <w:rPr>
          <w:rStyle w:val="CharStyle219"/>
          <w:lang w:val="el-GR" w:eastAsia="el-GR" w:bidi="el-GR"/>
        </w:rPr>
        <w:t xml:space="preserve"> </w:t>
      </w:r>
      <w:r>
        <w:rPr>
          <w:rStyle w:val="CharStyle219"/>
        </w:rPr>
        <w:t xml:space="preserve">—b </w:t>
      </w:r>
      <w:r>
        <w:rPr>
          <w:rStyle w:val="CharStyle219"/>
          <w:lang w:val="en-GB" w:eastAsia="en-GB" w:bidi="en-GB"/>
        </w:rPr>
        <w:t xml:space="preserve">(mod. </w:t>
      </w:r>
      <w:r>
        <w:rPr>
          <w:rStyle w:val="CharStyle219"/>
        </w:rPr>
        <w:t xml:space="preserve">'c) con 'b situado entre \/D y \/D ± 'c, y si 'a </w:t>
      </w:r>
      <w:r>
        <w:rPr>
          <w:rStyle w:val="CharStyle219"/>
          <w:lang w:val="en-US" w:eastAsia="en-US" w:bidi="en-US"/>
        </w:rPr>
        <w:t xml:space="preserve">= </w:t>
      </w:r>
      <w:r>
        <w:rPr>
          <w:rStyle w:val="CharStyle246"/>
          <w:vertAlign w:val="superscript"/>
        </w:rPr>
        <w:t>b</w:t>
      </w:r>
      <w:r>
        <w:rPr>
          <w:rStyle w:val="CharStyle246"/>
        </w:rPr>
        <w:t xml:space="preserve"> ,</w:t>
      </w:r>
      <w:r>
        <w:rPr>
          <w:rStyle w:val="CharStyle246"/>
          <w:vertAlign w:val="superscript"/>
        </w:rPr>
        <w:t>-D</w:t>
      </w:r>
      <w:r>
        <w:rPr>
          <w:rStyle w:val="CharStyle219"/>
        </w:rPr>
        <w:t xml:space="preserve">, entonces la forma ('a,'b,'c) sera reducida. Evidentemente, esta forma tambien es contigua a la forma (a,b,c) por la primera </w:t>
      </w:r>
      <w:r>
        <w:rPr>
          <w:rStyle w:val="CharStyle219"/>
          <w:lang w:val="en-GB" w:eastAsia="en-GB" w:bidi="en-GB"/>
        </w:rPr>
        <w:t xml:space="preserve">parte, </w:t>
      </w:r>
      <w:r>
        <w:rPr>
          <w:rStyle w:val="CharStyle219"/>
        </w:rPr>
        <w:t xml:space="preserve">y </w:t>
      </w:r>
      <w:r>
        <w:rPr>
          <w:rStyle w:val="CharStyle219"/>
          <w:lang w:val="en-GB" w:eastAsia="en-GB" w:bidi="en-GB"/>
        </w:rPr>
        <w:t xml:space="preserve">salvo </w:t>
      </w:r>
      <w:r>
        <w:rPr>
          <w:rStyle w:val="CharStyle219"/>
        </w:rPr>
        <w:t xml:space="preserve">( a, b, </w:t>
      </w:r>
      <w:r>
        <w:rPr>
          <w:rStyle w:val="CharStyle219"/>
          <w:lang w:val="en-GB" w:eastAsia="en-GB" w:bidi="en-GB"/>
        </w:rPr>
        <w:t xml:space="preserve">c), </w:t>
      </w:r>
      <w:r>
        <w:rPr>
          <w:rStyle w:val="CharStyle219"/>
        </w:rPr>
        <w:t>otra forma reducida no podraá estar provista de esta propiedad.</w:t>
      </w:r>
    </w:p>
    <w:p>
      <w:pPr>
        <w:pStyle w:val="Style205"/>
        <w:widowControl w:val="0"/>
        <w:keepNext w:val="0"/>
        <w:keepLines w:val="0"/>
        <w:shd w:val="clear" w:color="auto" w:fill="auto"/>
        <w:bidi w:val="0"/>
        <w:jc w:val="both"/>
        <w:spacing w:before="0" w:after="60" w:line="317" w:lineRule="exact"/>
        <w:ind w:left="0" w:right="0" w:firstLine="760"/>
      </w:pPr>
      <w:r>
        <w:rPr>
          <w:rStyle w:val="CharStyle218"/>
        </w:rPr>
        <w:t>Ejemplo.</w:t>
      </w:r>
      <w:r>
        <w:rPr>
          <w:rStyle w:val="CharStyle219"/>
        </w:rPr>
        <w:t xml:space="preserve"> La forma reducida (—14, </w:t>
      </w:r>
      <w:r>
        <w:rPr>
          <w:rStyle w:val="CharStyle219"/>
          <w:lang w:val="en-US" w:eastAsia="en-US" w:bidi="en-US"/>
        </w:rPr>
        <w:t xml:space="preserve">3, 13) </w:t>
      </w:r>
      <w:r>
        <w:rPr>
          <w:rStyle w:val="CharStyle219"/>
        </w:rPr>
        <w:t xml:space="preserve">es contigua por la parte última a la reducida </w:t>
      </w:r>
      <w:r>
        <w:rPr>
          <w:rStyle w:val="CharStyle219"/>
          <w:lang w:val="en-US" w:eastAsia="en-US" w:bidi="en-US"/>
        </w:rPr>
        <w:t xml:space="preserve">(5, 11, </w:t>
      </w:r>
      <w:r>
        <w:rPr>
          <w:rStyle w:val="CharStyle219"/>
        </w:rPr>
        <w:t xml:space="preserve">—14) cuyo determinante es </w:t>
      </w:r>
      <w:r>
        <w:rPr>
          <w:rStyle w:val="CharStyle219"/>
          <w:lang w:val="en-US" w:eastAsia="en-US" w:bidi="en-US"/>
        </w:rPr>
        <w:t xml:space="preserve">= 191, </w:t>
      </w:r>
      <w:r>
        <w:rPr>
          <w:rStyle w:val="CharStyle219"/>
        </w:rPr>
        <w:t>y por la parte primera es contigua a (—22,</w:t>
      </w:r>
      <w:r>
        <w:rPr>
          <w:rStyle w:val="CharStyle219"/>
          <w:lang w:val="en-US" w:eastAsia="en-US" w:bidi="en-US"/>
        </w:rPr>
        <w:t>9, 5).</w:t>
      </w:r>
    </w:p>
    <w:p>
      <w:pPr>
        <w:pStyle w:val="Style205"/>
        <w:numPr>
          <w:ilvl w:val="0"/>
          <w:numId w:val="135"/>
        </w:numPr>
        <w:tabs>
          <w:tab w:leader="none" w:pos="1058" w:val="left"/>
        </w:tabs>
        <w:widowControl w:val="0"/>
        <w:keepNext w:val="0"/>
        <w:keepLines w:val="0"/>
        <w:shd w:val="clear" w:color="auto" w:fill="auto"/>
        <w:bidi w:val="0"/>
        <w:jc w:val="both"/>
        <w:spacing w:before="0" w:after="0" w:line="317" w:lineRule="exact"/>
        <w:ind w:left="0" w:right="0" w:firstLine="760"/>
        <w:sectPr>
          <w:pgSz w:w="11900" w:h="16840"/>
          <w:pgMar w:top="2386" w:left="1889" w:right="1347" w:bottom="2386" w:header="0" w:footer="3" w:gutter="0"/>
          <w:rtlGutter w:val="0"/>
          <w:cols w:space="720"/>
          <w:noEndnote/>
          <w:docGrid w:linePitch="360"/>
        </w:sectPr>
      </w:pPr>
      <w:r>
        <w:rPr>
          <w:rStyle w:val="CharStyle219"/>
        </w:rPr>
        <w:t xml:space="preserve">Si la forma reducida (a',b,C) es contigua a la forma reducida (a, b, c) por la parte ultima, la forma (C,b,Y) sera contigua por la parte primera a la forma reducida (c, b, a). Si la forma ('a, 'b, 'c) es contigua por la parte primera a la reducida (a, b, c), la reducida ('c, 'b, 'a) sera contigua a la reducida (c, b, a) por la parte ultima. Tambien las formas (—'a,'b, — </w:t>
      </w:r>
      <w:r>
        <w:rPr>
          <w:rStyle w:val="CharStyle219"/>
          <w:lang w:val="la" w:eastAsia="la" w:bidi="la"/>
        </w:rPr>
        <w:t xml:space="preserve">'c), </w:t>
      </w:r>
      <w:r>
        <w:rPr>
          <w:rStyle w:val="CharStyle219"/>
        </w:rPr>
        <w:t>(—a, b, —c), (—a',b, —c') serán reducidas, y la segunda contigua a la primera, la tercera a la segunda por la parte ultima, o sea la primera a la segunda y la segunda a la tercera por la parte primera. De modo semejante, esto vale para las tres formas (—c',b, —a'), (—c, b, —a) y (—'c,'b, —'a). Esto es tan obvio que no es necesario explicarlo.</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185.</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El número de todas las formas reducidas de un determinante dado </w:t>
      </w:r>
      <w:r>
        <w:rPr>
          <w:rStyle w:val="CharStyle218"/>
        </w:rPr>
        <w:t>D</w:t>
      </w:r>
      <w:r>
        <w:rPr>
          <w:rStyle w:val="CharStyle219"/>
        </w:rPr>
        <w:t xml:space="preserve"> siempre es finito, mas, ellas mismas pueden encontrarse de dos maneras. Denotaremos, de modo indefinido, por (a, b, </w:t>
      </w:r>
      <w:r>
        <w:rPr>
          <w:rStyle w:val="CharStyle218"/>
        </w:rPr>
        <w:t>c)</w:t>
      </w:r>
      <w:r>
        <w:rPr>
          <w:rStyle w:val="CharStyle219"/>
        </w:rPr>
        <w:t xml:space="preserve"> todas las formas reducidas de un determinante D de manera que determinemos todos los valores de </w:t>
      </w:r>
      <w:r>
        <w:rPr>
          <w:rStyle w:val="CharStyle218"/>
        </w:rPr>
        <w:t>a, b,</w:t>
      </w:r>
      <w:r>
        <w:rPr>
          <w:rStyle w:val="CharStyle219"/>
        </w:rPr>
        <w:t xml:space="preserve"> c.</w:t>
      </w:r>
    </w:p>
    <w:p>
      <w:pPr>
        <w:pStyle w:val="Style205"/>
        <w:widowControl w:val="0"/>
        <w:keepNext w:val="0"/>
        <w:keepLines w:val="0"/>
        <w:shd w:val="clear" w:color="auto" w:fill="auto"/>
        <w:bidi w:val="0"/>
        <w:jc w:val="both"/>
        <w:spacing w:before="0" w:after="0" w:line="317" w:lineRule="exact"/>
        <w:ind w:left="0" w:right="0" w:firstLine="800"/>
      </w:pPr>
      <w:r>
        <w:pict>
          <v:shape id="_x0000_s1242" type="#_x0000_t202" style="position:absolute;margin-left:139.2pt;margin-top:59.75pt;width:26.9pt;height:12.35pt;z-index:-125829250;mso-wrap-distance-left:5.pt;mso-wrap-distance-top:9.7pt;mso-wrap-distance-right:5.pt;mso-position-horizontal-relative:margin" filled="f" stroked="f">
            <v:textbox style="mso-fit-shape-to-text:t" inset="0,0,0,0">
              <w:txbxContent>
                <w:p>
                  <w:pPr>
                    <w:pStyle w:val="Style400"/>
                    <w:widowControl w:val="0"/>
                    <w:keepNext w:val="0"/>
                    <w:keepLines w:val="0"/>
                    <w:shd w:val="clear" w:color="auto" w:fill="auto"/>
                    <w:bidi w:val="0"/>
                    <w:jc w:val="left"/>
                    <w:spacing w:before="0" w:after="0" w:line="180" w:lineRule="exact"/>
                    <w:ind w:left="0" w:right="0" w:firstLine="0"/>
                  </w:pPr>
                  <w:r>
                    <w:rPr>
                      <w:rStyle w:val="CharStyle402"/>
                      <w:lang w:val="la" w:eastAsia="la" w:bidi="la"/>
                      <w:i/>
                      <w:iCs/>
                    </w:rPr>
                    <w:t>b</w:t>
                  </w:r>
                  <w:r>
                    <w:rPr>
                      <w:rStyle w:val="CharStyle402"/>
                      <w:lang w:val="la" w:eastAsia="la" w:bidi="la"/>
                      <w:vertAlign w:val="superscript"/>
                      <w:i/>
                      <w:iCs/>
                    </w:rPr>
                    <w:t>2</w:t>
                  </w:r>
                  <w:r>
                    <w:rPr>
                      <w:rStyle w:val="CharStyle402"/>
                      <w:lang w:val="la" w:eastAsia="la" w:bidi="la"/>
                      <w:i/>
                      <w:iCs/>
                    </w:rPr>
                    <w:t xml:space="preserve">- </w:t>
                  </w:r>
                  <w:r>
                    <w:rPr>
                      <w:rStyle w:val="CharStyle402"/>
                      <w:i/>
                      <w:iCs/>
                    </w:rPr>
                    <w:t>D</w:t>
                  </w:r>
                </w:p>
              </w:txbxContent>
            </v:textbox>
            <w10:wrap type="square" side="right" anchorx="margin"/>
          </v:shape>
        </w:pict>
      </w:r>
      <w:r>
        <w:rPr>
          <w:rStyle w:val="CharStyle218"/>
        </w:rPr>
        <w:t>Primer método.</w:t>
      </w:r>
      <w:r>
        <w:rPr>
          <w:rStyle w:val="CharStyle219"/>
        </w:rPr>
        <w:t xml:space="preserve"> Se toma para </w:t>
      </w:r>
      <w:r>
        <w:rPr>
          <w:rStyle w:val="CharStyle218"/>
        </w:rPr>
        <w:t>a</w:t>
      </w:r>
      <w:r>
        <w:rPr>
          <w:rStyle w:val="CharStyle219"/>
        </w:rPr>
        <w:t xml:space="preserve"> todos los números (tanto positiva como negativamente) menores que </w:t>
      </w:r>
      <w:r>
        <w:rPr>
          <w:rStyle w:val="CharStyle218"/>
        </w:rPr>
        <w:t>2\fD,</w:t>
      </w:r>
      <w:r>
        <w:rPr>
          <w:rStyle w:val="CharStyle219"/>
        </w:rPr>
        <w:t xml:space="preserve"> de los cuales D es un residuo cuadratico, y para cada </w:t>
      </w:r>
      <w:r>
        <w:rPr>
          <w:rStyle w:val="CharStyle218"/>
        </w:rPr>
        <w:t>a</w:t>
      </w:r>
      <w:r>
        <w:rPr>
          <w:rStyle w:val="CharStyle219"/>
        </w:rPr>
        <w:t xml:space="preserve"> en particular se pone b igual a todos los valores positivos de la expresión </w:t>
      </w:r>
      <w:r>
        <w:rPr>
          <w:rStyle w:val="CharStyle218"/>
        </w:rPr>
        <w:t xml:space="preserve">\fD </w:t>
      </w:r>
      <w:r>
        <w:rPr>
          <w:rStyle w:val="CharStyle219"/>
          <w:lang w:val="en-GB" w:eastAsia="en-GB" w:bidi="en-GB"/>
        </w:rPr>
        <w:t xml:space="preserve">(mod. </w:t>
      </w:r>
      <w:r>
        <w:rPr>
          <w:rStyle w:val="CharStyle218"/>
        </w:rPr>
        <w:t>a)</w:t>
      </w:r>
      <w:r>
        <w:rPr>
          <w:rStyle w:val="CharStyle219"/>
        </w:rPr>
        <w:t xml:space="preserve"> situados entre y/D y y/D ^ </w:t>
      </w:r>
      <w:r>
        <w:rPr>
          <w:rStyle w:val="CharStyle218"/>
        </w:rPr>
        <w:t>a.</w:t>
      </w:r>
      <w:r>
        <w:rPr>
          <w:rStyle w:val="CharStyle219"/>
        </w:rPr>
        <w:t xml:space="preserve"> Pero para cada valor determinado de </w:t>
      </w:r>
      <w:r>
        <w:rPr>
          <w:rStyle w:val="CharStyle218"/>
        </w:rPr>
        <w:t>a</w:t>
      </w:r>
      <w:r>
        <w:rPr>
          <w:rStyle w:val="CharStyle219"/>
        </w:rPr>
        <w:t xml:space="preserve"> y b</w:t>
      </w:r>
    </w:p>
    <w:p>
      <w:pPr>
        <w:pStyle w:val="Style205"/>
        <w:widowControl w:val="0"/>
        <w:keepNext w:val="0"/>
        <w:keepLines w:val="0"/>
        <w:shd w:val="clear" w:color="auto" w:fill="auto"/>
        <w:bidi w:val="0"/>
        <w:jc w:val="both"/>
        <w:spacing w:before="0" w:after="0" w:line="340" w:lineRule="exact"/>
        <w:ind w:left="0" w:right="0" w:firstLine="0"/>
      </w:pPr>
      <w:r>
        <w:pict>
          <v:shape id="_x0000_s1243" type="#_x0000_t202" style="position:absolute;margin-left:5.e-002pt;margin-top:-5.45pt;width:137.3pt;height:20.35pt;z-index:-125829249;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en particular se pone c </w:t>
                  </w:r>
                  <w:r>
                    <w:rPr>
                      <w:rStyle w:val="CharStyle216"/>
                      <w:lang w:val="en-US" w:eastAsia="en-US" w:bidi="en-US"/>
                    </w:rPr>
                    <w:t>=</w:t>
                  </w:r>
                </w:p>
              </w:txbxContent>
            </v:textbox>
            <w10:wrap type="square" side="right" anchorx="margin"/>
          </v:shape>
        </w:pict>
      </w:r>
      <w:r>
        <w:rPr>
          <w:rStyle w:val="CharStyle219"/>
        </w:rPr>
        <w:t xml:space="preserve">. Si algunas formas provienen de este </w:t>
      </w:r>
      <w:r>
        <w:rPr>
          <w:rStyle w:val="CharStyle219"/>
          <w:lang w:val="la" w:eastAsia="la" w:bidi="la"/>
        </w:rPr>
        <w:t xml:space="preserve">modo, </w:t>
      </w:r>
      <w:r>
        <w:rPr>
          <w:rStyle w:val="CharStyle219"/>
        </w:rPr>
        <w:t>en las</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cuales ±a esta situado afuera de </w:t>
      </w:r>
      <w:r>
        <w:rPr>
          <w:rStyle w:val="CharStyle237"/>
        </w:rPr>
        <w:t>y/</w:t>
      </w:r>
      <w:r>
        <w:rPr>
          <w:rStyle w:val="CharStyle219"/>
        </w:rPr>
        <w:t xml:space="preserve">D </w:t>
      </w:r>
      <w:r>
        <w:rPr>
          <w:rStyle w:val="CharStyle219"/>
          <w:lang w:val="en-US" w:eastAsia="en-US" w:bidi="en-US"/>
        </w:rPr>
        <w:t xml:space="preserve">+ </w:t>
      </w:r>
      <w:r>
        <w:rPr>
          <w:rStyle w:val="CharStyle219"/>
        </w:rPr>
        <w:t xml:space="preserve">b y </w:t>
      </w:r>
      <w:r>
        <w:rPr>
          <w:rStyle w:val="CharStyle218"/>
        </w:rPr>
        <w:t>y/</w:t>
      </w:r>
      <w:r>
        <w:rPr>
          <w:rStyle w:val="CharStyle403"/>
        </w:rPr>
        <w:t>D</w:t>
      </w:r>
      <w:r>
        <w:rPr>
          <w:rStyle w:val="CharStyle237"/>
        </w:rPr>
        <w:t xml:space="preserve"> </w:t>
      </w:r>
      <w:r>
        <w:rPr>
          <w:rStyle w:val="CharStyle219"/>
        </w:rPr>
        <w:t xml:space="preserve">— </w:t>
      </w:r>
      <w:r>
        <w:rPr>
          <w:rStyle w:val="CharStyle403"/>
        </w:rPr>
        <w:t>b</w:t>
      </w:r>
      <w:r>
        <w:rPr>
          <w:rStyle w:val="CharStyle218"/>
        </w:rPr>
        <w:t>,</w:t>
      </w:r>
      <w:r>
        <w:rPr>
          <w:rStyle w:val="CharStyle219"/>
        </w:rPr>
        <w:t xml:space="preserve"> deben rechazarse.</w:t>
      </w:r>
    </w:p>
    <w:p>
      <w:pPr>
        <w:pStyle w:val="Style205"/>
        <w:widowControl w:val="0"/>
        <w:keepNext w:val="0"/>
        <w:keepLines w:val="0"/>
        <w:shd w:val="clear" w:color="auto" w:fill="auto"/>
        <w:bidi w:val="0"/>
        <w:jc w:val="both"/>
        <w:spacing w:before="0" w:after="56" w:line="317" w:lineRule="exact"/>
        <w:ind w:left="0" w:right="0" w:firstLine="800"/>
      </w:pPr>
      <w:r>
        <w:rPr>
          <w:rStyle w:val="CharStyle218"/>
        </w:rPr>
        <w:t>Segundo método.</w:t>
      </w:r>
      <w:r>
        <w:rPr>
          <w:rStyle w:val="CharStyle219"/>
        </w:rPr>
        <w:t xml:space="preserve"> Se toma para b todos los números positivos menores que </w:t>
      </w:r>
      <w:r>
        <w:rPr>
          <w:rStyle w:val="CharStyle403"/>
        </w:rPr>
        <w:t>y/D</w:t>
      </w:r>
      <w:r>
        <w:rPr>
          <w:rStyle w:val="CharStyle218"/>
        </w:rPr>
        <w:t>,</w:t>
      </w:r>
      <w:r>
        <w:rPr>
          <w:rStyle w:val="CharStyle219"/>
        </w:rPr>
        <w:t xml:space="preserve"> y para cada b en particular se resuelve b</w:t>
      </w:r>
      <w:r>
        <w:rPr>
          <w:rStyle w:val="CharStyle363"/>
          <w:vertAlign w:val="superscript"/>
        </w:rPr>
        <w:t>2</w:t>
      </w:r>
      <w:r>
        <w:rPr>
          <w:rStyle w:val="CharStyle219"/>
        </w:rPr>
        <w:t xml:space="preserve"> — D en dos factores de todas las maneras posibles, los cuales, desechado el signo, esten situados entre </w:t>
      </w:r>
      <w:r>
        <w:rPr>
          <w:rStyle w:val="CharStyle237"/>
        </w:rPr>
        <w:t>y/</w:t>
      </w:r>
      <w:r>
        <w:rPr>
          <w:rStyle w:val="CharStyle219"/>
        </w:rPr>
        <w:t>D</w:t>
      </w:r>
      <w:r>
        <w:rPr>
          <w:rStyle w:val="CharStyle219"/>
          <w:lang w:val="en-US" w:eastAsia="en-US" w:bidi="en-US"/>
        </w:rPr>
        <w:t>+</w:t>
      </w:r>
      <w:r>
        <w:rPr>
          <w:rStyle w:val="CharStyle219"/>
        </w:rPr>
        <w:t xml:space="preserve">b y </w:t>
      </w:r>
      <w:r>
        <w:rPr>
          <w:rStyle w:val="CharStyle218"/>
        </w:rPr>
        <w:t>y/</w:t>
      </w:r>
      <w:r>
        <w:rPr>
          <w:rStyle w:val="CharStyle403"/>
        </w:rPr>
        <w:t>D</w:t>
      </w:r>
      <w:r>
        <w:rPr>
          <w:rStyle w:val="CharStyle219"/>
        </w:rPr>
        <w:t>—</w:t>
      </w:r>
      <w:r>
        <w:rPr>
          <w:rStyle w:val="CharStyle403"/>
        </w:rPr>
        <w:t xml:space="preserve">b </w:t>
      </w:r>
      <w:r>
        <w:rPr>
          <w:rStyle w:val="CharStyle219"/>
        </w:rPr>
        <w:t xml:space="preserve">y ponemos el uno </w:t>
      </w:r>
      <w:r>
        <w:rPr>
          <w:rStyle w:val="CharStyle219"/>
          <w:lang w:val="en-US" w:eastAsia="en-US" w:bidi="en-US"/>
        </w:rPr>
        <w:t xml:space="preserve">= </w:t>
      </w:r>
      <w:r>
        <w:rPr>
          <w:rStyle w:val="CharStyle219"/>
        </w:rPr>
        <w:t xml:space="preserve">a, el otro </w:t>
      </w:r>
      <w:r>
        <w:rPr>
          <w:rStyle w:val="CharStyle219"/>
          <w:lang w:val="en-US" w:eastAsia="en-US" w:bidi="en-US"/>
        </w:rPr>
        <w:t xml:space="preserve">= </w:t>
      </w:r>
      <w:r>
        <w:rPr>
          <w:rStyle w:val="CharStyle219"/>
        </w:rPr>
        <w:t xml:space="preserve">c. Evidentemente cada una de las resoluciones en factores en particular suministrarú dos formas; ya que uno u otro factor debe ponerse tanto </w:t>
      </w:r>
      <w:r>
        <w:rPr>
          <w:rStyle w:val="CharStyle219"/>
          <w:lang w:val="en-US" w:eastAsia="en-US" w:bidi="en-US"/>
        </w:rPr>
        <w:t xml:space="preserve">= </w:t>
      </w:r>
      <w:r>
        <w:rPr>
          <w:rStyle w:val="CharStyle403"/>
        </w:rPr>
        <w:t>a</w:t>
      </w:r>
      <w:r>
        <w:rPr>
          <w:rStyle w:val="CharStyle218"/>
        </w:rPr>
        <w:t>,</w:t>
      </w:r>
      <w:r>
        <w:rPr>
          <w:rStyle w:val="CharStyle219"/>
        </w:rPr>
        <w:t xml:space="preserve"> como </w:t>
      </w:r>
      <w:r>
        <w:rPr>
          <w:rStyle w:val="CharStyle219"/>
          <w:lang w:val="en-US" w:eastAsia="en-US" w:bidi="en-US"/>
        </w:rPr>
        <w:t xml:space="preserve">= </w:t>
      </w:r>
      <w:r>
        <w:rPr>
          <w:rStyle w:val="CharStyle219"/>
        </w:rPr>
        <w:t>c.</w:t>
      </w:r>
    </w:p>
    <w:p>
      <w:pPr>
        <w:pStyle w:val="Style205"/>
        <w:widowControl w:val="0"/>
        <w:keepNext w:val="0"/>
        <w:keepLines w:val="0"/>
        <w:shd w:val="clear" w:color="auto" w:fill="auto"/>
        <w:bidi w:val="0"/>
        <w:jc w:val="both"/>
        <w:spacing w:before="0" w:after="194" w:line="322" w:lineRule="exact"/>
        <w:ind w:left="0" w:right="0" w:firstLine="800"/>
      </w:pPr>
      <w:r>
        <w:rPr>
          <w:rStyle w:val="CharStyle218"/>
        </w:rPr>
        <w:t>Ejemplo.</w:t>
      </w:r>
      <w:r>
        <w:rPr>
          <w:rStyle w:val="CharStyle219"/>
        </w:rPr>
        <w:t xml:space="preserve"> Sea D </w:t>
      </w:r>
      <w:r>
        <w:rPr>
          <w:rStyle w:val="CharStyle219"/>
          <w:lang w:val="en-US" w:eastAsia="en-US" w:bidi="en-US"/>
        </w:rPr>
        <w:t xml:space="preserve">= 79, </w:t>
      </w:r>
      <w:r>
        <w:rPr>
          <w:rStyle w:val="CharStyle219"/>
        </w:rPr>
        <w:t xml:space="preserve">entonces tendremos veintidús valores de a: </w:t>
      </w:r>
      <w:r>
        <w:rPr>
          <w:rStyle w:val="CharStyle219"/>
          <w:lang w:val="en-US" w:eastAsia="en-US" w:bidi="en-US"/>
        </w:rPr>
        <w:t xml:space="preserve">^1, 2, 3, 5, </w:t>
      </w:r>
      <w:r>
        <w:rPr>
          <w:rStyle w:val="CharStyle363"/>
          <w:lang w:val="en-US" w:eastAsia="en-US" w:bidi="en-US"/>
        </w:rPr>
        <w:t>6</w:t>
      </w:r>
      <w:r>
        <w:rPr>
          <w:rStyle w:val="CharStyle219"/>
          <w:lang w:val="en-US" w:eastAsia="en-US" w:bidi="en-US"/>
        </w:rPr>
        <w:t xml:space="preserve">, 7, 9, 10, 13, 14, 15. </w:t>
      </w:r>
      <w:r>
        <w:rPr>
          <w:rStyle w:val="CharStyle219"/>
        </w:rPr>
        <w:t>De donde se encuentran diecinueve formas:</w:t>
      </w:r>
    </w:p>
    <w:p>
      <w:pPr>
        <w:pStyle w:val="Style205"/>
        <w:tabs>
          <w:tab w:leader="none" w:pos="1906" w:val="left"/>
          <w:tab w:leader="none" w:pos="2562" w:val="left"/>
          <w:tab w:leader="none" w:pos="3325" w:val="left"/>
          <w:tab w:leader="none" w:pos="4462" w:val="left"/>
          <w:tab w:leader="none" w:pos="5850" w:val="left"/>
          <w:tab w:leader="none" w:pos="7246" w:val="left"/>
        </w:tabs>
        <w:widowControl w:val="0"/>
        <w:keepNext w:val="0"/>
        <w:keepLines w:val="0"/>
        <w:shd w:val="clear" w:color="auto" w:fill="auto"/>
        <w:bidi w:val="0"/>
        <w:jc w:val="both"/>
        <w:spacing w:before="0" w:after="0" w:line="379" w:lineRule="exact"/>
        <w:ind w:left="560" w:right="0" w:firstLine="0"/>
      </w:pPr>
      <w:r>
        <w:rPr>
          <w:rStyle w:val="CharStyle219"/>
          <w:lang w:val="en-US" w:eastAsia="en-US" w:bidi="en-US"/>
        </w:rPr>
        <w:t xml:space="preserve">(1, </w:t>
      </w:r>
      <w:r>
        <w:rPr>
          <w:rStyle w:val="CharStyle363"/>
          <w:lang w:val="en-US" w:eastAsia="en-US" w:bidi="en-US"/>
        </w:rPr>
        <w:t>8</w:t>
      </w:r>
      <w:r>
        <w:rPr>
          <w:rStyle w:val="CharStyle219"/>
          <w:lang w:val="en-US" w:eastAsia="en-US" w:bidi="en-US"/>
        </w:rPr>
        <w:t xml:space="preserve">, </w:t>
      </w:r>
      <w:r>
        <w:rPr>
          <w:rStyle w:val="CharStyle219"/>
        </w:rPr>
        <w:t>—15),</w:t>
        <w:tab/>
      </w:r>
      <w:r>
        <w:rPr>
          <w:rStyle w:val="CharStyle219"/>
          <w:lang w:val="en-US" w:eastAsia="en-US" w:bidi="en-US"/>
        </w:rPr>
        <w:t>(2, 7,</w:t>
        <w:tab/>
      </w:r>
      <w:r>
        <w:rPr>
          <w:rStyle w:val="CharStyle219"/>
        </w:rPr>
        <w:t>—15),</w:t>
        <w:tab/>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—5),</w:t>
        <w:tab/>
      </w:r>
      <w:r>
        <w:rPr>
          <w:rStyle w:val="CharStyle219"/>
          <w:lang w:val="en-US" w:eastAsia="en-US" w:bidi="en-US"/>
        </w:rPr>
        <w:t xml:space="preserve">(3, 7, </w:t>
      </w:r>
      <w:r>
        <w:rPr>
          <w:rStyle w:val="CharStyle219"/>
        </w:rPr>
        <w:t>—10),</w:t>
        <w:tab/>
      </w:r>
      <w:r>
        <w:rPr>
          <w:rStyle w:val="CharStyle219"/>
          <w:lang w:val="en-US" w:eastAsia="en-US" w:bidi="en-US"/>
        </w:rPr>
        <w:t xml:space="preserve">(5, </w:t>
      </w:r>
      <w:r>
        <w:rPr>
          <w:rStyle w:val="CharStyle363"/>
          <w:lang w:val="en-US" w:eastAsia="en-US" w:bidi="en-US"/>
        </w:rPr>
        <w:t>8</w:t>
      </w:r>
      <w:r>
        <w:rPr>
          <w:rStyle w:val="CharStyle219"/>
          <w:lang w:val="en-US" w:eastAsia="en-US" w:bidi="en-US"/>
        </w:rPr>
        <w:t xml:space="preserve">, </w:t>
      </w:r>
      <w:r>
        <w:rPr>
          <w:rStyle w:val="CharStyle219"/>
        </w:rPr>
        <w:t>—3),</w:t>
        <w:tab/>
      </w:r>
      <w:r>
        <w:rPr>
          <w:rStyle w:val="CharStyle219"/>
          <w:lang w:val="en-US" w:eastAsia="en-US" w:bidi="en-US"/>
        </w:rPr>
        <w:t xml:space="preserve">(5, 7, </w:t>
      </w:r>
      <w:r>
        <w:rPr>
          <w:rStyle w:val="CharStyle219"/>
        </w:rPr>
        <w:t>—</w:t>
      </w:r>
      <w:r>
        <w:rPr>
          <w:rStyle w:val="CharStyle363"/>
        </w:rPr>
        <w:t>6</w:t>
      </w:r>
      <w:r>
        <w:rPr>
          <w:rStyle w:val="CharStyle219"/>
        </w:rPr>
        <w:t>),</w:t>
      </w:r>
    </w:p>
    <w:p>
      <w:pPr>
        <w:pStyle w:val="Style205"/>
        <w:tabs>
          <w:tab w:leader="none" w:pos="1906" w:val="left"/>
          <w:tab w:leader="none" w:pos="2546" w:val="left"/>
          <w:tab w:leader="none" w:pos="3146" w:val="left"/>
          <w:tab w:leader="none" w:pos="4443" w:val="left"/>
          <w:tab w:leader="none" w:pos="5813" w:val="left"/>
          <w:tab w:leader="none" w:pos="7054" w:val="left"/>
        </w:tabs>
        <w:widowControl w:val="0"/>
        <w:keepNext w:val="0"/>
        <w:keepLines w:val="0"/>
        <w:shd w:val="clear" w:color="auto" w:fill="auto"/>
        <w:bidi w:val="0"/>
        <w:jc w:val="both"/>
        <w:spacing w:before="0" w:after="0" w:line="379" w:lineRule="exact"/>
        <w:ind w:left="660" w:right="0" w:firstLine="0"/>
      </w:pPr>
      <w:r>
        <w:rPr>
          <w:rStyle w:val="CharStyle219"/>
          <w:lang w:val="en-US" w:eastAsia="en-US" w:bidi="en-US"/>
        </w:rPr>
        <w:t>(</w:t>
      </w:r>
      <w:r>
        <w:rPr>
          <w:rStyle w:val="CharStyle363"/>
          <w:lang w:val="en-US" w:eastAsia="en-US" w:bidi="en-US"/>
        </w:rPr>
        <w:t>6</w:t>
      </w:r>
      <w:r>
        <w:rPr>
          <w:rStyle w:val="CharStyle219"/>
          <w:lang w:val="en-US" w:eastAsia="en-US" w:bidi="en-US"/>
        </w:rPr>
        <w:t xml:space="preserve">,7, </w:t>
      </w:r>
      <w:r>
        <w:rPr>
          <w:rStyle w:val="CharStyle219"/>
        </w:rPr>
        <w:t>—5),</w:t>
        <w:tab/>
      </w:r>
      <w:r>
        <w:rPr>
          <w:rStyle w:val="CharStyle219"/>
          <w:lang w:val="en-US" w:eastAsia="en-US" w:bidi="en-US"/>
        </w:rPr>
        <w:t>(</w:t>
      </w:r>
      <w:r>
        <w:rPr>
          <w:rStyle w:val="CharStyle363"/>
          <w:lang w:val="en-US" w:eastAsia="en-US" w:bidi="en-US"/>
        </w:rPr>
        <w:t>6</w:t>
      </w:r>
      <w:r>
        <w:rPr>
          <w:rStyle w:val="CharStyle219"/>
          <w:lang w:val="en-US" w:eastAsia="en-US" w:bidi="en-US"/>
        </w:rPr>
        <w:t>,5,</w:t>
        <w:tab/>
      </w:r>
      <w:r>
        <w:rPr>
          <w:rStyle w:val="CharStyle219"/>
        </w:rPr>
        <w:t>—9),</w:t>
        <w:tab/>
      </w:r>
      <w:r>
        <w:rPr>
          <w:rStyle w:val="CharStyle219"/>
          <w:lang w:val="en-US" w:eastAsia="en-US" w:bidi="en-US"/>
        </w:rPr>
        <w:t xml:space="preserve">(7,4, </w:t>
      </w:r>
      <w:r>
        <w:rPr>
          <w:rStyle w:val="CharStyle219"/>
        </w:rPr>
        <w:t>—9),</w:t>
        <w:tab/>
      </w:r>
      <w:r>
        <w:rPr>
          <w:rStyle w:val="CharStyle219"/>
          <w:lang w:val="en-US" w:eastAsia="en-US" w:bidi="en-US"/>
        </w:rPr>
        <w:t xml:space="preserve">(7,3, </w:t>
      </w:r>
      <w:r>
        <w:rPr>
          <w:rStyle w:val="CharStyle219"/>
        </w:rPr>
        <w:t>—10),</w:t>
        <w:tab/>
      </w:r>
      <w:r>
        <w:rPr>
          <w:rStyle w:val="CharStyle219"/>
          <w:lang w:val="en-US" w:eastAsia="en-US" w:bidi="en-US"/>
        </w:rPr>
        <w:t xml:space="preserve">(9,5, </w:t>
      </w:r>
      <w:r>
        <w:rPr>
          <w:rStyle w:val="CharStyle219"/>
        </w:rPr>
        <w:t>—</w:t>
      </w:r>
      <w:r>
        <w:rPr>
          <w:rStyle w:val="CharStyle363"/>
        </w:rPr>
        <w:t>6</w:t>
      </w:r>
      <w:r>
        <w:rPr>
          <w:rStyle w:val="CharStyle219"/>
        </w:rPr>
        <w:t>),</w:t>
        <w:tab/>
      </w:r>
      <w:r>
        <w:rPr>
          <w:rStyle w:val="CharStyle219"/>
          <w:lang w:val="en-US" w:eastAsia="en-US" w:bidi="en-US"/>
        </w:rPr>
        <w:t xml:space="preserve">(9,4, </w:t>
      </w:r>
      <w:r>
        <w:rPr>
          <w:rStyle w:val="CharStyle219"/>
        </w:rPr>
        <w:t>—7),</w:t>
      </w:r>
    </w:p>
    <w:p>
      <w:pPr>
        <w:pStyle w:val="Style205"/>
        <w:tabs>
          <w:tab w:leader="none" w:pos="3829" w:val="left"/>
          <w:tab w:leader="none" w:pos="5183" w:val="left"/>
          <w:tab w:leader="none" w:pos="6537" w:val="left"/>
        </w:tabs>
        <w:widowControl w:val="0"/>
        <w:keepNext w:val="0"/>
        <w:keepLines w:val="0"/>
        <w:shd w:val="clear" w:color="auto" w:fill="auto"/>
        <w:bidi w:val="0"/>
        <w:jc w:val="both"/>
        <w:spacing w:before="0" w:after="0" w:line="379" w:lineRule="exact"/>
        <w:ind w:left="1060" w:right="0" w:firstLine="0"/>
      </w:pPr>
      <w:r>
        <w:rPr>
          <w:rStyle w:val="CharStyle219"/>
          <w:lang w:val="en-US" w:eastAsia="en-US" w:bidi="en-US"/>
        </w:rPr>
        <w:t xml:space="preserve">(10, 7, </w:t>
      </w:r>
      <w:r>
        <w:rPr>
          <w:rStyle w:val="CharStyle219"/>
        </w:rPr>
        <w:t xml:space="preserve">—3), </w:t>
      </w:r>
      <w:r>
        <w:rPr>
          <w:rStyle w:val="CharStyle219"/>
          <w:lang w:val="en-US" w:eastAsia="en-US" w:bidi="en-US"/>
        </w:rPr>
        <w:t xml:space="preserve">(10,3, </w:t>
      </w:r>
      <w:r>
        <w:rPr>
          <w:rStyle w:val="CharStyle219"/>
        </w:rPr>
        <w:t>—7),</w:t>
        <w:tab/>
      </w:r>
      <w:r>
        <w:rPr>
          <w:rStyle w:val="CharStyle219"/>
          <w:lang w:val="en-US" w:eastAsia="en-US" w:bidi="en-US"/>
        </w:rPr>
        <w:t xml:space="preserve">(13,1, </w:t>
      </w:r>
      <w:r>
        <w:rPr>
          <w:rStyle w:val="CharStyle219"/>
        </w:rPr>
        <w:t>—</w:t>
      </w:r>
      <w:r>
        <w:rPr>
          <w:rStyle w:val="CharStyle363"/>
        </w:rPr>
        <w:t>6</w:t>
      </w:r>
      <w:r>
        <w:rPr>
          <w:rStyle w:val="CharStyle219"/>
        </w:rPr>
        <w:t>),</w:t>
        <w:tab/>
      </w:r>
      <w:r>
        <w:rPr>
          <w:rStyle w:val="CharStyle219"/>
          <w:lang w:val="en-US" w:eastAsia="en-US" w:bidi="en-US"/>
        </w:rPr>
        <w:t xml:space="preserve">(14, 3, </w:t>
      </w:r>
      <w:r>
        <w:rPr>
          <w:rStyle w:val="CharStyle219"/>
        </w:rPr>
        <w:t>—5),</w:t>
        <w:tab/>
      </w:r>
      <w:r>
        <w:rPr>
          <w:rStyle w:val="CharStyle219"/>
          <w:lang w:val="en-US" w:eastAsia="en-US" w:bidi="en-US"/>
        </w:rPr>
        <w:t xml:space="preserve">(15,8, </w:t>
      </w:r>
      <w:r>
        <w:rPr>
          <w:rStyle w:val="CharStyle219"/>
        </w:rPr>
        <w:t>—</w:t>
      </w:r>
      <w:r>
        <w:rPr>
          <w:rStyle w:val="CharStyle219"/>
          <w:lang w:val="en-US" w:eastAsia="en-US" w:bidi="en-US"/>
        </w:rPr>
        <w:t>1),</w:t>
      </w:r>
    </w:p>
    <w:p>
      <w:pPr>
        <w:pStyle w:val="Style205"/>
        <w:tabs>
          <w:tab w:leader="none" w:pos="4443" w:val="left"/>
        </w:tabs>
        <w:widowControl w:val="0"/>
        <w:keepNext w:val="0"/>
        <w:keepLines w:val="0"/>
        <w:shd w:val="clear" w:color="auto" w:fill="auto"/>
        <w:bidi w:val="0"/>
        <w:jc w:val="both"/>
        <w:spacing w:before="0" w:after="290" w:line="379" w:lineRule="exact"/>
        <w:ind w:left="3180" w:right="0" w:firstLine="0"/>
      </w:pPr>
      <w:r>
        <w:rPr>
          <w:rStyle w:val="CharStyle219"/>
          <w:lang w:val="en-US" w:eastAsia="en-US" w:bidi="en-US"/>
        </w:rPr>
        <w:t xml:space="preserve">(15, 7, </w:t>
      </w:r>
      <w:r>
        <w:rPr>
          <w:rStyle w:val="CharStyle219"/>
        </w:rPr>
        <w:t>—2),</w:t>
        <w:tab/>
      </w:r>
      <w:r>
        <w:rPr>
          <w:rStyle w:val="CharStyle219"/>
          <w:lang w:val="en-US" w:eastAsia="en-US" w:bidi="en-US"/>
        </w:rPr>
        <w:t xml:space="preserve">(15, 2, </w:t>
      </w:r>
      <w:r>
        <w:rPr>
          <w:rStyle w:val="CharStyle219"/>
        </w:rPr>
        <w:t>—5)</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w:t>
      </w:r>
      <w:r>
        <w:rPr>
          <w:rStyle w:val="CharStyle219"/>
          <w:lang w:val="la" w:eastAsia="la" w:bidi="la"/>
        </w:rPr>
        <w:t xml:space="preserve">tantas </w:t>
      </w:r>
      <w:r>
        <w:rPr>
          <w:rStyle w:val="CharStyle219"/>
        </w:rPr>
        <w:t xml:space="preserve">otras resultan de úestas, si se cambian los signos de los túerminos </w:t>
      </w:r>
      <w:r>
        <w:rPr>
          <w:rStyle w:val="CharStyle219"/>
          <w:lang w:val="la" w:eastAsia="la" w:bidi="la"/>
        </w:rPr>
        <w:t xml:space="preserve">extremos, </w:t>
      </w:r>
      <w:r>
        <w:rPr>
          <w:rStyle w:val="CharStyle219"/>
        </w:rPr>
        <w:t xml:space="preserve">por ejemplo (—1, </w:t>
      </w:r>
      <w:r>
        <w:rPr>
          <w:rStyle w:val="CharStyle363"/>
          <w:lang w:val="en-US" w:eastAsia="en-US" w:bidi="en-US"/>
        </w:rPr>
        <w:t>8</w:t>
      </w:r>
      <w:r>
        <w:rPr>
          <w:rStyle w:val="CharStyle219"/>
          <w:lang w:val="en-US" w:eastAsia="en-US" w:bidi="en-US"/>
        </w:rPr>
        <w:t xml:space="preserve">, 15), </w:t>
      </w:r>
      <w:r>
        <w:rPr>
          <w:rStyle w:val="CharStyle219"/>
        </w:rPr>
        <w:t xml:space="preserve">(—2, </w:t>
      </w:r>
      <w:r>
        <w:rPr>
          <w:rStyle w:val="CharStyle219"/>
          <w:lang w:val="en-US" w:eastAsia="en-US" w:bidi="en-US"/>
        </w:rPr>
        <w:t xml:space="preserve">7, 15), </w:t>
      </w:r>
      <w:r>
        <w:rPr>
          <w:rStyle w:val="CharStyle219"/>
        </w:rPr>
        <w:t xml:space="preserve">etc., de tal suerte que todas son treinta y ocho. Pero rechazadas estas seis: </w:t>
      </w:r>
      <w:r>
        <w:rPr>
          <w:rStyle w:val="CharStyle219"/>
          <w:lang w:val="en-US" w:eastAsia="en-US" w:bidi="en-US"/>
        </w:rPr>
        <w:t>(±13,1, ^</w:t>
      </w:r>
      <w:r>
        <w:rPr>
          <w:rStyle w:val="CharStyle363"/>
          <w:lang w:val="en-US" w:eastAsia="en-US" w:bidi="en-US"/>
        </w:rPr>
        <w:t>6</w:t>
      </w:r>
      <w:r>
        <w:rPr>
          <w:rStyle w:val="CharStyle219"/>
          <w:lang w:val="en-US" w:eastAsia="en-US" w:bidi="en-US"/>
        </w:rPr>
        <w:t xml:space="preserve">), (±14, 3, ^5) </w:t>
      </w:r>
      <w:r>
        <w:rPr>
          <w:rStyle w:val="CharStyle219"/>
        </w:rPr>
        <w:t xml:space="preserve">y </w:t>
      </w:r>
      <w:r>
        <w:rPr>
          <w:rStyle w:val="CharStyle219"/>
          <w:lang w:val="en-US" w:eastAsia="en-US" w:bidi="en-US"/>
        </w:rPr>
        <w:t xml:space="preserve">(±15, 2, ^5), </w:t>
      </w:r>
      <w:r>
        <w:rPr>
          <w:rStyle w:val="CharStyle219"/>
        </w:rPr>
        <w:t>las restantes treinta y dos comprenderaún todas las reducidas.</w:t>
      </w:r>
    </w:p>
    <w:p>
      <w:pPr>
        <w:pStyle w:val="Style205"/>
        <w:widowControl w:val="0"/>
        <w:keepNext w:val="0"/>
        <w:keepLines w:val="0"/>
        <w:shd w:val="clear" w:color="auto" w:fill="auto"/>
        <w:bidi w:val="0"/>
        <w:jc w:val="both"/>
        <w:spacing w:before="0" w:after="222" w:line="317" w:lineRule="exact"/>
        <w:ind w:left="0" w:right="0" w:firstLine="800"/>
      </w:pPr>
      <w:r>
        <w:rPr>
          <w:rStyle w:val="CharStyle219"/>
        </w:rPr>
        <w:t>Por el segundo metodo, tendremos las mismas formas en el orden siguiente</w:t>
      </w:r>
      <w:r>
        <w:rPr>
          <w:rStyle w:val="CharStyle219"/>
        </w:rPr>
        <w:footnoteReference w:id="149"/>
      </w:r>
      <w:r>
        <w:rPr>
          <w:rStyle w:val="CharStyle219"/>
        </w:rPr>
        <w:t>):</w:t>
      </w:r>
    </w:p>
    <w:p>
      <w:pPr>
        <w:pStyle w:val="Style205"/>
        <w:tabs>
          <w:tab w:leader="none" w:pos="2401" w:val="left"/>
          <w:tab w:leader="none" w:pos="3829" w:val="left"/>
          <w:tab w:leader="none" w:pos="5365" w:val="left"/>
          <w:tab w:leader="none" w:pos="6800" w:val="left"/>
        </w:tabs>
        <w:widowControl w:val="0"/>
        <w:keepNext w:val="0"/>
        <w:keepLines w:val="0"/>
        <w:shd w:val="clear" w:color="auto" w:fill="auto"/>
        <w:bidi w:val="0"/>
        <w:jc w:val="both"/>
        <w:spacing w:before="0" w:after="0" w:line="340" w:lineRule="exact"/>
        <w:ind w:left="0" w:right="0" w:firstLine="800"/>
        <w:sectPr>
          <w:pgSz w:w="11900" w:h="16840"/>
          <w:pgMar w:top="2429" w:left="1850" w:right="1294" w:bottom="2429" w:header="0" w:footer="3" w:gutter="0"/>
          <w:rtlGutter w:val="0"/>
          <w:cols w:space="720"/>
          <w:noEndnote/>
          <w:docGrid w:linePitch="360"/>
        </w:sectPr>
      </w:pPr>
      <w:r>
        <w:rPr>
          <w:rStyle w:val="CharStyle219"/>
          <w:lang w:val="en-US" w:eastAsia="en-US" w:bidi="en-US"/>
        </w:rPr>
        <w:t xml:space="preserve">(±7, 3, </w:t>
      </w:r>
      <w:r>
        <w:rPr>
          <w:rStyle w:val="CharStyle219"/>
          <w:vertAlign w:val="subscript"/>
        </w:rPr>
        <w:t>T</w:t>
      </w:r>
      <w:r>
        <w:rPr>
          <w:rStyle w:val="CharStyle219"/>
        </w:rPr>
        <w:t>10),</w:t>
        <w:tab/>
      </w:r>
      <w:r>
        <w:rPr>
          <w:rStyle w:val="CharStyle219"/>
          <w:lang w:val="en-US" w:eastAsia="en-US" w:bidi="en-US"/>
        </w:rPr>
        <w:t xml:space="preserve">(±10, 3, </w:t>
      </w:r>
      <w:r>
        <w:rPr>
          <w:rStyle w:val="CharStyle219"/>
          <w:vertAlign w:val="subscript"/>
        </w:rPr>
        <w:t>T</w:t>
      </w:r>
      <w:r>
        <w:rPr>
          <w:rStyle w:val="CharStyle219"/>
        </w:rPr>
        <w:t>7),</w:t>
        <w:tab/>
      </w:r>
      <w:r>
        <w:rPr>
          <w:rStyle w:val="CharStyle219"/>
          <w:lang w:val="en-US" w:eastAsia="en-US" w:bidi="en-US"/>
        </w:rPr>
        <w:t xml:space="preserve">(±7,4, </w:t>
      </w:r>
      <w:r>
        <w:rPr>
          <w:rStyle w:val="CharStyle219"/>
          <w:vertAlign w:val="subscript"/>
        </w:rPr>
        <w:t>T</w:t>
      </w:r>
      <w:r>
        <w:rPr>
          <w:rStyle w:val="CharStyle219"/>
        </w:rPr>
        <w:t>9),</w:t>
        <w:tab/>
      </w:r>
      <w:r>
        <w:rPr>
          <w:rStyle w:val="CharStyle219"/>
          <w:lang w:val="en-US" w:eastAsia="en-US" w:bidi="en-US"/>
        </w:rPr>
        <w:t xml:space="preserve">(±9,4, </w:t>
      </w:r>
      <w:r>
        <w:rPr>
          <w:rStyle w:val="CharStyle219"/>
          <w:vertAlign w:val="subscript"/>
        </w:rPr>
        <w:t>T</w:t>
      </w:r>
      <w:r>
        <w:rPr>
          <w:rStyle w:val="CharStyle219"/>
        </w:rPr>
        <w:t>7),</w:t>
        <w:tab/>
      </w:r>
      <w:r>
        <w:rPr>
          <w:rStyle w:val="CharStyle219"/>
          <w:lang w:val="en-US" w:eastAsia="en-US" w:bidi="en-US"/>
        </w:rPr>
        <w:t>(±</w:t>
      </w:r>
      <w:r>
        <w:rPr>
          <w:rStyle w:val="CharStyle363"/>
          <w:lang w:val="en-US" w:eastAsia="en-US" w:bidi="en-US"/>
        </w:rPr>
        <w:t>6</w:t>
      </w:r>
      <w:r>
        <w:rPr>
          <w:rStyle w:val="CharStyle219"/>
          <w:lang w:val="en-US" w:eastAsia="en-US" w:bidi="en-US"/>
        </w:rPr>
        <w:t xml:space="preserve">,5, </w:t>
      </w:r>
      <w:r>
        <w:rPr>
          <w:rStyle w:val="CharStyle219"/>
          <w:vertAlign w:val="subscript"/>
        </w:rPr>
        <w:t>T</w:t>
      </w:r>
      <w:r>
        <w:rPr>
          <w:rStyle w:val="CharStyle219"/>
        </w:rPr>
        <w:t>9),</w:t>
      </w:r>
    </w:p>
    <w:p>
      <w:pPr>
        <w:pStyle w:val="Style205"/>
        <w:tabs>
          <w:tab w:leader="none" w:pos="2151" w:val="left"/>
          <w:tab w:leader="none" w:pos="3721" w:val="left"/>
          <w:tab w:leader="none" w:pos="5295" w:val="left"/>
        </w:tabs>
        <w:widowControl w:val="0"/>
        <w:keepNext w:val="0"/>
        <w:keepLines w:val="0"/>
        <w:shd w:val="clear" w:color="auto" w:fill="auto"/>
        <w:bidi w:val="0"/>
        <w:jc w:val="both"/>
        <w:spacing w:before="0" w:after="0" w:line="379" w:lineRule="exact"/>
        <w:ind w:left="0" w:right="0" w:firstLine="740"/>
      </w:pPr>
      <w:r>
        <w:rPr>
          <w:rStyle w:val="CharStyle219"/>
          <w:lang w:val="en-US" w:eastAsia="en-US" w:bidi="en-US"/>
        </w:rPr>
        <w:t>(±9,5, ±</w:t>
      </w:r>
      <w:r>
        <w:rPr>
          <w:rStyle w:val="CharStyle363"/>
          <w:lang w:val="en-US" w:eastAsia="en-US" w:bidi="en-US"/>
        </w:rPr>
        <w:t>6</w:t>
      </w:r>
      <w:r>
        <w:rPr>
          <w:rStyle w:val="CharStyle219"/>
          <w:lang w:val="en-US" w:eastAsia="en-US" w:bidi="en-US"/>
        </w:rPr>
        <w:t>),</w:t>
        <w:tab/>
        <w:t>(±2, 7, ±15),</w:t>
        <w:tab/>
        <w:t>(±3, 7, ±10),</w:t>
        <w:tab/>
        <w:t>(±5,7, ±</w:t>
      </w:r>
      <w:r>
        <w:rPr>
          <w:rStyle w:val="CharStyle363"/>
          <w:lang w:val="en-US" w:eastAsia="en-US" w:bidi="en-US"/>
        </w:rPr>
        <w:t>6</w:t>
      </w:r>
      <w:r>
        <w:rPr>
          <w:rStyle w:val="CharStyle219"/>
          <w:lang w:val="en-US" w:eastAsia="en-US" w:bidi="en-US"/>
        </w:rPr>
        <w:t>), (±</w:t>
      </w:r>
      <w:r>
        <w:rPr>
          <w:rStyle w:val="CharStyle363"/>
          <w:lang w:val="en-US" w:eastAsia="en-US" w:bidi="en-US"/>
        </w:rPr>
        <w:t>6</w:t>
      </w:r>
      <w:r>
        <w:rPr>
          <w:rStyle w:val="CharStyle219"/>
          <w:lang w:val="en-US" w:eastAsia="en-US" w:bidi="en-US"/>
        </w:rPr>
        <w:t>,7, ±5),</w:t>
      </w:r>
    </w:p>
    <w:p>
      <w:pPr>
        <w:pStyle w:val="Style205"/>
        <w:widowControl w:val="0"/>
        <w:keepNext w:val="0"/>
        <w:keepLines w:val="0"/>
        <w:shd w:val="clear" w:color="auto" w:fill="auto"/>
        <w:bidi w:val="0"/>
        <w:jc w:val="center"/>
        <w:spacing w:before="0" w:after="0" w:line="379" w:lineRule="exact"/>
        <w:ind w:left="0" w:right="0" w:firstLine="0"/>
      </w:pPr>
      <w:r>
        <w:rPr>
          <w:rStyle w:val="CharStyle219"/>
          <w:lang w:val="en-US" w:eastAsia="en-US" w:bidi="en-US"/>
        </w:rPr>
        <w:t xml:space="preserve">(±10, 7, ±3), (±15, 7, ±2), </w:t>
      </w:r>
      <w:r>
        <w:rPr>
          <w:rStyle w:val="CharStyle285"/>
          <w:lang w:val="en-US" w:eastAsia="en-US" w:bidi="en-US"/>
        </w:rPr>
        <w:t>(±1,</w:t>
      </w:r>
      <w:r>
        <w:rPr>
          <w:rStyle w:val="CharStyle219"/>
          <w:lang w:val="en-US" w:eastAsia="en-US" w:bidi="en-US"/>
        </w:rPr>
        <w:t xml:space="preserve"> </w:t>
      </w:r>
      <w:r>
        <w:rPr>
          <w:rStyle w:val="CharStyle363"/>
          <w:lang w:val="en-US" w:eastAsia="en-US" w:bidi="en-US"/>
        </w:rPr>
        <w:t>8</w:t>
      </w:r>
      <w:r>
        <w:rPr>
          <w:rStyle w:val="CharStyle219"/>
          <w:lang w:val="en-US" w:eastAsia="en-US" w:bidi="en-US"/>
        </w:rPr>
        <w:t xml:space="preserve">, ±15), (±3, </w:t>
      </w:r>
      <w:r>
        <w:rPr>
          <w:rStyle w:val="CharStyle363"/>
          <w:lang w:val="en-US" w:eastAsia="en-US" w:bidi="en-US"/>
        </w:rPr>
        <w:t>8</w:t>
      </w:r>
      <w:r>
        <w:rPr>
          <w:rStyle w:val="CharStyle219"/>
          <w:lang w:val="en-US" w:eastAsia="en-US" w:bidi="en-US"/>
        </w:rPr>
        <w:t>, ±5),</w:t>
      </w:r>
    </w:p>
    <w:p>
      <w:pPr>
        <w:pStyle w:val="Style205"/>
        <w:tabs>
          <w:tab w:leader="none" w:pos="4416" w:val="left"/>
        </w:tabs>
        <w:widowControl w:val="0"/>
        <w:keepNext w:val="0"/>
        <w:keepLines w:val="0"/>
        <w:shd w:val="clear" w:color="auto" w:fill="auto"/>
        <w:bidi w:val="0"/>
        <w:jc w:val="both"/>
        <w:spacing w:before="0" w:after="590" w:line="379" w:lineRule="exact"/>
        <w:ind w:left="3000" w:right="0" w:firstLine="0"/>
      </w:pPr>
      <w:r>
        <w:rPr>
          <w:rStyle w:val="CharStyle219"/>
          <w:lang w:val="en-US" w:eastAsia="en-US" w:bidi="en-US"/>
        </w:rPr>
        <w:t xml:space="preserve">(±5, </w:t>
      </w:r>
      <w:r>
        <w:rPr>
          <w:rStyle w:val="CharStyle363"/>
          <w:lang w:val="en-US" w:eastAsia="en-US" w:bidi="en-US"/>
        </w:rPr>
        <w:t>8</w:t>
      </w:r>
      <w:r>
        <w:rPr>
          <w:rStyle w:val="CharStyle219"/>
          <w:lang w:val="en-US" w:eastAsia="en-US" w:bidi="en-US"/>
        </w:rPr>
        <w:t>, ±3),</w:t>
        <w:tab/>
        <w:t xml:space="preserve">(±15, </w:t>
      </w:r>
      <w:r>
        <w:rPr>
          <w:rStyle w:val="CharStyle363"/>
          <w:lang w:val="en-US" w:eastAsia="en-US" w:bidi="en-US"/>
        </w:rPr>
        <w:t>8</w:t>
      </w:r>
      <w:r>
        <w:rPr>
          <w:rStyle w:val="CharStyle219"/>
          <w:lang w:val="en-US" w:eastAsia="en-US" w:bidi="en-US"/>
        </w:rPr>
        <w:t>, ±1)</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186.</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Sea </w:t>
      </w:r>
      <w:r>
        <w:rPr>
          <w:rStyle w:val="CharStyle219"/>
          <w:lang w:val="la" w:eastAsia="la" w:bidi="la"/>
        </w:rPr>
        <w:t xml:space="preserve">F </w:t>
      </w:r>
      <w:r>
        <w:rPr>
          <w:rStyle w:val="CharStyle219"/>
        </w:rPr>
        <w:t xml:space="preserve">una forma reducida del determinante </w:t>
      </w:r>
      <w:r>
        <w:rPr>
          <w:rStyle w:val="CharStyle219"/>
          <w:lang w:val="la" w:eastAsia="la" w:bidi="la"/>
        </w:rPr>
        <w:t xml:space="preserve">D </w:t>
      </w:r>
      <w:r>
        <w:rPr>
          <w:rStyle w:val="CharStyle219"/>
        </w:rPr>
        <w:t>y la forma F</w:t>
      </w:r>
      <w:r>
        <w:rPr>
          <w:rStyle w:val="CharStyle363"/>
          <w:vertAlign w:val="superscript"/>
        </w:rPr>
        <w:t>0</w:t>
      </w:r>
      <w:r>
        <w:rPr>
          <w:rStyle w:val="CharStyle219"/>
        </w:rPr>
        <w:t xml:space="preserve"> contigua a ella misma por la parte última; entonces la reducida F</w:t>
      </w:r>
      <w:r>
        <w:rPr>
          <w:rStyle w:val="CharStyle363"/>
          <w:vertAlign w:val="superscript"/>
        </w:rPr>
        <w:t>00</w:t>
      </w:r>
      <w:r>
        <w:rPr>
          <w:rStyle w:val="CharStyle219"/>
        </w:rPr>
        <w:t xml:space="preserve"> sera contigua a esta por la parte última; la reducida F</w:t>
      </w:r>
      <w:r>
        <w:rPr>
          <w:rStyle w:val="CharStyle363"/>
          <w:vertAlign w:val="superscript"/>
        </w:rPr>
        <w:t>000</w:t>
      </w:r>
      <w:r>
        <w:rPr>
          <w:rStyle w:val="CharStyle219"/>
        </w:rPr>
        <w:t xml:space="preserve"> contigua a F</w:t>
      </w:r>
      <w:r>
        <w:rPr>
          <w:rStyle w:val="CharStyle363"/>
          <w:vertAlign w:val="superscript"/>
        </w:rPr>
        <w:t>00</w:t>
      </w:r>
      <w:r>
        <w:rPr>
          <w:rStyle w:val="CharStyle219"/>
        </w:rPr>
        <w:t xml:space="preserve"> por la parte última etc. Entonces, todas las formas F</w:t>
      </w:r>
      <w:r>
        <w:rPr>
          <w:rStyle w:val="CharStyle219"/>
          <w:vertAlign w:val="superscript"/>
        </w:rPr>
        <w:t>0</w:t>
      </w:r>
      <w:r>
        <w:rPr>
          <w:rStyle w:val="CharStyle219"/>
        </w:rPr>
        <w:t>, F</w:t>
      </w:r>
      <w:r>
        <w:rPr>
          <w:rStyle w:val="CharStyle219"/>
          <w:vertAlign w:val="superscript"/>
        </w:rPr>
        <w:t>00</w:t>
      </w:r>
      <w:r>
        <w:rPr>
          <w:rStyle w:val="CharStyle219"/>
        </w:rPr>
        <w:t>, F</w:t>
      </w:r>
      <w:r>
        <w:rPr>
          <w:rStyle w:val="CharStyle363"/>
          <w:vertAlign w:val="superscript"/>
        </w:rPr>
        <w:t>000</w:t>
      </w:r>
      <w:r>
        <w:rPr>
          <w:rStyle w:val="CharStyle219"/>
        </w:rPr>
        <w:t xml:space="preserve"> etc. estarún completamente determinadas, y serún propiamente equivalentes tanto entre si como a la forma F. Puesto que el numero de todas las formas reducidas de determinante dado es finito, todas las formas en la progresiún infinita F, F</w:t>
      </w:r>
      <w:r>
        <w:rPr>
          <w:rStyle w:val="CharStyle219"/>
          <w:vertAlign w:val="superscript"/>
        </w:rPr>
        <w:t>0</w:t>
      </w:r>
      <w:r>
        <w:rPr>
          <w:rStyle w:val="CharStyle219"/>
        </w:rPr>
        <w:t>, F</w:t>
      </w:r>
      <w:r>
        <w:rPr>
          <w:rStyle w:val="CharStyle363"/>
          <w:vertAlign w:val="superscript"/>
        </w:rPr>
        <w:t>00</w:t>
      </w:r>
      <w:r>
        <w:rPr>
          <w:rStyle w:val="CharStyle219"/>
        </w:rPr>
        <w:t xml:space="preserve"> etc. no podrún ser diferentes. Supongamos que F</w:t>
      </w:r>
      <w:r>
        <w:rPr>
          <w:rStyle w:val="CharStyle219"/>
          <w:vertAlign w:val="superscript"/>
        </w:rPr>
        <w:t>m</w:t>
      </w:r>
      <w:r>
        <w:rPr>
          <w:rStyle w:val="CharStyle219"/>
        </w:rPr>
        <w:t xml:space="preserve"> y F</w:t>
      </w:r>
      <w:r>
        <w:rPr>
          <w:rStyle w:val="CharStyle219"/>
          <w:vertAlign w:val="superscript"/>
        </w:rPr>
        <w:t>m</w:t>
      </w:r>
      <w:r>
        <w:rPr>
          <w:rStyle w:val="CharStyle219"/>
        </w:rPr>
        <w:t>+</w:t>
      </w:r>
      <w:r>
        <w:rPr>
          <w:rStyle w:val="CharStyle219"/>
          <w:vertAlign w:val="superscript"/>
        </w:rPr>
        <w:t>n</w:t>
      </w:r>
      <w:r>
        <w:rPr>
          <w:rStyle w:val="CharStyle219"/>
        </w:rPr>
        <w:t xml:space="preserve"> son identicas, entonces F</w:t>
      </w:r>
      <w:r>
        <w:rPr>
          <w:rStyle w:val="CharStyle363"/>
          <w:vertAlign w:val="superscript"/>
        </w:rPr>
        <w:t>m-1</w:t>
      </w:r>
      <w:r>
        <w:rPr>
          <w:rStyle w:val="CharStyle219"/>
        </w:rPr>
        <w:t xml:space="preserve"> y F</w:t>
      </w:r>
      <w:r>
        <w:rPr>
          <w:rStyle w:val="CharStyle363"/>
          <w:vertAlign w:val="superscript"/>
        </w:rPr>
        <w:t>m</w:t>
      </w:r>
      <w:r>
        <w:rPr>
          <w:rStyle w:val="CharStyle363"/>
        </w:rPr>
        <w:t>+</w:t>
      </w:r>
      <w:r>
        <w:rPr>
          <w:rStyle w:val="CharStyle363"/>
          <w:vertAlign w:val="superscript"/>
        </w:rPr>
        <w:t>n-1</w:t>
      </w:r>
      <w:r>
        <w:rPr>
          <w:rStyle w:val="CharStyle219"/>
        </w:rPr>
        <w:t xml:space="preserve"> seraún reducidas, contiguas a la misma </w:t>
      </w:r>
      <w:r>
        <w:rPr>
          <w:rStyle w:val="CharStyle219"/>
          <w:lang w:val="en-GB" w:eastAsia="en-GB" w:bidi="en-GB"/>
        </w:rPr>
        <w:t xml:space="preserve">forma </w:t>
      </w:r>
      <w:r>
        <w:rPr>
          <w:rStyle w:val="CharStyle219"/>
        </w:rPr>
        <w:t>reducida por la parte primera, y por lo tanto identicas. De la misma manera F</w:t>
      </w:r>
      <w:r>
        <w:rPr>
          <w:rStyle w:val="CharStyle363"/>
          <w:vertAlign w:val="superscript"/>
        </w:rPr>
        <w:t xml:space="preserve">m-2 </w:t>
      </w:r>
      <w:r>
        <w:rPr>
          <w:rStyle w:val="CharStyle219"/>
        </w:rPr>
        <w:t>y F</w:t>
      </w:r>
      <w:r>
        <w:rPr>
          <w:rStyle w:val="CharStyle363"/>
          <w:vertAlign w:val="superscript"/>
        </w:rPr>
        <w:t>m</w:t>
      </w:r>
      <w:r>
        <w:rPr>
          <w:rStyle w:val="CharStyle363"/>
        </w:rPr>
        <w:t>+</w:t>
      </w:r>
      <w:r>
        <w:rPr>
          <w:rStyle w:val="CharStyle363"/>
          <w:vertAlign w:val="superscript"/>
        </w:rPr>
        <w:t>n-2</w:t>
      </w:r>
      <w:r>
        <w:rPr>
          <w:rStyle w:val="CharStyle219"/>
        </w:rPr>
        <w:t xml:space="preserve"> serún identicas, etc., y finalmente F y F</w:t>
      </w:r>
      <w:r>
        <w:rPr>
          <w:rStyle w:val="CharStyle219"/>
          <w:vertAlign w:val="superscript"/>
        </w:rPr>
        <w:t>n</w:t>
      </w:r>
      <w:r>
        <w:rPr>
          <w:rStyle w:val="CharStyle219"/>
        </w:rPr>
        <w:t>. De este modo, en la progresión F, F</w:t>
      </w:r>
      <w:r>
        <w:rPr>
          <w:rStyle w:val="CharStyle219"/>
          <w:vertAlign w:val="superscript"/>
        </w:rPr>
        <w:t>0</w:t>
      </w:r>
      <w:r>
        <w:rPr>
          <w:rStyle w:val="CharStyle219"/>
        </w:rPr>
        <w:t>, F</w:t>
      </w:r>
      <w:r>
        <w:rPr>
          <w:rStyle w:val="CharStyle363"/>
          <w:vertAlign w:val="superscript"/>
        </w:rPr>
        <w:t>00</w:t>
      </w:r>
      <w:r>
        <w:rPr>
          <w:rStyle w:val="CharStyle219"/>
        </w:rPr>
        <w:t xml:space="preserve"> etc., si se prosigue suficientemente, necesariamente vuelve a aparecer la primera forma F. Si suponemos que F</w:t>
      </w:r>
      <w:r>
        <w:rPr>
          <w:rStyle w:val="CharStyle219"/>
          <w:vertAlign w:val="superscript"/>
        </w:rPr>
        <w:t>n</w:t>
      </w:r>
      <w:r>
        <w:rPr>
          <w:rStyle w:val="CharStyle219"/>
        </w:rPr>
        <w:t xml:space="preserve"> es la primera identica a F, o sea todas F</w:t>
      </w:r>
      <w:r>
        <w:rPr>
          <w:rStyle w:val="CharStyle219"/>
          <w:vertAlign w:val="superscript"/>
        </w:rPr>
        <w:t>0</w:t>
      </w:r>
      <w:r>
        <w:rPr>
          <w:rStyle w:val="CharStyle219"/>
        </w:rPr>
        <w:t>, F</w:t>
      </w:r>
      <w:r>
        <w:rPr>
          <w:rStyle w:val="CharStyle219"/>
          <w:vertAlign w:val="superscript"/>
        </w:rPr>
        <w:t>00</w:t>
      </w:r>
      <w:r>
        <w:rPr>
          <w:rStyle w:val="CharStyle219"/>
        </w:rPr>
        <w:t>, ...F</w:t>
      </w:r>
      <w:r>
        <w:rPr>
          <w:rStyle w:val="CharStyle363"/>
          <w:vertAlign w:val="superscript"/>
        </w:rPr>
        <w:t>n-1</w:t>
      </w:r>
      <w:r>
        <w:rPr>
          <w:rStyle w:val="CharStyle219"/>
        </w:rPr>
        <w:t xml:space="preserve"> son diferentes de la forma F, se percibe que todas las formas F, F</w:t>
      </w:r>
      <w:r>
        <w:rPr>
          <w:rStyle w:val="CharStyle219"/>
          <w:vertAlign w:val="superscript"/>
        </w:rPr>
        <w:t>0</w:t>
      </w:r>
      <w:r>
        <w:rPr>
          <w:rStyle w:val="CharStyle219"/>
        </w:rPr>
        <w:t>, F</w:t>
      </w:r>
      <w:r>
        <w:rPr>
          <w:rStyle w:val="CharStyle219"/>
          <w:vertAlign w:val="superscript"/>
        </w:rPr>
        <w:t>00</w:t>
      </w:r>
      <w:r>
        <w:rPr>
          <w:rStyle w:val="CharStyle219"/>
        </w:rPr>
        <w:t>, ...F</w:t>
      </w:r>
      <w:r>
        <w:rPr>
          <w:rStyle w:val="CharStyle363"/>
          <w:vertAlign w:val="superscript"/>
        </w:rPr>
        <w:t>n-1</w:t>
      </w:r>
      <w:r>
        <w:rPr>
          <w:rStyle w:val="CharStyle219"/>
        </w:rPr>
        <w:t xml:space="preserve"> son diferentes. Llamaremos al conjunto de estas formas el </w:t>
      </w:r>
      <w:r>
        <w:rPr>
          <w:rStyle w:val="CharStyle218"/>
        </w:rPr>
        <w:t>periodo de la forma</w:t>
      </w:r>
      <w:r>
        <w:rPr>
          <w:rStyle w:val="CharStyle219"/>
        </w:rPr>
        <w:t xml:space="preserve"> F. Por lo tanto, si la progresion se prolonga mas alla de la ultima forma del período, del mismo modo tendremos de nuevo las formas F, F</w:t>
      </w:r>
      <w:r>
        <w:rPr>
          <w:rStyle w:val="CharStyle219"/>
          <w:vertAlign w:val="superscript"/>
        </w:rPr>
        <w:t>0</w:t>
      </w:r>
      <w:r>
        <w:rPr>
          <w:rStyle w:val="CharStyle219"/>
        </w:rPr>
        <w:t>, F</w:t>
      </w:r>
      <w:r>
        <w:rPr>
          <w:rStyle w:val="CharStyle363"/>
          <w:vertAlign w:val="superscript"/>
        </w:rPr>
        <w:t>00</w:t>
      </w:r>
      <w:r>
        <w:rPr>
          <w:rStyle w:val="CharStyle219"/>
        </w:rPr>
        <w:t xml:space="preserve"> etc. y toda la progresiún infinita F, F</w:t>
      </w:r>
      <w:r>
        <w:rPr>
          <w:rStyle w:val="CharStyle219"/>
          <w:vertAlign w:val="superscript"/>
        </w:rPr>
        <w:t>0</w:t>
      </w:r>
      <w:r>
        <w:rPr>
          <w:rStyle w:val="CharStyle219"/>
        </w:rPr>
        <w:t>, F</w:t>
      </w:r>
      <w:r>
        <w:rPr>
          <w:rStyle w:val="CharStyle363"/>
          <w:vertAlign w:val="superscript"/>
        </w:rPr>
        <w:t>00</w:t>
      </w:r>
      <w:r>
        <w:rPr>
          <w:rStyle w:val="CharStyle219"/>
        </w:rPr>
        <w:t xml:space="preserve"> etc. estarú constituida por este período de la forma F repetido infinitas veces.</w:t>
      </w:r>
    </w:p>
    <w:p>
      <w:pPr>
        <w:pStyle w:val="Style205"/>
        <w:widowControl w:val="0"/>
        <w:keepNext w:val="0"/>
        <w:keepLines w:val="0"/>
        <w:shd w:val="clear" w:color="auto" w:fill="auto"/>
        <w:bidi w:val="0"/>
        <w:jc w:val="both"/>
        <w:spacing w:before="0" w:after="222" w:line="317" w:lineRule="exact"/>
        <w:ind w:left="0" w:right="0" w:firstLine="740"/>
      </w:pPr>
      <w:r>
        <w:rPr>
          <w:rStyle w:val="CharStyle219"/>
        </w:rPr>
        <w:t>La progresiún F, F</w:t>
      </w:r>
      <w:r>
        <w:rPr>
          <w:rStyle w:val="CharStyle219"/>
          <w:vertAlign w:val="superscript"/>
        </w:rPr>
        <w:t>0</w:t>
      </w:r>
      <w:r>
        <w:rPr>
          <w:rStyle w:val="CharStyle219"/>
        </w:rPr>
        <w:t>, F</w:t>
      </w:r>
      <w:r>
        <w:rPr>
          <w:rStyle w:val="CharStyle363"/>
          <w:vertAlign w:val="superscript"/>
        </w:rPr>
        <w:t>00</w:t>
      </w:r>
      <w:r>
        <w:rPr>
          <w:rStyle w:val="CharStyle219"/>
        </w:rPr>
        <w:t xml:space="preserve">etc. tambien puede prolongarse al reves, con anteponer a la forma F la reducida </w:t>
      </w:r>
      <w:r>
        <w:rPr>
          <w:rStyle w:val="CharStyle363"/>
          <w:vertAlign w:val="superscript"/>
        </w:rPr>
        <w:t>0</w:t>
      </w:r>
      <w:r>
        <w:rPr>
          <w:rStyle w:val="CharStyle219"/>
        </w:rPr>
        <w:t xml:space="preserve">F, la cual es contigua a F por la parte primera. Delante de esta pondremos la reducida </w:t>
      </w:r>
      <w:r>
        <w:rPr>
          <w:rStyle w:val="CharStyle363"/>
          <w:vertAlign w:val="superscript"/>
        </w:rPr>
        <w:t>00</w:t>
      </w:r>
      <w:r>
        <w:rPr>
          <w:rStyle w:val="CharStyle219"/>
        </w:rPr>
        <w:t xml:space="preserve">F, la cual es contigua a ella por la primera parte etc. De esta manera se tiene una progresion de formas infinita por </w:t>
      </w:r>
      <w:r>
        <w:rPr>
          <w:rStyle w:val="CharStyle218"/>
        </w:rPr>
        <w:t>ambos lados</w:t>
      </w:r>
      <w:r>
        <w:rPr>
          <w:rStyle w:val="CharStyle219"/>
        </w:rPr>
        <w:t>:</w:t>
      </w:r>
    </w:p>
    <w:p>
      <w:pPr>
        <w:pStyle w:val="Style205"/>
        <w:widowControl w:val="0"/>
        <w:keepNext w:val="0"/>
        <w:keepLines w:val="0"/>
        <w:shd w:val="clear" w:color="auto" w:fill="auto"/>
        <w:bidi w:val="0"/>
        <w:jc w:val="center"/>
        <w:spacing w:before="0" w:after="250" w:line="340" w:lineRule="exact"/>
        <w:ind w:left="0" w:right="0" w:firstLine="0"/>
      </w:pPr>
      <w:r>
        <w:rPr>
          <w:rStyle w:val="CharStyle363"/>
          <w:lang w:val="en-US" w:eastAsia="en-US" w:bidi="en-US"/>
        </w:rPr>
        <w:t>...</w:t>
      </w:r>
      <w:r>
        <w:rPr>
          <w:rStyle w:val="CharStyle363"/>
          <w:lang w:val="en-US" w:eastAsia="en-US" w:bidi="en-US"/>
          <w:vertAlign w:val="superscript"/>
        </w:rPr>
        <w:t>000</w:t>
      </w:r>
      <w:r>
        <w:rPr>
          <w:rStyle w:val="CharStyle219"/>
          <w:lang w:val="en-US" w:eastAsia="en-US" w:bidi="en-US"/>
        </w:rPr>
        <w:t xml:space="preserve"> </w:t>
      </w:r>
      <w:r>
        <w:rPr>
          <w:rStyle w:val="CharStyle219"/>
        </w:rPr>
        <w:t xml:space="preserve">F, </w:t>
      </w:r>
      <w:r>
        <w:rPr>
          <w:rStyle w:val="CharStyle363"/>
          <w:lang w:val="en-US" w:eastAsia="en-US" w:bidi="en-US"/>
          <w:vertAlign w:val="superscript"/>
        </w:rPr>
        <w:t>00</w:t>
      </w:r>
      <w:r>
        <w:rPr>
          <w:rStyle w:val="CharStyle219"/>
          <w:lang w:val="en-US" w:eastAsia="en-US" w:bidi="en-US"/>
        </w:rPr>
        <w:t xml:space="preserve"> </w:t>
      </w:r>
      <w:r>
        <w:rPr>
          <w:rStyle w:val="CharStyle219"/>
        </w:rPr>
        <w:t xml:space="preserve">F, </w:t>
      </w:r>
      <w:r>
        <w:rPr>
          <w:rStyle w:val="CharStyle363"/>
          <w:vertAlign w:val="superscript"/>
        </w:rPr>
        <w:t>0</w:t>
      </w:r>
      <w:r>
        <w:rPr>
          <w:rStyle w:val="CharStyle219"/>
        </w:rPr>
        <w:t>F, F, F</w:t>
      </w:r>
      <w:r>
        <w:rPr>
          <w:rStyle w:val="CharStyle219"/>
          <w:vertAlign w:val="superscript"/>
        </w:rPr>
        <w:t>0</w:t>
      </w:r>
      <w:r>
        <w:rPr>
          <w:rStyle w:val="CharStyle219"/>
        </w:rPr>
        <w:t>, F</w:t>
      </w:r>
      <w:r>
        <w:rPr>
          <w:rStyle w:val="CharStyle219"/>
          <w:vertAlign w:val="superscript"/>
        </w:rPr>
        <w:t>00</w:t>
      </w:r>
      <w:r>
        <w:rPr>
          <w:rStyle w:val="CharStyle219"/>
        </w:rPr>
        <w:t>, F</w:t>
      </w:r>
      <w:r>
        <w:rPr>
          <w:rStyle w:val="CharStyle363"/>
          <w:vertAlign w:val="superscript"/>
        </w:rPr>
        <w:t>000</w:t>
      </w:r>
      <w:r>
        <w:rPr>
          <w:rStyle w:val="CharStyle219"/>
        </w:rPr>
        <w:t xml:space="preserve"> ...</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 ve que </w:t>
      </w:r>
      <w:r>
        <w:rPr>
          <w:rStyle w:val="CharStyle219"/>
          <w:vertAlign w:val="superscript"/>
        </w:rPr>
        <w:t>0</w:t>
      </w:r>
      <w:r>
        <w:rPr>
          <w:rStyle w:val="CharStyle219"/>
        </w:rPr>
        <w:t>F sera identica con F</w:t>
      </w:r>
      <w:r>
        <w:rPr>
          <w:rStyle w:val="CharStyle219"/>
          <w:vertAlign w:val="superscript"/>
        </w:rPr>
        <w:t>n-1</w:t>
      </w:r>
      <w:r>
        <w:rPr>
          <w:rStyle w:val="CharStyle219"/>
        </w:rPr>
        <w:t xml:space="preserve">, </w:t>
      </w:r>
      <w:r>
        <w:rPr>
          <w:rStyle w:val="CharStyle219"/>
          <w:vertAlign w:val="superscript"/>
        </w:rPr>
        <w:t>00</w:t>
      </w:r>
      <w:r>
        <w:rPr>
          <w:rStyle w:val="CharStyle219"/>
        </w:rPr>
        <w:t>F con F</w:t>
      </w:r>
      <w:r>
        <w:rPr>
          <w:rStyle w:val="CharStyle363"/>
          <w:vertAlign w:val="superscript"/>
        </w:rPr>
        <w:t>n-2</w:t>
      </w:r>
      <w:r>
        <w:rPr>
          <w:rStyle w:val="CharStyle219"/>
        </w:rPr>
        <w:t xml:space="preserve"> etc. y por lo tanto la progresion por el lado izquierdo tambien estará compuesta del período de la forma F repetida infinitas veces.</w:t>
      </w:r>
    </w:p>
    <w:p>
      <w:pPr>
        <w:pStyle w:val="Style205"/>
        <w:widowControl w:val="0"/>
        <w:keepNext w:val="0"/>
        <w:keepLines w:val="0"/>
        <w:shd w:val="clear" w:color="auto" w:fill="auto"/>
        <w:bidi w:val="0"/>
        <w:jc w:val="both"/>
        <w:spacing w:before="0" w:after="0" w:line="317" w:lineRule="exact"/>
        <w:ind w:left="0" w:right="0" w:firstLine="740"/>
        <w:sectPr>
          <w:pgSz w:w="11900" w:h="16840"/>
          <w:pgMar w:top="2415" w:left="1894" w:right="1348" w:bottom="2415" w:header="0" w:footer="3" w:gutter="0"/>
          <w:rtlGutter w:val="0"/>
          <w:cols w:space="720"/>
          <w:noEndnote/>
          <w:docGrid w:linePitch="360"/>
        </w:sectPr>
      </w:pPr>
      <w:r>
        <w:rPr>
          <w:rStyle w:val="CharStyle219"/>
        </w:rPr>
        <w:t>Si a las formas F, F</w:t>
      </w:r>
      <w:r>
        <w:rPr>
          <w:rStyle w:val="CharStyle219"/>
          <w:vertAlign w:val="superscript"/>
        </w:rPr>
        <w:t>0</w:t>
      </w:r>
      <w:r>
        <w:rPr>
          <w:rStyle w:val="CharStyle219"/>
        </w:rPr>
        <w:t>, F</w:t>
      </w:r>
      <w:r>
        <w:rPr>
          <w:rStyle w:val="CharStyle363"/>
          <w:vertAlign w:val="superscript"/>
        </w:rPr>
        <w:t>00</w:t>
      </w:r>
      <w:r>
        <w:rPr>
          <w:rStyle w:val="CharStyle219"/>
        </w:rPr>
        <w:t xml:space="preserve"> etc. </w:t>
      </w:r>
      <w:r>
        <w:rPr>
          <w:rStyle w:val="CharStyle363"/>
          <w:vertAlign w:val="superscript"/>
        </w:rPr>
        <w:t>0</w:t>
      </w:r>
      <w:r>
        <w:rPr>
          <w:rStyle w:val="CharStyle219"/>
        </w:rPr>
        <w:t xml:space="preserve">F, </w:t>
      </w:r>
      <w:r>
        <w:rPr>
          <w:rStyle w:val="CharStyle363"/>
          <w:lang w:val="en-US" w:eastAsia="en-US" w:bidi="en-US"/>
          <w:vertAlign w:val="superscript"/>
        </w:rPr>
        <w:t>00</w:t>
      </w:r>
      <w:r>
        <w:rPr>
          <w:rStyle w:val="CharStyle219"/>
        </w:rPr>
        <w:t xml:space="preserve">F, etc. se les atribuyen los índices </w:t>
      </w:r>
      <w:r>
        <w:rPr>
          <w:rStyle w:val="CharStyle363"/>
          <w:lang w:val="en-US" w:eastAsia="en-US" w:bidi="en-US"/>
        </w:rPr>
        <w:t>0</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363"/>
          <w:lang w:val="en-US" w:eastAsia="en-US" w:bidi="en-US"/>
        </w:rPr>
        <w:t>2</w:t>
      </w:r>
      <w:r>
        <w:rPr>
          <w:rStyle w:val="CharStyle219"/>
          <w:lang w:val="en-US" w:eastAsia="en-US" w:bidi="en-US"/>
        </w:rPr>
        <w:t xml:space="preserve">, </w:t>
      </w:r>
      <w:r>
        <w:rPr>
          <w:rStyle w:val="CharStyle219"/>
        </w:rPr>
        <w:t xml:space="preserve">etc. </w:t>
      </w:r>
      <w:r>
        <w:rPr>
          <w:rStyle w:val="CharStyle219"/>
          <w:lang w:val="en-US" w:eastAsia="en-US" w:bidi="en-US"/>
        </w:rPr>
        <w:t xml:space="preserve">-1, -2, </w:t>
      </w:r>
      <w:r>
        <w:rPr>
          <w:rStyle w:val="CharStyle219"/>
        </w:rPr>
        <w:t>etc. y en general a la forma F</w:t>
      </w:r>
      <w:r>
        <w:rPr>
          <w:rStyle w:val="CharStyle219"/>
          <w:vertAlign w:val="superscript"/>
        </w:rPr>
        <w:t>m</w:t>
      </w:r>
      <w:r>
        <w:rPr>
          <w:rStyle w:val="CharStyle219"/>
        </w:rPr>
        <w:t xml:space="preserve"> el índice m, a la forma </w:t>
      </w:r>
      <w:r>
        <w:rPr>
          <w:rStyle w:val="CharStyle219"/>
          <w:vertAlign w:val="superscript"/>
        </w:rPr>
        <w:t>m</w:t>
      </w:r>
      <w:r>
        <w:rPr>
          <w:rStyle w:val="CharStyle219"/>
        </w:rPr>
        <w:t>F el índice</w:t>
      </w:r>
    </w:p>
    <w:p>
      <w:pPr>
        <w:pStyle w:val="Style213"/>
        <w:widowControl w:val="0"/>
        <w:keepNext w:val="0"/>
        <w:keepLines w:val="0"/>
        <w:shd w:val="clear" w:color="auto" w:fill="auto"/>
        <w:bidi w:val="0"/>
        <w:jc w:val="both"/>
        <w:spacing w:before="0" w:after="120" w:line="317" w:lineRule="exact"/>
        <w:ind w:left="0" w:right="0" w:firstLine="0"/>
      </w:pPr>
      <w:r>
        <w:rPr>
          <w:rStyle w:val="CharStyle274"/>
          <w:i w:val="0"/>
          <w:iCs w:val="0"/>
        </w:rPr>
        <w:t xml:space="preserve">—m, entonces </w:t>
      </w:r>
      <w:r>
        <w:rPr>
          <w:lang w:val="es-ES" w:eastAsia="es-ES" w:bidi="es-ES"/>
          <w:w w:val="100"/>
          <w:spacing w:val="0"/>
          <w:color w:val="000000"/>
          <w:position w:val="0"/>
        </w:rPr>
        <w:t>formas cualesquiera de la serie serán idénticas o diferentes, según los 'índices de ellas mismas sean congruentes o incongruentes según el modulo n.</w:t>
      </w:r>
    </w:p>
    <w:p>
      <w:pPr>
        <w:pStyle w:val="Style205"/>
        <w:widowControl w:val="0"/>
        <w:keepNext w:val="0"/>
        <w:keepLines w:val="0"/>
        <w:shd w:val="clear" w:color="auto" w:fill="auto"/>
        <w:bidi w:val="0"/>
        <w:jc w:val="both"/>
        <w:spacing w:before="0" w:after="558" w:line="317" w:lineRule="exact"/>
        <w:ind w:left="0" w:right="0" w:firstLine="740"/>
      </w:pPr>
      <w:r>
        <w:rPr>
          <w:rStyle w:val="CharStyle218"/>
        </w:rPr>
        <w:t>Ejemplo.</w:t>
      </w:r>
      <w:r>
        <w:rPr>
          <w:rStyle w:val="CharStyle219"/>
        </w:rPr>
        <w:t xml:space="preserve"> Para la forma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—5), cuyo determinante es </w:t>
      </w:r>
      <w:r>
        <w:rPr>
          <w:rStyle w:val="CharStyle219"/>
          <w:lang w:val="en-US" w:eastAsia="en-US" w:bidi="en-US"/>
        </w:rPr>
        <w:t xml:space="preserve">= 79, </w:t>
      </w:r>
      <w:r>
        <w:rPr>
          <w:rStyle w:val="CharStyle219"/>
        </w:rPr>
        <w:t xml:space="preserve">se encuentra este período: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—5), (—5, </w:t>
      </w:r>
      <w:r>
        <w:rPr>
          <w:rStyle w:val="CharStyle219"/>
          <w:lang w:val="en-US" w:eastAsia="en-US" w:bidi="en-US"/>
        </w:rPr>
        <w:t xml:space="preserve">7, </w:t>
      </w:r>
      <w:r>
        <w:rPr>
          <w:rStyle w:val="CharStyle363"/>
          <w:lang w:val="en-US" w:eastAsia="en-US" w:bidi="en-US"/>
        </w:rPr>
        <w:t>6</w:t>
      </w:r>
      <w:r>
        <w:rPr>
          <w:rStyle w:val="CharStyle219"/>
          <w:lang w:val="en-US" w:eastAsia="en-US" w:bidi="en-US"/>
        </w:rPr>
        <w:t>), (</w:t>
      </w:r>
      <w:r>
        <w:rPr>
          <w:rStyle w:val="CharStyle363"/>
          <w:lang w:val="en-US" w:eastAsia="en-US" w:bidi="en-US"/>
        </w:rPr>
        <w:t>6</w:t>
      </w:r>
      <w:r>
        <w:rPr>
          <w:rStyle w:val="CharStyle219"/>
          <w:lang w:val="en-US" w:eastAsia="en-US" w:bidi="en-US"/>
        </w:rPr>
        <w:t xml:space="preserve">, 5, </w:t>
      </w:r>
      <w:r>
        <w:rPr>
          <w:rStyle w:val="CharStyle219"/>
        </w:rPr>
        <w:t>—9), (—9,</w:t>
      </w:r>
      <w:r>
        <w:rPr>
          <w:rStyle w:val="CharStyle219"/>
          <w:lang w:val="en-US" w:eastAsia="en-US" w:bidi="en-US"/>
        </w:rPr>
        <w:t xml:space="preserve">4, 7), (7, 3, </w:t>
      </w:r>
      <w:r>
        <w:rPr>
          <w:rStyle w:val="CharStyle219"/>
        </w:rPr>
        <w:t xml:space="preserve">—10), (—10, </w:t>
      </w:r>
      <w:r>
        <w:rPr>
          <w:rStyle w:val="CharStyle219"/>
          <w:lang w:val="en-US" w:eastAsia="en-US" w:bidi="en-US"/>
        </w:rPr>
        <w:t xml:space="preserve">7, 3). </w:t>
      </w:r>
      <w:r>
        <w:rPr>
          <w:rStyle w:val="CharStyle219"/>
          <w:lang w:val="la" w:eastAsia="la" w:bidi="la"/>
        </w:rPr>
        <w:t xml:space="preserve">Despues </w:t>
      </w:r>
      <w:r>
        <w:rPr>
          <w:rStyle w:val="CharStyle219"/>
        </w:rPr>
        <w:t xml:space="preserve">de la última, de nuevo tenemos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—5). Así pues n </w:t>
      </w:r>
      <w:r>
        <w:rPr>
          <w:rStyle w:val="CharStyle219"/>
          <w:lang w:val="en-US" w:eastAsia="en-US" w:bidi="en-US"/>
        </w:rPr>
        <w:t xml:space="preserve">= </w:t>
      </w:r>
      <w:r>
        <w:rPr>
          <w:rStyle w:val="CharStyle363"/>
          <w:lang w:val="en-US" w:eastAsia="en-US" w:bidi="en-US"/>
        </w:rPr>
        <w:t>6</w:t>
      </w:r>
      <w:r>
        <w:rPr>
          <w:rStyle w:val="CharStyle219"/>
          <w:lang w:val="en-US" w:eastAsia="en-US" w:bidi="en-US"/>
        </w:rPr>
        <w:t>.</w:t>
      </w:r>
    </w:p>
    <w:p>
      <w:pPr>
        <w:pStyle w:val="Style205"/>
        <w:widowControl w:val="0"/>
        <w:keepNext w:val="0"/>
        <w:keepLines w:val="0"/>
        <w:shd w:val="clear" w:color="auto" w:fill="auto"/>
        <w:bidi w:val="0"/>
        <w:jc w:val="left"/>
        <w:spacing w:before="0" w:after="0" w:line="370" w:lineRule="exact"/>
        <w:ind w:left="4140" w:right="0" w:firstLine="0"/>
      </w:pPr>
      <w:r>
        <w:rPr>
          <w:rStyle w:val="CharStyle219"/>
        </w:rPr>
        <w:t>187.</w:t>
      </w:r>
    </w:p>
    <w:p>
      <w:pPr>
        <w:pStyle w:val="Style205"/>
        <w:widowControl w:val="0"/>
        <w:keepNext w:val="0"/>
        <w:keepLines w:val="0"/>
        <w:shd w:val="clear" w:color="auto" w:fill="auto"/>
        <w:bidi w:val="0"/>
        <w:jc w:val="both"/>
        <w:spacing w:before="0" w:after="0" w:line="370" w:lineRule="exact"/>
        <w:ind w:left="0" w:right="0" w:firstLine="740"/>
      </w:pPr>
      <w:r>
        <w:rPr>
          <w:rStyle w:val="CharStyle219"/>
        </w:rPr>
        <w:t>Tenemos aquí algunas observaciones generales sobre estos períodos</w:t>
      </w:r>
    </w:p>
    <w:p>
      <w:pPr>
        <w:pStyle w:val="Style205"/>
        <w:numPr>
          <w:ilvl w:val="0"/>
          <w:numId w:val="137"/>
        </w:numPr>
        <w:tabs>
          <w:tab w:leader="none" w:pos="1098" w:val="left"/>
        </w:tabs>
        <w:widowControl w:val="0"/>
        <w:keepNext w:val="0"/>
        <w:keepLines w:val="0"/>
        <w:shd w:val="clear" w:color="auto" w:fill="auto"/>
        <w:bidi w:val="0"/>
        <w:jc w:val="both"/>
        <w:spacing w:before="0" w:after="264" w:line="370" w:lineRule="exact"/>
        <w:ind w:left="0" w:right="0" w:firstLine="740"/>
      </w:pPr>
      <w:r>
        <w:rPr>
          <w:rStyle w:val="CharStyle219"/>
        </w:rPr>
        <w:t xml:space="preserve">Si las formas F, F', </w:t>
      </w:r>
      <w:r>
        <w:rPr>
          <w:rStyle w:val="CharStyle218"/>
        </w:rPr>
        <w:t>F"</w:t>
      </w:r>
      <w:r>
        <w:rPr>
          <w:rStyle w:val="CharStyle219"/>
        </w:rPr>
        <w:t xml:space="preserve"> etc.; </w:t>
      </w:r>
      <w:r>
        <w:rPr>
          <w:rStyle w:val="CharStyle218"/>
          <w:lang w:val="la" w:eastAsia="la" w:bidi="la"/>
        </w:rPr>
        <w:t>'F</w:t>
      </w:r>
      <w:r>
        <w:rPr>
          <w:rStyle w:val="CharStyle219"/>
        </w:rPr>
        <w:t xml:space="preserve">, </w:t>
      </w:r>
      <w:r>
        <w:rPr>
          <w:rStyle w:val="CharStyle218"/>
        </w:rPr>
        <w:t>"F</w:t>
      </w:r>
      <w:r>
        <w:rPr>
          <w:rStyle w:val="CharStyle219"/>
        </w:rPr>
        <w:t>, '''</w:t>
      </w:r>
      <w:r>
        <w:rPr>
          <w:rStyle w:val="CharStyle218"/>
        </w:rPr>
        <w:t>F</w:t>
      </w:r>
      <w:r>
        <w:rPr>
          <w:rStyle w:val="CharStyle219"/>
        </w:rPr>
        <w:t xml:space="preserve"> etc. se presentan así:</w:t>
      </w:r>
    </w:p>
    <w:p>
      <w:pPr>
        <w:pStyle w:val="Style213"/>
        <w:widowControl w:val="0"/>
        <w:keepNext w:val="0"/>
        <w:keepLines w:val="0"/>
        <w:shd w:val="clear" w:color="auto" w:fill="auto"/>
        <w:bidi w:val="0"/>
        <w:jc w:val="center"/>
        <w:spacing w:before="0" w:after="0" w:line="340" w:lineRule="exact"/>
        <w:ind w:left="20" w:right="0" w:firstLine="0"/>
      </w:pPr>
      <w:r>
        <w:rPr>
          <w:rStyle w:val="CharStyle274"/>
          <w:i w:val="0"/>
          <w:iCs w:val="0"/>
        </w:rPr>
        <w:t xml:space="preserve">(a, </w:t>
      </w:r>
      <w:r>
        <w:rPr>
          <w:lang w:val="es-ES" w:eastAsia="es-ES" w:bidi="es-ES"/>
          <w:w w:val="100"/>
          <w:spacing w:val="0"/>
          <w:color w:val="000000"/>
          <w:position w:val="0"/>
        </w:rPr>
        <w:t>b, —a</w:t>
      </w:r>
      <w:r>
        <w:rPr>
          <w:rStyle w:val="CharStyle274"/>
          <w:i w:val="0"/>
          <w:iCs w:val="0"/>
        </w:rPr>
        <w:t>'), (—</w:t>
      </w:r>
      <w:r>
        <w:rPr>
          <w:lang w:val="es-ES" w:eastAsia="es-ES" w:bidi="es-ES"/>
          <w:w w:val="100"/>
          <w:spacing w:val="0"/>
          <w:color w:val="000000"/>
          <w:position w:val="0"/>
        </w:rPr>
        <w:t>a',b',a"</w:t>
      </w:r>
      <w:r>
        <w:rPr>
          <w:rStyle w:val="CharStyle274"/>
          <w:i w:val="0"/>
          <w:iCs w:val="0"/>
        </w:rPr>
        <w:t xml:space="preserve">), </w:t>
      </w:r>
      <w:r>
        <w:rPr>
          <w:lang w:val="es-ES" w:eastAsia="es-ES" w:bidi="es-ES"/>
          <w:w w:val="100"/>
          <w:spacing w:val="0"/>
          <w:color w:val="000000"/>
          <w:position w:val="0"/>
        </w:rPr>
        <w:t>(a",b", —a'")</w:t>
      </w:r>
      <w:r>
        <w:rPr>
          <w:rStyle w:val="CharStyle274"/>
          <w:i w:val="0"/>
          <w:iCs w:val="0"/>
        </w:rPr>
        <w:t xml:space="preserve"> etc.</w:t>
      </w:r>
    </w:p>
    <w:p>
      <w:pPr>
        <w:pStyle w:val="Style213"/>
        <w:widowControl w:val="0"/>
        <w:keepNext w:val="0"/>
        <w:keepLines w:val="0"/>
        <w:shd w:val="clear" w:color="auto" w:fill="auto"/>
        <w:bidi w:val="0"/>
        <w:jc w:val="center"/>
        <w:spacing w:before="0" w:after="346" w:line="340" w:lineRule="exact"/>
        <w:ind w:left="20" w:right="0" w:firstLine="0"/>
      </w:pPr>
      <w:r>
        <w:rPr>
          <w:lang w:val="es-ES" w:eastAsia="es-ES" w:bidi="es-ES"/>
          <w:w w:val="100"/>
          <w:spacing w:val="0"/>
          <w:color w:val="000000"/>
          <w:position w:val="0"/>
        </w:rPr>
        <w:t>(—'a,' b, a), (''a,</w:t>
      </w:r>
      <w:r>
        <w:rPr>
          <w:lang w:val="es-ES" w:eastAsia="es-ES" w:bidi="es-ES"/>
          <w:vertAlign w:val="superscript"/>
          <w:w w:val="100"/>
          <w:spacing w:val="0"/>
          <w:color w:val="000000"/>
          <w:position w:val="0"/>
        </w:rPr>
        <w:t>00</w:t>
      </w:r>
      <w:r>
        <w:rPr>
          <w:lang w:val="es-ES" w:eastAsia="es-ES" w:bidi="es-ES"/>
          <w:w w:val="100"/>
          <w:spacing w:val="0"/>
          <w:color w:val="000000"/>
          <w:position w:val="0"/>
        </w:rPr>
        <w:t xml:space="preserve"> b, —'a),</w:t>
      </w:r>
      <w:r>
        <w:rPr>
          <w:rStyle w:val="CharStyle274"/>
          <w:i w:val="0"/>
          <w:iCs w:val="0"/>
        </w:rPr>
        <w:t xml:space="preserve"> (—'</w:t>
      </w:r>
      <w:r>
        <w:rPr>
          <w:lang w:val="es-ES" w:eastAsia="es-ES" w:bidi="es-ES"/>
          <w:w w:val="100"/>
          <w:spacing w:val="0"/>
          <w:color w:val="000000"/>
          <w:position w:val="0"/>
        </w:rPr>
        <w:t>'''a,'</w:t>
      </w:r>
      <w:r>
        <w:rPr>
          <w:lang w:val="es-ES" w:eastAsia="es-ES" w:bidi="es-ES"/>
          <w:vertAlign w:val="superscript"/>
          <w:w w:val="100"/>
          <w:spacing w:val="0"/>
          <w:color w:val="000000"/>
          <w:position w:val="0"/>
        </w:rPr>
        <w:t>0</w:t>
      </w:r>
      <w:r>
        <w:rPr>
          <w:lang w:val="es-ES" w:eastAsia="es-ES" w:bidi="es-ES"/>
          <w:w w:val="100"/>
          <w:spacing w:val="0"/>
          <w:color w:val="000000"/>
          <w:position w:val="0"/>
        </w:rPr>
        <w:t>' b,'' a)</w:t>
      </w:r>
    </w:p>
    <w:p>
      <w:pPr>
        <w:pStyle w:val="Style205"/>
        <w:widowControl w:val="0"/>
        <w:keepNext w:val="0"/>
        <w:keepLines w:val="0"/>
        <w:shd w:val="clear" w:color="auto" w:fill="auto"/>
        <w:bidi w:val="0"/>
        <w:jc w:val="both"/>
        <w:spacing w:before="0" w:after="120" w:line="317" w:lineRule="exact"/>
        <w:ind w:left="0" w:right="0" w:firstLine="0"/>
      </w:pPr>
      <w:r>
        <w:rPr>
          <w:rStyle w:val="CharStyle219"/>
        </w:rPr>
        <w:t>todos los a, a', a'', a'</w:t>
      </w:r>
      <w:r>
        <w:rPr>
          <w:rStyle w:val="CharStyle219"/>
          <w:vertAlign w:val="superscript"/>
        </w:rPr>
        <w:t>0</w:t>
      </w:r>
      <w:r>
        <w:rPr>
          <w:rStyle w:val="CharStyle219"/>
        </w:rPr>
        <w:t xml:space="preserve">' etc. y 'a, ''a, '''a etc. tendrún </w:t>
      </w:r>
      <w:r>
        <w:rPr>
          <w:rStyle w:val="CharStyle218"/>
        </w:rPr>
        <w:t>el mismo signo</w:t>
      </w:r>
      <w:r>
        <w:rPr>
          <w:rStyle w:val="CharStyle219"/>
        </w:rPr>
        <w:t xml:space="preserve"> (artículo </w:t>
      </w:r>
      <w:r>
        <w:rPr>
          <w:rStyle w:val="CharStyle219"/>
          <w:lang w:val="en-US" w:eastAsia="en-US" w:bidi="en-US"/>
        </w:rPr>
        <w:t xml:space="preserve">184, </w:t>
      </w:r>
      <w:r>
        <w:rPr>
          <w:rStyle w:val="CharStyle219"/>
        </w:rPr>
        <w:t xml:space="preserve">proposición </w:t>
      </w:r>
      <w:r>
        <w:rPr>
          <w:rStyle w:val="CharStyle363"/>
          <w:lang w:val="en-US" w:eastAsia="en-US" w:bidi="en-US"/>
        </w:rPr>
        <w:t>1</w:t>
      </w:r>
      <w:r>
        <w:rPr>
          <w:rStyle w:val="CharStyle219"/>
          <w:lang w:val="en-US" w:eastAsia="en-US" w:bidi="en-US"/>
        </w:rPr>
        <w:t xml:space="preserve">), </w:t>
      </w:r>
      <w:r>
        <w:rPr>
          <w:rStyle w:val="CharStyle219"/>
        </w:rPr>
        <w:t xml:space="preserve">y todos los b, b', b'' etc. </w:t>
      </w:r>
      <w:r>
        <w:rPr>
          <w:rStyle w:val="CharStyle219"/>
          <w:lang w:val="la" w:eastAsia="la" w:bidi="la"/>
        </w:rPr>
        <w:t xml:space="preserve">'b, </w:t>
      </w:r>
      <w:r>
        <w:rPr>
          <w:rStyle w:val="CharStyle219"/>
        </w:rPr>
        <w:t>''b etc. serán positivos.</w:t>
      </w:r>
    </w:p>
    <w:p>
      <w:pPr>
        <w:pStyle w:val="Style205"/>
        <w:numPr>
          <w:ilvl w:val="0"/>
          <w:numId w:val="137"/>
        </w:numPr>
        <w:tabs>
          <w:tab w:leader="none" w:pos="1088" w:val="left"/>
        </w:tabs>
        <w:widowControl w:val="0"/>
        <w:keepNext w:val="0"/>
        <w:keepLines w:val="0"/>
        <w:shd w:val="clear" w:color="auto" w:fill="auto"/>
        <w:bidi w:val="0"/>
        <w:jc w:val="both"/>
        <w:spacing w:before="0" w:after="0" w:line="317" w:lineRule="exact"/>
        <w:ind w:left="0" w:right="0" w:firstLine="740"/>
      </w:pPr>
      <w:r>
        <w:rPr>
          <w:rStyle w:val="CharStyle219"/>
        </w:rPr>
        <w:t xml:space="preserve">De esto es evidente que el nímero n (el nímero de formas de las cuales estí compuesto el período de la forma F) siempre es </w:t>
      </w:r>
      <w:r>
        <w:rPr>
          <w:rStyle w:val="CharStyle218"/>
        </w:rPr>
        <w:t>par.</w:t>
      </w:r>
      <w:r>
        <w:rPr>
          <w:rStyle w:val="CharStyle219"/>
        </w:rPr>
        <w:t xml:space="preserve"> Pues el primer termino de la forma </w:t>
      </w:r>
      <w:r>
        <w:rPr>
          <w:rStyle w:val="CharStyle218"/>
        </w:rPr>
        <w:t>F</w:t>
      </w:r>
      <w:r>
        <w:rPr>
          <w:rStyle w:val="CharStyle218"/>
          <w:vertAlign w:val="superscript"/>
        </w:rPr>
        <w:t>m</w:t>
      </w:r>
      <w:r>
        <w:rPr>
          <w:rStyle w:val="CharStyle219"/>
        </w:rPr>
        <w:t xml:space="preserve"> de este período tendrá el mismo signo que el primer termino </w:t>
      </w:r>
      <w:r>
        <w:rPr>
          <w:rStyle w:val="CharStyle218"/>
        </w:rPr>
        <w:t>a</w:t>
      </w:r>
      <w:r>
        <w:rPr>
          <w:rStyle w:val="CharStyle219"/>
        </w:rPr>
        <w:t xml:space="preserve"> de la forma F si m es par; el signo opuesto si m es impar. Puesto que F</w:t>
      </w:r>
      <w:r>
        <w:rPr>
          <w:rStyle w:val="CharStyle219"/>
          <w:vertAlign w:val="superscript"/>
        </w:rPr>
        <w:t>n</w:t>
      </w:r>
      <w:r>
        <w:rPr>
          <w:rStyle w:val="CharStyle219"/>
        </w:rPr>
        <w:t xml:space="preserve"> y F son identicas, n sería necesariamente par.</w:t>
      </w:r>
    </w:p>
    <w:p>
      <w:pPr>
        <w:pStyle w:val="Style205"/>
        <w:numPr>
          <w:ilvl w:val="0"/>
          <w:numId w:val="137"/>
        </w:numPr>
        <w:widowControl w:val="0"/>
        <w:keepNext w:val="0"/>
        <w:keepLines w:val="0"/>
        <w:shd w:val="clear" w:color="auto" w:fill="auto"/>
        <w:bidi w:val="0"/>
        <w:jc w:val="both"/>
        <w:spacing w:before="0" w:after="219" w:line="317" w:lineRule="exact"/>
        <w:ind w:left="0" w:right="0" w:firstLine="740"/>
      </w:pPr>
      <w:r>
        <w:rPr>
          <w:rStyle w:val="CharStyle219"/>
          <w:lang w:val="en-US" w:eastAsia="en-US" w:bidi="en-US"/>
        </w:rPr>
        <w:t xml:space="preserve"> </w:t>
      </w:r>
      <w:r>
        <w:rPr>
          <w:rStyle w:val="CharStyle219"/>
        </w:rPr>
        <w:t xml:space="preserve">El algoritmo mediante el cual se encuentran los </w:t>
      </w:r>
      <w:r>
        <w:rPr>
          <w:rStyle w:val="CharStyle219"/>
          <w:lang w:val="la" w:eastAsia="la" w:bidi="la"/>
        </w:rPr>
        <w:t xml:space="preserve">numeros </w:t>
      </w:r>
      <w:r>
        <w:rPr>
          <w:rStyle w:val="CharStyle219"/>
        </w:rPr>
        <w:t xml:space="preserve">b', b'', b''' etc., </w:t>
      </w:r>
      <w:r>
        <w:rPr>
          <w:rStyle w:val="CharStyle218"/>
        </w:rPr>
        <w:t xml:space="preserve">a'', </w:t>
      </w:r>
      <w:r>
        <w:rPr>
          <w:rStyle w:val="CharStyle219"/>
        </w:rPr>
        <w:t>a'</w:t>
      </w:r>
      <w:r>
        <w:rPr>
          <w:rStyle w:val="CharStyle219"/>
          <w:vertAlign w:val="superscript"/>
        </w:rPr>
        <w:t>0</w:t>
      </w:r>
      <w:r>
        <w:rPr>
          <w:rStyle w:val="CharStyle219"/>
        </w:rPr>
        <w:t xml:space="preserve">' etc., por la </w:t>
      </w:r>
      <w:r>
        <w:rPr>
          <w:rStyle w:val="CharStyle219"/>
          <w:lang w:val="en-GB" w:eastAsia="en-GB" w:bidi="en-GB"/>
        </w:rPr>
        <w:t xml:space="preserve">proposition </w:t>
      </w:r>
      <w:r>
        <w:rPr>
          <w:rStyle w:val="CharStyle363"/>
          <w:lang w:val="en-US" w:eastAsia="en-US" w:bidi="en-US"/>
        </w:rPr>
        <w:t>6</w:t>
      </w:r>
      <w:r>
        <w:rPr>
          <w:rStyle w:val="CharStyle219"/>
          <w:lang w:val="en-US" w:eastAsia="en-US" w:bidi="en-US"/>
        </w:rPr>
        <w:t xml:space="preserve"> </w:t>
      </w:r>
      <w:r>
        <w:rPr>
          <w:rStyle w:val="CharStyle219"/>
        </w:rPr>
        <w:t xml:space="preserve">del artículo </w:t>
      </w:r>
      <w:r>
        <w:rPr>
          <w:rStyle w:val="CharStyle219"/>
          <w:lang w:val="en-US" w:eastAsia="en-US" w:bidi="en-US"/>
        </w:rPr>
        <w:t xml:space="preserve">184, </w:t>
      </w:r>
      <w:r>
        <w:rPr>
          <w:rStyle w:val="CharStyle219"/>
        </w:rPr>
        <w:t>es este:</w:t>
      </w:r>
    </w:p>
    <w:p>
      <w:pPr>
        <w:pStyle w:val="Style205"/>
        <w:widowControl w:val="0"/>
        <w:keepNext w:val="0"/>
        <w:keepLines w:val="0"/>
        <w:shd w:val="clear" w:color="auto" w:fill="auto"/>
        <w:bidi w:val="0"/>
        <w:jc w:val="both"/>
        <w:spacing w:before="0" w:after="0" w:line="643" w:lineRule="exact"/>
        <w:ind w:left="0" w:right="0" w:firstLine="740"/>
      </w:pPr>
      <w:r>
        <w:pict>
          <v:shape id="_x0000_s1244" type="#_x0000_t202" style="position:absolute;margin-left:355.45pt;margin-top:-12.35pt;width:47.5pt;height:95.45pt;z-index:-125829248;mso-wrap-distance-left:5.pt;mso-wrap-distance-top:24.25pt;mso-wrap-distance-right:5.pt;mso-wrap-distance-bottom:9.1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322" w:lineRule="exact"/>
                    <w:ind w:left="40" w:right="0" w:firstLine="0"/>
                  </w:pPr>
                  <w:r>
                    <w:rPr>
                      <w:rStyle w:val="CharStyle216"/>
                    </w:rPr>
                    <w:t xml:space="preserve">D — </w:t>
                  </w:r>
                  <w:r>
                    <w:rPr>
                      <w:rStyle w:val="CharStyle216"/>
                      <w:lang w:val="la" w:eastAsia="la" w:bidi="la"/>
                    </w:rPr>
                    <w:t>b</w:t>
                  </w:r>
                  <w:r>
                    <w:rPr>
                      <w:rStyle w:val="CharStyle369"/>
                      <w:lang w:val="la" w:eastAsia="la" w:bidi="la"/>
                    </w:rPr>
                    <w:t>'</w:t>
                  </w:r>
                  <w:r>
                    <w:rPr>
                      <w:rStyle w:val="CharStyle369"/>
                      <w:lang w:val="en-US" w:eastAsia="en-US" w:bidi="en-US"/>
                      <w:vertAlign w:val="superscript"/>
                    </w:rPr>
                    <w:t>2</w:t>
                    <w:br/>
                  </w:r>
                  <w:r>
                    <w:rPr>
                      <w:rStyle w:val="CharStyle216"/>
                    </w:rPr>
                    <w:t>a'</w:t>
                  </w:r>
                </w:p>
                <w:p>
                  <w:pPr>
                    <w:pStyle w:val="Style205"/>
                    <w:widowControl w:val="0"/>
                    <w:keepNext w:val="0"/>
                    <w:keepLines w:val="0"/>
                    <w:shd w:val="clear" w:color="auto" w:fill="auto"/>
                    <w:bidi w:val="0"/>
                    <w:jc w:val="left"/>
                    <w:spacing w:before="0" w:after="0" w:line="322" w:lineRule="exact"/>
                    <w:ind w:left="0" w:right="0" w:firstLine="0"/>
                  </w:pPr>
                  <w:r>
                    <w:rPr>
                      <w:rStyle w:val="CharStyle216"/>
                    </w:rPr>
                    <w:t>D — b</w:t>
                  </w:r>
                  <w:r>
                    <w:rPr>
                      <w:rStyle w:val="CharStyle369"/>
                      <w:vertAlign w:val="superscript"/>
                    </w:rPr>
                    <w:t>0</w:t>
                  </w:r>
                  <w:r>
                    <w:rPr>
                      <w:rStyle w:val="CharStyle369"/>
                    </w:rPr>
                    <w:t>'</w:t>
                  </w:r>
                  <w:r>
                    <w:rPr>
                      <w:rStyle w:val="CharStyle369"/>
                      <w:vertAlign w:val="superscript"/>
                    </w:rPr>
                    <w:t>2</w:t>
                  </w:r>
                </w:p>
                <w:p>
                  <w:pPr>
                    <w:pStyle w:val="Style104"/>
                    <w:widowControl w:val="0"/>
                    <w:keepNext w:val="0"/>
                    <w:keepLines w:val="0"/>
                    <w:shd w:val="clear" w:color="auto" w:fill="auto"/>
                    <w:bidi w:val="0"/>
                    <w:jc w:val="center"/>
                    <w:spacing w:before="0" w:after="0" w:line="220" w:lineRule="exact"/>
                    <w:ind w:left="40" w:right="0" w:firstLine="0"/>
                  </w:pPr>
                  <w:r>
                    <w:rPr>
                      <w:rStyle w:val="CharStyle404"/>
                      <w:b/>
                      <w:bCs/>
                      <w:i/>
                      <w:iCs/>
                    </w:rPr>
                    <w:t>a</w:t>
                  </w:r>
                </w:p>
                <w:p>
                  <w:pPr>
                    <w:pStyle w:val="Style387"/>
                    <w:widowControl w:val="0"/>
                    <w:keepNext w:val="0"/>
                    <w:keepLines w:val="0"/>
                    <w:shd w:val="clear" w:color="auto" w:fill="auto"/>
                    <w:bidi w:val="0"/>
                    <w:spacing w:before="0" w:after="0" w:line="250" w:lineRule="exact"/>
                    <w:ind w:left="40" w:right="0" w:firstLine="0"/>
                  </w:pPr>
                  <w:r>
                    <w:rPr>
                      <w:rStyle w:val="CharStyle405"/>
                    </w:rPr>
                    <w:t>D — b</w:t>
                  </w:r>
                  <w:r>
                    <w:rPr>
                      <w:rStyle w:val="CharStyle406"/>
                    </w:rPr>
                    <w:t>'</w:t>
                  </w:r>
                  <w:r>
                    <w:rPr>
                      <w:rStyle w:val="CharStyle406"/>
                      <w:vertAlign w:val="superscript"/>
                    </w:rPr>
                    <w:t>0</w:t>
                  </w:r>
                  <w:r>
                    <w:rPr>
                      <w:rStyle w:val="CharStyle406"/>
                    </w:rPr>
                    <w:t>'</w:t>
                  </w:r>
                  <w:r>
                    <w:rPr>
                      <w:rStyle w:val="CharStyle406"/>
                      <w:vertAlign w:val="superscript"/>
                    </w:rPr>
                    <w:t>2</w:t>
                    <w:br/>
                  </w:r>
                  <w:r>
                    <w:rPr>
                      <w:rStyle w:val="CharStyle407"/>
                    </w:rPr>
                    <w:t>7w</w:t>
                  </w:r>
                </w:p>
              </w:txbxContent>
            </v:textbox>
            <w10:wrap type="square" side="left" anchorx="margin"/>
          </v:shape>
        </w:pict>
      </w:r>
      <w:r>
        <w:pict>
          <v:shape id="_x0000_s1245" type="#_x0000_t202" style="position:absolute;margin-left:325.2pt;margin-top:-3.75pt;width:28.8pt;height:19.65pt;z-index:-125829247;mso-wrap-distance-left:19.45pt;mso-wrap-distance-top:32.85pt;mso-wrap-distance-right:5.pt;mso-wrap-distance-bottom:16.7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0" w:line="220" w:lineRule="exact"/>
                    <w:ind w:left="100" w:right="0" w:firstLine="0"/>
                  </w:pPr>
                  <w:r>
                    <w:rPr>
                      <w:rStyle w:val="CharStyle115"/>
                      <w:lang w:val="en-US" w:eastAsia="en-US" w:bidi="en-US"/>
                    </w:rPr>
                    <w: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a =</w:t>
                  </w:r>
                </w:p>
              </w:txbxContent>
            </v:textbox>
            <w10:wrap type="square" side="left" anchorx="margin"/>
          </v:shape>
        </w:pict>
      </w:r>
      <w:r>
        <w:rPr>
          <w:rStyle w:val="CharStyle219"/>
          <w:lang w:val="la" w:eastAsia="la" w:bidi="la"/>
        </w:rPr>
        <w:t xml:space="preserve">b' </w:t>
      </w:r>
      <w:r>
        <w:rPr>
          <w:rStyle w:val="CharStyle219"/>
          <w:lang w:val="en-US" w:eastAsia="en-US" w:bidi="en-US"/>
        </w:rPr>
        <w:t xml:space="preserve">= </w:t>
      </w:r>
      <w:r>
        <w:rPr>
          <w:rStyle w:val="CharStyle219"/>
        </w:rPr>
        <w:t xml:space="preserve">—b </w:t>
      </w:r>
      <w:r>
        <w:rPr>
          <w:rStyle w:val="CharStyle219"/>
          <w:lang w:val="en-GB" w:eastAsia="en-GB" w:bidi="en-GB"/>
        </w:rPr>
        <w:t xml:space="preserve">(mod. </w:t>
      </w:r>
      <w:r>
        <w:rPr>
          <w:rStyle w:val="CharStyle219"/>
          <w:lang w:val="la" w:eastAsia="la" w:bidi="la"/>
        </w:rPr>
        <w:t>a'</w:t>
      </w:r>
      <w:r>
        <w:rPr>
          <w:rStyle w:val="CharStyle219"/>
        </w:rPr>
        <w:t xml:space="preserve">) entre los límites \/D y </w:t>
      </w:r>
      <w:r>
        <w:rPr>
          <w:rStyle w:val="CharStyle219"/>
          <w:lang w:val="el-GR" w:eastAsia="el-GR" w:bidi="el-GR"/>
        </w:rPr>
        <w:t>λ</w:t>
      </w:r>
      <w:r>
        <w:rPr>
          <w:rStyle w:val="CharStyle219"/>
          <w:lang w:val="en-GB" w:eastAsia="en-GB" w:bidi="en-GB"/>
        </w:rPr>
        <w:t xml:space="preserve">/D </w:t>
      </w:r>
      <w:r>
        <w:rPr>
          <w:rStyle w:val="CharStyle219"/>
        </w:rPr>
        <w:t>T a';</w:t>
      </w:r>
    </w:p>
    <w:p>
      <w:pPr>
        <w:pStyle w:val="Style205"/>
        <w:tabs>
          <w:tab w:leader="dot" w:pos="5082" w:val="left"/>
        </w:tabs>
        <w:widowControl w:val="0"/>
        <w:keepNext w:val="0"/>
        <w:keepLines w:val="0"/>
        <w:shd w:val="clear" w:color="auto" w:fill="auto"/>
        <w:bidi w:val="0"/>
        <w:jc w:val="both"/>
        <w:spacing w:before="0" w:after="0" w:line="643" w:lineRule="exact"/>
        <w:ind w:left="0" w:right="0" w:firstLine="740"/>
      </w:pPr>
      <w:r>
        <w:pict>
          <v:shape id="_x0000_s1246" type="#_x0000_t202" style="position:absolute;margin-left:322.8pt;margin-top:-3.75pt;width:31.2pt;height:19.65pt;z-index:-125829246;mso-wrap-distance-left:14.4pt;mso-wrap-distance-top:15.9pt;mso-wrap-distance-right:5.pt;mso-wrap-distance-bottom:16.7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0" w:line="220" w:lineRule="exact"/>
                    <w:ind w:left="100" w:right="0" w:firstLine="0"/>
                  </w:pPr>
                  <w:r>
                    <w:rPr>
                      <w:rStyle w:val="CharStyle115"/>
                      <w:lang w:val="en-US" w:eastAsia="en-US" w:bidi="en-US"/>
                    </w:rPr>
                    <w: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a =</w:t>
                  </w:r>
                </w:p>
              </w:txbxContent>
            </v:textbox>
            <w10:wrap type="square" side="left" anchorx="margin"/>
          </v:shape>
        </w:pict>
      </w:r>
      <w:r>
        <w:rPr>
          <w:rStyle w:val="CharStyle219"/>
        </w:rPr>
        <w:t xml:space="preserve">b'' </w:t>
      </w:r>
      <w:r>
        <w:rPr>
          <w:rStyle w:val="CharStyle219"/>
          <w:lang w:val="en-US" w:eastAsia="en-US" w:bidi="en-US"/>
        </w:rPr>
        <w:t xml:space="preserve">= </w:t>
      </w:r>
      <w:r>
        <w:rPr>
          <w:rStyle w:val="CharStyle219"/>
        </w:rPr>
        <w:t>—</w:t>
      </w:r>
      <w:r>
        <w:rPr>
          <w:rStyle w:val="CharStyle219"/>
          <w:lang w:val="la" w:eastAsia="la" w:bidi="la"/>
        </w:rPr>
        <w:t xml:space="preserve">b' </w:t>
      </w:r>
      <w:r>
        <w:rPr>
          <w:rStyle w:val="CharStyle219"/>
          <w:lang w:val="en-GB" w:eastAsia="en-GB" w:bidi="en-GB"/>
        </w:rPr>
        <w:t>(mod. a'')</w:t>
      </w:r>
      <w:r>
        <w:rPr>
          <w:rStyle w:val="CharStyle219"/>
        </w:rPr>
        <w:tab/>
      </w:r>
      <w:r>
        <w:rPr>
          <w:rStyle w:val="CharStyle222"/>
        </w:rPr>
        <w:t>λ</w:t>
      </w:r>
      <w:r>
        <w:rPr>
          <w:rStyle w:val="CharStyle222"/>
          <w:lang w:val="en-GB" w:eastAsia="en-GB" w:bidi="en-GB"/>
        </w:rPr>
        <w:t xml:space="preserve">/D </w:t>
      </w:r>
      <w:r>
        <w:rPr>
          <w:rStyle w:val="CharStyle221"/>
        </w:rPr>
        <w:t>t</w:t>
      </w:r>
      <w:r>
        <w:rPr>
          <w:rStyle w:val="CharStyle219"/>
        </w:rPr>
        <w:t xml:space="preserve"> a'';</w:t>
      </w:r>
    </w:p>
    <w:p>
      <w:pPr>
        <w:pStyle w:val="Style205"/>
        <w:tabs>
          <w:tab w:leader="dot" w:pos="5082" w:val="left"/>
        </w:tabs>
        <w:widowControl w:val="0"/>
        <w:keepNext w:val="0"/>
        <w:keepLines w:val="0"/>
        <w:shd w:val="clear" w:color="auto" w:fill="auto"/>
        <w:bidi w:val="0"/>
        <w:jc w:val="both"/>
        <w:spacing w:before="0" w:after="0" w:line="643" w:lineRule="exact"/>
        <w:ind w:left="640" w:right="0" w:firstLine="0"/>
      </w:pPr>
      <w:r>
        <w:pict>
          <v:shape id="_x0000_s1247" type="#_x0000_t202" style="position:absolute;margin-left:320.4pt;margin-top:-0.55pt;width:33.6pt;height:16.45pt;z-index:-125829245;mso-wrap-distance-left:9.6pt;mso-wrap-distance-top:19.1pt;mso-wrap-distance-right:5.pt;mso-wrap-distance-bottom:12.1pt;mso-position-horizontal-relative:margin" filled="f" stroked="f">
            <v:textbox style="mso-fit-shape-to-text:t" inset="0,0,0,0">
              <w:txbxContent>
                <w:p>
                  <w:pPr>
                    <w:pStyle w:val="Style180"/>
                    <w:widowControl w:val="0"/>
                    <w:keepNext w:val="0"/>
                    <w:keepLines w:val="0"/>
                    <w:shd w:val="clear" w:color="auto" w:fill="auto"/>
                    <w:bidi w:val="0"/>
                    <w:jc w:val="center"/>
                    <w:spacing w:before="0" w:after="0" w:line="140" w:lineRule="exact"/>
                    <w:ind w:left="100" w:right="0" w:firstLine="0"/>
                  </w:pPr>
                  <w:r>
                    <w:rPr>
                      <w:rStyle w:val="CharStyle408"/>
                      <w:i/>
                      <w:iCs/>
                    </w:rPr>
                    <w:t>lili</w:t>
                  </w:r>
                </w:p>
                <w:p>
                  <w:pPr>
                    <w:pStyle w:val="Style205"/>
                    <w:widowControl w:val="0"/>
                    <w:keepNext w:val="0"/>
                    <w:keepLines w:val="0"/>
                    <w:shd w:val="clear" w:color="auto" w:fill="auto"/>
                    <w:bidi w:val="0"/>
                    <w:jc w:val="left"/>
                    <w:spacing w:before="0" w:after="0" w:line="340" w:lineRule="exact"/>
                    <w:ind w:left="0" w:right="0" w:firstLine="0"/>
                  </w:pPr>
                  <w:r>
                    <w:rPr>
                      <w:rStyle w:val="CharStyle216"/>
                    </w:rPr>
                    <w:t>a =</w:t>
                  </w:r>
                </w:p>
              </w:txbxContent>
            </v:textbox>
            <w10:wrap type="square" side="left" anchorx="margin"/>
          </v:shape>
        </w:pict>
      </w:r>
      <w:r>
        <w:rPr>
          <w:rStyle w:val="CharStyle219"/>
        </w:rPr>
        <w:t xml:space="preserve">b''' = -b'' </w:t>
      </w:r>
      <w:r>
        <w:rPr>
          <w:rStyle w:val="CharStyle219"/>
          <w:lang w:val="en-GB" w:eastAsia="en-GB" w:bidi="en-GB"/>
        </w:rPr>
        <w:t xml:space="preserve">(mod. </w:t>
      </w:r>
      <w:r>
        <w:rPr>
          <w:rStyle w:val="CharStyle219"/>
        </w:rPr>
        <w:t>a'</w:t>
      </w:r>
      <w:r>
        <w:rPr>
          <w:rStyle w:val="CharStyle219"/>
          <w:vertAlign w:val="superscript"/>
        </w:rPr>
        <w:t>0</w:t>
      </w:r>
      <w:r>
        <w:rPr>
          <w:rStyle w:val="CharStyle219"/>
        </w:rPr>
        <w:t>')</w:t>
        <w:tab/>
      </w:r>
      <w:r>
        <w:rPr>
          <w:rStyle w:val="CharStyle218"/>
        </w:rPr>
        <w:t>4D T</w:t>
      </w:r>
      <w:r>
        <w:rPr>
          <w:rStyle w:val="CharStyle219"/>
        </w:rPr>
        <w:t xml:space="preserve"> a''';</w:t>
      </w:r>
    </w:p>
    <w:p>
      <w:pPr>
        <w:pStyle w:val="Style205"/>
        <w:widowControl w:val="0"/>
        <w:keepNext w:val="0"/>
        <w:keepLines w:val="0"/>
        <w:shd w:val="clear" w:color="auto" w:fill="auto"/>
        <w:bidi w:val="0"/>
        <w:jc w:val="left"/>
        <w:spacing w:before="0" w:after="332" w:line="340" w:lineRule="exact"/>
        <w:ind w:left="4140" w:right="0" w:firstLine="0"/>
      </w:pPr>
      <w:r>
        <w:rPr>
          <w:rStyle w:val="CharStyle219"/>
        </w:rPr>
        <w:t>etc.</w:t>
      </w:r>
    </w:p>
    <w:p>
      <w:pPr>
        <w:pStyle w:val="Style205"/>
        <w:widowControl w:val="0"/>
        <w:keepNext w:val="0"/>
        <w:keepLines w:val="0"/>
        <w:shd w:val="clear" w:color="auto" w:fill="auto"/>
        <w:bidi w:val="0"/>
        <w:jc w:val="both"/>
        <w:spacing w:before="0" w:after="0" w:line="317" w:lineRule="exact"/>
        <w:ind w:left="0" w:right="0" w:firstLine="0"/>
        <w:sectPr>
          <w:pgSz w:w="11900" w:h="16840"/>
          <w:pgMar w:top="2429" w:left="1894" w:right="1343" w:bottom="2429" w:header="0" w:footer="3" w:gutter="0"/>
          <w:rtlGutter w:val="0"/>
          <w:cols w:space="720"/>
          <w:noEndnote/>
          <w:docGrid w:linePitch="360"/>
        </w:sectPr>
      </w:pPr>
      <w:r>
        <w:rPr>
          <w:rStyle w:val="CharStyle219"/>
        </w:rPr>
        <w:t>donde en la segunda columna, el signo superior o el inferior debe tomarse, segín a, a', a'' etc. sean positivos o negativos. En lugar de las formulas en la tercera columna,</w:t>
      </w:r>
    </w:p>
    <w:p>
      <w:pPr>
        <w:pStyle w:val="Style412"/>
        <w:widowControl w:val="0"/>
        <w:keepNext w:val="0"/>
        <w:keepLines w:val="0"/>
        <w:shd w:val="clear" w:color="auto" w:fill="auto"/>
        <w:bidi w:val="0"/>
        <w:jc w:val="left"/>
        <w:spacing w:before="0" w:after="0" w:line="340" w:lineRule="exact"/>
        <w:ind w:left="3600" w:right="0" w:firstLine="0"/>
      </w:pPr>
      <w:bookmarkStart w:id="34" w:name="bookmark34"/>
      <w:r>
        <w:rPr>
          <w:w w:val="100"/>
          <w:spacing w:val="0"/>
          <w:color w:val="000000"/>
          <w:position w:val="0"/>
        </w:rPr>
        <w:t xml:space="preserve">b' </w:t>
      </w:r>
      <w:r>
        <w:rPr>
          <w:rStyle w:val="CharStyle414"/>
        </w:rPr>
        <w:t xml:space="preserve">+ </w:t>
      </w:r>
      <w:r>
        <w:rPr>
          <w:rStyle w:val="CharStyle415"/>
        </w:rPr>
        <w:t>b"</w:t>
      </w:r>
      <w:bookmarkEnd w:id="34"/>
    </w:p>
    <w:p>
      <w:pPr>
        <w:pStyle w:val="Style91"/>
        <w:tabs>
          <w:tab w:leader="none" w:pos="1291" w:val="left"/>
        </w:tabs>
        <w:widowControl w:val="0"/>
        <w:keepNext w:val="0"/>
        <w:keepLines w:val="0"/>
        <w:shd w:val="clear" w:color="auto" w:fill="auto"/>
        <w:bidi w:val="0"/>
        <w:spacing w:before="0" w:after="267" w:line="340" w:lineRule="exact"/>
        <w:ind w:left="0" w:right="0" w:firstLine="0"/>
      </w:pPr>
      <w:r>
        <w:pict>
          <v:shape id="_x0000_s1248" type="#_x0000_t202" style="position:absolute;margin-left:177.1pt;margin-top:8.25pt;width:40.8pt;height:27.8pt;z-index:-125829244;mso-wrap-distance-left:5.pt;mso-wrap-distance-top:8.25pt;mso-wrap-distance-right:5.pt;mso-wrap-distance-bottom:2.1pt;mso-position-horizontal-relative:margin" filled="f" stroked="f">
            <v:textbox style="mso-fit-shape-to-text:t" inset="0,0,0,0">
              <w:txbxContent>
                <w:p>
                  <w:pPr>
                    <w:pStyle w:val="Style104"/>
                    <w:widowControl w:val="0"/>
                    <w:keepNext w:val="0"/>
                    <w:keepLines w:val="0"/>
                    <w:shd w:val="clear" w:color="auto" w:fill="auto"/>
                    <w:bidi w:val="0"/>
                    <w:jc w:val="left"/>
                    <w:spacing w:before="0" w:after="0" w:line="220" w:lineRule="exact"/>
                    <w:ind w:left="260" w:right="0" w:firstLine="0"/>
                  </w:pPr>
                  <w:r>
                    <w:rPr>
                      <w:rStyle w:val="CharStyle404"/>
                      <w:b/>
                      <w:bCs/>
                      <w:i/>
                      <w:iCs/>
                    </w:rPr>
                    <w:t>a</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b'' </w:t>
                  </w:r>
                  <w:r>
                    <w:rPr>
                      <w:rStyle w:val="CharStyle216"/>
                      <w:lang w:val="en-US" w:eastAsia="en-US" w:bidi="en-US"/>
                    </w:rPr>
                    <w:t xml:space="preserve">+ </w:t>
                  </w:r>
                  <w:r>
                    <w:rPr>
                      <w:rStyle w:val="CharStyle216"/>
                    </w:rPr>
                    <w:t>b'''</w:t>
                  </w:r>
                </w:p>
              </w:txbxContent>
            </v:textbox>
            <w10:wrap type="square" anchorx="margin"/>
          </v:shape>
        </w:pict>
      </w:r>
      <w:r>
        <w:rPr>
          <w:rStyle w:val="CharStyle416"/>
        </w:rPr>
        <w:t>a</w:t>
      </w:r>
      <w:r>
        <w:rPr>
          <w:rStyle w:val="CharStyle93"/>
        </w:rPr>
        <w:t xml:space="preserve"> </w:t>
      </w:r>
      <w:r>
        <w:rPr>
          <w:rStyle w:val="CharStyle93"/>
          <w:lang w:val="en-US" w:eastAsia="en-US" w:bidi="en-US"/>
        </w:rPr>
        <w:t>=</w:t>
        <w:tab/>
      </w:r>
      <w:r>
        <w:rPr>
          <w:rStyle w:val="CharStyle93"/>
          <w:lang w:val="la" w:eastAsia="la" w:bidi="la"/>
        </w:rPr>
        <w:t>(</w:t>
      </w:r>
      <w:r>
        <w:rPr>
          <w:rStyle w:val="CharStyle233"/>
          <w:lang w:val="la" w:eastAsia="la" w:bidi="la"/>
        </w:rPr>
        <w:t xml:space="preserve">b' </w:t>
      </w:r>
      <w:r>
        <w:rPr>
          <w:rStyle w:val="CharStyle93"/>
        </w:rPr>
        <w:t xml:space="preserve">- </w:t>
      </w:r>
      <w:r>
        <w:rPr>
          <w:rStyle w:val="CharStyle416"/>
        </w:rPr>
        <w:t>b</w:t>
      </w:r>
      <w:r>
        <w:rPr>
          <w:rStyle w:val="CharStyle230"/>
        </w:rPr>
        <w:t>"</w:t>
      </w:r>
      <w:r>
        <w:rPr>
          <w:rStyle w:val="CharStyle416"/>
        </w:rPr>
        <w:t>)</w:t>
      </w:r>
      <w:r>
        <w:rPr>
          <w:rStyle w:val="CharStyle93"/>
        </w:rPr>
        <w:t xml:space="preserve"> </w:t>
      </w:r>
      <w:r>
        <w:rPr>
          <w:rStyle w:val="CharStyle93"/>
          <w:lang w:val="en-US" w:eastAsia="en-US" w:bidi="en-US"/>
        </w:rPr>
        <w:t xml:space="preserve">+ </w:t>
      </w:r>
      <w:r>
        <w:rPr>
          <w:rStyle w:val="CharStyle416"/>
        </w:rPr>
        <w:t>a</w:t>
      </w:r>
    </w:p>
    <w:p>
      <w:pPr>
        <w:pStyle w:val="Style91"/>
        <w:widowControl w:val="0"/>
        <w:keepNext w:val="0"/>
        <w:keepLines w:val="0"/>
        <w:shd w:val="clear" w:color="auto" w:fill="auto"/>
        <w:bidi w:val="0"/>
        <w:jc w:val="left"/>
        <w:spacing w:before="0" w:after="0" w:line="220" w:lineRule="exact"/>
        <w:ind w:left="3040" w:right="0" w:firstLine="0"/>
      </w:pPr>
      <w:r>
        <w:pict>
          <v:shape id="_x0000_s1249" type="#_x0000_t202" style="position:absolute;margin-left:218.4pt;margin-top:-4.1pt;width:76.3pt;height:18.55pt;z-index:-125829243;mso-wrap-distance-left:44.4pt;mso-wrap-distance-right:5.pt;mso-position-horizontal-relative:margin" filled="f" stroked="f">
            <v:textbox style="mso-fit-shape-to-text:t" inset="0,0,0,0">
              <w:txbxContent>
                <w:p>
                  <w:pPr>
                    <w:pStyle w:val="Style409"/>
                    <w:tabs>
                      <w:tab w:leader="none" w:pos="1320" w:val="left"/>
                    </w:tabs>
                    <w:widowControl w:val="0"/>
                    <w:keepNext w:val="0"/>
                    <w:keepLines w:val="0"/>
                    <w:shd w:val="clear" w:color="auto" w:fill="auto"/>
                    <w:bidi w:val="0"/>
                    <w:spacing w:before="0" w:after="0" w:line="150" w:lineRule="exact"/>
                    <w:ind w:left="0" w:right="0" w:firstLine="0"/>
                  </w:pPr>
                  <w:r>
                    <w:rPr>
                      <w:lang w:val="es-ES" w:eastAsia="es-ES" w:bidi="es-ES"/>
                      <w:w w:val="100"/>
                      <w:color w:val="000000"/>
                      <w:position w:val="0"/>
                    </w:rPr>
                    <w:t>nn ,rri\</w:t>
                  </w:r>
                  <w:r>
                    <w:rPr>
                      <w:rStyle w:val="CharStyle411"/>
                      <w:b/>
                      <w:bCs/>
                      <w:i w:val="0"/>
                      <w:iCs w:val="0"/>
                    </w:rPr>
                    <w:t xml:space="preserve"> ,</w:t>
                    <w:tab/>
                  </w:r>
                  <w:r>
                    <w:rPr>
                      <w:rStyle w:val="CharStyle411"/>
                      <w:lang w:val="en-US" w:eastAsia="en-US" w:bidi="en-US"/>
                      <w:b/>
                      <w:bCs/>
                      <w:i w:val="0"/>
                      <w:iCs w:val="0"/>
                    </w:rPr>
                    <w: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(b — b ) </w:t>
                  </w:r>
                  <w:r>
                    <w:rPr>
                      <w:rStyle w:val="CharStyle216"/>
                      <w:lang w:val="en-US" w:eastAsia="en-US" w:bidi="en-US"/>
                    </w:rPr>
                    <w:t xml:space="preserve">+ </w:t>
                  </w:r>
                  <w:r>
                    <w:rPr>
                      <w:rStyle w:val="CharStyle216"/>
                    </w:rPr>
                    <w:t>a</w:t>
                  </w:r>
                </w:p>
              </w:txbxContent>
            </v:textbox>
            <w10:wrap type="square" side="left" anchorx="margin"/>
          </v:shape>
        </w:pict>
      </w:r>
      <w:r>
        <w:pict>
          <v:shape id="_x0000_s1250" type="#_x0000_t202" style="position:absolute;margin-left:5.e-002pt;margin-top:-101.9pt;width:437.3pt;height:65.05pt;z-index:-125829242;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22" w:lineRule="exact"/>
                    <w:ind w:left="0" w:right="0" w:firstLine="0"/>
                  </w:pPr>
                  <w:r>
                    <w:rPr>
                      <w:rStyle w:val="CharStyle216"/>
                    </w:rPr>
                    <w:t>pueden darse las siguientes, las cuales llegan a ser más cómodas, cuando D es un número grande:</w:t>
                  </w:r>
                </w:p>
                <w:p>
                  <w:pPr>
                    <w:pStyle w:val="Style205"/>
                    <w:widowControl w:val="0"/>
                    <w:keepNext w:val="0"/>
                    <w:keepLines w:val="0"/>
                    <w:shd w:val="clear" w:color="auto" w:fill="auto"/>
                    <w:bidi w:val="0"/>
                    <w:jc w:val="left"/>
                    <w:spacing w:before="0" w:after="0" w:line="326" w:lineRule="exact"/>
                    <w:ind w:left="3780" w:right="4560" w:hanging="720"/>
                  </w:pPr>
                  <w:r>
                    <w:rPr>
                      <w:rStyle w:val="CharStyle216"/>
                    </w:rPr>
                    <w:t xml:space="preserve">„ </w:t>
                  </w:r>
                  <w:r>
                    <w:rPr>
                      <w:rStyle w:val="CharStyle216"/>
                      <w:lang w:val="en-US" w:eastAsia="en-US" w:bidi="en-US"/>
                    </w:rPr>
                    <w:t xml:space="preserve">= </w:t>
                  </w:r>
                  <w:r>
                    <w:rPr>
                      <w:rStyle w:val="CharStyle234"/>
                    </w:rPr>
                    <w:t>b</w:t>
                  </w:r>
                  <w:r>
                    <w:rPr>
                      <w:rStyle w:val="CharStyle216"/>
                    </w:rPr>
                    <w:t xml:space="preserve"> </w:t>
                  </w:r>
                  <w:r>
                    <w:rPr>
                      <w:rStyle w:val="CharStyle216"/>
                      <w:lang w:val="en-US" w:eastAsia="en-US" w:bidi="en-US"/>
                    </w:rPr>
                    <w:t xml:space="preserve">+ </w:t>
                  </w:r>
                  <w:r>
                    <w:rPr>
                      <w:rStyle w:val="CharStyle216"/>
                    </w:rPr>
                    <w:t xml:space="preserve">b', </w:t>
                  </w:r>
                  <w:r>
                    <w:rPr>
                      <w:rStyle w:val="CharStyle234"/>
                    </w:rPr>
                    <w:t>a</w:t>
                  </w:r>
                </w:p>
              </w:txbxContent>
            </v:textbox>
            <w10:wrap type="topAndBottom" anchorx="margin"/>
          </v:shape>
        </w:pict>
      </w:r>
      <w:r>
        <w:pict>
          <v:shape id="_x0000_s1251" type="#_x0000_t202" style="position:absolute;margin-left:147.35pt;margin-top:-58.55pt;width:12.pt;height:12.4pt;z-index:-125829241;mso-wrap-distance-left:60.8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a</w:t>
                  </w:r>
                </w:p>
              </w:txbxContent>
            </v:textbox>
            <w10:wrap type="topAndBottom" anchorx="margin"/>
          </v:shape>
        </w:pict>
      </w:r>
      <w:r>
        <w:pict>
          <v:shape id="_x0000_s1252" type="#_x0000_t202" style="position:absolute;margin-left:162.25pt;margin-top:-62.9pt;width:95.05pt;height:22.35pt;z-index:-125829240;mso-wrap-distance-left:75.7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340" w:right="0" w:firstLine="0"/>
                  </w:pPr>
                  <w:r>
                    <w:rPr>
                      <w:rStyle w:val="CharStyle214"/>
                      <w:i/>
                      <w:iCs/>
                    </w:rPr>
                    <w:t>b+b</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 </w:t>
                  </w:r>
                  <w:r>
                    <w:rPr>
                      <w:rStyle w:val="CharStyle234"/>
                    </w:rPr>
                    <w:t>—~r</w:t>
                  </w:r>
                  <w:r>
                    <w:rPr>
                      <w:rStyle w:val="CharStyle216"/>
                      <w:vertAlign w:val="superscript"/>
                    </w:rPr>
                    <w:t>(b- b)</w:t>
                  </w:r>
                  <w:r>
                    <w:rPr>
                      <w:rStyle w:val="CharStyle216"/>
                    </w:rPr>
                    <w:t xml:space="preserve"> +</w:t>
                  </w:r>
                </w:p>
              </w:txbxContent>
            </v:textbox>
            <w10:wrap type="topAndBottom" anchorx="margin"/>
          </v:shape>
        </w:pict>
      </w:r>
      <w:r>
        <w:pict>
          <v:shape id="_x0000_s1253" type="#_x0000_t202" style="position:absolute;margin-left:258.25pt;margin-top:-63.75pt;width:10.55pt;height:18.9pt;z-index:-125829239;mso-wrap-distance-left:171.7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rPr>
          <w:rStyle w:val="CharStyle93"/>
          <w:lang w:val="en-US" w:eastAsia="en-US" w:bidi="en-US"/>
        </w:rPr>
        <w:t>////</w:t>
      </w:r>
    </w:p>
    <w:p>
      <w:pPr>
        <w:pStyle w:val="Style205"/>
        <w:widowControl w:val="0"/>
        <w:keepNext w:val="0"/>
        <w:keepLines w:val="0"/>
        <w:shd w:val="clear" w:color="auto" w:fill="auto"/>
        <w:bidi w:val="0"/>
        <w:jc w:val="right"/>
        <w:spacing w:before="0" w:after="0" w:line="340" w:lineRule="exact"/>
        <w:ind w:left="0" w:right="0" w:firstLine="0"/>
      </w:pPr>
      <w:r>
        <w:rPr>
          <w:rStyle w:val="CharStyle219"/>
        </w:rPr>
        <w:t>a =</w:t>
      </w:r>
    </w:p>
    <w:p>
      <w:pPr>
        <w:pStyle w:val="Style205"/>
        <w:widowControl w:val="0"/>
        <w:keepNext w:val="0"/>
        <w:keepLines w:val="0"/>
        <w:shd w:val="clear" w:color="auto" w:fill="auto"/>
        <w:bidi w:val="0"/>
        <w:jc w:val="center"/>
        <w:spacing w:before="0" w:after="41" w:line="340" w:lineRule="exact"/>
        <w:ind w:left="0" w:right="0" w:firstLine="0"/>
      </w:pPr>
      <w:r>
        <w:rPr>
          <w:rStyle w:val="CharStyle219"/>
        </w:rPr>
        <w:t>etc.</w:t>
      </w:r>
    </w:p>
    <w:p>
      <w:pPr>
        <w:pStyle w:val="Style205"/>
        <w:numPr>
          <w:ilvl w:val="0"/>
          <w:numId w:val="137"/>
        </w:numPr>
        <w:tabs>
          <w:tab w:leader="none" w:pos="1048" w:val="left"/>
        </w:tabs>
        <w:widowControl w:val="0"/>
        <w:keepNext w:val="0"/>
        <w:keepLines w:val="0"/>
        <w:shd w:val="clear" w:color="auto" w:fill="auto"/>
        <w:bidi w:val="0"/>
        <w:jc w:val="both"/>
        <w:spacing w:before="0" w:after="180" w:line="317" w:lineRule="exact"/>
        <w:ind w:left="0" w:right="0" w:firstLine="800"/>
      </w:pPr>
      <w:r>
        <w:rPr>
          <w:rStyle w:val="CharStyle219"/>
        </w:rPr>
        <w:t xml:space="preserve">Una forma cualquiera </w:t>
      </w:r>
      <w:r>
        <w:rPr>
          <w:rStyle w:val="CharStyle218"/>
        </w:rPr>
        <w:t>F</w:t>
      </w:r>
      <w:r>
        <w:rPr>
          <w:rStyle w:val="CharStyle218"/>
          <w:vertAlign w:val="superscript"/>
        </w:rPr>
        <w:t>m</w:t>
      </w:r>
      <w:r>
        <w:rPr>
          <w:rStyle w:val="CharStyle218"/>
        </w:rPr>
        <w:t>,</w:t>
      </w:r>
      <w:r>
        <w:rPr>
          <w:rStyle w:val="CharStyle219"/>
        </w:rPr>
        <w:t xml:space="preserve"> contenida en el período de la forma F, tiene el mismo período que F. A saber, este período serú </w:t>
      </w:r>
      <w:r>
        <w:rPr>
          <w:rStyle w:val="CharStyle218"/>
        </w:rPr>
        <w:t>F</w:t>
      </w:r>
      <w:r>
        <w:rPr>
          <w:rStyle w:val="CharStyle219"/>
          <w:vertAlign w:val="superscript"/>
        </w:rPr>
        <w:t>m</w:t>
      </w:r>
      <w:r>
        <w:rPr>
          <w:rStyle w:val="CharStyle219"/>
        </w:rPr>
        <w:t>, F</w:t>
      </w:r>
      <w:r>
        <w:rPr>
          <w:rStyle w:val="CharStyle219"/>
          <w:vertAlign w:val="superscript"/>
        </w:rPr>
        <w:t>m+1</w:t>
      </w:r>
      <w:r>
        <w:rPr>
          <w:rStyle w:val="CharStyle219"/>
        </w:rPr>
        <w:t>, . ..F</w:t>
      </w:r>
      <w:r>
        <w:rPr>
          <w:rStyle w:val="CharStyle219"/>
          <w:vertAlign w:val="superscript"/>
        </w:rPr>
        <w:t>n-1</w:t>
      </w:r>
      <w:r>
        <w:rPr>
          <w:rStyle w:val="CharStyle219"/>
        </w:rPr>
        <w:t xml:space="preserve">, </w:t>
      </w:r>
      <w:r>
        <w:rPr>
          <w:rStyle w:val="CharStyle218"/>
        </w:rPr>
        <w:t>F</w:t>
      </w:r>
      <w:r>
        <w:rPr>
          <w:rStyle w:val="CharStyle219"/>
        </w:rPr>
        <w:t>, F', . . .F</w:t>
      </w:r>
      <w:r>
        <w:rPr>
          <w:rStyle w:val="CharStyle219"/>
          <w:vertAlign w:val="superscript"/>
        </w:rPr>
        <w:t>m-1</w:t>
      </w:r>
      <w:r>
        <w:rPr>
          <w:rStyle w:val="CharStyle219"/>
        </w:rPr>
        <w:t>, en el cual aparecen las mismas formas y en el mismo orden que en el período de la forma F. Este discrepa de aquel únicamente respecto del inicio y del fin.</w:t>
      </w:r>
    </w:p>
    <w:p>
      <w:pPr>
        <w:pStyle w:val="Style205"/>
        <w:numPr>
          <w:ilvl w:val="0"/>
          <w:numId w:val="137"/>
        </w:numPr>
        <w:widowControl w:val="0"/>
        <w:keepNext w:val="0"/>
        <w:keepLines w:val="0"/>
        <w:shd w:val="clear" w:color="auto" w:fill="auto"/>
        <w:bidi w:val="0"/>
        <w:jc w:val="both"/>
        <w:spacing w:before="0" w:after="130" w:line="317" w:lineRule="exact"/>
        <w:ind w:left="0" w:right="0" w:firstLine="800"/>
      </w:pPr>
      <w:r>
        <w:rPr>
          <w:rStyle w:val="CharStyle219"/>
          <w:lang w:val="en-US" w:eastAsia="en-US" w:bidi="en-US"/>
        </w:rPr>
        <w:t xml:space="preserve"> </w:t>
      </w:r>
      <w:r>
        <w:rPr>
          <w:rStyle w:val="CharStyle219"/>
        </w:rPr>
        <w:t xml:space="preserve">Es claro que todas las formas reducidas de un mismo determinante D pueden </w:t>
      </w:r>
      <w:r>
        <w:rPr>
          <w:rStyle w:val="CharStyle218"/>
        </w:rPr>
        <w:t>distribuirse</w:t>
      </w:r>
      <w:r>
        <w:rPr>
          <w:rStyle w:val="CharStyle219"/>
        </w:rPr>
        <w:t xml:space="preserve"> en períodos. Tímese libremente alguna de estas formas F y busquese su período F, F', F'', </w:t>
      </w:r>
      <w:r>
        <w:rPr>
          <w:rStyle w:val="CharStyle285"/>
        </w:rPr>
        <w:t>...F</w:t>
      </w:r>
      <w:r>
        <w:rPr>
          <w:rStyle w:val="CharStyle285"/>
          <w:vertAlign w:val="superscript"/>
        </w:rPr>
        <w:t>n—1</w:t>
      </w:r>
      <w:r>
        <w:rPr>
          <w:rStyle w:val="CharStyle285"/>
        </w:rPr>
        <w:t>,</w:t>
      </w:r>
      <w:r>
        <w:rPr>
          <w:rStyle w:val="CharStyle219"/>
        </w:rPr>
        <w:t xml:space="preserve"> el cual denotaremos por P. Si no se comprenden todas las formas reducidas del determinante D, sea G alguna no contenida en el, y sea Q el período de ella. Entonces, es claro que P y Q no podran tener ninguna forma común; de otra manera G tendría que estar contenida tambien en P y los períodos coincidiran totalmente. Si P y Q aín no agotan todas las formas reducidas, alguna de las faltantes, H, suministrara un tercer período, </w:t>
      </w:r>
      <w:r>
        <w:rPr>
          <w:rStyle w:val="CharStyle285"/>
        </w:rPr>
        <w:t>R,</w:t>
      </w:r>
      <w:r>
        <w:rPr>
          <w:rStyle w:val="CharStyle219"/>
        </w:rPr>
        <w:t xml:space="preserve"> el cual no tendra una forma en comun con P y tampoco con Q. Podemos continuar en esta manera hasta agotar todas las formas reducidas. Por ejemplo, todas las formas reducidas del determinante </w:t>
      </w:r>
      <w:r>
        <w:rPr>
          <w:rStyle w:val="CharStyle219"/>
          <w:lang w:val="en-US" w:eastAsia="en-US" w:bidi="en-US"/>
        </w:rPr>
        <w:t xml:space="preserve">79 </w:t>
      </w:r>
      <w:r>
        <w:rPr>
          <w:rStyle w:val="CharStyle219"/>
        </w:rPr>
        <w:t>se distribuyen en seis períodos:</w:t>
      </w:r>
    </w:p>
    <w:p>
      <w:pPr>
        <w:pStyle w:val="Style205"/>
        <w:numPr>
          <w:ilvl w:val="0"/>
          <w:numId w:val="139"/>
        </w:numPr>
        <w:tabs>
          <w:tab w:leader="none" w:pos="917" w:val="left"/>
          <w:tab w:leader="none" w:pos="2719" w:val="left"/>
          <w:tab w:leader="none" w:pos="4543" w:val="left"/>
          <w:tab w:leader="none" w:pos="6425" w:val="left"/>
        </w:tabs>
        <w:widowControl w:val="0"/>
        <w:keepNext w:val="0"/>
        <w:keepLines w:val="0"/>
        <w:shd w:val="clear" w:color="auto" w:fill="auto"/>
        <w:bidi w:val="0"/>
        <w:jc w:val="both"/>
        <w:spacing w:before="0" w:after="0" w:line="379" w:lineRule="exact"/>
        <w:ind w:left="300" w:right="0" w:firstLine="0"/>
      </w:pPr>
      <w:r>
        <w:rPr>
          <w:rStyle w:val="CharStyle219"/>
          <w:lang w:val="en-US" w:eastAsia="en-US" w:bidi="en-US"/>
        </w:rPr>
        <w:t xml:space="preserve">(1, </w:t>
      </w:r>
      <w:r>
        <w:rPr>
          <w:rStyle w:val="CharStyle363"/>
          <w:lang w:val="en-US" w:eastAsia="en-US" w:bidi="en-US"/>
        </w:rPr>
        <w:t>8</w:t>
      </w:r>
      <w:r>
        <w:rPr>
          <w:rStyle w:val="CharStyle219"/>
          <w:lang w:val="en-US" w:eastAsia="en-US" w:bidi="en-US"/>
        </w:rPr>
        <w:t xml:space="preserve">, </w:t>
      </w:r>
      <w:r>
        <w:rPr>
          <w:rStyle w:val="CharStyle219"/>
        </w:rPr>
        <w:t>—15),</w:t>
        <w:tab/>
        <w:t xml:space="preserve">(—15, </w:t>
      </w:r>
      <w:r>
        <w:rPr>
          <w:rStyle w:val="CharStyle219"/>
          <w:lang w:val="en-US" w:eastAsia="en-US" w:bidi="en-US"/>
        </w:rPr>
        <w:t>7, 2),</w:t>
        <w:tab/>
        <w:t xml:space="preserve">(2, 7, </w:t>
      </w:r>
      <w:r>
        <w:rPr>
          <w:rStyle w:val="CharStyle219"/>
        </w:rPr>
        <w:t>—15),</w:t>
        <w:tab/>
        <w:t xml:space="preserve">(—15, </w:t>
      </w:r>
      <w:r>
        <w:rPr>
          <w:rStyle w:val="CharStyle363"/>
          <w:lang w:val="en-US" w:eastAsia="en-US" w:bidi="en-US"/>
        </w:rPr>
        <w:t>8</w:t>
      </w:r>
      <w:r>
        <w:rPr>
          <w:rStyle w:val="CharStyle219"/>
          <w:lang w:val="en-US" w:eastAsia="en-US" w:bidi="en-US"/>
        </w:rPr>
        <w:t>,1).</w:t>
      </w:r>
    </w:p>
    <w:p>
      <w:pPr>
        <w:pStyle w:val="Style205"/>
        <w:numPr>
          <w:ilvl w:val="0"/>
          <w:numId w:val="139"/>
        </w:numPr>
        <w:tabs>
          <w:tab w:leader="none" w:pos="917" w:val="left"/>
          <w:tab w:leader="none" w:pos="2719" w:val="left"/>
          <w:tab w:leader="none" w:pos="4543" w:val="left"/>
          <w:tab w:leader="none" w:pos="6425" w:val="left"/>
        </w:tabs>
        <w:widowControl w:val="0"/>
        <w:keepNext w:val="0"/>
        <w:keepLines w:val="0"/>
        <w:shd w:val="clear" w:color="auto" w:fill="auto"/>
        <w:bidi w:val="0"/>
        <w:jc w:val="both"/>
        <w:spacing w:before="0" w:after="0" w:line="379" w:lineRule="exact"/>
        <w:ind w:left="300" w:right="0" w:firstLine="0"/>
      </w:pPr>
      <w:r>
        <w:rPr>
          <w:rStyle w:val="CharStyle219"/>
        </w:rPr>
        <w:t>(—</w:t>
      </w:r>
      <w:r>
        <w:rPr>
          <w:rStyle w:val="CharStyle219"/>
          <w:lang w:val="en-US" w:eastAsia="en-US" w:bidi="en-US"/>
        </w:rPr>
        <w:t>1, 8,15),</w:t>
        <w:tab/>
        <w:t xml:space="preserve">(15, 7, </w:t>
      </w:r>
      <w:r>
        <w:rPr>
          <w:rStyle w:val="CharStyle219"/>
        </w:rPr>
        <w:t>—2),</w:t>
        <w:tab/>
        <w:t xml:space="preserve">(—2, </w:t>
      </w:r>
      <w:r>
        <w:rPr>
          <w:rStyle w:val="CharStyle219"/>
          <w:lang w:val="en-US" w:eastAsia="en-US" w:bidi="en-US"/>
        </w:rPr>
        <w:t>7,15),</w:t>
        <w:tab/>
        <w:t xml:space="preserve">(15,8, </w:t>
      </w:r>
      <w:r>
        <w:rPr>
          <w:rStyle w:val="CharStyle219"/>
        </w:rPr>
        <w:t>—</w:t>
      </w:r>
      <w:r>
        <w:rPr>
          <w:rStyle w:val="CharStyle219"/>
          <w:lang w:val="en-US" w:eastAsia="en-US" w:bidi="en-US"/>
        </w:rPr>
        <w:t>1).</w:t>
      </w:r>
    </w:p>
    <w:p>
      <w:pPr>
        <w:pStyle w:val="Style205"/>
        <w:numPr>
          <w:ilvl w:val="0"/>
          <w:numId w:val="139"/>
        </w:numPr>
        <w:tabs>
          <w:tab w:leader="none" w:pos="917" w:val="left"/>
        </w:tabs>
        <w:widowControl w:val="0"/>
        <w:keepNext w:val="0"/>
        <w:keepLines w:val="0"/>
        <w:shd w:val="clear" w:color="auto" w:fill="auto"/>
        <w:bidi w:val="0"/>
        <w:jc w:val="both"/>
        <w:spacing w:before="0" w:after="0" w:line="379" w:lineRule="exact"/>
        <w:ind w:left="300" w:right="0" w:firstLine="0"/>
      </w:pP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—5), (—5, </w:t>
      </w:r>
      <w:r>
        <w:rPr>
          <w:rStyle w:val="CharStyle219"/>
          <w:lang w:val="en-US" w:eastAsia="en-US" w:bidi="en-US"/>
        </w:rPr>
        <w:t xml:space="preserve">7, </w:t>
      </w:r>
      <w:r>
        <w:rPr>
          <w:rStyle w:val="CharStyle363"/>
          <w:lang w:val="en-US" w:eastAsia="en-US" w:bidi="en-US"/>
        </w:rPr>
        <w:t>6</w:t>
      </w:r>
      <w:r>
        <w:rPr>
          <w:rStyle w:val="CharStyle219"/>
          <w:lang w:val="en-US" w:eastAsia="en-US" w:bidi="en-US"/>
        </w:rPr>
        <w:t>), (</w:t>
      </w:r>
      <w:r>
        <w:rPr>
          <w:rStyle w:val="CharStyle363"/>
          <w:lang w:val="en-US" w:eastAsia="en-US" w:bidi="en-US"/>
        </w:rPr>
        <w:t>6</w:t>
      </w:r>
      <w:r>
        <w:rPr>
          <w:rStyle w:val="CharStyle219"/>
          <w:lang w:val="en-US" w:eastAsia="en-US" w:bidi="en-US"/>
        </w:rPr>
        <w:t xml:space="preserve">, 5, </w:t>
      </w:r>
      <w:r>
        <w:rPr>
          <w:rStyle w:val="CharStyle219"/>
        </w:rPr>
        <w:t>—9), (—9,</w:t>
      </w:r>
      <w:r>
        <w:rPr>
          <w:rStyle w:val="CharStyle219"/>
          <w:lang w:val="en-US" w:eastAsia="en-US" w:bidi="en-US"/>
        </w:rPr>
        <w:t xml:space="preserve">4, 7), (7, 3, </w:t>
      </w:r>
      <w:r>
        <w:rPr>
          <w:rStyle w:val="CharStyle219"/>
        </w:rPr>
        <w:t xml:space="preserve">—10), (—10, </w:t>
      </w:r>
      <w:r>
        <w:rPr>
          <w:rStyle w:val="CharStyle219"/>
          <w:lang w:val="en-US" w:eastAsia="en-US" w:bidi="en-US"/>
        </w:rPr>
        <w:t>7, 3).</w:t>
      </w:r>
    </w:p>
    <w:p>
      <w:pPr>
        <w:pStyle w:val="Style205"/>
        <w:numPr>
          <w:ilvl w:val="0"/>
          <w:numId w:val="139"/>
        </w:numPr>
        <w:tabs>
          <w:tab w:leader="none" w:pos="917" w:val="left"/>
        </w:tabs>
        <w:widowControl w:val="0"/>
        <w:keepNext w:val="0"/>
        <w:keepLines w:val="0"/>
        <w:shd w:val="clear" w:color="auto" w:fill="auto"/>
        <w:bidi w:val="0"/>
        <w:jc w:val="both"/>
        <w:spacing w:before="0" w:after="0" w:line="379" w:lineRule="exact"/>
        <w:ind w:left="300" w:right="0" w:firstLine="0"/>
      </w:pPr>
      <w:r>
        <w:rPr>
          <w:rStyle w:val="CharStyle219"/>
        </w:rPr>
        <w:t>(—3,</w:t>
      </w:r>
      <w:r>
        <w:rPr>
          <w:rStyle w:val="CharStyle363"/>
          <w:lang w:val="en-US" w:eastAsia="en-US" w:bidi="en-US"/>
        </w:rPr>
        <w:t>8</w:t>
      </w:r>
      <w:r>
        <w:rPr>
          <w:rStyle w:val="CharStyle219"/>
          <w:lang w:val="en-US" w:eastAsia="en-US" w:bidi="en-US"/>
        </w:rPr>
        <w:t xml:space="preserve">,5), (5, 7, </w:t>
      </w:r>
      <w:r>
        <w:rPr>
          <w:rStyle w:val="CharStyle219"/>
        </w:rPr>
        <w:t>—</w:t>
      </w:r>
      <w:r>
        <w:rPr>
          <w:rStyle w:val="CharStyle363"/>
        </w:rPr>
        <w:t>6</w:t>
      </w:r>
      <w:r>
        <w:rPr>
          <w:rStyle w:val="CharStyle219"/>
        </w:rPr>
        <w:t>), (—</w:t>
      </w:r>
      <w:r>
        <w:rPr>
          <w:rStyle w:val="CharStyle363"/>
        </w:rPr>
        <w:t>6</w:t>
      </w:r>
      <w:r>
        <w:rPr>
          <w:rStyle w:val="CharStyle219"/>
        </w:rPr>
        <w:t>,</w:t>
      </w:r>
      <w:r>
        <w:rPr>
          <w:rStyle w:val="CharStyle219"/>
          <w:lang w:val="en-US" w:eastAsia="en-US" w:bidi="en-US"/>
        </w:rPr>
        <w:t xml:space="preserve">5,9), (9,4, </w:t>
      </w:r>
      <w:r>
        <w:rPr>
          <w:rStyle w:val="CharStyle219"/>
        </w:rPr>
        <w:t>—7), (—7,</w:t>
      </w:r>
      <w:r>
        <w:rPr>
          <w:rStyle w:val="CharStyle219"/>
          <w:lang w:val="en-US" w:eastAsia="en-US" w:bidi="en-US"/>
        </w:rPr>
        <w:t xml:space="preserve">3,10), (10, 7, </w:t>
      </w:r>
      <w:r>
        <w:rPr>
          <w:rStyle w:val="CharStyle219"/>
        </w:rPr>
        <w:t>—3).</w:t>
      </w:r>
    </w:p>
    <w:p>
      <w:pPr>
        <w:pStyle w:val="Style205"/>
        <w:numPr>
          <w:ilvl w:val="0"/>
          <w:numId w:val="139"/>
        </w:numPr>
        <w:tabs>
          <w:tab w:leader="none" w:pos="917" w:val="left"/>
        </w:tabs>
        <w:widowControl w:val="0"/>
        <w:keepNext w:val="0"/>
        <w:keepLines w:val="0"/>
        <w:shd w:val="clear" w:color="auto" w:fill="auto"/>
        <w:bidi w:val="0"/>
        <w:jc w:val="both"/>
        <w:spacing w:before="0" w:after="0" w:line="379" w:lineRule="exact"/>
        <w:ind w:left="300" w:right="0" w:firstLine="0"/>
      </w:pPr>
      <w:r>
        <w:rPr>
          <w:rStyle w:val="CharStyle219"/>
          <w:lang w:val="en-US" w:eastAsia="en-US" w:bidi="en-US"/>
        </w:rPr>
        <w:t>(5,</w:t>
      </w:r>
      <w:r>
        <w:rPr>
          <w:rStyle w:val="CharStyle363"/>
          <w:lang w:val="en-US" w:eastAsia="en-US" w:bidi="en-US"/>
        </w:rPr>
        <w:t>8</w:t>
      </w:r>
      <w:r>
        <w:rPr>
          <w:rStyle w:val="CharStyle219"/>
          <w:lang w:val="en-US" w:eastAsia="en-US" w:bidi="en-US"/>
        </w:rPr>
        <w:t xml:space="preserve">, </w:t>
      </w:r>
      <w:r>
        <w:rPr>
          <w:rStyle w:val="CharStyle219"/>
        </w:rPr>
        <w:t xml:space="preserve">—3), (—3, </w:t>
      </w:r>
      <w:r>
        <w:rPr>
          <w:rStyle w:val="CharStyle219"/>
          <w:lang w:val="en-US" w:eastAsia="en-US" w:bidi="en-US"/>
        </w:rPr>
        <w:t xml:space="preserve">7,10), (10,3, </w:t>
      </w:r>
      <w:r>
        <w:rPr>
          <w:rStyle w:val="CharStyle219"/>
        </w:rPr>
        <w:t>—7), (—7,</w:t>
      </w:r>
      <w:r>
        <w:rPr>
          <w:rStyle w:val="CharStyle219"/>
          <w:lang w:val="en-US" w:eastAsia="en-US" w:bidi="en-US"/>
        </w:rPr>
        <w:t xml:space="preserve">4,9), (9,5, </w:t>
      </w:r>
      <w:r>
        <w:rPr>
          <w:rStyle w:val="CharStyle219"/>
        </w:rPr>
        <w:t>—</w:t>
      </w:r>
      <w:r>
        <w:rPr>
          <w:rStyle w:val="CharStyle363"/>
        </w:rPr>
        <w:t>6</w:t>
      </w:r>
      <w:r>
        <w:rPr>
          <w:rStyle w:val="CharStyle219"/>
        </w:rPr>
        <w:t>), (—</w:t>
      </w:r>
      <w:r>
        <w:rPr>
          <w:rStyle w:val="CharStyle363"/>
        </w:rPr>
        <w:t>6</w:t>
      </w:r>
      <w:r>
        <w:rPr>
          <w:rStyle w:val="CharStyle219"/>
        </w:rPr>
        <w:t xml:space="preserve">, </w:t>
      </w:r>
      <w:r>
        <w:rPr>
          <w:rStyle w:val="CharStyle219"/>
          <w:lang w:val="en-US" w:eastAsia="en-US" w:bidi="en-US"/>
        </w:rPr>
        <w:t>7,5).</w:t>
      </w:r>
    </w:p>
    <w:p>
      <w:pPr>
        <w:pStyle w:val="Style205"/>
        <w:numPr>
          <w:ilvl w:val="0"/>
          <w:numId w:val="139"/>
        </w:numPr>
        <w:tabs>
          <w:tab w:leader="none" w:pos="917" w:val="left"/>
        </w:tabs>
        <w:widowControl w:val="0"/>
        <w:keepNext w:val="0"/>
        <w:keepLines w:val="0"/>
        <w:shd w:val="clear" w:color="auto" w:fill="auto"/>
        <w:bidi w:val="0"/>
        <w:jc w:val="both"/>
        <w:spacing w:before="0" w:after="110" w:line="379" w:lineRule="exact"/>
        <w:ind w:left="300" w:right="0" w:firstLine="0"/>
      </w:pPr>
      <w:r>
        <w:rPr>
          <w:rStyle w:val="CharStyle219"/>
        </w:rPr>
        <w:t>(—5,</w:t>
      </w:r>
      <w:r>
        <w:rPr>
          <w:rStyle w:val="CharStyle363"/>
          <w:lang w:val="en-US" w:eastAsia="en-US" w:bidi="en-US"/>
        </w:rPr>
        <w:t>8</w:t>
      </w:r>
      <w:r>
        <w:rPr>
          <w:rStyle w:val="CharStyle219"/>
          <w:lang w:val="en-US" w:eastAsia="en-US" w:bidi="en-US"/>
        </w:rPr>
        <w:t xml:space="preserve">,3), (3, 7, </w:t>
      </w:r>
      <w:r>
        <w:rPr>
          <w:rStyle w:val="CharStyle219"/>
        </w:rPr>
        <w:t>—10), (—10,</w:t>
      </w:r>
      <w:r>
        <w:rPr>
          <w:rStyle w:val="CharStyle219"/>
          <w:lang w:val="en-US" w:eastAsia="en-US" w:bidi="en-US"/>
        </w:rPr>
        <w:t xml:space="preserve">3, 7), (7,4, </w:t>
      </w:r>
      <w:r>
        <w:rPr>
          <w:rStyle w:val="CharStyle219"/>
        </w:rPr>
        <w:t>—9), (—9,</w:t>
      </w:r>
      <w:r>
        <w:rPr>
          <w:rStyle w:val="CharStyle219"/>
          <w:lang w:val="en-US" w:eastAsia="en-US" w:bidi="en-US"/>
        </w:rPr>
        <w:t>5,</w:t>
      </w:r>
      <w:r>
        <w:rPr>
          <w:rStyle w:val="CharStyle363"/>
          <w:lang w:val="en-US" w:eastAsia="en-US" w:bidi="en-US"/>
        </w:rPr>
        <w:t>6</w:t>
      </w:r>
      <w:r>
        <w:rPr>
          <w:rStyle w:val="CharStyle219"/>
          <w:lang w:val="en-US" w:eastAsia="en-US" w:bidi="en-US"/>
        </w:rPr>
        <w:t>), (</w:t>
      </w:r>
      <w:r>
        <w:rPr>
          <w:rStyle w:val="CharStyle363"/>
          <w:lang w:val="en-US" w:eastAsia="en-US" w:bidi="en-US"/>
        </w:rPr>
        <w:t>6</w:t>
      </w:r>
      <w:r>
        <w:rPr>
          <w:rStyle w:val="CharStyle219"/>
          <w:lang w:val="en-US" w:eastAsia="en-US" w:bidi="en-US"/>
        </w:rPr>
        <w:t xml:space="preserve">, 7, </w:t>
      </w:r>
      <w:r>
        <w:rPr>
          <w:rStyle w:val="CharStyle219"/>
        </w:rPr>
        <w:t>—5).</w:t>
      </w:r>
    </w:p>
    <w:p>
      <w:pPr>
        <w:pStyle w:val="Style205"/>
        <w:numPr>
          <w:ilvl w:val="0"/>
          <w:numId w:val="137"/>
        </w:numPr>
        <w:tabs>
          <w:tab w:leader="none" w:pos="1048" w:val="left"/>
        </w:tabs>
        <w:widowControl w:val="0"/>
        <w:keepNext w:val="0"/>
        <w:keepLines w:val="0"/>
        <w:shd w:val="clear" w:color="auto" w:fill="auto"/>
        <w:bidi w:val="0"/>
        <w:jc w:val="both"/>
        <w:spacing w:before="0" w:after="0" w:line="317" w:lineRule="exact"/>
        <w:ind w:left="0" w:right="0" w:firstLine="800"/>
        <w:sectPr>
          <w:pgSz w:w="11900" w:h="16840"/>
          <w:pgMar w:top="2429" w:left="1850" w:right="1304" w:bottom="2429" w:header="0" w:footer="3" w:gutter="0"/>
          <w:rtlGutter w:val="0"/>
          <w:cols w:space="720"/>
          <w:noEndnote/>
          <w:docGrid w:linePitch="360"/>
        </w:sectPr>
      </w:pPr>
      <w:r>
        <w:rPr>
          <w:rStyle w:val="CharStyle219"/>
        </w:rPr>
        <w:t xml:space="preserve">Llamaremos </w:t>
      </w:r>
      <w:r>
        <w:rPr>
          <w:rStyle w:val="CharStyle218"/>
        </w:rPr>
        <w:t>formas asociadas</w:t>
      </w:r>
      <w:r>
        <w:rPr>
          <w:rStyle w:val="CharStyle219"/>
        </w:rPr>
        <w:t xml:space="preserve"> a las que constan de los mismos </w:t>
      </w:r>
      <w:r>
        <w:rPr>
          <w:rStyle w:val="CharStyle219"/>
          <w:lang w:val="la" w:eastAsia="la" w:bidi="la"/>
        </w:rPr>
        <w:t xml:space="preserve">terminos, </w:t>
      </w:r>
      <w:r>
        <w:rPr>
          <w:rStyle w:val="CharStyle219"/>
        </w:rPr>
        <w:t xml:space="preserve">pero puestos en orden inverso, como (a, b, —a'), (—a',b, a). Entonces, se percibe de la proposicion </w:t>
      </w:r>
      <w:r>
        <w:rPr>
          <w:rStyle w:val="CharStyle219"/>
          <w:lang w:val="en-US" w:eastAsia="en-US" w:bidi="en-US"/>
        </w:rPr>
        <w:t xml:space="preserve">7 </w:t>
      </w:r>
      <w:r>
        <w:rPr>
          <w:rStyle w:val="CharStyle219"/>
        </w:rPr>
        <w:t xml:space="preserve">del artículo </w:t>
      </w:r>
      <w:r>
        <w:rPr>
          <w:rStyle w:val="CharStyle219"/>
          <w:lang w:val="en-US" w:eastAsia="en-US" w:bidi="en-US"/>
        </w:rPr>
        <w:t xml:space="preserve">184 </w:t>
      </w:r>
      <w:r>
        <w:rPr>
          <w:rStyle w:val="CharStyle219"/>
        </w:rPr>
        <w:t xml:space="preserve">que si el período de la forma reducida </w:t>
      </w:r>
      <w:r>
        <w:rPr>
          <w:rStyle w:val="CharStyle219"/>
          <w:lang w:val="la" w:eastAsia="la" w:bidi="la"/>
        </w:rPr>
        <w:t xml:space="preserve">F </w:t>
      </w:r>
      <w:r>
        <w:rPr>
          <w:rStyle w:val="CharStyle219"/>
        </w:rPr>
        <w:t>es F, F',</w:t>
      </w:r>
    </w:p>
    <w:p>
      <w:pPr>
        <w:pStyle w:val="Style205"/>
        <w:widowControl w:val="0"/>
        <w:keepNext w:val="0"/>
        <w:keepLines w:val="0"/>
        <w:shd w:val="clear" w:color="auto" w:fill="auto"/>
        <w:bidi w:val="0"/>
        <w:jc w:val="both"/>
        <w:spacing w:before="0" w:after="0" w:line="317" w:lineRule="exact"/>
        <w:ind w:left="0" w:right="0" w:firstLine="0"/>
      </w:pPr>
      <w:r>
        <w:rPr>
          <w:rStyle w:val="CharStyle219"/>
        </w:rPr>
        <w:t>F</w:t>
      </w:r>
      <w:r>
        <w:rPr>
          <w:rStyle w:val="CharStyle363"/>
          <w:vertAlign w:val="superscript"/>
        </w:rPr>
        <w:t>00</w:t>
      </w:r>
      <w:r>
        <w:rPr>
          <w:rStyle w:val="CharStyle219"/>
        </w:rPr>
        <w:t xml:space="preserve">, </w:t>
      </w:r>
      <w:r>
        <w:rPr>
          <w:rStyle w:val="CharStyle285"/>
        </w:rPr>
        <w:t>...F</w:t>
      </w:r>
      <w:r>
        <w:rPr>
          <w:rStyle w:val="CharStyle285"/>
          <w:vertAlign w:val="superscript"/>
        </w:rPr>
        <w:t>n</w:t>
      </w:r>
      <w:r>
        <w:rPr>
          <w:rStyle w:val="CharStyle219"/>
          <w:vertAlign w:val="superscript"/>
        </w:rPr>
        <w:t>-</w:t>
      </w:r>
      <w:r>
        <w:rPr>
          <w:rStyle w:val="CharStyle363"/>
          <w:vertAlign w:val="superscript"/>
        </w:rPr>
        <w:t>1</w:t>
      </w:r>
      <w:r>
        <w:rPr>
          <w:rStyle w:val="CharStyle219"/>
        </w:rPr>
        <w:t xml:space="preserve">, y si la forma f es asociada a </w:t>
      </w:r>
      <w:r>
        <w:rPr>
          <w:rStyle w:val="CharStyle285"/>
        </w:rPr>
        <w:t>F</w:t>
      </w:r>
      <w:r>
        <w:rPr>
          <w:rStyle w:val="CharStyle219"/>
        </w:rPr>
        <w:t xml:space="preserve"> y las formas </w:t>
      </w:r>
      <w:r>
        <w:rPr>
          <w:rStyle w:val="CharStyle285"/>
        </w:rPr>
        <w:t>f</w:t>
      </w:r>
      <w:r>
        <w:rPr>
          <w:rStyle w:val="CharStyle363"/>
          <w:vertAlign w:val="superscript"/>
        </w:rPr>
        <w:t>0</w:t>
      </w:r>
      <w:r>
        <w:rPr>
          <w:rStyle w:val="CharStyle219"/>
        </w:rPr>
        <w:t xml:space="preserve">, </w:t>
      </w:r>
      <w:r>
        <w:rPr>
          <w:rStyle w:val="CharStyle285"/>
        </w:rPr>
        <w:t>f</w:t>
      </w:r>
      <w:r>
        <w:rPr>
          <w:rStyle w:val="CharStyle285"/>
          <w:lang w:val="en-US" w:eastAsia="en-US" w:bidi="en-US"/>
          <w:vertAlign w:val="superscript"/>
        </w:rPr>
        <w:t>00</w:t>
      </w:r>
      <w:r>
        <w:rPr>
          <w:rStyle w:val="CharStyle285"/>
        </w:rPr>
        <w:t>,</w:t>
      </w:r>
      <w:r>
        <w:rPr>
          <w:rStyle w:val="CharStyle219"/>
        </w:rPr>
        <w:t xml:space="preserve"> . ..f</w:t>
      </w:r>
      <w:r>
        <w:rPr>
          <w:rStyle w:val="CharStyle219"/>
          <w:vertAlign w:val="superscript"/>
        </w:rPr>
        <w:t>n-</w:t>
      </w:r>
      <w:r>
        <w:rPr>
          <w:rStyle w:val="CharStyle363"/>
          <w:vertAlign w:val="superscript"/>
        </w:rPr>
        <w:t>2</w:t>
      </w:r>
      <w:r>
        <w:rPr>
          <w:rStyle w:val="CharStyle219"/>
        </w:rPr>
        <w:t>, f</w:t>
      </w:r>
      <w:r>
        <w:rPr>
          <w:rStyle w:val="CharStyle219"/>
          <w:vertAlign w:val="superscript"/>
        </w:rPr>
        <w:t>n-</w:t>
      </w:r>
      <w:r>
        <w:rPr>
          <w:rStyle w:val="CharStyle363"/>
          <w:vertAlign w:val="superscript"/>
        </w:rPr>
        <w:t>1</w:t>
      </w:r>
      <w:r>
        <w:rPr>
          <w:rStyle w:val="CharStyle219"/>
        </w:rPr>
        <w:t xml:space="preserve"> son asociadas a las formas F</w:t>
      </w:r>
      <w:r>
        <w:rPr>
          <w:rStyle w:val="CharStyle219"/>
          <w:vertAlign w:val="superscript"/>
        </w:rPr>
        <w:t>n-</w:t>
      </w:r>
      <w:r>
        <w:rPr>
          <w:rStyle w:val="CharStyle363"/>
          <w:vertAlign w:val="superscript"/>
        </w:rPr>
        <w:t>1</w:t>
      </w:r>
      <w:r>
        <w:rPr>
          <w:rStyle w:val="CharStyle219"/>
        </w:rPr>
        <w:t>, F</w:t>
      </w:r>
      <w:r>
        <w:rPr>
          <w:rStyle w:val="CharStyle219"/>
          <w:vertAlign w:val="superscript"/>
        </w:rPr>
        <w:t>n-</w:t>
      </w:r>
      <w:r>
        <w:rPr>
          <w:rStyle w:val="CharStyle363"/>
          <w:vertAlign w:val="superscript"/>
        </w:rPr>
        <w:t>2</w:t>
      </w:r>
      <w:r>
        <w:rPr>
          <w:rStyle w:val="CharStyle219"/>
        </w:rPr>
        <w:t xml:space="preserve">, </w:t>
      </w:r>
      <w:r>
        <w:rPr>
          <w:rStyle w:val="CharStyle285"/>
        </w:rPr>
        <w:t>...F",</w:t>
      </w:r>
      <w:r>
        <w:rPr>
          <w:rStyle w:val="CharStyle219"/>
        </w:rPr>
        <w:t xml:space="preserve"> F</w:t>
      </w:r>
      <w:r>
        <w:rPr>
          <w:rStyle w:val="CharStyle363"/>
          <w:vertAlign w:val="superscript"/>
        </w:rPr>
        <w:t>0</w:t>
      </w:r>
      <w:r>
        <w:rPr>
          <w:rStyle w:val="CharStyle219"/>
        </w:rPr>
        <w:t xml:space="preserve">, respectivamente, entonces el período de la forma f será f, </w:t>
      </w:r>
      <w:r>
        <w:rPr>
          <w:rStyle w:val="CharStyle218"/>
        </w:rPr>
        <w:t>f</w:t>
      </w:r>
      <w:r>
        <w:rPr>
          <w:rStyle w:val="CharStyle219"/>
        </w:rPr>
        <w:t>, f</w:t>
      </w:r>
      <w:r>
        <w:rPr>
          <w:rStyle w:val="CharStyle363"/>
          <w:vertAlign w:val="superscript"/>
        </w:rPr>
        <w:t>00</w:t>
      </w:r>
      <w:r>
        <w:rPr>
          <w:rStyle w:val="CharStyle219"/>
        </w:rPr>
        <w:t>, ...f</w:t>
      </w:r>
      <w:r>
        <w:rPr>
          <w:rStyle w:val="CharStyle219"/>
          <w:vertAlign w:val="superscript"/>
        </w:rPr>
        <w:t>n-</w:t>
      </w:r>
      <w:r>
        <w:rPr>
          <w:rStyle w:val="CharStyle363"/>
          <w:vertAlign w:val="superscript"/>
        </w:rPr>
        <w:t>2</w:t>
      </w:r>
      <w:r>
        <w:rPr>
          <w:rStyle w:val="CharStyle219"/>
        </w:rPr>
        <w:t>, f</w:t>
      </w:r>
      <w:r>
        <w:rPr>
          <w:rStyle w:val="CharStyle219"/>
          <w:vertAlign w:val="superscript"/>
        </w:rPr>
        <w:t>n-</w:t>
      </w:r>
      <w:r>
        <w:rPr>
          <w:rStyle w:val="CharStyle363"/>
          <w:vertAlign w:val="superscript"/>
        </w:rPr>
        <w:t>1</w:t>
      </w:r>
      <w:r>
        <w:rPr>
          <w:rStyle w:val="CharStyle219"/>
        </w:rPr>
        <w:t xml:space="preserve">, y por lo tanto constara de tantas formas como el período de la forma F. Llamaremos </w:t>
      </w:r>
      <w:r>
        <w:rPr>
          <w:rStyle w:val="CharStyle218"/>
        </w:rPr>
        <w:t>períodos asociados</w:t>
      </w:r>
      <w:r>
        <w:rPr>
          <w:rStyle w:val="CharStyle219"/>
        </w:rPr>
        <w:t xml:space="preserve"> a aquellos de las formas asociadas. Así, en nuestro ejemplo, son asociados los períodos III y VI, IV y</w:t>
      </w:r>
    </w:p>
    <w:p>
      <w:pPr>
        <w:pStyle w:val="Style205"/>
        <w:widowControl w:val="0"/>
        <w:keepNext w:val="0"/>
        <w:keepLines w:val="0"/>
        <w:shd w:val="clear" w:color="auto" w:fill="auto"/>
        <w:bidi w:val="0"/>
        <w:jc w:val="both"/>
        <w:spacing w:before="0" w:after="120" w:line="317" w:lineRule="exact"/>
        <w:ind w:left="0" w:right="0" w:firstLine="0"/>
      </w:pPr>
      <w:r>
        <w:rPr>
          <w:rStyle w:val="CharStyle219"/>
        </w:rPr>
        <w:t>V.</w:t>
      </w:r>
    </w:p>
    <w:p>
      <w:pPr>
        <w:pStyle w:val="Style205"/>
        <w:numPr>
          <w:ilvl w:val="0"/>
          <w:numId w:val="137"/>
        </w:numPr>
        <w:tabs>
          <w:tab w:leader="none" w:pos="1033" w:val="left"/>
        </w:tabs>
        <w:widowControl w:val="0"/>
        <w:keepNext w:val="0"/>
        <w:keepLines w:val="0"/>
        <w:shd w:val="clear" w:color="auto" w:fill="auto"/>
        <w:bidi w:val="0"/>
        <w:jc w:val="both"/>
        <w:spacing w:before="0" w:after="120" w:line="317" w:lineRule="exact"/>
        <w:ind w:left="0" w:right="0" w:firstLine="760"/>
      </w:pPr>
      <w:r>
        <w:rPr>
          <w:rStyle w:val="CharStyle219"/>
        </w:rPr>
        <w:t xml:space="preserve">Pero puede ser que la forma f aparezca en el período de su asociado F, como en nuestro ejemplo de los períodos I y II y, por tanto, el período de la forma F concuerde con el período de la forma f, o sea que el </w:t>
      </w:r>
      <w:r>
        <w:rPr>
          <w:rStyle w:val="CharStyle218"/>
        </w:rPr>
        <w:t>período de la forma F sea asociado a sí mismo.</w:t>
      </w:r>
      <w:r>
        <w:rPr>
          <w:rStyle w:val="CharStyle219"/>
        </w:rPr>
        <w:t xml:space="preserve"> Cada vez que esto suceda se encontraran dos formas ambiguas en este período. Supongamos que el período de la forma F consta de 2n formas, o sea F y F</w:t>
      </w:r>
      <w:r>
        <w:rPr>
          <w:rStyle w:val="CharStyle363"/>
          <w:vertAlign w:val="superscript"/>
        </w:rPr>
        <w:t>2</w:t>
      </w:r>
      <w:r>
        <w:rPr>
          <w:rStyle w:val="CharStyle219"/>
          <w:vertAlign w:val="superscript"/>
        </w:rPr>
        <w:t>n</w:t>
      </w:r>
      <w:r>
        <w:rPr>
          <w:rStyle w:val="CharStyle219"/>
        </w:rPr>
        <w:t xml:space="preserve"> son identicas, y sea 2m </w:t>
      </w:r>
      <w:r>
        <w:rPr>
          <w:rStyle w:val="CharStyle219"/>
          <w:lang w:val="en-US" w:eastAsia="en-US" w:bidi="en-US"/>
        </w:rPr>
        <w:t xml:space="preserve">+ 1 </w:t>
      </w:r>
      <w:r>
        <w:rPr>
          <w:rStyle w:val="CharStyle219"/>
        </w:rPr>
        <w:t xml:space="preserve">el índice de la forma f en el período de la forma F </w:t>
      </w:r>
      <w:r>
        <w:rPr>
          <w:rStyle w:val="CharStyle219"/>
        </w:rPr>
        <w:footnoteReference w:id="150"/>
      </w:r>
      <w:r>
        <w:rPr>
          <w:rStyle w:val="CharStyle219"/>
        </w:rPr>
        <w:t>), o sea F</w:t>
      </w:r>
      <w:r>
        <w:rPr>
          <w:rStyle w:val="CharStyle363"/>
          <w:vertAlign w:val="superscript"/>
        </w:rPr>
        <w:t>2</w:t>
      </w:r>
      <w:r>
        <w:rPr>
          <w:rStyle w:val="CharStyle219"/>
          <w:vertAlign w:val="superscript"/>
        </w:rPr>
        <w:t>m</w:t>
      </w:r>
      <w:r>
        <w:rPr>
          <w:rStyle w:val="CharStyle363"/>
          <w:vertAlign w:val="superscript"/>
        </w:rPr>
        <w:t>+1</w:t>
      </w:r>
      <w:r>
        <w:rPr>
          <w:rStyle w:val="CharStyle219"/>
        </w:rPr>
        <w:t xml:space="preserve"> y F son asociadas. Entonces es claro que tambien F</w:t>
      </w:r>
      <w:r>
        <w:rPr>
          <w:rStyle w:val="CharStyle363"/>
          <w:vertAlign w:val="superscript"/>
        </w:rPr>
        <w:t>0</w:t>
      </w:r>
      <w:r>
        <w:rPr>
          <w:rStyle w:val="CharStyle219"/>
        </w:rPr>
        <w:t xml:space="preserve"> y F</w:t>
      </w:r>
      <w:r>
        <w:rPr>
          <w:rStyle w:val="CharStyle363"/>
          <w:vertAlign w:val="superscript"/>
        </w:rPr>
        <w:t>2</w:t>
      </w:r>
      <w:r>
        <w:rPr>
          <w:rStyle w:val="CharStyle219"/>
          <w:vertAlign w:val="superscript"/>
        </w:rPr>
        <w:t>m</w:t>
      </w:r>
      <w:r>
        <w:rPr>
          <w:rStyle w:val="CharStyle219"/>
        </w:rPr>
        <w:t xml:space="preserve"> serán asociadas, ademas de F</w:t>
      </w:r>
      <w:r>
        <w:rPr>
          <w:rStyle w:val="CharStyle363"/>
          <w:vertAlign w:val="superscript"/>
        </w:rPr>
        <w:t>00</w:t>
      </w:r>
      <w:r>
        <w:rPr>
          <w:rStyle w:val="CharStyle219"/>
        </w:rPr>
        <w:t xml:space="preserve"> y F</w:t>
      </w:r>
      <w:r>
        <w:rPr>
          <w:rStyle w:val="CharStyle363"/>
          <w:vertAlign w:val="superscript"/>
        </w:rPr>
        <w:t>2</w:t>
      </w:r>
      <w:r>
        <w:rPr>
          <w:rStyle w:val="CharStyle219"/>
          <w:vertAlign w:val="superscript"/>
        </w:rPr>
        <w:t>m-</w:t>
      </w:r>
      <w:r>
        <w:rPr>
          <w:rStyle w:val="CharStyle363"/>
          <w:vertAlign w:val="superscript"/>
        </w:rPr>
        <w:t>1</w:t>
      </w:r>
      <w:r>
        <w:rPr>
          <w:rStyle w:val="CharStyle219"/>
        </w:rPr>
        <w:t xml:space="preserve"> etc., y por tanto </w:t>
      </w:r>
      <w:r>
        <w:rPr>
          <w:rStyle w:val="CharStyle218"/>
        </w:rPr>
        <w:t>F</w:t>
      </w:r>
      <w:r>
        <w:rPr>
          <w:rStyle w:val="CharStyle218"/>
          <w:vertAlign w:val="superscript"/>
        </w:rPr>
        <w:t>m</w:t>
      </w:r>
      <w:r>
        <w:rPr>
          <w:rStyle w:val="CharStyle219"/>
        </w:rPr>
        <w:t xml:space="preserve"> y F</w:t>
      </w:r>
      <w:r>
        <w:rPr>
          <w:rStyle w:val="CharStyle219"/>
          <w:vertAlign w:val="superscript"/>
        </w:rPr>
        <w:t>m</w:t>
      </w:r>
      <w:r>
        <w:rPr>
          <w:rStyle w:val="CharStyle363"/>
          <w:vertAlign w:val="superscript"/>
        </w:rPr>
        <w:t>+1</w:t>
      </w:r>
      <w:r>
        <w:rPr>
          <w:rStyle w:val="CharStyle219"/>
        </w:rPr>
        <w:t xml:space="preserve">. Sea </w:t>
      </w:r>
      <w:r>
        <w:rPr>
          <w:rStyle w:val="CharStyle218"/>
        </w:rPr>
        <w:t>F</w:t>
      </w:r>
      <w:r>
        <w:rPr>
          <w:rStyle w:val="CharStyle218"/>
          <w:vertAlign w:val="superscript"/>
        </w:rPr>
        <w:t>m</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m</w:t>
      </w:r>
      <w:r>
        <w:rPr>
          <w:rStyle w:val="CharStyle219"/>
        </w:rPr>
        <w:t>,b</w:t>
      </w:r>
      <w:r>
        <w:rPr>
          <w:rStyle w:val="CharStyle219"/>
          <w:vertAlign w:val="superscript"/>
        </w:rPr>
        <w:t>m</w:t>
      </w:r>
      <w:r>
        <w:rPr>
          <w:rStyle w:val="CharStyle219"/>
        </w:rPr>
        <w:t xml:space="preserve">, </w:t>
      </w:r>
      <w:r>
        <w:rPr>
          <w:rStyle w:val="CharStyle218"/>
        </w:rPr>
        <w:t>-a</w:t>
      </w:r>
      <w:r>
        <w:rPr>
          <w:rStyle w:val="CharStyle218"/>
          <w:vertAlign w:val="superscript"/>
        </w:rPr>
        <w:t>m+1</w:t>
      </w:r>
      <w:r>
        <w:rPr>
          <w:rStyle w:val="CharStyle218"/>
        </w:rPr>
        <w:t>), F</w:t>
      </w:r>
      <w:r>
        <w:rPr>
          <w:rStyle w:val="CharStyle218"/>
          <w:vertAlign w:val="superscript"/>
        </w:rPr>
        <w:t>m+1</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m</w:t>
      </w:r>
      <w:r>
        <w:rPr>
          <w:rStyle w:val="CharStyle363"/>
          <w:vertAlign w:val="superscript"/>
        </w:rPr>
        <w:t>+1</w:t>
      </w:r>
      <w:r>
        <w:rPr>
          <w:rStyle w:val="CharStyle219"/>
        </w:rPr>
        <w:t xml:space="preserve"> </w:t>
      </w:r>
      <w:r>
        <w:rPr>
          <w:rStyle w:val="CharStyle218"/>
        </w:rPr>
        <w:t>,b</w:t>
      </w:r>
      <w:r>
        <w:rPr>
          <w:rStyle w:val="CharStyle218"/>
          <w:vertAlign w:val="superscript"/>
        </w:rPr>
        <w:t>m+1</w:t>
      </w:r>
      <w:r>
        <w:rPr>
          <w:rStyle w:val="CharStyle218"/>
        </w:rPr>
        <w:t>,a</w:t>
      </w:r>
      <w:r>
        <w:rPr>
          <w:rStyle w:val="CharStyle218"/>
          <w:vertAlign w:val="superscript"/>
        </w:rPr>
        <w:t>m+2</w:t>
      </w:r>
      <w:r>
        <w:rPr>
          <w:rStyle w:val="CharStyle218"/>
        </w:rPr>
        <w:t>).</w:t>
      </w:r>
      <w:r>
        <w:rPr>
          <w:rStyle w:val="CharStyle219"/>
        </w:rPr>
        <w:t xml:space="preserve"> Entonces tendremos </w:t>
      </w:r>
      <w:r>
        <w:rPr>
          <w:rStyle w:val="CharStyle218"/>
        </w:rPr>
        <w:t>b</w:t>
      </w:r>
      <w:r>
        <w:rPr>
          <w:rStyle w:val="CharStyle218"/>
          <w:vertAlign w:val="superscript"/>
        </w:rPr>
        <w:t>m</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m</w:t>
      </w:r>
      <w:r>
        <w:rPr>
          <w:rStyle w:val="CharStyle363"/>
          <w:vertAlign w:val="superscript"/>
        </w:rPr>
        <w:t>+1</w:t>
      </w:r>
      <w:r>
        <w:rPr>
          <w:rStyle w:val="CharStyle219"/>
        </w:rPr>
        <w:t xml:space="preserve">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lang w:val="en-GB" w:eastAsia="en-GB" w:bidi="en-GB"/>
        </w:rPr>
        <w:t xml:space="preserve">(mod. </w:t>
      </w:r>
      <w:r>
        <w:rPr>
          <w:rStyle w:val="CharStyle218"/>
        </w:rPr>
        <w:t>a</w:t>
      </w:r>
      <w:r>
        <w:rPr>
          <w:rStyle w:val="CharStyle218"/>
          <w:vertAlign w:val="superscript"/>
        </w:rPr>
        <w:t>m+1</w:t>
      </w:r>
      <w:r>
        <w:rPr>
          <w:rStyle w:val="CharStyle219"/>
        </w:rPr>
        <w:t>); de la definiciín de las formas asociadas serí b</w:t>
      </w:r>
      <w:r>
        <w:rPr>
          <w:rStyle w:val="CharStyle219"/>
          <w:vertAlign w:val="superscript"/>
        </w:rPr>
        <w:t>m</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m</w:t>
      </w:r>
      <w:r>
        <w:rPr>
          <w:rStyle w:val="CharStyle363"/>
          <w:vertAlign w:val="superscript"/>
        </w:rPr>
        <w:t xml:space="preserve">+1 </w:t>
      </w:r>
      <w:r>
        <w:rPr>
          <w:rStyle w:val="CharStyle219"/>
        </w:rPr>
        <w:t xml:space="preserve">y de esto </w:t>
      </w:r>
      <w:r>
        <w:rPr>
          <w:rStyle w:val="CharStyle218"/>
        </w:rPr>
        <w:t>2b</w:t>
      </w:r>
      <w:r>
        <w:rPr>
          <w:rStyle w:val="CharStyle218"/>
          <w:vertAlign w:val="superscript"/>
        </w:rPr>
        <w:t>m+1</w:t>
      </w:r>
      <w:r>
        <w:rPr>
          <w:rStyle w:val="CharStyle219"/>
        </w:rPr>
        <w:t xml:space="preserve">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lang w:val="en-GB" w:eastAsia="en-GB" w:bidi="en-GB"/>
        </w:rPr>
        <w:t xml:space="preserve">(mod. </w:t>
      </w:r>
      <w:r>
        <w:rPr>
          <w:rStyle w:val="CharStyle219"/>
        </w:rPr>
        <w:t>a</w:t>
      </w:r>
      <w:r>
        <w:rPr>
          <w:rStyle w:val="CharStyle219"/>
          <w:vertAlign w:val="superscript"/>
        </w:rPr>
        <w:t>m</w:t>
      </w:r>
      <w:r>
        <w:rPr>
          <w:rStyle w:val="CharStyle363"/>
        </w:rPr>
        <w:t>+</w:t>
      </w:r>
      <w:r>
        <w:rPr>
          <w:rStyle w:val="CharStyle363"/>
          <w:vertAlign w:val="superscript"/>
        </w:rPr>
        <w:t>1</w:t>
      </w:r>
      <w:r>
        <w:rPr>
          <w:rStyle w:val="CharStyle219"/>
        </w:rPr>
        <w:t>), o sea la forma F</w:t>
      </w:r>
      <w:r>
        <w:rPr>
          <w:rStyle w:val="CharStyle219"/>
          <w:vertAlign w:val="superscript"/>
        </w:rPr>
        <w:t>m</w:t>
      </w:r>
      <w:r>
        <w:rPr>
          <w:rStyle w:val="CharStyle363"/>
          <w:vertAlign w:val="superscript"/>
        </w:rPr>
        <w:t>+1</w:t>
      </w:r>
      <w:r>
        <w:rPr>
          <w:rStyle w:val="CharStyle219"/>
        </w:rPr>
        <w:t xml:space="preserve"> es ambigua. Del mismo modo F</w:t>
      </w:r>
      <w:r>
        <w:rPr>
          <w:rStyle w:val="CharStyle363"/>
          <w:vertAlign w:val="superscript"/>
        </w:rPr>
        <w:t>2</w:t>
      </w:r>
      <w:r>
        <w:rPr>
          <w:rStyle w:val="CharStyle219"/>
          <w:vertAlign w:val="superscript"/>
        </w:rPr>
        <w:t>m</w:t>
      </w:r>
      <w:r>
        <w:rPr>
          <w:rStyle w:val="CharStyle363"/>
        </w:rPr>
        <w:t>+</w:t>
      </w:r>
      <w:r>
        <w:rPr>
          <w:rStyle w:val="CharStyle363"/>
          <w:vertAlign w:val="superscript"/>
        </w:rPr>
        <w:t>1</w:t>
      </w:r>
      <w:r>
        <w:rPr>
          <w:rStyle w:val="CharStyle219"/>
        </w:rPr>
        <w:t xml:space="preserve"> y F</w:t>
      </w:r>
      <w:r>
        <w:rPr>
          <w:rStyle w:val="CharStyle363"/>
          <w:vertAlign w:val="superscript"/>
        </w:rPr>
        <w:t>2</w:t>
      </w:r>
      <w:r>
        <w:rPr>
          <w:rStyle w:val="CharStyle219"/>
          <w:vertAlign w:val="superscript"/>
        </w:rPr>
        <w:t>n</w:t>
      </w:r>
      <w:r>
        <w:rPr>
          <w:rStyle w:val="CharStyle219"/>
        </w:rPr>
        <w:t xml:space="preserve"> serán asociadas; de esto F</w:t>
      </w:r>
      <w:r>
        <w:rPr>
          <w:rStyle w:val="CharStyle363"/>
          <w:vertAlign w:val="superscript"/>
        </w:rPr>
        <w:t>2</w:t>
      </w:r>
      <w:r>
        <w:rPr>
          <w:rStyle w:val="CharStyle219"/>
          <w:vertAlign w:val="superscript"/>
        </w:rPr>
        <w:t>m</w:t>
      </w:r>
      <w:r>
        <w:rPr>
          <w:rStyle w:val="CharStyle363"/>
        </w:rPr>
        <w:t>+</w:t>
      </w:r>
      <w:r>
        <w:rPr>
          <w:rStyle w:val="CharStyle363"/>
          <w:vertAlign w:val="superscript"/>
        </w:rPr>
        <w:t>2</w:t>
      </w:r>
      <w:r>
        <w:rPr>
          <w:rStyle w:val="CharStyle219"/>
        </w:rPr>
        <w:t xml:space="preserve"> y F</w:t>
      </w:r>
      <w:r>
        <w:rPr>
          <w:rStyle w:val="CharStyle363"/>
          <w:vertAlign w:val="superscript"/>
        </w:rPr>
        <w:t>2</w:t>
      </w:r>
      <w:r>
        <w:rPr>
          <w:rStyle w:val="CharStyle219"/>
          <w:vertAlign w:val="superscript"/>
        </w:rPr>
        <w:t>n-</w:t>
      </w:r>
      <w:r>
        <w:rPr>
          <w:rStyle w:val="CharStyle363"/>
          <w:vertAlign w:val="superscript"/>
        </w:rPr>
        <w:t>1</w:t>
      </w:r>
      <w:r>
        <w:rPr>
          <w:rStyle w:val="CharStyle219"/>
        </w:rPr>
        <w:t>; F</w:t>
      </w:r>
      <w:r>
        <w:rPr>
          <w:rStyle w:val="CharStyle363"/>
          <w:vertAlign w:val="superscript"/>
        </w:rPr>
        <w:t>2</w:t>
      </w:r>
      <w:r>
        <w:rPr>
          <w:rStyle w:val="CharStyle219"/>
          <w:vertAlign w:val="superscript"/>
        </w:rPr>
        <w:t>m</w:t>
      </w:r>
      <w:r>
        <w:rPr>
          <w:rStyle w:val="CharStyle363"/>
        </w:rPr>
        <w:t>+</w:t>
      </w:r>
      <w:r>
        <w:rPr>
          <w:rStyle w:val="CharStyle363"/>
          <w:vertAlign w:val="superscript"/>
        </w:rPr>
        <w:t>3</w:t>
      </w:r>
      <w:r>
        <w:rPr>
          <w:rStyle w:val="CharStyle219"/>
        </w:rPr>
        <w:t xml:space="preserve"> y F</w:t>
      </w:r>
      <w:r>
        <w:rPr>
          <w:rStyle w:val="CharStyle363"/>
          <w:vertAlign w:val="superscript"/>
        </w:rPr>
        <w:t>2</w:t>
      </w:r>
      <w:r>
        <w:rPr>
          <w:rStyle w:val="CharStyle219"/>
          <w:vertAlign w:val="superscript"/>
        </w:rPr>
        <w:t>n-</w:t>
      </w:r>
      <w:r>
        <w:rPr>
          <w:rStyle w:val="CharStyle363"/>
          <w:vertAlign w:val="superscript"/>
        </w:rPr>
        <w:t>2</w:t>
      </w:r>
      <w:r>
        <w:rPr>
          <w:rStyle w:val="CharStyle219"/>
        </w:rPr>
        <w:t xml:space="preserve"> etc., finalmente F</w:t>
      </w:r>
      <w:r>
        <w:rPr>
          <w:rStyle w:val="CharStyle219"/>
          <w:vertAlign w:val="superscript"/>
        </w:rPr>
        <w:t>m</w:t>
      </w:r>
      <w:r>
        <w:rPr>
          <w:rStyle w:val="CharStyle219"/>
        </w:rPr>
        <w:t>+</w:t>
      </w:r>
      <w:r>
        <w:rPr>
          <w:rStyle w:val="CharStyle219"/>
          <w:vertAlign w:val="superscript"/>
        </w:rPr>
        <w:t>n</w:t>
      </w:r>
      <w:r>
        <w:rPr>
          <w:rStyle w:val="CharStyle219"/>
        </w:rPr>
        <w:t xml:space="preserve"> y F</w:t>
      </w:r>
      <w:r>
        <w:rPr>
          <w:rStyle w:val="CharStyle219"/>
          <w:vertAlign w:val="superscript"/>
        </w:rPr>
        <w:t>m</w:t>
      </w:r>
      <w:r>
        <w:rPr>
          <w:rStyle w:val="CharStyle219"/>
        </w:rPr>
        <w:t>+</w:t>
      </w:r>
      <w:r>
        <w:rPr>
          <w:rStyle w:val="CharStyle219"/>
          <w:vertAlign w:val="superscript"/>
        </w:rPr>
        <w:t>n</w:t>
      </w:r>
      <w:r>
        <w:rPr>
          <w:rStyle w:val="CharStyle363"/>
        </w:rPr>
        <w:t>+</w:t>
      </w:r>
      <w:r>
        <w:rPr>
          <w:rStyle w:val="CharStyle363"/>
          <w:vertAlign w:val="superscript"/>
        </w:rPr>
        <w:t>1</w:t>
      </w:r>
      <w:r>
        <w:rPr>
          <w:rStyle w:val="CharStyle219"/>
        </w:rPr>
        <w:t xml:space="preserve">, de las cuales la segunda sera ambigua, como se prueba con facilidad por razonamiento semejante. Dado que m </w:t>
      </w:r>
      <w:r>
        <w:rPr>
          <w:rStyle w:val="CharStyle219"/>
          <w:lang w:val="en-US" w:eastAsia="en-US" w:bidi="en-US"/>
        </w:rPr>
        <w:t xml:space="preserve">+ 1 </w:t>
      </w:r>
      <w:r>
        <w:rPr>
          <w:rStyle w:val="CharStyle219"/>
        </w:rPr>
        <w:t xml:space="preserve">y m </w:t>
      </w:r>
      <w:r>
        <w:rPr>
          <w:rStyle w:val="CharStyle219"/>
          <w:lang w:val="en-US" w:eastAsia="en-US" w:bidi="en-US"/>
        </w:rPr>
        <w:t xml:space="preserve">+ </w:t>
      </w:r>
      <w:r>
        <w:rPr>
          <w:rStyle w:val="CharStyle219"/>
        </w:rPr>
        <w:t xml:space="preserve">n </w:t>
      </w:r>
      <w:r>
        <w:rPr>
          <w:rStyle w:val="CharStyle219"/>
          <w:lang w:val="en-US" w:eastAsia="en-US" w:bidi="en-US"/>
        </w:rPr>
        <w:t xml:space="preserve">+ 1 </w:t>
      </w:r>
      <w:r>
        <w:rPr>
          <w:rStyle w:val="CharStyle219"/>
        </w:rPr>
        <w:t>son incongruentes segín el modulo 2n, las formas F</w:t>
      </w:r>
      <w:r>
        <w:rPr>
          <w:rStyle w:val="CharStyle219"/>
          <w:vertAlign w:val="superscript"/>
        </w:rPr>
        <w:t>m</w:t>
      </w:r>
      <w:r>
        <w:rPr>
          <w:rStyle w:val="CharStyle363"/>
          <w:vertAlign w:val="superscript"/>
        </w:rPr>
        <w:t>+1</w:t>
      </w:r>
      <w:r>
        <w:rPr>
          <w:rStyle w:val="CharStyle219"/>
        </w:rPr>
        <w:t xml:space="preserve"> y F</w:t>
      </w:r>
      <w:r>
        <w:rPr>
          <w:rStyle w:val="CharStyle219"/>
          <w:vertAlign w:val="superscript"/>
        </w:rPr>
        <w:t>m</w:t>
      </w:r>
      <w:r>
        <w:rPr>
          <w:rStyle w:val="CharStyle219"/>
        </w:rPr>
        <w:t>+</w:t>
      </w:r>
      <w:r>
        <w:rPr>
          <w:rStyle w:val="CharStyle219"/>
          <w:vertAlign w:val="superscript"/>
        </w:rPr>
        <w:t>n</w:t>
      </w:r>
      <w:r>
        <w:rPr>
          <w:rStyle w:val="CharStyle363"/>
          <w:vertAlign w:val="superscript"/>
        </w:rPr>
        <w:t>+1</w:t>
      </w:r>
      <w:r>
        <w:rPr>
          <w:rStyle w:val="CharStyle219"/>
        </w:rPr>
        <w:t xml:space="preserve"> no serán identicas (artículo </w:t>
      </w:r>
      <w:r>
        <w:rPr>
          <w:rStyle w:val="CharStyle219"/>
          <w:lang w:val="en-US" w:eastAsia="en-US" w:bidi="en-US"/>
        </w:rPr>
        <w:t xml:space="preserve">186, </w:t>
      </w:r>
      <w:r>
        <w:rPr>
          <w:rStyle w:val="CharStyle219"/>
        </w:rPr>
        <w:t xml:space="preserve">donde n denota lo mismo que 2n aquí). Así en I, las formas ambiguas son </w:t>
      </w:r>
      <w:r>
        <w:rPr>
          <w:rStyle w:val="CharStyle219"/>
          <w:lang w:val="en-US" w:eastAsia="en-US" w:bidi="en-US"/>
        </w:rPr>
        <w:t xml:space="preserve">(1, 8,-15), (2, 7, -15), </w:t>
      </w:r>
      <w:r>
        <w:rPr>
          <w:rStyle w:val="CharStyle219"/>
        </w:rPr>
        <w:t xml:space="preserve">en II son </w:t>
      </w:r>
      <w:r>
        <w:rPr>
          <w:rStyle w:val="CharStyle219"/>
          <w:lang w:val="en-US" w:eastAsia="en-US" w:bidi="en-US"/>
        </w:rPr>
        <w:t>(-1, 8,15), (-2, 7,15).</w:t>
      </w:r>
    </w:p>
    <w:p>
      <w:pPr>
        <w:pStyle w:val="Style205"/>
        <w:numPr>
          <w:ilvl w:val="0"/>
          <w:numId w:val="137"/>
        </w:numPr>
        <w:tabs>
          <w:tab w:leader="none" w:pos="1028" w:val="left"/>
        </w:tabs>
        <w:widowControl w:val="0"/>
        <w:keepNext w:val="0"/>
        <w:keepLines w:val="0"/>
        <w:shd w:val="clear" w:color="auto" w:fill="auto"/>
        <w:bidi w:val="0"/>
        <w:jc w:val="both"/>
        <w:spacing w:before="0" w:after="120" w:line="317" w:lineRule="exact"/>
        <w:ind w:left="0" w:right="0" w:firstLine="760"/>
      </w:pPr>
      <w:r>
        <w:rPr>
          <w:rStyle w:val="CharStyle219"/>
        </w:rPr>
        <w:t xml:space="preserve">Viceversa, </w:t>
      </w:r>
      <w:r>
        <w:rPr>
          <w:rStyle w:val="CharStyle218"/>
        </w:rPr>
        <w:t>cada período, en el cual aparece una forma ambigua, es asociado a sí mismo.</w:t>
      </w:r>
      <w:r>
        <w:rPr>
          <w:rStyle w:val="CharStyle219"/>
        </w:rPr>
        <w:t xml:space="preserve"> En efecto, se ve que, si F</w:t>
      </w:r>
      <w:r>
        <w:rPr>
          <w:rStyle w:val="CharStyle219"/>
          <w:vertAlign w:val="superscript"/>
        </w:rPr>
        <w:t>m</w:t>
      </w:r>
      <w:r>
        <w:rPr>
          <w:rStyle w:val="CharStyle219"/>
        </w:rPr>
        <w:t xml:space="preserve"> es una forma reducida ambigua, a la vez la forma sera contigua a su asociada (que tambien es reducida) por la parte primera, i.e., F</w:t>
      </w:r>
      <w:r>
        <w:rPr>
          <w:rStyle w:val="CharStyle219"/>
          <w:vertAlign w:val="superscript"/>
        </w:rPr>
        <w:t>m-</w:t>
      </w:r>
      <w:r>
        <w:rPr>
          <w:rStyle w:val="CharStyle363"/>
          <w:vertAlign w:val="superscript"/>
        </w:rPr>
        <w:t>1</w:t>
      </w:r>
      <w:r>
        <w:rPr>
          <w:rStyle w:val="CharStyle219"/>
        </w:rPr>
        <w:t xml:space="preserve"> y F</w:t>
      </w:r>
      <w:r>
        <w:rPr>
          <w:rStyle w:val="CharStyle219"/>
          <w:vertAlign w:val="superscript"/>
        </w:rPr>
        <w:t>m</w:t>
      </w:r>
      <w:r>
        <w:rPr>
          <w:rStyle w:val="CharStyle219"/>
        </w:rPr>
        <w:t xml:space="preserve"> son asociadas. Entonces todo el período serí asociado a sí mismo. Es claro que </w:t>
      </w:r>
      <w:r>
        <w:rPr>
          <w:rStyle w:val="CharStyle218"/>
        </w:rPr>
        <w:t>no puede ser que solo una forma ambigua estí contenida en algUn período.</w:t>
      </w:r>
    </w:p>
    <w:p>
      <w:pPr>
        <w:pStyle w:val="Style205"/>
        <w:numPr>
          <w:ilvl w:val="0"/>
          <w:numId w:val="137"/>
        </w:numPr>
        <w:tabs>
          <w:tab w:leader="none" w:pos="1028" w:val="left"/>
        </w:tabs>
        <w:widowControl w:val="0"/>
        <w:keepNext w:val="0"/>
        <w:keepLines w:val="0"/>
        <w:shd w:val="clear" w:color="auto" w:fill="auto"/>
        <w:bidi w:val="0"/>
        <w:jc w:val="both"/>
        <w:spacing w:before="0" w:after="0" w:line="317" w:lineRule="exact"/>
        <w:ind w:left="0" w:right="0" w:firstLine="760"/>
        <w:sectPr>
          <w:pgSz w:w="11900" w:h="16840"/>
          <w:pgMar w:top="2386" w:left="1894" w:right="1343" w:bottom="2386" w:header="0" w:footer="3" w:gutter="0"/>
          <w:rtlGutter w:val="0"/>
          <w:cols w:space="720"/>
          <w:noEndnote/>
          <w:docGrid w:linePitch="360"/>
        </w:sectPr>
      </w:pPr>
      <w:r>
        <w:rPr>
          <w:rStyle w:val="CharStyle219"/>
        </w:rPr>
        <w:t xml:space="preserve">Tampoco puede haber </w:t>
      </w:r>
      <w:r>
        <w:rPr>
          <w:rStyle w:val="CharStyle218"/>
        </w:rPr>
        <w:t>más de dos en un mismo período.</w:t>
      </w:r>
      <w:r>
        <w:rPr>
          <w:rStyle w:val="CharStyle219"/>
        </w:rPr>
        <w:t xml:space="preserve"> Supongamos que en el período de la forma F, compuesta de 2n </w:t>
      </w:r>
      <w:r>
        <w:rPr>
          <w:rStyle w:val="CharStyle219"/>
          <w:lang w:val="en-GB" w:eastAsia="en-GB" w:bidi="en-GB"/>
        </w:rPr>
        <w:t xml:space="preserve">formas, </w:t>
      </w:r>
      <w:r>
        <w:rPr>
          <w:rStyle w:val="CharStyle219"/>
        </w:rPr>
        <w:t xml:space="preserve">se presentan tres formas ambiguas F\ </w:t>
      </w:r>
      <w:r>
        <w:rPr>
          <w:rStyle w:val="CharStyle218"/>
        </w:rPr>
        <w:t>F</w:t>
      </w:r>
      <w:r>
        <w:rPr>
          <w:rStyle w:val="CharStyle218"/>
          <w:vertAlign w:val="superscript"/>
        </w:rPr>
        <w:t>μ</w:t>
      </w:r>
      <w:r>
        <w:rPr>
          <w:rStyle w:val="CharStyle219"/>
        </w:rPr>
        <w:t xml:space="preserve"> y F</w:t>
      </w:r>
      <w:r>
        <w:rPr>
          <w:rStyle w:val="CharStyle219"/>
          <w:vertAlign w:val="superscript"/>
        </w:rPr>
        <w:t>v</w:t>
      </w:r>
      <w:r>
        <w:rPr>
          <w:rStyle w:val="CharStyle219"/>
        </w:rPr>
        <w:t xml:space="preserve">, pertenecientes a los índices </w:t>
      </w:r>
      <w:r>
        <w:rPr>
          <w:rStyle w:val="CharStyle219"/>
          <w:lang w:val="el-GR" w:eastAsia="el-GR" w:bidi="el-GR"/>
        </w:rPr>
        <w:t xml:space="preserve">λ, </w:t>
      </w:r>
      <w:r>
        <w:rPr>
          <w:rStyle w:val="CharStyle218"/>
          <w:lang w:val="el-GR" w:eastAsia="el-GR" w:bidi="el-GR"/>
        </w:rPr>
        <w:t>μ</w:t>
      </w:r>
      <w:r>
        <w:rPr>
          <w:rStyle w:val="CharStyle219"/>
          <w:lang w:val="el-GR" w:eastAsia="el-GR" w:bidi="el-GR"/>
        </w:rPr>
        <w:t xml:space="preserve"> </w:t>
      </w:r>
      <w:r>
        <w:rPr>
          <w:rStyle w:val="CharStyle219"/>
        </w:rPr>
        <w:t xml:space="preserve">y </w:t>
      </w:r>
      <w:r>
        <w:rPr>
          <w:rStyle w:val="CharStyle219"/>
          <w:lang w:val="el-GR" w:eastAsia="el-GR" w:bidi="el-GR"/>
        </w:rPr>
        <w:t>ν</w:t>
      </w:r>
      <w:r>
        <w:rPr>
          <w:rStyle w:val="CharStyle219"/>
        </w:rPr>
        <w:t xml:space="preserve">, respectivamente de tal manera que </w:t>
      </w:r>
      <w:r>
        <w:rPr>
          <w:rStyle w:val="CharStyle219"/>
          <w:lang w:val="el-GR" w:eastAsia="el-GR" w:bidi="el-GR"/>
        </w:rPr>
        <w:t xml:space="preserve">λ, μ </w:t>
      </w:r>
      <w:r>
        <w:rPr>
          <w:rStyle w:val="CharStyle219"/>
        </w:rPr>
        <w:t xml:space="preserve">y </w:t>
      </w:r>
      <w:r>
        <w:rPr>
          <w:rStyle w:val="CharStyle219"/>
          <w:lang w:val="el-GR" w:eastAsia="el-GR" w:bidi="el-GR"/>
        </w:rPr>
        <w:t xml:space="preserve">ν </w:t>
      </w:r>
      <w:r>
        <w:rPr>
          <w:rStyle w:val="CharStyle219"/>
        </w:rPr>
        <w:t xml:space="preserve">sean nímeros diferentes situados entre los límites </w:t>
      </w:r>
      <w:r>
        <w:rPr>
          <w:rStyle w:val="CharStyle363"/>
          <w:lang w:val="en-US" w:eastAsia="en-US" w:bidi="en-US"/>
        </w:rPr>
        <w:t>0</w:t>
      </w:r>
      <w:r>
        <w:rPr>
          <w:rStyle w:val="CharStyle219"/>
          <w:lang w:val="en-US" w:eastAsia="en-US" w:bidi="en-US"/>
        </w:rPr>
        <w:t xml:space="preserve"> </w:t>
      </w:r>
      <w:r>
        <w:rPr>
          <w:rStyle w:val="CharStyle219"/>
        </w:rPr>
        <w:t xml:space="preserve">y </w:t>
      </w:r>
      <w:r>
        <w:rPr>
          <w:rStyle w:val="CharStyle363"/>
        </w:rPr>
        <w:t>2</w:t>
      </w:r>
      <w:r>
        <w:rPr>
          <w:rStyle w:val="CharStyle219"/>
        </w:rPr>
        <w:t xml:space="preserve">n - </w:t>
      </w:r>
      <w:r>
        <w:rPr>
          <w:rStyle w:val="CharStyle363"/>
          <w:lang w:val="en-US" w:eastAsia="en-US" w:bidi="en-US"/>
        </w:rPr>
        <w:t>1</w:t>
      </w:r>
    </w:p>
    <w:p>
      <w:pPr>
        <w:pStyle w:val="Style205"/>
        <w:widowControl w:val="0"/>
        <w:keepNext w:val="0"/>
        <w:keepLines w:val="0"/>
        <w:shd w:val="clear" w:color="auto" w:fill="auto"/>
        <w:bidi w:val="0"/>
        <w:jc w:val="both"/>
        <w:spacing w:before="0" w:after="702" w:line="317" w:lineRule="exact"/>
        <w:ind w:left="0" w:right="0" w:firstLine="0"/>
      </w:pPr>
      <w:r>
        <w:rPr>
          <w:rStyle w:val="CharStyle219"/>
        </w:rPr>
        <w:t xml:space="preserve">(inclusive). Entonces las formas </w:t>
      </w:r>
      <w:r>
        <w:rPr>
          <w:rStyle w:val="CharStyle218"/>
        </w:rPr>
        <w:t>F</w:t>
      </w:r>
      <w:r>
        <w:rPr>
          <w:rStyle w:val="CharStyle363"/>
          <w:lang w:val="el-GR" w:eastAsia="el-GR" w:bidi="el-GR"/>
          <w:vertAlign w:val="superscript"/>
        </w:rPr>
        <w:t>λ-1</w:t>
      </w:r>
      <w:r>
        <w:rPr>
          <w:rStyle w:val="CharStyle219"/>
          <w:lang w:val="el-GR" w:eastAsia="el-GR" w:bidi="el-GR"/>
        </w:rPr>
        <w:t xml:space="preserve"> </w:t>
      </w:r>
      <w:r>
        <w:rPr>
          <w:rStyle w:val="CharStyle219"/>
        </w:rPr>
        <w:t xml:space="preserve">y </w:t>
      </w:r>
      <w:r>
        <w:rPr>
          <w:rStyle w:val="CharStyle218"/>
        </w:rPr>
        <w:t>F</w:t>
      </w:r>
      <w:r>
        <w:rPr>
          <w:rStyle w:val="CharStyle219"/>
          <w:lang w:val="el-GR" w:eastAsia="el-GR" w:bidi="el-GR"/>
          <w:vertAlign w:val="superscript"/>
        </w:rPr>
        <w:t>λ</w:t>
      </w:r>
      <w:r>
        <w:rPr>
          <w:rStyle w:val="CharStyle219"/>
          <w:lang w:val="el-GR" w:eastAsia="el-GR" w:bidi="el-GR"/>
        </w:rPr>
        <w:t xml:space="preserve"> </w:t>
      </w:r>
      <w:r>
        <w:rPr>
          <w:rStyle w:val="CharStyle219"/>
        </w:rPr>
        <w:t xml:space="preserve">serán asociadas; y al mismo tiempo </w:t>
      </w:r>
      <w:r>
        <w:rPr>
          <w:rStyle w:val="CharStyle218"/>
        </w:rPr>
        <w:t>F</w:t>
      </w:r>
      <w:r>
        <w:rPr>
          <w:rStyle w:val="CharStyle363"/>
          <w:lang w:val="el-GR" w:eastAsia="el-GR" w:bidi="el-GR"/>
          <w:vertAlign w:val="superscript"/>
        </w:rPr>
        <w:t xml:space="preserve">λ-2 </w:t>
      </w:r>
      <w:r>
        <w:rPr>
          <w:rStyle w:val="CharStyle219"/>
        </w:rPr>
        <w:t xml:space="preserve">y </w:t>
      </w:r>
      <w:r>
        <w:rPr>
          <w:rStyle w:val="CharStyle428"/>
        </w:rPr>
        <w:t>Fetc.,</w:t>
      </w:r>
      <w:r>
        <w:rPr>
          <w:rStyle w:val="CharStyle219"/>
        </w:rPr>
        <w:t xml:space="preserve"> y finalmente F y F</w:t>
      </w:r>
      <w:r>
        <w:rPr>
          <w:rStyle w:val="CharStyle219"/>
          <w:vertAlign w:val="superscript"/>
        </w:rPr>
        <w:t>2</w:t>
      </w:r>
      <w:r>
        <w:rPr>
          <w:rStyle w:val="CharStyle219"/>
        </w:rPr>
        <w:t>^</w:t>
      </w:r>
      <w:r>
        <w:rPr>
          <w:rStyle w:val="CharStyle219"/>
          <w:vertAlign w:val="superscript"/>
        </w:rPr>
        <w:t>-1</w:t>
      </w:r>
      <w:r>
        <w:rPr>
          <w:rStyle w:val="CharStyle219"/>
        </w:rPr>
        <w:t>. Por el mismo razonamiento, F y F</w:t>
      </w:r>
      <w:r>
        <w:rPr>
          <w:rStyle w:val="CharStyle363"/>
          <w:vertAlign w:val="superscript"/>
        </w:rPr>
        <w:t>2</w:t>
      </w:r>
      <w:r>
        <w:rPr>
          <w:rStyle w:val="CharStyle363"/>
        </w:rPr>
        <w:t>^</w:t>
      </w:r>
      <w:r>
        <w:rPr>
          <w:rStyle w:val="CharStyle363"/>
          <w:vertAlign w:val="superscript"/>
        </w:rPr>
        <w:t>-1</w:t>
      </w:r>
      <w:r>
        <w:rPr>
          <w:rStyle w:val="CharStyle219"/>
        </w:rPr>
        <w:t xml:space="preserve"> serán asociadas, ademas de F y F</w:t>
      </w:r>
      <w:r>
        <w:rPr>
          <w:rStyle w:val="CharStyle219"/>
          <w:vertAlign w:val="superscript"/>
        </w:rPr>
        <w:t>2v-1</w:t>
      </w:r>
      <w:r>
        <w:rPr>
          <w:rStyle w:val="CharStyle219"/>
        </w:rPr>
        <w:t>; por lo cual F</w:t>
      </w:r>
      <w:r>
        <w:rPr>
          <w:rStyle w:val="CharStyle219"/>
          <w:vertAlign w:val="superscript"/>
        </w:rPr>
        <w:t>2</w:t>
      </w:r>
      <w:r>
        <w:rPr>
          <w:rStyle w:val="CharStyle219"/>
        </w:rPr>
        <w:t>^</w:t>
      </w:r>
      <w:r>
        <w:rPr>
          <w:rStyle w:val="CharStyle219"/>
          <w:vertAlign w:val="superscript"/>
        </w:rPr>
        <w:t>-1</w:t>
      </w:r>
      <w:r>
        <w:rPr>
          <w:rStyle w:val="CharStyle219"/>
        </w:rPr>
        <w:t>, F</w:t>
      </w:r>
      <w:r>
        <w:rPr>
          <w:rStyle w:val="CharStyle363"/>
          <w:vertAlign w:val="superscript"/>
        </w:rPr>
        <w:t>2</w:t>
      </w:r>
      <w:r>
        <w:rPr>
          <w:rStyle w:val="CharStyle363"/>
        </w:rPr>
        <w:t>^</w:t>
      </w:r>
      <w:r>
        <w:rPr>
          <w:rStyle w:val="CharStyle363"/>
          <w:vertAlign w:val="superscript"/>
        </w:rPr>
        <w:t>-1</w:t>
      </w:r>
      <w:r>
        <w:rPr>
          <w:rStyle w:val="CharStyle219"/>
        </w:rPr>
        <w:t xml:space="preserve"> y F</w:t>
      </w:r>
      <w:r>
        <w:rPr>
          <w:rStyle w:val="CharStyle363"/>
          <w:vertAlign w:val="superscript"/>
        </w:rPr>
        <w:t>2v-1</w:t>
      </w:r>
      <w:r>
        <w:rPr>
          <w:rStyle w:val="CharStyle219"/>
        </w:rPr>
        <w:t xml:space="preserve"> serán identicas, y los índices </w:t>
      </w:r>
      <w:r>
        <w:rPr>
          <w:rStyle w:val="CharStyle363"/>
          <w:lang w:val="el-GR" w:eastAsia="el-GR" w:bidi="el-GR"/>
        </w:rPr>
        <w:t>2</w:t>
      </w:r>
      <w:r>
        <w:rPr>
          <w:rStyle w:val="CharStyle219"/>
          <w:lang w:val="el-GR" w:eastAsia="el-GR" w:bidi="el-GR"/>
        </w:rPr>
        <w:t xml:space="preserve">λ </w:t>
      </w:r>
      <w:r>
        <w:rPr>
          <w:rStyle w:val="CharStyle219"/>
        </w:rPr>
        <w:t xml:space="preserve">— </w:t>
      </w:r>
      <w:r>
        <w:rPr>
          <w:rStyle w:val="CharStyle363"/>
          <w:lang w:val="en-US" w:eastAsia="en-US" w:bidi="en-US"/>
        </w:rPr>
        <w:t>1</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μ </w:t>
      </w:r>
      <w:r>
        <w:rPr>
          <w:rStyle w:val="CharStyle218"/>
        </w:rPr>
        <w:t>—</w:t>
      </w:r>
      <w:r>
        <w:rPr>
          <w:rStyle w:val="CharStyle219"/>
        </w:rPr>
        <w:t xml:space="preserve"> </w:t>
      </w:r>
      <w:r>
        <w:rPr>
          <w:rStyle w:val="CharStyle363"/>
          <w:lang w:val="en-US" w:eastAsia="en-US" w:bidi="en-US"/>
        </w:rPr>
        <w:t>1</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ν </w:t>
      </w:r>
      <w:r>
        <w:rPr>
          <w:rStyle w:val="CharStyle219"/>
        </w:rPr>
        <w:t xml:space="preserve">— </w:t>
      </w:r>
      <w:r>
        <w:rPr>
          <w:rStyle w:val="CharStyle363"/>
          <w:lang w:val="en-US" w:eastAsia="en-US" w:bidi="en-US"/>
        </w:rPr>
        <w:t>1</w:t>
      </w:r>
      <w:r>
        <w:rPr>
          <w:rStyle w:val="CharStyle219"/>
          <w:lang w:val="en-US" w:eastAsia="en-US" w:bidi="en-US"/>
        </w:rPr>
        <w:t xml:space="preserve"> </w:t>
      </w:r>
      <w:r>
        <w:rPr>
          <w:rStyle w:val="CharStyle219"/>
        </w:rPr>
        <w:t xml:space="preserve">serán congruentes, segán el modulo </w:t>
      </w:r>
      <w:r>
        <w:rPr>
          <w:rStyle w:val="CharStyle363"/>
        </w:rPr>
        <w:t>2</w:t>
      </w:r>
      <w:r>
        <w:rPr>
          <w:rStyle w:val="CharStyle219"/>
        </w:rPr>
        <w:t xml:space="preserve">n, y por eso tambien </w:t>
      </w:r>
      <w:r>
        <w:rPr>
          <w:rStyle w:val="CharStyle219"/>
          <w:lang w:val="el-GR" w:eastAsia="el-GR" w:bidi="el-GR"/>
        </w:rPr>
        <w:t xml:space="preserve">λ </w:t>
      </w:r>
      <w:r>
        <w:rPr>
          <w:rStyle w:val="CharStyle222"/>
        </w:rPr>
        <w:t>ξ</w:t>
      </w:r>
      <w:r>
        <w:rPr>
          <w:rStyle w:val="CharStyle219"/>
          <w:lang w:val="el-GR" w:eastAsia="el-GR" w:bidi="el-GR"/>
        </w:rPr>
        <w:t xml:space="preserve"> μ </w:t>
      </w:r>
      <w:r>
        <w:rPr>
          <w:rStyle w:val="CharStyle222"/>
        </w:rPr>
        <w:t>ξ</w:t>
      </w:r>
      <w:r>
        <w:rPr>
          <w:rStyle w:val="CharStyle219"/>
          <w:lang w:val="el-GR" w:eastAsia="el-GR" w:bidi="el-GR"/>
        </w:rPr>
        <w:t xml:space="preserve"> ν </w:t>
      </w:r>
      <w:r>
        <w:rPr>
          <w:rStyle w:val="CharStyle219"/>
          <w:lang w:val="en-GB" w:eastAsia="en-GB" w:bidi="en-GB"/>
        </w:rPr>
        <w:t xml:space="preserve">(mod. </w:t>
      </w:r>
      <w:r>
        <w:rPr>
          <w:rStyle w:val="CharStyle219"/>
          <w:lang w:val="la" w:eastAsia="la" w:bidi="la"/>
        </w:rPr>
        <w:t xml:space="preserve">n), </w:t>
      </w:r>
      <w:r>
        <w:rPr>
          <w:rStyle w:val="CharStyle218"/>
          <w:lang w:val="la" w:eastAsia="la" w:bidi="la"/>
        </w:rPr>
        <w:t xml:space="preserve">Q. E. </w:t>
      </w:r>
      <w:r>
        <w:rPr>
          <w:rStyle w:val="CharStyle218"/>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219"/>
        </w:rPr>
        <w:t xml:space="preserve">puesto que claramente no pueden caer entre los límites </w:t>
      </w:r>
      <w:r>
        <w:rPr>
          <w:rStyle w:val="CharStyle363"/>
          <w:lang w:val="en-US" w:eastAsia="en-US" w:bidi="en-US"/>
        </w:rPr>
        <w:t>0</w:t>
      </w:r>
      <w:r>
        <w:rPr>
          <w:rStyle w:val="CharStyle219"/>
          <w:lang w:val="en-US" w:eastAsia="en-US" w:bidi="en-US"/>
        </w:rPr>
        <w:t xml:space="preserve"> </w:t>
      </w:r>
      <w:r>
        <w:rPr>
          <w:rStyle w:val="CharStyle219"/>
        </w:rPr>
        <w:t xml:space="preserve">y </w:t>
      </w:r>
      <w:r>
        <w:rPr>
          <w:rStyle w:val="CharStyle363"/>
        </w:rPr>
        <w:t>2</w:t>
      </w:r>
      <w:r>
        <w:rPr>
          <w:rStyle w:val="CharStyle219"/>
        </w:rPr>
        <w:t xml:space="preserve">n — </w:t>
      </w:r>
      <w:r>
        <w:rPr>
          <w:rStyle w:val="CharStyle363"/>
          <w:lang w:val="en-US" w:eastAsia="en-US" w:bidi="en-US"/>
        </w:rPr>
        <w:t>1</w:t>
      </w:r>
      <w:r>
        <w:rPr>
          <w:rStyle w:val="CharStyle219"/>
          <w:lang w:val="en-US" w:eastAsia="en-US" w:bidi="en-US"/>
        </w:rPr>
        <w:t xml:space="preserve"> </w:t>
      </w:r>
      <w:r>
        <w:rPr>
          <w:rStyle w:val="CharStyle219"/>
        </w:rPr>
        <w:t xml:space="preserve">tres </w:t>
      </w:r>
      <w:r>
        <w:rPr>
          <w:rStyle w:val="CharStyle219"/>
          <w:lang w:val="la" w:eastAsia="la" w:bidi="la"/>
        </w:rPr>
        <w:t xml:space="preserve">numeros </w:t>
      </w:r>
      <w:r>
        <w:rPr>
          <w:rStyle w:val="CharStyle219"/>
        </w:rPr>
        <w:t>diferentes congruentes, segun el modulo n.</w:t>
      </w:r>
    </w:p>
    <w:p>
      <w:pPr>
        <w:pStyle w:val="Style205"/>
        <w:widowControl w:val="0"/>
        <w:keepNext w:val="0"/>
        <w:keepLines w:val="0"/>
        <w:shd w:val="clear" w:color="auto" w:fill="auto"/>
        <w:bidi w:val="0"/>
        <w:jc w:val="left"/>
        <w:spacing w:before="0" w:after="92" w:line="340" w:lineRule="exact"/>
        <w:ind w:left="4180" w:right="0" w:firstLine="0"/>
      </w:pPr>
      <w:r>
        <w:rPr>
          <w:rStyle w:val="CharStyle219"/>
          <w:lang w:val="en-US" w:eastAsia="en-US" w:bidi="en-US"/>
        </w:rPr>
        <w:t>188.</w:t>
      </w:r>
    </w:p>
    <w:p>
      <w:pPr>
        <w:pStyle w:val="Style205"/>
        <w:widowControl w:val="0"/>
        <w:keepNext w:val="0"/>
        <w:keepLines w:val="0"/>
        <w:shd w:val="clear" w:color="auto" w:fill="auto"/>
        <w:bidi w:val="0"/>
        <w:jc w:val="both"/>
        <w:spacing w:before="0" w:after="120" w:line="317" w:lineRule="exact"/>
        <w:ind w:left="0" w:right="0" w:firstLine="800"/>
      </w:pPr>
      <w:r>
        <w:rPr>
          <w:rStyle w:val="CharStyle219"/>
        </w:rPr>
        <w:t xml:space="preserve">Puesto que todas las formas del mismo período son propiamente equivalentes, la pregunta que surge es cuales formas de diferentes períodos pueden ser tambien equivalentes. Pero antes de mostrar que </w:t>
      </w:r>
      <w:r>
        <w:rPr>
          <w:rStyle w:val="CharStyle218"/>
        </w:rPr>
        <w:t>esto es imposible,</w:t>
      </w:r>
      <w:r>
        <w:rPr>
          <w:rStyle w:val="CharStyle219"/>
        </w:rPr>
        <w:t xml:space="preserve"> debemos decir algo acerca de la transformacion de las formas reducidas.</w:t>
      </w:r>
    </w:p>
    <w:p>
      <w:pPr>
        <w:pStyle w:val="Style205"/>
        <w:widowControl w:val="0"/>
        <w:keepNext w:val="0"/>
        <w:keepLines w:val="0"/>
        <w:shd w:val="clear" w:color="auto" w:fill="auto"/>
        <w:bidi w:val="0"/>
        <w:jc w:val="both"/>
        <w:spacing w:before="0" w:after="120" w:line="317" w:lineRule="exact"/>
        <w:ind w:left="0" w:right="0" w:firstLine="800"/>
      </w:pPr>
      <w:r>
        <w:rPr>
          <w:rStyle w:val="CharStyle219"/>
        </w:rPr>
        <w:t xml:space="preserve">Puesto que la transformación de formas frecuentemente sera tratada abajo, evitaremos la prolijidad tanto como sea posible y usaremos el siguiente metodo mas corto de escribir. Si la forma </w:t>
      </w:r>
      <w:r>
        <w:rPr>
          <w:rStyle w:val="CharStyle218"/>
        </w:rPr>
        <w:t>LX</w:t>
      </w:r>
      <w:r>
        <w:rPr>
          <w:rStyle w:val="CharStyle363"/>
          <w:lang w:val="en-US" w:eastAsia="en-US" w:bidi="en-US"/>
          <w:vertAlign w:val="superscript"/>
        </w:rPr>
        <w:t>2</w:t>
      </w:r>
      <w:r>
        <w:rPr>
          <w:rStyle w:val="CharStyle219"/>
          <w:lang w:val="en-US" w:eastAsia="en-US" w:bidi="en-US"/>
        </w:rPr>
        <w:t xml:space="preserve"> + </w:t>
      </w:r>
      <w:r>
        <w:rPr>
          <w:rStyle w:val="CharStyle218"/>
        </w:rPr>
        <w:t>2MXY</w:t>
      </w:r>
      <w:r>
        <w:rPr>
          <w:rStyle w:val="CharStyle219"/>
        </w:rPr>
        <w:t xml:space="preserve"> </w:t>
      </w:r>
      <w:r>
        <w:rPr>
          <w:rStyle w:val="CharStyle219"/>
          <w:lang w:val="en-US" w:eastAsia="en-US" w:bidi="en-US"/>
        </w:rPr>
        <w:t xml:space="preserve">+ </w:t>
      </w:r>
      <w:r>
        <w:rPr>
          <w:rStyle w:val="CharStyle218"/>
        </w:rPr>
        <w:t>NY</w:t>
      </w:r>
      <w:r>
        <w:rPr>
          <w:rStyle w:val="CharStyle218"/>
          <w:vertAlign w:val="superscript"/>
        </w:rPr>
        <w:t>2</w:t>
      </w:r>
      <w:r>
        <w:rPr>
          <w:rStyle w:val="CharStyle219"/>
        </w:rPr>
        <w:t xml:space="preserve"> es transformada en la </w:t>
      </w:r>
      <w:r>
        <w:rPr>
          <w:rStyle w:val="CharStyle219"/>
          <w:lang w:val="en-GB" w:eastAsia="en-GB" w:bidi="en-GB"/>
        </w:rPr>
        <w:t xml:space="preserve">forma </w:t>
      </w:r>
      <w:r>
        <w:rPr>
          <w:rStyle w:val="CharStyle218"/>
        </w:rPr>
        <w:t>lx</w:t>
      </w:r>
      <w:r>
        <w:rPr>
          <w:rStyle w:val="CharStyle218"/>
          <w:vertAlign w:val="superscript"/>
        </w:rPr>
        <w:t>2</w:t>
      </w:r>
      <w:r>
        <w:rPr>
          <w:rStyle w:val="CharStyle218"/>
        </w:rPr>
        <w:t xml:space="preserve"> + 2mxy</w:t>
      </w:r>
      <w:r>
        <w:rPr>
          <w:rStyle w:val="CharStyle219"/>
        </w:rPr>
        <w:t xml:space="preserve"> </w:t>
      </w:r>
      <w:r>
        <w:rPr>
          <w:rStyle w:val="CharStyle219"/>
          <w:lang w:val="en-US" w:eastAsia="en-US" w:bidi="en-US"/>
        </w:rPr>
        <w:t xml:space="preserve">+ </w:t>
      </w:r>
      <w:r>
        <w:rPr>
          <w:rStyle w:val="CharStyle219"/>
        </w:rPr>
        <w:t>ny</w:t>
      </w:r>
      <w:r>
        <w:rPr>
          <w:rStyle w:val="CharStyle363"/>
          <w:vertAlign w:val="superscript"/>
        </w:rPr>
        <w:t>2</w:t>
      </w:r>
      <w:r>
        <w:rPr>
          <w:rStyle w:val="CharStyle219"/>
        </w:rPr>
        <w:t xml:space="preserve"> por la sustitucion X </w:t>
      </w:r>
      <w:r>
        <w:rPr>
          <w:rStyle w:val="CharStyle219"/>
          <w:lang w:val="en-US" w:eastAsia="en-US" w:bidi="en-US"/>
        </w:rPr>
        <w:t xml:space="preserve">= </w:t>
      </w:r>
      <w:r>
        <w:rPr>
          <w:rStyle w:val="CharStyle219"/>
        </w:rPr>
        <w:t xml:space="preserve">αx </w:t>
      </w:r>
      <w:r>
        <w:rPr>
          <w:rStyle w:val="CharStyle219"/>
          <w:lang w:val="en-US" w:eastAsia="en-US" w:bidi="en-US"/>
        </w:rPr>
        <w:t xml:space="preserve">+ </w:t>
      </w:r>
      <w:r>
        <w:rPr>
          <w:rStyle w:val="CharStyle219"/>
        </w:rPr>
        <w:t xml:space="preserve">βy, Y </w:t>
      </w:r>
      <w:r>
        <w:rPr>
          <w:rStyle w:val="CharStyle219"/>
          <w:lang w:val="en-US" w:eastAsia="en-US" w:bidi="en-US"/>
        </w:rPr>
        <w:t xml:space="preserve">= </w:t>
      </w:r>
      <w:r>
        <w:rPr>
          <w:rStyle w:val="CharStyle219"/>
          <w:lang w:val="el-GR" w:eastAsia="el-GR" w:bidi="el-GR"/>
        </w:rPr>
        <w:t xml:space="preserve">γx </w:t>
      </w:r>
      <w:r>
        <w:rPr>
          <w:rStyle w:val="CharStyle219"/>
          <w:lang w:val="en-US" w:eastAsia="en-US" w:bidi="en-US"/>
        </w:rPr>
        <w:t xml:space="preserve">+ </w:t>
      </w:r>
      <w:r>
        <w:rPr>
          <w:rStyle w:val="CharStyle218"/>
        </w:rPr>
        <w:t>óy,</w:t>
      </w:r>
      <w:r>
        <w:rPr>
          <w:rStyle w:val="CharStyle219"/>
        </w:rPr>
        <w:t xml:space="preserve"> diremos simplemente que </w:t>
      </w:r>
      <w:r>
        <w:rPr>
          <w:rStyle w:val="CharStyle285"/>
        </w:rPr>
        <w:t>(L,M,N</w:t>
      </w:r>
      <w:r>
        <w:rPr>
          <w:rStyle w:val="CharStyle219"/>
        </w:rPr>
        <w:t xml:space="preserve">) es transformada en (l,m, n) por la sustitucion </w:t>
      </w:r>
      <w:r>
        <w:rPr>
          <w:rStyle w:val="CharStyle219"/>
          <w:lang w:val="el-GR" w:eastAsia="el-GR" w:bidi="el-GR"/>
        </w:rPr>
        <w:t>α, β, γ</w:t>
      </w:r>
      <w:r>
        <w:rPr>
          <w:rStyle w:val="CharStyle219"/>
        </w:rPr>
        <w:t xml:space="preserve">, ó. De esta manera no sera necesario denotar por caracteres propios las incognitas de cada una de las formas que esrán siendo tratadas. Es obvio que la </w:t>
      </w:r>
      <w:r>
        <w:rPr>
          <w:rStyle w:val="CharStyle218"/>
        </w:rPr>
        <w:t>primera</w:t>
      </w:r>
      <w:r>
        <w:rPr>
          <w:rStyle w:val="CharStyle219"/>
        </w:rPr>
        <w:t xml:space="preserve"> </w:t>
      </w:r>
      <w:r>
        <w:rPr>
          <w:rStyle w:val="CharStyle219"/>
          <w:lang w:val="la" w:eastAsia="la" w:bidi="la"/>
        </w:rPr>
        <w:t xml:space="preserve">incognita </w:t>
      </w:r>
      <w:r>
        <w:rPr>
          <w:rStyle w:val="CharStyle219"/>
        </w:rPr>
        <w:t xml:space="preserve">deberá distinguirse bien de la </w:t>
      </w:r>
      <w:r>
        <w:rPr>
          <w:rStyle w:val="CharStyle218"/>
        </w:rPr>
        <w:t>segunda</w:t>
      </w:r>
      <w:r>
        <w:rPr>
          <w:rStyle w:val="CharStyle219"/>
        </w:rPr>
        <w:t xml:space="preserve"> en cualquier forma.</w:t>
      </w:r>
    </w:p>
    <w:p>
      <w:pPr>
        <w:pStyle w:val="Style205"/>
        <w:widowControl w:val="0"/>
        <w:keepNext w:val="0"/>
        <w:keepLines w:val="0"/>
        <w:shd w:val="clear" w:color="auto" w:fill="auto"/>
        <w:bidi w:val="0"/>
        <w:jc w:val="both"/>
        <w:spacing w:before="0" w:after="0" w:line="317" w:lineRule="exact"/>
        <w:ind w:left="0" w:right="0" w:firstLine="800"/>
      </w:pPr>
      <w:r>
        <w:pict>
          <v:shape id="_x0000_s1254" type="#_x0000_t202" style="position:absolute;margin-left:2.4pt;margin-top:59.95pt;width:327.35pt;height:126.05pt;z-index:-125829238;mso-wrap-distance-left:5.pt;mso-wrap-distance-right:5.pt;mso-position-horizontal-relative:margin" filled="f" stroked="f">
            <v:textbox style="mso-fit-shape-to-text:t" inset="0,0,0,0">
              <w:txbxContent>
                <w:p>
                  <w:pPr>
                    <w:pStyle w:val="Style205"/>
                    <w:tabs>
                      <w:tab w:leader="none" w:pos="4050" w:val="left"/>
                      <w:tab w:leader="none" w:pos="6191" w:val="left"/>
                    </w:tabs>
                    <w:widowControl w:val="0"/>
                    <w:keepNext w:val="0"/>
                    <w:keepLines w:val="0"/>
                    <w:shd w:val="clear" w:color="auto" w:fill="auto"/>
                    <w:bidi w:val="0"/>
                    <w:jc w:val="both"/>
                    <w:spacing w:before="0" w:after="391" w:line="379" w:lineRule="exact"/>
                    <w:ind w:left="2140" w:right="0" w:firstLine="0"/>
                  </w:pPr>
                  <w:r>
                    <w:rPr>
                      <w:rStyle w:val="CharStyle417"/>
                      <w:lang w:val="la" w:eastAsia="la" w:bidi="la"/>
                    </w:rPr>
                    <w:t xml:space="preserve">f </w:t>
                  </w:r>
                  <w:r>
                    <w:rPr>
                      <w:rStyle w:val="CharStyle418"/>
                    </w:rPr>
                    <w:t>= (—</w:t>
                  </w:r>
                  <w:r>
                    <w:rPr>
                      <w:rStyle w:val="CharStyle417"/>
                    </w:rPr>
                    <w:t>a</w:t>
                  </w:r>
                  <w:r>
                    <w:rPr>
                      <w:rStyle w:val="CharStyle418"/>
                    </w:rPr>
                    <w:t>'</w:t>
                  </w:r>
                  <w:r>
                    <w:rPr>
                      <w:rStyle w:val="CharStyle417"/>
                    </w:rPr>
                    <w:t>,tb,a</w:t>
                  </w:r>
                  <w:r>
                    <w:rPr>
                      <w:rStyle w:val="CharStyle418"/>
                    </w:rPr>
                    <w:t>"</w:t>
                  </w:r>
                  <w:r>
                    <w:rPr>
                      <w:rStyle w:val="CharStyle216"/>
                    </w:rPr>
                    <w:t xml:space="preserve">), </w:t>
                  </w:r>
                  <w:r>
                    <w:rPr>
                      <w:rStyle w:val="CharStyle417"/>
                    </w:rPr>
                    <w:t xml:space="preserve">f </w:t>
                  </w:r>
                  <w:r>
                    <w:rPr>
                      <w:rStyle w:val="CharStyle418"/>
                    </w:rPr>
                    <w:t>= (</w:t>
                  </w:r>
                  <w:r>
                    <w:rPr>
                      <w:rStyle w:val="CharStyle417"/>
                    </w:rPr>
                    <w:t>a</w:t>
                  </w:r>
                  <w:r>
                    <w:rPr>
                      <w:rStyle w:val="CharStyle418"/>
                    </w:rPr>
                    <w:t>''</w:t>
                  </w:r>
                  <w:r>
                    <w:rPr>
                      <w:rStyle w:val="CharStyle417"/>
                    </w:rPr>
                    <w:t>,b</w:t>
                  </w:r>
                  <w:r>
                    <w:rPr>
                      <w:rStyle w:val="CharStyle418"/>
                    </w:rPr>
                    <w:t>"</w:t>
                  </w:r>
                  <w:r>
                    <w:rPr>
                      <w:rStyle w:val="CharStyle417"/>
                    </w:rPr>
                    <w:t xml:space="preserve">, </w:t>
                  </w:r>
                  <w:r>
                    <w:rPr>
                      <w:rStyle w:val="CharStyle418"/>
                    </w:rPr>
                    <w:t>—</w:t>
                  </w:r>
                  <w:r>
                    <w:rPr>
                      <w:rStyle w:val="CharStyle417"/>
                    </w:rPr>
                    <w:t>a</w:t>
                  </w:r>
                  <w:r>
                    <w:rPr>
                      <w:rStyle w:val="CharStyle234"/>
                    </w:rPr>
                    <w:t>''')</w:t>
                  </w:r>
                  <w:r>
                    <w:rPr>
                      <w:rStyle w:val="CharStyle216"/>
                    </w:rPr>
                    <w:t xml:space="preserve"> etc. </w:t>
                  </w:r>
                  <w:r>
                    <w:rPr>
                      <w:rStyle w:val="CharStyle417"/>
                    </w:rPr>
                    <w:t>f</w:t>
                  </w:r>
                  <w:r>
                    <w:rPr>
                      <w:rStyle w:val="CharStyle419"/>
                    </w:rPr>
                    <w:t xml:space="preserve"> </w:t>
                  </w:r>
                  <w:r>
                    <w:rPr>
                      <w:rStyle w:val="CharStyle216"/>
                      <w:lang w:val="en-US" w:eastAsia="en-US" w:bidi="en-US"/>
                    </w:rPr>
                    <w:t xml:space="preserve">= </w:t>
                  </w:r>
                  <w:r>
                    <w:rPr>
                      <w:rStyle w:val="CharStyle216"/>
                    </w:rPr>
                    <w:t>(—'a,'b, a),</w:t>
                    <w:tab/>
                    <w:t xml:space="preserve">''f </w:t>
                  </w:r>
                  <w:r>
                    <w:rPr>
                      <w:rStyle w:val="CharStyle216"/>
                      <w:lang w:val="en-US" w:eastAsia="en-US" w:bidi="en-US"/>
                    </w:rPr>
                    <w:t xml:space="preserve">= </w:t>
                  </w:r>
                  <w:r>
                    <w:rPr>
                      <w:rStyle w:val="CharStyle234"/>
                    </w:rPr>
                    <w:t>("</w:t>
                  </w:r>
                  <w:r>
                    <w:rPr>
                      <w:rStyle w:val="CharStyle417"/>
                    </w:rPr>
                    <w:t>a,</w:t>
                  </w:r>
                  <w:r>
                    <w:rPr>
                      <w:rStyle w:val="CharStyle234"/>
                    </w:rPr>
                    <w:t>"</w:t>
                  </w:r>
                  <w:r>
                    <w:rPr>
                      <w:rStyle w:val="CharStyle417"/>
                    </w:rPr>
                    <w:t xml:space="preserve">b, </w:t>
                  </w:r>
                  <w:r>
                    <w:rPr>
                      <w:rStyle w:val="CharStyle234"/>
                    </w:rPr>
                    <w:t>—</w:t>
                  </w:r>
                  <w:r>
                    <w:rPr>
                      <w:rStyle w:val="CharStyle216"/>
                    </w:rPr>
                    <w:t xml:space="preserve"> 'a)</w:t>
                    <w:tab/>
                    <w:t>etc.</w:t>
                  </w:r>
                </w:p>
                <w:p>
                  <w:pPr>
                    <w:pStyle w:val="Style205"/>
                    <w:widowControl w:val="0"/>
                    <w:keepNext w:val="0"/>
                    <w:keepLines w:val="0"/>
                    <w:shd w:val="clear" w:color="auto" w:fill="auto"/>
                    <w:bidi w:val="0"/>
                    <w:jc w:val="left"/>
                    <w:spacing w:before="0" w:after="0" w:line="340" w:lineRule="exact"/>
                    <w:ind w:left="0" w:right="0" w:firstLine="0"/>
                  </w:pPr>
                  <w:r>
                    <w:rPr>
                      <w:rStyle w:val="CharStyle216"/>
                    </w:rPr>
                    <w:t>Pongase</w:t>
                  </w:r>
                </w:p>
                <w:p>
                  <w:pPr>
                    <w:pStyle w:val="Style400"/>
                    <w:widowControl w:val="0"/>
                    <w:keepNext w:val="0"/>
                    <w:keepLines w:val="0"/>
                    <w:shd w:val="clear" w:color="auto" w:fill="auto"/>
                    <w:bidi w:val="0"/>
                    <w:jc w:val="both"/>
                    <w:spacing w:before="0" w:after="0" w:line="340" w:lineRule="exact"/>
                    <w:ind w:left="2140" w:right="0" w:firstLine="0"/>
                  </w:pPr>
                  <w:r>
                    <w:rPr>
                      <w:rStyle w:val="CharStyle402"/>
                      <w:i/>
                      <w:iCs/>
                    </w:rPr>
                    <w:t>b</w:t>
                  </w:r>
                  <w:r>
                    <w:rPr>
                      <w:rStyle w:val="CharStyle420"/>
                      <w:i/>
                      <w:iCs/>
                    </w:rPr>
                    <w:t>±</w:t>
                  </w:r>
                  <w:r>
                    <w:rPr>
                      <w:rStyle w:val="CharStyle402"/>
                      <w:i/>
                      <w:iCs/>
                    </w:rPr>
                    <w:t>b[</w:t>
                  </w:r>
                  <w:r>
                    <w:rPr>
                      <w:rStyle w:val="CharStyle421"/>
                      <w:i w:val="0"/>
                      <w:iCs w:val="0"/>
                    </w:rPr>
                    <w:t xml:space="preserve"> </w:t>
                  </w:r>
                  <w:r>
                    <w:rPr>
                      <w:rStyle w:val="CharStyle422"/>
                      <w:i w:val="0"/>
                      <w:iCs w:val="0"/>
                    </w:rPr>
                    <w:t xml:space="preserve">= </w:t>
                  </w:r>
                  <w:r>
                    <w:rPr>
                      <w:rStyle w:val="CharStyle423"/>
                      <w:vertAlign w:val="subscript"/>
                      <w:i/>
                      <w:iCs/>
                    </w:rPr>
                    <w:t>h</w:t>
                  </w:r>
                  <w:r>
                    <w:rPr>
                      <w:rStyle w:val="CharStyle420"/>
                      <w:i/>
                      <w:iCs/>
                    </w:rPr>
                    <w:t>'</w:t>
                  </w:r>
                </w:p>
                <w:p>
                  <w:pPr>
                    <w:pStyle w:val="Style205"/>
                    <w:widowControl w:val="0"/>
                    <w:keepNext w:val="0"/>
                    <w:keepLines w:val="0"/>
                    <w:shd w:val="clear" w:color="auto" w:fill="auto"/>
                    <w:bidi w:val="0"/>
                    <w:jc w:val="both"/>
                    <w:spacing w:before="0" w:after="0" w:line="340" w:lineRule="exact"/>
                    <w:ind w:left="2140" w:right="0" w:firstLine="0"/>
                  </w:pPr>
                  <w:r>
                    <w:rPr>
                      <w:rStyle w:val="CharStyle424"/>
                    </w:rPr>
                    <w:t>-a'</w:t>
                  </w:r>
                  <w:r>
                    <w:rPr>
                      <w:rStyle w:val="CharStyle425"/>
                    </w:rPr>
                    <w:t xml:space="preserve"> </w:t>
                  </w:r>
                  <w:r>
                    <w:rPr>
                      <w:rStyle w:val="CharStyle216"/>
                      <w:lang w:val="en-US" w:eastAsia="en-US" w:bidi="en-US"/>
                    </w:rPr>
                    <w:t xml:space="preserve">= </w:t>
                  </w:r>
                  <w:r>
                    <w:rPr>
                      <w:rStyle w:val="CharStyle216"/>
                      <w:vertAlign w:val="superscript"/>
                    </w:rPr>
                    <w:t>h</w:t>
                  </w:r>
                  <w:r>
                    <w:rPr>
                      <w:rStyle w:val="CharStyle216"/>
                    </w:rPr>
                    <w:t xml:space="preserve"> ,</w:t>
                  </w:r>
                </w:p>
                <w:p>
                  <w:pPr>
                    <w:pStyle w:val="Style205"/>
                    <w:widowControl w:val="0"/>
                    <w:keepNext w:val="0"/>
                    <w:keepLines w:val="0"/>
                    <w:shd w:val="clear" w:color="auto" w:fill="auto"/>
                    <w:bidi w:val="0"/>
                    <w:jc w:val="both"/>
                    <w:spacing w:before="0" w:after="0" w:line="340" w:lineRule="exact"/>
                    <w:ind w:left="2140" w:right="0" w:firstLine="0"/>
                  </w:pPr>
                  <w:r>
                    <w:rPr>
                      <w:rStyle w:val="CharStyle369"/>
                    </w:rPr>
                    <w:t>0</w:t>
                  </w:r>
                  <w:r>
                    <w:rPr>
                      <w:rStyle w:val="CharStyle216"/>
                    </w:rPr>
                    <w:t xml:space="preserve">b±b </w:t>
                  </w:r>
                  <w:r>
                    <w:rPr>
                      <w:rStyle w:val="CharStyle216"/>
                      <w:lang w:val="en-US" w:eastAsia="en-US" w:bidi="en-US"/>
                    </w:rPr>
                    <w:t xml:space="preserve">= </w:t>
                  </w:r>
                  <w:r>
                    <w:rPr>
                      <w:rStyle w:val="CharStyle417"/>
                      <w:vertAlign w:val="subscript"/>
                    </w:rPr>
                    <w:t>h</w:t>
                  </w:r>
                </w:p>
                <w:p>
                  <w:pPr>
                    <w:pStyle w:val="Style205"/>
                    <w:widowControl w:val="0"/>
                    <w:keepNext w:val="0"/>
                    <w:keepLines w:val="0"/>
                    <w:shd w:val="clear" w:color="auto" w:fill="auto"/>
                    <w:bidi w:val="0"/>
                    <w:jc w:val="left"/>
                    <w:spacing w:before="0" w:after="0" w:line="340" w:lineRule="exact"/>
                    <w:ind w:left="2280" w:right="0" w:firstLine="0"/>
                  </w:pPr>
                  <w:r>
                    <w:rPr>
                      <w:rStyle w:val="CharStyle424"/>
                    </w:rPr>
                    <w:t>a</w:t>
                  </w:r>
                  <w:r>
                    <w:rPr>
                      <w:rStyle w:val="CharStyle425"/>
                    </w:rPr>
                    <w:t xml:space="preserve"> </w:t>
                  </w:r>
                  <w:r>
                    <w:rPr>
                      <w:rStyle w:val="CharStyle216"/>
                      <w:vertAlign w:val="superscript"/>
                    </w:rPr>
                    <w:t>h</w:t>
                  </w:r>
                  <w:r>
                    <w:rPr>
                      <w:rStyle w:val="CharStyle216"/>
                    </w:rPr>
                    <w:t>,</w:t>
                  </w:r>
                </w:p>
              </w:txbxContent>
            </v:textbox>
            <w10:wrap type="topAndBottom" anchorx="margin"/>
          </v:shape>
        </w:pict>
      </w:r>
      <w:r>
        <w:pict>
          <v:shape id="_x0000_s1255" type="#_x0000_t202" style="position:absolute;margin-left:167.05pt;margin-top:141.6pt;width:22.55pt;height:12.15pt;z-index:-125829237;mso-wrap-distance-left:5.pt;mso-wrap-distance-right:5.pt;mso-position-horizontal-relative:margin" filled="f" stroked="f">
            <v:textbox style="mso-fit-shape-to-text:t" inset="0,0,0,0">
              <w:txbxContent>
                <w:p>
                  <w:pPr>
                    <w:pStyle w:val="Style400"/>
                    <w:widowControl w:val="0"/>
                    <w:keepNext w:val="0"/>
                    <w:keepLines w:val="0"/>
                    <w:shd w:val="clear" w:color="auto" w:fill="auto"/>
                    <w:bidi w:val="0"/>
                    <w:jc w:val="left"/>
                    <w:spacing w:before="0" w:after="0" w:line="180" w:lineRule="exact"/>
                    <w:ind w:left="0" w:right="0" w:firstLine="0"/>
                  </w:pPr>
                  <w:r>
                    <w:rPr>
                      <w:rStyle w:val="CharStyle426"/>
                      <w:i/>
                      <w:iCs/>
                    </w:rPr>
                    <w:t>b'+b</w:t>
                  </w:r>
                </w:p>
              </w:txbxContent>
            </v:textbox>
            <w10:wrap type="topAndBottom" anchorx="margin"/>
          </v:shape>
        </w:pict>
      </w:r>
      <w:r>
        <w:pict>
          <v:shape id="_x0000_s1256" type="#_x0000_t202" style="position:absolute;margin-left:175.2pt;margin-top:139.6pt;width:156.pt;height:41.2pt;z-index:-125829236;mso-wrap-distance-left:5.pt;mso-wrap-distance-right:106.1pt;mso-position-horizontal-relative:margin" filled="f" stroked="f">
            <v:textbox style="mso-fit-shape-to-text:t" inset="0,0,0,0">
              <w:txbxContent>
                <w:p>
                  <w:pPr>
                    <w:pStyle w:val="Style205"/>
                    <w:tabs>
                      <w:tab w:leader="none" w:pos="1249" w:val="left"/>
                      <w:tab w:leader="none" w:pos="2670" w:val="left"/>
                    </w:tabs>
                    <w:widowControl w:val="0"/>
                    <w:keepNext w:val="0"/>
                    <w:keepLines w:val="0"/>
                    <w:shd w:val="clear" w:color="auto" w:fill="auto"/>
                    <w:bidi w:val="0"/>
                    <w:jc w:val="both"/>
                    <w:spacing w:before="0" w:after="0" w:line="422" w:lineRule="exact"/>
                    <w:ind w:left="980" w:right="0" w:firstLine="0"/>
                  </w:pPr>
                  <w:r>
                    <w:rPr>
                      <w:rStyle w:val="CharStyle216"/>
                    </w:rPr>
                    <w:t>,</w:t>
                    <w:tab/>
                  </w:r>
                  <w:r>
                    <w:rPr>
                      <w:rStyle w:val="CharStyle216"/>
                      <w:vertAlign w:val="superscript"/>
                    </w:rPr>
                    <w:t>b</w:t>
                  </w:r>
                  <w:r>
                    <w:rPr>
                      <w:rStyle w:val="CharStyle216"/>
                    </w:rPr>
                    <w:t xml:space="preserve">-±T </w:t>
                  </w:r>
                  <w:r>
                    <w:rPr>
                      <w:rStyle w:val="CharStyle216"/>
                      <w:lang w:val="en-US" w:eastAsia="en-US" w:bidi="en-US"/>
                    </w:rPr>
                    <w:t xml:space="preserve">= </w:t>
                  </w:r>
                  <w:r>
                    <w:rPr>
                      <w:rStyle w:val="CharStyle216"/>
                    </w:rPr>
                    <w:t>h'''</w:t>
                    <w:tab/>
                    <w:t>etc.</w:t>
                  </w:r>
                </w:p>
                <w:p>
                  <w:pPr>
                    <w:pStyle w:val="Style205"/>
                    <w:tabs>
                      <w:tab w:leader="none" w:pos="1891" w:val="left"/>
                    </w:tabs>
                    <w:widowControl w:val="0"/>
                    <w:keepNext w:val="0"/>
                    <w:keepLines w:val="0"/>
                    <w:shd w:val="clear" w:color="auto" w:fill="auto"/>
                    <w:bidi w:val="0"/>
                    <w:jc w:val="both"/>
                    <w:spacing w:before="0" w:after="0" w:line="422" w:lineRule="exact"/>
                    <w:ind w:left="0" w:right="0" w:firstLine="0"/>
                  </w:pPr>
                  <w:r>
                    <w:rPr>
                      <w:rStyle w:val="CharStyle234"/>
                      <w:lang w:val="en-US" w:eastAsia="en-US" w:bidi="en-US"/>
                    </w:rPr>
                    <w:t>^</w:t>
                  </w:r>
                  <w:r>
                    <w:rPr>
                      <w:rStyle w:val="CharStyle216"/>
                      <w:lang w:val="en-US" w:eastAsia="en-US" w:bidi="en-US"/>
                    </w:rPr>
                    <w:t xml:space="preserve"> </w:t>
                  </w:r>
                  <w:r>
                    <w:rPr>
                      <w:rStyle w:val="CharStyle216"/>
                    </w:rPr>
                    <w:t>=' h,</w:t>
                    <w:tab/>
                    <w:t>='' h etc.</w:t>
                  </w:r>
                </w:p>
              </w:txbxContent>
            </v:textbox>
            <w10:wrap type="topAndBottom" anchorx="margin"/>
          </v:shape>
        </w:pict>
      </w:r>
      <w:r>
        <w:pict>
          <v:shape id="_x0000_s1257" type="#_x0000_t202" style="position:absolute;margin-left:176.65pt;margin-top:145.45pt;width:49.45pt;height:17.25pt;z-index:-125829235;mso-wrap-distance-left:5.pt;mso-wrap-distance-right:5.pt;mso-position-horizontal-relative:margin" filled="f" stroked="f">
            <v:textbox style="mso-fit-shape-to-text:t" inset="0,0,0,0">
              <w:txbxContent>
                <w:p>
                  <w:pPr>
                    <w:pStyle w:val="Style131"/>
                    <w:widowControl w:val="0"/>
                    <w:keepNext w:val="0"/>
                    <w:keepLines w:val="0"/>
                    <w:shd w:val="clear" w:color="auto" w:fill="auto"/>
                    <w:bidi w:val="0"/>
                    <w:jc w:val="right"/>
                    <w:spacing w:before="0" w:after="0" w:line="190" w:lineRule="exact"/>
                    <w:ind w:left="0" w:right="0" w:firstLine="0"/>
                  </w:pPr>
                  <w:r>
                    <w:rPr>
                      <w:rStyle w:val="CharStyle357"/>
                      <w:lang w:val="en-US" w:eastAsia="en-US" w:bidi="en-US"/>
                    </w:rPr>
                    <w:t xml:space="preserve">= </w:t>
                  </w:r>
                  <w:r>
                    <w:rPr>
                      <w:rStyle w:val="CharStyle357"/>
                    </w:rPr>
                    <w:t>h''</w:t>
                  </w:r>
                </w:p>
                <w:p>
                  <w:pPr>
                    <w:pStyle w:val="Style131"/>
                    <w:tabs>
                      <w:tab w:leader="none" w:pos="403" w:val="left"/>
                    </w:tabs>
                    <w:widowControl w:val="0"/>
                    <w:keepNext w:val="0"/>
                    <w:keepLines w:val="0"/>
                    <w:shd w:val="clear" w:color="auto" w:fill="auto"/>
                    <w:bidi w:val="0"/>
                    <w:spacing w:before="0" w:after="0" w:line="190" w:lineRule="exact"/>
                    <w:ind w:left="0" w:right="0" w:firstLine="0"/>
                  </w:pPr>
                  <w:r>
                    <w:rPr>
                      <w:rStyle w:val="CharStyle427"/>
                    </w:rPr>
                    <w:t>a''</w:t>
                  </w:r>
                  <w:r>
                    <w:rPr>
                      <w:rStyle w:val="CharStyle357"/>
                    </w:rPr>
                    <w:tab/>
                  </w:r>
                  <w:r>
                    <w:rPr>
                      <w:rStyle w:val="CharStyle357"/>
                      <w:lang w:val="en-US" w:eastAsia="en-US" w:bidi="en-US"/>
                    </w:rPr>
                    <w:t xml:space="preserve">= </w:t>
                  </w:r>
                  <w:r>
                    <w:rPr>
                      <w:rStyle w:val="CharStyle357"/>
                      <w:vertAlign w:val="superscript"/>
                    </w:rPr>
                    <w:t>h</w:t>
                  </w:r>
                  <w:r>
                    <w:rPr>
                      <w:rStyle w:val="CharStyle357"/>
                    </w:rPr>
                    <w:t xml:space="preserve"> ,</w:t>
                  </w:r>
                </w:p>
              </w:txbxContent>
            </v:textbox>
            <w10:wrap type="topAndBottom" anchorx="margin"/>
          </v:shape>
        </w:pict>
      </w:r>
      <w:r>
        <w:rPr>
          <w:rStyle w:val="CharStyle219"/>
        </w:rPr>
        <w:t xml:space="preserve">Sea (a, </w:t>
      </w:r>
      <w:r>
        <w:rPr>
          <w:rStyle w:val="CharStyle218"/>
        </w:rPr>
        <w:t xml:space="preserve">b, —a') </w:t>
      </w:r>
      <w:r>
        <w:rPr>
          <w:rStyle w:val="CharStyle285"/>
        </w:rPr>
        <w:t>...f</w:t>
      </w:r>
      <w:r>
        <w:rPr>
          <w:rStyle w:val="CharStyle219"/>
        </w:rPr>
        <w:t xml:space="preserve"> una forma reducida dada con determinante D. Como en el artículo </w:t>
      </w:r>
      <w:r>
        <w:rPr>
          <w:rStyle w:val="CharStyle219"/>
          <w:lang w:val="en-US" w:eastAsia="en-US" w:bidi="en-US"/>
        </w:rPr>
        <w:t xml:space="preserve">186, </w:t>
      </w:r>
      <w:r>
        <w:rPr>
          <w:rStyle w:val="CharStyle219"/>
        </w:rPr>
        <w:t xml:space="preserve">formamos una serie de formas reducidas infinita en ambas direcciones </w:t>
      </w:r>
      <w:r>
        <w:rPr>
          <w:rStyle w:val="CharStyle219"/>
          <w:lang w:val="la" w:eastAsia="la" w:bidi="la"/>
        </w:rPr>
        <w:t>...''f</w:t>
      </w:r>
      <w:r>
        <w:rPr>
          <w:rStyle w:val="CharStyle219"/>
        </w:rPr>
        <w:t xml:space="preserve">, </w:t>
      </w:r>
      <w:r>
        <w:rPr>
          <w:rStyle w:val="CharStyle219"/>
          <w:lang w:val="la" w:eastAsia="la" w:bidi="la"/>
        </w:rPr>
        <w:t>'f</w:t>
      </w:r>
      <w:r>
        <w:rPr>
          <w:rStyle w:val="CharStyle219"/>
        </w:rPr>
        <w:t xml:space="preserve">, f, </w:t>
      </w:r>
      <w:r>
        <w:rPr>
          <w:rStyle w:val="CharStyle285"/>
        </w:rPr>
        <w:t>f, f', ...</w:t>
      </w:r>
      <w:r>
        <w:rPr>
          <w:rStyle w:val="CharStyle219"/>
        </w:rPr>
        <w:t xml:space="preserve"> y sea</w:t>
      </w:r>
    </w:p>
    <w:p>
      <w:pPr>
        <w:pStyle w:val="Style205"/>
        <w:widowControl w:val="0"/>
        <w:keepNext w:val="0"/>
        <w:keepLines w:val="0"/>
        <w:shd w:val="clear" w:color="auto" w:fill="auto"/>
        <w:bidi w:val="0"/>
        <w:jc w:val="left"/>
        <w:spacing w:before="0" w:after="0" w:line="340" w:lineRule="exact"/>
        <w:ind w:left="0" w:right="0" w:firstLine="0"/>
      </w:pPr>
      <w:r>
        <w:rPr>
          <w:rStyle w:val="CharStyle219"/>
        </w:rPr>
        <w:t xml:space="preserve">Entonces es claro que si (como en artículo </w:t>
      </w:r>
      <w:r>
        <w:rPr>
          <w:rStyle w:val="CharStyle219"/>
          <w:lang w:val="en-US" w:eastAsia="en-US" w:bidi="en-US"/>
        </w:rPr>
        <w:t xml:space="preserve">177) </w:t>
      </w:r>
      <w:r>
        <w:rPr>
          <w:rStyle w:val="CharStyle219"/>
        </w:rPr>
        <w:t xml:space="preserve">los námeros </w:t>
      </w:r>
      <w:r>
        <w:rPr>
          <w:rStyle w:val="CharStyle219"/>
          <w:lang w:val="el-GR" w:eastAsia="el-GR" w:bidi="el-GR"/>
        </w:rPr>
        <w:t xml:space="preserve">α', α'', α''', </w:t>
      </w:r>
      <w:r>
        <w:rPr>
          <w:rStyle w:val="CharStyle219"/>
        </w:rPr>
        <w:t xml:space="preserve">etc., </w:t>
      </w:r>
      <w:r>
        <w:rPr>
          <w:rStyle w:val="CharStyle219"/>
          <w:lang w:val="el-GR" w:eastAsia="el-GR" w:bidi="el-GR"/>
        </w:rPr>
        <w:t>β', β''</w:t>
        <w:br w:type="page"/>
        <w:t xml:space="preserve">β''', </w:t>
      </w:r>
      <w:r>
        <w:rPr>
          <w:rStyle w:val="CharStyle219"/>
        </w:rPr>
        <w:t>etc., etc., son formados según el siguiente algoritmo</w:t>
      </w:r>
    </w:p>
    <w:tbl>
      <w:tblPr>
        <w:tblOverlap w:val="never"/>
        <w:tblLayout w:type="fixed"/>
        <w:jc w:val="center"/>
      </w:tblPr>
      <w:tblGrid>
        <w:gridCol w:w="413"/>
        <w:gridCol w:w="686"/>
        <w:gridCol w:w="523"/>
        <w:gridCol w:w="1018"/>
        <w:gridCol w:w="562"/>
        <w:gridCol w:w="514"/>
        <w:gridCol w:w="658"/>
        <w:gridCol w:w="490"/>
        <w:gridCol w:w="1430"/>
      </w:tblGrid>
      <w:tr>
        <w:trPr>
          <w:trHeight w:val="322" w:hRule="exact"/>
        </w:trPr>
        <w:tc>
          <w:tcPr>
            <w:shd w:val="clear" w:color="auto" w:fill="FFFFFF"/>
            <w:tcBorders/>
            <w:vAlign w:val="center"/>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center"/>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n-US" w:eastAsia="en-US" w:bidi="en-US"/>
              </w:rPr>
              <w:t>0</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vertAlign w:val="superscript"/>
              </w:rPr>
              <w:t>β</w:t>
            </w:r>
          </w:p>
        </w:tc>
        <w:tc>
          <w:tcPr>
            <w:shd w:val="clear" w:color="auto" w:fill="FFFFFF"/>
            <w:tcBorders/>
            <w:vAlign w:val="center"/>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l-GR" w:eastAsia="el-GR" w:bidi="el-GR"/>
              </w:rPr>
              <w:t>—1</w:t>
            </w:r>
          </w:p>
        </w:tc>
        <w:tc>
          <w:tcPr>
            <w:shd w:val="clear" w:color="auto" w:fill="FFFFFF"/>
            <w:tcBorders/>
            <w:vAlign w:val="top"/>
          </w:tcPr>
          <w:p>
            <w:pPr>
              <w:framePr w:w="6293" w:wrap="notBeside" w:vAnchor="text" w:hAnchor="text" w:xAlign="center" w:y="1"/>
              <w:widowControl w:val="0"/>
              <w:rPr>
                <w:sz w:val="10"/>
                <w:szCs w:val="10"/>
              </w:rPr>
            </w:pP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vertAlign w:val="superscript"/>
              </w:rPr>
              <w:t>γ</w:t>
            </w:r>
          </w:p>
        </w:tc>
        <w:tc>
          <w:tcPr>
            <w:shd w:val="clear" w:color="auto" w:fill="FFFFFF"/>
            <w:tcBorders/>
            <w:vAlign w:val="center"/>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76"/>
                <w:lang w:val="en-US" w:eastAsia="en-US" w:bidi="en-US"/>
              </w:rPr>
              <w:t>1</w:t>
            </w:r>
          </w:p>
        </w:tc>
        <w:tc>
          <w:tcPr>
            <w:shd w:val="clear" w:color="auto" w:fill="FFFFFF"/>
            <w:tcBorders/>
            <w:vAlign w:val="center"/>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rPr>
              <w:t>δ</w:t>
            </w:r>
          </w:p>
        </w:tc>
        <w:tc>
          <w:tcPr>
            <w:shd w:val="clear" w:color="auto" w:fill="FFFFFF"/>
            <w:tcBorders/>
            <w:vAlign w:val="center"/>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=h</w:t>
            </w:r>
          </w:p>
        </w:tc>
      </w:tr>
      <w:tr>
        <w:trPr>
          <w:trHeight w:val="384" w:hRule="exact"/>
        </w:trPr>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lang w:val="el-GR" w:eastAsia="el-GR" w:bidi="el-GR"/>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vertAlign w:val="superscript"/>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 </w:t>
            </w:r>
            <w:r>
              <w:rPr>
                <w:rStyle w:val="CharStyle233"/>
                <w:lang w:val="la" w:eastAsia="la" w:bidi="la"/>
              </w:rPr>
              <w:t xml:space="preserve">h </w:t>
            </w:r>
            <w:r>
              <w:rPr>
                <w:rStyle w:val="CharStyle233"/>
                <w:lang w:val="el-GR" w:eastAsia="el-GR" w:bidi="el-GR"/>
              </w:rPr>
              <w:t>β</w:t>
            </w:r>
          </w:p>
        </w:tc>
        <w:tc>
          <w:tcPr>
            <w:shd w:val="clear" w:color="auto" w:fill="FFFFFF"/>
            <w:tcBorders/>
            <w:vAlign w:val="top"/>
          </w:tcPr>
          <w:p>
            <w:pPr>
              <w:framePr w:w="6293" w:wrap="notBeside" w:vAnchor="text" w:hAnchor="text" w:xAlign="center" w:y="1"/>
              <w:widowControl w:val="0"/>
              <w:rPr>
                <w:sz w:val="10"/>
                <w:szCs w:val="10"/>
              </w:rPr>
            </w:pP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vertAlign w:val="superscript"/>
              </w:rPr>
              <w:t>γ</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=δ</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rPr>
              <w:t>δ</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 </w:t>
            </w:r>
            <w:r>
              <w:rPr>
                <w:rStyle w:val="CharStyle233"/>
                <w:lang w:val="la" w:eastAsia="la" w:bidi="la"/>
              </w:rPr>
              <w:t xml:space="preserve">h </w:t>
            </w:r>
            <w:r>
              <w:rPr>
                <w:rStyle w:val="CharStyle233"/>
                <w:lang w:val="el-GR" w:eastAsia="el-GR" w:bidi="el-GR"/>
              </w:rPr>
              <w:t xml:space="preserve">δ — </w:t>
            </w:r>
            <w:r>
              <w:rPr>
                <w:rStyle w:val="CharStyle276"/>
                <w:lang w:val="el-GR" w:eastAsia="el-GR" w:bidi="el-GR"/>
              </w:rPr>
              <w:t>1</w:t>
            </w:r>
          </w:p>
        </w:tc>
      </w:tr>
      <w:tr>
        <w:trPr>
          <w:trHeight w:val="379" w:hRule="exact"/>
        </w:trPr>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 </w:t>
            </w:r>
            <w:r>
              <w:rPr>
                <w:rStyle w:val="CharStyle233"/>
                <w:lang w:val="la" w:eastAsia="la" w:bidi="la"/>
              </w:rPr>
              <w:t xml:space="preserve">h </w:t>
            </w:r>
            <w:r>
              <w:rPr>
                <w:rStyle w:val="CharStyle233"/>
                <w:lang w:val="el-GR" w:eastAsia="el-GR" w:bidi="el-GR"/>
              </w:rPr>
              <w:t>β —</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perscript"/>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vertAlign w:val="superscript"/>
              </w:rPr>
              <w:t>γ</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=δ</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rPr>
              <w:t>δ</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 </w:t>
            </w:r>
            <w:r>
              <w:rPr>
                <w:rStyle w:val="CharStyle233"/>
                <w:lang w:val="la" w:eastAsia="la" w:bidi="la"/>
              </w:rPr>
              <w:t xml:space="preserve">h </w:t>
            </w:r>
            <w:r>
              <w:rPr>
                <w:rStyle w:val="CharStyle233"/>
                <w:lang w:val="el-GR" w:eastAsia="el-GR" w:bidi="el-GR"/>
              </w:rPr>
              <w:t>δ — δ</w:t>
            </w:r>
          </w:p>
        </w:tc>
      </w:tr>
      <w:tr>
        <w:trPr>
          <w:trHeight w:val="346" w:hRule="exact"/>
        </w:trPr>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 </w:t>
            </w:r>
            <w:r>
              <w:rPr>
                <w:rStyle w:val="CharStyle233"/>
                <w:lang w:val="la" w:eastAsia="la" w:bidi="la"/>
              </w:rPr>
              <w:t xml:space="preserve">h </w:t>
            </w:r>
            <w:r>
              <w:rPr>
                <w:rStyle w:val="CharStyle233"/>
                <w:lang w:val="el-GR" w:eastAsia="el-GR" w:bidi="el-GR"/>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rPr>
              <w:t>γ</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=δ</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l-GR" w:eastAsia="el-GR" w:bidi="el-GR"/>
              </w:rPr>
              <w:t>δ</w:t>
            </w:r>
          </w:p>
        </w:tc>
        <w:tc>
          <w:tcPr>
            <w:shd w:val="clear" w:color="auto" w:fill="FFFFFF"/>
            <w:tcBorders/>
            <w:vAlign w:val="bottom"/>
          </w:tcPr>
          <w:p>
            <w:pPr>
              <w:pStyle w:val="Style91"/>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 </w:t>
            </w:r>
            <w:r>
              <w:rPr>
                <w:rStyle w:val="CharStyle233"/>
                <w:lang w:val="la" w:eastAsia="la" w:bidi="la"/>
              </w:rPr>
              <w:t xml:space="preserve">h </w:t>
            </w:r>
            <w:r>
              <w:rPr>
                <w:rStyle w:val="CharStyle233"/>
                <w:lang w:val="el-GR" w:eastAsia="el-GR" w:bidi="el-GR"/>
              </w:rPr>
              <w:t>δ — δ</w:t>
            </w:r>
          </w:p>
        </w:tc>
      </w:tr>
    </w:tbl>
    <w:p>
      <w:pPr>
        <w:pStyle w:val="Style328"/>
        <w:framePr w:w="6293" w:wrap="notBeside" w:vAnchor="text" w:hAnchor="text" w:xAlign="center" w:y="1"/>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etc.</w:t>
      </w:r>
    </w:p>
    <w:p>
      <w:pPr>
        <w:framePr w:w="6293"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left"/>
        <w:spacing w:before="261" w:after="120" w:line="340" w:lineRule="exact"/>
        <w:ind w:left="0" w:right="0" w:firstLine="0"/>
      </w:pPr>
      <w:r>
        <w:rPr>
          <w:rStyle w:val="CharStyle219"/>
        </w:rPr>
        <w:t>f sera transformada</w:t>
      </w:r>
    </w:p>
    <w:p>
      <w:pPr>
        <w:pStyle w:val="Style281"/>
        <w:tabs>
          <w:tab w:leader="none" w:pos="2884" w:val="left"/>
          <w:tab w:leader="none" w:pos="5237" w:val="center"/>
          <w:tab w:leader="none" w:pos="5674" w:val="center"/>
          <w:tab w:leader="none" w:pos="6110" w:val="center"/>
          <w:tab w:leader="none" w:pos="6589" w:val="right"/>
        </w:tabs>
        <w:widowControl w:val="0"/>
        <w:keepNext w:val="0"/>
        <w:keepLines w:val="0"/>
        <w:shd w:val="clear" w:color="auto" w:fill="auto"/>
        <w:bidi w:val="0"/>
        <w:spacing w:before="0" w:after="0" w:line="374" w:lineRule="exact"/>
        <w:ind w:left="2040" w:right="0" w:firstLine="0"/>
      </w:pPr>
      <w:r>
        <w:fldChar w:fldCharType="begin"/>
        <w:instrText xml:space="preserve"> TOC \o "1-5" \h \z </w:instrText>
        <w:fldChar w:fldCharType="separate"/>
      </w:r>
      <w:r>
        <w:rPr>
          <w:lang w:val="es-ES" w:eastAsia="es-ES" w:bidi="es-ES"/>
          <w:w w:val="100"/>
          <w:spacing w:val="0"/>
          <w:color w:val="000000"/>
          <w:position w:val="0"/>
        </w:rPr>
        <w:t>en f'</w:t>
        <w:tab/>
        <w:t>por la sustitución</w:t>
        <w:tab/>
      </w:r>
      <w:r>
        <w:rPr>
          <w:lang w:val="el-GR" w:eastAsia="el-GR" w:bidi="el-GR"/>
          <w:w w:val="100"/>
          <w:spacing w:val="0"/>
          <w:color w:val="000000"/>
          <w:position w:val="0"/>
        </w:rPr>
        <w:t>α',</w:t>
        <w:tab/>
        <w:t>β</w:t>
      </w:r>
      <w:r>
        <w:rPr>
          <w:lang w:val="es-ES" w:eastAsia="es-ES" w:bidi="es-ES"/>
          <w:w w:val="100"/>
          <w:spacing w:val="0"/>
          <w:color w:val="000000"/>
          <w:position w:val="0"/>
        </w:rPr>
        <w:t>',</w:t>
        <w:tab/>
      </w:r>
      <w:r>
        <w:rPr>
          <w:lang w:val="el-GR" w:eastAsia="el-GR" w:bidi="el-GR"/>
          <w:w w:val="100"/>
          <w:spacing w:val="0"/>
          <w:color w:val="000000"/>
          <w:position w:val="0"/>
        </w:rPr>
        <w:t>γ',</w:t>
        <w:tab/>
        <w:t>δ'</w:t>
      </w:r>
    </w:p>
    <w:p>
      <w:pPr>
        <w:pStyle w:val="Style281"/>
        <w:tabs>
          <w:tab w:leader="none" w:pos="2884" w:val="left"/>
          <w:tab w:leader="dot" w:pos="4403" w:val="left"/>
          <w:tab w:leader="none" w:pos="5674" w:val="center"/>
          <w:tab w:leader="none" w:pos="6110" w:val="center"/>
          <w:tab w:leader="none" w:pos="6589" w:val="right"/>
        </w:tabs>
        <w:widowControl w:val="0"/>
        <w:keepNext w:val="0"/>
        <w:keepLines w:val="0"/>
        <w:shd w:val="clear" w:color="auto" w:fill="auto"/>
        <w:bidi w:val="0"/>
        <w:spacing w:before="0" w:after="0" w:line="374" w:lineRule="exact"/>
        <w:ind w:left="2040" w:right="0" w:firstLine="0"/>
      </w:pPr>
      <w:r>
        <w:rPr>
          <w:lang w:val="la" w:eastAsia="la" w:bidi="la"/>
          <w:w w:val="100"/>
          <w:spacing w:val="0"/>
          <w:color w:val="000000"/>
          <w:position w:val="0"/>
        </w:rPr>
        <w:t xml:space="preserve">en </w:t>
      </w:r>
      <w:r>
        <w:rPr>
          <w:rStyle w:val="CharStyle322"/>
          <w:lang w:val="la" w:eastAsia="la" w:bidi="la"/>
        </w:rPr>
        <w:t>f'</w:t>
      </w:r>
      <w:r>
        <w:rPr>
          <w:lang w:val="la" w:eastAsia="la" w:bidi="la"/>
          <w:w w:val="100"/>
          <w:spacing w:val="0"/>
          <w:color w:val="000000"/>
          <w:position w:val="0"/>
        </w:rPr>
        <w:tab/>
        <w:tab/>
        <w:t xml:space="preserve"> </w:t>
      </w:r>
      <w:r>
        <w:rPr>
          <w:lang w:val="el-GR" w:eastAsia="el-GR" w:bidi="el-GR"/>
          <w:w w:val="100"/>
          <w:spacing w:val="0"/>
          <w:color w:val="000000"/>
          <w:position w:val="0"/>
        </w:rPr>
        <w:t>α'',</w:t>
        <w:tab/>
        <w:t>β'',</w:t>
        <w:tab/>
        <w:t>γ'',</w:t>
        <w:tab/>
        <w:t>δ''</w:t>
      </w:r>
    </w:p>
    <w:p>
      <w:pPr>
        <w:pStyle w:val="Style281"/>
        <w:tabs>
          <w:tab w:leader="none" w:pos="2884" w:val="left"/>
          <w:tab w:leader="dot" w:pos="4403" w:val="left"/>
          <w:tab w:leader="none" w:pos="5674" w:val="center"/>
          <w:tab w:leader="none" w:pos="6110" w:val="center"/>
          <w:tab w:leader="none" w:pos="6589" w:val="right"/>
        </w:tabs>
        <w:widowControl w:val="0"/>
        <w:keepNext w:val="0"/>
        <w:keepLines w:val="0"/>
        <w:shd w:val="clear" w:color="auto" w:fill="auto"/>
        <w:bidi w:val="0"/>
        <w:spacing w:before="0" w:after="0" w:line="374" w:lineRule="exact"/>
        <w:ind w:left="2040" w:right="0" w:firstLine="0"/>
      </w:pPr>
      <w:r>
        <w:rPr>
          <w:lang w:val="la" w:eastAsia="la" w:bidi="la"/>
          <w:w w:val="100"/>
          <w:spacing w:val="0"/>
          <w:color w:val="000000"/>
          <w:position w:val="0"/>
        </w:rPr>
        <w:t>en f'''</w:t>
        <w:tab/>
      </w:r>
      <w:r>
        <w:rPr>
          <w:lang w:val="el-GR" w:eastAsia="el-GR" w:bidi="el-GR"/>
          <w:w w:val="100"/>
          <w:spacing w:val="0"/>
          <w:color w:val="000000"/>
          <w:position w:val="0"/>
        </w:rPr>
        <w:tab/>
        <w:t xml:space="preserve"> α''',</w:t>
        <w:tab/>
        <w:t>β''',</w:t>
        <w:tab/>
        <w:t>γ''',</w:t>
        <w:tab/>
        <w:t>δ'''</w:t>
      </w:r>
      <w:r>
        <w:fldChar w:fldCharType="end"/>
      </w:r>
    </w:p>
    <w:p>
      <w:pPr>
        <w:pStyle w:val="Style205"/>
        <w:widowControl w:val="0"/>
        <w:keepNext w:val="0"/>
        <w:keepLines w:val="0"/>
        <w:shd w:val="clear" w:color="auto" w:fill="auto"/>
        <w:bidi w:val="0"/>
        <w:jc w:val="center"/>
        <w:spacing w:before="0" w:after="226" w:line="374" w:lineRule="exact"/>
        <w:ind w:left="0" w:right="0" w:firstLine="0"/>
      </w:pPr>
      <w:r>
        <w:rPr>
          <w:rStyle w:val="CharStyle219"/>
          <w:lang w:val="en-GB" w:eastAsia="en-GB" w:bidi="en-GB"/>
        </w:rPr>
        <w:t>etc.</w:t>
      </w:r>
    </w:p>
    <w:p>
      <w:pPr>
        <w:pStyle w:val="Style205"/>
        <w:widowControl w:val="0"/>
        <w:keepNext w:val="0"/>
        <w:keepLines w:val="0"/>
        <w:shd w:val="clear" w:color="auto" w:fill="auto"/>
        <w:bidi w:val="0"/>
        <w:jc w:val="left"/>
        <w:spacing w:before="0" w:after="0" w:line="317" w:lineRule="exact"/>
        <w:ind w:left="0" w:right="0" w:firstLine="0"/>
      </w:pPr>
      <w:r>
        <w:rPr>
          <w:rStyle w:val="CharStyle219"/>
        </w:rPr>
        <w:t>y todas estas transformaciones serán propias.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Puesto </w:t>
      </w:r>
      <w:r>
        <w:rPr>
          <w:rStyle w:val="CharStyle219"/>
          <w:lang w:val="la" w:eastAsia="la" w:bidi="la"/>
        </w:rPr>
        <w:t xml:space="preserve">que 'f </w:t>
      </w:r>
      <w:r>
        <w:rPr>
          <w:rStyle w:val="CharStyle219"/>
        </w:rPr>
        <w:t xml:space="preserve">se transforma en f por la sustitución propia </w:t>
      </w:r>
      <w:r>
        <w:rPr>
          <w:rStyle w:val="CharStyle219"/>
          <w:lang w:val="en-US" w:eastAsia="en-US" w:bidi="en-US"/>
        </w:rPr>
        <w:t xml:space="preserve">0, -1, 1, </w:t>
      </w:r>
      <w:r>
        <w:rPr>
          <w:rStyle w:val="CharStyle219"/>
        </w:rPr>
        <w:t xml:space="preserve">h </w:t>
      </w:r>
      <w:r>
        <w:rPr>
          <w:rStyle w:val="CharStyle219"/>
          <w:lang w:val="en-GB" w:eastAsia="en-GB" w:bidi="en-GB"/>
        </w:rPr>
        <w:t xml:space="preserve">(art. </w:t>
      </w:r>
      <w:r>
        <w:rPr>
          <w:rStyle w:val="CharStyle219"/>
          <w:lang w:val="en-US" w:eastAsia="en-US" w:bidi="en-US"/>
        </w:rPr>
        <w:t xml:space="preserve">158), </w:t>
      </w:r>
      <w:r>
        <w:rPr>
          <w:rStyle w:val="CharStyle219"/>
        </w:rPr>
        <w:t xml:space="preserve">f sera transformada en </w:t>
      </w:r>
      <w:r>
        <w:rPr>
          <w:rStyle w:val="CharStyle219"/>
          <w:lang w:val="la" w:eastAsia="la" w:bidi="la"/>
        </w:rPr>
        <w:t xml:space="preserve">'f </w:t>
      </w:r>
      <w:r>
        <w:rPr>
          <w:rStyle w:val="CharStyle219"/>
        </w:rPr>
        <w:t xml:space="preserve">por la sustitucion propia h, </w:t>
      </w:r>
      <w:r>
        <w:rPr>
          <w:rStyle w:val="CharStyle219"/>
          <w:lang w:val="en-US" w:eastAsia="en-US" w:bidi="en-US"/>
        </w:rPr>
        <w:t xml:space="preserve">1, -1, 0. </w:t>
      </w:r>
      <w:r>
        <w:rPr>
          <w:rStyle w:val="CharStyle219"/>
        </w:rPr>
        <w:t xml:space="preserve">Por razonamiento similar, </w:t>
      </w:r>
      <w:r>
        <w:rPr>
          <w:rStyle w:val="CharStyle219"/>
          <w:lang w:val="la" w:eastAsia="la" w:bidi="la"/>
        </w:rPr>
        <w:t xml:space="preserve">'f </w:t>
      </w:r>
      <w:r>
        <w:rPr>
          <w:rStyle w:val="CharStyle219"/>
        </w:rPr>
        <w:t xml:space="preserve">seró transformada en ''f por la sustitución propia </w:t>
      </w:r>
      <w:r>
        <w:rPr>
          <w:rStyle w:val="CharStyle219"/>
          <w:lang w:val="la" w:eastAsia="la" w:bidi="la"/>
        </w:rPr>
        <w:t xml:space="preserve">'h, </w:t>
      </w:r>
      <w:r>
        <w:rPr>
          <w:rStyle w:val="CharStyle363"/>
          <w:lang w:val="en-US" w:eastAsia="en-US" w:bidi="en-US"/>
        </w:rPr>
        <w:t>1</w:t>
      </w:r>
      <w:r>
        <w:rPr>
          <w:rStyle w:val="CharStyle219"/>
          <w:lang w:val="en-US" w:eastAsia="en-US" w:bidi="en-US"/>
        </w:rPr>
        <w:t xml:space="preserve">, </w:t>
      </w:r>
      <w:r>
        <w:rPr>
          <w:rStyle w:val="CharStyle219"/>
        </w:rPr>
        <w:t>—</w:t>
      </w:r>
      <w:r>
        <w:rPr>
          <w:rStyle w:val="CharStyle363"/>
          <w:lang w:val="en-US" w:eastAsia="en-US" w:bidi="en-US"/>
        </w:rPr>
        <w:t>1</w:t>
      </w:r>
      <w:r>
        <w:rPr>
          <w:rStyle w:val="CharStyle219"/>
          <w:lang w:val="en-US" w:eastAsia="en-US" w:bidi="en-US"/>
        </w:rPr>
        <w:t xml:space="preserve">, </w:t>
      </w:r>
      <w:r>
        <w:rPr>
          <w:rStyle w:val="CharStyle219"/>
        </w:rPr>
        <w:t xml:space="preserve">0; ''f en '''f por la sustitución propia ''h, </w:t>
      </w:r>
      <w:r>
        <w:rPr>
          <w:rStyle w:val="CharStyle219"/>
          <w:lang w:val="en-US" w:eastAsia="en-US" w:bidi="en-US"/>
        </w:rPr>
        <w:t xml:space="preserve">1, </w:t>
      </w:r>
      <w:r>
        <w:rPr>
          <w:rStyle w:val="CharStyle219"/>
        </w:rPr>
        <w:t xml:space="preserve">—1, </w:t>
      </w:r>
      <w:r>
        <w:rPr>
          <w:rStyle w:val="CharStyle219"/>
          <w:lang w:val="en-US" w:eastAsia="en-US" w:bidi="en-US"/>
        </w:rPr>
        <w:t xml:space="preserve">0 </w:t>
      </w:r>
      <w:r>
        <w:rPr>
          <w:rStyle w:val="CharStyle219"/>
        </w:rPr>
        <w:t xml:space="preserve">etc. De esto, por el articulo </w:t>
      </w:r>
      <w:r>
        <w:rPr>
          <w:rStyle w:val="CharStyle219"/>
          <w:lang w:val="en-US" w:eastAsia="en-US" w:bidi="en-US"/>
        </w:rPr>
        <w:t xml:space="preserve">159, </w:t>
      </w:r>
      <w:r>
        <w:rPr>
          <w:rStyle w:val="CharStyle219"/>
        </w:rPr>
        <w:t xml:space="preserve">concluimos, de la misma forma como en el artículo </w:t>
      </w:r>
      <w:r>
        <w:rPr>
          <w:rStyle w:val="CharStyle219"/>
          <w:lang w:val="en-US" w:eastAsia="en-US" w:bidi="en-US"/>
        </w:rPr>
        <w:t xml:space="preserve">177, </w:t>
      </w:r>
      <w:r>
        <w:rPr>
          <w:rStyle w:val="CharStyle219"/>
        </w:rPr>
        <w:t xml:space="preserve">que si los nómeros </w:t>
      </w:r>
      <w:r>
        <w:rPr>
          <w:rStyle w:val="CharStyle219"/>
          <w:lang w:val="el-GR" w:eastAsia="el-GR" w:bidi="el-GR"/>
        </w:rPr>
        <w:t xml:space="preserve">'α, ''α, '''α, </w:t>
      </w:r>
      <w:r>
        <w:rPr>
          <w:rStyle w:val="CharStyle219"/>
        </w:rPr>
        <w:t xml:space="preserve">etc., </w:t>
      </w:r>
      <w:r>
        <w:rPr>
          <w:rStyle w:val="CharStyle219"/>
          <w:lang w:val="el-GR" w:eastAsia="el-GR" w:bidi="el-GR"/>
        </w:rPr>
        <w:t xml:space="preserve">'β, ''β, '''β, </w:t>
      </w:r>
      <w:r>
        <w:rPr>
          <w:rStyle w:val="CharStyle219"/>
        </w:rPr>
        <w:t>etc., etc., son formados segun el siguiente algoritmo</w:t>
      </w:r>
    </w:p>
    <w:tbl>
      <w:tblPr>
        <w:tblOverlap w:val="never"/>
        <w:tblLayout w:type="fixed"/>
        <w:jc w:val="center"/>
      </w:tblPr>
      <w:tblGrid>
        <w:gridCol w:w="677"/>
        <w:gridCol w:w="1454"/>
        <w:gridCol w:w="883"/>
        <w:gridCol w:w="643"/>
        <w:gridCol w:w="835"/>
        <w:gridCol w:w="1426"/>
        <w:gridCol w:w="850"/>
        <w:gridCol w:w="384"/>
      </w:tblGrid>
      <w:tr>
        <w:trPr>
          <w:trHeight w:val="317" w:hRule="exact"/>
        </w:trPr>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α =</w:t>
            </w:r>
          </w:p>
        </w:tc>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h</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β=</w:t>
            </w:r>
          </w:p>
        </w:tc>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lang w:val="el-GR" w:eastAsia="el-GR" w:bidi="el-GR"/>
              </w:rPr>
              <w:t>1</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γ=</w:t>
            </w:r>
          </w:p>
        </w:tc>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w:t>
            </w:r>
            <w:r>
              <w:rPr>
                <w:rStyle w:val="CharStyle276"/>
                <w:lang w:val="el-GR" w:eastAsia="el-GR" w:bidi="el-GR"/>
              </w:rPr>
              <w:t>1</w:t>
            </w:r>
          </w:p>
        </w:tc>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δ=</w:t>
            </w:r>
          </w:p>
        </w:tc>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lang w:val="el-GR" w:eastAsia="el-GR" w:bidi="el-GR"/>
              </w:rPr>
              <w:t>0</w:t>
            </w:r>
          </w:p>
        </w:tc>
      </w:tr>
      <w:tr>
        <w:trPr>
          <w:trHeight w:val="394" w:hRule="exact"/>
        </w:trPr>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''α </w:t>
            </w:r>
            <w:r>
              <w:rPr>
                <w:rStyle w:val="CharStyle233"/>
                <w:lang w:val="en-US" w:eastAsia="en-US" w:bidi="en-US"/>
              </w:rPr>
              <w:t>=</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'h</w:t>
            </w:r>
            <w:r>
              <w:rPr>
                <w:rStyle w:val="CharStyle233"/>
                <w:lang w:val="el-GR" w:eastAsia="el-GR" w:bidi="el-GR"/>
              </w:rPr>
              <w:t xml:space="preserve">/α — </w:t>
            </w:r>
            <w:r>
              <w:rPr>
                <w:rStyle w:val="CharStyle276"/>
                <w:lang w:val="en-US" w:eastAsia="en-US" w:bidi="en-US"/>
              </w:rPr>
              <w:t>1</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β=</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γ=</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 xml:space="preserve">h </w:t>
            </w:r>
            <w:r>
              <w:rPr>
                <w:rStyle w:val="CharStyle233"/>
                <w:lang w:val="el-GR" w:eastAsia="el-GR" w:bidi="el-GR"/>
              </w:rPr>
              <w:t>γ</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''δ </w:t>
            </w:r>
            <w:r>
              <w:rPr>
                <w:rStyle w:val="CharStyle233"/>
                <w:lang w:val="en-US" w:eastAsia="en-US" w:bidi="en-US"/>
              </w:rPr>
              <w:t>=</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γ</w:t>
            </w:r>
          </w:p>
        </w:tc>
      </w:tr>
      <w:tr>
        <w:trPr>
          <w:trHeight w:val="379" w:hRule="exact"/>
        </w:trPr>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'''α </w:t>
            </w:r>
            <w:r>
              <w:rPr>
                <w:rStyle w:val="CharStyle233"/>
                <w:lang w:val="en-US" w:eastAsia="en-US" w:bidi="en-US"/>
              </w:rPr>
              <w:t>=</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''Λ"α — 'α</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'''β </w:t>
            </w:r>
            <w:r>
              <w:rPr>
                <w:rStyle w:val="CharStyle233"/>
                <w:lang w:val="en-US" w:eastAsia="en-US" w:bidi="en-US"/>
              </w:rPr>
              <w:t>=</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'''γ </w:t>
            </w:r>
            <w:r>
              <w:rPr>
                <w:rStyle w:val="CharStyle233"/>
                <w:lang w:val="en-US" w:eastAsia="en-US" w:bidi="en-US"/>
              </w:rPr>
              <w:t>=</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''Λ"γ — 'γ</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'''δ </w:t>
            </w:r>
            <w:r>
              <w:rPr>
                <w:rStyle w:val="CharStyle233"/>
                <w:lang w:val="en-US" w:eastAsia="en-US" w:bidi="en-US"/>
              </w:rPr>
              <w:t>=</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200" w:right="0" w:firstLine="0"/>
            </w:pPr>
            <w:r>
              <w:rPr>
                <w:rStyle w:val="CharStyle233"/>
                <w:lang w:val="el-GR" w:eastAsia="el-GR" w:bidi="el-GR"/>
              </w:rPr>
              <w:t>γ</w:t>
            </w:r>
          </w:p>
        </w:tc>
      </w:tr>
      <w:tr>
        <w:trPr>
          <w:trHeight w:val="672" w:hRule="exact"/>
        </w:trPr>
        <w:tc>
          <w:tcPr>
            <w:shd w:val="clear" w:color="auto" w:fill="FFFFFF"/>
            <w:tcBorders/>
            <w:vAlign w:val="top"/>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''''α </w:t>
            </w:r>
            <w:r>
              <w:rPr>
                <w:rStyle w:val="CharStyle233"/>
                <w:lang w:val="en-US" w:eastAsia="en-US" w:bidi="en-US"/>
              </w:rPr>
              <w:t>=</w:t>
            </w:r>
          </w:p>
        </w:tc>
        <w:tc>
          <w:tcPr>
            <w:shd w:val="clear" w:color="auto" w:fill="FFFFFF"/>
            <w:tcBorders/>
            <w:vAlign w:val="top"/>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'''Λ"'α — ''α</w:t>
            </w:r>
          </w:p>
        </w:tc>
        <w:tc>
          <w:tcPr>
            <w:shd w:val="clear" w:color="auto" w:fill="FFFFFF"/>
            <w:tcBorders/>
            <w:vAlign w:val="top"/>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''''β </w:t>
            </w:r>
            <w:r>
              <w:rPr>
                <w:rStyle w:val="CharStyle233"/>
                <w:lang w:val="en-US" w:eastAsia="en-US" w:bidi="en-US"/>
              </w:rPr>
              <w:t>=</w:t>
            </w:r>
          </w:p>
        </w:tc>
        <w:tc>
          <w:tcPr>
            <w:shd w:val="clear" w:color="auto" w:fill="FFFFFF"/>
            <w:tcBorders/>
            <w:vAlign w:val="bottom"/>
          </w:tcPr>
          <w:p>
            <w:pPr>
              <w:pStyle w:val="Style91"/>
              <w:framePr w:w="7152" w:wrap="notBeside" w:vAnchor="text" w:hAnchor="text" w:xAlign="center" w:y="1"/>
              <w:widowControl w:val="0"/>
              <w:keepNext w:val="0"/>
              <w:keepLines w:val="0"/>
              <w:shd w:val="clear" w:color="auto" w:fill="auto"/>
              <w:bidi w:val="0"/>
              <w:jc w:val="left"/>
              <w:spacing w:before="0" w:after="180" w:line="340" w:lineRule="exact"/>
              <w:ind w:left="0" w:right="0" w:firstLine="0"/>
            </w:pPr>
            <w:r>
              <w:rPr>
                <w:rStyle w:val="CharStyle233"/>
                <w:lang w:val="el-GR" w:eastAsia="el-GR" w:bidi="el-GR"/>
              </w:rPr>
              <w:t>'''α</w:t>
            </w:r>
          </w:p>
          <w:p>
            <w:pPr>
              <w:pStyle w:val="Style91"/>
              <w:framePr w:w="7152" w:wrap="notBeside" w:vAnchor="text" w:hAnchor="text" w:xAlign="center" w:y="1"/>
              <w:widowControl w:val="0"/>
              <w:keepNext w:val="0"/>
              <w:keepLines w:val="0"/>
              <w:shd w:val="clear" w:color="auto" w:fill="auto"/>
              <w:bidi w:val="0"/>
              <w:jc w:val="left"/>
              <w:spacing w:before="180" w:after="0" w:line="340" w:lineRule="exact"/>
              <w:ind w:left="0" w:right="0" w:firstLine="0"/>
            </w:pPr>
            <w:r>
              <w:rPr>
                <w:rStyle w:val="CharStyle233"/>
                <w:lang w:val="la" w:eastAsia="la" w:bidi="la"/>
              </w:rPr>
              <w:t>etc.</w:t>
            </w:r>
          </w:p>
        </w:tc>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w:t>
            </w:r>
            <w:r>
              <w:rPr>
                <w:rStyle w:val="CharStyle233"/>
                <w:lang w:val="el-GR" w:eastAsia="el-GR" w:bidi="el-GR"/>
                <w:vertAlign w:val="subscript"/>
              </w:rPr>
              <w:t>γ</w:t>
            </w:r>
            <w:r>
              <w:rPr>
                <w:rStyle w:val="CharStyle233"/>
                <w:lang w:val="el-GR" w:eastAsia="el-GR" w:bidi="el-GR"/>
              </w:rPr>
              <w:t xml:space="preserve"> </w:t>
            </w:r>
            <w:r>
              <w:rPr>
                <w:rStyle w:val="CharStyle233"/>
                <w:lang w:val="en-US" w:eastAsia="en-US" w:bidi="en-US"/>
              </w:rPr>
              <w:t>=</w:t>
            </w:r>
          </w:p>
        </w:tc>
        <w:tc>
          <w:tcPr>
            <w:shd w:val="clear" w:color="auto" w:fill="FFFFFF"/>
            <w:tcBorders/>
            <w:vAlign w:val="top"/>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'''Λ"'γ — ''γ</w:t>
            </w:r>
          </w:p>
        </w:tc>
        <w:tc>
          <w:tcPr>
            <w:shd w:val="clear" w:color="auto" w:fill="FFFFFF"/>
            <w:tcBorders/>
            <w:vAlign w:val="top"/>
          </w:tcPr>
          <w:p>
            <w:pPr>
              <w:pStyle w:val="Style91"/>
              <w:framePr w:w="715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 xml:space="preserve">''''δ </w:t>
            </w:r>
            <w:r>
              <w:rPr>
                <w:rStyle w:val="CharStyle233"/>
                <w:lang w:val="en-US" w:eastAsia="en-US" w:bidi="en-US"/>
              </w:rPr>
              <w:t>=</w:t>
            </w:r>
          </w:p>
        </w:tc>
        <w:tc>
          <w:tcPr>
            <w:shd w:val="clear" w:color="auto" w:fill="FFFFFF"/>
            <w:tcBorders/>
            <w:vAlign w:val="center"/>
          </w:tcPr>
          <w:p>
            <w:pPr>
              <w:pStyle w:val="Style91"/>
              <w:framePr w:w="7152" w:wrap="notBeside" w:vAnchor="text" w:hAnchor="text" w:xAlign="center" w:y="1"/>
              <w:widowControl w:val="0"/>
              <w:keepNext w:val="0"/>
              <w:keepLines w:val="0"/>
              <w:shd w:val="clear" w:color="auto" w:fill="auto"/>
              <w:bidi w:val="0"/>
              <w:jc w:val="left"/>
              <w:spacing w:before="0" w:after="0" w:line="340" w:lineRule="exact"/>
              <w:ind w:left="200" w:right="0" w:firstLine="0"/>
            </w:pPr>
            <w:r>
              <w:rPr>
                <w:rStyle w:val="CharStyle233"/>
                <w:lang w:val="el-GR" w:eastAsia="el-GR" w:bidi="el-GR"/>
              </w:rPr>
              <w:t>γ</w:t>
            </w:r>
          </w:p>
        </w:tc>
      </w:tr>
    </w:tbl>
    <w:p>
      <w:pPr>
        <w:framePr w:w="7152"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left"/>
        <w:spacing w:before="261" w:after="101" w:line="340" w:lineRule="exact"/>
        <w:ind w:left="0" w:right="0" w:firstLine="0"/>
      </w:pPr>
      <w:r>
        <w:rPr>
          <w:rStyle w:val="CharStyle219"/>
        </w:rPr>
        <w:t>entonces f seróa transformada</w:t>
      </w:r>
    </w:p>
    <w:p>
      <w:pPr>
        <w:pStyle w:val="Style281"/>
        <w:tabs>
          <w:tab w:leader="none" w:pos="2884" w:val="left"/>
          <w:tab w:leader="none" w:pos="5438" w:val="right"/>
          <w:tab w:leader="none" w:pos="6283" w:val="right"/>
          <w:tab w:leader="none" w:pos="6589" w:val="right"/>
        </w:tabs>
        <w:widowControl w:val="0"/>
        <w:keepNext w:val="0"/>
        <w:keepLines w:val="0"/>
        <w:shd w:val="clear" w:color="auto" w:fill="auto"/>
        <w:bidi w:val="0"/>
        <w:spacing w:before="0" w:after="0" w:line="374" w:lineRule="exact"/>
        <w:ind w:left="2140" w:right="0" w:firstLine="0"/>
      </w:pPr>
      <w:r>
        <w:fldChar w:fldCharType="begin"/>
        <w:instrText xml:space="preserve"> TOC \o "1-5" \h \z </w:instrText>
        <w:fldChar w:fldCharType="separate"/>
      </w:r>
      <w:r>
        <w:rPr>
          <w:lang w:val="es-ES" w:eastAsia="es-ES" w:bidi="es-ES"/>
          <w:w w:val="100"/>
          <w:spacing w:val="0"/>
          <w:color w:val="000000"/>
          <w:position w:val="0"/>
        </w:rPr>
        <w:t>en f</w:t>
        <w:tab/>
        <w:t>por la sustitucioón</w:t>
        <w:tab/>
      </w:r>
      <w:r>
        <w:rPr>
          <w:lang w:val="el-GR" w:eastAsia="el-GR" w:bidi="el-GR"/>
          <w:w w:val="100"/>
          <w:spacing w:val="0"/>
          <w:color w:val="000000"/>
          <w:position w:val="0"/>
        </w:rPr>
        <w:t>α,</w:t>
        <w:tab/>
        <w:t>β, γ,</w:t>
        <w:tab/>
        <w:t>δ</w:t>
      </w:r>
    </w:p>
    <w:p>
      <w:pPr>
        <w:pStyle w:val="Style281"/>
        <w:tabs>
          <w:tab w:leader="none" w:pos="2884" w:val="left"/>
          <w:tab w:leader="dot" w:pos="4403" w:val="left"/>
          <w:tab w:leader="none" w:pos="6283" w:val="right"/>
          <w:tab w:leader="none" w:pos="6589" w:val="right"/>
        </w:tabs>
        <w:widowControl w:val="0"/>
        <w:keepNext w:val="0"/>
        <w:keepLines w:val="0"/>
        <w:shd w:val="clear" w:color="auto" w:fill="auto"/>
        <w:bidi w:val="0"/>
        <w:spacing w:before="0" w:after="0" w:line="374" w:lineRule="exact"/>
        <w:ind w:left="2040" w:right="0" w:firstLine="0"/>
      </w:pPr>
      <w:r>
        <w:rPr>
          <w:lang w:val="es-ES" w:eastAsia="es-ES" w:bidi="es-ES"/>
          <w:w w:val="100"/>
          <w:spacing w:val="0"/>
          <w:color w:val="000000"/>
          <w:position w:val="0"/>
        </w:rPr>
        <w:t>en ''f</w:t>
        <w:tab/>
        <w:tab/>
        <w:t xml:space="preserve"> </w:t>
      </w:r>
      <w:r>
        <w:rPr>
          <w:lang w:val="el-GR" w:eastAsia="el-GR" w:bidi="el-GR"/>
          <w:w w:val="100"/>
          <w:spacing w:val="0"/>
          <w:color w:val="000000"/>
          <w:position w:val="0"/>
        </w:rPr>
        <w:t>''α,</w:t>
        <w:tab/>
        <w:t>''β, ''γ,</w:t>
        <w:tab/>
        <w:t>''δ</w:t>
      </w:r>
    </w:p>
    <w:p>
      <w:pPr>
        <w:pStyle w:val="Style281"/>
        <w:tabs>
          <w:tab w:leader="none" w:pos="2884" w:val="left"/>
          <w:tab w:leader="dot" w:pos="4403" w:val="left"/>
          <w:tab w:leader="none" w:pos="6283" w:val="right"/>
          <w:tab w:leader="none" w:pos="6589" w:val="right"/>
        </w:tabs>
        <w:widowControl w:val="0"/>
        <w:keepNext w:val="0"/>
        <w:keepLines w:val="0"/>
        <w:shd w:val="clear" w:color="auto" w:fill="auto"/>
        <w:bidi w:val="0"/>
        <w:spacing w:before="0" w:after="0" w:line="374" w:lineRule="exact"/>
        <w:ind w:left="2040" w:right="0" w:firstLine="0"/>
      </w:pPr>
      <w:r>
        <w:rPr>
          <w:lang w:val="la" w:eastAsia="la" w:bidi="la"/>
          <w:w w:val="100"/>
          <w:spacing w:val="0"/>
          <w:color w:val="000000"/>
          <w:position w:val="0"/>
        </w:rPr>
        <w:t>en '''f</w:t>
        <w:tab/>
        <w:tab/>
        <w:t xml:space="preserve"> </w:t>
      </w:r>
      <w:r>
        <w:rPr>
          <w:lang w:val="el-GR" w:eastAsia="el-GR" w:bidi="el-GR"/>
          <w:w w:val="100"/>
          <w:spacing w:val="0"/>
          <w:color w:val="000000"/>
          <w:position w:val="0"/>
        </w:rPr>
        <w:t>'''α,</w:t>
        <w:tab/>
        <w:t>'''β, '''γ,</w:t>
        <w:tab/>
        <w:t>'''δ</w:t>
      </w:r>
      <w:r>
        <w:fldChar w:fldCharType="end"/>
      </w:r>
    </w:p>
    <w:p>
      <w:pPr>
        <w:pStyle w:val="Style205"/>
        <w:widowControl w:val="0"/>
        <w:keepNext w:val="0"/>
        <w:keepLines w:val="0"/>
        <w:shd w:val="clear" w:color="auto" w:fill="auto"/>
        <w:bidi w:val="0"/>
        <w:jc w:val="center"/>
        <w:spacing w:before="0" w:after="0" w:line="340" w:lineRule="exact"/>
        <w:ind w:left="0" w:right="0" w:firstLine="0"/>
        <w:sectPr>
          <w:pgSz w:w="11900" w:h="16840"/>
          <w:pgMar w:top="2326" w:left="1849" w:right="1306" w:bottom="2806" w:header="0" w:footer="3" w:gutter="0"/>
          <w:rtlGutter w:val="0"/>
          <w:cols w:space="720"/>
          <w:noEndnote/>
          <w:docGrid w:linePitch="360"/>
        </w:sectPr>
      </w:pPr>
      <w:r>
        <w:rPr>
          <w:rStyle w:val="CharStyle219"/>
          <w:lang w:val="en-GB" w:eastAsia="en-GB" w:bidi="en-GB"/>
        </w:rPr>
        <w:t>etc.</w:t>
      </w:r>
    </w:p>
    <w:p>
      <w:pPr>
        <w:pStyle w:val="Style205"/>
        <w:widowControl w:val="0"/>
        <w:keepNext w:val="0"/>
        <w:keepLines w:val="0"/>
        <w:shd w:val="clear" w:color="auto" w:fill="auto"/>
        <w:bidi w:val="0"/>
        <w:jc w:val="left"/>
        <w:spacing w:before="0" w:after="207" w:line="340" w:lineRule="exact"/>
        <w:ind w:left="0" w:right="0" w:firstLine="0"/>
      </w:pPr>
      <w:r>
        <w:rPr>
          <w:rStyle w:val="CharStyle219"/>
        </w:rPr>
        <w:t>y todas estas transformaciones serán propias.</w:t>
      </w:r>
    </w:p>
    <w:p>
      <w:pPr>
        <w:pStyle w:val="Style205"/>
        <w:widowControl w:val="0"/>
        <w:keepNext w:val="0"/>
        <w:keepLines w:val="0"/>
        <w:shd w:val="clear" w:color="auto" w:fill="auto"/>
        <w:bidi w:val="0"/>
        <w:jc w:val="both"/>
        <w:spacing w:before="0" w:after="0" w:line="317" w:lineRule="exact"/>
        <w:ind w:left="0" w:right="0" w:firstLine="800"/>
      </w:pPr>
      <w:r>
        <w:pict>
          <v:shape id="_x0000_s1258" type="#_x0000_t202" style="position:absolute;margin-left:2.4pt;margin-top:128.7pt;width:280.1pt;height:21.55pt;z-index:-125829234;mso-wrap-distance-left:5.pt;mso-wrap-distance-right:14.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200" w:right="0" w:firstLine="0"/>
                  </w:pPr>
                  <w:r>
                    <w:rPr>
                      <w:rStyle w:val="CharStyle216"/>
                      <w:lang w:val="el-GR" w:eastAsia="el-GR" w:bidi="el-GR"/>
                    </w:rPr>
                    <w:t xml:space="preserve">α </w:t>
                  </w:r>
                  <w:r>
                    <w:rPr>
                      <w:rStyle w:val="CharStyle216"/>
                      <w:lang w:val="en-US" w:eastAsia="en-US" w:bidi="en-US"/>
                    </w:rPr>
                    <w:t xml:space="preserve">+ </w:t>
                  </w:r>
                  <w:r>
                    <w:rPr>
                      <w:rStyle w:val="CharStyle216"/>
                      <w:lang w:val="el-GR" w:eastAsia="el-GR" w:bidi="el-GR"/>
                    </w:rPr>
                    <w:t xml:space="preserve">α </w:t>
                  </w:r>
                  <w:r>
                    <w:rPr>
                      <w:rStyle w:val="CharStyle216"/>
                    </w:rPr>
                    <w:t xml:space="preserve">— h </w:t>
                  </w:r>
                  <w:r>
                    <w:rPr>
                      <w:rStyle w:val="CharStyle216"/>
                      <w:lang w:val="el-GR" w:eastAsia="el-GR" w:bidi="el-GR"/>
                    </w:rPr>
                    <w:t xml:space="preserve">α, α </w:t>
                  </w:r>
                  <w:r>
                    <w:rPr>
                      <w:rStyle w:val="CharStyle216"/>
                      <w:lang w:val="en-US" w:eastAsia="en-US" w:bidi="en-US"/>
                    </w:rPr>
                    <w:t xml:space="preserve">+ </w:t>
                  </w:r>
                  <w:r>
                    <w:rPr>
                      <w:rStyle w:val="CharStyle216"/>
                      <w:lang w:val="el-GR" w:eastAsia="el-GR" w:bidi="el-GR"/>
                    </w:rPr>
                    <w:t xml:space="preserve">α — </w:t>
                  </w:r>
                  <w:r>
                    <w:rPr>
                      <w:rStyle w:val="CharStyle216"/>
                      <w:lang w:val="la" w:eastAsia="la" w:bidi="la"/>
                    </w:rPr>
                    <w:t xml:space="preserve">h </w:t>
                  </w:r>
                  <w:r>
                    <w:rPr>
                      <w:rStyle w:val="CharStyle216"/>
                      <w:lang w:val="el-GR" w:eastAsia="el-GR" w:bidi="el-GR"/>
                    </w:rPr>
                    <w:t xml:space="preserve">α, α </w:t>
                  </w:r>
                  <w:r>
                    <w:rPr>
                      <w:rStyle w:val="CharStyle216"/>
                      <w:lang w:val="en-US" w:eastAsia="en-US" w:bidi="en-US"/>
                    </w:rPr>
                    <w:t xml:space="preserve">+ </w:t>
                  </w:r>
                  <w:r>
                    <w:rPr>
                      <w:rStyle w:val="CharStyle216"/>
                      <w:lang w:val="el-GR" w:eastAsia="el-GR" w:bidi="el-GR"/>
                    </w:rPr>
                    <w:t xml:space="preserve">α — ύα, α </w:t>
                  </w:r>
                  <w:r>
                    <w:rPr>
                      <w:rStyle w:val="CharStyle216"/>
                      <w:lang w:val="en-US" w:eastAsia="en-US" w:bidi="en-US"/>
                    </w:rPr>
                    <w:t xml:space="preserve">+ </w:t>
                  </w:r>
                  <w:r>
                    <w:rPr>
                      <w:rStyle w:val="CharStyle216"/>
                      <w:lang w:val="el-GR" w:eastAsia="el-GR" w:bidi="el-GR"/>
                    </w:rPr>
                    <w:t>α</w:t>
                  </w:r>
                </w:p>
              </w:txbxContent>
            </v:textbox>
            <w10:wrap type="topAndBottom" anchorx="margin"/>
          </v:shape>
        </w:pict>
      </w:r>
      <w:r>
        <w:pict>
          <v:shape id="_x0000_s1259" type="#_x0000_t202" style="position:absolute;margin-left:296.65pt;margin-top:130.4pt;width:70.55pt;height:19.85pt;z-index:-125829233;mso-wrap-distance-left:88.3pt;mso-wrap-distance-right:14.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ύ</w:t>
                  </w:r>
                  <w:r>
                    <w:rPr>
                      <w:rStyle w:val="CharStyle369"/>
                      <w:lang w:val="el-GR" w:eastAsia="el-GR" w:bidi="el-GR"/>
                      <w:vertAlign w:val="superscript"/>
                    </w:rPr>
                    <w:t>0</w:t>
                  </w:r>
                  <w:r>
                    <w:rPr>
                      <w:rStyle w:val="CharStyle216"/>
                      <w:lang w:val="el-GR" w:eastAsia="el-GR" w:bidi="el-GR"/>
                    </w:rPr>
                    <w:t>α</w:t>
                  </w:r>
                  <w:r>
                    <w:rPr>
                      <w:rStyle w:val="CharStyle216"/>
                      <w:lang w:val="el-GR" w:eastAsia="el-GR" w:bidi="el-GR"/>
                      <w:vertAlign w:val="superscript"/>
                    </w:rPr>
                    <w:t>0</w:t>
                  </w:r>
                  <w:r>
                    <w:rPr>
                      <w:rStyle w:val="CharStyle216"/>
                      <w:lang w:val="el-GR" w:eastAsia="el-GR" w:bidi="el-GR"/>
                    </w:rPr>
                    <w:t>, α</w:t>
                  </w:r>
                  <w:r>
                    <w:rPr>
                      <w:rStyle w:val="CharStyle369"/>
                      <w:lang w:val="el-GR" w:eastAsia="el-GR" w:bidi="el-GR"/>
                      <w:vertAlign w:val="superscript"/>
                    </w:rPr>
                    <w:t>0</w:t>
                  </w:r>
                  <w:r>
                    <w:rPr>
                      <w:rStyle w:val="CharStyle216"/>
                      <w:lang w:val="el-GR" w:eastAsia="el-GR" w:bidi="el-GR"/>
                    </w:rPr>
                    <w:t xml:space="preserve"> </w:t>
                  </w:r>
                  <w:r>
                    <w:rPr>
                      <w:rStyle w:val="CharStyle216"/>
                      <w:lang w:val="en-US" w:eastAsia="en-US" w:bidi="en-US"/>
                    </w:rPr>
                    <w:t xml:space="preserve">+ </w:t>
                  </w:r>
                  <w:r>
                    <w:rPr>
                      <w:rStyle w:val="CharStyle216"/>
                      <w:lang w:val="el-GR" w:eastAsia="el-GR" w:bidi="el-GR"/>
                    </w:rPr>
                    <w:t>α</w:t>
                  </w:r>
                  <w:r>
                    <w:rPr>
                      <w:rStyle w:val="CharStyle369"/>
                      <w:lang w:val="el-GR" w:eastAsia="el-GR" w:bidi="el-GR"/>
                      <w:vertAlign w:val="superscript"/>
                    </w:rPr>
                    <w:t>000</w:t>
                  </w:r>
                </w:p>
              </w:txbxContent>
            </v:textbox>
            <w10:wrap type="topAndBottom" anchorx="margin"/>
          </v:shape>
        </w:pict>
      </w:r>
      <w:r>
        <w:pict>
          <v:shape id="_x0000_s1260" type="#_x0000_t202" style="position:absolute;margin-left:381.35pt;margin-top:130.4pt;width:48.pt;height:19.85pt;z-index:-125829232;mso-wrap-distance-left:173.pt;mso-wrap-distance-right:8.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ύ</w:t>
                  </w:r>
                  <w:r>
                    <w:rPr>
                      <w:rStyle w:val="CharStyle369"/>
                      <w:lang w:val="el-GR" w:eastAsia="el-GR" w:bidi="el-GR"/>
                      <w:vertAlign w:val="superscript"/>
                    </w:rPr>
                    <w:t>00</w:t>
                  </w:r>
                  <w:r>
                    <w:rPr>
                      <w:rStyle w:val="CharStyle216"/>
                      <w:lang w:val="el-GR" w:eastAsia="el-GR" w:bidi="el-GR"/>
                    </w:rPr>
                    <w:t>α</w:t>
                  </w:r>
                  <w:r>
                    <w:rPr>
                      <w:rStyle w:val="CharStyle369"/>
                      <w:lang w:val="el-GR" w:eastAsia="el-GR" w:bidi="el-GR"/>
                      <w:vertAlign w:val="superscript"/>
                    </w:rPr>
                    <w:t>00</w:t>
                  </w:r>
                  <w:r>
                    <w:rPr>
                      <w:rStyle w:val="CharStyle216"/>
                      <w:lang w:val="el-GR" w:eastAsia="el-GR" w:bidi="el-GR"/>
                    </w:rPr>
                    <w:t xml:space="preserve"> </w:t>
                  </w:r>
                  <w:r>
                    <w:rPr>
                      <w:rStyle w:val="CharStyle216"/>
                      <w:lang w:val="en-GB" w:eastAsia="en-GB" w:bidi="en-GB"/>
                    </w:rPr>
                    <w:t>etc.</w:t>
                  </w:r>
                </w:p>
              </w:txbxContent>
            </v:textbox>
            <w10:wrap type="topAndBottom" anchorx="margin"/>
          </v:shape>
        </w:pict>
      </w:r>
      <w:r>
        <w:rPr>
          <w:rStyle w:val="CharStyle219"/>
        </w:rPr>
        <w:t xml:space="preserve">Si se pone </w:t>
      </w:r>
      <w:r>
        <w:rPr>
          <w:rStyle w:val="CharStyle219"/>
          <w:lang w:val="el-GR" w:eastAsia="el-GR" w:bidi="el-GR"/>
        </w:rPr>
        <w:t xml:space="preserve">α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lang w:val="el-GR" w:eastAsia="el-GR" w:bidi="el-GR"/>
        </w:rPr>
        <w:t xml:space="preserve">β </w:t>
      </w:r>
      <w:r>
        <w:rPr>
          <w:rStyle w:val="CharStyle219"/>
          <w:lang w:val="en-US" w:eastAsia="en-US" w:bidi="en-US"/>
        </w:rPr>
        <w:t xml:space="preserve">= 0, </w:t>
      </w:r>
      <w:r>
        <w:rPr>
          <w:rStyle w:val="CharStyle219"/>
          <w:lang w:val="el-GR" w:eastAsia="el-GR" w:bidi="el-GR"/>
        </w:rPr>
        <w:t xml:space="preserve">γ </w:t>
      </w:r>
      <w:r>
        <w:rPr>
          <w:rStyle w:val="CharStyle219"/>
          <w:lang w:val="en-US" w:eastAsia="en-US" w:bidi="en-US"/>
        </w:rPr>
        <w:t xml:space="preserve">= 0, </w:t>
      </w:r>
      <w:r>
        <w:rPr>
          <w:rStyle w:val="CharStyle219"/>
          <w:lang w:val="el-GR" w:eastAsia="el-GR" w:bidi="el-GR"/>
        </w:rPr>
        <w:t xml:space="preserve">δ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estos números tendrán la misma relacián con la forma f que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β</w:t>
      </w:r>
      <w:r>
        <w:rPr>
          <w:rStyle w:val="CharStyle219"/>
          <w:lang w:val="el-GR" w:eastAsia="el-GR" w:bidi="el-GR"/>
          <w:vertAlign w:val="superscript"/>
        </w:rPr>
        <w:t>0</w:t>
      </w:r>
      <w:r>
        <w:rPr>
          <w:rStyle w:val="CharStyle219"/>
          <w:lang w:val="el-GR" w:eastAsia="el-GR" w:bidi="el-GR"/>
        </w:rPr>
        <w:t>, γ</w:t>
      </w:r>
      <w:r>
        <w:rPr>
          <w:rStyle w:val="CharStyle219"/>
          <w:lang w:val="el-GR" w:eastAsia="el-GR" w:bidi="el-GR"/>
          <w:vertAlign w:val="superscript"/>
        </w:rPr>
        <w:t>0</w:t>
      </w:r>
      <w:r>
        <w:rPr>
          <w:rStyle w:val="CharStyle219"/>
          <w:lang w:val="el-GR" w:eastAsia="el-GR" w:bidi="el-GR"/>
        </w:rPr>
        <w:t>, δ</w:t>
      </w:r>
      <w:r>
        <w:rPr>
          <w:rStyle w:val="CharStyle363"/>
          <w:lang w:val="el-GR" w:eastAsia="el-GR" w:bidi="el-GR"/>
          <w:vertAlign w:val="superscript"/>
        </w:rPr>
        <w:t>0</w:t>
      </w:r>
      <w:r>
        <w:rPr>
          <w:rStyle w:val="CharStyle219"/>
          <w:lang w:val="el-GR" w:eastAsia="el-GR" w:bidi="el-GR"/>
        </w:rPr>
        <w:t xml:space="preserve"> </w:t>
      </w:r>
      <w:r>
        <w:rPr>
          <w:rStyle w:val="CharStyle219"/>
        </w:rPr>
        <w:t>tienen con f</w:t>
      </w:r>
      <w:r>
        <w:rPr>
          <w:rStyle w:val="CharStyle219"/>
          <w:vertAlign w:val="superscript"/>
        </w:rPr>
        <w:t>0</w:t>
      </w:r>
      <w:r>
        <w:rPr>
          <w:rStyle w:val="CharStyle219"/>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β</w:t>
      </w:r>
      <w:r>
        <w:rPr>
          <w:rStyle w:val="CharStyle219"/>
          <w:lang w:val="el-GR" w:eastAsia="el-GR" w:bidi="el-GR"/>
          <w:vertAlign w:val="superscript"/>
        </w:rPr>
        <w:t>00</w:t>
      </w:r>
      <w:r>
        <w:rPr>
          <w:rStyle w:val="CharStyle219"/>
          <w:lang w:val="el-GR" w:eastAsia="el-GR" w:bidi="el-GR"/>
        </w:rPr>
        <w:t>, γ</w:t>
      </w:r>
      <w:r>
        <w:rPr>
          <w:rStyle w:val="CharStyle219"/>
          <w:lang w:val="el-GR" w:eastAsia="el-GR" w:bidi="el-GR"/>
          <w:vertAlign w:val="superscript"/>
        </w:rPr>
        <w:t>00</w:t>
      </w:r>
      <w:r>
        <w:rPr>
          <w:rStyle w:val="CharStyle219"/>
          <w:lang w:val="el-GR" w:eastAsia="el-GR" w:bidi="el-GR"/>
        </w:rPr>
        <w:t>, δ</w:t>
      </w:r>
      <w:r>
        <w:rPr>
          <w:rStyle w:val="CharStyle363"/>
          <w:lang w:val="el-GR" w:eastAsia="el-GR" w:bidi="el-GR"/>
          <w:vertAlign w:val="superscript"/>
        </w:rPr>
        <w:t>00</w:t>
      </w:r>
      <w:r>
        <w:rPr>
          <w:rStyle w:val="CharStyle219"/>
          <w:lang w:val="el-GR" w:eastAsia="el-GR" w:bidi="el-GR"/>
        </w:rPr>
        <w:t xml:space="preserve"> </w:t>
      </w:r>
      <w:r>
        <w:rPr>
          <w:rStyle w:val="CharStyle219"/>
        </w:rPr>
        <w:t xml:space="preserve">tiene con </w:t>
      </w:r>
      <w:r>
        <w:rPr>
          <w:rStyle w:val="CharStyle219"/>
          <w:lang w:val="la" w:eastAsia="la" w:bidi="la"/>
        </w:rPr>
        <w:t>f</w:t>
      </w:r>
      <w:r>
        <w:rPr>
          <w:rStyle w:val="CharStyle363"/>
          <w:lang w:val="en-US" w:eastAsia="en-US" w:bidi="en-US"/>
          <w:vertAlign w:val="superscript"/>
        </w:rPr>
        <w:t xml:space="preserve">00 </w:t>
      </w:r>
      <w:r>
        <w:rPr>
          <w:rStyle w:val="CharStyle219"/>
        </w:rPr>
        <w:t xml:space="preserve">etc.; </w:t>
      </w:r>
      <w:r>
        <w:rPr>
          <w:rStyle w:val="CharStyle363"/>
          <w:lang w:val="el-GR" w:eastAsia="el-GR" w:bidi="el-GR"/>
          <w:vertAlign w:val="superscript"/>
        </w:rPr>
        <w:t>0</w:t>
      </w:r>
      <w:r>
        <w:rPr>
          <w:rStyle w:val="CharStyle219"/>
          <w:lang w:val="el-GR" w:eastAsia="el-GR" w:bidi="el-GR"/>
        </w:rPr>
        <w:t xml:space="preserve">α, </w:t>
      </w:r>
      <w:r>
        <w:rPr>
          <w:rStyle w:val="CharStyle363"/>
          <w:lang w:val="el-GR" w:eastAsia="el-GR" w:bidi="el-GR"/>
          <w:vertAlign w:val="superscript"/>
        </w:rPr>
        <w:t>0</w:t>
      </w:r>
      <w:r>
        <w:rPr>
          <w:rStyle w:val="CharStyle219"/>
          <w:lang w:val="el-GR" w:eastAsia="el-GR" w:bidi="el-GR"/>
        </w:rPr>
        <w:t xml:space="preserve">β, </w:t>
      </w:r>
      <w:r>
        <w:rPr>
          <w:rStyle w:val="CharStyle363"/>
          <w:lang w:val="el-GR" w:eastAsia="el-GR" w:bidi="el-GR"/>
          <w:vertAlign w:val="superscript"/>
        </w:rPr>
        <w:t>0</w:t>
      </w:r>
      <w:r>
        <w:rPr>
          <w:rStyle w:val="CharStyle219"/>
          <w:lang w:val="el-GR" w:eastAsia="el-GR" w:bidi="el-GR"/>
        </w:rPr>
        <w:t xml:space="preserve">γ, </w:t>
      </w:r>
      <w:r>
        <w:rPr>
          <w:rStyle w:val="CharStyle219"/>
          <w:lang w:val="el-GR" w:eastAsia="el-GR" w:bidi="el-GR"/>
          <w:vertAlign w:val="superscript"/>
        </w:rPr>
        <w:t>0</w:t>
      </w:r>
      <w:r>
        <w:rPr>
          <w:rStyle w:val="CharStyle219"/>
          <w:lang w:val="el-GR" w:eastAsia="el-GR" w:bidi="el-GR"/>
        </w:rPr>
        <w:t xml:space="preserve">δ </w:t>
      </w:r>
      <w:r>
        <w:rPr>
          <w:rStyle w:val="CharStyle219"/>
        </w:rPr>
        <w:t xml:space="preserve">con </w:t>
      </w:r>
      <w:r>
        <w:rPr>
          <w:rStyle w:val="CharStyle219"/>
          <w:vertAlign w:val="superscript"/>
        </w:rPr>
        <w:t>0</w:t>
      </w:r>
      <w:r>
        <w:rPr>
          <w:rStyle w:val="CharStyle219"/>
        </w:rPr>
        <w:t xml:space="preserve">f etc. Es decir, por la sustitución </w:t>
      </w:r>
      <w:r>
        <w:rPr>
          <w:rStyle w:val="CharStyle219"/>
          <w:lang w:val="el-GR" w:eastAsia="el-GR" w:bidi="el-GR"/>
        </w:rPr>
        <w:t xml:space="preserve">α, β, γ, δ </w:t>
      </w:r>
      <w:r>
        <w:rPr>
          <w:rStyle w:val="CharStyle219"/>
        </w:rPr>
        <w:t xml:space="preserve">la forma f será transformada en f. Entonces las series infinitas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α</w:t>
      </w:r>
      <w:r>
        <w:rPr>
          <w:rStyle w:val="CharStyle219"/>
          <w:lang w:val="el-GR" w:eastAsia="el-GR" w:bidi="el-GR"/>
          <w:vertAlign w:val="superscript"/>
        </w:rPr>
        <w:t>00</w:t>
      </w:r>
      <w:r>
        <w:rPr>
          <w:rStyle w:val="CharStyle219"/>
          <w:lang w:val="el-GR" w:eastAsia="el-GR" w:bidi="el-GR"/>
        </w:rPr>
        <w:t>, α</w:t>
      </w:r>
      <w:r>
        <w:rPr>
          <w:rStyle w:val="CharStyle219"/>
          <w:lang w:val="el-GR" w:eastAsia="el-GR" w:bidi="el-GR"/>
          <w:vertAlign w:val="superscript"/>
        </w:rPr>
        <w:t>000</w:t>
      </w:r>
      <w:r>
        <w:rPr>
          <w:rStyle w:val="CharStyle219"/>
          <w:lang w:val="el-GR" w:eastAsia="el-GR" w:bidi="el-GR"/>
        </w:rPr>
        <w:t xml:space="preserve">, </w:t>
      </w:r>
      <w:r>
        <w:rPr>
          <w:rStyle w:val="CharStyle219"/>
        </w:rPr>
        <w:t xml:space="preserve">etc., </w:t>
      </w:r>
      <w:r>
        <w:rPr>
          <w:rStyle w:val="CharStyle363"/>
          <w:lang w:val="el-GR" w:eastAsia="el-GR" w:bidi="el-GR"/>
          <w:vertAlign w:val="superscript"/>
        </w:rPr>
        <w:t>0</w:t>
      </w:r>
      <w:r>
        <w:rPr>
          <w:rStyle w:val="CharStyle219"/>
          <w:lang w:val="el-GR" w:eastAsia="el-GR" w:bidi="el-GR"/>
        </w:rPr>
        <w:t xml:space="preserve">α, </w:t>
      </w:r>
      <w:r>
        <w:rPr>
          <w:rStyle w:val="CharStyle363"/>
          <w:lang w:val="el-GR" w:eastAsia="el-GR" w:bidi="el-GR"/>
          <w:vertAlign w:val="superscript"/>
        </w:rPr>
        <w:t>00</w:t>
      </w:r>
      <w:r>
        <w:rPr>
          <w:rStyle w:val="CharStyle219"/>
          <w:lang w:val="el-GR" w:eastAsia="el-GR" w:bidi="el-GR"/>
        </w:rPr>
        <w:t xml:space="preserve">α, </w:t>
      </w:r>
      <w:r>
        <w:rPr>
          <w:rStyle w:val="CharStyle219"/>
          <w:lang w:val="el-GR" w:eastAsia="el-GR" w:bidi="el-GR"/>
          <w:vertAlign w:val="superscript"/>
        </w:rPr>
        <w:t>000</w:t>
      </w:r>
      <w:r>
        <w:rPr>
          <w:rStyle w:val="CharStyle219"/>
          <w:lang w:val="el-GR" w:eastAsia="el-GR" w:bidi="el-GR"/>
        </w:rPr>
        <w:t xml:space="preserve">α </w:t>
      </w:r>
      <w:r>
        <w:rPr>
          <w:rStyle w:val="CharStyle219"/>
        </w:rPr>
        <w:t xml:space="preserve">etc. serón claramente puestas juntas por la </w:t>
      </w:r>
      <w:r>
        <w:rPr>
          <w:rStyle w:val="CharStyle219"/>
          <w:lang w:val="en-GB" w:eastAsia="en-GB" w:bidi="en-GB"/>
        </w:rPr>
        <w:t xml:space="preserve">insertion </w:t>
      </w:r>
      <w:r>
        <w:rPr>
          <w:rStyle w:val="CharStyle219"/>
        </w:rPr>
        <w:t xml:space="preserve">del termino </w:t>
      </w:r>
      <w:r>
        <w:rPr>
          <w:rStyle w:val="CharStyle219"/>
          <w:lang w:val="el-GR" w:eastAsia="el-GR" w:bidi="el-GR"/>
        </w:rPr>
        <w:t xml:space="preserve">α </w:t>
      </w:r>
      <w:r>
        <w:rPr>
          <w:rStyle w:val="CharStyle219"/>
        </w:rPr>
        <w:t xml:space="preserve">de modo que puedan ser concebidas como una serie infinita continua en ambas direcciones de acuerdo a la ley de progresián ... </w:t>
      </w:r>
      <w:r>
        <w:rPr>
          <w:rStyle w:val="CharStyle219"/>
          <w:lang w:val="el-GR" w:eastAsia="el-GR" w:bidi="el-GR"/>
        </w:rPr>
        <w:t xml:space="preserve">, </w:t>
      </w:r>
      <w:r>
        <w:rPr>
          <w:rStyle w:val="CharStyle363"/>
          <w:lang w:val="el-GR" w:eastAsia="el-GR" w:bidi="el-GR"/>
          <w:vertAlign w:val="superscript"/>
        </w:rPr>
        <w:t>000</w:t>
      </w:r>
      <w:r>
        <w:rPr>
          <w:rStyle w:val="CharStyle219"/>
          <w:lang w:val="el-GR" w:eastAsia="el-GR" w:bidi="el-GR"/>
        </w:rPr>
        <w:t xml:space="preserve">α, </w:t>
      </w:r>
      <w:r>
        <w:rPr>
          <w:rStyle w:val="CharStyle363"/>
          <w:lang w:val="el-GR" w:eastAsia="el-GR" w:bidi="el-GR"/>
          <w:vertAlign w:val="superscript"/>
        </w:rPr>
        <w:t>00</w:t>
      </w:r>
      <w:r>
        <w:rPr>
          <w:rStyle w:val="CharStyle219"/>
          <w:lang w:val="el-GR" w:eastAsia="el-GR" w:bidi="el-GR"/>
        </w:rPr>
        <w:t xml:space="preserve">α, </w:t>
      </w:r>
      <w:r>
        <w:rPr>
          <w:rStyle w:val="CharStyle363"/>
          <w:lang w:val="el-GR" w:eastAsia="el-GR" w:bidi="el-GR"/>
          <w:vertAlign w:val="superscript"/>
        </w:rPr>
        <w:t>0</w:t>
      </w:r>
      <w:r>
        <w:rPr>
          <w:rStyle w:val="CharStyle219"/>
          <w:lang w:val="el-GR" w:eastAsia="el-GR" w:bidi="el-GR"/>
        </w:rPr>
        <w:t>α, α, α</w:t>
      </w:r>
      <w:r>
        <w:rPr>
          <w:rStyle w:val="CharStyle219"/>
          <w:lang w:val="el-GR" w:eastAsia="el-GR" w:bidi="el-GR"/>
          <w:vertAlign w:val="superscript"/>
        </w:rPr>
        <w:t>0</w:t>
      </w:r>
      <w:r>
        <w:rPr>
          <w:rStyle w:val="CharStyle219"/>
          <w:lang w:val="el-GR" w:eastAsia="el-GR" w:bidi="el-GR"/>
        </w:rPr>
        <w:t>, α</w:t>
      </w:r>
      <w:r>
        <w:rPr>
          <w:rStyle w:val="CharStyle219"/>
          <w:lang w:val="el-GR" w:eastAsia="el-GR" w:bidi="el-GR"/>
          <w:vertAlign w:val="superscript"/>
        </w:rPr>
        <w:t>00</w:t>
      </w:r>
      <w:r>
        <w:rPr>
          <w:rStyle w:val="CharStyle219"/>
          <w:lang w:val="el-GR" w:eastAsia="el-GR" w:bidi="el-GR"/>
        </w:rPr>
        <w:t>, α</w:t>
      </w:r>
      <w:r>
        <w:rPr>
          <w:rStyle w:val="CharStyle219"/>
          <w:lang w:val="el-GR" w:eastAsia="el-GR" w:bidi="el-GR"/>
          <w:vertAlign w:val="superscript"/>
        </w:rPr>
        <w:t>000</w:t>
      </w:r>
      <w:r>
        <w:rPr>
          <w:rStyle w:val="CharStyle219"/>
          <w:lang w:val="el-GR" w:eastAsia="el-GR" w:bidi="el-GR"/>
        </w:rPr>
        <w:t xml:space="preserve">, .... </w:t>
      </w:r>
      <w:r>
        <w:rPr>
          <w:rStyle w:val="CharStyle219"/>
        </w:rPr>
        <w:t>La ley de progresion es la siguiente</w:t>
      </w:r>
    </w:p>
    <w:p>
      <w:pPr>
        <w:pStyle w:val="Style205"/>
        <w:widowControl w:val="0"/>
        <w:keepNext w:val="0"/>
        <w:keepLines w:val="0"/>
        <w:shd w:val="clear" w:color="auto" w:fill="auto"/>
        <w:bidi w:val="0"/>
        <w:jc w:val="both"/>
        <w:spacing w:before="0" w:after="462" w:line="317" w:lineRule="exact"/>
        <w:ind w:left="0" w:right="0" w:firstLine="0"/>
      </w:pPr>
      <w:r>
        <w:rPr>
          <w:rStyle w:val="CharStyle219"/>
        </w:rPr>
        <w:t>o en general (si suponemos que un índice negativo indica la misma cosa escrito a la derecha que un índice positivo escrito en la izquierda)</w:t>
      </w:r>
    </w:p>
    <w:p>
      <w:pPr>
        <w:pStyle w:val="Style205"/>
        <w:widowControl w:val="0"/>
        <w:keepNext w:val="0"/>
        <w:keepLines w:val="0"/>
        <w:shd w:val="clear" w:color="auto" w:fill="auto"/>
        <w:bidi w:val="0"/>
        <w:jc w:val="center"/>
        <w:spacing w:before="0" w:after="447" w:line="340" w:lineRule="exact"/>
        <w:ind w:left="0" w:right="0" w:firstLine="0"/>
      </w:pPr>
      <w:r>
        <w:rPr>
          <w:rStyle w:val="CharStyle219"/>
          <w:lang w:val="el-GR" w:eastAsia="el-GR" w:bidi="el-GR"/>
        </w:rPr>
        <w:t>α</w:t>
      </w:r>
      <w:r>
        <w:rPr>
          <w:rStyle w:val="CharStyle363"/>
          <w:lang w:val="el-GR" w:eastAsia="el-GR" w:bidi="el-GR"/>
        </w:rPr>
        <w:t>™</w:t>
      </w:r>
      <w:r>
        <w:rPr>
          <w:rStyle w:val="CharStyle363"/>
          <w:lang w:val="el-GR" w:eastAsia="el-GR" w:bidi="el-GR"/>
          <w:vertAlign w:val="superscript"/>
        </w:rPr>
        <w:t>-1</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363"/>
          <w:lang w:val="el-GR" w:eastAsia="el-GR" w:bidi="el-GR"/>
          <w:vertAlign w:val="superscript"/>
        </w:rPr>
        <w:t>η+1</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ύ™α™</w:t>
      </w:r>
    </w:p>
    <w:p>
      <w:pPr>
        <w:pStyle w:val="Style205"/>
        <w:widowControl w:val="0"/>
        <w:keepNext w:val="0"/>
        <w:keepLines w:val="0"/>
        <w:shd w:val="clear" w:color="auto" w:fill="auto"/>
        <w:bidi w:val="0"/>
        <w:jc w:val="both"/>
        <w:spacing w:before="0" w:after="0" w:line="340" w:lineRule="exact"/>
        <w:ind w:left="0" w:right="0" w:firstLine="0"/>
      </w:pPr>
      <w:r>
        <w:pict>
          <v:shape id="_x0000_s1261" type="#_x0000_t202" style="position:absolute;margin-left:153.6pt;margin-top:41.05pt;width:8.4pt;height:15.9pt;z-index:-125829231;mso-wrap-distance-left:153.6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vertAlign w:val="superscript"/>
                    </w:rPr>
                    <w:t>β</w:t>
                  </w:r>
                </w:p>
              </w:txbxContent>
            </v:textbox>
            <w10:wrap type="topAndBottom" anchorx="margin"/>
          </v:shape>
        </w:pict>
      </w:r>
      <w:r>
        <w:pict>
          <v:shape id="_x0000_s1262" type="#_x0000_t202" style="position:absolute;margin-left:161.5pt;margin-top:35.6pt;width:21.1pt;height:13.9pt;z-index:-125829230;mso-wrap-distance-left:5.pt;mso-wrap-distance-right:5.pt;mso-position-horizontal-relative:margin" filled="f" stroked="f">
            <v:textbox style="mso-fit-shape-to-text:t" inset="0,0,0,0">
              <w:txbxContent>
                <w:p>
                  <w:pPr>
                    <w:pStyle w:val="Style264"/>
                    <w:widowControl w:val="0"/>
                    <w:keepNext w:val="0"/>
                    <w:keepLines w:val="0"/>
                    <w:shd w:val="clear" w:color="auto" w:fill="auto"/>
                    <w:bidi w:val="0"/>
                    <w:jc w:val="left"/>
                    <w:spacing w:before="0" w:after="0" w:line="220" w:lineRule="exact"/>
                    <w:ind w:left="0" w:right="0" w:firstLine="0"/>
                  </w:pPr>
                  <w:r>
                    <w:rPr>
                      <w:rStyle w:val="CharStyle430"/>
                    </w:rPr>
                    <w:t>η</w:t>
                  </w:r>
                  <w:r>
                    <w:rPr>
                      <w:rStyle w:val="CharStyle431"/>
                    </w:rPr>
                    <w:t>1</w:t>
                  </w:r>
                </w:p>
              </w:txbxContent>
            </v:textbox>
            <w10:wrap type="topAndBottom" anchorx="margin"/>
          </v:shape>
        </w:pict>
      </w:r>
      <w:r>
        <w:pict>
          <v:shape id="_x0000_s1263" type="#_x0000_t202" style="position:absolute;margin-left:184.3pt;margin-top:35.85pt;width:40.3pt;height:19.85pt;z-index:-125829229;mso-wrap-distance-left:5.pt;mso-wrap-distance-right:14.9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340" w:lineRule="exact"/>
                    <w:ind w:left="0" w:right="0" w:firstLine="0"/>
                  </w:pPr>
                  <w:r>
                    <w:rPr>
                      <w:rStyle w:val="CharStyle432"/>
                      <w:lang w:val="en-US" w:eastAsia="en-US" w:bidi="en-US"/>
                    </w:rPr>
                    <w:t xml:space="preserve">+ </w:t>
                  </w:r>
                  <w:r>
                    <w:rPr>
                      <w:rStyle w:val="CharStyle432"/>
                      <w:lang w:val="el-GR" w:eastAsia="el-GR" w:bidi="el-GR"/>
                    </w:rPr>
                    <w:t>β</w:t>
                  </w:r>
                  <w:r>
                    <w:rPr>
                      <w:rStyle w:val="CharStyle385"/>
                      <w:lang w:val="el-GR" w:eastAsia="el-GR" w:bidi="el-GR"/>
                      <w:vertAlign w:val="superscript"/>
                    </w:rPr>
                    <w:t>η+1</w:t>
                  </w:r>
                </w:p>
              </w:txbxContent>
            </v:textbox>
            <w10:wrap type="topAndBottom" anchorx="margin"/>
          </v:shape>
        </w:pict>
      </w:r>
      <w:r>
        <w:pict>
          <v:shape id="_x0000_s1264" type="#_x0000_t202" style="position:absolute;margin-left:239.5pt;margin-top:35.85pt;width:44.4pt;height:19.85pt;z-index:-125829228;mso-wrap-distance-left:5.pt;mso-wrap-distance-right:153.8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h</w:t>
                  </w:r>
                  <w:r>
                    <w:rPr>
                      <w:rStyle w:val="CharStyle369"/>
                      <w:vertAlign w:val="superscript"/>
                    </w:rPr>
                    <w:t>m+1</w:t>
                  </w:r>
                  <w:r>
                    <w:rPr>
                      <w:rStyle w:val="CharStyle216"/>
                    </w:rPr>
                    <w:t xml:space="preserve"> </w:t>
                  </w:r>
                  <w:r>
                    <w:rPr>
                      <w:rStyle w:val="CharStyle216"/>
                      <w:lang w:val="el-GR" w:eastAsia="el-GR" w:bidi="el-GR"/>
                    </w:rPr>
                    <w:t>β™</w:t>
                  </w:r>
                </w:p>
              </w:txbxContent>
            </v:textbox>
            <w10:wrap type="topAndBottom" anchorx="margin"/>
          </v:shape>
        </w:pict>
      </w:r>
      <w:r>
        <w:rPr>
          <w:rStyle w:val="CharStyle219"/>
        </w:rPr>
        <w:t xml:space="preserve">De una manera similar la serie ... </w:t>
      </w:r>
      <w:r>
        <w:rPr>
          <w:rStyle w:val="CharStyle219"/>
          <w:lang w:val="el-GR" w:eastAsia="el-GR" w:bidi="el-GR"/>
        </w:rPr>
        <w:t xml:space="preserve">, </w:t>
      </w:r>
      <w:r>
        <w:rPr>
          <w:rStyle w:val="CharStyle363"/>
          <w:lang w:val="el-GR" w:eastAsia="el-GR" w:bidi="el-GR"/>
          <w:vertAlign w:val="superscript"/>
        </w:rPr>
        <w:t>00</w:t>
      </w:r>
      <w:r>
        <w:rPr>
          <w:rStyle w:val="CharStyle219"/>
          <w:lang w:val="el-GR" w:eastAsia="el-GR" w:bidi="el-GR"/>
        </w:rPr>
        <w:t xml:space="preserve">β, </w:t>
      </w:r>
      <w:r>
        <w:rPr>
          <w:rStyle w:val="CharStyle363"/>
          <w:lang w:val="el-GR" w:eastAsia="el-GR" w:bidi="el-GR"/>
          <w:vertAlign w:val="superscript"/>
        </w:rPr>
        <w:t>0</w:t>
      </w:r>
      <w:r>
        <w:rPr>
          <w:rStyle w:val="CharStyle219"/>
          <w:lang w:val="el-GR" w:eastAsia="el-GR" w:bidi="el-GR"/>
        </w:rPr>
        <w:t>β, β, β</w:t>
      </w:r>
      <w:r>
        <w:rPr>
          <w:rStyle w:val="CharStyle219"/>
          <w:lang w:val="el-GR" w:eastAsia="el-GR" w:bidi="el-GR"/>
          <w:vertAlign w:val="superscript"/>
        </w:rPr>
        <w:t>0</w:t>
      </w:r>
      <w:r>
        <w:rPr>
          <w:rStyle w:val="CharStyle219"/>
          <w:lang w:val="el-GR" w:eastAsia="el-GR" w:bidi="el-GR"/>
        </w:rPr>
        <w:t>, β</w:t>
      </w:r>
      <w:r>
        <w:rPr>
          <w:rStyle w:val="CharStyle219"/>
          <w:lang w:val="el-GR" w:eastAsia="el-GR" w:bidi="el-GR"/>
          <w:vertAlign w:val="superscript"/>
        </w:rPr>
        <w:t>00</w:t>
      </w:r>
      <w:r>
        <w:rPr>
          <w:rStyle w:val="CharStyle219"/>
          <w:lang w:val="el-GR" w:eastAsia="el-GR" w:bidi="el-GR"/>
        </w:rPr>
        <w:t xml:space="preserve">, ... </w:t>
      </w:r>
      <w:r>
        <w:rPr>
          <w:rStyle w:val="CharStyle219"/>
        </w:rPr>
        <w:t>sera continua, y su ley es</w:t>
      </w:r>
    </w:p>
    <w:p>
      <w:pPr>
        <w:pStyle w:val="Style205"/>
        <w:tabs>
          <w:tab w:leader="none" w:pos="1045" w:val="left"/>
          <w:tab w:leader="none" w:pos="2331" w:val="left"/>
          <w:tab w:leader="none" w:pos="2701" w:val="left"/>
          <w:tab w:leader="none" w:pos="6642" w:val="left"/>
          <w:tab w:leader="none" w:pos="7011" w:val="left"/>
          <w:tab w:leader="none" w:pos="7381" w:val="left"/>
          <w:tab w:leader="none" w:pos="7654" w:val="left"/>
          <w:tab w:leader="none" w:pos="8005" w:val="left"/>
          <w:tab w:leader="none" w:pos="8398" w:val="left"/>
        </w:tabs>
        <w:widowControl w:val="0"/>
        <w:keepNext w:val="0"/>
        <w:keepLines w:val="0"/>
        <w:shd w:val="clear" w:color="auto" w:fill="auto"/>
        <w:bidi w:val="0"/>
        <w:jc w:val="both"/>
        <w:spacing w:before="0" w:after="0" w:line="317" w:lineRule="exact"/>
        <w:ind w:left="0" w:right="0" w:firstLine="0"/>
      </w:pPr>
      <w:r>
        <w:rPr>
          <w:rStyle w:val="CharStyle219"/>
        </w:rPr>
        <w:t xml:space="preserve">Esta serie es identica a la precedente si cada termino es movido hacia arriba un lugar </w:t>
      </w:r>
      <w:r>
        <w:rPr>
          <w:rStyle w:val="CharStyle219"/>
          <w:lang w:val="el-GR" w:eastAsia="el-GR" w:bidi="el-GR"/>
          <w:vertAlign w:val="superscript"/>
        </w:rPr>
        <w:t>00</w:t>
      </w:r>
      <w:r>
        <w:rPr>
          <w:rStyle w:val="CharStyle219"/>
          <w:lang w:val="el-GR" w:eastAsia="el-GR" w:bidi="el-GR"/>
        </w:rPr>
        <w:t xml:space="preserve">β </w:t>
      </w:r>
      <w:r>
        <w:rPr>
          <w:rStyle w:val="CharStyle219"/>
          <w:lang w:val="en-US" w:eastAsia="en-US" w:bidi="en-US"/>
        </w:rPr>
        <w:t xml:space="preserve">= </w:t>
      </w:r>
      <w:r>
        <w:rPr>
          <w:rStyle w:val="CharStyle363"/>
          <w:lang w:val="el-GR" w:eastAsia="el-GR" w:bidi="el-GR"/>
          <w:vertAlign w:val="superscript"/>
        </w:rPr>
        <w:t>0</w:t>
      </w:r>
      <w:r>
        <w:rPr>
          <w:rStyle w:val="CharStyle219"/>
          <w:lang w:val="el-GR" w:eastAsia="el-GR" w:bidi="el-GR"/>
        </w:rPr>
        <w:t>α,</w:t>
        <w:tab/>
      </w:r>
      <w:r>
        <w:rPr>
          <w:rStyle w:val="CharStyle219"/>
          <w:lang w:val="el-GR" w:eastAsia="el-GR" w:bidi="el-GR"/>
          <w:vertAlign w:val="superscript"/>
        </w:rPr>
        <w:t>0</w:t>
      </w:r>
      <w:r>
        <w:rPr>
          <w:rStyle w:val="CharStyle219"/>
          <w:lang w:val="el-GR" w:eastAsia="el-GR" w:bidi="el-GR"/>
        </w:rPr>
        <w:t xml:space="preserve">β </w:t>
      </w:r>
      <w:r>
        <w:rPr>
          <w:rStyle w:val="CharStyle219"/>
          <w:lang w:val="en-US" w:eastAsia="en-US" w:bidi="en-US"/>
        </w:rPr>
        <w:t xml:space="preserve">= </w:t>
      </w:r>
      <w:r>
        <w:rPr>
          <w:rStyle w:val="CharStyle219"/>
          <w:lang w:val="el-GR" w:eastAsia="el-GR" w:bidi="el-GR"/>
        </w:rPr>
        <w:t xml:space="preserve">α, β </w:t>
      </w:r>
      <w:r>
        <w:rPr>
          <w:rStyle w:val="CharStyle219"/>
          <w:lang w:val="en-US" w:eastAsia="en-US" w:bidi="en-US"/>
        </w:rPr>
        <w:t>=</w:t>
        <w:tab/>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w:t>
        <w:tab/>
      </w:r>
      <w:r>
        <w:rPr>
          <w:rStyle w:val="CharStyle219"/>
        </w:rPr>
        <w:t xml:space="preserve">etc. La ley para la serie continua ... </w:t>
      </w:r>
      <w:r>
        <w:rPr>
          <w:rStyle w:val="CharStyle219"/>
          <w:lang w:val="el-GR" w:eastAsia="el-GR" w:bidi="el-GR"/>
        </w:rPr>
        <w:t>,</w:t>
        <w:tab/>
      </w:r>
      <w:r>
        <w:rPr>
          <w:rStyle w:val="CharStyle363"/>
          <w:lang w:val="el-GR" w:eastAsia="el-GR" w:bidi="el-GR"/>
          <w:vertAlign w:val="superscript"/>
        </w:rPr>
        <w:t>00</w:t>
      </w:r>
      <w:r>
        <w:rPr>
          <w:rStyle w:val="CharStyle219"/>
          <w:lang w:val="el-GR" w:eastAsia="el-GR" w:bidi="el-GR"/>
        </w:rPr>
        <w:t>γ,</w:t>
        <w:tab/>
      </w:r>
      <w:r>
        <w:rPr>
          <w:rStyle w:val="CharStyle363"/>
          <w:lang w:val="el-GR" w:eastAsia="el-GR" w:bidi="el-GR"/>
          <w:vertAlign w:val="superscript"/>
        </w:rPr>
        <w:t>0</w:t>
      </w:r>
      <w:r>
        <w:rPr>
          <w:rStyle w:val="CharStyle219"/>
          <w:lang w:val="el-GR" w:eastAsia="el-GR" w:bidi="el-GR"/>
        </w:rPr>
        <w:t>γ,</w:t>
        <w:tab/>
        <w:t>γ,</w:t>
        <w:tab/>
        <w:t>γ</w:t>
      </w:r>
      <w:r>
        <w:rPr>
          <w:rStyle w:val="CharStyle219"/>
          <w:lang w:val="el-GR" w:eastAsia="el-GR" w:bidi="el-GR"/>
          <w:vertAlign w:val="superscript"/>
        </w:rPr>
        <w:t>0</w:t>
      </w:r>
      <w:r>
        <w:rPr>
          <w:rStyle w:val="CharStyle219"/>
          <w:lang w:val="el-GR" w:eastAsia="el-GR" w:bidi="el-GR"/>
        </w:rPr>
        <w:t>,</w:t>
        <w:tab/>
        <w:t>γ</w:t>
      </w:r>
      <w:r>
        <w:rPr>
          <w:rStyle w:val="CharStyle219"/>
          <w:lang w:val="el-GR" w:eastAsia="el-GR" w:bidi="el-GR"/>
          <w:vertAlign w:val="superscript"/>
        </w:rPr>
        <w:t>00</w:t>
      </w:r>
      <w:r>
        <w:rPr>
          <w:rStyle w:val="CharStyle219"/>
          <w:lang w:val="el-GR" w:eastAsia="el-GR" w:bidi="el-GR"/>
        </w:rPr>
        <w:t>,</w:t>
        <w:tab/>
        <w:t>...</w:t>
      </w:r>
    </w:p>
    <w:p>
      <w:pPr>
        <w:pStyle w:val="Style205"/>
        <w:widowControl w:val="0"/>
        <w:keepNext w:val="0"/>
        <w:keepLines w:val="0"/>
        <w:shd w:val="clear" w:color="auto" w:fill="auto"/>
        <w:bidi w:val="0"/>
        <w:jc w:val="both"/>
        <w:spacing w:before="0" w:after="162" w:line="317" w:lineRule="exact"/>
        <w:ind w:left="0" w:right="0" w:firstLine="0"/>
      </w:pPr>
      <w:r>
        <w:rPr>
          <w:rStyle w:val="CharStyle219"/>
        </w:rPr>
        <w:t>seráa</w:t>
      </w:r>
    </w:p>
    <w:p>
      <w:pPr>
        <w:pStyle w:val="Style131"/>
        <w:widowControl w:val="0"/>
        <w:keepNext w:val="0"/>
        <w:keepLines w:val="0"/>
        <w:shd w:val="clear" w:color="auto" w:fill="auto"/>
        <w:bidi w:val="0"/>
        <w:jc w:val="center"/>
        <w:spacing w:before="0" w:after="417" w:line="190" w:lineRule="exact"/>
        <w:ind w:left="40" w:right="0" w:firstLine="0"/>
      </w:pPr>
      <w:r>
        <w:rPr>
          <w:rStyle w:val="CharStyle133"/>
          <w:lang w:val="el-GR" w:eastAsia="el-GR" w:bidi="el-GR"/>
        </w:rPr>
        <w:t xml:space="preserve">γη-1 </w:t>
      </w:r>
      <w:r>
        <w:rPr>
          <w:rStyle w:val="CharStyle133"/>
          <w:lang w:val="en-US" w:eastAsia="en-US" w:bidi="en-US"/>
        </w:rPr>
        <w:t xml:space="preserve">+ </w:t>
      </w:r>
      <w:r>
        <w:rPr>
          <w:rStyle w:val="CharStyle133"/>
          <w:lang w:val="el-GR" w:eastAsia="el-GR" w:bidi="el-GR"/>
        </w:rPr>
        <w:t xml:space="preserve">γ </w:t>
      </w:r>
      <w:r>
        <w:rPr>
          <w:rStyle w:val="CharStyle433"/>
        </w:rPr>
        <w:t>m+1</w:t>
      </w:r>
      <w:r>
        <w:rPr>
          <w:rStyle w:val="CharStyle133"/>
        </w:rPr>
        <w:t xml:space="preserve"> </w:t>
      </w:r>
      <w:r>
        <w:rPr>
          <w:rStyle w:val="CharStyle133"/>
          <w:lang w:val="en-US" w:eastAsia="en-US" w:bidi="en-US"/>
        </w:rPr>
        <w:t xml:space="preserve">= </w:t>
      </w:r>
      <w:r>
        <w:rPr>
          <w:rStyle w:val="CharStyle133"/>
          <w:lang w:val="el-GR" w:eastAsia="el-GR" w:bidi="el-GR"/>
        </w:rPr>
        <w:t>ύ™γ™</w:t>
      </w:r>
    </w:p>
    <w:p>
      <w:pPr>
        <w:pStyle w:val="Style205"/>
        <w:widowControl w:val="0"/>
        <w:keepNext w:val="0"/>
        <w:keepLines w:val="0"/>
        <w:shd w:val="clear" w:color="auto" w:fill="auto"/>
        <w:bidi w:val="0"/>
        <w:jc w:val="both"/>
        <w:spacing w:before="0" w:after="416" w:line="340" w:lineRule="exact"/>
        <w:ind w:left="0" w:right="0" w:firstLine="0"/>
      </w:pPr>
      <w:r>
        <w:rPr>
          <w:rStyle w:val="CharStyle219"/>
        </w:rPr>
        <w:t xml:space="preserve">y la ley para ... </w:t>
      </w:r>
      <w:r>
        <w:rPr>
          <w:rStyle w:val="CharStyle219"/>
          <w:lang w:val="el-GR" w:eastAsia="el-GR" w:bidi="el-GR"/>
        </w:rPr>
        <w:t xml:space="preserve">, </w:t>
      </w:r>
      <w:r>
        <w:rPr>
          <w:rStyle w:val="CharStyle363"/>
          <w:lang w:val="el-GR" w:eastAsia="el-GR" w:bidi="el-GR"/>
          <w:vertAlign w:val="superscript"/>
        </w:rPr>
        <w:t>00</w:t>
      </w:r>
      <w:r>
        <w:rPr>
          <w:rStyle w:val="CharStyle219"/>
          <w:lang w:val="el-GR" w:eastAsia="el-GR" w:bidi="el-GR"/>
        </w:rPr>
        <w:t xml:space="preserve">δ, </w:t>
      </w:r>
      <w:r>
        <w:rPr>
          <w:rStyle w:val="CharStyle363"/>
          <w:lang w:val="el-GR" w:eastAsia="el-GR" w:bidi="el-GR"/>
          <w:vertAlign w:val="superscript"/>
        </w:rPr>
        <w:t>0</w:t>
      </w:r>
      <w:r>
        <w:rPr>
          <w:rStyle w:val="CharStyle219"/>
          <w:lang w:val="el-GR" w:eastAsia="el-GR" w:bidi="el-GR"/>
        </w:rPr>
        <w:t>δ, δ, δ</w:t>
      </w:r>
      <w:r>
        <w:rPr>
          <w:rStyle w:val="CharStyle219"/>
          <w:lang w:val="el-GR" w:eastAsia="el-GR" w:bidi="el-GR"/>
          <w:vertAlign w:val="superscript"/>
        </w:rPr>
        <w:t>0</w:t>
      </w:r>
      <w:r>
        <w:rPr>
          <w:rStyle w:val="CharStyle219"/>
          <w:lang w:val="el-GR" w:eastAsia="el-GR" w:bidi="el-GR"/>
        </w:rPr>
        <w:t>, δ</w:t>
      </w:r>
      <w:r>
        <w:rPr>
          <w:rStyle w:val="CharStyle219"/>
          <w:lang w:val="el-GR" w:eastAsia="el-GR" w:bidi="el-GR"/>
          <w:vertAlign w:val="superscript"/>
        </w:rPr>
        <w:t>00</w:t>
      </w:r>
      <w:r>
        <w:rPr>
          <w:rStyle w:val="CharStyle219"/>
          <w:lang w:val="el-GR" w:eastAsia="el-GR" w:bidi="el-GR"/>
        </w:rPr>
        <w:t xml:space="preserve">, ... </w:t>
      </w:r>
      <w:r>
        <w:rPr>
          <w:rStyle w:val="CharStyle219"/>
        </w:rPr>
        <w:t>será</w:t>
      </w:r>
    </w:p>
    <w:p>
      <w:pPr>
        <w:pStyle w:val="Style205"/>
        <w:widowControl w:val="0"/>
        <w:keepNext w:val="0"/>
        <w:keepLines w:val="0"/>
        <w:shd w:val="clear" w:color="auto" w:fill="auto"/>
        <w:bidi w:val="0"/>
        <w:jc w:val="center"/>
        <w:spacing w:before="0" w:after="406" w:line="340" w:lineRule="exact"/>
        <w:ind w:left="40" w:right="0" w:firstLine="0"/>
      </w:pPr>
      <w:r>
        <w:rPr>
          <w:rStyle w:val="CharStyle219"/>
          <w:lang w:val="el-GR" w:eastAsia="el-GR" w:bidi="el-GR"/>
        </w:rPr>
        <w:t>δ</w:t>
      </w:r>
      <w:r>
        <w:rPr>
          <w:rStyle w:val="CharStyle363"/>
          <w:lang w:val="el-GR" w:eastAsia="el-GR" w:bidi="el-GR"/>
        </w:rPr>
        <w:t>™</w:t>
      </w:r>
      <w:r>
        <w:rPr>
          <w:rStyle w:val="CharStyle363"/>
          <w:lang w:val="el-GR" w:eastAsia="el-GR" w:bidi="el-GR"/>
          <w:vertAlign w:val="superscript"/>
        </w:rPr>
        <w:t>-1</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δ</w:t>
      </w:r>
      <w:r>
        <w:rPr>
          <w:rStyle w:val="CharStyle363"/>
          <w:lang w:val="el-GR" w:eastAsia="el-GR" w:bidi="el-GR"/>
          <w:vertAlign w:val="superscript"/>
        </w:rPr>
        <w:t>η+1</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ύ</w:t>
      </w:r>
      <w:r>
        <w:rPr>
          <w:rStyle w:val="CharStyle219"/>
          <w:lang w:val="el-GR" w:eastAsia="el-GR" w:bidi="el-GR"/>
          <w:vertAlign w:val="superscript"/>
        </w:rPr>
        <w:t>η+</w:t>
      </w:r>
      <w:r>
        <w:rPr>
          <w:rStyle w:val="CharStyle363"/>
          <w:lang w:val="el-GR" w:eastAsia="el-GR" w:bidi="el-GR"/>
          <w:vertAlign w:val="superscript"/>
        </w:rPr>
        <w:t>1</w:t>
      </w:r>
      <w:r>
        <w:rPr>
          <w:rStyle w:val="CharStyle219"/>
          <w:lang w:val="el-GR" w:eastAsia="el-GR" w:bidi="el-GR"/>
        </w:rPr>
        <w:t>δ</w:t>
      </w:r>
      <w:r>
        <w:rPr>
          <w:rStyle w:val="CharStyle219"/>
          <w:lang w:val="el-GR" w:eastAsia="el-GR" w:bidi="el-GR"/>
          <w:vertAlign w:val="superscript"/>
        </w:rPr>
        <w:t>η</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y generalmente </w:t>
      </w:r>
      <w:r>
        <w:rPr>
          <w:rStyle w:val="CharStyle219"/>
          <w:lang w:val="el-GR" w:eastAsia="el-GR" w:bidi="el-GR"/>
        </w:rPr>
        <w:t xml:space="preserve">δ™ </w:t>
      </w:r>
      <w:r>
        <w:rPr>
          <w:rStyle w:val="CharStyle219"/>
          <w:lang w:val="en-US" w:eastAsia="en-US" w:bidi="en-US"/>
        </w:rPr>
        <w:t xml:space="preserve">= </w:t>
      </w:r>
      <w:r>
        <w:rPr>
          <w:rStyle w:val="CharStyle219"/>
          <w:lang w:val="el-GR" w:eastAsia="el-GR" w:bidi="el-GR"/>
        </w:rPr>
        <w:t>γ</w:t>
      </w:r>
      <w:r>
        <w:rPr>
          <w:rStyle w:val="CharStyle219"/>
          <w:lang w:val="el-GR" w:eastAsia="el-GR" w:bidi="el-GR"/>
          <w:vertAlign w:val="superscript"/>
        </w:rPr>
        <w:t>η+1</w:t>
      </w:r>
      <w:r>
        <w:rPr>
          <w:rStyle w:val="CharStyle219"/>
          <w:lang w:val="el-GR" w:eastAsia="el-GR" w:bidi="el-GR"/>
        </w:rPr>
        <w:t>.</w:t>
      </w:r>
      <w:r>
        <w:br w:type="page"/>
      </w:r>
    </w:p>
    <w:p>
      <w:pPr>
        <w:pStyle w:val="Style328"/>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434"/>
        </w:rPr>
        <w:t>Ejemplo.</w:t>
      </w:r>
      <w:r>
        <w:rPr>
          <w:lang w:val="es-ES" w:eastAsia="es-ES" w:bidi="es-ES"/>
          <w:w w:val="100"/>
          <w:spacing w:val="0"/>
          <w:color w:val="000000"/>
          <w:position w:val="0"/>
        </w:rPr>
        <w:t xml:space="preserve"> Sea f la forma </w:t>
      </w:r>
      <w:r>
        <w:rPr>
          <w:lang w:val="en-US" w:eastAsia="en-US" w:bidi="en-US"/>
          <w:w w:val="100"/>
          <w:spacing w:val="0"/>
          <w:color w:val="000000"/>
          <w:position w:val="0"/>
        </w:rPr>
        <w:t xml:space="preserve">(3, </w:t>
      </w:r>
      <w:r>
        <w:rPr>
          <w:rStyle w:val="CharStyle435"/>
        </w:rPr>
        <w:t>8</w:t>
      </w:r>
      <w:r>
        <w:rPr>
          <w:lang w:val="en-US" w:eastAsia="en-US" w:bidi="en-US"/>
          <w:w w:val="100"/>
          <w:spacing w:val="0"/>
          <w:color w:val="000000"/>
          <w:position w:val="0"/>
        </w:rPr>
        <w:t xml:space="preserve">, -5) </w:t>
      </w:r>
      <w:r>
        <w:rPr>
          <w:lang w:val="es-ES" w:eastAsia="es-ES" w:bidi="es-ES"/>
          <w:w w:val="100"/>
          <w:spacing w:val="0"/>
          <w:color w:val="000000"/>
          <w:position w:val="0"/>
        </w:rPr>
        <w:t>la cual se transformará</w:t>
      </w:r>
    </w:p>
    <w:tbl>
      <w:tblPr>
        <w:tblOverlap w:val="never"/>
        <w:tblLayout w:type="fixed"/>
        <w:jc w:val="center"/>
      </w:tblPr>
      <w:tblGrid>
        <w:gridCol w:w="2170"/>
        <w:gridCol w:w="1162"/>
        <w:gridCol w:w="2544"/>
        <w:gridCol w:w="667"/>
        <w:gridCol w:w="667"/>
        <w:gridCol w:w="629"/>
      </w:tblGrid>
      <w:tr>
        <w:trPr>
          <w:trHeight w:val="326" w:hRule="exact"/>
        </w:trPr>
        <w:tc>
          <w:tcPr>
            <w:shd w:val="clear" w:color="auto" w:fill="FFFFFF"/>
            <w:tcBorders/>
            <w:vAlign w:val="top"/>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en la forma f</w:t>
            </w:r>
          </w:p>
        </w:tc>
        <w:tc>
          <w:tcPr>
            <w:shd w:val="clear" w:color="auto" w:fill="FFFFFF"/>
            <w:tcBorders/>
            <w:vAlign w:val="top"/>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(—10, </w:t>
            </w:r>
            <w:r>
              <w:rPr>
                <w:rStyle w:val="CharStyle233"/>
                <w:lang w:val="en-US" w:eastAsia="en-US" w:bidi="en-US"/>
              </w:rPr>
              <w:t>7, 3)</w:t>
            </w:r>
          </w:p>
        </w:tc>
        <w:tc>
          <w:tcPr>
            <w:shd w:val="clear" w:color="auto" w:fill="FFFFFF"/>
            <w:tcBorders/>
            <w:vAlign w:val="top"/>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xml:space="preserve">por la sustituciáon — </w:t>
            </w:r>
            <w:r>
              <w:rPr>
                <w:rStyle w:val="CharStyle233"/>
                <w:lang w:val="en-US" w:eastAsia="en-US" w:bidi="en-US"/>
              </w:rPr>
              <w:t>805,</w:t>
            </w:r>
          </w:p>
        </w:tc>
        <w:tc>
          <w:tcPr>
            <w:shd w:val="clear" w:color="auto" w:fill="FFFFFF"/>
            <w:tcBorders/>
            <w:vAlign w:val="top"/>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—152,</w:t>
            </w:r>
          </w:p>
        </w:tc>
        <w:tc>
          <w:tcPr>
            <w:shd w:val="clear" w:color="auto" w:fill="FFFFFF"/>
            <w:tcBorders/>
            <w:vAlign w:val="top"/>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+143</w:t>
            </w:r>
          </w:p>
        </w:tc>
        <w:tc>
          <w:tcPr>
            <w:shd w:val="clear" w:color="auto" w:fill="FFFFFF"/>
            <w:tcBorders/>
            <w:vAlign w:val="top"/>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+27</w:t>
            </w:r>
          </w:p>
        </w:tc>
      </w:tr>
      <w:tr>
        <w:trPr>
          <w:trHeight w:val="384"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(3, </w:t>
            </w:r>
            <w:r>
              <w:rPr>
                <w:rStyle w:val="CharStyle276"/>
                <w:lang w:val="en-US" w:eastAsia="en-US" w:bidi="en-US"/>
              </w:rPr>
              <w:t>8</w:t>
            </w:r>
            <w:r>
              <w:rPr>
                <w:rStyle w:val="CharStyle233"/>
                <w:lang w:val="en-US" w:eastAsia="en-US" w:bidi="en-US"/>
              </w:rPr>
              <w:t xml:space="preserve">, </w:t>
            </w:r>
            <w:r>
              <w:rPr>
                <w:rStyle w:val="CharStyle233"/>
              </w:rPr>
              <w:t>—5)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152,</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+45,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+27,</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rPr>
              <w:t>—8</w:t>
            </w:r>
          </w:p>
        </w:tc>
      </w:tr>
      <w:tr>
        <w:trPr>
          <w:trHeight w:val="384"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(—5, </w:t>
            </w:r>
            <w:r>
              <w:rPr>
                <w:rStyle w:val="CharStyle233"/>
                <w:lang w:val="en-US" w:eastAsia="en-US" w:bidi="en-US"/>
              </w:rPr>
              <w:t>7,</w:t>
            </w:r>
            <w:r>
              <w:rPr>
                <w:rStyle w:val="CharStyle276"/>
                <w:lang w:val="en-US" w:eastAsia="en-US" w:bidi="en-US"/>
              </w:rPr>
              <w:t>6</w:t>
            </w:r>
            <w:r>
              <w:rPr>
                <w:rStyle w:val="CharStyle233"/>
                <w:lang w:val="en-US" w:eastAsia="en-US" w:bidi="en-US"/>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+45,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+17,</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8</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r>
      <w:tr>
        <w:trPr>
          <w:trHeight w:val="384"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6</w:t>
            </w:r>
            <w:r>
              <w:rPr>
                <w:rStyle w:val="CharStyle233"/>
                <w:lang w:val="en-US" w:eastAsia="en-US" w:bidi="en-US"/>
              </w:rPr>
              <w:t xml:space="preserve">,5, </w:t>
            </w:r>
            <w:r>
              <w:rPr>
                <w:rStyle w:val="CharStyle233"/>
              </w:rPr>
              <w:t>—9)</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+17,</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11</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rPr>
              <w:t>+2</w:t>
            </w:r>
          </w:p>
        </w:tc>
      </w:tr>
      <w:tr>
        <w:trPr>
          <w:trHeight w:val="370"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(—9,</w:t>
            </w:r>
            <w:r>
              <w:rPr>
                <w:rStyle w:val="CharStyle233"/>
                <w:lang w:val="en-US" w:eastAsia="en-US" w:bidi="en-US"/>
              </w:rPr>
              <w:t>4,7)</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w:t>
            </w:r>
            <w:r>
              <w:rPr>
                <w:rStyle w:val="CharStyle276"/>
              </w:rPr>
              <w:t>11</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6</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2</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rPr>
              <w:t>+1</w:t>
            </w:r>
          </w:p>
        </w:tc>
      </w:tr>
      <w:tr>
        <w:trPr>
          <w:trHeight w:val="384" w:hRule="exact"/>
        </w:trPr>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(7, 3, </w:t>
            </w:r>
            <w:r>
              <w:rPr>
                <w:rStyle w:val="CharStyle233"/>
              </w:rPr>
              <w:t>—</w:t>
            </w:r>
            <w:r>
              <w:rPr>
                <w:rStyle w:val="CharStyle276"/>
              </w:rPr>
              <w:t>10</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rPr>
              <w:t>—</w:t>
            </w:r>
            <w:r>
              <w:rPr>
                <w:rStyle w:val="CharStyle276"/>
              </w:rPr>
              <w:t>6</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+5,</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1</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rPr>
              <w:t>—1</w:t>
            </w:r>
          </w:p>
        </w:tc>
      </w:tr>
      <w:tr>
        <w:trPr>
          <w:trHeight w:val="374" w:hRule="exact"/>
        </w:trPr>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(—10, </w:t>
            </w:r>
            <w:r>
              <w:rPr>
                <w:rStyle w:val="CharStyle233"/>
                <w:lang w:val="en-US" w:eastAsia="en-US" w:bidi="en-US"/>
              </w:rPr>
              <w:t>7, 3)</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lang w:val="en-US" w:eastAsia="en-US" w:bidi="en-US"/>
              </w:rPr>
              <w:t>+5,</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1</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1</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220" w:lineRule="exact"/>
              <w:ind w:left="260" w:right="0" w:firstLine="0"/>
            </w:pPr>
            <w:r>
              <w:rPr>
                <w:rStyle w:val="CharStyle276"/>
              </w:rPr>
              <w:t>0</w:t>
            </w:r>
          </w:p>
        </w:tc>
      </w:tr>
      <w:tr>
        <w:trPr>
          <w:trHeight w:val="384"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vertAlign w:val="superscript"/>
              </w:rPr>
              <w:t>f</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(3,</w:t>
            </w:r>
            <w:r>
              <w:rPr>
                <w:rStyle w:val="CharStyle276"/>
                <w:lang w:val="en-US" w:eastAsia="en-US" w:bidi="en-US"/>
              </w:rPr>
              <w:t>8</w:t>
            </w:r>
            <w:r>
              <w:rPr>
                <w:rStyle w:val="CharStyle233"/>
                <w:lang w:val="en-US" w:eastAsia="en-US" w:bidi="en-US"/>
              </w:rPr>
              <w:t xml:space="preserve">, </w:t>
            </w:r>
            <w:r>
              <w:rPr>
                <w:rStyle w:val="CharStyle233"/>
              </w:rPr>
              <w:t>—5)</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rPr>
              <w:t>+</w:t>
            </w:r>
            <w:r>
              <w:rPr>
                <w:rStyle w:val="CharStyle276"/>
              </w:rPr>
              <w:t>1</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76"/>
              </w:rPr>
              <w:t>0</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76"/>
              </w:rPr>
              <w:t>0</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rPr>
              <w:t>+1</w:t>
            </w:r>
          </w:p>
        </w:tc>
      </w:tr>
      <w:tr>
        <w:trPr>
          <w:trHeight w:val="374"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vertAlign w:val="superscript"/>
              </w:rPr>
              <w:t>f</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(—5, </w:t>
            </w:r>
            <w:r>
              <w:rPr>
                <w:rStyle w:val="CharStyle233"/>
                <w:lang w:val="en-US" w:eastAsia="en-US" w:bidi="en-US"/>
              </w:rPr>
              <w:t>7,</w:t>
            </w:r>
            <w:r>
              <w:rPr>
                <w:rStyle w:val="CharStyle276"/>
                <w:lang w:val="en-US" w:eastAsia="en-US" w:bidi="en-US"/>
              </w:rPr>
              <w:t>6</w:t>
            </w:r>
            <w:r>
              <w:rPr>
                <w:rStyle w:val="CharStyle233"/>
                <w:lang w:val="en-US" w:eastAsia="en-US" w:bidi="en-US"/>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76"/>
              </w:rPr>
              <w:t>0</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1</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1</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r>
      <w:tr>
        <w:trPr>
          <w:trHeight w:val="389"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vertAlign w:val="superscript"/>
              </w:rPr>
              <w:t>f</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w:t>
            </w:r>
            <w:r>
              <w:rPr>
                <w:rStyle w:val="CharStyle276"/>
                <w:lang w:val="en-US" w:eastAsia="en-US" w:bidi="en-US"/>
              </w:rPr>
              <w:t>6</w:t>
            </w:r>
            <w:r>
              <w:rPr>
                <w:rStyle w:val="CharStyle233"/>
                <w:lang w:val="en-US" w:eastAsia="en-US" w:bidi="en-US"/>
              </w:rPr>
              <w:t xml:space="preserve">,5, </w:t>
            </w:r>
            <w:r>
              <w:rPr>
                <w:rStyle w:val="CharStyle233"/>
              </w:rPr>
              <w:t>—9)</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rPr>
              <w:t>—</w:t>
            </w:r>
            <w:r>
              <w:rPr>
                <w:rStyle w:val="CharStyle276"/>
              </w:rPr>
              <w:t>1</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2</w:t>
            </w:r>
            <w:r>
              <w:rPr>
                <w:rStyle w:val="CharStyle233"/>
              </w:rPr>
              <w:t>,</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c>
          <w:tcPr>
            <w:shd w:val="clear" w:color="auto" w:fill="FFFFFF"/>
            <w:tcBorders/>
            <w:vAlign w:val="center"/>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—7</w:t>
            </w:r>
          </w:p>
        </w:tc>
      </w:tr>
      <w:tr>
        <w:trPr>
          <w:trHeight w:val="370"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(—9,</w:t>
            </w:r>
            <w:r>
              <w:rPr>
                <w:rStyle w:val="CharStyle233"/>
                <w:lang w:val="en-US" w:eastAsia="en-US" w:bidi="en-US"/>
              </w:rPr>
              <w:t>4,7)</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rPr>
              <w:t>—</w:t>
            </w:r>
            <w:r>
              <w:rPr>
                <w:rStyle w:val="CharStyle276"/>
              </w:rPr>
              <w:t>2</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+3,</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—7,</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276"/>
                <w:lang w:val="en-US" w:eastAsia="en-US" w:bidi="en-US"/>
              </w:rPr>
              <w:t>+10</w:t>
            </w:r>
          </w:p>
        </w:tc>
      </w:tr>
      <w:tr>
        <w:trPr>
          <w:trHeight w:val="379"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(7,3, </w:t>
            </w:r>
            <w:r>
              <w:rPr>
                <w:rStyle w:val="CharStyle233"/>
              </w:rPr>
              <w:t>—</w:t>
            </w:r>
            <w:r>
              <w:rPr>
                <w:rStyle w:val="CharStyle276"/>
              </w:rPr>
              <w:t>10</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lang w:val="en-US" w:eastAsia="en-US" w:bidi="en-US"/>
              </w:rPr>
              <w:t>+3,</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10</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+17</w:t>
            </w:r>
          </w:p>
        </w:tc>
      </w:tr>
      <w:tr>
        <w:trPr>
          <w:trHeight w:val="374"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(—10, </w:t>
            </w:r>
            <w:r>
              <w:rPr>
                <w:rStyle w:val="CharStyle233"/>
                <w:lang w:val="en-US" w:eastAsia="en-US" w:bidi="en-US"/>
              </w:rPr>
              <w:t>7, 3)</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lang w:val="en-US" w:eastAsia="en-US" w:bidi="en-US"/>
              </w:rPr>
              <w:t>+5,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76"/>
              </w:rPr>
              <w:t>8</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+17,</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27</w:t>
            </w:r>
          </w:p>
        </w:tc>
      </w:tr>
      <w:tr>
        <w:trPr>
          <w:trHeight w:val="379"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vertAlign w:val="subscript"/>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(3,</w:t>
            </w:r>
            <w:r>
              <w:rPr>
                <w:rStyle w:val="CharStyle276"/>
                <w:lang w:val="en-US" w:eastAsia="en-US" w:bidi="en-US"/>
              </w:rPr>
              <w:t>8</w:t>
            </w:r>
            <w:r>
              <w:rPr>
                <w:rStyle w:val="CharStyle233"/>
                <w:lang w:val="en-US" w:eastAsia="en-US" w:bidi="en-US"/>
              </w:rPr>
              <w:t xml:space="preserve">, </w:t>
            </w:r>
            <w:r>
              <w:rPr>
                <w:rStyle w:val="CharStyle233"/>
              </w:rPr>
              <w:t>—5)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240" w:firstLine="0"/>
            </w:pPr>
            <w:r>
              <w:rPr>
                <w:rStyle w:val="CharStyle233"/>
              </w:rPr>
              <w:t>—</w:t>
            </w:r>
            <w:r>
              <w:rPr>
                <w:rStyle w:val="CharStyle276"/>
              </w:rPr>
              <w:t>8</w:t>
            </w:r>
            <w:r>
              <w:rPr>
                <w:rStyle w:val="CharStyle233"/>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—45,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—27,</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152</w:t>
            </w:r>
          </w:p>
        </w:tc>
      </w:tr>
      <w:tr>
        <w:trPr>
          <w:trHeight w:val="350" w:hRule="exact"/>
        </w:trPr>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420" w:firstLine="0"/>
            </w:pPr>
            <w:r>
              <w:rPr>
                <w:rStyle w:val="CharStyle233"/>
                <w:vertAlign w:val="subscript"/>
              </w:rPr>
              <w:t>f</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(—5, </w:t>
            </w:r>
            <w:r>
              <w:rPr>
                <w:rStyle w:val="CharStyle233"/>
                <w:lang w:val="en-US" w:eastAsia="en-US" w:bidi="en-US"/>
              </w:rPr>
              <w:t>7,</w:t>
            </w:r>
            <w:r>
              <w:rPr>
                <w:rStyle w:val="CharStyle276"/>
                <w:lang w:val="en-US" w:eastAsia="en-US" w:bidi="en-US"/>
              </w:rPr>
              <w:t>6</w:t>
            </w:r>
            <w:r>
              <w:rPr>
                <w:rStyle w:val="CharStyle233"/>
                <w:lang w:val="en-US" w:eastAsia="en-US" w:bidi="en-US"/>
              </w:rPr>
              <w:t>)</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—45,</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+143,</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152,</w:t>
            </w:r>
          </w:p>
        </w:tc>
        <w:tc>
          <w:tcPr>
            <w:shd w:val="clear" w:color="auto" w:fill="FFFFFF"/>
            <w:tcBorders/>
            <w:vAlign w:val="bottom"/>
          </w:tcPr>
          <w:p>
            <w:pPr>
              <w:pStyle w:val="Style91"/>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+483</w:t>
            </w:r>
          </w:p>
        </w:tc>
      </w:tr>
    </w:tbl>
    <w:p>
      <w:pPr>
        <w:pStyle w:val="Style328"/>
        <w:framePr w:w="7838" w:wrap="notBeside" w:vAnchor="text" w:hAnchor="text" w:xAlign="center" w:y="1"/>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etc.</w:t>
      </w:r>
    </w:p>
    <w:p>
      <w:pPr>
        <w:framePr w:w="7838" w:wrap="notBeside" w:vAnchor="text" w:hAnchor="text" w:xAlign="center" w:y="1"/>
        <w:widowControl w:val="0"/>
        <w:rPr>
          <w:sz w:val="2"/>
          <w:szCs w:val="2"/>
        </w:rPr>
      </w:pPr>
    </w:p>
    <w:p>
      <w:pPr>
        <w:widowControl w:val="0"/>
        <w:rPr>
          <w:sz w:val="2"/>
          <w:szCs w:val="2"/>
        </w:rPr>
      </w:pP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la" w:eastAsia="la" w:bidi="la"/>
        </w:rPr>
        <w:t xml:space="preserve">negativo, </w:t>
      </w:r>
      <w:r>
        <w:rPr>
          <w:rStyle w:val="CharStyle219"/>
        </w:rPr>
        <w:t>por un razonamiento parecido encontramos o</w:t>
      </w:r>
      <w:r>
        <w:rPr>
          <w:rStyle w:val="CharStyle363"/>
          <w:vertAlign w:val="superscript"/>
        </w:rPr>
        <w:t>00</w:t>
      </w:r>
      <w:r>
        <w:rPr>
          <w:rStyle w:val="CharStyle219"/>
        </w:rPr>
        <w:t xml:space="preserve"> negativo, o</w:t>
      </w:r>
      <w:r>
        <w:rPr>
          <w:rStyle w:val="CharStyle363"/>
          <w:vertAlign w:val="superscript"/>
        </w:rPr>
        <w:t>000</w:t>
      </w:r>
      <w:r>
        <w:rPr>
          <w:rStyle w:val="CharStyle219"/>
        </w:rPr>
        <w:t xml:space="preserve"> positivo y &gt; o </w:t>
      </w:r>
      <w:r>
        <w:rPr>
          <w:rStyle w:val="CharStyle219"/>
          <w:lang w:val="en-US" w:eastAsia="en-US" w:bidi="en-US"/>
        </w:rPr>
        <w:t xml:space="preserve">= </w:t>
      </w:r>
      <w:r>
        <w:rPr>
          <w:rStyle w:val="CharStyle219"/>
        </w:rPr>
        <w:t>o</w:t>
      </w:r>
      <w:r>
        <w:rPr>
          <w:rStyle w:val="CharStyle363"/>
          <w:vertAlign w:val="superscript"/>
        </w:rPr>
        <w:t>00</w:t>
      </w:r>
      <w:r>
        <w:rPr>
          <w:rStyle w:val="CharStyle219"/>
        </w:rPr>
        <w:t xml:space="preserve">; </w:t>
      </w:r>
      <w:r>
        <w:rPr>
          <w:rStyle w:val="CharStyle218"/>
        </w:rPr>
        <w:t>o""</w:t>
      </w:r>
      <w:r>
        <w:rPr>
          <w:rStyle w:val="CharStyle219"/>
        </w:rPr>
        <w:t xml:space="preserve"> positivo &gt; o</w:t>
      </w:r>
      <w:r>
        <w:rPr>
          <w:rStyle w:val="CharStyle363"/>
          <w:vertAlign w:val="superscript"/>
        </w:rPr>
        <w:t>000</w:t>
      </w:r>
      <w:r>
        <w:rPr>
          <w:rStyle w:val="CharStyle219"/>
        </w:rPr>
        <w:t xml:space="preserve">; </w:t>
      </w:r>
      <w:r>
        <w:rPr>
          <w:rStyle w:val="CharStyle347"/>
        </w:rPr>
        <w:t>o!""</w:t>
      </w:r>
      <w:r>
        <w:rPr>
          <w:rStyle w:val="CharStyle219"/>
        </w:rPr>
        <w:t xml:space="preserve"> negativo &gt; o</w:t>
      </w:r>
      <w:r>
        <w:rPr>
          <w:rStyle w:val="CharStyle363"/>
          <w:vertAlign w:val="superscript"/>
        </w:rPr>
        <w:t>0000</w:t>
      </w:r>
      <w:r>
        <w:rPr>
          <w:rStyle w:val="CharStyle219"/>
        </w:rPr>
        <w:t>; etc., de modo que la serie o</w:t>
      </w:r>
      <w:r>
        <w:rPr>
          <w:rStyle w:val="CharStyle363"/>
          <w:vertAlign w:val="superscript"/>
        </w:rPr>
        <w:t>0</w:t>
      </w:r>
      <w:r>
        <w:rPr>
          <w:rStyle w:val="CharStyle219"/>
        </w:rPr>
        <w:t>, o</w:t>
      </w:r>
      <w:r>
        <w:rPr>
          <w:rStyle w:val="CharStyle363"/>
          <w:vertAlign w:val="superscript"/>
        </w:rPr>
        <w:t>00</w:t>
      </w:r>
      <w:r>
        <w:rPr>
          <w:rStyle w:val="CharStyle219"/>
        </w:rPr>
        <w:t>, o</w:t>
      </w:r>
      <w:r>
        <w:rPr>
          <w:rStyle w:val="CharStyle363"/>
          <w:vertAlign w:val="superscript"/>
        </w:rPr>
        <w:t>000</w:t>
      </w:r>
      <w:r>
        <w:rPr>
          <w:rStyle w:val="CharStyle219"/>
        </w:rPr>
        <w:t>, etc., crezca continuamente, y el signo del termino o</w:t>
      </w:r>
      <w:r>
        <w:rPr>
          <w:rStyle w:val="CharStyle219"/>
          <w:vertAlign w:val="superscript"/>
        </w:rPr>
        <w:t>m</w:t>
      </w:r>
      <w:r>
        <w:rPr>
          <w:rStyle w:val="CharStyle219"/>
        </w:rPr>
        <w:t xml:space="preserve"> será </w:t>
      </w:r>
      <w:r>
        <w:rPr>
          <w:rStyle w:val="CharStyle219"/>
          <w:lang w:val="en-US" w:eastAsia="en-US" w:bidi="en-US"/>
        </w:rPr>
        <w:t xml:space="preserve">+, </w:t>
      </w:r>
      <w:r>
        <w:rPr>
          <w:rStyle w:val="CharStyle219"/>
        </w:rPr>
        <w:t xml:space="preserve">—, —, </w:t>
      </w:r>
      <w:r>
        <w:rPr>
          <w:rStyle w:val="CharStyle219"/>
          <w:lang w:val="en-US" w:eastAsia="en-US" w:bidi="en-US"/>
        </w:rPr>
        <w:t xml:space="preserve">+, </w:t>
      </w:r>
      <w:r>
        <w:rPr>
          <w:rStyle w:val="CharStyle219"/>
        </w:rPr>
        <w:t xml:space="preserve">segun sea </w:t>
      </w:r>
      <w:r>
        <w:rPr>
          <w:rStyle w:val="CharStyle347"/>
        </w:rPr>
        <w:t>m</w:t>
      </w:r>
      <w:r>
        <w:rPr>
          <w:rStyle w:val="CharStyle219"/>
        </w:rPr>
        <w:t xml:space="preserve"> </w:t>
      </w:r>
      <w:r>
        <w:rPr>
          <w:rStyle w:val="CharStyle219"/>
          <w:lang w:val="en-US" w:eastAsia="en-US" w:bidi="en-US"/>
        </w:rPr>
        <w:t xml:space="preserve">= 0, 1, 2, 3 </w:t>
      </w:r>
      <w:r>
        <w:rPr>
          <w:rStyle w:val="CharStyle219"/>
          <w:lang w:val="en-GB" w:eastAsia="en-GB" w:bidi="en-GB"/>
        </w:rPr>
        <w:t xml:space="preserve">(mod. </w:t>
      </w:r>
      <w:r>
        <w:rPr>
          <w:rStyle w:val="CharStyle219"/>
          <w:lang w:val="en-US" w:eastAsia="en-US" w:bidi="en-US"/>
        </w:rPr>
        <w:t>4)</w:t>
      </w:r>
    </w:p>
    <w:p>
      <w:pPr>
        <w:pStyle w:val="Style205"/>
        <w:numPr>
          <w:ilvl w:val="0"/>
          <w:numId w:val="141"/>
        </w:numPr>
        <w:tabs>
          <w:tab w:leader="none" w:pos="1033" w:val="left"/>
        </w:tabs>
        <w:widowControl w:val="0"/>
        <w:keepNext w:val="0"/>
        <w:keepLines w:val="0"/>
        <w:shd w:val="clear" w:color="auto" w:fill="auto"/>
        <w:bidi w:val="0"/>
        <w:jc w:val="both"/>
        <w:spacing w:before="0" w:after="0" w:line="317" w:lineRule="exact"/>
        <w:ind w:left="0" w:right="0" w:firstLine="740"/>
      </w:pPr>
      <w:r>
        <w:pict>
          <v:shape id="_x0000_s1265" type="#_x0000_t202" style="position:absolute;margin-left:122.75pt;margin-top:71.75pt;width:92.15pt;height:78.95pt;z-index:-125829227;mso-wrap-distance-left:120.25pt;mso-wrap-distance-right:220.3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rPr>
                    <w:t>de o</w:t>
                  </w:r>
                  <w:r>
                    <w:rPr>
                      <w:rStyle w:val="CharStyle216"/>
                      <w:vertAlign w:val="superscript"/>
                    </w:rPr>
                    <w:t>m</w:t>
                  </w:r>
                  <w:r>
                    <w:rPr>
                      <w:rStyle w:val="CharStyle216"/>
                    </w:rPr>
                    <w:t xml:space="preserve">, </w:t>
                  </w:r>
                  <w:r>
                    <w:rPr>
                      <w:rStyle w:val="CharStyle216"/>
                      <w:lang w:val="en-US" w:eastAsia="en-US" w:bidi="en-US"/>
                    </w:rPr>
                    <w:t xml:space="preserve">+ </w:t>
                  </w:r>
                  <w:r>
                    <w:rPr>
                      <w:rStyle w:val="CharStyle216"/>
                    </w:rPr>
                    <w:t xml:space="preserve">± — </w:t>
                  </w:r>
                  <w:r>
                    <w:rPr>
                      <w:rStyle w:val="CharStyle216"/>
                      <w:lang w:val="el-GR" w:eastAsia="el-GR" w:bidi="el-GR"/>
                    </w:rPr>
                    <w:t xml:space="preserve">ψ </w:t>
                  </w:r>
                  <w:r>
                    <w:rPr>
                      <w:rStyle w:val="CharStyle216"/>
                    </w:rPr>
                    <w:t xml:space="preserve">de </w:t>
                  </w:r>
                  <w:r>
                    <w:rPr>
                      <w:rStyle w:val="CharStyle216"/>
                      <w:lang w:val="el-GR" w:eastAsia="el-GR" w:bidi="el-GR"/>
                    </w:rPr>
                    <w:t xml:space="preserve">γ™, </w:t>
                  </w:r>
                  <w:r>
                    <w:rPr>
                      <w:rStyle w:val="CharStyle216"/>
                    </w:rPr>
                    <w:t xml:space="preserve">± </w:t>
                  </w:r>
                  <w:r>
                    <w:rPr>
                      <w:rStyle w:val="CharStyle216"/>
                      <w:lang w:val="en-US" w:eastAsia="en-US" w:bidi="en-US"/>
                    </w:rPr>
                    <w:t xml:space="preserve">+ </w:t>
                  </w:r>
                  <w:r>
                    <w:rPr>
                      <w:rStyle w:val="CharStyle216"/>
                      <w:lang w:val="el-GR" w:eastAsia="el-GR" w:bidi="el-GR"/>
                    </w:rPr>
                    <w:t xml:space="preserve">ψ </w:t>
                  </w:r>
                  <w:r>
                    <w:rPr>
                      <w:rStyle w:val="CharStyle216"/>
                    </w:rPr>
                    <w:t xml:space="preserve">—; de </w:t>
                  </w:r>
                  <w:r>
                    <w:rPr>
                      <w:rStyle w:val="CharStyle216"/>
                      <w:vertAlign w:val="superscript"/>
                    </w:rPr>
                    <w:t>m</w:t>
                  </w:r>
                  <w:r>
                    <w:rPr>
                      <w:rStyle w:val="CharStyle216"/>
                    </w:rPr>
                    <w:t xml:space="preserve">o, </w:t>
                  </w:r>
                  <w:r>
                    <w:rPr>
                      <w:rStyle w:val="CharStyle216"/>
                      <w:lang w:val="en-US" w:eastAsia="en-US" w:bidi="en-US"/>
                    </w:rPr>
                    <w:t xml:space="preserve">+ </w:t>
                  </w:r>
                  <w:r>
                    <w:rPr>
                      <w:rStyle w:val="CharStyle216"/>
                    </w:rPr>
                    <w:t xml:space="preserve">± — </w:t>
                  </w:r>
                  <w:r>
                    <w:rPr>
                      <w:rStyle w:val="CharStyle216"/>
                      <w:lang w:val="el-GR" w:eastAsia="el-GR" w:bidi="el-GR"/>
                    </w:rPr>
                    <w:t xml:space="preserve">ψ </w:t>
                  </w:r>
                  <w:r>
                    <w:rPr>
                      <w:rStyle w:val="CharStyle216"/>
                    </w:rPr>
                    <w:t xml:space="preserve">de </w:t>
                  </w:r>
                  <w:r>
                    <w:rPr>
                      <w:rStyle w:val="CharStyle216"/>
                      <w:lang w:val="el-GR" w:eastAsia="el-GR" w:bidi="el-GR"/>
                    </w:rPr>
                    <w:t xml:space="preserve">, ψ — </w:t>
                  </w:r>
                  <w:r>
                    <w:rPr>
                      <w:rStyle w:val="CharStyle216"/>
                    </w:rPr>
                    <w:t>± +;</w:t>
                  </w:r>
                </w:p>
              </w:txbxContent>
            </v:textbox>
            <w10:wrap type="topAndBottom" anchorx="margin"/>
          </v:shape>
        </w:pict>
      </w:r>
      <w:r>
        <w:pict>
          <v:shape id="_x0000_s1266" type="#_x0000_t202" style="position:absolute;margin-left:225.5pt;margin-top:72.pt;width:89.3pt;height:78.95pt;z-index:-125829226;mso-wrap-distance-left:222.95pt;mso-wrap-distance-right:120.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rPr>
                    <w:t xml:space="preserve">de </w:t>
                  </w:r>
                  <w:r>
                    <w:rPr>
                      <w:rStyle w:val="CharStyle216"/>
                      <w:lang w:val="el-GR" w:eastAsia="el-GR" w:bidi="el-GR"/>
                    </w:rPr>
                    <w:t xml:space="preserve">β™, </w:t>
                  </w:r>
                  <w:r>
                    <w:rPr>
                      <w:rStyle w:val="CharStyle216"/>
                    </w:rPr>
                    <w:t xml:space="preserve">± </w:t>
                  </w:r>
                  <w:r>
                    <w:rPr>
                      <w:rStyle w:val="CharStyle216"/>
                      <w:lang w:val="el-GR" w:eastAsia="el-GR" w:bidi="el-GR"/>
                    </w:rPr>
                    <w:t xml:space="preserve">— ψ </w:t>
                  </w:r>
                  <w:r>
                    <w:rPr>
                      <w:rStyle w:val="CharStyle216"/>
                      <w:lang w:val="en-US" w:eastAsia="en-US" w:bidi="en-US"/>
                    </w:rPr>
                    <w:t xml:space="preserve">+ </w:t>
                  </w:r>
                  <w:r>
                    <w:rPr>
                      <w:rStyle w:val="CharStyle216"/>
                    </w:rPr>
                    <w:t xml:space="preserve">de </w:t>
                  </w:r>
                  <w:r>
                    <w:rPr>
                      <w:rStyle w:val="CharStyle216"/>
                      <w:lang w:val="el-GR" w:eastAsia="el-GR" w:bidi="el-GR"/>
                    </w:rPr>
                    <w:t xml:space="preserve">δ™, </w:t>
                  </w:r>
                  <w:r>
                    <w:rPr>
                      <w:rStyle w:val="CharStyle216"/>
                      <w:lang w:val="en-US" w:eastAsia="en-US" w:bidi="en-US"/>
                    </w:rPr>
                    <w:t xml:space="preserve">+ </w:t>
                  </w:r>
                  <w:r>
                    <w:rPr>
                      <w:rStyle w:val="CharStyle216"/>
                      <w:lang w:val="el-GR" w:eastAsia="el-GR" w:bidi="el-GR"/>
                    </w:rPr>
                    <w:t xml:space="preserve">ψ — </w:t>
                  </w:r>
                  <w:r>
                    <w:rPr>
                      <w:rStyle w:val="CharStyle216"/>
                    </w:rPr>
                    <w:t xml:space="preserve">± de </w:t>
                  </w:r>
                  <w:r>
                    <w:rPr>
                      <w:rStyle w:val="CharStyle216"/>
                      <w:lang w:val="el-GR" w:eastAsia="el-GR" w:bidi="el-GR"/>
                    </w:rPr>
                    <w:t xml:space="preserve">™β, ψ </w:t>
                  </w:r>
                  <w:r>
                    <w:rPr>
                      <w:rStyle w:val="CharStyle216"/>
                      <w:lang w:val="en-US" w:eastAsia="en-US" w:bidi="en-US"/>
                    </w:rPr>
                    <w:t xml:space="preserve">+ </w:t>
                  </w:r>
                  <w:r>
                    <w:rPr>
                      <w:rStyle w:val="CharStyle216"/>
                    </w:rPr>
                    <w:t xml:space="preserve">± — de </w:t>
                  </w:r>
                  <w:r>
                    <w:rPr>
                      <w:rStyle w:val="CharStyle216"/>
                      <w:lang w:val="el-GR" w:eastAsia="el-GR" w:bidi="el-GR"/>
                    </w:rPr>
                    <w:t xml:space="preserve">™δ, </w:t>
                  </w:r>
                  <w:r>
                    <w:rPr>
                      <w:rStyle w:val="CharStyle216"/>
                      <w:lang w:val="en-US" w:eastAsia="en-US" w:bidi="en-US"/>
                    </w:rPr>
                    <w:t xml:space="preserve">+ </w:t>
                  </w:r>
                  <w:r>
                    <w:rPr>
                      <w:rStyle w:val="CharStyle216"/>
                      <w:lang w:val="el-GR" w:eastAsia="el-GR" w:bidi="el-GR"/>
                    </w:rPr>
                    <w:t xml:space="preserve">ψ — </w:t>
                  </w:r>
                  <w:r>
                    <w:rPr>
                      <w:rStyle w:val="CharStyle216"/>
                    </w:rPr>
                    <w:t>±</w:t>
                  </w:r>
                </w:p>
              </w:txbxContent>
            </v:textbox>
            <w10:wrap type="topAndBottom" anchorx="margin"/>
          </v:shape>
        </w:pict>
      </w:r>
      <w:r>
        <w:rPr>
          <w:rStyle w:val="CharStyle219"/>
        </w:rPr>
        <w:t>De esta forma encontramos que las cuatro progresiones o</w:t>
      </w:r>
      <w:r>
        <w:rPr>
          <w:rStyle w:val="CharStyle363"/>
          <w:vertAlign w:val="superscript"/>
        </w:rPr>
        <w:t>0</w:t>
      </w:r>
      <w:r>
        <w:rPr>
          <w:rStyle w:val="CharStyle219"/>
        </w:rPr>
        <w:t>, o</w:t>
      </w:r>
      <w:r>
        <w:rPr>
          <w:rStyle w:val="CharStyle363"/>
          <w:vertAlign w:val="superscript"/>
        </w:rPr>
        <w:t>00</w:t>
      </w:r>
      <w:r>
        <w:rPr>
          <w:rStyle w:val="CharStyle219"/>
        </w:rPr>
        <w:t>, o</w:t>
      </w:r>
      <w:r>
        <w:rPr>
          <w:rStyle w:val="CharStyle363"/>
          <w:vertAlign w:val="superscript"/>
        </w:rPr>
        <w:t>000</w:t>
      </w:r>
      <w:r>
        <w:rPr>
          <w:rStyle w:val="CharStyle219"/>
        </w:rPr>
        <w:t xml:space="preserve">, etc., </w:t>
      </w:r>
      <w:r>
        <w:rPr>
          <w:rStyle w:val="CharStyle219"/>
          <w:lang w:val="el-GR" w:eastAsia="el-GR" w:bidi="el-GR"/>
        </w:rPr>
        <w:t>γ, γ</w:t>
      </w:r>
      <w:r>
        <w:rPr>
          <w:rStyle w:val="CharStyle363"/>
          <w:lang w:val="el-GR" w:eastAsia="el-GR" w:bidi="el-GR"/>
          <w:vertAlign w:val="superscript"/>
        </w:rPr>
        <w:t>0</w:t>
      </w:r>
      <w:r>
        <w:rPr>
          <w:rStyle w:val="CharStyle219"/>
          <w:lang w:val="el-GR" w:eastAsia="el-GR" w:bidi="el-GR"/>
        </w:rPr>
        <w:t>, γ</w:t>
      </w:r>
      <w:r>
        <w:rPr>
          <w:rStyle w:val="CharStyle363"/>
          <w:lang w:val="el-GR" w:eastAsia="el-GR" w:bidi="el-GR"/>
          <w:vertAlign w:val="superscript"/>
        </w:rPr>
        <w:t>00</w:t>
      </w:r>
      <w:r>
        <w:rPr>
          <w:rStyle w:val="CharStyle219"/>
          <w:lang w:val="el-GR" w:eastAsia="el-GR" w:bidi="el-GR"/>
        </w:rPr>
        <w:t xml:space="preserve">, </w:t>
      </w:r>
      <w:r>
        <w:rPr>
          <w:rStyle w:val="CharStyle219"/>
        </w:rPr>
        <w:t>etc., o</w:t>
      </w:r>
      <w:r>
        <w:rPr>
          <w:rStyle w:val="CharStyle363"/>
          <w:vertAlign w:val="superscript"/>
        </w:rPr>
        <w:t>0</w:t>
      </w:r>
      <w:r>
        <w:rPr>
          <w:rStyle w:val="CharStyle219"/>
        </w:rPr>
        <w:t xml:space="preserve">, o, </w:t>
      </w:r>
      <w:r>
        <w:rPr>
          <w:rStyle w:val="CharStyle363"/>
          <w:vertAlign w:val="superscript"/>
        </w:rPr>
        <w:t>0</w:t>
      </w:r>
      <w:r>
        <w:rPr>
          <w:rStyle w:val="CharStyle219"/>
        </w:rPr>
        <w:t xml:space="preserve">o, </w:t>
      </w:r>
      <w:r>
        <w:rPr>
          <w:rStyle w:val="CharStyle363"/>
          <w:vertAlign w:val="superscript"/>
        </w:rPr>
        <w:t>00</w:t>
      </w:r>
      <w:r>
        <w:rPr>
          <w:rStyle w:val="CharStyle219"/>
        </w:rPr>
        <w:t xml:space="preserve">o, etc., </w:t>
      </w:r>
      <w:r>
        <w:rPr>
          <w:rStyle w:val="CharStyle219"/>
          <w:lang w:val="el-GR" w:eastAsia="el-GR" w:bidi="el-GR"/>
        </w:rPr>
        <w:t xml:space="preserve">γ, </w:t>
      </w:r>
      <w:r>
        <w:rPr>
          <w:rStyle w:val="CharStyle363"/>
          <w:lang w:val="el-GR" w:eastAsia="el-GR" w:bidi="el-GR"/>
          <w:vertAlign w:val="superscript"/>
        </w:rPr>
        <w:t>0</w:t>
      </w:r>
      <w:r>
        <w:rPr>
          <w:rStyle w:val="CharStyle219"/>
          <w:lang w:val="el-GR" w:eastAsia="el-GR" w:bidi="el-GR"/>
        </w:rPr>
        <w:t xml:space="preserve">γ, </w:t>
      </w:r>
      <w:r>
        <w:rPr>
          <w:rStyle w:val="CharStyle363"/>
          <w:lang w:val="el-GR" w:eastAsia="el-GR" w:bidi="el-GR"/>
          <w:vertAlign w:val="superscript"/>
        </w:rPr>
        <w:t>00</w:t>
      </w:r>
      <w:r>
        <w:rPr>
          <w:rStyle w:val="CharStyle219"/>
          <w:lang w:val="el-GR" w:eastAsia="el-GR" w:bidi="el-GR"/>
        </w:rPr>
        <w:t xml:space="preserve">γ, </w:t>
      </w:r>
      <w:r>
        <w:rPr>
          <w:rStyle w:val="CharStyle219"/>
        </w:rPr>
        <w:t xml:space="preserve">etc., crecen continuamente y entonces todas las siguientes, que son identicas a ellas: </w:t>
      </w:r>
      <w:r>
        <w:rPr>
          <w:rStyle w:val="CharStyle219"/>
          <w:lang w:val="el-GR" w:eastAsia="el-GR" w:bidi="el-GR"/>
        </w:rPr>
        <w:t>β, β</w:t>
      </w:r>
      <w:r>
        <w:rPr>
          <w:rStyle w:val="CharStyle363"/>
          <w:lang w:val="el-GR" w:eastAsia="el-GR" w:bidi="el-GR"/>
          <w:vertAlign w:val="superscript"/>
        </w:rPr>
        <w:t>0</w:t>
      </w:r>
      <w:r>
        <w:rPr>
          <w:rStyle w:val="CharStyle219"/>
          <w:lang w:val="el-GR" w:eastAsia="el-GR" w:bidi="el-GR"/>
        </w:rPr>
        <w:t>, β</w:t>
      </w:r>
      <w:r>
        <w:rPr>
          <w:rStyle w:val="CharStyle363"/>
          <w:lang w:val="el-GR" w:eastAsia="el-GR" w:bidi="el-GR"/>
          <w:vertAlign w:val="superscript"/>
        </w:rPr>
        <w:t>00</w:t>
      </w:r>
      <w:r>
        <w:rPr>
          <w:rStyle w:val="CharStyle219"/>
          <w:lang w:val="el-GR" w:eastAsia="el-GR" w:bidi="el-GR"/>
        </w:rPr>
        <w:t xml:space="preserve">, </w:t>
      </w:r>
      <w:r>
        <w:rPr>
          <w:rStyle w:val="CharStyle219"/>
        </w:rPr>
        <w:t xml:space="preserve">etc., </w:t>
      </w:r>
      <w:r>
        <w:rPr>
          <w:rStyle w:val="CharStyle363"/>
          <w:lang w:val="el-GR" w:eastAsia="el-GR" w:bidi="el-GR"/>
          <w:vertAlign w:val="superscript"/>
        </w:rPr>
        <w:t>0</w:t>
      </w:r>
      <w:r>
        <w:rPr>
          <w:rStyle w:val="CharStyle219"/>
          <w:lang w:val="el-GR" w:eastAsia="el-GR" w:bidi="el-GR"/>
        </w:rPr>
        <w:t>δ, δ, δ</w:t>
      </w:r>
      <w:r>
        <w:rPr>
          <w:rStyle w:val="CharStyle363"/>
          <w:lang w:val="el-GR" w:eastAsia="el-GR" w:bidi="el-GR"/>
          <w:vertAlign w:val="superscript"/>
        </w:rPr>
        <w:t>0</w:t>
      </w:r>
      <w:r>
        <w:rPr>
          <w:rStyle w:val="CharStyle219"/>
          <w:lang w:val="el-GR" w:eastAsia="el-GR" w:bidi="el-GR"/>
        </w:rPr>
        <w:t>, δ</w:t>
      </w:r>
      <w:r>
        <w:rPr>
          <w:rStyle w:val="CharStyle363"/>
          <w:lang w:val="el-GR" w:eastAsia="el-GR" w:bidi="el-GR"/>
          <w:vertAlign w:val="superscript"/>
        </w:rPr>
        <w:t>00</w:t>
      </w:r>
      <w:r>
        <w:rPr>
          <w:rStyle w:val="CharStyle219"/>
          <w:lang w:val="el-GR" w:eastAsia="el-GR" w:bidi="el-GR"/>
        </w:rPr>
        <w:t xml:space="preserve">, </w:t>
      </w:r>
      <w:r>
        <w:rPr>
          <w:rStyle w:val="CharStyle219"/>
          <w:lang w:val="en-GB" w:eastAsia="en-GB" w:bidi="en-GB"/>
        </w:rPr>
        <w:t xml:space="preserve">etc., </w:t>
      </w:r>
      <w:r>
        <w:rPr>
          <w:rStyle w:val="CharStyle219"/>
          <w:lang w:val="el-GR" w:eastAsia="el-GR" w:bidi="el-GR"/>
        </w:rPr>
        <w:t xml:space="preserve">β, </w:t>
      </w:r>
      <w:r>
        <w:rPr>
          <w:rStyle w:val="CharStyle363"/>
          <w:lang w:val="el-GR" w:eastAsia="el-GR" w:bidi="el-GR"/>
          <w:vertAlign w:val="superscript"/>
        </w:rPr>
        <w:t>0</w:t>
      </w:r>
      <w:r>
        <w:rPr>
          <w:rStyle w:val="CharStyle219"/>
          <w:lang w:val="el-GR" w:eastAsia="el-GR" w:bidi="el-GR"/>
        </w:rPr>
        <w:t xml:space="preserve">β, </w:t>
      </w:r>
      <w:r>
        <w:rPr>
          <w:rStyle w:val="CharStyle363"/>
          <w:lang w:val="el-GR" w:eastAsia="el-GR" w:bidi="el-GR"/>
          <w:vertAlign w:val="superscript"/>
        </w:rPr>
        <w:t>00</w:t>
      </w:r>
      <w:r>
        <w:rPr>
          <w:rStyle w:val="CharStyle219"/>
          <w:lang w:val="el-GR" w:eastAsia="el-GR" w:bidi="el-GR"/>
        </w:rPr>
        <w:t xml:space="preserve">β, </w:t>
      </w:r>
      <w:r>
        <w:rPr>
          <w:rStyle w:val="CharStyle219"/>
          <w:lang w:val="en-GB" w:eastAsia="en-GB" w:bidi="en-GB"/>
        </w:rPr>
        <w:t xml:space="preserve">etc., </w:t>
      </w:r>
      <w:r>
        <w:rPr>
          <w:rStyle w:val="CharStyle363"/>
          <w:lang w:val="el-GR" w:eastAsia="el-GR" w:bidi="el-GR"/>
          <w:vertAlign w:val="superscript"/>
        </w:rPr>
        <w:t>0</w:t>
      </w:r>
      <w:r>
        <w:rPr>
          <w:rStyle w:val="CharStyle219"/>
          <w:lang w:val="el-GR" w:eastAsia="el-GR" w:bidi="el-GR"/>
        </w:rPr>
        <w:t xml:space="preserve">δ, </w:t>
      </w:r>
      <w:r>
        <w:rPr>
          <w:rStyle w:val="CharStyle363"/>
          <w:lang w:val="el-GR" w:eastAsia="el-GR" w:bidi="el-GR"/>
          <w:vertAlign w:val="superscript"/>
        </w:rPr>
        <w:t>00</w:t>
      </w:r>
      <w:r>
        <w:rPr>
          <w:rStyle w:val="CharStyle219"/>
          <w:lang w:val="el-GR" w:eastAsia="el-GR" w:bidi="el-GR"/>
        </w:rPr>
        <w:t xml:space="preserve">δ, </w:t>
      </w:r>
      <w:r>
        <w:rPr>
          <w:rStyle w:val="CharStyle219"/>
        </w:rPr>
        <w:t xml:space="preserve">etc., y segun sea </w:t>
      </w:r>
      <w:r>
        <w:rPr>
          <w:rStyle w:val="CharStyle219"/>
          <w:lang w:val="la" w:eastAsia="la" w:bidi="la"/>
        </w:rPr>
        <w:t xml:space="preserve">m </w:t>
      </w:r>
      <w:r>
        <w:rPr>
          <w:rStyle w:val="CharStyle219"/>
          <w:lang w:val="en-US" w:eastAsia="en-US" w:bidi="en-US"/>
        </w:rPr>
        <w:t xml:space="preserve">= 0, 1, 2, 3 </w:t>
      </w:r>
      <w:r>
        <w:rPr>
          <w:rStyle w:val="CharStyle219"/>
          <w:lang w:val="en-GB" w:eastAsia="en-GB" w:bidi="en-GB"/>
        </w:rPr>
        <w:t xml:space="preserve">(mod. </w:t>
      </w:r>
      <w:r>
        <w:rPr>
          <w:rStyle w:val="CharStyle219"/>
          <w:lang w:val="en-US" w:eastAsia="en-US" w:bidi="en-US"/>
        </w:rPr>
        <w:t xml:space="preserve">4), </w:t>
      </w:r>
      <w:r>
        <w:rPr>
          <w:rStyle w:val="CharStyle219"/>
        </w:rPr>
        <w:t>el signo</w:t>
      </w:r>
    </w:p>
    <w:p>
      <w:pPr>
        <w:pStyle w:val="Style205"/>
        <w:widowControl w:val="0"/>
        <w:keepNext w:val="0"/>
        <w:keepLines w:val="0"/>
        <w:shd w:val="clear" w:color="auto" w:fill="auto"/>
        <w:bidi w:val="0"/>
        <w:jc w:val="both"/>
        <w:spacing w:before="0" w:after="0" w:line="317" w:lineRule="exact"/>
        <w:ind w:left="0" w:right="0" w:firstLine="0"/>
      </w:pPr>
      <w:r>
        <w:rPr>
          <w:rStyle w:val="CharStyle219"/>
        </w:rPr>
        <w:t>con el signo superior usado cuando a es positivo, el inferior cuando a es negativo. Tengase en cuenta esta propiedad: si designamos cualquier índice positivo por m, o</w:t>
      </w:r>
      <w:r>
        <w:rPr>
          <w:rStyle w:val="CharStyle219"/>
          <w:vertAlign w:val="superscript"/>
        </w:rPr>
        <w:t>m</w:t>
      </w:r>
      <w:r>
        <w:rPr>
          <w:rStyle w:val="CharStyle219"/>
        </w:rPr>
        <w:t xml:space="preserve"> y </w:t>
      </w:r>
      <w:r>
        <w:rPr>
          <w:rStyle w:val="CharStyle219"/>
          <w:lang w:val="el-GR" w:eastAsia="el-GR" w:bidi="el-GR"/>
        </w:rPr>
        <w:t xml:space="preserve">γ™ </w:t>
      </w:r>
      <w:r>
        <w:rPr>
          <w:rStyle w:val="CharStyle219"/>
        </w:rPr>
        <w:t xml:space="preserve">tendrán el mismo signo cuando a es positivo, signos opuestos cuando a es negativo, y similarmente para </w:t>
      </w:r>
      <w:r>
        <w:rPr>
          <w:rStyle w:val="CharStyle219"/>
          <w:lang w:val="el-GR" w:eastAsia="el-GR" w:bidi="el-GR"/>
        </w:rPr>
        <w:t>β</w:t>
      </w:r>
      <w:r>
        <w:rPr>
          <w:rStyle w:val="CharStyle347"/>
          <w:vertAlign w:val="superscript"/>
        </w:rPr>
        <w:t>m</w:t>
      </w:r>
      <w:r>
        <w:rPr>
          <w:rStyle w:val="CharStyle219"/>
        </w:rPr>
        <w:t xml:space="preserve"> y </w:t>
      </w:r>
      <w:r>
        <w:rPr>
          <w:rStyle w:val="CharStyle219"/>
          <w:lang w:val="el-GR" w:eastAsia="el-GR" w:bidi="el-GR"/>
        </w:rPr>
        <w:t xml:space="preserve">δ™; </w:t>
      </w:r>
      <w:r>
        <w:rPr>
          <w:rStyle w:val="CharStyle219"/>
        </w:rPr>
        <w:t xml:space="preserve">por el otro lado </w:t>
      </w:r>
      <w:r>
        <w:rPr>
          <w:rStyle w:val="CharStyle219"/>
          <w:vertAlign w:val="superscript"/>
        </w:rPr>
        <w:t>m</w:t>
      </w:r>
      <w:r>
        <w:rPr>
          <w:rStyle w:val="CharStyle219"/>
        </w:rPr>
        <w:t xml:space="preserve">o y </w:t>
      </w:r>
      <w:r>
        <w:rPr>
          <w:rStyle w:val="CharStyle219"/>
          <w:lang w:val="el-GR" w:eastAsia="el-GR" w:bidi="el-GR"/>
        </w:rPr>
        <w:t xml:space="preserve">™γ </w:t>
      </w:r>
      <w:r>
        <w:rPr>
          <w:rStyle w:val="CharStyle219"/>
        </w:rPr>
        <w:t xml:space="preserve">o </w:t>
      </w:r>
      <w:r>
        <w:rPr>
          <w:rStyle w:val="CharStyle219"/>
          <w:lang w:val="el-GR" w:eastAsia="el-GR" w:bidi="el-GR"/>
        </w:rPr>
        <w:t xml:space="preserve">™β </w:t>
      </w:r>
      <w:r>
        <w:rPr>
          <w:rStyle w:val="CharStyle219"/>
        </w:rPr>
        <w:t xml:space="preserve">y </w:t>
      </w:r>
      <w:r>
        <w:rPr>
          <w:rStyle w:val="CharStyle219"/>
          <w:lang w:val="el-GR" w:eastAsia="el-GR" w:bidi="el-GR"/>
        </w:rPr>
        <w:t xml:space="preserve">™δ </w:t>
      </w:r>
      <w:r>
        <w:rPr>
          <w:rStyle w:val="CharStyle219"/>
        </w:rPr>
        <w:t>tendrán el mismo signo cuando a es negativo, opuesto cuando a es positivo.</w:t>
      </w:r>
    </w:p>
    <w:p>
      <w:pPr>
        <w:pStyle w:val="Style205"/>
        <w:numPr>
          <w:ilvl w:val="0"/>
          <w:numId w:val="141"/>
        </w:numPr>
        <w:tabs>
          <w:tab w:leader="none" w:pos="1042" w:val="left"/>
        </w:tabs>
        <w:widowControl w:val="0"/>
        <w:keepNext w:val="0"/>
        <w:keepLines w:val="0"/>
        <w:shd w:val="clear" w:color="auto" w:fill="auto"/>
        <w:bidi w:val="0"/>
        <w:jc w:val="left"/>
        <w:spacing w:before="0" w:after="356" w:line="322" w:lineRule="exact"/>
        <w:ind w:left="0" w:right="0" w:firstLine="740"/>
      </w:pPr>
      <w:r>
        <w:rPr>
          <w:rStyle w:val="CharStyle219"/>
        </w:rPr>
        <w:t xml:space="preserve">Usando la notación del artículo </w:t>
      </w:r>
      <w:r>
        <w:rPr>
          <w:rStyle w:val="CharStyle219"/>
          <w:lang w:val="en-US" w:eastAsia="en-US" w:bidi="en-US"/>
        </w:rPr>
        <w:t xml:space="preserve">27 </w:t>
      </w:r>
      <w:r>
        <w:rPr>
          <w:rStyle w:val="CharStyle219"/>
        </w:rPr>
        <w:t xml:space="preserve">podemos mostrar el tamaño de los námeros </w:t>
      </w:r>
      <w:r>
        <w:rPr>
          <w:rStyle w:val="CharStyle347"/>
        </w:rPr>
        <w:t>o</w:t>
      </w:r>
      <w:r>
        <w:rPr>
          <w:rStyle w:val="CharStyle347"/>
          <w:vertAlign w:val="superscript"/>
        </w:rPr>
        <w:t>m</w:t>
      </w:r>
      <w:r>
        <w:rPr>
          <w:rStyle w:val="CharStyle219"/>
        </w:rPr>
        <w:t xml:space="preserve"> etc., poniendo</w:t>
      </w:r>
    </w:p>
    <w:tbl>
      <w:tblPr>
        <w:tblOverlap w:val="never"/>
        <w:tblLayout w:type="fixed"/>
        <w:jc w:val="left"/>
      </w:tblPr>
      <w:tblGrid>
        <w:gridCol w:w="768"/>
        <w:gridCol w:w="1123"/>
        <w:gridCol w:w="1493"/>
        <w:gridCol w:w="480"/>
        <w:gridCol w:w="600"/>
        <w:gridCol w:w="494"/>
        <w:gridCol w:w="1685"/>
        <w:gridCol w:w="706"/>
      </w:tblGrid>
      <w:tr>
        <w:trPr>
          <w:trHeight w:val="499" w:hRule="exact"/>
        </w:trPr>
        <w:tc>
          <w:tcPr>
            <w:shd w:val="clear" w:color="auto" w:fill="FFFFFF"/>
            <w:tcBorders/>
            <w:vAlign w:val="top"/>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200" w:right="0" w:firstLine="0"/>
            </w:pPr>
            <w:r>
              <w:rPr>
                <w:rStyle w:val="CharStyle233"/>
              </w:rPr>
              <w:t>Th</w:t>
            </w:r>
            <w:r>
              <w:rPr>
                <w:rStyle w:val="CharStyle276"/>
                <w:vertAlign w:val="superscript"/>
              </w:rPr>
              <w:t>0</w:t>
            </w:r>
            <w:r>
              <w:rPr>
                <w:rStyle w:val="CharStyle233"/>
              </w:rPr>
              <w:t xml:space="preserve"> </w:t>
            </w:r>
            <w:r>
              <w:rPr>
                <w:rStyle w:val="CharStyle233"/>
                <w:lang w:val="en-US" w:eastAsia="en-US" w:bidi="en-US"/>
              </w:rPr>
              <w:t>=</w:t>
            </w:r>
          </w:p>
        </w:tc>
        <w:tc>
          <w:tcPr>
            <w:shd w:val="clear" w:color="auto" w:fill="FFFFFF"/>
            <w:tcBorders/>
            <w:vAlign w:val="top"/>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k</w:t>
            </w:r>
            <w:r>
              <w:rPr>
                <w:rStyle w:val="CharStyle276"/>
                <w:vertAlign w:val="superscript"/>
              </w:rPr>
              <w:t>0</w:t>
            </w:r>
            <w:r>
              <w:rPr>
                <w:rStyle w:val="CharStyle233"/>
              </w:rPr>
              <w:t>, ±h</w:t>
            </w:r>
            <w:r>
              <w:rPr>
                <w:rStyle w:val="CharStyle276"/>
                <w:vertAlign w:val="superscript"/>
              </w:rPr>
              <w:t>00</w:t>
            </w:r>
          </w:p>
        </w:tc>
        <w:tc>
          <w:tcPr>
            <w:shd w:val="clear" w:color="auto" w:fill="FFFFFF"/>
            <w:tcBorders/>
            <w:vAlign w:val="top"/>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lang w:val="en-US" w:eastAsia="en-US" w:bidi="en-US"/>
              </w:rPr>
              <w:t xml:space="preserve">= </w:t>
            </w:r>
            <w:r>
              <w:rPr>
                <w:rStyle w:val="CharStyle233"/>
                <w:lang w:val="la" w:eastAsia="la" w:bidi="la"/>
              </w:rPr>
              <w:t>k</w:t>
            </w:r>
            <w:r>
              <w:rPr>
                <w:rStyle w:val="CharStyle276"/>
                <w:lang w:val="la" w:eastAsia="la" w:bidi="la"/>
                <w:vertAlign w:val="superscript"/>
              </w:rPr>
              <w:t>00</w:t>
            </w:r>
            <w:r>
              <w:rPr>
                <w:rStyle w:val="CharStyle233"/>
                <w:lang w:val="la" w:eastAsia="la" w:bidi="la"/>
              </w:rPr>
              <w:t xml:space="preserve">, </w:t>
            </w:r>
            <w:r>
              <w:rPr>
                <w:rStyle w:val="CharStyle233"/>
                <w:lang w:val="el-GR" w:eastAsia="el-GR" w:bidi="el-GR"/>
              </w:rPr>
              <w:t>ψδ</w:t>
            </w:r>
            <w:r>
              <w:rPr>
                <w:rStyle w:val="CharStyle276"/>
                <w:lang w:val="el-GR" w:eastAsia="el-GR" w:bidi="el-GR"/>
                <w:vertAlign w:val="superscript"/>
              </w:rPr>
              <w:t>000</w:t>
            </w:r>
            <w:r>
              <w:rPr>
                <w:rStyle w:val="CharStyle233"/>
                <w:lang w:val="el-GR" w:eastAsia="el-GR" w:bidi="el-GR"/>
              </w:rPr>
              <w:t xml:space="preserve"> </w:t>
            </w:r>
            <w:r>
              <w:rPr>
                <w:rStyle w:val="CharStyle233"/>
                <w:lang w:val="en-US" w:eastAsia="en-US" w:bidi="en-US"/>
              </w:rPr>
              <w:t>=</w:t>
            </w:r>
          </w:p>
        </w:tc>
        <w:tc>
          <w:tcPr>
            <w:shd w:val="clear" w:color="auto" w:fill="FFFFFF"/>
            <w:tcBorders/>
            <w:vAlign w:val="center"/>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160" w:right="0" w:firstLine="0"/>
            </w:pPr>
            <w:r>
              <w:rPr>
                <w:rStyle w:val="CharStyle233"/>
                <w:vertAlign w:val="subscript"/>
              </w:rPr>
              <w:t>k</w:t>
            </w:r>
            <w:r>
              <w:rPr>
                <w:rStyle w:val="CharStyle276"/>
              </w:rPr>
              <w:t>000</w:t>
            </w:r>
          </w:p>
        </w:tc>
        <w:tc>
          <w:tcPr>
            <w:shd w:val="clear" w:color="auto" w:fill="FFFFFF"/>
            <w:tcBorders/>
            <w:vAlign w:val="top"/>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etc.</w:t>
            </w:r>
          </w:p>
        </w:tc>
        <w:tc>
          <w:tcPr>
            <w:shd w:val="clear" w:color="auto" w:fill="FFFFFF"/>
            <w:tcBorders/>
            <w:vAlign w:val="top"/>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rPr>
              <w:t>± h</w:t>
            </w:r>
          </w:p>
        </w:tc>
        <w:tc>
          <w:tcPr>
            <w:shd w:val="clear" w:color="auto" w:fill="FFFFFF"/>
            <w:tcBorders/>
            <w:vAlign w:val="top"/>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lang w:val="en-US" w:eastAsia="en-US" w:bidi="en-US"/>
              </w:rPr>
              <w:t xml:space="preserve">= </w:t>
            </w:r>
            <w:r>
              <w:rPr>
                <w:rStyle w:val="CharStyle233"/>
              </w:rPr>
              <w:t xml:space="preserve">k, </w:t>
            </w:r>
            <w:r>
              <w:rPr>
                <w:rStyle w:val="CharStyle233"/>
                <w:lang w:val="el-GR" w:eastAsia="el-GR" w:bidi="el-GR"/>
              </w:rPr>
              <w:t>ψ</w:t>
            </w:r>
            <w:r>
              <w:rPr>
                <w:rStyle w:val="CharStyle276"/>
                <w:lang w:val="el-GR" w:eastAsia="el-GR" w:bidi="el-GR"/>
                <w:vertAlign w:val="superscript"/>
              </w:rPr>
              <w:t>0</w:t>
            </w:r>
            <w:r>
              <w:rPr>
                <w:rStyle w:val="CharStyle233"/>
                <w:lang w:val="el-GR" w:eastAsia="el-GR" w:bidi="el-GR"/>
              </w:rPr>
              <w:t xml:space="preserve">δ </w:t>
            </w:r>
            <w:r>
              <w:rPr>
                <w:rStyle w:val="CharStyle233"/>
                <w:lang w:val="en-US" w:eastAsia="en-US" w:bidi="en-US"/>
              </w:rPr>
              <w:t xml:space="preserve">= </w:t>
            </w:r>
            <w:r>
              <w:rPr>
                <w:rStyle w:val="CharStyle276"/>
                <w:vertAlign w:val="superscript"/>
              </w:rPr>
              <w:t>0</w:t>
            </w:r>
            <w:r>
              <w:rPr>
                <w:rStyle w:val="CharStyle233"/>
              </w:rPr>
              <w:t>k,</w:t>
            </w:r>
          </w:p>
        </w:tc>
        <w:tc>
          <w:tcPr>
            <w:shd w:val="clear" w:color="auto" w:fill="FFFFFF"/>
            <w:tcBorders/>
            <w:vAlign w:val="top"/>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260" w:right="0" w:firstLine="0"/>
            </w:pPr>
            <w:r>
              <w:rPr>
                <w:rStyle w:val="CharStyle233"/>
              </w:rPr>
              <w:t>±</w:t>
            </w:r>
            <w:r>
              <w:rPr>
                <w:rStyle w:val="CharStyle276"/>
                <w:vertAlign w:val="superscript"/>
              </w:rPr>
              <w:t>00</w:t>
            </w:r>
            <w:r>
              <w:rPr>
                <w:rStyle w:val="CharStyle233"/>
              </w:rPr>
              <w:t>h</w:t>
            </w:r>
          </w:p>
        </w:tc>
      </w:tr>
      <w:tr>
        <w:trPr>
          <w:trHeight w:val="662" w:hRule="exact"/>
        </w:trPr>
        <w:tc>
          <w:tcPr>
            <w:shd w:val="clear" w:color="auto" w:fill="FFFFFF"/>
            <w:tcBorders/>
            <w:vAlign w:val="center"/>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 xml:space="preserve">tal </w:t>
            </w:r>
            <w:r>
              <w:rPr>
                <w:rStyle w:val="CharStyle233"/>
              </w:rPr>
              <w:t>que</w:t>
            </w:r>
          </w:p>
        </w:tc>
        <w:tc>
          <w:tcPr>
            <w:shd w:val="clear" w:color="auto" w:fill="FFFFFF"/>
            <w:gridSpan w:val="2"/>
            <w:tcBorders/>
            <w:vAlign w:val="center"/>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todos los námeros k</w:t>
            </w:r>
            <w:r>
              <w:rPr>
                <w:rStyle w:val="CharStyle233"/>
                <w:vertAlign w:val="superscript"/>
              </w:rPr>
              <w:t>0</w:t>
            </w:r>
            <w:r>
              <w:rPr>
                <w:rStyle w:val="CharStyle233"/>
              </w:rPr>
              <w:t>, k</w:t>
            </w:r>
            <w:r>
              <w:rPr>
                <w:rStyle w:val="CharStyle233"/>
                <w:vertAlign w:val="superscript"/>
              </w:rPr>
              <w:t>00</w:t>
            </w:r>
            <w:r>
              <w:rPr>
                <w:rStyle w:val="CharStyle233"/>
              </w:rPr>
              <w:t>,</w:t>
            </w:r>
          </w:p>
        </w:tc>
        <w:tc>
          <w:tcPr>
            <w:shd w:val="clear" w:color="auto" w:fill="FFFFFF"/>
            <w:tcBorders/>
            <w:vAlign w:val="center"/>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etc.;</w:t>
            </w:r>
          </w:p>
        </w:tc>
        <w:tc>
          <w:tcPr>
            <w:shd w:val="clear" w:color="auto" w:fill="FFFFFF"/>
            <w:tcBorders/>
            <w:vAlign w:val="center"/>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xml:space="preserve">k, </w:t>
            </w:r>
            <w:r>
              <w:rPr>
                <w:rStyle w:val="CharStyle276"/>
                <w:vertAlign w:val="superscript"/>
              </w:rPr>
              <w:t>0</w:t>
            </w:r>
            <w:r>
              <w:rPr>
                <w:rStyle w:val="CharStyle233"/>
              </w:rPr>
              <w:t>k,</w:t>
            </w:r>
          </w:p>
        </w:tc>
        <w:tc>
          <w:tcPr>
            <w:shd w:val="clear" w:color="auto" w:fill="FFFFFF"/>
            <w:tcBorders/>
            <w:vAlign w:val="center"/>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etc.,</w:t>
            </w:r>
          </w:p>
        </w:tc>
        <w:tc>
          <w:tcPr>
            <w:shd w:val="clear" w:color="auto" w:fill="FFFFFF"/>
            <w:tcBorders/>
            <w:vAlign w:val="center"/>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sean positivos:</w:t>
            </w:r>
          </w:p>
        </w:tc>
        <w:tc>
          <w:tcPr>
            <w:shd w:val="clear" w:color="auto" w:fill="FFFFFF"/>
            <w:tcBorders/>
            <w:vAlign w:val="top"/>
          </w:tcPr>
          <w:p>
            <w:pPr>
              <w:framePr w:w="7349" w:h="2789" w:hSpace="8655" w:wrap="notBeside" w:vAnchor="text" w:hAnchor="text" w:y="1"/>
              <w:widowControl w:val="0"/>
              <w:rPr>
                <w:sz w:val="10"/>
                <w:szCs w:val="10"/>
              </w:rPr>
            </w:pPr>
          </w:p>
        </w:tc>
      </w:tr>
      <w:tr>
        <w:trPr>
          <w:trHeight w:val="518" w:hRule="exact"/>
        </w:trPr>
        <w:tc>
          <w:tcPr>
            <w:shd w:val="clear" w:color="auto" w:fill="FFFFFF"/>
            <w:tcBorders/>
            <w:vAlign w:val="top"/>
          </w:tcPr>
          <w:p>
            <w:pPr>
              <w:framePr w:w="7349" w:h="2789" w:hSpace="8655" w:wrap="notBeside" w:vAnchor="text" w:hAnchor="text" w:y="1"/>
              <w:widowControl w:val="0"/>
              <w:rPr>
                <w:sz w:val="10"/>
                <w:szCs w:val="10"/>
              </w:rPr>
            </w:pP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bscript"/>
              </w:rPr>
              <w:t>o</w:t>
            </w:r>
            <w:r>
              <w:rPr>
                <w:rStyle w:val="CharStyle233"/>
                <w:vertAlign w:val="superscript"/>
              </w:rPr>
              <w:t>™</w:t>
            </w:r>
            <w:r>
              <w:rPr>
                <w:rStyle w:val="CharStyle233"/>
              </w:rPr>
              <w:t xml:space="preserve"> </w:t>
            </w:r>
            <w:r>
              <w:rPr>
                <w:rStyle w:val="CharStyle233"/>
                <w:vertAlign w:val="subscript"/>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rPr>
              <w:t>±[k</w:t>
            </w:r>
            <w:r>
              <w:rPr>
                <w:rStyle w:val="CharStyle276"/>
                <w:vertAlign w:val="superscript"/>
              </w:rPr>
              <w:t>00</w:t>
            </w:r>
            <w:r>
              <w:rPr>
                <w:rStyle w:val="CharStyle233"/>
              </w:rPr>
              <w:t>,k</w:t>
            </w:r>
            <w:r>
              <w:rPr>
                <w:rStyle w:val="CharStyle276"/>
                <w:vertAlign w:val="superscript"/>
              </w:rPr>
              <w:t>000</w:t>
            </w:r>
            <w:r>
              <w:rPr>
                <w:rStyle w:val="CharStyle233"/>
              </w:rPr>
              <w:t>,k</w:t>
            </w:r>
            <w:r>
              <w:rPr>
                <w:rStyle w:val="CharStyle276"/>
                <w:vertAlign w:val="superscript"/>
              </w:rPr>
              <w:t>0000</w:t>
            </w:r>
            <w:r>
              <w:rPr>
                <w:rStyle w:val="CharStyle233"/>
              </w:rPr>
              <w:t>,</w:t>
            </w:r>
          </w:p>
        </w:tc>
        <w:tc>
          <w:tcPr>
            <w:shd w:val="clear" w:color="auto" w:fill="FFFFFF"/>
            <w:gridSpan w:val="2"/>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...k</w:t>
            </w:r>
            <w:r>
              <w:rPr>
                <w:rStyle w:val="CharStyle276"/>
              </w:rPr>
              <w:t>™</w:t>
            </w:r>
            <w:r>
              <w:rPr>
                <w:rStyle w:val="CharStyle276"/>
                <w:vertAlign w:val="superscript"/>
              </w:rPr>
              <w:t>-1</w:t>
            </w:r>
            <w:r>
              <w:rPr>
                <w:rStyle w:val="CharStyle233"/>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β</w:t>
            </w:r>
            <w:r>
              <w:rPr>
                <w:rStyle w:val="CharStyle233"/>
                <w:lang w:val="el-GR" w:eastAsia="el-GR" w:bidi="el-GR"/>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lang w:val="en-US" w:eastAsia="en-US" w:bidi="en-US"/>
              </w:rPr>
              <w:t xml:space="preserve">= </w:t>
            </w:r>
            <w:r>
              <w:rPr>
                <w:rStyle w:val="CharStyle233"/>
              </w:rPr>
              <w:t>±[k</w:t>
            </w:r>
            <w:r>
              <w:rPr>
                <w:rStyle w:val="CharStyle276"/>
                <w:vertAlign w:val="superscript"/>
              </w:rPr>
              <w:t>00</w:t>
            </w:r>
            <w:r>
              <w:rPr>
                <w:rStyle w:val="CharStyle233"/>
              </w:rPr>
              <w:t>,k</w:t>
            </w:r>
            <w:r>
              <w:rPr>
                <w:rStyle w:val="CharStyle276"/>
                <w:vertAlign w:val="superscript"/>
              </w:rPr>
              <w:t>000</w:t>
            </w:r>
            <w:r>
              <w:rPr>
                <w:rStyle w:val="CharStyle233"/>
              </w:rPr>
              <w:t>,k</w:t>
            </w:r>
            <w:r>
              <w:rPr>
                <w:rStyle w:val="CharStyle276"/>
                <w:vertAlign w:val="superscript"/>
              </w:rPr>
              <w:t>0000</w:t>
            </w:r>
            <w:r>
              <w:rPr>
                <w:rStyle w:val="CharStyle233"/>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...k™]</w:t>
            </w:r>
          </w:p>
        </w:tc>
      </w:tr>
      <w:tr>
        <w:trPr>
          <w:trHeight w:val="379" w:hRule="exact"/>
        </w:trPr>
        <w:tc>
          <w:tcPr>
            <w:shd w:val="clear" w:color="auto" w:fill="FFFFFF"/>
            <w:tcBorders/>
            <w:vAlign w:val="top"/>
          </w:tcPr>
          <w:p>
            <w:pPr>
              <w:framePr w:w="7349" w:h="2789" w:hSpace="8655" w:wrap="notBeside" w:vAnchor="text" w:hAnchor="text" w:y="1"/>
              <w:widowControl w:val="0"/>
              <w:rPr>
                <w:sz w:val="10"/>
                <w:szCs w:val="10"/>
              </w:rPr>
            </w:pP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γ</w:t>
            </w:r>
            <w:r>
              <w:rPr>
                <w:rStyle w:val="CharStyle233"/>
                <w:lang w:val="el-GR" w:eastAsia="el-GR" w:bidi="el-GR"/>
                <w:vertAlign w:val="superscript"/>
              </w:rPr>
              <w:t>™</w:t>
            </w:r>
            <w:r>
              <w:rPr>
                <w:rStyle w:val="CharStyle233"/>
                <w:lang w:val="el-GR" w:eastAsia="el-GR" w:bidi="el-GR"/>
              </w:rPr>
              <w:t xml:space="preserve"> </w:t>
            </w:r>
            <w:r>
              <w:rPr>
                <w:rStyle w:val="CharStyle233"/>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rPr>
              <w:t>±[k</w:t>
            </w:r>
            <w:r>
              <w:rPr>
                <w:rStyle w:val="CharStyle276"/>
                <w:vertAlign w:val="superscript"/>
              </w:rPr>
              <w:t>0</w:t>
            </w:r>
            <w:r>
              <w:rPr>
                <w:rStyle w:val="CharStyle233"/>
              </w:rPr>
              <w:t>,k</w:t>
            </w:r>
            <w:r>
              <w:rPr>
                <w:rStyle w:val="CharStyle276"/>
                <w:vertAlign w:val="superscript"/>
              </w:rPr>
              <w:t>00</w:t>
            </w:r>
            <w:r>
              <w:rPr>
                <w:rStyle w:val="CharStyle233"/>
              </w:rPr>
              <w:t>,k</w:t>
            </w:r>
            <w:r>
              <w:rPr>
                <w:rStyle w:val="CharStyle276"/>
                <w:vertAlign w:val="superscript"/>
              </w:rPr>
              <w:t>000</w:t>
            </w:r>
            <w:r>
              <w:rPr>
                <w:rStyle w:val="CharStyle233"/>
              </w:rPr>
              <w:t>,. .</w:t>
            </w:r>
          </w:p>
        </w:tc>
        <w:tc>
          <w:tcPr>
            <w:shd w:val="clear" w:color="auto" w:fill="FFFFFF"/>
            <w:gridSpan w:val="2"/>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k</w:t>
            </w:r>
            <w:r>
              <w:rPr>
                <w:rStyle w:val="CharStyle276"/>
              </w:rPr>
              <w:t>™</w:t>
            </w:r>
            <w:r>
              <w:rPr>
                <w:rStyle w:val="CharStyle276"/>
                <w:vertAlign w:val="superscript"/>
              </w:rPr>
              <w:t>-1</w:t>
            </w:r>
            <w:r>
              <w:rPr>
                <w:rStyle w:val="CharStyle233"/>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bscript"/>
              </w:rPr>
              <w:t>δ</w:t>
            </w:r>
            <w:r>
              <w:rPr>
                <w:rStyle w:val="CharStyle233"/>
                <w:lang w:val="el-GR" w:eastAsia="el-GR" w:bidi="el-GR"/>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lang w:val="en-US" w:eastAsia="en-US" w:bidi="en-US"/>
              </w:rPr>
              <w:t xml:space="preserve">= </w:t>
            </w:r>
            <w:r>
              <w:rPr>
                <w:rStyle w:val="CharStyle233"/>
              </w:rPr>
              <w:t>±[k</w:t>
            </w:r>
            <w:r>
              <w:rPr>
                <w:rStyle w:val="CharStyle276"/>
                <w:vertAlign w:val="superscript"/>
              </w:rPr>
              <w:t>0</w:t>
            </w:r>
            <w:r>
              <w:rPr>
                <w:rStyle w:val="CharStyle233"/>
              </w:rPr>
              <w:t>,k</w:t>
            </w:r>
            <w:r>
              <w:rPr>
                <w:rStyle w:val="CharStyle276"/>
                <w:vertAlign w:val="superscript"/>
              </w:rPr>
              <w:t>00</w:t>
            </w:r>
            <w:r>
              <w:rPr>
                <w:rStyle w:val="CharStyle233"/>
              </w:rPr>
              <w:t>,k</w:t>
            </w:r>
            <w:r>
              <w:rPr>
                <w:rStyle w:val="CharStyle276"/>
                <w:vertAlign w:val="superscript"/>
              </w:rPr>
              <w:t>000</w:t>
            </w:r>
            <w:r>
              <w:rPr>
                <w:rStyle w:val="CharStyle233"/>
              </w:rPr>
              <w:t>,.</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k™]</w:t>
            </w:r>
          </w:p>
        </w:tc>
      </w:tr>
      <w:tr>
        <w:trPr>
          <w:trHeight w:val="379" w:hRule="exact"/>
        </w:trPr>
        <w:tc>
          <w:tcPr>
            <w:shd w:val="clear" w:color="auto" w:fill="FFFFFF"/>
            <w:tcBorders/>
            <w:vAlign w:val="top"/>
          </w:tcPr>
          <w:p>
            <w:pPr>
              <w:framePr w:w="7349" w:h="2789" w:hSpace="8655" w:wrap="notBeside" w:vAnchor="text" w:hAnchor="text" w:y="1"/>
              <w:widowControl w:val="0"/>
              <w:rPr>
                <w:sz w:val="10"/>
                <w:szCs w:val="10"/>
              </w:rPr>
            </w:pP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vertAlign w:val="superscript"/>
              </w:rPr>
              <w:t>™</w:t>
            </w:r>
            <w:r>
              <w:rPr>
                <w:rStyle w:val="CharStyle233"/>
              </w:rPr>
              <w:t>o =</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rPr>
              <w:t>±[k,</w:t>
            </w:r>
            <w:r>
              <w:rPr>
                <w:rStyle w:val="CharStyle276"/>
                <w:vertAlign w:val="superscript"/>
              </w:rPr>
              <w:t>0</w:t>
            </w:r>
            <w:r>
              <w:rPr>
                <w:rStyle w:val="CharStyle233"/>
              </w:rPr>
              <w:t>k,</w:t>
            </w:r>
            <w:r>
              <w:rPr>
                <w:rStyle w:val="CharStyle276"/>
                <w:vertAlign w:val="superscript"/>
              </w:rPr>
              <w:t>00</w:t>
            </w:r>
            <w:r>
              <w:rPr>
                <w:rStyle w:val="CharStyle233"/>
              </w:rPr>
              <w:t>k, ...</w:t>
            </w:r>
          </w:p>
        </w:tc>
        <w:tc>
          <w:tcPr>
            <w:shd w:val="clear" w:color="auto" w:fill="FFFFFF"/>
            <w:tcBorders/>
            <w:vAlign w:val="top"/>
          </w:tcPr>
          <w:p>
            <w:pPr>
              <w:framePr w:w="7349" w:h="2789" w:hSpace="8655" w:wrap="notBeside" w:vAnchor="text" w:hAnchor="text" w:y="1"/>
              <w:widowControl w:val="0"/>
              <w:rPr>
                <w:sz w:val="10"/>
                <w:szCs w:val="10"/>
              </w:rPr>
            </w:pP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vertAlign w:val="superscript"/>
              </w:rPr>
              <w:t>-1</w:t>
            </w:r>
            <w:r>
              <w:rPr>
                <w:rStyle w:val="CharStyle233"/>
              </w:rPr>
              <w:t>k];</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perscript"/>
              </w:rPr>
              <w:t>™</w:t>
            </w:r>
            <w:r>
              <w:rPr>
                <w:rStyle w:val="CharStyle233"/>
                <w:lang w:val="el-GR" w:eastAsia="el-GR" w:bidi="el-GR"/>
              </w:rPr>
              <w:t>β</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spacing w:before="0" w:after="0" w:line="340" w:lineRule="exact"/>
              <w:ind w:left="0" w:right="0" w:firstLine="0"/>
            </w:pPr>
            <w:r>
              <w:rPr>
                <w:rStyle w:val="CharStyle233"/>
                <w:lang w:val="en-US" w:eastAsia="en-US" w:bidi="en-US"/>
              </w:rPr>
              <w:t xml:space="preserve">= </w:t>
            </w:r>
            <w:r>
              <w:rPr>
                <w:rStyle w:val="CharStyle233"/>
              </w:rPr>
              <w:t>±[k,</w:t>
            </w:r>
            <w:r>
              <w:rPr>
                <w:rStyle w:val="CharStyle276"/>
                <w:vertAlign w:val="superscript"/>
              </w:rPr>
              <w:t>0</w:t>
            </w:r>
            <w:r>
              <w:rPr>
                <w:rStyle w:val="CharStyle233"/>
              </w:rPr>
              <w:t>k,</w:t>
            </w:r>
            <w:r>
              <w:rPr>
                <w:rStyle w:val="CharStyle276"/>
                <w:vertAlign w:val="superscript"/>
              </w:rPr>
              <w:t>00</w:t>
            </w:r>
            <w:r>
              <w:rPr>
                <w:rStyle w:val="CharStyle233"/>
              </w:rPr>
              <w:t>k, ...</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33"/>
                <w:vertAlign w:val="superscript"/>
              </w:rPr>
              <w:t>-2</w:t>
            </w:r>
            <w:r>
              <w:rPr>
                <w:rStyle w:val="CharStyle233"/>
              </w:rPr>
              <w:t>k]</w:t>
            </w:r>
          </w:p>
        </w:tc>
      </w:tr>
      <w:tr>
        <w:trPr>
          <w:trHeight w:val="350" w:hRule="exact"/>
        </w:trPr>
        <w:tc>
          <w:tcPr>
            <w:shd w:val="clear" w:color="auto" w:fill="FFFFFF"/>
            <w:tcBorders/>
            <w:vAlign w:val="top"/>
          </w:tcPr>
          <w:p>
            <w:pPr>
              <w:framePr w:w="7349" w:h="2789" w:hSpace="8655" w:wrap="notBeside" w:vAnchor="text" w:hAnchor="text" w:y="1"/>
              <w:widowControl w:val="0"/>
              <w:rPr>
                <w:sz w:val="10"/>
                <w:szCs w:val="10"/>
              </w:rPr>
            </w:pP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perscript"/>
              </w:rPr>
              <w:t>™</w:t>
            </w:r>
            <w:r>
              <w:rPr>
                <w:rStyle w:val="CharStyle233"/>
                <w:lang w:val="el-GR" w:eastAsia="el-GR" w:bidi="el-GR"/>
              </w:rPr>
              <w:t xml:space="preserve">γ </w:t>
            </w:r>
            <w:r>
              <w:rPr>
                <w:rStyle w:val="CharStyle233"/>
              </w:rPr>
              <w:t>=</w:t>
            </w:r>
          </w:p>
        </w:tc>
        <w:tc>
          <w:tcPr>
            <w:shd w:val="clear" w:color="auto" w:fill="FFFFFF"/>
            <w:tcBorders/>
            <w:vAlign w:val="bottom"/>
          </w:tcPr>
          <w:p>
            <w:pPr>
              <w:pStyle w:val="Style91"/>
              <w:framePr w:w="7349" w:h="2789" w:hSpace="8655" w:wrap="notBeside" w:vAnchor="text" w:hAnchor="text" w:y="1"/>
              <w:tabs>
                <w:tab w:leader="dot" w:pos="1402" w:val="left"/>
              </w:tabs>
              <w:widowControl w:val="0"/>
              <w:keepNext w:val="0"/>
              <w:keepLines w:val="0"/>
              <w:shd w:val="clear" w:color="auto" w:fill="auto"/>
              <w:bidi w:val="0"/>
              <w:spacing w:before="0" w:after="0" w:line="340" w:lineRule="exact"/>
              <w:ind w:left="0" w:right="0" w:firstLine="0"/>
            </w:pPr>
            <w:r>
              <w:rPr>
                <w:rStyle w:val="CharStyle233"/>
              </w:rPr>
              <w:t xml:space="preserve">±[ </w:t>
            </w:r>
            <w:r>
              <w:rPr>
                <w:rStyle w:val="CharStyle276"/>
                <w:vertAlign w:val="superscript"/>
              </w:rPr>
              <w:t>0</w:t>
            </w:r>
            <w:r>
              <w:rPr>
                <w:rStyle w:val="CharStyle233"/>
              </w:rPr>
              <w:t xml:space="preserve">k, </w:t>
            </w:r>
            <w:r>
              <w:rPr>
                <w:rStyle w:val="CharStyle276"/>
                <w:vertAlign w:val="superscript"/>
              </w:rPr>
              <w:t>00</w:t>
            </w:r>
            <w:r>
              <w:rPr>
                <w:rStyle w:val="CharStyle233"/>
              </w:rPr>
              <w:t>k,</w:t>
              <w:tab/>
            </w:r>
          </w:p>
        </w:tc>
        <w:tc>
          <w:tcPr>
            <w:shd w:val="clear" w:color="auto" w:fill="FFFFFF"/>
            <w:tcBorders/>
            <w:vAlign w:val="top"/>
          </w:tcPr>
          <w:p>
            <w:pPr>
              <w:framePr w:w="7349" w:h="2789" w:hSpace="8655" w:wrap="notBeside" w:vAnchor="text" w:hAnchor="text" w:y="1"/>
              <w:widowControl w:val="0"/>
              <w:rPr>
                <w:sz w:val="10"/>
                <w:szCs w:val="10"/>
              </w:rPr>
            </w:pP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vertAlign w:val="superscript"/>
              </w:rPr>
              <w:t>-1</w:t>
            </w:r>
            <w:r>
              <w:rPr>
                <w:rStyle w:val="CharStyle233"/>
              </w:rPr>
              <w:t>k];</w:t>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perscript"/>
              </w:rPr>
              <w:t>™</w:t>
            </w:r>
            <w:r>
              <w:rPr>
                <w:rStyle w:val="CharStyle233"/>
                <w:lang w:val="el-GR" w:eastAsia="el-GR" w:bidi="el-GR"/>
              </w:rPr>
              <w:t>δ</w:t>
            </w:r>
          </w:p>
        </w:tc>
        <w:tc>
          <w:tcPr>
            <w:shd w:val="clear" w:color="auto" w:fill="FFFFFF"/>
            <w:tcBorders/>
            <w:vAlign w:val="bottom"/>
          </w:tcPr>
          <w:p>
            <w:pPr>
              <w:pStyle w:val="Style91"/>
              <w:framePr w:w="7349" w:h="2789" w:hSpace="8655" w:wrap="notBeside" w:vAnchor="text" w:hAnchor="text" w:y="1"/>
              <w:tabs>
                <w:tab w:leader="dot" w:pos="1632" w:val="left"/>
              </w:tabs>
              <w:widowControl w:val="0"/>
              <w:keepNext w:val="0"/>
              <w:keepLines w:val="0"/>
              <w:shd w:val="clear" w:color="auto" w:fill="auto"/>
              <w:bidi w:val="0"/>
              <w:spacing w:before="0" w:after="0" w:line="340" w:lineRule="exact"/>
              <w:ind w:left="0" w:right="0" w:firstLine="0"/>
            </w:pPr>
            <w:r>
              <w:rPr>
                <w:rStyle w:val="CharStyle233"/>
                <w:lang w:val="en-US" w:eastAsia="en-US" w:bidi="en-US"/>
              </w:rPr>
              <w:t xml:space="preserve">= </w:t>
            </w:r>
            <w:r>
              <w:rPr>
                <w:rStyle w:val="CharStyle233"/>
              </w:rPr>
              <w:t xml:space="preserve">±[ </w:t>
            </w:r>
            <w:r>
              <w:rPr>
                <w:rStyle w:val="CharStyle276"/>
                <w:vertAlign w:val="superscript"/>
              </w:rPr>
              <w:t>0</w:t>
            </w:r>
            <w:r>
              <w:rPr>
                <w:rStyle w:val="CharStyle233"/>
              </w:rPr>
              <w:t xml:space="preserve">k, </w:t>
            </w:r>
            <w:r>
              <w:rPr>
                <w:rStyle w:val="CharStyle276"/>
                <w:vertAlign w:val="superscript"/>
              </w:rPr>
              <w:t>00</w:t>
            </w:r>
            <w:r>
              <w:rPr>
                <w:rStyle w:val="CharStyle233"/>
              </w:rPr>
              <w:t>k,</w:t>
              <w:tab/>
            </w:r>
          </w:p>
        </w:tc>
        <w:tc>
          <w:tcPr>
            <w:shd w:val="clear" w:color="auto" w:fill="FFFFFF"/>
            <w:tcBorders/>
            <w:vAlign w:val="bottom"/>
          </w:tcPr>
          <w:p>
            <w:pPr>
              <w:pStyle w:val="Style91"/>
              <w:framePr w:w="7349" w:h="2789" w:hSpace="8655"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w:t>
            </w:r>
            <w:r>
              <w:rPr>
                <w:rStyle w:val="CharStyle233"/>
                <w:vertAlign w:val="superscript"/>
              </w:rPr>
              <w:t>-2</w:t>
            </w:r>
            <w:r>
              <w:rPr>
                <w:rStyle w:val="CharStyle233"/>
              </w:rPr>
              <w:t>k]</w:t>
            </w:r>
          </w:p>
        </w:tc>
      </w:tr>
    </w:tbl>
    <w:p>
      <w:pPr>
        <w:pStyle w:val="Style328"/>
        <w:framePr w:w="878" w:h="397" w:hSpace="4363" w:wrap="notBeside" w:vAnchor="text" w:hAnchor="text" w:x="7604" w:y="-74"/>
        <w:widowControl w:val="0"/>
        <w:keepNext w:val="0"/>
        <w:keepLines w:val="0"/>
        <w:shd w:val="clear" w:color="auto" w:fill="auto"/>
        <w:bidi w:val="0"/>
        <w:jc w:val="left"/>
        <w:spacing w:before="0" w:after="0" w:line="340" w:lineRule="exact"/>
        <w:ind w:left="0" w:right="0" w:firstLine="0"/>
      </w:pPr>
      <w:r>
        <w:rPr>
          <w:lang w:val="es-ES" w:eastAsia="es-ES" w:bidi="es-ES"/>
          <w:vertAlign w:val="superscript"/>
          <w:w w:val="100"/>
          <w:spacing w:val="0"/>
          <w:color w:val="000000"/>
          <w:position w:val="0"/>
        </w:rPr>
        <w:t>00</w:t>
      </w:r>
      <w:r>
        <w:rPr>
          <w:lang w:val="es-ES" w:eastAsia="es-ES" w:bidi="es-ES"/>
          <w:w w:val="100"/>
          <w:spacing w:val="0"/>
          <w:color w:val="000000"/>
          <w:position w:val="0"/>
        </w:rPr>
        <w:t>k etc.</w:t>
      </w:r>
    </w:p>
    <w:p>
      <w:pPr>
        <w:widowControl w:val="0"/>
        <w:rPr>
          <w:sz w:val="2"/>
          <w:szCs w:val="2"/>
        </w:rPr>
      </w:pPr>
    </w:p>
    <w:p>
      <w:pPr>
        <w:pStyle w:val="Style205"/>
        <w:widowControl w:val="0"/>
        <w:keepNext w:val="0"/>
        <w:keepLines w:val="0"/>
        <w:shd w:val="clear" w:color="auto" w:fill="auto"/>
        <w:bidi w:val="0"/>
        <w:jc w:val="both"/>
        <w:spacing w:before="340" w:after="0" w:line="317" w:lineRule="exact"/>
        <w:ind w:left="0" w:right="0" w:firstLine="0"/>
      </w:pPr>
      <w:r>
        <w:rPr>
          <w:rStyle w:val="CharStyle219"/>
        </w:rPr>
        <w:t xml:space="preserve">Los </w:t>
      </w:r>
      <w:r>
        <w:rPr>
          <w:rStyle w:val="CharStyle218"/>
        </w:rPr>
        <w:t>signos</w:t>
      </w:r>
      <w:r>
        <w:rPr>
          <w:rStyle w:val="CharStyle219"/>
        </w:rPr>
        <w:t xml:space="preserve"> deberán ser determinados por lo que acabamos de decir arriba. A traves de estas formulas, cuya demostracion omitiremos por ser muy facil, el computo involucrado puede hacerse muy rápidamente.</w:t>
      </w:r>
      <w:r>
        <w:br w:type="page"/>
      </w:r>
    </w:p>
    <w:p>
      <w:pPr>
        <w:pStyle w:val="Style91"/>
        <w:widowControl w:val="0"/>
        <w:keepNext w:val="0"/>
        <w:keepLines w:val="0"/>
        <w:shd w:val="clear" w:color="auto" w:fill="auto"/>
        <w:bidi w:val="0"/>
        <w:jc w:val="left"/>
        <w:spacing w:before="0" w:after="0" w:line="331" w:lineRule="exact"/>
        <w:ind w:left="4140" w:right="0" w:firstLine="0"/>
      </w:pPr>
      <w:r>
        <w:rPr>
          <w:rStyle w:val="CharStyle93"/>
          <w:lang w:val="en-US" w:eastAsia="en-US" w:bidi="en-US"/>
        </w:rPr>
        <w:t>190.</w:t>
      </w:r>
    </w:p>
    <w:p>
      <w:pPr>
        <w:pStyle w:val="Style213"/>
        <w:widowControl w:val="0"/>
        <w:keepNext w:val="0"/>
        <w:keepLines w:val="0"/>
        <w:shd w:val="clear" w:color="auto" w:fill="auto"/>
        <w:bidi w:val="0"/>
        <w:jc w:val="both"/>
        <w:spacing w:before="0" w:after="132" w:line="331" w:lineRule="exact"/>
        <w:ind w:left="0" w:right="0" w:firstLine="760"/>
      </w:pPr>
      <w:r>
        <w:rPr>
          <w:rStyle w:val="CharStyle229"/>
          <w:i w:val="0"/>
          <w:iCs w:val="0"/>
        </w:rPr>
        <w:t xml:space="preserve">LEMA: </w:t>
      </w:r>
      <w:r>
        <w:rPr>
          <w:lang w:val="es-ES" w:eastAsia="es-ES" w:bidi="es-ES"/>
          <w:w w:val="100"/>
          <w:spacing w:val="0"/>
          <w:color w:val="000000"/>
          <w:position w:val="0"/>
        </w:rPr>
        <w:t xml:space="preserve">Designemos enteros cualesquiera por las letras m, </w:t>
      </w:r>
      <w:r>
        <w:rPr>
          <w:lang w:val="el-GR" w:eastAsia="el-GR" w:bidi="el-GR"/>
          <w:w w:val="100"/>
          <w:spacing w:val="0"/>
          <w:color w:val="000000"/>
          <w:position w:val="0"/>
        </w:rPr>
        <w:t xml:space="preserve">μ, </w:t>
      </w:r>
      <w:r>
        <w:rPr>
          <w:lang w:val="la" w:eastAsia="la" w:bidi="la"/>
          <w:w w:val="100"/>
          <w:spacing w:val="0"/>
          <w:color w:val="000000"/>
          <w:position w:val="0"/>
        </w:rPr>
        <w:t>m'</w:t>
      </w:r>
      <w:r>
        <w:rPr>
          <w:lang w:val="es-ES" w:eastAsia="es-ES" w:bidi="es-ES"/>
          <w:w w:val="100"/>
          <w:spacing w:val="0"/>
          <w:color w:val="000000"/>
          <w:position w:val="0"/>
        </w:rPr>
        <w:t>, n,</w:t>
      </w:r>
      <w:r>
        <w:rPr>
          <w:rStyle w:val="CharStyle274"/>
          <w:i w:val="0"/>
          <w:iCs w:val="0"/>
        </w:rPr>
        <w:t xml:space="preserve"> </w:t>
      </w:r>
      <w:r>
        <w:rPr>
          <w:rStyle w:val="CharStyle229"/>
          <w:i w:val="0"/>
          <w:iCs w:val="0"/>
        </w:rPr>
        <w:t>v</w:t>
      </w:r>
      <w:r>
        <w:rPr>
          <w:lang w:val="es-ES" w:eastAsia="es-ES" w:bidi="es-ES"/>
          <w:w w:val="100"/>
          <w:spacing w:val="0"/>
          <w:color w:val="000000"/>
          <w:position w:val="0"/>
        </w:rPr>
        <w:t xml:space="preserve">, </w:t>
      </w:r>
      <w:r>
        <w:rPr>
          <w:lang w:val="la" w:eastAsia="la" w:bidi="la"/>
          <w:w w:val="100"/>
          <w:spacing w:val="0"/>
          <w:color w:val="000000"/>
          <w:position w:val="0"/>
        </w:rPr>
        <w:t xml:space="preserve">n' </w:t>
      </w:r>
      <w:r>
        <w:rPr>
          <w:lang w:val="es-ES" w:eastAsia="es-ES" w:bidi="es-ES"/>
          <w:w w:val="100"/>
          <w:spacing w:val="0"/>
          <w:color w:val="000000"/>
          <w:position w:val="0"/>
        </w:rPr>
        <w:t xml:space="preserve">de tal </w:t>
      </w:r>
      <w:r>
        <w:rPr>
          <w:lang w:val="la" w:eastAsia="la" w:bidi="la"/>
          <w:w w:val="100"/>
          <w:spacing w:val="0"/>
          <w:color w:val="000000"/>
          <w:position w:val="0"/>
        </w:rPr>
        <w:t xml:space="preserve">forma </w:t>
      </w:r>
      <w:r>
        <w:rPr>
          <w:lang w:val="es-ES" w:eastAsia="es-ES" w:bidi="es-ES"/>
          <w:w w:val="100"/>
          <w:spacing w:val="0"/>
          <w:color w:val="000000"/>
          <w:position w:val="0"/>
        </w:rPr>
        <w:t>que ninguno de los Ultimos tres sea</w:t>
      </w:r>
      <w:r>
        <w:rPr>
          <w:rStyle w:val="CharStyle274"/>
          <w:i w:val="0"/>
          <w:iCs w:val="0"/>
        </w:rPr>
        <w:t xml:space="preserve"> </w:t>
      </w:r>
      <w:r>
        <w:rPr>
          <w:rStyle w:val="CharStyle229"/>
          <w:lang w:val="en-US" w:eastAsia="en-US" w:bidi="en-US"/>
          <w:i w:val="0"/>
          <w:iCs w:val="0"/>
        </w:rPr>
        <w:t>= 0</w:t>
      </w:r>
      <w:r>
        <w:rPr>
          <w:rStyle w:val="CharStyle274"/>
          <w:lang w:val="en-US" w:eastAsia="en-US" w:bidi="en-US"/>
          <w:i w:val="0"/>
          <w:iCs w:val="0"/>
        </w:rPr>
        <w:t xml:space="preserve">. </w:t>
      </w:r>
      <w:r>
        <w:rPr>
          <w:lang w:val="es-ES" w:eastAsia="es-ES" w:bidi="es-ES"/>
          <w:w w:val="100"/>
          <w:spacing w:val="0"/>
          <w:color w:val="000000"/>
          <w:position w:val="0"/>
        </w:rPr>
        <w:t xml:space="preserve">Afirmo que si </w:t>
      </w:r>
      <w:r>
        <w:rPr>
          <w:lang w:val="el-GR" w:eastAsia="el-GR" w:bidi="el-GR"/>
          <w:w w:val="100"/>
          <w:spacing w:val="0"/>
          <w:color w:val="000000"/>
          <w:position w:val="0"/>
        </w:rPr>
        <w:t xml:space="preserve">μ </w:t>
      </w:r>
      <w:r>
        <w:rPr>
          <w:lang w:val="es-ES" w:eastAsia="es-ES" w:bidi="es-ES"/>
          <w:w w:val="100"/>
          <w:spacing w:val="0"/>
          <w:color w:val="000000"/>
          <w:position w:val="0"/>
        </w:rPr>
        <w:t>está estrictamente entre los lámites</w:t>
      </w:r>
      <w:r>
        <w:rPr>
          <w:rStyle w:val="CharStyle274"/>
          <w:i w:val="0"/>
          <w:iCs w:val="0"/>
        </w:rPr>
        <w:t xml:space="preserve"> </w:t>
      </w:r>
      <w:r>
        <w:rPr>
          <w:rStyle w:val="CharStyle229"/>
          <w:lang w:val="la" w:eastAsia="la" w:bidi="la"/>
          <w:i w:val="0"/>
          <w:iCs w:val="0"/>
        </w:rPr>
        <w:t xml:space="preserve">f </w:t>
      </w:r>
      <w:r>
        <w:rPr>
          <w:lang w:val="es-ES" w:eastAsia="es-ES" w:bidi="es-ES"/>
          <w:w w:val="100"/>
          <w:spacing w:val="0"/>
          <w:color w:val="000000"/>
          <w:position w:val="0"/>
        </w:rPr>
        <w:t>y</w:t>
      </w:r>
      <w:r>
        <w:rPr>
          <w:rStyle w:val="CharStyle274"/>
          <w:i w:val="0"/>
          <w:iCs w:val="0"/>
        </w:rPr>
        <w:t xml:space="preserve"> </w:t>
      </w:r>
      <w:r>
        <w:rPr>
          <w:rStyle w:val="CharStyle229"/>
          <w:i w:val="0"/>
          <w:iCs w:val="0"/>
        </w:rPr>
        <w:t xml:space="preserve">fr </w:t>
      </w:r>
      <w:r>
        <w:rPr>
          <w:lang w:val="es-ES" w:eastAsia="es-ES" w:bidi="es-ES"/>
          <w:w w:val="100"/>
          <w:spacing w:val="0"/>
          <w:color w:val="000000"/>
          <w:position w:val="0"/>
        </w:rPr>
        <w:t>y si mn</w:t>
      </w:r>
      <w:r>
        <w:rPr>
          <w:rStyle w:val="CharStyle436"/>
          <w:i/>
          <w:iCs/>
        </w:rPr>
        <w:t xml:space="preserve">' </w:t>
      </w:r>
      <w:r>
        <w:rPr>
          <w:lang w:val="es-ES" w:eastAsia="es-ES" w:bidi="es-ES"/>
          <w:w w:val="100"/>
          <w:spacing w:val="0"/>
          <w:color w:val="000000"/>
          <w:position w:val="0"/>
        </w:rPr>
        <w:t>— nm'</w:t>
      </w:r>
      <w:r>
        <w:rPr>
          <w:rStyle w:val="CharStyle274"/>
          <w:i w:val="0"/>
          <w:iCs w:val="0"/>
        </w:rPr>
        <w:t xml:space="preserve"> </w:t>
      </w:r>
      <w:r>
        <w:rPr>
          <w:rStyle w:val="CharStyle229"/>
          <w:lang w:val="en-US" w:eastAsia="en-US" w:bidi="en-US"/>
          <w:i w:val="0"/>
          <w:iCs w:val="0"/>
        </w:rPr>
        <w:t xml:space="preserve">= </w:t>
      </w:r>
      <w:r>
        <w:rPr>
          <w:rStyle w:val="CharStyle274"/>
          <w:lang w:val="en-US" w:eastAsia="en-US" w:bidi="en-US"/>
          <w:i w:val="0"/>
          <w:iCs w:val="0"/>
        </w:rPr>
        <w:t>^</w:t>
      </w:r>
      <w:r>
        <w:rPr>
          <w:rStyle w:val="CharStyle437"/>
          <w:i w:val="0"/>
          <w:iCs w:val="0"/>
        </w:rPr>
        <w:t>1</w:t>
      </w:r>
      <w:r>
        <w:rPr>
          <w:rStyle w:val="CharStyle274"/>
          <w:lang w:val="en-US" w:eastAsia="en-US" w:bidi="en-US"/>
          <w:i w:val="0"/>
          <w:iCs w:val="0"/>
        </w:rPr>
        <w:t xml:space="preserve">, </w:t>
      </w:r>
      <w:r>
        <w:rPr>
          <w:lang w:val="es-ES" w:eastAsia="es-ES" w:bidi="es-ES"/>
          <w:w w:val="100"/>
          <w:spacing w:val="0"/>
          <w:color w:val="000000"/>
          <w:position w:val="0"/>
        </w:rPr>
        <w:t>entonces el denominador</w:t>
      </w:r>
      <w:r>
        <w:rPr>
          <w:rStyle w:val="CharStyle274"/>
          <w:i w:val="0"/>
          <w:iCs w:val="0"/>
        </w:rPr>
        <w:t xml:space="preserve"> </w:t>
      </w:r>
      <w:r>
        <w:rPr>
          <w:rStyle w:val="CharStyle229"/>
          <w:i w:val="0"/>
          <w:iCs w:val="0"/>
        </w:rPr>
        <w:t xml:space="preserve">v </w:t>
      </w:r>
      <w:r>
        <w:rPr>
          <w:lang w:val="es-ES" w:eastAsia="es-ES" w:bidi="es-ES"/>
          <w:w w:val="100"/>
          <w:spacing w:val="0"/>
          <w:color w:val="000000"/>
          <w:position w:val="0"/>
        </w:rPr>
        <w:t>sera mayor que n y n'.</w:t>
      </w:r>
    </w:p>
    <w:p>
      <w:pPr>
        <w:pStyle w:val="Style91"/>
        <w:widowControl w:val="0"/>
        <w:keepNext w:val="0"/>
        <w:keepLines w:val="0"/>
        <w:shd w:val="clear" w:color="auto" w:fill="auto"/>
        <w:bidi w:val="0"/>
        <w:spacing w:before="0" w:after="0"/>
        <w:ind w:left="0" w:right="0" w:firstLine="0"/>
      </w:pPr>
      <w:r>
        <w:rPr>
          <w:rStyle w:val="CharStyle230"/>
        </w:rPr>
        <w:t>Demostración.</w:t>
      </w:r>
      <w:r>
        <w:rPr>
          <w:rStyle w:val="CharStyle233"/>
        </w:rPr>
        <w:t xml:space="preserve"> </w:t>
      </w:r>
      <w:r>
        <w:rPr>
          <w:rStyle w:val="CharStyle93"/>
        </w:rPr>
        <w:t xml:space="preserve">Manifiestamente </w:t>
      </w:r>
      <w:r>
        <w:rPr>
          <w:rStyle w:val="CharStyle93"/>
          <w:lang w:val="el-GR" w:eastAsia="el-GR" w:bidi="el-GR"/>
        </w:rPr>
        <w:t xml:space="preserve">μnn' </w:t>
      </w:r>
      <w:r>
        <w:rPr>
          <w:rStyle w:val="CharStyle93"/>
        </w:rPr>
        <w:t xml:space="preserve">estará entre vmn' y vnm', y entonces la diferencia entre este námero y cada límite sera menor que la diferencia entre un límite y el otro; i.e., tenemos </w:t>
      </w:r>
      <w:r>
        <w:rPr>
          <w:rStyle w:val="CharStyle93"/>
          <w:lang w:val="la" w:eastAsia="la" w:bidi="la"/>
        </w:rPr>
        <w:t xml:space="preserve">vmn' </w:t>
      </w:r>
      <w:r>
        <w:rPr>
          <w:rStyle w:val="CharStyle93"/>
        </w:rPr>
        <w:t xml:space="preserve">— vnm' &gt; </w:t>
      </w:r>
      <w:r>
        <w:rPr>
          <w:rStyle w:val="CharStyle93"/>
          <w:lang w:val="el-GR" w:eastAsia="el-GR" w:bidi="el-GR"/>
        </w:rPr>
        <w:t xml:space="preserve">μnn' </w:t>
      </w:r>
      <w:r>
        <w:rPr>
          <w:rStyle w:val="CharStyle93"/>
        </w:rPr>
        <w:t xml:space="preserve">— vmn' y &gt; </w:t>
      </w:r>
      <w:r>
        <w:rPr>
          <w:rStyle w:val="CharStyle93"/>
          <w:lang w:val="el-GR" w:eastAsia="el-GR" w:bidi="el-GR"/>
        </w:rPr>
        <w:t xml:space="preserve">μnn' </w:t>
      </w:r>
      <w:r>
        <w:rPr>
          <w:rStyle w:val="CharStyle93"/>
        </w:rPr>
        <w:t xml:space="preserve">— vnm', o </w:t>
      </w:r>
      <w:r>
        <w:rPr>
          <w:rStyle w:val="CharStyle93"/>
          <w:lang w:val="el-GR" w:eastAsia="el-GR" w:bidi="el-GR"/>
        </w:rPr>
        <w:t xml:space="preserve">ν </w:t>
      </w:r>
      <w:r>
        <w:rPr>
          <w:rStyle w:val="CharStyle93"/>
        </w:rPr>
        <w:t xml:space="preserve">&gt; n'^n — vm) y &gt; n^n' — vm'). Entonces se sigue que, puesto que </w:t>
      </w:r>
      <w:r>
        <w:rPr>
          <w:rStyle w:val="CharStyle93"/>
          <w:lang w:val="el-GR" w:eastAsia="el-GR" w:bidi="el-GR"/>
        </w:rPr>
        <w:t xml:space="preserve">μn </w:t>
      </w:r>
      <w:r>
        <w:rPr>
          <w:rStyle w:val="CharStyle93"/>
        </w:rPr>
        <w:t xml:space="preserve">— vm no es </w:t>
      </w:r>
      <w:r>
        <w:rPr>
          <w:rStyle w:val="CharStyle93"/>
          <w:lang w:val="en-US" w:eastAsia="en-US" w:bidi="en-US"/>
        </w:rPr>
        <w:t xml:space="preserve">= </w:t>
      </w:r>
      <w:r>
        <w:rPr>
          <w:rStyle w:val="CharStyle438"/>
        </w:rPr>
        <w:t>0</w:t>
      </w:r>
      <w:r>
        <w:rPr>
          <w:rStyle w:val="CharStyle93"/>
          <w:lang w:val="en-US" w:eastAsia="en-US" w:bidi="en-US"/>
        </w:rPr>
        <w:t xml:space="preserve"> </w:t>
      </w:r>
      <w:r>
        <w:rPr>
          <w:rStyle w:val="CharStyle93"/>
        </w:rPr>
        <w:t xml:space="preserve">(puesto que de otra manera tendríamos </w:t>
      </w:r>
      <w:r>
        <w:rPr>
          <w:rStyle w:val="CharStyle93"/>
          <w:lang w:val="el-GR" w:eastAsia="el-GR" w:bidi="el-GR"/>
        </w:rPr>
        <w:t xml:space="preserve">μ </w:t>
      </w:r>
      <w:r>
        <w:rPr>
          <w:rStyle w:val="CharStyle93"/>
          <w:lang w:val="en-US" w:eastAsia="en-US" w:bidi="en-US"/>
        </w:rPr>
        <w:t xml:space="preserve">= </w:t>
      </w:r>
      <w:r>
        <w:rPr>
          <w:rStyle w:val="CharStyle93"/>
          <w:lang w:val="la" w:eastAsia="la" w:bidi="la"/>
        </w:rPr>
        <w:t xml:space="preserve">f </w:t>
      </w:r>
      <w:r>
        <w:rPr>
          <w:rStyle w:val="CharStyle93"/>
        </w:rPr>
        <w:t xml:space="preserve">contrariamente a la hipótesis) y tampoco </w:t>
      </w:r>
      <w:r>
        <w:rPr>
          <w:rStyle w:val="CharStyle93"/>
          <w:lang w:val="el-GR" w:eastAsia="el-GR" w:bidi="el-GR"/>
        </w:rPr>
        <w:t xml:space="preserve">μ^ </w:t>
      </w:r>
      <w:r>
        <w:rPr>
          <w:rStyle w:val="CharStyle93"/>
        </w:rPr>
        <w:t xml:space="preserve">— </w:t>
      </w:r>
      <w:r>
        <w:rPr>
          <w:rStyle w:val="CharStyle93"/>
          <w:lang w:val="la" w:eastAsia="la" w:bidi="la"/>
        </w:rPr>
        <w:t xml:space="preserve">vm' </w:t>
      </w:r>
      <w:r>
        <w:rPr>
          <w:rStyle w:val="CharStyle93"/>
          <w:lang w:val="en-US" w:eastAsia="en-US" w:bidi="en-US"/>
        </w:rPr>
        <w:t xml:space="preserve">= </w:t>
      </w:r>
      <w:r>
        <w:rPr>
          <w:rStyle w:val="CharStyle438"/>
        </w:rPr>
        <w:t>0</w:t>
      </w:r>
      <w:r>
        <w:rPr>
          <w:rStyle w:val="CharStyle93"/>
          <w:lang w:val="en-US" w:eastAsia="en-US" w:bidi="en-US"/>
        </w:rPr>
        <w:t xml:space="preserve"> </w:t>
      </w:r>
      <w:r>
        <w:rPr>
          <w:rStyle w:val="CharStyle93"/>
        </w:rPr>
        <w:t xml:space="preserve">(por una razán similar), pero cada uno será al menos </w:t>
      </w:r>
      <w:r>
        <w:rPr>
          <w:rStyle w:val="CharStyle93"/>
          <w:lang w:val="en-US" w:eastAsia="en-US" w:bidi="en-US"/>
        </w:rPr>
        <w:t xml:space="preserve">= </w:t>
      </w:r>
      <w:r>
        <w:rPr>
          <w:rStyle w:val="CharStyle438"/>
        </w:rPr>
        <w:t>1</w:t>
      </w:r>
      <w:r>
        <w:rPr>
          <w:rStyle w:val="CharStyle93"/>
          <w:lang w:val="en-US" w:eastAsia="en-US" w:bidi="en-US"/>
        </w:rPr>
        <w:t xml:space="preserve">, </w:t>
      </w:r>
      <w:r>
        <w:rPr>
          <w:rStyle w:val="CharStyle93"/>
        </w:rPr>
        <w:t xml:space="preserve">por lo tanto v &gt; </w:t>
      </w:r>
      <w:r>
        <w:rPr>
          <w:rStyle w:val="CharStyle93"/>
          <w:lang w:val="la" w:eastAsia="la" w:bidi="la"/>
        </w:rPr>
        <w:t xml:space="preserve">n' </w:t>
      </w:r>
      <w:r>
        <w:rPr>
          <w:rStyle w:val="CharStyle93"/>
        </w:rPr>
        <w:t xml:space="preserve">y &gt; </w:t>
      </w:r>
      <w:r>
        <w:rPr>
          <w:rStyle w:val="CharStyle93"/>
          <w:lang w:val="la" w:eastAsia="la" w:bidi="la"/>
        </w:rPr>
        <w:t xml:space="preserve">n. </w:t>
      </w:r>
      <w:r>
        <w:rPr>
          <w:rStyle w:val="CharStyle230"/>
        </w:rPr>
        <w:t xml:space="preserve">Q. </w:t>
      </w:r>
      <w:r>
        <w:rPr>
          <w:rStyle w:val="CharStyle230"/>
          <w:lang w:val="la" w:eastAsia="la" w:bidi="la"/>
        </w:rPr>
        <w:t xml:space="preserve">E. </w:t>
      </w:r>
      <w:r>
        <w:rPr>
          <w:rStyle w:val="CharStyle230"/>
        </w:rPr>
        <w:t>D.</w:t>
      </w:r>
    </w:p>
    <w:p>
      <w:pPr>
        <w:pStyle w:val="Style91"/>
        <w:widowControl w:val="0"/>
        <w:keepNext w:val="0"/>
        <w:keepLines w:val="0"/>
        <w:shd w:val="clear" w:color="auto" w:fill="auto"/>
        <w:bidi w:val="0"/>
        <w:spacing w:before="0" w:after="582"/>
        <w:ind w:left="0" w:right="0" w:firstLine="760"/>
      </w:pPr>
      <w:r>
        <w:rPr>
          <w:rStyle w:val="CharStyle93"/>
        </w:rPr>
        <w:t xml:space="preserve">Es por lo tanto claro que v no puede ser </w:t>
      </w:r>
      <w:r>
        <w:rPr>
          <w:rStyle w:val="CharStyle93"/>
          <w:lang w:val="en-US" w:eastAsia="en-US" w:bidi="en-US"/>
        </w:rPr>
        <w:t xml:space="preserve">= </w:t>
      </w:r>
      <w:r>
        <w:rPr>
          <w:rStyle w:val="CharStyle93"/>
        </w:rPr>
        <w:t xml:space="preserve">1; i.e., si </w:t>
      </w:r>
      <w:r>
        <w:rPr>
          <w:rStyle w:val="CharStyle93"/>
          <w:lang w:val="la" w:eastAsia="la" w:bidi="la"/>
        </w:rPr>
        <w:t xml:space="preserve">mn' </w:t>
      </w:r>
      <w:r>
        <w:rPr>
          <w:rStyle w:val="CharStyle93"/>
        </w:rPr>
        <w:t xml:space="preserve">— nm' </w:t>
      </w:r>
      <w:r>
        <w:rPr>
          <w:rStyle w:val="CharStyle93"/>
          <w:lang w:val="en-US" w:eastAsia="en-US" w:bidi="en-US"/>
        </w:rPr>
        <w:t xml:space="preserve">= ±1 </w:t>
      </w:r>
      <w:r>
        <w:rPr>
          <w:rStyle w:val="CharStyle93"/>
        </w:rPr>
        <w:t xml:space="preserve">ningun entero puede estar entre las fracciones </w:t>
      </w:r>
      <w:r>
        <w:rPr>
          <w:rStyle w:val="CharStyle93"/>
          <w:lang w:val="la" w:eastAsia="la" w:bidi="la"/>
        </w:rPr>
        <w:t xml:space="preserve">f </w:t>
      </w:r>
      <w:r>
        <w:rPr>
          <w:rStyle w:val="CharStyle93"/>
        </w:rPr>
        <w:t>y fr. Tampoco cero puede estar entre ellas, i.e., las fracciones no pueden tener signos contrarios.</w:t>
      </w:r>
    </w:p>
    <w:p>
      <w:pPr>
        <w:pStyle w:val="Style205"/>
        <w:widowControl w:val="0"/>
        <w:keepNext w:val="0"/>
        <w:keepLines w:val="0"/>
        <w:shd w:val="clear" w:color="auto" w:fill="auto"/>
        <w:bidi w:val="0"/>
        <w:jc w:val="left"/>
        <w:spacing w:before="0" w:after="0" w:line="340" w:lineRule="exact"/>
        <w:ind w:left="4140" w:right="0" w:firstLine="0"/>
      </w:pPr>
      <w:r>
        <w:rPr>
          <w:rStyle w:val="CharStyle219"/>
        </w:rPr>
        <w:t>191.</w:t>
      </w:r>
    </w:p>
    <w:p>
      <w:pPr>
        <w:pStyle w:val="Style213"/>
        <w:tabs>
          <w:tab w:leader="none" w:pos="3312" w:val="left"/>
        </w:tabs>
        <w:widowControl w:val="0"/>
        <w:keepNext w:val="0"/>
        <w:keepLines w:val="0"/>
        <w:shd w:val="clear" w:color="auto" w:fill="auto"/>
        <w:bidi w:val="0"/>
        <w:jc w:val="both"/>
        <w:spacing w:before="0" w:after="0" w:line="322" w:lineRule="exact"/>
        <w:ind w:left="0" w:right="0" w:firstLine="760"/>
      </w:pPr>
      <w:r>
        <w:rPr>
          <w:rStyle w:val="CharStyle229"/>
          <w:i w:val="0"/>
          <w:iCs w:val="0"/>
        </w:rPr>
        <w:t xml:space="preserve">TEOREMA. </w:t>
      </w:r>
      <w:r>
        <w:rPr>
          <w:lang w:val="es-ES" w:eastAsia="es-ES" w:bidi="es-ES"/>
          <w:w w:val="100"/>
          <w:spacing w:val="0"/>
          <w:color w:val="000000"/>
          <w:position w:val="0"/>
        </w:rPr>
        <w:t>Si la forma reducida</w:t>
      </w:r>
      <w:r>
        <w:rPr>
          <w:rStyle w:val="CharStyle274"/>
          <w:i w:val="0"/>
          <w:iCs w:val="0"/>
        </w:rPr>
        <w:t xml:space="preserve"> (a,b, —a') </w:t>
      </w:r>
      <w:r>
        <w:rPr>
          <w:lang w:val="es-ES" w:eastAsia="es-ES" w:bidi="es-ES"/>
          <w:w w:val="100"/>
          <w:spacing w:val="0"/>
          <w:color w:val="000000"/>
          <w:position w:val="0"/>
        </w:rPr>
        <w:t>con determinante</w:t>
      </w:r>
      <w:r>
        <w:rPr>
          <w:rStyle w:val="CharStyle274"/>
          <w:i w:val="0"/>
          <w:iCs w:val="0"/>
        </w:rPr>
        <w:t xml:space="preserve"> D </w:t>
      </w:r>
      <w:r>
        <w:rPr>
          <w:lang w:val="es-ES" w:eastAsia="es-ES" w:bidi="es-ES"/>
          <w:w w:val="100"/>
          <w:spacing w:val="0"/>
          <w:color w:val="000000"/>
          <w:position w:val="0"/>
        </w:rPr>
        <w:t>es transfor</w:t>
        <w:softHyphen/>
        <w:t xml:space="preserve">mada por la sustitucián a, </w:t>
      </w:r>
      <w:r>
        <w:rPr>
          <w:lang w:val="el-GR" w:eastAsia="el-GR" w:bidi="el-GR"/>
          <w:w w:val="100"/>
          <w:spacing w:val="0"/>
          <w:color w:val="000000"/>
          <w:position w:val="0"/>
        </w:rPr>
        <w:t>β,</w:t>
      </w:r>
      <w:r>
        <w:rPr>
          <w:rStyle w:val="CharStyle274"/>
          <w:lang w:val="el-GR" w:eastAsia="el-GR" w:bidi="el-GR"/>
          <w:i w:val="0"/>
          <w:iCs w:val="0"/>
        </w:rPr>
        <w:t xml:space="preserve"> γ, </w:t>
      </w:r>
      <w:r>
        <w:rPr>
          <w:lang w:val="el-GR" w:eastAsia="el-GR" w:bidi="el-GR"/>
          <w:w w:val="100"/>
          <w:spacing w:val="0"/>
          <w:color w:val="000000"/>
          <w:position w:val="0"/>
        </w:rPr>
        <w:t xml:space="preserve">δ </w:t>
      </w:r>
      <w:r>
        <w:rPr>
          <w:lang w:val="es-ES" w:eastAsia="es-ES" w:bidi="es-ES"/>
          <w:w w:val="100"/>
          <w:spacing w:val="0"/>
          <w:color w:val="000000"/>
          <w:position w:val="0"/>
        </w:rPr>
        <w:t>en la forma reducida</w:t>
      </w:r>
      <w:r>
        <w:rPr>
          <w:rStyle w:val="CharStyle274"/>
          <w:i w:val="0"/>
          <w:iCs w:val="0"/>
        </w:rPr>
        <w:t xml:space="preserve"> (A, B, —A') </w:t>
      </w:r>
      <w:r>
        <w:rPr>
          <w:lang w:val="es-ES" w:eastAsia="es-ES" w:bidi="es-ES"/>
          <w:w w:val="100"/>
          <w:spacing w:val="0"/>
          <w:color w:val="000000"/>
          <w:position w:val="0"/>
        </w:rPr>
        <w:t>con el mismo determinante:</w:t>
      </w:r>
      <w:r>
        <w:rPr>
          <w:rStyle w:val="CharStyle274"/>
          <w:i w:val="0"/>
          <w:iCs w:val="0"/>
        </w:rPr>
        <w:t xml:space="preserve"> Primero,</w:t>
        <w:tab/>
      </w:r>
      <w:r>
        <w:rPr>
          <w:lang w:val="es-ES" w:eastAsia="es-ES" w:bidi="es-ES"/>
          <w:w w:val="100"/>
          <w:spacing w:val="0"/>
          <w:color w:val="000000"/>
          <w:position w:val="0"/>
        </w:rPr>
        <w:t xml:space="preserve">estará entre </w:t>
      </w:r>
      <w:r>
        <w:rPr>
          <w:lang w:val="el-GR" w:eastAsia="el-GR" w:bidi="el-GR"/>
          <w:vertAlign w:val="superscript"/>
          <w:w w:val="100"/>
          <w:spacing w:val="0"/>
          <w:color w:val="000000"/>
          <w:position w:val="0"/>
        </w:rPr>
        <w:t>α</w:t>
      </w:r>
      <w:r>
        <w:rPr>
          <w:lang w:val="el-GR" w:eastAsia="el-GR" w:bidi="el-GR"/>
          <w:w w:val="100"/>
          <w:spacing w:val="0"/>
          <w:color w:val="000000"/>
          <w:position w:val="0"/>
        </w:rPr>
        <w:t xml:space="preserve"> </w:t>
      </w:r>
      <w:r>
        <w:rPr>
          <w:lang w:val="es-ES" w:eastAsia="es-ES" w:bidi="es-ES"/>
          <w:w w:val="100"/>
          <w:spacing w:val="0"/>
          <w:color w:val="000000"/>
          <w:position w:val="0"/>
        </w:rPr>
        <w:t xml:space="preserve">y </w:t>
      </w:r>
      <w:r>
        <w:rPr>
          <w:lang w:val="el-GR" w:eastAsia="el-GR" w:bidi="el-GR"/>
          <w:w w:val="100"/>
          <w:spacing w:val="0"/>
          <w:color w:val="000000"/>
          <w:position w:val="0"/>
        </w:rPr>
        <w:t xml:space="preserve">μ </w:t>
      </w:r>
      <w:r>
        <w:rPr>
          <w:lang w:val="es-ES" w:eastAsia="es-ES" w:bidi="es-ES"/>
          <w:w w:val="100"/>
          <w:spacing w:val="0"/>
          <w:color w:val="000000"/>
          <w:position w:val="0"/>
        </w:rPr>
        <w:t>(siempre y cuando ni</w:t>
      </w:r>
      <w:r>
        <w:rPr>
          <w:rStyle w:val="CharStyle274"/>
          <w:i w:val="0"/>
          <w:iCs w:val="0"/>
        </w:rPr>
        <w:t xml:space="preserve"> </w:t>
      </w:r>
      <w:r>
        <w:rPr>
          <w:rStyle w:val="CharStyle274"/>
          <w:lang w:val="el-GR" w:eastAsia="el-GR" w:bidi="el-GR"/>
          <w:i w:val="0"/>
          <w:iCs w:val="0"/>
        </w:rPr>
        <w:t xml:space="preserve">γ </w:t>
      </w:r>
      <w:r>
        <w:rPr>
          <w:lang w:val="es-ES" w:eastAsia="es-ES" w:bidi="es-ES"/>
          <w:w w:val="100"/>
          <w:spacing w:val="0"/>
          <w:color w:val="000000"/>
          <w:position w:val="0"/>
        </w:rPr>
        <w:t>ni</w:t>
      </w:r>
      <w:r>
        <w:rPr>
          <w:rStyle w:val="CharStyle274"/>
          <w:i w:val="0"/>
          <w:iCs w:val="0"/>
        </w:rPr>
        <w:t xml:space="preserve"> </w:t>
      </w:r>
      <w:r>
        <w:rPr>
          <w:rStyle w:val="CharStyle274"/>
          <w:lang w:val="el-GR" w:eastAsia="el-GR" w:bidi="el-GR"/>
          <w:i w:val="0"/>
          <w:iCs w:val="0"/>
        </w:rPr>
        <w:t xml:space="preserve">δ </w:t>
      </w:r>
      <w:r>
        <w:rPr>
          <w:rStyle w:val="CharStyle274"/>
          <w:lang w:val="en-US" w:eastAsia="en-US" w:bidi="en-US"/>
          <w:i w:val="0"/>
          <w:iCs w:val="0"/>
        </w:rPr>
        <w:t>= 0,</w:t>
      </w:r>
    </w:p>
    <w:p>
      <w:pPr>
        <w:pStyle w:val="Style213"/>
        <w:tabs>
          <w:tab w:leader="none" w:pos="1307" w:val="left"/>
          <w:tab w:leader="none" w:pos="1451" w:val="left"/>
          <w:tab w:leader="none" w:pos="2229" w:val="left"/>
          <w:tab w:leader="none" w:pos="4867" w:val="right"/>
          <w:tab w:leader="none" w:pos="6492" w:val="center"/>
          <w:tab w:leader="none" w:pos="8603" w:val="right"/>
        </w:tabs>
        <w:widowControl w:val="0"/>
        <w:keepNext w:val="0"/>
        <w:keepLines w:val="0"/>
        <w:shd w:val="clear" w:color="auto" w:fill="auto"/>
        <w:bidi w:val="0"/>
        <w:jc w:val="both"/>
        <w:spacing w:before="0" w:after="0" w:line="322" w:lineRule="exact"/>
        <w:ind w:left="0" w:right="0" w:firstLine="0"/>
      </w:pPr>
      <w:r>
        <w:rPr>
          <w:rStyle w:val="CharStyle284"/>
          <w:i/>
          <w:iCs/>
        </w:rPr>
        <w:t>i.e.,</w:t>
      </w:r>
      <w:r>
        <w:rPr>
          <w:lang w:val="es-ES" w:eastAsia="es-ES" w:bidi="es-ES"/>
          <w:w w:val="100"/>
          <w:spacing w:val="0"/>
          <w:color w:val="000000"/>
          <w:position w:val="0"/>
        </w:rPr>
        <w:t xml:space="preserve"> si cada limite es finito). El signo superior debe ser usado cuando ninguno de estos limites tiene un signo contrario al de</w:t>
      </w:r>
      <w:r>
        <w:rPr>
          <w:rStyle w:val="CharStyle274"/>
          <w:i w:val="0"/>
          <w:iCs w:val="0"/>
        </w:rPr>
        <w:t xml:space="preserve"> a </w:t>
      </w:r>
      <w:r>
        <w:rPr>
          <w:lang w:val="es-ES" w:eastAsia="es-ES" w:bidi="es-ES"/>
          <w:w w:val="100"/>
          <w:spacing w:val="0"/>
          <w:color w:val="000000"/>
          <w:position w:val="0"/>
        </w:rPr>
        <w:t>(o más claro, cuando ambos tienen el mismo signo o uno tiene el mismo signo, el otro</w:t>
      </w:r>
      <w:r>
        <w:rPr>
          <w:rStyle w:val="CharStyle274"/>
          <w:i w:val="0"/>
          <w:iCs w:val="0"/>
        </w:rPr>
        <w:t xml:space="preserve"> </w:t>
      </w:r>
      <w:r>
        <w:rPr>
          <w:rStyle w:val="CharStyle274"/>
          <w:lang w:val="en-US" w:eastAsia="en-US" w:bidi="en-US"/>
          <w:i w:val="0"/>
          <w:iCs w:val="0"/>
        </w:rPr>
        <w:t xml:space="preserve">=0). </w:t>
      </w:r>
      <w:r>
        <w:rPr>
          <w:lang w:val="es-ES" w:eastAsia="es-ES" w:bidi="es-ES"/>
          <w:w w:val="100"/>
          <w:spacing w:val="0"/>
          <w:color w:val="000000"/>
          <w:position w:val="0"/>
        </w:rPr>
        <w:t>El signo inferior debe ser usado cuando ninguno tiene el mismo signo de a.</w:t>
      </w:r>
      <w:r>
        <w:rPr>
          <w:rStyle w:val="CharStyle274"/>
          <w:i w:val="0"/>
          <w:iCs w:val="0"/>
        </w:rPr>
        <w:t xml:space="preserve"> Segundo, </w:t>
      </w:r>
      <w:r>
        <w:rPr>
          <w:rStyle w:val="CharStyle439"/>
          <w:i/>
          <w:iCs/>
        </w:rPr>
        <w:t xml:space="preserve">±^ </w:t>
      </w:r>
      <w:r>
        <w:rPr>
          <w:rStyle w:val="CharStyle439"/>
          <w:lang w:val="en-US" w:eastAsia="en-US" w:bidi="en-US"/>
          <w:i/>
          <w:iCs/>
        </w:rPr>
        <w:t>+</w:t>
      </w:r>
      <w:r>
        <w:rPr>
          <w:lang w:val="en-US" w:eastAsia="en-US" w:bidi="en-US"/>
          <w:w w:val="100"/>
          <w:spacing w:val="0"/>
          <w:color w:val="000000"/>
          <w:position w:val="0"/>
        </w:rPr>
        <w:t xml:space="preserve"> </w:t>
      </w:r>
      <w:r>
        <w:rPr>
          <w:lang w:val="es-ES" w:eastAsia="es-ES" w:bidi="es-ES"/>
          <w:w w:val="100"/>
          <w:spacing w:val="0"/>
          <w:color w:val="000000"/>
          <w:position w:val="0"/>
        </w:rPr>
        <w:t xml:space="preserve">estará entre </w:t>
      </w:r>
      <w:r>
        <w:rPr>
          <w:lang w:val="el-GR" w:eastAsia="el-GR" w:bidi="el-GR"/>
          <w:w w:val="100"/>
          <w:spacing w:val="0"/>
          <w:color w:val="000000"/>
          <w:position w:val="0"/>
        </w:rPr>
        <w:t xml:space="preserve">α </w:t>
      </w:r>
      <w:r>
        <w:rPr>
          <w:lang w:val="es-ES" w:eastAsia="es-ES" w:bidi="es-ES"/>
          <w:w w:val="100"/>
          <w:spacing w:val="0"/>
          <w:color w:val="000000"/>
          <w:position w:val="0"/>
        </w:rPr>
        <w:t xml:space="preserve">y </w:t>
      </w:r>
      <w:r>
        <w:rPr>
          <w:rStyle w:val="CharStyle274"/>
          <w:lang w:val="el-GR" w:eastAsia="el-GR" w:bidi="el-GR"/>
          <w:i w:val="0"/>
          <w:iCs w:val="0"/>
        </w:rPr>
        <w:t xml:space="preserve">β </w:t>
      </w:r>
      <w:r>
        <w:rPr>
          <w:lang w:val="es-ES" w:eastAsia="es-ES" w:bidi="es-ES"/>
          <w:w w:val="100"/>
          <w:spacing w:val="0"/>
          <w:color w:val="000000"/>
          <w:position w:val="0"/>
        </w:rPr>
        <w:t>(siempre</w:t>
        <w:tab/>
        <w:t>y</w:t>
        <w:tab/>
        <w:t>cuando</w:t>
        <w:tab/>
        <w:t>ni</w:t>
      </w:r>
      <w:r>
        <w:rPr>
          <w:rStyle w:val="CharStyle274"/>
          <w:i w:val="0"/>
          <w:iCs w:val="0"/>
        </w:rPr>
        <w:t xml:space="preserve"> </w:t>
      </w:r>
      <w:r>
        <w:rPr>
          <w:rStyle w:val="CharStyle274"/>
          <w:lang w:val="el-GR" w:eastAsia="el-GR" w:bidi="el-GR"/>
          <w:i w:val="0"/>
          <w:iCs w:val="0"/>
        </w:rPr>
        <w:t>α</w:t>
        <w:tab/>
      </w:r>
      <w:r>
        <w:rPr>
          <w:lang w:val="es-ES" w:eastAsia="es-ES" w:bidi="es-ES"/>
          <w:w w:val="100"/>
          <w:spacing w:val="0"/>
          <w:color w:val="000000"/>
          <w:position w:val="0"/>
        </w:rPr>
        <w:t>ni</w:t>
      </w:r>
      <w:r>
        <w:rPr>
          <w:rStyle w:val="CharStyle274"/>
          <w:i w:val="0"/>
          <w:iCs w:val="0"/>
        </w:rPr>
        <w:t xml:space="preserve"> </w:t>
      </w:r>
      <w:r>
        <w:rPr>
          <w:rStyle w:val="CharStyle274"/>
          <w:lang w:val="el-GR" w:eastAsia="el-GR" w:bidi="el-GR"/>
          <w:i w:val="0"/>
          <w:iCs w:val="0"/>
        </w:rPr>
        <w:t xml:space="preserve">β </w:t>
      </w:r>
      <w:r>
        <w:rPr>
          <w:rStyle w:val="CharStyle274"/>
          <w:lang w:val="en-US" w:eastAsia="en-US" w:bidi="en-US"/>
          <w:i w:val="0"/>
          <w:iCs w:val="0"/>
        </w:rPr>
        <w:t xml:space="preserve">= 0). </w:t>
      </w:r>
      <w:r>
        <w:rPr>
          <w:lang w:val="es-ES" w:eastAsia="es-ES" w:bidi="es-ES"/>
          <w:w w:val="100"/>
          <w:spacing w:val="0"/>
          <w:color w:val="000000"/>
          <w:position w:val="0"/>
        </w:rPr>
        <w:t>El signo superior debe</w:t>
        <w:tab/>
        <w:t>ser usado cuando</w:t>
        <w:tab/>
        <w:t>ningún</w:t>
      </w:r>
    </w:p>
    <w:p>
      <w:pPr>
        <w:pStyle w:val="Style213"/>
        <w:tabs>
          <w:tab w:leader="none" w:pos="1307" w:val="left"/>
          <w:tab w:leader="none" w:pos="2229" w:val="left"/>
          <w:tab w:leader="none" w:pos="4960" w:val="left"/>
          <w:tab w:leader="none" w:pos="6492" w:val="center"/>
          <w:tab w:leader="none" w:pos="7330" w:val="center"/>
          <w:tab w:leader="none" w:pos="7840" w:val="center"/>
        </w:tabs>
        <w:widowControl w:val="0"/>
        <w:keepNext w:val="0"/>
        <w:keepLines w:val="0"/>
        <w:shd w:val="clear" w:color="auto" w:fill="auto"/>
        <w:bidi w:val="0"/>
        <w:jc w:val="both"/>
        <w:spacing w:before="0" w:after="0" w:line="322" w:lineRule="exact"/>
        <w:ind w:left="0" w:right="0" w:firstLine="0"/>
      </w:pPr>
      <w:r>
        <w:rPr>
          <w:lang w:val="es-ES" w:eastAsia="es-ES" w:bidi="es-ES"/>
          <w:w w:val="100"/>
          <w:spacing w:val="0"/>
          <w:color w:val="000000"/>
          <w:position w:val="0"/>
        </w:rPr>
        <w:t>límite tiene</w:t>
        <w:tab/>
        <w:t>un signo</w:t>
        <w:tab/>
        <w:t>contrario al signo de</w:t>
      </w:r>
      <w:r>
        <w:rPr>
          <w:rStyle w:val="CharStyle274"/>
          <w:i w:val="0"/>
          <w:iCs w:val="0"/>
        </w:rPr>
        <w:t xml:space="preserve"> a' </w:t>
      </w:r>
      <w:r>
        <w:rPr>
          <w:lang w:val="es-ES" w:eastAsia="es-ES" w:bidi="es-ES"/>
          <w:w w:val="100"/>
          <w:spacing w:val="0"/>
          <w:color w:val="000000"/>
          <w:position w:val="0"/>
        </w:rPr>
        <w:t>(o</w:t>
        <w:tab/>
        <w:t>a), el signo</w:t>
        <w:tab/>
        <w:t>inferior</w:t>
        <w:tab/>
        <w:t>cuando</w:t>
        <w:tab/>
        <w:t>ninguno</w:t>
      </w:r>
    </w:p>
    <w:p>
      <w:pPr>
        <w:pStyle w:val="Style213"/>
        <w:widowControl w:val="0"/>
        <w:keepNext w:val="0"/>
        <w:keepLines w:val="0"/>
        <w:shd w:val="clear" w:color="auto" w:fill="auto"/>
        <w:bidi w:val="0"/>
        <w:jc w:val="both"/>
        <w:spacing w:before="0" w:after="105" w:line="322" w:lineRule="exact"/>
        <w:ind w:left="0" w:right="0" w:firstLine="0"/>
      </w:pPr>
      <w:r>
        <w:rPr>
          <w:lang w:val="es-ES" w:eastAsia="es-ES" w:bidi="es-ES"/>
          <w:w w:val="100"/>
          <w:spacing w:val="0"/>
          <w:color w:val="000000"/>
          <w:position w:val="0"/>
        </w:rPr>
        <w:t>tiene el mismo signo de</w:t>
      </w:r>
      <w:r>
        <w:rPr>
          <w:rStyle w:val="CharStyle274"/>
          <w:i w:val="0"/>
          <w:iCs w:val="0"/>
        </w:rPr>
        <w:t xml:space="preserve"> a' </w:t>
      </w:r>
      <w:r>
        <w:rPr>
          <w:rStyle w:val="CharStyle274"/>
          <w:i w:val="0"/>
          <w:iCs w:val="0"/>
        </w:rPr>
        <w:footnoteReference w:id="151"/>
      </w:r>
      <w:r>
        <w:rPr>
          <w:rStyle w:val="CharStyle274"/>
          <w:i w:val="0"/>
          <w:iCs w:val="0"/>
        </w:rPr>
        <w:t>).</w:t>
      </w:r>
    </w:p>
    <w:p>
      <w:pPr>
        <w:pStyle w:val="Style205"/>
        <w:widowControl w:val="0"/>
        <w:keepNext w:val="0"/>
        <w:keepLines w:val="0"/>
        <w:shd w:val="clear" w:color="auto" w:fill="auto"/>
        <w:bidi w:val="0"/>
        <w:jc w:val="both"/>
        <w:spacing w:before="0" w:after="222" w:line="340" w:lineRule="exact"/>
        <w:ind w:left="0" w:right="0" w:firstLine="0"/>
      </w:pPr>
      <w:r>
        <w:rPr>
          <w:rStyle w:val="CharStyle218"/>
        </w:rPr>
        <w:t>Demostraciáon.</w:t>
      </w:r>
      <w:r>
        <w:rPr>
          <w:rStyle w:val="CharStyle219"/>
        </w:rPr>
        <w:t xml:space="preserve"> Tenemos las ecuaciones</w:t>
      </w:r>
    </w:p>
    <w:p>
      <w:pPr>
        <w:pStyle w:val="Style205"/>
        <w:tabs>
          <w:tab w:leader="none" w:pos="5068" w:val="left"/>
          <w:tab w:leader="none" w:pos="8603" w:val="right"/>
        </w:tabs>
        <w:widowControl w:val="0"/>
        <w:keepNext w:val="0"/>
        <w:keepLines w:val="0"/>
        <w:shd w:val="clear" w:color="auto" w:fill="auto"/>
        <w:bidi w:val="0"/>
        <w:jc w:val="both"/>
        <w:spacing w:before="0" w:after="0" w:line="370" w:lineRule="exact"/>
        <w:ind w:left="3060" w:right="0" w:firstLine="0"/>
      </w:pPr>
      <w:r>
        <w:rPr>
          <w:rStyle w:val="CharStyle219"/>
        </w:rPr>
        <w:t>aa</w:t>
      </w:r>
      <w:r>
        <w:rPr>
          <w:rStyle w:val="CharStyle363"/>
          <w:vertAlign w:val="superscript"/>
        </w:rPr>
        <w:t>2</w:t>
      </w:r>
      <w:r>
        <w:rPr>
          <w:rStyle w:val="CharStyle219"/>
        </w:rPr>
        <w:t xml:space="preserve"> </w:t>
      </w:r>
      <w:r>
        <w:rPr>
          <w:rStyle w:val="CharStyle219"/>
          <w:lang w:val="en-US" w:eastAsia="en-US" w:bidi="en-US"/>
        </w:rPr>
        <w:t xml:space="preserve">+ </w:t>
      </w:r>
      <w:r>
        <w:rPr>
          <w:rStyle w:val="CharStyle363"/>
        </w:rPr>
        <w:t>2</w:t>
      </w:r>
      <w:r>
        <w:rPr>
          <w:rStyle w:val="CharStyle219"/>
        </w:rPr>
        <w:t>baY — a'Y</w:t>
      </w:r>
      <w:r>
        <w:rPr>
          <w:rStyle w:val="CharStyle363"/>
          <w:vertAlign w:val="superscript"/>
        </w:rPr>
        <w:t>2</w:t>
      </w:r>
      <w:r>
        <w:rPr>
          <w:rStyle w:val="CharStyle219"/>
        </w:rPr>
        <w:tab/>
      </w:r>
      <w:r>
        <w:rPr>
          <w:rStyle w:val="CharStyle219"/>
          <w:lang w:val="en-US" w:eastAsia="en-US" w:bidi="en-US"/>
        </w:rPr>
        <w:t xml:space="preserve">= </w:t>
      </w:r>
      <w:r>
        <w:rPr>
          <w:rStyle w:val="CharStyle219"/>
        </w:rPr>
        <w:t>A</w:t>
        <w:tab/>
      </w:r>
      <w:r>
        <w:rPr>
          <w:rStyle w:val="CharStyle219"/>
          <w:lang w:val="en-US" w:eastAsia="en-US" w:bidi="en-US"/>
        </w:rPr>
        <w:t>[</w:t>
      </w:r>
      <w:r>
        <w:rPr>
          <w:rStyle w:val="CharStyle363"/>
          <w:lang w:val="en-US" w:eastAsia="en-US" w:bidi="en-US"/>
        </w:rPr>
        <w:t>1</w:t>
      </w:r>
      <w:r>
        <w:rPr>
          <w:rStyle w:val="CharStyle219"/>
          <w:lang w:val="en-US" w:eastAsia="en-US" w:bidi="en-US"/>
        </w:rPr>
        <w:t>]</w:t>
      </w:r>
    </w:p>
    <w:p>
      <w:pPr>
        <w:pStyle w:val="Style205"/>
        <w:tabs>
          <w:tab w:leader="none" w:pos="5015" w:val="left"/>
          <w:tab w:leader="none" w:pos="8603" w:val="right"/>
        </w:tabs>
        <w:widowControl w:val="0"/>
        <w:keepNext w:val="0"/>
        <w:keepLines w:val="0"/>
        <w:shd w:val="clear" w:color="auto" w:fill="auto"/>
        <w:bidi w:val="0"/>
        <w:jc w:val="both"/>
        <w:spacing w:before="0" w:after="0" w:line="370" w:lineRule="exact"/>
        <w:ind w:left="3060" w:right="0" w:firstLine="0"/>
        <w:sectPr>
          <w:pgSz w:w="11900" w:h="16840"/>
          <w:pgMar w:top="2395" w:left="1844" w:right="1302" w:bottom="2851" w:header="0" w:footer="3" w:gutter="0"/>
          <w:rtlGutter w:val="0"/>
          <w:cols w:space="720"/>
          <w:noEndnote/>
          <w:docGrid w:linePitch="360"/>
        </w:sectPr>
      </w:pPr>
      <w:r>
        <w:rPr>
          <w:rStyle w:val="CharStyle219"/>
          <w:lang w:val="el-GR" w:eastAsia="el-GR" w:bidi="el-GR"/>
        </w:rPr>
        <w:t>aβ</w:t>
      </w:r>
      <w:r>
        <w:rPr>
          <w:rStyle w:val="CharStyle363"/>
          <w:lang w:val="en-US" w:eastAsia="en-US" w:bidi="en-US"/>
          <w:vertAlign w:val="superscript"/>
        </w:rPr>
        <w:t>2</w:t>
      </w:r>
      <w:r>
        <w:rPr>
          <w:rStyle w:val="CharStyle219"/>
          <w:lang w:val="en-US" w:eastAsia="en-US" w:bidi="en-US"/>
        </w:rPr>
        <w:t xml:space="preserve"> + </w:t>
      </w:r>
      <w:r>
        <w:rPr>
          <w:rStyle w:val="CharStyle363"/>
        </w:rPr>
        <w:t>2</w:t>
      </w:r>
      <w:r>
        <w:rPr>
          <w:rStyle w:val="CharStyle219"/>
        </w:rPr>
        <w:t>bβδ — a</w:t>
      </w:r>
      <w:r>
        <w:rPr>
          <w:rStyle w:val="CharStyle363"/>
        </w:rPr>
        <w:t>^</w:t>
      </w:r>
      <w:r>
        <w:rPr>
          <w:rStyle w:val="CharStyle363"/>
          <w:vertAlign w:val="superscript"/>
        </w:rPr>
        <w:t>2</w:t>
      </w:r>
      <w:r>
        <w:rPr>
          <w:rStyle w:val="CharStyle219"/>
        </w:rPr>
        <w:tab/>
      </w:r>
      <w:r>
        <w:rPr>
          <w:rStyle w:val="CharStyle219"/>
          <w:lang w:val="en-US" w:eastAsia="en-US" w:bidi="en-US"/>
        </w:rPr>
        <w:t xml:space="preserve">= </w:t>
      </w:r>
      <w:r>
        <w:rPr>
          <w:rStyle w:val="CharStyle219"/>
        </w:rPr>
        <w:t xml:space="preserve">— </w:t>
      </w:r>
      <w:r>
        <w:rPr>
          <w:rStyle w:val="CharStyle219"/>
          <w:lang w:val="la" w:eastAsia="la" w:bidi="la"/>
        </w:rPr>
        <w:t>A'</w:t>
        <w:tab/>
      </w:r>
      <w:r>
        <w:rPr>
          <w:rStyle w:val="CharStyle219"/>
          <w:lang w:val="en-US" w:eastAsia="en-US" w:bidi="en-US"/>
        </w:rPr>
        <w:t>[</w:t>
      </w:r>
      <w:r>
        <w:rPr>
          <w:rStyle w:val="CharStyle363"/>
          <w:lang w:val="en-US" w:eastAsia="en-US" w:bidi="en-US"/>
        </w:rPr>
        <w:t>2</w:t>
      </w:r>
      <w:r>
        <w:rPr>
          <w:rStyle w:val="CharStyle219"/>
          <w:lang w:val="en-US" w:eastAsia="en-US" w:bidi="en-US"/>
        </w:rPr>
        <w:t>]</w:t>
      </w:r>
    </w:p>
    <w:p>
      <w:pPr>
        <w:pStyle w:val="Style205"/>
        <w:widowControl w:val="0"/>
        <w:keepNext w:val="0"/>
        <w:keepLines w:val="0"/>
        <w:shd w:val="clear" w:color="auto" w:fill="auto"/>
        <w:bidi w:val="0"/>
        <w:jc w:val="both"/>
        <w:spacing w:before="0" w:after="186" w:line="340" w:lineRule="exact"/>
        <w:ind w:left="0" w:right="0" w:firstLine="0"/>
      </w:pPr>
      <w:r>
        <w:rPr>
          <w:rStyle w:val="CharStyle219"/>
        </w:rPr>
        <w:t>De esto deducimos</w:t>
      </w:r>
    </w:p>
    <w:p>
      <w:pPr>
        <w:pStyle w:val="Style278"/>
        <w:tabs>
          <w:tab w:leader="none" w:pos="739" w:val="left"/>
          <w:tab w:leader="none" w:pos="5131" w:val="left"/>
        </w:tabs>
        <w:widowControl w:val="0"/>
        <w:keepNext w:val="0"/>
        <w:keepLines w:val="0"/>
        <w:shd w:val="clear" w:color="auto" w:fill="auto"/>
        <w:bidi w:val="0"/>
        <w:spacing w:before="0" w:after="0" w:line="340" w:lineRule="exact"/>
        <w:ind w:left="0" w:right="0" w:firstLine="0"/>
      </w:pPr>
      <w:r>
        <w:fldChar w:fldCharType="begin"/>
        <w:instrText xml:space="preserve"> TOC \o "1-5" \h \z </w:instrText>
        <w:fldChar w:fldCharType="separate"/>
      </w:r>
      <w:r>
        <w:pict>
          <v:shape id="_x0000_s1267" type="#_x0000_t202" style="position:absolute;margin-left:188.15pt;margin-top:-16.55pt;width:86.15pt;height:140.15pt;z-index:-125829225;mso-wrap-distance-left:5.pt;mso-wrap-distance-right:5.pt;mso-wrap-distance-bottom:13.45pt;mso-position-horizontal-relative:margin" filled="f" stroked="f">
            <v:textbox style="mso-fit-shape-to-text:t" inset="0,0,0,0">
              <w:txbxContent>
                <w:tbl>
                  <w:tblPr>
                    <w:tblOverlap w:val="never"/>
                    <w:tblLayout w:type="fixed"/>
                    <w:jc w:val="left"/>
                  </w:tblPr>
                  <w:tblGrid>
                    <w:gridCol w:w="653"/>
                    <w:gridCol w:w="250"/>
                    <w:gridCol w:w="331"/>
                    <w:gridCol w:w="490"/>
                  </w:tblGrid>
                  <w:tr>
                    <w:trPr>
                      <w:trHeight w:val="538" w:hRule="exact"/>
                    </w:trPr>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230"/>
                          </w:rPr>
                          <w:t>±f</w:t>
                        </w:r>
                      </w:p>
                    </w:tc>
                    <w:tc>
                      <w:tcPr>
                        <w:shd w:val="clear" w:color="auto" w:fill="FFFFFF"/>
                        <w:tcBorders>
                          <w:top w:val="single" w:sz="4"/>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rPr>
                          <w:t>+</w:t>
                        </w:r>
                      </w:p>
                    </w:tc>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180" w:lineRule="exact"/>
                          <w:ind w:left="0" w:right="0" w:firstLine="0"/>
                        </w:pPr>
                        <w:r>
                          <w:rPr>
                            <w:rStyle w:val="CharStyle103"/>
                          </w:rPr>
                          <w:t>aA</w:t>
                        </w:r>
                      </w:p>
                      <w:p>
                        <w:pPr>
                          <w:pStyle w:val="Style91"/>
                          <w:widowControl w:val="0"/>
                          <w:keepNext w:val="0"/>
                          <w:keepLines w:val="0"/>
                          <w:shd w:val="clear" w:color="auto" w:fill="auto"/>
                          <w:bidi w:val="0"/>
                          <w:jc w:val="left"/>
                          <w:spacing w:before="0" w:after="0" w:line="210" w:lineRule="exact"/>
                          <w:ind w:left="0" w:right="0" w:firstLine="0"/>
                        </w:pPr>
                        <w:r>
                          <w:rPr>
                            <w:rStyle w:val="CharStyle230"/>
                            <w:lang w:val="el-GR" w:eastAsia="el-GR" w:bidi="el-GR"/>
                          </w:rPr>
                          <w:t>Ψ</w:t>
                        </w:r>
                      </w:p>
                    </w:tc>
                    <w:tc>
                      <w:tcPr>
                        <w:shd w:val="clear" w:color="auto" w:fill="FFFFFF"/>
                        <w:tcBorders/>
                        <w:vAlign w:val="center"/>
                      </w:tcPr>
                      <w:p>
                        <w:pPr>
                          <w:pStyle w:val="Style91"/>
                          <w:widowControl w:val="0"/>
                          <w:keepNext w:val="0"/>
                          <w:keepLines w:val="0"/>
                          <w:shd w:val="clear" w:color="auto" w:fill="auto"/>
                          <w:bidi w:val="0"/>
                          <w:jc w:val="left"/>
                          <w:spacing w:before="0" w:after="0" w:line="210" w:lineRule="exact"/>
                          <w:ind w:left="0" w:right="0" w:firstLine="0"/>
                        </w:pPr>
                        <w:r>
                          <w:rPr>
                            <w:rStyle w:val="CharStyle230"/>
                          </w:rPr>
                          <w:t>-b</w:t>
                        </w:r>
                      </w:p>
                    </w:tc>
                  </w:tr>
                  <w:tr>
                    <w:trPr>
                      <w:trHeight w:val="360" w:hRule="exact"/>
                    </w:trPr>
                    <w:tc>
                      <w:tcPr>
                        <w:shd w:val="clear" w:color="auto" w:fill="FFFFFF"/>
                        <w:tcBorders>
                          <w:top w:val="single" w:sz="4"/>
                        </w:tcBorders>
                        <w:vAlign w:val="top"/>
                      </w:tcPr>
                      <w:p>
                        <w:pPr>
                          <w:widowControl w:val="0"/>
                          <w:rPr>
                            <w:sz w:val="10"/>
                            <w:szCs w:val="10"/>
                          </w:rPr>
                        </w:pPr>
                      </w:p>
                    </w:tc>
                    <w:tc>
                      <w:tcPr>
                        <w:shd w:val="clear" w:color="auto" w:fill="FFFFFF"/>
                        <w:tcBorders>
                          <w:top w:val="single" w:sz="4"/>
                        </w:tcBorders>
                        <w:vAlign w:val="center"/>
                      </w:tcPr>
                      <w:p>
                        <w:pPr>
                          <w:pStyle w:val="Style91"/>
                          <w:widowControl w:val="0"/>
                          <w:keepNext w:val="0"/>
                          <w:keepLines w:val="0"/>
                          <w:shd w:val="clear" w:color="auto" w:fill="auto"/>
                          <w:bidi w:val="0"/>
                          <w:jc w:val="left"/>
                          <w:spacing w:before="0" w:after="0" w:line="210" w:lineRule="exact"/>
                          <w:ind w:left="0" w:right="0" w:firstLine="0"/>
                        </w:pPr>
                        <w:r>
                          <w:rPr>
                            <w:rStyle w:val="CharStyle230"/>
                          </w:rPr>
                          <w:t>a</w:t>
                        </w:r>
                      </w:p>
                    </w:tc>
                    <w:tc>
                      <w:tcPr>
                        <w:shd w:val="clear" w:color="auto" w:fill="FFFFFF"/>
                        <w:tcBorders>
                          <w:top w:val="single" w:sz="4"/>
                        </w:tcBorders>
                        <w:vAlign w:val="top"/>
                      </w:tcPr>
                      <w:p>
                        <w:pPr>
                          <w:widowControl w:val="0"/>
                          <w:rPr>
                            <w:sz w:val="10"/>
                            <w:szCs w:val="10"/>
                          </w:rPr>
                        </w:pPr>
                      </w:p>
                    </w:tc>
                    <w:tc>
                      <w:tcPr>
                        <w:shd w:val="clear" w:color="auto" w:fill="FFFFFF"/>
                        <w:tcBorders>
                          <w:top w:val="single" w:sz="4"/>
                        </w:tcBorders>
                        <w:vAlign w:val="top"/>
                      </w:tcPr>
                      <w:p>
                        <w:pPr>
                          <w:widowControl w:val="0"/>
                          <w:rPr>
                            <w:sz w:val="10"/>
                            <w:szCs w:val="10"/>
                          </w:rPr>
                        </w:pPr>
                      </w:p>
                    </w:tc>
                  </w:tr>
                  <w:tr>
                    <w:trPr>
                      <w:trHeight w:val="384" w:hRule="exact"/>
                    </w:trPr>
                    <w:tc>
                      <w:tcPr>
                        <w:shd w:val="clear" w:color="auto" w:fill="FFFFFF"/>
                        <w:tcBorders>
                          <w:top w:val="single" w:sz="4"/>
                        </w:tcBorders>
                        <w:vAlign w:val="top"/>
                      </w:tcPr>
                      <w:p>
                        <w:pPr>
                          <w:widowControl w:val="0"/>
                          <w:rPr>
                            <w:sz w:val="10"/>
                            <w:szCs w:val="10"/>
                          </w:rPr>
                        </w:pPr>
                      </w:p>
                    </w:tc>
                    <w:tc>
                      <w:tcPr>
                        <w:shd w:val="clear" w:color="auto" w:fill="FFFFFF"/>
                        <w:tcBorders>
                          <w:top w:val="single" w:sz="4"/>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w:t>
                        </w:r>
                      </w:p>
                    </w:tc>
                    <w:tc>
                      <w:tcPr>
                        <w:shd w:val="clear" w:color="auto" w:fill="FFFFFF"/>
                        <w:tcBorders>
                          <w:top w:val="single" w:sz="4"/>
                        </w:tcBorders>
                        <w:vAlign w:val="top"/>
                      </w:tcPr>
                      <w:p>
                        <w:pPr>
                          <w:pStyle w:val="Style91"/>
                          <w:widowControl w:val="0"/>
                          <w:keepNext w:val="0"/>
                          <w:keepLines w:val="0"/>
                          <w:shd w:val="clear" w:color="auto" w:fill="auto"/>
                          <w:bidi w:val="0"/>
                          <w:jc w:val="left"/>
                          <w:spacing w:before="0" w:after="0" w:line="180" w:lineRule="exact"/>
                          <w:ind w:left="0" w:right="0" w:firstLine="0"/>
                        </w:pPr>
                        <w:r>
                          <w:rPr>
                            <w:rStyle w:val="CharStyle103"/>
                          </w:rPr>
                          <w:t>aA'</w:t>
                        </w:r>
                      </w:p>
                    </w:tc>
                    <w:tc>
                      <w:tcPr>
                        <w:shd w:val="clear" w:color="auto" w:fill="FFFFFF"/>
                        <w:tcBorders/>
                        <w:vAlign w:val="center"/>
                      </w:tcPr>
                      <w:p>
                        <w:pPr>
                          <w:pStyle w:val="Style91"/>
                          <w:widowControl w:val="0"/>
                          <w:keepNext w:val="0"/>
                          <w:keepLines w:val="0"/>
                          <w:shd w:val="clear" w:color="auto" w:fill="auto"/>
                          <w:bidi w:val="0"/>
                          <w:jc w:val="left"/>
                          <w:spacing w:before="0" w:after="0" w:line="210" w:lineRule="exact"/>
                          <w:ind w:left="0" w:right="0" w:firstLine="0"/>
                        </w:pPr>
                        <w:r>
                          <w:rPr>
                            <w:rStyle w:val="CharStyle230"/>
                          </w:rPr>
                          <w:t>-b</w:t>
                        </w:r>
                      </w:p>
                    </w:tc>
                  </w:tr>
                  <w:tr>
                    <w:trPr>
                      <w:trHeight w:val="312" w:hRule="exact"/>
                    </w:trPr>
                    <w:tc>
                      <w:tcPr>
                        <w:shd w:val="clear" w:color="auto" w:fill="FFFFFF"/>
                        <w:tcBorders>
                          <w:top w:val="single" w:sz="4"/>
                        </w:tcBorders>
                        <w:vAlign w:val="top"/>
                      </w:tcPr>
                      <w:p>
                        <w:pPr>
                          <w:widowControl w:val="0"/>
                          <w:rPr>
                            <w:sz w:val="10"/>
                            <w:szCs w:val="10"/>
                          </w:rPr>
                        </w:pPr>
                      </w:p>
                    </w:tc>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230"/>
                          </w:rPr>
                          <w:t>a</w:t>
                        </w:r>
                      </w:p>
                    </w:tc>
                    <w:tc>
                      <w:tcPr>
                        <w:shd w:val="clear" w:color="auto" w:fill="FFFFFF"/>
                        <w:tcBorders>
                          <w:top w:val="single" w:sz="4"/>
                        </w:tcBorders>
                        <w:vAlign w:val="top"/>
                      </w:tcPr>
                      <w:p>
                        <w:pPr>
                          <w:widowControl w:val="0"/>
                          <w:rPr>
                            <w:sz w:val="10"/>
                            <w:szCs w:val="10"/>
                          </w:rPr>
                        </w:pPr>
                      </w:p>
                    </w:tc>
                    <w:tc>
                      <w:tcPr>
                        <w:shd w:val="clear" w:color="auto" w:fill="FFFFFF"/>
                        <w:tcBorders>
                          <w:top w:val="single" w:sz="4"/>
                        </w:tcBorders>
                        <w:vAlign w:val="top"/>
                      </w:tcPr>
                      <w:p>
                        <w:pPr>
                          <w:widowControl w:val="0"/>
                          <w:rPr>
                            <w:sz w:val="10"/>
                            <w:szCs w:val="10"/>
                          </w:rPr>
                        </w:pPr>
                      </w:p>
                    </w:tc>
                  </w:tr>
                  <w:tr>
                    <w:trPr>
                      <w:trHeight w:val="384" w:hRule="exact"/>
                    </w:trPr>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±q</w:t>
                        </w:r>
                        <w:r>
                          <w:rPr>
                            <w:rStyle w:val="CharStyle233"/>
                            <w:vertAlign w:val="superscript"/>
                          </w:rPr>
                          <w:t>D</w:t>
                        </w:r>
                      </w:p>
                    </w:tc>
                    <w:tc>
                      <w:tcPr>
                        <w:shd w:val="clear" w:color="auto" w:fill="FFFFFF"/>
                        <w:tcBorders>
                          <w:top w:val="single" w:sz="4"/>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w:t>
                        </w:r>
                      </w:p>
                    </w:tc>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180" w:lineRule="exact"/>
                          <w:ind w:left="0" w:right="0" w:firstLine="0"/>
                        </w:pPr>
                        <w:r>
                          <w:rPr>
                            <w:rStyle w:val="CharStyle103"/>
                          </w:rPr>
                          <w:t>a'A</w:t>
                        </w:r>
                      </w:p>
                      <w:p>
                        <w:pPr>
                          <w:pStyle w:val="Style91"/>
                          <w:widowControl w:val="0"/>
                          <w:keepNext w:val="0"/>
                          <w:keepLines w:val="0"/>
                          <w:shd w:val="clear" w:color="auto" w:fill="auto"/>
                          <w:bidi w:val="0"/>
                          <w:jc w:val="left"/>
                          <w:spacing w:before="0" w:after="0" w:line="220" w:lineRule="exact"/>
                          <w:ind w:left="0" w:right="0" w:firstLine="0"/>
                        </w:pPr>
                        <w:r>
                          <w:rPr>
                            <w:rStyle w:val="CharStyle93"/>
                          </w:rPr>
                          <w:t>O</w:t>
                        </w:r>
                        <w:r>
                          <w:rPr>
                            <w:rStyle w:val="CharStyle438"/>
                            <w:lang w:val="es-ES" w:eastAsia="es-ES" w:bidi="es-ES"/>
                            <w:vertAlign w:val="superscript"/>
                          </w:rPr>
                          <w:t>2</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230"/>
                          </w:rPr>
                          <w:t>+b</w:t>
                        </w:r>
                      </w:p>
                    </w:tc>
                  </w:tr>
                  <w:tr>
                    <w:trPr>
                      <w:trHeight w:val="317" w:hRule="exact"/>
                    </w:trPr>
                    <w:tc>
                      <w:tcPr>
                        <w:shd w:val="clear" w:color="auto" w:fill="FFFFFF"/>
                        <w:gridSpan w:val="4"/>
                        <w:tcBorders>
                          <w:top w:val="single" w:sz="4"/>
                        </w:tcBorders>
                        <w:vAlign w:val="top"/>
                      </w:tcPr>
                      <w:p>
                        <w:pPr>
                          <w:pStyle w:val="Style91"/>
                          <w:widowControl w:val="0"/>
                          <w:keepNext w:val="0"/>
                          <w:keepLines w:val="0"/>
                          <w:shd w:val="clear" w:color="auto" w:fill="auto"/>
                          <w:bidi w:val="0"/>
                          <w:jc w:val="center"/>
                          <w:spacing w:before="0" w:after="0" w:line="210" w:lineRule="exact"/>
                          <w:ind w:left="0" w:right="0" w:firstLine="0"/>
                        </w:pPr>
                        <w:r>
                          <w:rPr>
                            <w:rStyle w:val="CharStyle230"/>
                          </w:rPr>
                          <w:t>a</w:t>
                        </w:r>
                      </w:p>
                    </w:tc>
                  </w:tr>
                  <w:tr>
                    <w:trPr>
                      <w:trHeight w:val="509" w:hRule="exact"/>
                    </w:trPr>
                    <w:tc>
                      <w:tcPr>
                        <w:shd w:val="clear" w:color="auto" w:fill="FFFFFF"/>
                        <w:tcBorders>
                          <w:top w:val="single" w:sz="4"/>
                          <w:bottom w:val="single" w:sz="4"/>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440"/>
                          </w:rPr>
                          <w:t xml:space="preserve">± </w:t>
                        </w:r>
                        <w:r>
                          <w:rPr>
                            <w:rStyle w:val="CharStyle440"/>
                            <w:vertAlign w:val="superscript"/>
                          </w:rPr>
                          <w:t>d</w:t>
                        </w:r>
                      </w:p>
                    </w:tc>
                    <w:tc>
                      <w:tcPr>
                        <w:shd w:val="clear" w:color="auto" w:fill="FFFFFF"/>
                        <w:tcBorders>
                          <w:top w:val="single" w:sz="4"/>
                          <w:bottom w:val="single" w:sz="4"/>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rPr>
                          <w:t>+</w:t>
                        </w:r>
                      </w:p>
                    </w:tc>
                    <w:tc>
                      <w:tcPr>
                        <w:shd w:val="clear" w:color="auto" w:fill="FFFFFF"/>
                        <w:tcBorders>
                          <w:top w:val="single" w:sz="4"/>
                          <w:bottom w:val="single" w:sz="4"/>
                        </w:tcBorders>
                        <w:vAlign w:val="top"/>
                      </w:tcPr>
                      <w:p>
                        <w:pPr>
                          <w:pStyle w:val="Style91"/>
                          <w:widowControl w:val="0"/>
                          <w:keepNext w:val="0"/>
                          <w:keepLines w:val="0"/>
                          <w:shd w:val="clear" w:color="auto" w:fill="auto"/>
                          <w:bidi w:val="0"/>
                          <w:jc w:val="left"/>
                          <w:spacing w:before="0" w:after="0" w:line="180" w:lineRule="exact"/>
                          <w:ind w:left="0" w:right="0" w:firstLine="0"/>
                        </w:pPr>
                        <w:r>
                          <w:rPr>
                            <w:rStyle w:val="CharStyle103"/>
                          </w:rPr>
                          <w:t>a'A</w:t>
                        </w:r>
                      </w:p>
                    </w:tc>
                    <w:tc>
                      <w:tcPr>
                        <w:shd w:val="clear" w:color="auto" w:fill="FFFFFF"/>
                        <w:tcBorders>
                          <w:bottom w:val="single" w:sz="4"/>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 xml:space="preserve">" </w:t>
                        </w:r>
                        <w:r>
                          <w:rPr>
                            <w:rStyle w:val="CharStyle233"/>
                            <w:lang w:val="en-US" w:eastAsia="en-US" w:bidi="en-US"/>
                          </w:rPr>
                          <w:t xml:space="preserve">+ </w:t>
                        </w:r>
                        <w:r>
                          <w:rPr>
                            <w:rStyle w:val="CharStyle233"/>
                          </w:rPr>
                          <w:t>b</w:t>
                        </w:r>
                      </w:p>
                    </w:tc>
                  </w:tr>
                </w:tbl>
              </w:txbxContent>
            </v:textbox>
            <w10:wrap type="square" anchorx="margin"/>
          </v:shape>
        </w:pict>
      </w:r>
      <w:r>
        <w:pict>
          <v:shape id="_x0000_s1268" type="#_x0000_t202" style="position:absolute;margin-left:160.8pt;margin-top:83.85pt;width:14.4pt;height:12.9pt;z-index:-125829224;mso-wrap-distance-left:5.pt;mso-wrap-distance-right:5.pt;mso-wrap-distance-bottom:13.45pt;mso-position-horizontal-relative:margin" filled="f" stroked="f">
            <v:textbox style="mso-fit-shape-to-text:t" inset="0,0,0,0">
              <w:txbxContent>
                <w:p>
                  <w:pPr>
                    <w:pStyle w:val="Style153"/>
                    <w:widowControl w:val="0"/>
                    <w:keepNext w:val="0"/>
                    <w:keepLines w:val="0"/>
                    <w:shd w:val="clear" w:color="auto" w:fill="auto"/>
                    <w:bidi w:val="0"/>
                    <w:jc w:val="left"/>
                    <w:spacing w:before="0" w:after="0" w:line="220" w:lineRule="exact"/>
                    <w:ind w:left="0" w:right="0" w:firstLine="0"/>
                  </w:pPr>
                  <w:r>
                    <w:rPr>
                      <w:rStyle w:val="CharStyle442"/>
                    </w:rPr>
                    <w:t>α</w:t>
                  </w:r>
                </w:p>
              </w:txbxContent>
            </v:textbox>
            <w10:wrap type="square" anchorx="margin"/>
          </v:shape>
        </w:pict>
      </w:r>
      <w:r>
        <w:rPr>
          <w:lang w:val="el-GR" w:eastAsia="el-GR" w:bidi="el-GR"/>
          <w:w w:val="100"/>
          <w:spacing w:val="0"/>
          <w:color w:val="000000"/>
          <w:position w:val="0"/>
        </w:rPr>
        <w:t>α</w:t>
        <w:tab/>
      </w:r>
      <w:r>
        <w:rPr>
          <w:rStyle w:val="CharStyle444"/>
          <w:i/>
          <w:iCs/>
        </w:rPr>
        <w:t>μ</w:t>
        <w:tab/>
      </w:r>
      <w:r>
        <w:rPr>
          <w:rStyle w:val="CharStyle444"/>
          <w:lang w:val="en-US" w:eastAsia="en-US" w:bidi="en-US"/>
          <w:i/>
          <w:iCs/>
        </w:rPr>
        <w:t>.</w:t>
      </w:r>
      <w:r>
        <w:rPr>
          <w:rStyle w:val="CharStyle280"/>
          <w:i w:val="0"/>
          <w:iCs w:val="0"/>
        </w:rPr>
        <w:t xml:space="preserve"> .</w:t>
      </w:r>
    </w:p>
    <w:p>
      <w:pPr>
        <w:pStyle w:val="Style281"/>
        <w:widowControl w:val="0"/>
        <w:keepNext w:val="0"/>
        <w:keepLines w:val="0"/>
        <w:shd w:val="clear" w:color="auto" w:fill="auto"/>
        <w:bidi w:val="0"/>
        <w:jc w:val="left"/>
        <w:spacing w:before="0" w:after="0" w:line="340" w:lineRule="exact"/>
        <w:ind w:left="2960" w:right="0" w:firstLine="0"/>
      </w:pPr>
      <w:r>
        <w:rPr>
          <w:lang w:val="en-US" w:eastAsia="en-US" w:bidi="en-US"/>
          <w:w w:val="100"/>
          <w:spacing w:val="0"/>
          <w:color w:val="000000"/>
          <w:position w:val="0"/>
        </w:rPr>
        <w:t>[3]</w:t>
      </w:r>
    </w:p>
    <w:p>
      <w:pPr>
        <w:pStyle w:val="Style281"/>
        <w:tabs>
          <w:tab w:leader="none" w:pos="4510" w:val="left"/>
        </w:tabs>
        <w:widowControl w:val="0"/>
        <w:keepNext w:val="0"/>
        <w:keepLines w:val="0"/>
        <w:shd w:val="clear" w:color="auto" w:fill="auto"/>
        <w:bidi w:val="0"/>
        <w:spacing w:before="0" w:after="10" w:line="340" w:lineRule="exact"/>
        <w:ind w:left="3300" w:right="0" w:firstLine="0"/>
      </w:pPr>
      <w:r>
        <w:rPr>
          <w:lang w:val="el-GR" w:eastAsia="el-GR" w:bidi="el-GR"/>
          <w:w w:val="100"/>
          <w:spacing w:val="0"/>
          <w:color w:val="000000"/>
          <w:position w:val="0"/>
        </w:rPr>
        <w:t>γ</w:t>
        <w:tab/>
      </w:r>
      <w:r>
        <w:rPr>
          <w:rStyle w:val="CharStyle445"/>
        </w:rPr>
        <w:t>~</w:t>
      </w:r>
    </w:p>
    <w:p>
      <w:pPr>
        <w:pStyle w:val="Style278"/>
        <w:widowControl w:val="0"/>
        <w:keepNext w:val="0"/>
        <w:keepLines w:val="0"/>
        <w:shd w:val="clear" w:color="auto" w:fill="auto"/>
        <w:bidi w:val="0"/>
        <w:jc w:val="left"/>
        <w:spacing w:before="0" w:after="0" w:line="340" w:lineRule="exact"/>
        <w:ind w:left="3820" w:right="0" w:firstLine="0"/>
      </w:pPr>
      <w:r>
        <w:rPr>
          <w:rStyle w:val="CharStyle280"/>
          <w:lang w:val="el-GR" w:eastAsia="el-GR" w:bidi="el-GR"/>
          <w:i w:val="0"/>
          <w:iCs w:val="0"/>
        </w:rPr>
        <w:t xml:space="preserve">± </w:t>
      </w:r>
      <w:r>
        <w:rPr>
          <w:rStyle w:val="CharStyle444"/>
          <w:lang w:val="en-GB" w:eastAsia="en-GB" w:bidi="en-GB"/>
          <w:i/>
          <w:iCs/>
        </w:rPr>
        <w:t>Id</w:t>
      </w:r>
      <w:r>
        <w:rPr>
          <w:lang w:val="en-GB" w:eastAsia="en-GB" w:bidi="en-GB"/>
          <w:w w:val="100"/>
          <w:spacing w:val="0"/>
          <w:color w:val="000000"/>
          <w:position w:val="0"/>
        </w:rPr>
        <w:t xml:space="preserve"> </w:t>
      </w:r>
      <w:r>
        <w:rPr>
          <w:lang w:val="el-GR" w:eastAsia="el-GR" w:bidi="el-GR"/>
          <w:w w:val="100"/>
          <w:spacing w:val="0"/>
          <w:color w:val="000000"/>
          <w:position w:val="0"/>
        </w:rPr>
        <w:t xml:space="preserve">— </w:t>
      </w:r>
      <w:r>
        <w:rPr>
          <w:lang w:val="en-GB" w:eastAsia="en-GB" w:bidi="en-GB"/>
          <w:vertAlign w:val="superscript"/>
          <w:w w:val="100"/>
          <w:spacing w:val="0"/>
          <w:color w:val="000000"/>
          <w:position w:val="0"/>
        </w:rPr>
        <w:t>aA</w:t>
      </w:r>
      <w:r>
        <w:rPr>
          <w:lang w:val="en-GB" w:eastAsia="en-GB" w:bidi="en-GB"/>
          <w:w w:val="100"/>
          <w:spacing w:val="0"/>
          <w:color w:val="000000"/>
          <w:position w:val="0"/>
        </w:rPr>
        <w:t>"</w:t>
      </w:r>
      <w:r>
        <w:rPr>
          <w:rStyle w:val="CharStyle280"/>
          <w:lang w:val="en-GB" w:eastAsia="en-GB" w:bidi="en-GB"/>
          <w:i w:val="0"/>
          <w:iCs w:val="0"/>
        </w:rPr>
        <w:t xml:space="preserve"> </w:t>
      </w:r>
      <w:r>
        <w:rPr>
          <w:rStyle w:val="CharStyle280"/>
          <w:lang w:val="el-GR" w:eastAsia="el-GR" w:bidi="el-GR"/>
          <w:i w:val="0"/>
          <w:iCs w:val="0"/>
        </w:rPr>
        <w:t xml:space="preserve">- </w:t>
      </w:r>
      <w:r>
        <w:rPr>
          <w:rStyle w:val="CharStyle280"/>
          <w:lang w:val="en-GB" w:eastAsia="en-GB" w:bidi="en-GB"/>
          <w:i w:val="0"/>
          <w:iCs w:val="0"/>
        </w:rPr>
        <w:t>b</w:t>
      </w:r>
    </w:p>
    <w:p>
      <w:pPr>
        <w:pStyle w:val="Style281"/>
        <w:widowControl w:val="0"/>
        <w:keepNext w:val="0"/>
        <w:keepLines w:val="0"/>
        <w:shd w:val="clear" w:color="auto" w:fill="auto"/>
        <w:bidi w:val="0"/>
        <w:jc w:val="left"/>
        <w:spacing w:before="0" w:after="306" w:line="340" w:lineRule="exact"/>
        <w:ind w:left="2960" w:right="0" w:firstLine="0"/>
      </w:pPr>
      <w:r>
        <w:rPr>
          <w:lang w:val="en-US" w:eastAsia="en-US" w:bidi="en-US"/>
          <w:w w:val="100"/>
          <w:spacing w:val="0"/>
          <w:color w:val="000000"/>
          <w:position w:val="0"/>
        </w:rPr>
        <w:t>[4]</w:t>
      </w:r>
    </w:p>
    <w:p>
      <w:pPr>
        <w:pStyle w:val="Style281"/>
        <w:widowControl w:val="0"/>
        <w:keepNext w:val="0"/>
        <w:keepLines w:val="0"/>
        <w:shd w:val="clear" w:color="auto" w:fill="auto"/>
        <w:bidi w:val="0"/>
        <w:jc w:val="left"/>
        <w:spacing w:before="0" w:after="555" w:line="340" w:lineRule="exact"/>
        <w:ind w:left="2960" w:right="0" w:firstLine="0"/>
      </w:pPr>
      <w:r>
        <w:rPr>
          <w:lang w:val="en-US" w:eastAsia="en-US" w:bidi="en-US"/>
          <w:w w:val="100"/>
          <w:spacing w:val="0"/>
          <w:color w:val="000000"/>
          <w:position w:val="0"/>
        </w:rPr>
        <w:t>[5]</w:t>
      </w:r>
    </w:p>
    <w:p>
      <w:pPr>
        <w:pStyle w:val="Style281"/>
        <w:tabs>
          <w:tab w:leader="none" w:pos="1214" w:val="left"/>
          <w:tab w:leader="none" w:pos="5131" w:val="left"/>
        </w:tabs>
        <w:widowControl w:val="0"/>
        <w:keepNext w:val="0"/>
        <w:keepLines w:val="0"/>
        <w:shd w:val="clear" w:color="auto" w:fill="auto"/>
        <w:bidi w:val="0"/>
        <w:spacing w:before="0" w:after="0" w:line="340" w:lineRule="exact"/>
        <w:ind w:left="0" w:right="0" w:firstLine="0"/>
      </w:pPr>
      <w:r>
        <w:rPr>
          <w:lang w:val="el-GR" w:eastAsia="el-GR" w:bidi="el-GR"/>
          <w:w w:val="100"/>
          <w:spacing w:val="0"/>
          <w:color w:val="000000"/>
          <w:position w:val="0"/>
        </w:rPr>
        <w:t>β</w:t>
        <w:tab/>
      </w:r>
      <w:r>
        <w:rPr>
          <w:rStyle w:val="CharStyle322"/>
          <w:lang w:val="en-GB" w:eastAsia="en-GB" w:bidi="en-GB"/>
        </w:rPr>
        <w:t>a</w:t>
      </w:r>
      <w:r>
        <w:rPr>
          <w:lang w:val="en-GB" w:eastAsia="en-GB" w:bidi="en-GB"/>
          <w:w w:val="100"/>
          <w:spacing w:val="0"/>
          <w:color w:val="000000"/>
          <w:position w:val="0"/>
        </w:rPr>
        <w:tab/>
      </w:r>
      <w:r>
        <w:rPr>
          <w:lang w:val="el-GR" w:eastAsia="el-GR" w:bidi="el-GR"/>
          <w:vertAlign w:val="superscript"/>
          <w:w w:val="100"/>
          <w:spacing w:val="0"/>
          <w:color w:val="000000"/>
          <w:position w:val="0"/>
        </w:rPr>
        <w:t>[6]</w:t>
      </w:r>
      <w:r>
        <w:fldChar w:fldCharType="end"/>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Las ecuaciones </w:t>
      </w:r>
      <w:r>
        <w:rPr>
          <w:rStyle w:val="CharStyle219"/>
          <w:lang w:val="en-US" w:eastAsia="en-US" w:bidi="en-US"/>
        </w:rPr>
        <w:t>[3], [4], [5], [</w:t>
      </w:r>
      <w:r>
        <w:rPr>
          <w:rStyle w:val="CharStyle363"/>
          <w:lang w:val="en-US" w:eastAsia="en-US" w:bidi="en-US"/>
        </w:rPr>
        <w:t>6</w:t>
      </w:r>
      <w:r>
        <w:rPr>
          <w:rStyle w:val="CharStyle219"/>
          <w:lang w:val="en-US" w:eastAsia="en-US" w:bidi="en-US"/>
        </w:rPr>
        <w:t xml:space="preserve">] </w:t>
      </w:r>
      <w:r>
        <w:rPr>
          <w:rStyle w:val="CharStyle219"/>
        </w:rPr>
        <w:t xml:space="preserve">deben descartarse si </w:t>
      </w:r>
      <w:r>
        <w:rPr>
          <w:rStyle w:val="CharStyle219"/>
          <w:lang w:val="el-GR" w:eastAsia="el-GR" w:bidi="el-GR"/>
        </w:rPr>
        <w:t xml:space="preserve">γ, δ, α, β </w:t>
      </w:r>
      <w:r>
        <w:rPr>
          <w:rStyle w:val="CharStyle219"/>
        </w:rPr>
        <w:t xml:space="preserve">son respectivamente </w:t>
      </w:r>
      <w:r>
        <w:rPr>
          <w:rStyle w:val="CharStyle219"/>
          <w:lang w:val="en-US" w:eastAsia="en-US" w:bidi="en-US"/>
        </w:rPr>
        <w:t xml:space="preserve">= 0. </w:t>
      </w:r>
      <w:r>
        <w:rPr>
          <w:rStyle w:val="CharStyle219"/>
        </w:rPr>
        <w:t xml:space="preserve">Pero todavía queda la duda acerca de cuales </w:t>
      </w:r>
      <w:r>
        <w:rPr>
          <w:rStyle w:val="CharStyle218"/>
        </w:rPr>
        <w:t>signos</w:t>
      </w:r>
      <w:r>
        <w:rPr>
          <w:rStyle w:val="CharStyle219"/>
        </w:rPr>
        <w:t xml:space="preserve"> deben darse a las cantidades en radicales. Vamos a decidir esto de la siguiente manera.</w:t>
      </w:r>
    </w:p>
    <w:p>
      <w:pPr>
        <w:pStyle w:val="Style205"/>
        <w:widowControl w:val="0"/>
        <w:keepNext w:val="0"/>
        <w:keepLines w:val="0"/>
        <w:shd w:val="clear" w:color="auto" w:fill="auto"/>
        <w:bidi w:val="0"/>
        <w:jc w:val="both"/>
        <w:spacing w:before="0" w:after="61" w:line="341" w:lineRule="exact"/>
        <w:ind w:left="0" w:right="0" w:firstLine="800"/>
      </w:pPr>
      <w:r>
        <w:rPr>
          <w:rStyle w:val="CharStyle219"/>
        </w:rPr>
        <w:t xml:space="preserve">Es claro inmediatamente que </w:t>
      </w:r>
      <w:r>
        <w:rPr>
          <w:rStyle w:val="CharStyle219"/>
          <w:lang w:val="en-GB" w:eastAsia="en-GB" w:bidi="en-GB"/>
        </w:rPr>
        <w:t xml:space="preserve">con </w:t>
      </w:r>
      <w:r>
        <w:rPr>
          <w:rStyle w:val="CharStyle219"/>
        </w:rPr>
        <w:t xml:space="preserve">[3] y [4] el </w:t>
      </w:r>
      <w:r>
        <w:rPr>
          <w:rStyle w:val="CharStyle219"/>
          <w:lang w:val="la" w:eastAsia="la" w:bidi="la"/>
        </w:rPr>
        <w:t xml:space="preserve">signo </w:t>
      </w:r>
      <w:r>
        <w:rPr>
          <w:rStyle w:val="CharStyle219"/>
        </w:rPr>
        <w:t xml:space="preserve">de arriba debe ser usado cuando ni ° ni </w:t>
      </w:r>
      <w:r>
        <w:rPr>
          <w:rStyle w:val="CharStyle219"/>
          <w:vertAlign w:val="superscript"/>
        </w:rPr>
        <w:t>f</w:t>
      </w:r>
      <w:r>
        <w:rPr>
          <w:rStyle w:val="CharStyle219"/>
        </w:rPr>
        <w:t xml:space="preserve"> tengan un signo contrario al de </w:t>
      </w:r>
      <w:r>
        <w:rPr>
          <w:rStyle w:val="CharStyle218"/>
        </w:rPr>
        <w:t>a,</w:t>
      </w:r>
      <w:r>
        <w:rPr>
          <w:rStyle w:val="CharStyle219"/>
        </w:rPr>
        <w:t xml:space="preserve"> porque si el signo inferior fuera usado, y serían cantidades negativas. Ahora, puesto que A y </w:t>
      </w:r>
      <w:r>
        <w:rPr>
          <w:rStyle w:val="CharStyle218"/>
        </w:rPr>
        <w:t>A</w:t>
      </w:r>
      <w:r>
        <w:rPr>
          <w:rStyle w:val="CharStyle363"/>
          <w:lang w:val="en-US" w:eastAsia="en-US" w:bidi="en-US"/>
          <w:vertAlign w:val="superscript"/>
        </w:rPr>
        <w:t>0</w:t>
      </w:r>
      <w:r>
        <w:rPr>
          <w:rStyle w:val="CharStyle219"/>
          <w:lang w:val="en-US" w:eastAsia="en-US" w:bidi="en-US"/>
        </w:rPr>
        <w:t xml:space="preserve"> </w:t>
      </w:r>
      <w:r>
        <w:rPr>
          <w:rStyle w:val="CharStyle219"/>
        </w:rPr>
        <w:t>tienen el</w:t>
      </w:r>
    </w:p>
    <w:p>
      <w:pPr>
        <w:pStyle w:val="Style205"/>
        <w:tabs>
          <w:tab w:leader="none" w:pos="8597" w:val="right"/>
        </w:tabs>
        <w:widowControl w:val="0"/>
        <w:keepNext w:val="0"/>
        <w:keepLines w:val="0"/>
        <w:shd w:val="clear" w:color="auto" w:fill="auto"/>
        <w:bidi w:val="0"/>
        <w:jc w:val="both"/>
        <w:spacing w:before="0" w:after="29" w:line="340" w:lineRule="exact"/>
        <w:ind w:left="0" w:right="0" w:firstLine="0"/>
      </w:pPr>
      <w:r>
        <w:rPr>
          <w:rStyle w:val="CharStyle219"/>
        </w:rPr>
        <w:t xml:space="preserve">mismo signo, vD cae entre D </w:t>
      </w:r>
      <w:r>
        <w:rPr>
          <w:rStyle w:val="CharStyle219"/>
          <w:lang w:val="en-US" w:eastAsia="en-US" w:bidi="en-US"/>
        </w:rPr>
        <w:t xml:space="preserve">+ </w:t>
      </w:r>
      <w:r>
        <w:rPr>
          <w:rStyle w:val="CharStyle218"/>
        </w:rPr>
        <w:t>y \JD —</w:t>
      </w:r>
      <w:r>
        <w:rPr>
          <w:rStyle w:val="CharStyle219"/>
        </w:rPr>
        <w:t xml:space="preserve"> ^</w:t>
      </w:r>
      <w:r>
        <w:rPr>
          <w:rStyle w:val="CharStyle363"/>
        </w:rPr>
        <w:t>2</w:t>
      </w:r>
      <w:r>
        <w:rPr>
          <w:rStyle w:val="CharStyle219"/>
        </w:rPr>
        <w:t>" y así en este caso</w:t>
        <w:tab/>
        <w:t>caera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entre </w:t>
      </w:r>
      <w:r>
        <w:rPr>
          <w:rStyle w:val="CharStyle219"/>
          <w:lang w:val="el-GR" w:eastAsia="el-GR" w:bidi="el-GR"/>
          <w:vertAlign w:val="superscript"/>
        </w:rPr>
        <w:t>α</w:t>
      </w:r>
      <w:r>
        <w:rPr>
          <w:rStyle w:val="CharStyle219"/>
          <w:lang w:val="el-GR" w:eastAsia="el-GR" w:bidi="el-GR"/>
        </w:rPr>
        <w:t xml:space="preserve"> </w:t>
      </w:r>
      <w:r>
        <w:rPr>
          <w:rStyle w:val="CharStyle219"/>
        </w:rPr>
        <w:t xml:space="preserve">y </w:t>
      </w:r>
      <w:r>
        <w:rPr>
          <w:rStyle w:val="CharStyle219"/>
          <w:vertAlign w:val="superscript"/>
        </w:rPr>
        <w:t>f</w:t>
      </w:r>
      <w:r>
        <w:rPr>
          <w:rStyle w:val="CharStyle219"/>
        </w:rPr>
        <w:t>. Entonces la primera parte del teorema ha sido demostrada para el caso anterior.</w:t>
      </w:r>
    </w:p>
    <w:p>
      <w:pPr>
        <w:pStyle w:val="Style205"/>
        <w:widowControl w:val="0"/>
        <w:keepNext w:val="0"/>
        <w:keepLines w:val="0"/>
        <w:shd w:val="clear" w:color="auto" w:fill="auto"/>
        <w:bidi w:val="0"/>
        <w:jc w:val="both"/>
        <w:spacing w:before="0" w:after="42" w:line="317" w:lineRule="exact"/>
        <w:ind w:left="0" w:right="0" w:firstLine="800"/>
      </w:pPr>
      <w:r>
        <w:rPr>
          <w:rStyle w:val="CharStyle219"/>
        </w:rPr>
        <w:t xml:space="preserve">De la misma manera vemos que en </w:t>
      </w:r>
      <w:r>
        <w:rPr>
          <w:rStyle w:val="CharStyle219"/>
          <w:lang w:val="en-US" w:eastAsia="en-US" w:bidi="en-US"/>
        </w:rPr>
        <w:t xml:space="preserve">[5] </w:t>
      </w:r>
      <w:r>
        <w:rPr>
          <w:rStyle w:val="CharStyle219"/>
        </w:rPr>
        <w:t xml:space="preserve">y </w:t>
      </w:r>
      <w:r>
        <w:rPr>
          <w:rStyle w:val="CharStyle219"/>
          <w:lang w:val="en-US" w:eastAsia="en-US" w:bidi="en-US"/>
        </w:rPr>
        <w:t>[</w:t>
      </w:r>
      <w:r>
        <w:rPr>
          <w:rStyle w:val="CharStyle363"/>
          <w:lang w:val="en-US" w:eastAsia="en-US" w:bidi="en-US"/>
        </w:rPr>
        <w:t>6</w:t>
      </w:r>
      <w:r>
        <w:rPr>
          <w:rStyle w:val="CharStyle219"/>
          <w:lang w:val="en-US" w:eastAsia="en-US" w:bidi="en-US"/>
        </w:rPr>
        <w:t xml:space="preserve">] </w:t>
      </w:r>
      <w:r>
        <w:rPr>
          <w:rStyle w:val="CharStyle219"/>
        </w:rPr>
        <w:t>los signos inferiores deben tomarse cuando ni O ni f tenga el mismo signo de a</w:t>
      </w:r>
      <w:r>
        <w:rPr>
          <w:rStyle w:val="CharStyle363"/>
          <w:vertAlign w:val="superscript"/>
        </w:rPr>
        <w:t>0</w:t>
      </w:r>
      <w:r>
        <w:rPr>
          <w:rStyle w:val="CharStyle219"/>
        </w:rPr>
        <w:t xml:space="preserve"> o a, porque si tomamos el signo superior,</w:t>
      </w:r>
    </w:p>
    <w:p>
      <w:pPr>
        <w:pStyle w:val="Style205"/>
        <w:widowControl w:val="0"/>
        <w:keepNext w:val="0"/>
        <w:keepLines w:val="0"/>
        <w:shd w:val="clear" w:color="auto" w:fill="auto"/>
        <w:bidi w:val="0"/>
        <w:jc w:val="right"/>
        <w:spacing w:before="0" w:after="15" w:line="340" w:lineRule="exact"/>
        <w:ind w:left="0" w:right="0" w:firstLine="0"/>
      </w:pPr>
      <w:r>
        <w:rPr>
          <w:rStyle w:val="CharStyle219"/>
        </w:rPr>
        <w:t xml:space="preserve">y </w:t>
      </w:r>
      <w:r>
        <w:rPr>
          <w:rStyle w:val="CharStyle218"/>
          <w:lang w:val="el-GR" w:eastAsia="el-GR" w:bidi="el-GR"/>
        </w:rPr>
        <w:t>η^·</w:t>
      </w:r>
      <w:r>
        <w:rPr>
          <w:rStyle w:val="CharStyle219"/>
          <w:lang w:val="el-GR" w:eastAsia="el-GR" w:bidi="el-GR"/>
        </w:rPr>
        <w:t xml:space="preserve"> </w:t>
      </w:r>
      <w:r>
        <w:rPr>
          <w:rStyle w:val="CharStyle219"/>
        </w:rPr>
        <w:t>serían necesariamente cantidades positivas. Entonces sucedería en este caso</w:t>
      </w:r>
    </w:p>
    <w:p>
      <w:pPr>
        <w:pStyle w:val="Style205"/>
        <w:widowControl w:val="0"/>
        <w:keepNext w:val="0"/>
        <w:keepLines w:val="0"/>
        <w:shd w:val="clear" w:color="auto" w:fill="auto"/>
        <w:bidi w:val="0"/>
        <w:jc w:val="both"/>
        <w:spacing w:before="0" w:after="53" w:line="317" w:lineRule="exact"/>
        <w:ind w:left="0" w:right="0" w:firstLine="0"/>
      </w:pPr>
      <w:r>
        <w:rPr>
          <w:rStyle w:val="CharStyle219"/>
        </w:rPr>
        <w:t xml:space="preserve">que </w:t>
      </w:r>
      <w:r>
        <w:rPr>
          <w:rStyle w:val="CharStyle299"/>
        </w:rPr>
        <w:t>~+</w:t>
      </w:r>
      <w:r>
        <w:rPr>
          <w:rStyle w:val="CharStyle299"/>
          <w:vertAlign w:val="superscript"/>
        </w:rPr>
        <w:t>b</w:t>
      </w:r>
      <w:r>
        <w:rPr>
          <w:rStyle w:val="CharStyle219"/>
        </w:rPr>
        <w:t xml:space="preserve"> estaría entre O y f. Por lo tanto la segunda parte del teorema queda mostrada para el último caso. Ahora, si hubiera sido igualmente facil mostrar que en </w:t>
      </w:r>
      <w:r>
        <w:rPr>
          <w:rStyle w:val="CharStyle219"/>
          <w:lang w:val="en-US" w:eastAsia="en-US" w:bidi="en-US"/>
        </w:rPr>
        <w:t xml:space="preserve">[3] </w:t>
      </w:r>
      <w:r>
        <w:rPr>
          <w:rStyle w:val="CharStyle219"/>
        </w:rPr>
        <w:t xml:space="preserve">y </w:t>
      </w:r>
      <w:r>
        <w:rPr>
          <w:rStyle w:val="CharStyle219"/>
          <w:lang w:val="en-US" w:eastAsia="en-US" w:bidi="en-US"/>
        </w:rPr>
        <w:t xml:space="preserve">[4] </w:t>
      </w:r>
      <w:r>
        <w:rPr>
          <w:rStyle w:val="CharStyle219"/>
        </w:rPr>
        <w:t xml:space="preserve">los signos inferiores deberían ser tomados cuando ninguna de las cantidades </w:t>
      </w:r>
      <w:r>
        <w:rPr>
          <w:rStyle w:val="CharStyle219"/>
          <w:lang w:val="el-GR" w:eastAsia="el-GR" w:bidi="el-GR"/>
          <w:vertAlign w:val="superscript"/>
        </w:rPr>
        <w:t>α</w:t>
      </w:r>
      <w:r>
        <w:rPr>
          <w:rStyle w:val="CharStyle219"/>
          <w:lang w:val="el-GR" w:eastAsia="el-GR" w:bidi="el-GR"/>
        </w:rPr>
        <w:t xml:space="preserve"> </w:t>
      </w:r>
      <w:r>
        <w:rPr>
          <w:rStyle w:val="CharStyle219"/>
        </w:rPr>
        <w:t xml:space="preserve">y </w:t>
      </w:r>
      <w:r>
        <w:rPr>
          <w:rStyle w:val="CharStyle219"/>
          <w:vertAlign w:val="superscript"/>
        </w:rPr>
        <w:t>f</w:t>
      </w:r>
      <w:r>
        <w:rPr>
          <w:rStyle w:val="CharStyle219"/>
        </w:rPr>
        <w:t xml:space="preserve"> tiene el mismo signo de </w:t>
      </w:r>
      <w:r>
        <w:rPr>
          <w:rStyle w:val="CharStyle218"/>
        </w:rPr>
        <w:t>a,</w:t>
      </w:r>
      <w:r>
        <w:rPr>
          <w:rStyle w:val="CharStyle219"/>
        </w:rPr>
        <w:t xml:space="preserve"> y los signos superiores en </w:t>
      </w:r>
      <w:r>
        <w:rPr>
          <w:rStyle w:val="CharStyle219"/>
          <w:lang w:val="en-US" w:eastAsia="en-US" w:bidi="en-US"/>
        </w:rPr>
        <w:t xml:space="preserve">[5] </w:t>
      </w:r>
      <w:r>
        <w:rPr>
          <w:rStyle w:val="CharStyle219"/>
        </w:rPr>
        <w:t xml:space="preserve">y </w:t>
      </w:r>
      <w:r>
        <w:rPr>
          <w:rStyle w:val="CharStyle219"/>
          <w:lang w:val="en-US" w:eastAsia="en-US" w:bidi="en-US"/>
        </w:rPr>
        <w:t>[</w:t>
      </w:r>
      <w:r>
        <w:rPr>
          <w:rStyle w:val="CharStyle363"/>
          <w:lang w:val="en-US" w:eastAsia="en-US" w:bidi="en-US"/>
        </w:rPr>
        <w:t>6</w:t>
      </w:r>
      <w:r>
        <w:rPr>
          <w:rStyle w:val="CharStyle219"/>
          <w:lang w:val="en-US" w:eastAsia="en-US" w:bidi="en-US"/>
        </w:rPr>
        <w:t xml:space="preserve">] </w:t>
      </w:r>
      <w:r>
        <w:rPr>
          <w:rStyle w:val="CharStyle219"/>
        </w:rPr>
        <w:t>cuando ni O ni f</w:t>
      </w:r>
    </w:p>
    <w:p>
      <w:pPr>
        <w:pStyle w:val="Style205"/>
        <w:tabs>
          <w:tab w:leader="none" w:pos="3912" w:val="left"/>
        </w:tabs>
        <w:widowControl w:val="0"/>
        <w:keepNext w:val="0"/>
        <w:keepLines w:val="0"/>
        <w:shd w:val="clear" w:color="auto" w:fill="auto"/>
        <w:bidi w:val="0"/>
        <w:jc w:val="both"/>
        <w:spacing w:before="0" w:after="0" w:line="326" w:lineRule="exact"/>
        <w:ind w:left="0" w:right="0" w:firstLine="0"/>
      </w:pPr>
      <w:r>
        <w:rPr>
          <w:rStyle w:val="CharStyle219"/>
        </w:rPr>
        <w:t xml:space="preserve">tienen signo opuesto, entonces se seguiría para el primer caso que </w:t>
      </w:r>
      <w:r>
        <w:rPr>
          <w:rStyle w:val="CharStyle446"/>
          <w:vertAlign w:val="superscript"/>
        </w:rPr>
        <w:t>—</w:t>
      </w:r>
      <w:r>
        <w:rPr>
          <w:rStyle w:val="CharStyle447"/>
        </w:rPr>
        <w:t>estí</w:t>
      </w:r>
      <w:r>
        <w:rPr>
          <w:rStyle w:val="CharStyle219"/>
        </w:rPr>
        <w:t xml:space="preserve"> entre </w:t>
      </w:r>
      <w:r>
        <w:rPr>
          <w:rStyle w:val="CharStyle219"/>
          <w:vertAlign w:val="superscript"/>
        </w:rPr>
        <w:t>O</w:t>
      </w:r>
      <w:r>
        <w:rPr>
          <w:rStyle w:val="CharStyle219"/>
        </w:rPr>
        <w:t xml:space="preserve"> y </w:t>
      </w:r>
      <w:r>
        <w:rPr>
          <w:rStyle w:val="CharStyle219"/>
          <w:vertAlign w:val="superscript"/>
        </w:rPr>
        <w:t>f</w:t>
      </w:r>
      <w:r>
        <w:rPr>
          <w:rStyle w:val="CharStyle219"/>
        </w:rPr>
        <w:t xml:space="preserve"> y para el ultimo caso que</w:t>
        <w:tab/>
        <w:t>estí entre O y f; es decir, la primera parte del</w:t>
      </w:r>
    </w:p>
    <w:p>
      <w:pPr>
        <w:pStyle w:val="Style205"/>
        <w:widowControl w:val="0"/>
        <w:keepNext w:val="0"/>
        <w:keepLines w:val="0"/>
        <w:shd w:val="clear" w:color="auto" w:fill="auto"/>
        <w:bidi w:val="0"/>
        <w:jc w:val="both"/>
        <w:spacing w:before="0" w:after="0" w:line="326" w:lineRule="exact"/>
        <w:ind w:left="0" w:right="0" w:firstLine="0"/>
      </w:pPr>
      <w:r>
        <w:rPr>
          <w:rStyle w:val="CharStyle219"/>
        </w:rPr>
        <w:t>teorema quedaría demostrada para el ultimo caso y la segunda parte para el primer caso. Pero aunque esto no es difícil, no se puede hacer sin algunas ambigüedades y preferimos entonces el siguiente míetodo.</w:t>
      </w:r>
    </w:p>
    <w:p>
      <w:pPr>
        <w:pStyle w:val="Style205"/>
        <w:widowControl w:val="0"/>
        <w:keepNext w:val="0"/>
        <w:keepLines w:val="0"/>
        <w:shd w:val="clear" w:color="auto" w:fill="auto"/>
        <w:bidi w:val="0"/>
        <w:jc w:val="both"/>
        <w:spacing w:before="0" w:after="0" w:line="355" w:lineRule="exact"/>
        <w:ind w:left="0" w:right="0" w:firstLine="800"/>
      </w:pPr>
      <w:r>
        <w:rPr>
          <w:rStyle w:val="CharStyle219"/>
        </w:rPr>
        <w:t xml:space="preserve">Cuando ninguno de los nímeros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 δ </w:t>
      </w:r>
      <w:r>
        <w:rPr>
          <w:rStyle w:val="CharStyle219"/>
          <w:lang w:val="en-US" w:eastAsia="en-US" w:bidi="en-US"/>
        </w:rPr>
        <w:t xml:space="preserve">= 0, </w:t>
      </w:r>
      <w:r>
        <w:rPr>
          <w:rStyle w:val="CharStyle219"/>
        </w:rPr>
        <w:t xml:space="preserve">entonces </w:t>
      </w:r>
      <w:r>
        <w:rPr>
          <w:rStyle w:val="CharStyle219"/>
          <w:lang w:val="el-GR" w:eastAsia="el-GR" w:bidi="el-GR"/>
          <w:vertAlign w:val="superscript"/>
        </w:rPr>
        <w:t>α</w:t>
      </w:r>
      <w:r>
        <w:rPr>
          <w:rStyle w:val="CharStyle219"/>
          <w:lang w:val="el-GR" w:eastAsia="el-GR" w:bidi="el-GR"/>
        </w:rPr>
        <w:t xml:space="preserve"> </w:t>
      </w:r>
      <w:r>
        <w:rPr>
          <w:rStyle w:val="CharStyle219"/>
        </w:rPr>
        <w:t xml:space="preserve">y </w:t>
      </w:r>
      <w:r>
        <w:rPr>
          <w:rStyle w:val="CharStyle219"/>
          <w:vertAlign w:val="superscript"/>
        </w:rPr>
        <w:t>f</w:t>
      </w:r>
      <w:r>
        <w:rPr>
          <w:rStyle w:val="CharStyle219"/>
        </w:rPr>
        <w:t xml:space="preserve"> tendrán los mismos signos que O y f. Cuando, por lo tanto, ninguna de estas cantidades tiene el</w:t>
      </w:r>
      <w:r>
        <w:br w:type="page"/>
      </w:r>
    </w:p>
    <w:p>
      <w:pPr>
        <w:pStyle w:val="Style205"/>
        <w:tabs>
          <w:tab w:leader="none" w:pos="3499" w:val="left"/>
        </w:tabs>
        <w:widowControl w:val="0"/>
        <w:keepNext w:val="0"/>
        <w:keepLines w:val="0"/>
        <w:shd w:val="clear" w:color="auto" w:fill="auto"/>
        <w:bidi w:val="0"/>
        <w:jc w:val="both"/>
        <w:spacing w:before="0" w:after="0" w:line="408" w:lineRule="exact"/>
        <w:ind w:left="0" w:right="0" w:firstLine="0"/>
      </w:pPr>
      <w:r>
        <w:rPr>
          <w:rStyle w:val="CharStyle219"/>
        </w:rPr>
        <w:t xml:space="preserve">signo que </w:t>
      </w:r>
      <w:r>
        <w:rPr>
          <w:rStyle w:val="CharStyle218"/>
        </w:rPr>
        <w:t>a'</w:t>
      </w:r>
      <w:r>
        <w:rPr>
          <w:rStyle w:val="CharStyle219"/>
        </w:rPr>
        <w:t xml:space="preserve"> o </w:t>
      </w:r>
      <w:r>
        <w:rPr>
          <w:rStyle w:val="CharStyle218"/>
        </w:rPr>
        <w:t>a,</w:t>
      </w:r>
      <w:r>
        <w:rPr>
          <w:rStyle w:val="CharStyle219"/>
        </w:rPr>
        <w:t xml:space="preserve"> y entonces</w:t>
        <w:tab/>
        <w:t xml:space="preserve">está entre </w:t>
      </w:r>
      <w:r>
        <w:rPr>
          <w:rStyle w:val="CharStyle219"/>
          <w:lang w:val="el-GR" w:eastAsia="el-GR" w:bidi="el-GR"/>
        </w:rPr>
        <w:t xml:space="preserve">α </w:t>
      </w:r>
      <w:r>
        <w:rPr>
          <w:rStyle w:val="CharStyle219"/>
        </w:rPr>
        <w:t xml:space="preserve">y </w:t>
      </w:r>
      <w:r>
        <w:rPr>
          <w:rStyle w:val="CharStyle219"/>
          <w:lang w:val="el-GR" w:eastAsia="el-GR" w:bidi="el-GR"/>
        </w:rPr>
        <w:t>β</w:t>
      </w:r>
      <w:r>
        <w:rPr>
          <w:rStyle w:val="CharStyle219"/>
        </w:rPr>
        <w:t>, ninguna de las cantidades</w:t>
      </w:r>
    </w:p>
    <w:p>
      <w:pPr>
        <w:pStyle w:val="Style205"/>
        <w:widowControl w:val="0"/>
        <w:keepNext w:val="0"/>
        <w:keepLines w:val="0"/>
        <w:shd w:val="clear" w:color="auto" w:fill="auto"/>
        <w:bidi w:val="0"/>
        <w:jc w:val="both"/>
        <w:spacing w:before="0" w:after="0" w:line="408" w:lineRule="exact"/>
        <w:ind w:left="0" w:right="0" w:firstLine="0"/>
      </w:pPr>
      <w:r>
        <w:pict>
          <v:shape id="_x0000_s1269" type="#_x0000_t202" style="position:absolute;margin-left:5.e-002pt;margin-top:-21.25pt;width:40.3pt;height:41.2pt;z-index:-125829223;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52" w:line="340" w:lineRule="exact"/>
                    <w:ind w:left="0" w:right="0" w:firstLine="0"/>
                  </w:pPr>
                  <w:r>
                    <w:rPr>
                      <w:rStyle w:val="CharStyle216"/>
                    </w:rPr>
                    <w:t>mismo</w:t>
                  </w:r>
                </w:p>
                <w:p>
                  <w:pPr>
                    <w:pStyle w:val="Style91"/>
                    <w:widowControl w:val="0"/>
                    <w:keepNext w:val="0"/>
                    <w:keepLines w:val="0"/>
                    <w:shd w:val="clear" w:color="auto" w:fill="auto"/>
                    <w:bidi w:val="0"/>
                    <w:spacing w:before="0" w:after="0" w:line="178" w:lineRule="exact"/>
                    <w:ind w:left="0" w:right="0" w:firstLine="0"/>
                  </w:pPr>
                  <w:r>
                    <w:rPr>
                      <w:rStyle w:val="CharStyle115"/>
                      <w:lang w:val="el-GR" w:eastAsia="el-GR" w:bidi="el-GR"/>
                    </w:rPr>
                    <w:t xml:space="preserve">α </w:t>
                  </w:r>
                  <w:r>
                    <w:rPr>
                      <w:rStyle w:val="CharStyle115"/>
                    </w:rPr>
                    <w:t xml:space="preserve">_ </w:t>
                  </w:r>
                  <w:r>
                    <w:rPr>
                      <w:rStyle w:val="CharStyle115"/>
                      <w:lang w:val="el-GR" w:eastAsia="el-GR" w:bidi="el-GR"/>
                    </w:rPr>
                    <w:t xml:space="preserve">γ </w:t>
                  </w:r>
                  <w:r>
                    <w:rPr>
                      <w:rStyle w:val="CharStyle443"/>
                      <w:vertAlign w:val="superscript"/>
                    </w:rPr>
                    <w:t>y</w:t>
                  </w:r>
                  <w:r>
                    <w:rPr>
                      <w:rStyle w:val="CharStyle443"/>
                    </w:rPr>
                    <w:t xml:space="preserve"> </w:t>
                  </w:r>
                  <w:r>
                    <w:rPr>
                      <w:rStyle w:val="CharStyle115"/>
                      <w:lang w:val="el-GR" w:eastAsia="el-GR" w:bidi="el-GR"/>
                    </w:rPr>
                    <w:t>δ</w:t>
                  </w:r>
                </w:p>
              </w:txbxContent>
            </v:textbox>
            <w10:wrap type="square" anchorx="margin"/>
          </v:shape>
        </w:pict>
      </w:r>
      <w:r>
        <w:rPr>
          <w:rStyle w:val="CharStyle219"/>
          <w:lang w:val="el-GR" w:eastAsia="el-GR" w:bidi="el-GR"/>
          <w:vertAlign w:val="superscript"/>
        </w:rPr>
        <w:t>α</w:t>
      </w:r>
      <w:r>
        <w:rPr>
          <w:rStyle w:val="CharStyle219"/>
          <w:lang w:val="el-GR" w:eastAsia="el-GR" w:bidi="el-GR"/>
        </w:rPr>
        <w:t xml:space="preserve"> </w:t>
      </w:r>
      <w:r>
        <w:rPr>
          <w:rStyle w:val="CharStyle219"/>
        </w:rPr>
        <w:t xml:space="preserve">y </w:t>
      </w:r>
      <w:r>
        <w:rPr>
          <w:rStyle w:val="CharStyle219"/>
          <w:lang w:val="el-GR" w:eastAsia="el-GR" w:bidi="el-GR"/>
        </w:rPr>
        <w:t xml:space="preserve">δ </w:t>
      </w:r>
      <w:r>
        <w:rPr>
          <w:rStyle w:val="CharStyle219"/>
        </w:rPr>
        <w:t xml:space="preserve">tendra el mismo signo de </w:t>
      </w:r>
      <w:r>
        <w:rPr>
          <w:rStyle w:val="CharStyle218"/>
        </w:rPr>
        <w:t>a</w:t>
      </w:r>
      <w:r>
        <w:rPr>
          <w:rStyle w:val="CharStyle219"/>
        </w:rPr>
        <w:t xml:space="preserve"> y </w:t>
      </w:r>
      <w:r>
        <w:rPr>
          <w:rStyle w:val="CharStyle246"/>
          <w:vertAlign w:val="subscript"/>
        </w:rPr>
        <w:t>V</w:t>
      </w:r>
      <w:r>
        <w:rPr>
          <w:rStyle w:val="CharStyle246"/>
        </w:rPr>
        <w:t>D+</w:t>
      </w:r>
      <w:r>
        <w:rPr>
          <w:rStyle w:val="CharStyle219"/>
        </w:rPr>
        <w:t xml:space="preserve"> </w:t>
      </w:r>
      <w:r>
        <w:rPr>
          <w:rStyle w:val="CharStyle219"/>
          <w:lang w:val="en-US" w:eastAsia="en-US" w:bidi="en-US"/>
        </w:rPr>
        <w:t xml:space="preserve">= </w:t>
      </w:r>
      <w:r>
        <w:rPr>
          <w:rStyle w:val="CharStyle299"/>
          <w:vertAlign w:val="superscript"/>
        </w:rPr>
        <w:t>—</w:t>
      </w:r>
      <w:r>
        <w:rPr>
          <w:rStyle w:val="CharStyle299"/>
        </w:rPr>
        <w:t>^a~</w:t>
      </w:r>
      <w:r>
        <w:rPr>
          <w:rStyle w:val="CharStyle299"/>
          <w:vertAlign w:val="superscript"/>
        </w:rPr>
        <w:t>b</w:t>
      </w:r>
      <w:r>
        <w:rPr>
          <w:rStyle w:val="CharStyle219"/>
        </w:rPr>
        <w:t xml:space="preserve"> (puesto que aa' </w:t>
      </w:r>
      <w:r>
        <w:rPr>
          <w:rStyle w:val="CharStyle219"/>
          <w:lang w:val="en-US" w:eastAsia="en-US" w:bidi="en-US"/>
        </w:rPr>
        <w:t xml:space="preserve">= </w:t>
      </w:r>
      <w:r>
        <w:rPr>
          <w:rStyle w:val="CharStyle218"/>
        </w:rPr>
        <w:t>D —</w:t>
      </w:r>
      <w:r>
        <w:rPr>
          <w:rStyle w:val="CharStyle219"/>
        </w:rPr>
        <w:t xml:space="preserve"> b</w:t>
      </w:r>
      <w:r>
        <w:rPr>
          <w:rStyle w:val="CharStyle219"/>
          <w:vertAlign w:val="superscript"/>
        </w:rPr>
        <w:t>2</w:t>
      </w:r>
      <w:r>
        <w:rPr>
          <w:rStyle w:val="CharStyle219"/>
        </w:rPr>
        <w:t>)</w:t>
      </w:r>
    </w:p>
    <w:p>
      <w:pPr>
        <w:pStyle w:val="Style205"/>
        <w:tabs>
          <w:tab w:leader="none" w:pos="8602" w:val="right"/>
        </w:tabs>
        <w:widowControl w:val="0"/>
        <w:keepNext w:val="0"/>
        <w:keepLines w:val="0"/>
        <w:shd w:val="clear" w:color="auto" w:fill="auto"/>
        <w:bidi w:val="0"/>
        <w:jc w:val="both"/>
        <w:spacing w:before="0" w:after="0" w:line="341" w:lineRule="exact"/>
        <w:ind w:left="0" w:right="0" w:firstLine="0"/>
      </w:pPr>
      <w:r>
        <w:rPr>
          <w:rStyle w:val="CharStyle219"/>
        </w:rPr>
        <w:t xml:space="preserve">estaran entre </w:t>
      </w:r>
      <w:r>
        <w:rPr>
          <w:rStyle w:val="CharStyle219"/>
          <w:lang w:val="el-GR" w:eastAsia="el-GR" w:bidi="el-GR"/>
          <w:vertAlign w:val="superscript"/>
        </w:rPr>
        <w:t>α</w:t>
      </w:r>
      <w:r>
        <w:rPr>
          <w:rStyle w:val="CharStyle219"/>
          <w:lang w:val="el-GR" w:eastAsia="el-GR" w:bidi="el-GR"/>
        </w:rPr>
        <w:t xml:space="preserve"> </w:t>
      </w:r>
      <w:r>
        <w:rPr>
          <w:rStyle w:val="CharStyle219"/>
        </w:rPr>
        <w:t xml:space="preserve">y </w:t>
      </w:r>
      <w:r>
        <w:rPr>
          <w:rStyle w:val="CharStyle219"/>
          <w:lang w:val="el-GR" w:eastAsia="el-GR" w:bidi="el-GR"/>
        </w:rPr>
        <w:t>βδ</w:t>
      </w:r>
      <w:r>
        <w:rPr>
          <w:rStyle w:val="CharStyle219"/>
        </w:rPr>
        <w:t xml:space="preserve">. Por lo tanto para el caso en que ni </w:t>
      </w:r>
      <w:r>
        <w:rPr>
          <w:rStyle w:val="CharStyle219"/>
          <w:lang w:val="el-GR" w:eastAsia="el-GR" w:bidi="el-GR"/>
        </w:rPr>
        <w:t xml:space="preserve">α </w:t>
      </w:r>
      <w:r>
        <w:rPr>
          <w:rStyle w:val="CharStyle219"/>
        </w:rPr>
        <w:t xml:space="preserve">ni </w:t>
      </w:r>
      <w:r>
        <w:rPr>
          <w:rStyle w:val="CharStyle219"/>
          <w:lang w:val="el-GR" w:eastAsia="el-GR" w:bidi="el-GR"/>
        </w:rPr>
        <w:t xml:space="preserve">β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la primera parte del teorema cubre el segundo caso (pues la condición que ni </w:t>
      </w:r>
      <w:r>
        <w:rPr>
          <w:rStyle w:val="CharStyle219"/>
          <w:lang w:val="el-GR" w:eastAsia="el-GR" w:bidi="el-GR"/>
        </w:rPr>
        <w:t xml:space="preserve">γ </w:t>
      </w:r>
      <w:r>
        <w:rPr>
          <w:rStyle w:val="CharStyle219"/>
        </w:rPr>
        <w:t xml:space="preserve">ni </w:t>
      </w:r>
      <w:r>
        <w:rPr>
          <w:rStyle w:val="CharStyle219"/>
          <w:lang w:val="el-GR" w:eastAsia="el-GR" w:bidi="el-GR"/>
        </w:rPr>
        <w:t xml:space="preserve">δ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ha sido considerada en el mismo teorema). De una forma similar cuando ninguno de los námeros </w:t>
      </w:r>
      <w:r>
        <w:rPr>
          <w:rStyle w:val="CharStyle219"/>
          <w:lang w:val="el-GR" w:eastAsia="el-GR" w:bidi="el-GR"/>
        </w:rPr>
        <w:t xml:space="preserve">α, β, γ, δ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y ni </w:t>
      </w:r>
      <w:r>
        <w:rPr>
          <w:rStyle w:val="CharStyle219"/>
          <w:lang w:val="el-GR" w:eastAsia="el-GR" w:bidi="el-GR"/>
          <w:vertAlign w:val="superscript"/>
        </w:rPr>
        <w:t>α</w:t>
      </w:r>
      <w:r>
        <w:rPr>
          <w:rStyle w:val="CharStyle219"/>
          <w:lang w:val="el-GR" w:eastAsia="el-GR" w:bidi="el-GR"/>
        </w:rPr>
        <w:t xml:space="preserve"> </w:t>
      </w:r>
      <w:r>
        <w:rPr>
          <w:rStyle w:val="CharStyle219"/>
        </w:rPr>
        <w:t xml:space="preserve">ni </w:t>
      </w:r>
      <w:r>
        <w:rPr>
          <w:rStyle w:val="CharStyle219"/>
          <w:lang w:val="el-GR" w:eastAsia="el-GR" w:bidi="el-GR"/>
        </w:rPr>
        <w:t xml:space="preserve">δ </w:t>
      </w:r>
      <w:r>
        <w:rPr>
          <w:rStyle w:val="CharStyle219"/>
        </w:rPr>
        <w:t xml:space="preserve">tiene el signo opuesto a </w:t>
      </w:r>
      <w:r>
        <w:rPr>
          <w:rStyle w:val="CharStyle218"/>
        </w:rPr>
        <w:t>a</w:t>
      </w:r>
      <w:r>
        <w:rPr>
          <w:rStyle w:val="CharStyle219"/>
        </w:rPr>
        <w:t xml:space="preserve"> o a', y por eso</w:t>
        <w:tab/>
        <w:t>esta</w:t>
      </w:r>
    </w:p>
    <w:p>
      <w:pPr>
        <w:pStyle w:val="Style205"/>
        <w:widowControl w:val="0"/>
        <w:keepNext w:val="0"/>
        <w:keepLines w:val="0"/>
        <w:shd w:val="clear" w:color="auto" w:fill="auto"/>
        <w:bidi w:val="0"/>
        <w:jc w:val="both"/>
        <w:spacing w:before="0" w:after="192" w:line="341" w:lineRule="exact"/>
        <w:ind w:left="0" w:right="0" w:firstLine="0"/>
      </w:pPr>
      <w:r>
        <w:rPr>
          <w:rStyle w:val="CharStyle219"/>
        </w:rPr>
        <w:t xml:space="preserve">entre </w:t>
      </w:r>
      <w:r>
        <w:rPr>
          <w:rStyle w:val="CharStyle219"/>
          <w:lang w:val="el-GR" w:eastAsia="el-GR" w:bidi="el-GR"/>
        </w:rPr>
        <w:t xml:space="preserve">α </w:t>
      </w:r>
      <w:r>
        <w:rPr>
          <w:rStyle w:val="CharStyle219"/>
        </w:rPr>
        <w:t xml:space="preserve">y </w:t>
      </w:r>
      <w:r>
        <w:rPr>
          <w:rStyle w:val="CharStyle219"/>
          <w:lang w:val="el-GR" w:eastAsia="el-GR" w:bidi="el-GR"/>
        </w:rPr>
        <w:t>δ</w:t>
      </w:r>
      <w:r>
        <w:rPr>
          <w:rStyle w:val="CharStyle219"/>
        </w:rPr>
        <w:t xml:space="preserve">, entonces ni </w:t>
      </w:r>
      <w:r>
        <w:rPr>
          <w:rStyle w:val="CharStyle219"/>
          <w:lang w:val="el-GR" w:eastAsia="el-GR" w:bidi="el-GR"/>
        </w:rPr>
        <w:t xml:space="preserve">α </w:t>
      </w:r>
      <w:r>
        <w:rPr>
          <w:rStyle w:val="CharStyle219"/>
        </w:rPr>
        <w:t xml:space="preserve">ni ^ tendrán un signo opuesto al de a', y </w:t>
      </w:r>
      <w:r>
        <w:rPr>
          <w:rStyle w:val="CharStyle299"/>
        </w:rPr>
        <w:t>-</w:t>
      </w:r>
      <w:r>
        <w:rPr>
          <w:rStyle w:val="CharStyle218"/>
        </w:rPr>
        <w:t xml:space="preserve"> </w:t>
      </w:r>
      <w:r>
        <w:rPr>
          <w:rStyle w:val="CharStyle218"/>
          <w:lang w:val="en-US" w:eastAsia="en-US" w:bidi="en-US"/>
        </w:rPr>
        <w:t xml:space="preserve">= </w:t>
      </w:r>
      <w:r>
        <w:rPr>
          <w:rStyle w:val="CharStyle347"/>
        </w:rPr>
        <w:t xml:space="preserve">^Hái+L· </w:t>
      </w:r>
      <w:r>
        <w:rPr>
          <w:rStyle w:val="CharStyle219"/>
        </w:rPr>
        <w:t xml:space="preserve">estará entre </w:t>
      </w:r>
      <w:r>
        <w:rPr>
          <w:rStyle w:val="CharStyle219"/>
          <w:lang w:val="el-GR" w:eastAsia="el-GR" w:bidi="el-GR"/>
        </w:rPr>
        <w:t xml:space="preserve">α </w:t>
      </w:r>
      <w:r>
        <w:rPr>
          <w:rStyle w:val="CharStyle219"/>
        </w:rPr>
        <w:t xml:space="preserve">y ^. Por lo tanto, donde ni </w:t>
      </w:r>
      <w:r>
        <w:rPr>
          <w:rStyle w:val="CharStyle347"/>
          <w:lang w:val="el-GR" w:eastAsia="el-GR" w:bidi="el-GR"/>
        </w:rPr>
        <w:t>γ</w:t>
      </w:r>
      <w:r>
        <w:rPr>
          <w:rStyle w:val="CharStyle219"/>
          <w:lang w:val="el-GR" w:eastAsia="el-GR" w:bidi="el-GR"/>
        </w:rPr>
        <w:t xml:space="preserve"> </w:t>
      </w:r>
      <w:r>
        <w:rPr>
          <w:rStyle w:val="CharStyle219"/>
        </w:rPr>
        <w:t xml:space="preserve">ni </w:t>
      </w:r>
      <w:r>
        <w:rPr>
          <w:rStyle w:val="CharStyle219"/>
          <w:lang w:val="el-GR" w:eastAsia="el-GR" w:bidi="el-GR"/>
        </w:rPr>
        <w:t xml:space="preserve">δ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la segunda parte del teorema demuestra el segundo caso.</w:t>
      </w:r>
    </w:p>
    <w:p>
      <w:pPr>
        <w:pStyle w:val="Style205"/>
        <w:tabs>
          <w:tab w:leader="none" w:pos="5606" w:val="left"/>
        </w:tabs>
        <w:widowControl w:val="0"/>
        <w:keepNext w:val="0"/>
        <w:keepLines w:val="0"/>
        <w:shd w:val="clear" w:color="auto" w:fill="auto"/>
        <w:bidi w:val="0"/>
        <w:jc w:val="both"/>
        <w:spacing w:before="0" w:after="0" w:line="326" w:lineRule="exact"/>
        <w:ind w:left="0" w:right="0" w:firstLine="800"/>
      </w:pPr>
      <w:r>
        <w:rPr>
          <w:rStyle w:val="CharStyle219"/>
        </w:rPr>
        <w:t xml:space="preserve">Queda entonces por mostrar que la primera parte del teorema tambien se aplica al segundo caso si ninguno de los numeros </w:t>
      </w:r>
      <w:r>
        <w:rPr>
          <w:rStyle w:val="CharStyle218"/>
          <w:lang w:val="el-GR" w:eastAsia="el-GR" w:bidi="el-GR"/>
        </w:rPr>
        <w:t>α</w:t>
      </w:r>
      <w:r>
        <w:rPr>
          <w:rStyle w:val="CharStyle219"/>
          <w:lang w:val="el-GR" w:eastAsia="el-GR" w:bidi="el-GR"/>
        </w:rPr>
        <w:t xml:space="preserve"> </w:t>
      </w:r>
      <w:r>
        <w:rPr>
          <w:rStyle w:val="CharStyle219"/>
        </w:rPr>
        <w:t xml:space="preserve">y </w:t>
      </w:r>
      <w:r>
        <w:rPr>
          <w:rStyle w:val="CharStyle218"/>
          <w:lang w:val="el-GR" w:eastAsia="el-GR" w:bidi="el-GR"/>
        </w:rPr>
        <w:t>β</w:t>
      </w:r>
      <w:r>
        <w:rPr>
          <w:rStyle w:val="CharStyle219"/>
          <w:lang w:val="el-GR" w:eastAsia="el-GR" w:bidi="el-GR"/>
        </w:rPr>
        <w:t xml:space="preserve"> </w:t>
      </w:r>
      <w:r>
        <w:rPr>
          <w:rStyle w:val="CharStyle219"/>
        </w:rPr>
        <w:t xml:space="preserve">= </w:t>
      </w:r>
      <w:r>
        <w:rPr>
          <w:rStyle w:val="CharStyle363"/>
        </w:rPr>
        <w:t>0</w:t>
      </w:r>
      <w:r>
        <w:rPr>
          <w:rStyle w:val="CharStyle219"/>
        </w:rPr>
        <w:t xml:space="preserve">, y que la segunda parte se aplica al primer caso si </w:t>
      </w:r>
      <w:r>
        <w:rPr>
          <w:rStyle w:val="CharStyle237"/>
          <w:lang w:val="el-GR" w:eastAsia="el-GR" w:bidi="el-GR"/>
        </w:rPr>
        <w:t xml:space="preserve">γ </w:t>
      </w:r>
      <w:r>
        <w:rPr>
          <w:rStyle w:val="CharStyle219"/>
        </w:rPr>
        <w:t xml:space="preserve">o </w:t>
      </w:r>
      <w:r>
        <w:rPr>
          <w:rStyle w:val="CharStyle237"/>
          <w:lang w:val="el-GR" w:eastAsia="el-GR" w:bidi="el-GR"/>
        </w:rPr>
        <w:t xml:space="preserve">δ </w:t>
      </w:r>
      <w:r>
        <w:rPr>
          <w:rStyle w:val="CharStyle219"/>
          <w:lang w:val="en-US" w:eastAsia="en-US" w:bidi="en-US"/>
        </w:rPr>
        <w:t xml:space="preserve">= 0. </w:t>
      </w:r>
      <w:r>
        <w:rPr>
          <w:rStyle w:val="CharStyle219"/>
        </w:rPr>
        <w:t xml:space="preserve">Pero </w:t>
      </w:r>
      <w:r>
        <w:rPr>
          <w:rStyle w:val="CharStyle218"/>
        </w:rPr>
        <w:t xml:space="preserve">todos estos casos son imposibles. </w:t>
      </w:r>
      <w:r>
        <w:rPr>
          <w:rStyle w:val="CharStyle219"/>
        </w:rPr>
        <w:t xml:space="preserve">Supongase, pues, para la </w:t>
      </w:r>
      <w:r>
        <w:rPr>
          <w:rStyle w:val="CharStyle218"/>
        </w:rPr>
        <w:t>primera</w:t>
      </w:r>
      <w:r>
        <w:rPr>
          <w:rStyle w:val="CharStyle219"/>
        </w:rPr>
        <w:t xml:space="preserve"> parte del teorema que ni </w:t>
      </w:r>
      <w:r>
        <w:rPr>
          <w:rStyle w:val="CharStyle237"/>
          <w:lang w:val="el-GR" w:eastAsia="el-GR" w:bidi="el-GR"/>
        </w:rPr>
        <w:t xml:space="preserve">γ </w:t>
      </w:r>
      <w:r>
        <w:rPr>
          <w:rStyle w:val="CharStyle219"/>
        </w:rPr>
        <w:t xml:space="preserve">ni </w:t>
      </w:r>
      <w:r>
        <w:rPr>
          <w:rStyle w:val="CharStyle237"/>
          <w:lang w:val="el-GR" w:eastAsia="el-GR" w:bidi="el-GR"/>
        </w:rPr>
        <w:t xml:space="preserve">δ </w:t>
      </w:r>
      <w:r>
        <w:rPr>
          <w:rStyle w:val="CharStyle219"/>
        </w:rPr>
        <w:t xml:space="preserve">= 0; que </w:t>
      </w:r>
      <w:r>
        <w:rPr>
          <w:rStyle w:val="CharStyle237"/>
          <w:lang w:val="el-GR" w:eastAsia="el-GR" w:bidi="el-GR"/>
          <w:vertAlign w:val="superscript"/>
        </w:rPr>
        <w:t>α</w:t>
      </w:r>
      <w:r>
        <w:rPr>
          <w:rStyle w:val="CharStyle237"/>
          <w:lang w:val="el-GR" w:eastAsia="el-GR" w:bidi="el-GR"/>
        </w:rPr>
        <w:t xml:space="preserve"> </w:t>
      </w:r>
      <w:r>
        <w:rPr>
          <w:rStyle w:val="CharStyle219"/>
        </w:rPr>
        <w:t xml:space="preserve">y </w:t>
      </w:r>
      <w:r>
        <w:rPr>
          <w:rStyle w:val="CharStyle237"/>
          <w:lang w:val="el-GR" w:eastAsia="el-GR" w:bidi="el-GR"/>
        </w:rPr>
        <w:t xml:space="preserve">δ </w:t>
      </w:r>
      <w:r>
        <w:rPr>
          <w:rStyle w:val="CharStyle219"/>
        </w:rPr>
        <w:t xml:space="preserve">no tienen el mismo signo que </w:t>
      </w:r>
      <w:r>
        <w:rPr>
          <w:rStyle w:val="CharStyle218"/>
        </w:rPr>
        <w:t>a</w:t>
      </w:r>
      <w:r>
        <w:rPr>
          <w:rStyle w:val="CharStyle219"/>
        </w:rPr>
        <w:t xml:space="preserve"> y que </w:t>
      </w:r>
      <w:r>
        <w:rPr>
          <w:rStyle w:val="CharStyle219"/>
          <w:lang w:val="en-US" w:eastAsia="en-US" w:bidi="en-US"/>
        </w:rPr>
        <w:t xml:space="preserve">(1) </w:t>
      </w:r>
      <w:r>
        <w:rPr>
          <w:rStyle w:val="CharStyle237"/>
          <w:lang w:val="el-GR" w:eastAsia="el-GR" w:bidi="el-GR"/>
        </w:rPr>
        <w:t xml:space="preserve">α </w:t>
      </w:r>
      <w:r>
        <w:rPr>
          <w:rStyle w:val="CharStyle219"/>
          <w:lang w:val="en-US" w:eastAsia="en-US" w:bidi="en-US"/>
        </w:rPr>
        <w:t xml:space="preserve">= 0. </w:t>
      </w:r>
      <w:r>
        <w:rPr>
          <w:rStyle w:val="CharStyle219"/>
        </w:rPr>
        <w:t xml:space="preserve">Entonces, de la ecuacion </w:t>
      </w:r>
      <w:r>
        <w:rPr>
          <w:rStyle w:val="CharStyle237"/>
          <w:lang w:val="el-GR" w:eastAsia="el-GR" w:bidi="el-GR"/>
        </w:rPr>
        <w:t xml:space="preserve">αδ </w:t>
      </w:r>
      <w:r>
        <w:rPr>
          <w:rStyle w:val="CharStyle219"/>
        </w:rPr>
        <w:t xml:space="preserve">— </w:t>
      </w:r>
      <w:r>
        <w:rPr>
          <w:rStyle w:val="CharStyle237"/>
          <w:lang w:val="el-GR" w:eastAsia="el-GR" w:bidi="el-GR"/>
        </w:rPr>
        <w:t xml:space="preserve">βγ </w:t>
      </w:r>
      <w:r>
        <w:rPr>
          <w:rStyle w:val="CharStyle219"/>
          <w:lang w:val="en-US" w:eastAsia="en-US" w:bidi="en-US"/>
        </w:rPr>
        <w:t xml:space="preserve">= ±1 </w:t>
      </w:r>
      <w:r>
        <w:rPr>
          <w:rStyle w:val="CharStyle219"/>
        </w:rPr>
        <w:t xml:space="preserve">tenemos </w:t>
      </w:r>
      <w:r>
        <w:rPr>
          <w:rStyle w:val="CharStyle237"/>
          <w:lang w:val="el-GR" w:eastAsia="el-GR" w:bidi="el-GR"/>
        </w:rPr>
        <w:t xml:space="preserve">β </w:t>
      </w:r>
      <w:r>
        <w:rPr>
          <w:rStyle w:val="CharStyle219"/>
          <w:lang w:val="en-US" w:eastAsia="en-US" w:bidi="en-US"/>
        </w:rPr>
        <w:t xml:space="preserve">= ±1, </w:t>
      </w:r>
      <w:r>
        <w:rPr>
          <w:rStyle w:val="CharStyle237"/>
          <w:lang w:val="el-GR" w:eastAsia="el-GR" w:bidi="el-GR"/>
        </w:rPr>
        <w:t xml:space="preserve">γ </w:t>
      </w:r>
      <w:r>
        <w:rPr>
          <w:rStyle w:val="CharStyle219"/>
          <w:lang w:val="en-US" w:eastAsia="en-US" w:bidi="en-US"/>
        </w:rPr>
        <w:t xml:space="preserve">= ±1. </w:t>
      </w:r>
      <w:r>
        <w:rPr>
          <w:rStyle w:val="CharStyle219"/>
        </w:rPr>
        <w:t xml:space="preserve">Y de </w:t>
      </w:r>
      <w:r>
        <w:rPr>
          <w:rStyle w:val="CharStyle219"/>
          <w:lang w:val="en-US" w:eastAsia="en-US" w:bidi="en-US"/>
        </w:rPr>
        <w:t xml:space="preserve">[1] </w:t>
      </w:r>
      <w:r>
        <w:rPr>
          <w:rStyle w:val="CharStyle237"/>
        </w:rPr>
        <w:t xml:space="preserve">A </w:t>
      </w:r>
      <w:r>
        <w:rPr>
          <w:rStyle w:val="CharStyle219"/>
          <w:lang w:val="en-US" w:eastAsia="en-US" w:bidi="en-US"/>
        </w:rPr>
        <w:t xml:space="preserve">= </w:t>
      </w:r>
      <w:r>
        <w:rPr>
          <w:rStyle w:val="CharStyle219"/>
        </w:rPr>
        <w:t>—</w:t>
      </w:r>
      <w:r>
        <w:rPr>
          <w:rStyle w:val="CharStyle237"/>
        </w:rPr>
        <w:t>a</w:t>
      </w:r>
      <w:r>
        <w:rPr>
          <w:rStyle w:val="CharStyle219"/>
        </w:rPr>
        <w:t xml:space="preserve">', por lo tanto </w:t>
      </w:r>
      <w:r>
        <w:rPr>
          <w:rStyle w:val="CharStyle218"/>
        </w:rPr>
        <w:t>A</w:t>
      </w:r>
      <w:r>
        <w:rPr>
          <w:rStyle w:val="CharStyle219"/>
        </w:rPr>
        <w:t xml:space="preserve"> y </w:t>
      </w:r>
      <w:r>
        <w:rPr>
          <w:rStyle w:val="CharStyle237"/>
        </w:rPr>
        <w:t>a</w:t>
      </w:r>
      <w:r>
        <w:rPr>
          <w:rStyle w:val="CharStyle219"/>
        </w:rPr>
        <w:t xml:space="preserve">' y entonces tambien </w:t>
      </w:r>
      <w:r>
        <w:rPr>
          <w:rStyle w:val="CharStyle218"/>
        </w:rPr>
        <w:t>a</w:t>
      </w:r>
      <w:r>
        <w:rPr>
          <w:rStyle w:val="CharStyle219"/>
        </w:rPr>
        <w:t xml:space="preserve"> y </w:t>
      </w:r>
      <w:r>
        <w:rPr>
          <w:rStyle w:val="CharStyle237"/>
        </w:rPr>
        <w:t>A</w:t>
      </w:r>
      <w:r>
        <w:rPr>
          <w:rStyle w:val="CharStyle219"/>
        </w:rPr>
        <w:t xml:space="preserve">' tendrán signos opuestos y </w:t>
      </w:r>
      <w:r>
        <w:rPr>
          <w:rStyle w:val="CharStyle448"/>
        </w:rPr>
        <w:t>yj</w:t>
      </w:r>
      <w:r>
        <w:rPr>
          <w:rStyle w:val="CharStyle218"/>
        </w:rPr>
        <w:t>D —</w:t>
      </w:r>
      <w:r>
        <w:rPr>
          <w:rStyle w:val="CharStyle219"/>
        </w:rPr>
        <w:t xml:space="preserve"> </w:t>
      </w:r>
      <w:r>
        <w:rPr>
          <w:rStyle w:val="CharStyle237"/>
        </w:rPr>
        <w:t>a</w:t>
      </w:r>
      <w:r>
        <w:rPr>
          <w:rStyle w:val="CharStyle237"/>
          <w:vertAlign w:val="superscript"/>
        </w:rPr>
        <w:t>A</w:t>
      </w:r>
      <w:r>
        <w:rPr>
          <w:rStyle w:val="CharStyle237"/>
        </w:rPr>
        <w:t xml:space="preserve"> &gt; </w:t>
      </w:r>
      <w:r>
        <w:rPr>
          <w:rStyle w:val="CharStyle448"/>
        </w:rPr>
        <w:t>\/</w:t>
      </w:r>
      <w:r>
        <w:rPr>
          <w:rStyle w:val="CharStyle218"/>
        </w:rPr>
        <w:t>D &gt; b.</w:t>
      </w:r>
      <w:r>
        <w:rPr>
          <w:rStyle w:val="CharStyle219"/>
        </w:rPr>
        <w:t xml:space="preserve"> De esto es claro que en </w:t>
      </w:r>
      <w:r>
        <w:rPr>
          <w:rStyle w:val="CharStyle219"/>
          <w:lang w:val="en-US" w:eastAsia="en-US" w:bidi="en-US"/>
        </w:rPr>
        <w:t xml:space="preserve">[4] </w:t>
      </w:r>
      <w:r>
        <w:rPr>
          <w:rStyle w:val="CharStyle219"/>
        </w:rPr>
        <w:t xml:space="preserve">se toma necesariamente el signo inferior porque, si tomamos el signo superior, </w:t>
      </w:r>
      <w:r>
        <w:rPr>
          <w:rStyle w:val="CharStyle237"/>
          <w:lang w:val="el-GR" w:eastAsia="el-GR" w:bidi="el-GR"/>
        </w:rPr>
        <w:t xml:space="preserve">δ </w:t>
      </w:r>
      <w:r>
        <w:rPr>
          <w:rStyle w:val="CharStyle219"/>
        </w:rPr>
        <w:t xml:space="preserve">tendría el mismo signo que </w:t>
      </w:r>
      <w:r>
        <w:rPr>
          <w:rStyle w:val="CharStyle218"/>
        </w:rPr>
        <w:t>a.</w:t>
      </w:r>
      <w:r>
        <w:rPr>
          <w:rStyle w:val="CharStyle219"/>
        </w:rPr>
        <w:t xml:space="preserve"> Tenemos entonces </w:t>
      </w:r>
      <w:r>
        <w:rPr>
          <w:rStyle w:val="CharStyle237"/>
          <w:lang w:val="el-GR" w:eastAsia="el-GR" w:bidi="el-GR"/>
        </w:rPr>
        <w:t xml:space="preserve">δ </w:t>
      </w:r>
      <w:r>
        <w:rPr>
          <w:rStyle w:val="CharStyle237"/>
        </w:rPr>
        <w:t>&gt;</w:t>
        <w:tab/>
      </w:r>
      <w:r>
        <w:rPr>
          <w:rStyle w:val="CharStyle218"/>
        </w:rPr>
        <w:t>&gt;</w:t>
      </w:r>
      <w:r>
        <w:rPr>
          <w:rStyle w:val="CharStyle219"/>
        </w:rPr>
        <w:t xml:space="preserve"> </w:t>
      </w:r>
      <w:r>
        <w:rPr>
          <w:rStyle w:val="CharStyle219"/>
          <w:lang w:val="en-US" w:eastAsia="en-US" w:bidi="en-US"/>
        </w:rPr>
        <w:t xml:space="preserve">1 </w:t>
      </w:r>
      <w:r>
        <w:rPr>
          <w:rStyle w:val="CharStyle219"/>
        </w:rPr>
        <w:t xml:space="preserve">(puesto que </w:t>
      </w:r>
      <w:r>
        <w:rPr>
          <w:rStyle w:val="CharStyle218"/>
        </w:rPr>
        <w:t xml:space="preserve">a &lt; </w:t>
      </w:r>
      <w:r>
        <w:rPr>
          <w:rStyle w:val="CharStyle448"/>
        </w:rPr>
        <w:t>\J</w:t>
      </w:r>
      <w:r>
        <w:rPr>
          <w:rStyle w:val="CharStyle218"/>
        </w:rPr>
        <w:t>D</w:t>
      </w:r>
      <w:r>
        <w:rPr>
          <w:rStyle w:val="CharStyle219"/>
        </w:rPr>
        <w:t xml:space="preserve"> </w:t>
      </w:r>
      <w:r>
        <w:rPr>
          <w:rStyle w:val="CharStyle219"/>
          <w:lang w:val="en-US" w:eastAsia="en-US" w:bidi="en-US"/>
        </w:rPr>
        <w:t xml:space="preserve">+ </w:t>
      </w:r>
      <w:r>
        <w:rPr>
          <w:rStyle w:val="CharStyle237"/>
        </w:rPr>
        <w:t>b</w:t>
      </w:r>
    </w:p>
    <w:p>
      <w:pPr>
        <w:pStyle w:val="Style205"/>
        <w:tabs>
          <w:tab w:leader="none" w:pos="2704" w:val="left"/>
          <w:tab w:leader="none" w:pos="6876" w:val="left"/>
          <w:tab w:leader="none" w:pos="7821" w:val="left"/>
          <w:tab w:leader="none" w:pos="8047" w:val="left"/>
          <w:tab w:leader="none" w:pos="8325" w:val="left"/>
        </w:tabs>
        <w:widowControl w:val="0"/>
        <w:keepNext w:val="0"/>
        <w:keepLines w:val="0"/>
        <w:shd w:val="clear" w:color="auto" w:fill="auto"/>
        <w:bidi w:val="0"/>
        <w:jc w:val="both"/>
        <w:spacing w:before="0" w:after="0" w:line="326" w:lineRule="exact"/>
        <w:ind w:left="0" w:right="0" w:firstLine="0"/>
      </w:pPr>
      <w:r>
        <w:rPr>
          <w:rStyle w:val="CharStyle219"/>
        </w:rPr>
        <w:t xml:space="preserve">por la </w:t>
      </w:r>
      <w:r>
        <w:rPr>
          <w:rStyle w:val="CharStyle219"/>
          <w:lang w:val="en-GB" w:eastAsia="en-GB" w:bidi="en-GB"/>
        </w:rPr>
        <w:t xml:space="preserve">definition </w:t>
      </w:r>
      <w:r>
        <w:rPr>
          <w:rStyle w:val="CharStyle219"/>
        </w:rPr>
        <w:t xml:space="preserve">de una forma reducida), </w:t>
      </w:r>
      <w:r>
        <w:rPr>
          <w:rStyle w:val="CharStyle218"/>
        </w:rPr>
        <w:t>Q. E. A.</w:t>
      </w:r>
      <w:r>
        <w:rPr>
          <w:rStyle w:val="CharStyle219"/>
        </w:rPr>
        <w:t xml:space="preserve"> , pues </w:t>
      </w:r>
      <w:r>
        <w:rPr>
          <w:rStyle w:val="CharStyle237"/>
          <w:lang w:val="el-GR" w:eastAsia="el-GR" w:bidi="el-GR"/>
        </w:rPr>
        <w:t xml:space="preserve">β </w:t>
      </w:r>
      <w:r>
        <w:rPr>
          <w:rStyle w:val="CharStyle219"/>
          <w:lang w:val="en-US" w:eastAsia="en-US" w:bidi="en-US"/>
        </w:rPr>
        <w:t xml:space="preserve">= ±1, </w:t>
      </w:r>
      <w:r>
        <w:rPr>
          <w:rStyle w:val="CharStyle219"/>
        </w:rPr>
        <w:t xml:space="preserve">y </w:t>
      </w:r>
      <w:r>
        <w:rPr>
          <w:rStyle w:val="CharStyle237"/>
          <w:lang w:val="el-GR" w:eastAsia="el-GR" w:bidi="el-GR"/>
        </w:rPr>
        <w:t xml:space="preserve">δ </w:t>
      </w:r>
      <w:r>
        <w:rPr>
          <w:rStyle w:val="CharStyle219"/>
        </w:rPr>
        <w:t xml:space="preserve">no es </w:t>
      </w:r>
      <w:r>
        <w:rPr>
          <w:rStyle w:val="CharStyle219"/>
          <w:lang w:val="en-US" w:eastAsia="en-US" w:bidi="en-US"/>
        </w:rPr>
        <w:t xml:space="preserve">= 0. (2) </w:t>
      </w:r>
      <w:r>
        <w:rPr>
          <w:rStyle w:val="CharStyle219"/>
        </w:rPr>
        <w:t xml:space="preserve">Sea </w:t>
      </w:r>
      <w:r>
        <w:rPr>
          <w:rStyle w:val="CharStyle237"/>
          <w:lang w:val="el-GR" w:eastAsia="el-GR" w:bidi="el-GR"/>
        </w:rPr>
        <w:t xml:space="preserve">β </w:t>
      </w:r>
      <w:r>
        <w:rPr>
          <w:rStyle w:val="CharStyle219"/>
          <w:lang w:val="en-US" w:eastAsia="en-US" w:bidi="en-US"/>
        </w:rPr>
        <w:t xml:space="preserve">= 0, </w:t>
      </w:r>
      <w:r>
        <w:rPr>
          <w:rStyle w:val="CharStyle219"/>
        </w:rPr>
        <w:t>entonces,</w:t>
        <w:tab/>
        <w:t xml:space="preserve">por la ecuacion </w:t>
      </w:r>
      <w:r>
        <w:rPr>
          <w:rStyle w:val="CharStyle237"/>
          <w:lang w:val="el-GR" w:eastAsia="el-GR" w:bidi="el-GR"/>
        </w:rPr>
        <w:t xml:space="preserve">αδ </w:t>
      </w:r>
      <w:r>
        <w:rPr>
          <w:rStyle w:val="CharStyle219"/>
        </w:rPr>
        <w:t xml:space="preserve">— </w:t>
      </w:r>
      <w:r>
        <w:rPr>
          <w:rStyle w:val="CharStyle237"/>
          <w:lang w:val="el-GR" w:eastAsia="el-GR" w:bidi="el-GR"/>
        </w:rPr>
        <w:t xml:space="preserve">βγ </w:t>
      </w:r>
      <w:r>
        <w:rPr>
          <w:rStyle w:val="CharStyle219"/>
          <w:lang w:val="en-US" w:eastAsia="en-US" w:bidi="en-US"/>
        </w:rPr>
        <w:t xml:space="preserve">= ±1 </w:t>
      </w:r>
      <w:r>
        <w:rPr>
          <w:rStyle w:val="CharStyle219"/>
        </w:rPr>
        <w:t>tenemos</w:t>
        <w:tab/>
      </w:r>
      <w:r>
        <w:rPr>
          <w:rStyle w:val="CharStyle237"/>
          <w:lang w:val="el-GR" w:eastAsia="el-GR" w:bidi="el-GR"/>
        </w:rPr>
        <w:t xml:space="preserve">α </w:t>
      </w:r>
      <w:r>
        <w:rPr>
          <w:rStyle w:val="CharStyle219"/>
          <w:lang w:val="en-US" w:eastAsia="en-US" w:bidi="en-US"/>
        </w:rPr>
        <w:t>= ±1,</w:t>
        <w:tab/>
      </w:r>
      <w:r>
        <w:rPr>
          <w:rStyle w:val="CharStyle237"/>
          <w:lang w:val="el-GR" w:eastAsia="el-GR" w:bidi="el-GR"/>
        </w:rPr>
        <w:t>δ</w:t>
        <w:tab/>
      </w:r>
      <w:r>
        <w:rPr>
          <w:rStyle w:val="CharStyle219"/>
          <w:lang w:val="en-US" w:eastAsia="en-US" w:bidi="en-US"/>
        </w:rPr>
        <w:t>=</w:t>
        <w:tab/>
        <w:t>±1.</w:t>
      </w:r>
    </w:p>
    <w:p>
      <w:pPr>
        <w:pStyle w:val="Style205"/>
        <w:tabs>
          <w:tab w:leader="none" w:pos="2714" w:val="left"/>
          <w:tab w:leader="none" w:pos="7003" w:val="left"/>
          <w:tab w:leader="none" w:pos="7816" w:val="left"/>
          <w:tab w:leader="none" w:pos="8042" w:val="left"/>
          <w:tab w:leader="none" w:pos="8296" w:val="left"/>
        </w:tabs>
        <w:widowControl w:val="0"/>
        <w:keepNext w:val="0"/>
        <w:keepLines w:val="0"/>
        <w:shd w:val="clear" w:color="auto" w:fill="auto"/>
        <w:bidi w:val="0"/>
        <w:jc w:val="both"/>
        <w:spacing w:before="0" w:after="0" w:line="326" w:lineRule="exact"/>
        <w:ind w:left="0" w:right="0" w:firstLine="0"/>
      </w:pPr>
      <w:r>
        <w:rPr>
          <w:rStyle w:val="CharStyle219"/>
        </w:rPr>
        <w:t xml:space="preserve">De </w:t>
      </w:r>
      <w:r>
        <w:rPr>
          <w:rStyle w:val="CharStyle219"/>
          <w:lang w:val="en-US" w:eastAsia="en-US" w:bidi="en-US"/>
        </w:rPr>
        <w:t xml:space="preserve">[2] </w:t>
      </w:r>
      <w:r>
        <w:rPr>
          <w:rStyle w:val="CharStyle219"/>
          <w:lang w:val="en-GB" w:eastAsia="en-GB" w:bidi="en-GB"/>
        </w:rPr>
        <w:t>—</w:t>
      </w:r>
      <w:r>
        <w:rPr>
          <w:rStyle w:val="CharStyle237"/>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219"/>
        </w:rPr>
        <w:t>—</w:t>
      </w:r>
      <w:r>
        <w:rPr>
          <w:rStyle w:val="CharStyle237"/>
        </w:rPr>
        <w:t>a</w:t>
      </w:r>
      <w:r>
        <w:rPr>
          <w:rStyle w:val="CharStyle219"/>
        </w:rPr>
        <w:t xml:space="preserve">', así </w:t>
      </w:r>
      <w:r>
        <w:rPr>
          <w:rStyle w:val="CharStyle237"/>
        </w:rPr>
        <w:t>a</w:t>
      </w:r>
      <w:r>
        <w:rPr>
          <w:rStyle w:val="CharStyle219"/>
        </w:rPr>
        <w:t>',</w:t>
        <w:tab/>
      </w:r>
      <w:r>
        <w:rPr>
          <w:rStyle w:val="CharStyle237"/>
        </w:rPr>
        <w:t xml:space="preserve">a </w:t>
      </w:r>
      <w:r>
        <w:rPr>
          <w:rStyle w:val="CharStyle219"/>
        </w:rPr>
        <w:t xml:space="preserve">y </w:t>
      </w:r>
      <w:r>
        <w:rPr>
          <w:rStyle w:val="CharStyle237"/>
        </w:rPr>
        <w:t xml:space="preserve">A </w:t>
      </w:r>
      <w:r>
        <w:rPr>
          <w:rStyle w:val="CharStyle219"/>
        </w:rPr>
        <w:t xml:space="preserve">tendrán el mismo signo y </w:t>
      </w:r>
      <w:r>
        <w:rPr>
          <w:rStyle w:val="CharStyle218"/>
          <w:lang w:val="en-GB" w:eastAsia="en-GB" w:bidi="en-GB"/>
        </w:rPr>
        <w:t>yj</w:t>
      </w:r>
      <w:r>
        <w:rPr>
          <w:rStyle w:val="CharStyle218"/>
          <w:lang w:val="la" w:eastAsia="la" w:bidi="la"/>
        </w:rPr>
        <w:t>D</w:t>
      </w:r>
      <w:r>
        <w:rPr>
          <w:rStyle w:val="CharStyle219"/>
          <w:lang w:val="la" w:eastAsia="la" w:bidi="la"/>
        </w:rPr>
        <w:t xml:space="preserve"> </w:t>
      </w:r>
      <w:r>
        <w:rPr>
          <w:rStyle w:val="CharStyle219"/>
          <w:lang w:val="en-US" w:eastAsia="en-US" w:bidi="en-US"/>
        </w:rPr>
        <w:t>+</w:t>
        <w:tab/>
      </w:r>
      <w:r>
        <w:rPr>
          <w:rStyle w:val="CharStyle218"/>
          <w:lang w:val="en-GB" w:eastAsia="en-GB" w:bidi="en-GB"/>
        </w:rPr>
        <w:t xml:space="preserve">&gt; </w:t>
      </w:r>
      <w:r>
        <w:rPr>
          <w:rStyle w:val="CharStyle218"/>
          <w:lang w:val="el-GR" w:eastAsia="el-GR" w:bidi="el-GR"/>
        </w:rPr>
        <w:t>λ</w:t>
      </w:r>
      <w:r>
        <w:rPr>
          <w:rStyle w:val="CharStyle218"/>
        </w:rPr>
        <w:t>/D</w:t>
        <w:tab/>
      </w:r>
      <w:r>
        <w:rPr>
          <w:rStyle w:val="CharStyle218"/>
          <w:lang w:val="en-GB" w:eastAsia="en-GB" w:bidi="en-GB"/>
        </w:rPr>
        <w:t>&gt;</w:t>
        <w:tab/>
        <w:t>b.</w:t>
      </w:r>
      <w:r>
        <w:rPr>
          <w:rStyle w:val="CharStyle219"/>
          <w:lang w:val="en-GB" w:eastAsia="en-GB" w:bidi="en-GB"/>
        </w:rPr>
        <w:tab/>
      </w:r>
      <w:r>
        <w:rPr>
          <w:rStyle w:val="CharStyle219"/>
        </w:rPr>
        <w:t>Por</w:t>
      </w:r>
    </w:p>
    <w:p>
      <w:pPr>
        <w:pStyle w:val="Style205"/>
        <w:widowControl w:val="0"/>
        <w:keepNext w:val="0"/>
        <w:keepLines w:val="0"/>
        <w:shd w:val="clear" w:color="auto" w:fill="auto"/>
        <w:bidi w:val="0"/>
        <w:jc w:val="both"/>
        <w:spacing w:before="0" w:after="0" w:line="326" w:lineRule="exact"/>
        <w:ind w:left="0" w:right="0" w:firstLine="0"/>
      </w:pPr>
      <w:r>
        <w:rPr>
          <w:rStyle w:val="CharStyle219"/>
        </w:rPr>
        <w:t xml:space="preserve">lo tanto claramente en </w:t>
      </w:r>
      <w:r>
        <w:rPr>
          <w:rStyle w:val="CharStyle219"/>
          <w:lang w:val="en-US" w:eastAsia="en-US" w:bidi="en-US"/>
        </w:rPr>
        <w:t xml:space="preserve">[3] </w:t>
      </w:r>
      <w:r>
        <w:rPr>
          <w:rStyle w:val="CharStyle219"/>
        </w:rPr>
        <w:t xml:space="preserve">tenemos que tomar el signo inferior porque si tomamos el signo superior, </w:t>
      </w:r>
      <w:r>
        <w:rPr>
          <w:rStyle w:val="CharStyle237"/>
          <w:lang w:val="el-GR" w:eastAsia="el-GR" w:bidi="el-GR"/>
          <w:vertAlign w:val="superscript"/>
        </w:rPr>
        <w:t>α</w:t>
      </w:r>
      <w:r>
        <w:rPr>
          <w:rStyle w:val="CharStyle237"/>
          <w:lang w:val="el-GR" w:eastAsia="el-GR" w:bidi="el-GR"/>
        </w:rPr>
        <w:t xml:space="preserve"> </w:t>
      </w:r>
      <w:r>
        <w:rPr>
          <w:rStyle w:val="CharStyle219"/>
        </w:rPr>
        <w:t xml:space="preserve">tendría el mismo signo de </w:t>
      </w:r>
      <w:r>
        <w:rPr>
          <w:rStyle w:val="CharStyle218"/>
        </w:rPr>
        <w:t>a.</w:t>
      </w:r>
      <w:r>
        <w:rPr>
          <w:rStyle w:val="CharStyle219"/>
        </w:rPr>
        <w:t xml:space="preserve"> Obtenemos entonces </w:t>
      </w:r>
      <w:r>
        <w:rPr>
          <w:rStyle w:val="CharStyle237"/>
          <w:lang w:val="el-GR" w:eastAsia="el-GR" w:bidi="el-GR"/>
          <w:vertAlign w:val="superscript"/>
        </w:rPr>
        <w:t>α</w:t>
      </w:r>
      <w:r>
        <w:rPr>
          <w:rStyle w:val="CharStyle237"/>
          <w:lang w:val="el-GR" w:eastAsia="el-GR" w:bidi="el-GR"/>
        </w:rPr>
        <w:t xml:space="preserve"> </w:t>
      </w:r>
      <w:r>
        <w:rPr>
          <w:rStyle w:val="CharStyle237"/>
        </w:rPr>
        <w:t xml:space="preserve">&gt; </w:t>
      </w:r>
      <w:r>
        <w:rPr>
          <w:rStyle w:val="CharStyle246"/>
          <w:vertAlign w:val="superscript"/>
        </w:rPr>
        <w:t>—</w:t>
      </w:r>
      <w:r>
        <w:rPr>
          <w:rStyle w:val="CharStyle237"/>
        </w:rPr>
        <w:t xml:space="preserve">&gt; </w:t>
      </w:r>
      <w:r>
        <w:rPr>
          <w:rStyle w:val="CharStyle219"/>
          <w:lang w:val="en-US" w:eastAsia="en-US" w:bidi="en-US"/>
        </w:rPr>
        <w:t xml:space="preserve">1, </w:t>
      </w:r>
      <w:r>
        <w:rPr>
          <w:rStyle w:val="CharStyle218"/>
        </w:rPr>
        <w:t>Q. E. A.</w:t>
      </w:r>
      <w:r>
        <w:rPr>
          <w:rStyle w:val="CharStyle219"/>
        </w:rPr>
        <w:t xml:space="preserve"> , por la misma razon de antes. Para la </w:t>
      </w:r>
      <w:r>
        <w:rPr>
          <w:rStyle w:val="CharStyle218"/>
        </w:rPr>
        <w:t>segunda</w:t>
      </w:r>
      <w:r>
        <w:rPr>
          <w:rStyle w:val="CharStyle219"/>
        </w:rPr>
        <w:t xml:space="preserve"> parte, si suponemos que ni </w:t>
      </w:r>
      <w:r>
        <w:rPr>
          <w:rStyle w:val="CharStyle237"/>
          <w:lang w:val="el-GR" w:eastAsia="el-GR" w:bidi="el-GR"/>
        </w:rPr>
        <w:t xml:space="preserve">α </w:t>
      </w:r>
      <w:r>
        <w:rPr>
          <w:rStyle w:val="CharStyle219"/>
        </w:rPr>
        <w:t xml:space="preserve">ni </w:t>
      </w:r>
      <w:r>
        <w:rPr>
          <w:rStyle w:val="CharStyle237"/>
          <w:lang w:val="el-GR" w:eastAsia="el-GR" w:bidi="el-GR"/>
        </w:rPr>
        <w:t xml:space="preserve">β </w:t>
      </w:r>
      <w:r>
        <w:rPr>
          <w:rStyle w:val="CharStyle219"/>
        </w:rPr>
        <w:t xml:space="preserve">= </w:t>
      </w:r>
      <w:r>
        <w:rPr>
          <w:rStyle w:val="CharStyle363"/>
        </w:rPr>
        <w:t>0</w:t>
      </w:r>
      <w:r>
        <w:rPr>
          <w:rStyle w:val="CharStyle219"/>
        </w:rPr>
        <w:t xml:space="preserve">; que </w:t>
      </w:r>
      <w:r>
        <w:rPr>
          <w:rStyle w:val="CharStyle237"/>
          <w:lang w:val="el-GR" w:eastAsia="el-GR" w:bidi="el-GR"/>
        </w:rPr>
        <w:t xml:space="preserve">α </w:t>
      </w:r>
      <w:r>
        <w:rPr>
          <w:rStyle w:val="CharStyle219"/>
        </w:rPr>
        <w:t xml:space="preserve">y </w:t>
      </w:r>
      <w:r>
        <w:rPr>
          <w:rStyle w:val="CharStyle237"/>
          <w:lang w:val="el-GR" w:eastAsia="el-GR" w:bidi="el-GR"/>
        </w:rPr>
        <w:t xml:space="preserve">β </w:t>
      </w:r>
      <w:r>
        <w:rPr>
          <w:rStyle w:val="CharStyle219"/>
        </w:rPr>
        <w:t xml:space="preserve">no tienen signos opuestos al de </w:t>
      </w:r>
      <w:r>
        <w:rPr>
          <w:rStyle w:val="CharStyle237"/>
        </w:rPr>
        <w:t>a</w:t>
      </w:r>
      <w:r>
        <w:rPr>
          <w:rStyle w:val="CharStyle219"/>
        </w:rPr>
        <w:t xml:space="preserve">' y que </w:t>
      </w:r>
      <w:r>
        <w:rPr>
          <w:rStyle w:val="CharStyle219"/>
          <w:lang w:val="en-US" w:eastAsia="en-US" w:bidi="en-US"/>
        </w:rPr>
        <w:t>(</w:t>
      </w:r>
      <w:r>
        <w:rPr>
          <w:rStyle w:val="CharStyle363"/>
          <w:lang w:val="en-US" w:eastAsia="en-US" w:bidi="en-US"/>
        </w:rPr>
        <w:t>1</w:t>
      </w:r>
      <w:r>
        <w:rPr>
          <w:rStyle w:val="CharStyle219"/>
          <w:lang w:val="en-US" w:eastAsia="en-US" w:bidi="en-US"/>
        </w:rPr>
        <w:t xml:space="preserve">) </w:t>
      </w:r>
      <w:r>
        <w:rPr>
          <w:rStyle w:val="CharStyle237"/>
          <w:lang w:val="el-GR" w:eastAsia="el-GR" w:bidi="el-GR"/>
        </w:rPr>
        <w:t xml:space="preserve">γ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de la ecuacion </w:t>
      </w:r>
      <w:r>
        <w:rPr>
          <w:rStyle w:val="CharStyle237"/>
          <w:lang w:val="el-GR" w:eastAsia="el-GR" w:bidi="el-GR"/>
        </w:rPr>
        <w:t xml:space="preserve">αδ </w:t>
      </w:r>
      <w:r>
        <w:rPr>
          <w:rStyle w:val="CharStyle219"/>
        </w:rPr>
        <w:t xml:space="preserve">— </w:t>
      </w:r>
      <w:r>
        <w:rPr>
          <w:rStyle w:val="CharStyle237"/>
          <w:lang w:val="el-GR" w:eastAsia="el-GR" w:bidi="el-GR"/>
        </w:rPr>
        <w:t xml:space="preserve">βγ </w:t>
      </w:r>
      <w:r>
        <w:rPr>
          <w:rStyle w:val="CharStyle219"/>
          <w:lang w:val="en-US" w:eastAsia="en-US" w:bidi="en-US"/>
        </w:rPr>
        <w:t xml:space="preserve">= ±1 </w:t>
      </w:r>
      <w:r>
        <w:rPr>
          <w:rStyle w:val="CharStyle219"/>
        </w:rPr>
        <w:t xml:space="preserve">obtenemos </w:t>
      </w:r>
      <w:r>
        <w:rPr>
          <w:rStyle w:val="CharStyle237"/>
          <w:lang w:val="el-GR" w:eastAsia="el-GR" w:bidi="el-GR"/>
        </w:rPr>
        <w:t xml:space="preserve">α </w:t>
      </w:r>
      <w:r>
        <w:rPr>
          <w:rStyle w:val="CharStyle219"/>
          <w:lang w:val="en-US" w:eastAsia="en-US" w:bidi="en-US"/>
        </w:rPr>
        <w:t xml:space="preserve">= ±1, </w:t>
      </w:r>
      <w:r>
        <w:rPr>
          <w:rStyle w:val="CharStyle237"/>
          <w:lang w:val="el-GR" w:eastAsia="el-GR" w:bidi="el-GR"/>
        </w:rPr>
        <w:t xml:space="preserve">δ </w:t>
      </w:r>
      <w:r>
        <w:rPr>
          <w:rStyle w:val="CharStyle219"/>
          <w:lang w:val="en-US" w:eastAsia="en-US" w:bidi="en-US"/>
        </w:rPr>
        <w:t xml:space="preserve">= ±1. </w:t>
      </w:r>
      <w:r>
        <w:rPr>
          <w:rStyle w:val="CharStyle219"/>
        </w:rPr>
        <w:t xml:space="preserve">Entonces por </w:t>
      </w:r>
      <w:r>
        <w:rPr>
          <w:rStyle w:val="CharStyle219"/>
          <w:lang w:val="en-US" w:eastAsia="en-US" w:bidi="en-US"/>
        </w:rPr>
        <w:t xml:space="preserve">[1] </w:t>
      </w:r>
      <w:r>
        <w:rPr>
          <w:rStyle w:val="CharStyle237"/>
        </w:rPr>
        <w:t xml:space="preserve">A </w:t>
      </w:r>
      <w:r>
        <w:rPr>
          <w:rStyle w:val="CharStyle219"/>
          <w:lang w:val="en-US" w:eastAsia="en-US" w:bidi="en-US"/>
        </w:rPr>
        <w:t xml:space="preserve">= </w:t>
      </w:r>
      <w:r>
        <w:rPr>
          <w:rStyle w:val="CharStyle218"/>
        </w:rPr>
        <w:t>a</w:t>
      </w:r>
      <w:r>
        <w:rPr>
          <w:rStyle w:val="CharStyle219"/>
        </w:rPr>
        <w:t xml:space="preserve"> y </w:t>
      </w:r>
      <w:r>
        <w:rPr>
          <w:rStyle w:val="CharStyle237"/>
        </w:rPr>
        <w:t>a</w:t>
      </w:r>
      <w:r>
        <w:rPr>
          <w:rStyle w:val="CharStyle219"/>
        </w:rPr>
        <w:t xml:space="preserve">' y </w:t>
      </w:r>
      <w:r>
        <w:rPr>
          <w:rStyle w:val="CharStyle237"/>
        </w:rPr>
        <w:t>A</w:t>
      </w:r>
      <w:r>
        <w:rPr>
          <w:rStyle w:val="CharStyle219"/>
        </w:rPr>
        <w:t>'</w:t>
      </w:r>
    </w:p>
    <w:p>
      <w:pPr>
        <w:pStyle w:val="Style205"/>
        <w:tabs>
          <w:tab w:leader="none" w:pos="4714" w:val="left"/>
        </w:tabs>
        <w:widowControl w:val="0"/>
        <w:keepNext w:val="0"/>
        <w:keepLines w:val="0"/>
        <w:shd w:val="clear" w:color="auto" w:fill="auto"/>
        <w:bidi w:val="0"/>
        <w:jc w:val="both"/>
        <w:spacing w:before="0" w:after="0" w:line="422" w:lineRule="exact"/>
        <w:ind w:left="0" w:right="0" w:firstLine="0"/>
      </w:pPr>
      <w:r>
        <w:rPr>
          <w:rStyle w:val="CharStyle219"/>
        </w:rPr>
        <w:t xml:space="preserve">tendrán el mismo signo y entonces </w:t>
      </w:r>
      <w:r>
        <w:rPr>
          <w:rStyle w:val="CharStyle237"/>
        </w:rPr>
        <w:t xml:space="preserve">D </w:t>
      </w:r>
      <w:r>
        <w:rPr>
          <w:rStyle w:val="CharStyle219"/>
          <w:lang w:val="en-US" w:eastAsia="en-US" w:bidi="en-US"/>
        </w:rPr>
        <w:t>+</w:t>
        <w:tab/>
      </w:r>
      <w:r>
        <w:rPr>
          <w:rStyle w:val="CharStyle237"/>
        </w:rPr>
        <w:t xml:space="preserve">&gt; </w:t>
      </w:r>
      <w:r>
        <w:rPr>
          <w:rStyle w:val="CharStyle218"/>
        </w:rPr>
        <w:t>y/D</w:t>
      </w:r>
      <w:r>
        <w:rPr>
          <w:rStyle w:val="CharStyle219"/>
        </w:rPr>
        <w:t xml:space="preserve"> </w:t>
      </w:r>
      <w:r>
        <w:rPr>
          <w:rStyle w:val="CharStyle237"/>
        </w:rPr>
        <w:t>&gt; b</w:t>
      </w:r>
      <w:r>
        <w:rPr>
          <w:rStyle w:val="CharStyle219"/>
        </w:rPr>
        <w:t xml:space="preserve">. Por lo tanto en </w:t>
      </w:r>
      <w:r>
        <w:rPr>
          <w:rStyle w:val="CharStyle219"/>
          <w:lang w:val="en-US" w:eastAsia="en-US" w:bidi="en-US"/>
        </w:rPr>
        <w:t>[</w:t>
      </w:r>
      <w:r>
        <w:rPr>
          <w:rStyle w:val="CharStyle363"/>
          <w:lang w:val="en-US" w:eastAsia="en-US" w:bidi="en-US"/>
        </w:rPr>
        <w:t>6</w:t>
      </w:r>
      <w:r>
        <w:rPr>
          <w:rStyle w:val="CharStyle219"/>
          <w:lang w:val="en-US" w:eastAsia="en-US" w:bidi="en-US"/>
        </w:rPr>
        <w:t xml:space="preserve">] </w:t>
      </w:r>
      <w:r>
        <w:rPr>
          <w:rStyle w:val="CharStyle219"/>
        </w:rPr>
        <w:t>se tiene</w:t>
      </w:r>
    </w:p>
    <w:p>
      <w:pPr>
        <w:pStyle w:val="Style205"/>
        <w:widowControl w:val="0"/>
        <w:keepNext w:val="0"/>
        <w:keepLines w:val="0"/>
        <w:shd w:val="clear" w:color="auto" w:fill="auto"/>
        <w:bidi w:val="0"/>
        <w:jc w:val="both"/>
        <w:spacing w:before="0" w:after="0" w:line="422" w:lineRule="exact"/>
        <w:ind w:left="0" w:right="0" w:firstLine="0"/>
      </w:pPr>
      <w:r>
        <w:rPr>
          <w:rStyle w:val="CharStyle219"/>
        </w:rPr>
        <w:t xml:space="preserve">que tomar el signo superior porque si tomamos el signo de abajo, </w:t>
      </w:r>
      <w:r>
        <w:rPr>
          <w:rStyle w:val="CharStyle218"/>
        </w:rPr>
        <w:t>^</w:t>
      </w:r>
      <w:r>
        <w:rPr>
          <w:rStyle w:val="CharStyle219"/>
        </w:rPr>
        <w:t xml:space="preserve"> tendría un signo</w:t>
      </w:r>
    </w:p>
    <w:p>
      <w:pPr>
        <w:pStyle w:val="Style205"/>
        <w:tabs>
          <w:tab w:leader="none" w:pos="5136" w:val="left"/>
        </w:tabs>
        <w:widowControl w:val="0"/>
        <w:keepNext w:val="0"/>
        <w:keepLines w:val="0"/>
        <w:shd w:val="clear" w:color="auto" w:fill="auto"/>
        <w:bidi w:val="0"/>
        <w:jc w:val="both"/>
        <w:spacing w:before="0" w:after="0" w:line="326" w:lineRule="exact"/>
        <w:ind w:left="0" w:right="0" w:firstLine="0"/>
      </w:pPr>
      <w:r>
        <w:rPr>
          <w:rStyle w:val="CharStyle219"/>
        </w:rPr>
        <w:t xml:space="preserve">opuesto al de </w:t>
      </w:r>
      <w:r>
        <w:rPr>
          <w:rStyle w:val="CharStyle237"/>
        </w:rPr>
        <w:t>a</w:t>
      </w:r>
      <w:r>
        <w:rPr>
          <w:rStyle w:val="CharStyle219"/>
        </w:rPr>
        <w:t xml:space="preserve">'. Obtenemos entonces </w:t>
      </w:r>
      <w:r>
        <w:rPr>
          <w:rStyle w:val="CharStyle219"/>
          <w:lang w:val="el-GR" w:eastAsia="el-GR" w:bidi="el-GR"/>
        </w:rPr>
        <w:t xml:space="preserve">δ </w:t>
      </w:r>
      <w:r>
        <w:rPr>
          <w:rStyle w:val="CharStyle218"/>
        </w:rPr>
        <w:t>&gt;</w:t>
      </w:r>
      <w:r>
        <w:rPr>
          <w:rStyle w:val="CharStyle219"/>
        </w:rPr>
        <w:tab/>
      </w:r>
      <w:r>
        <w:rPr>
          <w:rStyle w:val="CharStyle237"/>
        </w:rPr>
        <w:t xml:space="preserve">&gt; </w:t>
      </w:r>
      <w:r>
        <w:rPr>
          <w:rStyle w:val="CharStyle219"/>
          <w:lang w:val="en-US" w:eastAsia="en-US" w:bidi="en-US"/>
        </w:rPr>
        <w:t xml:space="preserve">1, </w:t>
      </w:r>
      <w:r>
        <w:rPr>
          <w:rStyle w:val="CharStyle218"/>
          <w:lang w:val="la" w:eastAsia="la" w:bidi="la"/>
        </w:rPr>
        <w:t xml:space="preserve">Q. </w:t>
      </w:r>
      <w:r>
        <w:rPr>
          <w:rStyle w:val="CharStyle218"/>
        </w:rPr>
        <w:t>E. A.</w:t>
      </w:r>
      <w:r>
        <w:rPr>
          <w:rStyle w:val="CharStyle219"/>
        </w:rPr>
        <w:t xml:space="preserve"> , porque </w:t>
      </w:r>
      <w:r>
        <w:rPr>
          <w:rStyle w:val="CharStyle237"/>
          <w:lang w:val="el-GR" w:eastAsia="el-GR" w:bidi="el-GR"/>
        </w:rPr>
        <w:t xml:space="preserve">δ </w:t>
      </w:r>
      <w:r>
        <w:rPr>
          <w:rStyle w:val="CharStyle219"/>
          <w:lang w:val="en-US" w:eastAsia="en-US" w:bidi="en-US"/>
        </w:rPr>
        <w:t xml:space="preserve">= ±1 </w:t>
      </w:r>
      <w:r>
        <w:rPr>
          <w:rStyle w:val="CharStyle219"/>
        </w:rPr>
        <w:t>y</w:t>
      </w:r>
    </w:p>
    <w:p>
      <w:pPr>
        <w:pStyle w:val="Style205"/>
        <w:widowControl w:val="0"/>
        <w:keepNext w:val="0"/>
        <w:keepLines w:val="0"/>
        <w:shd w:val="clear" w:color="auto" w:fill="auto"/>
        <w:bidi w:val="0"/>
        <w:jc w:val="both"/>
        <w:spacing w:before="0" w:after="0" w:line="326" w:lineRule="exact"/>
        <w:ind w:left="0" w:right="0" w:firstLine="0"/>
      </w:pPr>
      <w:r>
        <w:rPr>
          <w:rStyle w:val="CharStyle237"/>
          <w:lang w:val="el-GR" w:eastAsia="el-GR" w:bidi="el-GR"/>
        </w:rPr>
        <w:t xml:space="preserve">β </w:t>
      </w:r>
      <w:r>
        <w:rPr>
          <w:rStyle w:val="CharStyle219"/>
        </w:rPr>
        <w:t xml:space="preserve">no es </w:t>
      </w:r>
      <w:r>
        <w:rPr>
          <w:rStyle w:val="CharStyle219"/>
          <w:lang w:val="en-US" w:eastAsia="en-US" w:bidi="en-US"/>
        </w:rPr>
        <w:t xml:space="preserve">= 0. </w:t>
      </w:r>
      <w:r>
        <w:rPr>
          <w:rStyle w:val="CharStyle219"/>
        </w:rPr>
        <w:t xml:space="preserve">Finalmente </w:t>
      </w:r>
      <w:r>
        <w:rPr>
          <w:rStyle w:val="CharStyle219"/>
          <w:lang w:val="en-US" w:eastAsia="en-US" w:bidi="en-US"/>
        </w:rPr>
        <w:t xml:space="preserve">(2), </w:t>
      </w:r>
      <w:r>
        <w:rPr>
          <w:rStyle w:val="CharStyle219"/>
        </w:rPr>
        <w:t xml:space="preserve">si fuera </w:t>
      </w:r>
      <w:r>
        <w:rPr>
          <w:rStyle w:val="CharStyle237"/>
          <w:lang w:val="el-GR" w:eastAsia="el-GR" w:bidi="el-GR"/>
        </w:rPr>
        <w:t xml:space="preserve">δ </w:t>
      </w:r>
      <w:r>
        <w:rPr>
          <w:rStyle w:val="CharStyle219"/>
          <w:lang w:val="en-US" w:eastAsia="en-US" w:bidi="en-US"/>
        </w:rPr>
        <w:t xml:space="preserve">= 0, </w:t>
      </w:r>
      <w:r>
        <w:rPr>
          <w:rStyle w:val="CharStyle219"/>
        </w:rPr>
        <w:t xml:space="preserve">de </w:t>
      </w:r>
      <w:r>
        <w:rPr>
          <w:rStyle w:val="CharStyle237"/>
          <w:lang w:val="el-GR" w:eastAsia="el-GR" w:bidi="el-GR"/>
        </w:rPr>
        <w:t xml:space="preserve">αδ </w:t>
      </w:r>
      <w:r>
        <w:rPr>
          <w:rStyle w:val="CharStyle219"/>
        </w:rPr>
        <w:t xml:space="preserve">— </w:t>
      </w:r>
      <w:r>
        <w:rPr>
          <w:rStyle w:val="CharStyle237"/>
          <w:lang w:val="el-GR" w:eastAsia="el-GR" w:bidi="el-GR"/>
        </w:rPr>
        <w:t xml:space="preserve">βγ </w:t>
      </w:r>
      <w:r>
        <w:rPr>
          <w:rStyle w:val="CharStyle219"/>
          <w:lang w:val="en-US" w:eastAsia="en-US" w:bidi="en-US"/>
        </w:rPr>
        <w:t xml:space="preserve">= ±1 </w:t>
      </w:r>
      <w:r>
        <w:rPr>
          <w:rStyle w:val="CharStyle219"/>
        </w:rPr>
        <w:t xml:space="preserve">tendríamos </w:t>
      </w:r>
      <w:r>
        <w:rPr>
          <w:rStyle w:val="CharStyle237"/>
          <w:lang w:val="el-GR" w:eastAsia="el-GR" w:bidi="el-GR"/>
        </w:rPr>
        <w:t xml:space="preserve">β </w:t>
      </w:r>
      <w:r>
        <w:rPr>
          <w:rStyle w:val="CharStyle219"/>
          <w:lang w:val="en-US" w:eastAsia="en-US" w:bidi="en-US"/>
        </w:rPr>
        <w:t xml:space="preserve">= ±1, </w:t>
      </w:r>
      <w:r>
        <w:rPr>
          <w:rStyle w:val="CharStyle237"/>
          <w:lang w:val="el-GR" w:eastAsia="el-GR" w:bidi="el-GR"/>
        </w:rPr>
        <w:t xml:space="preserve">γ </w:t>
      </w:r>
      <w:r>
        <w:rPr>
          <w:rStyle w:val="CharStyle219"/>
          <w:lang w:val="en-US" w:eastAsia="en-US" w:bidi="en-US"/>
        </w:rPr>
        <w:t xml:space="preserve">= ±1 </w:t>
      </w:r>
      <w:r>
        <w:rPr>
          <w:rStyle w:val="CharStyle219"/>
        </w:rPr>
        <w:t xml:space="preserve">y así de </w:t>
      </w:r>
      <w:r>
        <w:rPr>
          <w:rStyle w:val="CharStyle219"/>
          <w:lang w:val="en-US" w:eastAsia="en-US" w:bidi="en-US"/>
        </w:rPr>
        <w:t xml:space="preserve">[2] </w:t>
      </w:r>
      <w:r>
        <w:rPr>
          <w:rStyle w:val="CharStyle219"/>
        </w:rPr>
        <w:t>—</w:t>
      </w:r>
      <w:r>
        <w:rPr>
          <w:rStyle w:val="CharStyle237"/>
        </w:rPr>
        <w:t>A</w:t>
      </w:r>
      <w:r>
        <w:rPr>
          <w:rStyle w:val="CharStyle219"/>
        </w:rPr>
        <w:t xml:space="preserve">' </w:t>
      </w:r>
      <w:r>
        <w:rPr>
          <w:rStyle w:val="CharStyle219"/>
          <w:lang w:val="en-US" w:eastAsia="en-US" w:bidi="en-US"/>
        </w:rPr>
        <w:t xml:space="preserve">= </w:t>
      </w:r>
      <w:r>
        <w:rPr>
          <w:rStyle w:val="CharStyle237"/>
        </w:rPr>
        <w:t>a</w:t>
      </w:r>
      <w:r>
        <w:rPr>
          <w:rStyle w:val="CharStyle219"/>
        </w:rPr>
        <w:t xml:space="preserve">. Por lo tanto </w:t>
      </w:r>
      <w:r>
        <w:rPr>
          <w:rStyle w:val="CharStyle218"/>
        </w:rPr>
        <w:t>yj</w:t>
      </w:r>
      <w:r>
        <w:rPr>
          <w:rStyle w:val="CharStyle237"/>
        </w:rPr>
        <w:t xml:space="preserve">D </w:t>
      </w:r>
      <w:r>
        <w:rPr>
          <w:rStyle w:val="CharStyle219"/>
        </w:rPr>
        <w:t xml:space="preserve">— </w:t>
      </w:r>
      <w:r>
        <w:rPr>
          <w:rStyle w:val="CharStyle218"/>
        </w:rPr>
        <w:t>DA</w:t>
      </w:r>
      <w:r>
        <w:rPr>
          <w:rStyle w:val="CharStyle219"/>
        </w:rPr>
        <w:t xml:space="preserve"> </w:t>
      </w:r>
      <w:r>
        <w:rPr>
          <w:rStyle w:val="CharStyle237"/>
        </w:rPr>
        <w:t xml:space="preserve">&gt; </w:t>
      </w:r>
      <w:r>
        <w:rPr>
          <w:rStyle w:val="CharStyle219"/>
        </w:rPr>
        <w:t>V</w:t>
      </w:r>
      <w:r>
        <w:rPr>
          <w:rStyle w:val="CharStyle237"/>
        </w:rPr>
        <w:t>D &gt; b</w:t>
      </w:r>
      <w:r>
        <w:rPr>
          <w:rStyle w:val="CharStyle219"/>
        </w:rPr>
        <w:t>, y se debe tomar el</w:t>
      </w:r>
    </w:p>
    <w:p>
      <w:pPr>
        <w:pStyle w:val="Style205"/>
        <w:tabs>
          <w:tab w:leader="none" w:pos="3499" w:val="left"/>
        </w:tabs>
        <w:widowControl w:val="0"/>
        <w:keepNext w:val="0"/>
        <w:keepLines w:val="0"/>
        <w:shd w:val="clear" w:color="auto" w:fill="auto"/>
        <w:bidi w:val="0"/>
        <w:jc w:val="both"/>
        <w:spacing w:before="0" w:after="0" w:line="317" w:lineRule="exact"/>
        <w:ind w:left="0" w:right="0" w:firstLine="0"/>
      </w:pPr>
      <w:r>
        <w:rPr>
          <w:rStyle w:val="CharStyle219"/>
        </w:rPr>
        <w:t xml:space="preserve">signo superior en [5]; </w:t>
      </w:r>
      <w:r>
        <w:rPr>
          <w:rStyle w:val="CharStyle237"/>
          <w:lang w:val="el-GR" w:eastAsia="el-GR" w:bidi="el-GR"/>
        </w:rPr>
        <w:t xml:space="preserve">α </w:t>
      </w:r>
      <w:r>
        <w:rPr>
          <w:rStyle w:val="CharStyle218"/>
        </w:rPr>
        <w:t>&gt;</w:t>
      </w:r>
      <w:r>
        <w:rPr>
          <w:rStyle w:val="CharStyle219"/>
        </w:rPr>
        <w:tab/>
      </w:r>
      <w:r>
        <w:rPr>
          <w:rStyle w:val="CharStyle237"/>
        </w:rPr>
        <w:t xml:space="preserve">&gt; </w:t>
      </w:r>
      <w:r>
        <w:rPr>
          <w:rStyle w:val="CharStyle363"/>
          <w:lang w:val="en-US" w:eastAsia="en-US" w:bidi="en-US"/>
        </w:rPr>
        <w:t>1</w:t>
      </w:r>
      <w:r>
        <w:rPr>
          <w:rStyle w:val="CharStyle219"/>
          <w:lang w:val="en-US" w:eastAsia="en-US" w:bidi="en-US"/>
        </w:rPr>
        <w:t xml:space="preserve">, </w:t>
      </w:r>
      <w:r>
        <w:rPr>
          <w:rStyle w:val="CharStyle218"/>
          <w:lang w:val="la" w:eastAsia="la" w:bidi="la"/>
        </w:rPr>
        <w:t xml:space="preserve">Q. E. </w:t>
      </w:r>
      <w:r>
        <w:rPr>
          <w:rStyle w:val="CharStyle218"/>
        </w:rPr>
        <w:t>A.</w:t>
      </w:r>
      <w:r>
        <w:rPr>
          <w:rStyle w:val="CharStyle219"/>
        </w:rPr>
        <w:t xml:space="preserve"> Y el teorema está demostrado en</w:t>
      </w:r>
    </w:p>
    <w:p>
      <w:pPr>
        <w:pStyle w:val="Style205"/>
        <w:widowControl w:val="0"/>
        <w:keepNext w:val="0"/>
        <w:keepLines w:val="0"/>
        <w:shd w:val="clear" w:color="auto" w:fill="auto"/>
        <w:bidi w:val="0"/>
        <w:jc w:val="both"/>
        <w:spacing w:before="0" w:after="0" w:line="317" w:lineRule="exact"/>
        <w:ind w:left="0" w:right="0" w:firstLine="0"/>
        <w:sectPr>
          <w:pgSz w:w="11900" w:h="16840"/>
          <w:pgMar w:top="2324" w:left="1850" w:right="1294" w:bottom="2852" w:header="0" w:footer="3" w:gutter="0"/>
          <w:rtlGutter w:val="0"/>
          <w:cols w:space="720"/>
          <w:noEndnote/>
          <w:docGrid w:linePitch="360"/>
        </w:sectPr>
      </w:pPr>
      <w:r>
        <w:rPr>
          <w:rStyle w:val="CharStyle219"/>
        </w:rPr>
        <w:t>toda su generalidad.</w:t>
      </w:r>
    </w:p>
    <w:p>
      <w:pPr>
        <w:pStyle w:val="Style205"/>
        <w:tabs>
          <w:tab w:leader="none" w:pos="8090" w:val="left"/>
        </w:tabs>
        <w:widowControl w:val="0"/>
        <w:keepNext w:val="0"/>
        <w:keepLines w:val="0"/>
        <w:shd w:val="clear" w:color="auto" w:fill="auto"/>
        <w:bidi w:val="0"/>
        <w:jc w:val="both"/>
        <w:spacing w:before="0" w:after="27" w:line="340" w:lineRule="exact"/>
        <w:ind w:left="760" w:right="0" w:firstLine="0"/>
      </w:pPr>
      <w:r>
        <w:rPr>
          <w:rStyle w:val="CharStyle219"/>
        </w:rPr>
        <w:t xml:space="preserve">Puesto que la diferencia entre </w:t>
      </w:r>
      <w:r>
        <w:rPr>
          <w:rStyle w:val="CharStyle219"/>
          <w:lang w:val="el-GR" w:eastAsia="el-GR" w:bidi="el-GR"/>
          <w:vertAlign w:val="superscript"/>
        </w:rPr>
        <w:t>α</w:t>
      </w:r>
      <w:r>
        <w:rPr>
          <w:rStyle w:val="CharStyle219"/>
          <w:lang w:val="el-GR" w:eastAsia="el-GR" w:bidi="el-GR"/>
        </w:rPr>
        <w:t xml:space="preserve"> </w:t>
      </w:r>
      <w:r>
        <w:rPr>
          <w:rStyle w:val="CharStyle219"/>
        </w:rPr>
        <w:t xml:space="preserve">y </w:t>
      </w:r>
      <w:r>
        <w:rPr>
          <w:rStyle w:val="CharStyle219"/>
          <w:lang w:val="el-GR" w:eastAsia="el-GR" w:bidi="el-GR"/>
          <w:vertAlign w:val="superscript"/>
        </w:rPr>
        <w:t>β</w:t>
      </w:r>
      <w:r>
        <w:rPr>
          <w:rStyle w:val="CharStyle219"/>
          <w:lang w:val="el-GR" w:eastAsia="el-GR" w:bidi="el-GR"/>
        </w:rPr>
        <w:t xml:space="preserve"> </w:t>
      </w:r>
      <w:r>
        <w:rPr>
          <w:rStyle w:val="CharStyle219"/>
        </w:rPr>
        <w:t xml:space="preserve">es </w:t>
      </w:r>
      <w:r>
        <w:rPr>
          <w:rStyle w:val="CharStyle219"/>
          <w:lang w:val="en-US" w:eastAsia="en-US" w:bidi="en-US"/>
        </w:rPr>
        <w:t xml:space="preserve">= </w:t>
      </w:r>
      <w:r>
        <w:rPr>
          <w:rStyle w:val="CharStyle219"/>
          <w:lang w:val="el-GR" w:eastAsia="el-GR" w:bidi="el-GR"/>
        </w:rPr>
        <w:t>γδ</w:t>
      </w:r>
      <w:r>
        <w:rPr>
          <w:rStyle w:val="CharStyle219"/>
        </w:rPr>
        <w:t>, la diferencia entre</w:t>
        <w:tab/>
      </w:r>
      <w:r>
        <w:rPr>
          <w:rStyle w:val="CharStyle246"/>
          <w:vertAlign w:val="superscript"/>
        </w:rPr>
        <w:t>b</w:t>
      </w:r>
      <w:r>
        <w:rPr>
          <w:rStyle w:val="CharStyle219"/>
        </w:rPr>
        <w:t xml:space="preserve"> y </w:t>
      </w:r>
      <w:r>
        <w:rPr>
          <w:rStyle w:val="CharStyle219"/>
          <w:lang w:val="el-GR" w:eastAsia="el-GR" w:bidi="el-GR"/>
        </w:rPr>
        <w:t>γ</w:t>
      </w:r>
    </w:p>
    <w:p>
      <w:pPr>
        <w:pStyle w:val="Style205"/>
        <w:tabs>
          <w:tab w:leader="none" w:pos="306" w:val="left"/>
          <w:tab w:leader="none" w:pos="3886" w:val="left"/>
        </w:tabs>
        <w:widowControl w:val="0"/>
        <w:keepNext w:val="0"/>
        <w:keepLines w:val="0"/>
        <w:shd w:val="clear" w:color="auto" w:fill="auto"/>
        <w:bidi w:val="0"/>
        <w:jc w:val="both"/>
        <w:spacing w:before="0" w:after="0" w:line="331" w:lineRule="exact"/>
        <w:ind w:left="0" w:right="0" w:firstLine="0"/>
      </w:pPr>
      <w:r>
        <w:rPr>
          <w:rStyle w:val="CharStyle219"/>
        </w:rPr>
        <w:t>o</w:t>
        <w:tab/>
      </w:r>
      <w:r>
        <w:rPr>
          <w:rStyle w:val="CharStyle219"/>
          <w:lang w:val="el-GR" w:eastAsia="el-GR" w:bidi="el-GR"/>
          <w:vertAlign w:val="superscript"/>
        </w:rPr>
        <w:t>β</w:t>
      </w:r>
      <w:r>
        <w:rPr>
          <w:rStyle w:val="CharStyle219"/>
          <w:lang w:val="el-GR" w:eastAsia="el-GR" w:bidi="el-GR"/>
        </w:rPr>
        <w:t xml:space="preserve"> </w:t>
      </w:r>
      <w:r>
        <w:rPr>
          <w:rStyle w:val="CharStyle219"/>
        </w:rPr>
        <w:t xml:space="preserve">sera &lt; </w:t>
      </w:r>
      <w:r>
        <w:rPr>
          <w:rStyle w:val="CharStyle219"/>
          <w:lang w:val="el-GR" w:eastAsia="el-GR" w:bidi="el-GR"/>
        </w:rPr>
        <w:t>γδ</w:t>
      </w:r>
      <w:r>
        <w:rPr>
          <w:rStyle w:val="CharStyle219"/>
        </w:rPr>
        <w:t>; entonces, entre</w:t>
        <w:tab/>
        <w:t xml:space="preserve">y </w:t>
      </w:r>
      <w:r>
        <w:rPr>
          <w:rStyle w:val="CharStyle219"/>
          <w:lang w:val="el-GR" w:eastAsia="el-GR" w:bidi="el-GR"/>
          <w:vertAlign w:val="superscript"/>
        </w:rPr>
        <w:t>γ</w:t>
      </w:r>
      <w:r>
        <w:rPr>
          <w:rStyle w:val="CharStyle219"/>
          <w:lang w:val="el-GR" w:eastAsia="el-GR" w:bidi="el-GR"/>
        </w:rPr>
        <w:t xml:space="preserve"> </w:t>
      </w:r>
      <w:r>
        <w:rPr>
          <w:rStyle w:val="CharStyle219"/>
        </w:rPr>
        <w:t xml:space="preserve">o entre esa cantidad y </w:t>
      </w:r>
      <w:r>
        <w:rPr>
          <w:rStyle w:val="CharStyle219"/>
          <w:lang w:val="el-GR" w:eastAsia="el-GR" w:bidi="el-GR"/>
          <w:vertAlign w:val="superscript"/>
        </w:rPr>
        <w:t>β</w:t>
      </w:r>
      <w:r>
        <w:rPr>
          <w:rStyle w:val="CharStyle219"/>
          <w:lang w:val="el-GR" w:eastAsia="el-GR" w:bidi="el-GR"/>
        </w:rPr>
        <w:t xml:space="preserve"> </w:t>
      </w:r>
      <w:r>
        <w:rPr>
          <w:rStyle w:val="CharStyle219"/>
        </w:rPr>
        <w:t>no puede haber</w:t>
      </w:r>
    </w:p>
    <w:p>
      <w:pPr>
        <w:pStyle w:val="Style205"/>
        <w:tabs>
          <w:tab w:leader="none" w:pos="4915" w:val="left"/>
        </w:tabs>
        <w:widowControl w:val="0"/>
        <w:keepNext w:val="0"/>
        <w:keepLines w:val="0"/>
        <w:shd w:val="clear" w:color="auto" w:fill="auto"/>
        <w:bidi w:val="0"/>
        <w:jc w:val="both"/>
        <w:spacing w:before="0" w:after="0" w:line="331" w:lineRule="exact"/>
        <w:ind w:left="0" w:right="0" w:firstLine="0"/>
      </w:pPr>
      <w:r>
        <w:rPr>
          <w:rStyle w:val="CharStyle219"/>
        </w:rPr>
        <w:t xml:space="preserve">fracciones cuyo denominador no sea mayor que y o </w:t>
      </w:r>
      <w:r>
        <w:rPr>
          <w:rStyle w:val="CharStyle218"/>
          <w:lang w:val="el-GR" w:eastAsia="el-GR" w:bidi="el-GR"/>
        </w:rPr>
        <w:t xml:space="preserve">δ </w:t>
      </w:r>
      <w:r>
        <w:rPr>
          <w:rStyle w:val="CharStyle218"/>
        </w:rPr>
        <w:t>(lema precedente</w:t>
      </w:r>
      <w:r>
        <w:rPr>
          <w:rStyle w:val="CharStyle219"/>
        </w:rPr>
        <w:t>). De la misma manera, la diferencia entre la cantidad</w:t>
        <w:tab/>
        <w:t xml:space="preserve">y la fracción </w:t>
      </w:r>
      <w:r>
        <w:rPr>
          <w:rStyle w:val="CharStyle218"/>
          <w:lang w:val="el-GR" w:eastAsia="el-GR" w:bidi="el-GR"/>
        </w:rPr>
        <w:t>β</w:t>
      </w:r>
      <w:r>
        <w:rPr>
          <w:rStyle w:val="CharStyle219"/>
          <w:lang w:val="el-GR" w:eastAsia="el-GR" w:bidi="el-GR"/>
        </w:rPr>
        <w:t xml:space="preserve"> </w:t>
      </w:r>
      <w:r>
        <w:rPr>
          <w:rStyle w:val="CharStyle219"/>
        </w:rPr>
        <w:t xml:space="preserve">o </w:t>
      </w:r>
      <w:r>
        <w:rPr>
          <w:rStyle w:val="CharStyle219"/>
          <w:lang w:val="el-GR" w:eastAsia="el-GR" w:bidi="el-GR"/>
        </w:rPr>
        <w:t xml:space="preserve">β </w:t>
      </w:r>
      <w:r>
        <w:rPr>
          <w:rStyle w:val="CharStyle219"/>
        </w:rPr>
        <w:t>sera menor que</w:t>
      </w:r>
    </w:p>
    <w:p>
      <w:pPr>
        <w:pStyle w:val="Style205"/>
        <w:widowControl w:val="0"/>
        <w:keepNext w:val="0"/>
        <w:keepLines w:val="0"/>
        <w:shd w:val="clear" w:color="auto" w:fill="auto"/>
        <w:bidi w:val="0"/>
        <w:jc w:val="both"/>
        <w:spacing w:before="0" w:after="653" w:line="331" w:lineRule="exact"/>
        <w:ind w:left="0" w:right="0" w:firstLine="0"/>
      </w:pPr>
      <w:r>
        <w:rPr>
          <w:rStyle w:val="CharStyle219"/>
          <w:lang w:val="el-GR" w:eastAsia="el-GR" w:bidi="el-GR"/>
        </w:rPr>
        <w:t>γβ</w:t>
      </w:r>
      <w:r>
        <w:rPr>
          <w:rStyle w:val="CharStyle219"/>
        </w:rPr>
        <w:t xml:space="preserve">, y ninguna fracción puede estar entre esa cantidad y alguna de estas fracciones a no ser que el denominador sea mayor que </w:t>
      </w:r>
      <w:r>
        <w:rPr>
          <w:rStyle w:val="CharStyle218"/>
        </w:rPr>
        <w:t>a</w:t>
      </w:r>
      <w:r>
        <w:rPr>
          <w:rStyle w:val="CharStyle219"/>
        </w:rPr>
        <w:t xml:space="preserve"> y </w:t>
      </w:r>
      <w:r>
        <w:rPr>
          <w:rStyle w:val="CharStyle219"/>
          <w:lang w:val="el-GR" w:eastAsia="el-GR" w:bidi="el-GR"/>
        </w:rPr>
        <w:t>β.</w:t>
      </w:r>
    </w:p>
    <w:p>
      <w:pPr>
        <w:pStyle w:val="Style205"/>
        <w:widowControl w:val="0"/>
        <w:keepNext w:val="0"/>
        <w:keepLines w:val="0"/>
        <w:shd w:val="clear" w:color="auto" w:fill="auto"/>
        <w:bidi w:val="0"/>
        <w:jc w:val="left"/>
        <w:spacing w:before="0" w:after="27" w:line="340" w:lineRule="exact"/>
        <w:ind w:left="4160" w:right="0" w:firstLine="0"/>
      </w:pPr>
      <w:r>
        <w:rPr>
          <w:rStyle w:val="CharStyle219"/>
          <w:lang w:val="en-US" w:eastAsia="en-US" w:bidi="en-US"/>
        </w:rPr>
        <w:t>192.</w:t>
      </w:r>
    </w:p>
    <w:p>
      <w:pPr>
        <w:pStyle w:val="Style205"/>
        <w:tabs>
          <w:tab w:leader="none" w:pos="2261" w:val="left"/>
        </w:tabs>
        <w:widowControl w:val="0"/>
        <w:keepNext w:val="0"/>
        <w:keepLines w:val="0"/>
        <w:shd w:val="clear" w:color="auto" w:fill="auto"/>
        <w:bidi w:val="0"/>
        <w:jc w:val="left"/>
        <w:spacing w:before="0" w:after="0" w:line="317" w:lineRule="exact"/>
        <w:ind w:left="0" w:right="0" w:firstLine="760"/>
      </w:pPr>
      <w:r>
        <w:rPr>
          <w:rStyle w:val="CharStyle219"/>
        </w:rPr>
        <w:t xml:space="preserve">Con la aplicacion del teorema precedente al algoritmo del artículo </w:t>
      </w:r>
      <w:r>
        <w:rPr>
          <w:rStyle w:val="CharStyle219"/>
          <w:lang w:val="en-US" w:eastAsia="en-US" w:bidi="en-US"/>
        </w:rPr>
        <w:t xml:space="preserve">188 </w:t>
      </w:r>
      <w:r>
        <w:rPr>
          <w:rStyle w:val="CharStyle219"/>
        </w:rPr>
        <w:t>se sigue que la cantidad</w:t>
        <w:tab/>
        <w:t xml:space="preserve">, la cual designaremos con L, estará entre </w:t>
      </w:r>
      <w:r>
        <w:rPr>
          <w:rStyle w:val="CharStyle218"/>
          <w:vertAlign w:val="superscript"/>
        </w:rPr>
        <w:t>SL</w:t>
      </w:r>
      <w:r>
        <w:rPr>
          <w:rStyle w:val="CharStyle218"/>
          <w:vertAlign w:val="subscript"/>
        </w:rPr>
        <w:t>T</w:t>
      </w:r>
      <w:r>
        <w:rPr>
          <w:rStyle w:val="CharStyle219"/>
        </w:rPr>
        <w:t xml:space="preserve"> y </w:t>
      </w:r>
      <w:r>
        <w:rPr>
          <w:rStyle w:val="CharStyle218"/>
        </w:rPr>
        <w:t>°r</w:t>
      </w:r>
      <w:r>
        <w:rPr>
          <w:rStyle w:val="CharStyle219"/>
        </w:rPr>
        <w:t>; entre y</w:t>
      </w:r>
    </w:p>
    <w:p>
      <w:pPr>
        <w:pStyle w:val="Style213"/>
        <w:tabs>
          <w:tab w:leader="none" w:pos="1109" w:val="left"/>
          <w:tab w:leader="none" w:pos="1670" w:val="left"/>
        </w:tabs>
        <w:widowControl w:val="0"/>
        <w:keepNext w:val="0"/>
        <w:keepLines w:val="0"/>
        <w:shd w:val="clear" w:color="auto" w:fill="auto"/>
        <w:bidi w:val="0"/>
        <w:jc w:val="both"/>
        <w:spacing w:before="0" w:after="0" w:line="210" w:lineRule="exact"/>
        <w:ind w:left="0" w:right="0" w:firstLine="0"/>
      </w:pPr>
      <w:r>
        <w:rPr>
          <w:lang w:val="es-ES" w:eastAsia="es-ES" w:bidi="es-ES"/>
          <w:w w:val="100"/>
          <w:spacing w:val="0"/>
          <w:color w:val="000000"/>
          <w:position w:val="0"/>
        </w:rPr>
        <w:t>o"</w:t>
        <w:tab/>
      </w:r>
      <w:r>
        <w:rPr>
          <w:lang w:val="en-US" w:eastAsia="en-US" w:bidi="en-US"/>
          <w:w w:val="100"/>
          <w:spacing w:val="0"/>
          <w:color w:val="000000"/>
          <w:position w:val="0"/>
        </w:rPr>
        <w:t>///</w:t>
        <w:tab/>
      </w:r>
      <w:r>
        <w:rPr>
          <w:rStyle w:val="CharStyle465"/>
          <w:i/>
          <w:iCs/>
        </w:rPr>
        <w:t>offf</w:t>
      </w:r>
    </w:p>
    <w:p>
      <w:pPr>
        <w:pStyle w:val="Style205"/>
        <w:tabs>
          <w:tab w:leader="none" w:pos="3886" w:val="left"/>
          <w:tab w:leader="none" w:pos="4448" w:val="left"/>
          <w:tab w:leader="none" w:pos="5264" w:val="left"/>
          <w:tab w:leader="none" w:pos="5566" w:val="left"/>
          <w:tab w:leader="none" w:pos="5792" w:val="left"/>
          <w:tab w:leader="none" w:pos="6195" w:val="left"/>
          <w:tab w:leader="none" w:pos="6800" w:val="left"/>
          <w:tab w:leader="none" w:pos="7160" w:val="left"/>
          <w:tab w:leader="none" w:pos="7381" w:val="left"/>
        </w:tabs>
        <w:widowControl w:val="0"/>
        <w:keepNext w:val="0"/>
        <w:keepLines w:val="0"/>
        <w:shd w:val="clear" w:color="auto" w:fill="auto"/>
        <w:bidi w:val="0"/>
        <w:jc w:val="both"/>
        <w:spacing w:before="0" w:after="0" w:line="317" w:lineRule="exact"/>
        <w:ind w:left="0" w:right="0" w:firstLine="0"/>
      </w:pPr>
      <w:r>
        <w:rPr>
          <w:rStyle w:val="CharStyle218"/>
          <w:lang w:val="el-GR" w:eastAsia="el-GR" w:bidi="el-GR"/>
        </w:rPr>
        <w:t>β</w:t>
      </w:r>
      <w:r>
        <w:rPr>
          <w:rStyle w:val="CharStyle448"/>
          <w:lang w:val="el-GR" w:eastAsia="el-GR" w:bidi="el-GR"/>
        </w:rPr>
        <w:t>π</w:t>
      </w:r>
      <w:r>
        <w:rPr>
          <w:rStyle w:val="CharStyle219"/>
        </w:rPr>
        <w:t xml:space="preserve">; entre </w:t>
      </w:r>
      <w:r>
        <w:rPr>
          <w:rStyle w:val="CharStyle237"/>
          <w:lang w:val="el-GR" w:eastAsia="el-GR" w:bidi="el-GR"/>
        </w:rPr>
        <w:t xml:space="preserve">γτ^ </w:t>
      </w:r>
      <w:r>
        <w:rPr>
          <w:rStyle w:val="CharStyle219"/>
        </w:rPr>
        <w:t xml:space="preserve">y , etc. (puesto que es facil de ver por el artículo </w:t>
      </w:r>
      <w:r>
        <w:rPr>
          <w:rStyle w:val="CharStyle219"/>
          <w:lang w:val="en-US" w:eastAsia="en-US" w:bidi="en-US"/>
        </w:rPr>
        <w:t xml:space="preserve">189.3, </w:t>
      </w:r>
      <w:r>
        <w:rPr>
          <w:rStyle w:val="CharStyle219"/>
        </w:rPr>
        <w:t xml:space="preserve">hacia el final, que ninguno de estos límites tiene un signo opuesto al de </w:t>
      </w:r>
      <w:r>
        <w:rPr>
          <w:rStyle w:val="CharStyle218"/>
        </w:rPr>
        <w:t>a,</w:t>
      </w:r>
      <w:r>
        <w:rPr>
          <w:rStyle w:val="CharStyle219"/>
        </w:rPr>
        <w:t xml:space="preserve"> así, se debe dar un signo positivo a la cantidad radical</w:t>
        <w:tab/>
        <w:t>\/D);</w:t>
        <w:tab/>
        <w:t>o entre</w:t>
        <w:tab/>
      </w:r>
      <w:r>
        <w:rPr>
          <w:rStyle w:val="CharStyle237"/>
          <w:lang w:val="el-GR" w:eastAsia="el-GR" w:bidi="el-GR"/>
        </w:rPr>
        <w:t>γ</w:t>
      </w:r>
      <w:r>
        <w:rPr>
          <w:rStyle w:val="CharStyle219"/>
          <w:lang w:val="el-GR" w:eastAsia="el-GR" w:bidi="el-GR"/>
        </w:rPr>
        <w:t>,</w:t>
        <w:tab/>
      </w:r>
      <w:r>
        <w:rPr>
          <w:rStyle w:val="CharStyle219"/>
        </w:rPr>
        <w:t>y</w:t>
        <w:tab/>
      </w:r>
      <w:r>
        <w:rPr>
          <w:rStyle w:val="CharStyle218"/>
          <w:lang w:val="el-GR" w:eastAsia="el-GR" w:bidi="el-GR"/>
        </w:rPr>
        <w:t>βττ</w:t>
      </w:r>
      <w:r>
        <w:rPr>
          <w:rStyle w:val="CharStyle219"/>
        </w:rPr>
        <w:t>;</w:t>
        <w:tab/>
        <w:t>entre</w:t>
        <w:tab/>
      </w:r>
      <w:r>
        <w:rPr>
          <w:rStyle w:val="CharStyle237"/>
          <w:lang w:val="el-GR" w:eastAsia="el-GR" w:bidi="el-GR"/>
        </w:rPr>
        <w:t>γ</w:t>
      </w:r>
      <w:r>
        <w:rPr>
          <w:rStyle w:val="CharStyle219"/>
          <w:lang w:val="el-GR" w:eastAsia="el-GR" w:bidi="el-GR"/>
        </w:rPr>
        <w:t>,,</w:t>
        <w:tab/>
      </w:r>
      <w:r>
        <w:rPr>
          <w:rStyle w:val="CharStyle219"/>
        </w:rPr>
        <w:t>y</w:t>
        <w:tab/>
      </w:r>
      <w:r>
        <w:rPr>
          <w:rStyle w:val="CharStyle237"/>
          <w:lang w:val="el-GR" w:eastAsia="el-GR" w:bidi="el-GR"/>
          <w:vertAlign w:val="superscript"/>
        </w:rPr>
        <w:t>α</w:t>
      </w:r>
      <w:r>
        <w:rPr>
          <w:rStyle w:val="CharStyle218"/>
        </w:rPr>
        <w:t>m</w:t>
      </w:r>
      <w:r>
        <w:rPr>
          <w:rStyle w:val="CharStyle219"/>
        </w:rPr>
        <w:t>, etc. Por</w:t>
      </w:r>
    </w:p>
    <w:p>
      <w:pPr>
        <w:pStyle w:val="Style205"/>
        <w:widowControl w:val="0"/>
        <w:keepNext w:val="0"/>
        <w:keepLines w:val="0"/>
        <w:shd w:val="clear" w:color="auto" w:fill="auto"/>
        <w:bidi w:val="0"/>
        <w:jc w:val="left"/>
        <w:spacing w:before="0" w:after="0" w:line="340" w:lineRule="exact"/>
        <w:ind w:left="3160" w:right="0" w:firstLine="0"/>
      </w:pPr>
      <w:r>
        <w:rPr>
          <w:rStyle w:val="CharStyle237"/>
          <w:lang w:val="en-US" w:eastAsia="en-US" w:bidi="en-US"/>
        </w:rPr>
        <w:t xml:space="preserve">/ </w:t>
      </w:r>
      <w:r>
        <w:rPr>
          <w:rStyle w:val="CharStyle237"/>
          <w:lang w:val="el-GR" w:eastAsia="el-GR" w:bidi="el-GR"/>
          <w:vertAlign w:val="subscript"/>
        </w:rPr>
        <w:t>α</w:t>
      </w:r>
      <w:r>
        <w:rPr>
          <w:rStyle w:val="CharStyle237"/>
          <w:lang w:val="el-GR" w:eastAsia="el-GR" w:bidi="el-GR"/>
        </w:rPr>
        <w:t xml:space="preserve"> </w:t>
      </w:r>
      <w:r>
        <w:rPr>
          <w:rStyle w:val="CharStyle219"/>
          <w:lang w:val="el-GR" w:eastAsia="el-GR" w:bidi="el-GR"/>
        </w:rPr>
        <w:t xml:space="preserve">777 </w:t>
      </w:r>
      <w:r>
        <w:rPr>
          <w:rStyle w:val="CharStyle237"/>
          <w:lang w:val="el-GR" w:eastAsia="el-GR" w:bidi="el-GR"/>
          <w:vertAlign w:val="subscript"/>
        </w:rPr>
        <w:t>α</w:t>
      </w:r>
      <w:r>
        <w:rPr>
          <w:rStyle w:val="CharStyle219"/>
          <w:lang w:val="el-GR" w:eastAsia="el-GR" w:bidi="el-GR"/>
        </w:rPr>
        <w:t>77777</w:t>
      </w:r>
    </w:p>
    <w:p>
      <w:pPr>
        <w:pStyle w:val="Style205"/>
        <w:widowControl w:val="0"/>
        <w:keepNext w:val="0"/>
        <w:keepLines w:val="0"/>
        <w:shd w:val="clear" w:color="auto" w:fill="auto"/>
        <w:bidi w:val="0"/>
        <w:jc w:val="both"/>
        <w:spacing w:before="0" w:after="0" w:line="384" w:lineRule="exact"/>
        <w:ind w:left="0" w:right="0" w:firstLine="0"/>
      </w:pPr>
      <w:r>
        <w:rPr>
          <w:rStyle w:val="CharStyle219"/>
        </w:rPr>
        <w:t xml:space="preserve">lo tanto todas las fracciones </w:t>
      </w:r>
      <w:r>
        <w:rPr>
          <w:rStyle w:val="CharStyle237"/>
          <w:lang w:val="el-GR" w:eastAsia="el-GR" w:bidi="el-GR"/>
        </w:rPr>
        <w:t>γ</w:t>
      </w:r>
      <w:r>
        <w:rPr>
          <w:rStyle w:val="CharStyle219"/>
          <w:lang w:val="el-GR" w:eastAsia="el-GR" w:bidi="el-GR"/>
        </w:rPr>
        <w:t xml:space="preserve">, </w:t>
      </w:r>
      <w:r>
        <w:rPr>
          <w:rStyle w:val="CharStyle237"/>
          <w:lang w:val="el-GR" w:eastAsia="el-GR" w:bidi="el-GR"/>
        </w:rPr>
        <w:t>γ</w:t>
      </w:r>
      <w:r>
        <w:rPr>
          <w:rStyle w:val="CharStyle219"/>
          <w:lang w:val="el-GR" w:eastAsia="el-GR" w:bidi="el-GR"/>
        </w:rPr>
        <w:t xml:space="preserve">,, </w:t>
      </w:r>
      <w:r>
        <w:rPr>
          <w:rStyle w:val="CharStyle218"/>
          <w:lang w:val="el-GR" w:eastAsia="el-GR" w:bidi="el-GR"/>
        </w:rPr>
        <w:t>γ</w:t>
      </w:r>
      <w:r>
        <w:rPr>
          <w:rStyle w:val="CharStyle448"/>
          <w:lang w:val="el-GR" w:eastAsia="el-GR" w:bidi="el-GR"/>
        </w:rPr>
        <w:t>""</w:t>
      </w:r>
      <w:r>
        <w:rPr>
          <w:rStyle w:val="CharStyle237"/>
          <w:lang w:val="el-GR" w:eastAsia="el-GR" w:bidi="el-GR"/>
        </w:rPr>
        <w:t xml:space="preserve"> </w:t>
      </w:r>
      <w:r>
        <w:rPr>
          <w:rStyle w:val="CharStyle219"/>
          <w:lang w:val="el-GR" w:eastAsia="el-GR" w:bidi="el-GR"/>
        </w:rPr>
        <w:t xml:space="preserve">, </w:t>
      </w:r>
      <w:r>
        <w:rPr>
          <w:rStyle w:val="CharStyle219"/>
        </w:rPr>
        <w:t xml:space="preserve">etc. estaran en un lado de L, y todas las fracciones </w:t>
      </w:r>
      <w:r>
        <w:rPr>
          <w:rStyle w:val="CharStyle237"/>
          <w:lang w:val="el-GR" w:eastAsia="el-GR" w:bidi="el-GR"/>
        </w:rPr>
        <w:t>γ</w:t>
      </w:r>
      <w:r>
        <w:rPr>
          <w:rStyle w:val="CharStyle219"/>
          <w:lang w:val="el-GR" w:eastAsia="el-GR" w:bidi="el-GR"/>
        </w:rPr>
        <w:t xml:space="preserve">,, </w:t>
      </w:r>
      <w:r>
        <w:rPr>
          <w:rStyle w:val="CharStyle237"/>
          <w:lang w:val="el-GR" w:eastAsia="el-GR" w:bidi="el-GR"/>
        </w:rPr>
        <w:t>γ</w:t>
      </w:r>
      <w:r>
        <w:rPr>
          <w:rStyle w:val="CharStyle219"/>
          <w:lang w:val="el-GR" w:eastAsia="el-GR" w:bidi="el-GR"/>
        </w:rPr>
        <w:t xml:space="preserve">,,, </w:t>
      </w:r>
      <w:r>
        <w:rPr>
          <w:rStyle w:val="CharStyle466"/>
        </w:rPr>
        <w:t>γ</w:t>
      </w:r>
      <w:r>
        <w:rPr>
          <w:rStyle w:val="CharStyle246"/>
          <w:lang w:val="el-GR" w:eastAsia="el-GR" w:bidi="el-GR"/>
        </w:rPr>
        <w:t>,,,,,,</w:t>
      </w:r>
      <w:r>
        <w:rPr>
          <w:rStyle w:val="CharStyle219"/>
          <w:lang w:val="el-GR" w:eastAsia="el-GR" w:bidi="el-GR"/>
        </w:rPr>
        <w:t xml:space="preserve">, </w:t>
      </w:r>
      <w:r>
        <w:rPr>
          <w:rStyle w:val="CharStyle219"/>
        </w:rPr>
        <w:t xml:space="preserve">etc. en el otro lado. Pero, puesto que y &lt; y </w:t>
      </w:r>
      <w:r>
        <w:rPr>
          <w:rStyle w:val="CharStyle219"/>
          <w:lang w:val="el-GR" w:eastAsia="el-GR" w:bidi="el-GR"/>
        </w:rPr>
        <w:t xml:space="preserve">, </w:t>
      </w:r>
      <w:r>
        <w:rPr>
          <w:rStyle w:val="CharStyle237"/>
          <w:lang w:val="el-GR" w:eastAsia="el-GR" w:bidi="el-GR"/>
        </w:rPr>
        <w:t xml:space="preserve">γ </w:t>
      </w:r>
      <w:r>
        <w:rPr>
          <w:rStyle w:val="CharStyle219"/>
        </w:rPr>
        <w:t xml:space="preserve">estaró </w:t>
      </w:r>
      <w:r>
        <w:rPr>
          <w:rStyle w:val="CharStyle218"/>
        </w:rPr>
        <w:t>fuera</w:t>
      </w:r>
      <w:r>
        <w:rPr>
          <w:rStyle w:val="CharStyle219"/>
        </w:rPr>
        <w:t xml:space="preserve"> de </w:t>
      </w:r>
      <w:r>
        <w:rPr>
          <w:rStyle w:val="CharStyle219"/>
          <w:lang w:val="el-GR" w:eastAsia="el-GR" w:bidi="el-GR"/>
        </w:rPr>
        <w:t xml:space="preserve">γ, </w:t>
      </w:r>
      <w:r>
        <w:rPr>
          <w:rStyle w:val="CharStyle219"/>
        </w:rPr>
        <w:t xml:space="preserve">y L, y por una razón </w:t>
      </w:r>
      <w:r>
        <w:rPr>
          <w:rStyle w:val="CharStyle219"/>
          <w:lang w:val="la" w:eastAsia="la" w:bidi="la"/>
        </w:rPr>
        <w:t xml:space="preserve">analoga </w:t>
      </w:r>
      <w:r>
        <w:rPr>
          <w:rStyle w:val="CharStyle219"/>
          <w:lang w:val="el-GR" w:eastAsia="el-GR" w:bidi="el-GR"/>
        </w:rPr>
        <w:t xml:space="preserve">γ </w:t>
      </w:r>
      <w:r>
        <w:rPr>
          <w:rStyle w:val="CharStyle219"/>
        </w:rPr>
        <w:t xml:space="preserve">estará fuera de L y </w:t>
      </w:r>
      <w:r>
        <w:rPr>
          <w:rStyle w:val="CharStyle219"/>
          <w:lang w:val="el-GR" w:eastAsia="el-GR" w:bidi="el-GR"/>
        </w:rPr>
        <w:t>γ,,</w:t>
      </w:r>
      <w:r>
        <w:rPr>
          <w:rStyle w:val="CharStyle219"/>
        </w:rPr>
        <w:t xml:space="preserve">; </w:t>
      </w:r>
      <w:r>
        <w:rPr>
          <w:rStyle w:val="CharStyle219"/>
          <w:lang w:val="el-GR" w:eastAsia="el-GR" w:bidi="el-GR"/>
        </w:rPr>
        <w:t xml:space="preserve">γ, </w:t>
      </w:r>
      <w:r>
        <w:rPr>
          <w:rStyle w:val="CharStyle219"/>
        </w:rPr>
        <w:t>fuera de L</w:t>
      </w:r>
    </w:p>
    <w:p>
      <w:pPr>
        <w:pStyle w:val="Style467"/>
        <w:widowControl w:val="0"/>
        <w:keepNext w:val="0"/>
        <w:keepLines w:val="0"/>
        <w:shd w:val="clear" w:color="auto" w:fill="auto"/>
        <w:bidi w:val="0"/>
        <w:jc w:val="left"/>
        <w:spacing w:before="0" w:after="0" w:line="220" w:lineRule="exact"/>
        <w:ind w:left="260" w:right="0" w:firstLine="0"/>
      </w:pPr>
      <w:bookmarkStart w:id="36" w:name="bookmark36"/>
      <w:r>
        <w:rPr>
          <w:rStyle w:val="CharStyle469"/>
          <w:vertAlign w:val="subscript"/>
        </w:rPr>
        <w:t>γ</w:t>
      </w:r>
      <w:r>
        <w:rPr>
          <w:w w:val="100"/>
          <w:spacing w:val="0"/>
          <w:color w:val="000000"/>
          <w:position w:val="0"/>
        </w:rPr>
        <w:t>00000</w:t>
      </w:r>
      <w:bookmarkEnd w:id="36"/>
    </w:p>
    <w:p>
      <w:pPr>
        <w:pStyle w:val="Style91"/>
        <w:framePr w:h="273" w:hSpace="264" w:wrap="notBeside" w:vAnchor="text" w:hAnchor="margin" w:x="2559" w:y="934"/>
        <w:widowControl w:val="0"/>
        <w:keepNext w:val="0"/>
        <w:keepLines w:val="0"/>
        <w:shd w:val="clear" w:color="auto" w:fill="auto"/>
        <w:bidi w:val="0"/>
        <w:jc w:val="left"/>
        <w:spacing w:before="0" w:after="0" w:line="220" w:lineRule="exact"/>
        <w:ind w:left="0" w:right="0" w:firstLine="0"/>
      </w:pPr>
      <w:r>
        <w:rPr>
          <w:rStyle w:val="CharStyle115"/>
          <w:lang w:val="en-US" w:eastAsia="en-US" w:bidi="en-US"/>
        </w:rPr>
        <w:t xml:space="preserve">./// </w:t>
      </w:r>
      <w:r>
        <w:rPr>
          <w:rStyle w:val="CharStyle115"/>
        </w:rPr>
        <w:t>*</w:t>
      </w:r>
    </w:p>
    <w:p>
      <w:pPr>
        <w:pStyle w:val="Style205"/>
        <w:widowControl w:val="0"/>
        <w:keepNext w:val="0"/>
        <w:keepLines w:val="0"/>
        <w:shd w:val="clear" w:color="auto" w:fill="auto"/>
        <w:bidi w:val="0"/>
        <w:jc w:val="both"/>
        <w:spacing w:before="0" w:after="0" w:line="340" w:lineRule="exact"/>
        <w:ind w:left="0" w:right="0" w:firstLine="0"/>
      </w:pPr>
      <w:r>
        <w:pict>
          <v:shape id="_x0000_s1270" type="#_x0000_t202" style="position:absolute;margin-left:90.7pt;margin-top:33.35pt;width:16.55pt;height:33.4pt;z-index:-125829222;mso-wrap-distance-left:88.8pt;mso-wrap-distance-right:13.45pt;mso-position-horizontal-relative:margin" filled="f" stroked="f">
            <v:textbox style="mso-fit-shape-to-text:t" inset="0,0,0,0">
              <w:txbxContent>
                <w:p>
                  <w:pPr>
                    <w:pStyle w:val="Style91"/>
                    <w:widowControl w:val="0"/>
                    <w:keepNext w:val="0"/>
                    <w:keepLines w:val="0"/>
                    <w:shd w:val="clear" w:color="auto" w:fill="auto"/>
                    <w:bidi w:val="0"/>
                    <w:jc w:val="left"/>
                    <w:spacing w:before="0" w:after="80" w:line="220" w:lineRule="exact"/>
                    <w:ind w:left="0" w:right="0" w:firstLine="0"/>
                  </w:pPr>
                  <w:r>
                    <w:rPr>
                      <w:rStyle w:val="CharStyle115"/>
                      <w:lang w:val="el-GR" w:eastAsia="el-GR" w:bidi="el-GR"/>
                    </w:rPr>
                    <w:t>α</w:t>
                  </w:r>
                  <w:r>
                    <w:rPr>
                      <w:rStyle w:val="CharStyle115"/>
                      <w:lang w:val="el-GR" w:eastAsia="el-GR" w:bidi="el-GR"/>
                      <w:vertAlign w:val="superscript"/>
                    </w:rPr>
                    <w:t>0</w:t>
                  </w:r>
                </w:p>
                <w:p>
                  <w:pPr>
                    <w:pStyle w:val="Style91"/>
                    <w:widowControl w:val="0"/>
                    <w:keepNext w:val="0"/>
                    <w:keepLines w:val="0"/>
                    <w:shd w:val="clear" w:color="auto" w:fill="auto"/>
                    <w:bidi w:val="0"/>
                    <w:jc w:val="left"/>
                    <w:spacing w:before="0" w:after="0" w:line="220" w:lineRule="exact"/>
                    <w:ind w:left="0" w:right="0" w:firstLine="0"/>
                  </w:pPr>
                  <w:r>
                    <w:rPr>
                      <w:rStyle w:val="CharStyle115"/>
                    </w:rPr>
                    <w:t>y’</w:t>
                  </w:r>
                </w:p>
              </w:txbxContent>
            </v:textbox>
            <w10:wrap type="topAndBottom" anchorx="margin"/>
          </v:shape>
        </w:pict>
      </w:r>
      <w:r>
        <w:pict>
          <v:shape id="_x0000_s1271" type="#_x0000_t202" style="position:absolute;margin-left:120.7pt;margin-top:29.85pt;width:9.1pt;height:18.9pt;z-index:-125829221;mso-wrap-distance-left:5.pt;mso-wrap-distance-right:5.pt;mso-wrap-distance-bottom:0.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α</w:t>
                  </w:r>
                </w:p>
              </w:txbxContent>
            </v:textbox>
            <w10:wrap type="topAndBottom" anchorx="margin"/>
          </v:shape>
        </w:pict>
      </w:r>
      <w:r>
        <w:pict>
          <v:shape id="_x0000_s1272" type="#_x0000_t202" style="position:absolute;margin-left:128.4pt;margin-top:29.85pt;width:12.pt;height:12.2pt;z-index:-125829220;mso-wrap-distance-left:5.pt;mso-wrap-distance-right:15.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n-US" w:eastAsia="en-US" w:bidi="en-US"/>
                    </w:rPr>
                    <w:t>.///</w:t>
                  </w:r>
                </w:p>
              </w:txbxContent>
            </v:textbox>
            <w10:wrap type="topAndBottom" anchorx="margin"/>
          </v:shape>
        </w:pict>
      </w:r>
      <w:r>
        <w:pict>
          <v:shape id="_x0000_s1273" type="#_x0000_t202" style="position:absolute;margin-left:120.7pt;margin-top:52.6pt;width:8.65pt;height:13.65pt;z-index:-125829219;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lang w:val="el-GR" w:eastAsia="el-GR" w:bidi="el-GR"/>
                      <w:vertAlign w:val="superscript"/>
                    </w:rPr>
                    <w:t>γ</w:t>
                  </w:r>
                </w:p>
              </w:txbxContent>
            </v:textbox>
            <w10:wrap type="topAndBottom" anchorx="margin"/>
          </v:shape>
        </w:pict>
      </w:r>
      <w:r>
        <w:pict>
          <v:shape id="_x0000_s1274" type="#_x0000_t202" style="position:absolute;margin-left:155.5pt;margin-top:33.15pt;width:26.65pt;height:31.4pt;z-index:-125829218;mso-wrap-distance-left:5.pt;mso-wrap-distance-right:12.5pt;mso-position-horizontal-relative:margin" filled="f" stroked="f">
            <v:textbox style="mso-fit-shape-to-text:t" inset="0,0,0,0">
              <w:txbxContent>
                <w:p>
                  <w:pPr>
                    <w:pStyle w:val="Style213"/>
                    <w:widowControl w:val="0"/>
                    <w:keepNext w:val="0"/>
                    <w:keepLines w:val="0"/>
                    <w:shd w:val="clear" w:color="auto" w:fill="auto"/>
                    <w:bidi w:val="0"/>
                    <w:jc w:val="both"/>
                    <w:spacing w:before="0" w:after="0" w:line="245" w:lineRule="exact"/>
                    <w:ind w:left="0" w:right="0" w:firstLine="0"/>
                  </w:pPr>
                  <w:r>
                    <w:rPr>
                      <w:rStyle w:val="CharStyle449"/>
                      <w:i/>
                      <w:iCs/>
                    </w:rPr>
                    <w:t>a'"" ynn</w:t>
                  </w:r>
                  <w:r>
                    <w:rPr>
                      <w:rStyle w:val="CharStyle215"/>
                      <w:i w:val="0"/>
                      <w:iCs w:val="0"/>
                    </w:rPr>
                    <w:t xml:space="preserve"> ’</w:t>
                  </w:r>
                </w:p>
              </w:txbxContent>
            </v:textbox>
            <w10:wrap type="topAndBottom" anchorx="margin"/>
          </v:shape>
        </w:pict>
      </w:r>
      <w:r>
        <w:pict>
          <v:shape id="_x0000_s1275" type="#_x0000_t202" style="position:absolute;margin-left:194.65pt;margin-top:42.05pt;width:28.1pt;height:14.1pt;z-index:-125829217;mso-wrap-distance-left:5.pt;mso-wrap-distance-right:28.55pt;mso-wrap-distance-bottom:8.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...L’</w:t>
                  </w:r>
                </w:p>
              </w:txbxContent>
            </v:textbox>
            <w10:wrap type="topAndBottom" anchorx="margin"/>
          </v:shape>
        </w:pict>
      </w:r>
      <w:r>
        <w:pict>
          <v:shape id="_x0000_s1276" type="#_x0000_t202" style="position:absolute;margin-left:251.3pt;margin-top:33.35pt;width:95.75pt;height:5.e-002pt;z-index:-125829216;mso-wrap-distance-left:5.pt;mso-wrap-distance-right:88.3pt;mso-position-horizontal-relative:margin" filled="f" stroked="f">
            <v:textbox style="mso-fit-shape-to-text:t" inset="0,0,0,0">
              <w:txbxContent>
                <w:tbl>
                  <w:tblPr>
                    <w:tblOverlap w:val="never"/>
                    <w:tblLayout w:type="fixed"/>
                    <w:jc w:val="center"/>
                  </w:tblPr>
                  <w:tblGrid>
                    <w:gridCol w:w="682"/>
                    <w:gridCol w:w="744"/>
                    <w:gridCol w:w="490"/>
                  </w:tblGrid>
                  <w:tr>
                    <w:trPr>
                      <w:trHeight w:val="322" w:hRule="exact"/>
                    </w:trPr>
                    <w:tc>
                      <w:tcPr>
                        <w:shd w:val="clear" w:color="auto" w:fill="FFFFFF"/>
                        <w:tcBorders/>
                        <w:vAlign w:val="top"/>
                      </w:tcPr>
                      <w:p>
                        <w:pPr>
                          <w:pStyle w:val="Style91"/>
                          <w:widowControl w:val="0"/>
                          <w:keepNext w:val="0"/>
                          <w:keepLines w:val="0"/>
                          <w:shd w:val="clear" w:color="auto" w:fill="auto"/>
                          <w:bidi w:val="0"/>
                          <w:jc w:val="left"/>
                          <w:spacing w:before="0" w:after="0" w:line="210" w:lineRule="exact"/>
                          <w:ind w:left="0" w:right="0" w:firstLine="0"/>
                        </w:pPr>
                        <w:r>
                          <w:rPr>
                            <w:rStyle w:val="CharStyle450"/>
                          </w:rPr>
                          <w:t>a''''''</w:t>
                        </w:r>
                      </w:p>
                    </w:tc>
                    <w:tc>
                      <w:tcPr>
                        <w:shd w:val="clear" w:color="auto" w:fill="FFFFFF"/>
                        <w:tcBorders/>
                        <w:vAlign w:val="top"/>
                      </w:tcPr>
                      <w:p>
                        <w:pPr>
                          <w:pStyle w:val="Style91"/>
                          <w:widowControl w:val="0"/>
                          <w:keepNext w:val="0"/>
                          <w:keepLines w:val="0"/>
                          <w:shd w:val="clear" w:color="auto" w:fill="auto"/>
                          <w:bidi w:val="0"/>
                          <w:jc w:val="left"/>
                          <w:spacing w:before="0" w:after="0" w:line="210" w:lineRule="exact"/>
                          <w:ind w:left="200" w:right="0" w:firstLine="0"/>
                        </w:pPr>
                        <w:r>
                          <w:rPr>
                            <w:rStyle w:val="CharStyle450"/>
                          </w:rPr>
                          <w:t>a''''</w:t>
                        </w:r>
                      </w:p>
                    </w:tc>
                    <w:tc>
                      <w:tcPr>
                        <w:shd w:val="clear" w:color="auto" w:fill="FFFFFF"/>
                        <w:tcBorders/>
                        <w:vAlign w:val="top"/>
                      </w:tcPr>
                      <w:p>
                        <w:pPr>
                          <w:pStyle w:val="Style91"/>
                          <w:widowControl w:val="0"/>
                          <w:keepNext w:val="0"/>
                          <w:keepLines w:val="0"/>
                          <w:shd w:val="clear" w:color="auto" w:fill="auto"/>
                          <w:bidi w:val="0"/>
                          <w:jc w:val="left"/>
                          <w:spacing w:before="0" w:after="0" w:line="210" w:lineRule="exact"/>
                          <w:ind w:left="220" w:right="0" w:firstLine="0"/>
                        </w:pPr>
                        <w:r>
                          <w:rPr>
                            <w:rStyle w:val="CharStyle450"/>
                          </w:rPr>
                          <w:t>a'</w:t>
                        </w:r>
                      </w:p>
                    </w:tc>
                  </w:tr>
                  <w:tr>
                    <w:trPr>
                      <w:trHeight w:val="302" w:hRule="exact"/>
                    </w:trPr>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450"/>
                          </w:rPr>
                          <w:t>y''''''</w:t>
                        </w:r>
                        <w:r>
                          <w:rPr>
                            <w:rStyle w:val="CharStyle233"/>
                          </w:rPr>
                          <w:t xml:space="preserve"> ’</w:t>
                        </w:r>
                      </w:p>
                    </w:tc>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340" w:lineRule="exact"/>
                          <w:ind w:left="200" w:right="0" w:firstLine="0"/>
                        </w:pPr>
                        <w:r>
                          <w:rPr>
                            <w:rStyle w:val="CharStyle450"/>
                          </w:rPr>
                          <w:t>y''''</w:t>
                        </w:r>
                        <w:r>
                          <w:rPr>
                            <w:rStyle w:val="CharStyle233"/>
                          </w:rPr>
                          <w:t xml:space="preserve"> ’</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20" w:right="0" w:firstLine="0"/>
                        </w:pPr>
                        <w:r>
                          <w:rPr>
                            <w:rStyle w:val="CharStyle450"/>
                          </w:rPr>
                          <w:t>y''</w:t>
                        </w:r>
                      </w:p>
                    </w:tc>
                  </w:tr>
                </w:tbl>
                <w:p>
                  <w:pPr>
                    <w:widowControl w:val="0"/>
                    <w:rPr>
                      <w:sz w:val="2"/>
                      <w:szCs w:val="2"/>
                    </w:rPr>
                  </w:pPr>
                </w:p>
              </w:txbxContent>
            </v:textbox>
            <w10:wrap type="topAndBottom" anchorx="margin"/>
          </v:shape>
        </w:pict>
      </w:r>
      <w:r>
        <w:rPr>
          <w:rStyle w:val="CharStyle219"/>
        </w:rPr>
        <w:t xml:space="preserve">y </w:t>
      </w:r>
      <w:r>
        <w:rPr>
          <w:rStyle w:val="CharStyle237"/>
          <w:lang w:val="el-GR" w:eastAsia="el-GR" w:bidi="el-GR"/>
        </w:rPr>
        <w:t>γ™</w:t>
      </w:r>
      <w:r>
        <w:rPr>
          <w:rStyle w:val="CharStyle219"/>
          <w:lang w:val="el-GR" w:eastAsia="el-GR" w:bidi="el-GR"/>
        </w:rPr>
        <w:t>,</w:t>
      </w:r>
      <w:r>
        <w:rPr>
          <w:rStyle w:val="CharStyle219"/>
        </w:rPr>
        <w:t>; etc. Entonces estas cantidades esrán en el siguiente orden:</w:t>
      </w:r>
    </w:p>
    <w:p>
      <w:pPr>
        <w:pStyle w:val="Style205"/>
        <w:widowControl w:val="0"/>
        <w:keepNext w:val="0"/>
        <w:keepLines w:val="0"/>
        <w:shd w:val="clear" w:color="auto" w:fill="auto"/>
        <w:bidi w:val="0"/>
        <w:jc w:val="both"/>
        <w:spacing w:before="0" w:after="0" w:line="384" w:lineRule="exact"/>
        <w:ind w:left="0" w:right="0" w:firstLine="0"/>
      </w:pPr>
      <w:r>
        <w:rPr>
          <w:rStyle w:val="CharStyle219"/>
        </w:rPr>
        <w:t xml:space="preserve">La diferencia entre </w:t>
      </w:r>
      <w:r>
        <w:rPr>
          <w:rStyle w:val="CharStyle219"/>
          <w:lang w:val="el-GR" w:eastAsia="el-GR" w:bidi="el-GR"/>
        </w:rPr>
        <w:t xml:space="preserve">γ, </w:t>
      </w:r>
      <w:r>
        <w:rPr>
          <w:rStyle w:val="CharStyle219"/>
        </w:rPr>
        <w:t xml:space="preserve">y L sera menor que la diferencia entre </w:t>
      </w:r>
      <w:r>
        <w:rPr>
          <w:rStyle w:val="CharStyle219"/>
          <w:lang w:val="el-GR" w:eastAsia="el-GR" w:bidi="el-GR"/>
        </w:rPr>
        <w:t xml:space="preserve">γ, </w:t>
      </w:r>
      <w:r>
        <w:rPr>
          <w:rStyle w:val="CharStyle219"/>
        </w:rPr>
        <w:t xml:space="preserve">y </w:t>
      </w:r>
      <w:r>
        <w:rPr>
          <w:rStyle w:val="CharStyle219"/>
          <w:lang w:val="el-GR" w:eastAsia="el-GR" w:bidi="el-GR"/>
        </w:rPr>
        <w:t>γ</w:t>
      </w:r>
      <w:r>
        <w:rPr>
          <w:rStyle w:val="CharStyle219"/>
        </w:rPr>
        <w:t xml:space="preserve">; i.e. &lt; </w:t>
      </w:r>
      <w:r>
        <w:rPr>
          <w:rStyle w:val="CharStyle347"/>
          <w:lang w:val="el-GR" w:eastAsia="el-GR" w:bidi="el-GR"/>
        </w:rPr>
        <w:t>γτγπ</w:t>
      </w:r>
      <w:r>
        <w:rPr>
          <w:rStyle w:val="CharStyle219"/>
        </w:rPr>
        <w:t xml:space="preserve">, y por una razón anóloga la diferencia entre </w:t>
      </w:r>
      <w:r>
        <w:rPr>
          <w:rStyle w:val="CharStyle219"/>
          <w:lang w:val="el-GR" w:eastAsia="el-GR" w:bidi="el-GR"/>
        </w:rPr>
        <w:t xml:space="preserve">γ </w:t>
      </w:r>
      <w:r>
        <w:rPr>
          <w:rStyle w:val="CharStyle219"/>
        </w:rPr>
        <w:t xml:space="preserve">y L seró &lt; </w:t>
      </w:r>
      <w:r>
        <w:rPr>
          <w:rStyle w:val="CharStyle246"/>
          <w:lang w:val="el-GR" w:eastAsia="el-GR" w:bidi="el-GR"/>
        </w:rPr>
        <w:t>γ,,γ,,,</w:t>
      </w:r>
      <w:r>
        <w:rPr>
          <w:rStyle w:val="CharStyle219"/>
          <w:lang w:val="el-GR" w:eastAsia="el-GR" w:bidi="el-GR"/>
        </w:rPr>
        <w:t xml:space="preserve"> </w:t>
      </w:r>
      <w:r>
        <w:rPr>
          <w:rStyle w:val="CharStyle219"/>
        </w:rPr>
        <w:t>etc. Por lo tanto, las</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fracciones </w:t>
      </w:r>
      <w:r>
        <w:rPr>
          <w:rStyle w:val="CharStyle347"/>
          <w:lang w:val="el-GR" w:eastAsia="el-GR" w:bidi="el-GR"/>
        </w:rPr>
        <w:t>ψ</w:t>
      </w:r>
      <w:r>
        <w:rPr>
          <w:rStyle w:val="CharStyle219"/>
        </w:rPr>
        <w:t>, ^, y-, etc. se aproximarón continuamente al límite L y, puesto que y', y'', y</w:t>
      </w:r>
      <w:r>
        <w:rPr>
          <w:rStyle w:val="CharStyle219"/>
          <w:vertAlign w:val="superscript"/>
        </w:rPr>
        <w:t>00</w:t>
      </w:r>
      <w:r>
        <w:rPr>
          <w:rStyle w:val="CharStyle219"/>
        </w:rPr>
        <w:t>' crecen indefinidamente, la diferencia entre las fracciones y el Emite puede hacerse menor que cualquier cantidad dada.</w:t>
      </w:r>
    </w:p>
    <w:p>
      <w:pPr>
        <w:pStyle w:val="Style205"/>
        <w:tabs>
          <w:tab w:leader="none" w:pos="6371" w:val="left"/>
        </w:tabs>
        <w:widowControl w:val="0"/>
        <w:keepNext w:val="0"/>
        <w:keepLines w:val="0"/>
        <w:shd w:val="clear" w:color="auto" w:fill="auto"/>
        <w:bidi w:val="0"/>
        <w:jc w:val="both"/>
        <w:spacing w:before="0" w:after="0" w:line="317" w:lineRule="exact"/>
        <w:ind w:left="760" w:right="0" w:firstLine="0"/>
      </w:pPr>
      <w:r>
        <w:rPr>
          <w:rStyle w:val="CharStyle219"/>
        </w:rPr>
        <w:t xml:space="preserve">Por el artóculo </w:t>
      </w:r>
      <w:r>
        <w:rPr>
          <w:rStyle w:val="CharStyle219"/>
          <w:lang w:val="en-US" w:eastAsia="en-US" w:bidi="en-US"/>
        </w:rPr>
        <w:t xml:space="preserve">189, </w:t>
      </w:r>
      <w:r>
        <w:rPr>
          <w:rStyle w:val="CharStyle219"/>
        </w:rPr>
        <w:t xml:space="preserve">ninguna de las cantidades </w:t>
      </w:r>
      <w:r>
        <w:rPr>
          <w:rStyle w:val="CharStyle222"/>
          <w:lang w:val="es-ES" w:eastAsia="es-ES" w:bidi="es-ES"/>
        </w:rPr>
        <w:t>y</w:t>
      </w:r>
      <w:r>
        <w:rPr>
          <w:rStyle w:val="CharStyle222"/>
        </w:rPr>
        <w:t>,</w:t>
      </w:r>
      <w:r>
        <w:rPr>
          <w:rStyle w:val="CharStyle219"/>
          <w:lang w:val="el-GR" w:eastAsia="el-GR" w:bidi="el-GR"/>
        </w:rPr>
        <w:t xml:space="preserve"> γγ</w:t>
      </w:r>
      <w:r>
        <w:rPr>
          <w:rStyle w:val="CharStyle219"/>
        </w:rPr>
        <w:t>,</w:t>
        <w:tab/>
        <w:t>, etc. tendró el mismo</w:t>
      </w:r>
    </w:p>
    <w:p>
      <w:pPr>
        <w:pStyle w:val="Style205"/>
        <w:widowControl w:val="0"/>
        <w:keepNext w:val="0"/>
        <w:keepLines w:val="0"/>
        <w:shd w:val="clear" w:color="auto" w:fill="auto"/>
        <w:bidi w:val="0"/>
        <w:jc w:val="both"/>
        <w:spacing w:before="0" w:after="0" w:line="317" w:lineRule="exact"/>
        <w:ind w:left="0" w:right="0" w:firstLine="0"/>
      </w:pPr>
      <w:r>
        <w:pict>
          <v:shape id="_x0000_s1277" type="#_x0000_t202" style="position:absolute;margin-left:96.5pt;margin-top:47.75pt;width:42.95pt;height:28.55pt;z-index:-125829215;mso-wrap-distance-left:94.55pt;mso-wrap-distance-right:12.95pt;mso-wrap-distance-bottom:20.pt;mso-position-horizontal-relative:margin" filled="f" stroked="f">
            <v:textbox style="mso-fit-shape-to-text:t" inset="0,0,0,0">
              <w:txbxContent>
                <w:tbl>
                  <w:tblPr>
                    <w:tblOverlap w:val="never"/>
                    <w:tblLayout w:type="fixed"/>
                    <w:jc w:val="left"/>
                  </w:tblPr>
                  <w:tblGrid>
                    <w:gridCol w:w="370"/>
                    <w:gridCol w:w="490"/>
                  </w:tblGrid>
                  <w:tr>
                    <w:trPr>
                      <w:trHeight w:val="317" w:hRule="exact"/>
                    </w:trPr>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450"/>
                            <w:lang w:val="en-US" w:eastAsia="en-US" w:bidi="en-US"/>
                          </w:rPr>
                          <w:t>1</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00" w:right="0" w:firstLine="0"/>
                        </w:pPr>
                        <w:r>
                          <w:rPr>
                            <w:rStyle w:val="CharStyle450"/>
                          </w:rPr>
                          <w:t>''y</w:t>
                        </w:r>
                      </w:p>
                    </w:tc>
                  </w:tr>
                  <w:tr>
                    <w:trPr>
                      <w:trHeight w:val="254" w:hRule="exact"/>
                    </w:trPr>
                    <w:tc>
                      <w:tcPr>
                        <w:shd w:val="clear" w:color="auto" w:fill="FFFFFF"/>
                        <w:tcBorders/>
                        <w:vAlign w:val="bottom"/>
                      </w:tcPr>
                      <w:p>
                        <w:pPr>
                          <w:pStyle w:val="Style91"/>
                          <w:widowControl w:val="0"/>
                          <w:keepNext w:val="0"/>
                          <w:keepLines w:val="0"/>
                          <w:shd w:val="clear" w:color="auto" w:fill="auto"/>
                          <w:bidi w:val="0"/>
                          <w:jc w:val="right"/>
                          <w:spacing w:before="0" w:after="0" w:line="210" w:lineRule="exact"/>
                          <w:ind w:left="0" w:right="0" w:firstLine="0"/>
                        </w:pPr>
                        <w:r>
                          <w:rPr>
                            <w:rStyle w:val="CharStyle450"/>
                          </w:rPr>
                          <w:t>’</w:t>
                        </w:r>
                      </w:p>
                      <w:p>
                        <w:pPr>
                          <w:pStyle w:val="Style9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00" w:right="0" w:firstLine="0"/>
                        </w:pPr>
                        <w:r>
                          <w:rPr>
                            <w:rStyle w:val="CharStyle450"/>
                          </w:rPr>
                          <w:t>''a</w:t>
                        </w:r>
                      </w:p>
                    </w:tc>
                  </w:tr>
                </w:tbl>
              </w:txbxContent>
            </v:textbox>
            <w10:wrap type="topAndBottom" anchorx="margin"/>
          </v:shape>
        </w:pict>
      </w:r>
      <w:r>
        <w:pict>
          <v:shape id="_x0000_s1278" type="#_x0000_t202" style="position:absolute;margin-left:155.8pt;margin-top:47.75pt;width:123.85pt;height:30.75pt;z-index:-125829214;mso-wrap-distance-left:94.55pt;mso-wrap-distance-right:12.95pt;mso-wrap-distance-bottom:20.pt;mso-position-horizontal-relative:margin" filled="f" stroked="f">
            <v:textbox style="mso-fit-shape-to-text:t" inset="0,0,0,0">
              <w:txbxContent>
                <w:p>
                  <w:pPr>
                    <w:pStyle w:val="Style451"/>
                    <w:tabs>
                      <w:tab w:leader="none" w:pos="1181" w:val="left"/>
                      <w:tab w:leader="none" w:pos="1896" w:val="left"/>
                    </w:tabs>
                    <w:widowControl w:val="0"/>
                    <w:keepNext w:val="0"/>
                    <w:keepLines w:val="0"/>
                    <w:shd w:val="clear" w:color="auto" w:fill="auto"/>
                    <w:bidi w:val="0"/>
                    <w:spacing w:before="0" w:after="60"/>
                    <w:ind w:left="0" w:right="0" w:firstLine="0"/>
                  </w:pPr>
                  <w:r>
                    <w:rPr>
                      <w:rStyle w:val="CharStyle453"/>
                      <w:i/>
                      <w:iCs/>
                    </w:rPr>
                    <w:t>'"y</w:t>
                    <w:tab/>
                    <w:t>.</w:t>
                    <w:tab/>
                    <w:t>'""y</w:t>
                  </w:r>
                </w:p>
                <w:p>
                  <w:pPr>
                    <w:pStyle w:val="Style451"/>
                    <w:tabs>
                      <w:tab w:leader="none" w:pos="1277" w:val="left"/>
                      <w:tab w:leader="none" w:pos="1613" w:val="left"/>
                    </w:tabs>
                    <w:widowControl w:val="0"/>
                    <w:keepNext w:val="0"/>
                    <w:keepLines w:val="0"/>
                    <w:shd w:val="clear" w:color="auto" w:fill="auto"/>
                    <w:bidi w:val="0"/>
                    <w:spacing w:before="0" w:after="0"/>
                    <w:ind w:left="0" w:right="0" w:firstLine="0"/>
                  </w:pPr>
                  <w:r>
                    <w:rPr>
                      <w:lang w:val="es-ES" w:eastAsia="es-ES" w:bidi="es-ES"/>
                      <w:w w:val="100"/>
                      <w:spacing w:val="0"/>
                      <w:color w:val="000000"/>
                      <w:position w:val="0"/>
                    </w:rPr>
                    <w:t>''''a’</w:t>
                  </w:r>
                  <w:r>
                    <w:rPr>
                      <w:rStyle w:val="CharStyle454"/>
                      <w:i w:val="0"/>
                      <w:iCs w:val="0"/>
                    </w:rPr>
                    <w:t xml:space="preserve"> ...</w:t>
                    <w:tab/>
                    <w:t>’</w:t>
                    <w:tab/>
                    <w:t xml:space="preserve">... </w:t>
                  </w:r>
                  <w:r>
                    <w:rPr>
                      <w:rStyle w:val="CharStyle453"/>
                      <w:i/>
                      <w:iCs/>
                    </w:rPr>
                    <w:t>'''''a’</w:t>
                  </w:r>
                </w:p>
              </w:txbxContent>
            </v:textbox>
            <w10:wrap type="topAndBottom" anchorx="margin"/>
          </v:shape>
        </w:pict>
      </w:r>
      <w:r>
        <w:pict>
          <v:shape id="_x0000_s1279" type="#_x0000_t202" style="position:absolute;margin-left:292.55pt;margin-top:48.25pt;width:22.1pt;height:29.95pt;z-index:-125829213;mso-wrap-distance-left:5.pt;mso-wrap-distance-right:12.7pt;mso-wrap-distance-bottom:18.1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449"/>
                      <w:vertAlign w:val="superscript"/>
                      <w:i/>
                      <w:iCs/>
                    </w:rPr>
                    <w:t>m</w:t>
                  </w:r>
                  <w:r>
                    <w:rPr>
                      <w:rStyle w:val="CharStyle449"/>
                      <w:i/>
                      <w:iCs/>
                    </w:rPr>
                    <w:t>_y_</w:t>
                  </w:r>
                </w:p>
                <w:p>
                  <w:pPr>
                    <w:pStyle w:val="Style213"/>
                    <w:widowControl w:val="0"/>
                    <w:keepNext w:val="0"/>
                    <w:keepLines w:val="0"/>
                    <w:shd w:val="clear" w:color="auto" w:fill="auto"/>
                    <w:bidi w:val="0"/>
                    <w:jc w:val="left"/>
                    <w:spacing w:before="0" w:after="0" w:line="210" w:lineRule="exact"/>
                    <w:ind w:left="0" w:right="0" w:firstLine="0"/>
                  </w:pPr>
                  <w:r>
                    <w:rPr>
                      <w:rStyle w:val="CharStyle214"/>
                      <w:i/>
                      <w:iCs/>
                    </w:rPr>
                    <w:t>'''a’</w:t>
                  </w:r>
                </w:p>
              </w:txbxContent>
            </v:textbox>
            <w10:wrap type="topAndBottom" anchorx="margin"/>
          </v:shape>
        </w:pict>
      </w:r>
      <w:r>
        <w:pict>
          <v:shape id="_x0000_s1280" type="#_x0000_t202" style="position:absolute;margin-left:327.35pt;margin-top:47.75pt;width:12.7pt;height:30.65pt;z-index:-125829212;mso-wrap-distance-left:5.pt;mso-wrap-distance-right:95.3pt;mso-wrap-distance-bottom:17.9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w:t>
                  </w:r>
                  <w:r>
                    <w:rPr>
                      <w:rStyle w:val="CharStyle214"/>
                      <w:vertAlign w:val="superscript"/>
                      <w:i/>
                      <w:iCs/>
                    </w:rPr>
                    <w:t>y</w:t>
                  </w:r>
                </w:p>
                <w:p>
                  <w:pPr>
                    <w:pStyle w:val="Style213"/>
                    <w:widowControl w:val="0"/>
                    <w:keepNext w:val="0"/>
                    <w:keepLines w:val="0"/>
                    <w:shd w:val="clear" w:color="auto" w:fill="auto"/>
                    <w:bidi w:val="0"/>
                    <w:jc w:val="left"/>
                    <w:spacing w:before="0" w:after="0" w:line="210" w:lineRule="exact"/>
                    <w:ind w:left="0" w:right="0" w:firstLine="0"/>
                  </w:pPr>
                  <w:r>
                    <w:rPr>
                      <w:rStyle w:val="CharStyle214"/>
                      <w:i/>
                      <w:iCs/>
                    </w:rPr>
                    <w:t>'a</w:t>
                  </w:r>
                </w:p>
              </w:txbxContent>
            </v:textbox>
            <w10:wrap type="topAndBottom" anchorx="margin"/>
          </v:shape>
        </w:pict>
      </w:r>
      <w:r>
        <w:rPr>
          <w:rStyle w:val="CharStyle219"/>
        </w:rPr>
        <w:t xml:space="preserve">signo que </w:t>
      </w:r>
      <w:r>
        <w:rPr>
          <w:rStyle w:val="CharStyle347"/>
        </w:rPr>
        <w:t>a;</w:t>
      </w:r>
      <w:r>
        <w:rPr>
          <w:rStyle w:val="CharStyle219"/>
        </w:rPr>
        <w:t xml:space="preserve"> entonces, por el razonamiento de arriba, estos </w:t>
      </w:r>
      <w:r>
        <w:rPr>
          <w:rStyle w:val="CharStyle219"/>
          <w:lang w:val="la" w:eastAsia="la" w:bidi="la"/>
        </w:rPr>
        <w:t xml:space="preserve">numeros </w:t>
      </w:r>
      <w:r>
        <w:rPr>
          <w:rStyle w:val="CharStyle219"/>
        </w:rPr>
        <w:t xml:space="preserve">y la cantidad </w:t>
      </w:r>
      <w:r>
        <w:rPr>
          <w:rStyle w:val="CharStyle246"/>
        </w:rPr>
        <w:t>~</w:t>
      </w:r>
      <w:r>
        <w:rPr>
          <w:rStyle w:val="CharStyle219"/>
        </w:rPr>
        <w:t>, que designaremos por L', estaran en el siguiente orden:</w:t>
      </w:r>
      <w:r>
        <w:br w:type="page"/>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La diferencia entre </w:t>
      </w:r>
      <w:r>
        <w:rPr>
          <w:rStyle w:val="CharStyle237"/>
          <w:lang w:val="el-GR" w:eastAsia="el-GR" w:bidi="el-GR"/>
          <w:vertAlign w:val="superscript"/>
        </w:rPr>
        <w:t>γ</w:t>
      </w:r>
      <w:r>
        <w:rPr>
          <w:rStyle w:val="CharStyle237"/>
          <w:lang w:val="el-GR" w:eastAsia="el-GR" w:bidi="el-GR"/>
        </w:rPr>
        <w:t xml:space="preserve"> </w:t>
      </w:r>
      <w:r>
        <w:rPr>
          <w:rStyle w:val="CharStyle219"/>
        </w:rPr>
        <w:t>y L</w:t>
      </w:r>
      <w:r>
        <w:rPr>
          <w:rStyle w:val="CharStyle363"/>
          <w:vertAlign w:val="superscript"/>
        </w:rPr>
        <w:t>0</w:t>
      </w:r>
      <w:r>
        <w:rPr>
          <w:rStyle w:val="CharStyle219"/>
        </w:rPr>
        <w:t xml:space="preserve"> será menor que </w:t>
      </w:r>
      <w:r>
        <w:rPr>
          <w:rStyle w:val="CharStyle222"/>
          <w:lang w:val="es-ES" w:eastAsia="es-ES" w:bidi="es-ES"/>
        </w:rPr>
        <w:t>t</w:t>
      </w:r>
      <w:r>
        <w:rPr>
          <w:rStyle w:val="CharStyle219"/>
          <w:vertAlign w:val="superscript"/>
        </w:rPr>
        <w:t>1</w:t>
      </w:r>
      <w:r>
        <w:rPr>
          <w:rStyle w:val="CharStyle219"/>
        </w:rPr>
        <w:t xml:space="preserve">-, la diferencia entre </w:t>
      </w:r>
      <w:r>
        <w:rPr>
          <w:rStyle w:val="CharStyle218"/>
        </w:rPr>
        <w:t>-A</w:t>
      </w:r>
      <w:r>
        <w:rPr>
          <w:rStyle w:val="CharStyle219"/>
        </w:rPr>
        <w:t xml:space="preserve"> y L</w:t>
      </w:r>
      <w:r>
        <w:rPr>
          <w:rStyle w:val="CharStyle363"/>
          <w:vertAlign w:val="superscript"/>
        </w:rPr>
        <w:t>0</w:t>
      </w:r>
      <w:r>
        <w:rPr>
          <w:rStyle w:val="CharStyle219"/>
        </w:rPr>
        <w:t xml:space="preserve"> menor que</w:t>
      </w:r>
    </w:p>
    <w:p>
      <w:pPr>
        <w:pStyle w:val="Style91"/>
        <w:tabs>
          <w:tab w:leader="none" w:pos="3438" w:val="left"/>
          <w:tab w:leader="none" w:pos="6212" w:val="left"/>
          <w:tab w:leader="none" w:pos="7700" w:val="left"/>
        </w:tabs>
        <w:widowControl w:val="0"/>
        <w:keepNext w:val="0"/>
        <w:keepLines w:val="0"/>
        <w:shd w:val="clear" w:color="auto" w:fill="auto"/>
        <w:bidi w:val="0"/>
        <w:spacing w:before="0" w:after="0" w:line="220" w:lineRule="exact"/>
        <w:ind w:left="1460" w:right="0" w:firstLine="0"/>
      </w:pPr>
      <w:r>
        <w:rPr>
          <w:rStyle w:val="CharStyle93"/>
          <w:lang w:val="el-GR" w:eastAsia="el-GR" w:bidi="el-GR"/>
        </w:rPr>
        <w:t xml:space="preserve">α </w:t>
      </w:r>
      <w:r>
        <w:rPr>
          <w:rStyle w:val="CharStyle470"/>
          <w:vertAlign w:val="superscript"/>
        </w:rPr>
        <w:t>J</w:t>
      </w:r>
      <w:r>
        <w:rPr>
          <w:rStyle w:val="CharStyle470"/>
        </w:rPr>
        <w:tab/>
        <w:t xml:space="preserve">^ </w:t>
      </w:r>
      <w:r>
        <w:rPr>
          <w:rStyle w:val="CharStyle470"/>
          <w:lang w:val="en-US" w:eastAsia="en-US" w:bidi="en-US"/>
        </w:rPr>
        <w:t>/</w:t>
      </w:r>
      <w:r>
        <w:rPr>
          <w:rStyle w:val="CharStyle93"/>
          <w:lang w:val="en-US" w:eastAsia="en-US" w:bidi="en-US"/>
        </w:rPr>
        <w:t xml:space="preserve"> </w:t>
      </w:r>
      <w:r>
        <w:rPr>
          <w:rStyle w:val="CharStyle93"/>
          <w:lang w:val="el-GR" w:eastAsia="el-GR" w:bidi="el-GR"/>
        </w:rPr>
        <w:t>'</w:t>
      </w:r>
      <w:r>
        <w:rPr>
          <w:rStyle w:val="CharStyle93"/>
          <w:lang w:val="el-GR" w:eastAsia="el-GR" w:bidi="el-GR"/>
          <w:vertAlign w:val="superscript"/>
        </w:rPr>
        <w:t>αα</w:t>
      </w:r>
      <w:r>
        <w:rPr>
          <w:rStyle w:val="CharStyle93"/>
          <w:lang w:val="el-GR" w:eastAsia="el-GR" w:bidi="el-GR"/>
        </w:rPr>
        <w:tab/>
        <w:t xml:space="preserve">'α </w:t>
      </w:r>
      <w:r>
        <w:rPr>
          <w:rStyle w:val="CharStyle93"/>
          <w:vertAlign w:val="superscript"/>
        </w:rPr>
        <w:t>J</w:t>
        <w:tab/>
        <w:t>n</w:t>
      </w:r>
    </w:p>
    <w:p>
      <w:pPr>
        <w:pStyle w:val="Style205"/>
        <w:numPr>
          <w:ilvl w:val="0"/>
          <w:numId w:val="143"/>
        </w:numPr>
        <w:tabs>
          <w:tab w:leader="none" w:pos="398" w:val="left"/>
        </w:tabs>
        <w:widowControl w:val="0"/>
        <w:keepNext w:val="0"/>
        <w:keepLines w:val="0"/>
        <w:shd w:val="clear" w:color="auto" w:fill="auto"/>
        <w:bidi w:val="0"/>
        <w:jc w:val="both"/>
        <w:spacing w:before="0" w:after="0" w:line="340" w:lineRule="exact"/>
        <w:ind w:left="0" w:right="0" w:firstLine="0"/>
      </w:pPr>
      <w:r>
        <w:pict>
          <v:shape id="_x0000_s1281" type="#_x0000_t202" style="position:absolute;margin-left:1.45pt;margin-top:0.6pt;width:30.25pt;height:18.65pt;z-index:-125829211;mso-wrap-distance-left:5.pt;mso-wrap-distance-top:9.4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 xml:space="preserve">''α'α </w:t>
                  </w:r>
                  <w:r>
                    <w:rPr>
                      <w:rStyle w:val="CharStyle216"/>
                    </w:rPr>
                    <w:t>’</w:t>
                  </w:r>
                </w:p>
              </w:txbxContent>
            </v:textbox>
            <w10:wrap type="topAndBottom" anchorx="margin"/>
          </v:shape>
        </w:pict>
      </w:r>
      <w:r>
        <w:pict>
          <v:shape id="_x0000_s1282" type="#_x0000_t202" style="position:absolute;margin-left:5.e-002pt;margin-top:12.35pt;width:437.3pt;height:37.65pt;z-index:-125829210;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la diferencia puede hacerse menor que cualquier cantidad dada.</w:t>
                  </w:r>
                </w:p>
                <w:p>
                  <w:pPr>
                    <w:pStyle w:val="Style205"/>
                    <w:tabs>
                      <w:tab w:leader="none" w:pos="6594" w:val="left"/>
                    </w:tabs>
                    <w:widowControl w:val="0"/>
                    <w:keepNext w:val="0"/>
                    <w:keepLines w:val="0"/>
                    <w:shd w:val="clear" w:color="auto" w:fill="auto"/>
                    <w:bidi w:val="0"/>
                    <w:jc w:val="both"/>
                    <w:spacing w:before="0" w:after="0" w:line="340" w:lineRule="exact"/>
                    <w:ind w:left="800" w:right="0" w:firstLine="0"/>
                  </w:pPr>
                  <w:r>
                    <w:rPr>
                      <w:rStyle w:val="CharStyle216"/>
                    </w:rPr>
                    <w:t xml:space="preserve">En el ejemplo del artículo </w:t>
                  </w:r>
                  <w:r>
                    <w:rPr>
                      <w:rStyle w:val="CharStyle216"/>
                      <w:lang w:val="en-US" w:eastAsia="en-US" w:bidi="en-US"/>
                    </w:rPr>
                    <w:t xml:space="preserve">188 </w:t>
                  </w:r>
                  <w:r>
                    <w:rPr>
                      <w:rStyle w:val="CharStyle216"/>
                    </w:rPr>
                    <w:t xml:space="preserve">tenemos L </w:t>
                  </w:r>
                  <w:r>
                    <w:rPr>
                      <w:rStyle w:val="CharStyle216"/>
                      <w:lang w:val="en-US" w:eastAsia="en-US" w:bidi="en-US"/>
                    </w:rPr>
                    <w:t>=</w:t>
                    <w:tab/>
                    <w:t xml:space="preserve">= 0,2960648, </w:t>
                  </w:r>
                  <w:r>
                    <w:rPr>
                      <w:rStyle w:val="CharStyle216"/>
                    </w:rPr>
                    <w:t>y las</w:t>
                  </w:r>
                </w:p>
              </w:txbxContent>
            </v:textbox>
            <w10:wrap type="topAndBottom" anchorx="margin"/>
          </v:shape>
        </w:pict>
      </w:r>
      <w:r>
        <w:pict>
          <v:shape id="_x0000_s1283" type="#_x0000_t202" style="position:absolute;margin-left:324.95pt;margin-top:40.65pt;width:20.65pt;height:18.9pt;z-index:-125829209;mso-wrap-distance-left:178.3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143</w:t>
                  </w:r>
                </w:p>
              </w:txbxContent>
            </v:textbox>
            <w10:wrap type="topAndBottom" anchorx="margin"/>
          </v:shape>
        </w:pict>
      </w:r>
      <w:r>
        <w:pict>
          <v:shape id="_x0000_s1284" type="#_x0000_t202" style="position:absolute;margin-left:5.e-002pt;margin-top:46.15pt;width:437.3pt;height:56.15pt;z-index:-125829208;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40" w:lineRule="exact"/>
                    <w:ind w:left="0" w:right="0" w:firstLine="0"/>
                  </w:pPr>
                  <w:r>
                    <w:rPr>
                      <w:rStyle w:val="CharStyle216"/>
                    </w:rPr>
                    <w:t xml:space="preserve">fracciones aproximantes son </w:t>
                  </w:r>
                  <w:r>
                    <w:rPr>
                      <w:rStyle w:val="CharStyle216"/>
                      <w:lang w:val="en-US" w:eastAsia="en-US" w:bidi="en-US"/>
                    </w:rPr>
                    <w:t>1</w:t>
                  </w:r>
                  <w:r>
                    <w:rPr>
                      <w:rStyle w:val="CharStyle216"/>
                    </w:rPr>
                    <w:t xml:space="preserve">, ^, </w:t>
                  </w:r>
                  <w:r>
                    <w:rPr>
                      <w:rStyle w:val="CharStyle369"/>
                      <w:lang w:val="en-US" w:eastAsia="en-US" w:bidi="en-US"/>
                      <w:vertAlign w:val="superscript"/>
                    </w:rPr>
                    <w:t>2</w:t>
                  </w:r>
                  <w:r>
                    <w:rPr>
                      <w:rStyle w:val="CharStyle216"/>
                    </w:rPr>
                    <w:t xml:space="preserve">, </w:t>
                  </w:r>
                  <w:r>
                    <w:rPr>
                      <w:rStyle w:val="CharStyle216"/>
                      <w:lang w:val="en-US" w:eastAsia="en-US" w:bidi="en-US"/>
                    </w:rPr>
                    <w:t>10</w:t>
                  </w:r>
                  <w:r>
                    <w:rPr>
                      <w:rStyle w:val="CharStyle216"/>
                    </w:rPr>
                    <w:t xml:space="preserve">, </w:t>
                  </w:r>
                  <w:r>
                    <w:rPr>
                      <w:rStyle w:val="CharStyle216"/>
                      <w:lang w:val="en-US" w:eastAsia="en-US" w:bidi="en-US"/>
                    </w:rPr>
                    <w:t>17</w:t>
                  </w:r>
                  <w:r>
                    <w:rPr>
                      <w:rStyle w:val="CharStyle216"/>
                    </w:rPr>
                    <w:t xml:space="preserve">, </w:t>
                  </w:r>
                  <w:r>
                    <w:rPr>
                      <w:rStyle w:val="CharStyle216"/>
                      <w:lang w:val="en-US" w:eastAsia="en-US" w:bidi="en-US"/>
                    </w:rPr>
                    <w:t>27</w:t>
                  </w:r>
                  <w:r>
                    <w:rPr>
                      <w:rStyle w:val="CharStyle216"/>
                    </w:rPr>
                    <w:t xml:space="preserve">, </w:t>
                  </w:r>
                  <w:r>
                    <w:rPr>
                      <w:rStyle w:val="CharStyle216"/>
                      <w:lang w:val="en-US" w:eastAsia="en-US" w:bidi="en-US"/>
                    </w:rPr>
                    <w:t>152</w:t>
                  </w:r>
                  <w:r>
                    <w:rPr>
                      <w:rStyle w:val="CharStyle216"/>
                    </w:rPr>
                    <w:t xml:space="preserve">, iÜ, etc., y </w:t>
                  </w:r>
                  <w:r>
                    <w:rPr>
                      <w:rStyle w:val="CharStyle216"/>
                      <w:lang w:val="en-US" w:eastAsia="en-US" w:bidi="en-US"/>
                    </w:rPr>
                    <w:t xml:space="preserve">183 = 0, 2960662. </w:t>
                  </w:r>
                  <w:r>
                    <w:rPr>
                      <w:rStyle w:val="CharStyle216"/>
                    </w:rPr>
                    <w:t>En</w:t>
                  </w:r>
                </w:p>
                <w:p>
                  <w:pPr>
                    <w:pStyle w:val="Style205"/>
                    <w:widowControl w:val="0"/>
                    <w:keepNext w:val="0"/>
                    <w:keepLines w:val="0"/>
                    <w:shd w:val="clear" w:color="auto" w:fill="auto"/>
                    <w:bidi w:val="0"/>
                    <w:jc w:val="both"/>
                    <w:spacing w:before="0" w:after="0" w:line="340" w:lineRule="exact"/>
                    <w:ind w:left="0" w:right="0" w:firstLine="0"/>
                  </w:pPr>
                  <w:r>
                    <w:rPr>
                      <w:rStyle w:val="CharStyle216"/>
                    </w:rPr>
                    <w:t>el mismo ejemplo L</w:t>
                  </w:r>
                  <w:r>
                    <w:rPr>
                      <w:rStyle w:val="CharStyle369"/>
                      <w:vertAlign w:val="superscript"/>
                    </w:rPr>
                    <w:t>0</w:t>
                  </w:r>
                  <w:r>
                    <w:rPr>
                      <w:rStyle w:val="CharStyle216"/>
                    </w:rPr>
                    <w:t xml:space="preserve"> </w:t>
                  </w:r>
                  <w:r>
                    <w:rPr>
                      <w:rStyle w:val="CharStyle216"/>
                      <w:lang w:val="en-US" w:eastAsia="en-US" w:bidi="en-US"/>
                    </w:rPr>
                    <w:t xml:space="preserve">= </w:t>
                  </w:r>
                  <w:r>
                    <w:rPr>
                      <w:rStyle w:val="CharStyle455"/>
                    </w:rPr>
                    <w:t>~</w:t>
                  </w:r>
                  <w:r>
                    <w:rPr>
                      <w:rStyle w:val="CharStyle455"/>
                      <w:vertAlign w:val="superscript"/>
                    </w:rPr>
                    <w:t>v</w:t>
                  </w:r>
                  <w:r>
                    <w:rPr>
                      <w:rStyle w:val="CharStyle455"/>
                    </w:rPr>
                    <w:t>^</w:t>
                  </w:r>
                  <w:r>
                    <w:rPr>
                      <w:rStyle w:val="CharStyle455"/>
                      <w:vertAlign w:val="superscript"/>
                    </w:rPr>
                    <w:t>9</w:t>
                  </w:r>
                  <w:r>
                    <w:rPr>
                      <w:rStyle w:val="CharStyle455"/>
                    </w:rPr>
                    <w:t>+</w:t>
                  </w:r>
                  <w:r>
                    <w:rPr>
                      <w:rStyle w:val="CharStyle455"/>
                      <w:vertAlign w:val="superscript"/>
                    </w:rPr>
                    <w:t>8</w:t>
                  </w:r>
                  <w:r>
                    <w:rPr>
                      <w:rStyle w:val="CharStyle216"/>
                    </w:rPr>
                    <w:t xml:space="preserve"> </w:t>
                  </w:r>
                  <w:r>
                    <w:rPr>
                      <w:rStyle w:val="CharStyle216"/>
                      <w:lang w:val="en-US" w:eastAsia="en-US" w:bidi="en-US"/>
                    </w:rPr>
                    <w:t xml:space="preserve">= -0,1776388, </w:t>
                  </w:r>
                  <w:r>
                    <w:rPr>
                      <w:rStyle w:val="CharStyle216"/>
                    </w:rPr>
                    <w:t xml:space="preserve">y las fracciones aproximantes son </w:t>
                  </w:r>
                  <w:r>
                    <w:rPr>
                      <w:rStyle w:val="CharStyle369"/>
                      <w:lang w:val="en-US" w:eastAsia="en-US" w:bidi="en-US"/>
                      <w:vertAlign w:val="superscript"/>
                    </w:rPr>
                    <w:t>0</w:t>
                  </w:r>
                  <w:r>
                    <w:rPr>
                      <w:rStyle w:val="CharStyle216"/>
                    </w:rPr>
                    <w:t>,</w:t>
                  </w:r>
                </w:p>
                <w:p>
                  <w:pPr>
                    <w:pStyle w:val="Style205"/>
                    <w:tabs>
                      <w:tab w:leader="none" w:pos="5626" w:val="left"/>
                    </w:tabs>
                    <w:widowControl w:val="0"/>
                    <w:keepNext w:val="0"/>
                    <w:keepLines w:val="0"/>
                    <w:shd w:val="clear" w:color="auto" w:fill="auto"/>
                    <w:bidi w:val="0"/>
                    <w:jc w:val="both"/>
                    <w:spacing w:before="0" w:after="0" w:line="340" w:lineRule="exact"/>
                    <w:ind w:left="0" w:right="0" w:firstLine="0"/>
                  </w:pPr>
                  <w:r>
                    <w:rPr>
                      <w:rStyle w:val="CharStyle216"/>
                    </w:rPr>
                    <w:t xml:space="preserve">_i _ </w:t>
                  </w:r>
                  <w:r>
                    <w:rPr>
                      <w:rStyle w:val="CharStyle369"/>
                      <w:lang w:val="en-US" w:eastAsia="en-US" w:bidi="en-US"/>
                    </w:rPr>
                    <w:t>1</w:t>
                  </w:r>
                  <w:r>
                    <w:rPr>
                      <w:rStyle w:val="CharStyle216"/>
                      <w:lang w:val="en-US" w:eastAsia="en-US" w:bidi="en-US"/>
                    </w:rPr>
                    <w:t xml:space="preserve"> </w:t>
                  </w:r>
                  <w:r>
                    <w:rPr>
                      <w:rStyle w:val="CharStyle234"/>
                    </w:rPr>
                    <w:t>_A</w:t>
                  </w:r>
                  <w:r>
                    <w:rPr>
                      <w:rStyle w:val="CharStyle216"/>
                    </w:rPr>
                    <w:t xml:space="preserve"> </w:t>
                  </w:r>
                  <w:r>
                    <w:rPr>
                      <w:rStyle w:val="CharStyle234"/>
                    </w:rPr>
                    <w:t>_A</w:t>
                  </w:r>
                  <w:r>
                    <w:rPr>
                      <w:rStyle w:val="CharStyle216"/>
                    </w:rPr>
                    <w:t xml:space="preserve"> </w:t>
                  </w:r>
                  <w:r>
                    <w:rPr>
                      <w:rStyle w:val="CharStyle234"/>
                    </w:rPr>
                    <w:t>_A —AL</w:t>
                  </w:r>
                  <w:r>
                    <w:rPr>
                      <w:rStyle w:val="CharStyle216"/>
                    </w:rPr>
                    <w:t xml:space="preserve"> _ </w:t>
                  </w:r>
                  <w:r>
                    <w:rPr>
                      <w:rStyle w:val="CharStyle216"/>
                      <w:lang w:val="en-US" w:eastAsia="en-US" w:bidi="en-US"/>
                    </w:rPr>
                    <w:t xml:space="preserve">143 </w:t>
                  </w:r>
                  <w:r>
                    <w:rPr>
                      <w:rStyle w:val="CharStyle216"/>
                      <w:vertAlign w:val="subscript"/>
                    </w:rPr>
                    <w:t>etc</w:t>
                  </w:r>
                  <w:r>
                    <w:rPr>
                      <w:rStyle w:val="CharStyle216"/>
                    </w:rPr>
                    <w:tab/>
                    <w:t>"</w:t>
                  </w:r>
                </w:p>
                <w:p>
                  <w:pPr>
                    <w:pStyle w:val="Style205"/>
                    <w:tabs>
                      <w:tab w:leader="none" w:pos="746" w:val="left"/>
                      <w:tab w:leader="none" w:pos="1221" w:val="left"/>
                      <w:tab w:leader="none" w:pos="1782" w:val="left"/>
                      <w:tab w:leader="none" w:pos="2330" w:val="left"/>
                      <w:tab w:leader="none" w:pos="2901" w:val="left"/>
                      <w:tab w:leader="none" w:pos="3549" w:val="left"/>
                    </w:tabs>
                    <w:widowControl w:val="0"/>
                    <w:keepNext w:val="0"/>
                    <w:keepLines w:val="0"/>
                    <w:shd w:val="clear" w:color="auto" w:fill="auto"/>
                    <w:bidi w:val="0"/>
                    <w:jc w:val="both"/>
                    <w:spacing w:before="0" w:after="0" w:line="340" w:lineRule="exact"/>
                    <w:ind w:left="280" w:right="0" w:firstLine="0"/>
                  </w:pPr>
                  <w:r>
                    <w:rPr>
                      <w:rStyle w:val="CharStyle216"/>
                      <w:lang w:val="en-US" w:eastAsia="en-US" w:bidi="en-US"/>
                    </w:rPr>
                    <w:t>5</w:t>
                  </w:r>
                  <w:r>
                    <w:rPr>
                      <w:rStyle w:val="CharStyle216"/>
                    </w:rPr>
                    <w:t>,</w:t>
                    <w:tab/>
                  </w:r>
                  <w:r>
                    <w:rPr>
                      <w:rStyle w:val="CharStyle369"/>
                      <w:lang w:val="en-US" w:eastAsia="en-US" w:bidi="en-US"/>
                    </w:rPr>
                    <w:t>6</w:t>
                  </w:r>
                  <w:r>
                    <w:rPr>
                      <w:rStyle w:val="CharStyle216"/>
                    </w:rPr>
                    <w:t>,</w:t>
                    <w:tab/>
                  </w:r>
                  <w:r>
                    <w:rPr>
                      <w:rStyle w:val="CharStyle216"/>
                      <w:lang w:val="en-US" w:eastAsia="en-US" w:bidi="en-US"/>
                    </w:rPr>
                    <w:t>11</w:t>
                  </w:r>
                  <w:r>
                    <w:rPr>
                      <w:rStyle w:val="CharStyle216"/>
                    </w:rPr>
                    <w:t>,</w:t>
                    <w:tab/>
                  </w:r>
                  <w:r>
                    <w:rPr>
                      <w:rStyle w:val="CharStyle216"/>
                      <w:lang w:val="en-US" w:eastAsia="en-US" w:bidi="en-US"/>
                    </w:rPr>
                    <w:t>17</w:t>
                  </w:r>
                  <w:r>
                    <w:rPr>
                      <w:rStyle w:val="CharStyle216"/>
                    </w:rPr>
                    <w:t>,</w:t>
                    <w:tab/>
                  </w:r>
                  <w:r>
                    <w:rPr>
                      <w:rStyle w:val="CharStyle216"/>
                      <w:lang w:val="en-US" w:eastAsia="en-US" w:bidi="en-US"/>
                    </w:rPr>
                    <w:t>45</w:t>
                  </w:r>
                  <w:r>
                    <w:rPr>
                      <w:rStyle w:val="CharStyle216"/>
                    </w:rPr>
                    <w:t>,</w:t>
                    <w:tab/>
                  </w:r>
                  <w:r>
                    <w:rPr>
                      <w:rStyle w:val="CharStyle216"/>
                      <w:lang w:val="en-US" w:eastAsia="en-US" w:bidi="en-US"/>
                    </w:rPr>
                    <w:t>152</w:t>
                  </w:r>
                  <w:r>
                    <w:rPr>
                      <w:rStyle w:val="CharStyle216"/>
                    </w:rPr>
                    <w:t>,</w:t>
                    <w:tab/>
                  </w:r>
                  <w:r>
                    <w:rPr>
                      <w:rStyle w:val="CharStyle216"/>
                      <w:lang w:val="en-US" w:eastAsia="en-US" w:bidi="en-US"/>
                    </w:rPr>
                    <w:t xml:space="preserve">805 </w:t>
                  </w:r>
                  <w:r>
                    <w:rPr>
                      <w:rStyle w:val="CharStyle216"/>
                    </w:rPr>
                    <w:t xml:space="preserve">, </w:t>
                  </w:r>
                  <w:r>
                    <w:rPr>
                      <w:rStyle w:val="CharStyle216"/>
                      <w:vertAlign w:val="superscript"/>
                    </w:rPr>
                    <w:t>etc</w:t>
                  </w:r>
                  <w:r>
                    <w:rPr>
                      <w:rStyle w:val="CharStyle216"/>
                    </w:rPr>
                    <w:t>.</w:t>
                  </w:r>
                </w:p>
              </w:txbxContent>
            </v:textbox>
            <w10:wrap type="topAndBottom" anchorx="margin"/>
          </v:shape>
        </w:pict>
      </w:r>
      <w:r>
        <w:pict>
          <v:shape id="_x0000_s1285" type="#_x0000_t202" style="position:absolute;margin-left:222.7pt;margin-top:79.8pt;width:141.6pt;height:19.1pt;z-index:-125829207;mso-wrap-distance-left:76.1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De hecho </w:t>
                  </w:r>
                  <w:r>
                    <w:rPr>
                      <w:rStyle w:val="CharStyle369"/>
                      <w:lang w:val="en-US" w:eastAsia="en-US" w:bidi="en-US"/>
                    </w:rPr>
                    <w:t>8</w:t>
                  </w:r>
                  <w:r>
                    <w:rPr>
                      <w:rStyle w:val="CharStyle369"/>
                      <w:lang w:val="en-US" w:eastAsia="en-US" w:bidi="en-US"/>
                      <w:vertAlign w:val="superscript"/>
                    </w:rPr>
                    <w:t>43</w:t>
                  </w:r>
                  <w:r>
                    <w:rPr>
                      <w:rStyle w:val="CharStyle216"/>
                      <w:lang w:val="en-US" w:eastAsia="en-US" w:bidi="en-US"/>
                    </w:rPr>
                    <w:t xml:space="preserve"> = 0,1776397.</w:t>
                  </w:r>
                </w:p>
              </w:txbxContent>
            </v:textbox>
            <w10:wrap type="topAndBottom" anchorx="margin"/>
          </v:shape>
        </w:pict>
      </w:r>
      <w:r>
        <w:rPr>
          <w:rStyle w:val="CharStyle219"/>
        </w:rPr>
        <w:t xml:space="preserve">etc. Por lo tanto, las fracciones </w:t>
      </w:r>
      <w:r>
        <w:rPr>
          <w:rStyle w:val="CharStyle237"/>
          <w:lang w:val="el-GR" w:eastAsia="el-GR" w:bidi="el-GR"/>
        </w:rPr>
        <w:t>α</w:t>
      </w:r>
      <w:r>
        <w:rPr>
          <w:rStyle w:val="CharStyle219"/>
        </w:rPr>
        <w:t xml:space="preserve">, </w:t>
      </w:r>
      <w:r>
        <w:rPr>
          <w:rStyle w:val="CharStyle471"/>
          <w:vertAlign w:val="subscript"/>
        </w:rPr>
        <w:t>7</w:t>
      </w:r>
      <w:r>
        <w:rPr>
          <w:rStyle w:val="CharStyle471"/>
        </w:rPr>
        <w:t>0</w:t>
      </w:r>
      <w:r>
        <w:rPr>
          <w:rStyle w:val="CharStyle219"/>
        </w:rPr>
        <w:t>., etc. se aproximarán continuamente a L</w:t>
      </w:r>
      <w:r>
        <w:rPr>
          <w:rStyle w:val="CharStyle363"/>
          <w:vertAlign w:val="superscript"/>
        </w:rPr>
        <w:t>0</w:t>
      </w:r>
    </w:p>
    <w:p>
      <w:pPr>
        <w:pStyle w:val="Style205"/>
        <w:widowControl w:val="0"/>
        <w:keepNext w:val="0"/>
        <w:keepLines w:val="0"/>
        <w:shd w:val="clear" w:color="auto" w:fill="auto"/>
        <w:bidi w:val="0"/>
        <w:jc w:val="left"/>
        <w:spacing w:before="0" w:after="0" w:line="326" w:lineRule="exact"/>
        <w:ind w:left="4180" w:right="0" w:firstLine="0"/>
      </w:pPr>
      <w:r>
        <w:rPr>
          <w:rStyle w:val="CharStyle219"/>
          <w:lang w:val="en-US" w:eastAsia="en-US" w:bidi="en-US"/>
        </w:rPr>
        <w:t>193.</w:t>
      </w:r>
    </w:p>
    <w:p>
      <w:pPr>
        <w:pStyle w:val="Style213"/>
        <w:widowControl w:val="0"/>
        <w:keepNext w:val="0"/>
        <w:keepLines w:val="0"/>
        <w:shd w:val="clear" w:color="auto" w:fill="auto"/>
        <w:bidi w:val="0"/>
        <w:jc w:val="both"/>
        <w:spacing w:before="0" w:after="128" w:line="326" w:lineRule="exact"/>
        <w:ind w:left="0" w:right="0" w:firstLine="800"/>
      </w:pPr>
      <w:r>
        <w:rPr>
          <w:rStyle w:val="CharStyle229"/>
          <w:i w:val="0"/>
          <w:iCs w:val="0"/>
        </w:rPr>
        <w:t xml:space="preserve">TEOREMA. </w:t>
      </w:r>
      <w:r>
        <w:rPr>
          <w:lang w:val="es-ES" w:eastAsia="es-ES" w:bidi="es-ES"/>
          <w:w w:val="100"/>
          <w:spacing w:val="0"/>
          <w:color w:val="000000"/>
          <w:position w:val="0"/>
        </w:rPr>
        <w:t>Si las formas reducidas f y F son propiamente equivalentes, cada una de ellas estará contenida en el período de la otra.</w:t>
      </w:r>
    </w:p>
    <w:p>
      <w:pPr>
        <w:pStyle w:val="Style205"/>
        <w:widowControl w:val="0"/>
        <w:keepNext w:val="0"/>
        <w:keepLines w:val="0"/>
        <w:shd w:val="clear" w:color="auto" w:fill="auto"/>
        <w:bidi w:val="0"/>
        <w:jc w:val="both"/>
        <w:spacing w:before="0" w:after="102" w:line="317" w:lineRule="exact"/>
        <w:ind w:left="0" w:right="0" w:firstLine="800"/>
      </w:pPr>
      <w:r>
        <w:rPr>
          <w:rStyle w:val="CharStyle219"/>
        </w:rPr>
        <w:t xml:space="preserve">Sea f </w:t>
      </w:r>
      <w:r>
        <w:rPr>
          <w:rStyle w:val="CharStyle219"/>
          <w:lang w:val="en-US" w:eastAsia="en-US" w:bidi="en-US"/>
        </w:rPr>
        <w:t xml:space="preserve">= </w:t>
      </w:r>
      <w:r>
        <w:rPr>
          <w:rStyle w:val="CharStyle219"/>
        </w:rPr>
        <w:t xml:space="preserve">(a, b, </w:t>
      </w:r>
      <w:r>
        <w:rPr>
          <w:rStyle w:val="CharStyle218"/>
        </w:rPr>
        <w:t>— a</w:t>
      </w:r>
      <w:r>
        <w:rPr>
          <w:rStyle w:val="CharStyle218"/>
          <w:vertAlign w:val="superscript"/>
        </w:rPr>
        <w:t>0</w:t>
      </w:r>
      <w:r>
        <w:rPr>
          <w:rStyle w:val="CharStyle218"/>
        </w:rPr>
        <w:t>)</w:t>
      </w:r>
      <w:r>
        <w:rPr>
          <w:rStyle w:val="CharStyle219"/>
        </w:rPr>
        <w:t xml:space="preserve"> y F </w:t>
      </w:r>
      <w:r>
        <w:rPr>
          <w:rStyle w:val="CharStyle219"/>
          <w:lang w:val="en-US" w:eastAsia="en-US" w:bidi="en-US"/>
        </w:rPr>
        <w:t xml:space="preserve">= </w:t>
      </w:r>
      <w:r>
        <w:rPr>
          <w:rStyle w:val="CharStyle219"/>
        </w:rPr>
        <w:t xml:space="preserve">(A, B, </w:t>
      </w:r>
      <w:r>
        <w:rPr>
          <w:rStyle w:val="CharStyle218"/>
        </w:rPr>
        <w:t>— A!)</w:t>
      </w:r>
      <w:r>
        <w:rPr>
          <w:rStyle w:val="CharStyle219"/>
        </w:rPr>
        <w:t xml:space="preserve"> y el determinante de estas formas D, y transfármese la primera en la segunda por la sustitucián propia A, B, </w:t>
      </w:r>
      <w:r>
        <w:rPr>
          <w:rStyle w:val="CharStyle218"/>
        </w:rPr>
        <w:t>C,</w:t>
      </w:r>
      <w:r>
        <w:rPr>
          <w:rStyle w:val="CharStyle219"/>
        </w:rPr>
        <w:t xml:space="preserve"> D. Si se busca el período de la forma f y se calcula la serie infinita de dos sentidos de las formas reducidas y las transformaciones de la </w:t>
      </w:r>
      <w:r>
        <w:rPr>
          <w:rStyle w:val="CharStyle219"/>
          <w:lang w:val="en-GB" w:eastAsia="en-GB" w:bidi="en-GB"/>
        </w:rPr>
        <w:t xml:space="preserve">forma </w:t>
      </w:r>
      <w:r>
        <w:rPr>
          <w:rStyle w:val="CharStyle219"/>
        </w:rPr>
        <w:t xml:space="preserve">f en áestas, como hicimos en el artículo </w:t>
      </w:r>
      <w:r>
        <w:rPr>
          <w:rStyle w:val="CharStyle219"/>
          <w:lang w:val="en-US" w:eastAsia="en-US" w:bidi="en-US"/>
        </w:rPr>
        <w:t xml:space="preserve">188, </w:t>
      </w:r>
      <w:r>
        <w:rPr>
          <w:rStyle w:val="CharStyle219"/>
        </w:rPr>
        <w:t xml:space="preserve">entonces </w:t>
      </w:r>
      <w:r>
        <w:rPr>
          <w:rStyle w:val="CharStyle218"/>
        </w:rPr>
        <w:t>o bien</w:t>
      </w:r>
      <w:r>
        <w:rPr>
          <w:rStyle w:val="CharStyle219"/>
        </w:rPr>
        <w:t xml:space="preserve"> +A sera igual a algán termino de la serie </w:t>
      </w:r>
      <w:r>
        <w:rPr>
          <w:rStyle w:val="CharStyle285"/>
        </w:rPr>
        <w:t>..."</w:t>
      </w:r>
      <w:r>
        <w:rPr>
          <w:rStyle w:val="CharStyle218"/>
        </w:rPr>
        <w:t xml:space="preserve"> </w:t>
      </w:r>
      <w:r>
        <w:rPr>
          <w:rStyle w:val="CharStyle285"/>
          <w:lang w:val="el-GR" w:eastAsia="el-GR" w:bidi="el-GR"/>
        </w:rPr>
        <w:t>α,</w:t>
      </w:r>
      <w:r>
        <w:rPr>
          <w:rStyle w:val="CharStyle218"/>
          <w:lang w:val="el-GR" w:eastAsia="el-GR" w:bidi="el-GR"/>
        </w:rPr>
        <w:t xml:space="preserve"> </w:t>
      </w:r>
      <w:r>
        <w:rPr>
          <w:rStyle w:val="CharStyle285"/>
          <w:lang w:val="el-GR" w:eastAsia="el-GR" w:bidi="el-GR"/>
          <w:vertAlign w:val="superscript"/>
        </w:rPr>
        <w:t>0</w:t>
      </w:r>
      <w:r>
        <w:rPr>
          <w:rStyle w:val="CharStyle285"/>
          <w:lang w:val="el-GR" w:eastAsia="el-GR" w:bidi="el-GR"/>
        </w:rPr>
        <w:t>α,</w:t>
      </w:r>
      <w:r>
        <w:rPr>
          <w:rStyle w:val="CharStyle218"/>
          <w:lang w:val="el-GR" w:eastAsia="el-GR" w:bidi="el-GR"/>
        </w:rPr>
        <w:t xml:space="preserve"> </w:t>
      </w:r>
      <w:r>
        <w:rPr>
          <w:rStyle w:val="CharStyle285"/>
          <w:lang w:val="el-GR" w:eastAsia="el-GR" w:bidi="el-GR"/>
        </w:rPr>
        <w:t xml:space="preserve">α, </w:t>
      </w:r>
      <w:r>
        <w:rPr>
          <w:rStyle w:val="CharStyle218"/>
          <w:lang w:val="el-GR" w:eastAsia="el-GR" w:bidi="el-GR"/>
        </w:rPr>
        <w:t>α</w:t>
      </w:r>
      <w:r>
        <w:rPr>
          <w:rStyle w:val="CharStyle218"/>
          <w:lang w:val="el-GR" w:eastAsia="el-GR" w:bidi="el-GR"/>
          <w:vertAlign w:val="superscript"/>
        </w:rPr>
        <w:t>0</w:t>
      </w:r>
      <w:r>
        <w:rPr>
          <w:rStyle w:val="CharStyle218"/>
          <w:lang w:val="el-GR" w:eastAsia="el-GR" w:bidi="el-GR"/>
        </w:rPr>
        <w:t>, α</w:t>
      </w:r>
      <w:r>
        <w:rPr>
          <w:rStyle w:val="CharStyle218"/>
          <w:lang w:val="el-GR" w:eastAsia="el-GR" w:bidi="el-GR"/>
          <w:vertAlign w:val="superscript"/>
        </w:rPr>
        <w:t>00</w:t>
      </w:r>
      <w:r>
        <w:rPr>
          <w:rStyle w:val="CharStyle218"/>
          <w:lang w:val="el-GR" w:eastAsia="el-GR" w:bidi="el-GR"/>
        </w:rPr>
        <w:t>,</w:t>
      </w:r>
      <w:r>
        <w:rPr>
          <w:rStyle w:val="CharStyle219"/>
          <w:lang w:val="el-GR" w:eastAsia="el-GR" w:bidi="el-GR"/>
        </w:rPr>
        <w:t xml:space="preserve"> ... </w:t>
      </w:r>
      <w:r>
        <w:rPr>
          <w:rStyle w:val="CharStyle219"/>
        </w:rPr>
        <w:t xml:space="preserve">(y si lo ponemos </w:t>
      </w:r>
      <w:r>
        <w:rPr>
          <w:rStyle w:val="CharStyle219"/>
          <w:lang w:val="en-US" w:eastAsia="en-US" w:bidi="en-US"/>
        </w:rPr>
        <w:t xml:space="preserve">= </w:t>
      </w:r>
      <w:r>
        <w:rPr>
          <w:rStyle w:val="CharStyle219"/>
        </w:rPr>
        <w:t>a</w:t>
      </w:r>
      <w:r>
        <w:rPr>
          <w:rStyle w:val="CharStyle219"/>
          <w:vertAlign w:val="superscript"/>
        </w:rPr>
        <w:t>m</w:t>
      </w:r>
      <w:r>
        <w:rPr>
          <w:rStyle w:val="CharStyle219"/>
        </w:rPr>
        <w:t xml:space="preserve">, +B sera </w:t>
      </w:r>
      <w:r>
        <w:rPr>
          <w:rStyle w:val="CharStyle219"/>
          <w:lang w:val="en-US" w:eastAsia="en-US" w:bidi="en-US"/>
        </w:rPr>
        <w:t xml:space="preserve">= </w:t>
      </w:r>
      <w:r>
        <w:rPr>
          <w:rStyle w:val="CharStyle218"/>
          <w:lang w:val="el-GR" w:eastAsia="el-GR" w:bidi="el-GR"/>
        </w:rPr>
        <w:t>β™,</w:t>
      </w:r>
      <w:r>
        <w:rPr>
          <w:rStyle w:val="CharStyle219"/>
          <w:lang w:val="el-GR" w:eastAsia="el-GR" w:bidi="el-GR"/>
        </w:rPr>
        <w:t xml:space="preserve"> </w:t>
      </w:r>
      <w:r>
        <w:rPr>
          <w:rStyle w:val="CharStyle219"/>
        </w:rPr>
        <w:t xml:space="preserve">+C </w:t>
      </w:r>
      <w:r>
        <w:rPr>
          <w:rStyle w:val="CharStyle219"/>
          <w:lang w:val="en-US" w:eastAsia="en-US" w:bidi="en-US"/>
        </w:rPr>
        <w:t xml:space="preserve">= </w:t>
      </w:r>
      <w:r>
        <w:rPr>
          <w:rStyle w:val="CharStyle219"/>
        </w:rPr>
        <w:t>q</w:t>
      </w:r>
      <w:r>
        <w:rPr>
          <w:rStyle w:val="CharStyle219"/>
          <w:vertAlign w:val="superscript"/>
        </w:rPr>
        <w:t>m</w:t>
      </w:r>
      <w:r>
        <w:rPr>
          <w:rStyle w:val="CharStyle219"/>
        </w:rPr>
        <w:t xml:space="preserve">, +D </w:t>
      </w:r>
      <w:r>
        <w:rPr>
          <w:rStyle w:val="CharStyle219"/>
          <w:lang w:val="en-US" w:eastAsia="en-US" w:bidi="en-US"/>
        </w:rPr>
        <w:t xml:space="preserve">= </w:t>
      </w:r>
      <w:r>
        <w:rPr>
          <w:rStyle w:val="CharStyle219"/>
        </w:rPr>
        <w:t>á</w:t>
      </w:r>
      <w:r>
        <w:rPr>
          <w:rStyle w:val="CharStyle219"/>
          <w:vertAlign w:val="superscript"/>
        </w:rPr>
        <w:t>m</w:t>
      </w:r>
      <w:r>
        <w:rPr>
          <w:rStyle w:val="CharStyle219"/>
        </w:rPr>
        <w:t xml:space="preserve">); </w:t>
      </w:r>
      <w:r>
        <w:rPr>
          <w:rStyle w:val="CharStyle218"/>
        </w:rPr>
        <w:t xml:space="preserve">o bien —A </w:t>
      </w:r>
      <w:r>
        <w:rPr>
          <w:rStyle w:val="CharStyle219"/>
        </w:rPr>
        <w:t xml:space="preserve">sera igual a algán termino </w:t>
      </w:r>
      <w:r>
        <w:rPr>
          <w:rStyle w:val="CharStyle219"/>
          <w:lang w:val="el-GR" w:eastAsia="el-GR" w:bidi="el-GR"/>
        </w:rPr>
        <w:t xml:space="preserve">α™ </w:t>
      </w:r>
      <w:r>
        <w:rPr>
          <w:rStyle w:val="CharStyle219"/>
        </w:rPr>
        <w:t xml:space="preserve">y — B, —C, —D, respectivamente, serán </w:t>
      </w:r>
      <w:r>
        <w:rPr>
          <w:rStyle w:val="CharStyle219"/>
          <w:lang w:val="en-US" w:eastAsia="en-US" w:bidi="en-US"/>
        </w:rPr>
        <w:t xml:space="preserve">= </w:t>
      </w:r>
      <w:r>
        <w:rPr>
          <w:rStyle w:val="CharStyle219"/>
          <w:lang w:val="el-GR" w:eastAsia="el-GR" w:bidi="el-GR"/>
        </w:rPr>
        <w:t xml:space="preserve">β™, </w:t>
      </w:r>
      <w:r>
        <w:rPr>
          <w:rStyle w:val="CharStyle219"/>
        </w:rPr>
        <w:t>q</w:t>
      </w:r>
      <w:r>
        <w:rPr>
          <w:rStyle w:val="CharStyle219"/>
          <w:vertAlign w:val="superscript"/>
        </w:rPr>
        <w:t>m</w:t>
      </w:r>
      <w:r>
        <w:rPr>
          <w:rStyle w:val="CharStyle219"/>
        </w:rPr>
        <w:t xml:space="preserve">, </w:t>
      </w:r>
      <w:r>
        <w:rPr>
          <w:rStyle w:val="CharStyle218"/>
        </w:rPr>
        <w:t>ó</w:t>
      </w:r>
      <w:r>
        <w:rPr>
          <w:rStyle w:val="CharStyle218"/>
          <w:vertAlign w:val="superscript"/>
        </w:rPr>
        <w:t>m</w:t>
      </w:r>
      <w:r>
        <w:rPr>
          <w:rStyle w:val="CharStyle219"/>
        </w:rPr>
        <w:t xml:space="preserve"> (donde </w:t>
      </w:r>
      <w:r>
        <w:rPr>
          <w:rStyle w:val="CharStyle218"/>
        </w:rPr>
        <w:t>m</w:t>
      </w:r>
      <w:r>
        <w:rPr>
          <w:rStyle w:val="CharStyle219"/>
        </w:rPr>
        <w:t xml:space="preserve"> puede designar tambien un ándice negativo). En cualquier caso F sera identico a </w:t>
      </w:r>
      <w:r>
        <w:rPr>
          <w:rStyle w:val="CharStyle218"/>
        </w:rPr>
        <w:t>f</w:t>
      </w:r>
      <w:r>
        <w:rPr>
          <w:rStyle w:val="CharStyle218"/>
          <w:vertAlign w:val="superscript"/>
        </w:rPr>
        <w:t>m</w:t>
      </w:r>
      <w:r>
        <w:rPr>
          <w:rStyle w:val="CharStyle218"/>
        </w:rPr>
        <w:t>.</w:t>
      </w:r>
    </w:p>
    <w:p>
      <w:pPr>
        <w:pStyle w:val="Style205"/>
        <w:widowControl w:val="0"/>
        <w:keepNext w:val="0"/>
        <w:keepLines w:val="0"/>
        <w:shd w:val="clear" w:color="auto" w:fill="auto"/>
        <w:bidi w:val="0"/>
        <w:jc w:val="left"/>
        <w:spacing w:before="0" w:after="219" w:line="340" w:lineRule="exact"/>
        <w:ind w:left="0" w:right="0" w:firstLine="0"/>
      </w:pPr>
      <w:r>
        <w:rPr>
          <w:rStyle w:val="CharStyle218"/>
        </w:rPr>
        <w:t>Demostración.</w:t>
      </w:r>
      <w:r>
        <w:rPr>
          <w:rStyle w:val="CharStyle219"/>
        </w:rPr>
        <w:t xml:space="preserve"> I. Tenemos las cuatro ecuaciones</w:t>
      </w:r>
    </w:p>
    <w:p>
      <w:pPr>
        <w:pStyle w:val="Style281"/>
        <w:tabs>
          <w:tab w:leader="none" w:pos="8427" w:val="left"/>
        </w:tabs>
        <w:widowControl w:val="0"/>
        <w:keepNext w:val="0"/>
        <w:keepLines w:val="0"/>
        <w:shd w:val="clear" w:color="auto" w:fill="auto"/>
        <w:bidi w:val="0"/>
        <w:spacing w:before="0" w:after="0" w:line="374" w:lineRule="exact"/>
        <w:ind w:left="3560" w:right="0" w:firstLine="0"/>
      </w:pPr>
      <w:r>
        <w:fldChar w:fldCharType="begin"/>
        <w:instrText xml:space="preserve"> TOC \o "1-5" \h \z </w:instrText>
        <w:fldChar w:fldCharType="separate"/>
      </w:r>
      <w:r>
        <w:rPr>
          <w:lang w:val="es-ES" w:eastAsia="es-ES" w:bidi="es-ES"/>
          <w:w w:val="100"/>
          <w:spacing w:val="0"/>
          <w:color w:val="000000"/>
          <w:position w:val="0"/>
        </w:rPr>
        <w:t>aA</w:t>
      </w:r>
      <w:r>
        <w:rPr>
          <w:rStyle w:val="CharStyle384"/>
          <w:vertAlign w:val="superscript"/>
        </w:rPr>
        <w:t>2</w:t>
      </w:r>
      <w:r>
        <w:rPr>
          <w:lang w:val="es-ES" w:eastAsia="es-ES" w:bidi="es-ES"/>
          <w:w w:val="100"/>
          <w:spacing w:val="0"/>
          <w:color w:val="000000"/>
          <w:position w:val="0"/>
        </w:rPr>
        <w:t xml:space="preserve"> + 2bAC — a</w:t>
      </w:r>
      <w:r>
        <w:rPr>
          <w:rStyle w:val="CharStyle384"/>
          <w:vertAlign w:val="superscript"/>
        </w:rPr>
        <w:t>0</w:t>
      </w:r>
      <w:r>
        <w:rPr>
          <w:lang w:val="es-ES" w:eastAsia="es-ES" w:bidi="es-ES"/>
          <w:w w:val="100"/>
          <w:spacing w:val="0"/>
          <w:color w:val="000000"/>
          <w:position w:val="0"/>
        </w:rPr>
        <w:t>C</w:t>
      </w:r>
      <w:r>
        <w:rPr>
          <w:rStyle w:val="CharStyle384"/>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A</w:t>
        <w:tab/>
      </w:r>
      <w:r>
        <w:rPr>
          <w:lang w:val="en-US" w:eastAsia="en-US" w:bidi="en-US"/>
          <w:w w:val="100"/>
          <w:spacing w:val="0"/>
          <w:color w:val="000000"/>
          <w:position w:val="0"/>
        </w:rPr>
        <w:t>[1]</w:t>
      </w:r>
    </w:p>
    <w:p>
      <w:pPr>
        <w:pStyle w:val="Style281"/>
        <w:tabs>
          <w:tab w:leader="none" w:pos="8427" w:val="left"/>
        </w:tabs>
        <w:widowControl w:val="0"/>
        <w:keepNext w:val="0"/>
        <w:keepLines w:val="0"/>
        <w:shd w:val="clear" w:color="auto" w:fill="auto"/>
        <w:bidi w:val="0"/>
        <w:spacing w:before="0" w:after="0" w:line="374" w:lineRule="exact"/>
        <w:ind w:left="2480" w:right="0" w:firstLine="0"/>
      </w:pPr>
      <w:r>
        <w:rPr>
          <w:lang w:val="es-ES" w:eastAsia="es-ES" w:bidi="es-ES"/>
          <w:w w:val="100"/>
          <w:spacing w:val="0"/>
          <w:color w:val="000000"/>
          <w:position w:val="0"/>
        </w:rPr>
        <w:t xml:space="preserve">aAB </w:t>
      </w:r>
      <w:r>
        <w:rPr>
          <w:lang w:val="en-US" w:eastAsia="en-US" w:bidi="en-US"/>
          <w:w w:val="100"/>
          <w:spacing w:val="0"/>
          <w:color w:val="000000"/>
          <w:position w:val="0"/>
        </w:rPr>
        <w:t xml:space="preserve">+ </w:t>
      </w:r>
      <w:r>
        <w:rPr>
          <w:lang w:val="es-ES" w:eastAsia="es-ES" w:bidi="es-ES"/>
          <w:w w:val="100"/>
          <w:spacing w:val="0"/>
          <w:color w:val="000000"/>
          <w:position w:val="0"/>
        </w:rPr>
        <w:t>b(AD + BC) — a</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CD </w:t>
      </w:r>
      <w:r>
        <w:rPr>
          <w:lang w:val="en-US" w:eastAsia="en-US" w:bidi="en-US"/>
          <w:w w:val="100"/>
          <w:spacing w:val="0"/>
          <w:color w:val="000000"/>
          <w:position w:val="0"/>
        </w:rPr>
        <w:t xml:space="preserve">= </w:t>
      </w:r>
      <w:r>
        <w:rPr>
          <w:lang w:val="es-ES" w:eastAsia="es-ES" w:bidi="es-ES"/>
          <w:w w:val="100"/>
          <w:spacing w:val="0"/>
          <w:color w:val="000000"/>
          <w:position w:val="0"/>
        </w:rPr>
        <w:t>B</w:t>
        <w:tab/>
      </w:r>
      <w:r>
        <w:rPr>
          <w:lang w:val="en-US" w:eastAsia="en-US" w:bidi="en-US"/>
          <w:w w:val="100"/>
          <w:spacing w:val="0"/>
          <w:color w:val="000000"/>
          <w:position w:val="0"/>
        </w:rPr>
        <w:t>[2]</w:t>
      </w:r>
    </w:p>
    <w:p>
      <w:pPr>
        <w:pStyle w:val="Style281"/>
        <w:tabs>
          <w:tab w:leader="none" w:pos="8427" w:val="left"/>
        </w:tabs>
        <w:widowControl w:val="0"/>
        <w:keepNext w:val="0"/>
        <w:keepLines w:val="0"/>
        <w:shd w:val="clear" w:color="auto" w:fill="auto"/>
        <w:bidi w:val="0"/>
        <w:spacing w:before="0" w:after="0" w:line="374" w:lineRule="exact"/>
        <w:ind w:left="3380" w:right="0" w:firstLine="0"/>
      </w:pPr>
      <w:r>
        <w:rPr>
          <w:lang w:val="es-ES" w:eastAsia="es-ES" w:bidi="es-ES"/>
          <w:w w:val="100"/>
          <w:spacing w:val="0"/>
          <w:color w:val="000000"/>
          <w:position w:val="0"/>
        </w:rPr>
        <w:t>aB</w:t>
      </w:r>
      <w:r>
        <w:rPr>
          <w:rStyle w:val="CharStyle384"/>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2bBD — </w:t>
      </w:r>
      <w:r>
        <w:rPr>
          <w:rStyle w:val="CharStyle322"/>
        </w:rPr>
        <w:t>a</w:t>
      </w:r>
      <w:r>
        <w:rPr>
          <w:rStyle w:val="CharStyle322"/>
          <w:vertAlign w:val="superscript"/>
        </w:rPr>
        <w:t>0</w:t>
      </w:r>
      <w:r>
        <w:rPr>
          <w:rStyle w:val="CharStyle322"/>
        </w:rPr>
        <w:t>D</w:t>
      </w:r>
      <w:r>
        <w:rPr>
          <w:rStyle w:val="CharStyle32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A</w:t>
      </w:r>
      <w:r>
        <w:rPr>
          <w:rStyle w:val="CharStyle384"/>
          <w:vertAlign w:val="superscript"/>
        </w:rPr>
        <w:t>0</w:t>
      </w:r>
      <w:r>
        <w:rPr>
          <w:lang w:val="es-ES" w:eastAsia="es-ES" w:bidi="es-ES"/>
          <w:w w:val="100"/>
          <w:spacing w:val="0"/>
          <w:color w:val="000000"/>
          <w:position w:val="0"/>
        </w:rPr>
        <w:tab/>
      </w:r>
      <w:r>
        <w:rPr>
          <w:lang w:val="en-US" w:eastAsia="en-US" w:bidi="en-US"/>
          <w:w w:val="100"/>
          <w:spacing w:val="0"/>
          <w:color w:val="000000"/>
          <w:position w:val="0"/>
        </w:rPr>
        <w:t>[3]</w:t>
      </w:r>
    </w:p>
    <w:p>
      <w:pPr>
        <w:pStyle w:val="Style281"/>
        <w:tabs>
          <w:tab w:leader="none" w:pos="8427" w:val="left"/>
        </w:tabs>
        <w:widowControl w:val="0"/>
        <w:keepNext w:val="0"/>
        <w:keepLines w:val="0"/>
        <w:shd w:val="clear" w:color="auto" w:fill="auto"/>
        <w:bidi w:val="0"/>
        <w:spacing w:before="0" w:after="268" w:line="374" w:lineRule="exact"/>
        <w:ind w:left="4440" w:right="0" w:firstLine="0"/>
      </w:pPr>
      <w:r>
        <w:rPr>
          <w:lang w:val="es-ES" w:eastAsia="es-ES" w:bidi="es-ES"/>
          <w:w w:val="100"/>
          <w:spacing w:val="0"/>
          <w:color w:val="000000"/>
          <w:position w:val="0"/>
        </w:rPr>
        <w:t xml:space="preserve">AD — BC </w:t>
      </w:r>
      <w:r>
        <w:rPr>
          <w:lang w:val="en-US" w:eastAsia="en-US" w:bidi="en-US"/>
          <w:w w:val="100"/>
          <w:spacing w:val="0"/>
          <w:color w:val="000000"/>
          <w:position w:val="0"/>
        </w:rPr>
        <w:t>=1</w:t>
        <w:tab/>
        <w:t>[4]</w:t>
      </w:r>
      <w:r>
        <w:fldChar w:fldCharType="end"/>
      </w:r>
    </w:p>
    <w:p>
      <w:pPr>
        <w:pStyle w:val="Style205"/>
        <w:widowControl w:val="0"/>
        <w:keepNext w:val="0"/>
        <w:keepLines w:val="0"/>
        <w:shd w:val="clear" w:color="auto" w:fill="auto"/>
        <w:bidi w:val="0"/>
        <w:jc w:val="left"/>
        <w:spacing w:before="0" w:after="0" w:line="340" w:lineRule="exact"/>
        <w:ind w:left="0" w:right="0" w:firstLine="0"/>
      </w:pPr>
      <w:r>
        <w:rPr>
          <w:rStyle w:val="CharStyle219"/>
        </w:rPr>
        <w:t xml:space="preserve">Consideremos </w:t>
      </w:r>
      <w:r>
        <w:rPr>
          <w:rStyle w:val="CharStyle218"/>
        </w:rPr>
        <w:t>primero</w:t>
      </w:r>
      <w:r>
        <w:rPr>
          <w:rStyle w:val="CharStyle219"/>
        </w:rPr>
        <w:t xml:space="preserve"> el caso donde uno de los </w:t>
      </w:r>
      <w:r>
        <w:rPr>
          <w:rStyle w:val="CharStyle219"/>
          <w:lang w:val="la" w:eastAsia="la" w:bidi="la"/>
        </w:rPr>
        <w:t xml:space="preserve">numeros </w:t>
      </w:r>
      <w:r>
        <w:rPr>
          <w:rStyle w:val="CharStyle219"/>
        </w:rPr>
        <w:t xml:space="preserve">A, </w:t>
      </w:r>
      <w:r>
        <w:rPr>
          <w:rStyle w:val="CharStyle219"/>
          <w:lang w:val="la" w:eastAsia="la" w:bidi="la"/>
        </w:rPr>
        <w:t xml:space="preserve">B, </w:t>
      </w:r>
      <w:r>
        <w:rPr>
          <w:rStyle w:val="CharStyle219"/>
        </w:rPr>
        <w:t xml:space="preserve">C, D </w:t>
      </w:r>
      <w:r>
        <w:rPr>
          <w:rStyle w:val="CharStyle219"/>
          <w:lang w:val="en-US" w:eastAsia="en-US" w:bidi="en-US"/>
        </w:rPr>
        <w:t>=0.</w:t>
      </w:r>
    </w:p>
    <w:p>
      <w:pPr>
        <w:pStyle w:val="Style205"/>
        <w:widowControl w:val="0"/>
        <w:keepNext w:val="0"/>
        <w:keepLines w:val="0"/>
        <w:shd w:val="clear" w:color="auto" w:fill="auto"/>
        <w:bidi w:val="0"/>
        <w:jc w:val="both"/>
        <w:spacing w:before="0" w:after="60" w:line="317" w:lineRule="exact"/>
        <w:ind w:left="0" w:right="0" w:firstLine="800"/>
      </w:pPr>
      <w:r>
        <w:rPr>
          <w:rStyle w:val="CharStyle219"/>
        </w:rPr>
        <w:t>1</w:t>
      </w:r>
      <w:r>
        <w:rPr>
          <w:rStyle w:val="CharStyle219"/>
          <w:vertAlign w:val="superscript"/>
        </w:rPr>
        <w:t>o</w:t>
      </w:r>
      <w:r>
        <w:rPr>
          <w:rStyle w:val="CharStyle219"/>
        </w:rPr>
        <w:t xml:space="preserve"> Si A </w:t>
      </w:r>
      <w:r>
        <w:rPr>
          <w:rStyle w:val="CharStyle219"/>
          <w:lang w:val="en-US" w:eastAsia="en-US" w:bidi="en-US"/>
        </w:rPr>
        <w:t xml:space="preserve">= 0 </w:t>
      </w:r>
      <w:r>
        <w:rPr>
          <w:rStyle w:val="CharStyle219"/>
        </w:rPr>
        <w:t xml:space="preserve">resulta por </w:t>
      </w:r>
      <w:r>
        <w:rPr>
          <w:rStyle w:val="CharStyle219"/>
          <w:lang w:val="en-US" w:eastAsia="en-US" w:bidi="en-US"/>
        </w:rPr>
        <w:t xml:space="preserve">[4] </w:t>
      </w:r>
      <w:r>
        <w:rPr>
          <w:rStyle w:val="CharStyle219"/>
        </w:rPr>
        <w:t xml:space="preserve">BC </w:t>
      </w:r>
      <w:r>
        <w:rPr>
          <w:rStyle w:val="CharStyle219"/>
          <w:lang w:val="en-US" w:eastAsia="en-US" w:bidi="en-US"/>
        </w:rPr>
        <w:t xml:space="preserve">= </w:t>
      </w:r>
      <w:r>
        <w:rPr>
          <w:rStyle w:val="CharStyle219"/>
        </w:rPr>
        <w:t xml:space="preserve">—1, y así B </w:t>
      </w:r>
      <w:r>
        <w:rPr>
          <w:rStyle w:val="CharStyle219"/>
          <w:lang w:val="en-US" w:eastAsia="en-US" w:bidi="en-US"/>
        </w:rPr>
        <w:t xml:space="preserve">= ±1, </w:t>
      </w:r>
      <w:r>
        <w:rPr>
          <w:rStyle w:val="CharStyle219"/>
        </w:rPr>
        <w:t xml:space="preserve">C </w:t>
      </w:r>
      <w:r>
        <w:rPr>
          <w:rStyle w:val="CharStyle219"/>
          <w:lang w:val="en-US" w:eastAsia="en-US" w:bidi="en-US"/>
        </w:rPr>
        <w:t xml:space="preserve">= ^1. </w:t>
      </w:r>
      <w:r>
        <w:rPr>
          <w:rStyle w:val="CharStyle219"/>
        </w:rPr>
        <w:t xml:space="preserve">Entonces por </w:t>
      </w:r>
      <w:r>
        <w:rPr>
          <w:rStyle w:val="CharStyle219"/>
          <w:lang w:val="en-US" w:eastAsia="en-US" w:bidi="en-US"/>
        </w:rPr>
        <w:t xml:space="preserve">[1], </w:t>
      </w:r>
      <w:r>
        <w:rPr>
          <w:rStyle w:val="CharStyle219"/>
        </w:rPr>
        <w:t>—a</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 xml:space="preserve">A; por </w:t>
      </w:r>
      <w:r>
        <w:rPr>
          <w:rStyle w:val="CharStyle219"/>
          <w:lang w:val="en-US" w:eastAsia="en-US" w:bidi="en-US"/>
        </w:rPr>
        <w:t xml:space="preserve">[2], </w:t>
      </w:r>
      <w:r>
        <w:rPr>
          <w:rStyle w:val="CharStyle219"/>
        </w:rPr>
        <w:t>—b±a</w:t>
      </w:r>
      <w:r>
        <w:rPr>
          <w:rStyle w:val="CharStyle219"/>
          <w:vertAlign w:val="superscript"/>
        </w:rPr>
        <w:t>0</w:t>
      </w:r>
      <w:r>
        <w:rPr>
          <w:rStyle w:val="CharStyle219"/>
        </w:rPr>
        <w:t xml:space="preserve">D </w:t>
      </w:r>
      <w:r>
        <w:rPr>
          <w:rStyle w:val="CharStyle219"/>
          <w:lang w:val="en-US" w:eastAsia="en-US" w:bidi="en-US"/>
        </w:rPr>
        <w:t xml:space="preserve">= </w:t>
      </w:r>
      <w:r>
        <w:rPr>
          <w:rStyle w:val="CharStyle219"/>
        </w:rPr>
        <w:t xml:space="preserve">B o B </w:t>
      </w:r>
      <w:r>
        <w:rPr>
          <w:rStyle w:val="CharStyle218"/>
        </w:rPr>
        <w:t>= —b</w:t>
      </w:r>
      <w:r>
        <w:rPr>
          <w:rStyle w:val="CharStyle219"/>
        </w:rPr>
        <w:t xml:space="preserve"> </w:t>
      </w:r>
      <w:r>
        <w:rPr>
          <w:rStyle w:val="CharStyle219"/>
          <w:lang w:val="en-GB" w:eastAsia="en-GB" w:bidi="en-GB"/>
        </w:rPr>
        <w:t xml:space="preserve">(mod. </w:t>
      </w:r>
      <w:r>
        <w:rPr>
          <w:rStyle w:val="CharStyle219"/>
        </w:rPr>
        <w:t>a</w:t>
      </w:r>
      <w:r>
        <w:rPr>
          <w:rStyle w:val="CharStyle363"/>
          <w:vertAlign w:val="superscript"/>
        </w:rPr>
        <w:t>0</w:t>
      </w:r>
      <w:r>
        <w:rPr>
          <w:rStyle w:val="CharStyle219"/>
        </w:rPr>
        <w:t xml:space="preserve"> o A); por lo tanto, se deduce que la forma (A, B, — A</w:t>
      </w:r>
      <w:r>
        <w:rPr>
          <w:rStyle w:val="CharStyle219"/>
          <w:vertAlign w:val="superscript"/>
        </w:rPr>
        <w:t>0</w:t>
      </w:r>
      <w:r>
        <w:rPr>
          <w:rStyle w:val="CharStyle219"/>
        </w:rPr>
        <w:t>) es contigua por la parte ultima a la forma (a, b, —a</w:t>
      </w:r>
      <w:r>
        <w:rPr>
          <w:rStyle w:val="CharStyle219"/>
          <w:vertAlign w:val="superscript"/>
        </w:rPr>
        <w:t>0</w:t>
      </w:r>
      <w:r>
        <w:rPr>
          <w:rStyle w:val="CharStyle219"/>
        </w:rPr>
        <w:t>). Puesto que la primera de estas es reducida, sera necesariamente identica a f</w:t>
      </w:r>
      <w:r>
        <w:rPr>
          <w:rStyle w:val="CharStyle219"/>
          <w:vertAlign w:val="superscript"/>
        </w:rPr>
        <w:t>0</w:t>
      </w:r>
      <w:r>
        <w:rPr>
          <w:rStyle w:val="CharStyle219"/>
        </w:rPr>
        <w:t xml:space="preserve">. Por lo tanto B </w:t>
      </w:r>
      <w:r>
        <w:rPr>
          <w:rStyle w:val="CharStyle219"/>
          <w:lang w:val="en-US" w:eastAsia="en-US" w:bidi="en-US"/>
        </w:rPr>
        <w:t xml:space="preserve">= </w:t>
      </w:r>
      <w:r>
        <w:rPr>
          <w:rStyle w:val="CharStyle219"/>
        </w:rPr>
        <w:t>b</w:t>
      </w:r>
      <w:r>
        <w:rPr>
          <w:rStyle w:val="CharStyle219"/>
          <w:vertAlign w:val="superscript"/>
        </w:rPr>
        <w:t>0</w:t>
      </w:r>
      <w:r>
        <w:rPr>
          <w:rStyle w:val="CharStyle219"/>
        </w:rPr>
        <w:t xml:space="preserve">, y entonces de </w:t>
      </w:r>
      <w:r>
        <w:rPr>
          <w:rStyle w:val="CharStyle219"/>
          <w:lang w:val="en-US" w:eastAsia="en-US" w:bidi="en-US"/>
        </w:rPr>
        <w:t xml:space="preserve">[2] </w:t>
      </w:r>
      <w:r>
        <w:rPr>
          <w:rStyle w:val="CharStyle219"/>
        </w:rPr>
        <w:t xml:space="preserve">b </w:t>
      </w:r>
      <w:r>
        <w:rPr>
          <w:rStyle w:val="CharStyle219"/>
          <w:lang w:val="en-US" w:eastAsia="en-US" w:bidi="en-US"/>
        </w:rPr>
        <w:t xml:space="preserve">+ </w:t>
      </w:r>
      <w:r>
        <w:rPr>
          <w:rStyle w:val="CharStyle219"/>
        </w:rPr>
        <w:t>b</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0</w:t>
      </w:r>
      <w:r>
        <w:rPr>
          <w:rStyle w:val="CharStyle219"/>
        </w:rPr>
        <w:t xml:space="preserve">CD </w:t>
      </w:r>
      <w:r>
        <w:rPr>
          <w:rStyle w:val="CharStyle219"/>
          <w:lang w:val="en-US" w:eastAsia="en-US" w:bidi="en-US"/>
        </w:rPr>
        <w:t xml:space="preserve">= </w:t>
      </w:r>
      <w:r>
        <w:rPr>
          <w:rStyle w:val="CharStyle219"/>
        </w:rPr>
        <w:t>±a</w:t>
      </w:r>
      <w:r>
        <w:rPr>
          <w:rStyle w:val="CharStyle363"/>
          <w:vertAlign w:val="superscript"/>
        </w:rPr>
        <w:t>0</w:t>
      </w:r>
      <w:r>
        <w:rPr>
          <w:rStyle w:val="CharStyle219"/>
        </w:rPr>
        <w:t xml:space="preserve">D; de esto, puesto que </w:t>
      </w:r>
      <w:r>
        <w:rPr>
          <w:rStyle w:val="CharStyle219"/>
          <w:lang w:val="en-US" w:eastAsia="en-US" w:bidi="en-US"/>
        </w:rPr>
        <w:t xml:space="preserve">= </w:t>
      </w:r>
      <w:r>
        <w:rPr>
          <w:rStyle w:val="CharStyle219"/>
        </w:rPr>
        <w:t>h</w:t>
      </w:r>
      <w:r>
        <w:rPr>
          <w:rStyle w:val="CharStyle219"/>
          <w:vertAlign w:val="superscript"/>
        </w:rPr>
        <w:t>0</w:t>
      </w:r>
      <w:r>
        <w:rPr>
          <w:rStyle w:val="CharStyle219"/>
        </w:rPr>
        <w:t>,</w:t>
        <w:br w:type="page"/>
        <w:t xml:space="preserve">tenemos que </w:t>
      </w:r>
      <w:r>
        <w:rPr>
          <w:rStyle w:val="CharStyle219"/>
          <w:lang w:val="la" w:eastAsia="la" w:bidi="la"/>
        </w:rPr>
        <w:t xml:space="preserve">D </w:t>
      </w:r>
      <w:r>
        <w:rPr>
          <w:rStyle w:val="CharStyle219"/>
          <w:lang w:val="en-US" w:eastAsia="en-US" w:bidi="en-US"/>
        </w:rPr>
        <w:t xml:space="preserve">= </w:t>
      </w:r>
      <w:r>
        <w:rPr>
          <w:rStyle w:val="CharStyle219"/>
          <w:lang w:val="la" w:eastAsia="la" w:bidi="la"/>
        </w:rPr>
        <w:t xml:space="preserve">^h'. </w:t>
      </w:r>
      <w:r>
        <w:rPr>
          <w:rStyle w:val="CharStyle219"/>
        </w:rPr>
        <w:t xml:space="preserve">De esto se colige que </w:t>
      </w:r>
      <w:r>
        <w:rPr>
          <w:rStyle w:val="CharStyle219"/>
          <w:lang w:val="la" w:eastAsia="la" w:bidi="la"/>
        </w:rPr>
        <w:t xml:space="preserve">^A, ^B, ^C, ^D </w:t>
      </w:r>
      <w:r>
        <w:rPr>
          <w:rStyle w:val="CharStyle219"/>
        </w:rPr>
        <w:t xml:space="preserve">son respectivamente </w:t>
      </w:r>
      <w:r>
        <w:rPr>
          <w:rStyle w:val="CharStyle219"/>
          <w:lang w:val="en-US" w:eastAsia="en-US" w:bidi="en-US"/>
        </w:rPr>
        <w:t xml:space="preserve">= </w:t>
      </w:r>
      <w:r>
        <w:rPr>
          <w:rStyle w:val="CharStyle363"/>
          <w:lang w:val="en-US" w:eastAsia="en-US" w:bidi="en-US"/>
        </w:rPr>
        <w:t>0</w:t>
      </w:r>
      <w:r>
        <w:rPr>
          <w:rStyle w:val="CharStyle219"/>
          <w:lang w:val="en-US" w:eastAsia="en-US" w:bidi="en-US"/>
        </w:rPr>
        <w:t>, -</w:t>
      </w:r>
      <w:r>
        <w:rPr>
          <w:rStyle w:val="CharStyle363"/>
          <w:lang w:val="en-US" w:eastAsia="en-US" w:bidi="en-US"/>
        </w:rPr>
        <w:t>1</w:t>
      </w:r>
      <w:r>
        <w:rPr>
          <w:rStyle w:val="CharStyle219"/>
          <w:lang w:val="en-US" w:eastAsia="en-US" w:bidi="en-US"/>
        </w:rPr>
        <w:t>, +</w:t>
      </w:r>
      <w:r>
        <w:rPr>
          <w:rStyle w:val="CharStyle363"/>
          <w:lang w:val="en-US" w:eastAsia="en-US" w:bidi="en-US"/>
        </w:rPr>
        <w:t>1</w:t>
      </w:r>
      <w:r>
        <w:rPr>
          <w:rStyle w:val="CharStyle219"/>
          <w:lang w:val="en-US" w:eastAsia="en-US" w:bidi="en-US"/>
        </w:rPr>
        <w:t xml:space="preserve">, </w:t>
      </w:r>
      <w:r>
        <w:rPr>
          <w:rStyle w:val="CharStyle219"/>
          <w:lang w:val="la" w:eastAsia="la" w:bidi="la"/>
        </w:rPr>
        <w:t xml:space="preserve">h', o </w:t>
      </w:r>
      <w:r>
        <w:rPr>
          <w:rStyle w:val="CharStyle219"/>
          <w:lang w:val="en-US" w:eastAsia="en-US" w:bidi="en-US"/>
        </w:rPr>
        <w:t xml:space="preserve">= </w:t>
      </w:r>
      <w:r>
        <w:rPr>
          <w:rStyle w:val="CharStyle219"/>
          <w:lang w:val="el-GR" w:eastAsia="el-GR" w:bidi="el-GR"/>
        </w:rPr>
        <w:t>α', β', τ', δ'.</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2</w:t>
      </w:r>
      <w:r>
        <w:rPr>
          <w:rStyle w:val="CharStyle219"/>
          <w:vertAlign w:val="superscript"/>
        </w:rPr>
        <w:t>o</w:t>
      </w:r>
      <w:r>
        <w:rPr>
          <w:rStyle w:val="CharStyle219"/>
        </w:rPr>
        <w:t xml:space="preserve"> Si </w:t>
      </w:r>
      <w:r>
        <w:rPr>
          <w:rStyle w:val="CharStyle219"/>
          <w:lang w:val="la" w:eastAsia="la" w:bidi="la"/>
        </w:rPr>
        <w:t xml:space="preserve">B </w:t>
      </w:r>
      <w:r>
        <w:rPr>
          <w:rStyle w:val="CharStyle219"/>
          <w:lang w:val="en-US" w:eastAsia="en-US" w:bidi="en-US"/>
        </w:rPr>
        <w:t xml:space="preserve">= 0 </w:t>
      </w:r>
      <w:r>
        <w:rPr>
          <w:rStyle w:val="CharStyle219"/>
        </w:rPr>
        <w:t xml:space="preserve">tenemos de </w:t>
      </w:r>
      <w:r>
        <w:rPr>
          <w:rStyle w:val="CharStyle219"/>
          <w:lang w:val="en-US" w:eastAsia="en-US" w:bidi="en-US"/>
        </w:rPr>
        <w:t xml:space="preserve">[4] </w:t>
      </w:r>
      <w:r>
        <w:rPr>
          <w:rStyle w:val="CharStyle219"/>
        </w:rPr>
        <w:t xml:space="preserve">A </w:t>
      </w:r>
      <w:r>
        <w:rPr>
          <w:rStyle w:val="CharStyle219"/>
          <w:lang w:val="en-US" w:eastAsia="en-US" w:bidi="en-US"/>
        </w:rPr>
        <w:t xml:space="preserve">= ±1, </w:t>
      </w:r>
      <w:r>
        <w:rPr>
          <w:rStyle w:val="CharStyle219"/>
        </w:rPr>
        <w:t xml:space="preserve">D </w:t>
      </w:r>
      <w:r>
        <w:rPr>
          <w:rStyle w:val="CharStyle219"/>
          <w:lang w:val="en-US" w:eastAsia="en-US" w:bidi="en-US"/>
        </w:rPr>
        <w:t xml:space="preserve">= </w:t>
      </w:r>
      <w:r>
        <w:rPr>
          <w:rStyle w:val="CharStyle219"/>
        </w:rPr>
        <w:t xml:space="preserve">±1; de </w:t>
      </w:r>
      <w:r>
        <w:rPr>
          <w:rStyle w:val="CharStyle219"/>
          <w:lang w:val="en-US" w:eastAsia="en-US" w:bidi="en-US"/>
        </w:rPr>
        <w:t xml:space="preserve">[3] </w:t>
      </w:r>
      <w:r>
        <w:rPr>
          <w:rStyle w:val="CharStyle219"/>
        </w:rPr>
        <w:t xml:space="preserve">a' </w:t>
      </w:r>
      <w:r>
        <w:rPr>
          <w:rStyle w:val="CharStyle219"/>
          <w:lang w:val="en-US" w:eastAsia="en-US" w:bidi="en-US"/>
        </w:rPr>
        <w:t xml:space="preserve">= </w:t>
      </w:r>
      <w:r>
        <w:rPr>
          <w:rStyle w:val="CharStyle219"/>
        </w:rPr>
        <w:t xml:space="preserve">A'; de </w:t>
      </w:r>
      <w:r>
        <w:rPr>
          <w:rStyle w:val="CharStyle219"/>
          <w:lang w:val="en-US" w:eastAsia="en-US" w:bidi="en-US"/>
        </w:rPr>
        <w:t xml:space="preserve">[2] </w:t>
      </w:r>
      <w:r>
        <w:rPr>
          <w:rStyle w:val="CharStyle219"/>
        </w:rPr>
        <w:t xml:space="preserve">b^a'C </w:t>
      </w:r>
      <w:r>
        <w:rPr>
          <w:rStyle w:val="CharStyle219"/>
          <w:lang w:val="en-US" w:eastAsia="en-US" w:bidi="en-US"/>
        </w:rPr>
        <w:t xml:space="preserve">= </w:t>
      </w:r>
      <w:r>
        <w:rPr>
          <w:rStyle w:val="CharStyle219"/>
        </w:rPr>
        <w:t>B,</w:t>
      </w:r>
    </w:p>
    <w:p>
      <w:pPr>
        <w:pStyle w:val="Style205"/>
        <w:numPr>
          <w:ilvl w:val="0"/>
          <w:numId w:val="145"/>
        </w:numPr>
        <w:widowControl w:val="0"/>
        <w:keepNext w:val="0"/>
        <w:keepLines w:val="0"/>
        <w:shd w:val="clear" w:color="auto" w:fill="auto"/>
        <w:bidi w:val="0"/>
        <w:jc w:val="both"/>
        <w:spacing w:before="0" w:after="60" w:line="317" w:lineRule="exact"/>
        <w:ind w:left="0" w:right="0" w:firstLine="0"/>
      </w:pPr>
      <w:r>
        <w:rPr>
          <w:rStyle w:val="CharStyle219"/>
        </w:rPr>
        <w:t xml:space="preserve"> b </w:t>
      </w:r>
      <w:r>
        <w:rPr>
          <w:rStyle w:val="CharStyle219"/>
          <w:lang w:val="en-US" w:eastAsia="en-US" w:bidi="en-US"/>
        </w:rPr>
        <w:t xml:space="preserve">= </w:t>
      </w:r>
      <w:r>
        <w:rPr>
          <w:rStyle w:val="CharStyle219"/>
        </w:rPr>
        <w:t xml:space="preserve">B </w:t>
      </w:r>
      <w:r>
        <w:rPr>
          <w:rStyle w:val="CharStyle219"/>
          <w:lang w:val="en-GB" w:eastAsia="en-GB" w:bidi="en-GB"/>
        </w:rPr>
        <w:t xml:space="preserve">(mod. </w:t>
      </w:r>
      <w:r>
        <w:rPr>
          <w:rStyle w:val="CharStyle219"/>
        </w:rPr>
        <w:t xml:space="preserve">a'). Pero, como f y F son formas reducidas, ambas b y B estarán entre \/D </w:t>
      </w:r>
      <w:r>
        <w:rPr>
          <w:rStyle w:val="CharStyle218"/>
        </w:rPr>
        <w:t>y \/D</w:t>
      </w:r>
      <w:r>
        <w:rPr>
          <w:rStyle w:val="CharStyle219"/>
        </w:rPr>
        <w:t xml:space="preserve"> ^ a' (según a' sea positivo o negativo, por el </w:t>
      </w:r>
      <w:r>
        <w:rPr>
          <w:rStyle w:val="CharStyle219"/>
          <w:lang w:val="en-GB" w:eastAsia="en-GB" w:bidi="en-GB"/>
        </w:rPr>
        <w:t xml:space="preserve">art. </w:t>
      </w:r>
      <w:r>
        <w:rPr>
          <w:rStyle w:val="CharStyle219"/>
          <w:lang w:val="en-US" w:eastAsia="en-US" w:bidi="en-US"/>
        </w:rPr>
        <w:t xml:space="preserve">184.5). </w:t>
      </w:r>
      <w:r>
        <w:rPr>
          <w:rStyle w:val="CharStyle219"/>
        </w:rPr>
        <w:t xml:space="preserve">Así, sera necesariamente, b </w:t>
      </w:r>
      <w:r>
        <w:rPr>
          <w:rStyle w:val="CharStyle219"/>
          <w:lang w:val="en-US" w:eastAsia="en-US" w:bidi="en-US"/>
        </w:rPr>
        <w:t xml:space="preserve">= </w:t>
      </w:r>
      <w:r>
        <w:rPr>
          <w:rStyle w:val="CharStyle219"/>
        </w:rPr>
        <w:t xml:space="preserve">B y C </w:t>
      </w:r>
      <w:r>
        <w:rPr>
          <w:rStyle w:val="CharStyle219"/>
          <w:lang w:val="en-US" w:eastAsia="en-US" w:bidi="en-US"/>
        </w:rPr>
        <w:t xml:space="preserve">= 0. </w:t>
      </w:r>
      <w:r>
        <w:rPr>
          <w:rStyle w:val="CharStyle219"/>
        </w:rPr>
        <w:t xml:space="preserve">Entonces las formas f y F son identicas y ±A, ±B, ±C, ±D </w:t>
      </w:r>
      <w:r>
        <w:rPr>
          <w:rStyle w:val="CharStyle219"/>
          <w:lang w:val="en-US" w:eastAsia="en-US" w:bidi="en-US"/>
        </w:rPr>
        <w:t xml:space="preserve">= 1, 0, 0, 1 = </w:t>
      </w:r>
      <w:r>
        <w:rPr>
          <w:rStyle w:val="CharStyle219"/>
          <w:lang w:val="el-GR" w:eastAsia="el-GR" w:bidi="el-GR"/>
        </w:rPr>
        <w:t xml:space="preserve">α, β, τ, δ </w:t>
      </w:r>
      <w:r>
        <w:rPr>
          <w:rStyle w:val="CharStyle219"/>
        </w:rPr>
        <w:t>respectivamente.</w:t>
      </w:r>
    </w:p>
    <w:p>
      <w:pPr>
        <w:pStyle w:val="Style205"/>
        <w:tabs>
          <w:tab w:leader="none" w:pos="1059" w:val="left"/>
        </w:tabs>
        <w:widowControl w:val="0"/>
        <w:keepNext w:val="0"/>
        <w:keepLines w:val="0"/>
        <w:shd w:val="clear" w:color="auto" w:fill="auto"/>
        <w:bidi w:val="0"/>
        <w:jc w:val="both"/>
        <w:spacing w:before="0" w:after="60" w:line="317" w:lineRule="exact"/>
        <w:ind w:left="0" w:right="0" w:firstLine="760"/>
      </w:pPr>
      <w:r>
        <w:rPr>
          <w:rStyle w:val="CharStyle219"/>
        </w:rPr>
        <w:t>3</w:t>
      </w:r>
      <w:r>
        <w:rPr>
          <w:rStyle w:val="CharStyle219"/>
          <w:vertAlign w:val="superscript"/>
        </w:rPr>
        <w:t>o</w:t>
      </w:r>
      <w:r>
        <w:rPr>
          <w:rStyle w:val="CharStyle219"/>
        </w:rPr>
        <w:tab/>
        <w:t xml:space="preserve">Si C </w:t>
      </w:r>
      <w:r>
        <w:rPr>
          <w:rStyle w:val="CharStyle219"/>
          <w:lang w:val="en-US" w:eastAsia="en-US" w:bidi="en-US"/>
        </w:rPr>
        <w:t xml:space="preserve">= 0 </w:t>
      </w:r>
      <w:r>
        <w:rPr>
          <w:rStyle w:val="CharStyle219"/>
        </w:rPr>
        <w:t xml:space="preserve">tenemos de </w:t>
      </w:r>
      <w:r>
        <w:rPr>
          <w:rStyle w:val="CharStyle219"/>
          <w:lang w:val="en-US" w:eastAsia="en-US" w:bidi="en-US"/>
        </w:rPr>
        <w:t xml:space="preserve">[4] </w:t>
      </w:r>
      <w:r>
        <w:rPr>
          <w:rStyle w:val="CharStyle218"/>
        </w:rPr>
        <w:t>A</w:t>
      </w:r>
      <w:r>
        <w:rPr>
          <w:rStyle w:val="CharStyle219"/>
        </w:rPr>
        <w:t xml:space="preserve"> </w:t>
      </w:r>
      <w:r>
        <w:rPr>
          <w:rStyle w:val="CharStyle219"/>
          <w:lang w:val="en-US" w:eastAsia="en-US" w:bidi="en-US"/>
        </w:rPr>
        <w:t xml:space="preserve">= ±1, </w:t>
      </w:r>
      <w:r>
        <w:rPr>
          <w:rStyle w:val="CharStyle219"/>
        </w:rPr>
        <w:t xml:space="preserve">D </w:t>
      </w:r>
      <w:r>
        <w:rPr>
          <w:rStyle w:val="CharStyle219"/>
          <w:lang w:val="en-US" w:eastAsia="en-US" w:bidi="en-US"/>
        </w:rPr>
        <w:t xml:space="preserve">= </w:t>
      </w:r>
      <w:r>
        <w:rPr>
          <w:rStyle w:val="CharStyle219"/>
        </w:rPr>
        <w:t xml:space="preserve">±1; de </w:t>
      </w:r>
      <w:r>
        <w:rPr>
          <w:rStyle w:val="CharStyle219"/>
          <w:lang w:val="en-US" w:eastAsia="en-US" w:bidi="en-US"/>
        </w:rPr>
        <w:t xml:space="preserve">[1] </w:t>
      </w:r>
      <w:r>
        <w:rPr>
          <w:rStyle w:val="CharStyle219"/>
        </w:rPr>
        <w:t xml:space="preserve">a </w:t>
      </w:r>
      <w:r>
        <w:rPr>
          <w:rStyle w:val="CharStyle219"/>
          <w:lang w:val="en-US" w:eastAsia="en-US" w:bidi="en-US"/>
        </w:rPr>
        <w:t xml:space="preserve">= </w:t>
      </w:r>
      <w:r>
        <w:rPr>
          <w:rStyle w:val="CharStyle219"/>
        </w:rPr>
        <w:t xml:space="preserve">A; de </w:t>
      </w:r>
      <w:r>
        <w:rPr>
          <w:rStyle w:val="CharStyle219"/>
          <w:lang w:val="en-US" w:eastAsia="en-US" w:bidi="en-US"/>
        </w:rPr>
        <w:t xml:space="preserve">[2] </w:t>
      </w:r>
      <w:r>
        <w:rPr>
          <w:rStyle w:val="CharStyle219"/>
        </w:rPr>
        <w:t xml:space="preserve">±aB+b </w:t>
      </w:r>
      <w:r>
        <w:rPr>
          <w:rStyle w:val="CharStyle219"/>
          <w:lang w:val="en-US" w:eastAsia="en-US" w:bidi="en-US"/>
        </w:rPr>
        <w:t xml:space="preserve">= </w:t>
      </w:r>
      <w:r>
        <w:rPr>
          <w:rStyle w:val="CharStyle219"/>
        </w:rPr>
        <w:t xml:space="preserve">B o b </w:t>
      </w:r>
      <w:r>
        <w:rPr>
          <w:rStyle w:val="CharStyle219"/>
          <w:lang w:val="en-US" w:eastAsia="en-US" w:bidi="en-US"/>
        </w:rPr>
        <w:t xml:space="preserve">= </w:t>
      </w:r>
      <w:r>
        <w:rPr>
          <w:rStyle w:val="CharStyle219"/>
        </w:rPr>
        <w:t xml:space="preserve">B </w:t>
      </w:r>
      <w:r>
        <w:rPr>
          <w:rStyle w:val="CharStyle219"/>
          <w:lang w:val="en-GB" w:eastAsia="en-GB" w:bidi="en-GB"/>
        </w:rPr>
        <w:t xml:space="preserve">(mod. </w:t>
      </w:r>
      <w:r>
        <w:rPr>
          <w:rStyle w:val="CharStyle219"/>
        </w:rPr>
        <w:t xml:space="preserve">a). Dado que tanto b como B estan entre \/D y </w:t>
      </w:r>
      <w:r>
        <w:rPr>
          <w:rStyle w:val="CharStyle219"/>
          <w:lang w:val="el-GR" w:eastAsia="el-GR" w:bidi="el-GR"/>
        </w:rPr>
        <w:t>λ</w:t>
      </w:r>
      <w:r>
        <w:rPr>
          <w:rStyle w:val="CharStyle219"/>
          <w:lang w:val="en-GB" w:eastAsia="en-GB" w:bidi="en-GB"/>
        </w:rPr>
        <w:t>/D</w:t>
      </w:r>
      <w:r>
        <w:rPr>
          <w:rStyle w:val="CharStyle219"/>
        </w:rPr>
        <w:t xml:space="preserve">^a, necesariamente se tendrú que B </w:t>
      </w:r>
      <w:r>
        <w:rPr>
          <w:rStyle w:val="CharStyle219"/>
          <w:lang w:val="en-US" w:eastAsia="en-US" w:bidi="en-US"/>
        </w:rPr>
        <w:t xml:space="preserve">= </w:t>
      </w:r>
      <w:r>
        <w:rPr>
          <w:rStyle w:val="CharStyle219"/>
        </w:rPr>
        <w:t xml:space="preserve">b y B </w:t>
      </w:r>
      <w:r>
        <w:rPr>
          <w:rStyle w:val="CharStyle219"/>
          <w:lang w:val="en-US" w:eastAsia="en-US" w:bidi="en-US"/>
        </w:rPr>
        <w:t xml:space="preserve">= 0. </w:t>
      </w:r>
      <w:r>
        <w:rPr>
          <w:rStyle w:val="CharStyle219"/>
        </w:rPr>
        <w:t>Así, este caso no difiere del precedente.</w:t>
      </w:r>
    </w:p>
    <w:p>
      <w:pPr>
        <w:pStyle w:val="Style205"/>
        <w:tabs>
          <w:tab w:leader="none" w:pos="1718" w:val="left"/>
          <w:tab w:leader="none" w:pos="2369" w:val="left"/>
          <w:tab w:leader="none" w:pos="2648" w:val="left"/>
          <w:tab w:leader="none" w:pos="4477" w:val="left"/>
          <w:tab w:leader="none" w:pos="4966" w:val="left"/>
          <w:tab w:leader="none" w:pos="5475" w:val="left"/>
          <w:tab w:leader="none" w:pos="5974" w:val="left"/>
          <w:tab w:leader="none" w:pos="6421" w:val="left"/>
          <w:tab w:leader="none" w:pos="8470" w:val="left"/>
        </w:tabs>
        <w:widowControl w:val="0"/>
        <w:keepNext w:val="0"/>
        <w:keepLines w:val="0"/>
        <w:shd w:val="clear" w:color="auto" w:fill="auto"/>
        <w:bidi w:val="0"/>
        <w:jc w:val="both"/>
        <w:spacing w:before="0" w:after="42" w:line="317" w:lineRule="exact"/>
        <w:ind w:left="0" w:right="0" w:firstLine="760"/>
      </w:pPr>
      <w:r>
        <w:rPr>
          <w:rStyle w:val="CharStyle219"/>
        </w:rPr>
        <w:t>4</w:t>
      </w:r>
      <w:r>
        <w:rPr>
          <w:rStyle w:val="CharStyle219"/>
          <w:vertAlign w:val="superscript"/>
        </w:rPr>
        <w:t>o</w:t>
      </w:r>
      <w:r>
        <w:rPr>
          <w:rStyle w:val="CharStyle219"/>
        </w:rPr>
        <w:t xml:space="preserve"> Si D </w:t>
      </w:r>
      <w:r>
        <w:rPr>
          <w:rStyle w:val="CharStyle219"/>
          <w:lang w:val="en-US" w:eastAsia="en-US" w:bidi="en-US"/>
        </w:rPr>
        <w:t xml:space="preserve">= 0, </w:t>
      </w:r>
      <w:r>
        <w:rPr>
          <w:rStyle w:val="CharStyle219"/>
        </w:rPr>
        <w:t xml:space="preserve">tenemos de </w:t>
      </w:r>
      <w:r>
        <w:rPr>
          <w:rStyle w:val="CharStyle219"/>
          <w:lang w:val="en-US" w:eastAsia="en-US" w:bidi="en-US"/>
        </w:rPr>
        <w:t xml:space="preserve">[4] </w:t>
      </w:r>
      <w:r>
        <w:rPr>
          <w:rStyle w:val="CharStyle219"/>
        </w:rPr>
        <w:t xml:space="preserve">B </w:t>
      </w:r>
      <w:r>
        <w:rPr>
          <w:rStyle w:val="CharStyle219"/>
          <w:lang w:val="en-US" w:eastAsia="en-US" w:bidi="en-US"/>
        </w:rPr>
        <w:t xml:space="preserve">= ±1, </w:t>
      </w:r>
      <w:r>
        <w:rPr>
          <w:rStyle w:val="CharStyle219"/>
        </w:rPr>
        <w:t xml:space="preserve">C </w:t>
      </w:r>
      <w:r>
        <w:rPr>
          <w:rStyle w:val="CharStyle219"/>
          <w:lang w:val="en-US" w:eastAsia="en-US" w:bidi="en-US"/>
        </w:rPr>
        <w:t xml:space="preserve">= </w:t>
      </w:r>
      <w:r>
        <w:rPr>
          <w:rStyle w:val="CharStyle219"/>
        </w:rPr>
        <w:t xml:space="preserve">^1; de </w:t>
      </w:r>
      <w:r>
        <w:rPr>
          <w:rStyle w:val="CharStyle219"/>
          <w:lang w:val="en-US" w:eastAsia="en-US" w:bidi="en-US"/>
        </w:rPr>
        <w:t xml:space="preserve">[3] </w:t>
      </w:r>
      <w:r>
        <w:rPr>
          <w:rStyle w:val="CharStyle219"/>
        </w:rPr>
        <w:t xml:space="preserve">a </w:t>
      </w:r>
      <w:r>
        <w:rPr>
          <w:rStyle w:val="CharStyle219"/>
          <w:lang w:val="en-US" w:eastAsia="en-US" w:bidi="en-US"/>
        </w:rPr>
        <w:t xml:space="preserve">= </w:t>
      </w:r>
      <w:r>
        <w:rPr>
          <w:rStyle w:val="CharStyle219"/>
        </w:rPr>
        <w:t xml:space="preserve">-A'; de </w:t>
      </w:r>
      <w:r>
        <w:rPr>
          <w:rStyle w:val="CharStyle219"/>
          <w:lang w:val="en-US" w:eastAsia="en-US" w:bidi="en-US"/>
        </w:rPr>
        <w:t xml:space="preserve">[2] </w:t>
      </w:r>
      <w:r>
        <w:rPr>
          <w:rStyle w:val="CharStyle219"/>
        </w:rPr>
        <w:t xml:space="preserve">±aA — b </w:t>
      </w:r>
      <w:r>
        <w:rPr>
          <w:rStyle w:val="CharStyle219"/>
          <w:lang w:val="en-US" w:eastAsia="en-US" w:bidi="en-US"/>
        </w:rPr>
        <w:t xml:space="preserve">= </w:t>
      </w:r>
      <w:r>
        <w:rPr>
          <w:rStyle w:val="CharStyle219"/>
        </w:rPr>
        <w:t xml:space="preserve">B o B </w:t>
      </w:r>
      <w:r>
        <w:rPr>
          <w:rStyle w:val="CharStyle222"/>
        </w:rPr>
        <w:t>ξ</w:t>
      </w:r>
      <w:r>
        <w:rPr>
          <w:rStyle w:val="CharStyle219"/>
          <w:lang w:val="el-GR" w:eastAsia="el-GR" w:bidi="el-GR"/>
        </w:rPr>
        <w:t xml:space="preserve"> </w:t>
      </w:r>
      <w:r>
        <w:rPr>
          <w:rStyle w:val="CharStyle219"/>
        </w:rPr>
        <w:t xml:space="preserve">—b </w:t>
      </w:r>
      <w:r>
        <w:rPr>
          <w:rStyle w:val="CharStyle219"/>
          <w:lang w:val="en-GB" w:eastAsia="en-GB" w:bidi="en-GB"/>
        </w:rPr>
        <w:t xml:space="preserve">(mod. </w:t>
      </w:r>
      <w:r>
        <w:rPr>
          <w:rStyle w:val="CharStyle219"/>
        </w:rPr>
        <w:t xml:space="preserve">a). Entonces la forma F sera contigua por la primera parte a la forma f y así identica a la forma 'f. Por lo tanto, puesto que </w:t>
      </w:r>
      <w:r>
        <w:rPr>
          <w:rStyle w:val="CharStyle219"/>
          <w:lang w:val="en-US" w:eastAsia="en-US" w:bidi="en-US"/>
        </w:rPr>
        <w:t xml:space="preserve">= </w:t>
      </w:r>
      <w:r>
        <w:rPr>
          <w:rStyle w:val="CharStyle219"/>
        </w:rPr>
        <w:t xml:space="preserve">h y B </w:t>
      </w:r>
      <w:r>
        <w:rPr>
          <w:rStyle w:val="CharStyle219"/>
          <w:lang w:val="en-US" w:eastAsia="en-US" w:bidi="en-US"/>
        </w:rPr>
        <w:t xml:space="preserve">= </w:t>
      </w:r>
      <w:r>
        <w:rPr>
          <w:rStyle w:val="CharStyle219"/>
        </w:rPr>
        <w:t>'b tenemos</w:t>
        <w:tab/>
        <w:t xml:space="preserve">±A </w:t>
      </w:r>
      <w:r>
        <w:rPr>
          <w:rStyle w:val="CharStyle219"/>
          <w:lang w:val="en-US" w:eastAsia="en-US" w:bidi="en-US"/>
        </w:rPr>
        <w:t>=</w:t>
        <w:tab/>
      </w:r>
      <w:r>
        <w:rPr>
          <w:rStyle w:val="CharStyle219"/>
        </w:rPr>
        <w:t>h.</w:t>
        <w:tab/>
        <w:t>De aquí se colige</w:t>
        <w:tab/>
        <w:t>±A,</w:t>
        <w:tab/>
        <w:t>±B,</w:t>
        <w:tab/>
        <w:t>±C,</w:t>
        <w:tab/>
        <w:t>±D</w:t>
        <w:tab/>
        <w:t xml:space="preserve">respectivamente </w:t>
      </w:r>
      <w:r>
        <w:rPr>
          <w:rStyle w:val="CharStyle219"/>
          <w:lang w:val="en-US" w:eastAsia="en-US" w:bidi="en-US"/>
        </w:rPr>
        <w:t>=</w:t>
        <w:tab/>
      </w:r>
      <w:r>
        <w:rPr>
          <w:rStyle w:val="CharStyle219"/>
        </w:rPr>
        <w:t>h,</w:t>
      </w:r>
    </w:p>
    <w:p>
      <w:pPr>
        <w:pStyle w:val="Style205"/>
        <w:numPr>
          <w:ilvl w:val="0"/>
          <w:numId w:val="145"/>
        </w:numPr>
        <w:widowControl w:val="0"/>
        <w:keepNext w:val="0"/>
        <w:keepLines w:val="0"/>
        <w:shd w:val="clear" w:color="auto" w:fill="auto"/>
        <w:bidi w:val="0"/>
        <w:jc w:val="both"/>
        <w:spacing w:before="0" w:after="27" w:line="340" w:lineRule="exact"/>
        <w:ind w:left="0" w:right="0" w:firstLine="0"/>
      </w:pPr>
      <w:r>
        <w:rPr>
          <w:rStyle w:val="CharStyle219"/>
          <w:lang w:val="en-US" w:eastAsia="en-US" w:bidi="en-US"/>
          <w:vertAlign w:val="superscript"/>
        </w:rPr>
        <w:t xml:space="preserve"> </w:t>
      </w:r>
      <w:r>
        <w:rPr>
          <w:rStyle w:val="CharStyle363"/>
          <w:vertAlign w:val="superscript"/>
        </w:rPr>
        <w:t>—</w:t>
      </w:r>
      <w:r>
        <w:rPr>
          <w:rStyle w:val="CharStyle363"/>
          <w:lang w:val="en-US" w:eastAsia="en-US" w:bidi="en-US"/>
          <w:vertAlign w:val="superscript"/>
        </w:rPr>
        <w:t>1</w:t>
      </w:r>
      <w:r>
        <w:rPr>
          <w:rStyle w:val="CharStyle219"/>
          <w:lang w:val="en-US" w:eastAsia="en-US" w:bidi="en-US"/>
          <w:vertAlign w:val="superscript"/>
        </w:rPr>
        <w:t xml:space="preserve"> </w:t>
      </w:r>
      <w:r>
        <w:rPr>
          <w:rStyle w:val="CharStyle363"/>
          <w:lang w:val="en-US" w:eastAsia="en-US" w:bidi="en-US"/>
          <w:vertAlign w:val="superscript"/>
        </w:rPr>
        <w:t>0</w:t>
      </w:r>
      <w:r>
        <w:rPr>
          <w:rStyle w:val="CharStyle219"/>
          <w:lang w:val="en-US" w:eastAsia="en-US" w:bidi="en-US"/>
        </w:rPr>
        <w:t xml:space="preserve"> = </w:t>
      </w:r>
      <w:r>
        <w:rPr>
          <w:rStyle w:val="CharStyle219"/>
          <w:lang w:val="el-GR" w:eastAsia="el-GR" w:bidi="el-GR"/>
        </w:rPr>
        <w:t>'α '</w:t>
      </w:r>
      <w:r>
        <w:rPr>
          <w:rStyle w:val="CharStyle219"/>
          <w:lang w:val="el-GR" w:eastAsia="el-GR" w:bidi="el-GR"/>
          <w:vertAlign w:val="superscript"/>
        </w:rPr>
        <w:t>β</w:t>
      </w:r>
      <w:r>
        <w:rPr>
          <w:rStyle w:val="CharStyle219"/>
          <w:lang w:val="el-GR" w:eastAsia="el-GR" w:bidi="el-GR"/>
        </w:rPr>
        <w:t xml:space="preserve"> 'τ&gt; '</w:t>
      </w:r>
      <w:r>
        <w:rPr>
          <w:rStyle w:val="CharStyle219"/>
          <w:lang w:val="el-GR" w:eastAsia="el-GR" w:bidi="el-GR"/>
          <w:vertAlign w:val="superscript"/>
        </w:rPr>
        <w:t>δ</w:t>
      </w:r>
      <w:r>
        <w:rPr>
          <w:rStyle w:val="CharStyle219"/>
          <w:lang w:val="el-GR" w:eastAsia="el-GR" w:bidi="el-GR"/>
        </w:rPr>
        <w:t>.</w:t>
      </w:r>
    </w:p>
    <w:p>
      <w:pPr>
        <w:pStyle w:val="Style205"/>
        <w:widowControl w:val="0"/>
        <w:keepNext w:val="0"/>
        <w:keepLines w:val="0"/>
        <w:shd w:val="clear" w:color="auto" w:fill="auto"/>
        <w:bidi w:val="0"/>
        <w:jc w:val="both"/>
        <w:spacing w:before="0" w:after="0" w:line="317" w:lineRule="exact"/>
        <w:ind w:left="0" w:right="0" w:firstLine="760"/>
      </w:pPr>
      <w:r>
        <w:pict>
          <v:shape id="_x0000_s1286" type="#_x0000_t202" style="position:absolute;margin-left:2.4pt;margin-top:46.15pt;width:432.5pt;height:56.35pt;z-index:-12582920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17" w:lineRule="exact"/>
                    <w:ind w:left="0" w:right="0" w:firstLine="0"/>
                  </w:pPr>
                  <w:r>
                    <w:rPr>
                      <w:rStyle w:val="CharStyle216"/>
                    </w:rPr>
                    <w:t xml:space="preserve">II. Si C y B tienen el mismo signo que a, la cantidad </w:t>
                  </w:r>
                  <w:r>
                    <w:rPr>
                      <w:rStyle w:val="CharStyle236"/>
                      <w:vertAlign w:val="superscript"/>
                    </w:rPr>
                    <w:t>b</w:t>
                  </w:r>
                  <w:r>
                    <w:rPr>
                      <w:rStyle w:val="CharStyle216"/>
                    </w:rPr>
                    <w:t xml:space="preserve"> (la cual designaremos por L) estarú entre estas fracciones </w:t>
                  </w:r>
                  <w:r>
                    <w:rPr>
                      <w:rStyle w:val="CharStyle216"/>
                      <w:lang w:val="en-GB" w:eastAsia="en-GB" w:bidi="en-GB"/>
                    </w:rPr>
                    <w:t xml:space="preserve">(art. </w:t>
                  </w:r>
                  <w:r>
                    <w:rPr>
                      <w:rStyle w:val="CharStyle216"/>
                      <w:lang w:val="en-US" w:eastAsia="en-US" w:bidi="en-US"/>
                    </w:rPr>
                    <w:t xml:space="preserve">191). </w:t>
                  </w:r>
                  <w:r>
                    <w:rPr>
                      <w:rStyle w:val="CharStyle216"/>
                    </w:rPr>
                    <w:t>Ahora demostraremos</w:t>
                  </w:r>
                </w:p>
                <w:p>
                  <w:pPr>
                    <w:pStyle w:val="Style205"/>
                    <w:tabs>
                      <w:tab w:leader="none" w:pos="4046" w:val="left"/>
                      <w:tab w:leader="none" w:pos="4382" w:val="left"/>
                      <w:tab w:leader="none" w:pos="4867" w:val="left"/>
                      <w:tab w:leader="none" w:pos="5938" w:val="left"/>
                    </w:tabs>
                    <w:widowControl w:val="0"/>
                    <w:keepNext w:val="0"/>
                    <w:keepLines w:val="0"/>
                    <w:shd w:val="clear" w:color="auto" w:fill="auto"/>
                    <w:bidi w:val="0"/>
                    <w:jc w:val="both"/>
                    <w:spacing w:before="0" w:after="0" w:line="340" w:lineRule="exact"/>
                    <w:ind w:left="480" w:right="0" w:firstLine="0"/>
                  </w:pPr>
                  <w:r>
                    <w:rPr>
                      <w:rStyle w:val="CharStyle355"/>
                      <w:lang w:val="es-ES" w:eastAsia="es-ES" w:bidi="es-ES"/>
                    </w:rPr>
                    <w:t>A</w:t>
                    <w:tab/>
                  </w:r>
                  <w:r>
                    <w:rPr>
                      <w:rStyle w:val="CharStyle355"/>
                    </w:rPr>
                    <w:t>//</w:t>
                    <w:tab/>
                    <w:t>///</w:t>
                    <w:tab/>
                    <w:t>////</w:t>
                    <w:tab/>
                  </w:r>
                  <w:r>
                    <w:rPr>
                      <w:rStyle w:val="CharStyle355"/>
                      <w:lang w:val="la" w:eastAsia="la" w:bidi="la"/>
                    </w:rPr>
                    <w:t>b</w:t>
                  </w:r>
                </w:p>
                <w:p>
                  <w:pPr>
                    <w:pStyle w:val="Style205"/>
                    <w:widowControl w:val="0"/>
                    <w:keepNext w:val="0"/>
                    <w:keepLines w:val="0"/>
                    <w:shd w:val="clear" w:color="auto" w:fill="auto"/>
                    <w:bidi w:val="0"/>
                    <w:jc w:val="right"/>
                    <w:spacing w:before="0" w:after="0" w:line="340" w:lineRule="exact"/>
                    <w:ind w:left="0" w:right="0" w:firstLine="0"/>
                  </w:pPr>
                  <w:r>
                    <w:rPr>
                      <w:rStyle w:val="CharStyle216"/>
                    </w:rPr>
                    <w:t xml:space="preserve">que </w:t>
                  </w:r>
                  <w:r>
                    <w:rPr>
                      <w:rStyle w:val="CharStyle355"/>
                      <w:lang w:val="es-ES" w:eastAsia="es-ES" w:bidi="es-ES"/>
                    </w:rPr>
                    <w:t>c</w:t>
                  </w:r>
                  <w:r>
                    <w:rPr>
                      <w:rStyle w:val="CharStyle216"/>
                    </w:rPr>
                    <w:t xml:space="preserve"> es igual a una de las fracciones </w:t>
                  </w:r>
                  <w:r>
                    <w:rPr>
                      <w:rStyle w:val="CharStyle216"/>
                      <w:lang w:val="en-GB" w:eastAsia="en-GB" w:bidi="en-GB"/>
                    </w:rPr>
                    <w:t>O'</w:t>
                  </w:r>
                  <w:r>
                    <w:rPr>
                      <w:rStyle w:val="CharStyle216"/>
                    </w:rPr>
                    <w:t xml:space="preserve">, </w:t>
                  </w:r>
                  <w:r>
                    <w:rPr>
                      <w:rStyle w:val="CharStyle355"/>
                      <w:lang w:val="el-GR" w:eastAsia="el-GR" w:bidi="el-GR"/>
                    </w:rPr>
                    <w:t>οτττ</w:t>
                  </w:r>
                  <w:r>
                    <w:rPr>
                      <w:rStyle w:val="CharStyle355"/>
                      <w:lang w:val="es-ES" w:eastAsia="es-ES" w:bidi="es-ES"/>
                    </w:rPr>
                    <w:t>,</w:t>
                  </w:r>
                  <w:r>
                    <w:rPr>
                      <w:rStyle w:val="CharStyle216"/>
                    </w:rPr>
                    <w:t xml:space="preserve"> O"", etc. y </w:t>
                  </w:r>
                  <w:r>
                    <w:rPr>
                      <w:rStyle w:val="CharStyle234"/>
                    </w:rPr>
                    <w:t>-y</w:t>
                  </w:r>
                  <w:r>
                    <w:rPr>
                      <w:rStyle w:val="CharStyle216"/>
                    </w:rPr>
                    <w:t xml:space="preserve"> a la siguiente; esto es, si</w:t>
                  </w:r>
                </w:p>
                <w:p>
                  <w:pPr>
                    <w:pStyle w:val="Style213"/>
                    <w:tabs>
                      <w:tab w:leader="none" w:pos="3955" w:val="left"/>
                      <w:tab w:leader="none" w:pos="5914" w:val="left"/>
                    </w:tabs>
                    <w:widowControl w:val="0"/>
                    <w:keepNext w:val="0"/>
                    <w:keepLines w:val="0"/>
                    <w:shd w:val="clear" w:color="auto" w:fill="auto"/>
                    <w:bidi w:val="0"/>
                    <w:jc w:val="both"/>
                    <w:spacing w:before="0" w:after="0" w:line="340" w:lineRule="exact"/>
                    <w:ind w:left="480" w:right="0" w:firstLine="0"/>
                  </w:pPr>
                  <w:r>
                    <w:rPr>
                      <w:rStyle w:val="CharStyle215"/>
                      <w:vertAlign w:val="superscript"/>
                      <w:i w:val="0"/>
                      <w:iCs w:val="0"/>
                    </w:rPr>
                    <w:t>C</w:t>
                  </w:r>
                  <w:r>
                    <w:rPr>
                      <w:rStyle w:val="CharStyle215"/>
                      <w:i w:val="0"/>
                      <w:iCs w:val="0"/>
                    </w:rPr>
                    <w:tab/>
                  </w:r>
                  <w:r>
                    <w:rPr>
                      <w:rStyle w:val="CharStyle214"/>
                      <w:lang w:val="en-GB" w:eastAsia="en-GB" w:bidi="en-GB"/>
                      <w:i/>
                      <w:iCs/>
                    </w:rPr>
                    <w:t>III</w:t>
                    <w:tab/>
                  </w:r>
                  <w:r>
                    <w:rPr>
                      <w:rStyle w:val="CharStyle214"/>
                      <w:vertAlign w:val="superscript"/>
                      <w:i/>
                      <w:iCs/>
                    </w:rPr>
                    <w:t>y</w:t>
                  </w:r>
                </w:p>
              </w:txbxContent>
            </v:textbox>
            <w10:wrap type="topAndBottom" anchorx="margin"/>
          </v:shape>
        </w:pict>
      </w:r>
      <w:r>
        <w:pict>
          <v:shape id="_x0000_s1287" type="#_x0000_t202" style="position:absolute;margin-left:0.95pt;margin-top:97.5pt;width:61.9pt;height:20.6pt;z-index:-125829205;mso-wrap-distance-left:5.pt;mso-wrap-distance-right:5.pt;mso-wrap-distance-bottom:2.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vertAlign w:val="superscript"/>
                    </w:rPr>
                    <w:t>A</w:t>
                  </w:r>
                  <w:r>
                    <w:rPr>
                      <w:rStyle w:val="CharStyle216"/>
                    </w:rPr>
                    <w:t xml:space="preserve"> fuera </w:t>
                  </w:r>
                  <w:r>
                    <w:rPr>
                      <w:rStyle w:val="CharStyle216"/>
                      <w:lang w:val="en-US" w:eastAsia="en-US" w:bidi="en-US"/>
                    </w:rPr>
                    <w:t>=</w:t>
                  </w:r>
                </w:p>
              </w:txbxContent>
            </v:textbox>
            <w10:wrap type="topAndBottom" anchorx="margin"/>
          </v:shape>
        </w:pict>
      </w:r>
      <w:r>
        <w:pict>
          <v:shape id="_x0000_s1288" type="#_x0000_t202" style="position:absolute;margin-left:64.8pt;margin-top:101.55pt;width:4.8pt;height:9.2pt;z-index:-125829204;mso-wrap-distance-left:5.pt;mso-wrap-distance-right:5.pt;mso-wrap-distance-bottom:3.pt;mso-position-horizontal-relative:margin" filled="f" stroked="f">
            <v:textbox style="mso-fit-shape-to-text:t" inset="0,0,0,0">
              <w:txbxContent>
                <w:p>
                  <w:pPr>
                    <w:pStyle w:val="Style400"/>
                    <w:widowControl w:val="0"/>
                    <w:keepNext w:val="0"/>
                    <w:keepLines w:val="0"/>
                    <w:shd w:val="clear" w:color="auto" w:fill="auto"/>
                    <w:bidi w:val="0"/>
                    <w:jc w:val="left"/>
                    <w:spacing w:before="0" w:after="0" w:line="180" w:lineRule="exact"/>
                    <w:ind w:left="0" w:right="0" w:firstLine="0"/>
                  </w:pPr>
                  <w:r>
                    <w:rPr>
                      <w:rStyle w:val="CharStyle402"/>
                      <w:lang w:val="el-GR" w:eastAsia="el-GR" w:bidi="el-GR"/>
                      <w:i/>
                      <w:iCs/>
                    </w:rPr>
                    <w:t>α</w:t>
                  </w:r>
                </w:p>
              </w:txbxContent>
            </v:textbox>
            <w10:wrap type="topAndBottom" anchorx="margin"/>
          </v:shape>
        </w:pict>
      </w:r>
      <w:r>
        <w:pict>
          <v:shape id="_x0000_s1289" type="#_x0000_t202" style="position:absolute;margin-left:70.55pt;margin-top:99.15pt;width:6.7pt;height:7.5pt;z-index:-125829203;mso-wrap-distance-left:5.pt;mso-wrap-distance-right:5.pt;mso-wrap-distance-bottom:5.2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b w:val="0"/>
                      <w:bCs w:val="0"/>
                    </w:rPr>
                    <w:t>m</w:t>
                  </w:r>
                </w:p>
              </w:txbxContent>
            </v:textbox>
            <w10:wrap type="topAndBottom" anchorx="margin"/>
          </v:shape>
        </w:pict>
      </w:r>
      <w:r>
        <w:pict>
          <v:shape id="_x0000_s1290" type="#_x0000_t202" style="position:absolute;margin-left:64.8pt;margin-top:109.05pt;width:4.8pt;height:12.65pt;z-index:-125829202;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vertAlign w:val="superscript"/>
                    </w:rPr>
                    <w:t>I</w:t>
                  </w:r>
                </w:p>
              </w:txbxContent>
            </v:textbox>
            <w10:wrap type="topAndBottom" anchorx="margin"/>
          </v:shape>
        </w:pict>
      </w:r>
      <w:r>
        <w:pict>
          <v:shape id="_x0000_s1291" type="#_x0000_t202" style="position:absolute;margin-left:70.1pt;margin-top:108.95pt;width:6.7pt;height:7.75pt;z-index:-125829201;mso-wrap-distance-left:5.pt;mso-wrap-distance-right:5.pt;mso-wrap-distance-bottom:3.55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b w:val="0"/>
                      <w:bCs w:val="0"/>
                    </w:rPr>
                    <w:t>m</w:t>
                  </w:r>
                </w:p>
              </w:txbxContent>
            </v:textbox>
            <w10:wrap type="topAndBottom" anchorx="margin"/>
          </v:shape>
        </w:pict>
      </w:r>
      <w:r>
        <w:pict>
          <v:shape id="_x0000_s1292" type="#_x0000_t202" style="position:absolute;margin-left:79.2pt;margin-top:87.45pt;width:91.45pt;height:34.5pt;z-index:-125829200;mso-wrap-distance-left:5.pt;mso-wrap-distance-right:18.9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1040" w:right="0" w:firstLine="0"/>
                  </w:pPr>
                  <w:r>
                    <w:rPr>
                      <w:rStyle w:val="CharStyle459"/>
                      <w:vertAlign w:val="subscript"/>
                    </w:rPr>
                    <w:t>B</w:t>
                  </w:r>
                </w:p>
                <w:p>
                  <w:pPr>
                    <w:pStyle w:val="Style205"/>
                    <w:widowControl w:val="0"/>
                    <w:keepNext w:val="0"/>
                    <w:keepLines w:val="0"/>
                    <w:shd w:val="clear" w:color="auto" w:fill="auto"/>
                    <w:bidi w:val="0"/>
                    <w:jc w:val="left"/>
                    <w:spacing w:before="0" w:after="0" w:line="340" w:lineRule="exact"/>
                    <w:ind w:left="0" w:right="0" w:firstLine="0"/>
                  </w:pPr>
                  <w:r>
                    <w:rPr>
                      <w:rStyle w:val="CharStyle216"/>
                    </w:rPr>
                    <w:t>entonces seria</w:t>
                  </w:r>
                </w:p>
              </w:txbxContent>
            </v:textbox>
            <w10:wrap type="topAndBottom" anchorx="margin"/>
          </v:shape>
        </w:pict>
      </w:r>
      <w:r>
        <w:pict>
          <v:shape id="_x0000_s1293" type="#_x0000_t202" style="position:absolute;margin-left:189.6pt;margin-top:99.6pt;width:29.3pt;height:21.35pt;z-index:-125829199;mso-wrap-distance-left:5.pt;mso-wrap-distance-right:5.pt;mso-position-horizontal-relative:margin" filled="f" stroked="f">
            <v:textbox style="mso-fit-shape-to-text:t" inset="0,0,0,0">
              <w:txbxContent>
                <w:p>
                  <w:pPr>
                    <w:pStyle w:val="Style460"/>
                    <w:widowControl w:val="0"/>
                    <w:keepNext w:val="0"/>
                    <w:keepLines w:val="0"/>
                    <w:shd w:val="clear" w:color="auto" w:fill="auto"/>
                    <w:bidi w:val="0"/>
                    <w:spacing w:before="0" w:after="0"/>
                    <w:ind w:left="0" w:right="0" w:firstLine="0"/>
                  </w:pPr>
                  <w:bookmarkStart w:id="35" w:name="bookmark35"/>
                  <w:r>
                    <w:rPr>
                      <w:rStyle w:val="CharStyle462"/>
                      <w:b w:val="0"/>
                      <w:bCs w:val="0"/>
                    </w:rPr>
                    <w:t>a</w:t>
                  </w:r>
                  <w:r>
                    <w:rPr>
                      <w:rStyle w:val="CharStyle462"/>
                      <w:vertAlign w:val="superscript"/>
                      <w:b w:val="0"/>
                      <w:bCs w:val="0"/>
                    </w:rPr>
                    <w:t>m</w:t>
                  </w:r>
                  <w:r>
                    <w:rPr>
                      <w:rStyle w:val="CharStyle462"/>
                      <w:b w:val="0"/>
                      <w:bCs w:val="0"/>
                    </w:rPr>
                    <w:t>+</w:t>
                  </w:r>
                  <w:r>
                    <w:rPr>
                      <w:rStyle w:val="CharStyle462"/>
                      <w:vertAlign w:val="superscript"/>
                      <w:b w:val="0"/>
                      <w:bCs w:val="0"/>
                    </w:rPr>
                    <w:t xml:space="preserve">T </w:t>
                  </w:r>
                  <w:r>
                    <w:rPr>
                      <w:rStyle w:val="CharStyle461"/>
                      <w:b w:val="0"/>
                      <w:bCs w:val="0"/>
                    </w:rPr>
                    <w:t>ym+T.</w:t>
                  </w:r>
                  <w:bookmarkEnd w:id="35"/>
                </w:p>
              </w:txbxContent>
            </v:textbox>
            <w10:wrap type="topAndBottom" anchorx="margin"/>
          </v:shape>
        </w:pict>
      </w:r>
      <w:r>
        <w:pict>
          <v:shape id="_x0000_s1294" type="#_x0000_t202" style="position:absolute;margin-left:223.2pt;margin-top:98.45pt;width:211.45pt;height:19.9pt;z-index:-125829198;mso-wrap-distance-left:5.pt;mso-wrap-distance-right:5.pt;mso-wrap-distance-bottom:1.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 el artículo precedente mostramos que</w:t>
                  </w:r>
                </w:p>
              </w:txbxContent>
            </v:textbox>
            <w10:wrap type="topAndBottom" anchorx="margin"/>
          </v:shape>
        </w:pict>
      </w:r>
      <w:r>
        <w:pict>
          <v:shape id="_x0000_s1295" type="#_x0000_t202" style="position:absolute;margin-left:1.9pt;margin-top:116.7pt;width:433.2pt;height:197.pt;z-index:-125829197;mso-wrap-distance-left:5.pt;mso-wrap-distance-right:5.pt;mso-wrap-distance-bottom:19.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0"/>
                  </w:pPr>
                  <w:r>
                    <w:rPr>
                      <w:rStyle w:val="CharStyle216"/>
                    </w:rPr>
                    <w:t xml:space="preserve">las cantidades </w:t>
                  </w:r>
                  <w:r>
                    <w:rPr>
                      <w:rStyle w:val="CharStyle234"/>
                      <w:lang w:val="el-GR" w:eastAsia="el-GR" w:bidi="el-GR"/>
                      <w:vertAlign w:val="superscript"/>
                    </w:rPr>
                    <w:t>α</w:t>
                  </w:r>
                  <w:r>
                    <w:rPr>
                      <w:rStyle w:val="CharStyle234"/>
                      <w:lang w:val="el-GR" w:eastAsia="el-GR" w:bidi="el-GR"/>
                    </w:rPr>
                    <w:t>ψ</w:t>
                  </w:r>
                  <w:r>
                    <w:rPr>
                      <w:rStyle w:val="CharStyle216"/>
                      <w:lang w:val="el-GR" w:eastAsia="el-GR" w:bidi="el-GR"/>
                    </w:rPr>
                    <w:t xml:space="preserve">, </w:t>
                  </w:r>
                  <w:r>
                    <w:rPr>
                      <w:rStyle w:val="CharStyle234"/>
                      <w:lang w:val="el-GR" w:eastAsia="el-GR" w:bidi="el-GR"/>
                      <w:vertAlign w:val="superscript"/>
                    </w:rPr>
                    <w:t>α</w:t>
                  </w:r>
                  <w:r>
                    <w:rPr>
                      <w:rStyle w:val="CharStyle234"/>
                      <w:lang w:val="el-GR" w:eastAsia="el-GR" w:bidi="el-GR"/>
                    </w:rPr>
                    <w:t>ψ</w:t>
                  </w:r>
                  <w:r>
                    <w:rPr>
                      <w:rStyle w:val="CharStyle216"/>
                      <w:lang w:val="el-GR" w:eastAsia="el-GR" w:bidi="el-GR"/>
                      <w:vertAlign w:val="subscript"/>
                    </w:rPr>
                    <w:t>Τ</w:t>
                  </w:r>
                  <w:r>
                    <w:rPr>
                      <w:rStyle w:val="CharStyle216"/>
                      <w:lang w:val="en-US" w:eastAsia="en-US" w:bidi="en-US"/>
                    </w:rPr>
                    <w:t xml:space="preserve">, </w:t>
                  </w:r>
                  <w:r>
                    <w:rPr>
                      <w:rStyle w:val="CharStyle216"/>
                    </w:rPr>
                    <w:t>yv</w:t>
                  </w:r>
                  <w:r>
                    <w:rPr>
                      <w:rStyle w:val="CharStyle216"/>
                      <w:lang w:val="en-US" w:eastAsia="en-US" w:bidi="en-US"/>
                    </w:rPr>
                    <w:t xml:space="preserve">, </w:t>
                  </w:r>
                  <w:r>
                    <w:rPr>
                      <w:rStyle w:val="CharStyle216"/>
                      <w:lang w:val="en-GB" w:eastAsia="en-GB" w:bidi="en-GB"/>
                    </w:rPr>
                    <w:t xml:space="preserve">etc. (a </w:t>
                  </w:r>
                  <w:r>
                    <w:rPr>
                      <w:rStyle w:val="CharStyle216"/>
                    </w:rPr>
                    <w:t xml:space="preserve">las que por brevedad denotaremos por </w:t>
                  </w:r>
                  <w:r>
                    <w:rPr>
                      <w:rStyle w:val="CharStyle216"/>
                      <w:lang w:val="en-US" w:eastAsia="en-US" w:bidi="en-US"/>
                    </w:rPr>
                    <w:t xml:space="preserve">(1), (2), (3), </w:t>
                  </w:r>
                  <w:r>
                    <w:rPr>
                      <w:rStyle w:val="CharStyle216"/>
                    </w:rPr>
                    <w:t xml:space="preserve">etc.) y L sigue este orden (I): </w:t>
                  </w:r>
                  <w:r>
                    <w:rPr>
                      <w:rStyle w:val="CharStyle216"/>
                      <w:lang w:val="en-US" w:eastAsia="en-US" w:bidi="en-US"/>
                    </w:rPr>
                    <w:t xml:space="preserve">(1), (3), (5), </w:t>
                  </w:r>
                  <w:r>
                    <w:rPr>
                      <w:rStyle w:val="CharStyle216"/>
                    </w:rPr>
                    <w:t xml:space="preserve">...L, ... </w:t>
                  </w:r>
                  <w:r>
                    <w:rPr>
                      <w:rStyle w:val="CharStyle216"/>
                      <w:lang w:val="en-US" w:eastAsia="en-US" w:bidi="en-US"/>
                    </w:rPr>
                    <w:t>(</w:t>
                  </w:r>
                  <w:r>
                    <w:rPr>
                      <w:rStyle w:val="CharStyle369"/>
                      <w:lang w:val="en-US" w:eastAsia="en-US" w:bidi="en-US"/>
                    </w:rPr>
                    <w:t>6</w:t>
                  </w:r>
                  <w:r>
                    <w:rPr>
                      <w:rStyle w:val="CharStyle216"/>
                      <w:lang w:val="en-US" w:eastAsia="en-US" w:bidi="en-US"/>
                    </w:rPr>
                    <w:t xml:space="preserve">), (4), (2). </w:t>
                  </w:r>
                  <w:r>
                    <w:rPr>
                      <w:rStyle w:val="CharStyle216"/>
                    </w:rPr>
                    <w:t xml:space="preserve">La primera de estas cantidades es </w:t>
                  </w:r>
                  <w:r>
                    <w:rPr>
                      <w:rStyle w:val="CharStyle216"/>
                      <w:lang w:val="en-US" w:eastAsia="en-US" w:bidi="en-US"/>
                    </w:rPr>
                    <w:t xml:space="preserve">= 0 </w:t>
                  </w:r>
                  <w:r>
                    <w:rPr>
                      <w:rStyle w:val="CharStyle216"/>
                    </w:rPr>
                    <w:t xml:space="preserve">(puesto que </w:t>
                  </w:r>
                  <w:r>
                    <w:rPr>
                      <w:rStyle w:val="CharStyle216"/>
                      <w:lang w:val="el-GR" w:eastAsia="el-GR" w:bidi="el-GR"/>
                    </w:rPr>
                    <w:t xml:space="preserve">α' </w:t>
                  </w:r>
                  <w:r>
                    <w:rPr>
                      <w:rStyle w:val="CharStyle216"/>
                    </w:rPr>
                    <w:t xml:space="preserve">= 0); el resto tiene el mismo signo de L o a. Pero, puesto que por hipútesis y y (para los cuales escribimos M y N) tienen el mismo signo, es claro que estas cantidades estan a la derecha de </w:t>
                  </w:r>
                  <w:r>
                    <w:rPr>
                      <w:rStyle w:val="CharStyle216"/>
                      <w:lang w:val="en-US" w:eastAsia="en-US" w:bidi="en-US"/>
                    </w:rPr>
                    <w:t>(</w:t>
                  </w:r>
                  <w:r>
                    <w:rPr>
                      <w:rStyle w:val="CharStyle369"/>
                      <w:lang w:val="en-US" w:eastAsia="en-US" w:bidi="en-US"/>
                    </w:rPr>
                    <w:t>1</w:t>
                  </w:r>
                  <w:r>
                    <w:rPr>
                      <w:rStyle w:val="CharStyle216"/>
                      <w:lang w:val="en-US" w:eastAsia="en-US" w:bidi="en-US"/>
                    </w:rPr>
                    <w:t xml:space="preserve">) </w:t>
                  </w:r>
                  <w:r>
                    <w:rPr>
                      <w:rStyle w:val="CharStyle216"/>
                    </w:rPr>
                    <w:t xml:space="preserve">(o si se prefiere en el mismo lado que L) y, de hecho, puesto que L esta entre ellas, una esta a la derecha de L, la otra a la izquierda. Con facilidad, puede mostrarse que M no puede estar a la derecha de </w:t>
                  </w:r>
                  <w:r>
                    <w:rPr>
                      <w:rStyle w:val="CharStyle216"/>
                      <w:lang w:val="en-US" w:eastAsia="en-US" w:bidi="en-US"/>
                    </w:rPr>
                    <w:t xml:space="preserve">(2), </w:t>
                  </w:r>
                  <w:r>
                    <w:rPr>
                      <w:rStyle w:val="CharStyle216"/>
                    </w:rPr>
                    <w:t xml:space="preserve">pues de otra manera N estaría entre </w:t>
                  </w:r>
                  <w:r>
                    <w:rPr>
                      <w:rStyle w:val="CharStyle216"/>
                      <w:lang w:val="en-US" w:eastAsia="en-US" w:bidi="en-US"/>
                    </w:rPr>
                    <w:t xml:space="preserve">(1) </w:t>
                  </w:r>
                  <w:r>
                    <w:rPr>
                      <w:rStyle w:val="CharStyle216"/>
                    </w:rPr>
                    <w:t xml:space="preserve">y L, de donde resultaría </w:t>
                  </w:r>
                  <w:r>
                    <w:rPr>
                      <w:rStyle w:val="CharStyle234"/>
                    </w:rPr>
                    <w:t>primero</w:t>
                  </w:r>
                  <w:r>
                    <w:rPr>
                      <w:rStyle w:val="CharStyle216"/>
                    </w:rPr>
                    <w:t xml:space="preserve"> que </w:t>
                  </w:r>
                  <w:r>
                    <w:rPr>
                      <w:rStyle w:val="CharStyle216"/>
                      <w:lang w:val="en-US" w:eastAsia="en-US" w:bidi="en-US"/>
                    </w:rPr>
                    <w:t xml:space="preserve">(2) </w:t>
                  </w:r>
                  <w:r>
                    <w:rPr>
                      <w:rStyle w:val="CharStyle216"/>
                    </w:rPr>
                    <w:t xml:space="preserve">esta entre M y N, y el denominador de la fracciún </w:t>
                  </w:r>
                  <w:r>
                    <w:rPr>
                      <w:rStyle w:val="CharStyle216"/>
                      <w:lang w:val="en-US" w:eastAsia="en-US" w:bidi="en-US"/>
                    </w:rPr>
                    <w:t xml:space="preserve">(2) </w:t>
                  </w:r>
                  <w:r>
                    <w:rPr>
                      <w:rStyle w:val="CharStyle216"/>
                    </w:rPr>
                    <w:t xml:space="preserve">sería mayor que el denominador de la fracción N </w:t>
                  </w:r>
                  <w:r>
                    <w:rPr>
                      <w:rStyle w:val="CharStyle216"/>
                      <w:lang w:val="en-GB" w:eastAsia="en-GB" w:bidi="en-GB"/>
                    </w:rPr>
                    <w:t xml:space="preserve">(art. </w:t>
                  </w:r>
                  <w:r>
                    <w:rPr>
                      <w:rStyle w:val="CharStyle216"/>
                    </w:rPr>
                    <w:t xml:space="preserve">190); </w:t>
                  </w:r>
                  <w:r>
                    <w:rPr>
                      <w:rStyle w:val="CharStyle234"/>
                    </w:rPr>
                    <w:t>segundo</w:t>
                  </w:r>
                  <w:r>
                    <w:rPr>
                      <w:rStyle w:val="CharStyle216"/>
                    </w:rPr>
                    <w:t xml:space="preserve"> que N estaría entre </w:t>
                  </w:r>
                  <w:r>
                    <w:rPr>
                      <w:rStyle w:val="CharStyle216"/>
                      <w:lang w:val="en-US" w:eastAsia="en-US" w:bidi="en-US"/>
                    </w:rPr>
                    <w:t xml:space="preserve">(1) </w:t>
                  </w:r>
                  <w:r>
                    <w:rPr>
                      <w:rStyle w:val="CharStyle216"/>
                    </w:rPr>
                    <w:t xml:space="preserve">y </w:t>
                  </w:r>
                  <w:r>
                    <w:rPr>
                      <w:rStyle w:val="CharStyle216"/>
                      <w:lang w:val="en-US" w:eastAsia="en-US" w:bidi="en-US"/>
                    </w:rPr>
                    <w:t xml:space="preserve">(2) </w:t>
                  </w:r>
                  <w:r>
                    <w:rPr>
                      <w:rStyle w:val="CharStyle216"/>
                    </w:rPr>
                    <w:t>y el denominador de la fraccion N sería mayor que el denominador de la fracciún</w:t>
                  </w:r>
                </w:p>
                <w:p>
                  <w:pPr>
                    <w:pStyle w:val="Style213"/>
                    <w:widowControl w:val="0"/>
                    <w:keepNext w:val="0"/>
                    <w:keepLines w:val="0"/>
                    <w:shd w:val="clear" w:color="auto" w:fill="auto"/>
                    <w:bidi w:val="0"/>
                    <w:jc w:val="both"/>
                    <w:spacing w:before="0" w:after="0" w:line="340" w:lineRule="exact"/>
                    <w:ind w:left="0" w:right="0" w:firstLine="0"/>
                  </w:pPr>
                  <w:r>
                    <w:rPr>
                      <w:rStyle w:val="CharStyle215"/>
                      <w:lang w:val="en-US" w:eastAsia="en-US" w:bidi="en-US"/>
                      <w:i w:val="0"/>
                      <w:iCs w:val="0"/>
                    </w:rPr>
                    <w:t>(</w:t>
                  </w:r>
                  <w:r>
                    <w:rPr>
                      <w:rStyle w:val="CharStyle463"/>
                      <w:lang w:val="en-US" w:eastAsia="en-US" w:bidi="en-US"/>
                      <w:i w:val="0"/>
                      <w:iCs w:val="0"/>
                    </w:rPr>
                    <w:t>2</w:t>
                  </w:r>
                  <w:r>
                    <w:rPr>
                      <w:rStyle w:val="CharStyle215"/>
                      <w:lang w:val="en-US" w:eastAsia="en-US" w:bidi="en-US"/>
                      <w:i w:val="0"/>
                      <w:iCs w:val="0"/>
                    </w:rPr>
                    <w:t xml:space="preserve">), </w:t>
                  </w:r>
                  <w:r>
                    <w:rPr>
                      <w:rStyle w:val="CharStyle464"/>
                      <w:i/>
                      <w:iCs/>
                    </w:rPr>
                    <w:t>Q.E.A.</w:t>
                  </w:r>
                </w:p>
              </w:txbxContent>
            </v:textbox>
            <w10:wrap type="topAndBottom" anchorx="margin"/>
          </v:shape>
        </w:pict>
      </w:r>
      <w:r>
        <w:rPr>
          <w:rStyle w:val="CharStyle219"/>
        </w:rPr>
        <w:t xml:space="preserve">Solo queda el caso donde ninguno de los números A, </w:t>
      </w:r>
      <w:r>
        <w:rPr>
          <w:rStyle w:val="CharStyle219"/>
          <w:lang w:val="la" w:eastAsia="la" w:bidi="la"/>
        </w:rPr>
        <w:t xml:space="preserve">B, C, </w:t>
      </w:r>
      <w:r>
        <w:rPr>
          <w:rStyle w:val="CharStyle219"/>
        </w:rPr>
        <w:t xml:space="preserve">D </w:t>
      </w:r>
      <w:r>
        <w:rPr>
          <w:rStyle w:val="CharStyle219"/>
          <w:lang w:val="en-US" w:eastAsia="en-US" w:bidi="en-US"/>
        </w:rPr>
        <w:t xml:space="preserve">= 0. </w:t>
      </w:r>
      <w:r>
        <w:rPr>
          <w:rStyle w:val="CharStyle219"/>
        </w:rPr>
        <w:t xml:space="preserve">Por el lema del artículo </w:t>
      </w:r>
      <w:r>
        <w:rPr>
          <w:rStyle w:val="CharStyle219"/>
          <w:lang w:val="en-US" w:eastAsia="en-US" w:bidi="en-US"/>
        </w:rPr>
        <w:t xml:space="preserve">190, </w:t>
      </w:r>
      <w:r>
        <w:rPr>
          <w:rStyle w:val="CharStyle219"/>
        </w:rPr>
        <w:t>las cantidades C, Djy, A, B tendrán el mismo signo y resultaran dos casos según este signo sea el mismo o el opuesto al signo de a y a'.</w:t>
      </w:r>
      <w:r>
        <w:br w:type="page"/>
      </w:r>
    </w:p>
    <w:p>
      <w:pPr>
        <w:pStyle w:val="Style205"/>
        <w:widowControl w:val="0"/>
        <w:keepNext w:val="0"/>
        <w:keepLines w:val="0"/>
        <w:shd w:val="clear" w:color="auto" w:fill="auto"/>
        <w:bidi w:val="0"/>
        <w:jc w:val="both"/>
        <w:spacing w:before="0" w:after="162" w:line="317" w:lineRule="exact"/>
        <w:ind w:left="0" w:right="0" w:firstLine="800"/>
      </w:pPr>
      <w:r>
        <w:rPr>
          <w:rStyle w:val="CharStyle219"/>
        </w:rPr>
        <w:t xml:space="preserve">Supongamos que M no es igual a ninguna de las fracciones </w:t>
      </w:r>
      <w:r>
        <w:rPr>
          <w:rStyle w:val="CharStyle219"/>
          <w:lang w:val="en-US" w:eastAsia="en-US" w:bidi="en-US"/>
        </w:rPr>
        <w:t xml:space="preserve">(2), (3), (4), </w:t>
      </w:r>
      <w:r>
        <w:rPr>
          <w:rStyle w:val="CharStyle219"/>
        </w:rPr>
        <w:t xml:space="preserve">etc. Veamos lo que sucede. Si la fracción M está a la izquierda de L, estará necesariamente entre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219"/>
        </w:rPr>
        <w:t xml:space="preserve">o entre </w:t>
      </w:r>
      <w:r>
        <w:rPr>
          <w:rStyle w:val="CharStyle219"/>
          <w:lang w:val="en-US" w:eastAsia="en-US" w:bidi="en-US"/>
        </w:rPr>
        <w:t xml:space="preserve">(3) </w:t>
      </w:r>
      <w:r>
        <w:rPr>
          <w:rStyle w:val="CharStyle219"/>
        </w:rPr>
        <w:t xml:space="preserve">y </w:t>
      </w:r>
      <w:r>
        <w:rPr>
          <w:rStyle w:val="CharStyle219"/>
          <w:lang w:val="en-US" w:eastAsia="en-US" w:bidi="en-US"/>
        </w:rPr>
        <w:t xml:space="preserve">(5), </w:t>
      </w:r>
      <w:r>
        <w:rPr>
          <w:rStyle w:val="CharStyle219"/>
        </w:rPr>
        <w:t xml:space="preserve">o entre </w:t>
      </w:r>
      <w:r>
        <w:rPr>
          <w:rStyle w:val="CharStyle219"/>
          <w:lang w:val="en-US" w:eastAsia="en-US" w:bidi="en-US"/>
        </w:rPr>
        <w:t xml:space="preserve">(5) </w:t>
      </w:r>
      <w:r>
        <w:rPr>
          <w:rStyle w:val="CharStyle219"/>
        </w:rPr>
        <w:t xml:space="preserve">y </w:t>
      </w:r>
      <w:r>
        <w:rPr>
          <w:rStyle w:val="CharStyle219"/>
          <w:lang w:val="en-US" w:eastAsia="en-US" w:bidi="en-US"/>
        </w:rPr>
        <w:t xml:space="preserve">(7), </w:t>
      </w:r>
      <w:r>
        <w:rPr>
          <w:rStyle w:val="CharStyle219"/>
        </w:rPr>
        <w:t xml:space="preserve">etc. (porque L es irracional, y entonces ciertamente no igual a M, las fracciones </w:t>
      </w:r>
      <w:r>
        <w:rPr>
          <w:rStyle w:val="CharStyle219"/>
          <w:lang w:val="en-US" w:eastAsia="en-US" w:bidi="en-US"/>
        </w:rPr>
        <w:t xml:space="preserve">(1), (3), (5), </w:t>
      </w:r>
      <w:r>
        <w:rPr>
          <w:rStyle w:val="CharStyle219"/>
        </w:rPr>
        <w:t xml:space="preserve">etc. pueden aproximarse mas a L que a cualquier cantidad dada diferente a L). Ahora, si M está a la derecha de L, estará necesariamente entre </w:t>
      </w:r>
      <w:r>
        <w:rPr>
          <w:rStyle w:val="CharStyle219"/>
          <w:lang w:val="en-US" w:eastAsia="en-US" w:bidi="en-US"/>
        </w:rPr>
        <w:t xml:space="preserve">(2) </w:t>
      </w:r>
      <w:r>
        <w:rPr>
          <w:rStyle w:val="CharStyle219"/>
        </w:rPr>
        <w:t xml:space="preserve">y </w:t>
      </w:r>
      <w:r>
        <w:rPr>
          <w:rStyle w:val="CharStyle219"/>
          <w:lang w:val="en-US" w:eastAsia="en-US" w:bidi="en-US"/>
        </w:rPr>
        <w:t xml:space="preserve">(4), </w:t>
      </w:r>
      <w:r>
        <w:rPr>
          <w:rStyle w:val="CharStyle219"/>
        </w:rPr>
        <w:t xml:space="preserve">o entre </w:t>
      </w:r>
      <w:r>
        <w:rPr>
          <w:rStyle w:val="CharStyle219"/>
          <w:lang w:val="en-US" w:eastAsia="en-US" w:bidi="en-US"/>
        </w:rPr>
        <w:t xml:space="preserve">(4) </w:t>
      </w:r>
      <w:r>
        <w:rPr>
          <w:rStyle w:val="CharStyle219"/>
        </w:rPr>
        <w:t xml:space="preserve">y </w:t>
      </w:r>
      <w:r>
        <w:rPr>
          <w:rStyle w:val="CharStyle219"/>
          <w:lang w:val="en-US" w:eastAsia="en-US" w:bidi="en-US"/>
        </w:rPr>
        <w:t>(</w:t>
      </w:r>
      <w:r>
        <w:rPr>
          <w:rStyle w:val="CharStyle363"/>
          <w:lang w:val="en-US" w:eastAsia="en-US" w:bidi="en-US"/>
        </w:rPr>
        <w:t>6</w:t>
      </w:r>
      <w:r>
        <w:rPr>
          <w:rStyle w:val="CharStyle219"/>
          <w:lang w:val="en-US" w:eastAsia="en-US" w:bidi="en-US"/>
        </w:rPr>
        <w:t xml:space="preserve">), </w:t>
      </w:r>
      <w:r>
        <w:rPr>
          <w:rStyle w:val="CharStyle219"/>
        </w:rPr>
        <w:t xml:space="preserve">o entre </w:t>
      </w:r>
      <w:r>
        <w:rPr>
          <w:rStyle w:val="CharStyle219"/>
          <w:lang w:val="en-US" w:eastAsia="en-US" w:bidi="en-US"/>
        </w:rPr>
        <w:t>(</w:t>
      </w:r>
      <w:r>
        <w:rPr>
          <w:rStyle w:val="CharStyle363"/>
          <w:lang w:val="en-US" w:eastAsia="en-US" w:bidi="en-US"/>
        </w:rPr>
        <w:t>6</w:t>
      </w:r>
      <w:r>
        <w:rPr>
          <w:rStyle w:val="CharStyle219"/>
          <w:lang w:val="en-US" w:eastAsia="en-US" w:bidi="en-US"/>
        </w:rPr>
        <w:t xml:space="preserve">) </w:t>
      </w:r>
      <w:r>
        <w:rPr>
          <w:rStyle w:val="CharStyle219"/>
        </w:rPr>
        <w:t xml:space="preserve">y </w:t>
      </w:r>
      <w:r>
        <w:rPr>
          <w:rStyle w:val="CharStyle219"/>
          <w:lang w:val="en-US" w:eastAsia="en-US" w:bidi="en-US"/>
        </w:rPr>
        <w:t>(</w:t>
      </w:r>
      <w:r>
        <w:rPr>
          <w:rStyle w:val="CharStyle363"/>
          <w:lang w:val="en-US" w:eastAsia="en-US" w:bidi="en-US"/>
        </w:rPr>
        <w:t>8</w:t>
      </w:r>
      <w:r>
        <w:rPr>
          <w:rStyle w:val="CharStyle219"/>
          <w:lang w:val="en-US" w:eastAsia="en-US" w:bidi="en-US"/>
        </w:rPr>
        <w:t xml:space="preserve">), </w:t>
      </w:r>
      <w:r>
        <w:rPr>
          <w:rStyle w:val="CharStyle219"/>
        </w:rPr>
        <w:t xml:space="preserve">etc. Supongamos entonces que M esta entre (m) y (m </w:t>
      </w:r>
      <w:r>
        <w:rPr>
          <w:rStyle w:val="CharStyle219"/>
          <w:lang w:val="en-US" w:eastAsia="en-US" w:bidi="en-US"/>
        </w:rPr>
        <w:t xml:space="preserve">+ </w:t>
      </w:r>
      <w:r>
        <w:rPr>
          <w:rStyle w:val="CharStyle219"/>
        </w:rPr>
        <w:t xml:space="preserve">2); es obvio que las cantidades M, (m), (m </w:t>
      </w:r>
      <w:r>
        <w:rPr>
          <w:rStyle w:val="CharStyle219"/>
          <w:lang w:val="en-US" w:eastAsia="en-US" w:bidi="en-US"/>
        </w:rPr>
        <w:t xml:space="preserve">+ 1), </w:t>
      </w:r>
      <w:r>
        <w:rPr>
          <w:rStyle w:val="CharStyle219"/>
        </w:rPr>
        <w:t xml:space="preserve">(m </w:t>
      </w:r>
      <w:r>
        <w:rPr>
          <w:rStyle w:val="CharStyle219"/>
          <w:lang w:val="en-US" w:eastAsia="en-US" w:bidi="en-US"/>
        </w:rPr>
        <w:t xml:space="preserve">+ 2), </w:t>
      </w:r>
      <w:r>
        <w:rPr>
          <w:rStyle w:val="CharStyle219"/>
        </w:rPr>
        <w:t>L están en el siguiente orden</w:t>
      </w:r>
    </w:p>
    <w:p>
      <w:pPr>
        <w:pStyle w:val="Style205"/>
        <w:tabs>
          <w:tab w:leader="none" w:pos="3349" w:val="left"/>
        </w:tabs>
        <w:widowControl w:val="0"/>
        <w:keepNext w:val="0"/>
        <w:keepLines w:val="0"/>
        <w:shd w:val="clear" w:color="auto" w:fill="auto"/>
        <w:bidi w:val="0"/>
        <w:jc w:val="both"/>
        <w:spacing w:before="0" w:after="221" w:line="340" w:lineRule="exact"/>
        <w:ind w:left="2360" w:right="0" w:firstLine="0"/>
      </w:pPr>
      <w:r>
        <w:rPr>
          <w:rStyle w:val="CharStyle219"/>
        </w:rPr>
        <w:t>(II)</w:t>
      </w:r>
      <w:r>
        <w:rPr>
          <w:rStyle w:val="CharStyle219"/>
        </w:rPr>
        <w:footnoteReference w:id="152"/>
      </w:r>
      <w:r>
        <w:rPr>
          <w:rStyle w:val="CharStyle219"/>
        </w:rPr>
        <w:t>):</w:t>
        <w:tab/>
      </w:r>
      <w:r>
        <w:rPr>
          <w:rStyle w:val="CharStyle219"/>
          <w:lang w:val="la" w:eastAsia="la" w:bidi="la"/>
        </w:rPr>
        <w:t xml:space="preserve">(m), </w:t>
      </w:r>
      <w:r>
        <w:rPr>
          <w:rStyle w:val="CharStyle219"/>
        </w:rPr>
        <w:t xml:space="preserve">M, (m </w:t>
      </w:r>
      <w:r>
        <w:rPr>
          <w:rStyle w:val="CharStyle219"/>
          <w:lang w:val="en-US" w:eastAsia="en-US" w:bidi="en-US"/>
        </w:rPr>
        <w:t xml:space="preserve">+ 2), </w:t>
      </w:r>
      <w:r>
        <w:rPr>
          <w:rStyle w:val="CharStyle219"/>
        </w:rPr>
        <w:t xml:space="preserve">L, (m </w:t>
      </w:r>
      <w:r>
        <w:rPr>
          <w:rStyle w:val="CharStyle219"/>
          <w:lang w:val="en-US" w:eastAsia="en-US" w:bidi="en-US"/>
        </w:rPr>
        <w:t>+ 1).</w:t>
      </w:r>
    </w:p>
    <w:p>
      <w:pPr>
        <w:pStyle w:val="Style205"/>
        <w:tabs>
          <w:tab w:leader="none" w:pos="5909" w:val="left"/>
        </w:tabs>
        <w:widowControl w:val="0"/>
        <w:keepNext w:val="0"/>
        <w:keepLines w:val="0"/>
        <w:shd w:val="clear" w:color="auto" w:fill="auto"/>
        <w:bidi w:val="0"/>
        <w:jc w:val="both"/>
        <w:spacing w:before="0" w:after="0" w:line="317" w:lineRule="exact"/>
        <w:ind w:left="0" w:right="0" w:firstLine="0"/>
      </w:pPr>
      <w:r>
        <w:rPr>
          <w:rStyle w:val="CharStyle219"/>
        </w:rPr>
        <w:t xml:space="preserve">Entonces, necesariamente, N </w:t>
      </w:r>
      <w:r>
        <w:rPr>
          <w:rStyle w:val="CharStyle219"/>
          <w:lang w:val="en-US" w:eastAsia="en-US" w:bidi="en-US"/>
        </w:rPr>
        <w:t xml:space="preserve">= </w:t>
      </w:r>
      <w:r>
        <w:rPr>
          <w:rStyle w:val="CharStyle219"/>
        </w:rPr>
        <w:t>(</w:t>
      </w:r>
      <w:r>
        <w:rPr>
          <w:rStyle w:val="CharStyle237"/>
        </w:rPr>
        <w:t xml:space="preserve">m </w:t>
      </w:r>
      <w:r>
        <w:rPr>
          <w:rStyle w:val="CharStyle219"/>
          <w:lang w:val="en-US" w:eastAsia="en-US" w:bidi="en-US"/>
        </w:rPr>
        <w:t xml:space="preserve">+1). </w:t>
      </w:r>
      <w:r>
        <w:rPr>
          <w:rStyle w:val="CharStyle219"/>
        </w:rPr>
        <w:t xml:space="preserve">Ahora N estará a la derecha de </w:t>
      </w:r>
      <w:r>
        <w:rPr>
          <w:rStyle w:val="CharStyle237"/>
        </w:rPr>
        <w:t>L</w:t>
      </w:r>
      <w:r>
        <w:rPr>
          <w:rStyle w:val="CharStyle219"/>
        </w:rPr>
        <w:t>; pero si tambien esta a la derecha de (</w:t>
      </w:r>
      <w:r>
        <w:rPr>
          <w:rStyle w:val="CharStyle237"/>
        </w:rPr>
        <w:t xml:space="preserve">m </w:t>
      </w:r>
      <w:r>
        <w:rPr>
          <w:rStyle w:val="CharStyle219"/>
          <w:lang w:val="en-US" w:eastAsia="en-US" w:bidi="en-US"/>
        </w:rPr>
        <w:t>+1)</w:t>
      </w:r>
      <w:r>
        <w:rPr>
          <w:rStyle w:val="CharStyle219"/>
        </w:rPr>
        <w:t>, (</w:t>
      </w:r>
      <w:r>
        <w:rPr>
          <w:rStyle w:val="CharStyle237"/>
        </w:rPr>
        <w:t xml:space="preserve">m </w:t>
      </w:r>
      <w:r>
        <w:rPr>
          <w:rStyle w:val="CharStyle219"/>
          <w:lang w:val="en-US" w:eastAsia="en-US" w:bidi="en-US"/>
        </w:rPr>
        <w:t xml:space="preserve">+1) </w:t>
      </w:r>
      <w:r>
        <w:rPr>
          <w:rStyle w:val="CharStyle219"/>
        </w:rPr>
        <w:t xml:space="preserve">estará entre M y N, de donde </w:t>
      </w:r>
      <w:r>
        <w:rPr>
          <w:rStyle w:val="CharStyle237"/>
          <w:lang w:val="el-GR" w:eastAsia="el-GR" w:bidi="el-GR"/>
        </w:rPr>
        <w:t>γ</w:t>
      </w:r>
      <w:r>
        <w:rPr>
          <w:rStyle w:val="CharStyle219"/>
          <w:lang w:val="el-GR" w:eastAsia="el-GR" w:bidi="el-GR"/>
        </w:rPr>
        <w:t>™</w:t>
      </w:r>
      <w:r>
        <w:rPr>
          <w:rStyle w:val="CharStyle219"/>
          <w:lang w:val="el-GR" w:eastAsia="el-GR" w:bidi="el-GR"/>
          <w:vertAlign w:val="superscript"/>
        </w:rPr>
        <w:t>+1</w:t>
      </w:r>
      <w:r>
        <w:rPr>
          <w:rStyle w:val="CharStyle219"/>
          <w:lang w:val="el-GR" w:eastAsia="el-GR" w:bidi="el-GR"/>
        </w:rPr>
        <w:t xml:space="preserve"> </w:t>
      </w:r>
      <w:r>
        <w:rPr>
          <w:rStyle w:val="CharStyle237"/>
        </w:rPr>
        <w:t xml:space="preserve">&gt; </w:t>
      </w:r>
      <w:r>
        <w:rPr>
          <w:rStyle w:val="CharStyle219"/>
        </w:rPr>
        <w:t>C, y M estará entre (</w:t>
      </w:r>
      <w:r>
        <w:rPr>
          <w:rStyle w:val="CharStyle237"/>
        </w:rPr>
        <w:t>m</w:t>
      </w:r>
      <w:r>
        <w:rPr>
          <w:rStyle w:val="CharStyle219"/>
        </w:rPr>
        <w:t>) y (</w:t>
      </w:r>
      <w:r>
        <w:rPr>
          <w:rStyle w:val="CharStyle237"/>
        </w:rPr>
        <w:t xml:space="preserve">m </w:t>
      </w:r>
      <w:r>
        <w:rPr>
          <w:rStyle w:val="CharStyle219"/>
          <w:lang w:val="en-US" w:eastAsia="en-US" w:bidi="en-US"/>
        </w:rPr>
        <w:t xml:space="preserve">+ 1), </w:t>
      </w:r>
      <w:r>
        <w:rPr>
          <w:rStyle w:val="CharStyle219"/>
        </w:rPr>
        <w:t xml:space="preserve">y por tanto </w:t>
      </w:r>
      <w:r>
        <w:rPr>
          <w:rStyle w:val="CharStyle237"/>
        </w:rPr>
        <w:t>C &gt; y</w:t>
      </w:r>
      <w:r>
        <w:rPr>
          <w:rStyle w:val="CharStyle219"/>
          <w:vertAlign w:val="superscript"/>
        </w:rPr>
        <w:t>m+1</w:t>
      </w:r>
      <w:r>
        <w:rPr>
          <w:rStyle w:val="CharStyle219"/>
        </w:rPr>
        <w:t xml:space="preserve"> </w:t>
      </w:r>
      <w:r>
        <w:rPr>
          <w:rStyle w:val="CharStyle219"/>
          <w:lang w:val="en-GB" w:eastAsia="en-GB" w:bidi="en-GB"/>
        </w:rPr>
        <w:t xml:space="preserve">(art. </w:t>
      </w:r>
      <w:r>
        <w:rPr>
          <w:rStyle w:val="CharStyle219"/>
          <w:lang w:val="en-US" w:eastAsia="en-US" w:bidi="en-US"/>
        </w:rPr>
        <w:t xml:space="preserve">190), </w:t>
      </w:r>
      <w:r>
        <w:rPr>
          <w:rStyle w:val="CharStyle285"/>
        </w:rPr>
        <w:t>Q. E. A.</w:t>
      </w:r>
      <w:r>
        <w:rPr>
          <w:rStyle w:val="CharStyle219"/>
        </w:rPr>
        <w:t xml:space="preserve"> Pero si N estuviera a la izquierda de (</w:t>
      </w:r>
      <w:r>
        <w:rPr>
          <w:rStyle w:val="CharStyle237"/>
        </w:rPr>
        <w:t xml:space="preserve">m </w:t>
      </w:r>
      <w:r>
        <w:rPr>
          <w:rStyle w:val="CharStyle219"/>
          <w:lang w:val="en-US" w:eastAsia="en-US" w:bidi="en-US"/>
        </w:rPr>
        <w:t xml:space="preserve">+ 1), </w:t>
      </w:r>
      <w:r>
        <w:rPr>
          <w:rStyle w:val="CharStyle219"/>
        </w:rPr>
        <w:t>es decir entre (</w:t>
      </w:r>
      <w:r>
        <w:rPr>
          <w:rStyle w:val="CharStyle237"/>
        </w:rPr>
        <w:t xml:space="preserve">m </w:t>
      </w:r>
      <w:r>
        <w:rPr>
          <w:rStyle w:val="CharStyle219"/>
          <w:lang w:val="en-US" w:eastAsia="en-US" w:bidi="en-US"/>
        </w:rPr>
        <w:t xml:space="preserve">+ 2) </w:t>
      </w:r>
      <w:r>
        <w:rPr>
          <w:rStyle w:val="CharStyle219"/>
        </w:rPr>
        <w:t>y (</w:t>
      </w:r>
      <w:r>
        <w:rPr>
          <w:rStyle w:val="CharStyle237"/>
        </w:rPr>
        <w:t xml:space="preserve">m </w:t>
      </w:r>
      <w:r>
        <w:rPr>
          <w:rStyle w:val="CharStyle219"/>
          <w:lang w:val="en-US" w:eastAsia="en-US" w:bidi="en-US"/>
        </w:rPr>
        <w:t xml:space="preserve">+ 1), </w:t>
      </w:r>
      <w:r>
        <w:rPr>
          <w:rStyle w:val="CharStyle219"/>
        </w:rPr>
        <w:t xml:space="preserve">tendríamos </w:t>
      </w:r>
      <w:r>
        <w:rPr>
          <w:rStyle w:val="CharStyle448"/>
        </w:rPr>
        <w:t>D</w:t>
      </w:r>
      <w:r>
        <w:rPr>
          <w:rStyle w:val="CharStyle237"/>
        </w:rPr>
        <w:t xml:space="preserve"> &gt; </w:t>
      </w:r>
      <w:r>
        <w:rPr>
          <w:rStyle w:val="CharStyle237"/>
          <w:lang w:val="el-GR" w:eastAsia="el-GR" w:bidi="el-GR"/>
        </w:rPr>
        <w:t>γ</w:t>
      </w:r>
      <w:r>
        <w:rPr>
          <w:rStyle w:val="CharStyle219"/>
          <w:vertAlign w:val="superscript"/>
        </w:rPr>
        <w:t>m</w:t>
      </w:r>
      <w:r>
        <w:rPr>
          <w:rStyle w:val="CharStyle219"/>
        </w:rPr>
        <w:t>+</w:t>
      </w:r>
      <w:r>
        <w:rPr>
          <w:rStyle w:val="CharStyle219"/>
          <w:vertAlign w:val="superscript"/>
        </w:rPr>
        <w:t>2</w:t>
      </w:r>
      <w:r>
        <w:rPr>
          <w:rStyle w:val="CharStyle219"/>
        </w:rPr>
        <w:t>, y puesto que (</w:t>
      </w:r>
      <w:r>
        <w:rPr>
          <w:rStyle w:val="CharStyle237"/>
        </w:rPr>
        <w:t xml:space="preserve">m </w:t>
      </w:r>
      <w:r>
        <w:rPr>
          <w:rStyle w:val="CharStyle219"/>
          <w:lang w:val="en-US" w:eastAsia="en-US" w:bidi="en-US"/>
        </w:rPr>
        <w:t xml:space="preserve">+ 2) </w:t>
      </w:r>
      <w:r>
        <w:rPr>
          <w:rStyle w:val="CharStyle219"/>
        </w:rPr>
        <w:t xml:space="preserve">está entre M y N, tendríamos </w:t>
      </w:r>
      <w:r>
        <w:rPr>
          <w:rStyle w:val="CharStyle237"/>
          <w:lang w:val="el-GR" w:eastAsia="el-GR" w:bidi="el-GR"/>
        </w:rPr>
        <w:t>γ</w:t>
      </w:r>
      <w:r>
        <w:rPr>
          <w:rStyle w:val="CharStyle219"/>
          <w:lang w:val="el-GR" w:eastAsia="el-GR" w:bidi="el-GR"/>
        </w:rPr>
        <w:t>™+</w:t>
      </w:r>
      <w:r>
        <w:rPr>
          <w:rStyle w:val="CharStyle219"/>
          <w:lang w:val="el-GR" w:eastAsia="el-GR" w:bidi="el-GR"/>
          <w:vertAlign w:val="superscript"/>
        </w:rPr>
        <w:t>2</w:t>
      </w:r>
      <w:r>
        <w:rPr>
          <w:rStyle w:val="CharStyle219"/>
          <w:lang w:val="el-GR" w:eastAsia="el-GR" w:bidi="el-GR"/>
        </w:rPr>
        <w:t xml:space="preserve"> </w:t>
      </w:r>
      <w:r>
        <w:rPr>
          <w:rStyle w:val="CharStyle237"/>
        </w:rPr>
        <w:t xml:space="preserve">&gt; </w:t>
      </w:r>
      <w:r>
        <w:rPr>
          <w:rStyle w:val="CharStyle219"/>
        </w:rPr>
        <w:t xml:space="preserve">D, </w:t>
      </w:r>
      <w:r>
        <w:rPr>
          <w:rStyle w:val="CharStyle285"/>
        </w:rPr>
        <w:t xml:space="preserve">Q. E. A. </w:t>
      </w:r>
      <w:r>
        <w:rPr>
          <w:rStyle w:val="CharStyle219"/>
        </w:rPr>
        <w:t xml:space="preserve">Tenemos, por lo tanto , N </w:t>
      </w:r>
      <w:r>
        <w:rPr>
          <w:rStyle w:val="CharStyle219"/>
          <w:lang w:val="en-US" w:eastAsia="en-US" w:bidi="en-US"/>
        </w:rPr>
        <w:t xml:space="preserve">= </w:t>
      </w:r>
      <w:r>
        <w:rPr>
          <w:rStyle w:val="CharStyle219"/>
        </w:rPr>
        <w:t>(</w:t>
      </w:r>
      <w:r>
        <w:rPr>
          <w:rStyle w:val="CharStyle237"/>
        </w:rPr>
        <w:t xml:space="preserve">m </w:t>
      </w:r>
      <w:r>
        <w:rPr>
          <w:rStyle w:val="CharStyle219"/>
        </w:rPr>
        <w:t>+1); es decir ^</w:t>
        <w:tab/>
      </w:r>
      <w:r>
        <w:rPr>
          <w:rStyle w:val="CharStyle219"/>
          <w:lang w:val="en-US" w:eastAsia="en-US" w:bidi="en-US"/>
        </w:rPr>
        <w:t xml:space="preserve">= </w:t>
      </w:r>
      <w:r>
        <w:rPr>
          <w:rStyle w:val="CharStyle219"/>
          <w:lang w:val="el-GR" w:eastAsia="el-GR" w:bidi="el-GR"/>
        </w:rPr>
        <w:t>β™</w:t>
      </w:r>
      <w:r>
        <w:rPr>
          <w:rStyle w:val="CharStyle219"/>
        </w:rPr>
        <w:t>.</w:t>
      </w:r>
    </w:p>
    <w:p>
      <w:pPr>
        <w:pStyle w:val="Style205"/>
        <w:widowControl w:val="0"/>
        <w:keepNext w:val="0"/>
        <w:keepLines w:val="0"/>
        <w:shd w:val="clear" w:color="auto" w:fill="auto"/>
        <w:bidi w:val="0"/>
        <w:jc w:val="both"/>
        <w:spacing w:before="0" w:after="162" w:line="317" w:lineRule="exact"/>
        <w:ind w:left="0" w:right="0" w:firstLine="800"/>
      </w:pPr>
      <w:r>
        <w:rPr>
          <w:rStyle w:val="CharStyle219"/>
        </w:rPr>
        <w:t xml:space="preserve">Puesto que AD </w:t>
      </w:r>
      <w:r>
        <w:rPr>
          <w:rStyle w:val="CharStyle285"/>
        </w:rPr>
        <w:t>—</w:t>
      </w:r>
      <w:r>
        <w:rPr>
          <w:rStyle w:val="CharStyle219"/>
        </w:rPr>
        <w:t xml:space="preserve"> BC </w:t>
      </w:r>
      <w:r>
        <w:rPr>
          <w:rStyle w:val="CharStyle219"/>
          <w:lang w:val="en-US" w:eastAsia="en-US" w:bidi="en-US"/>
        </w:rPr>
        <w:t xml:space="preserve">= 1, </w:t>
      </w:r>
      <w:r>
        <w:rPr>
          <w:rStyle w:val="CharStyle219"/>
        </w:rPr>
        <w:t xml:space="preserve">B será primo con D, y por razán similar </w:t>
      </w:r>
      <w:r>
        <w:rPr>
          <w:rStyle w:val="CharStyle237"/>
          <w:lang w:val="el-GR" w:eastAsia="el-GR" w:bidi="el-GR"/>
        </w:rPr>
        <w:t xml:space="preserve">β™ </w:t>
      </w:r>
      <w:r>
        <w:rPr>
          <w:rStyle w:val="CharStyle219"/>
        </w:rPr>
        <w:t xml:space="preserve">sera primo con </w:t>
      </w:r>
      <w:r>
        <w:rPr>
          <w:rStyle w:val="CharStyle237"/>
        </w:rPr>
        <w:t>á</w:t>
      </w:r>
      <w:r>
        <w:rPr>
          <w:rStyle w:val="CharStyle237"/>
          <w:vertAlign w:val="superscript"/>
        </w:rPr>
        <w:t>m</w:t>
      </w:r>
      <w:r>
        <w:rPr>
          <w:rStyle w:val="CharStyle219"/>
        </w:rPr>
        <w:t xml:space="preserve">. Entonces, se ve que la ecuacián </w:t>
      </w:r>
      <w:r>
        <w:rPr>
          <w:rStyle w:val="CharStyle222"/>
          <w:lang w:val="es-ES" w:eastAsia="es-ES" w:bidi="es-ES"/>
        </w:rPr>
        <w:t>d</w:t>
      </w:r>
      <w:r>
        <w:rPr>
          <w:rStyle w:val="CharStyle219"/>
        </w:rPr>
        <w:t xml:space="preserve"> </w:t>
      </w:r>
      <w:r>
        <w:rPr>
          <w:rStyle w:val="CharStyle219"/>
          <w:lang w:val="en-US" w:eastAsia="en-US" w:bidi="en-US"/>
        </w:rPr>
        <w:t xml:space="preserve">= </w:t>
      </w:r>
      <w:r>
        <w:rPr>
          <w:rStyle w:val="CharStyle219"/>
        </w:rPr>
        <w:t xml:space="preserve">no puede ser consistente a menos que B </w:t>
      </w:r>
      <w:r>
        <w:rPr>
          <w:rStyle w:val="CharStyle219"/>
          <w:lang w:val="en-US" w:eastAsia="en-US" w:bidi="en-US"/>
        </w:rPr>
        <w:t xml:space="preserve">= </w:t>
      </w:r>
      <w:r>
        <w:rPr>
          <w:rStyle w:val="CharStyle237"/>
          <w:lang w:val="el-GR" w:eastAsia="el-GR" w:bidi="el-GR"/>
        </w:rPr>
        <w:t>β</w:t>
      </w:r>
      <w:r>
        <w:rPr>
          <w:rStyle w:val="CharStyle237"/>
          <w:vertAlign w:val="superscript"/>
        </w:rPr>
        <w:t>m</w:t>
      </w:r>
      <w:r>
        <w:rPr>
          <w:rStyle w:val="CharStyle219"/>
        </w:rPr>
        <w:t xml:space="preserve">, D </w:t>
      </w:r>
      <w:r>
        <w:rPr>
          <w:rStyle w:val="CharStyle219"/>
          <w:lang w:val="en-US" w:eastAsia="en-US" w:bidi="en-US"/>
        </w:rPr>
        <w:t xml:space="preserve">= </w:t>
      </w:r>
      <w:r>
        <w:rPr>
          <w:rStyle w:val="CharStyle448"/>
        </w:rPr>
        <w:t>ó</w:t>
      </w:r>
      <w:r>
        <w:rPr>
          <w:rStyle w:val="CharStyle448"/>
          <w:vertAlign w:val="superscript"/>
        </w:rPr>
        <w:t>m</w:t>
      </w:r>
      <w:r>
        <w:rPr>
          <w:rStyle w:val="CharStyle237"/>
        </w:rPr>
        <w:t xml:space="preserve"> </w:t>
      </w:r>
      <w:r>
        <w:rPr>
          <w:rStyle w:val="CharStyle219"/>
        </w:rPr>
        <w:t xml:space="preserve">o B </w:t>
      </w:r>
      <w:r>
        <w:rPr>
          <w:rStyle w:val="CharStyle219"/>
          <w:lang w:val="en-US" w:eastAsia="en-US" w:bidi="en-US"/>
        </w:rPr>
        <w:t xml:space="preserve">= </w:t>
      </w:r>
      <w:r>
        <w:rPr>
          <w:rStyle w:val="CharStyle237"/>
        </w:rPr>
        <w:t>—</w:t>
      </w:r>
      <w:r>
        <w:rPr>
          <w:rStyle w:val="CharStyle237"/>
          <w:lang w:val="el-GR" w:eastAsia="el-GR" w:bidi="el-GR"/>
        </w:rPr>
        <w:t>β™</w:t>
      </w:r>
      <w:r>
        <w:rPr>
          <w:rStyle w:val="CharStyle219"/>
          <w:lang w:val="el-GR" w:eastAsia="el-GR" w:bidi="el-GR"/>
        </w:rPr>
        <w:t xml:space="preserve">, </w:t>
      </w:r>
      <w:r>
        <w:rPr>
          <w:rStyle w:val="CharStyle219"/>
        </w:rPr>
        <w:t xml:space="preserve">D </w:t>
      </w:r>
      <w:r>
        <w:rPr>
          <w:rStyle w:val="CharStyle219"/>
          <w:lang w:val="en-US" w:eastAsia="en-US" w:bidi="en-US"/>
        </w:rPr>
        <w:t xml:space="preserve">= </w:t>
      </w:r>
      <w:r>
        <w:rPr>
          <w:rStyle w:val="CharStyle237"/>
        </w:rPr>
        <w:t>—á</w:t>
      </w:r>
      <w:r>
        <w:rPr>
          <w:rStyle w:val="CharStyle237"/>
          <w:vertAlign w:val="superscript"/>
        </w:rPr>
        <w:t>m</w:t>
      </w:r>
      <w:r>
        <w:rPr>
          <w:rStyle w:val="CharStyle219"/>
        </w:rPr>
        <w:t xml:space="preserve">. Ahora, puesto que la forma </w:t>
      </w:r>
      <w:r>
        <w:rPr>
          <w:rStyle w:val="CharStyle237"/>
        </w:rPr>
        <w:t xml:space="preserve">f </w:t>
      </w:r>
      <w:r>
        <w:rPr>
          <w:rStyle w:val="CharStyle219"/>
        </w:rPr>
        <w:t xml:space="preserve">se transforma por la sustitucion propia </w:t>
      </w:r>
      <w:r>
        <w:rPr>
          <w:rStyle w:val="CharStyle237"/>
        </w:rPr>
        <w:t>a</w:t>
      </w:r>
      <w:r>
        <w:rPr>
          <w:rStyle w:val="CharStyle237"/>
          <w:vertAlign w:val="superscript"/>
        </w:rPr>
        <w:t>m</w:t>
      </w:r>
      <w:r>
        <w:rPr>
          <w:rStyle w:val="CharStyle219"/>
        </w:rPr>
        <w:t xml:space="preserve">, </w:t>
      </w:r>
      <w:r>
        <w:rPr>
          <w:rStyle w:val="CharStyle237"/>
          <w:lang w:val="el-GR" w:eastAsia="el-GR" w:bidi="el-GR"/>
        </w:rPr>
        <w:t>β</w:t>
      </w:r>
      <w:r>
        <w:rPr>
          <w:rStyle w:val="CharStyle237"/>
          <w:vertAlign w:val="superscript"/>
        </w:rPr>
        <w:t>m</w:t>
      </w:r>
      <w:r>
        <w:rPr>
          <w:rStyle w:val="CharStyle219"/>
        </w:rPr>
        <w:t xml:space="preserve">, </w:t>
      </w:r>
      <w:r>
        <w:rPr>
          <w:rStyle w:val="CharStyle237"/>
        </w:rPr>
        <w:t>y</w:t>
      </w:r>
      <w:r>
        <w:rPr>
          <w:rStyle w:val="CharStyle237"/>
          <w:vertAlign w:val="superscript"/>
        </w:rPr>
        <w:t>m</w:t>
      </w:r>
      <w:r>
        <w:rPr>
          <w:rStyle w:val="CharStyle219"/>
        </w:rPr>
        <w:t xml:space="preserve">, </w:t>
      </w:r>
      <w:r>
        <w:rPr>
          <w:rStyle w:val="CharStyle448"/>
        </w:rPr>
        <w:t>ó</w:t>
      </w:r>
      <w:r>
        <w:rPr>
          <w:rStyle w:val="CharStyle448"/>
          <w:vertAlign w:val="superscript"/>
        </w:rPr>
        <w:t>m</w:t>
      </w:r>
      <w:r>
        <w:rPr>
          <w:rStyle w:val="CharStyle237"/>
        </w:rPr>
        <w:t xml:space="preserve"> </w:t>
      </w:r>
      <w:r>
        <w:rPr>
          <w:rStyle w:val="CharStyle219"/>
        </w:rPr>
        <w:t xml:space="preserve">en la forma </w:t>
      </w:r>
      <w:r>
        <w:rPr>
          <w:rStyle w:val="CharStyle448"/>
        </w:rPr>
        <w:t>f</w:t>
      </w:r>
      <w:r>
        <w:rPr>
          <w:rStyle w:val="CharStyle448"/>
          <w:vertAlign w:val="superscript"/>
        </w:rPr>
        <w:t>m</w:t>
      </w:r>
      <w:r>
        <w:rPr>
          <w:rStyle w:val="CharStyle448"/>
        </w:rPr>
        <w:t>,</w:t>
      </w:r>
      <w:r>
        <w:rPr>
          <w:rStyle w:val="CharStyle237"/>
        </w:rPr>
        <w:t xml:space="preserve"> </w:t>
      </w:r>
      <w:r>
        <w:rPr>
          <w:rStyle w:val="CharStyle219"/>
        </w:rPr>
        <w:t>que es (</w:t>
      </w:r>
      <w:r>
        <w:rPr>
          <w:rStyle w:val="CharStyle237"/>
        </w:rPr>
        <w:t>±a</w:t>
      </w:r>
      <w:r>
        <w:rPr>
          <w:rStyle w:val="CharStyle237"/>
          <w:vertAlign w:val="superscript"/>
        </w:rPr>
        <w:t>m</w:t>
      </w:r>
      <w:r>
        <w:rPr>
          <w:rStyle w:val="CharStyle237"/>
        </w:rPr>
        <w:t>,b</w:t>
      </w:r>
      <w:r>
        <w:rPr>
          <w:rStyle w:val="CharStyle237"/>
          <w:vertAlign w:val="superscript"/>
        </w:rPr>
        <w:t>m</w:t>
      </w:r>
      <w:r>
        <w:rPr>
          <w:rStyle w:val="CharStyle237"/>
        </w:rPr>
        <w:t>, ^a</w:t>
      </w:r>
      <w:r>
        <w:rPr>
          <w:rStyle w:val="CharStyle237"/>
          <w:vertAlign w:val="superscript"/>
        </w:rPr>
        <w:t>m+1</w:t>
      </w:r>
      <w:r>
        <w:rPr>
          <w:rStyle w:val="CharStyle219"/>
        </w:rPr>
        <w:t>), tendremos las ecuaciones</w:t>
      </w:r>
    </w:p>
    <w:p>
      <w:pPr>
        <w:pStyle w:val="Style205"/>
        <w:widowControl w:val="0"/>
        <w:keepNext w:val="0"/>
        <w:keepLines w:val="0"/>
        <w:shd w:val="clear" w:color="auto" w:fill="auto"/>
        <w:bidi w:val="0"/>
        <w:jc w:val="both"/>
        <w:spacing w:before="0" w:after="10" w:line="340" w:lineRule="exact"/>
        <w:ind w:left="0" w:right="0" w:firstLine="0"/>
      </w:pPr>
      <w:r>
        <w:pict>
          <v:shape id="_x0000_s1296" type="#_x0000_t202" style="position:absolute;margin-left:160.3pt;margin-top:0;width:31.2pt;height:29.55pt;z-index:-125829196;mso-wrap-distance-left:5.pt;mso-wrap-distance-right:5.pt;mso-wrap-distance-bottom: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15"/>
                    </w:rPr>
                    <w:t>aa</w:t>
                  </w:r>
                  <w:r>
                    <w:rPr>
                      <w:rStyle w:val="CharStyle115"/>
                      <w:vertAlign w:val="superscript"/>
                    </w:rPr>
                    <w:t>2m</w:t>
                  </w:r>
                </w:p>
              </w:txbxContent>
            </v:textbox>
            <w10:wrap type="square" anchorx="margin"/>
          </v:shape>
        </w:pict>
      </w:r>
      <w:r>
        <w:pict>
          <v:shape id="_x0000_s1297" type="#_x0000_t202" style="position:absolute;margin-left:419.05pt;margin-top:-3.65pt;width:17.3pt;height:79.2pt;z-index:-125829195;mso-wrap-distance-left:5.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[5]</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w:t>
                  </w:r>
                  <w:r>
                    <w:rPr>
                      <w:rStyle w:val="CharStyle369"/>
                      <w:lang w:val="en-US" w:eastAsia="en-US" w:bidi="en-US"/>
                    </w:rPr>
                    <w:t>6</w:t>
                  </w:r>
                  <w:r>
                    <w:rPr>
                      <w:rStyle w:val="CharStyle216"/>
                      <w:lang w:val="en-US" w:eastAsia="en-US" w:bidi="en-US"/>
                    </w:rPr>
                    <w:t>]</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[7]</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w:t>
                  </w:r>
                  <w:r>
                    <w:rPr>
                      <w:rStyle w:val="CharStyle369"/>
                      <w:lang w:val="en-US" w:eastAsia="en-US" w:bidi="en-US"/>
                    </w:rPr>
                    <w:t>8</w:t>
                  </w:r>
                  <w:r>
                    <w:rPr>
                      <w:rStyle w:val="CharStyle216"/>
                      <w:lang w:val="en-US" w:eastAsia="en-US" w:bidi="en-US"/>
                    </w:rPr>
                    <w:t>]</w:t>
                  </w:r>
                </w:p>
              </w:txbxContent>
            </v:textbox>
            <w10:wrap type="square" side="left" anchorx="margin"/>
          </v:shape>
        </w:pict>
      </w:r>
      <w:r>
        <w:rPr>
          <w:rStyle w:val="CharStyle219"/>
          <w:lang w:val="en-US" w:eastAsia="en-US" w:bidi="en-US"/>
        </w:rPr>
        <w:t xml:space="preserve">+ </w:t>
      </w:r>
      <w:r>
        <w:rPr>
          <w:rStyle w:val="CharStyle363"/>
        </w:rPr>
        <w:t>2</w:t>
      </w:r>
      <w:r>
        <w:rPr>
          <w:rStyle w:val="CharStyle219"/>
        </w:rPr>
        <w:t>ba</w:t>
      </w:r>
      <w:r>
        <w:rPr>
          <w:rStyle w:val="CharStyle219"/>
          <w:vertAlign w:val="superscript"/>
        </w:rPr>
        <w:t>m</w:t>
      </w:r>
      <w:r>
        <w:rPr>
          <w:rStyle w:val="CharStyle219"/>
        </w:rPr>
        <w:t>Y</w:t>
      </w:r>
      <w:r>
        <w:rPr>
          <w:rStyle w:val="CharStyle219"/>
          <w:vertAlign w:val="superscript"/>
        </w:rPr>
        <w:t>m</w:t>
      </w:r>
      <w:r>
        <w:rPr>
          <w:rStyle w:val="CharStyle219"/>
        </w:rPr>
        <w:t xml:space="preserve"> — </w:t>
      </w:r>
      <w:r>
        <w:rPr>
          <w:rStyle w:val="CharStyle219"/>
          <w:lang w:val="el-GR" w:eastAsia="el-GR" w:bidi="el-GR"/>
        </w:rPr>
        <w:t>α'γ</w:t>
      </w:r>
      <w:r>
        <w:rPr>
          <w:rStyle w:val="CharStyle219"/>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rPr>
        <w:t>±a</w:t>
      </w:r>
      <w:r>
        <w:rPr>
          <w:rStyle w:val="CharStyle219"/>
          <w:vertAlign w:val="superscript"/>
        </w:rPr>
        <w:t>m</w:t>
      </w:r>
    </w:p>
    <w:p>
      <w:pPr>
        <w:pStyle w:val="Style205"/>
        <w:widowControl w:val="0"/>
        <w:keepNext w:val="0"/>
        <w:keepLines w:val="0"/>
        <w:shd w:val="clear" w:color="auto" w:fill="auto"/>
        <w:bidi w:val="0"/>
        <w:jc w:val="both"/>
        <w:spacing w:before="0" w:after="0" w:line="374" w:lineRule="exact"/>
        <w:ind w:left="0" w:right="0" w:firstLine="0"/>
      </w:pPr>
      <w:r>
        <w:rPr>
          <w:rStyle w:val="CharStyle219"/>
          <w:lang w:val="el-GR" w:eastAsia="el-GR" w:bidi="el-GR"/>
        </w:rPr>
        <w:t xml:space="preserve">αα™β™ </w:t>
      </w:r>
      <w:r>
        <w:rPr>
          <w:rStyle w:val="CharStyle219"/>
          <w:lang w:val="en-US" w:eastAsia="en-US" w:bidi="en-US"/>
        </w:rPr>
        <w:t xml:space="preserve">+ </w:t>
      </w:r>
      <w:r>
        <w:rPr>
          <w:rStyle w:val="CharStyle219"/>
        </w:rPr>
        <w:t>b(a</w:t>
      </w:r>
      <w:r>
        <w:rPr>
          <w:rStyle w:val="CharStyle219"/>
          <w:vertAlign w:val="superscript"/>
        </w:rPr>
        <w:t>m</w:t>
      </w:r>
      <w:r>
        <w:rPr>
          <w:rStyle w:val="CharStyle219"/>
        </w:rPr>
        <w:t>á</w:t>
      </w:r>
      <w:r>
        <w:rPr>
          <w:rStyle w:val="CharStyle219"/>
          <w:vertAlign w:val="superscript"/>
        </w:rPr>
        <w:t>m</w:t>
      </w:r>
      <w:r>
        <w:rPr>
          <w:rStyle w:val="CharStyle219"/>
        </w:rPr>
        <w:t xml:space="preserve"> </w:t>
      </w:r>
      <w:r>
        <w:rPr>
          <w:rStyle w:val="CharStyle219"/>
          <w:lang w:val="en-US" w:eastAsia="en-US" w:bidi="en-US"/>
        </w:rPr>
        <w:t xml:space="preserve">+ </w:t>
      </w:r>
      <w:r>
        <w:rPr>
          <w:rStyle w:val="CharStyle219"/>
          <w:lang w:val="el-GR" w:eastAsia="el-GR" w:bidi="el-GR"/>
        </w:rPr>
        <w:t xml:space="preserve">β™γ™) </w:t>
      </w:r>
      <w:r>
        <w:rPr>
          <w:rStyle w:val="CharStyle219"/>
        </w:rPr>
        <w:t xml:space="preserve">— </w:t>
      </w:r>
      <w:r>
        <w:rPr>
          <w:rStyle w:val="CharStyle219"/>
          <w:lang w:val="el-GR" w:eastAsia="el-GR" w:bidi="el-GR"/>
        </w:rPr>
        <w:t>α</w:t>
      </w:r>
      <w:r>
        <w:rPr>
          <w:rStyle w:val="CharStyle363"/>
          <w:lang w:val="el-GR" w:eastAsia="el-GR" w:bidi="el-GR"/>
          <w:vertAlign w:val="superscript"/>
        </w:rPr>
        <w:t>0</w:t>
      </w:r>
      <w:r>
        <w:rPr>
          <w:rStyle w:val="CharStyle219"/>
          <w:lang w:val="el-GR" w:eastAsia="el-GR" w:bidi="el-GR"/>
        </w:rPr>
        <w:t xml:space="preserve">γ™δ™ </w:t>
      </w:r>
      <w:r>
        <w:rPr>
          <w:rStyle w:val="CharStyle219"/>
          <w:lang w:val="en-US" w:eastAsia="en-US" w:bidi="en-US"/>
        </w:rPr>
        <w:t xml:space="preserve">= </w:t>
      </w:r>
      <w:r>
        <w:rPr>
          <w:rStyle w:val="CharStyle219"/>
        </w:rPr>
        <w:t>b</w:t>
      </w:r>
      <w:r>
        <w:rPr>
          <w:rStyle w:val="CharStyle219"/>
          <w:vertAlign w:val="superscript"/>
        </w:rPr>
        <w:t>m</w:t>
      </w:r>
    </w:p>
    <w:p>
      <w:pPr>
        <w:pStyle w:val="Style205"/>
        <w:widowControl w:val="0"/>
        <w:keepNext w:val="0"/>
        <w:keepLines w:val="0"/>
        <w:shd w:val="clear" w:color="auto" w:fill="auto"/>
        <w:bidi w:val="0"/>
        <w:jc w:val="left"/>
        <w:spacing w:before="0" w:after="226" w:line="374" w:lineRule="exact"/>
        <w:ind w:left="4300" w:right="1440" w:hanging="960"/>
      </w:pPr>
      <w:r>
        <w:rPr>
          <w:rStyle w:val="CharStyle219"/>
          <w:lang w:val="el-GR" w:eastAsia="el-GR" w:bidi="el-GR"/>
        </w:rPr>
        <w:t>αβ</w:t>
      </w:r>
      <w:r>
        <w:rPr>
          <w:rStyle w:val="CharStyle219"/>
          <w:vertAlign w:val="superscript"/>
        </w:rPr>
        <w:t>2m</w:t>
      </w:r>
      <w:r>
        <w:rPr>
          <w:rStyle w:val="CharStyle219"/>
        </w:rPr>
        <w:t xml:space="preserve"> </w:t>
      </w:r>
      <w:r>
        <w:rPr>
          <w:rStyle w:val="CharStyle219"/>
          <w:lang w:val="en-US" w:eastAsia="en-US" w:bidi="en-US"/>
        </w:rPr>
        <w:t xml:space="preserve">+ </w:t>
      </w:r>
      <w:r>
        <w:rPr>
          <w:rStyle w:val="CharStyle363"/>
        </w:rPr>
        <w:t>2</w:t>
      </w:r>
      <w:r>
        <w:rPr>
          <w:rStyle w:val="CharStyle219"/>
        </w:rPr>
        <w:t>bβ</w:t>
      </w:r>
      <w:r>
        <w:rPr>
          <w:rStyle w:val="CharStyle219"/>
          <w:vertAlign w:val="superscript"/>
        </w:rPr>
        <w:t>m</w:t>
      </w:r>
      <w:r>
        <w:rPr>
          <w:rStyle w:val="CharStyle219"/>
        </w:rPr>
        <w:t>δ</w:t>
      </w:r>
      <w:r>
        <w:rPr>
          <w:rStyle w:val="CharStyle219"/>
          <w:vertAlign w:val="superscript"/>
        </w:rPr>
        <w:t>m</w:t>
      </w:r>
      <w:r>
        <w:rPr>
          <w:rStyle w:val="CharStyle219"/>
        </w:rPr>
        <w:t xml:space="preserve"> — a'á</w:t>
      </w:r>
      <w:r>
        <w:rPr>
          <w:rStyle w:val="CharStyle219"/>
          <w:vertAlign w:val="superscript"/>
        </w:rPr>
        <w:t>2m</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 xml:space="preserve">m+1 </w:t>
      </w:r>
      <w:r>
        <w:rPr>
          <w:rStyle w:val="CharStyle219"/>
        </w:rPr>
        <w:t>a</w:t>
      </w:r>
      <w:r>
        <w:rPr>
          <w:rStyle w:val="CharStyle219"/>
          <w:vertAlign w:val="superscript"/>
        </w:rPr>
        <w:t>m</w:t>
      </w:r>
      <w:r>
        <w:rPr>
          <w:rStyle w:val="CharStyle219"/>
        </w:rPr>
        <w:t>á</w:t>
      </w:r>
      <w:r>
        <w:rPr>
          <w:rStyle w:val="CharStyle219"/>
          <w:vertAlign w:val="superscript"/>
        </w:rPr>
        <w:t>m</w:t>
      </w:r>
      <w:r>
        <w:rPr>
          <w:rStyle w:val="CharStyle219"/>
        </w:rPr>
        <w:t xml:space="preserve"> — </w:t>
      </w:r>
      <w:r>
        <w:rPr>
          <w:rStyle w:val="CharStyle219"/>
          <w:lang w:val="el-GR" w:eastAsia="el-GR" w:bidi="el-GR"/>
        </w:rPr>
        <w:t xml:space="preserve">β™γ™ </w:t>
      </w:r>
      <w:r>
        <w:rPr>
          <w:rStyle w:val="CharStyle219"/>
          <w:lang w:val="en-US" w:eastAsia="en-US" w:bidi="en-US"/>
        </w:rPr>
        <w:t xml:space="preserve">= </w:t>
      </w:r>
      <w:r>
        <w:rPr>
          <w:rStyle w:val="CharStyle363"/>
          <w:lang w:val="en-US" w:eastAsia="en-US" w:bidi="en-US"/>
        </w:rPr>
        <w:t>1</w:t>
      </w:r>
    </w:p>
    <w:p>
      <w:pPr>
        <w:pStyle w:val="Style205"/>
        <w:widowControl w:val="0"/>
        <w:keepNext w:val="0"/>
        <w:keepLines w:val="0"/>
        <w:shd w:val="clear" w:color="auto" w:fill="auto"/>
        <w:bidi w:val="0"/>
        <w:jc w:val="both"/>
        <w:spacing w:before="0" w:after="162" w:line="317" w:lineRule="exact"/>
        <w:ind w:left="0" w:right="0" w:firstLine="0"/>
      </w:pPr>
      <w:r>
        <w:rPr>
          <w:rStyle w:val="CharStyle219"/>
        </w:rPr>
        <w:t xml:space="preserve">De aquí resulta (de las ecuaciones </w:t>
      </w:r>
      <w:r>
        <w:rPr>
          <w:rStyle w:val="CharStyle219"/>
          <w:lang w:val="en-US" w:eastAsia="en-US" w:bidi="en-US"/>
        </w:rPr>
        <w:t xml:space="preserve">[7] </w:t>
      </w:r>
      <w:r>
        <w:rPr>
          <w:rStyle w:val="CharStyle219"/>
        </w:rPr>
        <w:t xml:space="preserve">y </w:t>
      </w:r>
      <w:r>
        <w:rPr>
          <w:rStyle w:val="CharStyle219"/>
          <w:lang w:val="en-US" w:eastAsia="en-US" w:bidi="en-US"/>
        </w:rPr>
        <w:t xml:space="preserve">[3]): </w:t>
      </w:r>
      <w:r>
        <w:rPr>
          <w:rStyle w:val="CharStyle219"/>
        </w:rPr>
        <w:t>^a</w:t>
      </w:r>
      <w:r>
        <w:rPr>
          <w:rStyle w:val="CharStyle363"/>
          <w:vertAlign w:val="superscript"/>
        </w:rPr>
        <w:t>m+1</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0</w:t>
      </w:r>
      <w:r>
        <w:rPr>
          <w:rStyle w:val="CharStyle219"/>
        </w:rPr>
        <w:t xml:space="preserve">. Adicionalmente, al multiplicar la ecuacián </w:t>
      </w:r>
      <w:r>
        <w:rPr>
          <w:rStyle w:val="CharStyle219"/>
          <w:lang w:val="en-US" w:eastAsia="en-US" w:bidi="en-US"/>
        </w:rPr>
        <w:t xml:space="preserve">[2] </w:t>
      </w:r>
      <w:r>
        <w:rPr>
          <w:rStyle w:val="CharStyle219"/>
        </w:rPr>
        <w:t>por a</w:t>
      </w:r>
      <w:r>
        <w:rPr>
          <w:rStyle w:val="CharStyle219"/>
          <w:vertAlign w:val="superscript"/>
        </w:rPr>
        <w:t>m</w:t>
      </w:r>
      <w:r>
        <w:rPr>
          <w:rStyle w:val="CharStyle219"/>
        </w:rPr>
        <w:t>á</w:t>
      </w:r>
      <w:r>
        <w:rPr>
          <w:rStyle w:val="CharStyle219"/>
          <w:vertAlign w:val="superscript"/>
        </w:rPr>
        <w:t>m</w:t>
      </w:r>
      <w:r>
        <w:rPr>
          <w:rStyle w:val="CharStyle219"/>
        </w:rPr>
        <w:t xml:space="preserve"> — </w:t>
      </w:r>
      <w:r>
        <w:rPr>
          <w:rStyle w:val="CharStyle219"/>
          <w:lang w:val="el-GR" w:eastAsia="el-GR" w:bidi="el-GR"/>
        </w:rPr>
        <w:t xml:space="preserve">β™γ™, </w:t>
      </w:r>
      <w:r>
        <w:rPr>
          <w:rStyle w:val="CharStyle219"/>
        </w:rPr>
        <w:t xml:space="preserve">la ecuacion </w:t>
      </w:r>
      <w:r>
        <w:rPr>
          <w:rStyle w:val="CharStyle219"/>
          <w:lang w:val="en-US" w:eastAsia="en-US" w:bidi="en-US"/>
        </w:rPr>
        <w:t>[</w:t>
      </w:r>
      <w:r>
        <w:rPr>
          <w:rStyle w:val="CharStyle363"/>
          <w:lang w:val="en-US" w:eastAsia="en-US" w:bidi="en-US"/>
        </w:rPr>
        <w:t>6</w:t>
      </w:r>
      <w:r>
        <w:rPr>
          <w:rStyle w:val="CharStyle219"/>
          <w:lang w:val="en-US" w:eastAsia="en-US" w:bidi="en-US"/>
        </w:rPr>
        <w:t xml:space="preserve">] </w:t>
      </w:r>
      <w:r>
        <w:rPr>
          <w:rStyle w:val="CharStyle219"/>
        </w:rPr>
        <w:t xml:space="preserve">por </w:t>
      </w:r>
      <w:r>
        <w:rPr>
          <w:rStyle w:val="CharStyle285"/>
          <w:lang w:val="en-GB" w:eastAsia="en-GB" w:bidi="en-GB"/>
        </w:rPr>
        <w:t xml:space="preserve">AD </w:t>
      </w:r>
      <w:r>
        <w:rPr>
          <w:rStyle w:val="CharStyle285"/>
        </w:rPr>
        <w:t>— BC</w:t>
      </w:r>
      <w:r>
        <w:rPr>
          <w:rStyle w:val="CharStyle219"/>
        </w:rPr>
        <w:t xml:space="preserve"> y al restar obtenemos por un cáalculo fáacil </w:t>
      </w:r>
      <w:r>
        <w:rPr>
          <w:rStyle w:val="CharStyle219"/>
          <w:lang w:val="en-GB" w:eastAsia="en-GB" w:bidi="en-GB"/>
        </w:rPr>
        <w:t>que:</w:t>
      </w:r>
    </w:p>
    <w:p>
      <w:pPr>
        <w:pStyle w:val="Style205"/>
        <w:widowControl w:val="0"/>
        <w:keepNext w:val="0"/>
        <w:keepLines w:val="0"/>
        <w:shd w:val="clear" w:color="auto" w:fill="auto"/>
        <w:bidi w:val="0"/>
        <w:jc w:val="left"/>
        <w:spacing w:before="0" w:after="37" w:line="340" w:lineRule="exact"/>
        <w:ind w:left="1100" w:right="0" w:firstLine="0"/>
      </w:pPr>
      <w:r>
        <w:rPr>
          <w:rStyle w:val="CharStyle448"/>
        </w:rPr>
        <w:t xml:space="preserve">B </w:t>
      </w:r>
      <w:r>
        <w:rPr>
          <w:rStyle w:val="CharStyle285"/>
        </w:rPr>
        <w:t>—</w:t>
      </w:r>
      <w:r>
        <w:rPr>
          <w:rStyle w:val="CharStyle219"/>
        </w:rPr>
        <w:t xml:space="preserve"> </w:t>
      </w:r>
      <w:r>
        <w:rPr>
          <w:rStyle w:val="CharStyle237"/>
        </w:rPr>
        <w:t>b</w:t>
      </w:r>
      <w:r>
        <w:rPr>
          <w:rStyle w:val="CharStyle219"/>
          <w:vertAlign w:val="superscript"/>
        </w:rPr>
        <w:t>m</w:t>
      </w:r>
      <w:r>
        <w:rPr>
          <w:rStyle w:val="CharStyle219"/>
        </w:rPr>
        <w:t xml:space="preserve"> </w:t>
      </w:r>
      <w:r>
        <w:rPr>
          <w:rStyle w:val="CharStyle219"/>
          <w:lang w:val="en-US" w:eastAsia="en-US" w:bidi="en-US"/>
        </w:rPr>
        <w:t xml:space="preserve">= </w:t>
      </w:r>
      <w:r>
        <w:rPr>
          <w:rStyle w:val="CharStyle285"/>
        </w:rPr>
        <w:t>(C</w:t>
      </w:r>
      <w:r>
        <w:rPr>
          <w:rStyle w:val="CharStyle448"/>
        </w:rPr>
        <w:t>a</w:t>
      </w:r>
      <w:r>
        <w:rPr>
          <w:rStyle w:val="CharStyle285"/>
          <w:vertAlign w:val="superscript"/>
        </w:rPr>
        <w:t>m</w:t>
      </w:r>
      <w:r>
        <w:rPr>
          <w:rStyle w:val="CharStyle285"/>
        </w:rPr>
        <w:t xml:space="preserve"> —</w:t>
      </w:r>
      <w:r>
        <w:rPr>
          <w:rStyle w:val="CharStyle219"/>
        </w:rPr>
        <w:t xml:space="preserve"> </w:t>
      </w:r>
      <w:r>
        <w:rPr>
          <w:rStyle w:val="CharStyle219"/>
          <w:lang w:val="el-GR" w:eastAsia="el-GR" w:bidi="el-GR"/>
        </w:rPr>
        <w:t>Α</w:t>
      </w:r>
      <w:r>
        <w:rPr>
          <w:rStyle w:val="CharStyle237"/>
          <w:lang w:val="el-GR" w:eastAsia="el-GR" w:bidi="el-GR"/>
        </w:rPr>
        <w:t>γ</w:t>
      </w:r>
      <w:r>
        <w:rPr>
          <w:rStyle w:val="CharStyle219"/>
          <w:lang w:val="el-GR" w:eastAsia="el-GR" w:bidi="el-GR"/>
        </w:rPr>
        <w:t>™)^</w:t>
      </w:r>
      <w:r>
        <w:rPr>
          <w:rStyle w:val="CharStyle237"/>
          <w:lang w:val="el-GR" w:eastAsia="el-GR" w:bidi="el-GR"/>
        </w:rPr>
        <w:t>β</w:t>
      </w:r>
      <w:r>
        <w:rPr>
          <w:rStyle w:val="CharStyle285"/>
          <w:vertAlign w:val="superscript"/>
        </w:rPr>
        <w:t>m</w:t>
      </w:r>
      <w:r>
        <w:rPr>
          <w:rStyle w:val="CharStyle219"/>
        </w:rPr>
        <w:t xml:space="preserve"> </w:t>
      </w:r>
      <w:r>
        <w:rPr>
          <w:rStyle w:val="CharStyle219"/>
          <w:lang w:val="en-US" w:eastAsia="en-US" w:bidi="en-US"/>
        </w:rPr>
        <w:t xml:space="preserve">+ </w:t>
      </w:r>
      <w:r>
        <w:rPr>
          <w:rStyle w:val="CharStyle237"/>
        </w:rPr>
        <w:t>b</w:t>
      </w:r>
      <w:r>
        <w:rPr>
          <w:rStyle w:val="CharStyle219"/>
        </w:rPr>
        <w:t>(D</w:t>
      </w:r>
      <w:r>
        <w:rPr>
          <w:rStyle w:val="CharStyle237"/>
        </w:rPr>
        <w:t>β</w:t>
      </w:r>
      <w:r>
        <w:rPr>
          <w:rStyle w:val="CharStyle219"/>
          <w:vertAlign w:val="superscript"/>
        </w:rPr>
        <w:t>m</w:t>
      </w:r>
      <w:r>
        <w:rPr>
          <w:rStyle w:val="CharStyle219"/>
        </w:rPr>
        <w:t xml:space="preserve"> </w:t>
      </w:r>
      <w:r>
        <w:rPr>
          <w:rStyle w:val="CharStyle219"/>
          <w:lang w:val="en-US" w:eastAsia="en-US" w:bidi="en-US"/>
        </w:rPr>
        <w:t xml:space="preserve">+ </w:t>
      </w:r>
      <w:r>
        <w:rPr>
          <w:rStyle w:val="CharStyle219"/>
        </w:rPr>
        <w:t>B</w:t>
      </w:r>
      <w:r>
        <w:rPr>
          <w:rStyle w:val="CharStyle237"/>
        </w:rPr>
        <w:t>á</w:t>
      </w:r>
      <w:r>
        <w:rPr>
          <w:rStyle w:val="CharStyle219"/>
          <w:vertAlign w:val="superscript"/>
        </w:rPr>
        <w:t>m</w:t>
      </w:r>
      <w:r>
        <w:rPr>
          <w:rStyle w:val="CharStyle219"/>
        </w:rPr>
        <w:t xml:space="preserve">) — </w:t>
      </w:r>
      <w:r>
        <w:rPr>
          <w:rStyle w:val="CharStyle237"/>
        </w:rPr>
        <w:t>a</w:t>
      </w:r>
      <w:r>
        <w:rPr>
          <w:rStyle w:val="CharStyle219"/>
        </w:rPr>
        <w:t>'D</w:t>
      </w:r>
      <w:r>
        <w:rPr>
          <w:rStyle w:val="CharStyle237"/>
        </w:rPr>
        <w:t>á</w:t>
      </w:r>
      <w:r>
        <w:rPr>
          <w:rStyle w:val="CharStyle219"/>
          <w:vertAlign w:val="superscript"/>
        </w:rPr>
        <w:t>m</w:t>
      </w:r>
      <w:r>
        <w:rPr>
          <w:rStyle w:val="CharStyle219"/>
        </w:rPr>
        <w:t>)</w:t>
      </w:r>
    </w:p>
    <w:p>
      <w:pPr>
        <w:pStyle w:val="Style290"/>
        <w:tabs>
          <w:tab w:leader="none" w:pos="8374" w:val="left"/>
        </w:tabs>
        <w:widowControl w:val="0"/>
        <w:keepNext w:val="0"/>
        <w:keepLines w:val="0"/>
        <w:shd w:val="clear" w:color="auto" w:fill="auto"/>
        <w:bidi w:val="0"/>
        <w:jc w:val="both"/>
        <w:spacing w:before="0" w:after="0" w:line="340" w:lineRule="exact"/>
        <w:ind w:left="2360" w:right="0" w:firstLine="0"/>
        <w:sectPr>
          <w:pgSz w:w="11900" w:h="16840"/>
          <w:pgMar w:top="2347" w:left="1849" w:right="1306" w:bottom="2851" w:header="0" w:footer="3" w:gutter="0"/>
          <w:rtlGutter w:val="0"/>
          <w:cols w:space="720"/>
          <w:noEndnote/>
          <w:docGrid w:linePitch="360"/>
        </w:sectPr>
      </w:pPr>
      <w:bookmarkStart w:id="37" w:name="bookmark37"/>
      <w:r>
        <w:rPr>
          <w:lang w:val="en-US" w:eastAsia="en-US" w:bidi="en-US"/>
          <w:w w:val="100"/>
          <w:spacing w:val="0"/>
          <w:color w:val="000000"/>
          <w:position w:val="0"/>
        </w:rPr>
        <w:t xml:space="preserve">+ </w:t>
      </w:r>
      <w:r>
        <w:rPr>
          <w:lang w:val="es-ES" w:eastAsia="es-ES" w:bidi="es-ES"/>
          <w:w w:val="100"/>
          <w:spacing w:val="0"/>
          <w:color w:val="000000"/>
          <w:position w:val="0"/>
        </w:rPr>
        <w:t>(B</w:t>
      </w:r>
      <w:r>
        <w:rPr>
          <w:rStyle w:val="CharStyle472"/>
        </w:rPr>
        <w:t>á</w:t>
      </w:r>
      <w:r>
        <w:rPr>
          <w:lang w:val="es-ES" w:eastAsia="es-ES" w:bidi="es-ES"/>
          <w:vertAlign w:val="superscript"/>
          <w:w w:val="100"/>
          <w:spacing w:val="0"/>
          <w:color w:val="000000"/>
          <w:position w:val="0"/>
        </w:rPr>
        <w:t>m</w:t>
      </w:r>
      <w:r>
        <w:rPr>
          <w:lang w:val="es-ES" w:eastAsia="es-ES" w:bidi="es-ES"/>
          <w:w w:val="100"/>
          <w:spacing w:val="0"/>
          <w:color w:val="000000"/>
          <w:position w:val="0"/>
        </w:rPr>
        <w:t xml:space="preserve"> — D</w:t>
      </w:r>
      <w:r>
        <w:rPr>
          <w:rStyle w:val="CharStyle472"/>
        </w:rPr>
        <w:t>β</w:t>
      </w:r>
      <w:r>
        <w:rPr>
          <w:lang w:val="es-ES" w:eastAsia="es-ES" w:bidi="es-ES"/>
          <w:vertAlign w:val="superscript"/>
          <w:w w:val="100"/>
          <w:spacing w:val="0"/>
          <w:color w:val="000000"/>
          <w:position w:val="0"/>
        </w:rPr>
        <w:t>m</w:t>
      </w:r>
      <w:r>
        <w:rPr>
          <w:lang w:val="es-ES" w:eastAsia="es-ES" w:bidi="es-ES"/>
          <w:w w:val="100"/>
          <w:spacing w:val="0"/>
          <w:color w:val="000000"/>
          <w:position w:val="0"/>
        </w:rPr>
        <w:t>)(</w:t>
      </w:r>
      <w:r>
        <w:rPr>
          <w:rStyle w:val="CharStyle472"/>
        </w:rPr>
        <w:t>α</w:t>
      </w:r>
      <w:r>
        <w:rPr>
          <w:lang w:val="es-ES" w:eastAsia="es-ES" w:bidi="es-ES"/>
          <w:w w:val="100"/>
          <w:spacing w:val="0"/>
          <w:color w:val="000000"/>
          <w:position w:val="0"/>
        </w:rPr>
        <w:t>A</w:t>
      </w:r>
      <w:r>
        <w:rPr>
          <w:rStyle w:val="CharStyle472"/>
        </w:rPr>
        <w:t>α</w:t>
      </w:r>
      <w:r>
        <w:rPr>
          <w:lang w:val="es-ES" w:eastAsia="es-ES" w:bidi="es-ES"/>
          <w:vertAlign w:val="superscript"/>
          <w:w w:val="100"/>
          <w:spacing w:val="0"/>
          <w:color w:val="000000"/>
          <w:position w:val="0"/>
        </w:rPr>
        <w:t>m</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472"/>
        </w:rPr>
        <w:t>b</w:t>
      </w:r>
      <w:r>
        <w:rPr>
          <w:lang w:val="es-ES" w:eastAsia="es-ES" w:bidi="es-ES"/>
          <w:w w:val="100"/>
          <w:spacing w:val="0"/>
          <w:color w:val="000000"/>
          <w:position w:val="0"/>
        </w:rPr>
        <w:t>(C</w:t>
      </w:r>
      <w:r>
        <w:rPr>
          <w:rStyle w:val="CharStyle472"/>
        </w:rPr>
        <w:t>a</w:t>
      </w:r>
      <w:r>
        <w:rPr>
          <w:lang w:val="es-ES" w:eastAsia="es-ES" w:bidi="es-ES"/>
          <w:vertAlign w:val="superscript"/>
          <w:w w:val="100"/>
          <w:spacing w:val="0"/>
          <w:color w:val="000000"/>
          <w:position w:val="0"/>
        </w:rPr>
        <w:t>m</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Α</w:t>
      </w:r>
      <w:r>
        <w:rPr>
          <w:rStyle w:val="CharStyle472"/>
          <w:lang w:val="el-GR" w:eastAsia="el-GR" w:bidi="el-GR"/>
        </w:rPr>
        <w:t>γ</w:t>
      </w:r>
      <w:r>
        <w:rPr>
          <w:lang w:val="el-GR" w:eastAsia="el-GR" w:bidi="el-GR"/>
          <w:w w:val="100"/>
          <w:spacing w:val="0"/>
          <w:color w:val="000000"/>
          <w:position w:val="0"/>
        </w:rPr>
        <w:t xml:space="preserve">™) </w:t>
      </w:r>
      <w:r>
        <w:rPr>
          <w:lang w:val="es-ES" w:eastAsia="es-ES" w:bidi="es-ES"/>
          <w:w w:val="100"/>
          <w:spacing w:val="0"/>
          <w:color w:val="000000"/>
          <w:position w:val="0"/>
        </w:rPr>
        <w:t xml:space="preserve">— </w:t>
      </w:r>
      <w:r>
        <w:rPr>
          <w:rStyle w:val="CharStyle472"/>
        </w:rPr>
        <w:t>a</w:t>
      </w:r>
      <w:r>
        <w:rPr>
          <w:rStyle w:val="CharStyle472"/>
          <w:vertAlign w:val="superscript"/>
        </w:rPr>
        <w:t>,</w:t>
      </w:r>
      <w:r>
        <w:rPr>
          <w:lang w:val="es-ES" w:eastAsia="es-ES" w:bidi="es-ES"/>
          <w:w w:val="100"/>
          <w:spacing w:val="0"/>
          <w:color w:val="000000"/>
          <w:position w:val="0"/>
        </w:rPr>
        <w:t>C</w:t>
      </w:r>
      <w:r>
        <w:rPr>
          <w:rStyle w:val="CharStyle472"/>
        </w:rPr>
        <w:t>γ</w:t>
      </w:r>
      <w:r>
        <w:rPr>
          <w:lang w:val="es-ES" w:eastAsia="es-ES" w:bidi="es-ES"/>
          <w:vertAlign w:val="superscript"/>
          <w:w w:val="100"/>
          <w:spacing w:val="0"/>
          <w:color w:val="000000"/>
          <w:position w:val="0"/>
        </w:rPr>
        <w:t>m</w:t>
      </w:r>
      <w:r>
        <w:rPr>
          <w:lang w:val="es-ES" w:eastAsia="es-ES" w:bidi="es-ES"/>
          <w:w w:val="100"/>
          <w:spacing w:val="0"/>
          <w:color w:val="000000"/>
          <w:position w:val="0"/>
        </w:rPr>
        <w:t>)</w:t>
        <w:tab/>
      </w:r>
      <w:r>
        <w:rPr>
          <w:lang w:val="en-US" w:eastAsia="en-US" w:bidi="en-US"/>
          <w:w w:val="100"/>
          <w:spacing w:val="0"/>
          <w:color w:val="000000"/>
          <w:position w:val="0"/>
        </w:rPr>
        <w:t>[9]</w:t>
      </w:r>
      <w:bookmarkEnd w:id="37"/>
    </w:p>
    <w:p>
      <w:pPr>
        <w:pStyle w:val="Style205"/>
        <w:widowControl w:val="0"/>
        <w:keepNext w:val="0"/>
        <w:keepLines w:val="0"/>
        <w:shd w:val="clear" w:color="auto" w:fill="auto"/>
        <w:bidi w:val="0"/>
        <w:jc w:val="both"/>
        <w:spacing w:before="0" w:after="181" w:line="340" w:lineRule="exact"/>
        <w:ind w:left="0" w:right="0" w:firstLine="0"/>
      </w:pPr>
      <w:r>
        <w:rPr>
          <w:rStyle w:val="CharStyle219"/>
        </w:rPr>
        <w:t xml:space="preserve">o puesto </w:t>
      </w:r>
      <w:r>
        <w:rPr>
          <w:rStyle w:val="CharStyle219"/>
          <w:lang w:val="la" w:eastAsia="la" w:bidi="la"/>
        </w:rPr>
        <w:t xml:space="preserve">que </w:t>
      </w:r>
      <w:r>
        <w:rPr>
          <w:rStyle w:val="CharStyle219"/>
          <w:lang w:val="el-GR" w:eastAsia="el-GR" w:bidi="el-GR"/>
        </w:rPr>
        <w:t>β</w:t>
      </w:r>
      <w:r>
        <w:rPr>
          <w:rStyle w:val="CharStyle218"/>
          <w:lang w:val="la" w:eastAsia="la" w:bidi="la"/>
          <w:vertAlign w:val="superscript"/>
        </w:rPr>
        <w:t>m</w:t>
      </w:r>
      <w:r>
        <w:rPr>
          <w:rStyle w:val="CharStyle218"/>
          <w:lang w:val="la" w:eastAsia="la" w:bidi="la"/>
        </w:rPr>
        <w:t xml:space="preserve"> </w:t>
      </w:r>
      <w:r>
        <w:rPr>
          <w:rStyle w:val="CharStyle218"/>
          <w:lang w:val="en-US" w:eastAsia="en-US" w:bidi="en-US"/>
        </w:rPr>
        <w:t>=</w:t>
      </w:r>
      <w:r>
        <w:rPr>
          <w:rStyle w:val="CharStyle219"/>
          <w:lang w:val="en-US" w:eastAsia="en-US" w:bidi="en-US"/>
        </w:rPr>
        <w:t xml:space="preserve"> </w:t>
      </w:r>
      <w:r>
        <w:rPr>
          <w:rStyle w:val="CharStyle219"/>
          <w:lang w:val="la" w:eastAsia="la" w:bidi="la"/>
        </w:rPr>
        <w:t xml:space="preserve">B, </w:t>
      </w:r>
      <w:r>
        <w:rPr>
          <w:rStyle w:val="CharStyle218"/>
          <w:lang w:val="el-GR" w:eastAsia="el-GR" w:bidi="el-GR"/>
        </w:rPr>
        <w:t xml:space="preserve">δ™ </w:t>
      </w:r>
      <w:r>
        <w:rPr>
          <w:rStyle w:val="CharStyle218"/>
          <w:lang w:val="en-US" w:eastAsia="en-US" w:bidi="en-US"/>
        </w:rPr>
        <w:t xml:space="preserve">= </w:t>
      </w:r>
      <w:r>
        <w:rPr>
          <w:rStyle w:val="CharStyle218"/>
          <w:lang w:val="la" w:eastAsia="la" w:bidi="la"/>
        </w:rPr>
        <w:t>D</w:t>
      </w:r>
      <w:r>
        <w:rPr>
          <w:rStyle w:val="CharStyle219"/>
          <w:lang w:val="la" w:eastAsia="la" w:bidi="la"/>
        </w:rPr>
        <w:t xml:space="preserve"> o </w:t>
      </w:r>
      <w:r>
        <w:rPr>
          <w:rStyle w:val="CharStyle218"/>
          <w:lang w:val="el-GR" w:eastAsia="el-GR" w:bidi="el-GR"/>
        </w:rPr>
        <w:t>β</w:t>
      </w:r>
      <w:r>
        <w:rPr>
          <w:rStyle w:val="CharStyle218"/>
          <w:lang w:val="la" w:eastAsia="la" w:bidi="la"/>
          <w:vertAlign w:val="superscript"/>
        </w:rPr>
        <w:t>m</w:t>
      </w:r>
      <w:r>
        <w:rPr>
          <w:rStyle w:val="CharStyle218"/>
          <w:lang w:val="la" w:eastAsia="la" w:bidi="la"/>
        </w:rPr>
        <w:t xml:space="preserve"> </w:t>
      </w:r>
      <w:r>
        <w:rPr>
          <w:rStyle w:val="CharStyle218"/>
          <w:lang w:val="en-US" w:eastAsia="en-US" w:bidi="en-US"/>
        </w:rPr>
        <w:t>=</w:t>
      </w:r>
      <w:r>
        <w:rPr>
          <w:rStyle w:val="CharStyle219"/>
          <w:lang w:val="en-US" w:eastAsia="en-US" w:bidi="en-US"/>
        </w:rPr>
        <w:t xml:space="preserve"> </w:t>
      </w:r>
      <w:r>
        <w:rPr>
          <w:rStyle w:val="CharStyle219"/>
          <w:lang w:val="la" w:eastAsia="la" w:bidi="la"/>
        </w:rPr>
        <w:t xml:space="preserve">-B, </w:t>
      </w:r>
      <w:r>
        <w:rPr>
          <w:rStyle w:val="CharStyle218"/>
          <w:lang w:val="el-GR" w:eastAsia="el-GR" w:bidi="el-GR"/>
        </w:rPr>
        <w:t xml:space="preserve">δ™ </w:t>
      </w:r>
      <w:r>
        <w:rPr>
          <w:rStyle w:val="CharStyle218"/>
          <w:lang w:val="en-US" w:eastAsia="en-US" w:bidi="en-US"/>
        </w:rPr>
        <w:t xml:space="preserve">= </w:t>
      </w:r>
      <w:r>
        <w:rPr>
          <w:rStyle w:val="CharStyle218"/>
          <w:lang w:val="la" w:eastAsia="la" w:bidi="la"/>
        </w:rPr>
        <w:t>-D</w:t>
      </w:r>
    </w:p>
    <w:p>
      <w:pPr>
        <w:pStyle w:val="Style213"/>
        <w:widowControl w:val="0"/>
        <w:keepNext w:val="0"/>
        <w:keepLines w:val="0"/>
        <w:shd w:val="clear" w:color="auto" w:fill="auto"/>
        <w:bidi w:val="0"/>
        <w:jc w:val="both"/>
        <w:spacing w:before="0" w:after="195" w:line="340" w:lineRule="exact"/>
        <w:ind w:left="0" w:right="0" w:firstLine="800"/>
      </w:pPr>
      <w:r>
        <w:rPr>
          <w:lang w:val="la" w:eastAsia="la" w:bidi="la"/>
          <w:w w:val="100"/>
          <w:spacing w:val="0"/>
          <w:color w:val="000000"/>
          <w:position w:val="0"/>
        </w:rPr>
        <w:t>B - b</w:t>
      </w:r>
      <w:r>
        <w:rPr>
          <w:lang w:val="la" w:eastAsia="la" w:bidi="la"/>
          <w:vertAlign w:val="superscript"/>
          <w:w w:val="100"/>
          <w:spacing w:val="0"/>
          <w:color w:val="000000"/>
          <w:position w:val="0"/>
        </w:rPr>
        <w:t>m</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la" w:eastAsia="la" w:bidi="la"/>
          <w:w w:val="100"/>
          <w:spacing w:val="0"/>
          <w:color w:val="000000"/>
          <w:position w:val="0"/>
        </w:rPr>
        <w:t xml:space="preserve">±(Ca™ - </w:t>
      </w:r>
      <w:r>
        <w:rPr>
          <w:lang w:val="el-GR" w:eastAsia="el-GR" w:bidi="el-GR"/>
          <w:w w:val="100"/>
          <w:spacing w:val="0"/>
          <w:color w:val="000000"/>
          <w:position w:val="0"/>
        </w:rPr>
        <w:t>Αγ</w:t>
      </w:r>
      <w:r>
        <w:rPr>
          <w:rStyle w:val="CharStyle274"/>
          <w:lang w:val="la" w:eastAsia="la" w:bidi="la"/>
          <w:vertAlign w:val="superscript"/>
          <w:i w:val="0"/>
          <w:iCs w:val="0"/>
        </w:rPr>
        <w:t>m</w:t>
      </w:r>
      <w:r>
        <w:rPr>
          <w:rStyle w:val="CharStyle274"/>
          <w:lang w:val="la" w:eastAsia="la" w:bidi="la"/>
          <w:i w:val="0"/>
          <w:iCs w:val="0"/>
        </w:rPr>
        <w:t>)(aB</w:t>
      </w:r>
      <w:r>
        <w:rPr>
          <w:rStyle w:val="CharStyle386"/>
          <w:lang w:val="la" w:eastAsia="la" w:bidi="la"/>
          <w:vertAlign w:val="superscript"/>
          <w:i w:val="0"/>
          <w:iCs w:val="0"/>
        </w:rPr>
        <w:t>2</w:t>
      </w:r>
      <w:r>
        <w:rPr>
          <w:rStyle w:val="CharStyle274"/>
          <w:lang w:val="la" w:eastAsia="la" w:bidi="la"/>
          <w:i w:val="0"/>
          <w:iCs w:val="0"/>
        </w:rPr>
        <w:t xml:space="preserve"> </w:t>
      </w:r>
      <w:r>
        <w:rPr>
          <w:rStyle w:val="CharStyle274"/>
          <w:lang w:val="en-US" w:eastAsia="en-US" w:bidi="en-US"/>
          <w:i w:val="0"/>
          <w:iCs w:val="0"/>
        </w:rPr>
        <w:t xml:space="preserve">+ </w:t>
      </w:r>
      <w:r>
        <w:rPr>
          <w:rStyle w:val="CharStyle274"/>
          <w:lang w:val="la" w:eastAsia="la" w:bidi="la"/>
          <w:i w:val="0"/>
          <w:iCs w:val="0"/>
        </w:rPr>
        <w:t xml:space="preserve">2bBD - </w:t>
      </w:r>
      <w:r>
        <w:rPr>
          <w:lang w:val="la" w:eastAsia="la" w:bidi="la"/>
          <w:w w:val="100"/>
          <w:spacing w:val="0"/>
          <w:color w:val="000000"/>
          <w:position w:val="0"/>
        </w:rPr>
        <w:t>a'D</w:t>
      </w:r>
      <w:r>
        <w:rPr>
          <w:rStyle w:val="CharStyle274"/>
          <w:lang w:val="la" w:eastAsia="la" w:bidi="la"/>
          <w:vertAlign w:val="superscript"/>
          <w:i w:val="0"/>
          <w:iCs w:val="0"/>
        </w:rPr>
        <w:t>2</w:t>
      </w:r>
      <w:r>
        <w:rPr>
          <w:rStyle w:val="CharStyle274"/>
          <w:lang w:val="la" w:eastAsia="la" w:bidi="la"/>
          <w:i w:val="0"/>
          <w:iCs w:val="0"/>
        </w:rPr>
        <w:t xml:space="preserve">) </w:t>
      </w:r>
      <w:r>
        <w:rPr>
          <w:rStyle w:val="CharStyle274"/>
          <w:lang w:val="en-US" w:eastAsia="en-US" w:bidi="en-US"/>
          <w:i w:val="0"/>
          <w:iCs w:val="0"/>
        </w:rPr>
        <w:t xml:space="preserve">= </w:t>
      </w:r>
      <w:r>
        <w:rPr>
          <w:rStyle w:val="CharStyle302"/>
          <w:lang w:val="la" w:eastAsia="la" w:bidi="la"/>
          <w:i/>
          <w:iCs/>
        </w:rPr>
        <w:t>t(Co™ -</w:t>
      </w:r>
      <w:r>
        <w:rPr>
          <w:rStyle w:val="CharStyle473"/>
          <w:i w:val="0"/>
          <w:iCs w:val="0"/>
        </w:rPr>
        <w:t xml:space="preserve"> Ay™)A'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Entonces </w:t>
      </w:r>
      <w:r>
        <w:rPr>
          <w:rStyle w:val="CharStyle219"/>
          <w:lang w:val="la" w:eastAsia="la" w:bidi="la"/>
        </w:rPr>
        <w:t xml:space="preserve">B </w:t>
      </w:r>
      <w:r>
        <w:rPr>
          <w:rStyle w:val="CharStyle219"/>
          <w:lang w:val="en-US" w:eastAsia="en-US" w:bidi="en-US"/>
        </w:rPr>
        <w:t xml:space="preserve">= </w:t>
      </w:r>
      <w:r>
        <w:rPr>
          <w:rStyle w:val="CharStyle218"/>
          <w:lang w:val="la" w:eastAsia="la" w:bidi="la"/>
        </w:rPr>
        <w:t>b</w:t>
      </w:r>
      <w:r>
        <w:rPr>
          <w:rStyle w:val="CharStyle218"/>
          <w:lang w:val="la" w:eastAsia="la" w:bidi="la"/>
          <w:vertAlign w:val="superscript"/>
        </w:rPr>
        <w:t>m</w:t>
      </w:r>
      <w:r>
        <w:rPr>
          <w:rStyle w:val="CharStyle219"/>
          <w:lang w:val="la" w:eastAsia="la" w:bidi="la"/>
        </w:rPr>
        <w:t xml:space="preserve"> </w:t>
      </w:r>
      <w:r>
        <w:rPr>
          <w:rStyle w:val="CharStyle219"/>
          <w:lang w:val="en-GB" w:eastAsia="en-GB" w:bidi="en-GB"/>
        </w:rPr>
        <w:t xml:space="preserve">(mod. </w:t>
      </w:r>
      <w:r>
        <w:rPr>
          <w:rStyle w:val="CharStyle219"/>
        </w:rPr>
        <w:t xml:space="preserve">A'); y puesto </w:t>
      </w:r>
      <w:r>
        <w:rPr>
          <w:rStyle w:val="CharStyle219"/>
          <w:lang w:val="la" w:eastAsia="la" w:bidi="la"/>
        </w:rPr>
        <w:t xml:space="preserve">que tanto B </w:t>
      </w:r>
      <w:r>
        <w:rPr>
          <w:rStyle w:val="CharStyle219"/>
        </w:rPr>
        <w:t xml:space="preserve">como </w:t>
      </w:r>
      <w:r>
        <w:rPr>
          <w:rStyle w:val="CharStyle218"/>
          <w:lang w:val="la" w:eastAsia="la" w:bidi="la"/>
        </w:rPr>
        <w:t>b</w:t>
      </w:r>
      <w:r>
        <w:rPr>
          <w:rStyle w:val="CharStyle218"/>
          <w:lang w:val="la" w:eastAsia="la" w:bidi="la"/>
          <w:vertAlign w:val="superscript"/>
        </w:rPr>
        <w:t>m</w:t>
      </w:r>
      <w:r>
        <w:rPr>
          <w:rStyle w:val="CharStyle219"/>
          <w:lang w:val="la" w:eastAsia="la" w:bidi="la"/>
        </w:rPr>
        <w:t xml:space="preserve"> </w:t>
      </w:r>
      <w:r>
        <w:rPr>
          <w:rStyle w:val="CharStyle219"/>
        </w:rPr>
        <w:t xml:space="preserve">están entre </w:t>
      </w:r>
      <w:r>
        <w:rPr>
          <w:rStyle w:val="CharStyle219"/>
          <w:lang w:val="la" w:eastAsia="la" w:bidi="la"/>
        </w:rPr>
        <w:t xml:space="preserve">-\/D y </w:t>
      </w:r>
      <w:r>
        <w:rPr>
          <w:rStyle w:val="CharStyle218"/>
          <w:lang w:val="la" w:eastAsia="la" w:bidi="la"/>
        </w:rPr>
        <w:t>VD</w:t>
      </w:r>
      <w:r>
        <w:rPr>
          <w:rStyle w:val="CharStyle219"/>
          <w:lang w:val="la" w:eastAsia="la" w:bidi="la"/>
        </w:rPr>
        <w:t xml:space="preserve"> </w:t>
      </w:r>
      <w:r>
        <w:rPr>
          <w:rStyle w:val="CharStyle219"/>
          <w:lang w:val="el-GR" w:eastAsia="el-GR" w:bidi="el-GR"/>
        </w:rPr>
        <w:t xml:space="preserve">ψ </w:t>
      </w:r>
      <w:r>
        <w:rPr>
          <w:rStyle w:val="CharStyle219"/>
        </w:rPr>
        <w:t xml:space="preserve">A' tendremos </w:t>
      </w:r>
      <w:r>
        <w:rPr>
          <w:rStyle w:val="CharStyle219"/>
          <w:lang w:val="la" w:eastAsia="la" w:bidi="la"/>
        </w:rPr>
        <w:t xml:space="preserve">B </w:t>
      </w:r>
      <w:r>
        <w:rPr>
          <w:rStyle w:val="CharStyle219"/>
          <w:lang w:val="en-US" w:eastAsia="en-US" w:bidi="en-US"/>
        </w:rPr>
        <w:t xml:space="preserve">= </w:t>
      </w:r>
      <w:r>
        <w:rPr>
          <w:rStyle w:val="CharStyle219"/>
        </w:rPr>
        <w:t xml:space="preserve">b™, y </w:t>
      </w:r>
      <w:r>
        <w:rPr>
          <w:rStyle w:val="CharStyle219"/>
          <w:lang w:val="la" w:eastAsia="la" w:bidi="la"/>
        </w:rPr>
        <w:t xml:space="preserve">asl </w:t>
      </w:r>
      <w:r>
        <w:rPr>
          <w:rStyle w:val="CharStyle218"/>
          <w:lang w:val="la" w:eastAsia="la" w:bidi="la"/>
        </w:rPr>
        <w:t>Ca™ -</w:t>
      </w:r>
      <w:r>
        <w:rPr>
          <w:rStyle w:val="CharStyle222"/>
          <w:lang w:val="la" w:eastAsia="la" w:bidi="la"/>
        </w:rPr>
        <w:t xml:space="preserve"> Ay™</w:t>
      </w:r>
      <w:r>
        <w:rPr>
          <w:rStyle w:val="CharStyle219"/>
          <w:lang w:val="la" w:eastAsia="la" w:bidi="la"/>
        </w:rPr>
        <w:t xml:space="preserve"> </w:t>
      </w:r>
      <w:r>
        <w:rPr>
          <w:rStyle w:val="CharStyle219"/>
          <w:lang w:val="en-US" w:eastAsia="en-US" w:bidi="en-US"/>
        </w:rPr>
        <w:t xml:space="preserve">= 0 </w:t>
      </w:r>
      <w:r>
        <w:rPr>
          <w:rStyle w:val="CharStyle219"/>
          <w:lang w:val="la" w:eastAsia="la" w:bidi="la"/>
        </w:rPr>
        <w:t xml:space="preserve">o A </w:t>
      </w:r>
      <w:r>
        <w:rPr>
          <w:rStyle w:val="CharStyle219"/>
          <w:lang w:val="en-US" w:eastAsia="en-US" w:bidi="en-US"/>
        </w:rPr>
        <w:t xml:space="preserve">= </w:t>
      </w:r>
      <w:r>
        <w:rPr>
          <w:rStyle w:val="CharStyle219"/>
          <w:lang w:val="la" w:eastAsia="la" w:bidi="la"/>
        </w:rPr>
        <w:t xml:space="preserve">«m; i.e., M </w:t>
      </w:r>
      <w:r>
        <w:rPr>
          <w:rStyle w:val="CharStyle219"/>
          <w:lang w:val="en-US" w:eastAsia="en-US" w:bidi="en-US"/>
        </w:rPr>
        <w:t xml:space="preserve">= </w:t>
      </w:r>
      <w:r>
        <w:rPr>
          <w:rStyle w:val="CharStyle219"/>
          <w:lang w:val="la" w:eastAsia="la" w:bidi="la"/>
        </w:rPr>
        <w:t>(m).</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De esta </w:t>
      </w:r>
      <w:r>
        <w:rPr>
          <w:rStyle w:val="CharStyle219"/>
          <w:lang w:val="la" w:eastAsia="la" w:bidi="la"/>
        </w:rPr>
        <w:t xml:space="preserve">forma, </w:t>
      </w:r>
      <w:r>
        <w:rPr>
          <w:rStyle w:val="CharStyle219"/>
        </w:rPr>
        <w:t xml:space="preserve">entonces, dedujimos de la suposición que M no es igual a ninguna de las cantidades </w:t>
      </w:r>
      <w:r>
        <w:rPr>
          <w:rStyle w:val="CharStyle219"/>
          <w:lang w:val="en-US" w:eastAsia="en-US" w:bidi="en-US"/>
        </w:rPr>
        <w:t xml:space="preserve">(2), (3), (4), </w:t>
      </w:r>
      <w:r>
        <w:rPr>
          <w:rStyle w:val="CharStyle219"/>
        </w:rPr>
        <w:t xml:space="preserve">etc., que de hecho es igual a alguna de ellas. Pero, si suponemos desde el principio que M </w:t>
      </w:r>
      <w:r>
        <w:rPr>
          <w:rStyle w:val="CharStyle219"/>
          <w:lang w:val="en-US" w:eastAsia="en-US" w:bidi="en-US"/>
        </w:rPr>
        <w:t xml:space="preserve">= </w:t>
      </w:r>
      <w:r>
        <w:rPr>
          <w:rStyle w:val="CharStyle219"/>
        </w:rPr>
        <w:t xml:space="preserve">(m), tendremos claramente </w:t>
      </w:r>
      <w:r>
        <w:rPr>
          <w:rStyle w:val="CharStyle218"/>
        </w:rPr>
        <w:t>A</w:t>
      </w:r>
      <w:r>
        <w:rPr>
          <w:rStyle w:val="CharStyle219"/>
        </w:rPr>
        <w:t xml:space="preserve"> </w:t>
      </w:r>
      <w:r>
        <w:rPr>
          <w:rStyle w:val="CharStyle219"/>
          <w:lang w:val="en-US" w:eastAsia="en-US" w:bidi="en-US"/>
        </w:rPr>
        <w:t xml:space="preserve">= </w:t>
      </w:r>
      <w:r>
        <w:rPr>
          <w:rStyle w:val="CharStyle218"/>
        </w:rPr>
        <w:t>a™, C</w:t>
      </w:r>
      <w:r>
        <w:rPr>
          <w:rStyle w:val="CharStyle219"/>
        </w:rPr>
        <w:t xml:space="preserve"> </w:t>
      </w:r>
      <w:r>
        <w:rPr>
          <w:rStyle w:val="CharStyle219"/>
          <w:lang w:val="en-US" w:eastAsia="en-US" w:bidi="en-US"/>
        </w:rPr>
        <w:t xml:space="preserve">= </w:t>
      </w:r>
      <w:r>
        <w:rPr>
          <w:rStyle w:val="CharStyle219"/>
          <w:lang w:val="el-GR" w:eastAsia="el-GR" w:bidi="el-GR"/>
        </w:rPr>
        <w:t>γ</w:t>
      </w:r>
      <w:r>
        <w:rPr>
          <w:rStyle w:val="CharStyle218"/>
        </w:rPr>
        <w:t>™</w:t>
      </w:r>
      <w:r>
        <w:rPr>
          <w:rStyle w:val="CharStyle219"/>
        </w:rPr>
        <w:t xml:space="preserve"> o </w:t>
      </w:r>
      <w:r>
        <w:rPr>
          <w:rStyle w:val="CharStyle218"/>
        </w:rPr>
        <w:t>-A</w:t>
      </w:r>
      <w:r>
        <w:rPr>
          <w:rStyle w:val="CharStyle219"/>
        </w:rPr>
        <w:t xml:space="preserve"> </w:t>
      </w:r>
      <w:r>
        <w:rPr>
          <w:rStyle w:val="CharStyle219"/>
          <w:lang w:val="en-US" w:eastAsia="en-US" w:bidi="en-US"/>
        </w:rPr>
        <w:t xml:space="preserve">= </w:t>
      </w:r>
      <w:r>
        <w:rPr>
          <w:rStyle w:val="CharStyle218"/>
        </w:rPr>
        <w:t>a™, -C</w:t>
      </w:r>
      <w:r>
        <w:rPr>
          <w:rStyle w:val="CharStyle219"/>
        </w:rPr>
        <w:t xml:space="preserve"> </w:t>
      </w:r>
      <w:r>
        <w:rPr>
          <w:rStyle w:val="CharStyle219"/>
          <w:lang w:val="en-US" w:eastAsia="en-US" w:bidi="en-US"/>
        </w:rPr>
        <w:t xml:space="preserve">= </w:t>
      </w:r>
      <w:r>
        <w:rPr>
          <w:rStyle w:val="CharStyle219"/>
          <w:lang w:val="el-GR" w:eastAsia="el-GR" w:bidi="el-GR"/>
        </w:rPr>
        <w:t>γ</w:t>
      </w:r>
      <w:r>
        <w:rPr>
          <w:rStyle w:val="CharStyle219"/>
          <w:vertAlign w:val="superscript"/>
        </w:rPr>
        <w:t>m</w:t>
      </w:r>
      <w:r>
        <w:rPr>
          <w:rStyle w:val="CharStyle219"/>
        </w:rPr>
        <w:t xml:space="preserve">. En cualquier caso, resulta de </w:t>
      </w:r>
      <w:r>
        <w:rPr>
          <w:rStyle w:val="CharStyle219"/>
          <w:lang w:val="en-US" w:eastAsia="en-US" w:bidi="en-US"/>
        </w:rPr>
        <w:t xml:space="preserve">[1] </w:t>
      </w:r>
      <w:r>
        <w:rPr>
          <w:rStyle w:val="CharStyle219"/>
        </w:rPr>
        <w:t xml:space="preserve">y </w:t>
      </w:r>
      <w:r>
        <w:rPr>
          <w:rStyle w:val="CharStyle219"/>
          <w:lang w:val="en-US" w:eastAsia="en-US" w:bidi="en-US"/>
        </w:rPr>
        <w:t xml:space="preserve">[5] </w:t>
      </w:r>
      <w:r>
        <w:rPr>
          <w:rStyle w:val="CharStyle219"/>
        </w:rPr>
        <w:t xml:space="preserve">A </w:t>
      </w:r>
      <w:r>
        <w:rPr>
          <w:rStyle w:val="CharStyle219"/>
          <w:lang w:val="en-US" w:eastAsia="en-US" w:bidi="en-US"/>
        </w:rPr>
        <w:t xml:space="preserve">= </w:t>
      </w:r>
      <w:r>
        <w:rPr>
          <w:rStyle w:val="CharStyle219"/>
        </w:rPr>
        <w:t>±a</w:t>
      </w:r>
      <w:r>
        <w:rPr>
          <w:rStyle w:val="CharStyle219"/>
          <w:vertAlign w:val="superscript"/>
        </w:rPr>
        <w:t>m</w:t>
      </w:r>
      <w:r>
        <w:rPr>
          <w:rStyle w:val="CharStyle219"/>
        </w:rPr>
        <w:t xml:space="preserve"> y de </w:t>
      </w:r>
      <w:r>
        <w:rPr>
          <w:rStyle w:val="CharStyle219"/>
          <w:lang w:val="en-US" w:eastAsia="en-US" w:bidi="en-US"/>
        </w:rPr>
        <w:t xml:space="preserve">[9] </w:t>
      </w:r>
      <w:r>
        <w:rPr>
          <w:rStyle w:val="CharStyle219"/>
        </w:rPr>
        <w:t>B - b</w:t>
      </w:r>
      <w:r>
        <w:rPr>
          <w:rStyle w:val="CharStyle219"/>
          <w:vertAlign w:val="superscript"/>
        </w:rPr>
        <w:t>m</w:t>
      </w:r>
      <w:r>
        <w:rPr>
          <w:rStyle w:val="CharStyle219"/>
        </w:rPr>
        <w:t xml:space="preserve"> </w:t>
      </w:r>
      <w:r>
        <w:rPr>
          <w:rStyle w:val="CharStyle219"/>
          <w:lang w:val="en-US" w:eastAsia="en-US" w:bidi="en-US"/>
        </w:rPr>
        <w:t xml:space="preserve">= </w:t>
      </w:r>
      <w:r>
        <w:rPr>
          <w:rStyle w:val="CharStyle219"/>
        </w:rPr>
        <w:t>±(Bh</w:t>
      </w:r>
      <w:r>
        <w:rPr>
          <w:rStyle w:val="CharStyle219"/>
          <w:vertAlign w:val="superscript"/>
        </w:rPr>
        <w:t>m</w:t>
      </w:r>
      <w:r>
        <w:rPr>
          <w:rStyle w:val="CharStyle219"/>
        </w:rPr>
        <w:t xml:space="preserve"> - </w:t>
      </w:r>
      <w:r>
        <w:rPr>
          <w:rStyle w:val="CharStyle218"/>
        </w:rPr>
        <w:t>De</w:t>
      </w:r>
      <w:r>
        <w:rPr>
          <w:rStyle w:val="CharStyle218"/>
          <w:vertAlign w:val="superscript"/>
        </w:rPr>
        <w:t>m</w:t>
      </w:r>
      <w:r>
        <w:rPr>
          <w:rStyle w:val="CharStyle218"/>
        </w:rPr>
        <w:t>)A</w:t>
      </w:r>
      <w:r>
        <w:rPr>
          <w:rStyle w:val="CharStyle219"/>
        </w:rPr>
        <w:t xml:space="preserve"> o B </w:t>
      </w:r>
      <w:r>
        <w:rPr>
          <w:rStyle w:val="CharStyle219"/>
          <w:lang w:val="en-US" w:eastAsia="en-US" w:bidi="en-US"/>
        </w:rPr>
        <w:t xml:space="preserve">= </w:t>
      </w:r>
      <w:r>
        <w:rPr>
          <w:rStyle w:val="CharStyle219"/>
        </w:rPr>
        <w:t>b</w:t>
      </w:r>
      <w:r>
        <w:rPr>
          <w:rStyle w:val="CharStyle219"/>
          <w:vertAlign w:val="superscript"/>
        </w:rPr>
        <w:t>m</w:t>
      </w:r>
      <w:r>
        <w:rPr>
          <w:rStyle w:val="CharStyle219"/>
        </w:rPr>
        <w:t xml:space="preserve"> </w:t>
      </w:r>
      <w:r>
        <w:rPr>
          <w:rStyle w:val="CharStyle219"/>
          <w:lang w:val="en-GB" w:eastAsia="en-GB" w:bidi="en-GB"/>
        </w:rPr>
        <w:t xml:space="preserve">(mod. </w:t>
      </w:r>
      <w:r>
        <w:rPr>
          <w:rStyle w:val="CharStyle219"/>
        </w:rPr>
        <w:t xml:space="preserve">A). De esto concluimos de la misma forma como arriba que B </w:t>
      </w:r>
      <w:r>
        <w:rPr>
          <w:rStyle w:val="CharStyle219"/>
          <w:lang w:val="en-US" w:eastAsia="en-US" w:bidi="en-US"/>
        </w:rPr>
        <w:t xml:space="preserve">= </w:t>
      </w:r>
      <w:r>
        <w:rPr>
          <w:rStyle w:val="CharStyle218"/>
        </w:rPr>
        <w:t>b</w:t>
      </w:r>
      <w:r>
        <w:rPr>
          <w:rStyle w:val="CharStyle218"/>
          <w:vertAlign w:val="superscript"/>
        </w:rPr>
        <w:t>m</w:t>
      </w:r>
      <w:r>
        <w:rPr>
          <w:rStyle w:val="CharStyle219"/>
        </w:rPr>
        <w:t>, y entonces Bh</w:t>
      </w:r>
      <w:r>
        <w:rPr>
          <w:rStyle w:val="CharStyle219"/>
          <w:vertAlign w:val="superscript"/>
        </w:rPr>
        <w:t>m</w:t>
      </w:r>
      <w:r>
        <w:rPr>
          <w:rStyle w:val="CharStyle219"/>
        </w:rPr>
        <w:t xml:space="preserve"> </w:t>
      </w:r>
      <w:r>
        <w:rPr>
          <w:rStyle w:val="CharStyle219"/>
          <w:lang w:val="en-US" w:eastAsia="en-US" w:bidi="en-US"/>
        </w:rPr>
        <w:t xml:space="preserve">= </w:t>
      </w:r>
      <w:r>
        <w:rPr>
          <w:rStyle w:val="CharStyle218"/>
        </w:rPr>
        <w:t>De</w:t>
      </w:r>
      <w:r>
        <w:rPr>
          <w:rStyle w:val="CharStyle218"/>
          <w:vertAlign w:val="superscript"/>
        </w:rPr>
        <w:t>m</w:t>
      </w:r>
      <w:r>
        <w:rPr>
          <w:rStyle w:val="CharStyle218"/>
        </w:rPr>
        <w:t>;</w:t>
      </w:r>
      <w:r>
        <w:rPr>
          <w:rStyle w:val="CharStyle219"/>
        </w:rPr>
        <w:t xml:space="preserve"> por lo tanto, puesto que B es primo con D y </w:t>
      </w:r>
      <w:r>
        <w:rPr>
          <w:rStyle w:val="CharStyle218"/>
          <w:lang w:val="el-GR" w:eastAsia="el-GR" w:bidi="el-GR"/>
        </w:rPr>
        <w:t>β™</w:t>
      </w:r>
      <w:r>
        <w:rPr>
          <w:rStyle w:val="CharStyle219"/>
          <w:lang w:val="el-GR" w:eastAsia="el-GR" w:bidi="el-GR"/>
        </w:rPr>
        <w:t xml:space="preserve"> </w:t>
      </w:r>
      <w:r>
        <w:rPr>
          <w:rStyle w:val="CharStyle219"/>
        </w:rPr>
        <w:t xml:space="preserve">con </w:t>
      </w:r>
      <w:r>
        <w:rPr>
          <w:rStyle w:val="CharStyle218"/>
        </w:rPr>
        <w:t>ó</w:t>
      </w:r>
      <w:r>
        <w:rPr>
          <w:rStyle w:val="CharStyle218"/>
          <w:vertAlign w:val="superscript"/>
        </w:rPr>
        <w:t>m</w:t>
      </w:r>
      <w:r>
        <w:rPr>
          <w:rStyle w:val="CharStyle218"/>
        </w:rPr>
        <w:t>,</w:t>
      </w:r>
      <w:r>
        <w:rPr>
          <w:rStyle w:val="CharStyle219"/>
        </w:rPr>
        <w:t xml:space="preserve"> sera entonces B </w:t>
      </w:r>
      <w:r>
        <w:rPr>
          <w:rStyle w:val="CharStyle219"/>
          <w:lang w:val="en-US" w:eastAsia="en-US" w:bidi="en-US"/>
        </w:rPr>
        <w:t xml:space="preserve">= </w:t>
      </w:r>
      <w:r>
        <w:rPr>
          <w:rStyle w:val="CharStyle218"/>
          <w:lang w:val="el-GR" w:eastAsia="el-GR" w:bidi="el-GR"/>
        </w:rPr>
        <w:t xml:space="preserve">β™, </w:t>
      </w:r>
      <w:r>
        <w:rPr>
          <w:rStyle w:val="CharStyle218"/>
        </w:rPr>
        <w:t>D</w:t>
      </w:r>
      <w:r>
        <w:rPr>
          <w:rStyle w:val="CharStyle219"/>
        </w:rPr>
        <w:t xml:space="preserve"> </w:t>
      </w:r>
      <w:r>
        <w:rPr>
          <w:rStyle w:val="CharStyle219"/>
          <w:lang w:val="en-US" w:eastAsia="en-US" w:bidi="en-US"/>
        </w:rPr>
        <w:t xml:space="preserve">= </w:t>
      </w:r>
      <w:r>
        <w:rPr>
          <w:rStyle w:val="CharStyle218"/>
        </w:rPr>
        <w:t>ó</w:t>
      </w:r>
      <w:r>
        <w:rPr>
          <w:rStyle w:val="CharStyle218"/>
          <w:vertAlign w:val="superscript"/>
        </w:rPr>
        <w:t>m</w:t>
      </w:r>
      <w:r>
        <w:rPr>
          <w:rStyle w:val="CharStyle219"/>
        </w:rPr>
        <w:t xml:space="preserve"> o -B </w:t>
      </w:r>
      <w:r>
        <w:rPr>
          <w:rStyle w:val="CharStyle219"/>
          <w:lang w:val="en-US" w:eastAsia="en-US" w:bidi="en-US"/>
        </w:rPr>
        <w:t xml:space="preserve">= </w:t>
      </w:r>
      <w:r>
        <w:rPr>
          <w:rStyle w:val="CharStyle218"/>
          <w:lang w:val="el-GR" w:eastAsia="el-GR" w:bidi="el-GR"/>
        </w:rPr>
        <w:t xml:space="preserve">β™, </w:t>
      </w:r>
      <w:r>
        <w:rPr>
          <w:rStyle w:val="CharStyle218"/>
        </w:rPr>
        <w:t>-D</w:t>
      </w:r>
      <w:r>
        <w:rPr>
          <w:rStyle w:val="CharStyle219"/>
        </w:rPr>
        <w:t xml:space="preserve"> </w:t>
      </w:r>
      <w:r>
        <w:rPr>
          <w:rStyle w:val="CharStyle219"/>
          <w:lang w:val="en-US" w:eastAsia="en-US" w:bidi="en-US"/>
        </w:rPr>
        <w:t xml:space="preserve">= </w:t>
      </w:r>
      <w:r>
        <w:rPr>
          <w:rStyle w:val="CharStyle218"/>
        </w:rPr>
        <w:t>ó</w:t>
      </w:r>
      <w:r>
        <w:rPr>
          <w:rStyle w:val="CharStyle218"/>
          <w:vertAlign w:val="superscript"/>
        </w:rPr>
        <w:t>m</w:t>
      </w:r>
      <w:r>
        <w:rPr>
          <w:rStyle w:val="CharStyle218"/>
        </w:rPr>
        <w:t>,</w:t>
      </w:r>
      <w:r>
        <w:rPr>
          <w:rStyle w:val="CharStyle219"/>
        </w:rPr>
        <w:t xml:space="preserve"> y de </w:t>
      </w:r>
      <w:r>
        <w:rPr>
          <w:rStyle w:val="CharStyle219"/>
          <w:lang w:val="en-US" w:eastAsia="en-US" w:bidi="en-US"/>
        </w:rPr>
        <w:t xml:space="preserve">[7] </w:t>
      </w:r>
      <w:r>
        <w:rPr>
          <w:rStyle w:val="CharStyle219"/>
        </w:rPr>
        <w:t xml:space="preserve">-A' </w:t>
      </w:r>
      <w:r>
        <w:rPr>
          <w:rStyle w:val="CharStyle219"/>
          <w:lang w:val="en-US" w:eastAsia="en-US" w:bidi="en-US"/>
        </w:rPr>
        <w:t xml:space="preserve">= </w:t>
      </w:r>
      <w:r>
        <w:rPr>
          <w:rStyle w:val="CharStyle219"/>
        </w:rPr>
        <w:t>^a</w:t>
      </w:r>
      <w:r>
        <w:rPr>
          <w:rStyle w:val="CharStyle219"/>
          <w:vertAlign w:val="superscript"/>
        </w:rPr>
        <w:t>m+1</w:t>
      </w:r>
      <w:r>
        <w:rPr>
          <w:rStyle w:val="CharStyle219"/>
        </w:rPr>
        <w:t xml:space="preserve">. Entonces las formas </w:t>
      </w:r>
      <w:r>
        <w:rPr>
          <w:rStyle w:val="CharStyle218"/>
        </w:rPr>
        <w:t>F</w:t>
      </w:r>
      <w:r>
        <w:rPr>
          <w:rStyle w:val="CharStyle219"/>
        </w:rPr>
        <w:t xml:space="preserve"> y </w:t>
      </w:r>
      <w:r>
        <w:rPr>
          <w:rStyle w:val="CharStyle218"/>
        </w:rPr>
        <w:t>f</w:t>
      </w:r>
      <w:r>
        <w:rPr>
          <w:rStyle w:val="CharStyle218"/>
          <w:vertAlign w:val="superscript"/>
        </w:rPr>
        <w:t>m</w:t>
      </w:r>
      <w:r>
        <w:rPr>
          <w:rStyle w:val="CharStyle219"/>
        </w:rPr>
        <w:t xml:space="preserve"> serán identicas. Con la ayuda de la ecuacion </w:t>
      </w:r>
      <w:r>
        <w:rPr>
          <w:rStyle w:val="CharStyle219"/>
          <w:lang w:val="en-GB" w:eastAsia="en-GB" w:bidi="en-GB"/>
        </w:rPr>
        <w:t xml:space="preserve">AD </w:t>
      </w:r>
      <w:r>
        <w:rPr>
          <w:rStyle w:val="CharStyle219"/>
        </w:rPr>
        <w:t xml:space="preserve">- BC </w:t>
      </w:r>
      <w:r>
        <w:rPr>
          <w:rStyle w:val="CharStyle219"/>
          <w:lang w:val="en-US" w:eastAsia="en-US" w:bidi="en-US"/>
        </w:rPr>
        <w:t xml:space="preserve">= </w:t>
      </w:r>
      <w:r>
        <w:rPr>
          <w:rStyle w:val="CharStyle218"/>
        </w:rPr>
        <w:t>Ci</w:t>
      </w:r>
      <w:r>
        <w:rPr>
          <w:rStyle w:val="CharStyle218"/>
          <w:vertAlign w:val="superscript"/>
        </w:rPr>
        <w:t>m</w:t>
      </w:r>
      <w:r>
        <w:rPr>
          <w:rStyle w:val="CharStyle218"/>
        </w:rPr>
        <w:t>ó</w:t>
      </w:r>
      <w:r>
        <w:rPr>
          <w:rStyle w:val="CharStyle218"/>
          <w:vertAlign w:val="superscript"/>
        </w:rPr>
        <w:t>m</w:t>
      </w:r>
      <w:r>
        <w:rPr>
          <w:rStyle w:val="CharStyle218"/>
        </w:rPr>
        <w:t xml:space="preserve"> - </w:t>
      </w:r>
      <w:r>
        <w:rPr>
          <w:rStyle w:val="CharStyle218"/>
          <w:lang w:val="el-GR" w:eastAsia="el-GR" w:bidi="el-GR"/>
        </w:rPr>
        <w:t>β™γ™</w:t>
      </w:r>
      <w:r>
        <w:rPr>
          <w:rStyle w:val="CharStyle219"/>
          <w:lang w:val="el-GR" w:eastAsia="el-GR" w:bidi="el-GR"/>
        </w:rPr>
        <w:t xml:space="preserve"> </w:t>
      </w:r>
      <w:r>
        <w:rPr>
          <w:rStyle w:val="CharStyle219"/>
        </w:rPr>
        <w:t xml:space="preserve">no es difícil mostrar que, cuando +A </w:t>
      </w:r>
      <w:r>
        <w:rPr>
          <w:rStyle w:val="CharStyle219"/>
          <w:lang w:val="en-US" w:eastAsia="en-US" w:bidi="en-US"/>
        </w:rPr>
        <w:t xml:space="preserve">= </w:t>
      </w:r>
      <w:r>
        <w:rPr>
          <w:rStyle w:val="CharStyle218"/>
        </w:rPr>
        <w:t>a</w:t>
      </w:r>
      <w:r>
        <w:rPr>
          <w:rStyle w:val="CharStyle218"/>
          <w:vertAlign w:val="superscript"/>
        </w:rPr>
        <w:t>m</w:t>
      </w:r>
      <w:r>
        <w:rPr>
          <w:rStyle w:val="CharStyle218"/>
        </w:rPr>
        <w:t>,</w:t>
      </w:r>
      <w:r>
        <w:rPr>
          <w:rStyle w:val="CharStyle219"/>
        </w:rPr>
        <w:t xml:space="preserve"> +C </w:t>
      </w:r>
      <w:r>
        <w:rPr>
          <w:rStyle w:val="CharStyle219"/>
          <w:lang w:val="en-US" w:eastAsia="en-US" w:bidi="en-US"/>
        </w:rPr>
        <w:t xml:space="preserve">= </w:t>
      </w:r>
      <w:r>
        <w:rPr>
          <w:rStyle w:val="CharStyle219"/>
          <w:lang w:val="el-GR" w:eastAsia="el-GR" w:bidi="el-GR"/>
        </w:rPr>
        <w:t xml:space="preserve">γ™ </w:t>
      </w:r>
      <w:r>
        <w:rPr>
          <w:rStyle w:val="CharStyle219"/>
        </w:rPr>
        <w:t xml:space="preserve">debe ponerse +B </w:t>
      </w:r>
      <w:r>
        <w:rPr>
          <w:rStyle w:val="CharStyle219"/>
          <w:lang w:val="en-US" w:eastAsia="en-US" w:bidi="en-US"/>
        </w:rPr>
        <w:t xml:space="preserve">= </w:t>
      </w:r>
      <w:r>
        <w:rPr>
          <w:rStyle w:val="CharStyle219"/>
          <w:lang w:val="el-GR" w:eastAsia="el-GR" w:bidi="el-GR"/>
        </w:rPr>
        <w:t xml:space="preserve">β™, </w:t>
      </w:r>
      <w:r>
        <w:rPr>
          <w:rStyle w:val="CharStyle219"/>
        </w:rPr>
        <w:t xml:space="preserve">+D </w:t>
      </w:r>
      <w:r>
        <w:rPr>
          <w:rStyle w:val="CharStyle219"/>
          <w:lang w:val="en-US" w:eastAsia="en-US" w:bidi="en-US"/>
        </w:rPr>
        <w:t xml:space="preserve">= </w:t>
      </w:r>
      <w:r>
        <w:rPr>
          <w:rStyle w:val="CharStyle218"/>
        </w:rPr>
        <w:t>ó</w:t>
      </w:r>
      <w:r>
        <w:rPr>
          <w:rStyle w:val="CharStyle218"/>
          <w:vertAlign w:val="superscript"/>
        </w:rPr>
        <w:t>m</w:t>
      </w:r>
      <w:r>
        <w:rPr>
          <w:rStyle w:val="CharStyle218"/>
        </w:rPr>
        <w:t>;</w:t>
      </w:r>
      <w:r>
        <w:rPr>
          <w:rStyle w:val="CharStyle219"/>
        </w:rPr>
        <w:t xml:space="preserve"> y por el otro lado, cuando -A </w:t>
      </w:r>
      <w:r>
        <w:rPr>
          <w:rStyle w:val="CharStyle219"/>
          <w:lang w:val="en-US" w:eastAsia="en-US" w:bidi="en-US"/>
        </w:rPr>
        <w:t xml:space="preserve">= </w:t>
      </w:r>
      <w:r>
        <w:rPr>
          <w:rStyle w:val="CharStyle219"/>
          <w:lang w:val="el-GR" w:eastAsia="el-GR" w:bidi="el-GR"/>
        </w:rPr>
        <w:t xml:space="preserve">α™, </w:t>
      </w:r>
      <w:r>
        <w:rPr>
          <w:rStyle w:val="CharStyle219"/>
        </w:rPr>
        <w:t xml:space="preserve">-C </w:t>
      </w:r>
      <w:r>
        <w:rPr>
          <w:rStyle w:val="CharStyle219"/>
          <w:lang w:val="en-US" w:eastAsia="en-US" w:bidi="en-US"/>
        </w:rPr>
        <w:t xml:space="preserve">= </w:t>
      </w:r>
      <w:r>
        <w:rPr>
          <w:rStyle w:val="CharStyle219"/>
          <w:lang w:val="el-GR" w:eastAsia="el-GR" w:bidi="el-GR"/>
        </w:rPr>
        <w:t xml:space="preserve">γ™ </w:t>
      </w:r>
      <w:r>
        <w:rPr>
          <w:rStyle w:val="CharStyle219"/>
        </w:rPr>
        <w:t xml:space="preserve">debe ponerse -B </w:t>
      </w:r>
      <w:r>
        <w:rPr>
          <w:rStyle w:val="CharStyle219"/>
          <w:lang w:val="en-US" w:eastAsia="en-US" w:bidi="en-US"/>
        </w:rPr>
        <w:t xml:space="preserve">= </w:t>
      </w:r>
      <w:r>
        <w:rPr>
          <w:rStyle w:val="CharStyle219"/>
          <w:lang w:val="el-GR" w:eastAsia="el-GR" w:bidi="el-GR"/>
        </w:rPr>
        <w:t xml:space="preserve">β™, </w:t>
      </w:r>
      <w:r>
        <w:rPr>
          <w:rStyle w:val="CharStyle219"/>
        </w:rPr>
        <w:t xml:space="preserve">-D </w:t>
      </w:r>
      <w:r>
        <w:rPr>
          <w:rStyle w:val="CharStyle219"/>
          <w:lang w:val="en-US" w:eastAsia="en-US" w:bidi="en-US"/>
        </w:rPr>
        <w:t xml:space="preserve">= </w:t>
      </w:r>
      <w:r>
        <w:rPr>
          <w:rStyle w:val="CharStyle218"/>
          <w:lang w:val="el-GR" w:eastAsia="el-GR" w:bidi="el-GR"/>
        </w:rPr>
        <w:t>δ</w:t>
      </w:r>
      <w:r>
        <w:rPr>
          <w:rStyle w:val="CharStyle219"/>
        </w:rPr>
        <w:t xml:space="preserve">™. </w:t>
      </w:r>
      <w:r>
        <w:rPr>
          <w:rStyle w:val="CharStyle218"/>
        </w:rPr>
        <w:t xml:space="preserve">Q. </w:t>
      </w:r>
      <w:r>
        <w:rPr>
          <w:rStyle w:val="CharStyle218"/>
          <w:lang w:val="la" w:eastAsia="la" w:bidi="la"/>
        </w:rPr>
        <w:t xml:space="preserve">E. </w:t>
      </w:r>
      <w:r>
        <w:rPr>
          <w:rStyle w:val="CharStyle218"/>
        </w:rPr>
        <w:t>D.</w:t>
      </w:r>
    </w:p>
    <w:p>
      <w:pPr>
        <w:pStyle w:val="Style205"/>
        <w:numPr>
          <w:ilvl w:val="0"/>
          <w:numId w:val="147"/>
        </w:numPr>
        <w:tabs>
          <w:tab w:leader="none" w:pos="1291" w:val="left"/>
        </w:tabs>
        <w:widowControl w:val="0"/>
        <w:keepNext w:val="0"/>
        <w:keepLines w:val="0"/>
        <w:shd w:val="clear" w:color="auto" w:fill="auto"/>
        <w:bidi w:val="0"/>
        <w:jc w:val="both"/>
        <w:spacing w:before="0" w:after="0" w:line="317" w:lineRule="exact"/>
        <w:ind w:left="0" w:right="0" w:firstLine="800"/>
      </w:pPr>
      <w:r>
        <w:rPr>
          <w:rStyle w:val="CharStyle219"/>
        </w:rPr>
        <w:t xml:space="preserve">Si el signo de las cantidades A etc. es opuesto al de </w:t>
      </w:r>
      <w:r>
        <w:rPr>
          <w:rStyle w:val="CharStyle218"/>
        </w:rPr>
        <w:t>a,</w:t>
      </w:r>
      <w:r>
        <w:rPr>
          <w:rStyle w:val="CharStyle219"/>
        </w:rPr>
        <w:t xml:space="preserve"> la demostracion es tan similar a la precedente que es suficiente anadir solamente los puntos principales. La cantidad </w:t>
      </w:r>
      <w:r>
        <w:rPr>
          <w:rStyle w:val="CharStyle474"/>
          <w:vertAlign w:val="superscript"/>
        </w:rPr>
        <w:t>-</w:t>
      </w:r>
      <w:r>
        <w:rPr>
          <w:rStyle w:val="CharStyle475"/>
        </w:rPr>
        <w:t>estará</w:t>
      </w:r>
      <w:r>
        <w:rPr>
          <w:rStyle w:val="CharStyle219"/>
        </w:rPr>
        <w:t xml:space="preserve"> entre A y </w:t>
      </w:r>
      <w:r>
        <w:rPr>
          <w:rStyle w:val="CharStyle219"/>
          <w:vertAlign w:val="superscript"/>
        </w:rPr>
        <w:t>D</w:t>
      </w:r>
      <w:r>
        <w:rPr>
          <w:rStyle w:val="CharStyle219"/>
        </w:rPr>
        <w:t xml:space="preserve">. La fraccion </w:t>
      </w:r>
      <w:r>
        <w:rPr>
          <w:rStyle w:val="CharStyle218"/>
        </w:rPr>
        <w:t>BB</w:t>
      </w:r>
      <w:r>
        <w:rPr>
          <w:rStyle w:val="CharStyle219"/>
        </w:rPr>
        <w:t xml:space="preserve"> sera igual a una de las fracciones</w:t>
      </w:r>
    </w:p>
    <w:tbl>
      <w:tblPr>
        <w:tblOverlap w:val="never"/>
        <w:tblLayout w:type="fixed"/>
        <w:jc w:val="left"/>
      </w:tblPr>
      <w:tblGrid>
        <w:gridCol w:w="2755"/>
        <w:gridCol w:w="710"/>
        <w:gridCol w:w="643"/>
        <w:gridCol w:w="3163"/>
        <w:gridCol w:w="1363"/>
      </w:tblGrid>
      <w:tr>
        <w:trPr>
          <w:trHeight w:val="206" w:hRule="exact"/>
        </w:trPr>
        <w:tc>
          <w:tcPr>
            <w:shd w:val="clear" w:color="auto" w:fill="FFFFFF"/>
            <w:tcBorders/>
            <w:vAlign w:val="top"/>
          </w:tcPr>
          <w:p>
            <w:pPr>
              <w:framePr w:w="8635" w:h="1234" w:hSpace="60" w:wrap="notBeside" w:vAnchor="text" w:hAnchor="text" w:x="95" w:y="1"/>
              <w:widowControl w:val="0"/>
              <w:rPr>
                <w:sz w:val="10"/>
                <w:szCs w:val="10"/>
              </w:rPr>
            </w:pPr>
          </w:p>
        </w:tc>
        <w:tc>
          <w:tcPr>
            <w:shd w:val="clear" w:color="auto" w:fill="FFFFFF"/>
            <w:tcBorders/>
            <w:vAlign w:val="bottom"/>
          </w:tcPr>
          <w:p>
            <w:pPr>
              <w:pStyle w:val="Style91"/>
              <w:framePr w:w="8635" w:h="1234" w:hSpace="60" w:wrap="notBeside" w:vAnchor="text" w:hAnchor="text" w:x="95" w:y="1"/>
              <w:widowControl w:val="0"/>
              <w:keepNext w:val="0"/>
              <w:keepLines w:val="0"/>
              <w:shd w:val="clear" w:color="auto" w:fill="auto"/>
              <w:bidi w:val="0"/>
              <w:jc w:val="left"/>
              <w:spacing w:before="0" w:after="0" w:line="210" w:lineRule="exact"/>
              <w:ind w:left="320" w:right="0" w:firstLine="0"/>
            </w:pPr>
            <w:r>
              <w:rPr>
                <w:rStyle w:val="CharStyle230"/>
                <w:lang w:val="el-GR" w:eastAsia="el-GR" w:bidi="el-GR"/>
              </w:rPr>
              <w:t>'δ</w:t>
            </w:r>
          </w:p>
        </w:tc>
        <w:tc>
          <w:tcPr>
            <w:shd w:val="clear" w:color="auto" w:fill="FFFFFF"/>
            <w:tcBorders/>
            <w:vAlign w:val="bottom"/>
          </w:tcPr>
          <w:p>
            <w:pPr>
              <w:pStyle w:val="Style91"/>
              <w:framePr w:w="8635" w:h="1234" w:hSpace="60" w:wrap="notBeside" w:vAnchor="text" w:hAnchor="text" w:x="95" w:y="1"/>
              <w:widowControl w:val="0"/>
              <w:keepNext w:val="0"/>
              <w:keepLines w:val="0"/>
              <w:shd w:val="clear" w:color="auto" w:fill="auto"/>
              <w:bidi w:val="0"/>
              <w:jc w:val="left"/>
              <w:spacing w:before="0" w:after="0" w:line="340" w:lineRule="exact"/>
              <w:ind w:left="200" w:right="0" w:firstLine="0"/>
            </w:pPr>
            <w:r>
              <w:rPr>
                <w:rStyle w:val="CharStyle233"/>
                <w:lang w:val="el-GR" w:eastAsia="el-GR" w:bidi="el-GR"/>
              </w:rPr>
              <w:t>''δ</w:t>
            </w:r>
          </w:p>
        </w:tc>
        <w:tc>
          <w:tcPr>
            <w:shd w:val="clear" w:color="auto" w:fill="FFFFFF"/>
            <w:tcBorders/>
            <w:vAlign w:val="bottom"/>
          </w:tcPr>
          <w:p>
            <w:pPr>
              <w:pStyle w:val="Style91"/>
              <w:framePr w:w="8635" w:h="1234" w:hSpace="60" w:wrap="notBeside" w:vAnchor="text" w:hAnchor="text" w:x="95" w:y="1"/>
              <w:widowControl w:val="0"/>
              <w:keepNext w:val="0"/>
              <w:keepLines w:val="0"/>
              <w:shd w:val="clear" w:color="auto" w:fill="auto"/>
              <w:bidi w:val="0"/>
              <w:jc w:val="left"/>
              <w:spacing w:before="0" w:after="0" w:line="340" w:lineRule="exact"/>
              <w:ind w:left="200" w:right="0" w:firstLine="0"/>
            </w:pPr>
            <w:r>
              <w:rPr>
                <w:rStyle w:val="CharStyle233"/>
                <w:lang w:val="el-GR" w:eastAsia="el-GR" w:bidi="el-GR"/>
              </w:rPr>
              <w:t>'''δ</w:t>
            </w:r>
          </w:p>
        </w:tc>
        <w:tc>
          <w:tcPr>
            <w:shd w:val="clear" w:color="auto" w:fill="FFFFFF"/>
            <w:vMerge w:val="restart"/>
            <w:tcBorders/>
            <w:vAlign w:val="center"/>
          </w:tcPr>
          <w:p>
            <w:pPr>
              <w:pStyle w:val="Style91"/>
              <w:framePr w:w="8635" w:h="1234" w:hSpace="60" w:wrap="notBeside" w:vAnchor="text" w:hAnchor="text" w:x="95" w:y="1"/>
              <w:tabs>
                <w:tab w:leader="dot" w:pos="965" w:val="left"/>
              </w:tabs>
              <w:widowControl w:val="0"/>
              <w:keepNext w:val="0"/>
              <w:keepLines w:val="0"/>
              <w:shd w:val="clear" w:color="auto" w:fill="auto"/>
              <w:bidi w:val="0"/>
              <w:spacing w:before="0" w:after="0" w:line="150" w:lineRule="exact"/>
              <w:ind w:left="0" w:right="0" w:firstLine="0"/>
            </w:pPr>
            <w:r>
              <w:rPr>
                <w:rStyle w:val="CharStyle476"/>
                <w:lang w:val="el-GR" w:eastAsia="el-GR" w:bidi="el-GR"/>
                <w:b w:val="0"/>
                <w:bCs w:val="0"/>
              </w:rPr>
              <w:tab/>
              <w:t>(I)</w:t>
            </w:r>
          </w:p>
        </w:tc>
      </w:tr>
      <w:tr>
        <w:trPr>
          <w:trHeight w:val="163" w:hRule="exact"/>
        </w:trPr>
        <w:tc>
          <w:tcPr>
            <w:shd w:val="clear" w:color="auto" w:fill="FFFFFF"/>
            <w:tcBorders/>
            <w:vAlign w:val="top"/>
          </w:tcPr>
          <w:p>
            <w:pPr>
              <w:framePr w:w="8635" w:h="1234" w:hSpace="60" w:wrap="notBeside" w:vAnchor="text" w:hAnchor="text" w:x="95" w:y="1"/>
              <w:widowControl w:val="0"/>
              <w:rPr>
                <w:sz w:val="10"/>
                <w:szCs w:val="10"/>
              </w:rPr>
            </w:pPr>
          </w:p>
        </w:tc>
        <w:tc>
          <w:tcPr>
            <w:shd w:val="clear" w:color="auto" w:fill="FFFFFF"/>
            <w:tcBorders/>
            <w:vAlign w:val="top"/>
          </w:tcPr>
          <w:p>
            <w:pPr>
              <w:framePr w:w="8635" w:h="1234" w:hSpace="60" w:wrap="notBeside" w:vAnchor="text" w:hAnchor="text" w:x="95" w:y="1"/>
              <w:widowControl w:val="0"/>
              <w:rPr>
                <w:sz w:val="10"/>
                <w:szCs w:val="10"/>
              </w:rPr>
            </w:pPr>
          </w:p>
        </w:tc>
        <w:tc>
          <w:tcPr>
            <w:shd w:val="clear" w:color="auto" w:fill="FFFFFF"/>
            <w:tcBorders/>
            <w:vAlign w:val="top"/>
          </w:tcPr>
          <w:p>
            <w:pPr>
              <w:framePr w:w="8635" w:h="1234" w:hSpace="60" w:wrap="notBeside" w:vAnchor="text" w:hAnchor="text" w:x="95" w:y="1"/>
              <w:widowControl w:val="0"/>
              <w:rPr>
                <w:sz w:val="10"/>
                <w:szCs w:val="10"/>
              </w:rPr>
            </w:pPr>
          </w:p>
        </w:tc>
        <w:tc>
          <w:tcPr>
            <w:shd w:val="clear" w:color="auto" w:fill="FFFFFF"/>
            <w:tcBorders/>
            <w:vAlign w:val="bottom"/>
          </w:tcPr>
          <w:p>
            <w:pPr>
              <w:pStyle w:val="Style91"/>
              <w:framePr w:w="8635" w:h="1234" w:hSpace="60" w:wrap="notBeside" w:vAnchor="text" w:hAnchor="text" w:x="95" w:y="1"/>
              <w:tabs>
                <w:tab w:leader="hyphen" w:pos="307" w:val="left"/>
                <w:tab w:leader="dot" w:pos="2923" w:val="left"/>
              </w:tabs>
              <w:widowControl w:val="0"/>
              <w:keepNext w:val="0"/>
              <w:keepLines w:val="0"/>
              <w:shd w:val="clear" w:color="auto" w:fill="auto"/>
              <w:bidi w:val="0"/>
              <w:spacing w:before="0" w:after="0" w:line="340" w:lineRule="exact"/>
              <w:ind w:left="0" w:right="0" w:firstLine="0"/>
            </w:pPr>
            <w:r>
              <w:rPr>
                <w:rStyle w:val="CharStyle476"/>
                <w:lang w:val="el-GR" w:eastAsia="el-GR" w:bidi="el-GR"/>
                <w:b w:val="0"/>
                <w:bCs w:val="0"/>
              </w:rPr>
              <w:tab/>
            </w:r>
            <w:r>
              <w:rPr>
                <w:rStyle w:val="CharStyle233"/>
                <w:lang w:val="el-GR" w:eastAsia="el-GR" w:bidi="el-GR"/>
              </w:rPr>
              <w:t xml:space="preserve">, </w:t>
            </w:r>
            <w:r>
              <w:rPr>
                <w:rStyle w:val="CharStyle476"/>
                <w:lang w:val="en-GB" w:eastAsia="en-GB" w:bidi="en-GB"/>
                <w:b w:val="0"/>
                <w:bCs w:val="0"/>
              </w:rPr>
              <w:t>etc</w:t>
            </w:r>
            <w:r>
              <w:rPr>
                <w:rStyle w:val="CharStyle476"/>
                <w:lang w:val="el-GR" w:eastAsia="el-GR" w:bidi="el-GR"/>
                <w:b w:val="0"/>
                <w:bCs w:val="0"/>
              </w:rPr>
              <w:tab/>
            </w:r>
          </w:p>
        </w:tc>
        <w:tc>
          <w:tcPr>
            <w:shd w:val="clear" w:color="auto" w:fill="FFFFFF"/>
            <w:vMerge/>
            <w:tcBorders/>
            <w:vAlign w:val="center"/>
          </w:tcPr>
          <w:p>
            <w:pPr>
              <w:framePr w:w="8635" w:h="1234" w:hSpace="60" w:wrap="notBeside" w:vAnchor="text" w:hAnchor="text" w:x="95" w:y="1"/>
            </w:pPr>
          </w:p>
        </w:tc>
      </w:tr>
      <w:tr>
        <w:trPr>
          <w:trHeight w:val="254" w:hRule="exact"/>
        </w:trPr>
        <w:tc>
          <w:tcPr>
            <w:shd w:val="clear" w:color="auto" w:fill="FFFFFF"/>
            <w:tcBorders/>
            <w:vAlign w:val="top"/>
          </w:tcPr>
          <w:p>
            <w:pPr>
              <w:framePr w:w="8635" w:h="1234" w:hSpace="60" w:wrap="notBeside" w:vAnchor="text" w:hAnchor="text" w:x="95" w:y="1"/>
              <w:widowControl w:val="0"/>
              <w:rPr>
                <w:sz w:val="10"/>
                <w:szCs w:val="10"/>
              </w:rPr>
            </w:pPr>
          </w:p>
        </w:tc>
        <w:tc>
          <w:tcPr>
            <w:shd w:val="clear" w:color="auto" w:fill="FFFFFF"/>
            <w:tcBorders/>
            <w:vAlign w:val="bottom"/>
          </w:tcPr>
          <w:p>
            <w:pPr>
              <w:pStyle w:val="Style91"/>
              <w:framePr w:w="8635" w:h="1234" w:hSpace="60" w:wrap="notBeside" w:vAnchor="text" w:hAnchor="text" w:x="95" w:y="1"/>
              <w:widowControl w:val="0"/>
              <w:keepNext w:val="0"/>
              <w:keepLines w:val="0"/>
              <w:shd w:val="clear" w:color="auto" w:fill="auto"/>
              <w:bidi w:val="0"/>
              <w:jc w:val="left"/>
              <w:spacing w:before="0" w:after="0" w:line="340" w:lineRule="exact"/>
              <w:ind w:left="320" w:right="0" w:firstLine="0"/>
            </w:pPr>
            <w:r>
              <w:rPr>
                <w:rStyle w:val="CharStyle233"/>
                <w:lang w:val="el-GR" w:eastAsia="el-GR" w:bidi="el-GR"/>
              </w:rPr>
              <w:t>'β'</w:t>
            </w:r>
          </w:p>
        </w:tc>
        <w:tc>
          <w:tcPr>
            <w:shd w:val="clear" w:color="auto" w:fill="FFFFFF"/>
            <w:tcBorders/>
            <w:vAlign w:val="bottom"/>
          </w:tcPr>
          <w:p>
            <w:pPr>
              <w:pStyle w:val="Style91"/>
              <w:framePr w:w="8635" w:h="1234" w:hSpace="60" w:wrap="notBeside" w:vAnchor="text" w:hAnchor="text" w:x="95" w:y="1"/>
              <w:widowControl w:val="0"/>
              <w:keepNext w:val="0"/>
              <w:keepLines w:val="0"/>
              <w:shd w:val="clear" w:color="auto" w:fill="auto"/>
              <w:bidi w:val="0"/>
              <w:jc w:val="left"/>
              <w:spacing w:before="0" w:after="0" w:line="340" w:lineRule="exact"/>
              <w:ind w:left="200" w:right="0" w:firstLine="0"/>
            </w:pPr>
            <w:r>
              <w:rPr>
                <w:rStyle w:val="CharStyle233"/>
                <w:lang w:val="el-GR" w:eastAsia="el-GR" w:bidi="el-GR"/>
              </w:rPr>
              <w:t>''β'</w:t>
            </w:r>
          </w:p>
        </w:tc>
        <w:tc>
          <w:tcPr>
            <w:shd w:val="clear" w:color="auto" w:fill="FFFFFF"/>
            <w:tcBorders>
              <w:top w:val="single" w:sz="4"/>
            </w:tcBorders>
            <w:vAlign w:val="bottom"/>
          </w:tcPr>
          <w:p>
            <w:pPr>
              <w:pStyle w:val="Style91"/>
              <w:framePr w:w="8635" w:h="1234" w:hSpace="60" w:wrap="notBeside" w:vAnchor="text" w:hAnchor="text" w:x="95" w:y="1"/>
              <w:widowControl w:val="0"/>
              <w:keepNext w:val="0"/>
              <w:keepLines w:val="0"/>
              <w:shd w:val="clear" w:color="auto" w:fill="auto"/>
              <w:bidi w:val="0"/>
              <w:jc w:val="left"/>
              <w:spacing w:before="0" w:after="0" w:line="340" w:lineRule="exact"/>
              <w:ind w:left="200" w:right="0" w:firstLine="0"/>
            </w:pPr>
            <w:r>
              <w:rPr>
                <w:rStyle w:val="CharStyle233"/>
                <w:lang w:val="el-GR" w:eastAsia="el-GR" w:bidi="el-GR"/>
              </w:rPr>
              <w:t>'''β'</w:t>
            </w:r>
          </w:p>
        </w:tc>
        <w:tc>
          <w:tcPr>
            <w:shd w:val="clear" w:color="auto" w:fill="FFFFFF"/>
            <w:vMerge/>
            <w:tcBorders/>
            <w:vAlign w:val="center"/>
          </w:tcPr>
          <w:p>
            <w:pPr>
              <w:framePr w:w="8635" w:h="1234" w:hSpace="60" w:wrap="notBeside" w:vAnchor="text" w:hAnchor="text" w:x="95" w:y="1"/>
            </w:pPr>
          </w:p>
        </w:tc>
      </w:tr>
      <w:tr>
        <w:trPr>
          <w:trHeight w:val="610" w:hRule="exact"/>
        </w:trPr>
        <w:tc>
          <w:tcPr>
            <w:shd w:val="clear" w:color="auto" w:fill="FFFFFF"/>
            <w:tcBorders/>
            <w:vAlign w:val="top"/>
          </w:tcPr>
          <w:p>
            <w:pPr>
              <w:pStyle w:val="Style91"/>
              <w:framePr w:w="8635" w:h="1234" w:hSpace="60" w:wrap="notBeside" w:vAnchor="text" w:hAnchor="text" w:x="95" w:y="1"/>
              <w:widowControl w:val="0"/>
              <w:keepNext w:val="0"/>
              <w:keepLines w:val="0"/>
              <w:shd w:val="clear" w:color="auto" w:fill="auto"/>
              <w:bidi w:val="0"/>
              <w:jc w:val="right"/>
              <w:spacing w:before="0" w:after="0" w:line="340" w:lineRule="exact"/>
              <w:ind w:left="0" w:right="340" w:firstLine="0"/>
            </w:pPr>
            <w:r>
              <w:rPr>
                <w:rStyle w:val="CharStyle233"/>
                <w:lang w:val="el-GR" w:eastAsia="el-GR" w:bidi="el-GR"/>
              </w:rPr>
              <w:t>™δ</w:t>
            </w:r>
          </w:p>
          <w:p>
            <w:pPr>
              <w:pStyle w:val="Style91"/>
              <w:framePr w:w="8635" w:h="1234" w:hSpace="60" w:wrap="notBeside" w:vAnchor="text" w:hAnchor="text" w:x="95" w:y="1"/>
              <w:widowControl w:val="0"/>
              <w:keepNext w:val="0"/>
              <w:keepLines w:val="0"/>
              <w:shd w:val="clear" w:color="auto" w:fill="auto"/>
              <w:bidi w:val="0"/>
              <w:jc w:val="left"/>
              <w:spacing w:before="0" w:after="0" w:line="150" w:lineRule="exact"/>
              <w:ind w:left="0" w:right="0" w:firstLine="0"/>
            </w:pPr>
            <w:r>
              <w:rPr>
                <w:rStyle w:val="CharStyle476"/>
                <w:b w:val="0"/>
                <w:bCs w:val="0"/>
              </w:rPr>
              <w:t xml:space="preserve">y si se pone esta </w:t>
            </w:r>
            <w:r>
              <w:rPr>
                <w:rStyle w:val="CharStyle476"/>
                <w:lang w:val="en-US" w:eastAsia="en-US" w:bidi="en-US"/>
                <w:b w:val="0"/>
                <w:bCs w:val="0"/>
              </w:rPr>
              <w:t xml:space="preserve">= </w:t>
            </w:r>
            <w:r>
              <w:rPr>
                <w:rStyle w:val="CharStyle476"/>
                <w:b w:val="0"/>
                <w:bCs w:val="0"/>
              </w:rPr>
              <w:t>—-,</w:t>
            </w:r>
          </w:p>
          <w:p>
            <w:pPr>
              <w:pStyle w:val="Style91"/>
              <w:framePr w:w="8635" w:h="1234" w:hSpace="60" w:wrap="notBeside" w:vAnchor="text" w:hAnchor="text" w:x="95" w:y="1"/>
              <w:widowControl w:val="0"/>
              <w:keepNext w:val="0"/>
              <w:keepLines w:val="0"/>
              <w:shd w:val="clear" w:color="auto" w:fill="auto"/>
              <w:bidi w:val="0"/>
              <w:jc w:val="left"/>
              <w:spacing w:before="0" w:after="0" w:line="210" w:lineRule="exact"/>
              <w:ind w:left="0" w:right="0" w:firstLine="0"/>
            </w:pPr>
            <w:r>
              <w:rPr>
                <w:rStyle w:val="CharStyle230"/>
              </w:rPr>
              <w:t xml:space="preserve">J r </w:t>
            </w:r>
            <w:r>
              <w:rPr>
                <w:rStyle w:val="CharStyle230"/>
                <w:vertAlign w:val="subscript"/>
              </w:rPr>
              <w:t>m</w:t>
            </w:r>
            <w:r>
              <w:rPr>
                <w:rStyle w:val="CharStyle230"/>
              </w:rPr>
              <w:t xml:space="preserve">o </w:t>
            </w:r>
            <w:r>
              <w:rPr>
                <w:rStyle w:val="CharStyle230"/>
                <w:lang w:val="en-US" w:eastAsia="en-US" w:bidi="en-US"/>
              </w:rPr>
              <w:t>1</w:t>
            </w:r>
          </w:p>
        </w:tc>
        <w:tc>
          <w:tcPr>
            <w:shd w:val="clear" w:color="auto" w:fill="FFFFFF"/>
            <w:tcBorders/>
            <w:vAlign w:val="top"/>
          </w:tcPr>
          <w:p>
            <w:pPr>
              <w:framePr w:w="8635" w:h="1234" w:hSpace="60" w:wrap="notBeside" w:vAnchor="text" w:hAnchor="text" w:x="95" w:y="1"/>
              <w:widowControl w:val="0"/>
              <w:rPr>
                <w:sz w:val="10"/>
                <w:szCs w:val="10"/>
              </w:rPr>
            </w:pPr>
          </w:p>
        </w:tc>
        <w:tc>
          <w:tcPr>
            <w:shd w:val="clear" w:color="auto" w:fill="FFFFFF"/>
            <w:tcBorders/>
            <w:vAlign w:val="top"/>
          </w:tcPr>
          <w:p>
            <w:pPr>
              <w:framePr w:w="8635" w:h="1234" w:hSpace="60" w:wrap="notBeside" w:vAnchor="text" w:hAnchor="text" w:x="95" w:y="1"/>
              <w:widowControl w:val="0"/>
              <w:rPr>
                <w:sz w:val="10"/>
                <w:szCs w:val="10"/>
              </w:rPr>
            </w:pPr>
          </w:p>
        </w:tc>
        <w:tc>
          <w:tcPr>
            <w:shd w:val="clear" w:color="auto" w:fill="FFFFFF"/>
            <w:tcBorders/>
            <w:vAlign w:val="top"/>
          </w:tcPr>
          <w:p>
            <w:pPr>
              <w:pStyle w:val="Style91"/>
              <w:framePr w:w="8635" w:h="1234" w:hSpace="60" w:wrap="notBeside" w:vAnchor="text" w:hAnchor="text" w:x="95" w:y="1"/>
              <w:tabs>
                <w:tab w:leader="dot" w:pos="2173" w:val="left"/>
                <w:tab w:leader="dot" w:pos="3147" w:val="left"/>
              </w:tabs>
              <w:widowControl w:val="0"/>
              <w:keepNext w:val="0"/>
              <w:keepLines w:val="0"/>
              <w:shd w:val="clear" w:color="auto" w:fill="auto"/>
              <w:bidi w:val="0"/>
              <w:jc w:val="left"/>
              <w:spacing w:before="0" w:after="0" w:line="158" w:lineRule="exact"/>
              <w:ind w:left="440" w:right="0" w:firstLine="0"/>
            </w:pPr>
            <w:r>
              <w:rPr>
                <w:rStyle w:val="CharStyle233"/>
                <w:lang w:val="en-GB" w:eastAsia="en-GB" w:bidi="en-GB"/>
              </w:rPr>
              <w:t xml:space="preserve">C </w:t>
            </w:r>
            <w:r>
              <w:rPr>
                <w:rStyle w:val="CharStyle233"/>
                <w:lang w:val="el-GR" w:eastAsia="el-GR" w:bidi="el-GR"/>
              </w:rPr>
              <w:t xml:space="preserve">™γ </w:t>
            </w:r>
            <w:r>
              <w:rPr>
                <w:rStyle w:val="CharStyle476"/>
                <w:lang w:val="el-GR" w:eastAsia="el-GR" w:bidi="el-GR"/>
                <w:b w:val="0"/>
                <w:bCs w:val="0"/>
              </w:rPr>
              <w:t xml:space="preserve">— </w:t>
            </w:r>
            <w:r>
              <w:rPr>
                <w:rStyle w:val="CharStyle476"/>
                <w:b w:val="0"/>
                <w:bCs w:val="0"/>
              </w:rPr>
              <w:t xml:space="preserve">sera </w:t>
            </w:r>
            <w:r>
              <w:rPr>
                <w:rStyle w:val="CharStyle476"/>
                <w:lang w:val="en-US" w:eastAsia="en-US" w:bidi="en-US"/>
                <w:b w:val="0"/>
                <w:bCs w:val="0"/>
              </w:rPr>
              <w:t>=</w:t>
            </w:r>
            <w:r>
              <w:rPr>
                <w:rStyle w:val="CharStyle476"/>
                <w:lang w:val="el-GR" w:eastAsia="el-GR" w:bidi="el-GR"/>
                <w:b w:val="0"/>
                <w:bCs w:val="0"/>
              </w:rPr>
              <w:tab/>
              <w:tab/>
            </w:r>
          </w:p>
          <w:p>
            <w:pPr>
              <w:pStyle w:val="Style91"/>
              <w:framePr w:w="8635" w:h="1234" w:hSpace="60" w:wrap="notBeside" w:vAnchor="text" w:hAnchor="text" w:x="95" w:y="1"/>
              <w:widowControl w:val="0"/>
              <w:keepNext w:val="0"/>
              <w:keepLines w:val="0"/>
              <w:shd w:val="clear" w:color="auto" w:fill="auto"/>
              <w:bidi w:val="0"/>
              <w:jc w:val="left"/>
              <w:spacing w:before="0" w:after="0" w:line="158" w:lineRule="exact"/>
              <w:ind w:left="440" w:right="0" w:firstLine="0"/>
            </w:pPr>
            <w:r>
              <w:rPr>
                <w:rStyle w:val="CharStyle233"/>
              </w:rPr>
              <w:t xml:space="preserve">A </w:t>
            </w:r>
            <w:r>
              <w:rPr>
                <w:rStyle w:val="CharStyle230"/>
                <w:lang w:val="el-GR" w:eastAsia="el-GR" w:bidi="el-GR"/>
              </w:rPr>
              <w:t>™α</w:t>
            </w:r>
          </w:p>
        </w:tc>
        <w:tc>
          <w:tcPr>
            <w:shd w:val="clear" w:color="auto" w:fill="FFFFFF"/>
            <w:tcBorders/>
            <w:vAlign w:val="center"/>
          </w:tcPr>
          <w:p>
            <w:pPr>
              <w:pStyle w:val="Style91"/>
              <w:framePr w:w="8635" w:h="1234" w:hSpace="60" w:wrap="notBeside" w:vAnchor="text" w:hAnchor="text" w:x="95" w:y="1"/>
              <w:tabs>
                <w:tab w:leader="dot" w:pos="859" w:val="left"/>
              </w:tabs>
              <w:widowControl w:val="0"/>
              <w:keepNext w:val="0"/>
              <w:keepLines w:val="0"/>
              <w:shd w:val="clear" w:color="auto" w:fill="auto"/>
              <w:bidi w:val="0"/>
              <w:spacing w:before="0" w:after="0" w:line="150" w:lineRule="exact"/>
              <w:ind w:left="0" w:right="0" w:firstLine="0"/>
            </w:pPr>
            <w:r>
              <w:rPr>
                <w:rStyle w:val="CharStyle476"/>
                <w:lang w:val="el-GR" w:eastAsia="el-GR" w:bidi="el-GR"/>
                <w:b w:val="0"/>
                <w:bCs w:val="0"/>
              </w:rPr>
              <w:tab/>
              <w:t>(II)</w:t>
            </w:r>
          </w:p>
        </w:tc>
      </w:tr>
    </w:tbl>
    <w:p>
      <w:pPr>
        <w:pStyle w:val="Style328"/>
        <w:framePr w:w="8736" w:h="382" w:hSpace="60" w:wrap="notBeside" w:vAnchor="text" w:hAnchor="text" w:x="61" w:y="1443"/>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 xml:space="preserve">Se demuestra (I) como sigue: si suponemos que </w:t>
      </w:r>
      <w:r>
        <w:rPr>
          <w:rStyle w:val="CharStyle434"/>
        </w:rPr>
        <w:t>B</w:t>
      </w:r>
      <w:r>
        <w:rPr>
          <w:lang w:val="es-ES" w:eastAsia="es-ES" w:bidi="es-ES"/>
          <w:w w:val="100"/>
          <w:spacing w:val="0"/>
          <w:color w:val="000000"/>
          <w:position w:val="0"/>
        </w:rPr>
        <w:t xml:space="preserve"> no es igual a ninguna de estas</w:t>
      </w:r>
    </w:p>
    <w:p>
      <w:pPr>
        <w:pStyle w:val="Style477"/>
        <w:framePr w:w="614" w:h="528" w:hSpace="60" w:wrap="notBeside" w:vAnchor="text" w:hAnchor="text" w:x="4852" w:y="1479"/>
        <w:widowControl w:val="0"/>
        <w:keepNext w:val="0"/>
        <w:keepLines w:val="0"/>
        <w:shd w:val="clear" w:color="auto" w:fill="auto"/>
        <w:bidi w:val="0"/>
        <w:spacing w:before="0" w:after="0" w:line="240" w:lineRule="auto"/>
        <w:ind w:left="400" w:right="0" w:firstLine="0"/>
      </w:pPr>
      <w:r>
        <w:rPr>
          <w:lang w:val="es-ES" w:eastAsia="es-ES" w:bidi="es-ES"/>
          <w:w w:val="100"/>
          <w:spacing w:val="0"/>
          <w:color w:val="000000"/>
          <w:position w:val="0"/>
        </w:rPr>
        <w:t>D B</w:t>
      </w:r>
    </w:p>
    <w:p>
      <w:pPr>
        <w:pStyle w:val="Style479"/>
        <w:framePr w:w="614" w:h="528" w:hSpace="60" w:wrap="notBeside" w:vAnchor="text" w:hAnchor="text" w:x="4852" w:y="1479"/>
        <w:widowControl w:val="0"/>
        <w:keepNext w:val="0"/>
        <w:keepLines w:val="0"/>
        <w:shd w:val="clear" w:color="auto" w:fill="auto"/>
        <w:bidi w:val="0"/>
        <w:jc w:val="left"/>
        <w:spacing w:before="0" w:after="0" w:line="120" w:lineRule="exact"/>
        <w:ind w:left="0" w:right="0" w:firstLine="0"/>
      </w:pPr>
      <w:r>
        <w:rPr>
          <w:lang w:val="es-ES" w:eastAsia="es-ES" w:bidi="es-ES"/>
          <w:spacing w:val="0"/>
          <w:color w:val="000000"/>
          <w:position w:val="0"/>
        </w:rPr>
        <w:t>m+</w:t>
      </w:r>
      <w:r>
        <w:rPr>
          <w:lang w:val="en-US" w:eastAsia="en-US" w:bidi="en-US"/>
          <w:spacing w:val="0"/>
          <w:color w:val="000000"/>
          <w:position w:val="0"/>
        </w:rPr>
        <w:t xml:space="preserve">2 </w:t>
      </w:r>
      <w:r>
        <w:rPr>
          <w:lang w:val="es-ES" w:eastAsia="es-ES" w:bidi="es-ES"/>
          <w:spacing w:val="0"/>
          <w:color w:val="000000"/>
          <w:position w:val="0"/>
        </w:rPr>
        <w:t>g</w:t>
      </w:r>
    </w:p>
    <w:p>
      <w:pPr>
        <w:widowControl w:val="0"/>
        <w:rPr>
          <w:sz w:val="2"/>
          <w:szCs w:val="2"/>
        </w:rPr>
      </w:pPr>
    </w:p>
    <w:p>
      <w:pPr>
        <w:pStyle w:val="Style205"/>
        <w:widowControl w:val="0"/>
        <w:keepNext w:val="0"/>
        <w:keepLines w:val="0"/>
        <w:shd w:val="clear" w:color="auto" w:fill="auto"/>
        <w:bidi w:val="0"/>
        <w:jc w:val="both"/>
        <w:spacing w:before="0" w:after="105" w:line="322" w:lineRule="exact"/>
        <w:ind w:left="0" w:right="0" w:firstLine="0"/>
      </w:pPr>
      <w:r>
        <w:rPr>
          <w:rStyle w:val="CharStyle219"/>
        </w:rPr>
        <w:t xml:space="preserve">fracciones, deberá caer entre dos de ellas y </w:t>
      </w:r>
      <w:r>
        <w:rPr>
          <w:rStyle w:val="CharStyle218"/>
          <w:lang w:val="en-GB" w:eastAsia="en-GB" w:bidi="en-GB"/>
        </w:rPr>
        <w:t>m</w:t>
      </w:r>
      <w:r>
        <w:rPr>
          <w:rStyle w:val="CharStyle218"/>
          <w:lang w:val="el-GR" w:eastAsia="el-GR" w:bidi="el-GR"/>
        </w:rPr>
        <w:t>+Τβ</w:t>
      </w:r>
      <w:r>
        <w:rPr>
          <w:rStyle w:val="CharStyle219"/>
        </w:rPr>
        <w:t xml:space="preserve">. De donde, de la misma manera </w:t>
      </w:r>
      <w:r>
        <w:rPr>
          <w:rStyle w:val="CharStyle219"/>
          <w:lang w:val="en-GB" w:eastAsia="en-GB" w:bidi="en-GB"/>
        </w:rPr>
        <w:t xml:space="preserve">como </w:t>
      </w:r>
      <w:r>
        <w:rPr>
          <w:rStyle w:val="CharStyle219"/>
        </w:rPr>
        <w:t>se deduce arriba, mostramos que</w:t>
      </w:r>
    </w:p>
    <w:p>
      <w:pPr>
        <w:pStyle w:val="Style205"/>
        <w:widowControl w:val="0"/>
        <w:keepNext w:val="0"/>
        <w:keepLines w:val="0"/>
        <w:shd w:val="clear" w:color="auto" w:fill="auto"/>
        <w:bidi w:val="0"/>
        <w:jc w:val="center"/>
        <w:spacing w:before="0" w:after="10" w:line="340" w:lineRule="exact"/>
        <w:ind w:left="20" w:right="0" w:firstLine="0"/>
      </w:pPr>
      <w:r>
        <w:rPr>
          <w:rStyle w:val="CharStyle219"/>
        </w:rPr>
        <w:t xml:space="preserve">C </w:t>
      </w:r>
      <w:r>
        <w:rPr>
          <w:rStyle w:val="CharStyle219"/>
          <w:lang w:val="el-GR" w:eastAsia="el-GR" w:bidi="el-GR"/>
        </w:rPr>
        <w:t>™+</w:t>
      </w:r>
      <w:r>
        <w:rPr>
          <w:rStyle w:val="CharStyle363"/>
          <w:lang w:val="el-GR" w:eastAsia="el-GR" w:bidi="el-GR"/>
        </w:rPr>
        <w:t>1</w:t>
      </w:r>
      <w:r>
        <w:rPr>
          <w:rStyle w:val="CharStyle219"/>
          <w:lang w:val="el-GR" w:eastAsia="el-GR" w:bidi="el-GR"/>
        </w:rPr>
        <w:t xml:space="preserve">δ </w:t>
      </w:r>
      <w:r>
        <w:rPr>
          <w:rStyle w:val="CharStyle218"/>
          <w:lang w:val="el-GR" w:eastAsia="el-GR" w:bidi="el-GR"/>
        </w:rPr>
        <w:t>™γ</w:t>
      </w:r>
    </w:p>
    <w:p>
      <w:pPr>
        <w:pStyle w:val="Style205"/>
        <w:widowControl w:val="0"/>
        <w:keepNext w:val="0"/>
        <w:keepLines w:val="0"/>
        <w:shd w:val="clear" w:color="auto" w:fill="auto"/>
        <w:bidi w:val="0"/>
        <w:jc w:val="center"/>
        <w:spacing w:before="0" w:after="143" w:line="340" w:lineRule="exact"/>
        <w:ind w:left="440" w:right="0" w:firstLine="0"/>
      </w:pPr>
      <w:r>
        <w:rPr>
          <w:rStyle w:val="CharStyle218"/>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w:t>
      </w:r>
      <w:r>
        <w:rPr>
          <w:rStyle w:val="CharStyle218"/>
          <w:lang w:val="el-GR" w:eastAsia="el-GR" w:bidi="el-GR"/>
          <w:vertAlign w:val="superscript"/>
        </w:rPr>
        <w:t>Τ</w:t>
      </w:r>
      <w:r>
        <w:rPr>
          <w:rStyle w:val="CharStyle218"/>
          <w:lang w:val="el-GR" w:eastAsia="el-GR" w:bidi="el-GR"/>
        </w:rPr>
        <w:t>β</w:t>
      </w:r>
      <w:r>
        <w:rPr>
          <w:rStyle w:val="CharStyle219"/>
          <w:lang w:val="el-GR" w:eastAsia="el-GR" w:bidi="el-GR"/>
        </w:rPr>
        <w:t xml:space="preserve"> </w:t>
      </w:r>
      <w:r>
        <w:rPr>
          <w:rStyle w:val="CharStyle219"/>
          <w:lang w:val="en-US" w:eastAsia="en-US" w:bidi="en-US"/>
        </w:rPr>
        <w:t>=</w:t>
      </w:r>
    </w:p>
    <w:p>
      <w:pPr>
        <w:pStyle w:val="Style205"/>
        <w:widowControl w:val="0"/>
        <w:keepNext w:val="0"/>
        <w:keepLines w:val="0"/>
        <w:shd w:val="clear" w:color="auto" w:fill="auto"/>
        <w:bidi w:val="0"/>
        <w:jc w:val="both"/>
        <w:spacing w:before="0" w:after="225" w:line="322" w:lineRule="exact"/>
        <w:ind w:left="0" w:right="0" w:firstLine="0"/>
      </w:pPr>
      <w:r>
        <w:rPr>
          <w:rStyle w:val="CharStyle218"/>
        </w:rPr>
        <w:t>y,</w:t>
      </w:r>
      <w:r>
        <w:rPr>
          <w:rStyle w:val="CharStyle219"/>
        </w:rPr>
        <w:t xml:space="preserve"> o bien </w:t>
      </w:r>
      <w:r>
        <w:rPr>
          <w:rStyle w:val="CharStyle219"/>
          <w:lang w:val="en-GB" w:eastAsia="en-GB" w:bidi="en-GB"/>
        </w:rPr>
        <w:t xml:space="preserve">A </w:t>
      </w:r>
      <w:r>
        <w:rPr>
          <w:rStyle w:val="CharStyle219"/>
          <w:lang w:val="en-US" w:eastAsia="en-US" w:bidi="en-US"/>
        </w:rPr>
        <w:t xml:space="preserve">= </w:t>
      </w:r>
      <w:r>
        <w:rPr>
          <w:rStyle w:val="CharStyle218"/>
          <w:lang w:val="el-GR" w:eastAsia="el-GR" w:bidi="el-GR"/>
        </w:rPr>
        <w:t xml:space="preserve">™α, </w:t>
      </w:r>
      <w:r>
        <w:rPr>
          <w:rStyle w:val="CharStyle218"/>
          <w:lang w:val="la" w:eastAsia="la" w:bidi="la"/>
        </w:rPr>
        <w:t>C</w:t>
      </w:r>
      <w:r>
        <w:rPr>
          <w:rStyle w:val="CharStyle219"/>
          <w:lang w:val="la" w:eastAsia="la" w:bidi="la"/>
        </w:rPr>
        <w:t xml:space="preserve"> </w:t>
      </w:r>
      <w:r>
        <w:rPr>
          <w:rStyle w:val="CharStyle219"/>
          <w:lang w:val="en-US" w:eastAsia="en-US" w:bidi="en-US"/>
        </w:rPr>
        <w:t xml:space="preserve">= </w:t>
      </w:r>
      <w:r>
        <w:rPr>
          <w:rStyle w:val="CharStyle219"/>
          <w:lang w:val="el-GR" w:eastAsia="el-GR" w:bidi="el-GR"/>
        </w:rPr>
        <w:t xml:space="preserve">™γ </w:t>
      </w:r>
      <w:r>
        <w:rPr>
          <w:rStyle w:val="CharStyle219"/>
        </w:rPr>
        <w:t xml:space="preserve">o bien </w:t>
      </w:r>
      <w:r>
        <w:rPr>
          <w:rStyle w:val="CharStyle219"/>
          <w:lang w:val="en-GB" w:eastAsia="en-GB" w:bidi="en-GB"/>
        </w:rPr>
        <w:t xml:space="preserve">-A </w:t>
      </w:r>
      <w:r>
        <w:rPr>
          <w:rStyle w:val="CharStyle219"/>
          <w:lang w:val="en-US" w:eastAsia="en-US" w:bidi="en-US"/>
        </w:rPr>
        <w:t xml:space="preserve">= </w:t>
      </w:r>
      <w:r>
        <w:rPr>
          <w:rStyle w:val="CharStyle218"/>
          <w:lang w:val="el-GR" w:eastAsia="el-GR" w:bidi="el-GR"/>
        </w:rPr>
        <w:t xml:space="preserve">™α, </w:t>
      </w:r>
      <w:r>
        <w:rPr>
          <w:rStyle w:val="CharStyle218"/>
          <w:lang w:val="en-GB" w:eastAsia="en-GB" w:bidi="en-GB"/>
        </w:rPr>
        <w:t>-C</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™γ. </w:t>
      </w:r>
      <w:r>
        <w:rPr>
          <w:rStyle w:val="CharStyle219"/>
        </w:rPr>
        <w:t xml:space="preserve">Pero puesto que por la sustitucion propia </w:t>
      </w:r>
      <w:r>
        <w:rPr>
          <w:rStyle w:val="CharStyle218"/>
          <w:lang w:val="el-GR" w:eastAsia="el-GR" w:bidi="el-GR"/>
        </w:rPr>
        <w:t>™α,</w:t>
      </w:r>
      <w:r>
        <w:rPr>
          <w:rStyle w:val="CharStyle219"/>
          <w:lang w:val="el-GR" w:eastAsia="el-GR" w:bidi="el-GR"/>
        </w:rPr>
        <w:t xml:space="preserve"> ™β, ™γ, ™δ </w:t>
      </w:r>
      <w:r>
        <w:rPr>
          <w:rStyle w:val="CharStyle219"/>
        </w:rPr>
        <w:t xml:space="preserve">se transforma </w:t>
      </w:r>
      <w:r>
        <w:rPr>
          <w:rStyle w:val="CharStyle219"/>
          <w:lang w:val="la" w:eastAsia="la" w:bidi="la"/>
        </w:rPr>
        <w:t xml:space="preserve">f </w:t>
      </w:r>
      <w:r>
        <w:rPr>
          <w:rStyle w:val="CharStyle219"/>
        </w:rPr>
        <w:t>en la forma</w:t>
      </w:r>
    </w:p>
    <w:p>
      <w:pPr>
        <w:pStyle w:val="Style213"/>
        <w:widowControl w:val="0"/>
        <w:keepNext w:val="0"/>
        <w:keepLines w:val="0"/>
        <w:shd w:val="clear" w:color="auto" w:fill="auto"/>
        <w:bidi w:val="0"/>
        <w:jc w:val="center"/>
        <w:spacing w:before="0" w:after="0" w:line="340" w:lineRule="exact"/>
        <w:ind w:left="20" w:right="0" w:firstLine="0"/>
      </w:pPr>
      <w:r>
        <w:rPr>
          <w:rStyle w:val="CharStyle481"/>
          <w:b w:val="0"/>
          <w:bCs w:val="0"/>
          <w:i w:val="0"/>
          <w:iCs w:val="0"/>
        </w:rPr>
        <w:t xml:space="preserve">™f </w:t>
      </w:r>
      <w:r>
        <w:rPr>
          <w:rStyle w:val="CharStyle274"/>
          <w:lang w:val="en-US" w:eastAsia="en-US" w:bidi="en-US"/>
          <w:i w:val="0"/>
          <w:iCs w:val="0"/>
        </w:rPr>
        <w:t xml:space="preserve">= </w:t>
      </w:r>
      <w:r>
        <w:rPr>
          <w:lang w:val="es-ES" w:eastAsia="es-ES" w:bidi="es-ES"/>
          <w:w w:val="100"/>
          <w:spacing w:val="0"/>
          <w:color w:val="000000"/>
          <w:position w:val="0"/>
        </w:rPr>
        <w:t>(±™a, ™b, T™</w:t>
      </w:r>
      <w:r>
        <w:rPr>
          <w:lang w:val="es-ES" w:eastAsia="es-ES" w:bidi="es-ES"/>
          <w:vertAlign w:val="superscript"/>
          <w:w w:val="100"/>
          <w:spacing w:val="0"/>
          <w:color w:val="000000"/>
          <w:position w:val="0"/>
        </w:rPr>
        <w:t>-1</w:t>
      </w:r>
      <w:r>
        <w:rPr>
          <w:lang w:val="es-ES" w:eastAsia="es-ES" w:bidi="es-ES"/>
          <w:w w:val="100"/>
          <w:spacing w:val="0"/>
          <w:color w:val="000000"/>
          <w:position w:val="0"/>
        </w:rPr>
        <w:t>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podemos derivar tres ecuaciones. De estas y de las ecuaciones </w:t>
      </w:r>
      <w:r>
        <w:rPr>
          <w:rStyle w:val="CharStyle219"/>
          <w:lang w:val="en-US" w:eastAsia="en-US" w:bidi="en-US"/>
        </w:rPr>
        <w:t xml:space="preserve">[1], [2], [3], [4] </w:t>
      </w:r>
      <w:r>
        <w:rPr>
          <w:rStyle w:val="CharStyle219"/>
        </w:rPr>
        <w:t xml:space="preserve">y la ecuación </w:t>
      </w:r>
      <w:r>
        <w:rPr>
          <w:rStyle w:val="CharStyle218"/>
          <w:lang w:val="el-GR" w:eastAsia="el-GR" w:bidi="el-GR"/>
          <w:vertAlign w:val="superscript"/>
        </w:rPr>
        <w:t>η</w:t>
      </w:r>
      <w:r>
        <w:rPr>
          <w:rStyle w:val="CharStyle218"/>
          <w:lang w:val="el-GR" w:eastAsia="el-GR" w:bidi="el-GR"/>
        </w:rPr>
        <w:t>α</w:t>
      </w:r>
      <w:r>
        <w:rPr>
          <w:rStyle w:val="CharStyle218"/>
          <w:lang w:val="el-GR" w:eastAsia="el-GR" w:bidi="el-GR"/>
          <w:vertAlign w:val="superscript"/>
        </w:rPr>
        <w:t>η</w:t>
      </w:r>
      <w:r>
        <w:rPr>
          <w:rStyle w:val="CharStyle218"/>
          <w:lang w:val="el-GR" w:eastAsia="el-GR" w:bidi="el-GR"/>
        </w:rPr>
        <w:t xml:space="preserve">δ </w:t>
      </w:r>
      <w:r>
        <w:rPr>
          <w:rStyle w:val="CharStyle218"/>
        </w:rPr>
        <w:t xml:space="preserve">— </w:t>
      </w:r>
      <w:r>
        <w:rPr>
          <w:rStyle w:val="CharStyle218"/>
          <w:lang w:val="el-GR" w:eastAsia="el-GR" w:bidi="el-GR"/>
          <w:vertAlign w:val="superscript"/>
        </w:rPr>
        <w:t>ιη</w:t>
      </w:r>
      <w:r>
        <w:rPr>
          <w:rStyle w:val="CharStyle218"/>
          <w:lang w:val="el-GR" w:eastAsia="el-GR" w:bidi="el-GR"/>
        </w:rPr>
        <w:t>β</w:t>
      </w:r>
      <w:r>
        <w:rPr>
          <w:rStyle w:val="CharStyle218"/>
          <w:lang w:val="el-GR" w:eastAsia="el-GR" w:bidi="el-GR"/>
          <w:vertAlign w:val="superscript"/>
        </w:rPr>
        <w:t>ιη</w:t>
      </w:r>
      <w:r>
        <w:rPr>
          <w:rStyle w:val="CharStyle218"/>
          <w:lang w:val="el-GR" w:eastAsia="el-GR" w:bidi="el-GR"/>
        </w:rPr>
        <w:t>γ</w:t>
      </w:r>
      <w:r>
        <w:rPr>
          <w:rStyle w:val="CharStyle219"/>
          <w:lang w:val="el-GR" w:eastAsia="el-GR" w:bidi="el-GR"/>
        </w:rPr>
        <w:t xml:space="preserve">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deducimos de la misma manera que arriba que el primer termino A de la forma F es igual al primer termino de la forma </w:t>
      </w:r>
      <w:r>
        <w:rPr>
          <w:rStyle w:val="CharStyle218"/>
          <w:vertAlign w:val="superscript"/>
        </w:rPr>
        <w:t>m</w:t>
      </w:r>
      <w:r>
        <w:rPr>
          <w:rStyle w:val="CharStyle218"/>
        </w:rPr>
        <w:t>f</w:t>
      </w:r>
      <w:r>
        <w:rPr>
          <w:rStyle w:val="CharStyle219"/>
        </w:rPr>
        <w:t xml:space="preserve"> y que el termino del medio de la anterior es congruente (segón el modulo A) al termino del medio del óltimo. Puesto que ambas formas son reducidas, el termino del medio de cada una esta entre vD y </w:t>
      </w:r>
      <w:r>
        <w:rPr>
          <w:rStyle w:val="CharStyle218"/>
        </w:rPr>
        <w:t>y/D</w:t>
      </w:r>
      <w:r>
        <w:rPr>
          <w:rStyle w:val="CharStyle219"/>
        </w:rPr>
        <w:t xml:space="preserve"> ^ A, y entonces estos </w:t>
      </w:r>
      <w:r>
        <w:rPr>
          <w:rStyle w:val="CharStyle219"/>
          <w:lang w:val="la" w:eastAsia="la" w:bidi="la"/>
        </w:rPr>
        <w:t xml:space="preserve">terminos </w:t>
      </w:r>
      <w:r>
        <w:rPr>
          <w:rStyle w:val="CharStyle219"/>
        </w:rPr>
        <w:t xml:space="preserve">del medio serán iguales. De esto concluimos que </w:t>
      </w:r>
      <w:r>
        <w:rPr>
          <w:rStyle w:val="CharStyle219"/>
          <w:lang w:val="en-US" w:eastAsia="en-US" w:bidi="en-US"/>
        </w:rPr>
        <w:t xml:space="preserve">= </w:t>
      </w:r>
      <w:r>
        <w:rPr>
          <w:rStyle w:val="CharStyle219"/>
        </w:rPr>
        <w:t>—■ . La veracidad de la afirmación (I) es derivada suponiendo que esto es falso.</w:t>
      </w:r>
    </w:p>
    <w:p>
      <w:pPr>
        <w:pStyle w:val="Style205"/>
        <w:widowControl w:val="0"/>
        <w:keepNext w:val="0"/>
        <w:keepLines w:val="0"/>
        <w:shd w:val="clear" w:color="auto" w:fill="auto"/>
        <w:bidi w:val="0"/>
        <w:jc w:val="both"/>
        <w:spacing w:before="0" w:after="248" w:line="350" w:lineRule="exact"/>
        <w:ind w:left="0" w:right="0" w:firstLine="760"/>
      </w:pPr>
      <w:r>
        <w:rPr>
          <w:rStyle w:val="CharStyle219"/>
        </w:rPr>
        <w:t xml:space="preserve">Supongase que </w:t>
      </w:r>
      <w:r>
        <w:rPr>
          <w:rStyle w:val="CharStyle219"/>
          <w:vertAlign w:val="subscript"/>
        </w:rPr>
        <w:t>m</w:t>
      </w:r>
      <w:r>
        <w:rPr>
          <w:rStyle w:val="CharStyle219"/>
        </w:rPr>
        <w:t xml:space="preserve">^ </w:t>
      </w:r>
      <w:r>
        <w:rPr>
          <w:rStyle w:val="CharStyle219"/>
          <w:lang w:val="en-US" w:eastAsia="en-US" w:bidi="en-US"/>
        </w:rPr>
        <w:t xml:space="preserve">= </w:t>
      </w:r>
      <w:r>
        <w:rPr>
          <w:rStyle w:val="CharStyle219"/>
        </w:rPr>
        <w:t xml:space="preserve">—-. De la misma forma y usando las mismas ecuaciones, podemos mostrar que </w:t>
      </w:r>
      <w:r>
        <w:rPr>
          <w:rStyle w:val="CharStyle219"/>
          <w:vertAlign w:val="subscript"/>
        </w:rPr>
        <w:t>m</w:t>
      </w:r>
      <w:r>
        <w:rPr>
          <w:rStyle w:val="CharStyle219"/>
        </w:rPr>
        <w:t xml:space="preserve">a </w:t>
      </w:r>
      <w:r>
        <w:rPr>
          <w:rStyle w:val="CharStyle219"/>
          <w:lang w:val="en-US" w:eastAsia="en-US" w:bidi="en-US"/>
        </w:rPr>
        <w:t xml:space="preserve">= </w:t>
      </w:r>
      <w:r>
        <w:rPr>
          <w:rStyle w:val="CharStyle219"/>
        </w:rPr>
        <w:t xml:space="preserve">C, que era la segunda afirmacion (II). Ahora, con la ayuda de las ecuaciones </w:t>
      </w:r>
      <w:r>
        <w:rPr>
          <w:rStyle w:val="CharStyle219"/>
          <w:lang w:val="la" w:eastAsia="la" w:bidi="la"/>
        </w:rPr>
        <w:t xml:space="preserve">AD </w:t>
      </w:r>
      <w:r>
        <w:rPr>
          <w:rStyle w:val="CharStyle218"/>
        </w:rPr>
        <w:t>— BC</w:t>
      </w:r>
      <w:r>
        <w:rPr>
          <w:rStyle w:val="CharStyle219"/>
        </w:rPr>
        <w:t xml:space="preserve"> </w:t>
      </w:r>
      <w:r>
        <w:rPr>
          <w:rStyle w:val="CharStyle219"/>
          <w:lang w:val="en-US" w:eastAsia="en-US" w:bidi="en-US"/>
        </w:rPr>
        <w:t xml:space="preserve">= 1, </w:t>
      </w:r>
      <w:r>
        <w:rPr>
          <w:rStyle w:val="CharStyle218"/>
          <w:lang w:val="el-GR" w:eastAsia="el-GR" w:bidi="el-GR"/>
          <w:vertAlign w:val="superscript"/>
        </w:rPr>
        <w:t>η</w:t>
      </w:r>
      <w:r>
        <w:rPr>
          <w:rStyle w:val="CharStyle218"/>
          <w:lang w:val="el-GR" w:eastAsia="el-GR" w:bidi="el-GR"/>
        </w:rPr>
        <w:t>α</w:t>
      </w:r>
      <w:r>
        <w:rPr>
          <w:rStyle w:val="CharStyle218"/>
          <w:lang w:val="el-GR" w:eastAsia="el-GR" w:bidi="el-GR"/>
          <w:vertAlign w:val="superscript"/>
        </w:rPr>
        <w:t>η</w:t>
      </w:r>
      <w:r>
        <w:rPr>
          <w:rStyle w:val="CharStyle218"/>
          <w:lang w:val="el-GR" w:eastAsia="el-GR" w:bidi="el-GR"/>
        </w:rPr>
        <w:t xml:space="preserve">δ </w:t>
      </w:r>
      <w:r>
        <w:rPr>
          <w:rStyle w:val="CharStyle218"/>
        </w:rPr>
        <w:t xml:space="preserve">— </w:t>
      </w:r>
      <w:r>
        <w:rPr>
          <w:rStyle w:val="CharStyle218"/>
          <w:lang w:val="el-GR" w:eastAsia="el-GR" w:bidi="el-GR"/>
          <w:vertAlign w:val="superscript"/>
        </w:rPr>
        <w:t>ιη</w:t>
      </w:r>
      <w:r>
        <w:rPr>
          <w:rStyle w:val="CharStyle218"/>
          <w:lang w:val="el-GR" w:eastAsia="el-GR" w:bidi="el-GR"/>
        </w:rPr>
        <w:t>β</w:t>
      </w:r>
      <w:r>
        <w:rPr>
          <w:rStyle w:val="CharStyle218"/>
          <w:lang w:val="el-GR" w:eastAsia="el-GR" w:bidi="el-GR"/>
          <w:vertAlign w:val="superscript"/>
        </w:rPr>
        <w:t>ιη</w:t>
      </w:r>
      <w:r>
        <w:rPr>
          <w:rStyle w:val="CharStyle218"/>
          <w:lang w:val="el-GR" w:eastAsia="el-GR" w:bidi="el-GR"/>
        </w:rPr>
        <w:t>γ</w:t>
      </w:r>
      <w:r>
        <w:rPr>
          <w:rStyle w:val="CharStyle219"/>
          <w:lang w:val="el-GR" w:eastAsia="el-GR" w:bidi="el-GR"/>
        </w:rPr>
        <w:t xml:space="preserve">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deducimos que o bien</w:t>
      </w:r>
    </w:p>
    <w:p>
      <w:pPr>
        <w:pStyle w:val="Style205"/>
        <w:widowControl w:val="0"/>
        <w:keepNext w:val="0"/>
        <w:keepLines w:val="0"/>
        <w:shd w:val="clear" w:color="auto" w:fill="auto"/>
        <w:bidi w:val="0"/>
        <w:jc w:val="center"/>
        <w:spacing w:before="0" w:after="243" w:line="340" w:lineRule="exact"/>
        <w:ind w:left="0" w:right="0" w:firstLine="0"/>
      </w:pPr>
      <w:r>
        <w:rPr>
          <w:rStyle w:val="CharStyle218"/>
        </w:rPr>
        <w:t>A</w:t>
      </w:r>
      <w:r>
        <w:rPr>
          <w:rStyle w:val="CharStyle219"/>
        </w:rPr>
        <w:t xml:space="preserve"> </w:t>
      </w:r>
      <w:r>
        <w:rPr>
          <w:rStyle w:val="CharStyle219"/>
          <w:lang w:val="en-US" w:eastAsia="en-US" w:bidi="en-US"/>
        </w:rPr>
        <w:t xml:space="preserve">= </w:t>
      </w:r>
      <w:r>
        <w:rPr>
          <w:rStyle w:val="CharStyle218"/>
          <w:vertAlign w:val="superscript"/>
        </w:rPr>
        <w:t>m</w:t>
      </w:r>
      <w:r>
        <w:rPr>
          <w:rStyle w:val="CharStyle218"/>
        </w:rPr>
        <w:t>a,</w:t>
      </w:r>
      <w:r>
        <w:rPr>
          <w:rStyle w:val="CharStyle219"/>
        </w:rPr>
        <w:t xml:space="preserve"> B </w:t>
      </w:r>
      <w:r>
        <w:rPr>
          <w:rStyle w:val="CharStyle219"/>
          <w:lang w:val="en-US" w:eastAsia="en-US" w:bidi="en-US"/>
        </w:rPr>
        <w:t xml:space="preserve">= </w:t>
      </w:r>
      <w:r>
        <w:rPr>
          <w:rStyle w:val="CharStyle218"/>
          <w:lang w:val="el-GR" w:eastAsia="el-GR" w:bidi="el-GR"/>
          <w:vertAlign w:val="superscript"/>
        </w:rPr>
        <w:t>η</w:t>
      </w:r>
      <w:r>
        <w:rPr>
          <w:rStyle w:val="CharStyle218"/>
          <w:lang w:val="el-GR" w:eastAsia="el-GR" w:bidi="el-GR"/>
        </w:rPr>
        <w:t xml:space="preserve">β, </w:t>
      </w:r>
      <w:r>
        <w:rPr>
          <w:rStyle w:val="CharStyle218"/>
        </w:rPr>
        <w:t>C</w:t>
      </w:r>
      <w:r>
        <w:rPr>
          <w:rStyle w:val="CharStyle219"/>
        </w:rPr>
        <w:t xml:space="preserve"> </w:t>
      </w:r>
      <w:r>
        <w:rPr>
          <w:rStyle w:val="CharStyle219"/>
          <w:lang w:val="en-US" w:eastAsia="en-US" w:bidi="en-US"/>
        </w:rPr>
        <w:t xml:space="preserve">= </w:t>
      </w:r>
      <w:r>
        <w:rPr>
          <w:rStyle w:val="CharStyle219"/>
          <w:lang w:val="el-GR" w:eastAsia="el-GR" w:bidi="el-GR"/>
          <w:vertAlign w:val="superscript"/>
        </w:rPr>
        <w:t>η</w:t>
      </w:r>
      <w:r>
        <w:rPr>
          <w:rStyle w:val="CharStyle219"/>
          <w:lang w:val="el-GR" w:eastAsia="el-GR" w:bidi="el-GR"/>
        </w:rPr>
        <w:t xml:space="preserve">γ, </w:t>
      </w:r>
      <w:r>
        <w:rPr>
          <w:rStyle w:val="CharStyle219"/>
        </w:rPr>
        <w:t xml:space="preserve">D </w:t>
      </w:r>
      <w:r>
        <w:rPr>
          <w:rStyle w:val="CharStyle219"/>
          <w:lang w:val="en-US" w:eastAsia="en-US" w:bidi="en-US"/>
        </w:rPr>
        <w:t xml:space="preserve">= </w:t>
      </w:r>
      <w:r>
        <w:rPr>
          <w:rStyle w:val="CharStyle218"/>
          <w:vertAlign w:val="superscript"/>
        </w:rPr>
        <w:t>m</w:t>
      </w:r>
      <w:r>
        <w:rPr>
          <w:rStyle w:val="CharStyle218"/>
        </w:rPr>
        <w:t>ó</w:t>
      </w:r>
    </w:p>
    <w:p>
      <w:pPr>
        <w:pStyle w:val="Style205"/>
        <w:tabs>
          <w:tab w:leader="none" w:pos="246" w:val="left"/>
        </w:tabs>
        <w:widowControl w:val="0"/>
        <w:keepNext w:val="0"/>
        <w:keepLines w:val="0"/>
        <w:shd w:val="clear" w:color="auto" w:fill="auto"/>
        <w:bidi w:val="0"/>
        <w:jc w:val="both"/>
        <w:spacing w:before="0" w:after="0" w:line="340" w:lineRule="exact"/>
        <w:ind w:left="0" w:right="0" w:firstLine="0"/>
      </w:pPr>
      <w:r>
        <w:rPr>
          <w:rStyle w:val="CharStyle219"/>
        </w:rPr>
        <w:t>o</w:t>
        <w:tab/>
        <w:t>bien</w:t>
      </w:r>
    </w:p>
    <w:p>
      <w:pPr>
        <w:pStyle w:val="Style205"/>
        <w:widowControl w:val="0"/>
        <w:keepNext w:val="0"/>
        <w:keepLines w:val="0"/>
        <w:shd w:val="clear" w:color="auto" w:fill="auto"/>
        <w:bidi w:val="0"/>
        <w:jc w:val="left"/>
        <w:spacing w:before="0" w:after="547" w:line="499" w:lineRule="exact"/>
        <w:ind w:left="0" w:right="1840" w:firstLine="1860"/>
      </w:pPr>
      <w:r>
        <w:rPr>
          <w:rStyle w:val="CharStyle219"/>
        </w:rPr>
        <w:t xml:space="preserve">—A </w:t>
      </w:r>
      <w:r>
        <w:rPr>
          <w:rStyle w:val="CharStyle219"/>
          <w:lang w:val="en-US" w:eastAsia="en-US" w:bidi="en-US"/>
        </w:rPr>
        <w:t xml:space="preserve">= </w:t>
      </w:r>
      <w:r>
        <w:rPr>
          <w:rStyle w:val="CharStyle218"/>
          <w:vertAlign w:val="superscript"/>
        </w:rPr>
        <w:t>m</w:t>
      </w:r>
      <w:r>
        <w:rPr>
          <w:rStyle w:val="CharStyle218"/>
        </w:rPr>
        <w:t>a,</w:t>
      </w:r>
      <w:r>
        <w:rPr>
          <w:rStyle w:val="CharStyle219"/>
        </w:rPr>
        <w:t xml:space="preserve"> —B </w:t>
      </w:r>
      <w:r>
        <w:rPr>
          <w:rStyle w:val="CharStyle219"/>
          <w:lang w:val="en-US" w:eastAsia="en-US" w:bidi="en-US"/>
        </w:rPr>
        <w:t xml:space="preserve">= </w:t>
      </w:r>
      <w:r>
        <w:rPr>
          <w:rStyle w:val="CharStyle219"/>
          <w:lang w:val="el-GR" w:eastAsia="el-GR" w:bidi="el-GR"/>
          <w:vertAlign w:val="superscript"/>
        </w:rPr>
        <w:t>η</w:t>
      </w:r>
      <w:r>
        <w:rPr>
          <w:rStyle w:val="CharStyle219"/>
          <w:lang w:val="el-GR" w:eastAsia="el-GR" w:bidi="el-GR"/>
        </w:rPr>
        <w:t xml:space="preserve">β, </w:t>
      </w:r>
      <w:r>
        <w:rPr>
          <w:rStyle w:val="CharStyle219"/>
        </w:rPr>
        <w:t xml:space="preserve">—C </w:t>
      </w:r>
      <w:r>
        <w:rPr>
          <w:rStyle w:val="CharStyle219"/>
          <w:lang w:val="en-US" w:eastAsia="en-US" w:bidi="en-US"/>
        </w:rPr>
        <w:t xml:space="preserve">= </w:t>
      </w:r>
      <w:r>
        <w:rPr>
          <w:rStyle w:val="CharStyle219"/>
          <w:vertAlign w:val="superscript"/>
        </w:rPr>
        <w:t>m</w:t>
      </w:r>
      <w:r>
        <w:rPr>
          <w:rStyle w:val="CharStyle219"/>
          <w:vertAlign w:val="subscript"/>
        </w:rPr>
        <w:t>7</w:t>
      </w:r>
      <w:r>
        <w:rPr>
          <w:rStyle w:val="CharStyle219"/>
        </w:rPr>
        <w:t xml:space="preserve">, —D </w:t>
      </w:r>
      <w:r>
        <w:rPr>
          <w:rStyle w:val="CharStyle219"/>
          <w:lang w:val="en-US" w:eastAsia="en-US" w:bidi="en-US"/>
        </w:rPr>
        <w:t xml:space="preserve">= </w:t>
      </w:r>
      <w:r>
        <w:rPr>
          <w:rStyle w:val="CharStyle218"/>
          <w:lang w:val="el-GR" w:eastAsia="el-GR" w:bidi="el-GR"/>
          <w:vertAlign w:val="superscript"/>
        </w:rPr>
        <w:t>η</w:t>
      </w:r>
      <w:r>
        <w:rPr>
          <w:rStyle w:val="CharStyle218"/>
          <w:lang w:val="el-GR" w:eastAsia="el-GR" w:bidi="el-GR"/>
        </w:rPr>
        <w:t xml:space="preserve">δ </w:t>
      </w:r>
      <w:r>
        <w:rPr>
          <w:rStyle w:val="CharStyle219"/>
        </w:rPr>
        <w:t xml:space="preserve">y las formas F y </w:t>
      </w:r>
      <w:r>
        <w:rPr>
          <w:rStyle w:val="CharStyle218"/>
          <w:vertAlign w:val="superscript"/>
        </w:rPr>
        <w:t>m</w:t>
      </w:r>
      <w:r>
        <w:rPr>
          <w:rStyle w:val="CharStyle218"/>
        </w:rPr>
        <w:t>f</w:t>
      </w:r>
      <w:r>
        <w:rPr>
          <w:rStyle w:val="CharStyle219"/>
        </w:rPr>
        <w:t xml:space="preserve"> son identicas.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194.</w:t>
      </w:r>
    </w:p>
    <w:p>
      <w:pPr>
        <w:pStyle w:val="Style205"/>
        <w:widowControl w:val="0"/>
        <w:keepNext w:val="0"/>
        <w:keepLines w:val="0"/>
        <w:shd w:val="clear" w:color="auto" w:fill="auto"/>
        <w:bidi w:val="0"/>
        <w:jc w:val="both"/>
        <w:spacing w:before="0" w:after="0" w:line="317" w:lineRule="exact"/>
        <w:ind w:left="0" w:right="0" w:firstLine="760"/>
        <w:sectPr>
          <w:pgSz w:w="11900" w:h="16840"/>
          <w:pgMar w:top="2400" w:left="1848" w:right="1297" w:bottom="2851" w:header="0" w:footer="3" w:gutter="0"/>
          <w:rtlGutter w:val="0"/>
          <w:cols w:space="720"/>
          <w:noEndnote/>
          <w:docGrid w:linePitch="360"/>
        </w:sectPr>
      </w:pPr>
      <w:r>
        <w:rPr>
          <w:rStyle w:val="CharStyle219"/>
        </w:rPr>
        <w:t xml:space="preserve">Puesto que las formas que arriba hemos llamado asociadas </w:t>
      </w:r>
      <w:r>
        <w:rPr>
          <w:rStyle w:val="CharStyle219"/>
          <w:lang w:val="en-GB" w:eastAsia="en-GB" w:bidi="en-GB"/>
        </w:rPr>
        <w:t xml:space="preserve">(art. </w:t>
      </w:r>
      <w:r>
        <w:rPr>
          <w:rStyle w:val="CharStyle219"/>
          <w:lang w:val="en-US" w:eastAsia="en-US" w:bidi="en-US"/>
        </w:rPr>
        <w:t xml:space="preserve">187.6) </w:t>
      </w:r>
      <w:r>
        <w:rPr>
          <w:rStyle w:val="CharStyle219"/>
        </w:rPr>
        <w:t xml:space="preserve">son siempre impropiamente equivalentes </w:t>
      </w:r>
      <w:r>
        <w:rPr>
          <w:rStyle w:val="CharStyle219"/>
          <w:lang w:val="en-GB" w:eastAsia="en-GB" w:bidi="en-GB"/>
        </w:rPr>
        <w:t xml:space="preserve">(art. </w:t>
      </w:r>
      <w:r>
        <w:rPr>
          <w:rStyle w:val="CharStyle219"/>
          <w:lang w:val="en-US" w:eastAsia="en-US" w:bidi="en-US"/>
        </w:rPr>
        <w:t xml:space="preserve">159), </w:t>
      </w:r>
      <w:r>
        <w:rPr>
          <w:rStyle w:val="CharStyle219"/>
        </w:rPr>
        <w:t xml:space="preserve">es claro que si las formas reducidas F y f son impropiamente equivalentes, y si la forma </w:t>
      </w:r>
      <w:r>
        <w:rPr>
          <w:rStyle w:val="CharStyle218"/>
        </w:rPr>
        <w:t>G</w:t>
      </w:r>
      <w:r>
        <w:rPr>
          <w:rStyle w:val="CharStyle219"/>
        </w:rPr>
        <w:t xml:space="preserve"> es la asociada de la forma F, entonces las formas f y G serán propiamente equivalentes y la forma G estará contenida en el período de la forma f. Y si las formas F y f son equivalentes tanto propiamente como impropiamente, es claro que ambas F y G deberan ser encontradas en el período de la forma f. Por lo tanto, este período seró un asociado de el mismo y contendrá dos formas ambiguas </w:t>
      </w:r>
      <w:r>
        <w:rPr>
          <w:rStyle w:val="CharStyle219"/>
          <w:lang w:val="en-GB" w:eastAsia="en-GB" w:bidi="en-GB"/>
        </w:rPr>
        <w:t xml:space="preserve">(art. </w:t>
      </w:r>
      <w:r>
        <w:rPr>
          <w:rStyle w:val="CharStyle219"/>
          <w:lang w:val="en-US" w:eastAsia="en-US" w:bidi="en-US"/>
        </w:rPr>
        <w:t xml:space="preserve">187.7). </w:t>
      </w:r>
      <w:r>
        <w:rPr>
          <w:rStyle w:val="CharStyle219"/>
        </w:rPr>
        <w:t xml:space="preserve">Entonces, se confirma perfectamente el teorema del artículo </w:t>
      </w:r>
      <w:r>
        <w:rPr>
          <w:rStyle w:val="CharStyle219"/>
          <w:lang w:val="en-US" w:eastAsia="en-US" w:bidi="en-US"/>
        </w:rPr>
        <w:t xml:space="preserve">165, </w:t>
      </w:r>
      <w:r>
        <w:rPr>
          <w:rStyle w:val="CharStyle219"/>
        </w:rPr>
        <w:t xml:space="preserve">ya garantizado, que podemos encontrar una forma ambigua equivalente a las formas F y f. </w:t>
      </w:r>
      <w:r>
        <w:rPr>
          <w:rStyle w:val="CharStyle219"/>
          <w:vertAlign w:val="superscript"/>
        </w:rPr>
        <w:footnoteReference w:id="153"/>
      </w:r>
    </w:p>
    <w:p>
      <w:pPr>
        <w:pStyle w:val="Style205"/>
        <w:widowControl w:val="0"/>
        <w:keepNext w:val="0"/>
        <w:keepLines w:val="0"/>
        <w:shd w:val="clear" w:color="auto" w:fill="auto"/>
        <w:bidi w:val="0"/>
        <w:jc w:val="both"/>
        <w:spacing w:before="0" w:after="120" w:line="317" w:lineRule="exact"/>
        <w:ind w:left="0" w:right="0" w:firstLine="760"/>
      </w:pPr>
      <w:r>
        <w:rPr>
          <w:rStyle w:val="CharStyle218"/>
        </w:rPr>
        <w:t>Solución.</w:t>
      </w:r>
      <w:r>
        <w:rPr>
          <w:rStyle w:val="CharStyle219"/>
        </w:rPr>
        <w:t xml:space="preserve"> Búsquense dos formas reducidas F y f propiamente equivalentes a las formas dadas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lang w:val="en-GB" w:eastAsia="en-GB" w:bidi="en-GB"/>
        </w:rPr>
        <w:t xml:space="preserve">(art. </w:t>
      </w:r>
      <w:r>
        <w:rPr>
          <w:rStyle w:val="CharStyle219"/>
          <w:lang w:val="en-US" w:eastAsia="en-US" w:bidi="en-US"/>
        </w:rPr>
        <w:t xml:space="preserve">183). </w:t>
      </w:r>
      <w:r>
        <w:rPr>
          <w:rStyle w:val="CharStyle219"/>
        </w:rPr>
        <w:t xml:space="preserve">Ahora, segun que estos sean solo propiamente equivalentes o súlo impropiamente equivalentes o ambas o ninguna, entonces las formas dadas serún solo propiamente equivalentes, o solo impropiamente, o ambas o ninguna. Se calcula el período de una de las formas reducidas, e.g., el período de la forma f. Si la forma F aparece en este período aunque no la forma de su asociada, entonces tendrá lugar el </w:t>
      </w:r>
      <w:r>
        <w:rPr>
          <w:rStyle w:val="CharStyle218"/>
        </w:rPr>
        <w:t>primer</w:t>
      </w:r>
      <w:r>
        <w:rPr>
          <w:rStyle w:val="CharStyle219"/>
        </w:rPr>
        <w:t xml:space="preserve"> caso; por otro lado, si la asociada aparece aquí pero F no, ocurre el </w:t>
      </w:r>
      <w:r>
        <w:rPr>
          <w:rStyle w:val="CharStyle218"/>
        </w:rPr>
        <w:t>segundo</w:t>
      </w:r>
      <w:r>
        <w:rPr>
          <w:rStyle w:val="CharStyle219"/>
        </w:rPr>
        <w:t xml:space="preserve"> caso; si ambas aparecen, se da el </w:t>
      </w:r>
      <w:r>
        <w:rPr>
          <w:rStyle w:val="CharStyle218"/>
        </w:rPr>
        <w:t>tercer</w:t>
      </w:r>
      <w:r>
        <w:rPr>
          <w:rStyle w:val="CharStyle219"/>
        </w:rPr>
        <w:t xml:space="preserve"> caso; si ninguna aparece, se da el </w:t>
      </w:r>
      <w:r>
        <w:rPr>
          <w:rStyle w:val="CharStyle218"/>
        </w:rPr>
        <w:t>cuarto</w:t>
      </w:r>
      <w:r>
        <w:rPr>
          <w:rStyle w:val="CharStyle219"/>
        </w:rPr>
        <w:t xml:space="preserve"> caso.</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Sean las formas dadas </w:t>
      </w:r>
      <w:r>
        <w:rPr>
          <w:rStyle w:val="CharStyle219"/>
          <w:lang w:val="en-US" w:eastAsia="en-US" w:bidi="en-US"/>
        </w:rPr>
        <w:t xml:space="preserve">(129,92, 65) </w:t>
      </w:r>
      <w:r>
        <w:rPr>
          <w:rStyle w:val="CharStyle219"/>
        </w:rPr>
        <w:t xml:space="preserve">y </w:t>
      </w:r>
      <w:r>
        <w:rPr>
          <w:rStyle w:val="CharStyle219"/>
          <w:lang w:val="en-US" w:eastAsia="en-US" w:bidi="en-US"/>
        </w:rPr>
        <w:t xml:space="preserve">(42, 59, 81) </w:t>
      </w:r>
      <w:r>
        <w:rPr>
          <w:rStyle w:val="CharStyle219"/>
        </w:rPr>
        <w:t xml:space="preserve">con determinante </w:t>
      </w:r>
      <w:r>
        <w:rPr>
          <w:rStyle w:val="CharStyle219"/>
          <w:lang w:val="en-US" w:eastAsia="en-US" w:bidi="en-US"/>
        </w:rPr>
        <w:t xml:space="preserve">79. </w:t>
      </w:r>
      <w:r>
        <w:rPr>
          <w:rStyle w:val="CharStyle219"/>
        </w:rPr>
        <w:t xml:space="preserve">Para estas tenemos las formas reducidas propiamente equivalentes </w:t>
      </w:r>
      <w:r>
        <w:rPr>
          <w:rStyle w:val="CharStyle219"/>
          <w:lang w:val="en-US" w:eastAsia="en-US" w:bidi="en-US"/>
        </w:rPr>
        <w:t xml:space="preserve">(10, 7, -3) </w:t>
      </w:r>
      <w:r>
        <w:rPr>
          <w:rStyle w:val="CharStyle219"/>
        </w:rPr>
        <w:t xml:space="preserve">y </w:t>
      </w:r>
      <w:r>
        <w:rPr>
          <w:rStyle w:val="CharStyle219"/>
          <w:lang w:val="en-US" w:eastAsia="en-US" w:bidi="en-US"/>
        </w:rPr>
        <w:t xml:space="preserve">(5, </w:t>
      </w:r>
      <w:r>
        <w:rPr>
          <w:rStyle w:val="CharStyle363"/>
          <w:lang w:val="en-US" w:eastAsia="en-US" w:bidi="en-US"/>
        </w:rPr>
        <w:t>8</w:t>
      </w:r>
      <w:r>
        <w:rPr>
          <w:rStyle w:val="CharStyle219"/>
          <w:lang w:val="en-US" w:eastAsia="en-US" w:bidi="en-US"/>
        </w:rPr>
        <w:t xml:space="preserve">, -3). </w:t>
      </w:r>
      <w:r>
        <w:rPr>
          <w:rStyle w:val="CharStyle219"/>
        </w:rPr>
        <w:t xml:space="preserve">El período de la primera de estas es : </w:t>
      </w:r>
      <w:r>
        <w:rPr>
          <w:rStyle w:val="CharStyle219"/>
          <w:lang w:val="en-US" w:eastAsia="en-US" w:bidi="en-US"/>
        </w:rPr>
        <w:t xml:space="preserve">(10, 7, -3), (-3, </w:t>
      </w:r>
      <w:r>
        <w:rPr>
          <w:rStyle w:val="CharStyle363"/>
          <w:lang w:val="en-US" w:eastAsia="en-US" w:bidi="en-US"/>
        </w:rPr>
        <w:t>8</w:t>
      </w:r>
      <w:r>
        <w:rPr>
          <w:rStyle w:val="CharStyle219"/>
          <w:lang w:val="en-US" w:eastAsia="en-US" w:bidi="en-US"/>
        </w:rPr>
        <w:t>, 5), (5, 7, -</w:t>
      </w:r>
      <w:r>
        <w:rPr>
          <w:rStyle w:val="CharStyle363"/>
          <w:lang w:val="en-US" w:eastAsia="en-US" w:bidi="en-US"/>
        </w:rPr>
        <w:t>6</w:t>
      </w:r>
      <w:r>
        <w:rPr>
          <w:rStyle w:val="CharStyle219"/>
          <w:lang w:val="en-US" w:eastAsia="en-US" w:bidi="en-US"/>
        </w:rPr>
        <w:t>), (-</w:t>
      </w:r>
      <w:r>
        <w:rPr>
          <w:rStyle w:val="CharStyle363"/>
          <w:lang w:val="en-US" w:eastAsia="en-US" w:bidi="en-US"/>
        </w:rPr>
        <w:t>6</w:t>
      </w:r>
      <w:r>
        <w:rPr>
          <w:rStyle w:val="CharStyle219"/>
          <w:lang w:val="en-US" w:eastAsia="en-US" w:bidi="en-US"/>
        </w:rPr>
        <w:t xml:space="preserve">, 5, 9), (9, 4, -7), (-7, 3, 10). </w:t>
      </w:r>
      <w:r>
        <w:rPr>
          <w:rStyle w:val="CharStyle219"/>
        </w:rPr>
        <w:t xml:space="preserve">Puesto que la forma </w:t>
      </w:r>
      <w:r>
        <w:rPr>
          <w:rStyle w:val="CharStyle219"/>
          <w:lang w:val="en-US" w:eastAsia="en-US" w:bidi="en-US"/>
        </w:rPr>
        <w:t xml:space="preserve">(5, </w:t>
      </w:r>
      <w:r>
        <w:rPr>
          <w:rStyle w:val="CharStyle363"/>
          <w:lang w:val="en-US" w:eastAsia="en-US" w:bidi="en-US"/>
        </w:rPr>
        <w:t>8</w:t>
      </w:r>
      <w:r>
        <w:rPr>
          <w:rStyle w:val="CharStyle219"/>
          <w:lang w:val="en-US" w:eastAsia="en-US" w:bidi="en-US"/>
        </w:rPr>
        <w:t xml:space="preserve">, -3) </w:t>
      </w:r>
      <w:r>
        <w:rPr>
          <w:rStyle w:val="CharStyle219"/>
        </w:rPr>
        <w:t xml:space="preserve">no aparece aquí sino solo su asociada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5), </w:t>
      </w:r>
      <w:r>
        <w:rPr>
          <w:rStyle w:val="CharStyle219"/>
        </w:rPr>
        <w:t>concluimos que las formas dadas son solo impropiamente equivalentes.</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4" w:left="1894" w:right="1333" w:bottom="2424" w:header="0" w:footer="3" w:gutter="0"/>
          <w:rtlGutter w:val="0"/>
          <w:cols w:space="720"/>
          <w:noEndnote/>
          <w:docGrid w:linePitch="360"/>
        </w:sectPr>
      </w:pPr>
      <w:r>
        <w:rPr>
          <w:rStyle w:val="CharStyle219"/>
        </w:rPr>
        <w:t xml:space="preserve">Si todas las formas reducidas de un determinante dado son distribuidas de la misma forma que arriba </w:t>
      </w:r>
      <w:r>
        <w:rPr>
          <w:rStyle w:val="CharStyle219"/>
          <w:lang w:val="en-GB" w:eastAsia="en-GB" w:bidi="en-GB"/>
        </w:rPr>
        <w:t xml:space="preserve">(art. </w:t>
      </w:r>
      <w:r>
        <w:rPr>
          <w:rStyle w:val="CharStyle219"/>
          <w:lang w:val="en-US" w:eastAsia="en-US" w:bidi="en-US"/>
        </w:rPr>
        <w:t xml:space="preserve">187.5) </w:t>
      </w:r>
      <w:r>
        <w:rPr>
          <w:rStyle w:val="CharStyle219"/>
        </w:rPr>
        <w:t xml:space="preserve">en períodos </w:t>
      </w:r>
      <w:r>
        <w:rPr>
          <w:rStyle w:val="CharStyle218"/>
        </w:rPr>
        <w:t>P</w:t>
      </w:r>
      <w:r>
        <w:rPr>
          <w:rStyle w:val="CharStyle219"/>
        </w:rPr>
        <w:t xml:space="preserve">, Q, R, etc., y si se selecciona una forma de cada período al azar, </w:t>
      </w:r>
      <w:r>
        <w:rPr>
          <w:rStyle w:val="CharStyle219"/>
          <w:lang w:val="la" w:eastAsia="la" w:bidi="la"/>
        </w:rPr>
        <w:t xml:space="preserve">F </w:t>
      </w:r>
      <w:r>
        <w:rPr>
          <w:rStyle w:val="CharStyle219"/>
        </w:rPr>
        <w:t xml:space="preserve">de P; G de Q; H de R, etc., entonces ningun par de las formas F, G, H, etc. podran ser propiamente equivalentes. Y cualquier otra forma del mismo determinante sera propiamente equivalente a una y </w:t>
      </w:r>
      <w:r>
        <w:rPr>
          <w:rStyle w:val="CharStyle218"/>
        </w:rPr>
        <w:t>solo una</w:t>
      </w:r>
      <w:r>
        <w:rPr>
          <w:rStyle w:val="CharStyle219"/>
        </w:rPr>
        <w:t xml:space="preserve"> de estas. Entonces, </w:t>
      </w:r>
      <w:r>
        <w:rPr>
          <w:rStyle w:val="CharStyle218"/>
        </w:rPr>
        <w:t>todas las formas de este determinante pueden ser distribuidas en tantas clases como períodos tenga,</w:t>
      </w:r>
      <w:r>
        <w:rPr>
          <w:rStyle w:val="CharStyle219"/>
        </w:rPr>
        <w:t xml:space="preserve"> esto es: poniendo las formas que son propiamente equivalentes a la forma F en la primera clase, aquellas que son propiamente equivalentes a G en la segunda clase, etc. De esta manera, todas las formas contenidas en la misma clase seran propiamente equivalentes, y las formas contenidas en clases diferentes no pueden ser propiamente equivalentes. Pero no nos detendremos aquí en este tema que sera tratado en detalle mas adelante. </w:t>
      </w:r>
      <w:r>
        <w:rPr>
          <w:rStyle w:val="CharStyle219"/>
          <w:vertAlign w:val="superscript"/>
        </w:rPr>
        <w:footnoteReference w:id="154"/>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tales que cada forma equivalga propiamente a su predecesora y las últimas </w:t>
      </w:r>
      <w:r>
        <w:rPr>
          <w:rStyle w:val="CharStyle218"/>
          <w:lang w:val="el-GR" w:eastAsia="el-GR" w:bidi="el-GR"/>
        </w:rPr>
        <w:t>Φ</w:t>
      </w:r>
      <w:r>
        <w:rPr>
          <w:rStyle w:val="CharStyle218"/>
          <w:lang w:val="el-GR" w:eastAsia="el-GR" w:bidi="el-GR"/>
          <w:vertAlign w:val="superscript"/>
        </w:rPr>
        <w:t>η</w:t>
      </w:r>
      <w:r>
        <w:rPr>
          <w:rStyle w:val="CharStyle219"/>
          <w:lang w:val="el-GR" w:eastAsia="el-GR" w:bidi="el-GR"/>
        </w:rPr>
        <w:t xml:space="preserve"> </w:t>
      </w:r>
      <w:r>
        <w:rPr>
          <w:rStyle w:val="CharStyle219"/>
        </w:rPr>
        <w:t xml:space="preserve">y </w:t>
      </w:r>
      <w:r>
        <w:rPr>
          <w:rStyle w:val="CharStyle219"/>
          <w:lang w:val="el-GR" w:eastAsia="el-GR" w:bidi="el-GR"/>
        </w:rPr>
        <w:t>φ</w:t>
      </w:r>
      <w:r>
        <w:rPr>
          <w:rStyle w:val="CharStyle219"/>
          <w:lang w:val="el-GR" w:eastAsia="el-GR" w:bidi="el-GR"/>
          <w:vertAlign w:val="superscript"/>
        </w:rPr>
        <w:t>ν</w:t>
      </w:r>
      <w:r>
        <w:rPr>
          <w:rStyle w:val="CharStyle219"/>
          <w:lang w:val="el-GR" w:eastAsia="el-GR" w:bidi="el-GR"/>
        </w:rPr>
        <w:t xml:space="preserve"> </w:t>
      </w:r>
      <w:r>
        <w:rPr>
          <w:rStyle w:val="CharStyle219"/>
        </w:rPr>
        <w:t xml:space="preserve">sean formas reducidas. Y, puesto que supusimos que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eran propiamente equivalentes, </w:t>
      </w:r>
      <w:r>
        <w:rPr>
          <w:rStyle w:val="CharStyle219"/>
          <w:lang w:val="el-GR" w:eastAsia="el-GR" w:bidi="el-GR"/>
        </w:rPr>
        <w:t>Φ</w:t>
      </w:r>
      <w:r>
        <w:rPr>
          <w:rStyle w:val="CharStyle219"/>
          <w:lang w:val="el-GR" w:eastAsia="el-GR" w:bidi="el-GR"/>
          <w:vertAlign w:val="superscript"/>
        </w:rPr>
        <w:t>η</w:t>
      </w:r>
      <w:r>
        <w:rPr>
          <w:rStyle w:val="CharStyle219"/>
          <w:lang w:val="el-GR" w:eastAsia="el-GR" w:bidi="el-GR"/>
        </w:rPr>
        <w:t xml:space="preserve"> </w:t>
      </w:r>
      <w:r>
        <w:rPr>
          <w:rStyle w:val="CharStyle219"/>
        </w:rPr>
        <w:t xml:space="preserve">estarú necesariamente contenida en el período de la forma </w:t>
      </w:r>
      <w:r>
        <w:rPr>
          <w:rStyle w:val="CharStyle219"/>
          <w:lang w:val="el-GR" w:eastAsia="el-GR" w:bidi="el-GR"/>
        </w:rPr>
        <w:t>φ</w:t>
      </w:r>
      <w:r>
        <w:rPr>
          <w:rStyle w:val="CharStyle219"/>
          <w:lang w:val="el-GR" w:eastAsia="el-GR" w:bidi="el-GR"/>
          <w:vertAlign w:val="superscript"/>
        </w:rPr>
        <w:t>ν</w:t>
      </w:r>
      <w:r>
        <w:rPr>
          <w:rStyle w:val="CharStyle219"/>
        </w:rPr>
        <w:t xml:space="preserve">. Sea </w:t>
      </w:r>
      <w:r>
        <w:rPr>
          <w:rStyle w:val="CharStyle219"/>
          <w:lang w:val="el-GR" w:eastAsia="el-GR" w:bidi="el-GR"/>
        </w:rPr>
        <w:t>φ</w:t>
      </w:r>
      <w:r>
        <w:rPr>
          <w:rStyle w:val="CharStyle219"/>
          <w:lang w:val="el-GR" w:eastAsia="el-GR" w:bidi="el-GR"/>
          <w:vertAlign w:val="superscript"/>
        </w:rPr>
        <w:t>ν</w:t>
      </w:r>
      <w:r>
        <w:rPr>
          <w:rStyle w:val="CharStyle219"/>
          <w:lang w:val="el-GR" w:eastAsia="el-GR" w:bidi="el-GR"/>
        </w:rPr>
        <w:t xml:space="preserve"> </w:t>
      </w:r>
      <w:r>
        <w:rPr>
          <w:rStyle w:val="CharStyle219"/>
          <w:lang w:val="en-US" w:eastAsia="en-US" w:bidi="en-US"/>
        </w:rPr>
        <w:t xml:space="preserve">= </w:t>
      </w:r>
      <w:r>
        <w:rPr>
          <w:rStyle w:val="CharStyle218"/>
        </w:rPr>
        <w:t>f</w:t>
      </w:r>
      <w:r>
        <w:rPr>
          <w:rStyle w:val="CharStyle219"/>
        </w:rPr>
        <w:t xml:space="preserve"> y sea su período hasta la forma </w:t>
      </w:r>
      <w:r>
        <w:rPr>
          <w:rStyle w:val="CharStyle219"/>
          <w:lang w:val="el-GR" w:eastAsia="el-GR" w:bidi="el-GR"/>
        </w:rPr>
        <w:t>Φ</w:t>
      </w:r>
      <w:r>
        <w:rPr>
          <w:rStyle w:val="CharStyle219"/>
          <w:lang w:val="el-GR" w:eastAsia="el-GR" w:bidi="el-GR"/>
          <w:vertAlign w:val="superscript"/>
        </w:rPr>
        <w:t>η</w:t>
      </w:r>
      <w:r>
        <w:rPr>
          <w:rStyle w:val="CharStyle219"/>
          <w:lang w:val="el-GR" w:eastAsia="el-GR" w:bidi="el-GR"/>
        </w:rPr>
        <w:t xml:space="preserve"> </w:t>
      </w:r>
      <w:r>
        <w:rPr>
          <w:rStyle w:val="CharStyle219"/>
        </w:rPr>
        <w:t>:</w:t>
      </w:r>
    </w:p>
    <w:p>
      <w:pPr>
        <w:pStyle w:val="Style205"/>
        <w:widowControl w:val="0"/>
        <w:keepNext w:val="0"/>
        <w:keepLines w:val="0"/>
        <w:shd w:val="clear" w:color="auto" w:fill="auto"/>
        <w:bidi w:val="0"/>
        <w:jc w:val="center"/>
        <w:spacing w:before="0" w:after="208" w:line="340" w:lineRule="exact"/>
        <w:ind w:left="0" w:right="0" w:firstLine="0"/>
      </w:pPr>
      <w:r>
        <w:rPr>
          <w:rStyle w:val="CharStyle218"/>
        </w:rPr>
        <w:t>f, f, f",</w:t>
      </w:r>
      <w:r>
        <w:rPr>
          <w:rStyle w:val="CharStyle219"/>
        </w:rPr>
        <w:t xml:space="preserve"> ...f"-</w:t>
      </w:r>
      <w:r>
        <w:rPr>
          <w:rStyle w:val="CharStyle363"/>
          <w:vertAlign w:val="superscript"/>
        </w:rPr>
        <w:t>1</w:t>
      </w:r>
      <w:r>
        <w:rPr>
          <w:rStyle w:val="CharStyle219"/>
        </w:rPr>
        <w:t xml:space="preserve">, </w:t>
      </w:r>
      <w:r>
        <w:rPr>
          <w:rStyle w:val="CharStyle219"/>
          <w:lang w:val="el-GR" w:eastAsia="el-GR" w:bidi="el-GR"/>
        </w:rPr>
        <w:t>Φ</w:t>
      </w:r>
      <w:r>
        <w:rPr>
          <w:rStyle w:val="CharStyle219"/>
          <w:lang w:val="el-GR" w:eastAsia="el-GR" w:bidi="el-GR"/>
          <w:vertAlign w:val="superscript"/>
        </w:rPr>
        <w:t>η</w:t>
      </w:r>
    </w:p>
    <w:p>
      <w:pPr>
        <w:pStyle w:val="Style205"/>
        <w:widowControl w:val="0"/>
        <w:keepNext w:val="0"/>
        <w:keepLines w:val="0"/>
        <w:shd w:val="clear" w:color="auto" w:fill="auto"/>
        <w:bidi w:val="0"/>
        <w:jc w:val="both"/>
        <w:spacing w:before="0" w:after="225" w:line="322" w:lineRule="exact"/>
        <w:ind w:left="0" w:right="0" w:firstLine="0"/>
      </w:pPr>
      <w:r>
        <w:rPr>
          <w:rStyle w:val="CharStyle219"/>
        </w:rPr>
        <w:t xml:space="preserve">tal que en este período el índice de la forma </w:t>
      </w:r>
      <w:r>
        <w:rPr>
          <w:rStyle w:val="CharStyle219"/>
          <w:lang w:val="el-GR" w:eastAsia="el-GR" w:bidi="el-GR"/>
        </w:rPr>
        <w:t>Φ</w:t>
      </w:r>
      <w:r>
        <w:rPr>
          <w:rStyle w:val="CharStyle219"/>
          <w:lang w:val="el-GR" w:eastAsia="el-GR" w:bidi="el-GR"/>
          <w:vertAlign w:val="superscript"/>
        </w:rPr>
        <w:t>η</w:t>
      </w:r>
      <w:r>
        <w:rPr>
          <w:rStyle w:val="CharStyle219"/>
          <w:lang w:val="el-GR" w:eastAsia="el-GR" w:bidi="el-GR"/>
        </w:rPr>
        <w:t xml:space="preserve"> </w:t>
      </w:r>
      <w:r>
        <w:rPr>
          <w:rStyle w:val="CharStyle219"/>
        </w:rPr>
        <w:t xml:space="preserve">sea </w:t>
      </w:r>
      <w:r>
        <w:rPr>
          <w:rStyle w:val="CharStyle218"/>
        </w:rPr>
        <w:t>m;</w:t>
      </w:r>
      <w:r>
        <w:rPr>
          <w:rStyle w:val="CharStyle219"/>
        </w:rPr>
        <w:t xml:space="preserve"> y se designaran las formas que son opuestas a las asociadas de las formas</w:t>
      </w:r>
    </w:p>
    <w:p>
      <w:pPr>
        <w:pStyle w:val="Style205"/>
        <w:widowControl w:val="0"/>
        <w:keepNext w:val="0"/>
        <w:keepLines w:val="0"/>
        <w:shd w:val="clear" w:color="auto" w:fill="auto"/>
        <w:bidi w:val="0"/>
        <w:jc w:val="center"/>
        <w:spacing w:before="0" w:after="543" w:line="340" w:lineRule="exact"/>
        <w:ind w:left="0" w:right="0" w:firstLine="0"/>
      </w:pPr>
      <w:r>
        <w:rPr>
          <w:rStyle w:val="CharStyle219"/>
          <w:lang w:val="el-GR" w:eastAsia="el-GR" w:bidi="el-GR"/>
        </w:rPr>
        <w:t>Φ, Φ</w:t>
      </w:r>
      <w:r>
        <w:rPr>
          <w:rStyle w:val="CharStyle219"/>
          <w:lang w:val="el-GR" w:eastAsia="el-GR" w:bidi="el-GR"/>
          <w:vertAlign w:val="superscript"/>
        </w:rPr>
        <w:t>0</w:t>
      </w:r>
      <w:r>
        <w:rPr>
          <w:rStyle w:val="CharStyle219"/>
          <w:lang w:val="el-GR" w:eastAsia="el-GR" w:bidi="el-GR"/>
        </w:rPr>
        <w:t>, Φ</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 </w:t>
      </w:r>
      <w:r>
        <w:rPr>
          <w:rStyle w:val="CharStyle219"/>
          <w:lang w:val="el-GR" w:eastAsia="el-GR" w:bidi="el-GR"/>
        </w:rPr>
        <w:t>Φ</w:t>
      </w:r>
      <w:r>
        <w:rPr>
          <w:rStyle w:val="CharStyle219"/>
          <w:lang w:val="el-GR" w:eastAsia="el-GR" w:bidi="el-GR"/>
          <w:vertAlign w:val="superscript"/>
        </w:rPr>
        <w:t>η</w:t>
      </w:r>
      <w:r>
        <w:rPr>
          <w:rStyle w:val="CharStyle219"/>
          <w:lang w:val="el-GR" w:eastAsia="el-GR" w:bidi="el-GR"/>
        </w:rPr>
        <w:t xml:space="preserve"> </w:t>
      </w:r>
      <w:r>
        <w:rPr>
          <w:rStyle w:val="CharStyle219"/>
        </w:rPr>
        <w:t xml:space="preserve">por </w:t>
      </w:r>
      <w:r>
        <w:rPr>
          <w:rStyle w:val="CharStyle219"/>
          <w:lang w:val="el-GR" w:eastAsia="el-GR" w:bidi="el-GR"/>
        </w:rPr>
        <w:t>Φ, Φ</w:t>
      </w:r>
      <w:r>
        <w:rPr>
          <w:rStyle w:val="CharStyle219"/>
          <w:lang w:val="el-GR" w:eastAsia="el-GR" w:bidi="el-GR"/>
          <w:vertAlign w:val="superscript"/>
        </w:rPr>
        <w:t>0</w:t>
      </w:r>
      <w:r>
        <w:rPr>
          <w:rStyle w:val="CharStyle219"/>
          <w:lang w:val="el-GR" w:eastAsia="el-GR" w:bidi="el-GR"/>
        </w:rPr>
        <w:t>, Φ</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 . . </w:t>
      </w:r>
      <w:r>
        <w:rPr>
          <w:rStyle w:val="CharStyle219"/>
          <w:lang w:val="el-GR" w:eastAsia="el-GR" w:bidi="el-GR"/>
        </w:rPr>
        <w:t>Φ</w:t>
      </w:r>
      <w:r>
        <w:rPr>
          <w:rStyle w:val="CharStyle219"/>
          <w:lang w:val="el-GR" w:eastAsia="el-GR" w:bidi="el-GR"/>
          <w:vertAlign w:val="superscript"/>
        </w:rPr>
        <w:t>η</w:t>
      </w:r>
      <w:r>
        <w:rPr>
          <w:rStyle w:val="CharStyle219"/>
          <w:lang w:val="el-GR" w:eastAsia="el-GR" w:bidi="el-GR"/>
        </w:rPr>
        <w:t xml:space="preserve"> </w:t>
      </w:r>
      <w:r>
        <w:rPr>
          <w:rStyle w:val="CharStyle219"/>
        </w:rPr>
        <w:t>respectivamente</w:t>
      </w:r>
      <w:r>
        <w:rPr>
          <w:rStyle w:val="CharStyle219"/>
        </w:rPr>
        <w:footnoteReference w:id="155"/>
      </w:r>
      <w:r>
        <w:rPr>
          <w:rStyle w:val="CharStyle219"/>
        </w:rPr>
        <w:t>)</w:t>
      </w:r>
    </w:p>
    <w:p>
      <w:pPr>
        <w:pStyle w:val="Style205"/>
        <w:widowControl w:val="0"/>
        <w:keepNext w:val="0"/>
        <w:keepLines w:val="0"/>
        <w:shd w:val="clear" w:color="auto" w:fill="auto"/>
        <w:bidi w:val="0"/>
        <w:jc w:val="left"/>
        <w:spacing w:before="0" w:after="0" w:line="340" w:lineRule="exact"/>
        <w:ind w:left="740" w:right="0" w:firstLine="0"/>
      </w:pPr>
      <w:r>
        <w:pict>
          <v:shape id="_x0000_s1298" type="#_x0000_t202" style="position:absolute;margin-left:64.9pt;margin-top:30.pt;width:49.45pt;height:13.6pt;z-index:-125829194;mso-wrap-distance-left:64.55pt;mso-wrap-distance-right:28.3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lang w:val="el-GR" w:eastAsia="el-GR" w:bidi="el-GR"/>
                      <w:i/>
                      <w:iCs/>
                    </w:rPr>
                    <w:t>φ</w:t>
                  </w:r>
                  <w:r>
                    <w:rPr>
                      <w:rStyle w:val="CharStyle214"/>
                      <w:lang w:val="el-GR" w:eastAsia="el-GR" w:bidi="el-GR"/>
                      <w:vertAlign w:val="superscript"/>
                      <w:i/>
                      <w:iCs/>
                    </w:rPr>
                    <w:t>,</w:t>
                  </w:r>
                  <w:r>
                    <w:rPr>
                      <w:rStyle w:val="CharStyle214"/>
                      <w:lang w:val="el-GR" w:eastAsia="el-GR" w:bidi="el-GR"/>
                      <w:i/>
                      <w:iCs/>
                    </w:rPr>
                    <w:t xml:space="preserve"> φ</w:t>
                  </w:r>
                  <w:r>
                    <w:rPr>
                      <w:rStyle w:val="CharStyle214"/>
                      <w:vertAlign w:val="superscript"/>
                      <w:i/>
                      <w:iCs/>
                    </w:rPr>
                    <w:t>,</w:t>
                  </w:r>
                  <w:r>
                    <w:rPr>
                      <w:rStyle w:val="CharStyle214"/>
                      <w:i/>
                      <w:iCs/>
                    </w:rPr>
                    <w:t xml:space="preserve"> </w:t>
                  </w:r>
                  <w:r>
                    <w:rPr>
                      <w:rStyle w:val="CharStyle214"/>
                      <w:lang w:val="el-GR" w:eastAsia="el-GR" w:bidi="el-GR"/>
                      <w:i/>
                      <w:iCs/>
                    </w:rPr>
                    <w:t>φ</w:t>
                  </w:r>
                </w:p>
              </w:txbxContent>
            </v:textbox>
            <w10:wrap type="topAndBottom" anchorx="margin"/>
          </v:shape>
        </w:pict>
      </w:r>
      <w:r>
        <w:pict>
          <v:shape id="_x0000_s1299" type="#_x0000_t202" style="position:absolute;margin-left:142.7pt;margin-top:25.05pt;width:81.6pt;height:20.35pt;z-index:-125829193;mso-wrap-distance-left:5.pt;mso-wrap-distance-right:5.pt;mso-position-horizontal-relative:margin" filled="f" stroked="f">
            <v:textbox style="mso-fit-shape-to-text:t" inset="0,0,0,0">
              <w:txbxContent>
                <w:p>
                  <w:pPr>
                    <w:pStyle w:val="Style482"/>
                    <w:widowControl w:val="0"/>
                    <w:keepNext/>
                    <w:keepLines/>
                    <w:shd w:val="clear" w:color="auto" w:fill="auto"/>
                    <w:bidi w:val="0"/>
                    <w:jc w:val="left"/>
                    <w:spacing w:before="0" w:after="0" w:line="340" w:lineRule="exact"/>
                    <w:ind w:left="0" w:right="0" w:firstLine="0"/>
                  </w:pPr>
                  <w:bookmarkStart w:id="38" w:name="bookmark38"/>
                  <w:r>
                    <w:rPr>
                      <w:rStyle w:val="CharStyle484"/>
                      <w:i w:val="0"/>
                      <w:iCs w:val="0"/>
                    </w:rPr>
                    <w:t xml:space="preserve">,f, </w:t>
                  </w:r>
                  <w:r>
                    <w:rPr>
                      <w:lang w:val="es-ES" w:eastAsia="es-ES" w:bidi="es-ES"/>
                      <w:w w:val="100"/>
                      <w:spacing w:val="0"/>
                      <w:color w:val="000000"/>
                      <w:position w:val="0"/>
                    </w:rPr>
                    <w:t>f, 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w:t>
                  </w:r>
                  <w:r>
                    <w:rPr>
                      <w:rStyle w:val="CharStyle485"/>
                      <w:i/>
                      <w:iCs/>
                    </w:rPr>
                    <w:t>...f</w:t>
                  </w:r>
                  <w:bookmarkEnd w:id="38"/>
                </w:p>
              </w:txbxContent>
            </v:textbox>
            <w10:wrap type="topAndBottom" anchorx="margin"/>
          </v:shape>
        </w:pict>
      </w:r>
      <w:r>
        <w:pict>
          <v:shape id="_x0000_s1300" type="#_x0000_t202" style="position:absolute;margin-left:222.85pt;margin-top:22.65pt;width:24.pt;height:13.4pt;z-index:-125829192;mso-wrap-distance-left:5.pt;mso-wrap-distance-right: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220" w:lineRule="exact"/>
                    <w:ind w:left="0" w:right="0" w:firstLine="0"/>
                  </w:pPr>
                  <w:r>
                    <w:rPr>
                      <w:rStyle w:val="CharStyle385"/>
                    </w:rPr>
                    <w:t>"1</w:t>
                  </w:r>
                </w:p>
              </w:txbxContent>
            </v:textbox>
            <w10:wrap type="topAndBottom" anchorx="margin"/>
          </v:shape>
        </w:pict>
      </w:r>
      <w:r>
        <w:pict>
          <v:shape id="_x0000_s1301" type="#_x0000_t202" style="position:absolute;margin-left:250.2pt;margin-top:22.4pt;width:12.pt;height:19.9pt;z-index:-125829191;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Φ</w:t>
                  </w:r>
                </w:p>
              </w:txbxContent>
            </v:textbox>
            <w10:wrap type="topAndBottom" anchorx="margin"/>
          </v:shape>
        </w:pict>
      </w:r>
      <w:r>
        <w:pict>
          <v:shape id="_x0000_s1302" type="#_x0000_t202" style="position:absolute;margin-left:260.75pt;margin-top:17.85pt;width:21.6pt;height:19.4pt;z-index:-125829190;mso-wrap-distance-left:5.pt;mso-wrap-distance-right:5.0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340" w:lineRule="exact"/>
                    <w:ind w:left="0" w:right="0" w:firstLine="0"/>
                  </w:pPr>
                  <w:r>
                    <w:rPr>
                      <w:rStyle w:val="CharStyle432"/>
                      <w:lang w:val="el-GR" w:eastAsia="el-GR" w:bidi="el-GR"/>
                    </w:rPr>
                    <w:t>η</w:t>
                  </w:r>
                  <w:r>
                    <w:rPr>
                      <w:rStyle w:val="CharStyle385"/>
                      <w:lang w:val="el-GR" w:eastAsia="el-GR" w:bidi="el-GR"/>
                    </w:rPr>
                    <w:t>1</w:t>
                  </w:r>
                </w:p>
              </w:txbxContent>
            </v:textbox>
            <w10:wrap type="topAndBottom" anchorx="margin"/>
          </v:shape>
        </w:pict>
      </w:r>
      <w:r>
        <w:pict>
          <v:shape id="_x0000_s1303" type="#_x0000_t202" style="position:absolute;margin-left:287.4pt;margin-top:22.9pt;width:78.7pt;height:19.85pt;z-index:-125829189;mso-wrap-distance-left:17.4pt;mso-wrap-distance-right:67.2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Φ</w:t>
                  </w:r>
                  <w:r>
                    <w:rPr>
                      <w:rStyle w:val="CharStyle216"/>
                      <w:lang w:val="el-GR" w:eastAsia="el-GR" w:bidi="el-GR"/>
                      <w:vertAlign w:val="superscript"/>
                    </w:rPr>
                    <w:t>η-2</w:t>
                  </w:r>
                  <w:r>
                    <w:rPr>
                      <w:rStyle w:val="CharStyle216"/>
                      <w:lang w:val="el-GR" w:eastAsia="el-GR" w:bidi="el-GR"/>
                    </w:rPr>
                    <w:t xml:space="preserve">, </w:t>
                  </w:r>
                  <w:r>
                    <w:rPr>
                      <w:rStyle w:val="CharStyle216"/>
                    </w:rPr>
                    <w:t xml:space="preserve">... </w:t>
                  </w:r>
                  <w:r>
                    <w:rPr>
                      <w:rStyle w:val="CharStyle355"/>
                      <w:lang w:val="el-GR" w:eastAsia="el-GR" w:bidi="el-GR"/>
                    </w:rPr>
                    <w:t>φ, Φ</w:t>
                  </w:r>
                </w:p>
              </w:txbxContent>
            </v:textbox>
            <w10:wrap type="topAndBottom" anchorx="margin"/>
          </v:shape>
        </w:pict>
      </w:r>
      <w:r>
        <w:rPr>
          <w:rStyle w:val="CharStyle219"/>
        </w:rPr>
        <w:t>Entonces en la sucesión</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cada forma serú contigua a la precedente por la última parte, y por el artículo </w:t>
      </w:r>
      <w:r>
        <w:rPr>
          <w:rStyle w:val="CharStyle219"/>
          <w:lang w:val="en-US" w:eastAsia="en-US" w:bidi="en-US"/>
        </w:rPr>
        <w:t xml:space="preserve">177 </w:t>
      </w:r>
      <w:r>
        <w:rPr>
          <w:rStyle w:val="CharStyle219"/>
        </w:rPr>
        <w:t xml:space="preserve">podemos obtener una transformacion propia de la primera </w:t>
      </w:r>
      <w:r>
        <w:rPr>
          <w:rStyle w:val="CharStyle218"/>
          <w:lang w:val="el-GR" w:eastAsia="el-GR" w:bidi="el-GR"/>
        </w:rPr>
        <w:t>φ</w:t>
      </w:r>
      <w:r>
        <w:rPr>
          <w:rStyle w:val="CharStyle219"/>
          <w:lang w:val="el-GR" w:eastAsia="el-GR" w:bidi="el-GR"/>
        </w:rPr>
        <w:t xml:space="preserve"> </w:t>
      </w:r>
      <w:r>
        <w:rPr>
          <w:rStyle w:val="CharStyle219"/>
        </w:rPr>
        <w:t xml:space="preserve">en la última </w:t>
      </w:r>
      <w:r>
        <w:rPr>
          <w:rStyle w:val="CharStyle219"/>
          <w:lang w:val="el-GR" w:eastAsia="el-GR" w:bidi="el-GR"/>
        </w:rPr>
        <w:t xml:space="preserve">Φ. </w:t>
      </w:r>
      <w:r>
        <w:rPr>
          <w:rStyle w:val="CharStyle219"/>
        </w:rPr>
        <w:t xml:space="preserve">Esto es fúcil de ver para los otros </w:t>
      </w:r>
      <w:r>
        <w:rPr>
          <w:rStyle w:val="CharStyle219"/>
          <w:lang w:val="la" w:eastAsia="la" w:bidi="la"/>
        </w:rPr>
        <w:t xml:space="preserve">terminos </w:t>
      </w:r>
      <w:r>
        <w:rPr>
          <w:rStyle w:val="CharStyle219"/>
        </w:rPr>
        <w:t xml:space="preserve">de la sucesion; para los </w:t>
      </w:r>
      <w:r>
        <w:rPr>
          <w:rStyle w:val="CharStyle219"/>
          <w:lang w:val="la" w:eastAsia="la" w:bidi="la"/>
        </w:rPr>
        <w:t xml:space="preserve">terminos </w:t>
      </w:r>
      <w:r>
        <w:rPr>
          <w:rStyle w:val="CharStyle219"/>
        </w:rPr>
        <w:t>f</w:t>
      </w:r>
      <w:r>
        <w:rPr>
          <w:rStyle w:val="CharStyle363"/>
          <w:vertAlign w:val="superscript"/>
        </w:rPr>
        <w:t>m-1</w:t>
      </w:r>
      <w:r>
        <w:rPr>
          <w:rStyle w:val="CharStyle219"/>
        </w:rPr>
        <w:t xml:space="preserve"> y </w:t>
      </w:r>
      <w:r>
        <w:rPr>
          <w:rStyle w:val="CharStyle219"/>
          <w:lang w:val="el-GR" w:eastAsia="el-GR" w:bidi="el-GR"/>
        </w:rPr>
        <w:t>ψ</w:t>
      </w:r>
      <w:r>
        <w:rPr>
          <w:rStyle w:val="CharStyle363"/>
          <w:lang w:val="el-GR" w:eastAsia="el-GR" w:bidi="el-GR"/>
          <w:vertAlign w:val="superscript"/>
        </w:rPr>
        <w:t>η-1</w:t>
      </w:r>
      <w:r>
        <w:rPr>
          <w:rStyle w:val="CharStyle219"/>
          <w:lang w:val="el-GR" w:eastAsia="el-GR" w:bidi="el-GR"/>
        </w:rPr>
        <w:t xml:space="preserve"> </w:t>
      </w:r>
      <w:r>
        <w:rPr>
          <w:rStyle w:val="CharStyle219"/>
        </w:rPr>
        <w:t>lo probamos como sigue: sea</w:t>
      </w:r>
    </w:p>
    <w:p>
      <w:pPr>
        <w:pStyle w:val="Style205"/>
        <w:widowControl w:val="0"/>
        <w:keepNext w:val="0"/>
        <w:keepLines w:val="0"/>
        <w:shd w:val="clear" w:color="auto" w:fill="auto"/>
        <w:bidi w:val="0"/>
        <w:jc w:val="both"/>
        <w:spacing w:before="0" w:after="226" w:line="340" w:lineRule="exact"/>
        <w:ind w:left="0" w:right="0" w:firstLine="760"/>
      </w:pPr>
      <w:r>
        <w:rPr>
          <w:rStyle w:val="CharStyle219"/>
        </w:rPr>
        <w:t>f</w:t>
      </w:r>
      <w:r>
        <w:rPr>
          <w:rStyle w:val="CharStyle363"/>
          <w:vertAlign w:val="superscript"/>
        </w:rPr>
        <w:t>m-1</w:t>
      </w:r>
      <w:r>
        <w:rPr>
          <w:rStyle w:val="CharStyle219"/>
        </w:rPr>
        <w:t xml:space="preserve"> = (g,h,i); f" o </w:t>
      </w:r>
      <w:r>
        <w:rPr>
          <w:rStyle w:val="CharStyle219"/>
          <w:lang w:val="el-GR" w:eastAsia="el-GR" w:bidi="el-GR"/>
        </w:rPr>
        <w:t>Φ</w:t>
      </w:r>
      <w:r>
        <w:rPr>
          <w:rStyle w:val="CharStyle219"/>
          <w:lang w:val="el-GR" w:eastAsia="el-GR" w:bidi="el-GR"/>
          <w:vertAlign w:val="superscript"/>
        </w:rPr>
        <w:t>η</w:t>
      </w:r>
      <w:r>
        <w:rPr>
          <w:rStyle w:val="CharStyle219"/>
          <w:lang w:val="el-GR" w:eastAsia="el-GR" w:bidi="el-GR"/>
        </w:rPr>
        <w:t xml:space="preserve"> </w:t>
      </w:r>
      <w:r>
        <w:rPr>
          <w:rStyle w:val="CharStyle218"/>
          <w:lang w:val="la" w:eastAsia="la" w:bidi="la"/>
        </w:rPr>
        <w:t>= (g,h',i</w:t>
      </w:r>
      <w:r>
        <w:rPr>
          <w:rStyle w:val="CharStyle219"/>
          <w:lang w:val="la" w:eastAsia="la" w:bidi="la"/>
        </w:rPr>
        <w:t>'</w:t>
      </w:r>
      <w:r>
        <w:rPr>
          <w:rStyle w:val="CharStyle219"/>
        </w:rPr>
        <w:t xml:space="preserve">); </w:t>
      </w:r>
      <w:r>
        <w:rPr>
          <w:rStyle w:val="CharStyle219"/>
          <w:lang w:val="el-GR" w:eastAsia="el-GR" w:bidi="el-GR"/>
        </w:rPr>
        <w:t>Φ</w:t>
      </w:r>
      <w:r>
        <w:rPr>
          <w:rStyle w:val="CharStyle363"/>
          <w:lang w:val="el-GR" w:eastAsia="el-GR" w:bidi="el-GR"/>
          <w:vertAlign w:val="superscript"/>
        </w:rPr>
        <w:t>η-1</w:t>
      </w:r>
      <w:r>
        <w:rPr>
          <w:rStyle w:val="CharStyle219"/>
          <w:lang w:val="el-GR" w:eastAsia="el-GR" w:bidi="el-GR"/>
        </w:rPr>
        <w:t xml:space="preserve"> </w:t>
      </w:r>
      <w:r>
        <w:rPr>
          <w:rStyle w:val="CharStyle218"/>
        </w:rPr>
        <w:t>= (g",h",i")</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La forma </w:t>
      </w:r>
      <w:r>
        <w:rPr>
          <w:rStyle w:val="CharStyle218"/>
          <w:lang w:val="la" w:eastAsia="la" w:bidi="la"/>
        </w:rPr>
        <w:t xml:space="preserve">(g ,h' </w:t>
      </w:r>
      <w:r>
        <w:rPr>
          <w:rStyle w:val="CharStyle218"/>
        </w:rPr>
        <w:t>,i</w:t>
      </w:r>
      <w:r>
        <w:rPr>
          <w:rStyle w:val="CharStyle219"/>
        </w:rPr>
        <w:t xml:space="preserve">') sera contigua por la última parte de cada una de las formas (g, </w:t>
      </w:r>
      <w:r>
        <w:rPr>
          <w:rStyle w:val="CharStyle218"/>
        </w:rPr>
        <w:t xml:space="preserve">h, i) </w:t>
      </w:r>
      <w:r>
        <w:rPr>
          <w:rStyle w:val="CharStyle219"/>
        </w:rPr>
        <w:t xml:space="preserve">y </w:t>
      </w:r>
      <w:r>
        <w:rPr>
          <w:rStyle w:val="CharStyle218"/>
        </w:rPr>
        <w:t>(g</w:t>
      </w:r>
      <w:r>
        <w:rPr>
          <w:rStyle w:val="CharStyle218"/>
          <w:vertAlign w:val="superscript"/>
        </w:rPr>
        <w:t>0</w:t>
      </w:r>
      <w:r>
        <w:rPr>
          <w:rStyle w:val="CharStyle218"/>
        </w:rPr>
        <w:t>,h",i</w:t>
      </w:r>
      <w:r>
        <w:rPr>
          <w:rStyle w:val="CharStyle219"/>
        </w:rPr>
        <w:t xml:space="preserve">"); por lo tanto, i </w:t>
      </w:r>
      <w:r>
        <w:rPr>
          <w:rStyle w:val="CharStyle219"/>
          <w:lang w:val="en-US" w:eastAsia="en-US" w:bidi="en-US"/>
        </w:rPr>
        <w:t xml:space="preserve">= </w:t>
      </w:r>
      <w:r>
        <w:rPr>
          <w:rStyle w:val="CharStyle218"/>
        </w:rPr>
        <w:t>g</w:t>
      </w:r>
      <w:r>
        <w:rPr>
          <w:rStyle w:val="CharStyle219"/>
        </w:rPr>
        <w:t xml:space="preserve"> </w:t>
      </w:r>
      <w:r>
        <w:rPr>
          <w:rStyle w:val="CharStyle219"/>
          <w:lang w:val="en-US" w:eastAsia="en-US" w:bidi="en-US"/>
        </w:rPr>
        <w:t xml:space="preserve">= </w:t>
      </w:r>
      <w:r>
        <w:rPr>
          <w:rStyle w:val="CharStyle219"/>
        </w:rPr>
        <w:t>i</w:t>
      </w:r>
      <w:r>
        <w:rPr>
          <w:rStyle w:val="CharStyle219"/>
          <w:vertAlign w:val="superscript"/>
        </w:rPr>
        <w:t>0/</w:t>
      </w:r>
      <w:r>
        <w:rPr>
          <w:rStyle w:val="CharStyle219"/>
        </w:rPr>
        <w:t xml:space="preserve"> y —h </w:t>
      </w:r>
      <w:r>
        <w:rPr>
          <w:rStyle w:val="CharStyle222"/>
        </w:rPr>
        <w:t>ξ</w:t>
      </w:r>
      <w:r>
        <w:rPr>
          <w:rStyle w:val="CharStyle219"/>
          <w:lang w:val="el-GR" w:eastAsia="el-GR" w:bidi="el-GR"/>
        </w:rPr>
        <w:t xml:space="preserve"> </w:t>
      </w:r>
      <w:r>
        <w:rPr>
          <w:rStyle w:val="CharStyle219"/>
        </w:rPr>
        <w:t>h</w:t>
      </w:r>
      <w:r>
        <w:rPr>
          <w:rStyle w:val="CharStyle363"/>
          <w:vertAlign w:val="superscript"/>
        </w:rPr>
        <w:t>0</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—h</w:t>
      </w:r>
      <w:r>
        <w:rPr>
          <w:rStyle w:val="CharStyle219"/>
          <w:vertAlign w:val="superscript"/>
        </w:rPr>
        <w:t>0/</w:t>
      </w:r>
      <w:r>
        <w:rPr>
          <w:rStyle w:val="CharStyle219"/>
        </w:rPr>
        <w:t xml:space="preserve"> </w:t>
      </w:r>
      <w:r>
        <w:rPr>
          <w:rStyle w:val="CharStyle219"/>
          <w:lang w:val="en-GB" w:eastAsia="en-GB" w:bidi="en-GB"/>
        </w:rPr>
        <w:t xml:space="preserve">(mod. </w:t>
      </w:r>
      <w:r>
        <w:rPr>
          <w:rStyle w:val="CharStyle219"/>
        </w:rPr>
        <w:t xml:space="preserve">i o </w:t>
      </w:r>
      <w:r>
        <w:rPr>
          <w:rStyle w:val="CharStyle218"/>
        </w:rPr>
        <w:t>g</w:t>
      </w:r>
      <w:r>
        <w:rPr>
          <w:rStyle w:val="CharStyle219"/>
        </w:rPr>
        <w:t xml:space="preserve"> o i</w:t>
      </w:r>
      <w:r>
        <w:rPr>
          <w:rStyle w:val="CharStyle219"/>
          <w:vertAlign w:val="superscript"/>
        </w:rPr>
        <w:t>0/</w:t>
      </w:r>
      <w:r>
        <w:rPr>
          <w:rStyle w:val="CharStyle219"/>
        </w:rPr>
        <w:t>). De esto, es manifiesto que la forma (i</w:t>
      </w:r>
      <w:r>
        <w:rPr>
          <w:rStyle w:val="CharStyle219"/>
          <w:vertAlign w:val="superscript"/>
        </w:rPr>
        <w:t>00</w:t>
      </w:r>
      <w:r>
        <w:rPr>
          <w:rStyle w:val="CharStyle219"/>
        </w:rPr>
        <w:t>, — h</w:t>
      </w:r>
      <w:r>
        <w:rPr>
          <w:rStyle w:val="CharStyle363"/>
          <w:vertAlign w:val="superscript"/>
        </w:rPr>
        <w:t>00</w:t>
      </w:r>
      <w:r>
        <w:rPr>
          <w:rStyle w:val="CharStyle219"/>
        </w:rPr>
        <w:t>,g</w:t>
      </w:r>
      <w:r>
        <w:rPr>
          <w:rStyle w:val="CharStyle219"/>
          <w:vertAlign w:val="superscript"/>
        </w:rPr>
        <w:t>0</w:t>
      </w:r>
      <w:r>
        <w:rPr>
          <w:rStyle w:val="CharStyle219"/>
        </w:rPr>
        <w:t xml:space="preserve">), i.e., la forma </w:t>
      </w:r>
      <w:r>
        <w:rPr>
          <w:rStyle w:val="CharStyle219"/>
          <w:lang w:val="el-GR" w:eastAsia="el-GR" w:bidi="el-GR"/>
        </w:rPr>
        <w:t>Ψ</w:t>
      </w:r>
      <w:r>
        <w:rPr>
          <w:rStyle w:val="CharStyle363"/>
          <w:lang w:val="el-GR" w:eastAsia="el-GR" w:bidi="el-GR"/>
          <w:vertAlign w:val="superscript"/>
        </w:rPr>
        <w:t>η-1</w:t>
      </w:r>
      <w:r>
        <w:rPr>
          <w:rStyle w:val="CharStyle219"/>
          <w:lang w:val="el-GR" w:eastAsia="el-GR" w:bidi="el-GR"/>
        </w:rPr>
        <w:t xml:space="preserve"> </w:t>
      </w:r>
      <w:r>
        <w:rPr>
          <w:rStyle w:val="CharStyle219"/>
        </w:rPr>
        <w:t xml:space="preserve">es contigua por la ultima parte de la forma (g, h, i), i.e., de la forma </w:t>
      </w:r>
      <w:r>
        <w:rPr>
          <w:rStyle w:val="CharStyle218"/>
        </w:rPr>
        <w:t>f</w:t>
      </w:r>
      <w:r>
        <w:rPr>
          <w:rStyle w:val="CharStyle218"/>
          <w:vertAlign w:val="superscript"/>
        </w:rPr>
        <w:t>m—1</w:t>
      </w:r>
      <w:r>
        <w:rPr>
          <w:rStyle w:val="CharStyle218"/>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las formas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son impropiamente equivalentes, la forma </w:t>
      </w:r>
      <w:r>
        <w:rPr>
          <w:rStyle w:val="CharStyle219"/>
          <w:lang w:val="el-GR" w:eastAsia="el-GR" w:bidi="el-GR"/>
        </w:rPr>
        <w:t xml:space="preserve">φ </w:t>
      </w:r>
      <w:r>
        <w:rPr>
          <w:rStyle w:val="CharStyle219"/>
        </w:rPr>
        <w:t xml:space="preserve">equivaldrúa propiamente a la forma opuesta a </w:t>
      </w:r>
      <w:r>
        <w:rPr>
          <w:rStyle w:val="CharStyle219"/>
          <w:lang w:val="el-GR" w:eastAsia="el-GR" w:bidi="el-GR"/>
        </w:rPr>
        <w:t xml:space="preserve">Φ. </w:t>
      </w:r>
      <w:r>
        <w:rPr>
          <w:rStyle w:val="CharStyle219"/>
        </w:rPr>
        <w:t xml:space="preserve">Podemos, entonces, encontrar la transformacion propia de la forma </w:t>
      </w:r>
      <w:r>
        <w:rPr>
          <w:rStyle w:val="CharStyle219"/>
          <w:lang w:val="el-GR" w:eastAsia="el-GR" w:bidi="el-GR"/>
        </w:rPr>
        <w:t xml:space="preserve">φ </w:t>
      </w:r>
      <w:r>
        <w:rPr>
          <w:rStyle w:val="CharStyle219"/>
        </w:rPr>
        <w:t xml:space="preserve">en la forma opuesta a </w:t>
      </w:r>
      <w:r>
        <w:rPr>
          <w:rStyle w:val="CharStyle219"/>
          <w:lang w:val="el-GR" w:eastAsia="el-GR" w:bidi="el-GR"/>
        </w:rPr>
        <w:t xml:space="preserve">Φ; </w:t>
      </w:r>
      <w:r>
        <w:rPr>
          <w:rStyle w:val="CharStyle219"/>
        </w:rPr>
        <w:t xml:space="preserve">si suponemos que esto puede darse por la sustitucion </w:t>
      </w:r>
      <w:r>
        <w:rPr>
          <w:rStyle w:val="CharStyle218"/>
          <w:lang w:val="el-GR" w:eastAsia="el-GR" w:bidi="el-GR"/>
        </w:rPr>
        <w:t>α,</w:t>
      </w:r>
      <w:r>
        <w:rPr>
          <w:rStyle w:val="CharStyle219"/>
          <w:lang w:val="el-GR" w:eastAsia="el-GR" w:bidi="el-GR"/>
        </w:rPr>
        <w:t xml:space="preserve"> β, γ, </w:t>
      </w:r>
      <w:r>
        <w:rPr>
          <w:rStyle w:val="CharStyle218"/>
          <w:lang w:val="el-GR" w:eastAsia="el-GR" w:bidi="el-GR"/>
        </w:rPr>
        <w:t>δ,</w:t>
      </w:r>
      <w:r>
        <w:rPr>
          <w:rStyle w:val="CharStyle219"/>
          <w:lang w:val="el-GR" w:eastAsia="el-GR" w:bidi="el-GR"/>
        </w:rPr>
        <w:t xml:space="preserve"> </w:t>
      </w:r>
      <w:r>
        <w:rPr>
          <w:rStyle w:val="CharStyle219"/>
        </w:rPr>
        <w:t xml:space="preserve">es facil ver que </w:t>
      </w:r>
      <w:r>
        <w:rPr>
          <w:rStyle w:val="CharStyle218"/>
          <w:lang w:val="el-GR" w:eastAsia="el-GR" w:bidi="el-GR"/>
        </w:rPr>
        <w:t>φ</w:t>
      </w:r>
      <w:r>
        <w:rPr>
          <w:rStyle w:val="CharStyle219"/>
          <w:lang w:val="el-GR" w:eastAsia="el-GR" w:bidi="el-GR"/>
        </w:rPr>
        <w:t xml:space="preserve"> </w:t>
      </w:r>
      <w:r>
        <w:rPr>
          <w:rStyle w:val="CharStyle219"/>
        </w:rPr>
        <w:t xml:space="preserve">se transformara impropiamente en </w:t>
      </w:r>
      <w:r>
        <w:rPr>
          <w:rStyle w:val="CharStyle219"/>
          <w:lang w:val="el-GR" w:eastAsia="el-GR" w:bidi="el-GR"/>
        </w:rPr>
        <w:t xml:space="preserve">Φ </w:t>
      </w:r>
      <w:r>
        <w:rPr>
          <w:rStyle w:val="CharStyle219"/>
        </w:rPr>
        <w:t xml:space="preserve">por la sustitución </w:t>
      </w:r>
      <w:r>
        <w:rPr>
          <w:rStyle w:val="CharStyle219"/>
          <w:lang w:val="el-GR" w:eastAsia="el-GR" w:bidi="el-GR"/>
        </w:rPr>
        <w:t xml:space="preserve">α, </w:t>
      </w:r>
      <w:r>
        <w:rPr>
          <w:rStyle w:val="CharStyle219"/>
        </w:rPr>
        <w:t>—</w:t>
      </w:r>
      <w:r>
        <w:rPr>
          <w:rStyle w:val="CharStyle219"/>
          <w:lang w:val="el-GR" w:eastAsia="el-GR" w:bidi="el-GR"/>
        </w:rPr>
        <w:t>β, γ, —δ.</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De aquú es claro que si las formas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son propia e impropiamente equivalentes, podemos encontrar </w:t>
      </w:r>
      <w:r>
        <w:rPr>
          <w:rStyle w:val="CharStyle218"/>
        </w:rPr>
        <w:t>dos</w:t>
      </w:r>
      <w:r>
        <w:rPr>
          <w:rStyle w:val="CharStyle219"/>
        </w:rPr>
        <w:t xml:space="preserve"> transformaciones, una propia y la otra impropia.</w:t>
      </w:r>
      <w:r>
        <w:br w:type="page"/>
      </w:r>
    </w:p>
    <w:p>
      <w:pPr>
        <w:pStyle w:val="Style205"/>
        <w:widowControl w:val="0"/>
        <w:keepNext w:val="0"/>
        <w:keepLines w:val="0"/>
        <w:shd w:val="clear" w:color="auto" w:fill="auto"/>
        <w:bidi w:val="0"/>
        <w:jc w:val="both"/>
        <w:spacing w:before="0" w:after="600" w:line="317" w:lineRule="exact"/>
        <w:ind w:left="0" w:right="0" w:firstLine="760"/>
      </w:pPr>
      <w:r>
        <w:rPr>
          <w:rStyle w:val="CharStyle218"/>
        </w:rPr>
        <w:t>Ejemplo.</w:t>
      </w:r>
      <w:r>
        <w:rPr>
          <w:rStyle w:val="CharStyle219"/>
        </w:rPr>
        <w:t xml:space="preserve"> Se busca una transformación impropia de la forma </w:t>
      </w:r>
      <w:r>
        <w:rPr>
          <w:rStyle w:val="CharStyle219"/>
          <w:lang w:val="en-US" w:eastAsia="en-US" w:bidi="en-US"/>
        </w:rPr>
        <w:t xml:space="preserve">(129, 92, 65) </w:t>
      </w:r>
      <w:r>
        <w:rPr>
          <w:rStyle w:val="CharStyle219"/>
        </w:rPr>
        <w:t xml:space="preserve">en la forma </w:t>
      </w:r>
      <w:r>
        <w:rPr>
          <w:rStyle w:val="CharStyle219"/>
          <w:lang w:val="en-US" w:eastAsia="en-US" w:bidi="en-US"/>
        </w:rPr>
        <w:t xml:space="preserve">(42, 59, 81), </w:t>
      </w:r>
      <w:r>
        <w:rPr>
          <w:rStyle w:val="CharStyle219"/>
        </w:rPr>
        <w:t xml:space="preserve">ya que observamos en el artículo anterior que las dos formas son impropiamente equivalentes. Se deberá primero encontrar una transformación propia de la forma </w:t>
      </w:r>
      <w:r>
        <w:rPr>
          <w:rStyle w:val="CharStyle219"/>
          <w:lang w:val="en-US" w:eastAsia="en-US" w:bidi="en-US"/>
        </w:rPr>
        <w:t xml:space="preserve">(129, 92, 65) </w:t>
      </w:r>
      <w:r>
        <w:rPr>
          <w:rStyle w:val="CharStyle219"/>
        </w:rPr>
        <w:t xml:space="preserve">en la forma </w:t>
      </w:r>
      <w:r>
        <w:rPr>
          <w:rStyle w:val="CharStyle219"/>
          <w:lang w:val="en-US" w:eastAsia="en-US" w:bidi="en-US"/>
        </w:rPr>
        <w:t xml:space="preserve">(42, -59, 81). </w:t>
      </w:r>
      <w:r>
        <w:rPr>
          <w:rStyle w:val="CharStyle219"/>
        </w:rPr>
        <w:t xml:space="preserve">Para este fin, calculamos la sucesión de formas </w:t>
      </w:r>
      <w:r>
        <w:rPr>
          <w:rStyle w:val="CharStyle219"/>
          <w:lang w:val="en-US" w:eastAsia="en-US" w:bidi="en-US"/>
        </w:rPr>
        <w:t xml:space="preserve">(129, 92, 65), (65,-27,10), (10, 7, -3), (-3, </w:t>
      </w:r>
      <w:r>
        <w:rPr>
          <w:rStyle w:val="CharStyle363"/>
          <w:lang w:val="en-US" w:eastAsia="en-US" w:bidi="en-US"/>
        </w:rPr>
        <w:t>8</w:t>
      </w:r>
      <w:r>
        <w:rPr>
          <w:rStyle w:val="CharStyle219"/>
          <w:lang w:val="en-US" w:eastAsia="en-US" w:bidi="en-US"/>
        </w:rPr>
        <w:t xml:space="preserve">,5), (5, 22,81), (81, 59,42), (42, -59, 81). </w:t>
      </w:r>
      <w:r>
        <w:rPr>
          <w:rStyle w:val="CharStyle219"/>
        </w:rPr>
        <w:t xml:space="preserve">De esta se deduce la transformación propia </w:t>
      </w:r>
      <w:r>
        <w:rPr>
          <w:rStyle w:val="CharStyle219"/>
          <w:lang w:val="en-US" w:eastAsia="en-US" w:bidi="en-US"/>
        </w:rPr>
        <w:t xml:space="preserve">-47, 56, 73, -87, </w:t>
      </w:r>
      <w:r>
        <w:rPr>
          <w:rStyle w:val="CharStyle219"/>
        </w:rPr>
        <w:t xml:space="preserve">a traves de la cual </w:t>
      </w:r>
      <w:r>
        <w:rPr>
          <w:rStyle w:val="CharStyle219"/>
          <w:lang w:val="en-US" w:eastAsia="en-US" w:bidi="en-US"/>
        </w:rPr>
        <w:t xml:space="preserve">(129, 92,65) </w:t>
      </w:r>
      <w:r>
        <w:rPr>
          <w:rStyle w:val="CharStyle219"/>
        </w:rPr>
        <w:t xml:space="preserve">se transforma en </w:t>
      </w:r>
      <w:r>
        <w:rPr>
          <w:rStyle w:val="CharStyle219"/>
          <w:lang w:val="en-US" w:eastAsia="en-US" w:bidi="en-US"/>
        </w:rPr>
        <w:t xml:space="preserve">(42, -59, </w:t>
      </w:r>
      <w:r>
        <w:rPr>
          <w:rStyle w:val="CharStyle219"/>
        </w:rPr>
        <w:t xml:space="preserve">81); por lo tanto se transformaró en </w:t>
      </w:r>
      <w:r>
        <w:rPr>
          <w:rStyle w:val="CharStyle219"/>
          <w:lang w:val="en-US" w:eastAsia="en-US" w:bidi="en-US"/>
        </w:rPr>
        <w:t xml:space="preserve">(42, 59, 81) </w:t>
      </w:r>
      <w:r>
        <w:rPr>
          <w:rStyle w:val="CharStyle219"/>
        </w:rPr>
        <w:t xml:space="preserve">por la transformación impropia </w:t>
      </w:r>
      <w:r>
        <w:rPr>
          <w:rStyle w:val="CharStyle219"/>
          <w:lang w:val="en-US" w:eastAsia="en-US" w:bidi="en-US"/>
        </w:rPr>
        <w:t>-47, -56, 73, 87.</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197.</w:t>
      </w:r>
    </w:p>
    <w:p>
      <w:pPr>
        <w:pStyle w:val="Style205"/>
        <w:widowControl w:val="0"/>
        <w:keepNext w:val="0"/>
        <w:keepLines w:val="0"/>
        <w:shd w:val="clear" w:color="auto" w:fill="auto"/>
        <w:bidi w:val="0"/>
        <w:jc w:val="both"/>
        <w:spacing w:before="0" w:after="0" w:line="317" w:lineRule="exact"/>
        <w:ind w:left="0" w:right="0" w:firstLine="760"/>
        <w:sectPr>
          <w:pgSz w:w="11900" w:h="16840"/>
          <w:pgMar w:top="2415" w:left="1887" w:right="1339" w:bottom="2881" w:header="0" w:footer="3" w:gutter="0"/>
          <w:rtlGutter w:val="0"/>
          <w:cols w:space="720"/>
          <w:noEndnote/>
          <w:docGrid w:linePitch="360"/>
        </w:sectPr>
      </w:pPr>
      <w:r>
        <w:rPr>
          <w:rStyle w:val="CharStyle219"/>
        </w:rPr>
        <w:t xml:space="preserve">Si tenemos una transformación de una forma (a, b, c) . </w:t>
      </w:r>
      <w:r>
        <w:rPr>
          <w:rStyle w:val="CharStyle219"/>
          <w:lang w:val="el-GR" w:eastAsia="el-GR" w:bidi="el-GR"/>
        </w:rPr>
        <w:t xml:space="preserve">..φ </w:t>
      </w:r>
      <w:r>
        <w:rPr>
          <w:rStyle w:val="CharStyle219"/>
        </w:rPr>
        <w:t xml:space="preserve">en una forma equivalente </w:t>
      </w:r>
      <w:r>
        <w:rPr>
          <w:rStyle w:val="CharStyle219"/>
          <w:lang w:val="el-GR" w:eastAsia="el-GR" w:bidi="el-GR"/>
        </w:rPr>
        <w:t xml:space="preserve">Φ, </w:t>
      </w:r>
      <w:r>
        <w:rPr>
          <w:rStyle w:val="CharStyle219"/>
        </w:rPr>
        <w:t xml:space="preserve">de esto podran deducirse </w:t>
      </w:r>
      <w:r>
        <w:rPr>
          <w:rStyle w:val="CharStyle218"/>
        </w:rPr>
        <w:t>todas</w:t>
      </w:r>
      <w:r>
        <w:rPr>
          <w:rStyle w:val="CharStyle219"/>
        </w:rPr>
        <w:t xml:space="preserve"> las transformaciones similares de la forma </w:t>
      </w:r>
      <w:r>
        <w:rPr>
          <w:rStyle w:val="CharStyle219"/>
          <w:lang w:val="el-GR" w:eastAsia="el-GR" w:bidi="el-GR"/>
        </w:rPr>
        <w:t xml:space="preserve">φ </w:t>
      </w:r>
      <w:r>
        <w:rPr>
          <w:rStyle w:val="CharStyle219"/>
        </w:rPr>
        <w:t xml:space="preserve">en </w:t>
      </w:r>
      <w:r>
        <w:rPr>
          <w:rStyle w:val="CharStyle219"/>
          <w:lang w:val="el-GR" w:eastAsia="el-GR" w:bidi="el-GR"/>
        </w:rPr>
        <w:t xml:space="preserve">Φ, </w:t>
      </w:r>
      <w:r>
        <w:rPr>
          <w:rStyle w:val="CharStyle219"/>
        </w:rPr>
        <w:t>si solamente podemos determinar todas las soluciones de la ecuación indeterminada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donde </w:t>
      </w:r>
      <w:r>
        <w:rPr>
          <w:rStyle w:val="CharStyle218"/>
        </w:rPr>
        <w:t>D</w:t>
      </w:r>
      <w:r>
        <w:rPr>
          <w:rStyle w:val="CharStyle219"/>
        </w:rPr>
        <w:t xml:space="preserve"> indica el determinante de las formas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m es el </w:t>
      </w:r>
      <w:r>
        <w:rPr>
          <w:rStyle w:val="CharStyle219"/>
          <w:lang w:val="la" w:eastAsia="la" w:bidi="la"/>
        </w:rPr>
        <w:t xml:space="preserve">maximo </w:t>
      </w:r>
      <w:r>
        <w:rPr>
          <w:rStyle w:val="CharStyle219"/>
        </w:rPr>
        <w:t xml:space="preserve">común divisor de los números </w:t>
      </w:r>
      <w:r>
        <w:rPr>
          <w:rStyle w:val="CharStyle219"/>
          <w:lang w:val="en-GB" w:eastAsia="en-GB" w:bidi="en-GB"/>
        </w:rPr>
        <w:t xml:space="preserve">a, </w:t>
      </w:r>
      <w:r>
        <w:rPr>
          <w:rStyle w:val="CharStyle219"/>
        </w:rPr>
        <w:t xml:space="preserve">2b, c </w:t>
      </w:r>
      <w:r>
        <w:rPr>
          <w:rStyle w:val="CharStyle219"/>
          <w:lang w:val="en-GB" w:eastAsia="en-GB" w:bidi="en-GB"/>
        </w:rPr>
        <w:t xml:space="preserve">(art. </w:t>
      </w:r>
      <w:r>
        <w:rPr>
          <w:rStyle w:val="CharStyle219"/>
          <w:lang w:val="en-US" w:eastAsia="en-US" w:bidi="en-US"/>
        </w:rPr>
        <w:t xml:space="preserve">162). </w:t>
      </w:r>
      <w:r>
        <w:rPr>
          <w:rStyle w:val="CharStyle219"/>
        </w:rPr>
        <w:t xml:space="preserve">Solucionamos este problema arriba para un valor negativo de D, y ahora consideraremos un valor positivo. Pero, puesto que obviamente cualquier valor de t o u que satisfaga la ecuacion tambien la satisfará si cambiamos el signo, sera suficiente asignar valores </w:t>
      </w:r>
      <w:r>
        <w:rPr>
          <w:rStyle w:val="CharStyle218"/>
        </w:rPr>
        <w:t>positivos</w:t>
      </w:r>
      <w:r>
        <w:rPr>
          <w:rStyle w:val="CharStyle219"/>
        </w:rPr>
        <w:t xml:space="preserve"> a t ya u. De hecho, cualquier solucion por valores positivos proporcionara cuatro soluciones efectivas. Para resolver este asunto, encontraremos primero los valores </w:t>
      </w:r>
      <w:r>
        <w:rPr>
          <w:rStyle w:val="CharStyle218"/>
        </w:rPr>
        <w:t>mínimos</w:t>
      </w:r>
      <w:r>
        <w:rPr>
          <w:rStyle w:val="CharStyle219"/>
        </w:rPr>
        <w:t xml:space="preserve"> de t y u (excepto aquellos obvios donde t </w:t>
      </w:r>
      <w:r>
        <w:rPr>
          <w:rStyle w:val="CharStyle219"/>
          <w:lang w:val="en-US" w:eastAsia="en-US" w:bidi="en-US"/>
        </w:rPr>
        <w:t xml:space="preserve">= </w:t>
      </w:r>
      <w:r>
        <w:rPr>
          <w:rStyle w:val="CharStyle219"/>
        </w:rPr>
        <w:t xml:space="preserve">m y u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y entonces de estos veremos como derivar los otros. </w:t>
      </w:r>
      <w:r>
        <w:rPr>
          <w:rStyle w:val="CharStyle219"/>
          <w:vertAlign w:val="superscript"/>
        </w:rPr>
        <w:footnoteReference w:id="156"/>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en-US" w:eastAsia="en-US" w:bidi="en-US"/>
        </w:rPr>
        <w:t xml:space="preserve">188, </w:t>
      </w:r>
      <w:r>
        <w:rPr>
          <w:rStyle w:val="CharStyle219"/>
        </w:rPr>
        <w:t>f</w:t>
      </w:r>
      <w:r>
        <w:rPr>
          <w:rStyle w:val="CharStyle219"/>
          <w:vertAlign w:val="superscript"/>
        </w:rPr>
        <w:t>n</w:t>
      </w:r>
      <w:r>
        <w:rPr>
          <w:rStyle w:val="CharStyle219"/>
        </w:rPr>
        <w:t xml:space="preserve"> será (+a</w:t>
      </w:r>
      <w:r>
        <w:rPr>
          <w:rStyle w:val="CharStyle219"/>
          <w:vertAlign w:val="superscript"/>
        </w:rPr>
        <w:t>n</w:t>
      </w:r>
      <w:r>
        <w:rPr>
          <w:rStyle w:val="CharStyle219"/>
        </w:rPr>
        <w:t>,b</w:t>
      </w:r>
      <w:r>
        <w:rPr>
          <w:rStyle w:val="CharStyle218"/>
          <w:vertAlign w:val="superscript"/>
        </w:rPr>
        <w:t>n</w:t>
      </w:r>
      <w:r>
        <w:rPr>
          <w:rStyle w:val="CharStyle218"/>
        </w:rPr>
        <w:t>,</w:t>
      </w:r>
      <w:r>
        <w:rPr>
          <w:rStyle w:val="CharStyle219"/>
        </w:rPr>
        <w:t xml:space="preserve"> —a</w:t>
      </w:r>
      <w:r>
        <w:rPr>
          <w:rStyle w:val="CharStyle219"/>
          <w:vertAlign w:val="superscript"/>
        </w:rPr>
        <w:t>n+1</w:t>
      </w:r>
      <w:r>
        <w:rPr>
          <w:rStyle w:val="CharStyle219"/>
        </w:rPr>
        <w:t>) porque n es par y f será transformada en esta forma por la sustitución propia o</w:t>
      </w:r>
      <w:r>
        <w:rPr>
          <w:rStyle w:val="CharStyle219"/>
          <w:vertAlign w:val="superscript"/>
        </w:rPr>
        <w:t>n</w:t>
      </w:r>
      <w:r>
        <w:rPr>
          <w:rStyle w:val="CharStyle219"/>
        </w:rPr>
        <w:t xml:space="preserve">, </w:t>
      </w:r>
      <w:r>
        <w:rPr>
          <w:rStyle w:val="CharStyle218"/>
          <w:lang w:val="el-GR" w:eastAsia="el-GR" w:bidi="el-GR"/>
        </w:rPr>
        <w:t>β</w:t>
      </w:r>
      <w:r>
        <w:rPr>
          <w:rStyle w:val="CharStyle219"/>
          <w:vertAlign w:val="superscript"/>
        </w:rPr>
        <w:t>n</w:t>
      </w:r>
      <w:r>
        <w:rPr>
          <w:rStyle w:val="CharStyle219"/>
        </w:rPr>
        <w:t>, q</w:t>
      </w:r>
      <w:r>
        <w:rPr>
          <w:rStyle w:val="CharStyle219"/>
          <w:vertAlign w:val="superscript"/>
        </w:rPr>
        <w:t>n</w:t>
      </w:r>
      <w:r>
        <w:rPr>
          <w:rStyle w:val="CharStyle219"/>
        </w:rPr>
        <w:t xml:space="preserve">, </w:t>
      </w:r>
      <w:r>
        <w:rPr>
          <w:rStyle w:val="CharStyle218"/>
        </w:rPr>
        <w:t>ó</w:t>
      </w:r>
      <w:r>
        <w:rPr>
          <w:rStyle w:val="CharStyle218"/>
          <w:vertAlign w:val="superscript"/>
        </w:rPr>
        <w:t>n</w:t>
      </w:r>
      <w:r>
        <w:rPr>
          <w:rStyle w:val="CharStyle218"/>
        </w:rPr>
        <w:t>.</w:t>
      </w:r>
      <w:r>
        <w:rPr>
          <w:rStyle w:val="CharStyle219"/>
        </w:rPr>
        <w:t xml:space="preserve"> Pero, puesto que f y f</w:t>
      </w:r>
      <w:r>
        <w:rPr>
          <w:rStyle w:val="CharStyle219"/>
          <w:vertAlign w:val="superscript"/>
        </w:rPr>
        <w:t>n</w:t>
      </w:r>
      <w:r>
        <w:rPr>
          <w:rStyle w:val="CharStyle219"/>
        </w:rPr>
        <w:t xml:space="preserve"> son identicas, f se transformará en f</w:t>
      </w:r>
      <w:r>
        <w:rPr>
          <w:rStyle w:val="CharStyle219"/>
          <w:vertAlign w:val="superscript"/>
        </w:rPr>
        <w:t>n</w:t>
      </w:r>
      <w:r>
        <w:rPr>
          <w:rStyle w:val="CharStyle219"/>
        </w:rPr>
        <w:t xml:space="preserve"> tambien por la sustitución propia </w:t>
      </w:r>
      <w:r>
        <w:rPr>
          <w:rStyle w:val="CharStyle219"/>
          <w:lang w:val="en-US" w:eastAsia="en-US" w:bidi="en-US"/>
        </w:rPr>
        <w:t xml:space="preserve">1, 0, 0, 1. </w:t>
      </w:r>
      <w:r>
        <w:rPr>
          <w:rStyle w:val="CharStyle219"/>
        </w:rPr>
        <w:t>De estas dos trans</w:t>
        <w:softHyphen/>
        <w:t>formaciones similares de la forma f en f</w:t>
      </w:r>
      <w:r>
        <w:rPr>
          <w:rStyle w:val="CharStyle219"/>
          <w:vertAlign w:val="superscript"/>
        </w:rPr>
        <w:t>n</w:t>
      </w:r>
      <w:r>
        <w:rPr>
          <w:rStyle w:val="CharStyle219"/>
        </w:rPr>
        <w:t xml:space="preserve">, por el artículo </w:t>
      </w:r>
      <w:r>
        <w:rPr>
          <w:rStyle w:val="CharStyle219"/>
          <w:lang w:val="en-US" w:eastAsia="en-US" w:bidi="en-US"/>
        </w:rPr>
        <w:t xml:space="preserve">162 </w:t>
      </w:r>
      <w:r>
        <w:rPr>
          <w:rStyle w:val="CharStyle219"/>
        </w:rPr>
        <w:t xml:space="preserve">podra deducirse una solucion </w:t>
      </w:r>
      <w:r>
        <w:rPr>
          <w:rStyle w:val="CharStyle218"/>
        </w:rPr>
        <w:t>integral</w:t>
      </w:r>
      <w:r>
        <w:rPr>
          <w:rStyle w:val="CharStyle219"/>
        </w:rPr>
        <w:t xml:space="preserve"> de la ecuación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a saber </w:t>
      </w:r>
      <w:r>
        <w:rPr>
          <w:rStyle w:val="CharStyle218"/>
        </w:rPr>
        <w:t>t</w:t>
      </w:r>
      <w:r>
        <w:rPr>
          <w:rStyle w:val="CharStyle219"/>
        </w:rPr>
        <w:t xml:space="preserve"> </w:t>
      </w:r>
      <w:r>
        <w:rPr>
          <w:rStyle w:val="CharStyle219"/>
          <w:lang w:val="en-US" w:eastAsia="en-US" w:bidi="en-US"/>
        </w:rPr>
        <w:t xml:space="preserve">= </w:t>
      </w:r>
      <w:r>
        <w:rPr>
          <w:rStyle w:val="CharStyle218"/>
          <w:lang w:val="en-US" w:eastAsia="en-US" w:bidi="en-US"/>
        </w:rPr>
        <w:t>2</w:t>
      </w:r>
      <w:r>
        <w:rPr>
          <w:rStyle w:val="CharStyle219"/>
          <w:lang w:val="en-US" w:eastAsia="en-US" w:bidi="en-US"/>
        </w:rPr>
        <w:t xml:space="preserve"> </w:t>
      </w:r>
      <w:r>
        <w:rPr>
          <w:rStyle w:val="CharStyle219"/>
        </w:rPr>
        <w:t>(o</w:t>
      </w:r>
      <w:r>
        <w:rPr>
          <w:rStyle w:val="CharStyle219"/>
          <w:vertAlign w:val="superscript"/>
        </w:rPr>
        <w:t>n</w:t>
      </w:r>
      <w:r>
        <w:rPr>
          <w:rStyle w:val="CharStyle219"/>
        </w:rPr>
        <w:t xml:space="preserve"> </w:t>
      </w:r>
      <w:r>
        <w:rPr>
          <w:rStyle w:val="CharStyle219"/>
          <w:lang w:val="en-US" w:eastAsia="en-US" w:bidi="en-US"/>
        </w:rPr>
        <w:t xml:space="preserve">+ </w:t>
      </w:r>
      <w:r>
        <w:rPr>
          <w:rStyle w:val="CharStyle218"/>
        </w:rPr>
        <w:t>ó</w:t>
      </w:r>
      <w:r>
        <w:rPr>
          <w:rStyle w:val="CharStyle218"/>
          <w:vertAlign w:val="superscript"/>
        </w:rPr>
        <w:t>n</w:t>
      </w:r>
      <w:r>
        <w:rPr>
          <w:rStyle w:val="CharStyle218"/>
        </w:rPr>
        <w:t>)m</w:t>
      </w:r>
      <w:r>
        <w:rPr>
          <w:rStyle w:val="CharStyle219"/>
        </w:rPr>
        <w:t xml:space="preserve"> (ecuación </w:t>
      </w:r>
      <w:r>
        <w:rPr>
          <w:rStyle w:val="CharStyle219"/>
          <w:lang w:val="en-US" w:eastAsia="en-US" w:bidi="en-US"/>
        </w:rPr>
        <w:t xml:space="preserve">18, </w:t>
      </w:r>
      <w:r>
        <w:rPr>
          <w:rStyle w:val="CharStyle219"/>
          <w:lang w:val="en-GB" w:eastAsia="en-GB" w:bidi="en-GB"/>
        </w:rPr>
        <w:t xml:space="preserve">art. </w:t>
      </w:r>
      <w:r>
        <w:rPr>
          <w:rStyle w:val="CharStyle219"/>
          <w:lang w:val="en-US" w:eastAsia="en-US" w:bidi="en-US"/>
        </w:rPr>
        <w:t xml:space="preserve">162), </w:t>
      </w:r>
      <w:r>
        <w:rPr>
          <w:rStyle w:val="CharStyle218"/>
        </w:rPr>
        <w:t>u</w:t>
      </w:r>
      <w:r>
        <w:rPr>
          <w:rStyle w:val="CharStyle219"/>
        </w:rPr>
        <w:t xml:space="preserve"> </w:t>
      </w:r>
      <w:r>
        <w:rPr>
          <w:rStyle w:val="CharStyle219"/>
          <w:lang w:val="en-US" w:eastAsia="en-US" w:bidi="en-US"/>
        </w:rPr>
        <w:t xml:space="preserve">= </w:t>
      </w:r>
      <w:r>
        <w:rPr>
          <w:rStyle w:val="CharStyle218"/>
        </w:rPr>
        <w:t>YY</w:t>
      </w:r>
      <w:r>
        <w:rPr>
          <w:rStyle w:val="CharStyle219"/>
        </w:rPr>
        <w:t xml:space="preserve"> (ecuación 19).</w:t>
      </w:r>
      <w:r>
        <w:rPr>
          <w:rStyle w:val="CharStyle219"/>
        </w:rPr>
        <w:footnoteReference w:id="157"/>
      </w:r>
      <w:r>
        <w:rPr>
          <w:rStyle w:val="CharStyle219"/>
        </w:rPr>
        <w:t xml:space="preserve">) Tómense estos valores positivamente si no lo son ya y desógnense por T y U. Estos valores T y U serán los valores menores de t y u excepto t </w:t>
      </w:r>
      <w:r>
        <w:rPr>
          <w:rStyle w:val="CharStyle219"/>
          <w:lang w:val="en-US" w:eastAsia="en-US" w:bidi="en-US"/>
        </w:rPr>
        <w:t xml:space="preserve">= </w:t>
      </w:r>
      <w:r>
        <w:rPr>
          <w:rStyle w:val="CharStyle219"/>
        </w:rPr>
        <w:t xml:space="preserve">m y u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(ellos deben ser diferentes de estos, puesto que claramente q</w:t>
      </w:r>
      <w:r>
        <w:rPr>
          <w:rStyle w:val="CharStyle486"/>
          <w:vertAlign w:val="superscript"/>
          <w:b w:val="0"/>
          <w:bCs w:val="0"/>
        </w:rPr>
        <w:t>n</w:t>
      </w:r>
      <w:r>
        <w:rPr>
          <w:rStyle w:val="CharStyle486"/>
          <w:b w:val="0"/>
          <w:bCs w:val="0"/>
        </w:rPr>
        <w:t xml:space="preserve"> </w:t>
      </w:r>
      <w:r>
        <w:rPr>
          <w:rStyle w:val="CharStyle219"/>
        </w:rPr>
        <w:t xml:space="preserve">no podría ser </w:t>
      </w:r>
      <w:r>
        <w:rPr>
          <w:rStyle w:val="CharStyle219"/>
          <w:lang w:val="en-US" w:eastAsia="en-US" w:bidi="en-US"/>
        </w:rPr>
        <w:t xml:space="preserve">= </w:t>
      </w:r>
      <w:r>
        <w:rPr>
          <w:rStyle w:val="CharStyle363"/>
          <w:lang w:val="en-US" w:eastAsia="en-US" w:bidi="en-US"/>
        </w:rPr>
        <w:t>0</w:t>
      </w:r>
      <w:r>
        <w:rPr>
          <w:rStyle w:val="CharStyle219"/>
          <w:lang w:val="en-US" w:eastAsia="en-US" w:bidi="en-US"/>
        </w:rPr>
        <w:t>).</w:t>
      </w:r>
    </w:p>
    <w:p>
      <w:pPr>
        <w:pStyle w:val="Style205"/>
        <w:tabs>
          <w:tab w:leader="none" w:pos="5530" w:val="left"/>
        </w:tabs>
        <w:widowControl w:val="0"/>
        <w:keepNext w:val="0"/>
        <w:keepLines w:val="0"/>
        <w:shd w:val="clear" w:color="auto" w:fill="auto"/>
        <w:bidi w:val="0"/>
        <w:jc w:val="both"/>
        <w:spacing w:before="0" w:after="0" w:line="317" w:lineRule="exact"/>
        <w:ind w:left="0" w:right="0" w:firstLine="800"/>
      </w:pPr>
      <w:r>
        <w:rPr>
          <w:rStyle w:val="CharStyle219"/>
        </w:rPr>
        <w:t xml:space="preserve">Supongase en efecto que hay valores menores de t y u, llamados t y u, los cuales son positivos y u no es </w:t>
      </w:r>
      <w:r>
        <w:rPr>
          <w:rStyle w:val="CharStyle219"/>
          <w:lang w:val="en-US" w:eastAsia="en-US" w:bidi="en-US"/>
        </w:rPr>
        <w:t xml:space="preserve">=0. </w:t>
      </w:r>
      <w:r>
        <w:rPr>
          <w:rStyle w:val="CharStyle219"/>
        </w:rPr>
        <w:t xml:space="preserve">Entonces por el artículo </w:t>
      </w:r>
      <w:r>
        <w:rPr>
          <w:rStyle w:val="CharStyle219"/>
          <w:lang w:val="en-US" w:eastAsia="en-US" w:bidi="en-US"/>
        </w:rPr>
        <w:t xml:space="preserve">162 </w:t>
      </w:r>
      <w:r>
        <w:rPr>
          <w:rStyle w:val="CharStyle219"/>
        </w:rPr>
        <w:t xml:space="preserve">la forma f se transformaró en una forma que es identica a ella misma por la transformación propia </w:t>
      </w:r>
      <w:r>
        <w:rPr>
          <w:rStyle w:val="CharStyle486"/>
          <w:b w:val="0"/>
          <w:bCs w:val="0"/>
        </w:rPr>
        <w:t xml:space="preserve">m </w:t>
      </w:r>
      <w:r>
        <w:rPr>
          <w:rStyle w:val="CharStyle219"/>
        </w:rPr>
        <w:t xml:space="preserve">(t — bu), </w:t>
      </w:r>
      <w:r>
        <w:rPr>
          <w:rStyle w:val="CharStyle486"/>
          <w:b w:val="0"/>
          <w:bCs w:val="0"/>
        </w:rPr>
        <w:t xml:space="preserve">m </w:t>
      </w:r>
      <w:r>
        <w:rPr>
          <w:rStyle w:val="CharStyle218"/>
        </w:rPr>
        <w:t>a'u,</w:t>
      </w:r>
      <w:r>
        <w:rPr>
          <w:rStyle w:val="CharStyle219"/>
        </w:rPr>
        <w:t xml:space="preserve"> </w:t>
      </w:r>
      <w:r>
        <w:rPr>
          <w:rStyle w:val="CharStyle486"/>
          <w:lang w:val="la" w:eastAsia="la" w:bidi="la"/>
          <w:b w:val="0"/>
          <w:bCs w:val="0"/>
        </w:rPr>
        <w:t xml:space="preserve">m </w:t>
      </w:r>
      <w:r>
        <w:rPr>
          <w:rStyle w:val="CharStyle219"/>
          <w:lang w:val="la" w:eastAsia="la" w:bidi="la"/>
        </w:rPr>
        <w:t xml:space="preserve">au, </w:t>
      </w:r>
      <w:r>
        <w:rPr>
          <w:rStyle w:val="CharStyle486"/>
          <w:b w:val="0"/>
          <w:bCs w:val="0"/>
        </w:rPr>
        <w:t xml:space="preserve">m </w:t>
      </w:r>
      <w:r>
        <w:rPr>
          <w:rStyle w:val="CharStyle219"/>
        </w:rPr>
        <w:t>(t</w:t>
      </w:r>
      <w:r>
        <w:rPr>
          <w:rStyle w:val="CharStyle219"/>
          <w:lang w:val="en-US" w:eastAsia="en-US" w:bidi="en-US"/>
        </w:rPr>
        <w:t>+</w:t>
      </w:r>
      <w:r>
        <w:rPr>
          <w:rStyle w:val="CharStyle219"/>
        </w:rPr>
        <w:t xml:space="preserve">bu). Ahora, por el artículo </w:t>
      </w:r>
      <w:r>
        <w:rPr>
          <w:rStyle w:val="CharStyle219"/>
          <w:lang w:val="en-US" w:eastAsia="en-US" w:bidi="en-US"/>
        </w:rPr>
        <w:t xml:space="preserve">193, </w:t>
      </w:r>
      <w:r>
        <w:rPr>
          <w:rStyle w:val="CharStyle219"/>
        </w:rPr>
        <w:t xml:space="preserve">II resulta que </w:t>
      </w:r>
      <w:r>
        <w:rPr>
          <w:rStyle w:val="CharStyle218"/>
        </w:rPr>
        <w:t>o</w:t>
      </w:r>
      <w:r>
        <w:rPr>
          <w:rStyle w:val="CharStyle219"/>
        </w:rPr>
        <w:t xml:space="preserve"> </w:t>
      </w:r>
      <w:r>
        <w:rPr>
          <w:rStyle w:val="CharStyle486"/>
          <w:b w:val="0"/>
          <w:bCs w:val="0"/>
        </w:rPr>
        <w:t xml:space="preserve">m </w:t>
      </w:r>
      <w:r>
        <w:rPr>
          <w:rStyle w:val="CharStyle219"/>
        </w:rPr>
        <w:t xml:space="preserve">(t—bu) </w:t>
      </w:r>
      <w:r>
        <w:rPr>
          <w:rStyle w:val="CharStyle218"/>
        </w:rPr>
        <w:t>o bien —</w:t>
      </w:r>
      <w:r>
        <w:rPr>
          <w:rStyle w:val="CharStyle219"/>
        </w:rPr>
        <w:t xml:space="preserve"> </w:t>
      </w:r>
      <w:r>
        <w:rPr>
          <w:rStyle w:val="CharStyle486"/>
          <w:b w:val="0"/>
          <w:bCs w:val="0"/>
        </w:rPr>
        <w:t>m</w:t>
      </w:r>
      <w:r>
        <w:rPr>
          <w:rStyle w:val="CharStyle219"/>
        </w:rPr>
        <w:t xml:space="preserve">(t — bu) debe ser igual a uno de los </w:t>
      </w:r>
      <w:r>
        <w:rPr>
          <w:rStyle w:val="CharStyle219"/>
          <w:lang w:val="la" w:eastAsia="la" w:bidi="la"/>
        </w:rPr>
        <w:t xml:space="preserve">numeros </w:t>
      </w:r>
      <w:r>
        <w:rPr>
          <w:rStyle w:val="CharStyle219"/>
          <w:lang w:val="el-GR" w:eastAsia="el-GR" w:bidi="el-GR"/>
        </w:rPr>
        <w:t xml:space="preserve">α’’, </w:t>
      </w:r>
      <w:r>
        <w:rPr>
          <w:rStyle w:val="CharStyle218"/>
        </w:rPr>
        <w:t>o</w:t>
      </w:r>
      <w:r>
        <w:rPr>
          <w:rStyle w:val="CharStyle219"/>
        </w:rPr>
        <w:t>!"</w:t>
      </w:r>
      <w:r>
        <w:rPr>
          <w:rStyle w:val="CharStyle219"/>
          <w:lang w:val="el-GR" w:eastAsia="el-GR" w:bidi="el-GR"/>
        </w:rPr>
        <w:t xml:space="preserve">, </w:t>
      </w:r>
      <w:r>
        <w:rPr>
          <w:rStyle w:val="CharStyle218"/>
        </w:rPr>
        <w:t>o</w:t>
      </w:r>
      <w:r>
        <w:rPr>
          <w:rStyle w:val="CharStyle219"/>
        </w:rPr>
        <w:t xml:space="preserve">!’", etc., por ejemplo a </w:t>
      </w:r>
      <w:r>
        <w:rPr>
          <w:rStyle w:val="CharStyle218"/>
          <w:lang w:val="el-GR" w:eastAsia="el-GR" w:bidi="el-GR"/>
        </w:rPr>
        <w:t>α</w:t>
      </w:r>
      <w:r>
        <w:rPr>
          <w:rStyle w:val="CharStyle218"/>
          <w:lang w:val="el-GR" w:eastAsia="el-GR" w:bidi="el-GR"/>
          <w:vertAlign w:val="superscript"/>
        </w:rPr>
        <w:t>μ</w:t>
      </w:r>
      <w:r>
        <w:rPr>
          <w:rStyle w:val="CharStyle219"/>
          <w:lang w:val="el-GR" w:eastAsia="el-GR" w:bidi="el-GR"/>
        </w:rPr>
        <w:t xml:space="preserve"> </w:t>
      </w:r>
      <w:r>
        <w:rPr>
          <w:rStyle w:val="CharStyle219"/>
        </w:rPr>
        <w:t xml:space="preserve">(puesto </w:t>
      </w:r>
      <w:r>
        <w:rPr>
          <w:rStyle w:val="CharStyle219"/>
          <w:lang w:val="la" w:eastAsia="la" w:bidi="la"/>
        </w:rPr>
        <w:t>que t</w:t>
      </w:r>
      <w:r>
        <w:rPr>
          <w:rStyle w:val="CharStyle363"/>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en-GB" w:eastAsia="en-GB" w:bidi="en-GB"/>
        </w:rPr>
        <w:t>Du</w:t>
      </w:r>
      <w:r>
        <w:rPr>
          <w:rStyle w:val="CharStyle363"/>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lang w:val="la" w:eastAsia="la" w:bidi="la"/>
        </w:rPr>
        <w:t>m</w:t>
      </w:r>
      <w:r>
        <w:rPr>
          <w:rStyle w:val="CharStyle363"/>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en-GB" w:eastAsia="en-GB" w:bidi="en-GB"/>
        </w:rPr>
        <w:t>b</w:t>
      </w:r>
      <w:r>
        <w:rPr>
          <w:rStyle w:val="CharStyle363"/>
          <w:lang w:val="en-GB" w:eastAsia="en-GB" w:bidi="en-GB"/>
          <w:vertAlign w:val="superscript"/>
        </w:rPr>
        <w:t>2</w:t>
      </w:r>
      <w:r>
        <w:rPr>
          <w:rStyle w:val="CharStyle219"/>
          <w:lang w:val="en-GB" w:eastAsia="en-GB" w:bidi="en-GB"/>
        </w:rPr>
        <w:t>u</w:t>
      </w:r>
      <w:r>
        <w:rPr>
          <w:rStyle w:val="CharStyle363"/>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lang w:val="en-GB" w:eastAsia="en-GB" w:bidi="en-GB"/>
        </w:rPr>
        <w:t>aa’u</w:t>
      </w:r>
      <w:r>
        <w:rPr>
          <w:rStyle w:val="CharStyle363"/>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lang w:val="en-GB" w:eastAsia="en-GB" w:bidi="en-GB"/>
        </w:rPr>
        <w:t>m</w:t>
      </w:r>
      <w:r>
        <w:rPr>
          <w:rStyle w:val="CharStyle363"/>
          <w:lang w:val="en-GB" w:eastAsia="en-GB" w:bidi="en-GB"/>
          <w:vertAlign w:val="superscript"/>
        </w:rPr>
        <w:t>2</w:t>
      </w:r>
      <w:r>
        <w:rPr>
          <w:rStyle w:val="CharStyle219"/>
          <w:lang w:val="en-GB" w:eastAsia="en-GB" w:bidi="en-GB"/>
        </w:rPr>
        <w:t xml:space="preserve"> </w:t>
      </w:r>
      <w:r>
        <w:rPr>
          <w:rStyle w:val="CharStyle219"/>
        </w:rPr>
        <w:t xml:space="preserve">tenemos </w:t>
      </w:r>
      <w:r>
        <w:rPr>
          <w:rStyle w:val="CharStyle219"/>
          <w:lang w:val="en-GB" w:eastAsia="en-GB" w:bidi="en-GB"/>
        </w:rPr>
        <w:t>t</w:t>
      </w:r>
      <w:r>
        <w:rPr>
          <w:rStyle w:val="CharStyle363"/>
          <w:lang w:val="en-GB" w:eastAsia="en-GB" w:bidi="en-GB"/>
          <w:vertAlign w:val="superscript"/>
        </w:rPr>
        <w:t>2</w:t>
      </w:r>
      <w:r>
        <w:rPr>
          <w:rStyle w:val="CharStyle219"/>
          <w:lang w:val="en-GB" w:eastAsia="en-GB" w:bidi="en-GB"/>
        </w:rPr>
        <w:t xml:space="preserve"> &gt; b</w:t>
      </w:r>
      <w:r>
        <w:rPr>
          <w:rStyle w:val="CharStyle363"/>
          <w:lang w:val="en-GB" w:eastAsia="en-GB" w:bidi="en-GB"/>
          <w:vertAlign w:val="superscript"/>
        </w:rPr>
        <w:t>2</w:t>
      </w:r>
      <w:r>
        <w:rPr>
          <w:rStyle w:val="CharStyle219"/>
          <w:lang w:val="en-GB" w:eastAsia="en-GB" w:bidi="en-GB"/>
        </w:rPr>
        <w:t>u</w:t>
      </w:r>
      <w:r>
        <w:rPr>
          <w:rStyle w:val="CharStyle363"/>
          <w:lang w:val="en-GB" w:eastAsia="en-GB" w:bidi="en-GB"/>
          <w:vertAlign w:val="superscript"/>
        </w:rPr>
        <w:t>2</w:t>
      </w:r>
      <w:r>
        <w:rPr>
          <w:rStyle w:val="CharStyle219"/>
          <w:lang w:val="en-GB" w:eastAsia="en-GB" w:bidi="en-GB"/>
        </w:rPr>
        <w:t xml:space="preserve"> </w:t>
      </w:r>
      <w:r>
        <w:rPr>
          <w:rStyle w:val="CharStyle219"/>
        </w:rPr>
        <w:t xml:space="preserve">y por lo </w:t>
      </w:r>
      <w:r>
        <w:rPr>
          <w:rStyle w:val="CharStyle219"/>
          <w:lang w:val="la" w:eastAsia="la" w:bidi="la"/>
        </w:rPr>
        <w:t xml:space="preserve">tanto t — </w:t>
      </w:r>
      <w:r>
        <w:rPr>
          <w:rStyle w:val="CharStyle219"/>
        </w:rPr>
        <w:t>bu es positivo; de aqui la fracción</w:t>
        <w:tab/>
        <w:t>que corresponde a la fraccion</w:t>
      </w:r>
    </w:p>
    <w:p>
      <w:pPr>
        <w:pStyle w:val="Style205"/>
        <w:widowControl w:val="0"/>
        <w:keepNext w:val="0"/>
        <w:keepLines w:val="0"/>
        <w:shd w:val="clear" w:color="auto" w:fill="auto"/>
        <w:bidi w:val="0"/>
        <w:jc w:val="both"/>
        <w:spacing w:before="0" w:after="120" w:line="317" w:lineRule="exact"/>
        <w:ind w:left="0" w:right="0" w:firstLine="0"/>
      </w:pPr>
      <w:r>
        <w:rPr>
          <w:rStyle w:val="CharStyle219"/>
        </w:rPr>
        <w:t xml:space="preserve">C en el artículo </w:t>
      </w:r>
      <w:r>
        <w:rPr>
          <w:rStyle w:val="CharStyle219"/>
          <w:lang w:val="en-US" w:eastAsia="en-US" w:bidi="en-US"/>
        </w:rPr>
        <w:t xml:space="preserve">193 </w:t>
      </w:r>
      <w:r>
        <w:rPr>
          <w:rStyle w:val="CharStyle219"/>
        </w:rPr>
        <w:t xml:space="preserve">tendrá el mismo signo que </w:t>
      </w:r>
      <w:r>
        <w:rPr>
          <w:rStyle w:val="CharStyle218"/>
        </w:rPr>
        <w:t>a</w:t>
      </w:r>
      <w:r>
        <w:rPr>
          <w:rStyle w:val="CharStyle219"/>
        </w:rPr>
        <w:t xml:space="preserve"> o a’); y en el primer caso </w:t>
      </w:r>
      <w:r>
        <w:rPr>
          <w:rStyle w:val="CharStyle486"/>
          <w:b w:val="0"/>
          <w:bCs w:val="0"/>
        </w:rPr>
        <w:t>m</w:t>
      </w:r>
      <w:r>
        <w:rPr>
          <w:rStyle w:val="CharStyle219"/>
        </w:rPr>
        <w:t xml:space="preserve">a’u, </w:t>
      </w:r>
      <w:r>
        <w:rPr>
          <w:rStyle w:val="CharStyle486"/>
          <w:lang w:val="la" w:eastAsia="la" w:bidi="la"/>
          <w:b w:val="0"/>
          <w:bCs w:val="0"/>
        </w:rPr>
        <w:t xml:space="preserve">m </w:t>
      </w:r>
      <w:r>
        <w:rPr>
          <w:rStyle w:val="CharStyle219"/>
          <w:lang w:val="la" w:eastAsia="la" w:bidi="la"/>
        </w:rPr>
        <w:t xml:space="preserve">au, </w:t>
      </w:r>
      <w:r>
        <w:rPr>
          <w:rStyle w:val="CharStyle486"/>
          <w:b w:val="0"/>
          <w:bCs w:val="0"/>
        </w:rPr>
        <w:t xml:space="preserve">m </w:t>
      </w:r>
      <w:r>
        <w:rPr>
          <w:rStyle w:val="CharStyle219"/>
        </w:rPr>
        <w:t xml:space="preserve">(t </w:t>
      </w:r>
      <w:r>
        <w:rPr>
          <w:rStyle w:val="CharStyle219"/>
          <w:lang w:val="en-US" w:eastAsia="en-US" w:bidi="en-US"/>
        </w:rPr>
        <w:t xml:space="preserve">+ </w:t>
      </w:r>
      <w:r>
        <w:rPr>
          <w:rStyle w:val="CharStyle219"/>
        </w:rPr>
        <w:t xml:space="preserve">bu) serán iguales a </w:t>
      </w:r>
      <w:r>
        <w:rPr>
          <w:rStyle w:val="CharStyle219"/>
          <w:lang w:val="el-GR" w:eastAsia="el-GR" w:bidi="el-GR"/>
        </w:rPr>
        <w:t>β</w:t>
      </w:r>
      <w:r>
        <w:rPr>
          <w:rStyle w:val="CharStyle486"/>
          <w:lang w:val="el-GR" w:eastAsia="el-GR" w:bidi="el-GR"/>
          <w:vertAlign w:val="superscript"/>
          <w:b w:val="0"/>
          <w:bCs w:val="0"/>
        </w:rPr>
        <w:t>μ</w:t>
      </w:r>
      <w:r>
        <w:rPr>
          <w:rStyle w:val="CharStyle219"/>
          <w:lang w:val="el-GR" w:eastAsia="el-GR" w:bidi="el-GR"/>
        </w:rPr>
        <w:t>, γ</w:t>
      </w:r>
      <w:r>
        <w:rPr>
          <w:rStyle w:val="CharStyle486"/>
          <w:lang w:val="el-GR" w:eastAsia="el-GR" w:bidi="el-GR"/>
          <w:vertAlign w:val="superscript"/>
          <w:b w:val="0"/>
          <w:bCs w:val="0"/>
        </w:rPr>
        <w:t>μ</w:t>
      </w:r>
      <w:r>
        <w:rPr>
          <w:rStyle w:val="CharStyle219"/>
          <w:lang w:val="el-GR" w:eastAsia="el-GR" w:bidi="el-GR"/>
        </w:rPr>
        <w:t xml:space="preserve">, </w:t>
      </w:r>
      <w:r>
        <w:rPr>
          <w:rStyle w:val="CharStyle219"/>
        </w:rPr>
        <w:t xml:space="preserve">respectivamente, y en el ultimo caso serón iguales a las mismas cantidades pero con cambio de signo. Puesto que </w:t>
      </w:r>
      <w:r>
        <w:rPr>
          <w:rStyle w:val="CharStyle219"/>
          <w:lang w:val="la" w:eastAsia="la" w:bidi="la"/>
        </w:rPr>
        <w:t xml:space="preserve">u </w:t>
      </w:r>
      <w:r>
        <w:rPr>
          <w:rStyle w:val="CharStyle219"/>
        </w:rPr>
        <w:t xml:space="preserve">&lt; U, i.e. u &lt; </w:t>
      </w:r>
      <w:r>
        <w:rPr>
          <w:rStyle w:val="CharStyle218"/>
        </w:rPr>
        <w:t>YY</w:t>
      </w:r>
      <w:r>
        <w:rPr>
          <w:rStyle w:val="CharStyle219"/>
        </w:rPr>
        <w:t xml:space="preserve"> y &gt; </w:t>
      </w:r>
      <w:r>
        <w:rPr>
          <w:rStyle w:val="CharStyle363"/>
          <w:lang w:val="en-US" w:eastAsia="en-US" w:bidi="en-US"/>
        </w:rPr>
        <w:t>0</w:t>
      </w:r>
      <w:r>
        <w:rPr>
          <w:rStyle w:val="CharStyle219"/>
          <w:lang w:val="en-US" w:eastAsia="en-US" w:bidi="en-US"/>
        </w:rPr>
        <w:t xml:space="preserve">, </w:t>
      </w:r>
      <w:r>
        <w:rPr>
          <w:rStyle w:val="CharStyle219"/>
        </w:rPr>
        <w:t xml:space="preserve">obtenemos </w:t>
      </w:r>
      <w:r>
        <w:rPr>
          <w:rStyle w:val="CharStyle219"/>
          <w:lang w:val="el-GR" w:eastAsia="el-GR" w:bidi="el-GR"/>
        </w:rPr>
        <w:t>γ</w:t>
      </w:r>
      <w:r>
        <w:rPr>
          <w:rStyle w:val="CharStyle486"/>
          <w:lang w:val="el-GR" w:eastAsia="el-GR" w:bidi="el-GR"/>
          <w:vertAlign w:val="superscript"/>
          <w:b w:val="0"/>
          <w:bCs w:val="0"/>
        </w:rPr>
        <w:t>μ</w:t>
      </w:r>
      <w:r>
        <w:rPr>
          <w:rStyle w:val="CharStyle486"/>
          <w:lang w:val="el-GR" w:eastAsia="el-GR" w:bidi="el-GR"/>
          <w:b w:val="0"/>
          <w:bCs w:val="0"/>
        </w:rPr>
        <w:t xml:space="preserve"> </w:t>
      </w:r>
      <w:r>
        <w:rPr>
          <w:rStyle w:val="CharStyle219"/>
        </w:rPr>
        <w:t>&lt; y</w:t>
      </w:r>
      <w:r>
        <w:rPr>
          <w:rStyle w:val="CharStyle486"/>
          <w:vertAlign w:val="superscript"/>
          <w:b w:val="0"/>
          <w:bCs w:val="0"/>
        </w:rPr>
        <w:t>n</w:t>
      </w:r>
      <w:r>
        <w:rPr>
          <w:rStyle w:val="CharStyle486"/>
          <w:b w:val="0"/>
          <w:bCs w:val="0"/>
        </w:rPr>
        <w:t xml:space="preserve"> </w:t>
      </w:r>
      <w:r>
        <w:rPr>
          <w:rStyle w:val="CharStyle219"/>
        </w:rPr>
        <w:t xml:space="preserve">y &gt; </w:t>
      </w:r>
      <w:r>
        <w:rPr>
          <w:rStyle w:val="CharStyle363"/>
        </w:rPr>
        <w:t>0</w:t>
      </w:r>
      <w:r>
        <w:rPr>
          <w:rStyle w:val="CharStyle219"/>
        </w:rPr>
        <w:t xml:space="preserve">; y puesto que la sucesión </w:t>
      </w:r>
      <w:r>
        <w:rPr>
          <w:rStyle w:val="CharStyle219"/>
          <w:lang w:val="el-GR" w:eastAsia="el-GR" w:bidi="el-GR"/>
        </w:rPr>
        <w:t xml:space="preserve">γ, γ’, γ’’, </w:t>
      </w:r>
      <w:r>
        <w:rPr>
          <w:rStyle w:val="CharStyle219"/>
        </w:rPr>
        <w:t xml:space="preserve">etc., es continuamente creciente, </w:t>
      </w:r>
      <w:r>
        <w:rPr>
          <w:rStyle w:val="CharStyle219"/>
          <w:lang w:val="el-GR" w:eastAsia="el-GR" w:bidi="el-GR"/>
        </w:rPr>
        <w:t xml:space="preserve">μ </w:t>
      </w:r>
      <w:r>
        <w:rPr>
          <w:rStyle w:val="CharStyle219"/>
        </w:rPr>
        <w:t xml:space="preserve">estará necesariamente entre </w:t>
      </w:r>
      <w:r>
        <w:rPr>
          <w:rStyle w:val="CharStyle219"/>
          <w:lang w:val="en-US" w:eastAsia="en-US" w:bidi="en-US"/>
        </w:rPr>
        <w:t xml:space="preserve">0 </w:t>
      </w:r>
      <w:r>
        <w:rPr>
          <w:rStyle w:val="CharStyle219"/>
        </w:rPr>
        <w:t>y n exclusivamente. Asó la forma correspondiente f</w:t>
      </w:r>
      <w:r>
        <w:rPr>
          <w:rStyle w:val="CharStyle486"/>
          <w:lang w:val="el-GR" w:eastAsia="el-GR" w:bidi="el-GR"/>
          <w:vertAlign w:val="superscript"/>
          <w:b w:val="0"/>
          <w:bCs w:val="0"/>
        </w:rPr>
        <w:t>μ</w:t>
      </w:r>
      <w:r>
        <w:rPr>
          <w:rStyle w:val="CharStyle486"/>
          <w:lang w:val="el-GR" w:eastAsia="el-GR" w:bidi="el-GR"/>
          <w:b w:val="0"/>
          <w:bCs w:val="0"/>
        </w:rPr>
        <w:t xml:space="preserve"> </w:t>
      </w:r>
      <w:r>
        <w:rPr>
          <w:rStyle w:val="CharStyle219"/>
        </w:rPr>
        <w:t xml:space="preserve">sera identica a la forma f, </w:t>
      </w:r>
      <w:r>
        <w:rPr>
          <w:rStyle w:val="CharStyle218"/>
        </w:rPr>
        <w:t>Q. E. A.</w:t>
      </w:r>
      <w:r>
        <w:rPr>
          <w:rStyle w:val="CharStyle219"/>
        </w:rPr>
        <w:t xml:space="preserve"> puesto que todas las formas f, f’, f’’, etc., hasta f</w:t>
      </w:r>
      <w:r>
        <w:rPr>
          <w:rStyle w:val="CharStyle486"/>
          <w:vertAlign w:val="superscript"/>
          <w:b w:val="0"/>
          <w:bCs w:val="0"/>
        </w:rPr>
        <w:t>n</w:t>
      </w:r>
      <w:r>
        <w:rPr>
          <w:rStyle w:val="CharStyle219"/>
          <w:vertAlign w:val="superscript"/>
        </w:rPr>
        <w:t>-</w:t>
      </w:r>
      <w:r>
        <w:rPr>
          <w:rStyle w:val="CharStyle363"/>
          <w:vertAlign w:val="superscript"/>
        </w:rPr>
        <w:t>1</w:t>
      </w:r>
      <w:r>
        <w:rPr>
          <w:rStyle w:val="CharStyle219"/>
        </w:rPr>
        <w:t xml:space="preserve"> se suponen diferentes. De esto concluimos que los valores menores de t y u (excepto los valores m y </w:t>
      </w:r>
      <w:r>
        <w:rPr>
          <w:rStyle w:val="CharStyle219"/>
          <w:lang w:val="en-US" w:eastAsia="en-US" w:bidi="en-US"/>
        </w:rPr>
        <w:t xml:space="preserve">0) </w:t>
      </w:r>
      <w:r>
        <w:rPr>
          <w:rStyle w:val="CharStyle219"/>
        </w:rPr>
        <w:t>serán T y U.</w:t>
      </w:r>
    </w:p>
    <w:p>
      <w:pPr>
        <w:pStyle w:val="Style205"/>
        <w:widowControl w:val="0"/>
        <w:keepNext w:val="0"/>
        <w:keepLines w:val="0"/>
        <w:shd w:val="clear" w:color="auto" w:fill="auto"/>
        <w:bidi w:val="0"/>
        <w:jc w:val="both"/>
        <w:spacing w:before="0" w:after="582" w:line="317" w:lineRule="exact"/>
        <w:ind w:left="0" w:right="0" w:firstLine="800"/>
      </w:pPr>
      <w:r>
        <w:rPr>
          <w:rStyle w:val="CharStyle218"/>
        </w:rPr>
        <w:t>Ejemplo.</w:t>
      </w:r>
      <w:r>
        <w:rPr>
          <w:rStyle w:val="CharStyle219"/>
        </w:rPr>
        <w:t xml:space="preserve"> Si D </w:t>
      </w:r>
      <w:r>
        <w:rPr>
          <w:rStyle w:val="CharStyle219"/>
          <w:lang w:val="en-US" w:eastAsia="en-US" w:bidi="en-US"/>
        </w:rPr>
        <w:t xml:space="preserve">= 79 </w:t>
      </w:r>
      <w:r>
        <w:rPr>
          <w:rStyle w:val="CharStyle219"/>
        </w:rPr>
        <w:t xml:space="preserve">y m </w:t>
      </w:r>
      <w:r>
        <w:rPr>
          <w:rStyle w:val="CharStyle219"/>
          <w:lang w:val="en-US" w:eastAsia="en-US" w:bidi="en-US"/>
        </w:rPr>
        <w:t xml:space="preserve">=1 </w:t>
      </w:r>
      <w:r>
        <w:rPr>
          <w:rStyle w:val="CharStyle219"/>
        </w:rPr>
        <w:t xml:space="preserve">podemos usar la forma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—5) para la cual n </w:t>
      </w:r>
      <w:r>
        <w:rPr>
          <w:rStyle w:val="CharStyle219"/>
          <w:lang w:val="en-US" w:eastAsia="en-US" w:bidi="en-US"/>
        </w:rPr>
        <w:t xml:space="preserve">= </w:t>
      </w:r>
      <w:r>
        <w:rPr>
          <w:rStyle w:val="CharStyle363"/>
          <w:lang w:val="en-US" w:eastAsia="en-US" w:bidi="en-US"/>
        </w:rPr>
        <w:t>6</w:t>
      </w:r>
      <w:r>
        <w:rPr>
          <w:rStyle w:val="CharStyle219"/>
          <w:lang w:val="en-US" w:eastAsia="en-US" w:bidi="en-US"/>
        </w:rPr>
        <w:t xml:space="preserve">, </w:t>
      </w:r>
      <w:r>
        <w:rPr>
          <w:rStyle w:val="CharStyle219"/>
        </w:rPr>
        <w:t>y o</w:t>
      </w:r>
      <w:r>
        <w:rPr>
          <w:rStyle w:val="CharStyle486"/>
          <w:vertAlign w:val="superscript"/>
          <w:b w:val="0"/>
          <w:bCs w:val="0"/>
        </w:rPr>
        <w:t>n</w:t>
      </w:r>
      <w:r>
        <w:rPr>
          <w:rStyle w:val="CharStyle486"/>
          <w:b w:val="0"/>
          <w:bCs w:val="0"/>
        </w:rPr>
        <w:t xml:space="preserve"> </w:t>
      </w:r>
      <w:r>
        <w:rPr>
          <w:rStyle w:val="CharStyle219"/>
          <w:lang w:val="en-US" w:eastAsia="en-US" w:bidi="en-US"/>
        </w:rPr>
        <w:t xml:space="preserve">= </w:t>
      </w:r>
      <w:r>
        <w:rPr>
          <w:rStyle w:val="CharStyle219"/>
        </w:rPr>
        <w:t>—</w:t>
      </w:r>
      <w:r>
        <w:rPr>
          <w:rStyle w:val="CharStyle363"/>
        </w:rPr>
        <w:t>8</w:t>
      </w:r>
      <w:r>
        <w:rPr>
          <w:rStyle w:val="CharStyle219"/>
        </w:rPr>
        <w:t xml:space="preserve">, </w:t>
      </w:r>
      <w:r>
        <w:rPr>
          <w:rStyle w:val="CharStyle219"/>
          <w:lang w:val="el-GR" w:eastAsia="el-GR" w:bidi="el-GR"/>
        </w:rPr>
        <w:t>γ</w:t>
      </w:r>
      <w:r>
        <w:rPr>
          <w:rStyle w:val="CharStyle486"/>
          <w:lang w:val="el-GR" w:eastAsia="el-GR" w:bidi="el-GR"/>
          <w:b w:val="0"/>
          <w:bCs w:val="0"/>
        </w:rPr>
        <w:t>”</w:t>
      </w:r>
      <w:r>
        <w:rPr>
          <w:rStyle w:val="CharStyle219"/>
          <w:lang w:val="el-GR" w:eastAsia="el-GR" w:bidi="el-GR"/>
          <w:vertAlign w:val="superscript"/>
        </w:rPr>
        <w:t>-</w:t>
      </w:r>
      <w:r>
        <w:rPr>
          <w:rStyle w:val="CharStyle219"/>
          <w:lang w:val="el-GR" w:eastAsia="el-GR" w:bidi="el-GR"/>
        </w:rPr>
        <w:t xml:space="preserve"> </w:t>
      </w:r>
      <w:r>
        <w:rPr>
          <w:rStyle w:val="CharStyle219"/>
          <w:lang w:val="en-US" w:eastAsia="en-US" w:bidi="en-US"/>
        </w:rPr>
        <w:t xml:space="preserve">= </w:t>
      </w:r>
      <w:r>
        <w:rPr>
          <w:rStyle w:val="CharStyle219"/>
        </w:rPr>
        <w:t xml:space="preserve">—27, </w:t>
      </w:r>
      <w:r>
        <w:rPr>
          <w:rStyle w:val="CharStyle218"/>
          <w:lang w:val="el-GR" w:eastAsia="el-GR" w:bidi="el-GR"/>
        </w:rPr>
        <w:t>δ</w:t>
      </w:r>
      <w:r>
        <w:rPr>
          <w:rStyle w:val="CharStyle218"/>
          <w:lang w:val="el-GR" w:eastAsia="el-GR" w:bidi="el-GR"/>
          <w:vertAlign w:val="superscript"/>
        </w:rPr>
        <w:t>η</w:t>
      </w:r>
      <w:r>
        <w:rPr>
          <w:rStyle w:val="CharStyle219"/>
          <w:lang w:val="el-GR" w:eastAsia="el-GR" w:bidi="el-GR"/>
        </w:rPr>
        <w:t xml:space="preserve"> </w:t>
      </w:r>
      <w:r>
        <w:rPr>
          <w:rStyle w:val="CharStyle219"/>
          <w:lang w:val="en-US" w:eastAsia="en-US" w:bidi="en-US"/>
        </w:rPr>
        <w:t xml:space="preserve">= </w:t>
      </w:r>
      <w:r>
        <w:rPr>
          <w:rStyle w:val="CharStyle219"/>
        </w:rPr>
        <w:t xml:space="preserve">—152 </w:t>
      </w:r>
      <w:r>
        <w:rPr>
          <w:rStyle w:val="CharStyle219"/>
          <w:lang w:val="en-GB" w:eastAsia="en-GB" w:bidi="en-GB"/>
        </w:rPr>
        <w:t xml:space="preserve">(art. </w:t>
      </w:r>
      <w:r>
        <w:rPr>
          <w:rStyle w:val="CharStyle219"/>
          <w:lang w:val="en-US" w:eastAsia="en-US" w:bidi="en-US"/>
        </w:rPr>
        <w:t xml:space="preserve">188). </w:t>
      </w:r>
      <w:r>
        <w:rPr>
          <w:rStyle w:val="CharStyle219"/>
        </w:rPr>
        <w:t xml:space="preserve">Entonces </w:t>
      </w:r>
      <w:r>
        <w:rPr>
          <w:rStyle w:val="CharStyle219"/>
          <w:lang w:val="la" w:eastAsia="la" w:bidi="la"/>
        </w:rPr>
        <w:t xml:space="preserve">T </w:t>
      </w:r>
      <w:r>
        <w:rPr>
          <w:rStyle w:val="CharStyle219"/>
          <w:lang w:val="en-US" w:eastAsia="en-US" w:bidi="en-US"/>
        </w:rPr>
        <w:t xml:space="preserve">= 80 </w:t>
      </w:r>
      <w:r>
        <w:rPr>
          <w:rStyle w:val="CharStyle219"/>
        </w:rPr>
        <w:t xml:space="preserve">y </w:t>
      </w:r>
      <w:r>
        <w:rPr>
          <w:rStyle w:val="CharStyle219"/>
          <w:lang w:val="la" w:eastAsia="la" w:bidi="la"/>
        </w:rPr>
        <w:t xml:space="preserve">U </w:t>
      </w:r>
      <w:r>
        <w:rPr>
          <w:rStyle w:val="CharStyle219"/>
          <w:lang w:val="en-US" w:eastAsia="en-US" w:bidi="en-US"/>
        </w:rPr>
        <w:t xml:space="preserve">= 9, </w:t>
      </w:r>
      <w:r>
        <w:rPr>
          <w:rStyle w:val="CharStyle219"/>
        </w:rPr>
        <w:t>que son los valores menores de los nómeros t y u, que satisfacen la ecuacion t</w:t>
      </w:r>
      <w:r>
        <w:rPr>
          <w:rStyle w:val="CharStyle363"/>
          <w:vertAlign w:val="superscript"/>
        </w:rPr>
        <w:t>2</w:t>
      </w:r>
      <w:r>
        <w:rPr>
          <w:rStyle w:val="CharStyle219"/>
        </w:rPr>
        <w:t xml:space="preserve"> — 79u</w:t>
      </w:r>
      <w:r>
        <w:rPr>
          <w:rStyle w:val="CharStyle363"/>
          <w:vertAlign w:val="superscript"/>
        </w:rPr>
        <w:t>2</w:t>
      </w:r>
      <w:r>
        <w:rPr>
          <w:rStyle w:val="CharStyle219"/>
        </w:rPr>
        <w:t xml:space="preserve"> </w:t>
      </w:r>
      <w:r>
        <w:rPr>
          <w:rStyle w:val="CharStyle219"/>
          <w:lang w:val="en-US" w:eastAsia="en-US" w:bidi="en-US"/>
        </w:rPr>
        <w:t>= 1.</w:t>
      </w:r>
    </w:p>
    <w:p>
      <w:pPr>
        <w:pStyle w:val="Style205"/>
        <w:widowControl w:val="0"/>
        <w:keepNext w:val="0"/>
        <w:keepLines w:val="0"/>
        <w:shd w:val="clear" w:color="auto" w:fill="auto"/>
        <w:bidi w:val="0"/>
        <w:jc w:val="left"/>
        <w:spacing w:before="0" w:after="0" w:line="340" w:lineRule="exact"/>
        <w:ind w:left="4200" w:right="0" w:firstLine="0"/>
      </w:pPr>
      <w:r>
        <w:rPr>
          <w:rStyle w:val="CharStyle219"/>
        </w:rPr>
        <w:t>199.</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En la practica, pueden desarrollarse formulas aón mós cómodas. Tenemos </w:t>
      </w:r>
      <w:r>
        <w:rPr>
          <w:rStyle w:val="CharStyle363"/>
        </w:rPr>
        <w:t>2</w:t>
      </w:r>
      <w:r>
        <w:rPr>
          <w:rStyle w:val="CharStyle219"/>
        </w:rPr>
        <w:t>bγ</w:t>
      </w:r>
      <w:r>
        <w:rPr>
          <w:rStyle w:val="CharStyle219"/>
          <w:vertAlign w:val="superscript"/>
        </w:rPr>
        <w:t>n</w:t>
      </w:r>
      <w:r>
        <w:rPr>
          <w:rStyle w:val="CharStyle219"/>
        </w:rPr>
        <w:t xml:space="preserve"> </w:t>
      </w:r>
      <w:r>
        <w:rPr>
          <w:rStyle w:val="CharStyle219"/>
          <w:lang w:val="en-US" w:eastAsia="en-US" w:bidi="en-US"/>
        </w:rPr>
        <w:t xml:space="preserve">= </w:t>
      </w:r>
      <w:r>
        <w:rPr>
          <w:rStyle w:val="CharStyle219"/>
        </w:rPr>
        <w:t>—a(o</w:t>
      </w:r>
      <w:r>
        <w:rPr>
          <w:rStyle w:val="CharStyle219"/>
          <w:vertAlign w:val="superscript"/>
        </w:rPr>
        <w:t>n</w:t>
      </w:r>
      <w:r>
        <w:rPr>
          <w:rStyle w:val="CharStyle219"/>
        </w:rPr>
        <w:t xml:space="preserve"> — h</w:t>
      </w:r>
      <w:r>
        <w:rPr>
          <w:rStyle w:val="CharStyle219"/>
          <w:vertAlign w:val="superscript"/>
        </w:rPr>
        <w:t>n</w:t>
      </w:r>
      <w:r>
        <w:rPr>
          <w:rStyle w:val="CharStyle219"/>
        </w:rPr>
        <w:t xml:space="preserve">), que es facil de deducir del artículo </w:t>
      </w:r>
      <w:r>
        <w:rPr>
          <w:rStyle w:val="CharStyle219"/>
          <w:lang w:val="en-US" w:eastAsia="en-US" w:bidi="en-US"/>
        </w:rPr>
        <w:t xml:space="preserve">162, </w:t>
      </w:r>
      <w:r>
        <w:rPr>
          <w:rStyle w:val="CharStyle219"/>
        </w:rPr>
        <w:t xml:space="preserve">multiplicando la ecuación </w:t>
      </w:r>
      <w:r>
        <w:rPr>
          <w:rStyle w:val="CharStyle219"/>
          <w:lang w:val="en-US" w:eastAsia="en-US" w:bidi="en-US"/>
        </w:rPr>
        <w:t xml:space="preserve">[19] </w:t>
      </w:r>
      <w:r>
        <w:rPr>
          <w:rStyle w:val="CharStyle219"/>
        </w:rPr>
        <w:t xml:space="preserve">por 2b, </w:t>
      </w:r>
      <w:r>
        <w:rPr>
          <w:rStyle w:val="CharStyle219"/>
          <w:lang w:val="en-US" w:eastAsia="en-US" w:bidi="en-US"/>
        </w:rPr>
        <w:t xml:space="preserve">[20] </w:t>
      </w:r>
      <w:r>
        <w:rPr>
          <w:rStyle w:val="CharStyle219"/>
        </w:rPr>
        <w:t>por a, y cambiando los súmbolos usados alló por los que</w:t>
      </w:r>
      <w:r>
        <w:br w:type="page"/>
      </w:r>
    </w:p>
    <w:p>
      <w:pPr>
        <w:pStyle w:val="Style205"/>
        <w:widowControl w:val="0"/>
        <w:keepNext w:val="0"/>
        <w:keepLines w:val="0"/>
        <w:shd w:val="clear" w:color="auto" w:fill="auto"/>
        <w:bidi w:val="0"/>
        <w:jc w:val="both"/>
        <w:spacing w:before="0" w:after="41" w:line="340" w:lineRule="exact"/>
        <w:ind w:left="0" w:right="0" w:firstLine="0"/>
      </w:pPr>
      <w:r>
        <w:pict>
          <v:shape id="_x0000_s1304" type="#_x0000_t202" style="position:absolute;margin-left:3.7pt;margin-top:-364.5pt;width:255.85pt;height:19.9pt;z-index:-125829188;mso-wrap-distance-left:5.pt;mso-wrap-distance-right:14.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estamos usando aquí. De esto obtenemos </w:t>
                  </w:r>
                  <w:r>
                    <w:rPr>
                      <w:rStyle w:val="CharStyle216"/>
                      <w:lang w:val="el-GR" w:eastAsia="el-GR" w:bidi="el-GR"/>
                    </w:rPr>
                    <w:t>α</w:t>
                  </w:r>
                  <w:r>
                    <w:rPr>
                      <w:rStyle w:val="CharStyle216"/>
                      <w:lang w:val="el-GR" w:eastAsia="el-GR" w:bidi="el-GR"/>
                      <w:vertAlign w:val="superscript"/>
                    </w:rPr>
                    <w:t>η</w:t>
                  </w:r>
                  <w:r>
                    <w:rPr>
                      <w:rStyle w:val="CharStyle216"/>
                      <w:lang w:val="el-GR" w:eastAsia="el-GR" w:bidi="el-GR"/>
                    </w:rPr>
                    <w:t xml:space="preserve"> </w:t>
                  </w:r>
                  <w:r>
                    <w:rPr>
                      <w:rStyle w:val="CharStyle216"/>
                      <w:lang w:val="en-US" w:eastAsia="en-US" w:bidi="en-US"/>
                    </w:rPr>
                    <w:t xml:space="preserve">+ </w:t>
                  </w:r>
                  <w:r>
                    <w:rPr>
                      <w:rStyle w:val="CharStyle216"/>
                      <w:lang w:val="el-GR" w:eastAsia="el-GR" w:bidi="el-GR"/>
                    </w:rPr>
                    <w:t>δ</w:t>
                  </w:r>
                  <w:r>
                    <w:rPr>
                      <w:rStyle w:val="CharStyle216"/>
                      <w:lang w:val="el-GR" w:eastAsia="el-GR" w:bidi="el-GR"/>
                      <w:vertAlign w:val="superscript"/>
                    </w:rPr>
                    <w:t>η</w:t>
                  </w:r>
                </w:p>
              </w:txbxContent>
            </v:textbox>
            <w10:wrap type="topAndBottom" anchorx="margin"/>
          </v:shape>
        </w:pict>
      </w:r>
      <w:r>
        <w:pict>
          <v:shape id="_x0000_s1305" type="#_x0000_t202" style="position:absolute;margin-left:273.95pt;margin-top:-364.45pt;width:114.95pt;height:20.55pt;z-index:-125829187;mso-wrap-distance-left:5.pt;mso-wrap-distance-right:47.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369"/>
                      <w:lang w:val="en-US" w:eastAsia="en-US" w:bidi="en-US"/>
                    </w:rPr>
                    <w:t>2</w:t>
                  </w:r>
                  <w:r>
                    <w:rPr>
                      <w:rStyle w:val="CharStyle234"/>
                      <w:lang w:val="el-GR" w:eastAsia="el-GR" w:bidi="el-GR"/>
                    </w:rPr>
                    <w:t>δ</w:t>
                  </w:r>
                  <w:r>
                    <w:rPr>
                      <w:rStyle w:val="CharStyle234"/>
                      <w:lang w:val="el-GR" w:eastAsia="el-GR" w:bidi="el-GR"/>
                      <w:vertAlign w:val="superscript"/>
                    </w:rPr>
                    <w:t>η</w:t>
                  </w:r>
                  <w:r>
                    <w:rPr>
                      <w:rStyle w:val="CharStyle234"/>
                      <w:lang w:val="el-GR" w:eastAsia="el-GR" w:bidi="el-GR"/>
                    </w:rPr>
                    <w:t xml:space="preserve"> </w:t>
                  </w:r>
                  <w:r>
                    <w:rPr>
                      <w:rStyle w:val="CharStyle234"/>
                    </w:rPr>
                    <w:t>-</w:t>
                  </w:r>
                  <w:r>
                    <w:rPr>
                      <w:rStyle w:val="CharStyle216"/>
                    </w:rPr>
                    <w:t xml:space="preserve"> f </w:t>
                  </w:r>
                  <w:r>
                    <w:rPr>
                      <w:rStyle w:val="CharStyle216"/>
                      <w:lang w:val="el-GR" w:eastAsia="el-GR" w:bidi="el-GR"/>
                    </w:rPr>
                    <w:t>γ</w:t>
                  </w:r>
                  <w:r>
                    <w:rPr>
                      <w:rStyle w:val="CharStyle216"/>
                      <w:lang w:val="el-GR" w:eastAsia="el-GR" w:bidi="el-GR"/>
                      <w:vertAlign w:val="superscript"/>
                    </w:rPr>
                    <w:t>η</w:t>
                  </w:r>
                  <w:r>
                    <w:rPr>
                      <w:rStyle w:val="CharStyle216"/>
                      <w:lang w:val="el-GR" w:eastAsia="el-GR" w:bidi="el-GR"/>
                    </w:rPr>
                    <w:t xml:space="preserve"> </w:t>
                  </w:r>
                  <w:r>
                    <w:rPr>
                      <w:rStyle w:val="CharStyle216"/>
                    </w:rPr>
                    <w:t>y entonces</w:t>
                  </w:r>
                </w:p>
              </w:txbxContent>
            </v:textbox>
            <w10:wrap type="topAndBottom" anchorx="margin"/>
          </v:shape>
        </w:pict>
      </w:r>
      <w:r>
        <w:pict>
          <v:shape id="_x0000_s1306" type="#_x0000_t202" style="position:absolute;margin-left:124.9pt;margin-top:-336.pt;width:105.1pt;height:28.7pt;z-index:-125829186;mso-wrap-distance-left:123.35pt;mso-wrap-distance-top:9.6pt;mso-wrap-distance-right:2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158" w:lineRule="exact"/>
                    <w:ind w:left="1540" w:right="0" w:firstLine="0"/>
                  </w:pPr>
                  <w:r>
                    <w:rPr>
                      <w:rStyle w:val="CharStyle216"/>
                    </w:rPr>
                    <w:t>b</w:t>
                  </w:r>
                </w:p>
                <w:p>
                  <w:pPr>
                    <w:pStyle w:val="Style205"/>
                    <w:widowControl w:val="0"/>
                    <w:keepNext w:val="0"/>
                    <w:keepLines w:val="0"/>
                    <w:shd w:val="clear" w:color="auto" w:fill="auto"/>
                    <w:bidi w:val="0"/>
                    <w:jc w:val="left"/>
                    <w:spacing w:before="0" w:after="0" w:line="240" w:lineRule="auto"/>
                    <w:ind w:left="1540" w:right="0" w:hanging="1540"/>
                  </w:pPr>
                  <w:r>
                    <w:rPr>
                      <w:rStyle w:val="CharStyle216"/>
                    </w:rPr>
                    <w:t xml:space="preserve">±T </w:t>
                  </w:r>
                  <w:r>
                    <w:rPr>
                      <w:rStyle w:val="CharStyle216"/>
                      <w:lang w:val="en-US" w:eastAsia="en-US" w:bidi="en-US"/>
                    </w:rPr>
                    <w:t xml:space="preserve">= </w:t>
                  </w:r>
                  <w:r>
                    <w:rPr>
                      <w:rStyle w:val="CharStyle216"/>
                    </w:rPr>
                    <w:t>m^</w:t>
                  </w:r>
                  <w:r>
                    <w:rPr>
                      <w:rStyle w:val="CharStyle216"/>
                      <w:vertAlign w:val="superscript"/>
                    </w:rPr>
                    <w:t>n</w:t>
                  </w:r>
                  <w:r>
                    <w:rPr>
                      <w:rStyle w:val="CharStyle216"/>
                    </w:rPr>
                    <w:t xml:space="preserve"> - </w:t>
                  </w:r>
                  <w:r>
                    <w:rPr>
                      <w:rStyle w:val="CharStyle216"/>
                      <w:lang w:val="el-GR" w:eastAsia="el-GR" w:bidi="el-GR"/>
                    </w:rPr>
                    <w:t>-γ</w:t>
                  </w:r>
                  <w:r>
                    <w:rPr>
                      <w:rStyle w:val="CharStyle216"/>
                      <w:vertAlign w:val="superscript"/>
                    </w:rPr>
                    <w:t>n</w:t>
                  </w:r>
                  <w:r>
                    <w:rPr>
                      <w:rStyle w:val="CharStyle216"/>
                    </w:rPr>
                    <w:t xml:space="preserve">), </w:t>
                  </w:r>
                  <w:r>
                    <w:rPr>
                      <w:rStyle w:val="CharStyle234"/>
                    </w:rPr>
                    <w:t>a</w:t>
                  </w:r>
                </w:p>
              </w:txbxContent>
            </v:textbox>
            <w10:wrap type="topAndBottom" anchorx="margin"/>
          </v:shape>
        </w:pict>
      </w:r>
      <w:r>
        <w:pict>
          <v:shape id="_x0000_s1307" type="#_x0000_t202" style="position:absolute;margin-left:254.05pt;margin-top:-333.3pt;width:20.4pt;height:19.9pt;z-index:-125829185;mso-wrap-distance-left:173.2pt;mso-wrap-distance-top:10.65pt;mso-wrap-distance-right:14.6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39" w:name="bookmark39"/>
                  <w:r>
                    <w:rPr>
                      <w:rStyle w:val="CharStyle291"/>
                    </w:rPr>
                    <w:t>±U</w:t>
                  </w:r>
                  <w:bookmarkEnd w:id="39"/>
                </w:p>
              </w:txbxContent>
            </v:textbox>
            <w10:wrap type="topAndBottom" anchorx="margin"/>
          </v:shape>
        </w:pict>
      </w:r>
      <w:r>
        <w:pict>
          <v:shape id="_x0000_s1308" type="#_x0000_t202" style="position:absolute;margin-left:289.1pt;margin-top:-339.15pt;width:25.45pt;height:33.45pt;z-index:-125829184;mso-wrap-distance-left:5.pt;mso-wrap-distance-top:4.8pt;mso-wrap-distance-right:122.15pt;mso-position-horizontal-relative:margin" filled="f" stroked="f">
            <v:textbox style="mso-fit-shape-to-text:t" inset="0,0,0,0">
              <w:txbxContent>
                <w:p>
                  <w:pPr>
                    <w:pStyle w:val="Style456"/>
                    <w:widowControl w:val="0"/>
                    <w:keepNext w:val="0"/>
                    <w:keepLines w:val="0"/>
                    <w:shd w:val="clear" w:color="auto" w:fill="auto"/>
                    <w:bidi w:val="0"/>
                    <w:jc w:val="center"/>
                    <w:spacing w:before="0" w:after="0" w:line="150" w:lineRule="exact"/>
                    <w:ind w:left="100" w:right="0" w:firstLine="0"/>
                  </w:pPr>
                  <w:r>
                    <w:rPr>
                      <w:rStyle w:val="CharStyle457"/>
                      <w:b w:val="0"/>
                      <w:bCs w:val="0"/>
                    </w:rPr>
                    <w:t>n</w:t>
                  </w:r>
                </w:p>
                <w:p>
                  <w:pPr>
                    <w:pStyle w:val="Style205"/>
                    <w:widowControl w:val="0"/>
                    <w:keepNext w:val="0"/>
                    <w:keepLines w:val="0"/>
                    <w:shd w:val="clear" w:color="auto" w:fill="auto"/>
                    <w:bidi w:val="0"/>
                    <w:jc w:val="center"/>
                    <w:spacing w:before="0" w:after="0" w:line="322" w:lineRule="exact"/>
                    <w:ind w:left="0" w:right="0" w:firstLine="0"/>
                  </w:pPr>
                  <w:r>
                    <w:rPr>
                      <w:rStyle w:val="CharStyle216"/>
                      <w:lang w:val="el-GR" w:eastAsia="el-GR" w:bidi="el-GR"/>
                    </w:rPr>
                    <w:t xml:space="preserve">γ </w:t>
                  </w:r>
                  <w:r>
                    <w:rPr>
                      <w:rStyle w:val="CharStyle234"/>
                    </w:rPr>
                    <w:t>m</w:t>
                    <w:br/>
                  </w:r>
                  <w:r>
                    <w:rPr>
                      <w:rStyle w:val="CharStyle216"/>
                    </w:rPr>
                    <w:t>a</w:t>
                  </w:r>
                </w:p>
              </w:txbxContent>
            </v:textbox>
            <w10:wrap type="topAndBottom" anchorx="margin"/>
          </v:shape>
        </w:pict>
      </w:r>
      <w:r>
        <w:pict>
          <v:shape id="_x0000_s1309" type="#_x0000_t202" style="position:absolute;margin-left:3.7pt;margin-top:-306.4pt;width:432.95pt;height:205.4pt;z-index:-125829183;mso-wrap-distance-left:5.pt;mso-wrap-distance-top:2.4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131" w:line="340" w:lineRule="exact"/>
                    <w:ind w:left="0" w:right="0" w:firstLine="0"/>
                  </w:pPr>
                  <w:r>
                    <w:rPr>
                      <w:rStyle w:val="CharStyle216"/>
                    </w:rPr>
                    <w:t>Por un metodo similar obtendremos los valores siguientes</w:t>
                  </w:r>
                </w:p>
                <w:p>
                  <w:pPr>
                    <w:pStyle w:val="Style205"/>
                    <w:tabs>
                      <w:tab w:leader="none" w:pos="5698" w:val="left"/>
                    </w:tabs>
                    <w:widowControl w:val="0"/>
                    <w:keepNext w:val="0"/>
                    <w:keepLines w:val="0"/>
                    <w:shd w:val="clear" w:color="auto" w:fill="auto"/>
                    <w:bidi w:val="0"/>
                    <w:jc w:val="both"/>
                    <w:spacing w:before="0" w:after="0" w:line="240" w:lineRule="auto"/>
                    <w:ind w:left="3960" w:right="0" w:firstLine="0"/>
                  </w:pPr>
                  <w:r>
                    <w:rPr>
                      <w:rStyle w:val="CharStyle216"/>
                    </w:rPr>
                    <w:t>—</w:t>
                    <w:tab/>
                  </w:r>
                  <w:r>
                    <w:rPr>
                      <w:rStyle w:val="CharStyle234"/>
                      <w:lang w:val="el-GR" w:eastAsia="el-GR" w:bidi="el-GR"/>
                    </w:rPr>
                    <w:t>β</w:t>
                  </w:r>
                  <w:r>
                    <w:rPr>
                      <w:rStyle w:val="CharStyle216"/>
                      <w:lang w:val="el-GR" w:eastAsia="el-GR" w:bidi="el-GR"/>
                    </w:rPr>
                    <w:t xml:space="preserve"> </w:t>
                  </w:r>
                  <w:r>
                    <w:rPr>
                      <w:rStyle w:val="CharStyle216"/>
                      <w:vertAlign w:val="superscript"/>
                    </w:rPr>
                    <w:t>n</w:t>
                  </w:r>
                  <w:r>
                    <w:rPr>
                      <w:rStyle w:val="CharStyle216"/>
                    </w:rPr>
                    <w:t>m</w:t>
                  </w:r>
                </w:p>
                <w:p>
                  <w:pPr>
                    <w:pStyle w:val="Style205"/>
                    <w:tabs>
                      <w:tab w:leader="none" w:pos="5016" w:val="left"/>
                    </w:tabs>
                    <w:widowControl w:val="0"/>
                    <w:keepNext w:val="0"/>
                    <w:keepLines w:val="0"/>
                    <w:shd w:val="clear" w:color="auto" w:fill="auto"/>
                    <w:bidi w:val="0"/>
                    <w:jc w:val="both"/>
                    <w:spacing w:before="0" w:after="0" w:line="240" w:lineRule="auto"/>
                    <w:ind w:left="2400" w:right="0" w:firstLine="0"/>
                  </w:pPr>
                  <w:r>
                    <w:rPr>
                      <w:rStyle w:val="CharStyle216"/>
                    </w:rPr>
                    <w:t xml:space="preserve">±T </w:t>
                  </w:r>
                  <w:r>
                    <w:rPr>
                      <w:rStyle w:val="CharStyle216"/>
                      <w:lang w:val="en-US" w:eastAsia="en-US" w:bidi="en-US"/>
                    </w:rPr>
                    <w:t xml:space="preserve">= </w:t>
                  </w:r>
                  <w:r>
                    <w:rPr>
                      <w:rStyle w:val="CharStyle234"/>
                    </w:rPr>
                    <w:t>m(a</w:t>
                  </w:r>
                  <w:r>
                    <w:rPr>
                      <w:rStyle w:val="CharStyle234"/>
                      <w:vertAlign w:val="superscript"/>
                    </w:rPr>
                    <w:t>n</w:t>
                  </w:r>
                  <w:r>
                    <w:rPr>
                      <w:rStyle w:val="CharStyle216"/>
                    </w:rPr>
                    <w:t xml:space="preserve"> </w:t>
                  </w:r>
                  <w:r>
                    <w:rPr>
                      <w:rStyle w:val="CharStyle216"/>
                      <w:lang w:val="en-US" w:eastAsia="en-US" w:bidi="en-US"/>
                    </w:rPr>
                    <w:t xml:space="preserve">+ </w:t>
                  </w:r>
                  <w:r>
                    <w:rPr>
                      <w:rStyle w:val="CharStyle216"/>
                      <w:lang w:val="el-GR" w:eastAsia="el-GR" w:bidi="el-GR"/>
                    </w:rPr>
                    <w:t>--β</w:t>
                  </w:r>
                  <w:r>
                    <w:rPr>
                      <w:rStyle w:val="CharStyle216"/>
                      <w:lang w:val="el-GR" w:eastAsia="el-GR" w:bidi="el-GR"/>
                      <w:vertAlign w:val="superscript"/>
                    </w:rPr>
                    <w:t>η</w:t>
                  </w:r>
                  <w:r>
                    <w:rPr>
                      <w:rStyle w:val="CharStyle216"/>
                      <w:lang w:val="el-GR" w:eastAsia="el-GR" w:bidi="el-GR"/>
                    </w:rPr>
                    <w:t>)</w:t>
                  </w:r>
                  <w:r>
                    <w:rPr>
                      <w:rStyle w:val="CharStyle216"/>
                    </w:rPr>
                    <w:t>,</w:t>
                    <w:tab/>
                    <w:t xml:space="preserve">±U </w:t>
                  </w:r>
                  <w:r>
                    <w:rPr>
                      <w:rStyle w:val="CharStyle216"/>
                      <w:lang w:val="en-US" w:eastAsia="en-US" w:bidi="en-US"/>
                    </w:rPr>
                    <w:t xml:space="preserve">= </w:t>
                  </w:r>
                  <w:r>
                    <w:rPr>
                      <w:rStyle w:val="CharStyle234"/>
                      <w:lang w:val="el-GR" w:eastAsia="el-GR" w:bidi="el-GR"/>
                      <w:vertAlign w:val="superscript"/>
                    </w:rPr>
                    <w:t>Ιβ</w:t>
                  </w:r>
                  <w:r>
                    <w:rPr>
                      <w:rStyle w:val="CharStyle234"/>
                      <w:lang w:val="el-GR" w:eastAsia="el-GR" w:bidi="el-GR"/>
                    </w:rPr>
                    <w:t>-β</w:t>
                  </w:r>
                </w:p>
                <w:p>
                  <w:pPr>
                    <w:pStyle w:val="Style213"/>
                    <w:tabs>
                      <w:tab w:leader="none" w:pos="5904" w:val="left"/>
                    </w:tabs>
                    <w:widowControl w:val="0"/>
                    <w:keepNext w:val="0"/>
                    <w:keepLines w:val="0"/>
                    <w:shd w:val="clear" w:color="auto" w:fill="auto"/>
                    <w:bidi w:val="0"/>
                    <w:jc w:val="both"/>
                    <w:spacing w:before="0" w:after="57" w:line="163" w:lineRule="exact"/>
                    <w:ind w:left="3960" w:right="0" w:firstLine="0"/>
                  </w:pPr>
                  <w:r>
                    <w:rPr>
                      <w:rStyle w:val="CharStyle214"/>
                      <w:i/>
                      <w:iCs/>
                    </w:rPr>
                    <w:t>a</w:t>
                    <w:tab/>
                    <w:t>a</w:t>
                  </w:r>
                  <w:r>
                    <w:rPr>
                      <w:rStyle w:val="CharStyle463"/>
                      <w:lang w:val="en-US" w:eastAsia="en-US" w:bidi="en-US"/>
                      <w:vertAlign w:val="superscript"/>
                      <w:i w:val="0"/>
                      <w:iCs w:val="0"/>
                    </w:rPr>
                    <w:t>0</w:t>
                  </w:r>
                </w:p>
                <w:p>
                  <w:pPr>
                    <w:pStyle w:val="Style205"/>
                    <w:widowControl w:val="0"/>
                    <w:keepNext w:val="0"/>
                    <w:keepLines w:val="0"/>
                    <w:shd w:val="clear" w:color="auto" w:fill="auto"/>
                    <w:bidi w:val="0"/>
                    <w:jc w:val="both"/>
                    <w:spacing w:before="0" w:after="0" w:line="317" w:lineRule="exact"/>
                    <w:ind w:left="0" w:right="0" w:firstLine="0"/>
                  </w:pPr>
                  <w:r>
                    <w:rPr>
                      <w:rStyle w:val="CharStyle216"/>
                    </w:rPr>
                    <w:t xml:space="preserve">Estos dos conjuntos de fórmulas son muy convenientes porque </w:t>
                  </w:r>
                  <w:r>
                    <w:rPr>
                      <w:rStyle w:val="CharStyle216"/>
                      <w:lang w:val="el-GR" w:eastAsia="el-GR" w:bidi="el-GR"/>
                    </w:rPr>
                    <w:t>γ</w:t>
                  </w:r>
                  <w:r>
                    <w:rPr>
                      <w:rStyle w:val="CharStyle216"/>
                      <w:vertAlign w:val="superscript"/>
                    </w:rPr>
                    <w:t>n</w:t>
                  </w:r>
                  <w:r>
                    <w:rPr>
                      <w:rStyle w:val="CharStyle216"/>
                    </w:rPr>
                    <w:t xml:space="preserve"> </w:t>
                  </w:r>
                  <w:r>
                    <w:rPr>
                      <w:rStyle w:val="CharStyle216"/>
                      <w:lang w:val="en-US" w:eastAsia="en-US" w:bidi="en-US"/>
                    </w:rPr>
                    <w:t xml:space="preserve">= </w:t>
                  </w:r>
                  <w:r>
                    <w:rPr>
                      <w:rStyle w:val="CharStyle216"/>
                    </w:rPr>
                    <w:t>δ</w:t>
                  </w:r>
                  <w:r>
                    <w:rPr>
                      <w:rStyle w:val="CharStyle369"/>
                      <w:vertAlign w:val="superscript"/>
                    </w:rPr>
                    <w:t>n-1</w:t>
                  </w:r>
                  <w:r>
                    <w:rPr>
                      <w:rStyle w:val="CharStyle216"/>
                    </w:rPr>
                    <w:t xml:space="preserve"> y </w:t>
                  </w:r>
                  <w:r>
                    <w:rPr>
                      <w:rStyle w:val="CharStyle234"/>
                    </w:rPr>
                    <w:t>a</w:t>
                  </w:r>
                  <w:r>
                    <w:rPr>
                      <w:rStyle w:val="CharStyle234"/>
                      <w:vertAlign w:val="superscript"/>
                    </w:rPr>
                    <w:t>n</w:t>
                  </w:r>
                  <w:r>
                    <w:rPr>
                      <w:rStyle w:val="CharStyle216"/>
                    </w:rPr>
                    <w:t xml:space="preserve"> </w:t>
                  </w:r>
                  <w:r>
                    <w:rPr>
                      <w:rStyle w:val="CharStyle216"/>
                      <w:lang w:val="en-US" w:eastAsia="en-US" w:bidi="en-US"/>
                    </w:rPr>
                    <w:t xml:space="preserve">= </w:t>
                  </w:r>
                  <w:r>
                    <w:rPr>
                      <w:rStyle w:val="CharStyle216"/>
                      <w:lang w:val="el-GR" w:eastAsia="el-GR" w:bidi="el-GR"/>
                    </w:rPr>
                    <w:t>β</w:t>
                  </w:r>
                  <w:r>
                    <w:rPr>
                      <w:rStyle w:val="CharStyle216"/>
                      <w:lang w:val="el-GR" w:eastAsia="el-GR" w:bidi="el-GR"/>
                      <w:vertAlign w:val="superscript"/>
                    </w:rPr>
                    <w:t>η-1</w:t>
                  </w:r>
                  <w:r>
                    <w:rPr>
                      <w:rStyle w:val="CharStyle216"/>
                      <w:lang w:val="el-GR" w:eastAsia="el-GR" w:bidi="el-GR"/>
                    </w:rPr>
                    <w:t xml:space="preserve">, </w:t>
                  </w:r>
                  <w:r>
                    <w:rPr>
                      <w:rStyle w:val="CharStyle216"/>
                    </w:rPr>
                    <w:t xml:space="preserve">de modo que si usamos el segundo conjunto, es suficiente calcular la sucesión </w:t>
                  </w:r>
                  <w:r>
                    <w:rPr>
                      <w:rStyle w:val="CharStyle216"/>
                      <w:lang w:val="el-GR" w:eastAsia="el-GR" w:bidi="el-GR"/>
                    </w:rPr>
                    <w:t>β</w:t>
                  </w:r>
                  <w:r>
                    <w:rPr>
                      <w:rStyle w:val="CharStyle216"/>
                      <w:vertAlign w:val="superscript"/>
                    </w:rPr>
                    <w:t>0</w:t>
                  </w:r>
                  <w:r>
                    <w:rPr>
                      <w:rStyle w:val="CharStyle216"/>
                    </w:rPr>
                    <w:t xml:space="preserve">, </w:t>
                  </w:r>
                  <w:r>
                    <w:rPr>
                      <w:rStyle w:val="CharStyle234"/>
                      <w:lang w:val="el-GR" w:eastAsia="el-GR" w:bidi="el-GR"/>
                    </w:rPr>
                    <w:t>β</w:t>
                  </w:r>
                  <w:r>
                    <w:rPr>
                      <w:rStyle w:val="CharStyle216"/>
                      <w:lang w:val="en-US" w:eastAsia="en-US" w:bidi="en-US"/>
                      <w:vertAlign w:val="superscript"/>
                    </w:rPr>
                    <w:t>00</w:t>
                  </w:r>
                  <w:r>
                    <w:rPr>
                      <w:rStyle w:val="CharStyle216"/>
                      <w:lang w:val="el-GR" w:eastAsia="el-GR" w:bidi="el-GR"/>
                    </w:rPr>
                    <w:t>, β</w:t>
                  </w:r>
                  <w:r>
                    <w:rPr>
                      <w:rStyle w:val="CharStyle216"/>
                      <w:lang w:val="en-US" w:eastAsia="en-US" w:bidi="en-US"/>
                      <w:vertAlign w:val="superscript"/>
                    </w:rPr>
                    <w:t>0/0</w:t>
                  </w:r>
                  <w:r>
                    <w:rPr>
                      <w:rStyle w:val="CharStyle216"/>
                      <w:lang w:val="el-GR" w:eastAsia="el-GR" w:bidi="el-GR"/>
                    </w:rPr>
                    <w:t>, ... , β”</w:t>
                  </w:r>
                  <w:r>
                    <w:rPr>
                      <w:rStyle w:val="CharStyle216"/>
                      <w:lang w:val="el-GR" w:eastAsia="el-GR" w:bidi="el-GR"/>
                      <w:vertAlign w:val="superscript"/>
                    </w:rPr>
                    <w:t>-</w:t>
                  </w:r>
                  <w:r>
                    <w:rPr>
                      <w:rStyle w:val="CharStyle216"/>
                      <w:lang w:val="el-GR" w:eastAsia="el-GR" w:bidi="el-GR"/>
                    </w:rPr>
                    <w:t xml:space="preserve">; </w:t>
                  </w:r>
                  <w:r>
                    <w:rPr>
                      <w:rStyle w:val="CharStyle216"/>
                    </w:rPr>
                    <w:t xml:space="preserve">y si usamos el primer conjunto, la sucesión </w:t>
                  </w:r>
                  <w:r>
                    <w:rPr>
                      <w:rStyle w:val="CharStyle216"/>
                      <w:lang w:val="el-GR" w:eastAsia="el-GR" w:bidi="el-GR"/>
                    </w:rPr>
                    <w:t>δ</w:t>
                  </w:r>
                  <w:r>
                    <w:rPr>
                      <w:rStyle w:val="CharStyle216"/>
                      <w:lang w:val="el-GR" w:eastAsia="el-GR" w:bidi="el-GR"/>
                      <w:vertAlign w:val="superscript"/>
                    </w:rPr>
                    <w:t>0</w:t>
                  </w:r>
                  <w:r>
                    <w:rPr>
                      <w:rStyle w:val="CharStyle216"/>
                      <w:lang w:val="el-GR" w:eastAsia="el-GR" w:bidi="el-GR"/>
                    </w:rPr>
                    <w:t>, δ</w:t>
                  </w:r>
                  <w:r>
                    <w:rPr>
                      <w:rStyle w:val="CharStyle216"/>
                      <w:lang w:val="el-GR" w:eastAsia="el-GR" w:bidi="el-GR"/>
                      <w:vertAlign w:val="superscript"/>
                    </w:rPr>
                    <w:t>00</w:t>
                  </w:r>
                  <w:r>
                    <w:rPr>
                      <w:rStyle w:val="CharStyle216"/>
                      <w:lang w:val="el-GR" w:eastAsia="el-GR" w:bidi="el-GR"/>
                    </w:rPr>
                    <w:t>, δ</w:t>
                  </w:r>
                  <w:r>
                    <w:rPr>
                      <w:rStyle w:val="CharStyle216"/>
                      <w:lang w:val="el-GR" w:eastAsia="el-GR" w:bidi="el-GR"/>
                      <w:vertAlign w:val="superscript"/>
                    </w:rPr>
                    <w:t>000</w:t>
                  </w:r>
                  <w:r>
                    <w:rPr>
                      <w:rStyle w:val="CharStyle216"/>
                      <w:lang w:val="el-GR" w:eastAsia="el-GR" w:bidi="el-GR"/>
                    </w:rPr>
                    <w:t xml:space="preserve">, </w:t>
                  </w:r>
                  <w:r>
                    <w:rPr>
                      <w:rStyle w:val="CharStyle216"/>
                    </w:rPr>
                    <w:t xml:space="preserve">etc., seró suficiente. Mas aón, del artículo </w:t>
                  </w:r>
                  <w:r>
                    <w:rPr>
                      <w:rStyle w:val="CharStyle216"/>
                      <w:lang w:val="en-US" w:eastAsia="en-US" w:bidi="en-US"/>
                    </w:rPr>
                    <w:t xml:space="preserve">189.3 </w:t>
                  </w:r>
                  <w:r>
                    <w:rPr>
                      <w:rStyle w:val="CharStyle216"/>
                    </w:rPr>
                    <w:t xml:space="preserve">podemos facilmente deducir que, puesto que n es par, </w:t>
                  </w:r>
                  <w:r>
                    <w:rPr>
                      <w:rStyle w:val="CharStyle216"/>
                      <w:lang w:val="el-GR" w:eastAsia="el-GR" w:bidi="el-GR"/>
                    </w:rPr>
                    <w:t>α</w:t>
                  </w:r>
                  <w:r>
                    <w:rPr>
                      <w:rStyle w:val="CharStyle216"/>
                      <w:lang w:val="el-GR" w:eastAsia="el-GR" w:bidi="el-GR"/>
                      <w:vertAlign w:val="superscript"/>
                    </w:rPr>
                    <w:t>η</w:t>
                  </w:r>
                  <w:r>
                    <w:rPr>
                      <w:rStyle w:val="CharStyle216"/>
                      <w:lang w:val="el-GR" w:eastAsia="el-GR" w:bidi="el-GR"/>
                    </w:rPr>
                    <w:t xml:space="preserve"> </w:t>
                  </w:r>
                  <w:r>
                    <w:rPr>
                      <w:rStyle w:val="CharStyle216"/>
                    </w:rPr>
                    <w:t>y a</w:t>
                  </w:r>
                  <w:r>
                    <w:rPr>
                      <w:rStyle w:val="CharStyle216"/>
                      <w:lang w:val="el-GR" w:eastAsia="el-GR" w:bidi="el-GR"/>
                    </w:rPr>
                    <w:t>β</w:t>
                  </w:r>
                  <w:r>
                    <w:rPr>
                      <w:rStyle w:val="CharStyle216"/>
                      <w:lang w:val="el-GR" w:eastAsia="el-GR" w:bidi="el-GR"/>
                      <w:vertAlign w:val="superscript"/>
                    </w:rPr>
                    <w:t>n</w:t>
                  </w:r>
                  <w:r>
                    <w:rPr>
                      <w:rStyle w:val="CharStyle216"/>
                      <w:lang w:val="el-GR" w:eastAsia="el-GR" w:bidi="el-GR"/>
                    </w:rPr>
                    <w:t xml:space="preserve"> </w:t>
                  </w:r>
                  <w:r>
                    <w:rPr>
                      <w:rStyle w:val="CharStyle216"/>
                    </w:rPr>
                    <w:t xml:space="preserve">tienen el mismo signo. Esto es tambien cierto para </w:t>
                  </w:r>
                  <w:r>
                    <w:rPr>
                      <w:rStyle w:val="CharStyle216"/>
                      <w:lang w:val="el-GR" w:eastAsia="el-GR" w:bidi="el-GR"/>
                    </w:rPr>
                    <w:t>δ</w:t>
                  </w:r>
                  <w:r>
                    <w:rPr>
                      <w:rStyle w:val="CharStyle216"/>
                      <w:lang w:val="el-GR" w:eastAsia="el-GR" w:bidi="el-GR"/>
                      <w:vertAlign w:val="superscript"/>
                    </w:rPr>
                    <w:t>n</w:t>
                  </w:r>
                  <w:r>
                    <w:rPr>
                      <w:rStyle w:val="CharStyle216"/>
                      <w:lang w:val="el-GR" w:eastAsia="el-GR" w:bidi="el-GR"/>
                    </w:rPr>
                    <w:t xml:space="preserve"> </w:t>
                  </w:r>
                  <w:r>
                    <w:rPr>
                      <w:rStyle w:val="CharStyle216"/>
                    </w:rPr>
                    <w:t>y a</w:t>
                  </w:r>
                  <w:r>
                    <w:rPr>
                      <w:rStyle w:val="CharStyle234"/>
                      <w:lang w:val="el-GR" w:eastAsia="el-GR" w:bidi="el-GR"/>
                    </w:rPr>
                    <w:t>γ</w:t>
                  </w:r>
                  <w:r>
                    <w:rPr>
                      <w:rStyle w:val="CharStyle234"/>
                      <w:lang w:val="el-GR" w:eastAsia="el-GR" w:bidi="el-GR"/>
                      <w:vertAlign w:val="superscript"/>
                    </w:rPr>
                    <w:t>η</w:t>
                  </w:r>
                  <w:r>
                    <w:rPr>
                      <w:rStyle w:val="CharStyle234"/>
                    </w:rPr>
                    <w:t>,</w:t>
                  </w:r>
                  <w:r>
                    <w:rPr>
                      <w:rStyle w:val="CharStyle216"/>
                    </w:rPr>
                    <w:t xml:space="preserve"> de modo que en la primera fórmula deba tomarse para T la diferencia absoluta, y en la segunda la suma absoluta sin que sea necesario prestar atencion al signo. Usando los símbolos del artículo </w:t>
                  </w:r>
                  <w:r>
                    <w:rPr>
                      <w:rStyle w:val="CharStyle216"/>
                      <w:lang w:val="en-US" w:eastAsia="en-US" w:bidi="en-US"/>
                    </w:rPr>
                    <w:t xml:space="preserve">189.4 </w:t>
                  </w:r>
                  <w:r>
                    <w:rPr>
                      <w:rStyle w:val="CharStyle216"/>
                    </w:rPr>
                    <w:t>obtenemos de la primera formula lo siguiente:</w:t>
                  </w:r>
                </w:p>
              </w:txbxContent>
            </v:textbox>
            <w10:wrap type="topAndBottom" anchorx="margin"/>
          </v:shape>
        </w:pict>
      </w:r>
      <w:r>
        <w:pict>
          <v:shape id="_x0000_s1310" type="#_x0000_t202" style="position:absolute;margin-left:1.55pt;margin-top:-96.65pt;width:264.5pt;height:51.8pt;z-index:-125829182;mso-wrap-distance-left:5.pt;mso-wrap-distance-top:5.1pt;mso-wrap-distance-right:23.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220" w:right="0" w:firstLine="0"/>
                  </w:pPr>
                  <w:r>
                    <w:rPr>
                      <w:rStyle w:val="CharStyle215"/>
                      <w:i w:val="0"/>
                      <w:iCs w:val="0"/>
                    </w:rPr>
                    <w:t xml:space="preserve">T </w:t>
                  </w:r>
                  <w:r>
                    <w:rPr>
                      <w:rStyle w:val="CharStyle215"/>
                      <w:lang w:val="en-US" w:eastAsia="en-US" w:bidi="en-US"/>
                      <w:i w:val="0"/>
                      <w:iCs w:val="0"/>
                    </w:rPr>
                    <w:t xml:space="preserve">= </w:t>
                  </w:r>
                  <w:r>
                    <w:rPr>
                      <w:rStyle w:val="CharStyle214"/>
                      <w:i/>
                      <w:iCs/>
                    </w:rPr>
                    <w:t>m[k</w:t>
                  </w:r>
                  <w:r>
                    <w:rPr>
                      <w:rStyle w:val="CharStyle214"/>
                      <w:vertAlign w:val="superscript"/>
                      <w:i/>
                      <w:iCs/>
                    </w:rPr>
                    <w:t>0</w:t>
                  </w:r>
                  <w:r>
                    <w:rPr>
                      <w:rStyle w:val="CharStyle214"/>
                      <w:i/>
                      <w:iCs/>
                    </w:rPr>
                    <w:t>,k</w:t>
                  </w:r>
                  <w:r>
                    <w:rPr>
                      <w:rStyle w:val="CharStyle214"/>
                      <w:vertAlign w:val="superscript"/>
                      <w:i/>
                      <w:iCs/>
                    </w:rPr>
                    <w:t>00</w:t>
                  </w:r>
                  <w:r>
                    <w:rPr>
                      <w:rStyle w:val="CharStyle214"/>
                      <w:i/>
                      <w:iCs/>
                    </w:rPr>
                    <w:t>,k</w:t>
                  </w:r>
                  <w:r>
                    <w:rPr>
                      <w:rStyle w:val="CharStyle214"/>
                      <w:vertAlign w:val="superscript"/>
                      <w:i/>
                      <w:iCs/>
                    </w:rPr>
                    <w:t>000</w:t>
                  </w:r>
                  <w:r>
                    <w:rPr>
                      <w:rStyle w:val="CharStyle214"/>
                      <w:i/>
                      <w:iCs/>
                    </w:rPr>
                    <w:t>,...k</w:t>
                  </w:r>
                  <w:r>
                    <w:rPr>
                      <w:rStyle w:val="CharStyle214"/>
                      <w:vertAlign w:val="superscript"/>
                      <w:i/>
                      <w:iCs/>
                    </w:rPr>
                    <w:t>n</w:t>
                  </w:r>
                  <w:r>
                    <w:rPr>
                      <w:rStyle w:val="CharStyle214"/>
                      <w:i/>
                      <w:iCs/>
                    </w:rPr>
                    <w:t>] - — [k</w:t>
                  </w:r>
                  <w:r>
                    <w:rPr>
                      <w:rStyle w:val="CharStyle214"/>
                      <w:vertAlign w:val="superscript"/>
                      <w:i/>
                      <w:iCs/>
                    </w:rPr>
                    <w:t>0</w:t>
                  </w:r>
                  <w:r>
                    <w:rPr>
                      <w:rStyle w:val="CharStyle214"/>
                      <w:i/>
                      <w:iCs/>
                    </w:rPr>
                    <w:t>,k</w:t>
                  </w:r>
                  <w:r>
                    <w:rPr>
                      <w:rStyle w:val="CharStyle214"/>
                      <w:vertAlign w:val="superscript"/>
                      <w:i/>
                      <w:iCs/>
                    </w:rPr>
                    <w:t>00</w:t>
                  </w:r>
                  <w:r>
                    <w:rPr>
                      <w:rStyle w:val="CharStyle214"/>
                      <w:i/>
                      <w:iCs/>
                    </w:rPr>
                    <w:t>,k</w:t>
                  </w:r>
                  <w:r>
                    <w:rPr>
                      <w:rStyle w:val="CharStyle214"/>
                      <w:vertAlign w:val="superscript"/>
                      <w:i/>
                      <w:iCs/>
                    </w:rPr>
                    <w:t>000</w:t>
                  </w:r>
                  <w:r>
                    <w:rPr>
                      <w:rStyle w:val="CharStyle214"/>
                      <w:i/>
                      <w:iCs/>
                    </w:rPr>
                    <w:t>,...k</w:t>
                  </w:r>
                  <w:r>
                    <w:rPr>
                      <w:rStyle w:val="CharStyle215"/>
                      <w:vertAlign w:val="superscript"/>
                      <w:i w:val="0"/>
                      <w:iCs w:val="0"/>
                    </w:rPr>
                    <w:t>n-1</w:t>
                  </w:r>
                  <w:r>
                    <w:rPr>
                      <w:rStyle w:val="CharStyle215"/>
                      <w:i w:val="0"/>
                      <w:iCs w:val="0"/>
                    </w:rPr>
                    <w:t>],</w:t>
                  </w:r>
                </w:p>
                <w:p>
                  <w:pPr>
                    <w:pStyle w:val="Style213"/>
                    <w:widowControl w:val="0"/>
                    <w:keepNext w:val="0"/>
                    <w:keepLines w:val="0"/>
                    <w:shd w:val="clear" w:color="auto" w:fill="auto"/>
                    <w:bidi w:val="0"/>
                    <w:jc w:val="left"/>
                    <w:spacing w:before="0" w:after="39" w:line="210" w:lineRule="exact"/>
                    <w:ind w:left="3040" w:right="0" w:firstLine="0"/>
                  </w:pPr>
                  <w:r>
                    <w:rPr>
                      <w:rStyle w:val="CharStyle214"/>
                      <w:i/>
                      <w:iCs/>
                    </w:rPr>
                    <w:t>a</w:t>
                  </w:r>
                </w:p>
                <w:p>
                  <w:pPr>
                    <w:pStyle w:val="Style205"/>
                    <w:widowControl w:val="0"/>
                    <w:keepNext w:val="0"/>
                    <w:keepLines w:val="0"/>
                    <w:shd w:val="clear" w:color="auto" w:fill="auto"/>
                    <w:bidi w:val="0"/>
                    <w:jc w:val="left"/>
                    <w:spacing w:before="0" w:after="0" w:line="340" w:lineRule="exact"/>
                    <w:ind w:left="0" w:right="0" w:firstLine="0"/>
                  </w:pPr>
                  <w:r>
                    <w:rPr>
                      <w:rStyle w:val="CharStyle216"/>
                    </w:rPr>
                    <w:t>y de la segunda fórmula resulta:</w:t>
                  </w:r>
                </w:p>
              </w:txbxContent>
            </v:textbox>
            <w10:wrap type="topAndBottom" anchorx="margin"/>
          </v:shape>
        </w:pict>
      </w:r>
      <w:r>
        <w:pict>
          <v:shape id="_x0000_s1311" type="#_x0000_t202" style="position:absolute;margin-left:315.pt;margin-top:-93.6pt;width:17.3pt;height:12.4pt;z-index:-125829181;mso-wrap-distance-left:5.pt;mso-wrap-distance-top:8.2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m</w:t>
                  </w:r>
                </w:p>
              </w:txbxContent>
            </v:textbox>
            <w10:wrap type="topAndBottom" anchorx="margin"/>
          </v:shape>
        </w:pict>
      </w:r>
      <w:r>
        <w:pict>
          <v:shape id="_x0000_s1312" type="#_x0000_t202" style="position:absolute;margin-left:289.55pt;margin-top:-86.65pt;width:141.1pt;height:20.85pt;z-index:-125829180;mso-wrap-distance-left:5.pt;mso-wrap-distance-right:6.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240" w:lineRule="auto"/>
                    <w:ind w:left="620" w:right="0" w:hanging="620"/>
                  </w:pPr>
                  <w:r>
                    <w:rPr>
                      <w:rStyle w:val="CharStyle216"/>
                    </w:rPr>
                    <w:t xml:space="preserve">U </w:t>
                  </w:r>
                  <w:r>
                    <w:rPr>
                      <w:rStyle w:val="CharStyle216"/>
                      <w:lang w:val="en-US" w:eastAsia="en-US" w:bidi="en-US"/>
                    </w:rPr>
                    <w:t xml:space="preserve">= </w:t>
                  </w:r>
                  <w:r>
                    <w:rPr>
                      <w:rStyle w:val="CharStyle216"/>
                    </w:rPr>
                    <w:t>-[k</w:t>
                  </w:r>
                  <w:r>
                    <w:rPr>
                      <w:rStyle w:val="CharStyle369"/>
                      <w:vertAlign w:val="superscript"/>
                    </w:rPr>
                    <w:t>0</w:t>
                  </w:r>
                  <w:r>
                    <w:rPr>
                      <w:rStyle w:val="CharStyle216"/>
                    </w:rPr>
                    <w:t>,k</w:t>
                  </w:r>
                  <w:r>
                    <w:rPr>
                      <w:rStyle w:val="CharStyle369"/>
                      <w:vertAlign w:val="superscript"/>
                    </w:rPr>
                    <w:t>00</w:t>
                  </w:r>
                  <w:r>
                    <w:rPr>
                      <w:rStyle w:val="CharStyle216"/>
                    </w:rPr>
                    <w:t>,k</w:t>
                  </w:r>
                  <w:r>
                    <w:rPr>
                      <w:rStyle w:val="CharStyle369"/>
                      <w:vertAlign w:val="superscript"/>
                    </w:rPr>
                    <w:t>000</w:t>
                  </w:r>
                  <w:r>
                    <w:rPr>
                      <w:rStyle w:val="CharStyle216"/>
                    </w:rPr>
                    <w:t>,...k</w:t>
                  </w:r>
                  <w:r>
                    <w:rPr>
                      <w:rStyle w:val="CharStyle216"/>
                      <w:vertAlign w:val="superscript"/>
                    </w:rPr>
                    <w:t>n-1</w:t>
                  </w:r>
                  <w:r>
                    <w:rPr>
                      <w:rStyle w:val="CharStyle216"/>
                    </w:rPr>
                    <w:t>] a</w:t>
                  </w:r>
                </w:p>
              </w:txbxContent>
            </v:textbox>
            <w10:wrap type="topAndBottom" anchorx="margin"/>
          </v:shape>
        </w:pict>
      </w:r>
      <w:r>
        <w:pict>
          <v:shape id="_x0000_s1313" type="#_x0000_t202" style="position:absolute;margin-left:36.6pt;margin-top:-37.7pt;width:228.pt;height:26.9pt;z-index:-125829179;mso-wrap-distance-left:35.05pt;mso-wrap-distance-top:8.15pt;mso-wrap-distance-right:23.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T </w:t>
                  </w:r>
                  <w:r>
                    <w:rPr>
                      <w:rStyle w:val="CharStyle216"/>
                      <w:lang w:val="en-US" w:eastAsia="en-US" w:bidi="en-US"/>
                    </w:rPr>
                    <w:t xml:space="preserve">= </w:t>
                  </w:r>
                  <w:r>
                    <w:rPr>
                      <w:rStyle w:val="CharStyle216"/>
                    </w:rPr>
                    <w:t>m[k</w:t>
                  </w:r>
                  <w:r>
                    <w:rPr>
                      <w:rStyle w:val="CharStyle369"/>
                      <w:vertAlign w:val="superscript"/>
                    </w:rPr>
                    <w:t>00</w:t>
                  </w:r>
                  <w:r>
                    <w:rPr>
                      <w:rStyle w:val="CharStyle216"/>
                    </w:rPr>
                    <w:t>,k</w:t>
                  </w:r>
                  <w:r>
                    <w:rPr>
                      <w:rStyle w:val="CharStyle369"/>
                      <w:vertAlign w:val="superscript"/>
                    </w:rPr>
                    <w:t>000</w:t>
                  </w:r>
                  <w:r>
                    <w:rPr>
                      <w:rStyle w:val="CharStyle216"/>
                    </w:rPr>
                    <w:t>,...k</w:t>
                  </w:r>
                  <w:r>
                    <w:rPr>
                      <w:rStyle w:val="CharStyle216"/>
                      <w:vertAlign w:val="superscript"/>
                    </w:rPr>
                    <w:t>n-1</w:t>
                  </w:r>
                  <w:r>
                    <w:rPr>
                      <w:rStyle w:val="CharStyle216"/>
                    </w:rPr>
                    <w:t xml:space="preserve">] </w:t>
                  </w:r>
                  <w:r>
                    <w:rPr>
                      <w:rStyle w:val="CharStyle216"/>
                      <w:lang w:val="en-US" w:eastAsia="en-US" w:bidi="en-US"/>
                    </w:rPr>
                    <w:t xml:space="preserve">+ </w:t>
                  </w:r>
                  <w:r>
                    <w:rPr>
                      <w:rStyle w:val="CharStyle216"/>
                      <w:vertAlign w:val="superscript"/>
                    </w:rPr>
                    <w:t>m—</w:t>
                  </w:r>
                  <w:r>
                    <w:rPr>
                      <w:rStyle w:val="CharStyle216"/>
                    </w:rPr>
                    <w:t xml:space="preserve"> [k</w:t>
                  </w:r>
                  <w:r>
                    <w:rPr>
                      <w:rStyle w:val="CharStyle369"/>
                      <w:vertAlign w:val="superscript"/>
                    </w:rPr>
                    <w:t>00</w:t>
                  </w:r>
                  <w:r>
                    <w:rPr>
                      <w:rStyle w:val="CharStyle216"/>
                    </w:rPr>
                    <w:t>,k</w:t>
                  </w:r>
                  <w:r>
                    <w:rPr>
                      <w:rStyle w:val="CharStyle369"/>
                      <w:vertAlign w:val="superscript"/>
                    </w:rPr>
                    <w:t>000</w:t>
                  </w:r>
                  <w:r>
                    <w:rPr>
                      <w:rStyle w:val="CharStyle216"/>
                    </w:rPr>
                    <w:t>,...k</w:t>
                  </w:r>
                  <w:r>
                    <w:rPr>
                      <w:rStyle w:val="CharStyle216"/>
                      <w:vertAlign w:val="superscript"/>
                    </w:rPr>
                    <w:t>n</w:t>
                  </w:r>
                  <w:r>
                    <w:rPr>
                      <w:rStyle w:val="CharStyle216"/>
                    </w:rPr>
                    <w:t>],</w:t>
                  </w:r>
                </w:p>
                <w:p>
                  <w:pPr>
                    <w:pStyle w:val="Style307"/>
                    <w:widowControl w:val="0"/>
                    <w:keepNext w:val="0"/>
                    <w:keepLines w:val="0"/>
                    <w:shd w:val="clear" w:color="auto" w:fill="auto"/>
                    <w:bidi w:val="0"/>
                    <w:jc w:val="left"/>
                    <w:spacing w:before="0" w:after="0" w:line="220" w:lineRule="exact"/>
                    <w:ind w:left="2820" w:right="0" w:firstLine="0"/>
                  </w:pPr>
                  <w:r>
                    <w:rPr>
                      <w:rStyle w:val="CharStyle385"/>
                      <w:vertAlign w:val="subscript"/>
                    </w:rPr>
                    <w:t>a</w:t>
                  </w:r>
                  <w:r>
                    <w:rPr>
                      <w:rStyle w:val="CharStyle385"/>
                    </w:rPr>
                    <w:t>0</w:t>
                  </w:r>
                </w:p>
              </w:txbxContent>
            </v:textbox>
            <w10:wrap type="topAndBottom" anchorx="margin"/>
          </v:shape>
        </w:pict>
      </w:r>
      <w:r>
        <w:pict>
          <v:shape id="_x0000_s1314" type="#_x0000_t202" style="position:absolute;margin-left:313.1pt;margin-top:-42.6pt;width:17.75pt;height:18.9pt;z-index:-125829178;mso-wrap-distance-left:5.pt;mso-wrap-distance-top:24.8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315" type="#_x0000_t202" style="position:absolute;margin-left:287.65pt;margin-top:-30.pt;width:114.7pt;height:19.2pt;z-index:-125829177;mso-wrap-distance-left:5.pt;mso-wrap-distance-right:34.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240" w:lineRule="auto"/>
                    <w:ind w:left="600" w:right="0" w:hanging="600"/>
                  </w:pPr>
                  <w:r>
                    <w:rPr>
                      <w:rStyle w:val="CharStyle216"/>
                    </w:rPr>
                    <w:t>U = ^[k</w:t>
                  </w:r>
                  <w:r>
                    <w:rPr>
                      <w:rStyle w:val="CharStyle369"/>
                      <w:vertAlign w:val="superscript"/>
                    </w:rPr>
                    <w:t>00</w:t>
                  </w:r>
                  <w:r>
                    <w:rPr>
                      <w:rStyle w:val="CharStyle216"/>
                    </w:rPr>
                    <w:t>,k</w:t>
                  </w:r>
                  <w:r>
                    <w:rPr>
                      <w:rStyle w:val="CharStyle369"/>
                      <w:vertAlign w:val="superscript"/>
                    </w:rPr>
                    <w:t>000</w:t>
                  </w:r>
                  <w:r>
                    <w:rPr>
                      <w:rStyle w:val="CharStyle216"/>
                    </w:rPr>
                    <w:t>,...k</w:t>
                  </w:r>
                  <w:r>
                    <w:rPr>
                      <w:rStyle w:val="CharStyle216"/>
                      <w:vertAlign w:val="superscript"/>
                    </w:rPr>
                    <w:t>n</w:t>
                  </w:r>
                  <w:r>
                    <w:rPr>
                      <w:rStyle w:val="CharStyle216"/>
                    </w:rPr>
                    <w:t xml:space="preserve">] </w:t>
                  </w:r>
                  <w:r>
                    <w:rPr>
                      <w:rStyle w:val="CharStyle369"/>
                      <w:vertAlign w:val="subscript"/>
                    </w:rPr>
                    <w:t>a</w:t>
                  </w:r>
                  <w:r>
                    <w:rPr>
                      <w:rStyle w:val="CharStyle369"/>
                    </w:rPr>
                    <w:t>0</w:t>
                  </w:r>
                </w:p>
              </w:txbxContent>
            </v:textbox>
            <w10:wrap type="topAndBottom" anchorx="margin"/>
          </v:shape>
        </w:pict>
      </w:r>
      <w:r>
        <w:rPr>
          <w:rStyle w:val="CharStyle219"/>
        </w:rPr>
        <w:t>donde podemos tambien escribir m[k</w:t>
      </w:r>
      <w:r>
        <w:rPr>
          <w:rStyle w:val="CharStyle363"/>
          <w:vertAlign w:val="superscript"/>
        </w:rPr>
        <w:t>00</w:t>
      </w:r>
      <w:r>
        <w:rPr>
          <w:rStyle w:val="CharStyle219"/>
        </w:rPr>
        <w:t>,k</w:t>
      </w:r>
      <w:r>
        <w:rPr>
          <w:rStyle w:val="CharStyle363"/>
          <w:vertAlign w:val="superscript"/>
        </w:rPr>
        <w:t>000</w:t>
      </w:r>
      <w:r>
        <w:rPr>
          <w:rStyle w:val="CharStyle219"/>
        </w:rPr>
        <w:t>,...k</w:t>
      </w:r>
      <w:r>
        <w:rPr>
          <w:rStyle w:val="CharStyle219"/>
          <w:vertAlign w:val="superscript"/>
        </w:rPr>
        <w:t>n</w:t>
      </w:r>
      <w:r>
        <w:rPr>
          <w:rStyle w:val="CharStyle219"/>
        </w:rPr>
        <w:t>, a] para el valor de T.</w:t>
      </w:r>
    </w:p>
    <w:p>
      <w:pPr>
        <w:pStyle w:val="Style205"/>
        <w:widowControl w:val="0"/>
        <w:keepNext w:val="0"/>
        <w:keepLines w:val="0"/>
        <w:shd w:val="clear" w:color="auto" w:fill="auto"/>
        <w:bidi w:val="0"/>
        <w:jc w:val="both"/>
        <w:spacing w:before="0" w:after="162" w:line="317" w:lineRule="exact"/>
        <w:ind w:left="0" w:right="0" w:firstLine="800"/>
      </w:pPr>
      <w:r>
        <w:rPr>
          <w:rStyle w:val="CharStyle218"/>
        </w:rPr>
        <w:t>Ejemplo.</w:t>
      </w:r>
      <w:r>
        <w:rPr>
          <w:rStyle w:val="CharStyle219"/>
        </w:rPr>
        <w:t xml:space="preserve"> Para </w:t>
      </w:r>
      <w:r>
        <w:rPr>
          <w:rStyle w:val="CharStyle218"/>
        </w:rPr>
        <w:t>D</w:t>
      </w:r>
      <w:r>
        <w:rPr>
          <w:rStyle w:val="CharStyle219"/>
        </w:rPr>
        <w:t xml:space="preserve"> </w:t>
      </w:r>
      <w:r>
        <w:rPr>
          <w:rStyle w:val="CharStyle219"/>
          <w:lang w:val="en-US" w:eastAsia="en-US" w:bidi="en-US"/>
        </w:rPr>
        <w:t xml:space="preserve">= 61, </w:t>
      </w:r>
      <w:r>
        <w:rPr>
          <w:rStyle w:val="CharStyle219"/>
        </w:rPr>
        <w:t xml:space="preserve">m </w:t>
      </w:r>
      <w:r>
        <w:rPr>
          <w:rStyle w:val="CharStyle219"/>
          <w:lang w:val="en-US" w:eastAsia="en-US" w:bidi="en-US"/>
        </w:rPr>
        <w:t xml:space="preserve">= 2, </w:t>
      </w:r>
      <w:r>
        <w:rPr>
          <w:rStyle w:val="CharStyle219"/>
        </w:rPr>
        <w:t xml:space="preserve">puede usarse la forma </w:t>
      </w:r>
      <w:r>
        <w:rPr>
          <w:rStyle w:val="CharStyle219"/>
          <w:lang w:val="en-US" w:eastAsia="en-US" w:bidi="en-US"/>
        </w:rPr>
        <w:t>(2, 7, -</w:t>
      </w:r>
      <w:r>
        <w:rPr>
          <w:rStyle w:val="CharStyle363"/>
          <w:lang w:val="en-US" w:eastAsia="en-US" w:bidi="en-US"/>
        </w:rPr>
        <w:t>6</w:t>
      </w:r>
      <w:r>
        <w:rPr>
          <w:rStyle w:val="CharStyle219"/>
          <w:lang w:val="en-US" w:eastAsia="en-US" w:bidi="en-US"/>
        </w:rPr>
        <w:t xml:space="preserve">). </w:t>
      </w:r>
      <w:r>
        <w:rPr>
          <w:rStyle w:val="CharStyle219"/>
        </w:rPr>
        <w:t xml:space="preserve">De esto encontramos n = </w:t>
      </w:r>
      <w:r>
        <w:rPr>
          <w:rStyle w:val="CharStyle363"/>
        </w:rPr>
        <w:t>6</w:t>
      </w:r>
      <w:r>
        <w:rPr>
          <w:rStyle w:val="CharStyle219"/>
        </w:rPr>
        <w:t>; k</w:t>
      </w:r>
      <w:r>
        <w:rPr>
          <w:rStyle w:val="CharStyle219"/>
          <w:vertAlign w:val="superscript"/>
        </w:rPr>
        <w:t>0</w:t>
      </w:r>
      <w:r>
        <w:rPr>
          <w:rStyle w:val="CharStyle219"/>
        </w:rPr>
        <w:t>, k</w:t>
      </w:r>
      <w:r>
        <w:rPr>
          <w:rStyle w:val="CharStyle219"/>
          <w:vertAlign w:val="superscript"/>
        </w:rPr>
        <w:t>00</w:t>
      </w:r>
      <w:r>
        <w:rPr>
          <w:rStyle w:val="CharStyle219"/>
        </w:rPr>
        <w:t>, k</w:t>
      </w:r>
      <w:r>
        <w:rPr>
          <w:rStyle w:val="CharStyle219"/>
          <w:vertAlign w:val="superscript"/>
        </w:rPr>
        <w:t>000</w:t>
      </w:r>
      <w:r>
        <w:rPr>
          <w:rStyle w:val="CharStyle219"/>
        </w:rPr>
        <w:t>, k</w:t>
      </w:r>
      <w:r>
        <w:rPr>
          <w:rStyle w:val="CharStyle219"/>
          <w:vertAlign w:val="superscript"/>
        </w:rPr>
        <w:t>0000</w:t>
      </w:r>
      <w:r>
        <w:rPr>
          <w:rStyle w:val="CharStyle219"/>
        </w:rPr>
        <w:t>, k</w:t>
      </w:r>
      <w:r>
        <w:rPr>
          <w:rStyle w:val="CharStyle219"/>
          <w:vertAlign w:val="superscript"/>
        </w:rPr>
        <w:t>00000</w:t>
      </w:r>
      <w:r>
        <w:rPr>
          <w:rStyle w:val="CharStyle219"/>
        </w:rPr>
        <w:t>, k</w:t>
      </w:r>
      <w:r>
        <w:rPr>
          <w:rStyle w:val="CharStyle363"/>
          <w:vertAlign w:val="superscript"/>
        </w:rPr>
        <w:t>000000</w:t>
      </w:r>
      <w:r>
        <w:rPr>
          <w:rStyle w:val="CharStyle219"/>
        </w:rPr>
        <w:t xml:space="preserve"> respectivamente </w:t>
      </w:r>
      <w:r>
        <w:rPr>
          <w:rStyle w:val="CharStyle219"/>
          <w:lang w:val="en-US" w:eastAsia="en-US" w:bidi="en-US"/>
        </w:rPr>
        <w:t xml:space="preserve">= 2, 2, 7, 2, 2, 7. </w:t>
      </w:r>
      <w:r>
        <w:rPr>
          <w:rStyle w:val="CharStyle219"/>
        </w:rPr>
        <w:t>Entonces</w:t>
      </w:r>
    </w:p>
    <w:p>
      <w:pPr>
        <w:pStyle w:val="Style205"/>
        <w:widowControl w:val="0"/>
        <w:keepNext w:val="0"/>
        <w:keepLines w:val="0"/>
        <w:shd w:val="clear" w:color="auto" w:fill="auto"/>
        <w:bidi w:val="0"/>
        <w:jc w:val="center"/>
        <w:spacing w:before="0" w:after="133" w:line="340" w:lineRule="exact"/>
        <w:ind w:left="20" w:right="0" w:firstLine="0"/>
      </w:pPr>
      <w:r>
        <w:rPr>
          <w:rStyle w:val="CharStyle219"/>
        </w:rPr>
        <w:t xml:space="preserve">T </w:t>
      </w:r>
      <w:r>
        <w:rPr>
          <w:rStyle w:val="CharStyle219"/>
          <w:lang w:val="en-US" w:eastAsia="en-US" w:bidi="en-US"/>
        </w:rPr>
        <w:t xml:space="preserve">= </w:t>
      </w:r>
      <w:r>
        <w:rPr>
          <w:rStyle w:val="CharStyle219"/>
        </w:rPr>
        <w:t xml:space="preserve">2[2, </w:t>
      </w:r>
      <w:r>
        <w:rPr>
          <w:rStyle w:val="CharStyle219"/>
          <w:lang w:val="en-US" w:eastAsia="en-US" w:bidi="en-US"/>
        </w:rPr>
        <w:t xml:space="preserve">2, 7, 2, 2, 7] </w:t>
      </w:r>
      <w:r>
        <w:rPr>
          <w:rStyle w:val="CharStyle219"/>
        </w:rPr>
        <w:t xml:space="preserve">- 7[2, </w:t>
      </w:r>
      <w:r>
        <w:rPr>
          <w:rStyle w:val="CharStyle219"/>
          <w:lang w:val="en-US" w:eastAsia="en-US" w:bidi="en-US"/>
        </w:rPr>
        <w:t xml:space="preserve">2, 7, 2, 2] = 2888 </w:t>
      </w:r>
      <w:r>
        <w:rPr>
          <w:rStyle w:val="CharStyle219"/>
        </w:rPr>
        <w:t xml:space="preserve">- </w:t>
      </w:r>
      <w:r>
        <w:rPr>
          <w:rStyle w:val="CharStyle219"/>
          <w:lang w:val="en-US" w:eastAsia="en-US" w:bidi="en-US"/>
        </w:rPr>
        <w:t>1365 = 1523</w:t>
      </w:r>
    </w:p>
    <w:p>
      <w:pPr>
        <w:pStyle w:val="Style205"/>
        <w:widowControl w:val="0"/>
        <w:keepNext w:val="0"/>
        <w:keepLines w:val="0"/>
        <w:shd w:val="clear" w:color="auto" w:fill="auto"/>
        <w:bidi w:val="0"/>
        <w:jc w:val="both"/>
        <w:spacing w:before="0" w:after="0" w:line="340" w:lineRule="exact"/>
        <w:ind w:left="0" w:right="0" w:firstLine="0"/>
      </w:pPr>
      <w:r>
        <w:rPr>
          <w:rStyle w:val="CharStyle219"/>
        </w:rPr>
        <w:t>de la primera formula; lo mismo resulta de la segunda formula</w:t>
      </w:r>
    </w:p>
    <w:p>
      <w:pPr>
        <w:pStyle w:val="Style205"/>
        <w:widowControl w:val="0"/>
        <w:keepNext w:val="0"/>
        <w:keepLines w:val="0"/>
        <w:shd w:val="clear" w:color="auto" w:fill="auto"/>
        <w:bidi w:val="0"/>
        <w:jc w:val="center"/>
        <w:spacing w:before="0" w:after="0" w:line="340" w:lineRule="exact"/>
        <w:ind w:left="20" w:right="0" w:firstLine="0"/>
      </w:pPr>
      <w:r>
        <w:rPr>
          <w:rStyle w:val="CharStyle219"/>
        </w:rPr>
        <w:t>7</w:t>
      </w:r>
    </w:p>
    <w:p>
      <w:pPr>
        <w:pStyle w:val="Style205"/>
        <w:widowControl w:val="0"/>
        <w:keepNext w:val="0"/>
        <w:keepLines w:val="0"/>
        <w:shd w:val="clear" w:color="auto" w:fill="auto"/>
        <w:bidi w:val="0"/>
        <w:jc w:val="left"/>
        <w:spacing w:before="0" w:after="162" w:line="340" w:lineRule="exact"/>
        <w:ind w:left="2400" w:right="0" w:firstLine="0"/>
      </w:pPr>
      <w:r>
        <w:rPr>
          <w:rStyle w:val="CharStyle219"/>
        </w:rPr>
        <w:t xml:space="preserve">T </w:t>
      </w:r>
      <w:r>
        <w:rPr>
          <w:rStyle w:val="CharStyle219"/>
          <w:lang w:val="en-US" w:eastAsia="en-US" w:bidi="en-US"/>
        </w:rPr>
        <w:t xml:space="preserve">= </w:t>
      </w:r>
      <w:r>
        <w:rPr>
          <w:rStyle w:val="CharStyle219"/>
        </w:rPr>
        <w:t xml:space="preserve">2[2, </w:t>
      </w:r>
      <w:r>
        <w:rPr>
          <w:rStyle w:val="CharStyle219"/>
          <w:lang w:val="en-US" w:eastAsia="en-US" w:bidi="en-US"/>
        </w:rPr>
        <w:t xml:space="preserve">7, 2, </w:t>
      </w:r>
      <w:r>
        <w:rPr>
          <w:rStyle w:val="CharStyle219"/>
        </w:rPr>
        <w:t xml:space="preserve">2] + -[2, </w:t>
      </w:r>
      <w:r>
        <w:rPr>
          <w:rStyle w:val="CharStyle219"/>
          <w:lang w:val="en-US" w:eastAsia="en-US" w:bidi="en-US"/>
        </w:rPr>
        <w:t>7, 2, 2, 7]</w:t>
      </w:r>
    </w:p>
    <w:p>
      <w:pPr>
        <w:pStyle w:val="Style205"/>
        <w:tabs>
          <w:tab w:leader="none" w:pos="2323" w:val="left"/>
        </w:tabs>
        <w:widowControl w:val="0"/>
        <w:keepNext w:val="0"/>
        <w:keepLines w:val="0"/>
        <w:shd w:val="clear" w:color="auto" w:fill="auto"/>
        <w:bidi w:val="0"/>
        <w:jc w:val="both"/>
        <w:spacing w:before="0" w:after="152" w:line="340" w:lineRule="exact"/>
        <w:ind w:left="0" w:right="0" w:firstLine="0"/>
      </w:pPr>
      <w:r>
        <w:rPr>
          <w:rStyle w:val="CharStyle219"/>
        </w:rPr>
        <w:t>y</w:t>
        <w:tab/>
        <w:t xml:space="preserve">U </w:t>
      </w:r>
      <w:r>
        <w:rPr>
          <w:rStyle w:val="CharStyle219"/>
          <w:lang w:val="en-US" w:eastAsia="en-US" w:bidi="en-US"/>
        </w:rPr>
        <w:t xml:space="preserve">= [2, 2, 7, 2, 2] = </w:t>
      </w:r>
      <w:r>
        <w:rPr>
          <w:rStyle w:val="CharStyle219"/>
        </w:rPr>
        <w:t xml:space="preserve">±[2, </w:t>
      </w:r>
      <w:r>
        <w:rPr>
          <w:rStyle w:val="CharStyle219"/>
          <w:lang w:val="en-US" w:eastAsia="en-US" w:bidi="en-US"/>
        </w:rPr>
        <w:t>7, 2, 2, 7] = 195.</w:t>
      </w:r>
    </w:p>
    <w:p>
      <w:pPr>
        <w:pStyle w:val="Style205"/>
        <w:widowControl w:val="0"/>
        <w:keepNext w:val="0"/>
        <w:keepLines w:val="0"/>
        <w:shd w:val="clear" w:color="auto" w:fill="auto"/>
        <w:bidi w:val="0"/>
        <w:jc w:val="both"/>
        <w:spacing w:before="0" w:after="0" w:line="317" w:lineRule="exact"/>
        <w:ind w:left="0" w:right="0" w:firstLine="800"/>
        <w:sectPr>
          <w:pgSz w:w="11900" w:h="16840"/>
          <w:pgMar w:top="2362" w:left="1830" w:right="1305" w:bottom="2842" w:header="0" w:footer="3" w:gutter="0"/>
          <w:rtlGutter w:val="0"/>
          <w:cols w:space="720"/>
          <w:noEndnote/>
          <w:docGrid w:linePitch="360"/>
        </w:sectPr>
      </w:pPr>
      <w:r>
        <w:rPr>
          <w:rStyle w:val="CharStyle219"/>
        </w:rPr>
        <w:t>Existen otros artificios mediante los cuales puede simplificarse el cólculo, pero la brevedad no nos permite tratarlos en detalle aquó.</w:t>
      </w:r>
    </w:p>
    <w:p>
      <w:pPr>
        <w:pStyle w:val="Style307"/>
        <w:widowControl w:val="0"/>
        <w:keepNext w:val="0"/>
        <w:keepLines w:val="0"/>
        <w:shd w:val="clear" w:color="auto" w:fill="auto"/>
        <w:bidi w:val="0"/>
        <w:jc w:val="left"/>
        <w:spacing w:before="0" w:after="0" w:line="322" w:lineRule="exact"/>
        <w:ind w:left="4140" w:right="0" w:firstLine="0"/>
      </w:pPr>
      <w:r>
        <w:rPr>
          <w:rStyle w:val="CharStyle381"/>
          <w:lang w:val="en-US" w:eastAsia="en-US" w:bidi="en-US"/>
        </w:rPr>
        <w:t>200</w:t>
      </w:r>
      <w:r>
        <w:rPr>
          <w:rStyle w:val="CharStyle313"/>
        </w:rPr>
        <w:t>.</w:t>
      </w:r>
    </w:p>
    <w:p>
      <w:pPr>
        <w:pStyle w:val="Style205"/>
        <w:widowControl w:val="0"/>
        <w:keepNext w:val="0"/>
        <w:keepLines w:val="0"/>
        <w:shd w:val="clear" w:color="auto" w:fill="auto"/>
        <w:bidi w:val="0"/>
        <w:jc w:val="left"/>
        <w:spacing w:before="0" w:after="285" w:line="322" w:lineRule="exact"/>
        <w:ind w:left="0" w:right="0" w:firstLine="740"/>
      </w:pPr>
      <w:r>
        <w:rPr>
          <w:rStyle w:val="CharStyle219"/>
        </w:rPr>
        <w:t xml:space="preserve">Para obtener </w:t>
      </w:r>
      <w:r>
        <w:rPr>
          <w:rStyle w:val="CharStyle218"/>
        </w:rPr>
        <w:t>todos</w:t>
      </w:r>
      <w:r>
        <w:rPr>
          <w:rStyle w:val="CharStyle219"/>
        </w:rPr>
        <w:t xml:space="preserve"> los valores de </w:t>
      </w:r>
      <w:r>
        <w:rPr>
          <w:rStyle w:val="CharStyle218"/>
        </w:rPr>
        <w:t>t</w:t>
      </w:r>
      <w:r>
        <w:rPr>
          <w:rStyle w:val="CharStyle219"/>
        </w:rPr>
        <w:t xml:space="preserve"> y u de los valores menores, presentaremos la ecuación T</w:t>
      </w:r>
      <w:r>
        <w:rPr>
          <w:rStyle w:val="CharStyle363"/>
          <w:lang w:val="en-US" w:eastAsia="en-US" w:bidi="en-US"/>
          <w:vertAlign w:val="superscript"/>
        </w:rPr>
        <w:t>2</w:t>
      </w:r>
      <w:r>
        <w:rPr>
          <w:rStyle w:val="CharStyle219"/>
          <w:lang w:val="en-US" w:eastAsia="en-US" w:bidi="en-US"/>
        </w:rPr>
        <w:t xml:space="preserve"> </w:t>
      </w:r>
      <w:r>
        <w:rPr>
          <w:rStyle w:val="CharStyle219"/>
        </w:rPr>
        <w:t>— DU</w:t>
      </w:r>
      <w:r>
        <w:rPr>
          <w:rStyle w:val="CharStyle363"/>
          <w:lang w:val="en-US" w:eastAsia="en-US" w:bidi="en-US"/>
          <w:vertAlign w:val="superscript"/>
        </w:rPr>
        <w:t>2</w:t>
      </w:r>
      <w:r>
        <w:rPr>
          <w:rStyle w:val="CharStyle219"/>
          <w:lang w:val="en-US" w:eastAsia="en-US" w:bidi="en-US"/>
        </w:rPr>
        <w:t xml:space="preserve"> = </w:t>
      </w:r>
      <w:r>
        <w:rPr>
          <w:rStyle w:val="CharStyle219"/>
        </w:rPr>
        <w:t>m</w:t>
      </w:r>
      <w:r>
        <w:rPr>
          <w:rStyle w:val="CharStyle363"/>
          <w:vertAlign w:val="superscript"/>
        </w:rPr>
        <w:t>2</w:t>
      </w:r>
      <w:r>
        <w:rPr>
          <w:rStyle w:val="CharStyle219"/>
        </w:rPr>
        <w:t xml:space="preserve"> de la siguiente forma</w:t>
      </w:r>
    </w:p>
    <w:p>
      <w:pPr>
        <w:pStyle w:val="Style205"/>
        <w:widowControl w:val="0"/>
        <w:keepNext w:val="0"/>
        <w:keepLines w:val="0"/>
        <w:shd w:val="clear" w:color="auto" w:fill="auto"/>
        <w:bidi w:val="0"/>
        <w:jc w:val="both"/>
        <w:spacing w:before="0" w:after="0" w:line="340" w:lineRule="exact"/>
        <w:ind w:left="2760" w:right="0" w:firstLine="0"/>
      </w:pPr>
      <w:r>
        <w:rPr>
          <w:rStyle w:val="CharStyle219"/>
        </w:rPr>
        <w:t>(</w:t>
      </w:r>
      <w:r>
        <w:rPr>
          <w:rStyle w:val="CharStyle219"/>
          <w:vertAlign w:val="superscript"/>
        </w:rPr>
        <w:t>T</w:t>
      </w:r>
      <w:r>
        <w:rPr>
          <w:rStyle w:val="CharStyle219"/>
        </w:rPr>
        <w:t xml:space="preserve"> </w:t>
      </w:r>
      <w:r>
        <w:rPr>
          <w:rStyle w:val="CharStyle219"/>
          <w:lang w:val="en-US" w:eastAsia="en-US" w:bidi="en-US"/>
        </w:rPr>
        <w:t xml:space="preserve">+ </w:t>
      </w:r>
      <w:r>
        <w:rPr>
          <w:rStyle w:val="CharStyle219"/>
          <w:vertAlign w:val="superscript"/>
        </w:rPr>
        <w:t>-</w:t>
      </w:r>
      <w:r>
        <w:rPr>
          <w:rStyle w:val="CharStyle219"/>
        </w:rPr>
        <w:t xml:space="preserve"> VD)(</w:t>
      </w:r>
      <w:r>
        <w:rPr>
          <w:rStyle w:val="CharStyle219"/>
          <w:vertAlign w:val="superscript"/>
        </w:rPr>
        <w:t>T</w:t>
      </w:r>
      <w:r>
        <w:rPr>
          <w:rStyle w:val="CharStyle219"/>
        </w:rPr>
        <w:t xml:space="preserve"> — </w:t>
      </w:r>
      <w:r>
        <w:rPr>
          <w:rStyle w:val="CharStyle219"/>
          <w:vertAlign w:val="superscript"/>
        </w:rPr>
        <w:t>-</w:t>
      </w:r>
      <w:r>
        <w:rPr>
          <w:rStyle w:val="CharStyle219"/>
        </w:rPr>
        <w:t xml:space="preserve"> VD) = </w:t>
      </w:r>
      <w:r>
        <w:rPr>
          <w:rStyle w:val="CharStyle363"/>
        </w:rPr>
        <w:t>1</w:t>
      </w:r>
    </w:p>
    <w:p>
      <w:pPr>
        <w:pStyle w:val="Style213"/>
        <w:tabs>
          <w:tab w:leader="none" w:pos="3273" w:val="left"/>
          <w:tab w:leader="none" w:pos="4168" w:val="left"/>
          <w:tab w:leader="none" w:pos="4711" w:val="left"/>
        </w:tabs>
        <w:widowControl w:val="0"/>
        <w:keepNext w:val="0"/>
        <w:keepLines w:val="0"/>
        <w:shd w:val="clear" w:color="auto" w:fill="auto"/>
        <w:bidi w:val="0"/>
        <w:jc w:val="both"/>
        <w:spacing w:before="0" w:after="0" w:line="514" w:lineRule="exact"/>
        <w:ind w:left="2860" w:right="0" w:firstLine="0"/>
      </w:pPr>
      <w:r>
        <w:rPr>
          <w:lang w:val="es-ES" w:eastAsia="es-ES" w:bidi="es-ES"/>
          <w:w w:val="100"/>
          <w:spacing w:val="0"/>
          <w:color w:val="000000"/>
          <w:position w:val="0"/>
        </w:rPr>
        <w:t>m</w:t>
        <w:tab/>
        <w:t>m</w:t>
        <w:tab/>
        <w:t>m</w:t>
        <w:tab/>
        <w:t>m</w:t>
      </w:r>
    </w:p>
    <w:p>
      <w:pPr>
        <w:pStyle w:val="Style205"/>
        <w:widowControl w:val="0"/>
        <w:keepNext w:val="0"/>
        <w:keepLines w:val="0"/>
        <w:shd w:val="clear" w:color="auto" w:fill="auto"/>
        <w:bidi w:val="0"/>
        <w:jc w:val="right"/>
        <w:spacing w:before="0" w:after="319" w:line="514" w:lineRule="exact"/>
        <w:ind w:left="0" w:right="0" w:firstLine="0"/>
      </w:pPr>
      <w:r>
        <w:rPr>
          <w:rStyle w:val="CharStyle219"/>
        </w:rPr>
        <w:t>De esto tenemos tambien que</w:t>
      </w:r>
    </w:p>
    <w:p>
      <w:pPr>
        <w:pStyle w:val="Style205"/>
        <w:widowControl w:val="0"/>
        <w:keepNext w:val="0"/>
        <w:keepLines w:val="0"/>
        <w:shd w:val="clear" w:color="auto" w:fill="auto"/>
        <w:bidi w:val="0"/>
        <w:jc w:val="right"/>
        <w:spacing w:before="0" w:after="0" w:line="340" w:lineRule="exact"/>
        <w:ind w:left="0" w:right="0" w:firstLine="0"/>
      </w:pPr>
      <w:r>
        <w:pict>
          <v:shape id="_x0000_s1316" type="#_x0000_t202" style="position:absolute;margin-left:421.8pt;margin-top:5.5pt;width:12.5pt;height:16.4pt;z-index:-125829176;mso-wrap-distance-left:119.05pt;mso-wrap-distance-top:67.1pt;mso-wrap-distance-right:5.pt;mso-wrap-distance-bottom:1.4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lang w:val="en-US" w:eastAsia="en-US" w:bidi="en-US"/>
                      <w:b w:val="0"/>
                      <w:bCs w:val="0"/>
                    </w:rPr>
                    <w:t>[1]</w:t>
                  </w:r>
                </w:p>
              </w:txbxContent>
            </v:textbox>
            <w10:wrap type="square" side="left" anchorx="margin"/>
          </v:shape>
        </w:pict>
      </w:r>
      <w:r>
        <w:rPr>
          <w:rStyle w:val="CharStyle219"/>
        </w:rPr>
        <w:t>(</w:t>
      </w:r>
      <w:r>
        <w:rPr>
          <w:rStyle w:val="CharStyle219"/>
          <w:vertAlign w:val="superscript"/>
        </w:rPr>
        <w:t>T</w:t>
      </w:r>
      <w:r>
        <w:rPr>
          <w:rStyle w:val="CharStyle219"/>
        </w:rPr>
        <w:t xml:space="preserve"> </w:t>
      </w:r>
      <w:r>
        <w:rPr>
          <w:rStyle w:val="CharStyle219"/>
          <w:lang w:val="en-US" w:eastAsia="en-US" w:bidi="en-US"/>
        </w:rPr>
        <w:t xml:space="preserve">+ </w:t>
      </w:r>
      <w:r>
        <w:rPr>
          <w:rStyle w:val="CharStyle219"/>
          <w:vertAlign w:val="superscript"/>
        </w:rPr>
        <w:t>-</w:t>
      </w:r>
      <w:r>
        <w:rPr>
          <w:rStyle w:val="CharStyle219"/>
        </w:rPr>
        <w:t xml:space="preserve"> VD)</w:t>
      </w:r>
      <w:r>
        <w:rPr>
          <w:rStyle w:val="CharStyle219"/>
          <w:vertAlign w:val="superscript"/>
        </w:rPr>
        <w:t>e</w:t>
      </w:r>
      <w:r>
        <w:rPr>
          <w:rStyle w:val="CharStyle219"/>
        </w:rPr>
        <w:t>(</w:t>
      </w:r>
      <w:r>
        <w:rPr>
          <w:rStyle w:val="CharStyle219"/>
          <w:vertAlign w:val="superscript"/>
        </w:rPr>
        <w:t>T</w:t>
      </w:r>
      <w:r>
        <w:rPr>
          <w:rStyle w:val="CharStyle219"/>
        </w:rPr>
        <w:t xml:space="preserve"> — </w:t>
      </w:r>
      <w:r>
        <w:rPr>
          <w:rStyle w:val="CharStyle219"/>
          <w:vertAlign w:val="superscript"/>
        </w:rPr>
        <w:t>-</w:t>
      </w:r>
      <w:r>
        <w:rPr>
          <w:rStyle w:val="CharStyle219"/>
        </w:rPr>
        <w:t xml:space="preserve"> VD)</w:t>
      </w:r>
      <w:r>
        <w:rPr>
          <w:rStyle w:val="CharStyle219"/>
          <w:vertAlign w:val="superscript"/>
        </w:rPr>
        <w:t>e</w:t>
      </w:r>
      <w:r>
        <w:rPr>
          <w:rStyle w:val="CharStyle219"/>
        </w:rPr>
        <w:t xml:space="preserve"> </w:t>
      </w:r>
      <w:r>
        <w:rPr>
          <w:rStyle w:val="CharStyle219"/>
          <w:lang w:val="en-US" w:eastAsia="en-US" w:bidi="en-US"/>
        </w:rPr>
        <w:t xml:space="preserve">= </w:t>
      </w:r>
      <w:r>
        <w:rPr>
          <w:rStyle w:val="CharStyle363"/>
          <w:lang w:val="en-US" w:eastAsia="en-US" w:bidi="en-US"/>
        </w:rPr>
        <w:t>1</w:t>
      </w:r>
    </w:p>
    <w:p>
      <w:pPr>
        <w:pStyle w:val="Style205"/>
        <w:tabs>
          <w:tab w:leader="none" w:pos="4168" w:val="left"/>
          <w:tab w:leader="none" w:pos="4711" w:val="left"/>
        </w:tabs>
        <w:widowControl w:val="0"/>
        <w:keepNext w:val="0"/>
        <w:keepLines w:val="0"/>
        <w:shd w:val="clear" w:color="auto" w:fill="auto"/>
        <w:bidi w:val="0"/>
        <w:jc w:val="both"/>
        <w:spacing w:before="0" w:after="148" w:line="340" w:lineRule="exact"/>
        <w:ind w:left="2760" w:right="0" w:firstLine="0"/>
      </w:pPr>
      <w:r>
        <w:rPr>
          <w:rStyle w:val="CharStyle219"/>
        </w:rPr>
        <w:t>m m</w:t>
        <w:tab/>
        <w:t>m</w:t>
        <w:tab/>
        <w:t>m</w:t>
      </w:r>
    </w:p>
    <w:p>
      <w:pPr>
        <w:pStyle w:val="Style205"/>
        <w:widowControl w:val="0"/>
        <w:keepNext w:val="0"/>
        <w:keepLines w:val="0"/>
        <w:shd w:val="clear" w:color="auto" w:fill="auto"/>
        <w:bidi w:val="0"/>
        <w:jc w:val="both"/>
        <w:spacing w:before="0" w:after="0" w:line="322" w:lineRule="exact"/>
        <w:ind w:left="0" w:right="0" w:firstLine="0"/>
      </w:pPr>
      <w:r>
        <w:pict>
          <v:shape id="_x0000_s1317" type="#_x0000_t202" style="position:absolute;margin-left:125.4pt;margin-top:35.15pt;width:12.7pt;height:34.8pt;z-index:-125829175;mso-wrap-distance-left:122.65pt;mso-wrap-distance-right:105.1pt;mso-position-horizontal-relative:margin" filled="f" stroked="f">
            <v:textbox style="mso-fit-shape-to-text:t" inset="0,0,0,0">
              <w:txbxContent>
                <w:p>
                  <w:pPr>
                    <w:pStyle w:val="Style205"/>
                    <w:widowControl w:val="0"/>
                    <w:keepNext w:val="0"/>
                    <w:keepLines w:val="0"/>
                    <w:shd w:val="clear" w:color="auto" w:fill="auto"/>
                    <w:bidi w:val="0"/>
                    <w:jc w:val="left"/>
                    <w:spacing w:before="0" w:after="112" w:line="340" w:lineRule="exact"/>
                    <w:ind w:left="0" w:right="0" w:firstLine="0"/>
                  </w:pPr>
                  <w:r>
                    <w:rPr>
                      <w:rStyle w:val="CharStyle216"/>
                    </w:rPr>
                    <w:t>m</w:t>
                  </w:r>
                </w:p>
                <w:p>
                  <w:pPr>
                    <w:pStyle w:val="Style460"/>
                    <w:widowControl w:val="0"/>
                    <w:keepNext w:val="0"/>
                    <w:keepLines w:val="0"/>
                    <w:shd w:val="clear" w:color="auto" w:fill="auto"/>
                    <w:bidi w:val="0"/>
                    <w:jc w:val="left"/>
                    <w:spacing w:before="0" w:after="0" w:line="150" w:lineRule="exact"/>
                    <w:ind w:left="0" w:right="0" w:firstLine="0"/>
                  </w:pPr>
                  <w:bookmarkStart w:id="40" w:name="bookmark40"/>
                  <w:r>
                    <w:rPr>
                      <w:rStyle w:val="CharStyle461"/>
                      <w:b w:val="0"/>
                      <w:bCs w:val="0"/>
                    </w:rPr>
                    <w:t>"2</w:t>
                  </w:r>
                  <w:bookmarkEnd w:id="40"/>
                </w:p>
              </w:txbxContent>
            </v:textbox>
            <w10:wrap type="topAndBottom" anchorx="margin"/>
          </v:shape>
        </w:pict>
      </w:r>
      <w:r>
        <w:pict>
          <v:shape id="_x0000_s1318" type="#_x0000_t202" style="position:absolute;margin-left:243.25pt;margin-top:35.1pt;width:12.7pt;height:36.2pt;z-index:-125829174;mso-wrap-distance-left:5.pt;mso-wrap-distance-right:14.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319" type="#_x0000_t202" style="position:absolute;margin-left:104.05pt;margin-top:69.1pt;width:161.5pt;height:31.5pt;z-index:-125829173;mso-wrap-distance-left:101.3pt;mso-wrap-distance-right:5.3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180" w:right="0" w:firstLine="0"/>
                  </w:pPr>
                  <w:r>
                    <w:rPr>
                      <w:rStyle w:val="CharStyle214"/>
                      <w:lang w:val="la" w:eastAsia="la" w:bidi="la"/>
                      <w:i/>
                      <w:iCs/>
                    </w:rPr>
                    <w:t xml:space="preserve">m T U </w:t>
                  </w:r>
                  <w:r>
                    <w:rPr>
                      <w:rStyle w:val="CharStyle214"/>
                      <w:i/>
                      <w:iCs/>
                    </w:rPr>
                    <w:t>^-,</w:t>
                  </w:r>
                  <w:r>
                    <w:rPr>
                      <w:rStyle w:val="CharStyle214"/>
                      <w:vertAlign w:val="subscript"/>
                      <w:i/>
                      <w:iCs/>
                    </w:rPr>
                    <w:t>e</w:t>
                  </w:r>
                  <w:r>
                    <w:rPr>
                      <w:rStyle w:val="CharStyle214"/>
                      <w:i/>
                      <w:iCs/>
                    </w:rPr>
                    <w:t xml:space="preserve"> </w:t>
                  </w:r>
                  <w:r>
                    <w:rPr>
                      <w:rStyle w:val="CharStyle214"/>
                      <w:lang w:val="la" w:eastAsia="la" w:bidi="la"/>
                      <w:i/>
                      <w:iCs/>
                    </w:rPr>
                    <w:t xml:space="preserve">m </w:t>
                  </w:r>
                  <w:r>
                    <w:rPr>
                      <w:rStyle w:val="CharStyle214"/>
                      <w:i/>
                      <w:iCs/>
                    </w:rPr>
                    <w:t>T</w:t>
                  </w:r>
                </w:p>
                <w:p>
                  <w:pPr>
                    <w:pStyle w:val="Style205"/>
                    <w:tabs>
                      <w:tab w:leader="hyphen" w:pos="979" w:val="left"/>
                      <w:tab w:leader="hyphen" w:pos="1382" w:val="left"/>
                      <w:tab w:leader="hyphen" w:pos="2602" w:val="left"/>
                    </w:tabs>
                    <w:widowControl w:val="0"/>
                    <w:keepNext w:val="0"/>
                    <w:keepLines w:val="0"/>
                    <w:shd w:val="clear" w:color="auto" w:fill="auto"/>
                    <w:bidi w:val="0"/>
                    <w:jc w:val="both"/>
                    <w:spacing w:before="0" w:after="0" w:line="340" w:lineRule="exact"/>
                    <w:ind w:left="0" w:right="0" w:firstLine="0"/>
                  </w:pPr>
                  <w:r>
                    <w:rPr>
                      <w:rStyle w:val="CharStyle216"/>
                    </w:rPr>
                    <w:t>—u= (</w:t>
                    <w:tab/>
                    <w:t>1</w:t>
                    <w:tab/>
                    <w:t>vD)</w:t>
                    <w:tab/>
                  </w:r>
                  <w:r>
                    <w:rPr>
                      <w:rStyle w:val="CharStyle234"/>
                      <w:lang w:val="en-US" w:eastAsia="en-US" w:bidi="en-US"/>
                    </w:rPr>
                    <w:t>==</w:t>
                  </w:r>
                  <w:r>
                    <w:rPr>
                      <w:rStyle w:val="CharStyle216"/>
                      <w:lang w:val="en-US" w:eastAsia="en-US" w:bidi="en-US"/>
                    </w:rPr>
                    <w:t xml:space="preserve"> </w:t>
                  </w:r>
                  <w:r>
                    <w:rPr>
                      <w:rStyle w:val="CharStyle216"/>
                    </w:rPr>
                    <w:t>(—</w:t>
                  </w:r>
                </w:p>
                <w:p>
                  <w:pPr>
                    <w:pStyle w:val="Style213"/>
                    <w:tabs>
                      <w:tab w:leader="none" w:pos="1138" w:val="left"/>
                      <w:tab w:leader="none" w:pos="2323" w:val="left"/>
                    </w:tabs>
                    <w:widowControl w:val="0"/>
                    <w:keepNext w:val="0"/>
                    <w:keepLines w:val="0"/>
                    <w:shd w:val="clear" w:color="auto" w:fill="auto"/>
                    <w:bidi w:val="0"/>
                    <w:jc w:val="both"/>
                    <w:spacing w:before="0" w:after="0" w:line="340" w:lineRule="exact"/>
                    <w:ind w:left="0" w:right="0" w:firstLine="0"/>
                  </w:pPr>
                  <w:r>
                    <w:rPr>
                      <w:rStyle w:val="CharStyle214"/>
                      <w:i/>
                      <w:iCs/>
                    </w:rPr>
                    <w:t xml:space="preserve">2yD </w:t>
                  </w:r>
                  <w:r>
                    <w:rPr>
                      <w:rStyle w:val="CharStyle214"/>
                      <w:lang w:val="la" w:eastAsia="la" w:bidi="la"/>
                      <w:i/>
                      <w:iCs/>
                    </w:rPr>
                    <w:t>m</w:t>
                    <w:tab/>
                  </w:r>
                  <w:r>
                    <w:rPr>
                      <w:rStyle w:val="CharStyle214"/>
                      <w:i/>
                      <w:iCs/>
                    </w:rPr>
                    <w:t>m</w:t>
                    <w:tab/>
                    <w:t>2yD</w:t>
                  </w:r>
                  <w:r>
                    <w:rPr>
                      <w:rStyle w:val="CharStyle215"/>
                      <w:i w:val="0"/>
                      <w:iCs w:val="0"/>
                    </w:rPr>
                    <w:t xml:space="preserve"> m</w:t>
                  </w:r>
                </w:p>
              </w:txbxContent>
            </v:textbox>
            <w10:wrap type="topAndBottom" anchorx="margin"/>
          </v:shape>
        </w:pict>
      </w:r>
      <w:r>
        <w:pict>
          <v:shape id="_x0000_s1320" type="#_x0000_t202" style="position:absolute;margin-left:270.85pt;margin-top:38.45pt;width:46.55pt;height:59.9pt;z-index:-125829172;mso-wrap-distance-left:5.pt;mso-wrap-distance-right:5.pt;mso-wrap-distance-bottom:0.8pt;mso-position-horizontal-relative:margin" filled="f" stroked="f">
            <v:textbox style="mso-fit-shape-to-text:t" inset="0,0,0,0">
              <w:txbxContent>
                <w:p>
                  <w:pPr>
                    <w:pStyle w:val="Style205"/>
                    <w:numPr>
                      <w:ilvl w:val="0"/>
                      <w:numId w:val="149"/>
                    </w:numPr>
                    <w:tabs>
                      <w:tab w:leader="none" w:pos="254" w:val="left"/>
                    </w:tabs>
                    <w:widowControl w:val="0"/>
                    <w:keepNext w:val="0"/>
                    <w:keepLines w:val="0"/>
                    <w:shd w:val="clear" w:color="auto" w:fill="auto"/>
                    <w:bidi w:val="0"/>
                    <w:jc w:val="both"/>
                    <w:spacing w:before="0" w:after="0" w:line="340" w:lineRule="exact"/>
                    <w:ind w:left="0" w:right="0" w:firstLine="0"/>
                  </w:pPr>
                  <w:r>
                    <w:rPr>
                      <w:rStyle w:val="CharStyle216"/>
                    </w:rPr>
                    <w:t>vD)</w:t>
                  </w:r>
                  <w:r>
                    <w:rPr>
                      <w:rStyle w:val="CharStyle216"/>
                      <w:vertAlign w:val="superscript"/>
                    </w:rPr>
                    <w:t>e</w:t>
                  </w:r>
                </w:p>
                <w:p>
                  <w:pPr>
                    <w:pStyle w:val="Style213"/>
                    <w:widowControl w:val="0"/>
                    <w:keepNext w:val="0"/>
                    <w:keepLines w:val="0"/>
                    <w:shd w:val="clear" w:color="auto" w:fill="auto"/>
                    <w:bidi w:val="0"/>
                    <w:jc w:val="both"/>
                    <w:spacing w:before="0" w:after="0" w:line="210" w:lineRule="exact"/>
                    <w:ind w:left="0" w:right="0" w:firstLine="0"/>
                  </w:pPr>
                  <w:r>
                    <w:rPr>
                      <w:rStyle w:val="CharStyle214"/>
                      <w:i/>
                      <w:iCs/>
                    </w:rPr>
                    <w:t>m</w:t>
                  </w:r>
                </w:p>
                <w:p>
                  <w:pPr>
                    <w:pStyle w:val="Style487"/>
                    <w:numPr>
                      <w:ilvl w:val="0"/>
                      <w:numId w:val="149"/>
                    </w:numPr>
                    <w:tabs>
                      <w:tab w:leader="none" w:pos="216" w:val="left"/>
                    </w:tabs>
                    <w:widowControl w:val="0"/>
                    <w:keepNext w:val="0"/>
                    <w:keepLines w:val="0"/>
                    <w:shd w:val="clear" w:color="auto" w:fill="auto"/>
                    <w:bidi w:val="0"/>
                    <w:spacing w:before="0" w:after="0" w:line="340" w:lineRule="exact"/>
                    <w:ind w:left="0" w:right="0" w:firstLine="0"/>
                  </w:pPr>
                  <w:r>
                    <w:rPr>
                      <w:lang w:val="es-ES" w:eastAsia="es-ES" w:bidi="es-ES"/>
                      <w:vertAlign w:val="superscript"/>
                      <w:w w:val="100"/>
                      <w:spacing w:val="0"/>
                      <w:color w:val="000000"/>
                      <w:position w:val="0"/>
                    </w:rPr>
                    <w:t>-</w:t>
                  </w:r>
                  <w:r>
                    <w:rPr>
                      <w:lang w:val="es-ES" w:eastAsia="es-ES" w:bidi="es-ES"/>
                      <w:w w:val="100"/>
                      <w:spacing w:val="0"/>
                      <w:color w:val="000000"/>
                      <w:position w:val="0"/>
                    </w:rPr>
                    <w:t xml:space="preserve"> </w:t>
                  </w:r>
                  <w:r>
                    <w:rPr>
                      <w:rStyle w:val="CharStyle489"/>
                    </w:rPr>
                    <w:t>VD)</w:t>
                  </w:r>
                </w:p>
                <w:p>
                  <w:pPr>
                    <w:pStyle w:val="Style213"/>
                    <w:widowControl w:val="0"/>
                    <w:keepNext w:val="0"/>
                    <w:keepLines w:val="0"/>
                    <w:shd w:val="clear" w:color="auto" w:fill="auto"/>
                    <w:bidi w:val="0"/>
                    <w:jc w:val="left"/>
                    <w:spacing w:before="0" w:after="0" w:line="210" w:lineRule="exact"/>
                    <w:ind w:left="220" w:right="0" w:firstLine="0"/>
                  </w:pPr>
                  <w:r>
                    <w:rPr>
                      <w:rStyle w:val="CharStyle214"/>
                      <w:i/>
                      <w:iCs/>
                    </w:rPr>
                    <w:t>m</w:t>
                  </w:r>
                </w:p>
              </w:txbxContent>
            </v:textbox>
            <w10:wrap type="topAndBottom" anchorx="margin"/>
          </v:shape>
        </w:pict>
      </w:r>
      <w:r>
        <w:pict>
          <v:shape id="_x0000_s1321" type="#_x0000_t202" style="position:absolute;margin-left:316.9pt;margin-top:68.pt;width:16.3pt;height:20.1pt;z-index:-125829171;mso-wrap-distance-left:14.8pt;mso-wrap-distance-right:102.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w:t>
                  </w:r>
                </w:p>
              </w:txbxContent>
            </v:textbox>
            <w10:wrap type="topAndBottom" anchorx="margin"/>
          </v:shape>
        </w:pict>
      </w:r>
      <w:r>
        <w:rPr>
          <w:rStyle w:val="CharStyle219"/>
        </w:rPr>
        <w:t>donde e puede ser cualquier numero. Ahora por brevedad designaremos los valores de las cantidades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en general por t</w:t>
      </w:r>
      <w:r>
        <w:rPr>
          <w:rStyle w:val="CharStyle219"/>
          <w:vertAlign w:val="superscript"/>
        </w:rPr>
        <w:t>e</w:t>
      </w:r>
      <w:r>
        <w:rPr>
          <w:rStyle w:val="CharStyle219"/>
        </w:rPr>
        <w:t xml:space="preserve"> y u</w:t>
      </w:r>
      <w:r>
        <w:rPr>
          <w:rStyle w:val="CharStyle219"/>
          <w:vertAlign w:val="superscript"/>
        </w:rPr>
        <w:t>e</w:t>
      </w:r>
      <w:r>
        <w:rPr>
          <w:rStyle w:val="CharStyle219"/>
        </w:rPr>
        <w:t xml:space="preserve">, respectivamente; i.e., para e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serán t</w:t>
      </w:r>
      <w:r>
        <w:rPr>
          <w:rStyle w:val="CharStyle363"/>
          <w:vertAlign w:val="superscript"/>
        </w:rPr>
        <w:t>0</w:t>
      </w:r>
      <w:r>
        <w:rPr>
          <w:rStyle w:val="CharStyle219"/>
        </w:rPr>
        <w:t xml:space="preserve"> y u</w:t>
      </w:r>
      <w:r>
        <w:rPr>
          <w:rStyle w:val="CharStyle363"/>
          <w:vertAlign w:val="superscript"/>
        </w:rPr>
        <w:t>0</w:t>
      </w:r>
      <w:r>
        <w:rPr>
          <w:rStyle w:val="CharStyle219"/>
        </w:rPr>
        <w:t xml:space="preserve"> (estos valores son m y 0); para e </w:t>
      </w:r>
      <w:r>
        <w:rPr>
          <w:rStyle w:val="CharStyle219"/>
          <w:lang w:val="en-US" w:eastAsia="en-US" w:bidi="en-US"/>
        </w:rPr>
        <w:t xml:space="preserve">= 1 </w:t>
      </w:r>
      <w:r>
        <w:rPr>
          <w:rStyle w:val="CharStyle219"/>
        </w:rPr>
        <w:t>sera t</w:t>
      </w:r>
      <w:r>
        <w:rPr>
          <w:rStyle w:val="CharStyle363"/>
          <w:vertAlign w:val="superscript"/>
        </w:rPr>
        <w:t>0</w:t>
      </w:r>
      <w:r>
        <w:rPr>
          <w:rStyle w:val="CharStyle219"/>
        </w:rPr>
        <w:t xml:space="preserve"> y u</w:t>
      </w:r>
      <w:r>
        <w:rPr>
          <w:rStyle w:val="CharStyle363"/>
          <w:vertAlign w:val="superscript"/>
        </w:rPr>
        <w:t>0</w:t>
      </w:r>
      <w:r>
        <w:rPr>
          <w:rStyle w:val="CharStyle219"/>
        </w:rPr>
        <w:t xml:space="preserve"> (estos valores son T y U); para e </w:t>
      </w:r>
      <w:r>
        <w:rPr>
          <w:rStyle w:val="CharStyle219"/>
          <w:lang w:val="en-US" w:eastAsia="en-US" w:bidi="en-US"/>
        </w:rPr>
        <w:t xml:space="preserve">= 2 </w:t>
      </w:r>
      <w:r>
        <w:rPr>
          <w:rStyle w:val="CharStyle219"/>
        </w:rPr>
        <w:t>serán t</w:t>
      </w:r>
      <w:r>
        <w:rPr>
          <w:rStyle w:val="CharStyle363"/>
          <w:vertAlign w:val="superscript"/>
        </w:rPr>
        <w:t>00</w:t>
      </w:r>
      <w:r>
        <w:rPr>
          <w:rStyle w:val="CharStyle219"/>
        </w:rPr>
        <w:t xml:space="preserve"> y u</w:t>
      </w:r>
      <w:r>
        <w:rPr>
          <w:rStyle w:val="CharStyle219"/>
          <w:vertAlign w:val="superscript"/>
        </w:rPr>
        <w:t>00</w:t>
      </w:r>
      <w:r>
        <w:rPr>
          <w:rStyle w:val="CharStyle219"/>
        </w:rPr>
        <w:t xml:space="preserve">; para e </w:t>
      </w:r>
      <w:r>
        <w:rPr>
          <w:rStyle w:val="CharStyle219"/>
          <w:lang w:val="en-US" w:eastAsia="en-US" w:bidi="en-US"/>
        </w:rPr>
        <w:t xml:space="preserve">= 3 </w:t>
      </w:r>
      <w:r>
        <w:rPr>
          <w:rStyle w:val="CharStyle219"/>
        </w:rPr>
        <w:t>serán t</w:t>
      </w:r>
      <w:r>
        <w:rPr>
          <w:rStyle w:val="CharStyle363"/>
          <w:vertAlign w:val="superscript"/>
        </w:rPr>
        <w:t>000</w:t>
      </w:r>
      <w:r>
        <w:rPr>
          <w:rStyle w:val="CharStyle219"/>
        </w:rPr>
        <w:t xml:space="preserve"> y u</w:t>
      </w:r>
      <w:r>
        <w:rPr>
          <w:rStyle w:val="CharStyle219"/>
          <w:vertAlign w:val="superscript"/>
        </w:rPr>
        <w:t>000</w:t>
      </w:r>
      <w:r>
        <w:rPr>
          <w:rStyle w:val="CharStyle219"/>
        </w:rPr>
        <w:t xml:space="preserve">, etc. Ademas mostraremos que, si para e se toman todos los enteros no negativos, i.e., </w:t>
      </w:r>
      <w:r>
        <w:rPr>
          <w:rStyle w:val="CharStyle363"/>
          <w:lang w:val="en-US" w:eastAsia="en-US" w:bidi="en-US"/>
        </w:rPr>
        <w:t>0</w:t>
      </w:r>
      <w:r>
        <w:rPr>
          <w:rStyle w:val="CharStyle219"/>
          <w:lang w:val="en-US" w:eastAsia="en-US" w:bidi="en-US"/>
        </w:rPr>
        <w:t xml:space="preserve"> </w:t>
      </w:r>
      <w:r>
        <w:rPr>
          <w:rStyle w:val="CharStyle219"/>
        </w:rPr>
        <w:t xml:space="preserve">y todos los enteros positivos de </w:t>
      </w:r>
      <w:r>
        <w:rPr>
          <w:rStyle w:val="CharStyle363"/>
          <w:lang w:val="en-US" w:eastAsia="en-US" w:bidi="en-US"/>
        </w:rPr>
        <w:t>1</w:t>
      </w:r>
      <w:r>
        <w:rPr>
          <w:rStyle w:val="CharStyle219"/>
          <w:lang w:val="en-US" w:eastAsia="en-US" w:bidi="en-US"/>
        </w:rPr>
        <w:t xml:space="preserve"> </w:t>
      </w:r>
      <w:r>
        <w:rPr>
          <w:rStyle w:val="CharStyle219"/>
          <w:lang w:val="en-GB" w:eastAsia="en-GB" w:bidi="en-GB"/>
        </w:rPr>
        <w:t xml:space="preserve">a </w:t>
      </w:r>
      <w:r>
        <w:rPr>
          <w:rStyle w:val="CharStyle222"/>
          <w:lang w:val="en-GB" w:eastAsia="en-GB" w:bidi="en-GB"/>
        </w:rPr>
        <w:t>to,</w:t>
      </w:r>
      <w:r>
        <w:rPr>
          <w:rStyle w:val="CharStyle219"/>
          <w:lang w:val="en-GB" w:eastAsia="en-GB" w:bidi="en-GB"/>
        </w:rPr>
        <w:t xml:space="preserve"> </w:t>
      </w:r>
      <w:r>
        <w:rPr>
          <w:rStyle w:val="CharStyle219"/>
        </w:rPr>
        <w:t xml:space="preserve">estas expresiones producirán todos los valores positivos de t y u; es decir, (I) todos los valores de estas expresiones son, en efecto, valores de </w:t>
      </w:r>
      <w:r>
        <w:rPr>
          <w:rStyle w:val="CharStyle219"/>
          <w:lang w:val="la" w:eastAsia="la" w:bidi="la"/>
        </w:rPr>
        <w:t xml:space="preserve">t </w:t>
      </w:r>
      <w:r>
        <w:rPr>
          <w:rStyle w:val="CharStyle219"/>
        </w:rPr>
        <w:t xml:space="preserve">y </w:t>
      </w:r>
      <w:r>
        <w:rPr>
          <w:rStyle w:val="CharStyle219"/>
          <w:lang w:val="la" w:eastAsia="la" w:bidi="la"/>
        </w:rPr>
        <w:t xml:space="preserve">u; </w:t>
      </w:r>
      <w:r>
        <w:rPr>
          <w:rStyle w:val="CharStyle219"/>
        </w:rPr>
        <w:t>(II) todos estos valores son enteros; (III) no existen valores positivos de t y u que no esten contenidos en estas formulas.</w:t>
      </w:r>
    </w:p>
    <w:p>
      <w:pPr>
        <w:pStyle w:val="Style205"/>
        <w:numPr>
          <w:ilvl w:val="0"/>
          <w:numId w:val="151"/>
        </w:numPr>
        <w:tabs>
          <w:tab w:leader="none" w:pos="1162" w:val="left"/>
        </w:tabs>
        <w:widowControl w:val="0"/>
        <w:keepNext w:val="0"/>
        <w:keepLines w:val="0"/>
        <w:shd w:val="clear" w:color="auto" w:fill="auto"/>
        <w:bidi w:val="0"/>
        <w:jc w:val="left"/>
        <w:spacing w:before="0" w:after="282" w:line="317" w:lineRule="exact"/>
        <w:ind w:left="0" w:right="0" w:firstLine="740"/>
      </w:pPr>
      <w:r>
        <w:rPr>
          <w:rStyle w:val="CharStyle219"/>
        </w:rPr>
        <w:t>Si sustituimos t</w:t>
      </w:r>
      <w:r>
        <w:rPr>
          <w:rStyle w:val="CharStyle219"/>
          <w:vertAlign w:val="superscript"/>
        </w:rPr>
        <w:t>e</w:t>
      </w:r>
      <w:r>
        <w:rPr>
          <w:rStyle w:val="CharStyle219"/>
        </w:rPr>
        <w:t xml:space="preserve"> y u</w:t>
      </w:r>
      <w:r>
        <w:rPr>
          <w:rStyle w:val="CharStyle219"/>
          <w:vertAlign w:val="superscript"/>
        </w:rPr>
        <w:t>e</w:t>
      </w:r>
      <w:r>
        <w:rPr>
          <w:rStyle w:val="CharStyle219"/>
        </w:rPr>
        <w:t xml:space="preserve"> por sus valores y usamos la ecuación </w:t>
      </w:r>
      <w:r>
        <w:rPr>
          <w:rStyle w:val="CharStyle219"/>
          <w:lang w:val="en-US" w:eastAsia="en-US" w:bidi="en-US"/>
        </w:rPr>
        <w:t xml:space="preserve">[1] </w:t>
      </w:r>
      <w:r>
        <w:rPr>
          <w:rStyle w:val="CharStyle219"/>
        </w:rPr>
        <w:t>es facil encontrar que</w:t>
      </w:r>
    </w:p>
    <w:p>
      <w:pPr>
        <w:pStyle w:val="Style205"/>
        <w:tabs>
          <w:tab w:leader="none" w:pos="5050" w:val="left"/>
        </w:tabs>
        <w:widowControl w:val="0"/>
        <w:keepNext w:val="0"/>
        <w:keepLines w:val="0"/>
        <w:shd w:val="clear" w:color="auto" w:fill="auto"/>
        <w:bidi w:val="0"/>
        <w:jc w:val="both"/>
        <w:spacing w:before="0" w:after="253" w:line="340" w:lineRule="exact"/>
        <w:ind w:left="1340" w:right="0" w:firstLine="0"/>
      </w:pPr>
      <w:r>
        <w:rPr>
          <w:rStyle w:val="CharStyle219"/>
        </w:rPr>
        <w:t>(t</w:t>
      </w:r>
      <w:r>
        <w:rPr>
          <w:rStyle w:val="CharStyle219"/>
          <w:vertAlign w:val="superscript"/>
        </w:rPr>
        <w:t>e</w:t>
      </w:r>
      <w:r>
        <w:rPr>
          <w:rStyle w:val="CharStyle219"/>
        </w:rPr>
        <w:t xml:space="preserve"> </w:t>
      </w:r>
      <w:r>
        <w:rPr>
          <w:rStyle w:val="CharStyle219"/>
          <w:lang w:val="en-US" w:eastAsia="en-US" w:bidi="en-US"/>
        </w:rPr>
        <w:t xml:space="preserve">+ </w:t>
      </w:r>
      <w:r>
        <w:rPr>
          <w:rStyle w:val="CharStyle219"/>
        </w:rPr>
        <w:t>uVD)(t</w:t>
      </w:r>
      <w:r>
        <w:rPr>
          <w:rStyle w:val="CharStyle219"/>
          <w:vertAlign w:val="superscript"/>
        </w:rPr>
        <w:t>e</w:t>
      </w:r>
      <w:r>
        <w:rPr>
          <w:rStyle w:val="CharStyle219"/>
        </w:rPr>
        <w:t xml:space="preserve"> — </w:t>
      </w:r>
      <w:r>
        <w:rPr>
          <w:rStyle w:val="CharStyle218"/>
        </w:rPr>
        <w:t>u</w:t>
      </w:r>
      <w:r>
        <w:rPr>
          <w:rStyle w:val="CharStyle218"/>
          <w:vertAlign w:val="superscript"/>
        </w:rPr>
        <w:t>e</w:t>
      </w:r>
      <w:r>
        <w:rPr>
          <w:rStyle w:val="CharStyle218"/>
        </w:rPr>
        <w:t>VD)</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w:t>
        <w:tab/>
        <w:t>i.e. t</w:t>
      </w:r>
      <w:r>
        <w:rPr>
          <w:rStyle w:val="CharStyle363"/>
          <w:vertAlign w:val="superscript"/>
        </w:rPr>
        <w:t>2</w:t>
      </w:r>
      <w:r>
        <w:rPr>
          <w:rStyle w:val="CharStyle219"/>
          <w:vertAlign w:val="superscript"/>
        </w:rPr>
        <w:t>e</w:t>
      </w:r>
      <w:r>
        <w:rPr>
          <w:rStyle w:val="CharStyle219"/>
        </w:rPr>
        <w:t xml:space="preserve"> — Du</w:t>
      </w:r>
      <w:r>
        <w:rPr>
          <w:rStyle w:val="CharStyle363"/>
          <w:vertAlign w:val="superscript"/>
        </w:rPr>
        <w:t>2</w:t>
      </w:r>
      <w:r>
        <w:rPr>
          <w:rStyle w:val="CharStyle219"/>
          <w:vertAlign w:val="superscript"/>
        </w:rPr>
        <w:t>e</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p>
    <w:p>
      <w:pPr>
        <w:pStyle w:val="Style205"/>
        <w:numPr>
          <w:ilvl w:val="0"/>
          <w:numId w:val="151"/>
        </w:numPr>
        <w:tabs>
          <w:tab w:leader="none" w:pos="1162" w:val="left"/>
        </w:tabs>
        <w:widowControl w:val="0"/>
        <w:keepNext w:val="0"/>
        <w:keepLines w:val="0"/>
        <w:shd w:val="clear" w:color="auto" w:fill="auto"/>
        <w:bidi w:val="0"/>
        <w:jc w:val="both"/>
        <w:spacing w:before="0" w:after="275" w:line="340" w:lineRule="exact"/>
        <w:ind w:left="740" w:right="0" w:firstLine="0"/>
      </w:pPr>
      <w:r>
        <w:rPr>
          <w:rStyle w:val="CharStyle219"/>
        </w:rPr>
        <w:t>De la misma forma es facil confirmar que en general</w:t>
      </w:r>
    </w:p>
    <w:p>
      <w:pPr>
        <w:pStyle w:val="Style205"/>
        <w:tabs>
          <w:tab w:leader="none" w:pos="2821" w:val="left"/>
          <w:tab w:leader="none" w:pos="3493" w:val="left"/>
          <w:tab w:leader="none" w:pos="4516" w:val="left"/>
          <w:tab w:leader="none" w:pos="6114" w:val="left"/>
        </w:tabs>
        <w:widowControl w:val="0"/>
        <w:keepNext w:val="0"/>
        <w:keepLines w:val="0"/>
        <w:shd w:val="clear" w:color="auto" w:fill="auto"/>
        <w:bidi w:val="0"/>
        <w:jc w:val="both"/>
        <w:spacing w:before="0" w:after="0" w:line="240" w:lineRule="auto"/>
        <w:ind w:left="2120" w:right="0" w:firstLine="0"/>
      </w:pPr>
      <w:r>
        <w:rPr>
          <w:rStyle w:val="CharStyle219"/>
          <w:vertAlign w:val="subscript"/>
        </w:rPr>
        <w:t>e</w:t>
      </w:r>
      <w:r>
        <w:rPr>
          <w:rStyle w:val="CharStyle219"/>
        </w:rPr>
        <w:t xml:space="preserve"> </w:t>
      </w:r>
      <w:r>
        <w:rPr>
          <w:rStyle w:val="CharStyle219"/>
          <w:lang w:val="en-US" w:eastAsia="en-US" w:bidi="en-US"/>
        </w:rPr>
        <w:t>+</w:t>
        <w:tab/>
      </w:r>
      <w:r>
        <w:rPr>
          <w:rStyle w:val="CharStyle219"/>
        </w:rPr>
        <w:t xml:space="preserve">„ </w:t>
      </w:r>
      <w:r>
        <w:rPr>
          <w:rStyle w:val="CharStyle218"/>
          <w:lang w:val="en-GB" w:eastAsia="en-GB" w:bidi="en-GB"/>
          <w:vertAlign w:val="subscript"/>
        </w:rPr>
        <w:t>1</w:t>
      </w:r>
      <w:r>
        <w:rPr>
          <w:rStyle w:val="CharStyle219"/>
          <w:lang w:val="en-GB" w:eastAsia="en-GB" w:bidi="en-GB"/>
        </w:rPr>
        <w:tab/>
      </w:r>
      <w:r>
        <w:rPr>
          <w:rStyle w:val="CharStyle219"/>
        </w:rPr>
        <w:t>2T</w:t>
        <w:tab/>
      </w:r>
      <w:r>
        <w:rPr>
          <w:rStyle w:val="CharStyle363"/>
          <w:lang w:val="en-GB" w:eastAsia="en-GB" w:bidi="en-GB"/>
          <w:vertAlign w:val="subscript"/>
        </w:rPr>
        <w:t>e+1</w:t>
      </w:r>
      <w:r>
        <w:rPr>
          <w:rStyle w:val="CharStyle219"/>
          <w:lang w:val="en-GB" w:eastAsia="en-GB" w:bidi="en-GB"/>
          <w:vertAlign w:val="subscript"/>
        </w:rPr>
        <w:t xml:space="preserve"> </w:t>
      </w:r>
      <w:r>
        <w:rPr>
          <w:rStyle w:val="CharStyle219"/>
          <w:vertAlign w:val="subscript"/>
        </w:rPr>
        <w:t>e</w:t>
      </w:r>
      <w:r>
        <w:rPr>
          <w:rStyle w:val="CharStyle219"/>
        </w:rPr>
        <w:t xml:space="preserve">_ </w:t>
      </w:r>
      <w:r>
        <w:rPr>
          <w:rStyle w:val="CharStyle218"/>
          <w:lang w:val="en-GB" w:eastAsia="en-GB" w:bidi="en-GB"/>
          <w:vertAlign w:val="subscript"/>
        </w:rPr>
        <w:t>1</w:t>
      </w:r>
      <w:r>
        <w:rPr>
          <w:rStyle w:val="CharStyle219"/>
          <w:lang w:val="en-GB" w:eastAsia="en-GB" w:bidi="en-GB"/>
        </w:rPr>
        <w:tab/>
      </w:r>
      <w:r>
        <w:rPr>
          <w:rStyle w:val="CharStyle219"/>
        </w:rPr>
        <w:t xml:space="preserve">2T </w:t>
      </w:r>
      <w:r>
        <w:rPr>
          <w:rStyle w:val="CharStyle219"/>
          <w:vertAlign w:val="subscript"/>
        </w:rPr>
        <w:t>e</w:t>
      </w:r>
    </w:p>
    <w:p>
      <w:pPr>
        <w:pStyle w:val="Style205"/>
        <w:tabs>
          <w:tab w:leader="none" w:pos="4516" w:val="left"/>
        </w:tabs>
        <w:widowControl w:val="0"/>
        <w:keepNext w:val="0"/>
        <w:keepLines w:val="0"/>
        <w:shd w:val="clear" w:color="auto" w:fill="auto"/>
        <w:bidi w:val="0"/>
        <w:jc w:val="both"/>
        <w:spacing w:before="0" w:after="0" w:line="240" w:lineRule="auto"/>
        <w:ind w:left="2020" w:right="0" w:firstLine="0"/>
      </w:pPr>
      <w:r>
        <w:rPr>
          <w:rStyle w:val="CharStyle219"/>
        </w:rPr>
        <w:t>t</w:t>
      </w:r>
      <w:r>
        <w:rPr>
          <w:rStyle w:val="CharStyle219"/>
          <w:vertAlign w:val="superscript"/>
        </w:rPr>
        <w:t>e</w:t>
      </w:r>
      <w:r>
        <w:rPr>
          <w:rStyle w:val="CharStyle219"/>
        </w:rPr>
        <w:t xml:space="preserve">+i </w:t>
      </w:r>
      <w:r>
        <w:rPr>
          <w:rStyle w:val="CharStyle219"/>
          <w:lang w:val="en-US" w:eastAsia="en-US" w:bidi="en-US"/>
        </w:rPr>
        <w:t xml:space="preserve">+ </w:t>
      </w:r>
      <w:r>
        <w:rPr>
          <w:rStyle w:val="CharStyle219"/>
        </w:rPr>
        <w:t>t</w:t>
      </w:r>
      <w:r>
        <w:rPr>
          <w:rStyle w:val="CharStyle219"/>
          <w:vertAlign w:val="superscript"/>
        </w:rPr>
        <w:t xml:space="preserve">e </w:t>
      </w:r>
      <w:r>
        <w:rPr>
          <w:rStyle w:val="CharStyle363"/>
          <w:lang w:val="en-US" w:eastAsia="en-US" w:bidi="en-US"/>
          <w:vertAlign w:val="superscript"/>
        </w:rPr>
        <w:t>1</w:t>
      </w:r>
      <w:r>
        <w:rPr>
          <w:rStyle w:val="CharStyle219"/>
          <w:lang w:val="en-US" w:eastAsia="en-US" w:bidi="en-US"/>
        </w:rPr>
        <w:t xml:space="preserve"> = </w:t>
      </w:r>
      <w:r>
        <w:rPr>
          <w:rStyle w:val="CharStyle219"/>
        </w:rPr>
        <w:t>— t</w:t>
      </w:r>
      <w:r>
        <w:rPr>
          <w:rStyle w:val="CharStyle219"/>
          <w:vertAlign w:val="superscript"/>
        </w:rPr>
        <w:t>e</w:t>
      </w:r>
      <w:r>
        <w:rPr>
          <w:rStyle w:val="CharStyle219"/>
        </w:rPr>
        <w:t>,</w:t>
        <w:tab/>
        <w:t>u</w:t>
      </w:r>
      <w:r>
        <w:rPr>
          <w:rStyle w:val="CharStyle363"/>
          <w:vertAlign w:val="superscript"/>
        </w:rPr>
        <w:t>e+1</w:t>
      </w:r>
      <w:r>
        <w:rPr>
          <w:rStyle w:val="CharStyle219"/>
        </w:rPr>
        <w:t xml:space="preserve"> </w:t>
      </w:r>
      <w:r>
        <w:rPr>
          <w:rStyle w:val="CharStyle219"/>
          <w:lang w:val="en-US" w:eastAsia="en-US" w:bidi="en-US"/>
        </w:rPr>
        <w:t xml:space="preserve">+ </w:t>
      </w:r>
      <w:r>
        <w:rPr>
          <w:rStyle w:val="CharStyle218"/>
        </w:rPr>
        <w:t xml:space="preserve">u </w:t>
      </w:r>
      <w:r>
        <w:rPr>
          <w:rStyle w:val="CharStyle218"/>
          <w:lang w:val="en-US" w:eastAsia="en-US" w:bidi="en-US"/>
          <w:vertAlign w:val="superscript"/>
        </w:rPr>
        <w:t>1</w:t>
      </w:r>
      <w:r>
        <w:rPr>
          <w:rStyle w:val="CharStyle219"/>
          <w:lang w:val="en-US" w:eastAsia="en-US" w:bidi="en-US"/>
        </w:rPr>
        <w:t xml:space="preserve"> = </w:t>
      </w:r>
      <w:r>
        <w:rPr>
          <w:rStyle w:val="CharStyle219"/>
        </w:rPr>
        <w:t xml:space="preserve">— </w:t>
      </w:r>
      <w:r>
        <w:rPr>
          <w:rStyle w:val="CharStyle218"/>
        </w:rPr>
        <w:t>u</w:t>
      </w:r>
    </w:p>
    <w:p>
      <w:pPr>
        <w:pStyle w:val="Style205"/>
        <w:widowControl w:val="0"/>
        <w:keepNext w:val="0"/>
        <w:keepLines w:val="0"/>
        <w:shd w:val="clear" w:color="auto" w:fill="auto"/>
        <w:bidi w:val="0"/>
        <w:jc w:val="left"/>
        <w:spacing w:before="0" w:after="0" w:line="240" w:lineRule="auto"/>
        <w:ind w:left="3520" w:right="0" w:firstLine="0"/>
      </w:pPr>
      <w:r>
        <w:rPr>
          <w:rStyle w:val="CharStyle219"/>
        </w:rPr>
        <w:t xml:space="preserve">mm </w:t>
      </w:r>
      <w:r>
        <w:rPr>
          <w:rStyle w:val="CharStyle219"/>
          <w:vertAlign w:val="superscript"/>
        </w:rPr>
        <w:footnoteReference w:id="158"/>
      </w:r>
      <w:r>
        <w:br w:type="page"/>
      </w:r>
    </w:p>
    <w:p>
      <w:pPr>
        <w:pStyle w:val="Style205"/>
        <w:widowControl w:val="0"/>
        <w:keepNext w:val="0"/>
        <w:keepLines w:val="0"/>
        <w:shd w:val="clear" w:color="auto" w:fill="auto"/>
        <w:bidi w:val="0"/>
        <w:jc w:val="both"/>
        <w:spacing w:before="0" w:after="363" w:line="317" w:lineRule="exact"/>
        <w:ind w:left="0" w:right="0" w:firstLine="0"/>
      </w:pPr>
      <w:r>
        <w:rPr>
          <w:rStyle w:val="CharStyle219"/>
        </w:rPr>
        <w:t>Entonces, es claro que las dos sucesiones t</w:t>
      </w:r>
      <w:r>
        <w:rPr>
          <w:rStyle w:val="CharStyle219"/>
          <w:vertAlign w:val="superscript"/>
        </w:rPr>
        <w:t>0</w:t>
      </w:r>
      <w:r>
        <w:rPr>
          <w:rStyle w:val="CharStyle219"/>
        </w:rPr>
        <w:t>, t</w:t>
      </w:r>
      <w:r>
        <w:rPr>
          <w:rStyle w:val="CharStyle219"/>
          <w:vertAlign w:val="superscript"/>
        </w:rPr>
        <w:t>0</w:t>
      </w:r>
      <w:r>
        <w:rPr>
          <w:rStyle w:val="CharStyle219"/>
        </w:rPr>
        <w:t>, t</w:t>
      </w:r>
      <w:r>
        <w:rPr>
          <w:rStyle w:val="CharStyle219"/>
          <w:vertAlign w:val="superscript"/>
        </w:rPr>
        <w:t>00</w:t>
      </w:r>
      <w:r>
        <w:rPr>
          <w:rStyle w:val="CharStyle219"/>
        </w:rPr>
        <w:t>, t</w:t>
      </w:r>
      <w:r>
        <w:rPr>
          <w:rStyle w:val="CharStyle219"/>
          <w:vertAlign w:val="superscript"/>
        </w:rPr>
        <w:t>000</w:t>
      </w:r>
      <w:r>
        <w:rPr>
          <w:rStyle w:val="CharStyle219"/>
        </w:rPr>
        <w:t>, etc., u</w:t>
      </w:r>
      <w:r>
        <w:rPr>
          <w:rStyle w:val="CharStyle219"/>
          <w:vertAlign w:val="superscript"/>
        </w:rPr>
        <w:t>0</w:t>
      </w:r>
      <w:r>
        <w:rPr>
          <w:rStyle w:val="CharStyle219"/>
        </w:rPr>
        <w:t>, u</w:t>
      </w:r>
      <w:r>
        <w:rPr>
          <w:rStyle w:val="CharStyle219"/>
          <w:vertAlign w:val="superscript"/>
        </w:rPr>
        <w:t>0</w:t>
      </w:r>
      <w:r>
        <w:rPr>
          <w:rStyle w:val="CharStyle219"/>
        </w:rPr>
        <w:t>, u</w:t>
      </w:r>
      <w:r>
        <w:rPr>
          <w:rStyle w:val="CharStyle219"/>
          <w:vertAlign w:val="superscript"/>
        </w:rPr>
        <w:t>00</w:t>
      </w:r>
      <w:r>
        <w:rPr>
          <w:rStyle w:val="CharStyle219"/>
        </w:rPr>
        <w:t>, u</w:t>
      </w:r>
      <w:r>
        <w:rPr>
          <w:rStyle w:val="CharStyle219"/>
          <w:vertAlign w:val="superscript"/>
        </w:rPr>
        <w:t>000</w:t>
      </w:r>
      <w:r>
        <w:rPr>
          <w:rStyle w:val="CharStyle219"/>
        </w:rPr>
        <w:t xml:space="preserve">, etc. son recurrentes y que los factores correspondientes para cada una son — y — </w:t>
      </w:r>
      <w:r>
        <w:rPr>
          <w:rStyle w:val="CharStyle363"/>
          <w:lang w:val="en-US" w:eastAsia="en-US" w:bidi="en-US"/>
        </w:rPr>
        <w:t>1</w:t>
      </w:r>
      <w:r>
        <w:rPr>
          <w:rStyle w:val="CharStyle219"/>
          <w:lang w:val="en-US" w:eastAsia="en-US" w:bidi="en-US"/>
        </w:rPr>
        <w:t xml:space="preserve">, </w:t>
      </w:r>
      <w:r>
        <w:rPr>
          <w:rStyle w:val="CharStyle219"/>
        </w:rPr>
        <w:t>es decir</w:t>
      </w:r>
    </w:p>
    <w:p>
      <w:pPr>
        <w:pStyle w:val="Style205"/>
        <w:widowControl w:val="0"/>
        <w:keepNext w:val="0"/>
        <w:keepLines w:val="0"/>
        <w:shd w:val="clear" w:color="auto" w:fill="auto"/>
        <w:bidi w:val="0"/>
        <w:jc w:val="left"/>
        <w:spacing w:before="0" w:after="0" w:line="240" w:lineRule="auto"/>
        <w:ind w:left="600" w:right="0" w:firstLine="0"/>
      </w:pPr>
      <w:r>
        <w:pict>
          <v:shape id="_x0000_s1322" type="#_x0000_t202" style="position:absolute;margin-left:62.9pt;margin-top:0;width:83.05pt;height:28.55pt;z-index:-125829170;mso-wrap-distance-left:5.pt;mso-wrap-distance-right:22.55pt;mso-position-horizontal-relative:margin" filled="f" stroked="f">
            <v:textbox style="mso-fit-shape-to-text:t" inset="0,0,0,0">
              <w:txbxContent>
                <w:p>
                  <w:pPr>
                    <w:pStyle w:val="Style205"/>
                    <w:tabs>
                      <w:tab w:leader="none" w:pos="606" w:val="left"/>
                      <w:tab w:leader="none" w:pos="1427" w:val="left"/>
                    </w:tabs>
                    <w:widowControl w:val="0"/>
                    <w:keepNext w:val="0"/>
                    <w:keepLines w:val="0"/>
                    <w:shd w:val="clear" w:color="auto" w:fill="auto"/>
                    <w:bidi w:val="0"/>
                    <w:jc w:val="both"/>
                    <w:spacing w:before="0" w:after="0" w:line="240" w:lineRule="auto"/>
                    <w:ind w:left="160" w:right="0" w:firstLine="0"/>
                  </w:pPr>
                  <w:r>
                    <w:rPr>
                      <w:rStyle w:val="CharStyle216"/>
                      <w:lang w:val="en-US" w:eastAsia="en-US" w:bidi="en-US"/>
                    </w:rPr>
                    <w:t>..</w:t>
                    <w:tab/>
                  </w:r>
                  <w:r>
                    <w:rPr>
                      <w:rStyle w:val="CharStyle216"/>
                    </w:rPr>
                    <w:t>2T ,</w:t>
                    <w:tab/>
                  </w:r>
                  <w:r>
                    <w:rPr>
                      <w:rStyle w:val="CharStyle369"/>
                      <w:vertAlign w:val="subscript"/>
                    </w:rPr>
                    <w:t>0</w:t>
                  </w:r>
                </w:p>
                <w:p>
                  <w:pPr>
                    <w:pStyle w:val="Style205"/>
                    <w:widowControl w:val="0"/>
                    <w:keepNext w:val="0"/>
                    <w:keepLines w:val="0"/>
                    <w:shd w:val="clear" w:color="auto" w:fill="auto"/>
                    <w:bidi w:val="0"/>
                    <w:jc w:val="left"/>
                    <w:spacing w:before="0" w:after="0" w:line="240" w:lineRule="auto"/>
                    <w:ind w:left="640" w:right="0" w:hanging="640"/>
                  </w:pPr>
                  <w:r>
                    <w:rPr>
                      <w:rStyle w:val="CharStyle216"/>
                    </w:rPr>
                    <w:t>t</w:t>
                  </w:r>
                  <w:r>
                    <w:rPr>
                      <w:rStyle w:val="CharStyle369"/>
                      <w:vertAlign w:val="superscript"/>
                    </w:rPr>
                    <w:t>00</w:t>
                  </w:r>
                  <w:r>
                    <w:rPr>
                      <w:rStyle w:val="CharStyle216"/>
                    </w:rPr>
                    <w:t xml:space="preserve"> </w:t>
                  </w:r>
                  <w:r>
                    <w:rPr>
                      <w:rStyle w:val="CharStyle216"/>
                      <w:lang w:val="en-US" w:eastAsia="en-US" w:bidi="en-US"/>
                    </w:rPr>
                    <w:t xml:space="preserve">= </w:t>
                  </w:r>
                  <w:r>
                    <w:rPr>
                      <w:rStyle w:val="CharStyle216"/>
                    </w:rPr>
                    <w:t>— t</w:t>
                  </w:r>
                  <w:r>
                    <w:rPr>
                      <w:rStyle w:val="CharStyle369"/>
                      <w:vertAlign w:val="superscript"/>
                    </w:rPr>
                    <w:t>0</w:t>
                  </w:r>
                  <w:r>
                    <w:rPr>
                      <w:rStyle w:val="CharStyle216"/>
                    </w:rPr>
                    <w:t xml:space="preserve"> — t</w:t>
                  </w:r>
                  <w:r>
                    <w:rPr>
                      <w:rStyle w:val="CharStyle216"/>
                      <w:vertAlign w:val="superscript"/>
                    </w:rPr>
                    <w:t>0</w:t>
                  </w:r>
                  <w:r>
                    <w:rPr>
                      <w:rStyle w:val="CharStyle216"/>
                    </w:rPr>
                    <w:t>, m</w:t>
                  </w:r>
                </w:p>
              </w:txbxContent>
            </v:textbox>
            <w10:wrap type="square" side="right" anchorx="margin"/>
          </v:shape>
        </w:pict>
      </w:r>
      <w:r>
        <w:pict>
          <v:shape id="_x0000_s1323" type="#_x0000_t202" style="position:absolute;margin-left:294.25pt;margin-top:0;width:77.75pt;height:29.pt;z-index:-125829169;mso-wrap-distance-left:25.2pt;mso-wrap-distance-right: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240" w:lineRule="auto"/>
                    <w:ind w:left="20" w:right="0" w:firstLine="0"/>
                  </w:pPr>
                  <w:r>
                    <w:rPr>
                      <w:rStyle w:val="CharStyle216"/>
                    </w:rPr>
                    <w:t>2T</w:t>
                  </w:r>
                </w:p>
                <w:p>
                  <w:pPr>
                    <w:pStyle w:val="Style205"/>
                    <w:widowControl w:val="0"/>
                    <w:keepNext w:val="0"/>
                    <w:keepLines w:val="0"/>
                    <w:shd w:val="clear" w:color="auto" w:fill="auto"/>
                    <w:bidi w:val="0"/>
                    <w:jc w:val="center"/>
                    <w:spacing w:before="0" w:after="0" w:line="240" w:lineRule="auto"/>
                    <w:ind w:left="20" w:right="0" w:firstLine="0"/>
                  </w:pPr>
                  <w:r>
                    <w:rPr>
                      <w:rStyle w:val="CharStyle216"/>
                    </w:rPr>
                    <w:t xml:space="preserve">u </w:t>
                  </w:r>
                  <w:r>
                    <w:rPr>
                      <w:rStyle w:val="CharStyle216"/>
                      <w:lang w:val="en-US" w:eastAsia="en-US" w:bidi="en-US"/>
                    </w:rPr>
                    <w:t xml:space="preserve">= </w:t>
                  </w:r>
                  <w:r>
                    <w:rPr>
                      <w:rStyle w:val="CharStyle216"/>
                    </w:rPr>
                    <w:t>— u etc.</w:t>
                    <w:br/>
                    <w:t>m</w:t>
                  </w:r>
                </w:p>
              </w:txbxContent>
            </v:textbox>
            <w10:wrap type="square" side="left" anchorx="margin"/>
          </v:shape>
        </w:pict>
      </w:r>
      <w:r>
        <w:rPr>
          <w:rStyle w:val="CharStyle219"/>
        </w:rPr>
        <w:t>2T</w:t>
      </w:r>
    </w:p>
    <w:p>
      <w:pPr>
        <w:pStyle w:val="Style205"/>
        <w:widowControl w:val="0"/>
        <w:keepNext w:val="0"/>
        <w:keepLines w:val="0"/>
        <w:shd w:val="clear" w:color="auto" w:fill="auto"/>
        <w:bidi w:val="0"/>
        <w:jc w:val="left"/>
        <w:spacing w:before="0" w:after="237" w:line="240" w:lineRule="auto"/>
        <w:ind w:left="600" w:right="0" w:hanging="600"/>
      </w:pPr>
      <w:r>
        <w:rPr>
          <w:rStyle w:val="CharStyle219"/>
        </w:rPr>
        <w:t>t</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rPr>
        <w:t>—t</w:t>
      </w:r>
      <w:r>
        <w:rPr>
          <w:rStyle w:val="CharStyle363"/>
          <w:vertAlign w:val="superscript"/>
        </w:rPr>
        <w:t>00</w:t>
      </w:r>
      <w:r>
        <w:rPr>
          <w:rStyle w:val="CharStyle219"/>
        </w:rPr>
        <w:t xml:space="preserve"> — t</w:t>
      </w:r>
      <w:r>
        <w:rPr>
          <w:rStyle w:val="CharStyle363"/>
          <w:vertAlign w:val="superscript"/>
        </w:rPr>
        <w:t>0</w:t>
      </w:r>
      <w:r>
        <w:rPr>
          <w:rStyle w:val="CharStyle219"/>
        </w:rPr>
        <w:t xml:space="preserve"> etc., m</w:t>
      </w:r>
    </w:p>
    <w:p>
      <w:pPr>
        <w:pStyle w:val="Style205"/>
        <w:widowControl w:val="0"/>
        <w:keepNext w:val="0"/>
        <w:keepLines w:val="0"/>
        <w:shd w:val="clear" w:color="auto" w:fill="auto"/>
        <w:bidi w:val="0"/>
        <w:jc w:val="both"/>
        <w:spacing w:before="0" w:after="222" w:line="317" w:lineRule="exact"/>
        <w:ind w:left="0" w:right="0" w:firstLine="800"/>
      </w:pPr>
      <w:r>
        <w:rPr>
          <w:rStyle w:val="CharStyle219"/>
        </w:rPr>
        <w:t>Ahora, puesto que por hipótesis tenemos una forma (M, N, P) con determi</w:t>
        <w:softHyphen/>
        <w:t xml:space="preserve">nante D en la cual </w:t>
      </w:r>
      <w:r>
        <w:rPr>
          <w:rStyle w:val="CharStyle218"/>
          <w:lang w:val="la" w:eastAsia="la" w:bidi="la"/>
        </w:rPr>
        <w:t>M</w:t>
      </w:r>
      <w:r>
        <w:rPr>
          <w:rStyle w:val="CharStyle219"/>
          <w:lang w:val="en-US" w:eastAsia="en-US" w:bidi="en-US"/>
        </w:rPr>
        <w:t xml:space="preserve">, </w:t>
      </w:r>
      <w:r>
        <w:rPr>
          <w:rStyle w:val="CharStyle218"/>
        </w:rPr>
        <w:t>2N</w:t>
      </w:r>
      <w:r>
        <w:rPr>
          <w:rStyle w:val="CharStyle219"/>
        </w:rPr>
        <w:t>, P son divisibles por m, tendremos</w:t>
      </w:r>
    </w:p>
    <w:p>
      <w:pPr>
        <w:pStyle w:val="Style205"/>
        <w:widowControl w:val="0"/>
        <w:keepNext w:val="0"/>
        <w:keepLines w:val="0"/>
        <w:shd w:val="clear" w:color="auto" w:fill="auto"/>
        <w:bidi w:val="0"/>
        <w:jc w:val="right"/>
        <w:spacing w:before="0" w:after="82" w:line="340" w:lineRule="exact"/>
        <w:ind w:left="0" w:right="0" w:firstLine="0"/>
      </w:pPr>
      <w:r>
        <w:pict>
          <v:shape id="_x0000_s1324" type="#_x0000_t202" style="position:absolute;margin-left:270.25pt;margin-top:-3.5pt;width:14.9pt;height:18.9pt;z-index:-125829168;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square" side="left" anchorx="margin"/>
          </v:shape>
        </w:pict>
      </w:r>
      <w:r>
        <w:rPr>
          <w:rStyle w:val="CharStyle219"/>
          <w:lang w:val="la" w:eastAsia="la" w:bidi="la"/>
        </w:rPr>
        <w:t>T</w:t>
      </w:r>
      <w:r>
        <w:rPr>
          <w:rStyle w:val="CharStyle363"/>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rPr>
        <w:t>(N</w:t>
      </w:r>
      <w:r>
        <w:rPr>
          <w:rStyle w:val="CharStyle363"/>
          <w:vertAlign w:val="superscript"/>
        </w:rPr>
        <w:t>2</w:t>
      </w:r>
      <w:r>
        <w:rPr>
          <w:rStyle w:val="CharStyle219"/>
        </w:rPr>
        <w:t xml:space="preserve"> — </w:t>
      </w:r>
      <w:r>
        <w:rPr>
          <w:rStyle w:val="CharStyle218"/>
        </w:rPr>
        <w:t>MP)U</w:t>
      </w:r>
      <w:r>
        <w:rPr>
          <w:rStyle w:val="CharStyle363"/>
          <w:lang w:val="en-US" w:eastAsia="en-US" w:bidi="en-US"/>
          <w:vertAlign w:val="superscript"/>
        </w:rPr>
        <w:t>2</w:t>
      </w:r>
      <w:r>
        <w:rPr>
          <w:rStyle w:val="CharStyle219"/>
          <w:lang w:val="en-US" w:eastAsia="en-US" w:bidi="en-US"/>
        </w:rPr>
        <w:t xml:space="preserve"> +</w:t>
      </w:r>
    </w:p>
    <w:p>
      <w:pPr>
        <w:pStyle w:val="Style205"/>
        <w:tabs>
          <w:tab w:leader="none" w:pos="3062" w:val="left"/>
          <w:tab w:leader="none" w:pos="4440" w:val="left"/>
          <w:tab w:leader="none" w:pos="5698" w:val="left"/>
        </w:tabs>
        <w:widowControl w:val="0"/>
        <w:keepNext w:val="0"/>
        <w:keepLines w:val="0"/>
        <w:shd w:val="clear" w:color="auto" w:fill="auto"/>
        <w:bidi w:val="0"/>
        <w:jc w:val="both"/>
        <w:spacing w:before="0" w:after="0" w:line="340" w:lineRule="exact"/>
        <w:ind w:left="2280" w:right="0" w:firstLine="0"/>
      </w:pPr>
      <w:r>
        <w:rPr>
          <w:rStyle w:val="CharStyle222"/>
          <w:lang w:val="es-ES" w:eastAsia="es-ES" w:bidi="es-ES"/>
        </w:rPr>
        <w:t>q</w:t>
      </w:r>
      <w:r>
        <w:rPr>
          <w:rStyle w:val="CharStyle219"/>
        </w:rPr>
        <w:tab/>
        <w:t>^</w:t>
        <w:tab/>
        <w:t>q</w:t>
        <w:tab/>
      </w:r>
      <w:r>
        <w:rPr>
          <w:rStyle w:val="CharStyle363"/>
        </w:rPr>
        <w:t>2</w:t>
      </w:r>
      <w:r>
        <w:rPr>
          <w:rStyle w:val="CharStyle219"/>
        </w:rPr>
        <w:t>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y manifiestamente 4T</w:t>
      </w:r>
      <w:r>
        <w:rPr>
          <w:rStyle w:val="CharStyle363"/>
          <w:lang w:val="en-US" w:eastAsia="en-US" w:bidi="en-US"/>
          <w:vertAlign w:val="superscript"/>
        </w:rPr>
        <w:t>2</w:t>
      </w:r>
      <w:r>
        <w:rPr>
          <w:rStyle w:val="CharStyle219"/>
          <w:lang w:val="en-US" w:eastAsia="en-US" w:bidi="en-US"/>
        </w:rPr>
        <w:t xml:space="preserve"> </w:t>
      </w:r>
      <w:r>
        <w:rPr>
          <w:rStyle w:val="CharStyle219"/>
        </w:rPr>
        <w:t>seró divisible por m</w:t>
      </w:r>
      <w:r>
        <w:rPr>
          <w:rStyle w:val="CharStyle219"/>
          <w:vertAlign w:val="superscript"/>
        </w:rPr>
        <w:t>2</w:t>
      </w:r>
      <w:r>
        <w:rPr>
          <w:rStyle w:val="CharStyle219"/>
        </w:rPr>
        <w:t>. Entonces 2y sera un entero positivo. Y puesto que t</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m, t</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T, u</w:t>
      </w:r>
      <w:r>
        <w:rPr>
          <w:rStyle w:val="CharStyle363"/>
          <w:vertAlign w:val="superscript"/>
        </w:rPr>
        <w:t>0</w:t>
      </w:r>
      <w:r>
        <w:rPr>
          <w:rStyle w:val="CharStyle219"/>
        </w:rPr>
        <w:t xml:space="preserve">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u</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 xml:space="preserve">U, y son entonces enteros, todos los </w:t>
      </w:r>
      <w:r>
        <w:rPr>
          <w:rStyle w:val="CharStyle219"/>
          <w:lang w:val="la" w:eastAsia="la" w:bidi="la"/>
        </w:rPr>
        <w:t xml:space="preserve">numeros </w:t>
      </w:r>
      <w:r>
        <w:rPr>
          <w:rStyle w:val="CharStyle219"/>
        </w:rPr>
        <w:t>t</w:t>
      </w:r>
      <w:r>
        <w:rPr>
          <w:rStyle w:val="CharStyle219"/>
          <w:vertAlign w:val="superscript"/>
        </w:rPr>
        <w:t>00</w:t>
      </w:r>
      <w:r>
        <w:rPr>
          <w:rStyle w:val="CharStyle219"/>
        </w:rPr>
        <w:t>, t</w:t>
      </w:r>
      <w:r>
        <w:rPr>
          <w:rStyle w:val="CharStyle219"/>
          <w:vertAlign w:val="superscript"/>
        </w:rPr>
        <w:t>000</w:t>
      </w:r>
      <w:r>
        <w:rPr>
          <w:rStyle w:val="CharStyle219"/>
        </w:rPr>
        <w:t>, etc., u</w:t>
      </w:r>
      <w:r>
        <w:rPr>
          <w:rStyle w:val="CharStyle219"/>
          <w:vertAlign w:val="superscript"/>
        </w:rPr>
        <w:t>00</w:t>
      </w:r>
      <w:r>
        <w:rPr>
          <w:rStyle w:val="CharStyle219"/>
        </w:rPr>
        <w:t>, u</w:t>
      </w:r>
      <w:r>
        <w:rPr>
          <w:rStyle w:val="CharStyle219"/>
          <w:vertAlign w:val="superscript"/>
        </w:rPr>
        <w:t>000</w:t>
      </w:r>
      <w:r>
        <w:rPr>
          <w:rStyle w:val="CharStyle219"/>
        </w:rPr>
        <w:t>, etc., seran tambien enteros. Mós aón, puesto que T</w:t>
      </w:r>
      <w:r>
        <w:rPr>
          <w:rStyle w:val="CharStyle363"/>
          <w:vertAlign w:val="superscript"/>
        </w:rPr>
        <w:t>2</w:t>
      </w:r>
      <w:r>
        <w:rPr>
          <w:rStyle w:val="CharStyle219"/>
        </w:rPr>
        <w:t xml:space="preserve"> &gt; m</w:t>
      </w:r>
      <w:r>
        <w:rPr>
          <w:rStyle w:val="CharStyle219"/>
          <w:vertAlign w:val="superscript"/>
        </w:rPr>
        <w:t>2</w:t>
      </w:r>
      <w:r>
        <w:rPr>
          <w:rStyle w:val="CharStyle219"/>
        </w:rPr>
        <w:t xml:space="preserve">, todos los </w:t>
      </w:r>
      <w:r>
        <w:rPr>
          <w:rStyle w:val="CharStyle219"/>
          <w:lang w:val="la" w:eastAsia="la" w:bidi="la"/>
        </w:rPr>
        <w:t xml:space="preserve">numeros </w:t>
      </w:r>
      <w:r>
        <w:rPr>
          <w:rStyle w:val="CharStyle219"/>
        </w:rPr>
        <w:t>t</w:t>
      </w:r>
      <w:r>
        <w:rPr>
          <w:rStyle w:val="CharStyle219"/>
          <w:vertAlign w:val="superscript"/>
        </w:rPr>
        <w:t>0</w:t>
      </w:r>
      <w:r>
        <w:rPr>
          <w:rStyle w:val="CharStyle219"/>
        </w:rPr>
        <w:t>, t</w:t>
      </w:r>
      <w:r>
        <w:rPr>
          <w:rStyle w:val="CharStyle219"/>
          <w:vertAlign w:val="superscript"/>
        </w:rPr>
        <w:t>0</w:t>
      </w:r>
      <w:r>
        <w:rPr>
          <w:rStyle w:val="CharStyle219"/>
        </w:rPr>
        <w:t>, t</w:t>
      </w:r>
      <w:r>
        <w:rPr>
          <w:rStyle w:val="CharStyle219"/>
          <w:vertAlign w:val="superscript"/>
        </w:rPr>
        <w:t>00</w:t>
      </w:r>
      <w:r>
        <w:rPr>
          <w:rStyle w:val="CharStyle219"/>
        </w:rPr>
        <w:t>, t</w:t>
      </w:r>
      <w:r>
        <w:rPr>
          <w:rStyle w:val="CharStyle219"/>
          <w:vertAlign w:val="superscript"/>
        </w:rPr>
        <w:t>000</w:t>
      </w:r>
      <w:r>
        <w:rPr>
          <w:rStyle w:val="CharStyle219"/>
        </w:rPr>
        <w:t>, etc. seran positivos y continuamente crecientes al infinito; lo mismo es cierto para los nómeros u</w:t>
      </w:r>
      <w:r>
        <w:rPr>
          <w:rStyle w:val="CharStyle219"/>
          <w:vertAlign w:val="superscript"/>
        </w:rPr>
        <w:t>0</w:t>
      </w:r>
      <w:r>
        <w:rPr>
          <w:rStyle w:val="CharStyle219"/>
        </w:rPr>
        <w:t>, u</w:t>
      </w:r>
      <w:r>
        <w:rPr>
          <w:rStyle w:val="CharStyle219"/>
          <w:vertAlign w:val="superscript"/>
        </w:rPr>
        <w:t>0</w:t>
      </w:r>
      <w:r>
        <w:rPr>
          <w:rStyle w:val="CharStyle219"/>
        </w:rPr>
        <w:t>, u</w:t>
      </w:r>
      <w:r>
        <w:rPr>
          <w:rStyle w:val="CharStyle219"/>
          <w:vertAlign w:val="superscript"/>
        </w:rPr>
        <w:t>00</w:t>
      </w:r>
      <w:r>
        <w:rPr>
          <w:rStyle w:val="CharStyle219"/>
        </w:rPr>
        <w:t>, u</w:t>
      </w:r>
      <w:r>
        <w:rPr>
          <w:rStyle w:val="CharStyle219"/>
          <w:vertAlign w:val="superscript"/>
        </w:rPr>
        <w:t>000</w:t>
      </w:r>
      <w:r>
        <w:rPr>
          <w:rStyle w:val="CharStyle219"/>
        </w:rPr>
        <w:t>, etc.</w:t>
      </w:r>
    </w:p>
    <w:p>
      <w:pPr>
        <w:pStyle w:val="Style205"/>
        <w:numPr>
          <w:ilvl w:val="0"/>
          <w:numId w:val="151"/>
        </w:numPr>
        <w:tabs>
          <w:tab w:leader="none" w:pos="1172" w:val="left"/>
        </w:tabs>
        <w:widowControl w:val="0"/>
        <w:keepNext w:val="0"/>
        <w:keepLines w:val="0"/>
        <w:shd w:val="clear" w:color="auto" w:fill="auto"/>
        <w:bidi w:val="0"/>
        <w:jc w:val="both"/>
        <w:spacing w:before="0" w:after="0" w:line="317" w:lineRule="exact"/>
        <w:ind w:left="0" w:right="0" w:firstLine="800"/>
      </w:pPr>
      <w:r>
        <w:rPr>
          <w:rStyle w:val="CharStyle219"/>
        </w:rPr>
        <w:t>Supongamos que existen otros valores positivos de t y u, no contenidos en la serie t</w:t>
      </w:r>
      <w:r>
        <w:rPr>
          <w:rStyle w:val="CharStyle219"/>
          <w:vertAlign w:val="superscript"/>
        </w:rPr>
        <w:t>0</w:t>
      </w:r>
      <w:r>
        <w:rPr>
          <w:rStyle w:val="CharStyle219"/>
        </w:rPr>
        <w:t>, t</w:t>
      </w:r>
      <w:r>
        <w:rPr>
          <w:rStyle w:val="CharStyle219"/>
          <w:vertAlign w:val="superscript"/>
        </w:rPr>
        <w:t>0</w:t>
      </w:r>
      <w:r>
        <w:rPr>
          <w:rStyle w:val="CharStyle219"/>
        </w:rPr>
        <w:t>, t</w:t>
      </w:r>
      <w:r>
        <w:rPr>
          <w:rStyle w:val="CharStyle219"/>
          <w:vertAlign w:val="superscript"/>
        </w:rPr>
        <w:t>00</w:t>
      </w:r>
      <w:r>
        <w:rPr>
          <w:rStyle w:val="CharStyle219"/>
        </w:rPr>
        <w:t>, etc. u</w:t>
      </w:r>
      <w:r>
        <w:rPr>
          <w:rStyle w:val="CharStyle219"/>
          <w:vertAlign w:val="superscript"/>
        </w:rPr>
        <w:t>0</w:t>
      </w:r>
      <w:r>
        <w:rPr>
          <w:rStyle w:val="CharStyle219"/>
        </w:rPr>
        <w:t>, u</w:t>
      </w:r>
      <w:r>
        <w:rPr>
          <w:rStyle w:val="CharStyle219"/>
          <w:vertAlign w:val="superscript"/>
        </w:rPr>
        <w:t>0</w:t>
      </w:r>
      <w:r>
        <w:rPr>
          <w:rStyle w:val="CharStyle219"/>
        </w:rPr>
        <w:t>, u</w:t>
      </w:r>
      <w:r>
        <w:rPr>
          <w:rStyle w:val="CharStyle219"/>
          <w:vertAlign w:val="superscript"/>
        </w:rPr>
        <w:t>00</w:t>
      </w:r>
      <w:r>
        <w:rPr>
          <w:rStyle w:val="CharStyle219"/>
        </w:rPr>
        <w:t>, etc., llamados T y U. Puesto que la serie u</w:t>
      </w:r>
      <w:r>
        <w:rPr>
          <w:rStyle w:val="CharStyle219"/>
          <w:vertAlign w:val="superscript"/>
        </w:rPr>
        <w:t>0</w:t>
      </w:r>
      <w:r>
        <w:rPr>
          <w:rStyle w:val="CharStyle219"/>
        </w:rPr>
        <w:t>, u</w:t>
      </w:r>
      <w:r>
        <w:rPr>
          <w:rStyle w:val="CharStyle219"/>
          <w:vertAlign w:val="superscript"/>
        </w:rPr>
        <w:t>0</w:t>
      </w:r>
      <w:r>
        <w:rPr>
          <w:rStyle w:val="CharStyle219"/>
        </w:rPr>
        <w:t xml:space="preserve">, etc. crece de </w:t>
      </w:r>
      <w:r>
        <w:rPr>
          <w:rStyle w:val="CharStyle219"/>
          <w:lang w:val="en-US" w:eastAsia="en-US" w:bidi="en-US"/>
        </w:rPr>
        <w:t xml:space="preserve">0 </w:t>
      </w:r>
      <w:r>
        <w:rPr>
          <w:rStyle w:val="CharStyle219"/>
        </w:rPr>
        <w:t xml:space="preserve">a infinito, U estara necesariamente entre dos </w:t>
      </w:r>
      <w:r>
        <w:rPr>
          <w:rStyle w:val="CharStyle219"/>
          <w:lang w:val="la" w:eastAsia="la" w:bidi="la"/>
        </w:rPr>
        <w:t xml:space="preserve">terminos </w:t>
      </w:r>
      <w:r>
        <w:rPr>
          <w:rStyle w:val="CharStyle219"/>
        </w:rPr>
        <w:t>vecinos u</w:t>
      </w:r>
      <w:r>
        <w:rPr>
          <w:rStyle w:val="CharStyle219"/>
          <w:vertAlign w:val="superscript"/>
        </w:rPr>
        <w:t>n</w:t>
      </w:r>
      <w:r>
        <w:rPr>
          <w:rStyle w:val="CharStyle219"/>
        </w:rPr>
        <w:t xml:space="preserve"> y u</w:t>
      </w:r>
      <w:r>
        <w:rPr>
          <w:rStyle w:val="CharStyle363"/>
          <w:vertAlign w:val="superscript"/>
        </w:rPr>
        <w:t xml:space="preserve">n+1 </w:t>
      </w:r>
      <w:r>
        <w:rPr>
          <w:rStyle w:val="CharStyle219"/>
        </w:rPr>
        <w:t xml:space="preserve">tal que </w:t>
      </w:r>
      <w:r>
        <w:rPr>
          <w:rStyle w:val="CharStyle219"/>
          <w:lang w:val="la" w:eastAsia="la" w:bidi="la"/>
        </w:rPr>
        <w:t xml:space="preserve">U </w:t>
      </w:r>
      <w:r>
        <w:rPr>
          <w:rStyle w:val="CharStyle219"/>
        </w:rPr>
        <w:t>&gt; u</w:t>
      </w:r>
      <w:r>
        <w:rPr>
          <w:rStyle w:val="CharStyle219"/>
          <w:vertAlign w:val="superscript"/>
        </w:rPr>
        <w:t>n</w:t>
      </w:r>
      <w:r>
        <w:rPr>
          <w:rStyle w:val="CharStyle219"/>
        </w:rPr>
        <w:t xml:space="preserve"> y U &lt; u</w:t>
      </w:r>
      <w:r>
        <w:rPr>
          <w:rStyle w:val="CharStyle219"/>
          <w:vertAlign w:val="superscript"/>
        </w:rPr>
        <w:t>n+1</w:t>
      </w:r>
      <w:r>
        <w:rPr>
          <w:rStyle w:val="CharStyle219"/>
        </w:rPr>
        <w:t>. Para mostrar lo absurdo de esta suposición, observamos que</w:t>
      </w:r>
    </w:p>
    <w:p>
      <w:pPr>
        <w:pStyle w:val="Style205"/>
        <w:widowControl w:val="0"/>
        <w:keepNext w:val="0"/>
        <w:keepLines w:val="0"/>
        <w:shd w:val="clear" w:color="auto" w:fill="auto"/>
        <w:bidi w:val="0"/>
        <w:jc w:val="both"/>
        <w:spacing w:before="0" w:after="0" w:line="317" w:lineRule="exact"/>
        <w:ind w:left="0" w:right="0" w:firstLine="800"/>
      </w:pPr>
      <w:r>
        <w:pict>
          <v:shape id="_x0000_s1325" type="#_x0000_t202" style="position:absolute;margin-left:99.85pt;margin-top:34.8pt;width:111.35pt;height:21.8pt;z-index:-125829167;mso-wrap-distance-left:99.85pt;mso-wrap-distance-right:227.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240" w:lineRule="auto"/>
                    <w:ind w:left="500" w:right="0" w:hanging="500"/>
                  </w:pPr>
                  <w:r>
                    <w:rPr>
                      <w:rStyle w:val="CharStyle216"/>
                    </w:rPr>
                    <w:t xml:space="preserve">t </w:t>
                  </w:r>
                  <w:r>
                    <w:rPr>
                      <w:rStyle w:val="CharStyle216"/>
                      <w:lang w:val="en-US" w:eastAsia="en-US" w:bidi="en-US"/>
                    </w:rPr>
                    <w:t xml:space="preserve">= </w:t>
                  </w:r>
                  <w:r>
                    <w:rPr>
                      <w:rStyle w:val="CharStyle216"/>
                    </w:rPr>
                    <w:t>— (Tt</w:t>
                  </w:r>
                  <w:r>
                    <w:rPr>
                      <w:rStyle w:val="CharStyle216"/>
                      <w:vertAlign w:val="superscript"/>
                    </w:rPr>
                    <w:t>n</w:t>
                  </w:r>
                  <w:r>
                    <w:rPr>
                      <w:rStyle w:val="CharStyle216"/>
                    </w:rPr>
                    <w:t xml:space="preserve"> — DUu</w:t>
                  </w:r>
                  <w:r>
                    <w:rPr>
                      <w:rStyle w:val="CharStyle216"/>
                      <w:vertAlign w:val="superscript"/>
                    </w:rPr>
                    <w:t>n</w:t>
                  </w:r>
                  <w:r>
                    <w:rPr>
                      <w:rStyle w:val="CharStyle216"/>
                    </w:rPr>
                    <w:t>), m</w:t>
                  </w:r>
                </w:p>
              </w:txbxContent>
            </v:textbox>
            <w10:wrap type="topAndBottom" anchorx="margin"/>
          </v:shape>
        </w:pict>
      </w:r>
      <w:r>
        <w:pict>
          <v:shape id="_x0000_s1326" type="#_x0000_t202" style="position:absolute;margin-left:233.75pt;margin-top:35.75pt;width:103.7pt;height:20.85pt;z-index:-125829166;mso-wrap-distance-left:233.75pt;mso-wrap-distance-top:0.95pt;mso-wrap-distance-right:100.8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240" w:lineRule="auto"/>
                    <w:ind w:left="540" w:right="0" w:hanging="540"/>
                  </w:pPr>
                  <w:r>
                    <w:rPr>
                      <w:rStyle w:val="CharStyle216"/>
                    </w:rPr>
                    <w:t xml:space="preserve">u </w:t>
                  </w:r>
                  <w:r>
                    <w:rPr>
                      <w:rStyle w:val="CharStyle216"/>
                      <w:lang w:val="en-US" w:eastAsia="en-US" w:bidi="en-US"/>
                    </w:rPr>
                    <w:t xml:space="preserve">= </w:t>
                  </w:r>
                  <w:r>
                    <w:rPr>
                      <w:rStyle w:val="CharStyle216"/>
                    </w:rPr>
                    <w:t>— (Ut</w:t>
                  </w:r>
                  <w:r>
                    <w:rPr>
                      <w:rStyle w:val="CharStyle216"/>
                      <w:vertAlign w:val="superscript"/>
                    </w:rPr>
                    <w:t>n</w:t>
                  </w:r>
                  <w:r>
                    <w:rPr>
                      <w:rStyle w:val="CharStyle216"/>
                    </w:rPr>
                    <w:t xml:space="preserve"> — Tu</w:t>
                  </w:r>
                  <w:r>
                    <w:rPr>
                      <w:rStyle w:val="CharStyle216"/>
                      <w:vertAlign w:val="superscript"/>
                    </w:rPr>
                    <w:t>n</w:t>
                  </w:r>
                  <w:r>
                    <w:rPr>
                      <w:rStyle w:val="CharStyle216"/>
                    </w:rPr>
                    <w:t>) m</w:t>
                  </w:r>
                </w:p>
              </w:txbxContent>
            </v:textbox>
            <w10:wrap type="topAndBottom" anchorx="margin"/>
          </v:shape>
        </w:pict>
      </w:r>
      <w:r>
        <w:rPr>
          <w:rStyle w:val="CharStyle219"/>
        </w:rPr>
        <w:t>1</w:t>
      </w:r>
      <w:r>
        <w:rPr>
          <w:rStyle w:val="CharStyle219"/>
          <w:vertAlign w:val="superscript"/>
        </w:rPr>
        <w:t>o</w:t>
      </w:r>
      <w:r>
        <w:rPr>
          <w:rStyle w:val="CharStyle219"/>
        </w:rPr>
        <w:t xml:space="preserve"> La ecuación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se satisface si se ponen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Esto puede confirmarse sin dificultad por sustitución. Así mostraremos que estos valores, que por brevedad escribimos </w:t>
      </w:r>
      <w:r>
        <w:rPr>
          <w:rStyle w:val="CharStyle219"/>
          <w:lang w:val="el-GR" w:eastAsia="el-GR" w:bidi="el-GR"/>
        </w:rPr>
        <w:t xml:space="preserve">τ </w:t>
      </w:r>
      <w:r>
        <w:rPr>
          <w:rStyle w:val="CharStyle219"/>
        </w:rPr>
        <w:t xml:space="preserve">y v, son siempre </w:t>
      </w:r>
      <w:r>
        <w:rPr>
          <w:rStyle w:val="CharStyle218"/>
        </w:rPr>
        <w:t>enteros.</w:t>
      </w:r>
      <w:r>
        <w:rPr>
          <w:rStyle w:val="CharStyle219"/>
        </w:rPr>
        <w:t xml:space="preserve"> Si </w:t>
      </w:r>
      <w:r>
        <w:rPr>
          <w:rStyle w:val="CharStyle219"/>
          <w:lang w:val="la" w:eastAsia="la" w:bidi="la"/>
        </w:rPr>
        <w:t xml:space="preserve">(M, </w:t>
      </w:r>
      <w:r>
        <w:rPr>
          <w:rStyle w:val="CharStyle219"/>
        </w:rPr>
        <w:t xml:space="preserve">N, P) es una forma con determinante D y m es el móximo común divisor de los números M, 2N, P, ambos T </w:t>
      </w:r>
      <w:r>
        <w:rPr>
          <w:rStyle w:val="CharStyle219"/>
          <w:lang w:val="en-US" w:eastAsia="en-US" w:bidi="en-US"/>
        </w:rPr>
        <w:t xml:space="preserve">+ </w:t>
      </w:r>
      <w:r>
        <w:rPr>
          <w:rStyle w:val="CharStyle219"/>
        </w:rPr>
        <w:t>NU y t</w:t>
      </w:r>
      <w:r>
        <w:rPr>
          <w:rStyle w:val="CharStyle219"/>
          <w:vertAlign w:val="superscript"/>
        </w:rPr>
        <w:t>n</w:t>
      </w:r>
      <w:r>
        <w:rPr>
          <w:rStyle w:val="CharStyle219"/>
        </w:rPr>
        <w:t xml:space="preserve"> </w:t>
      </w:r>
      <w:r>
        <w:rPr>
          <w:rStyle w:val="CharStyle219"/>
          <w:lang w:val="en-US" w:eastAsia="en-US" w:bidi="en-US"/>
        </w:rPr>
        <w:t xml:space="preserve">+ </w:t>
      </w:r>
      <w:r>
        <w:rPr>
          <w:rStyle w:val="CharStyle219"/>
        </w:rPr>
        <w:t>Nu</w:t>
      </w:r>
      <w:r>
        <w:rPr>
          <w:rStyle w:val="CharStyle219"/>
          <w:vertAlign w:val="superscript"/>
        </w:rPr>
        <w:t>n</w:t>
      </w:r>
      <w:r>
        <w:rPr>
          <w:rStyle w:val="CharStyle219"/>
        </w:rPr>
        <w:t xml:space="preserve"> seran divisibles por m y por lo tanto tambien U(t</w:t>
      </w:r>
      <w:r>
        <w:rPr>
          <w:rStyle w:val="CharStyle219"/>
          <w:vertAlign w:val="superscript"/>
        </w:rPr>
        <w:t>n</w:t>
      </w:r>
      <w:r>
        <w:rPr>
          <w:rStyle w:val="CharStyle219"/>
        </w:rPr>
        <w:t xml:space="preserve"> </w:t>
      </w:r>
      <w:r>
        <w:rPr>
          <w:rStyle w:val="CharStyle219"/>
          <w:lang w:val="en-US" w:eastAsia="en-US" w:bidi="en-US"/>
        </w:rPr>
        <w:t xml:space="preserve">+ </w:t>
      </w:r>
      <w:r>
        <w:rPr>
          <w:rStyle w:val="CharStyle219"/>
        </w:rPr>
        <w:t>Nu</w:t>
      </w:r>
      <w:r>
        <w:rPr>
          <w:rStyle w:val="CharStyle219"/>
          <w:vertAlign w:val="superscript"/>
        </w:rPr>
        <w:t>n</w:t>
      </w:r>
      <w:r>
        <w:rPr>
          <w:rStyle w:val="CharStyle219"/>
        </w:rPr>
        <w:t>) — u</w:t>
      </w:r>
      <w:r>
        <w:rPr>
          <w:rStyle w:val="CharStyle219"/>
          <w:vertAlign w:val="superscript"/>
        </w:rPr>
        <w:t>n</w:t>
      </w:r>
      <w:r>
        <w:rPr>
          <w:rStyle w:val="CharStyle219"/>
        </w:rPr>
        <w:t xml:space="preserve">(T </w:t>
      </w:r>
      <w:r>
        <w:rPr>
          <w:rStyle w:val="CharStyle219"/>
          <w:lang w:val="en-US" w:eastAsia="en-US" w:bidi="en-US"/>
        </w:rPr>
        <w:t xml:space="preserve">+ </w:t>
      </w:r>
      <w:r>
        <w:rPr>
          <w:rStyle w:val="CharStyle219"/>
          <w:lang w:val="la" w:eastAsia="la" w:bidi="la"/>
        </w:rPr>
        <w:t>N</w:t>
      </w:r>
      <w:r>
        <w:rPr>
          <w:rStyle w:val="CharStyle219"/>
        </w:rPr>
        <w:t>U) o Ut</w:t>
      </w:r>
      <w:r>
        <w:rPr>
          <w:rStyle w:val="CharStyle219"/>
          <w:vertAlign w:val="superscript"/>
        </w:rPr>
        <w:t>n</w:t>
      </w:r>
      <w:r>
        <w:rPr>
          <w:rStyle w:val="CharStyle219"/>
        </w:rPr>
        <w:t xml:space="preserve"> — Tu</w:t>
      </w:r>
      <w:r>
        <w:rPr>
          <w:rStyle w:val="CharStyle219"/>
          <w:vertAlign w:val="superscript"/>
        </w:rPr>
        <w:t>n</w:t>
      </w:r>
      <w:r>
        <w:rPr>
          <w:rStyle w:val="CharStyle219"/>
        </w:rPr>
        <w:t xml:space="preserve">. Por esto v sera un entero y tambien lo sera </w:t>
      </w:r>
      <w:r>
        <w:rPr>
          <w:rStyle w:val="CharStyle219"/>
          <w:lang w:val="el-GR" w:eastAsia="el-GR" w:bidi="el-GR"/>
        </w:rPr>
        <w:t xml:space="preserve">τ </w:t>
      </w:r>
      <w:r>
        <w:rPr>
          <w:rStyle w:val="CharStyle219"/>
        </w:rPr>
        <w:t xml:space="preserve">porque </w:t>
      </w:r>
      <w:r>
        <w:rPr>
          <w:rStyle w:val="CharStyle219"/>
          <w:lang w:val="el-GR" w:eastAsia="el-GR" w:bidi="el-GR"/>
        </w:rPr>
        <w:t>τ</w:t>
      </w:r>
      <w:r>
        <w:rPr>
          <w:rStyle w:val="CharStyle363"/>
          <w:lang w:val="en-US" w:eastAsia="en-US" w:bidi="en-US"/>
          <w:vertAlign w:val="superscript"/>
        </w:rPr>
        <w:t>2</w:t>
      </w:r>
      <w:r>
        <w:rPr>
          <w:rStyle w:val="CharStyle219"/>
          <w:lang w:val="en-US" w:eastAsia="en-US" w:bidi="en-US"/>
        </w:rPr>
        <w:t xml:space="preserve"> = </w:t>
      </w:r>
      <w:r>
        <w:rPr>
          <w:rStyle w:val="CharStyle219"/>
        </w:rPr>
        <w:t>Dv</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w:t>
      </w:r>
    </w:p>
    <w:p>
      <w:pPr>
        <w:pStyle w:val="Style205"/>
        <w:widowControl w:val="0"/>
        <w:keepNext w:val="0"/>
        <w:keepLines w:val="0"/>
        <w:shd w:val="clear" w:color="auto" w:fill="auto"/>
        <w:bidi w:val="0"/>
        <w:jc w:val="center"/>
        <w:spacing w:before="0" w:after="250" w:line="317" w:lineRule="exact"/>
        <w:ind w:left="0" w:right="0" w:firstLine="0"/>
      </w:pPr>
      <w:r>
        <w:rPr>
          <w:rStyle w:val="CharStyle219"/>
        </w:rPr>
        <w:t>2</w:t>
      </w:r>
      <w:r>
        <w:rPr>
          <w:rStyle w:val="CharStyle219"/>
          <w:vertAlign w:val="superscript"/>
        </w:rPr>
        <w:t>o</w:t>
      </w:r>
      <w:r>
        <w:rPr>
          <w:rStyle w:val="CharStyle219"/>
        </w:rPr>
        <w:t xml:space="preserve"> Claramente v no puede ser </w:t>
      </w:r>
      <w:r>
        <w:rPr>
          <w:rStyle w:val="CharStyle219"/>
          <w:lang w:val="en-US" w:eastAsia="en-US" w:bidi="en-US"/>
        </w:rPr>
        <w:t xml:space="preserve">= </w:t>
      </w:r>
      <w:r>
        <w:rPr>
          <w:rStyle w:val="CharStyle219"/>
        </w:rPr>
        <w:t>0; puesto que de esto resultaría que</w:t>
      </w:r>
    </w:p>
    <w:p>
      <w:pPr>
        <w:pStyle w:val="Style205"/>
        <w:widowControl w:val="0"/>
        <w:keepNext w:val="0"/>
        <w:keepLines w:val="0"/>
        <w:shd w:val="clear" w:color="auto" w:fill="auto"/>
        <w:bidi w:val="0"/>
        <w:jc w:val="left"/>
        <w:spacing w:before="0" w:after="0" w:line="379" w:lineRule="exact"/>
        <w:ind w:left="0" w:right="3640" w:firstLine="3660"/>
      </w:pPr>
      <w:r>
        <w:rPr>
          <w:rStyle w:val="CharStyle219"/>
        </w:rPr>
        <w:t>U</w:t>
      </w:r>
      <w:r>
        <w:rPr>
          <w:rStyle w:val="CharStyle363"/>
          <w:vertAlign w:val="superscript"/>
        </w:rPr>
        <w:t>2</w:t>
      </w:r>
      <w:r>
        <w:rPr>
          <w:rStyle w:val="CharStyle219"/>
        </w:rPr>
        <w:t>t</w:t>
      </w:r>
      <w:r>
        <w:rPr>
          <w:rStyle w:val="CharStyle219"/>
          <w:vertAlign w:val="superscript"/>
        </w:rPr>
        <w:t>2n</w:t>
      </w:r>
      <w:r>
        <w:rPr>
          <w:rStyle w:val="CharStyle219"/>
        </w:rPr>
        <w:t xml:space="preserve"> </w:t>
      </w:r>
      <w:r>
        <w:rPr>
          <w:rStyle w:val="CharStyle219"/>
          <w:lang w:val="en-US" w:eastAsia="en-US" w:bidi="en-US"/>
        </w:rPr>
        <w:t xml:space="preserve">= </w:t>
      </w:r>
      <w:r>
        <w:rPr>
          <w:rStyle w:val="CharStyle219"/>
        </w:rPr>
        <w:t>T</w:t>
      </w:r>
      <w:r>
        <w:rPr>
          <w:rStyle w:val="CharStyle363"/>
          <w:vertAlign w:val="superscript"/>
        </w:rPr>
        <w:t>2</w:t>
      </w:r>
      <w:r>
        <w:rPr>
          <w:rStyle w:val="CharStyle219"/>
        </w:rPr>
        <w:t>u</w:t>
      </w:r>
      <w:r>
        <w:rPr>
          <w:rStyle w:val="CharStyle219"/>
          <w:vertAlign w:val="superscript"/>
        </w:rPr>
        <w:t xml:space="preserve">2n </w:t>
      </w:r>
      <w:r>
        <w:rPr>
          <w:rStyle w:val="CharStyle219"/>
        </w:rPr>
        <w:t>o</w:t>
      </w:r>
    </w:p>
    <w:p>
      <w:pPr>
        <w:pStyle w:val="Style205"/>
        <w:widowControl w:val="0"/>
        <w:keepNext w:val="0"/>
        <w:keepLines w:val="0"/>
        <w:shd w:val="clear" w:color="auto" w:fill="auto"/>
        <w:bidi w:val="0"/>
        <w:jc w:val="center"/>
        <w:spacing w:before="0" w:after="0" w:line="379" w:lineRule="exact"/>
        <w:ind w:left="0" w:right="0" w:firstLine="0"/>
      </w:pPr>
      <w:r>
        <w:rPr>
          <w:rStyle w:val="CharStyle219"/>
        </w:rPr>
        <w:t>U</w:t>
      </w:r>
      <w:r>
        <w:rPr>
          <w:rStyle w:val="CharStyle363"/>
          <w:vertAlign w:val="superscript"/>
        </w:rPr>
        <w:t>2</w:t>
      </w:r>
      <w:r>
        <w:rPr>
          <w:rStyle w:val="CharStyle219"/>
        </w:rPr>
        <w:t>(Du</w:t>
      </w:r>
      <w:r>
        <w:rPr>
          <w:rStyle w:val="CharStyle219"/>
          <w:vertAlign w:val="superscript"/>
        </w:rPr>
        <w:t>2n</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u</w:t>
      </w:r>
      <w:r>
        <w:rPr>
          <w:rStyle w:val="CharStyle363"/>
          <w:vertAlign w:val="superscript"/>
        </w:rPr>
        <w:t>2</w:t>
      </w:r>
      <w:r>
        <w:rPr>
          <w:rStyle w:val="CharStyle219"/>
          <w:vertAlign w:val="superscript"/>
        </w:rPr>
        <w:t>n</w:t>
      </w:r>
      <w:r>
        <w:rPr>
          <w:rStyle w:val="CharStyle219"/>
        </w:rPr>
        <w:t>(DU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w:t>
      </w:r>
      <w:r>
        <w:br w:type="page"/>
      </w:r>
    </w:p>
    <w:p>
      <w:pPr>
        <w:pStyle w:val="Style205"/>
        <w:tabs>
          <w:tab w:leader="none" w:pos="306" w:val="left"/>
        </w:tabs>
        <w:widowControl w:val="0"/>
        <w:keepNext w:val="0"/>
        <w:keepLines w:val="0"/>
        <w:shd w:val="clear" w:color="auto" w:fill="auto"/>
        <w:bidi w:val="0"/>
        <w:jc w:val="both"/>
        <w:spacing w:before="0" w:after="0" w:line="317" w:lineRule="exact"/>
        <w:ind w:left="0" w:right="0" w:firstLine="0"/>
      </w:pPr>
      <w:r>
        <w:rPr>
          <w:rStyle w:val="CharStyle219"/>
        </w:rPr>
        <w:t>o</w:t>
        <w:tab/>
        <w:t>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2n</w:t>
      </w:r>
      <w:r>
        <w:rPr>
          <w:rStyle w:val="CharStyle219"/>
        </w:rPr>
        <w:t xml:space="preserve"> en contra de la hipótesis de que U &gt; u</w:t>
      </w:r>
      <w:r>
        <w:rPr>
          <w:rStyle w:val="CharStyle219"/>
          <w:vertAlign w:val="superscript"/>
        </w:rPr>
        <w:t>n</w:t>
      </w:r>
      <w:r>
        <w:rPr>
          <w:rStyle w:val="CharStyle219"/>
        </w:rPr>
        <w:t xml:space="preserve">. Puesto que excepto para el valor </w:t>
      </w:r>
      <w:r>
        <w:rPr>
          <w:rStyle w:val="CharStyle363"/>
          <w:lang w:val="en-US" w:eastAsia="en-US" w:bidi="en-US"/>
        </w:rPr>
        <w:t>0</w:t>
      </w:r>
      <w:r>
        <w:rPr>
          <w:rStyle w:val="CharStyle219"/>
          <w:lang w:val="en-US" w:eastAsia="en-US" w:bidi="en-US"/>
        </w:rPr>
        <w:t xml:space="preserve">, </w:t>
      </w:r>
      <w:r>
        <w:rPr>
          <w:rStyle w:val="CharStyle219"/>
        </w:rPr>
        <w:t>el valor menor de u es U</w:t>
      </w:r>
      <w:r>
        <w:rPr>
          <w:rStyle w:val="CharStyle219"/>
          <w:lang w:val="el-GR" w:eastAsia="el-GR" w:bidi="el-GR"/>
        </w:rPr>
        <w:t xml:space="preserve">, ν </w:t>
      </w:r>
      <w:r>
        <w:rPr>
          <w:rStyle w:val="CharStyle219"/>
        </w:rPr>
        <w:t>ciertamente no seró menor que U.</w:t>
      </w:r>
    </w:p>
    <w:p>
      <w:pPr>
        <w:pStyle w:val="Style205"/>
        <w:widowControl w:val="0"/>
        <w:keepNext w:val="0"/>
        <w:keepLines w:val="0"/>
        <w:shd w:val="clear" w:color="auto" w:fill="auto"/>
        <w:bidi w:val="0"/>
        <w:jc w:val="left"/>
        <w:spacing w:before="0" w:after="42" w:line="317" w:lineRule="exact"/>
        <w:ind w:left="800" w:right="0" w:firstLine="0"/>
      </w:pPr>
      <w:r>
        <w:rPr>
          <w:rStyle w:val="CharStyle219"/>
        </w:rPr>
        <w:t>3</w:t>
      </w:r>
      <w:r>
        <w:rPr>
          <w:rStyle w:val="CharStyle219"/>
          <w:vertAlign w:val="superscript"/>
        </w:rPr>
        <w:t>o</w:t>
      </w:r>
      <w:r>
        <w:rPr>
          <w:rStyle w:val="CharStyle219"/>
        </w:rPr>
        <w:t xml:space="preserve"> De los valores de t</w:t>
      </w:r>
      <w:r>
        <w:rPr>
          <w:rStyle w:val="CharStyle219"/>
          <w:vertAlign w:val="superscript"/>
        </w:rPr>
        <w:t>n</w:t>
      </w:r>
      <w:r>
        <w:rPr>
          <w:rStyle w:val="CharStyle219"/>
        </w:rPr>
        <w:t>, t</w:t>
      </w:r>
      <w:r>
        <w:rPr>
          <w:rStyle w:val="CharStyle219"/>
          <w:vertAlign w:val="superscript"/>
        </w:rPr>
        <w:t>n+1</w:t>
      </w:r>
      <w:r>
        <w:rPr>
          <w:rStyle w:val="CharStyle219"/>
        </w:rPr>
        <w:t>, u</w:t>
      </w:r>
      <w:r>
        <w:rPr>
          <w:rStyle w:val="CharStyle219"/>
          <w:vertAlign w:val="superscript"/>
        </w:rPr>
        <w:t>n</w:t>
      </w:r>
      <w:r>
        <w:rPr>
          <w:rStyle w:val="CharStyle219"/>
        </w:rPr>
        <w:t>, u</w:t>
      </w:r>
      <w:r>
        <w:rPr>
          <w:rStyle w:val="CharStyle363"/>
          <w:vertAlign w:val="superscript"/>
        </w:rPr>
        <w:t>n+1</w:t>
      </w:r>
      <w:r>
        <w:rPr>
          <w:rStyle w:val="CharStyle219"/>
        </w:rPr>
        <w:t xml:space="preserve"> es fócil confirmar que</w:t>
      </w:r>
    </w:p>
    <w:p>
      <w:pPr>
        <w:pStyle w:val="Style205"/>
        <w:framePr w:w="6691" w:h="1458" w:hSpace="2064" w:wrap="notBeside" w:vAnchor="text" w:hAnchor="margin" w:x="2" w:y="372"/>
        <w:widowControl w:val="0"/>
        <w:keepNext w:val="0"/>
        <w:keepLines w:val="0"/>
        <w:shd w:val="clear" w:color="auto" w:fill="auto"/>
        <w:bidi w:val="0"/>
        <w:jc w:val="left"/>
        <w:spacing w:before="0" w:after="0" w:line="340" w:lineRule="exact"/>
        <w:ind w:left="0" w:right="0" w:firstLine="0"/>
      </w:pPr>
      <w:r>
        <w:rPr>
          <w:rStyle w:val="CharStyle216"/>
        </w:rPr>
        <w:t>Y así Ut</w:t>
      </w:r>
      <w:r>
        <w:rPr>
          <w:rStyle w:val="CharStyle216"/>
          <w:vertAlign w:val="superscript"/>
        </w:rPr>
        <w:t>n</w:t>
      </w:r>
      <w:r>
        <w:rPr>
          <w:rStyle w:val="CharStyle216"/>
        </w:rPr>
        <w:t xml:space="preserve"> — Tu</w:t>
      </w:r>
      <w:r>
        <w:rPr>
          <w:rStyle w:val="CharStyle216"/>
          <w:vertAlign w:val="superscript"/>
        </w:rPr>
        <w:t>n</w:t>
      </w:r>
      <w:r>
        <w:rPr>
          <w:rStyle w:val="CharStyle216"/>
        </w:rPr>
        <w:t xml:space="preserve"> ciertamente no seró menor que u</w:t>
      </w:r>
      <w:r>
        <w:rPr>
          <w:rStyle w:val="CharStyle216"/>
          <w:vertAlign w:val="superscript"/>
        </w:rPr>
        <w:t>n</w:t>
      </w:r>
      <w:r>
        <w:rPr>
          <w:rStyle w:val="CharStyle216"/>
        </w:rPr>
        <w:t>+7</w:t>
      </w:r>
      <w:r>
        <w:rPr>
          <w:rStyle w:val="CharStyle216"/>
          <w:vertAlign w:val="superscript"/>
        </w:rPr>
        <w:t>n</w:t>
      </w:r>
      <w:r>
        <w:rPr>
          <w:rStyle w:val="CharStyle216"/>
        </w:rPr>
        <w:t xml:space="preserve"> — </w:t>
      </w:r>
      <w:r>
        <w:rPr>
          <w:rStyle w:val="CharStyle234"/>
        </w:rPr>
        <w:t>t</w:t>
      </w:r>
      <w:r>
        <w:rPr>
          <w:rStyle w:val="CharStyle234"/>
          <w:vertAlign w:val="superscript"/>
        </w:rPr>
        <w:t>n+1</w:t>
      </w:r>
      <w:r>
        <w:rPr>
          <w:rStyle w:val="CharStyle234"/>
        </w:rPr>
        <w:t>u</w:t>
      </w:r>
      <w:r>
        <w:rPr>
          <w:rStyle w:val="CharStyle234"/>
          <w:vertAlign w:val="superscript"/>
        </w:rPr>
        <w:t>r</w:t>
      </w:r>
      <w:r>
        <w:rPr>
          <w:rStyle w:val="CharStyle234"/>
        </w:rPr>
        <w:t>‘</w:t>
      </w:r>
    </w:p>
    <w:p>
      <w:pPr>
        <w:pStyle w:val="Style205"/>
        <w:framePr w:w="6691" w:h="1458" w:hSpace="2064" w:wrap="notBeside" w:vAnchor="text" w:hAnchor="margin" w:x="2" w:y="372"/>
        <w:widowControl w:val="0"/>
        <w:keepNext w:val="0"/>
        <w:keepLines w:val="0"/>
        <w:shd w:val="clear" w:color="auto" w:fill="auto"/>
        <w:bidi w:val="0"/>
        <w:jc w:val="left"/>
        <w:spacing w:before="0" w:after="496" w:line="340" w:lineRule="exact"/>
        <w:ind w:left="4100" w:right="0" w:firstLine="0"/>
      </w:pPr>
      <w:r>
        <w:rPr>
          <w:rStyle w:val="CharStyle216"/>
        </w:rPr>
        <w:t>DU</w:t>
      </w:r>
      <w:r>
        <w:rPr>
          <w:rStyle w:val="CharStyle369"/>
          <w:vertAlign w:val="superscript"/>
        </w:rPr>
        <w:footnoteReference w:id="159"/>
      </w:r>
      <w:r>
        <w:rPr>
          <w:rStyle w:val="CharStyle216"/>
        </w:rPr>
        <w:t xml:space="preserve"> </w:t>
      </w:r>
      <w:r>
        <w:rPr>
          <w:rStyle w:val="CharStyle216"/>
          <w:lang w:val="en-US" w:eastAsia="en-US" w:bidi="en-US"/>
        </w:rPr>
        <w:t>=</w:t>
      </w:r>
    </w:p>
    <w:p>
      <w:pPr>
        <w:pStyle w:val="Style213"/>
        <w:framePr w:w="6691" w:h="1458" w:hSpace="2064" w:wrap="notBeside" w:vAnchor="text" w:hAnchor="margin" w:x="2" w:y="372"/>
        <w:widowControl w:val="0"/>
        <w:keepNext w:val="0"/>
        <w:keepLines w:val="0"/>
        <w:shd w:val="clear" w:color="auto" w:fill="auto"/>
        <w:bidi w:val="0"/>
        <w:jc w:val="left"/>
        <w:spacing w:before="0" w:after="0" w:line="210" w:lineRule="exact"/>
        <w:ind w:left="3880" w:right="0" w:firstLine="0"/>
      </w:pPr>
      <w:r>
        <w:rPr>
          <w:rStyle w:val="CharStyle214"/>
          <w:i/>
          <w:iCs/>
        </w:rPr>
        <w:t>=\l°+</w:t>
      </w:r>
    </w:p>
    <w:p>
      <w:pPr>
        <w:pStyle w:val="Style205"/>
        <w:framePr w:w="5434" w:h="859" w:wrap="notBeside" w:vAnchor="text" w:hAnchor="margin" w:x="721" w:y="684"/>
        <w:widowControl w:val="0"/>
        <w:keepNext w:val="0"/>
        <w:keepLines w:val="0"/>
        <w:shd w:val="clear" w:color="auto" w:fill="auto"/>
        <w:bidi w:val="0"/>
        <w:jc w:val="left"/>
        <w:spacing w:before="0" w:after="68" w:line="340" w:lineRule="exact"/>
        <w:ind w:left="0" w:right="0" w:firstLine="0"/>
      </w:pPr>
      <w:r>
        <w:rPr>
          <w:rStyle w:val="CharStyle216"/>
        </w:rPr>
        <w:t>4</w:t>
      </w:r>
      <w:r>
        <w:rPr>
          <w:rStyle w:val="CharStyle216"/>
          <w:vertAlign w:val="superscript"/>
        </w:rPr>
        <w:t>o</w:t>
      </w:r>
      <w:r>
        <w:rPr>
          <w:rStyle w:val="CharStyle216"/>
        </w:rPr>
        <w:t xml:space="preserve"> Ahora, de la ecuación T</w:t>
      </w:r>
      <w:r>
        <w:rPr>
          <w:rStyle w:val="CharStyle369"/>
          <w:vertAlign w:val="superscript"/>
        </w:rPr>
        <w:t>2</w:t>
      </w:r>
      <w:r>
        <w:rPr>
          <w:rStyle w:val="CharStyle216"/>
        </w:rPr>
        <w:t xml:space="preserve"> — DU</w:t>
      </w:r>
      <w:r>
        <w:rPr>
          <w:rStyle w:val="CharStyle369"/>
          <w:vertAlign w:val="superscript"/>
        </w:rPr>
        <w:t>2</w:t>
      </w:r>
      <w:r>
        <w:rPr>
          <w:rStyle w:val="CharStyle216"/>
        </w:rPr>
        <w:t xml:space="preserve"> </w:t>
      </w:r>
      <w:r>
        <w:rPr>
          <w:rStyle w:val="CharStyle216"/>
          <w:lang w:val="en-US" w:eastAsia="en-US" w:bidi="en-US"/>
        </w:rPr>
        <w:t xml:space="preserve">= </w:t>
      </w:r>
      <w:r>
        <w:rPr>
          <w:rStyle w:val="CharStyle216"/>
        </w:rPr>
        <w:t>m</w:t>
      </w:r>
      <w:r>
        <w:rPr>
          <w:rStyle w:val="CharStyle369"/>
          <w:vertAlign w:val="superscript"/>
        </w:rPr>
        <w:t>2</w:t>
      </w:r>
      <w:r>
        <w:rPr>
          <w:rStyle w:val="CharStyle216"/>
        </w:rPr>
        <w:t xml:space="preserve"> tenemos</w:t>
      </w:r>
    </w:p>
    <w:p>
      <w:pPr>
        <w:pStyle w:val="Style205"/>
        <w:framePr w:w="5434" w:h="859" w:wrap="notBeside" w:vAnchor="text" w:hAnchor="margin" w:x="721" w:y="684"/>
        <w:widowControl w:val="0"/>
        <w:keepNext w:val="0"/>
        <w:keepLines w:val="0"/>
        <w:shd w:val="clear" w:color="auto" w:fill="auto"/>
        <w:bidi w:val="0"/>
        <w:jc w:val="left"/>
        <w:spacing w:before="0" w:after="0" w:line="340" w:lineRule="exact"/>
        <w:ind w:left="2900" w:right="0" w:firstLine="0"/>
      </w:pPr>
      <w:r>
        <w:rPr>
          <w:rStyle w:val="CharStyle216"/>
        </w:rPr>
        <w:t>T</w:t>
      </w:r>
    </w:p>
    <w:p>
      <w:pPr>
        <w:pStyle w:val="Style213"/>
        <w:framePr w:h="248" w:hSpace="361" w:vSpace="16" w:wrap="notBeside" w:vAnchor="text" w:hAnchor="margin" w:x="4849" w:y="2554"/>
        <w:widowControl w:val="0"/>
        <w:keepNext w:val="0"/>
        <w:keepLines w:val="0"/>
        <w:shd w:val="clear" w:color="auto" w:fill="auto"/>
        <w:bidi w:val="0"/>
        <w:jc w:val="left"/>
        <w:spacing w:before="0" w:after="0" w:line="210" w:lineRule="exact"/>
        <w:ind w:left="0" w:right="0" w:firstLine="0"/>
      </w:pPr>
      <w:r>
        <w:rPr>
          <w:rStyle w:val="CharStyle214"/>
          <w:i/>
          <w:iCs/>
        </w:rPr>
        <w:t>u</w:t>
      </w:r>
      <w:r>
        <w:rPr>
          <w:rStyle w:val="CharStyle214"/>
          <w:vertAlign w:val="superscript"/>
          <w:i/>
          <w:iCs/>
        </w:rPr>
        <w:t>2n</w:t>
      </w:r>
      <w:r>
        <w:rPr>
          <w:rStyle w:val="CharStyle214"/>
          <w:i/>
          <w:iCs/>
        </w:rPr>
        <w:t>+</w:t>
      </w:r>
      <w:r>
        <w:rPr>
          <w:rStyle w:val="CharStyle214"/>
          <w:vertAlign w:val="superscript"/>
          <w:i/>
          <w:iCs/>
        </w:rPr>
        <w:t>2</w:t>
      </w:r>
    </w:p>
    <w:p>
      <w:pPr>
        <w:pStyle w:val="Style205"/>
        <w:widowControl w:val="0"/>
        <w:keepNext w:val="0"/>
        <w:keepLines w:val="0"/>
        <w:shd w:val="clear" w:color="auto" w:fill="auto"/>
        <w:bidi w:val="0"/>
        <w:jc w:val="center"/>
        <w:spacing w:before="0" w:after="0" w:line="340" w:lineRule="exact"/>
        <w:ind w:left="20" w:right="0" w:firstLine="0"/>
      </w:pPr>
      <w:r>
        <w:pict>
          <v:shape id="_x0000_s1327" type="#_x0000_t202" style="position:absolute;margin-left:0.5pt;margin-top:90.3pt;width:82.55pt;height:20.35pt;z-index:-125829165;mso-wrap-distance-left:5.pt;mso-wrap-distance-right:79.7pt;mso-wrap-distance-bottom:30.2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similarmente</w:t>
                  </w:r>
                </w:p>
              </w:txbxContent>
            </v:textbox>
            <w10:wrap type="topAndBottom" anchorx="margin"/>
          </v:shape>
        </w:pict>
      </w:r>
      <w:r>
        <w:pict>
          <v:shape id="_x0000_s1328" type="#_x0000_t202" style="position:absolute;margin-left:162.7pt;margin-top:74.45pt;width:30.25pt;height:68.35pt;z-index:-125829164;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right"/>
                    <w:spacing w:before="0" w:after="210" w:line="340" w:lineRule="exact"/>
                    <w:ind w:left="0" w:right="0" w:firstLine="0"/>
                  </w:pPr>
                  <w:r>
                    <w:rPr>
                      <w:rStyle w:val="CharStyle216"/>
                    </w:rPr>
                    <w:t>U</w:t>
                  </w:r>
                </w:p>
                <w:p>
                  <w:pPr>
                    <w:pStyle w:val="Style307"/>
                    <w:widowControl w:val="0"/>
                    <w:keepNext w:val="0"/>
                    <w:keepLines w:val="0"/>
                    <w:shd w:val="clear" w:color="auto" w:fill="auto"/>
                    <w:bidi w:val="0"/>
                    <w:jc w:val="right"/>
                    <w:spacing w:before="0" w:after="6" w:line="340" w:lineRule="exact"/>
                    <w:ind w:left="0" w:right="0" w:firstLine="0"/>
                  </w:pPr>
                  <w:r>
                    <w:rPr>
                      <w:rStyle w:val="CharStyle432"/>
                    </w:rPr>
                    <w:t>t</w:t>
                  </w:r>
                  <w:r>
                    <w:rPr>
                      <w:rStyle w:val="CharStyle432"/>
                      <w:vertAlign w:val="superscript"/>
                    </w:rPr>
                    <w:t>n</w:t>
                  </w:r>
                  <w:r>
                    <w:rPr>
                      <w:rStyle w:val="CharStyle385"/>
                    </w:rPr>
                    <w:t>+</w:t>
                  </w:r>
                  <w:r>
                    <w:rPr>
                      <w:rStyle w:val="CharStyle385"/>
                      <w:vertAlign w:val="superscript"/>
                    </w:rPr>
                    <w:t>1</w:t>
                  </w:r>
                </w:p>
                <w:p>
                  <w:pPr>
                    <w:pStyle w:val="Style205"/>
                    <w:widowControl w:val="0"/>
                    <w:keepNext w:val="0"/>
                    <w:keepLines w:val="0"/>
                    <w:shd w:val="clear" w:color="auto" w:fill="auto"/>
                    <w:bidi w:val="0"/>
                    <w:jc w:val="left"/>
                    <w:spacing w:before="0" w:after="0" w:line="340" w:lineRule="exact"/>
                    <w:ind w:left="0" w:right="0" w:firstLine="0"/>
                  </w:pPr>
                  <w:r>
                    <w:rPr>
                      <w:rStyle w:val="CharStyle216"/>
                    </w:rPr>
                    <w:t>u</w:t>
                  </w:r>
                </w:p>
              </w:txbxContent>
            </v:textbox>
            <w10:wrap type="topAndBottom" anchorx="margin"/>
          </v:shape>
        </w:pict>
      </w:r>
      <w:r>
        <w:pict>
          <v:shape id="_x0000_s1329" type="#_x0000_t202" style="position:absolute;margin-left:171.85pt;margin-top:128.4pt;width:18.7pt;height:9.45pt;z-index:-125829163;mso-wrap-distance-left:5.pt;mso-wrap-distance-right:5.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b w:val="0"/>
                      <w:bCs w:val="0"/>
                    </w:rPr>
                    <w:t>n+1</w:t>
                  </w:r>
                </w:p>
              </w:txbxContent>
            </v:textbox>
            <w10:wrap type="topAndBottom" anchorx="margin"/>
          </v:shape>
        </w:pict>
      </w:r>
      <w:r>
        <w:pict>
          <v:shape id="_x0000_s1330" type="#_x0000_t202" style="position:absolute;margin-left:238.1pt;margin-top:63.95pt;width:17.75pt;height:29.45pt;z-index:-125829162;mso-wrap-distance-left:15.15pt;mso-wrap-distance-right:5.pt;mso-position-horizontal-relative:margin" filled="f" stroked="f">
            <v:textbox style="mso-fit-shape-to-text:t" inset="0,0,0,0">
              <w:txbxContent>
                <w:p>
                  <w:pPr>
                    <w:pStyle w:val="Style307"/>
                    <w:widowControl w:val="0"/>
                    <w:keepNext w:val="0"/>
                    <w:keepLines w:val="0"/>
                    <w:shd w:val="clear" w:color="auto" w:fill="auto"/>
                    <w:bidi w:val="0"/>
                    <w:jc w:val="left"/>
                    <w:spacing w:before="0" w:after="34" w:line="220" w:lineRule="exact"/>
                    <w:ind w:left="0" w:right="0" w:firstLine="0"/>
                  </w:pPr>
                  <w:r>
                    <w:rPr>
                      <w:rStyle w:val="CharStyle385"/>
                      <w:vertAlign w:val="subscript"/>
                    </w:rPr>
                    <w:t>m</w:t>
                  </w:r>
                  <w:r>
                    <w:rPr>
                      <w:rStyle w:val="CharStyle385"/>
                    </w:rPr>
                    <w:t>2</w:t>
                  </w:r>
                </w:p>
                <w:p>
                  <w:pPr>
                    <w:pStyle w:val="Style490"/>
                    <w:widowControl w:val="0"/>
                    <w:keepNext/>
                    <w:keepLines/>
                    <w:shd w:val="clear" w:color="auto" w:fill="auto"/>
                    <w:bidi w:val="0"/>
                    <w:jc w:val="left"/>
                    <w:spacing w:before="0" w:after="0" w:line="340" w:lineRule="exact"/>
                    <w:ind w:left="0" w:right="0" w:firstLine="0"/>
                  </w:pPr>
                  <w:bookmarkStart w:id="41" w:name="bookmark41"/>
                  <w:r>
                    <w:rPr>
                      <w:lang w:val="es-ES" w:eastAsia="es-ES" w:bidi="es-ES"/>
                      <w:w w:val="100"/>
                      <w:spacing w:val="0"/>
                      <w:color w:val="000000"/>
                      <w:position w:val="0"/>
                    </w:rPr>
                    <w:t>U</w:t>
                  </w:r>
                  <w:bookmarkEnd w:id="41"/>
                </w:p>
              </w:txbxContent>
            </v:textbox>
            <w10:wrap type="topAndBottom" anchorx="margin"/>
          </v:shape>
        </w:pict>
      </w:r>
      <w:r>
        <w:pict>
          <v:shape id="_x0000_s1331" type="#_x0000_t202" style="position:absolute;margin-left:192.5pt;margin-top:108.7pt;width:48.5pt;height:32.15pt;z-index:-125829161;mso-wrap-distance-left:5.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492"/>
                      <w:i/>
                      <w:iCs/>
                    </w:rPr>
                    <w:t>= {d +</w:t>
                  </w:r>
                </w:p>
              </w:txbxContent>
            </v:textbox>
            <w10:wrap type="topAndBottom" anchorx="margin"/>
          </v:shape>
        </w:pict>
      </w:r>
      <w:r>
        <w:pict>
          <v:shape id="_x0000_s1332" type="#_x0000_t202" style="position:absolute;margin-left:246.25pt;margin-top:108.1pt;width:17.75pt;height:18.9pt;z-index:-125829160;mso-wrap-distance-left:21.9pt;mso-wrap-distance-right:173.75pt;mso-wrap-distance-bottom:0.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rPr>
          <w:rStyle w:val="CharStyle218"/>
        </w:rPr>
        <w:t>mU</w:t>
      </w:r>
      <w:r>
        <w:rPr>
          <w:rStyle w:val="CharStyle219"/>
        </w:rPr>
        <w:t xml:space="preserve"> </w:t>
      </w:r>
      <w:r>
        <w:rPr>
          <w:rStyle w:val="CharStyle219"/>
          <w:lang w:val="en-US" w:eastAsia="en-US" w:bidi="en-US"/>
        </w:rPr>
        <w:t xml:space="preserve">= </w:t>
      </w:r>
      <w:r>
        <w:rPr>
          <w:rStyle w:val="CharStyle218"/>
        </w:rPr>
        <w:t>u</w:t>
      </w:r>
      <w:r>
        <w:rPr>
          <w:rStyle w:val="CharStyle218"/>
          <w:vertAlign w:val="superscript"/>
        </w:rPr>
        <w:t>n+1</w:t>
      </w:r>
      <w:r>
        <w:rPr>
          <w:rStyle w:val="CharStyle218"/>
        </w:rPr>
        <w:t>t</w:t>
      </w:r>
      <w:r>
        <w:rPr>
          <w:rStyle w:val="CharStyle218"/>
          <w:vertAlign w:val="superscript"/>
        </w:rPr>
        <w:t>n</w:t>
      </w:r>
      <w:r>
        <w:rPr>
          <w:rStyle w:val="CharStyle218"/>
        </w:rPr>
        <w:t>-</w:t>
      </w:r>
      <w:r>
        <w:rPr>
          <w:rStyle w:val="CharStyle219"/>
        </w:rPr>
        <w:t xml:space="preserve"> t</w:t>
      </w:r>
      <w:r>
        <w:rPr>
          <w:rStyle w:val="CharStyle219"/>
          <w:vertAlign w:val="superscript"/>
        </w:rPr>
        <w:t>n+</w:t>
      </w:r>
      <w:r>
        <w:rPr>
          <w:rStyle w:val="CharStyle363"/>
          <w:vertAlign w:val="superscript"/>
        </w:rPr>
        <w:t>1</w:t>
      </w:r>
      <w:r>
        <w:rPr>
          <w:rStyle w:val="CharStyle219"/>
        </w:rPr>
        <w:t>u</w:t>
      </w:r>
      <w:r>
        <w:rPr>
          <w:rStyle w:val="CharStyle219"/>
          <w:vertAlign w:val="superscript"/>
        </w:rPr>
        <w:t>n</w:t>
      </w:r>
    </w:p>
    <w:p>
      <w:pPr>
        <w:pStyle w:val="Style205"/>
        <w:tabs>
          <w:tab w:leader="none" w:pos="6858" w:val="left"/>
          <w:tab w:leader="none" w:pos="7574" w:val="left"/>
        </w:tabs>
        <w:widowControl w:val="0"/>
        <w:keepNext w:val="0"/>
        <w:keepLines w:val="0"/>
        <w:shd w:val="clear" w:color="auto" w:fill="auto"/>
        <w:bidi w:val="0"/>
        <w:jc w:val="both"/>
        <w:spacing w:before="0" w:after="0" w:line="340" w:lineRule="exact"/>
        <w:ind w:left="2860" w:right="0" w:firstLine="0"/>
      </w:pPr>
      <w:r>
        <w:rPr>
          <w:rStyle w:val="CharStyle221"/>
        </w:rPr>
        <w:t>t</w:t>
      </w:r>
      <w:r>
        <w:rPr>
          <w:rStyle w:val="CharStyle219"/>
        </w:rPr>
        <w:tab/>
        <w:t>^</w:t>
        <w:tab/>
        <w:t>o</w:t>
      </w:r>
    </w:p>
    <w:p>
      <w:pPr>
        <w:pStyle w:val="Style205"/>
        <w:framePr w:w="8736" w:h="1453" w:hSpace="10" w:wrap="notBeside" w:vAnchor="text" w:hAnchor="margin" w:x="11" w:y="623"/>
        <w:tabs>
          <w:tab w:leader="none" w:pos="6753" w:val="left"/>
        </w:tabs>
        <w:widowControl w:val="0"/>
        <w:keepNext w:val="0"/>
        <w:keepLines w:val="0"/>
        <w:shd w:val="clear" w:color="auto" w:fill="auto"/>
        <w:bidi w:val="0"/>
        <w:jc w:val="both"/>
        <w:spacing w:before="0" w:after="0" w:line="346" w:lineRule="exact"/>
        <w:ind w:left="3460" w:right="0" w:firstLine="0"/>
      </w:pPr>
      <w:r>
        <w:rPr>
          <w:rStyle w:val="CharStyle216"/>
        </w:rPr>
        <w:t>U</w:t>
        <w:tab/>
        <w:t>u</w:t>
      </w:r>
      <w:r>
        <w:rPr>
          <w:rStyle w:val="CharStyle216"/>
          <w:vertAlign w:val="superscript"/>
        </w:rPr>
        <w:t>n</w:t>
      </w:r>
    </w:p>
    <w:p>
      <w:pPr>
        <w:pStyle w:val="Style205"/>
        <w:framePr w:w="8736" w:h="1453" w:hSpace="10" w:wrap="notBeside" w:vAnchor="text" w:hAnchor="margin" w:x="11" w:y="623"/>
        <w:widowControl w:val="0"/>
        <w:keepNext w:val="0"/>
        <w:keepLines w:val="0"/>
        <w:shd w:val="clear" w:color="auto" w:fill="auto"/>
        <w:bidi w:val="0"/>
        <w:jc w:val="both"/>
        <w:spacing w:before="0" w:after="0" w:line="346" w:lineRule="exact"/>
        <w:ind w:left="0" w:right="0" w:firstLine="0"/>
      </w:pPr>
      <w:r>
        <w:rPr>
          <w:rStyle w:val="CharStyle216"/>
        </w:rPr>
        <w:t>Si se multiplican y en lugar de T</w:t>
      </w:r>
      <w:r>
        <w:rPr>
          <w:rStyle w:val="CharStyle216"/>
          <w:vertAlign w:val="superscript"/>
        </w:rPr>
        <w:t>2</w:t>
      </w:r>
      <w:r>
        <w:rPr>
          <w:rStyle w:val="CharStyle216"/>
        </w:rPr>
        <w:t>, t</w:t>
      </w:r>
      <w:r>
        <w:rPr>
          <w:rStyle w:val="CharStyle216"/>
          <w:vertAlign w:val="superscript"/>
        </w:rPr>
        <w:t>2n</w:t>
      </w:r>
      <w:r>
        <w:rPr>
          <w:rStyle w:val="CharStyle216"/>
        </w:rPr>
        <w:t>, t</w:t>
      </w:r>
      <w:r>
        <w:rPr>
          <w:rStyle w:val="CharStyle369"/>
          <w:vertAlign w:val="superscript"/>
        </w:rPr>
        <w:t>2n</w:t>
      </w:r>
      <w:r>
        <w:rPr>
          <w:rStyle w:val="CharStyle369"/>
        </w:rPr>
        <w:t>+</w:t>
      </w:r>
      <w:r>
        <w:rPr>
          <w:rStyle w:val="CharStyle369"/>
          <w:vertAlign w:val="superscript"/>
        </w:rPr>
        <w:t>2</w:t>
      </w:r>
      <w:r>
        <w:rPr>
          <w:rStyle w:val="CharStyle216"/>
        </w:rPr>
        <w:t xml:space="preserve"> se sustituyen sus valores DU</w:t>
      </w:r>
      <w:r>
        <w:rPr>
          <w:rStyle w:val="CharStyle369"/>
          <w:vertAlign w:val="superscript"/>
        </w:rPr>
        <w:t>2</w:t>
      </w:r>
      <w:r>
        <w:rPr>
          <w:rStyle w:val="CharStyle216"/>
        </w:rPr>
        <w:t xml:space="preserve"> </w:t>
      </w:r>
      <w:r>
        <w:rPr>
          <w:rStyle w:val="CharStyle216"/>
          <w:lang w:val="en-US" w:eastAsia="en-US" w:bidi="en-US"/>
        </w:rPr>
        <w:t xml:space="preserve">+ </w:t>
      </w:r>
      <w:r>
        <w:rPr>
          <w:rStyle w:val="CharStyle216"/>
        </w:rPr>
        <w:t>m</w:t>
      </w:r>
      <w:r>
        <w:rPr>
          <w:rStyle w:val="CharStyle216"/>
          <w:vertAlign w:val="superscript"/>
        </w:rPr>
        <w:t>2</w:t>
      </w:r>
      <w:r>
        <w:rPr>
          <w:rStyle w:val="CharStyle216"/>
        </w:rPr>
        <w:t>, Du</w:t>
      </w:r>
      <w:r>
        <w:rPr>
          <w:rStyle w:val="CharStyle216"/>
          <w:vertAlign w:val="superscript"/>
        </w:rPr>
        <w:t>2n</w:t>
      </w:r>
      <w:r>
        <w:rPr>
          <w:rStyle w:val="CharStyle216"/>
        </w:rPr>
        <w:t xml:space="preserve"> </w:t>
      </w:r>
      <w:r>
        <w:rPr>
          <w:rStyle w:val="CharStyle216"/>
          <w:lang w:val="en-US" w:eastAsia="en-US" w:bidi="en-US"/>
        </w:rPr>
        <w:t xml:space="preserve">+ </w:t>
      </w:r>
      <w:r>
        <w:rPr>
          <w:rStyle w:val="CharStyle216"/>
        </w:rPr>
        <w:t>m</w:t>
      </w:r>
      <w:r>
        <w:rPr>
          <w:rStyle w:val="CharStyle216"/>
          <w:vertAlign w:val="superscript"/>
        </w:rPr>
        <w:t>2</w:t>
      </w:r>
      <w:r>
        <w:rPr>
          <w:rStyle w:val="CharStyle216"/>
        </w:rPr>
        <w:t>, Du</w:t>
      </w:r>
      <w:r>
        <w:rPr>
          <w:rStyle w:val="CharStyle369"/>
          <w:vertAlign w:val="superscript"/>
        </w:rPr>
        <w:t>2n</w:t>
      </w:r>
      <w:r>
        <w:rPr>
          <w:rStyle w:val="CharStyle369"/>
        </w:rPr>
        <w:t>+</w:t>
      </w:r>
      <w:r>
        <w:rPr>
          <w:rStyle w:val="CharStyle369"/>
          <w:vertAlign w:val="superscript"/>
        </w:rPr>
        <w:t>2</w:t>
      </w:r>
      <w:r>
        <w:rPr>
          <w:rStyle w:val="CharStyle216"/>
        </w:rPr>
        <w:t xml:space="preserve"> </w:t>
      </w:r>
      <w:r>
        <w:rPr>
          <w:rStyle w:val="CharStyle216"/>
          <w:lang w:val="en-US" w:eastAsia="en-US" w:bidi="en-US"/>
        </w:rPr>
        <w:t xml:space="preserve">+ </w:t>
      </w:r>
      <w:r>
        <w:rPr>
          <w:rStyle w:val="CharStyle216"/>
        </w:rPr>
        <w:t>m</w:t>
      </w:r>
      <w:r>
        <w:rPr>
          <w:rStyle w:val="CharStyle216"/>
          <w:vertAlign w:val="superscript"/>
        </w:rPr>
        <w:t>2</w:t>
      </w:r>
      <w:r>
        <w:rPr>
          <w:rStyle w:val="CharStyle216"/>
        </w:rPr>
        <w:t>, resultaró que</w:t>
      </w:r>
    </w:p>
    <w:p>
      <w:pPr>
        <w:pStyle w:val="Style307"/>
        <w:framePr w:w="8736" w:h="1453" w:hSpace="10" w:wrap="notBeside" w:vAnchor="text" w:hAnchor="margin" w:x="11" w:y="623"/>
        <w:widowControl w:val="0"/>
        <w:keepNext w:val="0"/>
        <w:keepLines w:val="0"/>
        <w:shd w:val="clear" w:color="auto" w:fill="auto"/>
        <w:bidi w:val="0"/>
        <w:jc w:val="center"/>
        <w:spacing w:before="0" w:after="0" w:line="346" w:lineRule="exact"/>
        <w:ind w:left="0" w:right="200" w:firstLine="0"/>
      </w:pPr>
      <w:r>
        <w:rPr>
          <w:rStyle w:val="CharStyle385"/>
        </w:rPr>
        <w:t>1</w:t>
      </w:r>
    </w:p>
    <w:p>
      <w:pPr>
        <w:pStyle w:val="Style205"/>
        <w:framePr w:h="534" w:wrap="notBeside" w:vAnchor="text" w:hAnchor="margin" w:x="2555" w:y="1806"/>
        <w:widowControl w:val="0"/>
        <w:keepNext w:val="0"/>
        <w:keepLines w:val="0"/>
        <w:shd w:val="clear" w:color="auto" w:fill="auto"/>
        <w:bidi w:val="0"/>
        <w:jc w:val="left"/>
        <w:spacing w:before="0" w:after="0" w:line="340" w:lineRule="exact"/>
        <w:ind w:left="0" w:right="0" w:firstLine="0"/>
      </w:pPr>
      <w:r>
        <w:rPr>
          <w:rStyle w:val="CharStyle216"/>
        </w:rPr>
        <w:t>^(U</w:t>
      </w:r>
      <w:r>
        <w:rPr>
          <w:rStyle w:val="CharStyle369"/>
          <w:vertAlign w:val="superscript"/>
        </w:rPr>
        <w:t>2</w:t>
      </w:r>
      <w:r>
        <w:rPr>
          <w:rStyle w:val="CharStyle216"/>
        </w:rPr>
        <w:t xml:space="preserve"> — u</w:t>
      </w:r>
      <w:r>
        <w:rPr>
          <w:rStyle w:val="CharStyle216"/>
          <w:vertAlign w:val="superscript"/>
        </w:rPr>
        <w:t>2n</w:t>
      </w:r>
    </w:p>
    <w:p>
      <w:pPr>
        <w:pStyle w:val="Style205"/>
        <w:framePr w:h="384" w:wrap="notBeside" w:vAnchor="text" w:hAnchor="margin" w:x="3803" w:y="1902"/>
        <w:widowControl w:val="0"/>
        <w:keepNext w:val="0"/>
        <w:keepLines w:val="0"/>
        <w:shd w:val="clear" w:color="auto" w:fill="auto"/>
        <w:bidi w:val="0"/>
        <w:jc w:val="left"/>
        <w:spacing w:before="0" w:after="0" w:line="340" w:lineRule="exact"/>
        <w:ind w:left="0" w:right="0" w:firstLine="0"/>
      </w:pPr>
      <w:r>
        <w:rPr>
          <w:rStyle w:val="CharStyle216"/>
        </w:rPr>
        <w:t>) &gt;-n+r (u</w:t>
      </w:r>
      <w:r>
        <w:rPr>
          <w:rStyle w:val="CharStyle369"/>
          <w:vertAlign w:val="superscript"/>
        </w:rPr>
        <w:t>2n</w:t>
      </w:r>
      <w:r>
        <w:rPr>
          <w:rStyle w:val="CharStyle369"/>
        </w:rPr>
        <w:t>+</w:t>
      </w:r>
      <w:r>
        <w:rPr>
          <w:rStyle w:val="CharStyle369"/>
          <w:vertAlign w:val="superscript"/>
        </w:rPr>
        <w:t>2</w:t>
      </w:r>
      <w:r>
        <w:rPr>
          <w:rStyle w:val="CharStyle216"/>
        </w:rPr>
        <w:t xml:space="preserve"> — u</w:t>
      </w:r>
      <w:r>
        <w:rPr>
          <w:rStyle w:val="CharStyle216"/>
          <w:vertAlign w:val="superscript"/>
        </w:rPr>
        <w:t>2n</w:t>
      </w:r>
      <w:r>
        <w:rPr>
          <w:rStyle w:val="CharStyle216"/>
        </w:rPr>
        <w:t>)</w:t>
      </w:r>
    </w:p>
    <w:p>
      <w:pPr>
        <w:pStyle w:val="Style205"/>
        <w:widowControl w:val="0"/>
        <w:keepNext w:val="0"/>
        <w:keepLines w:val="0"/>
        <w:shd w:val="clear" w:color="auto" w:fill="auto"/>
        <w:bidi w:val="0"/>
        <w:jc w:val="left"/>
        <w:spacing w:before="0" w:after="0" w:line="340" w:lineRule="exact"/>
        <w:ind w:left="0" w:right="0" w:firstLine="0"/>
      </w:pPr>
      <w:r>
        <w:pict>
          <v:shape id="_x0000_s1333" type="#_x0000_t202" style="position:absolute;margin-left:65.75pt;margin-top:12.8pt;width:273.1pt;height:30.45pt;z-index:-125829159;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2160" w:right="0" w:firstLine="0"/>
                  </w:pPr>
                  <w:r>
                    <w:rPr>
                      <w:rStyle w:val="CharStyle216"/>
                      <w:vertAlign w:val="subscript"/>
                    </w:rPr>
                    <w:t>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(Ut</w:t>
                  </w:r>
                  <w:r>
                    <w:rPr>
                      <w:rStyle w:val="CharStyle216"/>
                      <w:vertAlign w:val="superscript"/>
                    </w:rPr>
                    <w:t>n</w:t>
                  </w:r>
                  <w:r>
                    <w:rPr>
                      <w:rStyle w:val="CharStyle216"/>
                    </w:rPr>
                    <w:t xml:space="preserve"> — Tu</w:t>
                  </w:r>
                  <w:r>
                    <w:rPr>
                      <w:rStyle w:val="CharStyle216"/>
                      <w:vertAlign w:val="superscript"/>
                    </w:rPr>
                    <w:t>n</w:t>
                  </w:r>
                  <w:r>
                    <w:rPr>
                      <w:rStyle w:val="CharStyle216"/>
                    </w:rPr>
                    <w:t>)(t</w:t>
                  </w:r>
                  <w:r>
                    <w:rPr>
                      <w:rStyle w:val="CharStyle216"/>
                      <w:vertAlign w:val="superscript"/>
                    </w:rPr>
                    <w:t>n</w:t>
                  </w:r>
                  <w:r>
                    <w:rPr>
                      <w:rStyle w:val="CharStyle216"/>
                    </w:rPr>
                    <w:t xml:space="preserve"> </w:t>
                  </w:r>
                  <w:r>
                    <w:rPr>
                      <w:rStyle w:val="CharStyle216"/>
                      <w:lang w:val="en-US" w:eastAsia="en-US" w:bidi="en-US"/>
                    </w:rPr>
                    <w:t xml:space="preserve">+ </w:t>
                  </w:r>
                  <w:r>
                    <w:rPr>
                      <w:rStyle w:val="CharStyle216"/>
                    </w:rPr>
                    <w:t>u</w:t>
                  </w:r>
                  <w:r>
                    <w:rPr>
                      <w:rStyle w:val="CharStyle216"/>
                      <w:vertAlign w:val="superscript"/>
                    </w:rPr>
                    <w:t>n</w:t>
                  </w:r>
                  <w:r>
                    <w:rPr>
                      <w:rStyle w:val="CharStyle216"/>
                    </w:rPr>
                    <w:t>T) &gt; (u</w:t>
                  </w:r>
                  <w:r>
                    <w:rPr>
                      <w:rStyle w:val="CharStyle369"/>
                      <w:vertAlign w:val="superscript"/>
                    </w:rPr>
                    <w:t>n+1</w:t>
                  </w:r>
                  <w:r>
                    <w:rPr>
                      <w:rStyle w:val="CharStyle216"/>
                    </w:rPr>
                    <w:t xml:space="preserve"> t</w:t>
                  </w:r>
                  <w:r>
                    <w:rPr>
                      <w:rStyle w:val="CharStyle216"/>
                      <w:vertAlign w:val="superscript"/>
                    </w:rPr>
                    <w:t>n</w:t>
                  </w:r>
                  <w:r>
                    <w:rPr>
                      <w:rStyle w:val="CharStyle216"/>
                    </w:rPr>
                    <w:t xml:space="preserve"> — t</w:t>
                  </w:r>
                  <w:r>
                    <w:rPr>
                      <w:rStyle w:val="CharStyle216"/>
                      <w:vertAlign w:val="superscript"/>
                    </w:rPr>
                    <w:t>n+</w:t>
                  </w:r>
                  <w:r>
                    <w:rPr>
                      <w:rStyle w:val="CharStyle369"/>
                      <w:vertAlign w:val="superscript"/>
                    </w:rPr>
                    <w:t>1</w:t>
                  </w:r>
                  <w:r>
                    <w:rPr>
                      <w:rStyle w:val="CharStyle216"/>
                    </w:rPr>
                    <w:t>u</w:t>
                  </w:r>
                  <w:r>
                    <w:rPr>
                      <w:rStyle w:val="CharStyle216"/>
                      <w:vertAlign w:val="superscript"/>
                    </w:rPr>
                    <w:t>n</w:t>
                  </w:r>
                  <w:r>
                    <w:rPr>
                      <w:rStyle w:val="CharStyle216"/>
                    </w:rPr>
                    <w:t>)(t</w:t>
                  </w:r>
                  <w:r>
                    <w:rPr>
                      <w:rStyle w:val="CharStyle216"/>
                      <w:vertAlign w:val="superscript"/>
                    </w:rPr>
                    <w:t>n</w:t>
                  </w:r>
                  <w:r>
                    <w:rPr>
                      <w:rStyle w:val="CharStyle216"/>
                    </w:rPr>
                    <w:t xml:space="preserve"> </w:t>
                  </w:r>
                  <w:r>
                    <w:rPr>
                      <w:rStyle w:val="CharStyle216"/>
                      <w:lang w:val="en-US" w:eastAsia="en-US" w:bidi="en-US"/>
                    </w:rPr>
                    <w:t xml:space="preserve">+ </w:t>
                  </w:r>
                  <w:r>
                    <w:rPr>
                      <w:rStyle w:val="CharStyle216"/>
                    </w:rPr>
                    <w:t>u</w:t>
                  </w:r>
                  <w:r>
                    <w:rPr>
                      <w:rStyle w:val="CharStyle216"/>
                      <w:vertAlign w:val="superscript"/>
                    </w:rPr>
                    <w:t>n</w:t>
                  </w:r>
                </w:p>
              </w:txbxContent>
            </v:textbox>
            <w10:wrap type="topAndBottom" anchorx="margin"/>
          </v:shape>
        </w:pict>
      </w:r>
      <w:r>
        <w:pict>
          <v:shape id="_x0000_s1334" type="#_x0000_t202" style="position:absolute;margin-left:339.85pt;margin-top:18.7pt;width:24.pt;height:26.9pt;z-index:-125829158;mso-wrap-distance-left:7.5pt;mso-wrap-distance-right:5.pt;mso-position-horizontal-relative:margin" filled="f" stroked="f">
            <v:textbox style="mso-fit-shape-to-text:t" inset="0,0,0,0">
              <w:txbxContent>
                <w:p>
                  <w:pPr>
                    <w:pStyle w:val="Style456"/>
                    <w:widowControl w:val="0"/>
                    <w:keepNext w:val="0"/>
                    <w:keepLines w:val="0"/>
                    <w:shd w:val="clear" w:color="auto" w:fill="auto"/>
                    <w:bidi w:val="0"/>
                    <w:jc w:val="left"/>
                    <w:spacing w:before="0" w:after="150" w:line="150" w:lineRule="exact"/>
                    <w:ind w:left="0" w:right="0" w:firstLine="0"/>
                  </w:pPr>
                  <w:r>
                    <w:rPr>
                      <w:rStyle w:val="CharStyle457"/>
                      <w:b w:val="0"/>
                      <w:bCs w:val="0"/>
                    </w:rPr>
                    <w:t>t</w:t>
                  </w:r>
                  <w:r>
                    <w:rPr>
                      <w:rStyle w:val="CharStyle457"/>
                      <w:vertAlign w:val="superscript"/>
                      <w:b w:val="0"/>
                      <w:bCs w:val="0"/>
                    </w:rPr>
                    <w:t>n</w:t>
                  </w:r>
                  <w:r>
                    <w:rPr>
                      <w:rStyle w:val="CharStyle457"/>
                      <w:b w:val="0"/>
                      <w:bCs w:val="0"/>
                    </w:rPr>
                    <w:t>+</w:t>
                  </w:r>
                  <w:r>
                    <w:rPr>
                      <w:rStyle w:val="CharStyle457"/>
                      <w:vertAlign w:val="superscript"/>
                      <w:b w:val="0"/>
                      <w:bCs w:val="0"/>
                    </w:rPr>
                    <w:t>1</w:t>
                  </w:r>
                </w:p>
                <w:p>
                  <w:pPr>
                    <w:pStyle w:val="Style456"/>
                    <w:widowControl w:val="0"/>
                    <w:keepNext w:val="0"/>
                    <w:keepLines w:val="0"/>
                    <w:shd w:val="clear" w:color="auto" w:fill="auto"/>
                    <w:bidi w:val="0"/>
                    <w:jc w:val="left"/>
                    <w:spacing w:before="0" w:after="0" w:line="150" w:lineRule="exact"/>
                    <w:ind w:left="0" w:right="0" w:firstLine="0"/>
                  </w:pPr>
                  <w:r>
                    <w:rPr>
                      <w:rStyle w:val="CharStyle457"/>
                      <w:vertAlign w:val="subscript"/>
                      <w:b w:val="0"/>
                      <w:bCs w:val="0"/>
                    </w:rPr>
                    <w:t>u</w:t>
                  </w:r>
                  <w:r>
                    <w:rPr>
                      <w:rStyle w:val="CharStyle457"/>
                      <w:b w:val="0"/>
                      <w:bCs w:val="0"/>
                    </w:rPr>
                    <w:t>n+1</w:t>
                  </w:r>
                </w:p>
              </w:txbxContent>
            </v:textbox>
            <w10:wrap type="topAndBottom" anchorx="margin"/>
          </v:shape>
        </w:pict>
      </w:r>
      <w:r>
        <w:pict>
          <v:shape id="_x0000_s1335" type="#_x0000_t202" style="position:absolute;margin-left:291.35pt;margin-top:95.05pt;width:14.4pt;height:9.65pt;z-index:-125829157;mso-wrap-distance-left:5.pt;mso-wrap-distance-right:5.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b w:val="0"/>
                      <w:bCs w:val="0"/>
                    </w:rPr>
                    <w:t>2n</w:t>
                  </w:r>
                </w:p>
              </w:txbxContent>
            </v:textbox>
            <w10:wrap type="topAndBottom" anchorx="margin"/>
          </v:shape>
        </w:pict>
      </w:r>
      <w:r>
        <w:pict>
          <v:shape id="_x0000_s1336" type="#_x0000_t202" style="position:absolute;margin-left:208.3pt;margin-top:101.15pt;width:10.55pt;height:18.9pt;z-index:-12582915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u</w:t>
                  </w:r>
                </w:p>
              </w:txbxContent>
            </v:textbox>
            <w10:wrap type="topAndBottom" anchorx="margin"/>
          </v:shape>
        </w:pict>
      </w:r>
      <w:r>
        <w:pict>
          <v:shape id="_x0000_s1337" type="#_x0000_t202" style="position:absolute;margin-left:217.45pt;margin-top:105.1pt;width:19.2pt;height:9.45pt;z-index:-125829155;mso-wrap-distance-left:5.pt;mso-wrap-distance-right:5.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b w:val="0"/>
                      <w:bCs w:val="0"/>
                    </w:rPr>
                    <w:t>n+1</w:t>
                  </w:r>
                </w:p>
              </w:txbxContent>
            </v:textbox>
            <w10:wrap type="topAndBottom" anchorx="margin"/>
          </v:shape>
        </w:pict>
      </w:r>
      <w:r>
        <w:rPr>
          <w:rStyle w:val="CharStyle219"/>
        </w:rPr>
        <w:t xml:space="preserve">De esto es facil de ver que </w:t>
      </w:r>
      <w:r>
        <w:rPr>
          <w:rStyle w:val="CharStyle222"/>
          <w:lang w:val="es-ES" w:eastAsia="es-ES" w:bidi="es-ES"/>
        </w:rPr>
        <w:t>u</w:t>
      </w:r>
      <w:r>
        <w:rPr>
          <w:rStyle w:val="CharStyle219"/>
        </w:rPr>
        <w:t xml:space="preserve"> &gt; </w:t>
      </w:r>
      <w:r>
        <w:rPr>
          <w:rStyle w:val="CharStyle246"/>
          <w:vertAlign w:val="subscript"/>
        </w:rPr>
        <w:t>n</w:t>
      </w:r>
      <w:r>
        <w:rPr>
          <w:rStyle w:val="CharStyle246"/>
        </w:rPr>
        <w:t>+</w:t>
      </w:r>
      <w:r>
        <w:rPr>
          <w:rStyle w:val="CharStyle246"/>
          <w:vertAlign w:val="subscript"/>
        </w:rPr>
        <w:t>T</w:t>
      </w:r>
      <w:r>
        <w:rPr>
          <w:rStyle w:val="CharStyle219"/>
        </w:rPr>
        <w:t>. Esto, a la par de la conclusión en 3</w:t>
      </w:r>
      <w:r>
        <w:rPr>
          <w:rStyle w:val="CharStyle219"/>
          <w:vertAlign w:val="superscript"/>
        </w:rPr>
        <w:t>o</w:t>
      </w:r>
      <w:r>
        <w:rPr>
          <w:rStyle w:val="CharStyle219"/>
        </w:rPr>
        <w:t>, nos da</w:t>
      </w:r>
    </w:p>
    <w:p>
      <w:pPr>
        <w:pStyle w:val="Style205"/>
        <w:widowControl w:val="0"/>
        <w:keepNext w:val="0"/>
        <w:keepLines w:val="0"/>
        <w:shd w:val="clear" w:color="auto" w:fill="auto"/>
        <w:bidi w:val="0"/>
        <w:jc w:val="left"/>
        <w:spacing w:before="0" w:after="0" w:line="317" w:lineRule="exact"/>
        <w:ind w:left="0" w:right="0" w:firstLine="0"/>
      </w:pPr>
      <w:r>
        <w:rPr>
          <w:rStyle w:val="CharStyle219"/>
        </w:rPr>
        <w:t>Ademaós se encuentra que</w:t>
      </w:r>
    </w:p>
    <w:p>
      <w:pPr>
        <w:pStyle w:val="Style205"/>
        <w:widowControl w:val="0"/>
        <w:keepNext w:val="0"/>
        <w:keepLines w:val="0"/>
        <w:shd w:val="clear" w:color="auto" w:fill="auto"/>
        <w:bidi w:val="0"/>
        <w:jc w:val="left"/>
        <w:spacing w:before="0" w:after="0" w:line="317" w:lineRule="exact"/>
        <w:ind w:left="0" w:right="0" w:firstLine="0"/>
        <w:sectPr>
          <w:pgSz w:w="11900" w:h="16840"/>
          <w:pgMar w:top="2386" w:left="1840" w:right="1295" w:bottom="2866" w:header="0" w:footer="3" w:gutter="0"/>
          <w:rtlGutter w:val="0"/>
          <w:cols w:space="720"/>
          <w:noEndnote/>
          <w:docGrid w:linePitch="360"/>
        </w:sectPr>
      </w:pPr>
      <w:r>
        <w:pict>
          <v:shape id="_x0000_s1338" type="#_x0000_t202" style="position:absolute;margin-left:0.5pt;margin-top:324.5pt;width:436.8pt;height:39.35pt;z-index:-125829154;mso-wrap-distance-left:5.pt;mso-wrap-distance-right:5.pt;mso-wrap-distance-bottom:103.45pt;mso-position-horizontal-relative:margin;mso-position-vertical-relative:margin" filled="f" stroked="f">
            <v:textbox style="mso-fit-shape-to-text:t" inset="0,0,0,0">
              <w:txbxContent>
                <w:p>
                  <w:pPr>
                    <w:pStyle w:val="Style205"/>
                    <w:widowControl w:val="0"/>
                    <w:keepNext w:val="0"/>
                    <w:keepLines w:val="0"/>
                    <w:shd w:val="clear" w:color="auto" w:fill="auto"/>
                    <w:bidi w:val="0"/>
                    <w:jc w:val="left"/>
                    <w:spacing w:before="0" w:after="0" w:line="384" w:lineRule="exact"/>
                    <w:ind w:left="200" w:right="0" w:hanging="200"/>
                  </w:pPr>
                  <w:r>
                    <w:rPr>
                      <w:rStyle w:val="CharStyle216"/>
                    </w:rPr>
                    <w:t xml:space="preserve">De esto, puesto que cada cantidad es positiva, resultaró trasponiendo U </w:t>
                  </w:r>
                  <w:r>
                    <w:rPr>
                      <w:rStyle w:val="CharStyle216"/>
                      <w:lang w:val="en-US" w:eastAsia="en-US" w:bidi="en-US"/>
                    </w:rPr>
                    <w:t xml:space="preserve">+ </w:t>
                  </w:r>
                  <w:r>
                    <w:rPr>
                      <w:rStyle w:val="CharStyle216"/>
                    </w:rPr>
                    <w:t xml:space="preserve">un+T &gt; </w:t>
                  </w:r>
                  <w:r>
                    <w:rPr>
                      <w:rStyle w:val="CharStyle369"/>
                      <w:vertAlign w:val="superscript"/>
                    </w:rPr>
                    <w:t>n</w:t>
                  </w:r>
                  <w:r>
                    <w:rPr>
                      <w:rStyle w:val="CharStyle369"/>
                    </w:rPr>
                    <w:t>+</w:t>
                  </w:r>
                  <w:r>
                    <w:rPr>
                      <w:rStyle w:val="CharStyle369"/>
                      <w:vertAlign w:val="superscript"/>
                    </w:rPr>
                    <w:t>1</w:t>
                  </w:r>
                  <w:r>
                    <w:rPr>
                      <w:rStyle w:val="CharStyle216"/>
                    </w:rPr>
                    <w:t xml:space="preserve"> </w:t>
                  </w:r>
                  <w:r>
                    <w:rPr>
                      <w:rStyle w:val="CharStyle216"/>
                      <w:lang w:val="en-US" w:eastAsia="en-US" w:bidi="en-US"/>
                    </w:rPr>
                    <w:t>+</w:t>
                  </w:r>
                </w:p>
              </w:txbxContent>
            </v:textbox>
            <w10:wrap type="square" anchorx="margin" anchory="margin"/>
          </v:shape>
        </w:pict>
      </w:r>
      <w:r>
        <w:pict>
          <v:shape id="_x0000_s1339" type="#_x0000_t202" style="position:absolute;margin-left:0.5pt;margin-top:344.75pt;width:11.05pt;height:18.9pt;z-index:-125829153;mso-wrap-distance-left:5.pt;mso-wrap-distance-right:5.pt;mso-position-horizontal-relative:margin;mso-position-vertic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u</w:t>
                  </w:r>
                </w:p>
              </w:txbxContent>
            </v:textbox>
            <w10:wrap type="square" side="right" anchorx="margin" anchory="margin"/>
          </v:shape>
        </w:pict>
      </w:r>
      <w:r>
        <w:pict>
          <v:shape id="_x0000_s1340" type="#_x0000_t202" style="position:absolute;margin-left:86.9pt;margin-top:462.1pt;width:117.1pt;height:35.25pt;z-index:-125829152;mso-wrap-distance-left:86.4pt;mso-wrap-distance-top:100.9pt;mso-wrap-distance-right:19.7pt;mso-position-horizontal-relative:margin;mso-position-vertical-relative:margin" filled="f" stroked="f">
            <v:textbox style="mso-fit-shape-to-text:t" inset="0,0,0,0">
              <w:txbxContent>
                <w:p>
                  <w:pPr>
                    <w:pStyle w:val="Style205"/>
                    <w:tabs>
                      <w:tab w:leader="none" w:pos="1408" w:val="left"/>
                    </w:tabs>
                    <w:widowControl w:val="0"/>
                    <w:keepNext w:val="0"/>
                    <w:keepLines w:val="0"/>
                    <w:shd w:val="clear" w:color="auto" w:fill="auto"/>
                    <w:bidi w:val="0"/>
                    <w:jc w:val="both"/>
                    <w:spacing w:before="0" w:after="0" w:line="340" w:lineRule="exact"/>
                    <w:ind w:left="520" w:right="0" w:firstLine="0"/>
                  </w:pPr>
                  <w:r>
                    <w:rPr>
                      <w:rStyle w:val="CharStyle216"/>
                    </w:rPr>
                    <w:t xml:space="preserve">, </w:t>
                  </w:r>
                  <w:r>
                    <w:rPr>
                      <w:rStyle w:val="CharStyle216"/>
                      <w:lang w:val="en-US" w:eastAsia="en-US" w:bidi="en-US"/>
                    </w:rPr>
                    <w:t>1523</w:t>
                    <w:tab/>
                    <w:t>195</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 </w:t>
                  </w:r>
                  <w:r>
                    <w:rPr>
                      <w:rStyle w:val="CharStyle216"/>
                      <w:lang w:val="el-GR" w:eastAsia="el-GR" w:bidi="el-GR"/>
                    </w:rPr>
                    <w:t>“ΥΤ + ΊΓ^</w:t>
                  </w:r>
                </w:p>
              </w:txbxContent>
            </v:textbox>
            <w10:wrap type="topAndBottom" anchorx="margin" anchory="margin"/>
          </v:shape>
        </w:pict>
      </w:r>
      <w:r>
        <w:pict>
          <v:shape id="_x0000_s1341" type="#_x0000_t202" style="position:absolute;margin-left:223.7pt;margin-top:462.1pt;width:90.7pt;height:47.5pt;z-index:-125829151;mso-wrap-distance-left:5.pt;mso-wrap-distance-top:100.9pt;mso-wrap-distance-right:5.pt;mso-position-horizontal-relative:margin;mso-position-vertical-relative:margin" filled="f" stroked="f">
            <v:textbox style="mso-fit-shape-to-text:t" inset="0,0,0,0">
              <w:txbxContent>
                <w:p>
                  <w:pPr>
                    <w:pStyle w:val="Style205"/>
                    <w:tabs>
                      <w:tab w:leader="none" w:pos="883" w:val="left"/>
                    </w:tabs>
                    <w:widowControl w:val="0"/>
                    <w:keepNext w:val="0"/>
                    <w:keepLines w:val="0"/>
                    <w:shd w:val="clear" w:color="auto" w:fill="auto"/>
                    <w:bidi w:val="0"/>
                    <w:jc w:val="both"/>
                    <w:spacing w:before="0" w:after="0" w:line="340" w:lineRule="exact"/>
                    <w:ind w:left="0" w:right="0" w:firstLine="0"/>
                  </w:pPr>
                  <w:r>
                    <w:rPr>
                      <w:rStyle w:val="CharStyle216"/>
                      <w:lang w:val="en-US" w:eastAsia="en-US" w:bidi="en-US"/>
                    </w:rPr>
                    <w:t>,1523</w:t>
                    <w:tab/>
                    <w:t>195</w:t>
                  </w:r>
                </w:p>
                <w:p>
                  <w:pPr>
                    <w:pStyle w:val="Style493"/>
                    <w:widowControl w:val="0"/>
                    <w:keepNext/>
                    <w:keepLines/>
                    <w:shd w:val="clear" w:color="auto" w:fill="auto"/>
                    <w:bidi w:val="0"/>
                    <w:spacing w:before="0" w:after="0" w:line="380" w:lineRule="exact"/>
                    <w:ind w:left="0" w:right="0" w:firstLine="0"/>
                  </w:pPr>
                  <w:bookmarkStart w:id="42" w:name="bookmark42"/>
                  <w:r>
                    <w:rPr>
                      <w:lang w:val="es-ES" w:eastAsia="es-ES" w:bidi="es-ES"/>
                      <w:w w:val="100"/>
                      <w:color w:val="000000"/>
                      <w:position w:val="0"/>
                    </w:rPr>
                    <w:t xml:space="preserve">+r </w:t>
                  </w:r>
                  <w:r>
                    <w:rPr>
                      <w:lang w:val="es-ES" w:eastAsia="es-ES" w:bidi="es-ES"/>
                      <w:vertAlign w:val="superscript"/>
                      <w:w w:val="100"/>
                      <w:color w:val="000000"/>
                      <w:position w:val="0"/>
                    </w:rPr>
                    <w:t>—</w:t>
                  </w:r>
                  <w:r>
                    <w:rPr>
                      <w:lang w:val="es-ES" w:eastAsia="es-ES" w:bidi="es-ES"/>
                      <w:w w:val="100"/>
                      <w:color w:val="000000"/>
                      <w:position w:val="0"/>
                    </w:rPr>
                    <w:t xml:space="preserve"> </w:t>
                  </w:r>
                  <w:r>
                    <w:rPr>
                      <w:rStyle w:val="CharStyle495"/>
                    </w:rPr>
                    <w:t>ίγ^</w:t>
                  </w:r>
                  <w:bookmarkEnd w:id="42"/>
                </w:p>
                <w:p>
                  <w:pPr>
                    <w:pStyle w:val="Style205"/>
                    <w:widowControl w:val="0"/>
                    <w:keepNext w:val="0"/>
                    <w:keepLines w:val="0"/>
                    <w:shd w:val="clear" w:color="auto" w:fill="auto"/>
                    <w:bidi w:val="0"/>
                    <w:jc w:val="right"/>
                    <w:spacing w:before="0" w:after="0" w:line="340" w:lineRule="exact"/>
                    <w:ind w:left="0" w:right="0" w:firstLine="0"/>
                  </w:pPr>
                  <w:r>
                    <w:rPr>
                      <w:rStyle w:val="CharStyle216"/>
                      <w:lang w:val="el-GR" w:eastAsia="el-GR" w:bidi="el-GR"/>
                    </w:rPr>
                    <w:t>195</w:t>
                  </w:r>
                </w:p>
              </w:txbxContent>
            </v:textbox>
            <w10:wrap type="topAndBottom" anchorx="margin" anchory="margin"/>
          </v:shape>
        </w:pict>
      </w:r>
      <w:r>
        <w:pict>
          <v:shape id="_x0000_s1342" type="#_x0000_t202" style="position:absolute;margin-left:84.95pt;margin-top:495.6pt;width:196.8pt;height:21.1pt;z-index:-125829150;mso-wrap-distance-left:84.5pt;mso-wrap-distance-right:5.pt;mso-position-horizontal-relative:margin;mso-position-vertical-relative:margin" filled="f" stroked="f">
            <v:textbox style="mso-fit-shape-to-text:t" inset="0,0,0,0">
              <w:txbxContent>
                <w:p>
                  <w:pPr>
                    <w:pStyle w:val="Style496"/>
                    <w:widowControl w:val="0"/>
                    <w:keepNext w:val="0"/>
                    <w:keepLines w:val="0"/>
                    <w:shd w:val="clear" w:color="auto" w:fill="auto"/>
                    <w:bidi w:val="0"/>
                    <w:jc w:val="left"/>
                    <w:spacing w:before="0" w:after="0" w:line="150" w:lineRule="exact"/>
                    <w:ind w:left="0" w:right="0" w:firstLine="0"/>
                  </w:pPr>
                  <w:bookmarkStart w:id="43" w:name="bookmark43"/>
                  <w:r>
                    <w:rPr>
                      <w:lang w:val="es-ES" w:eastAsia="es-ES" w:bidi="es-ES"/>
                      <w:spacing w:val="0"/>
                      <w:color w:val="000000"/>
                      <w:position w:val="0"/>
                    </w:rPr>
                    <w:t xml:space="preserve">u </w:t>
                  </w:r>
                  <w:r>
                    <w:rPr>
                      <w:lang w:val="en-US" w:eastAsia="en-US" w:bidi="en-US"/>
                      <w:spacing w:val="0"/>
                      <w:color w:val="000000"/>
                      <w:position w:val="0"/>
                    </w:rPr>
                    <w:t xml:space="preserve">= </w:t>
                  </w:r>
                  <w:r>
                    <w:rPr>
                      <w:lang w:val="es-ES" w:eastAsia="es-ES" w:bidi="es-ES"/>
                      <w:spacing w:val="0"/>
                      <w:color w:val="000000"/>
                      <w:position w:val="0"/>
                    </w:rPr>
                    <w:t>_^</w:t>
                  </w:r>
                  <w:r>
                    <w:rPr>
                      <w:lang w:val="es-ES" w:eastAsia="es-ES" w:bidi="es-ES"/>
                      <w:vertAlign w:val="subscript"/>
                      <w:spacing w:val="0"/>
                      <w:color w:val="000000"/>
                      <w:position w:val="0"/>
                    </w:rPr>
                    <w:t>((</w:t>
                  </w:r>
                  <w:r>
                    <w:rPr>
                      <w:lang w:val="es-ES" w:eastAsia="es-ES" w:bidi="es-ES"/>
                      <w:spacing w:val="0"/>
                      <w:color w:val="000000"/>
                      <w:position w:val="0"/>
                    </w:rPr>
                    <w:t xml:space="preserve">1523 + </w:t>
                  </w:r>
                  <w:r>
                    <w:rPr>
                      <w:lang w:val="en-US" w:eastAsia="en-US" w:bidi="en-US"/>
                      <w:spacing w:val="0"/>
                      <w:color w:val="000000"/>
                      <w:position w:val="0"/>
                    </w:rPr>
                    <w:t>195</w:t>
                  </w:r>
                  <w:r>
                    <w:rPr>
                      <w:lang w:val="es-ES" w:eastAsia="es-ES" w:bidi="es-ES"/>
                      <w:spacing w:val="0"/>
                      <w:color w:val="000000"/>
                      <w:position w:val="0"/>
                    </w:rPr>
                    <w:t>^ _ (</w:t>
                  </w:r>
                  <w:r>
                    <w:rPr>
                      <w:lang w:val="es-ES" w:eastAsia="es-ES" w:bidi="es-ES"/>
                      <w:vertAlign w:val="superscript"/>
                      <w:spacing w:val="0"/>
                      <w:color w:val="000000"/>
                      <w:position w:val="0"/>
                    </w:rPr>
                    <w:t>1523</w:t>
                  </w:r>
                  <w:bookmarkEnd w:id="43"/>
                </w:p>
              </w:txbxContent>
            </v:textbox>
            <w10:wrap type="topAndBottom" anchorx="margin" anchory="margin"/>
          </v:shape>
        </w:pict>
      </w:r>
      <w:r>
        <w:pict>
          <v:shape id="_x0000_s1343" type="#_x0000_t202" style="position:absolute;margin-left:108.95pt;margin-top:510.5pt;width:53.75pt;height:14.45pt;z-index:-125829149;mso-wrap-distance-left:5.pt;mso-wrap-distance-right:5.pt;mso-position-horizontal-relative:margin;mso-position-vertical-relative:margin" filled="f" stroked="f">
            <v:textbox style="mso-fit-shape-to-text:t" inset="0,0,0,0">
              <w:txbxContent>
                <w:p>
                  <w:pPr>
                    <w:pStyle w:val="Style498"/>
                    <w:tabs>
                      <w:tab w:leader="none" w:pos="773" w:val="left"/>
                    </w:tabs>
                    <w:widowControl w:val="0"/>
                    <w:keepNext/>
                    <w:keepLines/>
                    <w:shd w:val="clear" w:color="auto" w:fill="auto"/>
                    <w:bidi w:val="0"/>
                    <w:spacing w:before="0" w:after="0" w:line="150" w:lineRule="exact"/>
                    <w:ind w:left="0" w:right="0" w:firstLine="0"/>
                  </w:pPr>
                  <w:bookmarkStart w:id="44" w:name="bookmark44"/>
                  <w:r>
                    <w:rPr>
                      <w:lang w:val="es-ES" w:eastAsia="es-ES" w:bidi="es-ES"/>
                      <w:spacing w:val="0"/>
                      <w:color w:val="000000"/>
                      <w:position w:val="0"/>
                    </w:rPr>
                    <w:t>76!</w:t>
                    <w:tab/>
                  </w:r>
                  <w:r>
                    <w:rPr>
                      <w:lang w:val="en-US" w:eastAsia="en-US" w:bidi="en-US"/>
                      <w:spacing w:val="0"/>
                      <w:color w:val="000000"/>
                      <w:position w:val="0"/>
                    </w:rPr>
                    <w:t>2</w:t>
                  </w:r>
                  <w:bookmarkEnd w:id="44"/>
                </w:p>
              </w:txbxContent>
            </v:textbox>
            <w10:wrap type="topAndBottom" anchorx="margin" anchory="margin"/>
          </v:shape>
        </w:pict>
      </w:r>
      <w:r>
        <w:pict>
          <v:shape id="_x0000_s1344" type="#_x0000_t202" style="position:absolute;margin-left:187.7pt;margin-top:512.4pt;width:12.5pt;height:11.1pt;z-index:-125829148;mso-wrap-distance-left:5.pt;mso-wrap-distance-right:5.pt;mso-wrap-distance-bottom:1.4pt;mso-position-horizontal-relative:margin;mso-position-vertical-relative:margin" filled="f" stroked="f">
            <v:textbox style="mso-fit-shape-to-text:t" inset="0,0,0,0">
              <w:txbxContent>
                <w:p>
                  <w:pPr>
                    <w:pStyle w:val="Style500"/>
                    <w:widowControl w:val="0"/>
                    <w:keepNext w:val="0"/>
                    <w:keepLines w:val="0"/>
                    <w:shd w:val="clear" w:color="auto" w:fill="auto"/>
                    <w:bidi w:val="0"/>
                    <w:jc w:val="left"/>
                    <w:spacing w:before="0" w:after="0" w:line="150" w:lineRule="exact"/>
                    <w:ind w:left="0" w:right="0" w:firstLine="0"/>
                  </w:pPr>
                  <w:r>
                    <w:rPr>
                      <w:spacing w:val="0"/>
                      <w:color w:val="000000"/>
                      <w:position w:val="0"/>
                    </w:rPr>
                    <w:t>2</w:t>
                  </w:r>
                </w:p>
              </w:txbxContent>
            </v:textbox>
            <w10:wrap type="topAndBottom" anchorx="margin" anchory="margin"/>
          </v:shape>
        </w:pict>
      </w:r>
      <w:r>
        <w:pict>
          <v:shape id="_x0000_s1345" type="#_x0000_t202" style="position:absolute;margin-left:261.1pt;margin-top:512.4pt;width:12.pt;height:11.1pt;z-index:-125829147;mso-wrap-distance-left:5.pt;mso-wrap-distance-right:5.pt;mso-wrap-distance-bottom:1.4pt;mso-position-horizontal-relative:margin;mso-position-vertical-relative:margin" filled="f" stroked="f">
            <v:textbox style="mso-fit-shape-to-text:t" inset="0,0,0,0">
              <w:txbxContent>
                <w:p>
                  <w:pPr>
                    <w:pStyle w:val="Style460"/>
                    <w:widowControl w:val="0"/>
                    <w:keepNext w:val="0"/>
                    <w:keepLines w:val="0"/>
                    <w:shd w:val="clear" w:color="auto" w:fill="auto"/>
                    <w:bidi w:val="0"/>
                    <w:jc w:val="left"/>
                    <w:spacing w:before="0" w:after="0" w:line="150" w:lineRule="exact"/>
                    <w:ind w:left="0" w:right="0" w:firstLine="0"/>
                  </w:pPr>
                  <w:bookmarkStart w:id="45" w:name="bookmark45"/>
                  <w:r>
                    <w:rPr>
                      <w:rStyle w:val="CharStyle461"/>
                      <w:lang w:val="el-GR" w:eastAsia="el-GR" w:bidi="el-GR"/>
                      <w:b w:val="0"/>
                      <w:bCs w:val="0"/>
                    </w:rPr>
                    <w:t>2</w:t>
                  </w:r>
                  <w:bookmarkEnd w:id="45"/>
                </w:p>
              </w:txbxContent>
            </v:textbox>
            <w10:wrap type="topAndBottom" anchorx="margin" anchory="margin"/>
          </v:shape>
        </w:pict>
      </w:r>
      <w:r>
        <w:pict>
          <v:shape id="_x0000_s1346" type="#_x0000_t202" style="position:absolute;margin-left:298.55pt;margin-top:511.45pt;width:12.pt;height:12.05pt;z-index:-125829146;mso-wrap-distance-left:5.pt;mso-wrap-distance-top:5.3pt;mso-wrap-distance-right:5.pt;mso-wrap-distance-bottom:1.4pt;mso-position-horizontal-relative:margin;mso-position-vertical-relative:margin" filled="f" stroked="f">
            <v:textbox style="mso-fit-shape-to-text:t" inset="0,0,0,0">
              <w:txbxContent>
                <w:p>
                  <w:pPr>
                    <w:pStyle w:val="Style500"/>
                    <w:widowControl w:val="0"/>
                    <w:keepNext w:val="0"/>
                    <w:keepLines w:val="0"/>
                    <w:shd w:val="clear" w:color="auto" w:fill="auto"/>
                    <w:bidi w:val="0"/>
                    <w:jc w:val="left"/>
                    <w:spacing w:before="0" w:after="0" w:line="150" w:lineRule="exact"/>
                    <w:ind w:left="0" w:right="0" w:firstLine="0"/>
                  </w:pPr>
                  <w:r>
                    <w:rPr>
                      <w:spacing w:val="0"/>
                      <w:color w:val="000000"/>
                      <w:position w:val="0"/>
                    </w:rPr>
                    <w:t>2</w:t>
                  </w:r>
                </w:p>
              </w:txbxContent>
            </v:textbox>
            <w10:wrap type="topAndBottom" anchorx="margin" anchory="margin"/>
          </v:shape>
        </w:pict>
      </w:r>
      <w:r>
        <w:pict>
          <v:shape id="_x0000_s1347" type="#_x0000_t202" style="position:absolute;margin-left:314.4pt;margin-top:498.5pt;width:38.4pt;height:18.25pt;z-index:-125829145;mso-wrap-distance-left:5.pt;mso-wrap-distance-top:137.3pt;mso-wrap-distance-right:84.95pt;mso-wrap-distance-bottom:8.15pt;mso-position-horizontal-relative:margin;mso-position-vertical-relative:margin" filled="f" stroked="f">
            <v:textbox style="mso-fit-shape-to-text:t" inset="0,0,0,0">
              <w:txbxContent>
                <w:p>
                  <w:pPr>
                    <w:pStyle w:val="Style502"/>
                    <w:widowControl w:val="0"/>
                    <w:keepNext/>
                    <w:keepLines/>
                    <w:shd w:val="clear" w:color="auto" w:fill="auto"/>
                    <w:bidi w:val="0"/>
                    <w:jc w:val="left"/>
                    <w:spacing w:before="0" w:after="0" w:line="150" w:lineRule="exact"/>
                    <w:ind w:left="0" w:right="0" w:firstLine="0"/>
                  </w:pPr>
                  <w:bookmarkStart w:id="46" w:name="bookmark46"/>
                  <w:r>
                    <w:rPr>
                      <w:spacing w:val="0"/>
                      <w:color w:val="000000"/>
                      <w:position w:val="0"/>
                    </w:rPr>
                    <w:t>761)</w:t>
                  </w:r>
                  <w:r>
                    <w:rPr>
                      <w:vertAlign w:val="superscript"/>
                      <w:spacing w:val="0"/>
                      <w:color w:val="000000"/>
                      <w:position w:val="0"/>
                    </w:rPr>
                    <w:t>6</w:t>
                  </w:r>
                  <w:r>
                    <w:rPr>
                      <w:spacing w:val="0"/>
                      <w:color w:val="000000"/>
                      <w:position w:val="0"/>
                    </w:rPr>
                    <w:t>)</w:t>
                  </w:r>
                  <w:bookmarkEnd w:id="46"/>
                </w:p>
              </w:txbxContent>
            </v:textbox>
            <w10:wrap type="topAndBottom" anchorx="margin" anchory="margin"/>
          </v:shape>
        </w:pict>
      </w:r>
      <w:r>
        <w:rPr>
          <w:rStyle w:val="CharStyle219"/>
          <w:lang w:val="la" w:eastAsia="la" w:bidi="la"/>
        </w:rPr>
        <w:t>t</w:t>
      </w:r>
      <w:r>
        <w:rPr>
          <w:rStyle w:val="CharStyle363"/>
          <w:lang w:val="la" w:eastAsia="la" w:bidi="la"/>
          <w:vertAlign w:val="superscript"/>
        </w:rPr>
        <w:t>0</w:t>
      </w:r>
      <w:r>
        <w:rPr>
          <w:rStyle w:val="CharStyle219"/>
          <w:lang w:val="la" w:eastAsia="la" w:bidi="la"/>
        </w:rPr>
        <w:t xml:space="preserve"> </w:t>
      </w:r>
      <w:r>
        <w:rPr>
          <w:rStyle w:val="CharStyle219"/>
          <w:lang w:val="en-US" w:eastAsia="en-US" w:bidi="en-US"/>
        </w:rPr>
        <w:t xml:space="preserve">= 2, </w:t>
      </w:r>
      <w:r>
        <w:rPr>
          <w:rStyle w:val="CharStyle219"/>
        </w:rPr>
        <w:t>t</w:t>
      </w:r>
      <w:r>
        <w:rPr>
          <w:rStyle w:val="CharStyle363"/>
          <w:vertAlign w:val="superscript"/>
        </w:rPr>
        <w:t>0</w:t>
      </w:r>
      <w:r>
        <w:rPr>
          <w:rStyle w:val="CharStyle219"/>
        </w:rPr>
        <w:t xml:space="preserve"> </w:t>
      </w:r>
      <w:r>
        <w:rPr>
          <w:rStyle w:val="CharStyle219"/>
          <w:lang w:val="en-US" w:eastAsia="en-US" w:bidi="en-US"/>
        </w:rPr>
        <w:t xml:space="preserve">= 1523, </w:t>
      </w:r>
      <w:r>
        <w:rPr>
          <w:rStyle w:val="CharStyle219"/>
        </w:rPr>
        <w:t>t</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1523t</w:t>
      </w:r>
      <w:r>
        <w:rPr>
          <w:rStyle w:val="CharStyle219"/>
          <w:vertAlign w:val="superscript"/>
        </w:rPr>
        <w:t>0</w:t>
      </w:r>
      <w:r>
        <w:rPr>
          <w:rStyle w:val="CharStyle219"/>
        </w:rPr>
        <w:t xml:space="preserve"> — t</w:t>
      </w:r>
      <w:r>
        <w:rPr>
          <w:rStyle w:val="CharStyle363"/>
          <w:vertAlign w:val="superscript"/>
        </w:rPr>
        <w:t>0</w:t>
      </w:r>
      <w:r>
        <w:rPr>
          <w:rStyle w:val="CharStyle219"/>
        </w:rPr>
        <w:t xml:space="preserve"> </w:t>
      </w:r>
      <w:r>
        <w:rPr>
          <w:rStyle w:val="CharStyle219"/>
          <w:lang w:val="en-US" w:eastAsia="en-US" w:bidi="en-US"/>
        </w:rPr>
        <w:t xml:space="preserve">= 2319527, </w:t>
      </w:r>
      <w:r>
        <w:rPr>
          <w:rStyle w:val="CharStyle219"/>
        </w:rPr>
        <w:t>t</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rPr>
        <w:t>1523t</w:t>
      </w:r>
      <w:r>
        <w:rPr>
          <w:rStyle w:val="CharStyle219"/>
          <w:vertAlign w:val="superscript"/>
        </w:rPr>
        <w:t>00</w:t>
      </w:r>
      <w:r>
        <w:rPr>
          <w:rStyle w:val="CharStyle219"/>
        </w:rPr>
        <w:t xml:space="preserve"> — t</w:t>
      </w:r>
      <w:r>
        <w:rPr>
          <w:rStyle w:val="CharStyle363"/>
          <w:vertAlign w:val="superscript"/>
        </w:rPr>
        <w:t>0</w:t>
      </w:r>
      <w:r>
        <w:rPr>
          <w:rStyle w:val="CharStyle219"/>
        </w:rPr>
        <w:t xml:space="preserve"> </w:t>
      </w:r>
      <w:r>
        <w:rPr>
          <w:rStyle w:val="CharStyle219"/>
          <w:lang w:val="en-US" w:eastAsia="en-US" w:bidi="en-US"/>
        </w:rPr>
        <w:t xml:space="preserve">= 3532638098, </w:t>
      </w:r>
      <w:r>
        <w:rPr>
          <w:rStyle w:val="CharStyle219"/>
        </w:rPr>
        <w:t>etc. u</w:t>
      </w:r>
      <w:r>
        <w:rPr>
          <w:rStyle w:val="CharStyle363"/>
          <w:vertAlign w:val="superscript"/>
        </w:rPr>
        <w:t>0</w:t>
      </w:r>
      <w:r>
        <w:rPr>
          <w:rStyle w:val="CharStyle219"/>
        </w:rPr>
        <w:t xml:space="preserve"> </w:t>
      </w:r>
      <w:r>
        <w:rPr>
          <w:rStyle w:val="CharStyle219"/>
          <w:lang w:val="en-US" w:eastAsia="en-US" w:bidi="en-US"/>
        </w:rPr>
        <w:t xml:space="preserve">= 0, </w:t>
      </w:r>
      <w:r>
        <w:rPr>
          <w:rStyle w:val="CharStyle219"/>
        </w:rPr>
        <w:t>u</w:t>
      </w:r>
      <w:r>
        <w:rPr>
          <w:rStyle w:val="CharStyle363"/>
          <w:vertAlign w:val="superscript"/>
        </w:rPr>
        <w:t>0</w:t>
      </w:r>
      <w:r>
        <w:rPr>
          <w:rStyle w:val="CharStyle219"/>
        </w:rPr>
        <w:t xml:space="preserve"> </w:t>
      </w:r>
      <w:r>
        <w:rPr>
          <w:rStyle w:val="CharStyle219"/>
          <w:lang w:val="en-US" w:eastAsia="en-US" w:bidi="en-US"/>
        </w:rPr>
        <w:t xml:space="preserve">= 195, </w:t>
      </w:r>
      <w:r>
        <w:rPr>
          <w:rStyle w:val="CharStyle219"/>
        </w:rPr>
        <w:t>u</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1523u</w:t>
      </w:r>
      <w:r>
        <w:rPr>
          <w:rStyle w:val="CharStyle219"/>
          <w:vertAlign w:val="superscript"/>
        </w:rPr>
        <w:t>0</w:t>
      </w:r>
      <w:r>
        <w:rPr>
          <w:rStyle w:val="CharStyle219"/>
        </w:rPr>
        <w:t xml:space="preserve"> — u</w:t>
      </w:r>
      <w:r>
        <w:rPr>
          <w:rStyle w:val="CharStyle363"/>
          <w:vertAlign w:val="superscript"/>
        </w:rPr>
        <w:t>0</w:t>
      </w:r>
      <w:r>
        <w:rPr>
          <w:rStyle w:val="CharStyle219"/>
        </w:rPr>
        <w:t xml:space="preserve"> </w:t>
      </w:r>
      <w:r>
        <w:rPr>
          <w:rStyle w:val="CharStyle219"/>
          <w:lang w:val="en-US" w:eastAsia="en-US" w:bidi="en-US"/>
        </w:rPr>
        <w:t xml:space="preserve">= 296985, </w:t>
      </w:r>
      <w:r>
        <w:rPr>
          <w:rStyle w:val="CharStyle219"/>
        </w:rPr>
        <w:t>u</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rPr>
        <w:t>1523u</w:t>
      </w:r>
      <w:r>
        <w:rPr>
          <w:rStyle w:val="CharStyle219"/>
          <w:vertAlign w:val="superscript"/>
        </w:rPr>
        <w:t>00</w:t>
      </w:r>
      <w:r>
        <w:rPr>
          <w:rStyle w:val="CharStyle219"/>
        </w:rPr>
        <w:t xml:space="preserve"> — u</w:t>
      </w:r>
      <w:r>
        <w:rPr>
          <w:rStyle w:val="CharStyle363"/>
          <w:vertAlign w:val="superscript"/>
        </w:rPr>
        <w:t>0</w:t>
      </w:r>
      <w:r>
        <w:rPr>
          <w:rStyle w:val="CharStyle219"/>
        </w:rPr>
        <w:t xml:space="preserve"> </w:t>
      </w:r>
      <w:r>
        <w:rPr>
          <w:rStyle w:val="CharStyle219"/>
          <w:lang w:val="en-US" w:eastAsia="en-US" w:bidi="en-US"/>
        </w:rPr>
        <w:t xml:space="preserve">= 452307960, </w:t>
      </w:r>
      <w:r>
        <w:rPr>
          <w:rStyle w:val="CharStyle219"/>
        </w:rPr>
        <w:t>etc.</w:t>
      </w:r>
    </w:p>
    <w:p>
      <w:pPr>
        <w:widowControl w:val="0"/>
        <w:rPr>
          <w:sz w:val="2"/>
          <w:szCs w:val="2"/>
        </w:rPr>
      </w:pPr>
      <w:r>
        <w:pict>
          <v:shape id="_x0000_s1348" type="#_x0000_t202" style="position:static;width:595.pt;height:10.65pt" filled="f" stroked="f">
            <v:textbox inset="0,0,0,0">
              <w:txbxContent>
                <w:p>
                  <w:pPr>
                    <w:widowControl w:val="0"/>
                  </w:pPr>
                </w:p>
              </w:txbxContent>
            </v:textbox>
            <w10:anchorlock/>
          </v:shape>
        </w:pict>
      </w:r>
      <w:r>
        <w:t xml:space="preserve"> </w:t>
      </w:r>
    </w:p>
    <w:p>
      <w:pPr>
        <w:widowControl w:val="0"/>
        <w:rPr>
          <w:sz w:val="2"/>
          <w:szCs w:val="2"/>
        </w:rPr>
        <w:sectPr>
          <w:pgSz w:w="11900" w:h="16840"/>
          <w:pgMar w:top="2197" w:left="0" w:right="0" w:bottom="2197" w:header="0" w:footer="3" w:gutter="0"/>
          <w:rtlGutter w:val="0"/>
          <w:cols w:space="720"/>
          <w:noEndnote/>
          <w:docGrid w:linePitch="360"/>
        </w:sectPr>
      </w:pPr>
    </w:p>
    <w:p>
      <w:pPr>
        <w:widowControl w:val="0"/>
        <w:spacing w:line="360" w:lineRule="exact"/>
      </w:pPr>
      <w:r>
        <w:pict>
          <v:shape id="_x0000_s1349" type="#_x0000_t202" style="position:absolute;margin-left:204.95pt;margin-top:0;width:26.9pt;height:12.3pt;z-index:251657728;mso-wrap-distance-left:5.pt;mso-wrap-distance-right:5.pt;mso-position-horizontal-relative:margin" filled="f" stroked="f">
            <v:textbox style="mso-fit-shape-to-text:t" inset="0,0,0,0">
              <w:txbxContent>
                <w:p>
                  <w:pPr>
                    <w:pStyle w:val="Style460"/>
                    <w:widowControl w:val="0"/>
                    <w:keepNext w:val="0"/>
                    <w:keepLines w:val="0"/>
                    <w:shd w:val="clear" w:color="auto" w:fill="auto"/>
                    <w:bidi w:val="0"/>
                    <w:jc w:val="left"/>
                    <w:spacing w:before="0" w:after="0" w:line="150" w:lineRule="exact"/>
                    <w:ind w:left="0" w:right="0" w:firstLine="0"/>
                  </w:pPr>
                  <w:bookmarkStart w:id="47" w:name="bookmark47"/>
                  <w:r>
                    <w:rPr>
                      <w:rStyle w:val="CharStyle461"/>
                      <w:lang w:val="en-US" w:eastAsia="en-US" w:bidi="en-US"/>
                      <w:b w:val="0"/>
                      <w:bCs w:val="0"/>
                    </w:rPr>
                    <w:t>201.</w:t>
                  </w:r>
                  <w:bookmarkEnd w:id="47"/>
                </w:p>
              </w:txbxContent>
            </v:textbox>
            <w10:wrap anchorx="margin"/>
          </v:shape>
        </w:pict>
      </w:r>
      <w:r>
        <w:pict>
          <v:shape id="_x0000_s1350" type="#_x0000_t202" style="position:absolute;margin-left:5.e-002pt;margin-top:14.25pt;width:437.3pt;height:364.8pt;z-index:251657729;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800"/>
                  </w:pPr>
                  <w:r>
                    <w:rPr>
                      <w:rStyle w:val="CharStyle216"/>
                    </w:rPr>
                    <w:t>Añadimos las siguientes observaciones acerca del problema tratado en los artículos precedentes.</w:t>
                  </w:r>
                </w:p>
                <w:p>
                  <w:pPr>
                    <w:pStyle w:val="Style205"/>
                    <w:widowControl w:val="0"/>
                    <w:keepNext w:val="0"/>
                    <w:keepLines w:val="0"/>
                    <w:shd w:val="clear" w:color="auto" w:fill="auto"/>
                    <w:bidi w:val="0"/>
                    <w:jc w:val="both"/>
                    <w:spacing w:before="0" w:after="0" w:line="317" w:lineRule="exact"/>
                    <w:ind w:left="0" w:right="0" w:firstLine="800"/>
                  </w:pPr>
                  <w:r>
                    <w:rPr>
                      <w:rStyle w:val="CharStyle216"/>
                      <w:lang w:val="en-US" w:eastAsia="en-US" w:bidi="en-US"/>
                    </w:rPr>
                    <w:t xml:space="preserve">1) </w:t>
                  </w:r>
                  <w:r>
                    <w:rPr>
                      <w:rStyle w:val="CharStyle216"/>
                    </w:rPr>
                    <w:t>Puesto que hemos mostrado cómo resolver la ecuación t</w:t>
                  </w:r>
                  <w:r>
                    <w:rPr>
                      <w:rStyle w:val="CharStyle369"/>
                      <w:vertAlign w:val="superscript"/>
                    </w:rPr>
                    <w:t>2</w:t>
                  </w:r>
                  <w:r>
                    <w:rPr>
                      <w:rStyle w:val="CharStyle216"/>
                    </w:rPr>
                    <w:t xml:space="preserve"> — Du</w:t>
                  </w:r>
                  <w:r>
                    <w:rPr>
                      <w:rStyle w:val="CharStyle369"/>
                      <w:vertAlign w:val="superscript"/>
                    </w:rPr>
                    <w:t>2</w:t>
                  </w:r>
                  <w:r>
                    <w:rPr>
                      <w:rStyle w:val="CharStyle216"/>
                    </w:rPr>
                    <w:t xml:space="preserve"> </w:t>
                  </w:r>
                  <w:r>
                    <w:rPr>
                      <w:rStyle w:val="CharStyle216"/>
                      <w:lang w:val="en-US" w:eastAsia="en-US" w:bidi="en-US"/>
                    </w:rPr>
                    <w:t xml:space="preserve">= </w:t>
                  </w:r>
                  <w:r>
                    <w:rPr>
                      <w:rStyle w:val="CharStyle216"/>
                    </w:rPr>
                    <w:t>m</w:t>
                  </w:r>
                  <w:r>
                    <w:rPr>
                      <w:rStyle w:val="CharStyle369"/>
                      <w:vertAlign w:val="superscript"/>
                    </w:rPr>
                    <w:t xml:space="preserve">2 </w:t>
                  </w:r>
                  <w:r>
                    <w:rPr>
                      <w:rStyle w:val="CharStyle216"/>
                    </w:rPr>
                    <w:t xml:space="preserve">para todos los casos cuando m es el </w:t>
                  </w:r>
                  <w:r>
                    <w:rPr>
                      <w:rStyle w:val="CharStyle216"/>
                      <w:lang w:val="la" w:eastAsia="la" w:bidi="la"/>
                    </w:rPr>
                    <w:t xml:space="preserve">maximo </w:t>
                  </w:r>
                  <w:r>
                    <w:rPr>
                      <w:rStyle w:val="CharStyle216"/>
                    </w:rPr>
                    <w:t xml:space="preserve">comón divisor de los tres nómeros </w:t>
                  </w:r>
                  <w:r>
                    <w:rPr>
                      <w:rStyle w:val="CharStyle234"/>
                    </w:rPr>
                    <w:t>M</w:t>
                  </w:r>
                  <w:r>
                    <w:rPr>
                      <w:rStyle w:val="CharStyle216"/>
                    </w:rPr>
                    <w:t xml:space="preserve">, </w:t>
                  </w:r>
                  <w:r>
                    <w:rPr>
                      <w:rStyle w:val="CharStyle234"/>
                    </w:rPr>
                    <w:t>2N</w:t>
                  </w:r>
                  <w:r>
                    <w:rPr>
                      <w:rStyle w:val="CharStyle216"/>
                    </w:rPr>
                    <w:t>, P, tal que N</w:t>
                  </w:r>
                  <w:r>
                    <w:rPr>
                      <w:rStyle w:val="CharStyle369"/>
                      <w:vertAlign w:val="superscript"/>
                    </w:rPr>
                    <w:t>2</w:t>
                  </w:r>
                  <w:r>
                    <w:rPr>
                      <w:rStyle w:val="CharStyle216"/>
                    </w:rPr>
                    <w:t xml:space="preserve"> — </w:t>
                  </w:r>
                  <w:r>
                    <w:rPr>
                      <w:rStyle w:val="CharStyle234"/>
                    </w:rPr>
                    <w:t>MP</w:t>
                  </w:r>
                  <w:r>
                    <w:rPr>
                      <w:rStyle w:val="CharStyle216"/>
                    </w:rPr>
                    <w:t xml:space="preserve"> </w:t>
                  </w:r>
                  <w:r>
                    <w:rPr>
                      <w:rStyle w:val="CharStyle216"/>
                      <w:lang w:val="en-US" w:eastAsia="en-US" w:bidi="en-US"/>
                    </w:rPr>
                    <w:t xml:space="preserve">= </w:t>
                  </w:r>
                  <w:r>
                    <w:rPr>
                      <w:rStyle w:val="CharStyle216"/>
                    </w:rPr>
                    <w:t xml:space="preserve">D, es útil especificar todos los nómeros que pueden ser esos divisores, es decir, todos los valores de m para un valor dado de D. Sea D </w:t>
                  </w:r>
                  <w:r>
                    <w:rPr>
                      <w:rStyle w:val="CharStyle216"/>
                      <w:lang w:val="en-US" w:eastAsia="en-US" w:bidi="en-US"/>
                    </w:rPr>
                    <w:t xml:space="preserve">= </w:t>
                  </w:r>
                  <w:r>
                    <w:rPr>
                      <w:rStyle w:val="CharStyle216"/>
                    </w:rPr>
                    <w:t>n</w:t>
                  </w:r>
                  <w:r>
                    <w:rPr>
                      <w:rStyle w:val="CharStyle369"/>
                      <w:vertAlign w:val="superscript"/>
                    </w:rPr>
                    <w:t>2</w:t>
                  </w:r>
                  <w:r>
                    <w:rPr>
                      <w:rStyle w:val="CharStyle216"/>
                    </w:rPr>
                    <w:t>D</w:t>
                  </w:r>
                  <w:r>
                    <w:rPr>
                      <w:rStyle w:val="CharStyle369"/>
                      <w:vertAlign w:val="superscript"/>
                    </w:rPr>
                    <w:t>0</w:t>
                  </w:r>
                  <w:r>
                    <w:rPr>
                      <w:rStyle w:val="CharStyle216"/>
                    </w:rPr>
                    <w:t xml:space="preserve"> de modo que D</w:t>
                  </w:r>
                  <w:r>
                    <w:rPr>
                      <w:rStyle w:val="CharStyle369"/>
                      <w:vertAlign w:val="superscript"/>
                    </w:rPr>
                    <w:t>0</w:t>
                  </w:r>
                  <w:r>
                    <w:rPr>
                      <w:rStyle w:val="CharStyle216"/>
                    </w:rPr>
                    <w:t xml:space="preserve"> este enteramente libre de factores cuadrados. Esto puede obtenerse poniendo n</w:t>
                  </w:r>
                  <w:r>
                    <w:rPr>
                      <w:rStyle w:val="CharStyle369"/>
                      <w:vertAlign w:val="superscript"/>
                    </w:rPr>
                    <w:t>2</w:t>
                  </w:r>
                  <w:r>
                    <w:rPr>
                      <w:rStyle w:val="CharStyle216"/>
                    </w:rPr>
                    <w:t xml:space="preserve"> como el cuadrado mayor que divide D y, si D no tiene un factor cuadrado, poniendo n </w:t>
                  </w:r>
                  <w:r>
                    <w:rPr>
                      <w:rStyle w:val="CharStyle216"/>
                      <w:lang w:val="en-US" w:eastAsia="en-US" w:bidi="en-US"/>
                    </w:rPr>
                    <w:t xml:space="preserve">= 1. </w:t>
                  </w:r>
                  <w:r>
                    <w:rPr>
                      <w:rStyle w:val="CharStyle216"/>
                    </w:rPr>
                    <w:t>Entonces:</w:t>
                  </w:r>
                </w:p>
                <w:p>
                  <w:pPr>
                    <w:pStyle w:val="Style205"/>
                    <w:tabs>
                      <w:tab w:leader="none" w:pos="7584" w:val="left"/>
                    </w:tabs>
                    <w:widowControl w:val="0"/>
                    <w:keepNext w:val="0"/>
                    <w:keepLines w:val="0"/>
                    <w:shd w:val="clear" w:color="auto" w:fill="auto"/>
                    <w:bidi w:val="0"/>
                    <w:jc w:val="left"/>
                    <w:spacing w:before="0" w:after="0" w:line="322" w:lineRule="exact"/>
                    <w:ind w:left="0" w:right="0" w:firstLine="800"/>
                  </w:pPr>
                  <w:r>
                    <w:rPr>
                      <w:rStyle w:val="CharStyle234"/>
                    </w:rPr>
                    <w:t>Primero,</w:t>
                  </w:r>
                  <w:r>
                    <w:rPr>
                      <w:rStyle w:val="CharStyle216"/>
                    </w:rPr>
                    <w:t xml:space="preserve"> si D</w:t>
                  </w:r>
                  <w:r>
                    <w:rPr>
                      <w:rStyle w:val="CharStyle369"/>
                      <w:vertAlign w:val="superscript"/>
                    </w:rPr>
                    <w:t>0</w:t>
                  </w:r>
                  <w:r>
                    <w:rPr>
                      <w:rStyle w:val="CharStyle216"/>
                    </w:rPr>
                    <w:t xml:space="preserve"> es de la forma 4k </w:t>
                  </w:r>
                  <w:r>
                    <w:rPr>
                      <w:rStyle w:val="CharStyle216"/>
                      <w:lang w:val="en-US" w:eastAsia="en-US" w:bidi="en-US"/>
                    </w:rPr>
                    <w:t xml:space="preserve">+1, </w:t>
                  </w:r>
                  <w:r>
                    <w:rPr>
                      <w:rStyle w:val="CharStyle216"/>
                    </w:rPr>
                    <w:t xml:space="preserve">cualquier divisor de 2n será un valor de m y viceversa. En efecto, si g es un divisor de 2n, tendremos la forma (g, n, </w:t>
                  </w:r>
                  <w:r>
                    <w:rPr>
                      <w:rStyle w:val="CharStyle236"/>
                      <w:vertAlign w:val="superscript"/>
                    </w:rPr>
                    <w:t>n D</w:t>
                  </w:r>
                  <w:r>
                    <w:rPr>
                      <w:rStyle w:val="CharStyle236"/>
                    </w:rPr>
                    <w:t xml:space="preserve"> ^</w:t>
                  </w:r>
                  <w:r>
                    <w:rPr>
                      <w:rStyle w:val="CharStyle216"/>
                    </w:rPr>
                    <w:t xml:space="preserve">), cuyo determinante es D y en la cual el móximo comón divisor de los nómeros g, 2n, —H seró obviamente g (puesto que es claro que </w:t>
                  </w:r>
                  <w:r>
                    <w:rPr>
                      <w:rStyle w:val="CharStyle236"/>
                      <w:vertAlign w:val="superscript"/>
                    </w:rPr>
                    <w:t>n</w:t>
                  </w:r>
                  <w:r>
                    <w:rPr>
                      <w:rStyle w:val="CharStyle216"/>
                    </w:rPr>
                    <w:t xml:space="preserve"> ~</w:t>
                    <w:tab/>
                  </w:r>
                  <w:r>
                    <w:rPr>
                      <w:rStyle w:val="CharStyle455"/>
                      <w:lang w:val="en-US" w:eastAsia="en-US" w:bidi="en-US"/>
                    </w:rPr>
                    <w:t>4</w:t>
                  </w:r>
                  <w:r>
                    <w:rPr>
                      <w:rStyle w:val="CharStyle236"/>
                      <w:lang w:val="en-US" w:eastAsia="en-US" w:bidi="en-US"/>
                    </w:rPr>
                    <w:t xml:space="preserve"> </w:t>
                  </w:r>
                  <w:r>
                    <w:rPr>
                      <w:rStyle w:val="CharStyle236"/>
                    </w:rPr>
                    <w:t>^</w:t>
                  </w:r>
                  <w:r>
                    <w:rPr>
                      <w:rStyle w:val="CharStyle216"/>
                    </w:rPr>
                    <w:t xml:space="preserve"> es un</w:t>
                  </w:r>
                </w:p>
                <w:p>
                  <w:pPr>
                    <w:pStyle w:val="Style205"/>
                    <w:widowControl w:val="0"/>
                    <w:keepNext w:val="0"/>
                    <w:keepLines w:val="0"/>
                    <w:shd w:val="clear" w:color="auto" w:fill="auto"/>
                    <w:bidi w:val="0"/>
                    <w:jc w:val="both"/>
                    <w:spacing w:before="0" w:after="0" w:line="322" w:lineRule="exact"/>
                    <w:ind w:left="0" w:right="0" w:firstLine="0"/>
                  </w:pPr>
                  <w:r>
                    <w:rPr>
                      <w:rStyle w:val="CharStyle216"/>
                    </w:rPr>
                    <w:t xml:space="preserve">entero). Si, por el otro lado, suponemos que g es un valor de m, es decir, el </w:t>
                  </w:r>
                  <w:r>
                    <w:rPr>
                      <w:rStyle w:val="CharStyle216"/>
                      <w:lang w:val="la" w:eastAsia="la" w:bidi="la"/>
                    </w:rPr>
                    <w:t xml:space="preserve">maximo </w:t>
                  </w:r>
                  <w:r>
                    <w:rPr>
                      <w:rStyle w:val="CharStyle216"/>
                    </w:rPr>
                    <w:t xml:space="preserve">comón divisor de los nómeros </w:t>
                  </w:r>
                  <w:r>
                    <w:rPr>
                      <w:rStyle w:val="CharStyle216"/>
                      <w:lang w:val="la" w:eastAsia="la" w:bidi="la"/>
                    </w:rPr>
                    <w:t>M</w:t>
                  </w:r>
                  <w:r>
                    <w:rPr>
                      <w:rStyle w:val="CharStyle216"/>
                      <w:lang w:val="en-US" w:eastAsia="en-US" w:bidi="en-US"/>
                    </w:rPr>
                    <w:t xml:space="preserve">, </w:t>
                  </w:r>
                  <w:r>
                    <w:rPr>
                      <w:rStyle w:val="CharStyle216"/>
                    </w:rPr>
                    <w:t>2N, P, y que N</w:t>
                  </w:r>
                  <w:r>
                    <w:rPr>
                      <w:rStyle w:val="CharStyle369"/>
                      <w:vertAlign w:val="superscript"/>
                    </w:rPr>
                    <w:t>2</w:t>
                  </w:r>
                  <w:r>
                    <w:rPr>
                      <w:rStyle w:val="CharStyle216"/>
                    </w:rPr>
                    <w:t xml:space="preserve"> — </w:t>
                  </w:r>
                  <w:r>
                    <w:rPr>
                      <w:rStyle w:val="CharStyle234"/>
                    </w:rPr>
                    <w:t>MP</w:t>
                  </w:r>
                  <w:r>
                    <w:rPr>
                      <w:rStyle w:val="CharStyle216"/>
                    </w:rPr>
                    <w:t xml:space="preserve"> </w:t>
                  </w:r>
                  <w:r>
                    <w:rPr>
                      <w:rStyle w:val="CharStyle216"/>
                      <w:lang w:val="en-US" w:eastAsia="en-US" w:bidi="en-US"/>
                    </w:rPr>
                    <w:t xml:space="preserve">= </w:t>
                  </w:r>
                  <w:r>
                    <w:rPr>
                      <w:rStyle w:val="CharStyle216"/>
                    </w:rPr>
                    <w:t>D, manifiestamente 4D o 4n</w:t>
                  </w:r>
                  <w:r>
                    <w:rPr>
                      <w:rStyle w:val="CharStyle369"/>
                      <w:vertAlign w:val="superscript"/>
                    </w:rPr>
                    <w:t>2</w:t>
                  </w:r>
                  <w:r>
                    <w:rPr>
                      <w:rStyle w:val="CharStyle216"/>
                    </w:rPr>
                    <w:t>D</w:t>
                  </w:r>
                  <w:r>
                    <w:rPr>
                      <w:rStyle w:val="CharStyle369"/>
                      <w:vertAlign w:val="superscript"/>
                    </w:rPr>
                    <w:t>0</w:t>
                  </w:r>
                  <w:r>
                    <w:rPr>
                      <w:rStyle w:val="CharStyle216"/>
                    </w:rPr>
                    <w:t xml:space="preserve"> seró divisible por g</w:t>
                  </w:r>
                  <w:r>
                    <w:rPr>
                      <w:rStyle w:val="CharStyle216"/>
                      <w:vertAlign w:val="superscript"/>
                    </w:rPr>
                    <w:t>2</w:t>
                  </w:r>
                  <w:r>
                    <w:rPr>
                      <w:rStyle w:val="CharStyle216"/>
                    </w:rPr>
                    <w:t xml:space="preserve">. Se sigue que 2n es divisible por g. Pues, si g no dividiera a 2n, g y 2n tendrían un </w:t>
                  </w:r>
                  <w:r>
                    <w:rPr>
                      <w:rStyle w:val="CharStyle216"/>
                      <w:lang w:val="la" w:eastAsia="la" w:bidi="la"/>
                    </w:rPr>
                    <w:t xml:space="preserve">maximo </w:t>
                  </w:r>
                  <w:r>
                    <w:rPr>
                      <w:rStyle w:val="CharStyle216"/>
                    </w:rPr>
                    <w:t xml:space="preserve">comun divisor menor que g. Supóngase que fuera </w:t>
                  </w:r>
                  <w:r>
                    <w:rPr>
                      <w:rStyle w:val="CharStyle216"/>
                      <w:lang w:val="en-US" w:eastAsia="en-US" w:bidi="en-US"/>
                    </w:rPr>
                    <w:t xml:space="preserve">= </w:t>
                  </w:r>
                  <w:r>
                    <w:rPr>
                      <w:rStyle w:val="CharStyle216"/>
                      <w:lang w:val="el-GR" w:eastAsia="el-GR" w:bidi="el-GR"/>
                    </w:rPr>
                    <w:t xml:space="preserve">δ, </w:t>
                  </w:r>
                  <w:r>
                    <w:rPr>
                      <w:rStyle w:val="CharStyle216"/>
                    </w:rPr>
                    <w:t xml:space="preserve">y 2n </w:t>
                  </w:r>
                  <w:r>
                    <w:rPr>
                      <w:rStyle w:val="CharStyle216"/>
                      <w:lang w:val="en-US" w:eastAsia="en-US" w:bidi="en-US"/>
                    </w:rPr>
                    <w:t xml:space="preserve">= </w:t>
                  </w:r>
                  <w:r>
                    <w:rPr>
                      <w:rStyle w:val="CharStyle216"/>
                    </w:rPr>
                    <w:t>ñn</w:t>
                  </w:r>
                  <w:r>
                    <w:rPr>
                      <w:rStyle w:val="CharStyle216"/>
                      <w:vertAlign w:val="superscript"/>
                    </w:rPr>
                    <w:t>0</w:t>
                  </w:r>
                  <w:r>
                    <w:rPr>
                      <w:rStyle w:val="CharStyle216"/>
                    </w:rPr>
                    <w:t xml:space="preserve">, g </w:t>
                  </w:r>
                  <w:r>
                    <w:rPr>
                      <w:rStyle w:val="CharStyle216"/>
                      <w:lang w:val="en-US" w:eastAsia="en-US" w:bidi="en-US"/>
                    </w:rPr>
                    <w:t xml:space="preserve">= </w:t>
                  </w:r>
                  <w:r>
                    <w:rPr>
                      <w:rStyle w:val="CharStyle216"/>
                    </w:rPr>
                    <w:t>ñg</w:t>
                  </w:r>
                  <w:r>
                    <w:rPr>
                      <w:rStyle w:val="CharStyle216"/>
                      <w:vertAlign w:val="superscript"/>
                    </w:rPr>
                    <w:t>0</w:t>
                  </w:r>
                  <w:r>
                    <w:rPr>
                      <w:rStyle w:val="CharStyle216"/>
                    </w:rPr>
                    <w:t xml:space="preserve">; </w:t>
                  </w:r>
                  <w:r>
                    <w:rPr>
                      <w:rStyle w:val="CharStyle216"/>
                      <w:lang w:val="la" w:eastAsia="la" w:bidi="la"/>
                    </w:rPr>
                    <w:t>n</w:t>
                  </w:r>
                  <w:r>
                    <w:rPr>
                      <w:rStyle w:val="CharStyle369"/>
                      <w:lang w:val="la" w:eastAsia="la" w:bidi="la"/>
                      <w:vertAlign w:val="superscript"/>
                    </w:rPr>
                    <w:t>0</w:t>
                  </w:r>
                  <w:r>
                    <w:rPr>
                      <w:rStyle w:val="CharStyle216"/>
                      <w:lang w:val="la" w:eastAsia="la" w:bidi="la"/>
                    </w:rPr>
                    <w:t xml:space="preserve"> </w:t>
                  </w:r>
                  <w:r>
                    <w:rPr>
                      <w:rStyle w:val="CharStyle216"/>
                    </w:rPr>
                    <w:t>D</w:t>
                  </w:r>
                  <w:r>
                    <w:rPr>
                      <w:rStyle w:val="CharStyle369"/>
                      <w:vertAlign w:val="superscript"/>
                    </w:rPr>
                    <w:t>0</w:t>
                  </w:r>
                  <w:r>
                    <w:rPr>
                      <w:rStyle w:val="CharStyle216"/>
                    </w:rPr>
                    <w:t xml:space="preserve"> seró divisible por g</w:t>
                  </w:r>
                  <w:r>
                    <w:rPr>
                      <w:rStyle w:val="CharStyle369"/>
                      <w:vertAlign w:val="superscript"/>
                    </w:rPr>
                    <w:t>0</w:t>
                  </w:r>
                  <w:r>
                    <w:rPr>
                      <w:rStyle w:val="CharStyle216"/>
                    </w:rPr>
                    <w:t xml:space="preserve"> . Asó, n</w:t>
                  </w:r>
                  <w:r>
                    <w:rPr>
                      <w:rStyle w:val="CharStyle369"/>
                      <w:vertAlign w:val="superscript"/>
                    </w:rPr>
                    <w:t>0</w:t>
                  </w:r>
                  <w:r>
                    <w:rPr>
                      <w:rStyle w:val="CharStyle216"/>
                    </w:rPr>
                    <w:t xml:space="preserve"> y g</w:t>
                  </w:r>
                  <w:r>
                    <w:rPr>
                      <w:rStyle w:val="CharStyle369"/>
                      <w:vertAlign w:val="superscript"/>
                    </w:rPr>
                    <w:t>0</w:t>
                  </w:r>
                  <w:r>
                    <w:rPr>
                      <w:rStyle w:val="CharStyle216"/>
                    </w:rPr>
                    <w:t xml:space="preserve"> al igual que n</w:t>
                  </w:r>
                  <w:r>
                    <w:rPr>
                      <w:rStyle w:val="CharStyle369"/>
                      <w:vertAlign w:val="superscript"/>
                    </w:rPr>
                    <w:t>02</w:t>
                  </w:r>
                  <w:r>
                    <w:rPr>
                      <w:rStyle w:val="CharStyle216"/>
                    </w:rPr>
                    <w:t xml:space="preserve"> y g</w:t>
                  </w:r>
                  <w:r>
                    <w:rPr>
                      <w:rStyle w:val="CharStyle369"/>
                      <w:vertAlign w:val="superscript"/>
                    </w:rPr>
                    <w:t>02</w:t>
                  </w:r>
                  <w:r>
                    <w:rPr>
                      <w:rStyle w:val="CharStyle216"/>
                    </w:rPr>
                    <w:t xml:space="preserve"> seróan primos relativos y D</w:t>
                  </w:r>
                  <w:r>
                    <w:rPr>
                      <w:rStyle w:val="CharStyle369"/>
                      <w:vertAlign w:val="superscript"/>
                    </w:rPr>
                    <w:t>0</w:t>
                  </w:r>
                  <w:r>
                    <w:rPr>
                      <w:rStyle w:val="CharStyle216"/>
                    </w:rPr>
                    <w:t xml:space="preserve"> seróa divisible por g</w:t>
                  </w:r>
                  <w:r>
                    <w:rPr>
                      <w:rStyle w:val="CharStyle216"/>
                      <w:vertAlign w:val="superscript"/>
                    </w:rPr>
                    <w:t>02</w:t>
                  </w:r>
                  <w:r>
                    <w:rPr>
                      <w:rStyle w:val="CharStyle216"/>
                    </w:rPr>
                    <w:t xml:space="preserve">, en </w:t>
                  </w:r>
                  <w:r>
                    <w:rPr>
                      <w:rStyle w:val="CharStyle216"/>
                      <w:lang w:val="en-GB" w:eastAsia="en-GB" w:bidi="en-GB"/>
                    </w:rPr>
                    <w:t xml:space="preserve">contra </w:t>
                  </w:r>
                  <w:r>
                    <w:rPr>
                      <w:rStyle w:val="CharStyle216"/>
                    </w:rPr>
                    <w:t>de la hipotesis segón la cual D</w:t>
                  </w:r>
                  <w:r>
                    <w:rPr>
                      <w:rStyle w:val="CharStyle369"/>
                      <w:vertAlign w:val="superscript"/>
                    </w:rPr>
                    <w:t>0</w:t>
                  </w:r>
                  <w:r>
                    <w:rPr>
                      <w:rStyle w:val="CharStyle216"/>
                    </w:rPr>
                    <w:t xml:space="preserve"> esta libre de factores cuadrados.</w:t>
                  </w:r>
                </w:p>
                <w:p>
                  <w:pPr>
                    <w:pStyle w:val="Style205"/>
                    <w:widowControl w:val="0"/>
                    <w:keepNext w:val="0"/>
                    <w:keepLines w:val="0"/>
                    <w:shd w:val="clear" w:color="auto" w:fill="auto"/>
                    <w:bidi w:val="0"/>
                    <w:jc w:val="both"/>
                    <w:spacing w:before="0" w:after="0" w:line="322" w:lineRule="exact"/>
                    <w:ind w:left="0" w:right="0" w:firstLine="800"/>
                  </w:pPr>
                  <w:r>
                    <w:rPr>
                      <w:rStyle w:val="CharStyle234"/>
                    </w:rPr>
                    <w:t>Segundo,</w:t>
                  </w:r>
                  <w:r>
                    <w:rPr>
                      <w:rStyle w:val="CharStyle216"/>
                    </w:rPr>
                    <w:t xml:space="preserve"> si D</w:t>
                  </w:r>
                  <w:r>
                    <w:rPr>
                      <w:rStyle w:val="CharStyle369"/>
                      <w:vertAlign w:val="superscript"/>
                    </w:rPr>
                    <w:t>0</w:t>
                  </w:r>
                  <w:r>
                    <w:rPr>
                      <w:rStyle w:val="CharStyle216"/>
                    </w:rPr>
                    <w:t xml:space="preserve"> es de la forma 4k </w:t>
                  </w:r>
                  <w:r>
                    <w:rPr>
                      <w:rStyle w:val="CharStyle216"/>
                      <w:lang w:val="en-US" w:eastAsia="en-US" w:bidi="en-US"/>
                    </w:rPr>
                    <w:t xml:space="preserve">+ 2 </w:t>
                  </w:r>
                  <w:r>
                    <w:rPr>
                      <w:rStyle w:val="CharStyle216"/>
                    </w:rPr>
                    <w:t xml:space="preserve">o 4k </w:t>
                  </w:r>
                  <w:r>
                    <w:rPr>
                      <w:rStyle w:val="CharStyle216"/>
                      <w:lang w:val="en-US" w:eastAsia="en-US" w:bidi="en-US"/>
                    </w:rPr>
                    <w:t xml:space="preserve">+ 3, </w:t>
                  </w:r>
                  <w:r>
                    <w:rPr>
                      <w:rStyle w:val="CharStyle216"/>
                    </w:rPr>
                    <w:t>cualquier divisor de n sera un valor de m e, inversamente, cualquier valor de m dividira n. En efecto, si g es un</w:t>
                  </w:r>
                </w:p>
              </w:txbxContent>
            </v:textbox>
            <w10:wrap anchorx="margin"/>
          </v:shape>
        </w:pict>
      </w:r>
      <w:r>
        <w:pict>
          <v:shape id="_x0000_s1351" type="#_x0000_t202" style="position:absolute;margin-left:5.e-002pt;margin-top:375.65pt;width:192.95pt;height:19.7pt;z-index:251657730;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divisor de n se tendró una forma (g, </w:t>
                  </w:r>
                  <w:r>
                    <w:rPr>
                      <w:rStyle w:val="CharStyle369"/>
                      <w:lang w:val="en-US" w:eastAsia="en-US" w:bidi="en-US"/>
                    </w:rPr>
                    <w:t>0</w:t>
                  </w:r>
                  <w:r>
                    <w:rPr>
                      <w:rStyle w:val="CharStyle216"/>
                      <w:lang w:val="en-US" w:eastAsia="en-US" w:bidi="en-US"/>
                    </w:rPr>
                    <w:t>.</w:t>
                  </w:r>
                </w:p>
              </w:txbxContent>
            </v:textbox>
            <w10:wrap anchorx="margin"/>
          </v:shape>
        </w:pict>
      </w:r>
      <w:r>
        <w:pict>
          <v:shape id="_x0000_s1352" type="#_x0000_t202" style="position:absolute;margin-left:194.9pt;margin-top:376.3pt;width:29.75pt;height:12.35pt;z-index:251657731;mso-wrap-distance-left:5.pt;mso-wrap-distance-right:5.pt;mso-position-horizontal-relative:margin" filled="f" stroked="f">
            <v:textbox style="mso-fit-shape-to-text:t" inset="0,0,0,0">
              <w:txbxContent>
                <w:p>
                  <w:pPr>
                    <w:pStyle w:val="Style400"/>
                    <w:widowControl w:val="0"/>
                    <w:keepNext w:val="0"/>
                    <w:keepLines w:val="0"/>
                    <w:shd w:val="clear" w:color="auto" w:fill="auto"/>
                    <w:bidi w:val="0"/>
                    <w:jc w:val="left"/>
                    <w:spacing w:before="0" w:after="0" w:line="180" w:lineRule="exact"/>
                    <w:ind w:left="0" w:right="0" w:firstLine="0"/>
                  </w:pPr>
                  <w:r>
                    <w:rPr>
                      <w:rStyle w:val="CharStyle402"/>
                      <w:i/>
                      <w:iCs/>
                    </w:rPr>
                    <w:t>-n</w:t>
                  </w:r>
                  <w:r>
                    <w:rPr>
                      <w:rStyle w:val="CharStyle402"/>
                      <w:vertAlign w:val="superscript"/>
                      <w:i/>
                      <w:iCs/>
                    </w:rPr>
                    <w:t>2</w:t>
                  </w:r>
                  <w:r>
                    <w:rPr>
                      <w:rStyle w:val="CharStyle402"/>
                      <w:i/>
                      <w:iCs/>
                    </w:rPr>
                    <w:t>D'</w:t>
                  </w:r>
                </w:p>
              </w:txbxContent>
            </v:textbox>
            <w10:wrap anchorx="margin"/>
          </v:shape>
        </w:pict>
      </w:r>
      <w:r>
        <w:pict>
          <v:shape id="_x0000_s1353" type="#_x0000_t202" style="position:absolute;margin-left:209.3pt;margin-top:389.25pt;width:4.3pt;height:9.pt;z-index:251657732;mso-wrap-distance-left:5.pt;mso-wrap-distance-right:5.pt;mso-position-horizontal-relative:margin" filled="f" stroked="f">
            <v:textbox style="mso-fit-shape-to-text:t" inset="0,0,0,0">
              <w:txbxContent>
                <w:p>
                  <w:pPr>
                    <w:pStyle w:val="Style400"/>
                    <w:widowControl w:val="0"/>
                    <w:keepNext w:val="0"/>
                    <w:keepLines w:val="0"/>
                    <w:shd w:val="clear" w:color="auto" w:fill="auto"/>
                    <w:bidi w:val="0"/>
                    <w:jc w:val="left"/>
                    <w:spacing w:before="0" w:after="0" w:line="180" w:lineRule="exact"/>
                    <w:ind w:left="0" w:right="0" w:firstLine="0"/>
                  </w:pPr>
                  <w:r>
                    <w:rPr>
                      <w:rStyle w:val="CharStyle402"/>
                      <w:vertAlign w:val="superscript"/>
                      <w:i/>
                      <w:iCs/>
                    </w:rPr>
                    <w:t>a</w:t>
                  </w:r>
                </w:p>
              </w:txbxContent>
            </v:textbox>
            <w10:wrap anchorx="margin"/>
          </v:shape>
        </w:pict>
      </w:r>
      <w:r>
        <w:pict>
          <v:shape id="_x0000_s1354" type="#_x0000_t202" style="position:absolute;margin-left:226.1pt;margin-top:377.15pt;width:211.2pt;height:32.9pt;z-index:251657733;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02" w:lineRule="exact"/>
                    <w:ind w:left="280" w:right="0" w:hanging="280"/>
                  </w:pPr>
                  <w:r>
                    <w:rPr>
                      <w:rStyle w:val="CharStyle216"/>
                    </w:rPr>
                    <w:t xml:space="preserve">) cuyo determinante es </w:t>
                  </w:r>
                  <w:r>
                    <w:rPr>
                      <w:rStyle w:val="CharStyle216"/>
                      <w:lang w:val="en-US" w:eastAsia="en-US" w:bidi="en-US"/>
                    </w:rPr>
                    <w:t xml:space="preserve">= </w:t>
                  </w:r>
                  <w:r>
                    <w:rPr>
                      <w:rStyle w:val="CharStyle216"/>
                    </w:rPr>
                    <w:t>D. Claramente n</w:t>
                  </w:r>
                  <w:r>
                    <w:rPr>
                      <w:rStyle w:val="CharStyle369"/>
                      <w:vertAlign w:val="superscript"/>
                    </w:rPr>
                    <w:t>2</w:t>
                  </w:r>
                  <w:r>
                    <w:rPr>
                      <w:rStyle w:val="CharStyle216"/>
                    </w:rPr>
                    <w:t>D</w:t>
                  </w:r>
                  <w:r>
                    <w:rPr>
                      <w:rStyle w:val="CharStyle369"/>
                      <w:vertAlign w:val="superscript"/>
                    </w:rPr>
                    <w:t>0</w:t>
                  </w:r>
                </w:p>
              </w:txbxContent>
            </v:textbox>
            <w10:wrap anchorx="margin"/>
          </v:shape>
        </w:pict>
      </w:r>
      <w:r>
        <w:pict>
          <v:shape id="_x0000_s1355" type="#_x0000_t202" style="position:absolute;margin-left:5.e-002pt;margin-top:397.55pt;width:437.3pt;height:52.5pt;z-index:251657734;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0"/>
                  </w:pPr>
                  <w:r>
                    <w:rPr>
                      <w:rStyle w:val="CharStyle216"/>
                    </w:rPr>
                    <w:t xml:space="preserve">el </w:t>
                  </w:r>
                  <w:r>
                    <w:rPr>
                      <w:rStyle w:val="CharStyle216"/>
                      <w:lang w:val="la" w:eastAsia="la" w:bidi="la"/>
                    </w:rPr>
                    <w:t xml:space="preserve">maximo </w:t>
                  </w:r>
                  <w:r>
                    <w:rPr>
                      <w:rStyle w:val="CharStyle216"/>
                    </w:rPr>
                    <w:t xml:space="preserve">comón divisor de los nómeros g, </w:t>
                  </w:r>
                  <w:r>
                    <w:rPr>
                      <w:rStyle w:val="CharStyle216"/>
                      <w:lang w:val="en-US" w:eastAsia="en-US" w:bidi="en-US"/>
                    </w:rPr>
                    <w:t xml:space="preserve">0, </w:t>
                  </w:r>
                  <w:r>
                    <w:rPr>
                      <w:rStyle w:val="CharStyle236"/>
                      <w:vertAlign w:val="superscript"/>
                    </w:rPr>
                    <w:t>n</w:t>
                  </w:r>
                  <w:r>
                    <w:rPr>
                      <w:rStyle w:val="CharStyle236"/>
                    </w:rPr>
                    <w:t xml:space="preserve"> </w:t>
                  </w:r>
                  <w:r>
                    <w:rPr>
                      <w:rStyle w:val="CharStyle236"/>
                      <w:vertAlign w:val="subscript"/>
                    </w:rPr>
                    <w:t>g</w:t>
                  </w:r>
                  <w:r>
                    <w:rPr>
                      <w:rStyle w:val="CharStyle216"/>
                    </w:rPr>
                    <w:t xml:space="preserve"> seró g. Ahora, si suponemos que g es un valor de m, es decir, el móximo comón divisor de los nómeros </w:t>
                  </w:r>
                  <w:r>
                    <w:rPr>
                      <w:rStyle w:val="CharStyle216"/>
                      <w:lang w:val="la" w:eastAsia="la" w:bidi="la"/>
                    </w:rPr>
                    <w:t xml:space="preserve">M, </w:t>
                  </w:r>
                  <w:r>
                    <w:rPr>
                      <w:rStyle w:val="CharStyle216"/>
                    </w:rPr>
                    <w:t>2N, P y que N</w:t>
                  </w:r>
                  <w:r>
                    <w:rPr>
                      <w:rStyle w:val="CharStyle369"/>
                      <w:lang w:val="en-US" w:eastAsia="en-US" w:bidi="en-US"/>
                      <w:vertAlign w:val="superscript"/>
                    </w:rPr>
                    <w:t>2</w:t>
                  </w:r>
                  <w:r>
                    <w:rPr>
                      <w:rStyle w:val="CharStyle216"/>
                      <w:lang w:val="en-US" w:eastAsia="en-US" w:bidi="en-US"/>
                    </w:rPr>
                    <w:t xml:space="preserve"> </w:t>
                  </w:r>
                  <w:r>
                    <w:rPr>
                      <w:rStyle w:val="CharStyle216"/>
                    </w:rPr>
                    <w:t xml:space="preserve">— MP </w:t>
                  </w:r>
                  <w:r>
                    <w:rPr>
                      <w:rStyle w:val="CharStyle216"/>
                      <w:lang w:val="en-US" w:eastAsia="en-US" w:bidi="en-US"/>
                    </w:rPr>
                    <w:t xml:space="preserve">= </w:t>
                  </w:r>
                  <w:r>
                    <w:rPr>
                      <w:rStyle w:val="CharStyle216"/>
                    </w:rPr>
                    <w:t>D, de la misma forma que arriba, g dividira 2n y 2n seró un entero.</w:t>
                  </w:r>
                </w:p>
              </w:txbxContent>
            </v:textbox>
            <w10:wrap anchorx="margin"/>
          </v:shape>
        </w:pict>
      </w:r>
      <w:r>
        <w:pict>
          <v:shape id="_x0000_s1356" type="#_x0000_t202" style="position:absolute;margin-left:0.5pt;margin-top:442.6pt;width:437.3pt;height:45.6pt;z-index:251657735;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413" w:lineRule="exact"/>
                    <w:ind w:left="0" w:right="0" w:firstLine="0"/>
                  </w:pPr>
                  <w:r>
                    <w:rPr>
                      <w:rStyle w:val="CharStyle216"/>
                    </w:rPr>
                    <w:t xml:space="preserve">Si este cociente es impar, el cuadrado </w:t>
                  </w:r>
                  <w:r>
                    <w:rPr>
                      <w:rStyle w:val="CharStyle369"/>
                      <w:lang w:val="en-US" w:eastAsia="en-US" w:bidi="en-US"/>
                    </w:rPr>
                    <w:t>4</w:t>
                  </w:r>
                  <w:r>
                    <w:rPr>
                      <w:rStyle w:val="CharStyle216"/>
                      <w:lang w:val="en-US" w:eastAsia="en-US" w:bidi="en-US"/>
                    </w:rPr>
                    <w:t xml:space="preserve">^ </w:t>
                  </w:r>
                  <w:r>
                    <w:rPr>
                      <w:rStyle w:val="CharStyle216"/>
                    </w:rPr>
                    <w:t xml:space="preserve">sera </w:t>
                  </w:r>
                  <w:r>
                    <w:rPr>
                      <w:rStyle w:val="CharStyle216"/>
                      <w:lang w:val="en-US" w:eastAsia="en-US" w:bidi="en-US"/>
                    </w:rPr>
                    <w:t xml:space="preserve">= </w:t>
                  </w:r>
                  <w:r>
                    <w:rPr>
                      <w:rStyle w:val="CharStyle369"/>
                      <w:lang w:val="en-US" w:eastAsia="en-US" w:bidi="en-US"/>
                    </w:rPr>
                    <w:t>1</w:t>
                  </w:r>
                  <w:r>
                    <w:rPr>
                      <w:rStyle w:val="CharStyle216"/>
                      <w:lang w:val="en-US" w:eastAsia="en-US" w:bidi="en-US"/>
                    </w:rPr>
                    <w:t xml:space="preserve"> </w:t>
                  </w:r>
                  <w:r>
                    <w:rPr>
                      <w:rStyle w:val="CharStyle216"/>
                      <w:lang w:val="en-GB" w:eastAsia="en-GB" w:bidi="en-GB"/>
                    </w:rPr>
                    <w:t xml:space="preserve">(mod. </w:t>
                  </w:r>
                  <w:r>
                    <w:rPr>
                      <w:rStyle w:val="CharStyle216"/>
                      <w:lang w:val="en-US" w:eastAsia="en-US" w:bidi="en-US"/>
                    </w:rPr>
                    <w:t xml:space="preserve">4), </w:t>
                  </w:r>
                  <w:r>
                    <w:rPr>
                      <w:rStyle w:val="CharStyle216"/>
                    </w:rPr>
                    <w:t xml:space="preserve">y entonces </w:t>
                  </w:r>
                  <w:r>
                    <w:rPr>
                      <w:rStyle w:val="CharStyle354"/>
                      <w:vertAlign w:val="superscript"/>
                    </w:rPr>
                    <w:t>4n</w:t>
                  </w:r>
                  <w:r>
                    <w:rPr>
                      <w:rStyle w:val="CharStyle354"/>
                    </w:rPr>
                    <w:t>gP</w:t>
                  </w:r>
                  <w:r>
                    <w:rPr>
                      <w:rStyle w:val="CharStyle216"/>
                    </w:rPr>
                    <w:t xml:space="preserve"> sería </w:t>
                  </w:r>
                  <w:r>
                    <w:rPr>
                      <w:rStyle w:val="CharStyle216"/>
                      <w:lang w:val="en-US" w:eastAsia="en-US" w:bidi="en-US"/>
                    </w:rPr>
                    <w:t xml:space="preserve">= 2, </w:t>
                  </w:r>
                  <w:r>
                    <w:rPr>
                      <w:rStyle w:val="CharStyle216"/>
                    </w:rPr>
                    <w:t xml:space="preserve">o </w:t>
                  </w:r>
                  <w:r>
                    <w:rPr>
                      <w:rStyle w:val="CharStyle216"/>
                      <w:lang w:val="en-US" w:eastAsia="en-US" w:bidi="en-US"/>
                    </w:rPr>
                    <w:t xml:space="preserve">= 3 </w:t>
                  </w:r>
                  <w:r>
                    <w:rPr>
                      <w:rStyle w:val="CharStyle216"/>
                      <w:lang w:val="en-GB" w:eastAsia="en-GB" w:bidi="en-GB"/>
                    </w:rPr>
                    <w:t xml:space="preserve">(mod. </w:t>
                  </w:r>
                  <w:r>
                    <w:rPr>
                      <w:rStyle w:val="CharStyle216"/>
                      <w:lang w:val="en-US" w:eastAsia="en-US" w:bidi="en-US"/>
                    </w:rPr>
                    <w:t xml:space="preserve">4). </w:t>
                  </w:r>
                  <w:r>
                    <w:rPr>
                      <w:rStyle w:val="CharStyle216"/>
                    </w:rPr>
                    <w:t>Pero</w:t>
                  </w:r>
                </w:p>
              </w:txbxContent>
            </v:textbox>
            <w10:wrap anchorx="margin"/>
          </v:shape>
        </w:pict>
      </w:r>
      <w:r>
        <w:pict>
          <v:shape id="_x0000_s1357" type="#_x0000_t202" style="position:absolute;margin-left:148.3pt;margin-top:463.05pt;width:28.3pt;height:19.4pt;z-index:25165773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4n</w:t>
                  </w:r>
                  <w:r>
                    <w:rPr>
                      <w:rStyle w:val="CharStyle369"/>
                      <w:vertAlign w:val="superscript"/>
                    </w:rPr>
                    <w:t>2</w:t>
                  </w:r>
                  <w:r>
                    <w:rPr>
                      <w:rStyle w:val="CharStyle216"/>
                    </w:rPr>
                    <w:t>D</w:t>
                  </w:r>
                  <w:r>
                    <w:rPr>
                      <w:rStyle w:val="CharStyle369"/>
                      <w:vertAlign w:val="superscript"/>
                    </w:rPr>
                    <w:t>0</w:t>
                  </w:r>
                </w:p>
              </w:txbxContent>
            </v:textbox>
            <w10:wrap anchorx="margin"/>
          </v:shape>
        </w:pict>
      </w:r>
      <w:r>
        <w:pict>
          <v:shape id="_x0000_s1358" type="#_x0000_t202" style="position:absolute;margin-left:192.pt;margin-top:454.4pt;width:16.8pt;height:28.05pt;z-index:251657737;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220" w:right="0" w:firstLine="0"/>
                  </w:pPr>
                  <w:r>
                    <w:rPr>
                      <w:rStyle w:val="CharStyle216"/>
                    </w:rPr>
                    <w:t>a</w:t>
                  </w:r>
                </w:p>
                <w:p>
                  <w:pPr>
                    <w:pStyle w:val="Style205"/>
                    <w:widowControl w:val="0"/>
                    <w:keepNext w:val="0"/>
                    <w:keepLines w:val="0"/>
                    <w:shd w:val="clear" w:color="auto" w:fill="auto"/>
                    <w:bidi w:val="0"/>
                    <w:jc w:val="left"/>
                    <w:spacing w:before="0" w:after="0" w:line="340" w:lineRule="exact"/>
                    <w:ind w:left="0" w:right="0" w:firstLine="0"/>
                  </w:pPr>
                  <w:r>
                    <w:rPr>
                      <w:rStyle w:val="CharStyle216"/>
                    </w:rPr>
                    <w:t>4D</w:t>
                  </w:r>
                </w:p>
              </w:txbxContent>
            </v:textbox>
            <w10:wrap anchorx="margin"/>
          </v:shape>
        </w:pict>
      </w:r>
      <w:r>
        <w:pict>
          <v:shape id="_x0000_s1359" type="#_x0000_t202" style="position:absolute;margin-left:225.1pt;margin-top:463.05pt;width:23.05pt;height:29.85pt;z-index:251657738;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 xml:space="preserve">4 </w:t>
                  </w:r>
                  <w:r>
                    <w:rPr>
                      <w:rStyle w:val="CharStyle216"/>
                    </w:rPr>
                    <w:t xml:space="preserve">N </w:t>
                  </w:r>
                  <w:r>
                    <w:rPr>
                      <w:rStyle w:val="CharStyle369"/>
                      <w:lang w:val="en-US" w:eastAsia="en-US" w:bidi="en-US"/>
                      <w:vertAlign w:val="superscript"/>
                    </w:rPr>
                    <w:t>2</w:t>
                  </w:r>
                </w:p>
                <w:p>
                  <w:pPr>
                    <w:pStyle w:val="Style504"/>
                    <w:widowControl w:val="0"/>
                    <w:keepNext w:val="0"/>
                    <w:keepLines w:val="0"/>
                    <w:shd w:val="clear" w:color="auto" w:fill="auto"/>
                    <w:bidi w:val="0"/>
                    <w:jc w:val="left"/>
                    <w:spacing w:before="0" w:after="0" w:line="280" w:lineRule="exact"/>
                    <w:ind w:left="0" w:right="0" w:firstLine="0"/>
                  </w:pPr>
                  <w:r>
                    <w:rPr>
                      <w:rStyle w:val="CharStyle506"/>
                      <w:i/>
                      <w:iCs/>
                    </w:rPr>
                    <w:t>H</w:t>
                  </w:r>
                  <w:r>
                    <w:rPr>
                      <w:lang w:val="es-ES" w:eastAsia="es-ES" w:bidi="es-ES"/>
                      <w:vertAlign w:val="superscript"/>
                      <w:w w:val="100"/>
                      <w:spacing w:val="0"/>
                      <w:color w:val="000000"/>
                      <w:position w:val="0"/>
                    </w:rPr>
                    <w:t>2</w:t>
                  </w:r>
                </w:p>
              </w:txbxContent>
            </v:textbox>
            <w10:wrap anchorx="margin"/>
          </v:shape>
        </w:pict>
      </w:r>
      <w:r>
        <w:pict>
          <v:shape id="_x0000_s1360" type="#_x0000_t202" style="position:absolute;margin-left:259.2pt;margin-top:463.05pt;width:65.75pt;height:19.4pt;z-index:251657739;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4MP</w:t>
                  </w:r>
                  <w:r>
                    <w:rPr>
                      <w:rStyle w:val="CharStyle216"/>
                    </w:rPr>
                    <w:t xml:space="preserve">   4N</w:t>
                  </w:r>
                  <w:r>
                    <w:rPr>
                      <w:rStyle w:val="CharStyle369"/>
                      <w:lang w:val="en-US" w:eastAsia="en-US" w:bidi="en-US"/>
                      <w:vertAlign w:val="superscript"/>
                    </w:rPr>
                    <w:t>2</w:t>
                  </w:r>
                </w:p>
              </w:txbxContent>
            </v:textbox>
            <w10:wrap anchorx="margin"/>
          </v:shape>
        </w:pict>
      </w:r>
      <w:r>
        <w:pict>
          <v:shape id="_x0000_s1361" type="#_x0000_t202" style="position:absolute;margin-left:5.e-002pt;margin-top:467.35pt;width:437.75pt;height:108.45pt;z-index:251657740;mso-wrap-distance-left:5.pt;mso-wrap-distance-right:5.pt;mso-position-horizontal-relative:margin" filled="f" stroked="f">
            <v:textbox style="mso-fit-shape-to-text:t" inset="0,0,0,0">
              <w:txbxContent>
                <w:p>
                  <w:pPr>
                    <w:pStyle w:val="Style205"/>
                    <w:tabs>
                      <w:tab w:leader="underscore" w:pos="350" w:val="left"/>
                      <w:tab w:leader="underscore" w:pos="619" w:val="left"/>
                      <w:tab w:leader="underscore" w:pos="1094" w:val="left"/>
                      <w:tab w:leader="underscore" w:pos="1315" w:val="left"/>
                      <w:tab w:leader="underscore" w:pos="1853" w:val="left"/>
                      <w:tab w:leader="underscore" w:pos="2064" w:val="left"/>
                      <w:tab w:leader="underscore" w:pos="2803" w:val="left"/>
                      <w:tab w:leader="none" w:pos="3994" w:val="left"/>
                      <w:tab w:leader="none" w:pos="4685" w:val="left"/>
                      <w:tab w:leader="none" w:pos="5376" w:val="left"/>
                    </w:tabs>
                    <w:widowControl w:val="0"/>
                    <w:keepNext w:val="0"/>
                    <w:keepLines w:val="0"/>
                    <w:shd w:val="clear" w:color="auto" w:fill="auto"/>
                    <w:bidi w:val="0"/>
                    <w:jc w:val="both"/>
                    <w:spacing w:before="0" w:after="4" w:line="340" w:lineRule="exact"/>
                    <w:ind w:left="0" w:right="0" w:firstLine="0"/>
                  </w:pPr>
                  <w:r>
                    <w:rPr>
                      <w:rStyle w:val="CharStyle216"/>
                    </w:rPr>
                    <w:tab/>
                    <w:t xml:space="preserve">, </w:t>
                    <w:tab/>
                    <w:tab/>
                    <w:tab/>
                    <w:tab/>
                    <w:tab/>
                    <w:tab/>
                    <w:t xml:space="preserve"> ,</w:t>
                    <w:tab/>
                    <w:t>,</w:t>
                    <w:tab/>
                    <w:t>,</w:t>
                    <w:tab/>
                  </w:r>
                  <w:r>
                    <w:rPr>
                      <w:rStyle w:val="CharStyle216"/>
                      <w:lang w:val="en-US" w:eastAsia="en-US" w:bidi="en-US"/>
                    </w:rPr>
                    <w:t xml:space="preserve">-^ = </w:t>
                  </w:r>
                  <w:r>
                    <w:rPr>
                      <w:rStyle w:val="CharStyle216"/>
                    </w:rPr>
                    <w:t xml:space="preserve">—^ </w:t>
                  </w:r>
                  <w:r>
                    <w:rPr>
                      <w:rStyle w:val="CharStyle216"/>
                      <w:lang w:val="en-GB" w:eastAsia="en-GB" w:bidi="en-GB"/>
                    </w:rPr>
                    <w:t xml:space="preserve">(mod. </w:t>
                  </w:r>
                  <w:r>
                    <w:rPr>
                      <w:rStyle w:val="CharStyle216"/>
                      <w:lang w:val="en-US" w:eastAsia="en-US" w:bidi="en-US"/>
                    </w:rPr>
                    <w:t xml:space="preserve">4) </w:t>
                  </w:r>
                  <w:r>
                    <w:rPr>
                      <w:rStyle w:val="CharStyle216"/>
                    </w:rPr>
                    <w:t>y entonces</w:t>
                  </w:r>
                </w:p>
                <w:p>
                  <w:pPr>
                    <w:pStyle w:val="Style205"/>
                    <w:tabs>
                      <w:tab w:leader="none" w:pos="6566" w:val="left"/>
                    </w:tabs>
                    <w:widowControl w:val="0"/>
                    <w:keepNext w:val="0"/>
                    <w:keepLines w:val="0"/>
                    <w:shd w:val="clear" w:color="auto" w:fill="auto"/>
                    <w:bidi w:val="0"/>
                    <w:jc w:val="both"/>
                    <w:spacing w:before="0" w:after="0" w:line="336" w:lineRule="exact"/>
                    <w:ind w:left="0" w:right="0" w:firstLine="0"/>
                  </w:pPr>
                  <w:r>
                    <w:rPr>
                      <w:rStyle w:val="CharStyle216"/>
                    </w:rPr>
                    <w:t xml:space="preserve">4pr seróa </w:t>
                  </w:r>
                  <w:r>
                    <w:rPr>
                      <w:rStyle w:val="CharStyle216"/>
                      <w:lang w:val="en-US" w:eastAsia="en-US" w:bidi="en-US"/>
                    </w:rPr>
                    <w:t xml:space="preserve">= </w:t>
                  </w:r>
                  <w:r>
                    <w:rPr>
                      <w:rStyle w:val="CharStyle216"/>
                    </w:rPr>
                    <w:t xml:space="preserve">2 o </w:t>
                  </w:r>
                  <w:r>
                    <w:rPr>
                      <w:rStyle w:val="CharStyle216"/>
                      <w:lang w:val="en-US" w:eastAsia="en-US" w:bidi="en-US"/>
                    </w:rPr>
                    <w:t xml:space="preserve">= 3 </w:t>
                  </w:r>
                  <w:r>
                    <w:rPr>
                      <w:rStyle w:val="CharStyle216"/>
                      <w:lang w:val="en-GB" w:eastAsia="en-GB" w:bidi="en-GB"/>
                    </w:rPr>
                    <w:t xml:space="preserve">(mod. </w:t>
                  </w:r>
                  <w:r>
                    <w:rPr>
                      <w:rStyle w:val="CharStyle216"/>
                      <w:lang w:val="en-US" w:eastAsia="en-US" w:bidi="en-US"/>
                    </w:rPr>
                    <w:t xml:space="preserve">4), </w:t>
                  </w:r>
                  <w:r>
                    <w:rPr>
                      <w:rStyle w:val="CharStyle216"/>
                    </w:rPr>
                    <w:t xml:space="preserve">Q.E.A, porque todo cuadrado debe ser congruente a cero o a la unidad segón el modulo </w:t>
                  </w:r>
                  <w:r>
                    <w:rPr>
                      <w:rStyle w:val="CharStyle216"/>
                      <w:lang w:val="en-US" w:eastAsia="en-US" w:bidi="en-US"/>
                    </w:rPr>
                    <w:t xml:space="preserve">4. </w:t>
                  </w:r>
                  <w:r>
                    <w:rPr>
                      <w:rStyle w:val="CharStyle216"/>
                    </w:rPr>
                    <w:t>Por lo tanto, el cociente</w:t>
                    <w:tab/>
                    <w:t>seró necesariamente</w:t>
                  </w:r>
                </w:p>
                <w:p>
                  <w:pPr>
                    <w:pStyle w:val="Style205"/>
                    <w:widowControl w:val="0"/>
                    <w:keepNext w:val="0"/>
                    <w:keepLines w:val="0"/>
                    <w:shd w:val="clear" w:color="auto" w:fill="auto"/>
                    <w:bidi w:val="0"/>
                    <w:jc w:val="both"/>
                    <w:spacing w:before="0" w:after="0" w:line="336" w:lineRule="exact"/>
                    <w:ind w:left="0" w:right="0" w:firstLine="0"/>
                  </w:pPr>
                  <w:r>
                    <w:rPr>
                      <w:rStyle w:val="CharStyle216"/>
                    </w:rPr>
                    <w:t>par, y asó es un entero, es decir, g un divisor de n.</w:t>
                  </w:r>
                </w:p>
                <w:p>
                  <w:pPr>
                    <w:pStyle w:val="Style205"/>
                    <w:widowControl w:val="0"/>
                    <w:keepNext w:val="0"/>
                    <w:keepLines w:val="0"/>
                    <w:shd w:val="clear" w:color="auto" w:fill="auto"/>
                    <w:bidi w:val="0"/>
                    <w:jc w:val="right"/>
                    <w:spacing w:before="0" w:after="0" w:line="317" w:lineRule="exact"/>
                    <w:ind w:left="0" w:right="0" w:firstLine="0"/>
                  </w:pPr>
                  <w:r>
                    <w:rPr>
                      <w:rStyle w:val="CharStyle216"/>
                    </w:rPr>
                    <w:t>Entonces es claro que 1 es siempre un valor de m, es decir, que la ecuacioón t</w:t>
                  </w:r>
                  <w:r>
                    <w:rPr>
                      <w:rStyle w:val="CharStyle369"/>
                      <w:vertAlign w:val="superscript"/>
                    </w:rPr>
                    <w:t>2</w:t>
                  </w:r>
                  <w:r>
                    <w:rPr>
                      <w:rStyle w:val="CharStyle216"/>
                    </w:rPr>
                    <w:t xml:space="preserve"> — Du</w:t>
                  </w:r>
                  <w:r>
                    <w:rPr>
                      <w:rStyle w:val="CharStyle369"/>
                      <w:vertAlign w:val="superscript"/>
                    </w:rPr>
                    <w:t>2</w:t>
                  </w:r>
                  <w:r>
                    <w:rPr>
                      <w:rStyle w:val="CharStyle216"/>
                    </w:rPr>
                    <w:t xml:space="preserve"> </w:t>
                  </w:r>
                  <w:r>
                    <w:rPr>
                      <w:rStyle w:val="CharStyle216"/>
                      <w:lang w:val="en-US" w:eastAsia="en-US" w:bidi="en-US"/>
                    </w:rPr>
                    <w:t xml:space="preserve">= 1 </w:t>
                  </w:r>
                  <w:r>
                    <w:rPr>
                      <w:rStyle w:val="CharStyle216"/>
                    </w:rPr>
                    <w:t>es resoluble de la manera precedente para cualquier valor no cuadrado</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93" w:lineRule="exact"/>
      </w:pPr>
    </w:p>
    <w:p>
      <w:pPr>
        <w:widowControl w:val="0"/>
        <w:rPr>
          <w:sz w:val="2"/>
          <w:szCs w:val="2"/>
        </w:rPr>
        <w:sectPr>
          <w:type w:val="continuous"/>
          <w:pgSz w:w="11900" w:h="16840"/>
          <w:pgMar w:top="2197" w:left="1850" w:right="1294" w:bottom="2197" w:header="0" w:footer="3" w:gutter="0"/>
          <w:rtlGutter w:val="0"/>
          <w:cols w:space="720"/>
          <w:noEndnote/>
          <w:docGrid w:linePitch="360"/>
        </w:sectPr>
      </w:pP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positivo de D; </w:t>
      </w:r>
      <w:r>
        <w:rPr>
          <w:rStyle w:val="CharStyle219"/>
          <w:lang w:val="en-US" w:eastAsia="en-US" w:bidi="en-US"/>
        </w:rPr>
        <w:t xml:space="preserve">2 </w:t>
      </w:r>
      <w:r>
        <w:rPr>
          <w:rStyle w:val="CharStyle219"/>
        </w:rPr>
        <w:t xml:space="preserve">será un valor de m solo si D es de la forma </w:t>
      </w:r>
      <w:r>
        <w:rPr>
          <w:rStyle w:val="CharStyle219"/>
          <w:lang w:val="en-US" w:eastAsia="en-US" w:bidi="en-US"/>
        </w:rPr>
        <w:t>4</w:t>
      </w:r>
      <w:r>
        <w:rPr>
          <w:rStyle w:val="CharStyle219"/>
        </w:rPr>
        <w:t xml:space="preserve">k o </w:t>
      </w:r>
      <w:r>
        <w:rPr>
          <w:rStyle w:val="CharStyle219"/>
          <w:lang w:val="en-US" w:eastAsia="en-US" w:bidi="en-US"/>
        </w:rPr>
        <w:t>4</w:t>
      </w:r>
      <w:r>
        <w:rPr>
          <w:rStyle w:val="CharStyle219"/>
        </w:rPr>
        <w:t xml:space="preserve">k </w:t>
      </w:r>
      <w:r>
        <w:rPr>
          <w:rStyle w:val="CharStyle219"/>
          <w:lang w:val="en-US" w:eastAsia="en-US" w:bidi="en-US"/>
        </w:rPr>
        <w:t>+1.</w:t>
      </w:r>
    </w:p>
    <w:p>
      <w:pPr>
        <w:pStyle w:val="Style205"/>
        <w:numPr>
          <w:ilvl w:val="0"/>
          <w:numId w:val="153"/>
        </w:numPr>
        <w:tabs>
          <w:tab w:leader="none" w:pos="1093" w:val="left"/>
        </w:tabs>
        <w:widowControl w:val="0"/>
        <w:keepNext w:val="0"/>
        <w:keepLines w:val="0"/>
        <w:shd w:val="clear" w:color="auto" w:fill="auto"/>
        <w:bidi w:val="0"/>
        <w:jc w:val="both"/>
        <w:spacing w:before="0" w:after="0" w:line="317" w:lineRule="exact"/>
        <w:ind w:left="0" w:right="0" w:firstLine="760"/>
      </w:pPr>
      <w:r>
        <w:rPr>
          <w:rStyle w:val="CharStyle219"/>
        </w:rPr>
        <w:t xml:space="preserve">Si m es mayor que </w:t>
      </w:r>
      <w:r>
        <w:rPr>
          <w:rStyle w:val="CharStyle363"/>
          <w:lang w:val="en-US" w:eastAsia="en-US" w:bidi="en-US"/>
        </w:rPr>
        <w:t>2</w:t>
      </w:r>
      <w:r>
        <w:rPr>
          <w:rStyle w:val="CharStyle219"/>
          <w:lang w:val="en-US" w:eastAsia="en-US" w:bidi="en-US"/>
        </w:rPr>
        <w:t xml:space="preserve"> </w:t>
      </w:r>
      <w:r>
        <w:rPr>
          <w:rStyle w:val="CharStyle219"/>
        </w:rPr>
        <w:t>pero es todavía un número idóneo, la solución de la ecuación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puede reducirse a la solucion de una ecuacion similar en la cual m es </w:t>
      </w:r>
      <w:r>
        <w:rPr>
          <w:rStyle w:val="CharStyle219"/>
          <w:lang w:val="en-US" w:eastAsia="en-US" w:bidi="en-US"/>
        </w:rPr>
        <w:t xml:space="preserve">1 </w:t>
      </w:r>
      <w:r>
        <w:rPr>
          <w:rStyle w:val="CharStyle219"/>
        </w:rPr>
        <w:t xml:space="preserve">o </w:t>
      </w:r>
      <w:r>
        <w:rPr>
          <w:rStyle w:val="CharStyle219"/>
          <w:lang w:val="en-US" w:eastAsia="en-US" w:bidi="en-US"/>
        </w:rPr>
        <w:t xml:space="preserve">2. </w:t>
      </w:r>
      <w:r>
        <w:rPr>
          <w:rStyle w:val="CharStyle219"/>
        </w:rPr>
        <w:t xml:space="preserve">Así, poniendo D </w:t>
      </w:r>
      <w:r>
        <w:rPr>
          <w:rStyle w:val="CharStyle219"/>
          <w:lang w:val="en-US" w:eastAsia="en-US" w:bidi="en-US"/>
        </w:rPr>
        <w:t xml:space="preserve">= </w:t>
      </w:r>
      <w:r>
        <w:rPr>
          <w:rStyle w:val="CharStyle219"/>
        </w:rPr>
        <w:t>n</w:t>
      </w:r>
      <w:r>
        <w:rPr>
          <w:rStyle w:val="CharStyle363"/>
          <w:vertAlign w:val="superscript"/>
        </w:rPr>
        <w:t>2</w:t>
      </w:r>
      <w:r>
        <w:rPr>
          <w:rStyle w:val="CharStyle219"/>
        </w:rPr>
        <w:t>D</w:t>
      </w:r>
      <w:r>
        <w:rPr>
          <w:rStyle w:val="CharStyle219"/>
          <w:vertAlign w:val="superscript"/>
        </w:rPr>
        <w:t>0</w:t>
      </w:r>
      <w:r>
        <w:rPr>
          <w:rStyle w:val="CharStyle219"/>
        </w:rPr>
        <w:t>, si m divide a n, m</w:t>
      </w:r>
      <w:r>
        <w:rPr>
          <w:rStyle w:val="CharStyle363"/>
          <w:vertAlign w:val="superscript"/>
        </w:rPr>
        <w:t>2</w:t>
      </w:r>
      <w:r>
        <w:rPr>
          <w:rStyle w:val="CharStyle219"/>
        </w:rPr>
        <w:t xml:space="preserve"> dividiró a D. Entonces si suponemos que los valores menores de p y q en la ecuación p</w:t>
      </w:r>
      <w:r>
        <w:rPr>
          <w:rStyle w:val="CharStyle363"/>
          <w:vertAlign w:val="superscript"/>
        </w:rPr>
        <w:t>2</w:t>
      </w:r>
      <w:r>
        <w:rPr>
          <w:rStyle w:val="CharStyle219"/>
        </w:rPr>
        <w:t xml:space="preserve"> — y q</w:t>
      </w:r>
      <w:r>
        <w:rPr>
          <w:rStyle w:val="CharStyle363"/>
          <w:vertAlign w:val="superscript"/>
        </w:rPr>
        <w:t>2</w:t>
      </w:r>
      <w:r>
        <w:rPr>
          <w:rStyle w:val="CharStyle219"/>
        </w:rPr>
        <w:t xml:space="preserve">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son p </w:t>
      </w:r>
      <w:r>
        <w:rPr>
          <w:rStyle w:val="CharStyle219"/>
          <w:lang w:val="en-US" w:eastAsia="en-US" w:bidi="en-US"/>
        </w:rPr>
        <w:t xml:space="preserve">= </w:t>
      </w:r>
      <w:r>
        <w:rPr>
          <w:rStyle w:val="CharStyle219"/>
        </w:rPr>
        <w:t xml:space="preserve">P y q </w:t>
      </w:r>
      <w:r>
        <w:rPr>
          <w:rStyle w:val="CharStyle219"/>
          <w:lang w:val="en-US" w:eastAsia="en-US" w:bidi="en-US"/>
        </w:rPr>
        <w:t xml:space="preserve">= </w:t>
      </w:r>
      <w:r>
        <w:rPr>
          <w:rStyle w:val="CharStyle219"/>
        </w:rPr>
        <w:t>Q, los valores menores de t y u en la ecuacion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serón t </w:t>
      </w:r>
      <w:r>
        <w:rPr>
          <w:rStyle w:val="CharStyle219"/>
          <w:lang w:val="en-US" w:eastAsia="en-US" w:bidi="en-US"/>
        </w:rPr>
        <w:t xml:space="preserve">= </w:t>
      </w:r>
      <w:r>
        <w:rPr>
          <w:rStyle w:val="CharStyle219"/>
        </w:rPr>
        <w:t xml:space="preserve">mP y u </w:t>
      </w:r>
      <w:r>
        <w:rPr>
          <w:rStyle w:val="CharStyle219"/>
          <w:lang w:val="en-US" w:eastAsia="en-US" w:bidi="en-US"/>
        </w:rPr>
        <w:t xml:space="preserve">= </w:t>
      </w:r>
      <w:r>
        <w:rPr>
          <w:rStyle w:val="CharStyle219"/>
        </w:rPr>
        <w:t xml:space="preserve">Q. Pero si m no divide a n, al menos dividira a 2n y sera ciertamente par, y </w:t>
      </w:r>
      <w:r>
        <w:rPr>
          <w:rStyle w:val="CharStyle218"/>
        </w:rPr>
        <w:t>4D/m</w:t>
      </w:r>
      <w:r>
        <w:rPr>
          <w:rStyle w:val="CharStyle218"/>
          <w:vertAlign w:val="superscript"/>
        </w:rPr>
        <w:t>2</w:t>
      </w:r>
      <w:r>
        <w:rPr>
          <w:rStyle w:val="CharStyle219"/>
        </w:rPr>
        <w:t xml:space="preserve"> sera un entero. Entonces, si se encuentra que los valores menores de p y q en la ecuacion p</w:t>
      </w:r>
      <w:r>
        <w:rPr>
          <w:rStyle w:val="CharStyle363"/>
          <w:vertAlign w:val="superscript"/>
        </w:rPr>
        <w:t>2</w:t>
      </w:r>
      <w:r>
        <w:rPr>
          <w:rStyle w:val="CharStyle219"/>
        </w:rPr>
        <w:t xml:space="preserve"> — </w:t>
      </w:r>
      <w:r>
        <w:rPr>
          <w:rStyle w:val="CharStyle218"/>
        </w:rPr>
        <w:t>y</w:t>
      </w:r>
      <w:r>
        <w:rPr>
          <w:rStyle w:val="CharStyle219"/>
        </w:rPr>
        <w:t xml:space="preserve"> q</w:t>
      </w:r>
      <w:r>
        <w:rPr>
          <w:rStyle w:val="CharStyle363"/>
          <w:vertAlign w:val="superscript"/>
        </w:rPr>
        <w:t>2</w:t>
      </w:r>
      <w:r>
        <w:rPr>
          <w:rStyle w:val="CharStyle219"/>
        </w:rPr>
        <w:t xml:space="preserve"> </w:t>
      </w:r>
      <w:r>
        <w:rPr>
          <w:rStyle w:val="CharStyle219"/>
          <w:lang w:val="en-US" w:eastAsia="en-US" w:bidi="en-US"/>
        </w:rPr>
        <w:t xml:space="preserve">= 4 </w:t>
      </w:r>
      <w:r>
        <w:rPr>
          <w:rStyle w:val="CharStyle219"/>
        </w:rPr>
        <w:t xml:space="preserve">son p </w:t>
      </w:r>
      <w:r>
        <w:rPr>
          <w:rStyle w:val="CharStyle219"/>
          <w:lang w:val="en-US" w:eastAsia="en-US" w:bidi="en-US"/>
        </w:rPr>
        <w:t xml:space="preserve">= </w:t>
      </w:r>
      <w:r>
        <w:rPr>
          <w:rStyle w:val="CharStyle219"/>
        </w:rPr>
        <w:t xml:space="preserve">P y q </w:t>
      </w:r>
      <w:r>
        <w:rPr>
          <w:rStyle w:val="CharStyle219"/>
          <w:lang w:val="en-US" w:eastAsia="en-US" w:bidi="en-US"/>
        </w:rPr>
        <w:t xml:space="preserve">= </w:t>
      </w:r>
      <w:r>
        <w:rPr>
          <w:rStyle w:val="CharStyle219"/>
        </w:rPr>
        <w:t>Q, los valores menores de t y u en la ecuación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serón t </w:t>
      </w:r>
      <w:r>
        <w:rPr>
          <w:rStyle w:val="CharStyle219"/>
          <w:lang w:val="en-US" w:eastAsia="en-US" w:bidi="en-US"/>
        </w:rPr>
        <w:t xml:space="preserve">= </w:t>
      </w:r>
      <w:r>
        <w:rPr>
          <w:rStyle w:val="CharStyle219"/>
        </w:rPr>
        <w:t xml:space="preserve">yP y u </w:t>
      </w:r>
      <w:r>
        <w:rPr>
          <w:rStyle w:val="CharStyle219"/>
          <w:lang w:val="en-US" w:eastAsia="en-US" w:bidi="en-US"/>
        </w:rPr>
        <w:t xml:space="preserve">= </w:t>
      </w:r>
      <w:r>
        <w:rPr>
          <w:rStyle w:val="CharStyle219"/>
        </w:rPr>
        <w:t xml:space="preserve">Q. En cualquier caso, sin embargo, podran deducirse no solo los valores menores de t y u por el conocimiento de los valores menores de p y q, sino que, por este metodo podrón deducirse </w:t>
      </w:r>
      <w:r>
        <w:rPr>
          <w:rStyle w:val="CharStyle218"/>
        </w:rPr>
        <w:t>todos</w:t>
      </w:r>
      <w:r>
        <w:rPr>
          <w:rStyle w:val="CharStyle219"/>
        </w:rPr>
        <w:t xml:space="preserve"> los valores del anterior de </w:t>
      </w:r>
      <w:r>
        <w:rPr>
          <w:rStyle w:val="CharStyle218"/>
        </w:rPr>
        <w:t>todos</w:t>
      </w:r>
      <w:r>
        <w:rPr>
          <w:rStyle w:val="CharStyle219"/>
        </w:rPr>
        <w:t xml:space="preserve"> los valores del ultimo.</w:t>
      </w:r>
    </w:p>
    <w:p>
      <w:pPr>
        <w:pStyle w:val="Style205"/>
        <w:numPr>
          <w:ilvl w:val="0"/>
          <w:numId w:val="153"/>
        </w:numPr>
        <w:tabs>
          <w:tab w:leader="none" w:pos="1589" w:val="left"/>
          <w:tab w:leader="none" w:pos="1779" w:val="left"/>
          <w:tab w:leader="none" w:pos="3368" w:val="left"/>
          <w:tab w:leader="none" w:pos="3641" w:val="left"/>
          <w:tab w:leader="none" w:pos="3929" w:val="left"/>
          <w:tab w:leader="none" w:pos="4250" w:val="left"/>
          <w:tab w:leader="none" w:pos="4784" w:val="left"/>
          <w:tab w:leader="none" w:pos="5249" w:val="left"/>
          <w:tab w:leader="none" w:pos="5585" w:val="left"/>
          <w:tab w:leader="none" w:pos="7664" w:val="left"/>
          <w:tab w:leader="none" w:pos="8019" w:val="left"/>
        </w:tabs>
        <w:widowControl w:val="0"/>
        <w:keepNext w:val="0"/>
        <w:keepLines w:val="0"/>
        <w:shd w:val="clear" w:color="auto" w:fill="auto"/>
        <w:bidi w:val="0"/>
        <w:jc w:val="both"/>
        <w:spacing w:before="0" w:after="0" w:line="317" w:lineRule="exact"/>
        <w:ind w:left="0" w:right="0" w:firstLine="760"/>
      </w:pPr>
      <w:r>
        <w:rPr>
          <w:rStyle w:val="CharStyle219"/>
          <w:lang w:val="en-US" w:eastAsia="en-US" w:bidi="en-US"/>
        </w:rPr>
        <w:t xml:space="preserve"> </w:t>
      </w:r>
      <w:r>
        <w:rPr>
          <w:rStyle w:val="CharStyle219"/>
        </w:rPr>
        <w:t>Designemos por t</w:t>
      </w:r>
      <w:r>
        <w:rPr>
          <w:rStyle w:val="CharStyle219"/>
          <w:vertAlign w:val="superscript"/>
        </w:rPr>
        <w:t>0</w:t>
      </w:r>
      <w:r>
        <w:rPr>
          <w:rStyle w:val="CharStyle219"/>
        </w:rPr>
        <w:t>, u</w:t>
      </w:r>
      <w:r>
        <w:rPr>
          <w:rStyle w:val="CharStyle219"/>
          <w:vertAlign w:val="superscript"/>
        </w:rPr>
        <w:t>0</w:t>
      </w:r>
      <w:r>
        <w:rPr>
          <w:rStyle w:val="CharStyle219"/>
        </w:rPr>
        <w:t>; t</w:t>
      </w:r>
      <w:r>
        <w:rPr>
          <w:rStyle w:val="CharStyle219"/>
          <w:vertAlign w:val="superscript"/>
        </w:rPr>
        <w:t>0</w:t>
      </w:r>
      <w:r>
        <w:rPr>
          <w:rStyle w:val="CharStyle219"/>
        </w:rPr>
        <w:t>, u</w:t>
      </w:r>
      <w:r>
        <w:rPr>
          <w:rStyle w:val="CharStyle219"/>
          <w:vertAlign w:val="superscript"/>
        </w:rPr>
        <w:t>0</w:t>
      </w:r>
      <w:r>
        <w:rPr>
          <w:rStyle w:val="CharStyle219"/>
        </w:rPr>
        <w:t>; t</w:t>
      </w:r>
      <w:r>
        <w:rPr>
          <w:rStyle w:val="CharStyle219"/>
          <w:vertAlign w:val="superscript"/>
        </w:rPr>
        <w:t>00</w:t>
      </w:r>
      <w:r>
        <w:rPr>
          <w:rStyle w:val="CharStyle219"/>
        </w:rPr>
        <w:t>, u</w:t>
      </w:r>
      <w:r>
        <w:rPr>
          <w:rStyle w:val="CharStyle219"/>
          <w:vertAlign w:val="superscript"/>
        </w:rPr>
        <w:t>00</w:t>
      </w:r>
      <w:r>
        <w:rPr>
          <w:rStyle w:val="CharStyle219"/>
        </w:rPr>
        <w:t>, etc. a todos los valores positivos de t y u, en la ecuacion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(como en el artículo precedente). Si resulta que cualesquiera valores en la serie son </w:t>
      </w:r>
      <w:r>
        <w:rPr>
          <w:rStyle w:val="CharStyle219"/>
          <w:lang w:val="la" w:eastAsia="la" w:bidi="la"/>
        </w:rPr>
        <w:t xml:space="preserve">congruentes </w:t>
      </w:r>
      <w:r>
        <w:rPr>
          <w:rStyle w:val="CharStyle219"/>
        </w:rPr>
        <w:t xml:space="preserve">a </w:t>
      </w:r>
      <w:r>
        <w:rPr>
          <w:rStyle w:val="CharStyle219"/>
          <w:lang w:val="en-GB" w:eastAsia="en-GB" w:bidi="en-GB"/>
        </w:rPr>
        <w:t xml:space="preserve">los </w:t>
      </w:r>
      <w:r>
        <w:rPr>
          <w:rStyle w:val="CharStyle219"/>
        </w:rPr>
        <w:t>primeros valores seguón un modulo dado</w:t>
        <w:tab/>
        <w:t>r,</w:t>
        <w:tab/>
        <w:t>por ejemplo si</w:t>
        <w:tab/>
        <w:t>t</w:t>
      </w:r>
      <w:r>
        <w:rPr>
          <w:rStyle w:val="CharStyle219"/>
          <w:vertAlign w:val="superscript"/>
        </w:rPr>
        <w:t>p</w:t>
      </w:r>
      <w:r>
        <w:rPr>
          <w:rStyle w:val="CharStyle219"/>
        </w:rPr>
        <w:tab/>
      </w:r>
      <w:r>
        <w:rPr>
          <w:rStyle w:val="CharStyle337"/>
        </w:rPr>
        <w:t>ξ</w:t>
        <w:tab/>
      </w:r>
      <w:r>
        <w:rPr>
          <w:rStyle w:val="CharStyle219"/>
        </w:rPr>
        <w:t>t</w:t>
      </w:r>
      <w:r>
        <w:rPr>
          <w:rStyle w:val="CharStyle363"/>
          <w:vertAlign w:val="superscript"/>
        </w:rPr>
        <w:t>0</w:t>
      </w:r>
      <w:r>
        <w:rPr>
          <w:rStyle w:val="CharStyle219"/>
        </w:rPr>
        <w:tab/>
        <w:t xml:space="preserve">(o </w:t>
      </w:r>
      <w:r>
        <w:rPr>
          <w:rStyle w:val="CharStyle337"/>
        </w:rPr>
        <w:t>ξ</w:t>
        <w:tab/>
      </w:r>
      <w:r>
        <w:rPr>
          <w:rStyle w:val="CharStyle219"/>
        </w:rPr>
        <w:t>m),</w:t>
        <w:tab/>
        <w:t>u</w:t>
      </w:r>
      <w:r>
        <w:rPr>
          <w:rStyle w:val="CharStyle219"/>
          <w:vertAlign w:val="superscript"/>
        </w:rPr>
        <w:t>p</w:t>
      </w:r>
      <w:r>
        <w:rPr>
          <w:rStyle w:val="CharStyle219"/>
        </w:rPr>
        <w:tab/>
      </w:r>
      <w:r>
        <w:rPr>
          <w:rStyle w:val="CharStyle337"/>
        </w:rPr>
        <w:t xml:space="preserve">ξ </w:t>
      </w:r>
      <w:r>
        <w:rPr>
          <w:rStyle w:val="CharStyle219"/>
        </w:rPr>
        <w:t>u</w:t>
      </w:r>
      <w:r>
        <w:rPr>
          <w:rStyle w:val="CharStyle363"/>
          <w:vertAlign w:val="superscript"/>
        </w:rPr>
        <w:t>0</w:t>
      </w:r>
      <w:r>
        <w:rPr>
          <w:rStyle w:val="CharStyle219"/>
        </w:rPr>
        <w:t xml:space="preserve"> o </w:t>
      </w:r>
      <w:r>
        <w:rPr>
          <w:rStyle w:val="CharStyle337"/>
        </w:rPr>
        <w:t xml:space="preserve">ξ </w:t>
      </w:r>
      <w:r>
        <w:rPr>
          <w:rStyle w:val="CharStyle363"/>
          <w:lang w:val="en-US" w:eastAsia="en-US" w:bidi="en-US"/>
        </w:rPr>
        <w:t>0</w:t>
      </w:r>
      <w:r>
        <w:rPr>
          <w:rStyle w:val="CharStyle219"/>
          <w:lang w:val="en-US" w:eastAsia="en-US" w:bidi="en-US"/>
        </w:rPr>
        <w:t xml:space="preserve"> </w:t>
      </w:r>
      <w:r>
        <w:rPr>
          <w:rStyle w:val="CharStyle219"/>
          <w:lang w:val="en-GB" w:eastAsia="en-GB" w:bidi="en-GB"/>
        </w:rPr>
        <w:t>(mod.</w:t>
        <w:tab/>
      </w:r>
      <w:r>
        <w:rPr>
          <w:rStyle w:val="CharStyle219"/>
        </w:rPr>
        <w:t>r),</w:t>
        <w:tab/>
        <w:t>y si al</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mismo tiempo los valores siguientes son congruentes a los segundos valores, i.e.,</w:t>
      </w:r>
    </w:p>
    <w:p>
      <w:pPr>
        <w:pStyle w:val="Style205"/>
        <w:tabs>
          <w:tab w:leader="none" w:pos="3929" w:val="left"/>
        </w:tabs>
        <w:widowControl w:val="0"/>
        <w:keepNext w:val="0"/>
        <w:keepLines w:val="0"/>
        <w:shd w:val="clear" w:color="auto" w:fill="auto"/>
        <w:bidi w:val="0"/>
        <w:jc w:val="both"/>
        <w:spacing w:before="0" w:after="183" w:line="340" w:lineRule="exact"/>
        <w:ind w:left="2560" w:right="0" w:firstLine="0"/>
      </w:pPr>
      <w:r>
        <w:rPr>
          <w:rStyle w:val="CharStyle219"/>
        </w:rPr>
        <w:t>t</w:t>
      </w:r>
      <w:r>
        <w:rPr>
          <w:rStyle w:val="CharStyle363"/>
          <w:vertAlign w:val="superscript"/>
        </w:rPr>
        <w:t>P+1</w:t>
      </w:r>
      <w:r>
        <w:rPr>
          <w:rStyle w:val="CharStyle219"/>
        </w:rPr>
        <w:t xml:space="preserve"> </w:t>
      </w:r>
      <w:r>
        <w:rPr>
          <w:rStyle w:val="CharStyle337"/>
        </w:rPr>
        <w:t xml:space="preserve">ξ </w:t>
      </w:r>
      <w:r>
        <w:rPr>
          <w:rStyle w:val="CharStyle219"/>
        </w:rPr>
        <w:t>t</w:t>
      </w:r>
      <w:r>
        <w:rPr>
          <w:rStyle w:val="CharStyle219"/>
          <w:vertAlign w:val="superscript"/>
        </w:rPr>
        <w:t>0</w:t>
      </w:r>
      <w:r>
        <w:rPr>
          <w:rStyle w:val="CharStyle219"/>
        </w:rPr>
        <w:t>,</w:t>
        <w:tab/>
        <w:t>u</w:t>
      </w:r>
      <w:r>
        <w:rPr>
          <w:rStyle w:val="CharStyle363"/>
          <w:vertAlign w:val="superscript"/>
        </w:rPr>
        <w:t>P+1</w:t>
      </w:r>
      <w:r>
        <w:rPr>
          <w:rStyle w:val="CharStyle219"/>
        </w:rPr>
        <w:t xml:space="preserve"> </w:t>
      </w:r>
      <w:r>
        <w:rPr>
          <w:rStyle w:val="CharStyle337"/>
        </w:rPr>
        <w:t xml:space="preserve">ξ </w:t>
      </w:r>
      <w:r>
        <w:rPr>
          <w:rStyle w:val="CharStyle219"/>
        </w:rPr>
        <w:t>u</w:t>
      </w:r>
      <w:r>
        <w:rPr>
          <w:rStyle w:val="CharStyle363"/>
          <w:vertAlign w:val="superscript"/>
        </w:rPr>
        <w:t>0</w:t>
      </w:r>
      <w:r>
        <w:rPr>
          <w:rStyle w:val="CharStyle219"/>
        </w:rPr>
        <w:t xml:space="preserve"> </w:t>
      </w:r>
      <w:r>
        <w:rPr>
          <w:rStyle w:val="CharStyle219"/>
          <w:lang w:val="en-GB" w:eastAsia="en-GB" w:bidi="en-GB"/>
        </w:rPr>
        <w:t xml:space="preserve">(mod. </w:t>
      </w:r>
      <w:r>
        <w:rPr>
          <w:rStyle w:val="CharStyle219"/>
        </w:rPr>
        <w:t>r)</w:t>
      </w:r>
    </w:p>
    <w:p>
      <w:pPr>
        <w:pStyle w:val="Style205"/>
        <w:widowControl w:val="0"/>
        <w:keepNext w:val="0"/>
        <w:keepLines w:val="0"/>
        <w:shd w:val="clear" w:color="auto" w:fill="auto"/>
        <w:bidi w:val="0"/>
        <w:jc w:val="both"/>
        <w:spacing w:before="0" w:after="246" w:line="340" w:lineRule="exact"/>
        <w:ind w:left="0" w:right="0" w:firstLine="0"/>
      </w:pPr>
      <w:r>
        <w:rPr>
          <w:rStyle w:val="CharStyle219"/>
        </w:rPr>
        <w:t>se tendró tambien que</w:t>
      </w:r>
    </w:p>
    <w:p>
      <w:pPr>
        <w:pStyle w:val="Style205"/>
        <w:tabs>
          <w:tab w:leader="none" w:pos="4250" w:val="left"/>
          <w:tab w:leader="none" w:pos="5542" w:val="left"/>
        </w:tabs>
        <w:widowControl w:val="0"/>
        <w:keepNext w:val="0"/>
        <w:keepLines w:val="0"/>
        <w:shd w:val="clear" w:color="auto" w:fill="auto"/>
        <w:bidi w:val="0"/>
        <w:jc w:val="both"/>
        <w:spacing w:before="0" w:after="246" w:line="340" w:lineRule="exact"/>
        <w:ind w:left="1440" w:right="0" w:firstLine="0"/>
      </w:pPr>
      <w:r>
        <w:rPr>
          <w:rStyle w:val="CharStyle219"/>
        </w:rPr>
        <w:t>t</w:t>
      </w:r>
      <w:r>
        <w:rPr>
          <w:rStyle w:val="CharStyle363"/>
          <w:vertAlign w:val="superscript"/>
        </w:rPr>
        <w:t>P</w:t>
      </w:r>
      <w:r>
        <w:rPr>
          <w:rStyle w:val="CharStyle363"/>
        </w:rPr>
        <w:t>+</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t</w:t>
      </w:r>
      <w:r>
        <w:rPr>
          <w:rStyle w:val="CharStyle219"/>
          <w:vertAlign w:val="superscript"/>
        </w:rPr>
        <w:t>00</w:t>
      </w:r>
      <w:r>
        <w:rPr>
          <w:rStyle w:val="CharStyle219"/>
        </w:rPr>
        <w:t>, u</w:t>
      </w:r>
      <w:r>
        <w:rPr>
          <w:rStyle w:val="CharStyle363"/>
          <w:vertAlign w:val="superscript"/>
        </w:rPr>
        <w:t>P</w:t>
      </w:r>
      <w:r>
        <w:rPr>
          <w:rStyle w:val="CharStyle363"/>
        </w:rPr>
        <w:t>+</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u</w:t>
      </w:r>
      <w:r>
        <w:rPr>
          <w:rStyle w:val="CharStyle219"/>
          <w:vertAlign w:val="superscript"/>
        </w:rPr>
        <w:t>00</w:t>
      </w:r>
      <w:r>
        <w:rPr>
          <w:rStyle w:val="CharStyle219"/>
        </w:rPr>
        <w:t>;</w:t>
        <w:tab/>
        <w:t>t</w:t>
      </w:r>
      <w:r>
        <w:rPr>
          <w:rStyle w:val="CharStyle363"/>
          <w:vertAlign w:val="superscript"/>
        </w:rPr>
        <w:t>P</w:t>
      </w:r>
      <w:r>
        <w:rPr>
          <w:rStyle w:val="CharStyle363"/>
        </w:rPr>
        <w:t>+</w:t>
      </w:r>
      <w:r>
        <w:rPr>
          <w:rStyle w:val="CharStyle363"/>
          <w:vertAlign w:val="superscript"/>
        </w:rPr>
        <w:t>3</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t</w:t>
      </w:r>
      <w:r>
        <w:rPr>
          <w:rStyle w:val="CharStyle219"/>
          <w:vertAlign w:val="superscript"/>
        </w:rPr>
        <w:t>000</w:t>
      </w:r>
      <w:r>
        <w:rPr>
          <w:rStyle w:val="CharStyle219"/>
        </w:rPr>
        <w:t>,</w:t>
        <w:tab/>
        <w:t>u</w:t>
      </w:r>
      <w:r>
        <w:rPr>
          <w:rStyle w:val="CharStyle363"/>
          <w:vertAlign w:val="superscript"/>
        </w:rPr>
        <w:t>P</w:t>
      </w:r>
      <w:r>
        <w:rPr>
          <w:rStyle w:val="CharStyle363"/>
        </w:rPr>
        <w:t>+</w:t>
      </w:r>
      <w:r>
        <w:rPr>
          <w:rStyle w:val="CharStyle363"/>
          <w:vertAlign w:val="superscript"/>
        </w:rPr>
        <w:t>3</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u</w:t>
      </w:r>
      <w:r>
        <w:rPr>
          <w:rStyle w:val="CharStyle219"/>
          <w:vertAlign w:val="superscript"/>
        </w:rPr>
        <w:t>000</w:t>
      </w:r>
      <w:r>
        <w:rPr>
          <w:rStyle w:val="CharStyle219"/>
        </w:rPr>
        <w:t>; etc.</w:t>
      </w:r>
    </w:p>
    <w:p>
      <w:pPr>
        <w:pStyle w:val="Style205"/>
        <w:widowControl w:val="0"/>
        <w:keepNext w:val="0"/>
        <w:keepLines w:val="0"/>
        <w:shd w:val="clear" w:color="auto" w:fill="auto"/>
        <w:bidi w:val="0"/>
        <w:jc w:val="both"/>
        <w:spacing w:before="0" w:after="487" w:line="322" w:lineRule="exact"/>
        <w:ind w:left="0" w:right="0" w:firstLine="0"/>
      </w:pPr>
      <w:r>
        <w:rPr>
          <w:rStyle w:val="CharStyle219"/>
        </w:rPr>
        <w:t>Esto puede deducirse facilmente porque cada serie t</w:t>
      </w:r>
      <w:r>
        <w:rPr>
          <w:rStyle w:val="CharStyle219"/>
          <w:vertAlign w:val="superscript"/>
        </w:rPr>
        <w:t>0</w:t>
      </w:r>
      <w:r>
        <w:rPr>
          <w:rStyle w:val="CharStyle219"/>
        </w:rPr>
        <w:t>, t</w:t>
      </w:r>
      <w:r>
        <w:rPr>
          <w:rStyle w:val="CharStyle219"/>
          <w:vertAlign w:val="superscript"/>
        </w:rPr>
        <w:t>0</w:t>
      </w:r>
      <w:r>
        <w:rPr>
          <w:rStyle w:val="CharStyle219"/>
        </w:rPr>
        <w:t>, t</w:t>
      </w:r>
      <w:r>
        <w:rPr>
          <w:rStyle w:val="CharStyle219"/>
          <w:vertAlign w:val="superscript"/>
        </w:rPr>
        <w:t>00</w:t>
      </w:r>
      <w:r>
        <w:rPr>
          <w:rStyle w:val="CharStyle219"/>
        </w:rPr>
        <w:t>, etc., u</w:t>
      </w:r>
      <w:r>
        <w:rPr>
          <w:rStyle w:val="CharStyle219"/>
          <w:vertAlign w:val="superscript"/>
        </w:rPr>
        <w:t>0</w:t>
      </w:r>
      <w:r>
        <w:rPr>
          <w:rStyle w:val="CharStyle219"/>
        </w:rPr>
        <w:t>, u</w:t>
      </w:r>
      <w:r>
        <w:rPr>
          <w:rStyle w:val="CharStyle219"/>
          <w:vertAlign w:val="superscript"/>
        </w:rPr>
        <w:t>0</w:t>
      </w:r>
      <w:r>
        <w:rPr>
          <w:rStyle w:val="CharStyle219"/>
        </w:rPr>
        <w:t>, u</w:t>
      </w:r>
      <w:r>
        <w:rPr>
          <w:rStyle w:val="CharStyle219"/>
          <w:vertAlign w:val="superscript"/>
        </w:rPr>
        <w:t>00</w:t>
      </w:r>
      <w:r>
        <w:rPr>
          <w:rStyle w:val="CharStyle219"/>
        </w:rPr>
        <w:t>, etc. es una serie recurrente; esto es asó puesto que</w:t>
      </w:r>
    </w:p>
    <w:p>
      <w:pPr>
        <w:pStyle w:val="Style205"/>
        <w:tabs>
          <w:tab w:leader="none" w:pos="4250" w:val="left"/>
        </w:tabs>
        <w:widowControl w:val="0"/>
        <w:keepNext w:val="0"/>
        <w:keepLines w:val="0"/>
        <w:shd w:val="clear" w:color="auto" w:fill="auto"/>
        <w:bidi w:val="0"/>
        <w:jc w:val="both"/>
        <w:spacing w:before="0" w:after="0" w:line="240" w:lineRule="auto"/>
        <w:ind w:left="2340" w:right="0" w:firstLine="0"/>
      </w:pPr>
      <w:r>
        <w:rPr>
          <w:rStyle w:val="CharStyle219"/>
        </w:rPr>
        <w:t>t</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—t</w:t>
      </w:r>
      <w:r>
        <w:rPr>
          <w:rStyle w:val="CharStyle363"/>
          <w:vertAlign w:val="superscript"/>
        </w:rPr>
        <w:t>0</w:t>
      </w:r>
      <w:r>
        <w:rPr>
          <w:rStyle w:val="CharStyle219"/>
        </w:rPr>
        <w:t xml:space="preserve"> — t</w:t>
      </w:r>
      <w:r>
        <w:rPr>
          <w:rStyle w:val="CharStyle219"/>
          <w:vertAlign w:val="superscript"/>
        </w:rPr>
        <w:t>0</w:t>
      </w:r>
      <w:r>
        <w:rPr>
          <w:rStyle w:val="CharStyle219"/>
        </w:rPr>
        <w:t>,</w:t>
        <w:tab/>
        <w:t>t</w:t>
      </w:r>
      <w:r>
        <w:rPr>
          <w:rStyle w:val="CharStyle363"/>
          <w:vertAlign w:val="superscript"/>
        </w:rPr>
        <w:t>P</w:t>
      </w:r>
      <w:r>
        <w:rPr>
          <w:rStyle w:val="CharStyle363"/>
        </w:rPr>
        <w:t>+</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—t</w:t>
      </w:r>
      <w:r>
        <w:rPr>
          <w:rStyle w:val="CharStyle363"/>
          <w:vertAlign w:val="superscript"/>
        </w:rPr>
        <w:t>P+1</w:t>
      </w:r>
      <w:r>
        <w:rPr>
          <w:rStyle w:val="CharStyle219"/>
        </w:rPr>
        <w:t xml:space="preserve"> — t</w:t>
      </w:r>
      <w:r>
        <w:rPr>
          <w:rStyle w:val="CharStyle219"/>
          <w:vertAlign w:val="superscript"/>
        </w:rPr>
        <w:t>p</w:t>
      </w:r>
    </w:p>
    <w:p>
      <w:pPr>
        <w:pStyle w:val="Style205"/>
        <w:widowControl w:val="0"/>
        <w:keepNext w:val="0"/>
        <w:keepLines w:val="0"/>
        <w:shd w:val="clear" w:color="auto" w:fill="auto"/>
        <w:bidi w:val="0"/>
        <w:jc w:val="left"/>
        <w:spacing w:before="0" w:after="219" w:line="240" w:lineRule="auto"/>
        <w:ind w:left="2900" w:right="0" w:firstLine="0"/>
      </w:pPr>
      <w:r>
        <w:rPr>
          <w:rStyle w:val="CharStyle219"/>
        </w:rPr>
        <w:t>mm</w:t>
      </w:r>
    </w:p>
    <w:p>
      <w:pPr>
        <w:pStyle w:val="Style205"/>
        <w:widowControl w:val="0"/>
        <w:keepNext w:val="0"/>
        <w:keepLines w:val="0"/>
        <w:shd w:val="clear" w:color="auto" w:fill="auto"/>
        <w:bidi w:val="0"/>
        <w:jc w:val="both"/>
        <w:spacing w:before="0" w:after="0" w:line="340" w:lineRule="exact"/>
        <w:ind w:left="0" w:right="0" w:firstLine="0"/>
      </w:pPr>
      <w:r>
        <w:rPr>
          <w:rStyle w:val="CharStyle219"/>
        </w:rPr>
        <w:t>seróa</w:t>
      </w:r>
    </w:p>
    <w:p>
      <w:pPr>
        <w:pStyle w:val="Style205"/>
        <w:widowControl w:val="0"/>
        <w:keepNext w:val="0"/>
        <w:keepLines w:val="0"/>
        <w:shd w:val="clear" w:color="auto" w:fill="auto"/>
        <w:bidi w:val="0"/>
        <w:jc w:val="center"/>
        <w:spacing w:before="0" w:after="123" w:line="340" w:lineRule="exact"/>
        <w:ind w:left="0" w:right="0" w:firstLine="0"/>
      </w:pPr>
      <w:r>
        <w:rPr>
          <w:rStyle w:val="CharStyle219"/>
        </w:rPr>
        <w:t>t</w:t>
      </w:r>
      <w:r>
        <w:rPr>
          <w:rStyle w:val="CharStyle363"/>
          <w:vertAlign w:val="superscript"/>
        </w:rPr>
        <w:t>00</w:t>
      </w:r>
      <w:r>
        <w:rPr>
          <w:rStyle w:val="CharStyle219"/>
        </w:rPr>
        <w:t xml:space="preserve"> </w:t>
      </w:r>
      <w:r>
        <w:rPr>
          <w:rStyle w:val="CharStyle337"/>
        </w:rPr>
        <w:t xml:space="preserve">ξ </w:t>
      </w:r>
      <w:r>
        <w:rPr>
          <w:rStyle w:val="CharStyle219"/>
        </w:rPr>
        <w:t>tP</w:t>
      </w:r>
      <w:r>
        <w:rPr>
          <w:rStyle w:val="CharStyle507"/>
          <w:vertAlign w:val="superscript"/>
        </w:rPr>
        <w:t>-</w:t>
      </w:r>
      <w:r>
        <w:rPr>
          <w:rStyle w:val="CharStyle363"/>
          <w:vertAlign w:val="superscript"/>
        </w:rPr>
        <w:t>2</w:t>
      </w:r>
    </w:p>
    <w:p>
      <w:pPr>
        <w:pStyle w:val="Style205"/>
        <w:widowControl w:val="0"/>
        <w:keepNext w:val="0"/>
        <w:keepLines w:val="0"/>
        <w:shd w:val="clear" w:color="auto" w:fill="auto"/>
        <w:bidi w:val="0"/>
        <w:jc w:val="both"/>
        <w:spacing w:before="0" w:after="241" w:line="340" w:lineRule="exact"/>
        <w:ind w:left="0" w:right="0" w:firstLine="0"/>
      </w:pPr>
      <w:r>
        <w:rPr>
          <w:rStyle w:val="CharStyle219"/>
        </w:rPr>
        <w:t>y similarmente para el resto. Entonces se sigue que en general</w:t>
      </w:r>
    </w:p>
    <w:p>
      <w:pPr>
        <w:pStyle w:val="Style205"/>
        <w:tabs>
          <w:tab w:leader="none" w:pos="3929" w:val="left"/>
        </w:tabs>
        <w:widowControl w:val="0"/>
        <w:keepNext w:val="0"/>
        <w:keepLines w:val="0"/>
        <w:shd w:val="clear" w:color="auto" w:fill="auto"/>
        <w:bidi w:val="0"/>
        <w:jc w:val="both"/>
        <w:spacing w:before="0" w:after="0" w:line="340" w:lineRule="exact"/>
        <w:ind w:left="2560" w:right="0" w:firstLine="0"/>
      </w:pPr>
      <w:r>
        <w:rPr>
          <w:rStyle w:val="CharStyle219"/>
        </w:rPr>
        <w:t>t</w:t>
      </w:r>
      <w:r>
        <w:rPr>
          <w:rStyle w:val="CharStyle219"/>
          <w:vertAlign w:val="superscript"/>
        </w:rPr>
        <w:t>h</w:t>
      </w:r>
      <w:r>
        <w:rPr>
          <w:rStyle w:val="CharStyle219"/>
        </w:rPr>
        <w:t>+</w:t>
      </w:r>
      <w:r>
        <w:rPr>
          <w:rStyle w:val="CharStyle219"/>
          <w:vertAlign w:val="superscript"/>
        </w:rPr>
        <w:t>P</w:t>
      </w:r>
      <w:r>
        <w:rPr>
          <w:rStyle w:val="CharStyle219"/>
        </w:rPr>
        <w:t xml:space="preserve"> </w:t>
      </w:r>
      <w:r>
        <w:rPr>
          <w:rStyle w:val="CharStyle337"/>
        </w:rPr>
        <w:t xml:space="preserve">ξ </w:t>
      </w:r>
      <w:r>
        <w:rPr>
          <w:rStyle w:val="CharStyle219"/>
        </w:rPr>
        <w:t>t</w:t>
      </w:r>
      <w:r>
        <w:rPr>
          <w:rStyle w:val="CharStyle219"/>
          <w:vertAlign w:val="superscript"/>
        </w:rPr>
        <w:t>h</w:t>
      </w:r>
      <w:r>
        <w:rPr>
          <w:rStyle w:val="CharStyle219"/>
        </w:rPr>
        <w:t>,</w:t>
        <w:tab/>
        <w:t>u</w:t>
      </w:r>
      <w:r>
        <w:rPr>
          <w:rStyle w:val="CharStyle219"/>
          <w:vertAlign w:val="superscript"/>
        </w:rPr>
        <w:t>h</w:t>
      </w:r>
      <w:r>
        <w:rPr>
          <w:rStyle w:val="CharStyle219"/>
        </w:rPr>
        <w:t>+</w:t>
      </w:r>
      <w:r>
        <w:rPr>
          <w:rStyle w:val="CharStyle219"/>
          <w:vertAlign w:val="superscript"/>
        </w:rPr>
        <w:t>P</w:t>
      </w:r>
      <w:r>
        <w:rPr>
          <w:rStyle w:val="CharStyle219"/>
        </w:rPr>
        <w:t xml:space="preserve"> </w:t>
      </w:r>
      <w:r>
        <w:rPr>
          <w:rStyle w:val="CharStyle337"/>
        </w:rPr>
        <w:t xml:space="preserve">ξ </w:t>
      </w:r>
      <w:r>
        <w:rPr>
          <w:rStyle w:val="CharStyle219"/>
        </w:rPr>
        <w:t>u</w:t>
      </w:r>
      <w:r>
        <w:rPr>
          <w:rStyle w:val="CharStyle219"/>
          <w:vertAlign w:val="superscript"/>
        </w:rPr>
        <w:t>h</w:t>
      </w:r>
      <w:r>
        <w:rPr>
          <w:rStyle w:val="CharStyle219"/>
        </w:rPr>
        <w:t xml:space="preserve"> </w:t>
      </w:r>
      <w:r>
        <w:rPr>
          <w:rStyle w:val="CharStyle219"/>
          <w:lang w:val="en-GB" w:eastAsia="en-GB" w:bidi="en-GB"/>
        </w:rPr>
        <w:t xml:space="preserve">(mod. </w:t>
      </w:r>
      <w:r>
        <w:rPr>
          <w:rStyle w:val="CharStyle219"/>
        </w:rPr>
        <w:t>r)</w:t>
      </w:r>
      <w:r>
        <w:br w:type="page"/>
      </w:r>
    </w:p>
    <w:p>
      <w:pPr>
        <w:pStyle w:val="Style205"/>
        <w:widowControl w:val="0"/>
        <w:keepNext w:val="0"/>
        <w:keepLines w:val="0"/>
        <w:shd w:val="clear" w:color="auto" w:fill="auto"/>
        <w:bidi w:val="0"/>
        <w:jc w:val="left"/>
        <w:spacing w:before="0" w:after="262" w:line="340" w:lineRule="exact"/>
        <w:ind w:left="0" w:right="0" w:firstLine="0"/>
      </w:pPr>
      <w:r>
        <w:rPr>
          <w:rStyle w:val="CharStyle219"/>
        </w:rPr>
        <w:t xml:space="preserve">donde </w:t>
      </w:r>
      <w:r>
        <w:rPr>
          <w:rStyle w:val="CharStyle219"/>
          <w:lang w:val="la" w:eastAsia="la" w:bidi="la"/>
        </w:rPr>
        <w:t xml:space="preserve">h </w:t>
      </w:r>
      <w:r>
        <w:rPr>
          <w:rStyle w:val="CharStyle219"/>
        </w:rPr>
        <w:t xml:space="preserve">es cualquier número; </w:t>
      </w:r>
      <w:r>
        <w:rPr>
          <w:rStyle w:val="CharStyle219"/>
          <w:lang w:val="la" w:eastAsia="la" w:bidi="la"/>
        </w:rPr>
        <w:t xml:space="preserve">e incluso, </w:t>
      </w:r>
      <w:r>
        <w:rPr>
          <w:rStyle w:val="CharStyle219"/>
        </w:rPr>
        <w:t>más generalmente, si</w:t>
      </w:r>
    </w:p>
    <w:p>
      <w:pPr>
        <w:pStyle w:val="Style205"/>
        <w:tabs>
          <w:tab w:leader="none" w:pos="3425" w:val="left"/>
        </w:tabs>
        <w:widowControl w:val="0"/>
        <w:keepNext w:val="0"/>
        <w:keepLines w:val="0"/>
        <w:shd w:val="clear" w:color="auto" w:fill="auto"/>
        <w:bidi w:val="0"/>
        <w:jc w:val="both"/>
        <w:spacing w:before="0" w:after="281" w:line="340" w:lineRule="exact"/>
        <w:ind w:left="1260" w:right="0" w:firstLine="0"/>
      </w:pP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ν </w:t>
      </w:r>
      <w:r>
        <w:rPr>
          <w:rStyle w:val="CharStyle219"/>
          <w:lang w:val="en-GB" w:eastAsia="en-GB" w:bidi="en-GB"/>
        </w:rPr>
        <w:t xml:space="preserve">(mod. </w:t>
      </w:r>
      <w:r>
        <w:rPr>
          <w:rStyle w:val="CharStyle218"/>
          <w:lang w:val="el-GR" w:eastAsia="el-GR" w:bidi="el-GR"/>
        </w:rPr>
        <w:t>ρ),</w:t>
      </w:r>
      <w:r>
        <w:rPr>
          <w:rStyle w:val="CharStyle219"/>
          <w:lang w:val="el-GR" w:eastAsia="el-GR" w:bidi="el-GR"/>
        </w:rPr>
        <w:tab/>
      </w:r>
      <w:r>
        <w:rPr>
          <w:rStyle w:val="CharStyle219"/>
        </w:rPr>
        <w:t xml:space="preserve">entonces </w:t>
      </w:r>
      <w:r>
        <w:rPr>
          <w:rStyle w:val="CharStyle218"/>
          <w:lang w:val="la" w:eastAsia="la" w:bidi="la"/>
        </w:rPr>
        <w:t>t</w:t>
      </w:r>
      <w:r>
        <w:rPr>
          <w:rStyle w:val="CharStyle219"/>
          <w:lang w:val="la" w:eastAsia="la" w:bidi="la"/>
        </w:rPr>
        <w:t xml:space="preserve"> </w:t>
      </w:r>
      <w:r>
        <w:rPr>
          <w:rStyle w:val="CharStyle219"/>
          <w:lang w:val="en-US" w:eastAsia="en-US" w:bidi="en-US"/>
        </w:rPr>
        <w:t xml:space="preserve">= </w:t>
      </w:r>
      <w:r>
        <w:rPr>
          <w:rStyle w:val="CharStyle219"/>
        </w:rPr>
        <w:t>t</w:t>
      </w:r>
      <w:r>
        <w:rPr>
          <w:rStyle w:val="CharStyle219"/>
          <w:vertAlign w:val="superscript"/>
        </w:rPr>
        <w:t>v</w:t>
      </w:r>
      <w:r>
        <w:rPr>
          <w:rStyle w:val="CharStyle219"/>
        </w:rPr>
        <w:t xml:space="preserve">, </w:t>
      </w:r>
      <w:r>
        <w:rPr>
          <w:rStyle w:val="CharStyle218"/>
        </w:rPr>
        <w:t>u</w:t>
      </w:r>
      <w:r>
        <w:rPr>
          <w:rStyle w:val="CharStyle218"/>
          <w:vertAlign w:val="superscript"/>
        </w:rPr>
        <w:t>p</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v</w:t>
      </w:r>
      <w:r>
        <w:rPr>
          <w:rStyle w:val="CharStyle219"/>
        </w:rPr>
        <w:t xml:space="preserve"> </w:t>
      </w:r>
      <w:r>
        <w:rPr>
          <w:rStyle w:val="CharStyle219"/>
          <w:lang w:val="en-GB" w:eastAsia="en-GB" w:bidi="en-GB"/>
        </w:rPr>
        <w:t xml:space="preserve">(mod. </w:t>
      </w:r>
      <w:r>
        <w:rPr>
          <w:rStyle w:val="CharStyle219"/>
        </w:rPr>
        <w:t>r)</w:t>
      </w:r>
    </w:p>
    <w:p>
      <w:pPr>
        <w:pStyle w:val="Style205"/>
        <w:numPr>
          <w:ilvl w:val="0"/>
          <w:numId w:val="153"/>
        </w:numPr>
        <w:tabs>
          <w:tab w:leader="none" w:pos="1038" w:val="left"/>
        </w:tabs>
        <w:widowControl w:val="0"/>
        <w:keepNext w:val="0"/>
        <w:keepLines w:val="0"/>
        <w:shd w:val="clear" w:color="auto" w:fill="auto"/>
        <w:bidi w:val="0"/>
        <w:jc w:val="both"/>
        <w:spacing w:before="0" w:after="222" w:line="317" w:lineRule="exact"/>
        <w:ind w:left="0" w:right="0" w:firstLine="800"/>
      </w:pPr>
      <w:r>
        <w:rPr>
          <w:rStyle w:val="CharStyle219"/>
        </w:rPr>
        <w:t xml:space="preserve">Podemos siempre satisfacer las condiciones requeridas por la observaciún precedente; esto es, siempre puede encontrarse un índice </w:t>
      </w:r>
      <w:r>
        <w:rPr>
          <w:rStyle w:val="CharStyle219"/>
          <w:lang w:val="el-GR" w:eastAsia="el-GR" w:bidi="el-GR"/>
        </w:rPr>
        <w:t xml:space="preserve">ρ </w:t>
      </w:r>
      <w:r>
        <w:rPr>
          <w:rStyle w:val="CharStyle219"/>
        </w:rPr>
        <w:t>(para cualquier modulo dado r) para el cual sean</w:t>
      </w:r>
    </w:p>
    <w:p>
      <w:pPr>
        <w:pStyle w:val="Style205"/>
        <w:tabs>
          <w:tab w:leader="none" w:pos="4402" w:val="left"/>
        </w:tabs>
        <w:widowControl w:val="0"/>
        <w:keepNext w:val="0"/>
        <w:keepLines w:val="0"/>
        <w:shd w:val="clear" w:color="auto" w:fill="auto"/>
        <w:bidi w:val="0"/>
        <w:jc w:val="both"/>
        <w:spacing w:before="0" w:after="262" w:line="340" w:lineRule="exact"/>
        <w:ind w:left="2180" w:right="0" w:firstLine="0"/>
      </w:pPr>
      <w:r>
        <w:rPr>
          <w:rStyle w:val="CharStyle219"/>
        </w:rPr>
        <w:t>t</w:t>
      </w:r>
      <w:r>
        <w:rPr>
          <w:rStyle w:val="CharStyle219"/>
          <w:vertAlign w:val="superscript"/>
        </w:rPr>
        <w:t>p</w:t>
      </w:r>
      <w:r>
        <w:rPr>
          <w:rStyle w:val="CharStyle219"/>
        </w:rPr>
        <w:t xml:space="preserve"> </w:t>
      </w:r>
      <w:r>
        <w:rPr>
          <w:rStyle w:val="CharStyle219"/>
          <w:lang w:val="en-US" w:eastAsia="en-US" w:bidi="en-US"/>
        </w:rPr>
        <w:t xml:space="preserve">= </w:t>
      </w:r>
      <w:r>
        <w:rPr>
          <w:rStyle w:val="CharStyle219"/>
        </w:rPr>
        <w:t>t</w:t>
      </w:r>
      <w:r>
        <w:rPr>
          <w:rStyle w:val="CharStyle219"/>
          <w:vertAlign w:val="superscript"/>
        </w:rPr>
        <w:t>0</w:t>
      </w:r>
      <w:r>
        <w:rPr>
          <w:rStyle w:val="CharStyle219"/>
        </w:rPr>
        <w:t>, t</w:t>
      </w:r>
      <w:r>
        <w:rPr>
          <w:rStyle w:val="CharStyle363"/>
          <w:vertAlign w:val="superscript"/>
        </w:rPr>
        <w:t>p+1</w:t>
      </w:r>
      <w:r>
        <w:rPr>
          <w:rStyle w:val="CharStyle219"/>
        </w:rPr>
        <w:t xml:space="preserve"> </w:t>
      </w:r>
      <w:r>
        <w:rPr>
          <w:rStyle w:val="CharStyle219"/>
          <w:lang w:val="en-US" w:eastAsia="en-US" w:bidi="en-US"/>
        </w:rPr>
        <w:t xml:space="preserve">= </w:t>
      </w:r>
      <w:r>
        <w:rPr>
          <w:rStyle w:val="CharStyle219"/>
        </w:rPr>
        <w:t>t</w:t>
      </w:r>
      <w:r>
        <w:rPr>
          <w:rStyle w:val="CharStyle219"/>
          <w:vertAlign w:val="superscript"/>
        </w:rPr>
        <w:t>0</w:t>
      </w:r>
      <w:r>
        <w:rPr>
          <w:rStyle w:val="CharStyle219"/>
        </w:rPr>
        <w:t>,</w:t>
        <w:tab/>
        <w:t>u</w:t>
      </w:r>
      <w:r>
        <w:rPr>
          <w:rStyle w:val="CharStyle219"/>
          <w:vertAlign w:val="superscript"/>
        </w:rPr>
        <w:t>p</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0</w:t>
      </w:r>
      <w:r>
        <w:rPr>
          <w:rStyle w:val="CharStyle219"/>
        </w:rPr>
        <w:t>, u</w:t>
      </w:r>
      <w:r>
        <w:rPr>
          <w:rStyle w:val="CharStyle363"/>
          <w:vertAlign w:val="superscript"/>
        </w:rPr>
        <w:t>p+1</w:t>
      </w:r>
      <w:r>
        <w:rPr>
          <w:rStyle w:val="CharStyle219"/>
        </w:rPr>
        <w:t xml:space="preserve"> </w:t>
      </w:r>
      <w:r>
        <w:rPr>
          <w:rStyle w:val="CharStyle219"/>
          <w:lang w:val="en-US" w:eastAsia="en-US" w:bidi="en-US"/>
        </w:rPr>
        <w:t xml:space="preserve">= </w:t>
      </w:r>
      <w:r>
        <w:rPr>
          <w:rStyle w:val="CharStyle218"/>
        </w:rPr>
        <w:t>u</w:t>
      </w:r>
    </w:p>
    <w:p>
      <w:pPr>
        <w:pStyle w:val="Style205"/>
        <w:widowControl w:val="0"/>
        <w:keepNext w:val="0"/>
        <w:keepLines w:val="0"/>
        <w:shd w:val="clear" w:color="auto" w:fill="auto"/>
        <w:bidi w:val="0"/>
        <w:jc w:val="left"/>
        <w:spacing w:before="0" w:after="0" w:line="317" w:lineRule="exact"/>
        <w:ind w:left="0" w:right="0" w:firstLine="0"/>
      </w:pPr>
      <w:r>
        <w:rPr>
          <w:rStyle w:val="CharStyle219"/>
        </w:rPr>
        <w:t>Para mostrar esto, observamos:</w:t>
      </w:r>
    </w:p>
    <w:p>
      <w:pPr>
        <w:pStyle w:val="Style205"/>
        <w:widowControl w:val="0"/>
        <w:keepNext w:val="0"/>
        <w:keepLines w:val="0"/>
        <w:shd w:val="clear" w:color="auto" w:fill="auto"/>
        <w:bidi w:val="0"/>
        <w:jc w:val="both"/>
        <w:spacing w:before="0" w:after="0" w:line="317" w:lineRule="exact"/>
        <w:ind w:left="0" w:right="0" w:firstLine="800"/>
      </w:pPr>
      <w:r>
        <w:rPr>
          <w:rStyle w:val="CharStyle218"/>
        </w:rPr>
        <w:t>Primero,</w:t>
      </w:r>
      <w:r>
        <w:rPr>
          <w:rStyle w:val="CharStyle219"/>
        </w:rPr>
        <w:t xml:space="preserve"> que la tercera condición siempre puede satisfacerse. Pues por los criterios dados en </w:t>
      </w:r>
      <w:r>
        <w:rPr>
          <w:rStyle w:val="CharStyle363"/>
          <w:lang w:val="en-US" w:eastAsia="en-US" w:bidi="en-US"/>
        </w:rPr>
        <w:t>1</w:t>
      </w:r>
      <w:r>
        <w:rPr>
          <w:rStyle w:val="CharStyle219"/>
          <w:lang w:val="en-US" w:eastAsia="en-US" w:bidi="en-US"/>
        </w:rPr>
        <w:t xml:space="preserve">) </w:t>
      </w:r>
      <w:r>
        <w:rPr>
          <w:rStyle w:val="CharStyle219"/>
        </w:rPr>
        <w:t>es claro que la ecuacion p</w:t>
      </w:r>
      <w:r>
        <w:rPr>
          <w:rStyle w:val="CharStyle363"/>
          <w:vertAlign w:val="superscript"/>
        </w:rPr>
        <w:t>2</w:t>
      </w:r>
      <w:r>
        <w:rPr>
          <w:rStyle w:val="CharStyle219"/>
        </w:rPr>
        <w:t xml:space="preserve"> — r</w:t>
      </w:r>
      <w:r>
        <w:rPr>
          <w:rStyle w:val="CharStyle363"/>
          <w:vertAlign w:val="superscript"/>
        </w:rPr>
        <w:t>2</w:t>
      </w:r>
      <w:r>
        <w:rPr>
          <w:rStyle w:val="CharStyle219"/>
        </w:rPr>
        <w:t>Dq</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es resoluble, y si se supone que los valores positivos menores de p y q (excepto </w:t>
      </w:r>
      <w:r>
        <w:rPr>
          <w:rStyle w:val="CharStyle218"/>
        </w:rPr>
        <w:t>m</w:t>
      </w:r>
      <w:r>
        <w:rPr>
          <w:rStyle w:val="CharStyle219"/>
        </w:rPr>
        <w:t xml:space="preserve"> y </w:t>
      </w:r>
      <w:r>
        <w:rPr>
          <w:rStyle w:val="CharStyle219"/>
          <w:lang w:val="en-US" w:eastAsia="en-US" w:bidi="en-US"/>
        </w:rPr>
        <w:t xml:space="preserve">0) </w:t>
      </w:r>
      <w:r>
        <w:rPr>
          <w:rStyle w:val="CharStyle219"/>
        </w:rPr>
        <w:t xml:space="preserve">son </w:t>
      </w:r>
      <w:r>
        <w:rPr>
          <w:rStyle w:val="CharStyle218"/>
        </w:rPr>
        <w:t>P</w:t>
      </w:r>
      <w:r>
        <w:rPr>
          <w:rStyle w:val="CharStyle219"/>
        </w:rPr>
        <w:t xml:space="preserve"> y Q, manifiestamente t </w:t>
      </w:r>
      <w:r>
        <w:rPr>
          <w:rStyle w:val="CharStyle219"/>
          <w:lang w:val="en-US" w:eastAsia="en-US" w:bidi="en-US"/>
        </w:rPr>
        <w:t xml:space="preserve">= </w:t>
      </w:r>
      <w:r>
        <w:rPr>
          <w:rStyle w:val="CharStyle219"/>
        </w:rPr>
        <w:t xml:space="preserve">P y u </w:t>
      </w:r>
      <w:r>
        <w:rPr>
          <w:rStyle w:val="CharStyle219"/>
          <w:lang w:val="en-US" w:eastAsia="en-US" w:bidi="en-US"/>
        </w:rPr>
        <w:t xml:space="preserve">= </w:t>
      </w:r>
      <w:r>
        <w:rPr>
          <w:rStyle w:val="CharStyle219"/>
        </w:rPr>
        <w:t>rQ estará entre los valores de t y u. Por lo tanto P y rQ estarán contenidos en las sucesiones t</w:t>
      </w:r>
      <w:r>
        <w:rPr>
          <w:rStyle w:val="CharStyle219"/>
          <w:vertAlign w:val="superscript"/>
        </w:rPr>
        <w:t>0</w:t>
      </w:r>
      <w:r>
        <w:rPr>
          <w:rStyle w:val="CharStyle219"/>
        </w:rPr>
        <w:t>, t</w:t>
      </w:r>
      <w:r>
        <w:rPr>
          <w:rStyle w:val="CharStyle219"/>
          <w:vertAlign w:val="superscript"/>
        </w:rPr>
        <w:t>0</w:t>
      </w:r>
      <w:r>
        <w:rPr>
          <w:rStyle w:val="CharStyle219"/>
        </w:rPr>
        <w:t>, etc., u</w:t>
      </w:r>
      <w:r>
        <w:rPr>
          <w:rStyle w:val="CharStyle219"/>
          <w:vertAlign w:val="superscript"/>
        </w:rPr>
        <w:t>0</w:t>
      </w:r>
      <w:r>
        <w:rPr>
          <w:rStyle w:val="CharStyle219"/>
        </w:rPr>
        <w:t>, u</w:t>
      </w:r>
      <w:r>
        <w:rPr>
          <w:rStyle w:val="CharStyle219"/>
          <w:vertAlign w:val="superscript"/>
        </w:rPr>
        <w:t>0</w:t>
      </w:r>
      <w:r>
        <w:rPr>
          <w:rStyle w:val="CharStyle219"/>
        </w:rPr>
        <w:t xml:space="preserve">, etc., y si P </w:t>
      </w:r>
      <w:r>
        <w:rPr>
          <w:rStyle w:val="CharStyle219"/>
          <w:lang w:val="en-US" w:eastAsia="en-US" w:bidi="en-US"/>
        </w:rPr>
        <w:t xml:space="preserve">= </w:t>
      </w:r>
      <w:r>
        <w:rPr>
          <w:rStyle w:val="CharStyle219"/>
        </w:rPr>
        <w:t>t</w:t>
      </w:r>
      <w:r>
        <w:rPr>
          <w:rStyle w:val="CharStyle219"/>
          <w:vertAlign w:val="superscript"/>
        </w:rPr>
        <w:t>A</w:t>
      </w:r>
      <w:r>
        <w:rPr>
          <w:rStyle w:val="CharStyle219"/>
        </w:rPr>
        <w:t xml:space="preserve"> y rQ </w:t>
      </w:r>
      <w:r>
        <w:rPr>
          <w:rStyle w:val="CharStyle219"/>
          <w:lang w:val="en-US" w:eastAsia="en-US" w:bidi="en-US"/>
        </w:rPr>
        <w:t xml:space="preserve">= </w:t>
      </w:r>
      <w:r>
        <w:rPr>
          <w:rStyle w:val="CharStyle219"/>
        </w:rPr>
        <w:t>u</w:t>
      </w:r>
      <w:r>
        <w:rPr>
          <w:rStyle w:val="CharStyle219"/>
          <w:vertAlign w:val="superscript"/>
        </w:rPr>
        <w:t xml:space="preserve">A </w:t>
      </w:r>
      <w:r>
        <w:rPr>
          <w:rStyle w:val="CharStyle219"/>
        </w:rPr>
        <w:t>tendremos u</w:t>
      </w:r>
      <w:r>
        <w:rPr>
          <w:rStyle w:val="CharStyle219"/>
          <w:vertAlign w:val="superscript"/>
        </w:rPr>
        <w:t>A</w:t>
      </w:r>
      <w:r>
        <w:rPr>
          <w:rStyle w:val="CharStyle219"/>
        </w:rPr>
        <w:t xml:space="preserve">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 </w:t>
      </w:r>
      <w:r>
        <w:rPr>
          <w:rStyle w:val="CharStyle219"/>
        </w:rPr>
        <w:t>u</w:t>
      </w:r>
      <w:r>
        <w:rPr>
          <w:rStyle w:val="CharStyle363"/>
          <w:vertAlign w:val="superscript"/>
        </w:rPr>
        <w:t>0</w:t>
      </w:r>
      <w:r>
        <w:rPr>
          <w:rStyle w:val="CharStyle219"/>
        </w:rPr>
        <w:t xml:space="preserve"> </w:t>
      </w:r>
      <w:r>
        <w:rPr>
          <w:rStyle w:val="CharStyle219"/>
          <w:lang w:val="en-GB" w:eastAsia="en-GB" w:bidi="en-GB"/>
        </w:rPr>
        <w:t xml:space="preserve">(mod. </w:t>
      </w:r>
      <w:r>
        <w:rPr>
          <w:rStyle w:val="CharStyle219"/>
        </w:rPr>
        <w:t>r). Mas aun, se ve que entre u</w:t>
      </w:r>
      <w:r>
        <w:rPr>
          <w:rStyle w:val="CharStyle363"/>
          <w:vertAlign w:val="superscript"/>
        </w:rPr>
        <w:t>0</w:t>
      </w:r>
      <w:r>
        <w:rPr>
          <w:rStyle w:val="CharStyle219"/>
        </w:rPr>
        <w:t xml:space="preserve"> y u</w:t>
      </w:r>
      <w:r>
        <w:rPr>
          <w:rStyle w:val="CharStyle219"/>
          <w:vertAlign w:val="superscript"/>
        </w:rPr>
        <w:t>A</w:t>
      </w:r>
      <w:r>
        <w:rPr>
          <w:rStyle w:val="CharStyle219"/>
        </w:rPr>
        <w:t xml:space="preserve"> no existirá ningun termino que sea congruente a u</w:t>
      </w:r>
      <w:r>
        <w:rPr>
          <w:rStyle w:val="CharStyle363"/>
          <w:vertAlign w:val="superscript"/>
        </w:rPr>
        <w:t>0</w:t>
      </w:r>
      <w:r>
        <w:rPr>
          <w:rStyle w:val="CharStyle219"/>
        </w:rPr>
        <w:t xml:space="preserve"> segun el modulo r.</w:t>
      </w:r>
    </w:p>
    <w:p>
      <w:pPr>
        <w:pStyle w:val="Style205"/>
        <w:widowControl w:val="0"/>
        <w:keepNext w:val="0"/>
        <w:keepLines w:val="0"/>
        <w:shd w:val="clear" w:color="auto" w:fill="auto"/>
        <w:bidi w:val="0"/>
        <w:jc w:val="both"/>
        <w:spacing w:before="0" w:after="0" w:line="317" w:lineRule="exact"/>
        <w:ind w:left="0" w:right="0" w:firstLine="800"/>
      </w:pPr>
      <w:r>
        <w:pict>
          <v:shape id="_x0000_s1362" type="#_x0000_t202" style="position:absolute;margin-left:5.e-002pt;margin-top:109.55pt;width:60.pt;height:20.1pt;z-index:-125829144;mso-wrap-distance-left:5.pt;mso-wrap-distance-right:109.9pt;mso-wrap-distance-bottom:1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entonces</w:t>
                  </w:r>
                </w:p>
              </w:txbxContent>
            </v:textbox>
            <w10:wrap type="topAndBottom" anchorx="margin"/>
          </v:shape>
        </w:pict>
      </w:r>
      <w:r>
        <w:pict>
          <v:shape id="_x0000_s1363" type="#_x0000_t202" style="position:absolute;margin-left:110.4pt;margin-top:73.05pt;width:215.05pt;height:24.45pt;z-index:-125829143;mso-wrap-distance-left:110.4pt;mso-wrap-distance-right:111.8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t</w:t>
                  </w:r>
                  <w:r>
                    <w:rPr>
                      <w:rStyle w:val="CharStyle216"/>
                      <w:vertAlign w:val="superscript"/>
                    </w:rPr>
                    <w:t>2A</w:t>
                  </w:r>
                  <w:r>
                    <w:rPr>
                      <w:rStyle w:val="CharStyle216"/>
                    </w:rPr>
                    <w:t xml:space="preserve"> </w:t>
                  </w:r>
                  <w:r>
                    <w:rPr>
                      <w:rStyle w:val="CharStyle216"/>
                      <w:lang w:val="en-US" w:eastAsia="en-US" w:bidi="en-US"/>
                    </w:rPr>
                    <w:t xml:space="preserve">= </w:t>
                  </w:r>
                  <w:r>
                    <w:rPr>
                      <w:rStyle w:val="CharStyle216"/>
                    </w:rPr>
                    <w:t>— (t</w:t>
                  </w:r>
                  <w:r>
                    <w:rPr>
                      <w:rStyle w:val="CharStyle216"/>
                      <w:vertAlign w:val="superscript"/>
                    </w:rPr>
                    <w:t>2A</w:t>
                  </w:r>
                  <w:r>
                    <w:rPr>
                      <w:rStyle w:val="CharStyle216"/>
                    </w:rPr>
                    <w:t xml:space="preserve"> </w:t>
                  </w:r>
                  <w:r>
                    <w:rPr>
                      <w:rStyle w:val="CharStyle216"/>
                      <w:lang w:val="en-US" w:eastAsia="en-US" w:bidi="en-US"/>
                    </w:rPr>
                    <w:t xml:space="preserve">+ </w:t>
                  </w:r>
                  <w:r>
                    <w:rPr>
                      <w:rStyle w:val="CharStyle216"/>
                    </w:rPr>
                    <w:t>Du</w:t>
                  </w:r>
                  <w:r>
                    <w:rPr>
                      <w:rStyle w:val="CharStyle216"/>
                      <w:vertAlign w:val="superscript"/>
                    </w:rPr>
                    <w:t>2A</w:t>
                  </w:r>
                  <w:r>
                    <w:rPr>
                      <w:rStyle w:val="CharStyle216"/>
                    </w:rPr>
                    <w:t xml:space="preserve">) </w:t>
                  </w:r>
                  <w:r>
                    <w:rPr>
                      <w:rStyle w:val="CharStyle216"/>
                      <w:lang w:val="en-US" w:eastAsia="en-US" w:bidi="en-US"/>
                    </w:rPr>
                    <w:t xml:space="preserve">= </w:t>
                  </w:r>
                  <w:r>
                    <w:rPr>
                      <w:rStyle w:val="CharStyle216"/>
                    </w:rPr>
                    <w:t>— (m</w:t>
                  </w:r>
                  <w:r>
                    <w:rPr>
                      <w:rStyle w:val="CharStyle369"/>
                      <w:vertAlign w:val="superscript"/>
                    </w:rPr>
                    <w:t>2</w:t>
                  </w:r>
                  <w:r>
                    <w:rPr>
                      <w:rStyle w:val="CharStyle216"/>
                    </w:rPr>
                    <w:t xml:space="preserve"> </w:t>
                  </w:r>
                  <w:r>
                    <w:rPr>
                      <w:rStyle w:val="CharStyle216"/>
                      <w:lang w:val="en-US" w:eastAsia="en-US" w:bidi="en-US"/>
                    </w:rPr>
                    <w:t xml:space="preserve">+ </w:t>
                  </w:r>
                  <w:r>
                    <w:rPr>
                      <w:rStyle w:val="CharStyle216"/>
                    </w:rPr>
                    <w:t>2Du</w:t>
                  </w:r>
                  <w:r>
                    <w:rPr>
                      <w:rStyle w:val="CharStyle216"/>
                      <w:vertAlign w:val="superscript"/>
                    </w:rPr>
                    <w:t>2A</w:t>
                  </w:r>
                  <w:r>
                    <w:rPr>
                      <w:rStyle w:val="CharStyle216"/>
                    </w:rPr>
                    <w:t>)</w:t>
                  </w:r>
                </w:p>
              </w:txbxContent>
            </v:textbox>
            <w10:wrap type="topAndBottom" anchorx="margin"/>
          </v:shape>
        </w:pict>
      </w:r>
      <w:r>
        <w:pict>
          <v:shape id="_x0000_s1364" type="#_x0000_t202" style="position:absolute;margin-left:142.1pt;margin-top:87.2pt;width:17.75pt;height:18.9pt;z-index:-125829142;mso-wrap-distance-left:5.pt;mso-wrap-distance-right:5.pt;mso-wrap-distance-bottom:34.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365" type="#_x0000_t202" style="position:absolute;margin-left:236.15pt;margin-top:87.2pt;width:17.3pt;height:18.9pt;z-index:-125829141;mso-wrap-distance-left:5.pt;mso-wrap-distance-right:5.pt;mso-wrap-distance-bottom:20.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w:t>
                  </w:r>
                </w:p>
              </w:txbxContent>
            </v:textbox>
            <w10:wrap type="topAndBottom" anchorx="margin"/>
          </v:shape>
        </w:pict>
      </w:r>
      <w:r>
        <w:pict>
          <v:shape id="_x0000_s1366" type="#_x0000_t202" style="position:absolute;margin-left:169.9pt;margin-top:122.pt;width:84.pt;height:20.35pt;z-index:-125829140;mso-wrap-distance-left:5.pt;mso-wrap-distance-right:5.pt;mso-position-horizontal-relative:margin" filled="f" stroked="f">
            <v:textbox style="mso-fit-shape-to-text:t" inset="0,0,0,0">
              <w:txbxContent>
                <w:p>
                  <w:pPr>
                    <w:pStyle w:val="Style205"/>
                    <w:tabs>
                      <w:tab w:leader="none" w:pos="1142" w:val="left"/>
                    </w:tabs>
                    <w:widowControl w:val="0"/>
                    <w:keepNext w:val="0"/>
                    <w:keepLines w:val="0"/>
                    <w:shd w:val="clear" w:color="auto" w:fill="auto"/>
                    <w:bidi w:val="0"/>
                    <w:jc w:val="both"/>
                    <w:spacing w:before="0" w:after="0" w:line="340" w:lineRule="exact"/>
                    <w:ind w:left="0" w:right="0" w:firstLine="0"/>
                  </w:pPr>
                  <w:r>
                    <w:rPr>
                      <w:rStyle w:val="CharStyle216"/>
                    </w:rPr>
                    <w:t>t</w:t>
                  </w:r>
                  <w:r>
                    <w:rPr>
                      <w:rStyle w:val="CharStyle216"/>
                      <w:vertAlign w:val="superscript"/>
                    </w:rPr>
                    <w:t>2A</w:t>
                  </w:r>
                  <w:r>
                    <w:rPr>
                      <w:rStyle w:val="CharStyle216"/>
                    </w:rPr>
                    <w:t xml:space="preserve"> _ </w:t>
                  </w:r>
                  <w:r>
                    <w:rPr>
                      <w:rStyle w:val="CharStyle216"/>
                      <w:lang w:val="la" w:eastAsia="la" w:bidi="la"/>
                    </w:rPr>
                    <w:t>t</w:t>
                  </w:r>
                  <w:r>
                    <w:rPr>
                      <w:rStyle w:val="CharStyle369"/>
                      <w:lang w:val="la" w:eastAsia="la" w:bidi="la"/>
                      <w:vertAlign w:val="superscript"/>
                    </w:rPr>
                    <w:t>0</w:t>
                  </w:r>
                  <w:r>
                    <w:rPr>
                      <w:rStyle w:val="CharStyle216"/>
                      <w:lang w:val="la" w:eastAsia="la" w:bidi="la"/>
                    </w:rPr>
                    <w:tab/>
                  </w:r>
                  <w:r>
                    <w:rPr>
                      <w:rStyle w:val="CharStyle216"/>
                    </w:rPr>
                    <w:t>2Du'</w:t>
                  </w:r>
                </w:p>
              </w:txbxContent>
            </v:textbox>
            <w10:wrap type="topAndBottom" anchorx="margin"/>
          </v:shape>
        </w:pict>
      </w:r>
      <w:r>
        <w:pict>
          <v:shape id="_x0000_s1367" type="#_x0000_t202" style="position:absolute;margin-left:252.5pt;margin-top:119.85pt;width:14.4pt;height:19.4pt;z-index:-125829139;mso-wrap-distance-left:5.pt;mso-wrap-distance-right:170.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2A</w:t>
                  </w:r>
                </w:p>
              </w:txbxContent>
            </v:textbox>
            <w10:wrap type="topAndBottom" anchorx="margin"/>
          </v:shape>
        </w:pict>
      </w:r>
      <w:r>
        <w:rPr>
          <w:rStyle w:val="CharStyle218"/>
        </w:rPr>
        <w:t>Segundo,</w:t>
      </w:r>
      <w:r>
        <w:rPr>
          <w:rStyle w:val="CharStyle219"/>
        </w:rPr>
        <w:t xml:space="preserve"> si las otras tres condiciones se cumplen, es decir, si u</w:t>
      </w:r>
      <w:r>
        <w:rPr>
          <w:rStyle w:val="CharStyle363"/>
          <w:vertAlign w:val="superscript"/>
        </w:rPr>
        <w:t>A+1</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0</w:t>
      </w:r>
      <w:r>
        <w:rPr>
          <w:rStyle w:val="CharStyle219"/>
        </w:rPr>
        <w:t>, t</w:t>
      </w:r>
      <w:r>
        <w:rPr>
          <w:rStyle w:val="CharStyle219"/>
          <w:vertAlign w:val="superscript"/>
        </w:rPr>
        <w:t>A</w:t>
      </w:r>
      <w:r>
        <w:rPr>
          <w:rStyle w:val="CharStyle219"/>
        </w:rPr>
        <w:t xml:space="preserve"> </w:t>
      </w:r>
      <w:r>
        <w:rPr>
          <w:rStyle w:val="CharStyle219"/>
          <w:lang w:val="en-US" w:eastAsia="en-US" w:bidi="en-US"/>
        </w:rPr>
        <w:t xml:space="preserve">= </w:t>
      </w:r>
      <w:r>
        <w:rPr>
          <w:rStyle w:val="CharStyle219"/>
        </w:rPr>
        <w:t>t</w:t>
      </w:r>
      <w:r>
        <w:rPr>
          <w:rStyle w:val="CharStyle219"/>
          <w:vertAlign w:val="superscript"/>
        </w:rPr>
        <w:t>0</w:t>
      </w:r>
      <w:r>
        <w:rPr>
          <w:rStyle w:val="CharStyle219"/>
        </w:rPr>
        <w:t>, t</w:t>
      </w:r>
      <w:r>
        <w:rPr>
          <w:rStyle w:val="CharStyle363"/>
        </w:rPr>
        <w:t>^</w:t>
      </w:r>
      <w:r>
        <w:rPr>
          <w:rStyle w:val="CharStyle363"/>
          <w:vertAlign w:val="superscript"/>
        </w:rPr>
        <w:t>+1</w:t>
      </w:r>
      <w:r>
        <w:rPr>
          <w:rStyle w:val="CharStyle219"/>
        </w:rPr>
        <w:t xml:space="preserve"> </w:t>
      </w:r>
      <w:r>
        <w:rPr>
          <w:rStyle w:val="CharStyle219"/>
          <w:lang w:val="en-US" w:eastAsia="en-US" w:bidi="en-US"/>
        </w:rPr>
        <w:t xml:space="preserve">= </w:t>
      </w:r>
      <w:r>
        <w:rPr>
          <w:rStyle w:val="CharStyle219"/>
        </w:rPr>
        <w:t>t</w:t>
      </w:r>
      <w:r>
        <w:rPr>
          <w:rStyle w:val="CharStyle219"/>
          <w:vertAlign w:val="superscript"/>
        </w:rPr>
        <w:t>0</w:t>
      </w:r>
      <w:r>
        <w:rPr>
          <w:rStyle w:val="CharStyle219"/>
        </w:rPr>
        <w:t xml:space="preserve">, entonces se debe poner </w:t>
      </w:r>
      <w:r>
        <w:rPr>
          <w:rStyle w:val="CharStyle219"/>
          <w:lang w:val="el-GR" w:eastAsia="el-GR" w:bidi="el-GR"/>
        </w:rPr>
        <w:t xml:space="preserve">ρ </w:t>
      </w:r>
      <w:r>
        <w:rPr>
          <w:rStyle w:val="CharStyle219"/>
          <w:lang w:val="en-US" w:eastAsia="en-US" w:bidi="en-US"/>
        </w:rPr>
        <w:t xml:space="preserve">= </w:t>
      </w:r>
      <w:r>
        <w:rPr>
          <w:rStyle w:val="CharStyle219"/>
          <w:lang w:val="el-GR" w:eastAsia="el-GR" w:bidi="el-GR"/>
        </w:rPr>
        <w:t xml:space="preserve">λ. </w:t>
      </w:r>
      <w:r>
        <w:rPr>
          <w:rStyle w:val="CharStyle219"/>
        </w:rPr>
        <w:t xml:space="preserve">Pero, si una u otra de estas condiciones no se cumple, podemos con certeza poner </w:t>
      </w:r>
      <w:r>
        <w:rPr>
          <w:rStyle w:val="CharStyle219"/>
          <w:lang w:val="el-GR" w:eastAsia="el-GR" w:bidi="el-GR"/>
        </w:rPr>
        <w:t xml:space="preserve">ρ </w:t>
      </w:r>
      <w:r>
        <w:rPr>
          <w:rStyle w:val="CharStyle219"/>
          <w:lang w:val="en-US" w:eastAsia="en-US" w:bidi="en-US"/>
        </w:rPr>
        <w:t xml:space="preserve">= </w:t>
      </w:r>
      <w:r>
        <w:rPr>
          <w:rStyle w:val="CharStyle219"/>
          <w:lang w:val="el-GR" w:eastAsia="el-GR" w:bidi="el-GR"/>
        </w:rPr>
        <w:t xml:space="preserve">2λ. </w:t>
      </w:r>
      <w:r>
        <w:rPr>
          <w:rStyle w:val="CharStyle219"/>
        </w:rPr>
        <w:t xml:space="preserve">En efecto, de la ecuacion </w:t>
      </w:r>
      <w:r>
        <w:rPr>
          <w:rStyle w:val="CharStyle219"/>
          <w:lang w:val="en-US" w:eastAsia="en-US" w:bidi="en-US"/>
        </w:rPr>
        <w:t xml:space="preserve">[1] </w:t>
      </w:r>
      <w:r>
        <w:rPr>
          <w:rStyle w:val="CharStyle219"/>
        </w:rPr>
        <w:t>y las formulas generales para t</w:t>
      </w:r>
      <w:r>
        <w:rPr>
          <w:rStyle w:val="CharStyle219"/>
          <w:vertAlign w:val="superscript"/>
        </w:rPr>
        <w:t>e</w:t>
      </w:r>
      <w:r>
        <w:rPr>
          <w:rStyle w:val="CharStyle219"/>
        </w:rPr>
        <w:t xml:space="preserve"> y u</w:t>
      </w:r>
      <w:r>
        <w:rPr>
          <w:rStyle w:val="CharStyle219"/>
          <w:vertAlign w:val="superscript"/>
        </w:rPr>
        <w:t>e</w:t>
      </w:r>
      <w:r>
        <w:rPr>
          <w:rStyle w:val="CharStyle219"/>
        </w:rPr>
        <w:t xml:space="preserve"> del artículo precedente se deduce</w:t>
      </w:r>
    </w:p>
    <w:p>
      <w:pPr>
        <w:pStyle w:val="Style205"/>
        <w:tabs>
          <w:tab w:leader="none" w:pos="4770" w:val="left"/>
        </w:tabs>
        <w:widowControl w:val="0"/>
        <w:keepNext w:val="0"/>
        <w:keepLines w:val="0"/>
        <w:shd w:val="clear" w:color="auto" w:fill="auto"/>
        <w:bidi w:val="0"/>
        <w:jc w:val="both"/>
        <w:spacing w:before="0" w:after="10" w:line="340" w:lineRule="exact"/>
        <w:ind w:left="3800" w:right="0" w:firstLine="0"/>
      </w:pPr>
      <w:r>
        <w:rPr>
          <w:rStyle w:val="CharStyle219"/>
        </w:rPr>
        <w:t>r</w:t>
        <w:tab/>
        <w:t>mr</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Esta cantidad sera un entero porque por hipotesis r divide a u</w:t>
      </w:r>
      <w:r>
        <w:rPr>
          <w:rStyle w:val="CharStyle219"/>
          <w:vertAlign w:val="superscript"/>
        </w:rPr>
        <w:t>A</w:t>
      </w:r>
      <w:r>
        <w:rPr>
          <w:rStyle w:val="CharStyle219"/>
        </w:rPr>
        <w:t xml:space="preserve"> y m</w:t>
      </w:r>
      <w:r>
        <w:rPr>
          <w:rStyle w:val="CharStyle363"/>
          <w:vertAlign w:val="superscript"/>
        </w:rPr>
        <w:t>2</w:t>
      </w:r>
      <w:r>
        <w:rPr>
          <w:rStyle w:val="CharStyle219"/>
        </w:rPr>
        <w:t xml:space="preserve"> divide </w:t>
      </w:r>
      <w:r>
        <w:rPr>
          <w:rStyle w:val="CharStyle219"/>
          <w:lang w:val="en-GB" w:eastAsia="en-GB" w:bidi="en-GB"/>
        </w:rPr>
        <w:t xml:space="preserve">a </w:t>
      </w:r>
      <w:r>
        <w:rPr>
          <w:rStyle w:val="CharStyle219"/>
        </w:rPr>
        <w:t>4D y, así, m divide a 2D. Mas aun u</w:t>
      </w:r>
      <w:r>
        <w:rPr>
          <w:rStyle w:val="CharStyle219"/>
          <w:vertAlign w:val="superscript"/>
        </w:rPr>
        <w:t>2A</w:t>
      </w:r>
      <w:r>
        <w:rPr>
          <w:rStyle w:val="CharStyle219"/>
        </w:rPr>
        <w:t xml:space="preserve"> </w:t>
      </w:r>
      <w:r>
        <w:rPr>
          <w:rStyle w:val="CharStyle219"/>
          <w:lang w:val="en-US" w:eastAsia="en-US" w:bidi="en-US"/>
        </w:rPr>
        <w:t xml:space="preserve">= </w:t>
      </w:r>
      <w:r>
        <w:rPr>
          <w:rStyle w:val="CharStyle219"/>
          <w:lang w:val="el-GR" w:eastAsia="el-GR" w:bidi="el-GR"/>
        </w:rPr>
        <w:t>^</w:t>
      </w:r>
      <w:r>
        <w:rPr>
          <w:rStyle w:val="CharStyle219"/>
        </w:rPr>
        <w:t>t</w:t>
      </w:r>
      <w:r>
        <w:rPr>
          <w:rStyle w:val="CharStyle219"/>
          <w:vertAlign w:val="superscript"/>
        </w:rPr>
        <w:t>A</w:t>
      </w:r>
      <w:r>
        <w:rPr>
          <w:rStyle w:val="CharStyle219"/>
        </w:rPr>
        <w:t>u</w:t>
      </w:r>
      <w:r>
        <w:rPr>
          <w:rStyle w:val="CharStyle219"/>
          <w:vertAlign w:val="superscript"/>
        </w:rPr>
        <w:t>A</w:t>
      </w:r>
      <w:r>
        <w:rPr>
          <w:rStyle w:val="CharStyle219"/>
        </w:rPr>
        <w:t>, y puesto que</w:t>
      </w:r>
    </w:p>
    <w:p>
      <w:pPr>
        <w:pStyle w:val="Style205"/>
        <w:widowControl w:val="0"/>
        <w:keepNext w:val="0"/>
        <w:keepLines w:val="0"/>
        <w:shd w:val="clear" w:color="auto" w:fill="auto"/>
        <w:bidi w:val="0"/>
        <w:jc w:val="center"/>
        <w:spacing w:before="0" w:after="231" w:line="340" w:lineRule="exact"/>
        <w:ind w:left="0" w:right="40" w:firstLine="0"/>
      </w:pPr>
      <w:r>
        <w:rPr>
          <w:rStyle w:val="CharStyle219"/>
        </w:rPr>
        <w:t>4t</w:t>
      </w:r>
      <w:r>
        <w:rPr>
          <w:rStyle w:val="CharStyle219"/>
          <w:vertAlign w:val="superscript"/>
        </w:rPr>
        <w:t>2A</w:t>
      </w:r>
      <w:r>
        <w:rPr>
          <w:rStyle w:val="CharStyle219"/>
        </w:rPr>
        <w:t xml:space="preserve"> </w:t>
      </w:r>
      <w:r>
        <w:rPr>
          <w:rStyle w:val="CharStyle219"/>
          <w:lang w:val="en-US" w:eastAsia="en-US" w:bidi="en-US"/>
        </w:rPr>
        <w:t xml:space="preserve">= </w:t>
      </w:r>
      <w:r>
        <w:rPr>
          <w:rStyle w:val="CharStyle219"/>
        </w:rPr>
        <w:t>4Du</w:t>
      </w:r>
      <w:r>
        <w:rPr>
          <w:rStyle w:val="CharStyle219"/>
          <w:vertAlign w:val="superscript"/>
        </w:rPr>
        <w:t>2A</w:t>
      </w:r>
      <w:r>
        <w:rPr>
          <w:rStyle w:val="CharStyle219"/>
        </w:rPr>
        <w:t xml:space="preserve"> </w:t>
      </w:r>
      <w:r>
        <w:rPr>
          <w:rStyle w:val="CharStyle219"/>
          <w:lang w:val="en-US" w:eastAsia="en-US" w:bidi="en-US"/>
        </w:rPr>
        <w:t xml:space="preserve">+ </w:t>
      </w:r>
      <w:r>
        <w:rPr>
          <w:rStyle w:val="CharStyle219"/>
        </w:rPr>
        <w:t>4m</w:t>
      </w:r>
      <w:r>
        <w:rPr>
          <w:rStyle w:val="CharStyle363"/>
          <w:vertAlign w:val="superscript"/>
        </w:rPr>
        <w:t>2</w:t>
      </w:r>
    </w:p>
    <w:p>
      <w:pPr>
        <w:pStyle w:val="Style205"/>
        <w:widowControl w:val="0"/>
        <w:keepNext w:val="0"/>
        <w:keepLines w:val="0"/>
        <w:shd w:val="clear" w:color="auto" w:fill="auto"/>
        <w:bidi w:val="0"/>
        <w:jc w:val="both"/>
        <w:spacing w:before="0" w:after="0" w:line="340" w:lineRule="exact"/>
        <w:ind w:left="0" w:right="0" w:firstLine="0"/>
      </w:pPr>
      <w:r>
        <w:pict>
          <v:shape id="_x0000_s1368" type="#_x0000_t202" style="position:absolute;margin-left:166.55pt;margin-top:27.7pt;width:11.05pt;height:18.9pt;z-index:-125829138;mso-wrap-distance-left:166.55pt;mso-wrap-distance-right:5.pt;mso-wrap-distance-bottom:19.9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u</w:t>
                  </w:r>
                </w:p>
              </w:txbxContent>
            </v:textbox>
            <w10:wrap type="topAndBottom" anchorx="margin"/>
          </v:shape>
        </w:pict>
      </w:r>
      <w:r>
        <w:pict>
          <v:shape id="_x0000_s1369" type="#_x0000_t202" style="position:absolute;margin-left:175.7pt;margin-top:22.4pt;width:39.35pt;height:19.4pt;z-index:-125829137;mso-wrap-distance-left:5.pt;mso-wrap-distance-right:5.pt;mso-position-horizontal-relative:margin" filled="f" stroked="f">
            <v:textbox style="mso-fit-shape-to-text:t" inset="0,0,0,0">
              <w:txbxContent>
                <w:p>
                  <w:pPr>
                    <w:pStyle w:val="Style205"/>
                    <w:tabs>
                      <w:tab w:leader="none" w:pos="610" w:val="left"/>
                    </w:tabs>
                    <w:widowControl w:val="0"/>
                    <w:keepNext w:val="0"/>
                    <w:keepLines w:val="0"/>
                    <w:shd w:val="clear" w:color="auto" w:fill="auto"/>
                    <w:bidi w:val="0"/>
                    <w:jc w:val="both"/>
                    <w:spacing w:before="0" w:after="0" w:line="340" w:lineRule="exact"/>
                    <w:ind w:left="0" w:right="0" w:firstLine="0"/>
                  </w:pPr>
                  <w:r>
                    <w:rPr>
                      <w:rStyle w:val="CharStyle216"/>
                    </w:rPr>
                    <w:t>2A</w:t>
                    <w:tab/>
                    <w:t>0</w:t>
                  </w:r>
                </w:p>
              </w:txbxContent>
            </v:textbox>
            <w10:wrap type="topAndBottom" anchorx="margin"/>
          </v:shape>
        </w:pict>
      </w:r>
      <w:r>
        <w:pict>
          <v:shape id="_x0000_s1370" type="#_x0000_t202" style="position:absolute;margin-left:190.1pt;margin-top:28.65pt;width:79.7pt;height:18.2pt;z-index:-125829136;mso-wrap-distance-left:5.pt;mso-wrap-distance-right:167.5pt;mso-wrap-distance-bottom:19.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 xml:space="preserve">= </w:t>
                  </w:r>
                  <w:r>
                    <w:rPr>
                      <w:rStyle w:val="CharStyle216"/>
                    </w:rPr>
                    <w:t>u</w:t>
                  </w:r>
                  <w:r>
                    <w:rPr>
                      <w:rStyle w:val="CharStyle369"/>
                      <w:vertAlign w:val="superscript"/>
                    </w:rPr>
                    <w:t>0</w:t>
                  </w:r>
                  <w:r>
                    <w:rPr>
                      <w:rStyle w:val="CharStyle216"/>
                    </w:rPr>
                    <w:t xml:space="preserve"> </w:t>
                  </w:r>
                  <w:r>
                    <w:rPr>
                      <w:rStyle w:val="CharStyle216"/>
                      <w:lang w:val="en-GB" w:eastAsia="en-GB" w:bidi="en-GB"/>
                    </w:rPr>
                    <w:t xml:space="preserve">(mod. </w:t>
                  </w:r>
                  <w:r>
                    <w:rPr>
                      <w:rStyle w:val="CharStyle216"/>
                    </w:rPr>
                    <w:t>r)</w:t>
                  </w:r>
                </w:p>
              </w:txbxContent>
            </v:textbox>
            <w10:wrap type="topAndBottom" anchorx="margin"/>
          </v:shape>
        </w:pict>
      </w:r>
      <w:r>
        <w:rPr>
          <w:rStyle w:val="CharStyle219"/>
        </w:rPr>
        <w:t>es entonces divisible por m</w:t>
      </w:r>
      <w:r>
        <w:rPr>
          <w:rStyle w:val="CharStyle219"/>
          <w:vertAlign w:val="superscript"/>
        </w:rPr>
        <w:t>2</w:t>
      </w:r>
      <w:r>
        <w:rPr>
          <w:rStyle w:val="CharStyle219"/>
        </w:rPr>
        <w:t xml:space="preserve">, </w:t>
      </w:r>
      <w:r>
        <w:rPr>
          <w:rStyle w:val="CharStyle363"/>
        </w:rPr>
        <w:t>2</w:t>
      </w:r>
      <w:r>
        <w:rPr>
          <w:rStyle w:val="CharStyle219"/>
        </w:rPr>
        <w:t>t</w:t>
      </w:r>
      <w:r>
        <w:rPr>
          <w:rStyle w:val="CharStyle219"/>
          <w:vertAlign w:val="superscript"/>
        </w:rPr>
        <w:t>A</w:t>
      </w:r>
      <w:r>
        <w:rPr>
          <w:rStyle w:val="CharStyle219"/>
        </w:rPr>
        <w:t xml:space="preserve"> sera divisible por m y entonces u</w:t>
      </w:r>
      <w:r>
        <w:rPr>
          <w:rStyle w:val="CharStyle219"/>
          <w:vertAlign w:val="superscript"/>
        </w:rPr>
        <w:t>2A</w:t>
      </w:r>
      <w:r>
        <w:rPr>
          <w:rStyle w:val="CharStyle219"/>
        </w:rPr>
        <w:t xml:space="preserve"> por r o</w:t>
      </w:r>
      <w:r>
        <w:br w:type="page"/>
      </w:r>
    </w:p>
    <w:p>
      <w:pPr>
        <w:pStyle w:val="Style205"/>
        <w:widowControl w:val="0"/>
        <w:keepNext w:val="0"/>
        <w:keepLines w:val="0"/>
        <w:shd w:val="clear" w:color="auto" w:fill="auto"/>
        <w:bidi w:val="0"/>
        <w:jc w:val="both"/>
        <w:spacing w:before="0" w:after="298" w:line="340" w:lineRule="exact"/>
        <w:ind w:left="0" w:right="0" w:firstLine="0"/>
      </w:pPr>
      <w:r>
        <w:rPr>
          <w:rStyle w:val="CharStyle219"/>
        </w:rPr>
        <w:t>En el tercer lugar se encuentra</w:t>
      </w:r>
    </w:p>
    <w:p>
      <w:pPr>
        <w:pStyle w:val="Style307"/>
        <w:widowControl w:val="0"/>
        <w:keepNext w:val="0"/>
        <w:keepLines w:val="0"/>
        <w:shd w:val="clear" w:color="auto" w:fill="auto"/>
        <w:bidi w:val="0"/>
        <w:jc w:val="center"/>
        <w:spacing w:before="0" w:after="0" w:line="340" w:lineRule="exact"/>
        <w:ind w:left="0" w:right="40" w:firstLine="0"/>
      </w:pPr>
      <w:r>
        <w:rPr>
          <w:rStyle w:val="CharStyle313"/>
          <w:lang w:val="es-ES" w:eastAsia="es-ES" w:bidi="es-ES"/>
          <w:vertAlign w:val="subscript"/>
        </w:rPr>
        <w:t>(</w:t>
      </w:r>
      <w:r>
        <w:rPr>
          <w:rStyle w:val="CharStyle381"/>
        </w:rPr>
        <w:t>2</w:t>
      </w:r>
      <w:r>
        <w:rPr>
          <w:rStyle w:val="CharStyle313"/>
          <w:lang w:val="es-ES" w:eastAsia="es-ES" w:bidi="es-ES"/>
        </w:rPr>
        <w:t>A</w:t>
      </w:r>
      <w:r>
        <w:rPr>
          <w:rStyle w:val="CharStyle381"/>
        </w:rPr>
        <w:t>+1</w:t>
      </w:r>
      <w:r>
        <w:rPr>
          <w:rStyle w:val="CharStyle313"/>
          <w:lang w:val="es-ES" w:eastAsia="es-ES" w:bidi="es-ES"/>
        </w:rPr>
        <w:t xml:space="preserve"> </w:t>
      </w:r>
      <w:r>
        <w:rPr>
          <w:rStyle w:val="CharStyle313"/>
        </w:rPr>
        <w:t xml:space="preserve">= </w:t>
      </w:r>
      <w:r>
        <w:rPr>
          <w:rStyle w:val="CharStyle309"/>
          <w:vertAlign w:val="subscript"/>
        </w:rPr>
        <w:t>t</w:t>
      </w:r>
      <w:r>
        <w:rPr>
          <w:rStyle w:val="CharStyle309"/>
        </w:rPr>
        <w:t>,</w:t>
      </w:r>
      <w:r>
        <w:rPr>
          <w:rStyle w:val="CharStyle313"/>
          <w:lang w:val="es-ES" w:eastAsia="es-ES" w:bidi="es-ES"/>
        </w:rPr>
        <w:t xml:space="preserve"> </w:t>
      </w:r>
      <w:r>
        <w:rPr>
          <w:rStyle w:val="CharStyle313"/>
        </w:rPr>
        <w:t xml:space="preserve">+ </w:t>
      </w:r>
      <w:r>
        <w:rPr>
          <w:rStyle w:val="CharStyle508"/>
          <w:vertAlign w:val="superscript"/>
        </w:rPr>
        <w:t>2D</w:t>
      </w:r>
      <w:r>
        <w:rPr>
          <w:rStyle w:val="CharStyle508"/>
        </w:rPr>
        <w:t>“</w:t>
      </w:r>
      <w:r>
        <w:rPr>
          <w:rStyle w:val="CharStyle508"/>
          <w:vertAlign w:val="superscript"/>
        </w:rPr>
        <w:t>2&gt;+1</w:t>
      </w:r>
    </w:p>
    <w:p>
      <w:pPr>
        <w:pStyle w:val="Style205"/>
        <w:widowControl w:val="0"/>
        <w:keepNext w:val="0"/>
        <w:keepLines w:val="0"/>
        <w:shd w:val="clear" w:color="auto" w:fill="auto"/>
        <w:bidi w:val="0"/>
        <w:jc w:val="left"/>
        <w:spacing w:before="0" w:after="241" w:line="340" w:lineRule="exact"/>
        <w:ind w:left="4920" w:right="0" w:firstLine="0"/>
      </w:pPr>
      <w:r>
        <w:rPr>
          <w:rStyle w:val="CharStyle219"/>
        </w:rPr>
        <w:t>m</w:t>
      </w:r>
    </w:p>
    <w:p>
      <w:pPr>
        <w:pStyle w:val="Style205"/>
        <w:widowControl w:val="0"/>
        <w:keepNext w:val="0"/>
        <w:keepLines w:val="0"/>
        <w:shd w:val="clear" w:color="auto" w:fill="auto"/>
        <w:bidi w:val="0"/>
        <w:jc w:val="both"/>
        <w:spacing w:before="0" w:after="241" w:line="340" w:lineRule="exact"/>
        <w:ind w:left="0" w:right="0" w:firstLine="0"/>
      </w:pPr>
      <w:r>
        <w:rPr>
          <w:rStyle w:val="CharStyle219"/>
        </w:rPr>
        <w:t xml:space="preserve">y puesto que, por una razón similar, </w:t>
      </w:r>
      <w:r>
        <w:rPr>
          <w:rStyle w:val="CharStyle246"/>
          <w:lang w:val="el-GR" w:eastAsia="el-GR" w:bidi="el-GR"/>
          <w:vertAlign w:val="superscript"/>
        </w:rPr>
        <w:t>2</w:t>
      </w:r>
      <w:r>
        <w:rPr>
          <w:rStyle w:val="CharStyle246"/>
          <w:lang w:val="el-GR" w:eastAsia="el-GR" w:bidi="el-GR"/>
        </w:rPr>
        <w:t>^</w:t>
      </w:r>
      <w:r>
        <w:rPr>
          <w:rStyle w:val="CharStyle219"/>
          <w:lang w:val="el-GR" w:eastAsia="el-GR" w:bidi="el-GR"/>
        </w:rPr>
        <w:t xml:space="preserve"> </w:t>
      </w:r>
      <w:r>
        <w:rPr>
          <w:rStyle w:val="CharStyle219"/>
        </w:rPr>
        <w:t>es un entero, se tendrá</w:t>
      </w:r>
    </w:p>
    <w:p>
      <w:pPr>
        <w:pStyle w:val="Style205"/>
        <w:widowControl w:val="0"/>
        <w:keepNext w:val="0"/>
        <w:keepLines w:val="0"/>
        <w:shd w:val="clear" w:color="auto" w:fill="auto"/>
        <w:bidi w:val="0"/>
        <w:jc w:val="center"/>
        <w:spacing w:before="0" w:after="318" w:line="340" w:lineRule="exact"/>
        <w:ind w:left="0" w:right="40" w:firstLine="0"/>
      </w:pPr>
      <w:r>
        <w:rPr>
          <w:rStyle w:val="CharStyle219"/>
        </w:rPr>
        <w:t>t</w:t>
      </w:r>
      <w:r>
        <w:rPr>
          <w:rStyle w:val="CharStyle363"/>
          <w:vertAlign w:val="superscript"/>
        </w:rPr>
        <w:t>2</w:t>
      </w:r>
      <w:r>
        <w:rPr>
          <w:rStyle w:val="CharStyle363"/>
        </w:rPr>
        <w:t>&gt;+</w:t>
      </w:r>
      <w:r>
        <w:rPr>
          <w:rStyle w:val="CharStyle363"/>
          <w:vertAlign w:val="superscript"/>
        </w:rPr>
        <w:t>1</w:t>
      </w:r>
      <w:r>
        <w:rPr>
          <w:rStyle w:val="CharStyle219"/>
        </w:rPr>
        <w:t xml:space="preserve"> </w:t>
      </w:r>
      <w:r>
        <w:rPr>
          <w:rStyle w:val="CharStyle219"/>
          <w:lang w:val="en-US" w:eastAsia="en-US" w:bidi="en-US"/>
        </w:rPr>
        <w:t xml:space="preserve">= </w:t>
      </w:r>
      <w:r>
        <w:rPr>
          <w:rStyle w:val="CharStyle219"/>
        </w:rPr>
        <w:t xml:space="preserve">t' </w:t>
      </w:r>
      <w:r>
        <w:rPr>
          <w:rStyle w:val="CharStyle219"/>
          <w:lang w:val="en-GB" w:eastAsia="en-GB" w:bidi="en-GB"/>
        </w:rPr>
        <w:t xml:space="preserve">(mod. </w:t>
      </w:r>
      <w:r>
        <w:rPr>
          <w:rStyle w:val="CharStyle219"/>
        </w:rPr>
        <w:t>r)</w:t>
      </w:r>
    </w:p>
    <w:p>
      <w:pPr>
        <w:pStyle w:val="Style205"/>
        <w:widowControl w:val="0"/>
        <w:keepNext w:val="0"/>
        <w:keepLines w:val="0"/>
        <w:shd w:val="clear" w:color="auto" w:fill="auto"/>
        <w:bidi w:val="0"/>
        <w:jc w:val="both"/>
        <w:spacing w:before="0" w:after="284" w:line="340" w:lineRule="exact"/>
        <w:ind w:left="0" w:right="0" w:firstLine="0"/>
      </w:pPr>
      <w:r>
        <w:rPr>
          <w:rStyle w:val="CharStyle219"/>
        </w:rPr>
        <w:t>Finalmente se encuentra que</w:t>
      </w:r>
    </w:p>
    <w:p>
      <w:pPr>
        <w:pStyle w:val="Style205"/>
        <w:tabs>
          <w:tab w:leader="none" w:pos="1080" w:val="left"/>
        </w:tabs>
        <w:widowControl w:val="0"/>
        <w:keepNext w:val="0"/>
        <w:keepLines w:val="0"/>
        <w:shd w:val="clear" w:color="auto" w:fill="auto"/>
        <w:bidi w:val="0"/>
        <w:jc w:val="both"/>
        <w:spacing w:before="0" w:after="0" w:line="340" w:lineRule="exact"/>
        <w:ind w:left="0" w:right="0" w:firstLine="0"/>
      </w:pPr>
      <w:r>
        <w:pict>
          <v:shape id="_x0000_s1371" type="#_x0000_t202" style="position:absolute;margin-left:160.55pt;margin-top:5.15pt;width:72.5pt;height:17.95pt;z-index:-125829135;mso-wrap-distance-left:5.pt;mso-wrap-distance-right:5.pt;mso-wrap-distance-bottom:2.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u </w:t>
                  </w:r>
                  <w:r>
                    <w:rPr>
                      <w:rStyle w:val="CharStyle216"/>
                      <w:lang w:val="en-US" w:eastAsia="en-US" w:bidi="en-US"/>
                    </w:rPr>
                    <w:t xml:space="preserve">+ = </w:t>
                  </w:r>
                  <w:r>
                    <w:rPr>
                      <w:rStyle w:val="CharStyle216"/>
                    </w:rPr>
                    <w:t xml:space="preserve">u </w:t>
                  </w:r>
                  <w:r>
                    <w:rPr>
                      <w:rStyle w:val="CharStyle216"/>
                      <w:lang w:val="en-US" w:eastAsia="en-US" w:bidi="en-US"/>
                    </w:rPr>
                    <w:t>+</w:t>
                  </w:r>
                </w:p>
              </w:txbxContent>
            </v:textbox>
            <w10:wrap type="square" anchorx="margin"/>
          </v:shape>
        </w:pict>
      </w:r>
      <w:r>
        <w:rPr>
          <w:rStyle w:val="CharStyle219"/>
        </w:rPr>
        <w:t>,</w:t>
      </w:r>
      <w:r>
        <w:rPr>
          <w:rStyle w:val="CharStyle363"/>
        </w:rPr>
        <w:t>2&gt;+1</w:t>
      </w:r>
      <w:r>
        <w:rPr>
          <w:rStyle w:val="CharStyle219"/>
        </w:rPr>
        <w:tab/>
        <w:t xml:space="preserve">, </w:t>
      </w:r>
      <w:r>
        <w:rPr>
          <w:rStyle w:val="CharStyle363"/>
          <w:vertAlign w:val="superscript"/>
        </w:rPr>
        <w:t>2</w:t>
      </w:r>
      <w:r>
        <w:rPr>
          <w:rStyle w:val="CharStyle219"/>
          <w:vertAlign w:val="superscript"/>
        </w:rPr>
        <w:t>t</w:t>
      </w:r>
      <w:r>
        <w:rPr>
          <w:rStyle w:val="CharStyle219"/>
        </w:rPr>
        <w:t>&gt;+</w:t>
      </w:r>
      <w:r>
        <w:rPr>
          <w:rStyle w:val="CharStyle363"/>
          <w:vertAlign w:val="superscript"/>
        </w:rPr>
        <w:t>1</w:t>
      </w:r>
      <w:r>
        <w:rPr>
          <w:rStyle w:val="CharStyle219"/>
        </w:rPr>
        <w:t>u&gt;</w:t>
      </w:r>
    </w:p>
    <w:p>
      <w:pPr>
        <w:pStyle w:val="Style213"/>
        <w:widowControl w:val="0"/>
        <w:keepNext w:val="0"/>
        <w:keepLines w:val="0"/>
        <w:shd w:val="clear" w:color="auto" w:fill="auto"/>
        <w:bidi w:val="0"/>
        <w:jc w:val="left"/>
        <w:spacing w:before="0" w:after="257" w:line="210" w:lineRule="exact"/>
        <w:ind w:left="320" w:right="0" w:firstLine="0"/>
      </w:pPr>
      <w:r>
        <w:rPr>
          <w:lang w:val="es-ES" w:eastAsia="es-ES" w:bidi="es-ES"/>
          <w:w w:val="100"/>
          <w:spacing w:val="0"/>
          <w:color w:val="000000"/>
          <w:position w:val="0"/>
        </w:rPr>
        <w:t>m</w:t>
      </w:r>
    </w:p>
    <w:p>
      <w:pPr>
        <w:pStyle w:val="Style205"/>
        <w:widowControl w:val="0"/>
        <w:keepNext w:val="0"/>
        <w:keepLines w:val="0"/>
        <w:shd w:val="clear" w:color="auto" w:fill="auto"/>
        <w:bidi w:val="0"/>
        <w:jc w:val="both"/>
        <w:spacing w:before="0" w:after="246" w:line="340" w:lineRule="exact"/>
        <w:ind w:left="0" w:right="0" w:firstLine="0"/>
      </w:pPr>
      <w:r>
        <w:rPr>
          <w:rStyle w:val="CharStyle219"/>
        </w:rPr>
        <w:t xml:space="preserve">y puesto que </w:t>
      </w:r>
      <w:r>
        <w:rPr>
          <w:rStyle w:val="CharStyle363"/>
        </w:rPr>
        <w:t>2</w:t>
      </w:r>
      <w:r>
        <w:rPr>
          <w:rStyle w:val="CharStyle219"/>
        </w:rPr>
        <w:t>t</w:t>
      </w:r>
      <w:r>
        <w:rPr>
          <w:rStyle w:val="CharStyle363"/>
        </w:rPr>
        <w:t>&gt;+</w:t>
      </w:r>
      <w:r>
        <w:rPr>
          <w:rStyle w:val="CharStyle363"/>
          <w:vertAlign w:val="superscript"/>
        </w:rPr>
        <w:t>1</w:t>
      </w:r>
      <w:r>
        <w:rPr>
          <w:rStyle w:val="CharStyle219"/>
        </w:rPr>
        <w:t xml:space="preserve"> es divisible por m y u&gt; por r, tenemos que</w:t>
      </w:r>
    </w:p>
    <w:p>
      <w:pPr>
        <w:pStyle w:val="Style205"/>
        <w:widowControl w:val="0"/>
        <w:keepNext w:val="0"/>
        <w:keepLines w:val="0"/>
        <w:shd w:val="clear" w:color="auto" w:fill="auto"/>
        <w:bidi w:val="0"/>
        <w:jc w:val="center"/>
        <w:spacing w:before="0" w:after="303" w:line="340" w:lineRule="exact"/>
        <w:ind w:left="0" w:right="40" w:firstLine="0"/>
      </w:pPr>
      <w:r>
        <w:rPr>
          <w:rStyle w:val="CharStyle219"/>
        </w:rPr>
        <w:t>u</w:t>
      </w:r>
      <w:r>
        <w:rPr>
          <w:rStyle w:val="CharStyle363"/>
          <w:vertAlign w:val="superscript"/>
        </w:rPr>
        <w:t>2</w:t>
      </w:r>
      <w:r>
        <w:rPr>
          <w:rStyle w:val="CharStyle363"/>
        </w:rPr>
        <w:t>&gt;+</w:t>
      </w:r>
      <w:r>
        <w:rPr>
          <w:rStyle w:val="CharStyle363"/>
          <w:vertAlign w:val="superscript"/>
        </w:rPr>
        <w:t>1</w:t>
      </w:r>
      <w:r>
        <w:rPr>
          <w:rStyle w:val="CharStyle219"/>
        </w:rPr>
        <w:t xml:space="preserve"> </w:t>
      </w:r>
      <w:r>
        <w:rPr>
          <w:rStyle w:val="CharStyle219"/>
          <w:lang w:val="en-US" w:eastAsia="en-US" w:bidi="en-US"/>
        </w:rPr>
        <w:t xml:space="preserve">= </w:t>
      </w:r>
      <w:r>
        <w:rPr>
          <w:rStyle w:val="CharStyle219"/>
        </w:rPr>
        <w:t xml:space="preserve">u' </w:t>
      </w:r>
      <w:r>
        <w:rPr>
          <w:rStyle w:val="CharStyle219"/>
          <w:lang w:val="en-GB" w:eastAsia="en-GB" w:bidi="en-GB"/>
        </w:rPr>
        <w:t xml:space="preserve">(mod. </w:t>
      </w:r>
      <w:r>
        <w:rPr>
          <w:rStyle w:val="CharStyle219"/>
        </w:rPr>
        <w:t xml:space="preserve">r). Q. E. </w:t>
      </w:r>
      <w:r>
        <w:rPr>
          <w:rStyle w:val="CharStyle218"/>
        </w:rPr>
        <w:t>D.</w:t>
      </w:r>
    </w:p>
    <w:p>
      <w:pPr>
        <w:pStyle w:val="Style205"/>
        <w:widowControl w:val="0"/>
        <w:keepNext w:val="0"/>
        <w:keepLines w:val="0"/>
        <w:shd w:val="clear" w:color="auto" w:fill="auto"/>
        <w:bidi w:val="0"/>
        <w:jc w:val="both"/>
        <w:spacing w:before="0" w:after="898" w:line="340" w:lineRule="exact"/>
        <w:ind w:left="0" w:right="0" w:firstLine="800"/>
      </w:pPr>
      <w:r>
        <w:rPr>
          <w:rStyle w:val="CharStyle219"/>
        </w:rPr>
        <w:t>La utilidad de las óltimas dos observaciones apareceró en lo siguiente.</w:t>
      </w:r>
    </w:p>
    <w:p>
      <w:pPr>
        <w:pStyle w:val="Style307"/>
        <w:widowControl w:val="0"/>
        <w:keepNext w:val="0"/>
        <w:keepLines w:val="0"/>
        <w:shd w:val="clear" w:color="auto" w:fill="auto"/>
        <w:bidi w:val="0"/>
        <w:jc w:val="left"/>
        <w:spacing w:before="0" w:after="10" w:line="340" w:lineRule="exact"/>
        <w:ind w:left="4180" w:right="0" w:firstLine="0"/>
      </w:pPr>
      <w:r>
        <w:rPr>
          <w:rStyle w:val="CharStyle381"/>
          <w:lang w:val="en-US" w:eastAsia="en-US" w:bidi="en-US"/>
        </w:rPr>
        <w:t>202</w:t>
      </w:r>
      <w:r>
        <w:rPr>
          <w:rStyle w:val="CharStyle313"/>
        </w:rPr>
        <w:t>.</w:t>
      </w:r>
    </w:p>
    <w:p>
      <w:pPr>
        <w:pStyle w:val="Style205"/>
        <w:widowControl w:val="0"/>
        <w:keepNext w:val="0"/>
        <w:keepLines w:val="0"/>
        <w:shd w:val="clear" w:color="auto" w:fill="auto"/>
        <w:bidi w:val="0"/>
        <w:jc w:val="both"/>
        <w:spacing w:before="0" w:after="0" w:line="317" w:lineRule="exact"/>
        <w:ind w:left="0" w:right="0" w:firstLine="800"/>
        <w:sectPr>
          <w:pgSz w:w="11900" w:h="16840"/>
          <w:pgMar w:top="2420" w:left="1843" w:right="1312" w:bottom="2866" w:header="0" w:footer="3" w:gutter="0"/>
          <w:rtlGutter w:val="0"/>
          <w:cols w:space="720"/>
          <w:noEndnote/>
          <w:docGrid w:linePitch="360"/>
        </w:sectPr>
      </w:pPr>
      <w:r>
        <w:rPr>
          <w:rStyle w:val="CharStyle219"/>
        </w:rPr>
        <w:t>Un caso particular del problema de resolver la ecuación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1 </w:t>
      </w:r>
      <w:r>
        <w:rPr>
          <w:rStyle w:val="CharStyle219"/>
        </w:rPr>
        <w:t xml:space="preserve">ya ha sido tratado por </w:t>
      </w:r>
      <w:r>
        <w:rPr>
          <w:rStyle w:val="CharStyle219"/>
          <w:lang w:val="la" w:eastAsia="la" w:bidi="la"/>
        </w:rPr>
        <w:t xml:space="preserve">geometras </w:t>
      </w:r>
      <w:r>
        <w:rPr>
          <w:rStyle w:val="CharStyle219"/>
        </w:rPr>
        <w:t xml:space="preserve">del óltimo siglo. El extremadamente agudo </w:t>
      </w:r>
      <w:r>
        <w:rPr>
          <w:rStyle w:val="CharStyle219"/>
          <w:lang w:val="la" w:eastAsia="la" w:bidi="la"/>
        </w:rPr>
        <w:t xml:space="preserve">geometra </w:t>
      </w:r>
      <w:r>
        <w:rPr>
          <w:rStyle w:val="CharStyle219"/>
          <w:lang w:val="en-GB" w:eastAsia="en-GB" w:bidi="en-GB"/>
        </w:rPr>
        <w:t xml:space="preserve">Fermat </w:t>
      </w:r>
      <w:r>
        <w:rPr>
          <w:rStyle w:val="CharStyle219"/>
        </w:rPr>
        <w:t xml:space="preserve">propuso el problema a los analistas ingleses, y </w:t>
      </w:r>
      <w:r>
        <w:rPr>
          <w:rStyle w:val="CharStyle219"/>
          <w:lang w:val="en-GB" w:eastAsia="en-GB" w:bidi="en-GB"/>
        </w:rPr>
        <w:t xml:space="preserve">Wallis </w:t>
      </w:r>
      <w:r>
        <w:rPr>
          <w:rStyle w:val="CharStyle219"/>
        </w:rPr>
        <w:t xml:space="preserve">atribuyó el descubrimiento de la solución a Brounker, y reportó este en el capítulo </w:t>
      </w:r>
      <w:r>
        <w:rPr>
          <w:rStyle w:val="CharStyle219"/>
          <w:lang w:val="en-US" w:eastAsia="en-US" w:bidi="en-US"/>
        </w:rPr>
        <w:t xml:space="preserve">98 </w:t>
      </w:r>
      <w:r>
        <w:rPr>
          <w:rStyle w:val="CharStyle219"/>
        </w:rPr>
        <w:t xml:space="preserve">de su </w:t>
      </w:r>
      <w:r>
        <w:rPr>
          <w:rStyle w:val="CharStyle218"/>
        </w:rPr>
        <w:t xml:space="preserve">Algebra, Opera </w:t>
      </w:r>
      <w:r>
        <w:rPr>
          <w:rStyle w:val="CharStyle218"/>
          <w:lang w:val="la" w:eastAsia="la" w:bidi="la"/>
        </w:rPr>
        <w:t>T.</w:t>
      </w:r>
      <w:r>
        <w:rPr>
          <w:rStyle w:val="CharStyle219"/>
          <w:lang w:val="la" w:eastAsia="la" w:bidi="la"/>
        </w:rPr>
        <w:t xml:space="preserve"> </w:t>
      </w:r>
      <w:r>
        <w:rPr>
          <w:rStyle w:val="CharStyle219"/>
        </w:rPr>
        <w:t xml:space="preserve">II, </w:t>
      </w:r>
      <w:r>
        <w:rPr>
          <w:rStyle w:val="CharStyle218"/>
        </w:rPr>
        <w:t>p.</w:t>
      </w:r>
      <w:r>
        <w:rPr>
          <w:rStyle w:val="CharStyle219"/>
        </w:rPr>
        <w:t xml:space="preserve"> </w:t>
      </w:r>
      <w:r>
        <w:rPr>
          <w:rStyle w:val="CharStyle219"/>
          <w:lang w:val="en-US" w:eastAsia="en-US" w:bidi="en-US"/>
        </w:rPr>
        <w:t xml:space="preserve">418 </w:t>
      </w:r>
      <w:r>
        <w:rPr>
          <w:rStyle w:val="CharStyle219"/>
        </w:rPr>
        <w:t xml:space="preserve">y siguientes. Ozanam afirma que fue </w:t>
      </w:r>
      <w:r>
        <w:rPr>
          <w:rStyle w:val="CharStyle219"/>
          <w:lang w:val="en-GB" w:eastAsia="en-GB" w:bidi="en-GB"/>
        </w:rPr>
        <w:t xml:space="preserve">Fermat; </w:t>
      </w:r>
      <w:r>
        <w:rPr>
          <w:rStyle w:val="CharStyle219"/>
        </w:rPr>
        <w:t xml:space="preserve">y </w:t>
      </w:r>
      <w:r>
        <w:rPr>
          <w:rStyle w:val="CharStyle219"/>
          <w:lang w:val="en-GB" w:eastAsia="en-GB" w:bidi="en-GB"/>
        </w:rPr>
        <w:t xml:space="preserve">Euler, </w:t>
      </w:r>
      <w:r>
        <w:rPr>
          <w:rStyle w:val="CharStyle219"/>
        </w:rPr>
        <w:t xml:space="preserve">que trato de el en </w:t>
      </w:r>
      <w:r>
        <w:rPr>
          <w:rStyle w:val="CharStyle218"/>
          <w:lang w:val="en-GB" w:eastAsia="en-GB" w:bidi="en-GB"/>
        </w:rPr>
        <w:t xml:space="preserve">Comm. Petr. </w:t>
      </w:r>
      <w:r>
        <w:rPr>
          <w:rStyle w:val="CharStyle218"/>
        </w:rPr>
        <w:t>VI p.</w:t>
      </w:r>
      <w:r>
        <w:rPr>
          <w:rStyle w:val="CharStyle219"/>
        </w:rPr>
        <w:t xml:space="preserve"> </w:t>
      </w:r>
      <w:r>
        <w:rPr>
          <w:rStyle w:val="CharStyle219"/>
          <w:lang w:val="en-US" w:eastAsia="en-US" w:bidi="en-US"/>
        </w:rPr>
        <w:t xml:space="preserve">175, </w:t>
      </w:r>
      <w:r>
        <w:rPr>
          <w:rStyle w:val="CharStyle218"/>
          <w:lang w:val="en-GB" w:eastAsia="en-GB" w:bidi="en-GB"/>
        </w:rPr>
        <w:t xml:space="preserve">Comm. </w:t>
      </w:r>
      <w:r>
        <w:rPr>
          <w:rStyle w:val="CharStyle218"/>
        </w:rPr>
        <w:t>nov. XI, p.</w:t>
      </w:r>
      <w:r>
        <w:rPr>
          <w:rStyle w:val="CharStyle219"/>
        </w:rPr>
        <w:t xml:space="preserve"> </w:t>
      </w:r>
      <w:r>
        <w:rPr>
          <w:rStyle w:val="CharStyle219"/>
          <w:lang w:val="en-US" w:eastAsia="en-US" w:bidi="en-US"/>
        </w:rPr>
        <w:t xml:space="preserve">28 </w:t>
      </w:r>
      <w:r>
        <w:rPr>
          <w:rStyle w:val="CharStyle219"/>
        </w:rPr>
        <w:footnoteReference w:id="160"/>
      </w:r>
      <w:r>
        <w:rPr>
          <w:rStyle w:val="CharStyle219"/>
        </w:rPr>
        <w:t xml:space="preserve">), </w:t>
      </w:r>
      <w:r>
        <w:rPr>
          <w:rStyle w:val="CharStyle218"/>
        </w:rPr>
        <w:t>Algebra P.</w:t>
      </w:r>
      <w:r>
        <w:rPr>
          <w:rStyle w:val="CharStyle219"/>
        </w:rPr>
        <w:t xml:space="preserve"> </w:t>
      </w:r>
      <w:r>
        <w:rPr>
          <w:rStyle w:val="CharStyle219"/>
          <w:lang w:val="en-US" w:eastAsia="en-US" w:bidi="en-US"/>
        </w:rPr>
        <w:t xml:space="preserve">2, </w:t>
      </w:r>
      <w:r>
        <w:rPr>
          <w:rStyle w:val="CharStyle219"/>
        </w:rPr>
        <w:t xml:space="preserve">p. </w:t>
      </w:r>
      <w:r>
        <w:rPr>
          <w:rStyle w:val="CharStyle219"/>
          <w:lang w:val="en-US" w:eastAsia="en-US" w:bidi="en-US"/>
        </w:rPr>
        <w:t xml:space="preserve">226, </w:t>
      </w:r>
      <w:r>
        <w:rPr>
          <w:rStyle w:val="CharStyle218"/>
        </w:rPr>
        <w:t xml:space="preserve">Opuse. </w:t>
      </w:r>
      <w:r>
        <w:rPr>
          <w:rStyle w:val="CharStyle218"/>
          <w:lang w:val="en-GB" w:eastAsia="en-GB" w:bidi="en-GB"/>
        </w:rPr>
        <w:t xml:space="preserve">An. </w:t>
      </w:r>
      <w:r>
        <w:rPr>
          <w:rStyle w:val="CharStyle218"/>
        </w:rPr>
        <w:t>I, p.</w:t>
      </w:r>
      <w:r>
        <w:rPr>
          <w:rStyle w:val="CharStyle219"/>
        </w:rPr>
        <w:t xml:space="preserve"> </w:t>
      </w:r>
      <w:r>
        <w:rPr>
          <w:rStyle w:val="CharStyle219"/>
          <w:lang w:val="en-US" w:eastAsia="en-US" w:bidi="en-US"/>
        </w:rPr>
        <w:t xml:space="preserve">310, </w:t>
      </w:r>
      <w:r>
        <w:rPr>
          <w:rStyle w:val="CharStyle219"/>
        </w:rPr>
        <w:t xml:space="preserve">afirma que Pell fue el descubridor, y por esa razon se llama el problema de Pell por algunos autores. Todas estas soluciones coinciden esencialmente con lo que obtenemos si en el artículo </w:t>
      </w:r>
      <w:r>
        <w:rPr>
          <w:rStyle w:val="CharStyle219"/>
          <w:lang w:val="en-US" w:eastAsia="en-US" w:bidi="en-US"/>
        </w:rPr>
        <w:t xml:space="preserve">198 </w:t>
      </w:r>
      <w:r>
        <w:rPr>
          <w:rStyle w:val="CharStyle219"/>
        </w:rPr>
        <w:t xml:space="preserve">usamos la forma reducida con </w:t>
      </w:r>
      <w:r>
        <w:rPr>
          <w:rStyle w:val="CharStyle218"/>
        </w:rPr>
        <w:t>a</w:t>
      </w:r>
      <w:r>
        <w:rPr>
          <w:rStyle w:val="CharStyle219"/>
        </w:rPr>
        <w:t xml:space="preserve"> = 1; pero nadie antes de Lagrange mostróo que la operacioón necesariamente termina, es decir que el</w:t>
      </w:r>
    </w:p>
    <w:p>
      <w:pPr>
        <w:pStyle w:val="Style205"/>
        <w:widowControl w:val="0"/>
        <w:keepNext w:val="0"/>
        <w:keepLines w:val="0"/>
        <w:shd w:val="clear" w:color="auto" w:fill="auto"/>
        <w:bidi w:val="0"/>
        <w:jc w:val="both"/>
        <w:spacing w:before="0" w:after="540" w:line="317" w:lineRule="exact"/>
        <w:ind w:left="0" w:right="0" w:firstLine="0"/>
      </w:pPr>
      <w:r>
        <w:rPr>
          <w:rStyle w:val="CharStyle219"/>
          <w:lang w:val="la" w:eastAsia="la" w:bidi="la"/>
        </w:rPr>
        <w:t xml:space="preserve">problema </w:t>
      </w:r>
      <w:r>
        <w:rPr>
          <w:rStyle w:val="CharStyle219"/>
        </w:rPr>
        <w:t xml:space="preserve">es </w:t>
      </w:r>
      <w:r>
        <w:rPr>
          <w:rStyle w:val="CharStyle218"/>
        </w:rPr>
        <w:t>realmente resoluble</w:t>
      </w:r>
      <w:r>
        <w:rPr>
          <w:rStyle w:val="CharStyle218"/>
        </w:rPr>
        <w:footnoteReference w:id="161"/>
      </w:r>
      <w:r>
        <w:rPr>
          <w:rStyle w:val="CharStyle218"/>
        </w:rPr>
        <w:t>).</w:t>
      </w:r>
      <w:r>
        <w:rPr>
          <w:rStyle w:val="CharStyle219"/>
        </w:rPr>
        <w:t xml:space="preserve"> Consúltese </w:t>
      </w:r>
      <w:r>
        <w:rPr>
          <w:rStyle w:val="CharStyle218"/>
        </w:rPr>
        <w:t>Mélanges de la Soc. de Turin,T.</w:t>
      </w:r>
      <w:r>
        <w:rPr>
          <w:rStyle w:val="CharStyle219"/>
        </w:rPr>
        <w:t xml:space="preserve"> </w:t>
      </w:r>
      <w:r>
        <w:rPr>
          <w:rStyle w:val="CharStyle219"/>
          <w:lang w:val="en-US" w:eastAsia="en-US" w:bidi="en-US"/>
        </w:rPr>
        <w:t xml:space="preserve">4, </w:t>
      </w:r>
      <w:r>
        <w:rPr>
          <w:rStyle w:val="CharStyle218"/>
        </w:rPr>
        <w:t>p.</w:t>
      </w:r>
      <w:r>
        <w:rPr>
          <w:rStyle w:val="CharStyle219"/>
        </w:rPr>
        <w:t xml:space="preserve"> 19; y para una presentación mús elegante </w:t>
      </w:r>
      <w:r>
        <w:rPr>
          <w:rStyle w:val="CharStyle218"/>
          <w:lang w:val="en-GB" w:eastAsia="en-GB" w:bidi="en-GB"/>
        </w:rPr>
        <w:t xml:space="preserve">Hist. </w:t>
      </w:r>
      <w:r>
        <w:rPr>
          <w:rStyle w:val="CharStyle218"/>
        </w:rPr>
        <w:t xml:space="preserve">de l’Ac. de </w:t>
      </w:r>
      <w:r>
        <w:rPr>
          <w:rStyle w:val="CharStyle218"/>
          <w:lang w:val="en-GB" w:eastAsia="en-GB" w:bidi="en-GB"/>
        </w:rPr>
        <w:t>Berlin,</w:t>
      </w:r>
      <w:r>
        <w:rPr>
          <w:rStyle w:val="CharStyle219"/>
          <w:lang w:val="en-GB" w:eastAsia="en-GB" w:bidi="en-GB"/>
        </w:rPr>
        <w:t xml:space="preserve"> </w:t>
      </w:r>
      <w:r>
        <w:rPr>
          <w:rStyle w:val="CharStyle219"/>
          <w:lang w:val="en-US" w:eastAsia="en-US" w:bidi="en-US"/>
        </w:rPr>
        <w:t xml:space="preserve">1767, </w:t>
      </w:r>
      <w:r>
        <w:rPr>
          <w:rStyle w:val="CharStyle218"/>
        </w:rPr>
        <w:t>p.</w:t>
      </w:r>
      <w:r>
        <w:rPr>
          <w:rStyle w:val="CharStyle219"/>
        </w:rPr>
        <w:t xml:space="preserve"> </w:t>
      </w:r>
      <w:r>
        <w:rPr>
          <w:rStyle w:val="CharStyle219"/>
          <w:lang w:val="en-US" w:eastAsia="en-US" w:bidi="en-US"/>
        </w:rPr>
        <w:t xml:space="preserve">237. </w:t>
      </w:r>
      <w:r>
        <w:rPr>
          <w:rStyle w:val="CharStyle219"/>
        </w:rPr>
        <w:t xml:space="preserve">Tambien hay una investigaciún de esta cuestión en el apendice del </w:t>
      </w:r>
      <w:r>
        <w:rPr>
          <w:rStyle w:val="CharStyle218"/>
        </w:rPr>
        <w:t>Algebra</w:t>
      </w:r>
      <w:r>
        <w:rPr>
          <w:rStyle w:val="CharStyle219"/>
        </w:rPr>
        <w:t xml:space="preserve"> de </w:t>
      </w:r>
      <w:r>
        <w:rPr>
          <w:rStyle w:val="CharStyle219"/>
          <w:lang w:val="en-GB" w:eastAsia="en-GB" w:bidi="en-GB"/>
        </w:rPr>
        <w:t xml:space="preserve">Euler, </w:t>
      </w:r>
      <w:r>
        <w:rPr>
          <w:rStyle w:val="CharStyle219"/>
        </w:rPr>
        <w:t xml:space="preserve">que hemos frecuentemente recomendado. Ademas nuestro metodo (partiendo de principios totalmente diferentes y no estando restringidos al caso de </w:t>
      </w:r>
      <w:r>
        <w:rPr>
          <w:rStyle w:val="CharStyle218"/>
        </w:rPr>
        <w:t>m</w:t>
      </w:r>
      <w:r>
        <w:rPr>
          <w:rStyle w:val="CharStyle219"/>
        </w:rPr>
        <w:t xml:space="preserve">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nos da muchas formas de obtener una soluciún porque en el artículo </w:t>
      </w:r>
      <w:r>
        <w:rPr>
          <w:rStyle w:val="CharStyle219"/>
          <w:lang w:val="en-US" w:eastAsia="en-US" w:bidi="en-US"/>
        </w:rPr>
        <w:t xml:space="preserve">198 </w:t>
      </w:r>
      <w:r>
        <w:rPr>
          <w:rStyle w:val="CharStyle219"/>
        </w:rPr>
        <w:t xml:space="preserve">podemos empezar de cualquier forma reducida </w:t>
      </w:r>
      <w:r>
        <w:rPr>
          <w:rStyle w:val="CharStyle218"/>
        </w:rPr>
        <w:t>(a, b, -a').</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203.</w:t>
      </w:r>
    </w:p>
    <w:p>
      <w:pPr>
        <w:pStyle w:val="Style213"/>
        <w:widowControl w:val="0"/>
        <w:keepNext w:val="0"/>
        <w:keepLines w:val="0"/>
        <w:shd w:val="clear" w:color="auto" w:fill="auto"/>
        <w:bidi w:val="0"/>
        <w:jc w:val="left"/>
        <w:spacing w:before="0" w:after="60" w:line="317" w:lineRule="exact"/>
        <w:ind w:left="0" w:right="0" w:firstLine="760"/>
      </w:pPr>
      <w:r>
        <w:rPr>
          <w:rStyle w:val="CharStyle229"/>
          <w:i w:val="0"/>
          <w:iCs w:val="0"/>
        </w:rPr>
        <w:t xml:space="preserve">PROBLEMA. </w:t>
      </w:r>
      <w:r>
        <w:rPr>
          <w:lang w:val="es-ES" w:eastAsia="es-ES" w:bidi="es-ES"/>
          <w:w w:val="100"/>
          <w:spacing w:val="0"/>
          <w:color w:val="000000"/>
          <w:position w:val="0"/>
        </w:rPr>
        <w:t>Si las formas</w:t>
      </w:r>
      <w:r>
        <w:rPr>
          <w:rStyle w:val="CharStyle274"/>
          <w:i w:val="0"/>
          <w:iCs w:val="0"/>
        </w:rPr>
        <w:t xml:space="preserve"> </w:t>
      </w:r>
      <w:r>
        <w:rPr>
          <w:rStyle w:val="CharStyle274"/>
          <w:lang w:val="el-GR" w:eastAsia="el-GR" w:bidi="el-GR"/>
          <w:i w:val="0"/>
          <w:iCs w:val="0"/>
        </w:rPr>
        <w:t xml:space="preserve">Φ </w:t>
      </w:r>
      <w:r>
        <w:rPr>
          <w:lang w:val="es-ES" w:eastAsia="es-ES" w:bidi="es-ES"/>
          <w:w w:val="100"/>
          <w:spacing w:val="0"/>
          <w:color w:val="000000"/>
          <w:position w:val="0"/>
        </w:rPr>
        <w:t xml:space="preserve">y </w:t>
      </w:r>
      <w:r>
        <w:rPr>
          <w:lang w:val="el-GR" w:eastAsia="el-GR" w:bidi="el-GR"/>
          <w:w w:val="100"/>
          <w:spacing w:val="0"/>
          <w:color w:val="000000"/>
          <w:position w:val="0"/>
        </w:rPr>
        <w:t xml:space="preserve">φ </w:t>
      </w:r>
      <w:r>
        <w:rPr>
          <w:lang w:val="es-ES" w:eastAsia="es-ES" w:bidi="es-ES"/>
          <w:w w:val="100"/>
          <w:spacing w:val="0"/>
          <w:color w:val="000000"/>
          <w:position w:val="0"/>
        </w:rPr>
        <w:t>son equivalentes, exhibir todas las trans</w:t>
        <w:softHyphen/>
        <w:t>formaciones de una en la otra.</w:t>
      </w:r>
    </w:p>
    <w:p>
      <w:pPr>
        <w:pStyle w:val="Style205"/>
        <w:widowControl w:val="0"/>
        <w:keepNext w:val="0"/>
        <w:keepLines w:val="0"/>
        <w:shd w:val="clear" w:color="auto" w:fill="auto"/>
        <w:bidi w:val="0"/>
        <w:jc w:val="both"/>
        <w:spacing w:before="0" w:after="162" w:line="317" w:lineRule="exact"/>
        <w:ind w:left="0" w:right="0" w:firstLine="760"/>
      </w:pPr>
      <w:r>
        <w:rPr>
          <w:rStyle w:val="CharStyle218"/>
        </w:rPr>
        <w:t>Solución.</w:t>
      </w:r>
      <w:r>
        <w:rPr>
          <w:rStyle w:val="CharStyle219"/>
        </w:rPr>
        <w:t xml:space="preserve"> Cuando estas formas son equivalentes de una sola manera (i.e., ya sea solo propiamente o solo impropiamente), por el artículo </w:t>
      </w:r>
      <w:r>
        <w:rPr>
          <w:rStyle w:val="CharStyle219"/>
          <w:lang w:val="en-US" w:eastAsia="en-US" w:bidi="en-US"/>
        </w:rPr>
        <w:t xml:space="preserve">196 </w:t>
      </w:r>
      <w:r>
        <w:rPr>
          <w:rStyle w:val="CharStyle219"/>
        </w:rPr>
        <w:t xml:space="preserve">se busca una </w:t>
      </w:r>
      <w:r>
        <w:rPr>
          <w:rStyle w:val="CharStyle219"/>
          <w:lang w:val="en-GB" w:eastAsia="en-GB" w:bidi="en-GB"/>
        </w:rPr>
        <w:t xml:space="preserve">transformation </w:t>
      </w:r>
      <w:r>
        <w:rPr>
          <w:rStyle w:val="CharStyle219"/>
          <w:lang w:val="el-GR" w:eastAsia="el-GR" w:bidi="el-GR"/>
        </w:rPr>
        <w:t xml:space="preserve">α, β, γ, </w:t>
      </w:r>
      <w:r>
        <w:rPr>
          <w:rStyle w:val="CharStyle218"/>
          <w:lang w:val="el-GR" w:eastAsia="el-GR" w:bidi="el-GR"/>
        </w:rPr>
        <w:t>δ</w:t>
      </w:r>
      <w:r>
        <w:rPr>
          <w:rStyle w:val="CharStyle219"/>
          <w:lang w:val="el-GR" w:eastAsia="el-GR" w:bidi="el-GR"/>
        </w:rPr>
        <w:t xml:space="preserve"> </w:t>
      </w:r>
      <w:r>
        <w:rPr>
          <w:rStyle w:val="CharStyle219"/>
        </w:rPr>
        <w:t xml:space="preserve">de la forma </w:t>
      </w:r>
      <w:r>
        <w:rPr>
          <w:rStyle w:val="CharStyle219"/>
          <w:lang w:val="el-GR" w:eastAsia="el-GR" w:bidi="el-GR"/>
        </w:rPr>
        <w:t xml:space="preserve">φ </w:t>
      </w:r>
      <w:r>
        <w:rPr>
          <w:rStyle w:val="CharStyle219"/>
        </w:rPr>
        <w:t xml:space="preserve">en </w:t>
      </w:r>
      <w:r>
        <w:rPr>
          <w:rStyle w:val="CharStyle219"/>
          <w:lang w:val="el-GR" w:eastAsia="el-GR" w:bidi="el-GR"/>
        </w:rPr>
        <w:t xml:space="preserve">Φ, </w:t>
      </w:r>
      <w:r>
        <w:rPr>
          <w:rStyle w:val="CharStyle219"/>
        </w:rPr>
        <w:t xml:space="preserve">y es claro que todas las otras son similares a esta. Pero cuando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son equivalentes propia e impropiamente se buscan dos transformaciones disímiles (i.e., una propia, y la otra impropia) </w:t>
      </w:r>
      <w:r>
        <w:rPr>
          <w:rStyle w:val="CharStyle219"/>
          <w:lang w:val="el-GR" w:eastAsia="el-GR" w:bidi="el-GR"/>
        </w:rPr>
        <w:t xml:space="preserve">α, β, γ, δ; </w:t>
      </w:r>
      <w:r>
        <w:rPr>
          <w:rStyle w:val="CharStyle219"/>
        </w:rPr>
        <w:t xml:space="preserve">y </w:t>
      </w:r>
      <w:r>
        <w:rPr>
          <w:rStyle w:val="CharStyle219"/>
          <w:lang w:val="el-GR" w:eastAsia="el-GR" w:bidi="el-GR"/>
        </w:rPr>
        <w:t xml:space="preserve">α', β', γ', δ'; </w:t>
      </w:r>
      <w:r>
        <w:rPr>
          <w:rStyle w:val="CharStyle219"/>
        </w:rPr>
        <w:t xml:space="preserve">y cualquier otra </w:t>
      </w:r>
      <w:r>
        <w:rPr>
          <w:rStyle w:val="CharStyle219"/>
          <w:lang w:val="en-GB" w:eastAsia="en-GB" w:bidi="en-GB"/>
        </w:rPr>
        <w:t xml:space="preserve">transformation sera similar </w:t>
      </w:r>
      <w:r>
        <w:rPr>
          <w:rStyle w:val="CharStyle219"/>
        </w:rPr>
        <w:t xml:space="preserve">a una de estas. Si la forma </w:t>
      </w:r>
      <w:r>
        <w:rPr>
          <w:rStyle w:val="CharStyle219"/>
          <w:lang w:val="el-GR" w:eastAsia="el-GR" w:bidi="el-GR"/>
        </w:rPr>
        <w:t xml:space="preserve">φ </w:t>
      </w:r>
      <w:r>
        <w:rPr>
          <w:rStyle w:val="CharStyle219"/>
        </w:rPr>
        <w:t xml:space="preserve">es </w:t>
      </w:r>
      <w:r>
        <w:rPr>
          <w:rStyle w:val="CharStyle218"/>
        </w:rPr>
        <w:t>(a,b,c),</w:t>
      </w:r>
      <w:r>
        <w:rPr>
          <w:rStyle w:val="CharStyle219"/>
        </w:rPr>
        <w:t xml:space="preserve"> su determinante es </w:t>
      </w:r>
      <w:r>
        <w:rPr>
          <w:rStyle w:val="CharStyle219"/>
          <w:lang w:val="en-US" w:eastAsia="en-US" w:bidi="en-US"/>
        </w:rPr>
        <w:t xml:space="preserve">= </w:t>
      </w:r>
      <w:r>
        <w:rPr>
          <w:rStyle w:val="CharStyle219"/>
        </w:rPr>
        <w:t xml:space="preserve">D, m es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218"/>
        </w:rPr>
        <w:t>a,</w:t>
      </w:r>
      <w:r>
        <w:rPr>
          <w:rStyle w:val="CharStyle219"/>
        </w:rPr>
        <w:t xml:space="preserve"> </w:t>
      </w:r>
      <w:r>
        <w:rPr>
          <w:rStyle w:val="CharStyle363"/>
        </w:rPr>
        <w:t>2</w:t>
      </w:r>
      <w:r>
        <w:rPr>
          <w:rStyle w:val="CharStyle219"/>
        </w:rPr>
        <w:t xml:space="preserve">b, c (como siempre fue el caso arriba), y </w:t>
      </w:r>
      <w:r>
        <w:rPr>
          <w:rStyle w:val="CharStyle218"/>
        </w:rPr>
        <w:t>t</w:t>
      </w:r>
      <w:r>
        <w:rPr>
          <w:rStyle w:val="CharStyle219"/>
        </w:rPr>
        <w:t xml:space="preserve"> y u representan </w:t>
      </w:r>
      <w:r>
        <w:rPr>
          <w:rStyle w:val="CharStyle219"/>
          <w:lang w:val="la" w:eastAsia="la" w:bidi="la"/>
        </w:rPr>
        <w:t xml:space="preserve">numeros </w:t>
      </w:r>
      <w:r>
        <w:rPr>
          <w:rStyle w:val="CharStyle219"/>
        </w:rPr>
        <w:t>indeterminados que satisfacen la ecuacion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entonces en el primer caso todas las transformaciones de la forma </w:t>
      </w:r>
      <w:r>
        <w:rPr>
          <w:rStyle w:val="CharStyle219"/>
          <w:lang w:val="el-GR" w:eastAsia="el-GR" w:bidi="el-GR"/>
        </w:rPr>
        <w:t xml:space="preserve">φ </w:t>
      </w:r>
      <w:r>
        <w:rPr>
          <w:rStyle w:val="CharStyle219"/>
        </w:rPr>
        <w:t xml:space="preserve">en </w:t>
      </w:r>
      <w:r>
        <w:rPr>
          <w:rStyle w:val="CharStyle219"/>
          <w:lang w:val="el-GR" w:eastAsia="el-GR" w:bidi="el-GR"/>
        </w:rPr>
        <w:t xml:space="preserve">Φ </w:t>
      </w:r>
      <w:r>
        <w:rPr>
          <w:rStyle w:val="CharStyle219"/>
        </w:rPr>
        <w:t>estaran contenidas en la primera de las formulas, y en el ultimo caso en la I o en la II.</w:t>
      </w:r>
    </w:p>
    <w:p>
      <w:pPr>
        <w:pStyle w:val="Style205"/>
        <w:numPr>
          <w:ilvl w:val="0"/>
          <w:numId w:val="155"/>
        </w:numPr>
        <w:tabs>
          <w:tab w:leader="none" w:pos="1521" w:val="left"/>
          <w:tab w:leader="none" w:pos="1780" w:val="center"/>
          <w:tab w:leader="none" w:pos="1991" w:val="center"/>
          <w:tab w:leader="none" w:pos="2150" w:val="left"/>
          <w:tab w:leader="none" w:pos="2466" w:val="left"/>
          <w:tab w:leader="none" w:pos="2772" w:val="left"/>
          <w:tab w:leader="none" w:pos="7028" w:val="right"/>
        </w:tabs>
        <w:widowControl w:val="0"/>
        <w:keepNext w:val="0"/>
        <w:keepLines w:val="0"/>
        <w:shd w:val="clear" w:color="auto" w:fill="auto"/>
        <w:bidi w:val="0"/>
        <w:jc w:val="both"/>
        <w:spacing w:before="0" w:after="0" w:line="340" w:lineRule="exact"/>
        <w:ind w:left="1240" w:right="0" w:firstLine="0"/>
      </w:pPr>
      <w:r>
        <w:rPr>
          <w:rStyle w:val="CharStyle219"/>
          <w:lang w:val="en-US" w:eastAsia="en-US" w:bidi="en-US"/>
        </w:rPr>
        <w:t>.</w:t>
        <w:tab/>
        <w:t>.</w:t>
        <w:tab/>
        <w:t>.</w:t>
        <w:tab/>
        <w:t>.</w:t>
        <w:tab/>
      </w:r>
      <w:r>
        <w:rPr>
          <w:rStyle w:val="CharStyle219"/>
          <w:lang w:val="en-GB" w:eastAsia="en-GB" w:bidi="en-GB"/>
        </w:rPr>
        <w:t>mm</w:t>
        <w:tab/>
      </w:r>
      <w:r>
        <w:rPr>
          <w:rStyle w:val="CharStyle219"/>
          <w:lang w:val="la" w:eastAsia="la" w:bidi="la"/>
        </w:rPr>
        <w:t xml:space="preserve">(at </w:t>
      </w:r>
      <w:r>
        <w:rPr>
          <w:rStyle w:val="CharStyle219"/>
        </w:rPr>
        <w:t xml:space="preserve">— (ab </w:t>
      </w:r>
      <w:r>
        <w:rPr>
          <w:rStyle w:val="CharStyle219"/>
          <w:lang w:val="en-US" w:eastAsia="en-US" w:bidi="en-US"/>
        </w:rPr>
        <w:t xml:space="preserve">+ </w:t>
      </w:r>
      <w:r>
        <w:rPr>
          <w:rStyle w:val="CharStyle219"/>
          <w:lang w:val="el-GR" w:eastAsia="el-GR" w:bidi="el-GR"/>
        </w:rPr>
        <w:t xml:space="preserve">γ^) </w:t>
      </w:r>
      <w:r>
        <w:rPr>
          <w:rStyle w:val="CharStyle218"/>
        </w:rPr>
        <w:t>,</w:t>
      </w:r>
      <w:r>
        <w:rPr>
          <w:rStyle w:val="CharStyle219"/>
        </w:rPr>
        <w:tab/>
        <w:t xml:space="preserve">^ </w:t>
      </w:r>
      <w:r>
        <w:rPr>
          <w:rStyle w:val="CharStyle218"/>
        </w:rPr>
        <w:t>^t —</w:t>
      </w:r>
      <w:r>
        <w:rPr>
          <w:rStyle w:val="CharStyle219"/>
        </w:rPr>
        <w:t xml:space="preserve"> ^b </w:t>
      </w:r>
      <w:r>
        <w:rPr>
          <w:rStyle w:val="CharStyle219"/>
          <w:lang w:val="en-US" w:eastAsia="en-US" w:bidi="en-US"/>
        </w:rPr>
        <w:t xml:space="preserve">+ </w:t>
      </w:r>
      <w:r>
        <w:rPr>
          <w:rStyle w:val="CharStyle219"/>
          <w:lang w:val="el-GR" w:eastAsia="el-GR" w:bidi="el-GR"/>
        </w:rPr>
        <w:t>δ^)</w:t>
      </w:r>
    </w:p>
    <w:p>
      <w:pPr>
        <w:pStyle w:val="Style205"/>
        <w:tabs>
          <w:tab w:leader="none" w:pos="2833" w:val="left"/>
          <w:tab w:leader="none" w:pos="7028" w:val="right"/>
        </w:tabs>
        <w:widowControl w:val="0"/>
        <w:keepNext w:val="0"/>
        <w:keepLines w:val="0"/>
        <w:shd w:val="clear" w:color="auto" w:fill="auto"/>
        <w:bidi w:val="0"/>
        <w:jc w:val="both"/>
        <w:spacing w:before="0" w:after="0" w:line="442" w:lineRule="exact"/>
        <w:ind w:left="2520" w:right="0" w:firstLine="0"/>
      </w:pPr>
      <w:r>
        <w:rPr>
          <w:rStyle w:val="CharStyle218"/>
        </w:rPr>
        <w:t>m</w:t>
      </w:r>
      <w:r>
        <w:rPr>
          <w:rStyle w:val="CharStyle219"/>
        </w:rPr>
        <w:tab/>
        <w:t xml:space="preserve">^t </w:t>
      </w:r>
      <w:r>
        <w:rPr>
          <w:rStyle w:val="CharStyle219"/>
          <w:lang w:val="en-US" w:eastAsia="en-US" w:bidi="en-US"/>
        </w:rPr>
        <w:t xml:space="preserve">+ </w:t>
      </w:r>
      <w:r>
        <w:rPr>
          <w:rStyle w:val="CharStyle219"/>
        </w:rPr>
        <w:t xml:space="preserve">(aa </w:t>
      </w:r>
      <w:r>
        <w:rPr>
          <w:rStyle w:val="CharStyle219"/>
          <w:lang w:val="en-US" w:eastAsia="en-US" w:bidi="en-US"/>
        </w:rPr>
        <w:t xml:space="preserve">+ </w:t>
      </w:r>
      <w:r>
        <w:rPr>
          <w:rStyle w:val="CharStyle219"/>
          <w:lang w:val="el-GR" w:eastAsia="el-GR" w:bidi="el-GR"/>
        </w:rPr>
        <w:t xml:space="preserve">γ^^ </w:t>
      </w:r>
      <w:r>
        <w:rPr>
          <w:rStyle w:val="CharStyle218"/>
        </w:rPr>
        <w:t>,</w:t>
      </w:r>
      <w:r>
        <w:rPr>
          <w:rStyle w:val="CharStyle219"/>
        </w:rPr>
        <w:tab/>
        <w:t xml:space="preserve">^ </w:t>
      </w:r>
      <w:r>
        <w:rPr>
          <w:rStyle w:val="CharStyle218"/>
        </w:rPr>
        <w:t>^t</w:t>
      </w:r>
      <w:r>
        <w:rPr>
          <w:rStyle w:val="CharStyle219"/>
        </w:rPr>
        <w:t xml:space="preserve"> </w:t>
      </w:r>
      <w:r>
        <w:rPr>
          <w:rStyle w:val="CharStyle219"/>
          <w:lang w:val="en-US" w:eastAsia="en-US" w:bidi="en-US"/>
        </w:rPr>
        <w:t xml:space="preserve">+ </w:t>
      </w:r>
      <w:r>
        <w:rPr>
          <w:rStyle w:val="CharStyle219"/>
          <w:lang w:val="el-GR" w:eastAsia="el-GR" w:bidi="el-GR"/>
        </w:rPr>
        <w:t xml:space="preserve">(βα </w:t>
      </w:r>
      <w:r>
        <w:rPr>
          <w:rStyle w:val="CharStyle219"/>
          <w:lang w:val="en-US" w:eastAsia="en-US" w:bidi="en-US"/>
        </w:rPr>
        <w:t xml:space="preserve">+ </w:t>
      </w:r>
      <w:r>
        <w:rPr>
          <w:rStyle w:val="CharStyle219"/>
          <w:lang w:val="el-GR" w:eastAsia="el-GR" w:bidi="el-GR"/>
        </w:rPr>
        <w:t>δ^^</w:t>
      </w:r>
    </w:p>
    <w:p>
      <w:pPr>
        <w:pStyle w:val="Style205"/>
        <w:numPr>
          <w:ilvl w:val="0"/>
          <w:numId w:val="155"/>
        </w:numPr>
        <w:tabs>
          <w:tab w:leader="none" w:pos="1538" w:val="left"/>
          <w:tab w:leader="none" w:pos="1780" w:val="center"/>
          <w:tab w:leader="none" w:pos="1991" w:val="center"/>
          <w:tab w:leader="none" w:pos="2206" w:val="left"/>
          <w:tab w:leader="none" w:pos="2466" w:val="left"/>
          <w:tab w:leader="none" w:pos="2863" w:val="left"/>
          <w:tab w:leader="none" w:pos="4893" w:val="right"/>
          <w:tab w:leader="none" w:pos="7283" w:val="right"/>
        </w:tabs>
        <w:widowControl w:val="0"/>
        <w:keepNext w:val="0"/>
        <w:keepLines w:val="0"/>
        <w:shd w:val="clear" w:color="auto" w:fill="auto"/>
        <w:bidi w:val="0"/>
        <w:jc w:val="both"/>
        <w:spacing w:before="0" w:after="0" w:line="442" w:lineRule="exact"/>
        <w:ind w:left="1240" w:right="0" w:firstLine="0"/>
      </w:pPr>
      <w:r>
        <w:rPr>
          <w:rStyle w:val="CharStyle219"/>
          <w:lang w:val="en-US" w:eastAsia="en-US" w:bidi="en-US"/>
        </w:rPr>
        <w:t>.</w:t>
        <w:tab/>
        <w:t>.</w:t>
        <w:tab/>
        <w:t>.</w:t>
        <w:tab/>
        <w:t>.</w:t>
        <w:tab/>
      </w:r>
      <w:r>
        <w:rPr>
          <w:rStyle w:val="CharStyle219"/>
        </w:rPr>
        <w:t>m</w:t>
        <w:tab/>
        <w:t xml:space="preserve">(a't — (a'b </w:t>
      </w:r>
      <w:r>
        <w:rPr>
          <w:rStyle w:val="CharStyle219"/>
          <w:lang w:val="en-US" w:eastAsia="en-US" w:bidi="en-US"/>
        </w:rPr>
        <w:t xml:space="preserve">+ </w:t>
      </w:r>
      <w:r>
        <w:rPr>
          <w:rStyle w:val="CharStyle218"/>
          <w:lang w:val="el-GR" w:eastAsia="el-GR" w:bidi="el-GR"/>
        </w:rPr>
        <w:t>γ'</w:t>
      </w:r>
      <w:r>
        <w:rPr>
          <w:rStyle w:val="CharStyle218"/>
        </w:rPr>
        <w:t>c)u)</w:t>
        <w:tab/>
        <w:t>,</w:t>
      </w:r>
      <w:r>
        <w:rPr>
          <w:rStyle w:val="CharStyle219"/>
        </w:rPr>
        <w:tab/>
        <w:t xml:space="preserve">^ </w:t>
      </w:r>
      <w:r>
        <w:rPr>
          <w:rStyle w:val="CharStyle218"/>
          <w:lang w:val="el-GR" w:eastAsia="el-GR" w:bidi="el-GR"/>
        </w:rPr>
        <w:t>(β'</w:t>
      </w:r>
      <w:r>
        <w:rPr>
          <w:rStyle w:val="CharStyle218"/>
        </w:rPr>
        <w:t>t —</w:t>
      </w:r>
      <w:r>
        <w:rPr>
          <w:rStyle w:val="CharStyle219"/>
        </w:rPr>
        <w:t xml:space="preserve"> </w:t>
      </w:r>
      <w:r>
        <w:rPr>
          <w:rStyle w:val="CharStyle219"/>
          <w:lang w:val="el-GR" w:eastAsia="el-GR" w:bidi="el-GR"/>
        </w:rPr>
        <w:t>(β</w:t>
      </w:r>
      <w:r>
        <w:rPr>
          <w:rStyle w:val="CharStyle219"/>
        </w:rPr>
        <w:t xml:space="preserve">'b </w:t>
      </w:r>
      <w:r>
        <w:rPr>
          <w:rStyle w:val="CharStyle219"/>
          <w:lang w:val="en-US" w:eastAsia="en-US" w:bidi="en-US"/>
        </w:rPr>
        <w:t xml:space="preserve">+ </w:t>
      </w:r>
      <w:r>
        <w:rPr>
          <w:rStyle w:val="CharStyle218"/>
          <w:lang w:val="el-GR" w:eastAsia="el-GR" w:bidi="el-GR"/>
        </w:rPr>
        <w:t>δ'</w:t>
      </w:r>
      <w:r>
        <w:rPr>
          <w:rStyle w:val="CharStyle218"/>
        </w:rPr>
        <w:t>c)u)</w:t>
      </w:r>
    </w:p>
    <w:p>
      <w:pPr>
        <w:pStyle w:val="Style213"/>
        <w:tabs>
          <w:tab w:leader="none" w:pos="5261" w:val="left"/>
        </w:tabs>
        <w:widowControl w:val="0"/>
        <w:keepNext w:val="0"/>
        <w:keepLines w:val="0"/>
        <w:shd w:val="clear" w:color="auto" w:fill="auto"/>
        <w:bidi w:val="0"/>
        <w:jc w:val="both"/>
        <w:spacing w:before="0" w:after="160" w:line="442" w:lineRule="exact"/>
        <w:ind w:left="2760" w:right="0" w:firstLine="0"/>
      </w:pPr>
      <w:r>
        <w:rPr>
          <w:lang w:val="el-GR" w:eastAsia="el-GR" w:bidi="el-GR"/>
          <w:w w:val="100"/>
          <w:spacing w:val="0"/>
          <w:color w:val="000000"/>
          <w:position w:val="0"/>
        </w:rPr>
        <w:t>(γ'</w:t>
      </w:r>
      <w:r>
        <w:rPr>
          <w:lang w:val="es-ES" w:eastAsia="es-ES" w:bidi="es-ES"/>
          <w:w w:val="100"/>
          <w:spacing w:val="0"/>
          <w:color w:val="000000"/>
          <w:position w:val="0"/>
        </w:rPr>
        <w:t>t</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(a'a </w:t>
      </w:r>
      <w:r>
        <w:rPr>
          <w:rStyle w:val="CharStyle274"/>
          <w:lang w:val="en-US" w:eastAsia="en-US" w:bidi="en-US"/>
          <w:i w:val="0"/>
          <w:iCs w:val="0"/>
        </w:rPr>
        <w:t xml:space="preserve">+ </w:t>
      </w:r>
      <w:r>
        <w:rPr>
          <w:lang w:val="el-GR" w:eastAsia="el-GR" w:bidi="el-GR"/>
          <w:w w:val="100"/>
          <w:spacing w:val="0"/>
          <w:color w:val="000000"/>
          <w:position w:val="0"/>
        </w:rPr>
        <w:t>γ'</w:t>
      </w:r>
      <w:r>
        <w:rPr>
          <w:lang w:val="es-ES" w:eastAsia="es-ES" w:bidi="es-ES"/>
          <w:w w:val="100"/>
          <w:spacing w:val="0"/>
          <w:color w:val="000000"/>
          <w:position w:val="0"/>
        </w:rPr>
        <w:t xml:space="preserve">b)u) </w:t>
      </w:r>
      <w:r>
        <w:rPr>
          <w:lang w:val="el-GR" w:eastAsia="el-GR" w:bidi="el-GR"/>
          <w:w w:val="100"/>
          <w:spacing w:val="0"/>
          <w:color w:val="000000"/>
          <w:position w:val="0"/>
        </w:rPr>
        <w:t>,</w:t>
        <w:tab/>
        <w:t>(δ'</w:t>
      </w:r>
      <w:r>
        <w:rPr>
          <w:lang w:val="es-ES" w:eastAsia="es-ES" w:bidi="es-ES"/>
          <w:w w:val="100"/>
          <w:spacing w:val="0"/>
          <w:color w:val="000000"/>
          <w:position w:val="0"/>
        </w:rPr>
        <w:t>t</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(β'</w:t>
      </w:r>
      <w:r>
        <w:rPr>
          <w:lang w:val="es-ES" w:eastAsia="es-ES" w:bidi="es-ES"/>
          <w:w w:val="100"/>
          <w:spacing w:val="0"/>
          <w:color w:val="000000"/>
          <w:position w:val="0"/>
        </w:rPr>
        <w:t>a</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δ'</w:t>
      </w:r>
      <w:r>
        <w:rPr>
          <w:lang w:val="es-ES" w:eastAsia="es-ES" w:bidi="es-ES"/>
          <w:w w:val="100"/>
          <w:spacing w:val="0"/>
          <w:color w:val="000000"/>
          <w:position w:val="0"/>
        </w:rPr>
        <w:t>b)u)</w:t>
      </w:r>
    </w:p>
    <w:p>
      <w:pPr>
        <w:pStyle w:val="Style205"/>
        <w:widowControl w:val="0"/>
        <w:keepNext w:val="0"/>
        <w:keepLines w:val="0"/>
        <w:shd w:val="clear" w:color="auto" w:fill="auto"/>
        <w:bidi w:val="0"/>
        <w:jc w:val="both"/>
        <w:spacing w:before="0" w:after="0" w:line="317" w:lineRule="exact"/>
        <w:ind w:left="0" w:right="0" w:firstLine="760"/>
        <w:sectPr>
          <w:pgSz w:w="11900" w:h="16840"/>
          <w:pgMar w:top="2415" w:left="1884" w:right="1347" w:bottom="2415" w:header="0" w:footer="3" w:gutter="0"/>
          <w:rtlGutter w:val="0"/>
          <w:cols w:space="720"/>
          <w:noEndnote/>
          <w:docGrid w:linePitch="360"/>
        </w:sectPr>
      </w:pPr>
      <w:r>
        <w:rPr>
          <w:rStyle w:val="CharStyle218"/>
        </w:rPr>
        <w:t>Ejemplo.</w:t>
      </w:r>
      <w:r>
        <w:rPr>
          <w:rStyle w:val="CharStyle219"/>
        </w:rPr>
        <w:t xml:space="preserve"> Se desean todas las transformaciones de la forma </w:t>
      </w:r>
      <w:r>
        <w:rPr>
          <w:rStyle w:val="CharStyle219"/>
          <w:lang w:val="en-US" w:eastAsia="en-US" w:bidi="en-US"/>
        </w:rPr>
        <w:t xml:space="preserve">(129, 92, 65) </w:t>
      </w:r>
      <w:r>
        <w:rPr>
          <w:rStyle w:val="CharStyle219"/>
        </w:rPr>
        <w:t xml:space="preserve">en la forma </w:t>
      </w:r>
      <w:r>
        <w:rPr>
          <w:rStyle w:val="CharStyle219"/>
          <w:lang w:val="en-US" w:eastAsia="en-US" w:bidi="en-US"/>
        </w:rPr>
        <w:t xml:space="preserve">(42, 59, 81). </w:t>
      </w:r>
      <w:r>
        <w:rPr>
          <w:rStyle w:val="CharStyle219"/>
        </w:rPr>
        <w:t xml:space="preserve">Encontramos, en el artículo </w:t>
      </w:r>
      <w:r>
        <w:rPr>
          <w:rStyle w:val="CharStyle219"/>
          <w:lang w:val="en-US" w:eastAsia="en-US" w:bidi="en-US"/>
        </w:rPr>
        <w:t xml:space="preserve">195, </w:t>
      </w:r>
      <w:r>
        <w:rPr>
          <w:rStyle w:val="CharStyle219"/>
        </w:rPr>
        <w:t>que estas son solo impropiamente</w:t>
      </w:r>
    </w:p>
    <w:p>
      <w:pPr>
        <w:pStyle w:val="Style205"/>
        <w:widowControl w:val="0"/>
        <w:keepNext w:val="0"/>
        <w:keepLines w:val="0"/>
        <w:shd w:val="clear" w:color="auto" w:fill="auto"/>
        <w:bidi w:val="0"/>
        <w:jc w:val="both"/>
        <w:spacing w:before="0" w:after="102" w:line="317" w:lineRule="exact"/>
        <w:ind w:left="0" w:right="0" w:firstLine="0"/>
      </w:pPr>
      <w:r>
        <w:rPr>
          <w:rStyle w:val="CharStyle219"/>
        </w:rPr>
        <w:t xml:space="preserve">equivalentes y, en el artículo siguiente, que la transformación impropia de la primera en la ultima es </w:t>
      </w:r>
      <w:r>
        <w:rPr>
          <w:rStyle w:val="CharStyle219"/>
          <w:lang w:val="en-US" w:eastAsia="en-US" w:bidi="en-US"/>
        </w:rPr>
        <w:t xml:space="preserve">-47, -56, 73, 87. </w:t>
      </w:r>
      <w:r>
        <w:rPr>
          <w:rStyle w:val="CharStyle219"/>
        </w:rPr>
        <w:t xml:space="preserve">Por lo tanto todas las transformaciones de la forma </w:t>
      </w:r>
      <w:r>
        <w:rPr>
          <w:rStyle w:val="CharStyle219"/>
          <w:lang w:val="en-US" w:eastAsia="en-US" w:bidi="en-US"/>
        </w:rPr>
        <w:t xml:space="preserve">(129,92, 65) </w:t>
      </w:r>
      <w:r>
        <w:rPr>
          <w:rStyle w:val="CharStyle219"/>
        </w:rPr>
        <w:t xml:space="preserve">en </w:t>
      </w:r>
      <w:r>
        <w:rPr>
          <w:rStyle w:val="CharStyle219"/>
          <w:lang w:val="en-US" w:eastAsia="en-US" w:bidi="en-US"/>
        </w:rPr>
        <w:t xml:space="preserve">(42, 59,81) </w:t>
      </w:r>
      <w:r>
        <w:rPr>
          <w:rStyle w:val="CharStyle219"/>
        </w:rPr>
        <w:t>serán expresadas por la fórmula</w:t>
      </w:r>
    </w:p>
    <w:p>
      <w:pPr>
        <w:pStyle w:val="Style205"/>
        <w:widowControl w:val="0"/>
        <w:keepNext w:val="0"/>
        <w:keepLines w:val="0"/>
        <w:shd w:val="clear" w:color="auto" w:fill="auto"/>
        <w:bidi w:val="0"/>
        <w:jc w:val="center"/>
        <w:spacing w:before="0" w:after="0" w:line="340" w:lineRule="exact"/>
        <w:ind w:left="0" w:right="0" w:firstLine="0"/>
      </w:pPr>
      <w:r>
        <w:pict>
          <v:shape id="_x0000_s1372" type="#_x0000_t202" style="position:absolute;margin-left:5.e-002pt;margin-top:19.75pt;width:328.8pt;height:34.55pt;z-index:-125829134;mso-wrap-distance-left:5.pt;mso-wrap-distance-right:13.7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0"/>
                  </w:pPr>
                  <w:r>
                    <w:rPr>
                      <w:rStyle w:val="CharStyle216"/>
                    </w:rPr>
                    <w:t>donde t y u son todos los nómeros que satisfacen la ecuación t</w:t>
                  </w:r>
                  <w:r>
                    <w:rPr>
                      <w:rStyle w:val="CharStyle369"/>
                      <w:vertAlign w:val="superscript"/>
                    </w:rPr>
                    <w:t xml:space="preserve">2 </w:t>
                  </w:r>
                  <w:r>
                    <w:rPr>
                      <w:rStyle w:val="CharStyle216"/>
                    </w:rPr>
                    <w:t>estan expresados por la formula</w:t>
                  </w:r>
                </w:p>
              </w:txbxContent>
            </v:textbox>
            <w10:wrap type="topAndBottom" anchorx="margin"/>
          </v:shape>
        </w:pict>
      </w:r>
      <w:r>
        <w:pict>
          <v:shape id="_x0000_s1373" type="#_x0000_t202" style="position:absolute;margin-left:342.5pt;margin-top:18.8pt;width:24.7pt;height:19.9pt;z-index:-125829133;mso-wrap-distance-left:5.pt;mso-wrap-distance-right:15.6pt;mso-wrap-distance-bottom:14.8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79u</w:t>
                  </w:r>
                  <w:r>
                    <w:rPr>
                      <w:rStyle w:val="CharStyle369"/>
                      <w:vertAlign w:val="superscript"/>
                    </w:rPr>
                    <w:t>2</w:t>
                  </w:r>
                </w:p>
              </w:txbxContent>
            </v:textbox>
            <w10:wrap type="topAndBottom" anchorx="margin"/>
          </v:shape>
        </w:pict>
      </w:r>
      <w:r>
        <w:pict>
          <v:shape id="_x0000_s1374" type="#_x0000_t202" style="position:absolute;margin-left:382.8pt;margin-top:24.25pt;width:49.7pt;height:13.45pt;z-index:-125829132;mso-wrap-distance-left:5.pt;mso-wrap-distance-right:5.pt;mso-wrap-distance-bottom:15.85pt;mso-position-horizontal-relative:margin" filled="f" stroked="f">
            <v:textbox style="mso-fit-shape-to-text:t" inset="0,0,0,0">
              <w:txbxContent>
                <w:p>
                  <w:pPr>
                    <w:pStyle w:val="Style460"/>
                    <w:widowControl w:val="0"/>
                    <w:keepNext w:val="0"/>
                    <w:keepLines w:val="0"/>
                    <w:shd w:val="clear" w:color="auto" w:fill="auto"/>
                    <w:bidi w:val="0"/>
                    <w:jc w:val="left"/>
                    <w:spacing w:before="0" w:after="0" w:line="150" w:lineRule="exact"/>
                    <w:ind w:left="0" w:right="0" w:firstLine="0"/>
                  </w:pPr>
                  <w:bookmarkStart w:id="48" w:name="bookmark48"/>
                  <w:r>
                    <w:rPr>
                      <w:rStyle w:val="CharStyle461"/>
                      <w:b w:val="0"/>
                      <w:bCs w:val="0"/>
                    </w:rPr>
                    <w:t>1; y estos</w:t>
                  </w:r>
                  <w:bookmarkEnd w:id="48"/>
                </w:p>
              </w:txbxContent>
            </v:textbox>
            <w10:wrap type="topAndBottom" anchorx="margin"/>
          </v:shape>
        </w:pict>
      </w:r>
      <w:r>
        <w:rPr>
          <w:rStyle w:val="CharStyle219"/>
        </w:rPr>
        <w:t xml:space="preserve">— (47t + 421u), — (56t + 503u), 73t </w:t>
      </w:r>
      <w:r>
        <w:rPr>
          <w:rStyle w:val="CharStyle219"/>
          <w:lang w:val="en-US" w:eastAsia="en-US" w:bidi="en-US"/>
        </w:rPr>
        <w:t>+</w:t>
      </w:r>
      <w:r>
        <w:rPr>
          <w:rStyle w:val="CharStyle219"/>
        </w:rPr>
        <w:t xml:space="preserve">653u, 87t </w:t>
      </w:r>
      <w:r>
        <w:rPr>
          <w:rStyle w:val="CharStyle219"/>
          <w:lang w:val="en-US" w:eastAsia="en-US" w:bidi="en-US"/>
        </w:rPr>
        <w:t xml:space="preserve">+ </w:t>
      </w:r>
      <w:r>
        <w:rPr>
          <w:rStyle w:val="CharStyle219"/>
        </w:rPr>
        <w:t>780u</w:t>
      </w:r>
    </w:p>
    <w:p>
      <w:pPr>
        <w:pStyle w:val="Style205"/>
        <w:widowControl w:val="0"/>
        <w:keepNext w:val="0"/>
        <w:keepLines w:val="0"/>
        <w:shd w:val="clear" w:color="auto" w:fill="auto"/>
        <w:bidi w:val="0"/>
        <w:jc w:val="left"/>
        <w:spacing w:before="0" w:after="71" w:line="240" w:lineRule="auto"/>
        <w:ind w:left="0" w:right="0" w:firstLine="0"/>
      </w:pPr>
      <w:r>
        <w:pict>
          <v:shape id="_x0000_s1375" type="#_x0000_t202" style="position:absolute;margin-left:105.35pt;margin-top:1.05pt;width:17.75pt;height:47.75pt;z-index:-125829131;mso-wrap-distance-left:5.pt;mso-wrap-distance-right:15.6pt;mso-wrap-distance-bottom:1.3pt;mso-position-horizontal-relative:margin" filled="f" stroked="f">
            <v:textbox style="mso-fit-shape-to-text:t" inset="0,0,0,0">
              <w:txbxContent>
                <w:p>
                  <w:pPr>
                    <w:pStyle w:val="Style205"/>
                    <w:widowControl w:val="0"/>
                    <w:keepNext w:val="0"/>
                    <w:keepLines w:val="0"/>
                    <w:shd w:val="clear" w:color="auto" w:fill="auto"/>
                    <w:bidi w:val="0"/>
                    <w:jc w:val="left"/>
                    <w:spacing w:before="0" w:after="186" w:line="340" w:lineRule="exact"/>
                    <w:ind w:left="0" w:right="0" w:firstLine="0"/>
                  </w:pPr>
                  <w:r>
                    <w:rPr>
                      <w:rStyle w:val="CharStyle216"/>
                    </w:rPr>
                    <w:t>±t</w:t>
                  </w:r>
                </w:p>
                <w:p>
                  <w:pPr>
                    <w:pStyle w:val="Style205"/>
                    <w:widowControl w:val="0"/>
                    <w:keepNext w:val="0"/>
                    <w:keepLines w:val="0"/>
                    <w:shd w:val="clear" w:color="auto" w:fill="auto"/>
                    <w:bidi w:val="0"/>
                    <w:jc w:val="left"/>
                    <w:spacing w:before="0" w:after="0" w:line="340" w:lineRule="exact"/>
                    <w:ind w:left="200" w:right="0" w:firstLine="0"/>
                  </w:pPr>
                  <w:r>
                    <w:rPr>
                      <w:rStyle w:val="CharStyle216"/>
                    </w:rPr>
                    <w:t>u</w:t>
                  </w:r>
                </w:p>
              </w:txbxContent>
            </v:textbox>
            <w10:wrap type="square" side="right" anchorx="margin"/>
          </v:shape>
        </w:pict>
      </w:r>
      <w:r>
        <w:rPr>
          <w:rStyle w:val="CharStyle219"/>
          <w:lang w:val="en-US" w:eastAsia="en-US" w:bidi="en-US"/>
        </w:rPr>
        <w:t xml:space="preserve">2((80 + </w:t>
      </w:r>
      <w:r>
        <w:rPr>
          <w:rStyle w:val="CharStyle219"/>
        </w:rPr>
        <w:t>9^79)</w:t>
      </w:r>
      <w:r>
        <w:rPr>
          <w:rStyle w:val="CharStyle219"/>
          <w:vertAlign w:val="superscript"/>
        </w:rPr>
        <w:t>e</w:t>
      </w:r>
      <w:r>
        <w:rPr>
          <w:rStyle w:val="CharStyle219"/>
        </w:rPr>
        <w:t xml:space="preserve"> </w:t>
      </w:r>
      <w:r>
        <w:rPr>
          <w:rStyle w:val="CharStyle219"/>
          <w:lang w:val="en-US" w:eastAsia="en-US" w:bidi="en-US"/>
        </w:rPr>
        <w:t xml:space="preserve">+ (80 </w:t>
      </w:r>
      <w:r>
        <w:rPr>
          <w:rStyle w:val="CharStyle219"/>
        </w:rPr>
        <w:t>— 9^79)</w:t>
      </w:r>
      <w:r>
        <w:rPr>
          <w:rStyle w:val="CharStyle219"/>
          <w:vertAlign w:val="superscript"/>
        </w:rPr>
        <w:t>e</w:t>
      </w:r>
      <w:r>
        <w:rPr>
          <w:rStyle w:val="CharStyle219"/>
        </w:rPr>
        <w:t xml:space="preserve">) </w:t>
      </w:r>
      <w:r>
        <w:rPr>
          <w:rStyle w:val="CharStyle363"/>
        </w:rPr>
        <w:t>2</w:t>
      </w:r>
    </w:p>
    <w:p>
      <w:pPr>
        <w:pStyle w:val="Style460"/>
        <w:widowControl w:val="0"/>
        <w:keepNext w:val="0"/>
        <w:keepLines w:val="0"/>
        <w:shd w:val="clear" w:color="auto" w:fill="auto"/>
        <w:bidi w:val="0"/>
        <w:jc w:val="left"/>
        <w:spacing w:before="0" w:after="0" w:line="150" w:lineRule="exact"/>
        <w:ind w:left="240" w:right="0" w:firstLine="0"/>
      </w:pPr>
      <w:r>
        <w:pict>
          <v:shape id="_x0000_s1376" type="#_x0000_t202" style="position:absolute;margin-left:168.25pt;margin-top:-0.6pt;width:160.55pt;height:21.05pt;z-index:-125829130;mso-wrap-distance-left:5.pt;mso-wrap-distance-right:5.pt;mso-wrap-distance-bottom:1.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 xml:space="preserve">((80 + </w:t>
                  </w:r>
                  <w:r>
                    <w:rPr>
                      <w:rStyle w:val="CharStyle216"/>
                    </w:rPr>
                    <w:t>^/79)</w:t>
                  </w:r>
                  <w:r>
                    <w:rPr>
                      <w:rStyle w:val="CharStyle216"/>
                      <w:vertAlign w:val="superscript"/>
                    </w:rPr>
                    <w:t>e</w:t>
                  </w:r>
                  <w:r>
                    <w:rPr>
                      <w:rStyle w:val="CharStyle216"/>
                    </w:rPr>
                    <w:t xml:space="preserve"> — </w:t>
                  </w:r>
                  <w:r>
                    <w:rPr>
                      <w:rStyle w:val="CharStyle216"/>
                      <w:lang w:val="en-US" w:eastAsia="en-US" w:bidi="en-US"/>
                    </w:rPr>
                    <w:t xml:space="preserve">(80 </w:t>
                  </w:r>
                  <w:r>
                    <w:rPr>
                      <w:rStyle w:val="CharStyle216"/>
                    </w:rPr>
                    <w:t>— ^/79)</w:t>
                  </w:r>
                  <w:r>
                    <w:rPr>
                      <w:rStyle w:val="CharStyle216"/>
                      <w:vertAlign w:val="superscript"/>
                    </w:rPr>
                    <w:t>e</w:t>
                  </w:r>
                  <w:r>
                    <w:rPr>
                      <w:rStyle w:val="CharStyle216"/>
                    </w:rPr>
                    <w:t>)</w:t>
                  </w:r>
                </w:p>
              </w:txbxContent>
            </v:textbox>
            <w10:wrap type="square" side="left" anchorx="margin"/>
          </v:shape>
        </w:pict>
      </w:r>
      <w:bookmarkStart w:id="49" w:name="bookmark49"/>
      <w:r>
        <w:rPr>
          <w:lang w:val="es-ES" w:eastAsia="es-ES" w:bidi="es-ES"/>
          <w:spacing w:val="0"/>
          <w:color w:val="000000"/>
          <w:position w:val="0"/>
        </w:rPr>
        <w:t>1</w:t>
      </w:r>
      <w:bookmarkEnd w:id="49"/>
    </w:p>
    <w:p>
      <w:pPr>
        <w:pStyle w:val="Style205"/>
        <w:widowControl w:val="0"/>
        <w:keepNext w:val="0"/>
        <w:keepLines w:val="0"/>
        <w:shd w:val="clear" w:color="auto" w:fill="auto"/>
        <w:bidi w:val="0"/>
        <w:jc w:val="left"/>
        <w:spacing w:before="0" w:after="562" w:line="340" w:lineRule="exact"/>
        <w:ind w:left="0" w:right="0" w:firstLine="0"/>
      </w:pPr>
      <w:r>
        <w:rPr>
          <w:rStyle w:val="CharStyle222"/>
        </w:rPr>
        <w:t xml:space="preserve">2λ/79 </w:t>
      </w:r>
      <w:r>
        <w:rPr>
          <w:rStyle w:val="CharStyle219"/>
        </w:rPr>
        <w:t xml:space="preserve">donde </w:t>
      </w:r>
      <w:r>
        <w:rPr>
          <w:rStyle w:val="CharStyle510"/>
        </w:rPr>
        <w:t xml:space="preserve">e </w:t>
      </w:r>
      <w:r>
        <w:rPr>
          <w:rStyle w:val="CharStyle219"/>
        </w:rPr>
        <w:t>representa a todos los enteros no negativos.</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204.</w:t>
      </w:r>
    </w:p>
    <w:p>
      <w:pPr>
        <w:pStyle w:val="Style205"/>
        <w:widowControl w:val="0"/>
        <w:keepNext w:val="0"/>
        <w:keepLines w:val="0"/>
        <w:shd w:val="clear" w:color="auto" w:fill="auto"/>
        <w:bidi w:val="0"/>
        <w:jc w:val="both"/>
        <w:spacing w:before="0" w:after="0" w:line="317" w:lineRule="exact"/>
        <w:ind w:left="0" w:right="0" w:firstLine="740"/>
        <w:sectPr>
          <w:pgSz w:w="11900" w:h="16840"/>
          <w:pgMar w:top="2424" w:left="1894" w:right="1348" w:bottom="2880" w:header="0" w:footer="3" w:gutter="0"/>
          <w:rtlGutter w:val="0"/>
          <w:cols w:space="720"/>
          <w:noEndnote/>
          <w:docGrid w:linePitch="360"/>
        </w:sectPr>
      </w:pPr>
      <w:r>
        <w:rPr>
          <w:rStyle w:val="CharStyle219"/>
        </w:rPr>
        <w:t xml:space="preserve">Es claro que una formula general que represente a todas las transformaciones sería </w:t>
      </w:r>
      <w:r>
        <w:rPr>
          <w:rStyle w:val="CharStyle218"/>
        </w:rPr>
        <w:t>más simple</w:t>
      </w:r>
      <w:r>
        <w:rPr>
          <w:rStyle w:val="CharStyle219"/>
        </w:rPr>
        <w:t xml:space="preserve"> si la transformación inicial de la cual se deduce la formula es mas simple. Ahora, puesto que no importa desde cual transformación empecemos, muy frecuentemente la fórmula general puede simplificarse si desde la primera formula encontrada deducimos una transformación menos compleja dando valores específicos a t y u, y usando esto para producir otra formula. Entonces, e.g., en la fórmula encontrada en el artículo precedente, al poner t </w:t>
      </w:r>
      <w:r>
        <w:rPr>
          <w:rStyle w:val="CharStyle219"/>
          <w:lang w:val="en-US" w:eastAsia="en-US" w:bidi="en-US"/>
        </w:rPr>
        <w:t xml:space="preserve">= 80, </w:t>
      </w:r>
      <w:r>
        <w:rPr>
          <w:rStyle w:val="CharStyle219"/>
        </w:rPr>
        <w:t xml:space="preserve">u </w:t>
      </w:r>
      <w:r>
        <w:rPr>
          <w:rStyle w:val="CharStyle219"/>
          <w:lang w:val="en-US" w:eastAsia="en-US" w:bidi="en-US"/>
        </w:rPr>
        <w:t xml:space="preserve">= </w:t>
      </w:r>
      <w:r>
        <w:rPr>
          <w:rStyle w:val="CharStyle219"/>
        </w:rPr>
        <w:t xml:space="preserve">—9, resulta una </w:t>
      </w:r>
      <w:r>
        <w:rPr>
          <w:rStyle w:val="CharStyle219"/>
          <w:lang w:val="en-GB" w:eastAsia="en-GB" w:bidi="en-GB"/>
        </w:rPr>
        <w:t xml:space="preserve">transformation </w:t>
      </w:r>
      <w:r>
        <w:rPr>
          <w:rStyle w:val="CharStyle219"/>
        </w:rPr>
        <w:t xml:space="preserve">que es mas simple que la que encontramos. De esta forma obtenemos la </w:t>
      </w:r>
      <w:r>
        <w:rPr>
          <w:rStyle w:val="CharStyle219"/>
          <w:lang w:val="en-GB" w:eastAsia="en-GB" w:bidi="en-GB"/>
        </w:rPr>
        <w:t xml:space="preserve">transformation </w:t>
      </w:r>
      <w:r>
        <w:rPr>
          <w:rStyle w:val="CharStyle219"/>
          <w:lang w:val="en-US" w:eastAsia="en-US" w:bidi="en-US"/>
        </w:rPr>
        <w:t xml:space="preserve">29, 47, </w:t>
      </w:r>
      <w:r>
        <w:rPr>
          <w:rStyle w:val="CharStyle219"/>
        </w:rPr>
        <w:t xml:space="preserve">—37, —60 y la fórmula general 29t — 263u, 47t — 424u, —37t + 337u, —60t + 543u. Cuando, entonces, por medio de los preceptos precedentes la fórmula general es encontrada, podra probarse si la transformación obtenida es mas simple o no que aquella de la que la fórmula fue deducida, dóndole a t y u los valores específicos ±t', ±u'; ±t'', ±u'', etc., y en este caso podra derivarse una formula mós simple de esa </w:t>
      </w:r>
      <w:r>
        <w:rPr>
          <w:rStyle w:val="CharStyle219"/>
          <w:lang w:val="en-GB" w:eastAsia="en-GB" w:bidi="en-GB"/>
        </w:rPr>
        <w:t xml:space="preserve">transformation. </w:t>
      </w:r>
      <w:r>
        <w:rPr>
          <w:rStyle w:val="CharStyle219"/>
        </w:rPr>
        <w:t xml:space="preserve">Pero que constituye simpleza es todavóa un principio arbitrario. Si fuera útil, podríamos encontrar una norma fija y asignar </w:t>
      </w:r>
      <w:r>
        <w:rPr>
          <w:rStyle w:val="CharStyle218"/>
        </w:rPr>
        <w:t>límites</w:t>
      </w:r>
      <w:r>
        <w:rPr>
          <w:rStyle w:val="CharStyle219"/>
        </w:rPr>
        <w:t xml:space="preserve"> en las series </w:t>
      </w:r>
      <w:r>
        <w:rPr>
          <w:rStyle w:val="CharStyle218"/>
        </w:rPr>
        <w:t>t!, u'; t'', u",</w:t>
      </w:r>
      <w:r>
        <w:rPr>
          <w:rStyle w:val="CharStyle219"/>
        </w:rPr>
        <w:t xml:space="preserve"> etc., mós alló de las cuales las transformaciones lleguen a ser continuamente menos simples. Entonces no habría necesidad de buscar mós y bastaría confinar nuestra bósqueda dentro de estos Emites; no obstante, por brevedad suspendimos esta </w:t>
      </w:r>
      <w:r>
        <w:rPr>
          <w:rStyle w:val="CharStyle219"/>
          <w:lang w:val="en-GB" w:eastAsia="en-GB" w:bidi="en-GB"/>
        </w:rPr>
        <w:t xml:space="preserve">investigation </w:t>
      </w:r>
      <w:r>
        <w:rPr>
          <w:rStyle w:val="CharStyle219"/>
        </w:rPr>
        <w:t xml:space="preserve">porque muy frecuentemente mediante los metodos prescritos por nosotros surge la transformación mós simple, ya sea inmediatamente o usando los valores </w:t>
      </w:r>
      <w:r>
        <w:rPr>
          <w:rStyle w:val="CharStyle219"/>
          <w:lang w:val="la" w:eastAsia="la" w:bidi="la"/>
        </w:rPr>
        <w:t xml:space="preserve">±t' </w:t>
      </w:r>
      <w:r>
        <w:rPr>
          <w:rStyle w:val="CharStyle219"/>
        </w:rPr>
        <w:t>y ±u' para t y u.</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205.</w:t>
      </w:r>
    </w:p>
    <w:p>
      <w:pPr>
        <w:pStyle w:val="Style213"/>
        <w:widowControl w:val="0"/>
        <w:keepNext w:val="0"/>
        <w:keepLines w:val="0"/>
        <w:shd w:val="clear" w:color="auto" w:fill="auto"/>
        <w:bidi w:val="0"/>
        <w:jc w:val="both"/>
        <w:spacing w:before="0" w:after="60" w:line="317" w:lineRule="exact"/>
        <w:ind w:left="0" w:right="0" w:firstLine="800"/>
      </w:pPr>
      <w:r>
        <w:rPr>
          <w:rStyle w:val="CharStyle274"/>
          <w:i w:val="0"/>
          <w:iCs w:val="0"/>
        </w:rPr>
        <w:t xml:space="preserve">PROBLEMA. </w:t>
      </w:r>
      <w:r>
        <w:rPr>
          <w:lang w:val="es-ES" w:eastAsia="es-ES" w:bidi="es-ES"/>
          <w:w w:val="100"/>
          <w:spacing w:val="0"/>
          <w:color w:val="000000"/>
          <w:position w:val="0"/>
        </w:rPr>
        <w:t>Encontrar todas las representaciones de un número dado M por una formula dada</w:t>
      </w:r>
      <w:r>
        <w:rPr>
          <w:rStyle w:val="CharStyle274"/>
          <w:i w:val="0"/>
          <w:iCs w:val="0"/>
        </w:rPr>
        <w:t xml:space="preserve"> ax</w:t>
      </w:r>
      <w:r>
        <w:rPr>
          <w:rStyle w:val="CharStyle386"/>
          <w:vertAlign w:val="superscript"/>
          <w:i w:val="0"/>
          <w:iCs w:val="0"/>
        </w:rPr>
        <w:t>2</w:t>
      </w:r>
      <w:r>
        <w:rPr>
          <w:rStyle w:val="CharStyle274"/>
          <w:i w:val="0"/>
          <w:iCs w:val="0"/>
        </w:rPr>
        <w:t xml:space="preserve"> </w:t>
      </w:r>
      <w:r>
        <w:rPr>
          <w:rStyle w:val="CharStyle274"/>
          <w:lang w:val="en-US" w:eastAsia="en-US" w:bidi="en-US"/>
          <w:i w:val="0"/>
          <w:iCs w:val="0"/>
        </w:rPr>
        <w:t xml:space="preserve">+ </w:t>
      </w:r>
      <w:r>
        <w:rPr>
          <w:rStyle w:val="CharStyle386"/>
          <w:lang w:val="en-US" w:eastAsia="en-US" w:bidi="en-US"/>
          <w:i w:val="0"/>
          <w:iCs w:val="0"/>
        </w:rPr>
        <w:t>2</w:t>
      </w:r>
      <w:r>
        <w:rPr>
          <w:lang w:val="es-ES" w:eastAsia="es-ES" w:bidi="es-ES"/>
          <w:w w:val="100"/>
          <w:spacing w:val="0"/>
          <w:color w:val="000000"/>
          <w:position w:val="0"/>
        </w:rPr>
        <w:t>bxy</w:t>
      </w:r>
      <w:r>
        <w:rPr>
          <w:rStyle w:val="CharStyle274"/>
          <w:i w:val="0"/>
          <w:iCs w:val="0"/>
        </w:rPr>
        <w:t xml:space="preserve"> </w:t>
      </w:r>
      <w:r>
        <w:rPr>
          <w:rStyle w:val="CharStyle274"/>
          <w:lang w:val="en-US" w:eastAsia="en-US" w:bidi="en-US"/>
          <w:i w:val="0"/>
          <w:iCs w:val="0"/>
        </w:rPr>
        <w:t xml:space="preserve">+ </w:t>
      </w:r>
      <w:r>
        <w:rPr>
          <w:rStyle w:val="CharStyle274"/>
          <w:i w:val="0"/>
          <w:iCs w:val="0"/>
        </w:rPr>
        <w:t>cy</w:t>
      </w:r>
      <w:r>
        <w:rPr>
          <w:rStyle w:val="CharStyle386"/>
          <w:vertAlign w:val="superscript"/>
          <w:i w:val="0"/>
          <w:iCs w:val="0"/>
        </w:rPr>
        <w:t>2</w:t>
      </w:r>
      <w:r>
        <w:rPr>
          <w:rStyle w:val="CharStyle274"/>
          <w:i w:val="0"/>
          <w:iCs w:val="0"/>
        </w:rPr>
        <w:t xml:space="preserve"> </w:t>
      </w:r>
      <w:r>
        <w:rPr>
          <w:lang w:val="es-ES" w:eastAsia="es-ES" w:bidi="es-ES"/>
          <w:w w:val="100"/>
          <w:spacing w:val="0"/>
          <w:color w:val="000000"/>
          <w:position w:val="0"/>
        </w:rPr>
        <w:t xml:space="preserve">cuyo determinante no cuadrado positivo es </w:t>
      </w:r>
      <w:r>
        <w:rPr>
          <w:lang w:val="en-US" w:eastAsia="en-US" w:bidi="en-US"/>
          <w:w w:val="100"/>
          <w:spacing w:val="0"/>
          <w:color w:val="000000"/>
          <w:position w:val="0"/>
        </w:rPr>
        <w:t xml:space="preserve">= </w:t>
      </w:r>
      <w:r>
        <w:rPr>
          <w:lang w:val="es-ES" w:eastAsia="es-ES" w:bidi="es-ES"/>
          <w:w w:val="100"/>
          <w:spacing w:val="0"/>
          <w:color w:val="000000"/>
          <w:position w:val="0"/>
        </w:rPr>
        <w:t>D.</w:t>
      </w:r>
    </w:p>
    <w:p>
      <w:pPr>
        <w:pStyle w:val="Style205"/>
        <w:widowControl w:val="0"/>
        <w:keepNext w:val="0"/>
        <w:keepLines w:val="0"/>
        <w:shd w:val="clear" w:color="auto" w:fill="auto"/>
        <w:bidi w:val="0"/>
        <w:jc w:val="both"/>
        <w:spacing w:before="0" w:after="0" w:line="317" w:lineRule="exact"/>
        <w:ind w:left="0" w:right="0" w:firstLine="800"/>
      </w:pPr>
      <w:r>
        <w:pict>
          <v:shape id="_x0000_s1377" type="#_x0000_t202" style="position:absolute;margin-left:102.7pt;margin-top:247.7pt;width:8.65pt;height:11.1pt;z-index:-125829129;mso-wrap-distance-left:5.pt;mso-wrap-distance-top:7.45pt;mso-wrap-distance-right:5.pt;mso-wrap-distance-bottom:3.9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b w:val="0"/>
                      <w:bCs w:val="0"/>
                    </w:rPr>
                    <w:t>1</w:t>
                  </w:r>
                </w:p>
              </w:txbxContent>
            </v:textbox>
            <w10:wrap type="square" side="left" anchorx="margin"/>
          </v:shape>
        </w:pict>
      </w:r>
      <w:r>
        <w:pict>
          <v:shape id="_x0000_s1378" type="#_x0000_t202" style="position:absolute;margin-left:258.7pt;margin-top:247.7pt;width:8.65pt;height:11.1pt;z-index:-125829128;mso-wrap-distance-left:5.pt;mso-wrap-distance-top:7.45pt;mso-wrap-distance-right:5.pt;mso-wrap-distance-bottom:3.9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b w:val="0"/>
                      <w:bCs w:val="0"/>
                    </w:rPr>
                    <w:t>1</w:t>
                  </w:r>
                </w:p>
              </w:txbxContent>
            </v:textbox>
            <w10:wrap type="square" side="left" anchorx="margin"/>
          </v:shape>
        </w:pict>
      </w:r>
      <w:r>
        <w:rPr>
          <w:rStyle w:val="CharStyle218"/>
        </w:rPr>
        <w:t>Solución.</w:t>
      </w:r>
      <w:r>
        <w:rPr>
          <w:rStyle w:val="CharStyle219"/>
        </w:rPr>
        <w:t xml:space="preserve"> Primero observamos que la investigación de representaciones por valores de x e y que no son primos relativos se puede reducir al caso </w:t>
      </w:r>
      <w:r>
        <w:rPr>
          <w:rStyle w:val="CharStyle219"/>
          <w:lang w:val="en-GB" w:eastAsia="en-GB" w:bidi="en-GB"/>
        </w:rPr>
        <w:t xml:space="preserve">(art. </w:t>
      </w:r>
      <w:r>
        <w:rPr>
          <w:rStyle w:val="CharStyle219"/>
          <w:lang w:val="en-US" w:eastAsia="en-US" w:bidi="en-US"/>
        </w:rPr>
        <w:t xml:space="preserve">181) </w:t>
      </w:r>
      <w:r>
        <w:rPr>
          <w:rStyle w:val="CharStyle219"/>
        </w:rPr>
        <w:t xml:space="preserve">de formas con determinante negativo donde se buscaron las representaciones por valores relativamente primos de las incógnitas. No hay necesidad de repetir aquí el argumento. Ahora, para representar </w:t>
      </w:r>
      <w:r>
        <w:rPr>
          <w:rStyle w:val="CharStyle218"/>
        </w:rPr>
        <w:t>M</w:t>
      </w:r>
      <w:r>
        <w:rPr>
          <w:rStyle w:val="CharStyle219"/>
        </w:rPr>
        <w:t xml:space="preserve"> por valores primos relativos de x e y se requiere que D sea un residuo cuadrático de </w:t>
      </w:r>
      <w:r>
        <w:rPr>
          <w:rStyle w:val="CharStyle218"/>
        </w:rPr>
        <w:t>M</w:t>
      </w:r>
      <w:r>
        <w:rPr>
          <w:rStyle w:val="CharStyle219"/>
        </w:rPr>
        <w:t xml:space="preserve">, y si todos los valores de la expresión </w:t>
      </w:r>
      <w:r>
        <w:rPr>
          <w:rStyle w:val="CharStyle218"/>
        </w:rPr>
        <w:t>\f~D</w:t>
      </w:r>
      <w:r>
        <w:rPr>
          <w:rStyle w:val="CharStyle219"/>
        </w:rPr>
        <w:t xml:space="preserve"> </w:t>
      </w:r>
      <w:r>
        <w:rPr>
          <w:rStyle w:val="CharStyle219"/>
          <w:lang w:val="en-GB" w:eastAsia="en-GB" w:bidi="en-GB"/>
        </w:rPr>
        <w:t xml:space="preserve">(mod. </w:t>
      </w:r>
      <w:r>
        <w:rPr>
          <w:rStyle w:val="CharStyle219"/>
        </w:rPr>
        <w:t xml:space="preserve">M) son N, — N, N', — N', N'', —N'', etc. (podemos escogerlos tal que ninguno sea &gt; ^M), entonces cualquier representación del nómero M por la forma dada perteneceraó a uno de estos valores. Antes de todo, se debe buscar estos valores y </w:t>
      </w:r>
      <w:r>
        <w:rPr>
          <w:rStyle w:val="CharStyle219"/>
          <w:lang w:val="la" w:eastAsia="la" w:bidi="la"/>
        </w:rPr>
        <w:t xml:space="preserve">despues </w:t>
      </w:r>
      <w:r>
        <w:rPr>
          <w:rStyle w:val="CharStyle219"/>
        </w:rPr>
        <w:t xml:space="preserve">investigar las representaciones que pertenecen a cada uno de ellos. No habrá ninguna representacion que pertenezca al valor de N a no ser que las formas </w:t>
      </w:r>
      <w:r>
        <w:rPr>
          <w:rStyle w:val="CharStyle218"/>
        </w:rPr>
        <w:t>(a, b, c)</w:t>
      </w:r>
      <w:r>
        <w:rPr>
          <w:rStyle w:val="CharStyle219"/>
        </w:rPr>
        <w:t xml:space="preserve"> y (M,N, N-</w:t>
      </w:r>
      <w:r>
        <w:rPr>
          <w:rStyle w:val="CharStyle219"/>
          <w:vertAlign w:val="superscript"/>
        </w:rPr>
        <w:t>2</w:t>
      </w:r>
      <w:r>
        <w:rPr>
          <w:rStyle w:val="CharStyle219"/>
        </w:rPr>
        <w:t xml:space="preserve">) sean propiamente equivalentes; si lo son, se busca una transformación propia </w:t>
      </w:r>
      <w:r>
        <w:rPr>
          <w:rStyle w:val="CharStyle219"/>
          <w:lang w:val="el-GR" w:eastAsia="el-GR" w:bidi="el-GR"/>
        </w:rPr>
        <w:t xml:space="preserve">α, β, γ, </w:t>
      </w:r>
      <w:r>
        <w:rPr>
          <w:rStyle w:val="CharStyle218"/>
          <w:lang w:val="el-GR" w:eastAsia="el-GR" w:bidi="el-GR"/>
        </w:rPr>
        <w:t>δ</w:t>
      </w:r>
      <w:r>
        <w:rPr>
          <w:rStyle w:val="CharStyle219"/>
          <w:lang w:val="el-GR" w:eastAsia="el-GR" w:bidi="el-GR"/>
        </w:rPr>
        <w:t xml:space="preserve"> </w:t>
      </w:r>
      <w:r>
        <w:rPr>
          <w:rStyle w:val="CharStyle219"/>
        </w:rPr>
        <w:t xml:space="preserve">de la primera en la segunda. Entonces tendremos una representacion del nómero M por la forma (a, b, c) perteneciente al valor N, poniendo x </w:t>
      </w:r>
      <w:r>
        <w:rPr>
          <w:rStyle w:val="CharStyle219"/>
          <w:lang w:val="en-US" w:eastAsia="en-US" w:bidi="en-US"/>
        </w:rPr>
        <w:t xml:space="preserve">= </w:t>
      </w:r>
      <w:r>
        <w:rPr>
          <w:rStyle w:val="CharStyle219"/>
          <w:lang w:val="el-GR" w:eastAsia="el-GR" w:bidi="el-GR"/>
        </w:rPr>
        <w:t xml:space="preserve">α </w:t>
      </w:r>
      <w:r>
        <w:rPr>
          <w:rStyle w:val="CharStyle219"/>
        </w:rPr>
        <w:t xml:space="preserve">e y </w:t>
      </w:r>
      <w:r>
        <w:rPr>
          <w:rStyle w:val="CharStyle219"/>
          <w:lang w:val="en-US" w:eastAsia="en-US" w:bidi="en-US"/>
        </w:rPr>
        <w:t xml:space="preserve">= </w:t>
      </w:r>
      <w:r>
        <w:rPr>
          <w:rStyle w:val="CharStyle219"/>
          <w:lang w:val="el-GR" w:eastAsia="el-GR" w:bidi="el-GR"/>
        </w:rPr>
        <w:t xml:space="preserve">γ, </w:t>
      </w:r>
      <w:r>
        <w:rPr>
          <w:rStyle w:val="CharStyle219"/>
        </w:rPr>
        <w:t>y todas las representaciones pertenecientes a este valor estarón expresadas por la fórmula</w:t>
      </w:r>
    </w:p>
    <w:p>
      <w:pPr>
        <w:pStyle w:val="Style511"/>
        <w:tabs>
          <w:tab w:leader="none" w:pos="2808" w:val="left"/>
        </w:tabs>
        <w:widowControl w:val="0"/>
        <w:keepNext w:val="0"/>
        <w:keepLines w:val="0"/>
        <w:shd w:val="clear" w:color="auto" w:fill="auto"/>
        <w:bidi w:val="0"/>
        <w:spacing w:before="0" w:after="110" w:line="200" w:lineRule="exact"/>
        <w:ind w:left="0" w:right="0" w:firstLine="0"/>
      </w:pPr>
      <w:r>
        <w:pict>
          <v:shape id="_x0000_s1379" type="#_x0000_t202" style="position:absolute;margin-left:76.3pt;margin-top:-5.4pt;width:13.45pt;height:18.9pt;z-index:-125829127;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x</w:t>
                  </w:r>
                </w:p>
              </w:txbxContent>
            </v:textbox>
            <w10:wrap type="square" side="right" anchorx="margin"/>
          </v:shape>
        </w:pict>
      </w:r>
      <w:r>
        <w:rPr>
          <w:rStyle w:val="CharStyle513"/>
          <w:b w:val="0"/>
          <w:bCs w:val="0"/>
          <w:i w:val="0"/>
          <w:iCs w:val="0"/>
        </w:rPr>
        <w:t xml:space="preserve">= </w:t>
      </w:r>
      <w:r>
        <w:rPr>
          <w:lang w:val="es-ES" w:eastAsia="es-ES" w:bidi="es-ES"/>
          <w:w w:val="100"/>
          <w:spacing w:val="0"/>
          <w:color w:val="000000"/>
          <w:position w:val="0"/>
        </w:rPr>
        <w:t>—</w:t>
      </w:r>
      <w:r>
        <w:rPr>
          <w:lang w:val="en-GB" w:eastAsia="en-GB" w:bidi="en-GB"/>
          <w:w w:val="100"/>
          <w:spacing w:val="0"/>
          <w:color w:val="000000"/>
          <w:position w:val="0"/>
        </w:rPr>
        <w:t xml:space="preserve">(at </w:t>
      </w:r>
      <w:r>
        <w:rPr>
          <w:lang w:val="es-ES" w:eastAsia="es-ES" w:bidi="es-ES"/>
          <w:w w:val="100"/>
          <w:spacing w:val="0"/>
          <w:color w:val="000000"/>
          <w:position w:val="0"/>
        </w:rPr>
        <w:t>— (ab</w:t>
      </w:r>
      <w:r>
        <w:rPr>
          <w:rStyle w:val="CharStyle513"/>
          <w:lang w:val="es-ES" w:eastAsia="es-ES" w:bidi="es-ES"/>
          <w:b w:val="0"/>
          <w:bCs w:val="0"/>
          <w:i w:val="0"/>
          <w:iCs w:val="0"/>
        </w:rPr>
        <w:t xml:space="preserve"> </w:t>
      </w:r>
      <w:r>
        <w:rPr>
          <w:rStyle w:val="CharStyle513"/>
          <w:b w:val="0"/>
          <w:bCs w:val="0"/>
          <w:i w:val="0"/>
          <w:iCs w:val="0"/>
        </w:rPr>
        <w:t xml:space="preserve">+ </w:t>
      </w:r>
      <w:r>
        <w:rPr>
          <w:rStyle w:val="CharStyle514"/>
          <w:i w:val="0"/>
          <w:iCs w:val="0"/>
        </w:rPr>
        <w:t>jc</w:t>
      </w:r>
      <w:r>
        <w:rPr>
          <w:rStyle w:val="CharStyle513"/>
          <w:lang w:val="es-ES" w:eastAsia="es-ES" w:bidi="es-ES"/>
          <w:b w:val="0"/>
          <w:bCs w:val="0"/>
          <w:i w:val="0"/>
          <w:iCs w:val="0"/>
        </w:rPr>
        <w:t>)</w:t>
      </w:r>
      <w:r>
        <w:rPr>
          <w:rStyle w:val="CharStyle514"/>
          <w:i w:val="0"/>
          <w:iCs w:val="0"/>
        </w:rPr>
        <w:t>u</w:t>
      </w:r>
      <w:r>
        <w:rPr>
          <w:rStyle w:val="CharStyle513"/>
          <w:lang w:val="es-ES" w:eastAsia="es-ES" w:bidi="es-ES"/>
          <w:b w:val="0"/>
          <w:bCs w:val="0"/>
          <w:i w:val="0"/>
          <w:iCs w:val="0"/>
        </w:rPr>
        <w:t>)</w:t>
      </w:r>
      <w:r>
        <w:rPr>
          <w:rStyle w:val="CharStyle515"/>
          <w:i w:val="0"/>
          <w:iCs w:val="0"/>
        </w:rPr>
        <w:t>,</w:t>
        <w:tab/>
        <w:t xml:space="preserve">y </w:t>
      </w:r>
      <w:r>
        <w:rPr>
          <w:rStyle w:val="CharStyle513"/>
          <w:b w:val="0"/>
          <w:bCs w:val="0"/>
          <w:i w:val="0"/>
          <w:iCs w:val="0"/>
        </w:rPr>
        <w:t xml:space="preserve">= </w:t>
      </w:r>
      <w:r>
        <w:rPr>
          <w:rStyle w:val="CharStyle515"/>
          <w:i w:val="0"/>
          <w:iCs w:val="0"/>
        </w:rPr>
        <w:t>—</w:t>
      </w:r>
      <w:r>
        <w:rPr>
          <w:lang w:val="es-ES" w:eastAsia="es-ES" w:bidi="es-ES"/>
          <w:w w:val="100"/>
          <w:spacing w:val="0"/>
          <w:color w:val="000000"/>
          <w:position w:val="0"/>
        </w:rPr>
        <w:t>(jt</w:t>
      </w:r>
      <w:r>
        <w:rPr>
          <w:rStyle w:val="CharStyle513"/>
          <w:lang w:val="es-ES" w:eastAsia="es-ES" w:bidi="es-ES"/>
          <w:b w:val="0"/>
          <w:bCs w:val="0"/>
          <w:i w:val="0"/>
          <w:iCs w:val="0"/>
        </w:rPr>
        <w:t xml:space="preserve"> </w:t>
      </w:r>
      <w:r>
        <w:rPr>
          <w:rStyle w:val="CharStyle513"/>
          <w:b w:val="0"/>
          <w:bCs w:val="0"/>
          <w:i w:val="0"/>
          <w:iCs w:val="0"/>
        </w:rPr>
        <w:t xml:space="preserve">+ </w:t>
      </w:r>
      <w:r>
        <w:rPr>
          <w:rStyle w:val="CharStyle513"/>
          <w:lang w:val="el-GR" w:eastAsia="el-GR" w:bidi="el-GR"/>
          <w:b w:val="0"/>
          <w:bCs w:val="0"/>
          <w:i w:val="0"/>
          <w:iCs w:val="0"/>
        </w:rPr>
        <w:t>(</w:t>
      </w:r>
      <w:r>
        <w:rPr>
          <w:rStyle w:val="CharStyle515"/>
          <w:lang w:val="el-GR" w:eastAsia="el-GR" w:bidi="el-GR"/>
          <w:i w:val="0"/>
          <w:iCs w:val="0"/>
        </w:rPr>
        <w:t xml:space="preserve">αα </w:t>
      </w:r>
      <w:r>
        <w:rPr>
          <w:rStyle w:val="CharStyle513"/>
          <w:b w:val="0"/>
          <w:bCs w:val="0"/>
          <w:i w:val="0"/>
          <w:iCs w:val="0"/>
        </w:rPr>
        <w:t xml:space="preserve">+ </w:t>
      </w:r>
      <w:r>
        <w:rPr>
          <w:lang w:val="el-GR" w:eastAsia="el-GR" w:bidi="el-GR"/>
          <w:w w:val="100"/>
          <w:spacing w:val="0"/>
          <w:color w:val="000000"/>
          <w:position w:val="0"/>
        </w:rPr>
        <w:t>γ^)η)</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donde </w:t>
      </w:r>
      <w:r>
        <w:rPr>
          <w:rStyle w:val="CharStyle218"/>
        </w:rPr>
        <w:t>m</w:t>
      </w:r>
      <w:r>
        <w:rPr>
          <w:rStyle w:val="CharStyle219"/>
        </w:rPr>
        <w:t xml:space="preserve"> es el </w:t>
      </w:r>
      <w:r>
        <w:rPr>
          <w:rStyle w:val="CharStyle219"/>
          <w:lang w:val="la" w:eastAsia="la" w:bidi="la"/>
        </w:rPr>
        <w:t xml:space="preserve">maximo </w:t>
      </w:r>
      <w:r>
        <w:rPr>
          <w:rStyle w:val="CharStyle219"/>
        </w:rPr>
        <w:t xml:space="preserve">común divisor de los números </w:t>
      </w:r>
      <w:r>
        <w:rPr>
          <w:rStyle w:val="CharStyle218"/>
        </w:rPr>
        <w:t>a,</w:t>
      </w:r>
      <w:r>
        <w:rPr>
          <w:rStyle w:val="CharStyle219"/>
        </w:rPr>
        <w:t xml:space="preserve"> </w:t>
      </w:r>
      <w:r>
        <w:rPr>
          <w:rStyle w:val="CharStyle363"/>
        </w:rPr>
        <w:t>2</w:t>
      </w:r>
      <w:r>
        <w:rPr>
          <w:rStyle w:val="CharStyle219"/>
        </w:rPr>
        <w:t>b, c y t, u representan en general a todos los nómeros que satisfacen la ecuación t</w:t>
      </w:r>
      <w:r>
        <w:rPr>
          <w:rStyle w:val="CharStyle363"/>
          <w:vertAlign w:val="superscript"/>
        </w:rPr>
        <w:t>2</w:t>
      </w:r>
      <w:r>
        <w:rPr>
          <w:rStyle w:val="CharStyle219"/>
        </w:rPr>
        <w:t xml:space="preserve"> — Du</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219"/>
          <w:vertAlign w:val="superscript"/>
        </w:rPr>
        <w:t>2</w:t>
      </w:r>
      <w:r>
        <w:rPr>
          <w:rStyle w:val="CharStyle219"/>
        </w:rPr>
        <w:t xml:space="preserve">. Pero, manifiestamente esta fórmula general seró mas simple si la transformación </w:t>
      </w:r>
      <w:r>
        <w:rPr>
          <w:rStyle w:val="CharStyle219"/>
          <w:lang w:val="el-GR" w:eastAsia="el-GR" w:bidi="el-GR"/>
        </w:rPr>
        <w:t xml:space="preserve">α, β, γ, δ </w:t>
      </w:r>
      <w:r>
        <w:rPr>
          <w:rStyle w:val="CharStyle219"/>
        </w:rPr>
        <w:t xml:space="preserve">de la que fue deducida es mas simple. Entonces seró ótil encontrar, segón el artículo precedente, la transformacion mós simple de la forma </w:t>
      </w:r>
      <w:r>
        <w:rPr>
          <w:rStyle w:val="CharStyle218"/>
        </w:rPr>
        <w:t xml:space="preserve">(a, </w:t>
      </w:r>
      <w:r>
        <w:rPr>
          <w:rStyle w:val="CharStyle218"/>
          <w:lang w:val="la" w:eastAsia="la" w:bidi="la"/>
        </w:rPr>
        <w:t>b, c)</w:t>
      </w:r>
      <w:r>
        <w:rPr>
          <w:rStyle w:val="CharStyle219"/>
          <w:lang w:val="la" w:eastAsia="la" w:bidi="la"/>
        </w:rPr>
        <w:t xml:space="preserve"> </w:t>
      </w:r>
      <w:r>
        <w:rPr>
          <w:rStyle w:val="CharStyle219"/>
        </w:rPr>
        <w:t xml:space="preserve">en </w:t>
      </w:r>
      <w:r>
        <w:rPr>
          <w:rStyle w:val="CharStyle219"/>
          <w:lang w:val="la" w:eastAsia="la" w:bidi="la"/>
        </w:rPr>
        <w:t xml:space="preserve">(M, </w:t>
      </w:r>
      <w:r>
        <w:rPr>
          <w:rStyle w:val="CharStyle219"/>
        </w:rPr>
        <w:t xml:space="preserve">N, </w:t>
      </w:r>
      <w:r>
        <w:rPr>
          <w:rStyle w:val="CharStyle218"/>
          <w:vertAlign w:val="superscript"/>
        </w:rPr>
        <w:t>K</w:t>
      </w:r>
      <w:r>
        <w:rPr>
          <w:rStyle w:val="CharStyle218"/>
        </w:rPr>
        <w:t>w</w:t>
      </w:r>
      <w:r>
        <w:rPr>
          <w:rStyle w:val="CharStyle219"/>
          <w:vertAlign w:val="superscript"/>
        </w:rPr>
        <w:t>D</w:t>
      </w:r>
      <w:r>
        <w:rPr>
          <w:rStyle w:val="CharStyle219"/>
        </w:rPr>
        <w:t>) y deducir la formula de esta. Exactamente de la misma manera podemos producir fóormulas generales para representaciones pertenecientes a los valores restantes — N, N', —N' etc. (si efectivamente existe alguno).</w:t>
      </w:r>
    </w:p>
    <w:p>
      <w:pPr>
        <w:pStyle w:val="Style205"/>
        <w:widowControl w:val="0"/>
        <w:keepNext w:val="0"/>
        <w:keepLines w:val="0"/>
        <w:shd w:val="clear" w:color="auto" w:fill="auto"/>
        <w:bidi w:val="0"/>
        <w:jc w:val="both"/>
        <w:spacing w:before="0" w:after="0" w:line="317" w:lineRule="exact"/>
        <w:ind w:left="0" w:right="0" w:firstLine="800"/>
        <w:sectPr>
          <w:pgSz w:w="11900" w:h="16840"/>
          <w:pgMar w:top="2434" w:left="1850" w:right="1294" w:bottom="2434" w:header="0" w:footer="3" w:gutter="0"/>
          <w:rtlGutter w:val="0"/>
          <w:cols w:space="720"/>
          <w:noEndnote/>
          <w:docGrid w:linePitch="360"/>
        </w:sectPr>
      </w:pPr>
      <w:r>
        <w:rPr>
          <w:rStyle w:val="CharStyle218"/>
        </w:rPr>
        <w:t>Ejemplo.</w:t>
      </w:r>
      <w:r>
        <w:rPr>
          <w:rStyle w:val="CharStyle219"/>
        </w:rPr>
        <w:t xml:space="preserve"> Se buscan todas las representaciones del nómero </w:t>
      </w:r>
      <w:r>
        <w:rPr>
          <w:rStyle w:val="CharStyle219"/>
          <w:lang w:val="en-US" w:eastAsia="en-US" w:bidi="en-US"/>
        </w:rPr>
        <w:t xml:space="preserve">585 </w:t>
      </w:r>
      <w:r>
        <w:rPr>
          <w:rStyle w:val="CharStyle219"/>
        </w:rPr>
        <w:t>por la formula 42x</w:t>
      </w:r>
      <w:r>
        <w:rPr>
          <w:rStyle w:val="CharStyle219"/>
          <w:vertAlign w:val="superscript"/>
        </w:rPr>
        <w:t>2</w:t>
      </w:r>
      <w:r>
        <w:rPr>
          <w:rStyle w:val="CharStyle219"/>
        </w:rPr>
        <w:t xml:space="preserve"> + 62xy + 21y</w:t>
      </w:r>
      <w:r>
        <w:rPr>
          <w:rStyle w:val="CharStyle219"/>
          <w:vertAlign w:val="superscript"/>
        </w:rPr>
        <w:t>2</w:t>
      </w:r>
      <w:r>
        <w:rPr>
          <w:rStyle w:val="CharStyle219"/>
        </w:rPr>
        <w:t xml:space="preserve">. En relacion con las representaciones por valores de </w:t>
      </w:r>
      <w:r>
        <w:rPr>
          <w:rStyle w:val="CharStyle219"/>
          <w:lang w:val="la" w:eastAsia="la" w:bidi="la"/>
        </w:rPr>
        <w:t xml:space="preserve">x </w:t>
      </w:r>
      <w:r>
        <w:rPr>
          <w:rStyle w:val="CharStyle219"/>
        </w:rPr>
        <w:t xml:space="preserve">e y que no son primos </w:t>
      </w:r>
      <w:r>
        <w:rPr>
          <w:rStyle w:val="CharStyle219"/>
          <w:lang w:val="la" w:eastAsia="la" w:bidi="la"/>
        </w:rPr>
        <w:t xml:space="preserve">relativos, </w:t>
      </w:r>
      <w:r>
        <w:rPr>
          <w:rStyle w:val="CharStyle219"/>
        </w:rPr>
        <w:t xml:space="preserve">es inmediatamente evidente que no puede haber otros de este tipo excepto aquellos en los cuales el móximo común divisor de </w:t>
      </w:r>
      <w:r>
        <w:rPr>
          <w:rStyle w:val="CharStyle219"/>
          <w:lang w:val="la" w:eastAsia="la" w:bidi="la"/>
        </w:rPr>
        <w:t xml:space="preserve">x </w:t>
      </w:r>
      <w:r>
        <w:rPr>
          <w:rStyle w:val="CharStyle219"/>
        </w:rPr>
        <w:t xml:space="preserve">e y sea </w:t>
      </w:r>
      <w:r>
        <w:rPr>
          <w:rStyle w:val="CharStyle219"/>
          <w:lang w:val="en-US" w:eastAsia="en-US" w:bidi="en-US"/>
        </w:rPr>
        <w:t xml:space="preserve">3, </w:t>
      </w:r>
      <w:r>
        <w:rPr>
          <w:rStyle w:val="CharStyle219"/>
        </w:rPr>
        <w:t xml:space="preserve">porque </w:t>
      </w:r>
      <w:r>
        <w:rPr>
          <w:rStyle w:val="CharStyle219"/>
          <w:lang w:val="en-US" w:eastAsia="en-US" w:bidi="en-US"/>
        </w:rPr>
        <w:t xml:space="preserve">585 </w:t>
      </w:r>
      <w:r>
        <w:rPr>
          <w:rStyle w:val="CharStyle219"/>
        </w:rPr>
        <w:t xml:space="preserve">es divisible solo por un cuadrado, </w:t>
      </w:r>
      <w:r>
        <w:rPr>
          <w:rStyle w:val="CharStyle219"/>
          <w:lang w:val="en-US" w:eastAsia="en-US" w:bidi="en-US"/>
        </w:rPr>
        <w:t xml:space="preserve">9. </w:t>
      </w:r>
      <w:r>
        <w:rPr>
          <w:rStyle w:val="CharStyle219"/>
        </w:rPr>
        <w:t xml:space="preserve">Cuando encontramos, entonces, todas las representaciones del numero -g-, i.e. </w:t>
      </w:r>
      <w:r>
        <w:rPr>
          <w:rStyle w:val="CharStyle219"/>
          <w:lang w:val="en-US" w:eastAsia="en-US" w:bidi="en-US"/>
        </w:rPr>
        <w:t xml:space="preserve">65 </w:t>
      </w:r>
      <w:r>
        <w:rPr>
          <w:rStyle w:val="CharStyle219"/>
        </w:rPr>
        <w:t xml:space="preserve">por la forma </w:t>
      </w:r>
      <w:r>
        <w:rPr>
          <w:rStyle w:val="CharStyle219"/>
          <w:lang w:val="la" w:eastAsia="la" w:bidi="la"/>
        </w:rPr>
        <w:t xml:space="preserve">42x' </w:t>
      </w:r>
      <w:r>
        <w:rPr>
          <w:rStyle w:val="CharStyle219"/>
          <w:lang w:val="en-US" w:eastAsia="en-US" w:bidi="en-US"/>
        </w:rPr>
        <w:t xml:space="preserve">+ </w:t>
      </w:r>
      <w:r>
        <w:rPr>
          <w:rStyle w:val="CharStyle219"/>
          <w:lang w:val="la" w:eastAsia="la" w:bidi="la"/>
        </w:rPr>
        <w:t xml:space="preserve">62x'y' </w:t>
      </w:r>
      <w:r>
        <w:rPr>
          <w:rStyle w:val="CharStyle219"/>
          <w:lang w:val="en-US" w:eastAsia="en-US" w:bidi="en-US"/>
        </w:rPr>
        <w:t xml:space="preserve">+ </w:t>
      </w:r>
      <w:r>
        <w:rPr>
          <w:rStyle w:val="CharStyle219"/>
        </w:rPr>
        <w:t xml:space="preserve">21y' con </w:t>
      </w:r>
      <w:r>
        <w:rPr>
          <w:rStyle w:val="CharStyle219"/>
          <w:lang w:val="la" w:eastAsia="la" w:bidi="la"/>
        </w:rPr>
        <w:t xml:space="preserve">x' </w:t>
      </w:r>
      <w:r>
        <w:rPr>
          <w:rStyle w:val="CharStyle219"/>
        </w:rPr>
        <w:t>e y</w:t>
      </w:r>
      <w:r>
        <w:rPr>
          <w:rStyle w:val="CharStyle219"/>
          <w:vertAlign w:val="superscript"/>
        </w:rPr>
        <w:t>'</w:t>
      </w:r>
      <w:r>
        <w:rPr>
          <w:rStyle w:val="CharStyle219"/>
        </w:rPr>
        <w:t xml:space="preserve"> primos relativos, podemos derivar todas las representaciones del nuómero 585 por</w:t>
      </w:r>
    </w:p>
    <w:p>
      <w:pPr>
        <w:pStyle w:val="Style205"/>
        <w:widowControl w:val="0"/>
        <w:keepNext w:val="0"/>
        <w:keepLines w:val="0"/>
        <w:shd w:val="clear" w:color="auto" w:fill="auto"/>
        <w:bidi w:val="0"/>
        <w:jc w:val="both"/>
        <w:spacing w:before="0" w:after="0" w:line="317" w:lineRule="exact"/>
        <w:ind w:left="0" w:right="0" w:firstLine="0"/>
      </w:pPr>
      <w:r>
        <w:pict>
          <v:shape id="_x0000_s1380" type="#_x0000_t202" style="position:absolute;margin-left:124.3pt;margin-top:338.35pt;width:79.45pt;height:78.7pt;z-index:-125829126;mso-wrap-distance-left:122.15pt;mso-wrap-distance-right:231.3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rPr>
                    <w:t xml:space="preserve">x </w:t>
                  </w:r>
                  <w:r>
                    <w:rPr>
                      <w:rStyle w:val="CharStyle216"/>
                      <w:lang w:val="en-US" w:eastAsia="en-US" w:bidi="en-US"/>
                    </w:rPr>
                    <w:t xml:space="preserve">= </w:t>
                  </w:r>
                  <w:r>
                    <w:rPr>
                      <w:rStyle w:val="CharStyle369"/>
                    </w:rPr>
                    <w:t>6</w:t>
                  </w:r>
                  <w:r>
                    <w:rPr>
                      <w:rStyle w:val="CharStyle216"/>
                    </w:rPr>
                    <w:t xml:space="preserve">t — 123u x </w:t>
                  </w:r>
                  <w:r>
                    <w:rPr>
                      <w:rStyle w:val="CharStyle216"/>
                      <w:lang w:val="en-US" w:eastAsia="en-US" w:bidi="en-US"/>
                    </w:rPr>
                    <w:t xml:space="preserve">= </w:t>
                  </w:r>
                  <w:r>
                    <w:rPr>
                      <w:rStyle w:val="CharStyle369"/>
                    </w:rPr>
                    <w:t>66</w:t>
                  </w:r>
                  <w:r>
                    <w:rPr>
                      <w:rStyle w:val="CharStyle216"/>
                    </w:rPr>
                    <w:t xml:space="preserve">t — 597u x </w:t>
                  </w:r>
                  <w:r>
                    <w:rPr>
                      <w:rStyle w:val="CharStyle216"/>
                      <w:lang w:val="en-US" w:eastAsia="en-US" w:bidi="en-US"/>
                    </w:rPr>
                    <w:t xml:space="preserve">= </w:t>
                  </w:r>
                  <w:r>
                    <w:rPr>
                      <w:rStyle w:val="CharStyle216"/>
                    </w:rPr>
                    <w:t xml:space="preserve">3t — 114u x </w:t>
                  </w:r>
                  <w:r>
                    <w:rPr>
                      <w:rStyle w:val="CharStyle216"/>
                      <w:lang w:val="en-US" w:eastAsia="en-US" w:bidi="en-US"/>
                    </w:rPr>
                    <w:t xml:space="preserve">= </w:t>
                  </w:r>
                  <w:r>
                    <w:rPr>
                      <w:rStyle w:val="CharStyle216"/>
                    </w:rPr>
                    <w:t>83t — 746u</w:t>
                  </w:r>
                </w:p>
              </w:txbxContent>
            </v:textbox>
            <w10:wrap type="topAndBottom" anchorx="margin"/>
          </v:shape>
        </w:pict>
      </w:r>
      <w:r>
        <w:pict>
          <v:shape id="_x0000_s1381" type="#_x0000_t202" style="position:absolute;margin-left:224.65pt;margin-top:338.35pt;width:88.3pt;height:78.7pt;z-index:-125829125;mso-wrap-distance-left:222.5pt;mso-wrap-distance-right:122.15pt;mso-position-horizontal-relative:margin" filled="f" stroked="f">
            <v:textbox style="mso-fit-shape-to-text:t" inset="0,0,0,0">
              <w:txbxContent>
                <w:p>
                  <w:pPr>
                    <w:pStyle w:val="Style205"/>
                    <w:tabs>
                      <w:tab w:leader="none" w:pos="826" w:val="left"/>
                    </w:tabs>
                    <w:widowControl w:val="0"/>
                    <w:keepNext w:val="0"/>
                    <w:keepLines w:val="0"/>
                    <w:shd w:val="clear" w:color="auto" w:fill="auto"/>
                    <w:bidi w:val="0"/>
                    <w:jc w:val="both"/>
                    <w:spacing w:before="0" w:after="0" w:line="379" w:lineRule="exact"/>
                    <w:ind w:left="0" w:right="0" w:firstLine="0"/>
                  </w:pPr>
                  <w:r>
                    <w:rPr>
                      <w:rStyle w:val="CharStyle216"/>
                    </w:rPr>
                    <w:t xml:space="preserve">y </w:t>
                  </w:r>
                  <w:r>
                    <w:rPr>
                      <w:rStyle w:val="CharStyle216"/>
                      <w:lang w:val="en-US" w:eastAsia="en-US" w:bidi="en-US"/>
                    </w:rPr>
                    <w:t xml:space="preserve">= </w:t>
                  </w:r>
                  <w:r>
                    <w:rPr>
                      <w:rStyle w:val="CharStyle216"/>
                    </w:rPr>
                    <w:t xml:space="preserve">—3t </w:t>
                  </w:r>
                  <w:r>
                    <w:rPr>
                      <w:rStyle w:val="CharStyle216"/>
                      <w:lang w:val="en-US" w:eastAsia="en-US" w:bidi="en-US"/>
                    </w:rPr>
                    <w:t xml:space="preserve">+ </w:t>
                  </w:r>
                  <w:r>
                    <w:rPr>
                      <w:rStyle w:val="CharStyle216"/>
                    </w:rPr>
                    <w:t xml:space="preserve">159u y </w:t>
                  </w:r>
                  <w:r>
                    <w:rPr>
                      <w:rStyle w:val="CharStyle216"/>
                      <w:lang w:val="en-US" w:eastAsia="en-US" w:bidi="en-US"/>
                    </w:rPr>
                    <w:t xml:space="preserve">= </w:t>
                  </w:r>
                  <w:r>
                    <w:rPr>
                      <w:rStyle w:val="CharStyle216"/>
                    </w:rPr>
                    <w:t xml:space="preserve">—69t </w:t>
                  </w:r>
                  <w:r>
                    <w:rPr>
                      <w:rStyle w:val="CharStyle216"/>
                      <w:lang w:val="en-US" w:eastAsia="en-US" w:bidi="en-US"/>
                    </w:rPr>
                    <w:t xml:space="preserve">+ </w:t>
                  </w:r>
                  <w:r>
                    <w:rPr>
                      <w:rStyle w:val="CharStyle216"/>
                    </w:rPr>
                    <w:t xml:space="preserve">633u y </w:t>
                  </w:r>
                  <w:r>
                    <w:rPr>
                      <w:rStyle w:val="CharStyle216"/>
                      <w:lang w:val="en-US" w:eastAsia="en-US" w:bidi="en-US"/>
                    </w:rPr>
                    <w:t>=</w:t>
                    <w:tab/>
                  </w:r>
                  <w:r>
                    <w:rPr>
                      <w:rStyle w:val="CharStyle216"/>
                    </w:rPr>
                    <w:t xml:space="preserve">t </w:t>
                  </w:r>
                  <w:r>
                    <w:rPr>
                      <w:rStyle w:val="CharStyle216"/>
                      <w:lang w:val="en-US" w:eastAsia="en-US" w:bidi="en-US"/>
                    </w:rPr>
                    <w:t xml:space="preserve">+ </w:t>
                  </w:r>
                  <w:r>
                    <w:rPr>
                      <w:rStyle w:val="CharStyle216"/>
                    </w:rPr>
                    <w:t>157u</w:t>
                  </w:r>
                </w:p>
                <w:p>
                  <w:pPr>
                    <w:pStyle w:val="Style205"/>
                    <w:widowControl w:val="0"/>
                    <w:keepNext w:val="0"/>
                    <w:keepLines w:val="0"/>
                    <w:shd w:val="clear" w:color="auto" w:fill="auto"/>
                    <w:bidi w:val="0"/>
                    <w:jc w:val="both"/>
                    <w:spacing w:before="0" w:after="0" w:line="379" w:lineRule="exact"/>
                    <w:ind w:left="0" w:right="0" w:firstLine="0"/>
                  </w:pPr>
                  <w:r>
                    <w:rPr>
                      <w:rStyle w:val="CharStyle216"/>
                    </w:rPr>
                    <w:t xml:space="preserve">y </w:t>
                  </w:r>
                  <w:r>
                    <w:rPr>
                      <w:rStyle w:val="CharStyle216"/>
                      <w:lang w:val="en-US" w:eastAsia="en-US" w:bidi="en-US"/>
                    </w:rPr>
                    <w:t xml:space="preserve">= </w:t>
                  </w:r>
                  <w:r>
                    <w:rPr>
                      <w:rStyle w:val="CharStyle216"/>
                    </w:rPr>
                    <w:t xml:space="preserve">—87t </w:t>
                  </w:r>
                  <w:r>
                    <w:rPr>
                      <w:rStyle w:val="CharStyle216"/>
                      <w:lang w:val="en-US" w:eastAsia="en-US" w:bidi="en-US"/>
                    </w:rPr>
                    <w:t xml:space="preserve">+ </w:t>
                  </w:r>
                  <w:r>
                    <w:rPr>
                      <w:rStyle w:val="CharStyle216"/>
                    </w:rPr>
                    <w:t>789u</w:t>
                  </w:r>
                </w:p>
              </w:txbxContent>
            </v:textbox>
            <w10:wrap type="topAndBottom" anchorx="margin"/>
          </v:shape>
        </w:pict>
      </w:r>
      <w:r>
        <w:rPr>
          <w:rStyle w:val="CharStyle219"/>
        </w:rPr>
        <w:t>la forma 42x</w:t>
      </w:r>
      <w:r>
        <w:rPr>
          <w:rStyle w:val="CharStyle219"/>
          <w:vertAlign w:val="superscript"/>
        </w:rPr>
        <w:t>2</w:t>
      </w:r>
      <w:r>
        <w:rPr>
          <w:rStyle w:val="CharStyle219"/>
        </w:rPr>
        <w:t xml:space="preserve"> </w:t>
      </w:r>
      <w:r>
        <w:rPr>
          <w:rStyle w:val="CharStyle219"/>
          <w:lang w:val="en-US" w:eastAsia="en-US" w:bidi="en-US"/>
        </w:rPr>
        <w:t>+ 62</w:t>
      </w:r>
      <w:r>
        <w:rPr>
          <w:rStyle w:val="CharStyle218"/>
        </w:rPr>
        <w:t>xy</w:t>
      </w:r>
      <w:r>
        <w:rPr>
          <w:rStyle w:val="CharStyle219"/>
        </w:rPr>
        <w:t xml:space="preserve"> </w:t>
      </w:r>
      <w:r>
        <w:rPr>
          <w:rStyle w:val="CharStyle219"/>
          <w:lang w:val="en-US" w:eastAsia="en-US" w:bidi="en-US"/>
        </w:rPr>
        <w:t xml:space="preserve">+ 21 </w:t>
      </w:r>
      <w:r>
        <w:rPr>
          <w:rStyle w:val="CharStyle219"/>
        </w:rPr>
        <w:t>y</w:t>
      </w:r>
      <w:r>
        <w:rPr>
          <w:rStyle w:val="CharStyle363"/>
          <w:vertAlign w:val="superscript"/>
        </w:rPr>
        <w:t>2</w:t>
      </w:r>
      <w:r>
        <w:rPr>
          <w:rStyle w:val="CharStyle219"/>
        </w:rPr>
        <w:t xml:space="preserve"> no siendo </w:t>
      </w:r>
      <w:r>
        <w:rPr>
          <w:rStyle w:val="CharStyle218"/>
        </w:rPr>
        <w:t>x</w:t>
      </w:r>
      <w:r>
        <w:rPr>
          <w:rStyle w:val="CharStyle219"/>
        </w:rPr>
        <w:t xml:space="preserve"> e y primos relativos, poniendo </w:t>
      </w:r>
      <w:r>
        <w:rPr>
          <w:rStyle w:val="CharStyle218"/>
        </w:rPr>
        <w:t xml:space="preserve">x </w:t>
      </w:r>
      <w:r>
        <w:rPr>
          <w:rStyle w:val="CharStyle218"/>
          <w:lang w:val="en-US" w:eastAsia="en-US" w:bidi="en-US"/>
        </w:rPr>
        <w:t>=</w:t>
      </w:r>
      <w:r>
        <w:rPr>
          <w:rStyle w:val="CharStyle219"/>
          <w:lang w:val="en-US" w:eastAsia="en-US" w:bidi="en-US"/>
        </w:rPr>
        <w:t xml:space="preserve"> </w:t>
      </w:r>
      <w:r>
        <w:rPr>
          <w:rStyle w:val="CharStyle219"/>
        </w:rPr>
        <w:t>3x</w:t>
      </w:r>
      <w:r>
        <w:rPr>
          <w:rStyle w:val="CharStyle363"/>
          <w:vertAlign w:val="superscript"/>
        </w:rPr>
        <w:t>0</w:t>
      </w:r>
      <w:r>
        <w:rPr>
          <w:rStyle w:val="CharStyle219"/>
        </w:rPr>
        <w:t xml:space="preserve"> e </w:t>
      </w:r>
      <w:r>
        <w:rPr>
          <w:rStyle w:val="CharStyle218"/>
        </w:rPr>
        <w:t>y</w:t>
      </w:r>
      <w:r>
        <w:rPr>
          <w:rStyle w:val="CharStyle219"/>
        </w:rPr>
        <w:t xml:space="preserve"> </w:t>
      </w:r>
      <w:r>
        <w:rPr>
          <w:rStyle w:val="CharStyle219"/>
          <w:lang w:val="en-US" w:eastAsia="en-US" w:bidi="en-US"/>
        </w:rPr>
        <w:t xml:space="preserve">= </w:t>
      </w:r>
      <w:r>
        <w:rPr>
          <w:rStyle w:val="CharStyle219"/>
        </w:rPr>
        <w:t>3y</w:t>
      </w:r>
      <w:r>
        <w:rPr>
          <w:rStyle w:val="CharStyle219"/>
          <w:vertAlign w:val="superscript"/>
        </w:rPr>
        <w:t>0</w:t>
      </w:r>
      <w:r>
        <w:rPr>
          <w:rStyle w:val="CharStyle219"/>
        </w:rPr>
        <w:t xml:space="preserve">. Los valores de la expresión -\/79 </w:t>
      </w:r>
      <w:r>
        <w:rPr>
          <w:rStyle w:val="CharStyle219"/>
          <w:lang w:val="en-GB" w:eastAsia="en-GB" w:bidi="en-GB"/>
        </w:rPr>
        <w:t xml:space="preserve">(mod. </w:t>
      </w:r>
      <w:r>
        <w:rPr>
          <w:rStyle w:val="CharStyle219"/>
          <w:lang w:val="en-US" w:eastAsia="en-US" w:bidi="en-US"/>
        </w:rPr>
        <w:t xml:space="preserve">65) </w:t>
      </w:r>
      <w:r>
        <w:rPr>
          <w:rStyle w:val="CharStyle219"/>
        </w:rPr>
        <w:t xml:space="preserve">son </w:t>
      </w:r>
      <w:r>
        <w:rPr>
          <w:rStyle w:val="CharStyle219"/>
          <w:lang w:val="en-US" w:eastAsia="en-US" w:bidi="en-US"/>
        </w:rPr>
        <w:t xml:space="preserve">±12 </w:t>
      </w:r>
      <w:r>
        <w:rPr>
          <w:rStyle w:val="CharStyle219"/>
        </w:rPr>
        <w:t xml:space="preserve">y </w:t>
      </w:r>
      <w:r>
        <w:rPr>
          <w:rStyle w:val="CharStyle219"/>
          <w:lang w:val="en-US" w:eastAsia="en-US" w:bidi="en-US"/>
        </w:rPr>
        <w:t xml:space="preserve">±27. </w:t>
      </w:r>
      <w:r>
        <w:rPr>
          <w:rStyle w:val="CharStyle219"/>
        </w:rPr>
        <w:t xml:space="preserve">Se encuentra que la representación del nómero </w:t>
      </w:r>
      <w:r>
        <w:rPr>
          <w:rStyle w:val="CharStyle219"/>
          <w:lang w:val="en-US" w:eastAsia="en-US" w:bidi="en-US"/>
        </w:rPr>
        <w:t xml:space="preserve">65 </w:t>
      </w:r>
      <w:r>
        <w:rPr>
          <w:rStyle w:val="CharStyle219"/>
        </w:rPr>
        <w:t xml:space="preserve">perteneciente al valor </w:t>
      </w:r>
      <w:r>
        <w:rPr>
          <w:rStyle w:val="CharStyle219"/>
          <w:lang w:val="en-US" w:eastAsia="en-US" w:bidi="en-US"/>
        </w:rPr>
        <w:t xml:space="preserve">-12 </w:t>
      </w:r>
      <w:r>
        <w:rPr>
          <w:rStyle w:val="CharStyle219"/>
        </w:rPr>
        <w:t>es x</w:t>
      </w:r>
      <w:r>
        <w:rPr>
          <w:rStyle w:val="CharStyle363"/>
          <w:vertAlign w:val="superscript"/>
        </w:rPr>
        <w:t>0</w:t>
      </w:r>
      <w:r>
        <w:rPr>
          <w:rStyle w:val="CharStyle219"/>
        </w:rPr>
        <w:t xml:space="preserve"> </w:t>
      </w:r>
      <w:r>
        <w:rPr>
          <w:rStyle w:val="CharStyle219"/>
          <w:lang w:val="en-US" w:eastAsia="en-US" w:bidi="en-US"/>
        </w:rPr>
        <w:t xml:space="preserve">= 2 </w:t>
      </w:r>
      <w:r>
        <w:rPr>
          <w:rStyle w:val="CharStyle219"/>
        </w:rPr>
        <w:t>e y</w:t>
      </w:r>
      <w:r>
        <w:rPr>
          <w:rStyle w:val="CharStyle363"/>
          <w:vertAlign w:val="superscript"/>
        </w:rPr>
        <w:t>0</w:t>
      </w:r>
      <w:r>
        <w:rPr>
          <w:rStyle w:val="CharStyle219"/>
        </w:rPr>
        <w:t xml:space="preserve"> </w:t>
      </w:r>
      <w:r>
        <w:rPr>
          <w:rStyle w:val="CharStyle219"/>
          <w:lang w:val="en-US" w:eastAsia="en-US" w:bidi="en-US"/>
        </w:rPr>
        <w:t xml:space="preserve">= -1. </w:t>
      </w:r>
      <w:r>
        <w:rPr>
          <w:rStyle w:val="CharStyle219"/>
        </w:rPr>
        <w:t xml:space="preserve">Por lo </w:t>
      </w:r>
      <w:r>
        <w:rPr>
          <w:rStyle w:val="CharStyle219"/>
          <w:lang w:val="la" w:eastAsia="la" w:bidi="la"/>
        </w:rPr>
        <w:t xml:space="preserve">tanto </w:t>
      </w:r>
      <w:r>
        <w:rPr>
          <w:rStyle w:val="CharStyle219"/>
        </w:rPr>
        <w:t>todas las representaciones de 65 pertenecientes a este valor estaróan expresadas por la fórmula x</w:t>
      </w:r>
      <w:r>
        <w:rPr>
          <w:rStyle w:val="CharStyle363"/>
          <w:vertAlign w:val="superscript"/>
        </w:rPr>
        <w:t>0</w:t>
      </w:r>
      <w:r>
        <w:rPr>
          <w:rStyle w:val="CharStyle219"/>
        </w:rPr>
        <w:t xml:space="preserve"> </w:t>
      </w:r>
      <w:r>
        <w:rPr>
          <w:rStyle w:val="CharStyle219"/>
          <w:lang w:val="en-US" w:eastAsia="en-US" w:bidi="en-US"/>
        </w:rPr>
        <w:t xml:space="preserve">= </w:t>
      </w:r>
      <w:r>
        <w:rPr>
          <w:rStyle w:val="CharStyle218"/>
        </w:rPr>
        <w:t>2t —</w:t>
      </w:r>
      <w:r>
        <w:rPr>
          <w:rStyle w:val="CharStyle219"/>
        </w:rPr>
        <w:t xml:space="preserve"> 41u, y</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 xml:space="preserve">—t + 53u y </w:t>
      </w:r>
      <w:r>
        <w:rPr>
          <w:rStyle w:val="CharStyle218"/>
        </w:rPr>
        <w:t>de esto</w:t>
      </w:r>
      <w:r>
        <w:rPr>
          <w:rStyle w:val="CharStyle219"/>
        </w:rPr>
        <w:t xml:space="preserve"> todas las representaciones de </w:t>
      </w:r>
      <w:r>
        <w:rPr>
          <w:rStyle w:val="CharStyle219"/>
          <w:lang w:val="en-US" w:eastAsia="en-US" w:bidi="en-US"/>
        </w:rPr>
        <w:t xml:space="preserve">585 </w:t>
      </w:r>
      <w:r>
        <w:rPr>
          <w:rStyle w:val="CharStyle219"/>
        </w:rPr>
        <w:t xml:space="preserve">por la fórmula x </w:t>
      </w:r>
      <w:r>
        <w:rPr>
          <w:rStyle w:val="CharStyle219"/>
          <w:lang w:val="en-US" w:eastAsia="en-US" w:bidi="en-US"/>
        </w:rPr>
        <w:t xml:space="preserve">= </w:t>
      </w:r>
      <w:r>
        <w:rPr>
          <w:rStyle w:val="CharStyle363"/>
        </w:rPr>
        <w:t>6</w:t>
      </w:r>
      <w:r>
        <w:rPr>
          <w:rStyle w:val="CharStyle219"/>
        </w:rPr>
        <w:t xml:space="preserve">t — 123u, y </w:t>
      </w:r>
      <w:r>
        <w:rPr>
          <w:rStyle w:val="CharStyle219"/>
          <w:lang w:val="en-US" w:eastAsia="en-US" w:bidi="en-US"/>
        </w:rPr>
        <w:t xml:space="preserve">= </w:t>
      </w:r>
      <w:r>
        <w:rPr>
          <w:rStyle w:val="CharStyle219"/>
        </w:rPr>
        <w:t xml:space="preserve">—3t </w:t>
      </w:r>
      <w:r>
        <w:rPr>
          <w:rStyle w:val="CharStyle219"/>
          <w:lang w:val="en-US" w:eastAsia="en-US" w:bidi="en-US"/>
        </w:rPr>
        <w:t xml:space="preserve">+ </w:t>
      </w:r>
      <w:r>
        <w:rPr>
          <w:rStyle w:val="CharStyle219"/>
        </w:rPr>
        <w:t xml:space="preserve">159u. De manera similar encontramos que la fórmula general para todas las representaciones del número </w:t>
      </w:r>
      <w:r>
        <w:rPr>
          <w:rStyle w:val="CharStyle219"/>
          <w:lang w:val="en-US" w:eastAsia="en-US" w:bidi="en-US"/>
        </w:rPr>
        <w:t xml:space="preserve">65 </w:t>
      </w:r>
      <w:r>
        <w:rPr>
          <w:rStyle w:val="CharStyle219"/>
        </w:rPr>
        <w:t xml:space="preserve">pertenecientes al valor </w:t>
      </w:r>
      <w:r>
        <w:rPr>
          <w:rStyle w:val="CharStyle219"/>
          <w:lang w:val="en-US" w:eastAsia="en-US" w:bidi="en-US"/>
        </w:rPr>
        <w:t xml:space="preserve">12 </w:t>
      </w:r>
      <w:r>
        <w:rPr>
          <w:rStyle w:val="CharStyle219"/>
        </w:rPr>
        <w:t>es x</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22t — 199u, y</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 xml:space="preserve">— 23t </w:t>
      </w:r>
      <w:r>
        <w:rPr>
          <w:rStyle w:val="CharStyle219"/>
          <w:lang w:val="en-US" w:eastAsia="en-US" w:bidi="en-US"/>
        </w:rPr>
        <w:t xml:space="preserve">+ </w:t>
      </w:r>
      <w:r>
        <w:rPr>
          <w:rStyle w:val="CharStyle219"/>
        </w:rPr>
        <w:t xml:space="preserve">211u; y la fórmula para todas las representaciones del nómero </w:t>
      </w:r>
      <w:r>
        <w:rPr>
          <w:rStyle w:val="CharStyle219"/>
          <w:lang w:val="en-US" w:eastAsia="en-US" w:bidi="en-US"/>
        </w:rPr>
        <w:t xml:space="preserve">585 </w:t>
      </w:r>
      <w:r>
        <w:rPr>
          <w:rStyle w:val="CharStyle219"/>
        </w:rPr>
        <w:t xml:space="preserve">derivadas de esto sera x </w:t>
      </w:r>
      <w:r>
        <w:rPr>
          <w:rStyle w:val="CharStyle219"/>
          <w:lang w:val="en-US" w:eastAsia="en-US" w:bidi="en-US"/>
        </w:rPr>
        <w:t xml:space="preserve">= </w:t>
      </w:r>
      <w:r>
        <w:rPr>
          <w:rStyle w:val="CharStyle363"/>
        </w:rPr>
        <w:t>66</w:t>
      </w:r>
      <w:r>
        <w:rPr>
          <w:rStyle w:val="CharStyle219"/>
        </w:rPr>
        <w:t xml:space="preserve">t — 597u, y </w:t>
      </w:r>
      <w:r>
        <w:rPr>
          <w:rStyle w:val="CharStyle219"/>
          <w:lang w:val="en-US" w:eastAsia="en-US" w:bidi="en-US"/>
        </w:rPr>
        <w:t xml:space="preserve">= </w:t>
      </w:r>
      <w:r>
        <w:rPr>
          <w:rStyle w:val="CharStyle219"/>
        </w:rPr>
        <w:t xml:space="preserve">—69t </w:t>
      </w:r>
      <w:r>
        <w:rPr>
          <w:rStyle w:val="CharStyle219"/>
          <w:lang w:val="en-US" w:eastAsia="en-US" w:bidi="en-US"/>
        </w:rPr>
        <w:t xml:space="preserve">+ </w:t>
      </w:r>
      <w:r>
        <w:rPr>
          <w:rStyle w:val="CharStyle219"/>
        </w:rPr>
        <w:t xml:space="preserve">633u. Pero, no existe una representación del nómero </w:t>
      </w:r>
      <w:r>
        <w:rPr>
          <w:rStyle w:val="CharStyle219"/>
          <w:lang w:val="en-US" w:eastAsia="en-US" w:bidi="en-US"/>
        </w:rPr>
        <w:t xml:space="preserve">65 </w:t>
      </w:r>
      <w:r>
        <w:rPr>
          <w:rStyle w:val="CharStyle219"/>
        </w:rPr>
        <w:t xml:space="preserve">perteneciente a los valores </w:t>
      </w:r>
      <w:r>
        <w:rPr>
          <w:rStyle w:val="CharStyle219"/>
          <w:lang w:val="en-US" w:eastAsia="en-US" w:bidi="en-US"/>
        </w:rPr>
        <w:t xml:space="preserve">+27 </w:t>
      </w:r>
      <w:r>
        <w:rPr>
          <w:rStyle w:val="CharStyle219"/>
        </w:rPr>
        <w:t xml:space="preserve">y —27. Para encontrar representaciones del nómero </w:t>
      </w:r>
      <w:r>
        <w:rPr>
          <w:rStyle w:val="CharStyle219"/>
          <w:lang w:val="en-US" w:eastAsia="en-US" w:bidi="en-US"/>
        </w:rPr>
        <w:t xml:space="preserve">585 </w:t>
      </w:r>
      <w:r>
        <w:rPr>
          <w:rStyle w:val="CharStyle219"/>
        </w:rPr>
        <w:t xml:space="preserve">por valores </w:t>
      </w:r>
      <w:r>
        <w:rPr>
          <w:rStyle w:val="CharStyle219"/>
          <w:lang w:val="la" w:eastAsia="la" w:bidi="la"/>
        </w:rPr>
        <w:t xml:space="preserve">x </w:t>
      </w:r>
      <w:r>
        <w:rPr>
          <w:rStyle w:val="CharStyle219"/>
        </w:rPr>
        <w:t xml:space="preserve">e y primos entre si, debemos primero calcular los valores de la expresión </w:t>
      </w:r>
      <w:r>
        <w:rPr>
          <w:rStyle w:val="CharStyle219"/>
          <w:lang w:val="en-US" w:eastAsia="en-US" w:bidi="en-US"/>
        </w:rPr>
        <w:t xml:space="preserve">^/79 </w:t>
      </w:r>
      <w:r>
        <w:rPr>
          <w:rStyle w:val="CharStyle219"/>
          <w:lang w:val="en-GB" w:eastAsia="en-GB" w:bidi="en-GB"/>
        </w:rPr>
        <w:t xml:space="preserve">(mod. </w:t>
      </w:r>
      <w:r>
        <w:rPr>
          <w:rStyle w:val="CharStyle219"/>
          <w:lang w:val="en-US" w:eastAsia="en-US" w:bidi="en-US"/>
        </w:rPr>
        <w:t xml:space="preserve">585), </w:t>
      </w:r>
      <w:r>
        <w:rPr>
          <w:rStyle w:val="CharStyle219"/>
        </w:rPr>
        <w:t xml:space="preserve">los cuales son </w:t>
      </w:r>
      <w:r>
        <w:rPr>
          <w:rStyle w:val="CharStyle219"/>
          <w:lang w:val="en-US" w:eastAsia="en-US" w:bidi="en-US"/>
        </w:rPr>
        <w:t xml:space="preserve">±77, ±103, ±157, ±248. </w:t>
      </w:r>
      <w:r>
        <w:rPr>
          <w:rStyle w:val="CharStyle219"/>
        </w:rPr>
        <w:t xml:space="preserve">No existe ninguna representación perteneciente a los valores </w:t>
      </w:r>
      <w:r>
        <w:rPr>
          <w:rStyle w:val="CharStyle219"/>
          <w:lang w:val="en-US" w:eastAsia="en-US" w:bidi="en-US"/>
        </w:rPr>
        <w:t xml:space="preserve">±77, ±103 </w:t>
      </w:r>
      <w:r>
        <w:rPr>
          <w:rStyle w:val="CharStyle219"/>
        </w:rPr>
        <w:t xml:space="preserve">y </w:t>
      </w:r>
      <w:r>
        <w:rPr>
          <w:rStyle w:val="CharStyle219"/>
          <w:lang w:val="en-US" w:eastAsia="en-US" w:bidi="en-US"/>
        </w:rPr>
        <w:t xml:space="preserve">±248, </w:t>
      </w:r>
      <w:r>
        <w:rPr>
          <w:rStyle w:val="CharStyle219"/>
        </w:rPr>
        <w:t xml:space="preserve">pero la representación x </w:t>
      </w:r>
      <w:r>
        <w:rPr>
          <w:rStyle w:val="CharStyle219"/>
          <w:lang w:val="en-US" w:eastAsia="en-US" w:bidi="en-US"/>
        </w:rPr>
        <w:t xml:space="preserve">= 3, </w:t>
      </w:r>
      <w:r>
        <w:rPr>
          <w:rStyle w:val="CharStyle219"/>
        </w:rPr>
        <w:t xml:space="preserve">y </w:t>
      </w:r>
      <w:r>
        <w:rPr>
          <w:rStyle w:val="CharStyle219"/>
          <w:lang w:val="en-US" w:eastAsia="en-US" w:bidi="en-US"/>
        </w:rPr>
        <w:t xml:space="preserve">= 1 </w:t>
      </w:r>
      <w:r>
        <w:rPr>
          <w:rStyle w:val="CharStyle219"/>
        </w:rPr>
        <w:t xml:space="preserve">pertenece al valor —157, y podemos deducir la formula general para todas las representaciones pertenecientes a este valor: x </w:t>
      </w:r>
      <w:r>
        <w:rPr>
          <w:rStyle w:val="CharStyle219"/>
          <w:lang w:val="en-US" w:eastAsia="en-US" w:bidi="en-US"/>
        </w:rPr>
        <w:t xml:space="preserve">= </w:t>
      </w:r>
      <w:r>
        <w:rPr>
          <w:rStyle w:val="CharStyle219"/>
        </w:rPr>
        <w:t xml:space="preserve">3t — 114u, y </w:t>
      </w:r>
      <w:r>
        <w:rPr>
          <w:rStyle w:val="CharStyle219"/>
          <w:lang w:val="en-US" w:eastAsia="en-US" w:bidi="en-US"/>
        </w:rPr>
        <w:t xml:space="preserve">= </w:t>
      </w:r>
      <w:r>
        <w:rPr>
          <w:rStyle w:val="CharStyle219"/>
        </w:rPr>
        <w:t xml:space="preserve">t </w:t>
      </w:r>
      <w:r>
        <w:rPr>
          <w:rStyle w:val="CharStyle219"/>
          <w:lang w:val="en-US" w:eastAsia="en-US" w:bidi="en-US"/>
        </w:rPr>
        <w:t xml:space="preserve">+ </w:t>
      </w:r>
      <w:r>
        <w:rPr>
          <w:rStyle w:val="CharStyle219"/>
        </w:rPr>
        <w:t xml:space="preserve">157u. Similarmente encontramos la representación x </w:t>
      </w:r>
      <w:r>
        <w:rPr>
          <w:rStyle w:val="CharStyle219"/>
          <w:lang w:val="en-US" w:eastAsia="en-US" w:bidi="en-US"/>
        </w:rPr>
        <w:t xml:space="preserve">= 83, </w:t>
      </w:r>
      <w:r>
        <w:rPr>
          <w:rStyle w:val="CharStyle219"/>
        </w:rPr>
        <w:t xml:space="preserve">y </w:t>
      </w:r>
      <w:r>
        <w:rPr>
          <w:rStyle w:val="CharStyle219"/>
          <w:lang w:val="en-US" w:eastAsia="en-US" w:bidi="en-US"/>
        </w:rPr>
        <w:t xml:space="preserve">= </w:t>
      </w:r>
      <w:r>
        <w:rPr>
          <w:rStyle w:val="CharStyle219"/>
        </w:rPr>
        <w:t xml:space="preserve">—87 perteneciente a </w:t>
      </w:r>
      <w:r>
        <w:rPr>
          <w:rStyle w:val="CharStyle219"/>
          <w:lang w:val="en-US" w:eastAsia="en-US" w:bidi="en-US"/>
        </w:rPr>
        <w:t xml:space="preserve">+157, </w:t>
      </w:r>
      <w:r>
        <w:rPr>
          <w:rStyle w:val="CharStyle219"/>
        </w:rPr>
        <w:t xml:space="preserve">y la formula en la que todas las respresentaciones similares estan contenidas es x </w:t>
      </w:r>
      <w:r>
        <w:rPr>
          <w:rStyle w:val="CharStyle219"/>
          <w:lang w:val="en-US" w:eastAsia="en-US" w:bidi="en-US"/>
        </w:rPr>
        <w:t xml:space="preserve">= </w:t>
      </w:r>
      <w:r>
        <w:rPr>
          <w:rStyle w:val="CharStyle219"/>
        </w:rPr>
        <w:t xml:space="preserve">83t — 746u, y </w:t>
      </w:r>
      <w:r>
        <w:rPr>
          <w:rStyle w:val="CharStyle219"/>
          <w:lang w:val="en-US" w:eastAsia="en-US" w:bidi="en-US"/>
        </w:rPr>
        <w:t xml:space="preserve">= </w:t>
      </w:r>
      <w:r>
        <w:rPr>
          <w:rStyle w:val="CharStyle219"/>
        </w:rPr>
        <w:t xml:space="preserve">—87t </w:t>
      </w:r>
      <w:r>
        <w:rPr>
          <w:rStyle w:val="CharStyle219"/>
          <w:lang w:val="en-US" w:eastAsia="en-US" w:bidi="en-US"/>
        </w:rPr>
        <w:t xml:space="preserve">+ </w:t>
      </w:r>
      <w:r>
        <w:rPr>
          <w:rStyle w:val="CharStyle219"/>
        </w:rPr>
        <w:t xml:space="preserve">789u. Tenemos entonces cuatro fórmulas generales en las que estan contenidas todas las representaciones del nómero </w:t>
      </w:r>
      <w:r>
        <w:rPr>
          <w:rStyle w:val="CharStyle219"/>
          <w:lang w:val="en-US" w:eastAsia="en-US" w:bidi="en-US"/>
        </w:rPr>
        <w:t xml:space="preserve">585 </w:t>
      </w:r>
      <w:r>
        <w:rPr>
          <w:rStyle w:val="CharStyle219"/>
        </w:rPr>
        <w:t>por la forma 42x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62xy </w:t>
      </w:r>
      <w:r>
        <w:rPr>
          <w:rStyle w:val="CharStyle219"/>
          <w:lang w:val="en-US" w:eastAsia="en-US" w:bidi="en-US"/>
        </w:rPr>
        <w:t xml:space="preserve">+ </w:t>
      </w:r>
      <w:r>
        <w:rPr>
          <w:rStyle w:val="CharStyle219"/>
        </w:rPr>
        <w:t>21y</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304" w:line="322" w:lineRule="exact"/>
        <w:ind w:left="0" w:right="0" w:firstLine="0"/>
      </w:pPr>
      <w:r>
        <w:rPr>
          <w:rStyle w:val="CharStyle219"/>
        </w:rPr>
        <w:t>donde t y u representan en general todos los enteros que satisfacen la ecuacioón t</w:t>
      </w:r>
      <w:r>
        <w:rPr>
          <w:rStyle w:val="CharStyle363"/>
          <w:vertAlign w:val="superscript"/>
        </w:rPr>
        <w:t>2</w:t>
      </w:r>
      <w:r>
        <w:rPr>
          <w:rStyle w:val="CharStyle219"/>
        </w:rPr>
        <w:t xml:space="preserve"> — 79u</w:t>
      </w:r>
      <w:r>
        <w:rPr>
          <w:rStyle w:val="CharStyle363"/>
          <w:vertAlign w:val="superscript"/>
        </w:rPr>
        <w:t>2</w:t>
      </w:r>
      <w:r>
        <w:rPr>
          <w:rStyle w:val="CharStyle219"/>
        </w:rPr>
        <w:t xml:space="preserve"> </w:t>
      </w:r>
      <w:r>
        <w:rPr>
          <w:rStyle w:val="CharStyle219"/>
          <w:lang w:val="en-US" w:eastAsia="en-US" w:bidi="en-US"/>
        </w:rPr>
        <w:t>= 1.</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Por brevedad no nos detendremos en aplicaciones especiales del anóalisis precedente sobre formas con determinante no cuadrado positivo. Cualquiera podró tener su propia lucha con estas imitando el metodo de los artículos </w:t>
      </w:r>
      <w:r>
        <w:rPr>
          <w:rStyle w:val="CharStyle219"/>
          <w:lang w:val="en-US" w:eastAsia="en-US" w:bidi="en-US"/>
        </w:rPr>
        <w:t xml:space="preserve">176 </w:t>
      </w:r>
      <w:r>
        <w:rPr>
          <w:rStyle w:val="CharStyle219"/>
        </w:rPr>
        <w:t xml:space="preserve">y </w:t>
      </w:r>
      <w:r>
        <w:rPr>
          <w:rStyle w:val="CharStyle219"/>
          <w:lang w:val="en-US" w:eastAsia="en-US" w:bidi="en-US"/>
        </w:rPr>
        <w:t xml:space="preserve">182. </w:t>
      </w:r>
      <w:r>
        <w:rPr>
          <w:rStyle w:val="CharStyle219"/>
        </w:rPr>
        <w:t>Nos vamos a apresurar inmediatamente a considerar formas con determinante cuadrado positivo, que es el ónico caso que falta.</w:t>
      </w:r>
      <w:r>
        <w:br w:type="page"/>
      </w:r>
    </w:p>
    <w:p>
      <w:pPr>
        <w:pStyle w:val="Style213"/>
        <w:widowControl w:val="0"/>
        <w:keepNext w:val="0"/>
        <w:keepLines w:val="0"/>
        <w:shd w:val="clear" w:color="auto" w:fill="auto"/>
        <w:bidi w:val="0"/>
        <w:jc w:val="left"/>
        <w:spacing w:before="0" w:after="0" w:line="210" w:lineRule="exact"/>
        <w:ind w:left="2320" w:right="0" w:firstLine="240"/>
      </w:pPr>
      <w:r>
        <w:rPr>
          <w:lang w:val="la" w:eastAsia="la" w:bidi="la"/>
          <w:w w:val="100"/>
          <w:spacing w:val="0"/>
          <w:color w:val="000000"/>
          <w:position w:val="0"/>
        </w:rPr>
        <w:t xml:space="preserve">Formas de determinante </w:t>
      </w:r>
      <w:r>
        <w:rPr>
          <w:lang w:val="es-ES" w:eastAsia="es-ES" w:bidi="es-ES"/>
          <w:w w:val="100"/>
          <w:spacing w:val="0"/>
          <w:color w:val="000000"/>
          <w:position w:val="0"/>
        </w:rPr>
        <w:t>cuadrado.</w:t>
      </w:r>
    </w:p>
    <w:p>
      <w:pPr>
        <w:pStyle w:val="Style205"/>
        <w:widowControl w:val="0"/>
        <w:keepNext w:val="0"/>
        <w:keepLines w:val="0"/>
        <w:shd w:val="clear" w:color="auto" w:fill="auto"/>
        <w:bidi w:val="0"/>
        <w:jc w:val="left"/>
        <w:spacing w:before="0" w:after="0" w:line="340" w:lineRule="exact"/>
        <w:ind w:left="4180" w:right="0" w:firstLine="0"/>
      </w:pPr>
      <w:r>
        <w:rPr>
          <w:rStyle w:val="CharStyle219"/>
          <w:lang w:val="en-US" w:eastAsia="en-US" w:bidi="en-US"/>
        </w:rPr>
        <w:t>206.</w:t>
      </w:r>
    </w:p>
    <w:p>
      <w:pPr>
        <w:pStyle w:val="Style213"/>
        <w:widowControl w:val="0"/>
        <w:keepNext w:val="0"/>
        <w:keepLines w:val="0"/>
        <w:shd w:val="clear" w:color="auto" w:fill="auto"/>
        <w:bidi w:val="0"/>
        <w:jc w:val="both"/>
        <w:spacing w:before="0" w:after="60" w:line="317" w:lineRule="exact"/>
        <w:ind w:left="0" w:right="0" w:firstLine="800"/>
      </w:pPr>
      <w:r>
        <w:rPr>
          <w:rStyle w:val="CharStyle229"/>
          <w:i w:val="0"/>
          <w:iCs w:val="0"/>
        </w:rPr>
        <w:t xml:space="preserve">PROBLEMA. </w:t>
      </w:r>
      <w:r>
        <w:rPr>
          <w:lang w:val="es-ES" w:eastAsia="es-ES" w:bidi="es-ES"/>
          <w:w w:val="100"/>
          <w:spacing w:val="0"/>
          <w:color w:val="000000"/>
          <w:position w:val="0"/>
        </w:rPr>
        <w:t>Dada la forma</w:t>
      </w:r>
      <w:r>
        <w:rPr>
          <w:rStyle w:val="CharStyle274"/>
          <w:i w:val="0"/>
          <w:iCs w:val="0"/>
        </w:rPr>
        <w:t xml:space="preserve"> (</w:t>
      </w:r>
      <w:r>
        <w:rPr>
          <w:lang w:val="es-ES" w:eastAsia="es-ES" w:bidi="es-ES"/>
          <w:w w:val="100"/>
          <w:spacing w:val="0"/>
          <w:color w:val="000000"/>
          <w:position w:val="0"/>
        </w:rPr>
        <w:t>a,b,c</w:t>
      </w:r>
      <w:r>
        <w:rPr>
          <w:rStyle w:val="CharStyle274"/>
          <w:i w:val="0"/>
          <w:iCs w:val="0"/>
        </w:rPr>
        <w:t xml:space="preserve">) </w:t>
      </w:r>
      <w:r>
        <w:rPr>
          <w:lang w:val="es-ES" w:eastAsia="es-ES" w:bidi="es-ES"/>
          <w:w w:val="100"/>
          <w:spacing w:val="0"/>
          <w:color w:val="000000"/>
          <w:position w:val="0"/>
        </w:rPr>
        <w:t>con el determinante cuadrado</w:t>
      </w:r>
      <w:r>
        <w:rPr>
          <w:rStyle w:val="CharStyle274"/>
          <w:i w:val="0"/>
          <w:iCs w:val="0"/>
        </w:rPr>
        <w:t xml:space="preserve"> h</w:t>
      </w:r>
      <w:r>
        <w:rPr>
          <w:rStyle w:val="CharStyle386"/>
          <w:vertAlign w:val="superscript"/>
          <w:i w:val="0"/>
          <w:iCs w:val="0"/>
        </w:rPr>
        <w:t>2</w:t>
      </w:r>
      <w:r>
        <w:rPr>
          <w:rStyle w:val="CharStyle274"/>
          <w:i w:val="0"/>
          <w:iCs w:val="0"/>
        </w:rPr>
        <w:t xml:space="preserve">, </w:t>
      </w:r>
      <w:r>
        <w:rPr>
          <w:lang w:val="es-ES" w:eastAsia="es-ES" w:bidi="es-ES"/>
          <w:w w:val="100"/>
          <w:spacing w:val="0"/>
          <w:color w:val="000000"/>
          <w:position w:val="0"/>
        </w:rPr>
        <w:t>donde h es la raíz positiva, encontrar una forma (A,B,C) que sea propiamente equivalente a ella, en la que</w:t>
      </w:r>
      <w:r>
        <w:rPr>
          <w:rStyle w:val="CharStyle274"/>
          <w:i w:val="0"/>
          <w:iCs w:val="0"/>
        </w:rPr>
        <w:t xml:space="preserve"> A </w:t>
      </w:r>
      <w:r>
        <w:rPr>
          <w:lang w:val="es-ES" w:eastAsia="es-ES" w:bidi="es-ES"/>
          <w:w w:val="100"/>
          <w:spacing w:val="0"/>
          <w:color w:val="000000"/>
          <w:position w:val="0"/>
        </w:rPr>
        <w:t>esté entre los límites</w:t>
      </w:r>
      <w:r>
        <w:rPr>
          <w:rStyle w:val="CharStyle274"/>
          <w:i w:val="0"/>
          <w:iCs w:val="0"/>
        </w:rPr>
        <w:t xml:space="preserve"> </w:t>
      </w:r>
      <w:r>
        <w:rPr>
          <w:rStyle w:val="CharStyle274"/>
          <w:lang w:val="en-US" w:eastAsia="en-US" w:bidi="en-US"/>
          <w:i w:val="0"/>
          <w:iCs w:val="0"/>
        </w:rPr>
        <w:t xml:space="preserve">0 </w:t>
      </w:r>
      <w:r>
        <w:rPr>
          <w:lang w:val="es-ES" w:eastAsia="es-ES" w:bidi="es-ES"/>
          <w:w w:val="100"/>
          <w:spacing w:val="0"/>
          <w:color w:val="000000"/>
          <w:position w:val="0"/>
        </w:rPr>
        <w:t xml:space="preserve">y </w:t>
      </w:r>
      <w:r>
        <w:rPr>
          <w:lang w:val="en-US" w:eastAsia="en-US" w:bidi="en-US"/>
          <w:w w:val="100"/>
          <w:spacing w:val="0"/>
          <w:color w:val="000000"/>
          <w:position w:val="0"/>
        </w:rPr>
        <w:t>2</w:t>
      </w:r>
      <w:r>
        <w:rPr>
          <w:lang w:val="es-ES" w:eastAsia="es-ES" w:bidi="es-ES"/>
          <w:w w:val="100"/>
          <w:spacing w:val="0"/>
          <w:color w:val="000000"/>
          <w:position w:val="0"/>
        </w:rPr>
        <w:t>h —</w:t>
      </w:r>
      <w:r>
        <w:rPr>
          <w:rStyle w:val="CharStyle274"/>
          <w:i w:val="0"/>
          <w:iCs w:val="0"/>
        </w:rPr>
        <w:t xml:space="preserve"> </w:t>
      </w:r>
      <w:r>
        <w:rPr>
          <w:rStyle w:val="CharStyle274"/>
          <w:lang w:val="en-US" w:eastAsia="en-US" w:bidi="en-US"/>
          <w:i w:val="0"/>
          <w:iCs w:val="0"/>
        </w:rPr>
        <w:t xml:space="preserve">1 </w:t>
      </w:r>
      <w:r>
        <w:rPr>
          <w:lang w:val="es-ES" w:eastAsia="es-ES" w:bidi="es-ES"/>
          <w:w w:val="100"/>
          <w:spacing w:val="0"/>
          <w:color w:val="000000"/>
          <w:position w:val="0"/>
        </w:rPr>
        <w:t xml:space="preserve">inclusive, B sea </w:t>
      </w:r>
      <w:r>
        <w:rPr>
          <w:lang w:val="en-US" w:eastAsia="en-US" w:bidi="en-US"/>
          <w:w w:val="100"/>
          <w:spacing w:val="0"/>
          <w:color w:val="000000"/>
          <w:position w:val="0"/>
        </w:rPr>
        <w:t xml:space="preserve">= </w:t>
      </w:r>
      <w:r>
        <w:rPr>
          <w:lang w:val="es-ES" w:eastAsia="es-ES" w:bidi="es-ES"/>
          <w:w w:val="100"/>
          <w:spacing w:val="0"/>
          <w:color w:val="000000"/>
          <w:position w:val="0"/>
        </w:rPr>
        <w:t>h, C</w:t>
      </w:r>
      <w:r>
        <w:rPr>
          <w:rStyle w:val="CharStyle274"/>
          <w:i w:val="0"/>
          <w:iCs w:val="0"/>
        </w:rPr>
        <w:t xml:space="preserve"> </w:t>
      </w:r>
      <w:r>
        <w:rPr>
          <w:rStyle w:val="CharStyle274"/>
          <w:lang w:val="en-US" w:eastAsia="en-US" w:bidi="en-US"/>
          <w:i w:val="0"/>
          <w:iCs w:val="0"/>
        </w:rPr>
        <w:t>= 0.</w:t>
      </w:r>
    </w:p>
    <w:p>
      <w:pPr>
        <w:pStyle w:val="Style205"/>
        <w:widowControl w:val="0"/>
        <w:keepNext w:val="0"/>
        <w:keepLines w:val="0"/>
        <w:shd w:val="clear" w:color="auto" w:fill="auto"/>
        <w:bidi w:val="0"/>
        <w:jc w:val="both"/>
        <w:spacing w:before="0" w:after="0" w:line="317" w:lineRule="exact"/>
        <w:ind w:left="0" w:right="0" w:firstLine="800"/>
      </w:pPr>
      <w:r>
        <w:rPr>
          <w:rStyle w:val="CharStyle218"/>
        </w:rPr>
        <w:t>Solución.</w:t>
      </w:r>
      <w:r>
        <w:rPr>
          <w:rStyle w:val="CharStyle219"/>
        </w:rPr>
        <w:t xml:space="preserve"> I. Puesto que h</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b</w:t>
      </w:r>
      <w:r>
        <w:rPr>
          <w:rStyle w:val="CharStyle363"/>
          <w:vertAlign w:val="superscript"/>
        </w:rPr>
        <w:t>2</w:t>
      </w:r>
      <w:r>
        <w:rPr>
          <w:rStyle w:val="CharStyle219"/>
        </w:rPr>
        <w:t xml:space="preserve"> — ac, tenemos (h — b) : a </w:t>
      </w:r>
      <w:r>
        <w:rPr>
          <w:rStyle w:val="CharStyle219"/>
          <w:lang w:val="en-US" w:eastAsia="en-US" w:bidi="en-US"/>
        </w:rPr>
        <w:t xml:space="preserve">= </w:t>
      </w:r>
      <w:r>
        <w:rPr>
          <w:rStyle w:val="CharStyle219"/>
        </w:rPr>
        <w:t xml:space="preserve">c : — (h </w:t>
      </w:r>
      <w:r>
        <w:rPr>
          <w:rStyle w:val="CharStyle219"/>
          <w:lang w:val="en-US" w:eastAsia="en-US" w:bidi="en-US"/>
        </w:rPr>
        <w:t xml:space="preserve">+ </w:t>
      </w:r>
      <w:r>
        <w:rPr>
          <w:rStyle w:val="CharStyle219"/>
        </w:rPr>
        <w:t xml:space="preserve">b). Sea </w:t>
      </w:r>
      <w:r>
        <w:rPr>
          <w:rStyle w:val="CharStyle219"/>
          <w:lang w:val="el-GR" w:eastAsia="el-GR" w:bidi="el-GR"/>
        </w:rPr>
        <w:t xml:space="preserve">β </w:t>
      </w:r>
      <w:r>
        <w:rPr>
          <w:rStyle w:val="CharStyle219"/>
        </w:rPr>
        <w:t xml:space="preserve">: </w:t>
      </w:r>
      <w:r>
        <w:rPr>
          <w:rStyle w:val="CharStyle218"/>
          <w:lang w:val="el-GR" w:eastAsia="el-GR" w:bidi="el-GR"/>
        </w:rPr>
        <w:t>δ</w:t>
      </w:r>
      <w:r>
        <w:rPr>
          <w:rStyle w:val="CharStyle219"/>
          <w:lang w:val="el-GR" w:eastAsia="el-GR" w:bidi="el-GR"/>
        </w:rPr>
        <w:t xml:space="preserve"> </w:t>
      </w:r>
      <w:r>
        <w:rPr>
          <w:rStyle w:val="CharStyle219"/>
        </w:rPr>
        <w:t xml:space="preserve">igual a esta razón de modo que </w:t>
      </w:r>
      <w:r>
        <w:rPr>
          <w:rStyle w:val="CharStyle219"/>
          <w:lang w:val="el-GR" w:eastAsia="el-GR" w:bidi="el-GR"/>
        </w:rPr>
        <w:t xml:space="preserve">β </w:t>
      </w:r>
      <w:r>
        <w:rPr>
          <w:rStyle w:val="CharStyle219"/>
        </w:rPr>
        <w:t xml:space="preserve">sea primo a </w:t>
      </w:r>
      <w:r>
        <w:rPr>
          <w:rStyle w:val="CharStyle219"/>
          <w:lang w:val="el-GR" w:eastAsia="el-GR" w:bidi="el-GR"/>
        </w:rPr>
        <w:t xml:space="preserve">δ, </w:t>
      </w:r>
      <w:r>
        <w:rPr>
          <w:rStyle w:val="CharStyle219"/>
        </w:rPr>
        <w:t xml:space="preserve">y determínense </w:t>
      </w:r>
      <w:r>
        <w:rPr>
          <w:rStyle w:val="CharStyle219"/>
          <w:lang w:val="el-GR" w:eastAsia="el-GR" w:bidi="el-GR"/>
        </w:rPr>
        <w:t xml:space="preserve">α </w:t>
      </w:r>
      <w:r>
        <w:rPr>
          <w:rStyle w:val="CharStyle219"/>
        </w:rPr>
        <w:t xml:space="preserve">y </w:t>
      </w:r>
      <w:r>
        <w:rPr>
          <w:rStyle w:val="CharStyle219"/>
          <w:lang w:val="el-GR" w:eastAsia="el-GR" w:bidi="el-GR"/>
        </w:rPr>
        <w:t xml:space="preserve">γ </w:t>
      </w:r>
      <w:r>
        <w:rPr>
          <w:rStyle w:val="CharStyle219"/>
        </w:rPr>
        <w:t xml:space="preserve">tal que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1, </w:t>
      </w:r>
      <w:r>
        <w:rPr>
          <w:rStyle w:val="CharStyle219"/>
        </w:rPr>
        <w:t xml:space="preserve">lo cual puede hacerse. Por la sustitución </w:t>
      </w:r>
      <w:r>
        <w:rPr>
          <w:rStyle w:val="CharStyle219"/>
          <w:lang w:val="el-GR" w:eastAsia="el-GR" w:bidi="el-GR"/>
        </w:rPr>
        <w:t xml:space="preserve">α, β, γ, δ, </w:t>
      </w:r>
      <w:r>
        <w:rPr>
          <w:rStyle w:val="CharStyle219"/>
          <w:lang w:val="en-GB" w:eastAsia="en-GB" w:bidi="en-GB"/>
        </w:rPr>
        <w:t xml:space="preserve">la </w:t>
      </w:r>
      <w:r>
        <w:rPr>
          <w:rStyle w:val="CharStyle219"/>
          <w:lang w:val="la" w:eastAsia="la" w:bidi="la"/>
        </w:rPr>
        <w:t xml:space="preserve">forma (a, b, c) </w:t>
      </w:r>
      <w:r>
        <w:rPr>
          <w:rStyle w:val="CharStyle219"/>
        </w:rPr>
        <w:t xml:space="preserve">seró transformada en </w:t>
      </w:r>
      <w:r>
        <w:rPr>
          <w:rStyle w:val="CharStyle218"/>
        </w:rPr>
        <w:t>(a',b',c'),</w:t>
      </w:r>
      <w:r>
        <w:rPr>
          <w:rStyle w:val="CharStyle219"/>
        </w:rPr>
        <w:t xml:space="preserve"> la cual sera propiamente equivalente. Entonces se tendraó</w:t>
      </w:r>
    </w:p>
    <w:p>
      <w:pPr>
        <w:pStyle w:val="Style205"/>
        <w:widowControl w:val="0"/>
        <w:keepNext w:val="0"/>
        <w:keepLines w:val="0"/>
        <w:shd w:val="clear" w:color="auto" w:fill="auto"/>
        <w:bidi w:val="0"/>
        <w:jc w:val="left"/>
        <w:spacing w:before="0" w:after="0" w:line="379" w:lineRule="exact"/>
        <w:ind w:left="2320" w:right="0" w:firstLine="0"/>
      </w:pPr>
      <w:r>
        <w:rPr>
          <w:rStyle w:val="CharStyle218"/>
        </w:rPr>
        <w:t>tí</w:t>
      </w:r>
      <w:r>
        <w:rPr>
          <w:rStyle w:val="CharStyle219"/>
        </w:rPr>
        <w:t xml:space="preserve"> </w:t>
      </w:r>
      <w:r>
        <w:rPr>
          <w:rStyle w:val="CharStyle219"/>
          <w:lang w:val="en-US" w:eastAsia="en-US" w:bidi="en-US"/>
        </w:rPr>
        <w:t xml:space="preserve">= </w:t>
      </w:r>
      <w:r>
        <w:rPr>
          <w:rStyle w:val="CharStyle219"/>
          <w:lang w:val="el-GR" w:eastAsia="el-GR" w:bidi="el-GR"/>
        </w:rPr>
        <w:t xml:space="preserve">ααβ </w:t>
      </w:r>
      <w:r>
        <w:rPr>
          <w:rStyle w:val="CharStyle219"/>
          <w:lang w:val="en-US" w:eastAsia="en-US" w:bidi="en-US"/>
        </w:rPr>
        <w:t xml:space="preserve">+ </w:t>
      </w:r>
      <w:r>
        <w:rPr>
          <w:rStyle w:val="CharStyle218"/>
        </w:rPr>
        <w:t>b(αδ</w:t>
      </w:r>
      <w:r>
        <w:rPr>
          <w:rStyle w:val="CharStyle219"/>
        </w:rPr>
        <w:t xml:space="preserve">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rPr>
        <w:t>cγδ</w:t>
      </w:r>
    </w:p>
    <w:p>
      <w:pPr>
        <w:pStyle w:val="Style205"/>
        <w:widowControl w:val="0"/>
        <w:keepNext w:val="0"/>
        <w:keepLines w:val="0"/>
        <w:shd w:val="clear" w:color="auto" w:fill="auto"/>
        <w:bidi w:val="0"/>
        <w:jc w:val="left"/>
        <w:spacing w:before="0" w:after="110" w:line="379" w:lineRule="exact"/>
        <w:ind w:left="2320" w:right="2320" w:firstLine="240"/>
      </w:pPr>
      <w:r>
        <w:rPr>
          <w:rStyle w:val="CharStyle219"/>
          <w:lang w:val="en-US" w:eastAsia="en-US" w:bidi="en-US"/>
        </w:rPr>
        <w:t xml:space="preserve">= </w:t>
      </w:r>
      <w:r>
        <w:rPr>
          <w:rStyle w:val="CharStyle219"/>
        </w:rPr>
        <w:t xml:space="preserve">(h — </w:t>
      </w:r>
      <w:r>
        <w:rPr>
          <w:rStyle w:val="CharStyle218"/>
        </w:rPr>
        <w:t>b)αδ</w:t>
      </w:r>
      <w:r>
        <w:rPr>
          <w:rStyle w:val="CharStyle219"/>
        </w:rPr>
        <w:t xml:space="preserve"> </w:t>
      </w:r>
      <w:r>
        <w:rPr>
          <w:rStyle w:val="CharStyle219"/>
          <w:lang w:val="en-US" w:eastAsia="en-US" w:bidi="en-US"/>
        </w:rPr>
        <w:t xml:space="preserve">+ </w:t>
      </w:r>
      <w:r>
        <w:rPr>
          <w:rStyle w:val="CharStyle219"/>
          <w:lang w:val="el-GR" w:eastAsia="el-GR" w:bidi="el-GR"/>
        </w:rPr>
        <w:t xml:space="preserve">^αδ </w:t>
      </w:r>
      <w:r>
        <w:rPr>
          <w:rStyle w:val="CharStyle219"/>
          <w:lang w:val="en-US" w:eastAsia="en-US" w:bidi="en-US"/>
        </w:rPr>
        <w:t xml:space="preserve">+ </w:t>
      </w:r>
      <w:r>
        <w:rPr>
          <w:rStyle w:val="CharStyle219"/>
          <w:lang w:val="el-GR" w:eastAsia="el-GR" w:bidi="el-GR"/>
        </w:rPr>
        <w:t xml:space="preserve">βγ) </w:t>
      </w:r>
      <w:r>
        <w:rPr>
          <w:rStyle w:val="CharStyle219"/>
        </w:rPr>
        <w:t xml:space="preserve">— </w:t>
      </w:r>
      <w:r>
        <w:rPr>
          <w:rStyle w:val="CharStyle219"/>
          <w:lang w:val="la" w:eastAsia="la" w:bidi="la"/>
        </w:rPr>
        <w:t xml:space="preserve">(h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 xml:space="preserve">Λ,(αδ — βγ) </w:t>
      </w:r>
      <w:r>
        <w:rPr>
          <w:rStyle w:val="CharStyle219"/>
          <w:lang w:val="en-US" w:eastAsia="en-US" w:bidi="en-US"/>
        </w:rPr>
        <w:t xml:space="preserve">= </w:t>
      </w:r>
      <w:r>
        <w:rPr>
          <w:rStyle w:val="CharStyle219"/>
          <w:lang w:val="la" w:eastAsia="la" w:bidi="la"/>
        </w:rPr>
        <w:t>h c</w:t>
      </w:r>
      <w:r>
        <w:rPr>
          <w:rStyle w:val="CharStyle363"/>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lang w:val="el-GR" w:eastAsia="el-GR" w:bidi="el-GR"/>
        </w:rPr>
        <w:t>aβ</w:t>
      </w:r>
      <w:r>
        <w:rPr>
          <w:rStyle w:val="CharStyle363"/>
          <w:lang w:val="en-US" w:eastAsia="en-US" w:bidi="en-US"/>
          <w:vertAlign w:val="superscript"/>
        </w:rPr>
        <w:t>2</w:t>
      </w:r>
      <w:r>
        <w:rPr>
          <w:rStyle w:val="CharStyle219"/>
          <w:lang w:val="en-US" w:eastAsia="en-US" w:bidi="en-US"/>
        </w:rPr>
        <w:t xml:space="preserve"> + </w:t>
      </w:r>
      <w:r>
        <w:rPr>
          <w:rStyle w:val="CharStyle363"/>
          <w:lang w:val="el-GR" w:eastAsia="el-GR" w:bidi="el-GR"/>
        </w:rPr>
        <w:t>2</w:t>
      </w:r>
      <w:r>
        <w:rPr>
          <w:rStyle w:val="CharStyle219"/>
          <w:lang w:val="el-GR" w:eastAsia="el-GR" w:bidi="el-GR"/>
        </w:rPr>
        <w:t xml:space="preserve">bβδ </w:t>
      </w:r>
      <w:r>
        <w:rPr>
          <w:rStyle w:val="CharStyle219"/>
          <w:lang w:val="en-US" w:eastAsia="en-US" w:bidi="en-US"/>
        </w:rPr>
        <w:t xml:space="preserve">+ </w:t>
      </w:r>
      <w:r>
        <w:rPr>
          <w:rStyle w:val="CharStyle219"/>
          <w:lang w:val="el-GR" w:eastAsia="el-GR" w:bidi="el-GR"/>
        </w:rPr>
        <w:t>cδ</w:t>
      </w:r>
      <w:r>
        <w:rPr>
          <w:rStyle w:val="CharStyle363"/>
          <w:lang w:val="el-GR" w:eastAsia="el-GR" w:bidi="el-GR"/>
          <w:vertAlign w:val="superscript"/>
        </w:rPr>
        <w:t xml:space="preserve">2 </w:t>
      </w:r>
      <w:r>
        <w:rPr>
          <w:rStyle w:val="CharStyle219"/>
          <w:lang w:val="en-US" w:eastAsia="en-US" w:bidi="en-US"/>
        </w:rPr>
        <w:t xml:space="preserve">= </w:t>
      </w:r>
      <w:r>
        <w:rPr>
          <w:rStyle w:val="CharStyle219"/>
          <w:lang w:val="la" w:eastAsia="la" w:bidi="la"/>
        </w:rPr>
        <w:t xml:space="preserve">(h </w:t>
      </w:r>
      <w:r>
        <w:rPr>
          <w:rStyle w:val="CharStyle219"/>
          <w:lang w:val="el-GR" w:eastAsia="el-GR" w:bidi="el-GR"/>
        </w:rPr>
        <w:t xml:space="preserve">— ^βδ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bβδ — </w:t>
      </w:r>
      <w:r>
        <w:rPr>
          <w:rStyle w:val="CharStyle219"/>
          <w:lang w:val="la" w:eastAsia="la" w:bidi="la"/>
        </w:rPr>
        <w:t xml:space="preserve">(h </w:t>
      </w:r>
      <w:r>
        <w:rPr>
          <w:rStyle w:val="CharStyle219"/>
          <w:lang w:val="en-US" w:eastAsia="en-US" w:bidi="en-US"/>
        </w:rPr>
        <w:t xml:space="preserve">+ </w:t>
      </w:r>
      <w:r>
        <w:rPr>
          <w:rStyle w:val="CharStyle219"/>
          <w:lang w:val="el-GR" w:eastAsia="el-GR" w:bidi="el-GR"/>
        </w:rPr>
        <w:t xml:space="preserve">^βδ </w:t>
      </w:r>
      <w:r>
        <w:rPr>
          <w:rStyle w:val="CharStyle219"/>
          <w:lang w:val="en-US" w:eastAsia="en-US" w:bidi="en-US"/>
        </w:rPr>
        <w:t xml:space="preserve">= </w:t>
      </w:r>
      <w:r>
        <w:rPr>
          <w:rStyle w:val="CharStyle363"/>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Mas aón, si a</w:t>
      </w:r>
      <w:r>
        <w:rPr>
          <w:rStyle w:val="CharStyle363"/>
          <w:vertAlign w:val="superscript"/>
        </w:rPr>
        <w:t>0</w:t>
      </w:r>
      <w:r>
        <w:rPr>
          <w:rStyle w:val="CharStyle219"/>
        </w:rPr>
        <w:t xml:space="preserve"> estó entre los límites </w:t>
      </w:r>
      <w:r>
        <w:rPr>
          <w:rStyle w:val="CharStyle363"/>
          <w:lang w:val="en-US" w:eastAsia="en-US" w:bidi="en-US"/>
        </w:rPr>
        <w:t>0</w:t>
      </w:r>
      <w:r>
        <w:rPr>
          <w:rStyle w:val="CharStyle219"/>
          <w:lang w:val="en-US" w:eastAsia="en-US" w:bidi="en-US"/>
        </w:rPr>
        <w:t xml:space="preserve"> </w:t>
      </w:r>
      <w:r>
        <w:rPr>
          <w:rStyle w:val="CharStyle219"/>
        </w:rPr>
        <w:t xml:space="preserve">y </w:t>
      </w:r>
      <w:r>
        <w:rPr>
          <w:rStyle w:val="CharStyle363"/>
        </w:rPr>
        <w:t>2</w:t>
      </w:r>
      <w:r>
        <w:rPr>
          <w:rStyle w:val="CharStyle219"/>
        </w:rPr>
        <w:t xml:space="preserve">h — </w:t>
      </w:r>
      <w:r>
        <w:rPr>
          <w:rStyle w:val="CharStyle363"/>
          <w:lang w:val="en-US" w:eastAsia="en-US" w:bidi="en-US"/>
        </w:rPr>
        <w:t>1</w:t>
      </w:r>
      <w:r>
        <w:rPr>
          <w:rStyle w:val="CharStyle219"/>
          <w:lang w:val="en-US" w:eastAsia="en-US" w:bidi="en-US"/>
        </w:rPr>
        <w:t xml:space="preserve">, </w:t>
      </w:r>
      <w:r>
        <w:rPr>
          <w:rStyle w:val="CharStyle219"/>
        </w:rPr>
        <w:t>la forma (a</w:t>
      </w:r>
      <w:r>
        <w:rPr>
          <w:rStyle w:val="CharStyle363"/>
          <w:vertAlign w:val="superscript"/>
        </w:rPr>
        <w:t>0</w:t>
      </w:r>
      <w:r>
        <w:rPr>
          <w:rStyle w:val="CharStyle219"/>
        </w:rPr>
        <w:t>,b</w:t>
      </w:r>
      <w:r>
        <w:rPr>
          <w:rStyle w:val="CharStyle363"/>
          <w:vertAlign w:val="superscript"/>
        </w:rPr>
        <w:t>0</w:t>
      </w:r>
      <w:r>
        <w:rPr>
          <w:rStyle w:val="CharStyle219"/>
        </w:rPr>
        <w:t>,c</w:t>
      </w:r>
      <w:r>
        <w:rPr>
          <w:rStyle w:val="CharStyle219"/>
          <w:vertAlign w:val="superscript"/>
        </w:rPr>
        <w:t>0</w:t>
      </w:r>
      <w:r>
        <w:rPr>
          <w:rStyle w:val="CharStyle219"/>
        </w:rPr>
        <w:t>) satisfaró todas las condiciones.</w:t>
      </w:r>
    </w:p>
    <w:p>
      <w:pPr>
        <w:pStyle w:val="Style205"/>
        <w:numPr>
          <w:ilvl w:val="0"/>
          <w:numId w:val="157"/>
        </w:numPr>
        <w:tabs>
          <w:tab w:leader="none" w:pos="1195" w:val="left"/>
        </w:tabs>
        <w:widowControl w:val="0"/>
        <w:keepNext w:val="0"/>
        <w:keepLines w:val="0"/>
        <w:shd w:val="clear" w:color="auto" w:fill="auto"/>
        <w:bidi w:val="0"/>
        <w:jc w:val="both"/>
        <w:spacing w:before="0" w:after="60" w:line="317" w:lineRule="exact"/>
        <w:ind w:left="0" w:right="0" w:firstLine="800"/>
      </w:pPr>
      <w:r>
        <w:rPr>
          <w:rStyle w:val="CharStyle219"/>
        </w:rPr>
        <w:t>Pero si a</w:t>
      </w:r>
      <w:r>
        <w:rPr>
          <w:rStyle w:val="CharStyle363"/>
          <w:vertAlign w:val="superscript"/>
        </w:rPr>
        <w:t>0</w:t>
      </w:r>
      <w:r>
        <w:rPr>
          <w:rStyle w:val="CharStyle219"/>
        </w:rPr>
        <w:t xml:space="preserve"> estó fuera de los límites </w:t>
      </w:r>
      <w:r>
        <w:rPr>
          <w:rStyle w:val="CharStyle219"/>
          <w:lang w:val="en-US" w:eastAsia="en-US" w:bidi="en-US"/>
        </w:rPr>
        <w:t xml:space="preserve">0 </w:t>
      </w:r>
      <w:r>
        <w:rPr>
          <w:rStyle w:val="CharStyle219"/>
        </w:rPr>
        <w:t xml:space="preserve">y 2h — </w:t>
      </w:r>
      <w:r>
        <w:rPr>
          <w:rStyle w:val="CharStyle219"/>
          <w:lang w:val="en-US" w:eastAsia="en-US" w:bidi="en-US"/>
        </w:rPr>
        <w:t xml:space="preserve">1, </w:t>
      </w:r>
      <w:r>
        <w:rPr>
          <w:rStyle w:val="CharStyle219"/>
        </w:rPr>
        <w:t>sea A el residuo positivo mínimo de a</w:t>
      </w:r>
      <w:r>
        <w:rPr>
          <w:rStyle w:val="CharStyle363"/>
          <w:vertAlign w:val="superscript"/>
        </w:rPr>
        <w:t>0</w:t>
      </w:r>
      <w:r>
        <w:rPr>
          <w:rStyle w:val="CharStyle219"/>
        </w:rPr>
        <w:t xml:space="preserve"> relativo al modulo </w:t>
      </w:r>
      <w:r>
        <w:rPr>
          <w:rStyle w:val="CharStyle363"/>
        </w:rPr>
        <w:t>2</w:t>
      </w:r>
      <w:r>
        <w:rPr>
          <w:rStyle w:val="CharStyle219"/>
        </w:rPr>
        <w:t>h que manifiestamente estaró entre esos Emites y sea A — a</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2hk. Entonces la forma (a</w:t>
      </w:r>
      <w:r>
        <w:rPr>
          <w:rStyle w:val="CharStyle363"/>
          <w:vertAlign w:val="superscript"/>
        </w:rPr>
        <w:t>0</w:t>
      </w:r>
      <w:r>
        <w:rPr>
          <w:rStyle w:val="CharStyle219"/>
        </w:rPr>
        <w:t>,b</w:t>
      </w:r>
      <w:r>
        <w:rPr>
          <w:rStyle w:val="CharStyle363"/>
          <w:vertAlign w:val="superscript"/>
        </w:rPr>
        <w:t>0</w:t>
      </w:r>
      <w:r>
        <w:rPr>
          <w:rStyle w:val="CharStyle219"/>
        </w:rPr>
        <w:t>,c</w:t>
      </w:r>
      <w:r>
        <w:rPr>
          <w:rStyle w:val="CharStyle219"/>
          <w:vertAlign w:val="superscript"/>
        </w:rPr>
        <w:t>0</w:t>
      </w:r>
      <w:r>
        <w:rPr>
          <w:rStyle w:val="CharStyle219"/>
        </w:rPr>
        <w:t>), i.e. (a</w:t>
      </w:r>
      <w:r>
        <w:rPr>
          <w:rStyle w:val="CharStyle363"/>
          <w:vertAlign w:val="superscript"/>
        </w:rPr>
        <w:t>0</w:t>
      </w:r>
      <w:r>
        <w:rPr>
          <w:rStyle w:val="CharStyle219"/>
        </w:rPr>
        <w:t xml:space="preserve">,h,0) seró transformada por la sustitucion </w:t>
      </w:r>
      <w:r>
        <w:rPr>
          <w:rStyle w:val="CharStyle219"/>
          <w:lang w:val="en-US" w:eastAsia="en-US" w:bidi="en-US"/>
        </w:rPr>
        <w:t xml:space="preserve">1, 0, </w:t>
      </w:r>
      <w:r>
        <w:rPr>
          <w:rStyle w:val="CharStyle219"/>
        </w:rPr>
        <w:t xml:space="preserve">k, </w:t>
      </w:r>
      <w:r>
        <w:rPr>
          <w:rStyle w:val="CharStyle363"/>
          <w:lang w:val="en-US" w:eastAsia="en-US" w:bidi="en-US"/>
        </w:rPr>
        <w:t>1</w:t>
      </w:r>
      <w:r>
        <w:rPr>
          <w:rStyle w:val="CharStyle219"/>
          <w:lang w:val="en-US" w:eastAsia="en-US" w:bidi="en-US"/>
        </w:rPr>
        <w:t xml:space="preserve"> </w:t>
      </w:r>
      <w:r>
        <w:rPr>
          <w:rStyle w:val="CharStyle219"/>
        </w:rPr>
        <w:t xml:space="preserve">en la forma (A, h, </w:t>
      </w:r>
      <w:r>
        <w:rPr>
          <w:rStyle w:val="CharStyle219"/>
          <w:lang w:val="en-US" w:eastAsia="en-US" w:bidi="en-US"/>
        </w:rPr>
        <w:t xml:space="preserve">0) </w:t>
      </w:r>
      <w:r>
        <w:rPr>
          <w:rStyle w:val="CharStyle219"/>
        </w:rPr>
        <w:t>que seró propiamente equivalente a las formas (a</w:t>
      </w:r>
      <w:r>
        <w:rPr>
          <w:rStyle w:val="CharStyle363"/>
          <w:vertAlign w:val="superscript"/>
        </w:rPr>
        <w:t>0</w:t>
      </w:r>
      <w:r>
        <w:rPr>
          <w:rStyle w:val="CharStyle219"/>
        </w:rPr>
        <w:t>,b</w:t>
      </w:r>
      <w:r>
        <w:rPr>
          <w:rStyle w:val="CharStyle363"/>
          <w:vertAlign w:val="superscript"/>
        </w:rPr>
        <w:t>0</w:t>
      </w:r>
      <w:r>
        <w:rPr>
          <w:rStyle w:val="CharStyle219"/>
        </w:rPr>
        <w:t>,c</w:t>
      </w:r>
      <w:r>
        <w:rPr>
          <w:rStyle w:val="CharStyle219"/>
          <w:vertAlign w:val="superscript"/>
        </w:rPr>
        <w:t>0</w:t>
      </w:r>
      <w:r>
        <w:rPr>
          <w:rStyle w:val="CharStyle219"/>
        </w:rPr>
        <w:t xml:space="preserve">) y (a, b, c) y satisfará todas las condiciones. Por otra parte es claro que la forma (a, b, c) sera transformada en la forma (A, h, </w:t>
      </w:r>
      <w:r>
        <w:rPr>
          <w:rStyle w:val="CharStyle219"/>
          <w:lang w:val="en-US" w:eastAsia="en-US" w:bidi="en-US"/>
        </w:rPr>
        <w:t xml:space="preserve">0) </w:t>
      </w:r>
      <w:r>
        <w:rPr>
          <w:rStyle w:val="CharStyle219"/>
        </w:rPr>
        <w:t xml:space="preserve">por la sustitución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 xml:space="preserve">β^ β, γ </w:t>
      </w:r>
      <w:r>
        <w:rPr>
          <w:rStyle w:val="CharStyle219"/>
          <w:lang w:val="en-US" w:eastAsia="en-US" w:bidi="en-US"/>
        </w:rPr>
        <w:t xml:space="preserve">+ </w:t>
      </w:r>
      <w:r>
        <w:rPr>
          <w:rStyle w:val="CharStyle219"/>
          <w:lang w:val="el-GR" w:eastAsia="el-GR" w:bidi="el-GR"/>
        </w:rPr>
        <w:t>δ^ δ.</w:t>
      </w:r>
    </w:p>
    <w:p>
      <w:pPr>
        <w:pStyle w:val="Style205"/>
        <w:widowControl w:val="0"/>
        <w:keepNext w:val="0"/>
        <w:keepLines w:val="0"/>
        <w:shd w:val="clear" w:color="auto" w:fill="auto"/>
        <w:bidi w:val="0"/>
        <w:jc w:val="both"/>
        <w:spacing w:before="0" w:after="0" w:line="317" w:lineRule="exact"/>
        <w:ind w:left="0" w:right="0" w:firstLine="800"/>
      </w:pPr>
      <w:r>
        <w:rPr>
          <w:rStyle w:val="CharStyle218"/>
        </w:rPr>
        <w:t>Ejemplo.</w:t>
      </w:r>
      <w:r>
        <w:rPr>
          <w:rStyle w:val="CharStyle219"/>
        </w:rPr>
        <w:t xml:space="preserve"> Considere la forma </w:t>
      </w:r>
      <w:r>
        <w:rPr>
          <w:rStyle w:val="CharStyle219"/>
          <w:lang w:val="en-US" w:eastAsia="en-US" w:bidi="en-US"/>
        </w:rPr>
        <w:t xml:space="preserve">(27,15,8) </w:t>
      </w:r>
      <w:r>
        <w:rPr>
          <w:rStyle w:val="CharStyle219"/>
        </w:rPr>
        <w:t xml:space="preserve">cuyo determinante es </w:t>
      </w:r>
      <w:r>
        <w:rPr>
          <w:rStyle w:val="CharStyle219"/>
          <w:lang w:val="en-US" w:eastAsia="en-US" w:bidi="en-US"/>
        </w:rPr>
        <w:t xml:space="preserve">= 9. </w:t>
      </w:r>
      <w:r>
        <w:rPr>
          <w:rStyle w:val="CharStyle219"/>
        </w:rPr>
        <w:t xml:space="preserve">Aquó h </w:t>
      </w:r>
      <w:r>
        <w:rPr>
          <w:rStyle w:val="CharStyle219"/>
          <w:lang w:val="en-US" w:eastAsia="en-US" w:bidi="en-US"/>
        </w:rPr>
        <w:t xml:space="preserve">= 3 </w:t>
      </w:r>
      <w:r>
        <w:rPr>
          <w:rStyle w:val="CharStyle219"/>
        </w:rPr>
        <w:t xml:space="preserve">y </w:t>
      </w:r>
      <w:r>
        <w:rPr>
          <w:rStyle w:val="CharStyle219"/>
          <w:lang w:val="en-US" w:eastAsia="en-US" w:bidi="en-US"/>
        </w:rPr>
        <w:t xml:space="preserve">4 </w:t>
      </w:r>
      <w:r>
        <w:rPr>
          <w:rStyle w:val="CharStyle219"/>
        </w:rPr>
        <w:t xml:space="preserve">: —9 es la razon con los </w:t>
      </w:r>
      <w:r>
        <w:rPr>
          <w:rStyle w:val="CharStyle219"/>
          <w:lang w:val="la" w:eastAsia="la" w:bidi="la"/>
        </w:rPr>
        <w:t xml:space="preserve">terminos </w:t>
      </w:r>
      <w:r>
        <w:rPr>
          <w:rStyle w:val="CharStyle219"/>
        </w:rPr>
        <w:t xml:space="preserve">menores que es igual a las razones — 12 : </w:t>
      </w:r>
      <w:r>
        <w:rPr>
          <w:rStyle w:val="CharStyle219"/>
          <w:lang w:val="en-US" w:eastAsia="en-US" w:bidi="en-US"/>
        </w:rPr>
        <w:t xml:space="preserve">27 = </w:t>
      </w:r>
      <w:r>
        <w:rPr>
          <w:rStyle w:val="CharStyle363"/>
          <w:lang w:val="en-US" w:eastAsia="en-US" w:bidi="en-US"/>
        </w:rPr>
        <w:t>8</w:t>
      </w:r>
      <w:r>
        <w:rPr>
          <w:rStyle w:val="CharStyle219"/>
          <w:lang w:val="en-US" w:eastAsia="en-US" w:bidi="en-US"/>
        </w:rPr>
        <w:t xml:space="preserve"> </w:t>
      </w:r>
      <w:r>
        <w:rPr>
          <w:rStyle w:val="CharStyle219"/>
        </w:rPr>
        <w:t xml:space="preserve">: —18. Por lo tanto, con </w:t>
      </w:r>
      <w:r>
        <w:rPr>
          <w:rStyle w:val="CharStyle219"/>
          <w:lang w:val="el-GR" w:eastAsia="el-GR" w:bidi="el-GR"/>
        </w:rPr>
        <w:t xml:space="preserve">β </w:t>
      </w:r>
      <w:r>
        <w:rPr>
          <w:rStyle w:val="CharStyle219"/>
          <w:lang w:val="en-US" w:eastAsia="en-US" w:bidi="en-US"/>
        </w:rPr>
        <w:t xml:space="preserve">= 4, </w:t>
      </w:r>
      <w:r>
        <w:rPr>
          <w:rStyle w:val="CharStyle219"/>
          <w:lang w:val="el-GR" w:eastAsia="el-GR" w:bidi="el-GR"/>
        </w:rPr>
        <w:t xml:space="preserve">γ </w:t>
      </w:r>
      <w:r>
        <w:rPr>
          <w:rStyle w:val="CharStyle219"/>
          <w:lang w:val="en-US" w:eastAsia="en-US" w:bidi="en-US"/>
        </w:rPr>
        <w:t xml:space="preserve">= </w:t>
      </w:r>
      <w:r>
        <w:rPr>
          <w:rStyle w:val="CharStyle219"/>
        </w:rPr>
        <w:t xml:space="preserve">—9, </w:t>
      </w:r>
      <w:r>
        <w:rPr>
          <w:rStyle w:val="CharStyle219"/>
          <w:lang w:val="el-GR" w:eastAsia="el-GR" w:bidi="el-GR"/>
        </w:rPr>
        <w:t xml:space="preserve">α </w:t>
      </w:r>
      <w:r>
        <w:rPr>
          <w:rStyle w:val="CharStyle219"/>
          <w:lang w:val="en-US" w:eastAsia="en-US" w:bidi="en-US"/>
        </w:rPr>
        <w:t xml:space="preserve">= </w:t>
      </w:r>
      <w:r>
        <w:rPr>
          <w:rStyle w:val="CharStyle219"/>
        </w:rPr>
        <w:t xml:space="preserve">—1, </w:t>
      </w:r>
      <w:r>
        <w:rPr>
          <w:rStyle w:val="CharStyle219"/>
          <w:lang w:val="el-GR" w:eastAsia="el-GR" w:bidi="el-GR"/>
        </w:rPr>
        <w:t xml:space="preserve">γ </w:t>
      </w:r>
      <w:r>
        <w:rPr>
          <w:rStyle w:val="CharStyle219"/>
          <w:lang w:val="en-US" w:eastAsia="en-US" w:bidi="en-US"/>
        </w:rPr>
        <w:t xml:space="preserve">= 2, </w:t>
      </w:r>
      <w:r>
        <w:rPr>
          <w:rStyle w:val="CharStyle219"/>
        </w:rPr>
        <w:t>la forma (a</w:t>
      </w:r>
      <w:r>
        <w:rPr>
          <w:rStyle w:val="CharStyle363"/>
          <w:vertAlign w:val="superscript"/>
        </w:rPr>
        <w:t>0</w:t>
      </w:r>
      <w:r>
        <w:rPr>
          <w:rStyle w:val="CharStyle219"/>
        </w:rPr>
        <w:t>,b</w:t>
      </w:r>
      <w:r>
        <w:rPr>
          <w:rStyle w:val="CharStyle363"/>
          <w:vertAlign w:val="superscript"/>
        </w:rPr>
        <w:t>0</w:t>
      </w:r>
      <w:r>
        <w:rPr>
          <w:rStyle w:val="CharStyle219"/>
        </w:rPr>
        <w:t>,c</w:t>
      </w:r>
      <w:r>
        <w:rPr>
          <w:rStyle w:val="CharStyle219"/>
          <w:vertAlign w:val="superscript"/>
        </w:rPr>
        <w:t>0</w:t>
      </w:r>
      <w:r>
        <w:rPr>
          <w:rStyle w:val="CharStyle219"/>
        </w:rPr>
        <w:t xml:space="preserve">) se convierte en (—1, </w:t>
      </w:r>
      <w:r>
        <w:rPr>
          <w:rStyle w:val="CharStyle219"/>
          <w:lang w:val="en-US" w:eastAsia="en-US" w:bidi="en-US"/>
        </w:rPr>
        <w:t xml:space="preserve">3, 0), </w:t>
      </w:r>
      <w:r>
        <w:rPr>
          <w:rStyle w:val="CharStyle219"/>
        </w:rPr>
        <w:t xml:space="preserve">que va a la forma </w:t>
      </w:r>
      <w:r>
        <w:rPr>
          <w:rStyle w:val="CharStyle219"/>
          <w:lang w:val="en-US" w:eastAsia="en-US" w:bidi="en-US"/>
        </w:rPr>
        <w:t xml:space="preserve">(5, 3, 0) </w:t>
      </w:r>
      <w:r>
        <w:rPr>
          <w:rStyle w:val="CharStyle219"/>
        </w:rPr>
        <w:t xml:space="preserve">por la sustitucion </w:t>
      </w:r>
      <w:r>
        <w:rPr>
          <w:rStyle w:val="CharStyle219"/>
          <w:lang w:val="en-US" w:eastAsia="en-US" w:bidi="en-US"/>
        </w:rPr>
        <w:t xml:space="preserve">1, 0, 1, 1. </w:t>
      </w:r>
      <w:r>
        <w:rPr>
          <w:rStyle w:val="CharStyle219"/>
        </w:rPr>
        <w:t xml:space="preserve">Esta es entonces la forma buscada, y la forma dada se transforma en ella por la sustitucion propia </w:t>
      </w:r>
      <w:r>
        <w:rPr>
          <w:rStyle w:val="CharStyle219"/>
          <w:lang w:val="en-US" w:eastAsia="en-US" w:bidi="en-US"/>
        </w:rPr>
        <w:t xml:space="preserve">3, 4, </w:t>
      </w:r>
      <w:r>
        <w:rPr>
          <w:rStyle w:val="CharStyle219"/>
        </w:rPr>
        <w:t>—7, —9.</w:t>
      </w:r>
    </w:p>
    <w:p>
      <w:pPr>
        <w:pStyle w:val="Style205"/>
        <w:widowControl w:val="0"/>
        <w:keepNext w:val="0"/>
        <w:keepLines w:val="0"/>
        <w:shd w:val="clear" w:color="auto" w:fill="auto"/>
        <w:bidi w:val="0"/>
        <w:jc w:val="both"/>
        <w:spacing w:before="0" w:after="0" w:line="317" w:lineRule="exact"/>
        <w:ind w:left="0" w:right="0" w:firstLine="800"/>
        <w:sectPr>
          <w:headerReference w:type="even" r:id="rId121"/>
          <w:headerReference w:type="default" r:id="rId122"/>
          <w:pgSz w:w="11900" w:h="16840"/>
          <w:pgMar w:top="2386" w:left="1850" w:right="1304" w:bottom="2880" w:header="0" w:footer="3" w:gutter="0"/>
          <w:rtlGutter w:val="0"/>
          <w:cols w:space="720"/>
          <w:noEndnote/>
          <w:docGrid w:linePitch="360"/>
        </w:sectPr>
      </w:pPr>
      <w:r>
        <w:rPr>
          <w:rStyle w:val="CharStyle219"/>
        </w:rPr>
        <w:t xml:space="preserve">A tales formas (A, </w:t>
      </w:r>
      <w:r>
        <w:rPr>
          <w:rStyle w:val="CharStyle219"/>
          <w:lang w:val="la" w:eastAsia="la" w:bidi="la"/>
        </w:rPr>
        <w:t xml:space="preserve">B, </w:t>
      </w:r>
      <w:r>
        <w:rPr>
          <w:rStyle w:val="CharStyle219"/>
        </w:rPr>
        <w:t xml:space="preserve">C), en las que C </w:t>
      </w:r>
      <w:r>
        <w:rPr>
          <w:rStyle w:val="CharStyle219"/>
          <w:lang w:val="en-US" w:eastAsia="en-US" w:bidi="en-US"/>
        </w:rPr>
        <w:t xml:space="preserve">= 0, </w:t>
      </w:r>
      <w:r>
        <w:rPr>
          <w:rStyle w:val="CharStyle219"/>
        </w:rPr>
        <w:t xml:space="preserve">B </w:t>
      </w:r>
      <w:r>
        <w:rPr>
          <w:rStyle w:val="CharStyle219"/>
          <w:lang w:val="en-US" w:eastAsia="en-US" w:bidi="en-US"/>
        </w:rPr>
        <w:t xml:space="preserve">= </w:t>
      </w:r>
      <w:r>
        <w:rPr>
          <w:rStyle w:val="CharStyle219"/>
        </w:rPr>
        <w:t xml:space="preserve">h, y A estó entre los limites </w:t>
      </w:r>
      <w:r>
        <w:rPr>
          <w:rStyle w:val="CharStyle363"/>
          <w:lang w:val="en-US" w:eastAsia="en-US" w:bidi="en-US"/>
        </w:rPr>
        <w:t>0</w:t>
      </w:r>
      <w:r>
        <w:rPr>
          <w:rStyle w:val="CharStyle219"/>
          <w:lang w:val="en-US" w:eastAsia="en-US" w:bidi="en-US"/>
        </w:rPr>
        <w:t xml:space="preserve"> </w:t>
      </w:r>
      <w:r>
        <w:rPr>
          <w:rStyle w:val="CharStyle219"/>
        </w:rPr>
        <w:t xml:space="preserve">y </w:t>
      </w:r>
      <w:r>
        <w:rPr>
          <w:rStyle w:val="CharStyle363"/>
        </w:rPr>
        <w:t>2</w:t>
      </w:r>
      <w:r>
        <w:rPr>
          <w:rStyle w:val="CharStyle219"/>
        </w:rPr>
        <w:t xml:space="preserve">h — </w:t>
      </w:r>
      <w:r>
        <w:rPr>
          <w:rStyle w:val="CharStyle363"/>
          <w:lang w:val="en-US" w:eastAsia="en-US" w:bidi="en-US"/>
        </w:rPr>
        <w:t>1</w:t>
      </w:r>
      <w:r>
        <w:rPr>
          <w:rStyle w:val="CharStyle219"/>
          <w:lang w:val="en-US" w:eastAsia="en-US" w:bidi="en-US"/>
        </w:rPr>
        <w:t xml:space="preserve">, </w:t>
      </w:r>
      <w:r>
        <w:rPr>
          <w:rStyle w:val="CharStyle219"/>
        </w:rPr>
        <w:t xml:space="preserve">las llamaremos </w:t>
      </w:r>
      <w:r>
        <w:rPr>
          <w:rStyle w:val="CharStyle218"/>
        </w:rPr>
        <w:t>formas reducidas,</w:t>
      </w:r>
      <w:r>
        <w:rPr>
          <w:rStyle w:val="CharStyle219"/>
        </w:rPr>
        <w:t xml:space="preserve"> que deben distinguirse de las formas reducidas que tienen un determinante negativo o no cuadrado positivo.</w:t>
      </w:r>
    </w:p>
    <w:p>
      <w:pPr>
        <w:pStyle w:val="Style205"/>
        <w:widowControl w:val="0"/>
        <w:keepNext w:val="0"/>
        <w:keepLines w:val="0"/>
        <w:shd w:val="clear" w:color="auto" w:fill="auto"/>
        <w:bidi w:val="0"/>
        <w:jc w:val="both"/>
        <w:spacing w:before="0" w:after="0" w:line="340" w:lineRule="exact"/>
        <w:ind w:left="4160" w:right="0" w:firstLine="0"/>
      </w:pPr>
      <w:r>
        <w:rPr>
          <w:rStyle w:val="CharStyle219"/>
          <w:lang w:val="en-US" w:eastAsia="en-US" w:bidi="en-US"/>
        </w:rPr>
        <w:t>207.</w:t>
      </w:r>
    </w:p>
    <w:p>
      <w:pPr>
        <w:pStyle w:val="Style213"/>
        <w:widowControl w:val="0"/>
        <w:keepNext w:val="0"/>
        <w:keepLines w:val="0"/>
        <w:shd w:val="clear" w:color="auto" w:fill="auto"/>
        <w:bidi w:val="0"/>
        <w:jc w:val="both"/>
        <w:spacing w:before="0" w:after="64" w:line="322" w:lineRule="exact"/>
        <w:ind w:left="0" w:right="0" w:firstLine="760"/>
      </w:pPr>
      <w:r>
        <w:rPr>
          <w:rStyle w:val="CharStyle229"/>
          <w:i w:val="0"/>
          <w:iCs w:val="0"/>
        </w:rPr>
        <w:t xml:space="preserve">TEOREMA. </w:t>
      </w:r>
      <w:r>
        <w:rPr>
          <w:lang w:val="es-ES" w:eastAsia="es-ES" w:bidi="es-ES"/>
          <w:w w:val="100"/>
          <w:spacing w:val="0"/>
          <w:color w:val="000000"/>
          <w:position w:val="0"/>
        </w:rPr>
        <w:t>Dos formas reducidas</w:t>
      </w:r>
      <w:r>
        <w:rPr>
          <w:rStyle w:val="CharStyle274"/>
          <w:i w:val="0"/>
          <w:iCs w:val="0"/>
        </w:rPr>
        <w:t xml:space="preserve"> (a, h, </w:t>
      </w:r>
      <w:r>
        <w:rPr>
          <w:rStyle w:val="CharStyle274"/>
          <w:lang w:val="en-US" w:eastAsia="en-US" w:bidi="en-US"/>
          <w:i w:val="0"/>
          <w:iCs w:val="0"/>
        </w:rPr>
        <w:t xml:space="preserve">0) </w:t>
      </w:r>
      <w:r>
        <w:rPr>
          <w:lang w:val="es-ES" w:eastAsia="es-ES" w:bidi="es-ES"/>
          <w:w w:val="100"/>
          <w:spacing w:val="0"/>
          <w:color w:val="000000"/>
          <w:position w:val="0"/>
        </w:rPr>
        <w:t>y</w:t>
      </w:r>
      <w:r>
        <w:rPr>
          <w:rStyle w:val="CharStyle274"/>
          <w:i w:val="0"/>
          <w:iCs w:val="0"/>
        </w:rPr>
        <w:t xml:space="preserve"> (a',h, </w:t>
      </w:r>
      <w:r>
        <w:rPr>
          <w:rStyle w:val="CharStyle274"/>
          <w:lang w:val="en-US" w:eastAsia="en-US" w:bidi="en-US"/>
          <w:i w:val="0"/>
          <w:iCs w:val="0"/>
        </w:rPr>
        <w:t xml:space="preserve">0) </w:t>
      </w:r>
      <w:r>
        <w:rPr>
          <w:lang w:val="es-ES" w:eastAsia="es-ES" w:bidi="es-ES"/>
          <w:w w:val="100"/>
          <w:spacing w:val="0"/>
          <w:color w:val="000000"/>
          <w:position w:val="0"/>
        </w:rPr>
        <w:t>no idénticas no pueden ser propiamente equivalentes.</w:t>
      </w:r>
    </w:p>
    <w:p>
      <w:pPr>
        <w:pStyle w:val="Style205"/>
        <w:widowControl w:val="0"/>
        <w:keepNext w:val="0"/>
        <w:keepLines w:val="0"/>
        <w:shd w:val="clear" w:color="auto" w:fill="auto"/>
        <w:bidi w:val="0"/>
        <w:jc w:val="both"/>
        <w:spacing w:before="0" w:after="194" w:line="317" w:lineRule="exact"/>
        <w:ind w:left="0" w:right="0" w:firstLine="0"/>
      </w:pPr>
      <w:r>
        <w:rPr>
          <w:rStyle w:val="CharStyle218"/>
        </w:rPr>
        <w:t>Demostración.</w:t>
      </w:r>
      <w:r>
        <w:rPr>
          <w:rStyle w:val="CharStyle219"/>
        </w:rPr>
        <w:t xml:space="preserve"> Si fueran propiamente equivalentes, la primera se transformaría en la segunda por una sustitución propia </w:t>
      </w:r>
      <w:r>
        <w:rPr>
          <w:rStyle w:val="CharStyle219"/>
          <w:lang w:val="el-GR" w:eastAsia="el-GR" w:bidi="el-GR"/>
        </w:rPr>
        <w:t xml:space="preserve">α, β, γ, </w:t>
      </w:r>
      <w:r>
        <w:rPr>
          <w:rStyle w:val="CharStyle218"/>
          <w:lang w:val="el-GR" w:eastAsia="el-GR" w:bidi="el-GR"/>
        </w:rPr>
        <w:t>δ</w:t>
      </w:r>
      <w:r>
        <w:rPr>
          <w:rStyle w:val="CharStyle219"/>
          <w:lang w:val="el-GR" w:eastAsia="el-GR" w:bidi="el-GR"/>
        </w:rPr>
        <w:t xml:space="preserve"> </w:t>
      </w:r>
      <w:r>
        <w:rPr>
          <w:rStyle w:val="CharStyle219"/>
        </w:rPr>
        <w:t>y tendríamos las cuatro ecuaciones:</w:t>
      </w:r>
    </w:p>
    <w:p>
      <w:pPr>
        <w:pStyle w:val="Style281"/>
        <w:tabs>
          <w:tab w:leader="none" w:pos="8389" w:val="left"/>
        </w:tabs>
        <w:widowControl w:val="0"/>
        <w:keepNext w:val="0"/>
        <w:keepLines w:val="0"/>
        <w:shd w:val="clear" w:color="auto" w:fill="auto"/>
        <w:bidi w:val="0"/>
        <w:spacing w:before="0" w:after="0" w:line="374" w:lineRule="exact"/>
        <w:ind w:left="3840" w:right="0" w:firstLine="0"/>
      </w:pPr>
      <w:r>
        <w:fldChar w:fldCharType="begin"/>
        <w:instrText xml:space="preserve"> TOC \o "1-5" \h \z </w:instrText>
        <w:fldChar w:fldCharType="separate"/>
      </w:r>
      <w:r>
        <w:rPr>
          <w:rStyle w:val="CharStyle322"/>
        </w:rPr>
        <w:t>aa</w:t>
      </w:r>
      <w:r>
        <w:rPr>
          <w:rStyle w:val="CharStyle32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22"/>
        </w:rPr>
        <w:t>2haj</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22"/>
        </w:rPr>
        <w:t>a'</w:t>
      </w:r>
      <w:r>
        <w:rPr>
          <w:lang w:val="es-ES" w:eastAsia="es-ES" w:bidi="es-ES"/>
          <w:w w:val="100"/>
          <w:spacing w:val="0"/>
          <w:color w:val="000000"/>
          <w:position w:val="0"/>
        </w:rPr>
        <w:tab/>
      </w:r>
      <w:r>
        <w:rPr>
          <w:lang w:val="en-US" w:eastAsia="en-US" w:bidi="en-US"/>
          <w:w w:val="100"/>
          <w:spacing w:val="0"/>
          <w:color w:val="000000"/>
          <w:position w:val="0"/>
        </w:rPr>
        <w:t>[</w:t>
      </w:r>
      <w:r>
        <w:rPr>
          <w:rStyle w:val="CharStyle384"/>
          <w:lang w:val="en-US" w:eastAsia="en-US" w:bidi="en-US"/>
        </w:rPr>
        <w:t>1</w:t>
      </w:r>
      <w:r>
        <w:rPr>
          <w:lang w:val="en-US" w:eastAsia="en-US" w:bidi="en-US"/>
          <w:w w:val="100"/>
          <w:spacing w:val="0"/>
          <w:color w:val="000000"/>
          <w:position w:val="0"/>
        </w:rPr>
        <w:t>]</w:t>
      </w:r>
    </w:p>
    <w:p>
      <w:pPr>
        <w:pStyle w:val="Style281"/>
        <w:tabs>
          <w:tab w:leader="none" w:pos="8389" w:val="left"/>
        </w:tabs>
        <w:widowControl w:val="0"/>
        <w:keepNext w:val="0"/>
        <w:keepLines w:val="0"/>
        <w:shd w:val="clear" w:color="auto" w:fill="auto"/>
        <w:bidi w:val="0"/>
        <w:spacing w:before="0" w:after="0" w:line="374" w:lineRule="exact"/>
        <w:ind w:left="3160" w:right="0" w:firstLine="0"/>
      </w:pPr>
      <w:r>
        <w:rPr>
          <w:lang w:val="el-GR" w:eastAsia="el-GR" w:bidi="el-GR"/>
          <w:w w:val="100"/>
          <w:spacing w:val="0"/>
          <w:color w:val="000000"/>
          <w:position w:val="0"/>
        </w:rPr>
        <w:t xml:space="preserve">ααβ </w:t>
      </w:r>
      <w:r>
        <w:rPr>
          <w:lang w:val="en-US" w:eastAsia="en-US" w:bidi="en-US"/>
          <w:w w:val="100"/>
          <w:spacing w:val="0"/>
          <w:color w:val="000000"/>
          <w:position w:val="0"/>
        </w:rPr>
        <w:t xml:space="preserve">+ </w:t>
      </w:r>
      <w:r>
        <w:rPr>
          <w:lang w:val="es-ES" w:eastAsia="es-ES" w:bidi="es-ES"/>
          <w:w w:val="100"/>
          <w:spacing w:val="0"/>
          <w:color w:val="000000"/>
          <w:position w:val="0"/>
        </w:rPr>
        <w:t>h(</w:t>
      </w:r>
      <w:r>
        <w:rPr>
          <w:lang w:val="el-GR" w:eastAsia="el-GR" w:bidi="el-GR"/>
          <w:w w:val="100"/>
          <w:spacing w:val="0"/>
          <w:color w:val="000000"/>
          <w:position w:val="0"/>
        </w:rPr>
        <w:t xml:space="preserve">αδ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 </w:t>
      </w:r>
      <w:r>
        <w:rPr>
          <w:lang w:val="en-US" w:eastAsia="en-US" w:bidi="en-US"/>
          <w:w w:val="100"/>
          <w:spacing w:val="0"/>
          <w:color w:val="000000"/>
          <w:position w:val="0"/>
        </w:rPr>
        <w:t xml:space="preserve">= </w:t>
      </w:r>
      <w:r>
        <w:rPr>
          <w:lang w:val="la" w:eastAsia="la" w:bidi="la"/>
          <w:w w:val="100"/>
          <w:spacing w:val="0"/>
          <w:color w:val="000000"/>
          <w:position w:val="0"/>
        </w:rPr>
        <w:t>h</w:t>
        <w:tab/>
      </w:r>
      <w:r>
        <w:rPr>
          <w:lang w:val="en-US" w:eastAsia="en-US" w:bidi="en-US"/>
          <w:w w:val="100"/>
          <w:spacing w:val="0"/>
          <w:color w:val="000000"/>
          <w:position w:val="0"/>
        </w:rPr>
        <w:t>[</w:t>
      </w:r>
      <w:r>
        <w:rPr>
          <w:rStyle w:val="CharStyle384"/>
          <w:lang w:val="en-US" w:eastAsia="en-US" w:bidi="en-US"/>
        </w:rPr>
        <w:t>2</w:t>
      </w:r>
      <w:r>
        <w:rPr>
          <w:lang w:val="en-US" w:eastAsia="en-US" w:bidi="en-US"/>
          <w:w w:val="100"/>
          <w:spacing w:val="0"/>
          <w:color w:val="000000"/>
          <w:position w:val="0"/>
        </w:rPr>
        <w:t>]</w:t>
      </w:r>
    </w:p>
    <w:p>
      <w:pPr>
        <w:pStyle w:val="Style281"/>
        <w:tabs>
          <w:tab w:leader="none" w:pos="8389" w:val="left"/>
        </w:tabs>
        <w:widowControl w:val="0"/>
        <w:keepNext w:val="0"/>
        <w:keepLines w:val="0"/>
        <w:shd w:val="clear" w:color="auto" w:fill="auto"/>
        <w:bidi w:val="0"/>
        <w:spacing w:before="0" w:after="0" w:line="374" w:lineRule="exact"/>
        <w:ind w:left="3840" w:right="0" w:firstLine="0"/>
      </w:pPr>
      <w:r>
        <w:rPr>
          <w:lang w:val="el-GR" w:eastAsia="el-GR" w:bidi="el-GR"/>
          <w:w w:val="100"/>
          <w:spacing w:val="0"/>
          <w:color w:val="000000"/>
          <w:position w:val="0"/>
        </w:rPr>
        <w:t>αβ</w:t>
      </w:r>
      <w:r>
        <w:rPr>
          <w:rStyle w:val="CharStyle384"/>
          <w:lang w:val="el-GR" w:eastAsia="el-GR" w:bidi="el-GR"/>
          <w:vertAlign w:val="superscript"/>
        </w:rPr>
        <w:t>2</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2Λ,βδ </w:t>
      </w:r>
      <w:r>
        <w:rPr>
          <w:lang w:val="en-US" w:eastAsia="en-US" w:bidi="en-US"/>
          <w:w w:val="100"/>
          <w:spacing w:val="0"/>
          <w:color w:val="000000"/>
          <w:position w:val="0"/>
        </w:rPr>
        <w:t>= 0</w:t>
        <w:tab/>
        <w:t>[3]</w:t>
      </w:r>
    </w:p>
    <w:p>
      <w:pPr>
        <w:pStyle w:val="Style281"/>
        <w:tabs>
          <w:tab w:leader="none" w:pos="8389" w:val="left"/>
        </w:tabs>
        <w:widowControl w:val="0"/>
        <w:keepNext w:val="0"/>
        <w:keepLines w:val="0"/>
        <w:shd w:val="clear" w:color="auto" w:fill="auto"/>
        <w:bidi w:val="0"/>
        <w:spacing w:before="0" w:after="286" w:line="374" w:lineRule="exact"/>
        <w:ind w:left="4160" w:right="0" w:firstLine="0"/>
      </w:pPr>
      <w:r>
        <w:rPr>
          <w:lang w:val="el-GR" w:eastAsia="el-GR" w:bidi="el-GR"/>
          <w:w w:val="100"/>
          <w:spacing w:val="0"/>
          <w:color w:val="000000"/>
          <w:position w:val="0"/>
        </w:rPr>
        <w:t xml:space="preserve">αδ — βγ </w:t>
      </w:r>
      <w:r>
        <w:rPr>
          <w:lang w:val="en-US" w:eastAsia="en-US" w:bidi="en-US"/>
          <w:w w:val="100"/>
          <w:spacing w:val="0"/>
          <w:color w:val="000000"/>
          <w:position w:val="0"/>
        </w:rPr>
        <w:t>= 1</w:t>
        <w:tab/>
        <w:t>[4]</w:t>
      </w:r>
      <w:r>
        <w:fldChar w:fldCharType="end"/>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la" w:eastAsia="la" w:bidi="la"/>
        </w:rPr>
        <w:t xml:space="preserve">Multiplicando </w:t>
      </w:r>
      <w:r>
        <w:rPr>
          <w:rStyle w:val="CharStyle219"/>
        </w:rPr>
        <w:t xml:space="preserve">la segunda ecuación por </w:t>
      </w:r>
      <w:r>
        <w:rPr>
          <w:rStyle w:val="CharStyle219"/>
          <w:lang w:val="el-GR" w:eastAsia="el-GR" w:bidi="el-GR"/>
        </w:rPr>
        <w:t>β</w:t>
      </w:r>
      <w:r>
        <w:rPr>
          <w:rStyle w:val="CharStyle219"/>
        </w:rPr>
        <w:t xml:space="preserve">, la tercera por </w:t>
      </w:r>
      <w:r>
        <w:rPr>
          <w:rStyle w:val="CharStyle218"/>
        </w:rPr>
        <w:t>a</w:t>
      </w:r>
      <w:r>
        <w:rPr>
          <w:rStyle w:val="CharStyle219"/>
        </w:rPr>
        <w:t xml:space="preserve"> y restando, tenemos </w:t>
      </w:r>
      <w:r>
        <w:rPr>
          <w:rStyle w:val="CharStyle218"/>
        </w:rPr>
        <w:t>—h(aδ —</w:t>
      </w:r>
      <w:r>
        <w:rPr>
          <w:rStyle w:val="CharStyle219"/>
        </w:rPr>
        <w:t xml:space="preserve"> </w:t>
      </w:r>
      <w:r>
        <w:rPr>
          <w:rStyle w:val="CharStyle219"/>
          <w:lang w:val="el-GR" w:eastAsia="el-GR" w:bidi="el-GR"/>
        </w:rPr>
        <w:t xml:space="preserve">βγ)β </w:t>
      </w:r>
      <w:r>
        <w:rPr>
          <w:rStyle w:val="CharStyle219"/>
          <w:lang w:val="en-US" w:eastAsia="en-US" w:bidi="en-US"/>
        </w:rPr>
        <w:t xml:space="preserve">= </w:t>
      </w:r>
      <w:r>
        <w:rPr>
          <w:rStyle w:val="CharStyle219"/>
          <w:lang w:val="el-GR" w:eastAsia="el-GR" w:bidi="el-GR"/>
        </w:rPr>
        <w:t xml:space="preserve">βΛ, </w:t>
      </w:r>
      <w:r>
        <w:rPr>
          <w:rStyle w:val="CharStyle219"/>
        </w:rPr>
        <w:t xml:space="preserve">o, de </w:t>
      </w:r>
      <w:r>
        <w:rPr>
          <w:rStyle w:val="CharStyle219"/>
          <w:lang w:val="en-US" w:eastAsia="en-US" w:bidi="en-US"/>
        </w:rPr>
        <w:t xml:space="preserve">[4], </w:t>
      </w:r>
      <w:r>
        <w:rPr>
          <w:rStyle w:val="CharStyle219"/>
        </w:rPr>
        <w:t xml:space="preserve">— </w:t>
      </w:r>
      <w:r>
        <w:rPr>
          <w:rStyle w:val="CharStyle219"/>
          <w:lang w:val="el-GR" w:eastAsia="el-GR" w:bidi="el-GR"/>
        </w:rPr>
        <w:t xml:space="preserve">βΛ, </w:t>
      </w:r>
      <w:r>
        <w:rPr>
          <w:rStyle w:val="CharStyle219"/>
          <w:lang w:val="en-US" w:eastAsia="en-US" w:bidi="en-US"/>
        </w:rPr>
        <w:t xml:space="preserve">= </w:t>
      </w:r>
      <w:r>
        <w:rPr>
          <w:rStyle w:val="CharStyle219"/>
          <w:lang w:val="el-GR" w:eastAsia="el-GR" w:bidi="el-GR"/>
        </w:rPr>
        <w:t xml:space="preserve">βΛ,; </w:t>
      </w:r>
      <w:r>
        <w:rPr>
          <w:rStyle w:val="CharStyle219"/>
        </w:rPr>
        <w:t xml:space="preserve">de donde necesariamente </w:t>
      </w:r>
      <w:r>
        <w:rPr>
          <w:rStyle w:val="CharStyle219"/>
          <w:lang w:val="el-GR" w:eastAsia="el-GR" w:bidi="el-GR"/>
        </w:rPr>
        <w:t xml:space="preserve">β </w:t>
      </w:r>
      <w:r>
        <w:rPr>
          <w:rStyle w:val="CharStyle219"/>
        </w:rPr>
        <w:t xml:space="preserve">es </w:t>
      </w:r>
      <w:r>
        <w:rPr>
          <w:rStyle w:val="CharStyle219"/>
          <w:lang w:val="en-US" w:eastAsia="en-US" w:bidi="en-US"/>
        </w:rPr>
        <w:t xml:space="preserve">= 0, </w:t>
      </w:r>
      <w:r>
        <w:rPr>
          <w:rStyle w:val="CharStyle219"/>
        </w:rPr>
        <w:t xml:space="preserve">por lo cual, usando </w:t>
      </w:r>
      <w:r>
        <w:rPr>
          <w:rStyle w:val="CharStyle219"/>
          <w:lang w:val="en-US" w:eastAsia="en-US" w:bidi="en-US"/>
        </w:rPr>
        <w:t xml:space="preserve">[4], </w:t>
      </w:r>
      <w:r>
        <w:rPr>
          <w:rStyle w:val="CharStyle219"/>
          <w:lang w:val="el-GR" w:eastAsia="el-GR" w:bidi="el-GR"/>
        </w:rPr>
        <w:t xml:space="preserve">αδ </w:t>
      </w:r>
      <w:r>
        <w:rPr>
          <w:rStyle w:val="CharStyle219"/>
          <w:lang w:val="en-US" w:eastAsia="en-US" w:bidi="en-US"/>
        </w:rPr>
        <w:t xml:space="preserve">= 1 </w:t>
      </w:r>
      <w:r>
        <w:rPr>
          <w:rStyle w:val="CharStyle219"/>
        </w:rPr>
        <w:t xml:space="preserve">y </w:t>
      </w:r>
      <w:r>
        <w:rPr>
          <w:rStyle w:val="CharStyle218"/>
        </w:rPr>
        <w:t>a</w:t>
      </w:r>
      <w:r>
        <w:rPr>
          <w:rStyle w:val="CharStyle219"/>
        </w:rPr>
        <w:t xml:space="preserve"> </w:t>
      </w:r>
      <w:r>
        <w:rPr>
          <w:rStyle w:val="CharStyle219"/>
          <w:lang w:val="en-US" w:eastAsia="en-US" w:bidi="en-US"/>
        </w:rPr>
        <w:t xml:space="preserve">= ±1. </w:t>
      </w:r>
      <w:r>
        <w:rPr>
          <w:rStyle w:val="CharStyle219"/>
        </w:rPr>
        <w:t xml:space="preserve">Entonces de </w:t>
      </w:r>
      <w:r>
        <w:rPr>
          <w:rStyle w:val="CharStyle219"/>
          <w:lang w:val="en-US" w:eastAsia="en-US" w:bidi="en-US"/>
        </w:rPr>
        <w:t xml:space="preserve">[1], </w:t>
      </w:r>
      <w:r>
        <w:rPr>
          <w:rStyle w:val="CharStyle218"/>
        </w:rPr>
        <w:t>a</w:t>
      </w:r>
      <w:r>
        <w:rPr>
          <w:rStyle w:val="CharStyle219"/>
        </w:rPr>
        <w:t xml:space="preserve"> ± </w:t>
      </w:r>
      <w:r>
        <w:rPr>
          <w:rStyle w:val="CharStyle219"/>
          <w:lang w:val="el-GR" w:eastAsia="el-GR" w:bidi="el-GR"/>
        </w:rPr>
        <w:t xml:space="preserve">2γΛ </w:t>
      </w:r>
      <w:r>
        <w:rPr>
          <w:rStyle w:val="CharStyle219"/>
          <w:lang w:val="en-US" w:eastAsia="en-US" w:bidi="en-US"/>
        </w:rPr>
        <w:t xml:space="preserve">= </w:t>
      </w:r>
      <w:r>
        <w:rPr>
          <w:rStyle w:val="CharStyle219"/>
        </w:rPr>
        <w:t xml:space="preserve">a', y esta ecuación no puede ser consistente a menos que </w:t>
      </w:r>
      <w:r>
        <w:rPr>
          <w:rStyle w:val="CharStyle219"/>
          <w:lang w:val="el-GR" w:eastAsia="el-GR" w:bidi="el-GR"/>
        </w:rPr>
        <w:t xml:space="preserve">γ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(porque tanto </w:t>
      </w:r>
      <w:r>
        <w:rPr>
          <w:rStyle w:val="CharStyle218"/>
        </w:rPr>
        <w:t>a</w:t>
      </w:r>
      <w:r>
        <w:rPr>
          <w:rStyle w:val="CharStyle219"/>
        </w:rPr>
        <w:t xml:space="preserve"> como a' por hipótesis estón entre </w:t>
      </w:r>
      <w:r>
        <w:rPr>
          <w:rStyle w:val="CharStyle363"/>
          <w:lang w:val="en-US" w:eastAsia="en-US" w:bidi="en-US"/>
        </w:rPr>
        <w:t>0</w:t>
      </w:r>
      <w:r>
        <w:rPr>
          <w:rStyle w:val="CharStyle219"/>
          <w:lang w:val="en-US" w:eastAsia="en-US" w:bidi="en-US"/>
        </w:rPr>
        <w:t xml:space="preserve"> </w:t>
      </w:r>
      <w:r>
        <w:rPr>
          <w:rStyle w:val="CharStyle219"/>
        </w:rPr>
        <w:t xml:space="preserve">y </w:t>
      </w:r>
      <w:r>
        <w:rPr>
          <w:rStyle w:val="CharStyle363"/>
        </w:rPr>
        <w:t>2</w:t>
      </w:r>
      <w:r>
        <w:rPr>
          <w:rStyle w:val="CharStyle219"/>
        </w:rPr>
        <w:t xml:space="preserve">h — </w:t>
      </w:r>
      <w:r>
        <w:rPr>
          <w:rStyle w:val="CharStyle363"/>
          <w:lang w:val="en-US" w:eastAsia="en-US" w:bidi="en-US"/>
        </w:rPr>
        <w:t>1</w:t>
      </w:r>
      <w:r>
        <w:rPr>
          <w:rStyle w:val="CharStyle219"/>
          <w:lang w:val="en-US" w:eastAsia="en-US" w:bidi="en-US"/>
        </w:rPr>
        <w:t xml:space="preserve">), </w:t>
      </w:r>
      <w:r>
        <w:rPr>
          <w:rStyle w:val="CharStyle219"/>
        </w:rPr>
        <w:t xml:space="preserve">i.e. a menos que a </w:t>
      </w:r>
      <w:r>
        <w:rPr>
          <w:rStyle w:val="CharStyle219"/>
          <w:lang w:val="en-US" w:eastAsia="en-US" w:bidi="en-US"/>
        </w:rPr>
        <w:t xml:space="preserve">= </w:t>
      </w:r>
      <w:r>
        <w:rPr>
          <w:rStyle w:val="CharStyle219"/>
        </w:rPr>
        <w:t xml:space="preserve">a' o que las formas (a, h, </w:t>
      </w:r>
      <w:r>
        <w:rPr>
          <w:rStyle w:val="CharStyle363"/>
          <w:lang w:val="en-US" w:eastAsia="en-US" w:bidi="en-US"/>
        </w:rPr>
        <w:t>0</w:t>
      </w:r>
      <w:r>
        <w:rPr>
          <w:rStyle w:val="CharStyle219"/>
          <w:lang w:val="en-US" w:eastAsia="en-US" w:bidi="en-US"/>
        </w:rPr>
        <w:t xml:space="preserve">), </w:t>
      </w:r>
      <w:r>
        <w:rPr>
          <w:rStyle w:val="CharStyle219"/>
        </w:rPr>
        <w:t xml:space="preserve">(a',h, </w:t>
      </w:r>
      <w:r>
        <w:rPr>
          <w:rStyle w:val="CharStyle363"/>
          <w:lang w:val="en-US" w:eastAsia="en-US" w:bidi="en-US"/>
        </w:rPr>
        <w:t>0</w:t>
      </w:r>
      <w:r>
        <w:rPr>
          <w:rStyle w:val="CharStyle219"/>
          <w:lang w:val="en-US" w:eastAsia="en-US" w:bidi="en-US"/>
        </w:rPr>
        <w:t xml:space="preserve">) </w:t>
      </w:r>
      <w:r>
        <w:rPr>
          <w:rStyle w:val="CharStyle219"/>
        </w:rPr>
        <w:t>sean identicas, lo que esta en contra de la hipótesis .</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Entonces los siguientes problemas, que ofrecóan una mayor dificultad para los determinantes no cuadrados, pueden ser resueltos con muy poco esfuerzo.</w:t>
      </w:r>
    </w:p>
    <w:p>
      <w:pPr>
        <w:pStyle w:val="Style205"/>
        <w:numPr>
          <w:ilvl w:val="0"/>
          <w:numId w:val="159"/>
        </w:numPr>
        <w:tabs>
          <w:tab w:leader="none" w:pos="1152" w:val="left"/>
        </w:tabs>
        <w:widowControl w:val="0"/>
        <w:keepNext w:val="0"/>
        <w:keepLines w:val="0"/>
        <w:shd w:val="clear" w:color="auto" w:fill="auto"/>
        <w:bidi w:val="0"/>
        <w:jc w:val="both"/>
        <w:spacing w:before="0" w:after="0" w:line="317" w:lineRule="exact"/>
        <w:ind w:left="0" w:right="0" w:firstLine="760"/>
      </w:pPr>
      <w:r>
        <w:rPr>
          <w:rStyle w:val="CharStyle218"/>
        </w:rPr>
        <w:t>Dadas dos formas</w:t>
      </w:r>
      <w:r>
        <w:rPr>
          <w:rStyle w:val="CharStyle219"/>
        </w:rPr>
        <w:t xml:space="preserve"> F </w:t>
      </w:r>
      <w:r>
        <w:rPr>
          <w:rStyle w:val="CharStyle218"/>
        </w:rPr>
        <w:t>y</w:t>
      </w:r>
      <w:r>
        <w:rPr>
          <w:rStyle w:val="CharStyle219"/>
        </w:rPr>
        <w:t xml:space="preserve"> F' </w:t>
      </w:r>
      <w:r>
        <w:rPr>
          <w:rStyle w:val="CharStyle218"/>
        </w:rPr>
        <w:t>con el mismo determinante cuadrado investigar si son propiamente equivalentes o no.</w:t>
      </w:r>
      <w:r>
        <w:rPr>
          <w:rStyle w:val="CharStyle219"/>
        </w:rPr>
        <w:t xml:space="preserve"> Busquemos dos formas reducidas que sean propiamente equivalentes a las formas F y F</w:t>
      </w:r>
      <w:r>
        <w:rPr>
          <w:rStyle w:val="CharStyle219"/>
          <w:vertAlign w:val="superscript"/>
        </w:rPr>
        <w:t>'</w:t>
      </w:r>
      <w:r>
        <w:rPr>
          <w:rStyle w:val="CharStyle219"/>
        </w:rPr>
        <w:t xml:space="preserve"> respectivamente. Si son idóenticas, las formas dadas seróan equivalentes; de otra manera, no lo seróan.</w:t>
      </w:r>
    </w:p>
    <w:p>
      <w:pPr>
        <w:pStyle w:val="Style205"/>
        <w:numPr>
          <w:ilvl w:val="0"/>
          <w:numId w:val="159"/>
        </w:numPr>
        <w:tabs>
          <w:tab w:leader="none" w:pos="1152" w:val="left"/>
        </w:tabs>
        <w:widowControl w:val="0"/>
        <w:keepNext w:val="0"/>
        <w:keepLines w:val="0"/>
        <w:shd w:val="clear" w:color="auto" w:fill="auto"/>
        <w:bidi w:val="0"/>
        <w:jc w:val="both"/>
        <w:spacing w:before="0" w:after="0" w:line="317" w:lineRule="exact"/>
        <w:ind w:left="0" w:right="0" w:firstLine="760"/>
        <w:sectPr>
          <w:pgSz w:w="11900" w:h="16840"/>
          <w:pgMar w:top="2434" w:left="1894" w:right="1333" w:bottom="2434" w:header="0" w:footer="3" w:gutter="0"/>
          <w:rtlGutter w:val="0"/>
          <w:cols w:space="720"/>
          <w:noEndnote/>
          <w:docGrid w:linePitch="360"/>
        </w:sectPr>
      </w:pPr>
      <w:r>
        <w:rPr>
          <w:rStyle w:val="CharStyle218"/>
        </w:rPr>
        <w:t>Dadas las mismas formas,</w:t>
      </w:r>
      <w:r>
        <w:rPr>
          <w:rStyle w:val="CharStyle219"/>
        </w:rPr>
        <w:t xml:space="preserve"> </w:t>
      </w:r>
      <w:r>
        <w:rPr>
          <w:rStyle w:val="CharStyle219"/>
          <w:lang w:val="la" w:eastAsia="la" w:bidi="la"/>
        </w:rPr>
        <w:t xml:space="preserve">F </w:t>
      </w:r>
      <w:r>
        <w:rPr>
          <w:rStyle w:val="CharStyle218"/>
        </w:rPr>
        <w:t xml:space="preserve">y </w:t>
      </w:r>
      <w:r>
        <w:rPr>
          <w:rStyle w:val="CharStyle218"/>
          <w:lang w:val="la" w:eastAsia="la" w:bidi="la"/>
        </w:rPr>
        <w:t>F'</w:t>
      </w:r>
      <w:r>
        <w:rPr>
          <w:rStyle w:val="CharStyle218"/>
        </w:rPr>
        <w:t>, investigar si son impropiamente equivalentes o no.</w:t>
      </w:r>
      <w:r>
        <w:rPr>
          <w:rStyle w:val="CharStyle219"/>
        </w:rPr>
        <w:t xml:space="preserve"> Sea G la forma opuesta a una de las formas dadas, e.g. la forma F. Si G es propiamente equivalente a la forma </w:t>
      </w:r>
      <w:r>
        <w:rPr>
          <w:rStyle w:val="CharStyle219"/>
          <w:lang w:val="la" w:eastAsia="la" w:bidi="la"/>
        </w:rPr>
        <w:t xml:space="preserve">F', </w:t>
      </w:r>
      <w:r>
        <w:rPr>
          <w:rStyle w:val="CharStyle219"/>
        </w:rPr>
        <w:t xml:space="preserve">F y F' serón propiamente equivalentes; de otra manera no lo seróan. </w:t>
      </w:r>
      <w:r>
        <w:rPr>
          <w:rStyle w:val="CharStyle219"/>
          <w:vertAlign w:val="superscript"/>
        </w:rPr>
        <w:footnoteReference w:id="162"/>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y una transformación propia </w:t>
      </w:r>
      <w:r>
        <w:rPr>
          <w:rStyle w:val="CharStyle219"/>
          <w:lang w:val="el-GR" w:eastAsia="el-GR" w:bidi="el-GR"/>
        </w:rPr>
        <w:t xml:space="preserve">α', </w:t>
      </w:r>
      <w:r>
        <w:rPr>
          <w:rStyle w:val="CharStyle218"/>
          <w:lang w:val="el-GR" w:eastAsia="el-GR" w:bidi="el-GR"/>
        </w:rPr>
        <w:t>β</w:t>
      </w:r>
      <w:r>
        <w:rPr>
          <w:rStyle w:val="CharStyle219"/>
        </w:rPr>
        <w:t>'</w:t>
      </w:r>
      <w:r>
        <w:rPr>
          <w:rStyle w:val="CharStyle219"/>
          <w:lang w:val="el-GR" w:eastAsia="el-GR" w:bidi="el-GR"/>
        </w:rPr>
        <w:t>, γ</w:t>
      </w:r>
      <w:r>
        <w:rPr>
          <w:rStyle w:val="CharStyle219"/>
          <w:lang w:val="el-GR" w:eastAsia="el-GR" w:bidi="el-GR"/>
          <w:vertAlign w:val="superscript"/>
        </w:rPr>
        <w:t>0</w:t>
      </w:r>
      <w:r>
        <w:rPr>
          <w:rStyle w:val="CharStyle219"/>
          <w:lang w:val="el-GR" w:eastAsia="el-GR" w:bidi="el-GR"/>
        </w:rPr>
        <w:t xml:space="preserve">, δ' </w:t>
      </w:r>
      <w:r>
        <w:rPr>
          <w:rStyle w:val="CharStyle219"/>
        </w:rPr>
        <w:t xml:space="preserve">de la forma </w:t>
      </w:r>
      <w:r>
        <w:rPr>
          <w:rStyle w:val="CharStyle218"/>
          <w:lang w:val="la" w:eastAsia="la" w:bidi="la"/>
        </w:rPr>
        <w:t>F'</w:t>
      </w:r>
      <w:r>
        <w:rPr>
          <w:rStyle w:val="CharStyle219"/>
          <w:lang w:val="la" w:eastAsia="la" w:bidi="la"/>
        </w:rPr>
        <w:t xml:space="preserve"> </w:t>
      </w:r>
      <w:r>
        <w:rPr>
          <w:rStyle w:val="CharStyle219"/>
        </w:rPr>
        <w:t xml:space="preserve">en </w:t>
      </w:r>
      <w:r>
        <w:rPr>
          <w:rStyle w:val="CharStyle219"/>
          <w:lang w:val="el-GR" w:eastAsia="el-GR" w:bidi="el-GR"/>
        </w:rPr>
        <w:t xml:space="preserve">Φ. </w:t>
      </w:r>
      <w:r>
        <w:rPr>
          <w:rStyle w:val="CharStyle219"/>
        </w:rPr>
        <w:t xml:space="preserve">Entonces </w:t>
      </w:r>
      <w:r>
        <w:rPr>
          <w:rStyle w:val="CharStyle219"/>
          <w:lang w:val="el-GR" w:eastAsia="el-GR" w:bidi="el-GR"/>
        </w:rPr>
        <w:t xml:space="preserve">Φ </w:t>
      </w:r>
      <w:r>
        <w:rPr>
          <w:rStyle w:val="CharStyle219"/>
        </w:rPr>
        <w:t xml:space="preserve">será transformada en </w:t>
      </w:r>
      <w:r>
        <w:rPr>
          <w:rStyle w:val="CharStyle219"/>
          <w:lang w:val="la" w:eastAsia="la" w:bidi="la"/>
        </w:rPr>
        <w:t xml:space="preserve">F' </w:t>
      </w:r>
      <w:r>
        <w:rPr>
          <w:rStyle w:val="CharStyle219"/>
        </w:rPr>
        <w:t xml:space="preserve">por la transformación propia </w:t>
      </w:r>
      <w:r>
        <w:rPr>
          <w:rStyle w:val="CharStyle219"/>
          <w:lang w:val="el-GR" w:eastAsia="el-GR" w:bidi="el-GR"/>
        </w:rPr>
        <w:t xml:space="preserve">δ', </w:t>
      </w:r>
      <w:r>
        <w:rPr>
          <w:rStyle w:val="CharStyle219"/>
        </w:rPr>
        <w:t>—</w:t>
      </w:r>
      <w:r>
        <w:rPr>
          <w:rStyle w:val="CharStyle219"/>
          <w:lang w:val="el-GR" w:eastAsia="el-GR" w:bidi="el-GR"/>
        </w:rPr>
        <w:t>β</w:t>
      </w:r>
      <w:r>
        <w:rPr>
          <w:rStyle w:val="CharStyle219"/>
        </w:rPr>
        <w:t xml:space="preserve">', — </w:t>
      </w:r>
      <w:r>
        <w:rPr>
          <w:rStyle w:val="CharStyle219"/>
          <w:lang w:val="el-GR" w:eastAsia="el-GR" w:bidi="el-GR"/>
        </w:rPr>
        <w:t xml:space="preserve">γ', α' </w:t>
      </w:r>
      <w:r>
        <w:rPr>
          <w:rStyle w:val="CharStyle219"/>
        </w:rPr>
        <w:t xml:space="preserve">y entonces </w:t>
      </w:r>
      <w:r>
        <w:rPr>
          <w:rStyle w:val="CharStyle219"/>
          <w:lang w:val="la" w:eastAsia="la" w:bidi="la"/>
        </w:rPr>
        <w:t xml:space="preserve">F </w:t>
      </w:r>
      <w:r>
        <w:rPr>
          <w:rStyle w:val="CharStyle219"/>
        </w:rPr>
        <w:t xml:space="preserve">en </w:t>
      </w:r>
      <w:r>
        <w:rPr>
          <w:rStyle w:val="CharStyle219"/>
          <w:lang w:val="la" w:eastAsia="la" w:bidi="la"/>
        </w:rPr>
        <w:t xml:space="preserve">F' </w:t>
      </w:r>
      <w:r>
        <w:rPr>
          <w:rStyle w:val="CharStyle219"/>
        </w:rPr>
        <w:t>por la sustitucion propia</w:t>
      </w:r>
    </w:p>
    <w:p>
      <w:pPr>
        <w:pStyle w:val="Style205"/>
        <w:tabs>
          <w:tab w:leader="none" w:pos="5865" w:val="left"/>
        </w:tabs>
        <w:widowControl w:val="0"/>
        <w:keepNext w:val="0"/>
        <w:keepLines w:val="0"/>
        <w:shd w:val="clear" w:color="auto" w:fill="auto"/>
        <w:bidi w:val="0"/>
        <w:jc w:val="both"/>
        <w:spacing w:before="0" w:after="226" w:line="340" w:lineRule="exact"/>
        <w:ind w:left="2020" w:right="0" w:firstLine="0"/>
      </w:pPr>
      <w:r>
        <w:rPr>
          <w:rStyle w:val="CharStyle219"/>
          <w:lang w:val="el-GR" w:eastAsia="el-GR" w:bidi="el-GR"/>
        </w:rPr>
        <w:t xml:space="preserve">αδ' </w:t>
      </w:r>
      <w:r>
        <w:rPr>
          <w:rStyle w:val="CharStyle219"/>
        </w:rPr>
        <w:t xml:space="preserve">— </w:t>
      </w:r>
      <w:r>
        <w:rPr>
          <w:rStyle w:val="CharStyle219"/>
          <w:lang w:val="el-GR" w:eastAsia="el-GR" w:bidi="el-GR"/>
        </w:rPr>
        <w:t xml:space="preserve">βγ', βα' </w:t>
      </w:r>
      <w:r>
        <w:rPr>
          <w:rStyle w:val="CharStyle219"/>
        </w:rPr>
        <w:t xml:space="preserve">— </w:t>
      </w:r>
      <w:r>
        <w:rPr>
          <w:rStyle w:val="CharStyle219"/>
          <w:lang w:val="el-GR" w:eastAsia="el-GR" w:bidi="el-GR"/>
        </w:rPr>
        <w:t>αβ', γδ' — δγ',</w:t>
        <w:tab/>
        <w:t>δα' — γβ'</w:t>
      </w:r>
    </w:p>
    <w:p>
      <w:pPr>
        <w:pStyle w:val="Style205"/>
        <w:widowControl w:val="0"/>
        <w:keepNext w:val="0"/>
        <w:keepLines w:val="0"/>
        <w:shd w:val="clear" w:color="auto" w:fill="auto"/>
        <w:bidi w:val="0"/>
        <w:jc w:val="left"/>
        <w:spacing w:before="0" w:after="222" w:line="317" w:lineRule="exact"/>
        <w:ind w:left="0" w:right="0" w:firstLine="820"/>
      </w:pPr>
      <w:r>
        <w:rPr>
          <w:rStyle w:val="CharStyle219"/>
        </w:rPr>
        <w:t xml:space="preserve">Sera ótil desarrollar otra fórmula para la transformación de la forma </w:t>
      </w:r>
      <w:r>
        <w:rPr>
          <w:rStyle w:val="CharStyle219"/>
          <w:lang w:val="la" w:eastAsia="la" w:bidi="la"/>
        </w:rPr>
        <w:t xml:space="preserve">F </w:t>
      </w:r>
      <w:r>
        <w:rPr>
          <w:rStyle w:val="CharStyle219"/>
        </w:rPr>
        <w:t xml:space="preserve">en </w:t>
      </w:r>
      <w:r>
        <w:rPr>
          <w:rStyle w:val="CharStyle219"/>
          <w:lang w:val="la" w:eastAsia="la" w:bidi="la"/>
        </w:rPr>
        <w:t xml:space="preserve">F' </w:t>
      </w:r>
      <w:r>
        <w:rPr>
          <w:rStyle w:val="CharStyle219"/>
        </w:rPr>
        <w:t xml:space="preserve">para la cual no sea necesario conocer la forma reducida </w:t>
      </w:r>
      <w:r>
        <w:rPr>
          <w:rStyle w:val="CharStyle219"/>
          <w:lang w:val="el-GR" w:eastAsia="el-GR" w:bidi="el-GR"/>
        </w:rPr>
        <w:t xml:space="preserve">Φ. </w:t>
      </w:r>
      <w:r>
        <w:rPr>
          <w:rStyle w:val="CharStyle219"/>
        </w:rPr>
        <w:t>Supongamos que la forma</w:t>
      </w:r>
    </w:p>
    <w:p>
      <w:pPr>
        <w:pStyle w:val="Style205"/>
        <w:tabs>
          <w:tab w:leader="none" w:pos="5322" w:val="left"/>
        </w:tabs>
        <w:widowControl w:val="0"/>
        <w:keepNext w:val="0"/>
        <w:keepLines w:val="0"/>
        <w:shd w:val="clear" w:color="auto" w:fill="auto"/>
        <w:bidi w:val="0"/>
        <w:jc w:val="both"/>
        <w:spacing w:before="0" w:after="191" w:line="340" w:lineRule="exact"/>
        <w:ind w:left="2020" w:right="0" w:firstLine="0"/>
      </w:pPr>
      <w:r>
        <w:rPr>
          <w:rStyle w:val="CharStyle219"/>
          <w:lang w:val="la" w:eastAsia="la" w:bidi="la"/>
        </w:rPr>
        <w:t xml:space="preserve">F </w:t>
      </w:r>
      <w:r>
        <w:rPr>
          <w:rStyle w:val="CharStyle219"/>
          <w:lang w:val="en-US" w:eastAsia="en-US" w:bidi="en-US"/>
        </w:rPr>
        <w:t xml:space="preserve">= </w:t>
      </w:r>
      <w:r>
        <w:rPr>
          <w:rStyle w:val="CharStyle219"/>
        </w:rPr>
        <w:t xml:space="preserve">(a, </w:t>
      </w:r>
      <w:r>
        <w:rPr>
          <w:rStyle w:val="CharStyle218"/>
        </w:rPr>
        <w:t>b, c),</w:t>
      </w:r>
      <w:r>
        <w:rPr>
          <w:rStyle w:val="CharStyle219"/>
        </w:rPr>
        <w:t xml:space="preserve"> </w:t>
      </w:r>
      <w:r>
        <w:rPr>
          <w:rStyle w:val="CharStyle219"/>
          <w:lang w:val="la" w:eastAsia="la" w:bidi="la"/>
        </w:rPr>
        <w:t xml:space="preserve">F' </w:t>
      </w:r>
      <w:r>
        <w:rPr>
          <w:rStyle w:val="CharStyle219"/>
          <w:lang w:val="en-US" w:eastAsia="en-US" w:bidi="en-US"/>
        </w:rPr>
        <w:t xml:space="preserve">= </w:t>
      </w:r>
      <w:r>
        <w:rPr>
          <w:rStyle w:val="CharStyle218"/>
        </w:rPr>
        <w:t>(a ,b',c</w:t>
      </w:r>
      <w:r>
        <w:rPr>
          <w:rStyle w:val="CharStyle219"/>
        </w:rPr>
        <w:t xml:space="preserve"> ),</w:t>
        <w:tab/>
      </w:r>
      <w:r>
        <w:rPr>
          <w:rStyle w:val="CharStyle219"/>
          <w:lang w:val="el-GR" w:eastAsia="el-GR" w:bidi="el-GR"/>
        </w:rPr>
        <w:t xml:space="preserve">Φ </w:t>
      </w:r>
      <w:r>
        <w:rPr>
          <w:rStyle w:val="CharStyle219"/>
          <w:lang w:val="en-US" w:eastAsia="en-US" w:bidi="en-US"/>
        </w:rPr>
        <w:t xml:space="preserve">= </w:t>
      </w:r>
      <w:r>
        <w:rPr>
          <w:rStyle w:val="CharStyle219"/>
        </w:rPr>
        <w:t>(</w:t>
      </w:r>
      <w:r>
        <w:rPr>
          <w:rStyle w:val="CharStyle218"/>
        </w:rPr>
        <w:t>A</w:t>
      </w:r>
      <w:r>
        <w:rPr>
          <w:rStyle w:val="CharStyle219"/>
        </w:rPr>
        <w:t xml:space="preserve">, </w:t>
      </w:r>
      <w:r>
        <w:rPr>
          <w:rStyle w:val="CharStyle218"/>
        </w:rPr>
        <w:t>h,</w:t>
      </w:r>
      <w:r>
        <w:rPr>
          <w:rStyle w:val="CharStyle219"/>
        </w:rPr>
        <w:t xml:space="preserve"> </w:t>
      </w:r>
      <w:r>
        <w:rPr>
          <w:rStyle w:val="CharStyle219"/>
          <w:lang w:val="en-US" w:eastAsia="en-US" w:bidi="en-US"/>
        </w:rPr>
        <w:t>0)</w:t>
      </w:r>
    </w:p>
    <w:p>
      <w:pPr>
        <w:pStyle w:val="Style205"/>
        <w:widowControl w:val="0"/>
        <w:keepNext w:val="0"/>
        <w:keepLines w:val="0"/>
        <w:shd w:val="clear" w:color="auto" w:fill="auto"/>
        <w:bidi w:val="0"/>
        <w:jc w:val="both"/>
        <w:spacing w:before="0" w:after="21" w:line="336" w:lineRule="exact"/>
        <w:ind w:left="0" w:right="0" w:firstLine="0"/>
      </w:pPr>
      <w:r>
        <w:rPr>
          <w:rStyle w:val="CharStyle219"/>
        </w:rPr>
        <w:t xml:space="preserve">Puesto que </w:t>
      </w:r>
      <w:r>
        <w:rPr>
          <w:rStyle w:val="CharStyle219"/>
          <w:lang w:val="el-GR" w:eastAsia="el-GR" w:bidi="el-GR"/>
        </w:rPr>
        <w:t xml:space="preserve">β </w:t>
      </w:r>
      <w:r>
        <w:rPr>
          <w:rStyle w:val="CharStyle219"/>
        </w:rPr>
        <w:t xml:space="preserve">: </w:t>
      </w:r>
      <w:r>
        <w:rPr>
          <w:rStyle w:val="CharStyle219"/>
          <w:lang w:val="el-GR" w:eastAsia="el-GR" w:bidi="el-GR"/>
        </w:rPr>
        <w:t xml:space="preserve">γ </w:t>
      </w:r>
      <w:r>
        <w:rPr>
          <w:rStyle w:val="CharStyle219"/>
        </w:rPr>
        <w:t xml:space="preserve">es la razón con nómeros menores igual a las razones h — b : </w:t>
      </w:r>
      <w:r>
        <w:rPr>
          <w:rStyle w:val="CharStyle218"/>
        </w:rPr>
        <w:t xml:space="preserve">a </w:t>
      </w:r>
      <w:r>
        <w:rPr>
          <w:rStyle w:val="CharStyle219"/>
        </w:rPr>
        <w:t xml:space="preserve">o c : — (h </w:t>
      </w:r>
      <w:r>
        <w:rPr>
          <w:rStyle w:val="CharStyle219"/>
          <w:lang w:val="en-US" w:eastAsia="en-US" w:bidi="en-US"/>
        </w:rPr>
        <w:t xml:space="preserve">+ </w:t>
      </w:r>
      <w:r>
        <w:rPr>
          <w:rStyle w:val="CharStyle219"/>
        </w:rPr>
        <w:t>b), es fócil ver que h</w:t>
      </w:r>
      <w:r>
        <w:rPr>
          <w:rStyle w:val="CharStyle219"/>
          <w:vertAlign w:val="superscript"/>
        </w:rPr>
        <w:t>-</w:t>
      </w:r>
      <w:r>
        <w:rPr>
          <w:rStyle w:val="CharStyle219"/>
        </w:rPr>
        <w:t xml:space="preserve">· </w:t>
      </w:r>
      <w:r>
        <w:rPr>
          <w:rStyle w:val="CharStyle219"/>
          <w:lang w:val="en-US" w:eastAsia="en-US" w:bidi="en-US"/>
        </w:rPr>
        <w:t xml:space="preserve">= </w:t>
      </w:r>
      <w:r>
        <w:rPr>
          <w:rStyle w:val="CharStyle219"/>
        </w:rPr>
        <w:t xml:space="preserve">a seró un </w:t>
      </w:r>
      <w:r>
        <w:rPr>
          <w:rStyle w:val="CharStyle218"/>
        </w:rPr>
        <w:t>entero,</w:t>
      </w:r>
      <w:r>
        <w:rPr>
          <w:rStyle w:val="CharStyle219"/>
        </w:rPr>
        <w:t xml:space="preserve"> que llamaremos f, y que f </w:t>
      </w:r>
      <w:r>
        <w:rPr>
          <w:rStyle w:val="CharStyle219"/>
          <w:lang w:val="en-US" w:eastAsia="en-US" w:bidi="en-US"/>
        </w:rPr>
        <w:t xml:space="preserve">= </w:t>
      </w:r>
      <w:r>
        <w:rPr>
          <w:rStyle w:val="CharStyle246"/>
        </w:rPr>
        <w:t>~</w:t>
      </w:r>
      <w:r>
        <w:rPr>
          <w:rStyle w:val="CharStyle246"/>
          <w:vertAlign w:val="superscript"/>
        </w:rPr>
        <w:t>h</w:t>
      </w:r>
      <w:r>
        <w:rPr>
          <w:rStyle w:val="CharStyle246"/>
        </w:rPr>
        <w:t>~</w:t>
      </w:r>
      <w:r>
        <w:rPr>
          <w:rStyle w:val="CharStyle246"/>
          <w:vertAlign w:val="superscript"/>
        </w:rPr>
        <w:t>b</w:t>
      </w:r>
      <w:r>
        <w:rPr>
          <w:rStyle w:val="CharStyle219"/>
        </w:rPr>
        <w:t xml:space="preserve"> seró tambien un entero, que llamaremos </w:t>
      </w:r>
      <w:r>
        <w:rPr>
          <w:rStyle w:val="CharStyle218"/>
        </w:rPr>
        <w:t>g.</w:t>
      </w:r>
      <w:r>
        <w:rPr>
          <w:rStyle w:val="CharStyle219"/>
        </w:rPr>
        <w:t xml:space="preserve"> Tenemos, sin embargo:</w:t>
      </w:r>
    </w:p>
    <w:p>
      <w:pPr>
        <w:pStyle w:val="Style205"/>
        <w:widowControl w:val="0"/>
        <w:keepNext w:val="0"/>
        <w:keepLines w:val="0"/>
        <w:shd w:val="clear" w:color="auto" w:fill="auto"/>
        <w:bidi w:val="0"/>
        <w:jc w:val="left"/>
        <w:spacing w:before="0" w:after="0" w:line="610" w:lineRule="exact"/>
        <w:ind w:left="0" w:right="0" w:firstLine="820"/>
      </w:pPr>
      <w:r>
        <w:rPr>
          <w:rStyle w:val="CharStyle219"/>
        </w:rPr>
        <w:t xml:space="preserve">A </w:t>
      </w:r>
      <w:r>
        <w:rPr>
          <w:rStyle w:val="CharStyle219"/>
          <w:lang w:val="en-US" w:eastAsia="en-US" w:bidi="en-US"/>
        </w:rPr>
        <w:t xml:space="preserve">= </w:t>
      </w:r>
      <w:r>
        <w:rPr>
          <w:rStyle w:val="CharStyle219"/>
          <w:lang w:val="el-GR" w:eastAsia="el-GR" w:bidi="el-GR"/>
        </w:rPr>
        <w:t>αα</w:t>
      </w:r>
      <w:r>
        <w:rPr>
          <w:rStyle w:val="CharStyle363"/>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363"/>
        </w:rPr>
        <w:t>2</w:t>
      </w:r>
      <w:r>
        <w:rPr>
          <w:rStyle w:val="CharStyle219"/>
        </w:rPr>
        <w:t xml:space="preserve">bαγ </w:t>
      </w:r>
      <w:r>
        <w:rPr>
          <w:rStyle w:val="CharStyle219"/>
          <w:lang w:val="en-US" w:eastAsia="en-US" w:bidi="en-US"/>
        </w:rPr>
        <w:t xml:space="preserve">+ </w:t>
      </w:r>
      <w:r>
        <w:rPr>
          <w:rStyle w:val="CharStyle218"/>
          <w:lang w:val="el-GR" w:eastAsia="el-GR" w:bidi="el-GR"/>
        </w:rPr>
        <w:t>σγ</w:t>
      </w:r>
      <w:r>
        <w:rPr>
          <w:rStyle w:val="CharStyle218"/>
          <w:lang w:val="el-GR" w:eastAsia="el-GR" w:bidi="el-GR"/>
          <w:vertAlign w:val="superscript"/>
        </w:rPr>
        <w:t>2</w:t>
      </w:r>
      <w:r>
        <w:rPr>
          <w:rStyle w:val="CharStyle219"/>
          <w:lang w:val="el-GR" w:eastAsia="el-GR" w:bidi="el-GR"/>
        </w:rPr>
        <w:t xml:space="preserve"> </w:t>
      </w:r>
      <w:r>
        <w:rPr>
          <w:rStyle w:val="CharStyle219"/>
        </w:rPr>
        <w:t xml:space="preserve">y por lo tanto </w:t>
      </w:r>
      <w:r>
        <w:rPr>
          <w:rStyle w:val="CharStyle219"/>
          <w:lang w:val="el-GR" w:eastAsia="el-GR" w:bidi="el-GR"/>
        </w:rPr>
        <w:t xml:space="preserve">βΑ </w:t>
      </w:r>
      <w:r>
        <w:rPr>
          <w:rStyle w:val="CharStyle219"/>
          <w:lang w:val="en-US" w:eastAsia="en-US" w:bidi="en-US"/>
        </w:rPr>
        <w:t xml:space="preserve">= </w:t>
      </w:r>
      <w:r>
        <w:rPr>
          <w:rStyle w:val="CharStyle219"/>
          <w:lang w:val="el-GR" w:eastAsia="el-GR" w:bidi="el-GR"/>
        </w:rPr>
        <w:t>αα</w:t>
      </w:r>
      <w:r>
        <w:rPr>
          <w:rStyle w:val="CharStyle363"/>
          <w:lang w:val="el-GR" w:eastAsia="el-GR" w:bidi="el-GR"/>
          <w:vertAlign w:val="superscript"/>
        </w:rPr>
        <w:t>2</w:t>
      </w:r>
      <w:r>
        <w:rPr>
          <w:rStyle w:val="CharStyle219"/>
          <w:lang w:val="el-GR" w:eastAsia="el-GR" w:bidi="el-GR"/>
        </w:rPr>
        <w:t xml:space="preserve">β </w:t>
      </w:r>
      <w:r>
        <w:rPr>
          <w:rStyle w:val="CharStyle219"/>
          <w:lang w:val="en-US" w:eastAsia="en-US" w:bidi="en-US"/>
        </w:rPr>
        <w:t xml:space="preserve">+ </w:t>
      </w:r>
      <w:r>
        <w:rPr>
          <w:rStyle w:val="CharStyle363"/>
        </w:rPr>
        <w:t>2</w:t>
      </w:r>
      <w:r>
        <w:rPr>
          <w:rStyle w:val="CharStyle219"/>
        </w:rPr>
        <w:t>bαβ</w:t>
      </w:r>
      <w:r>
        <w:rPr>
          <w:rStyle w:val="CharStyle219"/>
          <w:lang w:val="el-GR" w:eastAsia="el-GR" w:bidi="el-GR"/>
        </w:rPr>
        <w:t xml:space="preserve">γ </w:t>
      </w:r>
      <w:r>
        <w:rPr>
          <w:rStyle w:val="CharStyle219"/>
          <w:lang w:val="en-US" w:eastAsia="en-US" w:bidi="en-US"/>
        </w:rPr>
        <w:t xml:space="preserve">+ </w:t>
      </w:r>
      <w:r>
        <w:rPr>
          <w:rStyle w:val="CharStyle219"/>
        </w:rPr>
        <w:t>cβγ</w:t>
      </w:r>
      <w:r>
        <w:rPr>
          <w:rStyle w:val="CharStyle363"/>
          <w:vertAlign w:val="superscript"/>
        </w:rPr>
        <w:t xml:space="preserve">2 </w:t>
      </w:r>
      <w:r>
        <w:rPr>
          <w:rStyle w:val="CharStyle219"/>
        </w:rPr>
        <w:t xml:space="preserve">o (sustituyendo </w:t>
      </w:r>
      <w:r>
        <w:rPr>
          <w:rStyle w:val="CharStyle219"/>
          <w:lang w:val="el-GR" w:eastAsia="el-GR" w:bidi="el-GR"/>
        </w:rPr>
        <w:t xml:space="preserve">αβ </w:t>
      </w:r>
      <w:r>
        <w:rPr>
          <w:rStyle w:val="CharStyle219"/>
        </w:rPr>
        <w:t xml:space="preserve">por </w:t>
      </w:r>
      <w:r>
        <w:rPr>
          <w:rStyle w:val="CharStyle219"/>
          <w:lang w:val="el-GR" w:eastAsia="el-GR" w:bidi="el-GR"/>
        </w:rPr>
        <w:t xml:space="preserve">δ(Λ, </w:t>
      </w:r>
      <w:r>
        <w:rPr>
          <w:rStyle w:val="CharStyle219"/>
        </w:rPr>
        <w:t>— b) y c por βg)</w:t>
      </w:r>
    </w:p>
    <w:p>
      <w:pPr>
        <w:pStyle w:val="Style205"/>
        <w:widowControl w:val="0"/>
        <w:keepNext w:val="0"/>
        <w:keepLines w:val="0"/>
        <w:shd w:val="clear" w:color="auto" w:fill="auto"/>
        <w:bidi w:val="0"/>
        <w:jc w:val="left"/>
        <w:spacing w:before="0" w:after="0" w:line="610" w:lineRule="exact"/>
        <w:ind w:left="0" w:right="2520" w:firstLine="2520"/>
      </w:pPr>
      <w:r>
        <w:rPr>
          <w:rStyle w:val="CharStyle219"/>
          <w:lang w:val="el-GR" w:eastAsia="el-GR" w:bidi="el-GR"/>
        </w:rPr>
        <w:t xml:space="preserve">βΑ </w:t>
      </w:r>
      <w:r>
        <w:rPr>
          <w:rStyle w:val="CharStyle219"/>
          <w:lang w:val="en-US" w:eastAsia="en-US" w:bidi="en-US"/>
        </w:rPr>
        <w:t xml:space="preserve">= </w:t>
      </w:r>
      <w:r>
        <w:rPr>
          <w:rStyle w:val="CharStyle219"/>
          <w:lang w:val="el-GR" w:eastAsia="el-GR" w:bidi="el-GR"/>
        </w:rPr>
        <w:t>α</w:t>
      </w:r>
      <w:r>
        <w:rPr>
          <w:rStyle w:val="CharStyle363"/>
          <w:lang w:val="el-GR" w:eastAsia="el-GR" w:bidi="el-GR"/>
          <w:vertAlign w:val="superscript"/>
        </w:rPr>
        <w:t>2</w:t>
      </w:r>
      <w:r>
        <w:rPr>
          <w:rStyle w:val="CharStyle219"/>
          <w:lang w:val="el-GR" w:eastAsia="el-GR" w:bidi="el-GR"/>
        </w:rPr>
        <w:t xml:space="preserve">δΛ,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βγ — αδ)α </w:t>
      </w:r>
      <w:r>
        <w:rPr>
          <w:rStyle w:val="CharStyle219"/>
          <w:lang w:val="en-US" w:eastAsia="en-US" w:bidi="en-US"/>
        </w:rPr>
        <w:t xml:space="preserve">+ </w:t>
      </w:r>
      <w:r>
        <w:rPr>
          <w:rStyle w:val="CharStyle219"/>
          <w:lang w:val="el-GR" w:eastAsia="el-GR" w:bidi="el-GR"/>
        </w:rPr>
        <w:t>β</w:t>
      </w:r>
      <w:r>
        <w:rPr>
          <w:rStyle w:val="CharStyle363"/>
          <w:lang w:val="el-GR" w:eastAsia="el-GR" w:bidi="el-GR"/>
          <w:vertAlign w:val="superscript"/>
        </w:rPr>
        <w:t>2</w:t>
      </w:r>
      <w:r>
        <w:rPr>
          <w:rStyle w:val="CharStyle219"/>
          <w:lang w:val="el-GR" w:eastAsia="el-GR" w:bidi="el-GR"/>
        </w:rPr>
        <w:t>γ</w:t>
      </w:r>
      <w:r>
        <w:rPr>
          <w:rStyle w:val="CharStyle363"/>
          <w:lang w:val="el-GR" w:eastAsia="el-GR" w:bidi="el-GR"/>
          <w:vertAlign w:val="superscript"/>
        </w:rPr>
        <w:t>2</w:t>
      </w:r>
      <w:r>
        <w:rPr>
          <w:rStyle w:val="CharStyle219"/>
          <w:lang w:val="el-GR" w:eastAsia="el-GR" w:bidi="el-GR"/>
        </w:rPr>
        <w:t xml:space="preserve">g </w:t>
      </w:r>
      <w:r>
        <w:rPr>
          <w:rStyle w:val="CharStyle219"/>
        </w:rPr>
        <w:t xml:space="preserve">o sea (puesto </w:t>
      </w:r>
      <w:r>
        <w:rPr>
          <w:rStyle w:val="CharStyle219"/>
          <w:lang w:val="la" w:eastAsia="la" w:bidi="la"/>
        </w:rPr>
        <w:t xml:space="preserve">que b </w:t>
      </w:r>
      <w:r>
        <w:rPr>
          <w:rStyle w:val="CharStyle219"/>
          <w:lang w:val="en-US" w:eastAsia="en-US" w:bidi="en-US"/>
        </w:rPr>
        <w:t xml:space="preserve">= </w:t>
      </w:r>
      <w:r>
        <w:rPr>
          <w:rStyle w:val="CharStyle219"/>
        </w:rPr>
        <w:t>—</w:t>
      </w:r>
      <w:r>
        <w:rPr>
          <w:rStyle w:val="CharStyle219"/>
          <w:lang w:val="la" w:eastAsia="la" w:bidi="la"/>
        </w:rPr>
        <w:t>h — δg)</w:t>
      </w:r>
    </w:p>
    <w:p>
      <w:pPr>
        <w:pStyle w:val="Style205"/>
        <w:widowControl w:val="0"/>
        <w:keepNext w:val="0"/>
        <w:keepLines w:val="0"/>
        <w:shd w:val="clear" w:color="auto" w:fill="auto"/>
        <w:bidi w:val="0"/>
        <w:jc w:val="both"/>
        <w:spacing w:before="0" w:after="428" w:line="610" w:lineRule="exact"/>
        <w:ind w:left="2020" w:right="0" w:firstLine="0"/>
      </w:pPr>
      <w:r>
        <w:rPr>
          <w:rStyle w:val="CharStyle219"/>
          <w:lang w:val="el-GR" w:eastAsia="el-GR" w:bidi="el-GR"/>
        </w:rPr>
        <w:t xml:space="preserve">βΑ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α(αδ — βγ)Λ, </w:t>
      </w:r>
      <w:r>
        <w:rPr>
          <w:rStyle w:val="CharStyle219"/>
          <w:lang w:val="en-US" w:eastAsia="en-US" w:bidi="en-US"/>
        </w:rPr>
        <w:t xml:space="preserve">+ </w:t>
      </w:r>
      <w:r>
        <w:rPr>
          <w:rStyle w:val="CharStyle219"/>
          <w:lang w:val="el-GR" w:eastAsia="el-GR" w:bidi="el-GR"/>
        </w:rPr>
        <w:t xml:space="preserve">(αδ — βγ)^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αh </w:t>
      </w:r>
      <w:r>
        <w:rPr>
          <w:rStyle w:val="CharStyle219"/>
          <w:lang w:val="en-US" w:eastAsia="en-US" w:bidi="en-US"/>
        </w:rPr>
        <w:t xml:space="preserve">+ </w:t>
      </w:r>
      <w:r>
        <w:rPr>
          <w:rStyle w:val="CharStyle219"/>
          <w:lang w:val="la" w:eastAsia="la" w:bidi="la"/>
        </w:rPr>
        <w:t>g</w:t>
      </w:r>
    </w:p>
    <w:p>
      <w:pPr>
        <w:pStyle w:val="Style205"/>
        <w:widowControl w:val="0"/>
        <w:keepNext w:val="0"/>
        <w:keepLines w:val="0"/>
        <w:shd w:val="clear" w:color="auto" w:fill="auto"/>
        <w:bidi w:val="0"/>
        <w:jc w:val="both"/>
        <w:spacing w:before="0" w:after="0" w:line="374" w:lineRule="exact"/>
        <w:ind w:left="0" w:right="0" w:firstLine="0"/>
      </w:pPr>
      <w:r>
        <w:pict>
          <v:shape id="_x0000_s1384" type="#_x0000_t202" style="position:absolute;margin-left:0.7pt;margin-top:-16.25pt;width:73.9pt;height:19.85pt;z-index:-125829124;mso-wrap-distance-left:5.pt;mso-wrap-distance-right:27.35pt;mso-wrap-distance-bottom:42.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Similarmente</w:t>
                  </w:r>
                </w:p>
              </w:txbxContent>
            </v:textbox>
            <w10:wrap type="square" side="right" anchorx="margin"/>
          </v:shape>
        </w:pict>
      </w:r>
      <w:r>
        <w:rPr>
          <w:rStyle w:val="CharStyle219"/>
          <w:lang w:val="el-GR" w:eastAsia="el-GR" w:bidi="el-GR"/>
        </w:rPr>
        <w:t xml:space="preserve">δΑ </w:t>
      </w:r>
      <w:r>
        <w:rPr>
          <w:rStyle w:val="CharStyle219"/>
          <w:lang w:val="en-US" w:eastAsia="en-US" w:bidi="en-US"/>
        </w:rPr>
        <w:t xml:space="preserve">= </w:t>
      </w:r>
      <w:r>
        <w:rPr>
          <w:rStyle w:val="CharStyle219"/>
          <w:lang w:val="el-GR" w:eastAsia="el-GR" w:bidi="el-GR"/>
        </w:rPr>
        <w:t>αα</w:t>
      </w:r>
      <w:r>
        <w:rPr>
          <w:rStyle w:val="CharStyle219"/>
          <w:lang w:val="el-GR" w:eastAsia="el-GR" w:bidi="el-GR"/>
          <w:vertAlign w:val="superscript"/>
        </w:rPr>
        <w:t>2</w:t>
      </w:r>
      <w:r>
        <w:rPr>
          <w:rStyle w:val="CharStyle219"/>
          <w:lang w:val="el-GR" w:eastAsia="el-GR" w:bidi="el-GR"/>
        </w:rPr>
        <w:t xml:space="preserve">δ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bαγδ </w:t>
      </w:r>
      <w:r>
        <w:rPr>
          <w:rStyle w:val="CharStyle219"/>
          <w:lang w:val="en-US" w:eastAsia="en-US" w:bidi="en-US"/>
        </w:rPr>
        <w:t xml:space="preserve">+ </w:t>
      </w:r>
      <w:r>
        <w:rPr>
          <w:rStyle w:val="CharStyle222"/>
          <w:lang w:val="la" w:eastAsia="la" w:bidi="la"/>
        </w:rPr>
        <w:t>cy^</w:t>
      </w:r>
    </w:p>
    <w:p>
      <w:pPr>
        <w:pStyle w:val="Style205"/>
        <w:widowControl w:val="0"/>
        <w:keepNext w:val="0"/>
        <w:keepLines w:val="0"/>
        <w:shd w:val="clear" w:color="auto" w:fill="auto"/>
        <w:bidi w:val="0"/>
        <w:jc w:val="left"/>
        <w:spacing w:before="0" w:after="0" w:line="374" w:lineRule="exact"/>
        <w:ind w:left="360" w:right="2040" w:firstLine="0"/>
      </w:pPr>
      <w:r>
        <w:rPr>
          <w:rStyle w:val="CharStyle219"/>
          <w:lang w:val="en-US" w:eastAsia="en-US" w:bidi="en-US"/>
        </w:rPr>
        <w:t xml:space="preserve">= </w:t>
      </w:r>
      <w:r>
        <w:rPr>
          <w:rStyle w:val="CharStyle219"/>
          <w:lang w:val="el-GR" w:eastAsia="el-GR" w:bidi="el-GR"/>
        </w:rPr>
        <w:t>α</w:t>
      </w:r>
      <w:r>
        <w:rPr>
          <w:rStyle w:val="CharStyle363"/>
          <w:lang w:val="el-GR" w:eastAsia="el-GR" w:bidi="el-GR"/>
          <w:vertAlign w:val="superscript"/>
        </w:rPr>
        <w:t>2</w:t>
      </w:r>
      <w:r>
        <w:rPr>
          <w:rStyle w:val="CharStyle219"/>
          <w:lang w:val="el-GR" w:eastAsia="el-GR" w:bidi="el-GR"/>
        </w:rPr>
        <w:t>δ</w:t>
      </w:r>
      <w:r>
        <w:rPr>
          <w:rStyle w:val="CharStyle219"/>
          <w:lang w:val="el-GR" w:eastAsia="el-GR" w:bidi="el-GR"/>
          <w:vertAlign w:val="superscript"/>
        </w:rPr>
        <w:t>2</w:t>
      </w:r>
      <w:r>
        <w:rPr>
          <w:rStyle w:val="CharStyle219"/>
          <w:lang w:val="el-GR" w:eastAsia="el-GR" w:bidi="el-GR"/>
        </w:rPr>
        <w:t xml:space="preserve">f </w:t>
      </w:r>
      <w:r>
        <w:rPr>
          <w:rStyle w:val="CharStyle219"/>
          <w:lang w:val="en-US" w:eastAsia="en-US" w:bidi="en-US"/>
        </w:rPr>
        <w:t xml:space="preserve">+ </w:t>
      </w:r>
      <w:r>
        <w:rPr>
          <w:rStyle w:val="CharStyle219"/>
          <w:lang w:val="el-GR" w:eastAsia="el-GR" w:bidi="el-GR"/>
        </w:rPr>
        <w:t>^</w:t>
      </w:r>
      <w:r>
        <w:rPr>
          <w:rStyle w:val="CharStyle363"/>
          <w:lang w:val="el-GR" w:eastAsia="el-GR" w:bidi="el-GR"/>
        </w:rPr>
        <w:t>2</w:t>
      </w:r>
      <w:r>
        <w:rPr>
          <w:rStyle w:val="CharStyle219"/>
          <w:lang w:val="el-GR" w:eastAsia="el-GR" w:bidi="el-GR"/>
        </w:rPr>
        <w:t>αδ — βγ)γ — βγ</w:t>
      </w:r>
      <w:r>
        <w:rPr>
          <w:rStyle w:val="CharStyle219"/>
          <w:lang w:val="el-GR" w:eastAsia="el-GR" w:bidi="el-GR"/>
          <w:vertAlign w:val="superscript"/>
        </w:rPr>
        <w:t>2</w:t>
      </w:r>
      <w:r>
        <w:rPr>
          <w:rStyle w:val="CharStyle219"/>
          <w:lang w:val="el-GR" w:eastAsia="el-GR" w:bidi="el-GR"/>
        </w:rPr>
        <w:t xml:space="preserve">h </w:t>
      </w:r>
      <w:r>
        <w:rPr>
          <w:rStyle w:val="CharStyle219"/>
          <w:lang w:val="en-US" w:eastAsia="en-US" w:bidi="en-US"/>
        </w:rPr>
        <w:t xml:space="preserve">= </w:t>
      </w:r>
      <w:r>
        <w:rPr>
          <w:rStyle w:val="CharStyle219"/>
          <w:lang w:val="el-GR" w:eastAsia="el-GR" w:bidi="el-GR"/>
        </w:rPr>
        <w:t xml:space="preserve">(αδ — βγ)^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γ (αδ — βγ)h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γΛ, </w:t>
      </w:r>
      <w:r>
        <w:rPr>
          <w:rStyle w:val="CharStyle219"/>
          <w:lang w:val="en-US" w:eastAsia="en-US" w:bidi="en-US"/>
        </w:rPr>
        <w:t xml:space="preserve">+ </w:t>
      </w:r>
      <w:r>
        <w:rPr>
          <w:rStyle w:val="CharStyle219"/>
          <w:lang w:val="la" w:eastAsia="la" w:bidi="la"/>
        </w:rPr>
        <w:t>f</w:t>
      </w:r>
    </w:p>
    <w:p>
      <w:pPr>
        <w:pStyle w:val="Style205"/>
        <w:widowControl w:val="0"/>
        <w:keepNext w:val="0"/>
        <w:keepLines w:val="0"/>
        <w:shd w:val="clear" w:color="auto" w:fill="auto"/>
        <w:bidi w:val="0"/>
        <w:jc w:val="both"/>
        <w:spacing w:before="0" w:after="63" w:line="340" w:lineRule="exact"/>
        <w:ind w:left="0" w:right="0" w:firstLine="0"/>
      </w:pPr>
      <w:r>
        <w:pict>
          <v:shape id="_x0000_s1385" type="#_x0000_t202" style="position:absolute;margin-left:142.3pt;margin-top:7.2pt;width:154.55pt;height:22.1pt;z-index:-125829123;mso-wrap-distance-left:5.pt;mso-wrap-distance-top:5.05pt;mso-wrap-distance-right:5.pt;mso-position-horizontal-relative:margin" filled="f" stroked="f">
            <v:textbox style="mso-fit-shape-to-text:t" inset="0,0,0,0">
              <w:txbxContent>
                <w:p>
                  <w:pPr>
                    <w:pStyle w:val="Style205"/>
                    <w:tabs>
                      <w:tab w:leader="none" w:pos="2305" w:val="left"/>
                    </w:tabs>
                    <w:widowControl w:val="0"/>
                    <w:keepNext w:val="0"/>
                    <w:keepLines w:val="0"/>
                    <w:shd w:val="clear" w:color="auto" w:fill="auto"/>
                    <w:bidi w:val="0"/>
                    <w:jc w:val="both"/>
                    <w:spacing w:before="0" w:after="0" w:line="240" w:lineRule="auto"/>
                    <w:ind w:left="500" w:right="0" w:firstLine="0"/>
                  </w:pPr>
                  <w:r>
                    <w:rPr>
                      <w:rStyle w:val="CharStyle216"/>
                      <w:lang w:val="el-GR" w:eastAsia="el-GR" w:bidi="el-GR"/>
                    </w:rPr>
                    <w:t xml:space="preserve">βΑ — </w:t>
                  </w:r>
                  <w:r>
                    <w:rPr>
                      <w:rStyle w:val="CharStyle216"/>
                      <w:lang w:val="la" w:eastAsia="la" w:bidi="la"/>
                    </w:rPr>
                    <w:t>g</w:t>
                    <w:tab/>
                  </w:r>
                  <w:r>
                    <w:rPr>
                      <w:rStyle w:val="CharStyle216"/>
                      <w:lang w:val="el-GR" w:eastAsia="el-GR" w:bidi="el-GR"/>
                    </w:rPr>
                    <w:t xml:space="preserve">δΑ — </w:t>
                  </w:r>
                  <w:r>
                    <w:rPr>
                      <w:rStyle w:val="CharStyle216"/>
                      <w:lang w:val="la" w:eastAsia="la" w:bidi="la"/>
                    </w:rPr>
                    <w:t>f</w:t>
                  </w:r>
                </w:p>
                <w:p>
                  <w:pPr>
                    <w:pStyle w:val="Style205"/>
                    <w:tabs>
                      <w:tab w:leader="none" w:pos="1709" w:val="left"/>
                    </w:tabs>
                    <w:widowControl w:val="0"/>
                    <w:keepNext w:val="0"/>
                    <w:keepLines w:val="0"/>
                    <w:shd w:val="clear" w:color="auto" w:fill="auto"/>
                    <w:bidi w:val="0"/>
                    <w:jc w:val="both"/>
                    <w:spacing w:before="0" w:after="0" w:line="240" w:lineRule="auto"/>
                    <w:ind w:left="0" w:right="0" w:firstLine="0"/>
                  </w:pPr>
                  <w:r>
                    <w:rPr>
                      <w:rStyle w:val="CharStyle216"/>
                      <w:lang w:val="el-GR" w:eastAsia="el-GR" w:bidi="el-GR"/>
                    </w:rPr>
                    <w:t xml:space="preserve">α </w:t>
                  </w:r>
                  <w:r>
                    <w:rPr>
                      <w:rStyle w:val="CharStyle216"/>
                      <w:lang w:val="en-US" w:eastAsia="en-US" w:bidi="en-US"/>
                    </w:rPr>
                    <w:t xml:space="preserve">= </w:t>
                  </w:r>
                  <w:r>
                    <w:rPr>
                      <w:rStyle w:val="CharStyle216"/>
                      <w:lang w:val="el-GR" w:eastAsia="el-GR" w:bidi="el-GR"/>
                    </w:rPr>
                    <w:t>—~—,</w:t>
                    <w:tab/>
                    <w:t xml:space="preserve">γ </w:t>
                  </w:r>
                  <w:r>
                    <w:rPr>
                      <w:rStyle w:val="CharStyle216"/>
                      <w:lang w:val="en-US" w:eastAsia="en-US" w:bidi="en-US"/>
                    </w:rPr>
                    <w:t>=</w:t>
                  </w:r>
                </w:p>
              </w:txbxContent>
            </v:textbox>
            <w10:wrap type="square" anchorx="margin"/>
          </v:shape>
        </w:pict>
      </w:r>
      <w:r>
        <w:rPr>
          <w:rStyle w:val="CharStyle219"/>
          <w:lang w:val="la" w:eastAsia="la" w:bidi="la"/>
        </w:rPr>
        <w:t>Por lo tanto</w:t>
      </w:r>
    </w:p>
    <w:p>
      <w:pPr>
        <w:pStyle w:val="Style205"/>
        <w:widowControl w:val="0"/>
        <w:keepNext w:val="0"/>
        <w:keepLines w:val="0"/>
        <w:shd w:val="clear" w:color="auto" w:fill="auto"/>
        <w:bidi w:val="0"/>
        <w:jc w:val="left"/>
        <w:spacing w:before="0" w:after="0" w:line="340" w:lineRule="exact"/>
        <w:ind w:left="3600" w:right="0" w:firstLine="0"/>
      </w:pPr>
      <w:r>
        <w:pict>
          <v:shape id="_x0000_s1386" type="#_x0000_t202" style="position:absolute;margin-left:266.15pt;margin-top:-5.45pt;width:19.2pt;height:18.95pt;z-index:-125829122;mso-wrap-distance-left:5.pt;mso-wrap-distance-right:5.pt;mso-wrap-distance-bottom:9.8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369"/>
                    </w:rPr>
                    <w:t>2</w:t>
                  </w:r>
                  <w:r>
                    <w:rPr>
                      <w:rStyle w:val="CharStyle216"/>
                    </w:rPr>
                    <w:t>h</w:t>
                  </w:r>
                </w:p>
              </w:txbxContent>
            </v:textbox>
            <w10:wrap type="square" side="left" anchorx="margin"/>
          </v:shape>
        </w:pict>
      </w:r>
      <w:r>
        <w:rPr>
          <w:rStyle w:val="CharStyle363"/>
          <w:lang w:val="la" w:eastAsia="la" w:bidi="la"/>
        </w:rPr>
        <w:t>2</w:t>
      </w:r>
      <w:r>
        <w:rPr>
          <w:rStyle w:val="CharStyle219"/>
          <w:lang w:val="la" w:eastAsia="la" w:bidi="la"/>
        </w:rPr>
        <w:t>h</w:t>
      </w:r>
    </w:p>
    <w:p>
      <w:pPr>
        <w:pStyle w:val="Style205"/>
        <w:widowControl w:val="0"/>
        <w:keepNext w:val="0"/>
        <w:keepLines w:val="0"/>
        <w:shd w:val="clear" w:color="auto" w:fill="auto"/>
        <w:bidi w:val="0"/>
        <w:jc w:val="both"/>
        <w:spacing w:before="0" w:after="0" w:line="340" w:lineRule="exact"/>
        <w:ind w:left="0" w:right="0" w:firstLine="0"/>
      </w:pPr>
      <w:r>
        <w:pict>
          <v:shape id="_x0000_s1387" type="#_x0000_t202" style="position:absolute;margin-left:114.pt;margin-top:20.pt;width:210.7pt;height:31.4pt;z-index:-125829121;mso-wrap-distance-left:113.75pt;mso-wrap-distance-right:112.8pt;mso-position-horizontal-relative:margin" filled="f" stroked="f">
            <v:textbox style="mso-fit-shape-to-text:t" inset="0,0,0,0">
              <w:txbxContent>
                <w:p>
                  <w:pPr>
                    <w:pStyle w:val="Style205"/>
                    <w:tabs>
                      <w:tab w:leader="none" w:pos="883" w:val="left"/>
                      <w:tab w:leader="none" w:pos="1550" w:val="left"/>
                      <w:tab w:leader="none" w:pos="2213" w:val="left"/>
                      <w:tab w:leader="none" w:pos="2765" w:val="left"/>
                      <w:tab w:leader="none" w:pos="3984" w:val="left"/>
                    </w:tabs>
                    <w:widowControl w:val="0"/>
                    <w:keepNext w:val="0"/>
                    <w:keepLines w:val="0"/>
                    <w:shd w:val="clear" w:color="auto" w:fill="auto"/>
                    <w:bidi w:val="0"/>
                    <w:jc w:val="both"/>
                    <w:spacing w:before="0" w:after="0" w:line="340" w:lineRule="exact"/>
                    <w:ind w:left="0" w:right="0" w:firstLine="0"/>
                  </w:pPr>
                  <w:r>
                    <w:rPr>
                      <w:rStyle w:val="CharStyle216"/>
                    </w:rPr>
                    <w:t xml:space="preserve">h — </w:t>
                  </w:r>
                  <w:r>
                    <w:rPr>
                      <w:rStyle w:val="CharStyle216"/>
                      <w:lang w:val="la" w:eastAsia="la" w:bidi="la"/>
                    </w:rPr>
                    <w:t>b'</w:t>
                    <w:tab/>
                    <w:t>a'</w:t>
                    <w:tab/>
                  </w:r>
                  <w:r>
                    <w:rPr>
                      <w:rStyle w:val="CharStyle216"/>
                    </w:rPr>
                    <w:t>,</w:t>
                    <w:tab/>
                  </w:r>
                  <w:r>
                    <w:rPr>
                      <w:rStyle w:val="CharStyle216"/>
                      <w:lang w:val="la" w:eastAsia="la" w:bidi="la"/>
                    </w:rPr>
                    <w:t>c'</w:t>
                    <w:tab/>
                    <w:t>—h — b'</w:t>
                    <w:tab/>
                    <w:t>,</w:t>
                  </w:r>
                </w:p>
                <w:p>
                  <w:pPr>
                    <w:pStyle w:val="Style516"/>
                    <w:widowControl w:val="0"/>
                    <w:keepNext w:val="0"/>
                    <w:keepLines w:val="0"/>
                    <w:shd w:val="clear" w:color="auto" w:fill="auto"/>
                    <w:bidi w:val="0"/>
                    <w:jc w:val="left"/>
                    <w:spacing w:before="0" w:after="0" w:line="340" w:lineRule="exact"/>
                    <w:ind w:left="320" w:right="0" w:firstLine="0"/>
                  </w:pPr>
                  <w:bookmarkStart w:id="50" w:name="bookmark50"/>
                  <w:r>
                    <w:rPr>
                      <w:rStyle w:val="CharStyle518"/>
                    </w:rPr>
                    <w:t xml:space="preserve">ιτ = </w:t>
                  </w:r>
                  <w:r>
                    <w:rPr>
                      <w:rStyle w:val="CharStyle519"/>
                    </w:rPr>
                    <w:t>τ,</w:t>
                  </w:r>
                  <w:r>
                    <w:rPr>
                      <w:rStyle w:val="CharStyle518"/>
                    </w:rPr>
                    <w:t>=</w:t>
                  </w:r>
                  <w:r>
                    <w:rPr>
                      <w:spacing w:val="0"/>
                      <w:color w:val="000000"/>
                      <w:position w:val="0"/>
                    </w:rPr>
                    <w:t xml:space="preserve"> </w:t>
                  </w:r>
                  <w:r>
                    <w:rPr>
                      <w:rStyle w:val="CharStyle520"/>
                      <w:vertAlign w:val="superscript"/>
                    </w:rPr>
                    <w:t>f</w:t>
                  </w:r>
                  <w:r>
                    <w:rPr>
                      <w:rStyle w:val="CharStyle520"/>
                    </w:rPr>
                    <w:t xml:space="preserve"> </w:t>
                  </w:r>
                  <w:r>
                    <w:rPr>
                      <w:rStyle w:val="CharStyle520"/>
                      <w:lang w:val="el-GR" w:eastAsia="el-GR" w:bidi="el-GR"/>
                    </w:rPr>
                    <w:t xml:space="preserve">, </w:t>
                  </w:r>
                  <w:r>
                    <w:rPr>
                      <w:spacing w:val="0"/>
                      <w:color w:val="000000"/>
                      <w:position w:val="0"/>
                    </w:rPr>
                    <w:t xml:space="preserve">τι </w:t>
                  </w:r>
                  <w:r>
                    <w:rPr>
                      <w:lang w:val="en-US" w:eastAsia="en-US" w:bidi="en-US"/>
                      <w:spacing w:val="0"/>
                      <w:color w:val="000000"/>
                      <w:position w:val="0"/>
                    </w:rPr>
                    <w:t xml:space="preserve">= </w:t>
                  </w:r>
                  <w:r>
                    <w:rPr>
                      <w:lang w:val="la" w:eastAsia="la" w:bidi="la"/>
                      <w:spacing w:val="0"/>
                      <w:color w:val="000000"/>
                      <w:position w:val="0"/>
                    </w:rPr>
                    <w:t xml:space="preserve">—— </w:t>
                  </w:r>
                  <w:r>
                    <w:rPr>
                      <w:lang w:val="en-US" w:eastAsia="en-US" w:bidi="en-US"/>
                      <w:spacing w:val="0"/>
                      <w:color w:val="000000"/>
                      <w:position w:val="0"/>
                    </w:rPr>
                    <w:t xml:space="preserve">= </w:t>
                  </w:r>
                  <w:r>
                    <w:rPr>
                      <w:rStyle w:val="CharStyle520"/>
                    </w:rPr>
                    <w:t>g</w:t>
                  </w:r>
                  <w:bookmarkEnd w:id="50"/>
                </w:p>
              </w:txbxContent>
            </v:textbox>
            <w10:wrap type="topAndBottom" anchorx="margin"/>
          </v:shape>
        </w:pict>
      </w:r>
      <w:r>
        <w:pict>
          <v:shape id="_x0000_s1388" type="#_x0000_t202" style="position:absolute;margin-left:123.1pt;margin-top:37.5pt;width:53.75pt;height:19.15pt;z-index:-125829120;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β δ</w:t>
                  </w:r>
                </w:p>
              </w:txbxContent>
            </v:textbox>
            <w10:wrap type="topAndBottom" anchorx="margin"/>
          </v:shape>
        </w:pict>
      </w:r>
      <w:r>
        <w:pict>
          <v:shape id="_x0000_s1389" type="#_x0000_t202" style="position:absolute;margin-left:224.9pt;margin-top:37.5pt;width:59.05pt;height:19.15pt;z-index:-125829119;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β δ</w:t>
                  </w:r>
                </w:p>
              </w:txbxContent>
            </v:textbox>
            <w10:wrap type="topAndBottom" anchorx="margin"/>
          </v:shape>
        </w:pict>
      </w:r>
      <w:r>
        <w:rPr>
          <w:rStyle w:val="CharStyle219"/>
        </w:rPr>
        <w:t>De exactamente la misma forma, poniendo</w:t>
      </w:r>
    </w:p>
    <w:p>
      <w:pPr>
        <w:pStyle w:val="Style205"/>
        <w:widowControl w:val="0"/>
        <w:keepNext w:val="0"/>
        <w:keepLines w:val="0"/>
        <w:shd w:val="clear" w:color="auto" w:fill="auto"/>
        <w:bidi w:val="0"/>
        <w:jc w:val="left"/>
        <w:spacing w:before="0" w:after="0" w:line="340" w:lineRule="exact"/>
        <w:ind w:left="0" w:right="0" w:firstLine="0"/>
      </w:pPr>
      <w:r>
        <w:rPr>
          <w:rStyle w:val="CharStyle219"/>
          <w:lang w:val="la" w:eastAsia="la" w:bidi="la"/>
        </w:rPr>
        <w:t>tenemos</w:t>
      </w:r>
      <w:r>
        <w:br w:type="page"/>
      </w:r>
    </w:p>
    <w:p>
      <w:pPr>
        <w:pStyle w:val="Style213"/>
        <w:tabs>
          <w:tab w:leader="none" w:pos="4586" w:val="left"/>
        </w:tabs>
        <w:widowControl w:val="0"/>
        <w:keepNext w:val="0"/>
        <w:keepLines w:val="0"/>
        <w:shd w:val="clear" w:color="auto" w:fill="auto"/>
        <w:bidi w:val="0"/>
        <w:jc w:val="both"/>
        <w:spacing w:before="0" w:after="0" w:line="326" w:lineRule="exact"/>
        <w:ind w:left="2740" w:right="0" w:firstLine="0"/>
      </w:pPr>
      <w:r>
        <w:rPr>
          <w:rStyle w:val="CharStyle386"/>
          <w:lang w:val="en-US" w:eastAsia="en-US" w:bidi="en-US"/>
          <w:i w:val="0"/>
          <w:iCs w:val="0"/>
        </w:rPr>
        <w:t>0</w:t>
      </w:r>
      <w:r>
        <w:rPr>
          <w:rStyle w:val="CharStyle274"/>
          <w:lang w:val="en-US" w:eastAsia="en-US" w:bidi="en-US"/>
          <w:i w:val="0"/>
          <w:iCs w:val="0"/>
        </w:rPr>
        <w:t xml:space="preserve"> </w:t>
      </w:r>
      <w:r>
        <w:rPr>
          <w:rStyle w:val="CharStyle274"/>
          <w:i w:val="0"/>
          <w:iCs w:val="0"/>
        </w:rPr>
        <w:t xml:space="preserve">_ </w:t>
      </w:r>
      <w:r>
        <w:rPr>
          <w:rStyle w:val="CharStyle521"/>
          <w:lang w:val="el-GR" w:eastAsia="el-GR" w:bidi="el-GR"/>
          <w:i/>
          <w:iCs/>
        </w:rPr>
        <w:t xml:space="preserve">βΆ </w:t>
      </w:r>
      <w:r>
        <w:rPr>
          <w:rStyle w:val="CharStyle521"/>
          <w:i/>
          <w:iCs/>
        </w:rPr>
        <w:t>- g</w:t>
      </w:r>
      <w:r>
        <w:rPr>
          <w:lang w:val="es-ES" w:eastAsia="es-ES" w:bidi="es-ES"/>
          <w:w w:val="100"/>
          <w:spacing w:val="0"/>
          <w:color w:val="000000"/>
          <w:position w:val="0"/>
        </w:rPr>
        <w:tab/>
      </w:r>
      <w:r>
        <w:rPr>
          <w:lang w:val="en-US" w:eastAsia="en-US" w:bidi="en-US"/>
          <w:w w:val="100"/>
          <w:spacing w:val="0"/>
          <w:color w:val="000000"/>
          <w:position w:val="0"/>
        </w:rPr>
        <w:t>0</w:t>
      </w:r>
      <w:r>
        <w:rPr>
          <w:rStyle w:val="CharStyle274"/>
          <w:lang w:val="en-US" w:eastAsia="en-US" w:bidi="en-US"/>
          <w:i w:val="0"/>
          <w:iCs w:val="0"/>
        </w:rPr>
        <w:t xml:space="preserve"> </w:t>
      </w:r>
      <w:r>
        <w:rPr>
          <w:rStyle w:val="CharStyle274"/>
          <w:i w:val="0"/>
          <w:iCs w:val="0"/>
        </w:rPr>
        <w:t xml:space="preserve">_ </w:t>
      </w:r>
      <w:r>
        <w:rPr>
          <w:rStyle w:val="CharStyle521"/>
          <w:lang w:val="el-GR" w:eastAsia="el-GR" w:bidi="el-GR"/>
          <w:i/>
          <w:iCs/>
        </w:rPr>
        <w:t xml:space="preserve">δ </w:t>
      </w:r>
      <w:r>
        <w:rPr>
          <w:rStyle w:val="CharStyle521"/>
          <w:i/>
          <w:iCs/>
        </w:rPr>
        <w:t>A - f</w:t>
      </w:r>
    </w:p>
    <w:p>
      <w:pPr>
        <w:pStyle w:val="Style205"/>
        <w:tabs>
          <w:tab w:leader="none" w:pos="5297" w:val="left"/>
        </w:tabs>
        <w:widowControl w:val="0"/>
        <w:keepNext w:val="0"/>
        <w:keepLines w:val="0"/>
        <w:shd w:val="clear" w:color="auto" w:fill="auto"/>
        <w:bidi w:val="0"/>
        <w:jc w:val="both"/>
        <w:spacing w:before="0" w:after="0" w:line="326" w:lineRule="exact"/>
        <w:ind w:left="2580" w:right="0" w:firstLine="0"/>
      </w:pPr>
      <w:r>
        <w:rPr>
          <w:rStyle w:val="CharStyle219"/>
          <w:lang w:val="el-GR" w:eastAsia="el-GR" w:bidi="el-GR"/>
          <w:vertAlign w:val="superscript"/>
        </w:rPr>
        <w:t>α</w:t>
      </w:r>
      <w:r>
        <w:rPr>
          <w:rStyle w:val="CharStyle219"/>
          <w:lang w:val="el-GR" w:eastAsia="el-GR" w:bidi="el-GR"/>
        </w:rPr>
        <w:t xml:space="preserve"> </w:t>
      </w:r>
      <w:r>
        <w:rPr>
          <w:rStyle w:val="CharStyle363"/>
        </w:rPr>
        <w:t>2</w:t>
      </w:r>
      <w:r>
        <w:rPr>
          <w:rStyle w:val="CharStyle219"/>
        </w:rPr>
        <w:t xml:space="preserve">h ’ </w:t>
      </w:r>
      <w:r>
        <w:rPr>
          <w:rStyle w:val="CharStyle219"/>
          <w:lang w:val="el-GR" w:eastAsia="el-GR" w:bidi="el-GR"/>
          <w:vertAlign w:val="superscript"/>
        </w:rPr>
        <w:t>γ</w:t>
      </w:r>
      <w:r>
        <w:rPr>
          <w:rStyle w:val="CharStyle219"/>
          <w:lang w:val="el-GR" w:eastAsia="el-GR" w:bidi="el-GR"/>
        </w:rPr>
        <w:tab/>
      </w:r>
      <w:r>
        <w:rPr>
          <w:rStyle w:val="CharStyle363"/>
          <w:lang w:val="en-US" w:eastAsia="en-US" w:bidi="en-US"/>
        </w:rPr>
        <w:t>2</w:t>
      </w:r>
      <w:r>
        <w:rPr>
          <w:rStyle w:val="CharStyle219"/>
          <w:lang w:val="en-US" w:eastAsia="en-US" w:bidi="en-US"/>
        </w:rPr>
        <w:t xml:space="preserve"> </w:t>
      </w:r>
      <w:r>
        <w:rPr>
          <w:rStyle w:val="CharStyle219"/>
        </w:rPr>
        <w:t>h</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Si los valores </w:t>
      </w:r>
      <w:r>
        <w:rPr>
          <w:rStyle w:val="CharStyle219"/>
          <w:lang w:val="el-GR" w:eastAsia="el-GR" w:bidi="el-GR"/>
        </w:rPr>
        <w:t>α,γ,α</w:t>
      </w:r>
      <w:r>
        <w:rPr>
          <w:rStyle w:val="CharStyle363"/>
          <w:lang w:val="el-GR" w:eastAsia="el-GR" w:bidi="el-GR"/>
          <w:vertAlign w:val="superscript"/>
        </w:rPr>
        <w:t>0</w:t>
      </w:r>
      <w:r>
        <w:rPr>
          <w:rStyle w:val="CharStyle219"/>
          <w:lang w:val="el-GR" w:eastAsia="el-GR" w:bidi="el-GR"/>
        </w:rPr>
        <w:t>,γ</w:t>
      </w:r>
      <w:r>
        <w:rPr>
          <w:rStyle w:val="CharStyle363"/>
          <w:lang w:val="el-GR" w:eastAsia="el-GR" w:bidi="el-GR"/>
          <w:vertAlign w:val="superscript"/>
        </w:rPr>
        <w:t>0</w:t>
      </w:r>
      <w:r>
        <w:rPr>
          <w:rStyle w:val="CharStyle219"/>
          <w:lang w:val="el-GR" w:eastAsia="el-GR" w:bidi="el-GR"/>
        </w:rPr>
        <w:t xml:space="preserve"> </w:t>
      </w:r>
      <w:r>
        <w:rPr>
          <w:rStyle w:val="CharStyle219"/>
        </w:rPr>
        <w:t>son sustituidos en la fórmula que acabamos de dar para la transformación de la forma F en F</w:t>
      </w:r>
      <w:r>
        <w:rPr>
          <w:rStyle w:val="CharStyle219"/>
          <w:vertAlign w:val="superscript"/>
        </w:rPr>
        <w:t>0</w:t>
      </w:r>
      <w:r>
        <w:rPr>
          <w:rStyle w:val="CharStyle219"/>
        </w:rPr>
        <w:t>, obtenemos</w:t>
      </w:r>
    </w:p>
    <w:p>
      <w:pPr>
        <w:pStyle w:val="Style205"/>
        <w:tabs>
          <w:tab w:leader="none" w:pos="3182" w:val="left"/>
          <w:tab w:leader="none" w:pos="4586" w:val="left"/>
          <w:tab w:leader="none" w:pos="5798" w:val="left"/>
        </w:tabs>
        <w:widowControl w:val="0"/>
        <w:keepNext w:val="0"/>
        <w:keepLines w:val="0"/>
        <w:shd w:val="clear" w:color="auto" w:fill="auto"/>
        <w:bidi w:val="0"/>
        <w:jc w:val="both"/>
        <w:spacing w:before="0" w:after="0" w:line="326" w:lineRule="exact"/>
        <w:ind w:left="1920" w:right="0" w:firstLine="0"/>
      </w:pPr>
      <w:r>
        <w:rPr>
          <w:rStyle w:val="CharStyle383"/>
          <w:lang w:val="el-GR" w:eastAsia="el-GR" w:bidi="el-GR"/>
        </w:rPr>
        <w:t>βί</w:t>
      </w:r>
      <w:r>
        <w:rPr>
          <w:rStyle w:val="CharStyle522"/>
          <w:lang w:val="en-US" w:eastAsia="en-US" w:bidi="en-US"/>
          <w:vertAlign w:val="superscript"/>
        </w:rPr>
        <w:t>0</w:t>
      </w:r>
      <w:r>
        <w:rPr>
          <w:rStyle w:val="CharStyle383"/>
          <w:lang w:val="en-US" w:eastAsia="en-US" w:bidi="en-US"/>
        </w:rPr>
        <w:t xml:space="preserve"> </w:t>
      </w:r>
      <w:r>
        <w:rPr>
          <w:rStyle w:val="CharStyle383"/>
        </w:rPr>
        <w:t>- S</w:t>
      </w:r>
      <w:r>
        <w:rPr>
          <w:rStyle w:val="CharStyle383"/>
          <w:vertAlign w:val="superscript"/>
        </w:rPr>
        <w:t>0</w:t>
      </w:r>
      <w:r>
        <w:rPr>
          <w:rStyle w:val="CharStyle383"/>
        </w:rPr>
        <w:t>g</w:t>
        <w:tab/>
      </w:r>
      <w:r>
        <w:rPr>
          <w:rStyle w:val="CharStyle383"/>
          <w:lang w:val="el-GR" w:eastAsia="el-GR" w:bidi="el-GR"/>
        </w:rPr>
        <w:t>β</w:t>
      </w:r>
      <w:r>
        <w:rPr>
          <w:rStyle w:val="CharStyle522"/>
          <w:lang w:val="el-GR" w:eastAsia="el-GR" w:bidi="el-GR"/>
        </w:rPr>
        <w:t>7</w:t>
      </w:r>
      <w:r>
        <w:rPr>
          <w:rStyle w:val="CharStyle383"/>
          <w:lang w:val="el-GR" w:eastAsia="el-GR" w:bidi="el-GR"/>
        </w:rPr>
        <w:t xml:space="preserve"> </w:t>
      </w:r>
      <w:r>
        <w:rPr>
          <w:rStyle w:val="CharStyle383"/>
        </w:rPr>
        <w:t xml:space="preserve">- </w:t>
      </w:r>
      <w:r>
        <w:rPr>
          <w:rStyle w:val="CharStyle382"/>
        </w:rPr>
        <w:t>β</w:t>
      </w:r>
      <w:r>
        <w:rPr>
          <w:rStyle w:val="CharStyle382"/>
          <w:vertAlign w:val="subscript"/>
        </w:rPr>
        <w:t>9</w:t>
      </w:r>
      <w:r>
        <w:rPr>
          <w:rStyle w:val="CharStyle382"/>
        </w:rPr>
        <w:t>'</w:t>
      </w:r>
      <w:r>
        <w:rPr>
          <w:rStyle w:val="CharStyle383"/>
          <w:lang w:val="el-GR" w:eastAsia="el-GR" w:bidi="el-GR"/>
        </w:rPr>
        <w:tab/>
      </w:r>
      <w:r>
        <w:rPr>
          <w:rStyle w:val="CharStyle383"/>
        </w:rPr>
        <w:t>Sf</w:t>
      </w:r>
      <w:r>
        <w:rPr>
          <w:rStyle w:val="CharStyle522"/>
          <w:lang w:val="en-US" w:eastAsia="en-US" w:bidi="en-US"/>
          <w:vertAlign w:val="superscript"/>
        </w:rPr>
        <w:t>0</w:t>
      </w:r>
      <w:r>
        <w:rPr>
          <w:rStyle w:val="CharStyle383"/>
          <w:lang w:val="en-US" w:eastAsia="en-US" w:bidi="en-US"/>
        </w:rPr>
        <w:t xml:space="preserve"> </w:t>
      </w:r>
      <w:r>
        <w:rPr>
          <w:rStyle w:val="CharStyle382"/>
        </w:rPr>
        <w:t>-</w:t>
      </w:r>
      <w:r>
        <w:rPr>
          <w:rStyle w:val="CharStyle383"/>
          <w:lang w:val="el-GR" w:eastAsia="el-GR" w:bidi="el-GR"/>
        </w:rPr>
        <w:t xml:space="preserve"> </w:t>
      </w:r>
      <w:r>
        <w:rPr>
          <w:rStyle w:val="CharStyle383"/>
          <w:lang w:val="la" w:eastAsia="la" w:bidi="la"/>
        </w:rPr>
        <w:t>S</w:t>
      </w:r>
      <w:r>
        <w:rPr>
          <w:rStyle w:val="CharStyle383"/>
          <w:lang w:val="la" w:eastAsia="la" w:bidi="la"/>
          <w:vertAlign w:val="superscript"/>
        </w:rPr>
        <w:t>0</w:t>
      </w:r>
      <w:r>
        <w:rPr>
          <w:rStyle w:val="CharStyle383"/>
          <w:lang w:val="la" w:eastAsia="la" w:bidi="la"/>
        </w:rPr>
        <w:t>f</w:t>
        <w:tab/>
      </w:r>
      <w:r>
        <w:rPr>
          <w:rStyle w:val="CharStyle383"/>
          <w:lang w:val="el-GR" w:eastAsia="el-GR" w:bidi="el-GR"/>
        </w:rPr>
        <w:t xml:space="preserve">β7 </w:t>
      </w:r>
      <w:r>
        <w:rPr>
          <w:rStyle w:val="CharStyle383"/>
          <w:lang w:val="la" w:eastAsia="la" w:bidi="la"/>
        </w:rPr>
        <w:t>- Sg</w:t>
      </w:r>
      <w:r>
        <w:rPr>
          <w:rStyle w:val="CharStyle522"/>
          <w:lang w:val="la" w:eastAsia="la" w:bidi="la"/>
          <w:vertAlign w:val="superscript"/>
        </w:rPr>
        <w:t>0</w:t>
      </w:r>
    </w:p>
    <w:p>
      <w:pPr>
        <w:pStyle w:val="Style205"/>
        <w:tabs>
          <w:tab w:leader="none" w:pos="3528" w:val="left"/>
          <w:tab w:leader="none" w:pos="4126" w:val="left"/>
          <w:tab w:leader="none" w:pos="4862" w:val="left"/>
          <w:tab w:leader="none" w:pos="5477" w:val="left"/>
          <w:tab w:leader="none" w:pos="6230" w:val="left"/>
        </w:tabs>
        <w:widowControl w:val="0"/>
        <w:keepNext w:val="0"/>
        <w:keepLines w:val="0"/>
        <w:shd w:val="clear" w:color="auto" w:fill="auto"/>
        <w:bidi w:val="0"/>
        <w:jc w:val="both"/>
        <w:spacing w:before="0" w:after="0" w:line="326" w:lineRule="exact"/>
        <w:ind w:left="2280" w:right="0" w:firstLine="0"/>
      </w:pPr>
      <w:r>
        <w:rPr>
          <w:rStyle w:val="CharStyle218"/>
          <w:lang w:val="la" w:eastAsia="la" w:bidi="la"/>
        </w:rPr>
        <w:t>2h</w:t>
      </w:r>
      <w:r>
        <w:rPr>
          <w:rStyle w:val="CharStyle219"/>
          <w:lang w:val="la" w:eastAsia="la" w:bidi="la"/>
        </w:rPr>
        <w:t xml:space="preserve"> </w:t>
      </w:r>
      <w:r>
        <w:rPr>
          <w:rStyle w:val="CharStyle219"/>
          <w:lang w:val="la" w:eastAsia="la" w:bidi="la"/>
          <w:vertAlign w:val="superscript"/>
        </w:rPr>
        <w:t>,</w:t>
      </w:r>
      <w:r>
        <w:rPr>
          <w:rStyle w:val="CharStyle219"/>
          <w:lang w:val="la" w:eastAsia="la" w:bidi="la"/>
        </w:rPr>
        <w:tab/>
      </w:r>
      <w:r>
        <w:rPr>
          <w:rStyle w:val="CharStyle363"/>
          <w:lang w:val="la" w:eastAsia="la" w:bidi="la"/>
        </w:rPr>
        <w:t>2</w:t>
      </w:r>
      <w:r>
        <w:rPr>
          <w:rStyle w:val="CharStyle219"/>
          <w:lang w:val="la" w:eastAsia="la" w:bidi="la"/>
        </w:rPr>
        <w:t>h</w:t>
        <w:tab/>
        <w:t>’</w:t>
        <w:tab/>
      </w:r>
      <w:r>
        <w:rPr>
          <w:rStyle w:val="CharStyle363"/>
          <w:lang w:val="la" w:eastAsia="la" w:bidi="la"/>
        </w:rPr>
        <w:t>2</w:t>
      </w:r>
      <w:r>
        <w:rPr>
          <w:rStyle w:val="CharStyle219"/>
          <w:lang w:val="la" w:eastAsia="la" w:bidi="la"/>
        </w:rPr>
        <w:t>h</w:t>
        <w:tab/>
        <w:t>’</w:t>
        <w:tab/>
      </w:r>
      <w:r>
        <w:rPr>
          <w:rStyle w:val="CharStyle363"/>
          <w:lang w:val="la" w:eastAsia="la" w:bidi="la"/>
        </w:rPr>
        <w:t>2</w:t>
      </w:r>
      <w:r>
        <w:rPr>
          <w:rStyle w:val="CharStyle219"/>
          <w:lang w:val="la" w:eastAsia="la" w:bidi="la"/>
        </w:rPr>
        <w:t>h</w:t>
      </w:r>
    </w:p>
    <w:p>
      <w:pPr>
        <w:pStyle w:val="Style205"/>
        <w:widowControl w:val="0"/>
        <w:keepNext w:val="0"/>
        <w:keepLines w:val="0"/>
        <w:shd w:val="clear" w:color="auto" w:fill="auto"/>
        <w:bidi w:val="0"/>
        <w:jc w:val="both"/>
        <w:spacing w:before="0" w:after="0" w:line="326" w:lineRule="exact"/>
        <w:ind w:left="0" w:right="0" w:firstLine="0"/>
      </w:pPr>
      <w:r>
        <w:rPr>
          <w:rStyle w:val="CharStyle219"/>
        </w:rPr>
        <w:t>en donde A ha desaparecido completamente.</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Si se dan formas impropiamente equivalentes F y F</w:t>
      </w:r>
      <w:r>
        <w:rPr>
          <w:rStyle w:val="CharStyle363"/>
          <w:vertAlign w:val="superscript"/>
        </w:rPr>
        <w:t>0</w:t>
      </w:r>
      <w:r>
        <w:rPr>
          <w:rStyle w:val="CharStyle219"/>
        </w:rPr>
        <w:t xml:space="preserve"> y se busca una transformación impropia de una en la otra, sea G la forma opuesta a la forma F y sea </w:t>
      </w:r>
      <w:r>
        <w:rPr>
          <w:rStyle w:val="CharStyle219"/>
          <w:lang w:val="el-GR" w:eastAsia="el-GR" w:bidi="el-GR"/>
        </w:rPr>
        <w:t xml:space="preserve">α, β, γ, δ </w:t>
      </w:r>
      <w:r>
        <w:rPr>
          <w:rStyle w:val="CharStyle219"/>
        </w:rPr>
        <w:t>la transformación propia de la forma G en F</w:t>
      </w:r>
      <w:r>
        <w:rPr>
          <w:rStyle w:val="CharStyle219"/>
          <w:vertAlign w:val="superscript"/>
        </w:rPr>
        <w:t>0</w:t>
      </w:r>
      <w:r>
        <w:rPr>
          <w:rStyle w:val="CharStyle219"/>
        </w:rPr>
        <w:t xml:space="preserve">. Entonces, manifiestamente </w:t>
      </w:r>
      <w:r>
        <w:rPr>
          <w:rStyle w:val="CharStyle219"/>
          <w:lang w:val="el-GR" w:eastAsia="el-GR" w:bidi="el-GR"/>
        </w:rPr>
        <w:t xml:space="preserve">α, β, </w:t>
      </w:r>
      <w:r>
        <w:rPr>
          <w:rStyle w:val="CharStyle219"/>
        </w:rPr>
        <w:t>-</w:t>
      </w:r>
      <w:r>
        <w:rPr>
          <w:rStyle w:val="CharStyle219"/>
          <w:lang w:val="el-GR" w:eastAsia="el-GR" w:bidi="el-GR"/>
        </w:rPr>
        <w:t xml:space="preserve">γ, -δ </w:t>
      </w:r>
      <w:r>
        <w:rPr>
          <w:rStyle w:val="CharStyle219"/>
        </w:rPr>
        <w:t xml:space="preserve">seró </w:t>
      </w:r>
      <w:r>
        <w:rPr>
          <w:rStyle w:val="CharStyle219"/>
          <w:lang w:val="en-GB" w:eastAsia="en-GB" w:bidi="en-GB"/>
        </w:rPr>
        <w:t xml:space="preserve">la transformation </w:t>
      </w:r>
      <w:r>
        <w:rPr>
          <w:rStyle w:val="CharStyle219"/>
        </w:rPr>
        <w:t xml:space="preserve">impropia de al forma </w:t>
      </w:r>
      <w:r>
        <w:rPr>
          <w:rStyle w:val="CharStyle219"/>
          <w:lang w:val="la" w:eastAsia="la" w:bidi="la"/>
        </w:rPr>
        <w:t xml:space="preserve">F </w:t>
      </w:r>
      <w:r>
        <w:rPr>
          <w:rStyle w:val="CharStyle219"/>
        </w:rPr>
        <w:t>en F</w:t>
      </w:r>
      <w:r>
        <w:rPr>
          <w:rStyle w:val="CharStyle219"/>
          <w:vertAlign w:val="superscript"/>
        </w:rPr>
        <w:t>0</w:t>
      </w:r>
      <w:r>
        <w:rPr>
          <w:rStyle w:val="CharStyle219"/>
        </w:rPr>
        <w:t>.</w:t>
      </w:r>
    </w:p>
    <w:p>
      <w:pPr>
        <w:pStyle w:val="Style205"/>
        <w:widowControl w:val="0"/>
        <w:keepNext w:val="0"/>
        <w:keepLines w:val="0"/>
        <w:shd w:val="clear" w:color="auto" w:fill="auto"/>
        <w:bidi w:val="0"/>
        <w:jc w:val="both"/>
        <w:spacing w:before="0" w:after="540" w:line="317" w:lineRule="exact"/>
        <w:ind w:left="0" w:right="0" w:firstLine="800"/>
      </w:pPr>
      <w:r>
        <w:rPr>
          <w:rStyle w:val="CharStyle219"/>
        </w:rPr>
        <w:t>Finalmente, si las formas dadas son propia e impropiamente equivalentes, este metodo nos puede dar dos transformaciones, una propia y la otra impropia.</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209.</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Ahora sólo resta mostrar como deducimos de una transformación todas las otras transformaciones similares. Esto depende de la solucióon de la ecuacioón indeterminada t</w:t>
      </w:r>
      <w:r>
        <w:rPr>
          <w:rStyle w:val="CharStyle363"/>
          <w:lang w:val="en-US" w:eastAsia="en-US" w:bidi="en-US"/>
          <w:vertAlign w:val="superscript"/>
        </w:rPr>
        <w:t>2</w:t>
      </w:r>
      <w:r>
        <w:rPr>
          <w:rStyle w:val="CharStyle219"/>
          <w:lang w:val="en-US" w:eastAsia="en-US" w:bidi="en-US"/>
        </w:rPr>
        <w:t xml:space="preserve"> </w:t>
      </w:r>
      <w:r>
        <w:rPr>
          <w:rStyle w:val="CharStyle219"/>
        </w:rPr>
        <w:t>- h</w:t>
      </w:r>
      <w:r>
        <w:rPr>
          <w:rStyle w:val="CharStyle363"/>
          <w:vertAlign w:val="superscript"/>
        </w:rPr>
        <w:t>2</w:t>
      </w:r>
      <w:r>
        <w:rPr>
          <w:rStyle w:val="CharStyle219"/>
        </w:rPr>
        <w:t>u</w:t>
      </w:r>
      <w:r>
        <w:rPr>
          <w:rStyle w:val="CharStyle363"/>
          <w:vertAlign w:val="superscript"/>
        </w:rPr>
        <w:t>2</w:t>
      </w:r>
      <w:r>
        <w:rPr>
          <w:rStyle w:val="CharStyle219"/>
        </w:rPr>
        <w:t xml:space="preserve"> _ m</w:t>
      </w:r>
      <w:r>
        <w:rPr>
          <w:rStyle w:val="CharStyle219"/>
          <w:vertAlign w:val="superscript"/>
        </w:rPr>
        <w:t>2</w:t>
      </w:r>
      <w:r>
        <w:rPr>
          <w:rStyle w:val="CharStyle219"/>
        </w:rPr>
        <w:t xml:space="preserve">, donde m es el </w:t>
      </w:r>
      <w:r>
        <w:rPr>
          <w:rStyle w:val="CharStyle219"/>
          <w:lang w:val="la" w:eastAsia="la" w:bidi="la"/>
        </w:rPr>
        <w:t xml:space="preserve">maximo </w:t>
      </w:r>
      <w:r>
        <w:rPr>
          <w:rStyle w:val="CharStyle219"/>
        </w:rPr>
        <w:t xml:space="preserve">comun divisor de los números a, 2b, c y (a, b, c) es una de las formas equivalentes. Pero esta ecuación puede resolverse en solo dos maneras, esto es, poniendo ya sea t _ m, u _ </w:t>
      </w:r>
      <w:r>
        <w:rPr>
          <w:rStyle w:val="CharStyle363"/>
          <w:lang w:val="en-US" w:eastAsia="en-US" w:bidi="en-US"/>
        </w:rPr>
        <w:t>0</w:t>
      </w:r>
      <w:r>
        <w:rPr>
          <w:rStyle w:val="CharStyle219"/>
          <w:lang w:val="en-US" w:eastAsia="en-US" w:bidi="en-US"/>
        </w:rPr>
        <w:t xml:space="preserve">, </w:t>
      </w:r>
      <w:r>
        <w:rPr>
          <w:rStyle w:val="CharStyle219"/>
        </w:rPr>
        <w:t xml:space="preserve">o t _ -m, u _ </w:t>
      </w:r>
      <w:r>
        <w:rPr>
          <w:rStyle w:val="CharStyle363"/>
          <w:lang w:val="en-US" w:eastAsia="en-US" w:bidi="en-US"/>
        </w:rPr>
        <w:t>0</w:t>
      </w:r>
      <w:r>
        <w:rPr>
          <w:rStyle w:val="CharStyle219"/>
          <w:lang w:val="en-US" w:eastAsia="en-US" w:bidi="en-US"/>
        </w:rPr>
        <w:t xml:space="preserve">. </w:t>
      </w:r>
      <w:r>
        <w:rPr>
          <w:rStyle w:val="CharStyle219"/>
        </w:rPr>
        <w:t xml:space="preserve">En efecto, supongamos que existe otra </w:t>
      </w:r>
      <w:r>
        <w:rPr>
          <w:rStyle w:val="CharStyle219"/>
          <w:lang w:val="en-GB" w:eastAsia="en-GB" w:bidi="en-GB"/>
        </w:rPr>
        <w:t xml:space="preserve">solution </w:t>
      </w:r>
      <w:r>
        <w:rPr>
          <w:rStyle w:val="CharStyle219"/>
        </w:rPr>
        <w:t xml:space="preserve">t _ T, u _ U, donde U no es _ </w:t>
      </w:r>
      <w:r>
        <w:rPr>
          <w:rStyle w:val="CharStyle219"/>
          <w:lang w:val="en-US" w:eastAsia="en-US" w:bidi="en-US"/>
        </w:rPr>
        <w:t>0.</w:t>
      </w:r>
    </w:p>
    <w:p>
      <w:pPr>
        <w:pStyle w:val="Style523"/>
        <w:tabs>
          <w:tab w:leader="none" w:pos="3962" w:val="left"/>
          <w:tab w:leader="none" w:pos="6947" w:val="left"/>
          <w:tab w:leader="none" w:pos="7659" w:val="left"/>
        </w:tabs>
        <w:widowControl w:val="0"/>
        <w:keepNext w:val="0"/>
        <w:keepLines w:val="0"/>
        <w:shd w:val="clear" w:color="auto" w:fill="auto"/>
        <w:bidi w:val="0"/>
        <w:spacing w:before="0" w:after="0" w:line="220" w:lineRule="exact"/>
        <w:ind w:left="2580" w:right="0" w:firstLine="0"/>
      </w:pPr>
      <w:r>
        <w:rPr>
          <w:lang w:val="es-ES" w:eastAsia="es-ES" w:bidi="es-ES"/>
          <w:w w:val="100"/>
          <w:spacing w:val="0"/>
          <w:color w:val="000000"/>
          <w:position w:val="0"/>
        </w:rPr>
        <w:t>&lt;-)</w:t>
        <w:tab/>
      </w:r>
      <w:r>
        <w:rPr>
          <w:rStyle w:val="CharStyle525"/>
        </w:rPr>
        <w:t>c\</w:t>
      </w:r>
      <w:r>
        <w:rPr>
          <w:rStyle w:val="CharStyle526"/>
          <w:lang w:val="es-ES" w:eastAsia="es-ES" w:bidi="es-ES"/>
        </w:rPr>
        <w:tab/>
      </w:r>
      <w:r>
        <w:rPr>
          <w:rStyle w:val="CharStyle526"/>
        </w:rPr>
        <w:t>λ/τι2</w:t>
      </w:r>
      <w:r>
        <w:rPr>
          <w:rStyle w:val="CharStyle527"/>
          <w:lang w:val="el-GR" w:eastAsia="el-GR" w:bidi="el-GR"/>
        </w:rPr>
        <w:tab/>
      </w:r>
      <w:r>
        <w:rPr>
          <w:rStyle w:val="CharStyle528"/>
        </w:rPr>
        <w:t>λ~τ2ττ2</w:t>
      </w:r>
    </w:p>
    <w:p>
      <w:pPr>
        <w:pStyle w:val="Style281"/>
        <w:tabs>
          <w:tab w:leader="none" w:pos="7858" w:val="left"/>
        </w:tabs>
        <w:widowControl w:val="0"/>
        <w:keepNext w:val="0"/>
        <w:keepLines w:val="0"/>
        <w:shd w:val="clear" w:color="auto" w:fill="auto"/>
        <w:bidi w:val="0"/>
        <w:spacing w:before="0" w:after="0" w:line="340" w:lineRule="exact"/>
        <w:ind w:left="0" w:right="0" w:firstLine="0"/>
      </w:pPr>
      <w:r>
        <w:fldChar w:fldCharType="begin"/>
        <w:instrText xml:space="preserve"> TOC \o "1-5" \h \z </w:instrText>
        <w:fldChar w:fldCharType="separate"/>
      </w:r>
      <w:r>
        <w:rPr>
          <w:lang w:val="es-ES" w:eastAsia="es-ES" w:bidi="es-ES"/>
          <w:w w:val="100"/>
          <w:spacing w:val="0"/>
          <w:color w:val="000000"/>
          <w:position w:val="0"/>
        </w:rPr>
        <w:t>Entonces, puesto que m</w:t>
      </w:r>
      <w:r>
        <w:rPr>
          <w:rStyle w:val="CharStyle384"/>
          <w:vertAlign w:val="superscript"/>
        </w:rPr>
        <w:t>2</w:t>
      </w:r>
      <w:r>
        <w:rPr>
          <w:lang w:val="es-ES" w:eastAsia="es-ES" w:bidi="es-ES"/>
          <w:w w:val="100"/>
          <w:spacing w:val="0"/>
          <w:color w:val="000000"/>
          <w:position w:val="0"/>
        </w:rPr>
        <w:t xml:space="preserve"> divide a 4h</w:t>
      </w:r>
      <w:r>
        <w:rPr>
          <w:lang w:val="es-ES" w:eastAsia="es-ES" w:bidi="es-ES"/>
          <w:vertAlign w:val="superscript"/>
          <w:w w:val="100"/>
          <w:spacing w:val="0"/>
          <w:color w:val="000000"/>
          <w:position w:val="0"/>
        </w:rPr>
        <w:t>2</w:t>
      </w:r>
      <w:r>
        <w:rPr>
          <w:lang w:val="es-ES" w:eastAsia="es-ES" w:bidi="es-ES"/>
          <w:w w:val="100"/>
          <w:spacing w:val="0"/>
          <w:color w:val="000000"/>
          <w:position w:val="0"/>
        </w:rPr>
        <w:t>, ciertamente obtendremos _</w:t>
        <w:tab/>
      </w:r>
      <w:r>
        <w:rPr>
          <w:rStyle w:val="CharStyle529"/>
        </w:rPr>
        <w:t>2</w:t>
      </w:r>
      <w:r>
        <w:rPr>
          <w:lang w:val="es-ES" w:eastAsia="es-ES" w:bidi="es-ES"/>
          <w:w w:val="100"/>
          <w:spacing w:val="0"/>
          <w:color w:val="000000"/>
          <w:position w:val="0"/>
        </w:rPr>
        <w:t>—</w:t>
      </w:r>
      <w:r>
        <w:rPr>
          <w:lang w:val="en-US" w:eastAsia="en-US" w:bidi="en-US"/>
          <w:w w:val="100"/>
          <w:spacing w:val="0"/>
          <w:color w:val="000000"/>
          <w:position w:val="0"/>
        </w:rPr>
        <w:t>+ 4</w:t>
      </w:r>
    </w:p>
    <w:p>
      <w:pPr>
        <w:pStyle w:val="Style281"/>
        <w:tabs>
          <w:tab w:leader="none" w:pos="1988" w:val="left"/>
          <w:tab w:leader="none" w:pos="4126" w:val="left"/>
          <w:tab w:leader="none" w:pos="6947" w:val="left"/>
          <w:tab w:leader="none" w:pos="7659" w:val="left"/>
        </w:tabs>
        <w:widowControl w:val="0"/>
        <w:keepNext w:val="0"/>
        <w:keepLines w:val="0"/>
        <w:shd w:val="clear" w:color="auto" w:fill="auto"/>
        <w:bidi w:val="0"/>
        <w:spacing w:before="0" w:after="0" w:line="240" w:lineRule="auto"/>
        <w:ind w:left="980" w:right="0" w:firstLine="0"/>
      </w:pPr>
      <w:r>
        <w:rPr>
          <w:rStyle w:val="CharStyle384"/>
          <w:lang w:val="en-US" w:eastAsia="en-US" w:bidi="en-US"/>
          <w:vertAlign w:val="superscript"/>
        </w:rPr>
        <w:t>5</w:t>
      </w:r>
      <w:r>
        <w:rPr>
          <w:lang w:val="en-US" w:eastAsia="en-US" w:bidi="en-US"/>
          <w:w w:val="100"/>
          <w:spacing w:val="0"/>
          <w:color w:val="000000"/>
          <w:position w:val="0"/>
        </w:rPr>
        <w:t xml:space="preserve"> </w:t>
      </w:r>
      <w:r>
        <w:rPr>
          <w:lang w:val="es-ES" w:eastAsia="es-ES" w:bidi="es-ES"/>
          <w:w w:val="100"/>
          <w:spacing w:val="0"/>
          <w:color w:val="000000"/>
          <w:position w:val="0"/>
        </w:rPr>
        <w:t>^</w:t>
        <w:tab/>
      </w:r>
      <w:r>
        <w:rPr>
          <w:rStyle w:val="CharStyle384"/>
          <w:lang w:val="en-US" w:eastAsia="en-US" w:bidi="en-US"/>
          <w:vertAlign w:val="superscript"/>
        </w:rPr>
        <w:t>1</w:t>
      </w:r>
      <w:r>
        <w:rPr>
          <w:lang w:val="en-US" w:eastAsia="en-US" w:bidi="en-US"/>
          <w:vertAlign w:val="superscript"/>
          <w:w w:val="100"/>
          <w:spacing w:val="0"/>
          <w:color w:val="000000"/>
          <w:position w:val="0"/>
        </w:rPr>
        <w:tab/>
      </w:r>
      <w:r>
        <w:rPr>
          <w:rStyle w:val="CharStyle384"/>
          <w:lang w:val="en-US" w:eastAsia="en-US" w:bidi="en-US"/>
          <w:vertAlign w:val="superscript"/>
        </w:rPr>
        <w:t>7</w:t>
      </w:r>
      <w:r>
        <w:rPr>
          <w:lang w:val="en-US" w:eastAsia="en-US" w:bidi="en-US"/>
          <w:w w:val="100"/>
          <w:spacing w:val="0"/>
          <w:color w:val="000000"/>
          <w:position w:val="0"/>
        </w:rPr>
        <w:tab/>
      </w:r>
      <w:r>
        <w:rPr>
          <w:lang w:val="es-ES" w:eastAsia="es-ES" w:bidi="es-ES"/>
          <w:w w:val="100"/>
          <w:spacing w:val="0"/>
          <w:color w:val="000000"/>
          <w:position w:val="0"/>
        </w:rPr>
        <w:t>m</w:t>
      </w:r>
      <w:r>
        <w:rPr>
          <w:rStyle w:val="CharStyle384"/>
          <w:vertAlign w:val="superscript"/>
        </w:rPr>
        <w:t>2</w:t>
      </w:r>
      <w:r>
        <w:rPr>
          <w:lang w:val="es-ES" w:eastAsia="es-ES" w:bidi="es-ES"/>
          <w:w w:val="100"/>
          <w:spacing w:val="0"/>
          <w:color w:val="000000"/>
          <w:position w:val="0"/>
        </w:rPr>
        <w:tab/>
        <w:t>m</w:t>
      </w:r>
      <w:r>
        <w:rPr>
          <w:rStyle w:val="CharStyle384"/>
          <w:vertAlign w:val="superscript"/>
        </w:rPr>
        <w:t>2</w:t>
      </w:r>
    </w:p>
    <w:p>
      <w:pPr>
        <w:pStyle w:val="Style278"/>
        <w:tabs>
          <w:tab w:leader="none" w:pos="1988" w:val="left"/>
          <w:tab w:leader="none" w:pos="2948" w:val="left"/>
          <w:tab w:leader="none" w:pos="7659" w:val="left"/>
        </w:tabs>
        <w:widowControl w:val="0"/>
        <w:keepNext w:val="0"/>
        <w:keepLines w:val="0"/>
        <w:shd w:val="clear" w:color="auto" w:fill="auto"/>
        <w:bidi w:val="0"/>
        <w:spacing w:before="0" w:after="0" w:line="240" w:lineRule="auto"/>
        <w:ind w:left="980" w:right="0" w:firstLine="0"/>
      </w:pPr>
      <w:r>
        <w:rPr>
          <w:rStyle w:val="CharStyle280"/>
          <w:lang w:val="es-ES" w:eastAsia="es-ES" w:bidi="es-ES"/>
          <w:i w:val="0"/>
          <w:iCs w:val="0"/>
        </w:rPr>
        <w:t xml:space="preserve">4T </w:t>
      </w:r>
      <w:r>
        <w:rPr>
          <w:rStyle w:val="CharStyle530"/>
          <w:lang w:val="en-US" w:eastAsia="en-US" w:bidi="en-US"/>
          <w:i w:val="0"/>
          <w:iCs w:val="0"/>
        </w:rPr>
        <w:t>2</w:t>
      </w:r>
      <w:r>
        <w:rPr>
          <w:rStyle w:val="CharStyle280"/>
          <w:i w:val="0"/>
          <w:iCs w:val="0"/>
        </w:rPr>
        <w:tab/>
      </w:r>
      <w:r>
        <w:rPr>
          <w:lang w:val="es-ES" w:eastAsia="es-ES" w:bidi="es-ES"/>
          <w:w w:val="100"/>
          <w:spacing w:val="0"/>
          <w:color w:val="000000"/>
          <w:position w:val="0"/>
        </w:rPr>
        <w:t xml:space="preserve">Ah2jj </w:t>
      </w:r>
      <w:r>
        <w:rPr>
          <w:lang w:val="en-US" w:eastAsia="en-US" w:bidi="en-US"/>
          <w:w w:val="100"/>
          <w:spacing w:val="0"/>
          <w:color w:val="000000"/>
          <w:position w:val="0"/>
        </w:rPr>
        <w:t>2</w:t>
        <w:tab/>
      </w:r>
      <w:r>
        <w:rPr>
          <w:lang w:val="es-ES" w:eastAsia="es-ES" w:bidi="es-ES"/>
          <w:w w:val="100"/>
          <w:spacing w:val="0"/>
          <w:color w:val="000000"/>
          <w:position w:val="0"/>
        </w:rPr>
        <w:t>s</w:t>
        <w:tab/>
        <w:t>s</w:t>
      </w:r>
      <w:r>
        <w:fldChar w:fldCharType="end"/>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tanto como </w:t>
      </w:r>
      <w:r>
        <w:rPr>
          <w:rStyle w:val="CharStyle246"/>
          <w:lang w:val="en-US" w:eastAsia="en-US" w:bidi="en-US"/>
        </w:rPr>
        <w:t>22</w:t>
      </w:r>
      <w:r>
        <w:rPr>
          <w:rStyle w:val="CharStyle219"/>
          <w:lang w:val="en-US" w:eastAsia="en-US" w:bidi="en-US"/>
        </w:rPr>
        <w:t xml:space="preserve"> </w:t>
      </w:r>
      <w:r>
        <w:rPr>
          <w:rStyle w:val="CharStyle219"/>
        </w:rPr>
        <w:t xml:space="preserve">serán enteros cuadrados. Pero claramente el nómero </w:t>
      </w:r>
      <w:r>
        <w:rPr>
          <w:rStyle w:val="CharStyle219"/>
          <w:lang w:val="en-US" w:eastAsia="en-US" w:bidi="en-US"/>
        </w:rPr>
        <w:t xml:space="preserve">4 </w:t>
      </w:r>
      <w:r>
        <w:rPr>
          <w:rStyle w:val="CharStyle219"/>
        </w:rPr>
        <w:t xml:space="preserve">no puede ser la diferencia de dos enteros cuadrados, a no ser que el menor cuadrado sea </w:t>
      </w:r>
      <w:r>
        <w:rPr>
          <w:rStyle w:val="CharStyle219"/>
          <w:lang w:val="en-US" w:eastAsia="en-US" w:bidi="en-US"/>
        </w:rPr>
        <w:t xml:space="preserve">0, </w:t>
      </w:r>
      <w:r>
        <w:rPr>
          <w:rStyle w:val="CharStyle219"/>
        </w:rPr>
        <w:t xml:space="preserve">i.e., U _ </w:t>
      </w:r>
      <w:r>
        <w:rPr>
          <w:rStyle w:val="CharStyle219"/>
          <w:lang w:val="en-US" w:eastAsia="en-US" w:bidi="en-US"/>
        </w:rPr>
        <w:t xml:space="preserve">0, </w:t>
      </w:r>
      <w:r>
        <w:rPr>
          <w:rStyle w:val="CharStyle219"/>
        </w:rPr>
        <w:t>en contra de la hipotesis. Por lo tanto, si la forma F se transforma en la forma F</w:t>
      </w:r>
      <w:r>
        <w:rPr>
          <w:rStyle w:val="CharStyle363"/>
          <w:vertAlign w:val="superscript"/>
        </w:rPr>
        <w:t>0</w:t>
      </w:r>
      <w:r>
        <w:rPr>
          <w:rStyle w:val="CharStyle219"/>
        </w:rPr>
        <w:t xml:space="preserve"> por la sustitución </w:t>
      </w:r>
      <w:r>
        <w:rPr>
          <w:rStyle w:val="CharStyle219"/>
          <w:lang w:val="el-GR" w:eastAsia="el-GR" w:bidi="el-GR"/>
        </w:rPr>
        <w:t xml:space="preserve">α, β, γ, δ, </w:t>
      </w:r>
      <w:r>
        <w:rPr>
          <w:rStyle w:val="CharStyle219"/>
        </w:rPr>
        <w:t xml:space="preserve">no habrá otra </w:t>
      </w:r>
      <w:r>
        <w:rPr>
          <w:rStyle w:val="CharStyle219"/>
          <w:lang w:val="en-GB" w:eastAsia="en-GB" w:bidi="en-GB"/>
        </w:rPr>
        <w:t xml:space="preserve">transformation similar a </w:t>
      </w:r>
      <w:r>
        <w:rPr>
          <w:rStyle w:val="CharStyle219"/>
        </w:rPr>
        <w:t xml:space="preserve">esta excepto </w:t>
      </w:r>
      <w:r>
        <w:rPr>
          <w:rStyle w:val="CharStyle219"/>
          <w:lang w:val="en-GB" w:eastAsia="en-GB" w:bidi="en-GB"/>
        </w:rPr>
        <w:t>-</w:t>
      </w:r>
      <w:r>
        <w:rPr>
          <w:rStyle w:val="CharStyle219"/>
          <w:lang w:val="el-GR" w:eastAsia="el-GR" w:bidi="el-GR"/>
        </w:rPr>
        <w:t xml:space="preserve">α, </w:t>
      </w:r>
      <w:r>
        <w:rPr>
          <w:rStyle w:val="CharStyle219"/>
          <w:lang w:val="en-GB" w:eastAsia="en-GB" w:bidi="en-GB"/>
        </w:rPr>
        <w:t>-</w:t>
      </w:r>
      <w:r>
        <w:rPr>
          <w:rStyle w:val="CharStyle219"/>
          <w:lang w:val="el-GR" w:eastAsia="el-GR" w:bidi="el-GR"/>
        </w:rPr>
        <w:t xml:space="preserve">β, -γ, -δ. </w:t>
      </w:r>
      <w:r>
        <w:rPr>
          <w:rStyle w:val="CharStyle219"/>
        </w:rPr>
        <w:t xml:space="preserve">Por lo tanto, si dos formas son solo propiamente o solo impropiamente equivalentes, habrá solo </w:t>
      </w:r>
      <w:r>
        <w:rPr>
          <w:rStyle w:val="CharStyle218"/>
        </w:rPr>
        <w:t>dos</w:t>
      </w:r>
      <w:r>
        <w:rPr>
          <w:rStyle w:val="CharStyle219"/>
        </w:rPr>
        <w:t xml:space="preserve"> transformaciones; pero si son propiamente e impropiamente equivalentes, habra </w:t>
      </w:r>
      <w:r>
        <w:rPr>
          <w:rStyle w:val="CharStyle218"/>
        </w:rPr>
        <w:t>cuatro,</w:t>
      </w:r>
      <w:r>
        <w:rPr>
          <w:rStyle w:val="CharStyle219"/>
        </w:rPr>
        <w:t xml:space="preserve"> a saber, dos propias y dos impropias. </w:t>
      </w:r>
      <w:r>
        <w:rPr>
          <w:rStyle w:val="CharStyle219"/>
          <w:vertAlign w:val="superscript"/>
        </w:rPr>
        <w:footnoteReference w:id="163"/>
      </w:r>
      <w:r>
        <w:br w:type="page"/>
      </w:r>
    </w:p>
    <w:p>
      <w:pPr>
        <w:pStyle w:val="Style213"/>
        <w:tabs>
          <w:tab w:leader="none" w:pos="1774" w:val="left"/>
          <w:tab w:leader="none" w:pos="2000" w:val="left"/>
          <w:tab w:leader="none" w:pos="2374" w:val="left"/>
          <w:tab w:leader="none" w:pos="2566" w:val="left"/>
          <w:tab w:leader="none" w:pos="2931" w:val="left"/>
          <w:tab w:leader="none" w:pos="3358" w:val="left"/>
          <w:tab w:leader="none" w:pos="5461" w:val="left"/>
          <w:tab w:leader="none" w:pos="5734" w:val="left"/>
          <w:tab w:leader="none" w:pos="6085" w:val="left"/>
          <w:tab w:leader="none" w:pos="6310" w:val="left"/>
          <w:tab w:leader="none" w:pos="6651" w:val="left"/>
          <w:tab w:leader="none" w:pos="7026" w:val="left"/>
        </w:tabs>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de los números</w:t>
        <w:tab/>
        <w:t>a,</w:t>
        <w:tab/>
      </w:r>
      <w:r>
        <w:rPr>
          <w:lang w:val="en-US" w:eastAsia="en-US" w:bidi="en-US"/>
          <w:w w:val="100"/>
          <w:spacing w:val="0"/>
          <w:color w:val="000000"/>
          <w:position w:val="0"/>
        </w:rPr>
        <w:t>2</w:t>
      </w:r>
      <w:r>
        <w:rPr>
          <w:lang w:val="es-ES" w:eastAsia="es-ES" w:bidi="es-ES"/>
          <w:w w:val="100"/>
          <w:spacing w:val="0"/>
          <w:color w:val="000000"/>
          <w:position w:val="0"/>
        </w:rPr>
        <w:t>h</w:t>
        <w:tab/>
        <w:t>o</w:t>
        <w:tab/>
        <w:t>a',</w:t>
        <w:tab/>
      </w:r>
      <w:r>
        <w:rPr>
          <w:lang w:val="en-US" w:eastAsia="en-US" w:bidi="en-US"/>
          <w:w w:val="100"/>
          <w:spacing w:val="0"/>
          <w:color w:val="000000"/>
          <w:position w:val="0"/>
        </w:rPr>
        <w:t>2</w:t>
      </w:r>
      <w:r>
        <w:rPr>
          <w:lang w:val="es-ES" w:eastAsia="es-ES" w:bidi="es-ES"/>
          <w:w w:val="100"/>
          <w:spacing w:val="0"/>
          <w:color w:val="000000"/>
          <w:position w:val="0"/>
        </w:rPr>
        <w:t>h;</w:t>
        <w:tab/>
        <w:t>y reciprocamente si</w:t>
        <w:tab/>
        <w:t>a,</w:t>
        <w:tab/>
      </w:r>
      <w:r>
        <w:rPr>
          <w:lang w:val="en-US" w:eastAsia="en-US" w:bidi="en-US"/>
          <w:w w:val="100"/>
          <w:spacing w:val="0"/>
          <w:color w:val="000000"/>
          <w:position w:val="0"/>
        </w:rPr>
        <w:t>2</w:t>
      </w:r>
      <w:r>
        <w:rPr>
          <w:lang w:val="es-ES" w:eastAsia="es-ES" w:bidi="es-ES"/>
          <w:w w:val="100"/>
          <w:spacing w:val="0"/>
          <w:color w:val="000000"/>
          <w:position w:val="0"/>
        </w:rPr>
        <w:t>h</w:t>
        <w:tab/>
        <w:t>o</w:t>
        <w:tab/>
        <w:t>a!,</w:t>
        <w:tab/>
      </w:r>
      <w:r>
        <w:rPr>
          <w:lang w:val="en-US" w:eastAsia="en-US" w:bidi="en-US"/>
          <w:w w:val="100"/>
          <w:spacing w:val="0"/>
          <w:color w:val="000000"/>
          <w:position w:val="0"/>
        </w:rPr>
        <w:t>2</w:t>
      </w:r>
      <w:r>
        <w:rPr>
          <w:lang w:val="es-ES" w:eastAsia="es-ES" w:bidi="es-ES"/>
          <w:w w:val="100"/>
          <w:spacing w:val="0"/>
          <w:color w:val="000000"/>
          <w:position w:val="0"/>
        </w:rPr>
        <w:t>h</w:t>
        <w:tab/>
        <w:t>tienen el mismo</w:t>
      </w:r>
    </w:p>
    <w:p>
      <w:pPr>
        <w:pStyle w:val="Style213"/>
        <w:widowControl w:val="0"/>
        <w:keepNext w:val="0"/>
        <w:keepLines w:val="0"/>
        <w:shd w:val="clear" w:color="auto" w:fill="auto"/>
        <w:bidi w:val="0"/>
        <w:jc w:val="both"/>
        <w:spacing w:before="0" w:after="60" w:line="317" w:lineRule="exact"/>
        <w:ind w:left="0" w:right="0" w:firstLine="0"/>
      </w:pPr>
      <w:r>
        <w:rPr>
          <w:lang w:val="es-ES" w:eastAsia="es-ES" w:bidi="es-ES"/>
          <w:w w:val="100"/>
          <w:spacing w:val="0"/>
          <w:color w:val="000000"/>
          <w:position w:val="0"/>
        </w:rPr>
        <w:t xml:space="preserve">máximo común divisor m y aa' </w:t>
      </w:r>
      <w:r>
        <w:rPr>
          <w:lang w:val="en-US" w:eastAsia="en-US" w:bidi="en-US"/>
          <w:w w:val="100"/>
          <w:spacing w:val="0"/>
          <w:color w:val="000000"/>
          <w:position w:val="0"/>
        </w:rPr>
        <w:t xml:space="preserve">= </w:t>
      </w:r>
      <w:r>
        <w:rPr>
          <w:lang w:val="es-ES" w:eastAsia="es-ES" w:bidi="es-ES"/>
          <w:w w:val="100"/>
          <w:spacing w:val="0"/>
          <w:color w:val="000000"/>
          <w:position w:val="0"/>
        </w:rPr>
        <w:t>m</w:t>
      </w:r>
      <w:r>
        <w:rPr>
          <w:rStyle w:val="CharStyle386"/>
          <w:lang w:val="en-US" w:eastAsia="en-US" w:bidi="en-US"/>
          <w:vertAlign w:val="superscript"/>
          <w:i w:val="0"/>
          <w:iCs w:val="0"/>
        </w:rPr>
        <w:t>2</w:t>
      </w:r>
      <w:r>
        <w:rPr>
          <w:rStyle w:val="CharStyle274"/>
          <w:lang w:val="en-US" w:eastAsia="en-US" w:bidi="en-US"/>
          <w:i w:val="0"/>
          <w:iCs w:val="0"/>
        </w:rPr>
        <w:t xml:space="preserve"> </w:t>
      </w:r>
      <w:r>
        <w:rPr>
          <w:rStyle w:val="CharStyle274"/>
          <w:lang w:val="en-GB" w:eastAsia="en-GB" w:bidi="en-GB"/>
          <w:i w:val="0"/>
          <w:iCs w:val="0"/>
        </w:rPr>
        <w:t xml:space="preserve">(mod. </w:t>
      </w:r>
      <w:r>
        <w:rPr>
          <w:rStyle w:val="CharStyle386"/>
          <w:lang w:val="en-US" w:eastAsia="en-US" w:bidi="en-US"/>
          <w:i w:val="0"/>
          <w:iCs w:val="0"/>
        </w:rPr>
        <w:t>2</w:t>
      </w:r>
      <w:r>
        <w:rPr>
          <w:lang w:val="es-ES" w:eastAsia="es-ES" w:bidi="es-ES"/>
          <w:w w:val="100"/>
          <w:spacing w:val="0"/>
          <w:color w:val="000000"/>
          <w:position w:val="0"/>
        </w:rPr>
        <w:t>mh), las formas</w:t>
      </w:r>
      <w:r>
        <w:rPr>
          <w:rStyle w:val="CharStyle274"/>
          <w:i w:val="0"/>
          <w:iCs w:val="0"/>
        </w:rPr>
        <w:t xml:space="preserve"> (a, h, </w:t>
      </w:r>
      <w:r>
        <w:rPr>
          <w:rStyle w:val="CharStyle386"/>
          <w:lang w:val="en-US" w:eastAsia="en-US" w:bidi="en-US"/>
          <w:i w:val="0"/>
          <w:iCs w:val="0"/>
        </w:rPr>
        <w:t>0</w:t>
      </w:r>
      <w:r>
        <w:rPr>
          <w:rStyle w:val="CharStyle274"/>
          <w:lang w:val="en-US" w:eastAsia="en-US" w:bidi="en-US"/>
          <w:i w:val="0"/>
          <w:iCs w:val="0"/>
        </w:rPr>
        <w:t xml:space="preserve">), </w:t>
      </w:r>
      <w:r>
        <w:rPr>
          <w:rStyle w:val="CharStyle274"/>
          <w:i w:val="0"/>
          <w:iCs w:val="0"/>
        </w:rPr>
        <w:t xml:space="preserve">(a',h, </w:t>
      </w:r>
      <w:r>
        <w:rPr>
          <w:rStyle w:val="CharStyle386"/>
          <w:lang w:val="en-US" w:eastAsia="en-US" w:bidi="en-US"/>
          <w:i w:val="0"/>
          <w:iCs w:val="0"/>
        </w:rPr>
        <w:t>0</w:t>
      </w:r>
      <w:r>
        <w:rPr>
          <w:rStyle w:val="CharStyle274"/>
          <w:lang w:val="en-US" w:eastAsia="en-US" w:bidi="en-US"/>
          <w:i w:val="0"/>
          <w:iCs w:val="0"/>
        </w:rPr>
        <w:t xml:space="preserve">) </w:t>
      </w:r>
      <w:r>
        <w:rPr>
          <w:lang w:val="es-ES" w:eastAsia="es-ES" w:bidi="es-ES"/>
          <w:w w:val="100"/>
          <w:spacing w:val="0"/>
          <w:color w:val="000000"/>
          <w:position w:val="0"/>
        </w:rPr>
        <w:t>seran impropiamente equivalentes.</w:t>
      </w:r>
    </w:p>
    <w:p>
      <w:pPr>
        <w:pStyle w:val="Style205"/>
        <w:widowControl w:val="0"/>
        <w:keepNext w:val="0"/>
        <w:keepLines w:val="0"/>
        <w:shd w:val="clear" w:color="auto" w:fill="auto"/>
        <w:bidi w:val="0"/>
        <w:jc w:val="both"/>
        <w:spacing w:before="0" w:after="374" w:line="317" w:lineRule="exact"/>
        <w:ind w:left="0" w:right="0" w:firstLine="0"/>
      </w:pPr>
      <w:r>
        <w:rPr>
          <w:rStyle w:val="CharStyle218"/>
        </w:rPr>
        <w:t>Demostracián.</w:t>
      </w:r>
      <w:r>
        <w:rPr>
          <w:rStyle w:val="CharStyle219"/>
        </w:rPr>
        <w:t xml:space="preserve"> I. Transfórmese la forma </w:t>
      </w:r>
      <w:r>
        <w:rPr>
          <w:rStyle w:val="CharStyle218"/>
        </w:rPr>
        <w:t>(a, h,</w:t>
      </w:r>
      <w:r>
        <w:rPr>
          <w:rStyle w:val="CharStyle219"/>
        </w:rPr>
        <w:t xml:space="preserve"> </w:t>
      </w:r>
      <w:r>
        <w:rPr>
          <w:rStyle w:val="CharStyle219"/>
          <w:lang w:val="en-US" w:eastAsia="en-US" w:bidi="en-US"/>
        </w:rPr>
        <w:t xml:space="preserve">0) </w:t>
      </w:r>
      <w:r>
        <w:rPr>
          <w:rStyle w:val="CharStyle219"/>
        </w:rPr>
        <w:t xml:space="preserve">en la forma </w:t>
      </w:r>
      <w:r>
        <w:rPr>
          <w:rStyle w:val="CharStyle218"/>
        </w:rPr>
        <w:t>(a',h,</w:t>
      </w:r>
      <w:r>
        <w:rPr>
          <w:rStyle w:val="CharStyle219"/>
        </w:rPr>
        <w:t xml:space="preserve"> </w:t>
      </w:r>
      <w:r>
        <w:rPr>
          <w:rStyle w:val="CharStyle219"/>
          <w:lang w:val="en-US" w:eastAsia="en-US" w:bidi="en-US"/>
        </w:rPr>
        <w:t xml:space="preserve">0) </w:t>
      </w:r>
      <w:r>
        <w:rPr>
          <w:rStyle w:val="CharStyle219"/>
        </w:rPr>
        <w:t xml:space="preserve">por la sustitución impropia a, </w:t>
      </w:r>
      <w:r>
        <w:rPr>
          <w:rStyle w:val="CharStyle219"/>
          <w:lang w:val="el-GR" w:eastAsia="el-GR" w:bidi="el-GR"/>
        </w:rPr>
        <w:t xml:space="preserve">β, γ, </w:t>
      </w:r>
      <w:r>
        <w:rPr>
          <w:rStyle w:val="CharStyle218"/>
          <w:lang w:val="el-GR" w:eastAsia="el-GR" w:bidi="el-GR"/>
        </w:rPr>
        <w:t>δ</w:t>
      </w:r>
      <w:r>
        <w:rPr>
          <w:rStyle w:val="CharStyle219"/>
          <w:lang w:val="el-GR" w:eastAsia="el-GR" w:bidi="el-GR"/>
        </w:rPr>
        <w:t xml:space="preserve"> </w:t>
      </w:r>
      <w:r>
        <w:rPr>
          <w:rStyle w:val="CharStyle219"/>
        </w:rPr>
        <w:t>tal que tengamos cuatro ecuaciones</w:t>
      </w:r>
    </w:p>
    <w:p>
      <w:pPr>
        <w:pStyle w:val="Style281"/>
        <w:tabs>
          <w:tab w:leader="none" w:pos="8438" w:val="left"/>
        </w:tabs>
        <w:widowControl w:val="0"/>
        <w:keepNext w:val="0"/>
        <w:keepLines w:val="0"/>
        <w:shd w:val="clear" w:color="auto" w:fill="auto"/>
        <w:bidi w:val="0"/>
        <w:spacing w:before="0" w:after="0" w:line="374" w:lineRule="exact"/>
        <w:ind w:left="3820" w:right="0" w:firstLine="0"/>
      </w:pPr>
      <w:r>
        <w:fldChar w:fldCharType="begin"/>
        <w:instrText xml:space="preserve"> TOC \o "1-5" \h \z </w:instrText>
        <w:fldChar w:fldCharType="separate"/>
      </w:r>
      <w:r>
        <w:rPr>
          <w:rStyle w:val="CharStyle322"/>
        </w:rPr>
        <w:t>aa</w:t>
      </w:r>
      <w:r>
        <w:rPr>
          <w:rStyle w:val="CharStyle32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22"/>
        </w:rPr>
        <w:t>2haj</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a'</w:t>
        <w:tab/>
      </w:r>
      <w:r>
        <w:rPr>
          <w:lang w:val="en-US" w:eastAsia="en-US" w:bidi="en-US"/>
          <w:w w:val="100"/>
          <w:spacing w:val="0"/>
          <w:color w:val="000000"/>
          <w:position w:val="0"/>
        </w:rPr>
        <w:t>[</w:t>
      </w:r>
      <w:r>
        <w:rPr>
          <w:rStyle w:val="CharStyle384"/>
          <w:lang w:val="en-US" w:eastAsia="en-US" w:bidi="en-US"/>
        </w:rPr>
        <w:t>1</w:t>
      </w:r>
      <w:r>
        <w:rPr>
          <w:lang w:val="en-US" w:eastAsia="en-US" w:bidi="en-US"/>
          <w:w w:val="100"/>
          <w:spacing w:val="0"/>
          <w:color w:val="000000"/>
          <w:position w:val="0"/>
        </w:rPr>
        <w:t>]</w:t>
      </w:r>
    </w:p>
    <w:p>
      <w:pPr>
        <w:pStyle w:val="Style281"/>
        <w:tabs>
          <w:tab w:leader="none" w:pos="8438" w:val="left"/>
        </w:tabs>
        <w:widowControl w:val="0"/>
        <w:keepNext w:val="0"/>
        <w:keepLines w:val="0"/>
        <w:shd w:val="clear" w:color="auto" w:fill="auto"/>
        <w:bidi w:val="0"/>
        <w:spacing w:before="0" w:after="0" w:line="374" w:lineRule="exact"/>
        <w:ind w:left="3140" w:right="0" w:firstLine="0"/>
      </w:pPr>
      <w:r>
        <w:rPr>
          <w:lang w:val="el-GR" w:eastAsia="el-GR" w:bidi="el-GR"/>
          <w:w w:val="100"/>
          <w:spacing w:val="0"/>
          <w:color w:val="000000"/>
          <w:position w:val="0"/>
        </w:rPr>
        <w:t xml:space="preserve">aaβ </w:t>
      </w:r>
      <w:r>
        <w:rPr>
          <w:lang w:val="en-US" w:eastAsia="en-US" w:bidi="en-US"/>
          <w:w w:val="100"/>
          <w:spacing w:val="0"/>
          <w:color w:val="000000"/>
          <w:position w:val="0"/>
        </w:rPr>
        <w:t xml:space="preserve">+ </w:t>
      </w:r>
      <w:r>
        <w:rPr>
          <w:lang w:val="es-ES" w:eastAsia="es-ES" w:bidi="es-ES"/>
          <w:w w:val="100"/>
          <w:spacing w:val="0"/>
          <w:color w:val="000000"/>
          <w:position w:val="0"/>
        </w:rPr>
        <w:t>h(</w:t>
      </w:r>
      <w:r>
        <w:rPr>
          <w:lang w:val="el-GR" w:eastAsia="el-GR" w:bidi="el-GR"/>
          <w:w w:val="100"/>
          <w:spacing w:val="0"/>
          <w:color w:val="000000"/>
          <w:position w:val="0"/>
        </w:rPr>
        <w:t xml:space="preserve">αδ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 </w:t>
      </w:r>
      <w:r>
        <w:rPr>
          <w:lang w:val="en-US" w:eastAsia="en-US" w:bidi="en-US"/>
          <w:w w:val="100"/>
          <w:spacing w:val="0"/>
          <w:color w:val="000000"/>
          <w:position w:val="0"/>
        </w:rPr>
        <w:t xml:space="preserve">= </w:t>
      </w:r>
      <w:r>
        <w:rPr>
          <w:lang w:val="la" w:eastAsia="la" w:bidi="la"/>
          <w:w w:val="100"/>
          <w:spacing w:val="0"/>
          <w:color w:val="000000"/>
          <w:position w:val="0"/>
        </w:rPr>
        <w:t>h</w:t>
        <w:tab/>
      </w:r>
      <w:r>
        <w:rPr>
          <w:lang w:val="en-US" w:eastAsia="en-US" w:bidi="en-US"/>
          <w:w w:val="100"/>
          <w:spacing w:val="0"/>
          <w:color w:val="000000"/>
          <w:position w:val="0"/>
        </w:rPr>
        <w:t>[</w:t>
      </w:r>
      <w:r>
        <w:rPr>
          <w:rStyle w:val="CharStyle384"/>
          <w:lang w:val="en-US" w:eastAsia="en-US" w:bidi="en-US"/>
        </w:rPr>
        <w:t>2</w:t>
      </w:r>
      <w:r>
        <w:rPr>
          <w:lang w:val="en-US" w:eastAsia="en-US" w:bidi="en-US"/>
          <w:w w:val="100"/>
          <w:spacing w:val="0"/>
          <w:color w:val="000000"/>
          <w:position w:val="0"/>
        </w:rPr>
        <w:t>]</w:t>
      </w:r>
    </w:p>
    <w:p>
      <w:pPr>
        <w:pStyle w:val="Style281"/>
        <w:tabs>
          <w:tab w:leader="none" w:pos="8438" w:val="left"/>
        </w:tabs>
        <w:widowControl w:val="0"/>
        <w:keepNext w:val="0"/>
        <w:keepLines w:val="0"/>
        <w:shd w:val="clear" w:color="auto" w:fill="auto"/>
        <w:bidi w:val="0"/>
        <w:spacing w:before="0" w:after="0" w:line="374" w:lineRule="exact"/>
        <w:ind w:left="3820" w:right="0" w:firstLine="0"/>
      </w:pPr>
      <w:r>
        <w:rPr>
          <w:lang w:val="es-ES" w:eastAsia="es-ES" w:bidi="es-ES"/>
          <w:w w:val="100"/>
          <w:spacing w:val="0"/>
          <w:color w:val="000000"/>
          <w:position w:val="0"/>
        </w:rPr>
        <w:t>aβ</w:t>
      </w:r>
      <w:r>
        <w:rPr>
          <w:rStyle w:val="CharStyle384"/>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2Λ,βδ </w:t>
      </w:r>
      <w:r>
        <w:rPr>
          <w:lang w:val="en-US" w:eastAsia="en-US" w:bidi="en-US"/>
          <w:w w:val="100"/>
          <w:spacing w:val="0"/>
          <w:color w:val="000000"/>
          <w:position w:val="0"/>
        </w:rPr>
        <w:t>= 0</w:t>
        <w:tab/>
        <w:t>[3]</w:t>
      </w:r>
    </w:p>
    <w:p>
      <w:pPr>
        <w:pStyle w:val="Style281"/>
        <w:tabs>
          <w:tab w:leader="none" w:pos="8438" w:val="left"/>
        </w:tabs>
        <w:widowControl w:val="0"/>
        <w:keepNext w:val="0"/>
        <w:keepLines w:val="0"/>
        <w:shd w:val="clear" w:color="auto" w:fill="auto"/>
        <w:bidi w:val="0"/>
        <w:spacing w:before="0" w:after="106" w:line="374" w:lineRule="exact"/>
        <w:ind w:left="4160" w:right="0" w:firstLine="0"/>
      </w:pPr>
      <w:r>
        <w:rPr>
          <w:lang w:val="el-GR" w:eastAsia="el-GR" w:bidi="el-GR"/>
          <w:w w:val="100"/>
          <w:spacing w:val="0"/>
          <w:color w:val="000000"/>
          <w:position w:val="0"/>
        </w:rPr>
        <w:t xml:space="preserve">αδ — βγ </w:t>
      </w:r>
      <w:r>
        <w:rPr>
          <w:lang w:val="en-US" w:eastAsia="en-US" w:bidi="en-US"/>
          <w:w w:val="100"/>
          <w:spacing w:val="0"/>
          <w:color w:val="000000"/>
          <w:position w:val="0"/>
        </w:rPr>
        <w:t xml:space="preserve">= </w:t>
      </w:r>
      <w:r>
        <w:rPr>
          <w:lang w:val="el-GR" w:eastAsia="el-GR" w:bidi="el-GR"/>
          <w:w w:val="100"/>
          <w:spacing w:val="0"/>
          <w:color w:val="000000"/>
          <w:position w:val="0"/>
        </w:rPr>
        <w:t xml:space="preserve">— </w:t>
      </w:r>
      <w:r>
        <w:rPr>
          <w:lang w:val="en-US" w:eastAsia="en-US" w:bidi="en-US"/>
          <w:w w:val="100"/>
          <w:spacing w:val="0"/>
          <w:color w:val="000000"/>
          <w:position w:val="0"/>
        </w:rPr>
        <w:t>1</w:t>
        <w:tab/>
        <w:t>[4]</w:t>
      </w:r>
    </w:p>
    <w:p>
      <w:pPr>
        <w:pStyle w:val="Style281"/>
        <w:widowControl w:val="0"/>
        <w:keepNext w:val="0"/>
        <w:keepLines w:val="0"/>
        <w:shd w:val="clear" w:color="auto" w:fill="auto"/>
        <w:bidi w:val="0"/>
        <w:spacing w:before="0" w:after="0" w:line="317" w:lineRule="exact"/>
        <w:ind w:left="0" w:right="0" w:firstLine="0"/>
      </w:pPr>
      <w:r>
        <w:rPr>
          <w:lang w:val="es-ES" w:eastAsia="es-ES" w:bidi="es-ES"/>
          <w:w w:val="100"/>
          <w:spacing w:val="0"/>
          <w:color w:val="000000"/>
          <w:position w:val="0"/>
        </w:rPr>
        <w:t xml:space="preserve">Si multiplicamos </w:t>
      </w:r>
      <w:r>
        <w:rPr>
          <w:lang w:val="en-US" w:eastAsia="en-US" w:bidi="en-US"/>
          <w:w w:val="100"/>
          <w:spacing w:val="0"/>
          <w:color w:val="000000"/>
          <w:position w:val="0"/>
        </w:rPr>
        <w:t xml:space="preserve">[4] </w:t>
      </w:r>
      <w:r>
        <w:rPr>
          <w:lang w:val="es-ES" w:eastAsia="es-ES" w:bidi="es-ES"/>
          <w:w w:val="100"/>
          <w:spacing w:val="0"/>
          <w:color w:val="000000"/>
          <w:position w:val="0"/>
        </w:rPr>
        <w:t xml:space="preserve">por </w:t>
      </w:r>
      <w:r>
        <w:rPr>
          <w:lang w:val="la" w:eastAsia="la" w:bidi="la"/>
          <w:w w:val="100"/>
          <w:spacing w:val="0"/>
          <w:color w:val="000000"/>
          <w:position w:val="0"/>
        </w:rPr>
        <w:t xml:space="preserve">h </w:t>
      </w:r>
      <w:r>
        <w:rPr>
          <w:lang w:val="es-ES" w:eastAsia="es-ES" w:bidi="es-ES"/>
          <w:w w:val="100"/>
          <w:spacing w:val="0"/>
          <w:color w:val="000000"/>
          <w:position w:val="0"/>
        </w:rPr>
        <w:t xml:space="preserve">y restamos de </w:t>
      </w:r>
      <w:r>
        <w:rPr>
          <w:lang w:val="en-US" w:eastAsia="en-US" w:bidi="en-US"/>
          <w:w w:val="100"/>
          <w:spacing w:val="0"/>
          <w:color w:val="000000"/>
          <w:position w:val="0"/>
        </w:rPr>
        <w:t>[</w:t>
      </w:r>
      <w:r>
        <w:rPr>
          <w:rStyle w:val="CharStyle384"/>
          <w:lang w:val="en-US" w:eastAsia="en-US" w:bidi="en-US"/>
        </w:rPr>
        <w:t>2</w:t>
      </w:r>
      <w:r>
        <w:rPr>
          <w:lang w:val="en-US" w:eastAsia="en-US" w:bidi="en-US"/>
          <w:w w:val="100"/>
          <w:spacing w:val="0"/>
          <w:color w:val="000000"/>
          <w:position w:val="0"/>
        </w:rPr>
        <w:t xml:space="preserve">], </w:t>
      </w:r>
      <w:r>
        <w:rPr>
          <w:lang w:val="es-ES" w:eastAsia="es-ES" w:bidi="es-ES"/>
          <w:w w:val="100"/>
          <w:spacing w:val="0"/>
          <w:color w:val="000000"/>
          <w:position w:val="0"/>
        </w:rPr>
        <w:t xml:space="preserve">lo cual escribimos como </w:t>
      </w:r>
      <w:r>
        <w:rPr>
          <w:lang w:val="en-US" w:eastAsia="en-US" w:bidi="en-US"/>
          <w:w w:val="100"/>
          <w:spacing w:val="0"/>
          <w:color w:val="000000"/>
          <w:position w:val="0"/>
        </w:rPr>
        <w:t xml:space="preserve">[2] </w:t>
      </w:r>
      <w:r>
        <w:rPr>
          <w:lang w:val="es-ES" w:eastAsia="es-ES" w:bidi="es-ES"/>
          <w:w w:val="100"/>
          <w:spacing w:val="0"/>
          <w:color w:val="000000"/>
          <w:position w:val="0"/>
        </w:rPr>
        <w:t>— h[4], se sigue que</w:t>
      </w:r>
    </w:p>
    <w:p>
      <w:pPr>
        <w:pStyle w:val="Style281"/>
        <w:tabs>
          <w:tab w:leader="none" w:pos="8438" w:val="left"/>
        </w:tabs>
        <w:widowControl w:val="0"/>
        <w:keepNext w:val="0"/>
        <w:keepLines w:val="0"/>
        <w:shd w:val="clear" w:color="auto" w:fill="auto"/>
        <w:bidi w:val="0"/>
        <w:spacing w:before="0" w:after="60" w:line="317" w:lineRule="exact"/>
        <w:ind w:left="3480" w:right="0" w:firstLine="0"/>
      </w:pPr>
      <w:r>
        <w:rPr>
          <w:lang w:val="es-ES" w:eastAsia="es-ES" w:bidi="es-ES"/>
          <w:w w:val="100"/>
          <w:spacing w:val="0"/>
          <w:color w:val="000000"/>
          <w:position w:val="0"/>
        </w:rPr>
        <w:t xml:space="preserve">(aa </w:t>
      </w:r>
      <w:r>
        <w:rPr>
          <w:lang w:val="en-US" w:eastAsia="en-US" w:bidi="en-US"/>
          <w:w w:val="100"/>
          <w:spacing w:val="0"/>
          <w:color w:val="000000"/>
          <w:position w:val="0"/>
        </w:rPr>
        <w:t xml:space="preserve">+ </w:t>
      </w:r>
      <w:r>
        <w:rPr>
          <w:lang w:val="el-GR" w:eastAsia="el-GR" w:bidi="el-GR"/>
          <w:w w:val="100"/>
          <w:spacing w:val="0"/>
          <w:color w:val="000000"/>
          <w:position w:val="0"/>
        </w:rPr>
        <w:t xml:space="preserve">2Λ,γ )β </w:t>
      </w:r>
      <w:r>
        <w:rPr>
          <w:lang w:val="en-US" w:eastAsia="en-US" w:bidi="en-US"/>
          <w:w w:val="100"/>
          <w:spacing w:val="0"/>
          <w:color w:val="000000"/>
          <w:position w:val="0"/>
        </w:rPr>
        <w:t xml:space="preserve">= </w:t>
      </w:r>
      <w:r>
        <w:rPr>
          <w:lang w:val="es-ES" w:eastAsia="es-ES" w:bidi="es-ES"/>
          <w:w w:val="100"/>
          <w:spacing w:val="0"/>
          <w:color w:val="000000"/>
          <w:position w:val="0"/>
        </w:rPr>
        <w:t>2h</w:t>
        <w:tab/>
      </w:r>
      <w:r>
        <w:rPr>
          <w:lang w:val="en-US" w:eastAsia="en-US" w:bidi="en-US"/>
          <w:w w:val="100"/>
          <w:spacing w:val="0"/>
          <w:color w:val="000000"/>
          <w:position w:val="0"/>
        </w:rPr>
        <w:t>[5]</w:t>
      </w:r>
      <w:r>
        <w:fldChar w:fldCharType="end"/>
      </w:r>
    </w:p>
    <w:p>
      <w:pPr>
        <w:pStyle w:val="Style205"/>
        <w:widowControl w:val="0"/>
        <w:keepNext w:val="0"/>
        <w:keepLines w:val="0"/>
        <w:shd w:val="clear" w:color="auto" w:fill="auto"/>
        <w:bidi w:val="0"/>
        <w:jc w:val="both"/>
        <w:spacing w:before="0" w:after="42" w:line="317" w:lineRule="exact"/>
        <w:ind w:left="0" w:right="0" w:firstLine="0"/>
      </w:pPr>
      <w:r>
        <w:rPr>
          <w:rStyle w:val="CharStyle219"/>
        </w:rPr>
        <w:t xml:space="preserve">Similarmente de </w:t>
      </w:r>
      <w:r>
        <w:rPr>
          <w:rStyle w:val="CharStyle219"/>
          <w:lang w:val="el-GR" w:eastAsia="el-GR" w:bidi="el-GR"/>
        </w:rPr>
        <w:t xml:space="preserve">γδ[2] </w:t>
      </w:r>
      <w:r>
        <w:rPr>
          <w:rStyle w:val="CharStyle219"/>
        </w:rPr>
        <w:t xml:space="preserve">— </w:t>
      </w:r>
      <w:r>
        <w:rPr>
          <w:rStyle w:val="CharStyle219"/>
          <w:lang w:val="el-GR" w:eastAsia="el-GR" w:bidi="el-GR"/>
        </w:rPr>
        <w:t>γ</w:t>
      </w:r>
      <w:r>
        <w:rPr>
          <w:rStyle w:val="CharStyle363"/>
          <w:lang w:val="el-GR" w:eastAsia="el-GR" w:bidi="el-GR"/>
          <w:vertAlign w:val="superscript"/>
        </w:rPr>
        <w:t>2</w:t>
      </w:r>
      <w:r>
        <w:rPr>
          <w:rStyle w:val="CharStyle219"/>
          <w:lang w:val="el-GR" w:eastAsia="el-GR" w:bidi="el-GR"/>
        </w:rPr>
        <w:t xml:space="preserve">[3] </w:t>
      </w:r>
      <w:r>
        <w:rPr>
          <w:rStyle w:val="CharStyle219"/>
        </w:rPr>
        <w:t xml:space="preserve">— </w:t>
      </w:r>
      <w:r>
        <w:rPr>
          <w:rStyle w:val="CharStyle218"/>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αβγ </w:t>
      </w:r>
      <w:r>
        <w:rPr>
          <w:rStyle w:val="CharStyle219"/>
          <w:lang w:val="en-US" w:eastAsia="en-US" w:bidi="en-US"/>
        </w:rPr>
        <w:t xml:space="preserve">+ </w:t>
      </w:r>
      <w:r>
        <w:rPr>
          <w:rStyle w:val="CharStyle219"/>
        </w:rPr>
        <w:t xml:space="preserve">hγδ)[4], al borrar los </w:t>
      </w:r>
      <w:r>
        <w:rPr>
          <w:rStyle w:val="CharStyle219"/>
          <w:lang w:val="la" w:eastAsia="la" w:bidi="la"/>
        </w:rPr>
        <w:t xml:space="preserve">terminos </w:t>
      </w:r>
      <w:r>
        <w:rPr>
          <w:rStyle w:val="CharStyle219"/>
        </w:rPr>
        <w:t>que se cancelan, tenemos</w:t>
      </w:r>
    </w:p>
    <w:p>
      <w:pPr>
        <w:pStyle w:val="Style205"/>
        <w:tabs>
          <w:tab w:leader="none" w:pos="4164" w:val="left"/>
        </w:tabs>
        <w:widowControl w:val="0"/>
        <w:keepNext w:val="0"/>
        <w:keepLines w:val="0"/>
        <w:shd w:val="clear" w:color="auto" w:fill="auto"/>
        <w:bidi w:val="0"/>
        <w:jc w:val="both"/>
        <w:spacing w:before="0" w:after="27" w:line="340" w:lineRule="exact"/>
        <w:ind w:left="1980" w:right="0" w:firstLine="0"/>
      </w:pPr>
      <w:r>
        <w:pict>
          <v:shape id="_x0000_s1390" type="#_x0000_t202" style="position:absolute;margin-left:419.3pt;margin-top:0;width:17.3pt;height:15.2pt;z-index:-125829118;mso-wrap-distance-left:79.7pt;mso-wrap-distance-right:5.pt;mso-wrap-distance-bottom:82.7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457"/>
                      <w:lang w:val="en-US" w:eastAsia="en-US" w:bidi="en-US"/>
                      <w:b w:val="0"/>
                      <w:bCs w:val="0"/>
                    </w:rPr>
                    <w:t>[6]</w:t>
                  </w:r>
                </w:p>
              </w:txbxContent>
            </v:textbox>
            <w10:wrap type="square" side="left" anchorx="margin"/>
          </v:shape>
        </w:pict>
      </w:r>
      <w:r>
        <w:pict>
          <v:shape id="_x0000_s1391" type="#_x0000_t202" style="position:absolute;margin-left:419.3pt;margin-top:79.55pt;width:17.3pt;height:20.85pt;z-index:-125829117;mso-wrap-distance-left:79.7pt;mso-wrap-distance-top:79.5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[7]</w:t>
                  </w:r>
                </w:p>
              </w:txbxContent>
            </v:textbox>
            <w10:wrap type="square" side="left" anchorx="margin"/>
          </v:shape>
        </w:pict>
      </w:r>
      <w:r>
        <w:rPr>
          <w:rStyle w:val="CharStyle219"/>
        </w:rPr>
        <w:t>—</w:t>
      </w:r>
      <w:r>
        <w:rPr>
          <w:rStyle w:val="CharStyle219"/>
          <w:lang w:val="el-GR" w:eastAsia="el-GR" w:bidi="el-GR"/>
        </w:rPr>
        <w:t xml:space="preserve">ααγ </w:t>
      </w:r>
      <w:r>
        <w:rPr>
          <w:rStyle w:val="CharStyle219"/>
          <w:lang w:val="en-US" w:eastAsia="en-US" w:bidi="en-US"/>
        </w:rPr>
        <w:t xml:space="preserve">= </w:t>
      </w:r>
      <w:r>
        <w:rPr>
          <w:rStyle w:val="CharStyle219"/>
        </w:rPr>
        <w:t xml:space="preserve">a </w:t>
      </w:r>
      <w:r>
        <w:rPr>
          <w:rStyle w:val="CharStyle219"/>
          <w:lang w:val="en-US" w:eastAsia="en-US" w:bidi="en-US"/>
        </w:rPr>
        <w:t xml:space="preserve">+ </w:t>
      </w:r>
      <w:r>
        <w:rPr>
          <w:rStyle w:val="CharStyle363"/>
          <w:lang w:val="el-GR" w:eastAsia="el-GR" w:bidi="el-GR"/>
        </w:rPr>
        <w:t>2</w:t>
      </w:r>
      <w:r>
        <w:rPr>
          <w:rStyle w:val="CharStyle219"/>
          <w:lang w:val="el-GR" w:eastAsia="el-GR" w:bidi="el-GR"/>
        </w:rPr>
        <w:t>Λ,γδ</w:t>
        <w:tab/>
      </w:r>
      <w:r>
        <w:rPr>
          <w:rStyle w:val="CharStyle219"/>
        </w:rPr>
        <w:t xml:space="preserve">o — (aa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Λ,γ )δ </w:t>
      </w:r>
      <w:r>
        <w:rPr>
          <w:rStyle w:val="CharStyle219"/>
          <w:lang w:val="en-US" w:eastAsia="en-US" w:bidi="en-US"/>
        </w:rPr>
        <w:t xml:space="preserve">= </w:t>
      </w:r>
      <w:r>
        <w:rPr>
          <w:rStyle w:val="CharStyle219"/>
          <w:lang w:val="en-GB" w:eastAsia="en-GB" w:bidi="en-GB"/>
        </w:rPr>
        <w:t>a</w:t>
      </w:r>
    </w:p>
    <w:p>
      <w:pPr>
        <w:pStyle w:val="Style205"/>
        <w:widowControl w:val="0"/>
        <w:keepNext w:val="0"/>
        <w:keepLines w:val="0"/>
        <w:shd w:val="clear" w:color="auto" w:fill="auto"/>
        <w:bidi w:val="0"/>
        <w:jc w:val="both"/>
        <w:spacing w:before="0" w:after="0" w:line="340" w:lineRule="exact"/>
        <w:ind w:left="0" w:right="0" w:firstLine="0"/>
      </w:pPr>
      <w:r>
        <w:rPr>
          <w:rStyle w:val="CharStyle219"/>
        </w:rPr>
        <w:t>y finalmente de a[</w:t>
      </w:r>
      <w:r>
        <w:rPr>
          <w:rStyle w:val="CharStyle363"/>
        </w:rPr>
        <w:t>1</w:t>
      </w:r>
      <w:r>
        <w:rPr>
          <w:rStyle w:val="CharStyle219"/>
        </w:rPr>
        <w:t xml:space="preserve">] ...aa(aa </w:t>
      </w:r>
      <w:r>
        <w:rPr>
          <w:rStyle w:val="CharStyle219"/>
          <w:lang w:val="en-US" w:eastAsia="en-US" w:bidi="en-US"/>
        </w:rPr>
        <w:t xml:space="preserve">+ </w:t>
      </w:r>
      <w:r>
        <w:rPr>
          <w:rStyle w:val="CharStyle363"/>
          <w:lang w:val="el-GR" w:eastAsia="el-GR" w:bidi="el-GR"/>
        </w:rPr>
        <w:t>2</w:t>
      </w:r>
      <w:r>
        <w:rPr>
          <w:rStyle w:val="CharStyle219"/>
          <w:lang w:val="el-GR" w:eastAsia="el-GR" w:bidi="el-GR"/>
        </w:rPr>
        <w:t>Λ,γ</w:t>
      </w:r>
      <w:r>
        <w:rPr>
          <w:rStyle w:val="CharStyle219"/>
        </w:rPr>
        <w:t xml:space="preserve">) </w:t>
      </w:r>
      <w:r>
        <w:rPr>
          <w:rStyle w:val="CharStyle219"/>
          <w:lang w:val="en-US" w:eastAsia="en-US" w:bidi="en-US"/>
        </w:rPr>
        <w:t xml:space="preserve">= </w:t>
      </w:r>
      <w:r>
        <w:rPr>
          <w:rStyle w:val="CharStyle219"/>
        </w:rPr>
        <w:t>aa' o</w:t>
      </w:r>
    </w:p>
    <w:p>
      <w:pPr>
        <w:pStyle w:val="Style307"/>
        <w:widowControl w:val="0"/>
        <w:keepNext w:val="0"/>
        <w:keepLines w:val="0"/>
        <w:shd w:val="clear" w:color="auto" w:fill="auto"/>
        <w:bidi w:val="0"/>
        <w:jc w:val="both"/>
        <w:spacing w:before="0" w:after="0" w:line="220" w:lineRule="exact"/>
        <w:ind w:left="3140" w:right="0" w:firstLine="0"/>
      </w:pPr>
      <w:r>
        <w:rPr>
          <w:rStyle w:val="CharStyle381"/>
          <w:vertAlign w:val="subscript"/>
        </w:rPr>
        <w:t>2</w:t>
      </w:r>
    </w:p>
    <w:p>
      <w:pPr>
        <w:pStyle w:val="Style205"/>
        <w:widowControl w:val="0"/>
        <w:keepNext w:val="0"/>
        <w:keepLines w:val="0"/>
        <w:shd w:val="clear" w:color="auto" w:fill="auto"/>
        <w:bidi w:val="0"/>
        <w:jc w:val="both"/>
        <w:spacing w:before="0" w:after="0" w:line="340" w:lineRule="exact"/>
        <w:ind w:left="1980" w:right="0" w:firstLine="0"/>
      </w:pPr>
      <w:r>
        <w:rPr>
          <w:rStyle w:val="CharStyle219"/>
        </w:rPr>
        <w:t xml:space="preserve">(aa </w:t>
      </w:r>
      <w:r>
        <w:rPr>
          <w:rStyle w:val="CharStyle219"/>
          <w:lang w:val="en-US" w:eastAsia="en-US" w:bidi="en-US"/>
        </w:rPr>
        <w:t xml:space="preserve">+ </w:t>
      </w:r>
      <w:r>
        <w:rPr>
          <w:rStyle w:val="CharStyle363"/>
          <w:lang w:val="el-GR" w:eastAsia="el-GR" w:bidi="el-GR"/>
        </w:rPr>
        <w:t>2</w:t>
      </w:r>
      <w:r>
        <w:rPr>
          <w:rStyle w:val="CharStyle219"/>
          <w:lang w:val="el-GR" w:eastAsia="el-GR" w:bidi="el-GR"/>
        </w:rPr>
        <w:t>Λ,γ</w:t>
      </w:r>
      <w:r>
        <w:rPr>
          <w:rStyle w:val="CharStyle219"/>
        </w:rPr>
        <w:t xml:space="preserve">) — </w:t>
      </w:r>
      <w:r>
        <w:rPr>
          <w:rStyle w:val="CharStyle218"/>
        </w:rPr>
        <w:t>aa</w:t>
      </w:r>
      <w:r>
        <w:rPr>
          <w:rStyle w:val="CharStyle219"/>
        </w:rPr>
        <w:t xml:space="preserve"> </w:t>
      </w:r>
      <w:r>
        <w:rPr>
          <w:rStyle w:val="CharStyle219"/>
          <w:lang w:val="en-US" w:eastAsia="en-US" w:bidi="en-US"/>
        </w:rPr>
        <w:t xml:space="preserve">= </w:t>
      </w:r>
      <w:r>
        <w:rPr>
          <w:rStyle w:val="CharStyle363"/>
        </w:rPr>
        <w:t>2</w:t>
      </w:r>
      <w:r>
        <w:rPr>
          <w:rStyle w:val="CharStyle219"/>
        </w:rPr>
        <w:t xml:space="preserve">h^(aa </w:t>
      </w:r>
      <w:r>
        <w:rPr>
          <w:rStyle w:val="CharStyle219"/>
          <w:lang w:val="en-US" w:eastAsia="en-US" w:bidi="en-US"/>
        </w:rPr>
        <w:t xml:space="preserve">+ </w:t>
      </w:r>
      <w:r>
        <w:rPr>
          <w:rStyle w:val="CharStyle363"/>
          <w:lang w:val="el-GR" w:eastAsia="el-GR" w:bidi="el-GR"/>
        </w:rPr>
        <w:t>2</w:t>
      </w:r>
      <w:r>
        <w:rPr>
          <w:rStyle w:val="CharStyle219"/>
          <w:lang w:val="el-GR" w:eastAsia="el-GR" w:bidi="el-GR"/>
        </w:rPr>
        <w:t>Λ,γ</w:t>
      </w:r>
      <w:r>
        <w:rPr>
          <w:rStyle w:val="CharStyle219"/>
        </w:rPr>
        <w:t>)</w:t>
      </w:r>
    </w:p>
    <w:p>
      <w:pPr>
        <w:pStyle w:val="Style205"/>
        <w:widowControl w:val="0"/>
        <w:keepNext w:val="0"/>
        <w:keepLines w:val="0"/>
        <w:shd w:val="clear" w:color="auto" w:fill="auto"/>
        <w:bidi w:val="0"/>
        <w:jc w:val="both"/>
        <w:spacing w:before="0" w:after="0" w:line="340" w:lineRule="exact"/>
        <w:ind w:left="0" w:right="0" w:firstLine="0"/>
      </w:pPr>
      <w:r>
        <w:rPr>
          <w:rStyle w:val="CharStyle219"/>
        </w:rPr>
        <w:t>o</w:t>
      </w:r>
    </w:p>
    <w:p>
      <w:pPr>
        <w:pStyle w:val="Style205"/>
        <w:widowControl w:val="0"/>
        <w:keepNext w:val="0"/>
        <w:keepLines w:val="0"/>
        <w:shd w:val="clear" w:color="auto" w:fill="auto"/>
        <w:bidi w:val="0"/>
        <w:jc w:val="right"/>
        <w:spacing w:before="0" w:after="0" w:line="340" w:lineRule="exact"/>
        <w:ind w:left="0" w:right="0" w:firstLine="0"/>
      </w:pPr>
      <w:r>
        <w:rPr>
          <w:rStyle w:val="CharStyle219"/>
        </w:rPr>
        <w:t xml:space="preserve">(aa </w:t>
      </w:r>
      <w:r>
        <w:rPr>
          <w:rStyle w:val="CharStyle219"/>
          <w:lang w:val="en-US" w:eastAsia="en-US" w:bidi="en-US"/>
        </w:rPr>
        <w:t xml:space="preserve">+ </w:t>
      </w:r>
      <w:r>
        <w:rPr>
          <w:rStyle w:val="CharStyle363"/>
          <w:lang w:val="el-GR" w:eastAsia="el-GR" w:bidi="el-GR"/>
        </w:rPr>
        <w:t>2</w:t>
      </w:r>
      <w:r>
        <w:rPr>
          <w:rStyle w:val="CharStyle219"/>
          <w:lang w:val="el-GR" w:eastAsia="el-GR" w:bidi="el-GR"/>
        </w:rPr>
        <w:t>Λ,γ</w:t>
      </w:r>
      <w:r>
        <w:rPr>
          <w:rStyle w:val="CharStyle219"/>
          <w:lang w:val="en-US" w:eastAsia="en-US" w:bidi="en-US"/>
        </w:rPr>
        <w:t>)</w:t>
      </w:r>
      <w:r>
        <w:rPr>
          <w:rStyle w:val="CharStyle363"/>
          <w:lang w:val="en-US" w:eastAsia="en-US" w:bidi="en-US"/>
          <w:vertAlign w:val="superscript"/>
        </w:rPr>
        <w:t>2</w:t>
      </w:r>
      <w:r>
        <w:rPr>
          <w:rStyle w:val="CharStyle219"/>
          <w:lang w:val="en-US" w:eastAsia="en-US" w:bidi="en-US"/>
        </w:rPr>
        <w:t xml:space="preserve"> = </w:t>
      </w:r>
      <w:r>
        <w:rPr>
          <w:rStyle w:val="CharStyle219"/>
        </w:rPr>
        <w:t xml:space="preserve">aa' </w:t>
      </w:r>
      <w:r>
        <w:rPr>
          <w:rStyle w:val="CharStyle219"/>
          <w:lang w:val="en-GB" w:eastAsia="en-GB" w:bidi="en-GB"/>
        </w:rPr>
        <w:t xml:space="preserve">(mod. </w:t>
      </w:r>
      <w:r>
        <w:rPr>
          <w:rStyle w:val="CharStyle363"/>
        </w:rPr>
        <w:t>2</w:t>
      </w:r>
      <w:r>
        <w:rPr>
          <w:rStyle w:val="CharStyle219"/>
        </w:rPr>
        <w:t xml:space="preserve">h(aa </w:t>
      </w:r>
      <w:r>
        <w:rPr>
          <w:rStyle w:val="CharStyle219"/>
          <w:lang w:val="en-US" w:eastAsia="en-US" w:bidi="en-US"/>
        </w:rPr>
        <w:t xml:space="preserve">+ </w:t>
      </w:r>
      <w:r>
        <w:rPr>
          <w:rStyle w:val="CharStyle363"/>
        </w:rPr>
        <w:t>2</w:t>
      </w:r>
      <w:r>
        <w:rPr>
          <w:rStyle w:val="CharStyle219"/>
        </w:rPr>
        <w:t>hγ))</w:t>
      </w:r>
    </w:p>
    <w:p>
      <w:pPr>
        <w:pStyle w:val="Style205"/>
        <w:widowControl w:val="0"/>
        <w:keepNext w:val="0"/>
        <w:keepLines w:val="0"/>
        <w:shd w:val="clear" w:color="auto" w:fill="auto"/>
        <w:bidi w:val="0"/>
        <w:jc w:val="both"/>
        <w:spacing w:before="0" w:after="0" w:line="336" w:lineRule="exact"/>
        <w:ind w:left="0" w:right="0" w:firstLine="0"/>
      </w:pPr>
      <w:r>
        <w:pict>
          <v:shape id="_x0000_s1392" type="#_x0000_t202" style="position:absolute;margin-left:0.25pt;margin-top:-84.2pt;width:437.3pt;height:83.pt;z-index:-12582911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0"/>
                  </w:pPr>
                  <w:r>
                    <w:rPr>
                      <w:rStyle w:val="CharStyle216"/>
                    </w:rPr>
                    <w:t xml:space="preserve">Ahora de </w:t>
                  </w:r>
                  <w:r>
                    <w:rPr>
                      <w:rStyle w:val="CharStyle216"/>
                      <w:lang w:val="en-US" w:eastAsia="en-US" w:bidi="en-US"/>
                    </w:rPr>
                    <w:t xml:space="preserve">[5] </w:t>
                  </w:r>
                  <w:r>
                    <w:rPr>
                      <w:rStyle w:val="CharStyle216"/>
                    </w:rPr>
                    <w:t xml:space="preserve">y </w:t>
                  </w:r>
                  <w:r>
                    <w:rPr>
                      <w:rStyle w:val="CharStyle216"/>
                      <w:lang w:val="en-US" w:eastAsia="en-US" w:bidi="en-US"/>
                    </w:rPr>
                    <w:t>[</w:t>
                  </w:r>
                  <w:r>
                    <w:rPr>
                      <w:rStyle w:val="CharStyle369"/>
                      <w:lang w:val="en-US" w:eastAsia="en-US" w:bidi="en-US"/>
                    </w:rPr>
                    <w:t>6</w:t>
                  </w:r>
                  <w:r>
                    <w:rPr>
                      <w:rStyle w:val="CharStyle216"/>
                      <w:lang w:val="en-US" w:eastAsia="en-US" w:bidi="en-US"/>
                    </w:rPr>
                    <w:t xml:space="preserve">] </w:t>
                  </w:r>
                  <w:r>
                    <w:rPr>
                      <w:rStyle w:val="CharStyle216"/>
                    </w:rPr>
                    <w:t xml:space="preserve">se sigue que </w:t>
                  </w:r>
                  <w:r>
                    <w:rPr>
                      <w:rStyle w:val="CharStyle234"/>
                    </w:rPr>
                    <w:t>aa</w:t>
                  </w:r>
                  <w:r>
                    <w:rPr>
                      <w:rStyle w:val="CharStyle216"/>
                    </w:rPr>
                    <w:t xml:space="preserve"> </w:t>
                  </w:r>
                  <w:r>
                    <w:rPr>
                      <w:rStyle w:val="CharStyle216"/>
                      <w:lang w:val="en-US" w:eastAsia="en-US" w:bidi="en-US"/>
                    </w:rPr>
                    <w:t xml:space="preserve">+ </w:t>
                  </w:r>
                  <w:r>
                    <w:rPr>
                      <w:rStyle w:val="CharStyle369"/>
                      <w:lang w:val="el-GR" w:eastAsia="el-GR" w:bidi="el-GR"/>
                    </w:rPr>
                    <w:t>2</w:t>
                  </w:r>
                  <w:r>
                    <w:rPr>
                      <w:rStyle w:val="CharStyle216"/>
                      <w:lang w:val="el-GR" w:eastAsia="el-GR" w:bidi="el-GR"/>
                    </w:rPr>
                    <w:t xml:space="preserve">Λ,γ </w:t>
                  </w:r>
                  <w:r>
                    <w:rPr>
                      <w:rStyle w:val="CharStyle216"/>
                    </w:rPr>
                    <w:t xml:space="preserve">divide a </w:t>
                  </w:r>
                  <w:r>
                    <w:rPr>
                      <w:rStyle w:val="CharStyle369"/>
                    </w:rPr>
                    <w:t>2</w:t>
                  </w:r>
                  <w:r>
                    <w:rPr>
                      <w:rStyle w:val="CharStyle216"/>
                    </w:rPr>
                    <w:t xml:space="preserve">h ya a, de donde tambien a m, que es el </w:t>
                  </w:r>
                  <w:r>
                    <w:rPr>
                      <w:rStyle w:val="CharStyle216"/>
                      <w:lang w:val="la" w:eastAsia="la" w:bidi="la"/>
                    </w:rPr>
                    <w:t xml:space="preserve">maximo </w:t>
                  </w:r>
                  <w:r>
                    <w:rPr>
                      <w:rStyle w:val="CharStyle216"/>
                    </w:rPr>
                    <w:t xml:space="preserve">comón divisor de </w:t>
                  </w:r>
                  <w:r>
                    <w:rPr>
                      <w:rStyle w:val="CharStyle234"/>
                    </w:rPr>
                    <w:t>a</w:t>
                  </w:r>
                  <w:r>
                    <w:rPr>
                      <w:rStyle w:val="CharStyle216"/>
                    </w:rPr>
                    <w:t xml:space="preserve"> y </w:t>
                  </w:r>
                  <w:r>
                    <w:rPr>
                      <w:rStyle w:val="CharStyle369"/>
                    </w:rPr>
                    <w:t>2</w:t>
                  </w:r>
                  <w:r>
                    <w:rPr>
                      <w:rStyle w:val="CharStyle216"/>
                    </w:rPr>
                    <w:t xml:space="preserve">h; sin embargo manifiestamente m tambien divide a </w:t>
                  </w:r>
                  <w:r>
                    <w:rPr>
                      <w:rStyle w:val="CharStyle234"/>
                    </w:rPr>
                    <w:t>aa</w:t>
                  </w:r>
                  <w:r>
                    <w:rPr>
                      <w:rStyle w:val="CharStyle216"/>
                    </w:rPr>
                    <w:t xml:space="preserve"> </w:t>
                  </w:r>
                  <w:r>
                    <w:rPr>
                      <w:rStyle w:val="CharStyle216"/>
                      <w:lang w:val="en-US" w:eastAsia="en-US" w:bidi="en-US"/>
                    </w:rPr>
                    <w:t xml:space="preserve">+ </w:t>
                  </w:r>
                  <w:r>
                    <w:rPr>
                      <w:rStyle w:val="CharStyle216"/>
                      <w:lang w:val="el-GR" w:eastAsia="el-GR" w:bidi="el-GR"/>
                    </w:rPr>
                    <w:t>2Λ,γ</w:t>
                  </w:r>
                  <w:r>
                    <w:rPr>
                      <w:rStyle w:val="CharStyle216"/>
                    </w:rPr>
                    <w:t xml:space="preserve">; por lo tanto necesariamente aa </w:t>
                  </w:r>
                  <w:r>
                    <w:rPr>
                      <w:rStyle w:val="CharStyle216"/>
                      <w:lang w:val="en-US" w:eastAsia="en-US" w:bidi="en-US"/>
                    </w:rPr>
                    <w:t xml:space="preserve">+ </w:t>
                  </w:r>
                  <w:r>
                    <w:rPr>
                      <w:rStyle w:val="CharStyle216"/>
                      <w:lang w:val="el-GR" w:eastAsia="el-GR" w:bidi="el-GR"/>
                    </w:rPr>
                    <w:t xml:space="preserve">2Λ,γ </w:t>
                  </w:r>
                  <w:r>
                    <w:rPr>
                      <w:rStyle w:val="CharStyle216"/>
                    </w:rPr>
                    <w:t xml:space="preserve">seró </w:t>
                  </w:r>
                  <w:r>
                    <w:rPr>
                      <w:rStyle w:val="CharStyle216"/>
                      <w:lang w:val="en-US" w:eastAsia="en-US" w:bidi="en-US"/>
                    </w:rPr>
                    <w:t xml:space="preserve">= </w:t>
                  </w:r>
                  <w:r>
                    <w:rPr>
                      <w:rStyle w:val="CharStyle216"/>
                    </w:rPr>
                    <w:t xml:space="preserve">+m o </w:t>
                  </w:r>
                  <w:r>
                    <w:rPr>
                      <w:rStyle w:val="CharStyle216"/>
                      <w:lang w:val="en-US" w:eastAsia="en-US" w:bidi="en-US"/>
                    </w:rPr>
                    <w:t xml:space="preserve">= </w:t>
                  </w:r>
                  <w:r>
                    <w:rPr>
                      <w:rStyle w:val="CharStyle216"/>
                    </w:rPr>
                    <w:t xml:space="preserve">—m. Y se sigue inmediatamente de </w:t>
                  </w:r>
                  <w:r>
                    <w:rPr>
                      <w:rStyle w:val="CharStyle216"/>
                      <w:lang w:val="en-US" w:eastAsia="en-US" w:bidi="en-US"/>
                    </w:rPr>
                    <w:t xml:space="preserve">[7] </w:t>
                  </w:r>
                  <w:r>
                    <w:rPr>
                      <w:rStyle w:val="CharStyle216"/>
                    </w:rPr>
                    <w:t>que m</w:t>
                  </w:r>
                  <w:r>
                    <w:rPr>
                      <w:rStyle w:val="CharStyle369"/>
                      <w:vertAlign w:val="superscript"/>
                    </w:rPr>
                    <w:t>2</w:t>
                  </w:r>
                  <w:r>
                    <w:rPr>
                      <w:rStyle w:val="CharStyle216"/>
                    </w:rPr>
                    <w:t xml:space="preserve"> </w:t>
                  </w:r>
                  <w:r>
                    <w:rPr>
                      <w:rStyle w:val="CharStyle216"/>
                      <w:lang w:val="en-US" w:eastAsia="en-US" w:bidi="en-US"/>
                    </w:rPr>
                    <w:t xml:space="preserve">= </w:t>
                  </w:r>
                  <w:r>
                    <w:rPr>
                      <w:rStyle w:val="CharStyle234"/>
                    </w:rPr>
                    <w:t>aa'</w:t>
                  </w:r>
                  <w:r>
                    <w:rPr>
                      <w:rStyle w:val="CharStyle216"/>
                    </w:rPr>
                    <w:t xml:space="preserve"> </w:t>
                  </w:r>
                  <w:r>
                    <w:rPr>
                      <w:rStyle w:val="CharStyle216"/>
                      <w:lang w:val="en-GB" w:eastAsia="en-GB" w:bidi="en-GB"/>
                    </w:rPr>
                    <w:t xml:space="preserve">(mod. </w:t>
                  </w:r>
                  <w:r>
                    <w:rPr>
                      <w:rStyle w:val="CharStyle216"/>
                    </w:rPr>
                    <w:t xml:space="preserve">2mh) Q. </w:t>
                  </w:r>
                  <w:r>
                    <w:rPr>
                      <w:rStyle w:val="CharStyle234"/>
                      <w:lang w:val="la" w:eastAsia="la" w:bidi="la"/>
                    </w:rPr>
                    <w:t xml:space="preserve">E. </w:t>
                  </w:r>
                  <w:r>
                    <w:rPr>
                      <w:rStyle w:val="CharStyle234"/>
                    </w:rPr>
                    <w:t>P.</w:t>
                  </w:r>
                </w:p>
                <w:p>
                  <w:pPr>
                    <w:pStyle w:val="Style205"/>
                    <w:widowControl w:val="0"/>
                    <w:keepNext w:val="0"/>
                    <w:keepLines w:val="0"/>
                    <w:shd w:val="clear" w:color="auto" w:fill="auto"/>
                    <w:bidi w:val="0"/>
                    <w:jc w:val="right"/>
                    <w:spacing w:before="0" w:after="0" w:line="317" w:lineRule="exact"/>
                    <w:ind w:left="0" w:right="0" w:firstLine="0"/>
                  </w:pPr>
                  <w:r>
                    <w:rPr>
                      <w:rStyle w:val="CharStyle216"/>
                    </w:rPr>
                    <w:t xml:space="preserve">II. Si </w:t>
                  </w:r>
                  <w:r>
                    <w:rPr>
                      <w:rStyle w:val="CharStyle234"/>
                    </w:rPr>
                    <w:t>a</w:t>
                  </w:r>
                  <w:r>
                    <w:rPr>
                      <w:rStyle w:val="CharStyle216"/>
                    </w:rPr>
                    <w:t xml:space="preserve"> y 2h, a' y 2h tienen el mismo móximo comun divisor m y ademas</w:t>
                  </w:r>
                </w:p>
              </w:txbxContent>
            </v:textbox>
            <w10:wrap type="topAndBottom" anchorx="margin"/>
          </v:shape>
        </w:pict>
      </w:r>
      <w:r>
        <w:pict>
          <v:shape id="_x0000_s1393" type="#_x0000_t202" style="position:absolute;margin-left:0.25pt;margin-top:-4.pt;width:16.3pt;height:18.9pt;z-index:-125829115;mso-wrap-distance-left:5.pt;mso-wrap-distance-right:7.2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aa</w:t>
                  </w:r>
                </w:p>
              </w:txbxContent>
            </v:textbox>
            <w10:wrap type="square" side="right" anchorx="margin"/>
          </v:shape>
        </w:pic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w:t>
      </w:r>
      <w:r>
        <w:rPr>
          <w:rStyle w:val="CharStyle219"/>
          <w:lang w:val="en-GB" w:eastAsia="en-GB" w:bidi="en-GB"/>
        </w:rPr>
        <w:t xml:space="preserve">(mod. </w:t>
      </w:r>
      <w:r>
        <w:rPr>
          <w:rStyle w:val="CharStyle219"/>
        </w:rPr>
        <w:t xml:space="preserve">2mh), entonces m, m, mi, </w:t>
      </w:r>
      <w:r>
        <w:rPr>
          <w:rStyle w:val="CharStyle246"/>
          <w:vertAlign w:val="superscript"/>
        </w:rPr>
        <w:t>Q&lt;</w:t>
      </w:r>
      <w:r>
        <w:rPr>
          <w:rStyle w:val="CharStyle531"/>
        </w:rPr>
        <w:t>2</w:t>
      </w:r>
      <w:r>
        <w:rPr>
          <w:rStyle w:val="CharStyle246"/>
        </w:rPr>
        <w:t>rñmT</w:t>
      </w:r>
      <w:r>
        <w:rPr>
          <w:rStyle w:val="CharStyle219"/>
        </w:rPr>
        <w:t xml:space="preserve"> serón enteros. Es facil confirmar que la forma (a, h, </w:t>
      </w:r>
      <w:r>
        <w:rPr>
          <w:rStyle w:val="CharStyle363"/>
          <w:lang w:val="en-US" w:eastAsia="en-US" w:bidi="en-US"/>
        </w:rPr>
        <w:t>0</w:t>
      </w:r>
      <w:r>
        <w:rPr>
          <w:rStyle w:val="CharStyle219"/>
          <w:lang w:val="en-US" w:eastAsia="en-US" w:bidi="en-US"/>
        </w:rPr>
        <w:t xml:space="preserve">) </w:t>
      </w:r>
      <w:r>
        <w:rPr>
          <w:rStyle w:val="CharStyle219"/>
        </w:rPr>
        <w:t xml:space="preserve">sera transformada en la forma (a',h, </w:t>
      </w:r>
      <w:r>
        <w:rPr>
          <w:rStyle w:val="CharStyle363"/>
          <w:lang w:val="en-US" w:eastAsia="en-US" w:bidi="en-US"/>
        </w:rPr>
        <w:t>0</w:t>
      </w:r>
      <w:r>
        <w:rPr>
          <w:rStyle w:val="CharStyle219"/>
          <w:lang w:val="en-US" w:eastAsia="en-US" w:bidi="en-US"/>
        </w:rPr>
        <w:t xml:space="preserve">) </w:t>
      </w:r>
      <w:r>
        <w:rPr>
          <w:rStyle w:val="CharStyle219"/>
        </w:rPr>
        <w:t>por la sustitución —y, ——</w:t>
      </w:r>
      <w:r>
        <w:rPr>
          <w:rStyle w:val="CharStyle219"/>
          <w:lang w:val="el-GR" w:eastAsia="el-GR" w:bidi="el-GR"/>
        </w:rPr>
        <w:t xml:space="preserve">, </w:t>
      </w:r>
      <w:r>
        <w:rPr>
          <w:rStyle w:val="CharStyle246"/>
          <w:lang w:val="el-GR" w:eastAsia="el-GR" w:bidi="el-GR"/>
          <w:vertAlign w:val="superscript"/>
        </w:rPr>
        <w:t>α&lt;α</w:t>
      </w:r>
      <w:r>
        <w:rPr>
          <w:rStyle w:val="CharStyle246"/>
        </w:rPr>
        <w:t>~</w:t>
      </w:r>
      <w:r>
        <w:rPr>
          <w:rStyle w:val="CharStyle246"/>
          <w:vertAlign w:val="superscript"/>
        </w:rPr>
        <w:t>m</w:t>
      </w:r>
      <w:r>
        <w:rPr>
          <w:rStyle w:val="CharStyle219"/>
        </w:rPr>
        <w:t xml:space="preserve"> , —, y que esta transformacion es impropia. Por lo tanto las dos formas seran impropiamente equivalentes. Q. </w:t>
      </w:r>
      <w:r>
        <w:rPr>
          <w:rStyle w:val="CharStyle218"/>
          <w:lang w:val="la" w:eastAsia="la" w:bidi="la"/>
        </w:rPr>
        <w:t xml:space="preserve">E. </w:t>
      </w:r>
      <w:r>
        <w:rPr>
          <w:rStyle w:val="CharStyle218"/>
        </w:rPr>
        <w:t>S.</w:t>
      </w:r>
    </w:p>
    <w:p>
      <w:pPr>
        <w:pStyle w:val="Style205"/>
        <w:widowControl w:val="0"/>
        <w:keepNext w:val="0"/>
        <w:keepLines w:val="0"/>
        <w:shd w:val="clear" w:color="auto" w:fill="auto"/>
        <w:bidi w:val="0"/>
        <w:jc w:val="both"/>
        <w:spacing w:before="0" w:after="0" w:line="317" w:lineRule="exact"/>
        <w:ind w:left="0" w:right="0" w:firstLine="800"/>
        <w:sectPr>
          <w:pgSz w:w="11900" w:h="16840"/>
          <w:pgMar w:top="2357" w:left="1847" w:right="1298" w:bottom="2866" w:header="0" w:footer="3" w:gutter="0"/>
          <w:rtlGutter w:val="0"/>
          <w:cols w:space="720"/>
          <w:noEndnote/>
          <w:docGrid w:linePitch="360"/>
        </w:sectPr>
      </w:pPr>
      <w:r>
        <w:rPr>
          <w:rStyle w:val="CharStyle219"/>
        </w:rPr>
        <w:t xml:space="preserve">De esto puede juzgarse inmediatamente si alguna forma reducida dada (a, h, </w:t>
      </w:r>
      <w:r>
        <w:rPr>
          <w:rStyle w:val="CharStyle219"/>
          <w:lang w:val="en-US" w:eastAsia="en-US" w:bidi="en-US"/>
        </w:rPr>
        <w:t xml:space="preserve">0) </w:t>
      </w:r>
      <w:r>
        <w:rPr>
          <w:rStyle w:val="CharStyle219"/>
        </w:rPr>
        <w:t xml:space="preserve">es impropiamente equivalente a sí misma. Esto es, si m es el </w:t>
      </w:r>
      <w:r>
        <w:rPr>
          <w:rStyle w:val="CharStyle219"/>
          <w:lang w:val="la" w:eastAsia="la" w:bidi="la"/>
        </w:rPr>
        <w:t xml:space="preserve">maximo </w:t>
      </w:r>
      <w:r>
        <w:rPr>
          <w:rStyle w:val="CharStyle219"/>
        </w:rPr>
        <w:t xml:space="preserve">comón divisor de los números a y </w:t>
      </w:r>
      <w:r>
        <w:rPr>
          <w:rStyle w:val="CharStyle363"/>
        </w:rPr>
        <w:t>2</w:t>
      </w:r>
      <w:r>
        <w:rPr>
          <w:rStyle w:val="CharStyle219"/>
        </w:rPr>
        <w:t>h, deberemos tener a</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363"/>
          <w:vertAlign w:val="superscript"/>
        </w:rPr>
        <w:t>2</w:t>
      </w:r>
      <w:r>
        <w:rPr>
          <w:rStyle w:val="CharStyle219"/>
        </w:rPr>
        <w:t xml:space="preserve"> </w:t>
      </w:r>
      <w:r>
        <w:rPr>
          <w:rStyle w:val="CharStyle219"/>
          <w:lang w:val="en-GB" w:eastAsia="en-GB" w:bidi="en-GB"/>
        </w:rPr>
        <w:t xml:space="preserve">(mod. </w:t>
      </w:r>
      <w:r>
        <w:rPr>
          <w:rStyle w:val="CharStyle363"/>
        </w:rPr>
        <w:t>2</w:t>
      </w:r>
      <w:r>
        <w:rPr>
          <w:rStyle w:val="CharStyle219"/>
        </w:rPr>
        <w:t>mh).</w:t>
      </w:r>
    </w:p>
    <w:p>
      <w:pPr>
        <w:pStyle w:val="Style307"/>
        <w:widowControl w:val="0"/>
        <w:keepNext w:val="0"/>
        <w:keepLines w:val="0"/>
        <w:shd w:val="clear" w:color="auto" w:fill="auto"/>
        <w:bidi w:val="0"/>
        <w:jc w:val="left"/>
        <w:spacing w:before="0" w:after="10" w:line="340" w:lineRule="exact"/>
        <w:ind w:left="4180" w:right="0" w:firstLine="0"/>
      </w:pPr>
      <w:r>
        <w:rPr>
          <w:rStyle w:val="CharStyle381"/>
          <w:lang w:val="en-US" w:eastAsia="en-US" w:bidi="en-US"/>
        </w:rPr>
        <w:t>211</w:t>
      </w:r>
      <w:r>
        <w:rPr>
          <w:rStyle w:val="CharStyle313"/>
        </w:rPr>
        <w:t>.</w:t>
      </w:r>
    </w:p>
    <w:p>
      <w:pPr>
        <w:pStyle w:val="Style205"/>
        <w:widowControl w:val="0"/>
        <w:keepNext w:val="0"/>
        <w:keepLines w:val="0"/>
        <w:shd w:val="clear" w:color="auto" w:fill="auto"/>
        <w:bidi w:val="0"/>
        <w:jc w:val="both"/>
        <w:spacing w:before="0" w:after="582" w:line="317" w:lineRule="exact"/>
        <w:ind w:left="0" w:right="0" w:firstLine="800"/>
      </w:pPr>
      <w:r>
        <w:rPr>
          <w:rStyle w:val="CharStyle219"/>
        </w:rPr>
        <w:t>Todas las formas reducidas de un determinante dado h</w:t>
      </w:r>
      <w:r>
        <w:rPr>
          <w:rStyle w:val="CharStyle363"/>
          <w:vertAlign w:val="superscript"/>
        </w:rPr>
        <w:t>2</w:t>
      </w:r>
      <w:r>
        <w:rPr>
          <w:rStyle w:val="CharStyle219"/>
        </w:rPr>
        <w:t xml:space="preserve"> son obtenidas si en la forma indefinida (</w:t>
      </w:r>
      <w:r>
        <w:rPr>
          <w:rStyle w:val="CharStyle218"/>
        </w:rPr>
        <w:t>A</w:t>
      </w:r>
      <w:r>
        <w:rPr>
          <w:rStyle w:val="CharStyle219"/>
        </w:rPr>
        <w:t xml:space="preserve">, h, </w:t>
      </w:r>
      <w:r>
        <w:rPr>
          <w:rStyle w:val="CharStyle219"/>
          <w:lang w:val="en-US" w:eastAsia="en-US" w:bidi="en-US"/>
        </w:rPr>
        <w:t xml:space="preserve">0) </w:t>
      </w:r>
      <w:r>
        <w:rPr>
          <w:rStyle w:val="CharStyle219"/>
        </w:rPr>
        <w:t xml:space="preserve">se sustituye A por todos los </w:t>
      </w:r>
      <w:r>
        <w:rPr>
          <w:rStyle w:val="CharStyle218"/>
        </w:rPr>
        <w:t>2h</w:t>
      </w:r>
      <w:r>
        <w:rPr>
          <w:rStyle w:val="CharStyle219"/>
        </w:rPr>
        <w:t xml:space="preserve"> números de </w:t>
      </w:r>
      <w:r>
        <w:rPr>
          <w:rStyle w:val="CharStyle219"/>
          <w:lang w:val="en-US" w:eastAsia="en-US" w:bidi="en-US"/>
        </w:rPr>
        <w:t xml:space="preserve">0 </w:t>
      </w:r>
      <w:r>
        <w:rPr>
          <w:rStyle w:val="CharStyle219"/>
        </w:rPr>
        <w:t xml:space="preserve">hasta </w:t>
      </w:r>
      <w:r>
        <w:rPr>
          <w:rStyle w:val="CharStyle218"/>
        </w:rPr>
        <w:t>2h —</w:t>
      </w:r>
      <w:r>
        <w:rPr>
          <w:rStyle w:val="CharStyle219"/>
        </w:rPr>
        <w:t xml:space="preserve"> </w:t>
      </w:r>
      <w:r>
        <w:rPr>
          <w:rStyle w:val="CharStyle363"/>
          <w:lang w:val="en-US" w:eastAsia="en-US" w:bidi="en-US"/>
        </w:rPr>
        <w:t xml:space="preserve">1 </w:t>
      </w:r>
      <w:r>
        <w:rPr>
          <w:rStyle w:val="CharStyle219"/>
        </w:rPr>
        <w:t>inclusive. Claramente todas las formas del determinante h</w:t>
      </w:r>
      <w:r>
        <w:rPr>
          <w:rStyle w:val="CharStyle363"/>
          <w:vertAlign w:val="superscript"/>
        </w:rPr>
        <w:t>2</w:t>
      </w:r>
      <w:r>
        <w:rPr>
          <w:rStyle w:val="CharStyle219"/>
        </w:rPr>
        <w:t xml:space="preserve"> pueden ser distribuidas en este número de </w:t>
      </w:r>
      <w:r>
        <w:rPr>
          <w:rStyle w:val="CharStyle218"/>
        </w:rPr>
        <w:t>clases</w:t>
      </w:r>
      <w:r>
        <w:rPr>
          <w:rStyle w:val="CharStyle219"/>
        </w:rPr>
        <w:t xml:space="preserve"> y tendrán las mismas propiedades mencionadas arriba </w:t>
      </w:r>
      <w:r>
        <w:rPr>
          <w:rStyle w:val="CharStyle219"/>
          <w:lang w:val="en-GB" w:eastAsia="en-GB" w:bidi="en-GB"/>
        </w:rPr>
        <w:t xml:space="preserve">(art. </w:t>
      </w:r>
      <w:r>
        <w:rPr>
          <w:rStyle w:val="CharStyle219"/>
          <w:lang w:val="en-US" w:eastAsia="en-US" w:bidi="en-US"/>
        </w:rPr>
        <w:t xml:space="preserve">175, 195) </w:t>
      </w:r>
      <w:r>
        <w:rPr>
          <w:rStyle w:val="CharStyle219"/>
        </w:rPr>
        <w:t xml:space="preserve">para las clases de formas con determinantes negativos y positivos no cuadrados. Entonces todas las formas con determinante </w:t>
      </w:r>
      <w:r>
        <w:rPr>
          <w:rStyle w:val="CharStyle219"/>
          <w:lang w:val="en-US" w:eastAsia="en-US" w:bidi="en-US"/>
        </w:rPr>
        <w:t xml:space="preserve">25 </w:t>
      </w:r>
      <w:r>
        <w:rPr>
          <w:rStyle w:val="CharStyle219"/>
        </w:rPr>
        <w:t xml:space="preserve">serán distribuidas en diez clases, que podrún distinguirse por las formas reducidas contenidas en cada una de ellas. Las formas reducidas serún: </w:t>
      </w:r>
      <w:r>
        <w:rPr>
          <w:rStyle w:val="CharStyle219"/>
          <w:lang w:val="en-US" w:eastAsia="en-US" w:bidi="en-US"/>
        </w:rPr>
        <w:t>(0, 5, 0), (1,5,0), (2, 5, 0), (5, 5, 0), (</w:t>
      </w:r>
      <w:r>
        <w:rPr>
          <w:rStyle w:val="CharStyle363"/>
          <w:lang w:val="en-US" w:eastAsia="en-US" w:bidi="en-US"/>
        </w:rPr>
        <w:t>8</w:t>
      </w:r>
      <w:r>
        <w:rPr>
          <w:rStyle w:val="CharStyle219"/>
          <w:lang w:val="en-US" w:eastAsia="en-US" w:bidi="en-US"/>
        </w:rPr>
        <w:t xml:space="preserve">,5, 0), </w:t>
      </w:r>
      <w:r>
        <w:rPr>
          <w:rStyle w:val="CharStyle219"/>
        </w:rPr>
        <w:t xml:space="preserve">y </w:t>
      </w:r>
      <w:r>
        <w:rPr>
          <w:rStyle w:val="CharStyle219"/>
          <w:lang w:val="en-US" w:eastAsia="en-US" w:bidi="en-US"/>
        </w:rPr>
        <w:t xml:space="preserve">(9, 5, 0), </w:t>
      </w:r>
      <w:r>
        <w:rPr>
          <w:rStyle w:val="CharStyle219"/>
        </w:rPr>
        <w:t xml:space="preserve">cada uno de los cuales es impropiamente equivalente a si misma; </w:t>
      </w:r>
      <w:r>
        <w:rPr>
          <w:rStyle w:val="CharStyle219"/>
          <w:lang w:val="en-US" w:eastAsia="en-US" w:bidi="en-US"/>
        </w:rPr>
        <w:t xml:space="preserve">(3, 5, 0) </w:t>
      </w:r>
      <w:r>
        <w:rPr>
          <w:rStyle w:val="CharStyle219"/>
        </w:rPr>
        <w:t xml:space="preserve">que es impropiamente equivalente a </w:t>
      </w:r>
      <w:r>
        <w:rPr>
          <w:rStyle w:val="CharStyle219"/>
          <w:lang w:val="en-US" w:eastAsia="en-US" w:bidi="en-US"/>
        </w:rPr>
        <w:t xml:space="preserve">(7, 5, 0), </w:t>
      </w:r>
      <w:r>
        <w:rPr>
          <w:rStyle w:val="CharStyle219"/>
        </w:rPr>
        <w:t xml:space="preserve">y </w:t>
      </w:r>
      <w:r>
        <w:rPr>
          <w:rStyle w:val="CharStyle219"/>
          <w:lang w:val="en-US" w:eastAsia="en-US" w:bidi="en-US"/>
        </w:rPr>
        <w:t xml:space="preserve">(4, 5, 0) </w:t>
      </w:r>
      <w:r>
        <w:rPr>
          <w:rStyle w:val="CharStyle219"/>
        </w:rPr>
        <w:t xml:space="preserve">que es impropiamente equivalente a </w:t>
      </w:r>
      <w:r>
        <w:rPr>
          <w:rStyle w:val="CharStyle219"/>
          <w:lang w:val="en-US" w:eastAsia="en-US" w:bidi="en-US"/>
        </w:rPr>
        <w:t>(</w:t>
      </w:r>
      <w:r>
        <w:rPr>
          <w:rStyle w:val="CharStyle363"/>
          <w:lang w:val="en-US" w:eastAsia="en-US" w:bidi="en-US"/>
        </w:rPr>
        <w:t>6</w:t>
      </w:r>
      <w:r>
        <w:rPr>
          <w:rStyle w:val="CharStyle219"/>
          <w:lang w:val="en-US" w:eastAsia="en-US" w:bidi="en-US"/>
        </w:rPr>
        <w:t>,5,</w:t>
      </w:r>
      <w:r>
        <w:rPr>
          <w:rStyle w:val="CharStyle363"/>
          <w:lang w:val="en-US" w:eastAsia="en-US" w:bidi="en-US"/>
        </w:rPr>
        <w:t>0</w:t>
      </w:r>
      <w:r>
        <w:rPr>
          <w:rStyle w:val="CharStyle219"/>
          <w:lang w:val="en-US" w:eastAsia="en-US" w:bidi="en-US"/>
        </w:rPr>
        <w:t>).</w:t>
      </w:r>
    </w:p>
    <w:p>
      <w:pPr>
        <w:pStyle w:val="Style307"/>
        <w:widowControl w:val="0"/>
        <w:keepNext w:val="0"/>
        <w:keepLines w:val="0"/>
        <w:shd w:val="clear" w:color="auto" w:fill="auto"/>
        <w:bidi w:val="0"/>
        <w:jc w:val="left"/>
        <w:spacing w:before="0" w:after="0" w:line="340" w:lineRule="exact"/>
        <w:ind w:left="4180" w:right="0" w:firstLine="0"/>
      </w:pPr>
      <w:r>
        <w:rPr>
          <w:rStyle w:val="CharStyle381"/>
        </w:rPr>
        <w:t>212</w:t>
      </w:r>
      <w:r>
        <w:rPr>
          <w:rStyle w:val="CharStyle313"/>
          <w:lang w:val="es-ES" w:eastAsia="es-ES" w:bidi="es-ES"/>
        </w:rPr>
        <w:t>.</w:t>
      </w:r>
    </w:p>
    <w:p>
      <w:pPr>
        <w:pStyle w:val="Style213"/>
        <w:widowControl w:val="0"/>
        <w:keepNext w:val="0"/>
        <w:keepLines w:val="0"/>
        <w:shd w:val="clear" w:color="auto" w:fill="auto"/>
        <w:bidi w:val="0"/>
        <w:jc w:val="both"/>
        <w:spacing w:before="0" w:after="120" w:line="317" w:lineRule="exact"/>
        <w:ind w:left="0" w:right="0" w:firstLine="800"/>
      </w:pPr>
      <w:r>
        <w:rPr>
          <w:rStyle w:val="CharStyle274"/>
          <w:i w:val="0"/>
          <w:iCs w:val="0"/>
        </w:rPr>
        <w:t xml:space="preserve">PROBLEMA. </w:t>
      </w:r>
      <w:r>
        <w:rPr>
          <w:lang w:val="es-ES" w:eastAsia="es-ES" w:bidi="es-ES"/>
          <w:w w:val="100"/>
          <w:spacing w:val="0"/>
          <w:color w:val="000000"/>
          <w:position w:val="0"/>
        </w:rPr>
        <w:t>Encontrar todas las representaciones de un número dado M por una forma dada</w:t>
      </w:r>
      <w:r>
        <w:rPr>
          <w:rStyle w:val="CharStyle274"/>
          <w:i w:val="0"/>
          <w:iCs w:val="0"/>
        </w:rPr>
        <w:t xml:space="preserve"> ax</w:t>
      </w:r>
      <w:r>
        <w:rPr>
          <w:rStyle w:val="CharStyle386"/>
          <w:vertAlign w:val="superscript"/>
          <w:i w:val="0"/>
          <w:iCs w:val="0"/>
        </w:rPr>
        <w:t>2</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2bxy</w:t>
      </w:r>
      <w:r>
        <w:rPr>
          <w:rStyle w:val="CharStyle274"/>
          <w:i w:val="0"/>
          <w:iCs w:val="0"/>
        </w:rPr>
        <w:t xml:space="preserve"> </w:t>
      </w:r>
      <w:r>
        <w:rPr>
          <w:rStyle w:val="CharStyle274"/>
          <w:lang w:val="en-US" w:eastAsia="en-US" w:bidi="en-US"/>
          <w:i w:val="0"/>
          <w:iCs w:val="0"/>
        </w:rPr>
        <w:t xml:space="preserve">+ </w:t>
      </w:r>
      <w:r>
        <w:rPr>
          <w:rStyle w:val="CharStyle274"/>
          <w:i w:val="0"/>
          <w:iCs w:val="0"/>
        </w:rPr>
        <w:t>cy</w:t>
      </w:r>
      <w:r>
        <w:rPr>
          <w:rStyle w:val="CharStyle386"/>
          <w:vertAlign w:val="superscript"/>
          <w:i w:val="0"/>
          <w:iCs w:val="0"/>
        </w:rPr>
        <w:t>2</w:t>
      </w:r>
      <w:r>
        <w:rPr>
          <w:rStyle w:val="CharStyle274"/>
          <w:i w:val="0"/>
          <w:iCs w:val="0"/>
        </w:rPr>
        <w:t xml:space="preserve"> </w:t>
      </w:r>
      <w:r>
        <w:rPr>
          <w:lang w:val="es-ES" w:eastAsia="es-ES" w:bidi="es-ES"/>
          <w:w w:val="100"/>
          <w:spacing w:val="0"/>
          <w:color w:val="000000"/>
          <w:position w:val="0"/>
        </w:rPr>
        <w:t>con determinante h</w:t>
      </w:r>
      <w:r>
        <w:rPr>
          <w:lang w:val="es-ES" w:eastAsia="es-ES" w:bidi="es-ES"/>
          <w:vertAlign w:val="superscript"/>
          <w:w w:val="100"/>
          <w:spacing w:val="0"/>
          <w:color w:val="000000"/>
          <w:position w:val="0"/>
        </w:rPr>
        <w:t>2</w:t>
      </w:r>
      <w:r>
        <w:rPr>
          <w:lang w:val="es-ES" w:eastAsia="es-ES" w:bidi="es-ES"/>
          <w:w w:val="100"/>
          <w:spacing w:val="0"/>
          <w:color w:val="000000"/>
          <w:position w:val="0"/>
        </w:rPr>
        <w:t>.</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La solucioún de este problema puede buscarse a partir de los principios del articulo </w:t>
      </w:r>
      <w:r>
        <w:rPr>
          <w:rStyle w:val="CharStyle219"/>
          <w:lang w:val="en-US" w:eastAsia="en-US" w:bidi="en-US"/>
        </w:rPr>
        <w:t xml:space="preserve">168 </w:t>
      </w:r>
      <w:r>
        <w:rPr>
          <w:rStyle w:val="CharStyle219"/>
        </w:rPr>
        <w:t xml:space="preserve">exactamente de la misma manera que enseñamos arriba </w:t>
      </w:r>
      <w:r>
        <w:rPr>
          <w:rStyle w:val="CharStyle219"/>
          <w:lang w:val="en-GB" w:eastAsia="en-GB" w:bidi="en-GB"/>
        </w:rPr>
        <w:t xml:space="preserve">(art. </w:t>
      </w:r>
      <w:r>
        <w:rPr>
          <w:rStyle w:val="CharStyle219"/>
          <w:lang w:val="en-US" w:eastAsia="en-US" w:bidi="en-US"/>
        </w:rPr>
        <w:t xml:space="preserve">180, 181, 205) </w:t>
      </w:r>
      <w:r>
        <w:rPr>
          <w:rStyle w:val="CharStyle219"/>
        </w:rPr>
        <w:t xml:space="preserve">para formas con determinantes negativos y positivos no cuadrados. Sería </w:t>
      </w:r>
      <w:r>
        <w:rPr>
          <w:rStyle w:val="CharStyle219"/>
          <w:lang w:val="la" w:eastAsia="la" w:bidi="la"/>
        </w:rPr>
        <w:t xml:space="preserve">superfluo </w:t>
      </w:r>
      <w:r>
        <w:rPr>
          <w:rStyle w:val="CharStyle219"/>
        </w:rPr>
        <w:t>repetirla aquí, puesto que no ofrece dificultad alguna. Por otro lado, no estarúa fuera de lugar deducir la solucioún de otro principio que es propio para el caso presente.</w:t>
      </w:r>
    </w:p>
    <w:p>
      <w:pPr>
        <w:pStyle w:val="Style205"/>
        <w:widowControl w:val="0"/>
        <w:keepNext w:val="0"/>
        <w:keepLines w:val="0"/>
        <w:shd w:val="clear" w:color="auto" w:fill="auto"/>
        <w:bidi w:val="0"/>
        <w:jc w:val="both"/>
        <w:spacing w:before="0" w:after="288" w:line="340" w:lineRule="exact"/>
        <w:ind w:left="0" w:right="0" w:firstLine="800"/>
      </w:pPr>
      <w:r>
        <w:rPr>
          <w:rStyle w:val="CharStyle219"/>
        </w:rPr>
        <w:t>Como en los artúculos 206 y 208:</w:t>
      </w:r>
    </w:p>
    <w:p>
      <w:pPr>
        <w:pStyle w:val="Style205"/>
        <w:tabs>
          <w:tab w:leader="none" w:pos="4492" w:val="left"/>
        </w:tabs>
        <w:widowControl w:val="0"/>
        <w:keepNext w:val="0"/>
        <w:keepLines w:val="0"/>
        <w:shd w:val="clear" w:color="auto" w:fill="auto"/>
        <w:bidi w:val="0"/>
        <w:jc w:val="left"/>
        <w:spacing w:before="0" w:after="0" w:line="307" w:lineRule="exact"/>
        <w:ind w:left="2620" w:right="2620" w:firstLine="200"/>
      </w:pPr>
      <w:r>
        <w:rPr>
          <w:rStyle w:val="CharStyle219"/>
        </w:rPr>
        <w:t xml:space="preserve">h — b : </w:t>
      </w:r>
      <w:r>
        <w:rPr>
          <w:rStyle w:val="CharStyle218"/>
        </w:rPr>
        <w:t>a</w:t>
      </w:r>
      <w:r>
        <w:rPr>
          <w:rStyle w:val="CharStyle219"/>
        </w:rPr>
        <w:t xml:space="preserve"> </w:t>
      </w:r>
      <w:r>
        <w:rPr>
          <w:rStyle w:val="CharStyle219"/>
          <w:lang w:val="en-US" w:eastAsia="en-US" w:bidi="en-US"/>
        </w:rPr>
        <w:t xml:space="preserve">= </w:t>
      </w:r>
      <w:r>
        <w:rPr>
          <w:rStyle w:val="CharStyle219"/>
        </w:rPr>
        <w:t xml:space="preserve">c : — (h </w:t>
      </w:r>
      <w:r>
        <w:rPr>
          <w:rStyle w:val="CharStyle219"/>
          <w:lang w:val="en-US" w:eastAsia="en-US" w:bidi="en-US"/>
        </w:rPr>
        <w:t xml:space="preserve">+ </w:t>
      </w:r>
      <w:r>
        <w:rPr>
          <w:rStyle w:val="CharStyle219"/>
        </w:rPr>
        <w:t xml:space="preserve">b)= </w:t>
      </w:r>
      <w:r>
        <w:rPr>
          <w:rStyle w:val="CharStyle219"/>
          <w:lang w:val="el-GR" w:eastAsia="el-GR" w:bidi="el-GR"/>
        </w:rPr>
        <w:t xml:space="preserve">β </w:t>
      </w:r>
      <w:r>
        <w:rPr>
          <w:rStyle w:val="CharStyle219"/>
        </w:rPr>
        <w:t xml:space="preserve">: </w:t>
      </w:r>
      <w:r>
        <w:rPr>
          <w:rStyle w:val="CharStyle218"/>
          <w:lang w:val="el-GR" w:eastAsia="el-GR" w:bidi="el-GR"/>
        </w:rPr>
        <w:t xml:space="preserve">δ </w:t>
      </w:r>
      <w:r>
        <w:rPr>
          <w:rStyle w:val="CharStyle218"/>
          <w:lang w:val="la" w:eastAsia="la" w:bidi="la"/>
        </w:rPr>
        <w:t xml:space="preserve">h </w:t>
      </w:r>
      <w:r>
        <w:rPr>
          <w:rStyle w:val="CharStyle218"/>
        </w:rPr>
        <w:t>—</w:t>
      </w:r>
      <w:r>
        <w:rPr>
          <w:rStyle w:val="CharStyle219"/>
        </w:rPr>
        <w:t xml:space="preserve"> </w:t>
      </w:r>
      <w:r>
        <w:rPr>
          <w:rStyle w:val="CharStyle219"/>
          <w:lang w:val="la" w:eastAsia="la" w:bidi="la"/>
        </w:rPr>
        <w:t xml:space="preserve">b </w:t>
      </w:r>
      <w:r>
        <w:rPr>
          <w:rStyle w:val="CharStyle219"/>
          <w:lang w:val="en-GB" w:eastAsia="en-GB" w:bidi="en-GB"/>
        </w:rPr>
        <w:t>a</w:t>
        <w:tab/>
      </w:r>
      <w:r>
        <w:rPr>
          <w:rStyle w:val="CharStyle219"/>
          <w:lang w:val="la" w:eastAsia="la" w:bidi="la"/>
        </w:rPr>
        <w:t>c —h — b</w:t>
      </w:r>
    </w:p>
    <w:p>
      <w:pPr>
        <w:pStyle w:val="Style205"/>
        <w:widowControl w:val="0"/>
        <w:keepNext w:val="0"/>
        <w:keepLines w:val="0"/>
        <w:shd w:val="clear" w:color="auto" w:fill="auto"/>
        <w:bidi w:val="0"/>
        <w:jc w:val="left"/>
        <w:spacing w:before="0" w:after="272" w:line="340" w:lineRule="exact"/>
        <w:ind w:left="2620" w:right="0" w:firstLine="200"/>
      </w:pPr>
      <w:r>
        <w:rPr>
          <w:rStyle w:val="CharStyle219"/>
          <w:lang w:val="el-GR" w:eastAsia="el-GR" w:bidi="el-GR"/>
        </w:rPr>
        <w:t xml:space="preserve">β </w:t>
      </w:r>
      <w:r>
        <w:rPr>
          <w:rStyle w:val="CharStyle219"/>
          <w:lang w:val="en-US" w:eastAsia="en-US" w:bidi="en-US"/>
        </w:rPr>
        <w:t xml:space="preserve">= </w:t>
      </w:r>
      <w:r>
        <w:rPr>
          <w:rStyle w:val="CharStyle219"/>
          <w:lang w:val="el-GR" w:eastAsia="el-GR" w:bidi="el-GR"/>
        </w:rPr>
        <w:t xml:space="preserve">δ </w:t>
      </w:r>
      <w:r>
        <w:rPr>
          <w:rStyle w:val="CharStyle219"/>
          <w:lang w:val="en-US" w:eastAsia="en-US" w:bidi="en-US"/>
        </w:rPr>
        <w:t>=</w:t>
      </w:r>
      <w:r>
        <w:rPr>
          <w:rStyle w:val="CharStyle219"/>
          <w:lang w:val="la" w:eastAsia="la" w:bidi="la"/>
          <w:vertAlign w:val="superscript"/>
        </w:rPr>
        <w:t>f;</w:t>
      </w:r>
      <w:r>
        <w:rPr>
          <w:rStyle w:val="CharStyle219"/>
          <w:lang w:val="la" w:eastAsia="la" w:bidi="la"/>
        </w:rPr>
        <w:t xml:space="preserve"> </w:t>
      </w:r>
      <w:r>
        <w:rPr>
          <w:rStyle w:val="CharStyle219"/>
          <w:lang w:val="el-GR" w:eastAsia="el-GR" w:bidi="el-GR"/>
        </w:rPr>
        <w:t xml:space="preserve">β </w:t>
      </w:r>
      <w:r>
        <w:rPr>
          <w:rStyle w:val="CharStyle219"/>
          <w:lang w:val="en-US" w:eastAsia="en-US" w:bidi="en-US"/>
        </w:rPr>
        <w:t xml:space="preserve">= </w:t>
      </w:r>
      <w:r>
        <w:rPr>
          <w:rStyle w:val="CharStyle219"/>
          <w:lang w:val="el-GR" w:eastAsia="el-GR" w:bidi="el-GR"/>
        </w:rPr>
        <w:t xml:space="preserve">δ </w:t>
      </w:r>
      <w:r>
        <w:rPr>
          <w:rStyle w:val="CharStyle219"/>
          <w:lang w:val="en-US" w:eastAsia="en-US" w:bidi="en-US"/>
        </w:rPr>
        <w:t xml:space="preserve">= </w:t>
      </w:r>
      <w:r>
        <w:rPr>
          <w:rStyle w:val="CharStyle219"/>
          <w:lang w:val="la" w:eastAsia="la" w:bidi="la"/>
          <w:vertAlign w:val="superscript"/>
        </w:rPr>
        <w:t>g</w:t>
      </w:r>
    </w:p>
    <w:p>
      <w:pPr>
        <w:pStyle w:val="Style205"/>
        <w:widowControl w:val="0"/>
        <w:keepNext w:val="0"/>
        <w:keepLines w:val="0"/>
        <w:shd w:val="clear" w:color="auto" w:fill="auto"/>
        <w:bidi w:val="0"/>
        <w:jc w:val="both"/>
        <w:spacing w:before="0" w:after="0" w:line="317" w:lineRule="exact"/>
        <w:ind w:left="0" w:right="0" w:firstLine="0"/>
        <w:sectPr>
          <w:headerReference w:type="even" r:id="rId123"/>
          <w:headerReference w:type="default" r:id="rId124"/>
          <w:pgSz w:w="11900" w:h="16840"/>
          <w:pgMar w:top="2429" w:left="1850" w:right="1294" w:bottom="2429" w:header="0" w:footer="3" w:gutter="0"/>
          <w:rtlGutter w:val="0"/>
          <w:cols w:space="720"/>
          <w:noEndnote/>
          <w:docGrid w:linePitch="360"/>
        </w:sectPr>
      </w:pPr>
      <w:r>
        <w:rPr>
          <w:rStyle w:val="CharStyle219"/>
        </w:rPr>
        <w:t xml:space="preserve">y se muestra sin dificultad que la forma dada es un producto de los factores </w:t>
      </w:r>
      <w:r>
        <w:rPr>
          <w:rStyle w:val="CharStyle219"/>
          <w:lang w:val="el-GR" w:eastAsia="el-GR" w:bidi="el-GR"/>
        </w:rPr>
        <w:t xml:space="preserve">δχ </w:t>
      </w:r>
      <w:r>
        <w:rPr>
          <w:rStyle w:val="CharStyle219"/>
        </w:rPr>
        <w:t xml:space="preserve">— </w:t>
      </w:r>
      <w:r>
        <w:rPr>
          <w:rStyle w:val="CharStyle219"/>
          <w:lang w:val="el-GR" w:eastAsia="el-GR" w:bidi="el-GR"/>
        </w:rPr>
        <w:t xml:space="preserve">βγ </w:t>
      </w:r>
      <w:r>
        <w:rPr>
          <w:rStyle w:val="CharStyle219"/>
        </w:rPr>
        <w:t>y fx — gy. Entonces es evidente que cualquier representaciún del numero M por la forma dada debe proveer una resoluciúon del nuúmero M en dos factores. Si, por lo tanto, todos los divisores del número M son d, d</w:t>
      </w:r>
      <w:r>
        <w:rPr>
          <w:rStyle w:val="CharStyle219"/>
          <w:vertAlign w:val="superscript"/>
        </w:rPr>
        <w:t>0</w:t>
      </w:r>
      <w:r>
        <w:rPr>
          <w:rStyle w:val="CharStyle219"/>
        </w:rPr>
        <w:t>, d</w:t>
      </w:r>
      <w:r>
        <w:rPr>
          <w:rStyle w:val="CharStyle219"/>
          <w:vertAlign w:val="superscript"/>
        </w:rPr>
        <w:t>00</w:t>
      </w:r>
      <w:r>
        <w:rPr>
          <w:rStyle w:val="CharStyle219"/>
        </w:rPr>
        <w:t xml:space="preserve">, etc., (incluyendo tambien a </w:t>
      </w:r>
      <w:r>
        <w:rPr>
          <w:rStyle w:val="CharStyle219"/>
          <w:lang w:val="en-US" w:eastAsia="en-US" w:bidi="en-US"/>
        </w:rPr>
        <w:t xml:space="preserve">1 </w:t>
      </w:r>
      <w:r>
        <w:rPr>
          <w:rStyle w:val="CharStyle219"/>
        </w:rPr>
        <w:t xml:space="preserve">y M, y cada uno tomado </w:t>
      </w:r>
      <w:r>
        <w:rPr>
          <w:rStyle w:val="CharStyle218"/>
        </w:rPr>
        <w:t>dos veces,</w:t>
      </w:r>
      <w:r>
        <w:rPr>
          <w:rStyle w:val="CharStyle219"/>
        </w:rPr>
        <w:t xml:space="preserve"> o sea positivamente y negativamente), es claro que todas las representaciones del nuúmero M serúan obtenidas si se pone sucesivamente</w:t>
      </w:r>
    </w:p>
    <w:p>
      <w:pPr>
        <w:pStyle w:val="Style205"/>
        <w:widowControl w:val="0"/>
        <w:keepNext w:val="0"/>
        <w:keepLines w:val="0"/>
        <w:shd w:val="clear" w:color="auto" w:fill="auto"/>
        <w:bidi w:val="0"/>
        <w:jc w:val="both"/>
        <w:spacing w:before="0" w:after="0" w:line="340" w:lineRule="exact"/>
        <w:ind w:left="0" w:right="0" w:firstLine="0"/>
      </w:pPr>
      <w:r>
        <w:rPr>
          <w:rStyle w:val="CharStyle219"/>
        </w:rPr>
        <w:t>que</w:t>
      </w:r>
    </w:p>
    <w:p>
      <w:pPr>
        <w:pStyle w:val="Style213"/>
        <w:tabs>
          <w:tab w:leader="none" w:pos="4245" w:val="left"/>
        </w:tabs>
        <w:widowControl w:val="0"/>
        <w:keepNext w:val="0"/>
        <w:keepLines w:val="0"/>
        <w:shd w:val="clear" w:color="auto" w:fill="auto"/>
        <w:bidi w:val="0"/>
        <w:jc w:val="both"/>
        <w:spacing w:before="0" w:after="0" w:line="566" w:lineRule="exact"/>
        <w:ind w:left="2640" w:right="0" w:firstLine="0"/>
      </w:pPr>
      <w:r>
        <w:rPr>
          <w:rStyle w:val="CharStyle274"/>
          <w:lang w:val="el-GR" w:eastAsia="el-GR" w:bidi="el-GR"/>
          <w:i w:val="0"/>
          <w:iCs w:val="0"/>
        </w:rPr>
        <w:t xml:space="preserve">δx </w:t>
      </w:r>
      <w:r>
        <w:rPr>
          <w:rStyle w:val="CharStyle274"/>
          <w:i w:val="0"/>
          <w:iCs w:val="0"/>
        </w:rPr>
        <w:t xml:space="preserve">- βy </w:t>
      </w:r>
      <w:r>
        <w:rPr>
          <w:rStyle w:val="CharStyle274"/>
          <w:lang w:val="en-US" w:eastAsia="en-US" w:bidi="en-US"/>
          <w:i w:val="0"/>
          <w:iCs w:val="0"/>
        </w:rPr>
        <w:t xml:space="preserve">= </w:t>
      </w:r>
      <w:r>
        <w:rPr>
          <w:lang w:val="es-ES" w:eastAsia="es-ES" w:bidi="es-ES"/>
          <w:w w:val="100"/>
          <w:spacing w:val="0"/>
          <w:color w:val="000000"/>
          <w:position w:val="0"/>
        </w:rPr>
        <w:t>d,</w:t>
        <w:tab/>
        <w:t xml:space="preserve">fx - gy </w:t>
      </w:r>
      <w:r>
        <w:rPr>
          <w:lang w:val="en-US" w:eastAsia="en-US" w:bidi="en-US"/>
          <w:w w:val="100"/>
          <w:spacing w:val="0"/>
          <w:color w:val="000000"/>
          <w:position w:val="0"/>
        </w:rPr>
        <w:t xml:space="preserve">= </w:t>
      </w:r>
      <w:r>
        <w:rPr>
          <w:lang w:val="es-ES" w:eastAsia="es-ES" w:bidi="es-ES"/>
          <w:w w:val="100"/>
          <w:spacing w:val="0"/>
          <w:color w:val="000000"/>
          <w:position w:val="0"/>
        </w:rPr>
        <w:t>—</w:t>
      </w:r>
    </w:p>
    <w:p>
      <w:pPr>
        <w:pStyle w:val="Style205"/>
        <w:widowControl w:val="0"/>
        <w:keepNext w:val="0"/>
        <w:keepLines w:val="0"/>
        <w:shd w:val="clear" w:color="auto" w:fill="auto"/>
        <w:bidi w:val="0"/>
        <w:jc w:val="both"/>
        <w:spacing w:before="0" w:after="0" w:line="566" w:lineRule="exact"/>
        <w:ind w:left="2640" w:right="0" w:firstLine="0"/>
      </w:pPr>
      <w:r>
        <w:rPr>
          <w:rStyle w:val="CharStyle218"/>
          <w:lang w:val="el-GR" w:eastAsia="el-GR" w:bidi="el-GR"/>
        </w:rPr>
        <w:t xml:space="preserve">δχ </w:t>
      </w:r>
      <w:r>
        <w:rPr>
          <w:rStyle w:val="CharStyle218"/>
        </w:rPr>
        <w:t>-</w:t>
      </w:r>
      <w:r>
        <w:rPr>
          <w:rStyle w:val="CharStyle219"/>
        </w:rPr>
        <w:t xml:space="preserve"> βy </w:t>
      </w:r>
      <w:r>
        <w:rPr>
          <w:rStyle w:val="CharStyle219"/>
          <w:lang w:val="en-US" w:eastAsia="en-US" w:bidi="en-US"/>
        </w:rPr>
        <w:t xml:space="preserve">= </w:t>
      </w:r>
      <w:r>
        <w:rPr>
          <w:rStyle w:val="CharStyle219"/>
        </w:rPr>
        <w:t>d</w:t>
      </w:r>
      <w:r>
        <w:rPr>
          <w:rStyle w:val="CharStyle219"/>
          <w:vertAlign w:val="superscript"/>
        </w:rPr>
        <w:t>0</w:t>
      </w:r>
      <w:r>
        <w:rPr>
          <w:rStyle w:val="CharStyle219"/>
        </w:rPr>
        <w:t xml:space="preserve">, fx - </w:t>
      </w:r>
      <w:r>
        <w:rPr>
          <w:rStyle w:val="CharStyle218"/>
        </w:rPr>
        <w:t xml:space="preserve">gy </w:t>
      </w:r>
      <w:r>
        <w:rPr>
          <w:rStyle w:val="CharStyle218"/>
          <w:lang w:val="en-US" w:eastAsia="en-US" w:bidi="en-US"/>
        </w:rPr>
        <w:t xml:space="preserve">= </w:t>
      </w:r>
      <w:r>
        <w:rPr>
          <w:rStyle w:val="CharStyle218"/>
          <w:vertAlign w:val="superscript"/>
        </w:rPr>
        <w:t>—</w:t>
      </w:r>
      <w:r>
        <w:rPr>
          <w:rStyle w:val="CharStyle219"/>
        </w:rPr>
        <w:t xml:space="preserve"> etc.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Los valores de x e y se derivarán de aquí, y aquellas representaciones que producen valores fraccionales de x e y deberán ser descontadas. Pero, manifiestamente, de las dos primeras ecuaciones resulta</w:t>
      </w:r>
    </w:p>
    <w:p>
      <w:pPr>
        <w:pStyle w:val="Style205"/>
        <w:tabs>
          <w:tab w:leader="none" w:pos="5326" w:val="left"/>
        </w:tabs>
        <w:widowControl w:val="0"/>
        <w:keepNext w:val="0"/>
        <w:keepLines w:val="0"/>
        <w:shd w:val="clear" w:color="auto" w:fill="auto"/>
        <w:bidi w:val="0"/>
        <w:jc w:val="both"/>
        <w:spacing w:before="0" w:after="0" w:line="340" w:lineRule="exact"/>
        <w:ind w:left="2720" w:right="0" w:firstLine="0"/>
      </w:pPr>
      <w:r>
        <w:rPr>
          <w:rStyle w:val="CharStyle219"/>
          <w:lang w:val="el-GR" w:eastAsia="el-GR" w:bidi="el-GR"/>
        </w:rPr>
        <w:t xml:space="preserve">β— </w:t>
      </w:r>
      <w:r>
        <w:rPr>
          <w:rStyle w:val="CharStyle219"/>
        </w:rPr>
        <w:t>- gd</w:t>
      </w:r>
      <w:r>
        <w:rPr>
          <w:rStyle w:val="CharStyle363"/>
          <w:vertAlign w:val="superscript"/>
        </w:rPr>
        <w:t>2</w:t>
      </w:r>
      <w:r>
        <w:rPr>
          <w:rStyle w:val="CharStyle219"/>
        </w:rPr>
        <w:tab/>
      </w:r>
      <w:r>
        <w:rPr>
          <w:rStyle w:val="CharStyle219"/>
          <w:lang w:val="el-GR" w:eastAsia="el-GR" w:bidi="el-GR"/>
        </w:rPr>
        <w:t xml:space="preserve">δ— </w:t>
      </w:r>
      <w:r>
        <w:rPr>
          <w:rStyle w:val="CharStyle219"/>
        </w:rPr>
        <w:t>- fd</w:t>
      </w:r>
      <w:r>
        <w:rPr>
          <w:rStyle w:val="CharStyle363"/>
          <w:vertAlign w:val="superscript"/>
        </w:rPr>
        <w:t>2</w:t>
      </w:r>
    </w:p>
    <w:p>
      <w:pPr>
        <w:pStyle w:val="Style205"/>
        <w:tabs>
          <w:tab w:leader="none" w:pos="4245" w:val="left"/>
        </w:tabs>
        <w:widowControl w:val="0"/>
        <w:keepNext w:val="0"/>
        <w:keepLines w:val="0"/>
        <w:shd w:val="clear" w:color="auto" w:fill="auto"/>
        <w:bidi w:val="0"/>
        <w:jc w:val="both"/>
        <w:spacing w:before="0" w:after="27" w:line="340" w:lineRule="exact"/>
        <w:ind w:left="2720" w:right="0" w:firstLine="0"/>
      </w:pPr>
      <w:r>
        <w:rPr>
          <w:rStyle w:val="CharStyle219"/>
        </w:rPr>
        <w:t>^f - δg)d</w:t>
        <w:tab/>
      </w:r>
      <w:r>
        <w:rPr>
          <w:rStyle w:val="CharStyle219"/>
          <w:vertAlign w:val="superscript"/>
        </w:rPr>
        <w:t>e y</w:t>
      </w:r>
      <w:r>
        <w:rPr>
          <w:rStyle w:val="CharStyle219"/>
        </w:rPr>
        <w:t xml:space="preserve"> </w:t>
      </w:r>
      <w:r>
        <w:rPr>
          <w:rStyle w:val="CharStyle219"/>
          <w:lang w:val="en-US" w:eastAsia="en-US" w:bidi="en-US"/>
        </w:rPr>
        <w:t xml:space="preserve">= </w:t>
      </w:r>
      <w:r>
        <w:rPr>
          <w:rStyle w:val="CharStyle218"/>
        </w:rPr>
        <w:t>W-W</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Estos valores serán siempre </w:t>
      </w:r>
      <w:r>
        <w:rPr>
          <w:rStyle w:val="CharStyle218"/>
        </w:rPr>
        <w:t>determinados</w:t>
      </w:r>
      <w:r>
        <w:rPr>
          <w:rStyle w:val="CharStyle219"/>
        </w:rPr>
        <w:t xml:space="preserve"> porque </w:t>
      </w:r>
      <w:r>
        <w:rPr>
          <w:rStyle w:val="CharStyle218"/>
        </w:rPr>
        <w:t>βf - δg</w:t>
      </w:r>
      <w:r>
        <w:rPr>
          <w:rStyle w:val="CharStyle219"/>
        </w:rPr>
        <w:t xml:space="preserve"> </w:t>
      </w:r>
      <w:r>
        <w:rPr>
          <w:rStyle w:val="CharStyle219"/>
          <w:lang w:val="en-US" w:eastAsia="en-US" w:bidi="en-US"/>
        </w:rPr>
        <w:t xml:space="preserve">= </w:t>
      </w:r>
      <w:r>
        <w:rPr>
          <w:rStyle w:val="CharStyle218"/>
        </w:rPr>
        <w:t>2h</w:t>
      </w:r>
      <w:r>
        <w:rPr>
          <w:rStyle w:val="CharStyle219"/>
        </w:rPr>
        <w:t xml:space="preserve"> y entonces el denominador con certeza no será </w:t>
      </w:r>
      <w:r>
        <w:rPr>
          <w:rStyle w:val="CharStyle219"/>
          <w:lang w:val="en-US" w:eastAsia="en-US" w:bidi="en-US"/>
        </w:rPr>
        <w:t xml:space="preserve">= 0. </w:t>
      </w:r>
      <w:r>
        <w:rPr>
          <w:rStyle w:val="CharStyle219"/>
        </w:rPr>
        <w:t xml:space="preserve">Por lo demas, por el mismo principio podríamos haber resuelto los otros problemas respecto a la resolubilidad de cualquier forma con un determinante cuadrado en dos factores; pero preferimos usar un metodo </w:t>
      </w:r>
      <w:r>
        <w:rPr>
          <w:rStyle w:val="CharStyle219"/>
          <w:lang w:val="la" w:eastAsia="la" w:bidi="la"/>
        </w:rPr>
        <w:t xml:space="preserve">analogo </w:t>
      </w:r>
      <w:r>
        <w:rPr>
          <w:rStyle w:val="CharStyle219"/>
        </w:rPr>
        <w:t>a aquel presentado arriba para formas con determinante no cuadrado.</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Buscaremos todas las representaciones del námero </w:t>
      </w:r>
      <w:r>
        <w:rPr>
          <w:rStyle w:val="CharStyle219"/>
          <w:lang w:val="en-US" w:eastAsia="en-US" w:bidi="en-US"/>
        </w:rPr>
        <w:t xml:space="preserve">12 </w:t>
      </w:r>
      <w:r>
        <w:rPr>
          <w:rStyle w:val="CharStyle219"/>
        </w:rPr>
        <w:t>por la forma 3x</w:t>
      </w:r>
      <w:r>
        <w:rPr>
          <w:rStyle w:val="CharStyle363"/>
          <w:vertAlign w:val="superscript"/>
        </w:rPr>
        <w:t>2</w:t>
      </w:r>
      <w:r>
        <w:rPr>
          <w:rStyle w:val="CharStyle219"/>
        </w:rPr>
        <w:t xml:space="preserve"> + 4xy - 7y</w:t>
      </w:r>
      <w:r>
        <w:rPr>
          <w:rStyle w:val="CharStyle219"/>
          <w:vertAlign w:val="superscript"/>
        </w:rPr>
        <w:t>2</w:t>
      </w:r>
      <w:r>
        <w:rPr>
          <w:rStyle w:val="CharStyle219"/>
        </w:rPr>
        <w:t xml:space="preserve">. Esto es resuelto en los factores x - y y 3x + 7y. Todos los divisores del námero </w:t>
      </w:r>
      <w:r>
        <w:rPr>
          <w:rStyle w:val="CharStyle219"/>
          <w:lang w:val="en-US" w:eastAsia="en-US" w:bidi="en-US"/>
        </w:rPr>
        <w:t xml:space="preserve">12 </w:t>
      </w:r>
      <w:r>
        <w:rPr>
          <w:rStyle w:val="CharStyle219"/>
        </w:rPr>
        <w:t xml:space="preserve">son </w:t>
      </w:r>
      <w:r>
        <w:rPr>
          <w:rStyle w:val="CharStyle219"/>
          <w:lang w:val="en-US" w:eastAsia="en-US" w:bidi="en-US"/>
        </w:rPr>
        <w:t xml:space="preserve">±1, 2, 3, 4, </w:t>
      </w:r>
      <w:r>
        <w:rPr>
          <w:rStyle w:val="CharStyle363"/>
          <w:lang w:val="en-US" w:eastAsia="en-US" w:bidi="en-US"/>
        </w:rPr>
        <w:t>6</w:t>
      </w:r>
      <w:r>
        <w:rPr>
          <w:rStyle w:val="CharStyle219"/>
          <w:lang w:val="en-US" w:eastAsia="en-US" w:bidi="en-US"/>
        </w:rPr>
        <w:t xml:space="preserve">, 12. </w:t>
      </w:r>
      <w:r>
        <w:rPr>
          <w:rStyle w:val="CharStyle219"/>
        </w:rPr>
        <w:t xml:space="preserve">Poniendo x - y </w:t>
      </w:r>
      <w:r>
        <w:rPr>
          <w:rStyle w:val="CharStyle219"/>
          <w:lang w:val="en-US" w:eastAsia="en-US" w:bidi="en-US"/>
        </w:rPr>
        <w:t xml:space="preserve">= 1 </w:t>
      </w:r>
      <w:r>
        <w:rPr>
          <w:rStyle w:val="CharStyle219"/>
        </w:rPr>
        <w:t xml:space="preserve">y 3x </w:t>
      </w:r>
      <w:r>
        <w:rPr>
          <w:rStyle w:val="CharStyle219"/>
          <w:lang w:val="en-US" w:eastAsia="en-US" w:bidi="en-US"/>
        </w:rPr>
        <w:t xml:space="preserve">+ </w:t>
      </w:r>
      <w:r>
        <w:rPr>
          <w:rStyle w:val="CharStyle219"/>
        </w:rPr>
        <w:t xml:space="preserve">7y </w:t>
      </w:r>
      <w:r>
        <w:rPr>
          <w:rStyle w:val="CharStyle219"/>
          <w:lang w:val="en-US" w:eastAsia="en-US" w:bidi="en-US"/>
        </w:rPr>
        <w:t xml:space="preserve">= 12 </w:t>
      </w:r>
      <w:r>
        <w:rPr>
          <w:rStyle w:val="CharStyle219"/>
        </w:rPr>
        <w:t xml:space="preserve">obtenemos x </w:t>
      </w:r>
      <w:r>
        <w:rPr>
          <w:rStyle w:val="CharStyle219"/>
          <w:lang w:val="en-US" w:eastAsia="en-US" w:bidi="en-US"/>
        </w:rPr>
        <w:t xml:space="preserve">= 10 </w:t>
      </w:r>
      <w:r>
        <w:rPr>
          <w:rStyle w:val="CharStyle219"/>
        </w:rPr>
        <w:t xml:space="preserve">e y </w:t>
      </w:r>
      <w:r>
        <w:rPr>
          <w:rStyle w:val="CharStyle219"/>
          <w:lang w:val="en-US" w:eastAsia="en-US" w:bidi="en-US"/>
        </w:rPr>
        <w:t>= 10</w:t>
      </w:r>
      <w:r>
        <w:rPr>
          <w:rStyle w:val="CharStyle219"/>
        </w:rPr>
        <w:t xml:space="preserve">, lo que debe ser rechazado porque son fracciones. De la misma manera obtenemos valores inátiles de los divisores </w:t>
      </w:r>
      <w:r>
        <w:rPr>
          <w:rStyle w:val="CharStyle219"/>
          <w:lang w:val="en-US" w:eastAsia="en-US" w:bidi="en-US"/>
        </w:rPr>
        <w:t>-1, ±3, ±4, ±</w:t>
      </w:r>
      <w:r>
        <w:rPr>
          <w:rStyle w:val="CharStyle363"/>
          <w:lang w:val="en-US" w:eastAsia="en-US" w:bidi="en-US"/>
        </w:rPr>
        <w:t>6</w:t>
      </w:r>
      <w:r>
        <w:rPr>
          <w:rStyle w:val="CharStyle219"/>
          <w:lang w:val="en-US" w:eastAsia="en-US" w:bidi="en-US"/>
        </w:rPr>
        <w:t xml:space="preserve">, </w:t>
      </w:r>
      <w:r>
        <w:rPr>
          <w:rStyle w:val="CharStyle219"/>
        </w:rPr>
        <w:t xml:space="preserve">±12; pero del divisor </w:t>
      </w:r>
      <w:r>
        <w:rPr>
          <w:rStyle w:val="CharStyle219"/>
          <w:lang w:val="en-US" w:eastAsia="en-US" w:bidi="en-US"/>
        </w:rPr>
        <w:t xml:space="preserve">+2 </w:t>
      </w:r>
      <w:r>
        <w:rPr>
          <w:rStyle w:val="CharStyle219"/>
        </w:rPr>
        <w:t xml:space="preserve">se obtienen los valores x </w:t>
      </w:r>
      <w:r>
        <w:rPr>
          <w:rStyle w:val="CharStyle219"/>
          <w:lang w:val="en-US" w:eastAsia="en-US" w:bidi="en-US"/>
        </w:rPr>
        <w:t xml:space="preserve">= 2, </w:t>
      </w:r>
      <w:r>
        <w:rPr>
          <w:rStyle w:val="CharStyle219"/>
        </w:rPr>
        <w:t xml:space="preserve">y </w:t>
      </w:r>
      <w:r>
        <w:rPr>
          <w:rStyle w:val="CharStyle219"/>
          <w:lang w:val="en-US" w:eastAsia="en-US" w:bidi="en-US"/>
        </w:rPr>
        <w:t xml:space="preserve">= 0 </w:t>
      </w:r>
      <w:r>
        <w:rPr>
          <w:rStyle w:val="CharStyle219"/>
        </w:rPr>
        <w:t xml:space="preserve">y del divisor </w:t>
      </w:r>
      <w:r>
        <w:rPr>
          <w:rStyle w:val="CharStyle219"/>
          <w:lang w:val="en-US" w:eastAsia="en-US" w:bidi="en-US"/>
        </w:rPr>
        <w:t xml:space="preserve">-2, </w:t>
      </w:r>
      <w:r>
        <w:rPr>
          <w:rStyle w:val="CharStyle219"/>
        </w:rPr>
        <w:t xml:space="preserve">x </w:t>
      </w:r>
      <w:r>
        <w:rPr>
          <w:rStyle w:val="CharStyle219"/>
          <w:lang w:val="en-US" w:eastAsia="en-US" w:bidi="en-US"/>
        </w:rPr>
        <w:t xml:space="preserve">= -2, </w:t>
      </w:r>
      <w:r>
        <w:rPr>
          <w:rStyle w:val="CharStyle219"/>
        </w:rPr>
        <w:t xml:space="preserve">y </w:t>
      </w:r>
      <w:r>
        <w:rPr>
          <w:rStyle w:val="CharStyle219"/>
          <w:lang w:val="en-US" w:eastAsia="en-US" w:bidi="en-US"/>
        </w:rPr>
        <w:t xml:space="preserve">= 0. </w:t>
      </w:r>
      <w:r>
        <w:rPr>
          <w:rStyle w:val="CharStyle219"/>
        </w:rPr>
        <w:t>No existen, por lo tanto, otras representaciones excepto estas dos.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Este metodo no se puede usar si — </w:t>
      </w:r>
      <w:r>
        <w:rPr>
          <w:rStyle w:val="CharStyle219"/>
          <w:lang w:val="en-US" w:eastAsia="en-US" w:bidi="en-US"/>
        </w:rPr>
        <w:t xml:space="preserve">= 0. </w:t>
      </w:r>
      <w:r>
        <w:rPr>
          <w:rStyle w:val="CharStyle219"/>
        </w:rPr>
        <w:t xml:space="preserve">En este caso, manifiestamente, todos los valores de </w:t>
      </w:r>
      <w:r>
        <w:rPr>
          <w:rStyle w:val="CharStyle219"/>
          <w:lang w:val="la" w:eastAsia="la" w:bidi="la"/>
        </w:rPr>
        <w:t xml:space="preserve">x </w:t>
      </w:r>
      <w:r>
        <w:rPr>
          <w:rStyle w:val="CharStyle219"/>
        </w:rPr>
        <w:t xml:space="preserve">e y deben satisfacer ya sea la ecuacián </w:t>
      </w:r>
      <w:r>
        <w:rPr>
          <w:rStyle w:val="CharStyle219"/>
          <w:lang w:val="el-GR" w:eastAsia="el-GR" w:bidi="el-GR"/>
        </w:rPr>
        <w:t>δx—</w:t>
      </w:r>
      <w:r>
        <w:rPr>
          <w:rStyle w:val="CharStyle219"/>
        </w:rPr>
        <w:t xml:space="preserve">βy </w:t>
      </w:r>
      <w:r>
        <w:rPr>
          <w:rStyle w:val="CharStyle219"/>
          <w:lang w:val="en-US" w:eastAsia="en-US" w:bidi="en-US"/>
        </w:rPr>
        <w:t xml:space="preserve">= 0 </w:t>
      </w:r>
      <w:r>
        <w:rPr>
          <w:rStyle w:val="CharStyle219"/>
        </w:rPr>
        <w:t xml:space="preserve">o fx-gy </w:t>
      </w:r>
      <w:r>
        <w:rPr>
          <w:rStyle w:val="CharStyle219"/>
          <w:lang w:val="en-US" w:eastAsia="en-US" w:bidi="en-US"/>
        </w:rPr>
        <w:t xml:space="preserve">= 0. </w:t>
      </w:r>
      <w:r>
        <w:rPr>
          <w:rStyle w:val="CharStyle219"/>
        </w:rPr>
        <w:t xml:space="preserve">Todas las soluciones de la primera ecuación están contenidas en la fármula x </w:t>
      </w:r>
      <w:r>
        <w:rPr>
          <w:rStyle w:val="CharStyle219"/>
          <w:lang w:val="en-US" w:eastAsia="en-US" w:bidi="en-US"/>
        </w:rPr>
        <w:t xml:space="preserve">= </w:t>
      </w:r>
      <w:r>
        <w:rPr>
          <w:rStyle w:val="CharStyle219"/>
          <w:lang w:val="el-GR" w:eastAsia="el-GR" w:bidi="el-GR"/>
        </w:rPr>
        <w:t xml:space="preserve">βζ, </w:t>
      </w:r>
      <w:r>
        <w:rPr>
          <w:rStyle w:val="CharStyle219"/>
        </w:rPr>
        <w:t xml:space="preserve">y </w:t>
      </w:r>
      <w:r>
        <w:rPr>
          <w:rStyle w:val="CharStyle219"/>
          <w:lang w:val="en-US" w:eastAsia="en-US" w:bidi="en-US"/>
        </w:rPr>
        <w:t xml:space="preserve">= </w:t>
      </w:r>
      <w:r>
        <w:rPr>
          <w:rStyle w:val="CharStyle219"/>
          <w:lang w:val="el-GR" w:eastAsia="el-GR" w:bidi="el-GR"/>
        </w:rPr>
        <w:t xml:space="preserve">δζ, </w:t>
      </w:r>
      <w:r>
        <w:rPr>
          <w:rStyle w:val="CharStyle219"/>
        </w:rPr>
        <w:t xml:space="preserve">donde z es cualquier entero (mientras </w:t>
      </w:r>
      <w:r>
        <w:rPr>
          <w:rStyle w:val="CharStyle219"/>
          <w:lang w:val="el-GR" w:eastAsia="el-GR" w:bidi="el-GR"/>
        </w:rPr>
        <w:t xml:space="preserve">β </w:t>
      </w:r>
      <w:r>
        <w:rPr>
          <w:rStyle w:val="CharStyle219"/>
        </w:rPr>
        <w:t xml:space="preserve">y </w:t>
      </w:r>
      <w:r>
        <w:rPr>
          <w:rStyle w:val="CharStyle219"/>
          <w:lang w:val="el-GR" w:eastAsia="el-GR" w:bidi="el-GR"/>
        </w:rPr>
        <w:t xml:space="preserve">δ </w:t>
      </w:r>
      <w:r>
        <w:rPr>
          <w:rStyle w:val="CharStyle219"/>
        </w:rPr>
        <w:t xml:space="preserve">sean primos relativos, como supusimos); similarmente, si ponemos </w:t>
      </w:r>
      <w:r>
        <w:rPr>
          <w:rStyle w:val="CharStyle218"/>
        </w:rPr>
        <w:t>m</w:t>
      </w:r>
      <w:r>
        <w:rPr>
          <w:rStyle w:val="CharStyle219"/>
        </w:rPr>
        <w:t xml:space="preserve"> como el </w:t>
      </w:r>
      <w:r>
        <w:rPr>
          <w:rStyle w:val="CharStyle219"/>
          <w:lang w:val="la" w:eastAsia="la" w:bidi="la"/>
        </w:rPr>
        <w:t xml:space="preserve">maximo </w:t>
      </w:r>
      <w:r>
        <w:rPr>
          <w:rStyle w:val="CharStyle219"/>
        </w:rPr>
        <w:t xml:space="preserve">comun divisor de los números f y g, todas las soluciones de la segunda ecuacián estarán representadas por la fármula x </w:t>
      </w:r>
      <w:r>
        <w:rPr>
          <w:rStyle w:val="CharStyle219"/>
          <w:lang w:val="en-US" w:eastAsia="en-US" w:bidi="en-US"/>
        </w:rPr>
        <w:t xml:space="preserve">= </w:t>
      </w:r>
      <w:r>
        <w:rPr>
          <w:rStyle w:val="CharStyle219"/>
        </w:rPr>
        <w:t xml:space="preserve">m, y </w:t>
      </w:r>
      <w:r>
        <w:rPr>
          <w:rStyle w:val="CharStyle219"/>
          <w:lang w:val="en-US" w:eastAsia="en-US" w:bidi="en-US"/>
        </w:rPr>
        <w:t xml:space="preserve">= </w:t>
      </w:r>
      <w:r>
        <w:rPr>
          <w:rStyle w:val="CharStyle219"/>
        </w:rPr>
        <w:t>m. Entonces estas dos formulas generales incluyen en este caso a todas las representaciones del nuámero —.</w:t>
      </w:r>
    </w:p>
    <w:p>
      <w:pPr>
        <w:pStyle w:val="Style205"/>
        <w:widowControl w:val="0"/>
        <w:keepNext w:val="0"/>
        <w:keepLines w:val="0"/>
        <w:shd w:val="clear" w:color="auto" w:fill="auto"/>
        <w:bidi w:val="0"/>
        <w:jc w:val="both"/>
        <w:spacing w:before="0" w:after="0" w:line="317" w:lineRule="exact"/>
        <w:ind w:left="0" w:right="0" w:firstLine="760"/>
        <w:sectPr>
          <w:pgSz w:w="11900" w:h="16840"/>
          <w:pgMar w:top="2496" w:left="1894" w:right="1348" w:bottom="2496" w:header="0" w:footer="3" w:gutter="0"/>
          <w:rtlGutter w:val="0"/>
          <w:cols w:space="720"/>
          <w:noEndnote/>
          <w:docGrid w:linePitch="360"/>
        </w:sectPr>
      </w:pPr>
      <w:r>
        <w:rPr>
          <w:rStyle w:val="CharStyle219"/>
        </w:rPr>
        <w:t>En la discusion precedente todo lo concerniente a la equivalencia, al descubri</w:t>
        <w:softHyphen/>
        <w:t xml:space="preserve">miento de todas las transformaciones de </w:t>
      </w:r>
      <w:r>
        <w:rPr>
          <w:rStyle w:val="CharStyle219"/>
          <w:lang w:val="en-GB" w:eastAsia="en-GB" w:bidi="en-GB"/>
        </w:rPr>
        <w:t xml:space="preserve">formas, </w:t>
      </w:r>
      <w:r>
        <w:rPr>
          <w:rStyle w:val="CharStyle219"/>
        </w:rPr>
        <w:t xml:space="preserve">y a la representacioán de nuámeros dados por formas dadas ha sido explicado satisfactoriamente. Solo resta, por consiguiente, mostrar cámo juzgar si una de dos formas dadas, que no pueden ser equivalentes porque tienen </w:t>
      </w:r>
      <w:r>
        <w:rPr>
          <w:rStyle w:val="CharStyle218"/>
        </w:rPr>
        <w:t>determinantes no iguales,</w:t>
      </w:r>
      <w:r>
        <w:rPr>
          <w:rStyle w:val="CharStyle219"/>
        </w:rPr>
        <w:t xml:space="preserve"> esta contenida en la otra o no, y, en este </w:t>
      </w:r>
      <w:r>
        <w:rPr>
          <w:rStyle w:val="CharStyle219"/>
          <w:lang w:val="la" w:eastAsia="la" w:bidi="la"/>
        </w:rPr>
        <w:t xml:space="preserve">caso, </w:t>
      </w:r>
      <w:r>
        <w:rPr>
          <w:rStyle w:val="CharStyle219"/>
        </w:rPr>
        <w:t>encontrar las transformaciones de la una en la otra.</w:t>
      </w:r>
    </w:p>
    <w:p>
      <w:pPr>
        <w:pStyle w:val="Style213"/>
        <w:widowControl w:val="0"/>
        <w:keepNext w:val="0"/>
        <w:keepLines w:val="0"/>
        <w:shd w:val="clear" w:color="auto" w:fill="auto"/>
        <w:bidi w:val="0"/>
        <w:jc w:val="center"/>
        <w:spacing w:before="0" w:after="0" w:line="210" w:lineRule="exact"/>
        <w:ind w:left="20" w:right="0" w:firstLine="0"/>
      </w:pPr>
      <w:r>
        <w:rPr>
          <w:lang w:val="es-ES" w:eastAsia="es-ES" w:bidi="es-ES"/>
          <w:w w:val="100"/>
          <w:spacing w:val="0"/>
          <w:color w:val="000000"/>
          <w:position w:val="0"/>
        </w:rPr>
        <w:t>Formas contenidas en otras a las cuales no son equivalentes.</w:t>
      </w:r>
    </w:p>
    <w:p>
      <w:pPr>
        <w:pStyle w:val="Style205"/>
        <w:widowControl w:val="0"/>
        <w:keepNext w:val="0"/>
        <w:keepLines w:val="0"/>
        <w:shd w:val="clear" w:color="auto" w:fill="auto"/>
        <w:bidi w:val="0"/>
        <w:jc w:val="left"/>
        <w:spacing w:before="0" w:after="152" w:line="340" w:lineRule="exact"/>
        <w:ind w:left="4140" w:right="0" w:firstLine="0"/>
      </w:pPr>
      <w:r>
        <w:rPr>
          <w:rStyle w:val="CharStyle219"/>
          <w:lang w:val="en-US" w:eastAsia="en-US" w:bidi="en-US"/>
        </w:rPr>
        <w:t>213.</w:t>
      </w:r>
    </w:p>
    <w:p>
      <w:pPr>
        <w:pStyle w:val="Style205"/>
        <w:widowControl w:val="0"/>
        <w:keepNext w:val="0"/>
        <w:keepLines w:val="0"/>
        <w:shd w:val="clear" w:color="auto" w:fill="auto"/>
        <w:bidi w:val="0"/>
        <w:jc w:val="both"/>
        <w:spacing w:before="0" w:after="120" w:line="317" w:lineRule="exact"/>
        <w:ind w:left="0" w:right="0" w:firstLine="760"/>
      </w:pPr>
      <w:r>
        <w:rPr>
          <w:rStyle w:val="CharStyle219"/>
        </w:rPr>
        <w:t xml:space="preserve">En los artículos </w:t>
      </w:r>
      <w:r>
        <w:rPr>
          <w:rStyle w:val="CharStyle219"/>
          <w:lang w:val="en-US" w:eastAsia="en-US" w:bidi="en-US"/>
        </w:rPr>
        <w:t xml:space="preserve">157 </w:t>
      </w:r>
      <w:r>
        <w:rPr>
          <w:rStyle w:val="CharStyle219"/>
        </w:rPr>
        <w:t xml:space="preserve">y </w:t>
      </w:r>
      <w:r>
        <w:rPr>
          <w:rStyle w:val="CharStyle219"/>
          <w:lang w:val="en-US" w:eastAsia="en-US" w:bidi="en-US"/>
        </w:rPr>
        <w:t xml:space="preserve">158 </w:t>
      </w:r>
      <w:r>
        <w:rPr>
          <w:rStyle w:val="CharStyle219"/>
        </w:rPr>
        <w:t xml:space="preserve">arriba mostramos que, si la forma f con determinante D implica a la forma F con determinante E y es transformada en ella por la sustitución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 </w:t>
      </w:r>
      <w:r>
        <w:rPr>
          <w:rStyle w:val="CharStyle218"/>
          <w:lang w:val="el-GR" w:eastAsia="el-GR" w:bidi="el-GR"/>
        </w:rPr>
        <w:t>δ,</w:t>
      </w:r>
      <w:r>
        <w:rPr>
          <w:rStyle w:val="CharStyle219"/>
          <w:lang w:val="el-GR" w:eastAsia="el-GR" w:bidi="el-GR"/>
        </w:rPr>
        <w:t xml:space="preserve"> </w:t>
      </w:r>
      <w:r>
        <w:rPr>
          <w:rStyle w:val="CharStyle219"/>
        </w:rPr>
        <w:t xml:space="preserve">entonces </w:t>
      </w:r>
      <w:r>
        <w:rPr>
          <w:rStyle w:val="CharStyle219"/>
          <w:lang w:val="la" w:eastAsia="la" w:bidi="la"/>
        </w:rPr>
        <w:t xml:space="preserve">E </w:t>
      </w:r>
      <w:r>
        <w:rPr>
          <w:rStyle w:val="CharStyle219"/>
          <w:lang w:val="en-US" w:eastAsia="en-US" w:bidi="en-US"/>
        </w:rPr>
        <w:t xml:space="preserve">= </w:t>
      </w:r>
      <w:r>
        <w:rPr>
          <w:rStyle w:val="CharStyle219"/>
          <w:lang w:val="el-GR" w:eastAsia="el-GR" w:bidi="el-GR"/>
        </w:rPr>
        <w:t>(αδ — βγ)</w:t>
      </w:r>
      <w:r>
        <w:rPr>
          <w:rStyle w:val="CharStyle219"/>
          <w:lang w:val="el-GR" w:eastAsia="el-GR" w:bidi="el-GR"/>
          <w:vertAlign w:val="superscript"/>
        </w:rPr>
        <w:t>2</w:t>
      </w:r>
      <w:r>
        <w:rPr>
          <w:rStyle w:val="CharStyle219"/>
          <w:lang w:val="el-GR" w:eastAsia="el-GR" w:bidi="el-GR"/>
        </w:rPr>
        <w:t xml:space="preserve">D; </w:t>
      </w:r>
      <w:r>
        <w:rPr>
          <w:rStyle w:val="CharStyle219"/>
        </w:rPr>
        <w:t xml:space="preserve">y que si </w:t>
      </w:r>
      <w:r>
        <w:rPr>
          <w:rStyle w:val="CharStyle218"/>
          <w:lang w:val="el-GR" w:eastAsia="el-GR" w:bidi="el-GR"/>
        </w:rPr>
        <w:t xml:space="preserve">αδ </w:t>
      </w:r>
      <w:r>
        <w:rPr>
          <w:rStyle w:val="CharStyle218"/>
        </w:rPr>
        <w:t>—</w:t>
      </w:r>
      <w:r>
        <w:rPr>
          <w:rStyle w:val="CharStyle219"/>
        </w:rPr>
        <w:t xml:space="preserve"> </w:t>
      </w:r>
      <w:r>
        <w:rPr>
          <w:rStyle w:val="CharStyle219"/>
          <w:lang w:val="el-GR" w:eastAsia="el-GR" w:bidi="el-GR"/>
        </w:rPr>
        <w:t xml:space="preserve">βγ </w:t>
      </w:r>
      <w:r>
        <w:rPr>
          <w:rStyle w:val="CharStyle219"/>
          <w:lang w:val="en-US" w:eastAsia="en-US" w:bidi="en-US"/>
        </w:rPr>
        <w:t xml:space="preserve">= ±1, </w:t>
      </w:r>
      <w:r>
        <w:rPr>
          <w:rStyle w:val="CharStyle219"/>
        </w:rPr>
        <w:t xml:space="preserve">la forma f no sólo implica a la forma F sino que es equivalente a ella. Por consiguiente, si la forma f implica a F pero no es equivalente a esta, el cociente D es un entero mayor que </w:t>
      </w:r>
      <w:r>
        <w:rPr>
          <w:rStyle w:val="CharStyle219"/>
          <w:lang w:val="en-US" w:eastAsia="en-US" w:bidi="en-US"/>
        </w:rPr>
        <w:t xml:space="preserve">1. </w:t>
      </w:r>
      <w:r>
        <w:rPr>
          <w:rStyle w:val="CharStyle219"/>
        </w:rPr>
        <w:t xml:space="preserve">Este es el problema que por lo tanto deberá resolverse: </w:t>
      </w:r>
      <w:r>
        <w:rPr>
          <w:rStyle w:val="CharStyle218"/>
        </w:rPr>
        <w:t>juzgar cuando una forma dada f con determinante D implica a una forma dada F con determinante De</w:t>
      </w:r>
      <w:r>
        <w:rPr>
          <w:rStyle w:val="CharStyle219"/>
          <w:lang w:val="en-US" w:eastAsia="en-US" w:bidi="en-US"/>
          <w:vertAlign w:val="superscript"/>
        </w:rPr>
        <w:t>2</w:t>
      </w:r>
      <w:r>
        <w:rPr>
          <w:rStyle w:val="CharStyle219"/>
          <w:lang w:val="en-US" w:eastAsia="en-US" w:bidi="en-US"/>
        </w:rPr>
        <w:t xml:space="preserve"> </w:t>
      </w:r>
      <w:r>
        <w:rPr>
          <w:rStyle w:val="CharStyle219"/>
        </w:rPr>
        <w:t xml:space="preserve">donde se supone que e es un numero positivo mayor que </w:t>
      </w:r>
      <w:r>
        <w:rPr>
          <w:rStyle w:val="CharStyle219"/>
          <w:lang w:val="en-US" w:eastAsia="en-US" w:bidi="en-US"/>
        </w:rPr>
        <w:t xml:space="preserve">1. </w:t>
      </w:r>
      <w:r>
        <w:rPr>
          <w:rStyle w:val="CharStyle219"/>
        </w:rPr>
        <w:t>Para resolver esto, mostremos como asignar un numero finito de formas contenidas en f, escogidas tal que si F esta contenida en f, deba ser equivalente necesariamente a una de estas.</w:t>
      </w:r>
    </w:p>
    <w:p>
      <w:pPr>
        <w:pStyle w:val="Style205"/>
        <w:numPr>
          <w:ilvl w:val="0"/>
          <w:numId w:val="161"/>
        </w:numPr>
        <w:tabs>
          <w:tab w:leader="none" w:pos="1135" w:val="left"/>
        </w:tabs>
        <w:widowControl w:val="0"/>
        <w:keepNext w:val="0"/>
        <w:keepLines w:val="0"/>
        <w:shd w:val="clear" w:color="auto" w:fill="auto"/>
        <w:bidi w:val="0"/>
        <w:jc w:val="both"/>
        <w:spacing w:before="0" w:after="0" w:line="317" w:lineRule="exact"/>
        <w:ind w:left="0" w:right="0" w:firstLine="760"/>
      </w:pPr>
      <w:r>
        <w:rPr>
          <w:rStyle w:val="CharStyle219"/>
        </w:rPr>
        <w:t xml:space="preserve">Supongamos que todos los divisores positivos de un numero e (incluyendo </w:t>
      </w:r>
      <w:r>
        <w:rPr>
          <w:rStyle w:val="CharStyle219"/>
          <w:lang w:val="en-US" w:eastAsia="en-US" w:bidi="en-US"/>
        </w:rPr>
        <w:t>1</w:t>
      </w:r>
    </w:p>
    <w:p>
      <w:pPr>
        <w:pStyle w:val="Style205"/>
        <w:tabs>
          <w:tab w:leader="none" w:pos="1135" w:val="left"/>
          <w:tab w:leader="none" w:pos="1297" w:val="left"/>
          <w:tab w:leader="none" w:pos="2895" w:val="left"/>
          <w:tab w:leader="none" w:pos="3318" w:val="left"/>
          <w:tab w:leader="none" w:pos="3874" w:val="left"/>
          <w:tab w:leader="none" w:pos="4162" w:val="left"/>
          <w:tab w:leader="none" w:pos="6202" w:val="left"/>
          <w:tab w:leader="none" w:pos="6692" w:val="left"/>
          <w:tab w:leader="none" w:pos="7249" w:val="left"/>
          <w:tab w:leader="none" w:pos="7580" w:val="left"/>
          <w:tab w:leader="none" w:pos="7930" w:val="left"/>
        </w:tabs>
        <w:widowControl w:val="0"/>
        <w:keepNext w:val="0"/>
        <w:keepLines w:val="0"/>
        <w:shd w:val="clear" w:color="auto" w:fill="auto"/>
        <w:bidi w:val="0"/>
        <w:jc w:val="both"/>
        <w:spacing w:before="0" w:after="0" w:line="317" w:lineRule="exact"/>
        <w:ind w:left="0" w:right="0" w:firstLine="0"/>
      </w:pPr>
      <w:r>
        <w:rPr>
          <w:rStyle w:val="CharStyle219"/>
        </w:rPr>
        <w:t xml:space="preserve">y e) son </w:t>
      </w:r>
      <w:r>
        <w:rPr>
          <w:rStyle w:val="CharStyle218"/>
        </w:rPr>
        <w:t>m, m',m"</w:t>
      </w:r>
      <w:r>
        <w:rPr>
          <w:rStyle w:val="CharStyle219"/>
        </w:rPr>
        <w:t xml:space="preserve"> etc. y que e </w:t>
      </w:r>
      <w:r>
        <w:rPr>
          <w:rStyle w:val="CharStyle219"/>
          <w:lang w:val="en-US" w:eastAsia="en-US" w:bidi="en-US"/>
        </w:rPr>
        <w:t xml:space="preserve">= </w:t>
      </w:r>
      <w:r>
        <w:rPr>
          <w:rStyle w:val="CharStyle218"/>
        </w:rPr>
        <w:t>mn</w:t>
      </w:r>
      <w:r>
        <w:rPr>
          <w:rStyle w:val="CharStyle219"/>
        </w:rPr>
        <w:t xml:space="preserve"> </w:t>
      </w:r>
      <w:r>
        <w:rPr>
          <w:rStyle w:val="CharStyle219"/>
          <w:lang w:val="en-US" w:eastAsia="en-US" w:bidi="en-US"/>
        </w:rPr>
        <w:t xml:space="preserve">= </w:t>
      </w:r>
      <w:r>
        <w:rPr>
          <w:rStyle w:val="CharStyle218"/>
        </w:rPr>
        <w:t>m'n'</w:t>
      </w:r>
      <w:r>
        <w:rPr>
          <w:rStyle w:val="CharStyle219"/>
        </w:rPr>
        <w:t xml:space="preserve"> </w:t>
      </w:r>
      <w:r>
        <w:rPr>
          <w:rStyle w:val="CharStyle219"/>
          <w:lang w:val="en-US" w:eastAsia="en-US" w:bidi="en-US"/>
        </w:rPr>
        <w:t xml:space="preserve">= </w:t>
      </w:r>
      <w:r>
        <w:rPr>
          <w:rStyle w:val="CharStyle218"/>
        </w:rPr>
        <w:t>m"n"</w:t>
      </w:r>
      <w:r>
        <w:rPr>
          <w:rStyle w:val="CharStyle219"/>
        </w:rPr>
        <w:t xml:space="preserve"> etc. Por brevedad, indicaremos por (m; </w:t>
      </w:r>
      <w:r>
        <w:rPr>
          <w:rStyle w:val="CharStyle219"/>
          <w:lang w:val="en-US" w:eastAsia="en-US" w:bidi="en-US"/>
        </w:rPr>
        <w:t xml:space="preserve">0) </w:t>
      </w:r>
      <w:r>
        <w:rPr>
          <w:rStyle w:val="CharStyle219"/>
        </w:rPr>
        <w:t xml:space="preserve">la forma en la cual f es transformada por la sustitución propia m, </w:t>
      </w:r>
      <w:r>
        <w:rPr>
          <w:rStyle w:val="CharStyle219"/>
          <w:lang w:val="en-US" w:eastAsia="en-US" w:bidi="en-US"/>
        </w:rPr>
        <w:t xml:space="preserve">0, 0, </w:t>
      </w:r>
      <w:r>
        <w:rPr>
          <w:rStyle w:val="CharStyle219"/>
        </w:rPr>
        <w:t xml:space="preserve">n; por (m; </w:t>
      </w:r>
      <w:r>
        <w:rPr>
          <w:rStyle w:val="CharStyle219"/>
          <w:lang w:val="en-US" w:eastAsia="en-US" w:bidi="en-US"/>
        </w:rPr>
        <w:t xml:space="preserve">1) </w:t>
      </w:r>
      <w:r>
        <w:rPr>
          <w:rStyle w:val="CharStyle219"/>
        </w:rPr>
        <w:t xml:space="preserve">la forma en la cual f es transformada por la sustitucion propia m, </w:t>
      </w:r>
      <w:r>
        <w:rPr>
          <w:rStyle w:val="CharStyle219"/>
          <w:lang w:val="en-US" w:eastAsia="en-US" w:bidi="en-US"/>
        </w:rPr>
        <w:t xml:space="preserve">1, 0, </w:t>
      </w:r>
      <w:r>
        <w:rPr>
          <w:rStyle w:val="CharStyle219"/>
        </w:rPr>
        <w:t xml:space="preserve">n, etc.; y en general por (m; k) la forma en la que f es cambiada por la sustitucion propia m, k, </w:t>
      </w:r>
      <w:r>
        <w:rPr>
          <w:rStyle w:val="CharStyle219"/>
          <w:lang w:val="en-US" w:eastAsia="en-US" w:bidi="en-US"/>
        </w:rPr>
        <w:t xml:space="preserve">0, </w:t>
      </w:r>
      <w:r>
        <w:rPr>
          <w:rStyle w:val="CharStyle219"/>
        </w:rPr>
        <w:t xml:space="preserve">n. Similarmente, f sera transformada por la transformacion propia </w:t>
      </w:r>
      <w:r>
        <w:rPr>
          <w:rStyle w:val="CharStyle219"/>
          <w:lang w:val="la" w:eastAsia="la" w:bidi="la"/>
        </w:rPr>
        <w:t>m'</w:t>
      </w:r>
      <w:r>
        <w:rPr>
          <w:rStyle w:val="CharStyle219"/>
        </w:rPr>
        <w:t xml:space="preserve">, </w:t>
      </w:r>
      <w:r>
        <w:rPr>
          <w:rStyle w:val="CharStyle219"/>
          <w:lang w:val="en-US" w:eastAsia="en-US" w:bidi="en-US"/>
        </w:rPr>
        <w:t>0, 0,</w:t>
        <w:tab/>
      </w:r>
      <w:r>
        <w:rPr>
          <w:rStyle w:val="CharStyle219"/>
          <w:lang w:val="la" w:eastAsia="la" w:bidi="la"/>
        </w:rPr>
        <w:t>n'</w:t>
        <w:tab/>
      </w:r>
      <w:r>
        <w:rPr>
          <w:rStyle w:val="CharStyle219"/>
        </w:rPr>
        <w:t xml:space="preserve">en </w:t>
      </w:r>
      <w:r>
        <w:rPr>
          <w:rStyle w:val="CharStyle219"/>
          <w:lang w:val="la" w:eastAsia="la" w:bidi="la"/>
        </w:rPr>
        <w:t>(m'</w:t>
      </w:r>
      <w:r>
        <w:rPr>
          <w:rStyle w:val="CharStyle219"/>
        </w:rPr>
        <w:t>;0); por</w:t>
        <w:tab/>
      </w:r>
      <w:r>
        <w:rPr>
          <w:rStyle w:val="CharStyle219"/>
          <w:lang w:val="la" w:eastAsia="la" w:bidi="la"/>
        </w:rPr>
        <w:t>m'</w:t>
      </w:r>
      <w:r>
        <w:rPr>
          <w:rStyle w:val="CharStyle219"/>
        </w:rPr>
        <w:t>,</w:t>
        <w:tab/>
      </w:r>
      <w:r>
        <w:rPr>
          <w:rStyle w:val="CharStyle219"/>
          <w:lang w:val="en-US" w:eastAsia="en-US" w:bidi="en-US"/>
        </w:rPr>
        <w:t>0, 1,</w:t>
        <w:tab/>
      </w:r>
      <w:r>
        <w:rPr>
          <w:rStyle w:val="CharStyle219"/>
          <w:lang w:val="la" w:eastAsia="la" w:bidi="la"/>
        </w:rPr>
        <w:t>n'</w:t>
        <w:tab/>
      </w:r>
      <w:r>
        <w:rPr>
          <w:rStyle w:val="CharStyle219"/>
        </w:rPr>
        <w:t xml:space="preserve">en </w:t>
      </w:r>
      <w:r>
        <w:rPr>
          <w:rStyle w:val="CharStyle219"/>
          <w:lang w:val="la" w:eastAsia="la" w:bidi="la"/>
        </w:rPr>
        <w:t>(m'</w:t>
      </w:r>
      <w:r>
        <w:rPr>
          <w:rStyle w:val="CharStyle219"/>
        </w:rPr>
        <w:t>;1) etc.; por</w:t>
        <w:tab/>
        <w:t>m'',</w:t>
        <w:tab/>
      </w:r>
      <w:r>
        <w:rPr>
          <w:rStyle w:val="CharStyle219"/>
          <w:lang w:val="en-US" w:eastAsia="en-US" w:bidi="en-US"/>
        </w:rPr>
        <w:t>0, 0,</w:t>
        <w:tab/>
      </w:r>
      <w:r>
        <w:rPr>
          <w:rStyle w:val="CharStyle219"/>
        </w:rPr>
        <w:t>n''</w:t>
        <w:tab/>
        <w:t>en</w:t>
        <w:tab/>
        <w:t>(m'';0)</w:t>
      </w:r>
    </w:p>
    <w:p>
      <w:pPr>
        <w:pStyle w:val="Style205"/>
        <w:widowControl w:val="0"/>
        <w:keepNext w:val="0"/>
        <w:keepLines w:val="0"/>
        <w:shd w:val="clear" w:color="auto" w:fill="auto"/>
        <w:bidi w:val="0"/>
        <w:jc w:val="both"/>
        <w:spacing w:before="0" w:after="116" w:line="317" w:lineRule="exact"/>
        <w:ind w:left="0" w:right="0" w:firstLine="0"/>
      </w:pPr>
      <w:r>
        <w:rPr>
          <w:rStyle w:val="CharStyle219"/>
        </w:rPr>
        <w:t xml:space="preserve">etc.; etc. Todas estas formas estarón contenidas propiamente en f y el determinante de cada una seró </w:t>
      </w:r>
      <w:r>
        <w:rPr>
          <w:rStyle w:val="CharStyle219"/>
          <w:lang w:val="en-US" w:eastAsia="en-US" w:bidi="en-US"/>
        </w:rPr>
        <w:t xml:space="preserve">= </w:t>
      </w:r>
      <w:r>
        <w:rPr>
          <w:rStyle w:val="CharStyle219"/>
        </w:rPr>
        <w:t>De</w:t>
      </w:r>
      <w:r>
        <w:rPr>
          <w:rStyle w:val="CharStyle219"/>
          <w:vertAlign w:val="superscript"/>
        </w:rPr>
        <w:t>2</w:t>
      </w:r>
      <w:r>
        <w:rPr>
          <w:rStyle w:val="CharStyle219"/>
        </w:rPr>
        <w:t xml:space="preserve">. Designaremos por </w:t>
      </w:r>
      <w:r>
        <w:rPr>
          <w:rStyle w:val="CharStyle219"/>
          <w:lang w:val="el-GR" w:eastAsia="el-GR" w:bidi="el-GR"/>
        </w:rPr>
        <w:t xml:space="preserve">Ω </w:t>
      </w:r>
      <w:r>
        <w:rPr>
          <w:rStyle w:val="CharStyle219"/>
        </w:rPr>
        <w:t xml:space="preserve">el conjunto de todas las formas (m;0), (m;1), (m;2), ... </w:t>
      </w:r>
      <w:r>
        <w:rPr>
          <w:rStyle w:val="CharStyle219"/>
          <w:lang w:val="la" w:eastAsia="la" w:bidi="la"/>
        </w:rPr>
        <w:t xml:space="preserve">(m; </w:t>
      </w:r>
      <w:r>
        <w:rPr>
          <w:rStyle w:val="CharStyle219"/>
        </w:rPr>
        <w:t xml:space="preserve">m — </w:t>
      </w:r>
      <w:r>
        <w:rPr>
          <w:rStyle w:val="CharStyle219"/>
          <w:lang w:val="en-US" w:eastAsia="en-US" w:bidi="en-US"/>
        </w:rPr>
        <w:t xml:space="preserve">1), </w:t>
      </w:r>
      <w:r>
        <w:rPr>
          <w:rStyle w:val="CharStyle219"/>
          <w:lang w:val="la" w:eastAsia="la" w:bidi="la"/>
        </w:rPr>
        <w:t>(m'</w:t>
      </w:r>
      <w:r>
        <w:rPr>
          <w:rStyle w:val="CharStyle219"/>
        </w:rPr>
        <w:t xml:space="preserve">;0), </w:t>
      </w:r>
      <w:r>
        <w:rPr>
          <w:rStyle w:val="CharStyle219"/>
          <w:lang w:val="la" w:eastAsia="la" w:bidi="la"/>
        </w:rPr>
        <w:t>(m'</w:t>
      </w:r>
      <w:r>
        <w:rPr>
          <w:rStyle w:val="CharStyle219"/>
        </w:rPr>
        <w:t xml:space="preserve">;1), ... </w:t>
      </w:r>
      <w:r>
        <w:rPr>
          <w:rStyle w:val="CharStyle219"/>
          <w:lang w:val="la" w:eastAsia="la" w:bidi="la"/>
        </w:rPr>
        <w:t>(m'</w:t>
      </w:r>
      <w:r>
        <w:rPr>
          <w:rStyle w:val="CharStyle219"/>
        </w:rPr>
        <w:t xml:space="preserve">; </w:t>
      </w:r>
      <w:r>
        <w:rPr>
          <w:rStyle w:val="CharStyle219"/>
          <w:lang w:val="la" w:eastAsia="la" w:bidi="la"/>
        </w:rPr>
        <w:t xml:space="preserve">m' </w:t>
      </w:r>
      <w:r>
        <w:rPr>
          <w:rStyle w:val="CharStyle219"/>
        </w:rPr>
        <w:t xml:space="preserve">— </w:t>
      </w:r>
      <w:r>
        <w:rPr>
          <w:rStyle w:val="CharStyle219"/>
          <w:lang w:val="en-US" w:eastAsia="en-US" w:bidi="en-US"/>
        </w:rPr>
        <w:t xml:space="preserve">1), </w:t>
      </w:r>
      <w:r>
        <w:rPr>
          <w:rStyle w:val="CharStyle219"/>
        </w:rPr>
        <w:t xml:space="preserve">(m'';0), etc. Habró </w:t>
      </w:r>
      <w:r>
        <w:rPr>
          <w:rStyle w:val="CharStyle219"/>
          <w:lang w:val="la" w:eastAsia="la" w:bidi="la"/>
        </w:rPr>
        <w:t xml:space="preserve">m </w:t>
      </w:r>
      <w:r>
        <w:rPr>
          <w:rStyle w:val="CharStyle219"/>
          <w:lang w:val="en-US" w:eastAsia="en-US" w:bidi="en-US"/>
        </w:rPr>
        <w:t xml:space="preserve">+ </w:t>
      </w:r>
      <w:r>
        <w:rPr>
          <w:rStyle w:val="CharStyle219"/>
          <w:lang w:val="la" w:eastAsia="la" w:bidi="la"/>
        </w:rPr>
        <w:t xml:space="preserve">m'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19"/>
        </w:rPr>
        <w:t>etc. de ellas y es facil ver que todas serán diferentes la una de la otra.</w:t>
      </w:r>
    </w:p>
    <w:p>
      <w:pPr>
        <w:pStyle w:val="Style205"/>
        <w:widowControl w:val="0"/>
        <w:keepNext w:val="0"/>
        <w:keepLines w:val="0"/>
        <w:shd w:val="clear" w:color="auto" w:fill="auto"/>
        <w:bidi w:val="0"/>
        <w:jc w:val="both"/>
        <w:spacing w:before="0" w:after="124" w:line="322" w:lineRule="exact"/>
        <w:ind w:left="0" w:right="0" w:firstLine="760"/>
      </w:pPr>
      <w:r>
        <w:rPr>
          <w:rStyle w:val="CharStyle219"/>
        </w:rPr>
        <w:t xml:space="preserve">Si, e.g., la forma f es </w:t>
      </w:r>
      <w:r>
        <w:rPr>
          <w:rStyle w:val="CharStyle219"/>
          <w:lang w:val="en-US" w:eastAsia="en-US" w:bidi="en-US"/>
        </w:rPr>
        <w:t xml:space="preserve">(2, 5, 7) </w:t>
      </w:r>
      <w:r>
        <w:rPr>
          <w:rStyle w:val="CharStyle219"/>
        </w:rPr>
        <w:t xml:space="preserve">y e </w:t>
      </w:r>
      <w:r>
        <w:rPr>
          <w:rStyle w:val="CharStyle219"/>
          <w:lang w:val="en-US" w:eastAsia="en-US" w:bidi="en-US"/>
        </w:rPr>
        <w:t xml:space="preserve">= 5, </w:t>
      </w:r>
      <w:r>
        <w:rPr>
          <w:rStyle w:val="CharStyle219"/>
          <w:lang w:val="el-GR" w:eastAsia="el-GR" w:bidi="el-GR"/>
        </w:rPr>
        <w:t xml:space="preserve">Ω </w:t>
      </w:r>
      <w:r>
        <w:rPr>
          <w:rStyle w:val="CharStyle219"/>
        </w:rPr>
        <w:t xml:space="preserve">incluirá las siguientes formas (1;0), (5;0); (5;1), (5; </w:t>
      </w:r>
      <w:r>
        <w:rPr>
          <w:rStyle w:val="CharStyle219"/>
          <w:lang w:val="en-US" w:eastAsia="en-US" w:bidi="en-US"/>
        </w:rPr>
        <w:t xml:space="preserve">2), </w:t>
      </w:r>
      <w:r>
        <w:rPr>
          <w:rStyle w:val="CharStyle219"/>
        </w:rPr>
        <w:t xml:space="preserve">(5; </w:t>
      </w:r>
      <w:r>
        <w:rPr>
          <w:rStyle w:val="CharStyle219"/>
          <w:lang w:val="en-US" w:eastAsia="en-US" w:bidi="en-US"/>
        </w:rPr>
        <w:t xml:space="preserve">3), </w:t>
      </w:r>
      <w:r>
        <w:rPr>
          <w:rStyle w:val="CharStyle219"/>
        </w:rPr>
        <w:t xml:space="preserve">(5; </w:t>
      </w:r>
      <w:r>
        <w:rPr>
          <w:rStyle w:val="CharStyle219"/>
          <w:lang w:val="en-US" w:eastAsia="en-US" w:bidi="en-US"/>
        </w:rPr>
        <w:t xml:space="preserve">4), </w:t>
      </w:r>
      <w:r>
        <w:rPr>
          <w:rStyle w:val="CharStyle219"/>
        </w:rPr>
        <w:t xml:space="preserve">y si son expandidas serón </w:t>
      </w:r>
      <w:r>
        <w:rPr>
          <w:rStyle w:val="CharStyle219"/>
          <w:lang w:val="en-US" w:eastAsia="en-US" w:bidi="en-US"/>
        </w:rPr>
        <w:t xml:space="preserve">(2, 25,175), (50, 25, 7), </w:t>
      </w:r>
      <w:r>
        <w:rPr>
          <w:rStyle w:val="CharStyle363"/>
          <w:lang w:val="en-US" w:eastAsia="en-US" w:bidi="en-US"/>
        </w:rPr>
        <w:t>(50</w:t>
      </w:r>
      <w:r>
        <w:rPr>
          <w:rStyle w:val="CharStyle219"/>
          <w:lang w:val="en-US" w:eastAsia="en-US" w:bidi="en-US"/>
        </w:rPr>
        <w:t>,35,19), (50,45,35), (50,55,55), (50,65, 79).</w:t>
      </w:r>
    </w:p>
    <w:p>
      <w:pPr>
        <w:pStyle w:val="Style205"/>
        <w:numPr>
          <w:ilvl w:val="0"/>
          <w:numId w:val="161"/>
        </w:numPr>
        <w:widowControl w:val="0"/>
        <w:keepNext w:val="0"/>
        <w:keepLines w:val="0"/>
        <w:shd w:val="clear" w:color="auto" w:fill="auto"/>
        <w:bidi w:val="0"/>
        <w:jc w:val="both"/>
        <w:spacing w:before="0" w:after="0" w:line="317" w:lineRule="exact"/>
        <w:ind w:left="0" w:right="0" w:firstLine="760"/>
        <w:sectPr>
          <w:pgSz w:w="11900" w:h="16840"/>
          <w:pgMar w:top="2434" w:left="1894" w:right="1343" w:bottom="2434" w:header="0" w:footer="3" w:gutter="0"/>
          <w:rtlGutter w:val="0"/>
          <w:cols w:space="720"/>
          <w:noEndnote/>
          <w:docGrid w:linePitch="360"/>
        </w:sectPr>
      </w:pPr>
      <w:r>
        <w:rPr>
          <w:rStyle w:val="CharStyle219"/>
        </w:rPr>
        <w:t xml:space="preserve"> Ahora, afirmo que si la forma F con determinante De</w:t>
      </w:r>
      <w:r>
        <w:rPr>
          <w:rStyle w:val="CharStyle219"/>
          <w:vertAlign w:val="superscript"/>
        </w:rPr>
        <w:t>2</w:t>
      </w:r>
      <w:r>
        <w:rPr>
          <w:rStyle w:val="CharStyle219"/>
        </w:rPr>
        <w:t xml:space="preserve"> esta propiamente contenida en la forma f, sera necesariamente propiamente equivalente a una de las formas </w:t>
      </w:r>
      <w:r>
        <w:rPr>
          <w:rStyle w:val="CharStyle219"/>
          <w:lang w:val="el-GR" w:eastAsia="el-GR" w:bidi="el-GR"/>
        </w:rPr>
        <w:t xml:space="preserve">Ω. </w:t>
      </w:r>
      <w:r>
        <w:rPr>
          <w:rStyle w:val="CharStyle219"/>
        </w:rPr>
        <w:t xml:space="preserve">Supongamos que la forma f es transformada en F por la sustitución propia </w:t>
      </w:r>
      <w:r>
        <w:rPr>
          <w:rStyle w:val="CharStyle219"/>
          <w:lang w:val="el-GR" w:eastAsia="el-GR" w:bidi="el-GR"/>
        </w:rPr>
        <w:t xml:space="preserve">α, β, γ, δ; </w:t>
      </w:r>
      <w:r>
        <w:rPr>
          <w:rStyle w:val="CharStyle219"/>
        </w:rPr>
        <w:t xml:space="preserve">tendremos </w:t>
      </w:r>
      <w:r>
        <w:rPr>
          <w:rStyle w:val="CharStyle219"/>
          <w:lang w:val="el-GR" w:eastAsia="el-GR" w:bidi="el-GR"/>
        </w:rPr>
        <w:t xml:space="preserve">αδ — βγ </w:t>
      </w:r>
      <w:r>
        <w:rPr>
          <w:rStyle w:val="CharStyle219"/>
          <w:lang w:val="en-US" w:eastAsia="en-US" w:bidi="en-US"/>
        </w:rPr>
        <w:t xml:space="preserve">= </w:t>
      </w:r>
      <w:r>
        <w:rPr>
          <w:rStyle w:val="CharStyle219"/>
        </w:rPr>
        <w:t xml:space="preserve">e. Sea n el móximo comun divisor de los números </w:t>
      </w:r>
      <w:r>
        <w:rPr>
          <w:rStyle w:val="CharStyle219"/>
          <w:lang w:val="el-GR" w:eastAsia="el-GR" w:bidi="el-GR"/>
        </w:rPr>
        <w:t xml:space="preserve">γ, δ </w:t>
      </w:r>
      <w:r>
        <w:rPr>
          <w:rStyle w:val="CharStyle219"/>
        </w:rPr>
        <w:t xml:space="preserve">(que no pueden ser </w:t>
      </w:r>
      <w:r>
        <w:rPr>
          <w:rStyle w:val="CharStyle219"/>
          <w:lang w:val="en-US" w:eastAsia="en-US" w:bidi="en-US"/>
        </w:rPr>
        <w:t xml:space="preserve">0 </w:t>
      </w:r>
      <w:r>
        <w:rPr>
          <w:rStyle w:val="CharStyle219"/>
        </w:rPr>
        <w:t xml:space="preserve">al mismo tiempo) y sea n </w:t>
      </w:r>
      <w:r>
        <w:rPr>
          <w:rStyle w:val="CharStyle219"/>
          <w:lang w:val="en-US" w:eastAsia="en-US" w:bidi="en-US"/>
        </w:rPr>
        <w:t xml:space="preserve">= </w:t>
      </w:r>
      <w:r>
        <w:rPr>
          <w:rStyle w:val="CharStyle219"/>
        </w:rPr>
        <w:t xml:space="preserve">m, lo que sera, manifiestamente, un entero. Tomense g y </w:t>
      </w:r>
      <w:r>
        <w:rPr>
          <w:rStyle w:val="CharStyle218"/>
        </w:rPr>
        <w:t>h</w:t>
      </w:r>
      <w:r>
        <w:rPr>
          <w:rStyle w:val="CharStyle219"/>
        </w:rPr>
        <w:t xml:space="preserve"> tal que γg </w:t>
      </w:r>
      <w:r>
        <w:rPr>
          <w:rStyle w:val="CharStyle219"/>
          <w:lang w:val="en-US" w:eastAsia="en-US" w:bidi="en-US"/>
        </w:rPr>
        <w:t xml:space="preserve">+ </w:t>
      </w:r>
      <w:r>
        <w:rPr>
          <w:rStyle w:val="CharStyle219"/>
          <w:lang w:val="el-GR" w:eastAsia="el-GR" w:bidi="el-GR"/>
        </w:rPr>
        <w:t xml:space="preserve">δύ </w:t>
      </w:r>
      <w:r>
        <w:rPr>
          <w:rStyle w:val="CharStyle219"/>
          <w:lang w:val="en-US" w:eastAsia="en-US" w:bidi="en-US"/>
        </w:rPr>
        <w:t xml:space="preserve">= </w:t>
      </w:r>
      <w:r>
        <w:rPr>
          <w:rStyle w:val="CharStyle219"/>
        </w:rPr>
        <w:t xml:space="preserve">n, y finalmente sea k el residuo positivo mínimo del nómero αg </w:t>
      </w:r>
      <w:r>
        <w:rPr>
          <w:rStyle w:val="CharStyle219"/>
          <w:lang w:val="en-US" w:eastAsia="en-US" w:bidi="en-US"/>
        </w:rPr>
        <w:t xml:space="preserve">+ </w:t>
      </w:r>
      <w:r>
        <w:rPr>
          <w:rStyle w:val="CharStyle219"/>
          <w:lang w:val="el-GR" w:eastAsia="el-GR" w:bidi="el-GR"/>
        </w:rPr>
        <w:t xml:space="preserve">βύ </w:t>
      </w:r>
      <w:r>
        <w:rPr>
          <w:rStyle w:val="CharStyle219"/>
        </w:rPr>
        <w:t xml:space="preserve">segón el modulo m. Entonces la forma (m; k), que esta manifiestamente entre las formas </w:t>
      </w:r>
      <w:r>
        <w:rPr>
          <w:rStyle w:val="CharStyle219"/>
          <w:lang w:val="el-GR" w:eastAsia="el-GR" w:bidi="el-GR"/>
        </w:rPr>
        <w:t xml:space="preserve">Ω, </w:t>
      </w:r>
      <w:r>
        <w:rPr>
          <w:rStyle w:val="CharStyle219"/>
        </w:rPr>
        <w:t>sera propiamente equivalente a la forma F y sera</w:t>
      </w:r>
    </w:p>
    <w:p>
      <w:pPr>
        <w:pStyle w:val="Style205"/>
        <w:widowControl w:val="0"/>
        <w:keepNext w:val="0"/>
        <w:keepLines w:val="0"/>
        <w:shd w:val="clear" w:color="auto" w:fill="auto"/>
        <w:bidi w:val="0"/>
        <w:jc w:val="both"/>
        <w:spacing w:before="0" w:after="128" w:line="340" w:lineRule="exact"/>
        <w:ind w:left="0" w:right="0" w:firstLine="0"/>
      </w:pPr>
      <w:r>
        <w:rPr>
          <w:rStyle w:val="CharStyle219"/>
        </w:rPr>
        <w:t>transformada en ella por la sustitución propia</w:t>
      </w:r>
    </w:p>
    <w:p>
      <w:pPr>
        <w:pStyle w:val="Style205"/>
        <w:tabs>
          <w:tab w:leader="none" w:pos="2360" w:val="left"/>
        </w:tabs>
        <w:widowControl w:val="0"/>
        <w:keepNext w:val="0"/>
        <w:keepLines w:val="0"/>
        <w:shd w:val="clear" w:color="auto" w:fill="auto"/>
        <w:bidi w:val="0"/>
        <w:jc w:val="both"/>
        <w:spacing w:before="0" w:after="0" w:line="340" w:lineRule="exact"/>
        <w:ind w:left="0" w:right="0" w:firstLine="0"/>
      </w:pPr>
      <w:r>
        <w:pict>
          <v:shape id="_x0000_s1396" type="#_x0000_t202" style="position:absolute;margin-left:77.05pt;margin-top:-4.15pt;width:105.85pt;height:35.pt;z-index:-125829114;mso-wrap-distance-left:5.pt;mso-wrap-distance-right:16.8pt;mso-position-horizontal-relative:margin" filled="f" stroked="f">
            <v:textbox style="mso-fit-shape-to-text:t" inset="0,0,0,0">
              <w:txbxContent>
                <w:p>
                  <w:pPr>
                    <w:pStyle w:val="Style205"/>
                    <w:tabs>
                      <w:tab w:leader="none" w:pos="883" w:val="left"/>
                    </w:tabs>
                    <w:widowControl w:val="0"/>
                    <w:keepNext w:val="0"/>
                    <w:keepLines w:val="0"/>
                    <w:shd w:val="clear" w:color="auto" w:fill="auto"/>
                    <w:bidi w:val="0"/>
                    <w:jc w:val="both"/>
                    <w:spacing w:before="0" w:after="0" w:line="326" w:lineRule="exact"/>
                    <w:ind w:left="0" w:right="0" w:firstLine="0"/>
                  </w:pPr>
                  <w:r>
                    <w:rPr>
                      <w:rStyle w:val="CharStyle216"/>
                      <w:lang w:val="el-GR" w:eastAsia="el-GR" w:bidi="el-GR"/>
                    </w:rPr>
                    <w:t xml:space="preserve">γ </w:t>
                  </w:r>
                  <w:r>
                    <w:rPr>
                      <w:rStyle w:val="CharStyle216"/>
                    </w:rPr>
                    <w:t xml:space="preserve">_ </w:t>
                  </w:r>
                  <w:r>
                    <w:rPr>
                      <w:rStyle w:val="CharStyle532"/>
                    </w:rPr>
                    <w:t>ag</w:t>
                  </w:r>
                  <w:r>
                    <w:rPr>
                      <w:rStyle w:val="CharStyle296"/>
                      <w:lang w:val="es-ES" w:eastAsia="es-ES" w:bidi="es-ES"/>
                    </w:rPr>
                    <w:t xml:space="preserve"> </w:t>
                  </w:r>
                  <w:r>
                    <w:rPr>
                      <w:rStyle w:val="CharStyle296"/>
                    </w:rPr>
                    <w:t xml:space="preserve">+ </w:t>
                  </w:r>
                  <w:r>
                    <w:rPr>
                      <w:rStyle w:val="CharStyle296"/>
                      <w:lang w:val="el-GR" w:eastAsia="el-GR" w:bidi="el-GR"/>
                    </w:rPr>
                    <w:t xml:space="preserve">βΚ </w:t>
                  </w:r>
                  <w:r>
                    <w:rPr>
                      <w:rStyle w:val="CharStyle532"/>
                    </w:rPr>
                    <w:t>— k</w:t>
                  </w:r>
                  <w:r>
                    <w:rPr>
                      <w:rStyle w:val="CharStyle216"/>
                    </w:rPr>
                    <w:t xml:space="preserve"> </w:t>
                  </w:r>
                  <w:r>
                    <w:rPr>
                      <w:rStyle w:val="CharStyle216"/>
                      <w:lang w:val="en-US" w:eastAsia="en-US" w:bidi="en-US"/>
                    </w:rPr>
                    <w:t xml:space="preserve">+ </w:t>
                  </w:r>
                  <w:r>
                    <w:rPr>
                      <w:rStyle w:val="CharStyle216"/>
                    </w:rPr>
                    <w:t xml:space="preserve">^ </w:t>
                  </w:r>
                  <w:r>
                    <w:rPr>
                      <w:rStyle w:val="CharStyle234"/>
                    </w:rPr>
                    <w:t>n</w:t>
                    <w:tab/>
                    <w:t>m</w:t>
                  </w:r>
                </w:p>
              </w:txbxContent>
            </v:textbox>
            <w10:wrap type="square" side="right" anchorx="margin"/>
          </v:shape>
        </w:pict>
      </w:r>
      <w:r>
        <w:pict>
          <v:shape id="_x0000_s1397" type="#_x0000_t202" style="position:absolute;margin-left:346.1pt;margin-top:-5.2pt;width:9.35pt;height:34.9pt;z-index:-125829113;mso-wrap-distance-left:18.2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50" w:line="340" w:lineRule="exact"/>
                    <w:ind w:left="0" w:right="0" w:firstLine="0"/>
                  </w:pPr>
                  <w:r>
                    <w:rPr>
                      <w:rStyle w:val="CharStyle216"/>
                      <w:lang w:val="el-GR" w:eastAsia="el-GR" w:bidi="el-GR"/>
                    </w:rPr>
                    <w:t>δ</w:t>
                  </w:r>
                </w:p>
                <w:p>
                  <w:pPr>
                    <w:pStyle w:val="Style213"/>
                    <w:widowControl w:val="0"/>
                    <w:keepNext w:val="0"/>
                    <w:keepLines w:val="0"/>
                    <w:shd w:val="clear" w:color="auto" w:fill="auto"/>
                    <w:bidi w:val="0"/>
                    <w:jc w:val="left"/>
                    <w:spacing w:before="0" w:after="0" w:line="210" w:lineRule="exact"/>
                    <w:ind w:left="0" w:right="0" w:firstLine="0"/>
                  </w:pPr>
                  <w:r>
                    <w:rPr>
                      <w:rStyle w:val="CharStyle214"/>
                      <w:i/>
                      <w:iCs/>
                    </w:rPr>
                    <w:t>n</w:t>
                  </w:r>
                </w:p>
              </w:txbxContent>
            </v:textbox>
            <w10:wrap type="square" side="left" anchorx="margin"/>
          </v:shape>
        </w:pict>
      </w:r>
      <w:r>
        <w:rPr>
          <w:rStyle w:val="CharStyle218"/>
          <w:lang w:val="el-GR" w:eastAsia="el-GR" w:bidi="el-GR"/>
        </w:rPr>
        <w:t xml:space="preserve">δ </w:t>
      </w:r>
      <w:r>
        <w:rPr>
          <w:rStyle w:val="CharStyle218"/>
        </w:rPr>
        <w:t>ag</w:t>
      </w:r>
      <w:r>
        <w:rPr>
          <w:rStyle w:val="CharStyle219"/>
        </w:rPr>
        <w:t xml:space="preserve"> </w:t>
      </w:r>
      <w:r>
        <w:rPr>
          <w:rStyle w:val="CharStyle219"/>
          <w:lang w:val="en-US" w:eastAsia="en-US" w:bidi="en-US"/>
        </w:rPr>
        <w:t xml:space="preserve">+ </w:t>
      </w:r>
      <w:r>
        <w:rPr>
          <w:rStyle w:val="CharStyle219"/>
          <w:lang w:val="el-GR" w:eastAsia="el-GR" w:bidi="el-GR"/>
        </w:rPr>
        <w:t xml:space="preserve">βΚ </w:t>
      </w:r>
      <w:r>
        <w:rPr>
          <w:rStyle w:val="CharStyle218"/>
        </w:rPr>
        <w:t>— k</w:t>
      </w:r>
      <w:r>
        <w:rPr>
          <w:rStyle w:val="CharStyle219"/>
        </w:rPr>
        <w:tab/>
      </w:r>
      <w:r>
        <w:rPr>
          <w:rStyle w:val="CharStyle219"/>
          <w:lang w:val="el-GR" w:eastAsia="el-GR" w:bidi="el-GR"/>
        </w:rPr>
        <w:t>γ</w:t>
      </w:r>
    </w:p>
    <w:p>
      <w:pPr>
        <w:pStyle w:val="Style205"/>
        <w:tabs>
          <w:tab w:leader="hyphen" w:pos="1826" w:val="left"/>
        </w:tabs>
        <w:widowControl w:val="0"/>
        <w:keepNext w:val="0"/>
        <w:keepLines w:val="0"/>
        <w:shd w:val="clear" w:color="auto" w:fill="auto"/>
        <w:bidi w:val="0"/>
        <w:jc w:val="both"/>
        <w:spacing w:before="0" w:after="0" w:line="340" w:lineRule="exact"/>
        <w:ind w:left="0" w:right="0" w:firstLine="0"/>
      </w:pPr>
      <w:r>
        <w:rPr>
          <w:rStyle w:val="CharStyle219"/>
        </w:rPr>
        <w:tab/>
        <w:t>g,</w:t>
      </w:r>
    </w:p>
    <w:p>
      <w:pPr>
        <w:pStyle w:val="Style213"/>
        <w:tabs>
          <w:tab w:leader="none" w:pos="883" w:val="left"/>
          <w:tab w:leader="none" w:pos="2360" w:val="left"/>
        </w:tabs>
        <w:widowControl w:val="0"/>
        <w:keepNext w:val="0"/>
        <w:keepLines w:val="0"/>
        <w:shd w:val="clear" w:color="auto" w:fill="auto"/>
        <w:bidi w:val="0"/>
        <w:jc w:val="both"/>
        <w:spacing w:before="0" w:after="168" w:line="210" w:lineRule="exact"/>
        <w:ind w:left="0" w:right="0" w:firstLine="0"/>
      </w:pPr>
      <w:r>
        <w:rPr>
          <w:lang w:val="es-ES" w:eastAsia="es-ES" w:bidi="es-ES"/>
          <w:w w:val="100"/>
          <w:spacing w:val="0"/>
          <w:color w:val="000000"/>
          <w:position w:val="0"/>
        </w:rPr>
        <w:t>n</w:t>
        <w:tab/>
        <w:t>m</w:t>
        <w:tab/>
        <w:t>n</w:t>
      </w:r>
    </w:p>
    <w:p>
      <w:pPr>
        <w:pStyle w:val="Style205"/>
        <w:widowControl w:val="0"/>
        <w:keepNext w:val="0"/>
        <w:keepLines w:val="0"/>
        <w:shd w:val="clear" w:color="auto" w:fill="auto"/>
        <w:bidi w:val="0"/>
        <w:jc w:val="both"/>
        <w:spacing w:before="0" w:after="303" w:line="317" w:lineRule="exact"/>
        <w:ind w:left="0" w:right="0" w:firstLine="0"/>
      </w:pPr>
      <w:r>
        <w:rPr>
          <w:rStyle w:val="CharStyle218"/>
        </w:rPr>
        <w:t>Primeramente</w:t>
      </w:r>
      <w:r>
        <w:rPr>
          <w:rStyle w:val="CharStyle219"/>
        </w:rPr>
        <w:t xml:space="preserve">, es claro que estos cuatro nómeros son enteros; </w:t>
      </w:r>
      <w:r>
        <w:rPr>
          <w:rStyle w:val="CharStyle218"/>
        </w:rPr>
        <w:t>en segundo lugar,</w:t>
      </w:r>
      <w:r>
        <w:rPr>
          <w:rStyle w:val="CharStyle219"/>
        </w:rPr>
        <w:t xml:space="preserve"> es fócil confirmar que la sustitución es propia; </w:t>
      </w:r>
      <w:r>
        <w:rPr>
          <w:rStyle w:val="CharStyle218"/>
        </w:rPr>
        <w:t>en tercer lugar,</w:t>
      </w:r>
      <w:r>
        <w:rPr>
          <w:rStyle w:val="CharStyle219"/>
        </w:rPr>
        <w:t xml:space="preserve"> es claro que la forma en la cual (m; k) se transforma por esta sustitución es la misma en la que f </w:t>
      </w:r>
      <w:r>
        <w:rPr>
          <w:rStyle w:val="CharStyle219"/>
        </w:rPr>
        <w:footnoteReference w:id="164"/>
      </w:r>
      <w:r>
        <w:rPr>
          <w:rStyle w:val="CharStyle219"/>
        </w:rPr>
        <w:t>) se transforma por la sustitucióon</w:t>
      </w:r>
    </w:p>
    <w:p>
      <w:pPr>
        <w:pStyle w:val="Style205"/>
        <w:widowControl w:val="0"/>
        <w:keepNext w:val="0"/>
        <w:keepLines w:val="0"/>
        <w:shd w:val="clear" w:color="auto" w:fill="auto"/>
        <w:bidi w:val="0"/>
        <w:jc w:val="both"/>
        <w:spacing w:before="0" w:after="0" w:line="240" w:lineRule="auto"/>
        <w:ind w:left="0" w:right="0" w:firstLine="0"/>
      </w:pPr>
      <w:r>
        <w:pict>
          <v:shape id="_x0000_s1398" type="#_x0000_t202" style="position:absolute;margin-left:315.6pt;margin-top:-4.7pt;width:89.3pt;height:26.85pt;z-index:-125829112;mso-wrap-distance-left:5.pt;mso-wrap-distance-top:21.1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kδ</w:t>
                  </w:r>
                </w:p>
                <w:p>
                  <w:pPr>
                    <w:pStyle w:val="Style205"/>
                    <w:widowControl w:val="0"/>
                    <w:keepNext w:val="0"/>
                    <w:keepLines w:val="0"/>
                    <w:shd w:val="clear" w:color="auto" w:fill="auto"/>
                    <w:bidi w:val="0"/>
                    <w:jc w:val="left"/>
                    <w:spacing w:before="0" w:after="0" w:line="340" w:lineRule="exact"/>
                    <w:ind w:left="0" w:right="0" w:firstLine="0"/>
                  </w:pPr>
                  <w:r>
                    <w:rPr>
                      <w:rStyle w:val="CharStyle216"/>
                    </w:rPr>
                    <w:t>g) + —</w:t>
                  </w:r>
                  <w:r>
                    <w:rPr>
                      <w:rStyle w:val="CharStyle216"/>
                      <w:vertAlign w:val="superscript"/>
                    </w:rPr>
                    <w:t>,</w:t>
                  </w:r>
                  <w:r>
                    <w:rPr>
                      <w:rStyle w:val="CharStyle216"/>
                    </w:rPr>
                    <w:t xml:space="preserve"> Y</w:t>
                  </w:r>
                  <w:r>
                    <w:rPr>
                      <w:rStyle w:val="CharStyle216"/>
                      <w:vertAlign w:val="superscript"/>
                    </w:rPr>
                    <w:t xml:space="preserve">, </w:t>
                  </w:r>
                  <w:r>
                    <w:rPr>
                      <w:rStyle w:val="CharStyle216"/>
                      <w:lang w:val="el-GR" w:eastAsia="el-GR" w:bidi="el-GR"/>
                      <w:vertAlign w:val="superscript"/>
                    </w:rPr>
                    <w:t>δ</w:t>
                  </w:r>
                </w:p>
              </w:txbxContent>
            </v:textbox>
            <w10:wrap type="square" side="left" anchorx="margin"/>
          </v:shape>
        </w:pict>
      </w:r>
      <w:r>
        <w:pict>
          <v:shape id="_x0000_s1399" type="#_x0000_t202" style="position:absolute;margin-left:30.25pt;margin-top:2.95pt;width:15.1pt;height:17.05pt;z-index:-125829111;mso-wrap-distance-left:5.pt;mso-wrap-distance-top:2.95pt;mso-wrap-distance-right:5.pt;mso-wrap-distance-bottom:4.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GB" w:eastAsia="en-GB" w:bidi="en-GB"/>
                    </w:rPr>
                    <w:t>m(</w:t>
                  </w:r>
                </w:p>
              </w:txbxContent>
            </v:textbox>
            <w10:wrap type="square" side="right" anchorx="margin"/>
          </v:shape>
        </w:pict>
      </w:r>
      <w:r>
        <w:rPr>
          <w:rStyle w:val="CharStyle219"/>
          <w:lang w:val="el-GR" w:eastAsia="el-GR" w:bidi="el-GR"/>
        </w:rPr>
        <w:t xml:space="preserve">γ </w:t>
      </w:r>
      <w:r>
        <w:rPr>
          <w:rStyle w:val="CharStyle218"/>
        </w:rPr>
        <w:t>ag</w:t>
      </w:r>
      <w:r>
        <w:rPr>
          <w:rStyle w:val="CharStyle219"/>
        </w:rPr>
        <w:t xml:space="preserve"> </w:t>
      </w:r>
      <w:r>
        <w:rPr>
          <w:rStyle w:val="CharStyle219"/>
          <w:lang w:val="en-US" w:eastAsia="en-US" w:bidi="en-US"/>
        </w:rPr>
        <w:t xml:space="preserve">+ </w:t>
      </w:r>
      <w:r>
        <w:rPr>
          <w:rStyle w:val="CharStyle219"/>
          <w:lang w:val="el-GR" w:eastAsia="el-GR" w:bidi="el-GR"/>
        </w:rPr>
        <w:t xml:space="preserve">βΚ </w:t>
      </w:r>
      <w:r>
        <w:rPr>
          <w:rStyle w:val="CharStyle219"/>
        </w:rPr>
        <w:t xml:space="preserve">— k </w:t>
      </w:r>
      <w:r>
        <w:rPr>
          <w:rStyle w:val="CharStyle219"/>
          <w:lang w:val="el-GR" w:eastAsia="el-GR" w:bidi="el-GR"/>
        </w:rPr>
        <w:t xml:space="preserve">,. γ ,δ </w:t>
      </w:r>
      <w:r>
        <w:rPr>
          <w:rStyle w:val="CharStyle218"/>
        </w:rPr>
        <w:t>ag</w:t>
      </w:r>
      <w:r>
        <w:rPr>
          <w:rStyle w:val="CharStyle219"/>
        </w:rPr>
        <w:t xml:space="preserve"> </w:t>
      </w:r>
      <w:r>
        <w:rPr>
          <w:rStyle w:val="CharStyle219"/>
          <w:lang w:val="en-US" w:eastAsia="en-US" w:bidi="en-US"/>
        </w:rPr>
        <w:t xml:space="preserve">+ </w:t>
      </w:r>
      <w:r>
        <w:rPr>
          <w:rStyle w:val="CharStyle219"/>
          <w:lang w:val="el-GR" w:eastAsia="el-GR" w:bidi="el-GR"/>
        </w:rPr>
        <w:t xml:space="preserve">βΚ </w:t>
      </w:r>
      <w:r>
        <w:rPr>
          <w:rStyle w:val="CharStyle219"/>
        </w:rPr>
        <w:t xml:space="preserve">— </w:t>
      </w:r>
      <w:r>
        <w:rPr>
          <w:rStyle w:val="CharStyle219"/>
          <w:lang w:val="la" w:eastAsia="la" w:bidi="la"/>
        </w:rPr>
        <w:t>k</w:t>
      </w:r>
    </w:p>
    <w:p>
      <w:pPr>
        <w:pStyle w:val="Style205"/>
        <w:tabs>
          <w:tab w:leader="hyphen" w:pos="1826" w:val="left"/>
          <w:tab w:leader="none" w:pos="3077" w:val="left"/>
          <w:tab w:leader="hyphen" w:pos="5290" w:val="left"/>
        </w:tabs>
        <w:widowControl w:val="0"/>
        <w:keepNext w:val="0"/>
        <w:keepLines w:val="0"/>
        <w:shd w:val="clear" w:color="auto" w:fill="auto"/>
        <w:bidi w:val="0"/>
        <w:jc w:val="both"/>
        <w:spacing w:before="0" w:after="0" w:line="240" w:lineRule="auto"/>
        <w:ind w:left="0" w:right="0" w:firstLine="0"/>
      </w:pPr>
      <w:r>
        <w:rPr>
          <w:rStyle w:val="CharStyle219"/>
        </w:rPr>
        <w:t>— ·</w:t>
        <w:tab/>
      </w:r>
      <w:r>
        <w:rPr>
          <w:rStyle w:val="CharStyle219"/>
          <w:lang w:val="en-US" w:eastAsia="en-US" w:bidi="en-US"/>
        </w:rPr>
        <w:t xml:space="preserve">+ </w:t>
      </w:r>
      <w:r>
        <w:rPr>
          <w:rStyle w:val="CharStyle219"/>
          <w:lang w:val="el-GR" w:eastAsia="el-GR" w:bidi="el-GR"/>
        </w:rPr>
        <w:t xml:space="preserve">Κ) </w:t>
      </w:r>
      <w:r>
        <w:rPr>
          <w:rStyle w:val="CharStyle219"/>
          <w:lang w:val="en-US" w:eastAsia="en-US" w:bidi="en-US"/>
        </w:rPr>
        <w:t xml:space="preserve">+ </w:t>
      </w:r>
      <w:r>
        <w:rPr>
          <w:rStyle w:val="CharStyle219"/>
          <w:lang w:val="la" w:eastAsia="la" w:bidi="la"/>
        </w:rPr>
        <w:t>k—</w:t>
      </w:r>
      <w:r>
        <w:rPr>
          <w:rStyle w:val="CharStyle219"/>
          <w:lang w:val="el-GR" w:eastAsia="el-GR" w:bidi="el-GR"/>
        </w:rPr>
        <w:t>,</w:t>
        <w:tab/>
      </w:r>
      <w:r>
        <w:rPr>
          <w:rStyle w:val="CharStyle219"/>
          <w:lang w:val="la" w:eastAsia="la" w:bidi="la"/>
        </w:rPr>
        <w:t xml:space="preserve">m(— </w:t>
      </w:r>
      <w:r>
        <w:rPr>
          <w:rStyle w:val="CharStyle219"/>
          <w:lang w:val="el-GR" w:eastAsia="el-GR" w:bidi="el-GR"/>
        </w:rPr>
        <w:t>·</w:t>
        <w:tab/>
      </w:r>
    </w:p>
    <w:p>
      <w:pPr>
        <w:pStyle w:val="Style213"/>
        <w:tabs>
          <w:tab w:leader="none" w:pos="883" w:val="left"/>
          <w:tab w:leader="none" w:pos="2597" w:val="left"/>
          <w:tab w:leader="none" w:pos="3422" w:val="left"/>
          <w:tab w:leader="none" w:pos="4310" w:val="left"/>
          <w:tab w:leader="none" w:pos="5865" w:val="left"/>
        </w:tabs>
        <w:widowControl w:val="0"/>
        <w:keepNext w:val="0"/>
        <w:keepLines w:val="0"/>
        <w:shd w:val="clear" w:color="auto" w:fill="auto"/>
        <w:bidi w:val="0"/>
        <w:jc w:val="both"/>
        <w:spacing w:before="0" w:after="159" w:line="163" w:lineRule="exact"/>
        <w:ind w:left="0" w:right="0" w:firstLine="0"/>
      </w:pPr>
      <w:r>
        <w:rPr>
          <w:lang w:val="la" w:eastAsia="la" w:bidi="la"/>
          <w:w w:val="100"/>
          <w:spacing w:val="0"/>
          <w:color w:val="000000"/>
          <w:position w:val="0"/>
        </w:rPr>
        <w:t>n</w:t>
        <w:tab/>
        <w:t>m</w:t>
        <w:tab/>
        <w:t>n</w:t>
        <w:tab/>
        <w:t>n</w:t>
        <w:tab/>
        <w:t>m</w:t>
        <w:tab/>
        <w:t>n</w:t>
      </w:r>
    </w:p>
    <w:p>
      <w:pPr>
        <w:pStyle w:val="Style205"/>
        <w:tabs>
          <w:tab w:leader="none" w:pos="286" w:val="left"/>
        </w:tabs>
        <w:widowControl w:val="0"/>
        <w:keepNext w:val="0"/>
        <w:keepLines w:val="0"/>
        <w:shd w:val="clear" w:color="auto" w:fill="auto"/>
        <w:bidi w:val="0"/>
        <w:jc w:val="both"/>
        <w:spacing w:before="0" w:after="0" w:line="340" w:lineRule="exact"/>
        <w:ind w:left="0" w:right="0" w:firstLine="0"/>
      </w:pPr>
      <w:r>
        <w:rPr>
          <w:rStyle w:val="CharStyle219"/>
        </w:rPr>
        <w:t>o</w:t>
        <w:tab/>
        <w:t xml:space="preserve">puesto </w:t>
      </w:r>
      <w:r>
        <w:rPr>
          <w:rStyle w:val="CharStyle219"/>
          <w:lang w:val="la" w:eastAsia="la" w:bidi="la"/>
        </w:rPr>
        <w:t xml:space="preserve">que mn </w:t>
      </w:r>
      <w:r>
        <w:rPr>
          <w:rStyle w:val="CharStyle219"/>
          <w:lang w:val="en-US" w:eastAsia="en-US" w:bidi="en-US"/>
        </w:rPr>
        <w:t xml:space="preserve">= </w:t>
      </w:r>
      <w:r>
        <w:rPr>
          <w:rStyle w:val="CharStyle219"/>
          <w:lang w:val="la" w:eastAsia="la" w:bidi="la"/>
        </w:rPr>
        <w:t xml:space="preserve">e </w:t>
      </w:r>
      <w:r>
        <w:rPr>
          <w:rStyle w:val="CharStyle219"/>
          <w:lang w:val="en-US" w:eastAsia="en-US" w:bidi="en-US"/>
        </w:rPr>
        <w:t xml:space="preserve">= </w:t>
      </w:r>
      <w:r>
        <w:rPr>
          <w:rStyle w:val="CharStyle219"/>
          <w:lang w:val="el-GR" w:eastAsia="el-GR" w:bidi="el-GR"/>
        </w:rPr>
        <w:t xml:space="preserve">αδ </w:t>
      </w:r>
      <w:r>
        <w:rPr>
          <w:rStyle w:val="CharStyle219"/>
          <w:lang w:val="la" w:eastAsia="la" w:bidi="la"/>
        </w:rPr>
        <w:t xml:space="preserve">— </w:t>
      </w:r>
      <w:r>
        <w:rPr>
          <w:rStyle w:val="CharStyle219"/>
          <w:lang w:val="el-GR" w:eastAsia="el-GR" w:bidi="el-GR"/>
        </w:rPr>
        <w:t xml:space="preserve">βγ </w:t>
      </w:r>
      <w:r>
        <w:rPr>
          <w:rStyle w:val="CharStyle219"/>
        </w:rPr>
        <w:t xml:space="preserve">y entonces </w:t>
      </w:r>
      <w:r>
        <w:rPr>
          <w:rStyle w:val="CharStyle219"/>
          <w:lang w:val="el-GR" w:eastAsia="el-GR" w:bidi="el-GR"/>
        </w:rPr>
        <w:t xml:space="preserve">βγ </w:t>
      </w:r>
      <w:r>
        <w:rPr>
          <w:rStyle w:val="CharStyle219"/>
          <w:lang w:val="en-US" w:eastAsia="en-US" w:bidi="en-US"/>
        </w:rPr>
        <w:t xml:space="preserve">+ </w:t>
      </w:r>
      <w:r>
        <w:rPr>
          <w:rStyle w:val="CharStyle219"/>
        </w:rPr>
        <w:t xml:space="preserve">mn </w:t>
      </w:r>
      <w:r>
        <w:rPr>
          <w:rStyle w:val="CharStyle219"/>
          <w:lang w:val="en-US" w:eastAsia="en-US" w:bidi="en-US"/>
        </w:rPr>
        <w:t xml:space="preserve">= </w:t>
      </w:r>
      <w:r>
        <w:rPr>
          <w:rStyle w:val="CharStyle219"/>
          <w:lang w:val="el-GR" w:eastAsia="el-GR" w:bidi="el-GR"/>
        </w:rPr>
        <w:t xml:space="preserve">αδ, αδ — </w:t>
      </w:r>
      <w:r>
        <w:rPr>
          <w:rStyle w:val="CharStyle219"/>
        </w:rPr>
        <w:t xml:space="preserve">mn </w:t>
      </w:r>
      <w:r>
        <w:rPr>
          <w:rStyle w:val="CharStyle219"/>
          <w:lang w:val="en-US" w:eastAsia="en-US" w:bidi="en-US"/>
        </w:rPr>
        <w:t xml:space="preserve">= </w:t>
      </w:r>
      <w:r>
        <w:rPr>
          <w:rStyle w:val="CharStyle219"/>
          <w:lang w:val="el-GR" w:eastAsia="el-GR" w:bidi="el-GR"/>
        </w:rPr>
        <w:t xml:space="preserve">βγ, </w:t>
      </w:r>
      <w:r>
        <w:rPr>
          <w:rStyle w:val="CharStyle219"/>
        </w:rPr>
        <w:t>esta es</w:t>
      </w:r>
    </w:p>
    <w:p>
      <w:pPr>
        <w:pStyle w:val="Style205"/>
        <w:tabs>
          <w:tab w:leader="none" w:pos="2360" w:val="left"/>
          <w:tab w:leader="none" w:pos="4041" w:val="left"/>
        </w:tabs>
        <w:widowControl w:val="0"/>
        <w:keepNext w:val="0"/>
        <w:keepLines w:val="0"/>
        <w:shd w:val="clear" w:color="auto" w:fill="auto"/>
        <w:bidi w:val="0"/>
        <w:jc w:val="both"/>
        <w:spacing w:before="0" w:after="110" w:line="340" w:lineRule="exact"/>
        <w:ind w:left="0" w:right="0" w:firstLine="0"/>
      </w:pPr>
      <w:r>
        <w:rPr>
          <w:rStyle w:val="CharStyle219"/>
        </w:rPr>
        <w:t>la sustitución</w:t>
        <w:tab/>
      </w:r>
      <w:r>
        <w:rPr>
          <w:rStyle w:val="CharStyle363"/>
          <w:lang w:val="en-US" w:eastAsia="en-US" w:bidi="en-US"/>
        </w:rPr>
        <w:t>1</w:t>
      </w:r>
      <w:r>
        <w:rPr>
          <w:rStyle w:val="CharStyle219"/>
          <w:lang w:val="en-US" w:eastAsia="en-US" w:bidi="en-US"/>
        </w:rPr>
        <w:tab/>
      </w:r>
      <w:r>
        <w:rPr>
          <w:rStyle w:val="CharStyle363"/>
          <w:lang w:val="en-US" w:eastAsia="en-US" w:bidi="en-US"/>
        </w:rPr>
        <w:t>1</w:t>
      </w:r>
    </w:p>
    <w:p>
      <w:pPr>
        <w:pStyle w:val="Style205"/>
        <w:tabs>
          <w:tab w:leader="none" w:pos="4041" w:val="left"/>
          <w:tab w:leader="none" w:pos="5865" w:val="left"/>
        </w:tabs>
        <w:widowControl w:val="0"/>
        <w:keepNext w:val="0"/>
        <w:keepLines w:val="0"/>
        <w:shd w:val="clear" w:color="auto" w:fill="auto"/>
        <w:bidi w:val="0"/>
        <w:jc w:val="both"/>
        <w:spacing w:before="0" w:after="0" w:line="240" w:lineRule="auto"/>
        <w:ind w:left="2260" w:right="0" w:firstLine="0"/>
      </w:pPr>
      <w:r>
        <w:rPr>
          <w:rStyle w:val="CharStyle218"/>
        </w:rPr>
        <w:t>-(ajg</w:t>
      </w:r>
      <w:r>
        <w:rPr>
          <w:rStyle w:val="CharStyle219"/>
        </w:rPr>
        <w:t xml:space="preserve"> </w:t>
      </w:r>
      <w:r>
        <w:rPr>
          <w:rStyle w:val="CharStyle219"/>
          <w:lang w:val="en-US" w:eastAsia="en-US" w:bidi="en-US"/>
        </w:rPr>
        <w:t xml:space="preserve">+ </w:t>
      </w:r>
      <w:r>
        <w:rPr>
          <w:rStyle w:val="CharStyle219"/>
          <w:lang w:val="el-GR" w:eastAsia="el-GR" w:bidi="el-GR"/>
        </w:rPr>
        <w:t>αδΚ),</w:t>
        <w:tab/>
      </w:r>
      <w:r>
        <w:rPr>
          <w:rStyle w:val="CharStyle219"/>
        </w:rPr>
        <w:t xml:space="preserve">-(βγg </w:t>
      </w:r>
      <w:r>
        <w:rPr>
          <w:rStyle w:val="CharStyle219"/>
          <w:lang w:val="en-US" w:eastAsia="en-US" w:bidi="en-US"/>
        </w:rPr>
        <w:t xml:space="preserve">+ </w:t>
      </w:r>
      <w:r>
        <w:rPr>
          <w:rStyle w:val="CharStyle219"/>
          <w:lang w:val="el-GR" w:eastAsia="el-GR" w:bidi="el-GR"/>
        </w:rPr>
        <w:t>βδΚ),</w:t>
        <w:tab/>
        <w:t>γ, δ</w:t>
      </w:r>
    </w:p>
    <w:p>
      <w:pPr>
        <w:pStyle w:val="Style205"/>
        <w:widowControl w:val="0"/>
        <w:keepNext w:val="0"/>
        <w:keepLines w:val="0"/>
        <w:shd w:val="clear" w:color="auto" w:fill="auto"/>
        <w:bidi w:val="0"/>
        <w:jc w:val="both"/>
        <w:spacing w:before="0" w:after="1" w:line="240" w:lineRule="auto"/>
        <w:ind w:left="2260" w:right="0" w:firstLine="0"/>
      </w:pPr>
      <w:r>
        <w:rPr>
          <w:rStyle w:val="CharStyle219"/>
        </w:rPr>
        <w:t>nn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Pero </w:t>
      </w:r>
      <w:r>
        <w:rPr>
          <w:rStyle w:val="CharStyle219"/>
          <w:lang w:val="el-GR" w:eastAsia="el-GR" w:bidi="el-GR"/>
        </w:rPr>
        <w:t xml:space="preserve">γ </w:t>
      </w:r>
      <w:r>
        <w:rPr>
          <w:rStyle w:val="CharStyle219"/>
          <w:lang w:val="la" w:eastAsia="la" w:bidi="la"/>
        </w:rPr>
        <w:t xml:space="preserve">g </w:t>
      </w:r>
      <w:r>
        <w:rPr>
          <w:rStyle w:val="CharStyle219"/>
          <w:lang w:val="en-US" w:eastAsia="en-US" w:bidi="en-US"/>
        </w:rPr>
        <w:t xml:space="preserve">+ </w:t>
      </w:r>
      <w:r>
        <w:rPr>
          <w:rStyle w:val="CharStyle219"/>
          <w:lang w:val="el-GR" w:eastAsia="el-GR" w:bidi="el-GR"/>
        </w:rPr>
        <w:t xml:space="preserve">δΚ </w:t>
      </w:r>
      <w:r>
        <w:rPr>
          <w:rStyle w:val="CharStyle219"/>
          <w:lang w:val="en-US" w:eastAsia="en-US" w:bidi="en-US"/>
        </w:rPr>
        <w:t xml:space="preserve">= </w:t>
      </w:r>
      <w:r>
        <w:rPr>
          <w:rStyle w:val="CharStyle219"/>
        </w:rPr>
        <w:t xml:space="preserve">n, así que esta es la sustitución </w:t>
      </w:r>
      <w:r>
        <w:rPr>
          <w:rStyle w:val="CharStyle219"/>
          <w:lang w:val="el-GR" w:eastAsia="el-GR" w:bidi="el-GR"/>
        </w:rPr>
        <w:t xml:space="preserve">α, β, γ, δ, </w:t>
      </w:r>
      <w:r>
        <w:rPr>
          <w:rStyle w:val="CharStyle219"/>
        </w:rPr>
        <w:t xml:space="preserve">i.e. por hipotesis esta transforma f en F. Así </w:t>
      </w:r>
      <w:r>
        <w:rPr>
          <w:rStyle w:val="CharStyle219"/>
          <w:lang w:val="la" w:eastAsia="la" w:bidi="la"/>
        </w:rPr>
        <w:t xml:space="preserve">(m; </w:t>
      </w:r>
      <w:r>
        <w:rPr>
          <w:rStyle w:val="CharStyle219"/>
        </w:rPr>
        <w:t xml:space="preserve">k) y F serán propiamente equivalentes. 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 xml:space="preserve">De esto, por consiguiente, podemos siempre juzgar cuando una forma dada f con determinante </w:t>
      </w:r>
      <w:r>
        <w:rPr>
          <w:rStyle w:val="CharStyle218"/>
        </w:rPr>
        <w:t>D</w:t>
      </w:r>
      <w:r>
        <w:rPr>
          <w:rStyle w:val="CharStyle219"/>
        </w:rPr>
        <w:t xml:space="preserve"> implica propiamente a la forma F con determinante De</w:t>
      </w:r>
      <w:r>
        <w:rPr>
          <w:rStyle w:val="CharStyle219"/>
          <w:vertAlign w:val="superscript"/>
        </w:rPr>
        <w:t>2</w:t>
      </w:r>
      <w:r>
        <w:rPr>
          <w:rStyle w:val="CharStyle219"/>
        </w:rPr>
        <w:t xml:space="preserve">. Si queremos encontrar cuando f implica impropiamente a F, solo necesitamos investigar cuando la forma opuesta a F esta contenida en f </w:t>
      </w:r>
      <w:r>
        <w:rPr>
          <w:rStyle w:val="CharStyle219"/>
          <w:lang w:val="en-GB" w:eastAsia="en-GB" w:bidi="en-GB"/>
        </w:rPr>
        <w:t xml:space="preserve">(art. </w:t>
      </w:r>
      <w:r>
        <w:rPr>
          <w:rStyle w:val="CharStyle219"/>
          <w:lang w:val="en-US" w:eastAsia="en-US" w:bidi="en-US"/>
        </w:rPr>
        <w:t>159).</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214.</w:t>
      </w:r>
    </w:p>
    <w:p>
      <w:pPr>
        <w:pStyle w:val="Style213"/>
        <w:tabs>
          <w:tab w:leader="none" w:pos="6576" w:val="left"/>
        </w:tabs>
        <w:widowControl w:val="0"/>
        <w:keepNext w:val="0"/>
        <w:keepLines w:val="0"/>
        <w:shd w:val="clear" w:color="auto" w:fill="auto"/>
        <w:bidi w:val="0"/>
        <w:jc w:val="both"/>
        <w:spacing w:before="0" w:after="0" w:line="317" w:lineRule="exact"/>
        <w:ind w:left="0" w:right="0" w:firstLine="760"/>
      </w:pPr>
      <w:r>
        <w:rPr>
          <w:rStyle w:val="CharStyle229"/>
          <w:i w:val="0"/>
          <w:iCs w:val="0"/>
        </w:rPr>
        <w:t xml:space="preserve">PROBLEMA. </w:t>
      </w:r>
      <w:r>
        <w:rPr>
          <w:lang w:val="es-ES" w:eastAsia="es-ES" w:bidi="es-ES"/>
          <w:w w:val="100"/>
          <w:spacing w:val="0"/>
          <w:color w:val="000000"/>
          <w:position w:val="0"/>
        </w:rPr>
        <w:t>Dadas dos formas,</w:t>
      </w:r>
      <w:r>
        <w:rPr>
          <w:rStyle w:val="CharStyle274"/>
          <w:i w:val="0"/>
          <w:iCs w:val="0"/>
        </w:rPr>
        <w:t xml:space="preserve"> f </w:t>
      </w:r>
      <w:r>
        <w:rPr>
          <w:lang w:val="es-ES" w:eastAsia="es-ES" w:bidi="es-ES"/>
          <w:w w:val="100"/>
          <w:spacing w:val="0"/>
          <w:color w:val="000000"/>
          <w:position w:val="0"/>
        </w:rPr>
        <w:t>con determinante</w:t>
      </w:r>
      <w:r>
        <w:rPr>
          <w:rStyle w:val="CharStyle274"/>
          <w:i w:val="0"/>
          <w:iCs w:val="0"/>
        </w:rPr>
        <w:t xml:space="preserve"> D </w:t>
      </w:r>
      <w:r>
        <w:rPr>
          <w:lang w:val="es-ES" w:eastAsia="es-ES" w:bidi="es-ES"/>
          <w:w w:val="100"/>
          <w:spacing w:val="0"/>
          <w:color w:val="000000"/>
          <w:position w:val="0"/>
        </w:rPr>
        <w:t>y</w:t>
      </w:r>
      <w:r>
        <w:rPr>
          <w:rStyle w:val="CharStyle274"/>
          <w:i w:val="0"/>
          <w:iCs w:val="0"/>
        </w:rPr>
        <w:t xml:space="preserve"> F </w:t>
      </w:r>
      <w:r>
        <w:rPr>
          <w:lang w:val="es-ES" w:eastAsia="es-ES" w:bidi="es-ES"/>
          <w:w w:val="100"/>
          <w:spacing w:val="0"/>
          <w:color w:val="000000"/>
          <w:position w:val="0"/>
        </w:rPr>
        <w:t>con determinante De</w:t>
      </w:r>
      <w:r>
        <w:rPr>
          <w:lang w:val="es-ES" w:eastAsia="es-ES" w:bidi="es-ES"/>
          <w:vertAlign w:val="superscript"/>
          <w:w w:val="100"/>
          <w:spacing w:val="0"/>
          <w:color w:val="000000"/>
          <w:position w:val="0"/>
        </w:rPr>
        <w:t>2</w:t>
      </w:r>
      <w:r>
        <w:rPr>
          <w:lang w:val="es-ES" w:eastAsia="es-ES" w:bidi="es-ES"/>
          <w:w w:val="100"/>
          <w:spacing w:val="0"/>
          <w:color w:val="000000"/>
          <w:position w:val="0"/>
        </w:rPr>
        <w:t>, donde la primera implica propiamente a la segunda:</w:t>
        <w:tab/>
        <w:t>encontrar todas las</w:t>
      </w:r>
    </w:p>
    <w:p>
      <w:pPr>
        <w:pStyle w:val="Style213"/>
        <w:widowControl w:val="0"/>
        <w:keepNext w:val="0"/>
        <w:keepLines w:val="0"/>
        <w:shd w:val="clear" w:color="auto" w:fill="auto"/>
        <w:bidi w:val="0"/>
        <w:jc w:val="both"/>
        <w:spacing w:before="0" w:after="120" w:line="317" w:lineRule="exact"/>
        <w:ind w:left="0" w:right="0" w:firstLine="0"/>
      </w:pPr>
      <w:r>
        <w:rPr>
          <w:lang w:val="es-ES" w:eastAsia="es-ES" w:bidi="es-ES"/>
          <w:w w:val="100"/>
          <w:spacing w:val="0"/>
          <w:color w:val="000000"/>
          <w:position w:val="0"/>
        </w:rPr>
        <w:t xml:space="preserve">transformaciones propias de la </w:t>
      </w:r>
      <w:r>
        <w:rPr>
          <w:lang w:val="en-GB" w:eastAsia="en-GB" w:bidi="en-GB"/>
          <w:w w:val="100"/>
          <w:spacing w:val="0"/>
          <w:color w:val="000000"/>
          <w:position w:val="0"/>
        </w:rPr>
        <w:t>forma</w:t>
      </w:r>
      <w:r>
        <w:rPr>
          <w:rStyle w:val="CharStyle274"/>
          <w:lang w:val="en-GB" w:eastAsia="en-GB" w:bidi="en-GB"/>
          <w:i w:val="0"/>
          <w:iCs w:val="0"/>
        </w:rPr>
        <w:t xml:space="preserve"> </w:t>
      </w:r>
      <w:r>
        <w:rPr>
          <w:rStyle w:val="CharStyle274"/>
          <w:i w:val="0"/>
          <w:iCs w:val="0"/>
        </w:rPr>
        <w:t xml:space="preserve">f </w:t>
      </w:r>
      <w:r>
        <w:rPr>
          <w:lang w:val="es-ES" w:eastAsia="es-ES" w:bidi="es-ES"/>
          <w:w w:val="100"/>
          <w:spacing w:val="0"/>
          <w:color w:val="000000"/>
          <w:position w:val="0"/>
        </w:rPr>
        <w:t>en</w:t>
      </w:r>
      <w:r>
        <w:rPr>
          <w:rStyle w:val="CharStyle274"/>
          <w:i w:val="0"/>
          <w:iCs w:val="0"/>
        </w:rPr>
        <w:t xml:space="preserve"> F</w:t>
      </w:r>
      <w:r>
        <w:rPr>
          <w:lang w:val="es-ES" w:eastAsia="es-ES" w:bidi="es-ES"/>
          <w:w w:val="100"/>
          <w:spacing w:val="0"/>
          <w:color w:val="000000"/>
          <w:position w:val="0"/>
        </w:rPr>
        <w:t>.</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4" w:left="1894" w:right="1343" w:bottom="2424" w:header="0" w:footer="3" w:gutter="0"/>
          <w:rtlGutter w:val="0"/>
          <w:cols w:space="720"/>
          <w:noEndnote/>
          <w:docGrid w:linePitch="360"/>
        </w:sectPr>
      </w:pPr>
      <w:r>
        <w:rPr>
          <w:rStyle w:val="CharStyle218"/>
        </w:rPr>
        <w:t>Solución.</w:t>
      </w:r>
      <w:r>
        <w:rPr>
          <w:rStyle w:val="CharStyle219"/>
        </w:rPr>
        <w:t xml:space="preserve"> Designando por </w:t>
      </w:r>
      <w:r>
        <w:rPr>
          <w:rStyle w:val="CharStyle219"/>
          <w:lang w:val="el-GR" w:eastAsia="el-GR" w:bidi="el-GR"/>
        </w:rPr>
        <w:t xml:space="preserve">Ω </w:t>
      </w:r>
      <w:r>
        <w:rPr>
          <w:rStyle w:val="CharStyle219"/>
        </w:rPr>
        <w:t xml:space="preserve">el mismo conjunto de formas como en el artículo precedente, extraiga de este conjunto todas las formas </w:t>
      </w:r>
      <w:r>
        <w:rPr>
          <w:rStyle w:val="CharStyle219"/>
          <w:lang w:val="el-GR" w:eastAsia="el-GR" w:bidi="el-GR"/>
        </w:rPr>
        <w:t>Φ, Φ</w:t>
      </w:r>
      <w:r>
        <w:rPr>
          <w:rStyle w:val="CharStyle219"/>
          <w:lang w:val="el-GR" w:eastAsia="el-GR" w:bidi="el-GR"/>
          <w:vertAlign w:val="superscript"/>
        </w:rPr>
        <w:t>0</w:t>
      </w:r>
      <w:r>
        <w:rPr>
          <w:rStyle w:val="CharStyle219"/>
          <w:lang w:val="el-GR" w:eastAsia="el-GR" w:bidi="el-GR"/>
        </w:rPr>
        <w:t>, Φ</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etc. a las cuales F es propiamente equivalente. Cada una de estas formas proporcionara transformaciones propias de la forma f en F y cada una de ellas dara una transformacion diferente, pero en total las proporcionaran todas (i.e., no habrá ninguna transformacion propia de la forma </w:t>
      </w:r>
      <w:r>
        <w:rPr>
          <w:rStyle w:val="CharStyle219"/>
          <w:lang w:val="la" w:eastAsia="la" w:bidi="la"/>
        </w:rPr>
        <w:t xml:space="preserve">f </w:t>
      </w:r>
      <w:r>
        <w:rPr>
          <w:rStyle w:val="CharStyle219"/>
        </w:rPr>
        <w:t xml:space="preserve">en F que no surja de una de las formas </w:t>
      </w:r>
      <w:r>
        <w:rPr>
          <w:rStyle w:val="CharStyle219"/>
          <w:lang w:val="el-GR" w:eastAsia="el-GR" w:bidi="el-GR"/>
        </w:rPr>
        <w:t>Φ, Φ</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etc.). Puesto que el metodo es el mismo para todas las formas </w:t>
      </w:r>
      <w:r>
        <w:rPr>
          <w:rStyle w:val="CharStyle219"/>
          <w:lang w:val="el-GR" w:eastAsia="el-GR" w:bidi="el-GR"/>
        </w:rPr>
        <w:t>Φ, Φ</w:t>
      </w:r>
      <w:r>
        <w:rPr>
          <w:rStyle w:val="CharStyle219"/>
          <w:lang w:val="el-GR" w:eastAsia="el-GR" w:bidi="el-GR"/>
          <w:vertAlign w:val="superscript"/>
        </w:rPr>
        <w:t>0</w:t>
      </w:r>
      <w:r>
        <w:rPr>
          <w:rStyle w:val="CharStyle219"/>
          <w:lang w:val="el-GR" w:eastAsia="el-GR" w:bidi="el-GR"/>
        </w:rPr>
        <w:t xml:space="preserve">, </w:t>
      </w:r>
      <w:r>
        <w:rPr>
          <w:rStyle w:val="CharStyle219"/>
        </w:rPr>
        <w:t>etc., hablamos de solo una de ellas.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Supongamos que </w:t>
      </w:r>
      <w:r>
        <w:rPr>
          <w:rStyle w:val="CharStyle219"/>
          <w:lang w:val="el-GR" w:eastAsia="el-GR" w:bidi="el-GR"/>
        </w:rPr>
        <w:t xml:space="preserve">Φ </w:t>
      </w:r>
      <w:r>
        <w:rPr>
          <w:rStyle w:val="CharStyle219"/>
        </w:rPr>
        <w:t xml:space="preserve">es (M; K) y e </w:t>
      </w:r>
      <w:r>
        <w:rPr>
          <w:rStyle w:val="CharStyle219"/>
          <w:lang w:val="en-US" w:eastAsia="en-US" w:bidi="en-US"/>
        </w:rPr>
        <w:t xml:space="preserve">= </w:t>
      </w:r>
      <w:r>
        <w:rPr>
          <w:rStyle w:val="CharStyle219"/>
        </w:rPr>
        <w:t xml:space="preserve">MN de manera que f se transforme en </w:t>
      </w:r>
      <w:r>
        <w:rPr>
          <w:rStyle w:val="CharStyle219"/>
          <w:lang w:val="el-GR" w:eastAsia="el-GR" w:bidi="el-GR"/>
        </w:rPr>
        <w:t xml:space="preserve">Φ </w:t>
      </w:r>
      <w:r>
        <w:rPr>
          <w:rStyle w:val="CharStyle219"/>
        </w:rPr>
        <w:t xml:space="preserve">por la sustitución propia M, K, </w:t>
      </w:r>
      <w:r>
        <w:rPr>
          <w:rStyle w:val="CharStyle363"/>
          <w:lang w:val="en-US" w:eastAsia="en-US" w:bidi="en-US"/>
        </w:rPr>
        <w:t>0</w:t>
      </w:r>
      <w:r>
        <w:rPr>
          <w:rStyle w:val="CharStyle219"/>
          <w:lang w:val="en-US" w:eastAsia="en-US" w:bidi="en-US"/>
        </w:rPr>
        <w:t xml:space="preserve">, </w:t>
      </w:r>
      <w:r>
        <w:rPr>
          <w:rStyle w:val="CharStyle219"/>
        </w:rPr>
        <w:t xml:space="preserve">N. Además desígnense todas las transformaciones propias de la forma </w:t>
      </w:r>
      <w:r>
        <w:rPr>
          <w:rStyle w:val="CharStyle219"/>
          <w:lang w:val="el-GR" w:eastAsia="el-GR" w:bidi="el-GR"/>
        </w:rPr>
        <w:t xml:space="preserve">Φ </w:t>
      </w:r>
      <w:r>
        <w:rPr>
          <w:rStyle w:val="CharStyle219"/>
        </w:rPr>
        <w:t xml:space="preserve">en F en general por a, b, c, d. Entonces claramente f se transformará en </w:t>
      </w:r>
      <w:r>
        <w:rPr>
          <w:rStyle w:val="CharStyle219"/>
          <w:lang w:val="el-GR" w:eastAsia="el-GR" w:bidi="el-GR"/>
        </w:rPr>
        <w:t xml:space="preserve">Φ </w:t>
      </w:r>
      <w:r>
        <w:rPr>
          <w:rStyle w:val="CharStyle219"/>
        </w:rPr>
        <w:t xml:space="preserve">por la substitución propia Ma </w:t>
      </w:r>
      <w:r>
        <w:rPr>
          <w:rStyle w:val="CharStyle219"/>
          <w:lang w:val="en-US" w:eastAsia="en-US" w:bidi="en-US"/>
        </w:rPr>
        <w:t xml:space="preserve">+ </w:t>
      </w:r>
      <w:r>
        <w:rPr>
          <w:rStyle w:val="CharStyle219"/>
        </w:rPr>
        <w:t xml:space="preserve">Kc, Mb </w:t>
      </w:r>
      <w:r>
        <w:rPr>
          <w:rStyle w:val="CharStyle219"/>
          <w:lang w:val="en-US" w:eastAsia="en-US" w:bidi="en-US"/>
        </w:rPr>
        <w:t xml:space="preserve">+ </w:t>
      </w:r>
      <w:r>
        <w:rPr>
          <w:rStyle w:val="CharStyle219"/>
          <w:lang w:val="la" w:eastAsia="la" w:bidi="la"/>
        </w:rPr>
        <w:t>K</w:t>
      </w:r>
      <w:r>
        <w:rPr>
          <w:rStyle w:val="CharStyle219"/>
        </w:rPr>
        <w:t xml:space="preserve">d, Nc, Nd y de esta manera cualquier transformacioón propia de la forma </w:t>
      </w:r>
      <w:r>
        <w:rPr>
          <w:rStyle w:val="CharStyle219"/>
          <w:lang w:val="el-GR" w:eastAsia="el-GR" w:bidi="el-GR"/>
        </w:rPr>
        <w:t xml:space="preserve">Φ </w:t>
      </w:r>
      <w:r>
        <w:rPr>
          <w:rStyle w:val="CharStyle219"/>
        </w:rPr>
        <w:t xml:space="preserve">en F daróa una transformacioón propia de la forma </w:t>
      </w:r>
      <w:r>
        <w:rPr>
          <w:rStyle w:val="CharStyle219"/>
          <w:lang w:val="la" w:eastAsia="la" w:bidi="la"/>
        </w:rPr>
        <w:t xml:space="preserve">f </w:t>
      </w:r>
      <w:r>
        <w:rPr>
          <w:rStyle w:val="CharStyle219"/>
        </w:rPr>
        <w:t xml:space="preserve">en F. Las otras formas </w:t>
      </w:r>
      <w:r>
        <w:rPr>
          <w:rStyle w:val="CharStyle219"/>
          <w:lang w:val="el-GR" w:eastAsia="el-GR" w:bidi="el-GR"/>
        </w:rPr>
        <w:t>Φ</w:t>
      </w:r>
      <w:r>
        <w:rPr>
          <w:rStyle w:val="CharStyle219"/>
          <w:lang w:val="el-GR" w:eastAsia="el-GR" w:bidi="el-GR"/>
          <w:vertAlign w:val="superscript"/>
        </w:rPr>
        <w:t>0</w:t>
      </w:r>
      <w:r>
        <w:rPr>
          <w:rStyle w:val="CharStyle219"/>
          <w:lang w:val="el-GR" w:eastAsia="el-GR" w:bidi="el-GR"/>
        </w:rPr>
        <w:t>, Φ</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etc. se tratan del mismo modo, y cada transformación propia de una de estas en F dará lugar a una transformación propia de la </w:t>
      </w:r>
      <w:r>
        <w:rPr>
          <w:rStyle w:val="CharStyle219"/>
          <w:lang w:val="en-GB" w:eastAsia="en-GB" w:bidi="en-GB"/>
        </w:rPr>
        <w:t xml:space="preserve">forma </w:t>
      </w:r>
      <w:r>
        <w:rPr>
          <w:rStyle w:val="CharStyle219"/>
        </w:rPr>
        <w:t>f en F.</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Para mostrar que esta </w:t>
      </w:r>
      <w:r>
        <w:rPr>
          <w:rStyle w:val="CharStyle219"/>
          <w:lang w:val="en-GB" w:eastAsia="en-GB" w:bidi="en-GB"/>
        </w:rPr>
        <w:t xml:space="preserve">solution </w:t>
      </w:r>
      <w:r>
        <w:rPr>
          <w:rStyle w:val="CharStyle219"/>
        </w:rPr>
        <w:t>es completa en todo aspecto, se mostrara</w:t>
      </w:r>
    </w:p>
    <w:p>
      <w:pPr>
        <w:pStyle w:val="Style205"/>
        <w:numPr>
          <w:ilvl w:val="0"/>
          <w:numId w:val="163"/>
        </w:numPr>
        <w:tabs>
          <w:tab w:leader="none" w:pos="1133" w:val="left"/>
        </w:tabs>
        <w:widowControl w:val="0"/>
        <w:keepNext w:val="0"/>
        <w:keepLines w:val="0"/>
        <w:shd w:val="clear" w:color="auto" w:fill="auto"/>
        <w:bidi w:val="0"/>
        <w:jc w:val="both"/>
        <w:spacing w:before="0" w:after="0" w:line="317" w:lineRule="exact"/>
        <w:ind w:left="0" w:right="0" w:firstLine="760"/>
      </w:pPr>
      <w:r>
        <w:pict>
          <v:shape id="_x0000_s1400" type="#_x0000_t202" style="position:absolute;margin-left:77.05pt;margin-top:88.9pt;width:9.35pt;height:32.85pt;z-index:-125829110;mso-wrap-distance-left:77.05pt;mso-wrap-distance-right:8.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7</w:t>
                  </w:r>
                </w:p>
                <w:p>
                  <w:pPr>
                    <w:pStyle w:val="Style205"/>
                    <w:widowControl w:val="0"/>
                    <w:keepNext w:val="0"/>
                    <w:keepLines w:val="0"/>
                    <w:shd w:val="clear" w:color="auto" w:fill="auto"/>
                    <w:bidi w:val="0"/>
                    <w:jc w:val="left"/>
                    <w:spacing w:before="0" w:after="0" w:line="340" w:lineRule="exact"/>
                    <w:ind w:left="0" w:right="0" w:firstLine="0"/>
                  </w:pPr>
                  <w:r>
                    <w:rPr>
                      <w:rStyle w:val="CharStyle216"/>
                    </w:rPr>
                    <w:t>n</w:t>
                  </w:r>
                </w:p>
              </w:txbxContent>
            </v:textbox>
            <w10:wrap type="topAndBottom" anchorx="margin"/>
          </v:shape>
        </w:pict>
      </w:r>
      <w:r>
        <w:pict>
          <v:shape id="_x0000_s1401" type="#_x0000_t202" style="position:absolute;margin-left:95.3pt;margin-top:86.05pt;width:65.3pt;height:35.5pt;z-index:-125829109;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326" w:lineRule="exact"/>
                    <w:ind w:left="0" w:right="0" w:firstLine="0"/>
                  </w:pPr>
                  <w:r>
                    <w:rPr>
                      <w:rStyle w:val="CharStyle234"/>
                    </w:rPr>
                    <w:t>ag</w:t>
                  </w:r>
                  <w:r>
                    <w:rPr>
                      <w:rStyle w:val="CharStyle216"/>
                    </w:rPr>
                    <w:t xml:space="preserve"> </w:t>
                  </w:r>
                  <w:r>
                    <w:rPr>
                      <w:rStyle w:val="CharStyle216"/>
                      <w:lang w:val="en-US" w:eastAsia="en-US" w:bidi="en-US"/>
                    </w:rPr>
                    <w:t xml:space="preserve">+ </w:t>
                  </w:r>
                  <w:r>
                    <w:rPr>
                      <w:rStyle w:val="CharStyle216"/>
                      <w:lang w:val="el-GR" w:eastAsia="el-GR" w:bidi="el-GR"/>
                    </w:rPr>
                    <w:t xml:space="preserve">βΛ </w:t>
                  </w:r>
                  <w:r>
                    <w:rPr>
                      <w:rStyle w:val="CharStyle216"/>
                    </w:rPr>
                    <w:t>— k</w:t>
                    <w:br/>
                    <w:t>m</w:t>
                  </w:r>
                </w:p>
              </w:txbxContent>
            </v:textbox>
            <w10:wrap type="topAndBottom" anchorx="margin"/>
          </v:shape>
        </w:pict>
      </w:r>
      <w:r>
        <w:pict>
          <v:shape id="_x0000_s1402" type="#_x0000_t202" style="position:absolute;margin-left:162.5pt;margin-top:94.15pt;width:23.05pt;height:19.9pt;z-index:-125829108;mso-wrap-distance-left:5.pt;mso-wrap-distance-right:13.2pt;mso-wrap-distance-bottom:4.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 xml:space="preserve">+ </w:t>
                  </w:r>
                  <w:r>
                    <w:rPr>
                      <w:rStyle w:val="CharStyle216"/>
                    </w:rPr>
                    <w:t>h,</w:t>
                  </w:r>
                </w:p>
              </w:txbxContent>
            </v:textbox>
            <w10:wrap type="topAndBottom" anchorx="margin"/>
          </v:shape>
        </w:pict>
      </w:r>
      <w:r>
        <w:pict>
          <v:shape id="_x0000_s1403" type="#_x0000_t202" style="position:absolute;margin-left:198.7pt;margin-top:85.5pt;width:134.15pt;height:36.2pt;z-index:-125829107;mso-wrap-distance-left:5.pt;mso-wrap-distance-right:13.2pt;mso-position-horizontal-relative:margin" filled="f" stroked="f">
            <v:textbox style="mso-fit-shape-to-text:t" inset="0,0,0,0">
              <w:txbxContent>
                <w:p>
                  <w:pPr>
                    <w:pStyle w:val="Style205"/>
                    <w:tabs>
                      <w:tab w:leader="none" w:pos="2400" w:val="left"/>
                    </w:tabs>
                    <w:widowControl w:val="0"/>
                    <w:keepNext w:val="0"/>
                    <w:keepLines w:val="0"/>
                    <w:shd w:val="clear" w:color="auto" w:fill="auto"/>
                    <w:bidi w:val="0"/>
                    <w:jc w:val="both"/>
                    <w:spacing w:before="0" w:after="0" w:line="340" w:lineRule="exact"/>
                    <w:ind w:left="0" w:right="0" w:firstLine="0"/>
                  </w:pPr>
                  <w:r>
                    <w:rPr>
                      <w:rStyle w:val="CharStyle216"/>
                      <w:lang w:val="el-GR" w:eastAsia="el-GR" w:bidi="el-GR"/>
                    </w:rPr>
                    <w:t xml:space="preserve">δ </w:t>
                  </w:r>
                  <w:r>
                    <w:rPr>
                      <w:rStyle w:val="CharStyle234"/>
                    </w:rPr>
                    <w:t>ag</w:t>
                  </w:r>
                  <w:r>
                    <w:rPr>
                      <w:rStyle w:val="CharStyle216"/>
                    </w:rPr>
                    <w:t xml:space="preserve"> </w:t>
                  </w:r>
                  <w:r>
                    <w:rPr>
                      <w:rStyle w:val="CharStyle216"/>
                      <w:lang w:val="en-US" w:eastAsia="en-US" w:bidi="en-US"/>
                    </w:rPr>
                    <w:t xml:space="preserve">+ </w:t>
                  </w:r>
                  <w:r>
                    <w:rPr>
                      <w:rStyle w:val="CharStyle216"/>
                      <w:lang w:val="el-GR" w:eastAsia="el-GR" w:bidi="el-GR"/>
                    </w:rPr>
                    <w:t xml:space="preserve">βΛ </w:t>
                  </w:r>
                  <w:r>
                    <w:rPr>
                      <w:rStyle w:val="CharStyle216"/>
                    </w:rPr>
                    <w:t>— k</w:t>
                    <w:tab/>
                  </w:r>
                  <w:r>
                    <w:rPr>
                      <w:rStyle w:val="CharStyle216"/>
                      <w:lang w:val="el-GR" w:eastAsia="el-GR" w:bidi="el-GR"/>
                    </w:rPr>
                    <w:t>γ</w:t>
                  </w:r>
                </w:p>
                <w:p>
                  <w:pPr>
                    <w:pStyle w:val="Style213"/>
                    <w:tabs>
                      <w:tab w:leader="hyphen" w:pos="1867" w:val="left"/>
                    </w:tabs>
                    <w:widowControl w:val="0"/>
                    <w:keepNext w:val="0"/>
                    <w:keepLines w:val="0"/>
                    <w:shd w:val="clear" w:color="auto" w:fill="auto"/>
                    <w:bidi w:val="0"/>
                    <w:jc w:val="both"/>
                    <w:spacing w:before="0" w:after="0" w:line="340" w:lineRule="exact"/>
                    <w:ind w:left="0" w:right="0" w:firstLine="0"/>
                  </w:pPr>
                  <w:r>
                    <w:rPr>
                      <w:rStyle w:val="CharStyle215"/>
                      <w:i w:val="0"/>
                      <w:iCs w:val="0"/>
                    </w:rPr>
                    <w:tab/>
                  </w:r>
                  <w:r>
                    <w:rPr>
                      <w:rStyle w:val="CharStyle214"/>
                      <w:i/>
                      <w:iCs/>
                    </w:rPr>
                    <w:t>g</w:t>
                  </w:r>
                  <w:r>
                    <w:rPr>
                      <w:rStyle w:val="CharStyle214"/>
                      <w:vertAlign w:val="superscript"/>
                      <w:i/>
                      <w:iCs/>
                    </w:rPr>
                    <w:t>,</w:t>
                  </w:r>
                  <w:r>
                    <w:rPr>
                      <w:rStyle w:val="CharStyle214"/>
                      <w:i/>
                      <w:iCs/>
                    </w:rPr>
                    <w:t xml:space="preserve"> -</w:t>
                  </w:r>
                  <w:r>
                    <w:rPr>
                      <w:rStyle w:val="CharStyle214"/>
                      <w:vertAlign w:val="superscript"/>
                      <w:i/>
                      <w:iCs/>
                    </w:rPr>
                    <w:t>,</w:t>
                  </w:r>
                </w:p>
                <w:p>
                  <w:pPr>
                    <w:pStyle w:val="Style205"/>
                    <w:tabs>
                      <w:tab w:leader="none" w:pos="883" w:val="left"/>
                      <w:tab w:leader="none" w:pos="2419" w:val="left"/>
                    </w:tabs>
                    <w:widowControl w:val="0"/>
                    <w:keepNext w:val="0"/>
                    <w:keepLines w:val="0"/>
                    <w:shd w:val="clear" w:color="auto" w:fill="auto"/>
                    <w:bidi w:val="0"/>
                    <w:jc w:val="both"/>
                    <w:spacing w:before="0" w:after="0" w:line="340" w:lineRule="exact"/>
                    <w:ind w:left="0" w:right="0" w:firstLine="0"/>
                  </w:pPr>
                  <w:r>
                    <w:rPr>
                      <w:rStyle w:val="CharStyle216"/>
                    </w:rPr>
                    <w:t>n</w:t>
                    <w:tab/>
                    <w:t>m</w:t>
                    <w:tab/>
                    <w:t>n</w:t>
                  </w:r>
                </w:p>
              </w:txbxContent>
            </v:textbox>
            <w10:wrap type="topAndBottom" anchorx="margin"/>
          </v:shape>
        </w:pict>
      </w:r>
      <w:r>
        <w:pict>
          <v:shape id="_x0000_s1404" type="#_x0000_t202" style="position:absolute;margin-left:346.1pt;margin-top:90.7pt;width:9.35pt;height:31.pt;z-index:-125829106;mso-wrap-distance-left:54.75pt;mso-wrap-distance-right:77.7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lang w:val="el-GR" w:eastAsia="el-GR" w:bidi="el-GR"/>
                      <w:i/>
                      <w:iCs/>
                    </w:rPr>
                    <w:t>δ</w:t>
                  </w:r>
                </w:p>
                <w:p>
                  <w:pPr>
                    <w:pStyle w:val="Style205"/>
                    <w:widowControl w:val="0"/>
                    <w:keepNext w:val="0"/>
                    <w:keepLines w:val="0"/>
                    <w:shd w:val="clear" w:color="auto" w:fill="auto"/>
                    <w:bidi w:val="0"/>
                    <w:jc w:val="left"/>
                    <w:spacing w:before="0" w:after="0" w:line="340" w:lineRule="exact"/>
                    <w:ind w:left="0" w:right="0" w:firstLine="0"/>
                  </w:pPr>
                  <w:r>
                    <w:rPr>
                      <w:rStyle w:val="CharStyle216"/>
                    </w:rPr>
                    <w:t>n</w:t>
                  </w:r>
                </w:p>
              </w:txbxContent>
            </v:textbox>
            <w10:wrap type="topAndBottom" anchorx="margin"/>
          </v:shape>
        </w:pict>
      </w:r>
      <w:r>
        <w:rPr>
          <w:rStyle w:val="CharStyle218"/>
        </w:rPr>
        <w:t xml:space="preserve">Que todas las transformaciones propias posibles de la forma </w:t>
      </w:r>
      <w:r>
        <w:rPr>
          <w:rStyle w:val="CharStyle218"/>
          <w:lang w:val="la" w:eastAsia="la" w:bidi="la"/>
        </w:rPr>
        <w:t xml:space="preserve">f </w:t>
      </w:r>
      <w:r>
        <w:rPr>
          <w:rStyle w:val="CharStyle218"/>
        </w:rPr>
        <w:t>en F se obtienen de este modo.</w:t>
      </w:r>
      <w:r>
        <w:rPr>
          <w:rStyle w:val="CharStyle219"/>
        </w:rPr>
        <w:t xml:space="preserve"> Sea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 </w:t>
      </w:r>
      <w:r>
        <w:rPr>
          <w:rStyle w:val="CharStyle218"/>
          <w:lang w:val="el-GR" w:eastAsia="el-GR" w:bidi="el-GR"/>
        </w:rPr>
        <w:t>δ</w:t>
      </w:r>
      <w:r>
        <w:rPr>
          <w:rStyle w:val="CharStyle219"/>
          <w:lang w:val="el-GR" w:eastAsia="el-GR" w:bidi="el-GR"/>
        </w:rPr>
        <w:t xml:space="preserve"> </w:t>
      </w:r>
      <w:r>
        <w:rPr>
          <w:rStyle w:val="CharStyle219"/>
        </w:rPr>
        <w:t xml:space="preserve">cualquier </w:t>
      </w:r>
      <w:r>
        <w:rPr>
          <w:rStyle w:val="CharStyle219"/>
          <w:lang w:val="en-GB" w:eastAsia="en-GB" w:bidi="en-GB"/>
        </w:rPr>
        <w:t xml:space="preserve">transformation </w:t>
      </w:r>
      <w:r>
        <w:rPr>
          <w:rStyle w:val="CharStyle219"/>
        </w:rPr>
        <w:t xml:space="preserve">propia de la forma f en F y como en el artículo anterior, parte II, sea </w:t>
      </w:r>
      <w:r>
        <w:rPr>
          <w:rStyle w:val="CharStyle218"/>
        </w:rPr>
        <w:t>n</w:t>
      </w:r>
      <w:r>
        <w:rPr>
          <w:rStyle w:val="CharStyle219"/>
        </w:rPr>
        <w:t xml:space="preserve"> el </w:t>
      </w:r>
      <w:r>
        <w:rPr>
          <w:rStyle w:val="CharStyle219"/>
          <w:lang w:val="la" w:eastAsia="la" w:bidi="la"/>
        </w:rPr>
        <w:t xml:space="preserve">maximo </w:t>
      </w:r>
      <w:r>
        <w:rPr>
          <w:rStyle w:val="CharStyle219"/>
        </w:rPr>
        <w:t xml:space="preserve">comón divisor de los nómeros </w:t>
      </w:r>
      <w:r>
        <w:rPr>
          <w:rStyle w:val="CharStyle219"/>
          <w:lang w:val="el-GR" w:eastAsia="el-GR" w:bidi="el-GR"/>
        </w:rPr>
        <w:t xml:space="preserve">γ </w:t>
      </w:r>
      <w:r>
        <w:rPr>
          <w:rStyle w:val="CharStyle219"/>
        </w:rPr>
        <w:t xml:space="preserve">y </w:t>
      </w:r>
      <w:r>
        <w:rPr>
          <w:rStyle w:val="CharStyle219"/>
          <w:lang w:val="el-GR" w:eastAsia="el-GR" w:bidi="el-GR"/>
        </w:rPr>
        <w:t xml:space="preserve">δ; </w:t>
      </w:r>
      <w:r>
        <w:rPr>
          <w:rStyle w:val="CharStyle219"/>
        </w:rPr>
        <w:t xml:space="preserve">y sean los </w:t>
      </w:r>
      <w:r>
        <w:rPr>
          <w:rStyle w:val="CharStyle219"/>
          <w:lang w:val="la" w:eastAsia="la" w:bidi="la"/>
        </w:rPr>
        <w:t xml:space="preserve">numeros </w:t>
      </w:r>
      <w:r>
        <w:rPr>
          <w:rStyle w:val="CharStyle218"/>
          <w:lang w:val="la" w:eastAsia="la" w:bidi="la"/>
        </w:rPr>
        <w:t xml:space="preserve">m, </w:t>
      </w:r>
      <w:r>
        <w:rPr>
          <w:rStyle w:val="CharStyle218"/>
        </w:rPr>
        <w:t>g, h, k</w:t>
      </w:r>
      <w:r>
        <w:rPr>
          <w:rStyle w:val="CharStyle219"/>
        </w:rPr>
        <w:t xml:space="preserve"> determinados tal como lo fueron allí. Entonces la forma (m; k) estaró entre las formas </w:t>
      </w:r>
      <w:r>
        <w:rPr>
          <w:rStyle w:val="CharStyle219"/>
          <w:lang w:val="el-GR" w:eastAsia="el-GR" w:bidi="el-GR"/>
        </w:rPr>
        <w:t>Φ, Φ</w:t>
      </w:r>
      <w:r>
        <w:rPr>
          <w:rStyle w:val="CharStyle219"/>
          <w:lang w:val="el-GR" w:eastAsia="el-GR" w:bidi="el-GR"/>
          <w:vertAlign w:val="superscript"/>
        </w:rPr>
        <w:t>0</w:t>
      </w:r>
      <w:r>
        <w:rPr>
          <w:rStyle w:val="CharStyle219"/>
          <w:lang w:val="el-GR" w:eastAsia="el-GR" w:bidi="el-GR"/>
        </w:rPr>
        <w:t xml:space="preserve">, </w:t>
      </w:r>
      <w:r>
        <w:rPr>
          <w:rStyle w:val="CharStyle219"/>
        </w:rPr>
        <w:t>etc. y</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sera una de las transformaciones propias de esta forma en F; a partir de esta, por la regla que acabamos de dar, se obtiene la </w:t>
      </w:r>
      <w:r>
        <w:rPr>
          <w:rStyle w:val="CharStyle219"/>
          <w:lang w:val="en-GB" w:eastAsia="en-GB" w:bidi="en-GB"/>
        </w:rPr>
        <w:t xml:space="preserve">transformation </w:t>
      </w:r>
      <w:r>
        <w:rPr>
          <w:rStyle w:val="CharStyle219"/>
          <w:lang w:val="el-GR" w:eastAsia="el-GR" w:bidi="el-GR"/>
        </w:rPr>
        <w:t xml:space="preserve">α, β, γ, δ; </w:t>
      </w:r>
      <w:r>
        <w:rPr>
          <w:rStyle w:val="CharStyle219"/>
        </w:rPr>
        <w:t>todo esto fue demostrado en el artículo precedente.</w:t>
      </w:r>
    </w:p>
    <w:p>
      <w:pPr>
        <w:pStyle w:val="Style213"/>
        <w:numPr>
          <w:ilvl w:val="0"/>
          <w:numId w:val="163"/>
        </w:numPr>
        <w:tabs>
          <w:tab w:leader="none" w:pos="1200" w:val="left"/>
          <w:tab w:leader="none" w:pos="6638" w:val="left"/>
        </w:tabs>
        <w:widowControl w:val="0"/>
        <w:keepNext w:val="0"/>
        <w:keepLines w:val="0"/>
        <w:shd w:val="clear" w:color="auto" w:fill="auto"/>
        <w:bidi w:val="0"/>
        <w:jc w:val="left"/>
        <w:spacing w:before="0" w:after="0" w:line="317" w:lineRule="exact"/>
        <w:ind w:left="0" w:right="0" w:firstLine="740"/>
      </w:pPr>
      <w:r>
        <w:rPr>
          <w:lang w:val="en-GB" w:eastAsia="en-GB" w:bidi="en-GB"/>
          <w:w w:val="100"/>
          <w:spacing w:val="0"/>
          <w:color w:val="000000"/>
          <w:position w:val="0"/>
        </w:rPr>
        <w:t xml:space="preserve">Que </w:t>
      </w:r>
      <w:r>
        <w:rPr>
          <w:lang w:val="es-ES" w:eastAsia="es-ES" w:bidi="es-ES"/>
          <w:w w:val="100"/>
          <w:spacing w:val="0"/>
          <w:color w:val="000000"/>
          <w:position w:val="0"/>
        </w:rPr>
        <w:t>todas las transformaciones obtenidas de esta manera son diferentes entre sí; esto es, ninguna de ellas se obtiene dos veces.</w:t>
      </w:r>
      <w:r>
        <w:rPr>
          <w:rStyle w:val="CharStyle274"/>
          <w:i w:val="0"/>
          <w:iCs w:val="0"/>
        </w:rPr>
        <w:tab/>
        <w:t>Es facil ver que</w:t>
      </w:r>
    </w:p>
    <w:p>
      <w:pPr>
        <w:pStyle w:val="Style205"/>
        <w:tabs>
          <w:tab w:leader="none" w:pos="2334" w:val="left"/>
          <w:tab w:leader="none" w:pos="3083" w:val="left"/>
          <w:tab w:leader="none" w:pos="3410" w:val="left"/>
          <w:tab w:leader="none" w:pos="3760" w:val="left"/>
          <w:tab w:leader="none" w:pos="4072" w:val="left"/>
          <w:tab w:leader="none" w:pos="5685" w:val="left"/>
          <w:tab w:leader="none" w:pos="5978" w:val="left"/>
          <w:tab w:leader="none" w:pos="6338" w:val="left"/>
          <w:tab w:leader="none" w:pos="6669" w:val="left"/>
        </w:tabs>
        <w:widowControl w:val="0"/>
        <w:keepNext w:val="0"/>
        <w:keepLines w:val="0"/>
        <w:shd w:val="clear" w:color="auto" w:fill="auto"/>
        <w:bidi w:val="0"/>
        <w:jc w:val="both"/>
        <w:spacing w:before="0" w:after="0" w:line="317" w:lineRule="exact"/>
        <w:ind w:left="0" w:right="0" w:firstLine="0"/>
      </w:pPr>
      <w:r>
        <w:rPr>
          <w:rStyle w:val="CharStyle219"/>
        </w:rPr>
        <w:t xml:space="preserve">transformaciones diferentes de la misma forma </w:t>
      </w:r>
      <w:r>
        <w:rPr>
          <w:rStyle w:val="CharStyle219"/>
          <w:lang w:val="el-GR" w:eastAsia="el-GR" w:bidi="el-GR"/>
        </w:rPr>
        <w:t xml:space="preserve">Φ </w:t>
      </w:r>
      <w:r>
        <w:rPr>
          <w:rStyle w:val="CharStyle219"/>
        </w:rPr>
        <w:t xml:space="preserve">o </w:t>
      </w:r>
      <w:r>
        <w:rPr>
          <w:rStyle w:val="CharStyle219"/>
          <w:lang w:val="el-GR" w:eastAsia="el-GR" w:bidi="el-GR"/>
        </w:rPr>
        <w:t>Φ</w:t>
      </w:r>
      <w:r>
        <w:rPr>
          <w:rStyle w:val="CharStyle363"/>
          <w:lang w:val="el-GR" w:eastAsia="el-GR" w:bidi="el-GR"/>
          <w:vertAlign w:val="superscript"/>
        </w:rPr>
        <w:t>0</w:t>
      </w:r>
      <w:r>
        <w:rPr>
          <w:rStyle w:val="CharStyle219"/>
          <w:lang w:val="el-GR" w:eastAsia="el-GR" w:bidi="el-GR"/>
        </w:rPr>
        <w:t xml:space="preserve">, </w:t>
      </w:r>
      <w:r>
        <w:rPr>
          <w:rStyle w:val="CharStyle219"/>
        </w:rPr>
        <w:t xml:space="preserve">etc. en F no pueden producir la misma transformacion de f en F; se muestra de la siguiente manera que formas diferentes, por ejemplo </w:t>
      </w:r>
      <w:r>
        <w:rPr>
          <w:rStyle w:val="CharStyle219"/>
          <w:lang w:val="el-GR" w:eastAsia="el-GR" w:bidi="el-GR"/>
        </w:rPr>
        <w:t xml:space="preserve">Φ </w:t>
      </w:r>
      <w:r>
        <w:rPr>
          <w:rStyle w:val="CharStyle219"/>
        </w:rPr>
        <w:t xml:space="preserve">y </w:t>
      </w:r>
      <w:r>
        <w:rPr>
          <w:rStyle w:val="CharStyle219"/>
          <w:lang w:val="el-GR" w:eastAsia="el-GR" w:bidi="el-GR"/>
        </w:rPr>
        <w:t>Φ</w:t>
      </w:r>
      <w:r>
        <w:rPr>
          <w:rStyle w:val="CharStyle363"/>
          <w:lang w:val="el-GR" w:eastAsia="el-GR" w:bidi="el-GR"/>
          <w:vertAlign w:val="superscript"/>
        </w:rPr>
        <w:t>0</w:t>
      </w:r>
      <w:r>
        <w:rPr>
          <w:rStyle w:val="CharStyle219"/>
          <w:lang w:val="el-GR" w:eastAsia="el-GR" w:bidi="el-GR"/>
        </w:rPr>
        <w:t xml:space="preserve">, </w:t>
      </w:r>
      <w:r>
        <w:rPr>
          <w:rStyle w:val="CharStyle219"/>
        </w:rPr>
        <w:t xml:space="preserve">no pueden producir la misma </w:t>
      </w:r>
      <w:r>
        <w:rPr>
          <w:rStyle w:val="CharStyle219"/>
          <w:lang w:val="en-GB" w:eastAsia="en-GB" w:bidi="en-GB"/>
        </w:rPr>
        <w:t xml:space="preserve">transformation. Supongamos que la transformacion propia </w:t>
      </w:r>
      <w:r>
        <w:rPr>
          <w:rStyle w:val="CharStyle219"/>
          <w:lang w:val="el-GR" w:eastAsia="el-GR" w:bidi="el-GR"/>
        </w:rPr>
        <w:t xml:space="preserve">α, β, γ, δ </w:t>
      </w:r>
      <w:r>
        <w:rPr>
          <w:rStyle w:val="CharStyle219"/>
          <w:lang w:val="en-GB" w:eastAsia="en-GB" w:bidi="en-GB"/>
        </w:rPr>
        <w:t xml:space="preserve">de la forma f en F se </w:t>
      </w:r>
      <w:r>
        <w:rPr>
          <w:rStyle w:val="CharStyle219"/>
        </w:rPr>
        <w:t xml:space="preserve">obtiene </w:t>
      </w:r>
      <w:r>
        <w:rPr>
          <w:rStyle w:val="CharStyle218"/>
        </w:rPr>
        <w:t>tanto de la transformación propia a, b, c,</w:t>
      </w:r>
      <w:r>
        <w:rPr>
          <w:rStyle w:val="CharStyle219"/>
        </w:rPr>
        <w:t xml:space="preserve"> d </w:t>
      </w:r>
      <w:r>
        <w:rPr>
          <w:rStyle w:val="CharStyle218"/>
        </w:rPr>
        <w:t>de la forma</w:t>
      </w:r>
      <w:r>
        <w:rPr>
          <w:rStyle w:val="CharStyle219"/>
        </w:rPr>
        <w:t xml:space="preserve"> </w:t>
      </w:r>
      <w:r>
        <w:rPr>
          <w:rStyle w:val="CharStyle219"/>
          <w:lang w:val="el-GR" w:eastAsia="el-GR" w:bidi="el-GR"/>
        </w:rPr>
        <w:t xml:space="preserve">Φ </w:t>
      </w:r>
      <w:r>
        <w:rPr>
          <w:rStyle w:val="CharStyle218"/>
        </w:rPr>
        <w:t xml:space="preserve">en F como </w:t>
      </w:r>
      <w:r>
        <w:rPr>
          <w:rStyle w:val="CharStyle219"/>
        </w:rPr>
        <w:t xml:space="preserve">de la </w:t>
      </w:r>
      <w:r>
        <w:rPr>
          <w:rStyle w:val="CharStyle219"/>
          <w:lang w:val="en-GB" w:eastAsia="en-GB" w:bidi="en-GB"/>
        </w:rPr>
        <w:t>transformation</w:t>
        <w:tab/>
      </w:r>
      <w:r>
        <w:rPr>
          <w:rStyle w:val="CharStyle219"/>
        </w:rPr>
        <w:t>propia</w:t>
        <w:tab/>
        <w:t>a</w:t>
      </w:r>
      <w:r>
        <w:rPr>
          <w:rStyle w:val="CharStyle363"/>
          <w:vertAlign w:val="superscript"/>
        </w:rPr>
        <w:t>0</w:t>
      </w:r>
      <w:r>
        <w:rPr>
          <w:rStyle w:val="CharStyle219"/>
        </w:rPr>
        <w:t>,</w:t>
        <w:tab/>
        <w:t>b</w:t>
      </w:r>
      <w:r>
        <w:rPr>
          <w:rStyle w:val="CharStyle363"/>
          <w:vertAlign w:val="superscript"/>
        </w:rPr>
        <w:t>0</w:t>
      </w:r>
      <w:r>
        <w:rPr>
          <w:rStyle w:val="CharStyle219"/>
        </w:rPr>
        <w:t>,</w:t>
        <w:tab/>
        <w:t>c</w:t>
      </w:r>
      <w:r>
        <w:rPr>
          <w:rStyle w:val="CharStyle363"/>
          <w:vertAlign w:val="superscript"/>
        </w:rPr>
        <w:t>0</w:t>
      </w:r>
      <w:r>
        <w:rPr>
          <w:rStyle w:val="CharStyle219"/>
        </w:rPr>
        <w:t>,</w:t>
        <w:tab/>
        <w:t>d</w:t>
      </w:r>
      <w:r>
        <w:rPr>
          <w:rStyle w:val="CharStyle363"/>
          <w:vertAlign w:val="superscript"/>
        </w:rPr>
        <w:t>0</w:t>
      </w:r>
      <w:r>
        <w:rPr>
          <w:rStyle w:val="CharStyle219"/>
        </w:rPr>
        <w:t xml:space="preserve"> de la forma</w:t>
        <w:tab/>
      </w:r>
      <w:r>
        <w:rPr>
          <w:rStyle w:val="CharStyle219"/>
          <w:lang w:val="el-GR" w:eastAsia="el-GR" w:bidi="el-GR"/>
        </w:rPr>
        <w:t>Φ</w:t>
      </w:r>
      <w:r>
        <w:rPr>
          <w:rStyle w:val="CharStyle363"/>
          <w:lang w:val="el-GR" w:eastAsia="el-GR" w:bidi="el-GR"/>
          <w:vertAlign w:val="superscript"/>
        </w:rPr>
        <w:t>0</w:t>
      </w:r>
      <w:r>
        <w:rPr>
          <w:rStyle w:val="CharStyle219"/>
          <w:lang w:val="el-GR" w:eastAsia="el-GR" w:bidi="el-GR"/>
        </w:rPr>
        <w:tab/>
      </w:r>
      <w:r>
        <w:rPr>
          <w:rStyle w:val="CharStyle219"/>
        </w:rPr>
        <w:t>en</w:t>
        <w:tab/>
        <w:t>F.</w:t>
        <w:tab/>
        <w:t xml:space="preserve">Sean </w:t>
      </w:r>
      <w:r>
        <w:rPr>
          <w:rStyle w:val="CharStyle219"/>
          <w:lang w:val="el-GR" w:eastAsia="el-GR" w:bidi="el-GR"/>
        </w:rPr>
        <w:t xml:space="preserve">Φ </w:t>
      </w:r>
      <w:r>
        <w:rPr>
          <w:rStyle w:val="CharStyle219"/>
          <w:lang w:val="en-US" w:eastAsia="en-US" w:bidi="en-US"/>
        </w:rPr>
        <w:t xml:space="preserve">= </w:t>
      </w:r>
      <w:r>
        <w:rPr>
          <w:rStyle w:val="CharStyle219"/>
        </w:rPr>
        <w:t>(M; K),</w:t>
      </w:r>
    </w:p>
    <w:p>
      <w:pPr>
        <w:pStyle w:val="Style205"/>
        <w:widowControl w:val="0"/>
        <w:keepNext w:val="0"/>
        <w:keepLines w:val="0"/>
        <w:shd w:val="clear" w:color="auto" w:fill="auto"/>
        <w:bidi w:val="0"/>
        <w:jc w:val="both"/>
        <w:spacing w:before="0" w:after="254" w:line="317" w:lineRule="exact"/>
        <w:ind w:left="0" w:right="0" w:firstLine="0"/>
      </w:pPr>
      <w:r>
        <w:rPr>
          <w:rStyle w:val="CharStyle219"/>
          <w:lang w:val="el-GR" w:eastAsia="el-GR" w:bidi="el-GR"/>
        </w:rPr>
        <w:t>Φ</w:t>
      </w:r>
      <w:r>
        <w:rPr>
          <w:rStyle w:val="CharStyle363"/>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la" w:eastAsia="la" w:bidi="la"/>
        </w:rPr>
        <w:t>(M</w:t>
      </w:r>
      <w:r>
        <w:rPr>
          <w:rStyle w:val="CharStyle363"/>
          <w:lang w:val="la" w:eastAsia="la" w:bidi="la"/>
          <w:vertAlign w:val="superscript"/>
        </w:rPr>
        <w:t>0</w:t>
      </w:r>
      <w:r>
        <w:rPr>
          <w:rStyle w:val="CharStyle219"/>
          <w:lang w:val="la" w:eastAsia="la" w:bidi="la"/>
        </w:rPr>
        <w:t xml:space="preserve">; </w:t>
      </w:r>
      <w:r>
        <w:rPr>
          <w:rStyle w:val="CharStyle219"/>
        </w:rPr>
        <w:t>K</w:t>
      </w:r>
      <w:r>
        <w:rPr>
          <w:rStyle w:val="CharStyle363"/>
          <w:vertAlign w:val="superscript"/>
        </w:rPr>
        <w:t>0</w:t>
      </w:r>
      <w:r>
        <w:rPr>
          <w:rStyle w:val="CharStyle219"/>
        </w:rPr>
        <w:t xml:space="preserve">) y e </w:t>
      </w:r>
      <w:r>
        <w:rPr>
          <w:rStyle w:val="CharStyle219"/>
          <w:lang w:val="en-US" w:eastAsia="en-US" w:bidi="en-US"/>
        </w:rPr>
        <w:t xml:space="preserve">= </w:t>
      </w:r>
      <w:r>
        <w:rPr>
          <w:rStyle w:val="CharStyle219"/>
        </w:rPr>
        <w:t xml:space="preserve">MN </w:t>
      </w:r>
      <w:r>
        <w:rPr>
          <w:rStyle w:val="CharStyle219"/>
          <w:lang w:val="en-US" w:eastAsia="en-US" w:bidi="en-US"/>
        </w:rPr>
        <w:t xml:space="preserve">= </w:t>
      </w:r>
      <w:r>
        <w:rPr>
          <w:rStyle w:val="CharStyle219"/>
        </w:rPr>
        <w:t>M</w:t>
      </w:r>
      <w:r>
        <w:rPr>
          <w:rStyle w:val="CharStyle363"/>
          <w:vertAlign w:val="superscript"/>
        </w:rPr>
        <w:t>0</w:t>
      </w:r>
      <w:r>
        <w:rPr>
          <w:rStyle w:val="CharStyle219"/>
        </w:rPr>
        <w:t>N</w:t>
      </w:r>
      <w:r>
        <w:rPr>
          <w:rStyle w:val="CharStyle363"/>
          <w:vertAlign w:val="superscript"/>
        </w:rPr>
        <w:t>0</w:t>
      </w:r>
      <w:r>
        <w:rPr>
          <w:rStyle w:val="CharStyle219"/>
        </w:rPr>
        <w:t xml:space="preserve">. </w:t>
      </w:r>
      <w:r>
        <w:rPr>
          <w:rStyle w:val="CharStyle219"/>
          <w:lang w:val="en-GB" w:eastAsia="en-GB" w:bidi="en-GB"/>
        </w:rPr>
        <w:t xml:space="preserve">Habra </w:t>
      </w:r>
      <w:r>
        <w:rPr>
          <w:rStyle w:val="CharStyle219"/>
        </w:rPr>
        <w:t>estas ecuaciones:</w:t>
      </w:r>
    </w:p>
    <w:p>
      <w:pPr>
        <w:pStyle w:val="Style281"/>
        <w:tabs>
          <w:tab w:leader="none" w:pos="4143" w:val="right"/>
          <w:tab w:leader="none" w:pos="4274" w:val="right"/>
          <w:tab w:leader="none" w:pos="4442" w:val="left"/>
          <w:tab w:leader="none" w:pos="5009" w:val="left"/>
          <w:tab w:leader="none" w:pos="5566" w:val="center"/>
          <w:tab w:leader="none" w:pos="5905" w:val="center"/>
          <w:tab w:leader="none" w:pos="8605" w:val="right"/>
        </w:tabs>
        <w:widowControl w:val="0"/>
        <w:keepNext w:val="0"/>
        <w:keepLines w:val="0"/>
        <w:shd w:val="clear" w:color="auto" w:fill="auto"/>
        <w:bidi w:val="0"/>
        <w:spacing w:before="0" w:after="0" w:line="374" w:lineRule="exact"/>
        <w:ind w:left="3140" w:right="0" w:firstLine="0"/>
      </w:pPr>
      <w:r>
        <w:fldChar w:fldCharType="begin"/>
        <w:instrText xml:space="preserve"> TOC \o "1-5" \h \z </w:instrText>
        <w:fldChar w:fldCharType="separate"/>
      </w:r>
      <w:r>
        <w:rPr>
          <w:lang w:val="el-GR" w:eastAsia="el-GR" w:bidi="el-GR"/>
          <w:w w:val="100"/>
          <w:spacing w:val="0"/>
          <w:color w:val="000000"/>
          <w:position w:val="0"/>
        </w:rPr>
        <w:t xml:space="preserve">α </w:t>
      </w:r>
      <w:r>
        <w:rPr>
          <w:lang w:val="en-US" w:eastAsia="en-US" w:bidi="en-US"/>
          <w:w w:val="100"/>
          <w:spacing w:val="0"/>
          <w:color w:val="000000"/>
          <w:position w:val="0"/>
        </w:rPr>
        <w:t>=</w:t>
        <w:tab/>
      </w:r>
      <w:r>
        <w:rPr>
          <w:lang w:val="es-ES" w:eastAsia="es-ES" w:bidi="es-ES"/>
          <w:w w:val="100"/>
          <w:spacing w:val="0"/>
          <w:color w:val="000000"/>
          <w:position w:val="0"/>
        </w:rPr>
        <w:t>M a</w:t>
        <w:tab/>
      </w:r>
      <w:r>
        <w:rPr>
          <w:lang w:val="en-US" w:eastAsia="en-US" w:bidi="en-US"/>
          <w:w w:val="100"/>
          <w:spacing w:val="0"/>
          <w:color w:val="000000"/>
          <w:position w:val="0"/>
        </w:rPr>
        <w:t>+</w:t>
        <w:tab/>
      </w:r>
      <w:r>
        <w:rPr>
          <w:lang w:val="la" w:eastAsia="la" w:bidi="la"/>
          <w:w w:val="100"/>
          <w:spacing w:val="0"/>
          <w:color w:val="000000"/>
          <w:position w:val="0"/>
        </w:rPr>
        <w:t xml:space="preserve">K </w:t>
      </w:r>
      <w:r>
        <w:rPr>
          <w:lang w:val="es-ES" w:eastAsia="es-ES" w:bidi="es-ES"/>
          <w:w w:val="100"/>
          <w:spacing w:val="0"/>
          <w:color w:val="000000"/>
          <w:position w:val="0"/>
        </w:rPr>
        <w:t xml:space="preserve">c </w:t>
      </w:r>
      <w:r>
        <w:rPr>
          <w:lang w:val="en-US" w:eastAsia="en-US" w:bidi="en-US"/>
          <w:w w:val="100"/>
          <w:spacing w:val="0"/>
          <w:color w:val="000000"/>
          <w:position w:val="0"/>
        </w:rPr>
        <w:t>=</w:t>
        <w:tab/>
      </w:r>
      <w:r>
        <w:rPr>
          <w:lang w:val="es-ES" w:eastAsia="es-ES" w:bidi="es-ES"/>
          <w:w w:val="100"/>
          <w:spacing w:val="0"/>
          <w:color w:val="000000"/>
          <w:position w:val="0"/>
        </w:rPr>
        <w:t>M</w:t>
      </w:r>
      <w:r>
        <w:rPr>
          <w:rStyle w:val="CharStyle384"/>
          <w:vertAlign w:val="superscript"/>
        </w:rPr>
        <w:t>0</w:t>
      </w:r>
      <w:r>
        <w:rPr>
          <w:lang w:val="es-ES" w:eastAsia="es-ES" w:bidi="es-ES"/>
          <w:w w:val="100"/>
          <w:spacing w:val="0"/>
          <w:color w:val="000000"/>
          <w:position w:val="0"/>
        </w:rPr>
        <w:t>a</w:t>
      </w:r>
      <w:r>
        <w:rPr>
          <w:rStyle w:val="CharStyle384"/>
          <w:vertAlign w:val="superscript"/>
        </w:rPr>
        <w:t>0</w:t>
      </w:r>
      <w:r>
        <w:rPr>
          <w:lang w:val="es-ES" w:eastAsia="es-ES" w:bidi="es-ES"/>
          <w:w w:val="100"/>
          <w:spacing w:val="0"/>
          <w:color w:val="000000"/>
          <w:position w:val="0"/>
        </w:rPr>
        <w:tab/>
      </w:r>
      <w:r>
        <w:rPr>
          <w:lang w:val="en-US" w:eastAsia="en-US" w:bidi="en-US"/>
          <w:w w:val="100"/>
          <w:spacing w:val="0"/>
          <w:color w:val="000000"/>
          <w:position w:val="0"/>
        </w:rPr>
        <w:t>+</w:t>
        <w:tab/>
      </w:r>
      <w:r>
        <w:rPr>
          <w:lang w:val="es-ES" w:eastAsia="es-ES" w:bidi="es-ES"/>
          <w:w w:val="100"/>
          <w:spacing w:val="0"/>
          <w:color w:val="000000"/>
          <w:position w:val="0"/>
        </w:rPr>
        <w:t>K</w:t>
      </w:r>
      <w:r>
        <w:rPr>
          <w:rStyle w:val="CharStyle384"/>
          <w:vertAlign w:val="superscript"/>
        </w:rPr>
        <w:t>0</w:t>
      </w:r>
      <w:r>
        <w:rPr>
          <w:lang w:val="es-ES" w:eastAsia="es-ES" w:bidi="es-ES"/>
          <w:w w:val="100"/>
          <w:spacing w:val="0"/>
          <w:color w:val="000000"/>
          <w:position w:val="0"/>
        </w:rPr>
        <w:t>c</w:t>
      </w:r>
      <w:r>
        <w:rPr>
          <w:rStyle w:val="CharStyle384"/>
          <w:vertAlign w:val="superscript"/>
        </w:rPr>
        <w:t>0</w:t>
      </w:r>
      <w:r>
        <w:rPr>
          <w:lang w:val="es-ES" w:eastAsia="es-ES" w:bidi="es-ES"/>
          <w:w w:val="100"/>
          <w:spacing w:val="0"/>
          <w:color w:val="000000"/>
          <w:position w:val="0"/>
        </w:rPr>
        <w:tab/>
      </w:r>
      <w:r>
        <w:rPr>
          <w:lang w:val="en-US" w:eastAsia="en-US" w:bidi="en-US"/>
          <w:w w:val="100"/>
          <w:spacing w:val="0"/>
          <w:color w:val="000000"/>
          <w:position w:val="0"/>
        </w:rPr>
        <w:t>[1]</w:t>
      </w:r>
    </w:p>
    <w:p>
      <w:pPr>
        <w:pStyle w:val="Style281"/>
        <w:tabs>
          <w:tab w:leader="none" w:pos="4143" w:val="right"/>
          <w:tab w:leader="none" w:pos="4274" w:val="right"/>
          <w:tab w:leader="none" w:pos="4442" w:val="left"/>
          <w:tab w:leader="none" w:pos="5023" w:val="left"/>
          <w:tab w:leader="none" w:pos="5594" w:val="center"/>
          <w:tab w:leader="none" w:pos="5905" w:val="center"/>
          <w:tab w:leader="none" w:pos="8605" w:val="right"/>
        </w:tabs>
        <w:widowControl w:val="0"/>
        <w:keepNext w:val="0"/>
        <w:keepLines w:val="0"/>
        <w:shd w:val="clear" w:color="auto" w:fill="auto"/>
        <w:bidi w:val="0"/>
        <w:spacing w:before="0" w:after="0" w:line="374" w:lineRule="exact"/>
        <w:ind w:left="3140" w:right="0" w:firstLine="0"/>
      </w:pPr>
      <w:r>
        <w:rPr>
          <w:lang w:val="el-GR" w:eastAsia="el-GR" w:bidi="el-GR"/>
          <w:w w:val="100"/>
          <w:spacing w:val="0"/>
          <w:color w:val="000000"/>
          <w:position w:val="0"/>
        </w:rPr>
        <w:t xml:space="preserve">β </w:t>
      </w:r>
      <w:r>
        <w:rPr>
          <w:lang w:val="en-US" w:eastAsia="en-US" w:bidi="en-US"/>
          <w:w w:val="100"/>
          <w:spacing w:val="0"/>
          <w:color w:val="000000"/>
          <w:position w:val="0"/>
        </w:rPr>
        <w:t>=</w:t>
        <w:tab/>
      </w:r>
      <w:r>
        <w:rPr>
          <w:lang w:val="es-ES" w:eastAsia="es-ES" w:bidi="es-ES"/>
          <w:w w:val="100"/>
          <w:spacing w:val="0"/>
          <w:color w:val="000000"/>
          <w:position w:val="0"/>
        </w:rPr>
        <w:t>M b</w:t>
        <w:tab/>
      </w:r>
      <w:r>
        <w:rPr>
          <w:lang w:val="en-US" w:eastAsia="en-US" w:bidi="en-US"/>
          <w:w w:val="100"/>
          <w:spacing w:val="0"/>
          <w:color w:val="000000"/>
          <w:position w:val="0"/>
        </w:rPr>
        <w:t>+</w:t>
        <w:tab/>
      </w:r>
      <w:r>
        <w:rPr>
          <w:lang w:val="es-ES" w:eastAsia="es-ES" w:bidi="es-ES"/>
          <w:w w:val="100"/>
          <w:spacing w:val="0"/>
          <w:color w:val="000000"/>
          <w:position w:val="0"/>
        </w:rPr>
        <w:t xml:space="preserve">Kd </w:t>
      </w:r>
      <w:r>
        <w:rPr>
          <w:lang w:val="en-US" w:eastAsia="en-US" w:bidi="en-US"/>
          <w:w w:val="100"/>
          <w:spacing w:val="0"/>
          <w:color w:val="000000"/>
          <w:position w:val="0"/>
        </w:rPr>
        <w:t>=</w:t>
        <w:tab/>
      </w:r>
      <w:r>
        <w:rPr>
          <w:lang w:val="la" w:eastAsia="la" w:bidi="la"/>
          <w:w w:val="100"/>
          <w:spacing w:val="0"/>
          <w:color w:val="000000"/>
          <w:position w:val="0"/>
        </w:rPr>
        <w:t xml:space="preserve">M </w:t>
      </w:r>
      <w:r>
        <w:rPr>
          <w:rStyle w:val="CharStyle322"/>
          <w:lang w:val="la" w:eastAsia="la" w:bidi="la"/>
        </w:rPr>
        <w:t>'b'</w:t>
      </w:r>
      <w:r>
        <w:rPr>
          <w:lang w:val="la" w:eastAsia="la" w:bidi="la"/>
          <w:w w:val="100"/>
          <w:spacing w:val="0"/>
          <w:color w:val="000000"/>
          <w:position w:val="0"/>
        </w:rPr>
        <w:tab/>
      </w:r>
      <w:r>
        <w:rPr>
          <w:lang w:val="en-US" w:eastAsia="en-US" w:bidi="en-US"/>
          <w:w w:val="100"/>
          <w:spacing w:val="0"/>
          <w:color w:val="000000"/>
          <w:position w:val="0"/>
        </w:rPr>
        <w:t>+</w:t>
        <w:tab/>
      </w:r>
      <w:r>
        <w:rPr>
          <w:lang w:val="es-ES" w:eastAsia="es-ES" w:bidi="es-ES"/>
          <w:w w:val="100"/>
          <w:spacing w:val="0"/>
          <w:color w:val="000000"/>
          <w:position w:val="0"/>
        </w:rPr>
        <w:t>K</w:t>
      </w:r>
      <w:r>
        <w:rPr>
          <w:rStyle w:val="CharStyle384"/>
          <w:vertAlign w:val="superscript"/>
        </w:rPr>
        <w:t>0</w:t>
      </w:r>
      <w:r>
        <w:rPr>
          <w:lang w:val="es-ES" w:eastAsia="es-ES" w:bidi="es-ES"/>
          <w:w w:val="100"/>
          <w:spacing w:val="0"/>
          <w:color w:val="000000"/>
          <w:position w:val="0"/>
        </w:rPr>
        <w:t>d</w:t>
      </w:r>
      <w:r>
        <w:rPr>
          <w:rStyle w:val="CharStyle384"/>
          <w:vertAlign w:val="superscript"/>
        </w:rPr>
        <w:t>0</w:t>
      </w:r>
      <w:r>
        <w:rPr>
          <w:lang w:val="es-ES" w:eastAsia="es-ES" w:bidi="es-ES"/>
          <w:w w:val="100"/>
          <w:spacing w:val="0"/>
          <w:color w:val="000000"/>
          <w:position w:val="0"/>
        </w:rPr>
        <w:tab/>
      </w:r>
      <w:r>
        <w:rPr>
          <w:lang w:val="en-US" w:eastAsia="en-US" w:bidi="en-US"/>
          <w:w w:val="100"/>
          <w:spacing w:val="0"/>
          <w:color w:val="000000"/>
          <w:position w:val="0"/>
        </w:rPr>
        <w:t>[2]</w:t>
      </w:r>
    </w:p>
    <w:p>
      <w:pPr>
        <w:pStyle w:val="Style281"/>
        <w:tabs>
          <w:tab w:leader="none" w:pos="8358" w:val="left"/>
        </w:tabs>
        <w:widowControl w:val="0"/>
        <w:keepNext w:val="0"/>
        <w:keepLines w:val="0"/>
        <w:shd w:val="clear" w:color="auto" w:fill="auto"/>
        <w:bidi w:val="0"/>
        <w:spacing w:before="0" w:after="0" w:line="374" w:lineRule="exact"/>
        <w:ind w:left="3140" w:right="0" w:firstLine="0"/>
      </w:pPr>
      <w:r>
        <w:rPr>
          <w:lang w:val="el-GR" w:eastAsia="el-GR" w:bidi="el-GR"/>
          <w:w w:val="100"/>
          <w:spacing w:val="0"/>
          <w:color w:val="000000"/>
          <w:position w:val="0"/>
        </w:rPr>
        <w:t xml:space="preserve">γ </w:t>
      </w:r>
      <w:r>
        <w:rPr>
          <w:lang w:val="en-US" w:eastAsia="en-US" w:bidi="en-US"/>
          <w:w w:val="100"/>
          <w:spacing w:val="0"/>
          <w:color w:val="000000"/>
          <w:position w:val="0"/>
        </w:rPr>
        <w:t xml:space="preserve">= </w:t>
      </w:r>
      <w:r>
        <w:rPr>
          <w:lang w:val="la" w:eastAsia="la" w:bidi="la"/>
          <w:w w:val="100"/>
          <w:spacing w:val="0"/>
          <w:color w:val="000000"/>
          <w:position w:val="0"/>
        </w:rPr>
        <w:t xml:space="preserve">N </w:t>
      </w:r>
      <w:r>
        <w:rPr>
          <w:lang w:val="es-ES" w:eastAsia="es-ES" w:bidi="es-ES"/>
          <w:w w:val="100"/>
          <w:spacing w:val="0"/>
          <w:color w:val="000000"/>
          <w:position w:val="0"/>
        </w:rPr>
        <w:t xml:space="preserve">c </w:t>
      </w:r>
      <w:r>
        <w:rPr>
          <w:lang w:val="en-US" w:eastAsia="en-US" w:bidi="en-US"/>
          <w:w w:val="100"/>
          <w:spacing w:val="0"/>
          <w:color w:val="000000"/>
          <w:position w:val="0"/>
        </w:rPr>
        <w:t xml:space="preserve">= </w:t>
      </w:r>
      <w:r>
        <w:rPr>
          <w:lang w:val="es-ES" w:eastAsia="es-ES" w:bidi="es-ES"/>
          <w:w w:val="100"/>
          <w:spacing w:val="0"/>
          <w:color w:val="000000"/>
          <w:position w:val="0"/>
        </w:rPr>
        <w:t>N</w:t>
      </w:r>
      <w:r>
        <w:rPr>
          <w:rStyle w:val="CharStyle384"/>
          <w:vertAlign w:val="superscript"/>
        </w:rPr>
        <w:t>0</w:t>
      </w:r>
      <w:r>
        <w:rPr>
          <w:lang w:val="es-ES" w:eastAsia="es-ES" w:bidi="es-ES"/>
          <w:w w:val="100"/>
          <w:spacing w:val="0"/>
          <w:color w:val="000000"/>
          <w:position w:val="0"/>
        </w:rPr>
        <w:t>c</w:t>
      </w:r>
      <w:r>
        <w:rPr>
          <w:rStyle w:val="CharStyle384"/>
          <w:lang w:val="en-US" w:eastAsia="en-US" w:bidi="en-US"/>
          <w:vertAlign w:val="superscript"/>
        </w:rPr>
        <w:t>0</w:t>
      </w:r>
      <w:r>
        <w:rPr>
          <w:lang w:val="en-US" w:eastAsia="en-US" w:bidi="en-US"/>
          <w:w w:val="100"/>
          <w:spacing w:val="0"/>
          <w:color w:val="000000"/>
          <w:position w:val="0"/>
        </w:rPr>
        <w:tab/>
        <w:t>[3]</w:t>
      </w:r>
    </w:p>
    <w:p>
      <w:pPr>
        <w:pStyle w:val="Style281"/>
        <w:tabs>
          <w:tab w:leader="none" w:pos="4143" w:val="right"/>
          <w:tab w:leader="none" w:pos="4236" w:val="right"/>
          <w:tab w:leader="none" w:pos="4404" w:val="left"/>
          <w:tab w:leader="none" w:pos="8605" w:val="right"/>
        </w:tabs>
        <w:widowControl w:val="0"/>
        <w:keepNext w:val="0"/>
        <w:keepLines w:val="0"/>
        <w:shd w:val="clear" w:color="auto" w:fill="auto"/>
        <w:bidi w:val="0"/>
        <w:spacing w:before="0" w:after="0" w:line="374" w:lineRule="exact"/>
        <w:ind w:left="3140" w:right="0" w:firstLine="0"/>
      </w:pPr>
      <w:r>
        <w:rPr>
          <w:lang w:val="el-GR" w:eastAsia="el-GR" w:bidi="el-GR"/>
          <w:w w:val="100"/>
          <w:spacing w:val="0"/>
          <w:color w:val="000000"/>
          <w:position w:val="0"/>
        </w:rPr>
        <w:t xml:space="preserve">δ </w:t>
      </w:r>
      <w:r>
        <w:rPr>
          <w:lang w:val="en-US" w:eastAsia="en-US" w:bidi="en-US"/>
          <w:w w:val="100"/>
          <w:spacing w:val="0"/>
          <w:color w:val="000000"/>
          <w:position w:val="0"/>
        </w:rPr>
        <w:t>=</w:t>
        <w:tab/>
      </w:r>
      <w:r>
        <w:rPr>
          <w:lang w:val="es-ES" w:eastAsia="es-ES" w:bidi="es-ES"/>
          <w:w w:val="100"/>
          <w:spacing w:val="0"/>
          <w:color w:val="000000"/>
          <w:position w:val="0"/>
        </w:rPr>
        <w:t>Nd</w:t>
        <w:tab/>
      </w:r>
      <w:r>
        <w:rPr>
          <w:lang w:val="en-US" w:eastAsia="en-US" w:bidi="en-US"/>
          <w:w w:val="100"/>
          <w:spacing w:val="0"/>
          <w:color w:val="000000"/>
          <w:position w:val="0"/>
        </w:rPr>
        <w:t>=</w:t>
        <w:tab/>
      </w:r>
      <w:r>
        <w:rPr>
          <w:lang w:val="es-ES" w:eastAsia="es-ES" w:bidi="es-ES"/>
          <w:w w:val="100"/>
          <w:spacing w:val="0"/>
          <w:color w:val="000000"/>
          <w:position w:val="0"/>
        </w:rPr>
        <w:t>N</w:t>
      </w:r>
      <w:r>
        <w:rPr>
          <w:rStyle w:val="CharStyle384"/>
          <w:vertAlign w:val="superscript"/>
        </w:rPr>
        <w:t>0</w:t>
      </w:r>
      <w:r>
        <w:rPr>
          <w:lang w:val="es-ES" w:eastAsia="es-ES" w:bidi="es-ES"/>
          <w:w w:val="100"/>
          <w:spacing w:val="0"/>
          <w:color w:val="000000"/>
          <w:position w:val="0"/>
        </w:rPr>
        <w:t>d</w:t>
      </w:r>
      <w:r>
        <w:rPr>
          <w:rStyle w:val="CharStyle384"/>
          <w:vertAlign w:val="superscript"/>
        </w:rPr>
        <w:t>0</w:t>
      </w:r>
      <w:r>
        <w:rPr>
          <w:lang w:val="es-ES" w:eastAsia="es-ES" w:bidi="es-ES"/>
          <w:w w:val="100"/>
          <w:spacing w:val="0"/>
          <w:color w:val="000000"/>
          <w:position w:val="0"/>
        </w:rPr>
        <w:tab/>
      </w:r>
      <w:r>
        <w:rPr>
          <w:lang w:val="en-US" w:eastAsia="en-US" w:bidi="en-US"/>
          <w:w w:val="100"/>
          <w:spacing w:val="0"/>
          <w:color w:val="000000"/>
          <w:position w:val="0"/>
        </w:rPr>
        <w:t>[4]</w:t>
      </w:r>
    </w:p>
    <w:p>
      <w:pPr>
        <w:pStyle w:val="Style281"/>
        <w:tabs>
          <w:tab w:leader="none" w:pos="4143" w:val="right"/>
          <w:tab w:leader="none" w:pos="4265" w:val="right"/>
          <w:tab w:leader="none" w:pos="4433" w:val="left"/>
          <w:tab w:leader="none" w:pos="5014" w:val="left"/>
          <w:tab w:leader="none" w:pos="8605" w:val="right"/>
        </w:tabs>
        <w:widowControl w:val="0"/>
        <w:keepNext w:val="0"/>
        <w:keepLines w:val="0"/>
        <w:shd w:val="clear" w:color="auto" w:fill="auto"/>
        <w:bidi w:val="0"/>
        <w:spacing w:before="0" w:after="0" w:line="374" w:lineRule="exact"/>
        <w:ind w:left="2540" w:right="0" w:firstLine="0"/>
      </w:pPr>
      <w:r>
        <w:rPr>
          <w:lang w:val="es-ES" w:eastAsia="es-ES" w:bidi="es-ES"/>
          <w:w w:val="100"/>
          <w:spacing w:val="0"/>
          <w:color w:val="000000"/>
          <w:position w:val="0"/>
        </w:rPr>
        <w:t xml:space="preserve">ad — bc </w:t>
      </w:r>
      <w:r>
        <w:rPr>
          <w:lang w:val="en-US" w:eastAsia="en-US" w:bidi="en-US"/>
          <w:w w:val="100"/>
          <w:spacing w:val="0"/>
          <w:color w:val="000000"/>
          <w:position w:val="0"/>
        </w:rPr>
        <w:t>=</w:t>
        <w:tab/>
      </w:r>
      <w:r>
        <w:rPr>
          <w:lang w:val="es-ES" w:eastAsia="es-ES" w:bidi="es-ES"/>
          <w:w w:val="100"/>
          <w:spacing w:val="0"/>
          <w:color w:val="000000"/>
          <w:position w:val="0"/>
        </w:rPr>
        <w:t>a</w:t>
      </w:r>
      <w:r>
        <w:rPr>
          <w:rStyle w:val="CharStyle384"/>
          <w:vertAlign w:val="superscript"/>
        </w:rPr>
        <w:t>0</w:t>
      </w:r>
      <w:r>
        <w:rPr>
          <w:lang w:val="es-ES" w:eastAsia="es-ES" w:bidi="es-ES"/>
          <w:w w:val="100"/>
          <w:spacing w:val="0"/>
          <w:color w:val="000000"/>
          <w:position w:val="0"/>
        </w:rPr>
        <w:t>d</w:t>
      </w:r>
      <w:r>
        <w:rPr>
          <w:rStyle w:val="CharStyle384"/>
          <w:vertAlign w:val="superscript"/>
        </w:rPr>
        <w:t>0</w:t>
      </w:r>
      <w:r>
        <w:rPr>
          <w:lang w:val="es-ES" w:eastAsia="es-ES" w:bidi="es-ES"/>
          <w:w w:val="100"/>
          <w:spacing w:val="0"/>
          <w:color w:val="000000"/>
          <w:position w:val="0"/>
        </w:rPr>
        <w:tab/>
        <w:t>—</w:t>
        <w:tab/>
        <w:t>b</w:t>
      </w:r>
      <w:r>
        <w:rPr>
          <w:rStyle w:val="CharStyle384"/>
          <w:vertAlign w:val="superscript"/>
        </w:rPr>
        <w:t>0</w:t>
      </w:r>
      <w:r>
        <w:rPr>
          <w:lang w:val="es-ES" w:eastAsia="es-ES" w:bidi="es-ES"/>
          <w:w w:val="100"/>
          <w:spacing w:val="0"/>
          <w:color w:val="000000"/>
          <w:position w:val="0"/>
        </w:rPr>
        <w:t>c</w:t>
      </w:r>
      <w:r>
        <w:rPr>
          <w:rStyle w:val="CharStyle384"/>
          <w:vertAlign w:val="superscript"/>
        </w:rPr>
        <w:t>0</w:t>
      </w:r>
      <w:r>
        <w:rPr>
          <w:lang w:val="es-ES" w:eastAsia="es-ES" w:bidi="es-ES"/>
          <w:w w:val="100"/>
          <w:spacing w:val="0"/>
          <w:color w:val="000000"/>
          <w:position w:val="0"/>
        </w:rPr>
        <w:t xml:space="preserve"> </w:t>
      </w:r>
      <w:r>
        <w:rPr>
          <w:lang w:val="en-US" w:eastAsia="en-US" w:bidi="en-US"/>
          <w:w w:val="100"/>
          <w:spacing w:val="0"/>
          <w:color w:val="000000"/>
          <w:position w:val="0"/>
        </w:rPr>
        <w:t>=</w:t>
        <w:tab/>
        <w:t>1</w:t>
        <w:tab/>
        <w:t>[5]</w:t>
      </w:r>
      <w:r>
        <w:br w:type="page"/>
      </w:r>
      <w:r>
        <w:fldChar w:fldCharType="end"/>
      </w:r>
    </w:p>
    <w:p>
      <w:pPr>
        <w:pStyle w:val="Style205"/>
        <w:widowControl w:val="0"/>
        <w:keepNext w:val="0"/>
        <w:keepLines w:val="0"/>
        <w:shd w:val="clear" w:color="auto" w:fill="auto"/>
        <w:bidi w:val="0"/>
        <w:jc w:val="both"/>
        <w:spacing w:before="0" w:after="282" w:line="317" w:lineRule="exact"/>
        <w:ind w:left="0" w:right="0" w:firstLine="0"/>
      </w:pPr>
      <w:r>
        <w:rPr>
          <w:rStyle w:val="CharStyle219"/>
        </w:rPr>
        <w:t>De a</w:t>
      </w:r>
      <w:r>
        <w:rPr>
          <w:rStyle w:val="CharStyle219"/>
          <w:lang w:val="en-US" w:eastAsia="en-US" w:bidi="en-US"/>
        </w:rPr>
        <w:t xml:space="preserve">[4] </w:t>
      </w:r>
      <w:r>
        <w:rPr>
          <w:rStyle w:val="CharStyle219"/>
        </w:rPr>
        <w:t xml:space="preserve">— b[3] y usando ecuación </w:t>
      </w:r>
      <w:r>
        <w:rPr>
          <w:rStyle w:val="CharStyle219"/>
          <w:lang w:val="en-US" w:eastAsia="en-US" w:bidi="en-US"/>
        </w:rPr>
        <w:t xml:space="preserve">[5] </w:t>
      </w:r>
      <w:r>
        <w:rPr>
          <w:rStyle w:val="CharStyle219"/>
        </w:rPr>
        <w:t xml:space="preserve">se sigue que </w:t>
      </w:r>
      <w:r>
        <w:rPr>
          <w:rStyle w:val="CharStyle218"/>
        </w:rPr>
        <w:t xml:space="preserve">N </w:t>
      </w:r>
      <w:r>
        <w:rPr>
          <w:rStyle w:val="CharStyle218"/>
          <w:lang w:val="en-US" w:eastAsia="en-US" w:bidi="en-US"/>
        </w:rPr>
        <w:t>=</w:t>
      </w:r>
      <w:r>
        <w:rPr>
          <w:rStyle w:val="CharStyle219"/>
          <w:lang w:val="en-US" w:eastAsia="en-US" w:bidi="en-US"/>
        </w:rPr>
        <w:t xml:space="preserve"> </w:t>
      </w:r>
      <w:r>
        <w:rPr>
          <w:rStyle w:val="CharStyle219"/>
        </w:rPr>
        <w:t xml:space="preserve">N'(ad' </w:t>
      </w:r>
      <w:r>
        <w:rPr>
          <w:rStyle w:val="CharStyle218"/>
        </w:rPr>
        <w:t>—</w:t>
      </w:r>
      <w:r>
        <w:rPr>
          <w:rStyle w:val="CharStyle219"/>
        </w:rPr>
        <w:t xml:space="preserve"> bc'), y de este modo N' divide a N; de manera análoga, de a'</w:t>
      </w:r>
      <w:r>
        <w:rPr>
          <w:rStyle w:val="CharStyle219"/>
          <w:lang w:val="en-US" w:eastAsia="en-US" w:bidi="en-US"/>
        </w:rPr>
        <w:t xml:space="preserve">[4] </w:t>
      </w:r>
      <w:r>
        <w:rPr>
          <w:rStyle w:val="CharStyle219"/>
        </w:rPr>
        <w:t xml:space="preserve">— b'[3] resulta N' </w:t>
      </w:r>
      <w:r>
        <w:rPr>
          <w:rStyle w:val="CharStyle219"/>
          <w:lang w:val="en-US" w:eastAsia="en-US" w:bidi="en-US"/>
        </w:rPr>
        <w:t xml:space="preserve">= </w:t>
      </w:r>
      <w:r>
        <w:rPr>
          <w:rStyle w:val="CharStyle219"/>
        </w:rPr>
        <w:t xml:space="preserve">N(a'd — b'c) y N divide a N', de donde, dado que ambos N y N' se suponen positivos, tenemos necesariamente N </w:t>
      </w:r>
      <w:r>
        <w:rPr>
          <w:rStyle w:val="CharStyle219"/>
          <w:lang w:val="en-US" w:eastAsia="en-US" w:bidi="en-US"/>
        </w:rPr>
        <w:t xml:space="preserve">= </w:t>
      </w:r>
      <w:r>
        <w:rPr>
          <w:rStyle w:val="CharStyle219"/>
        </w:rPr>
        <w:t xml:space="preserve">N' y M </w:t>
      </w:r>
      <w:r>
        <w:rPr>
          <w:rStyle w:val="CharStyle219"/>
          <w:lang w:val="en-US" w:eastAsia="en-US" w:bidi="en-US"/>
        </w:rPr>
        <w:t xml:space="preserve">= </w:t>
      </w:r>
      <w:r>
        <w:rPr>
          <w:rStyle w:val="CharStyle219"/>
        </w:rPr>
        <w:t xml:space="preserve">M' y así de </w:t>
      </w:r>
      <w:r>
        <w:rPr>
          <w:rStyle w:val="CharStyle219"/>
          <w:lang w:val="en-US" w:eastAsia="en-US" w:bidi="en-US"/>
        </w:rPr>
        <w:t xml:space="preserve">[3] </w:t>
      </w:r>
      <w:r>
        <w:rPr>
          <w:rStyle w:val="CharStyle219"/>
        </w:rPr>
        <w:t xml:space="preserve">y </w:t>
      </w:r>
      <w:r>
        <w:rPr>
          <w:rStyle w:val="CharStyle219"/>
          <w:lang w:val="en-US" w:eastAsia="en-US" w:bidi="en-US"/>
        </w:rPr>
        <w:t xml:space="preserve">[4], </w:t>
      </w:r>
      <w:r>
        <w:rPr>
          <w:rStyle w:val="CharStyle219"/>
        </w:rPr>
        <w:t xml:space="preserve">c </w:t>
      </w:r>
      <w:r>
        <w:rPr>
          <w:rStyle w:val="CharStyle219"/>
          <w:lang w:val="en-US" w:eastAsia="en-US" w:bidi="en-US"/>
        </w:rPr>
        <w:t xml:space="preserve">= </w:t>
      </w:r>
      <w:r>
        <w:rPr>
          <w:rStyle w:val="CharStyle219"/>
        </w:rPr>
        <w:t xml:space="preserve">c' y d </w:t>
      </w:r>
      <w:r>
        <w:rPr>
          <w:rStyle w:val="CharStyle219"/>
          <w:lang w:val="en-US" w:eastAsia="en-US" w:bidi="en-US"/>
        </w:rPr>
        <w:t xml:space="preserve">= </w:t>
      </w:r>
      <w:r>
        <w:rPr>
          <w:rStyle w:val="CharStyle219"/>
        </w:rPr>
        <w:t>d'. Ademas, de a[2] — b[1],</w:t>
      </w:r>
    </w:p>
    <w:p>
      <w:pPr>
        <w:pStyle w:val="Style205"/>
        <w:widowControl w:val="0"/>
        <w:keepNext w:val="0"/>
        <w:keepLines w:val="0"/>
        <w:shd w:val="clear" w:color="auto" w:fill="auto"/>
        <w:bidi w:val="0"/>
        <w:jc w:val="center"/>
        <w:spacing w:before="0" w:after="286" w:line="340" w:lineRule="exact"/>
        <w:ind w:left="0" w:right="0" w:firstLine="0"/>
      </w:pPr>
      <w:r>
        <w:rPr>
          <w:rStyle w:val="CharStyle219"/>
        </w:rPr>
        <w:t xml:space="preserve">K </w:t>
      </w:r>
      <w:r>
        <w:rPr>
          <w:rStyle w:val="CharStyle219"/>
          <w:lang w:val="en-US" w:eastAsia="en-US" w:bidi="en-US"/>
        </w:rPr>
        <w:t xml:space="preserve">= </w:t>
      </w:r>
      <w:r>
        <w:rPr>
          <w:rStyle w:val="CharStyle219"/>
        </w:rPr>
        <w:t xml:space="preserve">M'(ab' — ba') </w:t>
      </w:r>
      <w:r>
        <w:rPr>
          <w:rStyle w:val="CharStyle219"/>
          <w:lang w:val="en-US" w:eastAsia="en-US" w:bidi="en-US"/>
        </w:rPr>
        <w:t xml:space="preserve">+ </w:t>
      </w:r>
      <w:r>
        <w:rPr>
          <w:rStyle w:val="CharStyle219"/>
        </w:rPr>
        <w:t xml:space="preserve">K'(ad' — bc') </w:t>
      </w:r>
      <w:r>
        <w:rPr>
          <w:rStyle w:val="CharStyle219"/>
          <w:lang w:val="en-US" w:eastAsia="en-US" w:bidi="en-US"/>
        </w:rPr>
        <w:t xml:space="preserve">= </w:t>
      </w:r>
      <w:r>
        <w:rPr>
          <w:rStyle w:val="CharStyle219"/>
        </w:rPr>
        <w:t xml:space="preserve">M (ab' — ba') </w:t>
      </w:r>
      <w:r>
        <w:rPr>
          <w:rStyle w:val="CharStyle219"/>
          <w:lang w:val="en-US" w:eastAsia="en-US" w:bidi="en-US"/>
        </w:rPr>
        <w:t xml:space="preserve">+ </w:t>
      </w:r>
      <w:r>
        <w:rPr>
          <w:rStyle w:val="CharStyle219"/>
        </w:rPr>
        <w:t>K'</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 aquí K </w:t>
      </w:r>
      <w:r>
        <w:rPr>
          <w:rStyle w:val="CharStyle222"/>
        </w:rPr>
        <w:t>ξ</w:t>
      </w:r>
      <w:r>
        <w:rPr>
          <w:rStyle w:val="CharStyle219"/>
          <w:lang w:val="el-GR" w:eastAsia="el-GR" w:bidi="el-GR"/>
        </w:rPr>
        <w:t xml:space="preserve"> </w:t>
      </w:r>
      <w:r>
        <w:rPr>
          <w:rStyle w:val="CharStyle219"/>
        </w:rPr>
        <w:t xml:space="preserve">K' </w:t>
      </w:r>
      <w:r>
        <w:rPr>
          <w:rStyle w:val="CharStyle219"/>
          <w:lang w:val="en-GB" w:eastAsia="en-GB" w:bidi="en-GB"/>
        </w:rPr>
        <w:t xml:space="preserve">(mod. </w:t>
      </w:r>
      <w:r>
        <w:rPr>
          <w:rStyle w:val="CharStyle218"/>
        </w:rPr>
        <w:t>M</w:t>
      </w:r>
      <w:r>
        <w:rPr>
          <w:rStyle w:val="CharStyle219"/>
        </w:rPr>
        <w:t xml:space="preserve">), lo que no puede ser cierto a menos que K </w:t>
      </w:r>
      <w:r>
        <w:rPr>
          <w:rStyle w:val="CharStyle219"/>
          <w:lang w:val="en-US" w:eastAsia="en-US" w:bidi="en-US"/>
        </w:rPr>
        <w:t xml:space="preserve">= </w:t>
      </w:r>
      <w:r>
        <w:rPr>
          <w:rStyle w:val="CharStyle219"/>
        </w:rPr>
        <w:t xml:space="preserve">K', porque ambos K y K' se encuentran entre los límites </w:t>
      </w:r>
      <w:r>
        <w:rPr>
          <w:rStyle w:val="CharStyle219"/>
          <w:lang w:val="en-US" w:eastAsia="en-US" w:bidi="en-US"/>
        </w:rPr>
        <w:t xml:space="preserve">0 </w:t>
      </w:r>
      <w:r>
        <w:rPr>
          <w:rStyle w:val="CharStyle219"/>
        </w:rPr>
        <w:t xml:space="preserve">y M — </w:t>
      </w:r>
      <w:r>
        <w:rPr>
          <w:rStyle w:val="CharStyle219"/>
          <w:lang w:val="en-US" w:eastAsia="en-US" w:bidi="en-US"/>
        </w:rPr>
        <w:t xml:space="preserve">1. </w:t>
      </w:r>
      <w:r>
        <w:rPr>
          <w:rStyle w:val="CharStyle219"/>
        </w:rPr>
        <w:t xml:space="preserve">Por lo tanto las formas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no son diferentes, contrariamente a la hipotesis.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Es claro que si D es negativo o un cuadrado positivo, este metodo nos dará todas las transformaciones propias de la forma f en F; y si D es positivo no cuadrado, pueden darse ciertas fáormulas generales que contendraán todas las transformaciones propias (su námero es infinito).</w:t>
      </w:r>
    </w:p>
    <w:p>
      <w:pPr>
        <w:pStyle w:val="Style205"/>
        <w:widowControl w:val="0"/>
        <w:keepNext w:val="0"/>
        <w:keepLines w:val="0"/>
        <w:shd w:val="clear" w:color="auto" w:fill="auto"/>
        <w:bidi w:val="0"/>
        <w:jc w:val="both"/>
        <w:spacing w:before="0" w:after="120" w:line="317" w:lineRule="exact"/>
        <w:ind w:left="0" w:right="0" w:firstLine="760"/>
      </w:pPr>
      <w:r>
        <w:rPr>
          <w:rStyle w:val="CharStyle219"/>
        </w:rPr>
        <w:t xml:space="preserve">Finalmente, si la forma F esta impropiamente contenida en la forma f, todas las transformaciones impropias de la primera en la uáltima pueden encontrarse fácilmente por el metodo dado. A saber, si </w:t>
      </w:r>
      <w:r>
        <w:rPr>
          <w:rStyle w:val="CharStyle219"/>
          <w:lang w:val="el-GR" w:eastAsia="el-GR" w:bidi="el-GR"/>
        </w:rPr>
        <w:t xml:space="preserve">α, β, γ, δ </w:t>
      </w:r>
      <w:r>
        <w:rPr>
          <w:rStyle w:val="CharStyle219"/>
        </w:rPr>
        <w:t xml:space="preserve">designan en general todas las transformaciones propias de la forma f en la forma opuesta a la forma F, todas las transformaciones impropias de la forma </w:t>
      </w:r>
      <w:r>
        <w:rPr>
          <w:rStyle w:val="CharStyle219"/>
          <w:lang w:val="la" w:eastAsia="la" w:bidi="la"/>
        </w:rPr>
        <w:t xml:space="preserve">f </w:t>
      </w:r>
      <w:r>
        <w:rPr>
          <w:rStyle w:val="CharStyle219"/>
        </w:rPr>
        <w:t xml:space="preserve">en F serán representadas por </w:t>
      </w:r>
      <w:r>
        <w:rPr>
          <w:rStyle w:val="CharStyle219"/>
          <w:lang w:val="el-GR" w:eastAsia="el-GR" w:bidi="el-GR"/>
        </w:rPr>
        <w:t xml:space="preserve">α, </w:t>
      </w:r>
      <w:r>
        <w:rPr>
          <w:rStyle w:val="CharStyle219"/>
        </w:rPr>
        <w:t>—</w:t>
      </w:r>
      <w:r>
        <w:rPr>
          <w:rStyle w:val="CharStyle219"/>
          <w:lang w:val="el-GR" w:eastAsia="el-GR" w:bidi="el-GR"/>
        </w:rPr>
        <w:t>β, γ, δ.</w:t>
      </w:r>
    </w:p>
    <w:p>
      <w:pPr>
        <w:pStyle w:val="Style205"/>
        <w:widowControl w:val="0"/>
        <w:keepNext w:val="0"/>
        <w:keepLines w:val="0"/>
        <w:shd w:val="clear" w:color="auto" w:fill="auto"/>
        <w:bidi w:val="0"/>
        <w:jc w:val="both"/>
        <w:spacing w:before="0" w:after="282" w:line="317" w:lineRule="exact"/>
        <w:ind w:left="0" w:right="0" w:firstLine="760"/>
      </w:pPr>
      <w:r>
        <w:rPr>
          <w:rStyle w:val="CharStyle218"/>
        </w:rPr>
        <w:t>Ejemplo.</w:t>
      </w:r>
      <w:r>
        <w:rPr>
          <w:rStyle w:val="CharStyle219"/>
        </w:rPr>
        <w:t xml:space="preserve"> Se desean todas las transformaciones de la forma </w:t>
      </w:r>
      <w:r>
        <w:rPr>
          <w:rStyle w:val="CharStyle219"/>
          <w:lang w:val="en-US" w:eastAsia="en-US" w:bidi="en-US"/>
        </w:rPr>
        <w:t xml:space="preserve">(2,5,7) </w:t>
      </w:r>
      <w:r>
        <w:rPr>
          <w:rStyle w:val="CharStyle219"/>
        </w:rPr>
        <w:t xml:space="preserve">en </w:t>
      </w:r>
      <w:r>
        <w:rPr>
          <w:rStyle w:val="CharStyle219"/>
          <w:lang w:val="en-US" w:eastAsia="en-US" w:bidi="en-US"/>
        </w:rPr>
        <w:t xml:space="preserve">(275, 0, </w:t>
      </w:r>
      <w:r>
        <w:rPr>
          <w:rStyle w:val="CharStyle219"/>
        </w:rPr>
        <w:t>—</w:t>
      </w:r>
      <w:r>
        <w:rPr>
          <w:rStyle w:val="CharStyle219"/>
          <w:lang w:val="en-US" w:eastAsia="en-US" w:bidi="en-US"/>
        </w:rPr>
        <w:t xml:space="preserve">1), </w:t>
      </w:r>
      <w:r>
        <w:rPr>
          <w:rStyle w:val="CharStyle219"/>
        </w:rPr>
        <w:t xml:space="preserve">la cual esta contenida en ella tanto propia como impropiamente. En el artículo precedente dimos el conjunto de las formas </w:t>
      </w:r>
      <w:r>
        <w:rPr>
          <w:rStyle w:val="CharStyle219"/>
          <w:lang w:val="el-GR" w:eastAsia="el-GR" w:bidi="el-GR"/>
        </w:rPr>
        <w:t xml:space="preserve">Ω </w:t>
      </w:r>
      <w:r>
        <w:rPr>
          <w:rStyle w:val="CharStyle219"/>
        </w:rPr>
        <w:t xml:space="preserve">para este caso. </w:t>
      </w:r>
      <w:r>
        <w:rPr>
          <w:rStyle w:val="CharStyle219"/>
          <w:lang w:val="la" w:eastAsia="la" w:bidi="la"/>
        </w:rPr>
        <w:t xml:space="preserve">Despues </w:t>
      </w:r>
      <w:r>
        <w:rPr>
          <w:rStyle w:val="CharStyle219"/>
        </w:rPr>
        <w:t xml:space="preserve">de unos </w:t>
      </w:r>
      <w:r>
        <w:rPr>
          <w:rStyle w:val="CharStyle219"/>
          <w:lang w:val="la" w:eastAsia="la" w:bidi="la"/>
        </w:rPr>
        <w:t xml:space="preserve">calculos, </w:t>
      </w:r>
      <w:r>
        <w:rPr>
          <w:rStyle w:val="CharStyle219"/>
        </w:rPr>
        <w:t xml:space="preserve">se encuentra que tanto (5; </w:t>
      </w:r>
      <w:r>
        <w:rPr>
          <w:rStyle w:val="CharStyle219"/>
          <w:lang w:val="en-US" w:eastAsia="en-US" w:bidi="en-US"/>
        </w:rPr>
        <w:t xml:space="preserve">1) </w:t>
      </w:r>
      <w:r>
        <w:rPr>
          <w:rStyle w:val="CharStyle219"/>
        </w:rPr>
        <w:t xml:space="preserve">como (5; </w:t>
      </w:r>
      <w:r>
        <w:rPr>
          <w:rStyle w:val="CharStyle219"/>
          <w:lang w:val="en-US" w:eastAsia="en-US" w:bidi="en-US"/>
        </w:rPr>
        <w:t xml:space="preserve">4) </w:t>
      </w:r>
      <w:r>
        <w:rPr>
          <w:rStyle w:val="CharStyle219"/>
        </w:rPr>
        <w:t xml:space="preserve">son propiamente equivalentes a la forma </w:t>
      </w:r>
      <w:r>
        <w:rPr>
          <w:rStyle w:val="CharStyle219"/>
          <w:lang w:val="en-US" w:eastAsia="en-US" w:bidi="en-US"/>
        </w:rPr>
        <w:t xml:space="preserve">(275, 0, </w:t>
      </w:r>
      <w:r>
        <w:rPr>
          <w:rStyle w:val="CharStyle219"/>
        </w:rPr>
        <w:t xml:space="preserve">— </w:t>
      </w:r>
      <w:r>
        <w:rPr>
          <w:rStyle w:val="CharStyle219"/>
          <w:lang w:val="en-US" w:eastAsia="en-US" w:bidi="en-US"/>
        </w:rPr>
        <w:t xml:space="preserve">1). </w:t>
      </w:r>
      <w:r>
        <w:rPr>
          <w:rStyle w:val="CharStyle219"/>
        </w:rPr>
        <w:t xml:space="preserve">Todas las transformaciones propias de la forma (5; </w:t>
      </w:r>
      <w:r>
        <w:rPr>
          <w:rStyle w:val="CharStyle219"/>
          <w:lang w:val="en-US" w:eastAsia="en-US" w:bidi="en-US"/>
        </w:rPr>
        <w:t xml:space="preserve">1), </w:t>
      </w:r>
      <w:r>
        <w:rPr>
          <w:rStyle w:val="CharStyle219"/>
        </w:rPr>
        <w:t xml:space="preserve">i.e., </w:t>
      </w:r>
      <w:r>
        <w:rPr>
          <w:rStyle w:val="CharStyle219"/>
          <w:lang w:val="en-US" w:eastAsia="en-US" w:bidi="en-US"/>
        </w:rPr>
        <w:t xml:space="preserve">(50, 35, 19) </w:t>
      </w:r>
      <w:r>
        <w:rPr>
          <w:rStyle w:val="CharStyle219"/>
        </w:rPr>
        <w:t xml:space="preserve">en </w:t>
      </w:r>
      <w:r>
        <w:rPr>
          <w:rStyle w:val="CharStyle219"/>
          <w:lang w:val="en-US" w:eastAsia="en-US" w:bidi="en-US"/>
        </w:rPr>
        <w:t xml:space="preserve">(275, 0, </w:t>
      </w:r>
      <w:r>
        <w:rPr>
          <w:rStyle w:val="CharStyle219"/>
        </w:rPr>
        <w:t xml:space="preserve">— </w:t>
      </w:r>
      <w:r>
        <w:rPr>
          <w:rStyle w:val="CharStyle219"/>
          <w:lang w:val="en-US" w:eastAsia="en-US" w:bidi="en-US"/>
        </w:rPr>
        <w:t xml:space="preserve">1), </w:t>
      </w:r>
      <w:r>
        <w:rPr>
          <w:rStyle w:val="CharStyle219"/>
        </w:rPr>
        <w:t>se pueden hallar por nuestra teoría arriba dentro de la fármula general</w:t>
      </w:r>
    </w:p>
    <w:p>
      <w:pPr>
        <w:pStyle w:val="Style205"/>
        <w:tabs>
          <w:tab w:leader="none" w:pos="4465" w:val="left"/>
        </w:tabs>
        <w:widowControl w:val="0"/>
        <w:keepNext w:val="0"/>
        <w:keepLines w:val="0"/>
        <w:shd w:val="clear" w:color="auto" w:fill="auto"/>
        <w:bidi w:val="0"/>
        <w:jc w:val="both"/>
        <w:spacing w:before="0" w:after="272" w:line="340" w:lineRule="exact"/>
        <w:ind w:left="1820" w:right="0" w:firstLine="0"/>
      </w:pPr>
      <w:r>
        <w:rPr>
          <w:rStyle w:val="CharStyle219"/>
        </w:rPr>
        <w:t xml:space="preserve">16t — 275u, —t </w:t>
      </w:r>
      <w:r>
        <w:rPr>
          <w:rStyle w:val="CharStyle219"/>
          <w:lang w:val="en-US" w:eastAsia="en-US" w:bidi="en-US"/>
        </w:rPr>
        <w:t xml:space="preserve">+ </w:t>
      </w:r>
      <w:r>
        <w:rPr>
          <w:rStyle w:val="CharStyle219"/>
        </w:rPr>
        <w:t>16u,</w:t>
        <w:tab/>
        <w:t xml:space="preserve">— 15t </w:t>
      </w:r>
      <w:r>
        <w:rPr>
          <w:rStyle w:val="CharStyle219"/>
          <w:lang w:val="en-US" w:eastAsia="en-US" w:bidi="en-US"/>
        </w:rPr>
        <w:t xml:space="preserve">+ </w:t>
      </w:r>
      <w:r>
        <w:rPr>
          <w:rStyle w:val="CharStyle219"/>
        </w:rPr>
        <w:t xml:space="preserve">275u, t </w:t>
      </w:r>
      <w:r>
        <w:rPr>
          <w:rStyle w:val="CharStyle218"/>
        </w:rPr>
        <w:t>—</w:t>
      </w:r>
      <w:r>
        <w:rPr>
          <w:rStyle w:val="CharStyle219"/>
        </w:rPr>
        <w:t xml:space="preserve"> 15u</w:t>
      </w:r>
    </w:p>
    <w:p>
      <w:pPr>
        <w:pStyle w:val="Style205"/>
        <w:widowControl w:val="0"/>
        <w:keepNext w:val="0"/>
        <w:keepLines w:val="0"/>
        <w:shd w:val="clear" w:color="auto" w:fill="auto"/>
        <w:bidi w:val="0"/>
        <w:jc w:val="both"/>
        <w:spacing w:before="0" w:after="0" w:line="317" w:lineRule="exact"/>
        <w:ind w:left="0" w:right="0" w:firstLine="0"/>
        <w:sectPr>
          <w:pgSz w:w="11900" w:h="16840"/>
          <w:pgMar w:top="2405" w:left="1893" w:right="1343" w:bottom="2871" w:header="0" w:footer="3" w:gutter="0"/>
          <w:rtlGutter w:val="0"/>
          <w:cols w:space="720"/>
          <w:noEndnote/>
          <w:docGrid w:linePitch="360"/>
        </w:sectPr>
      </w:pPr>
      <w:r>
        <w:pict>
          <v:shape id="_x0000_s1405" type="#_x0000_t202" style="position:absolute;margin-left:81.5pt;margin-top:59.1pt;width:62.9pt;height:19.9pt;z-index:-125829105;mso-wrap-distance-left:81.35pt;mso-wrap-distance-right:23.75pt;mso-wrap-distance-bottom:18.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65t — 1100u</w:t>
                  </w:r>
                </w:p>
              </w:txbxContent>
            </v:textbox>
            <w10:wrap type="topAndBottom" anchorx="margin"/>
          </v:shape>
        </w:pict>
      </w:r>
      <w:r>
        <w:pict>
          <v:shape id="_x0000_s1406" type="#_x0000_t202" style="position:absolute;margin-left:168.1pt;margin-top:58.85pt;width:47.75pt;height:19.9pt;z-index:-125829104;mso-wrap-distance-left:5.pt;mso-wrap-distance-right:22.3pt;mso-wrap-distance-bottom:1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4t </w:t>
                  </w:r>
                  <w:r>
                    <w:rPr>
                      <w:rStyle w:val="CharStyle216"/>
                      <w:lang w:val="en-US" w:eastAsia="en-US" w:bidi="en-US"/>
                    </w:rPr>
                    <w:t xml:space="preserve">+ </w:t>
                  </w:r>
                  <w:r>
                    <w:rPr>
                      <w:rStyle w:val="CharStyle216"/>
                    </w:rPr>
                    <w:t>65u,</w:t>
                  </w:r>
                </w:p>
              </w:txbxContent>
            </v:textbox>
            <w10:wrap type="topAndBottom" anchorx="margin"/>
          </v:shape>
        </w:pict>
      </w:r>
      <w:r>
        <w:pict>
          <v:shape id="_x0000_s1407" type="#_x0000_t202" style="position:absolute;margin-left:238.2pt;margin-top:58.85pt;width:112.55pt;height:19.9pt;z-index:-125829103;mso-wrap-distance-left:5.pt;mso-wrap-distance-right:82.3pt;mso-wrap-distance-bottom:19.pt;mso-position-horizontal-relative:margin" filled="f" stroked="f">
            <v:textbox style="mso-fit-shape-to-text:t" inset="0,0,0,0">
              <w:txbxContent>
                <w:p>
                  <w:pPr>
                    <w:pStyle w:val="Style205"/>
                    <w:tabs>
                      <w:tab w:leader="none" w:pos="1373" w:val="left"/>
                    </w:tabs>
                    <w:widowControl w:val="0"/>
                    <w:keepNext w:val="0"/>
                    <w:keepLines w:val="0"/>
                    <w:shd w:val="clear" w:color="auto" w:fill="auto"/>
                    <w:bidi w:val="0"/>
                    <w:jc w:val="both"/>
                    <w:spacing w:before="0" w:after="0" w:line="340" w:lineRule="exact"/>
                    <w:ind w:left="0" w:right="0" w:firstLine="0"/>
                  </w:pPr>
                  <w:r>
                    <w:rPr>
                      <w:rStyle w:val="CharStyle216"/>
                    </w:rPr>
                    <w:t xml:space="preserve">15t </w:t>
                  </w:r>
                  <w:r>
                    <w:rPr>
                      <w:rStyle w:val="CharStyle216"/>
                      <w:lang w:val="en-US" w:eastAsia="en-US" w:bidi="en-US"/>
                    </w:rPr>
                    <w:t xml:space="preserve">+ </w:t>
                  </w:r>
                  <w:r>
                    <w:rPr>
                      <w:rStyle w:val="CharStyle216"/>
                    </w:rPr>
                    <w:t>275u,</w:t>
                    <w:tab/>
                    <w:t>t — 15u.</w:t>
                  </w:r>
                </w:p>
              </w:txbxContent>
            </v:textbox>
            <w10:wrap type="topAndBottom" anchorx="margin"/>
          </v:shape>
        </w:pict>
      </w:r>
      <w:r>
        <w:rPr>
          <w:rStyle w:val="CharStyle219"/>
        </w:rPr>
        <w:t>donde t y u son representaciones indeterminadas de todos los enteros que satisfacen la ecuacián t</w:t>
      </w:r>
      <w:r>
        <w:rPr>
          <w:rStyle w:val="CharStyle363"/>
          <w:vertAlign w:val="superscript"/>
        </w:rPr>
        <w:t>2</w:t>
      </w:r>
      <w:r>
        <w:rPr>
          <w:rStyle w:val="CharStyle219"/>
        </w:rPr>
        <w:t xml:space="preserve"> — 275u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1; por lo tanto todas las transformaciones propias de la forma </w:t>
      </w:r>
      <w:r>
        <w:rPr>
          <w:rStyle w:val="CharStyle219"/>
          <w:lang w:val="en-US" w:eastAsia="en-US" w:bidi="en-US"/>
        </w:rPr>
        <w:t xml:space="preserve">(2, 5, 7) </w:t>
      </w:r>
      <w:r>
        <w:rPr>
          <w:rStyle w:val="CharStyle219"/>
        </w:rPr>
        <w:t xml:space="preserve">en </w:t>
      </w:r>
      <w:r>
        <w:rPr>
          <w:rStyle w:val="CharStyle219"/>
          <w:lang w:val="en-US" w:eastAsia="en-US" w:bidi="en-US"/>
        </w:rPr>
        <w:t xml:space="preserve">(275, 0, </w:t>
      </w:r>
      <w:r>
        <w:rPr>
          <w:rStyle w:val="CharStyle219"/>
        </w:rPr>
        <w:t>—1) estarán contenidas en la formula general</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De manera análoga, todas las transformaciones propias de la forma (5; </w:t>
      </w:r>
      <w:r>
        <w:rPr>
          <w:rStyle w:val="CharStyle219"/>
          <w:lang w:val="en-US" w:eastAsia="en-US" w:bidi="en-US"/>
        </w:rPr>
        <w:t xml:space="preserve">4), </w:t>
      </w:r>
      <w:r>
        <w:rPr>
          <w:rStyle w:val="CharStyle219"/>
        </w:rPr>
        <w:t xml:space="preserve">i.e., </w:t>
      </w:r>
      <w:r>
        <w:rPr>
          <w:rStyle w:val="CharStyle219"/>
          <w:lang w:val="en-US" w:eastAsia="en-US" w:bidi="en-US"/>
        </w:rPr>
        <w:t xml:space="preserve">(50, 65, 79) </w:t>
      </w:r>
      <w:r>
        <w:rPr>
          <w:rStyle w:val="CharStyle219"/>
        </w:rPr>
        <w:t xml:space="preserve">en </w:t>
      </w:r>
      <w:r>
        <w:rPr>
          <w:rStyle w:val="CharStyle219"/>
          <w:lang w:val="en-US" w:eastAsia="en-US" w:bidi="en-US"/>
        </w:rPr>
        <w:t xml:space="preserve">(275, 0, -1), </w:t>
      </w:r>
      <w:r>
        <w:rPr>
          <w:rStyle w:val="CharStyle219"/>
        </w:rPr>
        <w:t>estan contenidas en la formula general</w:t>
      </w:r>
    </w:p>
    <w:p>
      <w:pPr>
        <w:pStyle w:val="Style205"/>
        <w:tabs>
          <w:tab w:leader="none" w:pos="5900" w:val="left"/>
        </w:tabs>
        <w:widowControl w:val="0"/>
        <w:keepNext w:val="0"/>
        <w:keepLines w:val="0"/>
        <w:shd w:val="clear" w:color="auto" w:fill="auto"/>
        <w:bidi w:val="0"/>
        <w:jc w:val="both"/>
        <w:spacing w:before="0" w:after="277" w:line="340" w:lineRule="exact"/>
        <w:ind w:left="1820" w:right="0" w:firstLine="0"/>
      </w:pPr>
      <w:r>
        <w:rPr>
          <w:rStyle w:val="CharStyle219"/>
        </w:rPr>
        <w:t xml:space="preserve">14t </w:t>
      </w:r>
      <w:r>
        <w:rPr>
          <w:rStyle w:val="CharStyle219"/>
          <w:lang w:val="en-US" w:eastAsia="en-US" w:bidi="en-US"/>
        </w:rPr>
        <w:t xml:space="preserve">+ </w:t>
      </w:r>
      <w:r>
        <w:rPr>
          <w:rStyle w:val="CharStyle219"/>
        </w:rPr>
        <w:t xml:space="preserve">275u, t </w:t>
      </w:r>
      <w:r>
        <w:rPr>
          <w:rStyle w:val="CharStyle219"/>
          <w:lang w:val="en-US" w:eastAsia="en-US" w:bidi="en-US"/>
        </w:rPr>
        <w:t xml:space="preserve">+ </w:t>
      </w:r>
      <w:r>
        <w:rPr>
          <w:rStyle w:val="CharStyle219"/>
        </w:rPr>
        <w:t>14u, — 15t — 275u,</w:t>
        <w:tab/>
        <w:t xml:space="preserve">—t </w:t>
      </w:r>
      <w:r>
        <w:rPr>
          <w:rStyle w:val="CharStyle218"/>
        </w:rPr>
        <w:t>—</w:t>
      </w:r>
      <w:r>
        <w:rPr>
          <w:rStyle w:val="CharStyle219"/>
        </w:rPr>
        <w:t xml:space="preserve"> 15u</w:t>
      </w:r>
    </w:p>
    <w:p>
      <w:pPr>
        <w:pStyle w:val="Style205"/>
        <w:widowControl w:val="0"/>
        <w:keepNext w:val="0"/>
        <w:keepLines w:val="0"/>
        <w:shd w:val="clear" w:color="auto" w:fill="auto"/>
        <w:bidi w:val="0"/>
        <w:jc w:val="both"/>
        <w:spacing w:before="0" w:after="225" w:line="322" w:lineRule="exact"/>
        <w:ind w:left="0" w:right="0" w:firstLine="0"/>
      </w:pPr>
      <w:r>
        <w:rPr>
          <w:rStyle w:val="CharStyle219"/>
        </w:rPr>
        <w:t xml:space="preserve">y así todas las transformaciones propias de la forma </w:t>
      </w:r>
      <w:r>
        <w:rPr>
          <w:rStyle w:val="CharStyle219"/>
          <w:lang w:val="en-US" w:eastAsia="en-US" w:bidi="en-US"/>
        </w:rPr>
        <w:t xml:space="preserve">(2, 5, 7) </w:t>
      </w:r>
      <w:r>
        <w:rPr>
          <w:rStyle w:val="CharStyle219"/>
        </w:rPr>
        <w:t xml:space="preserve">en </w:t>
      </w:r>
      <w:r>
        <w:rPr>
          <w:rStyle w:val="CharStyle219"/>
          <w:lang w:val="en-US" w:eastAsia="en-US" w:bidi="en-US"/>
        </w:rPr>
        <w:t xml:space="preserve">(275, 0, </w:t>
      </w:r>
      <w:r>
        <w:rPr>
          <w:rStyle w:val="CharStyle219"/>
        </w:rPr>
        <w:t>—</w:t>
      </w:r>
      <w:r>
        <w:rPr>
          <w:rStyle w:val="CharStyle219"/>
          <w:lang w:val="en-US" w:eastAsia="en-US" w:bidi="en-US"/>
        </w:rPr>
        <w:t xml:space="preserve">1) </w:t>
      </w:r>
      <w:r>
        <w:rPr>
          <w:rStyle w:val="CharStyle219"/>
        </w:rPr>
        <w:t>estarán contenidas en</w:t>
      </w:r>
    </w:p>
    <w:p>
      <w:pPr>
        <w:pStyle w:val="Style205"/>
        <w:tabs>
          <w:tab w:leader="none" w:pos="4273" w:val="left"/>
        </w:tabs>
        <w:widowControl w:val="0"/>
        <w:keepNext w:val="0"/>
        <w:keepLines w:val="0"/>
        <w:shd w:val="clear" w:color="auto" w:fill="auto"/>
        <w:bidi w:val="0"/>
        <w:jc w:val="both"/>
        <w:spacing w:before="0" w:after="272" w:line="340" w:lineRule="exact"/>
        <w:ind w:left="1820" w:right="0" w:firstLine="0"/>
      </w:pPr>
      <w:r>
        <w:rPr>
          <w:rStyle w:val="CharStyle219"/>
        </w:rPr>
        <w:t xml:space="preserve">10t </w:t>
      </w:r>
      <w:r>
        <w:rPr>
          <w:rStyle w:val="CharStyle219"/>
          <w:lang w:val="en-US" w:eastAsia="en-US" w:bidi="en-US"/>
        </w:rPr>
        <w:t xml:space="preserve">+ </w:t>
      </w:r>
      <w:r>
        <w:rPr>
          <w:rStyle w:val="CharStyle219"/>
        </w:rPr>
        <w:t xml:space="preserve">275u, t </w:t>
      </w:r>
      <w:r>
        <w:rPr>
          <w:rStyle w:val="CharStyle219"/>
          <w:lang w:val="en-US" w:eastAsia="en-US" w:bidi="en-US"/>
        </w:rPr>
        <w:t xml:space="preserve">+ </w:t>
      </w:r>
      <w:r>
        <w:rPr>
          <w:rStyle w:val="CharStyle219"/>
        </w:rPr>
        <w:t>10u,</w:t>
        <w:tab/>
        <w:t>— 15t — 275u, —t — 15u</w:t>
      </w:r>
    </w:p>
    <w:p>
      <w:pPr>
        <w:pStyle w:val="Style205"/>
        <w:widowControl w:val="0"/>
        <w:keepNext w:val="0"/>
        <w:keepLines w:val="0"/>
        <w:shd w:val="clear" w:color="auto" w:fill="auto"/>
        <w:bidi w:val="0"/>
        <w:jc w:val="both"/>
        <w:spacing w:before="0" w:after="190" w:line="317" w:lineRule="exact"/>
        <w:ind w:left="0" w:right="0" w:firstLine="0"/>
      </w:pPr>
      <w:r>
        <w:rPr>
          <w:rStyle w:val="CharStyle219"/>
        </w:rPr>
        <w:t>Por lo tanto, estas dos formulas incluyen todas las transformaciones propias que buscamos</w:t>
      </w:r>
      <w:r>
        <w:rPr>
          <w:rStyle w:val="CharStyle219"/>
        </w:rPr>
        <w:footnoteReference w:id="165"/>
      </w:r>
      <w:r>
        <w:rPr>
          <w:rStyle w:val="CharStyle219"/>
        </w:rPr>
        <w:t xml:space="preserve">). De la misma manera se encuentra que todas las transformaciones impropias de la forma (2, 5, 7) en </w:t>
      </w:r>
      <w:r>
        <w:rPr>
          <w:rStyle w:val="CharStyle219"/>
          <w:lang w:val="en-US" w:eastAsia="en-US" w:bidi="en-US"/>
        </w:rPr>
        <w:t xml:space="preserve">(275, </w:t>
      </w:r>
      <w:r>
        <w:rPr>
          <w:rStyle w:val="CharStyle219"/>
        </w:rPr>
        <w:t>0, —1) estan contenidas en las dos formulas siguientes:</w:t>
      </w:r>
    </w:p>
    <w:p>
      <w:pPr>
        <w:pStyle w:val="Style205"/>
        <w:numPr>
          <w:ilvl w:val="0"/>
          <w:numId w:val="165"/>
        </w:numPr>
        <w:tabs>
          <w:tab w:leader="none" w:pos="2039" w:val="left"/>
          <w:tab w:leader="none" w:pos="5265" w:val="left"/>
        </w:tabs>
        <w:widowControl w:val="0"/>
        <w:keepNext w:val="0"/>
        <w:keepLines w:val="0"/>
        <w:shd w:val="clear" w:color="auto" w:fill="auto"/>
        <w:bidi w:val="0"/>
        <w:jc w:val="both"/>
        <w:spacing w:before="0" w:after="0" w:line="379" w:lineRule="exact"/>
        <w:ind w:left="1540" w:right="0" w:firstLine="0"/>
      </w:pPr>
      <w:r>
        <w:rPr>
          <w:rStyle w:val="CharStyle219"/>
        </w:rPr>
        <w:t>... 65t — 1100u, 4t — 65u,</w:t>
        <w:tab/>
        <w:t xml:space="preserve">—15t </w:t>
      </w:r>
      <w:r>
        <w:rPr>
          <w:rStyle w:val="CharStyle219"/>
          <w:lang w:val="en-US" w:eastAsia="en-US" w:bidi="en-US"/>
        </w:rPr>
        <w:t>+</w:t>
      </w:r>
      <w:r>
        <w:rPr>
          <w:rStyle w:val="CharStyle219"/>
        </w:rPr>
        <w:t xml:space="preserve">275u, —t </w:t>
      </w:r>
      <w:r>
        <w:rPr>
          <w:rStyle w:val="CharStyle219"/>
          <w:lang w:val="en-US" w:eastAsia="en-US" w:bidi="en-US"/>
        </w:rPr>
        <w:t xml:space="preserve">+ </w:t>
      </w:r>
      <w:r>
        <w:rPr>
          <w:rStyle w:val="CharStyle219"/>
        </w:rPr>
        <w:t>15u</w:t>
      </w:r>
    </w:p>
    <w:p>
      <w:pPr>
        <w:pStyle w:val="Style205"/>
        <w:tabs>
          <w:tab w:leader="none" w:pos="1416" w:val="left"/>
          <w:tab w:leader="none" w:pos="4022" w:val="left"/>
        </w:tabs>
        <w:widowControl w:val="0"/>
        <w:keepNext w:val="0"/>
        <w:keepLines w:val="0"/>
        <w:shd w:val="clear" w:color="auto" w:fill="auto"/>
        <w:bidi w:val="0"/>
        <w:jc w:val="both"/>
        <w:spacing w:before="0" w:after="1190" w:line="379" w:lineRule="exact"/>
        <w:ind w:left="0" w:right="0" w:firstLine="0"/>
      </w:pPr>
      <w:r>
        <w:rPr>
          <w:rStyle w:val="CharStyle219"/>
        </w:rPr>
        <w:t>y</w:t>
        <w:tab/>
        <w:t>(II) ... 10t + 275u,</w:t>
        <w:tab/>
        <w:t xml:space="preserve">—t — 10u, — 15t — 275u, t </w:t>
      </w:r>
      <w:r>
        <w:rPr>
          <w:rStyle w:val="CharStyle219"/>
          <w:lang w:val="en-US" w:eastAsia="en-US" w:bidi="en-US"/>
        </w:rPr>
        <w:t xml:space="preserve">+ </w:t>
      </w:r>
      <w:r>
        <w:rPr>
          <w:rStyle w:val="CharStyle219"/>
        </w:rPr>
        <w:t>15u</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 xml:space="preserve">Formas con determinante </w:t>
      </w:r>
      <w:r>
        <w:rPr>
          <w:lang w:val="en-US" w:eastAsia="en-US" w:bidi="en-US"/>
          <w:w w:val="100"/>
          <w:spacing w:val="0"/>
          <w:color w:val="000000"/>
          <w:position w:val="0"/>
        </w:rPr>
        <w:t>0.</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215.</w:t>
      </w:r>
    </w:p>
    <w:p>
      <w:pPr>
        <w:pStyle w:val="Style205"/>
        <w:widowControl w:val="0"/>
        <w:keepNext w:val="0"/>
        <w:keepLines w:val="0"/>
        <w:shd w:val="clear" w:color="auto" w:fill="auto"/>
        <w:bidi w:val="0"/>
        <w:jc w:val="both"/>
        <w:spacing w:before="0" w:after="0" w:line="317" w:lineRule="exact"/>
        <w:ind w:left="0" w:right="0" w:firstLine="740"/>
        <w:sectPr>
          <w:pgSz w:w="11900" w:h="16840"/>
          <w:pgMar w:top="2415" w:left="1894" w:right="1343" w:bottom="2415" w:header="0" w:footer="3" w:gutter="0"/>
          <w:rtlGutter w:val="0"/>
          <w:cols w:space="720"/>
          <w:noEndnote/>
          <w:docGrid w:linePitch="360"/>
        </w:sectPr>
      </w:pPr>
      <w:r>
        <w:rPr>
          <w:rStyle w:val="CharStyle219"/>
        </w:rPr>
        <w:t xml:space="preserve">Hasta ahora hemos excluido de todas las investigaciones las formas con determinante </w:t>
      </w:r>
      <w:r>
        <w:rPr>
          <w:rStyle w:val="CharStyle363"/>
        </w:rPr>
        <w:t>0</w:t>
      </w:r>
      <w:r>
        <w:rPr>
          <w:rStyle w:val="CharStyle219"/>
        </w:rPr>
        <w:t xml:space="preserve">; ahora agreguemos algo acerca de estas formas para que nuestra teoría sea completa en todos los sentidos. Dado que se mostró en general que, si una forma con determinante D implica a una forma con determinante </w:t>
      </w:r>
      <w:r>
        <w:rPr>
          <w:rStyle w:val="CharStyle219"/>
          <w:lang w:val="la" w:eastAsia="la" w:bidi="la"/>
        </w:rPr>
        <w:t>D</w:t>
      </w:r>
      <w:r>
        <w:rPr>
          <w:rStyle w:val="CharStyle219"/>
          <w:lang w:val="la" w:eastAsia="la" w:bidi="la"/>
          <w:vertAlign w:val="superscript"/>
        </w:rPr>
        <w:t>0</w:t>
      </w:r>
      <w:r>
        <w:rPr>
          <w:rStyle w:val="CharStyle219"/>
          <w:lang w:val="la" w:eastAsia="la" w:bidi="la"/>
        </w:rPr>
        <w:t xml:space="preserve">, </w:t>
      </w:r>
      <w:r>
        <w:rPr>
          <w:rStyle w:val="CharStyle219"/>
        </w:rPr>
        <w:t>D</w:t>
      </w:r>
      <w:r>
        <w:rPr>
          <w:rStyle w:val="CharStyle363"/>
          <w:vertAlign w:val="superscript"/>
        </w:rPr>
        <w:t>0</w:t>
      </w:r>
      <w:r>
        <w:rPr>
          <w:rStyle w:val="CharStyle219"/>
        </w:rPr>
        <w:t xml:space="preserve"> es un </w:t>
      </w:r>
      <w:r>
        <w:rPr>
          <w:rStyle w:val="CharStyle219"/>
          <w:lang w:val="la" w:eastAsia="la" w:bidi="la"/>
        </w:rPr>
        <w:t xml:space="preserve">multiplo </w:t>
      </w:r>
      <w:r>
        <w:rPr>
          <w:rStyle w:val="CharStyle219"/>
        </w:rPr>
        <w:t xml:space="preserve">de D, es inmediatamente claro que una forma cuyo determinante es igual a cero no puede implicar a otra forma a menos que su determinante tambien sea igual a cero. Así solamente dos problemas quedan por resolver, a saber: </w:t>
      </w:r>
      <w:r>
        <w:rPr>
          <w:rStyle w:val="CharStyle219"/>
          <w:lang w:val="en-US" w:eastAsia="en-US" w:bidi="en-US"/>
        </w:rPr>
        <w:t>(</w:t>
      </w:r>
      <w:r>
        <w:rPr>
          <w:rStyle w:val="CharStyle363"/>
          <w:lang w:val="en-US" w:eastAsia="en-US" w:bidi="en-US"/>
        </w:rPr>
        <w:t>1</w:t>
      </w:r>
      <w:r>
        <w:rPr>
          <w:rStyle w:val="CharStyle219"/>
          <w:lang w:val="en-US" w:eastAsia="en-US" w:bidi="en-US"/>
        </w:rPr>
        <w:t xml:space="preserve">) </w:t>
      </w:r>
      <w:r>
        <w:rPr>
          <w:rStyle w:val="CharStyle218"/>
        </w:rPr>
        <w:t>dadas dos formas</w:t>
      </w:r>
      <w:r>
        <w:rPr>
          <w:rStyle w:val="CharStyle219"/>
        </w:rPr>
        <w:t xml:space="preserve"> f </w:t>
      </w:r>
      <w:r>
        <w:rPr>
          <w:rStyle w:val="CharStyle218"/>
        </w:rPr>
        <w:t>y</w:t>
      </w:r>
      <w:r>
        <w:rPr>
          <w:rStyle w:val="CharStyle219"/>
        </w:rPr>
        <w:t xml:space="preserve"> F</w:t>
      </w:r>
      <w:r>
        <w:rPr>
          <w:rStyle w:val="CharStyle218"/>
        </w:rPr>
        <w:t>, donde</w:t>
      </w:r>
      <w:r>
        <w:rPr>
          <w:rStyle w:val="CharStyle219"/>
        </w:rPr>
        <w:t xml:space="preserve"> F </w:t>
      </w:r>
      <w:r>
        <w:rPr>
          <w:rStyle w:val="CharStyle218"/>
        </w:rPr>
        <w:t xml:space="preserve">tiene determinante </w:t>
      </w:r>
      <w:r>
        <w:rPr>
          <w:rStyle w:val="CharStyle218"/>
          <w:lang w:val="en-US" w:eastAsia="en-US" w:bidi="en-US"/>
        </w:rPr>
        <w:t xml:space="preserve">0, </w:t>
      </w:r>
      <w:r>
        <w:rPr>
          <w:rStyle w:val="CharStyle218"/>
        </w:rPr>
        <w:t>juzgar si</w:t>
      </w:r>
      <w:r>
        <w:rPr>
          <w:rStyle w:val="CharStyle219"/>
        </w:rPr>
        <w:t xml:space="preserve"> f </w:t>
      </w:r>
      <w:r>
        <w:rPr>
          <w:rStyle w:val="CharStyle218"/>
        </w:rPr>
        <w:t>implica a</w:t>
      </w:r>
      <w:r>
        <w:rPr>
          <w:rStyle w:val="CharStyle219"/>
        </w:rPr>
        <w:t xml:space="preserve"> F </w:t>
      </w:r>
      <w:r>
        <w:rPr>
          <w:rStyle w:val="CharStyle218"/>
        </w:rPr>
        <w:t>o no, y,</w:t>
      </w:r>
    </w:p>
    <w:p>
      <w:pPr>
        <w:pStyle w:val="Style213"/>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en ese caso, exhibir todas las transformaciones involucradas;</w:t>
      </w:r>
      <w:r>
        <w:rPr>
          <w:rStyle w:val="CharStyle274"/>
          <w:i w:val="0"/>
          <w:iCs w:val="0"/>
        </w:rPr>
        <w:t xml:space="preserve"> </w:t>
      </w:r>
      <w:r>
        <w:rPr>
          <w:rStyle w:val="CharStyle274"/>
          <w:lang w:val="en-US" w:eastAsia="en-US" w:bidi="en-US"/>
          <w:i w:val="0"/>
          <w:iCs w:val="0"/>
        </w:rPr>
        <w:t xml:space="preserve">(2), </w:t>
      </w:r>
      <w:r>
        <w:rPr>
          <w:lang w:val="es-ES" w:eastAsia="es-ES" w:bidi="es-ES"/>
          <w:w w:val="100"/>
          <w:spacing w:val="0"/>
          <w:color w:val="000000"/>
          <w:position w:val="0"/>
        </w:rPr>
        <w:t xml:space="preserve">encontrar todas las representaciones de un número dado por una forma dada con determinante </w:t>
      </w:r>
      <w:r>
        <w:rPr>
          <w:lang w:val="en-US" w:eastAsia="en-US" w:bidi="en-US"/>
          <w:w w:val="100"/>
          <w:spacing w:val="0"/>
          <w:color w:val="000000"/>
          <w:position w:val="0"/>
        </w:rPr>
        <w:t>0.</w:t>
      </w:r>
      <w:r>
        <w:rPr>
          <w:rStyle w:val="CharStyle274"/>
          <w:lang w:val="en-US" w:eastAsia="en-US" w:bidi="en-US"/>
          <w:i w:val="0"/>
          <w:iCs w:val="0"/>
        </w:rPr>
        <w:t xml:space="preserve"> </w:t>
      </w:r>
      <w:r>
        <w:rPr>
          <w:rStyle w:val="CharStyle274"/>
          <w:i w:val="0"/>
          <w:iCs w:val="0"/>
        </w:rPr>
        <w:t xml:space="preserve">El primer problema requiere de un método cuando el determinante de la forma </w:t>
      </w:r>
      <w:r>
        <w:rPr>
          <w:lang w:val="es-ES" w:eastAsia="es-ES" w:bidi="es-ES"/>
          <w:w w:val="100"/>
          <w:spacing w:val="0"/>
          <w:color w:val="000000"/>
          <w:position w:val="0"/>
        </w:rPr>
        <w:t>f</w:t>
      </w:r>
      <w:r>
        <w:rPr>
          <w:rStyle w:val="CharStyle274"/>
          <w:i w:val="0"/>
          <w:iCs w:val="0"/>
        </w:rPr>
        <w:t xml:space="preserve"> es también </w:t>
      </w:r>
      <w:r>
        <w:rPr>
          <w:rStyle w:val="CharStyle274"/>
          <w:lang w:val="en-US" w:eastAsia="en-US" w:bidi="en-US"/>
          <w:i w:val="0"/>
          <w:iCs w:val="0"/>
        </w:rPr>
        <w:t xml:space="preserve">0, </w:t>
      </w:r>
      <w:r>
        <w:rPr>
          <w:rStyle w:val="CharStyle274"/>
          <w:i w:val="0"/>
          <w:iCs w:val="0"/>
        </w:rPr>
        <w:t xml:space="preserve">otro cuando no es </w:t>
      </w:r>
      <w:r>
        <w:rPr>
          <w:rStyle w:val="CharStyle274"/>
          <w:lang w:val="en-US" w:eastAsia="en-US" w:bidi="en-US"/>
          <w:i w:val="0"/>
          <w:iCs w:val="0"/>
        </w:rPr>
        <w:t xml:space="preserve">0. </w:t>
      </w:r>
      <w:r>
        <w:rPr>
          <w:rStyle w:val="CharStyle274"/>
          <w:i w:val="0"/>
          <w:iCs w:val="0"/>
        </w:rPr>
        <w:t>Ahora explicamos todo esto.</w:t>
      </w:r>
    </w:p>
    <w:p>
      <w:pPr>
        <w:pStyle w:val="Style205"/>
        <w:numPr>
          <w:ilvl w:val="0"/>
          <w:numId w:val="167"/>
        </w:numPr>
        <w:tabs>
          <w:tab w:leader="none" w:pos="1099" w:val="left"/>
        </w:tabs>
        <w:widowControl w:val="0"/>
        <w:keepNext w:val="0"/>
        <w:keepLines w:val="0"/>
        <w:shd w:val="clear" w:color="auto" w:fill="auto"/>
        <w:bidi w:val="0"/>
        <w:jc w:val="both"/>
        <w:spacing w:before="0" w:after="0" w:line="317" w:lineRule="exact"/>
        <w:ind w:left="0" w:right="0" w:firstLine="800"/>
      </w:pPr>
      <w:r>
        <w:rPr>
          <w:rStyle w:val="CharStyle219"/>
        </w:rPr>
        <w:t>Antes de todo observamos que cualquier forma ax</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cy</w:t>
      </w:r>
      <w:r>
        <w:rPr>
          <w:rStyle w:val="CharStyle363"/>
          <w:vertAlign w:val="superscript"/>
        </w:rPr>
        <w:t>2</w:t>
      </w:r>
      <w:r>
        <w:rPr>
          <w:rStyle w:val="CharStyle219"/>
        </w:rPr>
        <w:t xml:space="preserve"> cuyo determinante es b</w:t>
      </w:r>
      <w:r>
        <w:rPr>
          <w:rStyle w:val="CharStyle363"/>
          <w:vertAlign w:val="superscript"/>
        </w:rPr>
        <w:t>2</w:t>
      </w:r>
      <w:r>
        <w:rPr>
          <w:rStyle w:val="CharStyle219"/>
        </w:rPr>
        <w:t xml:space="preserve"> — </w:t>
      </w:r>
      <w:r>
        <w:rPr>
          <w:rStyle w:val="CharStyle218"/>
        </w:rPr>
        <w:t>ac</w:t>
      </w:r>
      <w:r>
        <w:rPr>
          <w:rStyle w:val="CharStyle219"/>
        </w:rPr>
        <w:t xml:space="preserve"> </w:t>
      </w:r>
      <w:r>
        <w:rPr>
          <w:rStyle w:val="CharStyle219"/>
          <w:lang w:val="en-US" w:eastAsia="en-US" w:bidi="en-US"/>
        </w:rPr>
        <w:t xml:space="preserve">= 0 </w:t>
      </w:r>
      <w:r>
        <w:rPr>
          <w:rStyle w:val="CharStyle219"/>
        </w:rPr>
        <w:t xml:space="preserve">puede ser expresada como </w:t>
      </w:r>
      <w:r>
        <w:rPr>
          <w:rStyle w:val="CharStyle218"/>
        </w:rPr>
        <w:t>m(gx</w:t>
      </w:r>
      <w:r>
        <w:rPr>
          <w:rStyle w:val="CharStyle219"/>
        </w:rPr>
        <w:t xml:space="preserve"> </w:t>
      </w:r>
      <w:r>
        <w:rPr>
          <w:rStyle w:val="CharStyle219"/>
          <w:lang w:val="en-US" w:eastAsia="en-US" w:bidi="en-US"/>
        </w:rPr>
        <w:t xml:space="preserve">+ </w:t>
      </w:r>
      <w:r>
        <w:rPr>
          <w:rStyle w:val="CharStyle219"/>
        </w:rPr>
        <w:t>hy)</w:t>
      </w:r>
      <w:r>
        <w:rPr>
          <w:rStyle w:val="CharStyle363"/>
          <w:vertAlign w:val="superscript"/>
        </w:rPr>
        <w:t>2</w:t>
      </w:r>
      <w:r>
        <w:rPr>
          <w:rStyle w:val="CharStyle219"/>
        </w:rPr>
        <w:t xml:space="preserve"> donde g y </w:t>
      </w:r>
      <w:r>
        <w:rPr>
          <w:rStyle w:val="CharStyle218"/>
        </w:rPr>
        <w:t>h</w:t>
      </w:r>
      <w:r>
        <w:rPr>
          <w:rStyle w:val="CharStyle219"/>
        </w:rPr>
        <w:t xml:space="preserve"> son primos relativos y m un entero. Pues, sea m el </w:t>
      </w:r>
      <w:r>
        <w:rPr>
          <w:rStyle w:val="CharStyle219"/>
          <w:lang w:val="la" w:eastAsia="la" w:bidi="la"/>
        </w:rPr>
        <w:t xml:space="preserve">maximo </w:t>
      </w:r>
      <w:r>
        <w:rPr>
          <w:rStyle w:val="CharStyle219"/>
        </w:rPr>
        <w:t xml:space="preserve">común divisor de </w:t>
      </w:r>
      <w:r>
        <w:rPr>
          <w:rStyle w:val="CharStyle218"/>
        </w:rPr>
        <w:t>a</w:t>
      </w:r>
      <w:r>
        <w:rPr>
          <w:rStyle w:val="CharStyle219"/>
        </w:rPr>
        <w:t xml:space="preserve"> y </w:t>
      </w:r>
      <w:r>
        <w:rPr>
          <w:rStyle w:val="CharStyle218"/>
        </w:rPr>
        <w:t>c</w:t>
      </w:r>
      <w:r>
        <w:rPr>
          <w:rStyle w:val="CharStyle219"/>
        </w:rPr>
        <w:t xml:space="preserve"> con el mismo signo que ellos (es fúcil ver que ellos no pueden poseer signos opuestos), entonces f y </w:t>
      </w:r>
      <w:r>
        <w:rPr>
          <w:rStyle w:val="CharStyle218"/>
        </w:rPr>
        <w:t>ff</w:t>
      </w:r>
      <w:r>
        <w:rPr>
          <w:rStyle w:val="CharStyle219"/>
        </w:rPr>
        <w:t xml:space="preserve"> serán enteros primos relativos no negativos, y su producto serú igual</w:t>
      </w:r>
    </w:p>
    <w:p>
      <w:pPr>
        <w:pStyle w:val="Style213"/>
        <w:tabs>
          <w:tab w:leader="none" w:pos="2961" w:val="left"/>
          <w:tab w:leader="none" w:pos="6105" w:val="left"/>
          <w:tab w:leader="none" w:pos="7794" w:val="left"/>
          <w:tab w:leader="none" w:pos="8524" w:val="left"/>
        </w:tabs>
        <w:widowControl w:val="0"/>
        <w:keepNext w:val="0"/>
        <w:keepLines w:val="0"/>
        <w:shd w:val="clear" w:color="auto" w:fill="auto"/>
        <w:bidi w:val="0"/>
        <w:jc w:val="both"/>
        <w:spacing w:before="0" w:after="0" w:line="340" w:lineRule="exact"/>
        <w:ind w:left="340" w:right="0" w:firstLine="0"/>
      </w:pPr>
      <w:r>
        <w:rPr>
          <w:lang w:val="es-ES" w:eastAsia="es-ES" w:bidi="es-ES"/>
          <w:w w:val="100"/>
          <w:spacing w:val="0"/>
          <w:color w:val="000000"/>
          <w:position w:val="0"/>
        </w:rPr>
        <w:t>b2</w:t>
        <w:tab/>
        <w:t>^</w:t>
        <w:tab/>
        <w:t>,</w:t>
      </w:r>
      <w:r>
        <w:rPr>
          <w:rStyle w:val="CharStyle274"/>
          <w:i w:val="0"/>
          <w:iCs w:val="0"/>
        </w:rPr>
        <w:tab/>
        <w:t>,</w:t>
        <w:tab/>
        <w:t>.</w:t>
      </w:r>
    </w:p>
    <w:p>
      <w:pPr>
        <w:pStyle w:val="Style205"/>
        <w:widowControl w:val="0"/>
        <w:keepNext w:val="0"/>
        <w:keepLines w:val="0"/>
        <w:shd w:val="clear" w:color="auto" w:fill="auto"/>
        <w:bidi w:val="0"/>
        <w:jc w:val="both"/>
        <w:spacing w:before="0" w:after="0" w:line="346" w:lineRule="exact"/>
        <w:ind w:left="0" w:right="0" w:firstLine="0"/>
      </w:pPr>
      <w:r>
        <w:pict>
          <v:shape id="_x0000_s1408" type="#_x0000_t202" style="position:absolute;margin-left:97.9pt;margin-top:58.9pt;width:115.7pt;height:18.9pt;z-index:-125829102;mso-wrap-distance-left:97.9pt;mso-wrap-distance-right:224.15pt;mso-position-horizontal-relative:margin" filled="f" stroked="f">
            <v:textbox style="mso-fit-shape-to-text:t" inset="0,0,0,0">
              <w:txbxContent>
                <w:p>
                  <w:pPr>
                    <w:pStyle w:val="Style205"/>
                    <w:tabs>
                      <w:tab w:leader="none" w:pos="1685" w:val="left"/>
                    </w:tabs>
                    <w:widowControl w:val="0"/>
                    <w:keepNext w:val="0"/>
                    <w:keepLines w:val="0"/>
                    <w:shd w:val="clear" w:color="auto" w:fill="auto"/>
                    <w:bidi w:val="0"/>
                    <w:jc w:val="both"/>
                    <w:spacing w:before="0" w:after="0" w:line="340" w:lineRule="exact"/>
                    <w:ind w:left="0" w:right="0" w:firstLine="0"/>
                  </w:pPr>
                  <w:r>
                    <w:rPr>
                      <w:rStyle w:val="CharStyle234"/>
                    </w:rPr>
                    <w:t>m(gx</w:t>
                  </w:r>
                  <w:r>
                    <w:rPr>
                      <w:rStyle w:val="CharStyle216"/>
                    </w:rPr>
                    <w:t xml:space="preserve"> ± hy)</w:t>
                  </w:r>
                  <w:r>
                    <w:rPr>
                      <w:rStyle w:val="CharStyle216"/>
                      <w:vertAlign w:val="superscript"/>
                    </w:rPr>
                    <w:t>2</w:t>
                  </w:r>
                  <w:r>
                    <w:rPr>
                      <w:rStyle w:val="CharStyle216"/>
                    </w:rPr>
                    <w:tab/>
                    <w:t>sera</w:t>
                  </w:r>
                </w:p>
              </w:txbxContent>
            </v:textbox>
            <w10:wrap type="topAndBottom" anchorx="margin"/>
          </v:shape>
        </w:pict>
      </w:r>
      <w:r>
        <w:pict>
          <v:shape id="_x0000_s1409" type="#_x0000_t202" style="position:absolute;margin-left:233.3pt;margin-top:60.25pt;width:105.1pt;height:16.3pt;z-index:-125829101;mso-wrap-distance-left:233.3pt;mso-wrap-distance-right:99.35pt;mso-wrap-distance-bottom:0.9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240" w:lineRule="auto"/>
                    <w:ind w:left="0" w:right="0" w:firstLine="580"/>
                  </w:pPr>
                  <w:r>
                    <w:rPr>
                      <w:rStyle w:val="CharStyle533"/>
                    </w:rPr>
                    <w:t xml:space="preserve">22 </w:t>
                  </w:r>
                  <w:r>
                    <w:rPr>
                      <w:rStyle w:val="CharStyle216"/>
                      <w:lang w:val="en-US" w:eastAsia="en-US" w:bidi="en-US"/>
                    </w:rPr>
                    <w:t xml:space="preserve">= </w:t>
                  </w:r>
                  <w:r>
                    <w:rPr>
                      <w:rStyle w:val="CharStyle234"/>
                    </w:rPr>
                    <w:t>ax</w:t>
                  </w:r>
                  <w:r>
                    <w:rPr>
                      <w:rStyle w:val="CharStyle216"/>
                    </w:rPr>
                    <w:t xml:space="preserve"> </w:t>
                  </w:r>
                  <w:r>
                    <w:rPr>
                      <w:rStyle w:val="CharStyle216"/>
                      <w:lang w:val="en-US" w:eastAsia="en-US" w:bidi="en-US"/>
                    </w:rPr>
                    <w:t xml:space="preserve">+ </w:t>
                  </w:r>
                  <w:r>
                    <w:rPr>
                      <w:rStyle w:val="CharStyle234"/>
                    </w:rPr>
                    <w:t>2bxy</w:t>
                  </w:r>
                  <w:r>
                    <w:rPr>
                      <w:rStyle w:val="CharStyle216"/>
                    </w:rPr>
                    <w:t xml:space="preserve"> </w:t>
                  </w:r>
                  <w:r>
                    <w:rPr>
                      <w:rStyle w:val="CharStyle216"/>
                      <w:lang w:val="en-US" w:eastAsia="en-US" w:bidi="en-US"/>
                    </w:rPr>
                    <w:t xml:space="preserve">+ </w:t>
                  </w:r>
                  <w:r>
                    <w:rPr>
                      <w:rStyle w:val="CharStyle216"/>
                    </w:rPr>
                    <w:t>cy</w:t>
                  </w:r>
                </w:p>
              </w:txbxContent>
            </v:textbox>
            <w10:wrap type="topAndBottom" anchorx="margin"/>
          </v:shape>
        </w:pict>
      </w:r>
      <w:r>
        <w:rPr>
          <w:rStyle w:val="CharStyle219"/>
        </w:rPr>
        <w:t xml:space="preserve">a , i.e., un cuadrado, y así cada uno de ellos sera tambien un cuadrado </w:t>
      </w:r>
      <w:r>
        <w:rPr>
          <w:rStyle w:val="CharStyle219"/>
          <w:lang w:val="en-GB" w:eastAsia="en-GB" w:bidi="en-GB"/>
        </w:rPr>
        <w:t xml:space="preserve">(art. </w:t>
      </w:r>
      <w:r>
        <w:rPr>
          <w:rStyle w:val="CharStyle219"/>
          <w:lang w:val="en-US" w:eastAsia="en-US" w:bidi="en-US"/>
        </w:rPr>
        <w:t xml:space="preserve">21). </w:t>
      </w:r>
      <w:r>
        <w:rPr>
          <w:rStyle w:val="CharStyle219"/>
        </w:rPr>
        <w:t xml:space="preserve">Sean </w:t>
      </w:r>
      <w:r>
        <w:rPr>
          <w:rStyle w:val="CharStyle218"/>
        </w:rPr>
        <w:t>ff</w:t>
      </w:r>
      <w:r>
        <w:rPr>
          <w:rStyle w:val="CharStyle219"/>
        </w:rPr>
        <w:t xml:space="preserve"> </w:t>
      </w:r>
      <w:r>
        <w:rPr>
          <w:rStyle w:val="CharStyle219"/>
          <w:lang w:val="en-US" w:eastAsia="en-US" w:bidi="en-US"/>
        </w:rPr>
        <w:t xml:space="preserve">= </w:t>
      </w:r>
      <w:r>
        <w:rPr>
          <w:rStyle w:val="CharStyle219"/>
        </w:rPr>
        <w:t>g</w:t>
      </w:r>
      <w:r>
        <w:rPr>
          <w:rStyle w:val="CharStyle363"/>
          <w:vertAlign w:val="superscript"/>
        </w:rPr>
        <w:t>2</w:t>
      </w:r>
      <w:r>
        <w:rPr>
          <w:rStyle w:val="CharStyle219"/>
        </w:rPr>
        <w:t xml:space="preserve"> y </w:t>
      </w:r>
      <w:r>
        <w:rPr>
          <w:rStyle w:val="CharStyle218"/>
        </w:rPr>
        <w:t>ff</w:t>
      </w:r>
      <w:r>
        <w:rPr>
          <w:rStyle w:val="CharStyle219"/>
        </w:rPr>
        <w:t xml:space="preserve"> </w:t>
      </w:r>
      <w:r>
        <w:rPr>
          <w:rStyle w:val="CharStyle219"/>
          <w:lang w:val="en-US" w:eastAsia="en-US" w:bidi="en-US"/>
        </w:rPr>
        <w:t xml:space="preserve">= </w:t>
      </w:r>
      <w:r>
        <w:rPr>
          <w:rStyle w:val="CharStyle219"/>
        </w:rPr>
        <w:t>h</w:t>
      </w:r>
      <w:r>
        <w:rPr>
          <w:rStyle w:val="CharStyle363"/>
          <w:vertAlign w:val="superscript"/>
        </w:rPr>
        <w:t>2</w:t>
      </w:r>
      <w:r>
        <w:rPr>
          <w:rStyle w:val="CharStyle219"/>
        </w:rPr>
        <w:t xml:space="preserve"> con g y h tambien primos relativos, y tenemos g</w:t>
      </w:r>
      <w:r>
        <w:rPr>
          <w:rStyle w:val="CharStyle363"/>
          <w:vertAlign w:val="superscript"/>
        </w:rPr>
        <w:t>2</w:t>
      </w:r>
      <w:r>
        <w:rPr>
          <w:rStyle w:val="CharStyle219"/>
        </w:rPr>
        <w:t>h</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f y gh </w:t>
      </w:r>
      <w:r>
        <w:rPr>
          <w:rStyle w:val="CharStyle219"/>
          <w:lang w:val="en-US" w:eastAsia="en-US" w:bidi="en-US"/>
        </w:rPr>
        <w:t xml:space="preserve">= </w:t>
      </w:r>
      <w:r>
        <w:rPr>
          <w:rStyle w:val="CharStyle219"/>
        </w:rPr>
        <w:t xml:space="preserve">± </w:t>
      </w:r>
      <w:r>
        <w:rPr>
          <w:rStyle w:val="CharStyle219"/>
          <w:lang w:val="la" w:eastAsia="la" w:bidi="la"/>
        </w:rPr>
        <w:t>-f</w:t>
      </w:r>
      <w:r>
        <w:rPr>
          <w:rStyle w:val="CharStyle219"/>
        </w:rPr>
        <w:t>. Así es claro que</w:t>
      </w:r>
    </w:p>
    <w:p>
      <w:pPr>
        <w:pStyle w:val="Style205"/>
        <w:widowControl w:val="0"/>
        <w:keepNext w:val="0"/>
        <w:keepLines w:val="0"/>
        <w:shd w:val="clear" w:color="auto" w:fill="auto"/>
        <w:bidi w:val="0"/>
        <w:jc w:val="center"/>
        <w:spacing w:before="0" w:after="246" w:line="340" w:lineRule="exact"/>
        <w:ind w:left="0" w:right="220" w:firstLine="0"/>
      </w:pPr>
      <w:r>
        <w:rPr>
          <w:rStyle w:val="CharStyle219"/>
        </w:rPr>
        <w:t xml:space="preserve">Sean ahora f y F dos formas dadas, cada una con determinante </w:t>
      </w:r>
      <w:r>
        <w:rPr>
          <w:rStyle w:val="CharStyle219"/>
          <w:lang w:val="en-US" w:eastAsia="en-US" w:bidi="en-US"/>
        </w:rPr>
        <w:t xml:space="preserve">0 </w:t>
      </w:r>
      <w:r>
        <w:rPr>
          <w:rStyle w:val="CharStyle219"/>
        </w:rPr>
        <w:t>y con</w:t>
      </w:r>
    </w:p>
    <w:p>
      <w:pPr>
        <w:pStyle w:val="Style205"/>
        <w:tabs>
          <w:tab w:leader="none" w:pos="4468" w:val="left"/>
        </w:tabs>
        <w:widowControl w:val="0"/>
        <w:keepNext w:val="0"/>
        <w:keepLines w:val="0"/>
        <w:shd w:val="clear" w:color="auto" w:fill="auto"/>
        <w:bidi w:val="0"/>
        <w:jc w:val="both"/>
        <w:spacing w:before="0" w:after="212" w:line="340" w:lineRule="exact"/>
        <w:ind w:left="2160" w:right="0" w:firstLine="0"/>
      </w:pPr>
      <w:r>
        <w:rPr>
          <w:rStyle w:val="CharStyle219"/>
        </w:rPr>
        <w:t xml:space="preserve">f </w:t>
      </w:r>
      <w:r>
        <w:rPr>
          <w:rStyle w:val="CharStyle219"/>
          <w:lang w:val="en-US" w:eastAsia="en-US" w:bidi="en-US"/>
        </w:rPr>
        <w:t xml:space="preserve">= </w:t>
      </w:r>
      <w:r>
        <w:rPr>
          <w:rStyle w:val="CharStyle218"/>
        </w:rPr>
        <w:t>m(gx</w:t>
      </w:r>
      <w:r>
        <w:rPr>
          <w:rStyle w:val="CharStyle219"/>
        </w:rPr>
        <w:t xml:space="preserve"> </w:t>
      </w:r>
      <w:r>
        <w:rPr>
          <w:rStyle w:val="CharStyle219"/>
          <w:lang w:val="en-US" w:eastAsia="en-US" w:bidi="en-US"/>
        </w:rPr>
        <w:t xml:space="preserve">+ </w:t>
      </w:r>
      <w:r>
        <w:rPr>
          <w:rStyle w:val="CharStyle219"/>
        </w:rPr>
        <w:t>hy)</w:t>
      </w:r>
      <w:r>
        <w:rPr>
          <w:rStyle w:val="CharStyle219"/>
          <w:vertAlign w:val="superscript"/>
        </w:rPr>
        <w:t>2</w:t>
      </w:r>
      <w:r>
        <w:rPr>
          <w:rStyle w:val="CharStyle219"/>
        </w:rPr>
        <w:t>,</w:t>
        <w:tab/>
      </w:r>
      <w:r>
        <w:rPr>
          <w:rStyle w:val="CharStyle219"/>
          <w:lang w:val="la" w:eastAsia="la" w:bidi="la"/>
        </w:rPr>
        <w:t xml:space="preserve">F </w:t>
      </w:r>
      <w:r>
        <w:rPr>
          <w:rStyle w:val="CharStyle219"/>
          <w:lang w:val="en-US" w:eastAsia="en-US" w:bidi="en-US"/>
        </w:rPr>
        <w:t xml:space="preserve">= </w:t>
      </w:r>
      <w:r>
        <w:rPr>
          <w:rStyle w:val="CharStyle219"/>
          <w:lang w:val="la" w:eastAsia="la" w:bidi="la"/>
        </w:rPr>
        <w:t xml:space="preserve">M </w:t>
      </w:r>
      <w:r>
        <w:rPr>
          <w:rStyle w:val="CharStyle219"/>
        </w:rPr>
        <w:t xml:space="preserve">(GX </w:t>
      </w:r>
      <w:r>
        <w:rPr>
          <w:rStyle w:val="CharStyle219"/>
          <w:lang w:val="en-US" w:eastAsia="en-US" w:bidi="en-US"/>
        </w:rPr>
        <w:t xml:space="preserve">+ </w:t>
      </w:r>
      <w:r>
        <w:rPr>
          <w:rStyle w:val="CharStyle219"/>
        </w:rPr>
        <w:t>HY )</w:t>
      </w:r>
      <w:r>
        <w:rPr>
          <w:rStyle w:val="CharStyle219"/>
          <w:vertAlign w:val="superscript"/>
        </w:rPr>
        <w:t>2</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donde </w:t>
      </w:r>
      <w:r>
        <w:rPr>
          <w:rStyle w:val="CharStyle219"/>
          <w:lang w:val="la" w:eastAsia="la" w:bidi="la"/>
        </w:rPr>
        <w:t xml:space="preserve">g </w:t>
      </w:r>
      <w:r>
        <w:rPr>
          <w:rStyle w:val="CharStyle219"/>
        </w:rPr>
        <w:t xml:space="preserve">y </w:t>
      </w:r>
      <w:r>
        <w:rPr>
          <w:rStyle w:val="CharStyle219"/>
          <w:lang w:val="la" w:eastAsia="la" w:bidi="la"/>
        </w:rPr>
        <w:t xml:space="preserve">h, </w:t>
      </w:r>
      <w:r>
        <w:rPr>
          <w:rStyle w:val="CharStyle219"/>
        </w:rPr>
        <w:t>G y H son primos relativos. Afirmo ahora que si la forma f implica a la forma F, m es igual a M o al menos divide a M, y el cociente es un cuadrado; y, recíprocamente, si f es un entero cuadrado, F esta contenida en f. Pues si se asume que f se transforma en F, por la substitucion</w:t>
      </w:r>
    </w:p>
    <w:p>
      <w:pPr>
        <w:pStyle w:val="Style205"/>
        <w:widowControl w:val="0"/>
        <w:keepNext w:val="0"/>
        <w:keepLines w:val="0"/>
        <w:shd w:val="clear" w:color="auto" w:fill="auto"/>
        <w:bidi w:val="0"/>
        <w:jc w:val="center"/>
        <w:spacing w:before="0" w:after="538" w:line="340" w:lineRule="exact"/>
        <w:ind w:left="40" w:right="0" w:firstLine="0"/>
      </w:pPr>
      <w:r>
        <w:rPr>
          <w:rStyle w:val="CharStyle219"/>
        </w:rPr>
        <w:t xml:space="preserve">x </w:t>
      </w:r>
      <w:r>
        <w:rPr>
          <w:rStyle w:val="CharStyle219"/>
          <w:lang w:val="en-US" w:eastAsia="en-US" w:bidi="en-US"/>
        </w:rPr>
        <w:t xml:space="preserve">= </w:t>
      </w:r>
      <w:r>
        <w:rPr>
          <w:rStyle w:val="CharStyle219"/>
        </w:rPr>
        <w:t xml:space="preserve">aX </w:t>
      </w:r>
      <w:r>
        <w:rPr>
          <w:rStyle w:val="CharStyle219"/>
          <w:lang w:val="en-US" w:eastAsia="en-US" w:bidi="en-US"/>
        </w:rPr>
        <w:t xml:space="preserve">+ </w:t>
      </w:r>
      <w:r>
        <w:rPr>
          <w:rStyle w:val="CharStyle219"/>
          <w:lang w:val="el-GR" w:eastAsia="el-GR" w:bidi="el-GR"/>
        </w:rPr>
        <w:t xml:space="preserve">βΥ, </w:t>
      </w:r>
      <w:r>
        <w:rPr>
          <w:rStyle w:val="CharStyle219"/>
        </w:rPr>
        <w:t xml:space="preserve">y </w:t>
      </w:r>
      <w:r>
        <w:rPr>
          <w:rStyle w:val="CharStyle219"/>
          <w:lang w:val="en-US" w:eastAsia="en-US" w:bidi="en-US"/>
        </w:rPr>
        <w:t xml:space="preserve">= </w:t>
      </w:r>
      <w:r>
        <w:rPr>
          <w:rStyle w:val="CharStyle363"/>
        </w:rPr>
        <w:t>7</w:t>
      </w:r>
      <w:r>
        <w:rPr>
          <w:rStyle w:val="CharStyle219"/>
        </w:rPr>
        <w:t xml:space="preserve">X </w:t>
      </w:r>
      <w:r>
        <w:rPr>
          <w:rStyle w:val="CharStyle219"/>
          <w:lang w:val="en-US" w:eastAsia="en-US" w:bidi="en-US"/>
        </w:rPr>
        <w:t xml:space="preserve">+ </w:t>
      </w:r>
      <w:r>
        <w:rPr>
          <w:rStyle w:val="CharStyle219"/>
          <w:lang w:val="el-GR" w:eastAsia="el-GR" w:bidi="el-GR"/>
        </w:rPr>
        <w:t>δΥ</w:t>
      </w:r>
    </w:p>
    <w:p>
      <w:pPr>
        <w:pStyle w:val="Style205"/>
        <w:widowControl w:val="0"/>
        <w:keepNext w:val="0"/>
        <w:keepLines w:val="0"/>
        <w:shd w:val="clear" w:color="auto" w:fill="auto"/>
        <w:bidi w:val="0"/>
        <w:jc w:val="left"/>
        <w:spacing w:before="0" w:after="161" w:line="240" w:lineRule="auto"/>
        <w:ind w:left="0" w:right="1940" w:firstLine="0"/>
      </w:pPr>
      <w:r>
        <w:pict>
          <v:shape id="_x0000_s1410" type="#_x0000_t202" style="position:absolute;margin-left:5.e-002pt;margin-top:-16.25pt;width:51.85pt;height:19.9pt;z-index:-125829100;mso-wrap-distance-left:5.pt;mso-wrap-distance-right:44.4pt;mso-wrap-distance-bottom:12.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resultara</w:t>
                  </w:r>
                </w:p>
              </w:txbxContent>
            </v:textbox>
            <w10:wrap type="square" side="right" anchorx="margin"/>
          </v:shape>
        </w:pict>
      </w:r>
      <w:r>
        <w:rPr>
          <w:rStyle w:val="CharStyle219"/>
          <w:vertAlign w:val="subscript"/>
        </w:rPr>
        <w:t xml:space="preserve">M2 </w:t>
      </w:r>
      <w:r>
        <w:rPr>
          <w:rStyle w:val="CharStyle219"/>
          <w:lang w:val="la" w:eastAsia="la" w:bidi="la"/>
        </w:rPr>
        <w:t xml:space="preserve">m </w:t>
      </w:r>
      <w:r>
        <w:rPr>
          <w:rStyle w:val="CharStyle219"/>
        </w:rPr>
        <w:t xml:space="preserve">(GX </w:t>
      </w:r>
      <w:r>
        <w:rPr>
          <w:rStyle w:val="CharStyle219"/>
          <w:lang w:val="en-US" w:eastAsia="en-US" w:bidi="en-US"/>
        </w:rPr>
        <w:t xml:space="preserve">+ </w:t>
      </w:r>
      <w:r>
        <w:rPr>
          <w:rStyle w:val="CharStyle219"/>
        </w:rPr>
        <w:t xml:space="preserve">HY </w:t>
      </w:r>
      <w:r>
        <w:rPr>
          <w:rStyle w:val="CharStyle219"/>
          <w:lang w:val="en-US" w:eastAsia="en-US" w:bidi="en-US"/>
        </w:rPr>
        <w:t>)</w:t>
      </w:r>
      <w:r>
        <w:rPr>
          <w:rStyle w:val="CharStyle219"/>
          <w:lang w:val="en-US" w:eastAsia="en-US" w:bidi="en-US"/>
          <w:vertAlign w:val="superscript"/>
        </w:rPr>
        <w:t>2</w:t>
      </w:r>
      <w:r>
        <w:rPr>
          <w:rStyle w:val="CharStyle219"/>
          <w:lang w:val="en-US" w:eastAsia="en-US" w:bidi="en-US"/>
        </w:rPr>
        <w:t xml:space="preserve"> = </w:t>
      </w:r>
      <w:r>
        <w:rPr>
          <w:rStyle w:val="CharStyle219"/>
        </w:rPr>
        <w:t xml:space="preserve">((ag </w:t>
      </w:r>
      <w:r>
        <w:rPr>
          <w:rStyle w:val="CharStyle219"/>
          <w:lang w:val="en-US" w:eastAsia="en-US" w:bidi="en-US"/>
        </w:rPr>
        <w:t xml:space="preserve">+ </w:t>
      </w:r>
      <w:r>
        <w:rPr>
          <w:rStyle w:val="CharStyle219"/>
          <w:vertAlign w:val="subscript"/>
        </w:rPr>
        <w:t>7</w:t>
      </w:r>
      <w:r>
        <w:rPr>
          <w:rStyle w:val="CharStyle219"/>
        </w:rPr>
        <w:t xml:space="preserve">h)X </w:t>
      </w:r>
      <w:r>
        <w:rPr>
          <w:rStyle w:val="CharStyle219"/>
          <w:lang w:val="en-US" w:eastAsia="en-US" w:bidi="en-US"/>
        </w:rPr>
        <w:t xml:space="preserve">+ </w:t>
      </w:r>
      <w:r>
        <w:rPr>
          <w:rStyle w:val="CharStyle219"/>
          <w:lang w:val="en-GB" w:eastAsia="en-GB" w:bidi="en-GB"/>
        </w:rPr>
        <w:t xml:space="preserve">(eg </w:t>
      </w:r>
      <w:r>
        <w:rPr>
          <w:rStyle w:val="CharStyle219"/>
          <w:lang w:val="en-US" w:eastAsia="en-US" w:bidi="en-US"/>
        </w:rPr>
        <w:t xml:space="preserve">+ </w:t>
      </w:r>
      <w:r>
        <w:rPr>
          <w:rStyle w:val="CharStyle219"/>
        </w:rPr>
        <w:t>úh)Y )</w:t>
      </w:r>
      <w:r>
        <w:rPr>
          <w:rStyle w:val="CharStyle219"/>
          <w:vertAlign w:val="superscript"/>
        </w:rPr>
        <w:t>2</w:t>
      </w:r>
    </w:p>
    <w:p>
      <w:pPr>
        <w:pStyle w:val="Style205"/>
        <w:widowControl w:val="0"/>
        <w:keepNext w:val="0"/>
        <w:keepLines w:val="0"/>
        <w:shd w:val="clear" w:color="auto" w:fill="auto"/>
        <w:bidi w:val="0"/>
        <w:jc w:val="both"/>
        <w:spacing w:before="0" w:after="172" w:line="340" w:lineRule="exact"/>
        <w:ind w:left="0" w:right="0" w:firstLine="0"/>
      </w:pPr>
      <w:r>
        <w:rPr>
          <w:rStyle w:val="CharStyle219"/>
        </w:rPr>
        <w:t>y se sigue facilmente que f es un cuadrado. Iguarándole a e</w:t>
      </w:r>
      <w:r>
        <w:rPr>
          <w:rStyle w:val="CharStyle219"/>
          <w:vertAlign w:val="superscript"/>
        </w:rPr>
        <w:t>2</w:t>
      </w:r>
      <w:r>
        <w:rPr>
          <w:rStyle w:val="CharStyle219"/>
        </w:rPr>
        <w:t>, tenemos</w:t>
      </w:r>
    </w:p>
    <w:p>
      <w:pPr>
        <w:pStyle w:val="Style205"/>
        <w:tabs>
          <w:tab w:leader="none" w:pos="4468" w:val="left"/>
        </w:tabs>
        <w:widowControl w:val="0"/>
        <w:keepNext w:val="0"/>
        <w:keepLines w:val="0"/>
        <w:shd w:val="clear" w:color="auto" w:fill="auto"/>
        <w:bidi w:val="0"/>
        <w:jc w:val="left"/>
        <w:spacing w:before="0" w:after="155" w:line="384" w:lineRule="exact"/>
        <w:ind w:left="2540" w:right="1680" w:hanging="900"/>
      </w:pPr>
      <w:r>
        <w:rPr>
          <w:rStyle w:val="CharStyle219"/>
        </w:rPr>
        <w:t xml:space="preserve">e(GX </w:t>
      </w:r>
      <w:r>
        <w:rPr>
          <w:rStyle w:val="CharStyle219"/>
          <w:lang w:val="en-US" w:eastAsia="en-US" w:bidi="en-US"/>
        </w:rPr>
        <w:t xml:space="preserve">+ </w:t>
      </w:r>
      <w:r>
        <w:rPr>
          <w:rStyle w:val="CharStyle219"/>
        </w:rPr>
        <w:t xml:space="preserve">HY) </w:t>
      </w:r>
      <w:r>
        <w:rPr>
          <w:rStyle w:val="CharStyle219"/>
          <w:lang w:val="en-US" w:eastAsia="en-US" w:bidi="en-US"/>
        </w:rPr>
        <w:t xml:space="preserve">= </w:t>
      </w:r>
      <w:r>
        <w:rPr>
          <w:rStyle w:val="CharStyle219"/>
        </w:rPr>
        <w:t xml:space="preserve">± ((ag </w:t>
      </w:r>
      <w:r>
        <w:rPr>
          <w:rStyle w:val="CharStyle219"/>
          <w:lang w:val="en-US" w:eastAsia="en-US" w:bidi="en-US"/>
        </w:rPr>
        <w:t xml:space="preserve">+ </w:t>
      </w:r>
      <w:r>
        <w:rPr>
          <w:rStyle w:val="CharStyle219"/>
          <w:vertAlign w:val="subscript"/>
        </w:rPr>
        <w:t>7</w:t>
      </w:r>
      <w:r>
        <w:rPr>
          <w:rStyle w:val="CharStyle219"/>
        </w:rPr>
        <w:t xml:space="preserve">h)X </w:t>
      </w:r>
      <w:r>
        <w:rPr>
          <w:rStyle w:val="CharStyle219"/>
          <w:lang w:val="en-US" w:eastAsia="en-US" w:bidi="en-US"/>
        </w:rPr>
        <w:t xml:space="preserve">+ </w:t>
      </w:r>
      <w:r>
        <w:rPr>
          <w:rStyle w:val="CharStyle219"/>
        </w:rPr>
        <w:t xml:space="preserve">(£g </w:t>
      </w:r>
      <w:r>
        <w:rPr>
          <w:rStyle w:val="CharStyle219"/>
          <w:lang w:val="en-US" w:eastAsia="en-US" w:bidi="en-US"/>
        </w:rPr>
        <w:t xml:space="preserve">+ </w:t>
      </w:r>
      <w:r>
        <w:rPr>
          <w:rStyle w:val="CharStyle219"/>
        </w:rPr>
        <w:t xml:space="preserve">úh)Y), i.e. ±eG </w:t>
      </w:r>
      <w:r>
        <w:rPr>
          <w:rStyle w:val="CharStyle219"/>
          <w:lang w:val="en-US" w:eastAsia="en-US" w:bidi="en-US"/>
        </w:rPr>
        <w:t xml:space="preserve">= </w:t>
      </w:r>
      <w:r>
        <w:rPr>
          <w:rStyle w:val="CharStyle219"/>
        </w:rPr>
        <w:t xml:space="preserve">ag </w:t>
      </w:r>
      <w:r>
        <w:rPr>
          <w:rStyle w:val="CharStyle219"/>
          <w:lang w:val="en-US" w:eastAsia="en-US" w:bidi="en-US"/>
        </w:rPr>
        <w:t xml:space="preserve">+ </w:t>
      </w:r>
      <w:r>
        <w:rPr>
          <w:rStyle w:val="CharStyle219"/>
          <w:vertAlign w:val="subscript"/>
        </w:rPr>
        <w:t>7</w:t>
      </w:r>
      <w:r>
        <w:rPr>
          <w:rStyle w:val="CharStyle219"/>
        </w:rPr>
        <w:t>h,</w:t>
        <w:tab/>
        <w:t xml:space="preserve">±eH </w:t>
      </w:r>
      <w:r>
        <w:rPr>
          <w:rStyle w:val="CharStyle219"/>
          <w:lang w:val="en-US" w:eastAsia="en-US" w:bidi="en-US"/>
        </w:rPr>
        <w:t xml:space="preserve">= </w:t>
      </w:r>
      <w:r>
        <w:rPr>
          <w:rStyle w:val="CharStyle219"/>
        </w:rPr>
        <w:t xml:space="preserve">eg </w:t>
      </w:r>
      <w:r>
        <w:rPr>
          <w:rStyle w:val="CharStyle219"/>
          <w:lang w:val="en-US" w:eastAsia="en-US" w:bidi="en-US"/>
        </w:rPr>
        <w:t xml:space="preserve">+ </w:t>
      </w:r>
      <w:r>
        <w:rPr>
          <w:rStyle w:val="CharStyle219"/>
          <w:lang w:val="el-GR" w:eastAsia="el-GR" w:bidi="el-GR"/>
        </w:rPr>
        <w:t>δΛ,</w:t>
      </w:r>
    </w:p>
    <w:p>
      <w:pPr>
        <w:pStyle w:val="Style205"/>
        <w:widowControl w:val="0"/>
        <w:keepNext w:val="0"/>
        <w:keepLines w:val="0"/>
        <w:shd w:val="clear" w:color="auto" w:fill="auto"/>
        <w:bidi w:val="0"/>
        <w:jc w:val="both"/>
        <w:spacing w:before="0" w:after="0" w:line="340" w:lineRule="exact"/>
        <w:ind w:left="0" w:right="0" w:firstLine="0"/>
      </w:pPr>
      <w:r>
        <w:pict>
          <v:shape id="_x0000_s1411" type="#_x0000_t202" style="position:absolute;margin-left:37.7pt;margin-top:24.1pt;width:163.7pt;height:19.85pt;z-index:-125829099;mso-wrap-distance-left:37.7pt;mso-wrap-distance-right:236.4pt;mso-wrap-distance-bottom:19.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±e </w:t>
                  </w:r>
                  <w:r>
                    <w:rPr>
                      <w:rStyle w:val="CharStyle216"/>
                      <w:lang w:val="en-US" w:eastAsia="en-US" w:bidi="en-US"/>
                    </w:rPr>
                    <w:t xml:space="preserve">= </w:t>
                  </w:r>
                  <w:r>
                    <w:rPr>
                      <w:rStyle w:val="CharStyle216"/>
                    </w:rPr>
                    <w:t xml:space="preserve">G(ag </w:t>
                  </w:r>
                  <w:r>
                    <w:rPr>
                      <w:rStyle w:val="CharStyle216"/>
                      <w:lang w:val="en-US" w:eastAsia="en-US" w:bidi="en-US"/>
                    </w:rPr>
                    <w:t xml:space="preserve">+ </w:t>
                  </w:r>
                  <w:r>
                    <w:rPr>
                      <w:rStyle w:val="CharStyle369"/>
                    </w:rPr>
                    <w:t>7</w:t>
                  </w:r>
                  <w:r>
                    <w:rPr>
                      <w:rStyle w:val="CharStyle216"/>
                    </w:rPr>
                    <w:t xml:space="preserve">h) </w:t>
                  </w:r>
                  <w:r>
                    <w:rPr>
                      <w:rStyle w:val="CharStyle216"/>
                      <w:lang w:val="en-US" w:eastAsia="en-US" w:bidi="en-US"/>
                    </w:rPr>
                    <w:t xml:space="preserve">+ </w:t>
                  </w:r>
                  <w:r>
                    <w:rPr>
                      <w:rStyle w:val="CharStyle234"/>
                    </w:rPr>
                    <w:t>H(eg</w:t>
                  </w:r>
                  <w:r>
                    <w:rPr>
                      <w:rStyle w:val="CharStyle216"/>
                    </w:rPr>
                    <w:t xml:space="preserve"> </w:t>
                  </w:r>
                  <w:r>
                    <w:rPr>
                      <w:rStyle w:val="CharStyle216"/>
                      <w:lang w:val="en-US" w:eastAsia="en-US" w:bidi="en-US"/>
                    </w:rPr>
                    <w:t xml:space="preserve">+ </w:t>
                  </w:r>
                  <w:r>
                    <w:rPr>
                      <w:rStyle w:val="CharStyle216"/>
                      <w:lang w:val="el-GR" w:eastAsia="el-GR" w:bidi="el-GR"/>
                    </w:rPr>
                    <w:t>δύ,)</w:t>
                  </w:r>
                </w:p>
              </w:txbxContent>
            </v:textbox>
            <w10:wrap type="topAndBottom" anchorx="margin"/>
          </v:shape>
        </w:pict>
      </w:r>
      <w:r>
        <w:pict>
          <v:shape id="_x0000_s1412" type="#_x0000_t202" style="position:absolute;margin-left:228.5pt;margin-top:23.6pt;width:166.3pt;height:19.9pt;z-index:-125829098;mso-wrap-distance-left:228.5pt;mso-wrap-distance-right:42.95pt;mso-wrap-distance-bottom:19.7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5"/>
                      <w:i w:val="0"/>
                      <w:iCs w:val="0"/>
                    </w:rPr>
                    <w:t xml:space="preserve">y por ende un </w:t>
                  </w:r>
                  <w:r>
                    <w:rPr>
                      <w:rStyle w:val="CharStyle214"/>
                      <w:i/>
                      <w:iCs/>
                    </w:rPr>
                    <w:t xml:space="preserve">entero. Q. </w:t>
                  </w:r>
                  <w:r>
                    <w:rPr>
                      <w:rStyle w:val="CharStyle214"/>
                      <w:lang w:val="la" w:eastAsia="la" w:bidi="la"/>
                      <w:i/>
                      <w:iCs/>
                    </w:rPr>
                    <w:t xml:space="preserve">E. </w:t>
                  </w:r>
                  <w:r>
                    <w:rPr>
                      <w:rStyle w:val="CharStyle214"/>
                      <w:i/>
                      <w:iCs/>
                    </w:rPr>
                    <w:t>P.</w:t>
                  </w:r>
                </w:p>
              </w:txbxContent>
            </v:textbox>
            <w10:wrap type="topAndBottom" anchorx="margin"/>
          </v:shape>
        </w:pict>
      </w:r>
      <w:r>
        <w:rPr>
          <w:rStyle w:val="CharStyle219"/>
        </w:rPr>
        <w:t xml:space="preserve">Por lo tanto si </w:t>
      </w:r>
      <w:r>
        <w:rPr>
          <w:rStyle w:val="CharStyle218"/>
        </w:rPr>
        <w:t>G</w:t>
      </w:r>
      <w:r>
        <w:rPr>
          <w:rStyle w:val="CharStyle219"/>
        </w:rPr>
        <w:t xml:space="preserve"> y H se determinan de modo que </w:t>
      </w:r>
      <w:r>
        <w:rPr>
          <w:rStyle w:val="CharStyle218"/>
        </w:rPr>
        <w:t>GG</w:t>
      </w:r>
      <w:r>
        <w:rPr>
          <w:rStyle w:val="CharStyle219"/>
        </w:rPr>
        <w:t xml:space="preserve"> </w:t>
      </w:r>
      <w:r>
        <w:rPr>
          <w:rStyle w:val="CharStyle219"/>
          <w:lang w:val="en-US" w:eastAsia="en-US" w:bidi="en-US"/>
        </w:rPr>
        <w:t xml:space="preserve">+ </w:t>
      </w:r>
      <w:r>
        <w:rPr>
          <w:rStyle w:val="CharStyle219"/>
        </w:rPr>
        <w:t xml:space="preserve">HH </w:t>
      </w:r>
      <w:r>
        <w:rPr>
          <w:rStyle w:val="CharStyle219"/>
          <w:lang w:val="en-US" w:eastAsia="en-US" w:bidi="en-US"/>
        </w:rPr>
        <w:t xml:space="preserve">= 1 </w:t>
      </w:r>
      <w:r>
        <w:rPr>
          <w:rStyle w:val="CharStyle219"/>
        </w:rPr>
        <w:t>obtenemos</w:t>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Si, recíprocamente, se supone que </w:t>
      </w:r>
      <w:r>
        <w:rPr>
          <w:rStyle w:val="CharStyle219"/>
          <w:vertAlign w:val="superscript"/>
        </w:rPr>
        <w:t>M</w:t>
      </w:r>
      <w:r>
        <w:rPr>
          <w:rStyle w:val="CharStyle219"/>
        </w:rPr>
        <w:t xml:space="preserve"> </w:t>
      </w:r>
      <w:r>
        <w:rPr>
          <w:rStyle w:val="CharStyle219"/>
          <w:vertAlign w:val="subscript"/>
        </w:rPr>
        <w:t>es un</w:t>
      </w:r>
      <w:r>
        <w:rPr>
          <w:rStyle w:val="CharStyle219"/>
        </w:rPr>
        <w:t xml:space="preserve"> entero cuadrado igual a e</w:t>
      </w:r>
      <w:r>
        <w:rPr>
          <w:rStyle w:val="CharStyle219"/>
          <w:vertAlign w:val="superscript"/>
        </w:rPr>
        <w:t>2</w:t>
      </w:r>
      <w:r>
        <w:rPr>
          <w:rStyle w:val="CharStyle219"/>
        </w:rPr>
        <w:t xml:space="preserve">, la forma f implicará a la forma F. Esto es, los enteros </w:t>
      </w:r>
      <w:r>
        <w:rPr>
          <w:rStyle w:val="CharStyle219"/>
          <w:lang w:val="el-GR" w:eastAsia="el-GR" w:bidi="el-GR"/>
        </w:rPr>
        <w:t xml:space="preserve">α, β, γ, δ </w:t>
      </w:r>
      <w:r>
        <w:rPr>
          <w:rStyle w:val="CharStyle219"/>
        </w:rPr>
        <w:t>pueden determinarse de modo que</w:t>
      </w:r>
    </w:p>
    <w:p>
      <w:pPr>
        <w:pStyle w:val="Style205"/>
        <w:tabs>
          <w:tab w:leader="none" w:pos="4576" w:val="left"/>
        </w:tabs>
        <w:widowControl w:val="0"/>
        <w:keepNext w:val="0"/>
        <w:keepLines w:val="0"/>
        <w:shd w:val="clear" w:color="auto" w:fill="auto"/>
        <w:bidi w:val="0"/>
        <w:jc w:val="both"/>
        <w:spacing w:before="0" w:after="88" w:line="340" w:lineRule="exact"/>
        <w:ind w:left="2440" w:right="0" w:firstLine="0"/>
      </w:pPr>
      <w:r>
        <w:rPr>
          <w:rStyle w:val="CharStyle218"/>
        </w:rPr>
        <w:t>ag</w:t>
      </w:r>
      <w:r>
        <w:rPr>
          <w:rStyle w:val="CharStyle219"/>
        </w:rPr>
        <w:t xml:space="preserve"> </w:t>
      </w:r>
      <w:r>
        <w:rPr>
          <w:rStyle w:val="CharStyle219"/>
          <w:lang w:val="en-US" w:eastAsia="en-US" w:bidi="en-US"/>
        </w:rPr>
        <w:t xml:space="preserve">+ </w:t>
      </w:r>
      <w:r>
        <w:rPr>
          <w:rStyle w:val="CharStyle218"/>
        </w:rPr>
        <w:t>γh</w:t>
      </w:r>
      <w:r>
        <w:rPr>
          <w:rStyle w:val="CharStyle219"/>
        </w:rPr>
        <w:t xml:space="preserve"> </w:t>
      </w:r>
      <w:r>
        <w:rPr>
          <w:rStyle w:val="CharStyle219"/>
          <w:lang w:val="en-US" w:eastAsia="en-US" w:bidi="en-US"/>
        </w:rPr>
        <w:t xml:space="preserve">= </w:t>
      </w:r>
      <w:r>
        <w:rPr>
          <w:rStyle w:val="CharStyle219"/>
        </w:rPr>
        <w:t>±eG,</w:t>
        <w:tab/>
      </w:r>
      <w:r>
        <w:rPr>
          <w:rStyle w:val="CharStyle219"/>
          <w:lang w:val="el-GR" w:eastAsia="el-GR" w:bidi="el-GR"/>
        </w:rPr>
        <w:t xml:space="preserve">β^ </w:t>
      </w:r>
      <w:r>
        <w:rPr>
          <w:rStyle w:val="CharStyle219"/>
          <w:lang w:val="en-US" w:eastAsia="en-US" w:bidi="en-US"/>
        </w:rPr>
        <w:t xml:space="preserve">+ </w:t>
      </w:r>
      <w:r>
        <w:rPr>
          <w:rStyle w:val="CharStyle219"/>
        </w:rPr>
        <w:t xml:space="preserve">δh </w:t>
      </w:r>
      <w:r>
        <w:rPr>
          <w:rStyle w:val="CharStyle219"/>
          <w:lang w:val="en-US" w:eastAsia="en-US" w:bidi="en-US"/>
        </w:rPr>
        <w:t xml:space="preserve">= </w:t>
      </w:r>
      <w:r>
        <w:rPr>
          <w:rStyle w:val="CharStyle219"/>
        </w:rPr>
        <w:t>±eH</w:t>
      </w:r>
    </w:p>
    <w:p>
      <w:pPr>
        <w:pStyle w:val="Style205"/>
        <w:widowControl w:val="0"/>
        <w:keepNext w:val="0"/>
        <w:keepLines w:val="0"/>
        <w:shd w:val="clear" w:color="auto" w:fill="auto"/>
        <w:bidi w:val="0"/>
        <w:jc w:val="both"/>
        <w:spacing w:before="0" w:after="194" w:line="322" w:lineRule="exact"/>
        <w:ind w:left="0" w:right="0" w:firstLine="0"/>
      </w:pPr>
      <w:r>
        <w:rPr>
          <w:rStyle w:val="CharStyle219"/>
        </w:rPr>
        <w:t xml:space="preserve">Pues si se encuentran enteros </w:t>
      </w:r>
      <w:r>
        <w:rPr>
          <w:rStyle w:val="CharStyle363"/>
          <w:lang w:val="en-US" w:eastAsia="en-US" w:bidi="en-US"/>
        </w:rPr>
        <w:t>0</w:t>
      </w:r>
      <w:r>
        <w:rPr>
          <w:rStyle w:val="CharStyle219"/>
          <w:lang w:val="en-US" w:eastAsia="en-US" w:bidi="en-US"/>
        </w:rPr>
        <w:t xml:space="preserve"> </w:t>
      </w:r>
      <w:r>
        <w:rPr>
          <w:rStyle w:val="CharStyle219"/>
        </w:rPr>
        <w:t xml:space="preserve">y h de modo que gg </w:t>
      </w:r>
      <w:r>
        <w:rPr>
          <w:rStyle w:val="CharStyle219"/>
          <w:lang w:val="en-US" w:eastAsia="en-US" w:bidi="en-US"/>
        </w:rPr>
        <w:t xml:space="preserve">+ </w:t>
      </w:r>
      <w:r>
        <w:rPr>
          <w:rStyle w:val="CharStyle219"/>
        </w:rPr>
        <w:t xml:space="preserve">hh </w:t>
      </w:r>
      <w:r>
        <w:rPr>
          <w:rStyle w:val="CharStyle219"/>
          <w:lang w:val="en-US" w:eastAsia="en-US" w:bidi="en-US"/>
        </w:rPr>
        <w:t xml:space="preserve">= 1, </w:t>
      </w:r>
      <w:r>
        <w:rPr>
          <w:rStyle w:val="CharStyle219"/>
        </w:rPr>
        <w:t>podemos satisfacer estas ecuaciones poniendo:</w:t>
      </w:r>
    </w:p>
    <w:p>
      <w:pPr>
        <w:pStyle w:val="Style205"/>
        <w:tabs>
          <w:tab w:leader="none" w:pos="4576" w:val="left"/>
        </w:tabs>
        <w:widowControl w:val="0"/>
        <w:keepNext w:val="0"/>
        <w:keepLines w:val="0"/>
        <w:shd w:val="clear" w:color="auto" w:fill="auto"/>
        <w:bidi w:val="0"/>
        <w:jc w:val="both"/>
        <w:spacing w:before="0" w:after="0" w:line="379" w:lineRule="exact"/>
        <w:ind w:left="2440" w:right="0" w:firstLine="0"/>
      </w:pPr>
      <w:r>
        <w:rPr>
          <w:rStyle w:val="CharStyle218"/>
        </w:rPr>
        <w:t>a</w:t>
      </w:r>
      <w:r>
        <w:rPr>
          <w:rStyle w:val="CharStyle219"/>
        </w:rPr>
        <w:t xml:space="preserve"> </w:t>
      </w:r>
      <w:r>
        <w:rPr>
          <w:rStyle w:val="CharStyle219"/>
          <w:lang w:val="en-US" w:eastAsia="en-US" w:bidi="en-US"/>
        </w:rPr>
        <w:t xml:space="preserve">= </w:t>
      </w:r>
      <w:r>
        <w:rPr>
          <w:rStyle w:val="CharStyle219"/>
        </w:rPr>
        <w:t xml:space="preserve">±eGg </w:t>
      </w:r>
      <w:r>
        <w:rPr>
          <w:rStyle w:val="CharStyle219"/>
          <w:lang w:val="en-US" w:eastAsia="en-US" w:bidi="en-US"/>
        </w:rPr>
        <w:t xml:space="preserve">+ </w:t>
      </w:r>
      <w:r>
        <w:rPr>
          <w:rStyle w:val="CharStyle219"/>
        </w:rPr>
        <w:t>hz,</w:t>
        <w:tab/>
      </w:r>
      <w:r>
        <w:rPr>
          <w:rStyle w:val="CharStyle219"/>
          <w:lang w:val="el-GR" w:eastAsia="el-GR" w:bidi="el-GR"/>
        </w:rPr>
        <w:t xml:space="preserve">γ </w:t>
      </w:r>
      <w:r>
        <w:rPr>
          <w:rStyle w:val="CharStyle219"/>
          <w:lang w:val="en-US" w:eastAsia="en-US" w:bidi="en-US"/>
        </w:rPr>
        <w:t xml:space="preserve">= </w:t>
      </w:r>
      <w:r>
        <w:rPr>
          <w:rStyle w:val="CharStyle219"/>
        </w:rPr>
        <w:t>±eGh — gz</w:t>
      </w:r>
    </w:p>
    <w:p>
      <w:pPr>
        <w:pStyle w:val="Style205"/>
        <w:tabs>
          <w:tab w:leader="none" w:pos="4576" w:val="left"/>
        </w:tabs>
        <w:widowControl w:val="0"/>
        <w:keepNext w:val="0"/>
        <w:keepLines w:val="0"/>
        <w:shd w:val="clear" w:color="auto" w:fill="auto"/>
        <w:bidi w:val="0"/>
        <w:jc w:val="both"/>
        <w:spacing w:before="0" w:after="290" w:line="379" w:lineRule="exact"/>
        <w:ind w:left="2440" w:right="0" w:firstLine="0"/>
      </w:pPr>
      <w:r>
        <w:rPr>
          <w:rStyle w:val="CharStyle219"/>
          <w:lang w:val="el-GR" w:eastAsia="el-GR" w:bidi="el-GR"/>
        </w:rPr>
        <w:t xml:space="preserve">β </w:t>
      </w:r>
      <w:r>
        <w:rPr>
          <w:rStyle w:val="CharStyle219"/>
          <w:lang w:val="en-US" w:eastAsia="en-US" w:bidi="en-US"/>
        </w:rPr>
        <w:t xml:space="preserve">= </w:t>
      </w:r>
      <w:r>
        <w:rPr>
          <w:rStyle w:val="CharStyle219"/>
        </w:rPr>
        <w:t xml:space="preserve">±eH </w:t>
      </w:r>
      <w:r>
        <w:rPr>
          <w:rStyle w:val="CharStyle363"/>
          <w:lang w:val="en-US" w:eastAsia="en-US" w:bidi="en-US"/>
        </w:rPr>
        <w:t>0</w:t>
      </w:r>
      <w:r>
        <w:rPr>
          <w:rStyle w:val="CharStyle219"/>
          <w:lang w:val="en-US" w:eastAsia="en-US" w:bidi="en-US"/>
        </w:rPr>
        <w:t xml:space="preserve"> + </w:t>
      </w:r>
      <w:r>
        <w:rPr>
          <w:rStyle w:val="CharStyle219"/>
        </w:rPr>
        <w:t>hz</w:t>
      </w:r>
      <w:r>
        <w:rPr>
          <w:rStyle w:val="CharStyle219"/>
          <w:vertAlign w:val="superscript"/>
        </w:rPr>
        <w:t>0</w:t>
      </w:r>
      <w:r>
        <w:rPr>
          <w:rStyle w:val="CharStyle219"/>
        </w:rPr>
        <w:t>,</w:t>
        <w:tab/>
      </w:r>
      <w:r>
        <w:rPr>
          <w:rStyle w:val="CharStyle219"/>
          <w:lang w:val="el-GR" w:eastAsia="el-GR" w:bidi="el-GR"/>
        </w:rPr>
        <w:t xml:space="preserve">δ </w:t>
      </w:r>
      <w:r>
        <w:rPr>
          <w:rStyle w:val="CharStyle219"/>
          <w:lang w:val="en-US" w:eastAsia="en-US" w:bidi="en-US"/>
        </w:rPr>
        <w:t xml:space="preserve">= </w:t>
      </w:r>
      <w:r>
        <w:rPr>
          <w:rStyle w:val="CharStyle219"/>
        </w:rPr>
        <w:t>±eH h — gz</w:t>
      </w:r>
      <w:r>
        <w:rPr>
          <w:rStyle w:val="CharStyle363"/>
          <w:vertAlign w:val="superscript"/>
        </w:rPr>
        <w:t>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donde z y z</w:t>
      </w:r>
      <w:r>
        <w:rPr>
          <w:rStyle w:val="CharStyle363"/>
          <w:vertAlign w:val="superscript"/>
        </w:rPr>
        <w:t>0</w:t>
      </w:r>
      <w:r>
        <w:rPr>
          <w:rStyle w:val="CharStyle219"/>
        </w:rPr>
        <w:t xml:space="preserve"> pueden tomar valores enteros cualesquiera. Así F estará contenida en f. </w:t>
      </w:r>
      <w:r>
        <w:rPr>
          <w:rStyle w:val="CharStyle218"/>
        </w:rPr>
        <w:t xml:space="preserve">Q. </w:t>
      </w:r>
      <w:r>
        <w:rPr>
          <w:rStyle w:val="CharStyle218"/>
          <w:lang w:val="la" w:eastAsia="la" w:bidi="la"/>
        </w:rPr>
        <w:t xml:space="preserve">E. </w:t>
      </w:r>
      <w:r>
        <w:rPr>
          <w:rStyle w:val="CharStyle218"/>
        </w:rPr>
        <w:t>S.</w:t>
      </w:r>
      <w:r>
        <w:rPr>
          <w:rStyle w:val="CharStyle219"/>
        </w:rPr>
        <w:t xml:space="preserve"> Al mismo tiempo no es difícil ver que estas formulas dan todos los valores que </w:t>
      </w:r>
      <w:r>
        <w:rPr>
          <w:rStyle w:val="CharStyle219"/>
          <w:lang w:val="el-GR" w:eastAsia="el-GR" w:bidi="el-GR"/>
        </w:rPr>
        <w:t xml:space="preserve">α, β, γ, δ </w:t>
      </w:r>
      <w:r>
        <w:rPr>
          <w:rStyle w:val="CharStyle219"/>
        </w:rPr>
        <w:t>pueden asumir, i.e., todas las transformaciones de la forma f en F, a condición que z y z</w:t>
      </w:r>
      <w:r>
        <w:rPr>
          <w:rStyle w:val="CharStyle363"/>
          <w:vertAlign w:val="superscript"/>
        </w:rPr>
        <w:t>0</w:t>
      </w:r>
      <w:r>
        <w:rPr>
          <w:rStyle w:val="CharStyle219"/>
        </w:rPr>
        <w:t xml:space="preserve"> asuman todos los valores enteros.</w:t>
      </w:r>
    </w:p>
    <w:p>
      <w:pPr>
        <w:pStyle w:val="Style205"/>
        <w:numPr>
          <w:ilvl w:val="0"/>
          <w:numId w:val="167"/>
        </w:numPr>
        <w:tabs>
          <w:tab w:leader="none" w:pos="1195" w:val="left"/>
        </w:tabs>
        <w:widowControl w:val="0"/>
        <w:keepNext w:val="0"/>
        <w:keepLines w:val="0"/>
        <w:shd w:val="clear" w:color="auto" w:fill="auto"/>
        <w:bidi w:val="0"/>
        <w:jc w:val="both"/>
        <w:spacing w:before="0" w:after="0" w:line="317" w:lineRule="exact"/>
        <w:ind w:left="0" w:right="0" w:firstLine="760"/>
      </w:pPr>
      <w:r>
        <w:rPr>
          <w:rStyle w:val="CharStyle219"/>
        </w:rPr>
        <w:t xml:space="preserve">Propuestas las dos formas f </w:t>
      </w:r>
      <w:r>
        <w:rPr>
          <w:rStyle w:val="CharStyle219"/>
          <w:lang w:val="en-US" w:eastAsia="en-US" w:bidi="en-US"/>
        </w:rPr>
        <w:t xml:space="preserve">= </w:t>
      </w:r>
      <w:r>
        <w:rPr>
          <w:rStyle w:val="CharStyle219"/>
        </w:rPr>
        <w:t>ax</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2bxy </w:t>
      </w:r>
      <w:r>
        <w:rPr>
          <w:rStyle w:val="CharStyle219"/>
          <w:lang w:val="en-US" w:eastAsia="en-US" w:bidi="en-US"/>
        </w:rPr>
        <w:t xml:space="preserve">+ </w:t>
      </w:r>
      <w:r>
        <w:rPr>
          <w:rStyle w:val="CharStyle219"/>
        </w:rPr>
        <w:t>cy</w:t>
      </w:r>
      <w:r>
        <w:rPr>
          <w:rStyle w:val="CharStyle363"/>
          <w:vertAlign w:val="superscript"/>
        </w:rPr>
        <w:t>2</w:t>
      </w:r>
      <w:r>
        <w:rPr>
          <w:rStyle w:val="CharStyle219"/>
        </w:rPr>
        <w:t xml:space="preserve"> cuyo determinante no es igual a </w:t>
      </w:r>
      <w:r>
        <w:rPr>
          <w:rStyle w:val="CharStyle219"/>
          <w:lang w:val="en-US" w:eastAsia="en-US" w:bidi="en-US"/>
        </w:rPr>
        <w:t xml:space="preserve">0, </w:t>
      </w:r>
      <w:r>
        <w:rPr>
          <w:rStyle w:val="CharStyle219"/>
        </w:rPr>
        <w:t xml:space="preserve">y F </w:t>
      </w:r>
      <w:r>
        <w:rPr>
          <w:rStyle w:val="CharStyle219"/>
          <w:lang w:val="en-US" w:eastAsia="en-US" w:bidi="en-US"/>
        </w:rPr>
        <w:t xml:space="preserve">= </w:t>
      </w:r>
      <w:r>
        <w:rPr>
          <w:rStyle w:val="CharStyle219"/>
        </w:rPr>
        <w:t xml:space="preserve">M(GX </w:t>
      </w:r>
      <w:r>
        <w:rPr>
          <w:rStyle w:val="CharStyle219"/>
          <w:lang w:val="en-US" w:eastAsia="en-US" w:bidi="en-US"/>
        </w:rPr>
        <w:t xml:space="preserve">+ </w:t>
      </w:r>
      <w:r>
        <w:rPr>
          <w:rStyle w:val="CharStyle219"/>
        </w:rPr>
        <w:t>HY</w:t>
      </w:r>
      <w:r>
        <w:rPr>
          <w:rStyle w:val="CharStyle363"/>
        </w:rPr>
        <w:t>)</w:t>
      </w:r>
      <w:r>
        <w:rPr>
          <w:rStyle w:val="CharStyle363"/>
          <w:vertAlign w:val="superscript"/>
        </w:rPr>
        <w:t>2</w:t>
      </w:r>
      <w:r>
        <w:rPr>
          <w:rStyle w:val="CharStyle219"/>
        </w:rPr>
        <w:t xml:space="preserve"> cuyo determinante es igual a </w:t>
      </w:r>
      <w:r>
        <w:rPr>
          <w:rStyle w:val="CharStyle219"/>
          <w:lang w:val="en-US" w:eastAsia="en-US" w:bidi="en-US"/>
        </w:rPr>
        <w:t xml:space="preserve">0 </w:t>
      </w:r>
      <w:r>
        <w:rPr>
          <w:rStyle w:val="CharStyle219"/>
        </w:rPr>
        <w:t xml:space="preserve">(aquí como antes G y H son primos entre si), afirmo </w:t>
      </w:r>
      <w:r>
        <w:rPr>
          <w:rStyle w:val="CharStyle218"/>
        </w:rPr>
        <w:t>primero</w:t>
      </w:r>
      <w:r>
        <w:rPr>
          <w:rStyle w:val="CharStyle219"/>
        </w:rPr>
        <w:t xml:space="preserve"> que si f implica a F, el numero M puede representarse por la forma f; </w:t>
      </w:r>
      <w:r>
        <w:rPr>
          <w:rStyle w:val="CharStyle218"/>
        </w:rPr>
        <w:t>segundo,</w:t>
      </w:r>
      <w:r>
        <w:rPr>
          <w:rStyle w:val="CharStyle219"/>
        </w:rPr>
        <w:t xml:space="preserve"> si M puede representarse por f, F estará contenida en f; </w:t>
      </w:r>
      <w:r>
        <w:rPr>
          <w:rStyle w:val="CharStyle218"/>
        </w:rPr>
        <w:t>tercero,</w:t>
      </w:r>
      <w:r>
        <w:rPr>
          <w:rStyle w:val="CharStyle219"/>
        </w:rPr>
        <w:t xml:space="preserve"> si en este caso todas las representaciones del námero M por la forma f pueden ser exhibidas en </w:t>
      </w:r>
      <w:r>
        <w:rPr>
          <w:rStyle w:val="CharStyle219"/>
          <w:lang w:val="la" w:eastAsia="la" w:bidi="la"/>
        </w:rPr>
        <w:t xml:space="preserve">terminos </w:t>
      </w:r>
      <w:r>
        <w:rPr>
          <w:rStyle w:val="CharStyle219"/>
        </w:rPr>
        <w:t xml:space="preserve">generales por x </w:t>
      </w:r>
      <w:r>
        <w:rPr>
          <w:rStyle w:val="CharStyle219"/>
          <w:lang w:val="en-US" w:eastAsia="en-US" w:bidi="en-US"/>
        </w:rPr>
        <w:t xml:space="preserve">= </w:t>
      </w:r>
      <w:r>
        <w:rPr>
          <w:rStyle w:val="CharStyle219"/>
          <w:lang w:val="el-GR" w:eastAsia="el-GR" w:bidi="el-GR"/>
        </w:rPr>
        <w:t xml:space="preserve">ξ </w:t>
      </w:r>
      <w:r>
        <w:rPr>
          <w:rStyle w:val="CharStyle219"/>
        </w:rPr>
        <w:t xml:space="preserve">e y </w:t>
      </w:r>
      <w:r>
        <w:rPr>
          <w:rStyle w:val="CharStyle219"/>
          <w:lang w:val="en-US" w:eastAsia="en-US" w:bidi="en-US"/>
        </w:rPr>
        <w:t xml:space="preserve">= </w:t>
      </w:r>
      <w:r>
        <w:rPr>
          <w:rStyle w:val="CharStyle219"/>
          <w:lang w:val="el-GR" w:eastAsia="el-GR" w:bidi="el-GR"/>
        </w:rPr>
        <w:t>ν</w:t>
      </w:r>
      <w:r>
        <w:rPr>
          <w:rStyle w:val="CharStyle219"/>
        </w:rPr>
        <w:t xml:space="preserve">, todas las transformaciones de la forma </w:t>
      </w:r>
      <w:r>
        <w:rPr>
          <w:rStyle w:val="CharStyle219"/>
          <w:lang w:val="la" w:eastAsia="la" w:bidi="la"/>
        </w:rPr>
        <w:t xml:space="preserve">f </w:t>
      </w:r>
      <w:r>
        <w:rPr>
          <w:rStyle w:val="CharStyle219"/>
        </w:rPr>
        <w:t xml:space="preserve">en F pueden exhibirse por Gξ, </w:t>
      </w:r>
      <w:r>
        <w:rPr>
          <w:rStyle w:val="CharStyle219"/>
          <w:lang w:val="el-GR" w:eastAsia="el-GR" w:bidi="el-GR"/>
        </w:rPr>
        <w:t xml:space="preserve">Hξ, </w:t>
      </w:r>
      <w:r>
        <w:rPr>
          <w:rStyle w:val="CharStyle222"/>
          <w:lang w:val="es-ES" w:eastAsia="es-ES" w:bidi="es-ES"/>
        </w:rPr>
        <w:t>Gv , Hv.</w:t>
      </w:r>
      <w:r>
        <w:rPr>
          <w:rStyle w:val="CharStyle219"/>
        </w:rPr>
        <w:t xml:space="preserve"> Mostramos todo esto de la siguiente manera.</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1</w:t>
      </w:r>
      <w:r>
        <w:rPr>
          <w:rStyle w:val="CharStyle219"/>
          <w:vertAlign w:val="superscript"/>
        </w:rPr>
        <w:t>o</w:t>
      </w:r>
      <w:r>
        <w:rPr>
          <w:rStyle w:val="CharStyle219"/>
        </w:rPr>
        <w:t xml:space="preserve"> Suponga que f se transforma en F por la </w:t>
      </w:r>
      <w:r>
        <w:rPr>
          <w:rStyle w:val="CharStyle219"/>
          <w:lang w:val="en-GB" w:eastAsia="en-GB" w:bidi="en-GB"/>
        </w:rPr>
        <w:t xml:space="preserve">substitution </w:t>
      </w:r>
      <w:r>
        <w:rPr>
          <w:rStyle w:val="CharStyle219"/>
          <w:lang w:val="el-GR" w:eastAsia="el-GR" w:bidi="el-GR"/>
        </w:rPr>
        <w:t xml:space="preserve">α, β, γ, δ </w:t>
      </w:r>
      <w:r>
        <w:rPr>
          <w:rStyle w:val="CharStyle219"/>
        </w:rPr>
        <w:t xml:space="preserve">y tomense námeros </w:t>
      </w:r>
      <w:r>
        <w:rPr>
          <w:rStyle w:val="CharStyle219"/>
          <w:lang w:val="la" w:eastAsia="la" w:bidi="la"/>
        </w:rPr>
        <w:t xml:space="preserve">G, </w:t>
      </w:r>
      <w:r>
        <w:rPr>
          <w:rStyle w:val="CharStyle218"/>
          <w:lang w:val="la" w:eastAsia="la" w:bidi="la"/>
        </w:rPr>
        <w:t>H</w:t>
      </w:r>
      <w:r>
        <w:rPr>
          <w:rStyle w:val="CharStyle219"/>
          <w:lang w:val="la" w:eastAsia="la" w:bidi="la"/>
        </w:rPr>
        <w:t xml:space="preserve"> de modo que GG </w:t>
      </w:r>
      <w:r>
        <w:rPr>
          <w:rStyle w:val="CharStyle219"/>
          <w:lang w:val="en-US" w:eastAsia="en-US" w:bidi="en-US"/>
        </w:rPr>
        <w:t xml:space="preserve">+ </w:t>
      </w:r>
      <w:r>
        <w:rPr>
          <w:rStyle w:val="CharStyle219"/>
          <w:lang w:val="la" w:eastAsia="la" w:bidi="la"/>
        </w:rPr>
        <w:t xml:space="preserve">HH </w:t>
      </w:r>
      <w:r>
        <w:rPr>
          <w:rStyle w:val="CharStyle219"/>
          <w:lang w:val="en-US" w:eastAsia="en-US" w:bidi="en-US"/>
        </w:rPr>
        <w:t xml:space="preserve">= 1. </w:t>
      </w:r>
      <w:r>
        <w:rPr>
          <w:rStyle w:val="CharStyle219"/>
        </w:rPr>
        <w:t xml:space="preserve">Entonces si hacemos </w:t>
      </w:r>
      <w:r>
        <w:rPr>
          <w:rStyle w:val="CharStyle219"/>
          <w:lang w:val="la" w:eastAsia="la" w:bidi="la"/>
        </w:rPr>
        <w:t xml:space="preserve">x </w:t>
      </w:r>
      <w:r>
        <w:rPr>
          <w:rStyle w:val="CharStyle219"/>
          <w:lang w:val="en-US" w:eastAsia="en-US" w:bidi="en-US"/>
        </w:rPr>
        <w:t xml:space="preserve">= </w:t>
      </w:r>
      <w:r>
        <w:rPr>
          <w:rStyle w:val="CharStyle218"/>
          <w:lang w:val="la" w:eastAsia="la" w:bidi="la"/>
        </w:rPr>
        <w:t>aG</w:t>
      </w:r>
      <w:r>
        <w:rPr>
          <w:rStyle w:val="CharStyle219"/>
          <w:lang w:val="la" w:eastAsia="la" w:bidi="la"/>
        </w:rPr>
        <w:t xml:space="preserve"> </w:t>
      </w:r>
      <w:r>
        <w:rPr>
          <w:rStyle w:val="CharStyle219"/>
          <w:lang w:val="en-US" w:eastAsia="en-US" w:bidi="en-US"/>
        </w:rPr>
        <w:t xml:space="preserve">+ </w:t>
      </w:r>
      <w:r>
        <w:rPr>
          <w:rStyle w:val="CharStyle219"/>
          <w:lang w:val="el-GR" w:eastAsia="el-GR" w:bidi="el-GR"/>
        </w:rPr>
        <w:t xml:space="preserve">βΗ, </w:t>
      </w:r>
      <w:r>
        <w:rPr>
          <w:rStyle w:val="CharStyle219"/>
          <w:lang w:val="la" w:eastAsia="la" w:bidi="la"/>
        </w:rPr>
        <w:t xml:space="preserve">y </w:t>
      </w:r>
      <w:r>
        <w:rPr>
          <w:rStyle w:val="CharStyle219"/>
          <w:lang w:val="en-US" w:eastAsia="en-US" w:bidi="en-US"/>
        </w:rPr>
        <w:t xml:space="preserve">= </w:t>
      </w:r>
      <w:r>
        <w:rPr>
          <w:rStyle w:val="CharStyle219"/>
          <w:lang w:val="el-GR" w:eastAsia="el-GR" w:bidi="el-GR"/>
        </w:rPr>
        <w:t xml:space="preserve">γ </w:t>
      </w:r>
      <w:r>
        <w:rPr>
          <w:rStyle w:val="CharStyle219"/>
          <w:lang w:val="la" w:eastAsia="la" w:bidi="la"/>
        </w:rPr>
        <w:t xml:space="preserve">G </w:t>
      </w:r>
      <w:r>
        <w:rPr>
          <w:rStyle w:val="CharStyle219"/>
          <w:lang w:val="en-US" w:eastAsia="en-US" w:bidi="en-US"/>
        </w:rPr>
        <w:t xml:space="preserve">+ </w:t>
      </w:r>
      <w:r>
        <w:rPr>
          <w:rStyle w:val="CharStyle219"/>
          <w:lang w:val="el-GR" w:eastAsia="el-GR" w:bidi="el-GR"/>
        </w:rPr>
        <w:t xml:space="preserve">δΗ, </w:t>
      </w:r>
      <w:r>
        <w:rPr>
          <w:rStyle w:val="CharStyle219"/>
        </w:rPr>
        <w:t>el valor de la forma f se hará M y así M es representable por la forma</w:t>
      </w:r>
    </w:p>
    <w:p>
      <w:pPr>
        <w:pStyle w:val="Style205"/>
        <w:widowControl w:val="0"/>
        <w:keepNext w:val="0"/>
        <w:keepLines w:val="0"/>
        <w:shd w:val="clear" w:color="auto" w:fill="auto"/>
        <w:bidi w:val="0"/>
        <w:jc w:val="both"/>
        <w:spacing w:before="0" w:after="0" w:line="340" w:lineRule="exact"/>
        <w:ind w:left="0" w:right="0" w:firstLine="0"/>
      </w:pPr>
      <w:r>
        <w:rPr>
          <w:rStyle w:val="CharStyle219"/>
        </w:rPr>
        <w:t>f.</w:t>
      </w:r>
    </w:p>
    <w:p>
      <w:pPr>
        <w:pStyle w:val="Style205"/>
        <w:widowControl w:val="0"/>
        <w:keepNext w:val="0"/>
        <w:keepLines w:val="0"/>
        <w:shd w:val="clear" w:color="auto" w:fill="auto"/>
        <w:bidi w:val="0"/>
        <w:jc w:val="both"/>
        <w:spacing w:before="0" w:after="0" w:line="322" w:lineRule="exact"/>
        <w:ind w:left="0" w:right="0" w:firstLine="760"/>
      </w:pPr>
      <w:r>
        <w:rPr>
          <w:rStyle w:val="CharStyle363"/>
        </w:rPr>
        <w:t>2</w:t>
      </w:r>
      <w:r>
        <w:rPr>
          <w:rStyle w:val="CharStyle219"/>
          <w:vertAlign w:val="superscript"/>
        </w:rPr>
        <w:t>o</w:t>
      </w:r>
      <w:r>
        <w:rPr>
          <w:rStyle w:val="CharStyle219"/>
        </w:rPr>
        <w:t xml:space="preserve"> Si se supone que αξ</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 xml:space="preserve">26ξν </w:t>
      </w:r>
      <w:r>
        <w:rPr>
          <w:rStyle w:val="CharStyle219"/>
          <w:lang w:val="en-US" w:eastAsia="en-US" w:bidi="en-US"/>
        </w:rPr>
        <w:t xml:space="preserve">+ </w:t>
      </w:r>
      <w:r>
        <w:rPr>
          <w:rStyle w:val="CharStyle219"/>
        </w:rPr>
        <w:t>cv</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M, por la substitucián Gξ, </w:t>
      </w:r>
      <w:r>
        <w:rPr>
          <w:rStyle w:val="CharStyle219"/>
          <w:lang w:val="el-GR" w:eastAsia="el-GR" w:bidi="el-GR"/>
        </w:rPr>
        <w:t xml:space="preserve">Hξ, </w:t>
      </w:r>
      <w:r>
        <w:rPr>
          <w:rStyle w:val="CharStyle222"/>
          <w:lang w:val="es-ES" w:eastAsia="es-ES" w:bidi="es-ES"/>
        </w:rPr>
        <w:t>Gv, Hv</w:t>
      </w:r>
      <w:r>
        <w:rPr>
          <w:rStyle w:val="CharStyle219"/>
        </w:rPr>
        <w:t xml:space="preserve"> la forma f se transformará en F.</w:t>
      </w:r>
    </w:p>
    <w:p>
      <w:pPr>
        <w:pStyle w:val="Style205"/>
        <w:widowControl w:val="0"/>
        <w:keepNext w:val="0"/>
        <w:keepLines w:val="0"/>
        <w:shd w:val="clear" w:color="auto" w:fill="auto"/>
        <w:bidi w:val="0"/>
        <w:jc w:val="both"/>
        <w:spacing w:before="0" w:after="0" w:line="317" w:lineRule="exact"/>
        <w:ind w:left="0" w:right="0" w:firstLine="760"/>
        <w:sectPr>
          <w:headerReference w:type="even" r:id="rId125"/>
          <w:headerReference w:type="default" r:id="rId126"/>
          <w:headerReference w:type="first" r:id="rId127"/>
          <w:titlePg/>
          <w:pgSz w:w="11900" w:h="16840"/>
          <w:pgMar w:top="2386" w:left="1849" w:right="1296" w:bottom="2866" w:header="0" w:footer="3" w:gutter="0"/>
          <w:rtlGutter w:val="0"/>
          <w:cols w:space="720"/>
          <w:noEndnote/>
          <w:docGrid w:linePitch="360"/>
        </w:sectPr>
      </w:pPr>
      <w:r>
        <w:pict>
          <v:shape id="_x0000_s1416" type="#_x0000_t202" style="position:absolute;margin-left:135.35pt;margin-top:90.1pt;width:71.05pt;height:19.9pt;z-index:-125829097;mso-wrap-distance-left:132.95pt;mso-wrap-distance-right:228.95pt;mso-wrap-distance-bottom:19.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x </w:t>
                  </w:r>
                  <w:r>
                    <w:rPr>
                      <w:rStyle w:val="CharStyle216"/>
                      <w:lang w:val="en-US" w:eastAsia="en-US" w:bidi="en-US"/>
                    </w:rPr>
                    <w:t xml:space="preserve">= </w:t>
                  </w:r>
                  <w:r>
                    <w:rPr>
                      <w:rStyle w:val="CharStyle216"/>
                      <w:lang w:val="el-GR" w:eastAsia="el-GR" w:bidi="el-GR"/>
                    </w:rPr>
                    <w:t>α</w:t>
                  </w:r>
                  <w:r>
                    <w:rPr>
                      <w:rStyle w:val="CharStyle369"/>
                      <w:lang w:val="el-GR" w:eastAsia="el-GR" w:bidi="el-GR"/>
                    </w:rPr>
                    <w:t>0</w:t>
                  </w:r>
                  <w:r>
                    <w:rPr>
                      <w:rStyle w:val="CharStyle216"/>
                      <w:lang w:val="el-GR" w:eastAsia="el-GR" w:bidi="el-GR"/>
                    </w:rPr>
                    <w:t xml:space="preserve"> </w:t>
                  </w:r>
                  <w:r>
                    <w:rPr>
                      <w:rStyle w:val="CharStyle216"/>
                      <w:lang w:val="en-US" w:eastAsia="en-US" w:bidi="en-US"/>
                    </w:rPr>
                    <w:t xml:space="preserve">+ </w:t>
                  </w:r>
                  <w:r>
                    <w:rPr>
                      <w:rStyle w:val="CharStyle216"/>
                      <w:lang w:val="el-GR" w:eastAsia="el-GR" w:bidi="el-GR"/>
                    </w:rPr>
                    <w:t>β Η</w:t>
                  </w:r>
                </w:p>
              </w:txbxContent>
            </v:textbox>
            <w10:wrap type="topAndBottom" anchorx="margin"/>
          </v:shape>
        </w:pict>
      </w:r>
      <w:r>
        <w:pict>
          <v:shape id="_x0000_s1417" type="#_x0000_t202" style="position:absolute;margin-left:233.3pt;margin-top:90.35pt;width:68.4pt;height:19.85pt;z-index:-125829096;mso-wrap-distance-left:230.9pt;mso-wrap-distance-right:133.7pt;mso-wrap-distance-bottom:1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y </w:t>
                  </w:r>
                  <w:r>
                    <w:rPr>
                      <w:rStyle w:val="CharStyle216"/>
                      <w:lang w:val="en-US" w:eastAsia="en-US" w:bidi="en-US"/>
                    </w:rPr>
                    <w:t xml:space="preserve">= </w:t>
                  </w:r>
                  <w:r>
                    <w:rPr>
                      <w:rStyle w:val="CharStyle216"/>
                    </w:rPr>
                    <w:t xml:space="preserve">γG </w:t>
                  </w:r>
                  <w:r>
                    <w:rPr>
                      <w:rStyle w:val="CharStyle216"/>
                      <w:lang w:val="en-US" w:eastAsia="en-US" w:bidi="en-US"/>
                    </w:rPr>
                    <w:t xml:space="preserve">+ </w:t>
                  </w:r>
                  <w:r>
                    <w:rPr>
                      <w:rStyle w:val="CharStyle216"/>
                      <w:lang w:val="el-GR" w:eastAsia="el-GR" w:bidi="el-GR"/>
                    </w:rPr>
                    <w:t>δΗ</w:t>
                  </w:r>
                </w:p>
              </w:txbxContent>
            </v:textbox>
            <w10:wrap type="topAndBottom" anchorx="margin"/>
          </v:shape>
        </w:pict>
      </w:r>
      <w:r>
        <w:rPr>
          <w:rStyle w:val="CharStyle219"/>
        </w:rPr>
        <w:t>3</w:t>
      </w:r>
      <w:r>
        <w:rPr>
          <w:rStyle w:val="CharStyle219"/>
          <w:vertAlign w:val="superscript"/>
        </w:rPr>
        <w:t>o</w:t>
      </w:r>
      <w:r>
        <w:rPr>
          <w:rStyle w:val="CharStyle219"/>
        </w:rPr>
        <w:t xml:space="preserve"> En este caso la </w:t>
      </w:r>
      <w:r>
        <w:rPr>
          <w:rStyle w:val="CharStyle219"/>
          <w:lang w:val="en-GB" w:eastAsia="en-GB" w:bidi="en-GB"/>
        </w:rPr>
        <w:t xml:space="preserve">substitution </w:t>
      </w:r>
      <w:r>
        <w:rPr>
          <w:rStyle w:val="CharStyle219"/>
        </w:rPr>
        <w:t xml:space="preserve">Gξ, </w:t>
      </w:r>
      <w:r>
        <w:rPr>
          <w:rStyle w:val="CharStyle219"/>
          <w:lang w:val="el-GR" w:eastAsia="el-GR" w:bidi="el-GR"/>
        </w:rPr>
        <w:t xml:space="preserve">Hξ, </w:t>
      </w:r>
      <w:r>
        <w:rPr>
          <w:rStyle w:val="CharStyle222"/>
          <w:lang w:val="es-ES" w:eastAsia="es-ES" w:bidi="es-ES"/>
        </w:rPr>
        <w:t>Gv, Hv</w:t>
      </w:r>
      <w:r>
        <w:rPr>
          <w:rStyle w:val="CharStyle219"/>
        </w:rPr>
        <w:t xml:space="preserve"> presentará todas las transformaciones de la forma </w:t>
      </w:r>
      <w:r>
        <w:rPr>
          <w:rStyle w:val="CharStyle219"/>
          <w:lang w:val="la" w:eastAsia="la" w:bidi="la"/>
        </w:rPr>
        <w:t xml:space="preserve">f </w:t>
      </w:r>
      <w:r>
        <w:rPr>
          <w:rStyle w:val="CharStyle219"/>
        </w:rPr>
        <w:t xml:space="preserve">en F si se supone que </w:t>
      </w:r>
      <w:r>
        <w:rPr>
          <w:rStyle w:val="CharStyle219"/>
          <w:lang w:val="el-GR" w:eastAsia="el-GR" w:bidi="el-GR"/>
        </w:rPr>
        <w:t xml:space="preserve">ξ </w:t>
      </w:r>
      <w:r>
        <w:rPr>
          <w:rStyle w:val="CharStyle219"/>
        </w:rPr>
        <w:t xml:space="preserve">y </w:t>
      </w:r>
      <w:r>
        <w:rPr>
          <w:rStyle w:val="CharStyle219"/>
          <w:lang w:val="el-GR" w:eastAsia="el-GR" w:bidi="el-GR"/>
        </w:rPr>
        <w:t xml:space="preserve">ν </w:t>
      </w:r>
      <w:r>
        <w:rPr>
          <w:rStyle w:val="CharStyle219"/>
        </w:rPr>
        <w:t xml:space="preserve">recorren todos los valores de x e y que hacen f </w:t>
      </w:r>
      <w:r>
        <w:rPr>
          <w:rStyle w:val="CharStyle219"/>
          <w:lang w:val="en-US" w:eastAsia="en-US" w:bidi="en-US"/>
        </w:rPr>
        <w:t xml:space="preserve">= </w:t>
      </w:r>
      <w:r>
        <w:rPr>
          <w:rStyle w:val="CharStyle219"/>
        </w:rPr>
        <w:t xml:space="preserve">M; se muestra esto del siguiente modo. Sea </w:t>
      </w:r>
      <w:r>
        <w:rPr>
          <w:rStyle w:val="CharStyle219"/>
          <w:lang w:val="el-GR" w:eastAsia="el-GR" w:bidi="el-GR"/>
        </w:rPr>
        <w:t xml:space="preserve">α, β, γ, δ </w:t>
      </w:r>
      <w:r>
        <w:rPr>
          <w:rStyle w:val="CharStyle219"/>
        </w:rPr>
        <w:t xml:space="preserve">cualquier transformacián de la forma </w:t>
      </w:r>
      <w:r>
        <w:rPr>
          <w:rStyle w:val="CharStyle219"/>
          <w:lang w:val="la" w:eastAsia="la" w:bidi="la"/>
        </w:rPr>
        <w:t xml:space="preserve">f </w:t>
      </w:r>
      <w:r>
        <w:rPr>
          <w:rStyle w:val="CharStyle219"/>
        </w:rPr>
        <w:t xml:space="preserve">en F y sea como antes GG </w:t>
      </w:r>
      <w:r>
        <w:rPr>
          <w:rStyle w:val="CharStyle219"/>
          <w:lang w:val="en-US" w:eastAsia="en-US" w:bidi="en-US"/>
        </w:rPr>
        <w:t xml:space="preserve">+ </w:t>
      </w:r>
      <w:r>
        <w:rPr>
          <w:rStyle w:val="CharStyle219"/>
        </w:rPr>
        <w:t xml:space="preserve">HH </w:t>
      </w:r>
      <w:r>
        <w:rPr>
          <w:rStyle w:val="CharStyle219"/>
          <w:lang w:val="en-US" w:eastAsia="en-US" w:bidi="en-US"/>
        </w:rPr>
        <w:t xml:space="preserve">= 1. </w:t>
      </w:r>
      <w:r>
        <w:rPr>
          <w:rStyle w:val="CharStyle219"/>
        </w:rPr>
        <w:t xml:space="preserve">Entonces entre los valores de </w:t>
      </w:r>
      <w:r>
        <w:rPr>
          <w:rStyle w:val="CharStyle219"/>
          <w:lang w:val="la" w:eastAsia="la" w:bidi="la"/>
        </w:rPr>
        <w:t xml:space="preserve">x </w:t>
      </w:r>
      <w:r>
        <w:rPr>
          <w:rStyle w:val="CharStyle219"/>
        </w:rPr>
        <w:t>e y estarán tambien estos:</w:t>
      </w:r>
    </w:p>
    <w:p>
      <w:pPr>
        <w:pStyle w:val="Style205"/>
        <w:widowControl w:val="0"/>
        <w:keepNext w:val="0"/>
        <w:keepLines w:val="0"/>
        <w:shd w:val="clear" w:color="auto" w:fill="auto"/>
        <w:bidi w:val="0"/>
        <w:jc w:val="both"/>
        <w:spacing w:before="0" w:after="157" w:line="340" w:lineRule="exact"/>
        <w:ind w:left="0" w:right="0" w:firstLine="0"/>
      </w:pPr>
      <w:r>
        <w:rPr>
          <w:rStyle w:val="CharStyle219"/>
        </w:rPr>
        <w:t>de los cuales se obtiene la substitución</w:t>
      </w:r>
    </w:p>
    <w:p>
      <w:pPr>
        <w:pStyle w:val="Style205"/>
        <w:tabs>
          <w:tab w:leader="none" w:pos="2714" w:val="left"/>
          <w:tab w:leader="none" w:pos="4593" w:val="left"/>
          <w:tab w:leader="none" w:pos="6566" w:val="left"/>
        </w:tabs>
        <w:widowControl w:val="0"/>
        <w:keepNext w:val="0"/>
        <w:keepLines w:val="0"/>
        <w:shd w:val="clear" w:color="auto" w:fill="auto"/>
        <w:bidi w:val="0"/>
        <w:jc w:val="both"/>
        <w:spacing w:before="0" w:after="0" w:line="340" w:lineRule="exact"/>
        <w:ind w:left="900" w:right="0" w:firstLine="0"/>
      </w:pPr>
      <w:r>
        <w:rPr>
          <w:rStyle w:val="CharStyle218"/>
        </w:rPr>
        <w:t>G(aG</w:t>
      </w:r>
      <w:r>
        <w:rPr>
          <w:rStyle w:val="CharStyle219"/>
        </w:rPr>
        <w:t xml:space="preserve"> </w:t>
      </w:r>
      <w:r>
        <w:rPr>
          <w:rStyle w:val="CharStyle219"/>
          <w:lang w:val="en-US" w:eastAsia="en-US" w:bidi="en-US"/>
        </w:rPr>
        <w:t xml:space="preserve">+ </w:t>
      </w:r>
      <w:r>
        <w:rPr>
          <w:rStyle w:val="CharStyle219"/>
          <w:lang w:val="el-GR" w:eastAsia="el-GR" w:bidi="el-GR"/>
        </w:rPr>
        <w:t>βΗ),</w:t>
        <w:tab/>
      </w:r>
      <w:r>
        <w:rPr>
          <w:rStyle w:val="CharStyle219"/>
        </w:rPr>
        <w:t xml:space="preserve">H </w:t>
      </w:r>
      <w:r>
        <w:rPr>
          <w:rStyle w:val="CharStyle219"/>
          <w:lang w:val="el-GR" w:eastAsia="el-GR" w:bidi="el-GR"/>
        </w:rPr>
        <w:t>(α</w:t>
      </w:r>
      <w:r>
        <w:rPr>
          <w:rStyle w:val="CharStyle535"/>
          <w:lang w:val="el-GR" w:eastAsia="el-GR" w:bidi="el-GR"/>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β </w:t>
      </w:r>
      <w:r>
        <w:rPr>
          <w:rStyle w:val="CharStyle219"/>
        </w:rPr>
        <w:t>H),</w:t>
        <w:tab/>
        <w:t>G(</w:t>
      </w:r>
      <w:r>
        <w:rPr>
          <w:rStyle w:val="CharStyle219"/>
          <w:vertAlign w:val="subscript"/>
        </w:rPr>
        <w:t>7</w:t>
      </w:r>
      <w:r>
        <w:rPr>
          <w:rStyle w:val="CharStyle219"/>
        </w:rPr>
        <w:t xml:space="preserve">0 </w:t>
      </w:r>
      <w:r>
        <w:rPr>
          <w:rStyle w:val="CharStyle219"/>
          <w:lang w:val="en-US" w:eastAsia="en-US" w:bidi="en-US"/>
        </w:rPr>
        <w:t xml:space="preserve">+ </w:t>
      </w:r>
      <w:r>
        <w:rPr>
          <w:rStyle w:val="CharStyle219"/>
          <w:lang w:val="el-GR" w:eastAsia="el-GR" w:bidi="el-GR"/>
        </w:rPr>
        <w:t>δΗ),</w:t>
        <w:tab/>
      </w:r>
      <w:r>
        <w:rPr>
          <w:rStyle w:val="CharStyle219"/>
        </w:rPr>
        <w:t xml:space="preserve">H </w:t>
      </w:r>
      <w:r>
        <w:rPr>
          <w:rStyle w:val="CharStyle219"/>
          <w:lang w:val="el-GR" w:eastAsia="el-GR" w:bidi="el-GR"/>
        </w:rPr>
        <w:t xml:space="preserve">(γ </w:t>
      </w:r>
      <w:r>
        <w:rPr>
          <w:rStyle w:val="CharStyle219"/>
          <w:lang w:val="en-US" w:eastAsia="en-US" w:bidi="en-US"/>
        </w:rPr>
        <w:t xml:space="preserve">0 + </w:t>
      </w:r>
      <w:r>
        <w:rPr>
          <w:rStyle w:val="CharStyle219"/>
          <w:lang w:val="el-GR" w:eastAsia="el-GR" w:bidi="el-GR"/>
        </w:rPr>
        <w:t>δΗ)</w:t>
      </w:r>
    </w:p>
    <w:p>
      <w:pPr>
        <w:pStyle w:val="Style205"/>
        <w:widowControl w:val="0"/>
        <w:keepNext w:val="0"/>
        <w:keepLines w:val="0"/>
        <w:shd w:val="clear" w:color="auto" w:fill="auto"/>
        <w:bidi w:val="0"/>
        <w:jc w:val="both"/>
        <w:spacing w:before="0" w:after="0" w:line="518" w:lineRule="exact"/>
        <w:ind w:left="0" w:right="0" w:firstLine="0"/>
      </w:pPr>
      <w:r>
        <w:rPr>
          <w:rStyle w:val="CharStyle219"/>
        </w:rPr>
        <w:t>o</w:t>
      </w:r>
    </w:p>
    <w:p>
      <w:pPr>
        <w:pStyle w:val="Style205"/>
        <w:tabs>
          <w:tab w:leader="none" w:pos="6566" w:val="left"/>
        </w:tabs>
        <w:widowControl w:val="0"/>
        <w:keepNext w:val="0"/>
        <w:keepLines w:val="0"/>
        <w:shd w:val="clear" w:color="auto" w:fill="auto"/>
        <w:bidi w:val="0"/>
        <w:jc w:val="both"/>
        <w:spacing w:before="0" w:after="0" w:line="518" w:lineRule="exact"/>
        <w:ind w:left="180" w:right="0" w:firstLine="0"/>
      </w:pPr>
      <w:r>
        <w:rPr>
          <w:rStyle w:val="CharStyle219"/>
          <w:lang w:val="el-GR" w:eastAsia="el-GR" w:bidi="el-GR"/>
        </w:rPr>
        <w:t xml:space="preserve">α </w:t>
      </w:r>
      <w:r>
        <w:rPr>
          <w:rStyle w:val="CharStyle219"/>
          <w:lang w:val="en-US" w:eastAsia="en-US" w:bidi="en-US"/>
        </w:rPr>
        <w:t xml:space="preserve">+ </w:t>
      </w:r>
      <w:r>
        <w:rPr>
          <w:rStyle w:val="CharStyle219"/>
        </w:rPr>
        <w:t xml:space="preserve">H(eG — </w:t>
      </w:r>
      <w:r>
        <w:rPr>
          <w:rStyle w:val="CharStyle219"/>
          <w:lang w:val="el-GR" w:eastAsia="el-GR" w:bidi="el-GR"/>
        </w:rPr>
        <w:t>αΗ</w:t>
      </w:r>
      <w:r>
        <w:rPr>
          <w:rStyle w:val="CharStyle219"/>
        </w:rPr>
        <w:t xml:space="preserve">), </w:t>
      </w:r>
      <w:r>
        <w:rPr>
          <w:rStyle w:val="CharStyle219"/>
          <w:lang w:val="el-GR" w:eastAsia="el-GR" w:bidi="el-GR"/>
        </w:rPr>
        <w:t xml:space="preserve">β </w:t>
      </w:r>
      <w:r>
        <w:rPr>
          <w:rStyle w:val="CharStyle219"/>
          <w:lang w:val="en-US" w:eastAsia="en-US" w:bidi="en-US"/>
        </w:rPr>
        <w:t xml:space="preserve">+ </w:t>
      </w:r>
      <w:r>
        <w:rPr>
          <w:rStyle w:val="CharStyle219"/>
          <w:lang w:val="el-GR" w:eastAsia="el-GR" w:bidi="el-GR"/>
        </w:rPr>
        <w:t xml:space="preserve">0(αΗ </w:t>
      </w:r>
      <w:r>
        <w:rPr>
          <w:rStyle w:val="CharStyle219"/>
        </w:rPr>
        <w:t xml:space="preserve">— </w:t>
      </w:r>
      <w:r>
        <w:rPr>
          <w:rStyle w:val="CharStyle218"/>
        </w:rPr>
        <w:t>eG),</w:t>
      </w:r>
      <w:r>
        <w:rPr>
          <w:rStyle w:val="CharStyle219"/>
        </w:rPr>
        <w:t xml:space="preserve"> </w:t>
      </w:r>
      <w:r>
        <w:rPr>
          <w:rStyle w:val="CharStyle219"/>
          <w:lang w:val="el-GR" w:eastAsia="el-GR" w:bidi="el-GR"/>
        </w:rPr>
        <w:t xml:space="preserve">γ </w:t>
      </w:r>
      <w:r>
        <w:rPr>
          <w:rStyle w:val="CharStyle219"/>
          <w:lang w:val="en-US" w:eastAsia="en-US" w:bidi="en-US"/>
        </w:rPr>
        <w:t xml:space="preserve">+ </w:t>
      </w:r>
      <w:r>
        <w:rPr>
          <w:rStyle w:val="CharStyle219"/>
        </w:rPr>
        <w:t xml:space="preserve">H^G — </w:t>
      </w:r>
      <w:r>
        <w:rPr>
          <w:rStyle w:val="CharStyle219"/>
          <w:lang w:val="el-GR" w:eastAsia="el-GR" w:bidi="el-GR"/>
        </w:rPr>
        <w:t>γΗ),</w:t>
        <w:tab/>
        <w:t xml:space="preserve">δ </w:t>
      </w:r>
      <w:r>
        <w:rPr>
          <w:rStyle w:val="CharStyle219"/>
          <w:lang w:val="en-US" w:eastAsia="en-US" w:bidi="en-US"/>
        </w:rPr>
        <w:t xml:space="preserve">+ </w:t>
      </w:r>
      <w:r>
        <w:rPr>
          <w:rStyle w:val="CharStyle219"/>
          <w:lang w:val="el-GR" w:eastAsia="el-GR" w:bidi="el-GR"/>
        </w:rPr>
        <w:t xml:space="preserve">Η(γΗ </w:t>
      </w:r>
      <w:r>
        <w:rPr>
          <w:rStyle w:val="CharStyle219"/>
        </w:rPr>
        <w:t>— γG).</w:t>
      </w:r>
    </w:p>
    <w:p>
      <w:pPr>
        <w:pStyle w:val="Style205"/>
        <w:widowControl w:val="0"/>
        <w:keepNext w:val="0"/>
        <w:keepLines w:val="0"/>
        <w:shd w:val="clear" w:color="auto" w:fill="auto"/>
        <w:bidi w:val="0"/>
        <w:jc w:val="both"/>
        <w:spacing w:before="0" w:after="0" w:line="518" w:lineRule="exact"/>
        <w:ind w:left="0" w:right="0" w:firstLine="0"/>
      </w:pPr>
      <w:r>
        <w:rPr>
          <w:rStyle w:val="CharStyle219"/>
        </w:rPr>
        <w:t>Pero ya que</w:t>
      </w:r>
    </w:p>
    <w:p>
      <w:pPr>
        <w:pStyle w:val="Style205"/>
        <w:widowControl w:val="0"/>
        <w:keepNext w:val="0"/>
        <w:keepLines w:val="0"/>
        <w:shd w:val="clear" w:color="auto" w:fill="auto"/>
        <w:bidi w:val="0"/>
        <w:jc w:val="left"/>
        <w:spacing w:before="0" w:after="0" w:line="518" w:lineRule="exact"/>
        <w:ind w:left="0" w:right="0" w:firstLine="480"/>
      </w:pPr>
      <w:r>
        <w:rPr>
          <w:rStyle w:val="CharStyle219"/>
          <w:lang w:val="el-GR" w:eastAsia="el-GR" w:bidi="el-GR"/>
        </w:rPr>
        <w:t xml:space="preserve">α(αΧ </w:t>
      </w:r>
      <w:r>
        <w:rPr>
          <w:rStyle w:val="CharStyle219"/>
          <w:lang w:val="en-US" w:eastAsia="en-US" w:bidi="en-US"/>
        </w:rPr>
        <w:t xml:space="preserve">+ </w:t>
      </w:r>
      <w:r>
        <w:rPr>
          <w:rStyle w:val="CharStyle219"/>
          <w:lang w:val="el-GR" w:eastAsia="el-GR" w:bidi="el-GR"/>
        </w:rPr>
        <w:t xml:space="preserve">βΥ </w:t>
      </w:r>
      <w:r>
        <w:rPr>
          <w:rStyle w:val="CharStyle219"/>
        </w:rPr>
        <w:t>)</w:t>
      </w:r>
      <w:r>
        <w:rPr>
          <w:rStyle w:val="CharStyle535"/>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 xml:space="preserve">2δ(αΧ </w:t>
      </w:r>
      <w:r>
        <w:rPr>
          <w:rStyle w:val="CharStyle219"/>
          <w:lang w:val="en-US" w:eastAsia="en-US" w:bidi="en-US"/>
        </w:rPr>
        <w:t xml:space="preserve">+ </w:t>
      </w:r>
      <w:r>
        <w:rPr>
          <w:rStyle w:val="CharStyle219"/>
          <w:lang w:val="el-GR" w:eastAsia="el-GR" w:bidi="el-GR"/>
        </w:rPr>
        <w:t xml:space="preserve">βΥ )(γΧ </w:t>
      </w:r>
      <w:r>
        <w:rPr>
          <w:rStyle w:val="CharStyle219"/>
          <w:lang w:val="en-US" w:eastAsia="en-US" w:bidi="en-US"/>
        </w:rPr>
        <w:t xml:space="preserve">+ </w:t>
      </w:r>
      <w:r>
        <w:rPr>
          <w:rStyle w:val="CharStyle219"/>
          <w:lang w:val="el-GR" w:eastAsia="el-GR" w:bidi="el-GR"/>
        </w:rPr>
        <w:t>δΥ</w:t>
      </w:r>
      <w:r>
        <w:rPr>
          <w:rStyle w:val="CharStyle219"/>
          <w:lang w:val="en-US" w:eastAsia="en-US" w:bidi="en-US"/>
        </w:rPr>
        <w:t xml:space="preserve">) + </w:t>
      </w:r>
      <w:r>
        <w:rPr>
          <w:rStyle w:val="CharStyle219"/>
          <w:lang w:val="el-GR" w:eastAsia="el-GR" w:bidi="el-GR"/>
        </w:rPr>
        <w:t xml:space="preserve">φΧ </w:t>
      </w:r>
      <w:r>
        <w:rPr>
          <w:rStyle w:val="CharStyle219"/>
          <w:lang w:val="en-US" w:eastAsia="en-US" w:bidi="en-US"/>
        </w:rPr>
        <w:t xml:space="preserve">+ </w:t>
      </w:r>
      <w:r>
        <w:rPr>
          <w:rStyle w:val="CharStyle218"/>
          <w:lang w:val="el-GR" w:eastAsia="el-GR" w:bidi="el-GR"/>
        </w:rPr>
        <w:t>δΥ</w:t>
      </w:r>
      <w:r>
        <w:rPr>
          <w:rStyle w:val="CharStyle219"/>
          <w:lang w:val="el-GR" w:eastAsia="el-GR" w:bidi="el-GR"/>
        </w:rPr>
        <w:t xml:space="preserve"> </w:t>
      </w:r>
      <w:r>
        <w:rPr>
          <w:rStyle w:val="CharStyle219"/>
          <w:lang w:val="en-US" w:eastAsia="en-US" w:bidi="en-US"/>
        </w:rPr>
        <w:t>)</w:t>
      </w:r>
      <w:r>
        <w:rPr>
          <w:rStyle w:val="CharStyle535"/>
          <w:lang w:val="en-US" w:eastAsia="en-US" w:bidi="en-US"/>
          <w:vertAlign w:val="superscript"/>
        </w:rPr>
        <w:t>2</w:t>
      </w:r>
      <w:r>
        <w:rPr>
          <w:rStyle w:val="CharStyle219"/>
          <w:lang w:val="en-US" w:eastAsia="en-US" w:bidi="en-US"/>
        </w:rPr>
        <w:t xml:space="preserve"> = </w:t>
      </w:r>
      <w:r>
        <w:rPr>
          <w:rStyle w:val="CharStyle219"/>
          <w:lang w:val="en-GB" w:eastAsia="en-GB" w:bidi="en-GB"/>
        </w:rPr>
        <w:t xml:space="preserve">M (GX </w:t>
      </w:r>
      <w:r>
        <w:rPr>
          <w:rStyle w:val="CharStyle219"/>
          <w:lang w:val="en-US" w:eastAsia="en-US" w:bidi="en-US"/>
        </w:rPr>
        <w:t xml:space="preserve">+ </w:t>
      </w:r>
      <w:r>
        <w:rPr>
          <w:rStyle w:val="CharStyle219"/>
        </w:rPr>
        <w:t xml:space="preserve">HY </w:t>
      </w:r>
      <w:r>
        <w:rPr>
          <w:rStyle w:val="CharStyle219"/>
          <w:lang w:val="el-GR" w:eastAsia="el-GR" w:bidi="el-GR"/>
        </w:rPr>
        <w:t>)</w:t>
      </w:r>
      <w:r>
        <w:rPr>
          <w:rStyle w:val="CharStyle535"/>
          <w:lang w:val="el-GR" w:eastAsia="el-GR" w:bidi="el-GR"/>
          <w:vertAlign w:val="superscript"/>
        </w:rPr>
        <w:t xml:space="preserve">2 </w:t>
      </w:r>
      <w:r>
        <w:rPr>
          <w:rStyle w:val="CharStyle219"/>
        </w:rPr>
        <w:t>resultaraó</w:t>
      </w:r>
    </w:p>
    <w:p>
      <w:pPr>
        <w:pStyle w:val="Style205"/>
        <w:widowControl w:val="0"/>
        <w:keepNext w:val="0"/>
        <w:keepLines w:val="0"/>
        <w:shd w:val="clear" w:color="auto" w:fill="auto"/>
        <w:bidi w:val="0"/>
        <w:jc w:val="left"/>
        <w:spacing w:before="0" w:after="0" w:line="379" w:lineRule="exact"/>
        <w:ind w:left="2800" w:right="900" w:firstLine="0"/>
      </w:pPr>
      <w:r>
        <w:rPr>
          <w:rStyle w:val="CharStyle219"/>
          <w:lang w:val="el-GR" w:eastAsia="el-GR" w:bidi="el-GR"/>
        </w:rPr>
        <w:t>α(αδ — βγ)</w:t>
      </w:r>
      <w:r>
        <w:rPr>
          <w:rStyle w:val="CharStyle535"/>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lang w:val="la" w:eastAsia="la" w:bidi="la"/>
        </w:rPr>
        <w:t xml:space="preserve">M </w:t>
      </w:r>
      <w:r>
        <w:rPr>
          <w:rStyle w:val="CharStyle219"/>
        </w:rPr>
        <w:t xml:space="preserve">^G </w:t>
      </w:r>
      <w:r>
        <w:rPr>
          <w:rStyle w:val="CharStyle219"/>
          <w:lang w:val="el-GR" w:eastAsia="el-GR" w:bidi="el-GR"/>
        </w:rPr>
        <w:t>— γΗ)</w:t>
      </w:r>
      <w:r>
        <w:rPr>
          <w:rStyle w:val="CharStyle535"/>
          <w:lang w:val="el-GR" w:eastAsia="el-GR" w:bidi="el-GR"/>
          <w:vertAlign w:val="superscript"/>
        </w:rPr>
        <w:t xml:space="preserve">2 </w:t>
      </w:r>
      <w:r>
        <w:rPr>
          <w:rStyle w:val="CharStyle219"/>
          <w:lang w:val="el-GR" w:eastAsia="el-GR" w:bidi="el-GR"/>
        </w:rPr>
        <w:t>c(βγ — αδ)</w:t>
      </w:r>
      <w:r>
        <w:rPr>
          <w:rStyle w:val="CharStyle535"/>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rPr>
        <w:t xml:space="preserve">M </w:t>
      </w:r>
      <w:r>
        <w:rPr>
          <w:rStyle w:val="CharStyle219"/>
          <w:lang w:val="el-GR" w:eastAsia="el-GR" w:bidi="el-GR"/>
        </w:rPr>
        <w:t>(βG — αΗ )</w:t>
      </w:r>
      <w:r>
        <w:rPr>
          <w:rStyle w:val="CharStyle535"/>
          <w:lang w:val="el-GR" w:eastAsia="el-GR" w:bidi="el-GR"/>
          <w:vertAlign w:val="superscript"/>
        </w:rPr>
        <w:t>2</w:t>
      </w:r>
    </w:p>
    <w:p>
      <w:pPr>
        <w:pStyle w:val="Style205"/>
        <w:widowControl w:val="0"/>
        <w:keepNext w:val="0"/>
        <w:keepLines w:val="0"/>
        <w:shd w:val="clear" w:color="auto" w:fill="auto"/>
        <w:bidi w:val="0"/>
        <w:jc w:val="both"/>
        <w:spacing w:before="0" w:after="162" w:line="317" w:lineRule="exact"/>
        <w:ind w:left="0" w:right="0" w:firstLine="0"/>
      </w:pPr>
      <w:r>
        <w:pict>
          <v:shape id="_x0000_s1418" type="#_x0000_t202" style="position:absolute;margin-left:339.1pt;margin-top:-6.3pt;width:93.6pt;height:36.45pt;z-index:-125829095;mso-wrap-distance-left:5.pt;mso-wrap-distance-top:52.3pt;mso-wrap-distance-right:5.pt;mso-wrap-distance-bottom:23.6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55" w:lineRule="exact"/>
                    <w:ind w:left="0" w:right="0" w:firstLine="0"/>
                  </w:pPr>
                  <w:r>
                    <w:rPr>
                      <w:rStyle w:val="CharStyle234"/>
                    </w:rPr>
                    <w:t>—</w:t>
                  </w:r>
                  <w:r>
                    <w:rPr>
                      <w:rStyle w:val="CharStyle216"/>
                    </w:rPr>
                    <w:t xml:space="preserve"> </w:t>
                  </w:r>
                  <w:r>
                    <w:rPr>
                      <w:rStyle w:val="CharStyle216"/>
                      <w:lang w:val="el-GR" w:eastAsia="el-GR" w:bidi="el-GR"/>
                    </w:rPr>
                    <w:t>βγ</w:t>
                  </w:r>
                  <w:r>
                    <w:rPr>
                      <w:rStyle w:val="CharStyle534"/>
                      <w:lang w:val="el-GR" w:eastAsia="el-GR" w:bidi="el-GR"/>
                    </w:rPr>
                    <w:t>)</w:t>
                  </w:r>
                  <w:r>
                    <w:rPr>
                      <w:rStyle w:val="CharStyle534"/>
                      <w:lang w:val="el-GR" w:eastAsia="el-GR" w:bidi="el-GR"/>
                      <w:vertAlign w:val="superscript"/>
                    </w:rPr>
                    <w:t>2</w:t>
                  </w:r>
                  <w:r>
                    <w:rPr>
                      <w:rStyle w:val="CharStyle216"/>
                      <w:lang w:val="el-GR" w:eastAsia="el-GR" w:bidi="el-GR"/>
                    </w:rPr>
                    <w:t xml:space="preserve"> </w:t>
                  </w:r>
                  <w:r>
                    <w:rPr>
                      <w:rStyle w:val="CharStyle216"/>
                    </w:rPr>
                    <w:t xml:space="preserve">es igual al </w:t>
                  </w:r>
                  <w:r>
                    <w:rPr>
                      <w:rStyle w:val="CharStyle216"/>
                      <w:lang w:val="en-US" w:eastAsia="en-US" w:bidi="en-US"/>
                    </w:rPr>
                    <w:t xml:space="preserve">= </w:t>
                  </w:r>
                  <w:r>
                    <w:rPr>
                      <w:rStyle w:val="CharStyle534"/>
                      <w:lang w:val="en-US" w:eastAsia="en-US" w:bidi="en-US"/>
                    </w:rPr>
                    <w:t>0</w:t>
                  </w:r>
                  <w:r>
                    <w:rPr>
                      <w:rStyle w:val="CharStyle216"/>
                      <w:lang w:val="en-US" w:eastAsia="en-US" w:bidi="en-US"/>
                    </w:rPr>
                    <w:t>),</w:t>
                  </w:r>
                </w:p>
              </w:txbxContent>
            </v:textbox>
            <w10:wrap type="square" side="left" anchorx="margin"/>
          </v:shape>
        </w:pict>
      </w:r>
      <w:r>
        <w:rPr>
          <w:rStyle w:val="CharStyle219"/>
        </w:rPr>
        <w:t xml:space="preserve">y así (ya que el determinante de la forma f multiplicado por </w:t>
      </w:r>
      <w:r>
        <w:rPr>
          <w:rStyle w:val="CharStyle219"/>
          <w:lang w:val="el-GR" w:eastAsia="el-GR" w:bidi="el-GR"/>
        </w:rPr>
        <w:t xml:space="preserve">(αδ </w:t>
      </w:r>
      <w:r>
        <w:rPr>
          <w:rStyle w:val="CharStyle219"/>
        </w:rPr>
        <w:t xml:space="preserve">determinante de la forma F, i.e., igual a </w:t>
      </w:r>
      <w:r>
        <w:rPr>
          <w:rStyle w:val="CharStyle535"/>
          <w:lang w:val="en-US" w:eastAsia="en-US" w:bidi="en-US"/>
        </w:rPr>
        <w:t>0</w:t>
      </w:r>
      <w:r>
        <w:rPr>
          <w:rStyle w:val="CharStyle219"/>
          <w:lang w:val="en-US" w:eastAsia="en-US" w:bidi="en-US"/>
        </w:rPr>
        <w:t xml:space="preserve">, </w:t>
      </w:r>
      <w:r>
        <w:rPr>
          <w:rStyle w:val="CharStyle219"/>
        </w:rPr>
        <w:t xml:space="preserve">y así tambien </w:t>
      </w:r>
      <w:r>
        <w:rPr>
          <w:rStyle w:val="CharStyle219"/>
          <w:lang w:val="el-GR" w:eastAsia="el-GR" w:bidi="el-GR"/>
        </w:rPr>
        <w:t xml:space="preserve">αδ </w:t>
      </w:r>
      <w:r>
        <w:rPr>
          <w:rStyle w:val="CharStyle219"/>
        </w:rPr>
        <w:t xml:space="preserve">— </w:t>
      </w:r>
      <w:r>
        <w:rPr>
          <w:rStyle w:val="CharStyle219"/>
          <w:lang w:val="el-GR" w:eastAsia="el-GR" w:bidi="el-GR"/>
        </w:rPr>
        <w:t>βγ</w:t>
      </w:r>
    </w:p>
    <w:p>
      <w:pPr>
        <w:pStyle w:val="Style205"/>
        <w:tabs>
          <w:tab w:leader="none" w:pos="4593" w:val="left"/>
        </w:tabs>
        <w:widowControl w:val="0"/>
        <w:keepNext w:val="0"/>
        <w:keepLines w:val="0"/>
        <w:shd w:val="clear" w:color="auto" w:fill="auto"/>
        <w:bidi w:val="0"/>
        <w:jc w:val="both"/>
        <w:spacing w:before="0" w:after="152" w:line="340" w:lineRule="exact"/>
        <w:ind w:left="2660" w:right="0" w:firstLine="0"/>
      </w:pPr>
      <w:r>
        <w:rPr>
          <w:rStyle w:val="CharStyle219"/>
        </w:rPr>
        <w:t xml:space="preserve">δG — </w:t>
      </w:r>
      <w:r>
        <w:rPr>
          <w:rStyle w:val="CharStyle219"/>
          <w:lang w:val="el-GR" w:eastAsia="el-GR" w:bidi="el-GR"/>
        </w:rPr>
        <w:t xml:space="preserve">γΗ </w:t>
      </w:r>
      <w:r>
        <w:rPr>
          <w:rStyle w:val="CharStyle219"/>
          <w:lang w:val="en-US" w:eastAsia="en-US" w:bidi="en-US"/>
        </w:rPr>
        <w:t>= 0,</w:t>
        <w:tab/>
      </w:r>
      <w:r>
        <w:rPr>
          <w:rStyle w:val="CharStyle219"/>
        </w:rPr>
        <w:t xml:space="preserve">βG — </w:t>
      </w:r>
      <w:r>
        <w:rPr>
          <w:rStyle w:val="CharStyle219"/>
          <w:lang w:val="el-GR" w:eastAsia="el-GR" w:bidi="el-GR"/>
        </w:rPr>
        <w:t xml:space="preserve">αΗ </w:t>
      </w:r>
      <w:r>
        <w:rPr>
          <w:rStyle w:val="CharStyle219"/>
          <w:lang w:val="en-US" w:eastAsia="en-US" w:bidi="en-US"/>
        </w:rPr>
        <w:t>= 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Por consiguiente la substitución en cuestión se reduce a </w:t>
      </w:r>
      <w:r>
        <w:rPr>
          <w:rStyle w:val="CharStyle219"/>
          <w:lang w:val="el-GR" w:eastAsia="el-GR" w:bidi="el-GR"/>
        </w:rPr>
        <w:t xml:space="preserve">α, β, γ, δ, </w:t>
      </w:r>
      <w:r>
        <w:rPr>
          <w:rStyle w:val="CharStyle219"/>
        </w:rPr>
        <w:t xml:space="preserve">y la fórmula que estamos considerando produce </w:t>
      </w:r>
      <w:r>
        <w:rPr>
          <w:rStyle w:val="CharStyle218"/>
        </w:rPr>
        <w:t>todas</w:t>
      </w:r>
      <w:r>
        <w:rPr>
          <w:rStyle w:val="CharStyle219"/>
        </w:rPr>
        <w:t xml:space="preserve"> las transformaciones de la forma </w:t>
      </w:r>
      <w:r>
        <w:rPr>
          <w:rStyle w:val="CharStyle219"/>
          <w:lang w:val="la" w:eastAsia="la" w:bidi="la"/>
        </w:rPr>
        <w:t xml:space="preserve">f </w:t>
      </w:r>
      <w:r>
        <w:rPr>
          <w:rStyle w:val="CharStyle219"/>
        </w:rPr>
        <w:t>en F.</w:t>
      </w:r>
    </w:p>
    <w:p>
      <w:pPr>
        <w:pStyle w:val="Style205"/>
        <w:numPr>
          <w:ilvl w:val="0"/>
          <w:numId w:val="169"/>
        </w:numPr>
        <w:tabs>
          <w:tab w:leader="none" w:pos="1291" w:val="left"/>
        </w:tabs>
        <w:widowControl w:val="0"/>
        <w:keepNext w:val="0"/>
        <w:keepLines w:val="0"/>
        <w:shd w:val="clear" w:color="auto" w:fill="auto"/>
        <w:bidi w:val="0"/>
        <w:jc w:val="both"/>
        <w:spacing w:before="0" w:after="540" w:line="317" w:lineRule="exact"/>
        <w:ind w:left="0" w:right="0" w:firstLine="740"/>
      </w:pPr>
      <w:r>
        <w:rPr>
          <w:rStyle w:val="CharStyle219"/>
        </w:rPr>
        <w:t xml:space="preserve">Queda por mostrar como podemos exhibir todas las representaciones de un nómero dado por una forma dada con determinante </w:t>
      </w:r>
      <w:r>
        <w:rPr>
          <w:rStyle w:val="CharStyle219"/>
          <w:lang w:val="en-US" w:eastAsia="en-US" w:bidi="en-US"/>
        </w:rPr>
        <w:t xml:space="preserve">0. </w:t>
      </w:r>
      <w:r>
        <w:rPr>
          <w:rStyle w:val="CharStyle219"/>
        </w:rPr>
        <w:t>Sea esta forma m(gx+hy)</w:t>
      </w:r>
      <w:r>
        <w:rPr>
          <w:rStyle w:val="CharStyle535"/>
          <w:vertAlign w:val="superscript"/>
        </w:rPr>
        <w:t>2</w:t>
      </w:r>
      <w:r>
        <w:rPr>
          <w:rStyle w:val="CharStyle219"/>
        </w:rPr>
        <w:t>, y es claro inmediatamente que el nómero debe ser divisible por m y que su cociente es un cuadrado. Si por lo tanto representamos al nómero dado por me</w:t>
      </w:r>
      <w:r>
        <w:rPr>
          <w:rStyle w:val="CharStyle535"/>
          <w:vertAlign w:val="superscript"/>
        </w:rPr>
        <w:t>2</w:t>
      </w:r>
      <w:r>
        <w:rPr>
          <w:rStyle w:val="CharStyle219"/>
        </w:rPr>
        <w:t xml:space="preserve">, los valores de x e y que hacen m(gx </w:t>
      </w:r>
      <w:r>
        <w:rPr>
          <w:rStyle w:val="CharStyle219"/>
          <w:lang w:val="en-US" w:eastAsia="en-US" w:bidi="en-US"/>
        </w:rPr>
        <w:t xml:space="preserve">+ </w:t>
      </w:r>
      <w:r>
        <w:rPr>
          <w:rStyle w:val="CharStyle219"/>
        </w:rPr>
        <w:t>hy)</w:t>
      </w:r>
      <w:r>
        <w:rPr>
          <w:rStyle w:val="CharStyle535"/>
          <w:vertAlign w:val="superscript"/>
        </w:rPr>
        <w:t>2</w:t>
      </w:r>
      <w:r>
        <w:rPr>
          <w:rStyle w:val="CharStyle219"/>
        </w:rPr>
        <w:t xml:space="preserve"> </w:t>
      </w:r>
      <w:r>
        <w:rPr>
          <w:rStyle w:val="CharStyle219"/>
          <w:lang w:val="en-US" w:eastAsia="en-US" w:bidi="en-US"/>
        </w:rPr>
        <w:t xml:space="preserve">= </w:t>
      </w:r>
      <w:r>
        <w:rPr>
          <w:rStyle w:val="CharStyle219"/>
        </w:rPr>
        <w:t>me</w:t>
      </w:r>
      <w:r>
        <w:rPr>
          <w:rStyle w:val="CharStyle535"/>
          <w:vertAlign w:val="superscript"/>
        </w:rPr>
        <w:t>2</w:t>
      </w:r>
      <w:r>
        <w:rPr>
          <w:rStyle w:val="CharStyle219"/>
        </w:rPr>
        <w:t xml:space="preserve"> serán aquellos valores para los cuales gx </w:t>
      </w:r>
      <w:r>
        <w:rPr>
          <w:rStyle w:val="CharStyle219"/>
          <w:lang w:val="en-US" w:eastAsia="en-US" w:bidi="en-US"/>
        </w:rPr>
        <w:t xml:space="preserve">+ </w:t>
      </w:r>
      <w:r>
        <w:rPr>
          <w:rStyle w:val="CharStyle219"/>
        </w:rPr>
        <w:t xml:space="preserve">hy sea igual a +e o a —e. Así se tendrán todas las representaciones si se encuentran todas las soluciones enteras de las ecuaciones lineales gx </w:t>
      </w:r>
      <w:r>
        <w:rPr>
          <w:rStyle w:val="CharStyle219"/>
          <w:lang w:val="en-US" w:eastAsia="en-US" w:bidi="en-US"/>
        </w:rPr>
        <w:t xml:space="preserve">+ </w:t>
      </w:r>
      <w:r>
        <w:rPr>
          <w:rStyle w:val="CharStyle219"/>
        </w:rPr>
        <w:t xml:space="preserve">hy </w:t>
      </w:r>
      <w:r>
        <w:rPr>
          <w:rStyle w:val="CharStyle219"/>
          <w:lang w:val="en-US" w:eastAsia="en-US" w:bidi="en-US"/>
        </w:rPr>
        <w:t xml:space="preserve">= </w:t>
      </w:r>
      <w:r>
        <w:rPr>
          <w:rStyle w:val="CharStyle219"/>
        </w:rPr>
        <w:t xml:space="preserve">e y gx </w:t>
      </w:r>
      <w:r>
        <w:rPr>
          <w:rStyle w:val="CharStyle219"/>
          <w:lang w:val="en-US" w:eastAsia="en-US" w:bidi="en-US"/>
        </w:rPr>
        <w:t xml:space="preserve">+ </w:t>
      </w:r>
      <w:r>
        <w:rPr>
          <w:rStyle w:val="CharStyle219"/>
        </w:rPr>
        <w:t xml:space="preserve">hy </w:t>
      </w:r>
      <w:r>
        <w:rPr>
          <w:rStyle w:val="CharStyle219"/>
          <w:lang w:val="en-US" w:eastAsia="en-US" w:bidi="en-US"/>
        </w:rPr>
        <w:t xml:space="preserve">= </w:t>
      </w:r>
      <w:r>
        <w:rPr>
          <w:rStyle w:val="CharStyle219"/>
        </w:rPr>
        <w:t xml:space="preserve">— e. Es claro que estas son resolubles (si verdaderamente g y h son primos relativos como se supone). Esto es, si </w:t>
      </w:r>
      <w:r>
        <w:rPr>
          <w:rStyle w:val="CharStyle535"/>
          <w:lang w:val="en-US" w:eastAsia="en-US" w:bidi="en-US"/>
        </w:rPr>
        <w:t>0</w:t>
      </w:r>
      <w:r>
        <w:rPr>
          <w:rStyle w:val="CharStyle219"/>
          <w:lang w:val="en-US" w:eastAsia="en-US" w:bidi="en-US"/>
        </w:rPr>
        <w:t xml:space="preserve"> </w:t>
      </w:r>
      <w:r>
        <w:rPr>
          <w:rStyle w:val="CharStyle219"/>
        </w:rPr>
        <w:t xml:space="preserve">y h son determinados de modo que gg </w:t>
      </w:r>
      <w:r>
        <w:rPr>
          <w:rStyle w:val="CharStyle219"/>
          <w:lang w:val="en-US" w:eastAsia="en-US" w:bidi="en-US"/>
        </w:rPr>
        <w:t xml:space="preserve">+ </w:t>
      </w:r>
      <w:r>
        <w:rPr>
          <w:rStyle w:val="CharStyle219"/>
        </w:rPr>
        <w:t xml:space="preserve">hh </w:t>
      </w:r>
      <w:r>
        <w:rPr>
          <w:rStyle w:val="CharStyle219"/>
          <w:lang w:val="en-US" w:eastAsia="en-US" w:bidi="en-US"/>
        </w:rPr>
        <w:t xml:space="preserve">= 1, </w:t>
      </w:r>
      <w:r>
        <w:rPr>
          <w:rStyle w:val="CharStyle219"/>
        </w:rPr>
        <w:t xml:space="preserve">la primera ecuacion se satisfará poniendo x </w:t>
      </w:r>
      <w:r>
        <w:rPr>
          <w:rStyle w:val="CharStyle219"/>
          <w:lang w:val="en-US" w:eastAsia="en-US" w:bidi="en-US"/>
        </w:rPr>
        <w:t xml:space="preserve">= </w:t>
      </w:r>
      <w:r>
        <w:rPr>
          <w:rStyle w:val="CharStyle535"/>
        </w:rPr>
        <w:t>0</w:t>
      </w:r>
      <w:r>
        <w:rPr>
          <w:rStyle w:val="CharStyle219"/>
        </w:rPr>
        <w:t xml:space="preserve">e </w:t>
      </w:r>
      <w:r>
        <w:rPr>
          <w:rStyle w:val="CharStyle219"/>
          <w:lang w:val="en-US" w:eastAsia="en-US" w:bidi="en-US"/>
        </w:rPr>
        <w:t xml:space="preserve">+ </w:t>
      </w:r>
      <w:r>
        <w:rPr>
          <w:rStyle w:val="CharStyle219"/>
        </w:rPr>
        <w:t xml:space="preserve">hz, y </w:t>
      </w:r>
      <w:r>
        <w:rPr>
          <w:rStyle w:val="CharStyle219"/>
          <w:lang w:val="en-US" w:eastAsia="en-US" w:bidi="en-US"/>
        </w:rPr>
        <w:t xml:space="preserve">= </w:t>
      </w:r>
      <w:r>
        <w:rPr>
          <w:rStyle w:val="CharStyle219"/>
        </w:rPr>
        <w:t xml:space="preserve">he — gz; la segunda tomando x </w:t>
      </w:r>
      <w:r>
        <w:rPr>
          <w:rStyle w:val="CharStyle219"/>
          <w:lang w:val="en-US" w:eastAsia="en-US" w:bidi="en-US"/>
        </w:rPr>
        <w:t xml:space="preserve">= </w:t>
      </w:r>
      <w:r>
        <w:rPr>
          <w:rStyle w:val="CharStyle219"/>
        </w:rPr>
        <w:t>—</w:t>
      </w:r>
      <w:r>
        <w:rPr>
          <w:rStyle w:val="CharStyle535"/>
        </w:rPr>
        <w:t>0</w:t>
      </w:r>
      <w:r>
        <w:rPr>
          <w:rStyle w:val="CharStyle219"/>
        </w:rPr>
        <w:t xml:space="preserve">e </w:t>
      </w:r>
      <w:r>
        <w:rPr>
          <w:rStyle w:val="CharStyle219"/>
          <w:lang w:val="en-US" w:eastAsia="en-US" w:bidi="en-US"/>
        </w:rPr>
        <w:t xml:space="preserve">+ </w:t>
      </w:r>
      <w:r>
        <w:rPr>
          <w:rStyle w:val="CharStyle219"/>
        </w:rPr>
        <w:t xml:space="preserve">hz, y </w:t>
      </w:r>
      <w:r>
        <w:rPr>
          <w:rStyle w:val="CharStyle219"/>
          <w:lang w:val="en-US" w:eastAsia="en-US" w:bidi="en-US"/>
        </w:rPr>
        <w:t xml:space="preserve">= </w:t>
      </w:r>
      <w:r>
        <w:rPr>
          <w:rStyle w:val="CharStyle219"/>
        </w:rPr>
        <w:t xml:space="preserve">—he — gz con z cualquier entero. Al mismo tiempo estas formulas darán </w:t>
      </w:r>
      <w:r>
        <w:rPr>
          <w:rStyle w:val="CharStyle218"/>
        </w:rPr>
        <w:t xml:space="preserve">todos </w:t>
      </w:r>
      <w:r>
        <w:rPr>
          <w:rStyle w:val="CharStyle219"/>
          <w:lang w:val="en-GB" w:eastAsia="en-GB" w:bidi="en-GB"/>
        </w:rPr>
        <w:t xml:space="preserve">los </w:t>
      </w:r>
      <w:r>
        <w:rPr>
          <w:rStyle w:val="CharStyle219"/>
        </w:rPr>
        <w:t>valores enteros de x e y si z representa en general a cualquier entero.</w:t>
      </w:r>
    </w:p>
    <w:p>
      <w:pPr>
        <w:pStyle w:val="Style213"/>
        <w:widowControl w:val="0"/>
        <w:keepNext w:val="0"/>
        <w:keepLines w:val="0"/>
        <w:shd w:val="clear" w:color="auto" w:fill="auto"/>
        <w:bidi w:val="0"/>
        <w:jc w:val="center"/>
        <w:spacing w:before="0" w:after="0" w:line="317" w:lineRule="exact"/>
        <w:ind w:left="20" w:right="0" w:firstLine="0"/>
      </w:pPr>
      <w:r>
        <w:rPr>
          <w:lang w:val="es-ES" w:eastAsia="es-ES" w:bidi="es-ES"/>
          <w:w w:val="100"/>
          <w:spacing w:val="0"/>
          <w:color w:val="000000"/>
          <w:position w:val="0"/>
        </w:rPr>
        <w:t>Solución general de toda ecuación indeterminada de segundo grado</w:t>
        <w:br/>
        <w:t xml:space="preserve">con dos </w:t>
      </w:r>
      <w:r>
        <w:rPr>
          <w:lang w:val="en-GB" w:eastAsia="en-GB" w:bidi="en-GB"/>
          <w:w w:val="100"/>
          <w:spacing w:val="0"/>
          <w:color w:val="000000"/>
          <w:position w:val="0"/>
        </w:rPr>
        <w:t xml:space="preserve">incognitas </w:t>
      </w:r>
      <w:r>
        <w:rPr>
          <w:lang w:val="es-ES" w:eastAsia="es-ES" w:bidi="es-ES"/>
          <w:w w:val="100"/>
          <w:spacing w:val="0"/>
          <w:color w:val="000000"/>
          <w:position w:val="0"/>
        </w:rPr>
        <w:t xml:space="preserve">por </w:t>
      </w:r>
      <w:r>
        <w:rPr>
          <w:lang w:val="la" w:eastAsia="la" w:bidi="la"/>
          <w:w w:val="100"/>
          <w:spacing w:val="0"/>
          <w:color w:val="000000"/>
          <w:position w:val="0"/>
        </w:rPr>
        <w:t xml:space="preserve">numeros </w:t>
      </w:r>
      <w:r>
        <w:rPr>
          <w:lang w:val="es-ES" w:eastAsia="es-ES" w:bidi="es-ES"/>
          <w:w w:val="100"/>
          <w:spacing w:val="0"/>
          <w:color w:val="000000"/>
          <w:position w:val="0"/>
        </w:rPr>
        <w:t>enteros.</w:t>
      </w:r>
    </w:p>
    <w:p>
      <w:pPr>
        <w:pStyle w:val="Style205"/>
        <w:widowControl w:val="0"/>
        <w:keepNext w:val="0"/>
        <w:keepLines w:val="0"/>
        <w:shd w:val="clear" w:color="auto" w:fill="auto"/>
        <w:bidi w:val="0"/>
        <w:jc w:val="both"/>
        <w:spacing w:before="0" w:after="0" w:line="317" w:lineRule="exact"/>
        <w:ind w:left="0" w:right="0" w:firstLine="740"/>
        <w:sectPr>
          <w:pgSz w:w="11900" w:h="16840"/>
          <w:pgMar w:top="2434" w:left="1894" w:right="1343" w:bottom="2434" w:header="0" w:footer="3" w:gutter="0"/>
          <w:rtlGutter w:val="0"/>
          <w:cols w:space="720"/>
          <w:noEndnote/>
          <w:docGrid w:linePitch="360"/>
        </w:sectPr>
      </w:pPr>
      <w:r>
        <w:rPr>
          <w:rStyle w:val="CharStyle219"/>
        </w:rPr>
        <w:t>Habiendo concluido exitosamente estas investigaciones, proseguimos.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216.</w:t>
      </w:r>
    </w:p>
    <w:p>
      <w:pPr>
        <w:pStyle w:val="Style213"/>
        <w:widowControl w:val="0"/>
        <w:keepNext w:val="0"/>
        <w:keepLines w:val="0"/>
        <w:shd w:val="clear" w:color="auto" w:fill="auto"/>
        <w:bidi w:val="0"/>
        <w:jc w:val="left"/>
        <w:spacing w:before="0" w:after="222" w:line="317" w:lineRule="exact"/>
        <w:ind w:left="0" w:right="0" w:firstLine="760"/>
      </w:pPr>
      <w:r>
        <w:rPr>
          <w:rStyle w:val="CharStyle274"/>
          <w:i w:val="0"/>
          <w:iCs w:val="0"/>
        </w:rPr>
        <w:t xml:space="preserve">PROBLEMA. </w:t>
      </w:r>
      <w:r>
        <w:rPr>
          <w:lang w:val="es-ES" w:eastAsia="es-ES" w:bidi="es-ES"/>
          <w:w w:val="100"/>
          <w:spacing w:val="0"/>
          <w:color w:val="000000"/>
          <w:position w:val="0"/>
        </w:rPr>
        <w:t>Encontrar todas las soluciones enteras para la ecuación gen</w:t>
        <w:softHyphen/>
        <w:t>eral</w:t>
      </w:r>
      <w:r>
        <w:rPr>
          <w:rStyle w:val="CharStyle274"/>
          <w:i w:val="0"/>
          <w:iCs w:val="0"/>
        </w:rPr>
        <w:t xml:space="preserve"> </w:t>
      </w:r>
      <w:r>
        <w:rPr>
          <w:rStyle w:val="CharStyle274"/>
          <w:i w:val="0"/>
          <w:iCs w:val="0"/>
        </w:rPr>
        <w:footnoteReference w:id="166"/>
      </w:r>
      <w:r>
        <w:rPr>
          <w:rStyle w:val="CharStyle274"/>
          <w:i w:val="0"/>
          <w:iCs w:val="0"/>
        </w:rPr>
        <w:t>) indeterminada de segundo grado con dos incógnitas</w:t>
      </w:r>
    </w:p>
    <w:p>
      <w:pPr>
        <w:pStyle w:val="Style205"/>
        <w:widowControl w:val="0"/>
        <w:keepNext w:val="0"/>
        <w:keepLines w:val="0"/>
        <w:shd w:val="clear" w:color="auto" w:fill="auto"/>
        <w:bidi w:val="0"/>
        <w:jc w:val="both"/>
        <w:spacing w:before="0" w:after="262" w:line="340" w:lineRule="exact"/>
        <w:ind w:left="2400" w:right="0" w:firstLine="0"/>
      </w:pPr>
      <w:r>
        <w:rPr>
          <w:rStyle w:val="CharStyle218"/>
        </w:rPr>
        <w:t>ax</w:t>
      </w:r>
      <w:r>
        <w:rPr>
          <w:rStyle w:val="CharStyle218"/>
          <w:lang w:val="en-US" w:eastAsia="en-US" w:bidi="en-US"/>
          <w:vertAlign w:val="superscript"/>
        </w:rPr>
        <w:t>2</w:t>
      </w:r>
      <w:r>
        <w:rPr>
          <w:rStyle w:val="CharStyle219"/>
          <w:lang w:val="en-US" w:eastAsia="en-US" w:bidi="en-US"/>
        </w:rPr>
        <w:t xml:space="preserve"> + </w:t>
      </w:r>
      <w:r>
        <w:rPr>
          <w:rStyle w:val="CharStyle218"/>
        </w:rPr>
        <w:t>2bxy</w:t>
      </w:r>
      <w:r>
        <w:rPr>
          <w:rStyle w:val="CharStyle219"/>
        </w:rPr>
        <w:t xml:space="preserve"> </w:t>
      </w:r>
      <w:r>
        <w:rPr>
          <w:rStyle w:val="CharStyle219"/>
          <w:lang w:val="en-US" w:eastAsia="en-US" w:bidi="en-US"/>
        </w:rPr>
        <w:t xml:space="preserve">+ </w:t>
      </w:r>
      <w:r>
        <w:rPr>
          <w:rStyle w:val="CharStyle219"/>
        </w:rPr>
        <w:t>cy</w:t>
      </w:r>
      <w:r>
        <w:rPr>
          <w:rStyle w:val="CharStyle535"/>
          <w:vertAlign w:val="superscript"/>
        </w:rPr>
        <w:t>2</w:t>
      </w:r>
      <w:r>
        <w:rPr>
          <w:rStyle w:val="CharStyle219"/>
        </w:rPr>
        <w:t xml:space="preserve"> </w:t>
      </w:r>
      <w:r>
        <w:rPr>
          <w:rStyle w:val="CharStyle219"/>
          <w:lang w:val="en-US" w:eastAsia="en-US" w:bidi="en-US"/>
        </w:rPr>
        <w:t xml:space="preserve">+ </w:t>
      </w:r>
      <w:r>
        <w:rPr>
          <w:rStyle w:val="CharStyle218"/>
        </w:rPr>
        <w:t>2dx</w:t>
      </w:r>
      <w:r>
        <w:rPr>
          <w:rStyle w:val="CharStyle219"/>
        </w:rPr>
        <w:t xml:space="preserve"> </w:t>
      </w:r>
      <w:r>
        <w:rPr>
          <w:rStyle w:val="CharStyle219"/>
          <w:lang w:val="en-US" w:eastAsia="en-US" w:bidi="en-US"/>
        </w:rPr>
        <w:t xml:space="preserve">+ </w:t>
      </w:r>
      <w:r>
        <w:rPr>
          <w:rStyle w:val="CharStyle535"/>
        </w:rPr>
        <w:t>2</w:t>
      </w:r>
      <w:r>
        <w:rPr>
          <w:rStyle w:val="CharStyle219"/>
        </w:rPr>
        <w:t xml:space="preserve">ey </w:t>
      </w:r>
      <w:r>
        <w:rPr>
          <w:rStyle w:val="CharStyle219"/>
          <w:lang w:val="en-US" w:eastAsia="en-US" w:bidi="en-US"/>
        </w:rPr>
        <w:t xml:space="preserve">+ </w:t>
      </w:r>
      <w:r>
        <w:rPr>
          <w:rStyle w:val="CharStyle219"/>
        </w:rPr>
        <w:t xml:space="preserve">f </w:t>
      </w:r>
      <w:r>
        <w:rPr>
          <w:rStyle w:val="CharStyle219"/>
          <w:lang w:val="en-US" w:eastAsia="en-US" w:bidi="en-US"/>
        </w:rPr>
        <w:t xml:space="preserve">= </w:t>
      </w:r>
      <w:r>
        <w:rPr>
          <w:rStyle w:val="CharStyle535"/>
          <w:lang w:val="en-US" w:eastAsia="en-US" w:bidi="en-US"/>
        </w:rPr>
        <w:t>0</w:t>
      </w:r>
    </w:p>
    <w:p>
      <w:pPr>
        <w:pStyle w:val="Style205"/>
        <w:widowControl w:val="0"/>
        <w:keepNext w:val="0"/>
        <w:keepLines w:val="0"/>
        <w:shd w:val="clear" w:color="auto" w:fill="auto"/>
        <w:bidi w:val="0"/>
        <w:jc w:val="both"/>
        <w:spacing w:before="0" w:after="0" w:line="340" w:lineRule="exact"/>
        <w:ind w:left="0" w:right="0" w:firstLine="0"/>
      </w:pPr>
      <w:r>
        <w:rPr>
          <w:rStyle w:val="CharStyle219"/>
        </w:rPr>
        <w:t>(donde a, b, c, etc. son cualesquiera enteros dados).</w:t>
      </w:r>
    </w:p>
    <w:p>
      <w:pPr>
        <w:pStyle w:val="Style205"/>
        <w:widowControl w:val="0"/>
        <w:keepNext w:val="0"/>
        <w:keepLines w:val="0"/>
        <w:shd w:val="clear" w:color="auto" w:fill="auto"/>
        <w:bidi w:val="0"/>
        <w:jc w:val="left"/>
        <w:spacing w:before="0" w:after="0" w:line="624" w:lineRule="exact"/>
        <w:ind w:left="0" w:right="0" w:firstLine="760"/>
      </w:pPr>
      <w:r>
        <w:rPr>
          <w:rStyle w:val="CharStyle218"/>
        </w:rPr>
        <w:t>Solución.</w:t>
      </w:r>
      <w:r>
        <w:rPr>
          <w:rStyle w:val="CharStyle219"/>
        </w:rPr>
        <w:t xml:space="preserve"> En lugar de las </w:t>
      </w:r>
      <w:r>
        <w:rPr>
          <w:rStyle w:val="CharStyle219"/>
          <w:lang w:val="en-GB" w:eastAsia="en-GB" w:bidi="en-GB"/>
        </w:rPr>
        <w:t xml:space="preserve">incognitas </w:t>
      </w:r>
      <w:r>
        <w:rPr>
          <w:rStyle w:val="CharStyle219"/>
        </w:rPr>
        <w:t>x e y introducimos otras</w:t>
      </w:r>
    </w:p>
    <w:p>
      <w:pPr>
        <w:pStyle w:val="Style205"/>
        <w:widowControl w:val="0"/>
        <w:keepNext w:val="0"/>
        <w:keepLines w:val="0"/>
        <w:shd w:val="clear" w:color="auto" w:fill="auto"/>
        <w:bidi w:val="0"/>
        <w:jc w:val="center"/>
        <w:spacing w:before="0" w:after="0" w:line="624" w:lineRule="exact"/>
        <w:ind w:left="0" w:right="0" w:firstLine="0"/>
      </w:pPr>
      <w:r>
        <w:rPr>
          <w:rStyle w:val="CharStyle218"/>
        </w:rPr>
        <w:t>p</w:t>
      </w:r>
      <w:r>
        <w:rPr>
          <w:rStyle w:val="CharStyle219"/>
        </w:rPr>
        <w:t xml:space="preserve"> </w:t>
      </w:r>
      <w:r>
        <w:rPr>
          <w:rStyle w:val="CharStyle219"/>
          <w:lang w:val="en-US" w:eastAsia="en-US" w:bidi="en-US"/>
        </w:rPr>
        <w:t xml:space="preserve">= </w:t>
      </w:r>
      <w:r>
        <w:rPr>
          <w:rStyle w:val="CharStyle219"/>
        </w:rPr>
        <w:t>(b</w:t>
      </w:r>
      <w:r>
        <w:rPr>
          <w:rStyle w:val="CharStyle535"/>
          <w:vertAlign w:val="superscript"/>
        </w:rPr>
        <w:t>2</w:t>
      </w:r>
      <w:r>
        <w:rPr>
          <w:rStyle w:val="CharStyle219"/>
        </w:rPr>
        <w:t xml:space="preserve"> — </w:t>
      </w:r>
      <w:r>
        <w:rPr>
          <w:rStyle w:val="CharStyle218"/>
        </w:rPr>
        <w:t>ac)x</w:t>
      </w:r>
      <w:r>
        <w:rPr>
          <w:rStyle w:val="CharStyle219"/>
        </w:rPr>
        <w:t xml:space="preserve"> </w:t>
      </w:r>
      <w:r>
        <w:rPr>
          <w:rStyle w:val="CharStyle219"/>
          <w:lang w:val="en-US" w:eastAsia="en-US" w:bidi="en-US"/>
        </w:rPr>
        <w:t xml:space="preserve">+ </w:t>
      </w:r>
      <w:r>
        <w:rPr>
          <w:rStyle w:val="CharStyle219"/>
        </w:rPr>
        <w:t xml:space="preserve">be — cd y </w:t>
      </w:r>
      <w:r>
        <w:rPr>
          <w:rStyle w:val="CharStyle218"/>
        </w:rPr>
        <w:t>q</w:t>
      </w:r>
      <w:r>
        <w:rPr>
          <w:rStyle w:val="CharStyle219"/>
        </w:rPr>
        <w:t xml:space="preserve"> </w:t>
      </w:r>
      <w:r>
        <w:rPr>
          <w:rStyle w:val="CharStyle219"/>
          <w:lang w:val="en-US" w:eastAsia="en-US" w:bidi="en-US"/>
        </w:rPr>
        <w:t xml:space="preserve">= </w:t>
      </w:r>
      <w:r>
        <w:rPr>
          <w:rStyle w:val="CharStyle219"/>
        </w:rPr>
        <w:t>(b</w:t>
      </w:r>
      <w:r>
        <w:rPr>
          <w:rStyle w:val="CharStyle535"/>
          <w:vertAlign w:val="superscript"/>
        </w:rPr>
        <w:t>2</w:t>
      </w:r>
      <w:r>
        <w:rPr>
          <w:rStyle w:val="CharStyle219"/>
        </w:rPr>
        <w:t xml:space="preserve"> — ac)y </w:t>
      </w:r>
      <w:r>
        <w:rPr>
          <w:rStyle w:val="CharStyle219"/>
          <w:lang w:val="en-US" w:eastAsia="en-US" w:bidi="en-US"/>
        </w:rPr>
        <w:t xml:space="preserve">+ </w:t>
      </w:r>
      <w:r>
        <w:rPr>
          <w:rStyle w:val="CharStyle219"/>
        </w:rPr>
        <w:t>bd — ae</w:t>
      </w:r>
    </w:p>
    <w:p>
      <w:pPr>
        <w:pStyle w:val="Style205"/>
        <w:widowControl w:val="0"/>
        <w:keepNext w:val="0"/>
        <w:keepLines w:val="0"/>
        <w:shd w:val="clear" w:color="auto" w:fill="auto"/>
        <w:bidi w:val="0"/>
        <w:jc w:val="both"/>
        <w:spacing w:before="0" w:after="0" w:line="624" w:lineRule="exact"/>
        <w:ind w:left="0" w:right="0" w:firstLine="0"/>
      </w:pPr>
      <w:r>
        <w:rPr>
          <w:rStyle w:val="CharStyle219"/>
        </w:rPr>
        <w:t>que siempre serán enteros cuando x e y son enteros. Ahora resulta la ecuacion</w:t>
      </w:r>
    </w:p>
    <w:p>
      <w:pPr>
        <w:pStyle w:val="Style205"/>
        <w:widowControl w:val="0"/>
        <w:keepNext w:val="0"/>
        <w:keepLines w:val="0"/>
        <w:shd w:val="clear" w:color="auto" w:fill="auto"/>
        <w:bidi w:val="0"/>
        <w:jc w:val="center"/>
        <w:spacing w:before="0" w:after="0" w:line="624" w:lineRule="exact"/>
        <w:ind w:left="0" w:right="0" w:firstLine="0"/>
      </w:pPr>
      <w:r>
        <w:rPr>
          <w:rStyle w:val="CharStyle218"/>
        </w:rPr>
        <w:t>ap</w:t>
      </w:r>
      <w:r>
        <w:rPr>
          <w:rStyle w:val="CharStyle218"/>
          <w:vertAlign w:val="superscript"/>
        </w:rPr>
        <w:t>2</w:t>
      </w:r>
      <w:r>
        <w:rPr>
          <w:rStyle w:val="CharStyle219"/>
        </w:rPr>
        <w:t xml:space="preserve"> </w:t>
      </w:r>
      <w:r>
        <w:rPr>
          <w:rStyle w:val="CharStyle219"/>
          <w:lang w:val="en-US" w:eastAsia="en-US" w:bidi="en-US"/>
        </w:rPr>
        <w:t xml:space="preserve">+ </w:t>
      </w:r>
      <w:r>
        <w:rPr>
          <w:rStyle w:val="CharStyle535"/>
        </w:rPr>
        <w:t>2</w:t>
      </w:r>
      <w:r>
        <w:rPr>
          <w:rStyle w:val="CharStyle219"/>
        </w:rPr>
        <w:t xml:space="preserve">bpq </w:t>
      </w:r>
      <w:r>
        <w:rPr>
          <w:rStyle w:val="CharStyle219"/>
          <w:lang w:val="en-US" w:eastAsia="en-US" w:bidi="en-US"/>
        </w:rPr>
        <w:t xml:space="preserve">+ </w:t>
      </w:r>
      <w:r>
        <w:rPr>
          <w:rStyle w:val="CharStyle219"/>
        </w:rPr>
        <w:t>cq</w:t>
      </w:r>
      <w:r>
        <w:rPr>
          <w:rStyle w:val="CharStyle535"/>
          <w:vertAlign w:val="superscript"/>
        </w:rPr>
        <w:t>2</w:t>
      </w:r>
      <w:r>
        <w:rPr>
          <w:rStyle w:val="CharStyle219"/>
        </w:rPr>
        <w:t xml:space="preserve"> </w:t>
      </w:r>
      <w:r>
        <w:rPr>
          <w:rStyle w:val="CharStyle219"/>
          <w:lang w:val="en-US" w:eastAsia="en-US" w:bidi="en-US"/>
        </w:rPr>
        <w:t xml:space="preserve">+ </w:t>
      </w:r>
      <w:r>
        <w:rPr>
          <w:rStyle w:val="CharStyle219"/>
        </w:rPr>
        <w:t>f (b</w:t>
      </w:r>
      <w:r>
        <w:rPr>
          <w:rStyle w:val="CharStyle535"/>
          <w:vertAlign w:val="superscript"/>
        </w:rPr>
        <w:t>2</w:t>
      </w:r>
      <w:r>
        <w:rPr>
          <w:rStyle w:val="CharStyle219"/>
        </w:rPr>
        <w:t xml:space="preserve"> — </w:t>
      </w:r>
      <w:r>
        <w:rPr>
          <w:rStyle w:val="CharStyle218"/>
        </w:rPr>
        <w:t>ac)</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(b</w:t>
      </w:r>
      <w:r>
        <w:rPr>
          <w:rStyle w:val="CharStyle535"/>
          <w:vertAlign w:val="superscript"/>
        </w:rPr>
        <w:t>2</w:t>
      </w:r>
      <w:r>
        <w:rPr>
          <w:rStyle w:val="CharStyle219"/>
        </w:rPr>
        <w:t xml:space="preserve"> </w:t>
      </w:r>
      <w:r>
        <w:rPr>
          <w:rStyle w:val="CharStyle218"/>
        </w:rPr>
        <w:t>—</w:t>
      </w:r>
      <w:r>
        <w:rPr>
          <w:rStyle w:val="CharStyle219"/>
        </w:rPr>
        <w:t xml:space="preserve"> ac)(ae</w:t>
      </w:r>
      <w:r>
        <w:rPr>
          <w:rStyle w:val="CharStyle535"/>
          <w:vertAlign w:val="superscript"/>
        </w:rPr>
        <w:t>2</w:t>
      </w:r>
      <w:r>
        <w:rPr>
          <w:rStyle w:val="CharStyle219"/>
        </w:rPr>
        <w:t xml:space="preserve"> </w:t>
      </w:r>
      <w:r>
        <w:rPr>
          <w:rStyle w:val="CharStyle218"/>
        </w:rPr>
        <w:t>— 2bde</w:t>
      </w:r>
      <w:r>
        <w:rPr>
          <w:rStyle w:val="CharStyle219"/>
        </w:rPr>
        <w:t xml:space="preserve"> </w:t>
      </w:r>
      <w:r>
        <w:rPr>
          <w:rStyle w:val="CharStyle219"/>
          <w:lang w:val="en-US" w:eastAsia="en-US" w:bidi="en-US"/>
        </w:rPr>
        <w:t xml:space="preserve">+ </w:t>
      </w:r>
      <w:r>
        <w:rPr>
          <w:rStyle w:val="CharStyle219"/>
        </w:rPr>
        <w:t>cd</w:t>
      </w:r>
      <w:r>
        <w:rPr>
          <w:rStyle w:val="CharStyle219"/>
          <w:vertAlign w:val="superscript"/>
        </w:rPr>
        <w:t>2</w:t>
      </w:r>
      <w:r>
        <w:rPr>
          <w:rStyle w:val="CharStyle219"/>
        </w:rPr>
        <w:t xml:space="preserve">) </w:t>
      </w:r>
      <w:r>
        <w:rPr>
          <w:rStyle w:val="CharStyle219"/>
          <w:lang w:val="en-US" w:eastAsia="en-US" w:bidi="en-US"/>
        </w:rPr>
        <w:t xml:space="preserve">= </w:t>
      </w:r>
      <w:r>
        <w:rPr>
          <w:rStyle w:val="CharStyle535"/>
          <w:lang w:val="en-US" w:eastAsia="en-US" w:bidi="en-US"/>
        </w:rPr>
        <w:t>0</w:t>
      </w:r>
    </w:p>
    <w:p>
      <w:pPr>
        <w:pStyle w:val="Style205"/>
        <w:tabs>
          <w:tab w:leader="none" w:pos="306" w:val="left"/>
        </w:tabs>
        <w:widowControl w:val="0"/>
        <w:keepNext w:val="0"/>
        <w:keepLines w:val="0"/>
        <w:shd w:val="clear" w:color="auto" w:fill="auto"/>
        <w:bidi w:val="0"/>
        <w:jc w:val="both"/>
        <w:spacing w:before="0" w:after="0" w:line="624" w:lineRule="exact"/>
        <w:ind w:left="0" w:right="0" w:firstLine="0"/>
      </w:pPr>
      <w:r>
        <w:rPr>
          <w:rStyle w:val="CharStyle219"/>
        </w:rPr>
        <w:t>o</w:t>
        <w:tab/>
        <w:t>si por brevedad escribimos</w:t>
      </w:r>
    </w:p>
    <w:p>
      <w:pPr>
        <w:pStyle w:val="Style205"/>
        <w:widowControl w:val="0"/>
        <w:keepNext w:val="0"/>
        <w:keepLines w:val="0"/>
        <w:shd w:val="clear" w:color="auto" w:fill="auto"/>
        <w:bidi w:val="0"/>
        <w:jc w:val="center"/>
        <w:spacing w:before="0" w:after="0" w:line="624" w:lineRule="exact"/>
        <w:ind w:left="0" w:right="0" w:firstLine="0"/>
      </w:pPr>
      <w:r>
        <w:rPr>
          <w:rStyle w:val="CharStyle219"/>
        </w:rPr>
        <w:t>f (b</w:t>
      </w:r>
      <w:r>
        <w:rPr>
          <w:rStyle w:val="CharStyle535"/>
          <w:vertAlign w:val="superscript"/>
        </w:rPr>
        <w:t>2</w:t>
      </w:r>
      <w:r>
        <w:rPr>
          <w:rStyle w:val="CharStyle219"/>
        </w:rPr>
        <w:t xml:space="preserve"> — ac</w:t>
      </w:r>
      <w:r>
        <w:rPr>
          <w:rStyle w:val="CharStyle535"/>
        </w:rPr>
        <w:t>)</w:t>
      </w:r>
      <w:r>
        <w:rPr>
          <w:rStyle w:val="CharStyle535"/>
          <w:vertAlign w:val="superscript"/>
        </w:rPr>
        <w:t>2</w:t>
      </w:r>
      <w:r>
        <w:rPr>
          <w:rStyle w:val="CharStyle219"/>
        </w:rPr>
        <w:t xml:space="preserve"> </w:t>
      </w:r>
      <w:r>
        <w:rPr>
          <w:rStyle w:val="CharStyle219"/>
          <w:lang w:val="en-US" w:eastAsia="en-US" w:bidi="en-US"/>
        </w:rPr>
        <w:t xml:space="preserve">+ </w:t>
      </w:r>
      <w:r>
        <w:rPr>
          <w:rStyle w:val="CharStyle219"/>
        </w:rPr>
        <w:t>(b</w:t>
      </w:r>
      <w:r>
        <w:rPr>
          <w:rStyle w:val="CharStyle535"/>
          <w:vertAlign w:val="superscript"/>
        </w:rPr>
        <w:t>2</w:t>
      </w:r>
      <w:r>
        <w:rPr>
          <w:rStyle w:val="CharStyle219"/>
        </w:rPr>
        <w:t xml:space="preserve"> — ac)(ae</w:t>
      </w:r>
      <w:r>
        <w:rPr>
          <w:rStyle w:val="CharStyle535"/>
          <w:vertAlign w:val="superscript"/>
        </w:rPr>
        <w:t>2</w:t>
      </w:r>
      <w:r>
        <w:rPr>
          <w:rStyle w:val="CharStyle219"/>
        </w:rPr>
        <w:t xml:space="preserve"> — 2bde </w:t>
      </w:r>
      <w:r>
        <w:rPr>
          <w:rStyle w:val="CharStyle219"/>
          <w:lang w:val="en-US" w:eastAsia="en-US" w:bidi="en-US"/>
        </w:rPr>
        <w:t xml:space="preserve">+ </w:t>
      </w:r>
      <w:r>
        <w:rPr>
          <w:rStyle w:val="CharStyle219"/>
        </w:rPr>
        <w:t>cd</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M</w:t>
      </w:r>
    </w:p>
    <w:p>
      <w:pPr>
        <w:pStyle w:val="Style205"/>
        <w:widowControl w:val="0"/>
        <w:keepNext w:val="0"/>
        <w:keepLines w:val="0"/>
        <w:shd w:val="clear" w:color="auto" w:fill="auto"/>
        <w:bidi w:val="0"/>
        <w:jc w:val="both"/>
        <w:spacing w:before="0" w:after="0" w:line="624" w:lineRule="exact"/>
        <w:ind w:left="0" w:right="0" w:firstLine="0"/>
      </w:pPr>
      <w:r>
        <w:rPr>
          <w:rStyle w:val="CharStyle219"/>
        </w:rPr>
        <w:t>se da</w:t>
      </w:r>
    </w:p>
    <w:p>
      <w:pPr>
        <w:pStyle w:val="Style205"/>
        <w:widowControl w:val="0"/>
        <w:keepNext w:val="0"/>
        <w:keepLines w:val="0"/>
        <w:shd w:val="clear" w:color="auto" w:fill="auto"/>
        <w:bidi w:val="0"/>
        <w:jc w:val="center"/>
        <w:spacing w:before="0" w:after="82" w:line="340" w:lineRule="exact"/>
        <w:ind w:left="0" w:right="0" w:firstLine="0"/>
      </w:pPr>
      <w:r>
        <w:rPr>
          <w:rStyle w:val="CharStyle219"/>
        </w:rPr>
        <w:t>ap</w:t>
      </w:r>
      <w:r>
        <w:rPr>
          <w:rStyle w:val="CharStyle535"/>
          <w:vertAlign w:val="superscript"/>
        </w:rPr>
        <w:t>2</w:t>
      </w:r>
      <w:r>
        <w:rPr>
          <w:rStyle w:val="CharStyle219"/>
        </w:rPr>
        <w:t xml:space="preserve"> </w:t>
      </w:r>
      <w:r>
        <w:rPr>
          <w:rStyle w:val="CharStyle219"/>
          <w:lang w:val="en-US" w:eastAsia="en-US" w:bidi="en-US"/>
        </w:rPr>
        <w:t xml:space="preserve">+ </w:t>
      </w:r>
      <w:r>
        <w:rPr>
          <w:rStyle w:val="CharStyle219"/>
        </w:rPr>
        <w:t xml:space="preserve">2bpq </w:t>
      </w:r>
      <w:r>
        <w:rPr>
          <w:rStyle w:val="CharStyle219"/>
          <w:lang w:val="en-US" w:eastAsia="en-US" w:bidi="en-US"/>
        </w:rPr>
        <w:t xml:space="preserve">+ </w:t>
      </w:r>
      <w:r>
        <w:rPr>
          <w:rStyle w:val="CharStyle219"/>
        </w:rPr>
        <w:t>cq</w:t>
      </w:r>
      <w:r>
        <w:rPr>
          <w:rStyle w:val="CharStyle535"/>
          <w:vertAlign w:val="superscript"/>
        </w:rPr>
        <w:t>2</w:t>
      </w:r>
      <w:r>
        <w:rPr>
          <w:rStyle w:val="CharStyle219"/>
        </w:rPr>
        <w:t xml:space="preserve"> </w:t>
      </w:r>
      <w:r>
        <w:rPr>
          <w:rStyle w:val="CharStyle219"/>
          <w:lang w:val="en-US" w:eastAsia="en-US" w:bidi="en-US"/>
        </w:rPr>
        <w:t xml:space="preserve">= </w:t>
      </w:r>
      <w:r>
        <w:rPr>
          <w:rStyle w:val="CharStyle219"/>
        </w:rPr>
        <w:t>M</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Mostramos en la seccion precedente como encontrar todas las soluciones de esta ecuacion, i.e., todas las representaciones del número M por la forma (a, b, c). Ahora si para cada valor de p y q determinamos </w:t>
      </w:r>
      <w:r>
        <w:rPr>
          <w:rStyle w:val="CharStyle219"/>
          <w:lang w:val="en-GB" w:eastAsia="en-GB" w:bidi="en-GB"/>
        </w:rPr>
        <w:t xml:space="preserve">los </w:t>
      </w:r>
      <w:r>
        <w:rPr>
          <w:rStyle w:val="CharStyle219"/>
        </w:rPr>
        <w:t xml:space="preserve">valores correspondientes de x e y </w:t>
      </w:r>
      <w:r>
        <w:rPr>
          <w:rStyle w:val="CharStyle219"/>
          <w:lang w:val="en-GB" w:eastAsia="en-GB" w:bidi="en-GB"/>
        </w:rPr>
        <w:t xml:space="preserve">con </w:t>
      </w:r>
      <w:r>
        <w:rPr>
          <w:rStyle w:val="CharStyle219"/>
        </w:rPr>
        <w:t>la ayuda de las ecuaciones</w:t>
      </w:r>
    </w:p>
    <w:p>
      <w:pPr>
        <w:pStyle w:val="Style205"/>
        <w:tabs>
          <w:tab w:leader="none" w:pos="5152" w:val="left"/>
        </w:tabs>
        <w:widowControl w:val="0"/>
        <w:keepNext w:val="0"/>
        <w:keepLines w:val="0"/>
        <w:shd w:val="clear" w:color="auto" w:fill="auto"/>
        <w:bidi w:val="0"/>
        <w:jc w:val="both"/>
        <w:spacing w:before="0" w:after="0" w:line="340" w:lineRule="exact"/>
        <w:ind w:left="2880" w:right="0" w:firstLine="0"/>
      </w:pPr>
      <w:r>
        <w:rPr>
          <w:rStyle w:val="CharStyle219"/>
        </w:rPr>
        <w:t xml:space="preserve">p </w:t>
      </w:r>
      <w:r>
        <w:rPr>
          <w:rStyle w:val="CharStyle219"/>
          <w:lang w:val="en-US" w:eastAsia="en-US" w:bidi="en-US"/>
        </w:rPr>
        <w:t xml:space="preserve">+ </w:t>
      </w:r>
      <w:r>
        <w:rPr>
          <w:rStyle w:val="CharStyle219"/>
        </w:rPr>
        <w:t>cd — be</w:t>
        <w:tab/>
        <w:t xml:space="preserve">q </w:t>
      </w:r>
      <w:r>
        <w:rPr>
          <w:rStyle w:val="CharStyle219"/>
          <w:lang w:val="en-US" w:eastAsia="en-US" w:bidi="en-US"/>
        </w:rPr>
        <w:t xml:space="preserve">+ </w:t>
      </w:r>
      <w:r>
        <w:rPr>
          <w:rStyle w:val="CharStyle219"/>
        </w:rPr>
        <w:t>ae — bd</w:t>
      </w:r>
    </w:p>
    <w:p>
      <w:pPr>
        <w:pStyle w:val="Style205"/>
        <w:tabs>
          <w:tab w:leader="hyphen" w:pos="3970" w:val="left"/>
          <w:tab w:leader="hyphen" w:pos="6197" w:val="left"/>
        </w:tabs>
        <w:widowControl w:val="0"/>
        <w:keepNext w:val="0"/>
        <w:keepLines w:val="0"/>
        <w:shd w:val="clear" w:color="auto" w:fill="auto"/>
        <w:bidi w:val="0"/>
        <w:jc w:val="both"/>
        <w:spacing w:before="0" w:after="0" w:line="340" w:lineRule="exact"/>
        <w:ind w:left="2400" w:right="0" w:firstLine="0"/>
      </w:pPr>
      <w:r>
        <w:rPr>
          <w:rStyle w:val="CharStyle219"/>
        </w:rPr>
        <w:t xml:space="preserve">x </w:t>
      </w:r>
      <w:r>
        <w:rPr>
          <w:rStyle w:val="CharStyle219"/>
          <w:lang w:val="en-US" w:eastAsia="en-US" w:bidi="en-US"/>
        </w:rPr>
        <w:t xml:space="preserve">= </w:t>
      </w:r>
      <w:r>
        <w:rPr>
          <w:rStyle w:val="CharStyle219"/>
        </w:rPr>
        <w:t>—?¡</w:t>
        <w:tab/>
        <w:t xml:space="preserve">, y </w:t>
      </w:r>
      <w:r>
        <w:rPr>
          <w:rStyle w:val="CharStyle219"/>
          <w:lang w:val="en-US" w:eastAsia="en-US" w:bidi="en-US"/>
        </w:rPr>
        <w:t xml:space="preserve">= </w:t>
      </w:r>
      <w:r>
        <w:rPr>
          <w:rStyle w:val="CharStyle219"/>
        </w:rPr>
        <w:t>—?¡</w:t>
        <w:tab/>
      </w:r>
    </w:p>
    <w:p>
      <w:pPr>
        <w:pStyle w:val="Style205"/>
        <w:tabs>
          <w:tab w:leader="none" w:pos="5152" w:val="left"/>
        </w:tabs>
        <w:widowControl w:val="0"/>
        <w:keepNext w:val="0"/>
        <w:keepLines w:val="0"/>
        <w:shd w:val="clear" w:color="auto" w:fill="auto"/>
        <w:bidi w:val="0"/>
        <w:jc w:val="both"/>
        <w:spacing w:before="0" w:after="152" w:line="340" w:lineRule="exact"/>
        <w:ind w:left="3100" w:right="0" w:firstLine="0"/>
      </w:pPr>
      <w:r>
        <w:rPr>
          <w:rStyle w:val="CharStyle219"/>
        </w:rPr>
        <w:t>b</w:t>
      </w:r>
      <w:r>
        <w:rPr>
          <w:rStyle w:val="CharStyle535"/>
          <w:vertAlign w:val="superscript"/>
        </w:rPr>
        <w:t>2</w:t>
      </w:r>
      <w:r>
        <w:rPr>
          <w:rStyle w:val="CharStyle219"/>
        </w:rPr>
        <w:t xml:space="preserve"> — ac</w:t>
        <w:tab/>
        <w:t>b</w:t>
      </w:r>
      <w:r>
        <w:rPr>
          <w:rStyle w:val="CharStyle535"/>
          <w:vertAlign w:val="superscript"/>
        </w:rPr>
        <w:t>2</w:t>
      </w:r>
      <w:r>
        <w:rPr>
          <w:rStyle w:val="CharStyle219"/>
        </w:rPr>
        <w:t xml:space="preserve"> — ac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 facil ver que todos estos valores satisfacen la ecuaciún dada y que no existen valores enteros de </w:t>
      </w:r>
      <w:r>
        <w:rPr>
          <w:rStyle w:val="CharStyle219"/>
          <w:lang w:val="la" w:eastAsia="la" w:bidi="la"/>
        </w:rPr>
        <w:t xml:space="preserve">x </w:t>
      </w:r>
      <w:r>
        <w:rPr>
          <w:rStyle w:val="CharStyle219"/>
        </w:rPr>
        <w:t xml:space="preserve">e y que no se incluyen. Si por lo tanto eliminamos las fracciones entre todos los valores de </w:t>
      </w:r>
      <w:r>
        <w:rPr>
          <w:rStyle w:val="CharStyle219"/>
          <w:lang w:val="la" w:eastAsia="la" w:bidi="la"/>
        </w:rPr>
        <w:t xml:space="preserve">x </w:t>
      </w:r>
      <w:r>
        <w:rPr>
          <w:rStyle w:val="CharStyle219"/>
        </w:rPr>
        <w:t>e y así obtenidos, todas las soluciones que deseamos permaneceraún.</w:t>
      </w:r>
    </w:p>
    <w:p>
      <w:pPr>
        <w:pStyle w:val="Style205"/>
        <w:widowControl w:val="0"/>
        <w:keepNext w:val="0"/>
        <w:keepLines w:val="0"/>
        <w:shd w:val="clear" w:color="auto" w:fill="auto"/>
        <w:bidi w:val="0"/>
        <w:jc w:val="left"/>
        <w:spacing w:before="0" w:after="0" w:line="317" w:lineRule="exact"/>
        <w:ind w:left="0" w:right="0" w:firstLine="760"/>
        <w:sectPr>
          <w:pgSz w:w="11900" w:h="16840"/>
          <w:pgMar w:top="2434" w:left="1894" w:right="1348" w:bottom="2434" w:header="0" w:footer="3" w:gutter="0"/>
          <w:rtlGutter w:val="0"/>
          <w:cols w:space="720"/>
          <w:noEndnote/>
          <w:docGrid w:linePitch="360"/>
        </w:sectPr>
      </w:pPr>
      <w:r>
        <w:rPr>
          <w:rStyle w:val="CharStyle219"/>
        </w:rPr>
        <w:t>Con respecto a estas soluciones se observa lo siguiente.</w:t>
      </w:r>
    </w:p>
    <w:p>
      <w:pPr>
        <w:pStyle w:val="Style205"/>
        <w:widowControl w:val="0"/>
        <w:keepNext w:val="0"/>
        <w:keepLines w:val="0"/>
        <w:shd w:val="clear" w:color="auto" w:fill="auto"/>
        <w:bidi w:val="0"/>
        <w:jc w:val="both"/>
        <w:spacing w:before="0" w:after="120" w:line="317" w:lineRule="exact"/>
        <w:ind w:left="0" w:right="0" w:firstLine="760"/>
      </w:pPr>
      <w:r>
        <w:rPr>
          <w:rStyle w:val="CharStyle219"/>
        </w:rPr>
        <w:t>1</w:t>
      </w:r>
      <w:r>
        <w:rPr>
          <w:rStyle w:val="CharStyle219"/>
          <w:vertAlign w:val="superscript"/>
        </w:rPr>
        <w:t>o</w:t>
      </w:r>
      <w:r>
        <w:rPr>
          <w:rStyle w:val="CharStyle219"/>
        </w:rPr>
        <w:t xml:space="preserve"> Si </w:t>
      </w:r>
      <w:r>
        <w:rPr>
          <w:rStyle w:val="CharStyle218"/>
        </w:rPr>
        <w:t>M</w:t>
      </w:r>
      <w:r>
        <w:rPr>
          <w:rStyle w:val="CharStyle219"/>
        </w:rPr>
        <w:t xml:space="preserve"> no puede representarse por la forma (a, b, c) o si no se obtienen valores </w:t>
      </w:r>
      <w:r>
        <w:rPr>
          <w:rStyle w:val="CharStyle218"/>
        </w:rPr>
        <w:t>enteros</w:t>
      </w:r>
      <w:r>
        <w:rPr>
          <w:rStyle w:val="CharStyle219"/>
        </w:rPr>
        <w:t xml:space="preserve"> de x e y de ninguna representación, la ecuación no puede resolverse por enteros del todo.</w:t>
      </w:r>
    </w:p>
    <w:p>
      <w:pPr>
        <w:pStyle w:val="Style205"/>
        <w:widowControl w:val="0"/>
        <w:keepNext w:val="0"/>
        <w:keepLines w:val="0"/>
        <w:shd w:val="clear" w:color="auto" w:fill="auto"/>
        <w:bidi w:val="0"/>
        <w:jc w:val="both"/>
        <w:spacing w:before="0" w:after="120" w:line="317" w:lineRule="exact"/>
        <w:ind w:left="0" w:right="0" w:firstLine="760"/>
      </w:pPr>
      <w:r>
        <w:rPr>
          <w:rStyle w:val="CharStyle219"/>
        </w:rPr>
        <w:t>2</w:t>
      </w:r>
      <w:r>
        <w:rPr>
          <w:rStyle w:val="CharStyle219"/>
          <w:vertAlign w:val="superscript"/>
        </w:rPr>
        <w:t>o</w:t>
      </w:r>
      <w:r>
        <w:rPr>
          <w:rStyle w:val="CharStyle219"/>
        </w:rPr>
        <w:t xml:space="preserve"> Cuando el determinante de la forma </w:t>
      </w:r>
      <w:r>
        <w:rPr>
          <w:rStyle w:val="CharStyle218"/>
        </w:rPr>
        <w:t>(a,</w:t>
      </w:r>
      <w:r>
        <w:rPr>
          <w:rStyle w:val="CharStyle219"/>
        </w:rPr>
        <w:t xml:space="preserve"> b,c), i.e. el número b</w:t>
      </w:r>
      <w:r>
        <w:rPr>
          <w:rStyle w:val="CharStyle535"/>
          <w:vertAlign w:val="superscript"/>
        </w:rPr>
        <w:t>2</w:t>
      </w:r>
      <w:r>
        <w:rPr>
          <w:rStyle w:val="CharStyle219"/>
        </w:rPr>
        <w:t xml:space="preserve"> — </w:t>
      </w:r>
      <w:r>
        <w:rPr>
          <w:rStyle w:val="CharStyle218"/>
        </w:rPr>
        <w:t>ac,</w:t>
      </w:r>
      <w:r>
        <w:rPr>
          <w:rStyle w:val="CharStyle219"/>
        </w:rPr>
        <w:t xml:space="preserve"> es negativo o un cuadrado positivo y al mismo tiempo </w:t>
      </w:r>
      <w:r>
        <w:rPr>
          <w:rStyle w:val="CharStyle218"/>
        </w:rPr>
        <w:t>M</w:t>
      </w:r>
      <w:r>
        <w:rPr>
          <w:rStyle w:val="CharStyle219"/>
        </w:rPr>
        <w:t xml:space="preserve"> no es igual a </w:t>
      </w:r>
      <w:r>
        <w:rPr>
          <w:rStyle w:val="CharStyle219"/>
          <w:lang w:val="en-US" w:eastAsia="en-US" w:bidi="en-US"/>
        </w:rPr>
        <w:t xml:space="preserve">0, </w:t>
      </w:r>
      <w:r>
        <w:rPr>
          <w:rStyle w:val="CharStyle219"/>
        </w:rPr>
        <w:t xml:space="preserve">el numero de representaciones del número </w:t>
      </w:r>
      <w:r>
        <w:rPr>
          <w:rStyle w:val="CharStyle218"/>
        </w:rPr>
        <w:t>M</w:t>
      </w:r>
      <w:r>
        <w:rPr>
          <w:rStyle w:val="CharStyle219"/>
        </w:rPr>
        <w:t xml:space="preserve"> sera finito y así tambien el número de soluciones de la ecuaciún dada (si es que existe alguna) sera finito.</w:t>
      </w:r>
    </w:p>
    <w:p>
      <w:pPr>
        <w:pStyle w:val="Style205"/>
        <w:widowControl w:val="0"/>
        <w:keepNext w:val="0"/>
        <w:keepLines w:val="0"/>
        <w:shd w:val="clear" w:color="auto" w:fill="auto"/>
        <w:bidi w:val="0"/>
        <w:jc w:val="both"/>
        <w:spacing w:before="0" w:after="120" w:line="317" w:lineRule="exact"/>
        <w:ind w:left="0" w:right="0" w:firstLine="760"/>
      </w:pPr>
      <w:r>
        <w:rPr>
          <w:rStyle w:val="CharStyle219"/>
        </w:rPr>
        <w:t>3</w:t>
      </w:r>
      <w:r>
        <w:rPr>
          <w:rStyle w:val="CharStyle219"/>
          <w:vertAlign w:val="superscript"/>
        </w:rPr>
        <w:t>o</w:t>
      </w:r>
      <w:r>
        <w:rPr>
          <w:rStyle w:val="CharStyle219"/>
        </w:rPr>
        <w:t xml:space="preserve"> Cuando b</w:t>
      </w:r>
      <w:r>
        <w:rPr>
          <w:rStyle w:val="CharStyle535"/>
          <w:vertAlign w:val="superscript"/>
        </w:rPr>
        <w:t>2</w:t>
      </w:r>
      <w:r>
        <w:rPr>
          <w:rStyle w:val="CharStyle219"/>
        </w:rPr>
        <w:t xml:space="preserve"> — </w:t>
      </w:r>
      <w:r>
        <w:rPr>
          <w:rStyle w:val="CharStyle218"/>
        </w:rPr>
        <w:t>ac</w:t>
      </w:r>
      <w:r>
        <w:rPr>
          <w:rStyle w:val="CharStyle219"/>
        </w:rPr>
        <w:t xml:space="preserve"> es positivo no cuadrado, o cuadrado con M igual a </w:t>
      </w:r>
      <w:r>
        <w:rPr>
          <w:rStyle w:val="CharStyle219"/>
          <w:lang w:val="en-US" w:eastAsia="en-US" w:bidi="en-US"/>
        </w:rPr>
        <w:t xml:space="preserve">0, </w:t>
      </w:r>
      <w:r>
        <w:rPr>
          <w:rStyle w:val="CharStyle219"/>
        </w:rPr>
        <w:t xml:space="preserve">el numero M podrú representarse en </w:t>
      </w:r>
      <w:r>
        <w:rPr>
          <w:rStyle w:val="CharStyle218"/>
        </w:rPr>
        <w:t>infinitamente distintas maneras</w:t>
      </w:r>
      <w:r>
        <w:rPr>
          <w:rStyle w:val="CharStyle219"/>
        </w:rPr>
        <w:t xml:space="preserve"> por la forma (a, b, c) si es que puede representarse de alguna manera. Pero dado que es imposible encontrar todas estas representaciones </w:t>
      </w:r>
      <w:r>
        <w:rPr>
          <w:rStyle w:val="CharStyle218"/>
        </w:rPr>
        <w:t>individualmente</w:t>
      </w:r>
      <w:r>
        <w:rPr>
          <w:rStyle w:val="CharStyle219"/>
        </w:rPr>
        <w:t xml:space="preserve"> y examinar si ellas dan valores enteros o fraccionarios de x e y, es necesario establecer una regla bajo la cual podamos tener </w:t>
      </w:r>
      <w:r>
        <w:rPr>
          <w:rStyle w:val="CharStyle218"/>
        </w:rPr>
        <w:t>certeza</w:t>
      </w:r>
      <w:r>
        <w:rPr>
          <w:rStyle w:val="CharStyle219"/>
        </w:rPr>
        <w:t xml:space="preserve"> de cuando ninguna representacion en absoluto produce valores enteros de x e y (puesto que no importa cuaúntas representaciones se intenten, sin una regla tal nunca estaremos seguros). Y cuando algunas representaciones dan valores enteros de x e y y otras dan fracciones, debe determinarse coúmo distinguir en general una de la otra.</w:t>
      </w:r>
    </w:p>
    <w:p>
      <w:pPr>
        <w:pStyle w:val="Style205"/>
        <w:widowControl w:val="0"/>
        <w:keepNext w:val="0"/>
        <w:keepLines w:val="0"/>
        <w:shd w:val="clear" w:color="auto" w:fill="auto"/>
        <w:bidi w:val="0"/>
        <w:jc w:val="both"/>
        <w:spacing w:before="0" w:after="702" w:line="317" w:lineRule="exact"/>
        <w:ind w:left="0" w:right="0" w:firstLine="760"/>
      </w:pPr>
      <w:r>
        <w:rPr>
          <w:rStyle w:val="CharStyle219"/>
        </w:rPr>
        <w:t>4</w:t>
      </w:r>
      <w:r>
        <w:rPr>
          <w:rStyle w:val="CharStyle219"/>
          <w:vertAlign w:val="superscript"/>
        </w:rPr>
        <w:t>o</w:t>
      </w:r>
      <w:r>
        <w:rPr>
          <w:rStyle w:val="CharStyle219"/>
        </w:rPr>
        <w:t xml:space="preserve"> Cuando b</w:t>
      </w:r>
      <w:r>
        <w:rPr>
          <w:rStyle w:val="CharStyle535"/>
          <w:vertAlign w:val="superscript"/>
        </w:rPr>
        <w:t>2</w:t>
      </w:r>
      <w:r>
        <w:rPr>
          <w:rStyle w:val="CharStyle219"/>
        </w:rPr>
        <w:t xml:space="preserve"> — </w:t>
      </w:r>
      <w:r>
        <w:rPr>
          <w:rStyle w:val="CharStyle218"/>
        </w:rPr>
        <w:t>ac</w:t>
      </w:r>
      <w:r>
        <w:rPr>
          <w:rStyle w:val="CharStyle219"/>
        </w:rPr>
        <w:t xml:space="preserve"> </w:t>
      </w:r>
      <w:r>
        <w:rPr>
          <w:rStyle w:val="CharStyle219"/>
          <w:lang w:val="en-US" w:eastAsia="en-US" w:bidi="en-US"/>
        </w:rPr>
        <w:t xml:space="preserve">= 0, </w:t>
      </w:r>
      <w:r>
        <w:rPr>
          <w:rStyle w:val="CharStyle219"/>
        </w:rPr>
        <w:t xml:space="preserve">los valores de </w:t>
      </w:r>
      <w:r>
        <w:rPr>
          <w:rStyle w:val="CharStyle219"/>
          <w:lang w:val="la" w:eastAsia="la" w:bidi="la"/>
        </w:rPr>
        <w:t xml:space="preserve">x </w:t>
      </w:r>
      <w:r>
        <w:rPr>
          <w:rStyle w:val="CharStyle219"/>
        </w:rPr>
        <w:t xml:space="preserve">e y no pueden determinarse del todo por las fúrmulas precedentes; por lo tanto para este caso necesitaremos recurrir a un </w:t>
      </w:r>
      <w:r>
        <w:rPr>
          <w:rStyle w:val="CharStyle218"/>
        </w:rPr>
        <w:t>método especial.</w:t>
      </w:r>
    </w:p>
    <w:p>
      <w:pPr>
        <w:pStyle w:val="Style205"/>
        <w:widowControl w:val="0"/>
        <w:keepNext w:val="0"/>
        <w:keepLines w:val="0"/>
        <w:shd w:val="clear" w:color="auto" w:fill="auto"/>
        <w:bidi w:val="0"/>
        <w:jc w:val="left"/>
        <w:spacing w:before="0" w:after="130" w:line="340" w:lineRule="exact"/>
        <w:ind w:left="4140" w:right="0" w:firstLine="0"/>
      </w:pPr>
      <w:r>
        <w:rPr>
          <w:rStyle w:val="CharStyle219"/>
          <w:lang w:val="en-US" w:eastAsia="en-US" w:bidi="en-US"/>
        </w:rPr>
        <w:t>217.</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Para el caso donde b</w:t>
      </w:r>
      <w:r>
        <w:rPr>
          <w:rStyle w:val="CharStyle535"/>
          <w:vertAlign w:val="superscript"/>
        </w:rPr>
        <w:t>2</w:t>
      </w:r>
      <w:r>
        <w:rPr>
          <w:rStyle w:val="CharStyle219"/>
        </w:rPr>
        <w:t xml:space="preserve"> — ac es un nuúmero positivo no cuadrado, mostramos arriba que todas las representaciones del número M por la forma </w:t>
      </w:r>
      <w:r>
        <w:rPr>
          <w:rStyle w:val="CharStyle218"/>
        </w:rPr>
        <w:t>ap</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2bpq</w:t>
      </w:r>
      <w:r>
        <w:rPr>
          <w:rStyle w:val="CharStyle219"/>
        </w:rPr>
        <w:t xml:space="preserve"> </w:t>
      </w:r>
      <w:r>
        <w:rPr>
          <w:rStyle w:val="CharStyle219"/>
          <w:lang w:val="en-US" w:eastAsia="en-US" w:bidi="en-US"/>
        </w:rPr>
        <w:t xml:space="preserve">+ </w:t>
      </w:r>
      <w:r>
        <w:rPr>
          <w:rStyle w:val="CharStyle219"/>
        </w:rPr>
        <w:t>cq</w:t>
      </w:r>
      <w:r>
        <w:rPr>
          <w:rStyle w:val="CharStyle535"/>
          <w:vertAlign w:val="superscript"/>
        </w:rPr>
        <w:t xml:space="preserve">2 </w:t>
      </w:r>
      <w:r>
        <w:rPr>
          <w:rStyle w:val="CharStyle219"/>
        </w:rPr>
        <w:t>(si es que existe alguna) pueden exhibirse por una o por varias fórmulas como la siguiente:</w:t>
      </w:r>
    </w:p>
    <w:p>
      <w:pPr>
        <w:pStyle w:val="Style307"/>
        <w:widowControl w:val="0"/>
        <w:keepNext w:val="0"/>
        <w:keepLines w:val="0"/>
        <w:shd w:val="clear" w:color="auto" w:fill="auto"/>
        <w:bidi w:val="0"/>
        <w:jc w:val="both"/>
        <w:spacing w:before="0" w:after="0" w:line="158" w:lineRule="exact"/>
        <w:ind w:left="2800" w:right="0" w:firstLine="0"/>
      </w:pPr>
      <w:r>
        <w:rPr>
          <w:rStyle w:val="CharStyle536"/>
        </w:rPr>
        <w:t>11</w:t>
      </w:r>
    </w:p>
    <w:p>
      <w:pPr>
        <w:pStyle w:val="Style205"/>
        <w:tabs>
          <w:tab w:leader="none" w:pos="4609" w:val="left"/>
        </w:tabs>
        <w:widowControl w:val="0"/>
        <w:keepNext w:val="0"/>
        <w:keepLines w:val="0"/>
        <w:shd w:val="clear" w:color="auto" w:fill="auto"/>
        <w:bidi w:val="0"/>
        <w:jc w:val="both"/>
        <w:spacing w:before="0" w:after="0" w:line="240" w:lineRule="auto"/>
        <w:ind w:left="2300" w:right="0" w:firstLine="0"/>
      </w:pPr>
      <w:r>
        <w:rPr>
          <w:rStyle w:val="CharStyle218"/>
        </w:rPr>
        <w:t>p</w:t>
      </w:r>
      <w:r>
        <w:rPr>
          <w:rStyle w:val="CharStyle219"/>
        </w:rPr>
        <w:t xml:space="preserve"> </w:t>
      </w:r>
      <w:r>
        <w:rPr>
          <w:rStyle w:val="CharStyle219"/>
          <w:lang w:val="en-US" w:eastAsia="en-US" w:bidi="en-US"/>
        </w:rPr>
        <w:t xml:space="preserve">= </w:t>
      </w:r>
      <w:r>
        <w:rPr>
          <w:rStyle w:val="CharStyle219"/>
        </w:rPr>
        <w:t>—</w:t>
      </w:r>
      <w:r>
        <w:rPr>
          <w:rStyle w:val="CharStyle218"/>
          <w:lang w:val="en-GB" w:eastAsia="en-GB" w:bidi="en-GB"/>
        </w:rPr>
        <w:t>(At</w:t>
      </w:r>
      <w:r>
        <w:rPr>
          <w:rStyle w:val="CharStyle219"/>
          <w:lang w:val="en-GB" w:eastAsia="en-GB" w:bidi="en-GB"/>
        </w:rPr>
        <w:t xml:space="preserve"> </w:t>
      </w:r>
      <w:r>
        <w:rPr>
          <w:rStyle w:val="CharStyle219"/>
          <w:lang w:val="en-US" w:eastAsia="en-US" w:bidi="en-US"/>
        </w:rPr>
        <w:t xml:space="preserve">+ </w:t>
      </w:r>
      <w:r>
        <w:rPr>
          <w:rStyle w:val="CharStyle218"/>
        </w:rPr>
        <w:t>Bu),</w:t>
        <w:tab/>
        <w:t>q</w:t>
      </w:r>
      <w:r>
        <w:rPr>
          <w:rStyle w:val="CharStyle219"/>
        </w:rPr>
        <w:t xml:space="preserve"> </w:t>
      </w:r>
      <w:r>
        <w:rPr>
          <w:rStyle w:val="CharStyle219"/>
          <w:lang w:val="en-US" w:eastAsia="en-US" w:bidi="en-US"/>
        </w:rPr>
        <w:t xml:space="preserve">= </w:t>
      </w:r>
      <w:r>
        <w:rPr>
          <w:rStyle w:val="CharStyle219"/>
        </w:rPr>
        <w:t xml:space="preserve">—(Ct </w:t>
      </w:r>
      <w:r>
        <w:rPr>
          <w:rStyle w:val="CharStyle219"/>
          <w:lang w:val="en-US" w:eastAsia="en-US" w:bidi="en-US"/>
        </w:rPr>
        <w:t xml:space="preserve">+ </w:t>
      </w:r>
      <w:r>
        <w:rPr>
          <w:rStyle w:val="CharStyle219"/>
        </w:rPr>
        <w:t>Du)</w:t>
      </w:r>
    </w:p>
    <w:p>
      <w:pPr>
        <w:pStyle w:val="Style213"/>
        <w:tabs>
          <w:tab w:leader="none" w:pos="5118" w:val="left"/>
        </w:tabs>
        <w:widowControl w:val="0"/>
        <w:keepNext w:val="0"/>
        <w:keepLines w:val="0"/>
        <w:shd w:val="clear" w:color="auto" w:fill="auto"/>
        <w:bidi w:val="0"/>
        <w:jc w:val="both"/>
        <w:spacing w:before="0" w:after="113" w:line="158" w:lineRule="exact"/>
        <w:ind w:left="2800" w:right="0" w:firstLine="0"/>
      </w:pPr>
      <w:r>
        <w:rPr>
          <w:lang w:val="la" w:eastAsia="la" w:bidi="la"/>
          <w:w w:val="100"/>
          <w:spacing w:val="0"/>
          <w:color w:val="000000"/>
          <w:position w:val="0"/>
        </w:rPr>
        <w:t>m</w:t>
        <w:tab/>
      </w:r>
      <w:r>
        <w:rPr>
          <w:lang w:val="es-ES" w:eastAsia="es-ES" w:bidi="es-ES"/>
          <w:w w:val="100"/>
          <w:spacing w:val="0"/>
          <w:color w:val="000000"/>
          <w:position w:val="0"/>
        </w:rPr>
        <w:t>m</w:t>
      </w:r>
    </w:p>
    <w:p>
      <w:pPr>
        <w:pStyle w:val="Style205"/>
        <w:widowControl w:val="0"/>
        <w:keepNext w:val="0"/>
        <w:keepLines w:val="0"/>
        <w:shd w:val="clear" w:color="auto" w:fill="auto"/>
        <w:bidi w:val="0"/>
        <w:jc w:val="both"/>
        <w:spacing w:before="0" w:after="0" w:line="317" w:lineRule="exact"/>
        <w:ind w:left="0" w:right="0" w:firstLine="0"/>
        <w:sectPr>
          <w:pgSz w:w="11900" w:h="16840"/>
          <w:pgMar w:top="2415" w:left="1894" w:right="1348" w:bottom="2415" w:header="0" w:footer="3" w:gutter="0"/>
          <w:rtlGutter w:val="0"/>
          <w:cols w:space="720"/>
          <w:noEndnote/>
          <w:docGrid w:linePitch="360"/>
        </w:sectPr>
      </w:pPr>
      <w:r>
        <w:rPr>
          <w:rStyle w:val="CharStyle219"/>
        </w:rPr>
        <w:t xml:space="preserve">donde A, </w:t>
      </w:r>
      <w:r>
        <w:rPr>
          <w:rStyle w:val="CharStyle219"/>
          <w:lang w:val="la" w:eastAsia="la" w:bidi="la"/>
        </w:rPr>
        <w:t xml:space="preserve">B, C, </w:t>
      </w:r>
      <w:r>
        <w:rPr>
          <w:rStyle w:val="CharStyle219"/>
        </w:rPr>
        <w:t xml:space="preserve">D son enteros dados, m es el </w:t>
      </w:r>
      <w:r>
        <w:rPr>
          <w:rStyle w:val="CharStyle219"/>
          <w:lang w:val="la" w:eastAsia="la" w:bidi="la"/>
        </w:rPr>
        <w:t xml:space="preserve">maximo </w:t>
      </w:r>
      <w:r>
        <w:rPr>
          <w:rStyle w:val="CharStyle219"/>
        </w:rPr>
        <w:t xml:space="preserve">común divisor de los </w:t>
      </w:r>
      <w:r>
        <w:rPr>
          <w:rStyle w:val="CharStyle219"/>
          <w:lang w:val="la" w:eastAsia="la" w:bidi="la"/>
        </w:rPr>
        <w:t xml:space="preserve">numeros </w:t>
      </w:r>
      <w:r>
        <w:rPr>
          <w:rStyle w:val="CharStyle218"/>
        </w:rPr>
        <w:t>a, 2b</w:t>
      </w:r>
      <w:r>
        <w:rPr>
          <w:rStyle w:val="CharStyle219"/>
        </w:rPr>
        <w:t xml:space="preserve"> y c, finalmente t y u son en general todos los enteros que satisfacen la ecuaciún t</w:t>
      </w:r>
      <w:r>
        <w:rPr>
          <w:rStyle w:val="CharStyle535"/>
          <w:vertAlign w:val="superscript"/>
        </w:rPr>
        <w:t>2</w:t>
      </w:r>
      <w:r>
        <w:rPr>
          <w:rStyle w:val="CharStyle219"/>
        </w:rPr>
        <w:t xml:space="preserve"> — (b</w:t>
      </w:r>
      <w:r>
        <w:rPr>
          <w:rStyle w:val="CharStyle535"/>
          <w:vertAlign w:val="superscript"/>
        </w:rPr>
        <w:t>2</w:t>
      </w:r>
      <w:r>
        <w:rPr>
          <w:rStyle w:val="CharStyle219"/>
        </w:rPr>
        <w:t xml:space="preserve"> — </w:t>
      </w:r>
      <w:r>
        <w:rPr>
          <w:rStyle w:val="CharStyle218"/>
        </w:rPr>
        <w:t>ac)u</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m</w:t>
      </w:r>
      <w:r>
        <w:rPr>
          <w:rStyle w:val="CharStyle535"/>
          <w:vertAlign w:val="superscript"/>
        </w:rPr>
        <w:t>2</w:t>
      </w:r>
      <w:r>
        <w:rPr>
          <w:rStyle w:val="CharStyle219"/>
        </w:rPr>
        <w:t xml:space="preserve">. Como todos los valores de t y u pueden tomarse tanto positiva </w:t>
      </w:r>
      <w:r>
        <w:rPr>
          <w:rStyle w:val="CharStyle219"/>
          <w:lang w:val="en-GB" w:eastAsia="en-GB" w:bidi="en-GB"/>
        </w:rPr>
        <w:t xml:space="preserve">como </w:t>
      </w:r>
      <w:r>
        <w:rPr>
          <w:rStyle w:val="CharStyle219"/>
        </w:rPr>
        <w:t xml:space="preserve">negativamente, para cada una de estas formas podemos substituir otras </w:t>
      </w:r>
      <w:r>
        <w:rPr>
          <w:rStyle w:val="CharStyle218"/>
        </w:rPr>
        <w:t>cuatro</w:t>
      </w:r>
      <w:r>
        <w:rPr>
          <w:rStyle w:val="CharStyle219"/>
        </w:rPr>
        <w:t>:</w:t>
      </w:r>
    </w:p>
    <w:p>
      <w:pPr>
        <w:pStyle w:val="Style205"/>
        <w:tabs>
          <w:tab w:leader="hyphen" w:pos="3066" w:val="left"/>
          <w:tab w:leader="none" w:pos="4594" w:val="left"/>
          <w:tab w:leader="hyphen" w:pos="5504" w:val="left"/>
        </w:tabs>
        <w:widowControl w:val="0"/>
        <w:keepNext w:val="0"/>
        <w:keepLines w:val="0"/>
        <w:shd w:val="clear" w:color="auto" w:fill="auto"/>
        <w:bidi w:val="0"/>
        <w:jc w:val="both"/>
        <w:spacing w:before="0" w:after="0" w:line="340" w:lineRule="exact"/>
        <w:ind w:left="2140" w:right="0" w:firstLine="0"/>
      </w:pPr>
      <w:r>
        <w:rPr>
          <w:rStyle w:val="CharStyle219"/>
        </w:rPr>
        <w:t xml:space="preserve">p </w:t>
      </w:r>
      <w:r>
        <w:rPr>
          <w:rStyle w:val="CharStyle219"/>
          <w:lang w:val="en-US" w:eastAsia="en-US" w:bidi="en-US"/>
        </w:rPr>
        <w:t>=</w:t>
      </w:r>
      <w:r>
        <w:rPr>
          <w:rStyle w:val="CharStyle219"/>
        </w:rPr>
        <w:tab/>
      </w:r>
      <w:r>
        <w:rPr>
          <w:rStyle w:val="CharStyle219"/>
          <w:lang w:val="en-GB" w:eastAsia="en-GB" w:bidi="en-GB"/>
        </w:rPr>
        <w:t xml:space="preserve">(At </w:t>
      </w:r>
      <w:r>
        <w:rPr>
          <w:rStyle w:val="CharStyle219"/>
          <w:lang w:val="en-US" w:eastAsia="en-US" w:bidi="en-US"/>
        </w:rPr>
        <w:t xml:space="preserve">+ </w:t>
      </w:r>
      <w:r>
        <w:rPr>
          <w:rStyle w:val="CharStyle219"/>
        </w:rPr>
        <w:t>Bu),</w:t>
        <w:tab/>
        <w:t xml:space="preserve">q </w:t>
      </w:r>
      <w:r>
        <w:rPr>
          <w:rStyle w:val="CharStyle219"/>
          <w:lang w:val="en-US" w:eastAsia="en-US" w:bidi="en-US"/>
        </w:rPr>
        <w:t>=</w:t>
      </w:r>
      <w:r>
        <w:rPr>
          <w:rStyle w:val="CharStyle219"/>
        </w:rPr>
        <w:tab/>
        <w:t xml:space="preserve">(Ct </w:t>
      </w:r>
      <w:r>
        <w:rPr>
          <w:rStyle w:val="CharStyle219"/>
          <w:lang w:val="en-US" w:eastAsia="en-US" w:bidi="en-US"/>
        </w:rPr>
        <w:t xml:space="preserve">+ </w:t>
      </w:r>
      <w:r>
        <w:rPr>
          <w:rStyle w:val="CharStyle218"/>
        </w:rPr>
        <w:t>Du)</w:t>
      </w:r>
    </w:p>
    <w:p>
      <w:pPr>
        <w:pStyle w:val="Style213"/>
        <w:widowControl w:val="0"/>
        <w:keepNext w:val="0"/>
        <w:keepLines w:val="0"/>
        <w:shd w:val="clear" w:color="auto" w:fill="auto"/>
        <w:bidi w:val="0"/>
        <w:jc w:val="left"/>
        <w:spacing w:before="0" w:after="0" w:line="210" w:lineRule="exact"/>
        <w:ind w:left="2780" w:right="0" w:firstLine="0"/>
      </w:pPr>
      <w:r>
        <w:rPr>
          <w:lang w:val="es-ES" w:eastAsia="es-ES" w:bidi="es-ES"/>
          <w:w w:val="100"/>
          <w:spacing w:val="0"/>
          <w:color w:val="000000"/>
          <w:position w:val="0"/>
        </w:rPr>
        <w:t>mm</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 modo que el número de fórmulas es ahora cuatro veces lo que era antes, y t y u ya no son todos los </w:t>
      </w:r>
      <w:r>
        <w:rPr>
          <w:rStyle w:val="CharStyle219"/>
          <w:lang w:val="la" w:eastAsia="la" w:bidi="la"/>
        </w:rPr>
        <w:t xml:space="preserve">numeros </w:t>
      </w:r>
      <w:r>
        <w:rPr>
          <w:rStyle w:val="CharStyle219"/>
        </w:rPr>
        <w:t>que satisfacen la ecuación t</w:t>
      </w:r>
      <w:r>
        <w:rPr>
          <w:rStyle w:val="CharStyle535"/>
          <w:vertAlign w:val="superscript"/>
        </w:rPr>
        <w:t>2</w:t>
      </w:r>
      <w:r>
        <w:rPr>
          <w:rStyle w:val="CharStyle219"/>
        </w:rPr>
        <w:t xml:space="preserve"> — (b</w:t>
      </w:r>
      <w:r>
        <w:rPr>
          <w:rStyle w:val="CharStyle535"/>
          <w:vertAlign w:val="superscript"/>
        </w:rPr>
        <w:t>2</w:t>
      </w:r>
      <w:r>
        <w:rPr>
          <w:rStyle w:val="CharStyle219"/>
        </w:rPr>
        <w:t xml:space="preserve"> — ac)a</w:t>
      </w:r>
      <w:r>
        <w:rPr>
          <w:rStyle w:val="CharStyle535"/>
          <w:lang w:val="en-US" w:eastAsia="en-US" w:bidi="en-US"/>
          <w:vertAlign w:val="superscript"/>
        </w:rPr>
        <w:t>2</w:t>
      </w:r>
      <w:r>
        <w:rPr>
          <w:rStyle w:val="CharStyle219"/>
          <w:lang w:val="en-US" w:eastAsia="en-US" w:bidi="en-US"/>
        </w:rPr>
        <w:t xml:space="preserve"> = </w:t>
      </w:r>
      <w:r>
        <w:rPr>
          <w:rStyle w:val="CharStyle219"/>
        </w:rPr>
        <w:t>m</w:t>
      </w:r>
      <w:r>
        <w:rPr>
          <w:rStyle w:val="CharStyle535"/>
          <w:vertAlign w:val="superscript"/>
        </w:rPr>
        <w:t xml:space="preserve">2 </w:t>
      </w:r>
      <w:r>
        <w:rPr>
          <w:rStyle w:val="CharStyle219"/>
        </w:rPr>
        <w:t>sino solamente los valores positivos. Por lo tanto cada una de estas formas sera considerada separadamente, y debe investigarse cuóles valores de t y u dan valores enteros de x e y.</w:t>
      </w:r>
    </w:p>
    <w:p>
      <w:pPr>
        <w:pStyle w:val="Style205"/>
        <w:widowControl w:val="0"/>
        <w:keepNext w:val="0"/>
        <w:keepLines w:val="0"/>
        <w:shd w:val="clear" w:color="auto" w:fill="auto"/>
        <w:bidi w:val="0"/>
        <w:jc w:val="left"/>
        <w:spacing w:before="0" w:after="423" w:line="317" w:lineRule="exact"/>
        <w:ind w:left="740" w:right="0" w:firstLine="0"/>
      </w:pPr>
      <w:r>
        <w:rPr>
          <w:rStyle w:val="CharStyle219"/>
        </w:rPr>
        <w:t>De la fórmula</w:t>
      </w:r>
    </w:p>
    <w:p>
      <w:pPr>
        <w:pStyle w:val="Style205"/>
        <w:tabs>
          <w:tab w:leader="none" w:pos="4594" w:val="left"/>
        </w:tabs>
        <w:widowControl w:val="0"/>
        <w:keepNext w:val="0"/>
        <w:keepLines w:val="0"/>
        <w:shd w:val="clear" w:color="auto" w:fill="auto"/>
        <w:bidi w:val="0"/>
        <w:jc w:val="both"/>
        <w:spacing w:before="0" w:after="0" w:line="240" w:lineRule="auto"/>
        <w:ind w:left="2320" w:right="0" w:firstLine="0"/>
      </w:pPr>
      <w:r>
        <w:pict>
          <v:shape id="_x0000_s1419" type="#_x0000_t202" style="position:absolute;margin-left:419.3pt;margin-top:-4.pt;width:12.25pt;height:22.9pt;z-index:-125829094;mso-wrap-distance-left:103.2pt;mso-wrap-distance-right:5.pt;mso-wrap-distance-bottom:70.4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537"/>
                    </w:rPr>
                    <w:t>[1]</w:t>
                  </w:r>
                </w:p>
              </w:txbxContent>
            </v:textbox>
            <w10:wrap type="square" side="left" anchorx="margin"/>
          </v:shape>
        </w:pict>
      </w:r>
      <w:r>
        <w:pict>
          <v:shape id="_x0000_s1420" type="#_x0000_t202" style="position:absolute;margin-left:102.95pt;margin-top:-228.7pt;width:107.5pt;height:84.7pt;z-index:-125829093;mso-wrap-distance-left:102.95pt;mso-wrap-distance-right:22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176" w:line="240" w:lineRule="auto"/>
                    <w:ind w:left="720" w:right="0" w:hanging="460"/>
                  </w:pPr>
                  <w:r>
                    <w:rPr>
                      <w:rStyle w:val="CharStyle216"/>
                    </w:rPr>
                    <w:t xml:space="preserve">p </w:t>
                  </w:r>
                  <w:r>
                    <w:rPr>
                      <w:rStyle w:val="CharStyle216"/>
                      <w:lang w:val="en-US" w:eastAsia="en-US" w:bidi="en-US"/>
                    </w:rPr>
                    <w:t xml:space="preserve">= </w:t>
                  </w:r>
                  <w:r>
                    <w:rPr>
                      <w:rStyle w:val="CharStyle216"/>
                    </w:rPr>
                    <w:t>—</w:t>
                  </w:r>
                  <w:r>
                    <w:rPr>
                      <w:rStyle w:val="CharStyle216"/>
                      <w:lang w:val="en-GB" w:eastAsia="en-GB" w:bidi="en-GB"/>
                    </w:rPr>
                    <w:t xml:space="preserve">(At </w:t>
                  </w:r>
                  <w:r>
                    <w:rPr>
                      <w:rStyle w:val="CharStyle216"/>
                      <w:lang w:val="en-US" w:eastAsia="en-US" w:bidi="en-US"/>
                    </w:rPr>
                    <w:t xml:space="preserve">+ </w:t>
                  </w:r>
                  <w:r>
                    <w:rPr>
                      <w:rStyle w:val="CharStyle216"/>
                    </w:rPr>
                    <w:t xml:space="preserve">Bu), </w:t>
                  </w:r>
                  <w:r>
                    <w:rPr>
                      <w:rStyle w:val="CharStyle234"/>
                    </w:rPr>
                    <w:t>m</w:t>
                  </w:r>
                </w:p>
                <w:p>
                  <w:pPr>
                    <w:pStyle w:val="Style213"/>
                    <w:widowControl w:val="0"/>
                    <w:keepNext w:val="0"/>
                    <w:keepLines w:val="0"/>
                    <w:shd w:val="clear" w:color="auto" w:fill="auto"/>
                    <w:bidi w:val="0"/>
                    <w:jc w:val="left"/>
                    <w:spacing w:before="0" w:after="184" w:line="168" w:lineRule="exact"/>
                    <w:ind w:left="720" w:right="0" w:hanging="460"/>
                  </w:pPr>
                  <w:r>
                    <w:rPr>
                      <w:rStyle w:val="CharStyle214"/>
                      <w:i/>
                      <w:iCs/>
                    </w:rPr>
                    <w:t xml:space="preserve">p </w:t>
                  </w:r>
                  <w:r>
                    <w:rPr>
                      <w:rStyle w:val="CharStyle214"/>
                      <w:lang w:val="en-US" w:eastAsia="en-US" w:bidi="en-US"/>
                      <w:i/>
                      <w:iCs/>
                    </w:rPr>
                    <w:t xml:space="preserve">= </w:t>
                  </w:r>
                  <w:r>
                    <w:rPr>
                      <w:rStyle w:val="CharStyle214"/>
                      <w:lang w:val="en-GB" w:eastAsia="en-GB" w:bidi="en-GB"/>
                      <w:i/>
                      <w:iCs/>
                    </w:rPr>
                    <w:t xml:space="preserve">— (At </w:t>
                  </w:r>
                  <w:r>
                    <w:rPr>
                      <w:rStyle w:val="CharStyle214"/>
                      <w:i/>
                      <w:iCs/>
                    </w:rPr>
                    <w:t>— Bu), m</w:t>
                  </w:r>
                </w:p>
                <w:p>
                  <w:pPr>
                    <w:pStyle w:val="Style213"/>
                    <w:widowControl w:val="0"/>
                    <w:keepNext w:val="0"/>
                    <w:keepLines w:val="0"/>
                    <w:shd w:val="clear" w:color="auto" w:fill="auto"/>
                    <w:bidi w:val="0"/>
                    <w:jc w:val="left"/>
                    <w:spacing w:before="0" w:after="0" w:line="240" w:lineRule="auto"/>
                    <w:ind w:left="540" w:right="0" w:hanging="540"/>
                  </w:pPr>
                  <w:r>
                    <w:rPr>
                      <w:rStyle w:val="CharStyle214"/>
                      <w:i/>
                      <w:iCs/>
                    </w:rPr>
                    <w:t xml:space="preserve">p </w:t>
                  </w:r>
                  <w:r>
                    <w:rPr>
                      <w:rStyle w:val="CharStyle214"/>
                      <w:lang w:val="en-US" w:eastAsia="en-US" w:bidi="en-US"/>
                      <w:i/>
                      <w:iCs/>
                    </w:rPr>
                    <w:t xml:space="preserve">= </w:t>
                  </w:r>
                  <w:r>
                    <w:rPr>
                      <w:rStyle w:val="CharStyle214"/>
                      <w:lang w:val="en-GB" w:eastAsia="en-GB" w:bidi="en-GB"/>
                      <w:i/>
                      <w:iCs/>
                    </w:rPr>
                    <w:t>— (—At</w:t>
                  </w:r>
                  <w:r>
                    <w:rPr>
                      <w:rStyle w:val="CharStyle215"/>
                      <w:lang w:val="en-GB" w:eastAsia="en-GB" w:bidi="en-GB"/>
                      <w:i w:val="0"/>
                      <w:iCs w:val="0"/>
                    </w:rPr>
                    <w:t xml:space="preserve"> </w:t>
                  </w:r>
                  <w:r>
                    <w:rPr>
                      <w:rStyle w:val="CharStyle215"/>
                      <w:lang w:val="en-US" w:eastAsia="en-US" w:bidi="en-US"/>
                      <w:i w:val="0"/>
                      <w:iCs w:val="0"/>
                    </w:rPr>
                    <w:t xml:space="preserve">+ </w:t>
                  </w:r>
                  <w:r>
                    <w:rPr>
                      <w:rStyle w:val="CharStyle215"/>
                      <w:i w:val="0"/>
                      <w:iCs w:val="0"/>
                    </w:rPr>
                    <w:t xml:space="preserve">Bu), </w:t>
                  </w:r>
                  <w:r>
                    <w:rPr>
                      <w:rStyle w:val="CharStyle214"/>
                      <w:i/>
                      <w:iCs/>
                    </w:rPr>
                    <w:t>m</w:t>
                  </w:r>
                </w:p>
              </w:txbxContent>
            </v:textbox>
            <w10:wrap type="topAndBottom" anchorx="margin"/>
          </v:shape>
        </w:pict>
      </w:r>
      <w:r>
        <w:pict>
          <v:shape id="_x0000_s1421" type="#_x0000_t202" style="position:absolute;margin-left:227.3pt;margin-top:-228.7pt;width:101.3pt;height:84.7pt;z-index:-125829092;mso-wrap-distance-left:227.3pt;mso-wrap-distance-right:104.4pt;mso-position-horizontal-relative:margin" filled="f" stroked="f">
            <v:textbox style="mso-fit-shape-to-text:t" inset="0,0,0,0">
              <w:txbxContent>
                <w:p>
                  <w:pPr>
                    <w:pStyle w:val="Style205"/>
                    <w:widowControl w:val="0"/>
                    <w:keepNext w:val="0"/>
                    <w:keepLines w:val="0"/>
                    <w:shd w:val="clear" w:color="auto" w:fill="auto"/>
                    <w:bidi w:val="0"/>
                    <w:jc w:val="left"/>
                    <w:spacing w:before="0" w:after="176" w:line="240" w:lineRule="auto"/>
                    <w:ind w:left="520" w:right="0" w:hanging="520"/>
                  </w:pPr>
                  <w:r>
                    <w:rPr>
                      <w:rStyle w:val="CharStyle234"/>
                    </w:rPr>
                    <w:t>q</w:t>
                  </w:r>
                  <w:r>
                    <w:rPr>
                      <w:rStyle w:val="CharStyle216"/>
                    </w:rPr>
                    <w:t xml:space="preserve"> </w:t>
                  </w:r>
                  <w:r>
                    <w:rPr>
                      <w:rStyle w:val="CharStyle216"/>
                      <w:lang w:val="en-US" w:eastAsia="en-US" w:bidi="en-US"/>
                    </w:rPr>
                    <w:t xml:space="preserve">= </w:t>
                  </w:r>
                  <w:r>
                    <w:rPr>
                      <w:rStyle w:val="CharStyle216"/>
                    </w:rPr>
                    <w:t xml:space="preserve">—(Ct </w:t>
                  </w:r>
                  <w:r>
                    <w:rPr>
                      <w:rStyle w:val="CharStyle216"/>
                      <w:lang w:val="en-US" w:eastAsia="en-US" w:bidi="en-US"/>
                    </w:rPr>
                    <w:t xml:space="preserve">+ </w:t>
                  </w:r>
                  <w:r>
                    <w:rPr>
                      <w:rStyle w:val="CharStyle216"/>
                    </w:rPr>
                    <w:t xml:space="preserve">Du) </w:t>
                  </w:r>
                  <w:r>
                    <w:rPr>
                      <w:rStyle w:val="CharStyle234"/>
                    </w:rPr>
                    <w:t>m</w:t>
                  </w:r>
                </w:p>
                <w:p>
                  <w:pPr>
                    <w:pStyle w:val="Style205"/>
                    <w:widowControl w:val="0"/>
                    <w:keepNext w:val="0"/>
                    <w:keepLines w:val="0"/>
                    <w:shd w:val="clear" w:color="auto" w:fill="auto"/>
                    <w:bidi w:val="0"/>
                    <w:jc w:val="left"/>
                    <w:spacing w:before="0" w:after="184" w:line="240" w:lineRule="auto"/>
                    <w:ind w:left="520" w:right="0" w:hanging="520"/>
                  </w:pPr>
                  <w:r>
                    <w:rPr>
                      <w:rStyle w:val="CharStyle216"/>
                    </w:rPr>
                    <w:t xml:space="preserve">q </w:t>
                  </w:r>
                  <w:r>
                    <w:rPr>
                      <w:rStyle w:val="CharStyle216"/>
                      <w:lang w:val="en-US" w:eastAsia="en-US" w:bidi="en-US"/>
                    </w:rPr>
                    <w:t xml:space="preserve">= </w:t>
                  </w:r>
                  <w:r>
                    <w:rPr>
                      <w:rStyle w:val="CharStyle216"/>
                    </w:rPr>
                    <w:t xml:space="preserve">— (Ct </w:t>
                  </w:r>
                  <w:r>
                    <w:rPr>
                      <w:rStyle w:val="CharStyle234"/>
                    </w:rPr>
                    <w:t>— Du) m</w:t>
                  </w:r>
                </w:p>
                <w:p>
                  <w:pPr>
                    <w:pStyle w:val="Style213"/>
                    <w:widowControl w:val="0"/>
                    <w:keepNext w:val="0"/>
                    <w:keepLines w:val="0"/>
                    <w:shd w:val="clear" w:color="auto" w:fill="auto"/>
                    <w:bidi w:val="0"/>
                    <w:jc w:val="left"/>
                    <w:spacing w:before="0" w:after="0" w:line="240" w:lineRule="auto"/>
                    <w:ind w:left="520" w:right="0" w:hanging="520"/>
                  </w:pPr>
                  <w:r>
                    <w:rPr>
                      <w:rStyle w:val="CharStyle214"/>
                      <w:i/>
                      <w:iCs/>
                    </w:rPr>
                    <w:t xml:space="preserve">q </w:t>
                  </w:r>
                  <w:r>
                    <w:rPr>
                      <w:rStyle w:val="CharStyle214"/>
                      <w:lang w:val="en-US" w:eastAsia="en-US" w:bidi="en-US"/>
                      <w:i/>
                      <w:iCs/>
                    </w:rPr>
                    <w:t xml:space="preserve">= </w:t>
                  </w:r>
                  <w:r>
                    <w:rPr>
                      <w:rStyle w:val="CharStyle214"/>
                      <w:i/>
                      <w:iCs/>
                    </w:rPr>
                    <w:t>—(—Ct</w:t>
                  </w:r>
                  <w:r>
                    <w:rPr>
                      <w:rStyle w:val="CharStyle215"/>
                      <w:i w:val="0"/>
                      <w:iCs w:val="0"/>
                    </w:rPr>
                    <w:t xml:space="preserve"> </w:t>
                  </w:r>
                  <w:r>
                    <w:rPr>
                      <w:rStyle w:val="CharStyle215"/>
                      <w:lang w:val="en-US" w:eastAsia="en-US" w:bidi="en-US"/>
                      <w:i w:val="0"/>
                      <w:iCs w:val="0"/>
                    </w:rPr>
                    <w:t xml:space="preserve">+ </w:t>
                  </w:r>
                  <w:r>
                    <w:rPr>
                      <w:rStyle w:val="CharStyle215"/>
                      <w:i w:val="0"/>
                      <w:iCs w:val="0"/>
                    </w:rPr>
                    <w:t xml:space="preserve">Du) </w:t>
                  </w:r>
                  <w:r>
                    <w:rPr>
                      <w:rStyle w:val="CharStyle214"/>
                      <w:i/>
                      <w:iCs/>
                    </w:rPr>
                    <w:t>m</w:t>
                  </w:r>
                </w:p>
              </w:txbxContent>
            </v:textbox>
            <w10:wrap type="topAndBottom" anchorx="margin"/>
          </v:shape>
        </w:pict>
      </w:r>
      <w:r>
        <w:rPr>
          <w:rStyle w:val="CharStyle219"/>
        </w:rPr>
        <w:t xml:space="preserve">p </w:t>
      </w:r>
      <w:r>
        <w:rPr>
          <w:rStyle w:val="CharStyle219"/>
          <w:lang w:val="en-US" w:eastAsia="en-US" w:bidi="en-US"/>
        </w:rPr>
        <w:t xml:space="preserve">= </w:t>
      </w:r>
      <w:r>
        <w:rPr>
          <w:rStyle w:val="CharStyle219"/>
        </w:rPr>
        <w:t>—</w:t>
      </w:r>
      <w:r>
        <w:rPr>
          <w:rStyle w:val="CharStyle219"/>
          <w:lang w:val="en-GB" w:eastAsia="en-GB" w:bidi="en-GB"/>
        </w:rPr>
        <w:t xml:space="preserve">(At </w:t>
      </w:r>
      <w:r>
        <w:rPr>
          <w:rStyle w:val="CharStyle219"/>
          <w:lang w:val="en-US" w:eastAsia="en-US" w:bidi="en-US"/>
        </w:rPr>
        <w:t xml:space="preserve">+ </w:t>
      </w:r>
      <w:r>
        <w:rPr>
          <w:rStyle w:val="CharStyle219"/>
        </w:rPr>
        <w:t>Bu),</w:t>
        <w:tab/>
        <w:t xml:space="preserve">q </w:t>
      </w:r>
      <w:r>
        <w:rPr>
          <w:rStyle w:val="CharStyle219"/>
          <w:lang w:val="en-US" w:eastAsia="en-US" w:bidi="en-US"/>
        </w:rPr>
        <w:t xml:space="preserve">= </w:t>
      </w:r>
      <w:r>
        <w:rPr>
          <w:rStyle w:val="CharStyle218"/>
        </w:rPr>
        <w:t>—(Ct</w:t>
      </w:r>
      <w:r>
        <w:rPr>
          <w:rStyle w:val="CharStyle219"/>
        </w:rPr>
        <w:t xml:space="preserve"> </w:t>
      </w:r>
      <w:r>
        <w:rPr>
          <w:rStyle w:val="CharStyle219"/>
          <w:lang w:val="en-US" w:eastAsia="en-US" w:bidi="en-US"/>
        </w:rPr>
        <w:t xml:space="preserve">+ </w:t>
      </w:r>
      <w:r>
        <w:rPr>
          <w:rStyle w:val="CharStyle218"/>
        </w:rPr>
        <w:t>Du)</w:t>
      </w:r>
    </w:p>
    <w:p>
      <w:pPr>
        <w:pStyle w:val="Style205"/>
        <w:widowControl w:val="0"/>
        <w:keepNext w:val="0"/>
        <w:keepLines w:val="0"/>
        <w:shd w:val="clear" w:color="auto" w:fill="auto"/>
        <w:bidi w:val="0"/>
        <w:jc w:val="left"/>
        <w:spacing w:before="0" w:after="159" w:line="240" w:lineRule="auto"/>
        <w:ind w:left="2780" w:right="0" w:firstLine="0"/>
      </w:pPr>
      <w:r>
        <w:rPr>
          <w:rStyle w:val="CharStyle219"/>
        </w:rPr>
        <w:t>mm</w:t>
      </w:r>
    </w:p>
    <w:p>
      <w:pPr>
        <w:pStyle w:val="Style205"/>
        <w:widowControl w:val="0"/>
        <w:keepNext w:val="0"/>
        <w:keepLines w:val="0"/>
        <w:shd w:val="clear" w:color="auto" w:fill="auto"/>
        <w:bidi w:val="0"/>
        <w:jc w:val="both"/>
        <w:spacing w:before="0" w:after="139" w:line="340" w:lineRule="exact"/>
        <w:ind w:left="0" w:right="0" w:firstLine="0"/>
      </w:pPr>
      <w:r>
        <w:rPr>
          <w:rStyle w:val="CharStyle219"/>
        </w:rPr>
        <w:t>los valores de x e y serán estos:</w:t>
      </w:r>
    </w:p>
    <w:p>
      <w:pPr>
        <w:pStyle w:val="Style213"/>
        <w:tabs>
          <w:tab w:leader="none" w:pos="4956" w:val="left"/>
        </w:tabs>
        <w:widowControl w:val="0"/>
        <w:keepNext w:val="0"/>
        <w:keepLines w:val="0"/>
        <w:shd w:val="clear" w:color="auto" w:fill="auto"/>
        <w:bidi w:val="0"/>
        <w:jc w:val="both"/>
        <w:spacing w:before="0" w:after="0" w:line="326" w:lineRule="exact"/>
        <w:ind w:left="1720" w:right="0" w:firstLine="0"/>
      </w:pPr>
      <w:r>
        <w:rPr>
          <w:rStyle w:val="CharStyle274"/>
          <w:lang w:val="en-GB" w:eastAsia="en-GB" w:bidi="en-GB"/>
          <w:i w:val="0"/>
          <w:iCs w:val="0"/>
        </w:rPr>
        <w:t xml:space="preserve">At </w:t>
      </w:r>
      <w:r>
        <w:rPr>
          <w:rStyle w:val="CharStyle274"/>
          <w:lang w:val="en-US" w:eastAsia="en-US" w:bidi="en-US"/>
          <w:i w:val="0"/>
          <w:iCs w:val="0"/>
        </w:rPr>
        <w:t xml:space="preserve">+ </w:t>
      </w:r>
      <w:r>
        <w:rPr>
          <w:rStyle w:val="CharStyle274"/>
          <w:i w:val="0"/>
          <w:iCs w:val="0"/>
        </w:rPr>
        <w:t xml:space="preserve">Bu </w:t>
      </w:r>
      <w:r>
        <w:rPr>
          <w:rStyle w:val="CharStyle274"/>
          <w:lang w:val="en-US" w:eastAsia="en-US" w:bidi="en-US"/>
          <w:i w:val="0"/>
          <w:iCs w:val="0"/>
        </w:rPr>
        <w:t xml:space="preserve">+ </w:t>
      </w:r>
      <w:r>
        <w:rPr>
          <w:lang w:val="es-ES" w:eastAsia="es-ES" w:bidi="es-ES"/>
          <w:w w:val="100"/>
          <w:spacing w:val="0"/>
          <w:color w:val="000000"/>
          <w:position w:val="0"/>
        </w:rPr>
        <w:t>mcd — mbe</w:t>
        <w:tab/>
        <w:t>Ct</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Du </w:t>
      </w:r>
      <w:r>
        <w:rPr>
          <w:rStyle w:val="CharStyle274"/>
          <w:lang w:val="en-US" w:eastAsia="en-US" w:bidi="en-US"/>
          <w:i w:val="0"/>
          <w:iCs w:val="0"/>
        </w:rPr>
        <w:t xml:space="preserve">+ </w:t>
      </w:r>
      <w:r>
        <w:rPr>
          <w:lang w:val="es-ES" w:eastAsia="es-ES" w:bidi="es-ES"/>
          <w:w w:val="100"/>
          <w:spacing w:val="0"/>
          <w:color w:val="000000"/>
          <w:position w:val="0"/>
        </w:rPr>
        <w:t>mae — mbd</w:t>
      </w:r>
    </w:p>
    <w:p>
      <w:pPr>
        <w:pStyle w:val="Style213"/>
        <w:tabs>
          <w:tab w:leader="none" w:pos="3946" w:val="left"/>
          <w:tab w:leader="none" w:pos="5504" w:val="left"/>
        </w:tabs>
        <w:widowControl w:val="0"/>
        <w:keepNext w:val="0"/>
        <w:keepLines w:val="0"/>
        <w:shd w:val="clear" w:color="auto" w:fill="auto"/>
        <w:bidi w:val="0"/>
        <w:jc w:val="both"/>
        <w:spacing w:before="0" w:after="128" w:line="326" w:lineRule="exact"/>
        <w:ind w:left="2320" w:right="0" w:firstLine="0"/>
      </w:pPr>
      <w:r>
        <w:rPr>
          <w:lang w:val="es-ES" w:eastAsia="es-ES" w:bidi="es-ES"/>
          <w:w w:val="100"/>
          <w:spacing w:val="0"/>
          <w:color w:val="000000"/>
          <w:position w:val="0"/>
        </w:rPr>
        <w:t>m(b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ac)</w:t>
      </w:r>
      <w:r>
        <w:rPr>
          <w:rStyle w:val="CharStyle274"/>
          <w:i w:val="0"/>
          <w:iCs w:val="0"/>
        </w:rPr>
        <w:tab/>
      </w:r>
      <w:r>
        <w:rPr>
          <w:rStyle w:val="CharStyle274"/>
          <w:vertAlign w:val="superscript"/>
          <w:i w:val="0"/>
          <w:iCs w:val="0"/>
        </w:rPr>
        <w:t>, y</w:t>
      </w:r>
      <w:r>
        <w:rPr>
          <w:rStyle w:val="CharStyle274"/>
          <w:i w:val="0"/>
          <w:iCs w:val="0"/>
        </w:rPr>
        <w:tab/>
      </w:r>
      <w:r>
        <w:rPr>
          <w:lang w:val="es-ES" w:eastAsia="es-ES" w:bidi="es-ES"/>
          <w:w w:val="100"/>
          <w:spacing w:val="0"/>
          <w:color w:val="000000"/>
          <w:position w:val="0"/>
        </w:rPr>
        <w:t>m(b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ac)</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Demostramos antes que todos los valores (positivos) de t forman una serie recurrente t</w:t>
      </w:r>
      <w:r>
        <w:rPr>
          <w:rStyle w:val="CharStyle219"/>
          <w:vertAlign w:val="superscript"/>
        </w:rPr>
        <w:t>0</w:t>
      </w:r>
      <w:r>
        <w:rPr>
          <w:rStyle w:val="CharStyle219"/>
        </w:rPr>
        <w:t>, t</w:t>
      </w:r>
      <w:r>
        <w:rPr>
          <w:rStyle w:val="CharStyle535"/>
          <w:vertAlign w:val="superscript"/>
        </w:rPr>
        <w:t>0</w:t>
      </w:r>
      <w:r>
        <w:rPr>
          <w:rStyle w:val="CharStyle219"/>
        </w:rPr>
        <w:t xml:space="preserve">, </w:t>
      </w:r>
      <w:r>
        <w:rPr>
          <w:rStyle w:val="CharStyle218"/>
        </w:rPr>
        <w:t>t",</w:t>
      </w:r>
      <w:r>
        <w:rPr>
          <w:rStyle w:val="CharStyle219"/>
        </w:rPr>
        <w:t xml:space="preserve"> etc. y similarmente, que los valores correspondientes de u tambien forman una serie recurrente u</w:t>
      </w:r>
      <w:r>
        <w:rPr>
          <w:rStyle w:val="CharStyle219"/>
          <w:vertAlign w:val="superscript"/>
        </w:rPr>
        <w:t>0</w:t>
      </w:r>
      <w:r>
        <w:rPr>
          <w:rStyle w:val="CharStyle219"/>
        </w:rPr>
        <w:t>, u</w:t>
      </w:r>
      <w:r>
        <w:rPr>
          <w:rStyle w:val="CharStyle535"/>
          <w:vertAlign w:val="superscript"/>
        </w:rPr>
        <w:t>0</w:t>
      </w:r>
      <w:r>
        <w:rPr>
          <w:rStyle w:val="CharStyle219"/>
        </w:rPr>
        <w:t>, u</w:t>
      </w:r>
      <w:r>
        <w:rPr>
          <w:rStyle w:val="CharStyle535"/>
          <w:vertAlign w:val="superscript"/>
        </w:rPr>
        <w:t>00</w:t>
      </w:r>
      <w:r>
        <w:rPr>
          <w:rStyle w:val="CharStyle219"/>
        </w:rPr>
        <w:t xml:space="preserve">, etc.; y que ademas puede asignarse un nómero </w:t>
      </w:r>
      <w:r>
        <w:rPr>
          <w:rStyle w:val="CharStyle219"/>
          <w:lang w:val="el-GR" w:eastAsia="el-GR" w:bidi="el-GR"/>
        </w:rPr>
        <w:t xml:space="preserve">ρ </w:t>
      </w:r>
      <w:r>
        <w:rPr>
          <w:rStyle w:val="CharStyle219"/>
        </w:rPr>
        <w:t>tal que segun cualquier modulo dado tengamos</w:t>
      </w:r>
    </w:p>
    <w:p>
      <w:pPr>
        <w:pStyle w:val="Style205"/>
        <w:tabs>
          <w:tab w:leader="none" w:pos="2216" w:val="left"/>
          <w:tab w:leader="none" w:pos="2707" w:val="left"/>
          <w:tab w:leader="none" w:pos="3244" w:val="left"/>
          <w:tab w:leader="none" w:pos="4012" w:val="left"/>
          <w:tab w:leader="none" w:pos="4281" w:val="left"/>
          <w:tab w:leader="none" w:pos="4956" w:val="left"/>
          <w:tab w:leader="none" w:pos="5534" w:val="left"/>
          <w:tab w:leader="none" w:pos="5913" w:val="left"/>
          <w:tab w:leader="none" w:pos="6729" w:val="left"/>
          <w:tab w:leader="none" w:pos="7075" w:val="left"/>
        </w:tabs>
        <w:widowControl w:val="0"/>
        <w:keepNext w:val="0"/>
        <w:keepLines w:val="0"/>
        <w:shd w:val="clear" w:color="auto" w:fill="auto"/>
        <w:bidi w:val="0"/>
        <w:jc w:val="both"/>
        <w:spacing w:before="0" w:after="250" w:line="340" w:lineRule="exact"/>
        <w:ind w:left="1280" w:right="0" w:firstLine="0"/>
      </w:pPr>
      <w:r>
        <w:rPr>
          <w:rStyle w:val="CharStyle219"/>
        </w:rPr>
        <w:t>t</w:t>
      </w:r>
      <w:r>
        <w:rPr>
          <w:rStyle w:val="CharStyle219"/>
          <w:vertAlign w:val="superscript"/>
        </w:rPr>
        <w:t>p</w:t>
      </w:r>
      <w:r>
        <w:rPr>
          <w:rStyle w:val="CharStyle219"/>
        </w:rPr>
        <w:t xml:space="preserve"> </w:t>
      </w:r>
      <w:r>
        <w:rPr>
          <w:rStyle w:val="CharStyle219"/>
          <w:lang w:val="en-US" w:eastAsia="en-US" w:bidi="en-US"/>
        </w:rPr>
        <w:t xml:space="preserve">= </w:t>
      </w:r>
      <w:r>
        <w:rPr>
          <w:rStyle w:val="CharStyle219"/>
        </w:rPr>
        <w:t>t</w:t>
      </w:r>
      <w:r>
        <w:rPr>
          <w:rStyle w:val="CharStyle219"/>
          <w:vertAlign w:val="superscript"/>
        </w:rPr>
        <w:t>0</w:t>
      </w:r>
      <w:r>
        <w:rPr>
          <w:rStyle w:val="CharStyle219"/>
        </w:rPr>
        <w:t>,</w:t>
        <w:tab/>
        <w:t>t</w:t>
      </w:r>
      <w:r>
        <w:rPr>
          <w:rStyle w:val="CharStyle535"/>
          <w:vertAlign w:val="superscript"/>
        </w:rPr>
        <w:t>p+1</w:t>
      </w:r>
      <w:r>
        <w:rPr>
          <w:rStyle w:val="CharStyle219"/>
        </w:rPr>
        <w:tab/>
      </w:r>
      <w:r>
        <w:rPr>
          <w:rStyle w:val="CharStyle219"/>
          <w:lang w:val="en-US" w:eastAsia="en-US" w:bidi="en-US"/>
        </w:rPr>
        <w:t xml:space="preserve">= </w:t>
      </w:r>
      <w:r>
        <w:rPr>
          <w:rStyle w:val="CharStyle219"/>
        </w:rPr>
        <w:t>t</w:t>
      </w:r>
      <w:r>
        <w:rPr>
          <w:rStyle w:val="CharStyle535"/>
          <w:vertAlign w:val="superscript"/>
        </w:rPr>
        <w:t>0</w:t>
      </w:r>
      <w:r>
        <w:rPr>
          <w:rStyle w:val="CharStyle219"/>
        </w:rPr>
        <w:t>,</w:t>
        <w:tab/>
        <w:t>t</w:t>
      </w:r>
      <w:r>
        <w:rPr>
          <w:rStyle w:val="CharStyle535"/>
          <w:vertAlign w:val="superscript"/>
        </w:rPr>
        <w:t>p</w:t>
      </w:r>
      <w:r>
        <w:rPr>
          <w:rStyle w:val="CharStyle535"/>
        </w:rPr>
        <w:t>+</w:t>
      </w:r>
      <w:r>
        <w:rPr>
          <w:rStyle w:val="CharStyle535"/>
          <w:vertAlign w:val="superscript"/>
        </w:rPr>
        <w:t>2</w:t>
      </w:r>
      <w:r>
        <w:rPr>
          <w:rStyle w:val="CharStyle219"/>
        </w:rPr>
        <w:t xml:space="preserve"> </w:t>
      </w:r>
      <w:r>
        <w:rPr>
          <w:rStyle w:val="CharStyle219"/>
          <w:lang w:val="en-US" w:eastAsia="en-US" w:bidi="en-US"/>
        </w:rPr>
        <w:t>=</w:t>
        <w:tab/>
      </w:r>
      <w:r>
        <w:rPr>
          <w:rStyle w:val="CharStyle219"/>
        </w:rPr>
        <w:t>t</w:t>
      </w:r>
      <w:r>
        <w:rPr>
          <w:rStyle w:val="CharStyle535"/>
          <w:vertAlign w:val="superscript"/>
        </w:rPr>
        <w:t>00</w:t>
      </w:r>
      <w:r>
        <w:rPr>
          <w:rStyle w:val="CharStyle219"/>
        </w:rPr>
        <w:tab/>
        <w:t>etc.,</w:t>
        <w:tab/>
        <w:t>u</w:t>
      </w:r>
      <w:r>
        <w:rPr>
          <w:rStyle w:val="CharStyle219"/>
          <w:vertAlign w:val="superscript"/>
        </w:rPr>
        <w:t>p</w:t>
      </w:r>
      <w:r>
        <w:rPr>
          <w:rStyle w:val="CharStyle219"/>
        </w:rPr>
        <w:t xml:space="preserve"> </w:t>
      </w:r>
      <w:r>
        <w:rPr>
          <w:rStyle w:val="CharStyle219"/>
          <w:lang w:val="en-US" w:eastAsia="en-US" w:bidi="en-US"/>
        </w:rPr>
        <w:t>=</w:t>
        <w:tab/>
      </w:r>
      <w:r>
        <w:rPr>
          <w:rStyle w:val="CharStyle219"/>
        </w:rPr>
        <w:t>u</w:t>
      </w:r>
      <w:r>
        <w:rPr>
          <w:rStyle w:val="CharStyle219"/>
          <w:vertAlign w:val="superscript"/>
        </w:rPr>
        <w:t>0</w:t>
      </w:r>
      <w:r>
        <w:rPr>
          <w:rStyle w:val="CharStyle219"/>
        </w:rPr>
        <w:t>,</w:t>
        <w:tab/>
        <w:t>u</w:t>
      </w:r>
      <w:r>
        <w:rPr>
          <w:rStyle w:val="CharStyle535"/>
          <w:vertAlign w:val="superscript"/>
        </w:rPr>
        <w:t>p+1</w:t>
      </w:r>
      <w:r>
        <w:rPr>
          <w:rStyle w:val="CharStyle219"/>
        </w:rPr>
        <w:t xml:space="preserve"> </w:t>
      </w:r>
      <w:r>
        <w:rPr>
          <w:rStyle w:val="CharStyle219"/>
          <w:lang w:val="en-US" w:eastAsia="en-US" w:bidi="en-US"/>
        </w:rPr>
        <w:t>=</w:t>
        <w:tab/>
      </w:r>
      <w:r>
        <w:rPr>
          <w:rStyle w:val="CharStyle219"/>
        </w:rPr>
        <w:t>u</w:t>
      </w:r>
      <w:r>
        <w:rPr>
          <w:rStyle w:val="CharStyle535"/>
          <w:vertAlign w:val="superscript"/>
        </w:rPr>
        <w:t>0</w:t>
      </w:r>
      <w:r>
        <w:rPr>
          <w:rStyle w:val="CharStyle219"/>
        </w:rPr>
        <w:t>,</w:t>
        <w:tab/>
        <w:t>etc.</w:t>
      </w:r>
    </w:p>
    <w:p>
      <w:pPr>
        <w:pStyle w:val="Style205"/>
        <w:widowControl w:val="0"/>
        <w:keepNext w:val="0"/>
        <w:keepLines w:val="0"/>
        <w:shd w:val="clear" w:color="auto" w:fill="auto"/>
        <w:bidi w:val="0"/>
        <w:jc w:val="both"/>
        <w:spacing w:before="0" w:after="0" w:line="317" w:lineRule="exact"/>
        <w:ind w:left="0" w:right="0" w:firstLine="0"/>
        <w:sectPr>
          <w:pgSz w:w="11900" w:h="16840"/>
          <w:pgMar w:top="2602" w:left="1894" w:right="1348" w:bottom="2602" w:header="0" w:footer="3" w:gutter="0"/>
          <w:rtlGutter w:val="0"/>
          <w:cols w:space="720"/>
          <w:noEndnote/>
          <w:docGrid w:linePitch="360"/>
        </w:sectPr>
      </w:pPr>
      <w:r>
        <w:rPr>
          <w:rStyle w:val="CharStyle219"/>
        </w:rPr>
        <w:t>Tomaremos para este modulo el nómero m(b</w:t>
      </w:r>
      <w:r>
        <w:rPr>
          <w:rStyle w:val="CharStyle535"/>
          <w:vertAlign w:val="superscript"/>
        </w:rPr>
        <w:t>2</w:t>
      </w:r>
      <w:r>
        <w:rPr>
          <w:rStyle w:val="CharStyle219"/>
        </w:rPr>
        <w:t xml:space="preserve"> — </w:t>
      </w:r>
      <w:r>
        <w:rPr>
          <w:rStyle w:val="CharStyle218"/>
        </w:rPr>
        <w:t>ac)</w:t>
      </w:r>
      <w:r>
        <w:rPr>
          <w:rStyle w:val="CharStyle219"/>
        </w:rPr>
        <w:t xml:space="preserve"> y por brevedad designaremos por </w:t>
      </w:r>
      <w:r>
        <w:rPr>
          <w:rStyle w:val="CharStyle219"/>
          <w:lang w:val="la" w:eastAsia="la" w:bidi="la"/>
        </w:rPr>
        <w:t>x</w:t>
      </w:r>
      <w:r>
        <w:rPr>
          <w:rStyle w:val="CharStyle535"/>
          <w:lang w:val="la" w:eastAsia="la" w:bidi="la"/>
          <w:vertAlign w:val="superscript"/>
        </w:rPr>
        <w:t>0</w:t>
      </w:r>
      <w:r>
        <w:rPr>
          <w:rStyle w:val="CharStyle219"/>
          <w:lang w:val="la" w:eastAsia="la" w:bidi="la"/>
        </w:rPr>
        <w:t xml:space="preserve"> </w:t>
      </w:r>
      <w:r>
        <w:rPr>
          <w:rStyle w:val="CharStyle219"/>
        </w:rPr>
        <w:t>e y</w:t>
      </w:r>
      <w:r>
        <w:rPr>
          <w:rStyle w:val="CharStyle535"/>
          <w:vertAlign w:val="superscript"/>
        </w:rPr>
        <w:t>0</w:t>
      </w:r>
      <w:r>
        <w:rPr>
          <w:rStyle w:val="CharStyle219"/>
        </w:rPr>
        <w:t xml:space="preserve"> los valores de </w:t>
      </w:r>
      <w:r>
        <w:rPr>
          <w:rStyle w:val="CharStyle219"/>
          <w:lang w:val="la" w:eastAsia="la" w:bidi="la"/>
        </w:rPr>
        <w:t xml:space="preserve">x </w:t>
      </w:r>
      <w:r>
        <w:rPr>
          <w:rStyle w:val="CharStyle219"/>
        </w:rPr>
        <w:t xml:space="preserve">e y que se obtienen haciendo t </w:t>
      </w:r>
      <w:r>
        <w:rPr>
          <w:rStyle w:val="CharStyle219"/>
          <w:lang w:val="en-US" w:eastAsia="en-US" w:bidi="en-US"/>
        </w:rPr>
        <w:t xml:space="preserve">= </w:t>
      </w:r>
      <w:r>
        <w:rPr>
          <w:rStyle w:val="CharStyle219"/>
        </w:rPr>
        <w:t>t</w:t>
      </w:r>
      <w:r>
        <w:rPr>
          <w:rStyle w:val="CharStyle219"/>
          <w:vertAlign w:val="superscript"/>
        </w:rPr>
        <w:t>0</w:t>
      </w:r>
      <w:r>
        <w:rPr>
          <w:rStyle w:val="CharStyle219"/>
        </w:rPr>
        <w:t xml:space="preserve">, u </w:t>
      </w:r>
      <w:r>
        <w:rPr>
          <w:rStyle w:val="CharStyle219"/>
          <w:lang w:val="en-US" w:eastAsia="en-US" w:bidi="en-US"/>
        </w:rPr>
        <w:t xml:space="preserve">= </w:t>
      </w:r>
      <w:r>
        <w:rPr>
          <w:rStyle w:val="CharStyle219"/>
        </w:rPr>
        <w:t>u</w:t>
      </w:r>
      <w:r>
        <w:rPr>
          <w:rStyle w:val="CharStyle219"/>
          <w:vertAlign w:val="superscript"/>
        </w:rPr>
        <w:t>0</w:t>
      </w:r>
      <w:r>
        <w:rPr>
          <w:rStyle w:val="CharStyle219"/>
        </w:rPr>
        <w:t xml:space="preserve">; de la misma manera </w:t>
      </w:r>
      <w:r>
        <w:rPr>
          <w:rStyle w:val="CharStyle219"/>
          <w:lang w:val="la" w:eastAsia="la" w:bidi="la"/>
        </w:rPr>
        <w:t>x</w:t>
      </w:r>
      <w:r>
        <w:rPr>
          <w:rStyle w:val="CharStyle535"/>
          <w:lang w:val="la" w:eastAsia="la" w:bidi="la"/>
          <w:vertAlign w:val="superscript"/>
        </w:rPr>
        <w:t>0</w:t>
      </w:r>
      <w:r>
        <w:rPr>
          <w:rStyle w:val="CharStyle219"/>
          <w:lang w:val="la" w:eastAsia="la" w:bidi="la"/>
        </w:rPr>
        <w:t xml:space="preserve"> </w:t>
      </w:r>
      <w:r>
        <w:rPr>
          <w:rStyle w:val="CharStyle219"/>
        </w:rPr>
        <w:t>e y</w:t>
      </w:r>
      <w:r>
        <w:rPr>
          <w:rStyle w:val="CharStyle535"/>
          <w:vertAlign w:val="superscript"/>
        </w:rPr>
        <w:t>0</w:t>
      </w:r>
      <w:r>
        <w:rPr>
          <w:rStyle w:val="CharStyle219"/>
        </w:rPr>
        <w:t xml:space="preserve"> designaran los valores que se obtienen haciendo t </w:t>
      </w:r>
      <w:r>
        <w:rPr>
          <w:rStyle w:val="CharStyle219"/>
          <w:lang w:val="en-US" w:eastAsia="en-US" w:bidi="en-US"/>
        </w:rPr>
        <w:t xml:space="preserve">= </w:t>
      </w:r>
      <w:r>
        <w:rPr>
          <w:rStyle w:val="CharStyle219"/>
        </w:rPr>
        <w:t>t</w:t>
      </w:r>
      <w:r>
        <w:rPr>
          <w:rStyle w:val="CharStyle535"/>
          <w:vertAlign w:val="superscript"/>
        </w:rPr>
        <w:t>0</w:t>
      </w:r>
      <w:r>
        <w:rPr>
          <w:rStyle w:val="CharStyle219"/>
        </w:rPr>
        <w:t xml:space="preserve"> y u </w:t>
      </w:r>
      <w:r>
        <w:rPr>
          <w:rStyle w:val="CharStyle219"/>
          <w:lang w:val="en-US" w:eastAsia="en-US" w:bidi="en-US"/>
        </w:rPr>
        <w:t xml:space="preserve">= </w:t>
      </w:r>
      <w:r>
        <w:rPr>
          <w:rStyle w:val="CharStyle219"/>
        </w:rPr>
        <w:t>u</w:t>
      </w:r>
      <w:r>
        <w:rPr>
          <w:rStyle w:val="CharStyle535"/>
          <w:vertAlign w:val="superscript"/>
        </w:rPr>
        <w:t>0</w:t>
      </w:r>
      <w:r>
        <w:rPr>
          <w:rStyle w:val="CharStyle219"/>
        </w:rPr>
        <w:t>, etc. Entonces no es difícil notar que si x</w:t>
      </w:r>
      <w:r>
        <w:rPr>
          <w:rStyle w:val="CharStyle219"/>
          <w:vertAlign w:val="superscript"/>
        </w:rPr>
        <w:t>h</w:t>
      </w:r>
      <w:r>
        <w:rPr>
          <w:rStyle w:val="CharStyle219"/>
        </w:rPr>
        <w:t xml:space="preserve"> e y</w:t>
      </w:r>
      <w:r>
        <w:rPr>
          <w:rStyle w:val="CharStyle219"/>
          <w:vertAlign w:val="superscript"/>
        </w:rPr>
        <w:t>h</w:t>
      </w:r>
      <w:r>
        <w:rPr>
          <w:rStyle w:val="CharStyle219"/>
        </w:rPr>
        <w:t xml:space="preserve"> son enteros y </w:t>
      </w:r>
      <w:r>
        <w:rPr>
          <w:rStyle w:val="CharStyle219"/>
          <w:lang w:val="el-GR" w:eastAsia="el-GR" w:bidi="el-GR"/>
        </w:rPr>
        <w:t xml:space="preserve">ρ </w:t>
      </w:r>
      <w:r>
        <w:rPr>
          <w:rStyle w:val="CharStyle219"/>
        </w:rPr>
        <w:t>apropiadamente escogido, x</w:t>
      </w:r>
      <w:r>
        <w:rPr>
          <w:rStyle w:val="CharStyle219"/>
          <w:vertAlign w:val="superscript"/>
        </w:rPr>
        <w:t>h</w:t>
      </w:r>
      <w:r>
        <w:rPr>
          <w:rStyle w:val="CharStyle219"/>
        </w:rPr>
        <w:t>+</w:t>
      </w:r>
      <w:r>
        <w:rPr>
          <w:rStyle w:val="CharStyle219"/>
          <w:vertAlign w:val="superscript"/>
        </w:rPr>
        <w:t>p</w:t>
      </w:r>
      <w:r>
        <w:rPr>
          <w:rStyle w:val="CharStyle219"/>
        </w:rPr>
        <w:t xml:space="preserve"> </w:t>
      </w:r>
      <w:r>
        <w:rPr>
          <w:rStyle w:val="CharStyle219"/>
          <w:lang w:val="la" w:eastAsia="la" w:bidi="la"/>
        </w:rPr>
        <w:t xml:space="preserve">e </w:t>
      </w:r>
      <w:r>
        <w:rPr>
          <w:rStyle w:val="CharStyle219"/>
        </w:rPr>
        <w:t>y</w:t>
      </w:r>
      <w:r>
        <w:rPr>
          <w:rStyle w:val="CharStyle219"/>
          <w:vertAlign w:val="superscript"/>
        </w:rPr>
        <w:t>h</w:t>
      </w:r>
      <w:r>
        <w:rPr>
          <w:rStyle w:val="CharStyle219"/>
        </w:rPr>
        <w:t>+</w:t>
      </w:r>
      <w:r>
        <w:rPr>
          <w:rStyle w:val="CharStyle219"/>
          <w:vertAlign w:val="superscript"/>
        </w:rPr>
        <w:t>p</w:t>
      </w:r>
      <w:r>
        <w:rPr>
          <w:rStyle w:val="CharStyle219"/>
        </w:rPr>
        <w:t>, x</w:t>
      </w:r>
      <w:r>
        <w:rPr>
          <w:rStyle w:val="CharStyle219"/>
          <w:vertAlign w:val="superscript"/>
        </w:rPr>
        <w:t>h</w:t>
      </w:r>
      <w:r>
        <w:rPr>
          <w:rStyle w:val="CharStyle219"/>
        </w:rPr>
        <w:t>+</w:t>
      </w:r>
      <w:r>
        <w:rPr>
          <w:rStyle w:val="CharStyle219"/>
          <w:vertAlign w:val="superscript"/>
        </w:rPr>
        <w:t>2p</w:t>
      </w:r>
      <w:r>
        <w:rPr>
          <w:rStyle w:val="CharStyle219"/>
        </w:rPr>
        <w:t xml:space="preserve"> e y</w:t>
      </w:r>
      <w:r>
        <w:rPr>
          <w:rStyle w:val="CharStyle219"/>
          <w:vertAlign w:val="superscript"/>
        </w:rPr>
        <w:t>h</w:t>
      </w:r>
      <w:r>
        <w:rPr>
          <w:rStyle w:val="CharStyle219"/>
        </w:rPr>
        <w:t>+</w:t>
      </w:r>
      <w:r>
        <w:rPr>
          <w:rStyle w:val="CharStyle219"/>
          <w:vertAlign w:val="superscript"/>
        </w:rPr>
        <w:t>2p</w:t>
      </w:r>
      <w:r>
        <w:rPr>
          <w:rStyle w:val="CharStyle219"/>
        </w:rPr>
        <w:t xml:space="preserve"> y, en general, </w:t>
      </w:r>
      <w:r>
        <w:rPr>
          <w:rStyle w:val="CharStyle218"/>
        </w:rPr>
        <w:t>x</w:t>
      </w:r>
      <w:r>
        <w:rPr>
          <w:rStyle w:val="CharStyle218"/>
          <w:vertAlign w:val="superscript"/>
        </w:rPr>
        <w:t>h</w:t>
      </w:r>
      <w:r>
        <w:rPr>
          <w:rStyle w:val="CharStyle218"/>
        </w:rPr>
        <w:t>+</w:t>
      </w:r>
      <w:r>
        <w:rPr>
          <w:rStyle w:val="CharStyle218"/>
          <w:vertAlign w:val="superscript"/>
        </w:rPr>
        <w:t>kp</w:t>
      </w:r>
      <w:r>
        <w:rPr>
          <w:rStyle w:val="CharStyle219"/>
        </w:rPr>
        <w:t xml:space="preserve"> e </w:t>
      </w:r>
      <w:r>
        <w:rPr>
          <w:rStyle w:val="CharStyle218"/>
        </w:rPr>
        <w:t>y</w:t>
      </w:r>
      <w:r>
        <w:rPr>
          <w:rStyle w:val="CharStyle218"/>
          <w:vertAlign w:val="superscript"/>
        </w:rPr>
        <w:t>h</w:t>
      </w:r>
      <w:r>
        <w:rPr>
          <w:rStyle w:val="CharStyle218"/>
        </w:rPr>
        <w:t>+</w:t>
      </w:r>
      <w:r>
        <w:rPr>
          <w:rStyle w:val="CharStyle218"/>
          <w:vertAlign w:val="superscript"/>
        </w:rPr>
        <w:t>kp</w:t>
      </w:r>
      <w:r>
        <w:rPr>
          <w:rStyle w:val="CharStyle219"/>
        </w:rPr>
        <w:t xml:space="preserve"> tambien serán enteros; y recíprocamente, si x</w:t>
      </w:r>
      <w:r>
        <w:rPr>
          <w:rStyle w:val="CharStyle219"/>
          <w:vertAlign w:val="superscript"/>
        </w:rPr>
        <w:t>h</w:t>
      </w:r>
      <w:r>
        <w:rPr>
          <w:rStyle w:val="CharStyle219"/>
        </w:rPr>
        <w:t xml:space="preserve"> o y</w:t>
      </w:r>
      <w:r>
        <w:rPr>
          <w:rStyle w:val="CharStyle219"/>
          <w:vertAlign w:val="superscript"/>
        </w:rPr>
        <w:t>h</w:t>
      </w:r>
      <w:r>
        <w:rPr>
          <w:rStyle w:val="CharStyle219"/>
        </w:rPr>
        <w:t xml:space="preserve"> es una fraccion, x</w:t>
      </w:r>
      <w:r>
        <w:rPr>
          <w:rStyle w:val="CharStyle219"/>
          <w:vertAlign w:val="superscript"/>
        </w:rPr>
        <w:t>h</w:t>
      </w:r>
      <w:r>
        <w:rPr>
          <w:rStyle w:val="CharStyle219"/>
        </w:rPr>
        <w:t>+</w:t>
      </w:r>
      <w:r>
        <w:rPr>
          <w:rStyle w:val="CharStyle219"/>
          <w:vertAlign w:val="superscript"/>
        </w:rPr>
        <w:t>kp</w:t>
      </w:r>
      <w:r>
        <w:rPr>
          <w:rStyle w:val="CharStyle219"/>
        </w:rPr>
        <w:t xml:space="preserve"> o y</w:t>
      </w:r>
      <w:r>
        <w:rPr>
          <w:rStyle w:val="CharStyle219"/>
          <w:vertAlign w:val="superscript"/>
        </w:rPr>
        <w:t>h</w:t>
      </w:r>
      <w:r>
        <w:rPr>
          <w:rStyle w:val="CharStyle219"/>
        </w:rPr>
        <w:t>+</w:t>
      </w:r>
      <w:r>
        <w:rPr>
          <w:rStyle w:val="CharStyle219"/>
          <w:vertAlign w:val="superscript"/>
        </w:rPr>
        <w:t>kp</w:t>
      </w:r>
      <w:r>
        <w:rPr>
          <w:rStyle w:val="CharStyle219"/>
        </w:rPr>
        <w:t xml:space="preserve"> seró tambien una fracción. Se concluye que si uno revisa los valores de </w:t>
      </w:r>
      <w:r>
        <w:rPr>
          <w:rStyle w:val="CharStyle219"/>
          <w:lang w:val="la" w:eastAsia="la" w:bidi="la"/>
        </w:rPr>
        <w:t xml:space="preserve">x </w:t>
      </w:r>
      <w:r>
        <w:rPr>
          <w:rStyle w:val="CharStyle219"/>
        </w:rPr>
        <w:t xml:space="preserve">e y correspondientes a los óndices </w:t>
      </w:r>
      <w:r>
        <w:rPr>
          <w:rStyle w:val="CharStyle219"/>
          <w:lang w:val="en-US" w:eastAsia="en-US" w:bidi="en-US"/>
        </w:rPr>
        <w:t xml:space="preserve">0, </w:t>
      </w:r>
      <w:r>
        <w:rPr>
          <w:rStyle w:val="CharStyle535"/>
          <w:lang w:val="en-US" w:eastAsia="en-US" w:bidi="en-US"/>
        </w:rPr>
        <w:t>1</w:t>
      </w:r>
      <w:r>
        <w:rPr>
          <w:rStyle w:val="CharStyle219"/>
          <w:lang w:val="en-US" w:eastAsia="en-US" w:bidi="en-US"/>
        </w:rPr>
        <w:t>,</w:t>
      </w:r>
      <w:r>
        <w:rPr>
          <w:rStyle w:val="CharStyle535"/>
          <w:lang w:val="en-US" w:eastAsia="en-US" w:bidi="en-US"/>
        </w:rPr>
        <w:t>2</w:t>
      </w:r>
      <w:r>
        <w:rPr>
          <w:rStyle w:val="CharStyle219"/>
          <w:lang w:val="en-US" w:eastAsia="en-US" w:bidi="en-US"/>
        </w:rPr>
        <w:t xml:space="preserve">, </w:t>
      </w:r>
      <w:r>
        <w:rPr>
          <w:rStyle w:val="CharStyle219"/>
          <w:lang w:val="el-GR" w:eastAsia="el-GR" w:bidi="el-GR"/>
        </w:rPr>
        <w:t xml:space="preserve">...ρ </w:t>
      </w:r>
      <w:r>
        <w:rPr>
          <w:rStyle w:val="CharStyle219"/>
        </w:rPr>
        <w:t xml:space="preserve">— </w:t>
      </w:r>
      <w:r>
        <w:rPr>
          <w:rStyle w:val="CharStyle535"/>
          <w:lang w:val="en-US" w:eastAsia="en-US" w:bidi="en-US"/>
        </w:rPr>
        <w:t>1</w:t>
      </w:r>
      <w:r>
        <w:rPr>
          <w:rStyle w:val="CharStyle219"/>
          <w:lang w:val="en-US" w:eastAsia="en-US" w:bidi="en-US"/>
        </w:rPr>
        <w:t xml:space="preserve"> </w:t>
      </w:r>
      <w:r>
        <w:rPr>
          <w:rStyle w:val="CharStyle219"/>
        </w:rPr>
        <w:t xml:space="preserve">y encuentra que no hay uno de ellos para el cual </w:t>
      </w:r>
      <w:r>
        <w:rPr>
          <w:rStyle w:val="CharStyle218"/>
        </w:rPr>
        <w:t>tanto</w:t>
      </w:r>
      <w:r>
        <w:rPr>
          <w:rStyle w:val="CharStyle219"/>
        </w:rPr>
        <w:t xml:space="preserve"> x </w:t>
      </w:r>
      <w:r>
        <w:rPr>
          <w:rStyle w:val="CharStyle218"/>
        </w:rPr>
        <w:t>como</w:t>
      </w:r>
      <w:r>
        <w:rPr>
          <w:rStyle w:val="CharStyle219"/>
        </w:rPr>
        <w:t xml:space="preserve"> y sea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entero, entonces no existen en absoluto índices, para los cuales ambos x e y posean valores enteros, y así de la formula </w:t>
      </w:r>
      <w:r>
        <w:rPr>
          <w:rStyle w:val="CharStyle219"/>
          <w:lang w:val="en-US" w:eastAsia="en-US" w:bidi="en-US"/>
        </w:rPr>
        <w:t>[</w:t>
      </w:r>
      <w:r>
        <w:rPr>
          <w:rStyle w:val="CharStyle535"/>
          <w:lang w:val="en-US" w:eastAsia="en-US" w:bidi="en-US"/>
        </w:rPr>
        <w:t>1</w:t>
      </w:r>
      <w:r>
        <w:rPr>
          <w:rStyle w:val="CharStyle219"/>
          <w:lang w:val="en-US" w:eastAsia="en-US" w:bidi="en-US"/>
        </w:rPr>
        <w:t xml:space="preserve">] </w:t>
      </w:r>
      <w:r>
        <w:rPr>
          <w:rStyle w:val="CharStyle219"/>
        </w:rPr>
        <w:t xml:space="preserve">no se pueden deducir valores enteros de x e y. Pero si existen algunos índices, digamos </w:t>
      </w:r>
      <w:r>
        <w:rPr>
          <w:rStyle w:val="CharStyle219"/>
          <w:lang w:val="el-GR" w:eastAsia="el-GR" w:bidi="el-GR"/>
        </w:rPr>
        <w:t xml:space="preserve">μ, </w:t>
      </w:r>
      <w:r>
        <w:rPr>
          <w:rStyle w:val="CharStyle218"/>
          <w:lang w:val="el-GR" w:eastAsia="el-GR" w:bidi="el-GR"/>
        </w:rPr>
        <w:t>μ', μ</w:t>
      </w:r>
      <w:r>
        <w:rPr>
          <w:rStyle w:val="CharStyle219"/>
          <w:lang w:val="el-GR" w:eastAsia="el-GR" w:bidi="el-GR"/>
        </w:rPr>
        <w:t>"</w:t>
      </w:r>
      <w:r>
        <w:rPr>
          <w:rStyle w:val="CharStyle219"/>
        </w:rPr>
        <w:t xml:space="preserve">, etc., para los cuales </w:t>
      </w:r>
      <w:r>
        <w:rPr>
          <w:rStyle w:val="CharStyle219"/>
          <w:lang w:val="la" w:eastAsia="la" w:bidi="la"/>
        </w:rPr>
        <w:t xml:space="preserve">x </w:t>
      </w:r>
      <w:r>
        <w:rPr>
          <w:rStyle w:val="CharStyle219"/>
        </w:rPr>
        <w:t xml:space="preserve">e y poseen valores enteros, entonces todos los valores de </w:t>
      </w:r>
      <w:r>
        <w:rPr>
          <w:rStyle w:val="CharStyle219"/>
          <w:lang w:val="la" w:eastAsia="la" w:bidi="la"/>
        </w:rPr>
        <w:t xml:space="preserve">x </w:t>
      </w:r>
      <w:r>
        <w:rPr>
          <w:rStyle w:val="CharStyle219"/>
        </w:rPr>
        <w:t xml:space="preserve">e y que pueden obtenerse a partir de la fórmula </w:t>
      </w:r>
      <w:r>
        <w:rPr>
          <w:rStyle w:val="CharStyle219"/>
          <w:lang w:val="en-US" w:eastAsia="en-US" w:bidi="en-US"/>
        </w:rPr>
        <w:t>[</w:t>
      </w:r>
      <w:r>
        <w:rPr>
          <w:rStyle w:val="CharStyle535"/>
          <w:lang w:val="en-US" w:eastAsia="en-US" w:bidi="en-US"/>
        </w:rPr>
        <w:t>1</w:t>
      </w:r>
      <w:r>
        <w:rPr>
          <w:rStyle w:val="CharStyle219"/>
          <w:lang w:val="en-US" w:eastAsia="en-US" w:bidi="en-US"/>
        </w:rPr>
        <w:t xml:space="preserve">] </w:t>
      </w:r>
      <w:r>
        <w:rPr>
          <w:rStyle w:val="CharStyle219"/>
        </w:rPr>
        <w:t xml:space="preserve">serán aquellos cuyos índices esten contenidos en una de las formulas </w:t>
      </w:r>
      <w:r>
        <w:rPr>
          <w:rStyle w:val="CharStyle219"/>
          <w:lang w:val="el-GR" w:eastAsia="el-GR" w:bidi="el-GR"/>
        </w:rPr>
        <w:t xml:space="preserve">μ </w:t>
      </w:r>
      <w:r>
        <w:rPr>
          <w:rStyle w:val="CharStyle219"/>
          <w:lang w:val="en-US" w:eastAsia="en-US" w:bidi="en-US"/>
        </w:rPr>
        <w:t xml:space="preserve">+ </w:t>
      </w:r>
      <w:r>
        <w:rPr>
          <w:rStyle w:val="CharStyle218"/>
        </w:rPr>
        <w:t>kp,</w:t>
      </w:r>
      <w:r>
        <w:rPr>
          <w:rStyle w:val="CharStyle219"/>
        </w:rPr>
        <w:t xml:space="preserve"> </w:t>
      </w:r>
      <w:r>
        <w:rPr>
          <w:rStyle w:val="CharStyle219"/>
          <w:lang w:val="el-GR" w:eastAsia="el-GR" w:bidi="el-GR"/>
        </w:rPr>
        <w:t xml:space="preserve">μ' </w:t>
      </w:r>
      <w:r>
        <w:rPr>
          <w:rStyle w:val="CharStyle219"/>
          <w:lang w:val="en-US" w:eastAsia="en-US" w:bidi="en-US"/>
        </w:rPr>
        <w:t xml:space="preserve">+ </w:t>
      </w:r>
      <w:r>
        <w:rPr>
          <w:rStyle w:val="CharStyle218"/>
        </w:rPr>
        <w:t xml:space="preserve">kp, </w:t>
      </w:r>
      <w:r>
        <w:rPr>
          <w:rStyle w:val="CharStyle218"/>
          <w:lang w:val="el-GR" w:eastAsia="el-GR" w:bidi="el-GR"/>
        </w:rPr>
        <w:t>μ</w:t>
      </w:r>
      <w:r>
        <w:rPr>
          <w:rStyle w:val="CharStyle218"/>
          <w:lang w:val="el-GR" w:eastAsia="el-GR" w:bidi="el-GR"/>
          <w:vertAlign w:val="superscript"/>
        </w:rPr>
        <w:t>1</w:t>
      </w:r>
      <w:r>
        <w:rPr>
          <w:rStyle w:val="CharStyle218"/>
          <w:lang w:val="el-GR" w:eastAsia="el-GR" w:bidi="el-GR"/>
        </w:rPr>
        <w:t>'</w:t>
      </w:r>
      <w:r>
        <w:rPr>
          <w:rStyle w:val="CharStyle219"/>
          <w:lang w:val="el-GR" w:eastAsia="el-GR" w:bidi="el-GR"/>
        </w:rPr>
        <w:t xml:space="preserve"> </w:t>
      </w:r>
      <w:r>
        <w:rPr>
          <w:rStyle w:val="CharStyle219"/>
          <w:lang w:val="en-US" w:eastAsia="en-US" w:bidi="en-US"/>
        </w:rPr>
        <w:t xml:space="preserve">+ </w:t>
      </w:r>
      <w:r>
        <w:rPr>
          <w:rStyle w:val="CharStyle218"/>
        </w:rPr>
        <w:t>kp,</w:t>
      </w:r>
      <w:r>
        <w:rPr>
          <w:rStyle w:val="CharStyle219"/>
        </w:rPr>
        <w:t xml:space="preserve"> etc., donde </w:t>
      </w:r>
      <w:r>
        <w:rPr>
          <w:rStyle w:val="CharStyle218"/>
        </w:rPr>
        <w:t>k</w:t>
      </w:r>
      <w:r>
        <w:rPr>
          <w:rStyle w:val="CharStyle219"/>
        </w:rPr>
        <w:t xml:space="preserve"> es cualquier entero positivo incluyendo al cero.</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 xml:space="preserve">Las otras fórmulas que contienen los valores de p y q pueden tratarse exactamente de la misma manera. Si se diera el caso que de ninguna de estas se obtienen valores enteros de </w:t>
      </w:r>
      <w:r>
        <w:rPr>
          <w:rStyle w:val="CharStyle219"/>
          <w:lang w:val="la" w:eastAsia="la" w:bidi="la"/>
        </w:rPr>
        <w:t xml:space="preserve">x </w:t>
      </w:r>
      <w:r>
        <w:rPr>
          <w:rStyle w:val="CharStyle219"/>
        </w:rPr>
        <w:t>e y, entonces la ecuación propuesta no puede ser resuelta por enteros. Pero cuando esta puede ser resuelta, todas las soluciones enteras se pueden mostrar por medio de las reglas precedentes.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218.</w:t>
      </w:r>
    </w:p>
    <w:p>
      <w:pPr>
        <w:pStyle w:val="Style205"/>
        <w:widowControl w:val="0"/>
        <w:keepNext w:val="0"/>
        <w:keepLines w:val="0"/>
        <w:shd w:val="clear" w:color="auto" w:fill="auto"/>
        <w:bidi w:val="0"/>
        <w:jc w:val="both"/>
        <w:spacing w:before="0" w:after="102" w:line="317" w:lineRule="exact"/>
        <w:ind w:left="0" w:right="0" w:firstLine="760"/>
      </w:pPr>
      <w:r>
        <w:rPr>
          <w:rStyle w:val="CharStyle219"/>
        </w:rPr>
        <w:t>Cuando b</w:t>
      </w:r>
      <w:r>
        <w:rPr>
          <w:rStyle w:val="CharStyle535"/>
          <w:vertAlign w:val="superscript"/>
        </w:rPr>
        <w:t>2</w:t>
      </w:r>
      <w:r>
        <w:rPr>
          <w:rStyle w:val="CharStyle219"/>
        </w:rPr>
        <w:t xml:space="preserve"> — </w:t>
      </w:r>
      <w:r>
        <w:rPr>
          <w:rStyle w:val="CharStyle218"/>
        </w:rPr>
        <w:t>ac</w:t>
      </w:r>
      <w:r>
        <w:rPr>
          <w:rStyle w:val="CharStyle219"/>
        </w:rPr>
        <w:t xml:space="preserve"> es un cuadrado y M es igual a cero, todos los valores de p y q estón incluidos en dos fórmulas de la forma p </w:t>
      </w:r>
      <w:r>
        <w:rPr>
          <w:rStyle w:val="CharStyle219"/>
          <w:lang w:val="en-US" w:eastAsia="en-US" w:bidi="en-US"/>
        </w:rPr>
        <w:t xml:space="preserve">= </w:t>
      </w:r>
      <w:r>
        <w:rPr>
          <w:rStyle w:val="CharStyle219"/>
        </w:rPr>
        <w:t xml:space="preserve">Az, </w:t>
      </w:r>
      <w:r>
        <w:rPr>
          <w:rStyle w:val="CharStyle218"/>
        </w:rPr>
        <w:t>q</w:t>
      </w:r>
      <w:r>
        <w:rPr>
          <w:rStyle w:val="CharStyle219"/>
        </w:rPr>
        <w:t xml:space="preserve"> </w:t>
      </w:r>
      <w:r>
        <w:rPr>
          <w:rStyle w:val="CharStyle219"/>
          <w:lang w:val="en-US" w:eastAsia="en-US" w:bidi="en-US"/>
        </w:rPr>
        <w:t xml:space="preserve">= </w:t>
      </w:r>
      <w:r>
        <w:rPr>
          <w:rStyle w:val="CharStyle219"/>
        </w:rPr>
        <w:t xml:space="preserve">Bz o p </w:t>
      </w:r>
      <w:r>
        <w:rPr>
          <w:rStyle w:val="CharStyle219"/>
          <w:lang w:val="en-US" w:eastAsia="en-US" w:bidi="en-US"/>
        </w:rPr>
        <w:t xml:space="preserve">= </w:t>
      </w:r>
      <w:r>
        <w:rPr>
          <w:rStyle w:val="CharStyle219"/>
        </w:rPr>
        <w:t xml:space="preserve">A'z, q </w:t>
      </w:r>
      <w:r>
        <w:rPr>
          <w:rStyle w:val="CharStyle219"/>
          <w:lang w:val="en-US" w:eastAsia="en-US" w:bidi="en-US"/>
        </w:rPr>
        <w:t xml:space="preserve">= </w:t>
      </w:r>
      <w:r>
        <w:rPr>
          <w:rStyle w:val="CharStyle219"/>
        </w:rPr>
        <w:t xml:space="preserve">B'z, donde z indica de modo indefinido a cualquier entero, A, B, A', B' son enteros dados, y el primero y el segundo no han de poseer un divisor comón, ni tampoco el tercero y el cuarto </w:t>
      </w:r>
      <w:r>
        <w:rPr>
          <w:rStyle w:val="CharStyle219"/>
          <w:lang w:val="en-GB" w:eastAsia="en-GB" w:bidi="en-GB"/>
        </w:rPr>
        <w:t xml:space="preserve">(art. </w:t>
      </w:r>
      <w:r>
        <w:rPr>
          <w:rStyle w:val="CharStyle219"/>
          <w:lang w:val="en-US" w:eastAsia="en-US" w:bidi="en-US"/>
        </w:rPr>
        <w:t xml:space="preserve">212). </w:t>
      </w:r>
      <w:r>
        <w:rPr>
          <w:rStyle w:val="CharStyle219"/>
        </w:rPr>
        <w:t xml:space="preserve">Todos los valores enteros de </w:t>
      </w:r>
      <w:r>
        <w:rPr>
          <w:rStyle w:val="CharStyle219"/>
          <w:lang w:val="la" w:eastAsia="la" w:bidi="la"/>
        </w:rPr>
        <w:t xml:space="preserve">x </w:t>
      </w:r>
      <w:r>
        <w:rPr>
          <w:rStyle w:val="CharStyle219"/>
        </w:rPr>
        <w:t xml:space="preserve">e y que surgen de la primera formula estarán contenidos en la fórmula </w:t>
      </w:r>
      <w:r>
        <w:rPr>
          <w:rStyle w:val="CharStyle219"/>
          <w:lang w:val="en-US" w:eastAsia="en-US" w:bidi="en-US"/>
        </w:rPr>
        <w:t>[</w:t>
      </w:r>
      <w:r>
        <w:rPr>
          <w:rStyle w:val="CharStyle535"/>
          <w:lang w:val="en-US" w:eastAsia="en-US" w:bidi="en-US"/>
        </w:rPr>
        <w:t>1</w:t>
      </w:r>
      <w:r>
        <w:rPr>
          <w:rStyle w:val="CharStyle219"/>
          <w:lang w:val="en-US" w:eastAsia="en-US" w:bidi="en-US"/>
        </w:rPr>
        <w:t>]:</w:t>
      </w:r>
    </w:p>
    <w:p>
      <w:pPr>
        <w:pStyle w:val="Style213"/>
        <w:tabs>
          <w:tab w:leader="none" w:pos="5024" w:val="left"/>
        </w:tabs>
        <w:widowControl w:val="0"/>
        <w:keepNext w:val="0"/>
        <w:keepLines w:val="0"/>
        <w:shd w:val="clear" w:color="auto" w:fill="auto"/>
        <w:bidi w:val="0"/>
        <w:jc w:val="both"/>
        <w:spacing w:before="0" w:after="0" w:line="340" w:lineRule="exact"/>
        <w:ind w:left="2660" w:right="0" w:firstLine="0"/>
      </w:pPr>
      <w:r>
        <w:rPr>
          <w:rStyle w:val="CharStyle274"/>
          <w:i w:val="0"/>
          <w:iCs w:val="0"/>
        </w:rPr>
        <w:t xml:space="preserve">Az </w:t>
      </w:r>
      <w:r>
        <w:rPr>
          <w:rStyle w:val="CharStyle274"/>
          <w:lang w:val="en-US" w:eastAsia="en-US" w:bidi="en-US"/>
          <w:i w:val="0"/>
          <w:iCs w:val="0"/>
        </w:rPr>
        <w:t xml:space="preserve">+ </w:t>
      </w:r>
      <w:r>
        <w:rPr>
          <w:lang w:val="es-ES" w:eastAsia="es-ES" w:bidi="es-ES"/>
          <w:w w:val="100"/>
          <w:spacing w:val="0"/>
          <w:color w:val="000000"/>
          <w:position w:val="0"/>
        </w:rPr>
        <w:t>cd — be</w:t>
        <w:tab/>
        <w:t>Bz</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ae — bd</w:t>
      </w:r>
    </w:p>
    <w:p>
      <w:pPr>
        <w:pStyle w:val="Style205"/>
        <w:tabs>
          <w:tab w:leader="none" w:pos="2935" w:val="left"/>
          <w:tab w:leader="none" w:pos="3977" w:val="left"/>
        </w:tabs>
        <w:widowControl w:val="0"/>
        <w:keepNext w:val="0"/>
        <w:keepLines w:val="0"/>
        <w:shd w:val="clear" w:color="auto" w:fill="auto"/>
        <w:bidi w:val="0"/>
        <w:jc w:val="both"/>
        <w:spacing w:before="0" w:after="0" w:line="340" w:lineRule="exact"/>
        <w:ind w:left="2220" w:right="0" w:firstLine="0"/>
      </w:pPr>
      <w:r>
        <w:rPr>
          <w:rStyle w:val="CharStyle218"/>
          <w:vertAlign w:val="superscript"/>
        </w:rPr>
        <w:t>x</w:t>
      </w:r>
      <w:r>
        <w:rPr>
          <w:rStyle w:val="CharStyle218"/>
        </w:rPr>
        <w:tab/>
        <w:t>T2</w:t>
      </w:r>
      <w:r>
        <w:rPr>
          <w:rStyle w:val="CharStyle219"/>
        </w:rPr>
        <w:tab/>
        <w:t xml:space="preserve">, </w:t>
      </w:r>
      <w:r>
        <w:rPr>
          <w:rStyle w:val="CharStyle219"/>
          <w:vertAlign w:val="superscript"/>
        </w:rPr>
        <w:t>y</w:t>
      </w:r>
    </w:p>
    <w:p>
      <w:pPr>
        <w:pStyle w:val="Style205"/>
        <w:tabs>
          <w:tab w:leader="none" w:pos="5337" w:val="left"/>
        </w:tabs>
        <w:widowControl w:val="0"/>
        <w:keepNext w:val="0"/>
        <w:keepLines w:val="0"/>
        <w:shd w:val="clear" w:color="auto" w:fill="auto"/>
        <w:bidi w:val="0"/>
        <w:jc w:val="both"/>
        <w:spacing w:before="0" w:after="82" w:line="340" w:lineRule="exact"/>
        <w:ind w:left="2980" w:right="0" w:firstLine="0"/>
      </w:pPr>
      <w:r>
        <w:rPr>
          <w:rStyle w:val="CharStyle219"/>
        </w:rPr>
        <w:t>b</w:t>
      </w:r>
      <w:r>
        <w:rPr>
          <w:rStyle w:val="CharStyle535"/>
          <w:vertAlign w:val="superscript"/>
        </w:rPr>
        <w:t>2</w:t>
      </w:r>
      <w:r>
        <w:rPr>
          <w:rStyle w:val="CharStyle219"/>
        </w:rPr>
        <w:t xml:space="preserve"> — </w:t>
      </w:r>
      <w:r>
        <w:rPr>
          <w:rStyle w:val="CharStyle218"/>
        </w:rPr>
        <w:t>ac</w:t>
      </w:r>
      <w:r>
        <w:rPr>
          <w:rStyle w:val="CharStyle219"/>
        </w:rPr>
        <w:tab/>
        <w:t>b</w:t>
      </w:r>
      <w:r>
        <w:rPr>
          <w:rStyle w:val="CharStyle535"/>
          <w:vertAlign w:val="superscript"/>
        </w:rPr>
        <w:t>2</w:t>
      </w:r>
      <w:r>
        <w:rPr>
          <w:rStyle w:val="CharStyle219"/>
        </w:rPr>
        <w:t xml:space="preserve"> — </w:t>
      </w:r>
      <w:r>
        <w:rPr>
          <w:rStyle w:val="CharStyle218"/>
        </w:rPr>
        <w:t>ac</w:t>
      </w:r>
    </w:p>
    <w:p>
      <w:pPr>
        <w:pStyle w:val="Style205"/>
        <w:widowControl w:val="0"/>
        <w:keepNext w:val="0"/>
        <w:keepLines w:val="0"/>
        <w:shd w:val="clear" w:color="auto" w:fill="auto"/>
        <w:bidi w:val="0"/>
        <w:jc w:val="both"/>
        <w:spacing w:before="0" w:after="87" w:line="340" w:lineRule="exact"/>
        <w:ind w:left="0" w:right="0" w:firstLine="0"/>
      </w:pPr>
      <w:r>
        <w:rPr>
          <w:rStyle w:val="CharStyle219"/>
        </w:rPr>
        <w:t xml:space="preserve">y todos los otros que surjan de la segunda formula estarán contenidos en </w:t>
      </w:r>
      <w:r>
        <w:rPr>
          <w:rStyle w:val="CharStyle219"/>
          <w:lang w:val="en-US" w:eastAsia="en-US" w:bidi="en-US"/>
        </w:rPr>
        <w:t>[</w:t>
      </w:r>
      <w:r>
        <w:rPr>
          <w:rStyle w:val="CharStyle535"/>
          <w:lang w:val="en-US" w:eastAsia="en-US" w:bidi="en-US"/>
        </w:rPr>
        <w:t>2</w:t>
      </w:r>
      <w:r>
        <w:rPr>
          <w:rStyle w:val="CharStyle219"/>
          <w:lang w:val="en-US" w:eastAsia="en-US" w:bidi="en-US"/>
        </w:rPr>
        <w:t>]:</w:t>
      </w:r>
    </w:p>
    <w:p>
      <w:pPr>
        <w:pStyle w:val="Style205"/>
        <w:tabs>
          <w:tab w:leader="none" w:pos="5024" w:val="left"/>
        </w:tabs>
        <w:widowControl w:val="0"/>
        <w:keepNext w:val="0"/>
        <w:keepLines w:val="0"/>
        <w:shd w:val="clear" w:color="auto" w:fill="auto"/>
        <w:bidi w:val="0"/>
        <w:jc w:val="both"/>
        <w:spacing w:before="0" w:after="0" w:line="340" w:lineRule="exact"/>
        <w:ind w:left="2660" w:right="0" w:firstLine="0"/>
      </w:pPr>
      <w:r>
        <w:rPr>
          <w:rStyle w:val="CharStyle219"/>
        </w:rPr>
        <w:t xml:space="preserve">A'z </w:t>
      </w:r>
      <w:r>
        <w:rPr>
          <w:rStyle w:val="CharStyle219"/>
          <w:lang w:val="en-US" w:eastAsia="en-US" w:bidi="en-US"/>
        </w:rPr>
        <w:t xml:space="preserve">+ </w:t>
      </w:r>
      <w:r>
        <w:rPr>
          <w:rStyle w:val="CharStyle219"/>
        </w:rPr>
        <w:t>cd — be</w:t>
        <w:tab/>
        <w:t xml:space="preserve">B'z </w:t>
      </w:r>
      <w:r>
        <w:rPr>
          <w:rStyle w:val="CharStyle219"/>
          <w:lang w:val="en-US" w:eastAsia="en-US" w:bidi="en-US"/>
        </w:rPr>
        <w:t xml:space="preserve">+ </w:t>
      </w:r>
      <w:r>
        <w:rPr>
          <w:rStyle w:val="CharStyle218"/>
        </w:rPr>
        <w:t>ae — bd</w:t>
      </w:r>
    </w:p>
    <w:p>
      <w:pPr>
        <w:pStyle w:val="Style213"/>
        <w:tabs>
          <w:tab w:leader="none" w:pos="5337" w:val="left"/>
        </w:tabs>
        <w:widowControl w:val="0"/>
        <w:keepNext w:val="0"/>
        <w:keepLines w:val="0"/>
        <w:shd w:val="clear" w:color="auto" w:fill="auto"/>
        <w:bidi w:val="0"/>
        <w:jc w:val="both"/>
        <w:spacing w:before="0" w:after="101" w:line="340" w:lineRule="exact"/>
        <w:ind w:left="2980" w:right="0" w:firstLine="0"/>
      </w:pPr>
      <w:r>
        <w:rPr>
          <w:lang w:val="es-ES" w:eastAsia="es-ES" w:bidi="es-ES"/>
          <w:w w:val="100"/>
          <w:spacing w:val="0"/>
          <w:color w:val="000000"/>
          <w:position w:val="0"/>
        </w:rPr>
        <w:t>b</w:t>
      </w:r>
      <w:r>
        <w:rPr>
          <w:rStyle w:val="CharStyle540"/>
          <w:vertAlign w:val="superscript"/>
          <w:i w:val="0"/>
          <w:iCs w:val="0"/>
        </w:rPr>
        <w:t>2</w:t>
      </w:r>
      <w:r>
        <w:rPr>
          <w:rStyle w:val="CharStyle274"/>
          <w:i w:val="0"/>
          <w:iCs w:val="0"/>
        </w:rPr>
        <w:t xml:space="preserve"> — </w:t>
      </w:r>
      <w:r>
        <w:rPr>
          <w:lang w:val="es-ES" w:eastAsia="es-ES" w:bidi="es-ES"/>
          <w:w w:val="100"/>
          <w:spacing w:val="0"/>
          <w:color w:val="000000"/>
          <w:position w:val="0"/>
        </w:rPr>
        <w:t>ac</w:t>
        <w:tab/>
        <w:t>b</w:t>
      </w:r>
      <w:r>
        <w:rPr>
          <w:rStyle w:val="CharStyle540"/>
          <w:vertAlign w:val="superscript"/>
          <w:i w:val="0"/>
          <w:iCs w:val="0"/>
        </w:rPr>
        <w:t>2</w:t>
      </w:r>
      <w:r>
        <w:rPr>
          <w:rStyle w:val="CharStyle274"/>
          <w:i w:val="0"/>
          <w:iCs w:val="0"/>
        </w:rPr>
        <w:t xml:space="preserve"> — </w:t>
      </w:r>
      <w:r>
        <w:rPr>
          <w:lang w:val="es-ES" w:eastAsia="es-ES" w:bidi="es-ES"/>
          <w:w w:val="100"/>
          <w:spacing w:val="0"/>
          <w:color w:val="000000"/>
          <w:position w:val="0"/>
        </w:rPr>
        <w:t>ac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Pero dado que cada formula puede producir valores fraccionarios (a menos que b</w:t>
      </w:r>
      <w:r>
        <w:rPr>
          <w:rStyle w:val="CharStyle535"/>
          <w:vertAlign w:val="superscript"/>
        </w:rPr>
        <w:t>2</w:t>
      </w:r>
      <w:r>
        <w:rPr>
          <w:rStyle w:val="CharStyle219"/>
        </w:rPr>
        <w:t xml:space="preserve"> — </w:t>
      </w:r>
      <w:r>
        <w:rPr>
          <w:rStyle w:val="CharStyle218"/>
        </w:rPr>
        <w:t>ac</w:t>
      </w:r>
      <w:r>
        <w:rPr>
          <w:rStyle w:val="CharStyle219"/>
        </w:rPr>
        <w:t xml:space="preserve"> </w:t>
      </w:r>
      <w:r>
        <w:rPr>
          <w:rStyle w:val="CharStyle219"/>
          <w:lang w:val="en-US" w:eastAsia="en-US" w:bidi="en-US"/>
        </w:rPr>
        <w:t xml:space="preserve">= </w:t>
      </w:r>
      <w:r>
        <w:rPr>
          <w:rStyle w:val="CharStyle535"/>
          <w:lang w:val="en-US" w:eastAsia="en-US" w:bidi="en-US"/>
        </w:rPr>
        <w:t>1</w:t>
      </w:r>
      <w:r>
        <w:rPr>
          <w:rStyle w:val="CharStyle219"/>
          <w:lang w:val="en-US" w:eastAsia="en-US" w:bidi="en-US"/>
        </w:rPr>
        <w:t xml:space="preserve">), </w:t>
      </w:r>
      <w:r>
        <w:rPr>
          <w:rStyle w:val="CharStyle219"/>
        </w:rPr>
        <w:t>es necesario separar de los otros, en cada formula, aquellos valores de z que hacen a ambos x e y enteros. Sin embargo, es suficiente considerar la primera formula solamente, dado que exactamente el mismo metodo puede usarse para la otra.</w:t>
      </w:r>
    </w:p>
    <w:p>
      <w:pPr>
        <w:pStyle w:val="Style205"/>
        <w:widowControl w:val="0"/>
        <w:keepNext w:val="0"/>
        <w:keepLines w:val="0"/>
        <w:shd w:val="clear" w:color="auto" w:fill="auto"/>
        <w:bidi w:val="0"/>
        <w:jc w:val="both"/>
        <w:spacing w:before="0" w:after="222" w:line="317" w:lineRule="exact"/>
        <w:ind w:left="0" w:right="0" w:firstLine="760"/>
      </w:pPr>
      <w:r>
        <w:rPr>
          <w:rStyle w:val="CharStyle219"/>
        </w:rPr>
        <w:t xml:space="preserve">Como A y B son primos relativos, se pueden determinar dos números a y b tales que aA </w:t>
      </w:r>
      <w:r>
        <w:rPr>
          <w:rStyle w:val="CharStyle219"/>
          <w:lang w:val="en-US" w:eastAsia="en-US" w:bidi="en-US"/>
        </w:rPr>
        <w:t xml:space="preserve">+ </w:t>
      </w:r>
      <w:r>
        <w:rPr>
          <w:rStyle w:val="CharStyle219"/>
        </w:rPr>
        <w:t xml:space="preserve">bB </w:t>
      </w:r>
      <w:r>
        <w:rPr>
          <w:rStyle w:val="CharStyle219"/>
          <w:lang w:val="en-US" w:eastAsia="en-US" w:bidi="en-US"/>
        </w:rPr>
        <w:t xml:space="preserve">= 1. </w:t>
      </w:r>
      <w:r>
        <w:rPr>
          <w:rStyle w:val="CharStyle219"/>
        </w:rPr>
        <w:t>De esto se obtiene</w:t>
      </w:r>
    </w:p>
    <w:p>
      <w:pPr>
        <w:pStyle w:val="Style205"/>
        <w:widowControl w:val="0"/>
        <w:keepNext w:val="0"/>
        <w:keepLines w:val="0"/>
        <w:shd w:val="clear" w:color="auto" w:fill="auto"/>
        <w:bidi w:val="0"/>
        <w:jc w:val="center"/>
        <w:spacing w:before="0" w:after="0" w:line="340" w:lineRule="exact"/>
        <w:ind w:left="0" w:right="0" w:firstLine="0"/>
      </w:pPr>
      <w:r>
        <w:rPr>
          <w:rStyle w:val="CharStyle219"/>
        </w:rPr>
        <w:t xml:space="preserve">(ax </w:t>
      </w:r>
      <w:r>
        <w:rPr>
          <w:rStyle w:val="CharStyle219"/>
          <w:lang w:val="en-US" w:eastAsia="en-US" w:bidi="en-US"/>
        </w:rPr>
        <w:t xml:space="preserve">+ </w:t>
      </w:r>
      <w:r>
        <w:rPr>
          <w:rStyle w:val="CharStyle219"/>
        </w:rPr>
        <w:t>by)(b</w:t>
      </w:r>
      <w:r>
        <w:rPr>
          <w:rStyle w:val="CharStyle535"/>
          <w:vertAlign w:val="superscript"/>
        </w:rPr>
        <w:t>2</w:t>
      </w:r>
      <w:r>
        <w:rPr>
          <w:rStyle w:val="CharStyle219"/>
        </w:rPr>
        <w:t xml:space="preserve"> — </w:t>
      </w:r>
      <w:r>
        <w:rPr>
          <w:rStyle w:val="CharStyle218"/>
        </w:rPr>
        <w:t>ac)</w:t>
      </w:r>
      <w:r>
        <w:rPr>
          <w:rStyle w:val="CharStyle219"/>
        </w:rPr>
        <w:t xml:space="preserve"> </w:t>
      </w:r>
      <w:r>
        <w:rPr>
          <w:rStyle w:val="CharStyle219"/>
          <w:lang w:val="en-US" w:eastAsia="en-US" w:bidi="en-US"/>
        </w:rPr>
        <w:t xml:space="preserve">= </w:t>
      </w:r>
      <w:r>
        <w:rPr>
          <w:rStyle w:val="CharStyle219"/>
        </w:rPr>
        <w:t xml:space="preserve">z </w:t>
      </w:r>
      <w:r>
        <w:rPr>
          <w:rStyle w:val="CharStyle219"/>
          <w:lang w:val="en-US" w:eastAsia="en-US" w:bidi="en-US"/>
        </w:rPr>
        <w:t xml:space="preserve">+ </w:t>
      </w:r>
      <w:r>
        <w:rPr>
          <w:rStyle w:val="CharStyle219"/>
        </w:rPr>
        <w:t xml:space="preserve">a(cd — be) </w:t>
      </w:r>
      <w:r>
        <w:rPr>
          <w:rStyle w:val="CharStyle219"/>
          <w:lang w:val="en-US" w:eastAsia="en-US" w:bidi="en-US"/>
        </w:rPr>
        <w:t xml:space="preserve">+ </w:t>
      </w:r>
      <w:r>
        <w:rPr>
          <w:rStyle w:val="CharStyle219"/>
        </w:rPr>
        <w:t xml:space="preserve">b(ae — </w:t>
      </w:r>
      <w:r>
        <w:rPr>
          <w:rStyle w:val="CharStyle218"/>
        </w:rPr>
        <w:t>bd)</w:t>
      </w:r>
      <w:r>
        <w:br w:type="page"/>
      </w:r>
    </w:p>
    <w:p>
      <w:pPr>
        <w:pStyle w:val="Style205"/>
        <w:widowControl w:val="0"/>
        <w:keepNext w:val="0"/>
        <w:keepLines w:val="0"/>
        <w:shd w:val="clear" w:color="auto" w:fill="auto"/>
        <w:bidi w:val="0"/>
        <w:jc w:val="both"/>
        <w:spacing w:before="0" w:after="0" w:line="317" w:lineRule="exact"/>
        <w:ind w:left="0" w:right="0" w:firstLine="0"/>
      </w:pPr>
      <w:r>
        <w:pict>
          <v:shape id="_x0000_s1422" type="#_x0000_t202" style="position:absolute;margin-left:122.4pt;margin-top:93.7pt;width:21.1pt;height:52.5pt;z-index:-125829091;mso-wrap-distance-left:122.4pt;mso-wrap-distance-right:5.pt;mso-wrap-distance-bottom:1.9pt;mso-position-horizontal-relative:margin" filled="f" stroked="f">
            <v:textbox style="mso-fit-shape-to-text:t" inset="0,0,0,0">
              <w:txbxContent>
                <w:p>
                  <w:pPr>
                    <w:pStyle w:val="Style205"/>
                    <w:widowControl w:val="0"/>
                    <w:keepNext w:val="0"/>
                    <w:keepLines w:val="0"/>
                    <w:shd w:val="clear" w:color="auto" w:fill="auto"/>
                    <w:bidi w:val="0"/>
                    <w:jc w:val="left"/>
                    <w:spacing w:before="0" w:after="234" w:line="340" w:lineRule="exact"/>
                    <w:ind w:left="0" w:right="0" w:firstLine="0"/>
                  </w:pPr>
                  <w:r>
                    <w:rPr>
                      <w:rStyle w:val="CharStyle216"/>
                    </w:rPr>
                    <w:t xml:space="preserve">x </w:t>
                  </w:r>
                  <w:r>
                    <w:rPr>
                      <w:rStyle w:val="CharStyle216"/>
                      <w:lang w:val="en-US" w:eastAsia="en-US" w:bidi="en-US"/>
                    </w:rPr>
                    <w:t>=</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y </w:t>
                  </w:r>
                  <w:r>
                    <w:rPr>
                      <w:rStyle w:val="CharStyle216"/>
                      <w:lang w:val="en-US" w:eastAsia="en-US" w:bidi="en-US"/>
                    </w:rPr>
                    <w:t>=</w:t>
                  </w:r>
                </w:p>
              </w:txbxContent>
            </v:textbox>
            <w10:wrap type="topAndBottom" anchorx="margin"/>
          </v:shape>
        </w:pict>
      </w:r>
      <w:r>
        <w:pict>
          <v:shape id="_x0000_s1423" type="#_x0000_t202" style="position:absolute;margin-left:144.5pt;margin-top:86.05pt;width:170.9pt;height:49.05pt;z-index:-125829090;mso-wrap-distance-left:5.pt;mso-wrap-distance-right:122.4pt;mso-position-horizontal-relative:margin" filled="f" stroked="f">
            <v:textbox style="mso-fit-shape-to-text:t" inset="0,0,0,0">
              <w:txbxContent>
                <w:p>
                  <w:pPr>
                    <w:pStyle w:val="Style213"/>
                    <w:tabs>
                      <w:tab w:leader="none" w:pos="766" w:val="left"/>
                    </w:tabs>
                    <w:widowControl w:val="0"/>
                    <w:keepNext w:val="0"/>
                    <w:keepLines w:val="0"/>
                    <w:shd w:val="clear" w:color="auto" w:fill="auto"/>
                    <w:bidi w:val="0"/>
                    <w:jc w:val="both"/>
                    <w:spacing w:before="0" w:after="0" w:line="326" w:lineRule="exact"/>
                    <w:ind w:left="320" w:right="0" w:firstLine="0"/>
                  </w:pPr>
                  <w:r>
                    <w:rPr>
                      <w:rStyle w:val="CharStyle538"/>
                      <w:vertAlign w:val="subscript"/>
                      <w:i w:val="0"/>
                      <w:iCs w:val="0"/>
                    </w:rPr>
                    <w:t>0</w:t>
                  </w:r>
                  <w:r>
                    <w:rPr>
                      <w:rStyle w:val="CharStyle215"/>
                      <w:i w:val="0"/>
                      <w:iCs w:val="0"/>
                    </w:rPr>
                    <w:tab/>
                  </w:r>
                  <w:r>
                    <w:rPr>
                      <w:rStyle w:val="CharStyle214"/>
                      <w:i/>
                      <w:iCs/>
                    </w:rPr>
                    <w:t>A(bd — ae) — B(be — cd)</w:t>
                  </w:r>
                </w:p>
                <w:p>
                  <w:pPr>
                    <w:pStyle w:val="Style205"/>
                    <w:widowControl w:val="0"/>
                    <w:keepNext w:val="0"/>
                    <w:keepLines w:val="0"/>
                    <w:shd w:val="clear" w:color="auto" w:fill="auto"/>
                    <w:bidi w:val="0"/>
                    <w:jc w:val="left"/>
                    <w:spacing w:before="0" w:after="0" w:line="326" w:lineRule="exact"/>
                    <w:ind w:left="1720" w:right="0" w:firstLine="0"/>
                  </w:pPr>
                  <w:r>
                    <w:rPr>
                      <w:rStyle w:val="CharStyle216"/>
                    </w:rPr>
                    <w:t>b</w:t>
                  </w:r>
                  <w:r>
                    <w:rPr>
                      <w:rStyle w:val="CharStyle534"/>
                      <w:vertAlign w:val="superscript"/>
                    </w:rPr>
                    <w:t>2</w:t>
                  </w:r>
                  <w:r>
                    <w:rPr>
                      <w:rStyle w:val="CharStyle216"/>
                    </w:rPr>
                    <w:t xml:space="preserve"> — </w:t>
                  </w:r>
                  <w:r>
                    <w:rPr>
                      <w:rStyle w:val="CharStyle234"/>
                    </w:rPr>
                    <w:t>ac</w:t>
                  </w:r>
                </w:p>
                <w:p>
                  <w:pPr>
                    <w:pStyle w:val="Style213"/>
                    <w:widowControl w:val="0"/>
                    <w:keepNext w:val="0"/>
                    <w:keepLines w:val="0"/>
                    <w:shd w:val="clear" w:color="auto" w:fill="auto"/>
                    <w:bidi w:val="0"/>
                    <w:jc w:val="right"/>
                    <w:spacing w:before="0" w:after="0" w:line="210" w:lineRule="exact"/>
                    <w:ind w:left="0" w:right="0" w:firstLine="0"/>
                  </w:pPr>
                  <w:r>
                    <w:rPr>
                      <w:rStyle w:val="CharStyle214"/>
                      <w:i/>
                      <w:iCs/>
                    </w:rPr>
                    <w:t>A(bd — ae) — B(be — cd)</w:t>
                  </w:r>
                </w:p>
              </w:txbxContent>
            </v:textbox>
            <w10:wrap type="topAndBottom" anchorx="margin"/>
          </v:shape>
        </w:pict>
      </w:r>
      <w:r>
        <w:pict>
          <v:shape id="_x0000_s1424" type="#_x0000_t202" style="position:absolute;margin-left:144.5pt;margin-top:121.05pt;width:42.25pt;height:22.3pt;z-index:-125829089;mso-wrap-distance-left:5.pt;mso-wrap-distance-right:5.pt;mso-wrap-distance-bottom:4.7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4"/>
                      <w:i/>
                      <w:iCs/>
                    </w:rPr>
                    <w:t>Bz -</w:t>
                  </w:r>
                  <w:r>
                    <w:rPr>
                      <w:rStyle w:val="CharStyle215"/>
                      <w:i w:val="0"/>
                      <w:iCs w:val="0"/>
                    </w:rPr>
                    <w:t xml:space="preserve"> a</w:t>
                  </w:r>
                </w:p>
              </w:txbxContent>
            </v:textbox>
            <w10:wrap type="topAndBottom" anchorx="margin"/>
          </v:shape>
        </w:pict>
      </w:r>
      <w:r>
        <w:pict>
          <v:shape id="_x0000_s1425" type="#_x0000_t202" style="position:absolute;margin-left:228.5pt;margin-top:136.55pt;width:26.4pt;height:11.5pt;z-index:-125829088;mso-wrap-distance-left:54.35pt;mso-wrap-distance-right:5.pt;mso-position-horizontal-relative:margin" filled="f" stroked="f">
            <v:textbox style="mso-fit-shape-to-text:t" inset="0,0,0,0">
              <w:txbxContent>
                <w:p>
                  <w:pPr>
                    <w:pStyle w:val="Style456"/>
                    <w:widowControl w:val="0"/>
                    <w:keepNext w:val="0"/>
                    <w:keepLines w:val="0"/>
                    <w:shd w:val="clear" w:color="auto" w:fill="auto"/>
                    <w:bidi w:val="0"/>
                    <w:jc w:val="left"/>
                    <w:spacing w:before="0" w:after="0" w:line="150" w:lineRule="exact"/>
                    <w:ind w:left="0" w:right="0" w:firstLine="0"/>
                  </w:pPr>
                  <w:r>
                    <w:rPr>
                      <w:rStyle w:val="CharStyle539"/>
                      <w:vertAlign w:val="subscript"/>
                      <w:b w:val="0"/>
                      <w:bCs w:val="0"/>
                    </w:rPr>
                    <w:t>b</w:t>
                  </w:r>
                  <w:r>
                    <w:rPr>
                      <w:rStyle w:val="CharStyle539"/>
                      <w:b w:val="0"/>
                      <w:bCs w:val="0"/>
                    </w:rPr>
                    <w:t>2</w:t>
                  </w:r>
                </w:p>
              </w:txbxContent>
            </v:textbox>
            <w10:wrap type="topAndBottom" anchorx="margin"/>
          </v:shape>
        </w:pict>
      </w:r>
      <w:r>
        <w:pict>
          <v:shape id="_x0000_s1426" type="#_x0000_t202" style="position:absolute;margin-left:256.3pt;margin-top:137.8pt;width:15.35pt;height:12.4pt;z-index:-125829087;mso-wrap-distance-left:76.95pt;mso-wrap-distance-right:166.1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ac</w:t>
                  </w:r>
                </w:p>
              </w:txbxContent>
            </v:textbox>
            <w10:wrap type="topAndBottom" anchorx="margin"/>
          </v:shape>
        </w:pict>
      </w:r>
      <w:r>
        <w:rPr>
          <w:rStyle w:val="CharStyle219"/>
        </w:rPr>
        <w:t xml:space="preserve">De esto es inmediatamente claro que todos los valores de z que producen valores enteros de </w:t>
      </w:r>
      <w:r>
        <w:rPr>
          <w:rStyle w:val="CharStyle218"/>
        </w:rPr>
        <w:t>x</w:t>
      </w:r>
      <w:r>
        <w:rPr>
          <w:rStyle w:val="CharStyle219"/>
        </w:rPr>
        <w:t xml:space="preserve"> e y deben ser congruentes al número a(be — cd) </w:t>
      </w:r>
      <w:r>
        <w:rPr>
          <w:rStyle w:val="CharStyle219"/>
          <w:lang w:val="en-US" w:eastAsia="en-US" w:bidi="en-US"/>
        </w:rPr>
        <w:t xml:space="preserve">+ </w:t>
      </w:r>
      <w:r>
        <w:rPr>
          <w:rStyle w:val="CharStyle218"/>
        </w:rPr>
        <w:t>b(bd — ae)</w:t>
      </w:r>
      <w:r>
        <w:rPr>
          <w:rStyle w:val="CharStyle219"/>
        </w:rPr>
        <w:t xml:space="preserve"> segun el modulo </w:t>
      </w:r>
      <w:r>
        <w:rPr>
          <w:rStyle w:val="CharStyle218"/>
        </w:rPr>
        <w:t>b</w:t>
      </w:r>
      <w:r>
        <w:rPr>
          <w:rStyle w:val="CharStyle218"/>
          <w:vertAlign w:val="superscript"/>
        </w:rPr>
        <w:t>2</w:t>
      </w:r>
      <w:r>
        <w:rPr>
          <w:rStyle w:val="CharStyle218"/>
        </w:rPr>
        <w:t>—ac,</w:t>
      </w:r>
      <w:r>
        <w:rPr>
          <w:rStyle w:val="CharStyle219"/>
        </w:rPr>
        <w:t xml:space="preserve"> o deben estar contenidos en la fúrmula (b</w:t>
      </w:r>
      <w:r>
        <w:rPr>
          <w:rStyle w:val="CharStyle535"/>
          <w:vertAlign w:val="superscript"/>
        </w:rPr>
        <w:t>2</w:t>
      </w:r>
      <w:r>
        <w:rPr>
          <w:rStyle w:val="CharStyle218"/>
        </w:rPr>
        <w:t>—ac)z</w:t>
      </w:r>
      <w:r>
        <w:rPr>
          <w:rStyle w:val="CharStyle218"/>
          <w:vertAlign w:val="superscript"/>
        </w:rPr>
        <w:t>0</w:t>
      </w:r>
      <w:r>
        <w:rPr>
          <w:rStyle w:val="CharStyle218"/>
        </w:rPr>
        <w:t xml:space="preserve">+a(be—cd)+b(bd—ae) </w:t>
      </w:r>
      <w:r>
        <w:rPr>
          <w:rStyle w:val="CharStyle219"/>
        </w:rPr>
        <w:t>donde z</w:t>
      </w:r>
      <w:r>
        <w:rPr>
          <w:rStyle w:val="CharStyle535"/>
          <w:vertAlign w:val="superscript"/>
        </w:rPr>
        <w:t>0</w:t>
      </w:r>
      <w:r>
        <w:rPr>
          <w:rStyle w:val="CharStyle219"/>
        </w:rPr>
        <w:t xml:space="preserve"> designa cualquier entero. Entonces en lugar de la fúrmula </w:t>
      </w:r>
      <w:r>
        <w:rPr>
          <w:rStyle w:val="CharStyle219"/>
          <w:lang w:val="en-US" w:eastAsia="en-US" w:bidi="en-US"/>
        </w:rPr>
        <w:t xml:space="preserve">[1] </w:t>
      </w:r>
      <w:r>
        <w:rPr>
          <w:rStyle w:val="CharStyle219"/>
        </w:rPr>
        <w:t>obtenemos facilmente la siguiente:</w:t>
      </w:r>
    </w:p>
    <w:p>
      <w:pPr>
        <w:pStyle w:val="Style205"/>
        <w:widowControl w:val="0"/>
        <w:keepNext w:val="0"/>
        <w:keepLines w:val="0"/>
        <w:shd w:val="clear" w:color="auto" w:fill="auto"/>
        <w:bidi w:val="0"/>
        <w:jc w:val="both"/>
        <w:spacing w:before="0" w:after="596" w:line="317" w:lineRule="exact"/>
        <w:ind w:left="0" w:right="0" w:firstLine="0"/>
      </w:pPr>
      <w:r>
        <w:rPr>
          <w:rStyle w:val="CharStyle219"/>
        </w:rPr>
        <w:t xml:space="preserve">Queda de manifiesto que esta da valores enteros para </w:t>
      </w:r>
      <w:r>
        <w:rPr>
          <w:rStyle w:val="CharStyle218"/>
          <w:lang w:val="la" w:eastAsia="la" w:bidi="la"/>
        </w:rPr>
        <w:t>x</w:t>
      </w:r>
      <w:r>
        <w:rPr>
          <w:rStyle w:val="CharStyle219"/>
          <w:lang w:val="la" w:eastAsia="la" w:bidi="la"/>
        </w:rPr>
        <w:t xml:space="preserve"> </w:t>
      </w:r>
      <w:r>
        <w:rPr>
          <w:rStyle w:val="CharStyle219"/>
        </w:rPr>
        <w:t xml:space="preserve">e </w:t>
      </w:r>
      <w:r>
        <w:rPr>
          <w:rStyle w:val="CharStyle218"/>
        </w:rPr>
        <w:t>y</w:t>
      </w:r>
      <w:r>
        <w:rPr>
          <w:rStyle w:val="CharStyle219"/>
        </w:rPr>
        <w:t xml:space="preserve"> ambos para todos los valores de z</w:t>
      </w:r>
      <w:r>
        <w:rPr>
          <w:rStyle w:val="CharStyle535"/>
          <w:vertAlign w:val="superscript"/>
        </w:rPr>
        <w:t>0</w:t>
      </w:r>
      <w:r>
        <w:rPr>
          <w:rStyle w:val="CharStyle219"/>
        </w:rPr>
        <w:t xml:space="preserve"> o para ninguno. Lo primero serú cierto cuando </w:t>
      </w:r>
      <w:r>
        <w:rPr>
          <w:rStyle w:val="CharStyle218"/>
        </w:rPr>
        <w:t>A(bd — ae)</w:t>
      </w:r>
      <w:r>
        <w:rPr>
          <w:rStyle w:val="CharStyle219"/>
        </w:rPr>
        <w:t xml:space="preserve"> y B(be — </w:t>
      </w:r>
      <w:r>
        <w:rPr>
          <w:rStyle w:val="CharStyle218"/>
        </w:rPr>
        <w:t>cd)</w:t>
      </w:r>
      <w:r>
        <w:rPr>
          <w:rStyle w:val="CharStyle219"/>
        </w:rPr>
        <w:t xml:space="preserve"> sean congruentes según el modulo b</w:t>
      </w:r>
      <w:r>
        <w:rPr>
          <w:rStyle w:val="CharStyle535"/>
          <w:vertAlign w:val="superscript"/>
        </w:rPr>
        <w:t>2</w:t>
      </w:r>
      <w:r>
        <w:rPr>
          <w:rStyle w:val="CharStyle219"/>
        </w:rPr>
        <w:t xml:space="preserve"> — ac, el ultimo cuando ellos no sean congruentes. Podemos tratar la fúrmula </w:t>
      </w:r>
      <w:r>
        <w:rPr>
          <w:rStyle w:val="CharStyle219"/>
          <w:lang w:val="en-US" w:eastAsia="en-US" w:bidi="en-US"/>
        </w:rPr>
        <w:t xml:space="preserve">[2] </w:t>
      </w:r>
      <w:r>
        <w:rPr>
          <w:rStyle w:val="CharStyle219"/>
        </w:rPr>
        <w:t>exactamente de la misma manera y separar las soluciones enteras (si existe alguna) del resto.</w:t>
      </w:r>
    </w:p>
    <w:p>
      <w:pPr>
        <w:pStyle w:val="Style205"/>
        <w:widowControl w:val="0"/>
        <w:keepNext w:val="0"/>
        <w:keepLines w:val="0"/>
        <w:shd w:val="clear" w:color="auto" w:fill="auto"/>
        <w:bidi w:val="0"/>
        <w:jc w:val="left"/>
        <w:spacing w:before="0" w:after="0" w:line="322" w:lineRule="exact"/>
        <w:ind w:left="4180" w:right="0" w:firstLine="0"/>
      </w:pPr>
      <w:r>
        <w:rPr>
          <w:rStyle w:val="CharStyle219"/>
          <w:lang w:val="en-US" w:eastAsia="en-US" w:bidi="en-US"/>
        </w:rPr>
        <w:t>219.</w:t>
      </w:r>
    </w:p>
    <w:p>
      <w:pPr>
        <w:pStyle w:val="Style205"/>
        <w:widowControl w:val="0"/>
        <w:keepNext w:val="0"/>
        <w:keepLines w:val="0"/>
        <w:shd w:val="clear" w:color="auto" w:fill="auto"/>
        <w:bidi w:val="0"/>
        <w:jc w:val="both"/>
        <w:spacing w:before="0" w:after="285" w:line="322" w:lineRule="exact"/>
        <w:ind w:left="0" w:right="0" w:firstLine="800"/>
      </w:pPr>
      <w:r>
        <w:rPr>
          <w:rStyle w:val="CharStyle219"/>
        </w:rPr>
        <w:t>Cuando b</w:t>
      </w:r>
      <w:r>
        <w:rPr>
          <w:rStyle w:val="CharStyle535"/>
          <w:vertAlign w:val="superscript"/>
        </w:rPr>
        <w:t>2</w:t>
      </w:r>
      <w:r>
        <w:rPr>
          <w:rStyle w:val="CharStyle219"/>
        </w:rPr>
        <w:t xml:space="preserve"> — </w:t>
      </w:r>
      <w:r>
        <w:rPr>
          <w:rStyle w:val="CharStyle218"/>
        </w:rPr>
        <w:t>ac</w:t>
      </w:r>
      <w:r>
        <w:rPr>
          <w:rStyle w:val="CharStyle219"/>
        </w:rPr>
        <w:t xml:space="preserve"> </w:t>
      </w:r>
      <w:r>
        <w:rPr>
          <w:rStyle w:val="CharStyle219"/>
          <w:lang w:val="en-US" w:eastAsia="en-US" w:bidi="en-US"/>
        </w:rPr>
        <w:t xml:space="preserve">= 0, </w:t>
      </w:r>
      <w:r>
        <w:rPr>
          <w:rStyle w:val="CharStyle219"/>
        </w:rPr>
        <w:t xml:space="preserve">la forma </w:t>
      </w:r>
      <w:r>
        <w:rPr>
          <w:rStyle w:val="CharStyle218"/>
          <w:lang w:val="en-GB" w:eastAsia="en-GB" w:bidi="en-GB"/>
        </w:rPr>
        <w:t>ax'</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8"/>
        </w:rPr>
        <w:t>cy</w:t>
      </w:r>
      <w:r>
        <w:rPr>
          <w:rStyle w:val="CharStyle218"/>
          <w:vertAlign w:val="superscript"/>
        </w:rPr>
        <w:t>2</w:t>
      </w:r>
      <w:r>
        <w:rPr>
          <w:rStyle w:val="CharStyle219"/>
        </w:rPr>
        <w:t xml:space="preserve"> puede expresarse como </w:t>
      </w:r>
      <w:r>
        <w:rPr>
          <w:rStyle w:val="CharStyle218"/>
        </w:rPr>
        <w:t>m(ax</w:t>
      </w:r>
      <w:r>
        <w:rPr>
          <w:rStyle w:val="CharStyle219"/>
        </w:rPr>
        <w:t xml:space="preserve"> </w:t>
      </w:r>
      <w:r>
        <w:rPr>
          <w:rStyle w:val="CharStyle219"/>
          <w:lang w:val="en-US" w:eastAsia="en-US" w:bidi="en-US"/>
        </w:rPr>
        <w:t xml:space="preserve">+ </w:t>
      </w:r>
      <w:r>
        <w:rPr>
          <w:rStyle w:val="CharStyle219"/>
        </w:rPr>
        <w:t>ey</w:t>
      </w:r>
      <w:r>
        <w:rPr>
          <w:rStyle w:val="CharStyle535"/>
        </w:rPr>
        <w:t>)</w:t>
      </w:r>
      <w:r>
        <w:rPr>
          <w:rStyle w:val="CharStyle535"/>
          <w:vertAlign w:val="superscript"/>
        </w:rPr>
        <w:t>2</w:t>
      </w:r>
      <w:r>
        <w:rPr>
          <w:rStyle w:val="CharStyle219"/>
        </w:rPr>
        <w:t xml:space="preserve"> donde m, a, </w:t>
      </w:r>
      <w:r>
        <w:rPr>
          <w:rStyle w:val="CharStyle218"/>
          <w:lang w:val="el-GR" w:eastAsia="el-GR" w:bidi="el-GR"/>
        </w:rPr>
        <w:t>β</w:t>
      </w:r>
      <w:r>
        <w:rPr>
          <w:rStyle w:val="CharStyle219"/>
          <w:lang w:val="el-GR" w:eastAsia="el-GR" w:bidi="el-GR"/>
        </w:rPr>
        <w:t xml:space="preserve"> </w:t>
      </w:r>
      <w:r>
        <w:rPr>
          <w:rStyle w:val="CharStyle219"/>
        </w:rPr>
        <w:t xml:space="preserve">son enteros </w:t>
      </w:r>
      <w:r>
        <w:rPr>
          <w:rStyle w:val="CharStyle219"/>
          <w:lang w:val="en-GB" w:eastAsia="en-GB" w:bidi="en-GB"/>
        </w:rPr>
        <w:t xml:space="preserve">(art. </w:t>
      </w:r>
      <w:r>
        <w:rPr>
          <w:rStyle w:val="CharStyle219"/>
          <w:lang w:val="en-US" w:eastAsia="en-US" w:bidi="en-US"/>
        </w:rPr>
        <w:t xml:space="preserve">215). </w:t>
      </w:r>
      <w:r>
        <w:rPr>
          <w:rStyle w:val="CharStyle219"/>
        </w:rPr>
        <w:t xml:space="preserve">Si se pone </w:t>
      </w:r>
      <w:r>
        <w:rPr>
          <w:rStyle w:val="CharStyle218"/>
        </w:rPr>
        <w:t>ax</w:t>
      </w:r>
      <w:r>
        <w:rPr>
          <w:rStyle w:val="CharStyle219"/>
        </w:rPr>
        <w:t xml:space="preserve"> </w:t>
      </w:r>
      <w:r>
        <w:rPr>
          <w:rStyle w:val="CharStyle219"/>
          <w:lang w:val="en-US" w:eastAsia="en-US" w:bidi="en-US"/>
        </w:rPr>
        <w:t xml:space="preserve">+ </w:t>
      </w:r>
      <w:r>
        <w:rPr>
          <w:rStyle w:val="CharStyle218"/>
        </w:rPr>
        <w:t>ey</w:t>
      </w:r>
      <w:r>
        <w:rPr>
          <w:rStyle w:val="CharStyle219"/>
        </w:rPr>
        <w:t xml:space="preserve"> </w:t>
      </w:r>
      <w:r>
        <w:rPr>
          <w:rStyle w:val="CharStyle219"/>
          <w:lang w:val="en-US" w:eastAsia="en-US" w:bidi="en-US"/>
        </w:rPr>
        <w:t xml:space="preserve">= </w:t>
      </w:r>
      <w:r>
        <w:rPr>
          <w:rStyle w:val="CharStyle219"/>
        </w:rPr>
        <w:t>z, la ecuaciún se convertirá en:</w:t>
      </w:r>
    </w:p>
    <w:p>
      <w:pPr>
        <w:pStyle w:val="Style205"/>
        <w:widowControl w:val="0"/>
        <w:keepNext w:val="0"/>
        <w:keepLines w:val="0"/>
        <w:shd w:val="clear" w:color="auto" w:fill="auto"/>
        <w:bidi w:val="0"/>
        <w:jc w:val="center"/>
        <w:spacing w:before="0" w:after="0" w:line="340" w:lineRule="exact"/>
        <w:ind w:left="20" w:right="0" w:firstLine="0"/>
      </w:pPr>
      <w:r>
        <w:pict>
          <v:shape id="_x0000_s1427" type="#_x0000_t202" style="position:absolute;margin-left:5.e-002pt;margin-top:27.45pt;width:272.65pt;height:49.9pt;z-index:-12582908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231" w:line="340" w:lineRule="exact"/>
                    <w:ind w:left="0" w:right="0" w:firstLine="0"/>
                  </w:pPr>
                  <w:r>
                    <w:rPr>
                      <w:rStyle w:val="CharStyle216"/>
                    </w:rPr>
                    <w:t xml:space="preserve">De esto y del hecho que z </w:t>
                  </w:r>
                  <w:r>
                    <w:rPr>
                      <w:rStyle w:val="CharStyle216"/>
                      <w:lang w:val="en-US" w:eastAsia="en-US" w:bidi="en-US"/>
                    </w:rPr>
                    <w:t xml:space="preserve">= </w:t>
                  </w:r>
                  <w:r>
                    <w:rPr>
                      <w:rStyle w:val="CharStyle234"/>
                    </w:rPr>
                    <w:t>ax</w:t>
                  </w:r>
                  <w:r>
                    <w:rPr>
                      <w:rStyle w:val="CharStyle216"/>
                    </w:rPr>
                    <w:t xml:space="preserve"> </w:t>
                  </w:r>
                  <w:r>
                    <w:rPr>
                      <w:rStyle w:val="CharStyle216"/>
                      <w:lang w:val="en-US" w:eastAsia="en-US" w:bidi="en-US"/>
                    </w:rPr>
                    <w:t xml:space="preserve">+ </w:t>
                  </w:r>
                  <w:r>
                    <w:rPr>
                      <w:rStyle w:val="CharStyle234"/>
                    </w:rPr>
                    <w:t>ey</w:t>
                  </w:r>
                  <w:r>
                    <w:rPr>
                      <w:rStyle w:val="CharStyle216"/>
                    </w:rPr>
                    <w:t xml:space="preserve"> deducimos que</w:t>
                  </w:r>
                </w:p>
                <w:p>
                  <w:pPr>
                    <w:pStyle w:val="Style205"/>
                    <w:widowControl w:val="0"/>
                    <w:keepNext w:val="0"/>
                    <w:keepLines w:val="0"/>
                    <w:shd w:val="clear" w:color="auto" w:fill="auto"/>
                    <w:bidi w:val="0"/>
                    <w:jc w:val="left"/>
                    <w:spacing w:before="0" w:after="0" w:line="340" w:lineRule="exact"/>
                    <w:ind w:left="2280" w:right="0" w:firstLine="0"/>
                  </w:pPr>
                  <w:r>
                    <w:rPr>
                      <w:rStyle w:val="CharStyle234"/>
                    </w:rPr>
                    <w:t>emz</w:t>
                  </w:r>
                  <w:r>
                    <w:rPr>
                      <w:rStyle w:val="CharStyle234"/>
                      <w:vertAlign w:val="superscript"/>
                    </w:rPr>
                    <w:t>2</w:t>
                  </w:r>
                  <w:r>
                    <w:rPr>
                      <w:rStyle w:val="CharStyle216"/>
                    </w:rPr>
                    <w:t xml:space="preserve"> </w:t>
                  </w:r>
                  <w:r>
                    <w:rPr>
                      <w:rStyle w:val="CharStyle216"/>
                      <w:lang w:val="en-US" w:eastAsia="en-US" w:bidi="en-US"/>
                    </w:rPr>
                    <w:t xml:space="preserve">+ </w:t>
                  </w:r>
                  <w:r>
                    <w:rPr>
                      <w:rStyle w:val="CharStyle534"/>
                    </w:rPr>
                    <w:t>2</w:t>
                  </w:r>
                  <w:r>
                    <w:rPr>
                      <w:rStyle w:val="CharStyle216"/>
                    </w:rPr>
                    <w:t xml:space="preserve">ez </w:t>
                  </w:r>
                  <w:r>
                    <w:rPr>
                      <w:rStyle w:val="CharStyle216"/>
                      <w:lang w:val="en-US" w:eastAsia="en-US" w:bidi="en-US"/>
                    </w:rPr>
                    <w:t xml:space="preserve">+ </w:t>
                  </w:r>
                  <w:r>
                    <w:rPr>
                      <w:rStyle w:val="CharStyle234"/>
                    </w:rPr>
                    <w:t>ef</w:t>
                  </w:r>
                </w:p>
              </w:txbxContent>
            </v:textbox>
            <w10:wrap type="topAndBottom" anchorx="margin"/>
          </v:shape>
        </w:pict>
      </w:r>
      <w:r>
        <w:pict>
          <v:shape id="_x0000_s1428" type="#_x0000_t202" style="position:absolute;margin-left:86.9pt;margin-top:66.6pt;width:25.9pt;height:18.9pt;z-index:-125829085;mso-wrap-distance-left:5.pt;mso-wrap-distance-right:5.pt;mso-wrap-distance-bottom:7.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x</w:t>
                  </w:r>
                  <w:r>
                    <w:rPr>
                      <w:rStyle w:val="CharStyle216"/>
                    </w:rPr>
                    <w:t>=</w:t>
                  </w:r>
                </w:p>
              </w:txbxContent>
            </v:textbox>
            <w10:wrap type="topAndBottom" anchorx="margin"/>
          </v:shape>
        </w:pict>
      </w:r>
      <w:r>
        <w:pict>
          <v:shape id="_x0000_s1429" type="#_x0000_t202" style="position:absolute;margin-left:128.65pt;margin-top:78.7pt;width:60.pt;height:13.9pt;z-index:-125829084;mso-wrap-distance-left:5.pt;mso-wrap-distance-right:40.3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2ae— 2ed</w:t>
                  </w:r>
                </w:p>
              </w:txbxContent>
            </v:textbox>
            <w10:wrap type="topAndBottom" anchorx="margin"/>
          </v:shape>
        </w:pict>
      </w:r>
      <w:r>
        <w:pict>
          <v:shape id="_x0000_s1430" type="#_x0000_t202" style="position:absolute;margin-left:228.95pt;margin-top:69.pt;width:25.45pt;height:18.9pt;z-index:-125829083;mso-wrap-distance-left:5.pt;mso-wrap-distance-right:5.pt;mso-wrap-distance-bottom:4.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y</w:t>
                  </w:r>
                  <w:r>
                    <w:rPr>
                      <w:rStyle w:val="CharStyle216"/>
                    </w:rPr>
                    <w:t xml:space="preserve"> </w:t>
                  </w:r>
                  <w:r>
                    <w:rPr>
                      <w:rStyle w:val="CharStyle216"/>
                      <w:lang w:val="en-US" w:eastAsia="en-US" w:bidi="en-US"/>
                    </w:rPr>
                    <w:t>=</w:t>
                  </w:r>
                </w:p>
              </w:txbxContent>
            </v:textbox>
            <w10:wrap type="topAndBottom" anchorx="margin"/>
          </v:shape>
        </w:pict>
      </w:r>
      <w:r>
        <w:pict>
          <v:shape id="_x0000_s1431" type="#_x0000_t202" style="position:absolute;margin-left:255.35pt;margin-top:59.5pt;width:93.6pt;height:34.1pt;z-index:-125829082;mso-wrap-distance-left:5.pt;mso-wrap-distance-right:88.8pt;mso-position-horizontal-relative:margin" filled="f" stroked="f">
            <v:textbox style="mso-fit-shape-to-text:t" inset="0,0,0,0">
              <w:txbxContent>
                <w:p>
                  <w:pPr>
                    <w:pStyle w:val="Style213"/>
                    <w:widowControl w:val="0"/>
                    <w:keepNext w:val="0"/>
                    <w:keepLines w:val="0"/>
                    <w:shd w:val="clear" w:color="auto" w:fill="auto"/>
                    <w:bidi w:val="0"/>
                    <w:jc w:val="center"/>
                    <w:spacing w:before="0" w:after="0" w:line="336" w:lineRule="exact"/>
                    <w:ind w:left="20" w:right="0" w:firstLine="0"/>
                  </w:pPr>
                  <w:r>
                    <w:rPr>
                      <w:rStyle w:val="CharStyle214"/>
                      <w:i/>
                      <w:iCs/>
                    </w:rPr>
                    <w:t>amz</w:t>
                  </w:r>
                  <w:r>
                    <w:rPr>
                      <w:rStyle w:val="CharStyle214"/>
                      <w:vertAlign w:val="superscript"/>
                      <w:i/>
                      <w:iCs/>
                    </w:rPr>
                    <w:t>2</w:t>
                  </w:r>
                  <w:r>
                    <w:rPr>
                      <w:rStyle w:val="CharStyle215"/>
                      <w:i w:val="0"/>
                      <w:iCs w:val="0"/>
                    </w:rPr>
                    <w:t xml:space="preserve"> </w:t>
                  </w:r>
                  <w:r>
                    <w:rPr>
                      <w:rStyle w:val="CharStyle215"/>
                      <w:lang w:val="en-US" w:eastAsia="en-US" w:bidi="en-US"/>
                      <w:i w:val="0"/>
                      <w:iCs w:val="0"/>
                    </w:rPr>
                    <w:t xml:space="preserve">+ </w:t>
                  </w:r>
                  <w:r>
                    <w:rPr>
                      <w:rStyle w:val="CharStyle214"/>
                      <w:i/>
                      <w:iCs/>
                    </w:rPr>
                    <w:t>2dz</w:t>
                  </w:r>
                  <w:r>
                    <w:rPr>
                      <w:rStyle w:val="CharStyle215"/>
                      <w:i w:val="0"/>
                      <w:iCs w:val="0"/>
                    </w:rPr>
                    <w:t xml:space="preserve"> </w:t>
                  </w:r>
                  <w:r>
                    <w:rPr>
                      <w:rStyle w:val="CharStyle215"/>
                      <w:lang w:val="en-US" w:eastAsia="en-US" w:bidi="en-US"/>
                      <w:i w:val="0"/>
                      <w:iCs w:val="0"/>
                    </w:rPr>
                    <w:t xml:space="preserve">+ </w:t>
                  </w:r>
                  <w:r>
                    <w:rPr>
                      <w:rStyle w:val="CharStyle214"/>
                      <w:i/>
                      <w:iCs/>
                    </w:rPr>
                    <w:t>af</w:t>
                    <w:br/>
                    <w:t>2ed— 2ae</w:t>
                  </w:r>
                </w:p>
              </w:txbxContent>
            </v:textbox>
            <w10:wrap type="topAndBottom" anchorx="margin"/>
          </v:shape>
        </w:pict>
      </w:r>
      <w:r>
        <w:rPr>
          <w:rStyle w:val="CharStyle218"/>
        </w:rPr>
        <w:t>mz</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2dx</w:t>
      </w:r>
      <w:r>
        <w:rPr>
          <w:rStyle w:val="CharStyle219"/>
        </w:rPr>
        <w:t xml:space="preserve"> </w:t>
      </w:r>
      <w:r>
        <w:rPr>
          <w:rStyle w:val="CharStyle219"/>
          <w:lang w:val="en-US" w:eastAsia="en-US" w:bidi="en-US"/>
        </w:rPr>
        <w:t xml:space="preserve">+ </w:t>
      </w:r>
      <w:r>
        <w:rPr>
          <w:rStyle w:val="CharStyle218"/>
        </w:rPr>
        <w:t>2ey</w:t>
      </w:r>
      <w:r>
        <w:rPr>
          <w:rStyle w:val="CharStyle219"/>
        </w:rPr>
        <w:t xml:space="preserve"> </w:t>
      </w:r>
      <w:r>
        <w:rPr>
          <w:rStyle w:val="CharStyle219"/>
          <w:lang w:val="en-US" w:eastAsia="en-US" w:bidi="en-US"/>
        </w:rPr>
        <w:t xml:space="preserve">+ </w:t>
      </w:r>
      <w:r>
        <w:rPr>
          <w:rStyle w:val="CharStyle218"/>
        </w:rPr>
        <w:t>f</w:t>
      </w:r>
      <w:r>
        <w:rPr>
          <w:rStyle w:val="CharStyle219"/>
        </w:rPr>
        <w:t xml:space="preserve"> </w:t>
      </w:r>
      <w:r>
        <w:rPr>
          <w:rStyle w:val="CharStyle219"/>
          <w:lang w:val="en-US" w:eastAsia="en-US" w:bidi="en-US"/>
        </w:rPr>
        <w:t xml:space="preserve">= </w:t>
      </w:r>
      <w:r>
        <w:rPr>
          <w:rStyle w:val="CharStyle535"/>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Ahora es claro que si no fuera </w:t>
      </w:r>
      <w:r>
        <w:rPr>
          <w:rStyle w:val="CharStyle218"/>
        </w:rPr>
        <w:t>ae</w:t>
      </w:r>
      <w:r>
        <w:rPr>
          <w:rStyle w:val="CharStyle219"/>
        </w:rPr>
        <w:t xml:space="preserve"> </w:t>
      </w:r>
      <w:r>
        <w:rPr>
          <w:rStyle w:val="CharStyle219"/>
          <w:lang w:val="en-US" w:eastAsia="en-US" w:bidi="en-US"/>
        </w:rPr>
        <w:t xml:space="preserve">= </w:t>
      </w:r>
      <w:r>
        <w:rPr>
          <w:rStyle w:val="CharStyle218"/>
        </w:rPr>
        <w:t>ed</w:t>
      </w:r>
      <w:r>
        <w:rPr>
          <w:rStyle w:val="CharStyle219"/>
        </w:rPr>
        <w:t xml:space="preserve"> (consideraremos este caso por separado de inmediato), los valores de </w:t>
      </w:r>
      <w:r>
        <w:rPr>
          <w:rStyle w:val="CharStyle218"/>
          <w:lang w:val="la" w:eastAsia="la" w:bidi="la"/>
        </w:rPr>
        <w:t>x</w:t>
      </w:r>
      <w:r>
        <w:rPr>
          <w:rStyle w:val="CharStyle219"/>
          <w:lang w:val="la" w:eastAsia="la" w:bidi="la"/>
        </w:rPr>
        <w:t xml:space="preserve"> </w:t>
      </w:r>
      <w:r>
        <w:rPr>
          <w:rStyle w:val="CharStyle219"/>
        </w:rPr>
        <w:t xml:space="preserve">e </w:t>
      </w:r>
      <w:r>
        <w:rPr>
          <w:rStyle w:val="CharStyle218"/>
        </w:rPr>
        <w:t>y</w:t>
      </w:r>
      <w:r>
        <w:rPr>
          <w:rStyle w:val="CharStyle219"/>
        </w:rPr>
        <w:t xml:space="preserve"> obtenidos a medida que z toma cualquier valor en estas fúrmulas, satisfarán la ecuaciún dada; por lo tanto, solo queda por demostrar como determinar los valores de z que darán valores enteros de </w:t>
      </w:r>
      <w:r>
        <w:rPr>
          <w:rStyle w:val="CharStyle218"/>
          <w:lang w:val="la" w:eastAsia="la" w:bidi="la"/>
        </w:rPr>
        <w:t>x</w:t>
      </w:r>
      <w:r>
        <w:rPr>
          <w:rStyle w:val="CharStyle219"/>
          <w:lang w:val="la" w:eastAsia="la" w:bidi="la"/>
        </w:rPr>
        <w:t xml:space="preserve"> </w:t>
      </w:r>
      <w:r>
        <w:rPr>
          <w:rStyle w:val="CharStyle219"/>
        </w:rPr>
        <w:t>e y.</w:t>
      </w:r>
    </w:p>
    <w:p>
      <w:pPr>
        <w:pStyle w:val="Style205"/>
        <w:widowControl w:val="0"/>
        <w:keepNext w:val="0"/>
        <w:keepLines w:val="0"/>
        <w:shd w:val="clear" w:color="auto" w:fill="auto"/>
        <w:bidi w:val="0"/>
        <w:jc w:val="both"/>
        <w:spacing w:before="0" w:after="600" w:line="317" w:lineRule="exact"/>
        <w:ind w:left="0" w:right="0" w:firstLine="800"/>
        <w:sectPr>
          <w:pgSz w:w="11900" w:h="16840"/>
          <w:pgMar w:top="2431" w:left="1849" w:right="1297" w:bottom="2869" w:header="0" w:footer="3" w:gutter="0"/>
          <w:rtlGutter w:val="0"/>
          <w:cols w:space="720"/>
          <w:noEndnote/>
          <w:docGrid w:linePitch="360"/>
        </w:sectPr>
      </w:pPr>
      <w:r>
        <w:rPr>
          <w:rStyle w:val="CharStyle219"/>
        </w:rPr>
        <w:t xml:space="preserve">Dado que </w:t>
      </w:r>
      <w:r>
        <w:rPr>
          <w:rStyle w:val="CharStyle218"/>
        </w:rPr>
        <w:t>ax</w:t>
      </w:r>
      <w:r>
        <w:rPr>
          <w:rStyle w:val="CharStyle219"/>
        </w:rPr>
        <w:t xml:space="preserve"> </w:t>
      </w:r>
      <w:r>
        <w:rPr>
          <w:rStyle w:val="CharStyle219"/>
          <w:lang w:val="en-US" w:eastAsia="en-US" w:bidi="en-US"/>
        </w:rPr>
        <w:t xml:space="preserve">+ </w:t>
      </w:r>
      <w:r>
        <w:rPr>
          <w:rStyle w:val="CharStyle218"/>
        </w:rPr>
        <w:t>ey</w:t>
      </w:r>
      <w:r>
        <w:rPr>
          <w:rStyle w:val="CharStyle219"/>
        </w:rPr>
        <w:t xml:space="preserve"> </w:t>
      </w:r>
      <w:r>
        <w:rPr>
          <w:rStyle w:val="CharStyle219"/>
          <w:lang w:val="en-US" w:eastAsia="en-US" w:bidi="en-US"/>
        </w:rPr>
        <w:t xml:space="preserve">= </w:t>
      </w:r>
      <w:r>
        <w:rPr>
          <w:rStyle w:val="CharStyle219"/>
        </w:rPr>
        <w:t xml:space="preserve">z, puede escogerse súlo valores </w:t>
      </w:r>
      <w:r>
        <w:rPr>
          <w:rStyle w:val="CharStyle218"/>
        </w:rPr>
        <w:t>enteros</w:t>
      </w:r>
      <w:r>
        <w:rPr>
          <w:rStyle w:val="CharStyle219"/>
        </w:rPr>
        <w:t xml:space="preserve"> para z. Ademas es claro que si cualquier </w:t>
      </w:r>
      <w:r>
        <w:rPr>
          <w:rStyle w:val="CharStyle219"/>
          <w:lang w:val="en-GB" w:eastAsia="en-GB" w:bidi="en-GB"/>
        </w:rPr>
        <w:t xml:space="preserve">valor </w:t>
      </w:r>
      <w:r>
        <w:rPr>
          <w:rStyle w:val="CharStyle219"/>
        </w:rPr>
        <w:t xml:space="preserve">de </w:t>
      </w:r>
      <w:r>
        <w:rPr>
          <w:rStyle w:val="CharStyle218"/>
        </w:rPr>
        <w:t>z</w:t>
      </w:r>
      <w:r>
        <w:rPr>
          <w:rStyle w:val="CharStyle219"/>
        </w:rPr>
        <w:t xml:space="preserve"> da valores enteros </w:t>
      </w:r>
      <w:r>
        <w:rPr>
          <w:rStyle w:val="CharStyle219"/>
          <w:lang w:val="la" w:eastAsia="la" w:bidi="la"/>
        </w:rPr>
        <w:t xml:space="preserve">tanto </w:t>
      </w:r>
      <w:r>
        <w:rPr>
          <w:rStyle w:val="CharStyle219"/>
        </w:rPr>
        <w:t xml:space="preserve">para </w:t>
      </w:r>
      <w:r>
        <w:rPr>
          <w:rStyle w:val="CharStyle218"/>
        </w:rPr>
        <w:t>x</w:t>
      </w:r>
      <w:r>
        <w:rPr>
          <w:rStyle w:val="CharStyle219"/>
        </w:rPr>
        <w:t xml:space="preserve"> como para </w:t>
      </w:r>
      <w:r>
        <w:rPr>
          <w:rStyle w:val="CharStyle218"/>
        </w:rPr>
        <w:t>y</w:t>
      </w:r>
      <w:r>
        <w:rPr>
          <w:rStyle w:val="CharStyle219"/>
        </w:rPr>
        <w:t xml:space="preserve">, todos los valores congruentes con z según el múdulo </w:t>
      </w:r>
      <w:r>
        <w:rPr>
          <w:rStyle w:val="CharStyle535"/>
        </w:rPr>
        <w:t>2</w:t>
      </w:r>
      <w:r>
        <w:rPr>
          <w:rStyle w:val="CharStyle219"/>
        </w:rPr>
        <w:t xml:space="preserve">ae — </w:t>
      </w:r>
      <w:r>
        <w:rPr>
          <w:rStyle w:val="CharStyle218"/>
        </w:rPr>
        <w:t>2ed</w:t>
      </w:r>
      <w:r>
        <w:rPr>
          <w:rStyle w:val="CharStyle219"/>
        </w:rPr>
        <w:t xml:space="preserve"> producirán de la </w:t>
      </w:r>
    </w:p>
    <w:p>
      <w:pPr>
        <w:pStyle w:val="Style205"/>
        <w:widowControl w:val="0"/>
        <w:keepNext w:val="0"/>
        <w:keepLines w:val="0"/>
        <w:shd w:val="clear" w:color="auto" w:fill="auto"/>
        <w:bidi w:val="0"/>
        <w:jc w:val="both"/>
        <w:spacing w:before="0" w:after="600" w:line="317" w:lineRule="exact"/>
        <w:ind w:left="0" w:right="0" w:firstLine="800"/>
      </w:pPr>
      <w:r>
        <w:rPr>
          <w:rStyle w:val="CharStyle219"/>
        </w:rPr>
        <w:t xml:space="preserve">misma manera valores enteros. Por esto si se substituyen en z todos los enteros de </w:t>
      </w:r>
      <w:r>
        <w:rPr>
          <w:rStyle w:val="CharStyle219"/>
          <w:lang w:val="en-US" w:eastAsia="en-US" w:bidi="en-US"/>
        </w:rPr>
        <w:t xml:space="preserve">0 </w:t>
      </w:r>
      <w:r>
        <w:rPr>
          <w:rStyle w:val="CharStyle219"/>
        </w:rPr>
        <w:t xml:space="preserve">a </w:t>
      </w:r>
      <w:r>
        <w:rPr>
          <w:rStyle w:val="CharStyle535"/>
        </w:rPr>
        <w:t>2</w:t>
      </w:r>
      <w:r>
        <w:rPr>
          <w:rStyle w:val="CharStyle219"/>
        </w:rPr>
        <w:t xml:space="preserve">ae </w:t>
      </w:r>
      <w:r>
        <w:rPr>
          <w:rStyle w:val="CharStyle218"/>
        </w:rPr>
        <w:t>— 2βd —</w:t>
      </w:r>
      <w:r>
        <w:rPr>
          <w:rStyle w:val="CharStyle219"/>
        </w:rPr>
        <w:t xml:space="preserve"> </w:t>
      </w:r>
      <w:r>
        <w:rPr>
          <w:rStyle w:val="CharStyle535"/>
          <w:lang w:val="en-US" w:eastAsia="en-US" w:bidi="en-US"/>
        </w:rPr>
        <w:t>1</w:t>
      </w:r>
      <w:r>
        <w:rPr>
          <w:rStyle w:val="CharStyle219"/>
          <w:lang w:val="en-US" w:eastAsia="en-US" w:bidi="en-US"/>
        </w:rPr>
        <w:t xml:space="preserve"> </w:t>
      </w:r>
      <w:r>
        <w:rPr>
          <w:rStyle w:val="CharStyle219"/>
        </w:rPr>
        <w:t xml:space="preserve">(cuando </w:t>
      </w:r>
      <w:r>
        <w:rPr>
          <w:rStyle w:val="CharStyle218"/>
        </w:rPr>
        <w:t>ae — βd</w:t>
      </w:r>
      <w:r>
        <w:rPr>
          <w:rStyle w:val="CharStyle219"/>
        </w:rPr>
        <w:t xml:space="preserve"> es positivo) o inclusive a </w:t>
      </w:r>
      <w:r>
        <w:rPr>
          <w:rStyle w:val="CharStyle535"/>
        </w:rPr>
        <w:t>2</w:t>
      </w:r>
      <w:r>
        <w:rPr>
          <w:rStyle w:val="CharStyle219"/>
        </w:rPr>
        <w:t xml:space="preserve">βd — </w:t>
      </w:r>
      <w:r>
        <w:rPr>
          <w:rStyle w:val="CharStyle535"/>
        </w:rPr>
        <w:t>2</w:t>
      </w:r>
      <w:r>
        <w:rPr>
          <w:rStyle w:val="CharStyle219"/>
        </w:rPr>
        <w:t xml:space="preserve">ae </w:t>
      </w:r>
      <w:r>
        <w:rPr>
          <w:rStyle w:val="CharStyle218"/>
        </w:rPr>
        <w:t>—</w:t>
      </w:r>
      <w:r>
        <w:rPr>
          <w:rStyle w:val="CharStyle219"/>
        </w:rPr>
        <w:t xml:space="preserve"> </w:t>
      </w:r>
      <w:r>
        <w:rPr>
          <w:rStyle w:val="CharStyle535"/>
          <w:lang w:val="en-US" w:eastAsia="en-US" w:bidi="en-US"/>
        </w:rPr>
        <w:t>1</w:t>
      </w:r>
      <w:r>
        <w:rPr>
          <w:rStyle w:val="CharStyle219"/>
          <w:lang w:val="en-US" w:eastAsia="en-US" w:bidi="en-US"/>
        </w:rPr>
        <w:t xml:space="preserve"> </w:t>
      </w:r>
      <w:r>
        <w:rPr>
          <w:rStyle w:val="CharStyle219"/>
        </w:rPr>
        <w:t xml:space="preserve">(cuando </w:t>
      </w:r>
      <w:r>
        <w:rPr>
          <w:rStyle w:val="CharStyle218"/>
        </w:rPr>
        <w:t>ae — βd</w:t>
      </w:r>
      <w:r>
        <w:rPr>
          <w:rStyle w:val="CharStyle219"/>
        </w:rPr>
        <w:t xml:space="preserve"> es negativo), y si para ninguno de estos valores se hacen x e y enteros, entonces ningún valor de z producirá valores enteros para x e y, y la ecuación dada no podrá resolverse por enteros. Pero si </w:t>
      </w:r>
      <w:r>
        <w:rPr>
          <w:rStyle w:val="CharStyle219"/>
          <w:lang w:val="la" w:eastAsia="la" w:bidi="la"/>
        </w:rPr>
        <w:t xml:space="preserve">x </w:t>
      </w:r>
      <w:r>
        <w:rPr>
          <w:rStyle w:val="CharStyle219"/>
        </w:rPr>
        <w:t xml:space="preserve">e y poseen valores enteros para alguno de esos valores de z, digamos </w:t>
      </w:r>
      <w:r>
        <w:rPr>
          <w:rStyle w:val="CharStyle219"/>
          <w:lang w:val="el-GR" w:eastAsia="el-GR" w:bidi="el-GR"/>
        </w:rPr>
        <w:t>ζ, ζ</w:t>
      </w:r>
      <w:r>
        <w:rPr>
          <w:rStyle w:val="CharStyle218"/>
          <w:lang w:val="en-US" w:eastAsia="en-US" w:bidi="en-US"/>
          <w:vertAlign w:val="superscript"/>
        </w:rPr>
        <w:t>0</w:t>
      </w:r>
      <w:r>
        <w:rPr>
          <w:rStyle w:val="CharStyle218"/>
          <w:lang w:val="el-GR" w:eastAsia="el-GR" w:bidi="el-GR"/>
        </w:rPr>
        <w:t>, ζ</w:t>
      </w:r>
      <w:r>
        <w:rPr>
          <w:rStyle w:val="CharStyle219"/>
          <w:lang w:val="el-GR" w:eastAsia="el-GR" w:bidi="el-GR"/>
        </w:rPr>
        <w:t xml:space="preserve">", </w:t>
      </w:r>
      <w:r>
        <w:rPr>
          <w:rStyle w:val="CharStyle219"/>
        </w:rPr>
        <w:t xml:space="preserve">etc., (ellos tambien pueden hallarse resolviendo la congruencia de segundo grado de acuerdo con los principios de la sección IV), se encuentran </w:t>
      </w:r>
      <w:r>
        <w:rPr>
          <w:rStyle w:val="CharStyle218"/>
        </w:rPr>
        <w:t>todas</w:t>
      </w:r>
      <w:r>
        <w:rPr>
          <w:rStyle w:val="CharStyle219"/>
        </w:rPr>
        <w:t xml:space="preserve"> las soluciones poniendo z </w:t>
      </w:r>
      <w:r>
        <w:rPr>
          <w:rStyle w:val="CharStyle219"/>
          <w:lang w:val="en-US" w:eastAsia="en-US" w:bidi="en-US"/>
        </w:rPr>
        <w:t xml:space="preserve">= </w:t>
      </w:r>
      <w:r>
        <w:rPr>
          <w:rStyle w:val="CharStyle219"/>
        </w:rPr>
        <w:t>(</w:t>
      </w:r>
      <w:r>
        <w:rPr>
          <w:rStyle w:val="CharStyle535"/>
        </w:rPr>
        <w:t>2</w:t>
      </w:r>
      <w:r>
        <w:rPr>
          <w:rStyle w:val="CharStyle219"/>
        </w:rPr>
        <w:t xml:space="preserve">ae — </w:t>
      </w:r>
      <w:r>
        <w:rPr>
          <w:rStyle w:val="CharStyle535"/>
        </w:rPr>
        <w:t>2</w:t>
      </w:r>
      <w:r>
        <w:rPr>
          <w:rStyle w:val="CharStyle219"/>
        </w:rPr>
        <w:t xml:space="preserve">βd)ν </w:t>
      </w:r>
      <w:r>
        <w:rPr>
          <w:rStyle w:val="CharStyle219"/>
          <w:lang w:val="en-US" w:eastAsia="en-US" w:bidi="en-US"/>
        </w:rPr>
        <w:t xml:space="preserve">+ </w:t>
      </w:r>
      <w:r>
        <w:rPr>
          <w:rStyle w:val="CharStyle219"/>
          <w:lang w:val="el-GR" w:eastAsia="el-GR" w:bidi="el-GR"/>
        </w:rPr>
        <w:t>ζ</w:t>
      </w:r>
      <w:r>
        <w:rPr>
          <w:rStyle w:val="CharStyle219"/>
        </w:rPr>
        <w:t xml:space="preserve">, z </w:t>
      </w:r>
      <w:r>
        <w:rPr>
          <w:rStyle w:val="CharStyle219"/>
          <w:lang w:val="en-US" w:eastAsia="en-US" w:bidi="en-US"/>
        </w:rPr>
        <w:t xml:space="preserve">= </w:t>
      </w:r>
      <w:r>
        <w:rPr>
          <w:rStyle w:val="CharStyle219"/>
        </w:rPr>
        <w:t>(</w:t>
      </w:r>
      <w:r>
        <w:rPr>
          <w:rStyle w:val="CharStyle535"/>
        </w:rPr>
        <w:t>2</w:t>
      </w:r>
      <w:r>
        <w:rPr>
          <w:rStyle w:val="CharStyle219"/>
        </w:rPr>
        <w:t xml:space="preserve">ae — </w:t>
      </w:r>
      <w:r>
        <w:rPr>
          <w:rStyle w:val="CharStyle535"/>
        </w:rPr>
        <w:t>2</w:t>
      </w:r>
      <w:r>
        <w:rPr>
          <w:rStyle w:val="CharStyle219"/>
        </w:rPr>
        <w:t xml:space="preserve">βd)ν </w:t>
      </w:r>
      <w:r>
        <w:rPr>
          <w:rStyle w:val="CharStyle219"/>
          <w:lang w:val="en-US" w:eastAsia="en-US" w:bidi="en-US"/>
        </w:rPr>
        <w:t xml:space="preserve">+ </w:t>
      </w:r>
      <w:r>
        <w:rPr>
          <w:rStyle w:val="CharStyle219"/>
          <w:lang w:val="el-GR" w:eastAsia="el-GR" w:bidi="el-GR"/>
        </w:rPr>
        <w:t>ζ</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etc., con </w:t>
      </w:r>
      <w:r>
        <w:rPr>
          <w:rStyle w:val="CharStyle219"/>
          <w:lang w:val="el-GR" w:eastAsia="el-GR" w:bidi="el-GR"/>
        </w:rPr>
        <w:t xml:space="preserve">ν </w:t>
      </w:r>
      <w:r>
        <w:rPr>
          <w:rStyle w:val="CharStyle219"/>
        </w:rPr>
        <w:t>tomando todos los valores enteros.</w:t>
      </w:r>
    </w:p>
    <w:p>
      <w:pPr>
        <w:pStyle w:val="Style307"/>
        <w:widowControl w:val="0"/>
        <w:keepNext w:val="0"/>
        <w:keepLines w:val="0"/>
        <w:shd w:val="clear" w:color="auto" w:fill="auto"/>
        <w:bidi w:val="0"/>
        <w:jc w:val="left"/>
        <w:spacing w:before="0" w:after="0" w:line="317" w:lineRule="exact"/>
        <w:ind w:left="4140" w:right="0" w:firstLine="0"/>
      </w:pPr>
      <w:r>
        <w:rPr>
          <w:rStyle w:val="CharStyle536"/>
        </w:rPr>
        <w:t>220</w:t>
      </w:r>
      <w:r>
        <w:rPr>
          <w:rStyle w:val="CharStyle313"/>
          <w:lang w:val="es-ES" w:eastAsia="es-ES" w:bidi="es-ES"/>
        </w:rPr>
        <w:t>.</w:t>
      </w:r>
    </w:p>
    <w:p>
      <w:pPr>
        <w:pStyle w:val="Style205"/>
        <w:widowControl w:val="0"/>
        <w:keepNext w:val="0"/>
        <w:keepLines w:val="0"/>
        <w:shd w:val="clear" w:color="auto" w:fill="auto"/>
        <w:bidi w:val="0"/>
        <w:jc w:val="both"/>
        <w:spacing w:before="0" w:after="234" w:line="317" w:lineRule="exact"/>
        <w:ind w:left="0" w:right="0" w:firstLine="740"/>
      </w:pPr>
      <w:r>
        <w:rPr>
          <w:rStyle w:val="CharStyle219"/>
        </w:rPr>
        <w:t xml:space="preserve">Es conveniente indagar un metodo especial para el caso que hemos excluido, donde </w:t>
      </w:r>
      <w:r>
        <w:rPr>
          <w:rStyle w:val="CharStyle218"/>
        </w:rPr>
        <w:t>ae</w:t>
      </w:r>
      <w:r>
        <w:rPr>
          <w:rStyle w:val="CharStyle219"/>
        </w:rPr>
        <w:t xml:space="preserve"> </w:t>
      </w:r>
      <w:r>
        <w:rPr>
          <w:rStyle w:val="CharStyle219"/>
          <w:lang w:val="en-US" w:eastAsia="en-US" w:bidi="en-US"/>
        </w:rPr>
        <w:t xml:space="preserve">= </w:t>
      </w:r>
      <w:r>
        <w:rPr>
          <w:rStyle w:val="CharStyle219"/>
        </w:rPr>
        <w:t xml:space="preserve">βd. Supongamos que </w:t>
      </w:r>
      <w:r>
        <w:rPr>
          <w:rStyle w:val="CharStyle218"/>
        </w:rPr>
        <w:t>a</w:t>
      </w:r>
      <w:r>
        <w:rPr>
          <w:rStyle w:val="CharStyle219"/>
        </w:rPr>
        <w:t xml:space="preserve"> y </w:t>
      </w:r>
      <w:r>
        <w:rPr>
          <w:rStyle w:val="CharStyle219"/>
          <w:lang w:val="el-GR" w:eastAsia="el-GR" w:bidi="el-GR"/>
        </w:rPr>
        <w:t xml:space="preserve">β </w:t>
      </w:r>
      <w:r>
        <w:rPr>
          <w:rStyle w:val="CharStyle219"/>
        </w:rPr>
        <w:t xml:space="preserve">son primos entre sí, lo cual es posible por el artículo 215.I; así </w:t>
      </w:r>
      <w:r>
        <w:rPr>
          <w:rStyle w:val="CharStyle219"/>
          <w:lang w:val="en-US" w:eastAsia="en-US" w:bidi="en-US"/>
        </w:rPr>
        <w:t xml:space="preserve">^ </w:t>
      </w:r>
      <w:r>
        <w:rPr>
          <w:rStyle w:val="CharStyle219"/>
          <w:vertAlign w:val="superscript"/>
        </w:rPr>
        <w:t>e</w:t>
      </w:r>
      <w:r>
        <w:rPr>
          <w:rStyle w:val="CharStyle219"/>
        </w:rPr>
        <w:t xml:space="preserve"> sera un entero </w:t>
      </w:r>
      <w:r>
        <w:rPr>
          <w:rStyle w:val="CharStyle219"/>
          <w:lang w:val="en-GB" w:eastAsia="en-GB" w:bidi="en-GB"/>
        </w:rPr>
        <w:t xml:space="preserve">(art. </w:t>
      </w:r>
      <w:r>
        <w:rPr>
          <w:rStyle w:val="CharStyle219"/>
          <w:lang w:val="en-US" w:eastAsia="en-US" w:bidi="en-US"/>
        </w:rPr>
        <w:t xml:space="preserve">19), </w:t>
      </w:r>
      <w:r>
        <w:rPr>
          <w:rStyle w:val="CharStyle219"/>
        </w:rPr>
        <w:t>que llamamos h. Entonces, la ecuación dada tomara esta forma:</w:t>
      </w:r>
    </w:p>
    <w:p>
      <w:pPr>
        <w:pStyle w:val="Style541"/>
        <w:tabs>
          <w:tab w:leader="none" w:pos="4943" w:val="left"/>
        </w:tabs>
        <w:widowControl w:val="0"/>
        <w:keepNext w:val="0"/>
        <w:keepLines w:val="0"/>
        <w:shd w:val="clear" w:color="auto" w:fill="auto"/>
        <w:bidi w:val="0"/>
        <w:spacing w:before="0" w:after="0" w:line="100" w:lineRule="exact"/>
        <w:ind w:left="4420" w:right="0" w:firstLine="0"/>
      </w:pPr>
      <w:r>
        <w:rPr>
          <w:lang w:val="es-ES" w:eastAsia="es-ES" w:bidi="es-ES"/>
          <w:w w:val="100"/>
          <w:color w:val="000000"/>
          <w:position w:val="0"/>
        </w:rPr>
        <w:t>c\</w:t>
        <w:tab/>
        <w:t>c\</w:t>
      </w:r>
    </w:p>
    <w:p>
      <w:pPr>
        <w:pStyle w:val="Style543"/>
        <w:widowControl w:val="0"/>
        <w:keepNext w:val="0"/>
        <w:keepLines w:val="0"/>
        <w:shd w:val="clear" w:color="auto" w:fill="auto"/>
        <w:bidi w:val="0"/>
        <w:spacing w:before="0" w:after="255" w:line="340" w:lineRule="exact"/>
        <w:ind w:left="0" w:right="0" w:firstLine="0"/>
      </w:pPr>
      <w:r>
        <w:rPr>
          <w:rStyle w:val="CharStyle545"/>
          <w:lang w:val="en-GB" w:eastAsia="en-GB" w:bidi="en-GB"/>
        </w:rPr>
        <w:t>(max</w:t>
      </w:r>
      <w:r>
        <w:rPr>
          <w:lang w:val="en-GB" w:eastAsia="en-GB" w:bidi="en-GB"/>
          <w:w w:val="100"/>
          <w:spacing w:val="0"/>
          <w:color w:val="000000"/>
          <w:position w:val="0"/>
        </w:rPr>
        <w:t xml:space="preserve"> </w:t>
      </w:r>
      <w:r>
        <w:rPr>
          <w:lang w:val="en-US" w:eastAsia="en-US" w:bidi="en-US"/>
          <w:w w:val="100"/>
          <w:spacing w:val="0"/>
          <w:color w:val="000000"/>
          <w:position w:val="0"/>
        </w:rPr>
        <w:t xml:space="preserve">+ </w:t>
      </w:r>
      <w:r>
        <w:rPr>
          <w:rStyle w:val="CharStyle545"/>
        </w:rPr>
        <w:t>mβy</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h</w:t>
      </w:r>
      <w:r>
        <w:rPr>
          <w:rStyle w:val="CharStyle546"/>
        </w:rPr>
        <w:t>)</w:t>
      </w:r>
      <w:r>
        <w:rPr>
          <w:rStyle w:val="CharStyle546"/>
          <w:vertAlign w:val="superscript"/>
        </w:rPr>
        <w:t>2</w:t>
      </w:r>
      <w:r>
        <w:rPr>
          <w:lang w:val="es-ES" w:eastAsia="es-ES" w:bidi="es-ES"/>
          <w:w w:val="100"/>
          <w:spacing w:val="0"/>
          <w:color w:val="000000"/>
          <w:position w:val="0"/>
        </w:rPr>
        <w:t xml:space="preserve"> </w:t>
      </w:r>
      <w:r>
        <w:rPr>
          <w:rStyle w:val="CharStyle545"/>
        </w:rPr>
        <w:t>— h</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545"/>
        </w:rPr>
        <w:t>mf</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546"/>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y claramente esta no puede resolverse racionalmente, a menos que h</w:t>
      </w:r>
      <w:r>
        <w:rPr>
          <w:rStyle w:val="CharStyle535"/>
          <w:vertAlign w:val="superscript"/>
        </w:rPr>
        <w:t>2</w:t>
      </w:r>
      <w:r>
        <w:rPr>
          <w:rStyle w:val="CharStyle219"/>
        </w:rPr>
        <w:t xml:space="preserve"> — </w:t>
      </w:r>
      <w:r>
        <w:rPr>
          <w:rStyle w:val="CharStyle218"/>
        </w:rPr>
        <w:t>mf</w:t>
      </w:r>
      <w:r>
        <w:rPr>
          <w:rStyle w:val="CharStyle219"/>
        </w:rPr>
        <w:t xml:space="preserve"> sea un cuadrado. Sea h</w:t>
      </w:r>
      <w:r>
        <w:rPr>
          <w:rStyle w:val="CharStyle535"/>
          <w:vertAlign w:val="superscript"/>
        </w:rPr>
        <w:t>2</w:t>
      </w:r>
      <w:r>
        <w:rPr>
          <w:rStyle w:val="CharStyle219"/>
        </w:rPr>
        <w:t xml:space="preserve"> — mf </w:t>
      </w:r>
      <w:r>
        <w:rPr>
          <w:rStyle w:val="CharStyle219"/>
          <w:lang w:val="en-US" w:eastAsia="en-US" w:bidi="en-US"/>
        </w:rPr>
        <w:t xml:space="preserve">= </w:t>
      </w:r>
      <w:r>
        <w:rPr>
          <w:rStyle w:val="CharStyle219"/>
        </w:rPr>
        <w:t>k</w:t>
      </w:r>
      <w:r>
        <w:rPr>
          <w:rStyle w:val="CharStyle219"/>
          <w:vertAlign w:val="superscript"/>
        </w:rPr>
        <w:t>2</w:t>
      </w:r>
      <w:r>
        <w:rPr>
          <w:rStyle w:val="CharStyle219"/>
        </w:rPr>
        <w:t xml:space="preserve">, y la ecuación dada será equivalente a las siguientes </w:t>
      </w:r>
      <w:r>
        <w:rPr>
          <w:rStyle w:val="CharStyle219"/>
          <w:lang w:val="en-GB" w:eastAsia="en-GB" w:bidi="en-GB"/>
        </w:rPr>
        <w:t>dos:</w:t>
      </w:r>
    </w:p>
    <w:p>
      <w:pPr>
        <w:pStyle w:val="Style205"/>
        <w:widowControl w:val="0"/>
        <w:keepNext w:val="0"/>
        <w:keepLines w:val="0"/>
        <w:shd w:val="clear" w:color="auto" w:fill="auto"/>
        <w:bidi w:val="0"/>
        <w:jc w:val="center"/>
        <w:spacing w:before="0" w:after="60" w:line="317" w:lineRule="exact"/>
        <w:ind w:left="0" w:right="0" w:firstLine="0"/>
      </w:pPr>
      <w:r>
        <w:rPr>
          <w:rStyle w:val="CharStyle218"/>
          <w:lang w:val="en-GB" w:eastAsia="en-GB" w:bidi="en-GB"/>
        </w:rPr>
        <w:t>max</w:t>
      </w:r>
      <w:r>
        <w:rPr>
          <w:rStyle w:val="CharStyle219"/>
          <w:lang w:val="en-GB" w:eastAsia="en-GB" w:bidi="en-GB"/>
        </w:rPr>
        <w:t xml:space="preserve"> </w:t>
      </w:r>
      <w:r>
        <w:rPr>
          <w:rStyle w:val="CharStyle219"/>
          <w:lang w:val="en-US" w:eastAsia="en-US" w:bidi="en-US"/>
        </w:rPr>
        <w:t xml:space="preserve">+ </w:t>
      </w:r>
      <w:r>
        <w:rPr>
          <w:rStyle w:val="CharStyle219"/>
        </w:rPr>
        <w:t xml:space="preserve">mβy </w:t>
      </w:r>
      <w:r>
        <w:rPr>
          <w:rStyle w:val="CharStyle219"/>
          <w:lang w:val="en-US" w:eastAsia="en-US" w:bidi="en-US"/>
        </w:rPr>
        <w:t xml:space="preserve">+ </w:t>
      </w:r>
      <w:r>
        <w:rPr>
          <w:rStyle w:val="CharStyle219"/>
        </w:rPr>
        <w:t xml:space="preserve">h </w:t>
      </w:r>
      <w:r>
        <w:rPr>
          <w:rStyle w:val="CharStyle219"/>
          <w:lang w:val="en-US" w:eastAsia="en-US" w:bidi="en-US"/>
        </w:rPr>
        <w:t xml:space="preserve">+ </w:t>
      </w:r>
      <w:r>
        <w:rPr>
          <w:rStyle w:val="CharStyle219"/>
        </w:rPr>
        <w:t xml:space="preserve">k </w:t>
      </w:r>
      <w:r>
        <w:rPr>
          <w:rStyle w:val="CharStyle219"/>
          <w:lang w:val="en-US" w:eastAsia="en-US" w:bidi="en-US"/>
        </w:rPr>
        <w:t xml:space="preserve">= </w:t>
      </w:r>
      <w:r>
        <w:rPr>
          <w:rStyle w:val="CharStyle535"/>
          <w:lang w:val="en-US" w:eastAsia="en-US" w:bidi="en-US"/>
        </w:rPr>
        <w:t>0</w:t>
      </w:r>
      <w:r>
        <w:rPr>
          <w:rStyle w:val="CharStyle219"/>
          <w:lang w:val="en-US" w:eastAsia="en-US" w:bidi="en-US"/>
        </w:rPr>
        <w:t xml:space="preserve">, </w:t>
      </w:r>
      <w:r>
        <w:rPr>
          <w:rStyle w:val="CharStyle218"/>
          <w:lang w:val="en-GB" w:eastAsia="en-GB" w:bidi="en-GB"/>
        </w:rPr>
        <w:t>max</w:t>
      </w:r>
      <w:r>
        <w:rPr>
          <w:rStyle w:val="CharStyle219"/>
          <w:lang w:val="en-GB" w:eastAsia="en-GB" w:bidi="en-GB"/>
        </w:rPr>
        <w:t xml:space="preserve"> </w:t>
      </w:r>
      <w:r>
        <w:rPr>
          <w:rStyle w:val="CharStyle219"/>
          <w:lang w:val="en-US" w:eastAsia="en-US" w:bidi="en-US"/>
        </w:rPr>
        <w:t xml:space="preserve">+ </w:t>
      </w:r>
      <w:r>
        <w:rPr>
          <w:rStyle w:val="CharStyle219"/>
        </w:rPr>
        <w:t xml:space="preserve">mβy </w:t>
      </w:r>
      <w:r>
        <w:rPr>
          <w:rStyle w:val="CharStyle219"/>
          <w:lang w:val="en-US" w:eastAsia="en-US" w:bidi="en-US"/>
        </w:rPr>
        <w:t xml:space="preserve">+ </w:t>
      </w:r>
      <w:r>
        <w:rPr>
          <w:rStyle w:val="CharStyle219"/>
        </w:rPr>
        <w:t xml:space="preserve">h — </w:t>
      </w:r>
      <w:r>
        <w:rPr>
          <w:rStyle w:val="CharStyle218"/>
        </w:rPr>
        <w:t>k</w:t>
      </w:r>
      <w:r>
        <w:rPr>
          <w:rStyle w:val="CharStyle219"/>
        </w:rPr>
        <w:t xml:space="preserve"> </w:t>
      </w:r>
      <w:r>
        <w:rPr>
          <w:rStyle w:val="CharStyle219"/>
          <w:lang w:val="en-US" w:eastAsia="en-US" w:bidi="en-US"/>
        </w:rPr>
        <w:t xml:space="preserve">= </w:t>
      </w:r>
      <w:r>
        <w:rPr>
          <w:rStyle w:val="CharStyle535"/>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sectPr>
          <w:headerReference w:type="even" r:id="rId128"/>
          <w:headerReference w:type="default" r:id="rId129"/>
          <w:headerReference w:type="first" r:id="rId130"/>
          <w:titlePg/>
          <w:pgSz w:w="11900" w:h="16840"/>
          <w:pgMar w:top="2431" w:left="1849" w:right="1297" w:bottom="2869" w:header="0" w:footer="3" w:gutter="0"/>
          <w:rtlGutter w:val="0"/>
          <w:cols w:space="720"/>
          <w:noEndnote/>
          <w:docGrid w:linePitch="360"/>
        </w:sectPr>
      </w:pPr>
      <w:r>
        <w:rPr>
          <w:rStyle w:val="CharStyle219"/>
        </w:rPr>
        <w:t xml:space="preserve">i.e., cualquier solución de la ecuación dada satisfará una u otra de estas ecuaciones y viceversa. Obviamente la primera ecuación no puede resolverse por enteros a menos que h </w:t>
      </w:r>
      <w:r>
        <w:rPr>
          <w:rStyle w:val="CharStyle219"/>
          <w:lang w:val="en-US" w:eastAsia="en-US" w:bidi="en-US"/>
        </w:rPr>
        <w:t xml:space="preserve">+ </w:t>
      </w:r>
      <w:r>
        <w:rPr>
          <w:rStyle w:val="CharStyle219"/>
        </w:rPr>
        <w:t xml:space="preserve">k sea divisible por m, y, similarmente, la segunda ecuacion no admitiró solución por enteros a no ser que h — k sea divisible por m. Estas condiciones son suficientes para resolver todas las ecuaciones (porque nosotros asumimos que </w:t>
      </w:r>
      <w:r>
        <w:rPr>
          <w:rStyle w:val="CharStyle218"/>
        </w:rPr>
        <w:t>a</w:t>
      </w:r>
      <w:r>
        <w:rPr>
          <w:rStyle w:val="CharStyle219"/>
        </w:rPr>
        <w:t xml:space="preserve"> y </w:t>
      </w:r>
      <w:r>
        <w:rPr>
          <w:rStyle w:val="CharStyle219"/>
          <w:lang w:val="el-GR" w:eastAsia="el-GR" w:bidi="el-GR"/>
        </w:rPr>
        <w:t xml:space="preserve">β </w:t>
      </w:r>
      <w:r>
        <w:rPr>
          <w:rStyle w:val="CharStyle219"/>
        </w:rPr>
        <w:t xml:space="preserve">son primos entre só) y puede encontrarse todas las soluciones usando reglas bien conocidas. </w:t>
      </w:r>
      <w:r>
        <w:rPr>
          <w:rStyle w:val="CharStyle219"/>
          <w:vertAlign w:val="superscript"/>
        </w:rPr>
        <w:footnoteReference w:id="167"/>
      </w:r>
    </w:p>
    <w:p>
      <w:pPr>
        <w:pStyle w:val="Style205"/>
        <w:widowControl w:val="0"/>
        <w:keepNext w:val="0"/>
        <w:keepLines w:val="0"/>
        <w:shd w:val="clear" w:color="auto" w:fill="auto"/>
        <w:bidi w:val="0"/>
        <w:jc w:val="both"/>
        <w:spacing w:before="0" w:after="254" w:line="317" w:lineRule="exact"/>
        <w:ind w:left="0" w:right="0" w:firstLine="0"/>
      </w:pPr>
      <w:r>
        <w:rPr>
          <w:rStyle w:val="CharStyle219"/>
        </w:rPr>
        <w:t>Todas las soluciones por enteros de esta ecuación se encuentran por consiguiente contenidas en las siguientes cuatro fórmulas:</w:t>
      </w:r>
    </w:p>
    <w:p>
      <w:pPr>
        <w:pStyle w:val="Style205"/>
        <w:tabs>
          <w:tab w:leader="none" w:pos="4398" w:val="right"/>
          <w:tab w:leader="none" w:pos="5735" w:val="right"/>
        </w:tabs>
        <w:widowControl w:val="0"/>
        <w:keepNext w:val="0"/>
        <w:keepLines w:val="0"/>
        <w:shd w:val="clear" w:color="auto" w:fill="auto"/>
        <w:bidi w:val="0"/>
        <w:jc w:val="both"/>
        <w:spacing w:before="0" w:after="0" w:line="374" w:lineRule="exact"/>
        <w:ind w:left="2800" w:right="0" w:firstLine="0"/>
      </w:pPr>
      <w:r>
        <w:rPr>
          <w:rStyle w:val="CharStyle219"/>
        </w:rPr>
        <w:t xml:space="preserve">p </w:t>
      </w:r>
      <w:r>
        <w:rPr>
          <w:rStyle w:val="CharStyle219"/>
          <w:lang w:val="en-US" w:eastAsia="en-US" w:bidi="en-US"/>
        </w:rPr>
        <w:t xml:space="preserve">= </w:t>
      </w:r>
      <w:r>
        <w:rPr>
          <w:rStyle w:val="CharStyle218"/>
        </w:rPr>
        <w:t>6t,</w:t>
        <w:tab/>
        <w:t>q</w:t>
      </w:r>
      <w:r>
        <w:rPr>
          <w:rStyle w:val="CharStyle219"/>
        </w:rPr>
        <w:tab/>
      </w:r>
      <w:r>
        <w:rPr>
          <w:rStyle w:val="CharStyle219"/>
          <w:lang w:val="en-US" w:eastAsia="en-US" w:bidi="en-US"/>
        </w:rPr>
        <w:t xml:space="preserve">= </w:t>
      </w:r>
      <w:r>
        <w:rPr>
          <w:rStyle w:val="CharStyle219"/>
        </w:rPr>
        <w:t>— 24t — 90u</w:t>
      </w:r>
    </w:p>
    <w:p>
      <w:pPr>
        <w:pStyle w:val="Style205"/>
        <w:tabs>
          <w:tab w:leader="none" w:pos="4398" w:val="right"/>
          <w:tab w:leader="none" w:pos="5735" w:val="right"/>
        </w:tabs>
        <w:widowControl w:val="0"/>
        <w:keepNext w:val="0"/>
        <w:keepLines w:val="0"/>
        <w:shd w:val="clear" w:color="auto" w:fill="auto"/>
        <w:bidi w:val="0"/>
        <w:jc w:val="both"/>
        <w:spacing w:before="0" w:after="0" w:line="374" w:lineRule="exact"/>
        <w:ind w:left="2800" w:right="0" w:firstLine="0"/>
      </w:pPr>
      <w:r>
        <w:rPr>
          <w:rStyle w:val="CharStyle219"/>
        </w:rPr>
        <w:t xml:space="preserve">p </w:t>
      </w:r>
      <w:r>
        <w:rPr>
          <w:rStyle w:val="CharStyle219"/>
          <w:lang w:val="en-US" w:eastAsia="en-US" w:bidi="en-US"/>
        </w:rPr>
        <w:t xml:space="preserve">= </w:t>
      </w:r>
      <w:r>
        <w:rPr>
          <w:rStyle w:val="CharStyle535"/>
        </w:rPr>
        <w:t>6</w:t>
      </w:r>
      <w:r>
        <w:rPr>
          <w:rStyle w:val="CharStyle219"/>
        </w:rPr>
        <w:t>t,</w:t>
        <w:tab/>
        <w:t>q</w:t>
        <w:tab/>
      </w:r>
      <w:r>
        <w:rPr>
          <w:rStyle w:val="CharStyle219"/>
          <w:lang w:val="en-US" w:eastAsia="en-US" w:bidi="en-US"/>
        </w:rPr>
        <w:t xml:space="preserve">= </w:t>
      </w:r>
      <w:r>
        <w:rPr>
          <w:rStyle w:val="CharStyle219"/>
        </w:rPr>
        <w:t xml:space="preserve">—24t </w:t>
      </w:r>
      <w:r>
        <w:rPr>
          <w:rStyle w:val="CharStyle219"/>
          <w:lang w:val="en-US" w:eastAsia="en-US" w:bidi="en-US"/>
        </w:rPr>
        <w:t xml:space="preserve">+ </w:t>
      </w:r>
      <w:r>
        <w:rPr>
          <w:rStyle w:val="CharStyle219"/>
        </w:rPr>
        <w:t>90u</w:t>
      </w:r>
    </w:p>
    <w:p>
      <w:pPr>
        <w:pStyle w:val="Style205"/>
        <w:tabs>
          <w:tab w:leader="none" w:pos="4398" w:val="right"/>
          <w:tab w:leader="none" w:pos="5735" w:val="right"/>
        </w:tabs>
        <w:widowControl w:val="0"/>
        <w:keepNext w:val="0"/>
        <w:keepLines w:val="0"/>
        <w:shd w:val="clear" w:color="auto" w:fill="auto"/>
        <w:bidi w:val="0"/>
        <w:jc w:val="both"/>
        <w:spacing w:before="0" w:after="0" w:line="374" w:lineRule="exact"/>
        <w:ind w:left="2800" w:right="0" w:firstLine="0"/>
      </w:pPr>
      <w:r>
        <w:rPr>
          <w:rStyle w:val="CharStyle219"/>
        </w:rPr>
        <w:t xml:space="preserve">p </w:t>
      </w:r>
      <w:r>
        <w:rPr>
          <w:rStyle w:val="CharStyle219"/>
          <w:lang w:val="en-US" w:eastAsia="en-US" w:bidi="en-US"/>
        </w:rPr>
        <w:t xml:space="preserve">= </w:t>
      </w:r>
      <w:r>
        <w:rPr>
          <w:rStyle w:val="CharStyle219"/>
        </w:rPr>
        <w:t>—</w:t>
      </w:r>
      <w:r>
        <w:rPr>
          <w:rStyle w:val="CharStyle535"/>
        </w:rPr>
        <w:t>6</w:t>
      </w:r>
      <w:r>
        <w:rPr>
          <w:rStyle w:val="CharStyle219"/>
        </w:rPr>
        <w:t>t,</w:t>
        <w:tab/>
        <w:t>q</w:t>
        <w:tab/>
      </w:r>
      <w:r>
        <w:rPr>
          <w:rStyle w:val="CharStyle219"/>
          <w:lang w:val="en-US" w:eastAsia="en-US" w:bidi="en-US"/>
        </w:rPr>
        <w:t xml:space="preserve">= </w:t>
      </w:r>
      <w:r>
        <w:rPr>
          <w:rStyle w:val="CharStyle219"/>
        </w:rPr>
        <w:t>24t — 90u</w:t>
      </w:r>
    </w:p>
    <w:p>
      <w:pPr>
        <w:pStyle w:val="Style205"/>
        <w:tabs>
          <w:tab w:leader="none" w:pos="4398" w:val="right"/>
          <w:tab w:leader="none" w:pos="5735" w:val="right"/>
        </w:tabs>
        <w:widowControl w:val="0"/>
        <w:keepNext w:val="0"/>
        <w:keepLines w:val="0"/>
        <w:shd w:val="clear" w:color="auto" w:fill="auto"/>
        <w:bidi w:val="0"/>
        <w:jc w:val="both"/>
        <w:spacing w:before="0" w:after="346" w:line="374" w:lineRule="exact"/>
        <w:ind w:left="2800" w:right="0" w:firstLine="0"/>
      </w:pPr>
      <w:r>
        <w:rPr>
          <w:rStyle w:val="CharStyle219"/>
        </w:rPr>
        <w:t xml:space="preserve">p </w:t>
      </w:r>
      <w:r>
        <w:rPr>
          <w:rStyle w:val="CharStyle219"/>
          <w:lang w:val="en-US" w:eastAsia="en-US" w:bidi="en-US"/>
        </w:rPr>
        <w:t xml:space="preserve">= </w:t>
      </w:r>
      <w:r>
        <w:rPr>
          <w:rStyle w:val="CharStyle219"/>
        </w:rPr>
        <w:t>—</w:t>
      </w:r>
      <w:r>
        <w:rPr>
          <w:rStyle w:val="CharStyle535"/>
        </w:rPr>
        <w:t>6</w:t>
      </w:r>
      <w:r>
        <w:rPr>
          <w:rStyle w:val="CharStyle219"/>
        </w:rPr>
        <w:t>t,</w:t>
        <w:tab/>
        <w:t>q</w:t>
        <w:tab/>
      </w:r>
      <w:r>
        <w:rPr>
          <w:rStyle w:val="CharStyle219"/>
          <w:lang w:val="en-US" w:eastAsia="en-US" w:bidi="en-US"/>
        </w:rPr>
        <w:t xml:space="preserve">= </w:t>
      </w:r>
      <w:r>
        <w:rPr>
          <w:rStyle w:val="CharStyle219"/>
        </w:rPr>
        <w:t xml:space="preserve">24t </w:t>
      </w:r>
      <w:r>
        <w:rPr>
          <w:rStyle w:val="CharStyle219"/>
          <w:lang w:val="en-US" w:eastAsia="en-US" w:bidi="en-US"/>
        </w:rPr>
        <w:t xml:space="preserve">+ </w:t>
      </w:r>
      <w:r>
        <w:rPr>
          <w:rStyle w:val="CharStyle219"/>
        </w:rPr>
        <w:t>90u</w:t>
      </w:r>
    </w:p>
    <w:p>
      <w:pPr>
        <w:pStyle w:val="Style205"/>
        <w:widowControl w:val="0"/>
        <w:keepNext w:val="0"/>
        <w:keepLines w:val="0"/>
        <w:shd w:val="clear" w:color="auto" w:fill="auto"/>
        <w:bidi w:val="0"/>
        <w:jc w:val="both"/>
        <w:spacing w:before="0" w:after="462" w:line="317" w:lineRule="exact"/>
        <w:ind w:left="0" w:right="0" w:firstLine="0"/>
      </w:pPr>
      <w:r>
        <w:rPr>
          <w:rStyle w:val="CharStyle219"/>
        </w:rPr>
        <w:t>donde t y u denotan todos los enteros positivos que satisfacen la ecuacion t</w:t>
      </w:r>
      <w:r>
        <w:rPr>
          <w:rStyle w:val="CharStyle535"/>
          <w:vertAlign w:val="superscript"/>
        </w:rPr>
        <w:t>2</w:t>
      </w:r>
      <w:r>
        <w:rPr>
          <w:rStyle w:val="CharStyle219"/>
        </w:rPr>
        <w:t xml:space="preserve"> — 15u</w:t>
      </w:r>
      <w:r>
        <w:rPr>
          <w:rStyle w:val="CharStyle219"/>
          <w:vertAlign w:val="superscript"/>
        </w:rPr>
        <w:t>2</w:t>
      </w:r>
      <w:r>
        <w:rPr>
          <w:rStyle w:val="CharStyle219"/>
        </w:rPr>
        <w:t xml:space="preserve"> </w:t>
      </w:r>
      <w:r>
        <w:rPr>
          <w:rStyle w:val="CharStyle219"/>
          <w:lang w:val="en-US" w:eastAsia="en-US" w:bidi="en-US"/>
        </w:rPr>
        <w:t xml:space="preserve">= </w:t>
      </w:r>
      <w:r>
        <w:rPr>
          <w:rStyle w:val="CharStyle535"/>
          <w:lang w:val="en-US" w:eastAsia="en-US" w:bidi="en-US"/>
        </w:rPr>
        <w:t>1</w:t>
      </w:r>
      <w:r>
        <w:rPr>
          <w:rStyle w:val="CharStyle219"/>
          <w:lang w:val="en-US" w:eastAsia="en-US" w:bidi="en-US"/>
        </w:rPr>
        <w:t xml:space="preserve">, </w:t>
      </w:r>
      <w:r>
        <w:rPr>
          <w:rStyle w:val="CharStyle219"/>
        </w:rPr>
        <w:t>y ellos se expresan por la fórmula:</w:t>
      </w:r>
    </w:p>
    <w:p>
      <w:pPr>
        <w:pStyle w:val="Style205"/>
        <w:widowControl w:val="0"/>
        <w:keepNext w:val="0"/>
        <w:keepLines w:val="0"/>
        <w:shd w:val="clear" w:color="auto" w:fill="auto"/>
        <w:bidi w:val="0"/>
        <w:jc w:val="center"/>
        <w:spacing w:before="0" w:after="315" w:line="340" w:lineRule="exact"/>
        <w:ind w:left="420" w:right="0" w:firstLine="0"/>
      </w:pPr>
      <w:r>
        <w:rPr>
          <w:rStyle w:val="CharStyle219"/>
        </w:rPr>
        <w:t xml:space="preserve">t </w:t>
      </w:r>
      <w:r>
        <w:rPr>
          <w:rStyle w:val="CharStyle219"/>
          <w:lang w:val="en-US" w:eastAsia="en-US" w:bidi="en-US"/>
        </w:rPr>
        <w:t xml:space="preserve">= 1 ((4 + </w:t>
      </w:r>
      <w:r>
        <w:rPr>
          <w:rStyle w:val="CharStyle219"/>
        </w:rPr>
        <w:t xml:space="preserve">75)" </w:t>
      </w:r>
      <w:r>
        <w:rPr>
          <w:rStyle w:val="CharStyle219"/>
          <w:lang w:val="en-US" w:eastAsia="en-US" w:bidi="en-US"/>
        </w:rPr>
        <w:t xml:space="preserve">+ (4 </w:t>
      </w:r>
      <w:r>
        <w:rPr>
          <w:rStyle w:val="CharStyle219"/>
        </w:rPr>
        <w:t>— 75)")</w:t>
      </w:r>
    </w:p>
    <w:p>
      <w:pPr>
        <w:pStyle w:val="Style205"/>
        <w:widowControl w:val="0"/>
        <w:keepNext w:val="0"/>
        <w:keepLines w:val="0"/>
        <w:shd w:val="clear" w:color="auto" w:fill="auto"/>
        <w:bidi w:val="0"/>
        <w:jc w:val="center"/>
        <w:spacing w:before="0" w:after="341" w:line="340" w:lineRule="exact"/>
        <w:ind w:left="60" w:right="0" w:firstLine="0"/>
      </w:pPr>
      <w:r>
        <w:rPr>
          <w:rStyle w:val="CharStyle219"/>
        </w:rPr>
        <w:t xml:space="preserve">u </w:t>
      </w:r>
      <w:r>
        <w:rPr>
          <w:rStyle w:val="CharStyle219"/>
          <w:lang w:val="en-US" w:eastAsia="en-US" w:bidi="en-US"/>
        </w:rPr>
        <w:t xml:space="preserve">= </w:t>
      </w:r>
      <w:r>
        <w:rPr>
          <w:rStyle w:val="CharStyle535"/>
          <w:lang w:val="en-US" w:eastAsia="en-US" w:bidi="en-US"/>
        </w:rPr>
        <w:t>575</w:t>
      </w:r>
      <w:r>
        <w:rPr>
          <w:rStyle w:val="CharStyle219"/>
          <w:lang w:val="en-US" w:eastAsia="en-US" w:bidi="en-US"/>
        </w:rPr>
        <w:t xml:space="preserve"> ((</w:t>
      </w:r>
      <w:r>
        <w:rPr>
          <w:rStyle w:val="CharStyle535"/>
          <w:lang w:val="en-US" w:eastAsia="en-US" w:bidi="en-US"/>
        </w:rPr>
        <w:t>4</w:t>
      </w:r>
      <w:r>
        <w:rPr>
          <w:rStyle w:val="CharStyle219"/>
          <w:lang w:val="en-US" w:eastAsia="en-US" w:bidi="en-US"/>
        </w:rPr>
        <w:t xml:space="preserve">+ </w:t>
      </w:r>
      <w:r>
        <w:rPr>
          <w:rStyle w:val="CharStyle219"/>
        </w:rPr>
        <w:t xml:space="preserve">^5)" — </w:t>
      </w:r>
      <w:r>
        <w:rPr>
          <w:rStyle w:val="CharStyle535"/>
          <w:lang w:val="en-US" w:eastAsia="en-US" w:bidi="en-US"/>
        </w:rPr>
        <w:t>(4</w:t>
      </w:r>
      <w:r>
        <w:rPr>
          <w:rStyle w:val="CharStyle219"/>
          <w:lang w:val="en-US" w:eastAsia="en-US" w:bidi="en-US"/>
        </w:rPr>
        <w:t xml:space="preserve"> </w:t>
      </w:r>
      <w:r>
        <w:rPr>
          <w:rStyle w:val="CharStyle219"/>
        </w:rPr>
        <w:t>—G</w:t>
      </w:r>
      <w:r>
        <w:rPr>
          <w:rStyle w:val="CharStyle535"/>
        </w:rPr>
        <w:t>5</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pict>
          <v:shape id="_x0000_s1435" type="#_x0000_t202" style="position:absolute;margin-left:104.5pt;margin-top:41.55pt;width:8.65pt;height:114.2pt;z-index:-125829081;mso-wrap-distance-left:5.pt;mso-wrap-distance-right:14.9pt;mso-wrap-distance-bottom:2.8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557" w:lineRule="exact"/>
                    <w:ind w:left="0" w:right="0" w:firstLine="0"/>
                  </w:pPr>
                  <w:r>
                    <w:rPr>
                      <w:rStyle w:val="CharStyle214"/>
                      <w:i/>
                      <w:iCs/>
                    </w:rPr>
                    <w:t>x</w:t>
                  </w:r>
                </w:p>
                <w:p>
                  <w:pPr>
                    <w:pStyle w:val="Style213"/>
                    <w:widowControl w:val="0"/>
                    <w:keepNext w:val="0"/>
                    <w:keepLines w:val="0"/>
                    <w:shd w:val="clear" w:color="auto" w:fill="auto"/>
                    <w:bidi w:val="0"/>
                    <w:jc w:val="left"/>
                    <w:spacing w:before="0" w:after="0" w:line="557" w:lineRule="exact"/>
                    <w:ind w:left="0" w:right="0" w:firstLine="0"/>
                  </w:pPr>
                  <w:r>
                    <w:rPr>
                      <w:rStyle w:val="CharStyle214"/>
                      <w:i/>
                      <w:iCs/>
                    </w:rPr>
                    <w:t>x</w:t>
                  </w:r>
                </w:p>
                <w:p>
                  <w:pPr>
                    <w:pStyle w:val="Style213"/>
                    <w:widowControl w:val="0"/>
                    <w:keepNext w:val="0"/>
                    <w:keepLines w:val="0"/>
                    <w:shd w:val="clear" w:color="auto" w:fill="auto"/>
                    <w:bidi w:val="0"/>
                    <w:jc w:val="left"/>
                    <w:spacing w:before="0" w:after="0" w:line="557" w:lineRule="exact"/>
                    <w:ind w:left="0" w:right="0" w:firstLine="0"/>
                  </w:pPr>
                  <w:r>
                    <w:rPr>
                      <w:rStyle w:val="CharStyle214"/>
                      <w:i/>
                      <w:iCs/>
                    </w:rPr>
                    <w:t>x</w:t>
                  </w:r>
                </w:p>
                <w:p>
                  <w:pPr>
                    <w:pStyle w:val="Style213"/>
                    <w:widowControl w:val="0"/>
                    <w:keepNext w:val="0"/>
                    <w:keepLines w:val="0"/>
                    <w:shd w:val="clear" w:color="auto" w:fill="auto"/>
                    <w:bidi w:val="0"/>
                    <w:jc w:val="left"/>
                    <w:spacing w:before="0" w:after="0" w:line="557" w:lineRule="exact"/>
                    <w:ind w:left="0" w:right="0" w:firstLine="0"/>
                  </w:pPr>
                  <w:r>
                    <w:rPr>
                      <w:rStyle w:val="CharStyle214"/>
                      <w:i/>
                      <w:iCs/>
                    </w:rPr>
                    <w:t>x</w:t>
                  </w:r>
                </w:p>
              </w:txbxContent>
            </v:textbox>
            <w10:wrap type="square" side="right" anchorx="margin"/>
          </v:shape>
        </w:pict>
      </w:r>
      <w:r>
        <w:pict>
          <v:shape id="_x0000_s1436" type="#_x0000_t202" style="position:absolute;margin-left:128.05pt;margin-top:46.6pt;width:7.7pt;height:115.4pt;z-index:-125829080;mso-wrap-distance-left:5.pt;mso-wrap-distance-right: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220" w:lineRule="exact"/>
                    <w:ind w:left="0" w:right="0" w:firstLine="0"/>
                  </w:pPr>
                  <w:r>
                    <w:rPr>
                      <w:rStyle w:val="CharStyle547"/>
                    </w:rPr>
                    <w:t>1</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5</w:t>
                  </w:r>
                </w:p>
                <w:p>
                  <w:pPr>
                    <w:pStyle w:val="Style307"/>
                    <w:widowControl w:val="0"/>
                    <w:keepNext w:val="0"/>
                    <w:keepLines w:val="0"/>
                    <w:shd w:val="clear" w:color="auto" w:fill="auto"/>
                    <w:bidi w:val="0"/>
                    <w:jc w:val="left"/>
                    <w:spacing w:before="0" w:after="0" w:line="220" w:lineRule="exact"/>
                    <w:ind w:left="0" w:right="0" w:firstLine="0"/>
                  </w:pPr>
                  <w:r>
                    <w:rPr>
                      <w:rStyle w:val="CharStyle547"/>
                    </w:rPr>
                    <w:t>1</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5</w:t>
                  </w:r>
                </w:p>
                <w:p>
                  <w:pPr>
                    <w:pStyle w:val="Style307"/>
                    <w:widowControl w:val="0"/>
                    <w:keepNext w:val="0"/>
                    <w:keepLines w:val="0"/>
                    <w:shd w:val="clear" w:color="auto" w:fill="auto"/>
                    <w:bidi w:val="0"/>
                    <w:jc w:val="left"/>
                    <w:spacing w:before="0" w:after="0" w:line="220" w:lineRule="exact"/>
                    <w:ind w:left="0" w:right="0" w:firstLine="0"/>
                  </w:pPr>
                  <w:r>
                    <w:rPr>
                      <w:rStyle w:val="CharStyle547"/>
                    </w:rPr>
                    <w:t>1</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5</w:t>
                  </w:r>
                </w:p>
                <w:p>
                  <w:pPr>
                    <w:pStyle w:val="Style307"/>
                    <w:widowControl w:val="0"/>
                    <w:keepNext w:val="0"/>
                    <w:keepLines w:val="0"/>
                    <w:shd w:val="clear" w:color="auto" w:fill="auto"/>
                    <w:bidi w:val="0"/>
                    <w:jc w:val="left"/>
                    <w:spacing w:before="0" w:after="0" w:line="220" w:lineRule="exact"/>
                    <w:ind w:left="0" w:right="0" w:firstLine="0"/>
                  </w:pPr>
                  <w:r>
                    <w:rPr>
                      <w:rStyle w:val="CharStyle547"/>
                    </w:rPr>
                    <w:t>1</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5</w:t>
                  </w:r>
                </w:p>
              </w:txbxContent>
            </v:textbox>
            <w10:wrap type="square" side="right" anchorx="margin"/>
          </v:shape>
        </w:pict>
      </w:r>
      <w:r>
        <w:pict>
          <v:shape id="_x0000_s1437" type="#_x0000_t202" style="position:absolute;margin-left:135.95pt;margin-top:43.3pt;width:86.65pt;height:114.65pt;z-index:-125829079;mso-wrap-distance-left:5.pt;mso-wrap-distance-right:210.5pt;mso-wrap-distance-bottom:0.7pt;mso-position-horizontal-relative:margin" filled="f" stroked="f">
            <v:textbox style="mso-fit-shape-to-text:t" inset="0,0,0,0">
              <w:txbxContent>
                <w:p>
                  <w:pPr>
                    <w:pStyle w:val="Style281"/>
                    <w:tabs>
                      <w:tab w:leader="none" w:pos="1675" w:val="right"/>
                    </w:tabs>
                    <w:widowControl w:val="0"/>
                    <w:keepNext w:val="0"/>
                    <w:keepLines w:val="0"/>
                    <w:shd w:val="clear" w:color="auto" w:fill="auto"/>
                    <w:bidi w:val="0"/>
                    <w:spacing w:before="0" w:after="0" w:line="557" w:lineRule="exact"/>
                    <w:ind w:left="0" w:right="0" w:firstLine="0"/>
                  </w:pPr>
                  <w:r>
                    <w:rPr>
                      <w:rStyle w:val="CharStyle548"/>
                      <w:vertAlign w:val="superscript"/>
                    </w:rPr>
                    <w:t>(2t</w:t>
                  </w:r>
                  <w:r>
                    <w:rPr>
                      <w:rStyle w:val="CharStyle548"/>
                    </w:rPr>
                    <w:t xml:space="preserve"> + </w:t>
                  </w:r>
                  <w:r>
                    <w:rPr>
                      <w:rStyle w:val="CharStyle548"/>
                      <w:vertAlign w:val="superscript"/>
                    </w:rPr>
                    <w:t>3)</w:t>
                  </w:r>
                  <w:r>
                    <w:rPr>
                      <w:rStyle w:val="CharStyle548"/>
                    </w:rPr>
                    <w:tab/>
                    <w:t>y</w:t>
                  </w:r>
                </w:p>
                <w:p>
                  <w:pPr>
                    <w:pStyle w:val="Style281"/>
                    <w:tabs>
                      <w:tab w:leader="none" w:pos="1675" w:val="right"/>
                    </w:tabs>
                    <w:widowControl w:val="0"/>
                    <w:keepNext w:val="0"/>
                    <w:keepLines w:val="0"/>
                    <w:shd w:val="clear" w:color="auto" w:fill="auto"/>
                    <w:bidi w:val="0"/>
                    <w:spacing w:before="0" w:after="0" w:line="557" w:lineRule="exact"/>
                    <w:ind w:left="0" w:right="0" w:firstLine="0"/>
                  </w:pPr>
                  <w:r>
                    <w:rPr>
                      <w:rStyle w:val="CharStyle548"/>
                      <w:vertAlign w:val="superscript"/>
                    </w:rPr>
                    <w:t>(2t</w:t>
                  </w:r>
                  <w:r>
                    <w:rPr>
                      <w:rStyle w:val="CharStyle548"/>
                    </w:rPr>
                    <w:t xml:space="preserve"> + </w:t>
                  </w:r>
                  <w:r>
                    <w:rPr>
                      <w:rStyle w:val="CharStyle548"/>
                      <w:vertAlign w:val="superscript"/>
                    </w:rPr>
                    <w:t>3)</w:t>
                  </w:r>
                  <w:r>
                    <w:rPr>
                      <w:rStyle w:val="CharStyle548"/>
                    </w:rPr>
                    <w:tab/>
                    <w:t>y</w:t>
                  </w:r>
                </w:p>
                <w:p>
                  <w:pPr>
                    <w:pStyle w:val="Style281"/>
                    <w:tabs>
                      <w:tab w:leader="none" w:pos="1675" w:val="right"/>
                    </w:tabs>
                    <w:widowControl w:val="0"/>
                    <w:keepNext w:val="0"/>
                    <w:keepLines w:val="0"/>
                    <w:shd w:val="clear" w:color="auto" w:fill="auto"/>
                    <w:bidi w:val="0"/>
                    <w:spacing w:before="0" w:after="0" w:line="557" w:lineRule="exact"/>
                    <w:ind w:left="0" w:right="0" w:firstLine="0"/>
                  </w:pPr>
                  <w:r>
                    <w:rPr>
                      <w:rStyle w:val="CharStyle548"/>
                      <w:vertAlign w:val="superscript"/>
                    </w:rPr>
                    <w:t>(—2t</w:t>
                  </w:r>
                  <w:r>
                    <w:rPr>
                      <w:rStyle w:val="CharStyle548"/>
                    </w:rPr>
                    <w:t xml:space="preserve"> + </w:t>
                  </w:r>
                  <w:r>
                    <w:rPr>
                      <w:rStyle w:val="CharStyle548"/>
                      <w:vertAlign w:val="superscript"/>
                    </w:rPr>
                    <w:t>3)</w:t>
                  </w:r>
                  <w:r>
                    <w:rPr>
                      <w:rStyle w:val="CharStyle548"/>
                    </w:rPr>
                    <w:tab/>
                    <w:t>y</w:t>
                  </w:r>
                </w:p>
                <w:p>
                  <w:pPr>
                    <w:pStyle w:val="Style281"/>
                    <w:tabs>
                      <w:tab w:leader="none" w:pos="1675" w:val="right"/>
                    </w:tabs>
                    <w:widowControl w:val="0"/>
                    <w:keepNext w:val="0"/>
                    <w:keepLines w:val="0"/>
                    <w:shd w:val="clear" w:color="auto" w:fill="auto"/>
                    <w:bidi w:val="0"/>
                    <w:spacing w:before="0" w:after="0" w:line="557" w:lineRule="exact"/>
                    <w:ind w:left="0" w:right="0" w:firstLine="0"/>
                  </w:pPr>
                  <w:r>
                    <w:rPr>
                      <w:rStyle w:val="CharStyle548"/>
                      <w:vertAlign w:val="superscript"/>
                    </w:rPr>
                    <w:t>(—2t</w:t>
                  </w:r>
                  <w:r>
                    <w:rPr>
                      <w:rStyle w:val="CharStyle548"/>
                    </w:rPr>
                    <w:t xml:space="preserve"> + </w:t>
                  </w:r>
                  <w:r>
                    <w:rPr>
                      <w:rStyle w:val="CharStyle548"/>
                      <w:vertAlign w:val="superscript"/>
                    </w:rPr>
                    <w:t>3)</w:t>
                  </w:r>
                  <w:r>
                    <w:rPr>
                      <w:rStyle w:val="CharStyle548"/>
                    </w:rPr>
                    <w:tab/>
                    <w:t>y</w:t>
                  </w:r>
                </w:p>
              </w:txbxContent>
            </v:textbox>
            <w10:wrap type="topAndBottom" anchorx="margin"/>
          </v:shape>
        </w:pict>
      </w:r>
      <w:r>
        <w:pict>
          <v:shape id="_x0000_s1438" type="#_x0000_t202" style="position:absolute;margin-left:237.5pt;margin-top:47.5pt;width:90.pt;height:114.5pt;z-index:-125829078;mso-wrap-distance-left:101.5pt;mso-wrap-distance-right:105.6pt;mso-position-horizontal-relative:margin" filled="f" stroked="f">
            <v:textbox style="mso-fit-shape-to-text:t" inset="0,0,0,0">
              <w:txbxContent>
                <w:p>
                  <w:pPr>
                    <w:pStyle w:val="Style205"/>
                    <w:numPr>
                      <w:ilvl w:val="0"/>
                      <w:numId w:val="171"/>
                    </w:numPr>
                    <w:tabs>
                      <w:tab w:leader="none" w:pos="182" w:val="left"/>
                    </w:tabs>
                    <w:widowControl w:val="0"/>
                    <w:keepNext w:val="0"/>
                    <w:keepLines w:val="0"/>
                    <w:shd w:val="clear" w:color="auto" w:fill="auto"/>
                    <w:bidi w:val="0"/>
                    <w:jc w:val="left"/>
                    <w:spacing w:before="0" w:after="0" w:line="240" w:lineRule="auto"/>
                    <w:ind w:left="220" w:right="0" w:hanging="220"/>
                  </w:pPr>
                  <w:r>
                    <w:rPr>
                      <w:rStyle w:val="CharStyle216"/>
                    </w:rPr>
                    <w:t>y (</w:t>
                  </w:r>
                  <w:r>
                    <w:rPr>
                      <w:rStyle w:val="CharStyle534"/>
                    </w:rPr>
                    <w:t>8</w:t>
                  </w:r>
                  <w:r>
                    <w:rPr>
                      <w:rStyle w:val="CharStyle216"/>
                    </w:rPr>
                    <w:t xml:space="preserve">t </w:t>
                  </w:r>
                  <w:r>
                    <w:rPr>
                      <w:rStyle w:val="CharStyle216"/>
                      <w:lang w:val="en-US" w:eastAsia="en-US" w:bidi="en-US"/>
                    </w:rPr>
                    <w:t xml:space="preserve">+ </w:t>
                  </w:r>
                  <w:r>
                    <w:rPr>
                      <w:rStyle w:val="CharStyle216"/>
                    </w:rPr>
                    <w:t xml:space="preserve">30u </w:t>
                  </w:r>
                  <w:r>
                    <w:rPr>
                      <w:rStyle w:val="CharStyle216"/>
                      <w:lang w:val="en-US" w:eastAsia="en-US" w:bidi="en-US"/>
                    </w:rPr>
                    <w:t xml:space="preserve">+ 2) </w:t>
                  </w:r>
                  <w:r>
                    <w:rPr>
                      <w:rStyle w:val="CharStyle216"/>
                    </w:rPr>
                    <w:t>5</w:t>
                  </w:r>
                </w:p>
                <w:p>
                  <w:pPr>
                    <w:pStyle w:val="Style307"/>
                    <w:widowControl w:val="0"/>
                    <w:keepNext w:val="0"/>
                    <w:keepLines w:val="0"/>
                    <w:shd w:val="clear" w:color="auto" w:fill="auto"/>
                    <w:bidi w:val="0"/>
                    <w:jc w:val="left"/>
                    <w:spacing w:before="0" w:after="0" w:line="163" w:lineRule="exact"/>
                    <w:ind w:left="220" w:right="0" w:firstLine="0"/>
                  </w:pPr>
                  <w:r>
                    <w:rPr>
                      <w:rStyle w:val="CharStyle547"/>
                      <w:lang w:val="es-ES" w:eastAsia="es-ES" w:bidi="es-ES"/>
                    </w:rPr>
                    <w:t>1</w:t>
                  </w:r>
                </w:p>
                <w:p>
                  <w:pPr>
                    <w:pStyle w:val="Style205"/>
                    <w:numPr>
                      <w:ilvl w:val="0"/>
                      <w:numId w:val="171"/>
                    </w:numPr>
                    <w:tabs>
                      <w:tab w:leader="none" w:pos="182" w:val="left"/>
                    </w:tabs>
                    <w:widowControl w:val="0"/>
                    <w:keepNext w:val="0"/>
                    <w:keepLines w:val="0"/>
                    <w:shd w:val="clear" w:color="auto" w:fill="auto"/>
                    <w:bidi w:val="0"/>
                    <w:jc w:val="left"/>
                    <w:spacing w:before="0" w:after="0" w:line="240" w:lineRule="auto"/>
                    <w:ind w:left="220" w:right="0" w:hanging="220"/>
                  </w:pPr>
                  <w:r>
                    <w:rPr>
                      <w:rStyle w:val="CharStyle216"/>
                    </w:rPr>
                    <w:t>- (</w:t>
                  </w:r>
                  <w:r>
                    <w:rPr>
                      <w:rStyle w:val="CharStyle534"/>
                    </w:rPr>
                    <w:t>8</w:t>
                  </w:r>
                  <w:r>
                    <w:rPr>
                      <w:rStyle w:val="CharStyle216"/>
                    </w:rPr>
                    <w:t xml:space="preserve">t — 30u </w:t>
                  </w:r>
                  <w:r>
                    <w:rPr>
                      <w:rStyle w:val="CharStyle216"/>
                      <w:lang w:val="en-US" w:eastAsia="en-US" w:bidi="en-US"/>
                    </w:rPr>
                    <w:t xml:space="preserve">+ 2) </w:t>
                  </w:r>
                  <w:r>
                    <w:rPr>
                      <w:rStyle w:val="CharStyle216"/>
                    </w:rPr>
                    <w:t>5</w:t>
                  </w:r>
                </w:p>
                <w:p>
                  <w:pPr>
                    <w:pStyle w:val="Style307"/>
                    <w:widowControl w:val="0"/>
                    <w:keepNext w:val="0"/>
                    <w:keepLines w:val="0"/>
                    <w:shd w:val="clear" w:color="auto" w:fill="auto"/>
                    <w:bidi w:val="0"/>
                    <w:jc w:val="both"/>
                    <w:spacing w:before="0" w:after="0" w:line="163" w:lineRule="exact"/>
                    <w:ind w:left="0" w:right="0" w:firstLine="0"/>
                  </w:pPr>
                  <w:r>
                    <w:rPr>
                      <w:rStyle w:val="CharStyle547"/>
                      <w:lang w:val="es-ES" w:eastAsia="es-ES" w:bidi="es-ES"/>
                    </w:rPr>
                    <w:t>1</w:t>
                  </w:r>
                </w:p>
                <w:p>
                  <w:pPr>
                    <w:pStyle w:val="Style205"/>
                    <w:widowControl w:val="0"/>
                    <w:keepNext w:val="0"/>
                    <w:keepLines w:val="0"/>
                    <w:shd w:val="clear" w:color="auto" w:fill="auto"/>
                    <w:bidi w:val="0"/>
                    <w:jc w:val="both"/>
                    <w:spacing w:before="0" w:after="0" w:line="240" w:lineRule="auto"/>
                    <w:ind w:left="0" w:right="0" w:firstLine="0"/>
                  </w:pPr>
                  <w:r>
                    <w:rPr>
                      <w:rStyle w:val="CharStyle216"/>
                    </w:rPr>
                    <w:t>-(</w:t>
                  </w:r>
                  <w:r>
                    <w:rPr>
                      <w:rStyle w:val="CharStyle534"/>
                    </w:rPr>
                    <w:t>8</w:t>
                  </w:r>
                  <w:r>
                    <w:rPr>
                      <w:rStyle w:val="CharStyle216"/>
                    </w:rPr>
                    <w:t xml:space="preserve">t — 30u — </w:t>
                  </w:r>
                  <w:r>
                    <w:rPr>
                      <w:rStyle w:val="CharStyle216"/>
                      <w:lang w:val="en-US" w:eastAsia="en-US" w:bidi="en-US"/>
                    </w:rPr>
                    <w:t>2)</w:t>
                  </w:r>
                </w:p>
                <w:p>
                  <w:pPr>
                    <w:pStyle w:val="Style205"/>
                    <w:widowControl w:val="0"/>
                    <w:keepNext w:val="0"/>
                    <w:keepLines w:val="0"/>
                    <w:shd w:val="clear" w:color="auto" w:fill="auto"/>
                    <w:bidi w:val="0"/>
                    <w:jc w:val="both"/>
                    <w:spacing w:before="0" w:after="39" w:line="163" w:lineRule="exact"/>
                    <w:ind w:left="0" w:right="0" w:firstLine="0"/>
                  </w:pPr>
                  <w:r>
                    <w:rPr>
                      <w:rStyle w:val="CharStyle216"/>
                    </w:rPr>
                    <w:t>5</w:t>
                  </w:r>
                </w:p>
                <w:p>
                  <w:pPr>
                    <w:pStyle w:val="Style205"/>
                    <w:numPr>
                      <w:ilvl w:val="0"/>
                      <w:numId w:val="173"/>
                    </w:numPr>
                    <w:tabs>
                      <w:tab w:leader="none" w:pos="168" w:val="left"/>
                    </w:tabs>
                    <w:widowControl w:val="0"/>
                    <w:keepNext w:val="0"/>
                    <w:keepLines w:val="0"/>
                    <w:shd w:val="clear" w:color="auto" w:fill="auto"/>
                    <w:bidi w:val="0"/>
                    <w:jc w:val="both"/>
                    <w:spacing w:before="0" w:after="0" w:line="340" w:lineRule="exact"/>
                    <w:ind w:left="0" w:right="0" w:firstLine="0"/>
                  </w:pPr>
                  <w:r>
                    <w:rPr>
                      <w:rStyle w:val="CharStyle216"/>
                    </w:rPr>
                    <w:t>(</w:t>
                  </w:r>
                  <w:r>
                    <w:rPr>
                      <w:rStyle w:val="CharStyle534"/>
                    </w:rPr>
                    <w:t>8</w:t>
                  </w:r>
                  <w:r>
                    <w:rPr>
                      <w:rStyle w:val="CharStyle216"/>
                    </w:rPr>
                    <w:t xml:space="preserve">t </w:t>
                  </w:r>
                  <w:r>
                    <w:rPr>
                      <w:rStyle w:val="CharStyle216"/>
                      <w:lang w:val="en-US" w:eastAsia="en-US" w:bidi="en-US"/>
                    </w:rPr>
                    <w:t xml:space="preserve">+ </w:t>
                  </w:r>
                  <w:r>
                    <w:rPr>
                      <w:rStyle w:val="CharStyle216"/>
                    </w:rPr>
                    <w:t xml:space="preserve">30u — </w:t>
                  </w:r>
                  <w:r>
                    <w:rPr>
                      <w:rStyle w:val="CharStyle216"/>
                      <w:lang w:val="en-US" w:eastAsia="en-US" w:bidi="en-US"/>
                    </w:rPr>
                    <w:t>2)</w:t>
                  </w:r>
                </w:p>
                <w:p>
                  <w:pPr>
                    <w:pStyle w:val="Style205"/>
                    <w:widowControl w:val="0"/>
                    <w:keepNext w:val="0"/>
                    <w:keepLines w:val="0"/>
                    <w:shd w:val="clear" w:color="auto" w:fill="auto"/>
                    <w:bidi w:val="0"/>
                    <w:jc w:val="both"/>
                    <w:spacing w:before="0" w:after="0" w:line="340" w:lineRule="exact"/>
                    <w:ind w:left="0" w:right="0" w:firstLine="0"/>
                  </w:pPr>
                  <w:r>
                    <w:rPr>
                      <w:rStyle w:val="CharStyle216"/>
                    </w:rPr>
                    <w:t>5</w:t>
                  </w:r>
                </w:p>
              </w:txbxContent>
            </v:textbox>
            <w10:wrap type="topAndBottom" anchorx="margin"/>
          </v:shape>
        </w:pict>
      </w:r>
      <w:r>
        <w:rPr>
          <w:rStyle w:val="CharStyle219"/>
        </w:rPr>
        <w:t>donde n designa a todos los enteros positivos (incluido el cero). Por esto todos los valores de x e y estarán contenidos en estas formulas</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Si aplicamos correctamente lo que hemos dicho arriba, descubrimos que para producir enteros debemos usar en la primera y segunda formulas valores de t y u que vienen de tomar n </w:t>
      </w:r>
      <w:r>
        <w:rPr>
          <w:rStyle w:val="CharStyle218"/>
        </w:rPr>
        <w:t>par</w:t>
      </w:r>
      <w:r>
        <w:rPr>
          <w:rStyle w:val="CharStyle219"/>
        </w:rPr>
        <w:t xml:space="preserve">; en la tercera y cuarta de tomar n </w:t>
      </w:r>
      <w:r>
        <w:rPr>
          <w:rStyle w:val="CharStyle218"/>
        </w:rPr>
        <w:t>impar.</w:t>
      </w:r>
      <w:r>
        <w:rPr>
          <w:rStyle w:val="CharStyle219"/>
        </w:rPr>
        <w:t xml:space="preserve"> Las soluciones mas simples son: x </w:t>
      </w:r>
      <w:r>
        <w:rPr>
          <w:rStyle w:val="CharStyle219"/>
          <w:lang w:val="en-US" w:eastAsia="en-US" w:bidi="en-US"/>
        </w:rPr>
        <w:t xml:space="preserve">= </w:t>
      </w:r>
      <w:r>
        <w:rPr>
          <w:rStyle w:val="CharStyle535"/>
          <w:lang w:val="en-US" w:eastAsia="en-US" w:bidi="en-US"/>
        </w:rPr>
        <w:t>1</w:t>
      </w:r>
      <w:r>
        <w:rPr>
          <w:rStyle w:val="CharStyle219"/>
          <w:lang w:val="en-US" w:eastAsia="en-US" w:bidi="en-US"/>
        </w:rPr>
        <w:t xml:space="preserve">, </w:t>
      </w:r>
      <w:r>
        <w:rPr>
          <w:rStyle w:val="CharStyle219"/>
        </w:rPr>
        <w:t>—</w:t>
      </w:r>
      <w:r>
        <w:rPr>
          <w:rStyle w:val="CharStyle535"/>
        </w:rPr>
        <w:t>1</w:t>
      </w:r>
      <w:r>
        <w:rPr>
          <w:rStyle w:val="CharStyle219"/>
        </w:rPr>
        <w:t xml:space="preserve">, — </w:t>
      </w:r>
      <w:r>
        <w:rPr>
          <w:rStyle w:val="CharStyle535"/>
          <w:lang w:val="en-US" w:eastAsia="en-US" w:bidi="en-US"/>
        </w:rPr>
        <w:t>1</w:t>
      </w:r>
      <w:r>
        <w:rPr>
          <w:rStyle w:val="CharStyle219"/>
          <w:lang w:val="en-US" w:eastAsia="en-US" w:bidi="en-US"/>
        </w:rPr>
        <w:t xml:space="preserve"> </w:t>
      </w:r>
      <w:r>
        <w:rPr>
          <w:rStyle w:val="CharStyle219"/>
        </w:rPr>
        <w:t xml:space="preserve">e y </w:t>
      </w:r>
      <w:r>
        <w:rPr>
          <w:rStyle w:val="CharStyle219"/>
          <w:lang w:val="en-US" w:eastAsia="en-US" w:bidi="en-US"/>
        </w:rPr>
        <w:t xml:space="preserve">= </w:t>
      </w:r>
      <w:r>
        <w:rPr>
          <w:rStyle w:val="CharStyle219"/>
        </w:rPr>
        <w:t>—</w:t>
      </w:r>
      <w:r>
        <w:rPr>
          <w:rStyle w:val="CharStyle535"/>
        </w:rPr>
        <w:t>2</w:t>
      </w:r>
      <w:r>
        <w:rPr>
          <w:rStyle w:val="CharStyle219"/>
        </w:rPr>
        <w:t xml:space="preserve">, </w:t>
      </w:r>
      <w:r>
        <w:rPr>
          <w:rStyle w:val="CharStyle535"/>
          <w:lang w:val="en-US" w:eastAsia="en-US" w:bidi="en-US"/>
        </w:rPr>
        <w:t>0</w:t>
      </w:r>
      <w:r>
        <w:rPr>
          <w:rStyle w:val="CharStyle219"/>
          <w:lang w:val="en-US" w:eastAsia="en-US" w:bidi="en-US"/>
        </w:rPr>
        <w:t xml:space="preserve">, </w:t>
      </w:r>
      <w:r>
        <w:rPr>
          <w:rStyle w:val="CharStyle535"/>
          <w:lang w:val="en-US" w:eastAsia="en-US" w:bidi="en-US"/>
        </w:rPr>
        <w:t>12</w:t>
      </w:r>
      <w:r>
        <w:rPr>
          <w:rStyle w:val="CharStyle219"/>
          <w:lang w:val="en-US" w:eastAsia="en-US" w:bidi="en-US"/>
        </w:rPr>
        <w:t xml:space="preserve"> </w:t>
      </w:r>
      <w:r>
        <w:rPr>
          <w:rStyle w:val="CharStyle219"/>
        </w:rPr>
        <w:t>respectivamente.</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Por otra parte, observamos que la solución del problema en los artículos precedentes puede a menudo acortarse por varios artificios especialmente ideados para excluir soluciones </w:t>
      </w:r>
      <w:r>
        <w:rPr>
          <w:rStyle w:val="CharStyle219"/>
          <w:lang w:val="la" w:eastAsia="la" w:bidi="la"/>
        </w:rPr>
        <w:t xml:space="preserve">inutiles, </w:t>
      </w:r>
      <w:r>
        <w:rPr>
          <w:rStyle w:val="CharStyle219"/>
        </w:rPr>
        <w:t>i.e., fracciones; pero debemos omitir esta discusion a fin de no prolongar nuestra discusion mas alla de los límites.</w:t>
      </w:r>
      <w:r>
        <w:br w:type="page"/>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Anotaciones Históricas.</w:t>
      </w:r>
    </w:p>
    <w:p>
      <w:pPr>
        <w:pStyle w:val="Style307"/>
        <w:widowControl w:val="0"/>
        <w:keepNext w:val="0"/>
        <w:keepLines w:val="0"/>
        <w:shd w:val="clear" w:color="auto" w:fill="auto"/>
        <w:bidi w:val="0"/>
        <w:jc w:val="left"/>
        <w:spacing w:before="0" w:after="0" w:line="340" w:lineRule="exact"/>
        <w:ind w:left="4140" w:right="0" w:firstLine="0"/>
      </w:pPr>
      <w:r>
        <w:rPr>
          <w:rStyle w:val="CharStyle536"/>
          <w:lang w:val="en-US" w:eastAsia="en-US" w:bidi="en-US"/>
        </w:rPr>
        <w:t>222</w:t>
      </w:r>
      <w:r>
        <w:rPr>
          <w:rStyle w:val="CharStyle313"/>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Dado que mucho de lo que hemos explicado también ha sido tratado por otros geómetras, no podemos pasar sobre sus trabajos en silencio. El ilustre </w:t>
      </w:r>
      <w:r>
        <w:rPr>
          <w:rStyle w:val="CharStyle219"/>
          <w:lang w:val="en-GB" w:eastAsia="en-GB" w:bidi="en-GB"/>
        </w:rPr>
        <w:t xml:space="preserve">Lagrange </w:t>
      </w:r>
      <w:r>
        <w:rPr>
          <w:rStyle w:val="CharStyle219"/>
        </w:rPr>
        <w:t xml:space="preserve">emprendió investigaciones generales concernientes a la </w:t>
      </w:r>
      <w:r>
        <w:rPr>
          <w:rStyle w:val="CharStyle218"/>
        </w:rPr>
        <w:t>equivalencia de las formas</w:t>
      </w:r>
      <w:r>
        <w:rPr>
          <w:rStyle w:val="CharStyle219"/>
        </w:rPr>
        <w:t xml:space="preserve"> en </w:t>
      </w:r>
      <w:r>
        <w:rPr>
          <w:rStyle w:val="CharStyle218"/>
        </w:rPr>
        <w:t xml:space="preserve">Nouv. Móm. de l’Ac. de </w:t>
      </w:r>
      <w:r>
        <w:rPr>
          <w:rStyle w:val="CharStyle218"/>
          <w:lang w:val="en-GB" w:eastAsia="en-GB" w:bidi="en-GB"/>
        </w:rPr>
        <w:t>Berlin,</w:t>
      </w:r>
      <w:r>
        <w:rPr>
          <w:rStyle w:val="CharStyle219"/>
          <w:lang w:val="en-GB" w:eastAsia="en-GB" w:bidi="en-GB"/>
        </w:rPr>
        <w:t xml:space="preserve"> </w:t>
      </w:r>
      <w:r>
        <w:rPr>
          <w:rStyle w:val="CharStyle219"/>
          <w:lang w:val="en-US" w:eastAsia="en-US" w:bidi="en-US"/>
        </w:rPr>
        <w:t xml:space="preserve">1773, </w:t>
      </w:r>
      <w:r>
        <w:rPr>
          <w:rStyle w:val="CharStyle219"/>
        </w:rPr>
        <w:t xml:space="preserve">p. </w:t>
      </w:r>
      <w:r>
        <w:rPr>
          <w:rStyle w:val="CharStyle219"/>
          <w:lang w:val="en-US" w:eastAsia="en-US" w:bidi="en-US"/>
        </w:rPr>
        <w:t xml:space="preserve">263 </w:t>
      </w:r>
      <w:r>
        <w:rPr>
          <w:rStyle w:val="CharStyle219"/>
        </w:rPr>
        <w:t xml:space="preserve">y </w:t>
      </w:r>
      <w:r>
        <w:rPr>
          <w:rStyle w:val="CharStyle219"/>
          <w:lang w:val="en-US" w:eastAsia="en-US" w:bidi="en-US"/>
        </w:rPr>
        <w:t xml:space="preserve">1775, </w:t>
      </w:r>
      <w:r>
        <w:rPr>
          <w:rStyle w:val="CharStyle218"/>
        </w:rPr>
        <w:t>p.</w:t>
      </w:r>
      <w:r>
        <w:rPr>
          <w:rStyle w:val="CharStyle219"/>
        </w:rPr>
        <w:t xml:space="preserve"> </w:t>
      </w:r>
      <w:r>
        <w:rPr>
          <w:rStyle w:val="CharStyle219"/>
          <w:lang w:val="en-US" w:eastAsia="en-US" w:bidi="en-US"/>
        </w:rPr>
        <w:t xml:space="preserve">323 </w:t>
      </w:r>
      <w:r>
        <w:rPr>
          <w:rStyle w:val="CharStyle219"/>
        </w:rPr>
        <w:t xml:space="preserve">y siguientes, donde el mostro, que para un determinante dado, puede encontrarse un número finito de formas tales que cada forma de ese determinante sea equivalente a una de estas, y así que todas las formas de un determinante dado pueden distribuirse en clases. Mas tarde el distinguido </w:t>
      </w:r>
      <w:r>
        <w:rPr>
          <w:rStyle w:val="CharStyle219"/>
          <w:lang w:val="en-GB" w:eastAsia="en-GB" w:bidi="en-GB"/>
        </w:rPr>
        <w:t xml:space="preserve">Legendre </w:t>
      </w:r>
      <w:r>
        <w:rPr>
          <w:rStyle w:val="CharStyle219"/>
        </w:rPr>
        <w:t xml:space="preserve">descubrio, en gran parte por </w:t>
      </w:r>
      <w:r>
        <w:rPr>
          <w:rStyle w:val="CharStyle219"/>
          <w:lang w:val="en-GB" w:eastAsia="en-GB" w:bidi="en-GB"/>
        </w:rPr>
        <w:t xml:space="preserve">induction, </w:t>
      </w:r>
      <w:r>
        <w:rPr>
          <w:rStyle w:val="CharStyle219"/>
        </w:rPr>
        <w:t>muchas propiedades elegantes de esta clasificacion, cuyas demostraciones presentaremos mas abajo. Hasta aquí nadie ha usado la distincion entre equivalencia propia e impropia, pero este es un instrumento muy efectivo para investigaciones mas sutiles.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Lagrange fue el primero en resolver completamente el </w:t>
      </w:r>
      <w:r>
        <w:rPr>
          <w:rStyle w:val="CharStyle219"/>
          <w:lang w:val="la" w:eastAsia="la" w:bidi="la"/>
        </w:rPr>
        <w:t xml:space="preserve">famoso </w:t>
      </w:r>
      <w:r>
        <w:rPr>
          <w:rStyle w:val="CharStyle219"/>
        </w:rPr>
        <w:t xml:space="preserve">problema del artículo </w:t>
      </w:r>
      <w:r>
        <w:rPr>
          <w:rStyle w:val="CharStyle219"/>
          <w:lang w:val="en-US" w:eastAsia="en-US" w:bidi="en-US"/>
        </w:rPr>
        <w:t xml:space="preserve">216 </w:t>
      </w:r>
      <w:r>
        <w:rPr>
          <w:rStyle w:val="CharStyle219"/>
        </w:rPr>
        <w:t xml:space="preserve">y siguientes, </w:t>
      </w:r>
      <w:r>
        <w:rPr>
          <w:rStyle w:val="CharStyle218"/>
          <w:lang w:val="en-GB" w:eastAsia="en-GB" w:bidi="en-GB"/>
        </w:rPr>
        <w:t xml:space="preserve">Hist. </w:t>
      </w:r>
      <w:r>
        <w:rPr>
          <w:rStyle w:val="CharStyle218"/>
        </w:rPr>
        <w:t xml:space="preserve">de l’Ac. de </w:t>
      </w:r>
      <w:r>
        <w:rPr>
          <w:rStyle w:val="CharStyle218"/>
          <w:lang w:val="en-GB" w:eastAsia="en-GB" w:bidi="en-GB"/>
        </w:rPr>
        <w:t>Berlin,</w:t>
      </w:r>
      <w:r>
        <w:rPr>
          <w:rStyle w:val="CharStyle219"/>
          <w:lang w:val="en-GB" w:eastAsia="en-GB" w:bidi="en-GB"/>
        </w:rPr>
        <w:t xml:space="preserve"> </w:t>
      </w:r>
      <w:r>
        <w:rPr>
          <w:rStyle w:val="CharStyle219"/>
          <w:lang w:val="en-US" w:eastAsia="en-US" w:bidi="en-US"/>
        </w:rPr>
        <w:t xml:space="preserve">1767, </w:t>
      </w:r>
      <w:r>
        <w:rPr>
          <w:rStyle w:val="CharStyle219"/>
        </w:rPr>
        <w:t xml:space="preserve">p. </w:t>
      </w:r>
      <w:r>
        <w:rPr>
          <w:rStyle w:val="CharStyle219"/>
          <w:lang w:val="en-US" w:eastAsia="en-US" w:bidi="en-US"/>
        </w:rPr>
        <w:t xml:space="preserve">165 </w:t>
      </w:r>
      <w:r>
        <w:rPr>
          <w:rStyle w:val="CharStyle219"/>
        </w:rPr>
        <w:t xml:space="preserve">y </w:t>
      </w:r>
      <w:r>
        <w:rPr>
          <w:rStyle w:val="CharStyle219"/>
          <w:lang w:val="en-US" w:eastAsia="en-US" w:bidi="en-US"/>
        </w:rPr>
        <w:t xml:space="preserve">1768 </w:t>
      </w:r>
      <w:r>
        <w:rPr>
          <w:rStyle w:val="CharStyle219"/>
        </w:rPr>
        <w:t xml:space="preserve">p. </w:t>
      </w:r>
      <w:r>
        <w:rPr>
          <w:rStyle w:val="CharStyle219"/>
          <w:lang w:val="en-US" w:eastAsia="en-US" w:bidi="en-US"/>
        </w:rPr>
        <w:t xml:space="preserve">181 </w:t>
      </w:r>
      <w:r>
        <w:rPr>
          <w:rStyle w:val="CharStyle219"/>
        </w:rPr>
        <w:t xml:space="preserve">y siguientes. Tambien existe una solucion (pero menos completa) en el suplemento al </w:t>
      </w:r>
      <w:r>
        <w:rPr>
          <w:rStyle w:val="CharStyle218"/>
        </w:rPr>
        <w:t>Algebra</w:t>
      </w:r>
      <w:r>
        <w:rPr>
          <w:rStyle w:val="CharStyle219"/>
        </w:rPr>
        <w:t xml:space="preserve"> de </w:t>
      </w:r>
      <w:r>
        <w:rPr>
          <w:rStyle w:val="CharStyle219"/>
          <w:lang w:val="en-GB" w:eastAsia="en-GB" w:bidi="en-GB"/>
        </w:rPr>
        <w:t xml:space="preserve">Euler, </w:t>
      </w:r>
      <w:r>
        <w:rPr>
          <w:rStyle w:val="CharStyle219"/>
        </w:rPr>
        <w:t xml:space="preserve">el cual hemos nombrado regularmente. El mismo </w:t>
      </w:r>
      <w:r>
        <w:rPr>
          <w:rStyle w:val="CharStyle219"/>
          <w:lang w:val="en-GB" w:eastAsia="en-GB" w:bidi="en-GB"/>
        </w:rPr>
        <w:t xml:space="preserve">Euler </w:t>
      </w:r>
      <w:r>
        <w:rPr>
          <w:rStyle w:val="CharStyle219"/>
        </w:rPr>
        <w:t xml:space="preserve">ataco este problema en </w:t>
      </w:r>
      <w:r>
        <w:rPr>
          <w:rStyle w:val="CharStyle218"/>
          <w:lang w:val="en-GB" w:eastAsia="en-GB" w:bidi="en-GB"/>
        </w:rPr>
        <w:t xml:space="preserve">Comm. Petr., </w:t>
      </w:r>
      <w:r>
        <w:rPr>
          <w:rStyle w:val="CharStyle218"/>
        </w:rPr>
        <w:t>T.</w:t>
      </w:r>
      <w:r>
        <w:rPr>
          <w:rStyle w:val="CharStyle219"/>
        </w:rPr>
        <w:t xml:space="preserve"> VI, p. </w:t>
      </w:r>
      <w:r>
        <w:rPr>
          <w:rStyle w:val="CharStyle219"/>
          <w:lang w:val="en-US" w:eastAsia="en-US" w:bidi="en-US"/>
        </w:rPr>
        <w:t xml:space="preserve">175, </w:t>
      </w:r>
      <w:r>
        <w:rPr>
          <w:rStyle w:val="CharStyle218"/>
          <w:lang w:val="en-GB" w:eastAsia="en-GB" w:bidi="en-GB"/>
        </w:rPr>
        <w:t xml:space="preserve">Comm. Nov., </w:t>
      </w:r>
      <w:r>
        <w:rPr>
          <w:rStyle w:val="CharStyle218"/>
        </w:rPr>
        <w:t>T.</w:t>
      </w:r>
      <w:r>
        <w:rPr>
          <w:rStyle w:val="CharStyle219"/>
        </w:rPr>
        <w:t xml:space="preserve"> IX, p. 3; </w:t>
      </w:r>
      <w:r>
        <w:rPr>
          <w:rStyle w:val="CharStyle218"/>
          <w:lang w:val="en-GB" w:eastAsia="en-GB" w:bidi="en-GB"/>
        </w:rPr>
        <w:t xml:space="preserve">Ibid., </w:t>
      </w:r>
      <w:r>
        <w:rPr>
          <w:rStyle w:val="CharStyle218"/>
        </w:rPr>
        <w:t>T.</w:t>
      </w:r>
      <w:r>
        <w:rPr>
          <w:rStyle w:val="CharStyle219"/>
        </w:rPr>
        <w:t xml:space="preserve"> </w:t>
      </w:r>
      <w:r>
        <w:rPr>
          <w:rStyle w:val="CharStyle219"/>
          <w:lang w:val="en-US" w:eastAsia="en-US" w:bidi="en-US"/>
        </w:rPr>
        <w:t xml:space="preserve">18, </w:t>
      </w:r>
      <w:r>
        <w:rPr>
          <w:rStyle w:val="CharStyle219"/>
        </w:rPr>
        <w:t xml:space="preserve">p. </w:t>
      </w:r>
      <w:r>
        <w:rPr>
          <w:rStyle w:val="CharStyle219"/>
          <w:lang w:val="en-US" w:eastAsia="en-US" w:bidi="en-US"/>
        </w:rPr>
        <w:t xml:space="preserve">185 </w:t>
      </w:r>
      <w:r>
        <w:rPr>
          <w:rStyle w:val="CharStyle219"/>
        </w:rPr>
        <w:t xml:space="preserve">y siguientes, pero el siempre restringio su </w:t>
      </w:r>
      <w:r>
        <w:rPr>
          <w:rStyle w:val="CharStyle219"/>
          <w:lang w:val="en-GB" w:eastAsia="en-GB" w:bidi="en-GB"/>
        </w:rPr>
        <w:t xml:space="preserve">investigation </w:t>
      </w:r>
      <w:r>
        <w:rPr>
          <w:rStyle w:val="CharStyle219"/>
        </w:rPr>
        <w:t xml:space="preserve">a derivar otras soluciones de una que el asumía ya conocida; ademas, sus metodos pueden dar </w:t>
      </w:r>
      <w:r>
        <w:rPr>
          <w:rStyle w:val="CharStyle218"/>
        </w:rPr>
        <w:t>todas</w:t>
      </w:r>
      <w:r>
        <w:rPr>
          <w:rStyle w:val="CharStyle219"/>
        </w:rPr>
        <w:t xml:space="preserve"> las soluciones en solamente unos cuantos casos (vease </w:t>
      </w:r>
      <w:r>
        <w:rPr>
          <w:rStyle w:val="CharStyle219"/>
          <w:lang w:val="en-GB" w:eastAsia="en-GB" w:bidi="en-GB"/>
        </w:rPr>
        <w:t xml:space="preserve">Lagrange </w:t>
      </w:r>
      <w:r>
        <w:rPr>
          <w:rStyle w:val="CharStyle218"/>
          <w:lang w:val="en-GB" w:eastAsia="en-GB" w:bidi="en-GB"/>
        </w:rPr>
        <w:t xml:space="preserve">Hist. </w:t>
      </w:r>
      <w:r>
        <w:rPr>
          <w:rStyle w:val="CharStyle218"/>
        </w:rPr>
        <w:t xml:space="preserve">de l’Ac. de </w:t>
      </w:r>
      <w:r>
        <w:rPr>
          <w:rStyle w:val="CharStyle218"/>
          <w:lang w:val="en-GB" w:eastAsia="en-GB" w:bidi="en-GB"/>
        </w:rPr>
        <w:t>Berlin,</w:t>
      </w:r>
      <w:r>
        <w:rPr>
          <w:rStyle w:val="CharStyle219"/>
          <w:lang w:val="en-GB" w:eastAsia="en-GB" w:bidi="en-GB"/>
        </w:rPr>
        <w:t xml:space="preserve"> </w:t>
      </w:r>
      <w:r>
        <w:rPr>
          <w:rStyle w:val="CharStyle219"/>
          <w:lang w:val="en-US" w:eastAsia="en-US" w:bidi="en-US"/>
        </w:rPr>
        <w:t xml:space="preserve">1767, </w:t>
      </w:r>
      <w:r>
        <w:rPr>
          <w:rStyle w:val="CharStyle219"/>
        </w:rPr>
        <w:t xml:space="preserve">p. </w:t>
      </w:r>
      <w:r>
        <w:rPr>
          <w:rStyle w:val="CharStyle219"/>
          <w:lang w:val="en-US" w:eastAsia="en-US" w:bidi="en-US"/>
        </w:rPr>
        <w:t xml:space="preserve">237). </w:t>
      </w:r>
      <w:r>
        <w:rPr>
          <w:rStyle w:val="CharStyle219"/>
        </w:rPr>
        <w:t xml:space="preserve">Ya que el ultimo de estos tres comentarios es de fecha mas reciente que la solucion de </w:t>
      </w:r>
      <w:r>
        <w:rPr>
          <w:rStyle w:val="CharStyle219"/>
          <w:lang w:val="en-GB" w:eastAsia="en-GB" w:bidi="en-GB"/>
        </w:rPr>
        <w:t xml:space="preserve">Lagrange, </w:t>
      </w:r>
      <w:r>
        <w:rPr>
          <w:rStyle w:val="CharStyle219"/>
        </w:rPr>
        <w:t xml:space="preserve">que trata el problema </w:t>
      </w:r>
      <w:r>
        <w:rPr>
          <w:rStyle w:val="CharStyle219"/>
          <w:lang w:val="en-GB" w:eastAsia="en-GB" w:bidi="en-GB"/>
        </w:rPr>
        <w:t xml:space="preserve">con </w:t>
      </w:r>
      <w:r>
        <w:rPr>
          <w:rStyle w:val="CharStyle219"/>
        </w:rPr>
        <w:t xml:space="preserve">toda generalidad y no deja nada que desear en este aspecto, parece que </w:t>
      </w:r>
      <w:r>
        <w:rPr>
          <w:rStyle w:val="CharStyle219"/>
          <w:lang w:val="en-GB" w:eastAsia="en-GB" w:bidi="en-GB"/>
        </w:rPr>
        <w:t xml:space="preserve">Euler </w:t>
      </w:r>
      <w:r>
        <w:rPr>
          <w:rStyle w:val="CharStyle219"/>
        </w:rPr>
        <w:t xml:space="preserve">no sabía entonces de esa solucion (el Vol. </w:t>
      </w:r>
      <w:r>
        <w:rPr>
          <w:rStyle w:val="CharStyle219"/>
          <w:lang w:val="en-US" w:eastAsia="en-US" w:bidi="en-US"/>
        </w:rPr>
        <w:t xml:space="preserve">18 </w:t>
      </w:r>
      <w:r>
        <w:rPr>
          <w:rStyle w:val="CharStyle219"/>
        </w:rPr>
        <w:t xml:space="preserve">de los </w:t>
      </w:r>
      <w:r>
        <w:rPr>
          <w:rStyle w:val="CharStyle218"/>
          <w:lang w:val="la" w:eastAsia="la" w:bidi="la"/>
        </w:rPr>
        <w:t>Commentarii</w:t>
      </w:r>
      <w:r>
        <w:rPr>
          <w:rStyle w:val="CharStyle219"/>
          <w:lang w:val="la" w:eastAsia="la" w:bidi="la"/>
        </w:rPr>
        <w:t xml:space="preserve"> </w:t>
      </w:r>
      <w:r>
        <w:rPr>
          <w:rStyle w:val="CharStyle219"/>
        </w:rPr>
        <w:t xml:space="preserve">corresponde al año </w:t>
      </w:r>
      <w:r>
        <w:rPr>
          <w:rStyle w:val="CharStyle219"/>
          <w:lang w:val="en-US" w:eastAsia="en-US" w:bidi="en-US"/>
        </w:rPr>
        <w:t xml:space="preserve">1773 </w:t>
      </w:r>
      <w:r>
        <w:rPr>
          <w:rStyle w:val="CharStyle219"/>
        </w:rPr>
        <w:t xml:space="preserve">y fue publicado en </w:t>
      </w:r>
      <w:r>
        <w:rPr>
          <w:rStyle w:val="CharStyle219"/>
          <w:lang w:val="en-US" w:eastAsia="en-US" w:bidi="en-US"/>
        </w:rPr>
        <w:t xml:space="preserve">1774). </w:t>
      </w:r>
      <w:r>
        <w:rPr>
          <w:rStyle w:val="CharStyle219"/>
        </w:rPr>
        <w:t xml:space="preserve">Por lo </w:t>
      </w:r>
      <w:r>
        <w:rPr>
          <w:rStyle w:val="CharStyle219"/>
          <w:lang w:val="la" w:eastAsia="la" w:bidi="la"/>
        </w:rPr>
        <w:t xml:space="preserve">demas, </w:t>
      </w:r>
      <w:r>
        <w:rPr>
          <w:rStyle w:val="CharStyle219"/>
        </w:rPr>
        <w:t xml:space="preserve">nuestra solucion </w:t>
      </w:r>
      <w:r>
        <w:rPr>
          <w:rStyle w:val="CharStyle219"/>
          <w:lang w:val="en-GB" w:eastAsia="en-GB" w:bidi="en-GB"/>
        </w:rPr>
        <w:t xml:space="preserve">(al </w:t>
      </w:r>
      <w:r>
        <w:rPr>
          <w:rStyle w:val="CharStyle219"/>
        </w:rPr>
        <w:t>igual que todas las cosas discutidas en esta seccion) es construida sobre principios totalmente diferentes.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Lo que Diofanto, </w:t>
      </w:r>
      <w:r>
        <w:rPr>
          <w:rStyle w:val="CharStyle219"/>
          <w:lang w:val="en-GB" w:eastAsia="en-GB" w:bidi="en-GB"/>
        </w:rPr>
        <w:t xml:space="preserve">Fermat, </w:t>
      </w:r>
      <w:r>
        <w:rPr>
          <w:rStyle w:val="CharStyle219"/>
        </w:rPr>
        <w:t xml:space="preserve">etc., entre otros, han tratado en </w:t>
      </w:r>
      <w:r>
        <w:rPr>
          <w:rStyle w:val="CharStyle219"/>
          <w:lang w:val="en-GB" w:eastAsia="en-GB" w:bidi="en-GB"/>
        </w:rPr>
        <w:t xml:space="preserve">relation </w:t>
      </w:r>
      <w:r>
        <w:rPr>
          <w:rStyle w:val="CharStyle219"/>
        </w:rPr>
        <w:t xml:space="preserve">con este tema pertenece solamente a casos especiales; por esto, ya que arriba hemos mencionado lo mas digno de </w:t>
      </w:r>
      <w:r>
        <w:rPr>
          <w:rStyle w:val="CharStyle219"/>
          <w:lang w:val="en-GB" w:eastAsia="en-GB" w:bidi="en-GB"/>
        </w:rPr>
        <w:t xml:space="preserve">notar, </w:t>
      </w:r>
      <w:r>
        <w:rPr>
          <w:rStyle w:val="CharStyle219"/>
        </w:rPr>
        <w:t>no lo discutiremos separadamente.</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4" w:left="1890" w:right="1345" w:bottom="2880" w:header="0" w:footer="3" w:gutter="0"/>
          <w:rtlGutter w:val="0"/>
          <w:cols w:space="720"/>
          <w:noEndnote/>
          <w:docGrid w:linePitch="360"/>
        </w:sectPr>
      </w:pPr>
      <w:r>
        <w:rPr>
          <w:rStyle w:val="CharStyle219"/>
        </w:rPr>
        <w:t xml:space="preserve">Lo que ha sido dicho hasta aquí acerca de las formas de segundo grado debe ser considerado solamente como los primeros principios de esta teoría. El campo dejado para investigacion posterior parece muy vasto, y en lo que sigue notaremos cualquier cosa que parezca especialmente digna de atencion. Pero esta línea del </w:t>
      </w:r>
      <w:r>
        <w:rPr>
          <w:rStyle w:val="CharStyle219"/>
          <w:lang w:val="la" w:eastAsia="la" w:bidi="la"/>
        </w:rPr>
        <w:t xml:space="preserve">argumento </w:t>
      </w:r>
      <w:r>
        <w:rPr>
          <w:rStyle w:val="CharStyle219"/>
        </w:rPr>
        <w:t xml:space="preserve">es </w:t>
      </w:r>
      <w:r>
        <w:rPr>
          <w:rStyle w:val="CharStyle219"/>
          <w:lang w:val="en-GB" w:eastAsia="en-GB" w:bidi="en-GB"/>
        </w:rPr>
        <w:t xml:space="preserve">tan </w:t>
      </w:r>
      <w:r>
        <w:rPr>
          <w:rStyle w:val="CharStyle219"/>
        </w:rPr>
        <w:t>fertil que deberemos pasar sobre muchos otros resultados que hemos descubierto, y sin duda muchos mas permaneceran ocultos, esperando una</w:t>
      </w:r>
    </w:p>
    <w:p>
      <w:pPr>
        <w:pStyle w:val="Style205"/>
        <w:widowControl w:val="0"/>
        <w:keepNext w:val="0"/>
        <w:keepLines w:val="0"/>
        <w:shd w:val="clear" w:color="auto" w:fill="auto"/>
        <w:bidi w:val="0"/>
        <w:jc w:val="both"/>
        <w:spacing w:before="0" w:after="600" w:line="317" w:lineRule="exact"/>
        <w:ind w:left="0" w:right="0" w:firstLine="0"/>
      </w:pPr>
      <w:r>
        <w:rPr>
          <w:rStyle w:val="CharStyle219"/>
        </w:rPr>
        <w:t xml:space="preserve">más amplia investigación. Finalmente, conviene notar que formas con determinante </w:t>
      </w:r>
      <w:r>
        <w:rPr>
          <w:rStyle w:val="CharStyle535"/>
          <w:lang w:val="en-US" w:eastAsia="en-US" w:bidi="en-US"/>
        </w:rPr>
        <w:t>0</w:t>
      </w:r>
      <w:r>
        <w:rPr>
          <w:rStyle w:val="CharStyle219"/>
          <w:lang w:val="en-US" w:eastAsia="en-US" w:bidi="en-US"/>
        </w:rPr>
        <w:t xml:space="preserve"> </w:t>
      </w:r>
      <w:r>
        <w:rPr>
          <w:rStyle w:val="CharStyle219"/>
        </w:rPr>
        <w:t>estan excluidas de los límites de nuestra investigacion, a menos que específicamente mencionemos lo contrario.</w:t>
      </w:r>
    </w:p>
    <w:p>
      <w:pPr>
        <w:pStyle w:val="Style213"/>
        <w:widowControl w:val="0"/>
        <w:keepNext w:val="0"/>
        <w:keepLines w:val="0"/>
        <w:shd w:val="clear" w:color="auto" w:fill="auto"/>
        <w:bidi w:val="0"/>
        <w:jc w:val="center"/>
        <w:spacing w:before="0" w:after="0" w:line="317" w:lineRule="exact"/>
        <w:ind w:left="20" w:right="0" w:firstLine="0"/>
      </w:pPr>
      <w:r>
        <w:rPr>
          <w:lang w:val="es-ES" w:eastAsia="es-ES" w:bidi="es-ES"/>
          <w:w w:val="100"/>
          <w:spacing w:val="0"/>
          <w:color w:val="000000"/>
          <w:position w:val="0"/>
        </w:rPr>
        <w:t>Distribución de formas de un determinante dado en clases.</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223.</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Ya hemos mostrado </w:t>
      </w:r>
      <w:r>
        <w:rPr>
          <w:rStyle w:val="CharStyle219"/>
          <w:lang w:val="en-GB" w:eastAsia="en-GB" w:bidi="en-GB"/>
        </w:rPr>
        <w:t xml:space="preserve">(arts. </w:t>
      </w:r>
      <w:r>
        <w:rPr>
          <w:rStyle w:val="CharStyle219"/>
          <w:lang w:val="en-US" w:eastAsia="en-US" w:bidi="en-US"/>
        </w:rPr>
        <w:t xml:space="preserve">175, 195, 211) </w:t>
      </w:r>
      <w:r>
        <w:rPr>
          <w:rStyle w:val="CharStyle219"/>
        </w:rPr>
        <w:t xml:space="preserve">que, dado cualquier entero </w:t>
      </w:r>
      <w:r>
        <w:rPr>
          <w:rStyle w:val="CharStyle218"/>
        </w:rPr>
        <w:t xml:space="preserve">D </w:t>
      </w:r>
      <w:r>
        <w:rPr>
          <w:rStyle w:val="CharStyle219"/>
        </w:rPr>
        <w:t xml:space="preserve">(positivo o negativo) se puede asignar un número finito de formas F, </w:t>
      </w:r>
      <w:r>
        <w:rPr>
          <w:rStyle w:val="CharStyle218"/>
          <w:lang w:val="la" w:eastAsia="la" w:bidi="la"/>
        </w:rPr>
        <w:t>F'</w:t>
      </w:r>
      <w:r>
        <w:rPr>
          <w:rStyle w:val="CharStyle218"/>
        </w:rPr>
        <w:t>, F",</w:t>
      </w:r>
      <w:r>
        <w:rPr>
          <w:rStyle w:val="CharStyle219"/>
        </w:rPr>
        <w:t xml:space="preserve"> etc. con determinante D, </w:t>
      </w:r>
      <w:r>
        <w:rPr>
          <w:rStyle w:val="CharStyle219"/>
          <w:lang w:val="en-GB" w:eastAsia="en-GB" w:bidi="en-GB"/>
        </w:rPr>
        <w:t xml:space="preserve">tal </w:t>
      </w:r>
      <w:r>
        <w:rPr>
          <w:rStyle w:val="CharStyle219"/>
        </w:rPr>
        <w:t xml:space="preserve">que cada forma de determinante D sea propiamente equivalente a una, y súlo una, de estas. Así todas las formas con determinante D (su número es infinito) pueden </w:t>
      </w:r>
      <w:r>
        <w:rPr>
          <w:rStyle w:val="CharStyle218"/>
        </w:rPr>
        <w:t>clasificarse</w:t>
      </w:r>
      <w:r>
        <w:rPr>
          <w:rStyle w:val="CharStyle219"/>
        </w:rPr>
        <w:t xml:space="preserve"> según estas formas para componer una primera clase del conjunto de todas las formas propiamente equivalentes a la forma F; una segunda clase de formas que son propiamente equivalentes a la forma F</w:t>
      </w:r>
      <w:r>
        <w:rPr>
          <w:rStyle w:val="CharStyle535"/>
          <w:lang w:val="en-US" w:eastAsia="en-US" w:bidi="en-US"/>
          <w:vertAlign w:val="superscript"/>
        </w:rPr>
        <w:t>0</w:t>
      </w:r>
      <w:r>
        <w:rPr>
          <w:rStyle w:val="CharStyle219"/>
        </w:rPr>
        <w:t>, etc.</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Una forma puede seleccionarse de cada una de las clases de formas con determinante dado D, y esta sera considerada como la </w:t>
      </w:r>
      <w:r>
        <w:rPr>
          <w:rStyle w:val="CharStyle218"/>
        </w:rPr>
        <w:t>forma representante</w:t>
      </w:r>
      <w:r>
        <w:rPr>
          <w:rStyle w:val="CharStyle219"/>
        </w:rPr>
        <w:t xml:space="preserve"> de toda la clase. De por sí es enteramente arbitrario cual forma es tomada de una clase dada, pero se debe preferir siempre la que parezca ser </w:t>
      </w:r>
      <w:r>
        <w:rPr>
          <w:rStyle w:val="CharStyle218"/>
        </w:rPr>
        <w:t>mas simple que las demás.</w:t>
      </w:r>
      <w:r>
        <w:rPr>
          <w:rStyle w:val="CharStyle219"/>
        </w:rPr>
        <w:t xml:space="preserve"> La simplicidad de una forma (a, </w:t>
      </w:r>
      <w:r>
        <w:rPr>
          <w:rStyle w:val="CharStyle218"/>
        </w:rPr>
        <w:t>b, c)</w:t>
      </w:r>
      <w:r>
        <w:rPr>
          <w:rStyle w:val="CharStyle219"/>
        </w:rPr>
        <w:t xml:space="preserve"> ciertamente debe ser juzgada por el tamaño de los números </w:t>
      </w:r>
      <w:r>
        <w:rPr>
          <w:rStyle w:val="CharStyle218"/>
        </w:rPr>
        <w:t>a, b, c,</w:t>
      </w:r>
      <w:r>
        <w:rPr>
          <w:rStyle w:val="CharStyle219"/>
        </w:rPr>
        <w:t xml:space="preserve"> y así la forma (</w:t>
      </w:r>
      <w:r>
        <w:rPr>
          <w:rStyle w:val="CharStyle218"/>
        </w:rPr>
        <w:t>a',b',c</w:t>
      </w:r>
      <w:r>
        <w:rPr>
          <w:rStyle w:val="CharStyle535"/>
          <w:vertAlign w:val="superscript"/>
        </w:rPr>
        <w:t>0</w:t>
      </w:r>
      <w:r>
        <w:rPr>
          <w:rStyle w:val="CharStyle219"/>
        </w:rPr>
        <w:t xml:space="preserve">) se dice menos simple que </w:t>
      </w:r>
      <w:r>
        <w:rPr>
          <w:rStyle w:val="CharStyle218"/>
        </w:rPr>
        <w:t>(a,b,c)</w:t>
      </w:r>
      <w:r>
        <w:rPr>
          <w:rStyle w:val="CharStyle219"/>
        </w:rPr>
        <w:t xml:space="preserve"> si a</w:t>
      </w:r>
      <w:r>
        <w:rPr>
          <w:rStyle w:val="CharStyle535"/>
          <w:vertAlign w:val="superscript"/>
        </w:rPr>
        <w:t>0</w:t>
      </w:r>
      <w:r>
        <w:rPr>
          <w:rStyle w:val="CharStyle219"/>
        </w:rPr>
        <w:t xml:space="preserve"> &gt; a, b</w:t>
      </w:r>
      <w:r>
        <w:rPr>
          <w:rStyle w:val="CharStyle535"/>
          <w:vertAlign w:val="superscript"/>
        </w:rPr>
        <w:t>0</w:t>
      </w:r>
      <w:r>
        <w:rPr>
          <w:rStyle w:val="CharStyle219"/>
        </w:rPr>
        <w:t xml:space="preserve"> &gt; b, c</w:t>
      </w:r>
      <w:r>
        <w:rPr>
          <w:rStyle w:val="CharStyle535"/>
          <w:vertAlign w:val="superscript"/>
        </w:rPr>
        <w:t>0</w:t>
      </w:r>
      <w:r>
        <w:rPr>
          <w:rStyle w:val="CharStyle219"/>
        </w:rPr>
        <w:t xml:space="preserve"> &gt; c. Pero esto no nos concede una determinaciún completa porque estaría ligeramente indefinido si e.g., escogemos </w:t>
      </w:r>
      <w:r>
        <w:rPr>
          <w:rStyle w:val="CharStyle219"/>
          <w:lang w:val="en-US" w:eastAsia="en-US" w:bidi="en-US"/>
        </w:rPr>
        <w:t xml:space="preserve">(17, 0, -45) </w:t>
      </w:r>
      <w:r>
        <w:rPr>
          <w:rStyle w:val="CharStyle219"/>
        </w:rPr>
        <w:t xml:space="preserve">o </w:t>
      </w:r>
      <w:r>
        <w:rPr>
          <w:rStyle w:val="CharStyle219"/>
          <w:lang w:val="en-US" w:eastAsia="en-US" w:bidi="en-US"/>
        </w:rPr>
        <w:t xml:space="preserve">(5, 0, -153) </w:t>
      </w:r>
      <w:r>
        <w:rPr>
          <w:rStyle w:val="CharStyle219"/>
        </w:rPr>
        <w:t>como la forma mas simple. Sin embargo, muy a menudo sería ventajoso observar las siguientes normas.</w:t>
      </w:r>
    </w:p>
    <w:p>
      <w:pPr>
        <w:pStyle w:val="Style205"/>
        <w:numPr>
          <w:ilvl w:val="0"/>
          <w:numId w:val="175"/>
        </w:numPr>
        <w:tabs>
          <w:tab w:leader="none" w:pos="1152" w:val="left"/>
        </w:tabs>
        <w:widowControl w:val="0"/>
        <w:keepNext w:val="0"/>
        <w:keepLines w:val="0"/>
        <w:shd w:val="clear" w:color="auto" w:fill="auto"/>
        <w:bidi w:val="0"/>
        <w:jc w:val="both"/>
        <w:spacing w:before="0" w:after="0" w:line="317" w:lineRule="exact"/>
        <w:ind w:left="0" w:right="0" w:firstLine="800"/>
      </w:pPr>
      <w:r>
        <w:rPr>
          <w:rStyle w:val="CharStyle219"/>
        </w:rPr>
        <w:t xml:space="preserve">Cuando el determinante D es negativo, se toman las formas reducidas en cada clase como las formas representantes; cuando dos formas en la misma clase son formas reducidas (ellas serán opuestas, </w:t>
      </w:r>
      <w:r>
        <w:rPr>
          <w:rStyle w:val="CharStyle219"/>
          <w:lang w:val="en-GB" w:eastAsia="en-GB" w:bidi="en-GB"/>
        </w:rPr>
        <w:t xml:space="preserve">art. </w:t>
      </w:r>
      <w:r>
        <w:rPr>
          <w:rStyle w:val="CharStyle219"/>
          <w:lang w:val="en-US" w:eastAsia="en-US" w:bidi="en-US"/>
        </w:rPr>
        <w:t xml:space="preserve">172), </w:t>
      </w:r>
      <w:r>
        <w:rPr>
          <w:rStyle w:val="CharStyle219"/>
        </w:rPr>
        <w:t>se toma aquella cuyo termino medio sea positivo.</w:t>
      </w:r>
    </w:p>
    <w:p>
      <w:pPr>
        <w:pStyle w:val="Style205"/>
        <w:numPr>
          <w:ilvl w:val="0"/>
          <w:numId w:val="175"/>
        </w:numPr>
        <w:tabs>
          <w:tab w:leader="none" w:pos="1152" w:val="left"/>
        </w:tabs>
        <w:widowControl w:val="0"/>
        <w:keepNext w:val="0"/>
        <w:keepLines w:val="0"/>
        <w:shd w:val="clear" w:color="auto" w:fill="auto"/>
        <w:bidi w:val="0"/>
        <w:jc w:val="both"/>
        <w:spacing w:before="0" w:after="0" w:line="317" w:lineRule="exact"/>
        <w:ind w:left="0" w:right="0" w:firstLine="800"/>
      </w:pPr>
      <w:r>
        <w:rPr>
          <w:rStyle w:val="CharStyle219"/>
        </w:rPr>
        <w:t xml:space="preserve">Cuando el determinante D es positivo no cuadrado, se calcula el período de toda forma reducida contenida en la clase. Existirún o bien dos formas ambiguas o ninguna </w:t>
      </w:r>
      <w:r>
        <w:rPr>
          <w:rStyle w:val="CharStyle219"/>
          <w:lang w:val="en-GB" w:eastAsia="en-GB" w:bidi="en-GB"/>
        </w:rPr>
        <w:t xml:space="preserve">(art. </w:t>
      </w:r>
      <w:r>
        <w:rPr>
          <w:rStyle w:val="CharStyle219"/>
          <w:lang w:val="en-US" w:eastAsia="en-US" w:bidi="en-US"/>
        </w:rPr>
        <w:t>187).</w:t>
      </w:r>
    </w:p>
    <w:p>
      <w:pPr>
        <w:pStyle w:val="Style205"/>
        <w:tabs>
          <w:tab w:leader="none" w:pos="3413" w:val="left"/>
          <w:tab w:leader="none" w:pos="4877" w:val="left"/>
        </w:tabs>
        <w:widowControl w:val="0"/>
        <w:keepNext w:val="0"/>
        <w:keepLines w:val="0"/>
        <w:shd w:val="clear" w:color="auto" w:fill="auto"/>
        <w:bidi w:val="0"/>
        <w:jc w:val="both"/>
        <w:spacing w:before="0" w:after="0" w:line="317" w:lineRule="exact"/>
        <w:ind w:left="0" w:right="0" w:firstLine="800"/>
      </w:pPr>
      <w:r>
        <w:rPr>
          <w:rStyle w:val="CharStyle535"/>
          <w:lang w:val="en-US" w:eastAsia="en-US" w:bidi="en-US"/>
        </w:rPr>
        <w:t>1</w:t>
      </w:r>
      <w:r>
        <w:rPr>
          <w:rStyle w:val="CharStyle219"/>
          <w:lang w:val="en-US" w:eastAsia="en-US" w:bidi="en-US"/>
        </w:rPr>
        <w:t xml:space="preserve">) </w:t>
      </w:r>
      <w:r>
        <w:rPr>
          <w:rStyle w:val="CharStyle219"/>
        </w:rPr>
        <w:t xml:space="preserve">En el primer caso sean </w:t>
      </w:r>
      <w:r>
        <w:rPr>
          <w:rStyle w:val="CharStyle218"/>
        </w:rPr>
        <w:t>(A,B,C</w:t>
      </w:r>
      <w:r>
        <w:rPr>
          <w:rStyle w:val="CharStyle219"/>
        </w:rPr>
        <w:t>) y (A</w:t>
      </w:r>
      <w:r>
        <w:rPr>
          <w:rStyle w:val="CharStyle535"/>
          <w:vertAlign w:val="superscript"/>
        </w:rPr>
        <w:t>0</w:t>
      </w:r>
      <w:r>
        <w:rPr>
          <w:rStyle w:val="CharStyle219"/>
        </w:rPr>
        <w:t>,B</w:t>
      </w:r>
      <w:r>
        <w:rPr>
          <w:rStyle w:val="CharStyle535"/>
          <w:vertAlign w:val="superscript"/>
        </w:rPr>
        <w:t>0</w:t>
      </w:r>
      <w:r>
        <w:rPr>
          <w:rStyle w:val="CharStyle219"/>
        </w:rPr>
        <w:t>,C</w:t>
      </w:r>
      <w:r>
        <w:rPr>
          <w:rStyle w:val="CharStyle535"/>
          <w:vertAlign w:val="superscript"/>
        </w:rPr>
        <w:t>0</w:t>
      </w:r>
      <w:r>
        <w:rPr>
          <w:rStyle w:val="CharStyle219"/>
        </w:rPr>
        <w:t xml:space="preserve">) las formas ambiguas; y sean </w:t>
      </w:r>
      <w:r>
        <w:rPr>
          <w:rStyle w:val="CharStyle218"/>
        </w:rPr>
        <w:t>M</w:t>
      </w:r>
      <w:r>
        <w:rPr>
          <w:rStyle w:val="CharStyle219"/>
        </w:rPr>
        <w:t xml:space="preserve"> y M</w:t>
      </w:r>
      <w:r>
        <w:rPr>
          <w:rStyle w:val="CharStyle535"/>
          <w:vertAlign w:val="superscript"/>
        </w:rPr>
        <w:t>0</w:t>
      </w:r>
      <w:r>
        <w:rPr>
          <w:rStyle w:val="CharStyle219"/>
        </w:rPr>
        <w:t xml:space="preserve"> los residuos múnimos de los </w:t>
      </w:r>
      <w:r>
        <w:rPr>
          <w:rStyle w:val="CharStyle219"/>
          <w:lang w:val="la" w:eastAsia="la" w:bidi="la"/>
        </w:rPr>
        <w:t xml:space="preserve">numeros </w:t>
      </w:r>
      <w:r>
        <w:rPr>
          <w:rStyle w:val="CharStyle219"/>
        </w:rPr>
        <w:t>B y B</w:t>
      </w:r>
      <w:r>
        <w:rPr>
          <w:rStyle w:val="CharStyle535"/>
          <w:vertAlign w:val="superscript"/>
        </w:rPr>
        <w:t>0</w:t>
      </w:r>
      <w:r>
        <w:rPr>
          <w:rStyle w:val="CharStyle219"/>
        </w:rPr>
        <w:t xml:space="preserve"> según los módulos A y A</w:t>
      </w:r>
      <w:r>
        <w:rPr>
          <w:rStyle w:val="CharStyle535"/>
          <w:vertAlign w:val="superscript"/>
        </w:rPr>
        <w:t>0</w:t>
      </w:r>
      <w:r>
        <w:rPr>
          <w:rStyle w:val="CharStyle219"/>
        </w:rPr>
        <w:t xml:space="preserve"> respectivamente (que se pueden tomar positivamente a menos que sean iguales a cero); finalmente, sean</w:t>
        <w:tab/>
      </w:r>
      <w:r>
        <w:rPr>
          <w:rStyle w:val="CharStyle219"/>
          <w:lang w:val="en-US" w:eastAsia="en-US" w:bidi="en-US"/>
        </w:rPr>
        <w:t xml:space="preserve">= </w:t>
      </w:r>
      <w:r>
        <w:rPr>
          <w:rStyle w:val="CharStyle219"/>
        </w:rPr>
        <w:t>N,</w:t>
        <w:tab/>
      </w:r>
      <w:r>
        <w:rPr>
          <w:rStyle w:val="CharStyle219"/>
          <w:lang w:val="en-US" w:eastAsia="en-US" w:bidi="en-US"/>
        </w:rPr>
        <w:t xml:space="preserve">= </w:t>
      </w:r>
      <w:r>
        <w:rPr>
          <w:rStyle w:val="CharStyle218"/>
        </w:rPr>
        <w:t>N</w:t>
      </w:r>
      <w:r>
        <w:rPr>
          <w:rStyle w:val="CharStyle218"/>
          <w:vertAlign w:val="superscript"/>
        </w:rPr>
        <w:t>0</w:t>
      </w:r>
      <w:r>
        <w:rPr>
          <w:rStyle w:val="CharStyle218"/>
        </w:rPr>
        <w:t>.</w:t>
      </w:r>
      <w:r>
        <w:rPr>
          <w:rStyle w:val="CharStyle219"/>
        </w:rPr>
        <w:t xml:space="preserve"> Habiendo hecho esto, de las</w:t>
      </w:r>
    </w:p>
    <w:p>
      <w:pPr>
        <w:pStyle w:val="Style205"/>
        <w:widowControl w:val="0"/>
        <w:keepNext w:val="0"/>
        <w:keepLines w:val="0"/>
        <w:shd w:val="clear" w:color="auto" w:fill="auto"/>
        <w:bidi w:val="0"/>
        <w:jc w:val="both"/>
        <w:spacing w:before="0" w:after="0" w:line="317" w:lineRule="exact"/>
        <w:ind w:left="0" w:right="0" w:firstLine="0"/>
        <w:sectPr>
          <w:pgSz w:w="11900" w:h="16840"/>
          <w:pgMar w:top="2424" w:left="1850" w:right="1294" w:bottom="2424" w:header="0" w:footer="3" w:gutter="0"/>
          <w:rtlGutter w:val="0"/>
          <w:cols w:space="720"/>
          <w:noEndnote/>
          <w:docGrid w:linePitch="360"/>
        </w:sectPr>
      </w:pPr>
      <w:r>
        <w:rPr>
          <w:rStyle w:val="CharStyle219"/>
        </w:rPr>
        <w:t xml:space="preserve">formas </w:t>
      </w:r>
      <w:r>
        <w:rPr>
          <w:rStyle w:val="CharStyle218"/>
        </w:rPr>
        <w:t>(A,M, —N</w:t>
      </w:r>
      <w:r>
        <w:rPr>
          <w:rStyle w:val="CharStyle219"/>
        </w:rPr>
        <w:t>) y (A</w:t>
      </w:r>
      <w:r>
        <w:rPr>
          <w:rStyle w:val="CharStyle535"/>
          <w:vertAlign w:val="superscript"/>
        </w:rPr>
        <w:t>0</w:t>
      </w:r>
      <w:r>
        <w:rPr>
          <w:rStyle w:val="CharStyle219"/>
        </w:rPr>
        <w:t>,M</w:t>
      </w:r>
      <w:r>
        <w:rPr>
          <w:rStyle w:val="CharStyle535"/>
          <w:vertAlign w:val="superscript"/>
        </w:rPr>
        <w:t>0</w:t>
      </w:r>
      <w:r>
        <w:rPr>
          <w:rStyle w:val="CharStyle219"/>
        </w:rPr>
        <w:t>, — N</w:t>
      </w:r>
      <w:r>
        <w:rPr>
          <w:rStyle w:val="CharStyle535"/>
          <w:vertAlign w:val="superscript"/>
        </w:rPr>
        <w:t>0</w:t>
      </w:r>
      <w:r>
        <w:rPr>
          <w:rStyle w:val="CharStyle219"/>
        </w:rPr>
        <w:t>), tomese como forma representante aquella que parezca ser la múas simple. Para juzgar esto, la forma cuyo túermino medio es igual 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cero es la preferida; cuando el término medio es cero o es distinto de cero en ambas, la forma que posee el menor primer termino se prefiere sobre la otra, y cuando los primeros </w:t>
      </w:r>
      <w:r>
        <w:rPr>
          <w:rStyle w:val="CharStyle219"/>
          <w:lang w:val="la" w:eastAsia="la" w:bidi="la"/>
        </w:rPr>
        <w:t xml:space="preserve">terminos </w:t>
      </w:r>
      <w:r>
        <w:rPr>
          <w:rStyle w:val="CharStyle219"/>
        </w:rPr>
        <w:t>sean iguales en tamaño pero con signos opuestos, aquella con el signo positivo será la preferida.</w:t>
      </w:r>
    </w:p>
    <w:p>
      <w:pPr>
        <w:pStyle w:val="Style205"/>
        <w:tabs>
          <w:tab w:leader="none" w:pos="8453" w:val="left"/>
        </w:tabs>
        <w:widowControl w:val="0"/>
        <w:keepNext w:val="0"/>
        <w:keepLines w:val="0"/>
        <w:shd w:val="clear" w:color="auto" w:fill="auto"/>
        <w:bidi w:val="0"/>
        <w:jc w:val="both"/>
        <w:spacing w:before="0" w:after="0" w:line="322" w:lineRule="exact"/>
        <w:ind w:left="0" w:right="0" w:firstLine="760"/>
      </w:pPr>
      <w:r>
        <w:rPr>
          <w:rStyle w:val="CharStyle219"/>
          <w:lang w:val="en-US" w:eastAsia="en-US" w:bidi="en-US"/>
        </w:rPr>
        <w:t xml:space="preserve">2) </w:t>
      </w:r>
      <w:r>
        <w:rPr>
          <w:rStyle w:val="CharStyle219"/>
        </w:rPr>
        <w:t xml:space="preserve">Cuando no hay formas ambiguas en todo el período, se elige la forma cuyo primer termino sea menor, sin importar el signo. Si ocurren dos formas en el mismo período, una con signo positivo y la otra con el mismo termino con signo negativo, se deberá tomar la de signo positivo. Sea (A,B, </w:t>
      </w:r>
      <w:r>
        <w:rPr>
          <w:rStyle w:val="CharStyle218"/>
        </w:rPr>
        <w:t>C</w:t>
      </w:r>
      <w:r>
        <w:rPr>
          <w:rStyle w:val="CharStyle219"/>
        </w:rPr>
        <w:t xml:space="preserve">) la forma escogida y como en el caso anterior deducimos otra forma (A, M, — N) a partir de esta (esto es, tomando </w:t>
      </w:r>
      <w:r>
        <w:rPr>
          <w:rStyle w:val="CharStyle218"/>
        </w:rPr>
        <w:t xml:space="preserve">M </w:t>
      </w:r>
      <w:r>
        <w:rPr>
          <w:rStyle w:val="CharStyle219"/>
        </w:rPr>
        <w:t xml:space="preserve">como el menor residuo absoluto de B relativo al modulo A, y haciendo N </w:t>
      </w:r>
      <w:r>
        <w:rPr>
          <w:rStyle w:val="CharStyle219"/>
          <w:lang w:val="en-US" w:eastAsia="en-US" w:bidi="en-US"/>
        </w:rPr>
        <w:t>=</w:t>
        <w:tab/>
      </w:r>
      <w:r>
        <w:rPr>
          <w:rStyle w:val="CharStyle219"/>
        </w:rPr>
        <w:t>);</w:t>
      </w:r>
    </w:p>
    <w:p>
      <w:pPr>
        <w:pStyle w:val="Style205"/>
        <w:widowControl w:val="0"/>
        <w:keepNext w:val="0"/>
        <w:keepLines w:val="0"/>
        <w:shd w:val="clear" w:color="auto" w:fill="auto"/>
        <w:bidi w:val="0"/>
        <w:jc w:val="both"/>
        <w:spacing w:before="0" w:after="0" w:line="322" w:lineRule="exact"/>
        <w:ind w:left="0" w:right="0" w:firstLine="0"/>
      </w:pPr>
      <w:r>
        <w:rPr>
          <w:rStyle w:val="CharStyle219"/>
        </w:rPr>
        <w:t>esta sera la forma representante.</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Si sucediera que el mismo menor primer termino A fuera comun a varias formas del período, trátense todas estas formas de la manera que ya hemos delineado, y de las formas resultantes escójase como la forma representante aquella que posea el menor termino medio.</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Así, e.g., para D </w:t>
      </w:r>
      <w:r>
        <w:rPr>
          <w:rStyle w:val="CharStyle219"/>
          <w:lang w:val="en-US" w:eastAsia="en-US" w:bidi="en-US"/>
        </w:rPr>
        <w:t xml:space="preserve">= 305 </w:t>
      </w:r>
      <w:r>
        <w:rPr>
          <w:rStyle w:val="CharStyle219"/>
        </w:rPr>
        <w:t xml:space="preserve">uno de los períodos es: </w:t>
      </w:r>
      <w:r>
        <w:rPr>
          <w:rStyle w:val="CharStyle219"/>
          <w:lang w:val="en-US" w:eastAsia="en-US" w:bidi="en-US"/>
        </w:rPr>
        <w:t xml:space="preserve">(17,4, </w:t>
      </w:r>
      <w:r>
        <w:rPr>
          <w:rStyle w:val="CharStyle219"/>
        </w:rPr>
        <w:t>—17), (—17,</w:t>
      </w:r>
      <w:r>
        <w:rPr>
          <w:rStyle w:val="CharStyle219"/>
          <w:lang w:val="en-US" w:eastAsia="en-US" w:bidi="en-US"/>
        </w:rPr>
        <w:t xml:space="preserve">13, </w:t>
      </w:r>
      <w:r>
        <w:rPr>
          <w:rStyle w:val="CharStyle535"/>
          <w:lang w:val="en-US" w:eastAsia="en-US" w:bidi="en-US"/>
        </w:rPr>
        <w:t>8</w:t>
      </w:r>
      <w:r>
        <w:rPr>
          <w:rStyle w:val="CharStyle219"/>
          <w:lang w:val="en-US" w:eastAsia="en-US" w:bidi="en-US"/>
        </w:rPr>
        <w:t>), (</w:t>
      </w:r>
      <w:r>
        <w:rPr>
          <w:rStyle w:val="CharStyle535"/>
          <w:lang w:val="en-US" w:eastAsia="en-US" w:bidi="en-US"/>
        </w:rPr>
        <w:t>8</w:t>
      </w:r>
      <w:r>
        <w:rPr>
          <w:rStyle w:val="CharStyle219"/>
          <w:lang w:val="en-US" w:eastAsia="en-US" w:bidi="en-US"/>
        </w:rPr>
        <w:t xml:space="preserve">,11, </w:t>
      </w:r>
      <w:r>
        <w:rPr>
          <w:rStyle w:val="CharStyle219"/>
        </w:rPr>
        <w:t>—23), (—23,</w:t>
      </w:r>
      <w:r>
        <w:rPr>
          <w:rStyle w:val="CharStyle219"/>
          <w:lang w:val="en-US" w:eastAsia="en-US" w:bidi="en-US"/>
        </w:rPr>
        <w:t xml:space="preserve">12, 7), (7,16, </w:t>
      </w:r>
      <w:r>
        <w:rPr>
          <w:rStyle w:val="CharStyle219"/>
        </w:rPr>
        <w:t>—7), (—7,</w:t>
      </w:r>
      <w:r>
        <w:rPr>
          <w:rStyle w:val="CharStyle219"/>
          <w:lang w:val="en-US" w:eastAsia="en-US" w:bidi="en-US"/>
        </w:rPr>
        <w:t xml:space="preserve">12, 23), (23,11, </w:t>
      </w:r>
      <w:r>
        <w:rPr>
          <w:rStyle w:val="CharStyle219"/>
        </w:rPr>
        <w:t>—</w:t>
      </w:r>
      <w:r>
        <w:rPr>
          <w:rStyle w:val="CharStyle535"/>
        </w:rPr>
        <w:t>8</w:t>
      </w:r>
      <w:r>
        <w:rPr>
          <w:rStyle w:val="CharStyle219"/>
        </w:rPr>
        <w:t>), (—8,</w:t>
      </w:r>
      <w:r>
        <w:rPr>
          <w:rStyle w:val="CharStyle219"/>
          <w:lang w:val="en-US" w:eastAsia="en-US" w:bidi="en-US"/>
        </w:rPr>
        <w:t xml:space="preserve">13,17), </w:t>
      </w:r>
      <w:r>
        <w:rPr>
          <w:rStyle w:val="CharStyle219"/>
        </w:rPr>
        <w:t xml:space="preserve">del cual se escoje la forma </w:t>
      </w:r>
      <w:r>
        <w:rPr>
          <w:rStyle w:val="CharStyle219"/>
          <w:lang w:val="en-US" w:eastAsia="en-US" w:bidi="en-US"/>
        </w:rPr>
        <w:t xml:space="preserve">(7, 16, </w:t>
      </w:r>
      <w:r>
        <w:rPr>
          <w:rStyle w:val="CharStyle219"/>
        </w:rPr>
        <w:t xml:space="preserve">—7), y entonces se deduce la forma representante </w:t>
      </w:r>
      <w:r>
        <w:rPr>
          <w:rStyle w:val="CharStyle219"/>
          <w:lang w:val="en-US" w:eastAsia="en-US" w:bidi="en-US"/>
        </w:rPr>
        <w:t xml:space="preserve">(7, 2, </w:t>
      </w:r>
      <w:r>
        <w:rPr>
          <w:rStyle w:val="CharStyle219"/>
        </w:rPr>
        <w:t>—43).</w:t>
      </w:r>
    </w:p>
    <w:p>
      <w:pPr>
        <w:pStyle w:val="Style205"/>
        <w:numPr>
          <w:ilvl w:val="0"/>
          <w:numId w:val="175"/>
        </w:numPr>
        <w:tabs>
          <w:tab w:leader="none" w:pos="1291" w:val="left"/>
        </w:tabs>
        <w:widowControl w:val="0"/>
        <w:keepNext w:val="0"/>
        <w:keepLines w:val="0"/>
        <w:shd w:val="clear" w:color="auto" w:fill="auto"/>
        <w:bidi w:val="0"/>
        <w:jc w:val="both"/>
        <w:spacing w:before="0" w:after="120" w:line="317" w:lineRule="exact"/>
        <w:ind w:left="0" w:right="0" w:firstLine="760"/>
      </w:pPr>
      <w:r>
        <w:rPr>
          <w:rStyle w:val="CharStyle219"/>
        </w:rPr>
        <w:t>Cuando el determinante es un cuadrado positivo igual a k</w:t>
      </w:r>
      <w:r>
        <w:rPr>
          <w:rStyle w:val="CharStyle219"/>
          <w:vertAlign w:val="superscript"/>
        </w:rPr>
        <w:t>2</w:t>
      </w:r>
      <w:r>
        <w:rPr>
          <w:rStyle w:val="CharStyle219"/>
        </w:rPr>
        <w:t xml:space="preserve">, se busca una forma reducida (A, k, </w:t>
      </w:r>
      <w:r>
        <w:rPr>
          <w:rStyle w:val="CharStyle219"/>
          <w:lang w:val="en-US" w:eastAsia="en-US" w:bidi="en-US"/>
        </w:rPr>
        <w:t xml:space="preserve">0) </w:t>
      </w:r>
      <w:r>
        <w:rPr>
          <w:rStyle w:val="CharStyle219"/>
        </w:rPr>
        <w:t xml:space="preserve">en la clase bajo </w:t>
      </w:r>
      <w:r>
        <w:rPr>
          <w:rStyle w:val="CharStyle219"/>
          <w:lang w:val="en-GB" w:eastAsia="en-GB" w:bidi="en-GB"/>
        </w:rPr>
        <w:t xml:space="preserve">consideration </w:t>
      </w:r>
      <w:r>
        <w:rPr>
          <w:rStyle w:val="CharStyle219"/>
        </w:rPr>
        <w:t xml:space="preserve">y, si A &lt; k o </w:t>
      </w:r>
      <w:r>
        <w:rPr>
          <w:rStyle w:val="CharStyle219"/>
          <w:lang w:val="en-US" w:eastAsia="en-US" w:bidi="en-US"/>
        </w:rPr>
        <w:t xml:space="preserve">= </w:t>
      </w:r>
      <w:r>
        <w:rPr>
          <w:rStyle w:val="CharStyle219"/>
        </w:rPr>
        <w:t xml:space="preserve">k, esta es tomada como forma representante. Pero si A &gt; k, tomese en su lugar la forma (A — 2k, k, </w:t>
      </w:r>
      <w:r>
        <w:rPr>
          <w:rStyle w:val="CharStyle219"/>
          <w:lang w:val="en-US" w:eastAsia="en-US" w:bidi="en-US"/>
        </w:rPr>
        <w:t xml:space="preserve">0). </w:t>
      </w:r>
      <w:r>
        <w:rPr>
          <w:rStyle w:val="CharStyle219"/>
        </w:rPr>
        <w:t>El primer termino sera negativo, pero menor que k.</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De esta manera todas las formas del determinante </w:t>
      </w:r>
      <w:r>
        <w:rPr>
          <w:rStyle w:val="CharStyle219"/>
          <w:lang w:val="en-US" w:eastAsia="en-US" w:bidi="en-US"/>
        </w:rPr>
        <w:t xml:space="preserve">-235 </w:t>
      </w:r>
      <w:r>
        <w:rPr>
          <w:rStyle w:val="CharStyle219"/>
        </w:rPr>
        <w:t xml:space="preserve">se dis- tribuiran en dieciseis clases con los siguientes representantes: </w:t>
      </w:r>
      <w:r>
        <w:rPr>
          <w:rStyle w:val="CharStyle219"/>
          <w:lang w:val="en-US" w:eastAsia="en-US" w:bidi="en-US"/>
        </w:rPr>
        <w:t xml:space="preserve">(1,0, 235), (2, 1, 118), (4,1, 59), (4, </w:t>
      </w:r>
      <w:r>
        <w:rPr>
          <w:rStyle w:val="CharStyle219"/>
        </w:rPr>
        <w:t>—1,</w:t>
      </w:r>
      <w:r>
        <w:rPr>
          <w:rStyle w:val="CharStyle219"/>
          <w:lang w:val="en-US" w:eastAsia="en-US" w:bidi="en-US"/>
        </w:rPr>
        <w:t xml:space="preserve">59), (5, 0,47), (10, 5, 26), (13, 5, 20), (13, </w:t>
      </w:r>
      <w:r>
        <w:rPr>
          <w:rStyle w:val="CharStyle219"/>
        </w:rPr>
        <w:t xml:space="preserve">—5, </w:t>
      </w:r>
      <w:r>
        <w:rPr>
          <w:rStyle w:val="CharStyle219"/>
          <w:lang w:val="en-US" w:eastAsia="en-US" w:bidi="en-US"/>
        </w:rPr>
        <w:t xml:space="preserve">20) </w:t>
      </w:r>
      <w:r>
        <w:rPr>
          <w:rStyle w:val="CharStyle219"/>
        </w:rPr>
        <w:t xml:space="preserve">y otras ocho que son diferentes de las anteriores solamente en que poseen </w:t>
      </w:r>
      <w:r>
        <w:rPr>
          <w:rStyle w:val="CharStyle219"/>
          <w:lang w:val="la" w:eastAsia="la" w:bidi="la"/>
        </w:rPr>
        <w:t xml:space="preserve">terminos </w:t>
      </w:r>
      <w:r>
        <w:rPr>
          <w:rStyle w:val="CharStyle219"/>
        </w:rPr>
        <w:t xml:space="preserve">exteriores con signos opuestos: </w:t>
      </w:r>
      <w:r>
        <w:rPr>
          <w:rStyle w:val="CharStyle219"/>
          <w:lang w:val="en-US" w:eastAsia="en-US" w:bidi="en-US"/>
        </w:rPr>
        <w:t xml:space="preserve">(-1, 0, -235), </w:t>
      </w:r>
      <w:r>
        <w:rPr>
          <w:rStyle w:val="CharStyle219"/>
        </w:rPr>
        <w:t>(—2,</w:t>
      </w:r>
      <w:r>
        <w:rPr>
          <w:rStyle w:val="CharStyle219"/>
          <w:lang w:val="en-US" w:eastAsia="en-US" w:bidi="en-US"/>
        </w:rPr>
        <w:t xml:space="preserve">1, </w:t>
      </w:r>
      <w:r>
        <w:rPr>
          <w:rStyle w:val="CharStyle219"/>
        </w:rPr>
        <w:t>—118), etc.</w:t>
      </w:r>
    </w:p>
    <w:p>
      <w:pPr>
        <w:pStyle w:val="Style205"/>
        <w:widowControl w:val="0"/>
        <w:keepNext w:val="0"/>
        <w:keepLines w:val="0"/>
        <w:shd w:val="clear" w:color="auto" w:fill="auto"/>
        <w:bidi w:val="0"/>
        <w:jc w:val="both"/>
        <w:spacing w:before="0" w:after="0" w:line="317" w:lineRule="exact"/>
        <w:ind w:left="0" w:right="0" w:firstLine="760"/>
        <w:sectPr>
          <w:headerReference w:type="even" r:id="rId131"/>
          <w:headerReference w:type="default" r:id="rId132"/>
          <w:headerReference w:type="first" r:id="rId133"/>
          <w:titlePg/>
          <w:pgSz w:w="11900" w:h="16840"/>
          <w:pgMar w:top="2424" w:left="1894" w:right="1348" w:bottom="2424" w:header="0" w:footer="3" w:gutter="0"/>
          <w:rtlGutter w:val="0"/>
          <w:cols w:space="720"/>
          <w:noEndnote/>
          <w:docGrid w:linePitch="360"/>
        </w:sectPr>
      </w:pPr>
      <w:r>
        <w:rPr>
          <w:rStyle w:val="CharStyle219"/>
        </w:rPr>
        <w:t xml:space="preserve">Las formas con determinante </w:t>
      </w:r>
      <w:r>
        <w:rPr>
          <w:rStyle w:val="CharStyle219"/>
          <w:lang w:val="en-US" w:eastAsia="en-US" w:bidi="en-US"/>
        </w:rPr>
        <w:t xml:space="preserve">79 </w:t>
      </w:r>
      <w:r>
        <w:rPr>
          <w:rStyle w:val="CharStyle219"/>
        </w:rPr>
        <w:t>caen en seis clases con los siguientes repre</w:t>
        <w:softHyphen/>
        <w:t xml:space="preserve">sentantes: </w:t>
      </w:r>
      <w:r>
        <w:rPr>
          <w:rStyle w:val="CharStyle219"/>
          <w:lang w:val="en-US" w:eastAsia="en-US" w:bidi="en-US"/>
        </w:rPr>
        <w:t xml:space="preserve">(1, 0, </w:t>
      </w:r>
      <w:r>
        <w:rPr>
          <w:rStyle w:val="CharStyle219"/>
        </w:rPr>
        <w:t xml:space="preserve">—79), </w:t>
      </w:r>
      <w:r>
        <w:rPr>
          <w:rStyle w:val="CharStyle219"/>
          <w:lang w:val="en-US" w:eastAsia="en-US" w:bidi="en-US"/>
        </w:rPr>
        <w:t xml:space="preserve">(3,1, </w:t>
      </w:r>
      <w:r>
        <w:rPr>
          <w:rStyle w:val="CharStyle219"/>
        </w:rPr>
        <w:t xml:space="preserve">—26), </w:t>
      </w:r>
      <w:r>
        <w:rPr>
          <w:rStyle w:val="CharStyle219"/>
          <w:lang w:val="en-US" w:eastAsia="en-US" w:bidi="en-US"/>
        </w:rPr>
        <w:t xml:space="preserve">(3, </w:t>
      </w:r>
      <w:r>
        <w:rPr>
          <w:rStyle w:val="CharStyle219"/>
        </w:rPr>
        <w:t>—</w:t>
      </w:r>
      <w:r>
        <w:rPr>
          <w:rStyle w:val="CharStyle219"/>
          <w:lang w:val="en-US" w:eastAsia="en-US" w:bidi="en-US"/>
        </w:rPr>
        <w:t xml:space="preserve">1, </w:t>
      </w:r>
      <w:r>
        <w:rPr>
          <w:rStyle w:val="CharStyle219"/>
        </w:rPr>
        <w:t>—26), (—</w:t>
      </w:r>
      <w:r>
        <w:rPr>
          <w:rStyle w:val="CharStyle219"/>
          <w:lang w:val="en-US" w:eastAsia="en-US" w:bidi="en-US"/>
        </w:rPr>
        <w:t xml:space="preserve">1, 0, 79), </w:t>
      </w:r>
      <w:r>
        <w:rPr>
          <w:rStyle w:val="CharStyle219"/>
        </w:rPr>
        <w:t>(—3,</w:t>
      </w:r>
      <w:r>
        <w:rPr>
          <w:rStyle w:val="CharStyle219"/>
          <w:lang w:val="en-US" w:eastAsia="en-US" w:bidi="en-US"/>
        </w:rPr>
        <w:t xml:space="preserve">1, 26), </w:t>
      </w:r>
      <w:r>
        <w:rPr>
          <w:rStyle w:val="CharStyle219"/>
        </w:rPr>
        <w:t>(—3, —</w:t>
      </w:r>
      <w:r>
        <w:rPr>
          <w:rStyle w:val="CharStyle219"/>
          <w:lang w:val="en-US" w:eastAsia="en-US" w:bidi="en-US"/>
        </w:rPr>
        <w:t xml:space="preserve">1, 26). </w:t>
      </w:r>
      <w:r>
        <w:rPr>
          <w:rStyle w:val="CharStyle219"/>
          <w:lang w:val="en-US" w:eastAsia="en-US" w:bidi="en-US"/>
          <w:vertAlign w:val="superscript"/>
        </w:rPr>
        <w:footnoteReference w:id="168"/>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que sea representable por una de ellas será también representable por la otra; y si un námero cualquiera </w:t>
      </w:r>
      <w:r>
        <w:rPr>
          <w:rStyle w:val="CharStyle218"/>
        </w:rPr>
        <w:t>M</w:t>
      </w:r>
      <w:r>
        <w:rPr>
          <w:rStyle w:val="CharStyle219"/>
        </w:rPr>
        <w:t xml:space="preserve"> puede representarse por la primera forma de tal manera que los valores indeterminados sean primos entre sí, el mismo numero podrá ser representado por la otra forma de la misma manera y, claro esta, de manera que cada representación pertenezca al mismo valor de la expresión </w:t>
      </w:r>
      <w:r>
        <w:rPr>
          <w:rStyle w:val="CharStyle549"/>
        </w:rPr>
        <w:t>\J~D</w:t>
      </w:r>
      <w:r>
        <w:rPr>
          <w:rStyle w:val="CharStyle219"/>
        </w:rPr>
        <w:t xml:space="preserve"> </w:t>
      </w:r>
      <w:r>
        <w:rPr>
          <w:rStyle w:val="CharStyle219"/>
          <w:lang w:val="en-GB" w:eastAsia="en-GB" w:bidi="en-GB"/>
        </w:rPr>
        <w:t xml:space="preserve">(mod. </w:t>
      </w:r>
      <w:r>
        <w:rPr>
          <w:rStyle w:val="CharStyle219"/>
        </w:rPr>
        <w:t xml:space="preserve">M). Si, no </w:t>
      </w:r>
      <w:r>
        <w:rPr>
          <w:rStyle w:val="CharStyle219"/>
          <w:lang w:val="en-GB" w:eastAsia="en-GB" w:bidi="en-GB"/>
        </w:rPr>
        <w:t xml:space="preserve">obstante, </w:t>
      </w:r>
      <w:r>
        <w:rPr>
          <w:rStyle w:val="CharStyle219"/>
        </w:rPr>
        <w:t xml:space="preserve">dos formas pertenecen a diferentes clases, ellas no seraán propiamente equivalentes; y si un nuámero dado es representado por una de las </w:t>
      </w:r>
      <w:r>
        <w:rPr>
          <w:rStyle w:val="CharStyle219"/>
          <w:lang w:val="en-GB" w:eastAsia="en-GB" w:bidi="en-GB"/>
        </w:rPr>
        <w:t xml:space="preserve">formas, </w:t>
      </w:r>
      <w:r>
        <w:rPr>
          <w:rStyle w:val="CharStyle219"/>
        </w:rPr>
        <w:t xml:space="preserve">nada puede decirse con respecto a si este es representable por la otra. Por otro lado, si el námero </w:t>
      </w:r>
      <w:r>
        <w:rPr>
          <w:rStyle w:val="CharStyle218"/>
        </w:rPr>
        <w:t>M</w:t>
      </w:r>
      <w:r>
        <w:rPr>
          <w:rStyle w:val="CharStyle219"/>
        </w:rPr>
        <w:t xml:space="preserve"> puede ser representado por una de estas de tal manera que los valores de los indeterminados sean primos entre sí, podemos estar seguros inmediatamente que no existe representacioán similar del mismo nuámero por otra forma que pertenezca al mismo valor de la expresion </w:t>
      </w:r>
      <w:r>
        <w:rPr>
          <w:rStyle w:val="CharStyle549"/>
        </w:rPr>
        <w:t>\[D</w:t>
      </w:r>
      <w:r>
        <w:rPr>
          <w:rStyle w:val="CharStyle219"/>
        </w:rPr>
        <w:t xml:space="preserve"> </w:t>
      </w:r>
      <w:r>
        <w:rPr>
          <w:rStyle w:val="CharStyle219"/>
          <w:lang w:val="en-GB" w:eastAsia="en-GB" w:bidi="en-GB"/>
        </w:rPr>
        <w:t xml:space="preserve">(mod. </w:t>
      </w:r>
      <w:r>
        <w:rPr>
          <w:rStyle w:val="CharStyle219"/>
        </w:rPr>
        <w:t>M</w:t>
      </w:r>
      <w:r>
        <w:rPr>
          <w:rStyle w:val="CharStyle219"/>
          <w:lang w:val="en-US" w:eastAsia="en-US" w:bidi="en-US"/>
        </w:rPr>
        <w:t xml:space="preserve">) </w:t>
      </w:r>
      <w:r>
        <w:rPr>
          <w:rStyle w:val="CharStyle219"/>
        </w:rPr>
        <w:t xml:space="preserve">(veanse </w:t>
      </w:r>
      <w:r>
        <w:rPr>
          <w:rStyle w:val="CharStyle219"/>
          <w:lang w:val="en-GB" w:eastAsia="en-GB" w:bidi="en-GB"/>
        </w:rPr>
        <w:t xml:space="preserve">arts. </w:t>
      </w:r>
      <w:r>
        <w:rPr>
          <w:rStyle w:val="CharStyle219"/>
          <w:lang w:val="en-US" w:eastAsia="en-US" w:bidi="en-US"/>
        </w:rPr>
        <w:t>167, 168).</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Puede suceder, sin embargo, que dos formas F y </w:t>
      </w:r>
      <w:r>
        <w:rPr>
          <w:rStyle w:val="CharStyle549"/>
          <w:lang w:val="la" w:eastAsia="la" w:bidi="la"/>
        </w:rPr>
        <w:t>F'</w:t>
      </w:r>
      <w:r>
        <w:rPr>
          <w:rStyle w:val="CharStyle219"/>
          <w:lang w:val="la" w:eastAsia="la" w:bidi="la"/>
        </w:rPr>
        <w:t xml:space="preserve"> </w:t>
      </w:r>
      <w:r>
        <w:rPr>
          <w:rStyle w:val="CharStyle219"/>
        </w:rPr>
        <w:t xml:space="preserve">que provienen de clases diferentes, </w:t>
      </w:r>
      <w:r>
        <w:rPr>
          <w:rStyle w:val="CharStyle218"/>
        </w:rPr>
        <w:t>K</w:t>
      </w:r>
      <w:r>
        <w:rPr>
          <w:rStyle w:val="CharStyle219"/>
        </w:rPr>
        <w:t xml:space="preserve"> y </w:t>
      </w:r>
      <w:r>
        <w:rPr>
          <w:rStyle w:val="CharStyle218"/>
        </w:rPr>
        <w:t>K</w:t>
      </w:r>
      <w:r>
        <w:rPr>
          <w:rStyle w:val="CharStyle219"/>
        </w:rPr>
        <w:t xml:space="preserve">', sean impropiamente equivalentes, en este caso </w:t>
      </w:r>
      <w:r>
        <w:rPr>
          <w:rStyle w:val="CharStyle218"/>
        </w:rPr>
        <w:t>toda</w:t>
      </w:r>
      <w:r>
        <w:rPr>
          <w:rStyle w:val="CharStyle219"/>
        </w:rPr>
        <w:t xml:space="preserve"> forma de una de las clases sera impropiamente equivalente a </w:t>
      </w:r>
      <w:r>
        <w:rPr>
          <w:rStyle w:val="CharStyle218"/>
        </w:rPr>
        <w:t>todas</w:t>
      </w:r>
      <w:r>
        <w:rPr>
          <w:rStyle w:val="CharStyle219"/>
        </w:rPr>
        <w:t xml:space="preserve"> las formas de la otra clase. Toda forma de K poseerá una forma opuesta en </w:t>
      </w:r>
      <w:r>
        <w:rPr>
          <w:rStyle w:val="CharStyle218"/>
          <w:lang w:val="la" w:eastAsia="la" w:bidi="la"/>
        </w:rPr>
        <w:t>K'</w:t>
      </w:r>
      <w:r>
        <w:rPr>
          <w:rStyle w:val="CharStyle219"/>
          <w:lang w:val="la" w:eastAsia="la" w:bidi="la"/>
        </w:rPr>
        <w:t xml:space="preserve"> </w:t>
      </w:r>
      <w:r>
        <w:rPr>
          <w:rStyle w:val="CharStyle219"/>
        </w:rPr>
        <w:t xml:space="preserve">y las clases se llamarán </w:t>
      </w:r>
      <w:r>
        <w:rPr>
          <w:rStyle w:val="CharStyle218"/>
        </w:rPr>
        <w:t>opuestas.</w:t>
      </w:r>
      <w:r>
        <w:rPr>
          <w:rStyle w:val="CharStyle219"/>
        </w:rPr>
        <w:t xml:space="preserve"> Así, en el primer ejemplo del articulo precedente, la tercera clase de formas con determinante </w:t>
      </w:r>
      <w:r>
        <w:rPr>
          <w:rStyle w:val="CharStyle219"/>
          <w:lang w:val="en-US" w:eastAsia="en-US" w:bidi="en-US"/>
        </w:rPr>
        <w:t xml:space="preserve">-235 </w:t>
      </w:r>
      <w:r>
        <w:rPr>
          <w:rStyle w:val="CharStyle219"/>
        </w:rPr>
        <w:t xml:space="preserve">es opuesta a la cuarta, la setima a la octava; en el segundo ejemplo, la segunda clase es opuesta a la tercera y la quinta a la sexta. Por esto, dadas dos formas cualesquiera de dos clases opuestas, cualquier nuámero </w:t>
      </w:r>
      <w:r>
        <w:rPr>
          <w:rStyle w:val="CharStyle218"/>
        </w:rPr>
        <w:t>M</w:t>
      </w:r>
      <w:r>
        <w:rPr>
          <w:rStyle w:val="CharStyle219"/>
        </w:rPr>
        <w:t xml:space="preserve"> que pueda representarse por una, tambien puede ser representado por la otra. Si en una esto sucede por valores primos entre </w:t>
      </w:r>
      <w:r>
        <w:rPr>
          <w:rStyle w:val="CharStyle222"/>
          <w:lang w:val="es-ES" w:eastAsia="es-ES" w:bidi="es-ES"/>
        </w:rPr>
        <w:t>sí</w:t>
      </w:r>
      <w:r>
        <w:rPr>
          <w:rStyle w:val="CharStyle219"/>
        </w:rPr>
        <w:t xml:space="preserve"> de las indeterminadas, esto podra suceder tambien en la otra pero de </w:t>
      </w:r>
      <w:r>
        <w:rPr>
          <w:rStyle w:val="CharStyle219"/>
          <w:lang w:val="en-GB" w:eastAsia="en-GB" w:bidi="en-GB"/>
        </w:rPr>
        <w:t xml:space="preserve">tal </w:t>
      </w:r>
      <w:r>
        <w:rPr>
          <w:rStyle w:val="CharStyle219"/>
        </w:rPr>
        <w:t xml:space="preserve">manera que estas dos representaciones correspondan a valores opuestos de la expresion </w:t>
      </w:r>
      <w:r>
        <w:rPr>
          <w:rStyle w:val="CharStyle549"/>
        </w:rPr>
        <w:t>\J~D</w:t>
      </w:r>
      <w:r>
        <w:rPr>
          <w:rStyle w:val="CharStyle219"/>
        </w:rPr>
        <w:t xml:space="preserve"> </w:t>
      </w:r>
      <w:r>
        <w:rPr>
          <w:rStyle w:val="CharStyle219"/>
          <w:lang w:val="en-GB" w:eastAsia="en-GB" w:bidi="en-GB"/>
        </w:rPr>
        <w:t xml:space="preserve">(mod. </w:t>
      </w:r>
      <w:r>
        <w:rPr>
          <w:rStyle w:val="CharStyle219"/>
        </w:rPr>
        <w:t>M). Ademas, las reglas dadas arriba para la eleccián de formas representantes estan fundadas de modo que clases opuestas siempre dan origen a formas representantes opuestas.</w:t>
      </w:r>
    </w:p>
    <w:p>
      <w:pPr>
        <w:pStyle w:val="Style205"/>
        <w:widowControl w:val="0"/>
        <w:keepNext w:val="0"/>
        <w:keepLines w:val="0"/>
        <w:shd w:val="clear" w:color="auto" w:fill="auto"/>
        <w:bidi w:val="0"/>
        <w:jc w:val="both"/>
        <w:spacing w:before="0" w:after="582" w:line="317" w:lineRule="exact"/>
        <w:ind w:left="0" w:right="0" w:firstLine="740"/>
      </w:pPr>
      <w:r>
        <w:rPr>
          <w:rStyle w:val="CharStyle219"/>
        </w:rPr>
        <w:t xml:space="preserve">Finalmente, existen clases que son </w:t>
      </w:r>
      <w:r>
        <w:rPr>
          <w:rStyle w:val="CharStyle218"/>
        </w:rPr>
        <w:t>opuestas a si mismas.</w:t>
      </w:r>
      <w:r>
        <w:rPr>
          <w:rStyle w:val="CharStyle219"/>
        </w:rPr>
        <w:t xml:space="preserve"> A saber, si alguna forma y su opuesta están contenidas en la misma clase, es fácil ver que todas las formas de esta clase son </w:t>
      </w:r>
      <w:r>
        <w:rPr>
          <w:rStyle w:val="CharStyle219"/>
          <w:lang w:val="la" w:eastAsia="la" w:bidi="la"/>
        </w:rPr>
        <w:t xml:space="preserve">tanto </w:t>
      </w:r>
      <w:r>
        <w:rPr>
          <w:rStyle w:val="CharStyle219"/>
        </w:rPr>
        <w:t xml:space="preserve">propia como impropiamente equivalentes a alguna otra y que ellas tendrán todas sus opuestas en la clase. Cualquier clase tendrá esta propiedad si contiene una forma ambigua y, recáprocamente, una forma ambigua se encuentra en cualquier clase que es opuesta a </w:t>
      </w:r>
      <w:r>
        <w:rPr>
          <w:rStyle w:val="CharStyle222"/>
          <w:lang w:val="es-ES" w:eastAsia="es-ES" w:bidi="es-ES"/>
        </w:rPr>
        <w:t>sí</w:t>
      </w:r>
      <w:r>
        <w:rPr>
          <w:rStyle w:val="CharStyle219"/>
        </w:rPr>
        <w:t xml:space="preserve"> misma </w:t>
      </w:r>
      <w:r>
        <w:rPr>
          <w:rStyle w:val="CharStyle219"/>
          <w:lang w:val="en-GB" w:eastAsia="en-GB" w:bidi="en-GB"/>
        </w:rPr>
        <w:t xml:space="preserve">(art. </w:t>
      </w:r>
      <w:r>
        <w:rPr>
          <w:rStyle w:val="CharStyle219"/>
          <w:lang w:val="en-US" w:eastAsia="en-US" w:bidi="en-US"/>
        </w:rPr>
        <w:t xml:space="preserve">163, 165). </w:t>
      </w:r>
      <w:r>
        <w:rPr>
          <w:rStyle w:val="CharStyle219"/>
        </w:rPr>
        <w:t xml:space="preserve">Por esto le llamaremos </w:t>
      </w:r>
      <w:r>
        <w:rPr>
          <w:rStyle w:val="CharStyle218"/>
        </w:rPr>
        <w:t>clase ambigua.</w:t>
      </w:r>
      <w:r>
        <w:rPr>
          <w:rStyle w:val="CharStyle222"/>
          <w:lang w:val="es-ES" w:eastAsia="es-ES" w:bidi="es-ES"/>
        </w:rPr>
        <w:t xml:space="preserve"> Así,</w:t>
      </w:r>
      <w:r>
        <w:rPr>
          <w:rStyle w:val="CharStyle219"/>
        </w:rPr>
        <w:t xml:space="preserve"> entre las clases con determinante </w:t>
      </w:r>
      <w:r>
        <w:rPr>
          <w:rStyle w:val="CharStyle219"/>
          <w:lang w:val="en-US" w:eastAsia="en-US" w:bidi="en-US"/>
        </w:rPr>
        <w:t xml:space="preserve">-235 </w:t>
      </w:r>
      <w:r>
        <w:rPr>
          <w:rStyle w:val="CharStyle219"/>
        </w:rPr>
        <w:t xml:space="preserve">se encuentran ocho clases ambiguas. Sus formas representantes son </w:t>
      </w:r>
      <w:r>
        <w:rPr>
          <w:rStyle w:val="CharStyle219"/>
          <w:lang w:val="en-US" w:eastAsia="en-US" w:bidi="en-US"/>
        </w:rPr>
        <w:t>(1, 0, 235), (2, 1, 118), (5, 0,47), (10, 5, 26), (-1,0, -235), (-2,1,-118), (-5, 0, -47), (-10, 5,</w:t>
      </w:r>
      <w:r>
        <w:rPr>
          <w:rStyle w:val="CharStyle219"/>
        </w:rPr>
        <w:t xml:space="preserve">-26); entre las clases de formas con determinante </w:t>
      </w:r>
      <w:r>
        <w:rPr>
          <w:rStyle w:val="CharStyle219"/>
          <w:lang w:val="en-US" w:eastAsia="en-US" w:bidi="en-US"/>
        </w:rPr>
        <w:t xml:space="preserve">79 </w:t>
      </w:r>
      <w:r>
        <w:rPr>
          <w:rStyle w:val="CharStyle219"/>
        </w:rPr>
        <w:t xml:space="preserve">se encuentran dos con representantes: </w:t>
      </w:r>
      <w:r>
        <w:rPr>
          <w:rStyle w:val="CharStyle219"/>
          <w:lang w:val="en-US" w:eastAsia="en-US" w:bidi="en-US"/>
        </w:rPr>
        <w:t xml:space="preserve">(1, 0,-79) </w:t>
      </w:r>
      <w:r>
        <w:rPr>
          <w:rStyle w:val="CharStyle219"/>
        </w:rPr>
        <w:t>y (—</w:t>
      </w:r>
      <w:r>
        <w:rPr>
          <w:rStyle w:val="CharStyle219"/>
          <w:lang w:val="en-US" w:eastAsia="en-US" w:bidi="en-US"/>
        </w:rPr>
        <w:t xml:space="preserve">1, 0, 79). </w:t>
      </w:r>
      <w:r>
        <w:rPr>
          <w:rStyle w:val="CharStyle219"/>
        </w:rPr>
        <w:t xml:space="preserve">Pero si las formas representadas han sido determinadas de acuerdo con nuestras reglas, las clases ambiguas se pueden determinar a partir de ellas sin ningún problema. Esto es, para un determinante positivo no cuadrado una clase ambigua ciertamente corresponde a una forma representante ambigua </w:t>
      </w:r>
      <w:r>
        <w:rPr>
          <w:rStyle w:val="CharStyle219"/>
          <w:lang w:val="en-GB" w:eastAsia="en-GB" w:bidi="en-GB"/>
        </w:rPr>
        <w:t xml:space="preserve">(art. </w:t>
      </w:r>
      <w:r>
        <w:rPr>
          <w:rStyle w:val="CharStyle219"/>
        </w:rPr>
        <w:t xml:space="preserve">194); para un determinante negativo la forma representante de una clase ambigua será ella misma ambigua o bien sus </w:t>
      </w:r>
      <w:r>
        <w:rPr>
          <w:rStyle w:val="CharStyle219"/>
          <w:lang w:val="la" w:eastAsia="la" w:bidi="la"/>
        </w:rPr>
        <w:t xml:space="preserve">terminos </w:t>
      </w:r>
      <w:r>
        <w:rPr>
          <w:rStyle w:val="CharStyle219"/>
        </w:rPr>
        <w:t xml:space="preserve">exteriores serán iguales </w:t>
      </w:r>
      <w:r>
        <w:rPr>
          <w:rStyle w:val="CharStyle219"/>
          <w:lang w:val="en-GB" w:eastAsia="en-GB" w:bidi="en-GB"/>
        </w:rPr>
        <w:t xml:space="preserve">(art. </w:t>
      </w:r>
      <w:r>
        <w:rPr>
          <w:rStyle w:val="CharStyle219"/>
        </w:rPr>
        <w:t xml:space="preserve">172); finalmente, para un determinante positivo cuadrado, por el artículo </w:t>
      </w:r>
      <w:r>
        <w:rPr>
          <w:rStyle w:val="CharStyle535"/>
          <w:lang w:val="en-US" w:eastAsia="en-US" w:bidi="en-US"/>
        </w:rPr>
        <w:t>210</w:t>
      </w:r>
      <w:r>
        <w:rPr>
          <w:rStyle w:val="CharStyle219"/>
          <w:lang w:val="en-US" w:eastAsia="en-US" w:bidi="en-US"/>
        </w:rPr>
        <w:t xml:space="preserve"> </w:t>
      </w:r>
      <w:r>
        <w:rPr>
          <w:rStyle w:val="CharStyle219"/>
        </w:rPr>
        <w:t>es fácil deducir si la forma representante es impropiamente equivalente a sí misma y así si la clase a la cual representa es ambigua.</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225.</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Nosotros demostramos arriba </w:t>
      </w:r>
      <w:r>
        <w:rPr>
          <w:rStyle w:val="CharStyle219"/>
          <w:lang w:val="en-GB" w:eastAsia="en-GB" w:bidi="en-GB"/>
        </w:rPr>
        <w:t xml:space="preserve">(art. </w:t>
      </w:r>
      <w:r>
        <w:rPr>
          <w:rStyle w:val="CharStyle219"/>
          <w:lang w:val="en-US" w:eastAsia="en-US" w:bidi="en-US"/>
        </w:rPr>
        <w:t xml:space="preserve">175) </w:t>
      </w:r>
      <w:r>
        <w:rPr>
          <w:rStyle w:val="CharStyle219"/>
        </w:rPr>
        <w:t xml:space="preserve">que para una forma (a, b, </w:t>
      </w:r>
      <w:r>
        <w:rPr>
          <w:rStyle w:val="CharStyle218"/>
        </w:rPr>
        <w:t>c)</w:t>
      </w:r>
      <w:r>
        <w:rPr>
          <w:rStyle w:val="CharStyle219"/>
        </w:rPr>
        <w:t xml:space="preserve"> con determinante negativo los </w:t>
      </w:r>
      <w:r>
        <w:rPr>
          <w:rStyle w:val="CharStyle219"/>
          <w:lang w:val="la" w:eastAsia="la" w:bidi="la"/>
        </w:rPr>
        <w:t xml:space="preserve">terminos </w:t>
      </w:r>
      <w:r>
        <w:rPr>
          <w:rStyle w:val="CharStyle219"/>
        </w:rPr>
        <w:t xml:space="preserve">exteriores deben poseer el mismo signo y que este será el mismo signo que el de los </w:t>
      </w:r>
      <w:r>
        <w:rPr>
          <w:rStyle w:val="CharStyle219"/>
          <w:lang w:val="la" w:eastAsia="la" w:bidi="la"/>
        </w:rPr>
        <w:t xml:space="preserve">terminos </w:t>
      </w:r>
      <w:r>
        <w:rPr>
          <w:rStyle w:val="CharStyle219"/>
        </w:rPr>
        <w:t xml:space="preserve">exteriores de cualquier otra forma equivalente a esta. Si </w:t>
      </w:r>
      <w:r>
        <w:rPr>
          <w:rStyle w:val="CharStyle218"/>
        </w:rPr>
        <w:t>a</w:t>
      </w:r>
      <w:r>
        <w:rPr>
          <w:rStyle w:val="CharStyle219"/>
        </w:rPr>
        <w:t xml:space="preserve"> y c son positivos, podremos llamar </w:t>
      </w:r>
      <w:r>
        <w:rPr>
          <w:rStyle w:val="CharStyle218"/>
        </w:rPr>
        <w:t>positiva</w:t>
      </w:r>
      <w:r>
        <w:rPr>
          <w:rStyle w:val="CharStyle219"/>
        </w:rPr>
        <w:t xml:space="preserve"> a la forma </w:t>
      </w:r>
      <w:r>
        <w:rPr>
          <w:rStyle w:val="CharStyle218"/>
        </w:rPr>
        <w:t>(a,b,c),</w:t>
      </w:r>
      <w:r>
        <w:rPr>
          <w:rStyle w:val="CharStyle219"/>
        </w:rPr>
        <w:t xml:space="preserve"> y diremos que la clase entera en la cual </w:t>
      </w:r>
      <w:r>
        <w:rPr>
          <w:rStyle w:val="CharStyle218"/>
        </w:rPr>
        <w:t>(a,b,c)</w:t>
      </w:r>
      <w:r>
        <w:rPr>
          <w:rStyle w:val="CharStyle219"/>
        </w:rPr>
        <w:t xml:space="preserve"> esta contenida, y la cual esta compuesta solo por formas positivas, es una clase </w:t>
      </w:r>
      <w:r>
        <w:rPr>
          <w:rStyle w:val="CharStyle218"/>
        </w:rPr>
        <w:t>positiva.</w:t>
      </w:r>
      <w:r>
        <w:rPr>
          <w:rStyle w:val="CharStyle219"/>
        </w:rPr>
        <w:t xml:space="preserve"> Al contrario </w:t>
      </w:r>
      <w:r>
        <w:rPr>
          <w:rStyle w:val="CharStyle218"/>
        </w:rPr>
        <w:t xml:space="preserve">(a,b,c) </w:t>
      </w:r>
      <w:r>
        <w:rPr>
          <w:rStyle w:val="CharStyle219"/>
        </w:rPr>
        <w:t xml:space="preserve">sera una </w:t>
      </w:r>
      <w:r>
        <w:rPr>
          <w:rStyle w:val="CharStyle218"/>
        </w:rPr>
        <w:t>forma negativa</w:t>
      </w:r>
      <w:r>
        <w:rPr>
          <w:rStyle w:val="CharStyle219"/>
        </w:rPr>
        <w:t xml:space="preserve"> contenida en una clase </w:t>
      </w:r>
      <w:r>
        <w:rPr>
          <w:rStyle w:val="CharStyle218"/>
        </w:rPr>
        <w:t>negativa</w:t>
      </w:r>
      <w:r>
        <w:rPr>
          <w:rStyle w:val="CharStyle219"/>
        </w:rPr>
        <w:t xml:space="preserve"> si a y c son negativos. Un numero negativo no puede representarse por una forma positiva, ni un numero positivo lo puede ser por una forma negativa. Si (</w:t>
      </w:r>
      <w:r>
        <w:rPr>
          <w:rStyle w:val="CharStyle218"/>
        </w:rPr>
        <w:t>a, b, c</w:t>
      </w:r>
      <w:r>
        <w:rPr>
          <w:rStyle w:val="CharStyle219"/>
        </w:rPr>
        <w:t xml:space="preserve">) es la forma representante de una clase positiva, (-a, b, —c) sera la forma representante de una clase negativa. Así se sigue que el numero de clases positivas es igual al numero de clases </w:t>
      </w:r>
      <w:r>
        <w:rPr>
          <w:rStyle w:val="CharStyle219"/>
          <w:lang w:val="la" w:eastAsia="la" w:bidi="la"/>
        </w:rPr>
        <w:t xml:space="preserve">negativas, </w:t>
      </w:r>
      <w:r>
        <w:rPr>
          <w:rStyle w:val="CharStyle219"/>
        </w:rPr>
        <w:t xml:space="preserve">y tan pronto como conozcamos una conoceremos la otra. Por lo tanto, al investigar formas </w:t>
      </w:r>
      <w:r>
        <w:rPr>
          <w:rStyle w:val="CharStyle219"/>
          <w:lang w:val="en-GB" w:eastAsia="en-GB" w:bidi="en-GB"/>
        </w:rPr>
        <w:t xml:space="preserve">con </w:t>
      </w:r>
      <w:r>
        <w:rPr>
          <w:rStyle w:val="CharStyle219"/>
        </w:rPr>
        <w:t>determinante negativo es muy a menudo suficiente considerar clases positivas, ya que sus propiedades pueden ser facilmente transferidas a clases negativas.</w:t>
      </w:r>
    </w:p>
    <w:p>
      <w:pPr>
        <w:pStyle w:val="Style205"/>
        <w:widowControl w:val="0"/>
        <w:keepNext w:val="0"/>
        <w:keepLines w:val="0"/>
        <w:shd w:val="clear" w:color="auto" w:fill="auto"/>
        <w:bidi w:val="0"/>
        <w:jc w:val="both"/>
        <w:spacing w:before="0" w:after="686" w:line="317" w:lineRule="exact"/>
        <w:ind w:left="0" w:right="0" w:firstLine="740"/>
      </w:pPr>
      <w:r>
        <w:rPr>
          <w:rStyle w:val="CharStyle219"/>
        </w:rPr>
        <w:t xml:space="preserve">Pero esta distincion se cumple solo para formas con determinante </w:t>
      </w:r>
      <w:r>
        <w:rPr>
          <w:rStyle w:val="CharStyle219"/>
          <w:lang w:val="la" w:eastAsia="la" w:bidi="la"/>
        </w:rPr>
        <w:t xml:space="preserve">negativo; </w:t>
      </w:r>
      <w:r>
        <w:rPr>
          <w:rStyle w:val="CharStyle219"/>
        </w:rPr>
        <w:t>námeros positivos y negativos pueden representarse igualmente por formas con determinante positivo, así no es raro encontrar en este caso las dos formas (a, b, c) y (—a, b, —c) en la misma clase.</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Distribución de clases en órdenes.</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226.</w:t>
      </w:r>
    </w:p>
    <w:p>
      <w:pPr>
        <w:pStyle w:val="Style205"/>
        <w:widowControl w:val="0"/>
        <w:keepNext w:val="0"/>
        <w:keepLines w:val="0"/>
        <w:shd w:val="clear" w:color="auto" w:fill="auto"/>
        <w:bidi w:val="0"/>
        <w:jc w:val="both"/>
        <w:spacing w:before="0" w:after="0" w:line="317" w:lineRule="exact"/>
        <w:ind w:left="0" w:right="0" w:firstLine="740"/>
        <w:sectPr>
          <w:pgSz w:w="11900" w:h="16840"/>
          <w:pgMar w:top="2415" w:left="1894" w:right="1348" w:bottom="2866" w:header="0" w:footer="3" w:gutter="0"/>
          <w:rtlGutter w:val="0"/>
          <w:cols w:space="720"/>
          <w:noEndnote/>
          <w:docGrid w:linePitch="360"/>
        </w:sectPr>
      </w:pPr>
      <w:r>
        <w:rPr>
          <w:rStyle w:val="CharStyle219"/>
        </w:rPr>
        <w:t xml:space="preserve">Llamamos </w:t>
      </w:r>
      <w:r>
        <w:rPr>
          <w:rStyle w:val="CharStyle218"/>
        </w:rPr>
        <w:t>primitiva</w:t>
      </w:r>
      <w:r>
        <w:rPr>
          <w:rStyle w:val="CharStyle219"/>
        </w:rPr>
        <w:t xml:space="preserve"> a la forma (a, b, c) si los </w:t>
      </w:r>
      <w:r>
        <w:rPr>
          <w:rStyle w:val="CharStyle219"/>
          <w:lang w:val="la" w:eastAsia="la" w:bidi="la"/>
        </w:rPr>
        <w:t xml:space="preserve">numeros </w:t>
      </w:r>
      <w:r>
        <w:rPr>
          <w:rStyle w:val="CharStyle219"/>
        </w:rPr>
        <w:t xml:space="preserve">a, </w:t>
      </w:r>
      <w:r>
        <w:rPr>
          <w:rStyle w:val="CharStyle219"/>
          <w:lang w:val="la" w:eastAsia="la" w:bidi="la"/>
        </w:rPr>
        <w:t xml:space="preserve">b, </w:t>
      </w:r>
      <w:r>
        <w:rPr>
          <w:rStyle w:val="CharStyle219"/>
        </w:rPr>
        <w:t xml:space="preserve">c no poseen divisores en común; en otro caso la llamaremos </w:t>
      </w:r>
      <w:r>
        <w:rPr>
          <w:rStyle w:val="CharStyle218"/>
        </w:rPr>
        <w:t>derivada y</w:t>
      </w:r>
      <w:r>
        <w:rPr>
          <w:rStyle w:val="CharStyle219"/>
        </w:rPr>
        <w:t xml:space="preserve">, claro esta, si el </w:t>
      </w:r>
      <w:r>
        <w:rPr>
          <w:rStyle w:val="CharStyle219"/>
          <w:lang w:val="la" w:eastAsia="la" w:bidi="la"/>
        </w:rPr>
        <w:t>maximo</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común divisor de </w:t>
      </w:r>
      <w:r>
        <w:rPr>
          <w:rStyle w:val="CharStyle218"/>
        </w:rPr>
        <w:t>a</w:t>
      </w:r>
      <w:r>
        <w:rPr>
          <w:rStyle w:val="CharStyle219"/>
        </w:rPr>
        <w:t xml:space="preserve">, b, </w:t>
      </w:r>
      <w:r>
        <w:rPr>
          <w:rStyle w:val="CharStyle218"/>
        </w:rPr>
        <w:t>c</w:t>
      </w:r>
      <w:r>
        <w:rPr>
          <w:rStyle w:val="CharStyle219"/>
        </w:rPr>
        <w:t xml:space="preserve"> es igual a m, la forma (a, </w:t>
      </w:r>
      <w:r>
        <w:rPr>
          <w:rStyle w:val="CharStyle218"/>
        </w:rPr>
        <w:t>b,</w:t>
      </w:r>
      <w:r>
        <w:rPr>
          <w:rStyle w:val="CharStyle219"/>
        </w:rPr>
        <w:t xml:space="preserve"> c) será la forma </w:t>
      </w:r>
      <w:r>
        <w:rPr>
          <w:rStyle w:val="CharStyle218"/>
        </w:rPr>
        <w:t>derivada de la forma primitiva</w:t>
      </w:r>
      <w:r>
        <w:rPr>
          <w:rStyle w:val="CharStyle219"/>
        </w:rPr>
        <w:t xml:space="preserve"> (—, —, —). A partir de esta definiciún es obvio que cualquier forma cuyo determinante no es divisible por ningún cuadrado (excepto </w:t>
      </w:r>
      <w:r>
        <w:rPr>
          <w:rStyle w:val="CharStyle535"/>
          <w:lang w:val="en-US" w:eastAsia="en-US" w:bidi="en-US"/>
        </w:rPr>
        <w:t>1</w:t>
      </w:r>
      <w:r>
        <w:rPr>
          <w:rStyle w:val="CharStyle219"/>
          <w:lang w:val="en-US" w:eastAsia="en-US" w:bidi="en-US"/>
        </w:rPr>
        <w:t xml:space="preserve">) </w:t>
      </w:r>
      <w:r>
        <w:rPr>
          <w:rStyle w:val="CharStyle219"/>
        </w:rPr>
        <w:t xml:space="preserve">es necesariamente primitiva. Ademas, por el artículo </w:t>
      </w:r>
      <w:r>
        <w:rPr>
          <w:rStyle w:val="CharStyle219"/>
          <w:lang w:val="en-US" w:eastAsia="en-US" w:bidi="en-US"/>
        </w:rPr>
        <w:t xml:space="preserve">161, </w:t>
      </w:r>
      <w:r>
        <w:rPr>
          <w:rStyle w:val="CharStyle219"/>
        </w:rPr>
        <w:t xml:space="preserve">si tenemos una forma primitiva en una clase arbitraria dada de formas con determinante D, todas las formas de esa clase serán primitivas; en este caso se dice que la clase misma es </w:t>
      </w:r>
      <w:r>
        <w:rPr>
          <w:rStyle w:val="CharStyle218"/>
        </w:rPr>
        <w:t>primitiva.</w:t>
      </w:r>
      <w:r>
        <w:rPr>
          <w:rStyle w:val="CharStyle219"/>
        </w:rPr>
        <w:t xml:space="preserve"> Y es claro que, si cualquier forma F con determinante D se deriva de una forma primitiva f con determinante m2, y si las clases en las cuales las formas F y f respectivamente esrán contenidas son K y k, todas las formas de la clase K serán formas derivadas de la clase primitiva k; en este caso diremos que la clase K es asimismo </w:t>
      </w:r>
      <w:r>
        <w:rPr>
          <w:rStyle w:val="CharStyle218"/>
        </w:rPr>
        <w:t>derivada de la clase primitiva k.</w:t>
      </w:r>
    </w:p>
    <w:p>
      <w:pPr>
        <w:pStyle w:val="Style205"/>
        <w:widowControl w:val="0"/>
        <w:keepNext w:val="0"/>
        <w:keepLines w:val="0"/>
        <w:shd w:val="clear" w:color="auto" w:fill="auto"/>
        <w:bidi w:val="0"/>
        <w:jc w:val="both"/>
        <w:spacing w:before="0" w:after="0" w:line="317" w:lineRule="exact"/>
        <w:ind w:left="0" w:right="0" w:firstLine="760"/>
        <w:sectPr>
          <w:pgSz w:w="11900" w:h="16840"/>
          <w:pgMar w:top="2415" w:left="1884" w:right="1342" w:bottom="2415" w:header="0" w:footer="3" w:gutter="0"/>
          <w:rtlGutter w:val="0"/>
          <w:cols w:space="720"/>
          <w:noEndnote/>
          <w:docGrid w:linePitch="360"/>
        </w:sectPr>
      </w:pPr>
      <w:r>
        <w:rPr>
          <w:rStyle w:val="CharStyle219"/>
        </w:rPr>
        <w:t xml:space="preserve">Si (a, b, c) es una forma primitiva y </w:t>
      </w:r>
      <w:r>
        <w:rPr>
          <w:rStyle w:val="CharStyle218"/>
        </w:rPr>
        <w:t>a</w:t>
      </w:r>
      <w:r>
        <w:rPr>
          <w:rStyle w:val="CharStyle219"/>
        </w:rPr>
        <w:t xml:space="preserve"> y </w:t>
      </w:r>
      <w:r>
        <w:rPr>
          <w:rStyle w:val="CharStyle218"/>
        </w:rPr>
        <w:t>c</w:t>
      </w:r>
      <w:r>
        <w:rPr>
          <w:rStyle w:val="CharStyle219"/>
        </w:rPr>
        <w:t xml:space="preserve"> no son ambos pares (i.e. o uno es impar o bien ambos son impares), entonces evidentemente no solo </w:t>
      </w:r>
      <w:r>
        <w:rPr>
          <w:rStyle w:val="CharStyle218"/>
        </w:rPr>
        <w:t>a, b</w:t>
      </w:r>
      <w:r>
        <w:rPr>
          <w:rStyle w:val="CharStyle219"/>
        </w:rPr>
        <w:t xml:space="preserve"> y c sino tambien </w:t>
      </w:r>
      <w:r>
        <w:rPr>
          <w:rStyle w:val="CharStyle218"/>
        </w:rPr>
        <w:t>a, 2b</w:t>
      </w:r>
      <w:r>
        <w:rPr>
          <w:rStyle w:val="CharStyle219"/>
        </w:rPr>
        <w:t xml:space="preserve"> y c no poseen divisores comunes. En este caso la forma (a, b, c) se dice </w:t>
      </w:r>
      <w:r>
        <w:rPr>
          <w:rStyle w:val="CharStyle218"/>
        </w:rPr>
        <w:t>propiamente primitiva</w:t>
      </w:r>
      <w:r>
        <w:rPr>
          <w:rStyle w:val="CharStyle219"/>
        </w:rPr>
        <w:t xml:space="preserve"> o simplemente una </w:t>
      </w:r>
      <w:r>
        <w:rPr>
          <w:rStyle w:val="CharStyle218"/>
        </w:rPr>
        <w:t>forma propia.</w:t>
      </w:r>
      <w:r>
        <w:rPr>
          <w:rStyle w:val="CharStyle219"/>
        </w:rPr>
        <w:t xml:space="preserve"> Pero si (a, b, c) es una forma primitiva y los números </w:t>
      </w:r>
      <w:r>
        <w:rPr>
          <w:rStyle w:val="CharStyle218"/>
        </w:rPr>
        <w:t>a</w:t>
      </w:r>
      <w:r>
        <w:rPr>
          <w:rStyle w:val="CharStyle219"/>
        </w:rPr>
        <w:t xml:space="preserve"> y c son ambos pares, obviamente los números </w:t>
      </w:r>
      <w:r>
        <w:rPr>
          <w:rStyle w:val="CharStyle218"/>
        </w:rPr>
        <w:t>a, 2b</w:t>
      </w:r>
      <w:r>
        <w:rPr>
          <w:rStyle w:val="CharStyle219"/>
        </w:rPr>
        <w:t xml:space="preserve"> y c tendrán el divisor común </w:t>
      </w:r>
      <w:r>
        <w:rPr>
          <w:rStyle w:val="CharStyle535"/>
          <w:lang w:val="en-US" w:eastAsia="en-US" w:bidi="en-US"/>
        </w:rPr>
        <w:t>2</w:t>
      </w:r>
      <w:r>
        <w:rPr>
          <w:rStyle w:val="CharStyle219"/>
          <w:lang w:val="en-US" w:eastAsia="en-US" w:bidi="en-US"/>
        </w:rPr>
        <w:t xml:space="preserve"> </w:t>
      </w:r>
      <w:r>
        <w:rPr>
          <w:rStyle w:val="CharStyle219"/>
        </w:rPr>
        <w:t xml:space="preserve">(este sera tambien el </w:t>
      </w:r>
      <w:r>
        <w:rPr>
          <w:rStyle w:val="CharStyle219"/>
          <w:lang w:val="la" w:eastAsia="la" w:bidi="la"/>
        </w:rPr>
        <w:t xml:space="preserve">maximo </w:t>
      </w:r>
      <w:r>
        <w:rPr>
          <w:rStyle w:val="CharStyle219"/>
        </w:rPr>
        <w:t xml:space="preserve">divisor) y </w:t>
      </w:r>
      <w:r>
        <w:rPr>
          <w:rStyle w:val="CharStyle218"/>
        </w:rPr>
        <w:t>(a, b, c)</w:t>
      </w:r>
      <w:r>
        <w:rPr>
          <w:rStyle w:val="CharStyle219"/>
        </w:rPr>
        <w:t xml:space="preserve"> se llamará una </w:t>
      </w:r>
      <w:r>
        <w:rPr>
          <w:rStyle w:val="CharStyle218"/>
        </w:rPr>
        <w:t>forma impropiamente primitiva</w:t>
      </w:r>
      <w:r>
        <w:rPr>
          <w:rStyle w:val="CharStyle219"/>
        </w:rPr>
        <w:t xml:space="preserve"> o simplemente una </w:t>
      </w:r>
      <w:r>
        <w:rPr>
          <w:rStyle w:val="CharStyle218"/>
        </w:rPr>
        <w:t>forma impropia</w:t>
      </w:r>
      <w:r>
        <w:rPr>
          <w:rStyle w:val="CharStyle219"/>
        </w:rPr>
        <w:footnoteReference w:id="169"/>
      </w:r>
      <w:r>
        <w:rPr>
          <w:rStyle w:val="CharStyle219"/>
        </w:rPr>
        <w:t xml:space="preserve">). En este caso b sera necesariamente impar (en otro caso </w:t>
      </w:r>
      <w:r>
        <w:rPr>
          <w:rStyle w:val="CharStyle218"/>
        </w:rPr>
        <w:t>(a,b,c)</w:t>
      </w:r>
      <w:r>
        <w:rPr>
          <w:rStyle w:val="CharStyle219"/>
        </w:rPr>
        <w:t xml:space="preserve"> no sería una forma primitiva); por lo tanto tendremos b</w:t>
      </w:r>
      <w:r>
        <w:rPr>
          <w:rStyle w:val="CharStyle535"/>
          <w:vertAlign w:val="superscript"/>
        </w:rPr>
        <w:t>2</w:t>
      </w:r>
      <w:r>
        <w:rPr>
          <w:rStyle w:val="CharStyle222"/>
          <w:lang w:val="es-ES" w:eastAsia="es-ES" w:bidi="es-ES"/>
        </w:rPr>
        <w:t xml:space="preserve"> </w:t>
      </w:r>
      <w:r>
        <w:rPr>
          <w:rStyle w:val="CharStyle222"/>
        </w:rPr>
        <w:t xml:space="preserve">ξ </w:t>
      </w:r>
      <w:r>
        <w:rPr>
          <w:rStyle w:val="CharStyle535"/>
          <w:lang w:val="en-US" w:eastAsia="en-US" w:bidi="en-US"/>
        </w:rPr>
        <w:t>1</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4) </w:t>
      </w:r>
      <w:r>
        <w:rPr>
          <w:rStyle w:val="CharStyle219"/>
        </w:rPr>
        <w:t xml:space="preserve">y, como </w:t>
      </w:r>
      <w:r>
        <w:rPr>
          <w:rStyle w:val="CharStyle218"/>
        </w:rPr>
        <w:t>ac</w:t>
      </w:r>
      <w:r>
        <w:rPr>
          <w:rStyle w:val="CharStyle219"/>
        </w:rPr>
        <w:t xml:space="preserve"> es divisible por </w:t>
      </w:r>
      <w:r>
        <w:rPr>
          <w:rStyle w:val="CharStyle219"/>
          <w:lang w:val="en-US" w:eastAsia="en-US" w:bidi="en-US"/>
        </w:rPr>
        <w:t xml:space="preserve">4, </w:t>
      </w:r>
      <w:r>
        <w:rPr>
          <w:rStyle w:val="CharStyle219"/>
        </w:rPr>
        <w:t>el determinante b</w:t>
      </w:r>
      <w:r>
        <w:rPr>
          <w:rStyle w:val="CharStyle535"/>
          <w:vertAlign w:val="superscript"/>
        </w:rPr>
        <w:t>2</w:t>
      </w:r>
      <w:r>
        <w:rPr>
          <w:rStyle w:val="CharStyle219"/>
        </w:rPr>
        <w:t xml:space="preserve"> — </w:t>
      </w:r>
      <w:r>
        <w:rPr>
          <w:rStyle w:val="CharStyle218"/>
        </w:rPr>
        <w:t>ac</w:t>
      </w:r>
      <w:r>
        <w:rPr>
          <w:rStyle w:val="CharStyle222"/>
          <w:lang w:val="es-ES" w:eastAsia="es-ES" w:bidi="es-ES"/>
        </w:rPr>
        <w:t xml:space="preserve"> </w:t>
      </w:r>
      <w:r>
        <w:rPr>
          <w:rStyle w:val="CharStyle222"/>
        </w:rPr>
        <w:t xml:space="preserve">ξ </w:t>
      </w:r>
      <w:r>
        <w:rPr>
          <w:rStyle w:val="CharStyle535"/>
          <w:lang w:val="en-US" w:eastAsia="en-US" w:bidi="en-US"/>
        </w:rPr>
        <w:t>1</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4). </w:t>
      </w:r>
      <w:r>
        <w:rPr>
          <w:rStyle w:val="CharStyle219"/>
        </w:rPr>
        <w:t xml:space="preserve">Por lo que formas impropias corresponderán solamente a determinantes de la forma 4n </w:t>
      </w:r>
      <w:r>
        <w:rPr>
          <w:rStyle w:val="CharStyle219"/>
          <w:lang w:val="en-US" w:eastAsia="en-US" w:bidi="en-US"/>
        </w:rPr>
        <w:t xml:space="preserve">+ 1 </w:t>
      </w:r>
      <w:r>
        <w:rPr>
          <w:rStyle w:val="CharStyle219"/>
        </w:rPr>
        <w:t xml:space="preserve">si son positivos o de la forma — (4n+3) si son negativos. A partir del artúculo </w:t>
      </w:r>
      <w:r>
        <w:rPr>
          <w:rStyle w:val="CharStyle219"/>
          <w:lang w:val="en-US" w:eastAsia="en-US" w:bidi="en-US"/>
        </w:rPr>
        <w:t xml:space="preserve">161 </w:t>
      </w:r>
      <w:r>
        <w:rPr>
          <w:rStyle w:val="CharStyle219"/>
        </w:rPr>
        <w:t xml:space="preserve">es obvio que si encontramos una forma propiamente primitiva en una clase dada, todas las formas de esta clase serúan propiamente primitivas y que una clase que incluya una forma impropiamente primitiva estarúa compuesta solamente por formas impropiamente primitivas. Por ende, en el primer caso la clase se llamarúa </w:t>
      </w:r>
      <w:r>
        <w:rPr>
          <w:rStyle w:val="CharStyle218"/>
        </w:rPr>
        <w:t>propiamente primitiva</w:t>
      </w:r>
      <w:r>
        <w:rPr>
          <w:rStyle w:val="CharStyle219"/>
        </w:rPr>
        <w:t xml:space="preserve"> o simplemente </w:t>
      </w:r>
      <w:r>
        <w:rPr>
          <w:rStyle w:val="CharStyle218"/>
        </w:rPr>
        <w:t>propia</w:t>
      </w:r>
      <w:r>
        <w:rPr>
          <w:rStyle w:val="CharStyle219"/>
        </w:rPr>
        <w:t xml:space="preserve">; y en el último caso </w:t>
      </w:r>
      <w:r>
        <w:rPr>
          <w:rStyle w:val="CharStyle218"/>
        </w:rPr>
        <w:t>impropiamente primitiva</w:t>
      </w:r>
      <w:r>
        <w:rPr>
          <w:rStyle w:val="CharStyle219"/>
        </w:rPr>
        <w:t xml:space="preserve"> o </w:t>
      </w:r>
      <w:r>
        <w:rPr>
          <w:rStyle w:val="CharStyle218"/>
        </w:rPr>
        <w:t>impropia.</w:t>
      </w:r>
      <w:r>
        <w:rPr>
          <w:rStyle w:val="CharStyle219"/>
        </w:rPr>
        <w:t xml:space="preserve"> Asú, p. ej., entre las clases positivas de formas con determinante —235 existen seis propias con formas representantes </w:t>
      </w:r>
      <w:r>
        <w:rPr>
          <w:rStyle w:val="CharStyle219"/>
          <w:lang w:val="en-US" w:eastAsia="en-US" w:bidi="en-US"/>
        </w:rPr>
        <w:t xml:space="preserve">(1, 0, 235), (4,1, 59), (4, </w:t>
      </w:r>
      <w:r>
        <w:rPr>
          <w:rStyle w:val="CharStyle219"/>
        </w:rPr>
        <w:t>—</w:t>
      </w:r>
      <w:r>
        <w:rPr>
          <w:rStyle w:val="CharStyle219"/>
          <w:lang w:val="en-US" w:eastAsia="en-US" w:bidi="en-US"/>
        </w:rPr>
        <w:t xml:space="preserve">1,59), (5, 0,47), (13, 5, 20) </w:t>
      </w:r>
      <w:r>
        <w:rPr>
          <w:rStyle w:val="CharStyle219"/>
        </w:rPr>
        <w:t xml:space="preserve">y </w:t>
      </w:r>
      <w:r>
        <w:rPr>
          <w:rStyle w:val="CharStyle219"/>
          <w:lang w:val="en-US" w:eastAsia="en-US" w:bidi="en-US"/>
        </w:rPr>
        <w:t xml:space="preserve">(13, </w:t>
      </w:r>
      <w:r>
        <w:rPr>
          <w:rStyle w:val="CharStyle219"/>
        </w:rPr>
        <w:t xml:space="preserve">—5, </w:t>
      </w:r>
      <w:r>
        <w:rPr>
          <w:rStyle w:val="CharStyle219"/>
          <w:lang w:val="en-US" w:eastAsia="en-US" w:bidi="en-US"/>
        </w:rPr>
        <w:t xml:space="preserve">20) </w:t>
      </w:r>
      <w:r>
        <w:rPr>
          <w:rStyle w:val="CharStyle219"/>
        </w:rPr>
        <w:t xml:space="preserve">y el mismo número de negativas; y se encuentran dos clases impropias en cada una. Todas las clases de formas con determinante </w:t>
      </w:r>
      <w:r>
        <w:rPr>
          <w:rStyle w:val="CharStyle219"/>
          <w:lang w:val="en-US" w:eastAsia="en-US" w:bidi="en-US"/>
        </w:rPr>
        <w:t xml:space="preserve">79 </w:t>
      </w:r>
      <w:r>
        <w:rPr>
          <w:rStyle w:val="CharStyle219"/>
        </w:rPr>
        <w:t>(dado que ellas son de la forma 4n+3) son propias.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la forma (a, b, c) se deriva de la forma primitiva </w:t>
      </w:r>
      <w:r>
        <w:rPr>
          <w:rStyle w:val="CharStyle219"/>
          <w:lang w:val="en-US" w:eastAsia="en-US" w:bidi="en-US"/>
        </w:rPr>
        <w:t>(</w:t>
      </w:r>
      <w:r>
        <w:rPr>
          <w:rStyle w:val="CharStyle218"/>
        </w:rPr>
        <w:t>ff</w:t>
      </w:r>
      <w:r>
        <w:rPr>
          <w:rStyle w:val="CharStyle219"/>
          <w:lang w:val="en-US" w:eastAsia="en-US" w:bidi="en-US"/>
        </w:rPr>
        <w:t xml:space="preserve">, </w:t>
      </w:r>
      <w:r>
        <w:rPr>
          <w:rStyle w:val="CharStyle550"/>
          <w:lang w:val="en-US" w:eastAsia="en-US" w:bidi="en-US"/>
          <w:b w:val="0"/>
          <w:bCs w:val="0"/>
        </w:rPr>
        <w:t>^</w:t>
      </w:r>
      <w:r>
        <w:rPr>
          <w:rStyle w:val="CharStyle219"/>
        </w:rPr>
        <w:t xml:space="preserve">, </w:t>
      </w:r>
      <w:r>
        <w:rPr>
          <w:rStyle w:val="CharStyle550"/>
          <w:b w:val="0"/>
          <w:bCs w:val="0"/>
        </w:rPr>
        <w:t>mC</w:t>
      </w:r>
      <w:r>
        <w:rPr>
          <w:rStyle w:val="CharStyle219"/>
        </w:rPr>
        <w:t xml:space="preserve">) esta última puede ser o propiamente o bien impropiamente primitiva. En el primer caso m sera tambien el máximo común divisor de los números a, </w:t>
      </w:r>
      <w:r>
        <w:rPr>
          <w:rStyle w:val="CharStyle535"/>
        </w:rPr>
        <w:t>2</w:t>
      </w:r>
      <w:r>
        <w:rPr>
          <w:rStyle w:val="CharStyle219"/>
        </w:rPr>
        <w:t xml:space="preserve">b, c; en el último el </w:t>
      </w:r>
      <w:r>
        <w:rPr>
          <w:rStyle w:val="CharStyle219"/>
          <w:lang w:val="la" w:eastAsia="la" w:bidi="la"/>
        </w:rPr>
        <w:t xml:space="preserve">maximo </w:t>
      </w:r>
      <w:r>
        <w:rPr>
          <w:rStyle w:val="CharStyle219"/>
        </w:rPr>
        <w:t xml:space="preserve">común divisor será </w:t>
      </w:r>
      <w:r>
        <w:rPr>
          <w:rStyle w:val="CharStyle535"/>
        </w:rPr>
        <w:t>2</w:t>
      </w:r>
      <w:r>
        <w:rPr>
          <w:rStyle w:val="CharStyle219"/>
        </w:rPr>
        <w:t xml:space="preserve">m. A partir de esto podemos hacer una clara distinción entre una </w:t>
      </w:r>
      <w:r>
        <w:rPr>
          <w:rStyle w:val="CharStyle218"/>
        </w:rPr>
        <w:t>forma derivada de una forma propiamente primitiva</w:t>
      </w:r>
      <w:r>
        <w:rPr>
          <w:rStyle w:val="CharStyle219"/>
        </w:rPr>
        <w:t xml:space="preserve"> y una </w:t>
      </w:r>
      <w:r>
        <w:rPr>
          <w:rStyle w:val="CharStyle218"/>
        </w:rPr>
        <w:t>forma derivada de una forma impropiamente primitiva</w:t>
      </w:r>
      <w:r>
        <w:rPr>
          <w:rStyle w:val="CharStyle219"/>
        </w:rPr>
        <w:t xml:space="preserve">; y ademas (ya que por el </w:t>
      </w:r>
      <w:r>
        <w:rPr>
          <w:rStyle w:val="CharStyle219"/>
          <w:lang w:val="en-GB" w:eastAsia="en-GB" w:bidi="en-GB"/>
        </w:rPr>
        <w:t xml:space="preserve">art. </w:t>
      </w:r>
      <w:r>
        <w:rPr>
          <w:rStyle w:val="CharStyle219"/>
          <w:lang w:val="en-US" w:eastAsia="en-US" w:bidi="en-US"/>
        </w:rPr>
        <w:t xml:space="preserve">161 </w:t>
      </w:r>
      <w:r>
        <w:rPr>
          <w:rStyle w:val="CharStyle219"/>
        </w:rPr>
        <w:t xml:space="preserve">todas las formas de una misma clase son las mismas en ese sentido) entre una </w:t>
      </w:r>
      <w:r>
        <w:rPr>
          <w:rStyle w:val="CharStyle218"/>
        </w:rPr>
        <w:t>clase derivada de una clase propiamente primitiva</w:t>
      </w:r>
      <w:r>
        <w:rPr>
          <w:rStyle w:val="CharStyle219"/>
        </w:rPr>
        <w:t xml:space="preserve"> y una </w:t>
      </w:r>
      <w:r>
        <w:rPr>
          <w:rStyle w:val="CharStyle218"/>
        </w:rPr>
        <w:t>clase derivada de una clase impropiamente primitiva.</w:t>
      </w:r>
    </w:p>
    <w:p>
      <w:pPr>
        <w:pStyle w:val="Style205"/>
        <w:widowControl w:val="0"/>
        <w:keepNext w:val="0"/>
        <w:keepLines w:val="0"/>
        <w:shd w:val="clear" w:color="auto" w:fill="auto"/>
        <w:bidi w:val="0"/>
        <w:jc w:val="both"/>
        <w:spacing w:before="0" w:after="342" w:line="317" w:lineRule="exact"/>
        <w:ind w:left="0" w:right="0" w:firstLine="760"/>
      </w:pPr>
      <w:r>
        <w:rPr>
          <w:rStyle w:val="CharStyle219"/>
        </w:rPr>
        <w:t>Por medio de estas distinciones hemos obtenido el primer principio funda</w:t>
        <w:softHyphen/>
        <w:t xml:space="preserve">mental sobre el cual podemos construir la nocion de distribucion de todas las clases de formas con un determinante dado en varios </w:t>
      </w:r>
      <w:r>
        <w:rPr>
          <w:rStyle w:val="CharStyle218"/>
        </w:rPr>
        <w:t>órdenes.</w:t>
      </w:r>
      <w:r>
        <w:rPr>
          <w:rStyle w:val="CharStyle219"/>
        </w:rPr>
        <w:t xml:space="preserve"> Dadas dos representaciones </w:t>
      </w:r>
      <w:r>
        <w:rPr>
          <w:rStyle w:val="CharStyle218"/>
        </w:rPr>
        <w:t>(a,b,c)</w:t>
      </w:r>
      <w:r>
        <w:rPr>
          <w:rStyle w:val="CharStyle219"/>
        </w:rPr>
        <w:t xml:space="preserve"> y </w:t>
      </w:r>
      <w:r>
        <w:rPr>
          <w:rStyle w:val="CharStyle218"/>
        </w:rPr>
        <w:t>(a',b',c'),</w:t>
      </w:r>
      <w:r>
        <w:rPr>
          <w:rStyle w:val="CharStyle219"/>
        </w:rPr>
        <w:t xml:space="preserve"> las agruparemos en el </w:t>
      </w:r>
      <w:r>
        <w:rPr>
          <w:rStyle w:val="CharStyle218"/>
        </w:rPr>
        <w:t>mismo orden</w:t>
      </w:r>
      <w:r>
        <w:rPr>
          <w:rStyle w:val="CharStyle219"/>
        </w:rPr>
        <w:t xml:space="preserve"> siempre que los números </w:t>
      </w:r>
      <w:r>
        <w:rPr>
          <w:rStyle w:val="CharStyle218"/>
        </w:rPr>
        <w:t>a, b</w:t>
      </w:r>
      <w:r>
        <w:rPr>
          <w:rStyle w:val="CharStyle219"/>
        </w:rPr>
        <w:t xml:space="preserve"> y </w:t>
      </w:r>
      <w:r>
        <w:rPr>
          <w:rStyle w:val="CharStyle218"/>
        </w:rPr>
        <w:t>c</w:t>
      </w:r>
      <w:r>
        <w:rPr>
          <w:rStyle w:val="CharStyle219"/>
        </w:rPr>
        <w:t xml:space="preserve"> tengan el mismo </w:t>
      </w:r>
      <w:r>
        <w:rPr>
          <w:rStyle w:val="CharStyle219"/>
          <w:lang w:val="la" w:eastAsia="la" w:bidi="la"/>
        </w:rPr>
        <w:t xml:space="preserve">maximo </w:t>
      </w:r>
      <w:r>
        <w:rPr>
          <w:rStyle w:val="CharStyle219"/>
        </w:rPr>
        <w:t xml:space="preserve">común divisor que </w:t>
      </w:r>
      <w:r>
        <w:rPr>
          <w:rStyle w:val="CharStyle218"/>
        </w:rPr>
        <w:t>a</w:t>
      </w:r>
      <w:r>
        <w:rPr>
          <w:rStyle w:val="CharStyle219"/>
        </w:rPr>
        <w:t xml:space="preserve">', </w:t>
      </w:r>
      <w:r>
        <w:rPr>
          <w:rStyle w:val="CharStyle219"/>
          <w:lang w:val="la" w:eastAsia="la" w:bidi="la"/>
        </w:rPr>
        <w:t xml:space="preserve">b' </w:t>
      </w:r>
      <w:r>
        <w:rPr>
          <w:rStyle w:val="CharStyle219"/>
        </w:rPr>
        <w:t xml:space="preserve">y </w:t>
      </w:r>
      <w:r>
        <w:rPr>
          <w:rStyle w:val="CharStyle219"/>
          <w:lang w:val="la" w:eastAsia="la" w:bidi="la"/>
        </w:rPr>
        <w:t>c'</w:t>
      </w:r>
      <w:r>
        <w:rPr>
          <w:rStyle w:val="CharStyle219"/>
        </w:rPr>
        <w:t xml:space="preserve">, y, </w:t>
      </w:r>
      <w:r>
        <w:rPr>
          <w:rStyle w:val="CharStyle218"/>
        </w:rPr>
        <w:t>a, 2b</w:t>
      </w:r>
      <w:r>
        <w:rPr>
          <w:rStyle w:val="CharStyle219"/>
        </w:rPr>
        <w:t xml:space="preserve"> y </w:t>
      </w:r>
      <w:r>
        <w:rPr>
          <w:rStyle w:val="CharStyle218"/>
        </w:rPr>
        <w:t>c</w:t>
      </w:r>
      <w:r>
        <w:rPr>
          <w:rStyle w:val="CharStyle219"/>
        </w:rPr>
        <w:t xml:space="preserve"> posean el mismo </w:t>
      </w:r>
      <w:r>
        <w:rPr>
          <w:rStyle w:val="CharStyle219"/>
          <w:lang w:val="la" w:eastAsia="la" w:bidi="la"/>
        </w:rPr>
        <w:t xml:space="preserve">maximo </w:t>
      </w:r>
      <w:r>
        <w:rPr>
          <w:rStyle w:val="CharStyle219"/>
        </w:rPr>
        <w:t xml:space="preserve">común divisor </w:t>
      </w:r>
      <w:r>
        <w:rPr>
          <w:rStyle w:val="CharStyle219"/>
          <w:lang w:val="la" w:eastAsia="la" w:bidi="la"/>
        </w:rPr>
        <w:t>que a'</w:t>
      </w:r>
      <w:r>
        <w:rPr>
          <w:rStyle w:val="CharStyle219"/>
        </w:rPr>
        <w:t xml:space="preserve">, </w:t>
      </w:r>
      <w:r>
        <w:rPr>
          <w:rStyle w:val="CharStyle535"/>
          <w:lang w:val="la" w:eastAsia="la" w:bidi="la"/>
        </w:rPr>
        <w:t>2</w:t>
      </w:r>
      <w:r>
        <w:rPr>
          <w:rStyle w:val="CharStyle219"/>
          <w:lang w:val="la" w:eastAsia="la" w:bidi="la"/>
        </w:rPr>
        <w:t xml:space="preserve">b' </w:t>
      </w:r>
      <w:r>
        <w:rPr>
          <w:rStyle w:val="CharStyle219"/>
        </w:rPr>
        <w:t xml:space="preserve">y </w:t>
      </w:r>
      <w:r>
        <w:rPr>
          <w:rStyle w:val="CharStyle219"/>
          <w:lang w:val="la" w:eastAsia="la" w:bidi="la"/>
        </w:rPr>
        <w:t>c'</w:t>
      </w:r>
      <w:r>
        <w:rPr>
          <w:rStyle w:val="CharStyle219"/>
        </w:rPr>
        <w:t xml:space="preserve">; si una u otra de esas condiciones falla, las clases serún asignadas a </w:t>
      </w:r>
      <w:r>
        <w:rPr>
          <w:rStyle w:val="CharStyle218"/>
        </w:rPr>
        <w:t>órdenes diferentes.</w:t>
      </w:r>
      <w:r>
        <w:rPr>
          <w:rStyle w:val="CharStyle219"/>
        </w:rPr>
        <w:t xml:space="preserve"> Es claro de inmediato que todas las clases propiamente primitivas constituiraún un orden; y todas las clases impropia</w:t>
        <w:softHyphen/>
        <w:t>mente primitivas otro. Si m</w:t>
      </w:r>
      <w:r>
        <w:rPr>
          <w:rStyle w:val="CharStyle535"/>
          <w:vertAlign w:val="superscript"/>
        </w:rPr>
        <w:t>2</w:t>
      </w:r>
      <w:r>
        <w:rPr>
          <w:rStyle w:val="CharStyle219"/>
        </w:rPr>
        <w:t xml:space="preserve"> es un cuadrado que divide al determinante D, las clases derivadas de las clases propiamente primitivas del determinante </w:t>
      </w:r>
      <w:r>
        <w:rPr>
          <w:rStyle w:val="CharStyle550"/>
          <w:b w:val="0"/>
          <w:bCs w:val="0"/>
        </w:rPr>
        <w:t xml:space="preserve">^“2 </w:t>
      </w:r>
      <w:r>
        <w:rPr>
          <w:rStyle w:val="CharStyle219"/>
        </w:rPr>
        <w:t xml:space="preserve">formarún un orden especial, y las clases derivadas de clases impropiamente primitivas del </w:t>
      </w:r>
      <w:r>
        <w:rPr>
          <w:rStyle w:val="CharStyle219"/>
          <w:lang w:val="la" w:eastAsia="la" w:bidi="la"/>
        </w:rPr>
        <w:t>deter</w:t>
        <w:softHyphen/>
      </w:r>
      <w:r>
        <w:rPr>
          <w:rStyle w:val="CharStyle219"/>
        </w:rPr>
      </w:r>
      <w:r>
        <w:rPr>
          <w:rStyle w:val="CharStyle219"/>
          <w:lang w:val="la" w:eastAsia="la" w:bidi="la"/>
        </w:rPr>
        <w:t>minante</w:t>
      </w:r>
      <w:r>
        <w:rPr>
          <w:rStyle w:val="CharStyle219"/>
        </w:rPr>
        <w:t xml:space="preserve"> </w:t>
      </w:r>
      <w:r>
        <w:rPr>
          <w:rStyle w:val="CharStyle550"/>
          <w:b w:val="0"/>
          <w:bCs w:val="0"/>
        </w:rPr>
        <w:t xml:space="preserve">^“2 </w:t>
      </w:r>
      <w:r>
        <w:rPr>
          <w:rStyle w:val="CharStyle219"/>
        </w:rPr>
        <w:t xml:space="preserve">formarún otro, etc. Si D es divisible por un no cuadrado (excepto </w:t>
      </w:r>
      <w:r>
        <w:rPr>
          <w:rStyle w:val="CharStyle219"/>
          <w:lang w:val="en-US" w:eastAsia="en-US" w:bidi="en-US"/>
        </w:rPr>
        <w:t xml:space="preserve">1), </w:t>
      </w:r>
      <w:r>
        <w:rPr>
          <w:rStyle w:val="CharStyle219"/>
        </w:rPr>
        <w:t xml:space="preserve">no habrá úrdenes de clases derivadas, y así habrá o solamente un orden (cuando D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rPr>
        <w:t xml:space="preserve">o </w:t>
      </w:r>
      <w:r>
        <w:rPr>
          <w:rStyle w:val="CharStyle219"/>
          <w:lang w:val="en-US" w:eastAsia="en-US" w:bidi="en-US"/>
        </w:rPr>
        <w:t xml:space="preserve">3 </w:t>
      </w:r>
      <w:r>
        <w:rPr>
          <w:rStyle w:val="CharStyle219"/>
        </w:rPr>
        <w:t xml:space="preserve">según modulo </w:t>
      </w:r>
      <w:r>
        <w:rPr>
          <w:rStyle w:val="CharStyle219"/>
          <w:lang w:val="en-US" w:eastAsia="en-US" w:bidi="en-US"/>
        </w:rPr>
        <w:t xml:space="preserve">4) </w:t>
      </w:r>
      <w:r>
        <w:rPr>
          <w:rStyle w:val="CharStyle219"/>
        </w:rPr>
        <w:t xml:space="preserve">que es un orden de clases propiamente primitivas, o dos ordenes (cuando D </w:t>
      </w:r>
      <w:r>
        <w:rPr>
          <w:rStyle w:val="CharStyle222"/>
        </w:rPr>
        <w:t xml:space="preserve">ξ </w:t>
      </w:r>
      <w:r>
        <w:rPr>
          <w:rStyle w:val="CharStyle535"/>
          <w:lang w:val="en-US" w:eastAsia="en-US" w:bidi="en-US"/>
        </w:rPr>
        <w:t>1</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4)), </w:t>
      </w:r>
      <w:r>
        <w:rPr>
          <w:rStyle w:val="CharStyle219"/>
        </w:rPr>
        <w:t xml:space="preserve">esto es, un orden de clases propiamente primitivas y un orden de clases impropiamente primitivas. No es difícil establecer la siguiente regla general con la ayuda de los principios del cúalculo de combinaciones. Suponemos que D </w:t>
      </w:r>
      <w:r>
        <w:rPr>
          <w:rStyle w:val="CharStyle219"/>
          <w:lang w:val="en-US" w:eastAsia="en-US" w:bidi="en-US"/>
        </w:rPr>
        <w:t xml:space="preserve">= </w:t>
      </w:r>
      <w:r>
        <w:rPr>
          <w:rStyle w:val="CharStyle219"/>
        </w:rPr>
        <w:t>D'2</w:t>
      </w:r>
      <w:r>
        <w:rPr>
          <w:rStyle w:val="CharStyle535"/>
          <w:vertAlign w:val="superscript"/>
        </w:rPr>
        <w:t>2</w:t>
      </w:r>
      <w:r>
        <w:rPr>
          <w:rStyle w:val="CharStyle550"/>
          <w:b w:val="0"/>
          <w:bCs w:val="0"/>
        </w:rPr>
        <w:t>^</w:t>
      </w:r>
      <w:r>
        <w:rPr>
          <w:rStyle w:val="CharStyle219"/>
        </w:rPr>
        <w:t>a</w:t>
      </w:r>
      <w:r>
        <w:rPr>
          <w:rStyle w:val="CharStyle535"/>
          <w:vertAlign w:val="superscript"/>
        </w:rPr>
        <w:t>2</w:t>
      </w:r>
      <w:r>
        <w:rPr>
          <w:rStyle w:val="CharStyle550"/>
          <w:vertAlign w:val="superscript"/>
          <w:b w:val="0"/>
          <w:bCs w:val="0"/>
        </w:rPr>
        <w:t>a</w:t>
      </w:r>
      <w:r>
        <w:rPr>
          <w:rStyle w:val="CharStyle219"/>
        </w:rPr>
        <w:t>b</w:t>
      </w:r>
      <w:r>
        <w:rPr>
          <w:rStyle w:val="CharStyle535"/>
          <w:vertAlign w:val="superscript"/>
        </w:rPr>
        <w:t>2</w:t>
      </w:r>
      <w:r>
        <w:rPr>
          <w:rStyle w:val="CharStyle219"/>
          <w:vertAlign w:val="superscript"/>
        </w:rPr>
        <w:t>/</w:t>
      </w:r>
      <w:r>
        <w:rPr>
          <w:rStyle w:val="CharStyle550"/>
          <w:vertAlign w:val="superscript"/>
          <w:b w:val="0"/>
          <w:bCs w:val="0"/>
        </w:rPr>
        <w:t>3</w:t>
      </w:r>
      <w:r>
        <w:rPr>
          <w:rStyle w:val="CharStyle222"/>
          <w:lang w:val="es-ES" w:eastAsia="es-ES" w:bidi="es-ES"/>
        </w:rPr>
        <w:t>c</w:t>
      </w:r>
      <w:r>
        <w:rPr>
          <w:rStyle w:val="CharStyle535"/>
          <w:vertAlign w:val="superscript"/>
        </w:rPr>
        <w:t>2</w:t>
      </w:r>
      <w:r>
        <w:rPr>
          <w:rStyle w:val="CharStyle222"/>
          <w:lang w:val="es-ES" w:eastAsia="es-ES" w:bidi="es-ES"/>
          <w:vertAlign w:val="superscript"/>
        </w:rPr>
        <w:t>y</w:t>
      </w:r>
      <w:r>
        <w:rPr>
          <w:rStyle w:val="CharStyle219"/>
        </w:rPr>
        <w:t xml:space="preserve"> ... donde </w:t>
      </w:r>
      <w:r>
        <w:rPr>
          <w:rStyle w:val="CharStyle219"/>
          <w:lang w:val="la" w:eastAsia="la" w:bidi="la"/>
        </w:rPr>
        <w:t xml:space="preserve">D' </w:t>
      </w:r>
      <w:r>
        <w:rPr>
          <w:rStyle w:val="CharStyle219"/>
        </w:rPr>
        <w:t xml:space="preserve">denota un factor no cuadrado y </w:t>
      </w:r>
      <w:r>
        <w:rPr>
          <w:rStyle w:val="CharStyle218"/>
        </w:rPr>
        <w:t>a, b, c,</w:t>
      </w:r>
      <w:r>
        <w:rPr>
          <w:rStyle w:val="CharStyle219"/>
        </w:rPr>
        <w:t xml:space="preserve"> etc. son diferentes números primos impares (cualquier número puede reducirse a esta forma tomando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0 </w:t>
      </w:r>
      <w:r>
        <w:rPr>
          <w:rStyle w:val="CharStyle219"/>
        </w:rPr>
        <w:t xml:space="preserve">cuando D no es divisible por 4; y cuando D no es divisible por un cuadrado impar tomamos </w:t>
      </w:r>
      <w:r>
        <w:rPr>
          <w:rStyle w:val="CharStyle219"/>
          <w:lang w:val="el-GR" w:eastAsia="el-GR" w:bidi="el-GR"/>
        </w:rPr>
        <w:t xml:space="preserve">α, </w:t>
      </w:r>
      <w:r>
        <w:rPr>
          <w:rStyle w:val="CharStyle218"/>
          <w:lang w:val="el-GR" w:eastAsia="el-GR" w:bidi="el-GR"/>
        </w:rPr>
        <w:t>β</w:t>
      </w:r>
      <w:r>
        <w:rPr>
          <w:rStyle w:val="CharStyle219"/>
          <w:lang w:val="el-GR" w:eastAsia="el-GR" w:bidi="el-GR"/>
        </w:rPr>
        <w:t>, γ</w:t>
      </w:r>
      <w:r>
        <w:rPr>
          <w:rStyle w:val="CharStyle219"/>
        </w:rPr>
        <w:t xml:space="preserve">, etc. iguales </w:t>
      </w:r>
      <w:r>
        <w:rPr>
          <w:rStyle w:val="CharStyle219"/>
          <w:lang w:val="en-GB" w:eastAsia="en-GB" w:bidi="en-GB"/>
        </w:rPr>
        <w:t xml:space="preserve">a </w:t>
      </w:r>
      <w:r>
        <w:rPr>
          <w:rStyle w:val="CharStyle535"/>
          <w:lang w:val="en-US" w:eastAsia="en-US" w:bidi="en-US"/>
        </w:rPr>
        <w:t>0</w:t>
      </w:r>
      <w:r>
        <w:rPr>
          <w:rStyle w:val="CharStyle219"/>
          <w:lang w:val="en-US" w:eastAsia="en-US" w:bidi="en-US"/>
        </w:rPr>
        <w:t xml:space="preserve"> </w:t>
      </w:r>
      <w:r>
        <w:rPr>
          <w:rStyle w:val="CharStyle219"/>
        </w:rPr>
        <w:t xml:space="preserve">o, lo que es la misma cosa, omitimos los factores </w:t>
      </w:r>
      <w:r>
        <w:rPr>
          <w:rStyle w:val="CharStyle218"/>
        </w:rPr>
        <w:t>a</w:t>
      </w:r>
      <w:r>
        <w:rPr>
          <w:rStyle w:val="CharStyle218"/>
          <w:vertAlign w:val="superscript"/>
        </w:rPr>
        <w:t>2a</w:t>
      </w:r>
      <w:r>
        <w:rPr>
          <w:rStyle w:val="CharStyle219"/>
        </w:rPr>
        <w:t>, b</w:t>
      </w:r>
      <w:r>
        <w:rPr>
          <w:rStyle w:val="CharStyle535"/>
          <w:vertAlign w:val="superscript"/>
        </w:rPr>
        <w:t>2</w:t>
      </w:r>
      <w:r>
        <w:rPr>
          <w:rStyle w:val="CharStyle550"/>
          <w:b w:val="0"/>
          <w:bCs w:val="0"/>
        </w:rPr>
        <w:t>^</w:t>
      </w:r>
      <w:r>
        <w:rPr>
          <w:rStyle w:val="CharStyle222"/>
          <w:lang w:val="es-ES" w:eastAsia="es-ES" w:bidi="es-ES"/>
        </w:rPr>
        <w:t>, c</w:t>
      </w:r>
      <w:r>
        <w:rPr>
          <w:rStyle w:val="CharStyle535"/>
          <w:vertAlign w:val="superscript"/>
        </w:rPr>
        <w:t>2</w:t>
      </w:r>
      <w:r>
        <w:rPr>
          <w:rStyle w:val="CharStyle222"/>
          <w:lang w:val="es-ES" w:eastAsia="es-ES" w:bidi="es-ES"/>
          <w:vertAlign w:val="superscript"/>
        </w:rPr>
        <w:t>y</w:t>
      </w:r>
      <w:r>
        <w:rPr>
          <w:rStyle w:val="CharStyle222"/>
          <w:lang w:val="es-ES" w:eastAsia="es-ES" w:bidi="es-ES"/>
        </w:rPr>
        <w:t>,</w:t>
      </w:r>
      <w:r>
        <w:rPr>
          <w:rStyle w:val="CharStyle219"/>
        </w:rPr>
        <w:t xml:space="preserve"> etc.) ; así habrá o</w:t>
      </w:r>
    </w:p>
    <w:p>
      <w:pPr>
        <w:pStyle w:val="Style205"/>
        <w:widowControl w:val="0"/>
        <w:keepNext w:val="0"/>
        <w:keepLines w:val="0"/>
        <w:shd w:val="clear" w:color="auto" w:fill="auto"/>
        <w:bidi w:val="0"/>
        <w:jc w:val="center"/>
        <w:spacing w:before="0" w:after="207" w:line="340" w:lineRule="exact"/>
        <w:ind w:left="0" w:right="0" w:firstLine="0"/>
      </w:pPr>
      <w:r>
        <w:rPr>
          <w:rStyle w:val="CharStyle219"/>
          <w:lang w:val="el-GR" w:eastAsia="el-GR" w:bidi="el-GR"/>
          <w:vertAlign w:val="superscript"/>
        </w:rPr>
        <w:t>(</w:t>
      </w:r>
      <w:r>
        <w:rPr>
          <w:rStyle w:val="CharStyle219"/>
          <w:lang w:val="el-GR" w:eastAsia="el-GR" w:bidi="el-GR"/>
        </w:rPr>
        <w:t xml:space="preserve">μ </w:t>
      </w:r>
      <w:r>
        <w:rPr>
          <w:rStyle w:val="CharStyle219"/>
          <w:lang w:val="en-US" w:eastAsia="en-US" w:bidi="en-US"/>
        </w:rPr>
        <w:t>+</w:t>
      </w:r>
      <w:r>
        <w:rPr>
          <w:rStyle w:val="CharStyle219"/>
          <w:lang w:val="el-GR" w:eastAsia="el-GR" w:bidi="el-GR"/>
          <w:vertAlign w:val="superscript"/>
        </w:rPr>
        <w:t>1)(α</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1)(β</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1)(</w:t>
      </w:r>
      <w:r>
        <w:rPr>
          <w:rStyle w:val="CharStyle219"/>
          <w:lang w:val="el-GR" w:eastAsia="el-GR" w:bidi="el-GR"/>
        </w:rPr>
        <w:t xml:space="preserve">γ </w:t>
      </w:r>
      <w:r>
        <w:rPr>
          <w:rStyle w:val="CharStyle219"/>
          <w:lang w:val="en-US" w:eastAsia="en-US" w:bidi="en-US"/>
        </w:rPr>
        <w:t xml:space="preserve">+ </w:t>
      </w:r>
      <w:r>
        <w:rPr>
          <w:rStyle w:val="CharStyle219"/>
          <w:lang w:val="el-GR" w:eastAsia="el-GR" w:bidi="el-GR"/>
          <w:vertAlign w:val="superscript"/>
        </w:rPr>
        <w:t>1)</w:t>
      </w:r>
      <w:r>
        <w:rPr>
          <w:rStyle w:val="CharStyle219"/>
          <w:lang w:val="el-GR" w:eastAsia="el-GR" w:bidi="el-GR"/>
        </w:rPr>
        <w:t>...</w:t>
      </w:r>
    </w:p>
    <w:p>
      <w:pPr>
        <w:pStyle w:val="Style205"/>
        <w:widowControl w:val="0"/>
        <w:keepNext w:val="0"/>
        <w:keepLines w:val="0"/>
        <w:shd w:val="clear" w:color="auto" w:fill="auto"/>
        <w:bidi w:val="0"/>
        <w:jc w:val="left"/>
        <w:spacing w:before="0" w:after="246" w:line="340" w:lineRule="exact"/>
        <w:ind w:left="0" w:right="0" w:firstLine="0"/>
      </w:pPr>
      <w:r>
        <w:rPr>
          <w:rStyle w:val="CharStyle219"/>
        </w:rPr>
        <w:t xml:space="preserve">ordenes cuando </w:t>
      </w:r>
      <w:r>
        <w:rPr>
          <w:rStyle w:val="CharStyle219"/>
          <w:lang w:val="la" w:eastAsia="la" w:bidi="la"/>
        </w:rPr>
        <w:t xml:space="preserve">D'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rPr>
        <w:t xml:space="preserve">ú </w:t>
      </w:r>
      <w:r>
        <w:rPr>
          <w:rStyle w:val="CharStyle219"/>
          <w:lang w:val="en-US" w:eastAsia="en-US" w:bidi="en-US"/>
        </w:rPr>
        <w:t xml:space="preserve">3 </w:t>
      </w:r>
      <w:r>
        <w:rPr>
          <w:rStyle w:val="CharStyle219"/>
          <w:lang w:val="en-GB" w:eastAsia="en-GB" w:bidi="en-GB"/>
        </w:rPr>
        <w:t xml:space="preserve">(mod. </w:t>
      </w:r>
      <w:r>
        <w:rPr>
          <w:rStyle w:val="CharStyle219"/>
        </w:rPr>
        <w:t>4); o</w:t>
      </w:r>
    </w:p>
    <w:p>
      <w:pPr>
        <w:pStyle w:val="Style287"/>
        <w:widowControl w:val="0"/>
        <w:keepNext w:val="0"/>
        <w:keepLines w:val="0"/>
        <w:shd w:val="clear" w:color="auto" w:fill="auto"/>
        <w:bidi w:val="0"/>
        <w:spacing w:before="0" w:after="0" w:line="340" w:lineRule="exact"/>
        <w:ind w:left="0" w:right="0" w:firstLine="0"/>
        <w:sectPr>
          <w:pgSz w:w="11900" w:h="16840"/>
          <w:pgMar w:top="2376" w:left="1884" w:right="1342" w:bottom="2866" w:header="0" w:footer="3" w:gutter="0"/>
          <w:rtlGutter w:val="0"/>
          <w:cols w:space="720"/>
          <w:noEndnote/>
          <w:docGrid w:linePitch="360"/>
        </w:sectPr>
      </w:pPr>
      <w:bookmarkStart w:id="51" w:name="bookmark51"/>
      <w:r>
        <w:rPr>
          <w:lang w:val="el-GR" w:eastAsia="el-GR" w:bidi="el-GR"/>
          <w:vertAlign w:val="superscript"/>
          <w:w w:val="100"/>
          <w:spacing w:val="0"/>
          <w:color w:val="000000"/>
          <w:position w:val="0"/>
        </w:rPr>
        <w:t>(</w:t>
      </w:r>
      <w:r>
        <w:rPr>
          <w:lang w:val="el-GR" w:eastAsia="el-GR" w:bidi="el-GR"/>
          <w:w w:val="100"/>
          <w:spacing w:val="0"/>
          <w:color w:val="000000"/>
          <w:position w:val="0"/>
        </w:rPr>
        <w:t xml:space="preserve">μ </w:t>
      </w:r>
      <w:r>
        <w:rPr>
          <w:lang w:val="en-US" w:eastAsia="en-US" w:bidi="en-US"/>
          <w:w w:val="100"/>
          <w:spacing w:val="0"/>
          <w:color w:val="000000"/>
          <w:position w:val="0"/>
        </w:rPr>
        <w:t>+</w:t>
      </w:r>
      <w:r>
        <w:rPr>
          <w:lang w:val="el-GR" w:eastAsia="el-GR" w:bidi="el-GR"/>
          <w:vertAlign w:val="superscript"/>
          <w:w w:val="100"/>
          <w:spacing w:val="0"/>
          <w:color w:val="000000"/>
          <w:position w:val="0"/>
        </w:rPr>
        <w:t>2)(α</w:t>
      </w:r>
      <w:r>
        <w:rPr>
          <w:lang w:val="el-GR" w:eastAsia="el-GR" w:bidi="el-GR"/>
          <w:w w:val="100"/>
          <w:spacing w:val="0"/>
          <w:color w:val="000000"/>
          <w:position w:val="0"/>
        </w:rPr>
        <w:t xml:space="preserve"> </w:t>
      </w:r>
      <w:r>
        <w:rPr>
          <w:lang w:val="en-US" w:eastAsia="en-US" w:bidi="en-US"/>
          <w:w w:val="100"/>
          <w:spacing w:val="0"/>
          <w:color w:val="000000"/>
          <w:position w:val="0"/>
        </w:rPr>
        <w:t>+</w:t>
      </w:r>
      <w:r>
        <w:rPr>
          <w:lang w:val="el-GR" w:eastAsia="el-GR" w:bidi="el-GR"/>
          <w:vertAlign w:val="superscript"/>
          <w:w w:val="100"/>
          <w:spacing w:val="0"/>
          <w:color w:val="000000"/>
          <w:position w:val="0"/>
        </w:rPr>
        <w:t>1)(β</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vertAlign w:val="superscript"/>
          <w:w w:val="100"/>
          <w:spacing w:val="0"/>
          <w:color w:val="000000"/>
          <w:position w:val="0"/>
        </w:rPr>
        <w:t>1)(</w:t>
      </w:r>
      <w:r>
        <w:rPr>
          <w:lang w:val="el-GR" w:eastAsia="el-GR" w:bidi="el-GR"/>
          <w:w w:val="100"/>
          <w:spacing w:val="0"/>
          <w:color w:val="000000"/>
          <w:position w:val="0"/>
        </w:rPr>
        <w:t xml:space="preserve">γ </w:t>
      </w:r>
      <w:r>
        <w:rPr>
          <w:lang w:val="en-US" w:eastAsia="en-US" w:bidi="en-US"/>
          <w:w w:val="100"/>
          <w:spacing w:val="0"/>
          <w:color w:val="000000"/>
          <w:position w:val="0"/>
        </w:rPr>
        <w:t>+</w:t>
      </w:r>
      <w:r>
        <w:rPr>
          <w:lang w:val="el-GR" w:eastAsia="el-GR" w:bidi="el-GR"/>
          <w:vertAlign w:val="superscript"/>
          <w:w w:val="100"/>
          <w:spacing w:val="0"/>
          <w:color w:val="000000"/>
          <w:position w:val="0"/>
        </w:rPr>
        <w:t>1)</w:t>
      </w:r>
      <w:r>
        <w:rPr>
          <w:lang w:val="el-GR" w:eastAsia="el-GR" w:bidi="el-GR"/>
          <w:w w:val="100"/>
          <w:spacing w:val="0"/>
          <w:color w:val="000000"/>
          <w:position w:val="0"/>
        </w:rPr>
        <w:t>...</w:t>
      </w:r>
      <w:bookmarkEnd w:id="51"/>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órdenes cuando </w:t>
      </w:r>
      <w:r>
        <w:rPr>
          <w:rStyle w:val="CharStyle218"/>
        </w:rPr>
        <w:t>D'</w:t>
      </w:r>
      <w:r>
        <w:rPr>
          <w:rStyle w:val="CharStyle219"/>
        </w:rPr>
        <w:t xml:space="preserve"> </w:t>
      </w:r>
      <w:r>
        <w:rPr>
          <w:rStyle w:val="CharStyle219"/>
          <w:lang w:val="en-US" w:eastAsia="en-US" w:bidi="en-US"/>
        </w:rPr>
        <w:t xml:space="preserve">= 1 </w:t>
      </w:r>
      <w:r>
        <w:rPr>
          <w:rStyle w:val="CharStyle219"/>
          <w:lang w:val="en-GB" w:eastAsia="en-GB" w:bidi="en-GB"/>
        </w:rPr>
        <w:t xml:space="preserve">(mod. </w:t>
      </w:r>
      <w:r>
        <w:rPr>
          <w:rStyle w:val="CharStyle219"/>
          <w:lang w:val="en-US" w:eastAsia="en-US" w:bidi="en-US"/>
        </w:rPr>
        <w:t xml:space="preserve">4). </w:t>
      </w:r>
      <w:r>
        <w:rPr>
          <w:rStyle w:val="CharStyle219"/>
        </w:rPr>
        <w:t>Pero no demostraremos esta regla, dado que no es difícil ni es necesaria aquí.</w:t>
      </w:r>
    </w:p>
    <w:p>
      <w:pPr>
        <w:pStyle w:val="Style205"/>
        <w:tabs>
          <w:tab w:leader="none" w:pos="7666" w:val="left"/>
        </w:tabs>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w:t>
      </w:r>
      <w:r>
        <w:rPr>
          <w:rStyle w:val="CharStyle219"/>
          <w:lang w:val="en-US" w:eastAsia="en-US" w:bidi="en-US"/>
        </w:rPr>
        <w:t xml:space="preserve">1. </w:t>
      </w:r>
      <w:r>
        <w:rPr>
          <w:rStyle w:val="CharStyle219"/>
        </w:rPr>
        <w:t xml:space="preserve">Para D </w:t>
      </w:r>
      <w:r>
        <w:rPr>
          <w:rStyle w:val="CharStyle219"/>
          <w:lang w:val="en-US" w:eastAsia="en-US" w:bidi="en-US"/>
        </w:rPr>
        <w:t xml:space="preserve">= 45 = 5 </w:t>
      </w:r>
      <w:r>
        <w:rPr>
          <w:rStyle w:val="CharStyle219"/>
        </w:rPr>
        <w:t>· 3</w:t>
      </w:r>
      <w:r>
        <w:rPr>
          <w:rStyle w:val="CharStyle535"/>
          <w:vertAlign w:val="superscript"/>
        </w:rPr>
        <w:t>2</w:t>
      </w:r>
      <w:r>
        <w:rPr>
          <w:rStyle w:val="CharStyle219"/>
        </w:rPr>
        <w:t xml:space="preserve"> tenemos seis clases con representantes </w:t>
      </w:r>
      <w:r>
        <w:rPr>
          <w:rStyle w:val="CharStyle219"/>
          <w:lang w:val="en-US" w:eastAsia="en-US" w:bidi="en-US"/>
        </w:rPr>
        <w:t>(1, 0, -45), (-1, 0,45), (2,1,-22), (-2,1, 22), (3, 0,-15), (</w:t>
      </w:r>
      <w:r>
        <w:rPr>
          <w:rStyle w:val="CharStyle535"/>
          <w:lang w:val="en-US" w:eastAsia="en-US" w:bidi="en-US"/>
        </w:rPr>
        <w:t>6</w:t>
      </w:r>
      <w:r>
        <w:rPr>
          <w:rStyle w:val="CharStyle219"/>
          <w:lang w:val="en-US" w:eastAsia="en-US" w:bidi="en-US"/>
        </w:rPr>
        <w:t>, 3, -</w:t>
      </w:r>
      <w:r>
        <w:rPr>
          <w:rStyle w:val="CharStyle535"/>
          <w:lang w:val="en-US" w:eastAsia="en-US" w:bidi="en-US"/>
        </w:rPr>
        <w:t>6</w:t>
      </w:r>
      <w:r>
        <w:rPr>
          <w:rStyle w:val="CharStyle219"/>
          <w:lang w:val="en-US" w:eastAsia="en-US" w:bidi="en-US"/>
        </w:rPr>
        <w:t>).</w:t>
        <w:tab/>
      </w:r>
      <w:r>
        <w:rPr>
          <w:rStyle w:val="CharStyle219"/>
        </w:rPr>
        <w:t>Estas se</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distribuyen en cuatro ordenes. El orden I incluye dos clases propias cuyas representantes son </w:t>
      </w:r>
      <w:r>
        <w:rPr>
          <w:rStyle w:val="CharStyle219"/>
          <w:lang w:val="en-US" w:eastAsia="en-US" w:bidi="en-US"/>
        </w:rPr>
        <w:t xml:space="preserve">(1,0, 45) </w:t>
      </w:r>
      <w:r>
        <w:rPr>
          <w:rStyle w:val="CharStyle219"/>
        </w:rPr>
        <w:t>y (-</w:t>
      </w:r>
      <w:r>
        <w:rPr>
          <w:rStyle w:val="CharStyle219"/>
          <w:lang w:val="en-US" w:eastAsia="en-US" w:bidi="en-US"/>
        </w:rPr>
        <w:t>1, 0,</w:t>
      </w:r>
      <w:r>
        <w:rPr>
          <w:rStyle w:val="CharStyle219"/>
        </w:rPr>
        <w:t xml:space="preserve">45); el orden II contendrá dos clases impropias cuyas representantes son </w:t>
      </w:r>
      <w:r>
        <w:rPr>
          <w:rStyle w:val="CharStyle219"/>
          <w:lang w:val="en-US" w:eastAsia="en-US" w:bidi="en-US"/>
        </w:rPr>
        <w:t xml:space="preserve">(2, 1,-22) </w:t>
      </w:r>
      <w:r>
        <w:rPr>
          <w:rStyle w:val="CharStyle219"/>
        </w:rPr>
        <w:t xml:space="preserve">y </w:t>
      </w:r>
      <w:r>
        <w:rPr>
          <w:rStyle w:val="CharStyle219"/>
          <w:lang w:val="en-US" w:eastAsia="en-US" w:bidi="en-US"/>
        </w:rPr>
        <w:t xml:space="preserve">(-2, 1, </w:t>
      </w:r>
      <w:r>
        <w:rPr>
          <w:rStyle w:val="CharStyle219"/>
        </w:rPr>
        <w:t xml:space="preserve">22); el orden III contendrá una clase derivada de la clase propia del determinante </w:t>
      </w:r>
      <w:r>
        <w:rPr>
          <w:rStyle w:val="CharStyle219"/>
          <w:lang w:val="en-US" w:eastAsia="en-US" w:bidi="en-US"/>
        </w:rPr>
        <w:t xml:space="preserve">5, </w:t>
      </w:r>
      <w:r>
        <w:rPr>
          <w:rStyle w:val="CharStyle219"/>
        </w:rPr>
        <w:t xml:space="preserve">con representante </w:t>
      </w:r>
      <w:r>
        <w:rPr>
          <w:rStyle w:val="CharStyle219"/>
          <w:lang w:val="en-US" w:eastAsia="en-US" w:bidi="en-US"/>
        </w:rPr>
        <w:t xml:space="preserve">(3, 0, </w:t>
      </w:r>
      <w:r>
        <w:rPr>
          <w:rStyle w:val="CharStyle219"/>
        </w:rPr>
        <w:t xml:space="preserve">-15); el orden IV estará conformado por una clase derivada de una clase impropia del determinante </w:t>
      </w:r>
      <w:r>
        <w:rPr>
          <w:rStyle w:val="CharStyle219"/>
          <w:lang w:val="en-US" w:eastAsia="en-US" w:bidi="en-US"/>
        </w:rPr>
        <w:t xml:space="preserve">5 </w:t>
      </w:r>
      <w:r>
        <w:rPr>
          <w:rStyle w:val="CharStyle219"/>
        </w:rPr>
        <w:t xml:space="preserve">con representante </w:t>
      </w:r>
      <w:r>
        <w:rPr>
          <w:rStyle w:val="CharStyle219"/>
          <w:lang w:val="en-US" w:eastAsia="en-US" w:bidi="en-US"/>
        </w:rPr>
        <w:t>(</w:t>
      </w:r>
      <w:r>
        <w:rPr>
          <w:rStyle w:val="CharStyle535"/>
          <w:lang w:val="en-US" w:eastAsia="en-US" w:bidi="en-US"/>
        </w:rPr>
        <w:t>6</w:t>
      </w:r>
      <w:r>
        <w:rPr>
          <w:rStyle w:val="CharStyle219"/>
          <w:lang w:val="en-US" w:eastAsia="en-US" w:bidi="en-US"/>
        </w:rPr>
        <w:t>, 3, -</w:t>
      </w:r>
      <w:r>
        <w:rPr>
          <w:rStyle w:val="CharStyle535"/>
          <w:lang w:val="en-US" w:eastAsia="en-US" w:bidi="en-US"/>
        </w:rPr>
        <w:t>6</w:t>
      </w:r>
      <w:r>
        <w:rPr>
          <w:rStyle w:val="CharStyle219"/>
          <w:lang w:val="en-US" w:eastAsia="en-US" w:bidi="en-US"/>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w:t>
      </w:r>
      <w:r>
        <w:rPr>
          <w:rStyle w:val="CharStyle219"/>
          <w:lang w:val="en-US" w:eastAsia="en-US" w:bidi="en-US"/>
        </w:rPr>
        <w:t xml:space="preserve">2. </w:t>
      </w:r>
      <w:r>
        <w:rPr>
          <w:rStyle w:val="CharStyle219"/>
        </w:rPr>
        <w:t xml:space="preserve">Las clases positivas del determinante </w:t>
      </w:r>
      <w:r>
        <w:rPr>
          <w:rStyle w:val="CharStyle219"/>
          <w:lang w:val="en-US" w:eastAsia="en-US" w:bidi="en-US"/>
        </w:rPr>
        <w:t xml:space="preserve">-99 = -11 </w:t>
      </w:r>
      <w:r>
        <w:rPr>
          <w:rStyle w:val="CharStyle219"/>
        </w:rPr>
        <w:t xml:space="preserve">· </w:t>
      </w:r>
      <w:r>
        <w:rPr>
          <w:rStyle w:val="CharStyle218"/>
          <w:lang w:val="en-US" w:eastAsia="en-US" w:bidi="en-US"/>
        </w:rPr>
        <w:t>3</w:t>
      </w:r>
      <w:r>
        <w:rPr>
          <w:rStyle w:val="CharStyle219"/>
          <w:lang w:val="en-US" w:eastAsia="en-US" w:bidi="en-US"/>
        </w:rPr>
        <w:t xml:space="preserve"> </w:t>
      </w:r>
      <w:r>
        <w:rPr>
          <w:rStyle w:val="CharStyle219"/>
        </w:rPr>
        <w:t>se distribuirá en cuatro ordenes: el orden I incluirá las siguientes clases propiamente primitivas:</w:t>
      </w:r>
      <w:r>
        <w:rPr>
          <w:rStyle w:val="CharStyle219"/>
        </w:rPr>
        <w:footnoteReference w:id="170"/>
      </w:r>
      <w:r>
        <w:rPr>
          <w:rStyle w:val="CharStyle219"/>
        </w:rPr>
        <w:t xml:space="preserve">) </w:t>
      </w:r>
      <w:r>
        <w:rPr>
          <w:rStyle w:val="CharStyle219"/>
          <w:lang w:val="en-US" w:eastAsia="en-US" w:bidi="en-US"/>
        </w:rPr>
        <w:t>(1, 0, 99), (4,1, 25), (4,</w:t>
      </w:r>
      <w:r>
        <w:rPr>
          <w:rStyle w:val="CharStyle219"/>
        </w:rPr>
        <w:t>-</w:t>
      </w:r>
      <w:r>
        <w:rPr>
          <w:rStyle w:val="CharStyle219"/>
          <w:lang w:val="en-US" w:eastAsia="en-US" w:bidi="en-US"/>
        </w:rPr>
        <w:t>1, 25), (5,1, 20), (5,</w:t>
      </w:r>
      <w:r>
        <w:rPr>
          <w:rStyle w:val="CharStyle219"/>
        </w:rPr>
        <w:t>-</w:t>
      </w:r>
      <w:r>
        <w:rPr>
          <w:rStyle w:val="CharStyle219"/>
          <w:lang w:val="en-US" w:eastAsia="en-US" w:bidi="en-US"/>
        </w:rPr>
        <w:t>1, 20), (9, 0,</w:t>
      </w:r>
      <w:r>
        <w:rPr>
          <w:rStyle w:val="CharStyle219"/>
        </w:rPr>
        <w:t xml:space="preserve">11); el orden II contendrá las clases impropias </w:t>
      </w:r>
      <w:r>
        <w:rPr>
          <w:rStyle w:val="CharStyle219"/>
          <w:lang w:val="en-US" w:eastAsia="en-US" w:bidi="en-US"/>
        </w:rPr>
        <w:t xml:space="preserve">(2, 1, 50), (10, 1, </w:t>
      </w:r>
      <w:r>
        <w:rPr>
          <w:rStyle w:val="CharStyle219"/>
        </w:rPr>
        <w:t xml:space="preserve">10); el orden III contendrá las clases derivadas de las clases propias del determinante </w:t>
      </w:r>
      <w:r>
        <w:rPr>
          <w:rStyle w:val="CharStyle219"/>
          <w:lang w:val="en-US" w:eastAsia="en-US" w:bidi="en-US"/>
        </w:rPr>
        <w:t xml:space="preserve">-11, </w:t>
      </w:r>
      <w:r>
        <w:rPr>
          <w:rStyle w:val="CharStyle219"/>
        </w:rPr>
        <w:t xml:space="preserve">a saber </w:t>
      </w:r>
      <w:r>
        <w:rPr>
          <w:rStyle w:val="CharStyle219"/>
          <w:lang w:val="en-US" w:eastAsia="en-US" w:bidi="en-US"/>
        </w:rPr>
        <w:t xml:space="preserve">(3,0,33), (9,3,12), (9, -3, </w:t>
      </w:r>
      <w:r>
        <w:rPr>
          <w:rStyle w:val="CharStyle219"/>
        </w:rPr>
        <w:t xml:space="preserve">12); el orden IV, la clase derivada de las clases impropias del determinante </w:t>
      </w:r>
      <w:r>
        <w:rPr>
          <w:rStyle w:val="CharStyle219"/>
          <w:lang w:val="en-US" w:eastAsia="en-US" w:bidi="en-US"/>
        </w:rPr>
        <w:t xml:space="preserve">-11, </w:t>
      </w:r>
      <w:r>
        <w:rPr>
          <w:rStyle w:val="CharStyle219"/>
        </w:rPr>
        <w:t xml:space="preserve">i.e., </w:t>
      </w:r>
      <w:r>
        <w:rPr>
          <w:rStyle w:val="CharStyle219"/>
          <w:lang w:val="en-US" w:eastAsia="en-US" w:bidi="en-US"/>
        </w:rPr>
        <w:t>(</w:t>
      </w:r>
      <w:r>
        <w:rPr>
          <w:rStyle w:val="CharStyle535"/>
          <w:lang w:val="en-US" w:eastAsia="en-US" w:bidi="en-US"/>
        </w:rPr>
        <w:t>6</w:t>
      </w:r>
      <w:r>
        <w:rPr>
          <w:rStyle w:val="CharStyle219"/>
          <w:lang w:val="en-US" w:eastAsia="en-US" w:bidi="en-US"/>
        </w:rPr>
        <w:t xml:space="preserve">, 3,18). </w:t>
      </w:r>
      <w:r>
        <w:rPr>
          <w:rStyle w:val="CharStyle219"/>
        </w:rPr>
        <w:t>Clases negativas de este determinante pueden distribuirse en ordenes de exactamente la misma manera.</w:t>
      </w:r>
    </w:p>
    <w:p>
      <w:pPr>
        <w:pStyle w:val="Style213"/>
        <w:widowControl w:val="0"/>
        <w:keepNext w:val="0"/>
        <w:keepLines w:val="0"/>
        <w:shd w:val="clear" w:color="auto" w:fill="auto"/>
        <w:bidi w:val="0"/>
        <w:jc w:val="both"/>
        <w:spacing w:before="0" w:after="600" w:line="317" w:lineRule="exact"/>
        <w:ind w:left="0" w:right="0" w:firstLine="760"/>
      </w:pPr>
      <w:r>
        <w:rPr>
          <w:rStyle w:val="CharStyle274"/>
          <w:i w:val="0"/>
          <w:iCs w:val="0"/>
        </w:rPr>
        <w:t xml:space="preserve">Observaremos que </w:t>
      </w:r>
      <w:r>
        <w:rPr>
          <w:lang w:val="es-ES" w:eastAsia="es-ES" w:bidi="es-ES"/>
          <w:w w:val="100"/>
          <w:spacing w:val="0"/>
          <w:color w:val="000000"/>
          <w:position w:val="0"/>
        </w:rPr>
        <w:t>clases opuestas son siempre asignadas al mismo orden.</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227.</w:t>
      </w:r>
    </w:p>
    <w:p>
      <w:pPr>
        <w:pStyle w:val="Style205"/>
        <w:widowControl w:val="0"/>
        <w:keepNext w:val="0"/>
        <w:keepLines w:val="0"/>
        <w:shd w:val="clear" w:color="auto" w:fill="auto"/>
        <w:bidi w:val="0"/>
        <w:jc w:val="both"/>
        <w:spacing w:before="0" w:after="0" w:line="317" w:lineRule="exact"/>
        <w:ind w:left="0" w:right="0" w:firstLine="760"/>
        <w:sectPr>
          <w:headerReference w:type="even" r:id="rId134"/>
          <w:headerReference w:type="default" r:id="rId135"/>
          <w:headerReference w:type="first" r:id="rId136"/>
          <w:pgSz w:w="11900" w:h="16840"/>
          <w:pgMar w:top="2376" w:left="1884" w:right="1342" w:bottom="2866" w:header="0" w:footer="3" w:gutter="0"/>
          <w:rtlGutter w:val="0"/>
          <w:cols w:space="720"/>
          <w:noEndnote/>
          <w:docGrid w:linePitch="360"/>
        </w:sectPr>
      </w:pPr>
      <w:r>
        <w:rPr>
          <w:rStyle w:val="CharStyle219"/>
        </w:rPr>
        <w:t xml:space="preserve">De todos estos diferentes ordenes el orden de las clases propiamente primitivas merece especial atencioán. Para cada clase derivada obtenemos su origen de ciertas clases primitivas (con un determinante mínimo) y, considerando estas, las propiedades de las clases se harán claras de inmediato. Mostraremos </w:t>
      </w:r>
      <w:r>
        <w:rPr>
          <w:rStyle w:val="CharStyle219"/>
          <w:lang w:val="la" w:eastAsia="la" w:bidi="la"/>
        </w:rPr>
        <w:t xml:space="preserve">despues </w:t>
      </w:r>
      <w:r>
        <w:rPr>
          <w:rStyle w:val="CharStyle219"/>
        </w:rPr>
        <w:t xml:space="preserve">que cualquier clase impropiamente primitiva se asocia o con una clase propiamente primitiva o con tres (con el mismo determinante). Ademas, para determinantes negativos, se puede omitir la consideraciáon de clases </w:t>
      </w:r>
      <w:r>
        <w:rPr>
          <w:rStyle w:val="CharStyle219"/>
          <w:lang w:val="la" w:eastAsia="la" w:bidi="la"/>
        </w:rPr>
        <w:t xml:space="preserve">negativas, </w:t>
      </w:r>
      <w:r>
        <w:rPr>
          <w:rStyle w:val="CharStyle219"/>
        </w:rPr>
        <w:t xml:space="preserve">dado que ellas siempre corresponderáan a ciertas clases positivas. A fin de entender mas plenamente la naturaleza de las clases propiamente </w:t>
      </w:r>
      <w:r>
        <w:rPr>
          <w:rStyle w:val="CharStyle219"/>
          <w:lang w:val="la" w:eastAsia="la" w:bidi="la"/>
        </w:rPr>
        <w:t xml:space="preserve">primitivas, </w:t>
      </w:r>
      <w:r>
        <w:rPr>
          <w:rStyle w:val="CharStyle219"/>
        </w:rPr>
        <w:t xml:space="preserve">debemos primero explicar una cierta diferencia esencial seguán la cual el orden completo de clases propias puede subdividirse en varios </w:t>
      </w:r>
      <w:r>
        <w:rPr>
          <w:rStyle w:val="CharStyle218"/>
        </w:rPr>
        <w:t>géneros.</w:t>
      </w:r>
      <w:r>
        <w:rPr>
          <w:rStyle w:val="CharStyle219"/>
        </w:rPr>
        <w:t xml:space="preserve"> Dado que todavía no hemos alcanzado este muy importante tema, lo trataremos desde el principio.</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La partición de ordenes en géneros.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228.</w:t>
      </w:r>
    </w:p>
    <w:p>
      <w:pPr>
        <w:pStyle w:val="Style213"/>
        <w:widowControl w:val="0"/>
        <w:keepNext w:val="0"/>
        <w:keepLines w:val="0"/>
        <w:shd w:val="clear" w:color="auto" w:fill="auto"/>
        <w:bidi w:val="0"/>
        <w:jc w:val="both"/>
        <w:spacing w:before="0" w:after="60" w:line="317" w:lineRule="exact"/>
        <w:ind w:left="0" w:right="0" w:firstLine="760"/>
      </w:pPr>
      <w:r>
        <w:rPr>
          <w:rStyle w:val="CharStyle274"/>
          <w:i w:val="0"/>
          <w:iCs w:val="0"/>
        </w:rPr>
        <w:t xml:space="preserve">TEOREMA. </w:t>
      </w:r>
      <w:r>
        <w:rPr>
          <w:lang w:val="es-ES" w:eastAsia="es-ES" w:bidi="es-ES"/>
          <w:w w:val="100"/>
          <w:spacing w:val="0"/>
          <w:color w:val="000000"/>
          <w:position w:val="0"/>
        </w:rPr>
        <w:t xml:space="preserve">Existe una infinidad de </w:t>
      </w:r>
      <w:r>
        <w:rPr>
          <w:lang w:val="la" w:eastAsia="la" w:bidi="la"/>
          <w:w w:val="100"/>
          <w:spacing w:val="0"/>
          <w:color w:val="000000"/>
          <w:position w:val="0"/>
        </w:rPr>
        <w:t xml:space="preserve">numeros </w:t>
      </w:r>
      <w:r>
        <w:rPr>
          <w:lang w:val="es-ES" w:eastAsia="es-ES" w:bidi="es-ES"/>
          <w:w w:val="100"/>
          <w:spacing w:val="0"/>
          <w:color w:val="000000"/>
          <w:position w:val="0"/>
        </w:rPr>
        <w:t>no divisibles por un numero primo p dado, que pueden representarse por una forma propiamente primitiva.</w:t>
      </w:r>
    </w:p>
    <w:p>
      <w:pPr>
        <w:pStyle w:val="Style205"/>
        <w:widowControl w:val="0"/>
        <w:keepNext w:val="0"/>
        <w:keepLines w:val="0"/>
        <w:shd w:val="clear" w:color="auto" w:fill="auto"/>
        <w:bidi w:val="0"/>
        <w:jc w:val="both"/>
        <w:spacing w:before="0" w:after="0" w:line="317" w:lineRule="exact"/>
        <w:ind w:left="0" w:right="0" w:firstLine="0"/>
      </w:pPr>
      <w:r>
        <w:rPr>
          <w:rStyle w:val="CharStyle218"/>
        </w:rPr>
        <w:t>Demostracion.</w:t>
      </w:r>
      <w:r>
        <w:rPr>
          <w:rStyle w:val="CharStyle219"/>
        </w:rPr>
        <w:t xml:space="preserve"> Si la forma </w:t>
      </w:r>
      <w:r>
        <w:rPr>
          <w:rStyle w:val="CharStyle218"/>
        </w:rPr>
        <w:t xml:space="preserve">F </w:t>
      </w:r>
      <w:r>
        <w:rPr>
          <w:rStyle w:val="CharStyle218"/>
          <w:lang w:val="en-US" w:eastAsia="en-US" w:bidi="en-US"/>
        </w:rPr>
        <w:t>=</w:t>
      </w:r>
      <w:r>
        <w:rPr>
          <w:rStyle w:val="CharStyle219"/>
          <w:lang w:val="en-US" w:eastAsia="en-US" w:bidi="en-US"/>
        </w:rPr>
        <w:t xml:space="preserve"> </w:t>
      </w:r>
      <w:r>
        <w:rPr>
          <w:rStyle w:val="CharStyle219"/>
        </w:rPr>
        <w:t>ax</w:t>
      </w:r>
      <w:r>
        <w:rPr>
          <w:rStyle w:val="CharStyle535"/>
          <w:vertAlign w:val="superscript"/>
        </w:rPr>
        <w:t>2</w:t>
      </w:r>
      <w:r>
        <w:rPr>
          <w:rStyle w:val="CharStyle219"/>
        </w:rPr>
        <w:t xml:space="preserve"> </w:t>
      </w:r>
      <w:r>
        <w:rPr>
          <w:rStyle w:val="CharStyle219"/>
          <w:lang w:val="en-US" w:eastAsia="en-US" w:bidi="en-US"/>
        </w:rPr>
        <w:t>+ 2</w:t>
      </w:r>
      <w:r>
        <w:rPr>
          <w:rStyle w:val="CharStyle218"/>
        </w:rPr>
        <w:t>bxy</w:t>
      </w:r>
      <w:r>
        <w:rPr>
          <w:rStyle w:val="CharStyle219"/>
        </w:rPr>
        <w:t xml:space="preserve"> </w:t>
      </w:r>
      <w:r>
        <w:rPr>
          <w:rStyle w:val="CharStyle219"/>
          <w:lang w:val="en-US" w:eastAsia="en-US" w:bidi="en-US"/>
        </w:rPr>
        <w:t xml:space="preserve">+ </w:t>
      </w:r>
      <w:r>
        <w:rPr>
          <w:rStyle w:val="CharStyle219"/>
        </w:rPr>
        <w:t>cy</w:t>
      </w:r>
      <w:r>
        <w:rPr>
          <w:rStyle w:val="CharStyle535"/>
          <w:vertAlign w:val="superscript"/>
        </w:rPr>
        <w:t>2</w:t>
      </w:r>
      <w:r>
        <w:rPr>
          <w:rStyle w:val="CharStyle219"/>
        </w:rPr>
        <w:t xml:space="preserve">, es claro que p no puede ser divisor de los tres </w:t>
      </w:r>
      <w:r>
        <w:rPr>
          <w:rStyle w:val="CharStyle219"/>
          <w:lang w:val="la" w:eastAsia="la" w:bidi="la"/>
        </w:rPr>
        <w:t xml:space="preserve">numeros </w:t>
      </w:r>
      <w:r>
        <w:rPr>
          <w:rStyle w:val="CharStyle218"/>
        </w:rPr>
        <w:t>a,</w:t>
      </w:r>
      <w:r>
        <w:rPr>
          <w:rStyle w:val="CharStyle219"/>
        </w:rPr>
        <w:t xml:space="preserve"> </w:t>
      </w:r>
      <w:r>
        <w:rPr>
          <w:rStyle w:val="CharStyle535"/>
        </w:rPr>
        <w:t>2</w:t>
      </w:r>
      <w:r>
        <w:rPr>
          <w:rStyle w:val="CharStyle219"/>
        </w:rPr>
        <w:t xml:space="preserve">b, </w:t>
      </w:r>
      <w:r>
        <w:rPr>
          <w:rStyle w:val="CharStyle218"/>
        </w:rPr>
        <w:t>c.</w:t>
      </w:r>
      <w:r>
        <w:rPr>
          <w:rStyle w:val="CharStyle219"/>
        </w:rPr>
        <w:t xml:space="preserve"> Ahora si </w:t>
      </w:r>
      <w:r>
        <w:rPr>
          <w:rStyle w:val="CharStyle218"/>
        </w:rPr>
        <w:t>a</w:t>
      </w:r>
      <w:r>
        <w:rPr>
          <w:rStyle w:val="CharStyle219"/>
        </w:rPr>
        <w:t xml:space="preserve"> no es divisible por p, es claro que si elegimos un numero no divisible por p para x , y para y un número que sea divisible por p, el valor de la forma F no sera divisible por p; cuando c no es divisible por p ocurrirú lo mismo si damos a x un valor divisible por p ya y un valor que no sea divisible por p; finalmente, cuando ambos </w:t>
      </w:r>
      <w:r>
        <w:rPr>
          <w:rStyle w:val="CharStyle218"/>
        </w:rPr>
        <w:t>a</w:t>
      </w:r>
      <w:r>
        <w:rPr>
          <w:rStyle w:val="CharStyle219"/>
        </w:rPr>
        <w:t xml:space="preserve"> y c son divisibles por p, y 2b no lo es, la forma F tendrá un </w:t>
      </w:r>
      <w:r>
        <w:rPr>
          <w:rStyle w:val="CharStyle219"/>
          <w:lang w:val="en-GB" w:eastAsia="en-GB" w:bidi="en-GB"/>
        </w:rPr>
        <w:t xml:space="preserve">valor </w:t>
      </w:r>
      <w:r>
        <w:rPr>
          <w:rStyle w:val="CharStyle219"/>
        </w:rPr>
        <w:t xml:space="preserve">no divisible por p si damos a </w:t>
      </w:r>
      <w:r>
        <w:rPr>
          <w:rStyle w:val="CharStyle219"/>
          <w:lang w:val="la" w:eastAsia="la" w:bidi="la"/>
        </w:rPr>
        <w:t xml:space="preserve">ambos </w:t>
      </w:r>
      <w:r>
        <w:rPr>
          <w:rStyle w:val="CharStyle219"/>
        </w:rPr>
        <w:t xml:space="preserve">x y y valores que no sean divisibles por </w:t>
      </w:r>
      <w:r>
        <w:rPr>
          <w:rStyle w:val="CharStyle219"/>
          <w:lang w:val="la" w:eastAsia="la" w:bidi="la"/>
        </w:rPr>
        <w:t xml:space="preserve">p.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Es obvio que el teorema tambien es valido para formas que sean </w:t>
      </w:r>
      <w:r>
        <w:rPr>
          <w:rStyle w:val="CharStyle218"/>
        </w:rPr>
        <w:t>impropiamente primitivas</w:t>
      </w:r>
      <w:r>
        <w:rPr>
          <w:rStyle w:val="CharStyle219"/>
        </w:rPr>
        <w:t xml:space="preserve"> mientras que no se tenga p </w:t>
      </w:r>
      <w:r>
        <w:rPr>
          <w:rStyle w:val="CharStyle219"/>
          <w:lang w:val="en-US" w:eastAsia="en-US" w:bidi="en-US"/>
        </w:rPr>
        <w:t xml:space="preserve">= </w:t>
      </w:r>
      <w:r>
        <w:rPr>
          <w:rStyle w:val="CharStyle535"/>
          <w:lang w:val="en-US" w:eastAsia="en-US" w:bidi="en-US"/>
        </w:rPr>
        <w:t>2</w:t>
      </w:r>
      <w:r>
        <w:rPr>
          <w:rStyle w:val="CharStyle219"/>
          <w:lang w:val="en-US" w:eastAsia="en-US" w:bidi="en-US"/>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Dado que muchas condiciones de este tipo se pueden dar simultúneamente, tal como que el mismo numero es divisible por ciertos </w:t>
      </w:r>
      <w:r>
        <w:rPr>
          <w:rStyle w:val="CharStyle219"/>
          <w:lang w:val="la" w:eastAsia="la" w:bidi="la"/>
        </w:rPr>
        <w:t xml:space="preserve">numeros </w:t>
      </w:r>
      <w:r>
        <w:rPr>
          <w:rStyle w:val="CharStyle219"/>
        </w:rPr>
        <w:t xml:space="preserve">primos pero no por otros (vease </w:t>
      </w:r>
      <w:r>
        <w:rPr>
          <w:rStyle w:val="CharStyle219"/>
          <w:lang w:val="en-GB" w:eastAsia="en-GB" w:bidi="en-GB"/>
        </w:rPr>
        <w:t xml:space="preserve">art. </w:t>
      </w:r>
      <w:r>
        <w:rPr>
          <w:rStyle w:val="CharStyle219"/>
          <w:lang w:val="en-US" w:eastAsia="en-US" w:bidi="en-US"/>
        </w:rPr>
        <w:t xml:space="preserve">32), </w:t>
      </w:r>
      <w:r>
        <w:rPr>
          <w:rStyle w:val="CharStyle219"/>
        </w:rPr>
        <w:t xml:space="preserve">es fúcil notar que los </w:t>
      </w:r>
      <w:r>
        <w:rPr>
          <w:rStyle w:val="CharStyle219"/>
          <w:lang w:val="la" w:eastAsia="la" w:bidi="la"/>
        </w:rPr>
        <w:t xml:space="preserve">numeros x </w:t>
      </w:r>
      <w:r>
        <w:rPr>
          <w:rStyle w:val="CharStyle219"/>
        </w:rPr>
        <w:t xml:space="preserve">e y se pueden determinar de infinitas maneras, resultando que la forma primitiva </w:t>
      </w:r>
      <w:r>
        <w:rPr>
          <w:rStyle w:val="CharStyle218"/>
        </w:rPr>
        <w:t>ax</w:t>
      </w:r>
      <w:r>
        <w:rPr>
          <w:rStyle w:val="CharStyle535"/>
          <w:lang w:val="en-US" w:eastAsia="en-US" w:bidi="en-US"/>
          <w:vertAlign w:val="superscript"/>
        </w:rPr>
        <w:t>2</w:t>
      </w:r>
      <w:r>
        <w:rPr>
          <w:rStyle w:val="CharStyle219"/>
          <w:lang w:val="en-US" w:eastAsia="en-US" w:bidi="en-US"/>
        </w:rPr>
        <w:t xml:space="preserve"> + </w:t>
      </w:r>
      <w:r>
        <w:rPr>
          <w:rStyle w:val="CharStyle218"/>
        </w:rPr>
        <w:t>2bxy</w:t>
      </w:r>
      <w:r>
        <w:rPr>
          <w:rStyle w:val="CharStyle219"/>
        </w:rPr>
        <w:t xml:space="preserve"> </w:t>
      </w:r>
      <w:r>
        <w:rPr>
          <w:rStyle w:val="CharStyle219"/>
          <w:lang w:val="en-US" w:eastAsia="en-US" w:bidi="en-US"/>
        </w:rPr>
        <w:t xml:space="preserve">+ </w:t>
      </w:r>
      <w:r>
        <w:rPr>
          <w:rStyle w:val="CharStyle219"/>
        </w:rPr>
        <w:t>cy</w:t>
      </w:r>
      <w:r>
        <w:rPr>
          <w:rStyle w:val="CharStyle535"/>
          <w:vertAlign w:val="superscript"/>
        </w:rPr>
        <w:t>2</w:t>
      </w:r>
      <w:r>
        <w:rPr>
          <w:rStyle w:val="CharStyle219"/>
        </w:rPr>
        <w:t xml:space="preserve"> adquiera un valor que no es divisible por cualquier cantidad de </w:t>
      </w:r>
      <w:r>
        <w:rPr>
          <w:rStyle w:val="CharStyle219"/>
          <w:lang w:val="la" w:eastAsia="la" w:bidi="la"/>
        </w:rPr>
        <w:t xml:space="preserve">numeros </w:t>
      </w:r>
      <w:r>
        <w:rPr>
          <w:rStyle w:val="CharStyle219"/>
        </w:rPr>
        <w:t xml:space="preserve">primos, excluyendo, sin embargo, el número </w:t>
      </w:r>
      <w:r>
        <w:rPr>
          <w:rStyle w:val="CharStyle535"/>
          <w:lang w:val="en-US" w:eastAsia="en-US" w:bidi="en-US"/>
        </w:rPr>
        <w:t>2</w:t>
      </w:r>
      <w:r>
        <w:rPr>
          <w:rStyle w:val="CharStyle219"/>
          <w:lang w:val="en-US" w:eastAsia="en-US" w:bidi="en-US"/>
        </w:rPr>
        <w:t xml:space="preserve"> </w:t>
      </w:r>
      <w:r>
        <w:rPr>
          <w:rStyle w:val="CharStyle219"/>
        </w:rPr>
        <w:t xml:space="preserve">cuando la forma sea impropiamente primitiva. Así podemos proponer el teorema mas generalmente: </w:t>
      </w:r>
      <w:r>
        <w:rPr>
          <w:rStyle w:val="CharStyle218"/>
        </w:rPr>
        <w:t xml:space="preserve">Siempre se puede representar por medio de cualquier forma primitiva una infinidad de números que sean primos relativos a un número dado (el cual es impar cuando la forma es impropiamente primitiva). </w:t>
      </w:r>
      <w:r>
        <w:rPr>
          <w:rStyle w:val="CharStyle218"/>
          <w:vertAlign w:val="superscript"/>
        </w:rPr>
        <w:footnoteReference w:id="171"/>
      </w:r>
      <w:r>
        <w:rPr>
          <w:rStyle w:val="CharStyle218"/>
        </w:rPr>
        <w:t xml:space="preserve"> </w:t>
      </w:r>
      <w:r>
        <w:rPr>
          <w:rStyle w:val="CharStyle219"/>
        </w:rPr>
        <w:t xml:space="preserve">y </w:t>
      </w:r>
      <w:r>
        <w:rPr>
          <w:rStyle w:val="CharStyle218"/>
        </w:rPr>
        <w:t>mm'</w:t>
      </w:r>
      <w:r>
        <w:rPr>
          <w:rStyle w:val="CharStyle219"/>
        </w:rPr>
        <w:t xml:space="preserve"> será congruente a un cuadrado según el modulo D y así también según p; i.e., </w:t>
      </w:r>
      <w:r>
        <w:rPr>
          <w:rStyle w:val="CharStyle218"/>
        </w:rPr>
        <w:t>mm'</w:t>
      </w:r>
      <w:r>
        <w:rPr>
          <w:rStyle w:val="CharStyle219"/>
        </w:rPr>
        <w:t xml:space="preserve"> sera un residuo cuadrútico de p. Se sigue por lo tanto que ambos m y m' son residuos cuadráticos de p, o que ambos no lo son.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De la misma manera podemos demostrar que cuando el determinante D es divisible por </w:t>
      </w:r>
      <w:r>
        <w:rPr>
          <w:rStyle w:val="CharStyle219"/>
          <w:lang w:val="en-US" w:eastAsia="en-US" w:bidi="en-US"/>
        </w:rPr>
        <w:t xml:space="preserve">4, </w:t>
      </w:r>
      <w:r>
        <w:rPr>
          <w:rStyle w:val="CharStyle219"/>
        </w:rPr>
        <w:t xml:space="preserve">todos los </w:t>
      </w:r>
      <w:r>
        <w:rPr>
          <w:rStyle w:val="CharStyle219"/>
          <w:lang w:val="la" w:eastAsia="la" w:bidi="la"/>
        </w:rPr>
        <w:t xml:space="preserve">numeros </w:t>
      </w:r>
      <w:r>
        <w:rPr>
          <w:rStyle w:val="CharStyle219"/>
        </w:rPr>
        <w:t xml:space="preserve">primos representables por F son o congruentes a </w:t>
      </w:r>
      <w:r>
        <w:rPr>
          <w:rStyle w:val="CharStyle219"/>
          <w:lang w:val="en-US" w:eastAsia="en-US" w:bidi="en-US"/>
        </w:rPr>
        <w:t xml:space="preserve">1 </w:t>
      </w:r>
      <w:r>
        <w:rPr>
          <w:rStyle w:val="CharStyle219"/>
        </w:rPr>
        <w:t xml:space="preserve">o congruentes a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Esto es, el producto de dos de esos números siempre sera un residuo cuadrático de </w:t>
      </w:r>
      <w:r>
        <w:rPr>
          <w:rStyle w:val="CharStyle219"/>
          <w:lang w:val="en-US" w:eastAsia="en-US" w:bidi="en-US"/>
        </w:rPr>
        <w:t xml:space="preserve">4 </w:t>
      </w:r>
      <w:r>
        <w:rPr>
          <w:rStyle w:val="CharStyle219"/>
        </w:rPr>
        <w:t xml:space="preserve">y por ende congruente a </w:t>
      </w:r>
      <w:r>
        <w:rPr>
          <w:rStyle w:val="CharStyle219"/>
          <w:lang w:val="en-US" w:eastAsia="en-US" w:bidi="en-US"/>
        </w:rPr>
        <w:t xml:space="preserve">1 </w:t>
      </w:r>
      <w:r>
        <w:rPr>
          <w:rStyle w:val="CharStyle219"/>
          <w:lang w:val="en-GB" w:eastAsia="en-GB" w:bidi="en-GB"/>
        </w:rPr>
        <w:t xml:space="preserve">(mod. </w:t>
      </w:r>
      <w:r>
        <w:rPr>
          <w:rStyle w:val="CharStyle219"/>
        </w:rPr>
        <w:t xml:space="preserve">4); así ambos deben ser congruentes a 1 o </w:t>
      </w:r>
      <w:r>
        <w:rPr>
          <w:rStyle w:val="CharStyle219"/>
          <w:lang w:val="la" w:eastAsia="la" w:bidi="la"/>
        </w:rPr>
        <w:t xml:space="preserve">ambos </w:t>
      </w:r>
      <w:r>
        <w:rPr>
          <w:rStyle w:val="CharStyle219"/>
        </w:rPr>
        <w:t>a 3.</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Finalmente, cuando D es divisible por </w:t>
      </w:r>
      <w:r>
        <w:rPr>
          <w:rStyle w:val="CharStyle535"/>
          <w:lang w:val="en-US" w:eastAsia="en-US" w:bidi="en-US"/>
        </w:rPr>
        <w:t>8</w:t>
      </w:r>
      <w:r>
        <w:rPr>
          <w:rStyle w:val="CharStyle219"/>
          <w:lang w:val="en-US" w:eastAsia="en-US" w:bidi="en-US"/>
        </w:rPr>
        <w:t xml:space="preserve">, </w:t>
      </w:r>
      <w:r>
        <w:rPr>
          <w:rStyle w:val="CharStyle219"/>
        </w:rPr>
        <w:t xml:space="preserve">el producto de dos números impares cualesquiera que pueden representarse por F sera un residuo cuadratico de </w:t>
      </w:r>
      <w:r>
        <w:rPr>
          <w:rStyle w:val="CharStyle535"/>
          <w:lang w:val="en-US" w:eastAsia="en-US" w:bidi="en-US"/>
        </w:rPr>
        <w:t>8</w:t>
      </w:r>
      <w:r>
        <w:rPr>
          <w:rStyle w:val="CharStyle219"/>
          <w:lang w:val="en-US" w:eastAsia="en-US" w:bidi="en-US"/>
        </w:rPr>
        <w:t xml:space="preserve"> </w:t>
      </w:r>
      <w:r>
        <w:rPr>
          <w:rStyle w:val="CharStyle219"/>
        </w:rPr>
        <w:t xml:space="preserve">y por tanto congruente a </w:t>
      </w:r>
      <w:r>
        <w:rPr>
          <w:rStyle w:val="CharStyle535"/>
          <w:lang w:val="en-US" w:eastAsia="en-US" w:bidi="en-US"/>
        </w:rPr>
        <w:t>1</w:t>
      </w:r>
      <w:r>
        <w:rPr>
          <w:rStyle w:val="CharStyle219"/>
          <w:lang w:val="en-US" w:eastAsia="en-US" w:bidi="en-US"/>
        </w:rPr>
        <w:t xml:space="preserve"> </w:t>
      </w:r>
      <w:r>
        <w:rPr>
          <w:rStyle w:val="CharStyle219"/>
          <w:lang w:val="en-GB" w:eastAsia="en-GB" w:bidi="en-GB"/>
        </w:rPr>
        <w:t xml:space="preserve">(mod. </w:t>
      </w:r>
      <w:r>
        <w:rPr>
          <w:rStyle w:val="CharStyle535"/>
          <w:lang w:val="en-US" w:eastAsia="en-US" w:bidi="en-US"/>
        </w:rPr>
        <w:t>8</w:t>
      </w:r>
      <w:r>
        <w:rPr>
          <w:rStyle w:val="CharStyle219"/>
          <w:lang w:val="en-US" w:eastAsia="en-US" w:bidi="en-US"/>
        </w:rPr>
        <w:t xml:space="preserve">). </w:t>
      </w:r>
      <w:r>
        <w:rPr>
          <w:rStyle w:val="CharStyle219"/>
        </w:rPr>
        <w:t xml:space="preserve">Así, en este caso los números impares representables por F serún todos congruentes a </w:t>
      </w:r>
      <w:r>
        <w:rPr>
          <w:rStyle w:val="CharStyle219"/>
          <w:lang w:val="en-US" w:eastAsia="en-US" w:bidi="en-US"/>
        </w:rPr>
        <w:t xml:space="preserve">1, </w:t>
      </w:r>
      <w:r>
        <w:rPr>
          <w:rStyle w:val="CharStyle219"/>
        </w:rPr>
        <w:t xml:space="preserve">o todos congruentes a </w:t>
      </w:r>
      <w:r>
        <w:rPr>
          <w:rStyle w:val="CharStyle219"/>
          <w:lang w:val="en-US" w:eastAsia="en-US" w:bidi="en-US"/>
        </w:rPr>
        <w:t xml:space="preserve">3, </w:t>
      </w:r>
      <w:r>
        <w:rPr>
          <w:rStyle w:val="CharStyle219"/>
        </w:rPr>
        <w:t xml:space="preserve">o todos congruentes a </w:t>
      </w:r>
      <w:r>
        <w:rPr>
          <w:rStyle w:val="CharStyle219"/>
          <w:lang w:val="en-US" w:eastAsia="en-US" w:bidi="en-US"/>
        </w:rPr>
        <w:t xml:space="preserve">5, </w:t>
      </w:r>
      <w:r>
        <w:rPr>
          <w:rStyle w:val="CharStyle219"/>
        </w:rPr>
        <w:t xml:space="preserve">o todos congruentes a </w:t>
      </w:r>
      <w:r>
        <w:rPr>
          <w:rStyle w:val="CharStyle219"/>
          <w:lang w:val="en-US" w:eastAsia="en-US" w:bidi="en-US"/>
        </w:rPr>
        <w:t xml:space="preserve">7 </w:t>
      </w:r>
      <w:r>
        <w:rPr>
          <w:rStyle w:val="CharStyle219"/>
          <w:lang w:val="en-GB" w:eastAsia="en-GB" w:bidi="en-GB"/>
        </w:rPr>
        <w:t xml:space="preserve">(mod. </w:t>
      </w:r>
      <w:r>
        <w:rPr>
          <w:rStyle w:val="CharStyle535"/>
          <w:lang w:val="en-US" w:eastAsia="en-US" w:bidi="en-US"/>
        </w:rPr>
        <w:t>8</w:t>
      </w:r>
      <w:r>
        <w:rPr>
          <w:rStyle w:val="CharStyle219"/>
          <w:lang w:val="en-US" w:eastAsia="en-US" w:bidi="en-US"/>
        </w:rPr>
        <w:t>).</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De este modo, p. ej., ya que el número </w:t>
      </w:r>
      <w:r>
        <w:rPr>
          <w:rStyle w:val="CharStyle219"/>
          <w:lang w:val="en-US" w:eastAsia="en-US" w:bidi="en-US"/>
        </w:rPr>
        <w:t xml:space="preserve">10 </w:t>
      </w:r>
      <w:r>
        <w:rPr>
          <w:rStyle w:val="CharStyle219"/>
        </w:rPr>
        <w:t xml:space="preserve">que es un no residuo de </w:t>
      </w:r>
      <w:r>
        <w:rPr>
          <w:rStyle w:val="CharStyle219"/>
          <w:lang w:val="en-US" w:eastAsia="en-US" w:bidi="en-US"/>
        </w:rPr>
        <w:t xml:space="preserve">7 </w:t>
      </w:r>
      <w:r>
        <w:rPr>
          <w:rStyle w:val="CharStyle219"/>
        </w:rPr>
        <w:t xml:space="preserve">se puede representar por la forma </w:t>
      </w:r>
      <w:r>
        <w:rPr>
          <w:rStyle w:val="CharStyle219"/>
          <w:lang w:val="en-US" w:eastAsia="en-US" w:bidi="en-US"/>
        </w:rPr>
        <w:t xml:space="preserve">(10, 3, 17), </w:t>
      </w:r>
      <w:r>
        <w:rPr>
          <w:rStyle w:val="CharStyle219"/>
        </w:rPr>
        <w:t xml:space="preserve">todos los números no divisibles por </w:t>
      </w:r>
      <w:r>
        <w:rPr>
          <w:rStyle w:val="CharStyle219"/>
          <w:lang w:val="en-US" w:eastAsia="en-US" w:bidi="en-US"/>
        </w:rPr>
        <w:t xml:space="preserve">7 </w:t>
      </w:r>
      <w:r>
        <w:rPr>
          <w:rStyle w:val="CharStyle219"/>
        </w:rPr>
        <w:t xml:space="preserve">que se pueden representar por esa forma serán no residuos de </w:t>
      </w:r>
      <w:r>
        <w:rPr>
          <w:rStyle w:val="CharStyle219"/>
          <w:lang w:val="en-US" w:eastAsia="en-US" w:bidi="en-US"/>
        </w:rPr>
        <w:t xml:space="preserve">7. </w:t>
      </w:r>
      <w:r>
        <w:rPr>
          <w:rStyle w:val="CharStyle219"/>
        </w:rPr>
        <w:t xml:space="preserve">Como —3 es representable por la forma (—3, </w:t>
      </w:r>
      <w:r>
        <w:rPr>
          <w:rStyle w:val="CharStyle219"/>
          <w:lang w:val="en-US" w:eastAsia="en-US" w:bidi="en-US"/>
        </w:rPr>
        <w:t xml:space="preserve">1, 49) </w:t>
      </w:r>
      <w:r>
        <w:rPr>
          <w:rStyle w:val="CharStyle219"/>
        </w:rPr>
        <w:t xml:space="preserve">y es congruente a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4), </w:t>
      </w:r>
      <w:r>
        <w:rPr>
          <w:rStyle w:val="CharStyle219"/>
        </w:rPr>
        <w:t xml:space="preserve">todos los números impares representables por esta forma serán congruentes a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4).</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Si fuese necesario para nuestros propósitos, podríamos demostrar facilmente que los nuúmeros representables por la forma F no guardan </w:t>
      </w:r>
      <w:r>
        <w:rPr>
          <w:rStyle w:val="CharStyle219"/>
          <w:lang w:val="en-GB" w:eastAsia="en-GB" w:bidi="en-GB"/>
        </w:rPr>
        <w:t xml:space="preserve">tal </w:t>
      </w:r>
      <w:r>
        <w:rPr>
          <w:rStyle w:val="CharStyle219"/>
        </w:rPr>
        <w:t xml:space="preserve">relacioún con nuúmeros primos que no dividan a D. Ambos residuos y no residuos de un nuúmero primo que no divide a D se pueden representar igualmente por la forma F. Por el contrario, con respecto a los </w:t>
      </w:r>
      <w:r>
        <w:rPr>
          <w:rStyle w:val="CharStyle219"/>
          <w:lang w:val="la" w:eastAsia="la" w:bidi="la"/>
        </w:rPr>
        <w:t xml:space="preserve">numeros </w:t>
      </w:r>
      <w:r>
        <w:rPr>
          <w:rStyle w:val="CharStyle219"/>
          <w:lang w:val="en-US" w:eastAsia="en-US" w:bidi="en-US"/>
        </w:rPr>
        <w:t xml:space="preserve">4 </w:t>
      </w:r>
      <w:r>
        <w:rPr>
          <w:rStyle w:val="CharStyle219"/>
        </w:rPr>
        <w:t xml:space="preserve">y </w:t>
      </w:r>
      <w:r>
        <w:rPr>
          <w:rStyle w:val="CharStyle535"/>
          <w:lang w:val="en-US" w:eastAsia="en-US" w:bidi="en-US"/>
        </w:rPr>
        <w:t>8</w:t>
      </w:r>
      <w:r>
        <w:rPr>
          <w:rStyle w:val="CharStyle219"/>
          <w:lang w:val="en-US" w:eastAsia="en-US" w:bidi="en-US"/>
        </w:rPr>
        <w:t xml:space="preserve"> </w:t>
      </w:r>
      <w:r>
        <w:rPr>
          <w:rStyle w:val="CharStyle219"/>
        </w:rPr>
        <w:t>existe una cierta analogía, en otros casos tambien, que no podemos atrasar.</w:t>
      </w:r>
    </w:p>
    <w:p>
      <w:pPr>
        <w:pStyle w:val="Style205"/>
        <w:numPr>
          <w:ilvl w:val="0"/>
          <w:numId w:val="177"/>
        </w:numPr>
        <w:tabs>
          <w:tab w:leader="none" w:pos="1184" w:val="left"/>
        </w:tabs>
        <w:widowControl w:val="0"/>
        <w:keepNext w:val="0"/>
        <w:keepLines w:val="0"/>
        <w:shd w:val="clear" w:color="auto" w:fill="auto"/>
        <w:bidi w:val="0"/>
        <w:jc w:val="both"/>
        <w:spacing w:before="0" w:after="0" w:line="317" w:lineRule="exact"/>
        <w:ind w:left="0" w:right="0" w:firstLine="740"/>
      </w:pPr>
      <w:r>
        <w:rPr>
          <w:rStyle w:val="CharStyle218"/>
        </w:rPr>
        <w:t>Cuando el determinante D de la forma primitiva F es congruente a</w:t>
      </w:r>
      <w:r>
        <w:rPr>
          <w:rStyle w:val="CharStyle219"/>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8"/>
        </w:rPr>
        <w:t>todos los números impares representables por la forma F seran congruentes a</w:t>
      </w:r>
      <w:r>
        <w:rPr>
          <w:rStyle w:val="CharStyle219"/>
        </w:rPr>
        <w:t xml:space="preserve"> </w:t>
      </w:r>
      <w:r>
        <w:rPr>
          <w:rStyle w:val="CharStyle219"/>
          <w:lang w:val="en-US" w:eastAsia="en-US" w:bidi="en-US"/>
        </w:rPr>
        <w:t xml:space="preserve">1 </w:t>
      </w:r>
      <w:r>
        <w:rPr>
          <w:rStyle w:val="CharStyle218"/>
        </w:rPr>
        <w:t>o todos congruentes a</w:t>
      </w:r>
      <w:r>
        <w:rPr>
          <w:rStyle w:val="CharStyle219"/>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En efecto, si m y </w:t>
      </w:r>
      <w:r>
        <w:rPr>
          <w:rStyle w:val="CharStyle219"/>
          <w:lang w:val="la" w:eastAsia="la" w:bidi="la"/>
        </w:rPr>
        <w:t xml:space="preserve">m' </w:t>
      </w:r>
      <w:r>
        <w:rPr>
          <w:rStyle w:val="CharStyle219"/>
        </w:rPr>
        <w:t>son dos números representables por F, el producto mm' podrú reducirse a la forma p</w:t>
      </w:r>
      <w:r>
        <w:rPr>
          <w:rStyle w:val="CharStyle535"/>
          <w:vertAlign w:val="superscript"/>
        </w:rPr>
        <w:t>2</w:t>
      </w:r>
      <w:r>
        <w:rPr>
          <w:rStyle w:val="CharStyle219"/>
        </w:rPr>
        <w:t xml:space="preserve"> — Dq</w:t>
      </w:r>
      <w:r>
        <w:rPr>
          <w:rStyle w:val="CharStyle535"/>
          <w:vertAlign w:val="superscript"/>
        </w:rPr>
        <w:t>2</w:t>
      </w:r>
      <w:r>
        <w:rPr>
          <w:rStyle w:val="CharStyle219"/>
        </w:rPr>
        <w:t xml:space="preserve"> tal y como hicimos arriba. Cuando cada uno de los números </w:t>
      </w:r>
      <w:r>
        <w:rPr>
          <w:rStyle w:val="CharStyle219"/>
          <w:lang w:val="la" w:eastAsia="la" w:bidi="la"/>
        </w:rPr>
        <w:t xml:space="preserve">m </w:t>
      </w:r>
      <w:r>
        <w:rPr>
          <w:rStyle w:val="CharStyle219"/>
        </w:rPr>
        <w:t xml:space="preserve">y </w:t>
      </w:r>
      <w:r>
        <w:rPr>
          <w:rStyle w:val="CharStyle219"/>
          <w:lang w:val="la" w:eastAsia="la" w:bidi="la"/>
        </w:rPr>
        <w:t xml:space="preserve">m' </w:t>
      </w:r>
      <w:r>
        <w:rPr>
          <w:rStyle w:val="CharStyle219"/>
        </w:rPr>
        <w:t xml:space="preserve">es impar, uno de </w:t>
      </w:r>
      <w:r>
        <w:rPr>
          <w:rStyle w:val="CharStyle219"/>
          <w:lang w:val="en-GB" w:eastAsia="en-GB" w:bidi="en-GB"/>
        </w:rPr>
        <w:t xml:space="preserve">los </w:t>
      </w:r>
      <w:r>
        <w:rPr>
          <w:rStyle w:val="CharStyle219"/>
        </w:rPr>
        <w:t xml:space="preserve">nuúmeros p o q es necesariamente </w:t>
      </w:r>
      <w:r>
        <w:rPr>
          <w:rStyle w:val="CharStyle219"/>
          <w:lang w:val="en-GB" w:eastAsia="en-GB" w:bidi="en-GB"/>
        </w:rPr>
        <w:t xml:space="preserve">par, </w:t>
      </w:r>
      <w:r>
        <w:rPr>
          <w:rStyle w:val="CharStyle219"/>
        </w:rPr>
        <w:t xml:space="preserve">y el otro </w:t>
      </w:r>
      <w:r>
        <w:rPr>
          <w:rStyle w:val="CharStyle219"/>
          <w:lang w:val="la" w:eastAsia="la" w:bidi="la"/>
        </w:rPr>
        <w:t xml:space="preserve">impar, </w:t>
      </w:r>
      <w:r>
        <w:rPr>
          <w:rStyle w:val="CharStyle219"/>
        </w:rPr>
        <w:t>y por ende uno de los cuadrados p</w:t>
      </w:r>
      <w:r>
        <w:rPr>
          <w:rStyle w:val="CharStyle535"/>
          <w:vertAlign w:val="superscript"/>
        </w:rPr>
        <w:t>2</w:t>
      </w:r>
      <w:r>
        <w:rPr>
          <w:rStyle w:val="CharStyle219"/>
        </w:rPr>
        <w:t xml:space="preserve"> o q</w:t>
      </w:r>
      <w:r>
        <w:rPr>
          <w:rStyle w:val="CharStyle535"/>
          <w:vertAlign w:val="superscript"/>
        </w:rPr>
        <w:t>2</w:t>
      </w:r>
      <w:r>
        <w:rPr>
          <w:rStyle w:val="CharStyle219"/>
        </w:rPr>
        <w:t xml:space="preserve"> serú congruente a </w:t>
      </w:r>
      <w:r>
        <w:rPr>
          <w:rStyle w:val="CharStyle219"/>
          <w:lang w:val="en-US" w:eastAsia="en-US" w:bidi="en-US"/>
        </w:rPr>
        <w:t xml:space="preserve">0 </w:t>
      </w:r>
      <w:r>
        <w:rPr>
          <w:rStyle w:val="CharStyle219"/>
        </w:rPr>
        <w:t xml:space="preserve">y el otro a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4). </w:t>
      </w:r>
      <w:r>
        <w:rPr>
          <w:rStyle w:val="CharStyle219"/>
        </w:rPr>
        <w:t>Asú p</w:t>
      </w:r>
      <w:r>
        <w:rPr>
          <w:rStyle w:val="CharStyle535"/>
          <w:vertAlign w:val="superscript"/>
        </w:rPr>
        <w:t>2</w:t>
      </w:r>
      <w:r>
        <w:rPr>
          <w:rStyle w:val="CharStyle219"/>
        </w:rPr>
        <w:t xml:space="preserve"> — Dq</w:t>
      </w:r>
      <w:r>
        <w:rPr>
          <w:rStyle w:val="CharStyle535"/>
          <w:vertAlign w:val="superscript"/>
        </w:rPr>
        <w:t>2</w:t>
      </w:r>
      <w:r>
        <w:rPr>
          <w:rStyle w:val="CharStyle219"/>
        </w:rPr>
        <w:t xml:space="preserve"> debe ser ciertamente congruente a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4), </w:t>
      </w:r>
      <w:r>
        <w:rPr>
          <w:rStyle w:val="CharStyle219"/>
        </w:rPr>
        <w:t xml:space="preserve">y ambos </w:t>
      </w:r>
      <w:r>
        <w:rPr>
          <w:rStyle w:val="CharStyle219"/>
          <w:lang w:val="la" w:eastAsia="la" w:bidi="la"/>
        </w:rPr>
        <w:t xml:space="preserve">m </w:t>
      </w:r>
      <w:r>
        <w:rPr>
          <w:rStyle w:val="CharStyle219"/>
        </w:rPr>
        <w:t xml:space="preserve">y </w:t>
      </w:r>
      <w:r>
        <w:rPr>
          <w:rStyle w:val="CharStyle219"/>
          <w:lang w:val="la" w:eastAsia="la" w:bidi="la"/>
        </w:rPr>
        <w:t xml:space="preserve">m' </w:t>
      </w:r>
      <w:r>
        <w:rPr>
          <w:rStyle w:val="CharStyle219"/>
        </w:rPr>
        <w:t>deben ser congruentes a</w:t>
      </w:r>
    </w:p>
    <w:p>
      <w:pPr>
        <w:pStyle w:val="Style205"/>
        <w:numPr>
          <w:ilvl w:val="0"/>
          <w:numId w:val="179"/>
        </w:numPr>
        <w:tabs>
          <w:tab w:leader="none" w:pos="236" w:val="left"/>
        </w:tabs>
        <w:widowControl w:val="0"/>
        <w:keepNext w:val="0"/>
        <w:keepLines w:val="0"/>
        <w:shd w:val="clear" w:color="auto" w:fill="auto"/>
        <w:bidi w:val="0"/>
        <w:jc w:val="both"/>
        <w:spacing w:before="0" w:after="0" w:line="317" w:lineRule="exact"/>
        <w:ind w:left="0" w:right="0" w:firstLine="0"/>
      </w:pPr>
      <w:r>
        <w:rPr>
          <w:rStyle w:val="CharStyle219"/>
        </w:rPr>
        <w:t xml:space="preserve">o a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Luego, p. ej., ningun número impar, mas que aquellos de la forma 4n </w:t>
      </w:r>
      <w:r>
        <w:rPr>
          <w:rStyle w:val="CharStyle219"/>
          <w:lang w:val="en-US" w:eastAsia="en-US" w:bidi="en-US"/>
        </w:rPr>
        <w:t xml:space="preserve">+ 1, </w:t>
      </w:r>
      <w:r>
        <w:rPr>
          <w:rStyle w:val="CharStyle219"/>
        </w:rPr>
        <w:t xml:space="preserve">puede representarse por la forma </w:t>
      </w:r>
      <w:r>
        <w:rPr>
          <w:rStyle w:val="CharStyle219"/>
          <w:lang w:val="en-US" w:eastAsia="en-US" w:bidi="en-US"/>
        </w:rPr>
        <w:t>(10, 3,17).</w:t>
      </w:r>
    </w:p>
    <w:p>
      <w:pPr>
        <w:pStyle w:val="Style213"/>
        <w:numPr>
          <w:ilvl w:val="0"/>
          <w:numId w:val="177"/>
        </w:numPr>
        <w:tabs>
          <w:tab w:leader="none" w:pos="1184" w:val="left"/>
        </w:tabs>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Cuando el determinante</w:t>
      </w:r>
      <w:r>
        <w:rPr>
          <w:rStyle w:val="CharStyle274"/>
          <w:i w:val="0"/>
          <w:iCs w:val="0"/>
        </w:rPr>
        <w:t xml:space="preserve"> D </w:t>
      </w:r>
      <w:r>
        <w:rPr>
          <w:lang w:val="es-ES" w:eastAsia="es-ES" w:bidi="es-ES"/>
          <w:w w:val="100"/>
          <w:spacing w:val="0"/>
          <w:color w:val="000000"/>
          <w:position w:val="0"/>
        </w:rPr>
        <w:t xml:space="preserve">de la </w:t>
      </w:r>
      <w:r>
        <w:rPr>
          <w:lang w:val="en-GB" w:eastAsia="en-GB" w:bidi="en-GB"/>
          <w:w w:val="100"/>
          <w:spacing w:val="0"/>
          <w:color w:val="000000"/>
          <w:position w:val="0"/>
        </w:rPr>
        <w:t xml:space="preserve">forma </w:t>
      </w:r>
      <w:r>
        <w:rPr>
          <w:lang w:val="es-ES" w:eastAsia="es-ES" w:bidi="es-ES"/>
          <w:w w:val="100"/>
          <w:spacing w:val="0"/>
          <w:color w:val="000000"/>
          <w:position w:val="0"/>
        </w:rPr>
        <w:t>primitiva</w:t>
      </w:r>
      <w:r>
        <w:rPr>
          <w:rStyle w:val="CharStyle274"/>
          <w:i w:val="0"/>
          <w:iCs w:val="0"/>
        </w:rPr>
        <w:t xml:space="preserve"> F </w:t>
      </w:r>
      <w:r>
        <w:rPr>
          <w:lang w:val="es-ES" w:eastAsia="es-ES" w:bidi="es-ES"/>
          <w:w w:val="100"/>
          <w:spacing w:val="0"/>
          <w:color w:val="000000"/>
          <w:position w:val="0"/>
        </w:rPr>
        <w:t xml:space="preserve">es </w:t>
      </w:r>
      <w:r>
        <w:rPr>
          <w:lang w:val="la" w:eastAsia="la" w:bidi="la"/>
          <w:w w:val="100"/>
          <w:spacing w:val="0"/>
          <w:color w:val="000000"/>
          <w:position w:val="0"/>
        </w:rPr>
        <w:t xml:space="preserve">congruente </w:t>
      </w:r>
      <w:r>
        <w:rPr>
          <w:lang w:val="es-ES" w:eastAsia="es-ES" w:bidi="es-ES"/>
          <w:w w:val="100"/>
          <w:spacing w:val="0"/>
          <w:color w:val="000000"/>
          <w:position w:val="0"/>
        </w:rPr>
        <w:t>a</w:t>
      </w:r>
    </w:p>
    <w:p>
      <w:pPr>
        <w:pStyle w:val="Style213"/>
        <w:numPr>
          <w:ilvl w:val="0"/>
          <w:numId w:val="179"/>
        </w:numPr>
        <w:tabs>
          <w:tab w:leader="none" w:pos="235" w:val="left"/>
          <w:tab w:leader="none" w:pos="1450" w:val="left"/>
        </w:tabs>
        <w:widowControl w:val="0"/>
        <w:keepNext w:val="0"/>
        <w:keepLines w:val="0"/>
        <w:shd w:val="clear" w:color="auto" w:fill="auto"/>
        <w:bidi w:val="0"/>
        <w:jc w:val="both"/>
        <w:spacing w:before="0" w:after="0" w:line="317" w:lineRule="exact"/>
        <w:ind w:left="0" w:right="0" w:firstLine="0"/>
      </w:pPr>
      <w:r>
        <w:rPr>
          <w:rStyle w:val="CharStyle274"/>
          <w:lang w:val="en-GB" w:eastAsia="en-GB" w:bidi="en-GB"/>
          <w:i w:val="0"/>
          <w:iCs w:val="0"/>
        </w:rPr>
        <w:t xml:space="preserve">(mod. </w:t>
      </w:r>
      <w:r>
        <w:rPr>
          <w:rStyle w:val="CharStyle540"/>
          <w:lang w:val="en-US" w:eastAsia="en-US" w:bidi="en-US"/>
          <w:i w:val="0"/>
          <w:iCs w:val="0"/>
        </w:rPr>
        <w:t>8</w:t>
      </w:r>
      <w:r>
        <w:rPr>
          <w:rStyle w:val="CharStyle274"/>
          <w:lang w:val="en-US" w:eastAsia="en-US" w:bidi="en-US"/>
          <w:i w:val="0"/>
          <w:iCs w:val="0"/>
        </w:rPr>
        <w:t>):</w:t>
        <w:tab/>
      </w:r>
      <w:r>
        <w:rPr>
          <w:lang w:val="es-ES" w:eastAsia="es-ES" w:bidi="es-ES"/>
          <w:w w:val="100"/>
          <w:spacing w:val="0"/>
          <w:color w:val="000000"/>
          <w:position w:val="0"/>
        </w:rPr>
        <w:t>todos los números impares representables por la forma</w:t>
      </w:r>
      <w:r>
        <w:rPr>
          <w:rStyle w:val="CharStyle274"/>
          <w:i w:val="0"/>
          <w:iCs w:val="0"/>
        </w:rPr>
        <w:t xml:space="preserve"> F </w:t>
      </w:r>
      <w:r>
        <w:rPr>
          <w:lang w:val="es-ES" w:eastAsia="es-ES" w:bidi="es-ES"/>
          <w:w w:val="100"/>
          <w:spacing w:val="0"/>
          <w:color w:val="000000"/>
          <w:position w:val="0"/>
        </w:rPr>
        <w:t>seran o congruentes en parte a</w:t>
      </w:r>
      <w:r>
        <w:rPr>
          <w:rStyle w:val="CharStyle219"/>
          <w:i w:val="0"/>
          <w:iCs w:val="0"/>
        </w:rPr>
        <w:t xml:space="preserve"> </w:t>
      </w:r>
      <w:r>
        <w:rPr>
          <w:rStyle w:val="CharStyle219"/>
          <w:lang w:val="en-US" w:eastAsia="en-US" w:bidi="en-US"/>
          <w:i w:val="0"/>
          <w:iCs w:val="0"/>
        </w:rPr>
        <w:t xml:space="preserve">1 </w:t>
      </w:r>
      <w:r>
        <w:rPr>
          <w:rStyle w:val="CharStyle218"/>
          <w:i/>
          <w:iCs/>
        </w:rPr>
        <w:t xml:space="preserve">y en parte a </w:t>
      </w:r>
      <w:r>
        <w:rPr>
          <w:rStyle w:val="CharStyle218"/>
          <w:lang w:val="en-US" w:eastAsia="en-US" w:bidi="en-US"/>
          <w:i/>
          <w:iCs/>
        </w:rPr>
        <w:t xml:space="preserve">7, </w:t>
      </w:r>
      <w:r>
        <w:rPr>
          <w:rStyle w:val="CharStyle218"/>
          <w:i/>
          <w:iCs/>
        </w:rPr>
        <w:t>o bien en parte a</w:t>
      </w:r>
      <w:r>
        <w:rPr>
          <w:rStyle w:val="CharStyle219"/>
          <w:i w:val="0"/>
          <w:iCs w:val="0"/>
        </w:rPr>
        <w:t xml:space="preserve"> </w:t>
      </w:r>
      <w:r>
        <w:rPr>
          <w:rStyle w:val="CharStyle219"/>
          <w:lang w:val="en-US" w:eastAsia="en-US" w:bidi="en-US"/>
          <w:i w:val="0"/>
          <w:iCs w:val="0"/>
        </w:rPr>
        <w:t xml:space="preserve">3 </w:t>
      </w:r>
      <w:r>
        <w:rPr>
          <w:rStyle w:val="CharStyle218"/>
          <w:i/>
          <w:iCs/>
        </w:rPr>
        <w:t>y en parte a</w:t>
      </w:r>
      <w:r>
        <w:rPr>
          <w:rStyle w:val="CharStyle219"/>
          <w:i w:val="0"/>
          <w:iCs w:val="0"/>
        </w:rPr>
        <w:t xml:space="preserve"> </w:t>
      </w:r>
      <w:r>
        <w:rPr>
          <w:rStyle w:val="CharStyle219"/>
          <w:lang w:val="en-US" w:eastAsia="en-US" w:bidi="en-US"/>
          <w:i w:val="0"/>
          <w:iCs w:val="0"/>
        </w:rPr>
        <w:t xml:space="preserve">5 </w:t>
      </w:r>
      <w:r>
        <w:rPr>
          <w:rStyle w:val="CharStyle219"/>
          <w:lang w:val="en-GB" w:eastAsia="en-GB" w:bidi="en-GB"/>
          <w:i w:val="0"/>
          <w:iCs w:val="0"/>
        </w:rPr>
        <w:t xml:space="preserve">(mod. </w:t>
      </w:r>
      <w:r>
        <w:rPr>
          <w:rStyle w:val="CharStyle535"/>
          <w:lang w:val="en-US" w:eastAsia="en-US" w:bidi="en-US"/>
          <w:i w:val="0"/>
          <w:iCs w:val="0"/>
        </w:rPr>
        <w:t>8</w:t>
      </w:r>
      <w:r>
        <w:rPr>
          <w:rStyle w:val="CharStyle219"/>
          <w:lang w:val="en-US" w:eastAsia="en-US" w:bidi="en-US"/>
          <w:i w:val="0"/>
          <w:iCs w:val="0"/>
        </w:rPr>
        <w:t xml:space="preserve">). </w:t>
      </w:r>
      <w:r>
        <w:rPr>
          <w:rStyle w:val="CharStyle219"/>
          <w:i w:val="0"/>
          <w:iCs w:val="0"/>
        </w:rPr>
        <w:t>En efecto, supongamos que m y m' son dos números impares representables por F cuyo producto mm' puede reducirse a la forma p</w:t>
      </w:r>
      <w:r>
        <w:rPr>
          <w:rStyle w:val="CharStyle535"/>
          <w:vertAlign w:val="superscript"/>
          <w:i w:val="0"/>
          <w:iCs w:val="0"/>
        </w:rPr>
        <w:t>2</w:t>
      </w:r>
      <w:r>
        <w:rPr>
          <w:rStyle w:val="CharStyle219"/>
          <w:i w:val="0"/>
          <w:iCs w:val="0"/>
        </w:rPr>
        <w:t xml:space="preserve"> — Dq</w:t>
      </w:r>
      <w:r>
        <w:rPr>
          <w:rStyle w:val="CharStyle219"/>
          <w:vertAlign w:val="superscript"/>
          <w:i w:val="0"/>
          <w:iCs w:val="0"/>
        </w:rPr>
        <w:t>2</w:t>
      </w:r>
      <w:r>
        <w:rPr>
          <w:rStyle w:val="CharStyle219"/>
          <w:i w:val="0"/>
          <w:iCs w:val="0"/>
        </w:rPr>
        <w:t>. Por lo que cuando ambos m y m' son impares, p debe ser impar (porque D es par) y así p</w:t>
      </w:r>
      <w:r>
        <w:rPr>
          <w:rStyle w:val="CharStyle535"/>
          <w:vertAlign w:val="superscript"/>
          <w:i w:val="0"/>
          <w:iCs w:val="0"/>
        </w:rPr>
        <w:t>2</w:t>
      </w:r>
      <w:r>
        <w:rPr>
          <w:rStyle w:val="CharStyle222"/>
          <w:lang w:val="es-ES" w:eastAsia="es-ES" w:bidi="es-ES"/>
          <w:i w:val="0"/>
          <w:iCs w:val="0"/>
        </w:rPr>
        <w:t xml:space="preserve"> </w:t>
      </w:r>
      <w:r>
        <w:rPr>
          <w:rStyle w:val="CharStyle222"/>
          <w:i w:val="0"/>
          <w:iCs w:val="0"/>
        </w:rPr>
        <w:t xml:space="preserve">ξ </w:t>
      </w:r>
      <w:r>
        <w:rPr>
          <w:rStyle w:val="CharStyle535"/>
          <w:lang w:val="en-US" w:eastAsia="en-US" w:bidi="en-US"/>
          <w:i w:val="0"/>
          <w:iCs w:val="0"/>
        </w:rPr>
        <w:t>1</w:t>
      </w:r>
      <w:r>
        <w:rPr>
          <w:rStyle w:val="CharStyle219"/>
          <w:lang w:val="en-US" w:eastAsia="en-US" w:bidi="en-US"/>
          <w:i w:val="0"/>
          <w:iCs w:val="0"/>
        </w:rPr>
        <w:t xml:space="preserve"> </w:t>
      </w:r>
      <w:r>
        <w:rPr>
          <w:rStyle w:val="CharStyle219"/>
          <w:lang w:val="en-GB" w:eastAsia="en-GB" w:bidi="en-GB"/>
          <w:i w:val="0"/>
          <w:iCs w:val="0"/>
        </w:rPr>
        <w:t xml:space="preserve">(mod. </w:t>
      </w:r>
      <w:r>
        <w:rPr>
          <w:rStyle w:val="CharStyle535"/>
          <w:i w:val="0"/>
          <w:iCs w:val="0"/>
        </w:rPr>
        <w:t>8</w:t>
      </w:r>
      <w:r>
        <w:rPr>
          <w:rStyle w:val="CharStyle219"/>
          <w:i w:val="0"/>
          <w:iCs w:val="0"/>
        </w:rPr>
        <w:t>); q</w:t>
      </w:r>
      <w:r>
        <w:rPr>
          <w:rStyle w:val="CharStyle535"/>
          <w:vertAlign w:val="superscript"/>
          <w:i w:val="0"/>
          <w:iCs w:val="0"/>
        </w:rPr>
        <w:t xml:space="preserve">2 </w:t>
      </w:r>
      <w:r>
        <w:rPr>
          <w:rStyle w:val="CharStyle219"/>
          <w:i w:val="0"/>
          <w:iCs w:val="0"/>
        </w:rPr>
        <w:t xml:space="preserve">por lo tanto será congruente a </w:t>
      </w:r>
      <w:r>
        <w:rPr>
          <w:rStyle w:val="CharStyle219"/>
          <w:lang w:val="en-US" w:eastAsia="en-US" w:bidi="en-US"/>
          <w:i w:val="0"/>
          <w:iCs w:val="0"/>
        </w:rPr>
        <w:t xml:space="preserve">0, 1 </w:t>
      </w:r>
      <w:r>
        <w:rPr>
          <w:rStyle w:val="CharStyle219"/>
          <w:i w:val="0"/>
          <w:iCs w:val="0"/>
        </w:rPr>
        <w:t xml:space="preserve">o </w:t>
      </w:r>
      <w:r>
        <w:rPr>
          <w:rStyle w:val="CharStyle219"/>
          <w:lang w:val="en-US" w:eastAsia="en-US" w:bidi="en-US"/>
          <w:i w:val="0"/>
          <w:iCs w:val="0"/>
        </w:rPr>
        <w:t xml:space="preserve">4 </w:t>
      </w:r>
      <w:r>
        <w:rPr>
          <w:rStyle w:val="CharStyle219"/>
          <w:i w:val="0"/>
          <w:iCs w:val="0"/>
        </w:rPr>
        <w:t>y Dq</w:t>
      </w:r>
      <w:r>
        <w:rPr>
          <w:rStyle w:val="CharStyle535"/>
          <w:vertAlign w:val="superscript"/>
          <w:i w:val="0"/>
          <w:iCs w:val="0"/>
        </w:rPr>
        <w:t>2</w:t>
      </w:r>
      <w:r>
        <w:rPr>
          <w:rStyle w:val="CharStyle219"/>
          <w:i w:val="0"/>
          <w:iCs w:val="0"/>
        </w:rPr>
        <w:t xml:space="preserve"> a </w:t>
      </w:r>
      <w:r>
        <w:rPr>
          <w:rStyle w:val="CharStyle219"/>
          <w:lang w:val="en-US" w:eastAsia="en-US" w:bidi="en-US"/>
          <w:i w:val="0"/>
          <w:iCs w:val="0"/>
        </w:rPr>
        <w:t xml:space="preserve">0 </w:t>
      </w:r>
      <w:r>
        <w:rPr>
          <w:rStyle w:val="CharStyle219"/>
          <w:i w:val="0"/>
          <w:iCs w:val="0"/>
        </w:rPr>
        <w:t xml:space="preserve">o a </w:t>
      </w:r>
      <w:r>
        <w:rPr>
          <w:rStyle w:val="CharStyle219"/>
          <w:lang w:val="en-US" w:eastAsia="en-US" w:bidi="en-US"/>
          <w:i w:val="0"/>
          <w:iCs w:val="0"/>
        </w:rPr>
        <w:t xml:space="preserve">2. </w:t>
      </w:r>
      <w:r>
        <w:rPr>
          <w:rStyle w:val="CharStyle219"/>
          <w:i w:val="0"/>
          <w:iCs w:val="0"/>
        </w:rPr>
        <w:t xml:space="preserve">Así mm' </w:t>
      </w:r>
      <w:r>
        <w:rPr>
          <w:rStyle w:val="CharStyle219"/>
          <w:lang w:val="en-US" w:eastAsia="en-US" w:bidi="en-US"/>
          <w:i w:val="0"/>
          <w:iCs w:val="0"/>
        </w:rPr>
        <w:t xml:space="preserve">= </w:t>
      </w:r>
      <w:r>
        <w:rPr>
          <w:rStyle w:val="CharStyle219"/>
          <w:i w:val="0"/>
          <w:iCs w:val="0"/>
        </w:rPr>
        <w:t>p</w:t>
      </w:r>
      <w:r>
        <w:rPr>
          <w:rStyle w:val="CharStyle535"/>
          <w:vertAlign w:val="superscript"/>
          <w:i w:val="0"/>
          <w:iCs w:val="0"/>
        </w:rPr>
        <w:t>2</w:t>
      </w:r>
      <w:r>
        <w:rPr>
          <w:rStyle w:val="CharStyle219"/>
          <w:i w:val="0"/>
          <w:iCs w:val="0"/>
        </w:rPr>
        <w:t xml:space="preserve"> — Dq</w:t>
      </w:r>
      <w:r>
        <w:rPr>
          <w:rStyle w:val="CharStyle535"/>
          <w:vertAlign w:val="superscript"/>
          <w:i w:val="0"/>
          <w:iCs w:val="0"/>
        </w:rPr>
        <w:t>2</w:t>
      </w:r>
      <w:r>
        <w:rPr>
          <w:rStyle w:val="CharStyle219"/>
          <w:i w:val="0"/>
          <w:iCs w:val="0"/>
        </w:rPr>
        <w:t xml:space="preserve"> sera congruente a </w:t>
      </w:r>
      <w:r>
        <w:rPr>
          <w:rStyle w:val="CharStyle219"/>
          <w:lang w:val="en-US" w:eastAsia="en-US" w:bidi="en-US"/>
          <w:i w:val="0"/>
          <w:iCs w:val="0"/>
        </w:rPr>
        <w:t xml:space="preserve">1 </w:t>
      </w:r>
      <w:r>
        <w:rPr>
          <w:rStyle w:val="CharStyle219"/>
          <w:i w:val="0"/>
          <w:iCs w:val="0"/>
        </w:rPr>
        <w:t xml:space="preserve">o a </w:t>
      </w:r>
      <w:r>
        <w:rPr>
          <w:rStyle w:val="CharStyle219"/>
          <w:lang w:val="en-US" w:eastAsia="en-US" w:bidi="en-US"/>
          <w:i w:val="0"/>
          <w:iCs w:val="0"/>
        </w:rPr>
        <w:t xml:space="preserve">7 </w:t>
      </w:r>
      <w:r>
        <w:rPr>
          <w:rStyle w:val="CharStyle219"/>
          <w:lang w:val="en-GB" w:eastAsia="en-GB" w:bidi="en-GB"/>
          <w:i w:val="0"/>
          <w:iCs w:val="0"/>
        </w:rPr>
        <w:t xml:space="preserve">(mod. </w:t>
      </w:r>
      <w:r>
        <w:rPr>
          <w:rStyle w:val="CharStyle535"/>
          <w:i w:val="0"/>
          <w:iCs w:val="0"/>
        </w:rPr>
        <w:t>8</w:t>
      </w:r>
      <w:r>
        <w:rPr>
          <w:rStyle w:val="CharStyle219"/>
          <w:i w:val="0"/>
          <w:iCs w:val="0"/>
        </w:rPr>
        <w:t xml:space="preserve">); por eso, si m es congruente a </w:t>
      </w:r>
      <w:r>
        <w:rPr>
          <w:rStyle w:val="CharStyle219"/>
          <w:lang w:val="en-US" w:eastAsia="en-US" w:bidi="en-US"/>
          <w:i w:val="0"/>
          <w:iCs w:val="0"/>
        </w:rPr>
        <w:t xml:space="preserve">1 </w:t>
      </w:r>
      <w:r>
        <w:rPr>
          <w:rStyle w:val="CharStyle219"/>
          <w:i w:val="0"/>
          <w:iCs w:val="0"/>
        </w:rPr>
        <w:t xml:space="preserve">o a </w:t>
      </w:r>
      <w:r>
        <w:rPr>
          <w:rStyle w:val="CharStyle219"/>
          <w:lang w:val="en-US" w:eastAsia="en-US" w:bidi="en-US"/>
          <w:i w:val="0"/>
          <w:iCs w:val="0"/>
        </w:rPr>
        <w:t xml:space="preserve">7, </w:t>
      </w:r>
      <w:r>
        <w:rPr>
          <w:rStyle w:val="CharStyle219"/>
          <w:i w:val="0"/>
          <w:iCs w:val="0"/>
        </w:rPr>
        <w:t xml:space="preserve">m' será tambien congruente a </w:t>
      </w:r>
      <w:r>
        <w:rPr>
          <w:rStyle w:val="CharStyle219"/>
          <w:lang w:val="en-US" w:eastAsia="en-US" w:bidi="en-US"/>
          <w:i w:val="0"/>
          <w:iCs w:val="0"/>
        </w:rPr>
        <w:t xml:space="preserve">1 </w:t>
      </w:r>
      <w:r>
        <w:rPr>
          <w:rStyle w:val="CharStyle219"/>
          <w:i w:val="0"/>
          <w:iCs w:val="0"/>
        </w:rPr>
        <w:t xml:space="preserve">o a 7; y si m es congruente a </w:t>
      </w:r>
      <w:r>
        <w:rPr>
          <w:rStyle w:val="CharStyle219"/>
          <w:lang w:val="en-US" w:eastAsia="en-US" w:bidi="en-US"/>
          <w:i w:val="0"/>
          <w:iCs w:val="0"/>
        </w:rPr>
        <w:t xml:space="preserve">3 </w:t>
      </w:r>
      <w:r>
        <w:rPr>
          <w:rStyle w:val="CharStyle219"/>
          <w:i w:val="0"/>
          <w:iCs w:val="0"/>
        </w:rPr>
        <w:t xml:space="preserve">o a </w:t>
      </w:r>
      <w:r>
        <w:rPr>
          <w:rStyle w:val="CharStyle219"/>
          <w:lang w:val="en-US" w:eastAsia="en-US" w:bidi="en-US"/>
          <w:i w:val="0"/>
          <w:iCs w:val="0"/>
        </w:rPr>
        <w:t xml:space="preserve">5, </w:t>
      </w:r>
      <w:r>
        <w:rPr>
          <w:rStyle w:val="CharStyle219"/>
          <w:i w:val="0"/>
          <w:iCs w:val="0"/>
        </w:rPr>
        <w:t xml:space="preserve">m' sera tambien congruente a </w:t>
      </w:r>
      <w:r>
        <w:rPr>
          <w:rStyle w:val="CharStyle219"/>
          <w:lang w:val="en-US" w:eastAsia="en-US" w:bidi="en-US"/>
          <w:i w:val="0"/>
          <w:iCs w:val="0"/>
        </w:rPr>
        <w:t xml:space="preserve">3 </w:t>
      </w:r>
      <w:r>
        <w:rPr>
          <w:rStyle w:val="CharStyle219"/>
          <w:i w:val="0"/>
          <w:iCs w:val="0"/>
        </w:rPr>
        <w:t xml:space="preserve">o a </w:t>
      </w:r>
      <w:r>
        <w:rPr>
          <w:rStyle w:val="CharStyle219"/>
          <w:lang w:val="en-US" w:eastAsia="en-US" w:bidi="en-US"/>
          <w:i w:val="0"/>
          <w:iCs w:val="0"/>
        </w:rPr>
        <w:t xml:space="preserve">5. </w:t>
      </w:r>
      <w:r>
        <w:rPr>
          <w:rStyle w:val="CharStyle219"/>
          <w:i w:val="0"/>
          <w:iCs w:val="0"/>
        </w:rPr>
        <w:t xml:space="preserve">Por ejemplo, todos los námeros impares representables por la forma </w:t>
      </w:r>
      <w:r>
        <w:rPr>
          <w:rStyle w:val="CharStyle219"/>
          <w:lang w:val="en-US" w:eastAsia="en-US" w:bidi="en-US"/>
          <w:i w:val="0"/>
          <w:iCs w:val="0"/>
        </w:rPr>
        <w:t xml:space="preserve">(3, 1,5) </w:t>
      </w:r>
      <w:r>
        <w:rPr>
          <w:rStyle w:val="CharStyle219"/>
          <w:i w:val="0"/>
          <w:iCs w:val="0"/>
        </w:rPr>
        <w:t xml:space="preserve">son congruentes a </w:t>
      </w:r>
      <w:r>
        <w:rPr>
          <w:rStyle w:val="CharStyle219"/>
          <w:lang w:val="en-US" w:eastAsia="en-US" w:bidi="en-US"/>
          <w:i w:val="0"/>
          <w:iCs w:val="0"/>
        </w:rPr>
        <w:t xml:space="preserve">3 </w:t>
      </w:r>
      <w:r>
        <w:rPr>
          <w:rStyle w:val="CharStyle219"/>
          <w:i w:val="0"/>
          <w:iCs w:val="0"/>
        </w:rPr>
        <w:t xml:space="preserve">o a </w:t>
      </w:r>
      <w:r>
        <w:rPr>
          <w:rStyle w:val="CharStyle219"/>
          <w:lang w:val="en-US" w:eastAsia="en-US" w:bidi="en-US"/>
          <w:i w:val="0"/>
          <w:iCs w:val="0"/>
        </w:rPr>
        <w:t xml:space="preserve">5 </w:t>
      </w:r>
      <w:r>
        <w:rPr>
          <w:rStyle w:val="CharStyle219"/>
          <w:lang w:val="en-GB" w:eastAsia="en-GB" w:bidi="en-GB"/>
          <w:i w:val="0"/>
          <w:iCs w:val="0"/>
        </w:rPr>
        <w:t xml:space="preserve">(mod. </w:t>
      </w:r>
      <w:r>
        <w:rPr>
          <w:rStyle w:val="CharStyle535"/>
          <w:lang w:val="en-US" w:eastAsia="en-US" w:bidi="en-US"/>
          <w:i w:val="0"/>
          <w:iCs w:val="0"/>
        </w:rPr>
        <w:t>8</w:t>
      </w:r>
      <w:r>
        <w:rPr>
          <w:rStyle w:val="CharStyle219"/>
          <w:lang w:val="en-US" w:eastAsia="en-US" w:bidi="en-US"/>
          <w:i w:val="0"/>
          <w:iCs w:val="0"/>
        </w:rPr>
        <w:t xml:space="preserve">), </w:t>
      </w:r>
      <w:r>
        <w:rPr>
          <w:rStyle w:val="CharStyle219"/>
          <w:i w:val="0"/>
          <w:iCs w:val="0"/>
        </w:rPr>
        <w:t xml:space="preserve">y ningán námero de la forma </w:t>
      </w:r>
      <w:r>
        <w:rPr>
          <w:rStyle w:val="CharStyle535"/>
          <w:i w:val="0"/>
          <w:iCs w:val="0"/>
        </w:rPr>
        <w:t>8</w:t>
      </w:r>
      <w:r>
        <w:rPr>
          <w:rStyle w:val="CharStyle219"/>
          <w:i w:val="0"/>
          <w:iCs w:val="0"/>
        </w:rPr>
        <w:t xml:space="preserve">n </w:t>
      </w:r>
      <w:r>
        <w:rPr>
          <w:rStyle w:val="CharStyle219"/>
          <w:lang w:val="en-US" w:eastAsia="en-US" w:bidi="en-US"/>
          <w:i w:val="0"/>
          <w:iCs w:val="0"/>
        </w:rPr>
        <w:t xml:space="preserve">+ 1 </w:t>
      </w:r>
      <w:r>
        <w:rPr>
          <w:rStyle w:val="CharStyle219"/>
          <w:i w:val="0"/>
          <w:iCs w:val="0"/>
        </w:rPr>
        <w:t xml:space="preserve">u </w:t>
      </w:r>
      <w:r>
        <w:rPr>
          <w:rStyle w:val="CharStyle535"/>
          <w:i w:val="0"/>
          <w:iCs w:val="0"/>
        </w:rPr>
        <w:t>8</w:t>
      </w:r>
      <w:r>
        <w:rPr>
          <w:rStyle w:val="CharStyle219"/>
          <w:i w:val="0"/>
          <w:iCs w:val="0"/>
        </w:rPr>
        <w:t xml:space="preserve">n </w:t>
      </w:r>
      <w:r>
        <w:rPr>
          <w:rStyle w:val="CharStyle219"/>
          <w:lang w:val="en-US" w:eastAsia="en-US" w:bidi="en-US"/>
          <w:i w:val="0"/>
          <w:iCs w:val="0"/>
        </w:rPr>
        <w:t xml:space="preserve">+ 7 </w:t>
      </w:r>
      <w:r>
        <w:rPr>
          <w:rStyle w:val="CharStyle219"/>
          <w:i w:val="0"/>
          <w:iCs w:val="0"/>
        </w:rPr>
        <w:t>puede representarse por esta forma.</w:t>
      </w:r>
    </w:p>
    <w:p>
      <w:pPr>
        <w:pStyle w:val="Style205"/>
        <w:numPr>
          <w:ilvl w:val="0"/>
          <w:numId w:val="177"/>
        </w:numPr>
        <w:tabs>
          <w:tab w:leader="none" w:pos="1306" w:val="left"/>
        </w:tabs>
        <w:widowControl w:val="0"/>
        <w:keepNext w:val="0"/>
        <w:keepLines w:val="0"/>
        <w:shd w:val="clear" w:color="auto" w:fill="auto"/>
        <w:bidi w:val="0"/>
        <w:jc w:val="both"/>
        <w:spacing w:before="0" w:after="600" w:line="317" w:lineRule="exact"/>
        <w:ind w:left="0" w:right="0" w:firstLine="740"/>
      </w:pPr>
      <w:r>
        <w:rPr>
          <w:rStyle w:val="CharStyle218"/>
        </w:rPr>
        <w:t>Cuando el determinante</w:t>
      </w:r>
      <w:r>
        <w:rPr>
          <w:rStyle w:val="CharStyle219"/>
        </w:rPr>
        <w:t xml:space="preserve"> D </w:t>
      </w:r>
      <w:r>
        <w:rPr>
          <w:rStyle w:val="CharStyle218"/>
        </w:rPr>
        <w:t>de una forma primitiva</w:t>
      </w:r>
      <w:r>
        <w:rPr>
          <w:rStyle w:val="CharStyle219"/>
        </w:rPr>
        <w:t xml:space="preserve"> F </w:t>
      </w:r>
      <w:r>
        <w:rPr>
          <w:rStyle w:val="CharStyle218"/>
        </w:rPr>
        <w:t>es congruente a</w:t>
      </w:r>
      <w:r>
        <w:rPr>
          <w:rStyle w:val="CharStyle219"/>
        </w:rPr>
        <w:t xml:space="preserve"> </w:t>
      </w:r>
      <w:r>
        <w:rPr>
          <w:rStyle w:val="CharStyle535"/>
          <w:lang w:val="en-US" w:eastAsia="en-US" w:bidi="en-US"/>
        </w:rPr>
        <w:t xml:space="preserve">6 </w:t>
      </w:r>
      <w:r>
        <w:rPr>
          <w:rStyle w:val="CharStyle219"/>
          <w:lang w:val="en-GB" w:eastAsia="en-GB" w:bidi="en-GB"/>
        </w:rPr>
        <w:t xml:space="preserve">(mod. </w:t>
      </w:r>
      <w:r>
        <w:rPr>
          <w:rStyle w:val="CharStyle535"/>
          <w:lang w:val="en-US" w:eastAsia="en-US" w:bidi="en-US"/>
        </w:rPr>
        <w:t>8</w:t>
      </w:r>
      <w:r>
        <w:rPr>
          <w:rStyle w:val="CharStyle219"/>
          <w:lang w:val="en-US" w:eastAsia="en-US" w:bidi="en-US"/>
        </w:rPr>
        <w:t xml:space="preserve">): </w:t>
      </w:r>
      <w:r>
        <w:rPr>
          <w:rStyle w:val="CharStyle218"/>
        </w:rPr>
        <w:t>los números impares que pueden representarse por esta forma son o todos congruentes a</w:t>
      </w:r>
      <w:r>
        <w:rPr>
          <w:rStyle w:val="CharStyle219"/>
        </w:rPr>
        <w:t xml:space="preserve"> </w:t>
      </w:r>
      <w:r>
        <w:rPr>
          <w:rStyle w:val="CharStyle219"/>
          <w:lang w:val="en-US" w:eastAsia="en-US" w:bidi="en-US"/>
        </w:rPr>
        <w:t xml:space="preserve">1 </w:t>
      </w:r>
      <w:r>
        <w:rPr>
          <w:rStyle w:val="CharStyle218"/>
        </w:rPr>
        <w:t>ya</w:t>
      </w:r>
      <w:r>
        <w:rPr>
          <w:rStyle w:val="CharStyle219"/>
        </w:rPr>
        <w:t xml:space="preserve"> </w:t>
      </w:r>
      <w:r>
        <w:rPr>
          <w:rStyle w:val="CharStyle219"/>
          <w:lang w:val="en-US" w:eastAsia="en-US" w:bidi="en-US"/>
        </w:rPr>
        <w:t xml:space="preserve">3, </w:t>
      </w:r>
      <w:r>
        <w:rPr>
          <w:rStyle w:val="CharStyle218"/>
        </w:rPr>
        <w:t>o todos congruentes a</w:t>
      </w:r>
      <w:r>
        <w:rPr>
          <w:rStyle w:val="CharStyle219"/>
        </w:rPr>
        <w:t xml:space="preserve"> </w:t>
      </w:r>
      <w:r>
        <w:rPr>
          <w:rStyle w:val="CharStyle219"/>
          <w:lang w:val="en-US" w:eastAsia="en-US" w:bidi="en-US"/>
        </w:rPr>
        <w:t xml:space="preserve">5 </w:t>
      </w:r>
      <w:r>
        <w:rPr>
          <w:rStyle w:val="CharStyle218"/>
        </w:rPr>
        <w:t>ya</w:t>
      </w:r>
      <w:r>
        <w:rPr>
          <w:rStyle w:val="CharStyle219"/>
        </w:rPr>
        <w:t xml:space="preserve"> </w:t>
      </w:r>
      <w:r>
        <w:rPr>
          <w:rStyle w:val="CharStyle219"/>
          <w:lang w:val="en-US" w:eastAsia="en-US" w:bidi="en-US"/>
        </w:rPr>
        <w:t xml:space="preserve">7 </w:t>
      </w:r>
      <w:r>
        <w:rPr>
          <w:rStyle w:val="CharStyle219"/>
          <w:lang w:val="en-GB" w:eastAsia="en-GB" w:bidi="en-GB"/>
        </w:rPr>
        <w:t xml:space="preserve">(mod. </w:t>
      </w:r>
      <w:r>
        <w:rPr>
          <w:rStyle w:val="CharStyle535"/>
          <w:lang w:val="en-US" w:eastAsia="en-US" w:bidi="en-US"/>
        </w:rPr>
        <w:t>8</w:t>
      </w:r>
      <w:r>
        <w:rPr>
          <w:rStyle w:val="CharStyle219"/>
          <w:lang w:val="en-US" w:eastAsia="en-US" w:bidi="en-US"/>
        </w:rPr>
        <w:t xml:space="preserve">). </w:t>
      </w:r>
      <w:r>
        <w:rPr>
          <w:rStyle w:val="CharStyle219"/>
        </w:rPr>
        <w:t xml:space="preserve">El lector puede desarrollar el argumento sin ningán problema. Es exactamente como el argumento anterior (II). Así, p. ej., para la forma </w:t>
      </w:r>
      <w:r>
        <w:rPr>
          <w:rStyle w:val="CharStyle219"/>
          <w:lang w:val="en-US" w:eastAsia="en-US" w:bidi="en-US"/>
        </w:rPr>
        <w:t xml:space="preserve">(5, 1, 7), </w:t>
      </w:r>
      <w:r>
        <w:rPr>
          <w:rStyle w:val="CharStyle219"/>
        </w:rPr>
        <w:t xml:space="preserve">solamente aquellos </w:t>
      </w:r>
      <w:r>
        <w:rPr>
          <w:rStyle w:val="CharStyle219"/>
          <w:lang w:val="la" w:eastAsia="la" w:bidi="la"/>
        </w:rPr>
        <w:t xml:space="preserve">numeros </w:t>
      </w:r>
      <w:r>
        <w:rPr>
          <w:rStyle w:val="CharStyle219"/>
        </w:rPr>
        <w:t xml:space="preserve">impares que son congruentes a </w:t>
      </w:r>
      <w:r>
        <w:rPr>
          <w:rStyle w:val="CharStyle219"/>
          <w:lang w:val="en-US" w:eastAsia="en-US" w:bidi="en-US"/>
        </w:rPr>
        <w:t xml:space="preserve">5 </w:t>
      </w:r>
      <w:r>
        <w:rPr>
          <w:rStyle w:val="CharStyle219"/>
        </w:rPr>
        <w:t xml:space="preserve">o a </w:t>
      </w:r>
      <w:r>
        <w:rPr>
          <w:rStyle w:val="CharStyle219"/>
          <w:lang w:val="en-US" w:eastAsia="en-US" w:bidi="en-US"/>
        </w:rPr>
        <w:t xml:space="preserve">7 </w:t>
      </w:r>
      <w:r>
        <w:rPr>
          <w:rStyle w:val="CharStyle219"/>
          <w:lang w:val="en-GB" w:eastAsia="en-GB" w:bidi="en-GB"/>
        </w:rPr>
        <w:t xml:space="preserve">(mod. </w:t>
      </w:r>
      <w:r>
        <w:rPr>
          <w:rStyle w:val="CharStyle535"/>
          <w:lang w:val="en-US" w:eastAsia="en-US" w:bidi="en-US"/>
        </w:rPr>
        <w:t>8</w:t>
      </w:r>
      <w:r>
        <w:rPr>
          <w:rStyle w:val="CharStyle219"/>
          <w:lang w:val="en-US" w:eastAsia="en-US" w:bidi="en-US"/>
        </w:rPr>
        <w:t xml:space="preserve">) </w:t>
      </w:r>
      <w:r>
        <w:rPr>
          <w:rStyle w:val="CharStyle219"/>
        </w:rPr>
        <w:t>pueden representarse.</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230.</w:t>
      </w:r>
    </w:p>
    <w:p>
      <w:pPr>
        <w:pStyle w:val="Style205"/>
        <w:widowControl w:val="0"/>
        <w:keepNext w:val="0"/>
        <w:keepLines w:val="0"/>
        <w:shd w:val="clear" w:color="auto" w:fill="auto"/>
        <w:bidi w:val="0"/>
        <w:jc w:val="both"/>
        <w:spacing w:before="0" w:after="0" w:line="317" w:lineRule="exact"/>
        <w:ind w:left="0" w:right="0" w:firstLine="740"/>
        <w:sectPr>
          <w:pgSz w:w="11900" w:h="16840"/>
          <w:pgMar w:top="2410" w:left="1884" w:right="1338" w:bottom="2866" w:header="0" w:footer="3" w:gutter="0"/>
          <w:rtlGutter w:val="0"/>
          <w:cols w:space="720"/>
          <w:noEndnote/>
          <w:docGrid w:linePitch="360"/>
        </w:sectPr>
      </w:pPr>
      <w:r>
        <w:rPr>
          <w:rStyle w:val="CharStyle219"/>
        </w:rPr>
        <w:t xml:space="preserve">Por lo tanto todos los námeros que pueden representarse por una forma primitiva F dada con determinante D guardaran una estrecha relación con cada uno de los divisores primos de D (por el cual ellos no son divisibles). Y námeros impares que pueden representarse por la forma F guardaran tambien una estrecha relación con los </w:t>
      </w:r>
      <w:r>
        <w:rPr>
          <w:rStyle w:val="CharStyle219"/>
          <w:lang w:val="la" w:eastAsia="la" w:bidi="la"/>
        </w:rPr>
        <w:t xml:space="preserve">numeros </w:t>
      </w:r>
      <w:r>
        <w:rPr>
          <w:rStyle w:val="CharStyle219"/>
          <w:lang w:val="en-US" w:eastAsia="en-US" w:bidi="en-US"/>
        </w:rPr>
        <w:t xml:space="preserve">4 </w:t>
      </w:r>
      <w:r>
        <w:rPr>
          <w:rStyle w:val="CharStyle219"/>
        </w:rPr>
        <w:t xml:space="preserve">y </w:t>
      </w:r>
      <w:r>
        <w:rPr>
          <w:rStyle w:val="CharStyle535"/>
          <w:lang w:val="en-US" w:eastAsia="en-US" w:bidi="en-US"/>
        </w:rPr>
        <w:t>8</w:t>
      </w:r>
      <w:r>
        <w:rPr>
          <w:rStyle w:val="CharStyle219"/>
          <w:lang w:val="en-US" w:eastAsia="en-US" w:bidi="en-US"/>
        </w:rPr>
        <w:t xml:space="preserve"> </w:t>
      </w:r>
      <w:r>
        <w:rPr>
          <w:rStyle w:val="CharStyle219"/>
        </w:rPr>
        <w:t xml:space="preserve">en ciertos casos: a saber, con </w:t>
      </w:r>
      <w:r>
        <w:rPr>
          <w:rStyle w:val="CharStyle219"/>
          <w:lang w:val="en-US" w:eastAsia="en-US" w:bidi="en-US"/>
        </w:rPr>
        <w:t xml:space="preserve">4 </w:t>
      </w:r>
      <w:r>
        <w:rPr>
          <w:rStyle w:val="CharStyle219"/>
        </w:rPr>
        <w:t xml:space="preserve">siempre que D sea congruente a </w:t>
      </w:r>
      <w:r>
        <w:rPr>
          <w:rStyle w:val="CharStyle219"/>
          <w:lang w:val="en-US" w:eastAsia="en-US" w:bidi="en-US"/>
        </w:rPr>
        <w:t xml:space="preserve">0 </w:t>
      </w:r>
      <w:r>
        <w:rPr>
          <w:rStyle w:val="CharStyle219"/>
        </w:rPr>
        <w:t xml:space="preserve">o a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y con </w:t>
      </w:r>
      <w:r>
        <w:rPr>
          <w:rStyle w:val="CharStyle535"/>
          <w:lang w:val="en-US" w:eastAsia="en-US" w:bidi="en-US"/>
        </w:rPr>
        <w:t>8</w:t>
      </w:r>
      <w:r>
        <w:rPr>
          <w:rStyle w:val="CharStyle219"/>
          <w:lang w:val="en-US" w:eastAsia="en-US" w:bidi="en-US"/>
        </w:rPr>
        <w:t xml:space="preserve"> </w:t>
      </w:r>
      <w:r>
        <w:rPr>
          <w:rStyle w:val="CharStyle219"/>
        </w:rPr>
        <w:t xml:space="preserve">siempre que D sea congruente a </w:t>
      </w:r>
      <w:r>
        <w:rPr>
          <w:rStyle w:val="CharStyle219"/>
          <w:lang w:val="en-US" w:eastAsia="en-US" w:bidi="en-US"/>
        </w:rPr>
        <w:t xml:space="preserve">0, </w:t>
      </w:r>
      <w:r>
        <w:rPr>
          <w:rStyle w:val="CharStyle219"/>
        </w:rPr>
        <w:t xml:space="preserve">a </w:t>
      </w:r>
      <w:r>
        <w:rPr>
          <w:rStyle w:val="CharStyle219"/>
          <w:lang w:val="en-US" w:eastAsia="en-US" w:bidi="en-US"/>
        </w:rPr>
        <w:t xml:space="preserve">2 </w:t>
      </w:r>
      <w:r>
        <w:rPr>
          <w:rStyle w:val="CharStyle219"/>
        </w:rPr>
        <w:t xml:space="preserve">o a </w:t>
      </w:r>
      <w:r>
        <w:rPr>
          <w:rStyle w:val="CharStyle535"/>
          <w:lang w:val="en-US" w:eastAsia="en-US" w:bidi="en-US"/>
        </w:rPr>
        <w:t>6</w:t>
      </w:r>
      <w:r>
        <w:rPr>
          <w:rStyle w:val="CharStyle219"/>
          <w:lang w:val="en-US" w:eastAsia="en-US" w:bidi="en-US"/>
        </w:rPr>
        <w:t xml:space="preserve"> </w:t>
      </w:r>
      <w:r>
        <w:rPr>
          <w:rStyle w:val="CharStyle219"/>
          <w:lang w:val="en-GB" w:eastAsia="en-GB" w:bidi="en-GB"/>
        </w:rPr>
        <w:t xml:space="preserve">(mod. </w:t>
      </w:r>
      <w:r>
        <w:rPr>
          <w:rStyle w:val="CharStyle535"/>
        </w:rPr>
        <w:t>8</w:t>
      </w:r>
      <w:r>
        <w:rPr>
          <w:rStyle w:val="CharStyle219"/>
        </w:rPr>
        <w:t>)</w:t>
      </w:r>
      <w:r>
        <w:rPr>
          <w:rStyle w:val="CharStyle219"/>
        </w:rPr>
        <w:footnoteReference w:id="172"/>
      </w:r>
      <w:r>
        <w:rPr>
          <w:rStyle w:val="CharStyle219"/>
        </w:rPr>
        <w:t xml:space="preserve">). Llamaremos a este tipo de relacion con cada uno de estos námeros el </w:t>
      </w:r>
      <w:r>
        <w:rPr>
          <w:rStyle w:val="CharStyle218"/>
        </w:rPr>
        <w:t>caracter</w:t>
      </w:r>
      <w:r>
        <w:rPr>
          <w:rStyle w:val="CharStyle219"/>
        </w:rPr>
        <w:t xml:space="preserve"> o el </w:t>
      </w:r>
      <w:r>
        <w:rPr>
          <w:rStyle w:val="CharStyle218"/>
        </w:rPr>
        <w:t>caracter particular</w:t>
      </w:r>
      <w:r>
        <w:rPr>
          <w:rStyle w:val="CharStyle219"/>
        </w:rPr>
        <w:t xml:space="preserve"> de la forma F, y expresaremos este de la siguiente manera. Cuando solamente residuos cuadraticos de un numero primo p pueden representarse por la forma F, asignaremos a ella el carácter Rp, en caso contrario asignaremos el caracter Np; similarmente escribiremos </w:t>
      </w:r>
      <w:r>
        <w:rPr>
          <w:rStyle w:val="CharStyle219"/>
          <w:lang w:val="en-US" w:eastAsia="en-US" w:bidi="en-US"/>
        </w:rPr>
        <w:t xml:space="preserve">1, 4 </w:t>
      </w:r>
      <w:r>
        <w:rPr>
          <w:rStyle w:val="CharStyle219"/>
        </w:rPr>
        <w:t xml:space="preserve">cuando ningán otro námero puede representarse por la forma F excepto aquellos que son congruentes a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4). </w:t>
      </w:r>
      <w:r>
        <w:rPr>
          <w:rStyle w:val="CharStyle219"/>
          <w:lang w:val="en-GB" w:eastAsia="en-GB" w:bidi="en-GB"/>
        </w:rPr>
        <w:t xml:space="preserve">Es claro de </w:t>
      </w:r>
      <w:r>
        <w:rPr>
          <w:rStyle w:val="CharStyle219"/>
        </w:rPr>
        <w:t xml:space="preserve">inmediato cuaáles </w:t>
      </w:r>
      <w:r>
        <w:rPr>
          <w:rStyle w:val="CharStyle219"/>
          <w:lang w:val="en-GB" w:eastAsia="en-GB" w:bidi="en-GB"/>
        </w:rPr>
        <w:t xml:space="preserve">caracteres se denotan por 3, 4; 1, </w:t>
      </w:r>
      <w:r>
        <w:rPr>
          <w:rStyle w:val="CharStyle535"/>
          <w:lang w:val="en-GB" w:eastAsia="en-GB" w:bidi="en-GB"/>
        </w:rPr>
        <w:t>8</w:t>
      </w:r>
      <w:r>
        <w:rPr>
          <w:rStyle w:val="CharStyle219"/>
          <w:lang w:val="en-GB" w:eastAsia="en-GB" w:bidi="en-GB"/>
        </w:rPr>
        <w:t xml:space="preserve">; 3, </w:t>
      </w:r>
      <w:r>
        <w:rPr>
          <w:rStyle w:val="CharStyle535"/>
          <w:lang w:val="en-GB" w:eastAsia="en-GB" w:bidi="en-GB"/>
        </w:rPr>
        <w:t>8</w:t>
      </w:r>
      <w:r>
        <w:rPr>
          <w:rStyle w:val="CharStyle219"/>
          <w:lang w:val="en-GB" w:eastAsia="en-GB" w:bidi="en-GB"/>
        </w:rPr>
        <w:t xml:space="preserve">; 5, </w:t>
      </w:r>
      <w:r>
        <w:rPr>
          <w:rStyle w:val="CharStyle535"/>
          <w:lang w:val="en-GB" w:eastAsia="en-GB" w:bidi="en-GB"/>
        </w:rPr>
        <w:t>8</w:t>
      </w:r>
      <w:r>
        <w:rPr>
          <w:rStyle w:val="CharStyle219"/>
          <w:lang w:val="en-GB" w:eastAsia="en-GB" w:bidi="en-GB"/>
        </w:rPr>
        <w:t xml:space="preserve"> y 7, </w:t>
      </w:r>
      <w:r>
        <w:rPr>
          <w:rStyle w:val="CharStyle535"/>
          <w:lang w:val="en-GB" w:eastAsia="en-GB" w:bidi="en-GB"/>
        </w:rPr>
        <w:t>8</w:t>
      </w:r>
      <w:r>
        <w:rPr>
          <w:rStyle w:val="CharStyle219"/>
          <w:lang w:val="en-GB" w:eastAsia="en-GB" w:bidi="en-GB"/>
        </w:rPr>
        <w:t xml:space="preserve">. </w:t>
      </w:r>
      <w:r>
        <w:rPr>
          <w:rStyle w:val="CharStyle219"/>
        </w:rPr>
        <w:t xml:space="preserve">Finalmente, si tenemos formas a traves de las cuales solamente pueden representarse aquellos námeros impares que son congruentes a </w:t>
      </w:r>
      <w:r>
        <w:rPr>
          <w:rStyle w:val="CharStyle219"/>
          <w:lang w:val="en-US" w:eastAsia="en-US" w:bidi="en-US"/>
        </w:rPr>
        <w:t xml:space="preserve">1 </w:t>
      </w:r>
      <w:r>
        <w:rPr>
          <w:rStyle w:val="CharStyle219"/>
        </w:rPr>
        <w:t xml:space="preserve">o a </w:t>
      </w:r>
      <w:r>
        <w:rPr>
          <w:rStyle w:val="CharStyle219"/>
          <w:lang w:val="en-US" w:eastAsia="en-US" w:bidi="en-US"/>
        </w:rPr>
        <w:t xml:space="preserve">7 </w:t>
      </w:r>
      <w:r>
        <w:rPr>
          <w:rStyle w:val="CharStyle219"/>
          <w:lang w:val="en-GB" w:eastAsia="en-GB" w:bidi="en-GB"/>
        </w:rPr>
        <w:t xml:space="preserve">(mod. </w:t>
      </w:r>
      <w:r>
        <w:rPr>
          <w:rStyle w:val="CharStyle535"/>
          <w:lang w:val="en-US" w:eastAsia="en-US" w:bidi="en-US"/>
        </w:rPr>
        <w:t>8</w:t>
      </w:r>
      <w:r>
        <w:rPr>
          <w:rStyle w:val="CharStyle219"/>
          <w:lang w:val="en-US" w:eastAsia="en-US" w:bidi="en-US"/>
        </w:rPr>
        <w:t xml:space="preserve">), </w:t>
      </w:r>
      <w:r>
        <w:rPr>
          <w:rStyle w:val="CharStyle219"/>
        </w:rPr>
        <w:t>les asignaremos a</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ellos el carácter </w:t>
      </w:r>
      <w:r>
        <w:rPr>
          <w:rStyle w:val="CharStyle219"/>
          <w:lang w:val="en-US" w:eastAsia="en-US" w:bidi="en-US"/>
        </w:rPr>
        <w:t xml:space="preserve">1 </w:t>
      </w:r>
      <w:r>
        <w:rPr>
          <w:rStyle w:val="CharStyle218"/>
        </w:rPr>
        <w:t xml:space="preserve">y </w:t>
      </w:r>
      <w:r>
        <w:rPr>
          <w:rStyle w:val="CharStyle218"/>
          <w:lang w:val="en-US" w:eastAsia="en-US" w:bidi="en-US"/>
        </w:rPr>
        <w:t>7,8.</w:t>
      </w:r>
      <w:r>
        <w:rPr>
          <w:rStyle w:val="CharStyle219"/>
          <w:lang w:val="en-US" w:eastAsia="en-US" w:bidi="en-US"/>
        </w:rPr>
        <w:t xml:space="preserve"> </w:t>
      </w:r>
      <w:r>
        <w:rPr>
          <w:rStyle w:val="CharStyle219"/>
        </w:rPr>
        <w:t xml:space="preserve">Es obvio de inmediato que representamos por los caracteres </w:t>
      </w:r>
      <w:r>
        <w:rPr>
          <w:rStyle w:val="CharStyle219"/>
          <w:lang w:val="en-US" w:eastAsia="en-US" w:bidi="en-US"/>
        </w:rPr>
        <w:t xml:space="preserve">3 </w:t>
      </w:r>
      <w:r>
        <w:rPr>
          <w:rStyle w:val="CharStyle219"/>
        </w:rPr>
        <w:t xml:space="preserve">y </w:t>
      </w:r>
      <w:r>
        <w:rPr>
          <w:rStyle w:val="CharStyle219"/>
          <w:lang w:val="en-US" w:eastAsia="en-US" w:bidi="en-US"/>
        </w:rPr>
        <w:t xml:space="preserve">5, </w:t>
      </w:r>
      <w:r>
        <w:rPr>
          <w:rStyle w:val="CharStyle535"/>
        </w:rPr>
        <w:t>8</w:t>
      </w:r>
      <w:r>
        <w:rPr>
          <w:rStyle w:val="CharStyle219"/>
        </w:rPr>
        <w:t xml:space="preserve">;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535"/>
          <w:lang w:val="en-US" w:eastAsia="en-US" w:bidi="en-US"/>
        </w:rPr>
        <w:t>8</w:t>
      </w:r>
      <w:r>
        <w:rPr>
          <w:rStyle w:val="CharStyle219"/>
          <w:lang w:val="en-US" w:eastAsia="en-US" w:bidi="en-US"/>
        </w:rPr>
        <w:t xml:space="preserve"> </w:t>
      </w:r>
      <w:r>
        <w:rPr>
          <w:rStyle w:val="CharStyle219"/>
        </w:rPr>
        <w:t xml:space="preserve">; </w:t>
      </w:r>
      <w:r>
        <w:rPr>
          <w:rStyle w:val="CharStyle219"/>
          <w:lang w:val="en-US" w:eastAsia="en-US" w:bidi="en-US"/>
        </w:rPr>
        <w:t xml:space="preserve">5 </w:t>
      </w:r>
      <w:r>
        <w:rPr>
          <w:rStyle w:val="CharStyle219"/>
        </w:rPr>
        <w:t xml:space="preserve">y </w:t>
      </w:r>
      <w:r>
        <w:rPr>
          <w:rStyle w:val="CharStyle219"/>
          <w:lang w:val="en-US" w:eastAsia="en-US" w:bidi="en-US"/>
        </w:rPr>
        <w:t xml:space="preserve">7, </w:t>
      </w:r>
      <w:r>
        <w:rPr>
          <w:rStyle w:val="CharStyle535"/>
          <w:lang w:val="en-US" w:eastAsia="en-US" w:bidi="en-US"/>
        </w:rPr>
        <w:t>8</w:t>
      </w:r>
      <w:r>
        <w:rPr>
          <w:rStyle w:val="CharStyle219"/>
          <w:lang w:val="en-US" w:eastAsia="en-US" w:bidi="en-US"/>
        </w:rPr>
        <w:t>.</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Los diferentes caracteres de una forma primitiva dada (a, b, </w:t>
      </w:r>
      <w:r>
        <w:rPr>
          <w:rStyle w:val="CharStyle218"/>
        </w:rPr>
        <w:t>c)</w:t>
      </w:r>
      <w:r>
        <w:rPr>
          <w:rStyle w:val="CharStyle219"/>
        </w:rPr>
        <w:t xml:space="preserve"> con determi</w:t>
        <w:softHyphen/>
        <w:t xml:space="preserve">nante D siempre se pueden conocer a partir de al menos uno de los </w:t>
      </w:r>
      <w:r>
        <w:rPr>
          <w:rStyle w:val="CharStyle219"/>
          <w:lang w:val="la" w:eastAsia="la" w:bidi="la"/>
        </w:rPr>
        <w:t xml:space="preserve">numeros </w:t>
      </w:r>
      <w:r>
        <w:rPr>
          <w:rStyle w:val="CharStyle218"/>
        </w:rPr>
        <w:t>a</w:t>
      </w:r>
      <w:r>
        <w:rPr>
          <w:rStyle w:val="CharStyle219"/>
        </w:rPr>
        <w:t xml:space="preserve"> o c (partiendo de que ambos son representables por tal forma). En efecto, siempre y cuando p sea un divisor primo de D, ciertamente uno de los námeros </w:t>
      </w:r>
      <w:r>
        <w:rPr>
          <w:rStyle w:val="CharStyle218"/>
        </w:rPr>
        <w:t>a</w:t>
      </w:r>
      <w:r>
        <w:rPr>
          <w:rStyle w:val="CharStyle219"/>
        </w:rPr>
        <w:t xml:space="preserve"> o c, no sera di</w:t>
        <w:softHyphen/>
        <w:t>visible por p; pues si ambos fueran divisibles por p, p dividiría tambien a b</w:t>
      </w:r>
      <w:r>
        <w:rPr>
          <w:rStyle w:val="CharStyle535"/>
          <w:vertAlign w:val="superscript"/>
        </w:rPr>
        <w:t>2</w:t>
      </w:r>
      <w:r>
        <w:rPr>
          <w:rStyle w:val="CharStyle219"/>
        </w:rPr>
        <w:t xml:space="preserve"> </w:t>
      </w:r>
      <w:r>
        <w:rPr>
          <w:rStyle w:val="CharStyle219"/>
          <w:lang w:val="en-US" w:eastAsia="en-US" w:bidi="en-US"/>
        </w:rPr>
        <w:t xml:space="preserve">(= </w:t>
      </w:r>
      <w:r>
        <w:rPr>
          <w:rStyle w:val="CharStyle219"/>
        </w:rPr>
        <w:t xml:space="preserve">D </w:t>
      </w:r>
      <w:r>
        <w:rPr>
          <w:rStyle w:val="CharStyle219"/>
          <w:lang w:val="en-US" w:eastAsia="en-US" w:bidi="en-US"/>
        </w:rPr>
        <w:t xml:space="preserve">+ </w:t>
      </w:r>
      <w:r>
        <w:rPr>
          <w:rStyle w:val="CharStyle218"/>
        </w:rPr>
        <w:t xml:space="preserve">ac) </w:t>
      </w:r>
      <w:r>
        <w:rPr>
          <w:rStyle w:val="CharStyle219"/>
        </w:rPr>
        <w:t xml:space="preserve">y por lo tanto tambien a b; i.e. la forma (a, b, c) no sería primitiva. Similarmente, en aquellos casos en que la forma (a, b, c) posee una relación fija con el námero </w:t>
      </w:r>
      <w:r>
        <w:rPr>
          <w:rStyle w:val="CharStyle219"/>
          <w:lang w:val="en-US" w:eastAsia="en-US" w:bidi="en-US"/>
        </w:rPr>
        <w:t xml:space="preserve">4 </w:t>
      </w:r>
      <w:r>
        <w:rPr>
          <w:rStyle w:val="CharStyle219"/>
        </w:rPr>
        <w:t xml:space="preserve">o el </w:t>
      </w:r>
      <w:r>
        <w:rPr>
          <w:rStyle w:val="CharStyle535"/>
          <w:lang w:val="en-US" w:eastAsia="en-US" w:bidi="en-US"/>
        </w:rPr>
        <w:t>8</w:t>
      </w:r>
      <w:r>
        <w:rPr>
          <w:rStyle w:val="CharStyle219"/>
          <w:lang w:val="en-US" w:eastAsia="en-US" w:bidi="en-US"/>
        </w:rPr>
        <w:t xml:space="preserve">, </w:t>
      </w:r>
      <w:r>
        <w:rPr>
          <w:rStyle w:val="CharStyle219"/>
        </w:rPr>
        <w:t xml:space="preserve">al menos uno de los námeros </w:t>
      </w:r>
      <w:r>
        <w:rPr>
          <w:rStyle w:val="CharStyle218"/>
        </w:rPr>
        <w:t>a</w:t>
      </w:r>
      <w:r>
        <w:rPr>
          <w:rStyle w:val="CharStyle219"/>
        </w:rPr>
        <w:t xml:space="preserve"> o c sera impar, y podra conocerse la relacion de ese námero. Así, p. ej., el carácter de la forma </w:t>
      </w:r>
      <w:r>
        <w:rPr>
          <w:rStyle w:val="CharStyle219"/>
          <w:lang w:val="en-US" w:eastAsia="en-US" w:bidi="en-US"/>
        </w:rPr>
        <w:t xml:space="preserve">(7, 0, 23) </w:t>
      </w:r>
      <w:r>
        <w:rPr>
          <w:rStyle w:val="CharStyle219"/>
        </w:rPr>
        <w:t xml:space="preserve">con respecto al námero </w:t>
      </w:r>
      <w:r>
        <w:rPr>
          <w:rStyle w:val="CharStyle219"/>
          <w:lang w:val="en-US" w:eastAsia="en-US" w:bidi="en-US"/>
        </w:rPr>
        <w:t xml:space="preserve">23 </w:t>
      </w:r>
      <w:r>
        <w:rPr>
          <w:rStyle w:val="CharStyle219"/>
        </w:rPr>
        <w:t xml:space="preserve">puede inferirse a partir del námero </w:t>
      </w:r>
      <w:r>
        <w:rPr>
          <w:rStyle w:val="CharStyle219"/>
          <w:lang w:val="en-US" w:eastAsia="en-US" w:bidi="en-US"/>
        </w:rPr>
        <w:t xml:space="preserve">7 </w:t>
      </w:r>
      <w:r>
        <w:rPr>
          <w:rStyle w:val="CharStyle219"/>
        </w:rPr>
        <w:t>como N</w:t>
      </w:r>
      <w:r>
        <w:rPr>
          <w:rStyle w:val="CharStyle219"/>
          <w:lang w:val="en-US" w:eastAsia="en-US" w:bidi="en-US"/>
        </w:rPr>
        <w:t xml:space="preserve">23, </w:t>
      </w:r>
      <w:r>
        <w:rPr>
          <w:rStyle w:val="CharStyle219"/>
        </w:rPr>
        <w:t xml:space="preserve">y el carácter de la misma forma con respecto al numero </w:t>
      </w:r>
      <w:r>
        <w:rPr>
          <w:rStyle w:val="CharStyle219"/>
          <w:lang w:val="en-US" w:eastAsia="en-US" w:bidi="en-US"/>
        </w:rPr>
        <w:t xml:space="preserve">7 </w:t>
      </w:r>
      <w:r>
        <w:rPr>
          <w:rStyle w:val="CharStyle219"/>
        </w:rPr>
        <w:t xml:space="preserve">puede deducirse a partir del námero </w:t>
      </w:r>
      <w:r>
        <w:rPr>
          <w:rStyle w:val="CharStyle219"/>
          <w:lang w:val="en-US" w:eastAsia="en-US" w:bidi="en-US"/>
        </w:rPr>
        <w:t xml:space="preserve">23, </w:t>
      </w:r>
      <w:r>
        <w:rPr>
          <w:rStyle w:val="CharStyle219"/>
        </w:rPr>
        <w:t xml:space="preserve">a saber R7; finalmente, el carácter de esta forma con respecto al námero </w:t>
      </w:r>
      <w:r>
        <w:rPr>
          <w:rStyle w:val="CharStyle219"/>
          <w:lang w:val="en-US" w:eastAsia="en-US" w:bidi="en-US"/>
        </w:rPr>
        <w:t xml:space="preserve">4, </w:t>
      </w:r>
      <w:r>
        <w:rPr>
          <w:rStyle w:val="CharStyle219"/>
        </w:rPr>
        <w:t xml:space="preserve">a saber </w:t>
      </w:r>
      <w:r>
        <w:rPr>
          <w:rStyle w:val="CharStyle219"/>
          <w:lang w:val="en-US" w:eastAsia="en-US" w:bidi="en-US"/>
        </w:rPr>
        <w:t xml:space="preserve">3, 4, </w:t>
      </w:r>
      <w:r>
        <w:rPr>
          <w:rStyle w:val="CharStyle219"/>
        </w:rPr>
        <w:t xml:space="preserve">puede hallarse a partir del numero </w:t>
      </w:r>
      <w:r>
        <w:rPr>
          <w:rStyle w:val="CharStyle219"/>
          <w:lang w:val="en-US" w:eastAsia="en-US" w:bidi="en-US"/>
        </w:rPr>
        <w:t xml:space="preserve">7 </w:t>
      </w:r>
      <w:r>
        <w:rPr>
          <w:rStyle w:val="CharStyle219"/>
        </w:rPr>
        <w:t xml:space="preserve">o a partir del námero </w:t>
      </w:r>
      <w:r>
        <w:rPr>
          <w:rStyle w:val="CharStyle219"/>
          <w:lang w:val="en-US" w:eastAsia="en-US" w:bidi="en-US"/>
        </w:rPr>
        <w:t>23.</w:t>
      </w:r>
    </w:p>
    <w:p>
      <w:pPr>
        <w:pStyle w:val="Style205"/>
        <w:widowControl w:val="0"/>
        <w:keepNext w:val="0"/>
        <w:keepLines w:val="0"/>
        <w:shd w:val="clear" w:color="auto" w:fill="auto"/>
        <w:bidi w:val="0"/>
        <w:jc w:val="both"/>
        <w:spacing w:before="0" w:after="0" w:line="317" w:lineRule="exact"/>
        <w:ind w:left="0" w:right="0" w:firstLine="740"/>
        <w:sectPr>
          <w:pgSz w:w="11900" w:h="16840"/>
          <w:pgMar w:top="2434" w:left="1894" w:right="1348" w:bottom="2434" w:header="0" w:footer="3" w:gutter="0"/>
          <w:rtlGutter w:val="0"/>
          <w:cols w:space="720"/>
          <w:noEndnote/>
          <w:docGrid w:linePitch="360"/>
        </w:sectPr>
      </w:pPr>
      <w:r>
        <w:rPr>
          <w:rStyle w:val="CharStyle219"/>
        </w:rPr>
        <w:t xml:space="preserve">Dado que todos los námeros que pueden representarse por una forma F contenida en una clase K son tambien representables por cualquier otra forma de la clase, queda manifiesto que los diferentes caracteres de la </w:t>
      </w:r>
      <w:r>
        <w:rPr>
          <w:rStyle w:val="CharStyle219"/>
          <w:lang w:val="en-GB" w:eastAsia="en-GB" w:bidi="en-GB"/>
        </w:rPr>
        <w:t xml:space="preserve">forma </w:t>
      </w:r>
      <w:r>
        <w:rPr>
          <w:rStyle w:val="CharStyle219"/>
        </w:rPr>
        <w:t xml:space="preserve">F se aplicaráan a todas las demáas formas de esta clase y por ende podemos considerar estos caracteres como representativos de toda la clase. Los caracteres individuales de una clase primitiva dada pueden entonces conocerse a partir de sus formas representantes. Clases opuestas poseerán siempre los mismos caracteres. </w:t>
      </w:r>
      <w:r>
        <w:rPr>
          <w:rStyle w:val="CharStyle219"/>
          <w:vertAlign w:val="superscript"/>
        </w:rPr>
        <w:footnoteReference w:id="173"/>
      </w:r>
    </w:p>
    <w:p>
      <w:pPr>
        <w:pStyle w:val="Style205"/>
        <w:widowControl w:val="0"/>
        <w:keepNext w:val="0"/>
        <w:keepLines w:val="0"/>
        <w:shd w:val="clear" w:color="auto" w:fill="auto"/>
        <w:bidi w:val="0"/>
        <w:jc w:val="both"/>
        <w:spacing w:before="0" w:after="275" w:line="322" w:lineRule="exact"/>
        <w:ind w:left="0" w:right="0" w:firstLine="0"/>
      </w:pPr>
      <w:r>
        <w:rPr>
          <w:rStyle w:val="CharStyle219"/>
        </w:rPr>
        <w:t xml:space="preserve">p. ej., para el determinante </w:t>
      </w:r>
      <w:r>
        <w:rPr>
          <w:rStyle w:val="CharStyle219"/>
          <w:lang w:val="en-US" w:eastAsia="en-US" w:bidi="en-US"/>
        </w:rPr>
        <w:t xml:space="preserve">-161 </w:t>
      </w:r>
      <w:r>
        <w:rPr>
          <w:rStyle w:val="CharStyle219"/>
        </w:rPr>
        <w:t xml:space="preserve">tenemos </w:t>
      </w:r>
      <w:r>
        <w:rPr>
          <w:rStyle w:val="CharStyle219"/>
          <w:lang w:val="en-US" w:eastAsia="en-US" w:bidi="en-US"/>
        </w:rPr>
        <w:t xml:space="preserve">16 </w:t>
      </w:r>
      <w:r>
        <w:rPr>
          <w:rStyle w:val="CharStyle219"/>
        </w:rPr>
        <w:t xml:space="preserve">clases positivas propiamente primitivas que estan distribuidas en </w:t>
      </w:r>
      <w:r>
        <w:rPr>
          <w:rStyle w:val="CharStyle219"/>
          <w:lang w:val="en-US" w:eastAsia="en-US" w:bidi="en-US"/>
        </w:rPr>
        <w:t xml:space="preserve">4 </w:t>
      </w:r>
      <w:r>
        <w:rPr>
          <w:rStyle w:val="CharStyle219"/>
          <w:lang w:val="la" w:eastAsia="la" w:bidi="la"/>
        </w:rPr>
        <w:t xml:space="preserve">generos </w:t>
      </w:r>
      <w:r>
        <w:rPr>
          <w:rStyle w:val="CharStyle219"/>
        </w:rPr>
        <w:t>de la siguiente manera:</w:t>
      </w:r>
    </w:p>
    <w:p>
      <w:pPr>
        <w:pStyle w:val="Style205"/>
        <w:widowControl w:val="0"/>
        <w:keepNext w:val="0"/>
        <w:keepLines w:val="0"/>
        <w:shd w:val="clear" w:color="auto" w:fill="auto"/>
        <w:bidi w:val="0"/>
        <w:jc w:val="center"/>
        <w:spacing w:before="0" w:after="0" w:line="278" w:lineRule="exact"/>
        <w:ind w:left="20" w:right="0" w:firstLine="0"/>
      </w:pPr>
      <w:r>
        <w:pict>
          <v:shape id="_x0000_s1444" type="#_x0000_t202" style="position:absolute;margin-left:55.45pt;margin-top:-2.75pt;width:73.9pt;height:72.75pt;z-index:-125829077;mso-wrap-distance-left:5.pt;mso-wrap-distance-right:24.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278" w:lineRule="exact"/>
                    <w:ind w:left="0" w:right="0" w:firstLine="320"/>
                  </w:pPr>
                  <w:r>
                    <w:rPr>
                      <w:rStyle w:val="CharStyle216"/>
                    </w:rPr>
                    <w:t xml:space="preserve">Carácter </w:t>
                  </w:r>
                  <w:r>
                    <w:rPr>
                      <w:rStyle w:val="CharStyle216"/>
                      <w:lang w:val="en-US" w:eastAsia="en-US" w:bidi="en-US"/>
                    </w:rPr>
                    <w:t xml:space="preserve">1, </w:t>
                  </w:r>
                  <w:r>
                    <w:rPr>
                      <w:rStyle w:val="CharStyle216"/>
                    </w:rPr>
                    <w:t xml:space="preserve">4; R7; R23 </w:t>
                  </w:r>
                  <w:r>
                    <w:rPr>
                      <w:rStyle w:val="CharStyle216"/>
                      <w:lang w:val="en-US" w:eastAsia="en-US" w:bidi="en-US"/>
                    </w:rPr>
                    <w:t xml:space="preserve">1, </w:t>
                  </w:r>
                  <w:r>
                    <w:rPr>
                      <w:rStyle w:val="CharStyle216"/>
                    </w:rPr>
                    <w:t>4; N7; N</w:t>
                  </w:r>
                  <w:r>
                    <w:rPr>
                      <w:rStyle w:val="CharStyle216"/>
                      <w:lang w:val="en-US" w:eastAsia="en-US" w:bidi="en-US"/>
                    </w:rPr>
                    <w:t xml:space="preserve">23 3, </w:t>
                  </w:r>
                  <w:r>
                    <w:rPr>
                      <w:rStyle w:val="CharStyle216"/>
                    </w:rPr>
                    <w:t>4; R7; N</w:t>
                  </w:r>
                  <w:r>
                    <w:rPr>
                      <w:rStyle w:val="CharStyle216"/>
                      <w:lang w:val="en-US" w:eastAsia="en-US" w:bidi="en-US"/>
                    </w:rPr>
                    <w:t xml:space="preserve">23 3, </w:t>
                  </w:r>
                  <w:r>
                    <w:rPr>
                      <w:rStyle w:val="CharStyle216"/>
                    </w:rPr>
                    <w:t>4; N7; R23</w:t>
                  </w:r>
                </w:p>
              </w:txbxContent>
            </v:textbox>
            <w10:wrap type="square" side="right" anchorx="margin"/>
          </v:shape>
        </w:pict>
      </w:r>
      <w:r>
        <w:rPr>
          <w:rStyle w:val="CharStyle219"/>
        </w:rPr>
        <w:t>Formas representantes de las clases</w:t>
        <w:br/>
      </w:r>
      <w:r>
        <w:rPr>
          <w:rStyle w:val="CharStyle219"/>
          <w:lang w:val="en-US" w:eastAsia="en-US" w:bidi="en-US"/>
        </w:rPr>
        <w:t>(1, 0,161), (2,1, 81), (9,1,18), (9,-1,18)</w:t>
      </w:r>
    </w:p>
    <w:p>
      <w:pPr>
        <w:pStyle w:val="Style205"/>
        <w:widowControl w:val="0"/>
        <w:keepNext w:val="0"/>
        <w:keepLines w:val="0"/>
        <w:shd w:val="clear" w:color="auto" w:fill="auto"/>
        <w:bidi w:val="0"/>
        <w:jc w:val="both"/>
        <w:spacing w:before="0" w:after="209" w:line="278" w:lineRule="exact"/>
        <w:ind w:left="0" w:right="1200" w:firstLine="0"/>
      </w:pPr>
      <w:r>
        <w:rPr>
          <w:rStyle w:val="CharStyle219"/>
          <w:lang w:val="en-US" w:eastAsia="en-US" w:bidi="en-US"/>
        </w:rPr>
        <w:t>(5, 2, 33), (5, -2, 33), (10, 3,17), (10, -3,17) (7, 0, 23), (11, 2,15), (11, -2,15), (14, 7,15) (3,1, 54), (3,-1, 54), (</w:t>
      </w:r>
      <w:r>
        <w:rPr>
          <w:rStyle w:val="CharStyle535"/>
          <w:lang w:val="en-US" w:eastAsia="en-US" w:bidi="en-US"/>
        </w:rPr>
        <w:t>6</w:t>
      </w:r>
      <w:r>
        <w:rPr>
          <w:rStyle w:val="CharStyle219"/>
          <w:lang w:val="en-US" w:eastAsia="en-US" w:bidi="en-US"/>
        </w:rPr>
        <w:t>,1, 27), (</w:t>
      </w:r>
      <w:r>
        <w:rPr>
          <w:rStyle w:val="CharStyle535"/>
          <w:lang w:val="en-US" w:eastAsia="en-US" w:bidi="en-US"/>
        </w:rPr>
        <w:t>6</w:t>
      </w:r>
      <w:r>
        <w:rPr>
          <w:rStyle w:val="CharStyle219"/>
          <w:lang w:val="en-US" w:eastAsia="en-US" w:bidi="en-US"/>
        </w:rPr>
        <w:t>,-1, 27).</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Se puede decir unas cuantas palabras con respecto a la cantidad de diferentes caracteres completos que son posibles </w:t>
      </w:r>
      <w:r>
        <w:rPr>
          <w:rStyle w:val="CharStyle218"/>
        </w:rPr>
        <w:t xml:space="preserve">a </w:t>
      </w:r>
      <w:r>
        <w:rPr>
          <w:rStyle w:val="CharStyle218"/>
          <w:lang w:val="la" w:eastAsia="la" w:bidi="la"/>
        </w:rPr>
        <w:t>priori.</w:t>
      </w:r>
    </w:p>
    <w:p>
      <w:pPr>
        <w:pStyle w:val="Style205"/>
        <w:numPr>
          <w:ilvl w:val="0"/>
          <w:numId w:val="181"/>
        </w:numPr>
        <w:tabs>
          <w:tab w:leader="none" w:pos="1220" w:val="left"/>
        </w:tabs>
        <w:widowControl w:val="0"/>
        <w:keepNext w:val="0"/>
        <w:keepLines w:val="0"/>
        <w:shd w:val="clear" w:color="auto" w:fill="auto"/>
        <w:bidi w:val="0"/>
        <w:jc w:val="both"/>
        <w:spacing w:before="0" w:after="0" w:line="317" w:lineRule="exact"/>
        <w:ind w:left="0" w:right="0" w:firstLine="740"/>
      </w:pPr>
      <w:r>
        <w:rPr>
          <w:rStyle w:val="CharStyle219"/>
        </w:rPr>
        <w:t xml:space="preserve">Cuando el determinante D es divisible por </w:t>
      </w:r>
      <w:r>
        <w:rPr>
          <w:rStyle w:val="CharStyle535"/>
          <w:lang w:val="en-US" w:eastAsia="en-US" w:bidi="en-US"/>
        </w:rPr>
        <w:t>8</w:t>
      </w:r>
      <w:r>
        <w:rPr>
          <w:rStyle w:val="CharStyle219"/>
          <w:lang w:val="en-US" w:eastAsia="en-US" w:bidi="en-US"/>
        </w:rPr>
        <w:t xml:space="preserve">, </w:t>
      </w:r>
      <w:r>
        <w:rPr>
          <w:rStyle w:val="CharStyle219"/>
        </w:rPr>
        <w:t xml:space="preserve">con respecto al numero </w:t>
      </w:r>
      <w:r>
        <w:rPr>
          <w:rStyle w:val="CharStyle535"/>
          <w:lang w:val="en-US" w:eastAsia="en-US" w:bidi="en-US"/>
        </w:rPr>
        <w:t xml:space="preserve">8 </w:t>
      </w:r>
      <w:r>
        <w:rPr>
          <w:rStyle w:val="CharStyle219"/>
        </w:rPr>
        <w:t xml:space="preserve">cuatro caracteres particulares son posibles; el námero </w:t>
      </w:r>
      <w:r>
        <w:rPr>
          <w:rStyle w:val="CharStyle219"/>
          <w:lang w:val="en-US" w:eastAsia="en-US" w:bidi="en-US"/>
        </w:rPr>
        <w:t xml:space="preserve">4 </w:t>
      </w:r>
      <w:r>
        <w:rPr>
          <w:rStyle w:val="CharStyle219"/>
        </w:rPr>
        <w:t>no aportara ningán carácter en especial (vease el artículo precedente). Ademas, con respecto a cada divisor primo impar de D existirán dos caracteres; por lo tanto, si hay m de esos divisores, existirán en total 2</w:t>
      </w:r>
      <w:r>
        <w:rPr>
          <w:rStyle w:val="CharStyle535"/>
          <w:vertAlign w:val="superscript"/>
        </w:rPr>
        <w:t>m</w:t>
      </w:r>
      <w:r>
        <w:rPr>
          <w:rStyle w:val="CharStyle535"/>
        </w:rPr>
        <w:t>+</w:t>
      </w:r>
      <w:r>
        <w:rPr>
          <w:rStyle w:val="CharStyle535"/>
          <w:vertAlign w:val="superscript"/>
        </w:rPr>
        <w:t>2</w:t>
      </w:r>
      <w:r>
        <w:rPr>
          <w:rStyle w:val="CharStyle219"/>
        </w:rPr>
        <w:t xml:space="preserve"> diferentes caracteres completos (siendo m </w:t>
      </w:r>
      <w:r>
        <w:rPr>
          <w:rStyle w:val="CharStyle219"/>
          <w:lang w:val="en-US" w:eastAsia="en-US" w:bidi="en-US"/>
        </w:rPr>
        <w:t xml:space="preserve">= 0 </w:t>
      </w:r>
      <w:r>
        <w:rPr>
          <w:rStyle w:val="CharStyle219"/>
        </w:rPr>
        <w:t xml:space="preserve">siempre que D sea potencia de </w:t>
      </w:r>
      <w:r>
        <w:rPr>
          <w:rStyle w:val="CharStyle535"/>
          <w:lang w:val="en-US" w:eastAsia="en-US" w:bidi="en-US"/>
        </w:rPr>
        <w:t>2</w:t>
      </w:r>
      <w:r>
        <w:rPr>
          <w:rStyle w:val="CharStyle219"/>
          <w:lang w:val="en-US" w:eastAsia="en-US" w:bidi="en-US"/>
        </w:rPr>
        <w:t>).</w:t>
      </w:r>
    </w:p>
    <w:p>
      <w:pPr>
        <w:pStyle w:val="Style205"/>
        <w:numPr>
          <w:ilvl w:val="0"/>
          <w:numId w:val="181"/>
        </w:numPr>
        <w:tabs>
          <w:tab w:leader="none" w:pos="1220" w:val="left"/>
        </w:tabs>
        <w:widowControl w:val="0"/>
        <w:keepNext w:val="0"/>
        <w:keepLines w:val="0"/>
        <w:shd w:val="clear" w:color="auto" w:fill="auto"/>
        <w:bidi w:val="0"/>
        <w:jc w:val="both"/>
        <w:spacing w:before="0" w:after="0" w:line="317" w:lineRule="exact"/>
        <w:ind w:left="0" w:right="0" w:firstLine="740"/>
      </w:pPr>
      <w:r>
        <w:rPr>
          <w:rStyle w:val="CharStyle219"/>
        </w:rPr>
        <w:t xml:space="preserve">Cuando el determinante D no es divisible por </w:t>
      </w:r>
      <w:r>
        <w:rPr>
          <w:rStyle w:val="CharStyle535"/>
        </w:rPr>
        <w:t>8</w:t>
      </w:r>
      <w:r>
        <w:rPr>
          <w:rStyle w:val="CharStyle219"/>
        </w:rPr>
        <w:t xml:space="preserve"> pero sá es divisible por 4 y por m námeros primos impares, habrá en total </w:t>
      </w:r>
      <w:r>
        <w:rPr>
          <w:rStyle w:val="CharStyle535"/>
        </w:rPr>
        <w:t>2</w:t>
      </w:r>
      <w:r>
        <w:rPr>
          <w:rStyle w:val="CharStyle219"/>
          <w:vertAlign w:val="superscript"/>
        </w:rPr>
        <w:t>m</w:t>
      </w:r>
      <w:r>
        <w:rPr>
          <w:rStyle w:val="CharStyle219"/>
        </w:rPr>
        <w:t>+ caracteres completos diferentes.</w:t>
      </w:r>
    </w:p>
    <w:p>
      <w:pPr>
        <w:pStyle w:val="Style205"/>
        <w:numPr>
          <w:ilvl w:val="0"/>
          <w:numId w:val="181"/>
        </w:numPr>
        <w:tabs>
          <w:tab w:leader="none" w:pos="1220" w:val="left"/>
        </w:tabs>
        <w:widowControl w:val="0"/>
        <w:keepNext w:val="0"/>
        <w:keepLines w:val="0"/>
        <w:shd w:val="clear" w:color="auto" w:fill="auto"/>
        <w:bidi w:val="0"/>
        <w:jc w:val="both"/>
        <w:spacing w:before="0" w:after="0" w:line="317" w:lineRule="exact"/>
        <w:ind w:left="0" w:right="0" w:firstLine="740"/>
      </w:pPr>
      <w:r>
        <w:rPr>
          <w:rStyle w:val="CharStyle219"/>
        </w:rPr>
        <w:t xml:space="preserve">Cuando el determinante es par y no divisible por 4, este seráa congruente a </w:t>
      </w:r>
      <w:r>
        <w:rPr>
          <w:rStyle w:val="CharStyle219"/>
          <w:lang w:val="en-US" w:eastAsia="en-US" w:bidi="en-US"/>
        </w:rPr>
        <w:t xml:space="preserve">2 </w:t>
      </w:r>
      <w:r>
        <w:rPr>
          <w:rStyle w:val="CharStyle219"/>
        </w:rPr>
        <w:t xml:space="preserve">o a </w:t>
      </w:r>
      <w:r>
        <w:rPr>
          <w:rStyle w:val="CharStyle535"/>
          <w:lang w:val="en-US" w:eastAsia="en-US" w:bidi="en-US"/>
        </w:rPr>
        <w:t>6</w:t>
      </w:r>
      <w:r>
        <w:rPr>
          <w:rStyle w:val="CharStyle219"/>
          <w:lang w:val="en-US" w:eastAsia="en-US" w:bidi="en-US"/>
        </w:rPr>
        <w:t xml:space="preserve"> </w:t>
      </w:r>
      <w:r>
        <w:rPr>
          <w:rStyle w:val="CharStyle219"/>
          <w:lang w:val="en-GB" w:eastAsia="en-GB" w:bidi="en-GB"/>
        </w:rPr>
        <w:t xml:space="preserve">(mod. </w:t>
      </w:r>
      <w:r>
        <w:rPr>
          <w:rStyle w:val="CharStyle535"/>
          <w:lang w:val="en-US" w:eastAsia="en-US" w:bidi="en-US"/>
        </w:rPr>
        <w:t>8</w:t>
      </w:r>
      <w:r>
        <w:rPr>
          <w:rStyle w:val="CharStyle219"/>
          <w:lang w:val="en-US" w:eastAsia="en-US" w:bidi="en-US"/>
        </w:rPr>
        <w:t xml:space="preserve">). </w:t>
      </w:r>
      <w:r>
        <w:rPr>
          <w:rStyle w:val="CharStyle219"/>
        </w:rPr>
        <w:t xml:space="preserve">En el primer caso existirán dos caracteres particulares con respecto al námero </w:t>
      </w:r>
      <w:r>
        <w:rPr>
          <w:rStyle w:val="CharStyle535"/>
          <w:lang w:val="en-US" w:eastAsia="en-US" w:bidi="en-US"/>
        </w:rPr>
        <w:t>8</w:t>
      </w:r>
      <w:r>
        <w:rPr>
          <w:rStyle w:val="CharStyle219"/>
          <w:lang w:val="en-US" w:eastAsia="en-US" w:bidi="en-US"/>
        </w:rPr>
        <w:t xml:space="preserve">, </w:t>
      </w:r>
      <w:r>
        <w:rPr>
          <w:rStyle w:val="CharStyle219"/>
        </w:rPr>
        <w:t xml:space="preserve">a saber </w:t>
      </w:r>
      <w:r>
        <w:rPr>
          <w:rStyle w:val="CharStyle219"/>
          <w:lang w:val="en-US" w:eastAsia="en-US" w:bidi="en-US"/>
        </w:rPr>
        <w:t xml:space="preserve">1 </w:t>
      </w:r>
      <w:r>
        <w:rPr>
          <w:rStyle w:val="CharStyle218"/>
        </w:rPr>
        <w:t>y</w:t>
      </w:r>
      <w:r>
        <w:rPr>
          <w:rStyle w:val="CharStyle219"/>
        </w:rPr>
        <w:t xml:space="preserve"> </w:t>
      </w:r>
      <w:r>
        <w:rPr>
          <w:rStyle w:val="CharStyle219"/>
          <w:lang w:val="en-US" w:eastAsia="en-US" w:bidi="en-US"/>
        </w:rPr>
        <w:t xml:space="preserve">7, </w:t>
      </w:r>
      <w:r>
        <w:rPr>
          <w:rStyle w:val="CharStyle535"/>
          <w:lang w:val="en-US" w:eastAsia="en-US" w:bidi="en-US"/>
        </w:rPr>
        <w:t>8</w:t>
      </w:r>
      <w:r>
        <w:rPr>
          <w:rStyle w:val="CharStyle219"/>
          <w:lang w:val="en-US" w:eastAsia="en-US" w:bidi="en-US"/>
        </w:rPr>
        <w:t xml:space="preserve"> </w:t>
      </w:r>
      <w:r>
        <w:rPr>
          <w:rStyle w:val="CharStyle219"/>
        </w:rPr>
        <w:t xml:space="preserve">y </w:t>
      </w:r>
      <w:r>
        <w:rPr>
          <w:rStyle w:val="CharStyle219"/>
          <w:lang w:val="en-US" w:eastAsia="en-US" w:bidi="en-US"/>
        </w:rPr>
        <w:t xml:space="preserve">3 </w:t>
      </w:r>
      <w:r>
        <w:rPr>
          <w:rStyle w:val="CharStyle218"/>
        </w:rPr>
        <w:t>y</w:t>
      </w:r>
      <w:r>
        <w:rPr>
          <w:rStyle w:val="CharStyle219"/>
        </w:rPr>
        <w:t xml:space="preserve"> </w:t>
      </w:r>
      <w:r>
        <w:rPr>
          <w:rStyle w:val="CharStyle219"/>
          <w:lang w:val="en-US" w:eastAsia="en-US" w:bidi="en-US"/>
        </w:rPr>
        <w:t xml:space="preserve">5, </w:t>
      </w:r>
      <w:r>
        <w:rPr>
          <w:rStyle w:val="CharStyle535"/>
        </w:rPr>
        <w:t>8</w:t>
      </w:r>
      <w:r>
        <w:rPr>
          <w:rStyle w:val="CharStyle219"/>
        </w:rPr>
        <w:t xml:space="preserve">; y el mismo numero en el ultimo caso. Por lo tanto, tomando el námero de divisores primos impares de D igual a m, habrá en total </w:t>
      </w:r>
      <w:r>
        <w:rPr>
          <w:rStyle w:val="CharStyle363"/>
        </w:rPr>
        <w:t>2</w:t>
      </w:r>
      <w:r>
        <w:rPr>
          <w:rStyle w:val="CharStyle363"/>
          <w:vertAlign w:val="superscript"/>
        </w:rPr>
        <w:t>m+1</w:t>
      </w:r>
      <w:r>
        <w:rPr>
          <w:rStyle w:val="CharStyle219"/>
        </w:rPr>
        <w:t xml:space="preserve"> caracteres completos diferentes.</w:t>
      </w:r>
    </w:p>
    <w:p>
      <w:pPr>
        <w:pStyle w:val="Style205"/>
        <w:numPr>
          <w:ilvl w:val="0"/>
          <w:numId w:val="181"/>
        </w:numPr>
        <w:tabs>
          <w:tab w:leader="none" w:pos="1220" w:val="left"/>
        </w:tabs>
        <w:widowControl w:val="0"/>
        <w:keepNext w:val="0"/>
        <w:keepLines w:val="0"/>
        <w:shd w:val="clear" w:color="auto" w:fill="auto"/>
        <w:bidi w:val="0"/>
        <w:jc w:val="both"/>
        <w:spacing w:before="0" w:after="0" w:line="317" w:lineRule="exact"/>
        <w:ind w:left="0" w:right="0" w:firstLine="740"/>
      </w:pPr>
      <w:r>
        <w:rPr>
          <w:rStyle w:val="CharStyle219"/>
        </w:rPr>
        <w:t xml:space="preserve">Cuando D es impar, sera congruente a </w:t>
      </w:r>
      <w:r>
        <w:rPr>
          <w:rStyle w:val="CharStyle219"/>
          <w:lang w:val="en-US" w:eastAsia="en-US" w:bidi="en-US"/>
        </w:rPr>
        <w:t xml:space="preserve">1 </w:t>
      </w:r>
      <w:r>
        <w:rPr>
          <w:rStyle w:val="CharStyle219"/>
        </w:rPr>
        <w:t xml:space="preserve">o a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En el segundo caso existirán dos diferentes caracteres con respecto al námero </w:t>
      </w:r>
      <w:r>
        <w:rPr>
          <w:rStyle w:val="CharStyle219"/>
          <w:lang w:val="en-US" w:eastAsia="en-US" w:bidi="en-US"/>
        </w:rPr>
        <w:t xml:space="preserve">4, </w:t>
      </w:r>
      <w:r>
        <w:rPr>
          <w:rStyle w:val="CharStyle219"/>
        </w:rPr>
        <w:t xml:space="preserve">pero en el primer caso esta relación no formara parte del carácter completo. Así si definimos m como antes, en el primer caso existirán </w:t>
      </w:r>
      <w:r>
        <w:rPr>
          <w:rStyle w:val="CharStyle363"/>
        </w:rPr>
        <w:t>2</w:t>
      </w:r>
      <w:r>
        <w:rPr>
          <w:rStyle w:val="CharStyle219"/>
          <w:vertAlign w:val="superscript"/>
        </w:rPr>
        <w:t>m</w:t>
      </w:r>
      <w:r>
        <w:rPr>
          <w:rStyle w:val="CharStyle219"/>
        </w:rPr>
        <w:t xml:space="preserve"> diferentes caracteres completos, en el ultimo caso </w:t>
      </w:r>
      <w:r>
        <w:rPr>
          <w:rStyle w:val="CharStyle363"/>
        </w:rPr>
        <w:t>2</w:t>
      </w:r>
      <w:r>
        <w:rPr>
          <w:rStyle w:val="CharStyle219"/>
          <w:vertAlign w:val="superscript"/>
        </w:rPr>
        <w:t>m+1</w:t>
      </w:r>
      <w:r>
        <w:rPr>
          <w:rStyle w:val="CharStyle219"/>
        </w:rPr>
        <w:t>.</w:t>
      </w:r>
    </w:p>
    <w:p>
      <w:pPr>
        <w:pStyle w:val="Style205"/>
        <w:tabs>
          <w:tab w:leader="none" w:pos="2578" w:val="left"/>
          <w:tab w:leader="none" w:pos="2991" w:val="left"/>
          <w:tab w:leader="none" w:pos="3529" w:val="left"/>
          <w:tab w:leader="none" w:pos="4263" w:val="left"/>
          <w:tab w:leader="none" w:pos="4743" w:val="left"/>
          <w:tab w:leader="none" w:pos="5247" w:val="left"/>
          <w:tab w:leader="none" w:pos="5972" w:val="left"/>
          <w:tab w:leader="none" w:pos="6418" w:val="left"/>
          <w:tab w:leader="none" w:pos="6913" w:val="left"/>
        </w:tabs>
        <w:widowControl w:val="0"/>
        <w:keepNext w:val="0"/>
        <w:keepLines w:val="0"/>
        <w:shd w:val="clear" w:color="auto" w:fill="auto"/>
        <w:bidi w:val="0"/>
        <w:jc w:val="both"/>
        <w:spacing w:before="0" w:after="0" w:line="317" w:lineRule="exact"/>
        <w:ind w:left="0" w:right="0" w:firstLine="740"/>
      </w:pPr>
      <w:r>
        <w:rPr>
          <w:rStyle w:val="CharStyle219"/>
        </w:rPr>
        <w:t xml:space="preserve">Pero hay que señalar bien que no se sigue </w:t>
      </w:r>
      <w:r>
        <w:rPr>
          <w:rStyle w:val="CharStyle218"/>
          <w:lang w:val="en-GB" w:eastAsia="en-GB" w:bidi="en-GB"/>
        </w:rPr>
        <w:t>a priori</w:t>
      </w:r>
      <w:r>
        <w:rPr>
          <w:rStyle w:val="CharStyle219"/>
          <w:lang w:val="en-GB" w:eastAsia="en-GB" w:bidi="en-GB"/>
        </w:rPr>
        <w:t xml:space="preserve"> </w:t>
      </w:r>
      <w:r>
        <w:rPr>
          <w:rStyle w:val="CharStyle219"/>
        </w:rPr>
        <w:t xml:space="preserve">que siempre existirán tantos </w:t>
      </w:r>
      <w:r>
        <w:rPr>
          <w:rStyle w:val="CharStyle219"/>
          <w:lang w:val="la" w:eastAsia="la" w:bidi="la"/>
        </w:rPr>
        <w:t xml:space="preserve">generos </w:t>
      </w:r>
      <w:r>
        <w:rPr>
          <w:rStyle w:val="CharStyle219"/>
        </w:rPr>
        <w:t xml:space="preserve">como diferentes posibles caracteres. En nuestro ejemplo el námero de clases o </w:t>
      </w:r>
      <w:r>
        <w:rPr>
          <w:rStyle w:val="CharStyle219"/>
          <w:lang w:val="la" w:eastAsia="la" w:bidi="la"/>
        </w:rPr>
        <w:t xml:space="preserve">generos </w:t>
      </w:r>
      <w:r>
        <w:rPr>
          <w:rStyle w:val="CharStyle219"/>
        </w:rPr>
        <w:t xml:space="preserve">es solamente la mitad de la cantidad posible. No existen clases positivas para los caracteres </w:t>
      </w:r>
      <w:r>
        <w:rPr>
          <w:rStyle w:val="CharStyle219"/>
          <w:lang w:val="en-US" w:eastAsia="en-US" w:bidi="en-US"/>
        </w:rPr>
        <w:t xml:space="preserve">1, </w:t>
      </w:r>
      <w:r>
        <w:rPr>
          <w:rStyle w:val="CharStyle219"/>
        </w:rPr>
        <w:t>4;</w:t>
        <w:tab/>
        <w:t>R7;</w:t>
        <w:tab/>
        <w:t>N23</w:t>
        <w:tab/>
        <w:t xml:space="preserve">o </w:t>
      </w:r>
      <w:r>
        <w:rPr>
          <w:rStyle w:val="CharStyle219"/>
          <w:lang w:val="en-US" w:eastAsia="en-US" w:bidi="en-US"/>
        </w:rPr>
        <w:t xml:space="preserve">1, </w:t>
      </w:r>
      <w:r>
        <w:rPr>
          <w:rStyle w:val="CharStyle219"/>
        </w:rPr>
        <w:t>4;</w:t>
        <w:tab/>
        <w:t>N7;</w:t>
        <w:tab/>
        <w:t>R23</w:t>
        <w:tab/>
        <w:t xml:space="preserve">o </w:t>
      </w:r>
      <w:r>
        <w:rPr>
          <w:rStyle w:val="CharStyle219"/>
          <w:lang w:val="en-US" w:eastAsia="en-US" w:bidi="en-US"/>
        </w:rPr>
        <w:t xml:space="preserve">3, </w:t>
      </w:r>
      <w:r>
        <w:rPr>
          <w:rStyle w:val="CharStyle219"/>
        </w:rPr>
        <w:t>4;</w:t>
        <w:tab/>
        <w:t>R7;</w:t>
        <w:tab/>
        <w:t>R23</w:t>
        <w:tab/>
        <w:t xml:space="preserve">o </w:t>
      </w:r>
      <w:r>
        <w:rPr>
          <w:rStyle w:val="CharStyle219"/>
          <w:lang w:val="en-US" w:eastAsia="en-US" w:bidi="en-US"/>
        </w:rPr>
        <w:t xml:space="preserve">3, </w:t>
      </w:r>
      <w:r>
        <w:rPr>
          <w:rStyle w:val="CharStyle219"/>
        </w:rPr>
        <w:t>4; N7; N</w:t>
      </w:r>
      <w:r>
        <w:rPr>
          <w:rStyle w:val="CharStyle219"/>
          <w:lang w:val="en-US" w:eastAsia="en-US" w:bidi="en-US"/>
        </w:rPr>
        <w:t>23.</w:t>
      </w:r>
    </w:p>
    <w:p>
      <w:pPr>
        <w:pStyle w:val="Style205"/>
        <w:widowControl w:val="0"/>
        <w:keepNext w:val="0"/>
        <w:keepLines w:val="0"/>
        <w:shd w:val="clear" w:color="auto" w:fill="auto"/>
        <w:bidi w:val="0"/>
        <w:jc w:val="both"/>
        <w:spacing w:before="0" w:after="0" w:line="317" w:lineRule="exact"/>
        <w:ind w:left="0" w:right="0" w:firstLine="0"/>
      </w:pPr>
      <w:r>
        <w:rPr>
          <w:rStyle w:val="CharStyle219"/>
        </w:rPr>
        <w:t>Trataremos este importante tema plenamente mas abajo.</w:t>
      </w:r>
    </w:p>
    <w:p>
      <w:pPr>
        <w:pStyle w:val="Style205"/>
        <w:widowControl w:val="0"/>
        <w:keepNext w:val="0"/>
        <w:keepLines w:val="0"/>
        <w:shd w:val="clear" w:color="auto" w:fill="auto"/>
        <w:bidi w:val="0"/>
        <w:jc w:val="both"/>
        <w:spacing w:before="0" w:after="0" w:line="317" w:lineRule="exact"/>
        <w:ind w:left="0" w:right="0" w:firstLine="740"/>
        <w:sectPr>
          <w:pgSz w:w="11900" w:h="16840"/>
          <w:pgMar w:top="2434" w:left="1894" w:right="1348" w:bottom="2434" w:header="0" w:footer="3" w:gutter="0"/>
          <w:rtlGutter w:val="0"/>
          <w:cols w:space="720"/>
          <w:noEndnote/>
          <w:docGrid w:linePitch="360"/>
        </w:sectPr>
      </w:pPr>
      <w:r>
        <w:rPr>
          <w:rStyle w:val="CharStyle219"/>
        </w:rPr>
        <w:t xml:space="preserve">A partir de ahora llamaremos a la forma </w:t>
      </w:r>
      <w:r>
        <w:rPr>
          <w:rStyle w:val="CharStyle219"/>
          <w:lang w:val="en-US" w:eastAsia="en-US" w:bidi="en-US"/>
        </w:rPr>
        <w:t>(</w:t>
      </w:r>
      <w:r>
        <w:rPr>
          <w:rStyle w:val="CharStyle363"/>
          <w:lang w:val="en-US" w:eastAsia="en-US" w:bidi="en-US"/>
        </w:rPr>
        <w:t>1</w:t>
      </w:r>
      <w:r>
        <w:rPr>
          <w:rStyle w:val="CharStyle219"/>
          <w:lang w:val="en-US" w:eastAsia="en-US" w:bidi="en-US"/>
        </w:rPr>
        <w:t xml:space="preserve">,0, </w:t>
      </w:r>
      <w:r>
        <w:rPr>
          <w:rStyle w:val="CharStyle219"/>
        </w:rPr>
        <w:t xml:space="preserve">-D), que es indudablemente la mas simple de las formas con determinante D, la </w:t>
      </w:r>
      <w:r>
        <w:rPr>
          <w:rStyle w:val="CharStyle218"/>
        </w:rPr>
        <w:t>forma principal</w:t>
      </w:r>
      <w:r>
        <w:rPr>
          <w:rStyle w:val="CharStyle219"/>
        </w:rPr>
        <w:t xml:space="preserve">; y llamaremos a la clase completa en la cual esta se encuentra la </w:t>
      </w:r>
      <w:r>
        <w:rPr>
          <w:rStyle w:val="CharStyle218"/>
        </w:rPr>
        <w:t>clase principal</w:t>
      </w:r>
      <w:r>
        <w:rPr>
          <w:rStyle w:val="CharStyle219"/>
        </w:rPr>
        <w:t>; y finalmente el genero</w:t>
      </w:r>
    </w:p>
    <w:p>
      <w:pPr>
        <w:pStyle w:val="Style205"/>
        <w:widowControl w:val="0"/>
        <w:keepNext w:val="0"/>
        <w:keepLines w:val="0"/>
        <w:shd w:val="clear" w:color="auto" w:fill="auto"/>
        <w:bidi w:val="0"/>
        <w:jc w:val="both"/>
        <w:spacing w:before="0" w:after="642" w:line="317" w:lineRule="exact"/>
        <w:ind w:left="0" w:right="0" w:firstLine="0"/>
      </w:pPr>
      <w:r>
        <w:rPr>
          <w:rStyle w:val="CharStyle219"/>
        </w:rPr>
        <w:t xml:space="preserve">completo en el cual se encuentra la clase principal se llamará el </w:t>
      </w:r>
      <w:r>
        <w:rPr>
          <w:rStyle w:val="CharStyle218"/>
        </w:rPr>
        <w:t>género principal.</w:t>
      </w:r>
      <w:r>
        <w:rPr>
          <w:rStyle w:val="CharStyle219"/>
        </w:rPr>
        <w:t xml:space="preserve"> Por lo tanto, hay que distinguir claramente entre la forma principal, una forma de la clase principal, y una forma del genero principal; y entre la clase principal y una clase del genero principal. Siempre usaremos esta terminología, aún cuando quizas para un determinante en particular no exista otra clase mús que la clase principal o ningun otro genero mas que el genero principal. Esto sucede muy a menudo, p. ej., cuando D es un número primo positivo de la forma 4n </w:t>
      </w:r>
      <w:r>
        <w:rPr>
          <w:rStyle w:val="CharStyle219"/>
          <w:lang w:val="en-US" w:eastAsia="en-US" w:bidi="en-US"/>
        </w:rPr>
        <w:t>+1.</w:t>
      </w:r>
    </w:p>
    <w:p>
      <w:pPr>
        <w:pStyle w:val="Style205"/>
        <w:widowControl w:val="0"/>
        <w:keepNext w:val="0"/>
        <w:keepLines w:val="0"/>
        <w:shd w:val="clear" w:color="auto" w:fill="auto"/>
        <w:bidi w:val="0"/>
        <w:jc w:val="left"/>
        <w:spacing w:before="0" w:after="92" w:line="340" w:lineRule="exact"/>
        <w:ind w:left="4140" w:right="0" w:firstLine="0"/>
      </w:pPr>
      <w:r>
        <w:rPr>
          <w:rStyle w:val="CharStyle219"/>
          <w:lang w:val="en-US" w:eastAsia="en-US" w:bidi="en-US"/>
        </w:rPr>
        <w:t>232.</w:t>
      </w:r>
    </w:p>
    <w:p>
      <w:pPr>
        <w:pStyle w:val="Style205"/>
        <w:widowControl w:val="0"/>
        <w:keepNext w:val="0"/>
        <w:keepLines w:val="0"/>
        <w:shd w:val="clear" w:color="auto" w:fill="auto"/>
        <w:bidi w:val="0"/>
        <w:jc w:val="both"/>
        <w:spacing w:before="0" w:after="402" w:line="317" w:lineRule="exact"/>
        <w:ind w:left="0" w:right="0" w:firstLine="740"/>
      </w:pPr>
      <w:r>
        <w:rPr>
          <w:rStyle w:val="CharStyle219"/>
        </w:rPr>
        <w:t xml:space="preserve">Aún cuando todo lo que se ha explicado sobre los caracteres de las formas fue con el propúsito de encontrar una </w:t>
      </w:r>
      <w:r>
        <w:rPr>
          <w:rStyle w:val="CharStyle219"/>
          <w:lang w:val="en-GB" w:eastAsia="en-GB" w:bidi="en-GB"/>
        </w:rPr>
        <w:t xml:space="preserve">subdivision </w:t>
      </w:r>
      <w:r>
        <w:rPr>
          <w:rStyle w:val="CharStyle219"/>
        </w:rPr>
        <w:t xml:space="preserve">para todo el orden de </w:t>
      </w:r>
      <w:r>
        <w:rPr>
          <w:rStyle w:val="CharStyle218"/>
        </w:rPr>
        <w:t>clases positivas propiamente primitivas,</w:t>
      </w:r>
      <w:r>
        <w:rPr>
          <w:rStyle w:val="CharStyle219"/>
        </w:rPr>
        <w:t xml:space="preserve"> nada nos impide ir mas lejos. Podemos aplicar las mismas reglas a formas y clases negativas o impropriamente </w:t>
      </w:r>
      <w:r>
        <w:rPr>
          <w:rStyle w:val="CharStyle219"/>
          <w:lang w:val="la" w:eastAsia="la" w:bidi="la"/>
        </w:rPr>
        <w:t xml:space="preserve">primitivas, </w:t>
      </w:r>
      <w:r>
        <w:rPr>
          <w:rStyle w:val="CharStyle219"/>
        </w:rPr>
        <w:t xml:space="preserve">y bajo el mismo principio podemos subdividir en gúeneros tanto un orden positivo impropiamente primitivo, como un orden negativo propiamente primitivo, </w:t>
      </w:r>
      <w:r>
        <w:rPr>
          <w:rStyle w:val="CharStyle219"/>
          <w:lang w:val="en-GB" w:eastAsia="en-GB" w:bidi="en-GB"/>
        </w:rPr>
        <w:t xml:space="preserve">como </w:t>
      </w:r>
      <w:r>
        <w:rPr>
          <w:rStyle w:val="CharStyle219"/>
        </w:rPr>
        <w:t xml:space="preserve">un orden negativo impropiamente primitivo. Así pues, por ejemplo, </w:t>
      </w:r>
      <w:r>
        <w:rPr>
          <w:rStyle w:val="CharStyle219"/>
          <w:lang w:val="la" w:eastAsia="la" w:bidi="la"/>
        </w:rPr>
        <w:t xml:space="preserve">despues </w:t>
      </w:r>
      <w:r>
        <w:rPr>
          <w:rStyle w:val="CharStyle219"/>
        </w:rPr>
        <w:t xml:space="preserve">de que se ha subdividido el orden propiamente primitivo de formas de determinante </w:t>
      </w:r>
      <w:r>
        <w:rPr>
          <w:rStyle w:val="CharStyle219"/>
          <w:lang w:val="en-US" w:eastAsia="en-US" w:bidi="en-US"/>
        </w:rPr>
        <w:t xml:space="preserve">145 </w:t>
      </w:r>
      <w:r>
        <w:rPr>
          <w:rStyle w:val="CharStyle219"/>
        </w:rPr>
        <w:t xml:space="preserve">en los dos siguientes </w:t>
      </w:r>
      <w:r>
        <w:rPr>
          <w:rStyle w:val="CharStyle219"/>
          <w:lang w:val="la" w:eastAsia="la" w:bidi="la"/>
        </w:rPr>
        <w:t>generos:</w:t>
      </w:r>
    </w:p>
    <w:p>
      <w:pPr>
        <w:pStyle w:val="Style205"/>
        <w:tabs>
          <w:tab w:leader="none" w:pos="3813" w:val="left"/>
        </w:tabs>
        <w:widowControl w:val="0"/>
        <w:keepNext w:val="0"/>
        <w:keepLines w:val="0"/>
        <w:shd w:val="clear" w:color="auto" w:fill="auto"/>
        <w:bidi w:val="0"/>
        <w:jc w:val="both"/>
        <w:spacing w:before="0" w:after="0" w:line="340" w:lineRule="exact"/>
        <w:ind w:left="2440" w:right="0" w:firstLine="0"/>
      </w:pPr>
      <w:r>
        <w:rPr>
          <w:rStyle w:val="CharStyle219"/>
        </w:rPr>
        <w:t>R5, R29</w:t>
        <w:tab/>
      </w:r>
      <w:r>
        <w:rPr>
          <w:rStyle w:val="CharStyle219"/>
          <w:lang w:val="en-US" w:eastAsia="en-US" w:bidi="en-US"/>
        </w:rPr>
        <w:t>(1,0,-145),(5,0, -29)</w:t>
      </w:r>
    </w:p>
    <w:p>
      <w:pPr>
        <w:pStyle w:val="Style205"/>
        <w:tabs>
          <w:tab w:leader="none" w:pos="3813" w:val="left"/>
        </w:tabs>
        <w:widowControl w:val="0"/>
        <w:keepNext w:val="0"/>
        <w:keepLines w:val="0"/>
        <w:shd w:val="clear" w:color="auto" w:fill="auto"/>
        <w:bidi w:val="0"/>
        <w:jc w:val="both"/>
        <w:spacing w:before="0" w:after="243" w:line="340" w:lineRule="exact"/>
        <w:ind w:left="2440" w:right="0" w:firstLine="0"/>
      </w:pPr>
      <w:r>
        <w:rPr>
          <w:rStyle w:val="CharStyle219"/>
        </w:rPr>
        <w:t>N</w:t>
      </w:r>
      <w:r>
        <w:rPr>
          <w:rStyle w:val="CharStyle219"/>
          <w:lang w:val="en-US" w:eastAsia="en-US" w:bidi="en-US"/>
        </w:rPr>
        <w:t xml:space="preserve">5, </w:t>
      </w:r>
      <w:r>
        <w:rPr>
          <w:rStyle w:val="CharStyle219"/>
        </w:rPr>
        <w:t>N</w:t>
      </w:r>
      <w:r>
        <w:rPr>
          <w:rStyle w:val="CharStyle219"/>
          <w:lang w:val="en-US" w:eastAsia="en-US" w:bidi="en-US"/>
        </w:rPr>
        <w:t>29</w:t>
        <w:tab/>
        <w:t xml:space="preserve">(3,1, -48),(3 </w:t>
      </w:r>
      <w:r>
        <w:rPr>
          <w:rStyle w:val="CharStyle219"/>
        </w:rPr>
        <w:t xml:space="preserve">- </w:t>
      </w:r>
      <w:r>
        <w:rPr>
          <w:rStyle w:val="CharStyle219"/>
          <w:lang w:val="en-US" w:eastAsia="en-US" w:bidi="en-US"/>
        </w:rPr>
        <w:t>1, -48)</w:t>
      </w:r>
    </w:p>
    <w:p>
      <w:pPr>
        <w:pStyle w:val="Style205"/>
        <w:widowControl w:val="0"/>
        <w:keepNext w:val="0"/>
        <w:keepLines w:val="0"/>
        <w:shd w:val="clear" w:color="auto" w:fill="auto"/>
        <w:bidi w:val="0"/>
        <w:jc w:val="both"/>
        <w:spacing w:before="0" w:after="380" w:line="340" w:lineRule="exact"/>
        <w:ind w:left="0" w:right="0" w:firstLine="0"/>
      </w:pPr>
      <w:r>
        <w:rPr>
          <w:rStyle w:val="CharStyle219"/>
        </w:rPr>
        <w:t xml:space="preserve">el orden impropiamente primitivo puede tambien ser subdividido en dos </w:t>
      </w:r>
      <w:r>
        <w:rPr>
          <w:rStyle w:val="CharStyle219"/>
          <w:lang w:val="la" w:eastAsia="la" w:bidi="la"/>
        </w:rPr>
        <w:t>generos:</w:t>
      </w:r>
    </w:p>
    <w:p>
      <w:pPr>
        <w:pStyle w:val="Style205"/>
        <w:tabs>
          <w:tab w:leader="none" w:pos="3813" w:val="left"/>
        </w:tabs>
        <w:widowControl w:val="0"/>
        <w:keepNext w:val="0"/>
        <w:keepLines w:val="0"/>
        <w:shd w:val="clear" w:color="auto" w:fill="auto"/>
        <w:bidi w:val="0"/>
        <w:jc w:val="both"/>
        <w:spacing w:before="0" w:after="0" w:line="274" w:lineRule="exact"/>
        <w:ind w:left="2440" w:right="0" w:firstLine="0"/>
      </w:pPr>
      <w:r>
        <w:rPr>
          <w:rStyle w:val="CharStyle219"/>
        </w:rPr>
        <w:t>R5, R29</w:t>
        <w:tab/>
      </w:r>
      <w:r>
        <w:rPr>
          <w:rStyle w:val="CharStyle219"/>
          <w:lang w:val="en-US" w:eastAsia="en-US" w:bidi="en-US"/>
        </w:rPr>
        <w:t>(4,1, -36), (4, -1, -36)</w:t>
      </w:r>
    </w:p>
    <w:p>
      <w:pPr>
        <w:pStyle w:val="Style205"/>
        <w:tabs>
          <w:tab w:leader="none" w:pos="3813" w:val="left"/>
        </w:tabs>
        <w:widowControl w:val="0"/>
        <w:keepNext w:val="0"/>
        <w:keepLines w:val="0"/>
        <w:shd w:val="clear" w:color="auto" w:fill="auto"/>
        <w:bidi w:val="0"/>
        <w:jc w:val="both"/>
        <w:spacing w:before="0" w:after="382" w:line="274" w:lineRule="exact"/>
        <w:ind w:left="2440" w:right="0" w:firstLine="0"/>
      </w:pPr>
      <w:r>
        <w:rPr>
          <w:rStyle w:val="CharStyle219"/>
        </w:rPr>
        <w:t>N</w:t>
      </w:r>
      <w:r>
        <w:rPr>
          <w:rStyle w:val="CharStyle219"/>
          <w:lang w:val="en-US" w:eastAsia="en-US" w:bidi="en-US"/>
        </w:rPr>
        <w:t xml:space="preserve">5, </w:t>
      </w:r>
      <w:r>
        <w:rPr>
          <w:rStyle w:val="CharStyle219"/>
        </w:rPr>
        <w:t>N</w:t>
      </w:r>
      <w:r>
        <w:rPr>
          <w:rStyle w:val="CharStyle219"/>
          <w:lang w:val="en-US" w:eastAsia="en-US" w:bidi="en-US"/>
        </w:rPr>
        <w:t>29</w:t>
        <w:tab/>
        <w:t>(</w:t>
      </w:r>
      <w:r>
        <w:rPr>
          <w:rStyle w:val="CharStyle363"/>
          <w:lang w:val="en-US" w:eastAsia="en-US" w:bidi="en-US"/>
        </w:rPr>
        <w:t>2</w:t>
      </w:r>
      <w:r>
        <w:rPr>
          <w:rStyle w:val="CharStyle219"/>
          <w:lang w:val="en-US" w:eastAsia="en-US" w:bidi="en-US"/>
        </w:rPr>
        <w:t>,</w:t>
      </w:r>
      <w:r>
        <w:rPr>
          <w:rStyle w:val="CharStyle363"/>
          <w:lang w:val="en-US" w:eastAsia="en-US" w:bidi="en-US"/>
        </w:rPr>
        <w:t>1</w:t>
      </w:r>
      <w:r>
        <w:rPr>
          <w:rStyle w:val="CharStyle219"/>
          <w:lang w:val="en-US" w:eastAsia="en-US" w:bidi="en-US"/>
        </w:rPr>
        <w:t>, -72),(10, 5,-</w:t>
      </w:r>
      <w:r>
        <w:rPr>
          <w:rStyle w:val="CharStyle363"/>
          <w:lang w:val="en-US" w:eastAsia="en-US" w:bidi="en-US"/>
        </w:rPr>
        <w:t>12</w:t>
      </w:r>
      <w:r>
        <w:rPr>
          <w:rStyle w:val="CharStyle219"/>
          <w:lang w:val="en-US" w:eastAsia="en-US" w:bidi="en-US"/>
        </w:rPr>
        <w:t>)</w:t>
      </w:r>
    </w:p>
    <w:p>
      <w:pPr>
        <w:pStyle w:val="Style205"/>
        <w:widowControl w:val="0"/>
        <w:keepNext w:val="0"/>
        <w:keepLines w:val="0"/>
        <w:shd w:val="clear" w:color="auto" w:fill="auto"/>
        <w:bidi w:val="0"/>
        <w:jc w:val="both"/>
        <w:spacing w:before="0" w:after="455" w:line="322" w:lineRule="exact"/>
        <w:ind w:left="0" w:right="0" w:firstLine="0"/>
      </w:pPr>
      <w:r>
        <w:rPr>
          <w:rStyle w:val="CharStyle219"/>
        </w:rPr>
        <w:t xml:space="preserve">o, </w:t>
      </w:r>
      <w:r>
        <w:rPr>
          <w:rStyle w:val="CharStyle219"/>
          <w:lang w:val="en-GB" w:eastAsia="en-GB" w:bidi="en-GB"/>
        </w:rPr>
        <w:t xml:space="preserve">tal como </w:t>
      </w:r>
      <w:r>
        <w:rPr>
          <w:rStyle w:val="CharStyle219"/>
        </w:rPr>
        <w:t xml:space="preserve">las clases positivas de las formas de determinante </w:t>
      </w:r>
      <w:r>
        <w:rPr>
          <w:rStyle w:val="CharStyle219"/>
          <w:lang w:val="en-US" w:eastAsia="en-US" w:bidi="en-US"/>
        </w:rPr>
        <w:t xml:space="preserve">-129 </w:t>
      </w:r>
      <w:r>
        <w:rPr>
          <w:rStyle w:val="CharStyle219"/>
        </w:rPr>
        <w:t>se distribuyen en cuatro gúeneros:</w:t>
      </w:r>
    </w:p>
    <w:p>
      <w:pPr>
        <w:pStyle w:val="Style205"/>
        <w:widowControl w:val="0"/>
        <w:keepNext w:val="0"/>
        <w:keepLines w:val="0"/>
        <w:shd w:val="clear" w:color="auto" w:fill="auto"/>
        <w:bidi w:val="0"/>
        <w:jc w:val="left"/>
        <w:spacing w:before="0" w:after="0" w:line="278" w:lineRule="exact"/>
        <w:ind w:left="0" w:right="1700" w:firstLine="0"/>
      </w:pPr>
      <w:r>
        <w:pict>
          <v:shape id="_x0000_s1445" type="#_x0000_t202" style="position:absolute;margin-left:82.7pt;margin-top:-2.75pt;width:73.9pt;height:58.6pt;z-index:-125829076;mso-wrap-distance-left:5.pt;mso-wrap-distance-right:24.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278" w:lineRule="exact"/>
                    <w:ind w:left="0" w:right="0" w:firstLine="0"/>
                  </w:pPr>
                  <w:r>
                    <w:rPr>
                      <w:rStyle w:val="CharStyle216"/>
                      <w:lang w:val="en-US" w:eastAsia="en-US" w:bidi="en-US"/>
                    </w:rPr>
                    <w:t xml:space="preserve">1, </w:t>
                  </w:r>
                  <w:r>
                    <w:rPr>
                      <w:rStyle w:val="CharStyle216"/>
                    </w:rPr>
                    <w:t xml:space="preserve">4; R3; R43 </w:t>
                  </w:r>
                  <w:r>
                    <w:rPr>
                      <w:rStyle w:val="CharStyle216"/>
                      <w:lang w:val="en-US" w:eastAsia="en-US" w:bidi="en-US"/>
                    </w:rPr>
                    <w:t xml:space="preserve">1, </w:t>
                  </w:r>
                  <w:r>
                    <w:rPr>
                      <w:rStyle w:val="CharStyle216"/>
                    </w:rPr>
                    <w:t xml:space="preserve">4; N3; N43 </w:t>
                  </w:r>
                  <w:r>
                    <w:rPr>
                      <w:rStyle w:val="CharStyle216"/>
                      <w:lang w:val="en-US" w:eastAsia="en-US" w:bidi="en-US"/>
                    </w:rPr>
                    <w:t xml:space="preserve">3, </w:t>
                  </w:r>
                  <w:r>
                    <w:rPr>
                      <w:rStyle w:val="CharStyle216"/>
                    </w:rPr>
                    <w:t xml:space="preserve">4; R3; N43 </w:t>
                  </w:r>
                  <w:r>
                    <w:rPr>
                      <w:rStyle w:val="CharStyle216"/>
                      <w:lang w:val="en-US" w:eastAsia="en-US" w:bidi="en-US"/>
                    </w:rPr>
                    <w:t xml:space="preserve">3, </w:t>
                  </w:r>
                  <w:r>
                    <w:rPr>
                      <w:rStyle w:val="CharStyle216"/>
                    </w:rPr>
                    <w:t>4; N3; R43</w:t>
                  </w:r>
                </w:p>
              </w:txbxContent>
            </v:textbox>
            <w10:wrap type="square" side="right" anchorx="margin"/>
          </v:shape>
        </w:pict>
      </w:r>
      <w:r>
        <w:rPr>
          <w:rStyle w:val="CharStyle219"/>
          <w:lang w:val="en-US" w:eastAsia="en-US" w:bidi="en-US"/>
        </w:rPr>
        <w:t>(1,0,129), (10,1,13), (10,-1,13) (2,1,65), (5,1, 26), (5,-1, 26)</w:t>
      </w:r>
    </w:p>
    <w:p>
      <w:pPr>
        <w:pStyle w:val="Style205"/>
        <w:widowControl w:val="0"/>
        <w:keepNext w:val="0"/>
        <w:keepLines w:val="0"/>
        <w:shd w:val="clear" w:color="auto" w:fill="auto"/>
        <w:bidi w:val="0"/>
        <w:jc w:val="both"/>
        <w:spacing w:before="0" w:after="0" w:line="278" w:lineRule="exact"/>
        <w:ind w:left="0" w:right="0" w:firstLine="0"/>
      </w:pPr>
      <w:r>
        <w:rPr>
          <w:rStyle w:val="CharStyle219"/>
          <w:lang w:val="en-US" w:eastAsia="en-US" w:bidi="en-US"/>
        </w:rPr>
        <w:t>(3,0,43), (7, 2,19), (7,-2,19)</w:t>
      </w:r>
    </w:p>
    <w:p>
      <w:pPr>
        <w:pStyle w:val="Style205"/>
        <w:widowControl w:val="0"/>
        <w:keepNext w:val="0"/>
        <w:keepLines w:val="0"/>
        <w:shd w:val="clear" w:color="auto" w:fill="auto"/>
        <w:bidi w:val="0"/>
        <w:jc w:val="both"/>
        <w:spacing w:before="0" w:after="0" w:line="278" w:lineRule="exact"/>
        <w:ind w:left="0" w:right="0" w:firstLine="0"/>
      </w:pPr>
      <w:r>
        <w:rPr>
          <w:rStyle w:val="CharStyle219"/>
          <w:lang w:val="en-US" w:eastAsia="en-US" w:bidi="en-US"/>
        </w:rPr>
        <w:t>(</w:t>
      </w:r>
      <w:r>
        <w:rPr>
          <w:rStyle w:val="CharStyle363"/>
          <w:lang w:val="en-US" w:eastAsia="en-US" w:bidi="en-US"/>
        </w:rPr>
        <w:t>6</w:t>
      </w:r>
      <w:r>
        <w:rPr>
          <w:rStyle w:val="CharStyle219"/>
          <w:lang w:val="en-US" w:eastAsia="en-US" w:bidi="en-US"/>
        </w:rPr>
        <w:t>,3, 23), (11, 5,14), (11, -5,14)</w:t>
      </w:r>
      <w:r>
        <w:br w:type="page"/>
      </w:r>
    </w:p>
    <w:p>
      <w:pPr>
        <w:pStyle w:val="Style205"/>
        <w:widowControl w:val="0"/>
        <w:keepNext w:val="0"/>
        <w:keepLines w:val="0"/>
        <w:shd w:val="clear" w:color="auto" w:fill="auto"/>
        <w:bidi w:val="0"/>
        <w:jc w:val="left"/>
        <w:spacing w:before="0" w:after="196" w:line="340" w:lineRule="exact"/>
        <w:ind w:left="0" w:right="0" w:firstLine="0"/>
      </w:pPr>
      <w:r>
        <w:rPr>
          <w:rStyle w:val="CharStyle219"/>
        </w:rPr>
        <w:t>las clases negativas también se pueden distribuir en cuatro órdenes:</w:t>
      </w:r>
    </w:p>
    <w:p>
      <w:pPr>
        <w:pStyle w:val="Style205"/>
        <w:widowControl w:val="0"/>
        <w:keepNext w:val="0"/>
        <w:keepLines w:val="0"/>
        <w:shd w:val="clear" w:color="auto" w:fill="auto"/>
        <w:bidi w:val="0"/>
        <w:jc w:val="left"/>
        <w:spacing w:before="0" w:after="149" w:line="278" w:lineRule="exact"/>
        <w:ind w:left="0" w:right="0" w:firstLine="0"/>
      </w:pPr>
      <w:r>
        <w:pict>
          <v:shape id="_x0000_s1446" type="#_x0000_t202" style="position:absolute;margin-left:54.95pt;margin-top:-2.75pt;width:73.9pt;height:58.85pt;z-index:-125829075;mso-wrap-distance-left:5.pt;mso-wrap-distance-right:24.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278" w:lineRule="exact"/>
                    <w:ind w:left="0" w:right="0" w:firstLine="0"/>
                  </w:pPr>
                  <w:r>
                    <w:rPr>
                      <w:rStyle w:val="CharStyle216"/>
                      <w:lang w:val="en-US" w:eastAsia="en-US" w:bidi="en-US"/>
                    </w:rPr>
                    <w:t xml:space="preserve">3, </w:t>
                  </w:r>
                  <w:r>
                    <w:rPr>
                      <w:rStyle w:val="CharStyle216"/>
                    </w:rPr>
                    <w:t xml:space="preserve">4; N3; N43 </w:t>
                  </w:r>
                  <w:r>
                    <w:rPr>
                      <w:rStyle w:val="CharStyle216"/>
                      <w:lang w:val="en-US" w:eastAsia="en-US" w:bidi="en-US"/>
                    </w:rPr>
                    <w:t xml:space="preserve">3, </w:t>
                  </w:r>
                  <w:r>
                    <w:rPr>
                      <w:rStyle w:val="CharStyle216"/>
                    </w:rPr>
                    <w:t xml:space="preserve">4; R3; R43 </w:t>
                  </w:r>
                  <w:r>
                    <w:rPr>
                      <w:rStyle w:val="CharStyle216"/>
                      <w:lang w:val="en-US" w:eastAsia="en-US" w:bidi="en-US"/>
                    </w:rPr>
                    <w:t xml:space="preserve">1, </w:t>
                  </w:r>
                  <w:r>
                    <w:rPr>
                      <w:rStyle w:val="CharStyle216"/>
                    </w:rPr>
                    <w:t xml:space="preserve">4; N3; R43 </w:t>
                  </w:r>
                  <w:r>
                    <w:rPr>
                      <w:rStyle w:val="CharStyle216"/>
                      <w:lang w:val="en-US" w:eastAsia="en-US" w:bidi="en-US"/>
                    </w:rPr>
                    <w:t xml:space="preserve">1, </w:t>
                  </w:r>
                  <w:r>
                    <w:rPr>
                      <w:rStyle w:val="CharStyle216"/>
                    </w:rPr>
                    <w:t>4; R3; N</w:t>
                  </w:r>
                  <w:r>
                    <w:rPr>
                      <w:rStyle w:val="CharStyle216"/>
                      <w:lang w:val="en-US" w:eastAsia="en-US" w:bidi="en-US"/>
                    </w:rPr>
                    <w:t>43</w:t>
                  </w:r>
                </w:p>
              </w:txbxContent>
            </v:textbox>
            <w10:wrap type="square" side="right" anchorx="margin"/>
          </v:shape>
        </w:pict>
      </w:r>
      <w:r>
        <w:rPr>
          <w:rStyle w:val="CharStyle219"/>
          <w:lang w:val="en-US" w:eastAsia="en-US" w:bidi="en-US"/>
        </w:rPr>
        <w:t>(-1, 0,-129), (-10,1,-13), (-10,-1,-13) (-2,1, -65), (-5,1, -26), (-5,-1,-26) (-3, 0, -43), (-7, 2,-19), (-7,-2,-19) (-</w:t>
      </w:r>
      <w:r>
        <w:rPr>
          <w:rStyle w:val="CharStyle363"/>
          <w:lang w:val="en-US" w:eastAsia="en-US" w:bidi="en-US"/>
        </w:rPr>
        <w:t>6</w:t>
      </w:r>
      <w:r>
        <w:rPr>
          <w:rStyle w:val="CharStyle219"/>
          <w:lang w:val="en-US" w:eastAsia="en-US" w:bidi="en-US"/>
        </w:rPr>
        <w:t>, 3,-23), (-11, 5,-14), (-11, -5,-14)</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Sin embargo, puesto que el sistema de clases negativas es siempre muy similar al sistema de clases positivas, resulta </w:t>
      </w:r>
      <w:r>
        <w:rPr>
          <w:rStyle w:val="CharStyle219"/>
          <w:lang w:val="la" w:eastAsia="la" w:bidi="la"/>
        </w:rPr>
        <w:t xml:space="preserve">superfluo </w:t>
      </w:r>
      <w:r>
        <w:rPr>
          <w:rStyle w:val="CharStyle219"/>
        </w:rPr>
        <w:t>construirlo por aparte. Mostraremos luego como reducir un orden impropiamente primitivo a uno propiamente primitivo.</w:t>
      </w:r>
    </w:p>
    <w:p>
      <w:pPr>
        <w:pStyle w:val="Style205"/>
        <w:widowControl w:val="0"/>
        <w:keepNext w:val="0"/>
        <w:keepLines w:val="0"/>
        <w:shd w:val="clear" w:color="auto" w:fill="auto"/>
        <w:bidi w:val="0"/>
        <w:jc w:val="both"/>
        <w:spacing w:before="0" w:after="533" w:line="317" w:lineRule="exact"/>
        <w:ind w:left="0" w:right="0" w:firstLine="760"/>
      </w:pPr>
      <w:r>
        <w:rPr>
          <w:rStyle w:val="CharStyle219"/>
        </w:rPr>
        <w:t xml:space="preserve">Finalmente, en cuanto </w:t>
      </w:r>
      <w:r>
        <w:rPr>
          <w:rStyle w:val="CharStyle219"/>
          <w:lang w:val="en-GB" w:eastAsia="en-GB" w:bidi="en-GB"/>
        </w:rPr>
        <w:t xml:space="preserve">a </w:t>
      </w:r>
      <w:r>
        <w:rPr>
          <w:rStyle w:val="CharStyle219"/>
        </w:rPr>
        <w:t xml:space="preserve">la </w:t>
      </w:r>
      <w:r>
        <w:rPr>
          <w:rStyle w:val="CharStyle219"/>
          <w:lang w:val="en-GB" w:eastAsia="en-GB" w:bidi="en-GB"/>
        </w:rPr>
        <w:t xml:space="preserve">subdivision </w:t>
      </w:r>
      <w:r>
        <w:rPr>
          <w:rStyle w:val="CharStyle219"/>
        </w:rPr>
        <w:t xml:space="preserve">de ordenes obtenidos a partir de otros, no son necesarias reglas nuevas. Es así puesto que cualquiera de estos órdenes tiene origen en algón orden primitivo (con un determinante menor), y las clases de uno pueden relacionarse de manera natural con las clases del otro, y entonces es claro que la </w:t>
      </w:r>
      <w:r>
        <w:rPr>
          <w:rStyle w:val="CharStyle219"/>
          <w:lang w:val="en-GB" w:eastAsia="en-GB" w:bidi="en-GB"/>
        </w:rPr>
        <w:t xml:space="preserve">subdivision </w:t>
      </w:r>
      <w:r>
        <w:rPr>
          <w:rStyle w:val="CharStyle219"/>
        </w:rPr>
        <w:t>de una de estas formas puede obtenerse a partir de la subdivisión de un orden primitivo.</w:t>
      </w:r>
    </w:p>
    <w:p>
      <w:pPr>
        <w:pStyle w:val="Style205"/>
        <w:widowControl w:val="0"/>
        <w:keepNext w:val="0"/>
        <w:keepLines w:val="0"/>
        <w:shd w:val="clear" w:color="auto" w:fill="auto"/>
        <w:bidi w:val="0"/>
        <w:jc w:val="left"/>
        <w:spacing w:before="0" w:after="0" w:line="326" w:lineRule="exact"/>
        <w:ind w:left="4140" w:right="0" w:firstLine="0"/>
      </w:pPr>
      <w:r>
        <w:rPr>
          <w:rStyle w:val="CharStyle219"/>
        </w:rPr>
        <w:t>233.</w:t>
      </w:r>
    </w:p>
    <w:p>
      <w:pPr>
        <w:pStyle w:val="Style205"/>
        <w:widowControl w:val="0"/>
        <w:keepNext w:val="0"/>
        <w:keepLines w:val="0"/>
        <w:shd w:val="clear" w:color="auto" w:fill="auto"/>
        <w:bidi w:val="0"/>
        <w:jc w:val="both"/>
        <w:spacing w:before="0" w:after="169" w:line="326" w:lineRule="exact"/>
        <w:ind w:left="0" w:right="0" w:firstLine="760"/>
      </w:pPr>
      <w:r>
        <w:rPr>
          <w:rStyle w:val="CharStyle219"/>
        </w:rPr>
        <w:t xml:space="preserve">Si la forma (primitiva) F </w:t>
      </w:r>
      <w:r>
        <w:rPr>
          <w:rStyle w:val="CharStyle219"/>
          <w:lang w:val="en-US" w:eastAsia="en-US" w:bidi="en-US"/>
        </w:rPr>
        <w:t xml:space="preserve">= </w:t>
      </w:r>
      <w:r>
        <w:rPr>
          <w:rStyle w:val="CharStyle219"/>
        </w:rPr>
        <w:t xml:space="preserve">(a, </w:t>
      </w:r>
      <w:r>
        <w:rPr>
          <w:rStyle w:val="CharStyle363"/>
          <w:lang w:val="en-US" w:eastAsia="en-US" w:bidi="en-US"/>
        </w:rPr>
        <w:t>6</w:t>
      </w:r>
      <w:r>
        <w:rPr>
          <w:rStyle w:val="CharStyle219"/>
          <w:lang w:val="en-US" w:eastAsia="en-US" w:bidi="en-US"/>
        </w:rPr>
        <w:t xml:space="preserve">, </w:t>
      </w:r>
      <w:r>
        <w:rPr>
          <w:rStyle w:val="CharStyle219"/>
        </w:rPr>
        <w:t>c) es tal que se puede encontrar dos enteros g y h, tales que g</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a, gh </w:t>
      </w:r>
      <w:r>
        <w:rPr>
          <w:rStyle w:val="CharStyle222"/>
        </w:rPr>
        <w:t xml:space="preserve">ξ </w:t>
      </w:r>
      <w:r>
        <w:rPr>
          <w:rStyle w:val="CharStyle363"/>
          <w:lang w:val="en-US" w:eastAsia="en-US" w:bidi="en-US"/>
        </w:rPr>
        <w:t>6</w:t>
      </w:r>
      <w:r>
        <w:rPr>
          <w:rStyle w:val="CharStyle219"/>
          <w:lang w:val="en-US" w:eastAsia="en-US" w:bidi="en-US"/>
        </w:rPr>
        <w:t xml:space="preserve">, </w:t>
      </w:r>
      <w:r>
        <w:rPr>
          <w:rStyle w:val="CharStyle219"/>
        </w:rPr>
        <w:t>h</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c con respecto a un modulo dado m, diremos que la forma es un residuo cuadratico del nómero m, y que gx </w:t>
      </w:r>
      <w:r>
        <w:rPr>
          <w:rStyle w:val="CharStyle219"/>
          <w:lang w:val="en-US" w:eastAsia="en-US" w:bidi="en-US"/>
        </w:rPr>
        <w:t xml:space="preserve">+ </w:t>
      </w:r>
      <w:r>
        <w:rPr>
          <w:rStyle w:val="CharStyle219"/>
        </w:rPr>
        <w:t xml:space="preserve">hy es un valor de la expresión </w:t>
      </w:r>
      <w:r>
        <w:rPr>
          <w:rStyle w:val="CharStyle218"/>
          <w:lang w:val="en-GB" w:eastAsia="en-GB" w:bidi="en-GB"/>
        </w:rPr>
        <w:t>yj</w:t>
      </w:r>
      <w:r>
        <w:rPr>
          <w:rStyle w:val="CharStyle219"/>
          <w:lang w:val="en-GB" w:eastAsia="en-GB" w:bidi="en-GB"/>
        </w:rPr>
        <w:t>ax</w:t>
      </w:r>
      <w:r>
        <w:rPr>
          <w:rStyle w:val="CharStyle363"/>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 xml:space="preserve">26xy </w:t>
      </w:r>
      <w:r>
        <w:rPr>
          <w:rStyle w:val="CharStyle219"/>
          <w:lang w:val="en-US" w:eastAsia="en-US" w:bidi="en-US"/>
        </w:rPr>
        <w:t xml:space="preserve">+ </w:t>
      </w:r>
      <w:r>
        <w:rPr>
          <w:rStyle w:val="CharStyle219"/>
        </w:rPr>
        <w:t>cy</w:t>
      </w:r>
      <w:r>
        <w:rPr>
          <w:rStyle w:val="CharStyle363"/>
          <w:vertAlign w:val="superscript"/>
        </w:rPr>
        <w:t>2</w:t>
      </w:r>
      <w:r>
        <w:rPr>
          <w:rStyle w:val="CharStyle219"/>
        </w:rPr>
        <w:t xml:space="preserve"> </w:t>
      </w:r>
      <w:r>
        <w:rPr>
          <w:rStyle w:val="CharStyle219"/>
          <w:lang w:val="en-GB" w:eastAsia="en-GB" w:bidi="en-GB"/>
        </w:rPr>
        <w:t xml:space="preserve">(mod. </w:t>
      </w:r>
      <w:r>
        <w:rPr>
          <w:rStyle w:val="CharStyle219"/>
        </w:rPr>
        <w:t xml:space="preserve">m) o simplemente que (g, h) es un valor de la expresion </w:t>
      </w:r>
      <w:r>
        <w:rPr>
          <w:rStyle w:val="CharStyle218"/>
        </w:rPr>
        <w:t>yj</w:t>
      </w:r>
      <w:r>
        <w:rPr>
          <w:rStyle w:val="CharStyle219"/>
        </w:rPr>
        <w:t xml:space="preserve">(a, </w:t>
      </w:r>
      <w:r>
        <w:rPr>
          <w:rStyle w:val="CharStyle363"/>
          <w:lang w:val="en-US" w:eastAsia="en-US" w:bidi="en-US"/>
        </w:rPr>
        <w:t>6</w:t>
      </w:r>
      <w:r>
        <w:rPr>
          <w:rStyle w:val="CharStyle219"/>
          <w:lang w:val="en-US" w:eastAsia="en-US" w:bidi="en-US"/>
        </w:rPr>
        <w:t xml:space="preserve">, </w:t>
      </w:r>
      <w:r>
        <w:rPr>
          <w:rStyle w:val="CharStyle219"/>
        </w:rPr>
        <w:t xml:space="preserve">c) o \/F </w:t>
      </w:r>
      <w:r>
        <w:rPr>
          <w:rStyle w:val="CharStyle219"/>
          <w:lang w:val="en-GB" w:eastAsia="en-GB" w:bidi="en-GB"/>
        </w:rPr>
        <w:t xml:space="preserve">(mod. </w:t>
      </w:r>
      <w:r>
        <w:rPr>
          <w:rStyle w:val="CharStyle219"/>
        </w:rPr>
        <w:t>m). De manera mas general, si el multiplicador M, primo relativo al modulo m es tal que tenemos</w:t>
      </w:r>
    </w:p>
    <w:p>
      <w:pPr>
        <w:pStyle w:val="Style205"/>
        <w:widowControl w:val="0"/>
        <w:keepNext w:val="0"/>
        <w:keepLines w:val="0"/>
        <w:shd w:val="clear" w:color="auto" w:fill="auto"/>
        <w:bidi w:val="0"/>
        <w:jc w:val="center"/>
        <w:spacing w:before="0" w:after="157" w:line="340" w:lineRule="exact"/>
        <w:ind w:left="0" w:right="0" w:firstLine="0"/>
      </w:pPr>
      <w:r>
        <w:rPr>
          <w:rStyle w:val="CharStyle219"/>
        </w:rPr>
        <w:t>g</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aM, gh </w:t>
      </w:r>
      <w:r>
        <w:rPr>
          <w:rStyle w:val="CharStyle222"/>
        </w:rPr>
        <w:t xml:space="preserve">ξ </w:t>
      </w:r>
      <w:r>
        <w:rPr>
          <w:rStyle w:val="CharStyle363"/>
        </w:rPr>
        <w:t>6</w:t>
      </w:r>
      <w:r>
        <w:rPr>
          <w:rStyle w:val="CharStyle219"/>
        </w:rPr>
        <w:t>M, h</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cM </w:t>
      </w:r>
      <w:r>
        <w:rPr>
          <w:rStyle w:val="CharStyle219"/>
          <w:lang w:val="en-GB" w:eastAsia="en-GB" w:bidi="en-GB"/>
        </w:rPr>
        <w:t xml:space="preserve">(mod. </w:t>
      </w:r>
      <w:r>
        <w:rPr>
          <w:rStyle w:val="CharStyle219"/>
        </w:rPr>
        <w:t>m)</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diremos que M · (a, </w:t>
      </w:r>
      <w:r>
        <w:rPr>
          <w:rStyle w:val="CharStyle363"/>
          <w:lang w:val="en-US" w:eastAsia="en-US" w:bidi="en-US"/>
        </w:rPr>
        <w:t>6</w:t>
      </w:r>
      <w:r>
        <w:rPr>
          <w:rStyle w:val="CharStyle219"/>
          <w:lang w:val="en-US" w:eastAsia="en-US" w:bidi="en-US"/>
        </w:rPr>
        <w:t xml:space="preserve">, </w:t>
      </w:r>
      <w:r>
        <w:rPr>
          <w:rStyle w:val="CharStyle219"/>
        </w:rPr>
        <w:t xml:space="preserve">c) o MF es un residuo cuadratico de m y que (g, h) es el valor de la expresión </w:t>
      </w:r>
      <w:r>
        <w:rPr>
          <w:rStyle w:val="CharStyle218"/>
        </w:rPr>
        <w:t>\JM</w:t>
      </w:r>
      <w:r>
        <w:rPr>
          <w:rStyle w:val="CharStyle219"/>
        </w:rPr>
        <w:t xml:space="preserve">(a, </w:t>
      </w:r>
      <w:r>
        <w:rPr>
          <w:rStyle w:val="CharStyle363"/>
          <w:lang w:val="en-US" w:eastAsia="en-US" w:bidi="en-US"/>
        </w:rPr>
        <w:t>6</w:t>
      </w:r>
      <w:r>
        <w:rPr>
          <w:rStyle w:val="CharStyle219"/>
          <w:lang w:val="en-US" w:eastAsia="en-US" w:bidi="en-US"/>
        </w:rPr>
        <w:t xml:space="preserve">, </w:t>
      </w:r>
      <w:r>
        <w:rPr>
          <w:rStyle w:val="CharStyle219"/>
          <w:lang w:val="la" w:eastAsia="la" w:bidi="la"/>
        </w:rPr>
        <w:t xml:space="preserve">c) </w:t>
      </w:r>
      <w:r>
        <w:rPr>
          <w:rStyle w:val="CharStyle219"/>
        </w:rPr>
        <w:t xml:space="preserve">o VMF </w:t>
      </w:r>
      <w:r>
        <w:rPr>
          <w:rStyle w:val="CharStyle219"/>
          <w:lang w:val="en-GB" w:eastAsia="en-GB" w:bidi="en-GB"/>
        </w:rPr>
        <w:t xml:space="preserve">(mod. </w:t>
      </w:r>
      <w:r>
        <w:rPr>
          <w:rStyle w:val="CharStyle219"/>
        </w:rPr>
        <w:t xml:space="preserve">m). Por ejemplo, la forma </w:t>
      </w:r>
      <w:r>
        <w:rPr>
          <w:rStyle w:val="CharStyle219"/>
          <w:lang w:val="en-US" w:eastAsia="en-US" w:bidi="en-US"/>
        </w:rPr>
        <w:t xml:space="preserve">(3, 1, 54) </w:t>
      </w:r>
      <w:r>
        <w:rPr>
          <w:rStyle w:val="CharStyle219"/>
        </w:rPr>
        <w:t>es</w:t>
      </w:r>
    </w:p>
    <w:p>
      <w:pPr>
        <w:pStyle w:val="Style205"/>
        <w:widowControl w:val="0"/>
        <w:keepNext w:val="0"/>
        <w:keepLines w:val="0"/>
        <w:shd w:val="clear" w:color="auto" w:fill="auto"/>
        <w:bidi w:val="0"/>
        <w:jc w:val="left"/>
        <w:spacing w:before="0" w:after="34" w:line="340" w:lineRule="exact"/>
        <w:ind w:left="0" w:right="0" w:firstLine="0"/>
      </w:pPr>
      <w:r>
        <w:rPr>
          <w:rStyle w:val="CharStyle219"/>
        </w:rPr>
        <w:t xml:space="preserve">un residuo cuadratico de </w:t>
      </w:r>
      <w:r>
        <w:rPr>
          <w:rStyle w:val="CharStyle219"/>
          <w:lang w:val="en-US" w:eastAsia="en-US" w:bidi="en-US"/>
        </w:rPr>
        <w:t xml:space="preserve">23 </w:t>
      </w:r>
      <w:r>
        <w:rPr>
          <w:rStyle w:val="CharStyle219"/>
        </w:rPr>
        <w:t xml:space="preserve">y </w:t>
      </w:r>
      <w:r>
        <w:rPr>
          <w:rStyle w:val="CharStyle219"/>
          <w:lang w:val="en-US" w:eastAsia="en-US" w:bidi="en-US"/>
        </w:rPr>
        <w:t xml:space="preserve">(7, 10) </w:t>
      </w:r>
      <w:r>
        <w:rPr>
          <w:rStyle w:val="CharStyle219"/>
        </w:rPr>
        <w:t xml:space="preserve">un valor de la expresión </w:t>
      </w:r>
      <w:r>
        <w:rPr>
          <w:rStyle w:val="CharStyle218"/>
        </w:rPr>
        <w:t>yj</w:t>
      </w:r>
      <w:r>
        <w:rPr>
          <w:rStyle w:val="CharStyle219"/>
          <w:lang w:val="en-US" w:eastAsia="en-US" w:bidi="en-US"/>
        </w:rPr>
        <w:t xml:space="preserve">(3, 1, 54) </w:t>
      </w:r>
      <w:r>
        <w:rPr>
          <w:rStyle w:val="CharStyle219"/>
          <w:lang w:val="en-GB" w:eastAsia="en-GB" w:bidi="en-GB"/>
        </w:rPr>
        <w:t xml:space="preserve">(mod. </w:t>
      </w:r>
      <w:r>
        <w:rPr>
          <w:rStyle w:val="CharStyle219"/>
        </w:rPr>
        <w:t>23);</w:t>
      </w:r>
    </w:p>
    <w:p>
      <w:pPr>
        <w:pStyle w:val="Style205"/>
        <w:widowControl w:val="0"/>
        <w:keepNext w:val="0"/>
        <w:keepLines w:val="0"/>
        <w:shd w:val="clear" w:color="auto" w:fill="auto"/>
        <w:bidi w:val="0"/>
        <w:jc w:val="left"/>
        <w:spacing w:before="0" w:after="0" w:line="317" w:lineRule="exact"/>
        <w:ind w:left="0" w:right="0" w:firstLine="0"/>
      </w:pPr>
      <w:r>
        <w:rPr>
          <w:rStyle w:val="CharStyle219"/>
        </w:rPr>
        <w:t xml:space="preserve">similarmente </w:t>
      </w:r>
      <w:r>
        <w:rPr>
          <w:rStyle w:val="CharStyle219"/>
          <w:lang w:val="en-US" w:eastAsia="en-US" w:bidi="en-US"/>
        </w:rPr>
        <w:t xml:space="preserve">(2, -4) </w:t>
      </w:r>
      <w:r>
        <w:rPr>
          <w:rStyle w:val="CharStyle219"/>
        </w:rPr>
        <w:t xml:space="preserve">es un valor de la expresion </w:t>
      </w:r>
      <w:r>
        <w:rPr>
          <w:rStyle w:val="CharStyle219"/>
          <w:lang w:val="en-US" w:eastAsia="en-US" w:bidi="en-US"/>
        </w:rPr>
        <w:t xml:space="preserve">^5(10, 3,17) </w:t>
      </w:r>
      <w:r>
        <w:rPr>
          <w:rStyle w:val="CharStyle219"/>
          <w:lang w:val="en-GB" w:eastAsia="en-GB" w:bidi="en-GB"/>
        </w:rPr>
        <w:t xml:space="preserve">(mod. </w:t>
      </w:r>
      <w:r>
        <w:rPr>
          <w:rStyle w:val="CharStyle219"/>
          <w:lang w:val="en-US" w:eastAsia="en-US" w:bidi="en-US"/>
        </w:rPr>
        <w:t xml:space="preserve">23). </w:t>
      </w:r>
      <w:r>
        <w:rPr>
          <w:rStyle w:val="CharStyle219"/>
        </w:rPr>
        <w:t xml:space="preserve">El uso de estas definiciones se demostraró </w:t>
      </w:r>
      <w:r>
        <w:rPr>
          <w:rStyle w:val="CharStyle219"/>
          <w:lang w:val="la" w:eastAsia="la" w:bidi="la"/>
        </w:rPr>
        <w:t xml:space="preserve">despues. </w:t>
      </w:r>
      <w:r>
        <w:rPr>
          <w:rStyle w:val="CharStyle219"/>
        </w:rPr>
        <w:t>Anotaremos las siguientes proposiciones:</w:t>
      </w:r>
    </w:p>
    <w:p>
      <w:pPr>
        <w:pStyle w:val="Style205"/>
        <w:numPr>
          <w:ilvl w:val="0"/>
          <w:numId w:val="183"/>
        </w:numPr>
        <w:tabs>
          <w:tab w:leader="none" w:pos="1104" w:val="left"/>
        </w:tabs>
        <w:widowControl w:val="0"/>
        <w:keepNext w:val="0"/>
        <w:keepLines w:val="0"/>
        <w:shd w:val="clear" w:color="auto" w:fill="auto"/>
        <w:bidi w:val="0"/>
        <w:jc w:val="left"/>
        <w:spacing w:before="0" w:after="162" w:line="317" w:lineRule="exact"/>
        <w:ind w:left="0" w:right="0" w:firstLine="760"/>
      </w:pPr>
      <w:r>
        <w:rPr>
          <w:rStyle w:val="CharStyle219"/>
        </w:rPr>
        <w:t xml:space="preserve">Si M(a, </w:t>
      </w:r>
      <w:r>
        <w:rPr>
          <w:rStyle w:val="CharStyle363"/>
          <w:lang w:val="en-US" w:eastAsia="en-US" w:bidi="en-US"/>
        </w:rPr>
        <w:t>6</w:t>
      </w:r>
      <w:r>
        <w:rPr>
          <w:rStyle w:val="CharStyle219"/>
          <w:lang w:val="en-US" w:eastAsia="en-US" w:bidi="en-US"/>
        </w:rPr>
        <w:t xml:space="preserve">, </w:t>
      </w:r>
      <w:r>
        <w:rPr>
          <w:rStyle w:val="CharStyle219"/>
        </w:rPr>
        <w:t xml:space="preserve">c) es un residuo cuadratico del número </w:t>
      </w:r>
      <w:r>
        <w:rPr>
          <w:rStyle w:val="CharStyle219"/>
          <w:lang w:val="la" w:eastAsia="la" w:bidi="la"/>
        </w:rPr>
        <w:t xml:space="preserve">m, </w:t>
      </w:r>
      <w:r>
        <w:rPr>
          <w:rStyle w:val="CharStyle219"/>
        </w:rPr>
        <w:t xml:space="preserve">m sera un divisor del determinante de la forma (a, </w:t>
      </w:r>
      <w:r>
        <w:rPr>
          <w:rStyle w:val="CharStyle363"/>
          <w:lang w:val="en-US" w:eastAsia="en-US" w:bidi="en-US"/>
        </w:rPr>
        <w:t>6</w:t>
      </w:r>
      <w:r>
        <w:rPr>
          <w:rStyle w:val="CharStyle219"/>
          <w:lang w:val="en-US" w:eastAsia="en-US" w:bidi="en-US"/>
        </w:rPr>
        <w:t xml:space="preserve">, </w:t>
      </w:r>
      <w:r>
        <w:rPr>
          <w:rStyle w:val="CharStyle219"/>
        </w:rPr>
        <w:t xml:space="preserve">c). Pues si (g,h) es un valor de la expresión </w:t>
      </w:r>
      <w:r>
        <w:rPr>
          <w:rStyle w:val="CharStyle218"/>
        </w:rPr>
        <w:t>M</w:t>
      </w:r>
      <w:r>
        <w:rPr>
          <w:rStyle w:val="CharStyle219"/>
        </w:rPr>
        <w:t xml:space="preserve">(a, </w:t>
      </w:r>
      <w:r>
        <w:rPr>
          <w:rStyle w:val="CharStyle363"/>
          <w:lang w:val="en-US" w:eastAsia="en-US" w:bidi="en-US"/>
        </w:rPr>
        <w:t>6</w:t>
      </w:r>
      <w:r>
        <w:rPr>
          <w:rStyle w:val="CharStyle219"/>
          <w:lang w:val="en-US" w:eastAsia="en-US" w:bidi="en-US"/>
        </w:rPr>
        <w:t xml:space="preserve">, </w:t>
      </w:r>
      <w:r>
        <w:rPr>
          <w:rStyle w:val="CharStyle219"/>
        </w:rPr>
        <w:t xml:space="preserve">c) </w:t>
      </w:r>
      <w:r>
        <w:rPr>
          <w:rStyle w:val="CharStyle219"/>
          <w:lang w:val="en-GB" w:eastAsia="en-GB" w:bidi="en-GB"/>
        </w:rPr>
        <w:t xml:space="preserve">(mod. </w:t>
      </w:r>
      <w:r>
        <w:rPr>
          <w:rStyle w:val="CharStyle219"/>
        </w:rPr>
        <w:t>m) es decir, si</w:t>
      </w:r>
    </w:p>
    <w:p>
      <w:pPr>
        <w:pStyle w:val="Style205"/>
        <w:widowControl w:val="0"/>
        <w:keepNext w:val="0"/>
        <w:keepLines w:val="0"/>
        <w:shd w:val="clear" w:color="auto" w:fill="auto"/>
        <w:bidi w:val="0"/>
        <w:jc w:val="center"/>
        <w:spacing w:before="0" w:after="0" w:line="340" w:lineRule="exact"/>
        <w:ind w:left="0" w:right="0" w:firstLine="0"/>
      </w:pPr>
      <w:r>
        <w:rPr>
          <w:rStyle w:val="CharStyle219"/>
        </w:rPr>
        <w:t>g</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aM, gh </w:t>
      </w:r>
      <w:r>
        <w:rPr>
          <w:rStyle w:val="CharStyle222"/>
        </w:rPr>
        <w:t xml:space="preserve">ξ </w:t>
      </w:r>
      <w:r>
        <w:rPr>
          <w:rStyle w:val="CharStyle363"/>
        </w:rPr>
        <w:t>6</w:t>
      </w:r>
      <w:r>
        <w:rPr>
          <w:rStyle w:val="CharStyle219"/>
        </w:rPr>
        <w:t>M, h</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cM </w:t>
      </w:r>
      <w:r>
        <w:rPr>
          <w:rStyle w:val="CharStyle219"/>
          <w:lang w:val="en-GB" w:eastAsia="en-GB" w:bidi="en-GB"/>
        </w:rPr>
        <w:t xml:space="preserve">(mod. </w:t>
      </w:r>
      <w:r>
        <w:rPr>
          <w:rStyle w:val="CharStyle219"/>
        </w:rPr>
        <w:t>m)</w:t>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tendremos b</w:t>
      </w:r>
      <w:r>
        <w:rPr>
          <w:rStyle w:val="CharStyle363"/>
          <w:vertAlign w:val="superscript"/>
        </w:rPr>
        <w:t>2</w:t>
      </w:r>
      <w:r>
        <w:rPr>
          <w:rStyle w:val="CharStyle219"/>
        </w:rPr>
        <w:t>M</w:t>
      </w:r>
      <w:r>
        <w:rPr>
          <w:rStyle w:val="CharStyle363"/>
          <w:vertAlign w:val="superscript"/>
        </w:rPr>
        <w:t>2</w:t>
      </w:r>
      <w:r>
        <w:rPr>
          <w:rStyle w:val="CharStyle219"/>
        </w:rPr>
        <w:t xml:space="preserve"> — acM</w:t>
      </w:r>
      <w:r>
        <w:rPr>
          <w:rStyle w:val="CharStyle363"/>
          <w:vertAlign w:val="superscript"/>
        </w:rPr>
        <w:t>2</w:t>
      </w:r>
      <w:r>
        <w:rPr>
          <w:rStyle w:val="CharStyle222"/>
          <w:lang w:val="es-ES" w:eastAsia="es-ES" w:bidi="es-ES"/>
        </w:rPr>
        <w:t xml:space="preserve"> </w:t>
      </w:r>
      <w:r>
        <w:rPr>
          <w:rStyle w:val="CharStyle222"/>
        </w:rPr>
        <w:t xml:space="preserve">ξ </w:t>
      </w:r>
      <w:r>
        <w:rPr>
          <w:rStyle w:val="CharStyle363"/>
        </w:rPr>
        <w:t>0</w:t>
      </w:r>
      <w:r>
        <w:rPr>
          <w:rStyle w:val="CharStyle219"/>
        </w:rPr>
        <w:t xml:space="preserve"> o sea (b</w:t>
      </w:r>
      <w:r>
        <w:rPr>
          <w:rStyle w:val="CharStyle363"/>
          <w:vertAlign w:val="superscript"/>
        </w:rPr>
        <w:t>2</w:t>
      </w:r>
      <w:r>
        <w:rPr>
          <w:rStyle w:val="CharStyle219"/>
        </w:rPr>
        <w:t xml:space="preserve"> — ac)M</w:t>
      </w:r>
      <w:r>
        <w:rPr>
          <w:rStyle w:val="CharStyle363"/>
          <w:vertAlign w:val="superscript"/>
        </w:rPr>
        <w:t>2</w:t>
      </w:r>
      <w:r>
        <w:rPr>
          <w:rStyle w:val="CharStyle219"/>
        </w:rPr>
        <w:t xml:space="preserve"> es divisible por m. Pero, puesto que hemos supuesto que M y m son primos relativos, b</w:t>
      </w:r>
      <w:r>
        <w:rPr>
          <w:rStyle w:val="CharStyle363"/>
          <w:vertAlign w:val="superscript"/>
        </w:rPr>
        <w:t>2</w:t>
      </w:r>
      <w:r>
        <w:rPr>
          <w:rStyle w:val="CharStyle219"/>
        </w:rPr>
        <w:t xml:space="preserve"> — </w:t>
      </w:r>
      <w:r>
        <w:rPr>
          <w:rStyle w:val="CharStyle218"/>
        </w:rPr>
        <w:t>ac</w:t>
      </w:r>
      <w:r>
        <w:rPr>
          <w:rStyle w:val="CharStyle219"/>
        </w:rPr>
        <w:t xml:space="preserve"> sera divisible por m.</w:t>
      </w:r>
    </w:p>
    <w:p>
      <w:pPr>
        <w:pStyle w:val="Style205"/>
        <w:numPr>
          <w:ilvl w:val="0"/>
          <w:numId w:val="183"/>
        </w:numPr>
        <w:tabs>
          <w:tab w:leader="none" w:pos="1243" w:val="left"/>
        </w:tabs>
        <w:widowControl w:val="0"/>
        <w:keepNext w:val="0"/>
        <w:keepLines w:val="0"/>
        <w:shd w:val="clear" w:color="auto" w:fill="auto"/>
        <w:bidi w:val="0"/>
        <w:jc w:val="both"/>
        <w:spacing w:before="0" w:after="0" w:line="317" w:lineRule="exact"/>
        <w:ind w:left="0" w:right="0" w:firstLine="740"/>
      </w:pPr>
      <w:r>
        <w:rPr>
          <w:rStyle w:val="CharStyle219"/>
        </w:rPr>
        <w:t xml:space="preserve">Si </w:t>
      </w:r>
      <w:r>
        <w:rPr>
          <w:rStyle w:val="CharStyle218"/>
        </w:rPr>
        <w:t>M</w:t>
      </w:r>
      <w:r>
        <w:rPr>
          <w:rStyle w:val="CharStyle219"/>
        </w:rPr>
        <w:t xml:space="preserve">(a, b, c) es un residuo cuadrático de m, donde m es un numero primo o una potencia </w:t>
      </w:r>
      <w:r>
        <w:rPr>
          <w:rStyle w:val="CharStyle219"/>
          <w:lang w:val="el-GR" w:eastAsia="el-GR" w:bidi="el-GR"/>
        </w:rPr>
        <w:t>ρ</w:t>
      </w:r>
      <w:r>
        <w:rPr>
          <w:rStyle w:val="CharStyle219"/>
          <w:lang w:val="el-GR" w:eastAsia="el-GR" w:bidi="el-GR"/>
          <w:vertAlign w:val="superscript"/>
        </w:rPr>
        <w:t>μ</w:t>
      </w:r>
      <w:r>
        <w:rPr>
          <w:rStyle w:val="CharStyle219"/>
          <w:lang w:val="el-GR" w:eastAsia="el-GR" w:bidi="el-GR"/>
        </w:rPr>
        <w:t xml:space="preserve"> </w:t>
      </w:r>
      <w:r>
        <w:rPr>
          <w:rStyle w:val="CharStyle219"/>
        </w:rPr>
        <w:t xml:space="preserve">de un námero primo, el carácter particular de la forma (a, b, c) con respecto al numero p sera Rp o </w:t>
      </w:r>
      <w:r>
        <w:rPr>
          <w:rStyle w:val="CharStyle218"/>
        </w:rPr>
        <w:t>Np</w:t>
      </w:r>
      <w:r>
        <w:rPr>
          <w:rStyle w:val="CharStyle219"/>
        </w:rPr>
        <w:t xml:space="preserve"> segán </w:t>
      </w:r>
      <w:r>
        <w:rPr>
          <w:rStyle w:val="CharStyle218"/>
        </w:rPr>
        <w:t>M</w:t>
      </w:r>
      <w:r>
        <w:rPr>
          <w:rStyle w:val="CharStyle219"/>
        </w:rPr>
        <w:t xml:space="preserve"> sea un residuo o no residuo de p. Esto se sigue inmediatamente del hecho de que ambos </w:t>
      </w:r>
      <w:r>
        <w:rPr>
          <w:rStyle w:val="CharStyle218"/>
        </w:rPr>
        <w:t>aM</w:t>
      </w:r>
      <w:r>
        <w:rPr>
          <w:rStyle w:val="CharStyle219"/>
        </w:rPr>
        <w:t xml:space="preserve"> y </w:t>
      </w:r>
      <w:r>
        <w:rPr>
          <w:rStyle w:val="CharStyle218"/>
        </w:rPr>
        <w:t>cM</w:t>
      </w:r>
      <w:r>
        <w:rPr>
          <w:rStyle w:val="CharStyle219"/>
        </w:rPr>
        <w:t xml:space="preserve"> son residuos de m o p, y que al menos uno de los námeros </w:t>
      </w:r>
      <w:r>
        <w:rPr>
          <w:rStyle w:val="CharStyle218"/>
        </w:rPr>
        <w:t>a</w:t>
      </w:r>
      <w:r>
        <w:rPr>
          <w:rStyle w:val="CharStyle219"/>
        </w:rPr>
        <w:t xml:space="preserve"> y c no es divisible por p </w:t>
      </w:r>
      <w:r>
        <w:rPr>
          <w:rStyle w:val="CharStyle219"/>
          <w:lang w:val="en-GB" w:eastAsia="en-GB" w:bidi="en-GB"/>
        </w:rPr>
        <w:t xml:space="preserve">(art. </w:t>
      </w:r>
      <w:r>
        <w:rPr>
          <w:rStyle w:val="CharStyle219"/>
          <w:lang w:val="en-US" w:eastAsia="en-US" w:bidi="en-US"/>
        </w:rPr>
        <w:t>230).</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Similarmente, si (con todo lo demás igual) m </w:t>
      </w:r>
      <w:r>
        <w:rPr>
          <w:rStyle w:val="CharStyle219"/>
          <w:lang w:val="en-US" w:eastAsia="en-US" w:bidi="en-US"/>
        </w:rPr>
        <w:t xml:space="preserve">= 4, </w:t>
      </w:r>
      <w:r>
        <w:rPr>
          <w:rStyle w:val="CharStyle219"/>
        </w:rPr>
        <w:t xml:space="preserve">entonces </w:t>
      </w:r>
      <w:r>
        <w:rPr>
          <w:rStyle w:val="CharStyle219"/>
          <w:lang w:val="en-US" w:eastAsia="en-US" w:bidi="en-US"/>
        </w:rPr>
        <w:t xml:space="preserve">1, 4 </w:t>
      </w:r>
      <w:r>
        <w:rPr>
          <w:rStyle w:val="CharStyle219"/>
        </w:rPr>
        <w:t xml:space="preserve">o </w:t>
      </w:r>
      <w:r>
        <w:rPr>
          <w:rStyle w:val="CharStyle219"/>
          <w:lang w:val="en-US" w:eastAsia="en-US" w:bidi="en-US"/>
        </w:rPr>
        <w:t xml:space="preserve">3, 4 </w:t>
      </w:r>
      <w:r>
        <w:rPr>
          <w:rStyle w:val="CharStyle219"/>
        </w:rPr>
        <w:t xml:space="preserve">será un carácter particular de la forma (a, b, c) segán M </w:t>
      </w:r>
      <w:r>
        <w:rPr>
          <w:rStyle w:val="CharStyle222"/>
        </w:rPr>
        <w:t xml:space="preserve">ξ </w:t>
      </w:r>
      <w:r>
        <w:rPr>
          <w:rStyle w:val="CharStyle363"/>
          <w:lang w:val="en-US" w:eastAsia="en-US" w:bidi="en-US"/>
        </w:rPr>
        <w:t>1</w:t>
      </w:r>
      <w:r>
        <w:rPr>
          <w:rStyle w:val="CharStyle219"/>
          <w:lang w:val="en-US" w:eastAsia="en-US" w:bidi="en-US"/>
        </w:rPr>
        <w:t xml:space="preserve"> </w:t>
      </w:r>
      <w:r>
        <w:rPr>
          <w:rStyle w:val="CharStyle219"/>
        </w:rPr>
        <w:t xml:space="preserve">á M </w:t>
      </w:r>
      <w:r>
        <w:rPr>
          <w:rStyle w:val="CharStyle222"/>
        </w:rPr>
        <w:t>ξ</w:t>
      </w:r>
      <w:r>
        <w:rPr>
          <w:rStyle w:val="CharStyle219"/>
          <w:lang w:val="el-GR" w:eastAsia="el-GR" w:bidi="el-GR"/>
        </w:rPr>
        <w:t xml:space="preserve"> </w:t>
      </w:r>
      <w:r>
        <w:rPr>
          <w:rStyle w:val="CharStyle219"/>
        </w:rPr>
        <w:t xml:space="preserve">3; y si m = </w:t>
      </w:r>
      <w:r>
        <w:rPr>
          <w:rStyle w:val="CharStyle363"/>
        </w:rPr>
        <w:t>8</w:t>
      </w:r>
      <w:r>
        <w:rPr>
          <w:rStyle w:val="CharStyle219"/>
        </w:rPr>
        <w:t xml:space="preserve">o una potencia mayor del número </w:t>
      </w:r>
      <w:r>
        <w:rPr>
          <w:rStyle w:val="CharStyle219"/>
          <w:lang w:val="en-US" w:eastAsia="en-US" w:bidi="en-US"/>
        </w:rPr>
        <w:t xml:space="preserve">2, </w:t>
      </w:r>
      <w:r>
        <w:rPr>
          <w:rStyle w:val="CharStyle219"/>
        </w:rPr>
        <w:t xml:space="preserve">entonces, </w:t>
      </w:r>
      <w:r>
        <w:rPr>
          <w:rStyle w:val="CharStyle219"/>
          <w:lang w:val="en-US" w:eastAsia="en-US" w:bidi="en-US"/>
        </w:rPr>
        <w:t xml:space="preserve">1, </w:t>
      </w:r>
      <w:r>
        <w:rPr>
          <w:rStyle w:val="CharStyle363"/>
        </w:rPr>
        <w:t>8</w:t>
      </w:r>
      <w:r>
        <w:rPr>
          <w:rStyle w:val="CharStyle219"/>
        </w:rPr>
        <w:t xml:space="preserve">; </w:t>
      </w:r>
      <w:r>
        <w:rPr>
          <w:rStyle w:val="CharStyle219"/>
          <w:lang w:val="en-US" w:eastAsia="en-US" w:bidi="en-US"/>
        </w:rPr>
        <w:t xml:space="preserve">3, </w:t>
      </w:r>
      <w:r>
        <w:rPr>
          <w:rStyle w:val="CharStyle363"/>
        </w:rPr>
        <w:t>8</w:t>
      </w:r>
      <w:r>
        <w:rPr>
          <w:rStyle w:val="CharStyle219"/>
        </w:rPr>
        <w:t xml:space="preserve">; </w:t>
      </w:r>
      <w:r>
        <w:rPr>
          <w:rStyle w:val="CharStyle219"/>
          <w:lang w:val="en-US" w:eastAsia="en-US" w:bidi="en-US"/>
        </w:rPr>
        <w:t xml:space="preserve">5, </w:t>
      </w:r>
      <w:r>
        <w:rPr>
          <w:rStyle w:val="CharStyle363"/>
        </w:rPr>
        <w:t>8</w:t>
      </w:r>
      <w:r>
        <w:rPr>
          <w:rStyle w:val="CharStyle219"/>
        </w:rPr>
        <w:t xml:space="preserve">; </w:t>
      </w:r>
      <w:r>
        <w:rPr>
          <w:rStyle w:val="CharStyle219"/>
          <w:lang w:val="en-US" w:eastAsia="en-US" w:bidi="en-US"/>
        </w:rPr>
        <w:t xml:space="preserve">7, </w:t>
      </w:r>
      <w:r>
        <w:rPr>
          <w:rStyle w:val="CharStyle363"/>
          <w:lang w:val="en-US" w:eastAsia="en-US" w:bidi="en-US"/>
        </w:rPr>
        <w:t>8</w:t>
      </w:r>
      <w:r>
        <w:rPr>
          <w:rStyle w:val="CharStyle219"/>
          <w:lang w:val="en-US" w:eastAsia="en-US" w:bidi="en-US"/>
        </w:rPr>
        <w:t xml:space="preserve"> </w:t>
      </w:r>
      <w:r>
        <w:rPr>
          <w:rStyle w:val="CharStyle219"/>
        </w:rPr>
        <w:t xml:space="preserve">serán caracteres particulares de la forma (a, </w:t>
      </w:r>
      <w:r>
        <w:rPr>
          <w:rStyle w:val="CharStyle219"/>
          <w:lang w:val="la" w:eastAsia="la" w:bidi="la"/>
        </w:rPr>
        <w:t xml:space="preserve">b, c) </w:t>
      </w:r>
      <w:r>
        <w:rPr>
          <w:rStyle w:val="CharStyle219"/>
        </w:rPr>
        <w:t xml:space="preserve">segun M </w:t>
      </w:r>
      <w:r>
        <w:rPr>
          <w:rStyle w:val="CharStyle222"/>
        </w:rPr>
        <w:t>ξ</w:t>
      </w:r>
      <w:r>
        <w:rPr>
          <w:rStyle w:val="CharStyle219"/>
          <w:lang w:val="el-GR" w:eastAsia="el-GR" w:bidi="el-GR"/>
        </w:rPr>
        <w:t xml:space="preserve"> </w:t>
      </w:r>
      <w:r>
        <w:rPr>
          <w:rStyle w:val="CharStyle219"/>
        </w:rPr>
        <w:t xml:space="preserve">1; 3; 5; </w:t>
      </w:r>
      <w:r>
        <w:rPr>
          <w:rStyle w:val="CharStyle219"/>
          <w:lang w:val="en-US" w:eastAsia="en-US" w:bidi="en-US"/>
        </w:rPr>
        <w:t xml:space="preserve">7 </w:t>
      </w:r>
      <w:r>
        <w:rPr>
          <w:rStyle w:val="CharStyle219"/>
          <w:lang w:val="en-GB" w:eastAsia="en-GB" w:bidi="en-GB"/>
        </w:rPr>
        <w:t xml:space="preserve">(mod. </w:t>
      </w:r>
      <w:r>
        <w:rPr>
          <w:rStyle w:val="CharStyle363"/>
          <w:lang w:val="en-US" w:eastAsia="en-US" w:bidi="en-US"/>
        </w:rPr>
        <w:t>8</w:t>
      </w:r>
      <w:r>
        <w:rPr>
          <w:rStyle w:val="CharStyle219"/>
          <w:lang w:val="en-US" w:eastAsia="en-US" w:bidi="en-US"/>
        </w:rPr>
        <w:t xml:space="preserve">) </w:t>
      </w:r>
      <w:r>
        <w:rPr>
          <w:rStyle w:val="CharStyle219"/>
        </w:rPr>
        <w:t>respectivamente.</w:t>
      </w:r>
    </w:p>
    <w:p>
      <w:pPr>
        <w:pStyle w:val="Style205"/>
        <w:numPr>
          <w:ilvl w:val="0"/>
          <w:numId w:val="183"/>
        </w:numPr>
        <w:tabs>
          <w:tab w:leader="none" w:pos="1243" w:val="left"/>
        </w:tabs>
        <w:widowControl w:val="0"/>
        <w:keepNext w:val="0"/>
        <w:keepLines w:val="0"/>
        <w:shd w:val="clear" w:color="auto" w:fill="auto"/>
        <w:bidi w:val="0"/>
        <w:jc w:val="both"/>
        <w:spacing w:before="0" w:after="162" w:line="317" w:lineRule="exact"/>
        <w:ind w:left="0" w:right="0" w:firstLine="740"/>
      </w:pPr>
      <w:r>
        <w:rPr>
          <w:rStyle w:val="CharStyle219"/>
        </w:rPr>
        <w:t>En cambio, suponga que m es un námero primo o una potencia p^ de un námero primo impar y que es divisor del determinante b</w:t>
      </w:r>
      <w:r>
        <w:rPr>
          <w:rStyle w:val="CharStyle363"/>
          <w:vertAlign w:val="superscript"/>
        </w:rPr>
        <w:t>2</w:t>
      </w:r>
      <w:r>
        <w:rPr>
          <w:rStyle w:val="CharStyle219"/>
        </w:rPr>
        <w:t xml:space="preserve"> — </w:t>
      </w:r>
      <w:r>
        <w:rPr>
          <w:rStyle w:val="CharStyle219"/>
          <w:lang w:val="la" w:eastAsia="la" w:bidi="la"/>
        </w:rPr>
        <w:t xml:space="preserve">ac. </w:t>
      </w:r>
      <w:r>
        <w:rPr>
          <w:rStyle w:val="CharStyle219"/>
        </w:rPr>
        <w:t xml:space="preserve">Si M es un residuo o no de p segán el carácter de la forma (a, b, c) respecto a p sea Rp o Np respectivamente, entonces M(a, b, c) sera un residuo cuadrático de m. Pues cuando a no es divisible por p, aM sera un residuo de p y así tambien de m; por lo tanto, si g es un valor de la expresión VaM </w:t>
      </w:r>
      <w:r>
        <w:rPr>
          <w:rStyle w:val="CharStyle219"/>
          <w:lang w:val="en-GB" w:eastAsia="en-GB" w:bidi="en-GB"/>
        </w:rPr>
        <w:t xml:space="preserve">(mod. </w:t>
      </w:r>
      <w:r>
        <w:rPr>
          <w:rStyle w:val="CharStyle219"/>
        </w:rPr>
        <w:t xml:space="preserve">m), h un valor de la expresián </w:t>
      </w:r>
      <w:r>
        <w:rPr>
          <w:rStyle w:val="CharStyle219"/>
          <w:lang w:val="en-GB" w:eastAsia="en-GB" w:bidi="en-GB"/>
        </w:rPr>
        <w:t xml:space="preserve">(mod. </w:t>
      </w:r>
      <w:r>
        <w:rPr>
          <w:rStyle w:val="CharStyle219"/>
        </w:rPr>
        <w:t>m), tendremos g</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aM, ah </w:t>
      </w:r>
      <w:r>
        <w:rPr>
          <w:rStyle w:val="CharStyle222"/>
        </w:rPr>
        <w:t>ξ</w:t>
      </w:r>
      <w:r>
        <w:rPr>
          <w:rStyle w:val="CharStyle219"/>
          <w:lang w:val="el-GR" w:eastAsia="el-GR" w:bidi="el-GR"/>
        </w:rPr>
        <w:t xml:space="preserve"> </w:t>
      </w:r>
      <w:r>
        <w:rPr>
          <w:rStyle w:val="CharStyle219"/>
        </w:rPr>
        <w:t>bg. Entonces</w:t>
      </w:r>
    </w:p>
    <w:p>
      <w:pPr>
        <w:pStyle w:val="Style205"/>
        <w:widowControl w:val="0"/>
        <w:keepNext w:val="0"/>
        <w:keepLines w:val="0"/>
        <w:shd w:val="clear" w:color="auto" w:fill="auto"/>
        <w:bidi w:val="0"/>
        <w:jc w:val="center"/>
        <w:spacing w:before="0" w:after="193" w:line="340" w:lineRule="exact"/>
        <w:ind w:left="0" w:right="0" w:firstLine="0"/>
      </w:pPr>
      <w:r>
        <w:rPr>
          <w:rStyle w:val="CharStyle219"/>
        </w:rPr>
        <w:t xml:space="preserve">agh </w:t>
      </w:r>
      <w:r>
        <w:rPr>
          <w:rStyle w:val="CharStyle222"/>
        </w:rPr>
        <w:t>ξ</w:t>
      </w:r>
      <w:r>
        <w:rPr>
          <w:rStyle w:val="CharStyle219"/>
          <w:lang w:val="el-GR" w:eastAsia="el-GR" w:bidi="el-GR"/>
        </w:rPr>
        <w:t xml:space="preserve"> </w:t>
      </w:r>
      <w:r>
        <w:rPr>
          <w:rStyle w:val="CharStyle219"/>
        </w:rPr>
        <w:t>bg</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abM y gh </w:t>
      </w:r>
      <w:r>
        <w:rPr>
          <w:rStyle w:val="CharStyle222"/>
        </w:rPr>
        <w:t>ξ</w:t>
      </w:r>
      <w:r>
        <w:rPr>
          <w:rStyle w:val="CharStyle219"/>
          <w:lang w:val="el-GR" w:eastAsia="el-GR" w:bidi="el-GR"/>
        </w:rPr>
        <w:t xml:space="preserve"> </w:t>
      </w:r>
      <w:r>
        <w:rPr>
          <w:rStyle w:val="CharStyle219"/>
        </w:rPr>
        <w:t>bM</w:t>
      </w:r>
    </w:p>
    <w:p>
      <w:pPr>
        <w:pStyle w:val="Style205"/>
        <w:widowControl w:val="0"/>
        <w:keepNext w:val="0"/>
        <w:keepLines w:val="0"/>
        <w:shd w:val="clear" w:color="auto" w:fill="auto"/>
        <w:bidi w:val="0"/>
        <w:jc w:val="both"/>
        <w:spacing w:before="0" w:after="0" w:line="340" w:lineRule="exact"/>
        <w:ind w:left="0" w:right="0" w:firstLine="0"/>
      </w:pPr>
      <w:r>
        <w:rPr>
          <w:rStyle w:val="CharStyle219"/>
        </w:rPr>
        <w:t>y finalmente</w:t>
      </w:r>
    </w:p>
    <w:p>
      <w:pPr>
        <w:pStyle w:val="Style205"/>
        <w:widowControl w:val="0"/>
        <w:keepNext w:val="0"/>
        <w:keepLines w:val="0"/>
        <w:shd w:val="clear" w:color="auto" w:fill="auto"/>
        <w:bidi w:val="0"/>
        <w:jc w:val="center"/>
        <w:spacing w:before="0" w:after="94" w:line="340" w:lineRule="exact"/>
        <w:ind w:left="0" w:right="0" w:firstLine="0"/>
      </w:pPr>
      <w:r>
        <w:rPr>
          <w:rStyle w:val="CharStyle219"/>
        </w:rPr>
        <w:t>ah</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bgh </w:t>
      </w:r>
      <w:r>
        <w:rPr>
          <w:rStyle w:val="CharStyle222"/>
        </w:rPr>
        <w:t>ξ</w:t>
      </w:r>
      <w:r>
        <w:rPr>
          <w:rStyle w:val="CharStyle219"/>
          <w:lang w:val="el-GR" w:eastAsia="el-GR" w:bidi="el-GR"/>
        </w:rPr>
        <w:t xml:space="preserve"> </w:t>
      </w:r>
      <w:r>
        <w:rPr>
          <w:rStyle w:val="CharStyle219"/>
        </w:rPr>
        <w:t>b</w:t>
      </w:r>
      <w:r>
        <w:rPr>
          <w:rStyle w:val="CharStyle363"/>
          <w:vertAlign w:val="superscript"/>
        </w:rPr>
        <w:t>2</w:t>
      </w:r>
      <w:r>
        <w:rPr>
          <w:rStyle w:val="CharStyle222"/>
          <w:lang w:val="es-ES" w:eastAsia="es-ES" w:bidi="es-ES"/>
        </w:rPr>
        <w:t xml:space="preserve">M </w:t>
      </w:r>
      <w:r>
        <w:rPr>
          <w:rStyle w:val="CharStyle222"/>
        </w:rPr>
        <w:t>ξ</w:t>
      </w:r>
      <w:r>
        <w:rPr>
          <w:rStyle w:val="CharStyle219"/>
          <w:lang w:val="el-GR" w:eastAsia="el-GR" w:bidi="el-GR"/>
        </w:rPr>
        <w:t xml:space="preserve"> </w:t>
      </w:r>
      <w:r>
        <w:rPr>
          <w:rStyle w:val="CharStyle219"/>
        </w:rPr>
        <w:t>b</w:t>
      </w:r>
      <w:r>
        <w:rPr>
          <w:rStyle w:val="CharStyle363"/>
          <w:vertAlign w:val="superscript"/>
        </w:rPr>
        <w:t>2</w:t>
      </w:r>
      <w:r>
        <w:rPr>
          <w:rStyle w:val="CharStyle219"/>
        </w:rPr>
        <w:t>M — (b</w:t>
      </w:r>
      <w:r>
        <w:rPr>
          <w:rStyle w:val="CharStyle363"/>
          <w:vertAlign w:val="superscript"/>
        </w:rPr>
        <w:t>2</w:t>
      </w:r>
      <w:r>
        <w:rPr>
          <w:rStyle w:val="CharStyle219"/>
        </w:rPr>
        <w:t xml:space="preserve"> — ac)M </w:t>
      </w:r>
      <w:r>
        <w:rPr>
          <w:rStyle w:val="CharStyle222"/>
        </w:rPr>
        <w:t>ξ</w:t>
      </w:r>
      <w:r>
        <w:rPr>
          <w:rStyle w:val="CharStyle219"/>
          <w:lang w:val="el-GR" w:eastAsia="el-GR" w:bidi="el-GR"/>
        </w:rPr>
        <w:t xml:space="preserve"> </w:t>
      </w:r>
      <w:r>
        <w:rPr>
          <w:rStyle w:val="CharStyle219"/>
        </w:rPr>
        <w:t>acM</w:t>
      </w:r>
    </w:p>
    <w:p>
      <w:pPr>
        <w:pStyle w:val="Style205"/>
        <w:widowControl w:val="0"/>
        <w:keepNext w:val="0"/>
        <w:keepLines w:val="0"/>
        <w:shd w:val="clear" w:color="auto" w:fill="auto"/>
        <w:bidi w:val="0"/>
        <w:jc w:val="both"/>
        <w:spacing w:before="0" w:after="0" w:line="317" w:lineRule="exact"/>
        <w:ind w:left="0" w:right="0" w:firstLine="0"/>
      </w:pPr>
      <w:r>
        <w:rPr>
          <w:rStyle w:val="CharStyle219"/>
        </w:rPr>
        <w:t>Así h</w:t>
      </w:r>
      <w:r>
        <w:rPr>
          <w:rStyle w:val="CharStyle363"/>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cM; i.e. (g, h) es un valor de la expresion ^M(a, b, c). Cuando a es divisible por m es de seguro que c no lo sera. Entonces obviamente obtendremos el mismo resultado si h asume un valor de la expresion VcM </w:t>
      </w:r>
      <w:r>
        <w:rPr>
          <w:rStyle w:val="CharStyle219"/>
          <w:lang w:val="en-GB" w:eastAsia="en-GB" w:bidi="en-GB"/>
        </w:rPr>
        <w:t xml:space="preserve">(mod. </w:t>
      </w:r>
      <w:r>
        <w:rPr>
          <w:rStyle w:val="CharStyle219"/>
        </w:rPr>
        <w:t xml:space="preserve">m) y g un valor de la expresion ^ </w:t>
      </w:r>
      <w:r>
        <w:rPr>
          <w:rStyle w:val="CharStyle219"/>
          <w:lang w:val="en-GB" w:eastAsia="en-GB" w:bidi="en-GB"/>
        </w:rPr>
        <w:t xml:space="preserve">(mod. </w:t>
      </w:r>
      <w:r>
        <w:rPr>
          <w:rStyle w:val="CharStyle219"/>
        </w:rPr>
        <w:t>m).</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De manera similar se puede mostrar que si m </w:t>
      </w:r>
      <w:r>
        <w:rPr>
          <w:rStyle w:val="CharStyle219"/>
          <w:lang w:val="en-US" w:eastAsia="en-US" w:bidi="en-US"/>
        </w:rPr>
        <w:t xml:space="preserve">= 4 </w:t>
      </w:r>
      <w:r>
        <w:rPr>
          <w:rStyle w:val="CharStyle219"/>
        </w:rPr>
        <w:t>y es divisor de b</w:t>
      </w:r>
      <w:r>
        <w:rPr>
          <w:rStyle w:val="CharStyle363"/>
          <w:vertAlign w:val="superscript"/>
        </w:rPr>
        <w:t>2</w:t>
      </w:r>
      <w:r>
        <w:rPr>
          <w:rStyle w:val="CharStyle219"/>
        </w:rPr>
        <w:t xml:space="preserve"> — ac, y si el námero M se toma </w:t>
      </w:r>
      <w:r>
        <w:rPr>
          <w:rStyle w:val="CharStyle222"/>
        </w:rPr>
        <w:t>ξ</w:t>
      </w:r>
      <w:r>
        <w:rPr>
          <w:rStyle w:val="CharStyle219"/>
          <w:lang w:val="el-GR" w:eastAsia="el-GR" w:bidi="el-GR"/>
        </w:rPr>
        <w:t xml:space="preserve"> </w:t>
      </w:r>
      <w:r>
        <w:rPr>
          <w:rStyle w:val="CharStyle219"/>
        </w:rPr>
        <w:t xml:space="preserve">1o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rPr>
        <w:t xml:space="preserve">segun </w:t>
      </w:r>
      <w:r>
        <w:rPr>
          <w:rStyle w:val="CharStyle219"/>
          <w:lang w:val="en-US" w:eastAsia="en-US" w:bidi="en-US"/>
        </w:rPr>
        <w:t xml:space="preserve">1, 4 </w:t>
      </w:r>
      <w:r>
        <w:rPr>
          <w:rStyle w:val="CharStyle219"/>
        </w:rPr>
        <w:t xml:space="preserve">o </w:t>
      </w:r>
      <w:r>
        <w:rPr>
          <w:rStyle w:val="CharStyle219"/>
          <w:lang w:val="en-US" w:eastAsia="en-US" w:bidi="en-US"/>
        </w:rPr>
        <w:t xml:space="preserve">3, 4 </w:t>
      </w:r>
      <w:r>
        <w:rPr>
          <w:rStyle w:val="CharStyle219"/>
        </w:rPr>
        <w:t xml:space="preserve">sea un carácter particular de la forma (a, b,c), entonces, M(a, b, c) sera un residuo cuadrático de m. Ademas, si m </w:t>
      </w:r>
      <w:r>
        <w:rPr>
          <w:rStyle w:val="CharStyle219"/>
          <w:lang w:val="en-US" w:eastAsia="en-US" w:bidi="en-US"/>
        </w:rPr>
        <w:t xml:space="preserve">= </w:t>
      </w:r>
      <w:r>
        <w:rPr>
          <w:rStyle w:val="CharStyle363"/>
          <w:lang w:val="en-US" w:eastAsia="en-US" w:bidi="en-US"/>
        </w:rPr>
        <w:t>8</w:t>
      </w:r>
      <w:r>
        <w:rPr>
          <w:rStyle w:val="CharStyle219"/>
          <w:lang w:val="en-US" w:eastAsia="en-US" w:bidi="en-US"/>
        </w:rPr>
        <w:t xml:space="preserve"> </w:t>
      </w:r>
      <w:r>
        <w:rPr>
          <w:rStyle w:val="CharStyle219"/>
        </w:rPr>
        <w:t xml:space="preserve">o una potencia mayor de </w:t>
      </w:r>
      <w:r>
        <w:rPr>
          <w:rStyle w:val="CharStyle219"/>
          <w:lang w:val="en-US" w:eastAsia="en-US" w:bidi="en-US"/>
        </w:rPr>
        <w:t xml:space="preserve">2 </w:t>
      </w:r>
      <w:r>
        <w:rPr>
          <w:rStyle w:val="CharStyle219"/>
        </w:rPr>
        <w:t>y divisor de b</w:t>
      </w:r>
      <w:r>
        <w:rPr>
          <w:rStyle w:val="CharStyle363"/>
          <w:vertAlign w:val="superscript"/>
        </w:rPr>
        <w:t>2</w:t>
      </w:r>
      <w:r>
        <w:rPr>
          <w:rStyle w:val="CharStyle219"/>
        </w:rPr>
        <w:t xml:space="preserve"> — ac, y si M </w:t>
      </w:r>
      <w:r>
        <w:rPr>
          <w:rStyle w:val="CharStyle222"/>
        </w:rPr>
        <w:t>ξ</w:t>
      </w:r>
      <w:r>
        <w:rPr>
          <w:rStyle w:val="CharStyle219"/>
          <w:lang w:val="el-GR" w:eastAsia="el-GR" w:bidi="el-GR"/>
        </w:rPr>
        <w:t xml:space="preserve"> </w:t>
      </w:r>
      <w:r>
        <w:rPr>
          <w:rStyle w:val="CharStyle219"/>
        </w:rPr>
        <w:t xml:space="preserve">1; 3; 5; </w:t>
      </w:r>
      <w:r>
        <w:rPr>
          <w:rStyle w:val="CharStyle219"/>
          <w:lang w:val="en-US" w:eastAsia="en-US" w:bidi="en-US"/>
        </w:rPr>
        <w:t xml:space="preserve">7 </w:t>
      </w:r>
      <w:r>
        <w:rPr>
          <w:rStyle w:val="CharStyle219"/>
          <w:lang w:val="en-GB" w:eastAsia="en-GB" w:bidi="en-GB"/>
        </w:rPr>
        <w:t xml:space="preserve">(mod. </w:t>
      </w:r>
      <w:r>
        <w:rPr>
          <w:rStyle w:val="CharStyle363"/>
          <w:lang w:val="en-US" w:eastAsia="en-US" w:bidi="en-US"/>
        </w:rPr>
        <w:t>8</w:t>
      </w:r>
      <w:r>
        <w:rPr>
          <w:rStyle w:val="CharStyle219"/>
          <w:lang w:val="en-US" w:eastAsia="en-US" w:bidi="en-US"/>
        </w:rPr>
        <w:t xml:space="preserve">) </w:t>
      </w:r>
      <w:r>
        <w:rPr>
          <w:rStyle w:val="CharStyle219"/>
        </w:rPr>
        <w:t xml:space="preserve">segun el carácter particular de la forma (a, b, c) respecto al numero </w:t>
      </w:r>
      <w:r>
        <w:rPr>
          <w:rStyle w:val="CharStyle363"/>
        </w:rPr>
        <w:t>8</w:t>
      </w:r>
      <w:r>
        <w:rPr>
          <w:rStyle w:val="CharStyle219"/>
        </w:rPr>
        <w:t>; entonces M(a, b, c) sera un residuo cuadratico de m.</w:t>
      </w:r>
    </w:p>
    <w:p>
      <w:pPr>
        <w:pStyle w:val="Style205"/>
        <w:numPr>
          <w:ilvl w:val="0"/>
          <w:numId w:val="183"/>
        </w:numPr>
        <w:widowControl w:val="0"/>
        <w:keepNext w:val="0"/>
        <w:keepLines w:val="0"/>
        <w:shd w:val="clear" w:color="auto" w:fill="auto"/>
        <w:bidi w:val="0"/>
        <w:jc w:val="both"/>
        <w:spacing w:before="0" w:after="0" w:line="317" w:lineRule="exact"/>
        <w:ind w:left="0" w:right="0" w:firstLine="740"/>
      </w:pPr>
      <w:r>
        <w:rPr>
          <w:rStyle w:val="CharStyle219"/>
        </w:rPr>
        <w:t xml:space="preserve"> Si el determinante de la forma (a, b, c) es </w:t>
      </w:r>
      <w:r>
        <w:rPr>
          <w:rStyle w:val="CharStyle219"/>
          <w:lang w:val="en-US" w:eastAsia="en-US" w:bidi="en-US"/>
        </w:rPr>
        <w:t xml:space="preserve">= </w:t>
      </w:r>
      <w:r>
        <w:rPr>
          <w:rStyle w:val="CharStyle219"/>
        </w:rPr>
        <w:t xml:space="preserve">D y M(a, b, c) es un residuo cuadrático de D, a partir del numero M pueden conocerse inmediatamente todos los caracteres particulares de la forma (a, b, c) respecto a cada uno de los divisores primos impares de D y respecto al número </w:t>
      </w:r>
      <w:r>
        <w:rPr>
          <w:rStyle w:val="CharStyle219"/>
          <w:lang w:val="en-US" w:eastAsia="en-US" w:bidi="en-US"/>
        </w:rPr>
        <w:t xml:space="preserve">4 </w:t>
      </w:r>
      <w:r>
        <w:rPr>
          <w:rStyle w:val="CharStyle219"/>
        </w:rPr>
        <w:t xml:space="preserve">u </w:t>
      </w:r>
      <w:r>
        <w:rPr>
          <w:rStyle w:val="CharStyle363"/>
          <w:lang w:val="en-US" w:eastAsia="en-US" w:bidi="en-US"/>
        </w:rPr>
        <w:t>8</w:t>
      </w:r>
      <w:r>
        <w:rPr>
          <w:rStyle w:val="CharStyle219"/>
          <w:lang w:val="en-US" w:eastAsia="en-US" w:bidi="en-US"/>
        </w:rPr>
        <w:t xml:space="preserve"> </w:t>
      </w:r>
      <w:r>
        <w:rPr>
          <w:rStyle w:val="CharStyle219"/>
        </w:rPr>
        <w:t xml:space="preserve">(si dividen a D). Entonces, por ejemplo, puesto que </w:t>
      </w:r>
      <w:r>
        <w:rPr>
          <w:rStyle w:val="CharStyle219"/>
          <w:lang w:val="en-US" w:eastAsia="en-US" w:bidi="en-US"/>
        </w:rPr>
        <w:t xml:space="preserve">3(20, 10, 27) </w:t>
      </w:r>
      <w:r>
        <w:rPr>
          <w:rStyle w:val="CharStyle219"/>
        </w:rPr>
        <w:t xml:space="preserve">es un residuo cuadrútico de </w:t>
      </w:r>
      <w:r>
        <w:rPr>
          <w:rStyle w:val="CharStyle219"/>
          <w:lang w:val="en-US" w:eastAsia="en-US" w:bidi="en-US"/>
        </w:rPr>
        <w:t xml:space="preserve">440, </w:t>
      </w:r>
      <w:r>
        <w:rPr>
          <w:rStyle w:val="CharStyle219"/>
        </w:rPr>
        <w:t xml:space="preserve">es decir, que </w:t>
      </w:r>
      <w:r>
        <w:rPr>
          <w:rStyle w:val="CharStyle219"/>
          <w:lang w:val="en-US" w:eastAsia="en-US" w:bidi="en-US"/>
        </w:rPr>
        <w:t xml:space="preserve">(150, 9) </w:t>
      </w:r>
      <w:r>
        <w:rPr>
          <w:rStyle w:val="CharStyle219"/>
        </w:rPr>
        <w:t xml:space="preserve">es un valor de la expresión </w:t>
      </w:r>
      <w:r>
        <w:rPr>
          <w:rStyle w:val="CharStyle219"/>
          <w:lang w:val="en-US" w:eastAsia="en-US" w:bidi="en-US"/>
        </w:rPr>
        <w:t xml:space="preserve">^3(20,10, 27) </w:t>
      </w:r>
      <w:r>
        <w:rPr>
          <w:rStyle w:val="CharStyle219"/>
        </w:rPr>
        <w:t xml:space="preserve">respecto al modulo </w:t>
      </w:r>
      <w:r>
        <w:rPr>
          <w:rStyle w:val="CharStyle219"/>
          <w:lang w:val="en-US" w:eastAsia="en-US" w:bidi="en-US"/>
        </w:rPr>
        <w:t xml:space="preserve">440 </w:t>
      </w:r>
      <w:r>
        <w:rPr>
          <w:rStyle w:val="CharStyle219"/>
        </w:rPr>
        <w:t xml:space="preserve">y </w:t>
      </w:r>
      <w:r>
        <w:rPr>
          <w:rStyle w:val="CharStyle218"/>
        </w:rPr>
        <w:t>3N</w:t>
      </w:r>
      <w:r>
        <w:rPr>
          <w:rStyle w:val="CharStyle219"/>
          <w:lang w:val="en-US" w:eastAsia="en-US" w:bidi="en-US"/>
        </w:rPr>
        <w:t xml:space="preserve">5, </w:t>
      </w:r>
      <w:r>
        <w:rPr>
          <w:rStyle w:val="CharStyle219"/>
        </w:rPr>
        <w:t xml:space="preserve">3R11, los caracteres de la forma </w:t>
      </w:r>
      <w:r>
        <w:rPr>
          <w:rStyle w:val="CharStyle219"/>
          <w:lang w:val="en-US" w:eastAsia="en-US" w:bidi="en-US"/>
        </w:rPr>
        <w:t xml:space="preserve">(20, 10, 27) </w:t>
      </w:r>
      <w:r>
        <w:rPr>
          <w:rStyle w:val="CharStyle219"/>
        </w:rPr>
        <w:t xml:space="preserve">son </w:t>
      </w:r>
      <w:r>
        <w:rPr>
          <w:rStyle w:val="CharStyle219"/>
          <w:lang w:val="en-US" w:eastAsia="en-US" w:bidi="en-US"/>
        </w:rPr>
        <w:t xml:space="preserve">3, </w:t>
      </w:r>
      <w:r>
        <w:rPr>
          <w:rStyle w:val="CharStyle363"/>
        </w:rPr>
        <w:t>8</w:t>
      </w:r>
      <w:r>
        <w:rPr>
          <w:rStyle w:val="CharStyle219"/>
        </w:rPr>
        <w:t xml:space="preserve">; N5; R11. Los caracteres particulares con respecto a los nuúmeros 4 y </w:t>
      </w:r>
      <w:r>
        <w:rPr>
          <w:rStyle w:val="CharStyle363"/>
        </w:rPr>
        <w:t>8</w:t>
      </w:r>
      <w:r>
        <w:rPr>
          <w:rStyle w:val="CharStyle219"/>
        </w:rPr>
        <w:t xml:space="preserve">, siempre que no sean divisores del determinante, son los únicos que no tienen una conexiún necesaria con el número </w:t>
      </w:r>
      <w:r>
        <w:rPr>
          <w:rStyle w:val="CharStyle218"/>
        </w:rPr>
        <w:t>M</w:t>
      </w:r>
      <w:r>
        <w:rPr>
          <w:rStyle w:val="CharStyle219"/>
        </w:rPr>
        <w:t>.</w:t>
      </w:r>
    </w:p>
    <w:p>
      <w:pPr>
        <w:pStyle w:val="Style205"/>
        <w:numPr>
          <w:ilvl w:val="0"/>
          <w:numId w:val="183"/>
        </w:numPr>
        <w:tabs>
          <w:tab w:leader="none" w:pos="1238" w:val="left"/>
        </w:tabs>
        <w:widowControl w:val="0"/>
        <w:keepNext w:val="0"/>
        <w:keepLines w:val="0"/>
        <w:shd w:val="clear" w:color="auto" w:fill="auto"/>
        <w:bidi w:val="0"/>
        <w:jc w:val="both"/>
        <w:spacing w:before="0" w:after="0" w:line="317" w:lineRule="exact"/>
        <w:ind w:left="0" w:right="0" w:firstLine="740"/>
      </w:pPr>
      <w:r>
        <w:rPr>
          <w:rStyle w:val="CharStyle219"/>
        </w:rPr>
        <w:t xml:space="preserve">En cambio, si el número </w:t>
      </w:r>
      <w:r>
        <w:rPr>
          <w:rStyle w:val="CharStyle218"/>
        </w:rPr>
        <w:t>M</w:t>
      </w:r>
      <w:r>
        <w:rPr>
          <w:rStyle w:val="CharStyle219"/>
        </w:rPr>
        <w:t xml:space="preserve"> es primo relativo a D y contiene todos los caracteres particulares de la forma (a, b, </w:t>
      </w:r>
      <w:r>
        <w:rPr>
          <w:rStyle w:val="CharStyle218"/>
        </w:rPr>
        <w:t>c)</w:t>
      </w:r>
      <w:r>
        <w:rPr>
          <w:rStyle w:val="CharStyle219"/>
        </w:rPr>
        <w:t xml:space="preserve"> (excepto por aquellos respecto a los números </w:t>
      </w:r>
      <w:r>
        <w:rPr>
          <w:rStyle w:val="CharStyle219"/>
          <w:lang w:val="en-US" w:eastAsia="en-US" w:bidi="en-US"/>
        </w:rPr>
        <w:t xml:space="preserve">4 </w:t>
      </w:r>
      <w:r>
        <w:rPr>
          <w:rStyle w:val="CharStyle219"/>
        </w:rPr>
        <w:t xml:space="preserve">y </w:t>
      </w:r>
      <w:r>
        <w:rPr>
          <w:rStyle w:val="CharStyle363"/>
          <w:lang w:val="en-US" w:eastAsia="en-US" w:bidi="en-US"/>
        </w:rPr>
        <w:t>8</w:t>
      </w:r>
      <w:r>
        <w:rPr>
          <w:rStyle w:val="CharStyle219"/>
          <w:lang w:val="en-US" w:eastAsia="en-US" w:bidi="en-US"/>
        </w:rPr>
        <w:t xml:space="preserve"> </w:t>
      </w:r>
      <w:r>
        <w:rPr>
          <w:rStyle w:val="CharStyle219"/>
        </w:rPr>
        <w:t xml:space="preserve">cuando no son divisores de D), entonces </w:t>
      </w:r>
      <w:r>
        <w:rPr>
          <w:rStyle w:val="CharStyle218"/>
        </w:rPr>
        <w:t>M(a,b,c)</w:t>
      </w:r>
      <w:r>
        <w:rPr>
          <w:rStyle w:val="CharStyle219"/>
        </w:rPr>
        <w:t xml:space="preserve"> sera un residuo cuadratico de D. Pues, a partir de III es claro que si D se reduce a la forma ±A</w:t>
      </w:r>
      <w:r>
        <w:rPr>
          <w:rStyle w:val="CharStyle219"/>
          <w:vertAlign w:val="superscript"/>
        </w:rPr>
        <w:t>a</w:t>
      </w:r>
      <w:r>
        <w:rPr>
          <w:rStyle w:val="CharStyle219"/>
        </w:rPr>
        <w:t>B</w:t>
      </w:r>
      <w:r>
        <w:rPr>
          <w:rStyle w:val="CharStyle219"/>
          <w:vertAlign w:val="superscript"/>
        </w:rPr>
        <w:t>e</w:t>
      </w:r>
      <w:r>
        <w:rPr>
          <w:rStyle w:val="CharStyle218"/>
        </w:rPr>
        <w:t>C ...</w:t>
      </w:r>
      <w:r>
        <w:rPr>
          <w:rStyle w:val="CharStyle219"/>
        </w:rPr>
        <w:t xml:space="preserve"> donde </w:t>
      </w:r>
      <w:r>
        <w:rPr>
          <w:rStyle w:val="CharStyle218"/>
        </w:rPr>
        <w:t>A, B, C</w:t>
      </w:r>
      <w:r>
        <w:rPr>
          <w:rStyle w:val="CharStyle219"/>
        </w:rPr>
        <w:t xml:space="preserve">, etc. son </w:t>
      </w:r>
      <w:r>
        <w:rPr>
          <w:rStyle w:val="CharStyle219"/>
          <w:lang w:val="la" w:eastAsia="la" w:bidi="la"/>
        </w:rPr>
        <w:t xml:space="preserve">numeros </w:t>
      </w:r>
      <w:r>
        <w:rPr>
          <w:rStyle w:val="CharStyle219"/>
        </w:rPr>
        <w:t>primos distintos, M</w:t>
      </w:r>
      <w:r>
        <w:rPr>
          <w:rStyle w:val="CharStyle218"/>
        </w:rPr>
        <w:t>(a,b,c)</w:t>
      </w:r>
      <w:r>
        <w:rPr>
          <w:rStyle w:val="CharStyle219"/>
        </w:rPr>
        <w:t xml:space="preserve"> sera un residuo cuadrútico de cada uno de los A</w:t>
      </w:r>
      <w:r>
        <w:rPr>
          <w:rStyle w:val="CharStyle219"/>
          <w:vertAlign w:val="superscript"/>
        </w:rPr>
        <w:t>a</w:t>
      </w:r>
      <w:r>
        <w:rPr>
          <w:rStyle w:val="CharStyle219"/>
        </w:rPr>
        <w:t>, B</w:t>
      </w:r>
      <w:r>
        <w:rPr>
          <w:rStyle w:val="CharStyle219"/>
          <w:vertAlign w:val="superscript"/>
        </w:rPr>
        <w:t>e</w:t>
      </w:r>
      <w:r>
        <w:rPr>
          <w:rStyle w:val="CharStyle219"/>
        </w:rPr>
        <w:t>, C</w:t>
      </w:r>
      <w:r>
        <w:rPr>
          <w:rStyle w:val="CharStyle219"/>
          <w:lang w:val="el-GR" w:eastAsia="el-GR" w:bidi="el-GR"/>
          <w:vertAlign w:val="superscript"/>
        </w:rPr>
        <w:t>γ</w:t>
      </w:r>
      <w:r>
        <w:rPr>
          <w:rStyle w:val="CharStyle219"/>
        </w:rPr>
        <w:t xml:space="preserve">, etc. Ahora supongamos que el valor de la expresion </w:t>
      </w:r>
      <w:r>
        <w:rPr>
          <w:rStyle w:val="CharStyle218"/>
        </w:rPr>
        <w:t xml:space="preserve">yj </w:t>
      </w:r>
      <w:r>
        <w:rPr>
          <w:rStyle w:val="CharStyle218"/>
          <w:lang w:val="la" w:eastAsia="la" w:bidi="la"/>
        </w:rPr>
        <w:t xml:space="preserve">M </w:t>
      </w:r>
      <w:r>
        <w:rPr>
          <w:rStyle w:val="CharStyle218"/>
        </w:rPr>
        <w:t xml:space="preserve">(a, </w:t>
      </w:r>
      <w:r>
        <w:rPr>
          <w:rStyle w:val="CharStyle218"/>
          <w:lang w:val="la" w:eastAsia="la" w:bidi="la"/>
        </w:rPr>
        <w:t xml:space="preserve">b, </w:t>
      </w:r>
      <w:r>
        <w:rPr>
          <w:rStyle w:val="CharStyle218"/>
        </w:rPr>
        <w:t>c</w:t>
      </w:r>
      <w:r>
        <w:rPr>
          <w:rStyle w:val="CharStyle219"/>
        </w:rPr>
        <w:t xml:space="preserve">) respecto al modulo </w:t>
      </w:r>
      <w:r>
        <w:rPr>
          <w:rStyle w:val="CharStyle218"/>
        </w:rPr>
        <w:t>A</w:t>
      </w:r>
      <w:r>
        <w:rPr>
          <w:rStyle w:val="CharStyle218"/>
          <w:vertAlign w:val="superscript"/>
        </w:rPr>
        <w:t>a</w:t>
      </w:r>
      <w:r>
        <w:rPr>
          <w:rStyle w:val="CharStyle219"/>
        </w:rPr>
        <w:t xml:space="preserve"> es (A, A</w:t>
      </w:r>
      <w:r>
        <w:rPr>
          <w:rStyle w:val="CharStyle219"/>
          <w:vertAlign w:val="superscript"/>
        </w:rPr>
        <w:t>0</w:t>
      </w:r>
      <w:r>
        <w:rPr>
          <w:rStyle w:val="CharStyle219"/>
        </w:rPr>
        <w:t>); respecto al modulo B</w:t>
      </w:r>
      <w:r>
        <w:rPr>
          <w:rStyle w:val="CharStyle219"/>
          <w:lang w:val="el-GR" w:eastAsia="el-GR" w:bidi="el-GR"/>
          <w:vertAlign w:val="superscript"/>
        </w:rPr>
        <w:t>β</w:t>
      </w:r>
      <w:r>
        <w:rPr>
          <w:rStyle w:val="CharStyle219"/>
          <w:lang w:val="el-GR" w:eastAsia="el-GR" w:bidi="el-GR"/>
        </w:rPr>
        <w:t xml:space="preserve"> </w:t>
      </w:r>
      <w:r>
        <w:rPr>
          <w:rStyle w:val="CharStyle219"/>
        </w:rPr>
        <w:t xml:space="preserve">es </w:t>
      </w:r>
      <w:r>
        <w:rPr>
          <w:rStyle w:val="CharStyle219"/>
          <w:lang w:val="la" w:eastAsia="la" w:bidi="la"/>
        </w:rPr>
        <w:t xml:space="preserve">(B, </w:t>
      </w:r>
      <w:r>
        <w:rPr>
          <w:rStyle w:val="CharStyle219"/>
        </w:rPr>
        <w:t>B</w:t>
      </w:r>
      <w:r>
        <w:rPr>
          <w:rStyle w:val="CharStyle219"/>
          <w:vertAlign w:val="superscript"/>
        </w:rPr>
        <w:t>0</w:t>
      </w:r>
      <w:r>
        <w:rPr>
          <w:rStyle w:val="CharStyle219"/>
        </w:rPr>
        <w:t>); respecto al modulo C</w:t>
      </w:r>
      <w:r>
        <w:rPr>
          <w:rStyle w:val="CharStyle219"/>
          <w:vertAlign w:val="superscript"/>
        </w:rPr>
        <w:t>Y</w:t>
      </w:r>
      <w:r>
        <w:rPr>
          <w:rStyle w:val="CharStyle219"/>
        </w:rPr>
        <w:t xml:space="preserve"> es </w:t>
      </w:r>
      <w:r>
        <w:rPr>
          <w:rStyle w:val="CharStyle219"/>
          <w:lang w:val="la" w:eastAsia="la" w:bidi="la"/>
        </w:rPr>
        <w:t xml:space="preserve">(C, </w:t>
      </w:r>
      <w:r>
        <w:rPr>
          <w:rStyle w:val="CharStyle219"/>
        </w:rPr>
        <w:t>C</w:t>
      </w:r>
      <w:r>
        <w:rPr>
          <w:rStyle w:val="CharStyle219"/>
          <w:vertAlign w:val="superscript"/>
        </w:rPr>
        <w:t>0</w:t>
      </w:r>
      <w:r>
        <w:rPr>
          <w:rStyle w:val="CharStyle219"/>
        </w:rPr>
        <w:t xml:space="preserve">) etc. Si los números </w:t>
      </w:r>
      <w:r>
        <w:rPr>
          <w:rStyle w:val="CharStyle218"/>
        </w:rPr>
        <w:t>g</w:t>
      </w:r>
      <w:r>
        <w:rPr>
          <w:rStyle w:val="CharStyle219"/>
        </w:rPr>
        <w:t xml:space="preserve"> y h se determinan tales que </w:t>
      </w:r>
      <w:r>
        <w:rPr>
          <w:rStyle w:val="CharStyle218"/>
        </w:rPr>
        <w:t>g</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la" w:eastAsia="la" w:bidi="la"/>
        </w:rPr>
        <w:t xml:space="preserve">B, </w:t>
      </w:r>
      <w:r>
        <w:rPr>
          <w:rStyle w:val="CharStyle219"/>
        </w:rPr>
        <w:t xml:space="preserve">C etc; h </w:t>
      </w:r>
      <w:r>
        <w:rPr>
          <w:rStyle w:val="CharStyle219"/>
          <w:lang w:val="en-US" w:eastAsia="en-US" w:bidi="en-US"/>
        </w:rPr>
        <w:t xml:space="preserve">= </w:t>
      </w:r>
      <w:r>
        <w:rPr>
          <w:rStyle w:val="CharStyle219"/>
        </w:rPr>
        <w:t>A</w:t>
      </w:r>
      <w:r>
        <w:rPr>
          <w:rStyle w:val="CharStyle219"/>
          <w:vertAlign w:val="superscript"/>
        </w:rPr>
        <w:t>0</w:t>
      </w:r>
      <w:r>
        <w:rPr>
          <w:rStyle w:val="CharStyle219"/>
        </w:rPr>
        <w:t xml:space="preserve">, </w:t>
      </w:r>
      <w:r>
        <w:rPr>
          <w:rStyle w:val="CharStyle219"/>
          <w:lang w:val="la" w:eastAsia="la" w:bidi="la"/>
        </w:rPr>
        <w:t>B</w:t>
      </w:r>
      <w:r>
        <w:rPr>
          <w:rStyle w:val="CharStyle219"/>
          <w:lang w:val="la" w:eastAsia="la" w:bidi="la"/>
          <w:vertAlign w:val="superscript"/>
        </w:rPr>
        <w:t>0</w:t>
      </w:r>
      <w:r>
        <w:rPr>
          <w:rStyle w:val="CharStyle219"/>
          <w:lang w:val="la" w:eastAsia="la" w:bidi="la"/>
        </w:rPr>
        <w:t xml:space="preserve">, </w:t>
      </w:r>
      <w:r>
        <w:rPr>
          <w:rStyle w:val="CharStyle219"/>
        </w:rPr>
        <w:t>C</w:t>
      </w:r>
      <w:r>
        <w:rPr>
          <w:rStyle w:val="CharStyle363"/>
          <w:vertAlign w:val="superscript"/>
        </w:rPr>
        <w:t>0</w:t>
      </w:r>
      <w:r>
        <w:rPr>
          <w:rStyle w:val="CharStyle219"/>
        </w:rPr>
        <w:t xml:space="preserve"> etc. respecto a los módulos A</w:t>
      </w:r>
      <w:r>
        <w:rPr>
          <w:rStyle w:val="CharStyle219"/>
          <w:vertAlign w:val="superscript"/>
        </w:rPr>
        <w:t>a</w:t>
      </w:r>
      <w:r>
        <w:rPr>
          <w:rStyle w:val="CharStyle219"/>
        </w:rPr>
        <w:t>, B</w:t>
      </w:r>
      <w:r>
        <w:rPr>
          <w:rStyle w:val="CharStyle219"/>
          <w:vertAlign w:val="superscript"/>
        </w:rPr>
        <w:t>e</w:t>
      </w:r>
      <w:r>
        <w:rPr>
          <w:rStyle w:val="CharStyle219"/>
        </w:rPr>
        <w:t>, C</w:t>
      </w:r>
      <w:r>
        <w:rPr>
          <w:rStyle w:val="CharStyle219"/>
          <w:vertAlign w:val="superscript"/>
        </w:rPr>
        <w:t>Y</w:t>
      </w:r>
      <w:r>
        <w:rPr>
          <w:rStyle w:val="CharStyle219"/>
        </w:rPr>
        <w:t xml:space="preserve">, etc. respectivamente </w:t>
      </w:r>
      <w:r>
        <w:rPr>
          <w:rStyle w:val="CharStyle219"/>
          <w:lang w:val="en-GB" w:eastAsia="en-GB" w:bidi="en-GB"/>
        </w:rPr>
        <w:t xml:space="preserve">(art. </w:t>
      </w:r>
      <w:r>
        <w:rPr>
          <w:rStyle w:val="CharStyle219"/>
          <w:lang w:val="en-US" w:eastAsia="en-US" w:bidi="en-US"/>
        </w:rPr>
        <w:t xml:space="preserve">32): </w:t>
      </w:r>
      <w:r>
        <w:rPr>
          <w:rStyle w:val="CharStyle219"/>
        </w:rPr>
        <w:t>es fúcil ver que tendremos g</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aM</w:t>
      </w:r>
      <w:r>
        <w:rPr>
          <w:rStyle w:val="CharStyle219"/>
        </w:rPr>
        <w:t xml:space="preserve">, gh </w:t>
      </w:r>
      <w:r>
        <w:rPr>
          <w:rStyle w:val="CharStyle219"/>
          <w:lang w:val="en-US" w:eastAsia="en-US" w:bidi="en-US"/>
        </w:rPr>
        <w:t xml:space="preserve">= </w:t>
      </w:r>
      <w:r>
        <w:rPr>
          <w:rStyle w:val="CharStyle219"/>
        </w:rPr>
        <w:t>bM, h</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cM respecto a cada uno de los </w:t>
      </w:r>
      <w:r>
        <w:rPr>
          <w:rStyle w:val="CharStyle219"/>
          <w:lang w:val="la" w:eastAsia="la" w:bidi="la"/>
        </w:rPr>
        <w:t xml:space="preserve">modulos </w:t>
      </w:r>
      <w:r>
        <w:rPr>
          <w:rStyle w:val="CharStyle219"/>
        </w:rPr>
        <w:t>A</w:t>
      </w:r>
      <w:r>
        <w:rPr>
          <w:rStyle w:val="CharStyle219"/>
          <w:vertAlign w:val="superscript"/>
        </w:rPr>
        <w:t>a</w:t>
      </w:r>
      <w:r>
        <w:rPr>
          <w:rStyle w:val="CharStyle219"/>
        </w:rPr>
        <w:t>, B</w:t>
      </w:r>
      <w:r>
        <w:rPr>
          <w:rStyle w:val="CharStyle219"/>
          <w:vertAlign w:val="superscript"/>
        </w:rPr>
        <w:t>e</w:t>
      </w:r>
      <w:r>
        <w:rPr>
          <w:rStyle w:val="CharStyle219"/>
        </w:rPr>
        <w:t>, C</w:t>
      </w:r>
      <w:r>
        <w:rPr>
          <w:rStyle w:val="CharStyle219"/>
          <w:lang w:val="el-GR" w:eastAsia="el-GR" w:bidi="el-GR"/>
          <w:vertAlign w:val="superscript"/>
        </w:rPr>
        <w:t>γ</w:t>
      </w:r>
      <w:r>
        <w:rPr>
          <w:rStyle w:val="CharStyle219"/>
        </w:rPr>
        <w:t xml:space="preserve">, etc. y, por lo </w:t>
      </w:r>
      <w:r>
        <w:rPr>
          <w:rStyle w:val="CharStyle219"/>
          <w:lang w:val="la" w:eastAsia="la" w:bidi="la"/>
        </w:rPr>
        <w:t xml:space="preserve">tanto, </w:t>
      </w:r>
      <w:r>
        <w:rPr>
          <w:rStyle w:val="CharStyle219"/>
        </w:rPr>
        <w:t>tambiúen respecto al múodulo D, que es su producto.</w:t>
      </w:r>
    </w:p>
    <w:p>
      <w:pPr>
        <w:pStyle w:val="Style205"/>
        <w:numPr>
          <w:ilvl w:val="0"/>
          <w:numId w:val="183"/>
        </w:numPr>
        <w:tabs>
          <w:tab w:leader="none" w:pos="1238" w:val="left"/>
        </w:tabs>
        <w:widowControl w:val="0"/>
        <w:keepNext w:val="0"/>
        <w:keepLines w:val="0"/>
        <w:shd w:val="clear" w:color="auto" w:fill="auto"/>
        <w:bidi w:val="0"/>
        <w:jc w:val="both"/>
        <w:spacing w:before="0" w:after="0" w:line="317" w:lineRule="exact"/>
        <w:ind w:left="0" w:right="0" w:firstLine="740"/>
      </w:pPr>
      <w:r>
        <w:rPr>
          <w:rStyle w:val="CharStyle219"/>
        </w:rPr>
        <w:t xml:space="preserve">Por esta razon números como M se llamaran </w:t>
      </w:r>
      <w:r>
        <w:rPr>
          <w:rStyle w:val="CharStyle218"/>
        </w:rPr>
        <w:t>números característicos</w:t>
      </w:r>
      <w:r>
        <w:rPr>
          <w:rStyle w:val="CharStyle219"/>
        </w:rPr>
        <w:t xml:space="preserve"> de la forma </w:t>
      </w:r>
      <w:r>
        <w:rPr>
          <w:rStyle w:val="CharStyle218"/>
        </w:rPr>
        <w:t>(a,b,c).</w:t>
      </w:r>
      <w:r>
        <w:rPr>
          <w:rStyle w:val="CharStyle219"/>
        </w:rPr>
        <w:t xml:space="preserve"> Muchos de estos números pueden encontrarse facilmente mediante </w:t>
      </w:r>
      <w:r>
        <w:rPr>
          <w:rStyle w:val="CharStyle219"/>
          <w:lang w:val="en-GB" w:eastAsia="en-GB" w:bidi="en-GB"/>
        </w:rPr>
        <w:t xml:space="preserve">los </w:t>
      </w:r>
      <w:r>
        <w:rPr>
          <w:rStyle w:val="CharStyle219"/>
        </w:rPr>
        <w:t xml:space="preserve">múetodos de V, una vez que se conocen todos los caracteres particulares de la forma. Los mús sencillos se encontraran por tanteo. Claramente, si M es un número característico de una forma primitiva de determinante D dado, todos los números congruentes a M respecto al modulo D serún números característicos de la misma forma. Tambien es claro que formas de la misma clase o de diferentes clases del mismo genero tienen los mismos números característicos. Como consecuencia, cualquier número característico de una forma dada tambien se puede asignar a toda la clase y a todo el genero. Finalmente, </w:t>
      </w:r>
      <w:r>
        <w:rPr>
          <w:rStyle w:val="CharStyle219"/>
          <w:lang w:val="en-US" w:eastAsia="en-US" w:bidi="en-US"/>
        </w:rPr>
        <w:t xml:space="preserve">1 </w:t>
      </w:r>
      <w:r>
        <w:rPr>
          <w:rStyle w:val="CharStyle219"/>
        </w:rPr>
        <w:t>es siempre un número característico de cualquier forma, clase o gúenero principal; es decir, toda forma de un gúenero principal es un residuo de su determinante.</w:t>
      </w:r>
    </w:p>
    <w:p>
      <w:pPr>
        <w:pStyle w:val="Style205"/>
        <w:numPr>
          <w:ilvl w:val="0"/>
          <w:numId w:val="183"/>
        </w:numPr>
        <w:widowControl w:val="0"/>
        <w:keepNext w:val="0"/>
        <w:keepLines w:val="0"/>
        <w:shd w:val="clear" w:color="auto" w:fill="auto"/>
        <w:bidi w:val="0"/>
        <w:jc w:val="both"/>
        <w:spacing w:before="0" w:after="0" w:line="317" w:lineRule="exact"/>
        <w:ind w:left="0" w:right="0" w:firstLine="740"/>
        <w:sectPr>
          <w:pgSz w:w="11900" w:h="16840"/>
          <w:pgMar w:top="2386" w:left="1887" w:right="1339" w:bottom="2866" w:header="0" w:footer="3" w:gutter="0"/>
          <w:rtlGutter w:val="0"/>
          <w:cols w:space="720"/>
          <w:noEndnote/>
          <w:docGrid w:linePitch="360"/>
        </w:sectPr>
      </w:pPr>
      <w:r>
        <w:rPr>
          <w:rStyle w:val="CharStyle219"/>
        </w:rPr>
        <w:t xml:space="preserve"> Si </w:t>
      </w:r>
      <w:r>
        <w:rPr>
          <w:rStyle w:val="CharStyle218"/>
        </w:rPr>
        <w:t>(g, h)</w:t>
      </w:r>
      <w:r>
        <w:rPr>
          <w:rStyle w:val="CharStyle219"/>
        </w:rPr>
        <w:t xml:space="preserve"> es un valor de la expresion </w:t>
      </w:r>
      <w:r>
        <w:rPr>
          <w:rStyle w:val="CharStyle219"/>
          <w:lang w:val="la" w:eastAsia="la" w:bidi="la"/>
        </w:rPr>
        <w:t xml:space="preserve">-y/M </w:t>
      </w:r>
      <w:r>
        <w:rPr>
          <w:rStyle w:val="CharStyle218"/>
          <w:lang w:val="en-GB" w:eastAsia="en-GB" w:bidi="en-GB"/>
        </w:rPr>
        <w:t xml:space="preserve">(a, </w:t>
      </w:r>
      <w:r>
        <w:rPr>
          <w:rStyle w:val="CharStyle218"/>
          <w:lang w:val="la" w:eastAsia="la" w:bidi="la"/>
        </w:rPr>
        <w:t xml:space="preserve">b, </w:t>
      </w:r>
      <w:r>
        <w:rPr>
          <w:rStyle w:val="CharStyle218"/>
        </w:rPr>
        <w:t>c</w:t>
      </w:r>
      <w:r>
        <w:rPr>
          <w:rStyle w:val="CharStyle219"/>
          <w:lang w:val="en-US" w:eastAsia="en-US" w:bidi="en-US"/>
        </w:rPr>
        <w:t xml:space="preserve">) </w:t>
      </w:r>
      <w:r>
        <w:rPr>
          <w:rStyle w:val="CharStyle219"/>
          <w:lang w:val="en-GB" w:eastAsia="en-GB" w:bidi="en-GB"/>
        </w:rPr>
        <w:t xml:space="preserve">(mod. </w:t>
      </w:r>
      <w:r>
        <w:rPr>
          <w:rStyle w:val="CharStyle218"/>
        </w:rPr>
        <w:t>m)</w:t>
      </w:r>
      <w:r>
        <w:rPr>
          <w:rStyle w:val="CharStyle219"/>
        </w:rPr>
        <w:t xml:space="preserve"> y g</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g y h</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 xml:space="preserve">h </w:t>
      </w:r>
      <w:r>
        <w:rPr>
          <w:rStyle w:val="CharStyle219"/>
          <w:lang w:val="en-GB" w:eastAsia="en-GB" w:bidi="en-GB"/>
        </w:rPr>
        <w:t xml:space="preserve">(mod. </w:t>
      </w:r>
      <w:r>
        <w:rPr>
          <w:rStyle w:val="CharStyle219"/>
        </w:rPr>
        <w:t>m), entonces (g</w:t>
      </w:r>
      <w:r>
        <w:rPr>
          <w:rStyle w:val="CharStyle363"/>
          <w:vertAlign w:val="superscript"/>
        </w:rPr>
        <w:t>0</w:t>
      </w:r>
      <w:r>
        <w:rPr>
          <w:rStyle w:val="CharStyle219"/>
        </w:rPr>
        <w:t>,h</w:t>
      </w:r>
      <w:r>
        <w:rPr>
          <w:rStyle w:val="CharStyle219"/>
          <w:vertAlign w:val="superscript"/>
        </w:rPr>
        <w:t>0</w:t>
      </w:r>
      <w:r>
        <w:rPr>
          <w:rStyle w:val="CharStyle219"/>
        </w:rPr>
        <w:t xml:space="preserve">) tambien sera un valor de la misma expresion. Tales valores se denominaran </w:t>
      </w:r>
      <w:r>
        <w:rPr>
          <w:rStyle w:val="CharStyle218"/>
        </w:rPr>
        <w:t>equivalentes.</w:t>
      </w:r>
      <w:r>
        <w:rPr>
          <w:rStyle w:val="CharStyle219"/>
        </w:rPr>
        <w:t xml:space="preserve"> Sin embargo, si (g, h) y (g</w:t>
      </w:r>
      <w:r>
        <w:rPr>
          <w:rStyle w:val="CharStyle363"/>
          <w:vertAlign w:val="superscript"/>
        </w:rPr>
        <w:t>0</w:t>
      </w:r>
      <w:r>
        <w:rPr>
          <w:rStyle w:val="CharStyle219"/>
        </w:rPr>
        <w:t>,h</w:t>
      </w:r>
      <w:r>
        <w:rPr>
          <w:rStyle w:val="CharStyle219"/>
          <w:vertAlign w:val="superscript"/>
        </w:rPr>
        <w:t>0</w:t>
      </w:r>
      <w:r>
        <w:rPr>
          <w:rStyle w:val="CharStyle219"/>
        </w:rPr>
        <w:t xml:space="preserve">) son valores de la expresion </w:t>
      </w:r>
      <w:r>
        <w:rPr>
          <w:rStyle w:val="CharStyle218"/>
        </w:rPr>
        <w:t>M(a, b,</w:t>
      </w:r>
      <w:r>
        <w:rPr>
          <w:rStyle w:val="CharStyle219"/>
        </w:rPr>
        <w:t xml:space="preserve"> c), pero no se cumple que g</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g, h</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 xml:space="preserve">h </w:t>
      </w:r>
      <w:r>
        <w:rPr>
          <w:rStyle w:val="CharStyle219"/>
          <w:lang w:val="en-GB" w:eastAsia="en-GB" w:bidi="en-GB"/>
        </w:rPr>
        <w:t xml:space="preserve">(mod. </w:t>
      </w:r>
      <w:r>
        <w:rPr>
          <w:rStyle w:val="CharStyle219"/>
        </w:rPr>
        <w:t xml:space="preserve">m), se denominarán </w:t>
      </w:r>
      <w:r>
        <w:rPr>
          <w:rStyle w:val="CharStyle218"/>
        </w:rPr>
        <w:t>diferentes.</w:t>
      </w:r>
      <w:r>
        <w:rPr>
          <w:rStyle w:val="CharStyle219"/>
        </w:rPr>
        <w:t xml:space="preserve"> Es claro que siempre que (g, h) sea un valor de una expresiún como la anterior, (—g, —h) tambien sera un valor, y estos valores</w:t>
      </w:r>
    </w:p>
    <w:p>
      <w:pPr>
        <w:pStyle w:val="Style205"/>
        <w:tabs>
          <w:tab w:leader="none" w:pos="1046" w:val="left"/>
          <w:tab w:leader="none" w:pos="1302" w:val="left"/>
          <w:tab w:leader="none" w:pos="1522" w:val="left"/>
          <w:tab w:leader="none" w:pos="2070" w:val="left"/>
          <w:tab w:leader="none" w:pos="2290" w:val="left"/>
          <w:tab w:leader="none" w:pos="2842" w:val="left"/>
          <w:tab w:leader="none" w:pos="6351" w:val="left"/>
          <w:tab w:leader="none" w:pos="7608" w:val="left"/>
          <w:tab w:leader="none" w:pos="8353" w:val="left"/>
        </w:tabs>
        <w:widowControl w:val="0"/>
        <w:keepNext w:val="0"/>
        <w:keepLines w:val="0"/>
        <w:shd w:val="clear" w:color="auto" w:fill="auto"/>
        <w:bidi w:val="0"/>
        <w:jc w:val="both"/>
        <w:spacing w:before="0" w:after="0" w:line="317" w:lineRule="exact"/>
        <w:ind w:left="0" w:right="0" w:firstLine="0"/>
      </w:pPr>
      <w:r>
        <w:rPr>
          <w:rStyle w:val="CharStyle219"/>
        </w:rPr>
        <w:t xml:space="preserve">siempre serán diferentes excepto cuando m </w:t>
      </w:r>
      <w:r>
        <w:rPr>
          <w:rStyle w:val="CharStyle219"/>
          <w:lang w:val="en-US" w:eastAsia="en-US" w:bidi="en-US"/>
        </w:rPr>
        <w:t xml:space="preserve">= 2. </w:t>
      </w:r>
      <w:r>
        <w:rPr>
          <w:rStyle w:val="CharStyle219"/>
        </w:rPr>
        <w:t xml:space="preserve">También es fácil mostrar que una expresión </w:t>
      </w:r>
      <w:r>
        <w:rPr>
          <w:rStyle w:val="CharStyle219"/>
          <w:lang w:val="la" w:eastAsia="la" w:bidi="la"/>
        </w:rPr>
        <w:t>-y/</w:t>
      </w:r>
      <w:r>
        <w:rPr>
          <w:rStyle w:val="CharStyle218"/>
        </w:rPr>
        <w:t>M</w:t>
      </w:r>
      <w:r>
        <w:rPr>
          <w:rStyle w:val="CharStyle219"/>
          <w:lang w:val="en-GB" w:eastAsia="en-GB" w:bidi="en-GB"/>
        </w:rPr>
        <w:t xml:space="preserve">(a, </w:t>
      </w:r>
      <w:r>
        <w:rPr>
          <w:rStyle w:val="CharStyle218"/>
        </w:rPr>
        <w:t>b, c)</w:t>
      </w:r>
      <w:r>
        <w:rPr>
          <w:rStyle w:val="CharStyle219"/>
        </w:rPr>
        <w:t xml:space="preserve"> </w:t>
      </w:r>
      <w:r>
        <w:rPr>
          <w:rStyle w:val="CharStyle219"/>
          <w:lang w:val="en-GB" w:eastAsia="en-GB" w:bidi="en-GB"/>
        </w:rPr>
        <w:t xml:space="preserve">(mod. </w:t>
      </w:r>
      <w:r>
        <w:rPr>
          <w:rStyle w:val="CharStyle219"/>
        </w:rPr>
        <w:t xml:space="preserve">m) no puede tener más que dos valores diferentes opuestos cuando m es un námero primo impar, una potencia de un námero primo impar o </w:t>
      </w:r>
      <w:r>
        <w:rPr>
          <w:rStyle w:val="CharStyle219"/>
          <w:lang w:val="en-US" w:eastAsia="en-US" w:bidi="en-US"/>
        </w:rPr>
        <w:t xml:space="preserve">= </w:t>
      </w:r>
      <w:r>
        <w:rPr>
          <w:rStyle w:val="CharStyle219"/>
        </w:rPr>
        <w:t xml:space="preserve">4; sin embargo, cuando m </w:t>
      </w:r>
      <w:r>
        <w:rPr>
          <w:rStyle w:val="CharStyle219"/>
          <w:lang w:val="en-US" w:eastAsia="en-US" w:bidi="en-US"/>
        </w:rPr>
        <w:t xml:space="preserve">= </w:t>
      </w:r>
      <w:r>
        <w:rPr>
          <w:rStyle w:val="CharStyle363"/>
          <w:lang w:val="en-US" w:eastAsia="en-US" w:bidi="en-US"/>
        </w:rPr>
        <w:t>8</w:t>
      </w:r>
      <w:r>
        <w:rPr>
          <w:rStyle w:val="CharStyle219"/>
          <w:lang w:val="en-US" w:eastAsia="en-US" w:bidi="en-US"/>
        </w:rPr>
        <w:t xml:space="preserve"> </w:t>
      </w:r>
      <w:r>
        <w:rPr>
          <w:rStyle w:val="CharStyle219"/>
        </w:rPr>
        <w:t xml:space="preserve">o una potencia mayor de </w:t>
      </w:r>
      <w:r>
        <w:rPr>
          <w:rStyle w:val="CharStyle219"/>
          <w:lang w:val="en-US" w:eastAsia="en-US" w:bidi="en-US"/>
        </w:rPr>
        <w:t xml:space="preserve">2, </w:t>
      </w:r>
      <w:r>
        <w:rPr>
          <w:rStyle w:val="CharStyle219"/>
        </w:rPr>
        <w:t xml:space="preserve">habrá cuatro en total. Entonces, a partir de VI vemos facilmente que si el determinante D de la forma </w:t>
      </w:r>
      <w:r>
        <w:rPr>
          <w:rStyle w:val="CharStyle218"/>
        </w:rPr>
        <w:t>(a, b, c)</w:t>
      </w:r>
      <w:r>
        <w:rPr>
          <w:rStyle w:val="CharStyle219"/>
        </w:rPr>
        <w:t xml:space="preserve"> es </w:t>
      </w:r>
      <w:r>
        <w:rPr>
          <w:rStyle w:val="CharStyle219"/>
          <w:lang w:val="en-US" w:eastAsia="en-US" w:bidi="en-US"/>
        </w:rPr>
        <w:t xml:space="preserve">= </w:t>
      </w:r>
      <w:r>
        <w:rPr>
          <w:rStyle w:val="CharStyle218"/>
          <w:lang w:val="el-GR" w:eastAsia="el-GR" w:bidi="el-GR"/>
        </w:rPr>
        <w:t>±2</w:t>
      </w:r>
      <w:r>
        <w:rPr>
          <w:rStyle w:val="CharStyle218"/>
          <w:lang w:val="el-GR" w:eastAsia="el-GR" w:bidi="el-GR"/>
          <w:vertAlign w:val="superscript"/>
        </w:rPr>
        <w:t>μ</w:t>
      </w:r>
      <w:r>
        <w:rPr>
          <w:rStyle w:val="CharStyle218"/>
          <w:lang w:val="el-GR" w:eastAsia="el-GR" w:bidi="el-GR"/>
        </w:rPr>
        <w:t>Α</w:t>
      </w:r>
      <w:r>
        <w:rPr>
          <w:rStyle w:val="CharStyle218"/>
          <w:lang w:val="el-GR" w:eastAsia="el-GR" w:bidi="el-GR"/>
          <w:vertAlign w:val="superscript"/>
        </w:rPr>
        <w:t>α</w:t>
      </w:r>
      <w:r>
        <w:rPr>
          <w:rStyle w:val="CharStyle218"/>
          <w:lang w:val="el-GR" w:eastAsia="el-GR" w:bidi="el-GR"/>
        </w:rPr>
        <w:t>Β</w:t>
      </w:r>
      <w:r>
        <w:rPr>
          <w:rStyle w:val="CharStyle218"/>
          <w:lang w:val="el-GR" w:eastAsia="el-GR" w:bidi="el-GR"/>
          <w:vertAlign w:val="superscript"/>
        </w:rPr>
        <w:t>β</w:t>
      </w:r>
      <w:r>
        <w:rPr>
          <w:rStyle w:val="CharStyle218"/>
          <w:lang w:val="el-GR" w:eastAsia="el-GR" w:bidi="el-GR"/>
        </w:rPr>
        <w:t xml:space="preserve"> </w:t>
      </w:r>
      <w:r>
        <w:rPr>
          <w:rStyle w:val="CharStyle218"/>
        </w:rPr>
        <w:t>...</w:t>
      </w:r>
      <w:r>
        <w:rPr>
          <w:rStyle w:val="CharStyle219"/>
        </w:rPr>
        <w:t xml:space="preserve"> donde </w:t>
      </w:r>
      <w:r>
        <w:rPr>
          <w:rStyle w:val="CharStyle218"/>
        </w:rPr>
        <w:t>A, B,</w:t>
      </w:r>
      <w:r>
        <w:rPr>
          <w:rStyle w:val="CharStyle219"/>
        </w:rPr>
        <w:t xml:space="preserve"> etc. son n námeros primos impares diferentes en total, y M es un námero característico de la forma; entonces habrá, en total,</w:t>
        <w:tab/>
        <w:t>2</w:t>
      </w:r>
      <w:r>
        <w:rPr>
          <w:rStyle w:val="CharStyle219"/>
          <w:vertAlign w:val="superscript"/>
        </w:rPr>
        <w:t>n</w:t>
      </w:r>
      <w:r>
        <w:rPr>
          <w:rStyle w:val="CharStyle219"/>
        </w:rPr>
        <w:tab/>
        <w:t>á</w:t>
        <w:tab/>
        <w:t>2</w:t>
      </w:r>
      <w:r>
        <w:rPr>
          <w:rStyle w:val="CharStyle363"/>
          <w:vertAlign w:val="superscript"/>
        </w:rPr>
        <w:t>n+1</w:t>
      </w:r>
      <w:r>
        <w:rPr>
          <w:rStyle w:val="CharStyle219"/>
        </w:rPr>
        <w:tab/>
        <w:t>á</w:t>
        <w:tab/>
        <w:t>2</w:t>
      </w:r>
      <w:r>
        <w:rPr>
          <w:rStyle w:val="CharStyle363"/>
          <w:vertAlign w:val="superscript"/>
        </w:rPr>
        <w:t>n</w:t>
      </w:r>
      <w:r>
        <w:rPr>
          <w:rStyle w:val="CharStyle363"/>
        </w:rPr>
        <w:t>+</w:t>
      </w:r>
      <w:r>
        <w:rPr>
          <w:rStyle w:val="CharStyle363"/>
          <w:vertAlign w:val="superscript"/>
        </w:rPr>
        <w:t>2</w:t>
      </w:r>
      <w:r>
        <w:rPr>
          <w:rStyle w:val="CharStyle219"/>
        </w:rPr>
        <w:tab/>
        <w:t>valores diferentes de la expresion</w:t>
        <w:tab/>
      </w:r>
      <w:r>
        <w:rPr>
          <w:rStyle w:val="CharStyle219"/>
          <w:lang w:val="la" w:eastAsia="la" w:bidi="la"/>
        </w:rPr>
        <w:t xml:space="preserve">-y/M </w:t>
      </w:r>
      <w:r>
        <w:rPr>
          <w:rStyle w:val="CharStyle218"/>
          <w:lang w:val="en-GB" w:eastAsia="en-GB" w:bidi="en-GB"/>
        </w:rPr>
        <w:t xml:space="preserve">(a, </w:t>
      </w:r>
      <w:r>
        <w:rPr>
          <w:rStyle w:val="CharStyle218"/>
          <w:lang w:val="la" w:eastAsia="la" w:bidi="la"/>
        </w:rPr>
        <w:t xml:space="preserve">b, </w:t>
      </w:r>
      <w:r>
        <w:rPr>
          <w:rStyle w:val="CharStyle218"/>
        </w:rPr>
        <w:t>c</w:t>
      </w:r>
      <w:r>
        <w:rPr>
          <w:rStyle w:val="CharStyle219"/>
          <w:lang w:val="en-US" w:eastAsia="en-US" w:bidi="en-US"/>
        </w:rPr>
        <w:t>)</w:t>
        <w:tab/>
      </w:r>
      <w:r>
        <w:rPr>
          <w:rStyle w:val="CharStyle219"/>
          <w:lang w:val="en-GB" w:eastAsia="en-GB" w:bidi="en-GB"/>
        </w:rPr>
        <w:t>(mod.</w:t>
        <w:tab/>
      </w:r>
      <w:r>
        <w:rPr>
          <w:rStyle w:val="CharStyle219"/>
        </w:rPr>
        <w:t>D)</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segun </w:t>
      </w:r>
      <w:r>
        <w:rPr>
          <w:rStyle w:val="CharStyle219"/>
          <w:lang w:val="el-GR" w:eastAsia="el-GR" w:bidi="el-GR"/>
        </w:rPr>
        <w:t xml:space="preserve">μ </w:t>
      </w:r>
      <w:r>
        <w:rPr>
          <w:rStyle w:val="CharStyle219"/>
        </w:rPr>
        <w:t xml:space="preserve">sea &lt; </w:t>
      </w:r>
      <w:r>
        <w:rPr>
          <w:rStyle w:val="CharStyle219"/>
          <w:lang w:val="en-US" w:eastAsia="en-US" w:bidi="en-US"/>
        </w:rPr>
        <w:t xml:space="preserve">2 </w:t>
      </w:r>
      <w:r>
        <w:rPr>
          <w:rStyle w:val="CharStyle219"/>
        </w:rPr>
        <w:t xml:space="preserve">á </w:t>
      </w:r>
      <w:r>
        <w:rPr>
          <w:rStyle w:val="CharStyle219"/>
          <w:lang w:val="en-US" w:eastAsia="en-US" w:bidi="en-US"/>
        </w:rPr>
        <w:t xml:space="preserve">= </w:t>
      </w:r>
      <w:r>
        <w:rPr>
          <w:rStyle w:val="CharStyle219"/>
        </w:rPr>
        <w:t xml:space="preserve">2o &gt; </w:t>
      </w:r>
      <w:r>
        <w:rPr>
          <w:rStyle w:val="CharStyle219"/>
          <w:lang w:val="en-US" w:eastAsia="en-US" w:bidi="en-US"/>
        </w:rPr>
        <w:t xml:space="preserve">2. </w:t>
      </w:r>
      <w:r>
        <w:rPr>
          <w:rStyle w:val="CharStyle219"/>
        </w:rPr>
        <w:t xml:space="preserve">Entonces, por ejemplo, hay </w:t>
      </w:r>
      <w:r>
        <w:rPr>
          <w:rStyle w:val="CharStyle219"/>
          <w:lang w:val="en-US" w:eastAsia="en-US" w:bidi="en-US"/>
        </w:rPr>
        <w:t xml:space="preserve">16 </w:t>
      </w:r>
      <w:r>
        <w:rPr>
          <w:rStyle w:val="CharStyle219"/>
        </w:rPr>
        <w:t xml:space="preserve">valores de la expresión yV(12, </w:t>
      </w:r>
      <w:r>
        <w:rPr>
          <w:rStyle w:val="CharStyle219"/>
          <w:lang w:val="en-US" w:eastAsia="en-US" w:bidi="en-US"/>
        </w:rPr>
        <w:t xml:space="preserve">6,-17) </w:t>
      </w:r>
      <w:r>
        <w:rPr>
          <w:rStyle w:val="CharStyle219"/>
          <w:lang w:val="en-GB" w:eastAsia="en-GB" w:bidi="en-GB"/>
        </w:rPr>
        <w:t xml:space="preserve">(mod. </w:t>
      </w:r>
      <w:r>
        <w:rPr>
          <w:rStyle w:val="CharStyle219"/>
          <w:lang w:val="en-US" w:eastAsia="en-US" w:bidi="en-US"/>
        </w:rPr>
        <w:t xml:space="preserve">240), </w:t>
      </w:r>
      <w:r>
        <w:rPr>
          <w:rStyle w:val="CharStyle219"/>
        </w:rPr>
        <w:t xml:space="preserve">a saber </w:t>
      </w:r>
      <w:r>
        <w:rPr>
          <w:rStyle w:val="CharStyle219"/>
          <w:lang w:val="en-US" w:eastAsia="en-US" w:bidi="en-US"/>
        </w:rPr>
        <w:t xml:space="preserve">(±18, </w:t>
      </w:r>
      <w:r>
        <w:rPr>
          <w:rStyle w:val="CharStyle222"/>
          <w:lang w:val="es-ES" w:eastAsia="es-ES" w:bidi="es-ES"/>
        </w:rPr>
        <w:t>f</w:t>
      </w:r>
      <w:r>
        <w:rPr>
          <w:rStyle w:val="CharStyle550"/>
          <w:b w:val="0"/>
          <w:bCs w:val="0"/>
        </w:rPr>
        <w:t xml:space="preserve">11), </w:t>
      </w:r>
      <w:r>
        <w:rPr>
          <w:rStyle w:val="CharStyle222"/>
          <w:lang w:val="en-US" w:eastAsia="en-US" w:bidi="en-US"/>
        </w:rPr>
        <w:t xml:space="preserve">(±18, ±29), (±18, </w:t>
      </w:r>
      <w:r>
        <w:rPr>
          <w:rStyle w:val="CharStyle222"/>
          <w:lang w:val="es-ES" w:eastAsia="es-ES" w:bidi="es-ES"/>
        </w:rPr>
        <w:t>f</w:t>
      </w:r>
      <w:r>
        <w:rPr>
          <w:rStyle w:val="CharStyle550"/>
          <w:b w:val="0"/>
          <w:bCs w:val="0"/>
        </w:rPr>
        <w:t xml:space="preserve">91), </w:t>
      </w:r>
      <w:r>
        <w:rPr>
          <w:rStyle w:val="CharStyle222"/>
          <w:lang w:val="en-US" w:eastAsia="en-US" w:bidi="en-US"/>
        </w:rPr>
        <w:t xml:space="preserve">(±18, ±109), (±78, ±19), (±78, ±59), (±78, </w:t>
      </w:r>
      <w:r>
        <w:rPr>
          <w:rStyle w:val="CharStyle222"/>
          <w:lang w:val="es-ES" w:eastAsia="es-ES" w:bidi="es-ES"/>
        </w:rPr>
        <w:t>f</w:t>
      </w:r>
      <w:r>
        <w:rPr>
          <w:rStyle w:val="CharStyle550"/>
          <w:b w:val="0"/>
          <w:bCs w:val="0"/>
        </w:rPr>
        <w:t xml:space="preserve">61), </w:t>
      </w:r>
      <w:r>
        <w:rPr>
          <w:rStyle w:val="CharStyle222"/>
          <w:lang w:val="en-US" w:eastAsia="en-US" w:bidi="en-US"/>
        </w:rPr>
        <w:t xml:space="preserve">(±78, </w:t>
      </w:r>
      <w:r>
        <w:rPr>
          <w:rStyle w:val="CharStyle222"/>
          <w:lang w:val="es-ES" w:eastAsia="es-ES" w:bidi="es-ES"/>
        </w:rPr>
        <w:t>=f</w:t>
      </w:r>
      <w:r>
        <w:rPr>
          <w:rStyle w:val="CharStyle550"/>
          <w:b w:val="0"/>
          <w:bCs w:val="0"/>
        </w:rPr>
        <w:t xml:space="preserve">101). </w:t>
      </w:r>
      <w:r>
        <w:rPr>
          <w:rStyle w:val="CharStyle219"/>
        </w:rPr>
        <w:t>Para abreviar, y puesto que no es particularmente importante para lo que sigue, omitiremos una demostracioán maás detallada.</w:t>
      </w:r>
    </w:p>
    <w:p>
      <w:pPr>
        <w:pStyle w:val="Style205"/>
        <w:numPr>
          <w:ilvl w:val="0"/>
          <w:numId w:val="183"/>
        </w:numPr>
        <w:tabs>
          <w:tab w:leader="none" w:pos="1447" w:val="left"/>
        </w:tabs>
        <w:widowControl w:val="0"/>
        <w:keepNext w:val="0"/>
        <w:keepLines w:val="0"/>
        <w:shd w:val="clear" w:color="auto" w:fill="auto"/>
        <w:bidi w:val="0"/>
        <w:jc w:val="both"/>
        <w:spacing w:before="0" w:after="0" w:line="317" w:lineRule="exact"/>
        <w:ind w:left="0" w:right="0" w:firstLine="740"/>
      </w:pPr>
      <w:r>
        <w:rPr>
          <w:rStyle w:val="CharStyle219"/>
        </w:rPr>
        <w:t>Finalmente observamos que si el determinante de dos formas equiva</w:t>
        <w:softHyphen/>
        <w:t xml:space="preserve">lentes (a, </w:t>
      </w:r>
      <w:r>
        <w:rPr>
          <w:rStyle w:val="CharStyle219"/>
          <w:lang w:val="la" w:eastAsia="la" w:bidi="la"/>
        </w:rPr>
        <w:t xml:space="preserve">b, c) </w:t>
      </w:r>
      <w:r>
        <w:rPr>
          <w:rStyle w:val="CharStyle219"/>
        </w:rPr>
        <w:t xml:space="preserve">y (a',b',c') es D, el numero característico es M y la primera se puede transformar en la segunda mediante la sustitucián </w:t>
      </w:r>
      <w:r>
        <w:rPr>
          <w:rStyle w:val="CharStyle219"/>
          <w:lang w:val="el-GR" w:eastAsia="el-GR" w:bidi="el-GR"/>
        </w:rPr>
        <w:t xml:space="preserve">α, β, γ, δ; </w:t>
      </w:r>
      <w:r>
        <w:rPr>
          <w:rStyle w:val="CharStyle219"/>
        </w:rPr>
        <w:t xml:space="preserve">entonces, a partir de cualquier valor (g, h) de la expresión </w:t>
      </w:r>
      <w:r>
        <w:rPr>
          <w:rStyle w:val="CharStyle218"/>
        </w:rPr>
        <w:t>M(a,b,c)</w:t>
      </w:r>
      <w:r>
        <w:rPr>
          <w:rStyle w:val="CharStyle219"/>
        </w:rPr>
        <w:t xml:space="preserve"> se obtiene un valor </w:t>
      </w:r>
      <w:r>
        <w:rPr>
          <w:rStyle w:val="CharStyle218"/>
        </w:rPr>
        <w:t>(g,h'</w:t>
      </w:r>
      <w:r>
        <w:rPr>
          <w:rStyle w:val="CharStyle219"/>
        </w:rPr>
        <w:t>) de la</w:t>
      </w:r>
    </w:p>
    <w:p>
      <w:pPr>
        <w:pStyle w:val="Style205"/>
        <w:widowControl w:val="0"/>
        <w:keepNext w:val="0"/>
        <w:keepLines w:val="0"/>
        <w:shd w:val="clear" w:color="auto" w:fill="auto"/>
        <w:bidi w:val="0"/>
        <w:jc w:val="both"/>
        <w:spacing w:before="0" w:after="686" w:line="317" w:lineRule="exact"/>
        <w:ind w:left="0" w:right="0" w:firstLine="0"/>
      </w:pPr>
      <w:r>
        <w:rPr>
          <w:rStyle w:val="CharStyle219"/>
        </w:rPr>
        <w:t xml:space="preserve">expresión </w:t>
      </w:r>
      <w:r>
        <w:rPr>
          <w:rStyle w:val="CharStyle218"/>
        </w:rPr>
        <w:t>\JM(a',V,d</w:t>
      </w:r>
      <w:r>
        <w:rPr>
          <w:rStyle w:val="CharStyle219"/>
        </w:rPr>
        <w:t xml:space="preserve">), a saber </w:t>
      </w:r>
      <w:r>
        <w:rPr>
          <w:rStyle w:val="CharStyle218"/>
        </w:rPr>
        <w:t>(ag</w:t>
      </w:r>
      <w:r>
        <w:rPr>
          <w:rStyle w:val="CharStyle219"/>
        </w:rPr>
        <w:t xml:space="preserve"> </w:t>
      </w:r>
      <w:r>
        <w:rPr>
          <w:rStyle w:val="CharStyle219"/>
          <w:lang w:val="en-US" w:eastAsia="en-US" w:bidi="en-US"/>
        </w:rPr>
        <w:t xml:space="preserve">+ </w:t>
      </w:r>
      <w:r>
        <w:rPr>
          <w:rStyle w:val="CharStyle218"/>
        </w:rPr>
        <w:t>γh,βg</w:t>
      </w:r>
      <w:r>
        <w:rPr>
          <w:rStyle w:val="CharStyle219"/>
        </w:rPr>
        <w:t xml:space="preserve"> </w:t>
      </w:r>
      <w:r>
        <w:rPr>
          <w:rStyle w:val="CharStyle219"/>
          <w:lang w:val="en-US" w:eastAsia="en-US" w:bidi="en-US"/>
        </w:rPr>
        <w:t xml:space="preserve">+ </w:t>
      </w:r>
      <w:r>
        <w:rPr>
          <w:rStyle w:val="CharStyle218"/>
          <w:lang w:val="el-GR" w:eastAsia="el-GR" w:bidi="el-GR"/>
        </w:rPr>
        <w:t>δΚ).</w:t>
      </w:r>
      <w:r>
        <w:rPr>
          <w:rStyle w:val="CharStyle219"/>
          <w:lang w:val="el-GR" w:eastAsia="el-GR" w:bidi="el-GR"/>
        </w:rPr>
        <w:t xml:space="preserve"> </w:t>
      </w:r>
      <w:r>
        <w:rPr>
          <w:rStyle w:val="CharStyle219"/>
        </w:rPr>
        <w:t>El lector puede demostrar esto facilmente.</w:t>
      </w:r>
    </w:p>
    <w:p>
      <w:pPr>
        <w:pStyle w:val="Style213"/>
        <w:widowControl w:val="0"/>
        <w:keepNext w:val="0"/>
        <w:keepLines w:val="0"/>
        <w:shd w:val="clear" w:color="auto" w:fill="auto"/>
        <w:bidi w:val="0"/>
        <w:jc w:val="center"/>
        <w:spacing w:before="0" w:after="0" w:line="210" w:lineRule="exact"/>
        <w:ind w:left="20" w:right="0" w:firstLine="0"/>
      </w:pPr>
      <w:r>
        <w:rPr>
          <w:lang w:val="es-ES" w:eastAsia="es-ES" w:bidi="es-ES"/>
          <w:w w:val="100"/>
          <w:spacing w:val="0"/>
          <w:color w:val="000000"/>
          <w:position w:val="0"/>
        </w:rPr>
        <w:t>Sobre la composición de formas.</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234.</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Ahora que hemos explicado la distribucion de formas entre clases, </w:t>
      </w:r>
      <w:r>
        <w:rPr>
          <w:rStyle w:val="CharStyle219"/>
          <w:lang w:val="la" w:eastAsia="la" w:bidi="la"/>
        </w:rPr>
        <w:t xml:space="preserve">generos </w:t>
      </w:r>
      <w:r>
        <w:rPr>
          <w:rStyle w:val="CharStyle219"/>
        </w:rPr>
        <w:t xml:space="preserve">y ordenes, y las propiedades generales que resultan de estas distinciones, pasaremos a otro tema muy importante, la </w:t>
      </w:r>
      <w:r>
        <w:rPr>
          <w:rStyle w:val="CharStyle218"/>
          <w:lang w:val="en-GB" w:eastAsia="en-GB" w:bidi="en-GB"/>
        </w:rPr>
        <w:t>composition</w:t>
      </w:r>
      <w:r>
        <w:rPr>
          <w:rStyle w:val="CharStyle219"/>
          <w:lang w:val="en-GB" w:eastAsia="en-GB" w:bidi="en-GB"/>
        </w:rPr>
        <w:t xml:space="preserve"> </w:t>
      </w:r>
      <w:r>
        <w:rPr>
          <w:rStyle w:val="CharStyle219"/>
        </w:rPr>
        <w:t>de formas. Hasta el momento, nadie ha considerado este punto. Antes de iniciar la discusiáon enunciaremos el siguiente lema para no interrumpir, máas adelante, la continuidad de nuestra demostracioán.</w:t>
      </w:r>
    </w:p>
    <w:p>
      <w:pPr>
        <w:pStyle w:val="Style213"/>
        <w:tabs>
          <w:tab w:leader="none" w:pos="1671" w:val="left"/>
        </w:tabs>
        <w:widowControl w:val="0"/>
        <w:keepNext w:val="0"/>
        <w:keepLines w:val="0"/>
        <w:shd w:val="clear" w:color="auto" w:fill="auto"/>
        <w:bidi w:val="0"/>
        <w:jc w:val="both"/>
        <w:spacing w:before="0" w:after="277" w:line="340" w:lineRule="exact"/>
        <w:ind w:left="0" w:right="0" w:firstLine="740"/>
      </w:pPr>
      <w:r>
        <w:rPr>
          <w:rStyle w:val="CharStyle274"/>
          <w:i w:val="0"/>
          <w:iCs w:val="0"/>
        </w:rPr>
        <w:t>LEMA:</w:t>
        <w:tab/>
      </w:r>
      <w:r>
        <w:rPr>
          <w:lang w:val="es-ES" w:eastAsia="es-ES" w:bidi="es-ES"/>
          <w:w w:val="100"/>
          <w:spacing w:val="0"/>
          <w:color w:val="000000"/>
          <w:position w:val="0"/>
        </w:rPr>
        <w:t>Suponga que tenemos cuatro series de enteros.</w:t>
      </w:r>
    </w:p>
    <w:p>
      <w:pPr>
        <w:pStyle w:val="Style205"/>
        <w:tabs>
          <w:tab w:leader="none" w:pos="1915" w:val="left"/>
          <w:tab w:leader="none" w:pos="2678" w:val="left"/>
          <w:tab w:leader="none" w:pos="7292" w:val="left"/>
        </w:tabs>
        <w:widowControl w:val="0"/>
        <w:keepNext w:val="0"/>
        <w:keepLines w:val="0"/>
        <w:shd w:val="clear" w:color="auto" w:fill="auto"/>
        <w:bidi w:val="0"/>
        <w:jc w:val="both"/>
        <w:spacing w:before="0" w:after="277" w:line="340" w:lineRule="exact"/>
        <w:ind w:left="840" w:right="0" w:firstLine="0"/>
      </w:pPr>
      <w:r>
        <w:rPr>
          <w:rStyle w:val="CharStyle218"/>
        </w:rPr>
        <w:t>a,</w:t>
      </w:r>
      <w:r>
        <w:rPr>
          <w:rStyle w:val="CharStyle219"/>
        </w:rPr>
        <w:t xml:space="preserve"> a', a'',</w:t>
        <w:tab/>
        <w:t xml:space="preserve">... </w:t>
      </w:r>
      <w:r>
        <w:rPr>
          <w:rStyle w:val="CharStyle218"/>
        </w:rPr>
        <w:t>a</w:t>
      </w:r>
      <w:r>
        <w:rPr>
          <w:rStyle w:val="CharStyle218"/>
          <w:vertAlign w:val="superscript"/>
        </w:rPr>
        <w:t>n</w:t>
      </w:r>
      <w:r>
        <w:rPr>
          <w:rStyle w:val="CharStyle218"/>
        </w:rPr>
        <w:t>;</w:t>
        <w:tab/>
        <w:t>b,</w:t>
      </w:r>
      <w:r>
        <w:rPr>
          <w:rStyle w:val="CharStyle219"/>
        </w:rPr>
        <w:t xml:space="preserve"> b', b'', </w:t>
      </w:r>
      <w:r>
        <w:rPr>
          <w:rStyle w:val="CharStyle218"/>
        </w:rPr>
        <w:t>...b</w:t>
      </w:r>
      <w:r>
        <w:rPr>
          <w:rStyle w:val="CharStyle218"/>
          <w:vertAlign w:val="superscript"/>
        </w:rPr>
        <w:t>n</w:t>
      </w:r>
      <w:r>
        <w:rPr>
          <w:rStyle w:val="CharStyle218"/>
        </w:rPr>
        <w:t>; c,</w:t>
      </w:r>
      <w:r>
        <w:rPr>
          <w:rStyle w:val="CharStyle219"/>
        </w:rPr>
        <w:t xml:space="preserve"> c', c'', ... c</w:t>
      </w:r>
      <w:r>
        <w:rPr>
          <w:rStyle w:val="CharStyle219"/>
          <w:vertAlign w:val="superscript"/>
        </w:rPr>
        <w:t>n</w:t>
      </w:r>
      <w:r>
        <w:rPr>
          <w:rStyle w:val="CharStyle219"/>
        </w:rPr>
        <w:t xml:space="preserve">; </w:t>
      </w:r>
      <w:r>
        <w:rPr>
          <w:rStyle w:val="CharStyle218"/>
        </w:rPr>
        <w:t>d,</w:t>
      </w:r>
      <w:r>
        <w:rPr>
          <w:rStyle w:val="CharStyle219"/>
        </w:rPr>
        <w:t xml:space="preserve"> d', </w:t>
      </w:r>
      <w:r>
        <w:rPr>
          <w:rStyle w:val="CharStyle218"/>
        </w:rPr>
        <w:t>d",</w:t>
        <w:tab/>
        <w:t>...cd</w:t>
      </w:r>
    </w:p>
    <w:p>
      <w:pPr>
        <w:pStyle w:val="Style213"/>
        <w:tabs>
          <w:tab w:leader="none" w:pos="1915" w:val="left"/>
          <w:tab w:leader="none" w:pos="2698" w:val="left"/>
          <w:tab w:leader="none" w:pos="4297" w:val="left"/>
          <w:tab w:leader="none" w:pos="7273" w:val="left"/>
          <w:tab w:leader="none" w:pos="8358" w:val="left"/>
        </w:tabs>
        <w:widowControl w:val="0"/>
        <w:keepNext w:val="0"/>
        <w:keepLines w:val="0"/>
        <w:shd w:val="clear" w:color="auto" w:fill="auto"/>
        <w:bidi w:val="0"/>
        <w:jc w:val="both"/>
        <w:spacing w:before="0" w:after="0" w:line="322" w:lineRule="exact"/>
        <w:ind w:left="0" w:right="0" w:firstLine="0"/>
      </w:pPr>
      <w:r>
        <w:rPr>
          <w:lang w:val="es-ES" w:eastAsia="es-ES" w:bidi="es-ES"/>
          <w:w w:val="100"/>
          <w:spacing w:val="0"/>
          <w:color w:val="000000"/>
          <w:position w:val="0"/>
        </w:rPr>
        <w:t>donde cada serie</w:t>
        <w:tab/>
        <w:t>tiene el</w:t>
        <w:tab/>
        <w:t>mismo numero</w:t>
        <w:tab/>
        <w:t>(n</w:t>
      </w:r>
      <w:r>
        <w:rPr>
          <w:rStyle w:val="CharStyle274"/>
          <w:i w:val="0"/>
          <w:iCs w:val="0"/>
        </w:rPr>
        <w:t xml:space="preserve"> </w:t>
      </w:r>
      <w:r>
        <w:rPr>
          <w:rStyle w:val="CharStyle274"/>
          <w:lang w:val="en-US" w:eastAsia="en-US" w:bidi="en-US"/>
          <w:i w:val="0"/>
          <w:iCs w:val="0"/>
        </w:rPr>
        <w:t>+</w:t>
      </w:r>
      <w:r>
        <w:rPr>
          <w:rStyle w:val="CharStyle386"/>
          <w:lang w:val="en-US" w:eastAsia="en-US" w:bidi="en-US"/>
          <w:i w:val="0"/>
          <w:iCs w:val="0"/>
        </w:rPr>
        <w:t>1</w:t>
      </w:r>
      <w:r>
        <w:rPr>
          <w:rStyle w:val="CharStyle274"/>
          <w:lang w:val="en-US" w:eastAsia="en-US" w:bidi="en-US"/>
          <w:i w:val="0"/>
          <w:iCs w:val="0"/>
        </w:rPr>
        <w:t xml:space="preserve">) </w:t>
      </w:r>
      <w:r>
        <w:rPr>
          <w:lang w:val="es-ES" w:eastAsia="es-ES" w:bidi="es-ES"/>
          <w:w w:val="100"/>
          <w:spacing w:val="0"/>
          <w:color w:val="000000"/>
          <w:position w:val="0"/>
        </w:rPr>
        <w:t>de términos y están</w:t>
        <w:tab/>
        <w:t>ordenados</w:t>
        <w:tab/>
        <w:t>tal</w:t>
      </w:r>
    </w:p>
    <w:p>
      <w:pPr>
        <w:pStyle w:val="Style213"/>
        <w:widowControl w:val="0"/>
        <w:keepNext w:val="0"/>
        <w:keepLines w:val="0"/>
        <w:shd w:val="clear" w:color="auto" w:fill="auto"/>
        <w:bidi w:val="0"/>
        <w:jc w:val="both"/>
        <w:spacing w:before="0" w:after="0" w:line="322" w:lineRule="exact"/>
        <w:ind w:left="0" w:right="0" w:firstLine="0"/>
      </w:pPr>
      <w:r>
        <w:rPr>
          <w:lang w:val="en-GB" w:eastAsia="en-GB" w:bidi="en-GB"/>
          <w:w w:val="100"/>
          <w:spacing w:val="0"/>
          <w:color w:val="000000"/>
          <w:position w:val="0"/>
        </w:rPr>
        <w:t>que</w:t>
      </w:r>
    </w:p>
    <w:p>
      <w:pPr>
        <w:pStyle w:val="Style205"/>
        <w:widowControl w:val="0"/>
        <w:keepNext w:val="0"/>
        <w:keepLines w:val="0"/>
        <w:shd w:val="clear" w:color="auto" w:fill="auto"/>
        <w:bidi w:val="0"/>
        <w:jc w:val="center"/>
        <w:spacing w:before="0" w:after="0" w:line="340" w:lineRule="exact"/>
        <w:ind w:left="20" w:right="0" w:firstLine="0"/>
        <w:sectPr>
          <w:headerReference w:type="even" r:id="rId137"/>
          <w:headerReference w:type="default" r:id="rId138"/>
          <w:pgSz w:w="11900" w:h="16840"/>
          <w:pgMar w:top="2386" w:left="1887" w:right="1339" w:bottom="2866" w:header="0" w:footer="3" w:gutter="0"/>
          <w:rtlGutter w:val="0"/>
          <w:cols w:space="720"/>
          <w:noEndnote/>
          <w:docGrid w:linePitch="360"/>
        </w:sectPr>
      </w:pPr>
      <w:r>
        <w:rPr>
          <w:rStyle w:val="CharStyle218"/>
        </w:rPr>
        <w:t>cd' — dc</w:t>
      </w:r>
      <w:r>
        <w:rPr>
          <w:rStyle w:val="CharStyle218"/>
          <w:vertAlign w:val="superscript"/>
        </w:rPr>
        <w:t>r</w:t>
      </w:r>
      <w:r>
        <w:rPr>
          <w:rStyle w:val="CharStyle218"/>
        </w:rPr>
        <w:t xml:space="preserve"> , cd" — dc"</w:t>
      </w:r>
      <w:r>
        <w:rPr>
          <w:rStyle w:val="CharStyle219"/>
        </w:rPr>
        <w:t xml:space="preserve"> etc., c'd'' — d'c'' etc., etc.</w:t>
      </w:r>
    </w:p>
    <w:p>
      <w:pPr>
        <w:pStyle w:val="Style213"/>
        <w:widowControl w:val="0"/>
        <w:keepNext w:val="0"/>
        <w:keepLines w:val="0"/>
        <w:shd w:val="clear" w:color="auto" w:fill="auto"/>
        <w:bidi w:val="0"/>
        <w:jc w:val="both"/>
        <w:spacing w:before="0" w:after="0" w:line="538" w:lineRule="exact"/>
        <w:ind w:left="0" w:right="0" w:firstLine="0"/>
      </w:pPr>
      <w:r>
        <w:rPr>
          <w:lang w:val="es-ES" w:eastAsia="es-ES" w:bidi="es-ES"/>
          <w:w w:val="100"/>
          <w:spacing w:val="0"/>
          <w:color w:val="000000"/>
          <w:position w:val="0"/>
        </w:rPr>
        <w:t>son respectivamente</w:t>
      </w:r>
    </w:p>
    <w:p>
      <w:pPr>
        <w:pStyle w:val="Style205"/>
        <w:tabs>
          <w:tab w:leader="none" w:pos="4978" w:val="left"/>
        </w:tabs>
        <w:widowControl w:val="0"/>
        <w:keepNext w:val="0"/>
        <w:keepLines w:val="0"/>
        <w:shd w:val="clear" w:color="auto" w:fill="auto"/>
        <w:bidi w:val="0"/>
        <w:jc w:val="both"/>
        <w:spacing w:before="0" w:after="0" w:line="538" w:lineRule="exact"/>
        <w:ind w:left="1280" w:right="0" w:firstLine="0"/>
      </w:pPr>
      <w:r>
        <w:rPr>
          <w:rStyle w:val="CharStyle219"/>
          <w:lang w:val="en-US" w:eastAsia="en-US" w:bidi="en-US"/>
        </w:rPr>
        <w:t xml:space="preserve">= </w:t>
      </w:r>
      <w:r>
        <w:rPr>
          <w:rStyle w:val="CharStyle219"/>
        </w:rPr>
        <w:t xml:space="preserve">k(ab' </w:t>
      </w:r>
      <w:r>
        <w:rPr>
          <w:rStyle w:val="CharStyle218"/>
        </w:rPr>
        <w:t>— ba'), k(ab'' — ba")</w:t>
      </w:r>
      <w:r>
        <w:rPr>
          <w:rStyle w:val="CharStyle219"/>
        </w:rPr>
        <w:t xml:space="preserve"> etc.,</w:t>
        <w:tab/>
        <w:t xml:space="preserve">k(a'b'' </w:t>
      </w:r>
      <w:r>
        <w:rPr>
          <w:rStyle w:val="CharStyle218"/>
        </w:rPr>
        <w:t>— b'a")</w:t>
      </w:r>
      <w:r>
        <w:rPr>
          <w:rStyle w:val="CharStyle219"/>
        </w:rPr>
        <w:t xml:space="preserve"> etc., etc.</w:t>
      </w:r>
    </w:p>
    <w:p>
      <w:pPr>
        <w:pStyle w:val="Style213"/>
        <w:tabs>
          <w:tab w:leader="none" w:pos="291" w:val="left"/>
        </w:tabs>
        <w:widowControl w:val="0"/>
        <w:keepNext w:val="0"/>
        <w:keepLines w:val="0"/>
        <w:shd w:val="clear" w:color="auto" w:fill="auto"/>
        <w:bidi w:val="0"/>
        <w:jc w:val="both"/>
        <w:spacing w:before="0" w:after="0" w:line="538" w:lineRule="exact"/>
        <w:ind w:left="0" w:right="0" w:firstLine="0"/>
      </w:pPr>
      <w:r>
        <w:rPr>
          <w:rStyle w:val="CharStyle274"/>
          <w:i w:val="0"/>
          <w:iCs w:val="0"/>
        </w:rPr>
        <w:t>o</w:t>
        <w:tab/>
        <w:t xml:space="preserve">en </w:t>
      </w:r>
      <w:r>
        <w:rPr>
          <w:lang w:val="es-ES" w:eastAsia="es-ES" w:bidi="es-ES"/>
          <w:w w:val="100"/>
          <w:spacing w:val="0"/>
          <w:color w:val="000000"/>
          <w:position w:val="0"/>
        </w:rPr>
        <w:t>general</w:t>
      </w:r>
    </w:p>
    <w:p>
      <w:pPr>
        <w:pStyle w:val="Style213"/>
        <w:widowControl w:val="0"/>
        <w:keepNext w:val="0"/>
        <w:keepLines w:val="0"/>
        <w:shd w:val="clear" w:color="auto" w:fill="auto"/>
        <w:bidi w:val="0"/>
        <w:jc w:val="center"/>
        <w:spacing w:before="0" w:after="32" w:line="340" w:lineRule="exact"/>
        <w:ind w:left="0" w:right="0" w:firstLine="0"/>
      </w:pPr>
      <w:r>
        <w:rPr>
          <w:lang w:val="es-ES" w:eastAsia="es-ES" w:bidi="es-ES"/>
          <w:w w:val="100"/>
          <w:spacing w:val="0"/>
          <w:color w:val="000000"/>
          <w:position w:val="0"/>
        </w:rPr>
        <w:t>c</w:t>
      </w:r>
      <w:r>
        <w:rPr>
          <w:lang w:val="es-ES" w:eastAsia="es-ES" w:bidi="es-ES"/>
          <w:vertAlign w:val="superscript"/>
          <w:w w:val="100"/>
          <w:spacing w:val="0"/>
          <w:color w:val="000000"/>
          <w:position w:val="0"/>
        </w:rPr>
        <w:t>x</w:t>
      </w:r>
      <w:r>
        <w:rPr>
          <w:lang w:val="es-ES" w:eastAsia="es-ES" w:bidi="es-ES"/>
          <w:w w:val="100"/>
          <w:spacing w:val="0"/>
          <w:color w:val="000000"/>
          <w:position w:val="0"/>
        </w:rPr>
        <w:t xml:space="preserve">dA — </w:t>
      </w:r>
      <w:r>
        <w:rPr>
          <w:rStyle w:val="CharStyle552"/>
          <w:i/>
          <w:iCs/>
        </w:rPr>
        <w:t>d</w:t>
      </w:r>
      <w:r>
        <w:rPr>
          <w:rStyle w:val="CharStyle552"/>
          <w:vertAlign w:val="superscript"/>
          <w:i/>
          <w:iCs/>
        </w:rPr>
        <w:t>x</w:t>
      </w:r>
      <w:r>
        <w:rPr>
          <w:rStyle w:val="CharStyle552"/>
          <w:i/>
          <w:iCs/>
        </w:rPr>
        <w:t>c!</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k(a</w:t>
      </w:r>
      <w:r>
        <w:rPr>
          <w:lang w:val="es-ES" w:eastAsia="es-ES" w:bidi="es-ES"/>
          <w:vertAlign w:val="superscript"/>
          <w:w w:val="100"/>
          <w:spacing w:val="0"/>
          <w:color w:val="000000"/>
          <w:position w:val="0"/>
        </w:rPr>
        <w:t>x</w:t>
      </w:r>
      <w:r>
        <w:rPr>
          <w:lang w:val="es-ES" w:eastAsia="es-ES" w:bidi="es-ES"/>
          <w:w w:val="100"/>
          <w:spacing w:val="0"/>
          <w:color w:val="000000"/>
          <w:position w:val="0"/>
        </w:rPr>
        <w:t>bk — b</w:t>
      </w:r>
      <w:r>
        <w:rPr>
          <w:lang w:val="es-ES" w:eastAsia="es-ES" w:bidi="es-ES"/>
          <w:vertAlign w:val="superscript"/>
          <w:w w:val="100"/>
          <w:spacing w:val="0"/>
          <w:color w:val="000000"/>
          <w:position w:val="0"/>
        </w:rPr>
        <w:t>x</w:t>
      </w:r>
      <w:r>
        <w:rPr>
          <w:lang w:val="es-ES" w:eastAsia="es-ES" w:bidi="es-ES"/>
          <w:w w:val="100"/>
          <w:spacing w:val="0"/>
          <w:color w:val="000000"/>
          <w:position w:val="0"/>
        </w:rPr>
        <w:t>a</w:t>
      </w:r>
      <w:r>
        <w:rPr>
          <w:rStyle w:val="CharStyle274"/>
          <w:lang w:val="el-GR" w:eastAsia="el-GR" w:bidi="el-GR"/>
          <w:vertAlign w:val="superscript"/>
          <w:i w:val="0"/>
          <w:iCs w:val="0"/>
        </w:rPr>
        <w:t>μ</w:t>
      </w:r>
      <w:r>
        <w:rPr>
          <w:rStyle w:val="CharStyle274"/>
          <w:lang w:val="el-GR" w:eastAsia="el-GR" w:bidi="el-GR"/>
          <w:i w:val="0"/>
          <w:iCs w:val="0"/>
        </w:rPr>
        <w:t>)</w:t>
      </w:r>
    </w:p>
    <w:p>
      <w:pPr>
        <w:pStyle w:val="Style205"/>
        <w:widowControl w:val="0"/>
        <w:keepNext w:val="0"/>
        <w:keepLines w:val="0"/>
        <w:shd w:val="clear" w:color="auto" w:fill="auto"/>
        <w:bidi w:val="0"/>
        <w:jc w:val="both"/>
        <w:spacing w:before="0" w:after="162" w:line="317" w:lineRule="exact"/>
        <w:ind w:left="0" w:right="0" w:firstLine="0"/>
      </w:pPr>
      <w:r>
        <w:rPr>
          <w:rStyle w:val="CharStyle218"/>
        </w:rPr>
        <w:t xml:space="preserve">Aquí k es un entero dado; </w:t>
      </w:r>
      <w:r>
        <w:rPr>
          <w:rStyle w:val="CharStyle218"/>
          <w:lang w:val="el-GR" w:eastAsia="el-GR" w:bidi="el-GR"/>
        </w:rPr>
        <w:t xml:space="preserve">λ </w:t>
      </w:r>
      <w:r>
        <w:rPr>
          <w:rStyle w:val="CharStyle218"/>
        </w:rPr>
        <w:t xml:space="preserve">y </w:t>
      </w:r>
      <w:r>
        <w:rPr>
          <w:rStyle w:val="CharStyle218"/>
          <w:lang w:val="el-GR" w:eastAsia="el-GR" w:bidi="el-GR"/>
        </w:rPr>
        <w:t xml:space="preserve">μ </w:t>
      </w:r>
      <w:r>
        <w:rPr>
          <w:rStyle w:val="CharStyle218"/>
        </w:rPr>
        <w:t xml:space="preserve">son dos enteros distintos cualesquiera entre </w:t>
      </w:r>
      <w:r>
        <w:rPr>
          <w:rStyle w:val="CharStyle218"/>
          <w:lang w:val="en-US" w:eastAsia="en-US" w:bidi="en-US"/>
        </w:rPr>
        <w:t xml:space="preserve">0 </w:t>
      </w:r>
      <w:r>
        <w:rPr>
          <w:rStyle w:val="CharStyle218"/>
        </w:rPr>
        <w:t xml:space="preserve">y n inclusive, con </w:t>
      </w:r>
      <w:r>
        <w:rPr>
          <w:rStyle w:val="CharStyle218"/>
          <w:lang w:val="el-GR" w:eastAsia="el-GR" w:bidi="el-GR"/>
        </w:rPr>
        <w:t xml:space="preserve">μ </w:t>
      </w:r>
      <w:r>
        <w:rPr>
          <w:rStyle w:val="CharStyle218"/>
        </w:rPr>
        <w:t>el mayor de los dos</w:t>
      </w:r>
      <w:r>
        <w:rPr>
          <w:rStyle w:val="CharStyle219"/>
        </w:rPr>
        <w:footnoteReference w:id="174"/>
      </w:r>
      <w:r>
        <w:rPr>
          <w:rStyle w:val="CharStyle219"/>
        </w:rPr>
        <w:t xml:space="preserve">). Además, no debe haber un divisor común entre todos los </w:t>
      </w:r>
      <w:r>
        <w:rPr>
          <w:rStyle w:val="CharStyle218"/>
        </w:rPr>
        <w:t>a</w:t>
      </w:r>
      <w:r>
        <w:rPr>
          <w:rStyle w:val="CharStyle218"/>
          <w:vertAlign w:val="superscript"/>
        </w:rPr>
        <w:t>x</w:t>
      </w:r>
      <w:r>
        <w:rPr>
          <w:rStyle w:val="CharStyle218"/>
        </w:rPr>
        <w:t>b</w:t>
      </w:r>
      <w:r>
        <w:rPr>
          <w:rStyle w:val="CharStyle218"/>
          <w:lang w:val="el-GR" w:eastAsia="el-GR" w:bidi="el-GR"/>
          <w:vertAlign w:val="superscript"/>
        </w:rPr>
        <w:t>μ</w:t>
      </w:r>
      <w:r>
        <w:rPr>
          <w:rStyle w:val="CharStyle218"/>
          <w:lang w:val="el-GR" w:eastAsia="el-GR" w:bidi="el-GR"/>
        </w:rPr>
        <w:t xml:space="preserve"> </w:t>
      </w:r>
      <w:r>
        <w:rPr>
          <w:rStyle w:val="CharStyle218"/>
        </w:rPr>
        <w:t>— b</w:t>
      </w:r>
      <w:r>
        <w:rPr>
          <w:rStyle w:val="CharStyle218"/>
          <w:vertAlign w:val="superscript"/>
        </w:rPr>
        <w:t>x</w:t>
      </w:r>
      <w:r>
        <w:rPr>
          <w:rStyle w:val="CharStyle218"/>
        </w:rPr>
        <w:t>a</w:t>
      </w:r>
      <w:r>
        <w:rPr>
          <w:rStyle w:val="CharStyle219"/>
          <w:lang w:val="el-GR" w:eastAsia="el-GR" w:bidi="el-GR"/>
          <w:vertAlign w:val="superscript"/>
        </w:rPr>
        <w:t>μ</w:t>
      </w:r>
      <w:r>
        <w:rPr>
          <w:rStyle w:val="CharStyle219"/>
          <w:lang w:val="el-GR" w:eastAsia="el-GR" w:bidi="el-GR"/>
        </w:rPr>
        <w:t xml:space="preserve">. </w:t>
      </w:r>
      <w:r>
        <w:rPr>
          <w:rStyle w:val="CharStyle219"/>
        </w:rPr>
        <w:t xml:space="preserve">Bajo estas condiciones, se pueden encontrar cuatro enteros </w:t>
      </w:r>
      <w:r>
        <w:rPr>
          <w:rStyle w:val="CharStyle219"/>
          <w:lang w:val="el-GR" w:eastAsia="el-GR" w:bidi="el-GR"/>
        </w:rPr>
        <w:t xml:space="preserve">α, </w:t>
      </w:r>
      <w:r>
        <w:rPr>
          <w:rStyle w:val="CharStyle218"/>
          <w:lang w:val="el-GR" w:eastAsia="el-GR" w:bidi="el-GR"/>
        </w:rPr>
        <w:t>β, γ</w:t>
      </w:r>
      <w:r>
        <w:rPr>
          <w:rStyle w:val="CharStyle219"/>
          <w:lang w:val="el-GR" w:eastAsia="el-GR" w:bidi="el-GR"/>
        </w:rPr>
        <w:t xml:space="preserve"> </w:t>
      </w:r>
      <w:r>
        <w:rPr>
          <w:rStyle w:val="CharStyle219"/>
        </w:rPr>
        <w:t xml:space="preserve">y </w:t>
      </w:r>
      <w:r>
        <w:rPr>
          <w:rStyle w:val="CharStyle218"/>
          <w:lang w:val="el-GR" w:eastAsia="el-GR" w:bidi="el-GR"/>
        </w:rPr>
        <w:t>δ</w:t>
      </w:r>
      <w:r>
        <w:rPr>
          <w:rStyle w:val="CharStyle219"/>
          <w:lang w:val="el-GR" w:eastAsia="el-GR" w:bidi="el-GR"/>
        </w:rPr>
        <w:t xml:space="preserve"> </w:t>
      </w:r>
      <w:r>
        <w:rPr>
          <w:rStyle w:val="CharStyle219"/>
        </w:rPr>
        <w:t>tales que</w:t>
      </w:r>
    </w:p>
    <w:p>
      <w:pPr>
        <w:pStyle w:val="Style205"/>
        <w:tabs>
          <w:tab w:leader="none" w:pos="4978" w:val="left"/>
        </w:tabs>
        <w:widowControl w:val="0"/>
        <w:keepNext w:val="0"/>
        <w:keepLines w:val="0"/>
        <w:shd w:val="clear" w:color="auto" w:fill="auto"/>
        <w:bidi w:val="0"/>
        <w:jc w:val="both"/>
        <w:spacing w:before="0" w:after="37" w:line="340" w:lineRule="exact"/>
        <w:ind w:left="1720" w:right="0" w:firstLine="0"/>
      </w:pPr>
      <w:r>
        <w:rPr>
          <w:rStyle w:val="CharStyle218"/>
        </w:rPr>
        <w:t>aa</w:t>
      </w:r>
      <w:r>
        <w:rPr>
          <w:rStyle w:val="CharStyle219"/>
        </w:rPr>
        <w:t xml:space="preserve"> </w:t>
      </w:r>
      <w:r>
        <w:rPr>
          <w:rStyle w:val="CharStyle219"/>
          <w:lang w:val="en-US" w:eastAsia="en-US" w:bidi="en-US"/>
        </w:rPr>
        <w:t xml:space="preserve">+ </w:t>
      </w:r>
      <w:r>
        <w:rPr>
          <w:rStyle w:val="CharStyle218"/>
        </w:rPr>
        <w:t>βb</w:t>
      </w:r>
      <w:r>
        <w:rPr>
          <w:rStyle w:val="CharStyle219"/>
        </w:rPr>
        <w:t xml:space="preserve"> </w:t>
      </w:r>
      <w:r>
        <w:rPr>
          <w:rStyle w:val="CharStyle219"/>
          <w:lang w:val="en-US" w:eastAsia="en-US" w:bidi="en-US"/>
        </w:rPr>
        <w:t xml:space="preserve">= </w:t>
      </w:r>
      <w:r>
        <w:rPr>
          <w:rStyle w:val="CharStyle218"/>
        </w:rPr>
        <w:t>c, aa'</w:t>
      </w:r>
      <w:r>
        <w:rPr>
          <w:rStyle w:val="CharStyle219"/>
        </w:rPr>
        <w:t xml:space="preserve"> </w:t>
      </w:r>
      <w:r>
        <w:rPr>
          <w:rStyle w:val="CharStyle219"/>
          <w:lang w:val="en-US" w:eastAsia="en-US" w:bidi="en-US"/>
        </w:rPr>
        <w:t xml:space="preserve">+ </w:t>
      </w:r>
      <w:r>
        <w:rPr>
          <w:rStyle w:val="CharStyle218"/>
          <w:lang w:val="el-GR" w:eastAsia="el-GR" w:bidi="el-GR"/>
        </w:rPr>
        <w:t>β</w:t>
      </w:r>
      <w:r>
        <w:rPr>
          <w:rStyle w:val="CharStyle219"/>
        </w:rPr>
        <w:t xml:space="preserve">b' </w:t>
      </w:r>
      <w:r>
        <w:rPr>
          <w:rStyle w:val="CharStyle219"/>
          <w:lang w:val="en-US" w:eastAsia="en-US" w:bidi="en-US"/>
        </w:rPr>
        <w:t xml:space="preserve">= </w:t>
      </w:r>
      <w:r>
        <w:rPr>
          <w:rStyle w:val="CharStyle218"/>
        </w:rPr>
        <w:t>é,</w:t>
        <w:tab/>
        <w:t>aa"</w:t>
      </w:r>
      <w:r>
        <w:rPr>
          <w:rStyle w:val="CharStyle219"/>
        </w:rPr>
        <w:t xml:space="preserve"> </w:t>
      </w:r>
      <w:r>
        <w:rPr>
          <w:rStyle w:val="CharStyle219"/>
          <w:lang w:val="en-US" w:eastAsia="en-US" w:bidi="en-US"/>
        </w:rPr>
        <w:t xml:space="preserve">+ </w:t>
      </w:r>
      <w:r>
        <w:rPr>
          <w:rStyle w:val="CharStyle218"/>
          <w:lang w:val="el-GR" w:eastAsia="el-GR" w:bidi="el-GR"/>
        </w:rPr>
        <w:t>β</w:t>
      </w:r>
      <w:r>
        <w:rPr>
          <w:rStyle w:val="CharStyle218"/>
        </w:rPr>
        <w:t>b"</w:t>
      </w:r>
      <w:r>
        <w:rPr>
          <w:rStyle w:val="CharStyle219"/>
        </w:rPr>
        <w:t xml:space="preserve"> </w:t>
      </w:r>
      <w:r>
        <w:rPr>
          <w:rStyle w:val="CharStyle219"/>
          <w:lang w:val="en-US" w:eastAsia="en-US" w:bidi="en-US"/>
        </w:rPr>
        <w:t xml:space="preserve">= </w:t>
      </w:r>
      <w:r>
        <w:rPr>
          <w:rStyle w:val="CharStyle218"/>
        </w:rPr>
        <w:t>é'</w:t>
      </w:r>
      <w:r>
        <w:rPr>
          <w:rStyle w:val="CharStyle219"/>
        </w:rPr>
        <w:t xml:space="preserve"> etc.</w:t>
      </w:r>
    </w:p>
    <w:p>
      <w:pPr>
        <w:pStyle w:val="Style213"/>
        <w:tabs>
          <w:tab w:leader="none" w:pos="3213" w:val="left"/>
        </w:tabs>
        <w:widowControl w:val="0"/>
        <w:keepNext w:val="0"/>
        <w:keepLines w:val="0"/>
        <w:shd w:val="clear" w:color="auto" w:fill="auto"/>
        <w:bidi w:val="0"/>
        <w:jc w:val="both"/>
        <w:spacing w:before="0" w:after="123" w:line="340" w:lineRule="exact"/>
        <w:ind w:left="1720" w:right="0" w:firstLine="0"/>
      </w:pPr>
      <w:r>
        <w:rPr>
          <w:lang w:val="es-ES" w:eastAsia="es-ES" w:bidi="es-ES"/>
          <w:w w:val="100"/>
          <w:spacing w:val="0"/>
          <w:color w:val="000000"/>
          <w:position w:val="0"/>
        </w:rPr>
        <w:t>Ya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δb</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d,</w:t>
        <w:tab/>
        <w:t>Ya'</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δϋ</w:t>
      </w:r>
      <w:r>
        <w:rPr>
          <w:rStyle w:val="CharStyle274"/>
          <w:lang w:val="el-GR" w:eastAsia="el-GR" w:bidi="el-GR"/>
          <w:i w:val="0"/>
          <w:iCs w:val="0"/>
        </w:rPr>
        <w:t xml:space="preserve"> </w:t>
      </w:r>
      <w:r>
        <w:rPr>
          <w:rStyle w:val="CharStyle274"/>
          <w:lang w:val="en-US" w:eastAsia="en-US" w:bidi="en-US"/>
          <w:i w:val="0"/>
          <w:iCs w:val="0"/>
        </w:rPr>
        <w:t xml:space="preserve">= </w:t>
      </w:r>
      <w:r>
        <w:rPr>
          <w:lang w:val="la" w:eastAsia="la" w:bidi="la"/>
          <w:w w:val="100"/>
          <w:spacing w:val="0"/>
          <w:color w:val="000000"/>
          <w:position w:val="0"/>
        </w:rPr>
        <w:t>d'</w:t>
      </w:r>
      <w:r>
        <w:rPr>
          <w:lang w:val="el-GR" w:eastAsia="el-GR" w:bidi="el-GR"/>
          <w:w w:val="100"/>
          <w:spacing w:val="0"/>
          <w:color w:val="000000"/>
          <w:position w:val="0"/>
        </w:rPr>
        <w:t xml:space="preserve">, </w:t>
      </w:r>
      <w:r>
        <w:rPr>
          <w:rStyle w:val="CharStyle552"/>
          <w:lang w:val="el-GR" w:eastAsia="el-GR" w:bidi="el-GR"/>
          <w:i/>
          <w:iCs/>
        </w:rPr>
        <w:t>γο!'</w:t>
      </w:r>
      <w:r>
        <w:rPr>
          <w:rStyle w:val="CharStyle274"/>
          <w:lang w:val="el-GR" w:eastAsia="el-GR" w:bidi="el-GR"/>
          <w:i w:val="0"/>
          <w:iCs w:val="0"/>
        </w:rPr>
        <w:t xml:space="preserve"> </w:t>
      </w:r>
      <w:r>
        <w:rPr>
          <w:rStyle w:val="CharStyle274"/>
          <w:lang w:val="en-US" w:eastAsia="en-US" w:bidi="en-US"/>
          <w:i w:val="0"/>
          <w:iCs w:val="0"/>
        </w:rPr>
        <w:t xml:space="preserve">+ </w:t>
      </w:r>
      <w:r>
        <w:rPr>
          <w:rStyle w:val="CharStyle552"/>
          <w:lang w:val="el-GR" w:eastAsia="el-GR" w:bidi="el-GR"/>
          <w:i/>
          <w:iCs/>
        </w:rPr>
        <w:t>δ</w:t>
      </w:r>
      <w:r>
        <w:rPr>
          <w:rStyle w:val="CharStyle552"/>
          <w:lang w:val="la" w:eastAsia="la" w:bidi="la"/>
          <w:i/>
          <w:iCs/>
        </w:rPr>
        <w:t>b"</w:t>
      </w:r>
      <w:r>
        <w:rPr>
          <w:rStyle w:val="CharStyle274"/>
          <w:lang w:val="la" w:eastAsia="la" w:bidi="la"/>
          <w:i w:val="0"/>
          <w:iCs w:val="0"/>
        </w:rPr>
        <w:t xml:space="preserve"> </w:t>
      </w:r>
      <w:r>
        <w:rPr>
          <w:rStyle w:val="CharStyle274"/>
          <w:lang w:val="en-US" w:eastAsia="en-US" w:bidi="en-US"/>
          <w:i w:val="0"/>
          <w:iCs w:val="0"/>
        </w:rPr>
        <w:t xml:space="preserve">= </w:t>
      </w:r>
      <w:r>
        <w:rPr>
          <w:rStyle w:val="CharStyle552"/>
          <w:lang w:val="en-GB" w:eastAsia="en-GB" w:bidi="en-GB"/>
          <w:i/>
          <w:iCs/>
        </w:rPr>
        <w:t>d"</w:t>
      </w:r>
      <w:r>
        <w:rPr>
          <w:rStyle w:val="CharStyle274"/>
          <w:lang w:val="en-GB" w:eastAsia="en-GB" w:bidi="en-GB"/>
          <w:i w:val="0"/>
          <w:iCs w:val="0"/>
        </w:rPr>
        <w:t xml:space="preserve"> etc.</w:t>
      </w:r>
    </w:p>
    <w:p>
      <w:pPr>
        <w:pStyle w:val="Style205"/>
        <w:widowControl w:val="0"/>
        <w:keepNext w:val="0"/>
        <w:keepLines w:val="0"/>
        <w:shd w:val="clear" w:color="auto" w:fill="auto"/>
        <w:bidi w:val="0"/>
        <w:jc w:val="both"/>
        <w:spacing w:before="0" w:after="0" w:line="340" w:lineRule="exact"/>
        <w:ind w:left="0" w:right="0" w:firstLine="0"/>
      </w:pPr>
      <w:r>
        <w:rPr>
          <w:rStyle w:val="CharStyle219"/>
        </w:rPr>
        <w:t>o en general</w:t>
      </w:r>
    </w:p>
    <w:p>
      <w:pPr>
        <w:pStyle w:val="Style213"/>
        <w:widowControl w:val="0"/>
        <w:keepNext w:val="0"/>
        <w:keepLines w:val="0"/>
        <w:shd w:val="clear" w:color="auto" w:fill="auto"/>
        <w:bidi w:val="0"/>
        <w:jc w:val="center"/>
        <w:spacing w:before="0" w:after="0" w:line="340" w:lineRule="exact"/>
        <w:ind w:left="0" w:right="0" w:firstLine="0"/>
      </w:pPr>
      <w:r>
        <w:rPr>
          <w:rStyle w:val="CharStyle552"/>
          <w:i/>
          <w:iCs/>
        </w:rPr>
        <w:t>aa</w:t>
      </w:r>
      <w:r>
        <w:rPr>
          <w:rStyle w:val="CharStyle552"/>
          <w:vertAlign w:val="superscript"/>
          <w:i/>
          <w:iCs/>
        </w:rPr>
        <w:t>v</w:t>
      </w:r>
      <w:r>
        <w:rPr>
          <w:rStyle w:val="CharStyle274"/>
          <w:i w:val="0"/>
          <w:iCs w:val="0"/>
        </w:rPr>
        <w:t xml:space="preserve"> </w:t>
      </w:r>
      <w:r>
        <w:rPr>
          <w:rStyle w:val="CharStyle274"/>
          <w:lang w:val="en-US" w:eastAsia="en-US" w:bidi="en-US"/>
          <w:i w:val="0"/>
          <w:iCs w:val="0"/>
        </w:rPr>
        <w:t xml:space="preserve">+ </w:t>
      </w:r>
      <w:r>
        <w:rPr>
          <w:rStyle w:val="CharStyle552"/>
          <w:lang w:val="el-GR" w:eastAsia="el-GR" w:bidi="el-GR"/>
          <w:i/>
          <w:iCs/>
        </w:rPr>
        <w:t>β&amp;</w:t>
      </w:r>
      <w:r>
        <w:rPr>
          <w:rStyle w:val="CharStyle274"/>
          <w:lang w:val="el-GR" w:eastAsia="el-GR" w:bidi="el-GR"/>
          <w:i w:val="0"/>
          <w:iCs w:val="0"/>
        </w:rPr>
        <w:t xml:space="preserve"> </w:t>
      </w:r>
      <w:r>
        <w:rPr>
          <w:rStyle w:val="CharStyle274"/>
          <w:lang w:val="en-US" w:eastAsia="en-US" w:bidi="en-US"/>
          <w:i w:val="0"/>
          <w:iCs w:val="0"/>
        </w:rPr>
        <w:t xml:space="preserve">= </w:t>
      </w:r>
      <w:r>
        <w:rPr>
          <w:rStyle w:val="CharStyle552"/>
          <w:i/>
          <w:iCs/>
        </w:rPr>
        <w:t>c</w:t>
      </w:r>
      <w:r>
        <w:rPr>
          <w:rStyle w:val="CharStyle552"/>
          <w:vertAlign w:val="superscript"/>
          <w:i/>
          <w:iCs/>
        </w:rPr>
        <w:t>v</w:t>
      </w:r>
      <w:r>
        <w:rPr>
          <w:rStyle w:val="CharStyle274"/>
          <w:i w:val="0"/>
          <w:iCs w:val="0"/>
        </w:rPr>
        <w:t xml:space="preserve">, </w:t>
      </w:r>
      <w:r>
        <w:rPr>
          <w:rStyle w:val="CharStyle552"/>
          <w:i/>
          <w:iCs/>
        </w:rPr>
        <w:t>Ya</w:t>
      </w:r>
      <w:r>
        <w:rPr>
          <w:rStyle w:val="CharStyle552"/>
          <w:vertAlign w:val="superscript"/>
          <w:i/>
          <w:iCs/>
        </w:rPr>
        <w:t>v</w:t>
      </w:r>
      <w:r>
        <w:rPr>
          <w:rStyle w:val="CharStyle274"/>
          <w:i w:val="0"/>
          <w:iCs w:val="0"/>
        </w:rPr>
        <w:t xml:space="preserve"> </w:t>
      </w:r>
      <w:r>
        <w:rPr>
          <w:rStyle w:val="CharStyle274"/>
          <w:lang w:val="en-US" w:eastAsia="en-US" w:bidi="en-US"/>
          <w:i w:val="0"/>
          <w:iCs w:val="0"/>
        </w:rPr>
        <w:t xml:space="preserve">+ </w:t>
      </w:r>
      <w:r>
        <w:rPr>
          <w:rStyle w:val="CharStyle552"/>
          <w:lang w:val="el-GR" w:eastAsia="el-GR" w:bidi="el-GR"/>
          <w:i/>
          <w:iCs/>
        </w:rPr>
        <w:t>δ&amp;</w:t>
      </w:r>
      <w:r>
        <w:rPr>
          <w:rStyle w:val="CharStyle274"/>
          <w:lang w:val="el-GR" w:eastAsia="el-GR" w:bidi="el-GR"/>
          <w:i w:val="0"/>
          <w:iCs w:val="0"/>
        </w:rPr>
        <w:t xml:space="preserve"> </w:t>
      </w:r>
      <w:r>
        <w:rPr>
          <w:rStyle w:val="CharStyle274"/>
          <w:lang w:val="en-US" w:eastAsia="en-US" w:bidi="en-US"/>
          <w:i w:val="0"/>
          <w:iCs w:val="0"/>
        </w:rPr>
        <w:t xml:space="preserve">= </w:t>
      </w:r>
      <w:r>
        <w:rPr>
          <w:rStyle w:val="CharStyle552"/>
          <w:i/>
          <w:iCs/>
        </w:rPr>
        <w:t>d</w:t>
      </w:r>
      <w:r>
        <w:rPr>
          <w:rStyle w:val="CharStyle552"/>
          <w:vertAlign w:val="superscript"/>
          <w:i/>
          <w:iCs/>
        </w:rPr>
        <w:t>v</w:t>
      </w:r>
    </w:p>
    <w:p>
      <w:pPr>
        <w:pStyle w:val="Style205"/>
        <w:widowControl w:val="0"/>
        <w:keepNext w:val="0"/>
        <w:keepLines w:val="0"/>
        <w:shd w:val="clear" w:color="auto" w:fill="auto"/>
        <w:bidi w:val="0"/>
        <w:jc w:val="both"/>
        <w:spacing w:before="0" w:after="0" w:line="340" w:lineRule="exact"/>
        <w:ind w:left="0" w:right="0" w:firstLine="0"/>
      </w:pPr>
      <w:r>
        <w:rPr>
          <w:rStyle w:val="CharStyle219"/>
        </w:rPr>
        <w:t>y tenemos</w:t>
      </w:r>
    </w:p>
    <w:p>
      <w:pPr>
        <w:pStyle w:val="Style213"/>
        <w:widowControl w:val="0"/>
        <w:keepNext w:val="0"/>
        <w:keepLines w:val="0"/>
        <w:shd w:val="clear" w:color="auto" w:fill="auto"/>
        <w:bidi w:val="0"/>
        <w:jc w:val="center"/>
        <w:spacing w:before="0" w:after="46" w:line="340" w:lineRule="exact"/>
        <w:ind w:left="0" w:right="0" w:firstLine="0"/>
      </w:pPr>
      <w:r>
        <w:rPr>
          <w:rStyle w:val="CharStyle552"/>
          <w:lang w:val="el-GR" w:eastAsia="el-GR" w:bidi="el-GR"/>
          <w:i/>
          <w:iCs/>
        </w:rPr>
        <w:t xml:space="preserve">αδ </w:t>
      </w:r>
      <w:r>
        <w:rPr>
          <w:rStyle w:val="CharStyle552"/>
          <w:i/>
          <w:iCs/>
        </w:rPr>
        <w:t xml:space="preserve">— </w:t>
      </w:r>
      <w:r>
        <w:rPr>
          <w:rStyle w:val="CharStyle552"/>
          <w:lang w:val="el-GR" w:eastAsia="el-GR" w:bidi="el-GR"/>
          <w:i/>
          <w:iCs/>
        </w:rPr>
        <w:t>βγ</w:t>
      </w:r>
      <w:r>
        <w:rPr>
          <w:rStyle w:val="CharStyle274"/>
          <w:lang w:val="el-GR" w:eastAsia="el-GR" w:bidi="el-GR"/>
          <w:i w:val="0"/>
          <w:iCs w:val="0"/>
        </w:rPr>
        <w:t xml:space="preserve"> </w:t>
      </w:r>
      <w:r>
        <w:rPr>
          <w:rStyle w:val="CharStyle274"/>
          <w:lang w:val="en-US" w:eastAsia="en-US" w:bidi="en-US"/>
          <w:i w:val="0"/>
          <w:iCs w:val="0"/>
        </w:rPr>
        <w:t xml:space="preserve">= </w:t>
      </w:r>
      <w:r>
        <w:rPr>
          <w:rStyle w:val="CharStyle552"/>
          <w:lang w:val="la" w:eastAsia="la" w:bidi="la"/>
          <w:i/>
          <w:iCs/>
        </w:rPr>
        <w:t>k</w:t>
      </w:r>
    </w:p>
    <w:p>
      <w:pPr>
        <w:pStyle w:val="Style205"/>
        <w:tabs>
          <w:tab w:leader="none" w:pos="4978" w:val="left"/>
          <w:tab w:leader="none" w:pos="5260" w:val="left"/>
          <w:tab w:leader="none" w:pos="5932" w:val="left"/>
          <w:tab w:leader="none" w:pos="6388" w:val="left"/>
          <w:tab w:leader="none" w:pos="6604" w:val="left"/>
          <w:tab w:leader="none" w:pos="7108" w:val="left"/>
          <w:tab w:leader="none" w:pos="7583" w:val="left"/>
          <w:tab w:leader="none" w:pos="8092" w:val="left"/>
          <w:tab w:leader="none" w:pos="8322" w:val="left"/>
        </w:tabs>
        <w:widowControl w:val="0"/>
        <w:keepNext w:val="0"/>
        <w:keepLines w:val="0"/>
        <w:shd w:val="clear" w:color="auto" w:fill="auto"/>
        <w:bidi w:val="0"/>
        <w:jc w:val="both"/>
        <w:spacing w:before="0" w:after="0" w:line="317" w:lineRule="exact"/>
        <w:ind w:left="740" w:right="0" w:firstLine="0"/>
      </w:pPr>
      <w:r>
        <w:rPr>
          <w:rStyle w:val="CharStyle219"/>
        </w:rPr>
        <w:t>Puesto que por hipótesis los números</w:t>
        <w:tab/>
      </w:r>
      <w:r>
        <w:rPr>
          <w:rStyle w:val="CharStyle549"/>
          <w:lang w:val="la" w:eastAsia="la" w:bidi="la"/>
        </w:rPr>
        <w:t>ab'</w:t>
        <w:tab/>
      </w:r>
      <w:r>
        <w:rPr>
          <w:rStyle w:val="CharStyle549"/>
        </w:rPr>
        <w:t>— ba'</w:t>
      </w:r>
      <w:r>
        <w:rPr>
          <w:rStyle w:val="CharStyle219"/>
        </w:rPr>
        <w:t>,</w:t>
        <w:tab/>
      </w:r>
      <w:r>
        <w:rPr>
          <w:rStyle w:val="CharStyle549"/>
        </w:rPr>
        <w:t>ab"</w:t>
        <w:tab/>
        <w:t>—</w:t>
        <w:tab/>
        <w:t>ba"</w:t>
      </w:r>
      <w:r>
        <w:rPr>
          <w:rStyle w:val="CharStyle219"/>
        </w:rPr>
        <w:t>,</w:t>
        <w:tab/>
        <w:t>etc.</w:t>
        <w:tab/>
        <w:t>a'</w:t>
      </w:r>
      <w:r>
        <w:rPr>
          <w:rStyle w:val="CharStyle549"/>
        </w:rPr>
        <w:t>b"</w:t>
        <w:tab/>
        <w:t>—</w:t>
        <w:tab/>
        <w:t>b'a''</w:t>
      </w:r>
    </w:p>
    <w:p>
      <w:pPr>
        <w:pStyle w:val="Style205"/>
        <w:widowControl w:val="0"/>
        <w:keepNext w:val="0"/>
        <w:keepLines w:val="0"/>
        <w:shd w:val="clear" w:color="auto" w:fill="auto"/>
        <w:bidi w:val="0"/>
        <w:jc w:val="both"/>
        <w:spacing w:before="0" w:after="162" w:line="317" w:lineRule="exact"/>
        <w:ind w:left="0" w:right="0" w:firstLine="0"/>
      </w:pPr>
      <w:r>
        <w:rPr>
          <w:rStyle w:val="CharStyle219"/>
        </w:rPr>
        <w:t xml:space="preserve">etc. (el número de ellos serú </w:t>
      </w:r>
      <w:r>
        <w:rPr>
          <w:rStyle w:val="CharStyle219"/>
          <w:lang w:val="en-US" w:eastAsia="en-US" w:bidi="en-US"/>
        </w:rPr>
        <w:t xml:space="preserve">= </w:t>
      </w:r>
      <w:r>
        <w:rPr>
          <w:rStyle w:val="CharStyle219"/>
        </w:rPr>
        <w:t xml:space="preserve">^ (n </w:t>
      </w:r>
      <w:r>
        <w:rPr>
          <w:rStyle w:val="CharStyle219"/>
          <w:lang w:val="en-US" w:eastAsia="en-US" w:bidi="en-US"/>
        </w:rPr>
        <w:t xml:space="preserve">+ </w:t>
      </w:r>
      <w:r>
        <w:rPr>
          <w:rStyle w:val="CharStyle363"/>
        </w:rPr>
        <w:t>1</w:t>
      </w:r>
      <w:r>
        <w:rPr>
          <w:rStyle w:val="CharStyle219"/>
        </w:rPr>
        <w:t xml:space="preserve">)n) no tienen un divisor común, podemos encontrar la misma cantidad de enteros (diferentes) tal que si multiplicamos el primer conjunto por el segundo respectivamente, la suma de los productos sera </w:t>
      </w:r>
      <w:r>
        <w:rPr>
          <w:rStyle w:val="CharStyle219"/>
          <w:lang w:val="en-US" w:eastAsia="en-US" w:bidi="en-US"/>
        </w:rPr>
        <w:t xml:space="preserve">= 1 </w:t>
      </w:r>
      <w:r>
        <w:rPr>
          <w:rStyle w:val="CharStyle219"/>
          <w:lang w:val="en-GB" w:eastAsia="en-GB" w:bidi="en-GB"/>
        </w:rPr>
        <w:t xml:space="preserve">(art. </w:t>
      </w:r>
      <w:r>
        <w:rPr>
          <w:rStyle w:val="CharStyle219"/>
          <w:lang w:val="en-US" w:eastAsia="en-US" w:bidi="en-US"/>
        </w:rPr>
        <w:t xml:space="preserve">40). </w:t>
      </w:r>
      <w:r>
        <w:rPr>
          <w:rStyle w:val="CharStyle219"/>
        </w:rPr>
        <w:t xml:space="preserve">Designaremos estos multiplicadores por </w:t>
      </w:r>
      <w:r>
        <w:rPr>
          <w:rStyle w:val="CharStyle219"/>
          <w:lang w:val="en-US" w:eastAsia="en-US" w:bidi="en-US"/>
        </w:rPr>
        <w:t xml:space="preserve">(0, 1), (0, 2) </w:t>
      </w:r>
      <w:r>
        <w:rPr>
          <w:rStyle w:val="CharStyle219"/>
        </w:rPr>
        <w:t xml:space="preserve">etc., </w:t>
      </w:r>
      <w:r>
        <w:rPr>
          <w:rStyle w:val="CharStyle219"/>
          <w:lang w:val="en-US" w:eastAsia="en-US" w:bidi="en-US"/>
        </w:rPr>
        <w:t xml:space="preserve">(1, 2) </w:t>
      </w:r>
      <w:r>
        <w:rPr>
          <w:rStyle w:val="CharStyle219"/>
        </w:rPr>
        <w:t xml:space="preserve">etc. o en general el multiplicador de </w:t>
      </w:r>
      <w:r>
        <w:rPr>
          <w:rStyle w:val="CharStyle218"/>
        </w:rPr>
        <w:t>a</w:t>
      </w:r>
      <w:r>
        <w:rPr>
          <w:rStyle w:val="CharStyle218"/>
          <w:vertAlign w:val="superscript"/>
        </w:rPr>
        <w:t>x</w:t>
      </w:r>
      <w:r>
        <w:rPr>
          <w:rStyle w:val="CharStyle218"/>
        </w:rPr>
        <w:t>b</w:t>
      </w:r>
      <w:r>
        <w:rPr>
          <w:rStyle w:val="CharStyle218"/>
          <w:lang w:val="el-GR" w:eastAsia="el-GR" w:bidi="el-GR"/>
          <w:vertAlign w:val="superscript"/>
        </w:rPr>
        <w:t>μ</w:t>
      </w:r>
      <w:r>
        <w:rPr>
          <w:rStyle w:val="CharStyle218"/>
          <w:lang w:val="el-GR" w:eastAsia="el-GR" w:bidi="el-GR"/>
        </w:rPr>
        <w:t xml:space="preserve"> </w:t>
      </w:r>
      <w:r>
        <w:rPr>
          <w:rStyle w:val="CharStyle218"/>
        </w:rPr>
        <w:t>— b</w:t>
      </w:r>
      <w:r>
        <w:rPr>
          <w:rStyle w:val="CharStyle218"/>
          <w:vertAlign w:val="superscript"/>
        </w:rPr>
        <w:t>x</w:t>
      </w:r>
      <w:r>
        <w:rPr>
          <w:rStyle w:val="CharStyle218"/>
        </w:rPr>
        <w:t>a</w:t>
      </w:r>
      <w:r>
        <w:rPr>
          <w:rStyle w:val="CharStyle218"/>
          <w:lang w:val="el-GR" w:eastAsia="el-GR" w:bidi="el-GR"/>
          <w:vertAlign w:val="superscript"/>
        </w:rPr>
        <w:t>μ</w:t>
      </w:r>
      <w:r>
        <w:rPr>
          <w:rStyle w:val="CharStyle219"/>
          <w:lang w:val="el-GR" w:eastAsia="el-GR" w:bidi="el-GR"/>
        </w:rPr>
        <w:t xml:space="preserve"> </w:t>
      </w:r>
      <w:r>
        <w:rPr>
          <w:rStyle w:val="CharStyle219"/>
        </w:rPr>
        <w:t xml:space="preserve">por </w:t>
      </w:r>
      <w:r>
        <w:rPr>
          <w:rStyle w:val="CharStyle219"/>
          <w:lang w:val="el-GR" w:eastAsia="el-GR" w:bidi="el-GR"/>
        </w:rPr>
        <w:t xml:space="preserve">(λ, μ) </w:t>
      </w:r>
      <w:r>
        <w:rPr>
          <w:rStyle w:val="CharStyle219"/>
        </w:rPr>
        <w:t>y</w:t>
      </w:r>
    </w:p>
    <w:p>
      <w:pPr>
        <w:pStyle w:val="Style213"/>
        <w:widowControl w:val="0"/>
        <w:keepNext w:val="0"/>
        <w:keepLines w:val="0"/>
        <w:shd w:val="clear" w:color="auto" w:fill="auto"/>
        <w:bidi w:val="0"/>
        <w:jc w:val="center"/>
        <w:spacing w:before="0" w:after="161" w:line="340" w:lineRule="exact"/>
        <w:ind w:left="0" w:right="0" w:firstLine="0"/>
      </w:pPr>
      <w:r>
        <w:rPr>
          <w:rStyle w:val="CharStyle274"/>
          <w:lang w:val="el-GR" w:eastAsia="el-GR" w:bidi="el-GR"/>
          <w:vertAlign w:val="superscript"/>
          <w:i w:val="0"/>
          <w:iCs w:val="0"/>
        </w:rPr>
        <w:t>χ</w:t>
      </w:r>
      <w:r>
        <w:rPr>
          <w:rStyle w:val="CharStyle274"/>
          <w:lang w:val="el-GR" w:eastAsia="el-GR" w:bidi="el-GR"/>
          <w:i w:val="0"/>
          <w:iCs w:val="0"/>
        </w:rPr>
        <w:t xml:space="preserve">(λ, </w:t>
      </w:r>
      <w:r>
        <w:rPr>
          <w:lang w:val="el-GR" w:eastAsia="el-GR" w:bidi="el-GR"/>
          <w:w w:val="100"/>
          <w:spacing w:val="0"/>
          <w:color w:val="000000"/>
          <w:position w:val="0"/>
        </w:rPr>
        <w:t>μ)^</w:t>
      </w:r>
      <w:r>
        <w:rPr>
          <w:lang w:val="el-GR" w:eastAsia="el-GR" w:bidi="el-GR"/>
          <w:vertAlign w:val="superscript"/>
          <w:w w:val="100"/>
          <w:spacing w:val="0"/>
          <w:color w:val="000000"/>
          <w:position w:val="0"/>
        </w:rPr>
        <w:t>1</w:t>
      </w:r>
      <w:r>
        <w:rPr>
          <w:lang w:val="el-GR" w:eastAsia="el-GR" w:bidi="el-GR"/>
          <w:w w:val="100"/>
          <w:spacing w:val="0"/>
          <w:color w:val="000000"/>
          <w:position w:val="0"/>
        </w:rPr>
        <w:t xml:space="preserve"> </w:t>
      </w:r>
      <w:r>
        <w:rPr>
          <w:lang w:val="es-ES" w:eastAsia="es-ES" w:bidi="es-ES"/>
          <w:w w:val="100"/>
          <w:spacing w:val="0"/>
          <w:color w:val="000000"/>
          <w:position w:val="0"/>
        </w:rPr>
        <w:t>— b</w:t>
      </w:r>
      <w:r>
        <w:rPr>
          <w:lang w:val="es-ES" w:eastAsia="es-ES" w:bidi="es-ES"/>
          <w:vertAlign w:val="superscript"/>
          <w:w w:val="100"/>
          <w:spacing w:val="0"/>
          <w:color w:val="000000"/>
          <w:position w:val="0"/>
        </w:rPr>
        <w:t>x</w:t>
      </w:r>
      <w:r>
        <w:rPr>
          <w:lang w:val="es-ES" w:eastAsia="es-ES" w:bidi="es-ES"/>
          <w:w w:val="100"/>
          <w:spacing w:val="0"/>
          <w:color w:val="000000"/>
          <w:position w:val="0"/>
        </w:rPr>
        <w:t>a</w:t>
      </w:r>
      <w:r>
        <w:rPr>
          <w:lang w:val="es-ES" w:eastAsia="es-ES" w:bidi="es-ES"/>
          <w:vertAlign w:val="superscript"/>
          <w:w w:val="100"/>
          <w:spacing w:val="0"/>
          <w:color w:val="000000"/>
          <w:position w:val="0"/>
        </w:rPr>
        <w:t>1</w:t>
      </w:r>
      <w:r>
        <w:rPr>
          <w:lang w:val="es-ES" w:eastAsia="es-ES" w:bidi="es-ES"/>
          <w:w w:val="100"/>
          <w:spacing w:val="0"/>
          <w:color w:val="000000"/>
          <w:position w:val="0"/>
        </w:rPr>
        <w:t>)</w:t>
      </w:r>
      <w:r>
        <w:rPr>
          <w:rStyle w:val="CharStyle274"/>
          <w:i w:val="0"/>
          <w:iCs w:val="0"/>
        </w:rPr>
        <w:t xml:space="preserve"> </w:t>
      </w:r>
      <w:r>
        <w:rPr>
          <w:rStyle w:val="CharStyle274"/>
          <w:lang w:val="en-US" w:eastAsia="en-US" w:bidi="en-US"/>
          <w:i w:val="0"/>
          <w:iCs w:val="0"/>
        </w:rPr>
        <w:t xml:space="preserve">= </w:t>
      </w:r>
      <w:r>
        <w:rPr>
          <w:rStyle w:val="CharStyle386"/>
          <w:lang w:val="en-US" w:eastAsia="en-US" w:bidi="en-US"/>
          <w:i w:val="0"/>
          <w:iCs w:val="0"/>
        </w:rPr>
        <w:t>1</w:t>
      </w:r>
    </w:p>
    <w:p>
      <w:pPr>
        <w:pStyle w:val="Style205"/>
        <w:widowControl w:val="0"/>
        <w:keepNext w:val="0"/>
        <w:keepLines w:val="0"/>
        <w:shd w:val="clear" w:color="auto" w:fill="auto"/>
        <w:bidi w:val="0"/>
        <w:jc w:val="both"/>
        <w:spacing w:before="0" w:after="111" w:line="317" w:lineRule="exact"/>
        <w:ind w:left="0" w:right="0" w:firstLine="0"/>
      </w:pPr>
      <w:r>
        <w:rPr>
          <w:rStyle w:val="CharStyle219"/>
        </w:rPr>
        <w:t xml:space="preserve">(Mediante la letra </w:t>
      </w:r>
      <w:r>
        <w:rPr>
          <w:rStyle w:val="CharStyle218"/>
          <w:lang w:val="el-GR" w:eastAsia="el-GR" w:bidi="el-GR"/>
        </w:rPr>
        <w:t>Σ</w:t>
      </w:r>
      <w:r>
        <w:rPr>
          <w:rStyle w:val="CharStyle219"/>
          <w:lang w:val="el-GR" w:eastAsia="el-GR" w:bidi="el-GR"/>
        </w:rPr>
        <w:t xml:space="preserve"> </w:t>
      </w:r>
      <w:r>
        <w:rPr>
          <w:rStyle w:val="CharStyle219"/>
        </w:rPr>
        <w:t xml:space="preserve">indicamos la suma de todos los valores de la expresiún cuando le damos sucesivamente a </w:t>
      </w:r>
      <w:r>
        <w:rPr>
          <w:rStyle w:val="CharStyle219"/>
          <w:lang w:val="el-GR" w:eastAsia="el-GR" w:bidi="el-GR"/>
        </w:rPr>
        <w:t xml:space="preserve">λ </w:t>
      </w:r>
      <w:r>
        <w:rPr>
          <w:rStyle w:val="CharStyle219"/>
        </w:rPr>
        <w:t xml:space="preserve">ya </w:t>
      </w:r>
      <w:r>
        <w:rPr>
          <w:rStyle w:val="CharStyle219"/>
          <w:lang w:val="el-GR" w:eastAsia="el-GR" w:bidi="el-GR"/>
        </w:rPr>
        <w:t xml:space="preserve">μ, </w:t>
      </w:r>
      <w:r>
        <w:rPr>
          <w:rStyle w:val="CharStyle219"/>
        </w:rPr>
        <w:t xml:space="preserve">todos los valores diferentes entre </w:t>
      </w:r>
      <w:r>
        <w:rPr>
          <w:rStyle w:val="CharStyle363"/>
          <w:lang w:val="en-US" w:eastAsia="en-US" w:bidi="en-US"/>
        </w:rPr>
        <w:t>0</w:t>
      </w:r>
      <w:r>
        <w:rPr>
          <w:rStyle w:val="CharStyle219"/>
          <w:lang w:val="en-US" w:eastAsia="en-US" w:bidi="en-US"/>
        </w:rPr>
        <w:t xml:space="preserve"> </w:t>
      </w:r>
      <w:r>
        <w:rPr>
          <w:rStyle w:val="CharStyle219"/>
        </w:rPr>
        <w:t xml:space="preserve">y </w:t>
      </w:r>
      <w:r>
        <w:rPr>
          <w:rStyle w:val="CharStyle218"/>
        </w:rPr>
        <w:t>n</w:t>
      </w:r>
      <w:r>
        <w:rPr>
          <w:rStyle w:val="CharStyle219"/>
        </w:rPr>
        <w:t xml:space="preserve"> y tal que </w:t>
      </w:r>
      <w:r>
        <w:rPr>
          <w:rStyle w:val="CharStyle218"/>
          <w:lang w:val="el-GR" w:eastAsia="el-GR" w:bidi="el-GR"/>
        </w:rPr>
        <w:t xml:space="preserve">μ </w:t>
      </w:r>
      <w:r>
        <w:rPr>
          <w:rStyle w:val="CharStyle218"/>
        </w:rPr>
        <w:t>&gt;</w:t>
      </w:r>
      <w:r>
        <w:rPr>
          <w:rStyle w:val="CharStyle219"/>
        </w:rPr>
        <w:t xml:space="preserve"> </w:t>
      </w:r>
      <w:r>
        <w:rPr>
          <w:rStyle w:val="CharStyle219"/>
          <w:lang w:val="el-GR" w:eastAsia="el-GR" w:bidi="el-GR"/>
        </w:rPr>
        <w:t xml:space="preserve">λ). </w:t>
      </w:r>
      <w:r>
        <w:rPr>
          <w:rStyle w:val="CharStyle219"/>
        </w:rPr>
        <w:t>Ahora si se pone</w:t>
      </w:r>
    </w:p>
    <w:p>
      <w:pPr>
        <w:pStyle w:val="Style213"/>
        <w:widowControl w:val="0"/>
        <w:keepNext w:val="0"/>
        <w:keepLines w:val="0"/>
        <w:shd w:val="clear" w:color="auto" w:fill="auto"/>
        <w:bidi w:val="0"/>
        <w:jc w:val="left"/>
        <w:spacing w:before="0" w:after="171" w:line="403" w:lineRule="exact"/>
        <w:ind w:left="1420" w:right="1420" w:firstLine="0"/>
      </w:pPr>
      <w:r>
        <w:rPr>
          <w:rStyle w:val="CharStyle553"/>
          <w:i w:val="0"/>
          <w:iCs w:val="0"/>
        </w:rPr>
        <w:t>X</w:t>
      </w:r>
      <w:r>
        <w:rPr>
          <w:rStyle w:val="CharStyle274"/>
          <w:i w:val="0"/>
          <w:iCs w:val="0"/>
        </w:rPr>
        <w:t xml:space="preserve"> </w:t>
      </w:r>
      <w:r>
        <w:rPr>
          <w:lang w:val="el-GR" w:eastAsia="el-GR" w:bidi="el-GR"/>
          <w:w w:val="100"/>
          <w:spacing w:val="0"/>
          <w:color w:val="000000"/>
          <w:position w:val="0"/>
        </w:rPr>
        <w:t>(λ,μ)(^</w:t>
      </w:r>
      <w:r>
        <w:rPr>
          <w:lang w:val="el-GR" w:eastAsia="el-GR" w:bidi="el-GR"/>
          <w:vertAlign w:val="superscript"/>
          <w:w w:val="100"/>
          <w:spacing w:val="0"/>
          <w:color w:val="000000"/>
          <w:position w:val="0"/>
        </w:rPr>
        <w:t>μ</w:t>
      </w:r>
      <w:r>
        <w:rPr>
          <w:lang w:val="el-GR" w:eastAsia="el-GR" w:bidi="el-GR"/>
          <w:w w:val="100"/>
          <w:spacing w:val="0"/>
          <w:color w:val="000000"/>
          <w:position w:val="0"/>
        </w:rPr>
        <w:t xml:space="preserve"> </w:t>
      </w:r>
      <w:r>
        <w:rPr>
          <w:lang w:val="es-ES" w:eastAsia="es-ES" w:bidi="es-ES"/>
          <w:w w:val="100"/>
          <w:spacing w:val="0"/>
          <w:color w:val="000000"/>
          <w:position w:val="0"/>
        </w:rPr>
        <w:t>— b</w:t>
      </w:r>
      <w:r>
        <w:rPr>
          <w:lang w:val="es-ES" w:eastAsia="es-ES" w:bidi="es-ES"/>
          <w:vertAlign w:val="superscript"/>
          <w:w w:val="100"/>
          <w:spacing w:val="0"/>
          <w:color w:val="000000"/>
          <w:position w:val="0"/>
        </w:rPr>
        <w:t>x</w:t>
      </w:r>
      <w:r>
        <w:rPr>
          <w:lang w:val="es-ES" w:eastAsia="es-ES" w:bidi="es-ES"/>
          <w:w w:val="100"/>
          <w:spacing w:val="0"/>
          <w:color w:val="000000"/>
          <w:position w:val="0"/>
        </w:rPr>
        <w:t>cA)</w:t>
      </w:r>
      <w:r>
        <w:rPr>
          <w:rStyle w:val="CharStyle274"/>
          <w:i w:val="0"/>
          <w:iCs w:val="0"/>
        </w:rPr>
        <w:t xml:space="preserve"> </w:t>
      </w:r>
      <w:r>
        <w:rPr>
          <w:rStyle w:val="CharStyle274"/>
          <w:lang w:val="en-US" w:eastAsia="en-US" w:bidi="en-US"/>
          <w:i w:val="0"/>
          <w:iCs w:val="0"/>
        </w:rPr>
        <w:t xml:space="preserve">= </w:t>
      </w:r>
      <w:r>
        <w:rPr>
          <w:lang w:val="en-GB" w:eastAsia="en-GB" w:bidi="en-GB"/>
          <w:w w:val="100"/>
          <w:spacing w:val="0"/>
          <w:color w:val="000000"/>
          <w:position w:val="0"/>
        </w:rPr>
        <w:t>a,</w:t>
      </w:r>
      <w:r>
        <w:rPr>
          <w:rStyle w:val="CharStyle274"/>
          <w:lang w:val="en-GB" w:eastAsia="en-GB" w:bidi="en-GB"/>
          <w:i w:val="0"/>
          <w:iCs w:val="0"/>
        </w:rPr>
        <w:t xml:space="preserve"> </w:t>
      </w:r>
      <w:r>
        <w:rPr>
          <w:rStyle w:val="CharStyle274"/>
          <w:i w:val="0"/>
          <w:iCs w:val="0"/>
        </w:rPr>
        <w:t xml:space="preserve">X </w:t>
      </w:r>
      <w:r>
        <w:rPr>
          <w:lang w:val="el-GR" w:eastAsia="el-GR" w:bidi="el-GR"/>
          <w:w w:val="100"/>
          <w:spacing w:val="0"/>
          <w:color w:val="000000"/>
          <w:position w:val="0"/>
        </w:rPr>
        <w:t>(λ,μ)^/::</w:t>
      </w:r>
      <w:r>
        <w:rPr>
          <w:lang w:val="el-GR" w:eastAsia="el-GR" w:bidi="el-GR"/>
          <w:vertAlign w:val="superscript"/>
          <w:w w:val="100"/>
          <w:spacing w:val="0"/>
          <w:color w:val="000000"/>
          <w:position w:val="0"/>
        </w:rPr>
        <w:t>1</w:t>
      </w:r>
      <w:r>
        <w:rPr>
          <w:lang w:val="el-GR" w:eastAsia="el-GR" w:bidi="el-GR"/>
          <w:w w:val="100"/>
          <w:spacing w:val="0"/>
          <w:color w:val="000000"/>
          <w:position w:val="0"/>
        </w:rPr>
        <w:t xml:space="preserve"> </w:t>
      </w:r>
      <w:r>
        <w:rPr>
          <w:lang w:val="es-ES" w:eastAsia="es-ES" w:bidi="es-ES"/>
          <w:w w:val="100"/>
          <w:spacing w:val="0"/>
          <w:color w:val="000000"/>
          <w:position w:val="0"/>
        </w:rPr>
        <w:t>— c</w:t>
      </w:r>
      <w:r>
        <w:rPr>
          <w:lang w:val="es-ES" w:eastAsia="es-ES" w:bidi="es-ES"/>
          <w:vertAlign w:val="superscript"/>
          <w:w w:val="100"/>
          <w:spacing w:val="0"/>
          <w:color w:val="000000"/>
          <w:position w:val="0"/>
        </w:rPr>
        <w:t>x</w:t>
      </w:r>
      <w:r>
        <w:rPr>
          <w:lang w:val="es-ES" w:eastAsia="es-ES" w:bidi="es-ES"/>
          <w:w w:val="100"/>
          <w:spacing w:val="0"/>
          <w:color w:val="000000"/>
          <w:position w:val="0"/>
        </w:rPr>
        <w:t>a</w:t>
      </w:r>
      <w:r>
        <w:rPr>
          <w:lang w:val="el-GR" w:eastAsia="el-GR" w:bidi="el-GR"/>
          <w:vertAlign w:val="superscript"/>
          <w:w w:val="100"/>
          <w:spacing w:val="0"/>
          <w:color w:val="000000"/>
          <w:position w:val="0"/>
        </w:rPr>
        <w:t>μ</w:t>
      </w:r>
      <w:r>
        <w:rPr>
          <w:lang w:val="el-GR" w:eastAsia="el-GR" w:bidi="el-GR"/>
          <w:w w:val="100"/>
          <w:spacing w:val="0"/>
          <w:color w:val="000000"/>
          <w:position w:val="0"/>
        </w:rPr>
        <w:t>)</w:t>
      </w:r>
      <w:r>
        <w:rPr>
          <w:rStyle w:val="CharStyle274"/>
          <w:lang w:val="el-GR" w:eastAsia="el-GR" w:bidi="el-GR"/>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 xml:space="preserve">β </w:t>
      </w:r>
      <w:r>
        <w:rPr>
          <w:rStyle w:val="CharStyle553"/>
          <w:i w:val="0"/>
          <w:iCs w:val="0"/>
        </w:rPr>
        <w:t>X</w:t>
      </w:r>
      <w:r>
        <w:rPr>
          <w:rStyle w:val="CharStyle274"/>
          <w:i w:val="0"/>
          <w:iCs w:val="0"/>
        </w:rPr>
        <w:t xml:space="preserve"> (</w:t>
      </w:r>
      <w:r>
        <w:rPr>
          <w:lang w:val="el-GR" w:eastAsia="el-GR" w:bidi="el-GR"/>
          <w:w w:val="100"/>
          <w:spacing w:val="0"/>
          <w:color w:val="000000"/>
          <w:position w:val="0"/>
        </w:rPr>
        <w:t>λ, μ</w:t>
      </w:r>
      <w:r>
        <w:rPr>
          <w:lang w:val="es-ES" w:eastAsia="es-ES" w:bidi="es-ES"/>
          <w:w w:val="100"/>
          <w:spacing w:val="0"/>
          <w:color w:val="000000"/>
          <w:position w:val="0"/>
        </w:rPr>
        <w:t>)(d</w:t>
      </w:r>
      <w:r>
        <w:rPr>
          <w:lang w:val="es-ES" w:eastAsia="es-ES" w:bidi="es-ES"/>
          <w:vertAlign w:val="superscript"/>
          <w:w w:val="100"/>
          <w:spacing w:val="0"/>
          <w:color w:val="000000"/>
          <w:position w:val="0"/>
        </w:rPr>
        <w:t>x</w:t>
      </w:r>
      <w:r>
        <w:rPr>
          <w:lang w:val="es-ES" w:eastAsia="es-ES" w:bidi="es-ES"/>
          <w:w w:val="100"/>
          <w:spacing w:val="0"/>
          <w:color w:val="000000"/>
          <w:position w:val="0"/>
        </w:rPr>
        <w:t>b</w:t>
      </w:r>
      <w:r>
        <w:rPr>
          <w:lang w:val="es-ES" w:eastAsia="es-ES" w:bidi="es-ES"/>
          <w:vertAlign w:val="superscript"/>
          <w:w w:val="100"/>
          <w:spacing w:val="0"/>
          <w:color w:val="000000"/>
          <w:position w:val="0"/>
        </w:rPr>
        <w:t>1</w:t>
      </w:r>
      <w:r>
        <w:rPr>
          <w:lang w:val="es-ES" w:eastAsia="es-ES" w:bidi="es-ES"/>
          <w:w w:val="100"/>
          <w:spacing w:val="0"/>
          <w:color w:val="000000"/>
          <w:position w:val="0"/>
        </w:rPr>
        <w:t xml:space="preserve"> </w:t>
      </w:r>
      <w:r>
        <w:rPr>
          <w:lang w:val="el-GR" w:eastAsia="el-GR" w:bidi="el-GR"/>
          <w:w w:val="100"/>
          <w:spacing w:val="0"/>
          <w:color w:val="000000"/>
          <w:position w:val="0"/>
        </w:rPr>
        <w:t xml:space="preserve">— </w:t>
      </w:r>
      <w:r>
        <w:rPr>
          <w:lang w:val="es-ES" w:eastAsia="es-ES" w:bidi="es-ES"/>
          <w:w w:val="100"/>
          <w:spacing w:val="0"/>
          <w:color w:val="000000"/>
          <w:position w:val="0"/>
        </w:rPr>
        <w:t>b</w:t>
      </w:r>
      <w:r>
        <w:rPr>
          <w:lang w:val="es-ES" w:eastAsia="es-ES" w:bidi="es-ES"/>
          <w:vertAlign w:val="superscript"/>
          <w:w w:val="100"/>
          <w:spacing w:val="0"/>
          <w:color w:val="000000"/>
          <w:position w:val="0"/>
        </w:rPr>
        <w:t>x</w:t>
      </w:r>
      <w:r>
        <w:rPr>
          <w:lang w:val="es-ES" w:eastAsia="es-ES" w:bidi="es-ES"/>
          <w:w w:val="100"/>
          <w:spacing w:val="0"/>
          <w:color w:val="000000"/>
          <w:position w:val="0"/>
        </w:rPr>
        <w:t>d</w:t>
      </w:r>
      <w:r>
        <w:rPr>
          <w:rStyle w:val="CharStyle274"/>
          <w:lang w:val="el-GR" w:eastAsia="el-GR" w:bidi="el-GR"/>
          <w:vertAlign w:val="superscript"/>
          <w:i w:val="0"/>
          <w:iCs w:val="0"/>
        </w:rPr>
        <w:t>μ</w:t>
      </w:r>
      <w:r>
        <w:rPr>
          <w:rStyle w:val="CharStyle274"/>
          <w:lang w:val="el-GR" w:eastAsia="el-GR" w:bidi="el-GR"/>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γ,</w:t>
      </w:r>
      <w:r>
        <w:rPr>
          <w:rStyle w:val="CharStyle274"/>
          <w:lang w:val="el-GR" w:eastAsia="el-GR" w:bidi="el-GR"/>
          <w:i w:val="0"/>
          <w:iCs w:val="0"/>
        </w:rPr>
        <w:t xml:space="preserve"> X (λ, μ</w:t>
      </w:r>
      <w:r>
        <w:rPr>
          <w:rStyle w:val="CharStyle274"/>
          <w:i w:val="0"/>
          <w:iCs w:val="0"/>
        </w:rPr>
        <w:t>)(a</w:t>
      </w:r>
      <w:r>
        <w:rPr>
          <w:rStyle w:val="CharStyle274"/>
          <w:vertAlign w:val="superscript"/>
          <w:i w:val="0"/>
          <w:iCs w:val="0"/>
        </w:rPr>
        <w:t>x</w:t>
      </w:r>
      <w:r>
        <w:rPr>
          <w:rStyle w:val="CharStyle274"/>
          <w:i w:val="0"/>
          <w:iCs w:val="0"/>
        </w:rPr>
        <w:t>d</w:t>
      </w:r>
      <w:r>
        <w:rPr>
          <w:lang w:val="el-GR" w:eastAsia="el-GR" w:bidi="el-GR"/>
          <w:vertAlign w:val="superscript"/>
          <w:w w:val="100"/>
          <w:spacing w:val="0"/>
          <w:color w:val="000000"/>
          <w:position w:val="0"/>
        </w:rPr>
        <w:t>μ</w:t>
      </w:r>
      <w:r>
        <w:rPr>
          <w:lang w:val="el-GR" w:eastAsia="el-GR" w:bidi="el-GR"/>
          <w:w w:val="100"/>
          <w:spacing w:val="0"/>
          <w:color w:val="000000"/>
          <w:position w:val="0"/>
        </w:rPr>
        <w:t xml:space="preserve"> — </w:t>
      </w:r>
      <w:r>
        <w:rPr>
          <w:lang w:val="es-ES" w:eastAsia="es-ES" w:bidi="es-ES"/>
          <w:w w:val="100"/>
          <w:spacing w:val="0"/>
          <w:color w:val="000000"/>
          <w:position w:val="0"/>
        </w:rPr>
        <w:t>d</w:t>
      </w:r>
      <w:r>
        <w:rPr>
          <w:lang w:val="es-ES" w:eastAsia="es-ES" w:bidi="es-ES"/>
          <w:vertAlign w:val="superscript"/>
          <w:w w:val="100"/>
          <w:spacing w:val="0"/>
          <w:color w:val="000000"/>
          <w:position w:val="0"/>
        </w:rPr>
        <w:t>x</w:t>
      </w:r>
      <w:r>
        <w:rPr>
          <w:lang w:val="es-ES" w:eastAsia="es-ES" w:bidi="es-ES"/>
          <w:w w:val="100"/>
          <w:spacing w:val="0"/>
          <w:color w:val="000000"/>
          <w:position w:val="0"/>
        </w:rPr>
        <w:t>a</w:t>
      </w:r>
      <w:r>
        <w:rPr>
          <w:rStyle w:val="CharStyle274"/>
          <w:lang w:val="el-GR" w:eastAsia="el-GR" w:bidi="el-GR"/>
          <w:vertAlign w:val="superscript"/>
          <w:i w:val="0"/>
          <w:iCs w:val="0"/>
        </w:rPr>
        <w:t>μ</w:t>
      </w:r>
      <w:r>
        <w:rPr>
          <w:rStyle w:val="CharStyle274"/>
          <w:lang w:val="el-GR" w:eastAsia="el-GR" w:bidi="el-GR"/>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δ</w:t>
      </w:r>
    </w:p>
    <w:p>
      <w:pPr>
        <w:pStyle w:val="Style205"/>
        <w:widowControl w:val="0"/>
        <w:keepNext w:val="0"/>
        <w:keepLines w:val="0"/>
        <w:shd w:val="clear" w:color="auto" w:fill="auto"/>
        <w:bidi w:val="0"/>
        <w:jc w:val="both"/>
        <w:spacing w:before="0" w:after="0" w:line="340" w:lineRule="exact"/>
        <w:ind w:left="0" w:right="0" w:firstLine="0"/>
        <w:sectPr>
          <w:pgSz w:w="11900" w:h="16840"/>
          <w:pgMar w:top="2439" w:left="1894" w:right="1352" w:bottom="2439" w:header="0" w:footer="3" w:gutter="0"/>
          <w:rtlGutter w:val="0"/>
          <w:cols w:space="720"/>
          <w:noEndnote/>
          <w:docGrid w:linePitch="360"/>
        </w:sectPr>
      </w:pPr>
      <w:r>
        <w:rPr>
          <w:rStyle w:val="CharStyle219"/>
        </w:rPr>
        <w:t xml:space="preserve">estos números </w:t>
      </w:r>
      <w:r>
        <w:rPr>
          <w:rStyle w:val="CharStyle219"/>
          <w:lang w:val="el-GR" w:eastAsia="el-GR" w:bidi="el-GR"/>
        </w:rPr>
        <w:t xml:space="preserve">α, β, </w:t>
      </w:r>
      <w:r>
        <w:rPr>
          <w:rStyle w:val="CharStyle218"/>
          <w:lang w:val="el-GR" w:eastAsia="el-GR" w:bidi="el-GR"/>
        </w:rPr>
        <w:t>γ</w:t>
      </w:r>
      <w:r>
        <w:rPr>
          <w:rStyle w:val="CharStyle219"/>
          <w:lang w:val="el-GR" w:eastAsia="el-GR" w:bidi="el-GR"/>
        </w:rPr>
        <w:t xml:space="preserve"> </w:t>
      </w:r>
      <w:r>
        <w:rPr>
          <w:rStyle w:val="CharStyle219"/>
        </w:rPr>
        <w:t xml:space="preserve">y </w:t>
      </w:r>
      <w:r>
        <w:rPr>
          <w:rStyle w:val="CharStyle218"/>
          <w:lang w:val="el-GR" w:eastAsia="el-GR" w:bidi="el-GR"/>
        </w:rPr>
        <w:t>δ</w:t>
      </w:r>
      <w:r>
        <w:rPr>
          <w:rStyle w:val="CharStyle219"/>
          <w:lang w:val="el-GR" w:eastAsia="el-GR" w:bidi="el-GR"/>
        </w:rPr>
        <w:t xml:space="preserve"> </w:t>
      </w:r>
      <w:r>
        <w:rPr>
          <w:rStyle w:val="CharStyle219"/>
        </w:rPr>
        <w:t>tienen las propiedades deseadas.</w:t>
      </w:r>
    </w:p>
    <w:p>
      <w:pPr>
        <w:pStyle w:val="Style205"/>
        <w:widowControl w:val="0"/>
        <w:keepNext w:val="0"/>
        <w:keepLines w:val="0"/>
        <w:shd w:val="clear" w:color="auto" w:fill="auto"/>
        <w:bidi w:val="0"/>
        <w:jc w:val="both"/>
        <w:spacing w:before="0" w:after="121" w:line="340" w:lineRule="exact"/>
        <w:ind w:left="0" w:right="0" w:firstLine="0"/>
      </w:pPr>
      <w:r>
        <w:rPr>
          <w:rStyle w:val="CharStyle218"/>
        </w:rPr>
        <w:t>Demostración.</w:t>
      </w:r>
      <w:r>
        <w:rPr>
          <w:rStyle w:val="CharStyle219"/>
        </w:rPr>
        <w:t xml:space="preserve"> I. Si </w:t>
      </w:r>
      <w:r>
        <w:rPr>
          <w:rStyle w:val="CharStyle219"/>
          <w:lang w:val="el-GR" w:eastAsia="el-GR" w:bidi="el-GR"/>
        </w:rPr>
        <w:t xml:space="preserve">ν </w:t>
      </w:r>
      <w:r>
        <w:rPr>
          <w:rStyle w:val="CharStyle219"/>
        </w:rPr>
        <w:t xml:space="preserve">es cualquier entero entre </w:t>
      </w:r>
      <w:r>
        <w:rPr>
          <w:rStyle w:val="CharStyle219"/>
          <w:lang w:val="en-US" w:eastAsia="en-US" w:bidi="en-US"/>
        </w:rPr>
        <w:t xml:space="preserve">0 </w:t>
      </w:r>
      <w:r>
        <w:rPr>
          <w:rStyle w:val="CharStyle219"/>
        </w:rPr>
        <w:t>y n, tenemos</w:t>
      </w:r>
    </w:p>
    <w:p>
      <w:pPr>
        <w:pStyle w:val="Style205"/>
        <w:tabs>
          <w:tab w:leader="none" w:pos="5362" w:val="left"/>
        </w:tabs>
        <w:widowControl w:val="0"/>
        <w:keepNext w:val="0"/>
        <w:keepLines w:val="0"/>
        <w:shd w:val="clear" w:color="auto" w:fill="auto"/>
        <w:bidi w:val="0"/>
        <w:jc w:val="both"/>
        <w:spacing w:before="0" w:after="145" w:line="340" w:lineRule="exact"/>
        <w:ind w:left="1340" w:right="0" w:firstLine="0"/>
      </w:pPr>
      <w:r>
        <w:rPr>
          <w:rStyle w:val="CharStyle219"/>
          <w:lang w:val="el-GR" w:eastAsia="el-GR" w:bidi="el-GR"/>
        </w:rPr>
        <w:t>αα</w:t>
      </w:r>
      <w:r>
        <w:rPr>
          <w:rStyle w:val="CharStyle219"/>
          <w:lang w:val="el-GR" w:eastAsia="el-GR" w:bidi="el-GR"/>
          <w:vertAlign w:val="superscript"/>
        </w:rPr>
        <w:t>ν</w:t>
      </w:r>
      <w:r>
        <w:rPr>
          <w:rStyle w:val="CharStyle219"/>
          <w:lang w:val="el-GR" w:eastAsia="el-GR" w:bidi="el-GR"/>
        </w:rPr>
        <w:t xml:space="preserve"> </w:t>
      </w:r>
      <w:r>
        <w:rPr>
          <w:rStyle w:val="CharStyle219"/>
          <w:lang w:val="en-US" w:eastAsia="en-US" w:bidi="en-US"/>
        </w:rPr>
        <w:t xml:space="preserve">+ </w:t>
      </w:r>
      <w:r>
        <w:rPr>
          <w:rStyle w:val="CharStyle218"/>
          <w:lang w:val="el-GR" w:eastAsia="el-GR" w:bidi="el-GR"/>
        </w:rPr>
        <w:t>βό</w:t>
      </w:r>
      <w:r>
        <w:rPr>
          <w:rStyle w:val="CharStyle218"/>
          <w:lang w:val="el-GR" w:eastAsia="el-GR" w:bidi="el-GR"/>
          <w:vertAlign w:val="superscript"/>
        </w:rPr>
        <w:t>ν</w:t>
      </w:r>
      <w:r>
        <w:rPr>
          <w:rStyle w:val="CharStyle219"/>
          <w:lang w:val="el-GR" w:eastAsia="el-GR" w:bidi="el-GR"/>
        </w:rPr>
        <w:t xml:space="preserve"> </w:t>
      </w:r>
      <w:r>
        <w:rPr>
          <w:rStyle w:val="CharStyle219"/>
          <w:lang w:val="en-US" w:eastAsia="en-US" w:bidi="en-US"/>
        </w:rPr>
        <w:t xml:space="preserve">= </w:t>
      </w:r>
      <w:r>
        <w:rPr>
          <w:rStyle w:val="CharStyle219"/>
          <w:vertAlign w:val="superscript"/>
        </w:rPr>
        <w:t>X</w:t>
      </w:r>
      <w:r>
        <w:rPr>
          <w:rStyle w:val="CharStyle219"/>
        </w:rPr>
        <w:t xml:space="preserve"> </w:t>
      </w:r>
      <w:r>
        <w:rPr>
          <w:rStyle w:val="CharStyle219"/>
          <w:lang w:val="el-GR" w:eastAsia="el-GR" w:bidi="el-GR"/>
        </w:rPr>
        <w:t>(λ, μ)(β</w:t>
      </w:r>
      <w:r>
        <w:rPr>
          <w:rStyle w:val="CharStyle219"/>
          <w:lang w:val="el-GR" w:eastAsia="el-GR" w:bidi="el-GR"/>
          <w:vertAlign w:val="superscript"/>
        </w:rPr>
        <w:t>λ</w:t>
      </w:r>
      <w:r>
        <w:rPr>
          <w:rStyle w:val="CharStyle363"/>
          <w:lang w:val="el-GR" w:eastAsia="el-GR" w:bidi="el-GR"/>
        </w:rPr>
        <w:t>6</w:t>
      </w:r>
      <w:r>
        <w:rPr>
          <w:rStyle w:val="CharStyle219"/>
          <w:lang w:val="el-GR" w:eastAsia="el-GR" w:bidi="el-GR"/>
          <w:vertAlign w:val="superscript"/>
        </w:rPr>
        <w:t>μ</w:t>
      </w:r>
      <w:r>
        <w:rPr>
          <w:rStyle w:val="CharStyle219"/>
          <w:lang w:val="el-GR" w:eastAsia="el-GR" w:bidi="el-GR"/>
        </w:rPr>
        <w:t>α</w:t>
      </w:r>
      <w:r>
        <w:rPr>
          <w:rStyle w:val="CharStyle219"/>
          <w:lang w:val="el-GR" w:eastAsia="el-GR" w:bidi="el-GR"/>
          <w:vertAlign w:val="superscript"/>
        </w:rPr>
        <w:t>ν</w:t>
      </w:r>
      <w:r>
        <w:rPr>
          <w:rStyle w:val="CharStyle219"/>
          <w:lang w:val="el-GR" w:eastAsia="el-GR" w:bidi="el-GR"/>
        </w:rPr>
        <w:t xml:space="preserve"> </w:t>
      </w:r>
      <w:r>
        <w:rPr>
          <w:rStyle w:val="CharStyle219"/>
        </w:rPr>
        <w:t>-</w:t>
        <w:tab/>
      </w:r>
      <w:r>
        <w:rPr>
          <w:rStyle w:val="CharStyle219"/>
          <w:lang w:val="en-US" w:eastAsia="en-US" w:bidi="en-US"/>
        </w:rPr>
        <w:t xml:space="preserve">+ </w:t>
      </w:r>
      <w:r>
        <w:rPr>
          <w:rStyle w:val="CharStyle218"/>
        </w:rPr>
        <w:t>a</w:t>
      </w:r>
      <w:r>
        <w:rPr>
          <w:rStyle w:val="CharStyle218"/>
          <w:vertAlign w:val="superscript"/>
        </w:rPr>
        <w:t>x</w:t>
      </w:r>
      <w:r>
        <w:rPr>
          <w:rStyle w:val="CharStyle218"/>
        </w:rPr>
        <w:t>d</w:t>
      </w:r>
      <w:r>
        <w:rPr>
          <w:rStyle w:val="CharStyle218"/>
          <w:vertAlign w:val="superscript"/>
        </w:rPr>
        <w:t>1</w:t>
      </w:r>
      <w:r>
        <w:rPr>
          <w:rStyle w:val="CharStyle218"/>
        </w:rPr>
        <w:t>b</w:t>
      </w:r>
      <w:r>
        <w:rPr>
          <w:rStyle w:val="CharStyle218"/>
          <w:vertAlign w:val="superscript"/>
        </w:rPr>
        <w:t>v</w:t>
      </w:r>
      <w:r>
        <w:rPr>
          <w:rStyle w:val="CharStyle218"/>
        </w:rPr>
        <w:t xml:space="preserve"> -</w:t>
      </w:r>
      <w:r>
        <w:rPr>
          <w:rStyle w:val="CharStyle219"/>
        </w:rPr>
        <w:t xml:space="preserve"> cVb</w:t>
      </w:r>
      <w:r>
        <w:rPr>
          <w:rStyle w:val="CharStyle219"/>
          <w:vertAlign w:val="superscript"/>
        </w:rPr>
        <w:t>v</w:t>
      </w:r>
      <w:r>
        <w:rPr>
          <w:rStyle w:val="CharStyle219"/>
        </w:rPr>
        <w:t>)</w:t>
      </w:r>
    </w:p>
    <w:p>
      <w:pPr>
        <w:pStyle w:val="Style213"/>
        <w:widowControl w:val="0"/>
        <w:keepNext w:val="0"/>
        <w:keepLines w:val="0"/>
        <w:shd w:val="clear" w:color="auto" w:fill="auto"/>
        <w:bidi w:val="0"/>
        <w:jc w:val="both"/>
        <w:spacing w:before="0" w:after="145" w:line="340" w:lineRule="exact"/>
        <w:ind w:left="2460" w:right="0" w:firstLine="0"/>
      </w:pPr>
      <w:r>
        <w:rPr>
          <w:rStyle w:val="CharStyle274"/>
          <w:lang w:val="en-US" w:eastAsia="en-US" w:bidi="en-US"/>
          <w:i w:val="0"/>
          <w:iCs w:val="0"/>
        </w:rPr>
        <w:t xml:space="preserve">= 1 </w:t>
      </w:r>
      <w:r>
        <w:rPr>
          <w:rStyle w:val="CharStyle274"/>
          <w:lang w:val="el-GR" w:eastAsia="el-GR" w:bidi="el-GR"/>
          <w:i w:val="0"/>
          <w:iCs w:val="0"/>
        </w:rPr>
        <w:t xml:space="preserve">Σ </w:t>
      </w:r>
      <w:r>
        <w:rPr>
          <w:lang w:val="el-GR" w:eastAsia="el-GR" w:bidi="el-GR"/>
          <w:w w:val="100"/>
          <w:spacing w:val="0"/>
          <w:color w:val="000000"/>
          <w:position w:val="0"/>
        </w:rPr>
        <w:t>(λ,μ)(ο^</w:t>
      </w:r>
      <w:r>
        <w:rPr>
          <w:lang w:val="el-GR" w:eastAsia="el-GR" w:bidi="el-GR"/>
          <w:vertAlign w:val="superscript"/>
          <w:w w:val="100"/>
          <w:spacing w:val="0"/>
          <w:color w:val="000000"/>
          <w:position w:val="0"/>
        </w:rPr>
        <w:t>μ</w:t>
      </w:r>
      <w:r>
        <w:rPr>
          <w:lang w:val="el-GR" w:eastAsia="el-GR" w:bidi="el-GR"/>
          <w:w w:val="100"/>
          <w:spacing w:val="0"/>
          <w:color w:val="000000"/>
          <w:position w:val="0"/>
        </w:rPr>
        <w:t>ο</w:t>
      </w:r>
      <w:r>
        <w:rPr>
          <w:lang w:val="el-GR" w:eastAsia="el-GR" w:bidi="el-GR"/>
          <w:vertAlign w:val="superscript"/>
          <w:w w:val="100"/>
          <w:spacing w:val="0"/>
          <w:color w:val="000000"/>
          <w:position w:val="0"/>
        </w:rPr>
        <w:t>ν</w:t>
      </w:r>
      <w:r>
        <w:rPr>
          <w:lang w:val="el-GR" w:eastAsia="el-GR" w:bidi="el-GR"/>
          <w:w w:val="100"/>
          <w:spacing w:val="0"/>
          <w:color w:val="000000"/>
          <w:position w:val="0"/>
        </w:rPr>
        <w:t xml:space="preserve"> </w:t>
      </w:r>
      <w:r>
        <w:rPr>
          <w:lang w:val="es-ES" w:eastAsia="es-ES" w:bidi="es-ES"/>
          <w:w w:val="100"/>
          <w:spacing w:val="0"/>
          <w:color w:val="000000"/>
          <w:position w:val="0"/>
        </w:rPr>
        <w:t>-</w:t>
      </w:r>
      <w:r>
        <w:rPr>
          <w:rStyle w:val="CharStyle274"/>
          <w:i w:val="0"/>
          <w:iCs w:val="0"/>
        </w:rPr>
        <w:t xml:space="preserve"> dVc</w:t>
      </w:r>
      <w:r>
        <w:rPr>
          <w:rStyle w:val="CharStyle274"/>
          <w:vertAlign w:val="superscript"/>
          <w:i w:val="0"/>
          <w:iCs w:val="0"/>
        </w:rPr>
        <w:t>v</w:t>
      </w:r>
      <w:r>
        <w:rPr>
          <w:rStyle w:val="CharStyle274"/>
          <w:lang w:val="en-US" w:eastAsia="en-US" w:bidi="en-US"/>
          <w:i w:val="0"/>
          <w:iCs w:val="0"/>
        </w:rPr>
        <w:t>)</w:t>
      </w:r>
    </w:p>
    <w:p>
      <w:pPr>
        <w:pStyle w:val="Style213"/>
        <w:widowControl w:val="0"/>
        <w:keepNext w:val="0"/>
        <w:keepLines w:val="0"/>
        <w:shd w:val="clear" w:color="auto" w:fill="auto"/>
        <w:bidi w:val="0"/>
        <w:jc w:val="both"/>
        <w:spacing w:before="0" w:after="61" w:line="340" w:lineRule="exact"/>
        <w:ind w:left="2460" w:right="0" w:firstLine="0"/>
      </w:pPr>
      <w:r>
        <w:rPr>
          <w:rStyle w:val="CharStyle274"/>
          <w:lang w:val="en-US" w:eastAsia="en-US" w:bidi="en-US"/>
          <w:i w:val="0"/>
          <w:iCs w:val="0"/>
        </w:rPr>
        <w:t xml:space="preserve">= 1 </w:t>
      </w:r>
      <w:r>
        <w:rPr>
          <w:rStyle w:val="CharStyle274"/>
          <w:lang w:val="el-GR" w:eastAsia="el-GR" w:bidi="el-GR"/>
          <w:vertAlign w:val="superscript"/>
          <w:i w:val="0"/>
          <w:iCs w:val="0"/>
        </w:rPr>
        <w:t>Σ</w:t>
      </w:r>
      <w:r>
        <w:rPr>
          <w:rStyle w:val="CharStyle274"/>
          <w:lang w:val="el-GR" w:eastAsia="el-GR" w:bidi="el-GR"/>
          <w:i w:val="0"/>
          <w:iCs w:val="0"/>
        </w:rPr>
        <w:t xml:space="preserve"> (λ, </w:t>
      </w:r>
      <w:r>
        <w:rPr>
          <w:lang w:val="es-ES" w:eastAsia="es-ES" w:bidi="es-ES"/>
          <w:w w:val="100"/>
          <w:spacing w:val="0"/>
          <w:color w:val="000000"/>
          <w:position w:val="0"/>
        </w:rPr>
        <w:t>μ)(c</w:t>
      </w:r>
      <w:r>
        <w:rPr>
          <w:lang w:val="es-ES" w:eastAsia="es-ES" w:bidi="es-ES"/>
          <w:vertAlign w:val="superscript"/>
          <w:w w:val="100"/>
          <w:spacing w:val="0"/>
          <w:color w:val="000000"/>
          <w:position w:val="0"/>
        </w:rPr>
        <w:t>λ</w:t>
      </w:r>
      <w:r>
        <w:rPr>
          <w:lang w:val="es-ES" w:eastAsia="es-ES" w:bidi="es-ES"/>
          <w:w w:val="100"/>
          <w:spacing w:val="0"/>
          <w:color w:val="000000"/>
          <w:position w:val="0"/>
        </w:rPr>
        <w:t>d</w:t>
      </w:r>
      <w:r>
        <w:rPr>
          <w:lang w:val="es-ES" w:eastAsia="es-ES" w:bidi="es-ES"/>
          <w:vertAlign w:val="superscript"/>
          <w:w w:val="100"/>
          <w:spacing w:val="0"/>
          <w:color w:val="000000"/>
          <w:position w:val="0"/>
        </w:rPr>
        <w:t>μ</w:t>
      </w:r>
      <w:r>
        <w:rPr>
          <w:lang w:val="es-ES" w:eastAsia="es-ES" w:bidi="es-ES"/>
          <w:w w:val="100"/>
          <w:spacing w:val="0"/>
          <w:color w:val="000000"/>
          <w:position w:val="0"/>
        </w:rPr>
        <w:t xml:space="preserve"> - d</w:t>
      </w:r>
      <w:r>
        <w:rPr>
          <w:lang w:val="es-ES" w:eastAsia="es-ES" w:bidi="es-ES"/>
          <w:vertAlign w:val="superscript"/>
          <w:w w:val="100"/>
          <w:spacing w:val="0"/>
          <w:color w:val="000000"/>
          <w:position w:val="0"/>
        </w:rPr>
        <w:t>λ</w:t>
      </w:r>
      <w:r>
        <w:rPr>
          <w:lang w:val="es-ES" w:eastAsia="es-ES" w:bidi="es-ES"/>
          <w:w w:val="100"/>
          <w:spacing w:val="0"/>
          <w:color w:val="000000"/>
          <w:position w:val="0"/>
        </w:rPr>
        <w:t>c</w:t>
      </w:r>
      <w:r>
        <w:rPr>
          <w:lang w:val="es-ES" w:eastAsia="es-ES" w:bidi="es-ES"/>
          <w:vertAlign w:val="superscript"/>
          <w:w w:val="100"/>
          <w:spacing w:val="0"/>
          <w:color w:val="000000"/>
          <w:position w:val="0"/>
        </w:rPr>
        <w:t>μ</w:t>
      </w:r>
      <w:r>
        <w:rPr>
          <w:lang w:val="es-ES" w:eastAsia="es-ES" w:bidi="es-ES"/>
          <w:w w:val="100"/>
          <w:spacing w:val="0"/>
          <w:color w:val="000000"/>
          <w:position w:val="0"/>
        </w:rPr>
        <w:t>)</w:t>
      </w:r>
    </w:p>
    <w:p>
      <w:pPr>
        <w:pStyle w:val="Style205"/>
        <w:widowControl w:val="0"/>
        <w:keepNext w:val="0"/>
        <w:keepLines w:val="0"/>
        <w:shd w:val="clear" w:color="auto" w:fill="auto"/>
        <w:bidi w:val="0"/>
        <w:jc w:val="both"/>
        <w:spacing w:before="0" w:after="0" w:line="340" w:lineRule="exact"/>
        <w:ind w:left="2460" w:right="0" w:firstLine="0"/>
      </w:pPr>
      <w:r>
        <w:rPr>
          <w:rStyle w:val="CharStyle219"/>
          <w:lang w:val="en-US" w:eastAsia="en-US" w:bidi="en-US"/>
        </w:rPr>
        <w:t xml:space="preserve">= </w:t>
      </w:r>
      <w:r>
        <w:rPr>
          <w:rStyle w:val="CharStyle219"/>
        </w:rPr>
        <w:t>c</w:t>
      </w:r>
      <w:r>
        <w:rPr>
          <w:rStyle w:val="CharStyle219"/>
          <w:vertAlign w:val="superscript"/>
        </w:rPr>
        <w:t xml:space="preserve">v </w:t>
      </w:r>
      <w:r>
        <w:rPr>
          <w:rStyle w:val="CharStyle219"/>
          <w:lang w:val="el-GR" w:eastAsia="el-GR" w:bidi="el-GR"/>
          <w:vertAlign w:val="superscript"/>
        </w:rPr>
        <w:t>Σ</w:t>
      </w:r>
      <w:r>
        <w:rPr>
          <w:rStyle w:val="CharStyle219"/>
          <w:lang w:val="el-GR" w:eastAsia="el-GR" w:bidi="el-GR"/>
        </w:rPr>
        <w:t xml:space="preserve"> (λ, μ)(αν - </w:t>
      </w:r>
      <w:r>
        <w:rPr>
          <w:rStyle w:val="CharStyle219"/>
          <w:lang w:val="en-GB" w:eastAsia="en-GB" w:bidi="en-GB"/>
        </w:rPr>
        <w:t xml:space="preserve">bV) </w:t>
      </w:r>
      <w:r>
        <w:rPr>
          <w:rStyle w:val="CharStyle219"/>
          <w:lang w:val="en-US" w:eastAsia="en-US" w:bidi="en-US"/>
        </w:rPr>
        <w:t xml:space="preserve">= </w:t>
      </w:r>
      <w:r>
        <w:rPr>
          <w:rStyle w:val="CharStyle219"/>
        </w:rPr>
        <w:t>c</w:t>
      </w:r>
      <w:r>
        <w:rPr>
          <w:rStyle w:val="CharStyle219"/>
          <w:vertAlign w:val="superscript"/>
        </w:rPr>
        <w:t>v</w:t>
      </w:r>
    </w:p>
    <w:p>
      <w:pPr>
        <w:pStyle w:val="Style205"/>
        <w:widowControl w:val="0"/>
        <w:keepNext w:val="0"/>
        <w:keepLines w:val="0"/>
        <w:shd w:val="clear" w:color="auto" w:fill="auto"/>
        <w:bidi w:val="0"/>
        <w:jc w:val="both"/>
        <w:spacing w:before="0" w:after="0" w:line="576" w:lineRule="exact"/>
        <w:ind w:left="0" w:right="0" w:firstLine="0"/>
      </w:pPr>
      <w:r>
        <w:rPr>
          <w:rStyle w:val="CharStyle219"/>
        </w:rPr>
        <w:t>Y mediante un cálculo similar se demuestra</w:t>
      </w:r>
    </w:p>
    <w:p>
      <w:pPr>
        <w:pStyle w:val="Style205"/>
        <w:widowControl w:val="0"/>
        <w:keepNext w:val="0"/>
        <w:keepLines w:val="0"/>
        <w:shd w:val="clear" w:color="auto" w:fill="auto"/>
        <w:bidi w:val="0"/>
        <w:jc w:val="center"/>
        <w:spacing w:before="0" w:after="0" w:line="576" w:lineRule="exact"/>
        <w:ind w:left="0" w:right="0" w:firstLine="0"/>
      </w:pPr>
      <w:r>
        <w:rPr>
          <w:rStyle w:val="CharStyle219"/>
          <w:lang w:val="el-GR" w:eastAsia="el-GR" w:bidi="el-GR"/>
        </w:rPr>
        <w:t>γα</w:t>
      </w:r>
      <w:r>
        <w:rPr>
          <w:rStyle w:val="CharStyle219"/>
          <w:lang w:val="el-GR" w:eastAsia="el-GR" w:bidi="el-GR"/>
          <w:vertAlign w:val="superscript"/>
        </w:rPr>
        <w:t>ν</w:t>
      </w:r>
      <w:r>
        <w:rPr>
          <w:rStyle w:val="CharStyle219"/>
          <w:lang w:val="el-GR" w:eastAsia="el-GR" w:bidi="el-GR"/>
        </w:rPr>
        <w:t xml:space="preserve"> </w:t>
      </w:r>
      <w:r>
        <w:rPr>
          <w:rStyle w:val="CharStyle219"/>
          <w:lang w:val="en-US" w:eastAsia="en-US" w:bidi="en-US"/>
        </w:rPr>
        <w:t xml:space="preserve">+ </w:t>
      </w:r>
      <w:r>
        <w:rPr>
          <w:rStyle w:val="CharStyle219"/>
        </w:rPr>
        <w:t>δb</w:t>
      </w:r>
      <w:r>
        <w:rPr>
          <w:rStyle w:val="CharStyle219"/>
          <w:vertAlign w:val="superscript"/>
        </w:rPr>
        <w:t>ν</w:t>
      </w:r>
      <w:r>
        <w:rPr>
          <w:rStyle w:val="CharStyle219"/>
        </w:rPr>
        <w:t xml:space="preserve"> </w:t>
      </w:r>
      <w:r>
        <w:rPr>
          <w:rStyle w:val="CharStyle219"/>
          <w:lang w:val="en-US" w:eastAsia="en-US" w:bidi="en-US"/>
        </w:rPr>
        <w:t xml:space="preserve">= </w:t>
      </w:r>
      <w:r>
        <w:rPr>
          <w:rStyle w:val="CharStyle219"/>
        </w:rPr>
        <w:t>d</w:t>
      </w:r>
      <w:r>
        <w:rPr>
          <w:rStyle w:val="CharStyle219"/>
          <w:vertAlign w:val="superscript"/>
        </w:rPr>
        <w:t>v</w:t>
      </w:r>
      <w:r>
        <w:rPr>
          <w:rStyle w:val="CharStyle219"/>
        </w:rPr>
        <w:t xml:space="preserve">. Q. </w:t>
      </w:r>
      <w:r>
        <w:rPr>
          <w:rStyle w:val="CharStyle218"/>
        </w:rPr>
        <w:t>E. P.</w:t>
      </w:r>
    </w:p>
    <w:p>
      <w:pPr>
        <w:pStyle w:val="Style205"/>
        <w:numPr>
          <w:ilvl w:val="0"/>
          <w:numId w:val="185"/>
        </w:numPr>
        <w:tabs>
          <w:tab w:leader="none" w:pos="1235" w:val="left"/>
        </w:tabs>
        <w:widowControl w:val="0"/>
        <w:keepNext w:val="0"/>
        <w:keepLines w:val="0"/>
        <w:shd w:val="clear" w:color="auto" w:fill="auto"/>
        <w:bidi w:val="0"/>
        <w:jc w:val="both"/>
        <w:spacing w:before="0" w:after="0" w:line="576" w:lineRule="exact"/>
        <w:ind w:left="760" w:right="0" w:firstLine="0"/>
      </w:pPr>
      <w:r>
        <w:rPr>
          <w:rStyle w:val="CharStyle219"/>
        </w:rPr>
        <w:t>Entonces, puesto que</w:t>
      </w:r>
    </w:p>
    <w:p>
      <w:pPr>
        <w:pStyle w:val="Style205"/>
        <w:tabs>
          <w:tab w:leader="none" w:pos="4562" w:val="left"/>
        </w:tabs>
        <w:widowControl w:val="0"/>
        <w:keepNext w:val="0"/>
        <w:keepLines w:val="0"/>
        <w:shd w:val="clear" w:color="auto" w:fill="auto"/>
        <w:bidi w:val="0"/>
        <w:jc w:val="both"/>
        <w:spacing w:before="0" w:after="0" w:line="576" w:lineRule="exact"/>
        <w:ind w:left="2460" w:right="0" w:firstLine="0"/>
      </w:pPr>
      <w:r>
        <w:rPr>
          <w:rStyle w:val="CharStyle218"/>
          <w:lang w:val="el-GR" w:eastAsia="el-GR" w:bidi="el-GR"/>
        </w:rPr>
        <w:t>ο</w:t>
      </w:r>
      <w:r>
        <w:rPr>
          <w:rStyle w:val="CharStyle218"/>
          <w:lang w:val="el-GR" w:eastAsia="el-GR" w:bidi="el-GR"/>
          <w:vertAlign w:val="superscript"/>
        </w:rPr>
        <w:t>λ</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αα</w:t>
      </w:r>
      <w:r>
        <w:rPr>
          <w:rStyle w:val="CharStyle219"/>
          <w:lang w:val="el-GR" w:eastAsia="el-GR" w:bidi="el-GR"/>
          <w:vertAlign w:val="superscript"/>
        </w:rPr>
        <w:t>λ</w:t>
      </w:r>
      <w:r>
        <w:rPr>
          <w:rStyle w:val="CharStyle219"/>
          <w:lang w:val="el-GR" w:eastAsia="el-GR" w:bidi="el-GR"/>
        </w:rPr>
        <w:t xml:space="preserve"> </w:t>
      </w:r>
      <w:r>
        <w:rPr>
          <w:rStyle w:val="CharStyle219"/>
          <w:lang w:val="en-US" w:eastAsia="en-US" w:bidi="en-US"/>
        </w:rPr>
        <w:t xml:space="preserve">+ </w:t>
      </w:r>
      <w:r>
        <w:rPr>
          <w:rStyle w:val="CharStyle219"/>
        </w:rPr>
        <w:t>βb</w:t>
      </w:r>
      <w:r>
        <w:rPr>
          <w:rStyle w:val="CharStyle219"/>
          <w:vertAlign w:val="superscript"/>
        </w:rPr>
        <w:t>λ</w:t>
      </w:r>
      <w:r>
        <w:rPr>
          <w:rStyle w:val="CharStyle219"/>
        </w:rPr>
        <w:t>,</w:t>
        <w:tab/>
      </w:r>
      <w:r>
        <w:rPr>
          <w:rStyle w:val="CharStyle218"/>
          <w:lang w:val="el-GR" w:eastAsia="el-GR" w:bidi="el-GR"/>
        </w:rPr>
        <w:t>α</w:t>
      </w:r>
      <w:r>
        <w:rPr>
          <w:rStyle w:val="CharStyle218"/>
          <w:lang w:val="el-GR" w:eastAsia="el-GR" w:bidi="el-GR"/>
          <w:vertAlign w:val="superscript"/>
        </w:rPr>
        <w:t>μ</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αα</w:t>
      </w:r>
      <w:r>
        <w:rPr>
          <w:rStyle w:val="CharStyle219"/>
          <w:lang w:val="el-GR" w:eastAsia="el-GR" w:bidi="el-GR"/>
          <w:vertAlign w:val="superscript"/>
        </w:rPr>
        <w:t>μ</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βb</w:t>
      </w:r>
      <w:r>
        <w:rPr>
          <w:rStyle w:val="CharStyle219"/>
          <w:lang w:val="el-GR" w:eastAsia="el-GR" w:bidi="el-GR"/>
          <w:vertAlign w:val="superscript"/>
        </w:rPr>
        <w:t>μ</w:t>
      </w:r>
    </w:p>
    <w:p>
      <w:pPr>
        <w:pStyle w:val="Style205"/>
        <w:widowControl w:val="0"/>
        <w:keepNext w:val="0"/>
        <w:keepLines w:val="0"/>
        <w:shd w:val="clear" w:color="auto" w:fill="auto"/>
        <w:bidi w:val="0"/>
        <w:jc w:val="both"/>
        <w:spacing w:before="0" w:after="0" w:line="576" w:lineRule="exact"/>
        <w:ind w:left="0" w:right="0" w:firstLine="0"/>
      </w:pPr>
      <w:r>
        <w:rPr>
          <w:rStyle w:val="CharStyle219"/>
        </w:rPr>
        <w:t>se tiene</w:t>
      </w:r>
    </w:p>
    <w:p>
      <w:pPr>
        <w:pStyle w:val="Style205"/>
        <w:widowControl w:val="0"/>
        <w:keepNext w:val="0"/>
        <w:keepLines w:val="0"/>
        <w:shd w:val="clear" w:color="auto" w:fill="auto"/>
        <w:bidi w:val="0"/>
        <w:jc w:val="center"/>
        <w:spacing w:before="0" w:after="0" w:line="374" w:lineRule="exact"/>
        <w:ind w:left="0" w:right="0" w:firstLine="0"/>
      </w:pPr>
      <w:r>
        <w:rPr>
          <w:rStyle w:val="CharStyle554"/>
        </w:rPr>
        <w:t>ν</w:t>
      </w:r>
      <w:r>
        <w:rPr>
          <w:rStyle w:val="CharStyle219"/>
          <w:lang w:val="el-GR" w:eastAsia="el-GR" w:bidi="el-GR"/>
          <w:vertAlign w:val="superscript"/>
        </w:rPr>
        <w:t>μ</w:t>
      </w:r>
      <w:r>
        <w:rPr>
          <w:rStyle w:val="CharStyle219"/>
          <w:lang w:val="el-GR" w:eastAsia="el-GR" w:bidi="el-GR"/>
        </w:rPr>
        <w:t xml:space="preserve"> - </w:t>
      </w:r>
      <w:r>
        <w:rPr>
          <w:rStyle w:val="CharStyle219"/>
        </w:rPr>
        <w:t xml:space="preserve">bV </w:t>
      </w:r>
      <w:r>
        <w:rPr>
          <w:rStyle w:val="CharStyle219"/>
          <w:lang w:val="en-US" w:eastAsia="en-US" w:bidi="en-US"/>
        </w:rPr>
        <w:t xml:space="preserve">= </w:t>
      </w:r>
      <w:r>
        <w:rPr>
          <w:rStyle w:val="CharStyle219"/>
          <w:lang w:val="el-GR" w:eastAsia="el-GR" w:bidi="el-GR"/>
        </w:rPr>
        <w:t>α(α^</w:t>
      </w:r>
      <w:r>
        <w:rPr>
          <w:rStyle w:val="CharStyle219"/>
          <w:lang w:val="el-GR" w:eastAsia="el-GR" w:bidi="el-GR"/>
          <w:vertAlign w:val="superscript"/>
        </w:rPr>
        <w:t>μ</w:t>
      </w:r>
      <w:r>
        <w:rPr>
          <w:rStyle w:val="CharStyle219"/>
          <w:lang w:val="el-GR" w:eastAsia="el-GR" w:bidi="el-GR"/>
        </w:rPr>
        <w:t xml:space="preserve"> - </w:t>
      </w:r>
      <w:r>
        <w:rPr>
          <w:rStyle w:val="CharStyle219"/>
        </w:rPr>
        <w:t>bV)</w:t>
      </w:r>
    </w:p>
    <w:p>
      <w:pPr>
        <w:pStyle w:val="Style205"/>
        <w:widowControl w:val="0"/>
        <w:keepNext w:val="0"/>
        <w:keepLines w:val="0"/>
        <w:shd w:val="clear" w:color="auto" w:fill="auto"/>
        <w:bidi w:val="0"/>
        <w:jc w:val="both"/>
        <w:spacing w:before="0" w:after="0" w:line="374" w:lineRule="exact"/>
        <w:ind w:left="0" w:right="0" w:firstLine="0"/>
      </w:pPr>
      <w:r>
        <w:rPr>
          <w:rStyle w:val="CharStyle219"/>
        </w:rPr>
        <w:t>y similarmente</w:t>
      </w:r>
    </w:p>
    <w:p>
      <w:pPr>
        <w:pStyle w:val="Style205"/>
        <w:widowControl w:val="0"/>
        <w:keepNext w:val="0"/>
        <w:keepLines w:val="0"/>
        <w:shd w:val="clear" w:color="auto" w:fill="auto"/>
        <w:bidi w:val="0"/>
        <w:jc w:val="both"/>
        <w:spacing w:before="0" w:after="226" w:line="374" w:lineRule="exact"/>
        <w:ind w:left="2840" w:right="2820" w:firstLine="0"/>
      </w:pPr>
      <w:r>
        <w:rPr>
          <w:rStyle w:val="CharStyle219"/>
          <w:lang w:val="el-GR" w:eastAsia="el-GR" w:bidi="el-GR"/>
        </w:rPr>
        <w:t>α</w:t>
      </w:r>
      <w:r>
        <w:rPr>
          <w:rStyle w:val="CharStyle219"/>
          <w:lang w:val="el-GR" w:eastAsia="el-GR" w:bidi="el-GR"/>
          <w:vertAlign w:val="superscript"/>
        </w:rPr>
        <w:t>λ</w:t>
      </w:r>
      <w:r>
        <w:rPr>
          <w:rStyle w:val="CharStyle219"/>
          <w:lang w:val="el-GR" w:eastAsia="el-GR" w:bidi="el-GR"/>
        </w:rPr>
        <w:t>ο</w:t>
      </w:r>
      <w:r>
        <w:rPr>
          <w:rStyle w:val="CharStyle219"/>
          <w:lang w:val="el-GR" w:eastAsia="el-GR" w:bidi="el-GR"/>
          <w:vertAlign w:val="superscript"/>
        </w:rPr>
        <w:t>μ</w:t>
      </w:r>
      <w:r>
        <w:rPr>
          <w:rStyle w:val="CharStyle219"/>
          <w:lang w:val="el-GR" w:eastAsia="el-GR" w:bidi="el-GR"/>
        </w:rPr>
        <w:t xml:space="preserve"> </w:t>
      </w:r>
      <w:r>
        <w:rPr>
          <w:rStyle w:val="CharStyle219"/>
        </w:rPr>
        <w:t xml:space="preserve">- cV </w:t>
      </w:r>
      <w:r>
        <w:rPr>
          <w:rStyle w:val="CharStyle219"/>
          <w:lang w:val="en-US" w:eastAsia="en-US" w:bidi="en-US"/>
        </w:rPr>
        <w:t xml:space="preserve">= </w:t>
      </w:r>
      <w:r>
        <w:rPr>
          <w:rStyle w:val="CharStyle219"/>
        </w:rPr>
        <w:t>β(α</w:t>
      </w:r>
      <w:r>
        <w:rPr>
          <w:rStyle w:val="CharStyle219"/>
          <w:vertAlign w:val="superscript"/>
        </w:rPr>
        <w:t>λ</w:t>
      </w:r>
      <w:r>
        <w:rPr>
          <w:rStyle w:val="CharStyle219"/>
        </w:rPr>
        <w:t>b</w:t>
      </w:r>
      <w:r>
        <w:rPr>
          <w:rStyle w:val="CharStyle219"/>
          <w:vertAlign w:val="superscript"/>
        </w:rPr>
        <w:t>μ</w:t>
      </w:r>
      <w:r>
        <w:rPr>
          <w:rStyle w:val="CharStyle219"/>
        </w:rPr>
        <w:t xml:space="preserve"> - b</w:t>
      </w:r>
      <w:r>
        <w:rPr>
          <w:rStyle w:val="CharStyle219"/>
          <w:vertAlign w:val="superscript"/>
        </w:rPr>
        <w:t>λ</w:t>
      </w:r>
      <w:r>
        <w:rPr>
          <w:rStyle w:val="CharStyle219"/>
        </w:rPr>
        <w:t>a</w:t>
      </w:r>
      <w:r>
        <w:rPr>
          <w:rStyle w:val="CharStyle219"/>
          <w:vertAlign w:val="superscript"/>
        </w:rPr>
        <w:t>μ</w:t>
      </w:r>
      <w:r>
        <w:rPr>
          <w:rStyle w:val="CharStyle219"/>
        </w:rPr>
        <w:t>) dV - b</w:t>
      </w:r>
      <w:r>
        <w:rPr>
          <w:rStyle w:val="CharStyle219"/>
          <w:vertAlign w:val="superscript"/>
        </w:rPr>
        <w:t>λ</w:t>
      </w:r>
      <w:r>
        <w:rPr>
          <w:rStyle w:val="CharStyle219"/>
        </w:rPr>
        <w:t>d</w:t>
      </w:r>
      <w:r>
        <w:rPr>
          <w:rStyle w:val="CharStyle219"/>
          <w:vertAlign w:val="superscript"/>
        </w:rPr>
        <w:t>μ</w:t>
      </w:r>
      <w:r>
        <w:rPr>
          <w:rStyle w:val="CharStyle219"/>
        </w:rPr>
        <w:t xml:space="preserve"> </w:t>
      </w:r>
      <w:r>
        <w:rPr>
          <w:rStyle w:val="CharStyle219"/>
          <w:lang w:val="en-US" w:eastAsia="en-US" w:bidi="en-US"/>
        </w:rPr>
        <w:t xml:space="preserve">= </w:t>
      </w:r>
      <w:r>
        <w:rPr>
          <w:rStyle w:val="CharStyle219"/>
          <w:lang w:val="el-GR" w:eastAsia="el-GR" w:bidi="el-GR"/>
        </w:rPr>
        <w:t>γ(α^</w:t>
      </w:r>
      <w:r>
        <w:rPr>
          <w:rStyle w:val="CharStyle219"/>
          <w:lang w:val="el-GR" w:eastAsia="el-GR" w:bidi="el-GR"/>
          <w:vertAlign w:val="superscript"/>
        </w:rPr>
        <w:t>μ</w:t>
      </w:r>
      <w:r>
        <w:rPr>
          <w:rStyle w:val="CharStyle219"/>
          <w:lang w:val="el-GR" w:eastAsia="el-GR" w:bidi="el-GR"/>
        </w:rPr>
        <w:t xml:space="preserve"> </w:t>
      </w:r>
      <w:r>
        <w:rPr>
          <w:rStyle w:val="CharStyle219"/>
        </w:rPr>
        <w:t>- bV) a</w:t>
      </w:r>
      <w:r>
        <w:rPr>
          <w:rStyle w:val="CharStyle219"/>
          <w:vertAlign w:val="superscript"/>
        </w:rPr>
        <w:t>λ</w:t>
      </w:r>
      <w:r>
        <w:rPr>
          <w:rStyle w:val="CharStyle219"/>
        </w:rPr>
        <w:t>d</w:t>
      </w:r>
      <w:r>
        <w:rPr>
          <w:rStyle w:val="CharStyle219"/>
          <w:vertAlign w:val="superscript"/>
        </w:rPr>
        <w:t>μ</w:t>
      </w:r>
      <w:r>
        <w:rPr>
          <w:rStyle w:val="CharStyle219"/>
        </w:rPr>
        <w:t xml:space="preserve"> - dV </w:t>
      </w:r>
      <w:r>
        <w:rPr>
          <w:rStyle w:val="CharStyle219"/>
          <w:lang w:val="en-US" w:eastAsia="en-US" w:bidi="en-US"/>
        </w:rPr>
        <w:t xml:space="preserve">= </w:t>
      </w:r>
      <w:r>
        <w:rPr>
          <w:rStyle w:val="CharStyle219"/>
          <w:lang w:val="el-GR" w:eastAsia="el-GR" w:bidi="el-GR"/>
        </w:rPr>
        <w:t>δ(α^</w:t>
      </w:r>
      <w:r>
        <w:rPr>
          <w:rStyle w:val="CharStyle219"/>
          <w:lang w:val="el-GR" w:eastAsia="el-GR" w:bidi="el-GR"/>
          <w:vertAlign w:val="superscript"/>
        </w:rPr>
        <w:t>μ</w:t>
      </w:r>
      <w:r>
        <w:rPr>
          <w:rStyle w:val="CharStyle219"/>
          <w:lang w:val="el-GR" w:eastAsia="el-GR" w:bidi="el-GR"/>
        </w:rPr>
        <w:t xml:space="preserve"> </w:t>
      </w:r>
      <w:r>
        <w:rPr>
          <w:rStyle w:val="CharStyle219"/>
        </w:rPr>
        <w:t>- b</w:t>
      </w:r>
      <w:r>
        <w:rPr>
          <w:rStyle w:val="CharStyle219"/>
          <w:vertAlign w:val="superscript"/>
        </w:rPr>
        <w:t>λ</w:t>
      </w:r>
      <w:r>
        <w:rPr>
          <w:rStyle w:val="CharStyle219"/>
        </w:rPr>
        <w:t>a</w:t>
      </w:r>
      <w:r>
        <w:rPr>
          <w:rStyle w:val="CharStyle219"/>
          <w:vertAlign w:val="superscript"/>
        </w:rPr>
        <w:t>μ</w:t>
      </w:r>
      <w:r>
        <w:rPr>
          <w:rStyle w:val="CharStyle219"/>
        </w:rPr>
        <w:t>)</w:t>
      </w:r>
    </w:p>
    <w:p>
      <w:pPr>
        <w:pStyle w:val="Style205"/>
        <w:widowControl w:val="0"/>
        <w:keepNext w:val="0"/>
        <w:keepLines w:val="0"/>
        <w:shd w:val="clear" w:color="auto" w:fill="auto"/>
        <w:bidi w:val="0"/>
        <w:jc w:val="both"/>
        <w:spacing w:before="0" w:after="29" w:line="317" w:lineRule="exact"/>
        <w:ind w:left="0" w:right="0" w:firstLine="0"/>
      </w:pPr>
      <w:r>
        <w:rPr>
          <w:rStyle w:val="CharStyle219"/>
        </w:rPr>
        <w:t xml:space="preserve">A partir de estas fármulas pueden obtenerse los valores de </w:t>
      </w:r>
      <w:r>
        <w:rPr>
          <w:rStyle w:val="CharStyle219"/>
          <w:lang w:val="el-GR" w:eastAsia="el-GR" w:bidi="el-GR"/>
        </w:rPr>
        <w:t xml:space="preserve">α, β, γ </w:t>
      </w:r>
      <w:r>
        <w:rPr>
          <w:rStyle w:val="CharStyle219"/>
        </w:rPr>
        <w:t xml:space="preserve">y </w:t>
      </w:r>
      <w:r>
        <w:rPr>
          <w:rStyle w:val="CharStyle219"/>
          <w:lang w:val="el-GR" w:eastAsia="el-GR" w:bidi="el-GR"/>
        </w:rPr>
        <w:t xml:space="preserve">δ </w:t>
      </w:r>
      <w:r>
        <w:rPr>
          <w:rStyle w:val="CharStyle219"/>
        </w:rPr>
        <w:t xml:space="preserve">mucho mas facilmente, siempre y cuando </w:t>
      </w:r>
      <w:r>
        <w:rPr>
          <w:rStyle w:val="CharStyle219"/>
          <w:lang w:val="el-GR" w:eastAsia="el-GR" w:bidi="el-GR"/>
        </w:rPr>
        <w:t xml:space="preserve">λ </w:t>
      </w:r>
      <w:r>
        <w:rPr>
          <w:rStyle w:val="CharStyle219"/>
        </w:rPr>
        <w:t xml:space="preserve">y </w:t>
      </w:r>
      <w:r>
        <w:rPr>
          <w:rStyle w:val="CharStyle219"/>
          <w:lang w:val="el-GR" w:eastAsia="el-GR" w:bidi="el-GR"/>
        </w:rPr>
        <w:t xml:space="preserve">μ </w:t>
      </w:r>
      <w:r>
        <w:rPr>
          <w:rStyle w:val="CharStyle219"/>
        </w:rPr>
        <w:t xml:space="preserve">sean escogidos tales que </w:t>
      </w:r>
      <w:r>
        <w:rPr>
          <w:rStyle w:val="CharStyle219"/>
          <w:lang w:val="el-GR" w:eastAsia="el-GR" w:bidi="el-GR"/>
        </w:rPr>
        <w:t>α^</w:t>
      </w:r>
      <w:r>
        <w:rPr>
          <w:rStyle w:val="CharStyle219"/>
          <w:lang w:val="el-GR" w:eastAsia="el-GR" w:bidi="el-GR"/>
          <w:vertAlign w:val="superscript"/>
        </w:rPr>
        <w:t>μ</w:t>
      </w:r>
      <w:r>
        <w:rPr>
          <w:rStyle w:val="CharStyle219"/>
          <w:lang w:val="el-GR" w:eastAsia="el-GR" w:bidi="el-GR"/>
        </w:rPr>
        <w:t xml:space="preserve"> </w:t>
      </w:r>
      <w:r>
        <w:rPr>
          <w:rStyle w:val="CharStyle219"/>
        </w:rPr>
        <w:t>- b</w:t>
      </w:r>
      <w:r>
        <w:rPr>
          <w:rStyle w:val="CharStyle219"/>
          <w:vertAlign w:val="superscript"/>
        </w:rPr>
        <w:t>λ</w:t>
      </w:r>
      <w:r>
        <w:rPr>
          <w:rStyle w:val="CharStyle219"/>
        </w:rPr>
        <w:t>α</w:t>
      </w:r>
      <w:r>
        <w:rPr>
          <w:rStyle w:val="CharStyle219"/>
          <w:vertAlign w:val="superscript"/>
        </w:rPr>
        <w:t>μ</w:t>
      </w:r>
      <w:r>
        <w:rPr>
          <w:rStyle w:val="CharStyle219"/>
        </w:rPr>
        <w:t xml:space="preserve"> no sea </w:t>
      </w:r>
      <w:r>
        <w:rPr>
          <w:rStyle w:val="CharStyle219"/>
          <w:lang w:val="en-US" w:eastAsia="en-US" w:bidi="en-US"/>
        </w:rPr>
        <w:t xml:space="preserve">0. </w:t>
      </w:r>
      <w:r>
        <w:rPr>
          <w:rStyle w:val="CharStyle219"/>
        </w:rPr>
        <w:t>Esto de seguro se puede lograr, ya que por hipótesis no hay un divisor comán de todos los α</w:t>
      </w:r>
      <w:r>
        <w:rPr>
          <w:rStyle w:val="CharStyle219"/>
          <w:vertAlign w:val="superscript"/>
        </w:rPr>
        <w:t>λ</w:t>
      </w:r>
      <w:r>
        <w:rPr>
          <w:rStyle w:val="CharStyle219"/>
        </w:rPr>
        <w:t>b</w:t>
      </w:r>
      <w:r>
        <w:rPr>
          <w:rStyle w:val="CharStyle219"/>
          <w:vertAlign w:val="superscript"/>
        </w:rPr>
        <w:t>μ</w:t>
      </w:r>
      <w:r>
        <w:rPr>
          <w:rStyle w:val="CharStyle219"/>
        </w:rPr>
        <w:t xml:space="preserve"> - b</w:t>
      </w:r>
      <w:r>
        <w:rPr>
          <w:rStyle w:val="CharStyle219"/>
          <w:vertAlign w:val="superscript"/>
        </w:rPr>
        <w:t>λ</w:t>
      </w:r>
      <w:r>
        <w:rPr>
          <w:rStyle w:val="CharStyle219"/>
        </w:rPr>
        <w:t>a</w:t>
      </w:r>
      <w:r>
        <w:rPr>
          <w:rStyle w:val="CharStyle219"/>
          <w:vertAlign w:val="superscript"/>
        </w:rPr>
        <w:t>μ</w:t>
      </w:r>
      <w:r>
        <w:rPr>
          <w:rStyle w:val="CharStyle219"/>
        </w:rPr>
        <w:t xml:space="preserve"> y por lo tanto todos no pueden ser </w:t>
      </w:r>
      <w:r>
        <w:rPr>
          <w:rStyle w:val="CharStyle219"/>
          <w:lang w:val="en-US" w:eastAsia="en-US" w:bidi="en-US"/>
        </w:rPr>
        <w:t xml:space="preserve">0. </w:t>
      </w:r>
      <w:r>
        <w:rPr>
          <w:rStyle w:val="CharStyle219"/>
        </w:rPr>
        <w:t>A partir de estas mismas ecuaciones, si multiplicamos la primera por la cuarta, la segunda por la tercera y restamos, obtenemos</w:t>
      </w:r>
    </w:p>
    <w:p>
      <w:pPr>
        <w:pStyle w:val="Style205"/>
        <w:tabs>
          <w:tab w:leader="none" w:pos="7242" w:val="left"/>
        </w:tabs>
        <w:widowControl w:val="0"/>
        <w:keepNext w:val="0"/>
        <w:keepLines w:val="0"/>
        <w:shd w:val="clear" w:color="auto" w:fill="auto"/>
        <w:bidi w:val="0"/>
        <w:jc w:val="both"/>
        <w:spacing w:before="0" w:after="0" w:line="581" w:lineRule="exact"/>
        <w:ind w:left="580" w:right="0" w:firstLine="0"/>
      </w:pPr>
      <w:r>
        <w:rPr>
          <w:rStyle w:val="CharStyle219"/>
          <w:lang w:val="el-GR" w:eastAsia="el-GR" w:bidi="el-GR"/>
        </w:rPr>
        <w:t xml:space="preserve">(αδ </w:t>
      </w:r>
      <w:r>
        <w:rPr>
          <w:rStyle w:val="CharStyle219"/>
        </w:rPr>
        <w:t xml:space="preserve">- </w:t>
      </w:r>
      <w:r>
        <w:rPr>
          <w:rStyle w:val="CharStyle219"/>
          <w:lang w:val="el-GR" w:eastAsia="el-GR" w:bidi="el-GR"/>
        </w:rPr>
        <w:t xml:space="preserve">βγ)(αν </w:t>
      </w:r>
      <w:r>
        <w:rPr>
          <w:rStyle w:val="CharStyle219"/>
        </w:rPr>
        <w:t>- b</w:t>
      </w:r>
      <w:r>
        <w:rPr>
          <w:rStyle w:val="CharStyle219"/>
          <w:lang w:val="el-GR" w:eastAsia="el-GR" w:bidi="el-GR"/>
          <w:vertAlign w:val="superscript"/>
        </w:rPr>
        <w:t>λ</w:t>
      </w:r>
      <w:r>
        <w:rPr>
          <w:rStyle w:val="CharStyle219"/>
          <w:lang w:val="el-GR" w:eastAsia="el-GR" w:bidi="el-GR"/>
        </w:rPr>
        <w:t>α</w:t>
      </w:r>
      <w:r>
        <w:rPr>
          <w:rStyle w:val="CharStyle219"/>
          <w:lang w:val="el-GR" w:eastAsia="el-GR" w:bidi="el-GR"/>
          <w:vertAlign w:val="superscript"/>
        </w:rPr>
        <w:t>μ</w:t>
      </w:r>
      <w:r>
        <w:rPr>
          <w:rStyle w:val="CharStyle219"/>
          <w:lang w:val="el-GR" w:eastAsia="el-GR" w:bidi="el-GR"/>
        </w:rPr>
        <w:t>)</w:t>
      </w:r>
      <w:r>
        <w:rPr>
          <w:rStyle w:val="CharStyle363"/>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μ</w:t>
      </w:r>
      <w:r>
        <w:rPr>
          <w:rStyle w:val="CharStyle219"/>
          <w:lang w:val="el-GR" w:eastAsia="el-GR" w:bidi="el-GR"/>
        </w:rPr>
        <w:t xml:space="preserve"> </w:t>
      </w:r>
      <w:r>
        <w:rPr>
          <w:rStyle w:val="CharStyle219"/>
        </w:rPr>
        <w:t xml:space="preserve">- bV)(cV - dV) </w:t>
      </w:r>
      <w:r>
        <w:rPr>
          <w:rStyle w:val="CharStyle219"/>
          <w:lang w:val="en-US" w:eastAsia="en-US" w:bidi="en-US"/>
        </w:rPr>
        <w:t>=</w:t>
        <w:tab/>
      </w:r>
      <w:r>
        <w:rPr>
          <w:rStyle w:val="CharStyle218"/>
        </w:rPr>
        <w:t>- b</w:t>
      </w:r>
      <w:r>
        <w:rPr>
          <w:rStyle w:val="CharStyle219"/>
          <w:lang w:val="el-GR" w:eastAsia="el-GR" w:bidi="el-GR"/>
          <w:vertAlign w:val="superscript"/>
        </w:rPr>
        <w:t>λ</w:t>
      </w:r>
      <w:r>
        <w:rPr>
          <w:rStyle w:val="CharStyle219"/>
          <w:lang w:val="el-GR" w:eastAsia="el-GR" w:bidi="el-GR"/>
        </w:rPr>
        <w:t>α</w:t>
      </w:r>
      <w:r>
        <w:rPr>
          <w:rStyle w:val="CharStyle219"/>
          <w:lang w:val="el-GR" w:eastAsia="el-GR" w:bidi="el-GR"/>
          <w:vertAlign w:val="superscript"/>
        </w:rPr>
        <w:t>μ</w:t>
      </w:r>
      <w:r>
        <w:rPr>
          <w:rStyle w:val="CharStyle219"/>
          <w:lang w:val="el-GR" w:eastAsia="el-GR" w:bidi="el-GR"/>
        </w:rPr>
        <w:t>)</w:t>
      </w:r>
      <w:r>
        <w:rPr>
          <w:rStyle w:val="CharStyle363"/>
          <w:lang w:val="el-GR" w:eastAsia="el-GR" w:bidi="el-GR"/>
          <w:vertAlign w:val="superscript"/>
        </w:rPr>
        <w:t>2</w:t>
      </w:r>
    </w:p>
    <w:p>
      <w:pPr>
        <w:pStyle w:val="Style205"/>
        <w:widowControl w:val="0"/>
        <w:keepNext w:val="0"/>
        <w:keepLines w:val="0"/>
        <w:shd w:val="clear" w:color="auto" w:fill="auto"/>
        <w:bidi w:val="0"/>
        <w:jc w:val="both"/>
        <w:spacing w:before="0" w:after="0" w:line="581" w:lineRule="exact"/>
        <w:ind w:left="0" w:right="0" w:firstLine="0"/>
      </w:pPr>
      <w:r>
        <w:rPr>
          <w:rStyle w:val="CharStyle219"/>
        </w:rPr>
        <w:t>y necesariamente entonces</w:t>
      </w:r>
    </w:p>
    <w:p>
      <w:pPr>
        <w:pStyle w:val="Style205"/>
        <w:widowControl w:val="0"/>
        <w:keepNext w:val="0"/>
        <w:keepLines w:val="0"/>
        <w:shd w:val="clear" w:color="auto" w:fill="auto"/>
        <w:bidi w:val="0"/>
        <w:jc w:val="center"/>
        <w:spacing w:before="0" w:after="0" w:line="340" w:lineRule="exact"/>
        <w:ind w:left="0" w:right="0" w:firstLine="0"/>
        <w:sectPr>
          <w:pgSz w:w="11900" w:h="16840"/>
          <w:pgMar w:top="2429" w:left="1889" w:right="1347" w:bottom="2429" w:header="0" w:footer="3" w:gutter="0"/>
          <w:rtlGutter w:val="0"/>
          <w:cols w:space="720"/>
          <w:noEndnote/>
          <w:docGrid w:linePitch="360"/>
        </w:sectPr>
      </w:pP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219"/>
        </w:rPr>
        <w:t xml:space="preserve">k. </w:t>
      </w:r>
      <w:r>
        <w:rPr>
          <w:rStyle w:val="CharStyle219"/>
          <w:lang w:val="la" w:eastAsia="la" w:bidi="la"/>
        </w:rPr>
        <w:t>Q</w:t>
      </w:r>
      <w:r>
        <w:rPr>
          <w:rStyle w:val="CharStyle219"/>
        </w:rPr>
        <w:t xml:space="preserve">. </w:t>
      </w:r>
      <w:r>
        <w:rPr>
          <w:rStyle w:val="CharStyle219"/>
          <w:lang w:val="la" w:eastAsia="la" w:bidi="la"/>
        </w:rPr>
        <w:t>E</w:t>
      </w:r>
      <w:r>
        <w:rPr>
          <w:rStyle w:val="CharStyle219"/>
          <w:lang w:val="en-US" w:eastAsia="en-US" w:bidi="en-US"/>
        </w:rPr>
        <w:t xml:space="preserve">. </w:t>
      </w:r>
      <w:r>
        <w:rPr>
          <w:rStyle w:val="CharStyle219"/>
        </w:rPr>
        <w:t>S</w:t>
      </w:r>
      <w:r>
        <w:rPr>
          <w:rStyle w:val="CharStyle219"/>
          <w:lang w:val="en-US" w:eastAsia="en-US" w:bidi="en-US"/>
        </w:rPr>
        <w:t>.</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235.</w:t>
      </w:r>
    </w:p>
    <w:p>
      <w:pPr>
        <w:pStyle w:val="Style205"/>
        <w:widowControl w:val="0"/>
        <w:keepNext w:val="0"/>
        <w:keepLines w:val="0"/>
        <w:shd w:val="clear" w:color="auto" w:fill="auto"/>
        <w:bidi w:val="0"/>
        <w:jc w:val="right"/>
        <w:spacing w:before="0" w:after="0" w:line="317" w:lineRule="exact"/>
        <w:ind w:left="0" w:right="0" w:firstLine="0"/>
      </w:pPr>
      <w:r>
        <w:rPr>
          <w:rStyle w:val="CharStyle219"/>
        </w:rPr>
        <w:t xml:space="preserve">Si la forma </w:t>
      </w:r>
      <w:r>
        <w:rPr>
          <w:rStyle w:val="CharStyle218"/>
        </w:rPr>
        <w:t>AX</w:t>
      </w:r>
      <w:r>
        <w:rPr>
          <w:rStyle w:val="CharStyle218"/>
          <w:lang w:val="en-US" w:eastAsia="en-US" w:bidi="en-US"/>
          <w:vertAlign w:val="superscript"/>
        </w:rPr>
        <w:t>2</w:t>
      </w:r>
      <w:r>
        <w:rPr>
          <w:rStyle w:val="CharStyle219"/>
          <w:lang w:val="en-US" w:eastAsia="en-US" w:bidi="en-US"/>
        </w:rPr>
        <w:t xml:space="preserve"> + 2</w:t>
      </w:r>
      <w:r>
        <w:rPr>
          <w:rStyle w:val="CharStyle218"/>
        </w:rPr>
        <w:t>BXY</w:t>
      </w:r>
      <w:r>
        <w:rPr>
          <w:rStyle w:val="CharStyle219"/>
        </w:rPr>
        <w:t xml:space="preserve"> </w:t>
      </w:r>
      <w:r>
        <w:rPr>
          <w:rStyle w:val="CharStyle219"/>
          <w:lang w:val="en-US" w:eastAsia="en-US" w:bidi="en-US"/>
        </w:rPr>
        <w:t xml:space="preserve">+ </w:t>
      </w:r>
      <w:r>
        <w:rPr>
          <w:rStyle w:val="CharStyle218"/>
        </w:rPr>
        <w:t>CY</w:t>
      </w:r>
      <w:r>
        <w:rPr>
          <w:rStyle w:val="CharStyle218"/>
          <w:vertAlign w:val="superscript"/>
        </w:rPr>
        <w:t>2</w:t>
      </w:r>
      <w:r>
        <w:rPr>
          <w:rStyle w:val="CharStyle218"/>
        </w:rPr>
        <w:t xml:space="preserve"> </w:t>
      </w:r>
      <w:r>
        <w:rPr>
          <w:rStyle w:val="CharStyle566"/>
        </w:rPr>
        <w:t>...F</w:t>
      </w:r>
      <w:r>
        <w:rPr>
          <w:rStyle w:val="CharStyle219"/>
        </w:rPr>
        <w:t xml:space="preserve"> se transforma en el producto de dos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formas</w:t>
      </w:r>
    </w:p>
    <w:p>
      <w:pPr>
        <w:pStyle w:val="Style205"/>
        <w:widowControl w:val="0"/>
        <w:keepNext w:val="0"/>
        <w:keepLines w:val="0"/>
        <w:shd w:val="clear" w:color="auto" w:fill="auto"/>
        <w:bidi w:val="0"/>
        <w:jc w:val="left"/>
        <w:spacing w:before="0" w:after="0" w:line="413" w:lineRule="exact"/>
        <w:ind w:left="0" w:right="1580" w:firstLine="1560"/>
      </w:pPr>
      <w:r>
        <w:rPr>
          <w:rStyle w:val="CharStyle218"/>
        </w:rPr>
        <w:t>ax</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8"/>
        </w:rPr>
        <w:t>cy</w:t>
      </w:r>
      <w:r>
        <w:rPr>
          <w:rStyle w:val="CharStyle218"/>
          <w:vertAlign w:val="superscript"/>
        </w:rPr>
        <w:t>2</w:t>
      </w:r>
      <w:r>
        <w:rPr>
          <w:rStyle w:val="CharStyle218"/>
        </w:rPr>
        <w:t xml:space="preserve"> </w:t>
      </w:r>
      <w:r>
        <w:rPr>
          <w:rStyle w:val="CharStyle566"/>
        </w:rPr>
        <w:t>...f,</w:t>
      </w:r>
      <w:r>
        <w:rPr>
          <w:rStyle w:val="CharStyle219"/>
        </w:rPr>
        <w:t xml:space="preserve"> y a'x'</w:t>
      </w:r>
      <w:r>
        <w:rPr>
          <w:rStyle w:val="CharStyle363"/>
          <w:vertAlign w:val="superscript"/>
        </w:rPr>
        <w:t>2</w:t>
      </w:r>
      <w:r>
        <w:rPr>
          <w:rStyle w:val="CharStyle219"/>
        </w:rPr>
        <w:t xml:space="preserve"> </w:t>
      </w:r>
      <w:r>
        <w:rPr>
          <w:rStyle w:val="CharStyle219"/>
          <w:lang w:val="en-US" w:eastAsia="en-US" w:bidi="en-US"/>
        </w:rPr>
        <w:t xml:space="preserve">+ </w:t>
      </w:r>
      <w:r>
        <w:rPr>
          <w:rStyle w:val="CharStyle363"/>
        </w:rPr>
        <w:t>2</w:t>
      </w:r>
      <w:r>
        <w:rPr>
          <w:rStyle w:val="CharStyle219"/>
        </w:rPr>
        <w:t xml:space="preserve">b'x'y' </w:t>
      </w:r>
      <w:r>
        <w:rPr>
          <w:rStyle w:val="CharStyle219"/>
          <w:lang w:val="en-US" w:eastAsia="en-US" w:bidi="en-US"/>
        </w:rPr>
        <w:t xml:space="preserve">+ </w:t>
      </w:r>
      <w:r>
        <w:rPr>
          <w:rStyle w:val="CharStyle219"/>
        </w:rPr>
        <w:t>c'y'</w:t>
      </w:r>
      <w:r>
        <w:rPr>
          <w:rStyle w:val="CharStyle363"/>
          <w:vertAlign w:val="superscript"/>
        </w:rPr>
        <w:t>2</w:t>
      </w:r>
      <w:r>
        <w:rPr>
          <w:rStyle w:val="CharStyle219"/>
        </w:rPr>
        <w:t xml:space="preserve"> </w:t>
      </w:r>
      <w:r>
        <w:rPr>
          <w:rStyle w:val="CharStyle566"/>
        </w:rPr>
        <w:t xml:space="preserve">...f </w:t>
      </w:r>
      <w:r>
        <w:rPr>
          <w:rStyle w:val="CharStyle219"/>
        </w:rPr>
        <w:t>mediante la sustitución</w:t>
      </w:r>
    </w:p>
    <w:p>
      <w:pPr>
        <w:pStyle w:val="Style205"/>
        <w:widowControl w:val="0"/>
        <w:keepNext w:val="0"/>
        <w:keepLines w:val="0"/>
        <w:shd w:val="clear" w:color="auto" w:fill="auto"/>
        <w:bidi w:val="0"/>
        <w:jc w:val="left"/>
        <w:spacing w:before="0" w:after="110" w:line="379" w:lineRule="exact"/>
        <w:ind w:left="2660" w:right="2720" w:firstLine="0"/>
      </w:pPr>
      <w:r>
        <w:rPr>
          <w:rStyle w:val="CharStyle219"/>
        </w:rPr>
        <w:t xml:space="preserve">X </w:t>
      </w:r>
      <w:r>
        <w:rPr>
          <w:rStyle w:val="CharStyle219"/>
          <w:lang w:val="en-US" w:eastAsia="en-US" w:bidi="en-US"/>
        </w:rPr>
        <w:t xml:space="preserve">= </w:t>
      </w:r>
      <w:r>
        <w:rPr>
          <w:rStyle w:val="CharStyle219"/>
        </w:rPr>
        <w:t xml:space="preserve">pxx </w:t>
      </w:r>
      <w:r>
        <w:rPr>
          <w:rStyle w:val="CharStyle219"/>
          <w:lang w:val="en-US" w:eastAsia="en-US" w:bidi="en-US"/>
        </w:rPr>
        <w:t xml:space="preserve">+ </w:t>
      </w:r>
      <w:r>
        <w:rPr>
          <w:rStyle w:val="CharStyle218"/>
        </w:rPr>
        <w:t>p xy</w:t>
      </w:r>
      <w:r>
        <w:rPr>
          <w:rStyle w:val="CharStyle219"/>
        </w:rPr>
        <w:t xml:space="preserve"> </w:t>
      </w:r>
      <w:r>
        <w:rPr>
          <w:rStyle w:val="CharStyle219"/>
          <w:lang w:val="en-US" w:eastAsia="en-US" w:bidi="en-US"/>
        </w:rPr>
        <w:t xml:space="preserve">+ </w:t>
      </w:r>
      <w:r>
        <w:rPr>
          <w:rStyle w:val="CharStyle218"/>
        </w:rPr>
        <w:t>p yx</w:t>
      </w:r>
      <w:r>
        <w:rPr>
          <w:rStyle w:val="CharStyle219"/>
        </w:rPr>
        <w:t xml:space="preserve"> </w:t>
      </w:r>
      <w:r>
        <w:rPr>
          <w:rStyle w:val="CharStyle219"/>
          <w:lang w:val="en-US" w:eastAsia="en-US" w:bidi="en-US"/>
        </w:rPr>
        <w:t xml:space="preserve">+ </w:t>
      </w:r>
      <w:r>
        <w:rPr>
          <w:rStyle w:val="CharStyle218"/>
        </w:rPr>
        <w:t xml:space="preserve">p yy </w:t>
      </w:r>
      <w:r>
        <w:rPr>
          <w:rStyle w:val="CharStyle219"/>
        </w:rPr>
        <w:t xml:space="preserve">Y </w:t>
      </w:r>
      <w:r>
        <w:rPr>
          <w:rStyle w:val="CharStyle219"/>
          <w:lang w:val="en-US" w:eastAsia="en-US" w:bidi="en-US"/>
        </w:rPr>
        <w:t xml:space="preserve">= </w:t>
      </w:r>
      <w:r>
        <w:rPr>
          <w:rStyle w:val="CharStyle219"/>
        </w:rPr>
        <w:t xml:space="preserve">qxx </w:t>
      </w:r>
      <w:r>
        <w:rPr>
          <w:rStyle w:val="CharStyle219"/>
          <w:lang w:val="en-US" w:eastAsia="en-US" w:bidi="en-US"/>
        </w:rPr>
        <w:t xml:space="preserve">+ </w:t>
      </w:r>
      <w:r>
        <w:rPr>
          <w:rStyle w:val="CharStyle218"/>
        </w:rPr>
        <w:t>q xy</w:t>
      </w:r>
      <w:r>
        <w:rPr>
          <w:rStyle w:val="CharStyle219"/>
        </w:rPr>
        <w:t xml:space="preserve"> </w:t>
      </w:r>
      <w:r>
        <w:rPr>
          <w:rStyle w:val="CharStyle219"/>
          <w:lang w:val="en-US" w:eastAsia="en-US" w:bidi="en-US"/>
        </w:rPr>
        <w:t xml:space="preserve">+ </w:t>
      </w:r>
      <w:r>
        <w:rPr>
          <w:rStyle w:val="CharStyle218"/>
        </w:rPr>
        <w:t>q yx</w:t>
      </w:r>
      <w:r>
        <w:rPr>
          <w:rStyle w:val="CharStyle219"/>
        </w:rPr>
        <w:t xml:space="preserve"> </w:t>
      </w:r>
      <w:r>
        <w:rPr>
          <w:rStyle w:val="CharStyle219"/>
          <w:lang w:val="en-US" w:eastAsia="en-US" w:bidi="en-US"/>
        </w:rPr>
        <w:t xml:space="preserve">+ </w:t>
      </w:r>
      <w:r>
        <w:rPr>
          <w:rStyle w:val="CharStyle219"/>
        </w:rPr>
        <w:t xml:space="preserve">q </w:t>
      </w:r>
      <w:r>
        <w:rPr>
          <w:rStyle w:val="CharStyle218"/>
        </w:rPr>
        <w:t>yy</w:t>
      </w:r>
    </w:p>
    <w:p>
      <w:pPr>
        <w:pStyle w:val="Style205"/>
        <w:widowControl w:val="0"/>
        <w:keepNext w:val="0"/>
        <w:keepLines w:val="0"/>
        <w:shd w:val="clear" w:color="auto" w:fill="auto"/>
        <w:bidi w:val="0"/>
        <w:jc w:val="both"/>
        <w:spacing w:before="0" w:after="0" w:line="317" w:lineRule="exact"/>
        <w:ind w:left="0" w:right="0" w:firstLine="0"/>
      </w:pPr>
      <w:r>
        <w:pict>
          <v:shape id="_x0000_s1449" type="#_x0000_t202" style="position:absolute;margin-left:33.6pt;margin-top:67.45pt;width:50.9pt;height:18.pt;z-index:-125829074;mso-wrap-distance-left:33.6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 xml:space="preserve">pq </w:t>
                  </w:r>
                  <w:r>
                    <w:rPr>
                      <w:rStyle w:val="CharStyle214"/>
                      <w:vertAlign w:val="superscript"/>
                      <w:i/>
                      <w:iCs/>
                    </w:rPr>
                    <w:t>-</w:t>
                  </w:r>
                  <w:r>
                    <w:rPr>
                      <w:rStyle w:val="CharStyle214"/>
                      <w:i/>
                      <w:iCs/>
                    </w:rPr>
                    <w:t xml:space="preserve"> qp </w:t>
                  </w:r>
                  <w:r>
                    <w:rPr>
                      <w:rStyle w:val="CharStyle214"/>
                      <w:vertAlign w:val="superscript"/>
                      <w:i/>
                      <w:iCs/>
                    </w:rPr>
                    <w:t>,</w:t>
                  </w:r>
                </w:p>
              </w:txbxContent>
            </v:textbox>
            <w10:wrap type="topAndBottom" anchorx="margin"/>
          </v:shape>
        </w:pict>
      </w:r>
      <w:r>
        <w:pict>
          <v:shape id="_x0000_s1450" type="#_x0000_t202" style="position:absolute;margin-left:86.4pt;margin-top:74.6pt;width:17.75pt;height:12.85pt;z-index:-125829073;mso-wrap-distance-left:5.pt;mso-wrap-distance-right:12.95pt;mso-position-horizontal-relative:margin" filled="f" stroked="f">
            <v:textbox style="mso-fit-shape-to-text:t" inset="0,0,0,0">
              <w:txbxContent>
                <w:p>
                  <w:pPr>
                    <w:pStyle w:val="Style511"/>
                    <w:widowControl w:val="0"/>
                    <w:keepNext w:val="0"/>
                    <w:keepLines w:val="0"/>
                    <w:shd w:val="clear" w:color="auto" w:fill="auto"/>
                    <w:bidi w:val="0"/>
                    <w:jc w:val="left"/>
                    <w:spacing w:before="0" w:after="0" w:line="200" w:lineRule="exact"/>
                    <w:ind w:left="0" w:right="0" w:firstLine="0"/>
                  </w:pPr>
                  <w:r>
                    <w:rPr>
                      <w:rStyle w:val="CharStyle556"/>
                      <w:i/>
                      <w:iCs/>
                    </w:rPr>
                    <w:t>pq</w:t>
                  </w:r>
                </w:p>
              </w:txbxContent>
            </v:textbox>
            <w10:wrap type="topAndBottom" anchorx="margin"/>
          </v:shape>
        </w:pict>
      </w:r>
      <w:r>
        <w:pict>
          <v:shape id="_x0000_s1451" type="#_x0000_t202" style="position:absolute;margin-left:117.1pt;margin-top:61.5pt;width:50.4pt;height:25.95pt;z-index:-125829072;mso-wrap-distance-left:5.pt;mso-wrap-distance-right:8.15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40" w:lineRule="exact"/>
                    <w:ind w:left="0" w:right="0" w:firstLine="0"/>
                  </w:pPr>
                  <w:r>
                    <w:rPr>
                      <w:rStyle w:val="CharStyle216"/>
                      <w:lang w:val="en-US" w:eastAsia="en-US" w:bidi="en-US"/>
                    </w:rPr>
                    <w:t>// ///</w:t>
                  </w:r>
                </w:p>
                <w:p>
                  <w:pPr>
                    <w:pStyle w:val="Style511"/>
                    <w:widowControl w:val="0"/>
                    <w:keepNext w:val="0"/>
                    <w:keepLines w:val="0"/>
                    <w:shd w:val="clear" w:color="auto" w:fill="auto"/>
                    <w:bidi w:val="0"/>
                    <w:jc w:val="left"/>
                    <w:spacing w:before="0" w:after="0" w:line="200" w:lineRule="exact"/>
                    <w:ind w:left="0" w:right="0" w:firstLine="0"/>
                  </w:pPr>
                  <w:r>
                    <w:rPr>
                      <w:rStyle w:val="CharStyle556"/>
                      <w:i/>
                      <w:iCs/>
                    </w:rPr>
                    <w:t xml:space="preserve">qp </w:t>
                  </w:r>
                  <w:r>
                    <w:rPr>
                      <w:rStyle w:val="CharStyle556"/>
                      <w:vertAlign w:val="superscript"/>
                      <w:i/>
                      <w:iCs/>
                    </w:rPr>
                    <w:t>,</w:t>
                  </w:r>
                  <w:r>
                    <w:rPr>
                      <w:rStyle w:val="CharStyle556"/>
                      <w:i/>
                      <w:iCs/>
                    </w:rPr>
                    <w:t>pq</w:t>
                  </w:r>
                </w:p>
              </w:txbxContent>
            </v:textbox>
            <w10:wrap type="topAndBottom" anchorx="margin"/>
          </v:shape>
        </w:pict>
      </w:r>
      <w:r>
        <w:pict>
          <v:shape id="_x0000_s1452" type="#_x0000_t202" style="position:absolute;margin-left:175.7pt;margin-top:70.3pt;width:53.3pt;height:17.15pt;z-index:-125829071;mso-wrap-distance-left:5.pt;mso-wrap-distance-right:8.15pt;mso-position-horizontal-relative:margin" filled="f" stroked="f">
            <v:textbox style="mso-fit-shape-to-text:t" inset="0,0,0,0">
              <w:txbxContent>
                <w:p>
                  <w:pPr>
                    <w:pStyle w:val="Style557"/>
                    <w:widowControl w:val="0"/>
                    <w:keepNext w:val="0"/>
                    <w:keepLines w:val="0"/>
                    <w:shd w:val="clear" w:color="auto" w:fill="auto"/>
                    <w:bidi w:val="0"/>
                    <w:spacing w:before="0" w:after="0" w:line="120" w:lineRule="exact"/>
                    <w:ind w:left="0" w:right="0" w:firstLine="0"/>
                  </w:pPr>
                  <w:r>
                    <w:rPr>
                      <w:w w:val="100"/>
                      <w:spacing w:val="0"/>
                      <w:color w:val="000000"/>
                      <w:position w:val="0"/>
                    </w:rPr>
                    <w:t>/// / //</w:t>
                  </w:r>
                </w:p>
                <w:p>
                  <w:pPr>
                    <w:pStyle w:val="Style511"/>
                    <w:widowControl w:val="0"/>
                    <w:keepNext w:val="0"/>
                    <w:keepLines w:val="0"/>
                    <w:shd w:val="clear" w:color="auto" w:fill="auto"/>
                    <w:bidi w:val="0"/>
                    <w:jc w:val="left"/>
                    <w:spacing w:before="0" w:after="0" w:line="200" w:lineRule="exact"/>
                    <w:ind w:left="0" w:right="0" w:firstLine="0"/>
                  </w:pPr>
                  <w:r>
                    <w:rPr>
                      <w:rStyle w:val="CharStyle556"/>
                      <w:i/>
                      <w:iCs/>
                    </w:rPr>
                    <w:t xml:space="preserve">qp </w:t>
                  </w:r>
                  <w:r>
                    <w:rPr>
                      <w:rStyle w:val="CharStyle556"/>
                      <w:vertAlign w:val="superscript"/>
                      <w:i/>
                      <w:iCs/>
                    </w:rPr>
                    <w:t>,</w:t>
                  </w:r>
                  <w:r>
                    <w:rPr>
                      <w:rStyle w:val="CharStyle556"/>
                      <w:i/>
                      <w:iCs/>
                    </w:rPr>
                    <w:t>p q</w:t>
                  </w:r>
                </w:p>
              </w:txbxContent>
            </v:textbox>
            <w10:wrap type="topAndBottom" anchorx="margin"/>
          </v:shape>
        </w:pict>
      </w:r>
      <w:r>
        <w:pict>
          <v:shape id="_x0000_s1453" type="#_x0000_t202" style="position:absolute;margin-left:237.1pt;margin-top:61.75pt;width:56.15pt;height:25.7pt;z-index:-125829070;mso-wrap-distance-left:5.pt;mso-wrap-distance-right:8.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180" w:right="0" w:firstLine="0"/>
                  </w:pPr>
                  <w:r>
                    <w:rPr>
                      <w:rStyle w:val="CharStyle216"/>
                      <w:lang w:val="en-US" w:eastAsia="en-US" w:bidi="en-US"/>
                    </w:rPr>
                    <w:t>/ // / ///</w:t>
                  </w:r>
                </w:p>
                <w:p>
                  <w:pPr>
                    <w:pStyle w:val="Style511"/>
                    <w:widowControl w:val="0"/>
                    <w:keepNext w:val="0"/>
                    <w:keepLines w:val="0"/>
                    <w:shd w:val="clear" w:color="auto" w:fill="auto"/>
                    <w:bidi w:val="0"/>
                    <w:jc w:val="left"/>
                    <w:spacing w:before="0" w:after="0" w:line="200" w:lineRule="exact"/>
                    <w:ind w:left="0" w:right="0" w:firstLine="0"/>
                  </w:pPr>
                  <w:r>
                    <w:rPr>
                      <w:rStyle w:val="CharStyle556"/>
                      <w:lang w:val="la" w:eastAsia="la" w:bidi="la"/>
                      <w:i/>
                      <w:iCs/>
                    </w:rPr>
                    <w:t xml:space="preserve">q p </w:t>
                  </w:r>
                  <w:r>
                    <w:rPr>
                      <w:rStyle w:val="CharStyle556"/>
                      <w:vertAlign w:val="superscript"/>
                      <w:i/>
                      <w:iCs/>
                    </w:rPr>
                    <w:t>,</w:t>
                  </w:r>
                  <w:r>
                    <w:rPr>
                      <w:rStyle w:val="CharStyle556"/>
                      <w:i/>
                      <w:iCs/>
                    </w:rPr>
                    <w:t>p q</w:t>
                  </w:r>
                </w:p>
              </w:txbxContent>
            </v:textbox>
            <w10:wrap type="topAndBottom" anchorx="margin"/>
          </v:shape>
        </w:pict>
      </w:r>
      <w:r>
        <w:pict>
          <v:shape id="_x0000_s1454" type="#_x0000_t202" style="position:absolute;margin-left:301.45pt;margin-top:61.5pt;width:61.45pt;height:25.95pt;z-index:-125829069;mso-wrap-distance-left:53.05pt;mso-wrap-distance-right:7.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180" w:right="0" w:firstLine="0"/>
                  </w:pPr>
                  <w:r>
                    <w:rPr>
                      <w:rStyle w:val="CharStyle216"/>
                      <w:lang w:val="en-US" w:eastAsia="en-US" w:bidi="en-US"/>
                    </w:rPr>
                    <w:t>/ /// // ///</w:t>
                  </w:r>
                </w:p>
                <w:p>
                  <w:pPr>
                    <w:pStyle w:val="Style511"/>
                    <w:widowControl w:val="0"/>
                    <w:keepNext w:val="0"/>
                    <w:keepLines w:val="0"/>
                    <w:shd w:val="clear" w:color="auto" w:fill="auto"/>
                    <w:bidi w:val="0"/>
                    <w:jc w:val="left"/>
                    <w:spacing w:before="0" w:after="0" w:line="200" w:lineRule="exact"/>
                    <w:ind w:left="0" w:right="0" w:firstLine="0"/>
                  </w:pPr>
                  <w:r>
                    <w:rPr>
                      <w:rStyle w:val="CharStyle556"/>
                      <w:lang w:val="la" w:eastAsia="la" w:bidi="la"/>
                      <w:i/>
                      <w:iCs/>
                    </w:rPr>
                    <w:t xml:space="preserve">q p </w:t>
                  </w:r>
                  <w:r>
                    <w:rPr>
                      <w:rStyle w:val="CharStyle556"/>
                      <w:vertAlign w:val="superscript"/>
                      <w:i/>
                      <w:iCs/>
                    </w:rPr>
                    <w:t>,</w:t>
                  </w:r>
                  <w:r>
                    <w:rPr>
                      <w:rStyle w:val="CharStyle556"/>
                      <w:i/>
                      <w:iCs/>
                    </w:rPr>
                    <w:t>p q</w:t>
                  </w:r>
                </w:p>
              </w:txbxContent>
            </v:textbox>
            <w10:wrap type="topAndBottom" anchorx="margin"/>
          </v:shape>
        </w:pict>
      </w:r>
      <w:r>
        <w:pict>
          <v:shape id="_x0000_s1455" type="#_x0000_t202" style="position:absolute;margin-left:370.55pt;margin-top:61.5pt;width:31.7pt;height:23.95pt;z-index:-125829068;mso-wrap-distance-left:122.2pt;mso-wrap-distance-right:35.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180" w:right="0" w:firstLine="0"/>
                  </w:pPr>
                  <w:r>
                    <w:rPr>
                      <w:rStyle w:val="CharStyle216"/>
                      <w:lang w:val="en-US" w:eastAsia="en-US" w:bidi="en-US"/>
                    </w:rPr>
                    <w:t>// ///</w:t>
                  </w:r>
                </w:p>
                <w:p>
                  <w:pPr>
                    <w:pStyle w:val="Style213"/>
                    <w:widowControl w:val="0"/>
                    <w:keepNext w:val="0"/>
                    <w:keepLines w:val="0"/>
                    <w:shd w:val="clear" w:color="auto" w:fill="auto"/>
                    <w:bidi w:val="0"/>
                    <w:jc w:val="left"/>
                    <w:spacing w:before="0" w:after="0" w:line="210" w:lineRule="exact"/>
                    <w:ind w:left="0" w:right="0" w:firstLine="0"/>
                  </w:pPr>
                  <w:r>
                    <w:rPr>
                      <w:rStyle w:val="CharStyle214"/>
                      <w:i/>
                      <w:iCs/>
                    </w:rPr>
                    <w:t>q p</w:t>
                  </w:r>
                </w:p>
              </w:txbxContent>
            </v:textbox>
            <w10:wrap type="topAndBottom" anchorx="margin"/>
          </v:shape>
        </w:pict>
      </w:r>
      <w:r>
        <w:rPr>
          <w:rStyle w:val="CharStyle219"/>
        </w:rPr>
        <w:t xml:space="preserve">(para abreviar, en lo que sigue expresaremos esta situación de la siguiente manera: Si </w:t>
      </w:r>
      <w:r>
        <w:rPr>
          <w:rStyle w:val="CharStyle218"/>
        </w:rPr>
        <w:t>F</w:t>
      </w:r>
      <w:r>
        <w:rPr>
          <w:rStyle w:val="CharStyle219"/>
        </w:rPr>
        <w:t xml:space="preserve"> se transforma en ff' mediante la sustitución p, p', p'', p'''; q, q', q'', q'''</w:t>
      </w:r>
      <w:r>
        <w:rPr>
          <w:rStyle w:val="CharStyle219"/>
        </w:rPr>
        <w:footnoteReference w:id="175"/>
      </w:r>
      <w:r>
        <w:rPr>
          <w:rStyle w:val="CharStyle219"/>
        </w:rPr>
        <w:t xml:space="preserve">)), diremos simplemente que la forma </w:t>
      </w:r>
      <w:r>
        <w:rPr>
          <w:rStyle w:val="CharStyle218"/>
        </w:rPr>
        <w:t>F</w:t>
      </w:r>
      <w:r>
        <w:rPr>
          <w:rStyle w:val="CharStyle219"/>
        </w:rPr>
        <w:t xml:space="preserve"> es </w:t>
      </w:r>
      <w:r>
        <w:rPr>
          <w:rStyle w:val="CharStyle218"/>
        </w:rPr>
        <w:t>transformable</w:t>
      </w:r>
      <w:r>
        <w:rPr>
          <w:rStyle w:val="CharStyle219"/>
        </w:rPr>
        <w:t xml:space="preserve"> en </w:t>
      </w:r>
      <w:r>
        <w:rPr>
          <w:rStyle w:val="CharStyle218"/>
        </w:rPr>
        <w:t>ff</w:t>
      </w:r>
      <w:r>
        <w:rPr>
          <w:rStyle w:val="CharStyle219"/>
        </w:rPr>
        <w:t>'. Si ademós se construye esta transformacióon de tal manera que los seis nuómeros</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no tienen un divisor comón, llamaremos a </w:t>
      </w:r>
      <w:r>
        <w:rPr>
          <w:rStyle w:val="CharStyle218"/>
        </w:rPr>
        <w:t>F</w:t>
      </w:r>
      <w:r>
        <w:rPr>
          <w:rStyle w:val="CharStyle219"/>
        </w:rPr>
        <w:t xml:space="preserve"> una forma </w:t>
      </w:r>
      <w:r>
        <w:rPr>
          <w:rStyle w:val="CharStyle218"/>
        </w:rPr>
        <w:t>compuesta</w:t>
      </w:r>
      <w:r>
        <w:rPr>
          <w:rStyle w:val="CharStyle219"/>
        </w:rPr>
        <w:t xml:space="preserve"> de las formas </w:t>
      </w:r>
      <w:r>
        <w:rPr>
          <w:rStyle w:val="CharStyle218"/>
        </w:rPr>
        <w:t>f</w:t>
      </w:r>
      <w:r>
        <w:rPr>
          <w:rStyle w:val="CharStyle219"/>
        </w:rPr>
        <w:t xml:space="preserve"> y </w:t>
      </w:r>
      <w:r>
        <w:rPr>
          <w:rStyle w:val="CharStyle218"/>
        </w:rPr>
        <w:t>f</w:t>
      </w:r>
      <w:r>
        <w:rPr>
          <w:rStyle w:val="CharStyle219"/>
        </w:rPr>
        <w:t xml:space="preserve"> .</w:t>
      </w:r>
    </w:p>
    <w:p>
      <w:pPr>
        <w:pStyle w:val="Style205"/>
        <w:widowControl w:val="0"/>
        <w:keepNext w:val="0"/>
        <w:keepLines w:val="0"/>
        <w:shd w:val="clear" w:color="auto" w:fill="auto"/>
        <w:bidi w:val="0"/>
        <w:jc w:val="both"/>
        <w:spacing w:before="0" w:after="74" w:line="317" w:lineRule="exact"/>
        <w:ind w:left="0" w:right="0" w:firstLine="840"/>
      </w:pPr>
      <w:r>
        <w:rPr>
          <w:rStyle w:val="CharStyle219"/>
        </w:rPr>
        <w:t xml:space="preserve">Iniciaremos esta discusión con la suposición mas general de que la forma </w:t>
      </w:r>
      <w:r>
        <w:rPr>
          <w:rStyle w:val="CharStyle218"/>
        </w:rPr>
        <w:t>F</w:t>
      </w:r>
      <w:r>
        <w:rPr>
          <w:rStyle w:val="CharStyle219"/>
        </w:rPr>
        <w:t xml:space="preserve"> se transforma en </w:t>
      </w:r>
      <w:r>
        <w:rPr>
          <w:rStyle w:val="CharStyle218"/>
        </w:rPr>
        <w:t>ff'</w:t>
      </w:r>
      <w:r>
        <w:rPr>
          <w:rStyle w:val="CharStyle219"/>
        </w:rPr>
        <w:t xml:space="preserve"> mediante la sustitución </w:t>
      </w:r>
      <w:r>
        <w:rPr>
          <w:rStyle w:val="CharStyle219"/>
          <w:lang w:val="la" w:eastAsia="la" w:bidi="la"/>
        </w:rPr>
        <w:t xml:space="preserve">p, </w:t>
      </w:r>
      <w:r>
        <w:rPr>
          <w:rStyle w:val="CharStyle218"/>
          <w:lang w:val="la" w:eastAsia="la" w:bidi="la"/>
        </w:rPr>
        <w:t>p</w:t>
      </w:r>
      <w:r>
        <w:rPr>
          <w:rStyle w:val="CharStyle219"/>
          <w:lang w:val="la" w:eastAsia="la" w:bidi="la"/>
        </w:rPr>
        <w:t>'</w:t>
      </w:r>
      <w:r>
        <w:rPr>
          <w:rStyle w:val="CharStyle219"/>
        </w:rPr>
        <w:t xml:space="preserve">, </w:t>
      </w:r>
      <w:r>
        <w:rPr>
          <w:rStyle w:val="CharStyle219"/>
          <w:lang w:val="la" w:eastAsia="la" w:bidi="la"/>
        </w:rPr>
        <w:t>p'', p'''; q, q'</w:t>
      </w:r>
      <w:r>
        <w:rPr>
          <w:rStyle w:val="CharStyle219"/>
        </w:rPr>
        <w:t xml:space="preserve">, q'', </w:t>
      </w:r>
      <w:r>
        <w:rPr>
          <w:rStyle w:val="CharStyle549"/>
        </w:rPr>
        <w:t>q'''</w:t>
      </w:r>
      <w:r>
        <w:rPr>
          <w:rStyle w:val="CharStyle219"/>
        </w:rPr>
        <w:t xml:space="preserve"> y descubriremos que es lo que deducimos de esto. Claramente las nueve ecuaciones siguientes son completamente equivalentes a esta suposición (i.e. cuando estas ecuaciones se cumplen </w:t>
      </w:r>
      <w:r>
        <w:rPr>
          <w:rStyle w:val="CharStyle549"/>
        </w:rPr>
        <w:t>F</w:t>
      </w:r>
      <w:r>
        <w:rPr>
          <w:rStyle w:val="CharStyle219"/>
        </w:rPr>
        <w:t xml:space="preserve"> seró transformada, mediante las sustituciones dadas, en </w:t>
      </w:r>
      <w:r>
        <w:rPr>
          <w:rStyle w:val="CharStyle549"/>
        </w:rPr>
        <w:t>ff</w:t>
      </w:r>
      <w:r>
        <w:rPr>
          <w:rStyle w:val="CharStyle219"/>
        </w:rPr>
        <w:t>', y vice-versa):</w:t>
      </w:r>
    </w:p>
    <w:p>
      <w:pPr>
        <w:pStyle w:val="Style281"/>
        <w:tabs>
          <w:tab w:leader="none" w:pos="7342" w:val="left"/>
          <w:tab w:leader="none" w:pos="8640" w:val="right"/>
        </w:tabs>
        <w:widowControl w:val="0"/>
        <w:keepNext w:val="0"/>
        <w:keepLines w:val="0"/>
        <w:shd w:val="clear" w:color="auto" w:fill="auto"/>
        <w:bidi w:val="0"/>
        <w:spacing w:before="0" w:after="0" w:line="374" w:lineRule="exact"/>
        <w:ind w:left="5260" w:right="0" w:firstLine="0"/>
      </w:pPr>
      <w:r>
        <w:fldChar w:fldCharType="begin"/>
        <w:instrText xml:space="preserve"> TOC \o "1-5" \h \z </w:instrText>
        <w:fldChar w:fldCharType="separate"/>
      </w:r>
      <w:r>
        <w:rPr>
          <w:rStyle w:val="CharStyle567"/>
        </w:rPr>
        <w:t>Ap</w:t>
      </w:r>
      <w:r>
        <w:rPr>
          <w:rStyle w:val="CharStyle567"/>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22"/>
        </w:rPr>
        <w:t>2Bpq</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567"/>
        </w:rPr>
        <w:t>Ccq</w:t>
      </w:r>
      <w:r>
        <w:rPr>
          <w:rStyle w:val="CharStyle567"/>
          <w:vertAlign w:val="superscript"/>
        </w:rPr>
        <w:t>2</w:t>
      </w:r>
      <w:r>
        <w:rPr>
          <w:lang w:val="es-ES" w:eastAsia="es-ES" w:bidi="es-ES"/>
          <w:w w:val="100"/>
          <w:spacing w:val="0"/>
          <w:color w:val="000000"/>
          <w:position w:val="0"/>
        </w:rPr>
        <w:tab/>
      </w:r>
      <w:r>
        <w:rPr>
          <w:lang w:val="en-US" w:eastAsia="en-US" w:bidi="en-US"/>
          <w:w w:val="100"/>
          <w:spacing w:val="0"/>
          <w:color w:val="000000"/>
          <w:position w:val="0"/>
        </w:rPr>
        <w:t xml:space="preserve">= </w:t>
      </w:r>
      <w:r>
        <w:rPr>
          <w:rStyle w:val="CharStyle567"/>
        </w:rPr>
        <w:t>aa</w:t>
      </w:r>
      <w:r>
        <w:rPr>
          <w:lang w:val="es-ES" w:eastAsia="es-ES" w:bidi="es-ES"/>
          <w:w w:val="100"/>
          <w:spacing w:val="0"/>
          <w:color w:val="000000"/>
          <w:position w:val="0"/>
        </w:rPr>
        <w:tab/>
      </w:r>
      <w:r>
        <w:rPr>
          <w:lang w:val="en-US" w:eastAsia="en-US" w:bidi="en-US"/>
          <w:w w:val="100"/>
          <w:spacing w:val="0"/>
          <w:color w:val="000000"/>
          <w:position w:val="0"/>
        </w:rPr>
        <w:t>[1]</w:t>
      </w:r>
    </w:p>
    <w:p>
      <w:pPr>
        <w:pStyle w:val="Style281"/>
        <w:tabs>
          <w:tab w:leader="none" w:pos="7346" w:val="left"/>
          <w:tab w:leader="none" w:pos="8640" w:val="right"/>
        </w:tabs>
        <w:widowControl w:val="0"/>
        <w:keepNext w:val="0"/>
        <w:keepLines w:val="0"/>
        <w:shd w:val="clear" w:color="auto" w:fill="auto"/>
        <w:bidi w:val="0"/>
        <w:spacing w:before="0" w:after="0" w:line="374" w:lineRule="exact"/>
        <w:ind w:left="5020" w:right="0" w:firstLine="0"/>
      </w:pPr>
      <w:r>
        <w:rPr>
          <w:rStyle w:val="CharStyle567"/>
        </w:rPr>
        <w:t>Ap</w:t>
      </w:r>
      <w:r>
        <w:rPr>
          <w:lang w:val="es-ES" w:eastAsia="es-ES" w:bidi="es-ES"/>
          <w:w w:val="100"/>
          <w:spacing w:val="0"/>
          <w:color w:val="000000"/>
          <w:position w:val="0"/>
        </w:rPr>
        <w:t xml:space="preserve"> </w:t>
      </w:r>
      <w:r>
        <w:rPr>
          <w:rStyle w:val="CharStyle384"/>
          <w:lang w:val="en-US" w:eastAsia="en-US" w:bidi="en-US"/>
          <w:vertAlign w:val="superscript"/>
        </w:rPr>
        <w:t>2</w:t>
      </w:r>
      <w:r>
        <w:rPr>
          <w:lang w:val="en-US" w:eastAsia="en-US" w:bidi="en-US"/>
          <w:w w:val="100"/>
          <w:spacing w:val="0"/>
          <w:color w:val="000000"/>
          <w:position w:val="0"/>
        </w:rPr>
        <w:t xml:space="preserve"> + </w:t>
      </w:r>
      <w:r>
        <w:rPr>
          <w:rStyle w:val="CharStyle567"/>
        </w:rPr>
        <w:t>2Bp q</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567"/>
        </w:rPr>
        <w:t>Cq</w:t>
      </w:r>
      <w:r>
        <w:rPr>
          <w:lang w:val="es-ES" w:eastAsia="es-ES" w:bidi="es-ES"/>
          <w:w w:val="100"/>
          <w:spacing w:val="0"/>
          <w:color w:val="000000"/>
          <w:position w:val="0"/>
        </w:rPr>
        <w:t xml:space="preserve"> </w:t>
      </w:r>
      <w:r>
        <w:rPr>
          <w:rStyle w:val="CharStyle384"/>
          <w:lang w:val="en-US" w:eastAsia="en-US" w:bidi="en-US"/>
          <w:vertAlign w:val="superscript"/>
        </w:rPr>
        <w:t>2</w:t>
      </w:r>
      <w:r>
        <w:rPr>
          <w:lang w:val="en-US" w:eastAsia="en-US" w:bidi="en-US"/>
          <w:w w:val="100"/>
          <w:spacing w:val="0"/>
          <w:color w:val="000000"/>
          <w:position w:val="0"/>
        </w:rPr>
        <w:tab/>
        <w:t xml:space="preserve">= </w:t>
      </w:r>
      <w:r>
        <w:rPr>
          <w:rStyle w:val="CharStyle567"/>
        </w:rPr>
        <w:t>ac</w:t>
      </w:r>
      <w:r>
        <w:rPr>
          <w:lang w:val="es-ES" w:eastAsia="es-ES" w:bidi="es-ES"/>
          <w:w w:val="100"/>
          <w:spacing w:val="0"/>
          <w:color w:val="000000"/>
          <w:position w:val="0"/>
        </w:rPr>
        <w:tab/>
      </w:r>
      <w:r>
        <w:rPr>
          <w:lang w:val="en-US" w:eastAsia="en-US" w:bidi="en-US"/>
          <w:w w:val="100"/>
          <w:spacing w:val="0"/>
          <w:color w:val="000000"/>
          <w:position w:val="0"/>
        </w:rPr>
        <w:t>[2]</w:t>
      </w:r>
    </w:p>
    <w:p>
      <w:pPr>
        <w:pStyle w:val="Style278"/>
        <w:tabs>
          <w:tab w:leader="none" w:pos="7343" w:val="left"/>
          <w:tab w:leader="none" w:pos="8640" w:val="right"/>
        </w:tabs>
        <w:widowControl w:val="0"/>
        <w:keepNext w:val="0"/>
        <w:keepLines w:val="0"/>
        <w:shd w:val="clear" w:color="auto" w:fill="auto"/>
        <w:bidi w:val="0"/>
        <w:spacing w:before="0" w:after="0" w:line="374" w:lineRule="exact"/>
        <w:ind w:left="4820" w:right="0" w:firstLine="0"/>
      </w:pPr>
      <w:r>
        <w:rPr>
          <w:rStyle w:val="CharStyle568"/>
          <w:i/>
          <w:iCs/>
        </w:rPr>
        <w:t>Ap</w:t>
      </w:r>
      <w:r>
        <w:rPr>
          <w:rStyle w:val="CharStyle530"/>
          <w:i w:val="0"/>
          <w:iCs w:val="0"/>
        </w:rPr>
        <w:t>''</w:t>
      </w:r>
      <w:r>
        <w:rPr>
          <w:rStyle w:val="CharStyle530"/>
          <w:vertAlign w:val="superscript"/>
          <w:i w:val="0"/>
          <w:iCs w:val="0"/>
        </w:rPr>
        <w:t>2</w:t>
      </w:r>
      <w:r>
        <w:rPr>
          <w:rStyle w:val="CharStyle280"/>
          <w:lang w:val="es-ES" w:eastAsia="es-ES" w:bidi="es-ES"/>
          <w:i w:val="0"/>
          <w:iCs w:val="0"/>
        </w:rPr>
        <w:t xml:space="preserve"> </w:t>
      </w:r>
      <w:r>
        <w:rPr>
          <w:rStyle w:val="CharStyle280"/>
          <w:i w:val="0"/>
          <w:iCs w:val="0"/>
        </w:rPr>
        <w:t xml:space="preserve">+ </w:t>
      </w:r>
      <w:r>
        <w:rPr>
          <w:rStyle w:val="CharStyle568"/>
          <w:i/>
          <w:iCs/>
        </w:rPr>
        <w:t>2Bp"q"</w:t>
      </w:r>
      <w:r>
        <w:rPr>
          <w:rStyle w:val="CharStyle280"/>
          <w:lang w:val="es-ES" w:eastAsia="es-ES" w:bidi="es-ES"/>
          <w:i w:val="0"/>
          <w:iCs w:val="0"/>
        </w:rPr>
        <w:t xml:space="preserve"> </w:t>
      </w:r>
      <w:r>
        <w:rPr>
          <w:rStyle w:val="CharStyle280"/>
          <w:i w:val="0"/>
          <w:iCs w:val="0"/>
        </w:rPr>
        <w:t xml:space="preserve">+ </w:t>
      </w:r>
      <w:r>
        <w:rPr>
          <w:lang w:val="es-ES" w:eastAsia="es-ES" w:bidi="es-ES"/>
          <w:w w:val="100"/>
          <w:spacing w:val="0"/>
          <w:color w:val="000000"/>
          <w:position w:val="0"/>
        </w:rPr>
        <w:t>Cq'</w:t>
      </w:r>
      <w:r>
        <w:rPr>
          <w:lang w:val="es-ES" w:eastAsia="es-ES" w:bidi="es-ES"/>
          <w:vertAlign w:val="superscript"/>
          <w:w w:val="100"/>
          <w:spacing w:val="0"/>
          <w:color w:val="000000"/>
          <w:position w:val="0"/>
        </w:rPr>
        <w:t>2</w:t>
      </w:r>
      <w:r>
        <w:rPr>
          <w:rStyle w:val="CharStyle280"/>
          <w:lang w:val="es-ES" w:eastAsia="es-ES" w:bidi="es-ES"/>
          <w:i w:val="0"/>
          <w:iCs w:val="0"/>
        </w:rPr>
        <w:tab/>
      </w:r>
      <w:r>
        <w:rPr>
          <w:rStyle w:val="CharStyle280"/>
          <w:i w:val="0"/>
          <w:iCs w:val="0"/>
        </w:rPr>
        <w:t xml:space="preserve">= </w:t>
      </w:r>
      <w:r>
        <w:rPr>
          <w:lang w:val="es-ES" w:eastAsia="es-ES" w:bidi="es-ES"/>
          <w:w w:val="100"/>
          <w:spacing w:val="0"/>
          <w:color w:val="000000"/>
          <w:position w:val="0"/>
        </w:rPr>
        <w:t>ca</w:t>
      </w:r>
      <w:r>
        <w:rPr>
          <w:rStyle w:val="CharStyle280"/>
          <w:lang w:val="es-ES" w:eastAsia="es-ES" w:bidi="es-ES"/>
          <w:i w:val="0"/>
          <w:iCs w:val="0"/>
        </w:rPr>
        <w:tab/>
      </w:r>
      <w:r>
        <w:rPr>
          <w:rStyle w:val="CharStyle280"/>
          <w:i w:val="0"/>
          <w:iCs w:val="0"/>
        </w:rPr>
        <w:t>[3]</w:t>
      </w:r>
    </w:p>
    <w:p>
      <w:pPr>
        <w:pStyle w:val="Style278"/>
        <w:tabs>
          <w:tab w:leader="none" w:pos="7345" w:val="left"/>
          <w:tab w:leader="none" w:pos="8640" w:val="right"/>
        </w:tabs>
        <w:widowControl w:val="0"/>
        <w:keepNext w:val="0"/>
        <w:keepLines w:val="0"/>
        <w:shd w:val="clear" w:color="auto" w:fill="auto"/>
        <w:bidi w:val="0"/>
        <w:spacing w:before="0" w:after="0" w:line="374" w:lineRule="exact"/>
        <w:ind w:left="4620" w:right="0" w:firstLine="0"/>
      </w:pPr>
      <w:r>
        <w:rPr>
          <w:rStyle w:val="CharStyle568"/>
          <w:i/>
          <w:iCs/>
        </w:rPr>
        <w:t>Api''</w:t>
      </w:r>
      <w:r>
        <w:rPr>
          <w:rStyle w:val="CharStyle568"/>
          <w:vertAlign w:val="superscript"/>
          <w:i/>
          <w:iCs/>
        </w:rPr>
        <w:t>2</w:t>
      </w:r>
      <w:r>
        <w:rPr>
          <w:rStyle w:val="CharStyle280"/>
          <w:lang w:val="es-ES" w:eastAsia="es-ES" w:bidi="es-ES"/>
          <w:i w:val="0"/>
          <w:iCs w:val="0"/>
        </w:rPr>
        <w:t xml:space="preserve"> </w:t>
      </w:r>
      <w:r>
        <w:rPr>
          <w:rStyle w:val="CharStyle280"/>
          <w:i w:val="0"/>
          <w:iCs w:val="0"/>
        </w:rPr>
        <w:t xml:space="preserve">+ </w:t>
      </w:r>
      <w:r>
        <w:rPr>
          <w:rStyle w:val="CharStyle568"/>
          <w:i/>
          <w:iCs/>
        </w:rPr>
        <w:t>2Bp"'q"'</w:t>
      </w:r>
      <w:r>
        <w:rPr>
          <w:rStyle w:val="CharStyle280"/>
          <w:lang w:val="es-ES" w:eastAsia="es-ES" w:bidi="es-ES"/>
          <w:i w:val="0"/>
          <w:iCs w:val="0"/>
        </w:rPr>
        <w:t xml:space="preserve"> </w:t>
      </w:r>
      <w:r>
        <w:rPr>
          <w:rStyle w:val="CharStyle280"/>
          <w:i w:val="0"/>
          <w:iCs w:val="0"/>
        </w:rPr>
        <w:t xml:space="preserve">+ </w:t>
      </w:r>
      <w:r>
        <w:rPr>
          <w:rStyle w:val="CharStyle568"/>
          <w:i/>
          <w:iCs/>
        </w:rPr>
        <w:t>CeT</w:t>
      </w:r>
      <w:r>
        <w:rPr>
          <w:rStyle w:val="CharStyle568"/>
          <w:vertAlign w:val="superscript"/>
          <w:i/>
          <w:iCs/>
        </w:rPr>
        <w:t>2</w:t>
      </w:r>
      <w:r>
        <w:rPr>
          <w:rStyle w:val="CharStyle280"/>
          <w:lang w:val="es-ES" w:eastAsia="es-ES" w:bidi="es-ES"/>
          <w:i w:val="0"/>
          <w:iCs w:val="0"/>
        </w:rPr>
        <w:tab/>
      </w:r>
      <w:r>
        <w:rPr>
          <w:rStyle w:val="CharStyle280"/>
          <w:i w:val="0"/>
          <w:iCs w:val="0"/>
        </w:rPr>
        <w:t xml:space="preserve">= </w:t>
      </w:r>
      <w:r>
        <w:rPr>
          <w:rStyle w:val="CharStyle568"/>
          <w:i/>
          <w:iCs/>
        </w:rPr>
        <w:t>cC</w:t>
      </w:r>
      <w:r>
        <w:rPr>
          <w:rStyle w:val="CharStyle280"/>
          <w:lang w:val="es-ES" w:eastAsia="es-ES" w:bidi="es-ES"/>
          <w:i w:val="0"/>
          <w:iCs w:val="0"/>
        </w:rPr>
        <w:tab/>
      </w:r>
      <w:r>
        <w:rPr>
          <w:rStyle w:val="CharStyle280"/>
          <w:i w:val="0"/>
          <w:iCs w:val="0"/>
        </w:rPr>
        <w:t>[4]</w:t>
      </w:r>
    </w:p>
    <w:p>
      <w:pPr>
        <w:pStyle w:val="Style281"/>
        <w:tabs>
          <w:tab w:leader="none" w:pos="7356" w:val="left"/>
          <w:tab w:leader="none" w:pos="8640" w:val="right"/>
        </w:tabs>
        <w:widowControl w:val="0"/>
        <w:keepNext w:val="0"/>
        <w:keepLines w:val="0"/>
        <w:shd w:val="clear" w:color="auto" w:fill="auto"/>
        <w:bidi w:val="0"/>
        <w:spacing w:before="0" w:after="0" w:line="374" w:lineRule="exact"/>
        <w:ind w:left="4420" w:right="0" w:firstLine="0"/>
      </w:pPr>
      <w:r>
        <w:rPr>
          <w:rStyle w:val="CharStyle567"/>
          <w:lang w:val="la" w:eastAsia="la" w:bidi="la"/>
        </w:rPr>
        <w:t>App'</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B(pq' </w:t>
      </w:r>
      <w:r>
        <w:rPr>
          <w:lang w:val="en-US" w:eastAsia="en-US" w:bidi="en-US"/>
          <w:w w:val="100"/>
          <w:spacing w:val="0"/>
          <w:color w:val="000000"/>
          <w:position w:val="0"/>
        </w:rPr>
        <w:t xml:space="preserve">+ </w:t>
      </w:r>
      <w:r>
        <w:rPr>
          <w:rStyle w:val="CharStyle567"/>
        </w:rPr>
        <w:t>qp</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Cqq'</w:t>
        <w:tab/>
      </w:r>
      <w:r>
        <w:rPr>
          <w:lang w:val="en-US" w:eastAsia="en-US" w:bidi="en-US"/>
          <w:w w:val="100"/>
          <w:spacing w:val="0"/>
          <w:color w:val="000000"/>
          <w:position w:val="0"/>
        </w:rPr>
        <w:t xml:space="preserve">= </w:t>
      </w:r>
      <w:r>
        <w:rPr>
          <w:lang w:val="es-ES" w:eastAsia="es-ES" w:bidi="es-ES"/>
          <w:w w:val="100"/>
          <w:spacing w:val="0"/>
          <w:color w:val="000000"/>
          <w:position w:val="0"/>
        </w:rPr>
        <w:t>ab'</w:t>
        <w:tab/>
      </w:r>
      <w:r>
        <w:rPr>
          <w:lang w:val="en-US" w:eastAsia="en-US" w:bidi="en-US"/>
          <w:w w:val="100"/>
          <w:spacing w:val="0"/>
          <w:color w:val="000000"/>
          <w:position w:val="0"/>
        </w:rPr>
        <w:t>[5]</w:t>
      </w:r>
    </w:p>
    <w:p>
      <w:pPr>
        <w:pStyle w:val="Style281"/>
        <w:tabs>
          <w:tab w:leader="none" w:pos="7362" w:val="left"/>
          <w:tab w:leader="none" w:pos="8640" w:val="right"/>
        </w:tabs>
        <w:widowControl w:val="0"/>
        <w:keepNext w:val="0"/>
        <w:keepLines w:val="0"/>
        <w:shd w:val="clear" w:color="auto" w:fill="auto"/>
        <w:bidi w:val="0"/>
        <w:spacing w:before="0" w:after="0" w:line="374" w:lineRule="exact"/>
        <w:ind w:left="4220" w:right="0" w:firstLine="0"/>
      </w:pPr>
      <w:r>
        <w:rPr>
          <w:rStyle w:val="CharStyle567"/>
        </w:rPr>
        <w:t>App"</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22"/>
        </w:rPr>
        <w:t>B(pq"</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qp'') </w:t>
      </w:r>
      <w:r>
        <w:rPr>
          <w:lang w:val="en-US" w:eastAsia="en-US" w:bidi="en-US"/>
          <w:w w:val="100"/>
          <w:spacing w:val="0"/>
          <w:color w:val="000000"/>
          <w:position w:val="0"/>
        </w:rPr>
        <w:t xml:space="preserve">+ </w:t>
      </w:r>
      <w:r>
        <w:rPr>
          <w:lang w:val="es-ES" w:eastAsia="es-ES" w:bidi="es-ES"/>
          <w:w w:val="100"/>
          <w:spacing w:val="0"/>
          <w:color w:val="000000"/>
          <w:position w:val="0"/>
        </w:rPr>
        <w:t>Cqq''</w:t>
        <w:tab/>
      </w:r>
      <w:r>
        <w:rPr>
          <w:lang w:val="en-US" w:eastAsia="en-US" w:bidi="en-US"/>
          <w:w w:val="100"/>
          <w:spacing w:val="0"/>
          <w:color w:val="000000"/>
          <w:position w:val="0"/>
        </w:rPr>
        <w:t xml:space="preserve">= </w:t>
      </w:r>
      <w:r>
        <w:rPr>
          <w:lang w:val="es-ES" w:eastAsia="es-ES" w:bidi="es-ES"/>
          <w:w w:val="100"/>
          <w:spacing w:val="0"/>
          <w:color w:val="000000"/>
          <w:position w:val="0"/>
        </w:rPr>
        <w:t>ba'</w:t>
        <w:tab/>
      </w:r>
      <w:r>
        <w:rPr>
          <w:lang w:val="en-US" w:eastAsia="en-US" w:bidi="en-US"/>
          <w:w w:val="100"/>
          <w:spacing w:val="0"/>
          <w:color w:val="000000"/>
          <w:position w:val="0"/>
        </w:rPr>
        <w:t>[</w:t>
      </w:r>
      <w:r>
        <w:rPr>
          <w:rStyle w:val="CharStyle384"/>
          <w:lang w:val="en-US" w:eastAsia="en-US" w:bidi="en-US"/>
        </w:rPr>
        <w:t>6</w:t>
      </w:r>
      <w:r>
        <w:rPr>
          <w:lang w:val="en-US" w:eastAsia="en-US" w:bidi="en-US"/>
          <w:w w:val="100"/>
          <w:spacing w:val="0"/>
          <w:color w:val="000000"/>
          <w:position w:val="0"/>
        </w:rPr>
        <w:t>]</w:t>
      </w:r>
    </w:p>
    <w:p>
      <w:pPr>
        <w:pStyle w:val="Style281"/>
        <w:tabs>
          <w:tab w:leader="none" w:pos="7364" w:val="left"/>
          <w:tab w:leader="none" w:pos="8640" w:val="right"/>
        </w:tabs>
        <w:widowControl w:val="0"/>
        <w:keepNext w:val="0"/>
        <w:keepLines w:val="0"/>
        <w:shd w:val="clear" w:color="auto" w:fill="auto"/>
        <w:bidi w:val="0"/>
        <w:spacing w:before="0" w:after="0" w:line="374" w:lineRule="exact"/>
        <w:ind w:left="3780" w:right="0" w:firstLine="0"/>
      </w:pPr>
      <w:r>
        <w:rPr>
          <w:rStyle w:val="CharStyle322"/>
        </w:rPr>
        <w:t>App''</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B (p'q''' </w:t>
      </w:r>
      <w:r>
        <w:rPr>
          <w:lang w:val="en-US" w:eastAsia="en-US" w:bidi="en-US"/>
          <w:w w:val="100"/>
          <w:spacing w:val="0"/>
          <w:color w:val="000000"/>
          <w:position w:val="0"/>
        </w:rPr>
        <w:t xml:space="preserve">+ </w:t>
      </w:r>
      <w:r>
        <w:rPr>
          <w:lang w:val="es-ES" w:eastAsia="es-ES" w:bidi="es-ES"/>
          <w:w w:val="100"/>
          <w:spacing w:val="0"/>
          <w:color w:val="000000"/>
          <w:position w:val="0"/>
        </w:rPr>
        <w:t xml:space="preserve">q'p''') </w:t>
      </w:r>
      <w:r>
        <w:rPr>
          <w:lang w:val="en-US" w:eastAsia="en-US" w:bidi="en-US"/>
          <w:w w:val="100"/>
          <w:spacing w:val="0"/>
          <w:color w:val="000000"/>
          <w:position w:val="0"/>
        </w:rPr>
        <w:t xml:space="preserve">+ </w:t>
      </w:r>
      <w:r>
        <w:rPr>
          <w:lang w:val="es-ES" w:eastAsia="es-ES" w:bidi="es-ES"/>
          <w:w w:val="100"/>
          <w:spacing w:val="0"/>
          <w:color w:val="000000"/>
          <w:position w:val="0"/>
        </w:rPr>
        <w:t>Cq'q'''</w:t>
        <w:tab/>
      </w:r>
      <w:r>
        <w:rPr>
          <w:lang w:val="en-US" w:eastAsia="en-US" w:bidi="en-US"/>
          <w:w w:val="100"/>
          <w:spacing w:val="0"/>
          <w:color w:val="000000"/>
          <w:position w:val="0"/>
        </w:rPr>
        <w:t xml:space="preserve">= </w:t>
      </w:r>
      <w:r>
        <w:rPr>
          <w:lang w:val="es-ES" w:eastAsia="es-ES" w:bidi="es-ES"/>
          <w:w w:val="100"/>
          <w:spacing w:val="0"/>
          <w:color w:val="000000"/>
          <w:position w:val="0"/>
        </w:rPr>
        <w:t>bc'</w:t>
        <w:tab/>
      </w:r>
      <w:r>
        <w:rPr>
          <w:lang w:val="en-US" w:eastAsia="en-US" w:bidi="en-US"/>
          <w:w w:val="100"/>
          <w:spacing w:val="0"/>
          <w:color w:val="000000"/>
          <w:position w:val="0"/>
        </w:rPr>
        <w:t>[7]</w:t>
      </w:r>
    </w:p>
    <w:p>
      <w:pPr>
        <w:pStyle w:val="Style281"/>
        <w:tabs>
          <w:tab w:leader="none" w:pos="7366" w:val="left"/>
          <w:tab w:leader="none" w:pos="8640" w:val="right"/>
        </w:tabs>
        <w:widowControl w:val="0"/>
        <w:keepNext w:val="0"/>
        <w:keepLines w:val="0"/>
        <w:shd w:val="clear" w:color="auto" w:fill="auto"/>
        <w:bidi w:val="0"/>
        <w:spacing w:before="0" w:after="0" w:line="374" w:lineRule="exact"/>
        <w:ind w:left="3580" w:right="0" w:firstLine="0"/>
      </w:pPr>
      <w:r>
        <w:rPr>
          <w:rStyle w:val="CharStyle567"/>
        </w:rPr>
        <w:t>Ap''p'''</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B (p'q"' </w:t>
      </w:r>
      <w:r>
        <w:rPr>
          <w:lang w:val="en-US" w:eastAsia="en-US" w:bidi="en-US"/>
          <w:w w:val="100"/>
          <w:spacing w:val="0"/>
          <w:color w:val="000000"/>
          <w:position w:val="0"/>
        </w:rPr>
        <w:t xml:space="preserve">+ </w:t>
      </w:r>
      <w:r>
        <w:rPr>
          <w:rStyle w:val="CharStyle322"/>
        </w:rPr>
        <w:t>q'p</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Cq''q'''</w:t>
        <w:tab/>
      </w:r>
      <w:r>
        <w:rPr>
          <w:lang w:val="en-US" w:eastAsia="en-US" w:bidi="en-US"/>
          <w:w w:val="100"/>
          <w:spacing w:val="0"/>
          <w:color w:val="000000"/>
          <w:position w:val="0"/>
        </w:rPr>
        <w:t xml:space="preserve">= </w:t>
      </w:r>
      <w:r>
        <w:rPr>
          <w:lang w:val="es-ES" w:eastAsia="es-ES" w:bidi="es-ES"/>
          <w:w w:val="100"/>
          <w:spacing w:val="0"/>
          <w:color w:val="000000"/>
          <w:position w:val="0"/>
        </w:rPr>
        <w:t>cb'</w:t>
        <w:tab/>
      </w:r>
      <w:r>
        <w:rPr>
          <w:lang w:val="en-US" w:eastAsia="en-US" w:bidi="en-US"/>
          <w:w w:val="100"/>
          <w:spacing w:val="0"/>
          <w:color w:val="000000"/>
          <w:position w:val="0"/>
        </w:rPr>
        <w:t>[</w:t>
      </w:r>
      <w:r>
        <w:rPr>
          <w:rStyle w:val="CharStyle384"/>
          <w:lang w:val="en-US" w:eastAsia="en-US" w:bidi="en-US"/>
        </w:rPr>
        <w:t>8</w:t>
      </w:r>
      <w:r>
        <w:rPr>
          <w:lang w:val="en-US" w:eastAsia="en-US" w:bidi="en-US"/>
          <w:w w:val="100"/>
          <w:spacing w:val="0"/>
          <w:color w:val="000000"/>
          <w:position w:val="0"/>
        </w:rPr>
        <w:t>]</w:t>
      </w:r>
    </w:p>
    <w:p>
      <w:pPr>
        <w:pStyle w:val="Style281"/>
        <w:tabs>
          <w:tab w:leader="none" w:pos="7290" w:val="left"/>
          <w:tab w:leader="none" w:pos="8640" w:val="right"/>
        </w:tabs>
        <w:widowControl w:val="0"/>
        <w:keepNext w:val="0"/>
        <w:keepLines w:val="0"/>
        <w:shd w:val="clear" w:color="auto" w:fill="auto"/>
        <w:bidi w:val="0"/>
        <w:spacing w:before="0" w:after="0" w:line="374" w:lineRule="exact"/>
        <w:ind w:left="0" w:right="0" w:firstLine="840"/>
      </w:pPr>
      <w:r>
        <w:rPr>
          <w:rStyle w:val="CharStyle322"/>
        </w:rPr>
        <w:t>A(pp''</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p'p'') </w:t>
      </w:r>
      <w:r>
        <w:rPr>
          <w:lang w:val="en-US" w:eastAsia="en-US" w:bidi="en-US"/>
          <w:w w:val="100"/>
          <w:spacing w:val="0"/>
          <w:color w:val="000000"/>
          <w:position w:val="0"/>
        </w:rPr>
        <w:t xml:space="preserve">+ </w:t>
      </w:r>
      <w:r>
        <w:rPr>
          <w:rStyle w:val="CharStyle322"/>
        </w:rPr>
        <w:t>B(pq''</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qp''' </w:t>
      </w:r>
      <w:r>
        <w:rPr>
          <w:lang w:val="en-US" w:eastAsia="en-US" w:bidi="en-US"/>
          <w:w w:val="100"/>
          <w:spacing w:val="0"/>
          <w:color w:val="000000"/>
          <w:position w:val="0"/>
        </w:rPr>
        <w:t xml:space="preserve">+ </w:t>
      </w:r>
      <w:r>
        <w:rPr>
          <w:lang w:val="es-ES" w:eastAsia="es-ES" w:bidi="es-ES"/>
          <w:w w:val="100"/>
          <w:spacing w:val="0"/>
          <w:color w:val="000000"/>
          <w:position w:val="0"/>
        </w:rPr>
        <w:t xml:space="preserve">p'q'' </w:t>
      </w:r>
      <w:r>
        <w:rPr>
          <w:lang w:val="en-US" w:eastAsia="en-US" w:bidi="en-US"/>
          <w:w w:val="100"/>
          <w:spacing w:val="0"/>
          <w:color w:val="000000"/>
          <w:position w:val="0"/>
        </w:rPr>
        <w:t xml:space="preserve">+ </w:t>
      </w:r>
      <w:r>
        <w:rPr>
          <w:lang w:val="es-ES" w:eastAsia="es-ES" w:bidi="es-ES"/>
          <w:w w:val="100"/>
          <w:spacing w:val="0"/>
          <w:color w:val="000000"/>
          <w:position w:val="0"/>
        </w:rPr>
        <w:t xml:space="preserve">q'p'') </w:t>
      </w:r>
      <w:r>
        <w:rPr>
          <w:lang w:val="en-US" w:eastAsia="en-US" w:bidi="en-US"/>
          <w:w w:val="100"/>
          <w:spacing w:val="0"/>
          <w:color w:val="000000"/>
          <w:position w:val="0"/>
        </w:rPr>
        <w:t xml:space="preserve">+ </w:t>
      </w:r>
      <w:r>
        <w:rPr>
          <w:lang w:val="es-ES" w:eastAsia="es-ES" w:bidi="es-ES"/>
          <w:w w:val="100"/>
          <w:spacing w:val="0"/>
          <w:color w:val="000000"/>
          <w:position w:val="0"/>
        </w:rPr>
        <w:t xml:space="preserve">C (qq''' </w:t>
      </w:r>
      <w:r>
        <w:rPr>
          <w:lang w:val="en-US" w:eastAsia="en-US" w:bidi="en-US"/>
          <w:w w:val="100"/>
          <w:spacing w:val="0"/>
          <w:color w:val="000000"/>
          <w:position w:val="0"/>
        </w:rPr>
        <w:t xml:space="preserve">+ </w:t>
      </w:r>
      <w:r>
        <w:rPr>
          <w:lang w:val="es-ES" w:eastAsia="es-ES" w:bidi="es-ES"/>
          <w:w w:val="100"/>
          <w:spacing w:val="0"/>
          <w:color w:val="000000"/>
          <w:position w:val="0"/>
        </w:rPr>
        <w:t>q'q'')</w:t>
        <w:tab/>
      </w:r>
      <w:r>
        <w:rPr>
          <w:lang w:val="en-US" w:eastAsia="en-US" w:bidi="en-US"/>
          <w:w w:val="100"/>
          <w:spacing w:val="0"/>
          <w:color w:val="000000"/>
          <w:position w:val="0"/>
        </w:rPr>
        <w:t xml:space="preserve">= </w:t>
      </w:r>
      <w:r>
        <w:rPr>
          <w:lang w:val="es-ES" w:eastAsia="es-ES" w:bidi="es-ES"/>
          <w:w w:val="100"/>
          <w:spacing w:val="0"/>
          <w:color w:val="000000"/>
          <w:position w:val="0"/>
        </w:rPr>
        <w:t>2bb'</w:t>
        <w:tab/>
      </w:r>
      <w:r>
        <w:rPr>
          <w:lang w:val="en-US" w:eastAsia="en-US" w:bidi="en-US"/>
          <w:w w:val="100"/>
          <w:spacing w:val="0"/>
          <w:color w:val="000000"/>
          <w:position w:val="0"/>
        </w:rPr>
        <w:t>[9]</w:t>
      </w:r>
      <w:r>
        <w:br w:type="page"/>
      </w:r>
      <w:r>
        <w:fldChar w:fldCharType="end"/>
      </w:r>
    </w:p>
    <w:p>
      <w:pPr>
        <w:pStyle w:val="Style205"/>
        <w:widowControl w:val="0"/>
        <w:keepNext w:val="0"/>
        <w:keepLines w:val="0"/>
        <w:shd w:val="clear" w:color="auto" w:fill="auto"/>
        <w:bidi w:val="0"/>
        <w:jc w:val="both"/>
        <w:spacing w:before="0" w:after="102" w:line="317" w:lineRule="exact"/>
        <w:ind w:left="0" w:right="0" w:firstLine="760"/>
      </w:pPr>
      <w:r>
        <w:rPr>
          <w:rStyle w:val="CharStyle219"/>
        </w:rPr>
        <w:t xml:space="preserve">Sean D, d y </w:t>
      </w:r>
      <w:r>
        <w:rPr>
          <w:rStyle w:val="CharStyle218"/>
        </w:rPr>
        <w:t>d</w:t>
      </w:r>
      <w:r>
        <w:rPr>
          <w:rStyle w:val="CharStyle219"/>
        </w:rPr>
        <w:t xml:space="preserve">' los determinantes de las formas F, f y </w:t>
      </w:r>
      <w:r>
        <w:rPr>
          <w:rStyle w:val="CharStyle219"/>
          <w:lang w:val="la" w:eastAsia="la" w:bidi="la"/>
        </w:rPr>
        <w:t xml:space="preserve">f' </w:t>
      </w:r>
      <w:r>
        <w:rPr>
          <w:rStyle w:val="CharStyle219"/>
        </w:rPr>
        <w:t xml:space="preserve">respectivamente; y sean </w:t>
      </w:r>
      <w:r>
        <w:rPr>
          <w:rStyle w:val="CharStyle218"/>
        </w:rPr>
        <w:t>M</w:t>
      </w:r>
      <w:r>
        <w:rPr>
          <w:rStyle w:val="CharStyle219"/>
        </w:rPr>
        <w:t xml:space="preserve">, m y </w:t>
      </w:r>
      <w:r>
        <w:rPr>
          <w:rStyle w:val="CharStyle219"/>
          <w:lang w:val="la" w:eastAsia="la" w:bidi="la"/>
        </w:rPr>
        <w:t xml:space="preserve">m' </w:t>
      </w:r>
      <w:r>
        <w:rPr>
          <w:rStyle w:val="CharStyle219"/>
        </w:rPr>
        <w:t xml:space="preserve">los máximos comunes divisores de los números </w:t>
      </w:r>
      <w:r>
        <w:rPr>
          <w:rStyle w:val="CharStyle219"/>
          <w:lang w:val="en-GB" w:eastAsia="en-GB" w:bidi="en-GB"/>
        </w:rPr>
        <w:t xml:space="preserve">A, </w:t>
      </w:r>
      <w:r>
        <w:rPr>
          <w:rStyle w:val="CharStyle218"/>
        </w:rPr>
        <w:t>2B, C</w:t>
      </w:r>
      <w:r>
        <w:rPr>
          <w:rStyle w:val="CharStyle219"/>
        </w:rPr>
        <w:t xml:space="preserve">; a, </w:t>
      </w:r>
      <w:r>
        <w:rPr>
          <w:rStyle w:val="CharStyle363"/>
        </w:rPr>
        <w:t>2</w:t>
      </w:r>
      <w:r>
        <w:rPr>
          <w:rStyle w:val="CharStyle219"/>
        </w:rPr>
        <w:t xml:space="preserve">b, c; </w:t>
      </w:r>
      <w:r>
        <w:rPr>
          <w:rStyle w:val="CharStyle218"/>
        </w:rPr>
        <w:t xml:space="preserve">a!, </w:t>
      </w:r>
      <w:r>
        <w:rPr>
          <w:rStyle w:val="CharStyle363"/>
        </w:rPr>
        <w:t>2</w:t>
      </w:r>
      <w:r>
        <w:rPr>
          <w:rStyle w:val="CharStyle219"/>
        </w:rPr>
        <w:t>b</w:t>
      </w:r>
      <w:r>
        <w:rPr>
          <w:rStyle w:val="CharStyle219"/>
          <w:vertAlign w:val="superscript"/>
        </w:rPr>
        <w:t>0</w:t>
      </w:r>
      <w:r>
        <w:rPr>
          <w:rStyle w:val="CharStyle219"/>
        </w:rPr>
        <w:t>, c</w:t>
      </w:r>
      <w:r>
        <w:rPr>
          <w:rStyle w:val="CharStyle219"/>
          <w:vertAlign w:val="superscript"/>
        </w:rPr>
        <w:t>0</w:t>
      </w:r>
      <w:r>
        <w:rPr>
          <w:rStyle w:val="CharStyle219"/>
        </w:rPr>
        <w:t xml:space="preserve">, respectivamente (suponemos que todos estos námeros son positivos). Ademas sean los seis enteros A, B, </w:t>
      </w:r>
      <w:r>
        <w:rPr>
          <w:rStyle w:val="CharStyle219"/>
          <w:lang w:val="la" w:eastAsia="la" w:bidi="la"/>
        </w:rPr>
        <w:t xml:space="preserve">C, </w:t>
      </w:r>
      <w:r>
        <w:rPr>
          <w:rStyle w:val="CharStyle219"/>
        </w:rPr>
        <w:t xml:space="preserve">A', B', </w:t>
      </w:r>
      <w:r>
        <w:rPr>
          <w:rStyle w:val="CharStyle219"/>
          <w:lang w:val="la" w:eastAsia="la" w:bidi="la"/>
        </w:rPr>
        <w:t xml:space="preserve">C' </w:t>
      </w:r>
      <w:r>
        <w:rPr>
          <w:rStyle w:val="CharStyle219"/>
        </w:rPr>
        <w:t>determinados de modo que</w:t>
      </w:r>
    </w:p>
    <w:p>
      <w:pPr>
        <w:pStyle w:val="Style205"/>
        <w:tabs>
          <w:tab w:leader="none" w:pos="4338" w:val="left"/>
        </w:tabs>
        <w:widowControl w:val="0"/>
        <w:keepNext w:val="0"/>
        <w:keepLines w:val="0"/>
        <w:shd w:val="clear" w:color="auto" w:fill="auto"/>
        <w:bidi w:val="0"/>
        <w:jc w:val="both"/>
        <w:spacing w:before="0" w:after="123" w:line="340" w:lineRule="exact"/>
        <w:ind w:left="1760" w:right="0" w:firstLine="0"/>
      </w:pPr>
      <w:r>
        <w:rPr>
          <w:rStyle w:val="CharStyle219"/>
        </w:rPr>
        <w:t xml:space="preserve">Aa </w:t>
      </w:r>
      <w:r>
        <w:rPr>
          <w:rStyle w:val="CharStyle219"/>
          <w:lang w:val="en-US" w:eastAsia="en-US" w:bidi="en-US"/>
        </w:rPr>
        <w:t xml:space="preserve">+ </w:t>
      </w:r>
      <w:r>
        <w:rPr>
          <w:rStyle w:val="CharStyle219"/>
        </w:rPr>
        <w:t xml:space="preserve">2Bb </w:t>
      </w:r>
      <w:r>
        <w:rPr>
          <w:rStyle w:val="CharStyle219"/>
          <w:lang w:val="en-US" w:eastAsia="en-US" w:bidi="en-US"/>
        </w:rPr>
        <w:t xml:space="preserve">+ </w:t>
      </w:r>
      <w:r>
        <w:rPr>
          <w:rStyle w:val="CharStyle218"/>
        </w:rPr>
        <w:t>Cc</w:t>
      </w:r>
      <w:r>
        <w:rPr>
          <w:rStyle w:val="CharStyle219"/>
        </w:rPr>
        <w:t xml:space="preserve"> </w:t>
      </w:r>
      <w:r>
        <w:rPr>
          <w:rStyle w:val="CharStyle219"/>
          <w:lang w:val="en-US" w:eastAsia="en-US" w:bidi="en-US"/>
        </w:rPr>
        <w:t xml:space="preserve">= </w:t>
      </w:r>
      <w:r>
        <w:rPr>
          <w:rStyle w:val="CharStyle219"/>
        </w:rPr>
        <w:t>m,</w:t>
        <w:tab/>
        <w:t xml:space="preserve">A'a' </w:t>
      </w:r>
      <w:r>
        <w:rPr>
          <w:rStyle w:val="CharStyle219"/>
          <w:lang w:val="en-US" w:eastAsia="en-US" w:bidi="en-US"/>
        </w:rPr>
        <w:t xml:space="preserve">+ </w:t>
      </w:r>
      <w:r>
        <w:rPr>
          <w:rStyle w:val="CharStyle219"/>
        </w:rPr>
        <w:t xml:space="preserve">2B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Cc' </w:t>
      </w:r>
      <w:r>
        <w:rPr>
          <w:rStyle w:val="CharStyle219"/>
          <w:lang w:val="en-US" w:eastAsia="en-US" w:bidi="en-US"/>
        </w:rPr>
        <w:t xml:space="preserve">= </w:t>
      </w:r>
      <w:r>
        <w:rPr>
          <w:rStyle w:val="CharStyle219"/>
          <w:lang w:val="la" w:eastAsia="la" w:bidi="la"/>
        </w:rPr>
        <w:t>m'</w:t>
      </w:r>
    </w:p>
    <w:p>
      <w:pPr>
        <w:pStyle w:val="Style205"/>
        <w:widowControl w:val="0"/>
        <w:keepNext w:val="0"/>
        <w:keepLines w:val="0"/>
        <w:shd w:val="clear" w:color="auto" w:fill="auto"/>
        <w:bidi w:val="0"/>
        <w:jc w:val="left"/>
        <w:spacing w:before="0" w:after="0" w:line="340" w:lineRule="exact"/>
        <w:ind w:left="0" w:right="0" w:firstLine="0"/>
      </w:pPr>
      <w:r>
        <w:pict>
          <v:shape id="_x0000_s1456" type="#_x0000_t202" style="position:absolute;margin-left:11.9pt;margin-top:20.85pt;width:185.5pt;height:16.6pt;z-index:-125829067;mso-wrap-distance-left:5.pt;mso-wrap-distance-right:11.5pt;mso-position-horizontal-relative:margin" filled="f" stroked="f">
            <v:textbox style="mso-fit-shape-to-text:t" inset="0,0,0,0">
              <w:txbxContent>
                <w:p>
                  <w:pPr>
                    <w:pStyle w:val="Style559"/>
                    <w:widowControl w:val="0"/>
                    <w:keepNext w:val="0"/>
                    <w:keepLines w:val="0"/>
                    <w:shd w:val="clear" w:color="auto" w:fill="auto"/>
                    <w:bidi w:val="0"/>
                    <w:jc w:val="right"/>
                    <w:spacing w:before="0" w:after="0" w:line="120" w:lineRule="exact"/>
                    <w:ind w:left="0" w:right="0" w:firstLine="0"/>
                  </w:pPr>
                  <w:r>
                    <w:rPr>
                      <w:w w:val="100"/>
                      <w:spacing w:val="0"/>
                      <w:color w:val="000000"/>
                      <w:position w:val="0"/>
                    </w:rPr>
                    <w:t>/ / // // /// ///</w:t>
                  </w:r>
                </w:p>
                <w:p>
                  <w:pPr>
                    <w:pStyle w:val="Style205"/>
                    <w:widowControl w:val="0"/>
                    <w:keepNext w:val="0"/>
                    <w:keepLines w:val="0"/>
                    <w:shd w:val="clear" w:color="auto" w:fill="auto"/>
                    <w:bidi w:val="0"/>
                    <w:jc w:val="left"/>
                    <w:spacing w:before="0" w:after="0" w:line="340" w:lineRule="exact"/>
                    <w:ind w:left="0" w:right="0" w:firstLine="0"/>
                  </w:pPr>
                  <w:r>
                    <w:rPr>
                      <w:rStyle w:val="CharStyle216"/>
                    </w:rPr>
                    <w:t>pq — qp , pq — qp , pq — qp ,</w:t>
                  </w:r>
                </w:p>
              </w:txbxContent>
            </v:textbox>
            <w10:wrap type="square" side="right" anchorx="margin"/>
          </v:shape>
        </w:pict>
      </w:r>
      <w:r>
        <w:pict>
          <v:shape id="_x0000_s1457" type="#_x0000_t202" style="position:absolute;margin-left:208.9pt;margin-top:12.3pt;width:24.95pt;height:25.45pt;z-index:-125829066;mso-wrap-distance-left:5.pt;mso-wrap-distance-right:8.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140" w:right="0" w:firstLine="0"/>
                  </w:pPr>
                  <w:r>
                    <w:rPr>
                      <w:rStyle w:val="CharStyle216"/>
                      <w:lang w:val="en-US" w:eastAsia="en-US" w:bidi="en-US"/>
                    </w:rPr>
                    <w:t>/ //</w:t>
                  </w:r>
                </w:p>
                <w:p>
                  <w:pPr>
                    <w:pStyle w:val="Style456"/>
                    <w:widowControl w:val="0"/>
                    <w:keepNext w:val="0"/>
                    <w:keepLines w:val="0"/>
                    <w:shd w:val="clear" w:color="auto" w:fill="auto"/>
                    <w:bidi w:val="0"/>
                    <w:jc w:val="left"/>
                    <w:spacing w:before="0" w:after="0" w:line="150" w:lineRule="exact"/>
                    <w:ind w:left="0" w:right="0" w:firstLine="0"/>
                  </w:pPr>
                  <w:r>
                    <w:rPr>
                      <w:rStyle w:val="CharStyle539"/>
                      <w:b w:val="0"/>
                      <w:bCs w:val="0"/>
                    </w:rPr>
                    <w:t>pq</w:t>
                  </w:r>
                </w:p>
              </w:txbxContent>
            </v:textbox>
            <w10:wrap type="square" side="right" anchorx="margin"/>
          </v:shape>
        </w:pict>
      </w:r>
      <w:r>
        <w:pict>
          <v:shape id="_x0000_s1458" type="#_x0000_t202" style="position:absolute;margin-left:242.05pt;margin-top:12.3pt;width:29.3pt;height:24.95pt;z-index:-125829065;mso-wrap-distance-left:77.9pt;mso-wrap-distance-right:163.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180" w:right="0" w:firstLine="0"/>
                  </w:pPr>
                  <w:r>
                    <w:rPr>
                      <w:rStyle w:val="CharStyle216"/>
                      <w:lang w:val="en-US" w:eastAsia="en-US" w:bidi="en-US"/>
                    </w:rPr>
                    <w:t>/ //</w:t>
                  </w:r>
                </w:p>
                <w:p>
                  <w:pPr>
                    <w:pStyle w:val="Style205"/>
                    <w:widowControl w:val="0"/>
                    <w:keepNext w:val="0"/>
                    <w:keepLines w:val="0"/>
                    <w:shd w:val="clear" w:color="auto" w:fill="auto"/>
                    <w:bidi w:val="0"/>
                    <w:jc w:val="left"/>
                    <w:spacing w:before="0" w:after="0" w:line="340" w:lineRule="exact"/>
                    <w:ind w:left="0" w:right="0" w:firstLine="0"/>
                  </w:pPr>
                  <w:r>
                    <w:rPr>
                      <w:rStyle w:val="CharStyle216"/>
                    </w:rPr>
                    <w:t>q p ,</w:t>
                  </w:r>
                </w:p>
              </w:txbxContent>
            </v:textbox>
            <w10:wrap type="topAndBottom" anchorx="margin"/>
          </v:shape>
        </w:pict>
      </w:r>
      <w:r>
        <w:pict>
          <v:shape id="_x0000_s1459" type="#_x0000_t202" style="position:absolute;margin-left:278.05pt;margin-top:12.3pt;width:29.75pt;height:25.45pt;z-index:-125829064;mso-wrap-distance-left:113.9pt;mso-wrap-distance-right:127.2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40" w:lineRule="exact"/>
                    <w:ind w:left="0" w:right="0" w:firstLine="0"/>
                  </w:pPr>
                  <w:r>
                    <w:rPr>
                      <w:rStyle w:val="CharStyle216"/>
                      <w:lang w:val="en-US" w:eastAsia="en-US" w:bidi="en-US"/>
                    </w:rPr>
                    <w:t>/ ///</w:t>
                  </w:r>
                </w:p>
                <w:p>
                  <w:pPr>
                    <w:pStyle w:val="Style561"/>
                    <w:widowControl w:val="0"/>
                    <w:keepNext/>
                    <w:keepLines/>
                    <w:shd w:val="clear" w:color="auto" w:fill="auto"/>
                    <w:bidi w:val="0"/>
                    <w:jc w:val="left"/>
                    <w:spacing w:before="0" w:after="0" w:line="150" w:lineRule="exact"/>
                    <w:ind w:left="0" w:right="0" w:firstLine="0"/>
                  </w:pPr>
                  <w:bookmarkStart w:id="52" w:name="bookmark52"/>
                  <w:r>
                    <w:rPr>
                      <w:lang w:val="es-ES" w:eastAsia="es-ES" w:bidi="es-ES"/>
                      <w:color w:val="000000"/>
                      <w:position w:val="0"/>
                    </w:rPr>
                    <w:t>p q</w:t>
                  </w:r>
                  <w:bookmarkEnd w:id="52"/>
                </w:p>
              </w:txbxContent>
            </v:textbox>
            <w10:wrap type="topAndBottom" anchorx="margin"/>
          </v:shape>
        </w:pict>
      </w:r>
      <w:r>
        <w:pict>
          <v:shape id="_x0000_s1460" type="#_x0000_t202" style="position:absolute;margin-left:315.95pt;margin-top:12.3pt;width:32.15pt;height:24.95pt;z-index:-125829063;mso-wrap-distance-left:151.8pt;mso-wrap-distance-right:86.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180" w:right="0" w:firstLine="0"/>
                  </w:pPr>
                  <w:r>
                    <w:rPr>
                      <w:rStyle w:val="CharStyle216"/>
                      <w:lang w:val="en-US" w:eastAsia="en-US" w:bidi="en-US"/>
                    </w:rPr>
                    <w:t>/ ///</w:t>
                  </w:r>
                </w:p>
                <w:p>
                  <w:pPr>
                    <w:pStyle w:val="Style205"/>
                    <w:widowControl w:val="0"/>
                    <w:keepNext w:val="0"/>
                    <w:keepLines w:val="0"/>
                    <w:shd w:val="clear" w:color="auto" w:fill="auto"/>
                    <w:bidi w:val="0"/>
                    <w:jc w:val="left"/>
                    <w:spacing w:before="0" w:after="0" w:line="340" w:lineRule="exact"/>
                    <w:ind w:left="0" w:right="0" w:firstLine="0"/>
                  </w:pPr>
                  <w:r>
                    <w:rPr>
                      <w:rStyle w:val="CharStyle216"/>
                    </w:rPr>
                    <w:t>q p ,</w:t>
                  </w:r>
                </w:p>
              </w:txbxContent>
            </v:textbox>
            <w10:wrap type="topAndBottom" anchorx="margin"/>
          </v:shape>
        </w:pict>
      </w:r>
      <w:r>
        <w:pict>
          <v:shape id="_x0000_s1461" type="#_x0000_t202" style="position:absolute;margin-left:354.35pt;margin-top:12.3pt;width:32.65pt;height:25.45pt;z-index:-125829062;mso-wrap-distance-left:190.2pt;mso-wrap-distance-right:48.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40" w:lineRule="exact"/>
                    <w:ind w:left="0" w:right="0" w:firstLine="0"/>
                  </w:pPr>
                  <w:r>
                    <w:rPr>
                      <w:rStyle w:val="CharStyle216"/>
                      <w:lang w:val="en-US" w:eastAsia="en-US" w:bidi="en-US"/>
                    </w:rPr>
                    <w:t>// ///</w:t>
                  </w:r>
                </w:p>
                <w:p>
                  <w:pPr>
                    <w:pStyle w:val="Style561"/>
                    <w:widowControl w:val="0"/>
                    <w:keepNext/>
                    <w:keepLines/>
                    <w:shd w:val="clear" w:color="auto" w:fill="auto"/>
                    <w:bidi w:val="0"/>
                    <w:jc w:val="left"/>
                    <w:spacing w:before="0" w:after="0" w:line="150" w:lineRule="exact"/>
                    <w:ind w:left="0" w:right="0" w:firstLine="0"/>
                  </w:pPr>
                  <w:bookmarkStart w:id="53" w:name="bookmark53"/>
                  <w:r>
                    <w:rPr>
                      <w:lang w:val="es-ES" w:eastAsia="es-ES" w:bidi="es-ES"/>
                      <w:color w:val="000000"/>
                      <w:position w:val="0"/>
                    </w:rPr>
                    <w:t>p q</w:t>
                  </w:r>
                  <w:bookmarkEnd w:id="53"/>
                </w:p>
              </w:txbxContent>
            </v:textbox>
            <w10:wrap type="topAndBottom" anchorx="margin"/>
          </v:shape>
        </w:pict>
      </w:r>
      <w:r>
        <w:pict>
          <v:shape id="_x0000_s1462" type="#_x0000_t202" style="position:absolute;margin-left:395.15pt;margin-top:21.1pt;width:31.7pt;height:16.15pt;z-index:-125829061;mso-wrap-distance-left:231.pt;mso-wrap-distance-right:8.15pt;mso-position-horizontal-relative:margin" filled="f" stroked="f">
            <v:textbox style="mso-fit-shape-to-text:t" inset="0,0,0,0">
              <w:txbxContent>
                <w:p>
                  <w:pPr>
                    <w:pStyle w:val="Style563"/>
                    <w:widowControl w:val="0"/>
                    <w:keepNext w:val="0"/>
                    <w:keepLines w:val="0"/>
                    <w:shd w:val="clear" w:color="auto" w:fill="auto"/>
                    <w:bidi w:val="0"/>
                    <w:jc w:val="left"/>
                    <w:spacing w:before="0" w:after="0" w:line="120" w:lineRule="exact"/>
                    <w:ind w:left="180" w:right="0" w:firstLine="0"/>
                  </w:pPr>
                  <w:r>
                    <w:rPr>
                      <w:rStyle w:val="CharStyle565"/>
                      <w:b/>
                      <w:bCs/>
                    </w:rPr>
                    <w:t>// ///</w:t>
                  </w:r>
                </w:p>
                <w:p>
                  <w:pPr>
                    <w:pStyle w:val="Style205"/>
                    <w:widowControl w:val="0"/>
                    <w:keepNext w:val="0"/>
                    <w:keepLines w:val="0"/>
                    <w:shd w:val="clear" w:color="auto" w:fill="auto"/>
                    <w:bidi w:val="0"/>
                    <w:jc w:val="left"/>
                    <w:spacing w:before="0" w:after="0" w:line="340" w:lineRule="exact"/>
                    <w:ind w:left="0" w:right="0" w:firstLine="0"/>
                  </w:pPr>
                  <w:r>
                    <w:rPr>
                      <w:rStyle w:val="CharStyle216"/>
                    </w:rPr>
                    <w:t>q p</w:t>
                  </w:r>
                </w:p>
              </w:txbxContent>
            </v:textbox>
            <w10:wrap type="topAndBottom" anchorx="margin"/>
          </v:shape>
        </w:pict>
      </w:r>
      <w:r>
        <w:rPr>
          <w:rStyle w:val="CharStyle219"/>
        </w:rPr>
        <w:t>Finalmente desígnense los námeros</w:t>
      </w:r>
    </w:p>
    <w:p>
      <w:pPr>
        <w:pStyle w:val="Style205"/>
        <w:widowControl w:val="0"/>
        <w:keepNext w:val="0"/>
        <w:keepLines w:val="0"/>
        <w:shd w:val="clear" w:color="auto" w:fill="auto"/>
        <w:bidi w:val="0"/>
        <w:jc w:val="left"/>
        <w:spacing w:before="0" w:after="0" w:line="340" w:lineRule="exact"/>
        <w:ind w:left="0" w:right="0" w:firstLine="0"/>
      </w:pPr>
      <w:r>
        <w:rPr>
          <w:rStyle w:val="CharStyle219"/>
        </w:rPr>
        <w:t xml:space="preserve">por </w:t>
      </w:r>
      <w:r>
        <w:rPr>
          <w:rStyle w:val="CharStyle219"/>
          <w:lang w:val="la" w:eastAsia="la" w:bidi="la"/>
        </w:rPr>
        <w:t>P</w:t>
      </w:r>
      <w:r>
        <w:rPr>
          <w:rStyle w:val="CharStyle219"/>
        </w:rPr>
        <w:t xml:space="preserve">, </w:t>
      </w:r>
      <w:r>
        <w:rPr>
          <w:rStyle w:val="CharStyle219"/>
          <w:lang w:val="la" w:eastAsia="la" w:bidi="la"/>
        </w:rPr>
        <w:t xml:space="preserve">Q, </w:t>
      </w:r>
      <w:r>
        <w:rPr>
          <w:rStyle w:val="CharStyle218"/>
        </w:rPr>
        <w:t>R, S, T</w:t>
      </w:r>
      <w:r>
        <w:rPr>
          <w:rStyle w:val="CharStyle219"/>
        </w:rPr>
        <w:t xml:space="preserve">, U respectivamente y sea k su </w:t>
      </w:r>
      <w:r>
        <w:rPr>
          <w:rStyle w:val="CharStyle219"/>
          <w:lang w:val="la" w:eastAsia="la" w:bidi="la"/>
        </w:rPr>
        <w:t xml:space="preserve">maximo </w:t>
      </w:r>
      <w:r>
        <w:rPr>
          <w:rStyle w:val="CharStyle219"/>
        </w:rPr>
        <w:t>comán divisor tomado positivamente. Ahora, haciendo</w:t>
      </w:r>
    </w:p>
    <w:p>
      <w:pPr>
        <w:pStyle w:val="Style281"/>
        <w:tabs>
          <w:tab w:leader="none" w:pos="8278" w:val="left"/>
        </w:tabs>
        <w:widowControl w:val="0"/>
        <w:keepNext w:val="0"/>
        <w:keepLines w:val="0"/>
        <w:shd w:val="clear" w:color="auto" w:fill="auto"/>
        <w:bidi w:val="0"/>
        <w:spacing w:before="0" w:after="0" w:line="485" w:lineRule="exact"/>
        <w:ind w:left="2220" w:right="0" w:firstLine="0"/>
      </w:pPr>
      <w:r>
        <w:fldChar w:fldCharType="begin"/>
        <w:instrText xml:space="preserve"> TOC \o "1-5" \h \z </w:instrText>
        <w:fldChar w:fldCharType="separate"/>
      </w:r>
      <w:r>
        <w:rPr>
          <w:lang w:val="es-ES" w:eastAsia="es-ES" w:bidi="es-ES"/>
          <w:w w:val="100"/>
          <w:spacing w:val="0"/>
          <w:color w:val="000000"/>
          <w:position w:val="0"/>
        </w:rPr>
        <w:t xml:space="preserve">App''' </w:t>
      </w:r>
      <w:r>
        <w:rPr>
          <w:lang w:val="en-US" w:eastAsia="en-US" w:bidi="en-US"/>
          <w:w w:val="100"/>
          <w:spacing w:val="0"/>
          <w:color w:val="000000"/>
          <w:position w:val="0"/>
        </w:rPr>
        <w:t xml:space="preserve">+ </w:t>
      </w:r>
      <w:r>
        <w:rPr>
          <w:lang w:val="es-ES" w:eastAsia="es-ES" w:bidi="es-ES"/>
          <w:w w:val="100"/>
          <w:spacing w:val="0"/>
          <w:color w:val="000000"/>
          <w:position w:val="0"/>
        </w:rPr>
        <w:t xml:space="preserve">B (pq''' </w:t>
      </w:r>
      <w:r>
        <w:rPr>
          <w:lang w:val="en-US" w:eastAsia="en-US" w:bidi="en-US"/>
          <w:w w:val="100"/>
          <w:spacing w:val="0"/>
          <w:color w:val="000000"/>
          <w:position w:val="0"/>
        </w:rPr>
        <w:t xml:space="preserve">+ </w:t>
      </w:r>
      <w:r>
        <w:rPr>
          <w:lang w:val="es-ES" w:eastAsia="es-ES" w:bidi="es-ES"/>
          <w:w w:val="100"/>
          <w:spacing w:val="0"/>
          <w:color w:val="000000"/>
          <w:position w:val="0"/>
        </w:rPr>
        <w:t xml:space="preserve">qp''') </w:t>
      </w:r>
      <w:r>
        <w:rPr>
          <w:lang w:val="en-US" w:eastAsia="en-US" w:bidi="en-US"/>
          <w:w w:val="100"/>
          <w:spacing w:val="0"/>
          <w:color w:val="000000"/>
          <w:position w:val="0"/>
        </w:rPr>
        <w:t xml:space="preserve">+ </w:t>
      </w:r>
      <w:r>
        <w:rPr>
          <w:lang w:val="es-ES" w:eastAsia="es-ES" w:bidi="es-ES"/>
          <w:w w:val="100"/>
          <w:spacing w:val="0"/>
          <w:color w:val="000000"/>
          <w:position w:val="0"/>
        </w:rPr>
        <w:t xml:space="preserve">Cqq''' </w:t>
      </w:r>
      <w:r>
        <w:rPr>
          <w:lang w:val="en-US" w:eastAsia="en-US" w:bidi="en-US"/>
          <w:w w:val="100"/>
          <w:spacing w:val="0"/>
          <w:color w:val="000000"/>
          <w:position w:val="0"/>
        </w:rPr>
        <w:t xml:space="preserve">= </w:t>
      </w:r>
      <w:r>
        <w:rPr>
          <w:lang w:val="es-ES" w:eastAsia="es-ES" w:bidi="es-ES"/>
          <w:w w:val="100"/>
          <w:spacing w:val="0"/>
          <w:color w:val="000000"/>
          <w:position w:val="0"/>
        </w:rPr>
        <w:t xml:space="preserve">bb' </w:t>
      </w:r>
      <w:r>
        <w:rPr>
          <w:lang w:val="en-US" w:eastAsia="en-US" w:bidi="en-US"/>
          <w:w w:val="100"/>
          <w:spacing w:val="0"/>
          <w:color w:val="000000"/>
          <w:position w:val="0"/>
        </w:rPr>
        <w:t xml:space="preserve">+ </w:t>
      </w:r>
      <w:r>
        <w:rPr>
          <w:lang w:val="el-GR" w:eastAsia="el-GR" w:bidi="el-GR"/>
          <w:w w:val="100"/>
          <w:spacing w:val="0"/>
          <w:color w:val="000000"/>
          <w:position w:val="0"/>
        </w:rPr>
        <w:t>Δ</w:t>
        <w:tab/>
      </w:r>
      <w:r>
        <w:rPr>
          <w:lang w:val="en-US" w:eastAsia="en-US" w:bidi="en-US"/>
          <w:w w:val="100"/>
          <w:spacing w:val="0"/>
          <w:color w:val="000000"/>
          <w:position w:val="0"/>
        </w:rPr>
        <w:t>[</w:t>
      </w:r>
      <w:r>
        <w:rPr>
          <w:rStyle w:val="CharStyle384"/>
          <w:lang w:val="en-US" w:eastAsia="en-US" w:bidi="en-US"/>
        </w:rPr>
        <w:t>10</w:t>
      </w:r>
      <w:r>
        <w:rPr>
          <w:lang w:val="en-US" w:eastAsia="en-US" w:bidi="en-US"/>
          <w:w w:val="100"/>
          <w:spacing w:val="0"/>
          <w:color w:val="000000"/>
          <w:position w:val="0"/>
        </w:rPr>
        <w:t>]</w:t>
      </w:r>
    </w:p>
    <w:p>
      <w:pPr>
        <w:pStyle w:val="Style281"/>
        <w:widowControl w:val="0"/>
        <w:keepNext w:val="0"/>
        <w:keepLines w:val="0"/>
        <w:shd w:val="clear" w:color="auto" w:fill="auto"/>
        <w:bidi w:val="0"/>
        <w:jc w:val="left"/>
        <w:spacing w:before="0" w:after="0" w:line="485" w:lineRule="exact"/>
        <w:ind w:left="0" w:right="0" w:firstLine="0"/>
      </w:pPr>
      <w:r>
        <w:rPr>
          <w:lang w:val="es-ES" w:eastAsia="es-ES" w:bidi="es-ES"/>
          <w:w w:val="100"/>
          <w:spacing w:val="0"/>
          <w:color w:val="000000"/>
          <w:position w:val="0"/>
        </w:rPr>
        <w:t xml:space="preserve">de la ecuacián </w:t>
      </w:r>
      <w:r>
        <w:rPr>
          <w:lang w:val="en-US" w:eastAsia="en-US" w:bidi="en-US"/>
          <w:w w:val="100"/>
          <w:spacing w:val="0"/>
          <w:color w:val="000000"/>
          <w:position w:val="0"/>
        </w:rPr>
        <w:t xml:space="preserve">[9] </w:t>
      </w:r>
      <w:r>
        <w:rPr>
          <w:lang w:val="es-ES" w:eastAsia="es-ES" w:bidi="es-ES"/>
          <w:w w:val="100"/>
          <w:spacing w:val="0"/>
          <w:color w:val="000000"/>
          <w:position w:val="0"/>
        </w:rPr>
        <w:t>obtenemos</w:t>
      </w:r>
    </w:p>
    <w:p>
      <w:pPr>
        <w:pStyle w:val="Style281"/>
        <w:tabs>
          <w:tab w:leader="none" w:pos="8278" w:val="left"/>
        </w:tabs>
        <w:widowControl w:val="0"/>
        <w:keepNext w:val="0"/>
        <w:keepLines w:val="0"/>
        <w:shd w:val="clear" w:color="auto" w:fill="auto"/>
        <w:bidi w:val="0"/>
        <w:spacing w:before="0" w:after="0" w:line="485" w:lineRule="exact"/>
        <w:ind w:left="2220" w:right="0" w:firstLine="0"/>
      </w:pPr>
      <w:r>
        <w:rPr>
          <w:lang w:val="es-ES" w:eastAsia="es-ES" w:bidi="es-ES"/>
          <w:w w:val="100"/>
          <w:spacing w:val="0"/>
          <w:color w:val="000000"/>
          <w:position w:val="0"/>
        </w:rPr>
        <w:t xml:space="preserve">Ap'p'' </w:t>
      </w:r>
      <w:r>
        <w:rPr>
          <w:lang w:val="en-US" w:eastAsia="en-US" w:bidi="en-US"/>
          <w:w w:val="100"/>
          <w:spacing w:val="0"/>
          <w:color w:val="000000"/>
          <w:position w:val="0"/>
        </w:rPr>
        <w:t xml:space="preserve">+ </w:t>
      </w:r>
      <w:r>
        <w:rPr>
          <w:lang w:val="es-ES" w:eastAsia="es-ES" w:bidi="es-ES"/>
          <w:w w:val="100"/>
          <w:spacing w:val="0"/>
          <w:color w:val="000000"/>
          <w:position w:val="0"/>
        </w:rPr>
        <w:t xml:space="preserve">B(p'q'' </w:t>
      </w:r>
      <w:r>
        <w:rPr>
          <w:lang w:val="en-US" w:eastAsia="en-US" w:bidi="en-US"/>
          <w:w w:val="100"/>
          <w:spacing w:val="0"/>
          <w:color w:val="000000"/>
          <w:position w:val="0"/>
        </w:rPr>
        <w:t xml:space="preserve">+ </w:t>
      </w:r>
      <w:r>
        <w:rPr>
          <w:lang w:val="es-ES" w:eastAsia="es-ES" w:bidi="es-ES"/>
          <w:w w:val="100"/>
          <w:spacing w:val="0"/>
          <w:color w:val="000000"/>
          <w:position w:val="0"/>
        </w:rPr>
        <w:t xml:space="preserve">q'p'') </w:t>
      </w:r>
      <w:r>
        <w:rPr>
          <w:lang w:val="en-US" w:eastAsia="en-US" w:bidi="en-US"/>
          <w:w w:val="100"/>
          <w:spacing w:val="0"/>
          <w:color w:val="000000"/>
          <w:position w:val="0"/>
        </w:rPr>
        <w:t xml:space="preserve">+ </w:t>
      </w:r>
      <w:r>
        <w:rPr>
          <w:lang w:val="es-ES" w:eastAsia="es-ES" w:bidi="es-ES"/>
          <w:w w:val="100"/>
          <w:spacing w:val="0"/>
          <w:color w:val="000000"/>
          <w:position w:val="0"/>
        </w:rPr>
        <w:t xml:space="preserve">Cq'q'' </w:t>
      </w:r>
      <w:r>
        <w:rPr>
          <w:lang w:val="en-US" w:eastAsia="en-US" w:bidi="en-US"/>
          <w:w w:val="100"/>
          <w:spacing w:val="0"/>
          <w:color w:val="000000"/>
          <w:position w:val="0"/>
        </w:rPr>
        <w:t xml:space="preserve">= </w:t>
      </w:r>
      <w:r>
        <w:rPr>
          <w:lang w:val="es-ES" w:eastAsia="es-ES" w:bidi="es-ES"/>
          <w:w w:val="100"/>
          <w:spacing w:val="0"/>
          <w:color w:val="000000"/>
          <w:position w:val="0"/>
        </w:rPr>
        <w:t xml:space="preserve">bb' — </w:t>
      </w:r>
      <w:r>
        <w:rPr>
          <w:lang w:val="el-GR" w:eastAsia="el-GR" w:bidi="el-GR"/>
          <w:w w:val="100"/>
          <w:spacing w:val="0"/>
          <w:color w:val="000000"/>
          <w:position w:val="0"/>
        </w:rPr>
        <w:t>Δ</w:t>
        <w:tab/>
      </w:r>
      <w:r>
        <w:rPr>
          <w:lang w:val="en-US" w:eastAsia="en-US" w:bidi="en-US"/>
          <w:w w:val="100"/>
          <w:spacing w:val="0"/>
          <w:color w:val="000000"/>
          <w:position w:val="0"/>
        </w:rPr>
        <w:t>[</w:t>
      </w:r>
      <w:r>
        <w:rPr>
          <w:rStyle w:val="CharStyle384"/>
          <w:lang w:val="en-US" w:eastAsia="en-US" w:bidi="en-US"/>
        </w:rPr>
        <w:t>11</w:t>
      </w:r>
      <w:r>
        <w:rPr>
          <w:lang w:val="en-US" w:eastAsia="en-US" w:bidi="en-US"/>
          <w:w w:val="100"/>
          <w:spacing w:val="0"/>
          <w:color w:val="000000"/>
          <w:position w:val="0"/>
        </w:rPr>
        <w:t>]</w:t>
      </w:r>
    </w:p>
    <w:p>
      <w:pPr>
        <w:pStyle w:val="Style281"/>
        <w:widowControl w:val="0"/>
        <w:keepNext w:val="0"/>
        <w:keepLines w:val="0"/>
        <w:shd w:val="clear" w:color="auto" w:fill="auto"/>
        <w:bidi w:val="0"/>
        <w:jc w:val="left"/>
        <w:spacing w:before="0" w:after="0" w:line="485" w:lineRule="exact"/>
        <w:ind w:left="740" w:right="0" w:firstLine="0"/>
      </w:pPr>
      <w:r>
        <w:rPr>
          <w:lang w:val="es-ES" w:eastAsia="es-ES" w:bidi="es-ES"/>
          <w:w w:val="100"/>
          <w:spacing w:val="0"/>
          <w:color w:val="000000"/>
          <w:position w:val="0"/>
        </w:rPr>
        <w:t>A partir de esas once ecuaciones desarrollamos las siguientes*):</w:t>
      </w:r>
    </w:p>
    <w:p>
      <w:pPr>
        <w:pStyle w:val="Style281"/>
        <w:tabs>
          <w:tab w:leader="none" w:pos="8278" w:val="left"/>
        </w:tabs>
        <w:widowControl w:val="0"/>
        <w:keepNext w:val="0"/>
        <w:keepLines w:val="0"/>
        <w:shd w:val="clear" w:color="auto" w:fill="auto"/>
        <w:bidi w:val="0"/>
        <w:spacing w:before="0" w:after="0" w:line="374" w:lineRule="exact"/>
        <w:ind w:left="3280" w:right="0" w:firstLine="0"/>
      </w:pPr>
      <w:r>
        <w:rPr>
          <w:lang w:val="es-ES" w:eastAsia="es-ES" w:bidi="es-ES"/>
          <w:w w:val="100"/>
          <w:spacing w:val="0"/>
          <w:color w:val="000000"/>
          <w:position w:val="0"/>
        </w:rPr>
        <w:t>DP</w:t>
      </w:r>
      <w:r>
        <w:rPr>
          <w:rStyle w:val="CharStyle384"/>
          <w:lang w:val="en-US" w:eastAsia="en-US" w:bidi="en-US"/>
          <w:vertAlign w:val="superscript"/>
        </w:rPr>
        <w:t>2</w:t>
      </w:r>
      <w:r>
        <w:rPr>
          <w:lang w:val="en-US" w:eastAsia="en-US" w:bidi="en-US"/>
          <w:w w:val="100"/>
          <w:spacing w:val="0"/>
          <w:color w:val="000000"/>
          <w:position w:val="0"/>
        </w:rPr>
        <w:t xml:space="preserve"> = </w:t>
      </w:r>
      <w:r>
        <w:rPr>
          <w:lang w:val="es-ES" w:eastAsia="es-ES" w:bidi="es-ES"/>
          <w:w w:val="100"/>
          <w:spacing w:val="0"/>
          <w:color w:val="000000"/>
          <w:position w:val="0"/>
        </w:rPr>
        <w:t>d'a</w:t>
      </w:r>
      <w:r>
        <w:rPr>
          <w:rStyle w:val="CharStyle384"/>
          <w:vertAlign w:val="superscript"/>
        </w:rPr>
        <w:t>2</w:t>
      </w:r>
      <w:r>
        <w:rPr>
          <w:lang w:val="es-ES" w:eastAsia="es-ES" w:bidi="es-ES"/>
          <w:w w:val="100"/>
          <w:spacing w:val="0"/>
          <w:color w:val="000000"/>
          <w:position w:val="0"/>
        </w:rPr>
        <w:tab/>
      </w:r>
      <w:r>
        <w:rPr>
          <w:lang w:val="en-US" w:eastAsia="en-US" w:bidi="en-US"/>
          <w:w w:val="100"/>
          <w:spacing w:val="0"/>
          <w:color w:val="000000"/>
          <w:position w:val="0"/>
        </w:rPr>
        <w:t>[12]</w:t>
      </w:r>
    </w:p>
    <w:p>
      <w:pPr>
        <w:pStyle w:val="Style281"/>
        <w:tabs>
          <w:tab w:leader="none" w:pos="8278" w:val="left"/>
        </w:tabs>
        <w:widowControl w:val="0"/>
        <w:keepNext w:val="0"/>
        <w:keepLines w:val="0"/>
        <w:shd w:val="clear" w:color="auto" w:fill="auto"/>
        <w:bidi w:val="0"/>
        <w:spacing w:before="0" w:after="0" w:line="374" w:lineRule="exact"/>
        <w:ind w:left="2620" w:right="0" w:firstLine="0"/>
      </w:pPr>
      <w:r>
        <w:rPr>
          <w:lang w:val="en-GB" w:eastAsia="en-GB" w:bidi="en-GB"/>
          <w:w w:val="100"/>
          <w:spacing w:val="0"/>
          <w:color w:val="000000"/>
          <w:position w:val="0"/>
        </w:rPr>
        <w:t xml:space="preserve">DP </w:t>
      </w:r>
      <w:r>
        <w:rPr>
          <w:lang w:val="es-ES" w:eastAsia="es-ES" w:bidi="es-ES"/>
          <w:w w:val="100"/>
          <w:spacing w:val="0"/>
          <w:color w:val="000000"/>
          <w:position w:val="0"/>
        </w:rPr>
        <w:t xml:space="preserve">(R — S) </w:t>
      </w:r>
      <w:r>
        <w:rPr>
          <w:lang w:val="en-US" w:eastAsia="en-US" w:bidi="en-US"/>
          <w:w w:val="100"/>
          <w:spacing w:val="0"/>
          <w:color w:val="000000"/>
          <w:position w:val="0"/>
        </w:rPr>
        <w:t xml:space="preserve">= </w:t>
      </w:r>
      <w:r>
        <w:rPr>
          <w:lang w:val="es-ES" w:eastAsia="es-ES" w:bidi="es-ES"/>
          <w:w w:val="100"/>
          <w:spacing w:val="0"/>
          <w:color w:val="000000"/>
          <w:position w:val="0"/>
        </w:rPr>
        <w:t>2d'ab</w:t>
        <w:tab/>
      </w:r>
      <w:r>
        <w:rPr>
          <w:lang w:val="en-US" w:eastAsia="en-US" w:bidi="en-US"/>
          <w:w w:val="100"/>
          <w:spacing w:val="0"/>
          <w:color w:val="000000"/>
          <w:position w:val="0"/>
        </w:rPr>
        <w:t>[13]</w:t>
      </w:r>
    </w:p>
    <w:p>
      <w:pPr>
        <w:pStyle w:val="Style281"/>
        <w:tabs>
          <w:tab w:leader="none" w:pos="8594" w:val="right"/>
        </w:tabs>
        <w:widowControl w:val="0"/>
        <w:keepNext w:val="0"/>
        <w:keepLines w:val="0"/>
        <w:shd w:val="clear" w:color="auto" w:fill="auto"/>
        <w:bidi w:val="0"/>
        <w:spacing w:before="0" w:after="0" w:line="374" w:lineRule="exact"/>
        <w:ind w:left="3280" w:right="0" w:firstLine="0"/>
      </w:pPr>
      <w:r>
        <w:rPr>
          <w:lang w:val="es-ES" w:eastAsia="es-ES" w:bidi="es-ES"/>
          <w:w w:val="100"/>
          <w:spacing w:val="0"/>
          <w:color w:val="000000"/>
          <w:position w:val="0"/>
        </w:rPr>
        <w:t xml:space="preserve">DPU </w:t>
      </w:r>
      <w:r>
        <w:rPr>
          <w:lang w:val="en-US" w:eastAsia="en-US" w:bidi="en-US"/>
          <w:w w:val="100"/>
          <w:spacing w:val="0"/>
          <w:color w:val="000000"/>
          <w:position w:val="0"/>
        </w:rPr>
        <w:t xml:space="preserve">= </w:t>
      </w:r>
      <w:r>
        <w:rPr>
          <w:lang w:val="es-ES" w:eastAsia="es-ES" w:bidi="es-ES"/>
          <w:w w:val="100"/>
          <w:spacing w:val="0"/>
          <w:color w:val="000000"/>
          <w:position w:val="0"/>
        </w:rPr>
        <w:t xml:space="preserve">d'ac — </w:t>
      </w:r>
      <w:r>
        <w:rPr>
          <w:lang w:val="el-GR" w:eastAsia="el-GR" w:bidi="el-GR"/>
          <w:w w:val="100"/>
          <w:spacing w:val="0"/>
          <w:color w:val="000000"/>
          <w:position w:val="0"/>
        </w:rPr>
        <w:t>(Δ</w:t>
      </w:r>
      <w:r>
        <w:rPr>
          <w:rStyle w:val="CharStyle384"/>
          <w:lang w:val="el-GR" w:eastAsia="el-GR" w:bidi="el-GR"/>
          <w:vertAlign w:val="superscript"/>
        </w:rPr>
        <w:t>2</w:t>
      </w:r>
      <w:r>
        <w:rPr>
          <w:lang w:val="el-GR" w:eastAsia="el-GR" w:bidi="el-GR"/>
          <w:w w:val="100"/>
          <w:spacing w:val="0"/>
          <w:color w:val="000000"/>
          <w:position w:val="0"/>
        </w:rPr>
        <w:t xml:space="preserve"> </w:t>
      </w:r>
      <w:r>
        <w:rPr>
          <w:lang w:val="es-ES" w:eastAsia="es-ES" w:bidi="es-ES"/>
          <w:w w:val="100"/>
          <w:spacing w:val="0"/>
          <w:color w:val="000000"/>
          <w:position w:val="0"/>
        </w:rPr>
        <w:t>— dd')</w:t>
        <w:tab/>
      </w:r>
      <w:r>
        <w:rPr>
          <w:lang w:val="en-US" w:eastAsia="en-US" w:bidi="en-US"/>
          <w:w w:val="100"/>
          <w:spacing w:val="0"/>
          <w:color w:val="000000"/>
          <w:position w:val="0"/>
        </w:rPr>
        <w:t>[14]</w:t>
      </w:r>
    </w:p>
    <w:p>
      <w:pPr>
        <w:pStyle w:val="Style281"/>
        <w:tabs>
          <w:tab w:leader="none" w:pos="8594" w:val="right"/>
        </w:tabs>
        <w:widowControl w:val="0"/>
        <w:keepNext w:val="0"/>
        <w:keepLines w:val="0"/>
        <w:shd w:val="clear" w:color="auto" w:fill="auto"/>
        <w:bidi w:val="0"/>
        <w:spacing w:before="0" w:after="0" w:line="374" w:lineRule="exact"/>
        <w:ind w:left="2620" w:right="0" w:firstLine="0"/>
      </w:pPr>
      <w:r>
        <w:rPr>
          <w:lang w:val="es-ES" w:eastAsia="es-ES" w:bidi="es-ES"/>
          <w:w w:val="100"/>
          <w:spacing w:val="0"/>
          <w:color w:val="000000"/>
          <w:position w:val="0"/>
        </w:rPr>
        <w:t>D(R — S</w:t>
      </w:r>
      <w:r>
        <w:rPr>
          <w:rStyle w:val="CharStyle384"/>
        </w:rPr>
        <w:t>)</w:t>
      </w:r>
      <w:r>
        <w:rPr>
          <w:rStyle w:val="CharStyle384"/>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4d'b</w:t>
      </w:r>
      <w:r>
        <w:rPr>
          <w:rStyle w:val="CharStyle384"/>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84"/>
          <w:lang w:val="el-GR" w:eastAsia="el-GR" w:bidi="el-GR"/>
        </w:rPr>
        <w:t>2</w:t>
      </w:r>
      <w:r>
        <w:rPr>
          <w:lang w:val="el-GR" w:eastAsia="el-GR" w:bidi="el-GR"/>
          <w:w w:val="100"/>
          <w:spacing w:val="0"/>
          <w:color w:val="000000"/>
          <w:position w:val="0"/>
        </w:rPr>
        <w:t>(Δ</w:t>
      </w:r>
      <w:r>
        <w:rPr>
          <w:rStyle w:val="CharStyle384"/>
          <w:lang w:val="el-GR" w:eastAsia="el-GR" w:bidi="el-GR"/>
          <w:vertAlign w:val="superscript"/>
        </w:rPr>
        <w:t>2</w:t>
      </w:r>
      <w:r>
        <w:rPr>
          <w:lang w:val="el-GR" w:eastAsia="el-GR" w:bidi="el-GR"/>
          <w:w w:val="100"/>
          <w:spacing w:val="0"/>
          <w:color w:val="000000"/>
          <w:position w:val="0"/>
        </w:rPr>
        <w:t xml:space="preserve"> </w:t>
      </w:r>
      <w:r>
        <w:rPr>
          <w:lang w:val="es-ES" w:eastAsia="es-ES" w:bidi="es-ES"/>
          <w:w w:val="100"/>
          <w:spacing w:val="0"/>
          <w:color w:val="000000"/>
          <w:position w:val="0"/>
        </w:rPr>
        <w:t xml:space="preserve">— </w:t>
      </w:r>
      <w:r>
        <w:rPr>
          <w:lang w:val="la" w:eastAsia="la" w:bidi="la"/>
          <w:w w:val="100"/>
          <w:spacing w:val="0"/>
          <w:color w:val="000000"/>
          <w:position w:val="0"/>
        </w:rPr>
        <w:t>dd'</w:t>
      </w:r>
      <w:r>
        <w:rPr>
          <w:lang w:val="en-US" w:eastAsia="en-US" w:bidi="en-US"/>
          <w:w w:val="100"/>
          <w:spacing w:val="0"/>
          <w:color w:val="000000"/>
          <w:position w:val="0"/>
        </w:rPr>
        <w:t>)</w:t>
        <w:tab/>
        <w:t>[15]</w:t>
      </w:r>
    </w:p>
    <w:p>
      <w:pPr>
        <w:pStyle w:val="Style281"/>
        <w:tabs>
          <w:tab w:leader="none" w:pos="8278" w:val="left"/>
        </w:tabs>
        <w:widowControl w:val="0"/>
        <w:keepNext w:val="0"/>
        <w:keepLines w:val="0"/>
        <w:shd w:val="clear" w:color="auto" w:fill="auto"/>
        <w:bidi w:val="0"/>
        <w:spacing w:before="0" w:after="0" w:line="374" w:lineRule="exact"/>
        <w:ind w:left="2620" w:right="0" w:firstLine="0"/>
      </w:pPr>
      <w:r>
        <w:rPr>
          <w:lang w:val="es-ES" w:eastAsia="es-ES" w:bidi="es-ES"/>
          <w:w w:val="100"/>
          <w:spacing w:val="0"/>
          <w:color w:val="000000"/>
          <w:position w:val="0"/>
        </w:rPr>
        <w:t xml:space="preserve">D(R — S)U </w:t>
      </w:r>
      <w:r>
        <w:rPr>
          <w:lang w:val="en-US" w:eastAsia="en-US" w:bidi="en-US"/>
          <w:w w:val="100"/>
          <w:spacing w:val="0"/>
          <w:color w:val="000000"/>
          <w:position w:val="0"/>
        </w:rPr>
        <w:t xml:space="preserve">= </w:t>
      </w:r>
      <w:r>
        <w:rPr>
          <w:rStyle w:val="CharStyle384"/>
        </w:rPr>
        <w:t>2</w:t>
      </w:r>
      <w:r>
        <w:rPr>
          <w:lang w:val="es-ES" w:eastAsia="es-ES" w:bidi="es-ES"/>
          <w:w w:val="100"/>
          <w:spacing w:val="0"/>
          <w:color w:val="000000"/>
          <w:position w:val="0"/>
        </w:rPr>
        <w:t>d'bc</w:t>
        <w:tab/>
      </w:r>
      <w:r>
        <w:rPr>
          <w:lang w:val="en-US" w:eastAsia="en-US" w:bidi="en-US"/>
          <w:w w:val="100"/>
          <w:spacing w:val="0"/>
          <w:color w:val="000000"/>
          <w:position w:val="0"/>
        </w:rPr>
        <w:t>[16]</w:t>
      </w:r>
    </w:p>
    <w:p>
      <w:pPr>
        <w:pStyle w:val="Style281"/>
        <w:tabs>
          <w:tab w:leader="none" w:pos="8594" w:val="right"/>
        </w:tabs>
        <w:widowControl w:val="0"/>
        <w:keepNext w:val="0"/>
        <w:keepLines w:val="0"/>
        <w:shd w:val="clear" w:color="auto" w:fill="auto"/>
        <w:bidi w:val="0"/>
        <w:spacing w:before="0" w:after="0" w:line="374" w:lineRule="exact"/>
        <w:ind w:left="3280" w:right="0" w:firstLine="0"/>
      </w:pPr>
      <w:r>
        <w:rPr>
          <w:lang w:val="es-ES" w:eastAsia="es-ES" w:bidi="es-ES"/>
          <w:w w:val="100"/>
          <w:spacing w:val="0"/>
          <w:color w:val="000000"/>
          <w:position w:val="0"/>
        </w:rPr>
        <w:t>DU</w:t>
      </w:r>
      <w:r>
        <w:rPr>
          <w:rStyle w:val="CharStyle384"/>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d'c</w:t>
      </w:r>
      <w:r>
        <w:rPr>
          <w:rStyle w:val="CharStyle384"/>
          <w:vertAlign w:val="superscript"/>
        </w:rPr>
        <w:t>2</w:t>
      </w:r>
      <w:r>
        <w:rPr>
          <w:lang w:val="es-ES" w:eastAsia="es-ES" w:bidi="es-ES"/>
          <w:w w:val="100"/>
          <w:spacing w:val="0"/>
          <w:color w:val="000000"/>
          <w:position w:val="0"/>
        </w:rPr>
        <w:tab/>
      </w:r>
      <w:r>
        <w:rPr>
          <w:lang w:val="en-US" w:eastAsia="en-US" w:bidi="en-US"/>
          <w:w w:val="100"/>
          <w:spacing w:val="0"/>
          <w:color w:val="000000"/>
          <w:position w:val="0"/>
        </w:rPr>
        <w:t>[17]</w:t>
      </w:r>
    </w:p>
    <w:p>
      <w:pPr>
        <w:pStyle w:val="Style281"/>
        <w:tabs>
          <w:tab w:leader="none" w:pos="8594" w:val="right"/>
        </w:tabs>
        <w:widowControl w:val="0"/>
        <w:keepNext w:val="0"/>
        <w:keepLines w:val="0"/>
        <w:shd w:val="clear" w:color="auto" w:fill="auto"/>
        <w:bidi w:val="0"/>
        <w:spacing w:before="0" w:after="0" w:line="374" w:lineRule="exact"/>
        <w:ind w:left="3280" w:right="0" w:firstLine="0"/>
      </w:pPr>
      <w:r>
        <w:rPr>
          <w:lang w:val="es-ES" w:eastAsia="es-ES" w:bidi="es-ES"/>
          <w:w w:val="100"/>
          <w:spacing w:val="0"/>
          <w:color w:val="000000"/>
          <w:position w:val="0"/>
        </w:rPr>
        <w:t>DQ</w:t>
      </w:r>
      <w:r>
        <w:rPr>
          <w:rStyle w:val="CharStyle384"/>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da</w:t>
      </w:r>
      <w:r>
        <w:rPr>
          <w:rStyle w:val="CharStyle384"/>
        </w:rPr>
        <w:t>'</w:t>
      </w:r>
      <w:r>
        <w:rPr>
          <w:rStyle w:val="CharStyle384"/>
          <w:vertAlign w:val="superscript"/>
        </w:rPr>
        <w:t>2</w:t>
      </w:r>
      <w:r>
        <w:rPr>
          <w:lang w:val="es-ES" w:eastAsia="es-ES" w:bidi="es-ES"/>
          <w:w w:val="100"/>
          <w:spacing w:val="0"/>
          <w:color w:val="000000"/>
          <w:position w:val="0"/>
        </w:rPr>
        <w:tab/>
      </w:r>
      <w:r>
        <w:rPr>
          <w:lang w:val="en-US" w:eastAsia="en-US" w:bidi="en-US"/>
          <w:w w:val="100"/>
          <w:spacing w:val="0"/>
          <w:color w:val="000000"/>
          <w:position w:val="0"/>
        </w:rPr>
        <w:t>[18]</w:t>
      </w:r>
    </w:p>
    <w:p>
      <w:pPr>
        <w:pStyle w:val="Style281"/>
        <w:tabs>
          <w:tab w:leader="none" w:pos="8278" w:val="left"/>
        </w:tabs>
        <w:widowControl w:val="0"/>
        <w:keepNext w:val="0"/>
        <w:keepLines w:val="0"/>
        <w:shd w:val="clear" w:color="auto" w:fill="auto"/>
        <w:bidi w:val="0"/>
        <w:spacing w:before="0" w:after="0" w:line="374" w:lineRule="exact"/>
        <w:ind w:left="2620" w:right="0" w:firstLine="0"/>
      </w:pPr>
      <w:r>
        <w:rPr>
          <w:lang w:val="es-ES" w:eastAsia="es-ES" w:bidi="es-ES"/>
          <w:w w:val="100"/>
          <w:spacing w:val="0"/>
          <w:color w:val="000000"/>
          <w:position w:val="0"/>
        </w:rPr>
        <w:t xml:space="preserve">DQ(R </w:t>
      </w:r>
      <w:r>
        <w:rPr>
          <w:lang w:val="en-US" w:eastAsia="en-US" w:bidi="en-US"/>
          <w:w w:val="100"/>
          <w:spacing w:val="0"/>
          <w:color w:val="000000"/>
          <w:position w:val="0"/>
        </w:rPr>
        <w:t xml:space="preserve">+ </w:t>
      </w:r>
      <w:r>
        <w:rPr>
          <w:lang w:val="es-ES" w:eastAsia="es-ES" w:bidi="es-ES"/>
          <w:w w:val="100"/>
          <w:spacing w:val="0"/>
          <w:color w:val="000000"/>
          <w:position w:val="0"/>
        </w:rPr>
        <w:t xml:space="preserve">S) </w:t>
      </w:r>
      <w:r>
        <w:rPr>
          <w:lang w:val="en-US" w:eastAsia="en-US" w:bidi="en-US"/>
          <w:w w:val="100"/>
          <w:spacing w:val="0"/>
          <w:color w:val="000000"/>
          <w:position w:val="0"/>
        </w:rPr>
        <w:t xml:space="preserve">= </w:t>
      </w:r>
      <w:r>
        <w:rPr>
          <w:lang w:val="es-ES" w:eastAsia="es-ES" w:bidi="es-ES"/>
          <w:w w:val="100"/>
          <w:spacing w:val="0"/>
          <w:color w:val="000000"/>
          <w:position w:val="0"/>
        </w:rPr>
        <w:t>2da'b'</w:t>
        <w:tab/>
      </w:r>
      <w:r>
        <w:rPr>
          <w:lang w:val="en-US" w:eastAsia="en-US" w:bidi="en-US"/>
          <w:w w:val="100"/>
          <w:spacing w:val="0"/>
          <w:color w:val="000000"/>
          <w:position w:val="0"/>
        </w:rPr>
        <w:t>[19]</w:t>
      </w:r>
    </w:p>
    <w:p>
      <w:pPr>
        <w:pStyle w:val="Style281"/>
        <w:tabs>
          <w:tab w:leader="none" w:pos="8594" w:val="right"/>
        </w:tabs>
        <w:widowControl w:val="0"/>
        <w:keepNext w:val="0"/>
        <w:keepLines w:val="0"/>
        <w:shd w:val="clear" w:color="auto" w:fill="auto"/>
        <w:bidi w:val="0"/>
        <w:spacing w:before="0" w:after="0" w:line="374" w:lineRule="exact"/>
        <w:ind w:left="3280" w:right="0" w:firstLine="0"/>
      </w:pPr>
      <w:r>
        <w:rPr>
          <w:lang w:val="es-ES" w:eastAsia="es-ES" w:bidi="es-ES"/>
          <w:w w:val="100"/>
          <w:spacing w:val="0"/>
          <w:color w:val="000000"/>
          <w:position w:val="0"/>
        </w:rPr>
        <w:t xml:space="preserve">DQT </w:t>
      </w:r>
      <w:r>
        <w:rPr>
          <w:lang w:val="en-US" w:eastAsia="en-US" w:bidi="en-US"/>
          <w:w w:val="100"/>
          <w:spacing w:val="0"/>
          <w:color w:val="000000"/>
          <w:position w:val="0"/>
        </w:rPr>
        <w:t xml:space="preserve">= </w:t>
      </w:r>
      <w:r>
        <w:rPr>
          <w:lang w:val="es-ES" w:eastAsia="es-ES" w:bidi="es-ES"/>
          <w:w w:val="100"/>
          <w:spacing w:val="0"/>
          <w:color w:val="000000"/>
          <w:position w:val="0"/>
        </w:rPr>
        <w:t xml:space="preserve">da'c' — </w:t>
      </w:r>
      <w:r>
        <w:rPr>
          <w:lang w:val="el-GR" w:eastAsia="el-GR" w:bidi="el-GR"/>
          <w:w w:val="100"/>
          <w:spacing w:val="0"/>
          <w:color w:val="000000"/>
          <w:position w:val="0"/>
        </w:rPr>
        <w:t>(Δ</w:t>
      </w:r>
      <w:r>
        <w:rPr>
          <w:rStyle w:val="CharStyle384"/>
          <w:lang w:val="el-GR" w:eastAsia="el-GR" w:bidi="el-GR"/>
          <w:vertAlign w:val="superscript"/>
        </w:rPr>
        <w:t>2</w:t>
      </w:r>
      <w:r>
        <w:rPr>
          <w:lang w:val="el-GR" w:eastAsia="el-GR" w:bidi="el-GR"/>
          <w:w w:val="100"/>
          <w:spacing w:val="0"/>
          <w:color w:val="000000"/>
          <w:position w:val="0"/>
        </w:rPr>
        <w:t xml:space="preserve"> </w:t>
      </w:r>
      <w:r>
        <w:rPr>
          <w:lang w:val="es-ES" w:eastAsia="es-ES" w:bidi="es-ES"/>
          <w:w w:val="100"/>
          <w:spacing w:val="0"/>
          <w:color w:val="000000"/>
          <w:position w:val="0"/>
        </w:rPr>
        <w:t>— dd')</w:t>
        <w:tab/>
      </w:r>
      <w:r>
        <w:rPr>
          <w:lang w:val="en-US" w:eastAsia="en-US" w:bidi="en-US"/>
          <w:w w:val="100"/>
          <w:spacing w:val="0"/>
          <w:color w:val="000000"/>
          <w:position w:val="0"/>
        </w:rPr>
        <w:t>[20]</w:t>
      </w:r>
    </w:p>
    <w:p>
      <w:pPr>
        <w:pStyle w:val="Style281"/>
        <w:tabs>
          <w:tab w:leader="none" w:pos="8594" w:val="right"/>
        </w:tabs>
        <w:widowControl w:val="0"/>
        <w:keepNext w:val="0"/>
        <w:keepLines w:val="0"/>
        <w:shd w:val="clear" w:color="auto" w:fill="auto"/>
        <w:bidi w:val="0"/>
        <w:spacing w:before="0" w:after="0" w:line="374" w:lineRule="exact"/>
        <w:ind w:left="2620" w:right="0" w:firstLine="0"/>
      </w:pPr>
      <w:r>
        <w:rPr>
          <w:lang w:val="es-ES" w:eastAsia="es-ES" w:bidi="es-ES"/>
          <w:w w:val="100"/>
          <w:spacing w:val="0"/>
          <w:color w:val="000000"/>
          <w:position w:val="0"/>
        </w:rPr>
        <w:t xml:space="preserve">D(R </w:t>
      </w:r>
      <w:r>
        <w:rPr>
          <w:lang w:val="en-US" w:eastAsia="en-US" w:bidi="en-US"/>
          <w:w w:val="100"/>
          <w:spacing w:val="0"/>
          <w:color w:val="000000"/>
          <w:position w:val="0"/>
        </w:rPr>
        <w:t xml:space="preserve">+ </w:t>
      </w:r>
      <w:r>
        <w:rPr>
          <w:lang w:val="la" w:eastAsia="la" w:bidi="la"/>
          <w:w w:val="100"/>
          <w:spacing w:val="0"/>
          <w:color w:val="000000"/>
          <w:position w:val="0"/>
        </w:rPr>
        <w:t>S</w:t>
      </w:r>
      <w:r>
        <w:rPr>
          <w:rStyle w:val="CharStyle384"/>
          <w:lang w:val="la" w:eastAsia="la" w:bidi="la"/>
        </w:rPr>
        <w:t>)</w:t>
      </w:r>
      <w:r>
        <w:rPr>
          <w:rStyle w:val="CharStyle384"/>
          <w:lang w:val="la" w:eastAsia="la" w:bidi="la"/>
          <w:vertAlign w:val="superscript"/>
        </w:rPr>
        <w:t>2</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4db</w:t>
      </w:r>
      <w:r>
        <w:rPr>
          <w:rStyle w:val="CharStyle384"/>
        </w:rPr>
        <w:t>'</w:t>
      </w:r>
      <w:r>
        <w:rPr>
          <w:rStyle w:val="CharStyle384"/>
          <w:lang w:val="en-US" w:eastAsia="en-US" w:bidi="en-US"/>
          <w:vertAlign w:val="superscript"/>
        </w:rPr>
        <w:t>2</w:t>
      </w:r>
      <w:r>
        <w:rPr>
          <w:lang w:val="en-US" w:eastAsia="en-US" w:bidi="en-US"/>
          <w:w w:val="100"/>
          <w:spacing w:val="0"/>
          <w:color w:val="000000"/>
          <w:position w:val="0"/>
        </w:rPr>
        <w:t xml:space="preserve"> + </w:t>
      </w:r>
      <w:r>
        <w:rPr>
          <w:rStyle w:val="CharStyle384"/>
          <w:lang w:val="el-GR" w:eastAsia="el-GR" w:bidi="el-GR"/>
        </w:rPr>
        <w:t>2</w:t>
      </w:r>
      <w:r>
        <w:rPr>
          <w:lang w:val="el-GR" w:eastAsia="el-GR" w:bidi="el-GR"/>
          <w:w w:val="100"/>
          <w:spacing w:val="0"/>
          <w:color w:val="000000"/>
          <w:position w:val="0"/>
        </w:rPr>
        <w:t>(Δ</w:t>
      </w:r>
      <w:r>
        <w:rPr>
          <w:rStyle w:val="CharStyle384"/>
          <w:lang w:val="el-GR" w:eastAsia="el-GR" w:bidi="el-GR"/>
          <w:vertAlign w:val="superscript"/>
        </w:rPr>
        <w:t>2</w:t>
      </w:r>
      <w:r>
        <w:rPr>
          <w:lang w:val="el-GR" w:eastAsia="el-GR" w:bidi="el-GR"/>
          <w:w w:val="100"/>
          <w:spacing w:val="0"/>
          <w:color w:val="000000"/>
          <w:position w:val="0"/>
        </w:rPr>
        <w:t xml:space="preserve"> </w:t>
      </w:r>
      <w:r>
        <w:rPr>
          <w:lang w:val="es-ES" w:eastAsia="es-ES" w:bidi="es-ES"/>
          <w:w w:val="100"/>
          <w:spacing w:val="0"/>
          <w:color w:val="000000"/>
          <w:position w:val="0"/>
        </w:rPr>
        <w:t xml:space="preserve">— </w:t>
      </w:r>
      <w:r>
        <w:rPr>
          <w:lang w:val="la" w:eastAsia="la" w:bidi="la"/>
          <w:w w:val="100"/>
          <w:spacing w:val="0"/>
          <w:color w:val="000000"/>
          <w:position w:val="0"/>
        </w:rPr>
        <w:t>dd'</w:t>
      </w:r>
      <w:r>
        <w:rPr>
          <w:lang w:val="en-US" w:eastAsia="en-US" w:bidi="en-US"/>
          <w:w w:val="100"/>
          <w:spacing w:val="0"/>
          <w:color w:val="000000"/>
          <w:position w:val="0"/>
        </w:rPr>
        <w:t>)</w:t>
        <w:tab/>
        <w:t>[</w:t>
      </w:r>
      <w:r>
        <w:rPr>
          <w:rStyle w:val="CharStyle384"/>
          <w:lang w:val="en-US" w:eastAsia="en-US" w:bidi="en-US"/>
        </w:rPr>
        <w:t>21</w:t>
      </w:r>
      <w:r>
        <w:rPr>
          <w:lang w:val="en-US" w:eastAsia="en-US" w:bidi="en-US"/>
          <w:w w:val="100"/>
          <w:spacing w:val="0"/>
          <w:color w:val="000000"/>
          <w:position w:val="0"/>
        </w:rPr>
        <w:t>]</w:t>
      </w:r>
    </w:p>
    <w:p>
      <w:pPr>
        <w:pStyle w:val="Style281"/>
        <w:tabs>
          <w:tab w:leader="none" w:pos="8278" w:val="left"/>
        </w:tabs>
        <w:widowControl w:val="0"/>
        <w:keepNext w:val="0"/>
        <w:keepLines w:val="0"/>
        <w:shd w:val="clear" w:color="auto" w:fill="auto"/>
        <w:bidi w:val="0"/>
        <w:spacing w:before="0" w:after="0" w:line="374" w:lineRule="exact"/>
        <w:ind w:left="2620" w:right="0" w:firstLine="0"/>
      </w:pPr>
      <w:r>
        <w:rPr>
          <w:lang w:val="es-ES" w:eastAsia="es-ES" w:bidi="es-ES"/>
          <w:w w:val="100"/>
          <w:spacing w:val="0"/>
          <w:color w:val="000000"/>
          <w:position w:val="0"/>
        </w:rPr>
        <w:t xml:space="preserve">D(R </w:t>
      </w:r>
      <w:r>
        <w:rPr>
          <w:lang w:val="en-US" w:eastAsia="en-US" w:bidi="en-US"/>
          <w:w w:val="100"/>
          <w:spacing w:val="0"/>
          <w:color w:val="000000"/>
          <w:position w:val="0"/>
        </w:rPr>
        <w:t xml:space="preserve">+ </w:t>
      </w:r>
      <w:r>
        <w:rPr>
          <w:lang w:val="es-ES" w:eastAsia="es-ES" w:bidi="es-ES"/>
          <w:w w:val="100"/>
          <w:spacing w:val="0"/>
          <w:color w:val="000000"/>
          <w:position w:val="0"/>
        </w:rPr>
        <w:t xml:space="preserve">S)T </w:t>
      </w:r>
      <w:r>
        <w:rPr>
          <w:lang w:val="en-US" w:eastAsia="en-US" w:bidi="en-US"/>
          <w:w w:val="100"/>
          <w:spacing w:val="0"/>
          <w:color w:val="000000"/>
          <w:position w:val="0"/>
        </w:rPr>
        <w:t xml:space="preserve">= </w:t>
      </w:r>
      <w:r>
        <w:rPr>
          <w:lang w:val="es-ES" w:eastAsia="es-ES" w:bidi="es-ES"/>
          <w:w w:val="100"/>
          <w:spacing w:val="0"/>
          <w:color w:val="000000"/>
          <w:position w:val="0"/>
        </w:rPr>
        <w:t>2db'c'</w:t>
        <w:tab/>
      </w:r>
      <w:r>
        <w:rPr>
          <w:lang w:val="en-US" w:eastAsia="en-US" w:bidi="en-US"/>
          <w:w w:val="100"/>
          <w:spacing w:val="0"/>
          <w:color w:val="000000"/>
          <w:position w:val="0"/>
        </w:rPr>
        <w:t>[22]</w:t>
      </w:r>
    </w:p>
    <w:p>
      <w:pPr>
        <w:pStyle w:val="Style281"/>
        <w:tabs>
          <w:tab w:leader="none" w:pos="8594" w:val="right"/>
        </w:tabs>
        <w:widowControl w:val="0"/>
        <w:keepNext w:val="0"/>
        <w:keepLines w:val="0"/>
        <w:shd w:val="clear" w:color="auto" w:fill="auto"/>
        <w:bidi w:val="0"/>
        <w:spacing w:before="0" w:after="172" w:line="374" w:lineRule="exact"/>
        <w:ind w:left="3280" w:right="0" w:firstLine="0"/>
      </w:pPr>
      <w:r>
        <w:rPr>
          <w:lang w:val="es-ES" w:eastAsia="es-ES" w:bidi="es-ES"/>
          <w:w w:val="100"/>
          <w:spacing w:val="0"/>
          <w:color w:val="000000"/>
          <w:position w:val="0"/>
        </w:rPr>
        <w:t>DT</w:t>
      </w:r>
      <w:r>
        <w:rPr>
          <w:rStyle w:val="CharStyle384"/>
          <w:vertAlign w:val="superscript"/>
        </w:rPr>
        <w:t>2</w:t>
      </w:r>
      <w:r>
        <w:rPr>
          <w:lang w:val="es-ES" w:eastAsia="es-ES" w:bidi="es-ES"/>
          <w:w w:val="100"/>
          <w:spacing w:val="0"/>
          <w:color w:val="000000"/>
          <w:position w:val="0"/>
        </w:rPr>
        <w:t xml:space="preserve"> = dc </w:t>
      </w:r>
      <w:r>
        <w:rPr>
          <w:rStyle w:val="CharStyle384"/>
          <w:vertAlign w:val="superscript"/>
        </w:rPr>
        <w:t>2</w:t>
      </w:r>
      <w:r>
        <w:rPr>
          <w:lang w:val="es-ES" w:eastAsia="es-ES" w:bidi="es-ES"/>
          <w:w w:val="100"/>
          <w:spacing w:val="0"/>
          <w:color w:val="000000"/>
          <w:position w:val="0"/>
        </w:rPr>
        <w:tab/>
        <w:t>[23]</w:t>
      </w:r>
      <w:r>
        <w:fldChar w:fldCharType="end"/>
      </w:r>
    </w:p>
    <w:p>
      <w:pPr>
        <w:pStyle w:val="Style205"/>
        <w:widowControl w:val="0"/>
        <w:keepNext w:val="0"/>
        <w:keepLines w:val="0"/>
        <w:shd w:val="clear" w:color="auto" w:fill="auto"/>
        <w:bidi w:val="0"/>
        <w:jc w:val="both"/>
        <w:spacing w:before="0" w:after="0" w:line="235" w:lineRule="exact"/>
        <w:ind w:left="0" w:right="0" w:firstLine="600"/>
        <w:sectPr>
          <w:pgSz w:w="11900" w:h="16840"/>
          <w:pgMar w:top="2410" w:left="1849" w:right="1305" w:bottom="2880" w:header="0" w:footer="3" w:gutter="0"/>
          <w:rtlGutter w:val="0"/>
          <w:cols w:space="720"/>
          <w:noEndnote/>
          <w:docGrid w:linePitch="360"/>
        </w:sectPr>
      </w:pPr>
      <w:r>
        <w:rPr>
          <w:rStyle w:val="CharStyle219"/>
        </w:rPr>
        <w:t xml:space="preserve">*) El origen de estas ecuaciones es como sigue: </w:t>
      </w:r>
      <w:r>
        <w:rPr>
          <w:rStyle w:val="CharStyle219"/>
          <w:lang w:val="en-US" w:eastAsia="en-US" w:bidi="en-US"/>
        </w:rPr>
        <w:t xml:space="preserve">[12] </w:t>
      </w:r>
      <w:r>
        <w:rPr>
          <w:rStyle w:val="CharStyle219"/>
        </w:rPr>
        <w:t>de [5</w:t>
      </w:r>
      <w:r>
        <w:rPr>
          <w:rStyle w:val="CharStyle363"/>
        </w:rPr>
        <w:t>]</w:t>
      </w:r>
      <w:r>
        <w:rPr>
          <w:rStyle w:val="CharStyle363"/>
          <w:vertAlign w:val="superscript"/>
        </w:rPr>
        <w:t>2</w:t>
      </w:r>
      <w:r>
        <w:rPr>
          <w:rStyle w:val="CharStyle219"/>
        </w:rPr>
        <w:t xml:space="preserve"> — [1][2]; </w:t>
      </w:r>
      <w:r>
        <w:rPr>
          <w:rStyle w:val="CharStyle219"/>
          <w:lang w:val="en-US" w:eastAsia="en-US" w:bidi="en-US"/>
        </w:rPr>
        <w:t xml:space="preserve">[13] </w:t>
      </w:r>
      <w:r>
        <w:rPr>
          <w:rStyle w:val="CharStyle219"/>
        </w:rPr>
        <w:t xml:space="preserve">de [5][9] — [1][7] — [2][6]; </w:t>
      </w:r>
      <w:r>
        <w:rPr>
          <w:rStyle w:val="CharStyle219"/>
          <w:lang w:val="en-US" w:eastAsia="en-US" w:bidi="en-US"/>
        </w:rPr>
        <w:t xml:space="preserve">[14] </w:t>
      </w:r>
      <w:r>
        <w:rPr>
          <w:rStyle w:val="CharStyle219"/>
        </w:rPr>
        <w:t xml:space="preserve">de [10][11] — </w:t>
      </w:r>
      <w:r>
        <w:rPr>
          <w:rStyle w:val="CharStyle219"/>
          <w:lang w:val="en-US" w:eastAsia="en-US" w:bidi="en-US"/>
        </w:rPr>
        <w:t>[</w:t>
      </w:r>
      <w:r>
        <w:rPr>
          <w:rStyle w:val="CharStyle363"/>
          <w:lang w:val="en-US" w:eastAsia="en-US" w:bidi="en-US"/>
        </w:rPr>
        <w:t>6</w:t>
      </w:r>
      <w:r>
        <w:rPr>
          <w:rStyle w:val="CharStyle219"/>
          <w:lang w:val="en-US" w:eastAsia="en-US" w:bidi="en-US"/>
        </w:rPr>
        <w:t>]</w:t>
      </w:r>
      <w:r>
        <w:rPr>
          <w:rStyle w:val="CharStyle219"/>
        </w:rPr>
        <w:t xml:space="preserve">[7]; </w:t>
      </w:r>
      <w:r>
        <w:rPr>
          <w:rStyle w:val="CharStyle219"/>
          <w:lang w:val="en-US" w:eastAsia="en-US" w:bidi="en-US"/>
        </w:rPr>
        <w:t xml:space="preserve">[15] </w:t>
      </w:r>
      <w:r>
        <w:rPr>
          <w:rStyle w:val="CharStyle219"/>
        </w:rPr>
        <w:t>de 2[5][8] + [10</w:t>
      </w:r>
      <w:r>
        <w:rPr>
          <w:rStyle w:val="CharStyle363"/>
        </w:rPr>
        <w:t>]</w:t>
      </w:r>
      <w:r>
        <w:rPr>
          <w:rStyle w:val="CharStyle363"/>
          <w:vertAlign w:val="superscript"/>
        </w:rPr>
        <w:t>2</w:t>
      </w:r>
      <w:r>
        <w:rPr>
          <w:rStyle w:val="CharStyle219"/>
        </w:rPr>
        <w:t xml:space="preserve"> + [11</w:t>
      </w:r>
      <w:r>
        <w:rPr>
          <w:rStyle w:val="CharStyle363"/>
        </w:rPr>
        <w:t>]</w:t>
      </w:r>
      <w:r>
        <w:rPr>
          <w:rStyle w:val="CharStyle363"/>
          <w:vertAlign w:val="superscript"/>
        </w:rPr>
        <w:t>2</w:t>
      </w:r>
      <w:r>
        <w:rPr>
          <w:rStyle w:val="CharStyle219"/>
        </w:rPr>
        <w:t xml:space="preserve"> — [1][4] — [2][3] — 2[6][7]; </w:t>
      </w:r>
      <w:r>
        <w:rPr>
          <w:rStyle w:val="CharStyle219"/>
          <w:lang w:val="en-US" w:eastAsia="en-US" w:bidi="en-US"/>
        </w:rPr>
        <w:t xml:space="preserve">[16] </w:t>
      </w:r>
      <w:r>
        <w:rPr>
          <w:rStyle w:val="CharStyle219"/>
        </w:rPr>
        <w:t xml:space="preserve">de [8][9] — [3][7] — [4][6]; </w:t>
      </w:r>
      <w:r>
        <w:rPr>
          <w:rStyle w:val="CharStyle219"/>
          <w:lang w:val="en-US" w:eastAsia="en-US" w:bidi="en-US"/>
        </w:rPr>
        <w:t xml:space="preserve">[17] </w:t>
      </w:r>
      <w:r>
        <w:rPr>
          <w:rStyle w:val="CharStyle219"/>
        </w:rPr>
        <w:t xml:space="preserve">de </w:t>
      </w:r>
      <w:r>
        <w:rPr>
          <w:rStyle w:val="CharStyle219"/>
          <w:lang w:val="en-US" w:eastAsia="en-US" w:bidi="en-US"/>
        </w:rPr>
        <w:t>[</w:t>
      </w:r>
      <w:r>
        <w:rPr>
          <w:rStyle w:val="CharStyle363"/>
          <w:lang w:val="en-US" w:eastAsia="en-US" w:bidi="en-US"/>
        </w:rPr>
        <w:t>8]</w:t>
      </w:r>
      <w:r>
        <w:rPr>
          <w:rStyle w:val="CharStyle363"/>
          <w:lang w:val="en-US" w:eastAsia="en-US" w:bidi="en-US"/>
          <w:vertAlign w:val="superscript"/>
        </w:rPr>
        <w:t>2</w:t>
      </w:r>
      <w:r>
        <w:rPr>
          <w:rStyle w:val="CharStyle219"/>
          <w:lang w:val="en-US" w:eastAsia="en-US" w:bidi="en-US"/>
        </w:rPr>
        <w:t xml:space="preserve"> </w:t>
      </w:r>
      <w:r>
        <w:rPr>
          <w:rStyle w:val="CharStyle219"/>
        </w:rPr>
        <w:t xml:space="preserve">— [3][4]. Podemos deducir las seis ecuaciones restantes por medio de los mismos esquemas, si reemplazamos las ecuaciones </w:t>
      </w:r>
      <w:r>
        <w:rPr>
          <w:rStyle w:val="CharStyle219"/>
          <w:lang w:val="en-US" w:eastAsia="en-US" w:bidi="en-US"/>
        </w:rPr>
        <w:t>[3], [</w:t>
      </w:r>
      <w:r>
        <w:rPr>
          <w:rStyle w:val="CharStyle363"/>
          <w:lang w:val="en-US" w:eastAsia="en-US" w:bidi="en-US"/>
        </w:rPr>
        <w:t>6</w:t>
      </w:r>
      <w:r>
        <w:rPr>
          <w:rStyle w:val="CharStyle219"/>
          <w:lang w:val="en-US" w:eastAsia="en-US" w:bidi="en-US"/>
        </w:rPr>
        <w:t>], [</w:t>
      </w:r>
      <w:r>
        <w:rPr>
          <w:rStyle w:val="CharStyle363"/>
          <w:lang w:val="en-US" w:eastAsia="en-US" w:bidi="en-US"/>
        </w:rPr>
        <w:t>8</w:t>
      </w:r>
      <w:r>
        <w:rPr>
          <w:rStyle w:val="CharStyle219"/>
          <w:lang w:val="en-US" w:eastAsia="en-US" w:bidi="en-US"/>
        </w:rPr>
        <w:t xml:space="preserve">] </w:t>
      </w:r>
      <w:r>
        <w:rPr>
          <w:rStyle w:val="CharStyle219"/>
        </w:rPr>
        <w:t xml:space="preserve">por las ecuaciones </w:t>
      </w:r>
      <w:r>
        <w:rPr>
          <w:rStyle w:val="CharStyle219"/>
          <w:lang w:val="en-US" w:eastAsia="en-US" w:bidi="en-US"/>
        </w:rPr>
        <w:t xml:space="preserve">[2], [5], [7] </w:t>
      </w:r>
      <w:r>
        <w:rPr>
          <w:rStyle w:val="CharStyle219"/>
        </w:rPr>
        <w:t xml:space="preserve">respectivamente y dejamos </w:t>
      </w:r>
      <w:r>
        <w:rPr>
          <w:rStyle w:val="CharStyle219"/>
          <w:lang w:val="en-US" w:eastAsia="en-US" w:bidi="en-US"/>
        </w:rPr>
        <w:t xml:space="preserve">[1], [4], [9], [10], [11] </w:t>
      </w:r>
      <w:r>
        <w:rPr>
          <w:rStyle w:val="CharStyle219"/>
        </w:rPr>
        <w:t xml:space="preserve">tal como aparecen. Por ejemplo, la ecuación </w:t>
      </w:r>
      <w:r>
        <w:rPr>
          <w:rStyle w:val="CharStyle219"/>
          <w:lang w:val="en-US" w:eastAsia="en-US" w:bidi="en-US"/>
        </w:rPr>
        <w:t xml:space="preserve">[18] </w:t>
      </w:r>
      <w:r>
        <w:rPr>
          <w:rStyle w:val="CharStyle219"/>
        </w:rPr>
        <w:t>viene de [</w:t>
      </w:r>
      <w:r>
        <w:rPr>
          <w:rStyle w:val="CharStyle363"/>
        </w:rPr>
        <w:t>6]</w:t>
      </w:r>
      <w:r>
        <w:rPr>
          <w:rStyle w:val="CharStyle363"/>
          <w:vertAlign w:val="superscript"/>
        </w:rPr>
        <w:t>2</w:t>
      </w:r>
      <w:r>
        <w:rPr>
          <w:rStyle w:val="CharStyle219"/>
        </w:rPr>
        <w:t xml:space="preserve"> — [1][3], etc.</w:t>
      </w:r>
    </w:p>
    <w:p>
      <w:pPr>
        <w:pStyle w:val="Style205"/>
        <w:widowControl w:val="0"/>
        <w:keepNext w:val="0"/>
        <w:keepLines w:val="0"/>
        <w:shd w:val="clear" w:color="auto" w:fill="auto"/>
        <w:bidi w:val="0"/>
        <w:jc w:val="left"/>
        <w:spacing w:before="0" w:after="241" w:line="340" w:lineRule="exact"/>
        <w:ind w:left="740" w:right="0" w:firstLine="0"/>
      </w:pPr>
      <w:r>
        <w:rPr>
          <w:rStyle w:val="CharStyle219"/>
        </w:rPr>
        <w:t>Y a partir de ellas deducimos las dos siguientes:</w:t>
      </w:r>
    </w:p>
    <w:p>
      <w:pPr>
        <w:pStyle w:val="Style205"/>
        <w:widowControl w:val="0"/>
        <w:keepNext w:val="0"/>
        <w:keepLines w:val="0"/>
        <w:shd w:val="clear" w:color="auto" w:fill="auto"/>
        <w:bidi w:val="0"/>
        <w:jc w:val="left"/>
        <w:spacing w:before="0" w:after="1" w:line="340" w:lineRule="exact"/>
        <w:ind w:left="2560" w:right="0" w:firstLine="0"/>
      </w:pPr>
      <w:r>
        <w:rPr>
          <w:rStyle w:val="CharStyle363"/>
          <w:lang w:val="en-US" w:eastAsia="en-US" w:bidi="en-US"/>
        </w:rPr>
        <w:t>0</w:t>
      </w:r>
      <w:r>
        <w:rPr>
          <w:rStyle w:val="CharStyle219"/>
          <w:lang w:val="en-US" w:eastAsia="en-US" w:bidi="en-US"/>
        </w:rPr>
        <w:t xml:space="preserve"> = </w:t>
      </w:r>
      <w:r>
        <w:rPr>
          <w:rStyle w:val="CharStyle363"/>
        </w:rPr>
        <w:t>2</w:t>
      </w:r>
      <w:r>
        <w:rPr>
          <w:rStyle w:val="CharStyle219"/>
        </w:rPr>
        <w:t>d'a</w:t>
      </w:r>
      <w:r>
        <w:rPr>
          <w:rStyle w:val="CharStyle363"/>
          <w:vertAlign w:val="superscript"/>
        </w:rPr>
        <w:t>2</w:t>
      </w:r>
      <w:r>
        <w:rPr>
          <w:rStyle w:val="CharStyle219"/>
        </w:rPr>
        <w:t>(</w:t>
      </w:r>
      <w:r>
        <w:rPr>
          <w:rStyle w:val="CharStyle219"/>
          <w:lang w:val="el-GR" w:eastAsia="el-GR" w:bidi="el-GR"/>
        </w:rPr>
        <w:t>Δ</w:t>
      </w:r>
      <w:r>
        <w:rPr>
          <w:rStyle w:val="CharStyle363"/>
          <w:lang w:val="el-GR" w:eastAsia="el-GR" w:bidi="el-GR"/>
          <w:vertAlign w:val="superscript"/>
        </w:rPr>
        <w:t>2</w:t>
      </w:r>
      <w:r>
        <w:rPr>
          <w:rStyle w:val="CharStyle219"/>
          <w:lang w:val="el-GR" w:eastAsia="el-GR" w:bidi="el-GR"/>
        </w:rPr>
        <w:t xml:space="preserve"> </w:t>
      </w:r>
      <w:r>
        <w:rPr>
          <w:rStyle w:val="CharStyle219"/>
        </w:rPr>
        <w:t>- dd')</w:t>
      </w:r>
    </w:p>
    <w:p>
      <w:pPr>
        <w:pStyle w:val="Style213"/>
        <w:widowControl w:val="0"/>
        <w:keepNext w:val="0"/>
        <w:keepLines w:val="0"/>
        <w:shd w:val="clear" w:color="auto" w:fill="auto"/>
        <w:bidi w:val="0"/>
        <w:jc w:val="left"/>
        <w:spacing w:before="0" w:after="250" w:line="340" w:lineRule="exact"/>
        <w:ind w:left="2560" w:right="0" w:firstLine="0"/>
      </w:pPr>
      <w:r>
        <w:rPr>
          <w:rStyle w:val="CharStyle386"/>
          <w:lang w:val="en-US" w:eastAsia="en-US" w:bidi="en-US"/>
          <w:i w:val="0"/>
          <w:iCs w:val="0"/>
        </w:rPr>
        <w:t>0</w:t>
      </w:r>
      <w:r>
        <w:rPr>
          <w:rStyle w:val="CharStyle274"/>
          <w:lang w:val="en-US" w:eastAsia="en-US" w:bidi="en-US"/>
          <w:i w:val="0"/>
          <w:iCs w:val="0"/>
        </w:rPr>
        <w:t xml:space="preserve"> = </w:t>
      </w:r>
      <w:r>
        <w:rPr>
          <w:rStyle w:val="CharStyle274"/>
          <w:lang w:val="el-GR" w:eastAsia="el-GR" w:bidi="el-GR"/>
          <w:i w:val="0"/>
          <w:iCs w:val="0"/>
        </w:rPr>
        <w:t>(Δ</w:t>
      </w:r>
      <w:r>
        <w:rPr>
          <w:rStyle w:val="CharStyle386"/>
          <w:lang w:val="el-GR" w:eastAsia="el-GR" w:bidi="el-GR"/>
          <w:vertAlign w:val="superscript"/>
          <w:i w:val="0"/>
          <w:iCs w:val="0"/>
        </w:rPr>
        <w:t>2</w:t>
      </w:r>
      <w:r>
        <w:rPr>
          <w:rStyle w:val="CharStyle274"/>
          <w:lang w:val="el-GR" w:eastAsia="el-GR" w:bidi="el-GR"/>
          <w:i w:val="0"/>
          <w:iCs w:val="0"/>
        </w:rPr>
        <w:t xml:space="preserve"> </w:t>
      </w:r>
      <w:r>
        <w:rPr>
          <w:rStyle w:val="CharStyle274"/>
          <w:i w:val="0"/>
          <w:iCs w:val="0"/>
        </w:rPr>
        <w:t>- dd</w:t>
      </w:r>
      <w:r>
        <w:rPr>
          <w:rStyle w:val="CharStyle386"/>
          <w:i w:val="0"/>
          <w:iCs w:val="0"/>
        </w:rPr>
        <w:t>')</w:t>
      </w:r>
      <w:r>
        <w:rPr>
          <w:rStyle w:val="CharStyle386"/>
          <w:vertAlign w:val="superscript"/>
          <w:i w:val="0"/>
          <w:iCs w:val="0"/>
        </w:rPr>
        <w:t>2</w:t>
      </w:r>
      <w:r>
        <w:rPr>
          <w:rStyle w:val="CharStyle274"/>
          <w:i w:val="0"/>
          <w:iCs w:val="0"/>
        </w:rPr>
        <w:t xml:space="preserve"> - </w:t>
      </w:r>
      <w:r>
        <w:rPr>
          <w:lang w:val="es-ES" w:eastAsia="es-ES" w:bidi="es-ES"/>
          <w:w w:val="100"/>
          <w:spacing w:val="0"/>
          <w:color w:val="000000"/>
          <w:position w:val="0"/>
        </w:rPr>
        <w:t>2d'ac(^</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w:t>
      </w:r>
      <w:r>
        <w:rPr>
          <w:rStyle w:val="CharStyle552"/>
          <w:i/>
          <w:iCs/>
        </w:rPr>
        <w:t>dd')</w:t>
      </w:r>
    </w:p>
    <w:p>
      <w:pPr>
        <w:pStyle w:val="Style205"/>
        <w:widowControl w:val="0"/>
        <w:keepNext w:val="0"/>
        <w:keepLines w:val="0"/>
        <w:shd w:val="clear" w:color="auto" w:fill="auto"/>
        <w:bidi w:val="0"/>
        <w:jc w:val="both"/>
        <w:spacing w:before="0" w:after="102" w:line="317" w:lineRule="exact"/>
        <w:ind w:left="0" w:right="0" w:firstLine="0"/>
      </w:pPr>
      <w:r>
        <w:rPr>
          <w:rStyle w:val="CharStyle219"/>
        </w:rPr>
        <w:t>la primera a partir de las ecuaciones [12][15] - [13]</w:t>
      </w:r>
      <w:r>
        <w:rPr>
          <w:rStyle w:val="CharStyle219"/>
          <w:vertAlign w:val="superscript"/>
        </w:rPr>
        <w:t>2</w:t>
      </w:r>
      <w:r>
        <w:rPr>
          <w:rStyle w:val="CharStyle219"/>
        </w:rPr>
        <w:t>, la segunda a partir de las ecuaciones [14]</w:t>
      </w:r>
      <w:r>
        <w:rPr>
          <w:rStyle w:val="CharStyle219"/>
          <w:vertAlign w:val="superscript"/>
        </w:rPr>
        <w:t>2</w:t>
      </w:r>
      <w:r>
        <w:rPr>
          <w:rStyle w:val="CharStyle219"/>
        </w:rPr>
        <w:t xml:space="preserve"> - [12][17]; y es fácil notar que </w:t>
      </w:r>
      <w:r>
        <w:rPr>
          <w:rStyle w:val="CharStyle219"/>
          <w:lang w:val="el-GR" w:eastAsia="el-GR" w:bidi="el-GR"/>
        </w:rPr>
        <w:t>Δ</w:t>
      </w:r>
      <w:r>
        <w:rPr>
          <w:rStyle w:val="CharStyle363"/>
          <w:lang w:val="el-GR" w:eastAsia="el-GR" w:bidi="el-GR"/>
          <w:vertAlign w:val="superscript"/>
        </w:rPr>
        <w:t>2</w:t>
      </w:r>
      <w:r>
        <w:rPr>
          <w:rStyle w:val="CharStyle219"/>
          <w:lang w:val="el-GR" w:eastAsia="el-GR" w:bidi="el-GR"/>
        </w:rPr>
        <w:t xml:space="preserve"> </w:t>
      </w:r>
      <w:r>
        <w:rPr>
          <w:rStyle w:val="CharStyle219"/>
        </w:rPr>
        <w:t xml:space="preserve">- dd' </w:t>
      </w:r>
      <w:r>
        <w:rPr>
          <w:rStyle w:val="CharStyle219"/>
          <w:lang w:val="en-US" w:eastAsia="en-US" w:bidi="en-US"/>
        </w:rPr>
        <w:t xml:space="preserve">= 0 </w:t>
      </w:r>
      <w:r>
        <w:rPr>
          <w:rStyle w:val="CharStyle219"/>
        </w:rPr>
        <w:t xml:space="preserve">tanto si </w:t>
      </w:r>
      <w:r>
        <w:rPr>
          <w:rStyle w:val="CharStyle549"/>
        </w:rPr>
        <w:t>a</w:t>
      </w:r>
      <w:r>
        <w:rPr>
          <w:rStyle w:val="CharStyle219"/>
        </w:rPr>
        <w:t xml:space="preserve"> es igual a cero como si no lo es</w:t>
      </w:r>
      <w:r>
        <w:rPr>
          <w:rStyle w:val="CharStyle219"/>
        </w:rPr>
        <w:footnoteReference w:id="176"/>
      </w:r>
      <w:r>
        <w:rPr>
          <w:rStyle w:val="CharStyle219"/>
        </w:rPr>
        <w:t xml:space="preserve">). Supongamos que se ha cancelado </w:t>
      </w:r>
      <w:r>
        <w:rPr>
          <w:rStyle w:val="CharStyle219"/>
          <w:lang w:val="el-GR" w:eastAsia="el-GR" w:bidi="el-GR"/>
        </w:rPr>
        <w:t>Δ</w:t>
      </w:r>
      <w:r>
        <w:rPr>
          <w:rStyle w:val="CharStyle363"/>
          <w:lang w:val="el-GR" w:eastAsia="el-GR" w:bidi="el-GR"/>
          <w:vertAlign w:val="superscript"/>
        </w:rPr>
        <w:t>2</w:t>
      </w:r>
      <w:r>
        <w:rPr>
          <w:rStyle w:val="CharStyle219"/>
          <w:lang w:val="el-GR" w:eastAsia="el-GR" w:bidi="el-GR"/>
        </w:rPr>
        <w:t xml:space="preserve"> </w:t>
      </w:r>
      <w:r>
        <w:rPr>
          <w:rStyle w:val="CharStyle219"/>
        </w:rPr>
        <w:t xml:space="preserve">- dd' de las ecuaciones </w:t>
      </w:r>
      <w:r>
        <w:rPr>
          <w:rStyle w:val="CharStyle219"/>
          <w:lang w:val="en-US" w:eastAsia="en-US" w:bidi="en-US"/>
        </w:rPr>
        <w:t>[14], [15], [</w:t>
      </w:r>
      <w:r>
        <w:rPr>
          <w:rStyle w:val="CharStyle363"/>
          <w:lang w:val="en-US" w:eastAsia="en-US" w:bidi="en-US"/>
        </w:rPr>
        <w:t>20</w:t>
      </w:r>
      <w:r>
        <w:rPr>
          <w:rStyle w:val="CharStyle219"/>
          <w:lang w:val="en-US" w:eastAsia="en-US" w:bidi="en-US"/>
        </w:rPr>
        <w:t xml:space="preserve">] </w:t>
      </w:r>
      <w:r>
        <w:rPr>
          <w:rStyle w:val="CharStyle219"/>
        </w:rPr>
        <w:t xml:space="preserve">y </w:t>
      </w:r>
      <w:r>
        <w:rPr>
          <w:rStyle w:val="CharStyle219"/>
          <w:lang w:val="en-US" w:eastAsia="en-US" w:bidi="en-US"/>
        </w:rPr>
        <w:t>[</w:t>
      </w:r>
      <w:r>
        <w:rPr>
          <w:rStyle w:val="CharStyle363"/>
          <w:lang w:val="en-US" w:eastAsia="en-US" w:bidi="en-US"/>
        </w:rPr>
        <w:t>21</w:t>
      </w:r>
      <w:r>
        <w:rPr>
          <w:rStyle w:val="CharStyle219"/>
          <w:lang w:val="en-US" w:eastAsia="en-US" w:bidi="en-US"/>
        </w:rPr>
        <w:t>].</w:t>
      </w:r>
    </w:p>
    <w:p>
      <w:pPr>
        <w:pStyle w:val="Style205"/>
        <w:widowControl w:val="0"/>
        <w:keepNext w:val="0"/>
        <w:keepLines w:val="0"/>
        <w:shd w:val="clear" w:color="auto" w:fill="auto"/>
        <w:bidi w:val="0"/>
        <w:jc w:val="left"/>
        <w:spacing w:before="0" w:after="222" w:line="340" w:lineRule="exact"/>
        <w:ind w:left="740" w:right="0" w:firstLine="0"/>
      </w:pPr>
      <w:r>
        <w:rPr>
          <w:rStyle w:val="CharStyle219"/>
        </w:rPr>
        <w:t>Ahora</w:t>
      </w:r>
    </w:p>
    <w:p>
      <w:pPr>
        <w:pStyle w:val="Style205"/>
        <w:widowControl w:val="0"/>
        <w:keepNext w:val="0"/>
        <w:keepLines w:val="0"/>
        <w:shd w:val="clear" w:color="auto" w:fill="auto"/>
        <w:bidi w:val="0"/>
        <w:jc w:val="center"/>
        <w:spacing w:before="0" w:after="0" w:line="340" w:lineRule="exact"/>
        <w:ind w:left="0" w:right="0" w:firstLine="0"/>
      </w:pPr>
      <w:r>
        <w:rPr>
          <w:rStyle w:val="CharStyle219"/>
        </w:rPr>
        <w:t xml:space="preserve">AP </w:t>
      </w:r>
      <w:r>
        <w:rPr>
          <w:rStyle w:val="CharStyle219"/>
          <w:lang w:val="en-US" w:eastAsia="en-US" w:bidi="en-US"/>
        </w:rPr>
        <w:t xml:space="preserve">+ </w:t>
      </w:r>
      <w:r>
        <w:rPr>
          <w:rStyle w:val="CharStyle219"/>
        </w:rPr>
        <w:t xml:space="preserve">B(R </w:t>
      </w:r>
      <w:r>
        <w:rPr>
          <w:rStyle w:val="CharStyle549"/>
        </w:rPr>
        <w:t>- S</w:t>
      </w:r>
      <w:r>
        <w:rPr>
          <w:rStyle w:val="CharStyle219"/>
        </w:rPr>
        <w:t xml:space="preserve">) </w:t>
      </w:r>
      <w:r>
        <w:rPr>
          <w:rStyle w:val="CharStyle219"/>
          <w:lang w:val="en-US" w:eastAsia="en-US" w:bidi="en-US"/>
        </w:rPr>
        <w:t xml:space="preserve">+ </w:t>
      </w:r>
      <w:r>
        <w:rPr>
          <w:rStyle w:val="CharStyle549"/>
        </w:rPr>
        <w:t>CU</w:t>
      </w:r>
      <w:r>
        <w:rPr>
          <w:rStyle w:val="CharStyle219"/>
        </w:rPr>
        <w:t xml:space="preserve"> </w:t>
      </w:r>
      <w:r>
        <w:rPr>
          <w:rStyle w:val="CharStyle219"/>
          <w:lang w:val="en-US" w:eastAsia="en-US" w:bidi="en-US"/>
        </w:rPr>
        <w:t xml:space="preserve">= </w:t>
      </w:r>
      <w:r>
        <w:rPr>
          <w:rStyle w:val="CharStyle219"/>
        </w:rPr>
        <w:t>mn'</w:t>
      </w:r>
    </w:p>
    <w:p>
      <w:pPr>
        <w:pStyle w:val="Style205"/>
        <w:widowControl w:val="0"/>
        <w:keepNext w:val="0"/>
        <w:keepLines w:val="0"/>
        <w:shd w:val="clear" w:color="auto" w:fill="auto"/>
        <w:bidi w:val="0"/>
        <w:jc w:val="center"/>
        <w:spacing w:before="0" w:after="226" w:line="340" w:lineRule="exact"/>
        <w:ind w:left="0" w:right="0" w:firstLine="0"/>
      </w:pPr>
      <w:r>
        <w:rPr>
          <w:rStyle w:val="CharStyle549"/>
        </w:rPr>
        <w:t>A Q</w:t>
      </w:r>
      <w:r>
        <w:rPr>
          <w:rStyle w:val="CharStyle219"/>
        </w:rPr>
        <w:t xml:space="preserve"> </w:t>
      </w:r>
      <w:r>
        <w:rPr>
          <w:rStyle w:val="CharStyle219"/>
          <w:lang w:val="en-US" w:eastAsia="en-US" w:bidi="en-US"/>
        </w:rPr>
        <w:t xml:space="preserve">+ </w:t>
      </w:r>
      <w:r>
        <w:rPr>
          <w:rStyle w:val="CharStyle219"/>
          <w:lang w:val="la" w:eastAsia="la" w:bidi="la"/>
        </w:rPr>
        <w:t xml:space="preserve">B' </w:t>
      </w:r>
      <w:r>
        <w:rPr>
          <w:rStyle w:val="CharStyle219"/>
        </w:rPr>
        <w:t xml:space="preserve">(R </w:t>
      </w:r>
      <w:r>
        <w:rPr>
          <w:rStyle w:val="CharStyle219"/>
          <w:lang w:val="en-US" w:eastAsia="en-US" w:bidi="en-US"/>
        </w:rPr>
        <w:t xml:space="preserve">+ </w:t>
      </w:r>
      <w:r>
        <w:rPr>
          <w:rStyle w:val="CharStyle219"/>
        </w:rPr>
        <w:t xml:space="preserve">S) </w:t>
      </w:r>
      <w:r>
        <w:rPr>
          <w:rStyle w:val="CharStyle219"/>
          <w:lang w:val="en-US" w:eastAsia="en-US" w:bidi="en-US"/>
        </w:rPr>
        <w:t xml:space="preserve">+ </w:t>
      </w:r>
      <w:r>
        <w:rPr>
          <w:rStyle w:val="CharStyle549"/>
          <w:lang w:val="la" w:eastAsia="la" w:bidi="la"/>
        </w:rPr>
        <w:t xml:space="preserve">C' </w:t>
      </w:r>
      <w:r>
        <w:rPr>
          <w:rStyle w:val="CharStyle549"/>
        </w:rPr>
        <w:t>T</w:t>
      </w:r>
      <w:r>
        <w:rPr>
          <w:rStyle w:val="CharStyle219"/>
        </w:rPr>
        <w:t xml:space="preserve"> </w:t>
      </w:r>
      <w:r>
        <w:rPr>
          <w:rStyle w:val="CharStyle219"/>
          <w:lang w:val="en-US" w:eastAsia="en-US" w:bidi="en-US"/>
        </w:rPr>
        <w:t xml:space="preserve">= </w:t>
      </w:r>
      <w:r>
        <w:rPr>
          <w:rStyle w:val="CharStyle219"/>
        </w:rPr>
        <w:t>m'n</w:t>
      </w:r>
    </w:p>
    <w:p>
      <w:pPr>
        <w:pStyle w:val="Style205"/>
        <w:widowControl w:val="0"/>
        <w:keepNext w:val="0"/>
        <w:keepLines w:val="0"/>
        <w:shd w:val="clear" w:color="auto" w:fill="auto"/>
        <w:bidi w:val="0"/>
        <w:jc w:val="both"/>
        <w:spacing w:before="0" w:after="194" w:line="317" w:lineRule="exact"/>
        <w:ind w:left="0" w:right="0" w:firstLine="0"/>
      </w:pPr>
      <w:r>
        <w:rPr>
          <w:rStyle w:val="CharStyle219"/>
        </w:rPr>
        <w:t xml:space="preserve">(donde n y n' pueden ser fracciones siempre que </w:t>
      </w:r>
      <w:r>
        <w:rPr>
          <w:rStyle w:val="CharStyle549"/>
        </w:rPr>
        <w:t>mn'</w:t>
      </w:r>
      <w:r>
        <w:rPr>
          <w:rStyle w:val="CharStyle219"/>
        </w:rPr>
        <w:t xml:space="preserve"> y </w:t>
      </w:r>
      <w:r>
        <w:rPr>
          <w:rStyle w:val="CharStyle549"/>
        </w:rPr>
        <w:t>m'n</w:t>
      </w:r>
      <w:r>
        <w:rPr>
          <w:rStyle w:val="CharStyle219"/>
        </w:rPr>
        <w:t xml:space="preserve"> sean enteros). A partir de las ecuaciones [12]-[17] se deduce que</w:t>
      </w:r>
    </w:p>
    <w:p>
      <w:pPr>
        <w:pStyle w:val="Style205"/>
        <w:widowControl w:val="0"/>
        <w:keepNext w:val="0"/>
        <w:keepLines w:val="0"/>
        <w:shd w:val="clear" w:color="auto" w:fill="auto"/>
        <w:bidi w:val="0"/>
        <w:jc w:val="left"/>
        <w:spacing w:before="0" w:after="0" w:line="374" w:lineRule="exact"/>
        <w:ind w:left="0" w:right="2220" w:firstLine="2180"/>
      </w:pPr>
      <w:r>
        <w:rPr>
          <w:rStyle w:val="CharStyle549"/>
        </w:rPr>
        <w:t>Dm</w:t>
      </w:r>
      <w:r>
        <w:rPr>
          <w:rStyle w:val="CharStyle549"/>
          <w:vertAlign w:val="superscript"/>
        </w:rPr>
        <w:t>2</w:t>
      </w:r>
      <w:r>
        <w:rPr>
          <w:rStyle w:val="CharStyle549"/>
        </w:rPr>
        <w:t>n'</w:t>
      </w:r>
      <w:r>
        <w:rPr>
          <w:rStyle w:val="CharStyle363"/>
          <w:lang w:val="en-US" w:eastAsia="en-US" w:bidi="en-US"/>
          <w:vertAlign w:val="superscript"/>
        </w:rPr>
        <w:t>2</w:t>
      </w:r>
      <w:r>
        <w:rPr>
          <w:rStyle w:val="CharStyle219"/>
          <w:lang w:val="en-US" w:eastAsia="en-US" w:bidi="en-US"/>
        </w:rPr>
        <w:t xml:space="preserve"> = </w:t>
      </w:r>
      <w:r>
        <w:rPr>
          <w:rStyle w:val="CharStyle219"/>
        </w:rPr>
        <w:t xml:space="preserve">d' (Aa </w:t>
      </w:r>
      <w:r>
        <w:rPr>
          <w:rStyle w:val="CharStyle219"/>
          <w:lang w:val="en-US" w:eastAsia="en-US" w:bidi="en-US"/>
        </w:rPr>
        <w:t xml:space="preserve">+ </w:t>
      </w:r>
      <w:r>
        <w:rPr>
          <w:rStyle w:val="CharStyle219"/>
        </w:rPr>
        <w:t xml:space="preserve">2Bb </w:t>
      </w:r>
      <w:r>
        <w:rPr>
          <w:rStyle w:val="CharStyle219"/>
          <w:lang w:val="en-US" w:eastAsia="en-US" w:bidi="en-US"/>
        </w:rPr>
        <w:t xml:space="preserve">+ </w:t>
      </w:r>
      <w:r>
        <w:rPr>
          <w:rStyle w:val="CharStyle218"/>
        </w:rPr>
        <w:t>Cc)</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d'm</w:t>
      </w:r>
      <w:r>
        <w:rPr>
          <w:rStyle w:val="CharStyle363"/>
          <w:vertAlign w:val="superscript"/>
        </w:rPr>
        <w:t xml:space="preserve">2 </w:t>
      </w:r>
      <w:r>
        <w:rPr>
          <w:rStyle w:val="CharStyle219"/>
        </w:rPr>
        <w:t>y de las ecuaciones [18]-[23]</w:t>
      </w:r>
    </w:p>
    <w:p>
      <w:pPr>
        <w:pStyle w:val="Style205"/>
        <w:widowControl w:val="0"/>
        <w:keepNext w:val="0"/>
        <w:keepLines w:val="0"/>
        <w:shd w:val="clear" w:color="auto" w:fill="auto"/>
        <w:bidi w:val="0"/>
        <w:jc w:val="left"/>
        <w:spacing w:before="0" w:after="286" w:line="374" w:lineRule="exact"/>
        <w:ind w:left="0" w:right="0" w:firstLine="2180"/>
      </w:pPr>
      <w:r>
        <w:rPr>
          <w:rStyle w:val="CharStyle218"/>
          <w:lang w:val="en-GB" w:eastAsia="en-GB" w:bidi="en-GB"/>
        </w:rPr>
        <w:t>Dm'</w:t>
      </w:r>
      <w:r>
        <w:rPr>
          <w:rStyle w:val="CharStyle219"/>
          <w:lang w:val="en-GB" w:eastAsia="en-GB" w:bidi="en-GB"/>
        </w:rPr>
        <w:t xml:space="preserve"> </w:t>
      </w:r>
      <w:r>
        <w:rPr>
          <w:rStyle w:val="CharStyle363"/>
          <w:vertAlign w:val="superscript"/>
        </w:rPr>
        <w:t>2</w:t>
      </w:r>
      <w:r>
        <w:rPr>
          <w:rStyle w:val="CharStyle219"/>
        </w:rPr>
        <w:t>n</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lang w:val="la" w:eastAsia="la" w:bidi="la"/>
        </w:rPr>
        <w:t xml:space="preserve">d' </w:t>
      </w:r>
      <w:r>
        <w:rPr>
          <w:rStyle w:val="CharStyle218"/>
        </w:rPr>
        <w:t>(A</w:t>
      </w:r>
      <w:r>
        <w:rPr>
          <w:rStyle w:val="CharStyle219"/>
        </w:rPr>
        <w:t xml:space="preserve"> a' </w:t>
      </w:r>
      <w:r>
        <w:rPr>
          <w:rStyle w:val="CharStyle219"/>
          <w:lang w:val="en-US" w:eastAsia="en-US" w:bidi="en-US"/>
        </w:rPr>
        <w:t xml:space="preserve">+ </w:t>
      </w:r>
      <w:r>
        <w:rPr>
          <w:rStyle w:val="CharStyle219"/>
          <w:lang w:val="la" w:eastAsia="la" w:bidi="la"/>
        </w:rPr>
        <w:t xml:space="preserve">2B' </w:t>
      </w:r>
      <w:r>
        <w:rPr>
          <w:rStyle w:val="CharStyle219"/>
        </w:rPr>
        <w:t xml:space="preserve">b' </w:t>
      </w:r>
      <w:r>
        <w:rPr>
          <w:rStyle w:val="CharStyle219"/>
          <w:lang w:val="en-US" w:eastAsia="en-US" w:bidi="en-US"/>
        </w:rPr>
        <w:t xml:space="preserve">+ </w:t>
      </w:r>
      <w:r>
        <w:rPr>
          <w:rStyle w:val="CharStyle219"/>
          <w:lang w:val="la" w:eastAsia="la" w:bidi="la"/>
        </w:rPr>
        <w:t xml:space="preserve">C' </w:t>
      </w:r>
      <w:r>
        <w:rPr>
          <w:rStyle w:val="CharStyle219"/>
        </w:rPr>
        <w:t xml:space="preserve">c' </w:t>
      </w:r>
      <w:r>
        <w:rPr>
          <w:rStyle w:val="CharStyle219"/>
          <w:lang w:val="en-US" w:eastAsia="en-US" w:bidi="en-US"/>
        </w:rPr>
        <w:t>)</w:t>
      </w:r>
      <w:r>
        <w:rPr>
          <w:rStyle w:val="CharStyle363"/>
          <w:lang w:val="en-US" w:eastAsia="en-US" w:bidi="en-US"/>
          <w:vertAlign w:val="superscript"/>
        </w:rPr>
        <w:t>2</w:t>
      </w:r>
      <w:r>
        <w:rPr>
          <w:rStyle w:val="CharStyle219"/>
          <w:lang w:val="en-US" w:eastAsia="en-US" w:bidi="en-US"/>
        </w:rPr>
        <w:t xml:space="preserve"> = </w:t>
      </w:r>
      <w:r>
        <w:rPr>
          <w:rStyle w:val="CharStyle219"/>
          <w:lang w:val="en-GB" w:eastAsia="en-GB" w:bidi="en-GB"/>
        </w:rPr>
        <w:t>dm'</w:t>
      </w:r>
      <w:r>
        <w:rPr>
          <w:rStyle w:val="CharStyle363"/>
          <w:lang w:val="en-US" w:eastAsia="en-US" w:bidi="en-US"/>
          <w:vertAlign w:val="superscript"/>
        </w:rPr>
        <w:t>2</w:t>
      </w:r>
    </w:p>
    <w:p>
      <w:pPr>
        <w:pStyle w:val="Style205"/>
        <w:widowControl w:val="0"/>
        <w:keepNext w:val="0"/>
        <w:keepLines w:val="0"/>
        <w:shd w:val="clear" w:color="auto" w:fill="auto"/>
        <w:bidi w:val="0"/>
        <w:jc w:val="left"/>
        <w:spacing w:before="0" w:after="0" w:line="317" w:lineRule="exact"/>
        <w:ind w:left="740" w:right="0" w:firstLine="0"/>
      </w:pPr>
      <w:r>
        <w:rPr>
          <w:rStyle w:val="CharStyle219"/>
        </w:rPr>
        <w:t xml:space="preserve">Tenemos entonces d </w:t>
      </w:r>
      <w:r>
        <w:rPr>
          <w:rStyle w:val="CharStyle219"/>
          <w:lang w:val="en-US" w:eastAsia="en-US" w:bidi="en-US"/>
        </w:rPr>
        <w:t xml:space="preserve">= </w:t>
      </w:r>
      <w:r>
        <w:rPr>
          <w:rStyle w:val="CharStyle219"/>
        </w:rPr>
        <w:t>Dn</w:t>
      </w:r>
      <w:r>
        <w:rPr>
          <w:rStyle w:val="CharStyle363"/>
          <w:vertAlign w:val="superscript"/>
        </w:rPr>
        <w:t>2</w:t>
      </w:r>
      <w:r>
        <w:rPr>
          <w:rStyle w:val="CharStyle219"/>
        </w:rPr>
        <w:t xml:space="preserve">, d' </w:t>
      </w:r>
      <w:r>
        <w:rPr>
          <w:rStyle w:val="CharStyle219"/>
          <w:lang w:val="en-US" w:eastAsia="en-US" w:bidi="en-US"/>
        </w:rPr>
        <w:t xml:space="preserve">= </w:t>
      </w:r>
      <w:r>
        <w:rPr>
          <w:rStyle w:val="CharStyle219"/>
        </w:rPr>
        <w:t>Dn'</w:t>
      </w:r>
      <w:r>
        <w:rPr>
          <w:rStyle w:val="CharStyle363"/>
          <w:lang w:val="en-US" w:eastAsia="en-US" w:bidi="en-US"/>
          <w:vertAlign w:val="superscript"/>
        </w:rPr>
        <w:t>2</w:t>
      </w:r>
      <w:r>
        <w:rPr>
          <w:rStyle w:val="CharStyle219"/>
          <w:lang w:val="en-US" w:eastAsia="en-US" w:bidi="en-US"/>
        </w:rPr>
        <w:t xml:space="preserve"> </w:t>
      </w:r>
      <w:r>
        <w:rPr>
          <w:rStyle w:val="CharStyle219"/>
        </w:rPr>
        <w:t>y a partir de esto obtenemos una</w:t>
      </w:r>
    </w:p>
    <w:p>
      <w:pPr>
        <w:pStyle w:val="Style213"/>
        <w:widowControl w:val="0"/>
        <w:keepNext w:val="0"/>
        <w:keepLines w:val="0"/>
        <w:shd w:val="clear" w:color="auto" w:fill="auto"/>
        <w:bidi w:val="0"/>
        <w:jc w:val="both"/>
        <w:spacing w:before="0" w:after="0" w:line="317" w:lineRule="exact"/>
        <w:ind w:left="0" w:right="0" w:firstLine="0"/>
      </w:pPr>
      <w:r>
        <w:rPr>
          <w:rStyle w:val="CharStyle314"/>
          <w:i w:val="0"/>
          <w:iCs w:val="0"/>
        </w:rPr>
        <w:t>PRIMERA Conclusión</w:t>
      </w:r>
      <w:r>
        <w:rPr>
          <w:rStyle w:val="CharStyle274"/>
          <w:i w:val="0"/>
          <w:iCs w:val="0"/>
        </w:rPr>
        <w:t xml:space="preserve">: </w:t>
      </w:r>
      <w:r>
        <w:rPr>
          <w:lang w:val="es-ES" w:eastAsia="es-ES" w:bidi="es-ES"/>
          <w:w w:val="100"/>
          <w:spacing w:val="0"/>
          <w:color w:val="000000"/>
          <w:position w:val="0"/>
        </w:rPr>
        <w:t>Los cocientes de los determinantes de las formas F, f y</w:t>
      </w:r>
    </w:p>
    <w:p>
      <w:pPr>
        <w:pStyle w:val="Style213"/>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f necesariamente son cuadrados</w:t>
      </w:r>
      <w:r>
        <w:rPr>
          <w:rStyle w:val="CharStyle274"/>
          <w:i w:val="0"/>
          <w:iCs w:val="0"/>
        </w:rPr>
        <w:t xml:space="preserve">; y una </w:t>
      </w:r>
      <w:r>
        <w:rPr>
          <w:rStyle w:val="CharStyle569"/>
          <w:i w:val="0"/>
          <w:iCs w:val="0"/>
        </w:rPr>
        <w:t>SEGUNDA</w:t>
      </w:r>
      <w:r>
        <w:rPr>
          <w:rStyle w:val="CharStyle274"/>
          <w:i w:val="0"/>
          <w:iCs w:val="0"/>
        </w:rPr>
        <w:t xml:space="preserve">: D </w:t>
      </w:r>
      <w:r>
        <w:rPr>
          <w:lang w:val="es-ES" w:eastAsia="es-ES" w:bidi="es-ES"/>
          <w:w w:val="100"/>
          <w:spacing w:val="0"/>
          <w:color w:val="000000"/>
          <w:position w:val="0"/>
        </w:rPr>
        <w:t>siempre divide a los números</w:t>
      </w:r>
    </w:p>
    <w:p>
      <w:pPr>
        <w:pStyle w:val="Style205"/>
        <w:widowControl w:val="0"/>
        <w:keepNext w:val="0"/>
        <w:keepLines w:val="0"/>
        <w:shd w:val="clear" w:color="auto" w:fill="auto"/>
        <w:bidi w:val="0"/>
        <w:jc w:val="both"/>
        <w:spacing w:before="0" w:after="0" w:line="317" w:lineRule="exact"/>
        <w:ind w:left="0" w:right="0" w:firstLine="0"/>
      </w:pPr>
      <w:r>
        <w:rPr>
          <w:rStyle w:val="CharStyle218"/>
          <w:lang w:val="en-GB" w:eastAsia="en-GB" w:bidi="en-GB"/>
        </w:rPr>
        <w:t>dm'</w:t>
      </w:r>
      <w:r>
        <w:rPr>
          <w:rStyle w:val="CharStyle363"/>
          <w:lang w:val="en-US" w:eastAsia="en-US" w:bidi="en-US"/>
          <w:vertAlign w:val="superscript"/>
        </w:rPr>
        <w:t>2</w:t>
      </w:r>
      <w:r>
        <w:rPr>
          <w:rStyle w:val="CharStyle219"/>
          <w:lang w:val="en-US" w:eastAsia="en-US" w:bidi="en-US"/>
        </w:rPr>
        <w:t xml:space="preserve"> </w:t>
      </w:r>
      <w:r>
        <w:rPr>
          <w:rStyle w:val="CharStyle218"/>
        </w:rPr>
        <w:t>y d'm</w:t>
      </w:r>
      <w:r>
        <w:rPr>
          <w:rStyle w:val="CharStyle218"/>
          <w:vertAlign w:val="superscript"/>
        </w:rPr>
        <w:t>2</w:t>
      </w:r>
      <w:r>
        <w:rPr>
          <w:rStyle w:val="CharStyle218"/>
        </w:rPr>
        <w:t>.</w:t>
      </w:r>
      <w:r>
        <w:rPr>
          <w:rStyle w:val="CharStyle219"/>
        </w:rPr>
        <w:t xml:space="preserve"> Entonces es claro que </w:t>
      </w:r>
      <w:r>
        <w:rPr>
          <w:rStyle w:val="CharStyle219"/>
          <w:lang w:val="la" w:eastAsia="la" w:bidi="la"/>
        </w:rPr>
        <w:t xml:space="preserve">D, d </w:t>
      </w:r>
      <w:r>
        <w:rPr>
          <w:rStyle w:val="CharStyle219"/>
        </w:rPr>
        <w:t xml:space="preserve">y </w:t>
      </w:r>
      <w:r>
        <w:rPr>
          <w:rStyle w:val="CharStyle219"/>
          <w:lang w:val="la" w:eastAsia="la" w:bidi="la"/>
        </w:rPr>
        <w:t xml:space="preserve">d' </w:t>
      </w:r>
      <w:r>
        <w:rPr>
          <w:rStyle w:val="CharStyle219"/>
        </w:rPr>
        <w:t>tienen el mismo signo y que ninguna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forma puede transformarse en el producto ff' si su determinante es mayor que el</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la" w:eastAsia="la" w:bidi="la"/>
        </w:rPr>
        <w:t xml:space="preserve">maximo </w:t>
      </w:r>
      <w:r>
        <w:rPr>
          <w:rStyle w:val="CharStyle219"/>
        </w:rPr>
        <w:t xml:space="preserve">comán divisor de </w:t>
      </w:r>
      <w:r>
        <w:rPr>
          <w:rStyle w:val="CharStyle219"/>
          <w:lang w:val="en-GB" w:eastAsia="en-GB" w:bidi="en-GB"/>
        </w:rPr>
        <w:t>dm'</w:t>
      </w:r>
      <w:r>
        <w:rPr>
          <w:rStyle w:val="CharStyle363"/>
          <w:lang w:val="en-US" w:eastAsia="en-US" w:bidi="en-US"/>
          <w:vertAlign w:val="superscript"/>
        </w:rPr>
        <w:t>2</w:t>
      </w:r>
      <w:r>
        <w:rPr>
          <w:rStyle w:val="CharStyle219"/>
          <w:lang w:val="en-US" w:eastAsia="en-US" w:bidi="en-US"/>
        </w:rPr>
        <w:t xml:space="preserve"> </w:t>
      </w:r>
      <w:r>
        <w:rPr>
          <w:rStyle w:val="CharStyle219"/>
        </w:rPr>
        <w:t>y d'm</w:t>
      </w:r>
      <w:r>
        <w:rPr>
          <w:rStyle w:val="CharStyle363"/>
          <w:vertAlign w:val="superscript"/>
        </w:rPr>
        <w:t>2</w:t>
      </w:r>
      <w:r>
        <w:rPr>
          <w:rStyle w:val="CharStyle219"/>
        </w:rPr>
        <w:t>.</w:t>
      </w:r>
    </w:p>
    <w:p>
      <w:pPr>
        <w:pStyle w:val="Style205"/>
        <w:widowControl w:val="0"/>
        <w:keepNext w:val="0"/>
        <w:keepLines w:val="0"/>
        <w:shd w:val="clear" w:color="auto" w:fill="auto"/>
        <w:bidi w:val="0"/>
        <w:jc w:val="left"/>
        <w:spacing w:before="0" w:after="0" w:line="317" w:lineRule="exact"/>
        <w:ind w:left="740" w:right="0" w:firstLine="0"/>
      </w:pPr>
      <w:r>
        <w:rPr>
          <w:rStyle w:val="CharStyle219"/>
        </w:rPr>
        <w:t xml:space="preserve">Multiplicamos las ecuaciones </w:t>
      </w:r>
      <w:r>
        <w:rPr>
          <w:rStyle w:val="CharStyle219"/>
          <w:lang w:val="en-US" w:eastAsia="en-US" w:bidi="en-US"/>
        </w:rPr>
        <w:t xml:space="preserve">[12], [13], [14] </w:t>
      </w:r>
      <w:r>
        <w:rPr>
          <w:rStyle w:val="CharStyle219"/>
        </w:rPr>
        <w:t>por A, B, C respectivamente y</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similarmente a las ecuaciones </w:t>
      </w:r>
      <w:r>
        <w:rPr>
          <w:rStyle w:val="CharStyle219"/>
          <w:vertAlign w:val="superscript"/>
        </w:rPr>
        <w:t>[13</w:t>
      </w:r>
      <w:r>
        <w:rPr>
          <w:rStyle w:val="CharStyle219"/>
        </w:rPr>
        <w:t xml:space="preserve">L </w:t>
      </w:r>
      <w:r>
        <w:rPr>
          <w:rStyle w:val="CharStyle219"/>
          <w:vertAlign w:val="superscript"/>
        </w:rPr>
        <w:t>[15</w:t>
      </w:r>
      <w:r>
        <w:rPr>
          <w:rStyle w:val="CharStyle219"/>
        </w:rPr>
        <w:t xml:space="preserve">L </w:t>
      </w:r>
      <w:r>
        <w:rPr>
          <w:rStyle w:val="CharStyle219"/>
          <w:vertAlign w:val="superscript"/>
        </w:rPr>
        <w:t>[16]</w:t>
      </w:r>
      <w:r>
        <w:rPr>
          <w:rStyle w:val="CharStyle219"/>
        </w:rPr>
        <w:t xml:space="preserve"> y </w:t>
      </w:r>
      <w:r>
        <w:rPr>
          <w:rStyle w:val="CharStyle219"/>
          <w:vertAlign w:val="superscript"/>
        </w:rPr>
        <w:t>[14</w:t>
      </w:r>
      <w:r>
        <w:rPr>
          <w:rStyle w:val="CharStyle219"/>
        </w:rPr>
        <w:t xml:space="preserve">L </w:t>
      </w:r>
      <w:r>
        <w:rPr>
          <w:rStyle w:val="CharStyle219"/>
          <w:vertAlign w:val="superscript"/>
        </w:rPr>
        <w:t>[16</w:t>
      </w:r>
      <w:r>
        <w:rPr>
          <w:rStyle w:val="CharStyle219"/>
        </w:rPr>
        <w:t xml:space="preserve">L </w:t>
      </w:r>
      <w:r>
        <w:rPr>
          <w:rStyle w:val="CharStyle219"/>
          <w:vertAlign w:val="superscript"/>
        </w:rPr>
        <w:t>[17]</w:t>
      </w:r>
      <w:r>
        <w:rPr>
          <w:rStyle w:val="CharStyle219"/>
        </w:rPr>
        <w:t xml:space="preserve"> p</w:t>
      </w:r>
      <w:r>
        <w:rPr>
          <w:rStyle w:val="CharStyle219"/>
          <w:vertAlign w:val="superscript"/>
        </w:rPr>
        <w:t>or los</w:t>
      </w:r>
      <w:r>
        <w:rPr>
          <w:rStyle w:val="CharStyle219"/>
        </w:rPr>
        <w:t xml:space="preserve"> mismos nuámeros</w:t>
      </w:r>
    </w:p>
    <w:p>
      <w:pPr>
        <w:pStyle w:val="Style307"/>
        <w:widowControl w:val="0"/>
        <w:keepNext w:val="0"/>
        <w:keepLines w:val="0"/>
        <w:shd w:val="clear" w:color="auto" w:fill="auto"/>
        <w:bidi w:val="0"/>
        <w:jc w:val="left"/>
        <w:spacing w:before="0" w:after="0" w:line="220" w:lineRule="exact"/>
        <w:ind w:left="7800" w:right="0" w:firstLine="0"/>
      </w:pPr>
      <w:r>
        <w:rPr>
          <w:rStyle w:val="CharStyle381"/>
          <w:vertAlign w:val="subscript"/>
        </w:rPr>
        <w:t>2</w:t>
      </w:r>
    </w:p>
    <w:p>
      <w:pPr>
        <w:pStyle w:val="Style205"/>
        <w:widowControl w:val="0"/>
        <w:keepNext w:val="0"/>
        <w:keepLines w:val="0"/>
        <w:shd w:val="clear" w:color="auto" w:fill="auto"/>
        <w:bidi w:val="0"/>
        <w:jc w:val="both"/>
        <w:spacing w:before="0" w:after="225" w:line="322" w:lineRule="exact"/>
        <w:ind w:left="0" w:right="0" w:firstLine="0"/>
      </w:pPr>
      <w:r>
        <w:rPr>
          <w:rStyle w:val="CharStyle219"/>
        </w:rPr>
        <w:t>y sumamos los tres productos. Divida la suma por Dmn', escribiendo Dn' en vez de d . Entonces se obtiene</w:t>
      </w:r>
    </w:p>
    <w:p>
      <w:pPr>
        <w:pStyle w:val="Style213"/>
        <w:widowControl w:val="0"/>
        <w:keepNext w:val="0"/>
        <w:keepLines w:val="0"/>
        <w:shd w:val="clear" w:color="auto" w:fill="auto"/>
        <w:bidi w:val="0"/>
        <w:jc w:val="left"/>
        <w:spacing w:before="0" w:after="0" w:line="340" w:lineRule="exact"/>
        <w:ind w:left="2560" w:right="0" w:firstLine="0"/>
        <w:sectPr>
          <w:pgSz w:w="11900" w:h="16840"/>
          <w:pgMar w:top="2434" w:left="1894" w:right="1338" w:bottom="2434" w:header="0" w:footer="3" w:gutter="0"/>
          <w:rtlGutter w:val="0"/>
          <w:cols w:space="720"/>
          <w:noEndnote/>
          <w:docGrid w:linePitch="360"/>
        </w:sectPr>
      </w:pPr>
      <w:r>
        <w:rPr>
          <w:rStyle w:val="CharStyle274"/>
          <w:i w:val="0"/>
          <w:iCs w:val="0"/>
        </w:rPr>
        <w:t xml:space="preserve">P </w:t>
      </w:r>
      <w:r>
        <w:rPr>
          <w:rStyle w:val="CharStyle274"/>
          <w:lang w:val="en-US" w:eastAsia="en-US" w:bidi="en-US"/>
          <w:i w:val="0"/>
          <w:iCs w:val="0"/>
        </w:rPr>
        <w:t xml:space="preserve">= </w:t>
      </w:r>
      <w:r>
        <w:rPr>
          <w:lang w:val="en-GB" w:eastAsia="en-GB" w:bidi="en-GB"/>
          <w:w w:val="100"/>
          <w:spacing w:val="0"/>
          <w:color w:val="000000"/>
          <w:position w:val="0"/>
        </w:rPr>
        <w:t>an'</w:t>
      </w:r>
      <w:r>
        <w:rPr>
          <w:lang w:val="es-ES" w:eastAsia="es-ES" w:bidi="es-ES"/>
          <w:w w:val="100"/>
          <w:spacing w:val="0"/>
          <w:color w:val="000000"/>
          <w:position w:val="0"/>
        </w:rPr>
        <w:t>, R - S</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2bn , U</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cn</w:t>
      </w:r>
    </w:p>
    <w:p>
      <w:pPr>
        <w:pStyle w:val="Style205"/>
        <w:widowControl w:val="0"/>
        <w:keepNext w:val="0"/>
        <w:keepLines w:val="0"/>
        <w:shd w:val="clear" w:color="auto" w:fill="auto"/>
        <w:bidi w:val="0"/>
        <w:jc w:val="both"/>
        <w:spacing w:before="0" w:after="282" w:line="317" w:lineRule="exact"/>
        <w:ind w:left="0" w:right="0" w:firstLine="740"/>
      </w:pPr>
      <w:r>
        <w:rPr>
          <w:rStyle w:val="CharStyle219"/>
        </w:rPr>
        <w:t xml:space="preserve">De manera semejante, multiplicando las ecuaciones </w:t>
      </w:r>
      <w:r>
        <w:rPr>
          <w:rStyle w:val="CharStyle219"/>
          <w:lang w:val="en-US" w:eastAsia="en-US" w:bidi="en-US"/>
        </w:rPr>
        <w:t xml:space="preserve">[18], [19], [20] </w:t>
      </w:r>
      <w:r>
        <w:rPr>
          <w:rStyle w:val="CharStyle219"/>
        </w:rPr>
        <w:t xml:space="preserve">y </w:t>
      </w:r>
      <w:r>
        <w:rPr>
          <w:rStyle w:val="CharStyle219"/>
          <w:lang w:val="en-US" w:eastAsia="en-US" w:bidi="en-US"/>
        </w:rPr>
        <w:t xml:space="preserve">[19], [21], [22] </w:t>
      </w:r>
      <w:r>
        <w:rPr>
          <w:rStyle w:val="CharStyle219"/>
        </w:rPr>
        <w:t xml:space="preserve">y </w:t>
      </w:r>
      <w:r>
        <w:rPr>
          <w:rStyle w:val="CharStyle219"/>
          <w:lang w:val="en-US" w:eastAsia="en-US" w:bidi="en-US"/>
        </w:rPr>
        <w:t xml:space="preserve">[20], [22], [23] </w:t>
      </w:r>
      <w:r>
        <w:rPr>
          <w:rStyle w:val="CharStyle219"/>
        </w:rPr>
        <w:t>por A</w:t>
      </w:r>
      <w:r>
        <w:rPr>
          <w:rStyle w:val="CharStyle363"/>
          <w:vertAlign w:val="superscript"/>
        </w:rPr>
        <w:t>0</w:t>
      </w:r>
      <w:r>
        <w:rPr>
          <w:rStyle w:val="CharStyle219"/>
        </w:rPr>
        <w:t>, B</w:t>
      </w:r>
      <w:r>
        <w:rPr>
          <w:rStyle w:val="CharStyle363"/>
          <w:vertAlign w:val="superscript"/>
        </w:rPr>
        <w:t>0</w:t>
      </w:r>
      <w:r>
        <w:rPr>
          <w:rStyle w:val="CharStyle219"/>
        </w:rPr>
        <w:t xml:space="preserve"> y </w:t>
      </w:r>
      <w:r>
        <w:rPr>
          <w:rStyle w:val="CharStyle218"/>
        </w:rPr>
        <w:t>C</w:t>
      </w:r>
      <w:r>
        <w:rPr>
          <w:rStyle w:val="CharStyle219"/>
        </w:rPr>
        <w:t xml:space="preserve"> resulta</w:t>
      </w:r>
    </w:p>
    <w:p>
      <w:pPr>
        <w:pStyle w:val="Style205"/>
        <w:tabs>
          <w:tab w:leader="none" w:pos="5333" w:val="left"/>
        </w:tabs>
        <w:widowControl w:val="0"/>
        <w:keepNext w:val="0"/>
        <w:keepLines w:val="0"/>
        <w:shd w:val="clear" w:color="auto" w:fill="auto"/>
        <w:bidi w:val="0"/>
        <w:jc w:val="both"/>
        <w:spacing w:before="0" w:after="281" w:line="340" w:lineRule="exact"/>
        <w:ind w:left="2520" w:right="0" w:firstLine="0"/>
      </w:pPr>
      <w:r>
        <w:rPr>
          <w:rStyle w:val="CharStyle219"/>
        </w:rPr>
        <w:t xml:space="preserve">Q </w:t>
      </w:r>
      <w:r>
        <w:rPr>
          <w:rStyle w:val="CharStyle219"/>
          <w:lang w:val="en-US" w:eastAsia="en-US" w:bidi="en-US"/>
        </w:rPr>
        <w:t xml:space="preserve">= </w:t>
      </w:r>
      <w:r>
        <w:rPr>
          <w:rStyle w:val="CharStyle219"/>
        </w:rPr>
        <w:t>a</w:t>
      </w:r>
      <w:r>
        <w:rPr>
          <w:rStyle w:val="CharStyle363"/>
          <w:vertAlign w:val="superscript"/>
        </w:rPr>
        <w:t>0</w:t>
      </w:r>
      <w:r>
        <w:rPr>
          <w:rStyle w:val="CharStyle219"/>
        </w:rPr>
        <w:t xml:space="preserve">n, R </w:t>
      </w:r>
      <w:r>
        <w:rPr>
          <w:rStyle w:val="CharStyle219"/>
          <w:lang w:val="en-US" w:eastAsia="en-US" w:bidi="en-US"/>
        </w:rPr>
        <w:t xml:space="preserve">+ </w:t>
      </w:r>
      <w:r>
        <w:rPr>
          <w:rStyle w:val="CharStyle218"/>
        </w:rPr>
        <w:t>S</w:t>
      </w:r>
      <w:r>
        <w:rPr>
          <w:rStyle w:val="CharStyle219"/>
        </w:rPr>
        <w:t xml:space="preserve"> </w:t>
      </w:r>
      <w:r>
        <w:rPr>
          <w:rStyle w:val="CharStyle219"/>
          <w:lang w:val="en-US" w:eastAsia="en-US" w:bidi="en-US"/>
        </w:rPr>
        <w:t xml:space="preserve">= </w:t>
      </w:r>
      <w:r>
        <w:rPr>
          <w:rStyle w:val="CharStyle218"/>
        </w:rPr>
        <w:t>2b'n,</w:t>
        <w:tab/>
        <w:t>T</w:t>
      </w:r>
      <w:r>
        <w:rPr>
          <w:rStyle w:val="CharStyle219"/>
        </w:rPr>
        <w:t xml:space="preserve"> </w:t>
      </w:r>
      <w:r>
        <w:rPr>
          <w:rStyle w:val="CharStyle219"/>
          <w:lang w:val="en-US" w:eastAsia="en-US" w:bidi="en-US"/>
        </w:rPr>
        <w:t xml:space="preserve">= </w:t>
      </w:r>
      <w:r>
        <w:rPr>
          <w:rStyle w:val="CharStyle219"/>
        </w:rPr>
        <w:t>c</w:t>
      </w:r>
      <w:r>
        <w:rPr>
          <w:rStyle w:val="CharStyle363"/>
          <w:vertAlign w:val="superscript"/>
        </w:rPr>
        <w:t>0</w:t>
      </w:r>
      <w:r>
        <w:rPr>
          <w:rStyle w:val="CharStyle219"/>
        </w:rPr>
        <w:t>n</w:t>
      </w:r>
    </w:p>
    <w:p>
      <w:pPr>
        <w:pStyle w:val="Style213"/>
        <w:widowControl w:val="0"/>
        <w:keepNext w:val="0"/>
        <w:keepLines w:val="0"/>
        <w:shd w:val="clear" w:color="auto" w:fill="auto"/>
        <w:bidi w:val="0"/>
        <w:jc w:val="both"/>
        <w:spacing w:before="0" w:after="0" w:line="317" w:lineRule="exact"/>
        <w:ind w:left="0" w:right="0" w:firstLine="740"/>
      </w:pPr>
      <w:r>
        <w:rPr>
          <w:rStyle w:val="CharStyle274"/>
          <w:i w:val="0"/>
          <w:iCs w:val="0"/>
        </w:rPr>
        <w:t xml:space="preserve">A partir de esto obtenemos una TERCERA CONCLUSIÓN: </w:t>
      </w:r>
      <w:r>
        <w:rPr>
          <w:lang w:val="es-ES" w:eastAsia="es-ES" w:bidi="es-ES"/>
          <w:w w:val="100"/>
          <w:spacing w:val="0"/>
          <w:color w:val="000000"/>
          <w:position w:val="0"/>
        </w:rPr>
        <w:t>Los números a, 2b, y c son proporcionales a los números P, R — S y U. Si la razón del primero al segundo se toma como 1a n</w:t>
      </w:r>
      <w:r>
        <w:rPr>
          <w:lang w:val="es-ES" w:eastAsia="es-ES" w:bidi="es-ES"/>
          <w:vertAlign w:val="superscript"/>
          <w:w w:val="100"/>
          <w:spacing w:val="0"/>
          <w:color w:val="000000"/>
          <w:position w:val="0"/>
        </w:rPr>
        <w:t>0</w:t>
      </w:r>
      <w:r>
        <w:rPr>
          <w:lang w:val="es-ES" w:eastAsia="es-ES" w:bidi="es-ES"/>
          <w:w w:val="100"/>
          <w:spacing w:val="0"/>
          <w:color w:val="000000"/>
          <w:position w:val="0"/>
        </w:rPr>
        <w:t>,</w:t>
      </w:r>
      <w:r>
        <w:rPr>
          <w:rStyle w:val="CharStyle274"/>
          <w:i w:val="0"/>
          <w:iCs w:val="0"/>
        </w:rPr>
        <w:t xml:space="preserve"> n</w:t>
      </w:r>
      <w:r>
        <w:rPr>
          <w:rStyle w:val="CharStyle386"/>
          <w:vertAlign w:val="superscript"/>
          <w:i w:val="0"/>
          <w:iCs w:val="0"/>
        </w:rPr>
        <w:t>0</w:t>
      </w:r>
      <w:r>
        <w:rPr>
          <w:rStyle w:val="CharStyle274"/>
          <w:i w:val="0"/>
          <w:iCs w:val="0"/>
        </w:rPr>
        <w:t xml:space="preserve"> </w:t>
      </w:r>
      <w:r>
        <w:rPr>
          <w:lang w:val="es-ES" w:eastAsia="es-ES" w:bidi="es-ES"/>
          <w:w w:val="100"/>
          <w:spacing w:val="0"/>
          <w:color w:val="000000"/>
          <w:position w:val="0"/>
        </w:rPr>
        <w:t xml:space="preserve">sera la </w:t>
      </w:r>
      <w:r>
        <w:rPr>
          <w:rStyle w:val="CharStyle552"/>
          <w:i/>
          <w:iCs/>
        </w:rPr>
        <w:t>raúz</w:t>
      </w:r>
      <w:r>
        <w:rPr>
          <w:lang w:val="es-ES" w:eastAsia="es-ES" w:bidi="es-ES"/>
          <w:w w:val="100"/>
          <w:spacing w:val="0"/>
          <w:color w:val="000000"/>
          <w:position w:val="0"/>
        </w:rPr>
        <w:t xml:space="preserve"> cuadrada de D; de la misma manera los números a', 2b' y</w:t>
      </w:r>
      <w:r>
        <w:rPr>
          <w:rStyle w:val="CharStyle274"/>
          <w:i w:val="0"/>
          <w:iCs w:val="0"/>
        </w:rPr>
        <w:t xml:space="preserve"> c</w:t>
      </w:r>
      <w:r>
        <w:rPr>
          <w:rStyle w:val="CharStyle386"/>
          <w:vertAlign w:val="superscript"/>
          <w:i w:val="0"/>
          <w:iCs w:val="0"/>
        </w:rPr>
        <w:t>0</w:t>
      </w:r>
      <w:r>
        <w:rPr>
          <w:rStyle w:val="CharStyle274"/>
          <w:i w:val="0"/>
          <w:iCs w:val="0"/>
        </w:rPr>
        <w:t xml:space="preserve"> </w:t>
      </w:r>
      <w:r>
        <w:rPr>
          <w:lang w:val="es-ES" w:eastAsia="es-ES" w:bidi="es-ES"/>
          <w:w w:val="100"/>
          <w:spacing w:val="0"/>
          <w:color w:val="000000"/>
          <w:position w:val="0"/>
        </w:rPr>
        <w:t>son proporcionales a los números Q, R</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S </w:t>
      </w:r>
      <w:r>
        <w:rPr>
          <w:lang w:val="es-ES" w:eastAsia="es-ES" w:bidi="es-ES"/>
          <w:w w:val="100"/>
          <w:spacing w:val="0"/>
          <w:color w:val="000000"/>
          <w:position w:val="0"/>
        </w:rPr>
        <w:t xml:space="preserve">y T y si tomamos la </w:t>
      </w:r>
      <w:r>
        <w:rPr>
          <w:rStyle w:val="CharStyle552"/>
          <w:i/>
          <w:iCs/>
        </w:rPr>
        <w:t xml:space="preserve">razún </w:t>
      </w:r>
      <w:r>
        <w:rPr>
          <w:lang w:val="es-ES" w:eastAsia="es-ES" w:bidi="es-ES"/>
          <w:w w:val="100"/>
          <w:spacing w:val="0"/>
          <w:color w:val="000000"/>
          <w:position w:val="0"/>
        </w:rPr>
        <w:t xml:space="preserve">como 1a </w:t>
      </w:r>
      <w:r>
        <w:rPr>
          <w:lang w:val="la" w:eastAsia="la" w:bidi="la"/>
          <w:w w:val="100"/>
          <w:spacing w:val="0"/>
          <w:color w:val="000000"/>
          <w:position w:val="0"/>
        </w:rPr>
        <w:t xml:space="preserve">n, </w:t>
      </w:r>
      <w:r>
        <w:rPr>
          <w:lang w:val="es-ES" w:eastAsia="es-ES" w:bidi="es-ES"/>
          <w:w w:val="100"/>
          <w:spacing w:val="0"/>
          <w:color w:val="000000"/>
          <w:position w:val="0"/>
        </w:rPr>
        <w:t xml:space="preserve">n serú la </w:t>
      </w:r>
      <w:r>
        <w:rPr>
          <w:rStyle w:val="CharStyle552"/>
          <w:i/>
          <w:iCs/>
        </w:rPr>
        <w:t>raúz</w:t>
      </w:r>
      <w:r>
        <w:rPr>
          <w:lang w:val="es-ES" w:eastAsia="es-ES" w:bidi="es-ES"/>
          <w:w w:val="100"/>
          <w:spacing w:val="0"/>
          <w:color w:val="000000"/>
          <w:position w:val="0"/>
        </w:rPr>
        <w:t xml:space="preserve"> cuadrada de D.</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Ahora, las cantidades n y n</w:t>
      </w:r>
      <w:r>
        <w:rPr>
          <w:rStyle w:val="CharStyle363"/>
          <w:vertAlign w:val="superscript"/>
        </w:rPr>
        <w:t>0</w:t>
      </w:r>
      <w:r>
        <w:rPr>
          <w:rStyle w:val="CharStyle219"/>
        </w:rPr>
        <w:t xml:space="preserve"> pueden ser o raíces positivas o raíces negativas de </w:t>
      </w:r>
      <w:r>
        <w:rPr>
          <w:rStyle w:val="CharStyle550"/>
          <w:b w:val="0"/>
          <w:bCs w:val="0"/>
        </w:rPr>
        <w:t xml:space="preserve">D </w:t>
      </w:r>
      <w:r>
        <w:rPr>
          <w:rStyle w:val="CharStyle219"/>
        </w:rPr>
        <w:t xml:space="preserve">y </w:t>
      </w:r>
      <w:r>
        <w:rPr>
          <w:rStyle w:val="CharStyle550"/>
          <w:b w:val="0"/>
          <w:bCs w:val="0"/>
        </w:rPr>
        <w:t>D</w:t>
      </w:r>
      <w:r>
        <w:rPr>
          <w:rStyle w:val="CharStyle219"/>
          <w:vertAlign w:val="superscript"/>
        </w:rPr>
        <w:t>7</w:t>
      </w:r>
      <w:r>
        <w:rPr>
          <w:rStyle w:val="CharStyle219"/>
        </w:rPr>
        <w:t xml:space="preserve">, así haremos una distinción que puede parecer esteril a primera vista, pero su uso quedara claro en lo que sigue. Diremos que en la </w:t>
      </w:r>
      <w:r>
        <w:rPr>
          <w:rStyle w:val="CharStyle219"/>
          <w:lang w:val="en-GB" w:eastAsia="en-GB" w:bidi="en-GB"/>
        </w:rPr>
        <w:t xml:space="preserve">transformation </w:t>
      </w:r>
      <w:r>
        <w:rPr>
          <w:rStyle w:val="CharStyle219"/>
        </w:rPr>
        <w:t xml:space="preserve">de la forma F en </w:t>
      </w:r>
      <w:r>
        <w:rPr>
          <w:rStyle w:val="CharStyle218"/>
        </w:rPr>
        <w:t>ff</w:t>
      </w:r>
      <w:r>
        <w:rPr>
          <w:rStyle w:val="CharStyle218"/>
          <w:vertAlign w:val="superscript"/>
        </w:rPr>
        <w:t>0</w:t>
      </w:r>
      <w:r>
        <w:rPr>
          <w:rStyle w:val="CharStyle219"/>
        </w:rPr>
        <w:t xml:space="preserve"> la forma f se toma </w:t>
      </w:r>
      <w:r>
        <w:rPr>
          <w:rStyle w:val="CharStyle218"/>
        </w:rPr>
        <w:t>directamente</w:t>
      </w:r>
      <w:r>
        <w:rPr>
          <w:rStyle w:val="CharStyle219"/>
        </w:rPr>
        <w:t xml:space="preserve"> cuando n es positivo e </w:t>
      </w:r>
      <w:r>
        <w:rPr>
          <w:rStyle w:val="CharStyle218"/>
        </w:rPr>
        <w:t xml:space="preserve">inversamente </w:t>
      </w:r>
      <w:r>
        <w:rPr>
          <w:rStyle w:val="CharStyle219"/>
        </w:rPr>
        <w:t xml:space="preserve">cuando n es negativo; de manera </w:t>
      </w:r>
      <w:r>
        <w:rPr>
          <w:rStyle w:val="CharStyle219"/>
          <w:lang w:val="la" w:eastAsia="la" w:bidi="la"/>
        </w:rPr>
        <w:t xml:space="preserve">analoga </w:t>
      </w:r>
      <w:r>
        <w:rPr>
          <w:rStyle w:val="CharStyle219"/>
        </w:rPr>
        <w:t>f</w:t>
      </w:r>
      <w:r>
        <w:rPr>
          <w:rStyle w:val="CharStyle363"/>
          <w:vertAlign w:val="superscript"/>
        </w:rPr>
        <w:t>0</w:t>
      </w:r>
      <w:r>
        <w:rPr>
          <w:rStyle w:val="CharStyle219"/>
        </w:rPr>
        <w:t xml:space="preserve"> se toma directamente o inversamente de acuerdo con que n</w:t>
      </w:r>
      <w:r>
        <w:rPr>
          <w:rStyle w:val="CharStyle363"/>
          <w:vertAlign w:val="superscript"/>
        </w:rPr>
        <w:t>0</w:t>
      </w:r>
      <w:r>
        <w:rPr>
          <w:rStyle w:val="CharStyle219"/>
        </w:rPr>
        <w:t xml:space="preserve"> sea positivo o negativo. Dada la condición de que k sea igual a </w:t>
      </w:r>
      <w:r>
        <w:rPr>
          <w:rStyle w:val="CharStyle219"/>
          <w:lang w:val="en-US" w:eastAsia="en-US" w:bidi="en-US"/>
        </w:rPr>
        <w:t xml:space="preserve">1, </w:t>
      </w:r>
      <w:r>
        <w:rPr>
          <w:rStyle w:val="CharStyle219"/>
        </w:rPr>
        <w:t>se dice que la forma F esta compuesta de las dos formas f y f</w:t>
      </w:r>
      <w:r>
        <w:rPr>
          <w:rStyle w:val="CharStyle363"/>
          <w:lang w:val="en-US" w:eastAsia="en-US" w:bidi="en-US"/>
          <w:vertAlign w:val="superscript"/>
        </w:rPr>
        <w:t>0</w:t>
      </w:r>
      <w:r>
        <w:rPr>
          <w:rStyle w:val="CharStyle219"/>
          <w:lang w:val="en-US" w:eastAsia="en-US" w:bidi="en-US"/>
        </w:rPr>
        <w:t xml:space="preserve"> </w:t>
      </w:r>
      <w:r>
        <w:rPr>
          <w:rStyle w:val="CharStyle219"/>
        </w:rPr>
        <w:t xml:space="preserve">directamente </w:t>
      </w:r>
      <w:r>
        <w:rPr>
          <w:rStyle w:val="CharStyle218"/>
        </w:rPr>
        <w:t>o</w:t>
      </w:r>
      <w:r>
        <w:rPr>
          <w:rStyle w:val="CharStyle219"/>
        </w:rPr>
        <w:t xml:space="preserve"> de las dos inversamente </w:t>
      </w:r>
      <w:r>
        <w:rPr>
          <w:rStyle w:val="CharStyle218"/>
        </w:rPr>
        <w:t>o</w:t>
      </w:r>
      <w:r>
        <w:rPr>
          <w:rStyle w:val="CharStyle219"/>
        </w:rPr>
        <w:t xml:space="preserve"> de </w:t>
      </w:r>
      <w:r>
        <w:rPr>
          <w:rStyle w:val="CharStyle218"/>
        </w:rPr>
        <w:t>f</w:t>
      </w:r>
      <w:r>
        <w:rPr>
          <w:rStyle w:val="CharStyle219"/>
        </w:rPr>
        <w:t xml:space="preserve"> directamente y de </w:t>
      </w:r>
      <w:r>
        <w:rPr>
          <w:rStyle w:val="CharStyle218"/>
        </w:rPr>
        <w:t>f</w:t>
      </w:r>
      <w:r>
        <w:rPr>
          <w:rStyle w:val="CharStyle363"/>
          <w:vertAlign w:val="superscript"/>
        </w:rPr>
        <w:t>0</w:t>
      </w:r>
      <w:r>
        <w:rPr>
          <w:rStyle w:val="CharStyle219"/>
        </w:rPr>
        <w:t xml:space="preserve"> inversamente </w:t>
      </w:r>
      <w:r>
        <w:rPr>
          <w:rStyle w:val="CharStyle218"/>
        </w:rPr>
        <w:t>o</w:t>
      </w:r>
      <w:r>
        <w:rPr>
          <w:rStyle w:val="CharStyle219"/>
        </w:rPr>
        <w:t xml:space="preserve"> de </w:t>
      </w:r>
      <w:r>
        <w:rPr>
          <w:rStyle w:val="CharStyle218"/>
        </w:rPr>
        <w:t>f</w:t>
      </w:r>
      <w:r>
        <w:rPr>
          <w:rStyle w:val="CharStyle219"/>
        </w:rPr>
        <w:t xml:space="preserve"> inversamente y de </w:t>
      </w:r>
      <w:r>
        <w:rPr>
          <w:rStyle w:val="CharStyle218"/>
        </w:rPr>
        <w:t>f</w:t>
      </w:r>
      <w:r>
        <w:rPr>
          <w:rStyle w:val="CharStyle219"/>
        </w:rPr>
        <w:t xml:space="preserve"> directamente segón que n y n</w:t>
      </w:r>
      <w:r>
        <w:rPr>
          <w:rStyle w:val="CharStyle363"/>
          <w:vertAlign w:val="superscript"/>
        </w:rPr>
        <w:t>0</w:t>
      </w:r>
      <w:r>
        <w:rPr>
          <w:rStyle w:val="CharStyle219"/>
        </w:rPr>
        <w:t xml:space="preserve"> sean ambos positivos o ambos negativos o que el primero sea positivo y el segundo negativo o el primero negativo y el segundo positivo. Es fócil notar que estas relaciones no dependen del orden en que se hayan tomado las formas (vease la primera nota de este artículo).</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Notamos ademas que k, el </w:t>
      </w:r>
      <w:r>
        <w:rPr>
          <w:rStyle w:val="CharStyle219"/>
          <w:lang w:val="la" w:eastAsia="la" w:bidi="la"/>
        </w:rPr>
        <w:t xml:space="preserve">maximo </w:t>
      </w:r>
      <w:r>
        <w:rPr>
          <w:rStyle w:val="CharStyle219"/>
        </w:rPr>
        <w:t xml:space="preserve">comun divisor de los nómeros P, </w:t>
      </w:r>
      <w:r>
        <w:rPr>
          <w:rStyle w:val="CharStyle219"/>
          <w:lang w:val="la" w:eastAsia="la" w:bidi="la"/>
        </w:rPr>
        <w:t xml:space="preserve">Q, </w:t>
      </w:r>
      <w:r>
        <w:rPr>
          <w:rStyle w:val="CharStyle219"/>
        </w:rPr>
        <w:t xml:space="preserve">R, </w:t>
      </w:r>
      <w:r>
        <w:rPr>
          <w:rStyle w:val="CharStyle219"/>
          <w:lang w:val="la" w:eastAsia="la" w:bidi="la"/>
        </w:rPr>
        <w:t>S</w:t>
      </w:r>
      <w:r>
        <w:rPr>
          <w:rStyle w:val="CharStyle219"/>
        </w:rPr>
        <w:t xml:space="preserve">, T y U, divide a los </w:t>
      </w:r>
      <w:r>
        <w:rPr>
          <w:rStyle w:val="CharStyle219"/>
          <w:lang w:val="la" w:eastAsia="la" w:bidi="la"/>
        </w:rPr>
        <w:t xml:space="preserve">numeros </w:t>
      </w:r>
      <w:r>
        <w:rPr>
          <w:rStyle w:val="CharStyle219"/>
        </w:rPr>
        <w:t>mn</w:t>
      </w:r>
      <w:r>
        <w:rPr>
          <w:rStyle w:val="CharStyle363"/>
          <w:vertAlign w:val="superscript"/>
        </w:rPr>
        <w:t>0</w:t>
      </w:r>
      <w:r>
        <w:rPr>
          <w:rStyle w:val="CharStyle219"/>
        </w:rPr>
        <w:t xml:space="preserve"> y m</w:t>
      </w:r>
      <w:r>
        <w:rPr>
          <w:rStyle w:val="CharStyle363"/>
          <w:vertAlign w:val="superscript"/>
        </w:rPr>
        <w:t>0</w:t>
      </w:r>
      <w:r>
        <w:rPr>
          <w:rStyle w:val="CharStyle219"/>
        </w:rPr>
        <w:t xml:space="preserve">n (como queda claro a partir de los valores que establecimos mas arriba). Por tanto el cuadrado </w:t>
      </w:r>
      <w:r>
        <w:rPr>
          <w:rStyle w:val="CharStyle218"/>
        </w:rPr>
        <w:t>k</w:t>
      </w:r>
      <w:r>
        <w:rPr>
          <w:rStyle w:val="CharStyle219"/>
        </w:rPr>
        <w:t xml:space="preserve"> divide a </w:t>
      </w:r>
      <w:r>
        <w:rPr>
          <w:rStyle w:val="CharStyle218"/>
        </w:rPr>
        <w:t>m</w:t>
      </w:r>
      <w:r>
        <w:rPr>
          <w:rStyle w:val="CharStyle218"/>
          <w:vertAlign w:val="superscript"/>
        </w:rPr>
        <w:t>2</w:t>
      </w:r>
      <w:r>
        <w:rPr>
          <w:rStyle w:val="CharStyle218"/>
        </w:rPr>
        <w:t>n</w:t>
      </w:r>
      <w:r>
        <w:rPr>
          <w:rStyle w:val="CharStyle219"/>
        </w:rPr>
        <w:t xml:space="preserve"> y </w:t>
      </w:r>
      <w:r>
        <w:rPr>
          <w:rStyle w:val="CharStyle218"/>
        </w:rPr>
        <w:t>m n</w:t>
      </w:r>
      <w:r>
        <w:rPr>
          <w:rStyle w:val="CharStyle218"/>
          <w:vertAlign w:val="superscript"/>
        </w:rPr>
        <w:t>2</w:t>
      </w:r>
      <w:r>
        <w:rPr>
          <w:rStyle w:val="CharStyle218"/>
        </w:rPr>
        <w:t>,</w:t>
      </w:r>
      <w:r>
        <w:rPr>
          <w:rStyle w:val="CharStyle219"/>
        </w:rPr>
        <w:t xml:space="preserve"> y Dk</w:t>
      </w:r>
      <w:r>
        <w:rPr>
          <w:rStyle w:val="CharStyle550"/>
          <w:vertAlign w:val="superscript"/>
          <w:b w:val="0"/>
          <w:bCs w:val="0"/>
        </w:rPr>
        <w:t>2</w:t>
      </w:r>
      <w:r>
        <w:rPr>
          <w:rStyle w:val="CharStyle550"/>
          <w:b w:val="0"/>
          <w:bCs w:val="0"/>
        </w:rPr>
        <w:t xml:space="preserve"> </w:t>
      </w:r>
      <w:r>
        <w:rPr>
          <w:rStyle w:val="CharStyle219"/>
        </w:rPr>
        <w:t>divide a d</w:t>
      </w:r>
      <w:r>
        <w:rPr>
          <w:rStyle w:val="CharStyle363"/>
          <w:vertAlign w:val="superscript"/>
        </w:rPr>
        <w:t>0</w:t>
      </w:r>
      <w:r>
        <w:rPr>
          <w:rStyle w:val="CharStyle219"/>
        </w:rPr>
        <w:t>m</w:t>
      </w:r>
      <w:r>
        <w:rPr>
          <w:rStyle w:val="CharStyle550"/>
          <w:vertAlign w:val="superscript"/>
          <w:b w:val="0"/>
          <w:bCs w:val="0"/>
        </w:rPr>
        <w:t>2</w:t>
      </w:r>
      <w:r>
        <w:rPr>
          <w:rStyle w:val="CharStyle550"/>
          <w:b w:val="0"/>
          <w:bCs w:val="0"/>
        </w:rPr>
        <w:t xml:space="preserve"> </w:t>
      </w:r>
      <w:r>
        <w:rPr>
          <w:rStyle w:val="CharStyle219"/>
        </w:rPr>
        <w:t>y d</w:t>
      </w:r>
      <w:r>
        <w:rPr>
          <w:rStyle w:val="CharStyle363"/>
          <w:vertAlign w:val="superscript"/>
        </w:rPr>
        <w:t>0</w:t>
      </w:r>
      <w:r>
        <w:rPr>
          <w:rStyle w:val="CharStyle219"/>
        </w:rPr>
        <w:t>m</w:t>
      </w:r>
      <w:r>
        <w:rPr>
          <w:rStyle w:val="CharStyle363"/>
          <w:vertAlign w:val="superscript"/>
        </w:rPr>
        <w:t>0</w:t>
      </w:r>
      <w:r>
        <w:rPr>
          <w:rStyle w:val="CharStyle550"/>
          <w:vertAlign w:val="superscript"/>
          <w:b w:val="0"/>
          <w:bCs w:val="0"/>
        </w:rPr>
        <w:t>2</w:t>
      </w:r>
      <w:r>
        <w:rPr>
          <w:rStyle w:val="CharStyle219"/>
        </w:rPr>
        <w:t xml:space="preserve">. Pero recíprocamente, todo divisor comón de </w:t>
      </w:r>
      <w:r>
        <w:rPr>
          <w:rStyle w:val="CharStyle218"/>
        </w:rPr>
        <w:t>mn</w:t>
      </w:r>
      <w:r>
        <w:rPr>
          <w:rStyle w:val="CharStyle218"/>
          <w:vertAlign w:val="superscript"/>
        </w:rPr>
        <w:t>0</w:t>
      </w:r>
      <w:r>
        <w:rPr>
          <w:rStyle w:val="CharStyle219"/>
        </w:rPr>
        <w:t xml:space="preserve"> y m</w:t>
      </w:r>
      <w:r>
        <w:rPr>
          <w:rStyle w:val="CharStyle363"/>
          <w:vertAlign w:val="superscript"/>
        </w:rPr>
        <w:t>0</w:t>
      </w:r>
      <w:r>
        <w:rPr>
          <w:rStyle w:val="CharStyle219"/>
        </w:rPr>
        <w:t xml:space="preserve">n divide a k. Sea e un divisor tal: evidentemente este dividiró </w:t>
      </w:r>
      <w:r>
        <w:rPr>
          <w:rStyle w:val="CharStyle219"/>
          <w:lang w:val="en-GB" w:eastAsia="en-GB" w:bidi="en-GB"/>
        </w:rPr>
        <w:t xml:space="preserve">a </w:t>
      </w:r>
      <w:r>
        <w:rPr>
          <w:rStyle w:val="CharStyle218"/>
          <w:lang w:val="en-GB" w:eastAsia="en-GB" w:bidi="en-GB"/>
        </w:rPr>
        <w:t>an</w:t>
      </w:r>
      <w:r>
        <w:rPr>
          <w:rStyle w:val="CharStyle218"/>
          <w:lang w:val="en-GB" w:eastAsia="en-GB" w:bidi="en-GB"/>
          <w:vertAlign w:val="superscript"/>
        </w:rPr>
        <w:t>0</w:t>
      </w:r>
      <w:r>
        <w:rPr>
          <w:rStyle w:val="CharStyle218"/>
          <w:lang w:val="en-GB" w:eastAsia="en-GB" w:bidi="en-GB"/>
        </w:rPr>
        <w:t xml:space="preserve">, </w:t>
      </w:r>
      <w:r>
        <w:rPr>
          <w:rStyle w:val="CharStyle549"/>
        </w:rPr>
        <w:t>2bn</w:t>
      </w:r>
      <w:r>
        <w:rPr>
          <w:rStyle w:val="CharStyle549"/>
          <w:vertAlign w:val="superscript"/>
        </w:rPr>
        <w:t>0</w:t>
      </w:r>
      <w:r>
        <w:rPr>
          <w:rStyle w:val="CharStyle219"/>
        </w:rPr>
        <w:t xml:space="preserve">, </w:t>
      </w:r>
      <w:r>
        <w:rPr>
          <w:rStyle w:val="CharStyle218"/>
        </w:rPr>
        <w:t>cn</w:t>
      </w:r>
      <w:r>
        <w:rPr>
          <w:rStyle w:val="CharStyle218"/>
          <w:vertAlign w:val="superscript"/>
        </w:rPr>
        <w:t>0</w:t>
      </w:r>
      <w:r>
        <w:rPr>
          <w:rStyle w:val="CharStyle218"/>
        </w:rPr>
        <w:t>, a</w:t>
      </w:r>
      <w:r>
        <w:rPr>
          <w:rStyle w:val="CharStyle218"/>
          <w:vertAlign w:val="superscript"/>
        </w:rPr>
        <w:t>0</w:t>
      </w:r>
      <w:r>
        <w:rPr>
          <w:rStyle w:val="CharStyle218"/>
        </w:rPr>
        <w:t>n, 2b</w:t>
      </w:r>
      <w:r>
        <w:rPr>
          <w:rStyle w:val="CharStyle218"/>
          <w:vertAlign w:val="superscript"/>
        </w:rPr>
        <w:t>0</w:t>
      </w:r>
      <w:r>
        <w:rPr>
          <w:rStyle w:val="CharStyle218"/>
        </w:rPr>
        <w:t>n</w:t>
      </w:r>
      <w:r>
        <w:rPr>
          <w:rStyle w:val="CharStyle219"/>
        </w:rPr>
        <w:t xml:space="preserve"> y </w:t>
      </w:r>
      <w:r>
        <w:rPr>
          <w:rStyle w:val="CharStyle218"/>
        </w:rPr>
        <w:t>c</w:t>
      </w:r>
      <w:r>
        <w:rPr>
          <w:rStyle w:val="CharStyle218"/>
          <w:vertAlign w:val="superscript"/>
        </w:rPr>
        <w:t>0</w:t>
      </w:r>
      <w:r>
        <w:rPr>
          <w:rStyle w:val="CharStyle218"/>
        </w:rPr>
        <w:t>n;</w:t>
      </w:r>
      <w:r>
        <w:rPr>
          <w:rStyle w:val="CharStyle219"/>
        </w:rPr>
        <w:t xml:space="preserve"> i.e., a los nómeros P, R — S, U, </w:t>
      </w:r>
      <w:r>
        <w:rPr>
          <w:rStyle w:val="CharStyle219"/>
          <w:lang w:val="la" w:eastAsia="la" w:bidi="la"/>
        </w:rPr>
        <w:t xml:space="preserve">Q, R </w:t>
      </w:r>
      <w:r>
        <w:rPr>
          <w:rStyle w:val="CharStyle219"/>
          <w:lang w:val="en-US" w:eastAsia="en-US" w:bidi="en-US"/>
        </w:rPr>
        <w:t xml:space="preserve">+ </w:t>
      </w:r>
      <w:r>
        <w:rPr>
          <w:rStyle w:val="CharStyle219"/>
          <w:lang w:val="la" w:eastAsia="la" w:bidi="la"/>
        </w:rPr>
        <w:t xml:space="preserve">S </w:t>
      </w:r>
      <w:r>
        <w:rPr>
          <w:rStyle w:val="CharStyle219"/>
        </w:rPr>
        <w:t xml:space="preserve">y </w:t>
      </w:r>
      <w:r>
        <w:rPr>
          <w:rStyle w:val="CharStyle219"/>
          <w:lang w:val="la" w:eastAsia="la" w:bidi="la"/>
        </w:rPr>
        <w:t xml:space="preserve">T </w:t>
      </w:r>
      <w:r>
        <w:rPr>
          <w:rStyle w:val="CharStyle219"/>
        </w:rPr>
        <w:t xml:space="preserve">y tambien </w:t>
      </w:r>
      <w:r>
        <w:rPr>
          <w:rStyle w:val="CharStyle219"/>
          <w:lang w:val="en-GB" w:eastAsia="en-GB" w:bidi="en-GB"/>
        </w:rPr>
        <w:t xml:space="preserve">a </w:t>
      </w:r>
      <w:r>
        <w:rPr>
          <w:rStyle w:val="CharStyle219"/>
        </w:rPr>
        <w:t xml:space="preserve">2R y 2S. Ahora si </w:t>
      </w:r>
      <w:r>
        <w:rPr>
          <w:rStyle w:val="CharStyle550"/>
          <w:lang w:val="en-US" w:eastAsia="en-US" w:bidi="en-US"/>
          <w:b w:val="0"/>
          <w:bCs w:val="0"/>
        </w:rPr>
        <w:t xml:space="preserve">2- </w:t>
      </w:r>
      <w:r>
        <w:rPr>
          <w:rStyle w:val="CharStyle219"/>
        </w:rPr>
        <w:t>es un nómero impar, — tambien debe ser impar (pues la suma y la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diferencia son pares) y el producto tambien deberá ser impar. Este producto es igual</w:t>
      </w:r>
    </w:p>
    <w:p>
      <w:pPr>
        <w:pStyle w:val="Style456"/>
        <w:tabs>
          <w:tab w:leader="none" w:pos="2258" w:val="left"/>
          <w:tab w:leader="none" w:pos="5145" w:val="right"/>
          <w:tab w:leader="none" w:pos="5640" w:val="left"/>
          <w:tab w:leader="none" w:pos="7158" w:val="left"/>
          <w:tab w:leader="none" w:pos="8549" w:val="right"/>
        </w:tabs>
        <w:widowControl w:val="0"/>
        <w:keepNext w:val="0"/>
        <w:keepLines w:val="0"/>
        <w:shd w:val="clear" w:color="auto" w:fill="auto"/>
        <w:bidi w:val="0"/>
        <w:jc w:val="both"/>
        <w:spacing w:before="0" w:after="0" w:line="210" w:lineRule="exact"/>
        <w:ind w:left="280" w:right="0" w:firstLine="0"/>
      </w:pPr>
      <w:r>
        <w:rPr>
          <w:rStyle w:val="CharStyle571"/>
        </w:rPr>
        <w:t>4</w:t>
      </w:r>
      <w:r>
        <w:rPr>
          <w:rStyle w:val="CharStyle572"/>
          <w:b w:val="0"/>
          <w:bCs w:val="0"/>
        </w:rPr>
        <w:t xml:space="preserve"> /7/2 </w:t>
      </w:r>
      <w:r>
        <w:rPr>
          <w:rStyle w:val="CharStyle571"/>
        </w:rPr>
        <w:t>2</w:t>
      </w:r>
      <w:r>
        <w:rPr>
          <w:rStyle w:val="CharStyle572"/>
          <w:b w:val="0"/>
          <w:bCs w:val="0"/>
        </w:rPr>
        <w:t xml:space="preserve"> </w:t>
      </w:r>
      <w:r>
        <w:rPr>
          <w:rStyle w:val="CharStyle573"/>
        </w:rPr>
        <w:t>i</w:t>
      </w:r>
      <w:r>
        <w:rPr>
          <w:rStyle w:val="CharStyle574"/>
          <w:b w:val="0"/>
          <w:bCs w:val="0"/>
        </w:rPr>
        <w:t>2</w:t>
      </w:r>
      <w:r>
        <w:rPr>
          <w:rStyle w:val="CharStyle575"/>
        </w:rPr>
        <w:t xml:space="preserve"> </w:t>
      </w:r>
      <w:r>
        <w:rPr>
          <w:rStyle w:val="CharStyle573"/>
        </w:rPr>
        <w:t>/</w:t>
      </w:r>
      <w:r>
        <w:rPr>
          <w:rStyle w:val="CharStyle575"/>
        </w:rPr>
        <w:t>2</w:t>
      </w:r>
      <w:r>
        <w:rPr>
          <w:rStyle w:val="CharStyle573"/>
        </w:rPr>
        <w:t>\</w:t>
      </w:r>
      <w:r>
        <w:rPr>
          <w:rStyle w:val="CharStyle572"/>
          <w:lang w:val="es-ES" w:eastAsia="es-ES" w:bidi="es-ES"/>
          <w:b w:val="0"/>
          <w:bCs w:val="0"/>
        </w:rPr>
        <w:tab/>
      </w:r>
      <w:r>
        <w:rPr>
          <w:rStyle w:val="CharStyle576"/>
          <w:b w:val="0"/>
          <w:bCs w:val="0"/>
        </w:rPr>
        <w:t xml:space="preserve">4/7/ </w:t>
      </w:r>
      <w:r>
        <w:rPr>
          <w:rStyle w:val="CharStyle571"/>
          <w:lang w:val="es-ES" w:eastAsia="es-ES" w:bidi="es-ES"/>
        </w:rPr>
        <w:t>2</w:t>
      </w:r>
      <w:r>
        <w:rPr>
          <w:rStyle w:val="CharStyle576"/>
          <w:lang w:val="es-ES" w:eastAsia="es-ES" w:bidi="es-ES"/>
          <w:b w:val="0"/>
          <w:bCs w:val="0"/>
        </w:rPr>
        <w:t xml:space="preserve">i </w:t>
      </w:r>
      <w:r>
        <w:rPr>
          <w:rStyle w:val="CharStyle571"/>
        </w:rPr>
        <w:t>//2</w:t>
      </w:r>
      <w:r>
        <w:rPr>
          <w:rStyle w:val="CharStyle576"/>
          <w:b w:val="0"/>
          <w:bCs w:val="0"/>
        </w:rPr>
        <w:tab/>
      </w:r>
      <w:r>
        <w:rPr>
          <w:rStyle w:val="CharStyle571"/>
        </w:rPr>
        <w:t>7/2</w:t>
      </w:r>
      <w:r>
        <w:rPr>
          <w:rStyle w:val="CharStyle576"/>
          <w:b w:val="0"/>
          <w:bCs w:val="0"/>
        </w:rPr>
        <w:t xml:space="preserve"> </w:t>
      </w:r>
      <w:r>
        <w:rPr>
          <w:rStyle w:val="CharStyle576"/>
          <w:lang w:val="es-ES" w:eastAsia="es-ES" w:bidi="es-ES"/>
          <w:b w:val="0"/>
          <w:bCs w:val="0"/>
        </w:rPr>
        <w:t>/</w:t>
      </w:r>
      <w:r>
        <w:rPr>
          <w:rStyle w:val="CharStyle571"/>
          <w:lang w:val="es-ES" w:eastAsia="es-ES" w:bidi="es-ES"/>
        </w:rPr>
        <w:t>2</w:t>
      </w:r>
      <w:r>
        <w:rPr>
          <w:rStyle w:val="CharStyle576"/>
          <w:lang w:val="es-ES" w:eastAsia="es-ES" w:bidi="es-ES"/>
          <w:b w:val="0"/>
          <w:bCs w:val="0"/>
        </w:rPr>
        <w:t>\</w:t>
        <w:tab/>
      </w:r>
      <w:r>
        <w:rPr>
          <w:rStyle w:val="CharStyle571"/>
        </w:rPr>
        <w:t>4</w:t>
      </w:r>
      <w:r>
        <w:rPr>
          <w:rStyle w:val="CharStyle576"/>
          <w:b w:val="0"/>
          <w:bCs w:val="0"/>
        </w:rPr>
        <w:t xml:space="preserve"> / / / </w:t>
      </w:r>
      <w:r>
        <w:rPr>
          <w:rStyle w:val="CharStyle571"/>
        </w:rPr>
        <w:t>2</w:t>
      </w:r>
      <w:r>
        <w:rPr>
          <w:rStyle w:val="CharStyle576"/>
          <w:b w:val="0"/>
          <w:bCs w:val="0"/>
        </w:rPr>
        <w:tab/>
      </w:r>
      <w:r>
        <w:rPr>
          <w:rStyle w:val="CharStyle576"/>
          <w:lang w:val="es-ES" w:eastAsia="es-ES" w:bidi="es-ES"/>
          <w:b w:val="0"/>
          <w:bCs w:val="0"/>
        </w:rPr>
        <w:t>/2\</w:t>
        <w:tab/>
        <w:t>, ,</w:t>
      </w:r>
    </w:p>
    <w:p>
      <w:pPr>
        <w:pStyle w:val="Style205"/>
        <w:tabs>
          <w:tab w:leader="none" w:pos="3862" w:val="left"/>
          <w:tab w:leader="none" w:pos="5145" w:val="right"/>
          <w:tab w:leader="none" w:pos="5276" w:val="left"/>
          <w:tab w:leader="none" w:pos="5575" w:val="right"/>
          <w:tab w:leader="none" w:pos="5718" w:val="left"/>
          <w:tab w:leader="none" w:pos="8549" w:val="right"/>
        </w:tabs>
        <w:widowControl w:val="0"/>
        <w:keepNext w:val="0"/>
        <w:keepLines w:val="0"/>
        <w:shd w:val="clear" w:color="auto" w:fill="auto"/>
        <w:bidi w:val="0"/>
        <w:jc w:val="both"/>
        <w:spacing w:before="0" w:after="0" w:line="317" w:lineRule="exact"/>
        <w:ind w:left="0" w:right="0" w:firstLine="0"/>
      </w:pPr>
      <w:r>
        <w:rPr>
          <w:rStyle w:val="CharStyle219"/>
        </w:rPr>
        <w:t xml:space="preserve">a </w:t>
      </w:r>
      <w:r>
        <w:rPr>
          <w:rStyle w:val="CharStyle577"/>
          <w:lang w:val="en-US" w:eastAsia="en-US" w:bidi="en-US"/>
          <w:b w:val="0"/>
          <w:bCs w:val="0"/>
        </w:rPr>
        <w:t>^</w:t>
      </w:r>
      <w:r>
        <w:rPr>
          <w:rStyle w:val="CharStyle578"/>
        </w:rPr>
        <w:t>2</w:t>
      </w:r>
      <w:r>
        <w:rPr>
          <w:rStyle w:val="CharStyle577"/>
          <w:lang w:val="en-US" w:eastAsia="en-US" w:bidi="en-US"/>
          <w:b w:val="0"/>
          <w:bCs w:val="0"/>
        </w:rPr>
        <w:t xml:space="preserve"> </w:t>
      </w:r>
      <w:r>
        <w:rPr>
          <w:rStyle w:val="CharStyle219"/>
        </w:rPr>
        <w:t>(b n</w:t>
      </w:r>
      <w:r>
        <w:rPr>
          <w:rStyle w:val="CharStyle577"/>
          <w:vertAlign w:val="superscript"/>
          <w:b w:val="0"/>
          <w:bCs w:val="0"/>
        </w:rPr>
        <w:t>2</w:t>
      </w:r>
      <w:r>
        <w:rPr>
          <w:rStyle w:val="CharStyle577"/>
          <w:b w:val="0"/>
          <w:bCs w:val="0"/>
        </w:rPr>
        <w:t xml:space="preserve"> </w:t>
      </w:r>
      <w:r>
        <w:rPr>
          <w:rStyle w:val="CharStyle219"/>
        </w:rPr>
        <w:t>— b</w:t>
      </w:r>
      <w:r>
        <w:rPr>
          <w:rStyle w:val="CharStyle577"/>
          <w:vertAlign w:val="superscript"/>
          <w:b w:val="0"/>
          <w:bCs w:val="0"/>
        </w:rPr>
        <w:t>2</w:t>
      </w:r>
      <w:r>
        <w:rPr>
          <w:rStyle w:val="CharStyle219"/>
        </w:rPr>
        <w:t xml:space="preserve">n ) </w:t>
      </w:r>
      <w:r>
        <w:rPr>
          <w:rStyle w:val="CharStyle219"/>
          <w:lang w:val="en-US" w:eastAsia="en-US" w:bidi="en-US"/>
        </w:rPr>
        <w:t xml:space="preserve">= </w:t>
      </w:r>
      <w:r>
        <w:rPr>
          <w:rStyle w:val="CharStyle577"/>
          <w:lang w:val="en-US" w:eastAsia="en-US" w:bidi="en-US"/>
          <w:b w:val="0"/>
          <w:bCs w:val="0"/>
        </w:rPr>
        <w:t>^</w:t>
      </w:r>
      <w:r>
        <w:rPr>
          <w:rStyle w:val="CharStyle578"/>
        </w:rPr>
        <w:t>2</w:t>
      </w:r>
      <w:r>
        <w:rPr>
          <w:rStyle w:val="CharStyle577"/>
          <w:lang w:val="en-US" w:eastAsia="en-US" w:bidi="en-US"/>
          <w:b w:val="0"/>
          <w:bCs w:val="0"/>
        </w:rPr>
        <w:t xml:space="preserve"> </w:t>
      </w:r>
      <w:r>
        <w:rPr>
          <w:rStyle w:val="CharStyle219"/>
        </w:rPr>
        <w:t>(d n</w:t>
      </w:r>
      <w:r>
        <w:rPr>
          <w:rStyle w:val="CharStyle577"/>
          <w:vertAlign w:val="superscript"/>
          <w:b w:val="0"/>
          <w:bCs w:val="0"/>
        </w:rPr>
        <w:t>2</w:t>
      </w:r>
      <w:r>
        <w:rPr>
          <w:rStyle w:val="CharStyle577"/>
          <w:b w:val="0"/>
          <w:bCs w:val="0"/>
        </w:rPr>
        <w:t xml:space="preserve"> </w:t>
      </w:r>
      <w:r>
        <w:rPr>
          <w:rStyle w:val="CharStyle219"/>
          <w:lang w:val="en-US" w:eastAsia="en-US" w:bidi="en-US"/>
        </w:rPr>
        <w:t xml:space="preserve">+ </w:t>
      </w:r>
      <w:r>
        <w:rPr>
          <w:rStyle w:val="CharStyle219"/>
        </w:rPr>
        <w:t>a c n</w:t>
      </w:r>
      <w:r>
        <w:rPr>
          <w:rStyle w:val="CharStyle577"/>
          <w:vertAlign w:val="superscript"/>
          <w:b w:val="0"/>
          <w:bCs w:val="0"/>
        </w:rPr>
        <w:t>2</w:t>
      </w:r>
      <w:r>
        <w:rPr>
          <w:rStyle w:val="CharStyle577"/>
          <w:b w:val="0"/>
          <w:bCs w:val="0"/>
        </w:rPr>
        <w:tab/>
      </w:r>
      <w:r>
        <w:rPr>
          <w:rStyle w:val="CharStyle219"/>
        </w:rPr>
        <w:t>—</w:t>
        <w:tab/>
      </w:r>
      <w:r>
        <w:rPr>
          <w:rStyle w:val="CharStyle218"/>
        </w:rPr>
        <w:t>dn — acn</w:t>
      </w:r>
      <w:r>
        <w:rPr>
          <w:rStyle w:val="CharStyle219"/>
        </w:rPr>
        <w:tab/>
        <w:t>)</w:t>
        <w:tab/>
      </w:r>
      <w:r>
        <w:rPr>
          <w:rStyle w:val="CharStyle219"/>
          <w:lang w:val="en-US" w:eastAsia="en-US" w:bidi="en-US"/>
        </w:rPr>
        <w:t>=</w:t>
        <w:tab/>
      </w:r>
      <w:r>
        <w:rPr>
          <w:rStyle w:val="CharStyle577"/>
          <w:lang w:val="en-US" w:eastAsia="en-US" w:bidi="en-US"/>
          <w:b w:val="0"/>
          <w:bCs w:val="0"/>
        </w:rPr>
        <w:t>^</w:t>
      </w:r>
      <w:r>
        <w:rPr>
          <w:rStyle w:val="CharStyle578"/>
        </w:rPr>
        <w:t>2</w:t>
      </w:r>
      <w:r>
        <w:rPr>
          <w:rStyle w:val="CharStyle577"/>
          <w:lang w:val="en-US" w:eastAsia="en-US" w:bidi="en-US"/>
          <w:b w:val="0"/>
          <w:bCs w:val="0"/>
        </w:rPr>
        <w:t xml:space="preserve"> </w:t>
      </w:r>
      <w:r>
        <w:rPr>
          <w:rStyle w:val="CharStyle219"/>
        </w:rPr>
        <w:t xml:space="preserve">(a </w:t>
      </w:r>
      <w:r>
        <w:rPr>
          <w:rStyle w:val="CharStyle219"/>
          <w:lang w:val="la" w:eastAsia="la" w:bidi="la"/>
        </w:rPr>
        <w:t xml:space="preserve">c </w:t>
      </w:r>
      <w:r>
        <w:rPr>
          <w:rStyle w:val="CharStyle218"/>
        </w:rPr>
        <w:t>n — acn</w:t>
      </w:r>
      <w:r>
        <w:rPr>
          <w:rStyle w:val="CharStyle219"/>
        </w:rPr>
        <w:t xml:space="preserve"> )</w:t>
        <w:tab/>
        <w:t>y por tanto</w:t>
      </w:r>
    </w:p>
    <w:p>
      <w:pPr>
        <w:pStyle w:val="Style205"/>
        <w:tabs>
          <w:tab w:leader="none" w:pos="3862" w:val="left"/>
          <w:tab w:leader="none" w:pos="5145" w:val="right"/>
          <w:tab w:leader="none" w:pos="5575" w:val="right"/>
          <w:tab w:leader="none" w:pos="5722" w:val="left"/>
        </w:tabs>
        <w:widowControl w:val="0"/>
        <w:keepNext w:val="0"/>
        <w:keepLines w:val="0"/>
        <w:shd w:val="clear" w:color="auto" w:fill="auto"/>
        <w:bidi w:val="0"/>
        <w:jc w:val="both"/>
        <w:spacing w:before="0" w:after="0" w:line="317" w:lineRule="exact"/>
        <w:ind w:left="0" w:right="0" w:firstLine="0"/>
      </w:pPr>
      <w:r>
        <w:rPr>
          <w:rStyle w:val="CharStyle219"/>
        </w:rPr>
        <w:t xml:space="preserve">par, porque e divide </w:t>
      </w:r>
      <w:r>
        <w:rPr>
          <w:rStyle w:val="CharStyle219"/>
          <w:lang w:val="en-GB" w:eastAsia="en-GB" w:bidi="en-GB"/>
        </w:rPr>
        <w:t xml:space="preserve">a </w:t>
      </w:r>
      <w:r>
        <w:rPr>
          <w:rStyle w:val="CharStyle218"/>
        </w:rPr>
        <w:t>a</w:t>
      </w:r>
      <w:r>
        <w:rPr>
          <w:rStyle w:val="CharStyle218"/>
          <w:vertAlign w:val="superscript"/>
        </w:rPr>
        <w:t>0</w:t>
      </w:r>
      <w:r>
        <w:rPr>
          <w:rStyle w:val="CharStyle218"/>
        </w:rPr>
        <w:t xml:space="preserve">n, c'n, </w:t>
      </w:r>
      <w:r>
        <w:rPr>
          <w:rStyle w:val="CharStyle218"/>
          <w:lang w:val="en-GB" w:eastAsia="en-GB" w:bidi="en-GB"/>
        </w:rPr>
        <w:t>an</w:t>
      </w:r>
      <w:r>
        <w:rPr>
          <w:rStyle w:val="CharStyle218"/>
          <w:lang w:val="en-GB" w:eastAsia="en-GB" w:bidi="en-GB"/>
          <w:vertAlign w:val="superscript"/>
        </w:rPr>
        <w:t>0</w:t>
      </w:r>
      <w:r>
        <w:rPr>
          <w:rStyle w:val="CharStyle219"/>
          <w:lang w:val="en-GB" w:eastAsia="en-GB" w:bidi="en-GB"/>
        </w:rPr>
        <w:tab/>
      </w:r>
      <w:r>
        <w:rPr>
          <w:rStyle w:val="CharStyle219"/>
        </w:rPr>
        <w:t>y</w:t>
        <w:tab/>
        <w:t>cn</w:t>
      </w:r>
      <w:r>
        <w:rPr>
          <w:rStyle w:val="CharStyle363"/>
          <w:vertAlign w:val="superscript"/>
        </w:rPr>
        <w:t>0</w:t>
      </w:r>
      <w:r>
        <w:rPr>
          <w:rStyle w:val="CharStyle219"/>
        </w:rPr>
        <w:t>. Asó</w:t>
        <w:tab/>
        <w:t>es</w:t>
        <w:tab/>
        <w:t>necesariamente par y ambos</w:t>
      </w:r>
    </w:p>
    <w:p>
      <w:pPr>
        <w:pStyle w:val="Style205"/>
        <w:tabs>
          <w:tab w:leader="none" w:pos="5233" w:val="left"/>
          <w:tab w:leader="none" w:pos="5674" w:val="left"/>
          <w:tab w:leader="none" w:pos="8549" w:val="right"/>
        </w:tabs>
        <w:widowControl w:val="0"/>
        <w:keepNext w:val="0"/>
        <w:keepLines w:val="0"/>
        <w:shd w:val="clear" w:color="auto" w:fill="auto"/>
        <w:bidi w:val="0"/>
        <w:jc w:val="both"/>
        <w:spacing w:before="0" w:after="0" w:line="317" w:lineRule="exact"/>
        <w:ind w:left="0" w:right="0" w:firstLine="0"/>
      </w:pPr>
      <w:r>
        <w:rPr>
          <w:rStyle w:val="CharStyle219"/>
        </w:rPr>
        <w:t>R y S son divisibles por e. Ya que e divide a los</w:t>
        <w:tab/>
        <w:t>seis</w:t>
        <w:tab/>
        <w:t xml:space="preserve">P, </w:t>
      </w:r>
      <w:r>
        <w:rPr>
          <w:rStyle w:val="CharStyle219"/>
          <w:lang w:val="la" w:eastAsia="la" w:bidi="la"/>
        </w:rPr>
        <w:t xml:space="preserve">Q, </w:t>
      </w:r>
      <w:r>
        <w:rPr>
          <w:rStyle w:val="CharStyle219"/>
        </w:rPr>
        <w:t>R, S, T y</w:t>
        <w:tab/>
        <w:t>U, tambien</w:t>
      </w:r>
    </w:p>
    <w:p>
      <w:pPr>
        <w:pStyle w:val="Style205"/>
        <w:widowControl w:val="0"/>
        <w:keepNext w:val="0"/>
        <w:keepLines w:val="0"/>
        <w:shd w:val="clear" w:color="auto" w:fill="auto"/>
        <w:bidi w:val="0"/>
        <w:jc w:val="both"/>
        <w:spacing w:before="0" w:after="0" w:line="317" w:lineRule="exact"/>
        <w:ind w:left="0" w:right="0" w:firstLine="0"/>
        <w:sectPr>
          <w:pgSz w:w="11900" w:h="16840"/>
          <w:pgMar w:top="2415" w:left="1894" w:right="1343" w:bottom="2415" w:header="0" w:footer="3" w:gutter="0"/>
          <w:rtlGutter w:val="0"/>
          <w:cols w:space="720"/>
          <w:noEndnote/>
          <w:docGrid w:linePitch="360"/>
        </w:sectPr>
      </w:pPr>
      <w:r>
        <w:rPr>
          <w:rStyle w:val="CharStyle219"/>
        </w:rPr>
        <w:t xml:space="preserve">dividirá a k, su </w:t>
      </w:r>
      <w:r>
        <w:rPr>
          <w:rStyle w:val="CharStyle219"/>
          <w:lang w:val="la" w:eastAsia="la" w:bidi="la"/>
        </w:rPr>
        <w:t xml:space="preserve">maximo </w:t>
      </w:r>
      <w:r>
        <w:rPr>
          <w:rStyle w:val="CharStyle219"/>
        </w:rPr>
        <w:t xml:space="preserve">comun divisor. </w:t>
      </w:r>
      <w:r>
        <w:rPr>
          <w:rStyle w:val="CharStyle218"/>
          <w:lang w:val="la" w:eastAsia="la" w:bidi="la"/>
        </w:rPr>
        <w:t xml:space="preserve">Q. E. </w:t>
      </w:r>
      <w:r>
        <w:rPr>
          <w:rStyle w:val="CharStyle218"/>
        </w:rPr>
        <w:t>D.</w:t>
      </w:r>
      <w:r>
        <w:rPr>
          <w:rStyle w:val="CharStyle219"/>
        </w:rPr>
        <w:t xml:space="preserve"> Concluimos que k es el máximo comón divisor de los nómeros mn</w:t>
      </w:r>
      <w:r>
        <w:rPr>
          <w:rStyle w:val="CharStyle363"/>
          <w:vertAlign w:val="superscript"/>
        </w:rPr>
        <w:t>0</w:t>
      </w:r>
      <w:r>
        <w:rPr>
          <w:rStyle w:val="CharStyle219"/>
        </w:rPr>
        <w:t xml:space="preserve"> y </w:t>
      </w:r>
      <w:r>
        <w:rPr>
          <w:rStyle w:val="CharStyle218"/>
        </w:rPr>
        <w:t>m</w:t>
      </w:r>
      <w:r>
        <w:rPr>
          <w:rStyle w:val="CharStyle218"/>
          <w:vertAlign w:val="superscript"/>
        </w:rPr>
        <w:t>0</w:t>
      </w:r>
      <w:r>
        <w:rPr>
          <w:rStyle w:val="CharStyle218"/>
        </w:rPr>
        <w:t>n,</w:t>
      </w:r>
      <w:r>
        <w:rPr>
          <w:rStyle w:val="CharStyle219"/>
        </w:rPr>
        <w:t xml:space="preserve"> y Dk</w:t>
      </w:r>
      <w:r>
        <w:rPr>
          <w:rStyle w:val="CharStyle577"/>
          <w:vertAlign w:val="superscript"/>
          <w:b w:val="0"/>
          <w:bCs w:val="0"/>
        </w:rPr>
        <w:t>2</w:t>
      </w:r>
      <w:r>
        <w:rPr>
          <w:rStyle w:val="CharStyle577"/>
          <w:b w:val="0"/>
          <w:bCs w:val="0"/>
        </w:rPr>
        <w:t xml:space="preserve"> </w:t>
      </w:r>
      <w:r>
        <w:rPr>
          <w:rStyle w:val="CharStyle218"/>
        </w:rPr>
        <w:t xml:space="preserve">sera el múximo común divisor de los números </w:t>
      </w:r>
      <w:r>
        <w:rPr>
          <w:rStyle w:val="CharStyle549"/>
          <w:lang w:val="en-GB" w:eastAsia="en-GB" w:bidi="en-GB"/>
        </w:rPr>
        <w:t>dm</w:t>
      </w:r>
      <w:r>
        <w:rPr>
          <w:rStyle w:val="CharStyle549"/>
          <w:lang w:val="en-US" w:eastAsia="en-US" w:bidi="en-US"/>
          <w:vertAlign w:val="superscript"/>
        </w:rPr>
        <w:t>02</w:t>
      </w:r>
      <w:r>
        <w:rPr>
          <w:rStyle w:val="CharStyle549"/>
        </w:rPr>
        <w:t>,</w:t>
      </w:r>
      <w:r>
        <w:rPr>
          <w:rStyle w:val="CharStyle218"/>
        </w:rPr>
        <w:t xml:space="preserve"> d'm</w:t>
      </w:r>
      <w:r>
        <w:rPr>
          <w:rStyle w:val="CharStyle218"/>
          <w:vertAlign w:val="superscript"/>
        </w:rPr>
        <w:t>2</w:t>
      </w:r>
      <w:r>
        <w:rPr>
          <w:rStyle w:val="CharStyle218"/>
        </w:rPr>
        <w:t>.</w:t>
      </w:r>
      <w:r>
        <w:rPr>
          <w:rStyle w:val="CharStyle219"/>
        </w:rPr>
        <w:t xml:space="preserve"> Esta es nuestra CUARTA CONCLUSIÓN. Ahora es claro</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que siempre que </w:t>
      </w:r>
      <w:r>
        <w:rPr>
          <w:rStyle w:val="CharStyle486"/>
          <w:b w:val="0"/>
          <w:bCs w:val="0"/>
        </w:rPr>
        <w:t xml:space="preserve">F </w:t>
      </w:r>
      <w:r>
        <w:rPr>
          <w:rStyle w:val="CharStyle219"/>
        </w:rPr>
        <w:t xml:space="preserve">se componga de </w:t>
      </w:r>
      <w:r>
        <w:rPr>
          <w:rStyle w:val="CharStyle486"/>
          <w:b w:val="0"/>
          <w:bCs w:val="0"/>
        </w:rPr>
        <w:t xml:space="preserve">f </w:t>
      </w:r>
      <w:r>
        <w:rPr>
          <w:rStyle w:val="CharStyle219"/>
        </w:rPr>
        <w:t xml:space="preserve">y </w:t>
      </w:r>
      <w:r>
        <w:rPr>
          <w:rStyle w:val="CharStyle218"/>
        </w:rPr>
        <w:t>f</w:t>
      </w:r>
      <w:r>
        <w:rPr>
          <w:rStyle w:val="CharStyle486"/>
          <w:b w:val="0"/>
          <w:bCs w:val="0"/>
        </w:rPr>
        <w:t>'</w:t>
      </w:r>
      <w:r>
        <w:rPr>
          <w:rStyle w:val="CharStyle219"/>
        </w:rPr>
        <w:t xml:space="preserve">, </w:t>
      </w:r>
      <w:r>
        <w:rPr>
          <w:rStyle w:val="CharStyle486"/>
          <w:b w:val="0"/>
          <w:bCs w:val="0"/>
        </w:rPr>
        <w:t xml:space="preserve">D </w:t>
      </w:r>
      <w:r>
        <w:rPr>
          <w:rStyle w:val="CharStyle219"/>
        </w:rPr>
        <w:t xml:space="preserve">será el máximo común divisor de los números </w:t>
      </w:r>
      <w:r>
        <w:rPr>
          <w:rStyle w:val="CharStyle218"/>
          <w:lang w:val="en-GB" w:eastAsia="en-GB" w:bidi="en-GB"/>
        </w:rPr>
        <w:t>dm'</w:t>
      </w:r>
      <w:r>
        <w:rPr>
          <w:rStyle w:val="CharStyle219"/>
          <w:lang w:val="en-GB" w:eastAsia="en-GB" w:bidi="en-GB"/>
        </w:rPr>
        <w:t xml:space="preserve"> </w:t>
      </w:r>
      <w:r>
        <w:rPr>
          <w:rStyle w:val="CharStyle219"/>
        </w:rPr>
        <w:t xml:space="preserve">y </w:t>
      </w:r>
      <w:r>
        <w:rPr>
          <w:rStyle w:val="CharStyle486"/>
          <w:b w:val="0"/>
          <w:bCs w:val="0"/>
        </w:rPr>
        <w:t>d'm</w:t>
      </w:r>
      <w:r>
        <w:rPr>
          <w:rStyle w:val="CharStyle486"/>
          <w:vertAlign w:val="superscript"/>
          <w:b w:val="0"/>
          <w:bCs w:val="0"/>
        </w:rPr>
        <w:t>2</w:t>
      </w:r>
      <w:r>
        <w:rPr>
          <w:rStyle w:val="CharStyle486"/>
          <w:b w:val="0"/>
          <w:bCs w:val="0"/>
        </w:rPr>
        <w:t xml:space="preserve"> </w:t>
      </w:r>
      <w:r>
        <w:rPr>
          <w:rStyle w:val="CharStyle219"/>
        </w:rPr>
        <w:t xml:space="preserve">y </w:t>
      </w:r>
      <w:r>
        <w:rPr>
          <w:rStyle w:val="CharStyle219"/>
          <w:lang w:val="en-GB" w:eastAsia="en-GB" w:bidi="en-GB"/>
        </w:rPr>
        <w:t xml:space="preserve">vice </w:t>
      </w:r>
      <w:r>
        <w:rPr>
          <w:rStyle w:val="CharStyle219"/>
        </w:rPr>
        <w:t xml:space="preserve">versa. Estas propiedades pudieron tambien utilizarse como la definición de las formas compuestas. Por ende, la forma que esta compuesta de las formas </w:t>
      </w:r>
      <w:r>
        <w:rPr>
          <w:rStyle w:val="CharStyle486"/>
          <w:b w:val="0"/>
          <w:bCs w:val="0"/>
        </w:rPr>
        <w:t xml:space="preserve">f </w:t>
      </w:r>
      <w:r>
        <w:rPr>
          <w:rStyle w:val="CharStyle219"/>
        </w:rPr>
        <w:t xml:space="preserve">y </w:t>
      </w:r>
      <w:r>
        <w:rPr>
          <w:rStyle w:val="CharStyle486"/>
          <w:b w:val="0"/>
          <w:bCs w:val="0"/>
        </w:rPr>
        <w:t>f'</w:t>
      </w:r>
      <w:r>
        <w:rPr>
          <w:rStyle w:val="CharStyle219"/>
        </w:rPr>
        <w:t xml:space="preserve">, posee el </w:t>
      </w:r>
      <w:r>
        <w:rPr>
          <w:rStyle w:val="CharStyle219"/>
          <w:lang w:val="la" w:eastAsia="la" w:bidi="la"/>
        </w:rPr>
        <w:t xml:space="preserve">maximo </w:t>
      </w:r>
      <w:r>
        <w:rPr>
          <w:rStyle w:val="CharStyle219"/>
        </w:rPr>
        <w:t xml:space="preserve">determinante posible de todas las formas que son transformables en el producto </w:t>
      </w:r>
      <w:r>
        <w:rPr>
          <w:rStyle w:val="CharStyle218"/>
        </w:rPr>
        <w:t>ff</w:t>
      </w:r>
      <w:r>
        <w:rPr>
          <w:rStyle w:val="CharStyle486"/>
          <w:vertAlign w:val="superscript"/>
          <w:b w:val="0"/>
          <w:bCs w:val="0"/>
        </w:rPr>
        <w:t>'</w:t>
      </w:r>
      <w:r>
        <w:rPr>
          <w:rStyle w:val="CharStyle219"/>
        </w:rPr>
        <w:t>.</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Antes de que continuemos más adelante, definiremos primero el valor de </w:t>
      </w:r>
      <w:r>
        <w:rPr>
          <w:rStyle w:val="CharStyle219"/>
          <w:lang w:val="el-GR" w:eastAsia="el-GR" w:bidi="el-GR"/>
        </w:rPr>
        <w:t xml:space="preserve">Δ </w:t>
      </w:r>
      <w:r>
        <w:rPr>
          <w:rStyle w:val="CharStyle219"/>
        </w:rPr>
        <w:t xml:space="preserve">mas exactamente. Mostramos que </w:t>
      </w:r>
      <w:r>
        <w:rPr>
          <w:rStyle w:val="CharStyle219"/>
          <w:lang w:val="el-GR" w:eastAsia="el-GR" w:bidi="el-GR"/>
        </w:rPr>
        <w:t xml:space="preserve">Δ </w:t>
      </w:r>
      <w:r>
        <w:rPr>
          <w:rStyle w:val="CharStyle219"/>
          <w:lang w:val="en-US" w:eastAsia="en-US" w:bidi="en-US"/>
        </w:rPr>
        <w:t xml:space="preserve">= </w:t>
      </w:r>
      <w:r>
        <w:rPr>
          <w:rStyle w:val="CharStyle579"/>
        </w:rPr>
        <w:t>V</w:t>
      </w:r>
      <w:r>
        <w:rPr>
          <w:rStyle w:val="CharStyle486"/>
          <w:lang w:val="la" w:eastAsia="la" w:bidi="la"/>
          <w:b w:val="0"/>
          <w:bCs w:val="0"/>
        </w:rPr>
        <w:t>dd</w:t>
      </w:r>
      <w:r>
        <w:rPr>
          <w:rStyle w:val="CharStyle219"/>
          <w:lang w:val="la" w:eastAsia="la" w:bidi="la"/>
        </w:rPr>
        <w:t xml:space="preserve">' </w:t>
      </w:r>
      <w:r>
        <w:rPr>
          <w:rStyle w:val="CharStyle219"/>
          <w:lang w:val="en-US" w:eastAsia="en-US" w:bidi="en-US"/>
        </w:rPr>
        <w:t xml:space="preserve">= </w:t>
      </w:r>
      <w:r>
        <w:rPr>
          <w:rStyle w:val="CharStyle580"/>
        </w:rPr>
        <w:t>V</w:t>
      </w:r>
      <w:r>
        <w:rPr>
          <w:rStyle w:val="CharStyle486"/>
          <w:b w:val="0"/>
          <w:bCs w:val="0"/>
        </w:rPr>
        <w:t>D</w:t>
      </w:r>
      <w:r>
        <w:rPr>
          <w:rStyle w:val="CharStyle486"/>
          <w:vertAlign w:val="superscript"/>
          <w:b w:val="0"/>
          <w:bCs w:val="0"/>
        </w:rPr>
        <w:t>2</w:t>
      </w:r>
      <w:r>
        <w:rPr>
          <w:rStyle w:val="CharStyle486"/>
          <w:b w:val="0"/>
          <w:bCs w:val="0"/>
        </w:rPr>
        <w:t>n</w:t>
      </w:r>
      <w:r>
        <w:rPr>
          <w:rStyle w:val="CharStyle486"/>
          <w:vertAlign w:val="superscript"/>
          <w:b w:val="0"/>
          <w:bCs w:val="0"/>
        </w:rPr>
        <w:t>2</w:t>
      </w:r>
      <w:r>
        <w:rPr>
          <w:rStyle w:val="CharStyle486"/>
          <w:b w:val="0"/>
          <w:bCs w:val="0"/>
        </w:rPr>
        <w:t>n</w:t>
      </w:r>
      <w:r>
        <w:rPr>
          <w:rStyle w:val="CharStyle219"/>
        </w:rPr>
        <w:t>'</w:t>
      </w:r>
      <w:r>
        <w:rPr>
          <w:rStyle w:val="CharStyle486"/>
          <w:vertAlign w:val="superscript"/>
          <w:b w:val="0"/>
          <w:bCs w:val="0"/>
        </w:rPr>
        <w:t>2</w:t>
      </w:r>
      <w:r>
        <w:rPr>
          <w:rStyle w:val="CharStyle219"/>
        </w:rPr>
        <w:t xml:space="preserve">, pero no se ha determinado aún su </w:t>
      </w:r>
      <w:r>
        <w:rPr>
          <w:rStyle w:val="CharStyle218"/>
        </w:rPr>
        <w:t>signo.</w:t>
      </w:r>
      <w:r>
        <w:rPr>
          <w:rStyle w:val="CharStyle219"/>
        </w:rPr>
        <w:t xml:space="preserve"> Para tal propásito deducimos a partir de las ecuaciones fundamentales </w:t>
      </w:r>
      <w:r>
        <w:rPr>
          <w:rStyle w:val="CharStyle219"/>
          <w:lang w:val="en-US" w:eastAsia="en-US" w:bidi="en-US"/>
        </w:rPr>
        <w:t xml:space="preserve">[1] </w:t>
      </w:r>
      <w:r>
        <w:rPr>
          <w:rStyle w:val="CharStyle219"/>
        </w:rPr>
        <w:t xml:space="preserve">a </w:t>
      </w:r>
      <w:r>
        <w:rPr>
          <w:rStyle w:val="CharStyle219"/>
          <w:lang w:val="en-US" w:eastAsia="en-US" w:bidi="en-US"/>
        </w:rPr>
        <w:t xml:space="preserve">[11] </w:t>
      </w:r>
      <w:r>
        <w:rPr>
          <w:rStyle w:val="CharStyle219"/>
        </w:rPr>
        <w:t xml:space="preserve">que </w:t>
      </w:r>
      <w:r>
        <w:rPr>
          <w:rStyle w:val="CharStyle486"/>
          <w:b w:val="0"/>
          <w:bCs w:val="0"/>
        </w:rPr>
        <w:t xml:space="preserve">DPQ </w:t>
      </w:r>
      <w:r>
        <w:rPr>
          <w:rStyle w:val="CharStyle219"/>
          <w:lang w:val="en-US" w:eastAsia="en-US" w:bidi="en-US"/>
        </w:rPr>
        <w:t xml:space="preserve">= </w:t>
      </w:r>
      <w:r>
        <w:rPr>
          <w:rStyle w:val="CharStyle218"/>
          <w:lang w:val="el-GR" w:eastAsia="el-GR" w:bidi="el-GR"/>
        </w:rPr>
        <w:t>Δαα!</w:t>
      </w:r>
      <w:r>
        <w:rPr>
          <w:rStyle w:val="CharStyle219"/>
          <w:lang w:val="el-GR" w:eastAsia="el-GR" w:bidi="el-GR"/>
        </w:rPr>
        <w:t xml:space="preserve"> </w:t>
      </w:r>
      <w:r>
        <w:rPr>
          <w:rStyle w:val="CharStyle219"/>
        </w:rPr>
        <w:t xml:space="preserve">(obtenemos esto a partir de [5][6] — [1][11]). Así </w:t>
      </w:r>
      <w:r>
        <w:rPr>
          <w:rStyle w:val="CharStyle218"/>
        </w:rPr>
        <w:t>Daa'nn'</w:t>
      </w:r>
      <w:r>
        <w:rPr>
          <w:rStyle w:val="CharStyle219"/>
        </w:rPr>
        <w:t xml:space="preserve"> </w:t>
      </w:r>
      <w:r>
        <w:rPr>
          <w:rStyle w:val="CharStyle219"/>
          <w:lang w:val="en-US" w:eastAsia="en-US" w:bidi="en-US"/>
        </w:rPr>
        <w:t xml:space="preserve">= </w:t>
      </w:r>
      <w:r>
        <w:rPr>
          <w:rStyle w:val="CharStyle219"/>
          <w:lang w:val="el-GR" w:eastAsia="el-GR" w:bidi="el-GR"/>
        </w:rPr>
        <w:t>Δ</w:t>
      </w:r>
      <w:r>
        <w:rPr>
          <w:rStyle w:val="CharStyle486"/>
          <w:lang w:val="el-GR" w:eastAsia="el-GR" w:bidi="el-GR"/>
          <w:b w:val="0"/>
          <w:bCs w:val="0"/>
        </w:rPr>
        <w:t>αα</w:t>
      </w:r>
      <w:r>
        <w:rPr>
          <w:rStyle w:val="CharStyle219"/>
          <w:lang w:val="el-GR" w:eastAsia="el-GR" w:bidi="el-GR"/>
        </w:rPr>
        <w:t>'</w:t>
      </w:r>
      <w:r>
        <w:rPr>
          <w:rStyle w:val="CharStyle219"/>
        </w:rPr>
        <w:t xml:space="preserve">, y a menos que uno de los </w:t>
      </w:r>
      <w:r>
        <w:rPr>
          <w:rStyle w:val="CharStyle219"/>
          <w:lang w:val="la" w:eastAsia="la" w:bidi="la"/>
        </w:rPr>
        <w:t xml:space="preserve">numeros </w:t>
      </w:r>
      <w:r>
        <w:rPr>
          <w:rStyle w:val="CharStyle486"/>
          <w:lang w:val="el-GR" w:eastAsia="el-GR" w:bidi="el-GR"/>
          <w:b w:val="0"/>
          <w:bCs w:val="0"/>
        </w:rPr>
        <w:t xml:space="preserve">α </w:t>
      </w:r>
      <w:r>
        <w:rPr>
          <w:rStyle w:val="CharStyle219"/>
        </w:rPr>
        <w:t xml:space="preserve">o </w:t>
      </w:r>
      <w:r>
        <w:rPr>
          <w:rStyle w:val="CharStyle486"/>
          <w:lang w:val="el-GR" w:eastAsia="el-GR" w:bidi="el-GR"/>
          <w:b w:val="0"/>
          <w:bCs w:val="0"/>
        </w:rPr>
        <w:t>α</w:t>
      </w:r>
      <w:r>
        <w:rPr>
          <w:rStyle w:val="CharStyle219"/>
          <w:lang w:val="el-GR" w:eastAsia="el-GR" w:bidi="el-GR"/>
        </w:rPr>
        <w:t xml:space="preserve">' </w:t>
      </w:r>
      <w:r>
        <w:rPr>
          <w:rStyle w:val="CharStyle219"/>
        </w:rPr>
        <w:t xml:space="preserve">sea igual a </w:t>
      </w:r>
      <w:r>
        <w:rPr>
          <w:rStyle w:val="CharStyle219"/>
          <w:lang w:val="en-US" w:eastAsia="en-US" w:bidi="en-US"/>
        </w:rPr>
        <w:t xml:space="preserve">0, </w:t>
      </w:r>
      <w:r>
        <w:rPr>
          <w:rStyle w:val="CharStyle219"/>
        </w:rPr>
        <w:t xml:space="preserve">tenemos </w:t>
      </w:r>
      <w:r>
        <w:rPr>
          <w:rStyle w:val="CharStyle219"/>
          <w:lang w:val="el-GR" w:eastAsia="el-GR" w:bidi="el-GR"/>
        </w:rPr>
        <w:t xml:space="preserve">Δ </w:t>
      </w:r>
      <w:r>
        <w:rPr>
          <w:rStyle w:val="CharStyle219"/>
          <w:lang w:val="en-US" w:eastAsia="en-US" w:bidi="en-US"/>
        </w:rPr>
        <w:t xml:space="preserve">= </w:t>
      </w:r>
      <w:r>
        <w:rPr>
          <w:rStyle w:val="CharStyle218"/>
        </w:rPr>
        <w:t>Dnn'.</w:t>
      </w:r>
      <w:r>
        <w:rPr>
          <w:rStyle w:val="CharStyle219"/>
        </w:rPr>
        <w:t xml:space="preserve"> Exactamente de la misma forma, a partir de las ecuaciones fundamentales podemos deducir otras ocho en las cuales tenemos </w:t>
      </w:r>
      <w:r>
        <w:rPr>
          <w:rStyle w:val="CharStyle486"/>
          <w:b w:val="0"/>
          <w:bCs w:val="0"/>
        </w:rPr>
        <w:t>Dnn</w:t>
      </w:r>
      <w:r>
        <w:rPr>
          <w:rStyle w:val="CharStyle219"/>
        </w:rPr>
        <w:t xml:space="preserve">' a la izquierda y </w:t>
      </w:r>
      <w:r>
        <w:rPr>
          <w:rStyle w:val="CharStyle219"/>
          <w:lang w:val="el-GR" w:eastAsia="el-GR" w:bidi="el-GR"/>
        </w:rPr>
        <w:t xml:space="preserve">Δ </w:t>
      </w:r>
      <w:r>
        <w:rPr>
          <w:rStyle w:val="CharStyle219"/>
        </w:rPr>
        <w:t xml:space="preserve">en la derecha multiplicados por </w:t>
      </w:r>
      <w:r>
        <w:rPr>
          <w:rStyle w:val="CharStyle363"/>
          <w:lang w:val="el-GR" w:eastAsia="el-GR" w:bidi="el-GR"/>
        </w:rPr>
        <w:t>2</w:t>
      </w:r>
      <w:r>
        <w:rPr>
          <w:rStyle w:val="CharStyle486"/>
          <w:lang w:val="el-GR" w:eastAsia="el-GR" w:bidi="el-GR"/>
          <w:b w:val="0"/>
          <w:bCs w:val="0"/>
        </w:rPr>
        <w:t>α6</w:t>
      </w:r>
      <w:r>
        <w:rPr>
          <w:rStyle w:val="CharStyle219"/>
          <w:lang w:val="el-GR" w:eastAsia="el-GR" w:bidi="el-GR"/>
        </w:rPr>
        <w:t xml:space="preserve">', </w:t>
      </w:r>
      <w:r>
        <w:rPr>
          <w:rStyle w:val="CharStyle486"/>
          <w:lang w:val="el-GR" w:eastAsia="el-GR" w:bidi="el-GR"/>
          <w:b w:val="0"/>
          <w:bCs w:val="0"/>
        </w:rPr>
        <w:t>α^</w:t>
      </w:r>
      <w:r>
        <w:rPr>
          <w:rStyle w:val="CharStyle219"/>
          <w:lang w:val="el-GR" w:eastAsia="el-GR" w:bidi="el-GR"/>
        </w:rPr>
        <w:t xml:space="preserve">, </w:t>
      </w:r>
      <w:r>
        <w:rPr>
          <w:rStyle w:val="CharStyle363"/>
          <w:lang w:val="el-GR" w:eastAsia="el-GR" w:bidi="el-GR"/>
        </w:rPr>
        <w:t>2</w:t>
      </w:r>
      <w:r>
        <w:rPr>
          <w:rStyle w:val="CharStyle486"/>
          <w:lang w:val="el-GR" w:eastAsia="el-GR" w:bidi="el-GR"/>
          <w:b w:val="0"/>
          <w:bCs w:val="0"/>
        </w:rPr>
        <w:t>6α</w:t>
      </w:r>
      <w:r>
        <w:rPr>
          <w:rStyle w:val="CharStyle219"/>
          <w:lang w:val="el-GR" w:eastAsia="el-GR" w:bidi="el-GR"/>
        </w:rPr>
        <w:t>', 4</w:t>
      </w:r>
      <w:r>
        <w:rPr>
          <w:rStyle w:val="CharStyle486"/>
          <w:lang w:val="el-GR" w:eastAsia="el-GR" w:bidi="el-GR"/>
          <w:b w:val="0"/>
          <w:bCs w:val="0"/>
        </w:rPr>
        <w:t>66</w:t>
      </w:r>
      <w:r>
        <w:rPr>
          <w:rStyle w:val="CharStyle219"/>
          <w:lang w:val="el-GR" w:eastAsia="el-GR" w:bidi="el-GR"/>
        </w:rPr>
        <w:t xml:space="preserve">', </w:t>
      </w:r>
      <w:r>
        <w:rPr>
          <w:rStyle w:val="CharStyle363"/>
          <w:lang w:val="la" w:eastAsia="la" w:bidi="la"/>
        </w:rPr>
        <w:t>2</w:t>
      </w:r>
      <w:r>
        <w:rPr>
          <w:rStyle w:val="CharStyle486"/>
          <w:lang w:val="la" w:eastAsia="la" w:bidi="la"/>
          <w:b w:val="0"/>
          <w:bCs w:val="0"/>
        </w:rPr>
        <w:t>bc</w:t>
      </w:r>
      <w:r>
        <w:rPr>
          <w:rStyle w:val="CharStyle219"/>
          <w:lang w:val="la" w:eastAsia="la" w:bidi="la"/>
        </w:rPr>
        <w:t>'</w:t>
      </w:r>
      <w:r>
        <w:rPr>
          <w:rStyle w:val="CharStyle219"/>
          <w:lang w:val="el-GR" w:eastAsia="el-GR" w:bidi="el-GR"/>
        </w:rPr>
        <w:t xml:space="preserve">, </w:t>
      </w:r>
      <w:r>
        <w:rPr>
          <w:rStyle w:val="CharStyle486"/>
          <w:lang w:val="en-GB" w:eastAsia="en-GB" w:bidi="en-GB"/>
          <w:b w:val="0"/>
          <w:bCs w:val="0"/>
        </w:rPr>
        <w:t>cα</w:t>
      </w:r>
      <w:r>
        <w:rPr>
          <w:rStyle w:val="CharStyle219"/>
          <w:lang w:val="en-GB" w:eastAsia="en-GB" w:bidi="en-GB"/>
        </w:rPr>
        <w:t>'</w:t>
      </w:r>
      <w:r>
        <w:rPr>
          <w:rStyle w:val="CharStyle219"/>
          <w:lang w:val="el-GR" w:eastAsia="el-GR" w:bidi="el-GR"/>
        </w:rPr>
        <w:t xml:space="preserve">, </w:t>
      </w:r>
      <w:r>
        <w:rPr>
          <w:rStyle w:val="CharStyle363"/>
          <w:lang w:val="la" w:eastAsia="la" w:bidi="la"/>
        </w:rPr>
        <w:t>2</w:t>
      </w:r>
      <w:r>
        <w:rPr>
          <w:rStyle w:val="CharStyle486"/>
          <w:lang w:val="la" w:eastAsia="la" w:bidi="la"/>
          <w:b w:val="0"/>
          <w:bCs w:val="0"/>
        </w:rPr>
        <w:t>cb</w:t>
      </w:r>
      <w:r>
        <w:rPr>
          <w:rStyle w:val="CharStyle219"/>
          <w:lang w:val="la" w:eastAsia="la" w:bidi="la"/>
        </w:rPr>
        <w:t xml:space="preserve">' y </w:t>
      </w:r>
      <w:r>
        <w:rPr>
          <w:rStyle w:val="CharStyle486"/>
          <w:lang w:val="la" w:eastAsia="la" w:bidi="la"/>
          <w:b w:val="0"/>
          <w:bCs w:val="0"/>
        </w:rPr>
        <w:t>cc</w:t>
      </w:r>
      <w:r>
        <w:rPr>
          <w:rStyle w:val="CharStyle219"/>
          <w:lang w:val="la" w:eastAsia="la" w:bidi="la"/>
        </w:rPr>
        <w:t>'</w:t>
      </w:r>
      <w:r>
        <w:rPr>
          <w:rStyle w:val="CharStyle219"/>
          <w:lang w:val="el-GR" w:eastAsia="el-GR" w:bidi="el-GR"/>
        </w:rPr>
        <w:footnoteReference w:id="177"/>
      </w:r>
      <w:r>
        <w:rPr>
          <w:rStyle w:val="CharStyle219"/>
          <w:lang w:val="el-GR" w:eastAsia="el-GR" w:bidi="el-GR"/>
        </w:rPr>
        <w:t xml:space="preserve">). </w:t>
      </w:r>
      <w:r>
        <w:rPr>
          <w:rStyle w:val="CharStyle219"/>
        </w:rPr>
        <w:t xml:space="preserve">Ahora, dado que no todos </w:t>
      </w:r>
      <w:r>
        <w:rPr>
          <w:rStyle w:val="CharStyle218"/>
          <w:lang w:val="el-GR" w:eastAsia="el-GR" w:bidi="el-GR"/>
        </w:rPr>
        <w:t xml:space="preserve">α, </w:t>
      </w:r>
      <w:r>
        <w:rPr>
          <w:rStyle w:val="CharStyle218"/>
        </w:rPr>
        <w:t>2b</w:t>
      </w:r>
      <w:r>
        <w:rPr>
          <w:rStyle w:val="CharStyle219"/>
        </w:rPr>
        <w:t xml:space="preserve"> y </w:t>
      </w:r>
      <w:r>
        <w:rPr>
          <w:rStyle w:val="CharStyle218"/>
        </w:rPr>
        <w:t>c</w:t>
      </w:r>
      <w:r>
        <w:rPr>
          <w:rStyle w:val="CharStyle219"/>
        </w:rPr>
        <w:t xml:space="preserve"> ni todos </w:t>
      </w:r>
      <w:r>
        <w:rPr>
          <w:rStyle w:val="CharStyle486"/>
          <w:lang w:val="el-GR" w:eastAsia="el-GR" w:bidi="el-GR"/>
          <w:b w:val="0"/>
          <w:bCs w:val="0"/>
        </w:rPr>
        <w:t>α</w:t>
      </w:r>
      <w:r>
        <w:rPr>
          <w:rStyle w:val="CharStyle219"/>
          <w:lang w:val="el-GR" w:eastAsia="el-GR" w:bidi="el-GR"/>
        </w:rPr>
        <w:t>'</w:t>
      </w:r>
      <w:r>
        <w:rPr>
          <w:rStyle w:val="CharStyle219"/>
        </w:rPr>
        <w:t xml:space="preserve">, </w:t>
      </w:r>
      <w:r>
        <w:rPr>
          <w:rStyle w:val="CharStyle363"/>
        </w:rPr>
        <w:t>2</w:t>
      </w:r>
      <w:r>
        <w:rPr>
          <w:rStyle w:val="CharStyle486"/>
          <w:b w:val="0"/>
          <w:bCs w:val="0"/>
        </w:rPr>
        <w:t>6</w:t>
      </w:r>
      <w:r>
        <w:rPr>
          <w:rStyle w:val="CharStyle219"/>
        </w:rPr>
        <w:t xml:space="preserve">' y </w:t>
      </w:r>
      <w:r>
        <w:rPr>
          <w:rStyle w:val="CharStyle486"/>
          <w:b w:val="0"/>
          <w:bCs w:val="0"/>
        </w:rPr>
        <w:t>c</w:t>
      </w:r>
      <w:r>
        <w:rPr>
          <w:rStyle w:val="CharStyle219"/>
        </w:rPr>
        <w:t xml:space="preserve">' pueden ser iguales a </w:t>
      </w:r>
      <w:r>
        <w:rPr>
          <w:rStyle w:val="CharStyle363"/>
          <w:lang w:val="en-US" w:eastAsia="en-US" w:bidi="en-US"/>
        </w:rPr>
        <w:t>0</w:t>
      </w:r>
      <w:r>
        <w:rPr>
          <w:rStyle w:val="CharStyle219"/>
          <w:lang w:val="en-US" w:eastAsia="en-US" w:bidi="en-US"/>
        </w:rPr>
        <w:t xml:space="preserve">, </w:t>
      </w:r>
      <w:r>
        <w:rPr>
          <w:rStyle w:val="CharStyle219"/>
        </w:rPr>
        <w:t xml:space="preserve">en todos los casos </w:t>
      </w:r>
      <w:r>
        <w:rPr>
          <w:rStyle w:val="CharStyle219"/>
          <w:lang w:val="el-GR" w:eastAsia="el-GR" w:bidi="el-GR"/>
        </w:rPr>
        <w:t xml:space="preserve">Δ </w:t>
      </w:r>
      <w:r>
        <w:rPr>
          <w:rStyle w:val="CharStyle219"/>
          <w:lang w:val="en-US" w:eastAsia="en-US" w:bidi="en-US"/>
        </w:rPr>
        <w:t xml:space="preserve">= </w:t>
      </w:r>
      <w:r>
        <w:rPr>
          <w:rStyle w:val="CharStyle486"/>
          <w:b w:val="0"/>
          <w:bCs w:val="0"/>
        </w:rPr>
        <w:t>Dnn</w:t>
      </w:r>
      <w:r>
        <w:rPr>
          <w:rStyle w:val="CharStyle219"/>
        </w:rPr>
        <w:t xml:space="preserve">' y </w:t>
      </w:r>
      <w:r>
        <w:rPr>
          <w:rStyle w:val="CharStyle219"/>
          <w:lang w:val="el-GR" w:eastAsia="el-GR" w:bidi="el-GR"/>
        </w:rPr>
        <w:t xml:space="preserve">Δ </w:t>
      </w:r>
      <w:r>
        <w:rPr>
          <w:rStyle w:val="CharStyle219"/>
        </w:rPr>
        <w:t xml:space="preserve">posee el mismo signo que </w:t>
      </w:r>
      <w:r>
        <w:rPr>
          <w:rStyle w:val="CharStyle486"/>
          <w:b w:val="0"/>
          <w:bCs w:val="0"/>
        </w:rPr>
        <w:t>D</w:t>
      </w:r>
      <w:r>
        <w:rPr>
          <w:rStyle w:val="CharStyle219"/>
        </w:rPr>
        <w:t xml:space="preserve">, </w:t>
      </w:r>
      <w:r>
        <w:rPr>
          <w:rStyle w:val="CharStyle486"/>
          <w:b w:val="0"/>
          <w:bCs w:val="0"/>
        </w:rPr>
        <w:t xml:space="preserve">d </w:t>
      </w:r>
      <w:r>
        <w:rPr>
          <w:rStyle w:val="CharStyle219"/>
        </w:rPr>
        <w:t xml:space="preserve">y </w:t>
      </w:r>
      <w:r>
        <w:rPr>
          <w:rStyle w:val="CharStyle486"/>
          <w:b w:val="0"/>
          <w:bCs w:val="0"/>
        </w:rPr>
        <w:t>d</w:t>
      </w:r>
      <w:r>
        <w:rPr>
          <w:rStyle w:val="CharStyle219"/>
        </w:rPr>
        <w:t xml:space="preserve">' o el opuesto, según que </w:t>
      </w:r>
      <w:r>
        <w:rPr>
          <w:rStyle w:val="CharStyle486"/>
          <w:b w:val="0"/>
          <w:bCs w:val="0"/>
        </w:rPr>
        <w:t xml:space="preserve">n </w:t>
      </w:r>
      <w:r>
        <w:rPr>
          <w:rStyle w:val="CharStyle219"/>
        </w:rPr>
        <w:t xml:space="preserve">y </w:t>
      </w:r>
      <w:r>
        <w:rPr>
          <w:rStyle w:val="CharStyle486"/>
          <w:b w:val="0"/>
          <w:bCs w:val="0"/>
        </w:rPr>
        <w:t>n</w:t>
      </w:r>
      <w:r>
        <w:rPr>
          <w:rStyle w:val="CharStyle219"/>
        </w:rPr>
        <w:t>' posean el mismo signo o signos diferentes.</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Observamos que los números </w:t>
      </w:r>
      <w:r>
        <w:rPr>
          <w:rStyle w:val="CharStyle486"/>
          <w:lang w:val="el-GR" w:eastAsia="el-GR" w:bidi="el-GR"/>
          <w:b w:val="0"/>
          <w:bCs w:val="0"/>
        </w:rPr>
        <w:t>αα'</w:t>
      </w:r>
      <w:r>
        <w:rPr>
          <w:rStyle w:val="CharStyle219"/>
          <w:lang w:val="el-GR" w:eastAsia="el-GR" w:bidi="el-GR"/>
        </w:rPr>
        <w:t>, 2</w:t>
      </w:r>
      <w:r>
        <w:rPr>
          <w:rStyle w:val="CharStyle486"/>
          <w:lang w:val="el-GR" w:eastAsia="el-GR" w:bidi="el-GR"/>
          <w:b w:val="0"/>
          <w:bCs w:val="0"/>
        </w:rPr>
        <w:t>α6'</w:t>
      </w:r>
      <w:r>
        <w:rPr>
          <w:rStyle w:val="CharStyle219"/>
          <w:lang w:val="el-GR" w:eastAsia="el-GR" w:bidi="el-GR"/>
        </w:rPr>
        <w:t xml:space="preserve">, </w:t>
      </w:r>
      <w:r>
        <w:rPr>
          <w:rStyle w:val="CharStyle486"/>
          <w:lang w:val="el-GR" w:eastAsia="el-GR" w:bidi="el-GR"/>
          <w:b w:val="0"/>
          <w:bCs w:val="0"/>
        </w:rPr>
        <w:t>α^</w:t>
      </w:r>
      <w:r>
        <w:rPr>
          <w:rStyle w:val="CharStyle219"/>
          <w:lang w:val="el-GR" w:eastAsia="el-GR" w:bidi="el-GR"/>
        </w:rPr>
        <w:t xml:space="preserve">, </w:t>
      </w:r>
      <w:r>
        <w:rPr>
          <w:rStyle w:val="CharStyle219"/>
          <w:lang w:val="en-US" w:eastAsia="en-US" w:bidi="en-US"/>
        </w:rPr>
        <w:t>2</w:t>
      </w:r>
      <w:r>
        <w:rPr>
          <w:rStyle w:val="CharStyle486"/>
          <w:lang w:val="en-US" w:eastAsia="en-US" w:bidi="en-US"/>
          <w:b w:val="0"/>
          <w:bCs w:val="0"/>
        </w:rPr>
        <w:t>6</w:t>
      </w:r>
      <w:r>
        <w:rPr>
          <w:rStyle w:val="CharStyle486"/>
          <w:lang w:val="el-GR" w:eastAsia="el-GR" w:bidi="el-GR"/>
          <w:b w:val="0"/>
          <w:bCs w:val="0"/>
        </w:rPr>
        <w:t>α'</w:t>
      </w:r>
      <w:r>
        <w:rPr>
          <w:rStyle w:val="CharStyle219"/>
          <w:lang w:val="el-GR" w:eastAsia="el-GR" w:bidi="el-GR"/>
        </w:rPr>
        <w:t>, 4</w:t>
      </w:r>
      <w:r>
        <w:rPr>
          <w:rStyle w:val="CharStyle486"/>
          <w:lang w:val="el-GR" w:eastAsia="el-GR" w:bidi="el-GR"/>
          <w:b w:val="0"/>
          <w:bCs w:val="0"/>
        </w:rPr>
        <w:t>66'</w:t>
      </w:r>
      <w:r>
        <w:rPr>
          <w:rStyle w:val="CharStyle219"/>
          <w:lang w:val="el-GR" w:eastAsia="el-GR" w:bidi="el-GR"/>
        </w:rPr>
        <w:t xml:space="preserve">, </w:t>
      </w:r>
      <w:r>
        <w:rPr>
          <w:rStyle w:val="CharStyle219"/>
          <w:lang w:val="la" w:eastAsia="la" w:bidi="la"/>
        </w:rPr>
        <w:t>2</w:t>
      </w:r>
      <w:r>
        <w:rPr>
          <w:rStyle w:val="CharStyle486"/>
          <w:lang w:val="la" w:eastAsia="la" w:bidi="la"/>
          <w:b w:val="0"/>
          <w:bCs w:val="0"/>
        </w:rPr>
        <w:t>bc'</w:t>
      </w:r>
      <w:r>
        <w:rPr>
          <w:rStyle w:val="CharStyle219"/>
          <w:lang w:val="el-GR" w:eastAsia="el-GR" w:bidi="el-GR"/>
        </w:rPr>
        <w:t xml:space="preserve">, </w:t>
      </w:r>
      <w:r>
        <w:rPr>
          <w:rStyle w:val="CharStyle486"/>
          <w:lang w:val="en-GB" w:eastAsia="en-GB" w:bidi="en-GB"/>
          <w:b w:val="0"/>
          <w:bCs w:val="0"/>
        </w:rPr>
        <w:t>cα'</w:t>
      </w:r>
      <w:r>
        <w:rPr>
          <w:rStyle w:val="CharStyle219"/>
          <w:lang w:val="el-GR" w:eastAsia="el-GR" w:bidi="el-GR"/>
        </w:rPr>
        <w:t xml:space="preserve">, </w:t>
      </w:r>
      <w:r>
        <w:rPr>
          <w:rStyle w:val="CharStyle219"/>
          <w:lang w:val="la" w:eastAsia="la" w:bidi="la"/>
        </w:rPr>
        <w:t>2</w:t>
      </w:r>
      <w:r>
        <w:rPr>
          <w:rStyle w:val="CharStyle486"/>
          <w:lang w:val="la" w:eastAsia="la" w:bidi="la"/>
          <w:b w:val="0"/>
          <w:bCs w:val="0"/>
        </w:rPr>
        <w:t>cb'</w:t>
      </w:r>
      <w:r>
        <w:rPr>
          <w:rStyle w:val="CharStyle219"/>
          <w:lang w:val="el-GR" w:eastAsia="el-GR" w:bidi="el-GR"/>
        </w:rPr>
        <w:t xml:space="preserve">, </w:t>
      </w:r>
      <w:r>
        <w:rPr>
          <w:rStyle w:val="CharStyle486"/>
          <w:lang w:val="la" w:eastAsia="la" w:bidi="la"/>
          <w:b w:val="0"/>
          <w:bCs w:val="0"/>
        </w:rPr>
        <w:t>cc'</w:t>
      </w:r>
      <w:r>
        <w:rPr>
          <w:rStyle w:val="CharStyle219"/>
          <w:lang w:val="el-GR" w:eastAsia="el-GR" w:bidi="el-GR"/>
        </w:rPr>
        <w:t>, 2</w:t>
      </w:r>
      <w:r>
        <w:rPr>
          <w:rStyle w:val="CharStyle486"/>
          <w:lang w:val="el-GR" w:eastAsia="el-GR" w:bidi="el-GR"/>
          <w:b w:val="0"/>
          <w:bCs w:val="0"/>
        </w:rPr>
        <w:t xml:space="preserve">66' </w:t>
      </w:r>
      <w:r>
        <w:rPr>
          <w:rStyle w:val="CharStyle219"/>
          <w:lang w:val="en-US" w:eastAsia="en-US" w:bidi="en-US"/>
        </w:rPr>
        <w:t xml:space="preserve">+ </w:t>
      </w:r>
      <w:r>
        <w:rPr>
          <w:rStyle w:val="CharStyle219"/>
          <w:lang w:val="el-GR" w:eastAsia="el-GR" w:bidi="el-GR"/>
        </w:rPr>
        <w:t xml:space="preserve">2Δ </w:t>
      </w:r>
      <w:r>
        <w:rPr>
          <w:rStyle w:val="CharStyle219"/>
        </w:rPr>
        <w:t xml:space="preserve">y </w:t>
      </w:r>
      <w:r>
        <w:rPr>
          <w:rStyle w:val="CharStyle219"/>
          <w:lang w:val="el-GR" w:eastAsia="el-GR" w:bidi="el-GR"/>
        </w:rPr>
        <w:t>2</w:t>
      </w:r>
      <w:r>
        <w:rPr>
          <w:rStyle w:val="CharStyle486"/>
          <w:lang w:val="el-GR" w:eastAsia="el-GR" w:bidi="el-GR"/>
          <w:b w:val="0"/>
          <w:bCs w:val="0"/>
        </w:rPr>
        <w:t xml:space="preserve">66' </w:t>
      </w:r>
      <w:r>
        <w:rPr>
          <w:rStyle w:val="CharStyle219"/>
          <w:lang w:val="el-GR" w:eastAsia="el-GR" w:bidi="el-GR"/>
        </w:rPr>
        <w:t xml:space="preserve">— 2Δ </w:t>
      </w:r>
      <w:r>
        <w:rPr>
          <w:rStyle w:val="CharStyle219"/>
        </w:rPr>
        <w:t xml:space="preserve">son todos divisibles por </w:t>
      </w:r>
      <w:r>
        <w:rPr>
          <w:rStyle w:val="CharStyle486"/>
          <w:lang w:val="la" w:eastAsia="la" w:bidi="la"/>
          <w:b w:val="0"/>
          <w:bCs w:val="0"/>
        </w:rPr>
        <w:t>mm'</w:t>
      </w:r>
      <w:r>
        <w:rPr>
          <w:rStyle w:val="CharStyle219"/>
        </w:rPr>
        <w:t xml:space="preserve">. Esto es obvio para los primeros nueve </w:t>
      </w:r>
      <w:r>
        <w:rPr>
          <w:rStyle w:val="CharStyle219"/>
          <w:lang w:val="la" w:eastAsia="la" w:bidi="la"/>
        </w:rPr>
        <w:t xml:space="preserve">numeros. </w:t>
      </w:r>
      <w:r>
        <w:rPr>
          <w:rStyle w:val="CharStyle219"/>
        </w:rPr>
        <w:t xml:space="preserve">Para los otros dos podemos mostrar, como hicimos al principio, que </w:t>
      </w:r>
      <w:r>
        <w:rPr>
          <w:rStyle w:val="CharStyle486"/>
          <w:b w:val="0"/>
          <w:bCs w:val="0"/>
        </w:rPr>
        <w:t xml:space="preserve">R </w:t>
      </w:r>
      <w:r>
        <w:rPr>
          <w:rStyle w:val="CharStyle219"/>
        </w:rPr>
        <w:t xml:space="preserve">y </w:t>
      </w:r>
      <w:r>
        <w:rPr>
          <w:rStyle w:val="CharStyle486"/>
          <w:b w:val="0"/>
          <w:bCs w:val="0"/>
        </w:rPr>
        <w:t xml:space="preserve">S </w:t>
      </w:r>
      <w:r>
        <w:rPr>
          <w:rStyle w:val="CharStyle219"/>
        </w:rPr>
        <w:t xml:space="preserve">son divisibles por </w:t>
      </w:r>
      <w:r>
        <w:rPr>
          <w:rStyle w:val="CharStyle486"/>
          <w:b w:val="0"/>
          <w:bCs w:val="0"/>
        </w:rPr>
        <w:t>e</w:t>
      </w:r>
      <w:r>
        <w:rPr>
          <w:rStyle w:val="CharStyle219"/>
        </w:rPr>
        <w:t>. Es claro que 4</w:t>
      </w:r>
      <w:r>
        <w:rPr>
          <w:rStyle w:val="CharStyle486"/>
          <w:b w:val="0"/>
          <w:bCs w:val="0"/>
        </w:rPr>
        <w:t xml:space="preserve">66' </w:t>
      </w:r>
      <w:r>
        <w:rPr>
          <w:rStyle w:val="CharStyle219"/>
          <w:lang w:val="el-GR" w:eastAsia="el-GR" w:bidi="el-GR"/>
        </w:rPr>
        <w:t xml:space="preserve">+ 4Δ </w:t>
      </w:r>
      <w:r>
        <w:rPr>
          <w:rStyle w:val="CharStyle219"/>
        </w:rPr>
        <w:t>y 4</w:t>
      </w:r>
      <w:r>
        <w:rPr>
          <w:rStyle w:val="CharStyle486"/>
          <w:b w:val="0"/>
          <w:bCs w:val="0"/>
        </w:rPr>
        <w:t xml:space="preserve">66' </w:t>
      </w:r>
      <w:r>
        <w:rPr>
          <w:rStyle w:val="CharStyle219"/>
        </w:rPr>
        <w:t xml:space="preserve">— </w:t>
      </w:r>
      <w:r>
        <w:rPr>
          <w:rStyle w:val="CharStyle219"/>
          <w:lang w:val="el-GR" w:eastAsia="el-GR" w:bidi="el-GR"/>
        </w:rPr>
        <w:t xml:space="preserve">4Δ </w:t>
      </w:r>
      <w:r>
        <w:rPr>
          <w:rStyle w:val="CharStyle219"/>
        </w:rPr>
        <w:t xml:space="preserve">son divisibles por </w:t>
      </w:r>
      <w:r>
        <w:rPr>
          <w:rStyle w:val="CharStyle486"/>
          <w:b w:val="0"/>
          <w:bCs w:val="0"/>
        </w:rPr>
        <w:t xml:space="preserve">mm' </w:t>
      </w:r>
      <w:r>
        <w:rPr>
          <w:rStyle w:val="CharStyle219"/>
        </w:rPr>
        <w:t xml:space="preserve">(dado que </w:t>
      </w:r>
      <w:r>
        <w:rPr>
          <w:rStyle w:val="CharStyle219"/>
          <w:lang w:val="el-GR" w:eastAsia="el-GR" w:bidi="el-GR"/>
        </w:rPr>
        <w:t xml:space="preserve">4Δ </w:t>
      </w:r>
      <w:r>
        <w:rPr>
          <w:rStyle w:val="CharStyle219"/>
          <w:lang w:val="en-US" w:eastAsia="en-US" w:bidi="en-US"/>
        </w:rPr>
        <w:t xml:space="preserve">= </w:t>
      </w:r>
      <w:r>
        <w:rPr>
          <w:rStyle w:val="CharStyle219"/>
        </w:rPr>
        <w:t>\/16</w:t>
      </w:r>
      <w:r>
        <w:rPr>
          <w:rStyle w:val="CharStyle486"/>
          <w:b w:val="0"/>
          <w:bCs w:val="0"/>
        </w:rPr>
        <w:t xml:space="preserve">dd' </w:t>
      </w:r>
      <w:r>
        <w:rPr>
          <w:rStyle w:val="CharStyle219"/>
        </w:rPr>
        <w:t>y 4</w:t>
      </w:r>
      <w:r>
        <w:rPr>
          <w:rStyle w:val="CharStyle486"/>
          <w:b w:val="0"/>
          <w:bCs w:val="0"/>
        </w:rPr>
        <w:t xml:space="preserve">d </w:t>
      </w:r>
      <w:r>
        <w:rPr>
          <w:rStyle w:val="CharStyle219"/>
        </w:rPr>
        <w:t xml:space="preserve">es divisible por </w:t>
      </w:r>
      <w:r>
        <w:rPr>
          <w:rStyle w:val="CharStyle486"/>
          <w:b w:val="0"/>
          <w:bCs w:val="0"/>
        </w:rPr>
        <w:t>m</w:t>
      </w:r>
      <w:r>
        <w:rPr>
          <w:rStyle w:val="CharStyle486"/>
          <w:vertAlign w:val="superscript"/>
          <w:b w:val="0"/>
          <w:bCs w:val="0"/>
        </w:rPr>
        <w:t>2</w:t>
      </w:r>
      <w:r>
        <w:rPr>
          <w:rStyle w:val="CharStyle219"/>
        </w:rPr>
        <w:t>, 4</w:t>
      </w:r>
      <w:r>
        <w:rPr>
          <w:rStyle w:val="CharStyle486"/>
          <w:b w:val="0"/>
          <w:bCs w:val="0"/>
        </w:rPr>
        <w:t xml:space="preserve">d' </w:t>
      </w:r>
      <w:r>
        <w:rPr>
          <w:rStyle w:val="CharStyle219"/>
        </w:rPr>
        <w:t xml:space="preserve">por </w:t>
      </w:r>
      <w:r>
        <w:rPr>
          <w:rStyle w:val="CharStyle486"/>
          <w:b w:val="0"/>
          <w:bCs w:val="0"/>
        </w:rPr>
        <w:t>m'</w:t>
      </w:r>
      <w:r>
        <w:rPr>
          <w:rStyle w:val="CharStyle486"/>
          <w:vertAlign w:val="superscript"/>
          <w:b w:val="0"/>
          <w:bCs w:val="0"/>
        </w:rPr>
        <w:t>2</w:t>
      </w:r>
      <w:r>
        <w:rPr>
          <w:rStyle w:val="CharStyle219"/>
        </w:rPr>
        <w:t>, y así 16</w:t>
      </w:r>
      <w:r>
        <w:rPr>
          <w:rStyle w:val="CharStyle486"/>
          <w:b w:val="0"/>
          <w:bCs w:val="0"/>
        </w:rPr>
        <w:t xml:space="preserve">dd' </w:t>
      </w:r>
      <w:r>
        <w:rPr>
          <w:rStyle w:val="CharStyle219"/>
        </w:rPr>
        <w:t xml:space="preserve">por </w:t>
      </w:r>
      <w:r>
        <w:rPr>
          <w:rStyle w:val="CharStyle486"/>
          <w:b w:val="0"/>
          <w:bCs w:val="0"/>
        </w:rPr>
        <w:t>m</w:t>
      </w:r>
      <w:r>
        <w:rPr>
          <w:rStyle w:val="CharStyle486"/>
          <w:vertAlign w:val="superscript"/>
          <w:b w:val="0"/>
          <w:bCs w:val="0"/>
        </w:rPr>
        <w:t>2</w:t>
      </w:r>
      <w:r>
        <w:rPr>
          <w:rStyle w:val="CharStyle486"/>
          <w:b w:val="0"/>
          <w:bCs w:val="0"/>
        </w:rPr>
        <w:t>m'</w:t>
      </w:r>
      <w:r>
        <w:rPr>
          <w:rStyle w:val="CharStyle486"/>
          <w:lang w:val="en-US" w:eastAsia="en-US" w:bidi="en-US"/>
          <w:vertAlign w:val="superscript"/>
          <w:b w:val="0"/>
          <w:bCs w:val="0"/>
        </w:rPr>
        <w:t xml:space="preserve">2 </w:t>
      </w:r>
      <w:r>
        <w:rPr>
          <w:rStyle w:val="CharStyle219"/>
        </w:rPr>
        <w:t xml:space="preserve">y </w:t>
      </w:r>
      <w:r>
        <w:rPr>
          <w:rStyle w:val="CharStyle219"/>
          <w:lang w:val="el-GR" w:eastAsia="el-GR" w:bidi="el-GR"/>
        </w:rPr>
        <w:t xml:space="preserve">4Δ </w:t>
      </w:r>
      <w:r>
        <w:rPr>
          <w:rStyle w:val="CharStyle219"/>
        </w:rPr>
        <w:t xml:space="preserve">por </w:t>
      </w:r>
      <w:r>
        <w:rPr>
          <w:rStyle w:val="CharStyle486"/>
          <w:b w:val="0"/>
          <w:bCs w:val="0"/>
        </w:rPr>
        <w:t>mm'</w:t>
      </w:r>
      <w:r>
        <w:rPr>
          <w:rStyle w:val="CharStyle219"/>
        </w:rPr>
        <w:t xml:space="preserve">) y que la diferencia de los cocientes es par. Es fúcil demostrar que el producto de los cocientes es par, y asú que cada cociente es par y que </w:t>
      </w:r>
      <w:r>
        <w:rPr>
          <w:rStyle w:val="CharStyle363"/>
        </w:rPr>
        <w:t>2</w:t>
      </w:r>
      <w:r>
        <w:rPr>
          <w:rStyle w:val="CharStyle486"/>
          <w:b w:val="0"/>
          <w:bCs w:val="0"/>
        </w:rPr>
        <w:t xml:space="preserve">66' </w:t>
      </w:r>
      <w:r>
        <w:rPr>
          <w:rStyle w:val="CharStyle219"/>
          <w:lang w:val="en-US" w:eastAsia="en-US" w:bidi="en-US"/>
        </w:rPr>
        <w:t xml:space="preserve">+ </w:t>
      </w:r>
      <w:r>
        <w:rPr>
          <w:rStyle w:val="CharStyle363"/>
          <w:lang w:val="el-GR" w:eastAsia="el-GR" w:bidi="el-GR"/>
        </w:rPr>
        <w:t>2</w:t>
      </w:r>
      <w:r>
        <w:rPr>
          <w:rStyle w:val="CharStyle219"/>
          <w:lang w:val="el-GR" w:eastAsia="el-GR" w:bidi="el-GR"/>
        </w:rPr>
        <w:t xml:space="preserve">Δ, </w:t>
      </w:r>
      <w:r>
        <w:rPr>
          <w:rStyle w:val="CharStyle363"/>
        </w:rPr>
        <w:t>2</w:t>
      </w:r>
      <w:r>
        <w:rPr>
          <w:rStyle w:val="CharStyle486"/>
          <w:b w:val="0"/>
          <w:bCs w:val="0"/>
        </w:rPr>
        <w:t xml:space="preserve">66 </w:t>
      </w:r>
      <w:r>
        <w:rPr>
          <w:rStyle w:val="CharStyle219"/>
        </w:rPr>
        <w:t xml:space="preserve">— </w:t>
      </w:r>
      <w:r>
        <w:rPr>
          <w:rStyle w:val="CharStyle363"/>
          <w:lang w:val="el-GR" w:eastAsia="el-GR" w:bidi="el-GR"/>
        </w:rPr>
        <w:t>2</w:t>
      </w:r>
      <w:r>
        <w:rPr>
          <w:rStyle w:val="CharStyle219"/>
          <w:lang w:val="el-GR" w:eastAsia="el-GR" w:bidi="el-GR"/>
        </w:rPr>
        <w:t xml:space="preserve">Δ </w:t>
      </w:r>
      <w:r>
        <w:rPr>
          <w:rStyle w:val="CharStyle219"/>
        </w:rPr>
        <w:t xml:space="preserve">son divisibles por </w:t>
      </w:r>
      <w:r>
        <w:rPr>
          <w:rStyle w:val="CharStyle486"/>
          <w:b w:val="0"/>
          <w:bCs w:val="0"/>
        </w:rPr>
        <w:t xml:space="preserve">mm </w:t>
      </w:r>
      <w:r>
        <w:rPr>
          <w:rStyle w:val="CharStyle219"/>
        </w:rPr>
        <w:t>.</w:t>
      </w:r>
    </w:p>
    <w:p>
      <w:pPr>
        <w:pStyle w:val="Style205"/>
        <w:widowControl w:val="0"/>
        <w:keepNext w:val="0"/>
        <w:keepLines w:val="0"/>
        <w:shd w:val="clear" w:color="auto" w:fill="auto"/>
        <w:bidi w:val="0"/>
        <w:jc w:val="both"/>
        <w:spacing w:before="0" w:after="0" w:line="322" w:lineRule="exact"/>
        <w:ind w:left="0" w:right="0" w:firstLine="740"/>
      </w:pPr>
      <w:r>
        <w:rPr>
          <w:rStyle w:val="CharStyle219"/>
        </w:rPr>
        <w:t>Ahora a partir de las once ecuaciones fundamentales derivamos las seis siguientes:</w:t>
      </w:r>
    </w:p>
    <w:p>
      <w:pPr>
        <w:pStyle w:val="Style456"/>
        <w:widowControl w:val="0"/>
        <w:keepNext w:val="0"/>
        <w:keepLines w:val="0"/>
        <w:shd w:val="clear" w:color="auto" w:fill="auto"/>
        <w:bidi w:val="0"/>
        <w:jc w:val="left"/>
        <w:spacing w:before="0" w:after="0" w:line="427" w:lineRule="exact"/>
        <w:ind w:left="2360" w:right="2380" w:firstLine="0"/>
        <w:sectPr>
          <w:pgSz w:w="11900" w:h="16840"/>
          <w:pgMar w:top="2410" w:left="1894" w:right="1348" w:bottom="2410" w:header="0" w:footer="3" w:gutter="0"/>
          <w:rtlGutter w:val="0"/>
          <w:cols w:space="720"/>
          <w:noEndnote/>
          <w:docGrid w:linePitch="360"/>
        </w:sectPr>
      </w:pPr>
      <w:r>
        <w:rPr>
          <w:lang w:val="es-ES" w:eastAsia="es-ES" w:bidi="es-ES"/>
          <w:spacing w:val="0"/>
          <w:color w:val="000000"/>
          <w:position w:val="0"/>
        </w:rPr>
        <w:t>AP</w:t>
      </w:r>
      <w:r>
        <w:rPr>
          <w:lang w:val="es-ES" w:eastAsia="es-ES" w:bidi="es-ES"/>
          <w:vertAlign w:val="superscript"/>
          <w:spacing w:val="0"/>
          <w:color w:val="000000"/>
          <w:position w:val="0"/>
        </w:rPr>
        <w:t>2</w:t>
      </w:r>
      <w:r>
        <w:rPr>
          <w:lang w:val="es-ES" w:eastAsia="es-ES" w:bidi="es-ES"/>
          <w:spacing w:val="0"/>
          <w:color w:val="000000"/>
          <w:position w:val="0"/>
        </w:rPr>
        <w:t xml:space="preserve"> </w:t>
      </w:r>
      <w:r>
        <w:rPr>
          <w:rStyle w:val="CharStyle581"/>
        </w:rPr>
        <w:t xml:space="preserve">= </w:t>
      </w:r>
      <w:r>
        <w:rPr>
          <w:spacing w:val="0"/>
          <w:color w:val="000000"/>
          <w:position w:val="0"/>
        </w:rPr>
        <w:t>αα'ί'</w:t>
      </w:r>
      <w:r>
        <w:rPr>
          <w:lang w:val="en-US" w:eastAsia="en-US" w:bidi="en-US"/>
          <w:vertAlign w:val="superscript"/>
          <w:spacing w:val="0"/>
          <w:color w:val="000000"/>
          <w:position w:val="0"/>
        </w:rPr>
        <w:t>2</w:t>
      </w:r>
      <w:r>
        <w:rPr>
          <w:lang w:val="en-US" w:eastAsia="en-US" w:bidi="en-US"/>
          <w:spacing w:val="0"/>
          <w:color w:val="000000"/>
          <w:position w:val="0"/>
        </w:rPr>
        <w:t xml:space="preserve"> </w:t>
      </w:r>
      <w:r>
        <w:rPr>
          <w:rStyle w:val="CharStyle582"/>
          <w:lang w:val="es-ES" w:eastAsia="es-ES" w:bidi="es-ES"/>
        </w:rPr>
        <w:t xml:space="preserve">— </w:t>
      </w:r>
      <w:r>
        <w:rPr>
          <w:rStyle w:val="CharStyle581"/>
          <w:lang w:val="el-GR" w:eastAsia="el-GR" w:bidi="el-GR"/>
        </w:rPr>
        <w:t>2</w:t>
      </w:r>
      <w:r>
        <w:rPr>
          <w:spacing w:val="0"/>
          <w:color w:val="000000"/>
          <w:position w:val="0"/>
        </w:rPr>
        <w:t>α6'</w:t>
      </w:r>
      <w:r>
        <w:rPr>
          <w:rStyle w:val="CharStyle582"/>
        </w:rPr>
        <w:t>^</w:t>
      </w:r>
      <w:r>
        <w:rPr>
          <w:spacing w:val="0"/>
          <w:color w:val="000000"/>
          <w:position w:val="0"/>
        </w:rPr>
        <w:t xml:space="preserve">' </w:t>
      </w:r>
      <w:r>
        <w:rPr>
          <w:rStyle w:val="CharStyle581"/>
        </w:rPr>
        <w:t xml:space="preserve">+ </w:t>
      </w:r>
      <w:r>
        <w:rPr>
          <w:spacing w:val="0"/>
          <w:color w:val="000000"/>
          <w:position w:val="0"/>
        </w:rPr>
        <w:t>α^</w:t>
      </w:r>
      <w:r>
        <w:rPr>
          <w:vertAlign w:val="superscript"/>
          <w:spacing w:val="0"/>
          <w:color w:val="000000"/>
          <w:position w:val="0"/>
        </w:rPr>
        <w:t xml:space="preserve">2 </w:t>
      </w:r>
      <w:r>
        <w:rPr>
          <w:lang w:val="es-ES" w:eastAsia="es-ES" w:bidi="es-ES"/>
          <w:spacing w:val="0"/>
          <w:color w:val="000000"/>
          <w:position w:val="0"/>
        </w:rPr>
        <w:t>AQ</w:t>
      </w:r>
      <w:r>
        <w:rPr>
          <w:lang w:val="es-ES" w:eastAsia="es-ES" w:bidi="es-ES"/>
          <w:vertAlign w:val="superscript"/>
          <w:spacing w:val="0"/>
          <w:color w:val="000000"/>
          <w:position w:val="0"/>
        </w:rPr>
        <w:t>2</w:t>
      </w:r>
      <w:r>
        <w:rPr>
          <w:lang w:val="es-ES" w:eastAsia="es-ES" w:bidi="es-ES"/>
          <w:spacing w:val="0"/>
          <w:color w:val="000000"/>
          <w:position w:val="0"/>
        </w:rPr>
        <w:t xml:space="preserve"> </w:t>
      </w:r>
      <w:r>
        <w:rPr>
          <w:rStyle w:val="CharStyle581"/>
        </w:rPr>
        <w:t xml:space="preserve">= </w:t>
      </w:r>
      <w:r>
        <w:rPr>
          <w:spacing w:val="0"/>
          <w:color w:val="000000"/>
          <w:position w:val="0"/>
        </w:rPr>
        <w:t>αα'^''</w:t>
      </w:r>
      <w:r>
        <w:rPr>
          <w:vertAlign w:val="superscript"/>
          <w:spacing w:val="0"/>
          <w:color w:val="000000"/>
          <w:position w:val="0"/>
        </w:rPr>
        <w:t>2</w:t>
      </w:r>
      <w:r>
        <w:rPr>
          <w:spacing w:val="0"/>
          <w:color w:val="000000"/>
          <w:position w:val="0"/>
        </w:rPr>
        <w:t xml:space="preserve"> </w:t>
      </w:r>
      <w:r>
        <w:rPr>
          <w:rStyle w:val="CharStyle582"/>
          <w:lang w:val="es-ES" w:eastAsia="es-ES" w:bidi="es-ES"/>
        </w:rPr>
        <w:t xml:space="preserve">— </w:t>
      </w:r>
      <w:r>
        <w:rPr>
          <w:rStyle w:val="CharStyle581"/>
          <w:lang w:val="el-GR" w:eastAsia="el-GR" w:bidi="el-GR"/>
        </w:rPr>
        <w:t>2</w:t>
      </w:r>
      <w:r>
        <w:rPr>
          <w:spacing w:val="0"/>
          <w:color w:val="000000"/>
          <w:position w:val="0"/>
        </w:rPr>
        <w:t>6α'</w:t>
      </w:r>
      <w:r>
        <w:rPr>
          <w:rStyle w:val="CharStyle582"/>
        </w:rPr>
        <w:t>^</w:t>
      </w:r>
      <w:r>
        <w:rPr>
          <w:spacing w:val="0"/>
          <w:color w:val="000000"/>
          <w:position w:val="0"/>
        </w:rPr>
        <w:t xml:space="preserve">'' </w:t>
      </w:r>
      <w:r>
        <w:rPr>
          <w:rStyle w:val="CharStyle581"/>
        </w:rPr>
        <w:t xml:space="preserve">+ </w:t>
      </w:r>
      <w:r>
        <w:rPr>
          <w:spacing w:val="0"/>
          <w:color w:val="000000"/>
          <w:position w:val="0"/>
        </w:rPr>
        <w:t>cα'q</w:t>
      </w:r>
      <w:r>
        <w:rPr>
          <w:vertAlign w:val="superscript"/>
          <w:spacing w:val="0"/>
          <w:color w:val="000000"/>
          <w:position w:val="0"/>
        </w:rPr>
        <w:t xml:space="preserve">2 </w:t>
      </w:r>
      <w:r>
        <w:rPr>
          <w:lang w:val="es-ES" w:eastAsia="es-ES" w:bidi="es-ES"/>
          <w:spacing w:val="0"/>
          <w:color w:val="000000"/>
          <w:position w:val="0"/>
        </w:rPr>
        <w:t>AR</w:t>
      </w:r>
      <w:r>
        <w:rPr>
          <w:lang w:val="es-ES" w:eastAsia="es-ES" w:bidi="es-ES"/>
          <w:vertAlign w:val="superscript"/>
          <w:spacing w:val="0"/>
          <w:color w:val="000000"/>
          <w:position w:val="0"/>
        </w:rPr>
        <w:t>2</w:t>
      </w:r>
      <w:r>
        <w:rPr>
          <w:lang w:val="es-ES" w:eastAsia="es-ES" w:bidi="es-ES"/>
          <w:spacing w:val="0"/>
          <w:color w:val="000000"/>
          <w:position w:val="0"/>
        </w:rPr>
        <w:t xml:space="preserve"> </w:t>
      </w:r>
      <w:r>
        <w:rPr>
          <w:rStyle w:val="CharStyle581"/>
        </w:rPr>
        <w:t xml:space="preserve">= </w:t>
      </w:r>
      <w:r>
        <w:rPr>
          <w:spacing w:val="0"/>
          <w:color w:val="000000"/>
          <w:position w:val="0"/>
        </w:rPr>
        <w:t>αα'^'''</w:t>
      </w:r>
      <w:r>
        <w:rPr>
          <w:vertAlign w:val="superscript"/>
          <w:spacing w:val="0"/>
          <w:color w:val="000000"/>
          <w:position w:val="0"/>
        </w:rPr>
        <w:t>2</w:t>
      </w:r>
      <w:r>
        <w:rPr>
          <w:spacing w:val="0"/>
          <w:color w:val="000000"/>
          <w:position w:val="0"/>
        </w:rPr>
        <w:t xml:space="preserve"> </w:t>
      </w:r>
      <w:r>
        <w:rPr>
          <w:rStyle w:val="CharStyle582"/>
        </w:rPr>
        <w:t xml:space="preserve">— </w:t>
      </w:r>
      <w:r>
        <w:rPr>
          <w:rStyle w:val="CharStyle581"/>
          <w:lang w:val="la" w:eastAsia="la" w:bidi="la"/>
        </w:rPr>
        <w:t>2(</w:t>
      </w:r>
      <w:r>
        <w:rPr>
          <w:lang w:val="la" w:eastAsia="la" w:bidi="la"/>
          <w:spacing w:val="0"/>
          <w:color w:val="000000"/>
          <w:position w:val="0"/>
        </w:rPr>
        <w:t xml:space="preserve">bb' </w:t>
      </w:r>
      <w:r>
        <w:rPr>
          <w:rStyle w:val="CharStyle581"/>
        </w:rPr>
        <w:t xml:space="preserve">+ </w:t>
      </w:r>
      <w:r>
        <w:rPr>
          <w:rStyle w:val="CharStyle582"/>
        </w:rPr>
        <w:t>Δ</w:t>
      </w:r>
      <w:r>
        <w:rPr>
          <w:rStyle w:val="CharStyle581"/>
          <w:lang w:val="el-GR" w:eastAsia="el-GR" w:bidi="el-GR"/>
        </w:rPr>
        <w:t>)</w:t>
      </w:r>
      <w:r>
        <w:rPr>
          <w:rStyle w:val="CharStyle582"/>
        </w:rPr>
        <w:t>^</w:t>
      </w:r>
      <w:r>
        <w:rPr>
          <w:spacing w:val="0"/>
          <w:color w:val="000000"/>
          <w:position w:val="0"/>
        </w:rPr>
        <w:t xml:space="preserve">''' </w:t>
      </w:r>
      <w:r>
        <w:rPr>
          <w:rStyle w:val="CharStyle581"/>
        </w:rPr>
        <w:t xml:space="preserve">+ </w:t>
      </w:r>
      <w:r>
        <w:rPr>
          <w:lang w:val="es-ES" w:eastAsia="es-ES" w:bidi="es-ES"/>
          <w:spacing w:val="0"/>
          <w:color w:val="000000"/>
          <w:position w:val="0"/>
        </w:rPr>
        <w:t>cc'q</w:t>
      </w:r>
      <w:r>
        <w:rPr>
          <w:lang w:val="es-ES" w:eastAsia="es-ES" w:bidi="es-ES"/>
          <w:vertAlign w:val="superscript"/>
          <w:spacing w:val="0"/>
          <w:color w:val="000000"/>
          <w:position w:val="0"/>
        </w:rPr>
        <w:t xml:space="preserve">2 </w:t>
      </w:r>
      <w:r>
        <w:rPr>
          <w:lang w:val="en-GB" w:eastAsia="en-GB" w:bidi="en-GB"/>
          <w:spacing w:val="0"/>
          <w:color w:val="000000"/>
          <w:position w:val="0"/>
        </w:rPr>
        <w:t>AS</w:t>
      </w:r>
      <w:r>
        <w:rPr>
          <w:lang w:val="en-GB" w:eastAsia="en-GB" w:bidi="en-GB"/>
          <w:vertAlign w:val="superscript"/>
          <w:spacing w:val="0"/>
          <w:color w:val="000000"/>
          <w:position w:val="0"/>
        </w:rPr>
        <w:t>2</w:t>
      </w:r>
      <w:r>
        <w:rPr>
          <w:lang w:val="en-GB" w:eastAsia="en-GB" w:bidi="en-GB"/>
          <w:spacing w:val="0"/>
          <w:color w:val="000000"/>
          <w:position w:val="0"/>
        </w:rPr>
        <w:t xml:space="preserve"> </w:t>
      </w:r>
      <w:r>
        <w:rPr>
          <w:rStyle w:val="CharStyle581"/>
        </w:rPr>
        <w:t xml:space="preserve">= </w:t>
      </w:r>
      <w:r>
        <w:rPr>
          <w:spacing w:val="0"/>
          <w:color w:val="000000"/>
          <w:position w:val="0"/>
        </w:rPr>
        <w:t>α^''</w:t>
      </w:r>
      <w:r>
        <w:rPr>
          <w:vertAlign w:val="superscript"/>
          <w:spacing w:val="0"/>
          <w:color w:val="000000"/>
          <w:position w:val="0"/>
        </w:rPr>
        <w:t>2</w:t>
      </w:r>
      <w:r>
        <w:rPr>
          <w:spacing w:val="0"/>
          <w:color w:val="000000"/>
          <w:position w:val="0"/>
        </w:rPr>
        <w:t xml:space="preserve"> </w:t>
      </w:r>
      <w:r>
        <w:rPr>
          <w:rStyle w:val="CharStyle582"/>
          <w:lang w:val="en-GB" w:eastAsia="en-GB" w:bidi="en-GB"/>
        </w:rPr>
        <w:t xml:space="preserve">— </w:t>
      </w:r>
      <w:r>
        <w:rPr>
          <w:rStyle w:val="CharStyle581"/>
          <w:lang w:val="la" w:eastAsia="la" w:bidi="la"/>
        </w:rPr>
        <w:t>2(</w:t>
      </w:r>
      <w:r>
        <w:rPr>
          <w:lang w:val="la" w:eastAsia="la" w:bidi="la"/>
          <w:spacing w:val="0"/>
          <w:color w:val="000000"/>
          <w:position w:val="0"/>
        </w:rPr>
        <w:t xml:space="preserve">bb' </w:t>
      </w:r>
      <w:r>
        <w:rPr>
          <w:rStyle w:val="CharStyle582"/>
          <w:lang w:val="la" w:eastAsia="la" w:bidi="la"/>
        </w:rPr>
        <w:t xml:space="preserve">— </w:t>
      </w:r>
      <w:r>
        <w:rPr>
          <w:rStyle w:val="CharStyle582"/>
        </w:rPr>
        <w:t>Δ</w:t>
      </w:r>
      <w:r>
        <w:rPr>
          <w:rStyle w:val="CharStyle581"/>
          <w:lang w:val="el-GR" w:eastAsia="el-GR" w:bidi="el-GR"/>
        </w:rPr>
        <w:t>)</w:t>
      </w:r>
      <w:r>
        <w:rPr>
          <w:spacing w:val="0"/>
          <w:color w:val="000000"/>
          <w:position w:val="0"/>
        </w:rPr>
        <w:t xml:space="preserve">^'^'' </w:t>
      </w:r>
      <w:r>
        <w:rPr>
          <w:rStyle w:val="CharStyle581"/>
        </w:rPr>
        <w:t xml:space="preserve">+ </w:t>
      </w:r>
      <w:r>
        <w:rPr>
          <w:lang w:val="la" w:eastAsia="la" w:bidi="la"/>
          <w:spacing w:val="0"/>
          <w:color w:val="000000"/>
          <w:position w:val="0"/>
        </w:rPr>
        <w:t>ca'q'</w:t>
      </w:r>
      <w:r>
        <w:rPr>
          <w:lang w:val="en-US" w:eastAsia="en-US" w:bidi="en-US"/>
          <w:vertAlign w:val="superscript"/>
          <w:spacing w:val="0"/>
          <w:color w:val="000000"/>
          <w:position w:val="0"/>
        </w:rPr>
        <w:t xml:space="preserve">2 </w:t>
      </w:r>
      <w:r>
        <w:rPr>
          <w:lang w:val="en-GB" w:eastAsia="en-GB" w:bidi="en-GB"/>
          <w:spacing w:val="0"/>
          <w:color w:val="000000"/>
          <w:position w:val="0"/>
        </w:rPr>
        <w:t>AT</w:t>
      </w:r>
      <w:r>
        <w:rPr>
          <w:lang w:val="en-GB" w:eastAsia="en-GB" w:bidi="en-GB"/>
          <w:vertAlign w:val="superscript"/>
          <w:spacing w:val="0"/>
          <w:color w:val="000000"/>
          <w:position w:val="0"/>
        </w:rPr>
        <w:t>2</w:t>
      </w:r>
      <w:r>
        <w:rPr>
          <w:lang w:val="en-GB" w:eastAsia="en-GB" w:bidi="en-GB"/>
          <w:spacing w:val="0"/>
          <w:color w:val="000000"/>
          <w:position w:val="0"/>
        </w:rPr>
        <w:t xml:space="preserve"> </w:t>
      </w:r>
      <w:r>
        <w:rPr>
          <w:rStyle w:val="CharStyle581"/>
        </w:rPr>
        <w:t xml:space="preserve">= </w:t>
      </w:r>
      <w:r>
        <w:rPr>
          <w:spacing w:val="0"/>
          <w:color w:val="000000"/>
          <w:position w:val="0"/>
        </w:rPr>
        <w:t>α^ί'''</w:t>
      </w:r>
      <w:r>
        <w:rPr>
          <w:vertAlign w:val="superscript"/>
          <w:spacing w:val="0"/>
          <w:color w:val="000000"/>
          <w:position w:val="0"/>
        </w:rPr>
        <w:t>2</w:t>
      </w:r>
      <w:r>
        <w:rPr>
          <w:spacing w:val="0"/>
          <w:color w:val="000000"/>
          <w:position w:val="0"/>
        </w:rPr>
        <w:t xml:space="preserve"> </w:t>
      </w:r>
      <w:r>
        <w:rPr>
          <w:rStyle w:val="CharStyle582"/>
          <w:lang w:val="en-GB" w:eastAsia="en-GB" w:bidi="en-GB"/>
        </w:rPr>
        <w:t xml:space="preserve">— </w:t>
      </w:r>
      <w:r>
        <w:rPr>
          <w:rStyle w:val="CharStyle581"/>
          <w:lang w:val="en-GB" w:eastAsia="en-GB" w:bidi="en-GB"/>
        </w:rPr>
        <w:t>2</w:t>
      </w:r>
      <w:r>
        <w:rPr>
          <w:lang w:val="en-GB" w:eastAsia="en-GB" w:bidi="en-GB"/>
          <w:spacing w:val="0"/>
          <w:color w:val="000000"/>
          <w:position w:val="0"/>
        </w:rPr>
        <w:t xml:space="preserve">bc'q'q''' </w:t>
      </w:r>
      <w:r>
        <w:rPr>
          <w:rStyle w:val="CharStyle581"/>
        </w:rPr>
        <w:t xml:space="preserve">+ </w:t>
      </w:r>
      <w:r>
        <w:rPr>
          <w:lang w:val="en-GB" w:eastAsia="en-GB" w:bidi="en-GB"/>
          <w:spacing w:val="0"/>
          <w:color w:val="000000"/>
          <w:position w:val="0"/>
        </w:rPr>
        <w:t>cc'q'</w:t>
      </w:r>
      <w:r>
        <w:rPr>
          <w:lang w:val="en-US" w:eastAsia="en-US" w:bidi="en-US"/>
          <w:vertAlign w:val="superscript"/>
          <w:spacing w:val="0"/>
          <w:color w:val="000000"/>
          <w:position w:val="0"/>
        </w:rPr>
        <w:t xml:space="preserve">2 </w:t>
      </w:r>
      <w:r>
        <w:rPr>
          <w:lang w:val="la" w:eastAsia="la" w:bidi="la"/>
          <w:spacing w:val="0"/>
          <w:color w:val="000000"/>
          <w:position w:val="0"/>
        </w:rPr>
        <w:t>AU</w:t>
      </w:r>
      <w:r>
        <w:rPr>
          <w:lang w:val="la" w:eastAsia="la" w:bidi="la"/>
          <w:vertAlign w:val="superscript"/>
          <w:spacing w:val="0"/>
          <w:color w:val="000000"/>
          <w:position w:val="0"/>
        </w:rPr>
        <w:t>2</w:t>
      </w:r>
      <w:r>
        <w:rPr>
          <w:lang w:val="la" w:eastAsia="la" w:bidi="la"/>
          <w:spacing w:val="0"/>
          <w:color w:val="000000"/>
          <w:position w:val="0"/>
        </w:rPr>
        <w:t xml:space="preserve"> </w:t>
      </w:r>
      <w:r>
        <w:rPr>
          <w:rStyle w:val="CharStyle581"/>
        </w:rPr>
        <w:t xml:space="preserve">= </w:t>
      </w:r>
      <w:r>
        <w:rPr>
          <w:lang w:val="la" w:eastAsia="la" w:bidi="la"/>
          <w:spacing w:val="0"/>
          <w:color w:val="000000"/>
          <w:position w:val="0"/>
        </w:rPr>
        <w:t>c^q'''</w:t>
      </w:r>
      <w:r>
        <w:rPr>
          <w:lang w:val="la" w:eastAsia="la" w:bidi="la"/>
          <w:vertAlign w:val="superscript"/>
          <w:spacing w:val="0"/>
          <w:color w:val="000000"/>
          <w:position w:val="0"/>
        </w:rPr>
        <w:t>2</w:t>
      </w:r>
      <w:r>
        <w:rPr>
          <w:lang w:val="la" w:eastAsia="la" w:bidi="la"/>
          <w:spacing w:val="0"/>
          <w:color w:val="000000"/>
          <w:position w:val="0"/>
        </w:rPr>
        <w:t xml:space="preserve"> </w:t>
      </w:r>
      <w:r>
        <w:rPr>
          <w:rStyle w:val="CharStyle582"/>
          <w:lang w:val="en-GB" w:eastAsia="en-GB" w:bidi="en-GB"/>
        </w:rPr>
        <w:t xml:space="preserve">— </w:t>
      </w:r>
      <w:r>
        <w:rPr>
          <w:rStyle w:val="CharStyle581"/>
          <w:lang w:val="en-GB" w:eastAsia="en-GB" w:bidi="en-GB"/>
        </w:rPr>
        <w:t>2</w:t>
      </w:r>
      <w:r>
        <w:rPr>
          <w:lang w:val="en-GB" w:eastAsia="en-GB" w:bidi="en-GB"/>
          <w:spacing w:val="0"/>
          <w:color w:val="000000"/>
          <w:position w:val="0"/>
        </w:rPr>
        <w:t xml:space="preserve">cb'q''q''' </w:t>
      </w:r>
      <w:r>
        <w:rPr>
          <w:rStyle w:val="CharStyle581"/>
        </w:rPr>
        <w:t xml:space="preserve">+ </w:t>
      </w:r>
      <w:r>
        <w:rPr>
          <w:lang w:val="en-GB" w:eastAsia="en-GB" w:bidi="en-GB"/>
          <w:spacing w:val="0"/>
          <w:color w:val="000000"/>
          <w:position w:val="0"/>
        </w:rPr>
        <w:t>cc'q''</w:t>
      </w:r>
      <w:r>
        <w:rPr>
          <w:lang w:val="en-GB" w:eastAsia="en-GB" w:bidi="en-GB"/>
          <w:vertAlign w:val="superscript"/>
          <w:spacing w:val="0"/>
          <w:color w:val="000000"/>
          <w:position w:val="0"/>
        </w:rPr>
        <w:t>2</w:t>
      </w:r>
    </w:p>
    <w:p>
      <w:pPr>
        <w:pStyle w:val="Style205"/>
        <w:tabs>
          <w:tab w:leader="none" w:pos="6048" w:val="left"/>
        </w:tabs>
        <w:widowControl w:val="0"/>
        <w:keepNext w:val="0"/>
        <w:keepLines w:val="0"/>
        <w:shd w:val="clear" w:color="auto" w:fill="auto"/>
        <w:bidi w:val="0"/>
        <w:jc w:val="both"/>
        <w:spacing w:before="0" w:after="0" w:line="317" w:lineRule="exact"/>
        <w:ind w:left="0" w:right="0" w:firstLine="760"/>
      </w:pPr>
      <w:r>
        <w:rPr>
          <w:rStyle w:val="CharStyle219"/>
        </w:rPr>
        <w:t>Se sigue por lo tanto que todos AP</w:t>
      </w:r>
      <w:r>
        <w:rPr>
          <w:rStyle w:val="CharStyle486"/>
          <w:vertAlign w:val="superscript"/>
          <w:b w:val="0"/>
          <w:bCs w:val="0"/>
        </w:rPr>
        <w:t>2</w:t>
      </w:r>
      <w:r>
        <w:rPr>
          <w:rStyle w:val="CharStyle219"/>
        </w:rPr>
        <w:t>, AQ</w:t>
      </w:r>
      <w:r>
        <w:rPr>
          <w:rStyle w:val="CharStyle486"/>
          <w:vertAlign w:val="superscript"/>
          <w:b w:val="0"/>
          <w:bCs w:val="0"/>
        </w:rPr>
        <w:t>2</w:t>
      </w:r>
      <w:r>
        <w:rPr>
          <w:rStyle w:val="CharStyle219"/>
        </w:rPr>
        <w:t>, etc. son divisibles por mm' y dado que k</w:t>
      </w:r>
      <w:r>
        <w:rPr>
          <w:rStyle w:val="CharStyle486"/>
          <w:vertAlign w:val="superscript"/>
          <w:b w:val="0"/>
          <w:bCs w:val="0"/>
        </w:rPr>
        <w:t>2</w:t>
      </w:r>
      <w:r>
        <w:rPr>
          <w:rStyle w:val="CharStyle486"/>
          <w:b w:val="0"/>
          <w:bCs w:val="0"/>
        </w:rPr>
        <w:t xml:space="preserve"> </w:t>
      </w:r>
      <w:r>
        <w:rPr>
          <w:rStyle w:val="CharStyle219"/>
        </w:rPr>
        <w:t>es el máximo común divisor de los números P</w:t>
      </w:r>
      <w:r>
        <w:rPr>
          <w:rStyle w:val="CharStyle486"/>
          <w:vertAlign w:val="superscript"/>
          <w:b w:val="0"/>
          <w:bCs w:val="0"/>
        </w:rPr>
        <w:t>2</w:t>
      </w:r>
      <w:r>
        <w:rPr>
          <w:rStyle w:val="CharStyle219"/>
        </w:rPr>
        <w:t>, Q</w:t>
      </w:r>
      <w:r>
        <w:rPr>
          <w:rStyle w:val="CharStyle486"/>
          <w:vertAlign w:val="superscript"/>
          <w:b w:val="0"/>
          <w:bCs w:val="0"/>
        </w:rPr>
        <w:t>2</w:t>
      </w:r>
      <w:r>
        <w:rPr>
          <w:rStyle w:val="CharStyle219"/>
        </w:rPr>
        <w:t>, R</w:t>
      </w:r>
      <w:r>
        <w:rPr>
          <w:rStyle w:val="CharStyle486"/>
          <w:vertAlign w:val="superscript"/>
          <w:b w:val="0"/>
          <w:bCs w:val="0"/>
        </w:rPr>
        <w:t>2</w:t>
      </w:r>
      <w:r>
        <w:rPr>
          <w:rStyle w:val="CharStyle219"/>
        </w:rPr>
        <w:t>, etc., Ak</w:t>
      </w:r>
      <w:r>
        <w:rPr>
          <w:rStyle w:val="CharStyle486"/>
          <w:vertAlign w:val="superscript"/>
          <w:b w:val="0"/>
          <w:bCs w:val="0"/>
        </w:rPr>
        <w:t>2</w:t>
      </w:r>
      <w:r>
        <w:rPr>
          <w:rStyle w:val="CharStyle486"/>
          <w:b w:val="0"/>
          <w:bCs w:val="0"/>
        </w:rPr>
        <w:t xml:space="preserve"> </w:t>
      </w:r>
      <w:r>
        <w:rPr>
          <w:rStyle w:val="CharStyle219"/>
        </w:rPr>
        <w:t xml:space="preserve">sera tambien divisible por </w:t>
      </w:r>
      <w:r>
        <w:rPr>
          <w:rStyle w:val="CharStyle583"/>
        </w:rPr>
        <w:t>mm'</w:t>
      </w:r>
      <w:r>
        <w:rPr>
          <w:rStyle w:val="CharStyle218"/>
        </w:rPr>
        <w:t>.</w:t>
      </w:r>
      <w:r>
        <w:rPr>
          <w:rStyle w:val="CharStyle219"/>
        </w:rPr>
        <w:t xml:space="preserve"> Si sustituimos por a, </w:t>
      </w:r>
      <w:r>
        <w:rPr>
          <w:rStyle w:val="CharStyle363"/>
        </w:rPr>
        <w:t>2</w:t>
      </w:r>
      <w:r>
        <w:rPr>
          <w:rStyle w:val="CharStyle219"/>
        </w:rPr>
        <w:t xml:space="preserve">b, c, a', </w:t>
      </w:r>
      <w:r>
        <w:rPr>
          <w:rStyle w:val="CharStyle363"/>
        </w:rPr>
        <w:t>2</w:t>
      </w:r>
      <w:r>
        <w:rPr>
          <w:rStyle w:val="CharStyle219"/>
        </w:rPr>
        <w:t>b' y c' sus valores ny, etc. o n(pq' — qp'), etc., ellos podrían cambiarse por otras seis ecuaciones en las cuales tendremos, en el lado derecho, productos de la cantidad</w:t>
        <w:tab/>
        <w:t>(q'q'' — qq''') por P</w:t>
      </w:r>
      <w:r>
        <w:rPr>
          <w:rStyle w:val="CharStyle486"/>
          <w:vertAlign w:val="superscript"/>
          <w:b w:val="0"/>
          <w:bCs w:val="0"/>
        </w:rPr>
        <w:t>2</w:t>
      </w:r>
      <w:r>
        <w:rPr>
          <w:rStyle w:val="CharStyle219"/>
        </w:rPr>
        <w:t>, Q</w:t>
      </w:r>
      <w:r>
        <w:rPr>
          <w:rStyle w:val="CharStyle486"/>
          <w:vertAlign w:val="superscript"/>
          <w:b w:val="0"/>
          <w:bCs w:val="0"/>
        </w:rPr>
        <w:t>2</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R</w:t>
      </w:r>
      <w:r>
        <w:rPr>
          <w:rStyle w:val="CharStyle486"/>
          <w:vertAlign w:val="superscript"/>
          <w:b w:val="0"/>
          <w:bCs w:val="0"/>
        </w:rPr>
        <w:t>2</w:t>
      </w:r>
      <w:r>
        <w:rPr>
          <w:rStyle w:val="CharStyle219"/>
        </w:rPr>
        <w:t xml:space="preserve">, etc. Dejaremos estos sencillos </w:t>
      </w:r>
      <w:r>
        <w:rPr>
          <w:rStyle w:val="CharStyle219"/>
          <w:lang w:val="la" w:eastAsia="la" w:bidi="la"/>
        </w:rPr>
        <w:t xml:space="preserve">calculos </w:t>
      </w:r>
      <w:r>
        <w:rPr>
          <w:rStyle w:val="CharStyle219"/>
        </w:rPr>
        <w:t xml:space="preserve">al lector. Se sigue (puesto que no todo </w:t>
      </w:r>
      <w:r>
        <w:rPr>
          <w:rStyle w:val="CharStyle219"/>
          <w:lang w:val="la" w:eastAsia="la" w:bidi="la"/>
        </w:rPr>
        <w:t>P</w:t>
      </w:r>
      <w:r>
        <w:rPr>
          <w:rStyle w:val="CharStyle486"/>
          <w:vertAlign w:val="superscript"/>
          <w:b w:val="0"/>
          <w:bCs w:val="0"/>
        </w:rPr>
        <w:t>2</w:t>
      </w:r>
      <w:r>
        <w:rPr>
          <w:rStyle w:val="CharStyle219"/>
        </w:rPr>
        <w:t>, Q</w:t>
      </w:r>
      <w:r>
        <w:rPr>
          <w:rStyle w:val="CharStyle486"/>
          <w:vertAlign w:val="superscript"/>
          <w:b w:val="0"/>
          <w:bCs w:val="0"/>
        </w:rPr>
        <w:t>2</w:t>
      </w:r>
      <w:r>
        <w:rPr>
          <w:rStyle w:val="CharStyle219"/>
        </w:rPr>
        <w:t xml:space="preserve">, etc.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que </w:t>
      </w:r>
      <w:r>
        <w:rPr>
          <w:rStyle w:val="CharStyle583"/>
        </w:rPr>
        <w:t>Aun'</w:t>
      </w:r>
      <w:r>
        <w:rPr>
          <w:rStyle w:val="CharStyle486"/>
          <w:b w:val="0"/>
          <w:bCs w:val="0"/>
        </w:rPr>
        <w:t xml:space="preserve"> </w:t>
      </w:r>
      <w:r>
        <w:rPr>
          <w:rStyle w:val="CharStyle219"/>
          <w:lang w:val="en-US" w:eastAsia="en-US" w:bidi="en-US"/>
        </w:rPr>
        <w:t xml:space="preserve">= </w:t>
      </w:r>
      <w:r>
        <w:rPr>
          <w:rStyle w:val="CharStyle219"/>
        </w:rPr>
        <w:t>q'q'' — qq'''.</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Similarmente, a partir de las ecuaciones fundamentales podemos obtener otras seis ecuaciones que difieren de las anteriores en que se reemplazan A y </w:t>
      </w:r>
      <w:r>
        <w:rPr>
          <w:rStyle w:val="CharStyle219"/>
          <w:lang w:val="la" w:eastAsia="la" w:bidi="la"/>
        </w:rPr>
        <w:t>q, q'</w:t>
      </w:r>
      <w:r>
        <w:rPr>
          <w:rStyle w:val="CharStyle219"/>
        </w:rPr>
        <w:t xml:space="preserve">, q'', q''' por C y </w:t>
      </w:r>
      <w:r>
        <w:rPr>
          <w:rStyle w:val="CharStyle219"/>
          <w:lang w:val="la" w:eastAsia="la" w:bidi="la"/>
        </w:rPr>
        <w:t>p, p'</w:t>
      </w:r>
      <w:r>
        <w:rPr>
          <w:rStyle w:val="CharStyle219"/>
        </w:rPr>
        <w:t xml:space="preserve">, p'', p''' respectivamente. Para abreviar omitimos los detalles. Finalmente, de modo semejante se sigue que </w:t>
      </w:r>
      <w:r>
        <w:rPr>
          <w:rStyle w:val="CharStyle583"/>
        </w:rPr>
        <w:t>Ck</w:t>
      </w:r>
      <w:r>
        <w:rPr>
          <w:rStyle w:val="CharStyle218"/>
          <w:vertAlign w:val="superscript"/>
        </w:rPr>
        <w:t>2</w:t>
      </w:r>
      <w:r>
        <w:rPr>
          <w:rStyle w:val="CharStyle219"/>
        </w:rPr>
        <w:t xml:space="preserve"> es divisible por mm' y </w:t>
      </w:r>
      <w:r>
        <w:rPr>
          <w:rStyle w:val="CharStyle583"/>
          <w:lang w:val="en-GB" w:eastAsia="en-GB" w:bidi="en-GB"/>
        </w:rPr>
        <w:t>Cun</w:t>
      </w:r>
      <w:r>
        <w:rPr>
          <w:rStyle w:val="CharStyle218"/>
          <w:lang w:val="en-GB" w:eastAsia="en-GB" w:bidi="en-GB"/>
        </w:rPr>
        <w:t>'</w:t>
      </w:r>
      <w:r>
        <w:rPr>
          <w:rStyle w:val="CharStyle219"/>
          <w:lang w:val="en-GB" w:eastAsia="en-GB" w:bidi="en-GB"/>
        </w:rPr>
        <w:t xml:space="preserve"> </w:t>
      </w:r>
      <w:r>
        <w:rPr>
          <w:rStyle w:val="CharStyle219"/>
          <w:lang w:val="en-US" w:eastAsia="en-US" w:bidi="en-US"/>
        </w:rPr>
        <w:t xml:space="preserve">= </w:t>
      </w:r>
      <w:r>
        <w:rPr>
          <w:rStyle w:val="CharStyle219"/>
        </w:rPr>
        <w:t>p'p'' — pp'''.</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Nuevamente podemos deducir otras seis ecuaciones a partir de los mismos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datos:</w:t>
      </w:r>
    </w:p>
    <w:p>
      <w:pPr>
        <w:pStyle w:val="Style205"/>
        <w:widowControl w:val="0"/>
        <w:keepNext w:val="0"/>
        <w:keepLines w:val="0"/>
        <w:shd w:val="clear" w:color="auto" w:fill="auto"/>
        <w:bidi w:val="0"/>
        <w:jc w:val="left"/>
        <w:spacing w:before="0" w:after="0" w:line="379" w:lineRule="exact"/>
        <w:ind w:left="1780" w:right="1800" w:firstLine="0"/>
      </w:pPr>
      <w:r>
        <w:rPr>
          <w:rStyle w:val="CharStyle583"/>
        </w:rPr>
        <w:t>BP</w:t>
      </w:r>
      <w:r>
        <w:rPr>
          <w:rStyle w:val="CharStyle486"/>
          <w:lang w:val="en-US" w:eastAsia="en-US" w:bidi="en-US"/>
          <w:vertAlign w:val="superscript"/>
          <w:b w:val="0"/>
          <w:bCs w:val="0"/>
        </w:rPr>
        <w:t>2</w:t>
      </w:r>
      <w:r>
        <w:rPr>
          <w:rStyle w:val="CharStyle486"/>
          <w:lang w:val="en-US" w:eastAsia="en-US" w:bidi="en-US"/>
          <w:b w:val="0"/>
          <w:bCs w:val="0"/>
        </w:rPr>
        <w:t xml:space="preserve"> </w:t>
      </w:r>
      <w:r>
        <w:rPr>
          <w:rStyle w:val="CharStyle219"/>
          <w:lang w:val="en-US" w:eastAsia="en-US" w:bidi="en-US"/>
        </w:rPr>
        <w:t xml:space="preserve">= </w:t>
      </w:r>
      <w:r>
        <w:rPr>
          <w:rStyle w:val="CharStyle219"/>
        </w:rPr>
        <w:t xml:space="preserve">— aa'p'q' </w:t>
      </w:r>
      <w:r>
        <w:rPr>
          <w:rStyle w:val="CharStyle219"/>
          <w:lang w:val="en-US" w:eastAsia="en-US" w:bidi="en-US"/>
        </w:rPr>
        <w:t xml:space="preserve">+ </w:t>
      </w:r>
      <w:r>
        <w:rPr>
          <w:rStyle w:val="CharStyle219"/>
          <w:lang w:val="la" w:eastAsia="la" w:bidi="la"/>
        </w:rPr>
        <w:t xml:space="preserve">ab' (pq' </w:t>
      </w:r>
      <w:r>
        <w:rPr>
          <w:rStyle w:val="CharStyle219"/>
          <w:lang w:val="en-US" w:eastAsia="en-US" w:bidi="en-US"/>
        </w:rPr>
        <w:t xml:space="preserve">+ </w:t>
      </w:r>
      <w:r>
        <w:rPr>
          <w:rStyle w:val="CharStyle219"/>
          <w:lang w:val="la" w:eastAsia="la" w:bidi="la"/>
        </w:rPr>
        <w:t>qp'</w:t>
      </w:r>
      <w:r>
        <w:rPr>
          <w:rStyle w:val="CharStyle219"/>
          <w:lang w:val="en-US" w:eastAsia="en-US" w:bidi="en-US"/>
        </w:rPr>
        <w:t xml:space="preserve">) </w:t>
      </w:r>
      <w:r>
        <w:rPr>
          <w:rStyle w:val="CharStyle219"/>
        </w:rPr>
        <w:t xml:space="preserve">— </w:t>
      </w:r>
      <w:r>
        <w:rPr>
          <w:rStyle w:val="CharStyle583"/>
          <w:lang w:val="la" w:eastAsia="la" w:bidi="la"/>
        </w:rPr>
        <w:t>ac'</w:t>
      </w:r>
      <w:r>
        <w:rPr>
          <w:rStyle w:val="CharStyle583"/>
        </w:rPr>
        <w:t xml:space="preserve">pq </w:t>
      </w:r>
      <w:r>
        <w:rPr>
          <w:rStyle w:val="CharStyle583"/>
          <w:lang w:val="la" w:eastAsia="la" w:bidi="la"/>
        </w:rPr>
        <w:t>BQ</w:t>
      </w:r>
      <w:r>
        <w:rPr>
          <w:rStyle w:val="CharStyle218"/>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la" w:eastAsia="la" w:bidi="la"/>
        </w:rPr>
        <w:t xml:space="preserve">—aa'p''q'' </w:t>
      </w:r>
      <w:r>
        <w:rPr>
          <w:rStyle w:val="CharStyle219"/>
          <w:lang w:val="en-US" w:eastAsia="en-US" w:bidi="en-US"/>
        </w:rPr>
        <w:t xml:space="preserve">+ </w:t>
      </w:r>
      <w:r>
        <w:rPr>
          <w:rStyle w:val="CharStyle219"/>
          <w:lang w:val="la" w:eastAsia="la" w:bidi="la"/>
        </w:rPr>
        <w:t xml:space="preserve">ba' (pq'' </w:t>
      </w:r>
      <w:r>
        <w:rPr>
          <w:rStyle w:val="CharStyle219"/>
          <w:lang w:val="en-US" w:eastAsia="en-US" w:bidi="en-US"/>
        </w:rPr>
        <w:t xml:space="preserve">+ </w:t>
      </w:r>
      <w:r>
        <w:rPr>
          <w:rStyle w:val="CharStyle219"/>
          <w:lang w:val="la" w:eastAsia="la" w:bidi="la"/>
        </w:rPr>
        <w:t xml:space="preserve">qp'') — </w:t>
      </w:r>
      <w:r>
        <w:rPr>
          <w:rStyle w:val="CharStyle219"/>
          <w:lang w:val="en-GB" w:eastAsia="en-GB" w:bidi="en-GB"/>
        </w:rPr>
        <w:t xml:space="preserve">ca'pq </w:t>
      </w:r>
      <w:r>
        <w:rPr>
          <w:rStyle w:val="CharStyle219"/>
          <w:lang w:val="la" w:eastAsia="la" w:bidi="la"/>
        </w:rPr>
        <w:t>BR</w:t>
      </w:r>
      <w:r>
        <w:rPr>
          <w:rStyle w:val="CharStyle486"/>
          <w:lang w:val="la" w:eastAsia="la" w:bidi="la"/>
          <w:vertAlign w:val="superscript"/>
          <w:b w:val="0"/>
          <w:bCs w:val="0"/>
        </w:rPr>
        <w:t>2</w:t>
      </w:r>
      <w:r>
        <w:rPr>
          <w:rStyle w:val="CharStyle486"/>
          <w:lang w:val="la" w:eastAsia="la" w:bidi="la"/>
          <w:b w:val="0"/>
          <w:bCs w:val="0"/>
        </w:rPr>
        <w:t xml:space="preserve"> </w:t>
      </w:r>
      <w:r>
        <w:rPr>
          <w:rStyle w:val="CharStyle219"/>
          <w:lang w:val="en-US" w:eastAsia="en-US" w:bidi="en-US"/>
        </w:rPr>
        <w:t xml:space="preserve">= </w:t>
      </w:r>
      <w:r>
        <w:rPr>
          <w:rStyle w:val="CharStyle219"/>
          <w:lang w:val="la" w:eastAsia="la" w:bidi="la"/>
        </w:rPr>
        <w:t xml:space="preserve">— aa'p'''q''' </w:t>
      </w:r>
      <w:r>
        <w:rPr>
          <w:rStyle w:val="CharStyle219"/>
          <w:lang w:val="en-US" w:eastAsia="en-US" w:bidi="en-US"/>
        </w:rPr>
        <w:t xml:space="preserve">+ </w:t>
      </w:r>
      <w:r>
        <w:rPr>
          <w:rStyle w:val="CharStyle219"/>
          <w:lang w:val="la" w:eastAsia="la" w:bidi="la"/>
        </w:rPr>
        <w:t xml:space="preserve">(bb' </w:t>
      </w:r>
      <w:r>
        <w:rPr>
          <w:rStyle w:val="CharStyle219"/>
          <w:lang w:val="en-US" w:eastAsia="en-US" w:bidi="en-US"/>
        </w:rPr>
        <w:t xml:space="preserve">+ </w:t>
      </w:r>
      <w:r>
        <w:rPr>
          <w:rStyle w:val="CharStyle219"/>
          <w:lang w:val="la" w:eastAsia="la" w:bidi="la"/>
        </w:rPr>
        <w:t xml:space="preserve">A)(pq''' </w:t>
      </w:r>
      <w:r>
        <w:rPr>
          <w:rStyle w:val="CharStyle219"/>
          <w:lang w:val="en-US" w:eastAsia="en-US" w:bidi="en-US"/>
        </w:rPr>
        <w:t xml:space="preserve">+ </w:t>
      </w:r>
      <w:r>
        <w:rPr>
          <w:rStyle w:val="CharStyle219"/>
          <w:lang w:val="la" w:eastAsia="la" w:bidi="la"/>
        </w:rPr>
        <w:t xml:space="preserve">qp''') — </w:t>
      </w:r>
      <w:r>
        <w:rPr>
          <w:rStyle w:val="CharStyle219"/>
          <w:lang w:val="en-GB" w:eastAsia="en-GB" w:bidi="en-GB"/>
        </w:rPr>
        <w:t xml:space="preserve">cc'pq </w:t>
      </w:r>
      <w:r>
        <w:rPr>
          <w:rStyle w:val="CharStyle219"/>
          <w:lang w:val="la" w:eastAsia="la" w:bidi="la"/>
        </w:rPr>
        <w:t>BS</w:t>
      </w:r>
      <w:r>
        <w:rPr>
          <w:rStyle w:val="CharStyle486"/>
          <w:lang w:val="la" w:eastAsia="la" w:bidi="la"/>
          <w:vertAlign w:val="superscript"/>
          <w:b w:val="0"/>
          <w:bCs w:val="0"/>
        </w:rPr>
        <w:t>2</w:t>
      </w:r>
      <w:r>
        <w:rPr>
          <w:rStyle w:val="CharStyle486"/>
          <w:lang w:val="la" w:eastAsia="la" w:bidi="la"/>
          <w:b w:val="0"/>
          <w:bCs w:val="0"/>
        </w:rPr>
        <w:t xml:space="preserve"> </w:t>
      </w:r>
      <w:r>
        <w:rPr>
          <w:rStyle w:val="CharStyle219"/>
          <w:lang w:val="en-US" w:eastAsia="en-US" w:bidi="en-US"/>
        </w:rPr>
        <w:t xml:space="preserve">= </w:t>
      </w:r>
      <w:r>
        <w:rPr>
          <w:rStyle w:val="CharStyle219"/>
          <w:lang w:val="la" w:eastAsia="la" w:bidi="la"/>
        </w:rPr>
        <w:t xml:space="preserve">—ac'p''q'' </w:t>
      </w:r>
      <w:r>
        <w:rPr>
          <w:rStyle w:val="CharStyle219"/>
          <w:lang w:val="en-US" w:eastAsia="en-US" w:bidi="en-US"/>
        </w:rPr>
        <w:t xml:space="preserve">+ </w:t>
      </w:r>
      <w:r>
        <w:rPr>
          <w:rStyle w:val="CharStyle219"/>
          <w:lang w:val="la" w:eastAsia="la" w:bidi="la"/>
        </w:rPr>
        <w:t xml:space="preserve">(bb' — A)(p'q'' </w:t>
      </w:r>
      <w:r>
        <w:rPr>
          <w:rStyle w:val="CharStyle219"/>
          <w:lang w:val="en-US" w:eastAsia="en-US" w:bidi="en-US"/>
        </w:rPr>
        <w:t xml:space="preserve">+ </w:t>
      </w:r>
      <w:r>
        <w:rPr>
          <w:rStyle w:val="CharStyle219"/>
          <w:lang w:val="en-GB" w:eastAsia="en-GB" w:bidi="en-GB"/>
        </w:rPr>
        <w:t xml:space="preserve">q'p'') </w:t>
      </w:r>
      <w:r>
        <w:rPr>
          <w:rStyle w:val="CharStyle219"/>
          <w:lang w:val="la" w:eastAsia="la" w:bidi="la"/>
        </w:rPr>
        <w:t xml:space="preserve">— </w:t>
      </w:r>
      <w:r>
        <w:rPr>
          <w:rStyle w:val="CharStyle219"/>
          <w:lang w:val="en-GB" w:eastAsia="en-GB" w:bidi="en-GB"/>
        </w:rPr>
        <w:t>ca'p'q'</w:t>
      </w:r>
    </w:p>
    <w:p>
      <w:pPr>
        <w:pStyle w:val="Style205"/>
        <w:widowControl w:val="0"/>
        <w:keepNext w:val="0"/>
        <w:keepLines w:val="0"/>
        <w:shd w:val="clear" w:color="auto" w:fill="auto"/>
        <w:bidi w:val="0"/>
        <w:jc w:val="left"/>
        <w:spacing w:before="0" w:after="110" w:line="379" w:lineRule="exact"/>
        <w:ind w:left="1780" w:right="1800" w:firstLine="0"/>
      </w:pPr>
      <w:r>
        <w:rPr>
          <w:rStyle w:val="CharStyle219"/>
          <w:lang w:val="la" w:eastAsia="la" w:bidi="la"/>
        </w:rPr>
        <w:t xml:space="preserve">BT </w:t>
      </w:r>
      <w:r>
        <w:rPr>
          <w:rStyle w:val="CharStyle219"/>
          <w:lang w:val="en-US" w:eastAsia="en-US" w:bidi="en-US"/>
        </w:rPr>
        <w:t xml:space="preserve">= </w:t>
      </w:r>
      <w:r>
        <w:rPr>
          <w:rStyle w:val="CharStyle219"/>
          <w:lang w:val="la" w:eastAsia="la" w:bidi="la"/>
        </w:rPr>
        <w:t xml:space="preserve">—acp q </w:t>
      </w:r>
      <w:r>
        <w:rPr>
          <w:rStyle w:val="CharStyle219"/>
          <w:lang w:val="en-US" w:eastAsia="en-US" w:bidi="en-US"/>
        </w:rPr>
        <w:t xml:space="preserve">+ </w:t>
      </w:r>
      <w:r>
        <w:rPr>
          <w:rStyle w:val="CharStyle219"/>
          <w:lang w:val="la" w:eastAsia="la" w:bidi="la"/>
        </w:rPr>
        <w:t xml:space="preserve">bc (pq </w:t>
      </w:r>
      <w:r>
        <w:rPr>
          <w:rStyle w:val="CharStyle219"/>
          <w:lang w:val="en-US" w:eastAsia="en-US" w:bidi="en-US"/>
        </w:rPr>
        <w:t xml:space="preserve">+ </w:t>
      </w:r>
      <w:r>
        <w:rPr>
          <w:rStyle w:val="CharStyle219"/>
          <w:lang w:val="la" w:eastAsia="la" w:bidi="la"/>
        </w:rPr>
        <w:t xml:space="preserve">qp ) — ccpq BU </w:t>
      </w:r>
      <w:r>
        <w:rPr>
          <w:rStyle w:val="CharStyle219"/>
          <w:lang w:val="en-US" w:eastAsia="en-US" w:bidi="en-US"/>
        </w:rPr>
        <w:t xml:space="preserve">= </w:t>
      </w:r>
      <w:r>
        <w:rPr>
          <w:rStyle w:val="CharStyle219"/>
          <w:lang w:val="la" w:eastAsia="la" w:bidi="la"/>
        </w:rPr>
        <w:t xml:space="preserve">—ca pq </w:t>
      </w:r>
      <w:r>
        <w:rPr>
          <w:rStyle w:val="CharStyle219"/>
          <w:lang w:val="en-US" w:eastAsia="en-US" w:bidi="en-US"/>
        </w:rPr>
        <w:t xml:space="preserve">+ </w:t>
      </w:r>
      <w:r>
        <w:rPr>
          <w:rStyle w:val="CharStyle219"/>
          <w:lang w:val="la" w:eastAsia="la" w:bidi="la"/>
        </w:rPr>
        <w:t xml:space="preserve">cb (pq </w:t>
      </w:r>
      <w:r>
        <w:rPr>
          <w:rStyle w:val="CharStyle219"/>
          <w:lang w:val="en-US" w:eastAsia="en-US" w:bidi="en-US"/>
        </w:rPr>
        <w:t xml:space="preserve">+ </w:t>
      </w:r>
      <w:r>
        <w:rPr>
          <w:rStyle w:val="CharStyle219"/>
          <w:lang w:val="la" w:eastAsia="la" w:bidi="la"/>
        </w:rPr>
        <w:t>qp ) — ccpq</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a partir de esto, como en el </w:t>
      </w:r>
      <w:r>
        <w:rPr>
          <w:rStyle w:val="CharStyle219"/>
          <w:lang w:val="la" w:eastAsia="la" w:bidi="la"/>
        </w:rPr>
        <w:t xml:space="preserve">caso anterior, </w:t>
      </w:r>
      <w:r>
        <w:rPr>
          <w:rStyle w:val="CharStyle219"/>
        </w:rPr>
        <w:t xml:space="preserve">concluimos que </w:t>
      </w:r>
      <w:r>
        <w:rPr>
          <w:rStyle w:val="CharStyle219"/>
          <w:lang w:val="la" w:eastAsia="la" w:bidi="la"/>
        </w:rPr>
        <w:t>2Bk</w:t>
      </w:r>
      <w:r>
        <w:rPr>
          <w:rStyle w:val="CharStyle486"/>
          <w:lang w:val="la" w:eastAsia="la" w:bidi="la"/>
          <w:vertAlign w:val="superscript"/>
          <w:b w:val="0"/>
          <w:bCs w:val="0"/>
        </w:rPr>
        <w:t>2</w:t>
      </w:r>
      <w:r>
        <w:rPr>
          <w:rStyle w:val="CharStyle486"/>
          <w:lang w:val="la" w:eastAsia="la" w:bidi="la"/>
          <w:b w:val="0"/>
          <w:bCs w:val="0"/>
        </w:rPr>
        <w:t xml:space="preserve"> </w:t>
      </w:r>
      <w:r>
        <w:rPr>
          <w:rStyle w:val="CharStyle219"/>
        </w:rPr>
        <w:t xml:space="preserve">es divisible por </w:t>
      </w:r>
      <w:r>
        <w:rPr>
          <w:rStyle w:val="CharStyle219"/>
          <w:lang w:val="la" w:eastAsia="la" w:bidi="la"/>
        </w:rPr>
        <w:t xml:space="preserve">mm' y 2Bnn' </w:t>
      </w:r>
      <w:r>
        <w:rPr>
          <w:rStyle w:val="CharStyle219"/>
          <w:lang w:val="en-US" w:eastAsia="en-US" w:bidi="en-US"/>
        </w:rPr>
        <w:t xml:space="preserve">= </w:t>
      </w:r>
      <w:r>
        <w:rPr>
          <w:rStyle w:val="CharStyle219"/>
          <w:lang w:val="la" w:eastAsia="la" w:bidi="la"/>
        </w:rPr>
        <w:t xml:space="preserve">pq''' </w:t>
      </w:r>
      <w:r>
        <w:rPr>
          <w:rStyle w:val="CharStyle219"/>
          <w:lang w:val="en-US" w:eastAsia="en-US" w:bidi="en-US"/>
        </w:rPr>
        <w:t xml:space="preserve">+ </w:t>
      </w:r>
      <w:r>
        <w:rPr>
          <w:rStyle w:val="CharStyle219"/>
          <w:lang w:val="la" w:eastAsia="la" w:bidi="la"/>
        </w:rPr>
        <w:t xml:space="preserve">qp''' — </w:t>
      </w:r>
      <w:r>
        <w:rPr>
          <w:rStyle w:val="CharStyle219"/>
        </w:rPr>
        <w:t xml:space="preserve">p'q'' </w:t>
      </w:r>
      <w:r>
        <w:rPr>
          <w:rStyle w:val="CharStyle219"/>
          <w:lang w:val="la" w:eastAsia="la" w:bidi="la"/>
        </w:rPr>
        <w:t>— q'p''.</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Ahora, puesto que </w:t>
      </w:r>
      <w:r>
        <w:rPr>
          <w:rStyle w:val="CharStyle219"/>
          <w:lang w:val="la" w:eastAsia="la" w:bidi="la"/>
        </w:rPr>
        <w:t>Ak</w:t>
      </w:r>
      <w:r>
        <w:rPr>
          <w:rStyle w:val="CharStyle486"/>
          <w:lang w:val="la" w:eastAsia="la" w:bidi="la"/>
          <w:vertAlign w:val="superscript"/>
          <w:b w:val="0"/>
          <w:bCs w:val="0"/>
        </w:rPr>
        <w:t>2</w:t>
      </w:r>
      <w:r>
        <w:rPr>
          <w:rStyle w:val="CharStyle219"/>
          <w:lang w:val="la" w:eastAsia="la" w:bidi="la"/>
        </w:rPr>
        <w:t>, 2Bk</w:t>
      </w:r>
      <w:r>
        <w:rPr>
          <w:rStyle w:val="CharStyle486"/>
          <w:lang w:val="la" w:eastAsia="la" w:bidi="la"/>
          <w:vertAlign w:val="superscript"/>
          <w:b w:val="0"/>
          <w:bCs w:val="0"/>
        </w:rPr>
        <w:t>2</w:t>
      </w:r>
      <w:r>
        <w:rPr>
          <w:rStyle w:val="CharStyle486"/>
          <w:lang w:val="la" w:eastAsia="la" w:bidi="la"/>
          <w:b w:val="0"/>
          <w:bCs w:val="0"/>
        </w:rPr>
        <w:t xml:space="preserve"> </w:t>
      </w:r>
      <w:r>
        <w:rPr>
          <w:rStyle w:val="CharStyle219"/>
        </w:rPr>
        <w:t xml:space="preserve">y </w:t>
      </w:r>
      <w:r>
        <w:rPr>
          <w:rStyle w:val="CharStyle219"/>
          <w:lang w:val="la" w:eastAsia="la" w:bidi="la"/>
        </w:rPr>
        <w:t>Ck</w:t>
      </w:r>
      <w:r>
        <w:rPr>
          <w:rStyle w:val="CharStyle486"/>
          <w:lang w:val="la" w:eastAsia="la" w:bidi="la"/>
          <w:vertAlign w:val="superscript"/>
          <w:b w:val="0"/>
          <w:bCs w:val="0"/>
        </w:rPr>
        <w:t>2</w:t>
      </w:r>
      <w:r>
        <w:rPr>
          <w:rStyle w:val="CharStyle486"/>
          <w:lang w:val="la" w:eastAsia="la" w:bidi="la"/>
          <w:b w:val="0"/>
          <w:bCs w:val="0"/>
        </w:rPr>
        <w:t xml:space="preserve"> </w:t>
      </w:r>
      <w:r>
        <w:rPr>
          <w:rStyle w:val="CharStyle219"/>
        </w:rPr>
        <w:t xml:space="preserve">son divisibles por </w:t>
      </w:r>
      <w:r>
        <w:rPr>
          <w:rStyle w:val="CharStyle219"/>
          <w:lang w:val="la" w:eastAsia="la" w:bidi="la"/>
        </w:rPr>
        <w:t xml:space="preserve">mm', </w:t>
      </w:r>
      <w:r>
        <w:rPr>
          <w:rStyle w:val="CharStyle219"/>
        </w:rPr>
        <w:t>es facil ver que Mk</w:t>
      </w:r>
      <w:r>
        <w:rPr>
          <w:rStyle w:val="CharStyle486"/>
          <w:vertAlign w:val="superscript"/>
          <w:b w:val="0"/>
          <w:bCs w:val="0"/>
        </w:rPr>
        <w:t>2</w:t>
      </w:r>
      <w:r>
        <w:rPr>
          <w:rStyle w:val="CharStyle486"/>
          <w:b w:val="0"/>
          <w:bCs w:val="0"/>
        </w:rPr>
        <w:t xml:space="preserve"> </w:t>
      </w:r>
      <w:r>
        <w:rPr>
          <w:rStyle w:val="CharStyle219"/>
        </w:rPr>
        <w:t xml:space="preserve">tambien debe ser divisible por mm'. De las ecuaciones fundamentales sabemos que M es divisor de </w:t>
      </w:r>
      <w:r>
        <w:rPr>
          <w:rStyle w:val="CharStyle219"/>
          <w:lang w:val="la" w:eastAsia="la" w:bidi="la"/>
        </w:rPr>
        <w:t>aa'</w:t>
      </w:r>
      <w:r>
        <w:rPr>
          <w:rStyle w:val="CharStyle219"/>
        </w:rPr>
        <w:t xml:space="preserve">, </w:t>
      </w:r>
      <w:r>
        <w:rPr>
          <w:rStyle w:val="CharStyle219"/>
          <w:lang w:val="la" w:eastAsia="la" w:bidi="la"/>
        </w:rPr>
        <w:t>2ab'</w:t>
      </w:r>
      <w:r>
        <w:rPr>
          <w:rStyle w:val="CharStyle219"/>
        </w:rPr>
        <w:t xml:space="preserve">, </w:t>
      </w:r>
      <w:r>
        <w:rPr>
          <w:rStyle w:val="CharStyle219"/>
          <w:lang w:val="la" w:eastAsia="la" w:bidi="la"/>
        </w:rPr>
        <w:t>ac'</w:t>
      </w:r>
      <w:r>
        <w:rPr>
          <w:rStyle w:val="CharStyle219"/>
        </w:rPr>
        <w:t xml:space="preserve">, </w:t>
      </w:r>
      <w:r>
        <w:rPr>
          <w:rStyle w:val="CharStyle219"/>
          <w:lang w:val="la" w:eastAsia="la" w:bidi="la"/>
        </w:rPr>
        <w:t>2ba'</w:t>
      </w:r>
      <w:r>
        <w:rPr>
          <w:rStyle w:val="CharStyle219"/>
        </w:rPr>
        <w:t xml:space="preserve">, </w:t>
      </w:r>
      <w:r>
        <w:rPr>
          <w:rStyle w:val="CharStyle219"/>
          <w:lang w:val="la" w:eastAsia="la" w:bidi="la"/>
        </w:rPr>
        <w:t>4bb'</w:t>
      </w:r>
      <w:r>
        <w:rPr>
          <w:rStyle w:val="CharStyle219"/>
        </w:rPr>
        <w:t xml:space="preserve">, </w:t>
      </w:r>
      <w:r>
        <w:rPr>
          <w:rStyle w:val="CharStyle219"/>
          <w:lang w:val="la" w:eastAsia="la" w:bidi="la"/>
        </w:rPr>
        <w:t xml:space="preserve">2bc', ca', 2cb' y cc' </w:t>
      </w:r>
      <w:r>
        <w:rPr>
          <w:rStyle w:val="CharStyle219"/>
        </w:rPr>
        <w:t xml:space="preserve">y por lo tanto </w:t>
      </w:r>
      <w:r>
        <w:rPr>
          <w:rStyle w:val="CharStyle219"/>
          <w:lang w:val="la" w:eastAsia="la" w:bidi="la"/>
        </w:rPr>
        <w:t xml:space="preserve">tambien de </w:t>
      </w:r>
      <w:r>
        <w:rPr>
          <w:rStyle w:val="CharStyle219"/>
          <w:lang w:val="en-GB" w:eastAsia="en-GB" w:bidi="en-GB"/>
        </w:rPr>
        <w:t>am'</w:t>
      </w:r>
      <w:r>
        <w:rPr>
          <w:rStyle w:val="CharStyle219"/>
          <w:lang w:val="en-US" w:eastAsia="en-US" w:bidi="en-US"/>
        </w:rPr>
        <w:t xml:space="preserve">, </w:t>
      </w:r>
      <w:r>
        <w:rPr>
          <w:rStyle w:val="CharStyle363"/>
          <w:lang w:val="la" w:eastAsia="la" w:bidi="la"/>
        </w:rPr>
        <w:t>2</w:t>
      </w:r>
      <w:r>
        <w:rPr>
          <w:rStyle w:val="CharStyle219"/>
          <w:lang w:val="la" w:eastAsia="la" w:bidi="la"/>
        </w:rPr>
        <w:t xml:space="preserve">bm' y </w:t>
      </w:r>
      <w:r>
        <w:rPr>
          <w:rStyle w:val="CharStyle219"/>
          <w:lang w:val="en-GB" w:eastAsia="en-GB" w:bidi="en-GB"/>
        </w:rPr>
        <w:t xml:space="preserve">cm' </w:t>
      </w:r>
      <w:r>
        <w:rPr>
          <w:rStyle w:val="CharStyle219"/>
        </w:rPr>
        <w:t xml:space="preserve">(los cuales son los </w:t>
      </w:r>
      <w:r>
        <w:rPr>
          <w:rStyle w:val="CharStyle219"/>
          <w:lang w:val="la" w:eastAsia="la" w:bidi="la"/>
        </w:rPr>
        <w:t xml:space="preserve">maximos </w:t>
      </w:r>
      <w:r>
        <w:rPr>
          <w:rStyle w:val="CharStyle219"/>
        </w:rPr>
        <w:t xml:space="preserve">comunes divisores de los primeros, segundos y últimos tres respectivamente); y finalmente que tambien es divisor de mm', el cual es el </w:t>
      </w:r>
      <w:r>
        <w:rPr>
          <w:rStyle w:val="CharStyle219"/>
          <w:lang w:val="la" w:eastAsia="la" w:bidi="la"/>
        </w:rPr>
        <w:t xml:space="preserve">maximo </w:t>
      </w:r>
      <w:r>
        <w:rPr>
          <w:rStyle w:val="CharStyle219"/>
        </w:rPr>
        <w:t xml:space="preserve">común divisor de todos estos. Por lo tanto, en este caso, donde la forma F está compuesta por las formas f, </w:t>
      </w:r>
      <w:r>
        <w:rPr>
          <w:rStyle w:val="CharStyle219"/>
          <w:lang w:val="la" w:eastAsia="la" w:bidi="la"/>
        </w:rPr>
        <w:t>f'</w:t>
      </w:r>
      <w:r>
        <w:rPr>
          <w:rStyle w:val="CharStyle219"/>
        </w:rPr>
        <w:t xml:space="preserve">, eso es k </w:t>
      </w:r>
      <w:r>
        <w:rPr>
          <w:rStyle w:val="CharStyle219"/>
          <w:lang w:val="en-US" w:eastAsia="en-US" w:bidi="en-US"/>
        </w:rPr>
        <w:t xml:space="preserve">= 1, </w:t>
      </w:r>
      <w:r>
        <w:rPr>
          <w:rStyle w:val="CharStyle219"/>
        </w:rPr>
        <w:t xml:space="preserve">M necesariamente </w:t>
      </w:r>
      <w:r>
        <w:rPr>
          <w:rStyle w:val="CharStyle219"/>
          <w:lang w:val="en-US" w:eastAsia="en-US" w:bidi="en-US"/>
        </w:rPr>
        <w:t xml:space="preserve">= </w:t>
      </w:r>
      <w:r>
        <w:rPr>
          <w:rStyle w:val="CharStyle219"/>
        </w:rPr>
        <w:t>mm'. Esta es nuestra QUINTA CONCLUSIÓN.</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designamos el </w:t>
      </w:r>
      <w:r>
        <w:rPr>
          <w:rStyle w:val="CharStyle219"/>
          <w:lang w:val="la" w:eastAsia="la" w:bidi="la"/>
        </w:rPr>
        <w:t xml:space="preserve">maximo </w:t>
      </w:r>
      <w:r>
        <w:rPr>
          <w:rStyle w:val="CharStyle219"/>
        </w:rPr>
        <w:t xml:space="preserve">común divisor de los números A, B y C por M, sera </w:t>
      </w:r>
      <w:r>
        <w:rPr>
          <w:rStyle w:val="CharStyle219"/>
          <w:lang w:val="en-US" w:eastAsia="en-US" w:bidi="en-US"/>
        </w:rPr>
        <w:t xml:space="preserve">= </w:t>
      </w:r>
      <w:r>
        <w:rPr>
          <w:rStyle w:val="CharStyle219"/>
        </w:rPr>
        <w:t xml:space="preserve">M (cuando la forma F es propiamente primitiva o se obtiene a partir de una forma propiamente primitiva) ú </w:t>
      </w:r>
      <w:r>
        <w:rPr>
          <w:rStyle w:val="CharStyle219"/>
          <w:lang w:val="en-US" w:eastAsia="en-US" w:bidi="en-US"/>
        </w:rPr>
        <w:t xml:space="preserve">= </w:t>
      </w:r>
      <w:r>
        <w:rPr>
          <w:rStyle w:val="CharStyle486"/>
          <w:lang w:val="en-US" w:eastAsia="en-US" w:bidi="en-US"/>
          <w:b w:val="0"/>
          <w:bCs w:val="0"/>
        </w:rPr>
        <w:t>1</w:t>
      </w:r>
      <w:r>
        <w:rPr>
          <w:rStyle w:val="CharStyle219"/>
        </w:rPr>
        <w:t xml:space="preserve">M (cuando F es impropiamente primitiva o se obtiene a partir de una forma impropiamente primitiva); similarmente, si designamos los múximos comunes divisores de los </w:t>
      </w:r>
      <w:r>
        <w:rPr>
          <w:rStyle w:val="CharStyle219"/>
          <w:lang w:val="la" w:eastAsia="la" w:bidi="la"/>
        </w:rPr>
        <w:t xml:space="preserve">numeros </w:t>
      </w:r>
      <w:r>
        <w:rPr>
          <w:rStyle w:val="CharStyle219"/>
        </w:rPr>
        <w:t xml:space="preserve">a, b y </w:t>
      </w:r>
      <w:r>
        <w:rPr>
          <w:rStyle w:val="CharStyle219"/>
          <w:lang w:val="la" w:eastAsia="la" w:bidi="la"/>
        </w:rPr>
        <w:t>c; a'</w:t>
      </w:r>
      <w:r>
        <w:rPr>
          <w:rStyle w:val="CharStyle219"/>
        </w:rPr>
        <w:t xml:space="preserve">, </w:t>
      </w:r>
      <w:r>
        <w:rPr>
          <w:rStyle w:val="CharStyle219"/>
          <w:lang w:val="la" w:eastAsia="la" w:bidi="la"/>
        </w:rPr>
        <w:t xml:space="preserve">b' </w:t>
      </w:r>
      <w:r>
        <w:rPr>
          <w:rStyle w:val="CharStyle219"/>
        </w:rPr>
        <w:t xml:space="preserve">y </w:t>
      </w:r>
      <w:r>
        <w:rPr>
          <w:rStyle w:val="CharStyle219"/>
          <w:lang w:val="la" w:eastAsia="la" w:bidi="la"/>
        </w:rPr>
        <w:t xml:space="preserve">c' </w:t>
      </w:r>
      <w:r>
        <w:rPr>
          <w:rStyle w:val="CharStyle219"/>
        </w:rPr>
        <w:t xml:space="preserve">por </w:t>
      </w:r>
      <w:r>
        <w:rPr>
          <w:rStyle w:val="CharStyle219"/>
          <w:lang w:val="la" w:eastAsia="la" w:bidi="la"/>
        </w:rPr>
        <w:t xml:space="preserve">m </w:t>
      </w:r>
      <w:r>
        <w:rPr>
          <w:rStyle w:val="CharStyle219"/>
        </w:rPr>
        <w:t xml:space="preserve">y </w:t>
      </w:r>
      <w:r>
        <w:rPr>
          <w:rStyle w:val="CharStyle219"/>
          <w:lang w:val="la" w:eastAsia="la" w:bidi="la"/>
        </w:rPr>
        <w:t xml:space="preserve">m' </w:t>
      </w:r>
      <w:r>
        <w:rPr>
          <w:rStyle w:val="CharStyle219"/>
        </w:rPr>
        <w:t xml:space="preserve">respectivamente, m sera </w:t>
      </w:r>
      <w:r>
        <w:rPr>
          <w:rStyle w:val="CharStyle219"/>
          <w:lang w:val="en-US" w:eastAsia="en-US" w:bidi="en-US"/>
        </w:rPr>
        <w:t xml:space="preserve">= </w:t>
      </w:r>
      <w:r>
        <w:rPr>
          <w:rStyle w:val="CharStyle219"/>
        </w:rPr>
        <w:t xml:space="preserve">m o </w:t>
      </w:r>
      <w:r>
        <w:rPr>
          <w:rStyle w:val="CharStyle219"/>
          <w:lang w:val="en-US" w:eastAsia="en-US" w:bidi="en-US"/>
        </w:rPr>
        <w:t xml:space="preserve">= </w:t>
      </w:r>
      <w:r>
        <w:rPr>
          <w:rStyle w:val="CharStyle486"/>
          <w:b w:val="0"/>
          <w:bCs w:val="0"/>
        </w:rPr>
        <w:t>^</w:t>
      </w:r>
      <w:r>
        <w:rPr>
          <w:rStyle w:val="CharStyle219"/>
          <w:lang w:val="la" w:eastAsia="la" w:bidi="la"/>
        </w:rPr>
        <w:t xml:space="preserve">m </w:t>
      </w:r>
      <w:r>
        <w:rPr>
          <w:rStyle w:val="CharStyle219"/>
        </w:rPr>
        <w:t xml:space="preserve">y </w:t>
      </w:r>
      <w:r>
        <w:rPr>
          <w:rStyle w:val="CharStyle219"/>
          <w:lang w:val="la" w:eastAsia="la" w:bidi="la"/>
        </w:rPr>
        <w:t xml:space="preserve">m' </w:t>
      </w:r>
      <w:r>
        <w:rPr>
          <w:rStyle w:val="CharStyle219"/>
        </w:rPr>
        <w:t xml:space="preserve">sera </w:t>
      </w:r>
      <w:r>
        <w:rPr>
          <w:rStyle w:val="CharStyle219"/>
          <w:lang w:val="en-US" w:eastAsia="en-US" w:bidi="en-US"/>
        </w:rPr>
        <w:t xml:space="preserve">= </w:t>
      </w:r>
      <w:r>
        <w:rPr>
          <w:rStyle w:val="CharStyle219"/>
          <w:lang w:val="la" w:eastAsia="la" w:bidi="la"/>
        </w:rPr>
        <w:t xml:space="preserve">m' </w:t>
      </w:r>
      <w:r>
        <w:rPr>
          <w:rStyle w:val="CharStyle219"/>
        </w:rPr>
        <w:t xml:space="preserve">ú </w:t>
      </w:r>
      <w:r>
        <w:rPr>
          <w:rStyle w:val="CharStyle219"/>
          <w:lang w:val="en-US" w:eastAsia="en-US" w:bidi="en-US"/>
        </w:rPr>
        <w:t xml:space="preserve">= </w:t>
      </w:r>
      <w:r>
        <w:rPr>
          <w:rStyle w:val="CharStyle486"/>
          <w:b w:val="0"/>
          <w:bCs w:val="0"/>
        </w:rPr>
        <w:t>^</w:t>
      </w:r>
      <w:r>
        <w:rPr>
          <w:rStyle w:val="CharStyle219"/>
          <w:lang w:val="la" w:eastAsia="la" w:bidi="la"/>
        </w:rPr>
        <w:t>m'</w:t>
      </w:r>
      <w:r>
        <w:rPr>
          <w:rStyle w:val="CharStyle219"/>
        </w:rPr>
        <w:t>. Ahora, es claro</w:t>
      </w:r>
    </w:p>
    <w:p>
      <w:pPr>
        <w:pStyle w:val="Style205"/>
        <w:tabs>
          <w:tab w:leader="none" w:pos="1925" w:val="left"/>
          <w:tab w:leader="none" w:pos="2463" w:val="left"/>
          <w:tab w:leader="none" w:pos="2934" w:val="left"/>
          <w:tab w:leader="none" w:pos="3399" w:val="left"/>
          <w:tab w:leader="none" w:pos="3956" w:val="left"/>
          <w:tab w:leader="none" w:pos="4403" w:val="left"/>
          <w:tab w:leader="none" w:pos="4863" w:val="left"/>
          <w:tab w:leader="none" w:pos="5425" w:val="left"/>
          <w:tab w:leader="none" w:pos="8358" w:val="left"/>
        </w:tabs>
        <w:widowControl w:val="0"/>
        <w:keepNext w:val="0"/>
        <w:keepLines w:val="0"/>
        <w:shd w:val="clear" w:color="auto" w:fill="auto"/>
        <w:bidi w:val="0"/>
        <w:jc w:val="both"/>
        <w:spacing w:before="0" w:after="0" w:line="317" w:lineRule="exact"/>
        <w:ind w:left="0" w:right="0" w:firstLine="0"/>
      </w:pPr>
      <w:r>
        <w:rPr>
          <w:rStyle w:val="CharStyle219"/>
        </w:rPr>
        <w:t>que m</w:t>
      </w:r>
      <w:r>
        <w:rPr>
          <w:rStyle w:val="CharStyle486"/>
          <w:vertAlign w:val="superscript"/>
          <w:b w:val="0"/>
          <w:bCs w:val="0"/>
        </w:rPr>
        <w:t>2</w:t>
      </w:r>
      <w:r>
        <w:rPr>
          <w:rStyle w:val="CharStyle486"/>
          <w:b w:val="0"/>
          <w:bCs w:val="0"/>
        </w:rPr>
        <w:t xml:space="preserve"> </w:t>
      </w:r>
      <w:r>
        <w:rPr>
          <w:rStyle w:val="CharStyle219"/>
        </w:rPr>
        <w:t xml:space="preserve">es divisor de </w:t>
      </w:r>
      <w:r>
        <w:rPr>
          <w:rStyle w:val="CharStyle583"/>
        </w:rPr>
        <w:t>d,</w:t>
      </w:r>
      <w:r>
        <w:rPr>
          <w:rStyle w:val="CharStyle486"/>
          <w:b w:val="0"/>
          <w:bCs w:val="0"/>
        </w:rPr>
        <w:t xml:space="preserve"> </w:t>
      </w:r>
      <w:r>
        <w:rPr>
          <w:rStyle w:val="CharStyle219"/>
        </w:rPr>
        <w:t>m'</w:t>
      </w:r>
      <w:r>
        <w:rPr>
          <w:rStyle w:val="CharStyle486"/>
          <w:vertAlign w:val="superscript"/>
          <w:b w:val="0"/>
          <w:bCs w:val="0"/>
        </w:rPr>
        <w:t>2</w:t>
      </w:r>
      <w:r>
        <w:rPr>
          <w:rStyle w:val="CharStyle486"/>
          <w:b w:val="0"/>
          <w:bCs w:val="0"/>
        </w:rPr>
        <w:t xml:space="preserve"> </w:t>
      </w:r>
      <w:r>
        <w:rPr>
          <w:rStyle w:val="CharStyle219"/>
        </w:rPr>
        <w:t xml:space="preserve">es divisor de </w:t>
      </w:r>
      <w:r>
        <w:rPr>
          <w:rStyle w:val="CharStyle583"/>
        </w:rPr>
        <w:t>d</w:t>
      </w:r>
      <w:r>
        <w:rPr>
          <w:rStyle w:val="CharStyle218"/>
        </w:rPr>
        <w:t>'</w:t>
      </w:r>
      <w:r>
        <w:rPr>
          <w:rStyle w:val="CharStyle583"/>
        </w:rPr>
        <w:t>.</w:t>
      </w:r>
      <w:r>
        <w:rPr>
          <w:rStyle w:val="CharStyle486"/>
          <w:b w:val="0"/>
          <w:bCs w:val="0"/>
        </w:rPr>
        <w:t xml:space="preserve"> </w:t>
      </w:r>
      <w:r>
        <w:rPr>
          <w:rStyle w:val="CharStyle219"/>
        </w:rPr>
        <w:t>Por lo tanto m</w:t>
      </w:r>
      <w:r>
        <w:rPr>
          <w:rStyle w:val="CharStyle486"/>
          <w:vertAlign w:val="superscript"/>
          <w:b w:val="0"/>
          <w:bCs w:val="0"/>
        </w:rPr>
        <w:t>2</w:t>
      </w:r>
      <w:r>
        <w:rPr>
          <w:rStyle w:val="CharStyle219"/>
        </w:rPr>
        <w:t>m'</w:t>
      </w:r>
      <w:r>
        <w:rPr>
          <w:rStyle w:val="CharStyle486"/>
          <w:vertAlign w:val="superscript"/>
          <w:b w:val="0"/>
          <w:bCs w:val="0"/>
        </w:rPr>
        <w:t>2</w:t>
      </w:r>
      <w:r>
        <w:rPr>
          <w:rStyle w:val="CharStyle486"/>
          <w:b w:val="0"/>
          <w:bCs w:val="0"/>
        </w:rPr>
        <w:t xml:space="preserve"> </w:t>
      </w:r>
      <w:r>
        <w:rPr>
          <w:rStyle w:val="CharStyle219"/>
        </w:rPr>
        <w:t xml:space="preserve">es divisor de </w:t>
      </w:r>
      <w:r>
        <w:rPr>
          <w:rStyle w:val="CharStyle583"/>
        </w:rPr>
        <w:t>dd</w:t>
      </w:r>
      <w:r>
        <w:rPr>
          <w:rStyle w:val="CharStyle218"/>
        </w:rPr>
        <w:t xml:space="preserve">' </w:t>
      </w:r>
      <w:r>
        <w:rPr>
          <w:rStyle w:val="CharStyle219"/>
        </w:rPr>
        <w:t xml:space="preserve">o de </w:t>
      </w:r>
      <w:r>
        <w:rPr>
          <w:rStyle w:val="CharStyle219"/>
          <w:lang w:val="el-GR" w:eastAsia="el-GR" w:bidi="el-GR"/>
        </w:rPr>
        <w:t>Δ</w:t>
      </w:r>
      <w:r>
        <w:rPr>
          <w:rStyle w:val="CharStyle486"/>
          <w:lang w:val="el-GR" w:eastAsia="el-GR" w:bidi="el-GR"/>
          <w:vertAlign w:val="superscript"/>
          <w:b w:val="0"/>
          <w:bCs w:val="0"/>
        </w:rPr>
        <w:t>2</w:t>
      </w:r>
      <w:r>
        <w:rPr>
          <w:rStyle w:val="CharStyle219"/>
          <w:lang w:val="el-GR" w:eastAsia="el-GR" w:bidi="el-GR"/>
        </w:rPr>
        <w:t xml:space="preserve">, </w:t>
      </w:r>
      <w:r>
        <w:rPr>
          <w:rStyle w:val="CharStyle219"/>
        </w:rPr>
        <w:t xml:space="preserve">y mm' es divisor de </w:t>
      </w:r>
      <w:r>
        <w:rPr>
          <w:rStyle w:val="CharStyle219"/>
          <w:lang w:val="el-GR" w:eastAsia="el-GR" w:bidi="el-GR"/>
        </w:rPr>
        <w:t xml:space="preserve">Δ. </w:t>
      </w:r>
      <w:r>
        <w:rPr>
          <w:rStyle w:val="CharStyle219"/>
        </w:rPr>
        <w:t xml:space="preserve">De las ultimas seis ecuaciones para </w:t>
      </w:r>
      <w:r>
        <w:rPr>
          <w:rStyle w:val="CharStyle583"/>
        </w:rPr>
        <w:t>BP</w:t>
      </w:r>
      <w:r>
        <w:rPr>
          <w:rStyle w:val="CharStyle486"/>
          <w:lang w:val="en-US" w:eastAsia="en-US" w:bidi="en-US"/>
          <w:vertAlign w:val="superscript"/>
          <w:b w:val="0"/>
          <w:bCs w:val="0"/>
        </w:rPr>
        <w:t>2</w:t>
      </w:r>
      <w:r>
        <w:rPr>
          <w:rStyle w:val="CharStyle486"/>
          <w:lang w:val="en-US" w:eastAsia="en-US" w:bidi="en-US"/>
          <w:b w:val="0"/>
          <w:bCs w:val="0"/>
        </w:rPr>
        <w:t xml:space="preserve"> </w:t>
      </w:r>
      <w:r>
        <w:rPr>
          <w:rStyle w:val="CharStyle219"/>
        </w:rPr>
        <w:t>etc. se sigue que mm' es divisor de Bk</w:t>
      </w:r>
      <w:r>
        <w:rPr>
          <w:rStyle w:val="CharStyle486"/>
          <w:vertAlign w:val="superscript"/>
          <w:b w:val="0"/>
          <w:bCs w:val="0"/>
        </w:rPr>
        <w:t>2</w:t>
      </w:r>
      <w:r>
        <w:rPr>
          <w:rStyle w:val="CharStyle486"/>
          <w:b w:val="0"/>
          <w:bCs w:val="0"/>
        </w:rPr>
        <w:t xml:space="preserve"> </w:t>
      </w:r>
      <w:r>
        <w:rPr>
          <w:rStyle w:val="CharStyle219"/>
        </w:rPr>
        <w:t>y (puesto que tambien es divisor de Ak</w:t>
      </w:r>
      <w:r>
        <w:rPr>
          <w:rStyle w:val="CharStyle486"/>
          <w:vertAlign w:val="superscript"/>
          <w:b w:val="0"/>
          <w:bCs w:val="0"/>
        </w:rPr>
        <w:t>2</w:t>
      </w:r>
      <w:r>
        <w:rPr>
          <w:rStyle w:val="CharStyle486"/>
          <w:b w:val="0"/>
          <w:bCs w:val="0"/>
        </w:rPr>
        <w:t xml:space="preserve"> </w:t>
      </w:r>
      <w:r>
        <w:rPr>
          <w:rStyle w:val="CharStyle219"/>
        </w:rPr>
        <w:t>y de Ck</w:t>
      </w:r>
      <w:r>
        <w:rPr>
          <w:rStyle w:val="CharStyle486"/>
          <w:vertAlign w:val="superscript"/>
          <w:b w:val="0"/>
          <w:bCs w:val="0"/>
        </w:rPr>
        <w:t>2</w:t>
      </w:r>
      <w:r>
        <w:rPr>
          <w:rStyle w:val="CharStyle219"/>
        </w:rPr>
        <w:t>) de Mk</w:t>
      </w:r>
      <w:r>
        <w:rPr>
          <w:rStyle w:val="CharStyle486"/>
          <w:vertAlign w:val="superscript"/>
          <w:b w:val="0"/>
          <w:bCs w:val="0"/>
        </w:rPr>
        <w:t>2</w:t>
      </w:r>
      <w:r>
        <w:rPr>
          <w:rStyle w:val="CharStyle219"/>
        </w:rPr>
        <w:t xml:space="preserve">. Por lo tanto, cada vez que F este compuesta por f y </w:t>
      </w:r>
      <w:r>
        <w:rPr>
          <w:rStyle w:val="CharStyle583"/>
        </w:rPr>
        <w:t>f,</w:t>
      </w:r>
      <w:r>
        <w:rPr>
          <w:rStyle w:val="CharStyle486"/>
          <w:b w:val="0"/>
          <w:bCs w:val="0"/>
        </w:rPr>
        <w:t xml:space="preserve"> </w:t>
      </w:r>
      <w:r>
        <w:rPr>
          <w:rStyle w:val="CharStyle219"/>
        </w:rPr>
        <w:t xml:space="preserve">mm' sera divisor de M. Y cuando ambos f y </w:t>
      </w:r>
      <w:r>
        <w:rPr>
          <w:rStyle w:val="CharStyle219"/>
          <w:lang w:val="la" w:eastAsia="la" w:bidi="la"/>
        </w:rPr>
        <w:t xml:space="preserve">f' </w:t>
      </w:r>
      <w:r>
        <w:rPr>
          <w:rStyle w:val="CharStyle219"/>
        </w:rPr>
        <w:t xml:space="preserve">son propiamente primitivas u obtenidas a partir de formas propiamente primitivas, o mm' </w:t>
      </w:r>
      <w:r>
        <w:rPr>
          <w:rStyle w:val="CharStyle219"/>
          <w:lang w:val="en-US" w:eastAsia="en-US" w:bidi="en-US"/>
        </w:rPr>
        <w:t xml:space="preserve">= </w:t>
      </w:r>
      <w:r>
        <w:rPr>
          <w:rStyle w:val="CharStyle219"/>
        </w:rPr>
        <w:t xml:space="preserve">mm' </w:t>
      </w:r>
      <w:r>
        <w:rPr>
          <w:rStyle w:val="CharStyle219"/>
          <w:lang w:val="en-US" w:eastAsia="en-US" w:bidi="en-US"/>
        </w:rPr>
        <w:t xml:space="preserve">= </w:t>
      </w:r>
      <w:r>
        <w:rPr>
          <w:rStyle w:val="CharStyle583"/>
        </w:rPr>
        <w:t>M</w:t>
      </w:r>
      <w:r>
        <w:rPr>
          <w:rStyle w:val="CharStyle219"/>
        </w:rPr>
        <w:t xml:space="preserve">, entonces M </w:t>
      </w:r>
      <w:r>
        <w:rPr>
          <w:rStyle w:val="CharStyle219"/>
          <w:lang w:val="en-US" w:eastAsia="en-US" w:bidi="en-US"/>
        </w:rPr>
        <w:t xml:space="preserve">= </w:t>
      </w:r>
      <w:r>
        <w:rPr>
          <w:rStyle w:val="CharStyle583"/>
        </w:rPr>
        <w:t>M</w:t>
      </w:r>
      <w:r>
        <w:rPr>
          <w:rStyle w:val="CharStyle486"/>
          <w:b w:val="0"/>
          <w:bCs w:val="0"/>
        </w:rPr>
        <w:t xml:space="preserve"> </w:t>
      </w:r>
      <w:r>
        <w:rPr>
          <w:rStyle w:val="CharStyle219"/>
        </w:rPr>
        <w:t xml:space="preserve">o F es una forma similar. Pero, si bajo las mismas condiciones una o ambas formas f y </w:t>
      </w:r>
      <w:r>
        <w:rPr>
          <w:rStyle w:val="CharStyle583"/>
        </w:rPr>
        <w:t>f</w:t>
      </w:r>
      <w:r>
        <w:rPr>
          <w:rStyle w:val="CharStyle486"/>
          <w:b w:val="0"/>
          <w:bCs w:val="0"/>
        </w:rPr>
        <w:t xml:space="preserve"> </w:t>
      </w:r>
      <w:r>
        <w:rPr>
          <w:rStyle w:val="CharStyle219"/>
        </w:rPr>
        <w:t xml:space="preserve">son impropiamente primitivas u obtenidas a partir de formas impropiamente </w:t>
      </w:r>
      <w:r>
        <w:rPr>
          <w:rStyle w:val="CharStyle219"/>
          <w:lang w:val="la" w:eastAsia="la" w:bidi="la"/>
        </w:rPr>
        <w:t xml:space="preserve">primitivas, </w:t>
      </w:r>
      <w:r>
        <w:rPr>
          <w:rStyle w:val="CharStyle219"/>
        </w:rPr>
        <w:t xml:space="preserve">entonces (si la forma f por ejemplo lo es) a partir de las ecuaciones fundamentales se sigue que </w:t>
      </w:r>
      <w:r>
        <w:rPr>
          <w:rStyle w:val="CharStyle583"/>
          <w:lang w:val="la" w:eastAsia="la" w:bidi="la"/>
        </w:rPr>
        <w:t>aa'</w:t>
      </w:r>
      <w:r>
        <w:rPr>
          <w:rStyle w:val="CharStyle583"/>
        </w:rPr>
        <w:t>,</w:t>
        <w:tab/>
      </w:r>
      <w:r>
        <w:rPr>
          <w:rStyle w:val="CharStyle583"/>
          <w:lang w:val="la" w:eastAsia="la" w:bidi="la"/>
        </w:rPr>
        <w:t>2ab</w:t>
      </w:r>
      <w:r>
        <w:rPr>
          <w:rStyle w:val="CharStyle218"/>
          <w:lang w:val="la" w:eastAsia="la" w:bidi="la"/>
        </w:rPr>
        <w:t>'</w:t>
      </w:r>
      <w:r>
        <w:rPr>
          <w:rStyle w:val="CharStyle583"/>
        </w:rPr>
        <w:t>,</w:t>
        <w:tab/>
      </w:r>
      <w:r>
        <w:rPr>
          <w:rStyle w:val="CharStyle583"/>
          <w:lang w:val="la" w:eastAsia="la" w:bidi="la"/>
        </w:rPr>
        <w:t>ad</w:t>
      </w:r>
      <w:r>
        <w:rPr>
          <w:rStyle w:val="CharStyle219"/>
        </w:rPr>
        <w:t>,</w:t>
        <w:tab/>
      </w:r>
      <w:r>
        <w:rPr>
          <w:rStyle w:val="CharStyle583"/>
        </w:rPr>
        <w:t>ba</w:t>
      </w:r>
      <w:r>
        <w:rPr>
          <w:rStyle w:val="CharStyle218"/>
        </w:rPr>
        <w:t>!</w:t>
      </w:r>
      <w:r>
        <w:rPr>
          <w:rStyle w:val="CharStyle583"/>
        </w:rPr>
        <w:t>,</w:t>
      </w:r>
      <w:r>
        <w:rPr>
          <w:rStyle w:val="CharStyle486"/>
          <w:b w:val="0"/>
          <w:bCs w:val="0"/>
        </w:rPr>
        <w:tab/>
      </w:r>
      <w:r>
        <w:rPr>
          <w:rStyle w:val="CharStyle219"/>
        </w:rPr>
        <w:t>2bb',</w:t>
        <w:tab/>
      </w:r>
      <w:r>
        <w:rPr>
          <w:rStyle w:val="CharStyle583"/>
        </w:rPr>
        <w:t>bC,</w:t>
      </w:r>
      <w:r>
        <w:rPr>
          <w:rStyle w:val="CharStyle486"/>
          <w:b w:val="0"/>
          <w:bCs w:val="0"/>
        </w:rPr>
        <w:tab/>
      </w:r>
      <w:r>
        <w:rPr>
          <w:rStyle w:val="CharStyle219"/>
        </w:rPr>
        <w:t>ca',</w:t>
        <w:tab/>
        <w:t>2cb',</w:t>
        <w:tab/>
      </w:r>
      <w:r>
        <w:rPr>
          <w:rStyle w:val="CharStyle583"/>
        </w:rPr>
        <w:t>cC</w:t>
      </w:r>
      <w:r>
        <w:rPr>
          <w:rStyle w:val="CharStyle486"/>
          <w:b w:val="0"/>
          <w:bCs w:val="0"/>
        </w:rPr>
        <w:t xml:space="preserve"> </w:t>
      </w:r>
      <w:r>
        <w:rPr>
          <w:rStyle w:val="CharStyle219"/>
        </w:rPr>
        <w:t>son divisibles por M y</w:t>
        <w:tab/>
        <w:t>así</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tambien </w:t>
      </w:r>
      <w:r>
        <w:rPr>
          <w:rStyle w:val="CharStyle583"/>
          <w:lang w:val="en-GB" w:eastAsia="en-GB" w:bidi="en-GB"/>
        </w:rPr>
        <w:t>am</w:t>
      </w:r>
      <w:r>
        <w:rPr>
          <w:rStyle w:val="CharStyle218"/>
          <w:lang w:val="en-GB" w:eastAsia="en-GB" w:bidi="en-GB"/>
        </w:rPr>
        <w:t>'</w:t>
      </w:r>
      <w:r>
        <w:rPr>
          <w:rStyle w:val="CharStyle219"/>
        </w:rPr>
        <w:t xml:space="preserve">, </w:t>
      </w:r>
      <w:r>
        <w:rPr>
          <w:rStyle w:val="CharStyle219"/>
          <w:lang w:val="la" w:eastAsia="la" w:bidi="la"/>
        </w:rPr>
        <w:t>bm'</w:t>
      </w:r>
      <w:r>
        <w:rPr>
          <w:rStyle w:val="CharStyle219"/>
        </w:rPr>
        <w:t xml:space="preserve">, </w:t>
      </w:r>
      <w:r>
        <w:rPr>
          <w:rStyle w:val="CharStyle219"/>
          <w:lang w:val="la" w:eastAsia="la" w:bidi="la"/>
        </w:rPr>
        <w:t xml:space="preserve">cm' </w:t>
      </w:r>
      <w:r>
        <w:rPr>
          <w:rStyle w:val="CharStyle219"/>
        </w:rPr>
        <w:t xml:space="preserve">y </w:t>
      </w:r>
      <w:r>
        <w:rPr>
          <w:rStyle w:val="CharStyle219"/>
          <w:lang w:val="la" w:eastAsia="la" w:bidi="la"/>
        </w:rPr>
        <w:t xml:space="preserve">mm' </w:t>
      </w:r>
      <w:r>
        <w:rPr>
          <w:rStyle w:val="CharStyle219"/>
          <w:lang w:val="en-US" w:eastAsia="en-US" w:bidi="en-US"/>
        </w:rPr>
        <w:t xml:space="preserve">= </w:t>
      </w:r>
      <w:r>
        <w:rPr>
          <w:rStyle w:val="CharStyle486"/>
          <w:lang w:val="en-US" w:eastAsia="en-US" w:bidi="en-US"/>
          <w:b w:val="0"/>
          <w:bCs w:val="0"/>
        </w:rPr>
        <w:t xml:space="preserve">1 </w:t>
      </w:r>
      <w:r>
        <w:rPr>
          <w:rStyle w:val="CharStyle219"/>
          <w:lang w:val="la" w:eastAsia="la" w:bidi="la"/>
        </w:rPr>
        <w:t xml:space="preserve">mm' </w:t>
      </w:r>
      <w:r>
        <w:rPr>
          <w:rStyle w:val="CharStyle219"/>
          <w:lang w:val="en-US" w:eastAsia="en-US" w:bidi="en-US"/>
        </w:rPr>
        <w:t xml:space="preserve">= </w:t>
      </w:r>
      <w:r>
        <w:rPr>
          <w:rStyle w:val="CharStyle486"/>
          <w:lang w:val="en-US" w:eastAsia="en-US" w:bidi="en-US"/>
          <w:b w:val="0"/>
          <w:bCs w:val="0"/>
        </w:rPr>
        <w:t>2</w:t>
      </w:r>
      <w:r>
        <w:rPr>
          <w:rStyle w:val="CharStyle219"/>
          <w:lang w:val="la" w:eastAsia="la" w:bidi="la"/>
        </w:rPr>
        <w:t xml:space="preserve">M; en este caso M </w:t>
      </w:r>
      <w:r>
        <w:rPr>
          <w:rStyle w:val="CharStyle219"/>
          <w:lang w:val="en-US" w:eastAsia="en-US" w:bidi="en-US"/>
        </w:rPr>
        <w:t xml:space="preserve">= </w:t>
      </w:r>
      <w:r>
        <w:rPr>
          <w:rStyle w:val="CharStyle486"/>
          <w:lang w:val="en-US" w:eastAsia="en-US" w:bidi="en-US"/>
          <w:b w:val="0"/>
          <w:bCs w:val="0"/>
        </w:rPr>
        <w:t>2</w:t>
      </w:r>
      <w:r>
        <w:rPr>
          <w:rStyle w:val="CharStyle219"/>
          <w:lang w:val="la" w:eastAsia="la" w:bidi="la"/>
        </w:rPr>
        <w:t xml:space="preserve">M </w:t>
      </w:r>
      <w:r>
        <w:rPr>
          <w:rStyle w:val="CharStyle219"/>
        </w:rPr>
        <w:t xml:space="preserve">y </w:t>
      </w:r>
      <w:r>
        <w:rPr>
          <w:rStyle w:val="CharStyle219"/>
          <w:lang w:val="la" w:eastAsia="la" w:bidi="la"/>
        </w:rPr>
        <w:t xml:space="preserve">la forma F es impropiamente primitiva u obtenida a partir de una </w:t>
      </w:r>
      <w:r>
        <w:rPr>
          <w:rStyle w:val="CharStyle219"/>
          <w:lang w:val="en-GB" w:eastAsia="en-GB" w:bidi="en-GB"/>
        </w:rPr>
        <w:t xml:space="preserve">forma </w:t>
      </w:r>
      <w:r>
        <w:rPr>
          <w:rStyle w:val="CharStyle219"/>
          <w:lang w:val="la" w:eastAsia="la" w:bidi="la"/>
        </w:rPr>
        <w:t xml:space="preserve">impropiamente primitiva. </w:t>
      </w:r>
      <w:r>
        <w:rPr>
          <w:rStyle w:val="CharStyle219"/>
        </w:rPr>
        <w:t>Esta es nuestra SEXTA CONCLUSIÓN.</w:t>
      </w:r>
    </w:p>
    <w:p>
      <w:pPr>
        <w:pStyle w:val="Style205"/>
        <w:widowControl w:val="0"/>
        <w:keepNext w:val="0"/>
        <w:keepLines w:val="0"/>
        <w:shd w:val="clear" w:color="auto" w:fill="auto"/>
        <w:bidi w:val="0"/>
        <w:jc w:val="right"/>
        <w:spacing w:before="0" w:after="0" w:line="317" w:lineRule="exact"/>
        <w:ind w:left="0" w:right="0" w:firstLine="0"/>
      </w:pPr>
      <w:r>
        <w:rPr>
          <w:rStyle w:val="CharStyle219"/>
        </w:rPr>
        <w:t xml:space="preserve">Finalmente observamos que, si </w:t>
      </w:r>
      <w:r>
        <w:rPr>
          <w:rStyle w:val="CharStyle218"/>
        </w:rPr>
        <w:t>se supone</w:t>
      </w:r>
      <w:r>
        <w:rPr>
          <w:rStyle w:val="CharStyle219"/>
        </w:rPr>
        <w:t xml:space="preserve"> que las siguientes nueve ecuaciones</w:t>
      </w:r>
    </w:p>
    <w:tbl>
      <w:tblPr>
        <w:tblOverlap w:val="never"/>
        <w:tblLayout w:type="fixed"/>
        <w:jc w:val="center"/>
      </w:tblPr>
      <w:tblGrid>
        <w:gridCol w:w="2376"/>
        <w:gridCol w:w="1118"/>
        <w:gridCol w:w="1819"/>
        <w:gridCol w:w="2990"/>
      </w:tblGrid>
      <w:tr>
        <w:trPr>
          <w:trHeight w:val="926" w:hRule="exact"/>
        </w:trPr>
        <w:tc>
          <w:tcPr>
            <w:shd w:val="clear" w:color="auto" w:fill="FFFFFF"/>
            <w:tcBorders/>
            <w:vAlign w:val="top"/>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son verdaderas,</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an = P,</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0"/>
              </w:rPr>
              <w:t>2bn</w:t>
            </w:r>
            <w:r>
              <w:rPr>
                <w:rStyle w:val="CharStyle233"/>
              </w:rPr>
              <w:t xml:space="preserve"> </w:t>
            </w:r>
            <w:r>
              <w:rPr>
                <w:rStyle w:val="CharStyle233"/>
                <w:lang w:val="en-US" w:eastAsia="en-US" w:bidi="en-US"/>
              </w:rPr>
              <w:t xml:space="preserve">= </w:t>
            </w:r>
            <w:r>
              <w:rPr>
                <w:rStyle w:val="CharStyle230"/>
              </w:rPr>
              <w:t>R - S,</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0"/>
              </w:rPr>
              <w:t>cn</w:t>
            </w:r>
            <w:r>
              <w:rPr>
                <w:rStyle w:val="CharStyle233"/>
              </w:rPr>
              <w:t xml:space="preserve"> </w:t>
            </w:r>
            <w:r>
              <w:rPr>
                <w:rStyle w:val="CharStyle233"/>
                <w:lang w:val="en-US" w:eastAsia="en-US" w:bidi="en-US"/>
              </w:rPr>
              <w:t xml:space="preserve">= </w:t>
            </w:r>
            <w:r>
              <w:rPr>
                <w:rStyle w:val="CharStyle233"/>
              </w:rPr>
              <w:t>U</w:t>
            </w:r>
          </w:p>
        </w:tc>
      </w:tr>
      <w:tr>
        <w:trPr>
          <w:trHeight w:val="370" w:hRule="exact"/>
        </w:trPr>
        <w:tc>
          <w:tcPr>
            <w:shd w:val="clear" w:color="auto" w:fill="FFFFFF"/>
            <w:tcBorders/>
            <w:vAlign w:val="top"/>
          </w:tcPr>
          <w:p>
            <w:pPr>
              <w:framePr w:w="8304" w:wrap="notBeside" w:vAnchor="text" w:hAnchor="text" w:xAlign="center" w:y="1"/>
              <w:widowControl w:val="0"/>
              <w:rPr>
                <w:sz w:val="10"/>
                <w:szCs w:val="10"/>
              </w:rPr>
            </w:pP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0"/>
                <w:lang w:val="en-GB" w:eastAsia="en-GB" w:bidi="en-GB"/>
              </w:rPr>
              <w:t>an</w:t>
            </w:r>
            <w:r>
              <w:rPr>
                <w:rStyle w:val="CharStyle233"/>
                <w:lang w:val="en-GB" w:eastAsia="en-GB" w:bidi="en-GB"/>
              </w:rPr>
              <w:t xml:space="preserve"> </w:t>
            </w:r>
            <w:r>
              <w:rPr>
                <w:rStyle w:val="CharStyle233"/>
                <w:lang w:val="en-US" w:eastAsia="en-US" w:bidi="en-US"/>
              </w:rPr>
              <w:t xml:space="preserve">= </w:t>
            </w:r>
            <w:r>
              <w:rPr>
                <w:rStyle w:val="CharStyle233"/>
              </w:rPr>
              <w:t>Q,</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0"/>
              </w:rPr>
              <w:t>2b n</w:t>
            </w:r>
            <w:r>
              <w:rPr>
                <w:rStyle w:val="CharStyle233"/>
              </w:rPr>
              <w:t xml:space="preserve"> </w:t>
            </w:r>
            <w:r>
              <w:rPr>
                <w:rStyle w:val="CharStyle233"/>
                <w:lang w:val="en-US" w:eastAsia="en-US" w:bidi="en-US"/>
              </w:rPr>
              <w:t xml:space="preserve">= </w:t>
            </w:r>
            <w:r>
              <w:rPr>
                <w:rStyle w:val="CharStyle233"/>
              </w:rPr>
              <w:t xml:space="preserve">R </w:t>
            </w:r>
            <w:r>
              <w:rPr>
                <w:rStyle w:val="CharStyle233"/>
                <w:lang w:val="en-US" w:eastAsia="en-US" w:bidi="en-US"/>
              </w:rPr>
              <w:t xml:space="preserve">+ </w:t>
            </w:r>
            <w:r>
              <w:rPr>
                <w:rStyle w:val="CharStyle233"/>
              </w:rPr>
              <w:t>S,</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0"/>
              </w:rPr>
              <w:t>c n</w:t>
            </w:r>
            <w:r>
              <w:rPr>
                <w:rStyle w:val="CharStyle233"/>
              </w:rPr>
              <w:t xml:space="preserve"> </w:t>
            </w:r>
            <w:r>
              <w:rPr>
                <w:rStyle w:val="CharStyle233"/>
                <w:lang w:val="en-US" w:eastAsia="en-US" w:bidi="en-US"/>
              </w:rPr>
              <w:t xml:space="preserve">= </w:t>
            </w:r>
            <w:r>
              <w:rPr>
                <w:rStyle w:val="CharStyle233"/>
              </w:rPr>
              <w:t>T</w:t>
            </w:r>
          </w:p>
        </w:tc>
      </w:tr>
      <w:tr>
        <w:trPr>
          <w:trHeight w:val="355" w:hRule="exact"/>
        </w:trPr>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Ann = q q - qq ,</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240" w:right="0" w:firstLine="0"/>
            </w:pPr>
            <w:r>
              <w:rPr>
                <w:rStyle w:val="CharStyle233"/>
              </w:rPr>
              <w:t>2</w:t>
            </w:r>
            <w:r>
              <w:rPr>
                <w:rStyle w:val="CharStyle230"/>
              </w:rPr>
              <w:t>Bnn</w:t>
            </w:r>
            <w:r>
              <w:rPr>
                <w:rStyle w:val="CharStyle233"/>
              </w:rPr>
              <w:t xml:space="preserve"> =</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pq''' </w:t>
            </w:r>
            <w:r>
              <w:rPr>
                <w:rStyle w:val="CharStyle233"/>
                <w:lang w:val="en-US" w:eastAsia="en-US" w:bidi="en-US"/>
              </w:rPr>
              <w:t xml:space="preserve">+ </w:t>
            </w:r>
            <w:r>
              <w:rPr>
                <w:rStyle w:val="CharStyle233"/>
              </w:rPr>
              <w:t>qp''' - p'q''</w:t>
            </w:r>
          </w:p>
        </w:tc>
        <w:tc>
          <w:tcPr>
            <w:shd w:val="clear" w:color="auto" w:fill="FFFFFF"/>
            <w:tcBorders/>
            <w:vAlign w:val="bottom"/>
          </w:tcPr>
          <w:p>
            <w:pPr>
              <w:pStyle w:val="Style91"/>
              <w:framePr w:w="8304"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xml:space="preserve">- q'p'', Cnn' </w:t>
            </w:r>
            <w:r>
              <w:rPr>
                <w:rStyle w:val="CharStyle233"/>
                <w:lang w:val="en-US" w:eastAsia="en-US" w:bidi="en-US"/>
              </w:rPr>
              <w:t xml:space="preserve">= </w:t>
            </w:r>
            <w:r>
              <w:rPr>
                <w:rStyle w:val="CharStyle233"/>
              </w:rPr>
              <w:t>p'p'' - pp'''</w:t>
            </w:r>
          </w:p>
        </w:tc>
      </w:tr>
    </w:tbl>
    <w:p>
      <w:pPr>
        <w:framePr w:w="8304"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229" w:after="282" w:line="317" w:lineRule="exact"/>
        <w:ind w:left="0" w:right="0" w:firstLine="0"/>
      </w:pPr>
      <w:r>
        <w:rPr>
          <w:rStyle w:val="CharStyle219"/>
        </w:rPr>
        <w:t xml:space="preserve">(en lo que sigue, designaremos estas condiciones por </w:t>
      </w:r>
      <w:r>
        <w:rPr>
          <w:rStyle w:val="CharStyle219"/>
          <w:lang w:val="el-GR" w:eastAsia="el-GR" w:bidi="el-GR"/>
        </w:rPr>
        <w:t xml:space="preserve">Ω, </w:t>
      </w:r>
      <w:r>
        <w:rPr>
          <w:rStyle w:val="CharStyle219"/>
        </w:rPr>
        <w:t xml:space="preserve">ya que las retomaremos frecuentemente) entonces, tomando </w:t>
      </w:r>
      <w:r>
        <w:rPr>
          <w:rStyle w:val="CharStyle218"/>
        </w:rPr>
        <w:t>n</w:t>
      </w:r>
      <w:r>
        <w:rPr>
          <w:rStyle w:val="CharStyle219"/>
        </w:rPr>
        <w:t xml:space="preserve"> y </w:t>
      </w:r>
      <w:r>
        <w:rPr>
          <w:rStyle w:val="CharStyle218"/>
        </w:rPr>
        <w:t>n'</w:t>
      </w:r>
      <w:r>
        <w:rPr>
          <w:rStyle w:val="CharStyle219"/>
        </w:rPr>
        <w:t xml:space="preserve"> como incógnitas pero ninguna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encontramos mediante una sustitución sencilla que las ecuaciones fundamentales </w:t>
      </w:r>
      <w:r>
        <w:rPr>
          <w:rStyle w:val="CharStyle219"/>
          <w:lang w:val="en-US" w:eastAsia="en-US" w:bidi="en-US"/>
        </w:rPr>
        <w:t>[</w:t>
      </w:r>
      <w:r>
        <w:rPr>
          <w:rStyle w:val="CharStyle363"/>
          <w:lang w:val="en-US" w:eastAsia="en-US" w:bidi="en-US"/>
        </w:rPr>
        <w:t>1</w:t>
      </w:r>
      <w:r>
        <w:rPr>
          <w:rStyle w:val="CharStyle219"/>
          <w:lang w:val="en-US" w:eastAsia="en-US" w:bidi="en-US"/>
        </w:rPr>
        <w:t xml:space="preserve">] </w:t>
      </w:r>
      <w:r>
        <w:rPr>
          <w:rStyle w:val="CharStyle219"/>
        </w:rPr>
        <w:t xml:space="preserve">a </w:t>
      </w:r>
      <w:r>
        <w:rPr>
          <w:rStyle w:val="CharStyle219"/>
          <w:lang w:val="en-US" w:eastAsia="en-US" w:bidi="en-US"/>
        </w:rPr>
        <w:t xml:space="preserve">[9] </w:t>
      </w:r>
      <w:r>
        <w:rPr>
          <w:rStyle w:val="CharStyle219"/>
        </w:rPr>
        <w:t xml:space="preserve">son necesariamente verdaderas, o sea, que la forma </w:t>
      </w:r>
      <w:r>
        <w:rPr>
          <w:rStyle w:val="CharStyle218"/>
        </w:rPr>
        <w:t>(A, B, C</w:t>
      </w:r>
      <w:r>
        <w:rPr>
          <w:rStyle w:val="CharStyle219"/>
        </w:rPr>
        <w:t xml:space="preserve">) sera transformada en el producto de las formas (a, b, </w:t>
      </w:r>
      <w:r>
        <w:rPr>
          <w:rStyle w:val="CharStyle218"/>
        </w:rPr>
        <w:t>c)(a',b,C</w:t>
      </w:r>
      <w:r>
        <w:rPr>
          <w:rStyle w:val="CharStyle219"/>
        </w:rPr>
        <w:t xml:space="preserve">) mediante la sustitución p, p', p'', p''; q, </w:t>
      </w:r>
      <w:r>
        <w:rPr>
          <w:rStyle w:val="CharStyle218"/>
        </w:rPr>
        <w:t>q</w:t>
      </w:r>
      <w:r>
        <w:rPr>
          <w:rStyle w:val="CharStyle219"/>
        </w:rPr>
        <w:t>', q'', q'''. Tambien tendremos</w:t>
      </w:r>
    </w:p>
    <w:p>
      <w:pPr>
        <w:pStyle w:val="Style205"/>
        <w:tabs>
          <w:tab w:leader="none" w:pos="4403" w:val="left"/>
        </w:tabs>
        <w:widowControl w:val="0"/>
        <w:keepNext w:val="0"/>
        <w:keepLines w:val="0"/>
        <w:shd w:val="clear" w:color="auto" w:fill="auto"/>
        <w:bidi w:val="0"/>
        <w:jc w:val="both"/>
        <w:spacing w:before="0" w:after="243" w:line="340" w:lineRule="exact"/>
        <w:ind w:left="1520" w:right="0" w:firstLine="0"/>
      </w:pPr>
      <w:r>
        <w:rPr>
          <w:rStyle w:val="CharStyle219"/>
        </w:rPr>
        <w:t>b</w:t>
      </w:r>
      <w:r>
        <w:rPr>
          <w:rStyle w:val="CharStyle363"/>
          <w:vertAlign w:val="superscript"/>
        </w:rPr>
        <w:t>2</w:t>
      </w:r>
      <w:r>
        <w:rPr>
          <w:rStyle w:val="CharStyle219"/>
        </w:rPr>
        <w:t xml:space="preserve"> - </w:t>
      </w:r>
      <w:r>
        <w:rPr>
          <w:rStyle w:val="CharStyle218"/>
          <w:lang w:val="la" w:eastAsia="la" w:bidi="la"/>
        </w:rPr>
        <w:t>ac</w:t>
      </w:r>
      <w:r>
        <w:rPr>
          <w:rStyle w:val="CharStyle219"/>
          <w:lang w:val="la" w:eastAsia="la" w:bidi="la"/>
        </w:rPr>
        <w:t xml:space="preserve"> </w:t>
      </w:r>
      <w:r>
        <w:rPr>
          <w:rStyle w:val="CharStyle219"/>
          <w:lang w:val="en-US" w:eastAsia="en-US" w:bidi="en-US"/>
        </w:rPr>
        <w:t xml:space="preserve">= </w:t>
      </w:r>
      <w:r>
        <w:rPr>
          <w:rStyle w:val="CharStyle219"/>
          <w:lang w:val="la" w:eastAsia="la" w:bidi="la"/>
        </w:rPr>
        <w:t>n</w:t>
      </w:r>
      <w:r>
        <w:rPr>
          <w:rStyle w:val="CharStyle363"/>
          <w:lang w:val="la" w:eastAsia="la" w:bidi="la"/>
          <w:vertAlign w:val="superscript"/>
        </w:rPr>
        <w:t>2</w:t>
      </w:r>
      <w:r>
        <w:rPr>
          <w:rStyle w:val="CharStyle219"/>
          <w:lang w:val="la" w:eastAsia="la" w:bidi="la"/>
        </w:rPr>
        <w:t xml:space="preserve"> </w:t>
      </w:r>
      <w:r>
        <w:rPr>
          <w:rStyle w:val="CharStyle219"/>
        </w:rPr>
        <w:t>(B</w:t>
      </w:r>
      <w:r>
        <w:rPr>
          <w:rStyle w:val="CharStyle363"/>
          <w:lang w:val="en-US" w:eastAsia="en-US" w:bidi="en-US"/>
          <w:vertAlign w:val="superscript"/>
        </w:rPr>
        <w:t>2</w:t>
      </w:r>
      <w:r>
        <w:rPr>
          <w:rStyle w:val="CharStyle219"/>
          <w:lang w:val="en-US" w:eastAsia="en-US" w:bidi="en-US"/>
        </w:rPr>
        <w:t xml:space="preserve"> </w:t>
      </w:r>
      <w:r>
        <w:rPr>
          <w:rStyle w:val="CharStyle219"/>
        </w:rPr>
        <w:t>- AC),</w:t>
        <w:tab/>
        <w:t>b</w:t>
      </w:r>
      <w:r>
        <w:rPr>
          <w:rStyle w:val="CharStyle363"/>
          <w:lang w:val="en-US" w:eastAsia="en-US" w:bidi="en-US"/>
          <w:vertAlign w:val="superscript"/>
        </w:rPr>
        <w:t>2</w:t>
      </w:r>
      <w:r>
        <w:rPr>
          <w:rStyle w:val="CharStyle219"/>
          <w:lang w:val="en-US" w:eastAsia="en-US" w:bidi="en-US"/>
        </w:rPr>
        <w:t xml:space="preserve"> </w:t>
      </w:r>
      <w:r>
        <w:rPr>
          <w:rStyle w:val="CharStyle219"/>
        </w:rPr>
        <w:t xml:space="preserve">- </w:t>
      </w:r>
      <w:r>
        <w:rPr>
          <w:rStyle w:val="CharStyle218"/>
          <w:lang w:val="la" w:eastAsia="la" w:bidi="la"/>
        </w:rPr>
        <w:t>a'c'</w:t>
      </w:r>
      <w:r>
        <w:rPr>
          <w:rStyle w:val="CharStyle219"/>
          <w:lang w:val="la" w:eastAsia="la" w:bidi="la"/>
        </w:rPr>
        <w:t xml:space="preserve"> </w:t>
      </w:r>
      <w:r>
        <w:rPr>
          <w:rStyle w:val="CharStyle219"/>
          <w:lang w:val="en-US" w:eastAsia="en-US" w:bidi="en-US"/>
        </w:rPr>
        <w:t xml:space="preserve">= </w:t>
      </w:r>
      <w:r>
        <w:rPr>
          <w:rStyle w:val="CharStyle219"/>
          <w:lang w:val="la" w:eastAsia="la" w:bidi="la"/>
        </w:rPr>
        <w:t>n</w:t>
      </w:r>
      <w:r>
        <w:rPr>
          <w:rStyle w:val="CharStyle363"/>
          <w:lang w:val="la" w:eastAsia="la" w:bidi="la"/>
        </w:rPr>
        <w:t>'</w:t>
      </w:r>
      <w:r>
        <w:rPr>
          <w:rStyle w:val="CharStyle363"/>
          <w:lang w:val="en-US" w:eastAsia="en-US" w:bidi="en-US"/>
          <w:vertAlign w:val="superscript"/>
        </w:rPr>
        <w:t>2</w:t>
      </w:r>
      <w:r>
        <w:rPr>
          <w:rStyle w:val="CharStyle219"/>
          <w:lang w:val="en-US" w:eastAsia="en-US" w:bidi="en-US"/>
        </w:rPr>
        <w:t xml:space="preserve"> </w:t>
      </w:r>
      <w:r>
        <w:rPr>
          <w:rStyle w:val="CharStyle219"/>
        </w:rPr>
        <w:t>(B</w:t>
      </w:r>
      <w:r>
        <w:rPr>
          <w:rStyle w:val="CharStyle363"/>
          <w:vertAlign w:val="superscript"/>
        </w:rPr>
        <w:t>2</w:t>
      </w:r>
      <w:r>
        <w:rPr>
          <w:rStyle w:val="CharStyle219"/>
        </w:rPr>
        <w:t xml:space="preserve"> - AC)</w:t>
      </w:r>
    </w:p>
    <w:p>
      <w:pPr>
        <w:pStyle w:val="Style205"/>
        <w:widowControl w:val="0"/>
        <w:keepNext w:val="0"/>
        <w:keepLines w:val="0"/>
        <w:shd w:val="clear" w:color="auto" w:fill="auto"/>
        <w:bidi w:val="0"/>
        <w:jc w:val="both"/>
        <w:spacing w:before="0" w:after="0" w:line="340" w:lineRule="exact"/>
        <w:ind w:left="0" w:right="0" w:firstLine="0"/>
        <w:sectPr>
          <w:pgSz w:w="11900" w:h="16840"/>
          <w:pgMar w:top="2318" w:left="1892" w:right="1343" w:bottom="2817" w:header="0" w:footer="3" w:gutter="0"/>
          <w:rtlGutter w:val="0"/>
          <w:cols w:space="720"/>
          <w:noEndnote/>
          <w:docGrid w:linePitch="360"/>
        </w:sectPr>
      </w:pPr>
      <w:r>
        <w:rPr>
          <w:rStyle w:val="CharStyle219"/>
        </w:rPr>
        <w:t xml:space="preserve">El calculo, que sería demasiado largo para exponerlo aquí, lo dejamos al lector. </w:t>
      </w:r>
      <w:r>
        <w:rPr>
          <w:rStyle w:val="CharStyle219"/>
          <w:vertAlign w:val="superscript"/>
        </w:rPr>
        <w:footnoteReference w:id="178"/>
      </w:r>
    </w:p>
    <w:p>
      <w:pPr>
        <w:pStyle w:val="Style205"/>
        <w:tabs>
          <w:tab w:leader="none" w:pos="4632" w:val="left"/>
          <w:tab w:leader="none" w:pos="5084" w:val="left"/>
          <w:tab w:leader="none" w:pos="5579" w:val="left"/>
          <w:tab w:leader="none" w:pos="6049" w:val="left"/>
          <w:tab w:leader="none" w:pos="6433" w:val="left"/>
          <w:tab w:leader="none" w:pos="6707" w:val="left"/>
          <w:tab w:leader="none" w:pos="7086" w:val="left"/>
          <w:tab w:leader="none" w:pos="7302" w:val="left"/>
          <w:tab w:leader="none" w:pos="7686" w:val="left"/>
          <w:tab w:leader="none" w:pos="7945" w:val="left"/>
          <w:tab w:leader="none" w:pos="8329" w:val="left"/>
        </w:tabs>
        <w:widowControl w:val="0"/>
        <w:keepNext w:val="0"/>
        <w:keepLines w:val="0"/>
        <w:shd w:val="clear" w:color="auto" w:fill="auto"/>
        <w:bidi w:val="0"/>
        <w:jc w:val="both"/>
        <w:spacing w:before="0" w:after="0" w:line="317" w:lineRule="exact"/>
        <w:ind w:left="0" w:right="0" w:firstLine="800"/>
      </w:pPr>
      <w:r>
        <w:rPr>
          <w:rStyle w:val="CharStyle218"/>
        </w:rPr>
        <w:t>Solución.</w:t>
      </w:r>
      <w:r>
        <w:rPr>
          <w:rStyle w:val="CharStyle219"/>
        </w:rPr>
        <w:t xml:space="preserve"> Sean (a, b, c) ...f y (a</w:t>
      </w:r>
      <w:r>
        <w:rPr>
          <w:rStyle w:val="CharStyle219"/>
          <w:vertAlign w:val="superscript"/>
        </w:rPr>
        <w:t>/</w:t>
      </w:r>
      <w:r>
        <w:rPr>
          <w:rStyle w:val="CharStyle219"/>
        </w:rPr>
        <w:t>,b</w:t>
      </w:r>
      <w:r>
        <w:rPr>
          <w:rStyle w:val="CharStyle219"/>
          <w:vertAlign w:val="superscript"/>
        </w:rPr>
        <w:t>/</w:t>
      </w:r>
      <w:r>
        <w:rPr>
          <w:rStyle w:val="CharStyle219"/>
        </w:rPr>
        <w:t>,c</w:t>
      </w:r>
      <w:r>
        <w:rPr>
          <w:rStyle w:val="CharStyle219"/>
          <w:vertAlign w:val="superscript"/>
        </w:rPr>
        <w:t>/</w:t>
      </w:r>
      <w:r>
        <w:rPr>
          <w:rStyle w:val="CharStyle219"/>
        </w:rPr>
        <w:t xml:space="preserve">) </w:t>
      </w:r>
      <w:r>
        <w:rPr>
          <w:rStyle w:val="CharStyle566"/>
        </w:rPr>
        <w:t>...f</w:t>
      </w:r>
      <w:r>
        <w:rPr>
          <w:rStyle w:val="CharStyle219"/>
        </w:rPr>
        <w:t xml:space="preserve"> las formas iniciales; d y </w:t>
      </w:r>
      <w:r>
        <w:rPr>
          <w:rStyle w:val="CharStyle218"/>
        </w:rPr>
        <w:t>d</w:t>
      </w:r>
      <w:r>
        <w:rPr>
          <w:rStyle w:val="CharStyle219"/>
        </w:rPr>
        <w:t xml:space="preserve">' sus determinantes; </w:t>
      </w:r>
      <w:r>
        <w:rPr>
          <w:rStyle w:val="CharStyle218"/>
        </w:rPr>
        <w:t>m</w:t>
      </w:r>
      <w:r>
        <w:rPr>
          <w:rStyle w:val="CharStyle219"/>
        </w:rPr>
        <w:t xml:space="preserve"> y </w:t>
      </w:r>
      <w:r>
        <w:rPr>
          <w:rStyle w:val="CharStyle219"/>
          <w:lang w:val="la" w:eastAsia="la" w:bidi="la"/>
        </w:rPr>
        <w:t xml:space="preserve">m' </w:t>
      </w:r>
      <w:r>
        <w:rPr>
          <w:rStyle w:val="CharStyle219"/>
        </w:rPr>
        <w:t xml:space="preserve">los máximos comunes divisores de los números a, </w:t>
      </w:r>
      <w:r>
        <w:rPr>
          <w:rStyle w:val="CharStyle363"/>
        </w:rPr>
        <w:t>2</w:t>
      </w:r>
      <w:r>
        <w:rPr>
          <w:rStyle w:val="CharStyle219"/>
        </w:rPr>
        <w:t>b, c; a</w:t>
      </w:r>
      <w:r>
        <w:rPr>
          <w:rStyle w:val="CharStyle219"/>
          <w:vertAlign w:val="superscript"/>
        </w:rPr>
        <w:t>0</w:t>
      </w:r>
      <w:r>
        <w:rPr>
          <w:rStyle w:val="CharStyle219"/>
        </w:rPr>
        <w:t xml:space="preserve">, </w:t>
      </w:r>
      <w:r>
        <w:rPr>
          <w:rStyle w:val="CharStyle363"/>
        </w:rPr>
        <w:t>2</w:t>
      </w:r>
      <w:r>
        <w:rPr>
          <w:rStyle w:val="CharStyle219"/>
        </w:rPr>
        <w:t>b</w:t>
      </w:r>
      <w:r>
        <w:rPr>
          <w:rStyle w:val="CharStyle219"/>
          <w:vertAlign w:val="superscript"/>
        </w:rPr>
        <w:t>0</w:t>
      </w:r>
      <w:r>
        <w:rPr>
          <w:rStyle w:val="CharStyle219"/>
        </w:rPr>
        <w:t xml:space="preserve">, </w:t>
      </w:r>
      <w:r>
        <w:rPr>
          <w:rStyle w:val="CharStyle218"/>
        </w:rPr>
        <w:t>d</w:t>
      </w:r>
      <w:r>
        <w:rPr>
          <w:rStyle w:val="CharStyle219"/>
        </w:rPr>
        <w:t xml:space="preserve"> respectivamente; D el máximo común divisor de los números </w:t>
      </w:r>
      <w:r>
        <w:rPr>
          <w:rStyle w:val="CharStyle219"/>
          <w:lang w:val="en-GB" w:eastAsia="en-GB" w:bidi="en-GB"/>
        </w:rPr>
        <w:t>dm</w:t>
      </w:r>
      <w:r>
        <w:rPr>
          <w:rStyle w:val="CharStyle363"/>
          <w:lang w:val="en-GB" w:eastAsia="en-GB" w:bidi="en-GB"/>
        </w:rPr>
        <w:t>'</w:t>
      </w:r>
      <w:r>
        <w:rPr>
          <w:rStyle w:val="CharStyle363"/>
          <w:lang w:val="en-GB" w:eastAsia="en-GB" w:bidi="en-GB"/>
          <w:vertAlign w:val="superscript"/>
        </w:rPr>
        <w:t>2</w:t>
      </w:r>
      <w:r>
        <w:rPr>
          <w:rStyle w:val="CharStyle219"/>
          <w:lang w:val="en-GB" w:eastAsia="en-GB" w:bidi="en-GB"/>
        </w:rPr>
        <w:t xml:space="preserve"> </w:t>
      </w:r>
      <w:r>
        <w:rPr>
          <w:rStyle w:val="CharStyle219"/>
        </w:rPr>
        <w:t>y d'm</w:t>
      </w:r>
      <w:r>
        <w:rPr>
          <w:rStyle w:val="CharStyle363"/>
          <w:vertAlign w:val="superscript"/>
        </w:rPr>
        <w:t>2</w:t>
      </w:r>
      <w:r>
        <w:rPr>
          <w:rStyle w:val="CharStyle219"/>
        </w:rPr>
        <w:t xml:space="preserve"> tomados con el mismo signo que d y d'. Entonces </w:t>
      </w:r>
      <w:r>
        <w:rPr>
          <w:rStyle w:val="CharStyle246"/>
          <w:lang w:val="en-US" w:eastAsia="en-US" w:bidi="en-US"/>
        </w:rPr>
        <w:t>^</w:t>
      </w:r>
      <w:r>
        <w:rPr>
          <w:rStyle w:val="CharStyle219"/>
          <w:lang w:val="en-US" w:eastAsia="en-US" w:bidi="en-US"/>
        </w:rPr>
        <w:t xml:space="preserve"> </w:t>
      </w:r>
      <w:r>
        <w:rPr>
          <w:rStyle w:val="CharStyle219"/>
        </w:rPr>
        <w:t xml:space="preserve">y </w:t>
      </w:r>
      <w:r>
        <w:rPr>
          <w:rStyle w:val="CharStyle246"/>
          <w:vertAlign w:val="superscript"/>
        </w:rPr>
        <w:t>d</w:t>
      </w:r>
      <w:r>
        <w:rPr>
          <w:rStyle w:val="CharStyle246"/>
        </w:rPr>
        <w:t xml:space="preserve"> j</w:t>
      </w:r>
      <w:r>
        <w:rPr>
          <w:rStyle w:val="CharStyle219"/>
        </w:rPr>
        <w:t xml:space="preserve"> serán números positivos primos relativos y su producto será un cuadrado; por lo tanto cada uno de ellos sera un cuadrado </w:t>
      </w:r>
      <w:r>
        <w:rPr>
          <w:rStyle w:val="CharStyle219"/>
          <w:lang w:val="en-GB" w:eastAsia="en-GB" w:bidi="en-GB"/>
        </w:rPr>
        <w:t xml:space="preserve">(art. </w:t>
      </w:r>
      <w:r>
        <w:rPr>
          <w:rStyle w:val="CharStyle363"/>
          <w:lang w:val="en-US" w:eastAsia="en-US" w:bidi="en-US"/>
        </w:rPr>
        <w:t>21</w:t>
      </w:r>
      <w:r>
        <w:rPr>
          <w:rStyle w:val="CharStyle219"/>
          <w:lang w:val="en-US" w:eastAsia="en-US" w:bidi="en-US"/>
        </w:rPr>
        <w:t xml:space="preserve">). </w:t>
      </w:r>
      <w:r>
        <w:rPr>
          <w:rStyle w:val="CharStyle219"/>
        </w:rPr>
        <w:t xml:space="preserve">Así pues, </w:t>
      </w:r>
      <w:r>
        <w:rPr>
          <w:rStyle w:val="CharStyle218"/>
        </w:rPr>
        <w:t>y \fD</w:t>
      </w:r>
      <w:r>
        <w:rPr>
          <w:rStyle w:val="CharStyle219"/>
        </w:rPr>
        <w:t xml:space="preserve"> serán cantidades racionales que dejaremos ser </w:t>
      </w:r>
      <w:r>
        <w:rPr>
          <w:rStyle w:val="CharStyle219"/>
          <w:lang w:val="en-US" w:eastAsia="en-US" w:bidi="en-US"/>
        </w:rPr>
        <w:t xml:space="preserve">= </w:t>
      </w:r>
      <w:r>
        <w:rPr>
          <w:rStyle w:val="CharStyle218"/>
        </w:rPr>
        <w:t>n, n'</w:t>
      </w:r>
      <w:r>
        <w:rPr>
          <w:rStyle w:val="CharStyle219"/>
        </w:rPr>
        <w:t xml:space="preserve"> y escogeremos para </w:t>
      </w:r>
      <w:r>
        <w:rPr>
          <w:rStyle w:val="CharStyle218"/>
        </w:rPr>
        <w:t>n</w:t>
      </w:r>
      <w:r>
        <w:rPr>
          <w:rStyle w:val="CharStyle219"/>
        </w:rPr>
        <w:t xml:space="preserve"> un valor positivo o negativo dependiendo de si la forma f debe entrar directa o inversamente en la composicián. De manera similar determinaremos el signo de </w:t>
      </w:r>
      <w:r>
        <w:rPr>
          <w:rStyle w:val="CharStyle219"/>
          <w:lang w:val="la" w:eastAsia="la" w:bidi="la"/>
        </w:rPr>
        <w:t xml:space="preserve">n' </w:t>
      </w:r>
      <w:r>
        <w:rPr>
          <w:rStyle w:val="CharStyle219"/>
        </w:rPr>
        <w:t xml:space="preserve">segán la manera en la cual la forma </w:t>
      </w:r>
      <w:r>
        <w:rPr>
          <w:rStyle w:val="CharStyle218"/>
        </w:rPr>
        <w:t>f</w:t>
      </w:r>
      <w:r>
        <w:rPr>
          <w:rStyle w:val="CharStyle219"/>
        </w:rPr>
        <w:t xml:space="preserve"> debe entrar en la composicián. Entonces mn' y m'n serán enteros primos entre sí; </w:t>
      </w:r>
      <w:r>
        <w:rPr>
          <w:rStyle w:val="CharStyle219"/>
          <w:lang w:val="la" w:eastAsia="la" w:bidi="la"/>
        </w:rPr>
        <w:t xml:space="preserve">n </w:t>
      </w:r>
      <w:r>
        <w:rPr>
          <w:rStyle w:val="CharStyle219"/>
        </w:rPr>
        <w:t xml:space="preserve">y </w:t>
      </w:r>
      <w:r>
        <w:rPr>
          <w:rStyle w:val="CharStyle219"/>
          <w:lang w:val="la" w:eastAsia="la" w:bidi="la"/>
        </w:rPr>
        <w:t xml:space="preserve">n' </w:t>
      </w:r>
      <w:r>
        <w:rPr>
          <w:rStyle w:val="CharStyle219"/>
        </w:rPr>
        <w:t xml:space="preserve">pueden ser fracciones. Ahora observamos que </w:t>
      </w:r>
      <w:r>
        <w:rPr>
          <w:rStyle w:val="CharStyle219"/>
          <w:lang w:val="la" w:eastAsia="la" w:bidi="la"/>
        </w:rPr>
        <w:t>an',</w:t>
        <w:tab/>
      </w:r>
      <w:r>
        <w:rPr>
          <w:rStyle w:val="CharStyle218"/>
          <w:lang w:val="la" w:eastAsia="la" w:bidi="la"/>
        </w:rPr>
        <w:t>cn'</w:t>
      </w:r>
      <w:r>
        <w:rPr>
          <w:rStyle w:val="CharStyle218"/>
        </w:rPr>
        <w:t>,</w:t>
        <w:tab/>
        <w:t>a'n,</w:t>
        <w:tab/>
        <w:t>dn,</w:t>
        <w:tab/>
        <w:t>bn'</w:t>
      </w:r>
      <w:r>
        <w:rPr>
          <w:rStyle w:val="CharStyle219"/>
        </w:rPr>
        <w:tab/>
      </w:r>
      <w:r>
        <w:rPr>
          <w:rStyle w:val="CharStyle219"/>
          <w:lang w:val="en-US" w:eastAsia="en-US" w:bidi="en-US"/>
        </w:rPr>
        <w:t>+</w:t>
        <w:tab/>
      </w:r>
      <w:r>
        <w:rPr>
          <w:rStyle w:val="CharStyle219"/>
        </w:rPr>
        <w:t>b'n</w:t>
        <w:tab/>
        <w:t>y</w:t>
        <w:tab/>
        <w:t>bn'</w:t>
        <w:tab/>
        <w:t>—</w:t>
        <w:tab/>
        <w:t>b'n</w:t>
        <w:tab/>
        <w:t>son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enteros. Esto es obvio para los primeros cuatro (puesto que </w:t>
      </w:r>
      <w:r>
        <w:rPr>
          <w:rStyle w:val="CharStyle219"/>
          <w:lang w:val="la" w:eastAsia="la" w:bidi="la"/>
        </w:rPr>
        <w:t xml:space="preserve">an' </w:t>
      </w:r>
      <w:r>
        <w:rPr>
          <w:rStyle w:val="CharStyle219"/>
          <w:lang w:val="en-US" w:eastAsia="en-US" w:bidi="en-US"/>
        </w:rPr>
        <w:t xml:space="preserve">= </w:t>
      </w:r>
      <w:r>
        <w:rPr>
          <w:rStyle w:val="CharStyle219"/>
        </w:rPr>
        <w:t xml:space="preserve">mmn' etc.); para los </w:t>
      </w:r>
      <w:r>
        <w:rPr>
          <w:rStyle w:val="CharStyle219"/>
          <w:lang w:val="la" w:eastAsia="la" w:bidi="la"/>
        </w:rPr>
        <w:t xml:space="preserve">ultimos </w:t>
      </w:r>
      <w:r>
        <w:rPr>
          <w:rStyle w:val="CharStyle219"/>
        </w:rPr>
        <w:t xml:space="preserve">dos lo probamos tal como se hizo en el ultimo artículo para probar que R y </w:t>
      </w:r>
      <w:r>
        <w:rPr>
          <w:rStyle w:val="CharStyle218"/>
        </w:rPr>
        <w:t>S</w:t>
      </w:r>
      <w:r>
        <w:rPr>
          <w:rStyle w:val="CharStyle219"/>
        </w:rPr>
        <w:t xml:space="preserve"> son divisibles por e.</w:t>
      </w:r>
    </w:p>
    <w:p>
      <w:pPr>
        <w:pStyle w:val="Style205"/>
        <w:widowControl w:val="0"/>
        <w:keepNext w:val="0"/>
        <w:keepLines w:val="0"/>
        <w:shd w:val="clear" w:color="auto" w:fill="auto"/>
        <w:bidi w:val="0"/>
        <w:jc w:val="both"/>
        <w:spacing w:before="0" w:after="194" w:line="317" w:lineRule="exact"/>
        <w:ind w:left="0" w:right="0" w:firstLine="800"/>
      </w:pPr>
      <w:r>
        <w:rPr>
          <w:rStyle w:val="CharStyle219"/>
        </w:rPr>
        <w:t xml:space="preserve">Tomemos ahora cuatro enteros Q, Q', Q'' y Q''' arbitrarios con solo una condición, que las cuatro cantidades a la izquierda de las siguientes ecuaciones (I) no sean todas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Ahora, considerense las ecuaciones:</w:t>
      </w:r>
    </w:p>
    <w:p>
      <w:pPr>
        <w:pStyle w:val="Style205"/>
        <w:tabs>
          <w:tab w:leader="none" w:pos="8247" w:val="left"/>
        </w:tabs>
        <w:widowControl w:val="0"/>
        <w:keepNext w:val="0"/>
        <w:keepLines w:val="0"/>
        <w:shd w:val="clear" w:color="auto" w:fill="auto"/>
        <w:bidi w:val="0"/>
        <w:jc w:val="both"/>
        <w:spacing w:before="0" w:after="0" w:line="374" w:lineRule="exact"/>
        <w:ind w:left="2480" w:right="0" w:firstLine="0"/>
      </w:pPr>
      <w:r>
        <w:rPr>
          <w:rStyle w:val="CharStyle218"/>
        </w:rPr>
        <w:t>Q'</w:t>
      </w:r>
      <w:r>
        <w:rPr>
          <w:rStyle w:val="CharStyle218"/>
          <w:lang w:val="en-GB" w:eastAsia="en-GB" w:bidi="en-GB"/>
        </w:rPr>
        <w:t>an</w:t>
      </w:r>
      <w:r>
        <w:rPr>
          <w:rStyle w:val="CharStyle219"/>
          <w:lang w:val="en-GB" w:eastAsia="en-GB" w:bidi="en-GB"/>
        </w:rPr>
        <w:t xml:space="preserve"> </w:t>
      </w:r>
      <w:r>
        <w:rPr>
          <w:rStyle w:val="CharStyle219"/>
          <w:lang w:val="en-US" w:eastAsia="en-US" w:bidi="en-US"/>
        </w:rPr>
        <w:t xml:space="preserve">+ </w:t>
      </w:r>
      <w:r>
        <w:rPr>
          <w:rStyle w:val="CharStyle218"/>
        </w:rPr>
        <w:t>Q" a'n</w:t>
      </w:r>
      <w:r>
        <w:rPr>
          <w:rStyle w:val="CharStyle219"/>
        </w:rPr>
        <w:t xml:space="preserve"> </w:t>
      </w:r>
      <w:r>
        <w:rPr>
          <w:rStyle w:val="CharStyle219"/>
          <w:lang w:val="en-US" w:eastAsia="en-US" w:bidi="en-US"/>
        </w:rPr>
        <w:t xml:space="preserve">+ </w:t>
      </w:r>
      <w:r>
        <w:rPr>
          <w:rStyle w:val="CharStyle219"/>
        </w:rPr>
        <w:t xml:space="preserve">Q'^bn' </w:t>
      </w:r>
      <w:r>
        <w:rPr>
          <w:rStyle w:val="CharStyle219"/>
          <w:lang w:val="en-US" w:eastAsia="en-US" w:bidi="en-US"/>
        </w:rPr>
        <w:t xml:space="preserve">+ </w:t>
      </w:r>
      <w:r>
        <w:rPr>
          <w:rStyle w:val="CharStyle219"/>
        </w:rPr>
        <w:t xml:space="preserve">b'n) </w:t>
      </w:r>
      <w:r>
        <w:rPr>
          <w:rStyle w:val="CharStyle219"/>
          <w:lang w:val="en-US" w:eastAsia="en-US" w:bidi="en-US"/>
        </w:rPr>
        <w:t xml:space="preserve">= </w:t>
      </w:r>
      <w:r>
        <w:rPr>
          <w:rStyle w:val="CharStyle218"/>
        </w:rPr>
        <w:t>μq</w:t>
        <w:tab/>
        <w:t>(I</w:t>
      </w:r>
      <w:r>
        <w:rPr>
          <w:rStyle w:val="CharStyle219"/>
        </w:rPr>
        <w:t>)</w:t>
      </w:r>
    </w:p>
    <w:p>
      <w:pPr>
        <w:pStyle w:val="Style205"/>
        <w:widowControl w:val="0"/>
        <w:keepNext w:val="0"/>
        <w:keepLines w:val="0"/>
        <w:shd w:val="clear" w:color="auto" w:fill="auto"/>
        <w:bidi w:val="0"/>
        <w:jc w:val="center"/>
        <w:spacing w:before="0" w:after="0" w:line="374" w:lineRule="exact"/>
        <w:ind w:left="0" w:right="0" w:firstLine="0"/>
      </w:pPr>
      <w:r>
        <w:rPr>
          <w:rStyle w:val="CharStyle219"/>
        </w:rPr>
        <w:t xml:space="preserve">—Qan' </w:t>
      </w:r>
      <w:r>
        <w:rPr>
          <w:rStyle w:val="CharStyle219"/>
          <w:lang w:val="en-US" w:eastAsia="en-US" w:bidi="en-US"/>
        </w:rPr>
        <w:t xml:space="preserve">+ </w:t>
      </w:r>
      <w:r>
        <w:rPr>
          <w:rStyle w:val="CharStyle219"/>
        </w:rPr>
        <w:t>Q</w:t>
      </w:r>
      <w:r>
        <w:rPr>
          <w:rStyle w:val="CharStyle219"/>
          <w:vertAlign w:val="superscript"/>
        </w:rPr>
        <w:t>///</w:t>
      </w:r>
      <w:r>
        <w:rPr>
          <w:rStyle w:val="CharStyle219"/>
        </w:rPr>
        <w:t>c</w:t>
      </w:r>
      <w:r>
        <w:rPr>
          <w:rStyle w:val="CharStyle219"/>
          <w:vertAlign w:val="superscript"/>
        </w:rPr>
        <w:t>/</w:t>
      </w:r>
      <w:r>
        <w:rPr>
          <w:rStyle w:val="CharStyle219"/>
        </w:rPr>
        <w:t xml:space="preserve">n — </w:t>
      </w:r>
      <w:r>
        <w:rPr>
          <w:rStyle w:val="CharStyle218"/>
          <w:lang w:val="la" w:eastAsia="la" w:bidi="la"/>
        </w:rPr>
        <w:t xml:space="preserve">Q" </w:t>
      </w:r>
      <w:r>
        <w:rPr>
          <w:rStyle w:val="CharStyle218"/>
        </w:rPr>
        <w:t>(bn' — b'n)</w:t>
      </w:r>
      <w:r>
        <w:rPr>
          <w:rStyle w:val="CharStyle219"/>
        </w:rPr>
        <w:t xml:space="preserve"> </w:t>
      </w:r>
      <w:r>
        <w:rPr>
          <w:rStyle w:val="CharStyle219"/>
          <w:lang w:val="en-US" w:eastAsia="en-US" w:bidi="en-US"/>
        </w:rPr>
        <w:t xml:space="preserve">= </w:t>
      </w:r>
      <w:r>
        <w:rPr>
          <w:rStyle w:val="CharStyle219"/>
        </w:rPr>
        <w:t>μq</w:t>
      </w:r>
      <w:r>
        <w:rPr>
          <w:rStyle w:val="CharStyle219"/>
          <w:vertAlign w:val="superscript"/>
        </w:rPr>
        <w:t>/</w:t>
      </w:r>
    </w:p>
    <w:p>
      <w:pPr>
        <w:pStyle w:val="Style205"/>
        <w:widowControl w:val="0"/>
        <w:keepNext w:val="0"/>
        <w:keepLines w:val="0"/>
        <w:shd w:val="clear" w:color="auto" w:fill="auto"/>
        <w:bidi w:val="0"/>
        <w:jc w:val="center"/>
        <w:spacing w:before="0" w:after="0" w:line="374" w:lineRule="exact"/>
        <w:ind w:left="0" w:right="0" w:firstLine="0"/>
      </w:pPr>
      <w:r>
        <w:rPr>
          <w:rStyle w:val="CharStyle218"/>
          <w:lang w:val="la" w:eastAsia="la" w:bidi="la"/>
        </w:rPr>
        <w:t xml:space="preserve">Q"'cn' </w:t>
      </w:r>
      <w:r>
        <w:rPr>
          <w:rStyle w:val="CharStyle218"/>
        </w:rPr>
        <w:t xml:space="preserve">— </w:t>
      </w:r>
      <w:r>
        <w:rPr>
          <w:rStyle w:val="CharStyle218"/>
          <w:lang w:val="la" w:eastAsia="la" w:bidi="la"/>
        </w:rPr>
        <w:t>Qa'n</w:t>
      </w:r>
      <w:r>
        <w:rPr>
          <w:rStyle w:val="CharStyle219"/>
          <w:lang w:val="la" w:eastAsia="la" w:bidi="la"/>
        </w:rPr>
        <w:t xml:space="preserve"> </w:t>
      </w:r>
      <w:r>
        <w:rPr>
          <w:rStyle w:val="CharStyle219"/>
          <w:lang w:val="en-US" w:eastAsia="en-US" w:bidi="en-US"/>
        </w:rPr>
        <w:t xml:space="preserve">+ </w:t>
      </w:r>
      <w:r>
        <w:rPr>
          <w:rStyle w:val="CharStyle219"/>
          <w:lang w:val="la" w:eastAsia="la" w:bidi="la"/>
        </w:rPr>
        <w:t xml:space="preserve">Q' (bn' — </w:t>
      </w:r>
      <w:r>
        <w:rPr>
          <w:rStyle w:val="CharStyle219"/>
          <w:lang w:val="en-GB" w:eastAsia="en-GB" w:bidi="en-GB"/>
        </w:rPr>
        <w:t xml:space="preserve">b'n) </w:t>
      </w:r>
      <w:r>
        <w:rPr>
          <w:rStyle w:val="CharStyle219"/>
          <w:lang w:val="en-US" w:eastAsia="en-US" w:bidi="en-US"/>
        </w:rPr>
        <w:t xml:space="preserve">= </w:t>
      </w:r>
      <w:r>
        <w:rPr>
          <w:rStyle w:val="CharStyle219"/>
          <w:lang w:val="la" w:eastAsia="la" w:bidi="la"/>
        </w:rPr>
        <w:t>μq</w:t>
      </w:r>
      <w:r>
        <w:rPr>
          <w:rStyle w:val="CharStyle219"/>
          <w:lang w:val="la" w:eastAsia="la" w:bidi="la"/>
          <w:vertAlign w:val="superscript"/>
        </w:rPr>
        <w:t>//</w:t>
      </w:r>
    </w:p>
    <w:p>
      <w:pPr>
        <w:pStyle w:val="Style205"/>
        <w:widowControl w:val="0"/>
        <w:keepNext w:val="0"/>
        <w:keepLines w:val="0"/>
        <w:shd w:val="clear" w:color="auto" w:fill="auto"/>
        <w:bidi w:val="0"/>
        <w:jc w:val="both"/>
        <w:spacing w:before="0" w:after="282" w:line="374" w:lineRule="exact"/>
        <w:ind w:left="2480" w:right="0" w:firstLine="0"/>
      </w:pPr>
      <w:r>
        <w:rPr>
          <w:rStyle w:val="CharStyle219"/>
          <w:lang w:val="la" w:eastAsia="la" w:bidi="la"/>
        </w:rPr>
        <w:t>—</w:t>
      </w:r>
      <w:r>
        <w:rPr>
          <w:rStyle w:val="CharStyle218"/>
          <w:lang w:val="la" w:eastAsia="la" w:bidi="la"/>
        </w:rPr>
        <w:t>Q" cn' —</w:t>
      </w:r>
      <w:r>
        <w:rPr>
          <w:rStyle w:val="CharStyle219"/>
          <w:lang w:val="la" w:eastAsia="la" w:bidi="la"/>
        </w:rPr>
        <w:t xml:space="preserve"> Q' c'n — </w:t>
      </w:r>
      <w:r>
        <w:rPr>
          <w:rStyle w:val="CharStyle218"/>
          <w:lang w:val="la" w:eastAsia="la" w:bidi="la"/>
        </w:rPr>
        <w:t>Q(bn'</w:t>
      </w:r>
      <w:r>
        <w:rPr>
          <w:rStyle w:val="CharStyle219"/>
          <w:lang w:val="la" w:eastAsia="la" w:bidi="la"/>
        </w:rPr>
        <w:t xml:space="preserve"> </w:t>
      </w:r>
      <w:r>
        <w:rPr>
          <w:rStyle w:val="CharStyle219"/>
          <w:lang w:val="en-US" w:eastAsia="en-US" w:bidi="en-US"/>
        </w:rPr>
        <w:t xml:space="preserve">+ </w:t>
      </w:r>
      <w:r>
        <w:rPr>
          <w:rStyle w:val="CharStyle219"/>
        </w:rPr>
        <w:t xml:space="preserve">b'n) </w:t>
      </w:r>
      <w:r>
        <w:rPr>
          <w:rStyle w:val="CharStyle219"/>
          <w:lang w:val="en-US" w:eastAsia="en-US" w:bidi="en-US"/>
        </w:rPr>
        <w:t xml:space="preserve">= </w:t>
      </w:r>
      <w:r>
        <w:rPr>
          <w:rStyle w:val="CharStyle219"/>
          <w:lang w:val="la" w:eastAsia="la" w:bidi="la"/>
        </w:rPr>
        <w:t>μq</w:t>
      </w:r>
      <w:r>
        <w:rPr>
          <w:rStyle w:val="CharStyle219"/>
          <w:lang w:val="la" w:eastAsia="la" w:bidi="la"/>
          <w:vertAlign w:val="superscript"/>
        </w:rPr>
        <w:t>///</w:t>
      </w:r>
    </w:p>
    <w:p>
      <w:pPr>
        <w:pStyle w:val="Style205"/>
        <w:widowControl w:val="0"/>
        <w:keepNext w:val="0"/>
        <w:keepLines w:val="0"/>
        <w:shd w:val="clear" w:color="auto" w:fill="auto"/>
        <w:bidi w:val="0"/>
        <w:jc w:val="both"/>
        <w:spacing w:before="0" w:after="0" w:line="322" w:lineRule="exact"/>
        <w:ind w:left="0" w:right="0" w:firstLine="0"/>
      </w:pPr>
      <w:r>
        <w:rPr>
          <w:rStyle w:val="CharStyle219"/>
          <w:lang w:val="la" w:eastAsia="la" w:bidi="la"/>
        </w:rPr>
        <w:t xml:space="preserve">tales que q, q', q'' </w:t>
      </w:r>
      <w:r>
        <w:rPr>
          <w:rStyle w:val="CharStyle219"/>
        </w:rPr>
        <w:t xml:space="preserve">y </w:t>
      </w:r>
      <w:r>
        <w:rPr>
          <w:rStyle w:val="CharStyle219"/>
          <w:lang w:val="la" w:eastAsia="la" w:bidi="la"/>
        </w:rPr>
        <w:t xml:space="preserve">q''' </w:t>
      </w:r>
      <w:r>
        <w:rPr>
          <w:rStyle w:val="CharStyle219"/>
        </w:rPr>
        <w:t xml:space="preserve">son enteros sin un divisor comán. Esto se puede lograr tomando para </w:t>
      </w:r>
      <w:r>
        <w:rPr>
          <w:rStyle w:val="CharStyle219"/>
          <w:lang w:val="el-GR" w:eastAsia="el-GR" w:bidi="el-GR"/>
        </w:rPr>
        <w:t xml:space="preserve">μ </w:t>
      </w:r>
      <w:r>
        <w:rPr>
          <w:rStyle w:val="CharStyle219"/>
        </w:rPr>
        <w:t xml:space="preserve">el </w:t>
      </w:r>
      <w:r>
        <w:rPr>
          <w:rStyle w:val="CharStyle219"/>
          <w:lang w:val="la" w:eastAsia="la" w:bidi="la"/>
        </w:rPr>
        <w:t xml:space="preserve">maximo </w:t>
      </w:r>
      <w:r>
        <w:rPr>
          <w:rStyle w:val="CharStyle219"/>
        </w:rPr>
        <w:t xml:space="preserve">comán divisor de los cuatro námeros que estan a la izquierda de las ecuaciones. Ahora, segun el artáculo </w:t>
      </w:r>
      <w:r>
        <w:rPr>
          <w:rStyle w:val="CharStyle219"/>
          <w:lang w:val="en-US" w:eastAsia="en-US" w:bidi="en-US"/>
        </w:rPr>
        <w:t xml:space="preserve">40 </w:t>
      </w:r>
      <w:r>
        <w:rPr>
          <w:rStyle w:val="CharStyle219"/>
        </w:rPr>
        <w:t xml:space="preserve">podemos encontrar cuatro enteros </w:t>
      </w:r>
      <w:r>
        <w:rPr>
          <w:rStyle w:val="CharStyle219"/>
          <w:lang w:val="la" w:eastAsia="la" w:bidi="la"/>
        </w:rPr>
        <w:t>P, P'</w:t>
      </w:r>
      <w:r>
        <w:rPr>
          <w:rStyle w:val="CharStyle219"/>
        </w:rPr>
        <w:t xml:space="preserve">, </w:t>
      </w:r>
      <w:r>
        <w:rPr>
          <w:rStyle w:val="CharStyle219"/>
          <w:lang w:val="la" w:eastAsia="la" w:bidi="la"/>
        </w:rPr>
        <w:t xml:space="preserve">P' </w:t>
      </w:r>
      <w:r>
        <w:rPr>
          <w:rStyle w:val="CharStyle219"/>
        </w:rPr>
        <w:t>y P'' tales que</w:t>
      </w:r>
    </w:p>
    <w:p>
      <w:pPr>
        <w:pStyle w:val="Style205"/>
        <w:widowControl w:val="0"/>
        <w:keepNext w:val="0"/>
        <w:keepLines w:val="0"/>
        <w:shd w:val="clear" w:color="auto" w:fill="auto"/>
        <w:bidi w:val="0"/>
        <w:jc w:val="center"/>
        <w:spacing w:before="0" w:after="111" w:line="340" w:lineRule="exact"/>
        <w:ind w:left="0" w:right="0" w:firstLine="0"/>
      </w:pPr>
      <w:r>
        <w:rPr>
          <w:rStyle w:val="CharStyle218"/>
        </w:rPr>
        <w:t>Pq</w:t>
      </w:r>
      <w:r>
        <w:rPr>
          <w:rStyle w:val="CharStyle219"/>
        </w:rPr>
        <w:t xml:space="preserve"> </w:t>
      </w:r>
      <w:r>
        <w:rPr>
          <w:rStyle w:val="CharStyle219"/>
          <w:lang w:val="en-US" w:eastAsia="en-US" w:bidi="en-US"/>
        </w:rPr>
        <w:t xml:space="preserve">+ </w:t>
      </w:r>
      <w:r>
        <w:rPr>
          <w:rStyle w:val="CharStyle219"/>
          <w:lang w:val="la" w:eastAsia="la" w:bidi="la"/>
        </w:rPr>
        <w:t xml:space="preserve">p q' </w:t>
      </w:r>
      <w:r>
        <w:rPr>
          <w:rStyle w:val="CharStyle219"/>
          <w:lang w:val="en-US" w:eastAsia="en-US" w:bidi="en-US"/>
        </w:rPr>
        <w:t xml:space="preserve">+ </w:t>
      </w:r>
      <w:r>
        <w:rPr>
          <w:rStyle w:val="CharStyle219"/>
        </w:rPr>
        <w:t xml:space="preserve">p'q" </w:t>
      </w:r>
      <w:r>
        <w:rPr>
          <w:rStyle w:val="CharStyle219"/>
          <w:lang w:val="en-US" w:eastAsia="en-US" w:bidi="en-US"/>
        </w:rPr>
        <w:t xml:space="preserve">+ </w:t>
      </w:r>
      <w:r>
        <w:rPr>
          <w:rStyle w:val="CharStyle219"/>
        </w:rPr>
        <w:t xml:space="preserve">P'Y' </w:t>
      </w:r>
      <w:r>
        <w:rPr>
          <w:rStyle w:val="CharStyle219"/>
          <w:lang w:val="en-US" w:eastAsia="en-US" w:bidi="en-US"/>
        </w:rPr>
        <w:t xml:space="preserve">= </w:t>
      </w:r>
      <w:r>
        <w:rPr>
          <w:rStyle w:val="CharStyle363"/>
          <w:lang w:val="en-US" w:eastAsia="en-US" w:bidi="en-US"/>
        </w:rPr>
        <w:t>1</w:t>
      </w:r>
    </w:p>
    <w:p>
      <w:pPr>
        <w:pStyle w:val="Style205"/>
        <w:widowControl w:val="0"/>
        <w:keepNext w:val="0"/>
        <w:keepLines w:val="0"/>
        <w:shd w:val="clear" w:color="auto" w:fill="auto"/>
        <w:bidi w:val="0"/>
        <w:jc w:val="both"/>
        <w:spacing w:before="0" w:after="190" w:line="317" w:lineRule="exact"/>
        <w:ind w:left="0" w:right="0" w:firstLine="0"/>
      </w:pPr>
      <w:r>
        <w:rPr>
          <w:rStyle w:val="CharStyle219"/>
        </w:rPr>
        <w:t xml:space="preserve">Una vez logrado esto, determánense los námeros p, p', </w:t>
      </w:r>
      <w:r>
        <w:rPr>
          <w:rStyle w:val="CharStyle218"/>
        </w:rPr>
        <w:t>p"</w:t>
      </w:r>
      <w:r>
        <w:rPr>
          <w:rStyle w:val="CharStyle219"/>
        </w:rPr>
        <w:t xml:space="preserve"> y p''' mediante las siguientes ecuaciones:</w:t>
      </w:r>
    </w:p>
    <w:p>
      <w:pPr>
        <w:pStyle w:val="Style205"/>
        <w:tabs>
          <w:tab w:leader="none" w:pos="8247" w:val="left"/>
        </w:tabs>
        <w:widowControl w:val="0"/>
        <w:keepNext w:val="0"/>
        <w:keepLines w:val="0"/>
        <w:shd w:val="clear" w:color="auto" w:fill="auto"/>
        <w:bidi w:val="0"/>
        <w:jc w:val="both"/>
        <w:spacing w:before="0" w:after="0" w:line="379" w:lineRule="exact"/>
        <w:ind w:left="2480" w:right="0" w:firstLine="0"/>
      </w:pPr>
      <w:r>
        <w:rPr>
          <w:rStyle w:val="CharStyle219"/>
          <w:lang w:val="la" w:eastAsia="la" w:bidi="la"/>
        </w:rPr>
        <w:t xml:space="preserve">P an' </w:t>
      </w:r>
      <w:r>
        <w:rPr>
          <w:rStyle w:val="CharStyle219"/>
          <w:lang w:val="en-US" w:eastAsia="en-US" w:bidi="en-US"/>
        </w:rPr>
        <w:t xml:space="preserve">+ </w:t>
      </w:r>
      <w:r>
        <w:rPr>
          <w:rStyle w:val="CharStyle219"/>
        </w:rPr>
        <w:t xml:space="preserve">p 'a'n </w:t>
      </w:r>
      <w:r>
        <w:rPr>
          <w:rStyle w:val="CharStyle219"/>
          <w:lang w:val="en-US" w:eastAsia="en-US" w:bidi="en-US"/>
        </w:rPr>
        <w:t xml:space="preserve">+ </w:t>
      </w:r>
      <w:r>
        <w:rPr>
          <w:rStyle w:val="CharStyle219"/>
        </w:rPr>
        <w:t xml:space="preserve">p''(bn' </w:t>
      </w:r>
      <w:r>
        <w:rPr>
          <w:rStyle w:val="CharStyle219"/>
          <w:lang w:val="en-US" w:eastAsia="en-US" w:bidi="en-US"/>
        </w:rPr>
        <w:t xml:space="preserve">+ </w:t>
      </w:r>
      <w:r>
        <w:rPr>
          <w:rStyle w:val="CharStyle219"/>
        </w:rPr>
        <w:t xml:space="preserve">b'n) </w:t>
      </w:r>
      <w:r>
        <w:rPr>
          <w:rStyle w:val="CharStyle219"/>
          <w:lang w:val="en-US" w:eastAsia="en-US" w:bidi="en-US"/>
        </w:rPr>
        <w:t xml:space="preserve">= </w:t>
      </w:r>
      <w:r>
        <w:rPr>
          <w:rStyle w:val="CharStyle219"/>
          <w:lang w:val="la" w:eastAsia="la" w:bidi="la"/>
        </w:rPr>
        <w:t>p</w:t>
        <w:tab/>
      </w:r>
      <w:r>
        <w:rPr>
          <w:rStyle w:val="CharStyle219"/>
        </w:rPr>
        <w:t>(II)</w:t>
      </w:r>
    </w:p>
    <w:p>
      <w:pPr>
        <w:pStyle w:val="Style205"/>
        <w:widowControl w:val="0"/>
        <w:keepNext w:val="0"/>
        <w:keepLines w:val="0"/>
        <w:shd w:val="clear" w:color="auto" w:fill="auto"/>
        <w:bidi w:val="0"/>
        <w:jc w:val="both"/>
        <w:spacing w:before="0" w:after="0" w:line="379" w:lineRule="exact"/>
        <w:ind w:left="2480" w:right="0" w:firstLine="0"/>
      </w:pPr>
      <w:r>
        <w:rPr>
          <w:rStyle w:val="CharStyle219"/>
          <w:lang w:val="la" w:eastAsia="la" w:bidi="la"/>
        </w:rPr>
        <w:t xml:space="preserve">—Pan' </w:t>
      </w:r>
      <w:r>
        <w:rPr>
          <w:rStyle w:val="CharStyle219"/>
          <w:lang w:val="en-US" w:eastAsia="en-US" w:bidi="en-US"/>
        </w:rPr>
        <w:t xml:space="preserve">+ </w:t>
      </w:r>
      <w:r>
        <w:rPr>
          <w:rStyle w:val="CharStyle219"/>
          <w:lang w:val="la" w:eastAsia="la" w:bidi="la"/>
        </w:rPr>
        <w:t>p'</w:t>
      </w:r>
      <w:r>
        <w:rPr>
          <w:rStyle w:val="CharStyle219"/>
        </w:rPr>
        <w:t xml:space="preserve">'c'n — p(bn' — b'n) </w:t>
      </w:r>
      <w:r>
        <w:rPr>
          <w:rStyle w:val="CharStyle219"/>
          <w:lang w:val="en-US" w:eastAsia="en-US" w:bidi="en-US"/>
        </w:rPr>
        <w:t xml:space="preserve">= </w:t>
      </w:r>
      <w:r>
        <w:rPr>
          <w:rStyle w:val="CharStyle219"/>
          <w:lang w:val="la" w:eastAsia="la" w:bidi="la"/>
        </w:rPr>
        <w:t>p'</w:t>
      </w:r>
    </w:p>
    <w:p>
      <w:pPr>
        <w:pStyle w:val="Style205"/>
        <w:widowControl w:val="0"/>
        <w:keepNext w:val="0"/>
        <w:keepLines w:val="0"/>
        <w:shd w:val="clear" w:color="auto" w:fill="auto"/>
        <w:bidi w:val="0"/>
        <w:jc w:val="center"/>
        <w:spacing w:before="0" w:after="0" w:line="379" w:lineRule="exact"/>
        <w:ind w:left="0" w:right="0" w:firstLine="0"/>
      </w:pPr>
      <w:r>
        <w:rPr>
          <w:rStyle w:val="CharStyle219"/>
          <w:lang w:val="la" w:eastAsia="la" w:bidi="la"/>
        </w:rPr>
        <w:t xml:space="preserve">P''cn' </w:t>
      </w:r>
      <w:r>
        <w:rPr>
          <w:rStyle w:val="CharStyle219"/>
        </w:rPr>
        <w:t xml:space="preserve">— </w:t>
      </w:r>
      <w:r>
        <w:rPr>
          <w:rStyle w:val="CharStyle219"/>
          <w:lang w:val="en-GB" w:eastAsia="en-GB" w:bidi="en-GB"/>
        </w:rPr>
        <w:t xml:space="preserve">Pa'n </w:t>
      </w:r>
      <w:r>
        <w:rPr>
          <w:rStyle w:val="CharStyle219"/>
          <w:lang w:val="en-US" w:eastAsia="en-US" w:bidi="en-US"/>
        </w:rPr>
        <w:t xml:space="preserve">+ </w:t>
      </w:r>
      <w:r>
        <w:rPr>
          <w:rStyle w:val="CharStyle219"/>
          <w:lang w:val="la" w:eastAsia="la" w:bidi="la"/>
        </w:rPr>
        <w:t xml:space="preserve">p (bn' — </w:t>
      </w:r>
      <w:r>
        <w:rPr>
          <w:rStyle w:val="CharStyle219"/>
          <w:lang w:val="en-GB" w:eastAsia="en-GB" w:bidi="en-GB"/>
        </w:rPr>
        <w:t xml:space="preserve">b'n) </w:t>
      </w:r>
      <w:r>
        <w:rPr>
          <w:rStyle w:val="CharStyle219"/>
          <w:lang w:val="en-US" w:eastAsia="en-US" w:bidi="en-US"/>
        </w:rPr>
        <w:t xml:space="preserve">= </w:t>
      </w:r>
      <w:r>
        <w:rPr>
          <w:rStyle w:val="CharStyle219"/>
          <w:lang w:val="la" w:eastAsia="la" w:bidi="la"/>
        </w:rPr>
        <w:t>p''</w:t>
      </w:r>
    </w:p>
    <w:p>
      <w:pPr>
        <w:pStyle w:val="Style205"/>
        <w:widowControl w:val="0"/>
        <w:keepNext w:val="0"/>
        <w:keepLines w:val="0"/>
        <w:shd w:val="clear" w:color="auto" w:fill="auto"/>
        <w:bidi w:val="0"/>
        <w:jc w:val="both"/>
        <w:spacing w:before="0" w:after="0" w:line="379" w:lineRule="exact"/>
        <w:ind w:left="2480" w:right="0" w:firstLine="0"/>
      </w:pPr>
      <w:r>
        <w:rPr>
          <w:rStyle w:val="CharStyle219"/>
          <w:lang w:val="la" w:eastAsia="la" w:bidi="la"/>
        </w:rPr>
        <w:t xml:space="preserve">—P''cn' — P' c'n' — P(bn' </w:t>
      </w:r>
      <w:r>
        <w:rPr>
          <w:rStyle w:val="CharStyle219"/>
          <w:lang w:val="en-US" w:eastAsia="en-US" w:bidi="en-US"/>
        </w:rPr>
        <w:t xml:space="preserve">+ </w:t>
      </w:r>
      <w:r>
        <w:rPr>
          <w:rStyle w:val="CharStyle219"/>
          <w:lang w:val="en-GB" w:eastAsia="en-GB" w:bidi="en-GB"/>
        </w:rPr>
        <w:t xml:space="preserve">b'n) </w:t>
      </w:r>
      <w:r>
        <w:rPr>
          <w:rStyle w:val="CharStyle219"/>
          <w:lang w:val="en-US" w:eastAsia="en-US" w:bidi="en-US"/>
        </w:rPr>
        <w:t xml:space="preserve">= </w:t>
      </w:r>
      <w:r>
        <w:rPr>
          <w:rStyle w:val="CharStyle219"/>
          <w:lang w:val="la" w:eastAsia="la" w:bidi="la"/>
        </w:rPr>
        <w:t>p'''</w:t>
      </w:r>
    </w:p>
    <w:p>
      <w:pPr>
        <w:pStyle w:val="Style205"/>
        <w:widowControl w:val="0"/>
        <w:keepNext w:val="0"/>
        <w:keepLines w:val="0"/>
        <w:shd w:val="clear" w:color="auto" w:fill="auto"/>
        <w:bidi w:val="0"/>
        <w:jc w:val="left"/>
        <w:spacing w:before="0" w:after="169" w:line="340" w:lineRule="exact"/>
        <w:ind w:left="0" w:right="0" w:firstLine="740"/>
      </w:pPr>
      <w:r>
        <w:rPr>
          <w:rStyle w:val="CharStyle219"/>
        </w:rPr>
        <w:t>Ahora se hacen las siguientes sustituciones:</w:t>
      </w:r>
    </w:p>
    <w:p>
      <w:pPr>
        <w:pStyle w:val="Style205"/>
        <w:widowControl w:val="0"/>
        <w:keepNext w:val="0"/>
        <w:keepLines w:val="0"/>
        <w:shd w:val="clear" w:color="auto" w:fill="auto"/>
        <w:bidi w:val="0"/>
        <w:jc w:val="center"/>
        <w:spacing w:before="0" w:after="221" w:line="340" w:lineRule="exact"/>
        <w:ind w:left="40" w:right="0" w:firstLine="0"/>
      </w:pPr>
      <w:r>
        <w:rPr>
          <w:rStyle w:val="CharStyle218"/>
        </w:rPr>
        <w:t>q q — qq</w:t>
      </w:r>
      <w:r>
        <w:rPr>
          <w:rStyle w:val="CharStyle219"/>
        </w:rPr>
        <w:t xml:space="preserve"> </w:t>
      </w:r>
      <w:r>
        <w:rPr>
          <w:rStyle w:val="CharStyle219"/>
          <w:lang w:val="en-US" w:eastAsia="en-US" w:bidi="en-US"/>
        </w:rPr>
        <w:t xml:space="preserve">= </w:t>
      </w:r>
      <w:r>
        <w:rPr>
          <w:rStyle w:val="CharStyle219"/>
          <w:lang w:val="en-GB" w:eastAsia="en-GB" w:bidi="en-GB"/>
        </w:rPr>
        <w:t xml:space="preserve">Ann </w:t>
      </w:r>
      <w:r>
        <w:rPr>
          <w:rStyle w:val="CharStyle219"/>
        </w:rPr>
        <w:t xml:space="preserve">, pq </w:t>
      </w:r>
      <w:r>
        <w:rPr>
          <w:rStyle w:val="CharStyle219"/>
          <w:lang w:val="en-US" w:eastAsia="en-US" w:bidi="en-US"/>
        </w:rPr>
        <w:t xml:space="preserve">+ </w:t>
      </w:r>
      <w:r>
        <w:rPr>
          <w:rStyle w:val="CharStyle219"/>
        </w:rPr>
        <w:t xml:space="preserve">qp — pq — qp </w:t>
      </w:r>
      <w:r>
        <w:rPr>
          <w:rStyle w:val="CharStyle219"/>
          <w:lang w:val="en-US" w:eastAsia="en-US" w:bidi="en-US"/>
        </w:rPr>
        <w:t xml:space="preserve">= </w:t>
      </w:r>
      <w:r>
        <w:rPr>
          <w:rStyle w:val="CharStyle219"/>
        </w:rPr>
        <w:t xml:space="preserve">2Bnn </w:t>
      </w:r>
      <w:r>
        <w:rPr>
          <w:rStyle w:val="CharStyle218"/>
        </w:rPr>
        <w:t>,</w:t>
      </w:r>
      <w:r>
        <w:rPr>
          <w:rStyle w:val="CharStyle219"/>
        </w:rPr>
        <w:t xml:space="preserve"> </w:t>
      </w:r>
      <w:r>
        <w:rPr>
          <w:rStyle w:val="CharStyle219"/>
          <w:lang w:val="la" w:eastAsia="la" w:bidi="la"/>
        </w:rPr>
        <w:t xml:space="preserve">p </w:t>
      </w:r>
      <w:r>
        <w:rPr>
          <w:rStyle w:val="CharStyle219"/>
        </w:rPr>
        <w:t xml:space="preserve">p </w:t>
      </w:r>
      <w:r>
        <w:rPr>
          <w:rStyle w:val="CharStyle218"/>
        </w:rPr>
        <w:t>— pp</w:t>
      </w:r>
      <w:r>
        <w:rPr>
          <w:rStyle w:val="CharStyle219"/>
        </w:rPr>
        <w:t xml:space="preserve"> </w:t>
      </w:r>
      <w:r>
        <w:rPr>
          <w:rStyle w:val="CharStyle219"/>
          <w:lang w:val="en-US" w:eastAsia="en-US" w:bidi="en-US"/>
        </w:rPr>
        <w:t xml:space="preserve">= </w:t>
      </w:r>
      <w:r>
        <w:rPr>
          <w:rStyle w:val="CharStyle219"/>
        </w:rPr>
        <w:t>Cnn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Entonces A, B y C serán enteros y la forma (A, </w:t>
      </w:r>
      <w:r>
        <w:rPr>
          <w:rStyle w:val="CharStyle218"/>
        </w:rPr>
        <w:t>B, C</w:t>
      </w:r>
      <w:r>
        <w:rPr>
          <w:rStyle w:val="CharStyle219"/>
        </w:rPr>
        <w:t xml:space="preserve">) . ..F será compuesta por las formas f y </w:t>
      </w:r>
      <w:r>
        <w:rPr>
          <w:rStyle w:val="CharStyle218"/>
        </w:rPr>
        <w:t>f</w:t>
      </w:r>
      <w:r>
        <w:rPr>
          <w:rStyle w:val="CharStyle219"/>
        </w:rPr>
        <w:t>'.</w:t>
      </w:r>
    </w:p>
    <w:p>
      <w:pPr>
        <w:pStyle w:val="Style205"/>
        <w:widowControl w:val="0"/>
        <w:keepNext w:val="0"/>
        <w:keepLines w:val="0"/>
        <w:shd w:val="clear" w:color="auto" w:fill="auto"/>
        <w:bidi w:val="0"/>
        <w:jc w:val="both"/>
        <w:spacing w:before="0" w:after="191" w:line="340" w:lineRule="exact"/>
        <w:ind w:left="0" w:right="0" w:firstLine="0"/>
      </w:pPr>
      <w:r>
        <w:rPr>
          <w:rStyle w:val="CharStyle218"/>
        </w:rPr>
        <w:t>Demostración.</w:t>
      </w:r>
      <w:r>
        <w:rPr>
          <w:rStyle w:val="CharStyle219"/>
        </w:rPr>
        <w:t xml:space="preserve"> I. A partir de (I) obtenemos las siguientes cuatro ecuaciones:</w:t>
      </w:r>
    </w:p>
    <w:p>
      <w:pPr>
        <w:pStyle w:val="Style205"/>
        <w:tabs>
          <w:tab w:leader="none" w:pos="8071" w:val="left"/>
        </w:tabs>
        <w:widowControl w:val="0"/>
        <w:keepNext w:val="0"/>
        <w:keepLines w:val="0"/>
        <w:shd w:val="clear" w:color="auto" w:fill="auto"/>
        <w:bidi w:val="0"/>
        <w:jc w:val="both"/>
        <w:spacing w:before="0" w:after="0" w:line="379" w:lineRule="exact"/>
        <w:ind w:left="2640" w:right="0" w:firstLine="0"/>
      </w:pPr>
      <w:r>
        <w:rPr>
          <w:rStyle w:val="CharStyle363"/>
          <w:lang w:val="en-US" w:eastAsia="en-US" w:bidi="en-US"/>
        </w:rPr>
        <w:t>0</w:t>
      </w:r>
      <w:r>
        <w:rPr>
          <w:rStyle w:val="CharStyle219"/>
          <w:lang w:val="en-US" w:eastAsia="en-US" w:bidi="en-US"/>
        </w:rPr>
        <w:t xml:space="preserve"> = </w:t>
      </w:r>
      <w:r>
        <w:rPr>
          <w:rStyle w:val="CharStyle219"/>
        </w:rPr>
        <w:t>q</w:t>
      </w:r>
      <w:r>
        <w:rPr>
          <w:rStyle w:val="CharStyle363"/>
          <w:vertAlign w:val="superscript"/>
        </w:rPr>
        <w:t>0</w:t>
      </w:r>
      <w:r>
        <w:rPr>
          <w:rStyle w:val="CharStyle219"/>
        </w:rPr>
        <w:t>cn</w:t>
      </w:r>
      <w:r>
        <w:rPr>
          <w:rStyle w:val="CharStyle363"/>
          <w:vertAlign w:val="superscript"/>
        </w:rPr>
        <w:t>0</w:t>
      </w:r>
      <w:r>
        <w:rPr>
          <w:rStyle w:val="CharStyle219"/>
        </w:rPr>
        <w:t xml:space="preserve"> — q</w:t>
      </w:r>
      <w:r>
        <w:rPr>
          <w:rStyle w:val="CharStyle219"/>
          <w:vertAlign w:val="superscript"/>
        </w:rPr>
        <w:t>//</w:t>
      </w:r>
      <w:r>
        <w:rPr>
          <w:rStyle w:val="CharStyle219"/>
        </w:rPr>
        <w:t>c</w:t>
      </w:r>
      <w:r>
        <w:rPr>
          <w:rStyle w:val="CharStyle219"/>
          <w:vertAlign w:val="superscript"/>
        </w:rPr>
        <w:t>/</w:t>
      </w:r>
      <w:r>
        <w:rPr>
          <w:rStyle w:val="CharStyle219"/>
        </w:rPr>
        <w:t xml:space="preserve">n — </w:t>
      </w:r>
      <w:r>
        <w:rPr>
          <w:rStyle w:val="CharStyle218"/>
        </w:rPr>
        <w:t>q'"(bn' — bbn)</w:t>
      </w:r>
      <w:r>
        <w:rPr>
          <w:rStyle w:val="CharStyle219"/>
        </w:rPr>
        <w:tab/>
        <w:t>(III)</w:t>
      </w:r>
    </w:p>
    <w:p>
      <w:pPr>
        <w:pStyle w:val="Style584"/>
        <w:widowControl w:val="0"/>
        <w:keepNext w:val="0"/>
        <w:keepLines w:val="0"/>
        <w:shd w:val="clear" w:color="auto" w:fill="auto"/>
        <w:bidi w:val="0"/>
        <w:spacing w:before="0" w:after="0"/>
        <w:ind w:left="2640" w:right="0" w:firstLine="0"/>
      </w:pPr>
      <w:r>
        <w:rPr>
          <w:rStyle w:val="CharStyle586"/>
          <w:lang w:val="en-US" w:eastAsia="en-US" w:bidi="en-US"/>
        </w:rPr>
        <w:t>0</w:t>
      </w:r>
      <w:r>
        <w:rPr>
          <w:lang w:val="en-US" w:eastAsia="en-US" w:bidi="en-US"/>
          <w:w w:val="100"/>
          <w:spacing w:val="0"/>
          <w:color w:val="000000"/>
          <w:position w:val="0"/>
        </w:rPr>
        <w:t xml:space="preserve"> = </w:t>
      </w:r>
      <w:r>
        <w:rPr>
          <w:lang w:val="es-ES" w:eastAsia="es-ES" w:bidi="es-ES"/>
          <w:w w:val="100"/>
          <w:spacing w:val="0"/>
          <w:color w:val="000000"/>
          <w:position w:val="0"/>
        </w:rPr>
        <w:t>qcn</w:t>
      </w:r>
      <w:r>
        <w:rPr>
          <w:rStyle w:val="CharStyle586"/>
          <w:vertAlign w:val="superscript"/>
        </w:rPr>
        <w:t>0</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587"/>
        </w:rPr>
        <w:t>q</w:t>
      </w:r>
      <w:r>
        <w:rPr>
          <w:rStyle w:val="CharStyle587"/>
          <w:vertAlign w:val="superscript"/>
        </w:rPr>
        <w:t>,</w:t>
      </w:r>
      <w:r>
        <w:rPr>
          <w:rStyle w:val="CharStyle587"/>
        </w:rPr>
        <w:t>"a'n — q"(bn'</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b</w:t>
      </w:r>
      <w:r>
        <w:rPr>
          <w:rStyle w:val="CharStyle586"/>
          <w:vertAlign w:val="superscript"/>
        </w:rPr>
        <w:t>0</w:t>
      </w:r>
      <w:r>
        <w:rPr>
          <w:lang w:val="es-ES" w:eastAsia="es-ES" w:bidi="es-ES"/>
          <w:w w:val="100"/>
          <w:spacing w:val="0"/>
          <w:color w:val="000000"/>
          <w:position w:val="0"/>
        </w:rPr>
        <w:t>n)</w:t>
      </w:r>
    </w:p>
    <w:p>
      <w:pPr>
        <w:pStyle w:val="Style213"/>
        <w:widowControl w:val="0"/>
        <w:keepNext w:val="0"/>
        <w:keepLines w:val="0"/>
        <w:shd w:val="clear" w:color="auto" w:fill="auto"/>
        <w:bidi w:val="0"/>
        <w:jc w:val="both"/>
        <w:spacing w:before="0" w:after="0" w:line="379" w:lineRule="exact"/>
        <w:ind w:left="2640" w:right="0" w:firstLine="0"/>
      </w:pPr>
      <w:r>
        <w:rPr>
          <w:rStyle w:val="CharStyle386"/>
          <w:lang w:val="en-US" w:eastAsia="en-US" w:bidi="en-US"/>
          <w:i w:val="0"/>
          <w:iCs w:val="0"/>
        </w:rPr>
        <w:t>0</w:t>
      </w:r>
      <w:r>
        <w:rPr>
          <w:rStyle w:val="CharStyle274"/>
          <w:lang w:val="en-US" w:eastAsia="en-US" w:bidi="en-US"/>
          <w:i w:val="0"/>
          <w:iCs w:val="0"/>
        </w:rPr>
        <w:t xml:space="preserve"> = </w:t>
      </w:r>
      <w:r>
        <w:rPr>
          <w:lang w:val="es-ES" w:eastAsia="es-ES" w:bidi="es-ES"/>
          <w:w w:val="100"/>
          <w:spacing w:val="0"/>
          <w:color w:val="000000"/>
          <w:position w:val="0"/>
        </w:rPr>
        <w:t xml:space="preserve">q'" </w:t>
      </w:r>
      <w:r>
        <w:rPr>
          <w:lang w:val="en-GB" w:eastAsia="en-GB" w:bidi="en-GB"/>
          <w:w w:val="100"/>
          <w:spacing w:val="0"/>
          <w:color w:val="000000"/>
          <w:position w:val="0"/>
        </w:rPr>
        <w:t>an'</w:t>
      </w:r>
      <w:r>
        <w:rPr>
          <w:rStyle w:val="CharStyle274"/>
          <w:lang w:val="en-GB" w:eastAsia="en-GB" w:bidi="en-GB"/>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qC n — q' (bn'</w:t>
      </w:r>
      <w:r>
        <w:rPr>
          <w:rStyle w:val="CharStyle274"/>
          <w:i w:val="0"/>
          <w:iCs w:val="0"/>
        </w:rPr>
        <w:t xml:space="preserve"> </w:t>
      </w:r>
      <w:r>
        <w:rPr>
          <w:rStyle w:val="CharStyle274"/>
          <w:lang w:val="en-US" w:eastAsia="en-US" w:bidi="en-US"/>
          <w:i w:val="0"/>
          <w:iCs w:val="0"/>
        </w:rPr>
        <w:t xml:space="preserve">+ </w:t>
      </w:r>
      <w:r>
        <w:rPr>
          <w:rStyle w:val="CharStyle274"/>
          <w:i w:val="0"/>
          <w:iCs w:val="0"/>
        </w:rPr>
        <w:t>b</w:t>
      </w:r>
      <w:r>
        <w:rPr>
          <w:rStyle w:val="CharStyle386"/>
          <w:vertAlign w:val="superscript"/>
          <w:i w:val="0"/>
          <w:iCs w:val="0"/>
        </w:rPr>
        <w:t>0</w:t>
      </w:r>
      <w:r>
        <w:rPr>
          <w:rStyle w:val="CharStyle274"/>
          <w:i w:val="0"/>
          <w:iCs w:val="0"/>
        </w:rPr>
        <w:t>n)</w:t>
      </w:r>
    </w:p>
    <w:p>
      <w:pPr>
        <w:pStyle w:val="Style213"/>
        <w:widowControl w:val="0"/>
        <w:keepNext w:val="0"/>
        <w:keepLines w:val="0"/>
        <w:shd w:val="clear" w:color="auto" w:fill="auto"/>
        <w:bidi w:val="0"/>
        <w:jc w:val="both"/>
        <w:spacing w:before="0" w:after="170" w:line="379" w:lineRule="exact"/>
        <w:ind w:left="2640" w:right="0" w:firstLine="0"/>
      </w:pPr>
      <w:r>
        <w:rPr>
          <w:rStyle w:val="CharStyle386"/>
          <w:lang w:val="en-US" w:eastAsia="en-US" w:bidi="en-US"/>
          <w:i w:val="0"/>
          <w:iCs w:val="0"/>
        </w:rPr>
        <w:t>0</w:t>
      </w:r>
      <w:r>
        <w:rPr>
          <w:rStyle w:val="CharStyle274"/>
          <w:lang w:val="en-US" w:eastAsia="en-US" w:bidi="en-US"/>
          <w:i w:val="0"/>
          <w:iCs w:val="0"/>
        </w:rPr>
        <w:t xml:space="preserve"> = </w:t>
      </w:r>
      <w:r>
        <w:rPr>
          <w:lang w:val="es-ES" w:eastAsia="es-ES" w:bidi="es-ES"/>
          <w:w w:val="100"/>
          <w:spacing w:val="0"/>
          <w:color w:val="000000"/>
          <w:position w:val="0"/>
        </w:rPr>
        <w:t xml:space="preserve">q </w:t>
      </w:r>
      <w:r>
        <w:rPr>
          <w:lang w:val="en-GB" w:eastAsia="en-GB" w:bidi="en-GB"/>
          <w:w w:val="100"/>
          <w:spacing w:val="0"/>
          <w:color w:val="000000"/>
          <w:position w:val="0"/>
        </w:rPr>
        <w:t xml:space="preserve">an </w:t>
      </w:r>
      <w:r>
        <w:rPr>
          <w:lang w:val="es-ES" w:eastAsia="es-ES" w:bidi="es-ES"/>
          <w:w w:val="100"/>
          <w:spacing w:val="0"/>
          <w:color w:val="000000"/>
          <w:position w:val="0"/>
        </w:rPr>
        <w:t>— qan — q(bn —</w:t>
      </w:r>
      <w:r>
        <w:rPr>
          <w:rStyle w:val="CharStyle274"/>
          <w:i w:val="0"/>
          <w:iCs w:val="0"/>
        </w:rPr>
        <w:t xml:space="preserve"> b'n)</w:t>
      </w:r>
    </w:p>
    <w:p>
      <w:pPr>
        <w:pStyle w:val="Style205"/>
        <w:widowControl w:val="0"/>
        <w:keepNext w:val="0"/>
        <w:keepLines w:val="0"/>
        <w:shd w:val="clear" w:color="auto" w:fill="auto"/>
        <w:bidi w:val="0"/>
        <w:jc w:val="left"/>
        <w:spacing w:before="0" w:after="0" w:line="317" w:lineRule="exact"/>
        <w:ind w:left="0" w:right="0" w:firstLine="740"/>
      </w:pPr>
      <w:r>
        <w:rPr>
          <w:rStyle w:val="CharStyle219"/>
        </w:rPr>
        <w:t xml:space="preserve">II. Ahora supongamos que los enteros </w:t>
      </w:r>
      <w:r>
        <w:rPr>
          <w:rStyle w:val="CharStyle218"/>
        </w:rPr>
        <w:t>A,</w:t>
      </w:r>
      <w:r>
        <w:rPr>
          <w:rStyle w:val="CharStyle219"/>
        </w:rPr>
        <w:t xml:space="preserve"> B, C, </w:t>
      </w:r>
      <w:r>
        <w:rPr>
          <w:rStyle w:val="CharStyle218"/>
        </w:rPr>
        <w:t>A</w:t>
      </w:r>
      <w:r>
        <w:rPr>
          <w:rStyle w:val="CharStyle219"/>
        </w:rPr>
        <w:t xml:space="preserve">, </w:t>
      </w:r>
      <w:r>
        <w:rPr>
          <w:rStyle w:val="CharStyle219"/>
          <w:lang w:val="la" w:eastAsia="la" w:bidi="la"/>
        </w:rPr>
        <w:t>B'</w:t>
      </w:r>
      <w:r>
        <w:rPr>
          <w:rStyle w:val="CharStyle219"/>
        </w:rPr>
        <w:t xml:space="preserve">, </w:t>
      </w:r>
      <w:r>
        <w:rPr>
          <w:rStyle w:val="CharStyle218"/>
        </w:rPr>
        <w:t>C</w:t>
      </w:r>
      <w:r>
        <w:rPr>
          <w:rStyle w:val="CharStyle219"/>
        </w:rPr>
        <w:t xml:space="preserve">, N, </w:t>
      </w:r>
      <w:r>
        <w:rPr>
          <w:rStyle w:val="CharStyle219"/>
          <w:lang w:val="la" w:eastAsia="la" w:bidi="la"/>
        </w:rPr>
        <w:t xml:space="preserve">N' </w:t>
      </w:r>
      <w:r>
        <w:rPr>
          <w:rStyle w:val="CharStyle219"/>
        </w:rPr>
        <w:t>se determinan de modo que</w:t>
      </w:r>
    </w:p>
    <w:p>
      <w:pPr>
        <w:pStyle w:val="Style205"/>
        <w:widowControl w:val="0"/>
        <w:keepNext w:val="0"/>
        <w:keepLines w:val="0"/>
        <w:shd w:val="clear" w:color="auto" w:fill="auto"/>
        <w:bidi w:val="0"/>
        <w:jc w:val="right"/>
        <w:spacing w:before="0" w:after="0" w:line="379" w:lineRule="exact"/>
        <w:ind w:left="3080" w:right="3120" w:firstLine="0"/>
      </w:pPr>
      <w:r>
        <w:rPr>
          <w:rStyle w:val="CharStyle218"/>
        </w:rPr>
        <w:t>Aa</w:t>
      </w:r>
      <w:r>
        <w:rPr>
          <w:rStyle w:val="CharStyle219"/>
        </w:rPr>
        <w:t xml:space="preserve"> </w:t>
      </w:r>
      <w:r>
        <w:rPr>
          <w:rStyle w:val="CharStyle219"/>
          <w:lang w:val="en-US" w:eastAsia="en-US" w:bidi="en-US"/>
        </w:rPr>
        <w:t xml:space="preserve">+ </w:t>
      </w:r>
      <w:r>
        <w:rPr>
          <w:rStyle w:val="CharStyle219"/>
        </w:rPr>
        <w:t xml:space="preserve">2Bb </w:t>
      </w:r>
      <w:r>
        <w:rPr>
          <w:rStyle w:val="CharStyle219"/>
          <w:lang w:val="en-US" w:eastAsia="en-US" w:bidi="en-US"/>
        </w:rPr>
        <w:t xml:space="preserve">+ </w:t>
      </w:r>
      <w:r>
        <w:rPr>
          <w:rStyle w:val="CharStyle219"/>
        </w:rPr>
        <w:t xml:space="preserve">Cc </w:t>
      </w:r>
      <w:r>
        <w:rPr>
          <w:rStyle w:val="CharStyle219"/>
          <w:lang w:val="en-US" w:eastAsia="en-US" w:bidi="en-US"/>
        </w:rPr>
        <w:t xml:space="preserve">= </w:t>
      </w:r>
      <w:r>
        <w:rPr>
          <w:rStyle w:val="CharStyle218"/>
        </w:rPr>
        <w:t xml:space="preserve">m </w:t>
      </w:r>
      <w:r>
        <w:rPr>
          <w:rStyle w:val="CharStyle218"/>
          <w:lang w:val="la" w:eastAsia="la" w:bidi="la"/>
        </w:rPr>
        <w:t xml:space="preserve">A' </w:t>
      </w:r>
      <w:r>
        <w:rPr>
          <w:rStyle w:val="CharStyle218"/>
        </w:rPr>
        <w:t>a</w:t>
      </w:r>
      <w:r>
        <w:rPr>
          <w:rStyle w:val="CharStyle219"/>
        </w:rPr>
        <w:t xml:space="preserve"> </w:t>
      </w:r>
      <w:r>
        <w:rPr>
          <w:rStyle w:val="CharStyle219"/>
          <w:lang w:val="en-US" w:eastAsia="en-US" w:bidi="en-US"/>
        </w:rPr>
        <w:t xml:space="preserve">+ </w:t>
      </w:r>
      <w:r>
        <w:rPr>
          <w:rStyle w:val="CharStyle219"/>
          <w:lang w:val="la" w:eastAsia="la" w:bidi="la"/>
        </w:rPr>
        <w:t xml:space="preserve">2B' </w:t>
      </w:r>
      <w:r>
        <w:rPr>
          <w:rStyle w:val="CharStyle219"/>
        </w:rPr>
        <w:t xml:space="preserve">b' </w:t>
      </w:r>
      <w:r>
        <w:rPr>
          <w:rStyle w:val="CharStyle219"/>
          <w:lang w:val="en-US" w:eastAsia="en-US" w:bidi="en-US"/>
        </w:rPr>
        <w:t xml:space="preserve">+ </w:t>
      </w:r>
      <w:r>
        <w:rPr>
          <w:rStyle w:val="CharStyle219"/>
        </w:rPr>
        <w:t xml:space="preserve">C </w:t>
      </w:r>
      <w:r>
        <w:rPr>
          <w:rStyle w:val="CharStyle218"/>
        </w:rPr>
        <w:t>c</w:t>
      </w:r>
      <w:r>
        <w:rPr>
          <w:rStyle w:val="CharStyle219"/>
        </w:rPr>
        <w:t xml:space="preserve"> </w:t>
      </w:r>
      <w:r>
        <w:rPr>
          <w:rStyle w:val="CharStyle219"/>
          <w:lang w:val="en-US" w:eastAsia="en-US" w:bidi="en-US"/>
        </w:rPr>
        <w:t xml:space="preserve">= </w:t>
      </w:r>
      <w:r>
        <w:rPr>
          <w:rStyle w:val="CharStyle219"/>
        </w:rPr>
        <w:t>m'</w:t>
      </w:r>
    </w:p>
    <w:p>
      <w:pPr>
        <w:pStyle w:val="Style205"/>
        <w:widowControl w:val="0"/>
        <w:keepNext w:val="0"/>
        <w:keepLines w:val="0"/>
        <w:shd w:val="clear" w:color="auto" w:fill="auto"/>
        <w:bidi w:val="0"/>
        <w:jc w:val="center"/>
        <w:spacing w:before="0" w:after="0" w:line="379" w:lineRule="exact"/>
        <w:ind w:left="0" w:right="260" w:firstLine="0"/>
      </w:pPr>
      <w:r>
        <w:rPr>
          <w:rStyle w:val="CharStyle219"/>
        </w:rPr>
        <w:t xml:space="preserve">Nm'n </w:t>
      </w:r>
      <w:r>
        <w:rPr>
          <w:rStyle w:val="CharStyle219"/>
          <w:lang w:val="en-US" w:eastAsia="en-US" w:bidi="en-US"/>
        </w:rPr>
        <w:t xml:space="preserve">+ </w:t>
      </w:r>
      <w:r>
        <w:rPr>
          <w:rStyle w:val="CharStyle219"/>
          <w:lang w:val="la" w:eastAsia="la" w:bidi="la"/>
        </w:rPr>
        <w:t xml:space="preserve">N' </w:t>
      </w:r>
      <w:r>
        <w:rPr>
          <w:rStyle w:val="CharStyle219"/>
        </w:rPr>
        <w:t xml:space="preserve">mn' </w:t>
      </w:r>
      <w:r>
        <w:rPr>
          <w:rStyle w:val="CharStyle219"/>
          <w:lang w:val="en-US" w:eastAsia="en-US" w:bidi="en-US"/>
        </w:rPr>
        <w:t xml:space="preserve">= </w:t>
      </w:r>
      <w:r>
        <w:rPr>
          <w:rStyle w:val="CharStyle363"/>
          <w:lang w:val="en-US" w:eastAsia="en-US" w:bidi="en-US"/>
        </w:rPr>
        <w:t>1</w:t>
      </w:r>
    </w:p>
    <w:p>
      <w:pPr>
        <w:pStyle w:val="Style205"/>
        <w:widowControl w:val="0"/>
        <w:keepNext w:val="0"/>
        <w:keepLines w:val="0"/>
        <w:shd w:val="clear" w:color="auto" w:fill="auto"/>
        <w:bidi w:val="0"/>
        <w:jc w:val="both"/>
        <w:spacing w:before="0" w:after="0" w:line="590" w:lineRule="exact"/>
        <w:ind w:left="0" w:right="0" w:firstLine="0"/>
      </w:pPr>
      <w:r>
        <w:rPr>
          <w:rStyle w:val="CharStyle219"/>
        </w:rPr>
        <w:t>Entonces tendremos</w:t>
      </w:r>
    </w:p>
    <w:p>
      <w:pPr>
        <w:pStyle w:val="Style205"/>
        <w:widowControl w:val="0"/>
        <w:keepNext w:val="0"/>
        <w:keepLines w:val="0"/>
        <w:shd w:val="clear" w:color="auto" w:fill="auto"/>
        <w:bidi w:val="0"/>
        <w:jc w:val="center"/>
        <w:spacing w:before="0" w:after="0" w:line="590" w:lineRule="exact"/>
        <w:ind w:left="40" w:right="0" w:firstLine="0"/>
      </w:pPr>
      <w:r>
        <w:rPr>
          <w:rStyle w:val="CharStyle219"/>
          <w:lang w:val="la" w:eastAsia="la" w:bidi="la"/>
        </w:rPr>
        <w:t>AaN'</w:t>
      </w:r>
      <w:r>
        <w:rPr>
          <w:rStyle w:val="CharStyle219"/>
        </w:rPr>
        <w:t xml:space="preserve">n' </w:t>
      </w:r>
      <w:r>
        <w:rPr>
          <w:rStyle w:val="CharStyle219"/>
          <w:lang w:val="en-US" w:eastAsia="en-US" w:bidi="en-US"/>
        </w:rPr>
        <w:t xml:space="preserve">+ </w:t>
      </w:r>
      <w:r>
        <w:rPr>
          <w:rStyle w:val="CharStyle219"/>
        </w:rPr>
        <w:t>2BbN</w:t>
      </w:r>
      <w:r>
        <w:rPr>
          <w:rStyle w:val="CharStyle218"/>
        </w:rPr>
        <w:t>'n</w:t>
      </w:r>
      <w:r>
        <w:rPr>
          <w:rStyle w:val="CharStyle219"/>
        </w:rPr>
        <w:t xml:space="preserve"> </w:t>
      </w:r>
      <w:r>
        <w:rPr>
          <w:rStyle w:val="CharStyle219"/>
          <w:lang w:val="en-US" w:eastAsia="en-US" w:bidi="en-US"/>
        </w:rPr>
        <w:t xml:space="preserve">+ </w:t>
      </w:r>
      <w:r>
        <w:rPr>
          <w:rStyle w:val="CharStyle219"/>
        </w:rPr>
        <w:t>CcN</w:t>
      </w:r>
      <w:r>
        <w:rPr>
          <w:rStyle w:val="CharStyle218"/>
        </w:rPr>
        <w:t>'n</w:t>
      </w:r>
      <w:r>
        <w:rPr>
          <w:rStyle w:val="CharStyle219"/>
        </w:rPr>
        <w:t xml:space="preserve"> </w:t>
      </w:r>
      <w:r>
        <w:rPr>
          <w:rStyle w:val="CharStyle219"/>
          <w:lang w:val="en-US" w:eastAsia="en-US" w:bidi="en-US"/>
        </w:rPr>
        <w:t xml:space="preserve">+ </w:t>
      </w:r>
      <w:r>
        <w:rPr>
          <w:rStyle w:val="CharStyle219"/>
          <w:lang w:val="la" w:eastAsia="la" w:bidi="la"/>
        </w:rPr>
        <w:t>A</w:t>
      </w:r>
      <w:r>
        <w:rPr>
          <w:rStyle w:val="CharStyle218"/>
          <w:lang w:val="la" w:eastAsia="la" w:bidi="la"/>
        </w:rPr>
        <w:t>'</w:t>
      </w:r>
      <w:r>
        <w:rPr>
          <w:rStyle w:val="CharStyle218"/>
        </w:rPr>
        <w:t>a Nn</w:t>
      </w:r>
      <w:r>
        <w:rPr>
          <w:rStyle w:val="CharStyle219"/>
        </w:rPr>
        <w:t xml:space="preserve"> </w:t>
      </w:r>
      <w:r>
        <w:rPr>
          <w:rStyle w:val="CharStyle219"/>
          <w:lang w:val="en-US" w:eastAsia="en-US" w:bidi="en-US"/>
        </w:rPr>
        <w:t xml:space="preserve">+ </w:t>
      </w:r>
      <w:r>
        <w:rPr>
          <w:rStyle w:val="CharStyle219"/>
          <w:lang w:val="la" w:eastAsia="la" w:bidi="la"/>
        </w:rPr>
        <w:t>2B'b'</w:t>
      </w:r>
      <w:r>
        <w:rPr>
          <w:rStyle w:val="CharStyle219"/>
        </w:rPr>
        <w:t xml:space="preserve">Nn </w:t>
      </w:r>
      <w:r>
        <w:rPr>
          <w:rStyle w:val="CharStyle219"/>
          <w:lang w:val="en-US" w:eastAsia="en-US" w:bidi="en-US"/>
        </w:rPr>
        <w:t xml:space="preserve">+ </w:t>
      </w:r>
      <w:r>
        <w:rPr>
          <w:rStyle w:val="CharStyle219"/>
          <w:lang w:val="la" w:eastAsia="la" w:bidi="la"/>
        </w:rPr>
        <w:t>C</w:t>
      </w:r>
      <w:r>
        <w:rPr>
          <w:rStyle w:val="CharStyle218"/>
          <w:lang w:val="la" w:eastAsia="la" w:bidi="la"/>
        </w:rPr>
        <w:t>'</w:t>
      </w:r>
      <w:r>
        <w:rPr>
          <w:rStyle w:val="CharStyle218"/>
        </w:rPr>
        <w:t>c Nn</w:t>
      </w:r>
      <w:r>
        <w:rPr>
          <w:rStyle w:val="CharStyle219"/>
        </w:rPr>
        <w:t xml:space="preserve"> </w:t>
      </w:r>
      <w:r>
        <w:rPr>
          <w:rStyle w:val="CharStyle219"/>
          <w:lang w:val="en-US" w:eastAsia="en-US" w:bidi="en-US"/>
        </w:rPr>
        <w:t>= 1</w:t>
      </w:r>
    </w:p>
    <w:p>
      <w:pPr>
        <w:pStyle w:val="Style205"/>
        <w:widowControl w:val="0"/>
        <w:keepNext w:val="0"/>
        <w:keepLines w:val="0"/>
        <w:shd w:val="clear" w:color="auto" w:fill="auto"/>
        <w:bidi w:val="0"/>
        <w:jc w:val="both"/>
        <w:spacing w:before="0" w:after="0" w:line="590" w:lineRule="exact"/>
        <w:ind w:left="0" w:right="0" w:firstLine="0"/>
      </w:pPr>
      <w:r>
        <w:rPr>
          <w:rStyle w:val="CharStyle219"/>
        </w:rPr>
        <w:t>A partir de esto y las ecuaciones (III), si dejamos que</w:t>
      </w:r>
    </w:p>
    <w:p>
      <w:pPr>
        <w:pStyle w:val="Style205"/>
        <w:widowControl w:val="0"/>
        <w:keepNext w:val="0"/>
        <w:keepLines w:val="0"/>
        <w:shd w:val="clear" w:color="auto" w:fill="auto"/>
        <w:bidi w:val="0"/>
        <w:jc w:val="right"/>
        <w:spacing w:before="0" w:after="0" w:line="379" w:lineRule="exact"/>
        <w:ind w:left="2200" w:right="2280" w:firstLine="0"/>
      </w:pPr>
      <w:r>
        <w:rPr>
          <w:rStyle w:val="CharStyle219"/>
        </w:rPr>
        <w:t>—</w:t>
      </w:r>
      <w:r>
        <w:rPr>
          <w:rStyle w:val="CharStyle219"/>
          <w:lang w:val="la" w:eastAsia="la" w:bidi="la"/>
        </w:rPr>
        <w:t xml:space="preserve">q' AN' </w:t>
      </w:r>
      <w:r>
        <w:rPr>
          <w:rStyle w:val="CharStyle219"/>
        </w:rPr>
        <w:t xml:space="preserve">— </w:t>
      </w:r>
      <w:r>
        <w:rPr>
          <w:rStyle w:val="CharStyle219"/>
          <w:lang w:val="la" w:eastAsia="la" w:bidi="la"/>
        </w:rPr>
        <w:t xml:space="preserve">q''A'N — q'' '(BN' </w:t>
      </w:r>
      <w:r>
        <w:rPr>
          <w:rStyle w:val="CharStyle219"/>
          <w:lang w:val="en-US" w:eastAsia="en-US" w:bidi="en-US"/>
        </w:rPr>
        <w:t xml:space="preserve">+ </w:t>
      </w:r>
      <w:r>
        <w:rPr>
          <w:rStyle w:val="CharStyle219"/>
          <w:lang w:val="la" w:eastAsia="la" w:bidi="la"/>
        </w:rPr>
        <w:t xml:space="preserve">B'N) </w:t>
      </w:r>
      <w:r>
        <w:rPr>
          <w:rStyle w:val="CharStyle219"/>
          <w:lang w:val="en-US" w:eastAsia="en-US" w:bidi="en-US"/>
        </w:rPr>
        <w:t xml:space="preserve">= </w:t>
      </w:r>
      <w:r>
        <w:rPr>
          <w:rStyle w:val="CharStyle219"/>
          <w:lang w:val="la" w:eastAsia="la" w:bidi="la"/>
        </w:rPr>
        <w:t xml:space="preserve">q qAN' — q'''C'N </w:t>
      </w:r>
      <w:r>
        <w:rPr>
          <w:rStyle w:val="CharStyle219"/>
          <w:lang w:val="en-US" w:eastAsia="en-US" w:bidi="en-US"/>
        </w:rPr>
        <w:t xml:space="preserve">+ </w:t>
      </w:r>
      <w:r>
        <w:rPr>
          <w:rStyle w:val="CharStyle219"/>
          <w:lang w:val="la" w:eastAsia="la" w:bidi="la"/>
        </w:rPr>
        <w:t xml:space="preserve">q''(BN' — B'N) </w:t>
      </w:r>
      <w:r>
        <w:rPr>
          <w:rStyle w:val="CharStyle219"/>
          <w:lang w:val="en-US" w:eastAsia="en-US" w:bidi="en-US"/>
        </w:rPr>
        <w:t xml:space="preserve">= </w:t>
      </w:r>
      <w:r>
        <w:rPr>
          <w:rStyle w:val="CharStyle219"/>
          <w:lang w:val="la" w:eastAsia="la" w:bidi="la"/>
        </w:rPr>
        <w:t>q'</w:t>
      </w:r>
    </w:p>
    <w:p>
      <w:pPr>
        <w:pStyle w:val="Style205"/>
        <w:widowControl w:val="0"/>
        <w:keepNext w:val="0"/>
        <w:keepLines w:val="0"/>
        <w:shd w:val="clear" w:color="auto" w:fill="auto"/>
        <w:bidi w:val="0"/>
        <w:jc w:val="right"/>
        <w:spacing w:before="0" w:after="151" w:line="379" w:lineRule="exact"/>
        <w:ind w:left="2320" w:right="2180" w:firstLine="0"/>
      </w:pPr>
      <w:r>
        <w:rPr>
          <w:rStyle w:val="CharStyle219"/>
          <w:lang w:val="la" w:eastAsia="la" w:bidi="la"/>
        </w:rPr>
        <w:t xml:space="preserve">—/'CN' </w:t>
      </w:r>
      <w:r>
        <w:rPr>
          <w:rStyle w:val="CharStyle219"/>
          <w:lang w:val="en-US" w:eastAsia="en-US" w:bidi="en-US"/>
        </w:rPr>
        <w:t xml:space="preserve">+ </w:t>
      </w:r>
      <w:r>
        <w:rPr>
          <w:rStyle w:val="CharStyle219"/>
          <w:lang w:val="la" w:eastAsia="la" w:bidi="la"/>
        </w:rPr>
        <w:t xml:space="preserve">qA'N — q' (BN' — B'N) </w:t>
      </w:r>
      <w:r>
        <w:rPr>
          <w:rStyle w:val="CharStyle219"/>
          <w:lang w:val="en-US" w:eastAsia="en-US" w:bidi="en-US"/>
        </w:rPr>
        <w:t xml:space="preserve">= </w:t>
      </w:r>
      <w:r>
        <w:rPr>
          <w:rStyle w:val="CharStyle219"/>
          <w:lang w:val="la" w:eastAsia="la" w:bidi="la"/>
        </w:rPr>
        <w:t xml:space="preserve">q'' q''CN' </w:t>
      </w:r>
      <w:r>
        <w:rPr>
          <w:rStyle w:val="CharStyle219"/>
          <w:lang w:val="en-US" w:eastAsia="en-US" w:bidi="en-US"/>
        </w:rPr>
        <w:t xml:space="preserve">+ </w:t>
      </w:r>
      <w:r>
        <w:rPr>
          <w:rStyle w:val="CharStyle219"/>
          <w:lang w:val="la" w:eastAsia="la" w:bidi="la"/>
        </w:rPr>
        <w:t xml:space="preserve">q' C'N </w:t>
      </w:r>
      <w:r>
        <w:rPr>
          <w:rStyle w:val="CharStyle219"/>
          <w:lang w:val="en-US" w:eastAsia="en-US" w:bidi="en-US"/>
        </w:rPr>
        <w:t xml:space="preserve">+ </w:t>
      </w:r>
      <w:r>
        <w:rPr>
          <w:rStyle w:val="CharStyle219"/>
          <w:lang w:val="la" w:eastAsia="la" w:bidi="la"/>
        </w:rPr>
        <w:t xml:space="preserve">q(BN' </w:t>
      </w:r>
      <w:r>
        <w:rPr>
          <w:rStyle w:val="CharStyle219"/>
          <w:lang w:val="en-US" w:eastAsia="en-US" w:bidi="en-US"/>
        </w:rPr>
        <w:t xml:space="preserve">+ </w:t>
      </w:r>
      <w:r>
        <w:rPr>
          <w:rStyle w:val="CharStyle219"/>
        </w:rPr>
        <w:t xml:space="preserve">B'N) </w:t>
      </w:r>
      <w:r>
        <w:rPr>
          <w:rStyle w:val="CharStyle219"/>
          <w:lang w:val="en-US" w:eastAsia="en-US" w:bidi="en-US"/>
        </w:rPr>
        <w:t xml:space="preserve">= </w:t>
      </w:r>
      <w:r>
        <w:rPr>
          <w:rStyle w:val="CharStyle219"/>
          <w:lang w:val="la" w:eastAsia="la" w:bidi="la"/>
        </w:rPr>
        <w:t>q'''</w:t>
      </w:r>
    </w:p>
    <w:p>
      <w:pPr>
        <w:pStyle w:val="Style205"/>
        <w:widowControl w:val="0"/>
        <w:keepNext w:val="0"/>
        <w:keepLines w:val="0"/>
        <w:shd w:val="clear" w:color="auto" w:fill="auto"/>
        <w:bidi w:val="0"/>
        <w:jc w:val="both"/>
        <w:spacing w:before="0" w:after="195" w:line="340" w:lineRule="exact"/>
        <w:ind w:left="0" w:right="0" w:firstLine="0"/>
      </w:pPr>
      <w:r>
        <w:rPr>
          <w:rStyle w:val="CharStyle219"/>
          <w:lang w:val="la" w:eastAsia="la" w:bidi="la"/>
        </w:rPr>
        <w:t>obtendremos</w:t>
      </w:r>
    </w:p>
    <w:p>
      <w:pPr>
        <w:pStyle w:val="Style205"/>
        <w:tabs>
          <w:tab w:leader="none" w:pos="8071" w:val="left"/>
        </w:tabs>
        <w:widowControl w:val="0"/>
        <w:keepNext w:val="0"/>
        <w:keepLines w:val="0"/>
        <w:shd w:val="clear" w:color="auto" w:fill="auto"/>
        <w:bidi w:val="0"/>
        <w:jc w:val="both"/>
        <w:spacing w:before="0" w:after="0" w:line="374" w:lineRule="exact"/>
        <w:ind w:left="2640" w:right="0" w:firstLine="0"/>
      </w:pPr>
      <w:r>
        <w:rPr>
          <w:rStyle w:val="CharStyle219"/>
          <w:lang w:val="la" w:eastAsia="la" w:bidi="la"/>
        </w:rPr>
        <w:t xml:space="preserve">q' </w:t>
      </w:r>
      <w:r>
        <w:rPr>
          <w:rStyle w:val="CharStyle218"/>
          <w:lang w:val="la" w:eastAsia="la" w:bidi="la"/>
        </w:rPr>
        <w:t>an</w:t>
      </w:r>
      <w:r>
        <w:rPr>
          <w:rStyle w:val="CharStyle219"/>
          <w:lang w:val="la" w:eastAsia="la" w:bidi="la"/>
        </w:rPr>
        <w:t xml:space="preserve"> </w:t>
      </w:r>
      <w:r>
        <w:rPr>
          <w:rStyle w:val="CharStyle219"/>
          <w:lang w:val="en-US" w:eastAsia="en-US" w:bidi="en-US"/>
        </w:rPr>
        <w:t xml:space="preserve">+ </w:t>
      </w:r>
      <w:r>
        <w:rPr>
          <w:rStyle w:val="CharStyle219"/>
          <w:lang w:val="la" w:eastAsia="la" w:bidi="la"/>
        </w:rPr>
        <w:t xml:space="preserve">q''a'n </w:t>
      </w:r>
      <w:r>
        <w:rPr>
          <w:rStyle w:val="CharStyle219"/>
          <w:lang w:val="en-US" w:eastAsia="en-US" w:bidi="en-US"/>
        </w:rPr>
        <w:t xml:space="preserve">+ </w:t>
      </w:r>
      <w:r>
        <w:rPr>
          <w:rStyle w:val="CharStyle218"/>
          <w:lang w:val="la" w:eastAsia="la" w:bidi="la"/>
        </w:rPr>
        <w:t>q"'</w:t>
      </w:r>
      <w:r>
        <w:rPr>
          <w:rStyle w:val="CharStyle218"/>
          <w:lang w:val="en-GB" w:eastAsia="en-GB" w:bidi="en-GB"/>
        </w:rPr>
        <w:t>(bn</w:t>
      </w:r>
      <w:r>
        <w:rPr>
          <w:rStyle w:val="CharStyle219"/>
          <w:lang w:val="en-GB" w:eastAsia="en-GB" w:bidi="en-GB"/>
        </w:rPr>
        <w:t xml:space="preserve"> </w:t>
      </w:r>
      <w:r>
        <w:rPr>
          <w:rStyle w:val="CharStyle219"/>
          <w:lang w:val="en-US" w:eastAsia="en-US" w:bidi="en-US"/>
        </w:rPr>
        <w:t xml:space="preserve">+ </w:t>
      </w:r>
      <w:r>
        <w:rPr>
          <w:rStyle w:val="CharStyle219"/>
          <w:lang w:val="en-GB" w:eastAsia="en-GB" w:bidi="en-GB"/>
        </w:rPr>
        <w:t xml:space="preserve">b'n) </w:t>
      </w:r>
      <w:r>
        <w:rPr>
          <w:rStyle w:val="CharStyle219"/>
          <w:lang w:val="en-US" w:eastAsia="en-US" w:bidi="en-US"/>
        </w:rPr>
        <w:t xml:space="preserve">= </w:t>
      </w:r>
      <w:r>
        <w:rPr>
          <w:rStyle w:val="CharStyle219"/>
          <w:lang w:val="la" w:eastAsia="la" w:bidi="la"/>
        </w:rPr>
        <w:t>q</w:t>
        <w:tab/>
        <w:t>(IV)</w:t>
      </w:r>
    </w:p>
    <w:p>
      <w:pPr>
        <w:pStyle w:val="Style205"/>
        <w:widowControl w:val="0"/>
        <w:keepNext w:val="0"/>
        <w:keepLines w:val="0"/>
        <w:shd w:val="clear" w:color="auto" w:fill="auto"/>
        <w:bidi w:val="0"/>
        <w:jc w:val="right"/>
        <w:spacing w:before="0" w:after="0" w:line="374" w:lineRule="exact"/>
        <w:ind w:left="2480" w:right="2560" w:firstLine="0"/>
      </w:pPr>
      <w:r>
        <w:rPr>
          <w:rStyle w:val="CharStyle219"/>
          <w:lang w:val="la" w:eastAsia="la" w:bidi="la"/>
        </w:rPr>
        <w:t xml:space="preserve">— qan' </w:t>
      </w:r>
      <w:r>
        <w:rPr>
          <w:rStyle w:val="CharStyle219"/>
          <w:lang w:val="en-US" w:eastAsia="en-US" w:bidi="en-US"/>
        </w:rPr>
        <w:t xml:space="preserve">+ </w:t>
      </w:r>
      <w:r>
        <w:rPr>
          <w:rStyle w:val="CharStyle219"/>
          <w:lang w:val="la" w:eastAsia="la" w:bidi="la"/>
        </w:rPr>
        <w:t xml:space="preserve">q'' 'c'n — q''(bn' — </w:t>
      </w:r>
      <w:r>
        <w:rPr>
          <w:rStyle w:val="CharStyle219"/>
        </w:rPr>
        <w:t xml:space="preserve">b'n) </w:t>
      </w:r>
      <w:r>
        <w:rPr>
          <w:rStyle w:val="CharStyle219"/>
          <w:lang w:val="en-US" w:eastAsia="en-US" w:bidi="en-US"/>
        </w:rPr>
        <w:t xml:space="preserve">= </w:t>
      </w:r>
      <w:r>
        <w:rPr>
          <w:rStyle w:val="CharStyle219"/>
          <w:lang w:val="la" w:eastAsia="la" w:bidi="la"/>
        </w:rPr>
        <w:t xml:space="preserve">q' q''' cn' — qa'n </w:t>
      </w:r>
      <w:r>
        <w:rPr>
          <w:rStyle w:val="CharStyle219"/>
          <w:lang w:val="en-US" w:eastAsia="en-US" w:bidi="en-US"/>
        </w:rPr>
        <w:t xml:space="preserve">+ </w:t>
      </w:r>
      <w:r>
        <w:rPr>
          <w:rStyle w:val="CharStyle219"/>
          <w:lang w:val="la" w:eastAsia="la" w:bidi="la"/>
        </w:rPr>
        <w:t xml:space="preserve">q' (bn' — </w:t>
      </w:r>
      <w:r>
        <w:rPr>
          <w:rStyle w:val="CharStyle219"/>
        </w:rPr>
        <w:t xml:space="preserve">b'n) </w:t>
      </w:r>
      <w:r>
        <w:rPr>
          <w:rStyle w:val="CharStyle219"/>
          <w:lang w:val="en-US" w:eastAsia="en-US" w:bidi="en-US"/>
        </w:rPr>
        <w:t xml:space="preserve">= </w:t>
      </w:r>
      <w:r>
        <w:rPr>
          <w:rStyle w:val="CharStyle219"/>
          <w:lang w:val="la" w:eastAsia="la" w:bidi="la"/>
        </w:rPr>
        <w:t>q''</w:t>
      </w:r>
    </w:p>
    <w:p>
      <w:pPr>
        <w:pStyle w:val="Style205"/>
        <w:widowControl w:val="0"/>
        <w:keepNext w:val="0"/>
        <w:keepLines w:val="0"/>
        <w:shd w:val="clear" w:color="auto" w:fill="auto"/>
        <w:bidi w:val="0"/>
        <w:jc w:val="both"/>
        <w:spacing w:before="0" w:after="0" w:line="374" w:lineRule="exact"/>
        <w:ind w:left="2640" w:right="0" w:firstLine="0"/>
      </w:pPr>
      <w:r>
        <w:rPr>
          <w:rStyle w:val="CharStyle219"/>
          <w:lang w:val="la" w:eastAsia="la" w:bidi="la"/>
        </w:rPr>
        <w:t xml:space="preserve">— q''cn' — q' </w:t>
      </w:r>
      <w:r>
        <w:rPr>
          <w:rStyle w:val="CharStyle219"/>
        </w:rPr>
        <w:t xml:space="preserve">c'n </w:t>
      </w:r>
      <w:r>
        <w:rPr>
          <w:rStyle w:val="CharStyle219"/>
          <w:lang w:val="la" w:eastAsia="la" w:bidi="la"/>
        </w:rPr>
        <w:t xml:space="preserve">— q(bn' </w:t>
      </w:r>
      <w:r>
        <w:rPr>
          <w:rStyle w:val="CharStyle219"/>
          <w:lang w:val="en-US" w:eastAsia="en-US" w:bidi="en-US"/>
        </w:rPr>
        <w:t xml:space="preserve">+ </w:t>
      </w:r>
      <w:r>
        <w:rPr>
          <w:rStyle w:val="CharStyle219"/>
        </w:rPr>
        <w:t xml:space="preserve">b'n) </w:t>
      </w:r>
      <w:r>
        <w:rPr>
          <w:rStyle w:val="CharStyle219"/>
          <w:lang w:val="en-US" w:eastAsia="en-US" w:bidi="en-US"/>
        </w:rPr>
        <w:t xml:space="preserve">= </w:t>
      </w:r>
      <w:r>
        <w:rPr>
          <w:rStyle w:val="CharStyle219"/>
          <w:lang w:val="la" w:eastAsia="la" w:bidi="la"/>
        </w:rPr>
        <w:t>q'''</w:t>
      </w:r>
    </w:p>
    <w:p>
      <w:pPr>
        <w:pStyle w:val="Style205"/>
        <w:widowControl w:val="0"/>
        <w:keepNext w:val="0"/>
        <w:keepLines w:val="0"/>
        <w:shd w:val="clear" w:color="auto" w:fill="auto"/>
        <w:bidi w:val="0"/>
        <w:jc w:val="right"/>
        <w:spacing w:before="0" w:after="0" w:line="317" w:lineRule="exact"/>
        <w:ind w:left="0" w:right="0" w:firstLine="0"/>
      </w:pPr>
      <w:r>
        <w:rPr>
          <w:rStyle w:val="CharStyle219"/>
        </w:rPr>
        <w:t xml:space="preserve">Cuando </w:t>
      </w:r>
      <w:r>
        <w:rPr>
          <w:rStyle w:val="CharStyle219"/>
          <w:lang w:val="el-GR" w:eastAsia="el-GR" w:bidi="el-GR"/>
        </w:rPr>
        <w:t xml:space="preserve">μ </w:t>
      </w:r>
      <w:r>
        <w:rPr>
          <w:rStyle w:val="CharStyle219"/>
          <w:lang w:val="en-US" w:eastAsia="en-US" w:bidi="en-US"/>
        </w:rPr>
        <w:t xml:space="preserve">= 1 </w:t>
      </w:r>
      <w:r>
        <w:rPr>
          <w:rStyle w:val="CharStyle219"/>
        </w:rPr>
        <w:t>estas ecuaciones son innecesarias y se pueden utilizar las</w:t>
      </w:r>
    </w:p>
    <w:p>
      <w:pPr>
        <w:pStyle w:val="Style205"/>
        <w:widowControl w:val="0"/>
        <w:keepNext w:val="0"/>
        <w:keepLines w:val="0"/>
        <w:shd w:val="clear" w:color="auto" w:fill="auto"/>
        <w:bidi w:val="0"/>
        <w:jc w:val="right"/>
        <w:spacing w:before="0" w:after="0" w:line="317" w:lineRule="exact"/>
        <w:ind w:left="0" w:right="0" w:firstLine="0"/>
      </w:pPr>
      <w:r>
        <w:rPr>
          <w:rStyle w:val="CharStyle219"/>
        </w:rPr>
        <w:t>ecuaciones (I), que son enteramente análogas, en su lugar. Ahora, a partir de las</w:t>
      </w:r>
    </w:p>
    <w:p>
      <w:pPr>
        <w:pStyle w:val="Style205"/>
        <w:widowControl w:val="0"/>
        <w:keepNext w:val="0"/>
        <w:keepLines w:val="0"/>
        <w:shd w:val="clear" w:color="auto" w:fill="auto"/>
        <w:bidi w:val="0"/>
        <w:jc w:val="right"/>
        <w:spacing w:before="0" w:after="0" w:line="317" w:lineRule="exact"/>
        <w:ind w:left="0" w:right="0" w:firstLine="0"/>
      </w:pPr>
      <w:r>
        <w:rPr>
          <w:rStyle w:val="CharStyle219"/>
        </w:rPr>
        <w:t xml:space="preserve">ecuaciones (II) y (IV) determinamos los valores de </w:t>
      </w:r>
      <w:r>
        <w:rPr>
          <w:rStyle w:val="CharStyle219"/>
          <w:lang w:val="en-GB" w:eastAsia="en-GB" w:bidi="en-GB"/>
        </w:rPr>
        <w:t>Ann</w:t>
      </w:r>
      <w:r>
        <w:rPr>
          <w:rStyle w:val="CharStyle219"/>
          <w:lang w:val="en-GB" w:eastAsia="en-GB" w:bidi="en-GB"/>
          <w:vertAlign w:val="superscript"/>
        </w:rPr>
        <w:t>0</w:t>
      </w:r>
      <w:r>
        <w:rPr>
          <w:rStyle w:val="CharStyle219"/>
          <w:lang w:val="en-GB" w:eastAsia="en-GB" w:bidi="en-GB"/>
        </w:rPr>
        <w:t xml:space="preserve">, </w:t>
      </w:r>
      <w:r>
        <w:rPr>
          <w:rStyle w:val="CharStyle218"/>
          <w:lang w:val="la" w:eastAsia="la" w:bidi="la"/>
        </w:rPr>
        <w:t>2Bnn'</w:t>
      </w:r>
      <w:r>
        <w:rPr>
          <w:rStyle w:val="CharStyle219"/>
          <w:lang w:val="la" w:eastAsia="la" w:bidi="la"/>
        </w:rPr>
        <w:t xml:space="preserve"> </w:t>
      </w:r>
      <w:r>
        <w:rPr>
          <w:rStyle w:val="CharStyle219"/>
        </w:rPr>
        <w:t xml:space="preserve">y </w:t>
      </w:r>
      <w:r>
        <w:rPr>
          <w:rStyle w:val="CharStyle218"/>
          <w:lang w:val="la" w:eastAsia="la" w:bidi="la"/>
        </w:rPr>
        <w:t>Cnn'</w:t>
      </w:r>
      <w:r>
        <w:rPr>
          <w:rStyle w:val="CharStyle219"/>
          <w:lang w:val="la" w:eastAsia="la" w:bidi="la"/>
        </w:rPr>
        <w:t xml:space="preserve"> </w:t>
      </w:r>
      <w:r>
        <w:rPr>
          <w:rStyle w:val="CharStyle219"/>
        </w:rPr>
        <w:t>(i.e. de</w:t>
      </w:r>
    </w:p>
    <w:p>
      <w:pPr>
        <w:pStyle w:val="Style205"/>
        <w:widowControl w:val="0"/>
        <w:keepNext w:val="0"/>
        <w:keepLines w:val="0"/>
        <w:shd w:val="clear" w:color="auto" w:fill="auto"/>
        <w:bidi w:val="0"/>
        <w:jc w:val="right"/>
        <w:spacing w:before="0" w:after="0" w:line="317" w:lineRule="exact"/>
        <w:ind w:left="0" w:right="0" w:firstLine="0"/>
      </w:pPr>
      <w:r>
        <w:rPr>
          <w:rStyle w:val="CharStyle219"/>
        </w:rPr>
        <w:t xml:space="preserve">los námeros q'q'' </w:t>
      </w:r>
      <w:r>
        <w:rPr>
          <w:rStyle w:val="CharStyle218"/>
        </w:rPr>
        <w:t>— qq'"</w:t>
      </w:r>
      <w:r>
        <w:rPr>
          <w:rStyle w:val="CharStyle219"/>
        </w:rPr>
        <w:t xml:space="preserve"> etc.) y suprimimos los valores que se anulan entre sí, y</w:t>
      </w:r>
    </w:p>
    <w:p>
      <w:pPr>
        <w:pStyle w:val="Style307"/>
        <w:widowControl w:val="0"/>
        <w:keepNext w:val="0"/>
        <w:keepLines w:val="0"/>
        <w:shd w:val="clear" w:color="auto" w:fill="auto"/>
        <w:bidi w:val="0"/>
        <w:jc w:val="left"/>
        <w:spacing w:before="0" w:after="0" w:line="220" w:lineRule="exact"/>
        <w:ind w:left="8360" w:right="0" w:firstLine="0"/>
      </w:pPr>
      <w:r>
        <w:rPr>
          <w:rStyle w:val="CharStyle381"/>
          <w:lang w:val="en-US" w:eastAsia="en-US" w:bidi="en-US"/>
        </w:rPr>
        <w:t>2</w:t>
      </w:r>
    </w:p>
    <w:p>
      <w:pPr>
        <w:pStyle w:val="Style205"/>
        <w:tabs>
          <w:tab w:leader="none" w:pos="3893" w:val="left"/>
          <w:tab w:leader="none" w:pos="4102" w:val="left"/>
          <w:tab w:leader="none" w:pos="4602" w:val="left"/>
          <w:tab w:leader="none" w:pos="6166" w:val="left"/>
          <w:tab w:leader="none" w:pos="6622" w:val="left"/>
          <w:tab w:leader="none" w:pos="6896" w:val="left"/>
          <w:tab w:leader="none" w:pos="7496" w:val="left"/>
          <w:tab w:leader="none" w:pos="7765" w:val="left"/>
          <w:tab w:leader="none" w:pos="8365" w:val="left"/>
        </w:tabs>
        <w:widowControl w:val="0"/>
        <w:keepNext w:val="0"/>
        <w:keepLines w:val="0"/>
        <w:shd w:val="clear" w:color="auto" w:fill="auto"/>
        <w:bidi w:val="0"/>
        <w:jc w:val="both"/>
        <w:spacing w:before="0" w:after="0" w:line="322" w:lineRule="exact"/>
        <w:ind w:left="0" w:right="0" w:firstLine="0"/>
      </w:pPr>
      <w:r>
        <w:rPr>
          <w:rStyle w:val="CharStyle219"/>
        </w:rPr>
        <w:t xml:space="preserve">encontramos que los </w:t>
      </w:r>
      <w:r>
        <w:rPr>
          <w:rStyle w:val="CharStyle219"/>
          <w:lang w:val="la" w:eastAsia="la" w:bidi="la"/>
        </w:rPr>
        <w:t xml:space="preserve">terminos </w:t>
      </w:r>
      <w:r>
        <w:rPr>
          <w:rStyle w:val="CharStyle219"/>
        </w:rPr>
        <w:t>diferentes son productos de enteros por nn', dn' o d'n</w:t>
      </w:r>
      <w:r>
        <w:rPr>
          <w:rStyle w:val="CharStyle219"/>
          <w:vertAlign w:val="superscript"/>
        </w:rPr>
        <w:t>2</w:t>
      </w:r>
      <w:r>
        <w:rPr>
          <w:rStyle w:val="CharStyle219"/>
        </w:rPr>
        <w:t xml:space="preserve">. Además, todos los </w:t>
      </w:r>
      <w:r>
        <w:rPr>
          <w:rStyle w:val="CharStyle219"/>
          <w:lang w:val="la" w:eastAsia="la" w:bidi="la"/>
        </w:rPr>
        <w:t xml:space="preserve">terminos </w:t>
      </w:r>
      <w:r>
        <w:rPr>
          <w:rStyle w:val="CharStyle219"/>
        </w:rPr>
        <w:t xml:space="preserve">de 2Bnn' contienen el factor </w:t>
      </w:r>
      <w:r>
        <w:rPr>
          <w:rStyle w:val="CharStyle219"/>
          <w:lang w:val="en-US" w:eastAsia="en-US" w:bidi="en-US"/>
        </w:rPr>
        <w:t xml:space="preserve">2. </w:t>
      </w:r>
      <w:r>
        <w:rPr>
          <w:rStyle w:val="CharStyle219"/>
        </w:rPr>
        <w:t xml:space="preserve">Concluimos que A, </w:t>
      </w:r>
      <w:r>
        <w:rPr>
          <w:rStyle w:val="CharStyle218"/>
        </w:rPr>
        <w:t>B</w:t>
      </w:r>
      <w:r>
        <w:rPr>
          <w:rStyle w:val="CharStyle219"/>
        </w:rPr>
        <w:t xml:space="preserve"> y C son enteros (porque dn</w:t>
      </w:r>
      <w:r>
        <w:rPr>
          <w:rStyle w:val="CharStyle363"/>
        </w:rPr>
        <w:t>'</w:t>
      </w:r>
      <w:r>
        <w:rPr>
          <w:rStyle w:val="CharStyle363"/>
          <w:vertAlign w:val="superscript"/>
        </w:rPr>
        <w:t>2</w:t>
      </w:r>
      <w:r>
        <w:rPr>
          <w:rStyle w:val="CharStyle219"/>
        </w:rPr>
        <w:tab/>
      </w:r>
      <w:r>
        <w:rPr>
          <w:rStyle w:val="CharStyle219"/>
          <w:lang w:val="en-US" w:eastAsia="en-US" w:bidi="en-US"/>
        </w:rPr>
        <w:t>=</w:t>
        <w:tab/>
      </w:r>
      <w:r>
        <w:rPr>
          <w:rStyle w:val="CharStyle219"/>
        </w:rPr>
        <w:t>d'n</w:t>
      </w:r>
      <w:r>
        <w:rPr>
          <w:rStyle w:val="CharStyle363"/>
          <w:vertAlign w:val="superscript"/>
        </w:rPr>
        <w:t>2</w:t>
      </w:r>
      <w:r>
        <w:rPr>
          <w:rStyle w:val="CharStyle219"/>
        </w:rPr>
        <w:tab/>
        <w:t>y por lo tanto</w:t>
        <w:tab/>
      </w:r>
      <w:r>
        <w:rPr>
          <w:rStyle w:val="CharStyle218"/>
        </w:rPr>
        <w:t>^¡L—</w:t>
      </w:r>
      <w:r>
        <w:rPr>
          <w:rStyle w:val="CharStyle219"/>
        </w:rPr>
        <w:tab/>
      </w:r>
      <w:r>
        <w:rPr>
          <w:rStyle w:val="CharStyle219"/>
          <w:lang w:val="en-US" w:eastAsia="en-US" w:bidi="en-US"/>
        </w:rPr>
        <w:t>=</w:t>
        <w:tab/>
      </w:r>
      <w:r>
        <w:rPr>
          <w:rStyle w:val="CharStyle588"/>
        </w:rPr>
        <w:t>d'¡¡¡¡</w:t>
      </w:r>
      <w:r>
        <w:rPr>
          <w:rStyle w:val="CharStyle363"/>
        </w:rPr>
        <w:t>7</w:t>
      </w:r>
      <w:r>
        <w:rPr>
          <w:rStyle w:val="CharStyle219"/>
        </w:rPr>
        <w:t>·</w:t>
        <w:tab/>
      </w:r>
      <w:r>
        <w:rPr>
          <w:rStyle w:val="CharStyle218"/>
          <w:lang w:val="en-US" w:eastAsia="en-US" w:bidi="en-US"/>
        </w:rPr>
        <w:t>=</w:t>
        <w:tab/>
        <w:t>^/</w:t>
      </w:r>
      <w:r>
        <w:rPr>
          <w:rStyle w:val="CharStyle218"/>
        </w:rPr>
        <w:t>dd!</w:t>
      </w:r>
      <w:r>
        <w:rPr>
          <w:rStyle w:val="CharStyle219"/>
        </w:rPr>
        <w:tab/>
        <w:t>son</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enteros). </w:t>
      </w:r>
      <w:r>
        <w:rPr>
          <w:rStyle w:val="CharStyle218"/>
        </w:rPr>
        <w:t xml:space="preserve">Q. </w:t>
      </w:r>
      <w:r>
        <w:rPr>
          <w:rStyle w:val="CharStyle218"/>
          <w:lang w:val="la" w:eastAsia="la" w:bidi="la"/>
        </w:rPr>
        <w:t xml:space="preserve">E. </w:t>
      </w:r>
      <w:r>
        <w:rPr>
          <w:rStyle w:val="CharStyle218"/>
        </w:rPr>
        <w:t>P.</w:t>
      </w:r>
    </w:p>
    <w:p>
      <w:pPr>
        <w:pStyle w:val="Style205"/>
        <w:numPr>
          <w:ilvl w:val="0"/>
          <w:numId w:val="187"/>
        </w:numPr>
        <w:tabs>
          <w:tab w:leader="none" w:pos="1272" w:val="left"/>
        </w:tabs>
        <w:widowControl w:val="0"/>
        <w:keepNext w:val="0"/>
        <w:keepLines w:val="0"/>
        <w:shd w:val="clear" w:color="auto" w:fill="auto"/>
        <w:bidi w:val="0"/>
        <w:jc w:val="left"/>
        <w:spacing w:before="0" w:after="0" w:line="322" w:lineRule="exact"/>
        <w:ind w:left="0" w:right="0" w:firstLine="760"/>
      </w:pPr>
      <w:r>
        <w:rPr>
          <w:rStyle w:val="CharStyle219"/>
        </w:rPr>
        <w:t xml:space="preserve">Si tomamos los valores de p, p', p'' y </w:t>
      </w:r>
      <w:r>
        <w:rPr>
          <w:rStyle w:val="CharStyle219"/>
          <w:lang w:val="la" w:eastAsia="la" w:bidi="la"/>
        </w:rPr>
        <w:t xml:space="preserve">p''' </w:t>
      </w:r>
      <w:r>
        <w:rPr>
          <w:rStyle w:val="CharStyle219"/>
        </w:rPr>
        <w:t>de (II), utilizamos las ecuaciones (III) y la siguiente:</w:t>
      </w:r>
    </w:p>
    <w:p>
      <w:pPr>
        <w:pStyle w:val="Style205"/>
        <w:widowControl w:val="0"/>
        <w:keepNext w:val="0"/>
        <w:keepLines w:val="0"/>
        <w:shd w:val="clear" w:color="auto" w:fill="auto"/>
        <w:bidi w:val="0"/>
        <w:jc w:val="center"/>
        <w:spacing w:before="0" w:after="49" w:line="340" w:lineRule="exact"/>
        <w:ind w:left="0" w:right="0" w:firstLine="0"/>
      </w:pPr>
      <w:r>
        <w:rPr>
          <w:rStyle w:val="CharStyle218"/>
        </w:rPr>
        <w:t>Pq</w:t>
      </w:r>
      <w:r>
        <w:rPr>
          <w:rStyle w:val="CharStyle219"/>
        </w:rPr>
        <w:t xml:space="preserve"> </w:t>
      </w:r>
      <w:r>
        <w:rPr>
          <w:rStyle w:val="CharStyle219"/>
          <w:lang w:val="en-US" w:eastAsia="en-US" w:bidi="en-US"/>
        </w:rPr>
        <w:t xml:space="preserve">+ </w:t>
      </w:r>
      <w:r>
        <w:rPr>
          <w:rStyle w:val="CharStyle219"/>
        </w:rPr>
        <w:t xml:space="preserve">Pq' </w:t>
      </w:r>
      <w:r>
        <w:rPr>
          <w:rStyle w:val="CharStyle219"/>
          <w:lang w:val="en-US" w:eastAsia="en-US" w:bidi="en-US"/>
        </w:rPr>
        <w:t xml:space="preserve">+ </w:t>
      </w:r>
      <w:r>
        <w:rPr>
          <w:rStyle w:val="CharStyle219"/>
        </w:rPr>
        <w:t xml:space="preserve">P'q'' </w:t>
      </w:r>
      <w:r>
        <w:rPr>
          <w:rStyle w:val="CharStyle219"/>
          <w:lang w:val="en-US" w:eastAsia="en-US" w:bidi="en-US"/>
        </w:rPr>
        <w:t xml:space="preserve">+ </w:t>
      </w:r>
      <w:r>
        <w:rPr>
          <w:rStyle w:val="CharStyle219"/>
        </w:rPr>
        <w:t xml:space="preserve">P''q''' </w:t>
      </w:r>
      <w:r>
        <w:rPr>
          <w:rStyle w:val="CharStyle219"/>
          <w:lang w:val="en-US" w:eastAsia="en-US" w:bidi="en-US"/>
        </w:rPr>
        <w:t xml:space="preserve">= </w:t>
      </w:r>
      <w:r>
        <w:rPr>
          <w:rStyle w:val="CharStyle363"/>
          <w:lang w:val="en-US" w:eastAsia="en-US" w:bidi="en-US"/>
        </w:rPr>
        <w:t>1</w:t>
      </w:r>
    </w:p>
    <w:p>
      <w:pPr>
        <w:pStyle w:val="Style205"/>
        <w:widowControl w:val="0"/>
        <w:keepNext w:val="0"/>
        <w:keepLines w:val="0"/>
        <w:shd w:val="clear" w:color="auto" w:fill="auto"/>
        <w:bidi w:val="0"/>
        <w:jc w:val="both"/>
        <w:spacing w:before="0" w:after="66" w:line="340" w:lineRule="exact"/>
        <w:ind w:left="0" w:right="0" w:firstLine="0"/>
      </w:pPr>
      <w:r>
        <w:rPr>
          <w:rStyle w:val="CharStyle219"/>
        </w:rPr>
        <w:t>encontramos que</w:t>
      </w:r>
    </w:p>
    <w:p>
      <w:pPr>
        <w:pStyle w:val="Style205"/>
        <w:tabs>
          <w:tab w:leader="none" w:pos="2598" w:val="left"/>
          <w:tab w:leader="none" w:pos="6107" w:val="left"/>
        </w:tabs>
        <w:widowControl w:val="0"/>
        <w:keepNext w:val="0"/>
        <w:keepLines w:val="0"/>
        <w:shd w:val="clear" w:color="auto" w:fill="auto"/>
        <w:bidi w:val="0"/>
        <w:jc w:val="both"/>
        <w:spacing w:before="0" w:after="0" w:line="379" w:lineRule="exact"/>
        <w:ind w:left="760" w:right="0" w:firstLine="0"/>
      </w:pPr>
      <w:r>
        <w:rPr>
          <w:rStyle w:val="CharStyle219"/>
        </w:rPr>
        <w:t xml:space="preserve">pq' — qp' </w:t>
      </w:r>
      <w:r>
        <w:rPr>
          <w:rStyle w:val="CharStyle219"/>
          <w:lang w:val="en-US" w:eastAsia="en-US" w:bidi="en-US"/>
        </w:rPr>
        <w:t xml:space="preserve">= </w:t>
      </w:r>
      <w:r>
        <w:rPr>
          <w:rStyle w:val="CharStyle218"/>
          <w:lang w:val="en-GB" w:eastAsia="en-GB" w:bidi="en-GB"/>
        </w:rPr>
        <w:t>an',</w:t>
        <w:tab/>
      </w:r>
      <w:r>
        <w:rPr>
          <w:rStyle w:val="CharStyle218"/>
        </w:rPr>
        <w:t>pq'" — qp"' —</w:t>
      </w:r>
      <w:r>
        <w:rPr>
          <w:rStyle w:val="CharStyle219"/>
        </w:rPr>
        <w:t xml:space="preserve"> p'q'' </w:t>
      </w:r>
      <w:r>
        <w:rPr>
          <w:rStyle w:val="CharStyle219"/>
          <w:lang w:val="en-US" w:eastAsia="en-US" w:bidi="en-US"/>
        </w:rPr>
        <w:t xml:space="preserve">+ </w:t>
      </w:r>
      <w:r>
        <w:rPr>
          <w:rStyle w:val="CharStyle219"/>
        </w:rPr>
        <w:t xml:space="preserve">q'p'' </w:t>
      </w:r>
      <w:r>
        <w:rPr>
          <w:rStyle w:val="CharStyle219"/>
          <w:lang w:val="en-US" w:eastAsia="en-US" w:bidi="en-US"/>
        </w:rPr>
        <w:t xml:space="preserve">= </w:t>
      </w:r>
      <w:r>
        <w:rPr>
          <w:rStyle w:val="CharStyle363"/>
        </w:rPr>
        <w:t>2</w:t>
      </w:r>
      <w:r>
        <w:rPr>
          <w:rStyle w:val="CharStyle219"/>
        </w:rPr>
        <w:t>bn',</w:t>
        <w:tab/>
        <w:t xml:space="preserve">p''q''' — q''p''' </w:t>
      </w:r>
      <w:r>
        <w:rPr>
          <w:rStyle w:val="CharStyle219"/>
          <w:lang w:val="en-US" w:eastAsia="en-US" w:bidi="en-US"/>
        </w:rPr>
        <w:t xml:space="preserve">= </w:t>
      </w:r>
      <w:r>
        <w:rPr>
          <w:rStyle w:val="CharStyle219"/>
        </w:rPr>
        <w:t>cn'</w:t>
      </w:r>
    </w:p>
    <w:p>
      <w:pPr>
        <w:pStyle w:val="Style205"/>
        <w:tabs>
          <w:tab w:leader="none" w:pos="1934" w:val="left"/>
          <w:tab w:leader="none" w:pos="2630" w:val="left"/>
          <w:tab w:leader="none" w:pos="3528" w:val="left"/>
          <w:tab w:leader="none" w:pos="4901" w:val="left"/>
          <w:tab w:leader="none" w:pos="6154" w:val="left"/>
          <w:tab w:leader="none" w:pos="6883" w:val="left"/>
          <w:tab w:leader="none" w:pos="7114" w:val="left"/>
          <w:tab w:leader="none" w:pos="7622" w:val="left"/>
          <w:tab w:leader="none" w:pos="7853" w:val="left"/>
        </w:tabs>
        <w:widowControl w:val="0"/>
        <w:keepNext w:val="0"/>
        <w:keepLines w:val="0"/>
        <w:shd w:val="clear" w:color="auto" w:fill="auto"/>
        <w:bidi w:val="0"/>
        <w:jc w:val="both"/>
        <w:spacing w:before="0" w:after="170" w:line="379" w:lineRule="exact"/>
        <w:ind w:left="760" w:right="0" w:firstLine="0"/>
      </w:pPr>
      <w:r>
        <w:rPr>
          <w:rStyle w:val="CharStyle219"/>
        </w:rPr>
        <w:t>pq'' — qp''</w:t>
        <w:tab/>
      </w:r>
      <w:r>
        <w:rPr>
          <w:rStyle w:val="CharStyle219"/>
          <w:lang w:val="en-US" w:eastAsia="en-US" w:bidi="en-US"/>
        </w:rPr>
        <w:t xml:space="preserve">= </w:t>
      </w:r>
      <w:r>
        <w:rPr>
          <w:rStyle w:val="CharStyle218"/>
        </w:rPr>
        <w:t>a'</w:t>
      </w:r>
      <w:r>
        <w:rPr>
          <w:rStyle w:val="CharStyle219"/>
        </w:rPr>
        <w:t>n,</w:t>
        <w:tab/>
        <w:t>pq''' —</w:t>
        <w:tab/>
        <w:t xml:space="preserve">qp''' </w:t>
      </w:r>
      <w:r>
        <w:rPr>
          <w:rStyle w:val="CharStyle219"/>
          <w:lang w:val="en-US" w:eastAsia="en-US" w:bidi="en-US"/>
        </w:rPr>
        <w:t xml:space="preserve">+ </w:t>
      </w:r>
      <w:r>
        <w:rPr>
          <w:rStyle w:val="CharStyle219"/>
        </w:rPr>
        <w:t>p'q'' —</w:t>
        <w:tab/>
        <w:t xml:space="preserve">q'p'' </w:t>
      </w:r>
      <w:r>
        <w:rPr>
          <w:rStyle w:val="CharStyle219"/>
          <w:lang w:val="en-US" w:eastAsia="en-US" w:bidi="en-US"/>
        </w:rPr>
        <w:t xml:space="preserve">= </w:t>
      </w:r>
      <w:r>
        <w:rPr>
          <w:rStyle w:val="CharStyle218"/>
        </w:rPr>
        <w:t>2b'n,</w:t>
        <w:tab/>
        <w:t>p'q'"</w:t>
        <w:tab/>
        <w:t>—</w:t>
        <w:tab/>
        <w:t>q'p'"</w:t>
      </w:r>
      <w:r>
        <w:rPr>
          <w:rStyle w:val="CharStyle219"/>
        </w:rPr>
        <w:tab/>
      </w:r>
      <w:r>
        <w:rPr>
          <w:rStyle w:val="CharStyle219"/>
          <w:lang w:val="en-US" w:eastAsia="en-US" w:bidi="en-US"/>
        </w:rPr>
        <w:t>=</w:t>
        <w:tab/>
      </w:r>
      <w:r>
        <w:rPr>
          <w:rStyle w:val="CharStyle219"/>
        </w:rPr>
        <w:t>c'n</w:t>
      </w:r>
    </w:p>
    <w:p>
      <w:pPr>
        <w:pStyle w:val="Style205"/>
        <w:widowControl w:val="0"/>
        <w:keepNext w:val="0"/>
        <w:keepLines w:val="0"/>
        <w:shd w:val="clear" w:color="auto" w:fill="auto"/>
        <w:bidi w:val="0"/>
        <w:jc w:val="both"/>
        <w:spacing w:before="0" w:after="0" w:line="317" w:lineRule="exact"/>
        <w:ind w:left="0" w:right="0" w:firstLine="0"/>
        <w:sectPr>
          <w:pgSz w:w="11900" w:h="16840"/>
          <w:pgMar w:top="2381" w:left="1846" w:right="1300" w:bottom="2866" w:header="0" w:footer="3" w:gutter="0"/>
          <w:rtlGutter w:val="0"/>
          <w:cols w:space="720"/>
          <w:noEndnote/>
          <w:docGrid w:linePitch="360"/>
        </w:sectPr>
      </w:pPr>
      <w:r>
        <w:rPr>
          <w:rStyle w:val="CharStyle219"/>
        </w:rPr>
        <w:t xml:space="preserve">Estas ecuaciones son identicas a las primeras seis </w:t>
      </w:r>
      <w:r>
        <w:rPr>
          <w:rStyle w:val="CharStyle219"/>
          <w:lang w:val="el-GR" w:eastAsia="el-GR" w:bidi="el-GR"/>
        </w:rPr>
        <w:t xml:space="preserve">(Ω) </w:t>
      </w:r>
      <w:r>
        <w:rPr>
          <w:rStyle w:val="CharStyle219"/>
        </w:rPr>
        <w:t xml:space="preserve">del artículo anterior. Las tres restantes son parte de la hipótesis. Por lo tanto (final del mismo artículo) la forma F se transformará en ff' mediante la sustitucion p, p', </w:t>
      </w:r>
      <w:r>
        <w:rPr>
          <w:rStyle w:val="CharStyle219"/>
          <w:lang w:val="la" w:eastAsia="la" w:bidi="la"/>
        </w:rPr>
        <w:t xml:space="preserve">p'', </w:t>
      </w:r>
      <w:r>
        <w:rPr>
          <w:rStyle w:val="CharStyle219"/>
        </w:rPr>
        <w:t xml:space="preserve">p'''; q, q', q'', q'''; su determinante sera </w:t>
      </w:r>
      <w:r>
        <w:rPr>
          <w:rStyle w:val="CharStyle219"/>
          <w:lang w:val="en-US" w:eastAsia="en-US" w:bidi="en-US"/>
        </w:rPr>
        <w:t xml:space="preserve">= </w:t>
      </w:r>
      <w:r>
        <w:rPr>
          <w:rStyle w:val="CharStyle219"/>
        </w:rPr>
        <w:t xml:space="preserve">D, o sea, sera igual al </w:t>
      </w:r>
      <w:r>
        <w:rPr>
          <w:rStyle w:val="CharStyle219"/>
          <w:lang w:val="la" w:eastAsia="la" w:bidi="la"/>
        </w:rPr>
        <w:t xml:space="preserve">maximo </w:t>
      </w:r>
      <w:r>
        <w:rPr>
          <w:rStyle w:val="CharStyle219"/>
        </w:rPr>
        <w:t xml:space="preserve">comán divisor de los námeros </w:t>
      </w:r>
      <w:r>
        <w:rPr>
          <w:rStyle w:val="CharStyle219"/>
          <w:lang w:val="en-GB" w:eastAsia="en-GB" w:bidi="en-GB"/>
        </w:rPr>
        <w:t xml:space="preserve">dm' </w:t>
      </w:r>
      <w:r>
        <w:rPr>
          <w:rStyle w:val="CharStyle219"/>
        </w:rPr>
        <w:t>y d'm</w:t>
      </w:r>
      <w:r>
        <w:rPr>
          <w:rStyle w:val="CharStyle219"/>
          <w:vertAlign w:val="superscript"/>
        </w:rPr>
        <w:t>2</w:t>
      </w:r>
      <w:r>
        <w:rPr>
          <w:rStyle w:val="CharStyle219"/>
        </w:rPr>
        <w:t xml:space="preserve">. Segun la cuarta </w:t>
      </w:r>
      <w:r>
        <w:rPr>
          <w:rStyle w:val="CharStyle219"/>
          <w:lang w:val="en-GB" w:eastAsia="en-GB" w:bidi="en-GB"/>
        </w:rPr>
        <w:t xml:space="preserve">conclusion </w:t>
      </w:r>
      <w:r>
        <w:rPr>
          <w:rStyle w:val="CharStyle219"/>
        </w:rPr>
        <w:t xml:space="preserve">del artáculo anterior esto significa que F está compuesta por f y f', </w:t>
      </w:r>
      <w:r>
        <w:rPr>
          <w:rStyle w:val="CharStyle218"/>
          <w:lang w:val="la" w:eastAsia="la" w:bidi="la"/>
        </w:rPr>
        <w:t xml:space="preserve">Q. E. </w:t>
      </w:r>
      <w:r>
        <w:rPr>
          <w:rStyle w:val="CharStyle218"/>
        </w:rPr>
        <w:t>S.</w:t>
      </w:r>
      <w:r>
        <w:rPr>
          <w:rStyle w:val="CharStyle219"/>
        </w:rPr>
        <w:t xml:space="preserve"> Y finalmente se sabe que F se compone de f y f seguán la forma prescrita puesto que los signos de n y n se determinaron correctamente al comienzo. </w:t>
      </w:r>
      <w:r>
        <w:rPr>
          <w:rStyle w:val="CharStyle219"/>
          <w:vertAlign w:val="superscript"/>
        </w:rPr>
        <w:footnoteReference w:id="179"/>
      </w:r>
    </w:p>
    <w:p>
      <w:pPr>
        <w:pStyle w:val="Style205"/>
        <w:widowControl w:val="0"/>
        <w:keepNext w:val="0"/>
        <w:keepLines w:val="0"/>
        <w:shd w:val="clear" w:color="auto" w:fill="auto"/>
        <w:bidi w:val="0"/>
        <w:jc w:val="left"/>
        <w:spacing w:before="0" w:after="102" w:line="340" w:lineRule="exact"/>
        <w:ind w:left="740" w:right="0" w:firstLine="0"/>
      </w:pPr>
      <w:r>
        <w:rPr>
          <w:rStyle w:val="CharStyle219"/>
        </w:rPr>
        <w:t>Para abreviar designaremos estos coeficientes como sigue:</w:t>
      </w:r>
    </w:p>
    <w:p>
      <w:pPr>
        <w:pStyle w:val="Style205"/>
        <w:tabs>
          <w:tab w:leader="none" w:pos="2427" w:val="left"/>
          <w:tab w:leader="none" w:pos="3441" w:val="left"/>
          <w:tab w:leader="none" w:pos="4478" w:val="left"/>
          <w:tab w:leader="none" w:pos="4862" w:val="left"/>
          <w:tab w:leader="none" w:pos="5337" w:val="left"/>
          <w:tab w:leader="none" w:pos="5836" w:val="left"/>
          <w:tab w:leader="none" w:pos="6210" w:val="left"/>
          <w:tab w:leader="none" w:pos="6609" w:val="left"/>
          <w:tab w:leader="none" w:pos="7046" w:val="left"/>
        </w:tabs>
        <w:widowControl w:val="0"/>
        <w:keepNext w:val="0"/>
        <w:keepLines w:val="0"/>
        <w:shd w:val="clear" w:color="auto" w:fill="auto"/>
        <w:bidi w:val="0"/>
        <w:jc w:val="both"/>
        <w:spacing w:before="0" w:after="88" w:line="340" w:lineRule="exact"/>
        <w:ind w:left="1280" w:right="0" w:firstLine="0"/>
      </w:pPr>
      <w:r>
        <w:rPr>
          <w:rStyle w:val="CharStyle218"/>
        </w:rPr>
        <w:t>ap</w:t>
      </w:r>
      <w:r>
        <w:rPr>
          <w:rStyle w:val="CharStyle219"/>
        </w:rPr>
        <w:t xml:space="preserve"> </w:t>
      </w:r>
      <w:r>
        <w:rPr>
          <w:rStyle w:val="CharStyle219"/>
          <w:lang w:val="en-US" w:eastAsia="en-US" w:bidi="en-US"/>
        </w:rPr>
        <w:t xml:space="preserve">+ </w:t>
      </w:r>
      <w:r>
        <w:rPr>
          <w:rStyle w:val="CharStyle219"/>
          <w:lang w:val="el-GR" w:eastAsia="el-GR" w:bidi="el-GR"/>
        </w:rPr>
        <w:t>γ</w:t>
      </w:r>
      <w:r>
        <w:rPr>
          <w:rStyle w:val="CharStyle218"/>
        </w:rPr>
        <w:t xml:space="preserve">p </w:t>
      </w:r>
      <w:r>
        <w:rPr>
          <w:rStyle w:val="CharStyle218"/>
          <w:lang w:val="el-GR" w:eastAsia="el-GR" w:bidi="el-GR"/>
        </w:rPr>
        <w:t>,</w:t>
        <w:tab/>
        <w:t>βρ</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δp'</w:t>
        <w:tab/>
      </w:r>
      <w:r>
        <w:rPr>
          <w:rStyle w:val="CharStyle219"/>
          <w:lang w:val="en-GB" w:eastAsia="en-GB" w:bidi="en-GB"/>
        </w:rPr>
        <w:t xml:space="preserve">etc. </w:t>
      </w:r>
      <w:r>
        <w:rPr>
          <w:rStyle w:val="CharStyle219"/>
          <w:lang w:val="en-US" w:eastAsia="en-US" w:bidi="en-US"/>
        </w:rPr>
        <w:t xml:space="preserve">= </w:t>
      </w:r>
      <w:r>
        <w:rPr>
          <w:rStyle w:val="CharStyle219"/>
        </w:rPr>
        <w:t>P,</w:t>
        <w:tab/>
      </w:r>
      <w:r>
        <w:rPr>
          <w:rStyle w:val="CharStyle219"/>
          <w:lang w:val="la" w:eastAsia="la" w:bidi="la"/>
        </w:rPr>
        <w:t>p',</w:t>
        <w:tab/>
      </w:r>
      <w:r>
        <w:rPr>
          <w:rStyle w:val="CharStyle219"/>
        </w:rPr>
        <w:t>p',</w:t>
        <w:tab/>
      </w:r>
      <w:r>
        <w:rPr>
          <w:rStyle w:val="CharStyle218"/>
        </w:rPr>
        <w:t>P"</w:t>
      </w:r>
      <w:r>
        <w:rPr>
          <w:rStyle w:val="CharStyle219"/>
        </w:rPr>
        <w:t>;</w:t>
        <w:tab/>
        <w:t>O,</w:t>
        <w:tab/>
        <w:t>O',</w:t>
        <w:tab/>
        <w:t>O'',</w:t>
        <w:tab/>
        <w:t>O'''</w:t>
      </w:r>
    </w:p>
    <w:p>
      <w:pPr>
        <w:pStyle w:val="Style205"/>
        <w:widowControl w:val="0"/>
        <w:keepNext w:val="0"/>
        <w:keepLines w:val="0"/>
        <w:shd w:val="clear" w:color="auto" w:fill="auto"/>
        <w:bidi w:val="0"/>
        <w:jc w:val="both"/>
        <w:spacing w:before="0" w:after="14" w:line="322" w:lineRule="exact"/>
        <w:ind w:left="0" w:right="0" w:firstLine="0"/>
      </w:pPr>
      <w:r>
        <w:rPr>
          <w:rStyle w:val="CharStyle219"/>
        </w:rPr>
        <w:t xml:space="preserve">y sea el número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219"/>
        </w:rPr>
        <w:t xml:space="preserve">e. A partir de las ecuaciones </w:t>
      </w:r>
      <w:r>
        <w:rPr>
          <w:rStyle w:val="CharStyle219"/>
          <w:lang w:val="el-GR" w:eastAsia="el-GR" w:bidi="el-GR"/>
        </w:rPr>
        <w:t xml:space="preserve">Ω, </w:t>
      </w:r>
      <w:r>
        <w:rPr>
          <w:rStyle w:val="CharStyle219"/>
        </w:rPr>
        <w:t xml:space="preserve">artículo </w:t>
      </w:r>
      <w:r>
        <w:rPr>
          <w:rStyle w:val="CharStyle219"/>
          <w:lang w:val="en-US" w:eastAsia="en-US" w:bidi="en-US"/>
        </w:rPr>
        <w:t xml:space="preserve">235, </w:t>
      </w:r>
      <w:r>
        <w:rPr>
          <w:rStyle w:val="CharStyle219"/>
        </w:rPr>
        <w:t>es fácil ver que</w:t>
      </w:r>
    </w:p>
    <w:p>
      <w:pPr>
        <w:pStyle w:val="Style205"/>
        <w:widowControl w:val="0"/>
        <w:keepNext w:val="0"/>
        <w:keepLines w:val="0"/>
        <w:shd w:val="clear" w:color="auto" w:fill="auto"/>
        <w:bidi w:val="0"/>
        <w:jc w:val="left"/>
        <w:spacing w:before="0" w:after="106" w:line="379" w:lineRule="exact"/>
        <w:ind w:left="1800" w:right="1800" w:firstLine="2800"/>
      </w:pPr>
      <w:r>
        <w:rPr>
          <w:rStyle w:val="CharStyle219"/>
        </w:rPr>
        <w:t xml:space="preserve">PO' — Qp </w:t>
      </w:r>
      <w:r>
        <w:rPr>
          <w:rStyle w:val="CharStyle219"/>
          <w:lang w:val="en-US" w:eastAsia="en-US" w:bidi="en-US"/>
        </w:rPr>
        <w:t xml:space="preserve">= </w:t>
      </w:r>
      <w:r>
        <w:rPr>
          <w:rStyle w:val="CharStyle218"/>
          <w:lang w:val="la" w:eastAsia="la" w:bidi="la"/>
        </w:rPr>
        <w:t>an'</w:t>
      </w:r>
      <w:r>
        <w:rPr>
          <w:rStyle w:val="CharStyle218"/>
        </w:rPr>
        <w:t xml:space="preserve">e </w:t>
      </w:r>
      <w:r>
        <w:rPr>
          <w:rStyle w:val="CharStyle219"/>
        </w:rPr>
        <w:t xml:space="preserve">PO''' — </w:t>
      </w:r>
      <w:r>
        <w:rPr>
          <w:rStyle w:val="CharStyle218"/>
        </w:rPr>
        <w:t xml:space="preserve">Qp'' — </w:t>
      </w:r>
      <w:r>
        <w:rPr>
          <w:rStyle w:val="CharStyle218"/>
          <w:lang w:val="la" w:eastAsia="la" w:bidi="la"/>
        </w:rPr>
        <w:t xml:space="preserve">p </w:t>
      </w:r>
      <w:r>
        <w:rPr>
          <w:rStyle w:val="CharStyle218"/>
        </w:rPr>
        <w:t>Q"</w:t>
      </w:r>
      <w:r>
        <w:rPr>
          <w:rStyle w:val="CharStyle219"/>
        </w:rPr>
        <w:t xml:space="preserve"> </w:t>
      </w:r>
      <w:r>
        <w:rPr>
          <w:rStyle w:val="CharStyle219"/>
          <w:lang w:val="en-US" w:eastAsia="en-US" w:bidi="en-US"/>
        </w:rPr>
        <w:t xml:space="preserve">+ </w:t>
      </w:r>
      <w:r>
        <w:rPr>
          <w:rStyle w:val="CharStyle219"/>
        </w:rPr>
        <w:t xml:space="preserve">Q'p' </w:t>
      </w:r>
      <w:r>
        <w:rPr>
          <w:rStyle w:val="CharStyle219"/>
          <w:lang w:val="en-US" w:eastAsia="en-US" w:bidi="en-US"/>
        </w:rPr>
        <w:t xml:space="preserve">= </w:t>
      </w:r>
      <w:r>
        <w:rPr>
          <w:rStyle w:val="CharStyle218"/>
        </w:rPr>
        <w:t xml:space="preserve">2bn'e </w:t>
      </w:r>
      <w:r>
        <w:rPr>
          <w:rStyle w:val="CharStyle218"/>
          <w:lang w:val="la" w:eastAsia="la" w:bidi="la"/>
        </w:rPr>
        <w:t>P'</w:t>
      </w:r>
      <w:r>
        <w:rPr>
          <w:rStyle w:val="CharStyle219"/>
          <w:lang w:val="la" w:eastAsia="la" w:bidi="la"/>
        </w:rPr>
        <w:t xml:space="preserve"> </w:t>
      </w:r>
      <w:r>
        <w:rPr>
          <w:rStyle w:val="CharStyle219"/>
        </w:rPr>
        <w:t xml:space="preserve">O''' — Q''p'' </w:t>
      </w:r>
      <w:r>
        <w:rPr>
          <w:rStyle w:val="CharStyle219"/>
          <w:lang w:val="en-US" w:eastAsia="en-US" w:bidi="en-US"/>
        </w:rPr>
        <w:t xml:space="preserve">= </w:t>
      </w:r>
      <w:r>
        <w:rPr>
          <w:rStyle w:val="CharStyle219"/>
        </w:rPr>
        <w:t xml:space="preserve">cn'e PO'' — Qp'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a'n </w:t>
      </w:r>
      <w:r>
        <w:rPr>
          <w:rStyle w:val="CharStyle219"/>
          <w:lang w:val="en-US" w:eastAsia="en-US" w:bidi="en-US"/>
        </w:rPr>
        <w:t xml:space="preserve">+ </w:t>
      </w:r>
      <w:r>
        <w:rPr>
          <w:rStyle w:val="CharStyle363"/>
        </w:rPr>
        <w:t>2</w:t>
      </w:r>
      <w:r>
        <w:rPr>
          <w:rStyle w:val="CharStyle219"/>
        </w:rPr>
        <w:t xml:space="preserve">aqb'n </w:t>
      </w:r>
      <w:r>
        <w:rPr>
          <w:rStyle w:val="CharStyle219"/>
          <w:lang w:val="en-US" w:eastAsia="en-US" w:bidi="en-US"/>
        </w:rPr>
        <w:t xml:space="preserve">+ </w:t>
      </w:r>
      <w:r>
        <w:rPr>
          <w:rStyle w:val="CharStyle219"/>
        </w:rPr>
        <w:t>q</w:t>
      </w:r>
      <w:r>
        <w:rPr>
          <w:rStyle w:val="CharStyle219"/>
          <w:vertAlign w:val="superscript"/>
        </w:rPr>
        <w:t>2</w:t>
      </w:r>
      <w:r>
        <w:rPr>
          <w:rStyle w:val="CharStyle219"/>
        </w:rPr>
        <w:t xml:space="preserve">c'n </w:t>
      </w:r>
      <w:r>
        <w:rPr>
          <w:rStyle w:val="CharStyle219"/>
          <w:lang w:val="en-US" w:eastAsia="en-US" w:bidi="en-US"/>
        </w:rPr>
        <w:t xml:space="preserve">= </w:t>
      </w:r>
      <w:r>
        <w:rPr>
          <w:rStyle w:val="CharStyle218"/>
        </w:rPr>
        <w:t xml:space="preserve">a" n </w:t>
      </w:r>
      <w:r>
        <w:rPr>
          <w:rStyle w:val="CharStyle219"/>
        </w:rPr>
        <w:t xml:space="preserve">PO''' — Qp'' </w:t>
      </w:r>
      <w:r>
        <w:rPr>
          <w:rStyle w:val="CharStyle219"/>
          <w:lang w:val="en-US" w:eastAsia="en-US" w:bidi="en-US"/>
        </w:rPr>
        <w:t xml:space="preserve">+ </w:t>
      </w:r>
      <w:r>
        <w:rPr>
          <w:rStyle w:val="CharStyle219"/>
        </w:rPr>
        <w:t xml:space="preserve">pQ'' — Q'p' </w:t>
      </w:r>
      <w:r>
        <w:rPr>
          <w:rStyle w:val="CharStyle219"/>
          <w:lang w:val="en-US" w:eastAsia="en-US" w:bidi="en-US"/>
        </w:rPr>
        <w:t xml:space="preserve">= </w:t>
      </w:r>
      <w:r>
        <w:rPr>
          <w:rStyle w:val="CharStyle218"/>
        </w:rPr>
        <w:t xml:space="preserve">2b''n </w:t>
      </w:r>
      <w:r>
        <w:rPr>
          <w:rStyle w:val="CharStyle219"/>
        </w:rPr>
        <w:t xml:space="preserve">pQ''' — Q'p'' </w:t>
      </w:r>
      <w:r>
        <w:rPr>
          <w:rStyle w:val="CharStyle219"/>
          <w:lang w:val="en-US" w:eastAsia="en-US" w:bidi="en-US"/>
        </w:rPr>
        <w:t xml:space="preserve">= </w:t>
      </w:r>
      <w:r>
        <w:rPr>
          <w:rStyle w:val="CharStyle219"/>
        </w:rPr>
        <w:t xml:space="preserve">C'n O'O'' — QQ''' </w:t>
      </w:r>
      <w:r>
        <w:rPr>
          <w:rStyle w:val="CharStyle219"/>
          <w:lang w:val="en-US" w:eastAsia="en-US" w:bidi="en-US"/>
        </w:rPr>
        <w:t xml:space="preserve">= </w:t>
      </w:r>
      <w:r>
        <w:rPr>
          <w:rStyle w:val="CharStyle218"/>
          <w:lang w:val="en-GB" w:eastAsia="en-GB" w:bidi="en-GB"/>
        </w:rPr>
        <w:t xml:space="preserve">Ann </w:t>
      </w:r>
      <w:r>
        <w:rPr>
          <w:rStyle w:val="CharStyle218"/>
        </w:rPr>
        <w:t xml:space="preserve">e </w:t>
      </w:r>
      <w:r>
        <w:rPr>
          <w:rStyle w:val="CharStyle219"/>
        </w:rPr>
        <w:t xml:space="preserve">PO''' </w:t>
      </w:r>
      <w:r>
        <w:rPr>
          <w:rStyle w:val="CharStyle219"/>
          <w:lang w:val="en-US" w:eastAsia="en-US" w:bidi="en-US"/>
        </w:rPr>
        <w:t xml:space="preserve">+ </w:t>
      </w:r>
      <w:r>
        <w:rPr>
          <w:rStyle w:val="CharStyle219"/>
        </w:rPr>
        <w:t xml:space="preserve">Qp'' — pQ'' — Q'p' </w:t>
      </w:r>
      <w:r>
        <w:rPr>
          <w:rStyle w:val="CharStyle219"/>
          <w:lang w:val="en-US" w:eastAsia="en-US" w:bidi="en-US"/>
        </w:rPr>
        <w:t xml:space="preserve">= </w:t>
      </w:r>
      <w:r>
        <w:rPr>
          <w:rStyle w:val="CharStyle218"/>
        </w:rPr>
        <w:t xml:space="preserve">2Bnn e </w:t>
      </w:r>
      <w:r>
        <w:rPr>
          <w:rStyle w:val="CharStyle218"/>
          <w:lang w:val="la" w:eastAsia="la" w:bidi="la"/>
        </w:rPr>
        <w:t xml:space="preserve">PP' </w:t>
      </w:r>
      <w:r>
        <w:rPr>
          <w:rStyle w:val="CharStyle218"/>
        </w:rPr>
        <w:t>—</w:t>
      </w:r>
      <w:r>
        <w:rPr>
          <w:rStyle w:val="CharStyle219"/>
        </w:rPr>
        <w:t xml:space="preserve"> PP''' </w:t>
      </w:r>
      <w:r>
        <w:rPr>
          <w:rStyle w:val="CharStyle219"/>
          <w:lang w:val="en-US" w:eastAsia="en-US" w:bidi="en-US"/>
        </w:rPr>
        <w:t xml:space="preserve">= </w:t>
      </w:r>
      <w:r>
        <w:rPr>
          <w:rStyle w:val="CharStyle218"/>
        </w:rPr>
        <w:t>Cnn'e</w:t>
      </w:r>
    </w:p>
    <w:p>
      <w:pPr>
        <w:pStyle w:val="Style205"/>
        <w:widowControl w:val="0"/>
        <w:keepNext w:val="0"/>
        <w:keepLines w:val="0"/>
        <w:shd w:val="clear" w:color="auto" w:fill="auto"/>
        <w:bidi w:val="0"/>
        <w:jc w:val="both"/>
        <w:spacing w:before="0" w:after="0" w:line="322" w:lineRule="exact"/>
        <w:ind w:left="0" w:right="0" w:firstLine="0"/>
        <w:sectPr>
          <w:pgSz w:w="11900" w:h="16840"/>
          <w:pgMar w:top="2424" w:left="1894" w:right="1338" w:bottom="2424" w:header="0" w:footer="3" w:gutter="0"/>
          <w:rtlGutter w:val="0"/>
          <w:cols w:space="720"/>
          <w:noEndnote/>
          <w:docGrid w:linePitch="360"/>
        </w:sectPr>
      </w:pPr>
      <w:r>
        <w:rPr>
          <w:rStyle w:val="CharStyle219"/>
        </w:rPr>
        <w:t xml:space="preserve">Ahora, si designamos el determinante de la forma f'' por d'', e sera una raíz cuadrada de j, positiva o negativa según la forma </w:t>
      </w:r>
      <w:r>
        <w:rPr>
          <w:rStyle w:val="CharStyle218"/>
        </w:rPr>
        <w:t>f</w:t>
      </w:r>
      <w:r>
        <w:rPr>
          <w:rStyle w:val="CharStyle219"/>
        </w:rPr>
        <w:t xml:space="preserve"> implica la forma </w:t>
      </w:r>
      <w:r>
        <w:rPr>
          <w:rStyle w:val="CharStyle218"/>
        </w:rPr>
        <w:t>f'</w:t>
      </w:r>
      <w:r>
        <w:rPr>
          <w:rStyle w:val="CharStyle219"/>
        </w:rPr>
        <w:t xml:space="preserve"> propia o impropiamente. Así pues n'e sera una raíz cuadrada de </w:t>
      </w:r>
      <w:r>
        <w:rPr>
          <w:rStyle w:val="CharStyle218"/>
        </w:rPr>
        <w:t>jy</w:t>
      </w:r>
      <w:r>
        <w:rPr>
          <w:rStyle w:val="CharStyle219"/>
        </w:rPr>
        <w:t xml:space="preserve">; y las nueve ecuaciones anteriores serán completamente </w:t>
      </w:r>
      <w:r>
        <w:rPr>
          <w:rStyle w:val="CharStyle219"/>
          <w:lang w:val="la" w:eastAsia="la" w:bidi="la"/>
        </w:rPr>
        <w:t xml:space="preserve">analogas </w:t>
      </w:r>
      <w:r>
        <w:rPr>
          <w:rStyle w:val="CharStyle219"/>
        </w:rPr>
        <w:t xml:space="preserve">a las ecuaciones </w:t>
      </w:r>
      <w:r>
        <w:rPr>
          <w:rStyle w:val="CharStyle219"/>
          <w:lang w:val="el-GR" w:eastAsia="el-GR" w:bidi="el-GR"/>
        </w:rPr>
        <w:t xml:space="preserve">Ω </w:t>
      </w:r>
      <w:r>
        <w:rPr>
          <w:rStyle w:val="CharStyle219"/>
        </w:rPr>
        <w:t xml:space="preserve">del artículo </w:t>
      </w:r>
      <w:r>
        <w:rPr>
          <w:rStyle w:val="CharStyle219"/>
          <w:lang w:val="en-US" w:eastAsia="en-US" w:bidi="en-US"/>
        </w:rPr>
        <w:t xml:space="preserve">235. </w:t>
      </w:r>
      <w:r>
        <w:rPr>
          <w:rStyle w:val="CharStyle219"/>
        </w:rPr>
        <w:t xml:space="preserve">La forma </w:t>
      </w:r>
      <w:r>
        <w:rPr>
          <w:rStyle w:val="CharStyle218"/>
        </w:rPr>
        <w:t>f</w:t>
      </w:r>
      <w:r>
        <w:rPr>
          <w:rStyle w:val="CharStyle219"/>
        </w:rPr>
        <w:t xml:space="preserve"> se tomará en la transformacián de la forma </w:t>
      </w:r>
      <w:r>
        <w:rPr>
          <w:rStyle w:val="CharStyle218"/>
        </w:rPr>
        <w:t>F</w:t>
      </w:r>
      <w:r>
        <w:rPr>
          <w:rStyle w:val="CharStyle219"/>
        </w:rPr>
        <w:t xml:space="preserve"> en </w:t>
      </w:r>
      <w:r>
        <w:rPr>
          <w:rStyle w:val="CharStyle218"/>
        </w:rPr>
        <w:t>ff''</w:t>
      </w:r>
      <w:r>
        <w:rPr>
          <w:rStyle w:val="CharStyle219"/>
        </w:rPr>
        <w:t xml:space="preserve"> de manera identica a como se tomo en la transformacián de la forma F en ff'. La forma f'' en la primera debe tomarse como se tomá </w:t>
      </w:r>
      <w:r>
        <w:rPr>
          <w:rStyle w:val="CharStyle219"/>
          <w:lang w:val="la" w:eastAsia="la" w:bidi="la"/>
        </w:rPr>
        <w:t xml:space="preserve">f' </w:t>
      </w:r>
      <w:r>
        <w:rPr>
          <w:rStyle w:val="CharStyle219"/>
        </w:rPr>
        <w:t xml:space="preserve">en la segunda si </w:t>
      </w:r>
      <w:r>
        <w:rPr>
          <w:rStyle w:val="CharStyle219"/>
          <w:lang w:val="la" w:eastAsia="la" w:bidi="la"/>
        </w:rPr>
        <w:t xml:space="preserve">f' </w:t>
      </w:r>
      <w:r>
        <w:rPr>
          <w:rStyle w:val="CharStyle219"/>
        </w:rPr>
        <w:t xml:space="preserve">implica f'' propiamente. Si </w:t>
      </w:r>
      <w:r>
        <w:rPr>
          <w:rStyle w:val="CharStyle219"/>
          <w:lang w:val="la" w:eastAsia="la" w:bidi="la"/>
        </w:rPr>
        <w:t xml:space="preserve">f' implica </w:t>
      </w:r>
      <w:r>
        <w:rPr>
          <w:rStyle w:val="CharStyle218"/>
          <w:lang w:val="la" w:eastAsia="la" w:bidi="la"/>
        </w:rPr>
        <w:t>f</w:t>
      </w:r>
      <w:r>
        <w:rPr>
          <w:rStyle w:val="CharStyle219"/>
          <w:lang w:val="la" w:eastAsia="la" w:bidi="la"/>
        </w:rPr>
        <w:t xml:space="preserve"> impropiamente, debe tomarse de manera opuesta. </w:t>
      </w:r>
      <w:r>
        <w:rPr>
          <w:rStyle w:val="CharStyle219"/>
          <w:lang w:val="la" w:eastAsia="la" w:bidi="la"/>
          <w:vertAlign w:val="superscript"/>
        </w:rPr>
        <w:footnoteReference w:id="180"/>
      </w:r>
    </w:p>
    <w:p>
      <w:pPr>
        <w:pStyle w:val="Style205"/>
        <w:widowControl w:val="0"/>
        <w:keepNext w:val="0"/>
        <w:keepLines w:val="0"/>
        <w:shd w:val="clear" w:color="auto" w:fill="auto"/>
        <w:bidi w:val="0"/>
        <w:jc w:val="both"/>
        <w:spacing w:before="0" w:after="0" w:line="317" w:lineRule="exact"/>
        <w:ind w:left="0" w:right="0" w:firstLine="0"/>
      </w:pPr>
      <w:r>
        <w:rPr>
          <w:rStyle w:val="CharStyle218"/>
          <w:lang w:val="la" w:eastAsia="la" w:bidi="la"/>
        </w:rPr>
        <w:t>F'</w:t>
      </w:r>
      <w:r>
        <w:rPr>
          <w:rStyle w:val="CharStyle219"/>
          <w:lang w:val="la" w:eastAsia="la" w:bidi="la"/>
        </w:rPr>
        <w:t xml:space="preserve"> </w:t>
      </w:r>
      <w:r>
        <w:rPr>
          <w:rStyle w:val="CharStyle219"/>
        </w:rPr>
        <w:t xml:space="preserve">se convierte en lo mismo que F mediante la sustitución p, </w:t>
      </w:r>
      <w:r>
        <w:rPr>
          <w:rStyle w:val="CharStyle218"/>
        </w:rPr>
        <w:t>p</w:t>
      </w:r>
      <w:r>
        <w:rPr>
          <w:rStyle w:val="CharStyle219"/>
        </w:rPr>
        <w:t xml:space="preserve">, </w:t>
      </w:r>
      <w:r>
        <w:rPr>
          <w:rStyle w:val="CharStyle218"/>
        </w:rPr>
        <w:t>p"</w:t>
      </w:r>
      <w:r>
        <w:rPr>
          <w:rStyle w:val="CharStyle219"/>
        </w:rPr>
        <w:t xml:space="preserve">, </w:t>
      </w:r>
      <w:r>
        <w:rPr>
          <w:rStyle w:val="CharStyle218"/>
        </w:rPr>
        <w:t>p'"</w:t>
      </w:r>
      <w:r>
        <w:rPr>
          <w:rStyle w:val="CharStyle219"/>
        </w:rPr>
        <w:t xml:space="preserve">; </w:t>
      </w:r>
      <w:r>
        <w:rPr>
          <w:rStyle w:val="CharStyle218"/>
        </w:rPr>
        <w:t>q,</w:t>
      </w:r>
      <w:r>
        <w:rPr>
          <w:rStyle w:val="CharStyle219"/>
        </w:rPr>
        <w:t xml:space="preserve"> q</w:t>
      </w:r>
      <w:r>
        <w:rPr>
          <w:rStyle w:val="CharStyle219"/>
          <w:vertAlign w:val="superscript"/>
        </w:rPr>
        <w:t>0</w:t>
      </w:r>
      <w:r>
        <w:rPr>
          <w:rStyle w:val="CharStyle219"/>
        </w:rPr>
        <w:t>, q</w:t>
      </w:r>
      <w:r>
        <w:rPr>
          <w:rStyle w:val="CharStyle219"/>
          <w:vertAlign w:val="superscript"/>
        </w:rPr>
        <w:t>00</w:t>
      </w:r>
      <w:r>
        <w:rPr>
          <w:rStyle w:val="CharStyle219"/>
        </w:rPr>
        <w:t>, q</w:t>
      </w:r>
      <w:r>
        <w:rPr>
          <w:rStyle w:val="CharStyle219"/>
          <w:vertAlign w:val="superscript"/>
        </w:rPr>
        <w:t xml:space="preserve">000 </w:t>
      </w:r>
      <w:r>
        <w:rPr>
          <w:rStyle w:val="CharStyle219"/>
        </w:rPr>
        <w:t>y por lo tanto a traves de esta transformación F</w:t>
      </w:r>
      <w:r>
        <w:rPr>
          <w:rStyle w:val="CharStyle219"/>
          <w:vertAlign w:val="superscript"/>
        </w:rPr>
        <w:t>0</w:t>
      </w:r>
      <w:r>
        <w:rPr>
          <w:rStyle w:val="CharStyle219"/>
        </w:rPr>
        <w:t xml:space="preserve"> se transforma en ff</w:t>
      </w:r>
      <w:r>
        <w:rPr>
          <w:rStyle w:val="CharStyle219"/>
          <w:lang w:val="en-US" w:eastAsia="en-US" w:bidi="en-US"/>
          <w:vertAlign w:val="superscript"/>
        </w:rPr>
        <w:t>0</w:t>
      </w:r>
      <w:r>
        <w:rPr>
          <w:rStyle w:val="CharStyle219"/>
        </w:rPr>
        <w:t xml:space="preserve">. </w:t>
      </w:r>
      <w:r>
        <w:rPr>
          <w:rStyle w:val="CharStyle218"/>
          <w:lang w:val="la" w:eastAsia="la" w:bidi="la"/>
        </w:rPr>
        <w:t xml:space="preserve">Q. E. </w:t>
      </w:r>
      <w:r>
        <w:rPr>
          <w:rStyle w:val="CharStyle218"/>
        </w:rPr>
        <w:t>D.</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Mediante un cálculo similar al del artículo anterior tambien es posible comprobar que F</w:t>
      </w:r>
      <w:r>
        <w:rPr>
          <w:rStyle w:val="CharStyle219"/>
          <w:vertAlign w:val="superscript"/>
        </w:rPr>
        <w:t>0</w:t>
      </w:r>
      <w:r>
        <w:rPr>
          <w:rStyle w:val="CharStyle219"/>
        </w:rPr>
        <w:t xml:space="preserve"> es transformable en ff</w:t>
      </w:r>
      <w:r>
        <w:rPr>
          <w:rStyle w:val="CharStyle219"/>
          <w:lang w:val="en-US" w:eastAsia="en-US" w:bidi="en-US"/>
          <w:vertAlign w:val="superscript"/>
        </w:rPr>
        <w:t>0</w:t>
      </w:r>
      <w:r>
        <w:rPr>
          <w:rStyle w:val="CharStyle219"/>
          <w:lang w:val="en-US" w:eastAsia="en-US" w:bidi="en-US"/>
        </w:rPr>
        <w:t xml:space="preserve"> </w:t>
      </w:r>
      <w:r>
        <w:rPr>
          <w:rStyle w:val="CharStyle219"/>
        </w:rPr>
        <w:t>de la misma manera que F, cuando F</w:t>
      </w:r>
      <w:r>
        <w:rPr>
          <w:rStyle w:val="CharStyle219"/>
          <w:vertAlign w:val="superscript"/>
        </w:rPr>
        <w:t xml:space="preserve">0 </w:t>
      </w:r>
      <w:r>
        <w:rPr>
          <w:rStyle w:val="CharStyle219"/>
        </w:rPr>
        <w:t>implica F propiamente. Pero cuando F esta contenida impropiamente en F</w:t>
      </w:r>
      <w:r>
        <w:rPr>
          <w:rStyle w:val="CharStyle219"/>
          <w:vertAlign w:val="superscript"/>
        </w:rPr>
        <w:t>0</w:t>
      </w:r>
      <w:r>
        <w:rPr>
          <w:rStyle w:val="CharStyle219"/>
        </w:rPr>
        <w:t xml:space="preserve"> las transformaciones de las formas F y F</w:t>
      </w:r>
      <w:r>
        <w:rPr>
          <w:rStyle w:val="CharStyle219"/>
          <w:vertAlign w:val="superscript"/>
        </w:rPr>
        <w:t>0</w:t>
      </w:r>
      <w:r>
        <w:rPr>
          <w:rStyle w:val="CharStyle219"/>
        </w:rPr>
        <w:t xml:space="preserve"> en ff</w:t>
      </w:r>
      <w:r>
        <w:rPr>
          <w:rStyle w:val="CharStyle219"/>
          <w:lang w:val="en-US" w:eastAsia="en-US" w:bidi="en-US"/>
          <w:vertAlign w:val="superscript"/>
        </w:rPr>
        <w:t>0</w:t>
      </w:r>
      <w:r>
        <w:rPr>
          <w:rStyle w:val="CharStyle219"/>
          <w:lang w:val="en-US" w:eastAsia="en-US" w:bidi="en-US"/>
        </w:rPr>
        <w:t xml:space="preserve"> </w:t>
      </w:r>
      <w:r>
        <w:rPr>
          <w:rStyle w:val="CharStyle219"/>
        </w:rPr>
        <w:t>serán opuestas respecto a cada una de las formas f y f</w:t>
      </w:r>
      <w:r>
        <w:rPr>
          <w:rStyle w:val="CharStyle219"/>
          <w:vertAlign w:val="superscript"/>
        </w:rPr>
        <w:t>0</w:t>
      </w:r>
      <w:r>
        <w:rPr>
          <w:rStyle w:val="CharStyle219"/>
        </w:rPr>
        <w:t>; eso es, si una forma aparece en una de las transformaciones directamente, aparecerá en la otra de manera inversa.</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combinamos este teorema con el del artículo anterior obtendremos la siguiente generalizacion. </w:t>
      </w:r>
      <w:r>
        <w:rPr>
          <w:rStyle w:val="CharStyle218"/>
        </w:rPr>
        <w:t>Si la forma F es transformable en el producto ff', si las formas f y</w:t>
      </w:r>
      <w:r>
        <w:rPr>
          <w:rStyle w:val="CharStyle219"/>
        </w:rPr>
        <w:t xml:space="preserve"> f</w:t>
      </w:r>
      <w:r>
        <w:rPr>
          <w:rStyle w:val="CharStyle219"/>
          <w:vertAlign w:val="superscript"/>
        </w:rPr>
        <w:t>0</w:t>
      </w:r>
      <w:r>
        <w:rPr>
          <w:rStyle w:val="CharStyle219"/>
        </w:rPr>
        <w:t xml:space="preserve"> </w:t>
      </w:r>
      <w:r>
        <w:rPr>
          <w:rStyle w:val="CharStyle218"/>
        </w:rPr>
        <w:t>implican las formas g y</w:t>
      </w:r>
      <w:r>
        <w:rPr>
          <w:rStyle w:val="CharStyle219"/>
        </w:rPr>
        <w:t xml:space="preserve"> g</w:t>
      </w:r>
      <w:r>
        <w:rPr>
          <w:rStyle w:val="CharStyle219"/>
          <w:vertAlign w:val="superscript"/>
        </w:rPr>
        <w:t>0</w:t>
      </w:r>
      <w:r>
        <w:rPr>
          <w:rStyle w:val="CharStyle219"/>
        </w:rPr>
        <w:t xml:space="preserve"> </w:t>
      </w:r>
      <w:r>
        <w:rPr>
          <w:rStyle w:val="CharStyle218"/>
        </w:rPr>
        <w:t>respectivamente, y si la forma F esta contenida en la forma G: entonces G será transformable en el producto gg'.</w:t>
      </w:r>
      <w:r>
        <w:rPr>
          <w:rStyle w:val="CharStyle219"/>
        </w:rPr>
        <w:t xml:space="preserve"> En efecto, segun el teorema de este artículo G es transformable en ff</w:t>
      </w:r>
      <w:r>
        <w:rPr>
          <w:rStyle w:val="CharStyle219"/>
          <w:lang w:val="en-US" w:eastAsia="en-US" w:bidi="en-US"/>
          <w:vertAlign w:val="superscript"/>
        </w:rPr>
        <w:t>0</w:t>
      </w:r>
      <w:r>
        <w:rPr>
          <w:rStyle w:val="CharStyle219"/>
          <w:lang w:val="en-US" w:eastAsia="en-US" w:bidi="en-US"/>
        </w:rPr>
        <w:t xml:space="preserve"> </w:t>
      </w:r>
      <w:r>
        <w:rPr>
          <w:rStyle w:val="CharStyle219"/>
        </w:rPr>
        <w:t xml:space="preserve">y así segun el teorema anterior en </w:t>
      </w:r>
      <w:r>
        <w:rPr>
          <w:rStyle w:val="CharStyle218"/>
        </w:rPr>
        <w:t>fg</w:t>
      </w:r>
      <w:r>
        <w:rPr>
          <w:rStyle w:val="CharStyle218"/>
          <w:vertAlign w:val="superscript"/>
        </w:rPr>
        <w:t>0</w:t>
      </w:r>
      <w:r>
        <w:rPr>
          <w:rStyle w:val="CharStyle219"/>
        </w:rPr>
        <w:t xml:space="preserve"> y así tambien en </w:t>
      </w:r>
      <w:r>
        <w:rPr>
          <w:rStyle w:val="CharStyle218"/>
        </w:rPr>
        <w:t>gg</w:t>
      </w:r>
      <w:r>
        <w:rPr>
          <w:rStyle w:val="CharStyle218"/>
          <w:vertAlign w:val="superscript"/>
        </w:rPr>
        <w:t>0</w:t>
      </w:r>
      <w:r>
        <w:rPr>
          <w:rStyle w:val="CharStyle218"/>
        </w:rPr>
        <w:t>.</w:t>
      </w:r>
      <w:r>
        <w:rPr>
          <w:rStyle w:val="CharStyle219"/>
        </w:rPr>
        <w:t xml:space="preserve"> Tambien es claro que, si todas las tres formas f, f</w:t>
      </w:r>
      <w:r>
        <w:rPr>
          <w:rStyle w:val="CharStyle219"/>
          <w:vertAlign w:val="superscript"/>
        </w:rPr>
        <w:t>0</w:t>
      </w:r>
      <w:r>
        <w:rPr>
          <w:rStyle w:val="CharStyle219"/>
        </w:rPr>
        <w:t xml:space="preserve"> y G implican las formas g, g</w:t>
      </w:r>
      <w:r>
        <w:rPr>
          <w:rStyle w:val="CharStyle219"/>
          <w:vertAlign w:val="superscript"/>
        </w:rPr>
        <w:t>0</w:t>
      </w:r>
      <w:r>
        <w:rPr>
          <w:rStyle w:val="CharStyle219"/>
        </w:rPr>
        <w:t xml:space="preserve"> y F propiamente, G sera transformable en gg</w:t>
      </w:r>
      <w:r>
        <w:rPr>
          <w:rStyle w:val="CharStyle219"/>
          <w:vertAlign w:val="superscript"/>
        </w:rPr>
        <w:t>0</w:t>
      </w:r>
      <w:r>
        <w:rPr>
          <w:rStyle w:val="CharStyle219"/>
        </w:rPr>
        <w:t xml:space="preserve"> con respecto a las formas g y g</w:t>
      </w:r>
      <w:r>
        <w:rPr>
          <w:rStyle w:val="CharStyle219"/>
          <w:vertAlign w:val="superscript"/>
        </w:rPr>
        <w:t>0</w:t>
      </w:r>
      <w:r>
        <w:rPr>
          <w:rStyle w:val="CharStyle219"/>
        </w:rPr>
        <w:t xml:space="preserve"> de igual manera que F en ff</w:t>
      </w:r>
      <w:r>
        <w:rPr>
          <w:rStyle w:val="CharStyle219"/>
          <w:vertAlign w:val="superscript"/>
        </w:rPr>
        <w:t>0</w:t>
      </w:r>
      <w:r>
        <w:rPr>
          <w:rStyle w:val="CharStyle219"/>
        </w:rPr>
        <w:t xml:space="preserve"> con respecto a las formas f y f</w:t>
      </w:r>
      <w:r>
        <w:rPr>
          <w:rStyle w:val="CharStyle219"/>
          <w:vertAlign w:val="superscript"/>
        </w:rPr>
        <w:t>0</w:t>
      </w:r>
      <w:r>
        <w:rPr>
          <w:rStyle w:val="CharStyle219"/>
        </w:rPr>
        <w:t xml:space="preserve">. Lo mismo es cierto si las tres implicaciones son impropias. Si una de las implicaciones es diferente de las otras dos, es igualmente facil determinar </w:t>
      </w:r>
      <w:r>
        <w:rPr>
          <w:rStyle w:val="CharStyle218"/>
        </w:rPr>
        <w:t xml:space="preserve">como </w:t>
      </w:r>
      <w:r>
        <w:rPr>
          <w:rStyle w:val="CharStyle219"/>
        </w:rPr>
        <w:t>G es transformable en gg</w:t>
      </w:r>
      <w:r>
        <w:rPr>
          <w:rStyle w:val="CharStyle219"/>
          <w:vertAlign w:val="superscript"/>
        </w:rPr>
        <w:t>0</w:t>
      </w:r>
      <w:r>
        <w:rPr>
          <w:rStyle w:val="CharStyle219"/>
        </w:rPr>
        <w:t>.</w:t>
      </w:r>
    </w:p>
    <w:p>
      <w:pPr>
        <w:pStyle w:val="Style205"/>
        <w:widowControl w:val="0"/>
        <w:keepNext w:val="0"/>
        <w:keepLines w:val="0"/>
        <w:shd w:val="clear" w:color="auto" w:fill="auto"/>
        <w:bidi w:val="0"/>
        <w:jc w:val="both"/>
        <w:spacing w:before="0" w:after="0" w:line="317" w:lineRule="exact"/>
        <w:ind w:left="0" w:right="0" w:firstLine="760"/>
        <w:sectPr>
          <w:pgSz w:w="11900" w:h="16840"/>
          <w:pgMar w:top="2410" w:left="1884" w:right="1333" w:bottom="2410" w:header="0" w:footer="3" w:gutter="0"/>
          <w:rtlGutter w:val="0"/>
          <w:cols w:space="720"/>
          <w:noEndnote/>
          <w:docGrid w:linePitch="360"/>
        </w:sectPr>
      </w:pPr>
      <w:r>
        <w:rPr>
          <w:rStyle w:val="CharStyle219"/>
        </w:rPr>
        <w:t>Si las formas F, f y f</w:t>
      </w:r>
      <w:r>
        <w:rPr>
          <w:rStyle w:val="CharStyle219"/>
          <w:vertAlign w:val="superscript"/>
        </w:rPr>
        <w:t>0</w:t>
      </w:r>
      <w:r>
        <w:rPr>
          <w:rStyle w:val="CharStyle219"/>
        </w:rPr>
        <w:t xml:space="preserve"> son equivalentes a las formas G, g y g</w:t>
      </w:r>
      <w:r>
        <w:rPr>
          <w:rStyle w:val="CharStyle219"/>
          <w:vertAlign w:val="superscript"/>
        </w:rPr>
        <w:t>0</w:t>
      </w:r>
      <w:r>
        <w:rPr>
          <w:rStyle w:val="CharStyle219"/>
        </w:rPr>
        <w:t xml:space="preserve"> respectivamente, los segundos tendrán los mismos determinantes que los primeros. Y </w:t>
      </w:r>
      <w:r>
        <w:rPr>
          <w:rStyle w:val="CharStyle218"/>
        </w:rPr>
        <w:t>m</w:t>
      </w:r>
      <w:r>
        <w:rPr>
          <w:rStyle w:val="CharStyle219"/>
        </w:rPr>
        <w:t xml:space="preserve"> y </w:t>
      </w:r>
      <w:r>
        <w:rPr>
          <w:rStyle w:val="CharStyle218"/>
        </w:rPr>
        <w:t>m</w:t>
      </w:r>
      <w:r>
        <w:rPr>
          <w:rStyle w:val="CharStyle218"/>
          <w:vertAlign w:val="superscript"/>
        </w:rPr>
        <w:t>0</w:t>
      </w:r>
      <w:r>
        <w:rPr>
          <w:rStyle w:val="CharStyle219"/>
        </w:rPr>
        <w:t xml:space="preserve"> serán para </w:t>
      </w:r>
      <w:r>
        <w:rPr>
          <w:rStyle w:val="CharStyle218"/>
        </w:rPr>
        <w:t>g</w:t>
      </w:r>
      <w:r>
        <w:rPr>
          <w:rStyle w:val="CharStyle219"/>
        </w:rPr>
        <w:t xml:space="preserve"> y </w:t>
      </w:r>
      <w:r>
        <w:rPr>
          <w:rStyle w:val="CharStyle218"/>
        </w:rPr>
        <w:t>g</w:t>
      </w:r>
      <w:r>
        <w:rPr>
          <w:rStyle w:val="CharStyle218"/>
          <w:vertAlign w:val="superscript"/>
        </w:rPr>
        <w:t>0</w:t>
      </w:r>
      <w:r>
        <w:rPr>
          <w:rStyle w:val="CharStyle219"/>
        </w:rPr>
        <w:t xml:space="preserve"> los mismos que para f y f</w:t>
      </w:r>
      <w:r>
        <w:rPr>
          <w:rStyle w:val="CharStyle219"/>
          <w:vertAlign w:val="superscript"/>
        </w:rPr>
        <w:t>0</w:t>
      </w:r>
      <w:r>
        <w:rPr>
          <w:rStyle w:val="CharStyle219"/>
        </w:rPr>
        <w:t xml:space="preserve"> </w:t>
      </w:r>
      <w:r>
        <w:rPr>
          <w:rStyle w:val="CharStyle219"/>
          <w:lang w:val="en-GB" w:eastAsia="en-GB" w:bidi="en-GB"/>
        </w:rPr>
        <w:t xml:space="preserve">(art. </w:t>
      </w:r>
      <w:r>
        <w:rPr>
          <w:rStyle w:val="CharStyle219"/>
          <w:lang w:val="en-US" w:eastAsia="en-US" w:bidi="en-US"/>
        </w:rPr>
        <w:t xml:space="preserve">161). </w:t>
      </w:r>
      <w:r>
        <w:rPr>
          <w:rStyle w:val="CharStyle219"/>
        </w:rPr>
        <w:t xml:space="preserve">Así pues, segun la cuarta </w:t>
      </w:r>
      <w:r>
        <w:rPr>
          <w:rStyle w:val="CharStyle219"/>
          <w:lang w:val="en-GB" w:eastAsia="en-GB" w:bidi="en-GB"/>
        </w:rPr>
        <w:t xml:space="preserve">conclusion </w:t>
      </w:r>
      <w:r>
        <w:rPr>
          <w:rStyle w:val="CharStyle219"/>
        </w:rPr>
        <w:t xml:space="preserve">del artículo </w:t>
      </w:r>
      <w:r>
        <w:rPr>
          <w:rStyle w:val="CharStyle219"/>
          <w:lang w:val="en-US" w:eastAsia="en-US" w:bidi="en-US"/>
        </w:rPr>
        <w:t xml:space="preserve">235 </w:t>
      </w:r>
      <w:r>
        <w:rPr>
          <w:rStyle w:val="CharStyle219"/>
        </w:rPr>
        <w:t xml:space="preserve">se deduce que G esta </w:t>
      </w:r>
      <w:r>
        <w:rPr>
          <w:rStyle w:val="CharStyle218"/>
        </w:rPr>
        <w:t>compuesta</w:t>
      </w:r>
      <w:r>
        <w:rPr>
          <w:rStyle w:val="CharStyle219"/>
        </w:rPr>
        <w:t xml:space="preserve"> por </w:t>
      </w:r>
      <w:r>
        <w:rPr>
          <w:rStyle w:val="CharStyle218"/>
        </w:rPr>
        <w:t>g</w:t>
      </w:r>
      <w:r>
        <w:rPr>
          <w:rStyle w:val="CharStyle219"/>
        </w:rPr>
        <w:t xml:space="preserve"> y </w:t>
      </w:r>
      <w:r>
        <w:rPr>
          <w:rStyle w:val="CharStyle218"/>
          <w:lang w:val="la" w:eastAsia="la" w:bidi="la"/>
        </w:rPr>
        <w:t>g</w:t>
      </w:r>
      <w:r>
        <w:rPr>
          <w:rStyle w:val="CharStyle218"/>
          <w:lang w:val="la" w:eastAsia="la" w:bidi="la"/>
          <w:vertAlign w:val="superscript"/>
        </w:rPr>
        <w:t>0</w:t>
      </w:r>
      <w:r>
        <w:rPr>
          <w:rStyle w:val="CharStyle219"/>
          <w:lang w:val="la" w:eastAsia="la" w:bidi="la"/>
        </w:rPr>
        <w:t xml:space="preserve"> </w:t>
      </w:r>
      <w:r>
        <w:rPr>
          <w:rStyle w:val="CharStyle219"/>
        </w:rPr>
        <w:t>si F esta compuesta por f y f</w:t>
      </w:r>
      <w:r>
        <w:rPr>
          <w:rStyle w:val="CharStyle219"/>
          <w:vertAlign w:val="superscript"/>
        </w:rPr>
        <w:t>0</w:t>
      </w:r>
      <w:r>
        <w:rPr>
          <w:rStyle w:val="CharStyle219"/>
        </w:rPr>
        <w:t xml:space="preserve">; y de hecho la forma </w:t>
      </w:r>
      <w:r>
        <w:rPr>
          <w:rStyle w:val="CharStyle218"/>
        </w:rPr>
        <w:t>g</w:t>
      </w:r>
      <w:r>
        <w:rPr>
          <w:rStyle w:val="CharStyle219"/>
        </w:rPr>
        <w:t xml:space="preserve"> entrara en la primera composicion de igual manera que f lo hace en la segunda, siempre y cuando F sea equivalente a G de la misma manera que f lo es a </w:t>
      </w:r>
      <w:r>
        <w:rPr>
          <w:rStyle w:val="CharStyle218"/>
        </w:rPr>
        <w:t>g</w:t>
      </w:r>
      <w:r>
        <w:rPr>
          <w:rStyle w:val="CharStyle219"/>
        </w:rPr>
        <w:t xml:space="preserve"> y </w:t>
      </w:r>
      <w:r>
        <w:rPr>
          <w:rStyle w:val="CharStyle219"/>
          <w:lang w:val="en-GB" w:eastAsia="en-GB" w:bidi="en-GB"/>
        </w:rPr>
        <w:t xml:space="preserve">vice </w:t>
      </w:r>
      <w:r>
        <w:rPr>
          <w:rStyle w:val="CharStyle219"/>
        </w:rPr>
        <w:t xml:space="preserve">versa. Similarmente </w:t>
      </w:r>
      <w:r>
        <w:rPr>
          <w:rStyle w:val="CharStyle218"/>
        </w:rPr>
        <w:t>g</w:t>
      </w:r>
      <w:r>
        <w:rPr>
          <w:rStyle w:val="CharStyle218"/>
          <w:vertAlign w:val="superscript"/>
        </w:rPr>
        <w:t>0</w:t>
      </w:r>
      <w:r>
        <w:rPr>
          <w:rStyle w:val="CharStyle219"/>
        </w:rPr>
        <w:t xml:space="preserve"> debe tomarse en la primera composicion de manera igual u opuesta a como se tomo f</w:t>
      </w:r>
      <w:r>
        <w:rPr>
          <w:rStyle w:val="CharStyle219"/>
          <w:vertAlign w:val="superscript"/>
        </w:rPr>
        <w:t>0</w:t>
      </w:r>
      <w:r>
        <w:rPr>
          <w:rStyle w:val="CharStyle219"/>
        </w:rPr>
        <w:t xml:space="preserve"> en la segunda, segun la equivalencia de las formas f</w:t>
      </w:r>
      <w:r>
        <w:rPr>
          <w:rStyle w:val="CharStyle219"/>
          <w:vertAlign w:val="superscript"/>
        </w:rPr>
        <w:t>0</w:t>
      </w:r>
      <w:r>
        <w:rPr>
          <w:rStyle w:val="CharStyle219"/>
        </w:rPr>
        <w:t xml:space="preserve"> y </w:t>
      </w:r>
      <w:r>
        <w:rPr>
          <w:rStyle w:val="CharStyle218"/>
        </w:rPr>
        <w:t>g</w:t>
      </w:r>
      <w:r>
        <w:rPr>
          <w:rStyle w:val="CharStyle218"/>
          <w:vertAlign w:val="superscript"/>
        </w:rPr>
        <w:t>0</w:t>
      </w:r>
      <w:r>
        <w:rPr>
          <w:rStyle w:val="CharStyle219"/>
        </w:rPr>
        <w:t xml:space="preserve"> sea similar o no a la equivalencia de las formas F y G. </w:t>
      </w:r>
      <w:r>
        <w:rPr>
          <w:rStyle w:val="CharStyle219"/>
          <w:vertAlign w:val="superscript"/>
        </w:rPr>
        <w:footnoteReference w:id="181"/>
      </w:r>
    </w:p>
    <w:p>
      <w:pPr>
        <w:pStyle w:val="Style205"/>
        <w:widowControl w:val="0"/>
        <w:keepNext w:val="0"/>
        <w:keepLines w:val="0"/>
        <w:shd w:val="clear" w:color="auto" w:fill="auto"/>
        <w:bidi w:val="0"/>
        <w:jc w:val="both"/>
        <w:spacing w:before="0" w:after="0" w:line="317" w:lineRule="exact"/>
        <w:ind w:left="0" w:right="0" w:firstLine="0"/>
      </w:pPr>
      <w:r>
        <w:pict>
          <v:shape id="_x0000_s1463" type="#_x0000_t202" style="position:absolute;margin-left:6.pt;margin-top:41.85pt;width:54.25pt;height:19.4pt;z-index:-125829060;mso-wrap-distance-left:6.pt;mso-wrap-distance-right:7.2pt;mso-position-horizontal-relative:margin" filled="f" stroked="f">
            <v:textbox style="mso-fit-shape-to-text:t" inset="0,0,0,0">
              <w:txbxContent>
                <w:p>
                  <w:pPr>
                    <w:pStyle w:val="Style490"/>
                    <w:widowControl w:val="0"/>
                    <w:keepNext/>
                    <w:keepLines/>
                    <w:shd w:val="clear" w:color="auto" w:fill="auto"/>
                    <w:bidi w:val="0"/>
                    <w:jc w:val="left"/>
                    <w:spacing w:before="0" w:after="0" w:line="340" w:lineRule="exact"/>
                    <w:ind w:left="0" w:right="0" w:firstLine="0"/>
                  </w:pPr>
                  <w:bookmarkStart w:id="54" w:name="bookmark54"/>
                  <w:r>
                    <w:rPr>
                      <w:lang w:val="es-ES" w:eastAsia="es-ES" w:bidi="es-ES"/>
                      <w:w w:val="100"/>
                      <w:spacing w:val="0"/>
                      <w:color w:val="000000"/>
                      <w:position w:val="0"/>
                    </w:rPr>
                    <w:t>pq' - qp</w:t>
                  </w:r>
                  <w:r>
                    <w:rPr>
                      <w:lang w:val="es-ES" w:eastAsia="es-ES" w:bidi="es-ES"/>
                      <w:vertAlign w:val="superscript"/>
                      <w:w w:val="100"/>
                      <w:spacing w:val="0"/>
                      <w:color w:val="000000"/>
                      <w:position w:val="0"/>
                    </w:rPr>
                    <w:t>0</w:t>
                  </w:r>
                  <w:r>
                    <w:rPr>
                      <w:lang w:val="es-ES" w:eastAsia="es-ES" w:bidi="es-ES"/>
                      <w:w w:val="100"/>
                      <w:spacing w:val="0"/>
                      <w:color w:val="000000"/>
                      <w:position w:val="0"/>
                    </w:rPr>
                    <w:t>,</w:t>
                  </w:r>
                  <w:bookmarkEnd w:id="54"/>
                </w:p>
              </w:txbxContent>
            </v:textbox>
            <w10:wrap type="topAndBottom" anchorx="margin"/>
          </v:shape>
        </w:pict>
      </w:r>
      <w:r>
        <w:pict>
          <v:shape id="_x0000_s1464" type="#_x0000_t202" style="position:absolute;margin-left:148.1pt;margin-top:43.45pt;width:12.pt;height:8.15pt;z-index:-125829059;mso-wrap-distance-left:62.25pt;mso-wrap-distance-right:5.pt;mso-position-horizontal-relative:margin" filled="f" stroked="f">
            <v:textbox style="mso-fit-shape-to-text:t" inset="0,0,0,0">
              <w:txbxContent>
                <w:p>
                  <w:pPr>
                    <w:pStyle w:val="Style589"/>
                    <w:widowControl w:val="0"/>
                    <w:keepNext w:val="0"/>
                    <w:keepLines w:val="0"/>
                    <w:shd w:val="clear" w:color="auto" w:fill="auto"/>
                    <w:bidi w:val="0"/>
                    <w:jc w:val="left"/>
                    <w:spacing w:before="0" w:after="0" w:line="120" w:lineRule="exact"/>
                    <w:ind w:left="0" w:right="0" w:firstLine="0"/>
                  </w:pPr>
                  <w:r>
                    <w:rPr>
                      <w:rStyle w:val="CharStyle591"/>
                      <w:b/>
                      <w:bCs/>
                    </w:rPr>
                    <w:t>///</w:t>
                  </w:r>
                </w:p>
              </w:txbxContent>
            </v:textbox>
            <w10:wrap type="topAndBottom" anchorx="margin"/>
          </v:shape>
        </w:pict>
      </w:r>
      <w:r>
        <w:pict>
          <v:shape id="_x0000_s1465" type="#_x0000_t202" style="position:absolute;margin-left:67.45pt;margin-top:42.55pt;width:116.15pt;height:18.65pt;z-index:-125829058;mso-wrap-distance-left:5.pt;mso-wrap-distance-right:5.pt;mso-position-horizontal-relative:margin" filled="f" stroked="f">
            <v:textbox style="mso-fit-shape-to-text:t" inset="0,0,0,0">
              <w:txbxContent>
                <w:p>
                  <w:pPr>
                    <w:pStyle w:val="Style490"/>
                    <w:widowControl w:val="0"/>
                    <w:keepNext/>
                    <w:keepLines/>
                    <w:shd w:val="clear" w:color="auto" w:fill="auto"/>
                    <w:bidi w:val="0"/>
                    <w:jc w:val="left"/>
                    <w:spacing w:before="0" w:after="0" w:line="340" w:lineRule="exact"/>
                    <w:ind w:left="0" w:right="0" w:firstLine="0"/>
                  </w:pPr>
                  <w:bookmarkStart w:id="55" w:name="bookmark55"/>
                  <w:r>
                    <w:rPr>
                      <w:lang w:val="es-ES" w:eastAsia="es-ES" w:bidi="es-ES"/>
                      <w:w w:val="100"/>
                      <w:spacing w:val="0"/>
                      <w:color w:val="000000"/>
                      <w:position w:val="0"/>
                    </w:rPr>
                    <w:t>pq - qp , pq - qp'</w:t>
                  </w:r>
                  <w:bookmarkEnd w:id="55"/>
                </w:p>
              </w:txbxContent>
            </v:textbox>
            <w10:wrap type="topAndBottom" anchorx="margin"/>
          </v:shape>
        </w:pict>
      </w:r>
      <w:r>
        <w:pict>
          <v:shape id="_x0000_s1466" type="#_x0000_t202" style="position:absolute;margin-left:179.75pt;margin-top:43.2pt;width:14.9pt;height:8.15pt;z-index:-125829057;mso-wrap-distance-left:93.9pt;mso-wrap-distance-right:10.1pt;mso-position-horizontal-relative:margin" filled="f" stroked="f">
            <v:textbox style="mso-fit-shape-to-text:t" inset="0,0,0,0">
              <w:txbxContent>
                <w:p>
                  <w:pPr>
                    <w:pStyle w:val="Style592"/>
                    <w:widowControl w:val="0"/>
                    <w:keepNext w:val="0"/>
                    <w:keepLines w:val="0"/>
                    <w:shd w:val="clear" w:color="auto" w:fill="auto"/>
                    <w:bidi w:val="0"/>
                    <w:jc w:val="left"/>
                    <w:spacing w:before="0" w:after="0" w:line="120" w:lineRule="exact"/>
                    <w:ind w:left="0" w:right="0" w:firstLine="0"/>
                  </w:pPr>
                  <w:r>
                    <w:rPr>
                      <w:w w:val="100"/>
                      <w:spacing w:val="0"/>
                      <w:color w:val="000000"/>
                      <w:position w:val="0"/>
                    </w:rPr>
                    <w:t>///</w:t>
                  </w:r>
                </w:p>
              </w:txbxContent>
            </v:textbox>
            <w10:wrap type="topAndBottom" anchorx="margin"/>
          </v:shape>
        </w:pict>
      </w:r>
      <w:r>
        <w:pict>
          <v:shape id="_x0000_s1467" type="#_x0000_t202" style="position:absolute;margin-left:204.7pt;margin-top:41.85pt;width:27.35pt;height:19.65pt;z-index:-125829056;mso-wrap-distance-left:118.9pt;mso-wrap-distance-right:8.1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340" w:lineRule="exact"/>
                    <w:ind w:left="0" w:right="0" w:firstLine="0"/>
                  </w:pPr>
                  <w:r>
                    <w:rPr>
                      <w:rStyle w:val="CharStyle432"/>
                    </w:rPr>
                    <w:t>p</w:t>
                  </w:r>
                  <w:r>
                    <w:rPr>
                      <w:rStyle w:val="CharStyle385"/>
                      <w:vertAlign w:val="superscript"/>
                    </w:rPr>
                    <w:t>0</w:t>
                  </w:r>
                  <w:r>
                    <w:rPr>
                      <w:rStyle w:val="CharStyle432"/>
                    </w:rPr>
                    <w:t>q</w:t>
                  </w:r>
                  <w:r>
                    <w:rPr>
                      <w:rStyle w:val="CharStyle385"/>
                      <w:vertAlign w:val="superscript"/>
                    </w:rPr>
                    <w:t>00</w:t>
                  </w:r>
                </w:p>
              </w:txbxContent>
            </v:textbox>
            <w10:wrap type="topAndBottom" anchorx="margin"/>
          </v:shape>
        </w:pict>
      </w:r>
      <w:r>
        <w:pict>
          <v:shape id="_x0000_s1468" type="#_x0000_t202" style="position:absolute;margin-left:240.25pt;margin-top:41.85pt;width:26.9pt;height:19.4pt;z-index:-125829055;mso-wrap-distance-left:154.4pt;mso-wrap-distance-right:10.1pt;mso-position-horizontal-relative:margin" filled="f" stroked="f">
            <v:textbox style="mso-fit-shape-to-text:t" inset="0,0,0,0">
              <w:txbxContent>
                <w:p>
                  <w:pPr>
                    <w:pStyle w:val="Style490"/>
                    <w:widowControl w:val="0"/>
                    <w:keepNext/>
                    <w:keepLines/>
                    <w:shd w:val="clear" w:color="auto" w:fill="auto"/>
                    <w:bidi w:val="0"/>
                    <w:jc w:val="left"/>
                    <w:spacing w:before="0" w:after="0" w:line="340" w:lineRule="exact"/>
                    <w:ind w:left="0" w:right="0" w:firstLine="0"/>
                  </w:pPr>
                  <w:bookmarkStart w:id="56" w:name="bookmark56"/>
                  <w:r>
                    <w:rPr>
                      <w:lang w:val="es-ES" w:eastAsia="es-ES" w:bidi="es-ES"/>
                      <w:w w:val="100"/>
                      <w:spacing w:val="0"/>
                      <w:color w:val="000000"/>
                      <w:position w:val="0"/>
                    </w:rPr>
                    <w:t>q</w:t>
                  </w:r>
                  <w:r>
                    <w:rPr>
                      <w:rStyle w:val="CharStyle594"/>
                      <w:vertAlign w:val="superscript"/>
                    </w:rPr>
                    <w:t>0</w:t>
                  </w:r>
                  <w:r>
                    <w:rPr>
                      <w:lang w:val="es-ES" w:eastAsia="es-ES" w:bidi="es-ES"/>
                      <w:w w:val="100"/>
                      <w:spacing w:val="0"/>
                      <w:color w:val="000000"/>
                      <w:position w:val="0"/>
                    </w:rPr>
                    <w:t>p</w:t>
                  </w:r>
                  <w:r>
                    <w:rPr>
                      <w:lang w:val="es-ES" w:eastAsia="es-ES" w:bidi="es-ES"/>
                      <w:vertAlign w:val="superscript"/>
                      <w:w w:val="100"/>
                      <w:spacing w:val="0"/>
                      <w:color w:val="000000"/>
                      <w:position w:val="0"/>
                    </w:rPr>
                    <w:t>00</w:t>
                  </w:r>
                  <w:r>
                    <w:rPr>
                      <w:lang w:val="es-ES" w:eastAsia="es-ES" w:bidi="es-ES"/>
                      <w:w w:val="100"/>
                      <w:spacing w:val="0"/>
                      <w:color w:val="000000"/>
                      <w:position w:val="0"/>
                    </w:rPr>
                    <w:t>,</w:t>
                  </w:r>
                  <w:bookmarkEnd w:id="56"/>
                </w:p>
              </w:txbxContent>
            </v:textbox>
            <w10:wrap type="topAndBottom" anchorx="margin"/>
          </v:shape>
        </w:pict>
      </w:r>
      <w:r>
        <w:pict>
          <v:shape id="_x0000_s1469" type="#_x0000_t202" style="position:absolute;margin-left:277.2pt;margin-top:35.6pt;width:29.75pt;height:22.5pt;z-index:-125829054;mso-wrap-distance-left:191.35pt;mso-wrap-distance-right:8.15pt;mso-position-horizontal-relative:margin" filled="f" stroked="f">
            <v:textbox style="mso-fit-shape-to-text:t" inset="0,0,0,0">
              <w:txbxContent>
                <w:p>
                  <w:pPr>
                    <w:pStyle w:val="Style307"/>
                    <w:widowControl w:val="0"/>
                    <w:keepNext w:val="0"/>
                    <w:keepLines w:val="0"/>
                    <w:shd w:val="clear" w:color="auto" w:fill="auto"/>
                    <w:bidi w:val="0"/>
                    <w:jc w:val="left"/>
                    <w:spacing w:before="0" w:after="0" w:line="340" w:lineRule="exact"/>
                    <w:ind w:left="0" w:right="0" w:firstLine="0"/>
                  </w:pPr>
                  <w:r>
                    <w:rPr>
                      <w:rStyle w:val="CharStyle432"/>
                    </w:rPr>
                    <w:t>p</w:t>
                  </w:r>
                  <w:r>
                    <w:rPr>
                      <w:rStyle w:val="CharStyle385"/>
                    </w:rPr>
                    <w:t>0</w:t>
                  </w:r>
                  <w:r>
                    <w:rPr>
                      <w:rStyle w:val="CharStyle432"/>
                    </w:rPr>
                    <w:t>q</w:t>
                  </w:r>
                  <w:r>
                    <w:rPr>
                      <w:rStyle w:val="CharStyle385"/>
                    </w:rPr>
                    <w:t>000</w:t>
                  </w:r>
                </w:p>
              </w:txbxContent>
            </v:textbox>
            <w10:wrap type="topAndBottom" anchorx="margin"/>
          </v:shape>
        </w:pict>
      </w:r>
      <w:r>
        <w:pict>
          <v:shape id="_x0000_s1470" type="#_x0000_t202" style="position:absolute;margin-left:315.1pt;margin-top:41.85pt;width:29.3pt;height:19.4pt;z-index:-125829053;mso-wrap-distance-left:5.pt;mso-wrap-distance-right:10.1pt;mso-position-horizontal-relative:margin" filled="f" stroked="f">
            <v:textbox style="mso-fit-shape-to-text:t" inset="0,0,0,0">
              <w:txbxContent>
                <w:p>
                  <w:pPr>
                    <w:pStyle w:val="Style595"/>
                    <w:widowControl w:val="0"/>
                    <w:keepNext w:val="0"/>
                    <w:keepLines w:val="0"/>
                    <w:shd w:val="clear" w:color="auto" w:fill="auto"/>
                    <w:bidi w:val="0"/>
                    <w:jc w:val="left"/>
                    <w:spacing w:before="0" w:after="0" w:line="160" w:lineRule="exact"/>
                    <w:ind w:left="0" w:right="0" w:firstLine="0"/>
                  </w:pPr>
                  <w:r>
                    <w:rPr>
                      <w:lang w:val="es-ES" w:eastAsia="es-ES" w:bidi="es-ES"/>
                      <w:w w:val="100"/>
                      <w:color w:val="000000"/>
                      <w:position w:val="0"/>
                    </w:rPr>
                    <w:t>Jjn</w:t>
                  </w:r>
                </w:p>
                <w:p>
                  <w:pPr>
                    <w:pStyle w:val="Style490"/>
                    <w:widowControl w:val="0"/>
                    <w:keepNext/>
                    <w:keepLines/>
                    <w:shd w:val="clear" w:color="auto" w:fill="auto"/>
                    <w:bidi w:val="0"/>
                    <w:jc w:val="left"/>
                    <w:spacing w:before="0" w:after="0" w:line="340" w:lineRule="exact"/>
                    <w:ind w:left="0" w:right="0" w:firstLine="0"/>
                  </w:pPr>
                  <w:bookmarkStart w:id="57" w:name="bookmark57"/>
                  <w:r>
                    <w:rPr>
                      <w:lang w:val="la" w:eastAsia="la" w:bidi="la"/>
                      <w:w w:val="100"/>
                      <w:spacing w:val="0"/>
                      <w:color w:val="000000"/>
                      <w:position w:val="0"/>
                    </w:rPr>
                    <w:t xml:space="preserve">q </w:t>
                  </w:r>
                  <w:r>
                    <w:rPr>
                      <w:lang w:val="es-ES" w:eastAsia="es-ES" w:bidi="es-ES"/>
                      <w:w w:val="100"/>
                      <w:spacing w:val="0"/>
                      <w:color w:val="000000"/>
                      <w:position w:val="0"/>
                    </w:rPr>
                    <w:t>p ,</w:t>
                  </w:r>
                  <w:bookmarkEnd w:id="57"/>
                </w:p>
              </w:txbxContent>
            </v:textbox>
            <w10:wrap type="topAndBottom" anchorx="margin"/>
          </v:shape>
        </w:pict>
      </w:r>
      <w:r>
        <w:pict>
          <v:shape id="_x0000_s1471" type="#_x0000_t202" style="position:absolute;margin-left:354.5pt;margin-top:36.1pt;width:72.pt;height:23.25pt;z-index:-125829052;mso-wrap-distance-left:5.pt;mso-wrap-distance-right:6.25pt;mso-position-horizontal-relative:margin" filled="f" stroked="f">
            <v:textbox style="mso-fit-shape-to-text:t" inset="0,0,0,0">
              <w:txbxContent>
                <w:p>
                  <w:pPr>
                    <w:pStyle w:val="Style597"/>
                    <w:widowControl w:val="0"/>
                    <w:keepNext w:val="0"/>
                    <w:keepLines w:val="0"/>
                    <w:shd w:val="clear" w:color="auto" w:fill="auto"/>
                    <w:bidi w:val="0"/>
                    <w:jc w:val="left"/>
                    <w:spacing w:before="0" w:after="0" w:line="340" w:lineRule="exact"/>
                    <w:ind w:left="0" w:right="0" w:firstLine="0"/>
                  </w:pPr>
                  <w:bookmarkStart w:id="58" w:name="bookmark58"/>
                  <w:r>
                    <w:rPr>
                      <w:lang w:val="es-ES" w:eastAsia="es-ES" w:bidi="es-ES"/>
                      <w:w w:val="100"/>
                      <w:spacing w:val="0"/>
                      <w:color w:val="000000"/>
                      <w:position w:val="0"/>
                    </w:rPr>
                    <w:t>p q - q p</w:t>
                  </w:r>
                  <w:bookmarkEnd w:id="58"/>
                </w:p>
              </w:txbxContent>
            </v:textbox>
            <w10:wrap type="topAndBottom" anchorx="margin"/>
          </v:shape>
        </w:pict>
      </w:r>
      <w:r>
        <w:rPr>
          <w:rStyle w:val="CharStyle218"/>
          <w:lang w:val="la" w:eastAsia="la" w:bidi="la"/>
        </w:rPr>
        <w:t>F'</w:t>
      </w:r>
      <w:r>
        <w:rPr>
          <w:rStyle w:val="CharStyle219"/>
          <w:lang w:val="la" w:eastAsia="la" w:bidi="la"/>
        </w:rPr>
        <w:t xml:space="preserve"> </w:t>
      </w:r>
      <w:r>
        <w:rPr>
          <w:rStyle w:val="CharStyle219"/>
          <w:lang w:val="en-US" w:eastAsia="en-US" w:bidi="en-US"/>
        </w:rPr>
        <w:t xml:space="preserve">= </w:t>
      </w:r>
      <w:r>
        <w:rPr>
          <w:rStyle w:val="CharStyle219"/>
        </w:rPr>
        <w:t xml:space="preserve">(A',B',C') cuyo determinante </w:t>
      </w:r>
      <w:r>
        <w:rPr>
          <w:rStyle w:val="CharStyle219"/>
          <w:lang w:val="en-US" w:eastAsia="en-US" w:bidi="en-US"/>
        </w:rPr>
        <w:t xml:space="preserve">= </w:t>
      </w:r>
      <w:r>
        <w:rPr>
          <w:rStyle w:val="CharStyle219"/>
        </w:rPr>
        <w:t>D' se transforma en el producto ff' mediante la sustitución p, p', p</w:t>
      </w:r>
      <w:r>
        <w:rPr>
          <w:rStyle w:val="CharStyle219"/>
          <w:vertAlign w:val="superscript"/>
        </w:rPr>
        <w:t>00</w:t>
      </w:r>
      <w:r>
        <w:rPr>
          <w:rStyle w:val="CharStyle219"/>
        </w:rPr>
        <w:t>, p</w:t>
      </w:r>
      <w:r>
        <w:rPr>
          <w:rStyle w:val="CharStyle219"/>
          <w:vertAlign w:val="superscript"/>
        </w:rPr>
        <w:t>000</w:t>
      </w:r>
      <w:r>
        <w:rPr>
          <w:rStyle w:val="CharStyle219"/>
        </w:rPr>
        <w:t>; q, q', q</w:t>
      </w:r>
      <w:r>
        <w:rPr>
          <w:rStyle w:val="CharStyle219"/>
          <w:vertAlign w:val="superscript"/>
        </w:rPr>
        <w:t>00</w:t>
      </w:r>
      <w:r>
        <w:rPr>
          <w:rStyle w:val="CharStyle219"/>
        </w:rPr>
        <w:t>, q</w:t>
      </w:r>
      <w:r>
        <w:rPr>
          <w:rStyle w:val="CharStyle219"/>
          <w:vertAlign w:val="superscript"/>
        </w:rPr>
        <w:t>000</w:t>
      </w:r>
      <w:r>
        <w:rPr>
          <w:rStyle w:val="CharStyle219"/>
        </w:rPr>
        <w:t>. Designemos los números</w:t>
      </w:r>
    </w:p>
    <w:p>
      <w:pPr>
        <w:pStyle w:val="Style205"/>
        <w:widowControl w:val="0"/>
        <w:keepNext w:val="0"/>
        <w:keepLines w:val="0"/>
        <w:shd w:val="clear" w:color="auto" w:fill="auto"/>
        <w:bidi w:val="0"/>
        <w:jc w:val="both"/>
        <w:spacing w:before="0" w:after="0" w:line="340" w:lineRule="exact"/>
        <w:ind w:left="0" w:right="0" w:firstLine="0"/>
      </w:pPr>
      <w:r>
        <w:rPr>
          <w:rStyle w:val="CharStyle219"/>
        </w:rPr>
        <w:t>respectivamente por</w:t>
      </w:r>
    </w:p>
    <w:p>
      <w:pPr>
        <w:pStyle w:val="Style205"/>
        <w:tabs>
          <w:tab w:leader="none" w:pos="3848" w:val="left"/>
          <w:tab w:leader="none" w:pos="5493" w:val="left"/>
        </w:tabs>
        <w:widowControl w:val="0"/>
        <w:keepNext w:val="0"/>
        <w:keepLines w:val="0"/>
        <w:shd w:val="clear" w:color="auto" w:fill="auto"/>
        <w:bidi w:val="0"/>
        <w:jc w:val="both"/>
        <w:spacing w:before="0" w:after="27" w:line="340" w:lineRule="exact"/>
        <w:ind w:left="2720" w:right="0" w:firstLine="0"/>
      </w:pPr>
      <w:r>
        <w:rPr>
          <w:rStyle w:val="CharStyle219"/>
        </w:rPr>
        <w:t>P', Q',</w:t>
        <w:tab/>
        <w:t>R', S</w:t>
      </w:r>
      <w:r>
        <w:rPr>
          <w:rStyle w:val="CharStyle219"/>
          <w:vertAlign w:val="superscript"/>
        </w:rPr>
        <w:t>0</w:t>
      </w:r>
      <w:r>
        <w:rPr>
          <w:rStyle w:val="CharStyle219"/>
        </w:rPr>
        <w:t>, T</w:t>
      </w:r>
      <w:r>
        <w:rPr>
          <w:rStyle w:val="CharStyle219"/>
          <w:vertAlign w:val="superscript"/>
        </w:rPr>
        <w:t>0</w:t>
      </w:r>
      <w:r>
        <w:rPr>
          <w:rStyle w:val="CharStyle219"/>
        </w:rPr>
        <w:t>,</w:t>
        <w:tab/>
      </w:r>
      <w:r>
        <w:rPr>
          <w:rStyle w:val="CharStyle218"/>
        </w:rPr>
        <w:t>U</w:t>
      </w:r>
      <w:r>
        <w:rPr>
          <w:rStyle w:val="CharStyle218"/>
          <w:vertAlign w:val="superscript"/>
        </w:rPr>
        <w:t>0</w:t>
      </w:r>
    </w:p>
    <w:p>
      <w:pPr>
        <w:pStyle w:val="Style205"/>
        <w:widowControl w:val="0"/>
        <w:keepNext w:val="0"/>
        <w:keepLines w:val="0"/>
        <w:shd w:val="clear" w:color="auto" w:fill="auto"/>
        <w:bidi w:val="0"/>
        <w:jc w:val="both"/>
        <w:spacing w:before="0" w:after="130" w:line="317" w:lineRule="exact"/>
        <w:ind w:left="0" w:right="0" w:firstLine="0"/>
      </w:pPr>
      <w:r>
        <w:rPr>
          <w:rStyle w:val="CharStyle219"/>
        </w:rPr>
        <w:t xml:space="preserve">Entonces se tendran nueve ecuaciones que son completamente similares a las de </w:t>
      </w:r>
      <w:r>
        <w:rPr>
          <w:rStyle w:val="CharStyle219"/>
          <w:lang w:val="el-GR" w:eastAsia="el-GR" w:bidi="el-GR"/>
        </w:rPr>
        <w:t xml:space="preserve">Ω, </w:t>
      </w:r>
      <w:r>
        <w:rPr>
          <w:rStyle w:val="CharStyle219"/>
        </w:rPr>
        <w:t>a saber</w:t>
      </w:r>
    </w:p>
    <w:p>
      <w:pPr>
        <w:pStyle w:val="Style205"/>
        <w:tabs>
          <w:tab w:leader="none" w:pos="5427" w:val="left"/>
        </w:tabs>
        <w:widowControl w:val="0"/>
        <w:keepNext w:val="0"/>
        <w:keepLines w:val="0"/>
        <w:shd w:val="clear" w:color="auto" w:fill="auto"/>
        <w:bidi w:val="0"/>
        <w:jc w:val="both"/>
        <w:spacing w:before="0" w:after="0" w:line="379" w:lineRule="exact"/>
        <w:ind w:left="2400" w:right="0" w:firstLine="0"/>
      </w:pPr>
      <w:r>
        <w:rPr>
          <w:rStyle w:val="CharStyle218"/>
        </w:rPr>
        <w:t>P'</w:t>
      </w:r>
      <w:r>
        <w:rPr>
          <w:rStyle w:val="CharStyle219"/>
        </w:rPr>
        <w:t xml:space="preserve"> </w:t>
      </w:r>
      <w:r>
        <w:rPr>
          <w:rStyle w:val="CharStyle219"/>
          <w:lang w:val="en-US" w:eastAsia="en-US" w:bidi="en-US"/>
        </w:rPr>
        <w:t xml:space="preserve">= </w:t>
      </w:r>
      <w:r>
        <w:rPr>
          <w:rStyle w:val="CharStyle219"/>
          <w:lang w:val="en-GB" w:eastAsia="en-GB" w:bidi="en-GB"/>
        </w:rPr>
        <w:t>an'</w:t>
      </w:r>
      <w:r>
        <w:rPr>
          <w:rStyle w:val="CharStyle219"/>
        </w:rPr>
        <w:t xml:space="preserve">, R' - </w:t>
      </w:r>
      <w:r>
        <w:rPr>
          <w:rStyle w:val="CharStyle219"/>
          <w:lang w:val="en-GB" w:eastAsia="en-GB" w:bidi="en-GB"/>
        </w:rPr>
        <w:t xml:space="preserve">S' </w:t>
      </w:r>
      <w:r>
        <w:rPr>
          <w:rStyle w:val="CharStyle219"/>
          <w:lang w:val="en-US" w:eastAsia="en-US" w:bidi="en-US"/>
        </w:rPr>
        <w:t xml:space="preserve">= </w:t>
      </w:r>
      <w:r>
        <w:rPr>
          <w:rStyle w:val="CharStyle219"/>
        </w:rPr>
        <w:t>2bn',</w:t>
        <w:tab/>
        <w:t xml:space="preserve">U' </w:t>
      </w:r>
      <w:r>
        <w:rPr>
          <w:rStyle w:val="CharStyle219"/>
          <w:lang w:val="en-US" w:eastAsia="en-US" w:bidi="en-US"/>
        </w:rPr>
        <w:t xml:space="preserve">= </w:t>
      </w:r>
      <w:r>
        <w:rPr>
          <w:rStyle w:val="CharStyle219"/>
        </w:rPr>
        <w:t>cn'</w:t>
      </w:r>
    </w:p>
    <w:p>
      <w:pPr>
        <w:pStyle w:val="Style205"/>
        <w:tabs>
          <w:tab w:leader="none" w:pos="3562" w:val="left"/>
          <w:tab w:leader="none" w:pos="5427" w:val="left"/>
        </w:tabs>
        <w:widowControl w:val="0"/>
        <w:keepNext w:val="0"/>
        <w:keepLines w:val="0"/>
        <w:shd w:val="clear" w:color="auto" w:fill="auto"/>
        <w:bidi w:val="0"/>
        <w:jc w:val="both"/>
        <w:spacing w:before="0" w:after="0" w:line="379" w:lineRule="exact"/>
        <w:ind w:left="2400" w:right="0" w:firstLine="0"/>
      </w:pPr>
      <w:r>
        <w:rPr>
          <w:rStyle w:val="CharStyle219"/>
        </w:rPr>
        <w:t xml:space="preserve">Q' </w:t>
      </w:r>
      <w:r>
        <w:rPr>
          <w:rStyle w:val="CharStyle219"/>
          <w:lang w:val="en-US" w:eastAsia="en-US" w:bidi="en-US"/>
        </w:rPr>
        <w:t xml:space="preserve">= </w:t>
      </w:r>
      <w:r>
        <w:rPr>
          <w:rStyle w:val="CharStyle219"/>
        </w:rPr>
        <w:t>a' n,</w:t>
        <w:tab/>
        <w:t xml:space="preserve">R' </w:t>
      </w:r>
      <w:r>
        <w:rPr>
          <w:rStyle w:val="CharStyle219"/>
          <w:lang w:val="en-US" w:eastAsia="en-US" w:bidi="en-US"/>
        </w:rPr>
        <w:t xml:space="preserve">+ </w:t>
      </w:r>
      <w:r>
        <w:rPr>
          <w:rStyle w:val="CharStyle219"/>
          <w:lang w:val="en-GB" w:eastAsia="en-GB" w:bidi="en-GB"/>
        </w:rPr>
        <w:t xml:space="preserve">S' </w:t>
      </w:r>
      <w:r>
        <w:rPr>
          <w:rStyle w:val="CharStyle219"/>
          <w:lang w:val="en-US" w:eastAsia="en-US" w:bidi="en-US"/>
        </w:rPr>
        <w:t xml:space="preserve">= </w:t>
      </w:r>
      <w:r>
        <w:rPr>
          <w:rStyle w:val="CharStyle218"/>
        </w:rPr>
        <w:t>2b'n,</w:t>
        <w:tab/>
        <w:t>T</w:t>
      </w:r>
      <w:r>
        <w:rPr>
          <w:rStyle w:val="CharStyle219"/>
        </w:rPr>
        <w:t xml:space="preserve"> </w:t>
      </w:r>
      <w:r>
        <w:rPr>
          <w:rStyle w:val="CharStyle219"/>
          <w:lang w:val="en-US" w:eastAsia="en-US" w:bidi="en-US"/>
        </w:rPr>
        <w:t xml:space="preserve">= </w:t>
      </w:r>
      <w:r>
        <w:rPr>
          <w:rStyle w:val="CharStyle219"/>
        </w:rPr>
        <w:t>c'n</w:t>
      </w:r>
    </w:p>
    <w:p>
      <w:pPr>
        <w:pStyle w:val="Style205"/>
        <w:tabs>
          <w:tab w:leader="none" w:pos="2532" w:val="left"/>
        </w:tabs>
        <w:widowControl w:val="0"/>
        <w:keepNext w:val="0"/>
        <w:keepLines w:val="0"/>
        <w:shd w:val="clear" w:color="auto" w:fill="auto"/>
        <w:bidi w:val="0"/>
        <w:jc w:val="both"/>
        <w:spacing w:before="0" w:after="230" w:line="379" w:lineRule="exact"/>
        <w:ind w:left="300" w:right="0" w:firstLine="0"/>
      </w:pPr>
      <w:r>
        <w:rPr>
          <w:rStyle w:val="CharStyle218"/>
        </w:rPr>
        <w:t>q'q'' - qq'</w:t>
      </w:r>
      <w:r>
        <w:rPr>
          <w:rStyle w:val="CharStyle218"/>
          <w:vertAlign w:val="superscript"/>
        </w:rPr>
        <w:t>0</w:t>
      </w:r>
      <w:r>
        <w:rPr>
          <w:rStyle w:val="CharStyle218"/>
        </w:rPr>
        <w:t>'</w:t>
      </w:r>
      <w:r>
        <w:rPr>
          <w:rStyle w:val="CharStyle219"/>
        </w:rPr>
        <w:t xml:space="preserve"> </w:t>
      </w:r>
      <w:r>
        <w:rPr>
          <w:rStyle w:val="CharStyle219"/>
          <w:lang w:val="en-US" w:eastAsia="en-US" w:bidi="en-US"/>
        </w:rPr>
        <w:t xml:space="preserve">= </w:t>
      </w:r>
      <w:r>
        <w:rPr>
          <w:rStyle w:val="CharStyle219"/>
        </w:rPr>
        <w:t>A'nn',</w:t>
        <w:tab/>
        <w:t>pq'</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qp'</w:t>
      </w:r>
      <w:r>
        <w:rPr>
          <w:rStyle w:val="CharStyle219"/>
          <w:vertAlign w:val="superscript"/>
        </w:rPr>
        <w:t>0</w:t>
      </w:r>
      <w:r>
        <w:rPr>
          <w:rStyle w:val="CharStyle219"/>
        </w:rPr>
        <w:t xml:space="preserve">' - p'q'' - q'p'' </w:t>
      </w:r>
      <w:r>
        <w:rPr>
          <w:rStyle w:val="CharStyle219"/>
          <w:lang w:val="en-US" w:eastAsia="en-US" w:bidi="en-US"/>
        </w:rPr>
        <w:t xml:space="preserve">= </w:t>
      </w:r>
      <w:r>
        <w:rPr>
          <w:rStyle w:val="CharStyle219"/>
        </w:rPr>
        <w:t>2B'nn', p'p'' - pp'</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C'nn'</w:t>
      </w:r>
    </w:p>
    <w:p>
      <w:pPr>
        <w:pStyle w:val="Style205"/>
        <w:widowControl w:val="0"/>
        <w:keepNext w:val="0"/>
        <w:keepLines w:val="0"/>
        <w:shd w:val="clear" w:color="auto" w:fill="auto"/>
        <w:bidi w:val="0"/>
        <w:jc w:val="both"/>
        <w:spacing w:before="0" w:after="130" w:line="317" w:lineRule="exact"/>
        <w:ind w:left="0" w:right="0" w:firstLine="0"/>
      </w:pPr>
      <w:r>
        <w:rPr>
          <w:rStyle w:val="CharStyle219"/>
        </w:rPr>
        <w:t xml:space="preserve">Designaremos estas ecuaciones por </w:t>
      </w:r>
      <w:r>
        <w:rPr>
          <w:rStyle w:val="CharStyle219"/>
          <w:lang w:val="el-GR" w:eastAsia="el-GR" w:bidi="el-GR"/>
        </w:rPr>
        <w:t>Ω'</w:t>
      </w:r>
      <w:r>
        <w:rPr>
          <w:rStyle w:val="CharStyle219"/>
        </w:rPr>
        <w:t xml:space="preserve">. Las cantidades n y n' son, en este caso, las raíces cuadradas de j y j, y tienen el mismo signo que n y n' respectivamente; entonces, si tomamos la raíz cuadrada positiva de j (sera un entero) y lo hacemos </w:t>
      </w:r>
      <w:r>
        <w:rPr>
          <w:rStyle w:val="CharStyle219"/>
          <w:lang w:val="en-US" w:eastAsia="en-US" w:bidi="en-US"/>
        </w:rPr>
        <w:t xml:space="preserve">= </w:t>
      </w:r>
      <w:r>
        <w:rPr>
          <w:rStyle w:val="CharStyle219"/>
        </w:rPr>
        <w:t xml:space="preserve">k, tendremos n </w:t>
      </w:r>
      <w:r>
        <w:rPr>
          <w:rStyle w:val="CharStyle219"/>
          <w:lang w:val="en-US" w:eastAsia="en-US" w:bidi="en-US"/>
        </w:rPr>
        <w:t xml:space="preserve">= </w:t>
      </w:r>
      <w:r>
        <w:rPr>
          <w:rStyle w:val="CharStyle218"/>
        </w:rPr>
        <w:t>kn,</w:t>
      </w:r>
      <w:r>
        <w:rPr>
          <w:rStyle w:val="CharStyle219"/>
        </w:rPr>
        <w:t xml:space="preserve"> n' </w:t>
      </w:r>
      <w:r>
        <w:rPr>
          <w:rStyle w:val="CharStyle219"/>
          <w:lang w:val="en-US" w:eastAsia="en-US" w:bidi="en-US"/>
        </w:rPr>
        <w:t xml:space="preserve">= </w:t>
      </w:r>
      <w:r>
        <w:rPr>
          <w:rStyle w:val="CharStyle218"/>
        </w:rPr>
        <w:t>kn</w:t>
      </w:r>
      <w:r>
        <w:rPr>
          <w:rStyle w:val="CharStyle219"/>
        </w:rPr>
        <w:t xml:space="preserve">'. Entonces, a partir de las primeras seis ecuaciones de </w:t>
      </w:r>
      <w:r>
        <w:rPr>
          <w:rStyle w:val="CharStyle219"/>
          <w:lang w:val="el-GR" w:eastAsia="el-GR" w:bidi="el-GR"/>
        </w:rPr>
        <w:t xml:space="preserve">Ω </w:t>
      </w:r>
      <w:r>
        <w:rPr>
          <w:rStyle w:val="CharStyle219"/>
        </w:rPr>
        <w:t xml:space="preserve">y </w:t>
      </w:r>
      <w:r>
        <w:rPr>
          <w:rStyle w:val="CharStyle219"/>
          <w:lang w:val="el-GR" w:eastAsia="el-GR" w:bidi="el-GR"/>
        </w:rPr>
        <w:t xml:space="preserve">Ω' </w:t>
      </w:r>
      <w:r>
        <w:rPr>
          <w:rStyle w:val="CharStyle219"/>
        </w:rPr>
        <w:t>obtenemos</w:t>
      </w:r>
    </w:p>
    <w:p>
      <w:pPr>
        <w:pStyle w:val="Style205"/>
        <w:widowControl w:val="0"/>
        <w:keepNext w:val="0"/>
        <w:keepLines w:val="0"/>
        <w:shd w:val="clear" w:color="auto" w:fill="auto"/>
        <w:bidi w:val="0"/>
        <w:jc w:val="right"/>
        <w:spacing w:before="0" w:after="211" w:line="379" w:lineRule="exact"/>
        <w:ind w:left="2720" w:right="2700" w:firstLine="0"/>
      </w:pPr>
      <w:r>
        <w:rPr>
          <w:rStyle w:val="CharStyle219"/>
        </w:rPr>
        <w:t xml:space="preserve">P' </w:t>
      </w:r>
      <w:r>
        <w:rPr>
          <w:rStyle w:val="CharStyle219"/>
          <w:lang w:val="en-US" w:eastAsia="en-US" w:bidi="en-US"/>
        </w:rPr>
        <w:t xml:space="preserve">= </w:t>
      </w:r>
      <w:r>
        <w:rPr>
          <w:rStyle w:val="CharStyle218"/>
        </w:rPr>
        <w:t>kP, Q'</w:t>
      </w:r>
      <w:r>
        <w:rPr>
          <w:rStyle w:val="CharStyle219"/>
        </w:rPr>
        <w:t xml:space="preserve"> </w:t>
      </w:r>
      <w:r>
        <w:rPr>
          <w:rStyle w:val="CharStyle219"/>
          <w:lang w:val="en-US" w:eastAsia="en-US" w:bidi="en-US"/>
        </w:rPr>
        <w:t xml:space="preserve">= </w:t>
      </w:r>
      <w:r>
        <w:rPr>
          <w:rStyle w:val="CharStyle219"/>
        </w:rPr>
        <w:t xml:space="preserve">kQ, R' </w:t>
      </w:r>
      <w:r>
        <w:rPr>
          <w:rStyle w:val="CharStyle219"/>
          <w:lang w:val="en-US" w:eastAsia="en-US" w:bidi="en-US"/>
        </w:rPr>
        <w:t xml:space="preserve">= </w:t>
      </w:r>
      <w:r>
        <w:rPr>
          <w:rStyle w:val="CharStyle219"/>
        </w:rPr>
        <w:t xml:space="preserve">kR </w:t>
      </w:r>
      <w:r>
        <w:rPr>
          <w:rStyle w:val="CharStyle219"/>
          <w:lang w:val="en-GB" w:eastAsia="en-GB" w:bidi="en-GB"/>
        </w:rPr>
        <w:t xml:space="preserve">S' </w:t>
      </w:r>
      <w:r>
        <w:rPr>
          <w:rStyle w:val="CharStyle219"/>
          <w:lang w:val="en-US" w:eastAsia="en-US" w:bidi="en-US"/>
        </w:rPr>
        <w:t xml:space="preserve">= </w:t>
      </w:r>
      <w:r>
        <w:rPr>
          <w:rStyle w:val="CharStyle219"/>
        </w:rPr>
        <w:t xml:space="preserve">kS, T </w:t>
      </w:r>
      <w:r>
        <w:rPr>
          <w:rStyle w:val="CharStyle219"/>
          <w:lang w:val="en-US" w:eastAsia="en-US" w:bidi="en-US"/>
        </w:rPr>
        <w:t xml:space="preserve">= </w:t>
      </w:r>
      <w:r>
        <w:rPr>
          <w:rStyle w:val="CharStyle219"/>
        </w:rPr>
        <w:t xml:space="preserve">kT, U' </w:t>
      </w:r>
      <w:r>
        <w:rPr>
          <w:rStyle w:val="CharStyle219"/>
          <w:lang w:val="en-US" w:eastAsia="en-US" w:bidi="en-US"/>
        </w:rPr>
        <w:t xml:space="preserve">= </w:t>
      </w:r>
      <w:r>
        <w:rPr>
          <w:rStyle w:val="CharStyle219"/>
        </w:rPr>
        <w:t>kU</w:t>
      </w:r>
    </w:p>
    <w:p>
      <w:pPr>
        <w:pStyle w:val="Style205"/>
        <w:widowControl w:val="0"/>
        <w:keepNext w:val="0"/>
        <w:keepLines w:val="0"/>
        <w:shd w:val="clear" w:color="auto" w:fill="auto"/>
        <w:bidi w:val="0"/>
        <w:jc w:val="both"/>
        <w:spacing w:before="0" w:after="157" w:line="340" w:lineRule="exact"/>
        <w:ind w:left="0" w:right="0" w:firstLine="0"/>
      </w:pPr>
      <w:r>
        <w:rPr>
          <w:rStyle w:val="CharStyle219"/>
        </w:rPr>
        <w:t xml:space="preserve">Según el lema del artículo </w:t>
      </w:r>
      <w:r>
        <w:rPr>
          <w:rStyle w:val="CharStyle219"/>
          <w:lang w:val="en-US" w:eastAsia="en-US" w:bidi="en-US"/>
        </w:rPr>
        <w:t xml:space="preserve">234 </w:t>
      </w:r>
      <w:r>
        <w:rPr>
          <w:rStyle w:val="CharStyle219"/>
        </w:rPr>
        <w:t xml:space="preserve">podran encontrarse cuatro enteros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 </w:t>
      </w:r>
      <w:r>
        <w:rPr>
          <w:rStyle w:val="CharStyle218"/>
          <w:lang w:val="el-GR" w:eastAsia="el-GR" w:bidi="el-GR"/>
        </w:rPr>
        <w:t>δ</w:t>
      </w:r>
      <w:r>
        <w:rPr>
          <w:rStyle w:val="CharStyle219"/>
          <w:lang w:val="el-GR" w:eastAsia="el-GR" w:bidi="el-GR"/>
        </w:rPr>
        <w:t xml:space="preserve"> </w:t>
      </w:r>
      <w:r>
        <w:rPr>
          <w:rStyle w:val="CharStyle219"/>
        </w:rPr>
        <w:t>tales que</w:t>
      </w:r>
    </w:p>
    <w:p>
      <w:pPr>
        <w:pStyle w:val="Style205"/>
        <w:widowControl w:val="0"/>
        <w:keepNext w:val="0"/>
        <w:keepLines w:val="0"/>
        <w:shd w:val="clear" w:color="auto" w:fill="auto"/>
        <w:bidi w:val="0"/>
        <w:jc w:val="left"/>
        <w:spacing w:before="0" w:after="43" w:line="379" w:lineRule="exact"/>
        <w:ind w:left="2580" w:right="2580" w:firstLine="140"/>
      </w:pPr>
      <w:r>
        <w:rPr>
          <w:rStyle w:val="CharStyle218"/>
        </w:rPr>
        <w:t>ap</w:t>
      </w:r>
      <w:r>
        <w:rPr>
          <w:rStyle w:val="CharStyle219"/>
        </w:rPr>
        <w:t xml:space="preserve"> </w:t>
      </w:r>
      <w:r>
        <w:rPr>
          <w:rStyle w:val="CharStyle219"/>
          <w:lang w:val="en-US" w:eastAsia="en-US" w:bidi="en-US"/>
        </w:rPr>
        <w:t xml:space="preserve">+ </w:t>
      </w:r>
      <w:r>
        <w:rPr>
          <w:rStyle w:val="CharStyle219"/>
        </w:rPr>
        <w:t xml:space="preserve">βq </w:t>
      </w:r>
      <w:r>
        <w:rPr>
          <w:rStyle w:val="CharStyle219"/>
          <w:lang w:val="en-US" w:eastAsia="en-US" w:bidi="en-US"/>
        </w:rPr>
        <w:t xml:space="preserve">= </w:t>
      </w:r>
      <w:r>
        <w:rPr>
          <w:rStyle w:val="CharStyle219"/>
        </w:rPr>
        <w:t xml:space="preserve">p, </w:t>
      </w:r>
      <w:r>
        <w:rPr>
          <w:rStyle w:val="CharStyle218"/>
          <w:lang w:val="el-GR" w:eastAsia="el-GR" w:bidi="el-GR"/>
        </w:rPr>
        <w:t>γp</w:t>
      </w:r>
      <w:r>
        <w:rPr>
          <w:rStyle w:val="CharStyle219"/>
          <w:lang w:val="el-GR" w:eastAsia="el-GR" w:bidi="el-GR"/>
        </w:rPr>
        <w:t xml:space="preserve"> </w:t>
      </w:r>
      <w:r>
        <w:rPr>
          <w:rStyle w:val="CharStyle219"/>
          <w:lang w:val="en-US" w:eastAsia="en-US" w:bidi="en-US"/>
        </w:rPr>
        <w:t xml:space="preserve">+ </w:t>
      </w:r>
      <w:r>
        <w:rPr>
          <w:rStyle w:val="CharStyle219"/>
        </w:rPr>
        <w:t xml:space="preserve">δq </w:t>
      </w:r>
      <w:r>
        <w:rPr>
          <w:rStyle w:val="CharStyle219"/>
          <w:lang w:val="en-US" w:eastAsia="en-US" w:bidi="en-US"/>
        </w:rPr>
        <w:t xml:space="preserve">= </w:t>
      </w:r>
      <w:r>
        <w:rPr>
          <w:rStyle w:val="CharStyle219"/>
        </w:rPr>
        <w:t xml:space="preserve">q </w:t>
      </w:r>
      <w:r>
        <w:rPr>
          <w:rStyle w:val="CharStyle218"/>
          <w:lang w:val="el-GR" w:eastAsia="el-GR" w:bidi="el-GR"/>
        </w:rPr>
        <w:t>α^</w:t>
      </w:r>
      <w:r>
        <w:rPr>
          <w:rStyle w:val="CharStyle219"/>
          <w:lang w:val="el-GR" w:eastAsia="el-GR" w:bidi="el-GR"/>
        </w:rPr>
        <w:t xml:space="preserve"> </w:t>
      </w:r>
      <w:r>
        <w:rPr>
          <w:rStyle w:val="CharStyle219"/>
          <w:lang w:val="en-US" w:eastAsia="en-US" w:bidi="en-US"/>
        </w:rPr>
        <w:t xml:space="preserve">+ </w:t>
      </w:r>
      <w:r>
        <w:rPr>
          <w:rStyle w:val="CharStyle219"/>
        </w:rPr>
        <w:t xml:space="preserve">βq' </w:t>
      </w:r>
      <w:r>
        <w:rPr>
          <w:rStyle w:val="CharStyle219"/>
          <w:lang w:val="en-US" w:eastAsia="en-US" w:bidi="en-US"/>
        </w:rPr>
        <w:t xml:space="preserve">= </w:t>
      </w:r>
      <w:r>
        <w:rPr>
          <w:rStyle w:val="CharStyle219"/>
        </w:rPr>
        <w:t xml:space="preserve">p', qp' </w:t>
      </w:r>
      <w:r>
        <w:rPr>
          <w:rStyle w:val="CharStyle219"/>
          <w:lang w:val="en-US" w:eastAsia="en-US" w:bidi="en-US"/>
        </w:rPr>
        <w:t xml:space="preserve">+ </w:t>
      </w:r>
      <w:r>
        <w:rPr>
          <w:rStyle w:val="CharStyle219"/>
        </w:rPr>
        <w:t xml:space="preserve">δq' </w:t>
      </w:r>
      <w:r>
        <w:rPr>
          <w:rStyle w:val="CharStyle219"/>
          <w:lang w:val="en-US" w:eastAsia="en-US" w:bidi="en-US"/>
        </w:rPr>
        <w:t xml:space="preserve">= </w:t>
      </w:r>
      <w:r>
        <w:rPr>
          <w:rStyle w:val="CharStyle219"/>
        </w:rPr>
        <w:t>q' etc.</w:t>
      </w:r>
    </w:p>
    <w:p>
      <w:pPr>
        <w:pStyle w:val="Style458"/>
        <w:widowControl w:val="0"/>
        <w:keepNext w:val="0"/>
        <w:keepLines w:val="0"/>
        <w:shd w:val="clear" w:color="auto" w:fill="auto"/>
        <w:bidi w:val="0"/>
        <w:jc w:val="both"/>
        <w:spacing w:before="0" w:after="0" w:line="400" w:lineRule="exact"/>
        <w:ind w:left="0" w:right="0" w:firstLine="0"/>
      </w:pPr>
      <w:r>
        <w:rPr>
          <w:lang w:val="es-ES" w:eastAsia="es-ES" w:bidi="es-ES"/>
          <w:vertAlign w:val="superscript"/>
          <w:w w:val="100"/>
          <w:spacing w:val="0"/>
          <w:color w:val="000000"/>
          <w:position w:val="0"/>
        </w:rPr>
        <w:t>y</w:t>
      </w:r>
    </w:p>
    <w:p>
      <w:pPr>
        <w:pStyle w:val="Style205"/>
        <w:widowControl w:val="0"/>
        <w:keepNext w:val="0"/>
        <w:keepLines w:val="0"/>
        <w:shd w:val="clear" w:color="auto" w:fill="auto"/>
        <w:bidi w:val="0"/>
        <w:jc w:val="center"/>
        <w:spacing w:before="0" w:after="46" w:line="340" w:lineRule="exact"/>
        <w:ind w:left="0" w:right="0" w:firstLine="0"/>
      </w:pP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la" w:eastAsia="la" w:bidi="la"/>
        </w:rPr>
        <w:t>k</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Sustituyendo estos valores de </w:t>
      </w:r>
      <w:r>
        <w:rPr>
          <w:rStyle w:val="CharStyle219"/>
          <w:lang w:val="la" w:eastAsia="la" w:bidi="la"/>
        </w:rPr>
        <w:t xml:space="preserve">p, q, </w:t>
      </w:r>
      <w:r>
        <w:rPr>
          <w:rStyle w:val="CharStyle219"/>
        </w:rPr>
        <w:t xml:space="preserve">p', q', etc. en las ultimas tres ecuaciones de </w:t>
      </w:r>
      <w:r>
        <w:rPr>
          <w:rStyle w:val="CharStyle219"/>
          <w:lang w:val="el-GR" w:eastAsia="el-GR" w:bidi="el-GR"/>
        </w:rPr>
        <w:t xml:space="preserve">Ω' </w:t>
      </w:r>
      <w:r>
        <w:rPr>
          <w:rStyle w:val="CharStyle219"/>
        </w:rPr>
        <w:t xml:space="preserve">y utilizando las ecuaciones n </w:t>
      </w:r>
      <w:r>
        <w:rPr>
          <w:rStyle w:val="CharStyle219"/>
          <w:lang w:val="en-US" w:eastAsia="en-US" w:bidi="en-US"/>
        </w:rPr>
        <w:t xml:space="preserve">= </w:t>
      </w:r>
      <w:r>
        <w:rPr>
          <w:rStyle w:val="CharStyle218"/>
        </w:rPr>
        <w:t>kn,</w:t>
      </w:r>
      <w:r>
        <w:rPr>
          <w:rStyle w:val="CharStyle219"/>
        </w:rPr>
        <w:t xml:space="preserve"> n' </w:t>
      </w:r>
      <w:r>
        <w:rPr>
          <w:rStyle w:val="CharStyle219"/>
          <w:lang w:val="en-US" w:eastAsia="en-US" w:bidi="en-US"/>
        </w:rPr>
        <w:t xml:space="preserve">= </w:t>
      </w:r>
      <w:r>
        <w:rPr>
          <w:rStyle w:val="CharStyle218"/>
        </w:rPr>
        <w:t>kn'</w:t>
      </w:r>
      <w:r>
        <w:rPr>
          <w:rStyle w:val="CharStyle219"/>
        </w:rPr>
        <w:t xml:space="preserve"> y las ultimas tres ecuaciones de </w:t>
      </w:r>
      <w:r>
        <w:rPr>
          <w:rStyle w:val="CharStyle219"/>
          <w:lang w:val="el-GR" w:eastAsia="el-GR" w:bidi="el-GR"/>
        </w:rPr>
        <w:t xml:space="preserve">Ω </w:t>
      </w:r>
      <w:r>
        <w:rPr>
          <w:rStyle w:val="CharStyle219"/>
        </w:rPr>
        <w:t>encontramos que</w:t>
      </w:r>
    </w:p>
    <w:p>
      <w:pPr>
        <w:pStyle w:val="Style205"/>
        <w:widowControl w:val="0"/>
        <w:keepNext w:val="0"/>
        <w:keepLines w:val="0"/>
        <w:shd w:val="clear" w:color="auto" w:fill="auto"/>
        <w:bidi w:val="0"/>
        <w:jc w:val="right"/>
        <w:spacing w:before="0" w:after="0" w:line="379" w:lineRule="exact"/>
        <w:ind w:left="2720" w:right="2700" w:firstLine="0"/>
        <w:sectPr>
          <w:pgSz w:w="11900" w:h="16840"/>
          <w:pgMar w:top="2410" w:left="1894" w:right="1352" w:bottom="2900" w:header="0" w:footer="3" w:gutter="0"/>
          <w:rtlGutter w:val="0"/>
          <w:cols w:space="720"/>
          <w:noEndnote/>
          <w:docGrid w:linePitch="360"/>
        </w:sectPr>
      </w:pPr>
      <w:r>
        <w:rPr>
          <w:rStyle w:val="CharStyle219"/>
        </w:rPr>
        <w:t>A'a</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 xml:space="preserve">2Β'αγ </w:t>
      </w:r>
      <w:r>
        <w:rPr>
          <w:rStyle w:val="CharStyle219"/>
          <w:lang w:val="en-US" w:eastAsia="en-US" w:bidi="en-US"/>
        </w:rPr>
        <w:t xml:space="preserve">+ </w:t>
      </w:r>
      <w:r>
        <w:rPr>
          <w:rStyle w:val="CharStyle219"/>
        </w:rPr>
        <w:t>C'q</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l-GR" w:eastAsia="el-GR" w:bidi="el-GR"/>
        </w:rPr>
        <w:t xml:space="preserve">Α'αβ </w:t>
      </w:r>
      <w:r>
        <w:rPr>
          <w:rStyle w:val="CharStyle219"/>
          <w:lang w:val="en-US" w:eastAsia="en-US" w:bidi="en-US"/>
        </w:rPr>
        <w:t xml:space="preserve">+ </w:t>
      </w:r>
      <w:r>
        <w:rPr>
          <w:rStyle w:val="CharStyle219"/>
        </w:rPr>
        <w:t xml:space="preserve">B' </w:t>
      </w:r>
      <w:r>
        <w:rPr>
          <w:rStyle w:val="CharStyle219"/>
          <w:lang w:val="el-GR" w:eastAsia="el-GR" w:bidi="el-GR"/>
        </w:rPr>
        <w:t xml:space="preserve">(αδ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 xml:space="preserve">^γδ </w:t>
      </w:r>
      <w:r>
        <w:rPr>
          <w:rStyle w:val="CharStyle219"/>
          <w:lang w:val="en-US" w:eastAsia="en-US" w:bidi="en-US"/>
        </w:rPr>
        <w:t xml:space="preserve">= </w:t>
      </w:r>
      <w:r>
        <w:rPr>
          <w:rStyle w:val="CharStyle219"/>
        </w:rPr>
        <w:t xml:space="preserve">B </w:t>
      </w:r>
      <w:r>
        <w:rPr>
          <w:rStyle w:val="CharStyle219"/>
          <w:lang w:val="el-GR" w:eastAsia="el-GR" w:bidi="el-GR"/>
        </w:rPr>
        <w:t>Α'β</w:t>
      </w:r>
      <w:r>
        <w:rPr>
          <w:rStyle w:val="CharStyle363"/>
          <w:lang w:val="en-US" w:eastAsia="en-US" w:bidi="en-US"/>
          <w:vertAlign w:val="superscript"/>
        </w:rPr>
        <w:t>2</w:t>
      </w:r>
      <w:r>
        <w:rPr>
          <w:rStyle w:val="CharStyle219"/>
          <w:lang w:val="en-US" w:eastAsia="en-US" w:bidi="en-US"/>
        </w:rPr>
        <w:t xml:space="preserve"> + </w:t>
      </w:r>
      <w:r>
        <w:rPr>
          <w:rStyle w:val="CharStyle219"/>
          <w:lang w:val="el-GR" w:eastAsia="el-GR" w:bidi="el-GR"/>
        </w:rPr>
        <w:t xml:space="preserve">2Β'βδ </w:t>
      </w:r>
      <w:r>
        <w:rPr>
          <w:rStyle w:val="CharStyle219"/>
          <w:lang w:val="en-US" w:eastAsia="en-US" w:bidi="en-US"/>
        </w:rPr>
        <w:t xml:space="preserve">+ </w:t>
      </w:r>
      <w:r>
        <w:rPr>
          <w:rStyle w:val="CharStyle219"/>
        </w:rPr>
        <w:t>C</w:t>
      </w:r>
      <w:r>
        <w:rPr>
          <w:rStyle w:val="CharStyle363"/>
        </w:rPr>
        <w:t>^</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lang w:val="la" w:eastAsia="la" w:bidi="la"/>
        </w:rPr>
        <w:t>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Por lo tanto, mediante la sustitución </w:t>
      </w:r>
      <w:r>
        <w:rPr>
          <w:rStyle w:val="CharStyle218"/>
          <w:lang w:val="el-GR" w:eastAsia="el-GR" w:bidi="el-GR"/>
        </w:rPr>
        <w:t>α, β</w:t>
      </w:r>
      <w:r>
        <w:rPr>
          <w:rStyle w:val="CharStyle219"/>
          <w:lang w:val="el-GR" w:eastAsia="el-GR" w:bidi="el-GR"/>
        </w:rPr>
        <w:t xml:space="preserve">, γ, δ </w:t>
      </w:r>
      <w:r>
        <w:rPr>
          <w:rStyle w:val="CharStyle219"/>
        </w:rPr>
        <w:t xml:space="preserve">(que será propia puesto que </w:t>
      </w:r>
      <w:r>
        <w:rPr>
          <w:rStyle w:val="CharStyle218"/>
          <w:lang w:val="el-GR" w:eastAsia="el-GR" w:bidi="el-GR"/>
        </w:rPr>
        <w:t xml:space="preserve">αδ-βγ </w:t>
      </w:r>
      <w:r>
        <w:rPr>
          <w:rStyle w:val="CharStyle218"/>
          <w:lang w:val="en-US" w:eastAsia="en-US" w:bidi="en-US"/>
        </w:rPr>
        <w:t xml:space="preserve">= </w:t>
      </w:r>
      <w:r>
        <w:rPr>
          <w:rStyle w:val="CharStyle218"/>
        </w:rPr>
        <w:t xml:space="preserve">k </w:t>
      </w:r>
      <w:r>
        <w:rPr>
          <w:rStyle w:val="CharStyle219"/>
        </w:rPr>
        <w:t xml:space="preserve">es positivo) </w:t>
      </w:r>
      <w:r>
        <w:rPr>
          <w:rStyle w:val="CharStyle218"/>
          <w:lang w:val="la" w:eastAsia="la" w:bidi="la"/>
        </w:rPr>
        <w:t>F'</w:t>
      </w:r>
      <w:r>
        <w:rPr>
          <w:rStyle w:val="CharStyle219"/>
          <w:lang w:val="la" w:eastAsia="la" w:bidi="la"/>
        </w:rPr>
        <w:t xml:space="preserve"> </w:t>
      </w:r>
      <w:r>
        <w:rPr>
          <w:rStyle w:val="CharStyle219"/>
        </w:rPr>
        <w:t xml:space="preserve">se transformara en F i.e. implicara la forma F propiamente.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Por lo tanto si </w:t>
      </w:r>
      <w:r>
        <w:rPr>
          <w:rStyle w:val="CharStyle218"/>
          <w:lang w:val="la" w:eastAsia="la" w:bidi="la"/>
        </w:rPr>
        <w:t>F'</w:t>
      </w:r>
      <w:r>
        <w:rPr>
          <w:rStyle w:val="CharStyle219"/>
          <w:lang w:val="la" w:eastAsia="la" w:bidi="la"/>
        </w:rPr>
        <w:t xml:space="preserve"> </w:t>
      </w:r>
      <w:r>
        <w:rPr>
          <w:rStyle w:val="CharStyle219"/>
        </w:rPr>
        <w:t xml:space="preserve">está compuesta por las formas f y </w:t>
      </w:r>
      <w:r>
        <w:rPr>
          <w:rStyle w:val="CharStyle218"/>
        </w:rPr>
        <w:t>f</w:t>
      </w:r>
      <w:r>
        <w:rPr>
          <w:rStyle w:val="CharStyle219"/>
        </w:rPr>
        <w:t xml:space="preserve"> (de la misma manera que F), las formas </w:t>
      </w:r>
      <w:r>
        <w:rPr>
          <w:rStyle w:val="CharStyle219"/>
          <w:lang w:val="la" w:eastAsia="la" w:bidi="la"/>
        </w:rPr>
        <w:t xml:space="preserve">F </w:t>
      </w:r>
      <w:r>
        <w:rPr>
          <w:rStyle w:val="CharStyle219"/>
        </w:rPr>
        <w:t xml:space="preserve">y </w:t>
      </w:r>
      <w:r>
        <w:rPr>
          <w:rStyle w:val="CharStyle218"/>
          <w:lang w:val="la" w:eastAsia="la" w:bidi="la"/>
        </w:rPr>
        <w:t>F'</w:t>
      </w:r>
      <w:r>
        <w:rPr>
          <w:rStyle w:val="CharStyle219"/>
          <w:lang w:val="la" w:eastAsia="la" w:bidi="la"/>
        </w:rPr>
        <w:t xml:space="preserve"> </w:t>
      </w:r>
      <w:r>
        <w:rPr>
          <w:rStyle w:val="CharStyle219"/>
        </w:rPr>
        <w:t xml:space="preserve">tendrán el mismo determinante y serán propiamente equivalentes. De manera más general, si la forma G está compuesta por las formas </w:t>
      </w:r>
      <w:r>
        <w:rPr>
          <w:rStyle w:val="CharStyle218"/>
        </w:rPr>
        <w:t xml:space="preserve">g </w:t>
      </w:r>
      <w:r>
        <w:rPr>
          <w:rStyle w:val="CharStyle219"/>
        </w:rPr>
        <w:t xml:space="preserve">y </w:t>
      </w:r>
      <w:r>
        <w:rPr>
          <w:rStyle w:val="CharStyle218"/>
        </w:rPr>
        <w:t>g</w:t>
      </w:r>
      <w:r>
        <w:rPr>
          <w:rStyle w:val="CharStyle219"/>
        </w:rPr>
        <w:t xml:space="preserve"> de la misma manera que F está compuesta por las formas f y f</w:t>
      </w:r>
      <w:r>
        <w:rPr>
          <w:rStyle w:val="CharStyle363"/>
          <w:vertAlign w:val="superscript"/>
        </w:rPr>
        <w:t>0</w:t>
      </w:r>
      <w:r>
        <w:rPr>
          <w:rStyle w:val="CharStyle219"/>
        </w:rPr>
        <w:t xml:space="preserve"> respectivamente y las formas </w:t>
      </w:r>
      <w:r>
        <w:rPr>
          <w:rStyle w:val="CharStyle218"/>
        </w:rPr>
        <w:t>g</w:t>
      </w:r>
      <w:r>
        <w:rPr>
          <w:rStyle w:val="CharStyle219"/>
        </w:rPr>
        <w:t xml:space="preserve"> y g</w:t>
      </w:r>
      <w:r>
        <w:rPr>
          <w:rStyle w:val="CharStyle363"/>
          <w:vertAlign w:val="superscript"/>
        </w:rPr>
        <w:t>0</w:t>
      </w:r>
      <w:r>
        <w:rPr>
          <w:rStyle w:val="CharStyle219"/>
        </w:rPr>
        <w:t xml:space="preserve"> son propiamente equivalentes a f y f</w:t>
      </w:r>
      <w:r>
        <w:rPr>
          <w:rStyle w:val="CharStyle219"/>
          <w:vertAlign w:val="superscript"/>
        </w:rPr>
        <w:t>0</w:t>
      </w:r>
      <w:r>
        <w:rPr>
          <w:rStyle w:val="CharStyle219"/>
        </w:rPr>
        <w:t xml:space="preserve">: entonces las formas F y </w:t>
      </w:r>
      <w:r>
        <w:rPr>
          <w:rStyle w:val="CharStyle218"/>
        </w:rPr>
        <w:t>G</w:t>
      </w:r>
      <w:r>
        <w:rPr>
          <w:rStyle w:val="CharStyle219"/>
        </w:rPr>
        <w:t xml:space="preserve"> son propiamente equivalentes.</w:t>
      </w:r>
    </w:p>
    <w:p>
      <w:pPr>
        <w:pStyle w:val="Style205"/>
        <w:widowControl w:val="0"/>
        <w:keepNext w:val="0"/>
        <w:keepLines w:val="0"/>
        <w:shd w:val="clear" w:color="auto" w:fill="auto"/>
        <w:bidi w:val="0"/>
        <w:jc w:val="both"/>
        <w:spacing w:before="0" w:after="540" w:line="317" w:lineRule="exact"/>
        <w:ind w:left="0" w:right="0" w:firstLine="760"/>
      </w:pPr>
      <w:r>
        <w:rPr>
          <w:rStyle w:val="CharStyle219"/>
        </w:rPr>
        <w:t xml:space="preserve">Puesto que este caso, donde ambas formas a componer entran directamente en la </w:t>
      </w:r>
      <w:r>
        <w:rPr>
          <w:rStyle w:val="CharStyle219"/>
          <w:lang w:val="en-GB" w:eastAsia="en-GB" w:bidi="en-GB"/>
        </w:rPr>
        <w:t xml:space="preserve">composition, </w:t>
      </w:r>
      <w:r>
        <w:rPr>
          <w:rStyle w:val="CharStyle219"/>
        </w:rPr>
        <w:t xml:space="preserve">es el mas sencillo y los otros se pueden reducir facilmente a el, solo consideraremos este en lo que sigue. Entonces si alguna forma se dice estar compuesta por otras </w:t>
      </w:r>
      <w:r>
        <w:rPr>
          <w:rStyle w:val="CharStyle219"/>
          <w:lang w:val="en-GB" w:eastAsia="en-GB" w:bidi="en-GB"/>
        </w:rPr>
        <w:t xml:space="preserve">dos, </w:t>
      </w:r>
      <w:r>
        <w:rPr>
          <w:rStyle w:val="CharStyle219"/>
        </w:rPr>
        <w:t xml:space="preserve">se debe interpretar siempre como si estuviera propiamente compuesta de cada una de ellas*). La misma </w:t>
      </w:r>
      <w:r>
        <w:rPr>
          <w:rStyle w:val="CharStyle219"/>
          <w:lang w:val="en-GB" w:eastAsia="en-GB" w:bidi="en-GB"/>
        </w:rPr>
        <w:t xml:space="preserve">restriction </w:t>
      </w:r>
      <w:r>
        <w:rPr>
          <w:rStyle w:val="CharStyle219"/>
        </w:rPr>
        <w:t>quedara implícita cuando se dice que una forma es transformable en un producto de otras dos.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240.</w:t>
      </w:r>
    </w:p>
    <w:p>
      <w:pPr>
        <w:pStyle w:val="Style213"/>
        <w:widowControl w:val="0"/>
        <w:keepNext w:val="0"/>
        <w:keepLines w:val="0"/>
        <w:shd w:val="clear" w:color="auto" w:fill="auto"/>
        <w:bidi w:val="0"/>
        <w:jc w:val="both"/>
        <w:spacing w:before="0" w:after="42" w:line="317" w:lineRule="exact"/>
        <w:ind w:left="0" w:right="0" w:firstLine="760"/>
      </w:pPr>
      <w:r>
        <w:rPr>
          <w:rStyle w:val="CharStyle274"/>
          <w:i w:val="0"/>
          <w:iCs w:val="0"/>
        </w:rPr>
        <w:t xml:space="preserve">TEOREMA. </w:t>
      </w:r>
      <w:r>
        <w:rPr>
          <w:lang w:val="es-ES" w:eastAsia="es-ES" w:bidi="es-ES"/>
          <w:w w:val="100"/>
          <w:spacing w:val="0"/>
          <w:color w:val="000000"/>
          <w:position w:val="0"/>
        </w:rPr>
        <w:t>Si la forma F está compuesta de las formas f y f; la forma F de F y f"; la forma</w:t>
      </w:r>
      <w:r>
        <w:rPr>
          <w:rStyle w:val="CharStyle274"/>
          <w:i w:val="0"/>
          <w:iCs w:val="0"/>
        </w:rPr>
        <w:t xml:space="preserve"> </w:t>
      </w:r>
      <w:r>
        <w:rPr>
          <w:rStyle w:val="CharStyle274"/>
          <w:lang w:val="la" w:eastAsia="la" w:bidi="la"/>
          <w:i w:val="0"/>
          <w:iCs w:val="0"/>
        </w:rPr>
        <w:t>F</w:t>
      </w:r>
      <w:r>
        <w:rPr>
          <w:rStyle w:val="CharStyle386"/>
          <w:lang w:val="la" w:eastAsia="la" w:bidi="la"/>
          <w:vertAlign w:val="superscript"/>
          <w:i w:val="0"/>
          <w:iCs w:val="0"/>
        </w:rPr>
        <w:t>0</w:t>
      </w:r>
      <w:r>
        <w:rPr>
          <w:rStyle w:val="CharStyle274"/>
          <w:lang w:val="la" w:eastAsia="la" w:bidi="la"/>
          <w:i w:val="0"/>
          <w:iCs w:val="0"/>
        </w:rPr>
        <w:t xml:space="preserve"> </w:t>
      </w:r>
      <w:r>
        <w:rPr>
          <w:lang w:val="es-ES" w:eastAsia="es-ES" w:bidi="es-ES"/>
          <w:w w:val="100"/>
          <w:spacing w:val="0"/>
          <w:color w:val="000000"/>
          <w:position w:val="0"/>
        </w:rPr>
        <w:t>de f y f"; la forma</w:t>
      </w:r>
      <w:r>
        <w:rPr>
          <w:rStyle w:val="CharStyle274"/>
          <w:i w:val="0"/>
          <w:iCs w:val="0"/>
        </w:rPr>
        <w:t xml:space="preserve"> </w:t>
      </w:r>
      <w:r>
        <w:rPr>
          <w:rStyle w:val="CharStyle274"/>
          <w:lang w:val="la" w:eastAsia="la" w:bidi="la"/>
          <w:i w:val="0"/>
          <w:iCs w:val="0"/>
        </w:rPr>
        <w:t>F</w:t>
      </w:r>
      <w:r>
        <w:rPr>
          <w:rStyle w:val="CharStyle386"/>
          <w:lang w:val="la" w:eastAsia="la" w:bidi="la"/>
          <w:vertAlign w:val="superscript"/>
          <w:i w:val="0"/>
          <w:iCs w:val="0"/>
        </w:rPr>
        <w:t>0</w:t>
      </w:r>
      <w:r>
        <w:rPr>
          <w:rStyle w:val="CharStyle274"/>
          <w:lang w:val="la" w:eastAsia="la" w:bidi="la"/>
          <w:i w:val="0"/>
          <w:iCs w:val="0"/>
        </w:rPr>
        <w:t xml:space="preserve"> </w:t>
      </w:r>
      <w:r>
        <w:rPr>
          <w:lang w:val="es-ES" w:eastAsia="es-ES" w:bidi="es-ES"/>
          <w:w w:val="100"/>
          <w:spacing w:val="0"/>
          <w:color w:val="000000"/>
          <w:position w:val="0"/>
        </w:rPr>
        <w:t>de</w:t>
      </w:r>
      <w:r>
        <w:rPr>
          <w:rStyle w:val="CharStyle274"/>
          <w:i w:val="0"/>
          <w:iCs w:val="0"/>
        </w:rPr>
        <w:t xml:space="preserve"> F</w:t>
      </w:r>
      <w:r>
        <w:rPr>
          <w:rStyle w:val="CharStyle386"/>
          <w:vertAlign w:val="superscript"/>
          <w:i w:val="0"/>
          <w:iCs w:val="0"/>
        </w:rPr>
        <w:t>0</w:t>
      </w:r>
      <w:r>
        <w:rPr>
          <w:rStyle w:val="CharStyle274"/>
          <w:i w:val="0"/>
          <w:iCs w:val="0"/>
        </w:rPr>
        <w:t xml:space="preserve"> </w:t>
      </w:r>
      <w:r>
        <w:rPr>
          <w:lang w:val="es-ES" w:eastAsia="es-ES" w:bidi="es-ES"/>
          <w:w w:val="100"/>
          <w:spacing w:val="0"/>
          <w:color w:val="000000"/>
          <w:position w:val="0"/>
        </w:rPr>
        <w:t>y f: entonces las formas</w:t>
      </w:r>
      <w:r>
        <w:rPr>
          <w:rStyle w:val="CharStyle274"/>
          <w:i w:val="0"/>
          <w:iCs w:val="0"/>
        </w:rPr>
        <w:t xml:space="preserve"> F </w:t>
      </w:r>
      <w:r>
        <w:rPr>
          <w:lang w:val="es-ES" w:eastAsia="es-ES" w:bidi="es-ES"/>
          <w:w w:val="100"/>
          <w:spacing w:val="0"/>
          <w:color w:val="000000"/>
          <w:position w:val="0"/>
        </w:rPr>
        <w:t xml:space="preserve">y </w:t>
      </w:r>
      <w:r>
        <w:rPr>
          <w:rStyle w:val="CharStyle274"/>
          <w:i w:val="0"/>
          <w:iCs w:val="0"/>
        </w:rPr>
        <w:t>F</w:t>
      </w:r>
      <w:r>
        <w:rPr>
          <w:rStyle w:val="CharStyle386"/>
          <w:vertAlign w:val="superscript"/>
          <w:i w:val="0"/>
          <w:iCs w:val="0"/>
        </w:rPr>
        <w:t>0</w:t>
      </w:r>
      <w:r>
        <w:rPr>
          <w:rStyle w:val="CharStyle274"/>
          <w:i w:val="0"/>
          <w:iCs w:val="0"/>
        </w:rPr>
        <w:t xml:space="preserve"> </w:t>
      </w:r>
      <w:r>
        <w:rPr>
          <w:lang w:val="es-ES" w:eastAsia="es-ES" w:bidi="es-ES"/>
          <w:w w:val="100"/>
          <w:spacing w:val="0"/>
          <w:color w:val="000000"/>
          <w:position w:val="0"/>
        </w:rPr>
        <w:t>serán propiamente equivalentes.</w:t>
      </w:r>
    </w:p>
    <w:p>
      <w:pPr>
        <w:pStyle w:val="Style213"/>
        <w:widowControl w:val="0"/>
        <w:keepNext w:val="0"/>
        <w:keepLines w:val="0"/>
        <w:shd w:val="clear" w:color="auto" w:fill="auto"/>
        <w:bidi w:val="0"/>
        <w:jc w:val="both"/>
        <w:spacing w:before="0" w:after="0" w:line="340" w:lineRule="exact"/>
        <w:ind w:left="0" w:right="0" w:firstLine="0"/>
      </w:pPr>
      <w:r>
        <w:rPr>
          <w:lang w:val="es-ES" w:eastAsia="es-ES" w:bidi="es-ES"/>
          <w:w w:val="100"/>
          <w:spacing w:val="0"/>
          <w:color w:val="000000"/>
          <w:position w:val="0"/>
        </w:rPr>
        <w:t>Demostración.</w:t>
      </w:r>
      <w:r>
        <w:rPr>
          <w:rStyle w:val="CharStyle274"/>
          <w:i w:val="0"/>
          <w:iCs w:val="0"/>
        </w:rPr>
        <w:t xml:space="preserve"> I. Sea</w:t>
      </w:r>
    </w:p>
    <w:p>
      <w:pPr>
        <w:pStyle w:val="Style205"/>
        <w:widowControl w:val="0"/>
        <w:keepNext w:val="0"/>
        <w:keepLines w:val="0"/>
        <w:shd w:val="clear" w:color="auto" w:fill="auto"/>
        <w:bidi w:val="0"/>
        <w:jc w:val="left"/>
        <w:spacing w:before="0" w:after="0" w:line="432" w:lineRule="exact"/>
        <w:ind w:left="2760" w:right="2740" w:firstLine="0"/>
      </w:pPr>
      <w:r>
        <w:rPr>
          <w:rStyle w:val="CharStyle219"/>
        </w:rPr>
        <w:t xml:space="preserve">f </w:t>
      </w:r>
      <w:r>
        <w:rPr>
          <w:rStyle w:val="CharStyle219"/>
          <w:lang w:val="en-US" w:eastAsia="en-US" w:bidi="en-US"/>
        </w:rPr>
        <w:t xml:space="preserve">= </w:t>
      </w:r>
      <w:r>
        <w:rPr>
          <w:rStyle w:val="CharStyle218"/>
        </w:rPr>
        <w:t>ax</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cy f</w:t>
      </w:r>
      <w:r>
        <w:rPr>
          <w:rStyle w:val="CharStyle363"/>
          <w:lang w:val="en-US" w:eastAsia="en-US" w:bidi="en-US"/>
          <w:vertAlign w:val="superscript"/>
        </w:rPr>
        <w:t>0</w:t>
      </w:r>
      <w:r>
        <w:rPr>
          <w:rStyle w:val="CharStyle219"/>
          <w:lang w:val="en-US" w:eastAsia="en-US" w:bidi="en-US"/>
        </w:rPr>
        <w:t xml:space="preserve"> = </w:t>
      </w:r>
      <w:r>
        <w:rPr>
          <w:rStyle w:val="CharStyle219"/>
        </w:rPr>
        <w:t>a</w:t>
      </w:r>
      <w:r>
        <w:rPr>
          <w:rStyle w:val="CharStyle363"/>
          <w:vertAlign w:val="superscript"/>
        </w:rPr>
        <w:t>0</w:t>
      </w:r>
      <w:r>
        <w:rPr>
          <w:rStyle w:val="CharStyle219"/>
        </w:rPr>
        <w:t>x</w:t>
      </w:r>
      <w:r>
        <w:rPr>
          <w:rStyle w:val="CharStyle363"/>
          <w:vertAlign w:val="superscript"/>
        </w:rPr>
        <w:t>02</w:t>
      </w:r>
      <w:r>
        <w:rPr>
          <w:rStyle w:val="CharStyle219"/>
        </w:rPr>
        <w:t xml:space="preserve"> </w:t>
      </w:r>
      <w:r>
        <w:rPr>
          <w:rStyle w:val="CharStyle219"/>
          <w:lang w:val="en-US" w:eastAsia="en-US" w:bidi="en-US"/>
        </w:rPr>
        <w:t xml:space="preserve">+ </w:t>
      </w:r>
      <w:r>
        <w:rPr>
          <w:rStyle w:val="CharStyle218"/>
        </w:rPr>
        <w:t>2b</w:t>
      </w:r>
      <w:r>
        <w:rPr>
          <w:rStyle w:val="CharStyle218"/>
          <w:vertAlign w:val="superscript"/>
        </w:rPr>
        <w:t>0</w:t>
      </w:r>
      <w:r>
        <w:rPr>
          <w:rStyle w:val="CharStyle218"/>
        </w:rPr>
        <w:t>x</w:t>
      </w:r>
      <w:r>
        <w:rPr>
          <w:rStyle w:val="CharStyle218"/>
          <w:vertAlign w:val="superscript"/>
        </w:rPr>
        <w:t>0</w:t>
      </w:r>
      <w:r>
        <w:rPr>
          <w:rStyle w:val="CharStyle218"/>
        </w:rPr>
        <w:t>y</w:t>
      </w:r>
      <w:r>
        <w:rPr>
          <w:rStyle w:val="CharStyle218"/>
          <w:vertAlign w:val="superscript"/>
        </w:rPr>
        <w:t>0</w:t>
      </w:r>
      <w:r>
        <w:rPr>
          <w:rStyle w:val="CharStyle219"/>
        </w:rPr>
        <w:t xml:space="preserve"> </w:t>
      </w:r>
      <w:r>
        <w:rPr>
          <w:rStyle w:val="CharStyle219"/>
          <w:lang w:val="en-US" w:eastAsia="en-US" w:bidi="en-US"/>
        </w:rPr>
        <w:t xml:space="preserve">+ </w:t>
      </w:r>
      <w:r>
        <w:rPr>
          <w:rStyle w:val="CharStyle219"/>
        </w:rPr>
        <w:t>c</w:t>
      </w:r>
      <w:r>
        <w:rPr>
          <w:rStyle w:val="CharStyle363"/>
          <w:vertAlign w:val="superscript"/>
        </w:rPr>
        <w:t>0</w:t>
      </w:r>
      <w:r>
        <w:rPr>
          <w:rStyle w:val="CharStyle219"/>
        </w:rPr>
        <w:t>y</w:t>
      </w:r>
      <w:r>
        <w:rPr>
          <w:rStyle w:val="CharStyle363"/>
          <w:vertAlign w:val="superscript"/>
        </w:rPr>
        <w:t>02</w:t>
      </w:r>
    </w:p>
    <w:p>
      <w:pPr>
        <w:pStyle w:val="Style600"/>
        <w:widowControl w:val="0"/>
        <w:keepNext w:val="0"/>
        <w:keepLines w:val="0"/>
        <w:shd w:val="clear" w:color="auto" w:fill="auto"/>
        <w:bidi w:val="0"/>
        <w:jc w:val="left"/>
        <w:spacing w:before="0" w:after="0" w:line="340" w:lineRule="exact"/>
        <w:ind w:left="2760" w:right="0" w:firstLine="0"/>
      </w:pPr>
      <w:r>
        <w:rPr>
          <w:rStyle w:val="CharStyle602"/>
          <w:lang w:val="el-GR" w:eastAsia="el-GR" w:bidi="el-GR"/>
        </w:rPr>
        <w:t xml:space="preserve">¿η </w:t>
      </w:r>
      <w:r>
        <w:rPr>
          <w:rStyle w:val="CharStyle602"/>
        </w:rPr>
        <w:t>u</w:t>
      </w:r>
      <w:r>
        <w:rPr>
          <w:lang w:val="es-ES" w:eastAsia="es-ES" w:bidi="es-ES"/>
          <w:w w:val="100"/>
          <w:color w:val="000000"/>
          <w:position w:val="0"/>
        </w:rPr>
        <w:t xml:space="preserve"> </w:t>
      </w:r>
      <w:r>
        <w:rPr>
          <w:lang w:val="en-US" w:eastAsia="en-US" w:bidi="en-US"/>
          <w:w w:val="100"/>
          <w:color w:val="000000"/>
          <w:position w:val="0"/>
        </w:rPr>
        <w:t>//</w:t>
      </w:r>
      <w:r>
        <w:rPr>
          <w:rStyle w:val="CharStyle603"/>
        </w:rPr>
        <w:t>2</w:t>
      </w:r>
      <w:r>
        <w:rPr>
          <w:rStyle w:val="CharStyle604"/>
          <w:lang w:val="en-US" w:eastAsia="en-US" w:bidi="en-US"/>
        </w:rPr>
        <w:t xml:space="preserve"> </w:t>
      </w:r>
      <w:r>
        <w:rPr>
          <w:rStyle w:val="CharStyle604"/>
        </w:rPr>
        <w:t xml:space="preserve">i </w:t>
      </w:r>
      <w:r>
        <w:rPr>
          <w:lang w:val="es-ES" w:eastAsia="es-ES" w:bidi="es-ES"/>
          <w:vertAlign w:val="subscript"/>
          <w:w w:val="100"/>
          <w:color w:val="000000"/>
          <w:position w:val="0"/>
        </w:rPr>
        <w:t>0</w:t>
      </w:r>
      <w:r>
        <w:rPr>
          <w:lang w:val="es-ES" w:eastAsia="es-ES" w:bidi="es-ES"/>
          <w:w w:val="100"/>
          <w:color w:val="000000"/>
          <w:position w:val="0"/>
        </w:rPr>
        <w:t xml:space="preserve">,// </w:t>
      </w:r>
      <w:r>
        <w:rPr>
          <w:rStyle w:val="CharStyle602"/>
        </w:rPr>
        <w:t>n n</w:t>
      </w:r>
      <w:r>
        <w:rPr>
          <w:lang w:val="es-ES" w:eastAsia="es-ES" w:bidi="es-ES"/>
          <w:w w:val="100"/>
          <w:color w:val="000000"/>
          <w:position w:val="0"/>
        </w:rPr>
        <w:t xml:space="preserve"> . </w:t>
      </w:r>
      <w:r>
        <w:rPr>
          <w:rStyle w:val="CharStyle602"/>
        </w:rPr>
        <w:t>n</w:t>
      </w:r>
      <w:r>
        <w:rPr>
          <w:lang w:val="es-ES" w:eastAsia="es-ES" w:bidi="es-ES"/>
          <w:w w:val="100"/>
          <w:color w:val="000000"/>
          <w:position w:val="0"/>
        </w:rPr>
        <w:t xml:space="preserve"> </w:t>
      </w:r>
      <w:r>
        <w:rPr>
          <w:lang w:val="en-US" w:eastAsia="en-US" w:bidi="en-US"/>
          <w:w w:val="100"/>
          <w:color w:val="000000"/>
          <w:position w:val="0"/>
        </w:rPr>
        <w:t>//</w:t>
      </w:r>
      <w:r>
        <w:rPr>
          <w:rStyle w:val="CharStyle603"/>
        </w:rPr>
        <w:t>2</w:t>
      </w:r>
    </w:p>
    <w:p>
      <w:pPr>
        <w:pStyle w:val="Style205"/>
        <w:widowControl w:val="0"/>
        <w:keepNext w:val="0"/>
        <w:keepLines w:val="0"/>
        <w:shd w:val="clear" w:color="auto" w:fill="auto"/>
        <w:bidi w:val="0"/>
        <w:jc w:val="left"/>
        <w:spacing w:before="0" w:after="133" w:line="408" w:lineRule="exact"/>
        <w:ind w:left="2760" w:right="2740" w:firstLine="0"/>
      </w:pPr>
      <w:r>
        <w:rPr>
          <w:rStyle w:val="CharStyle218"/>
        </w:rPr>
        <w:t>f</w:t>
      </w:r>
      <w:r>
        <w:rPr>
          <w:rStyle w:val="CharStyle219"/>
        </w:rPr>
        <w:t xml:space="preserve"> </w:t>
      </w:r>
      <w:r>
        <w:rPr>
          <w:rStyle w:val="CharStyle219"/>
          <w:lang w:val="en-US" w:eastAsia="en-US" w:bidi="en-US"/>
        </w:rPr>
        <w:t xml:space="preserve">= </w:t>
      </w:r>
      <w:r>
        <w:rPr>
          <w:rStyle w:val="CharStyle218"/>
        </w:rPr>
        <w:t>a x</w:t>
      </w:r>
      <w:r>
        <w:rPr>
          <w:rStyle w:val="CharStyle219"/>
        </w:rPr>
        <w:t xml:space="preserve"> +</w:t>
      </w:r>
      <w:r>
        <w:rPr>
          <w:rStyle w:val="CharStyle363"/>
        </w:rPr>
        <w:t>2</w:t>
      </w:r>
      <w:r>
        <w:rPr>
          <w:rStyle w:val="CharStyle219"/>
        </w:rPr>
        <w:t xml:space="preserve">bxy </w:t>
      </w:r>
      <w:r>
        <w:rPr>
          <w:rStyle w:val="CharStyle219"/>
          <w:lang w:val="en-US" w:eastAsia="en-US" w:bidi="en-US"/>
        </w:rPr>
        <w:t xml:space="preserve">+ </w:t>
      </w:r>
      <w:r>
        <w:rPr>
          <w:rStyle w:val="CharStyle219"/>
        </w:rPr>
        <w:t xml:space="preserve">cy F </w:t>
      </w:r>
      <w:r>
        <w:rPr>
          <w:rStyle w:val="CharStyle219"/>
          <w:lang w:val="en-US" w:eastAsia="en-US" w:bidi="en-US"/>
        </w:rPr>
        <w:t xml:space="preserve">= </w:t>
      </w:r>
      <w:r>
        <w:rPr>
          <w:rStyle w:val="CharStyle219"/>
        </w:rPr>
        <w:t>AX</w:t>
      </w:r>
      <w:r>
        <w:rPr>
          <w:rStyle w:val="CharStyle218"/>
          <w:lang w:val="en-US" w:eastAsia="en-US" w:bidi="en-US"/>
          <w:vertAlign w:val="superscript"/>
        </w:rPr>
        <w:t>2</w:t>
      </w:r>
      <w:r>
        <w:rPr>
          <w:rStyle w:val="CharStyle219"/>
          <w:lang w:val="en-US" w:eastAsia="en-US" w:bidi="en-US"/>
        </w:rPr>
        <w:t xml:space="preserve"> + </w:t>
      </w:r>
      <w:r>
        <w:rPr>
          <w:rStyle w:val="CharStyle218"/>
        </w:rPr>
        <w:t>2BXY</w:t>
      </w:r>
      <w:r>
        <w:rPr>
          <w:rStyle w:val="CharStyle219"/>
        </w:rPr>
        <w:t xml:space="preserve"> </w:t>
      </w:r>
      <w:r>
        <w:rPr>
          <w:rStyle w:val="CharStyle219"/>
          <w:lang w:val="en-US" w:eastAsia="en-US" w:bidi="en-US"/>
        </w:rPr>
        <w:t xml:space="preserve">+ </w:t>
      </w:r>
      <w:r>
        <w:rPr>
          <w:rStyle w:val="CharStyle218"/>
        </w:rPr>
        <w:t>CY</w:t>
      </w:r>
      <w:r>
        <w:rPr>
          <w:rStyle w:val="CharStyle363"/>
          <w:lang w:val="en-US" w:eastAsia="en-US" w:bidi="en-US"/>
          <w:vertAlign w:val="superscript"/>
        </w:rPr>
        <w:t xml:space="preserve">2 </w:t>
      </w:r>
      <w:r>
        <w:rPr>
          <w:rStyle w:val="CharStyle219"/>
        </w:rPr>
        <w:t>F</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X</w:t>
      </w:r>
      <w:r>
        <w:rPr>
          <w:rStyle w:val="CharStyle363"/>
          <w:lang w:val="en-US" w:eastAsia="en-US" w:bidi="en-US"/>
          <w:vertAlign w:val="superscript"/>
        </w:rPr>
        <w:t>02</w:t>
      </w:r>
      <w:r>
        <w:rPr>
          <w:rStyle w:val="CharStyle219"/>
          <w:lang w:val="en-US" w:eastAsia="en-US" w:bidi="en-US"/>
        </w:rPr>
        <w:t xml:space="preserve"> + </w:t>
      </w:r>
      <w:r>
        <w:rPr>
          <w:rStyle w:val="CharStyle218"/>
        </w:rPr>
        <w:t>2B</w:t>
      </w:r>
      <w:r>
        <w:rPr>
          <w:rStyle w:val="CharStyle218"/>
          <w:vertAlign w:val="superscript"/>
        </w:rPr>
        <w:t>0</w:t>
      </w:r>
      <w:r>
        <w:rPr>
          <w:rStyle w:val="CharStyle218"/>
        </w:rPr>
        <w:t>X</w:t>
      </w:r>
      <w:r>
        <w:rPr>
          <w:rStyle w:val="CharStyle218"/>
          <w:vertAlign w:val="superscript"/>
        </w:rPr>
        <w:t>0</w:t>
      </w:r>
      <w:r>
        <w:rPr>
          <w:rStyle w:val="CharStyle218"/>
        </w:rPr>
        <w:t>Y</w:t>
      </w:r>
      <w:r>
        <w:rPr>
          <w:rStyle w:val="CharStyle218"/>
          <w:vertAlign w:val="superscript"/>
        </w:rPr>
        <w:t>0</w:t>
      </w:r>
      <w:r>
        <w:rPr>
          <w:rStyle w:val="CharStyle219"/>
        </w:rPr>
        <w:t xml:space="preserve"> </w:t>
      </w:r>
      <w:r>
        <w:rPr>
          <w:rStyle w:val="CharStyle219"/>
          <w:lang w:val="en-US" w:eastAsia="en-US" w:bidi="en-US"/>
        </w:rPr>
        <w:t xml:space="preserve">+ </w:t>
      </w:r>
      <w:r>
        <w:rPr>
          <w:rStyle w:val="CharStyle219"/>
        </w:rPr>
        <w:t>C</w:t>
      </w:r>
      <w:r>
        <w:rPr>
          <w:rStyle w:val="CharStyle363"/>
          <w:vertAlign w:val="superscript"/>
        </w:rPr>
        <w:t>0</w:t>
      </w:r>
      <w:r>
        <w:rPr>
          <w:rStyle w:val="CharStyle219"/>
        </w:rPr>
        <w:t>Y</w:t>
      </w:r>
      <w:r>
        <w:rPr>
          <w:rStyle w:val="CharStyle363"/>
          <w:vertAlign w:val="superscript"/>
        </w:rPr>
        <w:t xml:space="preserve">02 </w:t>
      </w:r>
      <w:r>
        <w:rPr>
          <w:rStyle w:val="CharStyle219"/>
        </w:rPr>
        <w:t xml:space="preserve">F </w:t>
      </w:r>
      <w:r>
        <w:rPr>
          <w:rStyle w:val="CharStyle219"/>
          <w:lang w:val="en-US" w:eastAsia="en-US" w:bidi="en-US"/>
        </w:rPr>
        <w:t xml:space="preserve">= </w:t>
      </w:r>
      <w:r>
        <w:rPr>
          <w:rStyle w:val="CharStyle219"/>
          <w:lang w:val="en-GB" w:eastAsia="en-GB" w:bidi="en-GB"/>
        </w:rPr>
        <w:t>AX</w:t>
      </w:r>
      <w:r>
        <w:rPr>
          <w:rStyle w:val="CharStyle363"/>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363"/>
        </w:rPr>
        <w:t>2</w:t>
      </w:r>
      <w:r>
        <w:rPr>
          <w:rStyle w:val="CharStyle219"/>
        </w:rPr>
        <w:t xml:space="preserve">BXY </w:t>
      </w:r>
      <w:r>
        <w:rPr>
          <w:rStyle w:val="CharStyle219"/>
          <w:lang w:val="en-US" w:eastAsia="en-US" w:bidi="en-US"/>
        </w:rPr>
        <w:t xml:space="preserve">+ </w:t>
      </w:r>
      <w:r>
        <w:rPr>
          <w:rStyle w:val="CharStyle219"/>
        </w:rPr>
        <w:t>CY</w:t>
      </w:r>
      <w:r>
        <w:rPr>
          <w:rStyle w:val="CharStyle363"/>
          <w:vertAlign w:val="superscript"/>
        </w:rPr>
        <w:t xml:space="preserve">2 </w:t>
      </w:r>
      <w:r>
        <w:rPr>
          <w:rStyle w:val="CharStyle219"/>
        </w:rPr>
        <w:t>F</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X</w:t>
      </w:r>
      <w:r>
        <w:rPr>
          <w:rStyle w:val="CharStyle363"/>
          <w:vertAlign w:val="superscript"/>
        </w:rPr>
        <w:t>02</w:t>
      </w:r>
      <w:r>
        <w:rPr>
          <w:rStyle w:val="CharStyle219"/>
        </w:rPr>
        <w:t xml:space="preserve"> </w:t>
      </w:r>
      <w:r>
        <w:rPr>
          <w:rStyle w:val="CharStyle219"/>
          <w:lang w:val="en-US" w:eastAsia="en-US" w:bidi="en-US"/>
        </w:rPr>
        <w:t xml:space="preserve">+ </w:t>
      </w:r>
      <w:r>
        <w:rPr>
          <w:rStyle w:val="CharStyle219"/>
        </w:rPr>
        <w:t>2B</w:t>
      </w:r>
      <w:r>
        <w:rPr>
          <w:rStyle w:val="CharStyle363"/>
          <w:vertAlign w:val="superscript"/>
        </w:rPr>
        <w:t>0</w:t>
      </w:r>
      <w:r>
        <w:rPr>
          <w:rStyle w:val="CharStyle219"/>
        </w:rPr>
        <w:t>X</w:t>
      </w:r>
      <w:r>
        <w:rPr>
          <w:rStyle w:val="CharStyle363"/>
          <w:vertAlign w:val="superscript"/>
        </w:rPr>
        <w:t>0</w:t>
      </w:r>
      <w:r>
        <w:rPr>
          <w:rStyle w:val="CharStyle219"/>
        </w:rPr>
        <w:t>Y</w:t>
      </w:r>
      <w:r>
        <w:rPr>
          <w:rStyle w:val="CharStyle363"/>
          <w:vertAlign w:val="superscript"/>
        </w:rPr>
        <w:t>0</w:t>
      </w:r>
      <w:r>
        <w:rPr>
          <w:rStyle w:val="CharStyle222"/>
          <w:lang w:val="es-ES" w:eastAsia="es-ES" w:bidi="es-ES"/>
        </w:rPr>
        <w:t xml:space="preserve"> </w:t>
      </w:r>
      <w:r>
        <w:rPr>
          <w:rStyle w:val="CharStyle222"/>
          <w:lang w:val="en-US" w:eastAsia="en-US" w:bidi="en-US"/>
        </w:rPr>
        <w:t xml:space="preserve">+ </w:t>
      </w:r>
      <w:r>
        <w:rPr>
          <w:rStyle w:val="CharStyle222"/>
          <w:lang w:val="es-ES" w:eastAsia="es-ES" w:bidi="es-ES"/>
        </w:rPr>
        <w:t>c</w:t>
      </w:r>
      <w:r>
        <w:rPr>
          <w:rStyle w:val="CharStyle363"/>
          <w:vertAlign w:val="superscript"/>
        </w:rPr>
        <w:t>0</w:t>
      </w:r>
      <w:r>
        <w:rPr>
          <w:rStyle w:val="CharStyle222"/>
          <w:lang w:val="es-ES" w:eastAsia="es-ES" w:bidi="es-ES"/>
        </w:rPr>
        <w:t>y</w:t>
      </w:r>
      <w:r>
        <w:rPr>
          <w:rStyle w:val="CharStyle363"/>
          <w:vertAlign w:val="superscript"/>
        </w:rPr>
        <w:t>02</w:t>
      </w:r>
    </w:p>
    <w:p>
      <w:pPr>
        <w:pStyle w:val="Style205"/>
        <w:widowControl w:val="0"/>
        <w:keepNext w:val="0"/>
        <w:keepLines w:val="0"/>
        <w:shd w:val="clear" w:color="auto" w:fill="auto"/>
        <w:bidi w:val="0"/>
        <w:jc w:val="both"/>
        <w:spacing w:before="0" w:after="126" w:line="317" w:lineRule="exact"/>
        <w:ind w:left="0" w:right="0" w:firstLine="0"/>
      </w:pPr>
      <w:r>
        <w:rPr>
          <w:rStyle w:val="CharStyle219"/>
        </w:rPr>
        <w:t xml:space="preserve">y sean </w:t>
      </w:r>
      <w:r>
        <w:rPr>
          <w:rStyle w:val="CharStyle218"/>
        </w:rPr>
        <w:t>d, d',</w:t>
      </w:r>
      <w:r>
        <w:rPr>
          <w:rStyle w:val="CharStyle219"/>
        </w:rPr>
        <w:t xml:space="preserve"> d</w:t>
      </w:r>
      <w:r>
        <w:rPr>
          <w:rStyle w:val="CharStyle363"/>
          <w:vertAlign w:val="superscript"/>
        </w:rPr>
        <w:t>00</w:t>
      </w:r>
      <w:r>
        <w:rPr>
          <w:rStyle w:val="CharStyle219"/>
        </w:rPr>
        <w:t>, D, D</w:t>
      </w:r>
      <w:r>
        <w:rPr>
          <w:rStyle w:val="CharStyle363"/>
          <w:vertAlign w:val="superscript"/>
        </w:rPr>
        <w:t>0</w:t>
      </w:r>
      <w:r>
        <w:rPr>
          <w:rStyle w:val="CharStyle219"/>
        </w:rPr>
        <w:t>, D y D</w:t>
      </w:r>
      <w:r>
        <w:rPr>
          <w:rStyle w:val="CharStyle363"/>
          <w:vertAlign w:val="superscript"/>
        </w:rPr>
        <w:t>0</w:t>
      </w:r>
      <w:r>
        <w:rPr>
          <w:rStyle w:val="CharStyle219"/>
        </w:rPr>
        <w:t xml:space="preserve"> los determinantes de las siete formas respectivamente. Todos tendrán los mismos signos y diferirán por factores cuadrados. Además, sea </w:t>
      </w:r>
      <w:r>
        <w:rPr>
          <w:rStyle w:val="CharStyle218"/>
        </w:rPr>
        <w:t>m</w:t>
      </w:r>
      <w:r>
        <w:rPr>
          <w:rStyle w:val="CharStyle219"/>
        </w:rPr>
        <w:t xml:space="preserve"> el</w:t>
      </w:r>
    </w:p>
    <w:p>
      <w:pPr>
        <w:pStyle w:val="Style205"/>
        <w:widowControl w:val="0"/>
        <w:keepNext w:val="0"/>
        <w:keepLines w:val="0"/>
        <w:shd w:val="clear" w:color="auto" w:fill="auto"/>
        <w:bidi w:val="0"/>
        <w:jc w:val="both"/>
        <w:spacing w:before="0" w:after="0" w:line="235" w:lineRule="exact"/>
        <w:ind w:left="0" w:right="0" w:firstLine="600"/>
        <w:sectPr>
          <w:pgSz w:w="11900" w:h="16840"/>
          <w:pgMar w:top="2415" w:left="1894" w:right="1338" w:bottom="2415" w:header="0" w:footer="3" w:gutter="0"/>
          <w:rtlGutter w:val="0"/>
          <w:cols w:space="720"/>
          <w:noEndnote/>
          <w:docGrid w:linePitch="360"/>
        </w:sectPr>
      </w:pPr>
      <w:r>
        <w:rPr>
          <w:rStyle w:val="CharStyle219"/>
        </w:rPr>
        <w:t>*) Tal como en una composición de razones (la cual es muy similar a la composición de formas) normalmente entendemos que las razones son tomadas directamente a menos que se indique lo contrario.</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máximo común divisor de los números </w:t>
      </w:r>
      <w:r>
        <w:rPr>
          <w:rStyle w:val="CharStyle486"/>
          <w:b w:val="0"/>
          <w:bCs w:val="0"/>
        </w:rPr>
        <w:t>a</w:t>
      </w:r>
      <w:r>
        <w:rPr>
          <w:rStyle w:val="CharStyle219"/>
        </w:rPr>
        <w:t>, 2</w:t>
      </w:r>
      <w:r>
        <w:rPr>
          <w:rStyle w:val="CharStyle486"/>
          <w:b w:val="0"/>
          <w:bCs w:val="0"/>
        </w:rPr>
        <w:t>b</w:t>
      </w:r>
      <w:r>
        <w:rPr>
          <w:rStyle w:val="CharStyle219"/>
        </w:rPr>
        <w:t xml:space="preserve">, </w:t>
      </w:r>
      <w:r>
        <w:rPr>
          <w:rStyle w:val="CharStyle486"/>
          <w:b w:val="0"/>
          <w:bCs w:val="0"/>
        </w:rPr>
        <w:t xml:space="preserve">c </w:t>
      </w:r>
      <w:r>
        <w:rPr>
          <w:rStyle w:val="CharStyle219"/>
        </w:rPr>
        <w:t xml:space="preserve">y sean </w:t>
      </w:r>
      <w:r>
        <w:rPr>
          <w:rStyle w:val="CharStyle486"/>
          <w:b w:val="0"/>
          <w:bCs w:val="0"/>
        </w:rPr>
        <w:t>m</w:t>
      </w:r>
      <w:r>
        <w:rPr>
          <w:rStyle w:val="CharStyle486"/>
          <w:vertAlign w:val="superscript"/>
          <w:b w:val="0"/>
          <w:bCs w:val="0"/>
        </w:rPr>
        <w:t>0</w:t>
      </w:r>
      <w:r>
        <w:rPr>
          <w:rStyle w:val="CharStyle219"/>
        </w:rPr>
        <w:t xml:space="preserve">, </w:t>
      </w:r>
      <w:r>
        <w:rPr>
          <w:rStyle w:val="CharStyle583"/>
        </w:rPr>
        <w:t>m"</w:t>
      </w:r>
      <w:r>
        <w:rPr>
          <w:rStyle w:val="CharStyle486"/>
          <w:b w:val="0"/>
          <w:bCs w:val="0"/>
        </w:rPr>
        <w:t xml:space="preserve"> </w:t>
      </w:r>
      <w:r>
        <w:rPr>
          <w:rStyle w:val="CharStyle219"/>
        </w:rPr>
        <w:t xml:space="preserve">y </w:t>
      </w:r>
      <w:r>
        <w:rPr>
          <w:rStyle w:val="CharStyle583"/>
        </w:rPr>
        <w:t>M</w:t>
      </w:r>
      <w:r>
        <w:rPr>
          <w:rStyle w:val="CharStyle486"/>
          <w:b w:val="0"/>
          <w:bCs w:val="0"/>
        </w:rPr>
        <w:t xml:space="preserve"> </w:t>
      </w:r>
      <w:r>
        <w:rPr>
          <w:rStyle w:val="CharStyle219"/>
        </w:rPr>
        <w:t>con el mismo sentido</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respecto a las formas </w:t>
      </w:r>
      <w:r>
        <w:rPr>
          <w:rStyle w:val="CharStyle583"/>
        </w:rPr>
        <w:t>f</w:t>
      </w:r>
      <w:r>
        <w:rPr>
          <w:rStyle w:val="CharStyle486"/>
          <w:lang w:val="en-US" w:eastAsia="en-US" w:bidi="en-US"/>
          <w:vertAlign w:val="superscript"/>
          <w:b w:val="0"/>
          <w:bCs w:val="0"/>
        </w:rPr>
        <w:t>0</w:t>
      </w:r>
      <w:r>
        <w:rPr>
          <w:rStyle w:val="CharStyle219"/>
        </w:rPr>
        <w:t xml:space="preserve">, </w:t>
      </w:r>
      <w:r>
        <w:rPr>
          <w:rStyle w:val="CharStyle486"/>
          <w:b w:val="0"/>
          <w:bCs w:val="0"/>
        </w:rPr>
        <w:t>f</w:t>
      </w:r>
      <w:r>
        <w:rPr>
          <w:rStyle w:val="CharStyle486"/>
          <w:lang w:val="en-US" w:eastAsia="en-US" w:bidi="en-US"/>
          <w:vertAlign w:val="superscript"/>
          <w:b w:val="0"/>
          <w:bCs w:val="0"/>
        </w:rPr>
        <w:t>00</w:t>
      </w:r>
      <w:r>
        <w:rPr>
          <w:rStyle w:val="CharStyle486"/>
          <w:lang w:val="en-US" w:eastAsia="en-US" w:bidi="en-US"/>
          <w:b w:val="0"/>
          <w:bCs w:val="0"/>
        </w:rPr>
        <w:t xml:space="preserve"> </w:t>
      </w:r>
      <w:r>
        <w:rPr>
          <w:rStyle w:val="CharStyle219"/>
        </w:rPr>
        <w:t xml:space="preserve">y </w:t>
      </w:r>
      <w:r>
        <w:rPr>
          <w:rStyle w:val="CharStyle486"/>
          <w:b w:val="0"/>
          <w:bCs w:val="0"/>
        </w:rPr>
        <w:t>F</w:t>
      </w:r>
      <w:r>
        <w:rPr>
          <w:rStyle w:val="CharStyle219"/>
        </w:rPr>
        <w:t>. Entonces a partir de la cuarta conclusiún del artículo</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en-US" w:eastAsia="en-US" w:bidi="en-US"/>
        </w:rPr>
        <w:t xml:space="preserve">235, </w:t>
      </w:r>
      <w:r>
        <w:rPr>
          <w:rStyle w:val="CharStyle486"/>
          <w:b w:val="0"/>
          <w:bCs w:val="0"/>
        </w:rPr>
        <w:t xml:space="preserve">D </w:t>
      </w:r>
      <w:r>
        <w:rPr>
          <w:rStyle w:val="CharStyle219"/>
        </w:rPr>
        <w:t xml:space="preserve">serú el múximo común divisor de los números </w:t>
      </w:r>
      <w:r>
        <w:rPr>
          <w:rStyle w:val="CharStyle583"/>
          <w:lang w:val="en-GB" w:eastAsia="en-GB" w:bidi="en-GB"/>
        </w:rPr>
        <w:t>dm</w:t>
      </w:r>
      <w:r>
        <w:rPr>
          <w:rStyle w:val="CharStyle218"/>
          <w:lang w:val="en-GB" w:eastAsia="en-GB" w:bidi="en-GB"/>
        </w:rPr>
        <w:t>'</w:t>
      </w:r>
      <w:r>
        <w:rPr>
          <w:rStyle w:val="CharStyle219"/>
          <w:lang w:val="en-GB" w:eastAsia="en-GB" w:bidi="en-GB"/>
        </w:rPr>
        <w:t xml:space="preserve"> </w:t>
      </w:r>
      <w:r>
        <w:rPr>
          <w:rStyle w:val="CharStyle219"/>
          <w:lang w:val="en-US" w:eastAsia="en-US" w:bidi="en-US"/>
        </w:rPr>
        <w:t xml:space="preserve">, </w:t>
      </w:r>
      <w:r>
        <w:rPr>
          <w:rStyle w:val="CharStyle486"/>
          <w:b w:val="0"/>
          <w:bCs w:val="0"/>
        </w:rPr>
        <w:t>d</w:t>
      </w:r>
      <w:r>
        <w:rPr>
          <w:rStyle w:val="CharStyle486"/>
          <w:vertAlign w:val="superscript"/>
          <w:b w:val="0"/>
          <w:bCs w:val="0"/>
        </w:rPr>
        <w:t>0</w:t>
      </w:r>
      <w:r>
        <w:rPr>
          <w:rStyle w:val="CharStyle486"/>
          <w:b w:val="0"/>
          <w:bCs w:val="0"/>
        </w:rPr>
        <w:t>m</w:t>
      </w:r>
      <w:r>
        <w:rPr>
          <w:rStyle w:val="CharStyle486"/>
          <w:vertAlign w:val="superscript"/>
          <w:b w:val="0"/>
          <w:bCs w:val="0"/>
        </w:rPr>
        <w:t>2</w:t>
      </w:r>
      <w:r>
        <w:rPr>
          <w:rStyle w:val="CharStyle219"/>
        </w:rPr>
        <w:t xml:space="preserve">; </w:t>
      </w:r>
      <w:r>
        <w:rPr>
          <w:rStyle w:val="CharStyle583"/>
          <w:lang w:val="en-GB" w:eastAsia="en-GB" w:bidi="en-GB"/>
        </w:rPr>
        <w:t>Dm</w:t>
      </w:r>
      <w:r>
        <w:rPr>
          <w:rStyle w:val="CharStyle218"/>
          <w:lang w:val="en-GB" w:eastAsia="en-GB" w:bidi="en-GB"/>
        </w:rPr>
        <w:t>'</w:t>
      </w:r>
      <w:r>
        <w:rPr>
          <w:rStyle w:val="CharStyle218"/>
          <w:lang w:val="en-GB" w:eastAsia="en-GB" w:bidi="en-GB"/>
          <w:vertAlign w:val="superscript"/>
        </w:rPr>
        <w:t>0</w:t>
      </w:r>
      <w:r>
        <w:rPr>
          <w:rStyle w:val="CharStyle219"/>
          <w:lang w:val="en-GB" w:eastAsia="en-GB" w:bidi="en-GB"/>
        </w:rPr>
        <w:t xml:space="preserve"> </w:t>
      </w:r>
      <w:r>
        <w:rPr>
          <w:rStyle w:val="CharStyle219"/>
        </w:rPr>
        <w:t xml:space="preserve">el </w:t>
      </w:r>
      <w:r>
        <w:rPr>
          <w:rStyle w:val="CharStyle219"/>
          <w:lang w:val="la" w:eastAsia="la" w:bidi="la"/>
        </w:rPr>
        <w:t>maximo</w:t>
      </w:r>
    </w:p>
    <w:p>
      <w:pPr>
        <w:pStyle w:val="Style213"/>
        <w:widowControl w:val="0"/>
        <w:keepNext w:val="0"/>
        <w:keepLines w:val="0"/>
        <w:shd w:val="clear" w:color="auto" w:fill="auto"/>
        <w:bidi w:val="0"/>
        <w:jc w:val="center"/>
        <w:spacing w:before="0" w:after="0" w:line="210" w:lineRule="exact"/>
        <w:ind w:left="20" w:right="0" w:firstLine="0"/>
      </w:pPr>
      <w:r>
        <w:rPr>
          <w:lang w:val="la" w:eastAsia="la" w:bidi="la"/>
          <w:w w:val="100"/>
          <w:spacing w:val="0"/>
          <w:color w:val="000000"/>
          <w:position w:val="0"/>
        </w:rPr>
        <w:t>2 2 2</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comuún </w:t>
      </w:r>
      <w:r>
        <w:rPr>
          <w:rStyle w:val="CharStyle219"/>
          <w:lang w:val="la" w:eastAsia="la" w:bidi="la"/>
        </w:rPr>
        <w:t xml:space="preserve">divisor de los </w:t>
      </w:r>
      <w:r>
        <w:rPr>
          <w:rStyle w:val="CharStyle219"/>
        </w:rPr>
        <w:t xml:space="preserve">nuúmeros </w:t>
      </w:r>
      <w:r>
        <w:rPr>
          <w:rStyle w:val="CharStyle583"/>
          <w:lang w:val="en-GB" w:eastAsia="en-GB" w:bidi="en-GB"/>
        </w:rPr>
        <w:t xml:space="preserve">dm' </w:t>
      </w:r>
      <w:r>
        <w:rPr>
          <w:rStyle w:val="CharStyle583"/>
          <w:lang w:val="la" w:eastAsia="la" w:bidi="la"/>
        </w:rPr>
        <w:t>m</w:t>
      </w:r>
      <w:r>
        <w:rPr>
          <w:rStyle w:val="CharStyle218"/>
          <w:lang w:val="la" w:eastAsia="la" w:bidi="la"/>
        </w:rPr>
        <w:t>"</w:t>
      </w:r>
      <w:r>
        <w:rPr>
          <w:rStyle w:val="CharStyle219"/>
          <w:lang w:val="la" w:eastAsia="la" w:bidi="la"/>
        </w:rPr>
        <w:t xml:space="preserve"> </w:t>
      </w:r>
      <w:r>
        <w:rPr>
          <w:rStyle w:val="CharStyle219"/>
          <w:lang w:val="en-US" w:eastAsia="en-US" w:bidi="en-US"/>
        </w:rPr>
        <w:t xml:space="preserve">, </w:t>
      </w:r>
      <w:r>
        <w:rPr>
          <w:rStyle w:val="CharStyle486"/>
          <w:b w:val="0"/>
          <w:bCs w:val="0"/>
        </w:rPr>
        <w:t>dm</w:t>
      </w:r>
      <w:r>
        <w:rPr>
          <w:rStyle w:val="CharStyle486"/>
          <w:vertAlign w:val="superscript"/>
          <w:b w:val="0"/>
          <w:bCs w:val="0"/>
        </w:rPr>
        <w:t>2</w:t>
      </w:r>
      <w:r>
        <w:rPr>
          <w:rStyle w:val="CharStyle486"/>
          <w:b w:val="0"/>
          <w:bCs w:val="0"/>
        </w:rPr>
        <w:t>m</w:t>
      </w:r>
      <w:r>
        <w:rPr>
          <w:rStyle w:val="CharStyle486"/>
          <w:vertAlign w:val="superscript"/>
          <w:b w:val="0"/>
          <w:bCs w:val="0"/>
        </w:rPr>
        <w:t>00</w:t>
      </w:r>
      <w:r>
        <w:rPr>
          <w:rStyle w:val="CharStyle486"/>
          <w:b w:val="0"/>
          <w:bCs w:val="0"/>
        </w:rPr>
        <w:t xml:space="preserve"> </w:t>
      </w:r>
      <w:r>
        <w:rPr>
          <w:rStyle w:val="CharStyle219"/>
        </w:rPr>
        <w:t xml:space="preserve">; </w:t>
      </w:r>
      <w:r>
        <w:rPr>
          <w:rStyle w:val="CharStyle486"/>
          <w:lang w:val="la" w:eastAsia="la" w:bidi="la"/>
          <w:b w:val="0"/>
          <w:bCs w:val="0"/>
        </w:rPr>
        <w:t xml:space="preserve">M </w:t>
      </w:r>
      <w:r>
        <w:rPr>
          <w:rStyle w:val="CharStyle219"/>
          <w:lang w:val="en-US" w:eastAsia="en-US" w:bidi="en-US"/>
        </w:rPr>
        <w:t xml:space="preserve">= </w:t>
      </w:r>
      <w:r>
        <w:rPr>
          <w:rStyle w:val="CharStyle486"/>
          <w:lang w:val="en-GB" w:eastAsia="en-GB" w:bidi="en-GB"/>
          <w:b w:val="0"/>
          <w:bCs w:val="0"/>
        </w:rPr>
        <w:t>mm</w:t>
      </w:r>
      <w:r>
        <w:rPr>
          <w:rStyle w:val="CharStyle486"/>
          <w:lang w:val="en-GB" w:eastAsia="en-GB" w:bidi="en-GB"/>
          <w:vertAlign w:val="superscript"/>
          <w:b w:val="0"/>
          <w:bCs w:val="0"/>
        </w:rPr>
        <w:t>0</w:t>
      </w:r>
      <w:r>
        <w:rPr>
          <w:rStyle w:val="CharStyle219"/>
          <w:lang w:val="en-GB" w:eastAsia="en-GB" w:bidi="en-GB"/>
        </w:rPr>
        <w:t xml:space="preserve">; D </w:t>
      </w:r>
      <w:r>
        <w:rPr>
          <w:rStyle w:val="CharStyle219"/>
        </w:rPr>
        <w:t xml:space="preserve">el </w:t>
      </w:r>
      <w:r>
        <w:rPr>
          <w:rStyle w:val="CharStyle219"/>
          <w:lang w:val="la" w:eastAsia="la" w:bidi="la"/>
        </w:rPr>
        <w:t xml:space="preserve">maximo </w:t>
      </w:r>
      <w:r>
        <w:rPr>
          <w:rStyle w:val="CharStyle219"/>
        </w:rPr>
        <w:t xml:space="preserve">comun divisor de </w:t>
      </w:r>
      <w:r>
        <w:rPr>
          <w:rStyle w:val="CharStyle219"/>
          <w:lang w:val="en-GB" w:eastAsia="en-GB" w:bidi="en-GB"/>
        </w:rPr>
        <w:t xml:space="preserve">los </w:t>
      </w:r>
      <w:r>
        <w:rPr>
          <w:rStyle w:val="CharStyle219"/>
        </w:rPr>
        <w:t xml:space="preserve">nuúmeros </w:t>
      </w:r>
      <w:r>
        <w:rPr>
          <w:rStyle w:val="CharStyle486"/>
          <w:lang w:val="en-GB" w:eastAsia="en-GB" w:bidi="en-GB"/>
          <w:b w:val="0"/>
          <w:bCs w:val="0"/>
        </w:rPr>
        <w:t>Dm</w:t>
      </w:r>
      <w:r>
        <w:rPr>
          <w:rStyle w:val="CharStyle486"/>
          <w:lang w:val="en-GB" w:eastAsia="en-GB" w:bidi="en-GB"/>
          <w:vertAlign w:val="superscript"/>
          <w:b w:val="0"/>
          <w:bCs w:val="0"/>
        </w:rPr>
        <w:t>002</w:t>
      </w:r>
      <w:r>
        <w:rPr>
          <w:rStyle w:val="CharStyle219"/>
          <w:lang w:val="en-GB" w:eastAsia="en-GB" w:bidi="en-GB"/>
        </w:rPr>
        <w:t xml:space="preserve">, </w:t>
      </w:r>
      <w:r>
        <w:rPr>
          <w:rStyle w:val="CharStyle486"/>
          <w:b w:val="0"/>
          <w:bCs w:val="0"/>
        </w:rPr>
        <w:t>d</w:t>
      </w:r>
      <w:r>
        <w:rPr>
          <w:rStyle w:val="CharStyle486"/>
          <w:vertAlign w:val="superscript"/>
          <w:b w:val="0"/>
          <w:bCs w:val="0"/>
        </w:rPr>
        <w:t>00</w:t>
      </w:r>
      <w:r>
        <w:rPr>
          <w:rStyle w:val="CharStyle486"/>
          <w:b w:val="0"/>
          <w:bCs w:val="0"/>
        </w:rPr>
        <w:t>M</w:t>
      </w:r>
      <w:r>
        <w:rPr>
          <w:rStyle w:val="CharStyle486"/>
          <w:lang w:val="en-US" w:eastAsia="en-US" w:bidi="en-US"/>
          <w:vertAlign w:val="superscript"/>
          <w:b w:val="0"/>
          <w:bCs w:val="0"/>
        </w:rPr>
        <w:t>2</w:t>
      </w:r>
      <w:r>
        <w:rPr>
          <w:rStyle w:val="CharStyle486"/>
          <w:lang w:val="en-US" w:eastAsia="en-US" w:bidi="en-US"/>
          <w:b w:val="0"/>
          <w:bCs w:val="0"/>
        </w:rPr>
        <w:t xml:space="preserve"> </w:t>
      </w:r>
      <w:r>
        <w:rPr>
          <w:rStyle w:val="CharStyle219"/>
        </w:rPr>
        <w:t xml:space="preserve">o de los números </w:t>
      </w:r>
      <w:r>
        <w:rPr>
          <w:rStyle w:val="CharStyle486"/>
          <w:lang w:val="en-GB" w:eastAsia="en-GB" w:bidi="en-GB"/>
          <w:b w:val="0"/>
          <w:bCs w:val="0"/>
        </w:rPr>
        <w:t>Dm</w:t>
      </w:r>
      <w:r>
        <w:rPr>
          <w:rStyle w:val="CharStyle486"/>
          <w:lang w:val="en-GB" w:eastAsia="en-GB" w:bidi="en-GB"/>
          <w:vertAlign w:val="superscript"/>
          <w:b w:val="0"/>
          <w:bCs w:val="0"/>
        </w:rPr>
        <w:t>002</w:t>
      </w:r>
      <w:r>
        <w:rPr>
          <w:rStyle w:val="CharStyle219"/>
          <w:lang w:val="en-GB" w:eastAsia="en-GB" w:bidi="en-GB"/>
        </w:rPr>
        <w:t xml:space="preserve">, </w:t>
      </w:r>
      <w:r>
        <w:rPr>
          <w:rStyle w:val="CharStyle486"/>
          <w:b w:val="0"/>
          <w:bCs w:val="0"/>
        </w:rPr>
        <w:t>d</w:t>
      </w:r>
      <w:r>
        <w:rPr>
          <w:rStyle w:val="CharStyle486"/>
          <w:vertAlign w:val="superscript"/>
          <w:b w:val="0"/>
          <w:bCs w:val="0"/>
        </w:rPr>
        <w:t>00</w:t>
      </w:r>
      <w:r>
        <w:rPr>
          <w:rStyle w:val="CharStyle486"/>
          <w:b w:val="0"/>
          <w:bCs w:val="0"/>
        </w:rPr>
        <w:t>m</w:t>
      </w:r>
      <w:r>
        <w:rPr>
          <w:rStyle w:val="CharStyle486"/>
          <w:vertAlign w:val="superscript"/>
          <w:b w:val="0"/>
          <w:bCs w:val="0"/>
        </w:rPr>
        <w:t>2</w:t>
      </w:r>
      <w:r>
        <w:rPr>
          <w:rStyle w:val="CharStyle486"/>
          <w:b w:val="0"/>
          <w:bCs w:val="0"/>
        </w:rPr>
        <w:t>m</w:t>
      </w:r>
      <w:r>
        <w:rPr>
          <w:rStyle w:val="CharStyle486"/>
          <w:vertAlign w:val="superscript"/>
          <w:b w:val="0"/>
          <w:bCs w:val="0"/>
        </w:rPr>
        <w:t>02</w:t>
      </w:r>
      <w:r>
        <w:rPr>
          <w:rStyle w:val="CharStyle219"/>
        </w:rPr>
        <w:t xml:space="preserve">. Concluimos que D es el máximo comun divisor de los tres números </w:t>
      </w:r>
      <w:r>
        <w:rPr>
          <w:rStyle w:val="CharStyle486"/>
          <w:b w:val="0"/>
          <w:bCs w:val="0"/>
        </w:rPr>
        <w:t>dm</w:t>
      </w:r>
      <w:r>
        <w:rPr>
          <w:rStyle w:val="CharStyle486"/>
          <w:vertAlign w:val="superscript"/>
          <w:b w:val="0"/>
          <w:bCs w:val="0"/>
        </w:rPr>
        <w:t>02</w:t>
      </w:r>
      <w:r>
        <w:rPr>
          <w:rStyle w:val="CharStyle486"/>
          <w:b w:val="0"/>
          <w:bCs w:val="0"/>
        </w:rPr>
        <w:t>m</w:t>
      </w:r>
      <w:r>
        <w:rPr>
          <w:rStyle w:val="CharStyle486"/>
          <w:vertAlign w:val="superscript"/>
          <w:b w:val="0"/>
          <w:bCs w:val="0"/>
        </w:rPr>
        <w:t>002</w:t>
      </w:r>
      <w:r>
        <w:rPr>
          <w:rStyle w:val="CharStyle219"/>
        </w:rPr>
        <w:t xml:space="preserve">, </w:t>
      </w:r>
      <w:r>
        <w:rPr>
          <w:rStyle w:val="CharStyle486"/>
          <w:b w:val="0"/>
          <w:bCs w:val="0"/>
        </w:rPr>
        <w:t>d</w:t>
      </w:r>
      <w:r>
        <w:rPr>
          <w:rStyle w:val="CharStyle486"/>
          <w:vertAlign w:val="superscript"/>
          <w:b w:val="0"/>
          <w:bCs w:val="0"/>
        </w:rPr>
        <w:t>0</w:t>
      </w:r>
      <w:r>
        <w:rPr>
          <w:rStyle w:val="CharStyle486"/>
          <w:b w:val="0"/>
          <w:bCs w:val="0"/>
        </w:rPr>
        <w:t>m</w:t>
      </w:r>
      <w:r>
        <w:rPr>
          <w:rStyle w:val="CharStyle486"/>
          <w:vertAlign w:val="superscript"/>
          <w:b w:val="0"/>
          <w:bCs w:val="0"/>
        </w:rPr>
        <w:t>2</w:t>
      </w:r>
      <w:r>
        <w:rPr>
          <w:rStyle w:val="CharStyle486"/>
          <w:b w:val="0"/>
          <w:bCs w:val="0"/>
        </w:rPr>
        <w:t>m</w:t>
      </w:r>
      <w:r>
        <w:rPr>
          <w:rStyle w:val="CharStyle486"/>
          <w:vertAlign w:val="superscript"/>
          <w:b w:val="0"/>
          <w:bCs w:val="0"/>
        </w:rPr>
        <w:t>002</w:t>
      </w:r>
      <w:r>
        <w:rPr>
          <w:rStyle w:val="CharStyle219"/>
        </w:rPr>
        <w:t xml:space="preserve">, </w:t>
      </w:r>
      <w:r>
        <w:rPr>
          <w:rStyle w:val="CharStyle486"/>
          <w:b w:val="0"/>
          <w:bCs w:val="0"/>
        </w:rPr>
        <w:t>d</w:t>
      </w:r>
      <w:r>
        <w:rPr>
          <w:rStyle w:val="CharStyle486"/>
          <w:vertAlign w:val="superscript"/>
          <w:b w:val="0"/>
          <w:bCs w:val="0"/>
        </w:rPr>
        <w:t>00</w:t>
      </w:r>
      <w:r>
        <w:rPr>
          <w:rStyle w:val="CharStyle486"/>
          <w:b w:val="0"/>
          <w:bCs w:val="0"/>
        </w:rPr>
        <w:t>m</w:t>
      </w:r>
      <w:r>
        <w:rPr>
          <w:rStyle w:val="CharStyle486"/>
          <w:vertAlign w:val="superscript"/>
          <w:b w:val="0"/>
          <w:bCs w:val="0"/>
        </w:rPr>
        <w:t>2</w:t>
      </w:r>
      <w:r>
        <w:rPr>
          <w:rStyle w:val="CharStyle486"/>
          <w:b w:val="0"/>
          <w:bCs w:val="0"/>
        </w:rPr>
        <w:t>m</w:t>
      </w:r>
      <w:r>
        <w:rPr>
          <w:rStyle w:val="CharStyle486"/>
          <w:vertAlign w:val="superscript"/>
          <w:b w:val="0"/>
          <w:bCs w:val="0"/>
        </w:rPr>
        <w:t>02</w:t>
      </w:r>
      <w:r>
        <w:rPr>
          <w:rStyle w:val="CharStyle219"/>
        </w:rPr>
        <w:t>. Por razones similares D</w:t>
      </w:r>
      <w:r>
        <w:rPr>
          <w:rStyle w:val="CharStyle486"/>
          <w:vertAlign w:val="superscript"/>
          <w:b w:val="0"/>
          <w:bCs w:val="0"/>
        </w:rPr>
        <w:t>0</w:t>
      </w:r>
      <w:r>
        <w:rPr>
          <w:rStyle w:val="CharStyle486"/>
          <w:b w:val="0"/>
          <w:bCs w:val="0"/>
        </w:rPr>
        <w:t xml:space="preserve"> </w:t>
      </w:r>
      <w:r>
        <w:rPr>
          <w:rStyle w:val="CharStyle219"/>
        </w:rPr>
        <w:t xml:space="preserve">sera el </w:t>
      </w:r>
      <w:r>
        <w:rPr>
          <w:rStyle w:val="CharStyle219"/>
          <w:lang w:val="la" w:eastAsia="la" w:bidi="la"/>
        </w:rPr>
        <w:t xml:space="preserve">maximo </w:t>
      </w:r>
      <w:r>
        <w:rPr>
          <w:rStyle w:val="CharStyle219"/>
        </w:rPr>
        <w:t>común divisor de los mismos tres números. Entonces, puesto que D y D</w:t>
      </w:r>
      <w:r>
        <w:rPr>
          <w:rStyle w:val="CharStyle486"/>
          <w:vertAlign w:val="superscript"/>
          <w:b w:val="0"/>
          <w:bCs w:val="0"/>
        </w:rPr>
        <w:t>0</w:t>
      </w:r>
      <w:r>
        <w:rPr>
          <w:rStyle w:val="CharStyle486"/>
          <w:b w:val="0"/>
          <w:bCs w:val="0"/>
        </w:rPr>
        <w:t xml:space="preserve"> </w:t>
      </w:r>
      <w:r>
        <w:rPr>
          <w:rStyle w:val="CharStyle219"/>
        </w:rPr>
        <w:t xml:space="preserve">tienen el mismo signo, </w:t>
      </w:r>
      <w:r>
        <w:rPr>
          <w:rStyle w:val="CharStyle219"/>
          <w:lang w:val="la" w:eastAsia="la" w:bidi="la"/>
        </w:rPr>
        <w:t xml:space="preserve">D </w:t>
      </w:r>
      <w:r>
        <w:rPr>
          <w:rStyle w:val="CharStyle219"/>
          <w:lang w:val="en-US" w:eastAsia="en-US" w:bidi="en-US"/>
        </w:rPr>
        <w:t xml:space="preserve">= </w:t>
      </w:r>
      <w:r>
        <w:rPr>
          <w:rStyle w:val="CharStyle219"/>
        </w:rPr>
        <w:t>D</w:t>
      </w:r>
      <w:r>
        <w:rPr>
          <w:rStyle w:val="CharStyle486"/>
          <w:vertAlign w:val="superscript"/>
          <w:b w:val="0"/>
          <w:bCs w:val="0"/>
        </w:rPr>
        <w:t>0</w:t>
      </w:r>
      <w:r>
        <w:rPr>
          <w:rStyle w:val="CharStyle486"/>
          <w:b w:val="0"/>
          <w:bCs w:val="0"/>
        </w:rPr>
        <w:t xml:space="preserve"> </w:t>
      </w:r>
      <w:r>
        <w:rPr>
          <w:rStyle w:val="CharStyle219"/>
        </w:rPr>
        <w:t>y las formas F y F</w:t>
      </w:r>
      <w:r>
        <w:rPr>
          <w:rStyle w:val="CharStyle486"/>
          <w:vertAlign w:val="superscript"/>
          <w:b w:val="0"/>
          <w:bCs w:val="0"/>
        </w:rPr>
        <w:t xml:space="preserve">0 </w:t>
      </w:r>
      <w:r>
        <w:rPr>
          <w:rStyle w:val="CharStyle219"/>
        </w:rPr>
        <w:t>tendrúan el mismo determinante.</w:t>
      </w:r>
    </w:p>
    <w:p>
      <w:pPr>
        <w:pStyle w:val="Style205"/>
        <w:widowControl w:val="0"/>
        <w:keepNext w:val="0"/>
        <w:keepLines w:val="0"/>
        <w:shd w:val="clear" w:color="auto" w:fill="auto"/>
        <w:bidi w:val="0"/>
        <w:jc w:val="left"/>
        <w:spacing w:before="0" w:after="190" w:line="317" w:lineRule="exact"/>
        <w:ind w:left="0" w:right="0" w:firstLine="800"/>
      </w:pPr>
      <w:r>
        <w:rPr>
          <w:rStyle w:val="CharStyle219"/>
        </w:rPr>
        <w:t xml:space="preserve">II. Ahora, sea </w:t>
      </w:r>
      <w:r>
        <w:rPr>
          <w:rStyle w:val="CharStyle486"/>
          <w:b w:val="0"/>
          <w:bCs w:val="0"/>
        </w:rPr>
        <w:t xml:space="preserve">F </w:t>
      </w:r>
      <w:r>
        <w:rPr>
          <w:rStyle w:val="CharStyle219"/>
        </w:rPr>
        <w:t xml:space="preserve">que se transforma en </w:t>
      </w:r>
      <w:r>
        <w:rPr>
          <w:rStyle w:val="CharStyle486"/>
          <w:b w:val="0"/>
          <w:bCs w:val="0"/>
        </w:rPr>
        <w:t>ff</w:t>
      </w:r>
      <w:r>
        <w:rPr>
          <w:rStyle w:val="CharStyle486"/>
          <w:lang w:val="en-US" w:eastAsia="en-US" w:bidi="en-US"/>
          <w:vertAlign w:val="superscript"/>
          <w:b w:val="0"/>
          <w:bCs w:val="0"/>
        </w:rPr>
        <w:t>0</w:t>
      </w:r>
      <w:r>
        <w:rPr>
          <w:rStyle w:val="CharStyle486"/>
          <w:lang w:val="en-US" w:eastAsia="en-US" w:bidi="en-US"/>
          <w:b w:val="0"/>
          <w:bCs w:val="0"/>
        </w:rPr>
        <w:t xml:space="preserve"> </w:t>
      </w:r>
      <w:r>
        <w:rPr>
          <w:rStyle w:val="CharStyle219"/>
        </w:rPr>
        <w:t>mediante la sustitución</w:t>
      </w:r>
    </w:p>
    <w:p>
      <w:pPr>
        <w:pStyle w:val="Style205"/>
        <w:widowControl w:val="0"/>
        <w:keepNext w:val="0"/>
        <w:keepLines w:val="0"/>
        <w:shd w:val="clear" w:color="auto" w:fill="auto"/>
        <w:bidi w:val="0"/>
        <w:jc w:val="both"/>
        <w:spacing w:before="0" w:after="0" w:line="379" w:lineRule="exact"/>
        <w:ind w:left="2420" w:right="0" w:firstLine="0"/>
      </w:pPr>
      <w:r>
        <w:rPr>
          <w:rStyle w:val="CharStyle219"/>
        </w:rPr>
        <w:t xml:space="preserve">X </w:t>
      </w:r>
      <w:r>
        <w:rPr>
          <w:rStyle w:val="CharStyle219"/>
          <w:lang w:val="en-US" w:eastAsia="en-US" w:bidi="en-US"/>
        </w:rPr>
        <w:t xml:space="preserve">= </w:t>
      </w:r>
      <w:r>
        <w:rPr>
          <w:rStyle w:val="CharStyle219"/>
        </w:rPr>
        <w:t xml:space="preserve">pxx </w:t>
      </w:r>
      <w:r>
        <w:rPr>
          <w:rStyle w:val="CharStyle219"/>
          <w:lang w:val="en-US" w:eastAsia="en-US" w:bidi="en-US"/>
        </w:rPr>
        <w:t xml:space="preserve">+ </w:t>
      </w:r>
      <w:r>
        <w:rPr>
          <w:rStyle w:val="CharStyle218"/>
        </w:rPr>
        <w:t>p xy</w:t>
      </w:r>
      <w:r>
        <w:rPr>
          <w:rStyle w:val="CharStyle219"/>
        </w:rPr>
        <w:t xml:space="preserve"> </w:t>
      </w:r>
      <w:r>
        <w:rPr>
          <w:rStyle w:val="CharStyle219"/>
          <w:lang w:val="en-US" w:eastAsia="en-US" w:bidi="en-US"/>
        </w:rPr>
        <w:t xml:space="preserve">+ </w:t>
      </w:r>
      <w:r>
        <w:rPr>
          <w:rStyle w:val="CharStyle218"/>
        </w:rPr>
        <w:t>p yx</w:t>
      </w:r>
      <w:r>
        <w:rPr>
          <w:rStyle w:val="CharStyle219"/>
        </w:rPr>
        <w:t xml:space="preserve"> </w:t>
      </w:r>
      <w:r>
        <w:rPr>
          <w:rStyle w:val="CharStyle219"/>
          <w:lang w:val="en-US" w:eastAsia="en-US" w:bidi="en-US"/>
        </w:rPr>
        <w:t xml:space="preserve">+ </w:t>
      </w:r>
      <w:r>
        <w:rPr>
          <w:rStyle w:val="CharStyle218"/>
        </w:rPr>
        <w:t>p yy</w:t>
      </w:r>
    </w:p>
    <w:p>
      <w:pPr>
        <w:pStyle w:val="Style205"/>
        <w:numPr>
          <w:ilvl w:val="0"/>
          <w:numId w:val="195"/>
        </w:numPr>
        <w:widowControl w:val="0"/>
        <w:keepNext w:val="0"/>
        <w:keepLines w:val="0"/>
        <w:shd w:val="clear" w:color="auto" w:fill="auto"/>
        <w:bidi w:val="0"/>
        <w:jc w:val="left"/>
        <w:spacing w:before="0" w:after="0" w:line="379" w:lineRule="exact"/>
        <w:ind w:left="0" w:right="2980" w:firstLine="2420"/>
      </w:pPr>
      <w:r>
        <w:rPr>
          <w:rStyle w:val="CharStyle219"/>
        </w:rPr>
        <w:t xml:space="preserve"> </w:t>
      </w:r>
      <w:r>
        <w:rPr>
          <w:rStyle w:val="CharStyle219"/>
          <w:lang w:val="en-US" w:eastAsia="en-US" w:bidi="en-US"/>
        </w:rPr>
        <w:t xml:space="preserve">= </w:t>
      </w:r>
      <w:r>
        <w:rPr>
          <w:rStyle w:val="CharStyle219"/>
        </w:rPr>
        <w:t xml:space="preserve">qxx </w:t>
      </w:r>
      <w:r>
        <w:rPr>
          <w:rStyle w:val="CharStyle219"/>
          <w:lang w:val="en-US" w:eastAsia="en-US" w:bidi="en-US"/>
        </w:rPr>
        <w:t xml:space="preserve">+ </w:t>
      </w:r>
      <w:r>
        <w:rPr>
          <w:rStyle w:val="CharStyle218"/>
        </w:rPr>
        <w:t>q xy</w:t>
      </w:r>
      <w:r>
        <w:rPr>
          <w:rStyle w:val="CharStyle219"/>
        </w:rPr>
        <w:t xml:space="preserve"> </w:t>
      </w:r>
      <w:r>
        <w:rPr>
          <w:rStyle w:val="CharStyle219"/>
          <w:lang w:val="en-US" w:eastAsia="en-US" w:bidi="en-US"/>
        </w:rPr>
        <w:t xml:space="preserve">+ </w:t>
      </w:r>
      <w:r>
        <w:rPr>
          <w:rStyle w:val="CharStyle218"/>
        </w:rPr>
        <w:t>q yx</w:t>
      </w:r>
      <w:r>
        <w:rPr>
          <w:rStyle w:val="CharStyle219"/>
        </w:rPr>
        <w:t xml:space="preserve"> </w:t>
      </w:r>
      <w:r>
        <w:rPr>
          <w:rStyle w:val="CharStyle219"/>
          <w:lang w:val="en-US" w:eastAsia="en-US" w:bidi="en-US"/>
        </w:rPr>
        <w:t xml:space="preserve">+ </w:t>
      </w:r>
      <w:r>
        <w:rPr>
          <w:rStyle w:val="CharStyle219"/>
        </w:rPr>
        <w:t xml:space="preserve">q </w:t>
      </w:r>
      <w:r>
        <w:rPr>
          <w:rStyle w:val="CharStyle218"/>
        </w:rPr>
        <w:t xml:space="preserve">yy </w:t>
      </w:r>
      <w:r>
        <w:rPr>
          <w:rStyle w:val="CharStyle219"/>
        </w:rPr>
        <w:t xml:space="preserve">y F en </w:t>
      </w:r>
      <w:r>
        <w:rPr>
          <w:rStyle w:val="CharStyle218"/>
        </w:rPr>
        <w:t>Ff</w:t>
      </w:r>
      <w:r>
        <w:rPr>
          <w:rStyle w:val="CharStyle219"/>
        </w:rPr>
        <w:t xml:space="preserve"> mediante la sustituciún</w:t>
      </w:r>
    </w:p>
    <w:p>
      <w:pPr>
        <w:pStyle w:val="Style205"/>
        <w:widowControl w:val="0"/>
        <w:keepNext w:val="0"/>
        <w:keepLines w:val="0"/>
        <w:shd w:val="clear" w:color="auto" w:fill="auto"/>
        <w:bidi w:val="0"/>
        <w:jc w:val="both"/>
        <w:spacing w:before="0" w:after="0" w:line="379" w:lineRule="exact"/>
        <w:ind w:left="2420" w:right="0" w:firstLine="0"/>
      </w:pPr>
      <w:r>
        <w:rPr>
          <w:rStyle w:val="CharStyle219"/>
        </w:rPr>
        <w:t xml:space="preserve">X </w:t>
      </w:r>
      <w:r>
        <w:rPr>
          <w:rStyle w:val="CharStyle219"/>
          <w:lang w:val="en-US" w:eastAsia="en-US" w:bidi="en-US"/>
        </w:rPr>
        <w:t xml:space="preserve">= </w:t>
      </w:r>
      <w:r>
        <w:rPr>
          <w:rStyle w:val="CharStyle219"/>
        </w:rPr>
        <w:t>pXx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8"/>
          <w:lang w:val="la" w:eastAsia="la" w:bidi="la"/>
        </w:rPr>
        <w:t xml:space="preserve">p' </w:t>
      </w:r>
      <w:r>
        <w:rPr>
          <w:rStyle w:val="CharStyle218"/>
        </w:rPr>
        <w:t>Xy"</w:t>
      </w:r>
      <w:r>
        <w:rPr>
          <w:rStyle w:val="CharStyle219"/>
        </w:rPr>
        <w:t xml:space="preserve"> </w:t>
      </w:r>
      <w:r>
        <w:rPr>
          <w:rStyle w:val="CharStyle219"/>
          <w:lang w:val="en-US" w:eastAsia="en-US" w:bidi="en-US"/>
        </w:rPr>
        <w:t xml:space="preserve">+ </w:t>
      </w:r>
      <w:r>
        <w:rPr>
          <w:rStyle w:val="CharStyle219"/>
        </w:rPr>
        <w:t>p</w:t>
      </w:r>
      <w:r>
        <w:rPr>
          <w:rStyle w:val="CharStyle363"/>
          <w:vertAlign w:val="superscript"/>
        </w:rPr>
        <w:t>00</w:t>
      </w:r>
      <w:r>
        <w:rPr>
          <w:rStyle w:val="CharStyle219"/>
        </w:rPr>
        <w:t xml:space="preserve"> Y 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p</w:t>
      </w:r>
      <w:r>
        <w:rPr>
          <w:rStyle w:val="CharStyle363"/>
          <w:vertAlign w:val="superscript"/>
        </w:rPr>
        <w:t>000</w:t>
      </w:r>
      <w:r>
        <w:rPr>
          <w:rStyle w:val="CharStyle219"/>
        </w:rPr>
        <w:t>Yy</w:t>
      </w:r>
      <w:r>
        <w:rPr>
          <w:rStyle w:val="CharStyle363"/>
          <w:lang w:val="en-US" w:eastAsia="en-US" w:bidi="en-US"/>
          <w:vertAlign w:val="superscript"/>
        </w:rPr>
        <w:t>00</w:t>
      </w:r>
    </w:p>
    <w:p>
      <w:pPr>
        <w:pStyle w:val="Style205"/>
        <w:numPr>
          <w:ilvl w:val="0"/>
          <w:numId w:val="195"/>
        </w:numPr>
        <w:tabs>
          <w:tab w:leader="none" w:pos="2778" w:val="left"/>
        </w:tabs>
        <w:widowControl w:val="0"/>
        <w:keepNext w:val="0"/>
        <w:keepLines w:val="0"/>
        <w:shd w:val="clear" w:color="auto" w:fill="auto"/>
        <w:bidi w:val="0"/>
        <w:jc w:val="both"/>
        <w:spacing w:before="0" w:after="290" w:line="379" w:lineRule="exact"/>
        <w:ind w:left="2420" w:right="0" w:firstLine="0"/>
      </w:pPr>
      <w:r>
        <w:rPr>
          <w:rStyle w:val="CharStyle219"/>
          <w:lang w:val="en-US" w:eastAsia="en-US" w:bidi="en-US"/>
        </w:rPr>
        <w:t xml:space="preserve">= </w:t>
      </w:r>
      <w:r>
        <w:rPr>
          <w:rStyle w:val="CharStyle219"/>
        </w:rPr>
        <w:t>qXx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q</w:t>
      </w:r>
      <w:r>
        <w:rPr>
          <w:rStyle w:val="CharStyle363"/>
          <w:vertAlign w:val="superscript"/>
        </w:rPr>
        <w:t>0</w:t>
      </w:r>
      <w:r>
        <w:rPr>
          <w:rStyle w:val="CharStyle219"/>
        </w:rPr>
        <w:t>Xy</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q</w:t>
      </w:r>
      <w:r>
        <w:rPr>
          <w:rStyle w:val="CharStyle363"/>
          <w:vertAlign w:val="superscript"/>
        </w:rPr>
        <w:t>00</w:t>
      </w:r>
      <w:r>
        <w:rPr>
          <w:rStyle w:val="CharStyle219"/>
        </w:rPr>
        <w:t>Yx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q</w:t>
      </w:r>
      <w:r>
        <w:rPr>
          <w:rStyle w:val="CharStyle363"/>
          <w:vertAlign w:val="superscript"/>
        </w:rPr>
        <w:t>000</w:t>
      </w:r>
      <w:r>
        <w:rPr>
          <w:rStyle w:val="CharStyle219"/>
        </w:rPr>
        <w:t>Yy</w:t>
      </w:r>
      <w:r>
        <w:rPr>
          <w:rStyle w:val="CharStyle363"/>
          <w:vertAlign w:val="superscript"/>
        </w:rPr>
        <w:t>00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y designemos las raíces positivas de D, D, y, y Por n, n</w:t>
      </w:r>
      <w:r>
        <w:rPr>
          <w:rStyle w:val="CharStyle363"/>
          <w:vertAlign w:val="superscript"/>
        </w:rPr>
        <w:t>0</w:t>
      </w:r>
      <w:r>
        <w:rPr>
          <w:rStyle w:val="CharStyle219"/>
        </w:rPr>
        <w:t>, N, n</w:t>
      </w:r>
      <w:r>
        <w:rPr>
          <w:rStyle w:val="CharStyle363"/>
          <w:vertAlign w:val="superscript"/>
        </w:rPr>
        <w:t>00</w:t>
      </w:r>
      <w:r>
        <w:rPr>
          <w:rStyle w:val="CharStyle219"/>
        </w:rPr>
        <w:t xml:space="preserve">. Entonces, segun el artículo </w:t>
      </w:r>
      <w:r>
        <w:rPr>
          <w:rStyle w:val="CharStyle219"/>
          <w:lang w:val="en-US" w:eastAsia="en-US" w:bidi="en-US"/>
        </w:rPr>
        <w:t xml:space="preserve">235 </w:t>
      </w:r>
      <w:r>
        <w:rPr>
          <w:rStyle w:val="CharStyle219"/>
        </w:rPr>
        <w:t xml:space="preserve">habrá </w:t>
      </w:r>
      <w:r>
        <w:rPr>
          <w:rStyle w:val="CharStyle219"/>
          <w:lang w:val="en-US" w:eastAsia="en-US" w:bidi="en-US"/>
        </w:rPr>
        <w:t xml:space="preserve">18 </w:t>
      </w:r>
      <w:r>
        <w:rPr>
          <w:rStyle w:val="CharStyle219"/>
        </w:rPr>
        <w:t>ecuaciones, la mitad de las cuales pertenecen a la transformaciún de la forma F en ff</w:t>
      </w:r>
      <w:r>
        <w:rPr>
          <w:rStyle w:val="CharStyle363"/>
          <w:lang w:val="en-US" w:eastAsia="en-US" w:bidi="en-US"/>
          <w:vertAlign w:val="superscript"/>
        </w:rPr>
        <w:t>0</w:t>
      </w:r>
      <w:r>
        <w:rPr>
          <w:rStyle w:val="CharStyle219"/>
          <w:lang w:val="en-US" w:eastAsia="en-US" w:bidi="en-US"/>
        </w:rPr>
        <w:t xml:space="preserve"> </w:t>
      </w:r>
      <w:r>
        <w:rPr>
          <w:rStyle w:val="CharStyle219"/>
        </w:rPr>
        <w:t>y la otra mitad a la transformacion de la forma F en Ff</w:t>
      </w:r>
      <w:r>
        <w:rPr>
          <w:rStyle w:val="CharStyle363"/>
          <w:lang w:val="en-US" w:eastAsia="en-US" w:bidi="en-US"/>
          <w:vertAlign w:val="superscript"/>
        </w:rPr>
        <w:t>00</w:t>
      </w:r>
      <w:r>
        <w:rPr>
          <w:rStyle w:val="CharStyle219"/>
        </w:rPr>
        <w:t xml:space="preserve">. La primera de ellas serú </w:t>
      </w:r>
      <w:r>
        <w:rPr>
          <w:rStyle w:val="CharStyle218"/>
        </w:rPr>
        <w:t>pq</w:t>
      </w:r>
      <w:r>
        <w:rPr>
          <w:rStyle w:val="CharStyle218"/>
          <w:vertAlign w:val="superscript"/>
        </w:rPr>
        <w:t>0</w:t>
      </w:r>
      <w:r>
        <w:rPr>
          <w:rStyle w:val="CharStyle218"/>
        </w:rPr>
        <w:t xml:space="preserve"> — qp</w:t>
      </w:r>
      <w:r>
        <w:rPr>
          <w:rStyle w:val="CharStyle218"/>
          <w:vertAlign w:val="superscript"/>
        </w:rPr>
        <w:t>0</w:t>
      </w:r>
      <w:r>
        <w:rPr>
          <w:rStyle w:val="CharStyle219"/>
        </w:rPr>
        <w:t xml:space="preserve"> </w:t>
      </w:r>
      <w:r>
        <w:rPr>
          <w:rStyle w:val="CharStyle219"/>
          <w:lang w:val="en-US" w:eastAsia="en-US" w:bidi="en-US"/>
        </w:rPr>
        <w:t xml:space="preserve">= </w:t>
      </w:r>
      <w:r>
        <w:rPr>
          <w:rStyle w:val="CharStyle218"/>
          <w:lang w:val="en-GB" w:eastAsia="en-GB" w:bidi="en-GB"/>
        </w:rPr>
        <w:t>an!</w:t>
      </w:r>
      <w:r>
        <w:rPr>
          <w:rStyle w:val="CharStyle218"/>
        </w:rPr>
        <w:t>.</w:t>
      </w:r>
      <w:r>
        <w:rPr>
          <w:rStyle w:val="CharStyle219"/>
        </w:rPr>
        <w:t xml:space="preserve"> Las demús se podran generar de la misma manera, pero para abreviar, las omitiremos aquú. Note que las cantidades </w:t>
      </w:r>
      <w:r>
        <w:rPr>
          <w:rStyle w:val="CharStyle218"/>
        </w:rPr>
        <w:t>n, n!,</w:t>
      </w:r>
      <w:r>
        <w:rPr>
          <w:rStyle w:val="CharStyle219"/>
        </w:rPr>
        <w:t xml:space="preserve"> N, n</w:t>
      </w:r>
      <w:r>
        <w:rPr>
          <w:rStyle w:val="CharStyle363"/>
          <w:vertAlign w:val="superscript"/>
        </w:rPr>
        <w:t>00</w:t>
      </w:r>
      <w:r>
        <w:rPr>
          <w:rStyle w:val="CharStyle219"/>
        </w:rPr>
        <w:t xml:space="preserve"> serán racionales pero no necesariamente enteros.</w:t>
      </w:r>
    </w:p>
    <w:p>
      <w:pPr>
        <w:pStyle w:val="Style205"/>
        <w:numPr>
          <w:ilvl w:val="0"/>
          <w:numId w:val="197"/>
        </w:numPr>
        <w:tabs>
          <w:tab w:leader="none" w:pos="1286" w:val="left"/>
        </w:tabs>
        <w:widowControl w:val="0"/>
        <w:keepNext w:val="0"/>
        <w:keepLines w:val="0"/>
        <w:shd w:val="clear" w:color="auto" w:fill="auto"/>
        <w:bidi w:val="0"/>
        <w:jc w:val="left"/>
        <w:spacing w:before="0" w:after="190" w:line="317" w:lineRule="exact"/>
        <w:ind w:left="0" w:right="0" w:firstLine="800"/>
      </w:pPr>
      <w:r>
        <w:rPr>
          <w:rStyle w:val="CharStyle219"/>
        </w:rPr>
        <w:t xml:space="preserve">Si los valores de X e </w:t>
      </w:r>
      <w:r>
        <w:rPr>
          <w:rStyle w:val="CharStyle218"/>
        </w:rPr>
        <w:t>Y</w:t>
      </w:r>
      <w:r>
        <w:rPr>
          <w:rStyle w:val="CharStyle219"/>
        </w:rPr>
        <w:t xml:space="preserve"> se sustituyen en los valores de X e </w:t>
      </w:r>
      <w:r>
        <w:rPr>
          <w:rStyle w:val="CharStyle218"/>
        </w:rPr>
        <w:t>Y</w:t>
      </w:r>
      <w:r>
        <w:rPr>
          <w:rStyle w:val="CharStyle219"/>
        </w:rPr>
        <w:t xml:space="preserve"> obtenemos un resultado de la forma:</w:t>
      </w:r>
    </w:p>
    <w:p>
      <w:pPr>
        <w:pStyle w:val="Style205"/>
        <w:tabs>
          <w:tab w:leader="none" w:pos="2474" w:val="left"/>
        </w:tabs>
        <w:widowControl w:val="0"/>
        <w:keepNext w:val="0"/>
        <w:keepLines w:val="0"/>
        <w:shd w:val="clear" w:color="auto" w:fill="auto"/>
        <w:bidi w:val="0"/>
        <w:jc w:val="both"/>
        <w:spacing w:before="0" w:after="0" w:line="379" w:lineRule="exact"/>
        <w:ind w:left="1560" w:right="0" w:firstLine="0"/>
      </w:pPr>
      <w:r>
        <w:rPr>
          <w:rStyle w:val="CharStyle219"/>
        </w:rPr>
        <w:t xml:space="preserve">X </w:t>
      </w:r>
      <w:r>
        <w:rPr>
          <w:rStyle w:val="CharStyle219"/>
          <w:lang w:val="en-US" w:eastAsia="en-US" w:bidi="en-US"/>
        </w:rPr>
        <w:t>=</w:t>
        <w:tab/>
      </w:r>
      <w:r>
        <w:rPr>
          <w:rStyle w:val="CharStyle219"/>
        </w:rPr>
        <w:t>(1)xx</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(2)xx</w:t>
      </w:r>
      <w:r>
        <w:rPr>
          <w:rStyle w:val="CharStyle363"/>
          <w:vertAlign w:val="superscript"/>
        </w:rPr>
        <w:t>0</w:t>
      </w:r>
      <w:r>
        <w:rPr>
          <w:rStyle w:val="CharStyle219"/>
        </w:rPr>
        <w:t>y</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(3)xy</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(4)xy</w:t>
      </w:r>
      <w:r>
        <w:rPr>
          <w:rStyle w:val="CharStyle363"/>
          <w:vertAlign w:val="superscript"/>
        </w:rPr>
        <w:t>0</w:t>
      </w:r>
      <w:r>
        <w:rPr>
          <w:rStyle w:val="CharStyle219"/>
        </w:rPr>
        <w:t>y</w:t>
      </w:r>
      <w:r>
        <w:rPr>
          <w:rStyle w:val="CharStyle363"/>
          <w:vertAlign w:val="superscript"/>
        </w:rPr>
        <w:t>00</w:t>
      </w:r>
    </w:p>
    <w:p>
      <w:pPr>
        <w:pStyle w:val="Style205"/>
        <w:tabs>
          <w:tab w:leader="none" w:pos="2474" w:val="left"/>
        </w:tabs>
        <w:widowControl w:val="0"/>
        <w:keepNext w:val="0"/>
        <w:keepLines w:val="0"/>
        <w:shd w:val="clear" w:color="auto" w:fill="auto"/>
        <w:bidi w:val="0"/>
        <w:jc w:val="left"/>
        <w:spacing w:before="0" w:after="0" w:line="379" w:lineRule="exact"/>
        <w:ind w:left="1560" w:right="1620" w:firstLine="680"/>
      </w:pPr>
      <w:r>
        <w:rPr>
          <w:rStyle w:val="CharStyle219"/>
          <w:lang w:val="en-US" w:eastAsia="en-US" w:bidi="en-US"/>
        </w:rPr>
        <w:t xml:space="preserve">+ </w:t>
      </w:r>
      <w:r>
        <w:rPr>
          <w:rStyle w:val="CharStyle219"/>
        </w:rPr>
        <w:t>(5)yx</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w:t>
      </w:r>
      <w:r>
        <w:rPr>
          <w:rStyle w:val="CharStyle363"/>
        </w:rPr>
        <w:t>6</w:t>
      </w:r>
      <w:r>
        <w:rPr>
          <w:rStyle w:val="CharStyle219"/>
        </w:rPr>
        <w:t>)yx</w:t>
      </w:r>
      <w:r>
        <w:rPr>
          <w:rStyle w:val="CharStyle363"/>
          <w:vertAlign w:val="superscript"/>
        </w:rPr>
        <w:t>0</w:t>
      </w:r>
      <w:r>
        <w:rPr>
          <w:rStyle w:val="CharStyle219"/>
        </w:rPr>
        <w:t>y</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(7)yy</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w:t>
      </w:r>
      <w:r>
        <w:rPr>
          <w:rStyle w:val="CharStyle363"/>
        </w:rPr>
        <w:t>8</w:t>
      </w:r>
      <w:r>
        <w:rPr>
          <w:rStyle w:val="CharStyle219"/>
        </w:rPr>
        <w:t>)yy</w:t>
      </w:r>
      <w:r>
        <w:rPr>
          <w:rStyle w:val="CharStyle363"/>
          <w:vertAlign w:val="superscript"/>
        </w:rPr>
        <w:t>0</w:t>
      </w:r>
      <w:r>
        <w:rPr>
          <w:rStyle w:val="CharStyle219"/>
        </w:rPr>
        <w:t>y</w:t>
      </w:r>
      <w:r>
        <w:rPr>
          <w:rStyle w:val="CharStyle363"/>
          <w:vertAlign w:val="superscript"/>
        </w:rPr>
        <w:t xml:space="preserve">00 </w:t>
      </w:r>
      <w:r>
        <w:rPr>
          <w:rStyle w:val="CharStyle219"/>
        </w:rPr>
        <w:t xml:space="preserve">Y </w:t>
      </w:r>
      <w:r>
        <w:rPr>
          <w:rStyle w:val="CharStyle219"/>
          <w:lang w:val="en-US" w:eastAsia="en-US" w:bidi="en-US"/>
        </w:rPr>
        <w:t>=</w:t>
        <w:tab/>
      </w:r>
      <w:r>
        <w:rPr>
          <w:rStyle w:val="CharStyle219"/>
        </w:rPr>
        <w:t>(9)xx</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(1O)xx</w:t>
      </w:r>
      <w:r>
        <w:rPr>
          <w:rStyle w:val="CharStyle363"/>
          <w:vertAlign w:val="superscript"/>
        </w:rPr>
        <w:t>0</w:t>
      </w:r>
      <w:r>
        <w:rPr>
          <w:rStyle w:val="CharStyle219"/>
        </w:rPr>
        <w:t>y</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(11)xy</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(12)xy</w:t>
      </w:r>
      <w:r>
        <w:rPr>
          <w:rStyle w:val="CharStyle363"/>
          <w:vertAlign w:val="superscript"/>
        </w:rPr>
        <w:t>0</w:t>
      </w:r>
      <w:r>
        <w:rPr>
          <w:rStyle w:val="CharStyle219"/>
        </w:rPr>
        <w:t>y</w:t>
      </w:r>
      <w:r>
        <w:rPr>
          <w:rStyle w:val="CharStyle363"/>
          <w:vertAlign w:val="superscript"/>
        </w:rPr>
        <w:t>00</w:t>
      </w:r>
    </w:p>
    <w:p>
      <w:pPr>
        <w:pStyle w:val="Style205"/>
        <w:widowControl w:val="0"/>
        <w:keepNext w:val="0"/>
        <w:keepLines w:val="0"/>
        <w:shd w:val="clear" w:color="auto" w:fill="auto"/>
        <w:bidi w:val="0"/>
        <w:jc w:val="left"/>
        <w:spacing w:before="0" w:after="290" w:line="379" w:lineRule="exact"/>
        <w:ind w:left="1560" w:right="0" w:firstLine="680"/>
      </w:pPr>
      <w:r>
        <w:rPr>
          <w:rStyle w:val="CharStyle219"/>
          <w:lang w:val="en-US" w:eastAsia="en-US" w:bidi="en-US"/>
        </w:rPr>
        <w:t xml:space="preserve">+ </w:t>
      </w:r>
      <w:r>
        <w:rPr>
          <w:rStyle w:val="CharStyle219"/>
        </w:rPr>
        <w:t>(13)yx</w:t>
      </w:r>
      <w:r>
        <w:rPr>
          <w:rStyle w:val="CharStyle219"/>
          <w:vertAlign w:val="superscript"/>
        </w:rPr>
        <w:t>0</w:t>
      </w:r>
      <w:r>
        <w:rPr>
          <w:rStyle w:val="CharStyle219"/>
        </w:rPr>
        <w:t>x</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(14)yx</w:t>
      </w:r>
      <w:r>
        <w:rPr>
          <w:rStyle w:val="CharStyle219"/>
          <w:vertAlign w:val="superscript"/>
        </w:rPr>
        <w:t>0</w:t>
      </w:r>
      <w:r>
        <w:rPr>
          <w:rStyle w:val="CharStyle219"/>
        </w:rPr>
        <w:t>y</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(15)yy</w:t>
      </w:r>
      <w:r>
        <w:rPr>
          <w:rStyle w:val="CharStyle219"/>
          <w:vertAlign w:val="superscript"/>
        </w:rPr>
        <w:t>0</w:t>
      </w:r>
      <w:r>
        <w:rPr>
          <w:rStyle w:val="CharStyle219"/>
        </w:rPr>
        <w:t>x</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(16)yy</w:t>
      </w:r>
      <w:r>
        <w:rPr>
          <w:rStyle w:val="CharStyle219"/>
          <w:vertAlign w:val="superscript"/>
        </w:rPr>
        <w:t>0</w:t>
      </w:r>
      <w:r>
        <w:rPr>
          <w:rStyle w:val="CharStyle219"/>
        </w:rPr>
        <w:t>y</w:t>
      </w:r>
      <w:r>
        <w:rPr>
          <w:rStyle w:val="CharStyle219"/>
          <w:vertAlign w:val="superscript"/>
        </w:rPr>
        <w:t>00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Obviamente, mediante esta sustitucion F se transformará en el producto ff</w:t>
      </w:r>
      <w:r>
        <w:rPr>
          <w:rStyle w:val="CharStyle363"/>
          <w:vertAlign w:val="superscript"/>
        </w:rPr>
        <w:t>0</w:t>
      </w:r>
      <w:r>
        <w:rPr>
          <w:rStyle w:val="CharStyle219"/>
        </w:rPr>
        <w:t>f</w:t>
      </w:r>
      <w:r>
        <w:rPr>
          <w:rStyle w:val="CharStyle363"/>
          <w:vertAlign w:val="superscript"/>
        </w:rPr>
        <w:t>00</w:t>
      </w:r>
      <w:r>
        <w:rPr>
          <w:rStyle w:val="CharStyle219"/>
        </w:rPr>
        <w:t xml:space="preserve">. El coeficiente </w:t>
      </w:r>
      <w:r>
        <w:rPr>
          <w:rStyle w:val="CharStyle219"/>
          <w:lang w:val="en-US" w:eastAsia="en-US" w:bidi="en-US"/>
        </w:rPr>
        <w:t>(</w:t>
      </w:r>
      <w:r>
        <w:rPr>
          <w:rStyle w:val="CharStyle363"/>
          <w:lang w:val="en-US" w:eastAsia="en-US" w:bidi="en-US"/>
        </w:rPr>
        <w:t>1</w:t>
      </w:r>
      <w:r>
        <w:rPr>
          <w:rStyle w:val="CharStyle219"/>
          <w:lang w:val="en-US" w:eastAsia="en-US" w:bidi="en-US"/>
        </w:rPr>
        <w:t xml:space="preserve">) </w:t>
      </w:r>
      <w:r>
        <w:rPr>
          <w:rStyle w:val="CharStyle219"/>
        </w:rPr>
        <w:t xml:space="preserve">sera </w:t>
      </w:r>
      <w:r>
        <w:rPr>
          <w:rStyle w:val="CharStyle219"/>
          <w:lang w:val="en-US" w:eastAsia="en-US" w:bidi="en-US"/>
        </w:rPr>
        <w:t xml:space="preserve">= </w:t>
      </w:r>
      <w:r>
        <w:rPr>
          <w:rStyle w:val="CharStyle219"/>
        </w:rPr>
        <w:t>pp+qp</w:t>
      </w:r>
      <w:r>
        <w:rPr>
          <w:rStyle w:val="CharStyle363"/>
          <w:vertAlign w:val="superscript"/>
        </w:rPr>
        <w:t>00</w:t>
      </w:r>
      <w:r>
        <w:rPr>
          <w:rStyle w:val="CharStyle219"/>
        </w:rPr>
        <w:t xml:space="preserve"> y el lector podra desarrollar los quince valores restantes. Designaremos el número </w:t>
      </w:r>
      <w:r>
        <w:rPr>
          <w:rStyle w:val="CharStyle219"/>
          <w:lang w:val="en-US" w:eastAsia="en-US" w:bidi="en-US"/>
        </w:rPr>
        <w:t xml:space="preserve">(1)(10) </w:t>
      </w:r>
      <w:r>
        <w:rPr>
          <w:rStyle w:val="CharStyle219"/>
        </w:rPr>
        <w:t xml:space="preserve">— </w:t>
      </w:r>
      <w:r>
        <w:rPr>
          <w:rStyle w:val="CharStyle219"/>
          <w:lang w:val="en-US" w:eastAsia="en-US" w:bidi="en-US"/>
        </w:rPr>
        <w:t xml:space="preserve">(2)(9) </w:t>
      </w:r>
      <w:r>
        <w:rPr>
          <w:rStyle w:val="CharStyle219"/>
        </w:rPr>
        <w:t xml:space="preserve">por </w:t>
      </w:r>
      <w:r>
        <w:rPr>
          <w:rStyle w:val="CharStyle219"/>
          <w:lang w:val="en-US" w:eastAsia="en-US" w:bidi="en-US"/>
        </w:rPr>
        <w:t xml:space="preserve">(1, 2), </w:t>
      </w:r>
      <w:r>
        <w:rPr>
          <w:rStyle w:val="CharStyle219"/>
        </w:rPr>
        <w:t xml:space="preserve">el número </w:t>
      </w:r>
      <w:r>
        <w:rPr>
          <w:rStyle w:val="CharStyle219"/>
          <w:lang w:val="en-US" w:eastAsia="en-US" w:bidi="en-US"/>
        </w:rPr>
        <w:t xml:space="preserve">(1)(11) </w:t>
      </w:r>
      <w:r>
        <w:rPr>
          <w:rStyle w:val="CharStyle219"/>
        </w:rPr>
        <w:t xml:space="preserve">— </w:t>
      </w:r>
      <w:r>
        <w:rPr>
          <w:rStyle w:val="CharStyle219"/>
          <w:lang w:val="en-US" w:eastAsia="en-US" w:bidi="en-US"/>
        </w:rPr>
        <w:t xml:space="preserve">(3)(9) </w:t>
      </w:r>
      <w:r>
        <w:rPr>
          <w:rStyle w:val="CharStyle219"/>
        </w:rPr>
        <w:t xml:space="preserve">por </w:t>
      </w:r>
      <w:r>
        <w:rPr>
          <w:rStyle w:val="CharStyle219"/>
          <w:lang w:val="en-US" w:eastAsia="en-US" w:bidi="en-US"/>
        </w:rPr>
        <w:t xml:space="preserve">(1, 3) </w:t>
      </w:r>
      <w:r>
        <w:rPr>
          <w:rStyle w:val="CharStyle219"/>
        </w:rPr>
        <w:t>y en general (g</w:t>
      </w:r>
      <w:r>
        <w:rPr>
          <w:rStyle w:val="CharStyle363"/>
        </w:rPr>
        <w:t>)(8</w:t>
      </w:r>
      <w:r>
        <w:rPr>
          <w:rStyle w:val="CharStyle219"/>
        </w:rPr>
        <w:t xml:space="preserve"> + h) — (h</w:t>
      </w:r>
      <w:r>
        <w:rPr>
          <w:rStyle w:val="CharStyle363"/>
        </w:rPr>
        <w:t>)(8</w:t>
      </w:r>
      <w:r>
        <w:rPr>
          <w:rStyle w:val="CharStyle219"/>
        </w:rPr>
        <w:t xml:space="preserve"> + g) por (g, h) donde g y h son enteros diferentes</w:t>
      </w:r>
      <w:r>
        <w:br w:type="page"/>
      </w:r>
    </w:p>
    <w:p>
      <w:pPr>
        <w:pStyle w:val="Style205"/>
        <w:widowControl w:val="0"/>
        <w:keepNext w:val="0"/>
        <w:keepLines w:val="0"/>
        <w:shd w:val="clear" w:color="auto" w:fill="auto"/>
        <w:bidi w:val="0"/>
        <w:jc w:val="both"/>
        <w:spacing w:before="0" w:after="0" w:line="317" w:lineRule="exact"/>
        <w:ind w:left="0" w:right="0" w:firstLine="0"/>
      </w:pPr>
      <w:r>
        <w:pict>
          <v:shape id="_x0000_s1472" type="#_x0000_t202" style="position:absolute;margin-left:14.65pt;margin-top:48.9pt;width:198.25pt;height:266.4pt;z-index:-125829051;mso-wrap-distance-left:13.2pt;mso-wrap-distance-right:223.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74" w:lineRule="exact"/>
                    <w:ind w:left="0" w:right="2600" w:firstLine="0"/>
                  </w:pPr>
                  <w:r>
                    <w:rPr>
                      <w:rStyle w:val="CharStyle216"/>
                      <w:lang w:val="en-US" w:eastAsia="en-US" w:bidi="en-US"/>
                    </w:rPr>
                    <w:t>(</w:t>
                  </w:r>
                  <w:r>
                    <w:rPr>
                      <w:rStyle w:val="CharStyle369"/>
                      <w:lang w:val="en-US" w:eastAsia="en-US" w:bidi="en-US"/>
                    </w:rPr>
                    <w:t>1</w:t>
                  </w:r>
                  <w:r>
                    <w:rPr>
                      <w:rStyle w:val="CharStyle216"/>
                      <w:lang w:val="en-US" w:eastAsia="en-US" w:bidi="en-US"/>
                    </w:rPr>
                    <w:t xml:space="preserve">, </w:t>
                  </w:r>
                  <w:r>
                    <w:rPr>
                      <w:rStyle w:val="CharStyle369"/>
                      <w:lang w:val="en-US" w:eastAsia="en-US" w:bidi="en-US"/>
                    </w:rPr>
                    <w:t>2</w:t>
                  </w:r>
                  <w:r>
                    <w:rPr>
                      <w:rStyle w:val="CharStyle216"/>
                      <w:lang w:val="en-US" w:eastAsia="en-US" w:bidi="en-US"/>
                    </w:rPr>
                    <w:t xml:space="preserve">) = </w:t>
                  </w:r>
                  <w:r>
                    <w:rPr>
                      <w:rStyle w:val="CharStyle216"/>
                    </w:rPr>
                    <w:t>aa</w:t>
                  </w:r>
                  <w:r>
                    <w:rPr>
                      <w:rStyle w:val="CharStyle369"/>
                      <w:vertAlign w:val="superscript"/>
                    </w:rPr>
                    <w:t>0</w:t>
                  </w:r>
                  <w:r>
                    <w:rPr>
                      <w:rStyle w:val="CharStyle216"/>
                    </w:rPr>
                    <w:t xml:space="preserve">n </w:t>
                  </w:r>
                  <w:r>
                    <w:rPr>
                      <w:rStyle w:val="CharStyle216"/>
                      <w:lang w:val="en-US" w:eastAsia="en-US" w:bidi="en-US"/>
                    </w:rPr>
                    <w:t xml:space="preserve">(1, 3) = </w:t>
                  </w:r>
                  <w:r>
                    <w:rPr>
                      <w:rStyle w:val="CharStyle216"/>
                      <w:lang w:val="el-GR" w:eastAsia="el-GR" w:bidi="el-GR"/>
                    </w:rPr>
                    <w:t>αα</w:t>
                  </w:r>
                  <w:r>
                    <w:rPr>
                      <w:rStyle w:val="CharStyle369"/>
                      <w:lang w:val="el-GR" w:eastAsia="el-GR" w:bidi="el-GR"/>
                      <w:vertAlign w:val="superscript"/>
                    </w:rPr>
                    <w:t>00</w:t>
                  </w:r>
                  <w:r>
                    <w:rPr>
                      <w:rStyle w:val="CharStyle216"/>
                      <w:lang w:val="el-GR" w:eastAsia="el-GR" w:bidi="el-GR"/>
                    </w:rPr>
                    <w:t>η</w:t>
                  </w:r>
                  <w:r>
                    <w:rPr>
                      <w:rStyle w:val="CharStyle369"/>
                      <w:lang w:val="el-GR" w:eastAsia="el-GR" w:bidi="el-GR"/>
                      <w:vertAlign w:val="superscript"/>
                    </w:rPr>
                    <w:t>0</w:t>
                  </w:r>
                </w:p>
                <w:p>
                  <w:pPr>
                    <w:pStyle w:val="Style584"/>
                    <w:numPr>
                      <w:ilvl w:val="0"/>
                      <w:numId w:val="189"/>
                    </w:numPr>
                    <w:tabs>
                      <w:tab w:leader="none" w:pos="581" w:val="left"/>
                    </w:tabs>
                    <w:widowControl w:val="0"/>
                    <w:keepNext w:val="0"/>
                    <w:keepLines w:val="0"/>
                    <w:shd w:val="clear" w:color="auto" w:fill="auto"/>
                    <w:bidi w:val="0"/>
                    <w:spacing w:before="0" w:after="0" w:line="374" w:lineRule="exact"/>
                    <w:ind w:left="0" w:right="0" w:firstLine="0"/>
                  </w:pPr>
                  <w:r>
                    <w:rPr>
                      <w:rStyle w:val="CharStyle605"/>
                    </w:rPr>
                    <w:t xml:space="preserve">= </w:t>
                  </w:r>
                  <w:r>
                    <w:rPr>
                      <w:rStyle w:val="CharStyle607"/>
                    </w:rPr>
                    <w:t>ab'</w:t>
                  </w:r>
                  <w:r>
                    <w:rPr>
                      <w:rStyle w:val="CharStyle605"/>
                      <w:lang w:val="la" w:eastAsia="la" w:bidi="la"/>
                    </w:rPr>
                    <w:t xml:space="preserve"> </w:t>
                  </w:r>
                  <w:r>
                    <w:rPr>
                      <w:rStyle w:val="CharStyle605"/>
                      <w:lang w:val="el-GR" w:eastAsia="el-GR" w:bidi="el-GR"/>
                    </w:rPr>
                    <w:t>η</w:t>
                  </w:r>
                  <w:r>
                    <w:rPr>
                      <w:rStyle w:val="CharStyle606"/>
                      <w:vertAlign w:val="superscript"/>
                    </w:rPr>
                    <w:t>00</w:t>
                  </w:r>
                  <w:r>
                    <w:rPr>
                      <w:rStyle w:val="CharStyle605"/>
                      <w:lang w:val="el-GR" w:eastAsia="el-GR" w:bidi="el-GR"/>
                    </w:rPr>
                    <w:t xml:space="preserve"> </w:t>
                  </w:r>
                  <w:r>
                    <w:rPr>
                      <w:rStyle w:val="CharStyle605"/>
                    </w:rPr>
                    <w:t xml:space="preserve">+ </w:t>
                  </w:r>
                  <w:r>
                    <w:rPr>
                      <w:rStyle w:val="CharStyle607"/>
                    </w:rPr>
                    <w:t>ab'</w:t>
                  </w:r>
                  <w:r>
                    <w:rPr>
                      <w:rStyle w:val="CharStyle607"/>
                      <w:vertAlign w:val="superscript"/>
                    </w:rPr>
                    <w:t>0</w:t>
                  </w:r>
                  <w:r>
                    <w:rPr>
                      <w:rStyle w:val="CharStyle607"/>
                    </w:rPr>
                    <w:t xml:space="preserve"> </w:t>
                  </w:r>
                  <w:r>
                    <w:rPr>
                      <w:rStyle w:val="CharStyle607"/>
                      <w:lang w:val="el-GR" w:eastAsia="el-GR" w:bidi="el-GR"/>
                    </w:rPr>
                    <w:t>η'</w:t>
                  </w:r>
                </w:p>
                <w:p>
                  <w:pPr>
                    <w:pStyle w:val="Style205"/>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 xml:space="preserve">(1, 5) = </w:t>
                  </w:r>
                  <w:r>
                    <w:rPr>
                      <w:rStyle w:val="CharStyle216"/>
                      <w:lang w:val="el-GR" w:eastAsia="el-GR" w:bidi="el-GR"/>
                    </w:rPr>
                    <w:t>α</w:t>
                  </w:r>
                  <w:r>
                    <w:rPr>
                      <w:rStyle w:val="CharStyle369"/>
                      <w:lang w:val="el-GR" w:eastAsia="el-GR" w:bidi="el-GR"/>
                      <w:vertAlign w:val="superscript"/>
                    </w:rPr>
                    <w:t>0</w:t>
                  </w:r>
                  <w:r>
                    <w:rPr>
                      <w:rStyle w:val="CharStyle216"/>
                      <w:lang w:val="el-GR" w:eastAsia="el-GR" w:bidi="el-GR"/>
                    </w:rPr>
                    <w:t>α</w:t>
                  </w:r>
                  <w:r>
                    <w:rPr>
                      <w:rStyle w:val="CharStyle369"/>
                      <w:lang w:val="el-GR" w:eastAsia="el-GR" w:bidi="el-GR"/>
                      <w:vertAlign w:val="superscript"/>
                    </w:rPr>
                    <w:t>00</w:t>
                  </w:r>
                  <w:r>
                    <w:rPr>
                      <w:rStyle w:val="CharStyle216"/>
                      <w:lang w:val="el-GR" w:eastAsia="el-GR" w:bidi="el-GR"/>
                    </w:rPr>
                    <w:t>η</w:t>
                  </w:r>
                </w:p>
                <w:p>
                  <w:pPr>
                    <w:pStyle w:val="Style205"/>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w:t>
                  </w:r>
                  <w:r>
                    <w:rPr>
                      <w:rStyle w:val="CharStyle369"/>
                      <w:lang w:val="en-US" w:eastAsia="en-US" w:bidi="en-US"/>
                    </w:rPr>
                    <w:t>1</w:t>
                  </w:r>
                  <w:r>
                    <w:rPr>
                      <w:rStyle w:val="CharStyle216"/>
                      <w:lang w:val="en-US" w:eastAsia="en-US" w:bidi="en-US"/>
                    </w:rPr>
                    <w:t xml:space="preserve">, </w:t>
                  </w:r>
                  <w:r>
                    <w:rPr>
                      <w:rStyle w:val="CharStyle369"/>
                      <w:lang w:val="en-US" w:eastAsia="en-US" w:bidi="en-US"/>
                    </w:rPr>
                    <w:t>6</w:t>
                  </w:r>
                  <w:r>
                    <w:rPr>
                      <w:rStyle w:val="CharStyle216"/>
                      <w:lang w:val="en-US" w:eastAsia="en-US" w:bidi="en-US"/>
                    </w:rPr>
                    <w:t xml:space="preserve">) = </w:t>
                  </w:r>
                  <w:r>
                    <w:rPr>
                      <w:rStyle w:val="CharStyle216"/>
                      <w:lang w:val="la" w:eastAsia="la" w:bidi="la"/>
                    </w:rPr>
                    <w:t>a</w:t>
                  </w:r>
                  <w:r>
                    <w:rPr>
                      <w:rStyle w:val="CharStyle369"/>
                      <w:lang w:val="la" w:eastAsia="la" w:bidi="la"/>
                      <w:vertAlign w:val="superscript"/>
                    </w:rPr>
                    <w:t>0</w:t>
                  </w:r>
                  <w:r>
                    <w:rPr>
                      <w:rStyle w:val="CharStyle216"/>
                      <w:lang w:val="la" w:eastAsia="la" w:bidi="la"/>
                    </w:rPr>
                    <w:t>bn</w:t>
                  </w:r>
                  <w:r>
                    <w:rPr>
                      <w:rStyle w:val="CharStyle369"/>
                      <w:lang w:val="la" w:eastAsia="la" w:bidi="la"/>
                      <w:vertAlign w:val="superscript"/>
                    </w:rPr>
                    <w:t>00</w:t>
                  </w:r>
                  <w:r>
                    <w:rPr>
                      <w:rStyle w:val="CharStyle216"/>
                      <w:lang w:val="la" w:eastAsia="la" w:bidi="la"/>
                    </w:rPr>
                    <w:t xml:space="preserve"> </w:t>
                  </w:r>
                  <w:r>
                    <w:rPr>
                      <w:rStyle w:val="CharStyle216"/>
                      <w:lang w:val="en-US" w:eastAsia="en-US" w:bidi="en-US"/>
                    </w:rPr>
                    <w:t xml:space="preserve">+ </w:t>
                  </w:r>
                  <w:r>
                    <w:rPr>
                      <w:rStyle w:val="CharStyle216"/>
                      <w:lang w:val="la" w:eastAsia="la" w:bidi="la"/>
                    </w:rPr>
                    <w:t>a</w:t>
                  </w:r>
                  <w:r>
                    <w:rPr>
                      <w:rStyle w:val="CharStyle369"/>
                      <w:lang w:val="la" w:eastAsia="la" w:bidi="la"/>
                      <w:vertAlign w:val="superscript"/>
                    </w:rPr>
                    <w:t>0</w:t>
                  </w:r>
                  <w:r>
                    <w:rPr>
                      <w:rStyle w:val="CharStyle216"/>
                      <w:lang w:val="la" w:eastAsia="la" w:bidi="la"/>
                    </w:rPr>
                    <w:t>b</w:t>
                  </w:r>
                  <w:r>
                    <w:rPr>
                      <w:rStyle w:val="CharStyle369"/>
                      <w:lang w:val="la" w:eastAsia="la" w:bidi="la"/>
                      <w:vertAlign w:val="superscript"/>
                    </w:rPr>
                    <w:t>00</w:t>
                  </w:r>
                  <w:r>
                    <w:rPr>
                      <w:rStyle w:val="CharStyle216"/>
                      <w:lang w:val="la" w:eastAsia="la" w:bidi="la"/>
                    </w:rPr>
                    <w:t>n</w:t>
                  </w:r>
                </w:p>
                <w:p>
                  <w:pPr>
                    <w:pStyle w:val="Style205"/>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 xml:space="preserve">(1, 7) = </w:t>
                  </w:r>
                  <w:r>
                    <w:rPr>
                      <w:rStyle w:val="CharStyle216"/>
                      <w:lang w:val="en-GB" w:eastAsia="en-GB" w:bidi="en-GB"/>
                    </w:rPr>
                    <w:t>a</w:t>
                  </w:r>
                  <w:r>
                    <w:rPr>
                      <w:rStyle w:val="CharStyle369"/>
                      <w:lang w:val="en-GB" w:eastAsia="en-GB" w:bidi="en-GB"/>
                      <w:vertAlign w:val="superscript"/>
                    </w:rPr>
                    <w:t>00</w:t>
                  </w:r>
                  <w:r>
                    <w:rPr>
                      <w:rStyle w:val="CharStyle216"/>
                      <w:lang w:val="en-GB" w:eastAsia="en-GB" w:bidi="en-GB"/>
                    </w:rPr>
                    <w:t>bn</w:t>
                  </w:r>
                  <w:r>
                    <w:rPr>
                      <w:rStyle w:val="CharStyle369"/>
                      <w:lang w:val="en-GB" w:eastAsia="en-GB" w:bidi="en-GB"/>
                      <w:vertAlign w:val="superscript"/>
                    </w:rPr>
                    <w:t>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a</w:t>
                  </w:r>
                  <w:r>
                    <w:rPr>
                      <w:rStyle w:val="CharStyle369"/>
                      <w:lang w:val="en-GB" w:eastAsia="en-GB" w:bidi="en-GB"/>
                      <w:vertAlign w:val="superscript"/>
                    </w:rPr>
                    <w:t>00</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n</w:t>
                  </w:r>
                </w:p>
                <w:p>
                  <w:pPr>
                    <w:pStyle w:val="Style205"/>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w:t>
                  </w:r>
                  <w:r>
                    <w:rPr>
                      <w:rStyle w:val="CharStyle369"/>
                      <w:lang w:val="en-US" w:eastAsia="en-US" w:bidi="en-US"/>
                    </w:rPr>
                    <w:t>1</w:t>
                  </w:r>
                  <w:r>
                    <w:rPr>
                      <w:rStyle w:val="CharStyle216"/>
                      <w:lang w:val="en-US" w:eastAsia="en-US" w:bidi="en-US"/>
                    </w:rPr>
                    <w:t>,</w:t>
                  </w:r>
                  <w:r>
                    <w:rPr>
                      <w:rStyle w:val="CharStyle369"/>
                      <w:lang w:val="en-US" w:eastAsia="en-US" w:bidi="en-US"/>
                    </w:rPr>
                    <w:t>8</w:t>
                  </w:r>
                  <w:r>
                    <w:rPr>
                      <w:rStyle w:val="CharStyle216"/>
                      <w:lang w:val="en-US" w:eastAsia="en-US" w:bidi="en-US"/>
                    </w:rPr>
                    <w:t xml:space="preserve">) = </w:t>
                  </w:r>
                  <w:r>
                    <w:rPr>
                      <w:rStyle w:val="CharStyle216"/>
                      <w:lang w:val="en-GB" w:eastAsia="en-GB" w:bidi="en-GB"/>
                    </w:rPr>
                    <w:t>bb</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bb</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 xml:space="preserve"> b</w:t>
                  </w:r>
                  <w:r>
                    <w:rPr>
                      <w:rStyle w:val="CharStyle369"/>
                      <w:lang w:val="en-GB" w:eastAsia="en-GB" w:bidi="en-GB"/>
                      <w:vertAlign w:val="superscript"/>
                    </w:rPr>
                    <w:t>00</w:t>
                  </w:r>
                  <w:r>
                    <w:rPr>
                      <w:rStyle w:val="CharStyle216"/>
                      <w:lang w:val="en-GB" w:eastAsia="en-GB" w:bidi="en-GB"/>
                    </w:rPr>
                    <w:t xml:space="preserve">n </w:t>
                  </w:r>
                  <w:r>
                    <w:rPr>
                      <w:rStyle w:val="CharStyle216"/>
                      <w:lang w:val="en-US" w:eastAsia="en-US" w:bidi="en-US"/>
                    </w:rPr>
                    <w:t xml:space="preserve">+ </w:t>
                  </w:r>
                  <w:r>
                    <w:rPr>
                      <w:rStyle w:val="CharStyle216"/>
                      <w:lang w:val="en-GB" w:eastAsia="en-GB" w:bidi="en-GB"/>
                    </w:rPr>
                    <w:t>Dnn</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p>
                  <w:pPr>
                    <w:pStyle w:val="Style205"/>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 xml:space="preserve">(2, 3) = </w:t>
                  </w:r>
                  <w:r>
                    <w:rPr>
                      <w:rStyle w:val="CharStyle216"/>
                      <w:lang w:val="en-GB" w:eastAsia="en-GB" w:bidi="en-GB"/>
                    </w:rPr>
                    <w:t>ab</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r>
                    <w:rPr>
                      <w:rStyle w:val="CharStyle216"/>
                      <w:lang w:val="en-GB" w:eastAsia="en-GB" w:bidi="en-GB"/>
                    </w:rPr>
                    <w:t xml:space="preserve"> - ab</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p>
                  <w:pPr>
                    <w:pStyle w:val="Style205"/>
                    <w:numPr>
                      <w:ilvl w:val="0"/>
                      <w:numId w:val="191"/>
                    </w:numPr>
                    <w:tabs>
                      <w:tab w:leader="none" w:pos="581" w:val="left"/>
                    </w:tabs>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 xml:space="preserve">= </w:t>
                  </w:r>
                  <w:r>
                    <w:rPr>
                      <w:rStyle w:val="CharStyle216"/>
                      <w:lang w:val="en-GB" w:eastAsia="en-GB" w:bidi="en-GB"/>
                    </w:rPr>
                    <w:t>ac</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p>
                <w:p>
                  <w:pPr>
                    <w:pStyle w:val="Style205"/>
                    <w:widowControl w:val="0"/>
                    <w:keepNext w:val="0"/>
                    <w:keepLines w:val="0"/>
                    <w:shd w:val="clear" w:color="auto" w:fill="auto"/>
                    <w:bidi w:val="0"/>
                    <w:jc w:val="left"/>
                    <w:spacing w:before="0" w:after="0" w:line="374" w:lineRule="exact"/>
                    <w:ind w:left="0" w:right="1820" w:firstLine="0"/>
                  </w:pPr>
                  <w:r>
                    <w:rPr>
                      <w:rStyle w:val="CharStyle216"/>
                      <w:lang w:val="en-US" w:eastAsia="en-US" w:bidi="en-US"/>
                    </w:rPr>
                    <w:t xml:space="preserve">(2, 5) = </w:t>
                  </w:r>
                  <w:r>
                    <w:rPr>
                      <w:rStyle w:val="CharStyle216"/>
                      <w:lang w:val="en-GB" w:eastAsia="en-GB" w:bidi="en-GB"/>
                    </w:rPr>
                    <w:t>a</w:t>
                  </w:r>
                  <w:r>
                    <w:rPr>
                      <w:rStyle w:val="CharStyle369"/>
                      <w:lang w:val="en-GB" w:eastAsia="en-GB" w:bidi="en-GB"/>
                      <w:vertAlign w:val="superscript"/>
                    </w:rPr>
                    <w:t>0</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n — a</w:t>
                  </w:r>
                  <w:r>
                    <w:rPr>
                      <w:rStyle w:val="CharStyle369"/>
                      <w:lang w:val="en-GB" w:eastAsia="en-GB" w:bidi="en-GB"/>
                      <w:vertAlign w:val="superscript"/>
                    </w:rPr>
                    <w:t>0</w:t>
                  </w:r>
                  <w:r>
                    <w:rPr>
                      <w:rStyle w:val="CharStyle216"/>
                      <w:lang w:val="en-GB" w:eastAsia="en-GB" w:bidi="en-GB"/>
                    </w:rPr>
                    <w:t>bn</w:t>
                  </w:r>
                  <w:r>
                    <w:rPr>
                      <w:rStyle w:val="CharStyle369"/>
                      <w:lang w:val="en-GB" w:eastAsia="en-GB" w:bidi="en-GB"/>
                      <w:vertAlign w:val="superscript"/>
                    </w:rPr>
                    <w:t xml:space="preserve">00 </w:t>
                  </w:r>
                  <w:r>
                    <w:rPr>
                      <w:rStyle w:val="CharStyle216"/>
                      <w:lang w:val="en-US" w:eastAsia="en-US" w:bidi="en-US"/>
                    </w:rPr>
                    <w:t>(</w:t>
                  </w:r>
                  <w:r>
                    <w:rPr>
                      <w:rStyle w:val="CharStyle369"/>
                      <w:lang w:val="en-US" w:eastAsia="en-US" w:bidi="en-US"/>
                    </w:rPr>
                    <w:t>2</w:t>
                  </w:r>
                  <w:r>
                    <w:rPr>
                      <w:rStyle w:val="CharStyle216"/>
                      <w:lang w:val="en-US" w:eastAsia="en-US" w:bidi="en-US"/>
                    </w:rPr>
                    <w:t xml:space="preserve">, </w:t>
                  </w:r>
                  <w:r>
                    <w:rPr>
                      <w:rStyle w:val="CharStyle369"/>
                      <w:lang w:val="en-US" w:eastAsia="en-US" w:bidi="en-US"/>
                    </w:rPr>
                    <w:t>6</w:t>
                  </w:r>
                  <w:r>
                    <w:rPr>
                      <w:rStyle w:val="CharStyle216"/>
                      <w:lang w:val="en-US" w:eastAsia="en-US" w:bidi="en-US"/>
                    </w:rPr>
                    <w:t xml:space="preserve">) = </w:t>
                  </w:r>
                  <w:r>
                    <w:rPr>
                      <w:rStyle w:val="CharStyle216"/>
                      <w:lang w:val="en-GB" w:eastAsia="en-GB" w:bidi="en-GB"/>
                    </w:rPr>
                    <w:t>a</w:t>
                  </w:r>
                  <w:r>
                    <w:rPr>
                      <w:rStyle w:val="CharStyle369"/>
                      <w:lang w:val="en-GB" w:eastAsia="en-GB" w:bidi="en-GB"/>
                      <w:vertAlign w:val="superscript"/>
                    </w:rPr>
                    <w:t>0</w:t>
                  </w:r>
                  <w:r>
                    <w:rPr>
                      <w:rStyle w:val="CharStyle216"/>
                      <w:lang w:val="en-GB" w:eastAsia="en-GB" w:bidi="en-GB"/>
                    </w:rPr>
                    <w:t>c</w:t>
                  </w:r>
                  <w:r>
                    <w:rPr>
                      <w:rStyle w:val="CharStyle369"/>
                      <w:lang w:val="en-GB" w:eastAsia="en-GB" w:bidi="en-GB"/>
                      <w:vertAlign w:val="superscript"/>
                    </w:rPr>
                    <w:t>00</w:t>
                  </w:r>
                  <w:r>
                    <w:rPr>
                      <w:rStyle w:val="CharStyle216"/>
                      <w:lang w:val="en-GB" w:eastAsia="en-GB" w:bidi="en-GB"/>
                    </w:rPr>
                    <w:t>n</w:t>
                  </w:r>
                </w:p>
                <w:p>
                  <w:pPr>
                    <w:pStyle w:val="Style205"/>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 xml:space="preserve">(2, 7) = </w:t>
                  </w:r>
                  <w:r>
                    <w:rPr>
                      <w:rStyle w:val="CharStyle216"/>
                      <w:lang w:val="en-GB" w:eastAsia="en-GB" w:bidi="en-GB"/>
                    </w:rPr>
                    <w:t>bb</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n — bb</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r>
                    <w:rPr>
                      <w:rStyle w:val="CharStyle216"/>
                      <w:lang w:val="en-GB" w:eastAsia="en-GB" w:bidi="en-GB"/>
                    </w:rPr>
                    <w:t xml:space="preserve"> — Dnn</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 xml:space="preserve">00 </w:t>
                  </w:r>
                  <w:r>
                    <w:rPr>
                      <w:rStyle w:val="CharStyle216"/>
                      <w:lang w:val="en-US" w:eastAsia="en-US" w:bidi="en-US"/>
                    </w:rPr>
                    <w:t>(</w:t>
                  </w:r>
                  <w:r>
                    <w:rPr>
                      <w:rStyle w:val="CharStyle369"/>
                      <w:lang w:val="en-US" w:eastAsia="en-US" w:bidi="en-US"/>
                    </w:rPr>
                    <w:t>2</w:t>
                  </w:r>
                  <w:r>
                    <w:rPr>
                      <w:rStyle w:val="CharStyle216"/>
                      <w:lang w:val="en-US" w:eastAsia="en-US" w:bidi="en-US"/>
                    </w:rPr>
                    <w:t xml:space="preserve">, </w:t>
                  </w:r>
                  <w:r>
                    <w:rPr>
                      <w:rStyle w:val="CharStyle369"/>
                      <w:lang w:val="en-US" w:eastAsia="en-US" w:bidi="en-US"/>
                    </w:rPr>
                    <w:t>8</w:t>
                  </w:r>
                  <w:r>
                    <w:rPr>
                      <w:rStyle w:val="CharStyle216"/>
                      <w:lang w:val="en-US" w:eastAsia="en-US" w:bidi="en-US"/>
                    </w:rPr>
                    <w:t xml:space="preserve">) = </w:t>
                  </w:r>
                  <w:r>
                    <w:rPr>
                      <w:rStyle w:val="CharStyle216"/>
                      <w:lang w:val="en-GB" w:eastAsia="en-GB" w:bidi="en-GB"/>
                    </w:rPr>
                    <w:t>bc</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c</w:t>
                  </w:r>
                  <w:r>
                    <w:rPr>
                      <w:rStyle w:val="CharStyle369"/>
                      <w:lang w:val="en-GB" w:eastAsia="en-GB" w:bidi="en-GB"/>
                      <w:vertAlign w:val="superscript"/>
                    </w:rPr>
                    <w:t>00</w:t>
                  </w:r>
                  <w:r>
                    <w:rPr>
                      <w:rStyle w:val="CharStyle216"/>
                      <w:lang w:val="en-GB" w:eastAsia="en-GB" w:bidi="en-GB"/>
                    </w:rPr>
                    <w:t>n</w:t>
                  </w:r>
                </w:p>
                <w:p>
                  <w:pPr>
                    <w:pStyle w:val="Style205"/>
                    <w:numPr>
                      <w:ilvl w:val="0"/>
                      <w:numId w:val="193"/>
                    </w:numPr>
                    <w:tabs>
                      <w:tab w:leader="none" w:pos="576" w:val="left"/>
                    </w:tabs>
                    <w:widowControl w:val="0"/>
                    <w:keepNext w:val="0"/>
                    <w:keepLines w:val="0"/>
                    <w:shd w:val="clear" w:color="auto" w:fill="auto"/>
                    <w:bidi w:val="0"/>
                    <w:jc w:val="both"/>
                    <w:spacing w:before="0" w:after="0" w:line="374" w:lineRule="exact"/>
                    <w:ind w:left="0" w:right="0" w:firstLine="0"/>
                  </w:pPr>
                  <w:r>
                    <w:rPr>
                      <w:rStyle w:val="CharStyle216"/>
                      <w:lang w:val="en-US" w:eastAsia="en-US" w:bidi="en-US"/>
                    </w:rPr>
                    <w:t xml:space="preserve">= </w:t>
                  </w:r>
                  <w:r>
                    <w:rPr>
                      <w:rStyle w:val="CharStyle216"/>
                      <w:lang w:val="en-GB" w:eastAsia="en-GB" w:bidi="en-GB"/>
                    </w:rPr>
                    <w:t>ac</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txbxContent>
            </v:textbox>
            <w10:wrap type="topAndBottom" anchorx="margin"/>
          </v:shape>
        </w:pict>
      </w:r>
      <w:r>
        <w:pict>
          <v:shape id="_x0000_s1473" type="#_x0000_t202" style="position:absolute;margin-left:227.5pt;margin-top:48.9pt;width:198.25pt;height:265.5pt;z-index:-125829050;mso-wrap-distance-left:226.1pt;mso-wrap-distance-right:10.55pt;mso-wrap-distance-bottom:0.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(3, 5) = </w:t>
                  </w:r>
                  <w:r>
                    <w:rPr>
                      <w:rStyle w:val="CharStyle216"/>
                      <w:lang w:val="en-GB" w:eastAsia="en-GB" w:bidi="en-GB"/>
                    </w:rPr>
                    <w:t>a b</w:t>
                  </w:r>
                  <w:r>
                    <w:rPr>
                      <w:rStyle w:val="CharStyle369"/>
                      <w:lang w:val="en-GB" w:eastAsia="en-GB" w:bidi="en-GB"/>
                      <w:vertAlign w:val="superscript"/>
                    </w:rPr>
                    <w:t>0</w:t>
                  </w:r>
                  <w:r>
                    <w:rPr>
                      <w:rStyle w:val="CharStyle216"/>
                      <w:lang w:val="en-GB" w:eastAsia="en-GB" w:bidi="en-GB"/>
                    </w:rPr>
                    <w:t>n — a</w:t>
                  </w:r>
                  <w:r>
                    <w:rPr>
                      <w:rStyle w:val="CharStyle369"/>
                      <w:lang w:val="en-GB" w:eastAsia="en-GB" w:bidi="en-GB"/>
                      <w:vertAlign w:val="superscript"/>
                    </w:rPr>
                    <w:t>00</w:t>
                  </w:r>
                  <w:r>
                    <w:rPr>
                      <w:rStyle w:val="CharStyle216"/>
                      <w:lang w:val="en-GB" w:eastAsia="en-GB" w:bidi="en-GB"/>
                    </w:rPr>
                    <w:t>bn</w:t>
                  </w:r>
                  <w:r>
                    <w:rPr>
                      <w:rStyle w:val="CharStyle369"/>
                      <w:lang w:val="en-GB" w:eastAsia="en-GB" w:bidi="en-GB"/>
                      <w:vertAlign w:val="superscript"/>
                    </w:rPr>
                    <w:t>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(3,</w:t>
                  </w:r>
                  <w:r>
                    <w:rPr>
                      <w:rStyle w:val="CharStyle369"/>
                      <w:lang w:val="en-US" w:eastAsia="en-US" w:bidi="en-US"/>
                    </w:rPr>
                    <w:t>6</w:t>
                  </w:r>
                  <w:r>
                    <w:rPr>
                      <w:rStyle w:val="CharStyle216"/>
                      <w:lang w:val="en-US" w:eastAsia="en-US" w:bidi="en-US"/>
                    </w:rPr>
                    <w:t xml:space="preserve">) = </w:t>
                  </w:r>
                  <w:r>
                    <w:rPr>
                      <w:rStyle w:val="CharStyle216"/>
                      <w:lang w:val="en-GB" w:eastAsia="en-GB" w:bidi="en-GB"/>
                    </w:rPr>
                    <w:t>bb</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n — bb</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r>
                    <w:rPr>
                      <w:rStyle w:val="CharStyle216"/>
                      <w:lang w:val="en-GB" w:eastAsia="en-GB" w:bidi="en-GB"/>
                    </w:rPr>
                    <w:t xml:space="preserve"> — Dnn</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(3, 7) = </w:t>
                  </w:r>
                  <w:r>
                    <w:rPr>
                      <w:rStyle w:val="CharStyle216"/>
                      <w:lang w:val="en-GB" w:eastAsia="en-GB" w:bidi="en-GB"/>
                    </w:rPr>
                    <w:t>a</w:t>
                  </w:r>
                  <w:r>
                    <w:rPr>
                      <w:rStyle w:val="CharStyle369"/>
                      <w:lang w:val="en-GB" w:eastAsia="en-GB" w:bidi="en-GB"/>
                      <w:vertAlign w:val="superscript"/>
                    </w:rPr>
                    <w:t>00</w:t>
                  </w:r>
                  <w:r>
                    <w:rPr>
                      <w:rStyle w:val="CharStyle216"/>
                      <w:lang w:val="en-GB" w:eastAsia="en-GB" w:bidi="en-GB"/>
                    </w:rPr>
                    <w:t>c</w:t>
                  </w:r>
                  <w:r>
                    <w:rPr>
                      <w:rStyle w:val="CharStyle369"/>
                      <w:lang w:val="en-GB" w:eastAsia="en-GB" w:bidi="en-GB"/>
                      <w:vertAlign w:val="superscript"/>
                    </w:rPr>
                    <w:t>0</w:t>
                  </w:r>
                  <w:r>
                    <w:rPr>
                      <w:rStyle w:val="CharStyle216"/>
                      <w:lang w:val="en-GB" w:eastAsia="en-GB" w:bidi="en-GB"/>
                    </w:rPr>
                    <w:t>n</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(3, </w:t>
                  </w:r>
                  <w:r>
                    <w:rPr>
                      <w:rStyle w:val="CharStyle369"/>
                      <w:lang w:val="en-US" w:eastAsia="en-US" w:bidi="en-US"/>
                    </w:rPr>
                    <w:t>8</w:t>
                  </w:r>
                  <w:r>
                    <w:rPr>
                      <w:rStyle w:val="CharStyle216"/>
                      <w:lang w:val="en-US" w:eastAsia="en-US" w:bidi="en-US"/>
                    </w:rPr>
                    <w:t xml:space="preserve">) = </w:t>
                  </w:r>
                  <w:r>
                    <w:rPr>
                      <w:rStyle w:val="CharStyle216"/>
                      <w:lang w:val="en-GB" w:eastAsia="en-GB" w:bidi="en-GB"/>
                    </w:rPr>
                    <w:t>bc</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c</w:t>
                  </w:r>
                  <w:r>
                    <w:rPr>
                      <w:rStyle w:val="CharStyle369"/>
                      <w:lang w:val="en-GB" w:eastAsia="en-GB" w:bidi="en-GB"/>
                      <w:vertAlign w:val="superscript"/>
                    </w:rPr>
                    <w:t>0</w:t>
                  </w:r>
                  <w:r>
                    <w:rPr>
                      <w:rStyle w:val="CharStyle216"/>
                      <w:lang w:val="en-GB" w:eastAsia="en-GB" w:bidi="en-GB"/>
                    </w:rPr>
                    <w:t>n</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(4,5) = </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n — bb</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r>
                    <w:rPr>
                      <w:rStyle w:val="CharStyle216"/>
                      <w:lang w:val="en-GB" w:eastAsia="en-GB" w:bidi="en-GB"/>
                    </w:rPr>
                    <w:t xml:space="preserve"> — bb</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Dnn</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(4, </w:t>
                  </w:r>
                  <w:r>
                    <w:rPr>
                      <w:rStyle w:val="CharStyle369"/>
                      <w:lang w:val="en-US" w:eastAsia="en-US" w:bidi="en-US"/>
                    </w:rPr>
                    <w:t>6</w:t>
                  </w:r>
                  <w:r>
                    <w:rPr>
                      <w:rStyle w:val="CharStyle216"/>
                      <w:lang w:val="en-US" w:eastAsia="en-US" w:bidi="en-US"/>
                    </w:rPr>
                    <w:t xml:space="preserve">) = </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c</w:t>
                  </w:r>
                  <w:r>
                    <w:rPr>
                      <w:rStyle w:val="CharStyle369"/>
                      <w:lang w:val="en-GB" w:eastAsia="en-GB" w:bidi="en-GB"/>
                      <w:vertAlign w:val="superscript"/>
                    </w:rPr>
                    <w:t>00</w:t>
                  </w:r>
                  <w:r>
                    <w:rPr>
                      <w:rStyle w:val="CharStyle216"/>
                      <w:lang w:val="en-GB" w:eastAsia="en-GB" w:bidi="en-GB"/>
                    </w:rPr>
                    <w:t>n — bc</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(4, 7) = </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c</w:t>
                  </w:r>
                  <w:r>
                    <w:rPr>
                      <w:rStyle w:val="CharStyle369"/>
                      <w:lang w:val="en-GB" w:eastAsia="en-GB" w:bidi="en-GB"/>
                      <w:vertAlign w:val="superscript"/>
                    </w:rPr>
                    <w:t>0</w:t>
                  </w:r>
                  <w:r>
                    <w:rPr>
                      <w:rStyle w:val="CharStyle216"/>
                      <w:lang w:val="en-GB" w:eastAsia="en-GB" w:bidi="en-GB"/>
                    </w:rPr>
                    <w:t>n — bc</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(4, </w:t>
                  </w:r>
                  <w:r>
                    <w:rPr>
                      <w:rStyle w:val="CharStyle369"/>
                      <w:lang w:val="en-US" w:eastAsia="en-US" w:bidi="en-US"/>
                    </w:rPr>
                    <w:t>8</w:t>
                  </w:r>
                  <w:r>
                    <w:rPr>
                      <w:rStyle w:val="CharStyle216"/>
                      <w:lang w:val="en-US" w:eastAsia="en-US" w:bidi="en-US"/>
                    </w:rPr>
                    <w:t xml:space="preserve">) = </w:t>
                  </w:r>
                  <w:r>
                    <w:rPr>
                      <w:rStyle w:val="CharStyle216"/>
                      <w:lang w:val="en-GB" w:eastAsia="en-GB" w:bidi="en-GB"/>
                    </w:rPr>
                    <w:t>c</w:t>
                  </w:r>
                  <w:r>
                    <w:rPr>
                      <w:rStyle w:val="CharStyle369"/>
                      <w:lang w:val="en-GB" w:eastAsia="en-GB" w:bidi="en-GB"/>
                      <w:vertAlign w:val="superscript"/>
                    </w:rPr>
                    <w:t>0</w:t>
                  </w:r>
                  <w:r>
                    <w:rPr>
                      <w:rStyle w:val="CharStyle216"/>
                      <w:lang w:val="en-GB" w:eastAsia="en-GB" w:bidi="en-GB"/>
                    </w:rPr>
                    <w:t>c</w:t>
                  </w:r>
                  <w:r>
                    <w:rPr>
                      <w:rStyle w:val="CharStyle369"/>
                      <w:lang w:val="en-GB" w:eastAsia="en-GB" w:bidi="en-GB"/>
                      <w:vertAlign w:val="superscript"/>
                    </w:rPr>
                    <w:t>00</w:t>
                  </w:r>
                  <w:r>
                    <w:rPr>
                      <w:rStyle w:val="CharStyle216"/>
                      <w:lang w:val="en-GB" w:eastAsia="en-GB" w:bidi="en-GB"/>
                    </w:rPr>
                    <w:t>n</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(5, </w:t>
                  </w:r>
                  <w:r>
                    <w:rPr>
                      <w:rStyle w:val="CharStyle369"/>
                      <w:lang w:val="en-US" w:eastAsia="en-US" w:bidi="en-US"/>
                    </w:rPr>
                    <w:t>6</w:t>
                  </w:r>
                  <w:r>
                    <w:rPr>
                      <w:rStyle w:val="CharStyle216"/>
                      <w:lang w:val="en-US" w:eastAsia="en-US" w:bidi="en-US"/>
                    </w:rPr>
                    <w:t xml:space="preserve">) = </w:t>
                  </w:r>
                  <w:r>
                    <w:rPr>
                      <w:rStyle w:val="CharStyle216"/>
                      <w:lang w:val="en-GB" w:eastAsia="en-GB" w:bidi="en-GB"/>
                    </w:rPr>
                    <w:t>ca</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(5, 7) = </w:t>
                  </w:r>
                  <w:r>
                    <w:rPr>
                      <w:rStyle w:val="CharStyle216"/>
                      <w:lang w:val="en-GB" w:eastAsia="en-GB" w:bidi="en-GB"/>
                    </w:rPr>
                    <w:t>ca</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 xml:space="preserve">(5, </w:t>
                  </w:r>
                  <w:r>
                    <w:rPr>
                      <w:rStyle w:val="CharStyle369"/>
                      <w:lang w:val="en-US" w:eastAsia="en-US" w:bidi="en-US"/>
                    </w:rPr>
                    <w:t>8</w:t>
                  </w:r>
                  <w:r>
                    <w:rPr>
                      <w:rStyle w:val="CharStyle216"/>
                      <w:lang w:val="en-US" w:eastAsia="en-US" w:bidi="en-US"/>
                    </w:rPr>
                    <w:t xml:space="preserve">) = </w:t>
                  </w:r>
                  <w:r>
                    <w:rPr>
                      <w:rStyle w:val="CharStyle216"/>
                      <w:lang w:val="en-GB" w:eastAsia="en-GB" w:bidi="en-GB"/>
                    </w:rPr>
                    <w:t>b</w:t>
                  </w:r>
                  <w:r>
                    <w:rPr>
                      <w:rStyle w:val="CharStyle369"/>
                      <w:lang w:val="en-GB" w:eastAsia="en-GB" w:bidi="en-GB"/>
                      <w:vertAlign w:val="superscript"/>
                    </w:rPr>
                    <w:t>0</w:t>
                  </w:r>
                  <w:r>
                    <w:rPr>
                      <w:rStyle w:val="CharStyle216"/>
                      <w:lang w:val="en-GB" w:eastAsia="en-GB" w:bidi="en-GB"/>
                    </w:rPr>
                    <w:t>cn</w:t>
                  </w:r>
                  <w:r>
                    <w:rPr>
                      <w:rStyle w:val="CharStyle369"/>
                      <w:lang w:val="en-GB" w:eastAsia="en-GB" w:bidi="en-GB"/>
                      <w:vertAlign w:val="superscript"/>
                    </w:rPr>
                    <w:t>00</w:t>
                  </w:r>
                  <w:r>
                    <w:rPr>
                      <w:rStyle w:val="CharStyle216"/>
                      <w:lang w:val="en-GB" w:eastAsia="en-GB" w:bidi="en-GB"/>
                    </w:rPr>
                    <w:t xml:space="preserve"> </w:t>
                  </w:r>
                  <w:r>
                    <w:rPr>
                      <w:rStyle w:val="CharStyle216"/>
                      <w:lang w:val="en-US" w:eastAsia="en-US" w:bidi="en-US"/>
                    </w:rPr>
                    <w:t xml:space="preserve">+ </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cn</w:t>
                  </w:r>
                  <w:r>
                    <w:rPr>
                      <w:rStyle w:val="CharStyle369"/>
                      <w:lang w:val="en-GB" w:eastAsia="en-GB" w:bidi="en-GB"/>
                      <w:vertAlign w:val="superscript"/>
                    </w:rPr>
                    <w:t>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US" w:eastAsia="en-US" w:bidi="en-US"/>
                    </w:rPr>
                    <w:t>(</w:t>
                  </w:r>
                  <w:r>
                    <w:rPr>
                      <w:rStyle w:val="CharStyle369"/>
                      <w:lang w:val="en-US" w:eastAsia="en-US" w:bidi="en-US"/>
                    </w:rPr>
                    <w:t>6</w:t>
                  </w:r>
                  <w:r>
                    <w:rPr>
                      <w:rStyle w:val="CharStyle216"/>
                      <w:lang w:val="en-US" w:eastAsia="en-US" w:bidi="en-US"/>
                    </w:rPr>
                    <w:t xml:space="preserve">, 7) = </w:t>
                  </w:r>
                  <w:r>
                    <w:rPr>
                      <w:rStyle w:val="CharStyle216"/>
                      <w:lang w:val="en-GB" w:eastAsia="en-GB" w:bidi="en-GB"/>
                    </w:rPr>
                    <w:t>b</w:t>
                  </w:r>
                  <w:r>
                    <w:rPr>
                      <w:rStyle w:val="CharStyle369"/>
                      <w:lang w:val="en-GB" w:eastAsia="en-GB" w:bidi="en-GB"/>
                      <w:vertAlign w:val="superscript"/>
                    </w:rPr>
                    <w:t>00</w:t>
                  </w:r>
                  <w:r>
                    <w:rPr>
                      <w:rStyle w:val="CharStyle216"/>
                      <w:lang w:val="en-GB" w:eastAsia="en-GB" w:bidi="en-GB"/>
                    </w:rPr>
                    <w:t>cn</w:t>
                  </w:r>
                  <w:r>
                    <w:rPr>
                      <w:rStyle w:val="CharStyle369"/>
                      <w:lang w:val="en-GB" w:eastAsia="en-GB" w:bidi="en-GB"/>
                      <w:vertAlign w:val="superscript"/>
                    </w:rPr>
                    <w:t>0</w:t>
                  </w:r>
                  <w:r>
                    <w:rPr>
                      <w:rStyle w:val="CharStyle216"/>
                      <w:lang w:val="en-GB" w:eastAsia="en-GB" w:bidi="en-GB"/>
                    </w:rPr>
                    <w:t xml:space="preserve"> — b</w:t>
                  </w:r>
                  <w:r>
                    <w:rPr>
                      <w:rStyle w:val="CharStyle369"/>
                      <w:lang w:val="en-GB" w:eastAsia="en-GB" w:bidi="en-GB"/>
                      <w:vertAlign w:val="superscript"/>
                    </w:rPr>
                    <w:t>0</w:t>
                  </w:r>
                  <w:r>
                    <w:rPr>
                      <w:rStyle w:val="CharStyle216"/>
                      <w:lang w:val="en-GB" w:eastAsia="en-GB" w:bidi="en-GB"/>
                    </w:rPr>
                    <w:t>cn</w:t>
                  </w:r>
                  <w:r>
                    <w:rPr>
                      <w:rStyle w:val="CharStyle369"/>
                      <w:lang w:val="en-GB" w:eastAsia="en-GB" w:bidi="en-GB"/>
                      <w:vertAlign w:val="superscript"/>
                    </w:rPr>
                    <w:t>00</w:t>
                  </w:r>
                </w:p>
                <w:p>
                  <w:pPr>
                    <w:pStyle w:val="Style205"/>
                    <w:widowControl w:val="0"/>
                    <w:keepNext w:val="0"/>
                    <w:keepLines w:val="0"/>
                    <w:shd w:val="clear" w:color="auto" w:fill="auto"/>
                    <w:bidi w:val="0"/>
                    <w:jc w:val="left"/>
                    <w:spacing w:before="0" w:after="0" w:line="374" w:lineRule="exact"/>
                    <w:ind w:left="0" w:right="0" w:firstLine="0"/>
                  </w:pPr>
                  <w:r>
                    <w:rPr>
                      <w:rStyle w:val="CharStyle216"/>
                      <w:lang w:val="en-GB" w:eastAsia="en-GB" w:bidi="en-GB"/>
                    </w:rPr>
                    <w:t>(</w:t>
                  </w:r>
                  <w:r>
                    <w:rPr>
                      <w:rStyle w:val="CharStyle369"/>
                      <w:lang w:val="en-GB" w:eastAsia="en-GB" w:bidi="en-GB"/>
                    </w:rPr>
                    <w:t>6</w:t>
                  </w:r>
                  <w:r>
                    <w:rPr>
                      <w:rStyle w:val="CharStyle216"/>
                      <w:lang w:val="en-GB" w:eastAsia="en-GB" w:bidi="en-GB"/>
                    </w:rPr>
                    <w:t xml:space="preserve">, </w:t>
                  </w:r>
                  <w:r>
                    <w:rPr>
                      <w:rStyle w:val="CharStyle369"/>
                      <w:lang w:val="en-GB" w:eastAsia="en-GB" w:bidi="en-GB"/>
                    </w:rPr>
                    <w:t>8</w:t>
                  </w:r>
                  <w:r>
                    <w:rPr>
                      <w:rStyle w:val="CharStyle216"/>
                      <w:lang w:val="en-GB" w:eastAsia="en-GB" w:bidi="en-GB"/>
                    </w:rPr>
                    <w:t>) = cc</w:t>
                  </w:r>
                  <w:r>
                    <w:rPr>
                      <w:rStyle w:val="CharStyle369"/>
                      <w:lang w:val="en-GB" w:eastAsia="en-GB" w:bidi="en-GB"/>
                      <w:vertAlign w:val="superscript"/>
                    </w:rPr>
                    <w:t>00</w:t>
                  </w:r>
                  <w:r>
                    <w:rPr>
                      <w:rStyle w:val="CharStyle216"/>
                      <w:lang w:val="en-GB" w:eastAsia="en-GB" w:bidi="en-GB"/>
                    </w:rPr>
                    <w:t>n</w:t>
                  </w:r>
                  <w:r>
                    <w:rPr>
                      <w:rStyle w:val="CharStyle369"/>
                      <w:lang w:val="en-GB" w:eastAsia="en-GB" w:bidi="en-GB"/>
                      <w:vertAlign w:val="superscript"/>
                    </w:rPr>
                    <w:t xml:space="preserve">0 </w:t>
                  </w:r>
                  <w:r>
                    <w:rPr>
                      <w:rStyle w:val="CharStyle216"/>
                      <w:lang w:val="en-GB" w:eastAsia="en-GB" w:bidi="en-GB"/>
                    </w:rPr>
                    <w:t xml:space="preserve">(7, </w:t>
                  </w:r>
                  <w:r>
                    <w:rPr>
                      <w:rStyle w:val="CharStyle369"/>
                      <w:lang w:val="en-GB" w:eastAsia="en-GB" w:bidi="en-GB"/>
                    </w:rPr>
                    <w:t>8</w:t>
                  </w:r>
                  <w:r>
                    <w:rPr>
                      <w:rStyle w:val="CharStyle216"/>
                      <w:lang w:val="en-GB" w:eastAsia="en-GB" w:bidi="en-GB"/>
                    </w:rPr>
                    <w:t>) = cc</w:t>
                  </w:r>
                  <w:r>
                    <w:rPr>
                      <w:rStyle w:val="CharStyle369"/>
                      <w:lang w:val="en-GB" w:eastAsia="en-GB" w:bidi="en-GB"/>
                      <w:vertAlign w:val="superscript"/>
                    </w:rPr>
                    <w:t>0</w:t>
                  </w:r>
                  <w:r>
                    <w:rPr>
                      <w:rStyle w:val="CharStyle216"/>
                      <w:lang w:val="en-GB" w:eastAsia="en-GB" w:bidi="en-GB"/>
                    </w:rPr>
                    <w:t>n</w:t>
                  </w:r>
                  <w:r>
                    <w:rPr>
                      <w:rStyle w:val="CharStyle369"/>
                      <w:lang w:val="en-GB" w:eastAsia="en-GB" w:bidi="en-GB"/>
                      <w:vertAlign w:val="superscript"/>
                    </w:rPr>
                    <w:t>00</w:t>
                  </w:r>
                </w:p>
              </w:txbxContent>
            </v:textbox>
            <w10:wrap type="topAndBottom" anchorx="margin"/>
          </v:shape>
        </w:pict>
      </w:r>
      <w:r>
        <w:rPr>
          <w:rStyle w:val="CharStyle219"/>
        </w:rPr>
        <w:t xml:space="preserve">entre </w:t>
      </w:r>
      <w:r>
        <w:rPr>
          <w:rStyle w:val="CharStyle363"/>
          <w:lang w:val="en-US" w:eastAsia="en-US" w:bidi="en-US"/>
        </w:rPr>
        <w:t>1</w:t>
      </w:r>
      <w:r>
        <w:rPr>
          <w:rStyle w:val="CharStyle219"/>
          <w:lang w:val="en-US" w:eastAsia="en-US" w:bidi="en-US"/>
        </w:rPr>
        <w:t xml:space="preserve"> </w:t>
      </w:r>
      <w:r>
        <w:rPr>
          <w:rStyle w:val="CharStyle219"/>
        </w:rPr>
        <w:t xml:space="preserve">y </w:t>
      </w:r>
      <w:r>
        <w:rPr>
          <w:rStyle w:val="CharStyle219"/>
          <w:lang w:val="en-US" w:eastAsia="en-US" w:bidi="en-US"/>
        </w:rPr>
        <w:t xml:space="preserve">16 </w:t>
      </w:r>
      <w:r>
        <w:rPr>
          <w:rStyle w:val="CharStyle219"/>
        </w:rPr>
        <w:t xml:space="preserve">con h el mayor de ellos*); de esta manera tenemos </w:t>
      </w:r>
      <w:r>
        <w:rPr>
          <w:rStyle w:val="CharStyle219"/>
          <w:lang w:val="en-US" w:eastAsia="en-US" w:bidi="en-US"/>
        </w:rPr>
        <w:t xml:space="preserve">28 </w:t>
      </w:r>
      <w:r>
        <w:rPr>
          <w:rStyle w:val="CharStyle219"/>
        </w:rPr>
        <w:t xml:space="preserve">símbolos en total. Ahora si designamos las raíces cuadradas positivas de D y </w:t>
      </w:r>
      <w:r>
        <w:rPr>
          <w:rStyle w:val="CharStyle222"/>
          <w:lang w:val="es-ES" w:eastAsia="es-ES" w:bidi="es-ES"/>
        </w:rPr>
        <w:t>dD</w:t>
      </w:r>
      <w:r>
        <w:rPr>
          <w:rStyle w:val="CharStyle219"/>
        </w:rPr>
        <w:t xml:space="preserve"> por n y n</w:t>
      </w:r>
      <w:r>
        <w:rPr>
          <w:rStyle w:val="CharStyle363"/>
          <w:vertAlign w:val="superscript"/>
        </w:rPr>
        <w:t>0</w:t>
      </w:r>
      <w:r>
        <w:rPr>
          <w:rStyle w:val="CharStyle219"/>
        </w:rPr>
        <w:t xml:space="preserve"> (serán </w:t>
      </w:r>
      <w:r>
        <w:rPr>
          <w:rStyle w:val="CharStyle219"/>
          <w:lang w:val="en-US" w:eastAsia="en-US" w:bidi="en-US"/>
        </w:rPr>
        <w:t xml:space="preserve">= </w:t>
      </w:r>
      <w:r>
        <w:rPr>
          <w:rStyle w:val="CharStyle219"/>
        </w:rPr>
        <w:t>nN y n</w:t>
      </w:r>
      <w:r>
        <w:rPr>
          <w:rStyle w:val="CharStyle363"/>
          <w:vertAlign w:val="superscript"/>
        </w:rPr>
        <w:t>0</w:t>
      </w:r>
      <w:r>
        <w:rPr>
          <w:rStyle w:val="CharStyle219"/>
        </w:rPr>
        <w:t xml:space="preserve">N) tendremos las siguientes </w:t>
      </w:r>
      <w:r>
        <w:rPr>
          <w:rStyle w:val="CharStyle219"/>
          <w:lang w:val="en-US" w:eastAsia="en-US" w:bidi="en-US"/>
        </w:rPr>
        <w:t xml:space="preserve">28 </w:t>
      </w:r>
      <w:r>
        <w:rPr>
          <w:rStyle w:val="CharStyle219"/>
        </w:rPr>
        <w:t>ecuaciones:</w:t>
      </w:r>
    </w:p>
    <w:p>
      <w:pPr>
        <w:pStyle w:val="Style205"/>
        <w:widowControl w:val="0"/>
        <w:keepNext w:val="0"/>
        <w:keepLines w:val="0"/>
        <w:shd w:val="clear" w:color="auto" w:fill="auto"/>
        <w:bidi w:val="0"/>
        <w:jc w:val="left"/>
        <w:spacing w:before="0" w:after="10" w:line="340" w:lineRule="exact"/>
        <w:ind w:left="0" w:right="0" w:firstLine="0"/>
      </w:pPr>
      <w:r>
        <w:rPr>
          <w:rStyle w:val="CharStyle219"/>
        </w:rPr>
        <w:t xml:space="preserve">Designaremos estas ecuaciones por </w:t>
      </w:r>
      <w:r>
        <w:rPr>
          <w:rStyle w:val="CharStyle219"/>
          <w:lang w:val="el-GR" w:eastAsia="el-GR" w:bidi="el-GR"/>
        </w:rPr>
        <w:t xml:space="preserve">Φ, </w:t>
      </w:r>
      <w:r>
        <w:rPr>
          <w:rStyle w:val="CharStyle219"/>
        </w:rPr>
        <w:t>y tendremos otras nueve:</w:t>
      </w:r>
    </w:p>
    <w:p>
      <w:pPr>
        <w:pStyle w:val="Style205"/>
        <w:widowControl w:val="0"/>
        <w:keepNext w:val="0"/>
        <w:keepLines w:val="0"/>
        <w:shd w:val="clear" w:color="auto" w:fill="auto"/>
        <w:bidi w:val="0"/>
        <w:jc w:val="left"/>
        <w:spacing w:before="0" w:after="0" w:line="374" w:lineRule="exact"/>
        <w:ind w:left="2360" w:right="1580" w:firstLine="1780"/>
      </w:pPr>
      <w:r>
        <w:pict>
          <v:shape id="_x0000_s1474" type="#_x0000_t202" style="position:absolute;margin-left:300.pt;margin-top:80.25pt;width:60.95pt;height:18.2pt;z-index:-125829049;mso-wrap-distance-left:5.75pt;mso-wrap-distance-top:3.8pt;mso-wrap-distance-right:5.pt;mso-wrap-distance-bottom:8.3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 xml:space="preserve">= </w:t>
                  </w:r>
                  <w:r>
                    <w:rPr>
                      <w:rStyle w:val="CharStyle216"/>
                    </w:rPr>
                    <w:t>4bn</w:t>
                  </w:r>
                  <w:r>
                    <w:rPr>
                      <w:rStyle w:val="CharStyle369"/>
                      <w:vertAlign w:val="superscript"/>
                    </w:rPr>
                    <w:t>0</w:t>
                  </w:r>
                  <w:r>
                    <w:rPr>
                      <w:rStyle w:val="CharStyle216"/>
                    </w:rPr>
                    <w:t>n</w:t>
                  </w:r>
                  <w:r>
                    <w:rPr>
                      <w:rStyle w:val="CharStyle216"/>
                      <w:vertAlign w:val="superscript"/>
                    </w:rPr>
                    <w:t>00</w:t>
                  </w:r>
                  <w:r>
                    <w:rPr>
                      <w:rStyle w:val="CharStyle216"/>
                    </w:rPr>
                    <w:t>B</w:t>
                  </w:r>
                </w:p>
              </w:txbxContent>
            </v:textbox>
            <w10:wrap type="square" side="left" anchorx="margin"/>
          </v:shape>
        </w:pict>
      </w:r>
      <w:r>
        <w:rPr>
          <w:rStyle w:val="CharStyle219"/>
          <w:lang w:val="en-US" w:eastAsia="en-US" w:bidi="en-US"/>
        </w:rPr>
        <w:t xml:space="preserve">(10)(11) </w:t>
      </w:r>
      <w:r>
        <w:rPr>
          <w:rStyle w:val="CharStyle219"/>
        </w:rPr>
        <w:t xml:space="preserve">— </w:t>
      </w:r>
      <w:r>
        <w:rPr>
          <w:rStyle w:val="CharStyle219"/>
          <w:lang w:val="en-US" w:eastAsia="en-US" w:bidi="en-US"/>
        </w:rPr>
        <w:t xml:space="preserve">(9)(12) = </w:t>
      </w:r>
      <w:r>
        <w:rPr>
          <w:rStyle w:val="CharStyle219"/>
        </w:rPr>
        <w:t>an</w:t>
      </w:r>
      <w:r>
        <w:rPr>
          <w:rStyle w:val="CharStyle363"/>
          <w:vertAlign w:val="superscript"/>
        </w:rPr>
        <w:t>0</w:t>
      </w:r>
      <w:r>
        <w:rPr>
          <w:rStyle w:val="CharStyle219"/>
        </w:rPr>
        <w:t>n</w:t>
      </w:r>
      <w:r>
        <w:rPr>
          <w:rStyle w:val="CharStyle363"/>
          <w:vertAlign w:val="superscript"/>
        </w:rPr>
        <w:t>00</w:t>
      </w:r>
      <w:r>
        <w:rPr>
          <w:rStyle w:val="CharStyle219"/>
        </w:rPr>
        <w:t xml:space="preserve">A </w:t>
      </w:r>
      <w:r>
        <w:rPr>
          <w:rStyle w:val="CharStyle219"/>
          <w:lang w:val="en-US" w:eastAsia="en-US" w:bidi="en-US"/>
        </w:rPr>
        <w:t xml:space="preserve">(1)(12) </w:t>
      </w:r>
      <w:r>
        <w:rPr>
          <w:rStyle w:val="CharStyle219"/>
        </w:rPr>
        <w:t xml:space="preserve">— </w:t>
      </w:r>
      <w:r>
        <w:rPr>
          <w:rStyle w:val="CharStyle219"/>
          <w:lang w:val="en-US" w:eastAsia="en-US" w:bidi="en-US"/>
        </w:rPr>
        <w:t xml:space="preserve">(2)(11) </w:t>
      </w:r>
      <w:r>
        <w:rPr>
          <w:rStyle w:val="CharStyle219"/>
        </w:rPr>
        <w:t xml:space="preserve">— </w:t>
      </w:r>
      <w:r>
        <w:rPr>
          <w:rStyle w:val="CharStyle219"/>
          <w:lang w:val="en-US" w:eastAsia="en-US" w:bidi="en-US"/>
        </w:rPr>
        <w:t xml:space="preserve">(3)(10) + (4)(9) = </w:t>
      </w:r>
      <w:r>
        <w:rPr>
          <w:rStyle w:val="CharStyle219"/>
        </w:rPr>
        <w:t>2an</w:t>
      </w:r>
      <w:r>
        <w:rPr>
          <w:rStyle w:val="CharStyle363"/>
          <w:vertAlign w:val="superscript"/>
        </w:rPr>
        <w:t>0</w:t>
      </w:r>
      <w:r>
        <w:rPr>
          <w:rStyle w:val="CharStyle219"/>
        </w:rPr>
        <w:t>n</w:t>
      </w:r>
      <w:r>
        <w:rPr>
          <w:rStyle w:val="CharStyle363"/>
          <w:vertAlign w:val="superscript"/>
        </w:rPr>
        <w:t>00</w:t>
      </w:r>
      <w:r>
        <w:rPr>
          <w:rStyle w:val="CharStyle219"/>
        </w:rPr>
        <w:t>B</w:t>
      </w:r>
    </w:p>
    <w:p>
      <w:pPr>
        <w:pStyle w:val="Style205"/>
        <w:numPr>
          <w:ilvl w:val="0"/>
          <w:numId w:val="199"/>
        </w:numPr>
        <w:widowControl w:val="0"/>
        <w:keepNext w:val="0"/>
        <w:keepLines w:val="0"/>
        <w:shd w:val="clear" w:color="auto" w:fill="auto"/>
        <w:bidi w:val="0"/>
        <w:jc w:val="left"/>
        <w:spacing w:before="0" w:after="0" w:line="374" w:lineRule="exact"/>
        <w:ind w:left="1660" w:right="0" w:firstLine="2840"/>
      </w:pPr>
      <w:r>
        <w:rPr>
          <w:rStyle w:val="CharStyle219"/>
          <w:lang w:val="en-US" w:eastAsia="en-US" w:bidi="en-US"/>
        </w:rPr>
        <w:t xml:space="preserve">(3) </w:t>
      </w:r>
      <w:r>
        <w:rPr>
          <w:rStyle w:val="CharStyle219"/>
        </w:rPr>
        <w:t xml:space="preserve">— </w:t>
      </w:r>
      <w:r>
        <w:rPr>
          <w:rStyle w:val="CharStyle219"/>
          <w:lang w:val="en-US" w:eastAsia="en-US" w:bidi="en-US"/>
        </w:rPr>
        <w:t xml:space="preserve">(1)(4) = </w:t>
      </w:r>
      <w:r>
        <w:rPr>
          <w:rStyle w:val="CharStyle219"/>
        </w:rPr>
        <w:t>an</w:t>
      </w:r>
      <w:r>
        <w:rPr>
          <w:rStyle w:val="CharStyle363"/>
          <w:vertAlign w:val="superscript"/>
        </w:rPr>
        <w:t>0</w:t>
      </w:r>
      <w:r>
        <w:rPr>
          <w:rStyle w:val="CharStyle219"/>
        </w:rPr>
        <w:t>n</w:t>
      </w:r>
      <w:r>
        <w:rPr>
          <w:rStyle w:val="CharStyle363"/>
          <w:vertAlign w:val="superscript"/>
        </w:rPr>
        <w:t>00</w:t>
      </w:r>
      <w:r>
        <w:rPr>
          <w:rStyle w:val="CharStyle219"/>
        </w:rPr>
        <w:t xml:space="preserve">C — </w:t>
      </w:r>
      <w:r>
        <w:rPr>
          <w:rStyle w:val="CharStyle219"/>
          <w:lang w:val="en-US" w:eastAsia="en-US" w:bidi="en-US"/>
        </w:rPr>
        <w:t xml:space="preserve">(9)(16) + (10)(15) + (11)(14) </w:t>
      </w:r>
      <w:r>
        <w:rPr>
          <w:rStyle w:val="CharStyle219"/>
        </w:rPr>
        <w:t xml:space="preserve">— </w:t>
      </w:r>
      <w:r>
        <w:rPr>
          <w:rStyle w:val="CharStyle219"/>
          <w:lang w:val="en-US" w:eastAsia="en-US" w:bidi="en-US"/>
        </w:rPr>
        <w:t xml:space="preserve">(12)(13) = </w:t>
      </w:r>
      <w:r>
        <w:rPr>
          <w:rStyle w:val="CharStyle219"/>
        </w:rPr>
        <w:t>2bn</w:t>
      </w:r>
      <w:r>
        <w:rPr>
          <w:rStyle w:val="CharStyle363"/>
          <w:vertAlign w:val="superscript"/>
        </w:rPr>
        <w:t>0</w:t>
      </w:r>
      <w:r>
        <w:rPr>
          <w:rStyle w:val="CharStyle219"/>
        </w:rPr>
        <w:t>n</w:t>
      </w:r>
      <w:r>
        <w:rPr>
          <w:rStyle w:val="CharStyle363"/>
          <w:vertAlign w:val="superscript"/>
        </w:rPr>
        <w:t>00</w:t>
      </w:r>
      <w:r>
        <w:rPr>
          <w:rStyle w:val="CharStyle219"/>
        </w:rPr>
        <w:t xml:space="preserve">a </w:t>
      </w:r>
      <w:r>
        <w:rPr>
          <w:rStyle w:val="CharStyle219"/>
          <w:lang w:val="en-US" w:eastAsia="en-US" w:bidi="en-US"/>
        </w:rPr>
        <w:t xml:space="preserve">(1)(16) </w:t>
      </w:r>
      <w:r>
        <w:rPr>
          <w:rStyle w:val="CharStyle219"/>
        </w:rPr>
        <w:t xml:space="preserve">— </w:t>
      </w:r>
      <w:r>
        <w:rPr>
          <w:rStyle w:val="CharStyle219"/>
          <w:lang w:val="en-US" w:eastAsia="en-US" w:bidi="en-US"/>
        </w:rPr>
        <w:t xml:space="preserve">(2)(15) </w:t>
      </w:r>
      <w:r>
        <w:rPr>
          <w:rStyle w:val="CharStyle219"/>
        </w:rPr>
        <w:t>— (3)(14) + (4)(13)'</w:t>
      </w:r>
    </w:p>
    <w:p>
      <w:pPr>
        <w:pStyle w:val="Style205"/>
        <w:widowControl w:val="0"/>
        <w:keepNext w:val="0"/>
        <w:keepLines w:val="0"/>
        <w:shd w:val="clear" w:color="auto" w:fill="auto"/>
        <w:bidi w:val="0"/>
        <w:jc w:val="right"/>
        <w:spacing w:before="0" w:after="0" w:line="374" w:lineRule="exact"/>
        <w:ind w:left="0" w:right="0" w:firstLine="0"/>
      </w:pPr>
      <w:r>
        <w:rPr>
          <w:rStyle w:val="CharStyle219"/>
          <w:lang w:val="en-US" w:eastAsia="en-US" w:bidi="en-US"/>
        </w:rPr>
        <w:t xml:space="preserve">+ (5)(12) </w:t>
      </w:r>
      <w:r>
        <w:rPr>
          <w:rStyle w:val="CharStyle219"/>
        </w:rPr>
        <w:t xml:space="preserve">— </w:t>
      </w:r>
      <w:r>
        <w:rPr>
          <w:rStyle w:val="CharStyle219"/>
          <w:lang w:val="en-US" w:eastAsia="en-US" w:bidi="en-US"/>
        </w:rPr>
        <w:t xml:space="preserve">(6)(11) </w:t>
      </w:r>
      <w:r>
        <w:rPr>
          <w:rStyle w:val="CharStyle219"/>
        </w:rPr>
        <w:t xml:space="preserve">— </w:t>
      </w:r>
      <w:r>
        <w:rPr>
          <w:rStyle w:val="CharStyle219"/>
          <w:lang w:val="en-US" w:eastAsia="en-US" w:bidi="en-US"/>
        </w:rPr>
        <w:t>(7)(10) + (8)(9),</w:t>
      </w:r>
    </w:p>
    <w:p>
      <w:pPr>
        <w:pStyle w:val="Style205"/>
        <w:widowControl w:val="0"/>
        <w:keepNext w:val="0"/>
        <w:keepLines w:val="0"/>
        <w:shd w:val="clear" w:color="auto" w:fill="auto"/>
        <w:bidi w:val="0"/>
        <w:jc w:val="left"/>
        <w:spacing w:before="0" w:after="0" w:line="379" w:lineRule="exact"/>
        <w:ind w:left="2260" w:right="1580" w:firstLine="220"/>
      </w:pPr>
      <w:r>
        <w:rPr>
          <w:rStyle w:val="CharStyle219"/>
        </w:rPr>
        <w:t xml:space="preserve">— </w:t>
      </w:r>
      <w:r>
        <w:rPr>
          <w:rStyle w:val="CharStyle219"/>
          <w:lang w:val="en-US" w:eastAsia="en-US" w:bidi="en-US"/>
        </w:rPr>
        <w:t xml:space="preserve">(1)(8) + (2)(7) + (3)(6) </w:t>
      </w:r>
      <w:r>
        <w:rPr>
          <w:rStyle w:val="CharStyle219"/>
        </w:rPr>
        <w:t xml:space="preserve">— </w:t>
      </w:r>
      <w:r>
        <w:rPr>
          <w:rStyle w:val="CharStyle219"/>
          <w:lang w:val="en-US" w:eastAsia="en-US" w:bidi="en-US"/>
        </w:rPr>
        <w:t xml:space="preserve">(4)(5) </w:t>
      </w:r>
      <w:r>
        <w:rPr>
          <w:rStyle w:val="CharStyle219"/>
        </w:rPr>
        <w:t>= 2bn</w:t>
      </w:r>
      <w:r>
        <w:rPr>
          <w:rStyle w:val="CharStyle363"/>
          <w:vertAlign w:val="superscript"/>
        </w:rPr>
        <w:t>0</w:t>
      </w:r>
      <w:r>
        <w:rPr>
          <w:rStyle w:val="CharStyle219"/>
        </w:rPr>
        <w:t>n</w:t>
      </w:r>
      <w:r>
        <w:rPr>
          <w:rStyle w:val="CharStyle363"/>
          <w:vertAlign w:val="superscript"/>
        </w:rPr>
        <w:t>00</w:t>
      </w:r>
      <w:r>
        <w:rPr>
          <w:rStyle w:val="CharStyle219"/>
        </w:rPr>
        <w:t xml:space="preserve">C </w:t>
      </w:r>
      <w:r>
        <w:rPr>
          <w:rStyle w:val="CharStyle219"/>
          <w:lang w:val="en-US" w:eastAsia="en-US" w:bidi="en-US"/>
        </w:rPr>
        <w:t xml:space="preserve">(14)(15) </w:t>
      </w:r>
      <w:r>
        <w:rPr>
          <w:rStyle w:val="CharStyle219"/>
        </w:rPr>
        <w:t xml:space="preserve">— </w:t>
      </w:r>
      <w:r>
        <w:rPr>
          <w:rStyle w:val="CharStyle219"/>
          <w:lang w:val="en-US" w:eastAsia="en-US" w:bidi="en-US"/>
        </w:rPr>
        <w:t xml:space="preserve">(13)(16) = </w:t>
      </w:r>
      <w:r>
        <w:rPr>
          <w:rStyle w:val="CharStyle219"/>
        </w:rPr>
        <w:t>cn</w:t>
      </w:r>
      <w:r>
        <w:rPr>
          <w:rStyle w:val="CharStyle363"/>
          <w:vertAlign w:val="superscript"/>
        </w:rPr>
        <w:t>0</w:t>
      </w:r>
      <w:r>
        <w:rPr>
          <w:rStyle w:val="CharStyle219"/>
        </w:rPr>
        <w:t>n</w:t>
      </w:r>
      <w:r>
        <w:rPr>
          <w:rStyle w:val="CharStyle363"/>
          <w:vertAlign w:val="superscript"/>
        </w:rPr>
        <w:t>00</w:t>
      </w:r>
      <w:r>
        <w:rPr>
          <w:rStyle w:val="CharStyle219"/>
        </w:rPr>
        <w:t xml:space="preserve"> </w:t>
      </w:r>
      <w:r>
        <w:rPr>
          <w:rStyle w:val="CharStyle218"/>
        </w:rPr>
        <w:t xml:space="preserve">A </w:t>
      </w:r>
      <w:r>
        <w:rPr>
          <w:rStyle w:val="CharStyle219"/>
          <w:lang w:val="en-US" w:eastAsia="en-US" w:bidi="en-US"/>
        </w:rPr>
        <w:t xml:space="preserve">(5)(16) </w:t>
      </w:r>
      <w:r>
        <w:rPr>
          <w:rStyle w:val="CharStyle219"/>
        </w:rPr>
        <w:t xml:space="preserve">— </w:t>
      </w:r>
      <w:r>
        <w:rPr>
          <w:rStyle w:val="CharStyle219"/>
          <w:lang w:val="en-US" w:eastAsia="en-US" w:bidi="en-US"/>
        </w:rPr>
        <w:t xml:space="preserve">(6)(15) </w:t>
      </w:r>
      <w:r>
        <w:rPr>
          <w:rStyle w:val="CharStyle219"/>
        </w:rPr>
        <w:t xml:space="preserve">— </w:t>
      </w:r>
      <w:r>
        <w:rPr>
          <w:rStyle w:val="CharStyle219"/>
          <w:lang w:val="en-US" w:eastAsia="en-US" w:bidi="en-US"/>
        </w:rPr>
        <w:t xml:space="preserve">(7)(14) + (8)(13) = </w:t>
      </w:r>
      <w:r>
        <w:rPr>
          <w:rStyle w:val="CharStyle219"/>
        </w:rPr>
        <w:t>2cn</w:t>
      </w:r>
      <w:r>
        <w:rPr>
          <w:rStyle w:val="CharStyle363"/>
          <w:vertAlign w:val="superscript"/>
        </w:rPr>
        <w:t>0</w:t>
      </w:r>
      <w:r>
        <w:rPr>
          <w:rStyle w:val="CharStyle219"/>
        </w:rPr>
        <w:t>n</w:t>
      </w:r>
      <w:r>
        <w:rPr>
          <w:rStyle w:val="CharStyle363"/>
          <w:vertAlign w:val="superscript"/>
        </w:rPr>
        <w:t>00</w:t>
      </w:r>
      <w:r>
        <w:rPr>
          <w:rStyle w:val="CharStyle219"/>
        </w:rPr>
        <w:t>B</w:t>
      </w:r>
    </w:p>
    <w:p>
      <w:pPr>
        <w:pStyle w:val="Style205"/>
        <w:widowControl w:val="0"/>
        <w:keepNext w:val="0"/>
        <w:keepLines w:val="0"/>
        <w:shd w:val="clear" w:color="auto" w:fill="auto"/>
        <w:bidi w:val="0"/>
        <w:jc w:val="left"/>
        <w:spacing w:before="0" w:after="0" w:line="379" w:lineRule="exact"/>
        <w:ind w:left="1660" w:right="0" w:firstLine="2840"/>
      </w:pPr>
      <w:r>
        <w:rPr>
          <w:rStyle w:val="CharStyle219"/>
          <w:lang w:val="en-US" w:eastAsia="en-US" w:bidi="en-US"/>
        </w:rPr>
        <w:t xml:space="preserve">(6)(7) </w:t>
      </w:r>
      <w:r>
        <w:rPr>
          <w:rStyle w:val="CharStyle219"/>
        </w:rPr>
        <w:t xml:space="preserve">— </w:t>
      </w:r>
      <w:r>
        <w:rPr>
          <w:rStyle w:val="CharStyle219"/>
          <w:lang w:val="en-US" w:eastAsia="en-US" w:bidi="en-US"/>
        </w:rPr>
        <w:t xml:space="preserve">(5)(8) = </w:t>
      </w:r>
      <w:r>
        <w:rPr>
          <w:rStyle w:val="CharStyle219"/>
        </w:rPr>
        <w:t>cn</w:t>
      </w:r>
      <w:r>
        <w:rPr>
          <w:rStyle w:val="CharStyle363"/>
          <w:vertAlign w:val="superscript"/>
        </w:rPr>
        <w:t>0</w:t>
      </w:r>
      <w:r>
        <w:rPr>
          <w:rStyle w:val="CharStyle219"/>
        </w:rPr>
        <w:t>n</w:t>
      </w:r>
      <w:r>
        <w:rPr>
          <w:rStyle w:val="CharStyle363"/>
          <w:vertAlign w:val="superscript"/>
        </w:rPr>
        <w:t>00</w:t>
      </w:r>
      <w:r>
        <w:rPr>
          <w:rStyle w:val="CharStyle219"/>
        </w:rPr>
        <w:t xml:space="preserve"> C </w:t>
      </w:r>
      <w:r>
        <w:rPr>
          <w:rStyle w:val="CharStyle219"/>
          <w:vertAlign w:val="superscript"/>
        </w:rPr>
        <w:footnoteReference w:id="182"/>
      </w:r>
      <w:r>
        <w:rPr>
          <w:rStyle w:val="CharStyle219"/>
          <w:vertAlign w:val="superscript"/>
        </w:rPr>
        <w:t xml:space="preserve"> </w:t>
      </w:r>
      <w:r>
        <w:rPr>
          <w:rStyle w:val="CharStyle219"/>
          <w:vertAlign w:val="superscript"/>
        </w:rPr>
        <w:footnoteReference w:id="183"/>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 las que designaremos por </w:t>
      </w:r>
      <w:r>
        <w:rPr>
          <w:rStyle w:val="CharStyle219"/>
          <w:lang w:val="el-GR" w:eastAsia="el-GR" w:bidi="el-GR"/>
        </w:rPr>
        <w:t>Ψ</w:t>
      </w:r>
      <w:r>
        <w:rPr>
          <w:rStyle w:val="CharStyle219"/>
          <w:lang w:val="el-GR" w:eastAsia="el-GR" w:bidi="el-GR"/>
        </w:rPr>
        <w:footnoteReference w:id="184"/>
      </w:r>
      <w:r>
        <w:rPr>
          <w:rStyle w:val="CharStyle219"/>
          <w:lang w:val="el-GR" w:eastAsia="el-GR" w:bidi="el-GR"/>
        </w:rPr>
        <w:t>).</w:t>
      </w:r>
    </w:p>
    <w:p>
      <w:pPr>
        <w:pStyle w:val="Style205"/>
        <w:numPr>
          <w:ilvl w:val="0"/>
          <w:numId w:val="197"/>
        </w:numPr>
        <w:tabs>
          <w:tab w:leader="none" w:pos="1272" w:val="left"/>
        </w:tabs>
        <w:widowControl w:val="0"/>
        <w:keepNext w:val="0"/>
        <w:keepLines w:val="0"/>
        <w:shd w:val="clear" w:color="auto" w:fill="auto"/>
        <w:bidi w:val="0"/>
        <w:jc w:val="both"/>
        <w:spacing w:before="0" w:after="0" w:line="317" w:lineRule="exact"/>
        <w:ind w:left="0" w:right="0" w:firstLine="740"/>
      </w:pPr>
      <w:r>
        <w:rPr>
          <w:rStyle w:val="CharStyle219"/>
        </w:rPr>
        <w:t xml:space="preserve">Tomarla demasiado tiempo deducir todas las </w:t>
      </w:r>
      <w:r>
        <w:rPr>
          <w:rStyle w:val="CharStyle219"/>
          <w:lang w:val="en-US" w:eastAsia="en-US" w:bidi="en-US"/>
        </w:rPr>
        <w:t xml:space="preserve">37 </w:t>
      </w:r>
      <w:r>
        <w:rPr>
          <w:rStyle w:val="CharStyle219"/>
        </w:rPr>
        <w:t>ecuaciones, nos confor</w:t>
        <w:softHyphen/>
        <w:t>maremos con establecer algunas de ellas como un modelo para las demás.</w:t>
      </w:r>
    </w:p>
    <w:p>
      <w:pPr>
        <w:pStyle w:val="Style205"/>
        <w:numPr>
          <w:ilvl w:val="0"/>
          <w:numId w:val="201"/>
        </w:numPr>
        <w:tabs>
          <w:tab w:leader="none" w:pos="1098" w:val="left"/>
        </w:tabs>
        <w:widowControl w:val="0"/>
        <w:keepNext w:val="0"/>
        <w:keepLines w:val="0"/>
        <w:shd w:val="clear" w:color="auto" w:fill="auto"/>
        <w:bidi w:val="0"/>
        <w:jc w:val="both"/>
        <w:spacing w:before="0" w:after="222" w:line="317" w:lineRule="exact"/>
        <w:ind w:left="0" w:right="0" w:firstLine="740"/>
      </w:pPr>
      <w:r>
        <w:rPr>
          <w:rStyle w:val="CharStyle219"/>
        </w:rPr>
        <w:t>Tenemos</w:t>
      </w:r>
    </w:p>
    <w:p>
      <w:pPr>
        <w:pStyle w:val="Style205"/>
        <w:widowControl w:val="0"/>
        <w:keepNext w:val="0"/>
        <w:keepLines w:val="0"/>
        <w:shd w:val="clear" w:color="auto" w:fill="auto"/>
        <w:bidi w:val="0"/>
        <w:jc w:val="both"/>
        <w:spacing w:before="0" w:after="15" w:line="340" w:lineRule="exact"/>
        <w:ind w:left="0" w:right="0" w:firstLine="740"/>
      </w:pPr>
      <w:r>
        <w:rPr>
          <w:rStyle w:val="CharStyle219"/>
          <w:lang w:val="en-US" w:eastAsia="en-US" w:bidi="en-US"/>
        </w:rPr>
        <w:t xml:space="preserve">(1,2) = (1)(10) </w:t>
      </w:r>
      <w:r>
        <w:rPr>
          <w:rStyle w:val="CharStyle219"/>
        </w:rPr>
        <w:t xml:space="preserve">- </w:t>
      </w:r>
      <w:r>
        <w:rPr>
          <w:rStyle w:val="CharStyle219"/>
          <w:lang w:val="en-US" w:eastAsia="en-US" w:bidi="en-US"/>
        </w:rPr>
        <w:t>(2)(9)</w:t>
      </w:r>
    </w:p>
    <w:p>
      <w:pPr>
        <w:pStyle w:val="Style205"/>
        <w:widowControl w:val="0"/>
        <w:keepNext w:val="0"/>
        <w:keepLines w:val="0"/>
        <w:shd w:val="clear" w:color="auto" w:fill="auto"/>
        <w:bidi w:val="0"/>
        <w:jc w:val="left"/>
        <w:spacing w:before="0" w:after="6" w:line="340" w:lineRule="exact"/>
        <w:ind w:left="1280" w:right="0" w:firstLine="0"/>
      </w:pPr>
      <w:r>
        <w:rPr>
          <w:rStyle w:val="CharStyle219"/>
          <w:lang w:val="en-US" w:eastAsia="en-US" w:bidi="en-US"/>
        </w:rPr>
        <w:t xml:space="preserve">= </w:t>
      </w:r>
      <w:r>
        <w:rPr>
          <w:rStyle w:val="CharStyle219"/>
        </w:rPr>
        <w:t>(pq' - qp')p</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rPr>
        <w:t xml:space="preserve">(pq'" - qp''' - p'q" </w:t>
      </w:r>
      <w:r>
        <w:rPr>
          <w:rStyle w:val="CharStyle219"/>
          <w:lang w:val="en-US" w:eastAsia="en-US" w:bidi="en-US"/>
        </w:rPr>
        <w:t xml:space="preserve">+ </w:t>
      </w:r>
      <w:r>
        <w:rPr>
          <w:rStyle w:val="CharStyle219"/>
        </w:rPr>
        <w:t xml:space="preserve">q'p")pq </w:t>
      </w:r>
      <w:r>
        <w:rPr>
          <w:rStyle w:val="CharStyle219"/>
          <w:lang w:val="en-US" w:eastAsia="en-US" w:bidi="en-US"/>
        </w:rPr>
        <w:t xml:space="preserve">+ </w:t>
      </w:r>
      <w:r>
        <w:rPr>
          <w:rStyle w:val="CharStyle219"/>
        </w:rPr>
        <w:t>(p"q"' - q''p''')q</w:t>
      </w:r>
      <w:r>
        <w:rPr>
          <w:rStyle w:val="CharStyle363"/>
          <w:vertAlign w:val="superscript"/>
        </w:rPr>
        <w:t>2</w:t>
      </w:r>
    </w:p>
    <w:p>
      <w:pPr>
        <w:pStyle w:val="Style205"/>
        <w:widowControl w:val="0"/>
        <w:keepNext w:val="0"/>
        <w:keepLines w:val="0"/>
        <w:shd w:val="clear" w:color="auto" w:fill="auto"/>
        <w:bidi w:val="0"/>
        <w:jc w:val="left"/>
        <w:spacing w:before="0" w:after="183" w:line="340" w:lineRule="exact"/>
        <w:ind w:left="1280" w:right="0" w:firstLine="0"/>
      </w:pPr>
      <w:r>
        <w:rPr>
          <w:rStyle w:val="CharStyle219"/>
          <w:lang w:val="en-US" w:eastAsia="en-US" w:bidi="en-US"/>
        </w:rPr>
        <w:t xml:space="preserve">= </w:t>
      </w:r>
      <w:r>
        <w:rPr>
          <w:rStyle w:val="CharStyle219"/>
        </w:rPr>
        <w:t>n''(Ap</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2Bpq</w:t>
      </w:r>
      <w:r>
        <w:rPr>
          <w:rStyle w:val="CharStyle219"/>
        </w:rPr>
        <w:t xml:space="preserve"> </w:t>
      </w:r>
      <w:r>
        <w:rPr>
          <w:rStyle w:val="CharStyle219"/>
          <w:lang w:val="en-US" w:eastAsia="en-US" w:bidi="en-US"/>
        </w:rPr>
        <w:t xml:space="preserve">+ </w:t>
      </w:r>
      <w:r>
        <w:rPr>
          <w:rStyle w:val="CharStyle218"/>
        </w:rPr>
        <w:t>Cq</w:t>
      </w:r>
      <w:r>
        <w:rPr>
          <w:rStyle w:val="CharStyle218"/>
          <w:vertAlign w:val="superscript"/>
        </w:rPr>
        <w:t>2</w:t>
      </w:r>
      <w:r>
        <w:rPr>
          <w:rStyle w:val="CharStyle218"/>
        </w:rPr>
        <w:t>)</w:t>
      </w:r>
      <w:r>
        <w:rPr>
          <w:rStyle w:val="CharStyle219"/>
        </w:rPr>
        <w:t xml:space="preserve"> </w:t>
      </w:r>
      <w:r>
        <w:rPr>
          <w:rStyle w:val="CharStyle219"/>
          <w:lang w:val="en-US" w:eastAsia="en-US" w:bidi="en-US"/>
        </w:rPr>
        <w:t xml:space="preserve">= </w:t>
      </w:r>
      <w:r>
        <w:rPr>
          <w:rStyle w:val="CharStyle219"/>
        </w:rPr>
        <w:t>n''aa'</w:t>
      </w:r>
    </w:p>
    <w:p>
      <w:pPr>
        <w:pStyle w:val="Style205"/>
        <w:widowControl w:val="0"/>
        <w:keepNext w:val="0"/>
        <w:keepLines w:val="0"/>
        <w:shd w:val="clear" w:color="auto" w:fill="auto"/>
        <w:bidi w:val="0"/>
        <w:jc w:val="both"/>
        <w:spacing w:before="0" w:after="0" w:line="340" w:lineRule="exact"/>
        <w:ind w:left="0" w:right="0" w:firstLine="0"/>
      </w:pPr>
      <w:r>
        <w:rPr>
          <w:rStyle w:val="CharStyle219"/>
        </w:rPr>
        <w:t>que es la primera ecuaciáon.</w:t>
      </w:r>
    </w:p>
    <w:p>
      <w:pPr>
        <w:pStyle w:val="Style205"/>
        <w:numPr>
          <w:ilvl w:val="0"/>
          <w:numId w:val="201"/>
        </w:numPr>
        <w:tabs>
          <w:tab w:leader="none" w:pos="1108" w:val="left"/>
        </w:tabs>
        <w:widowControl w:val="0"/>
        <w:keepNext w:val="0"/>
        <w:keepLines w:val="0"/>
        <w:shd w:val="clear" w:color="auto" w:fill="auto"/>
        <w:bidi w:val="0"/>
        <w:jc w:val="both"/>
        <w:spacing w:before="0" w:after="0" w:line="610" w:lineRule="exact"/>
        <w:ind w:left="0" w:right="0" w:firstLine="740"/>
      </w:pPr>
      <w:r>
        <w:rPr>
          <w:rStyle w:val="CharStyle219"/>
        </w:rPr>
        <w:t>Tenemos</w:t>
      </w:r>
    </w:p>
    <w:p>
      <w:pPr>
        <w:pStyle w:val="Style205"/>
        <w:widowControl w:val="0"/>
        <w:keepNext w:val="0"/>
        <w:keepLines w:val="0"/>
        <w:shd w:val="clear" w:color="auto" w:fill="auto"/>
        <w:bidi w:val="0"/>
        <w:jc w:val="center"/>
        <w:spacing w:before="0" w:after="0" w:line="610" w:lineRule="exact"/>
        <w:ind w:left="0" w:right="0" w:firstLine="0"/>
      </w:pPr>
      <w:r>
        <w:rPr>
          <w:rStyle w:val="CharStyle219"/>
          <w:lang w:val="en-US" w:eastAsia="en-US" w:bidi="en-US"/>
        </w:rPr>
        <w:t xml:space="preserve">(1, 3) = (1)(11) </w:t>
      </w:r>
      <w:r>
        <w:rPr>
          <w:rStyle w:val="CharStyle219"/>
        </w:rPr>
        <w:t xml:space="preserve">- </w:t>
      </w:r>
      <w:r>
        <w:rPr>
          <w:rStyle w:val="CharStyle219"/>
          <w:lang w:val="en-US" w:eastAsia="en-US" w:bidi="en-US"/>
        </w:rPr>
        <w:t xml:space="preserve">(3)(9) = </w:t>
      </w:r>
      <w:r>
        <w:rPr>
          <w:rStyle w:val="CharStyle219"/>
        </w:rPr>
        <w:t>(pq</w:t>
      </w:r>
      <w:r>
        <w:rPr>
          <w:rStyle w:val="CharStyle363"/>
          <w:vertAlign w:val="superscript"/>
        </w:rPr>
        <w:t>00</w:t>
      </w:r>
      <w:r>
        <w:rPr>
          <w:rStyle w:val="CharStyle219"/>
        </w:rPr>
        <w:t xml:space="preserve"> - qp'')(pq' - qp') </w:t>
      </w:r>
      <w:r>
        <w:rPr>
          <w:rStyle w:val="CharStyle219"/>
          <w:lang w:val="en-US" w:eastAsia="en-US" w:bidi="en-US"/>
        </w:rPr>
        <w:t xml:space="preserve">= </w:t>
      </w:r>
      <w:r>
        <w:rPr>
          <w:rStyle w:val="CharStyle218"/>
        </w:rPr>
        <w:t>a"Nan'</w:t>
      </w:r>
      <w:r>
        <w:rPr>
          <w:rStyle w:val="CharStyle219"/>
        </w:rPr>
        <w:t xml:space="preserve"> </w:t>
      </w:r>
      <w:r>
        <w:rPr>
          <w:rStyle w:val="CharStyle219"/>
          <w:lang w:val="en-US" w:eastAsia="en-US" w:bidi="en-US"/>
        </w:rPr>
        <w:t xml:space="preserve">= </w:t>
      </w:r>
      <w:r>
        <w:rPr>
          <w:rStyle w:val="CharStyle219"/>
        </w:rPr>
        <w:t>aa''n'</w:t>
      </w:r>
    </w:p>
    <w:p>
      <w:pPr>
        <w:pStyle w:val="Style205"/>
        <w:widowControl w:val="0"/>
        <w:keepNext w:val="0"/>
        <w:keepLines w:val="0"/>
        <w:shd w:val="clear" w:color="auto" w:fill="auto"/>
        <w:bidi w:val="0"/>
        <w:jc w:val="both"/>
        <w:spacing w:before="0" w:after="0" w:line="610" w:lineRule="exact"/>
        <w:ind w:left="0" w:right="0" w:firstLine="0"/>
      </w:pPr>
      <w:r>
        <w:rPr>
          <w:rStyle w:val="CharStyle219"/>
        </w:rPr>
        <w:t>la segunda ecuaciáon</w:t>
      </w:r>
    </w:p>
    <w:p>
      <w:pPr>
        <w:pStyle w:val="Style205"/>
        <w:numPr>
          <w:ilvl w:val="0"/>
          <w:numId w:val="201"/>
        </w:numPr>
        <w:tabs>
          <w:tab w:leader="none" w:pos="1113" w:val="left"/>
        </w:tabs>
        <w:widowControl w:val="0"/>
        <w:keepNext w:val="0"/>
        <w:keepLines w:val="0"/>
        <w:shd w:val="clear" w:color="auto" w:fill="auto"/>
        <w:bidi w:val="0"/>
        <w:jc w:val="both"/>
        <w:spacing w:before="0" w:after="207" w:line="340" w:lineRule="exact"/>
        <w:ind w:left="0" w:right="0" w:firstLine="740"/>
      </w:pPr>
      <w:r>
        <w:rPr>
          <w:rStyle w:val="CharStyle219"/>
        </w:rPr>
        <w:t>Y tenemos</w:t>
      </w:r>
    </w:p>
    <w:p>
      <w:pPr>
        <w:pStyle w:val="Style205"/>
        <w:widowControl w:val="0"/>
        <w:keepNext w:val="0"/>
        <w:keepLines w:val="0"/>
        <w:shd w:val="clear" w:color="auto" w:fill="auto"/>
        <w:bidi w:val="0"/>
        <w:jc w:val="left"/>
        <w:spacing w:before="0" w:after="0" w:line="340" w:lineRule="exact"/>
        <w:ind w:left="160" w:right="0" w:firstLine="0"/>
      </w:pPr>
      <w:r>
        <w:rPr>
          <w:rStyle w:val="CharStyle219"/>
          <w:lang w:val="en-US" w:eastAsia="en-US" w:bidi="en-US"/>
        </w:rPr>
        <w:t xml:space="preserve">(1, </w:t>
      </w:r>
      <w:r>
        <w:rPr>
          <w:rStyle w:val="CharStyle363"/>
          <w:lang w:val="en-US" w:eastAsia="en-US" w:bidi="en-US"/>
        </w:rPr>
        <w:t>8</w:t>
      </w:r>
      <w:r>
        <w:rPr>
          <w:rStyle w:val="CharStyle219"/>
          <w:lang w:val="en-US" w:eastAsia="en-US" w:bidi="en-US"/>
        </w:rPr>
        <w:t xml:space="preserve">) = (1)(16) </w:t>
      </w:r>
      <w:r>
        <w:rPr>
          <w:rStyle w:val="CharStyle219"/>
        </w:rPr>
        <w:t xml:space="preserve">- </w:t>
      </w:r>
      <w:r>
        <w:rPr>
          <w:rStyle w:val="CharStyle219"/>
          <w:lang w:val="en-US" w:eastAsia="en-US" w:bidi="en-US"/>
        </w:rPr>
        <w:t>(8)(9)</w:t>
      </w:r>
    </w:p>
    <w:p>
      <w:pPr>
        <w:pStyle w:val="Style205"/>
        <w:widowControl w:val="0"/>
        <w:keepNext w:val="0"/>
        <w:keepLines w:val="0"/>
        <w:shd w:val="clear" w:color="auto" w:fill="auto"/>
        <w:bidi w:val="0"/>
        <w:jc w:val="both"/>
        <w:spacing w:before="0" w:after="0" w:line="340" w:lineRule="exact"/>
        <w:ind w:left="0" w:right="0" w:firstLine="740"/>
      </w:pPr>
      <w:r>
        <w:rPr>
          <w:rStyle w:val="CharStyle219"/>
          <w:lang w:val="en-US" w:eastAsia="en-US" w:bidi="en-US"/>
        </w:rPr>
        <w:t xml:space="preserve">= </w:t>
      </w:r>
      <w:r>
        <w:rPr>
          <w:rStyle w:val="CharStyle219"/>
        </w:rPr>
        <w:t xml:space="preserve">(pq' - qp')pp''' </w:t>
      </w:r>
      <w:r>
        <w:rPr>
          <w:rStyle w:val="CharStyle219"/>
          <w:lang w:val="en-US" w:eastAsia="en-US" w:bidi="en-US"/>
        </w:rPr>
        <w:t xml:space="preserve">+ </w:t>
      </w:r>
      <w:r>
        <w:rPr>
          <w:rStyle w:val="CharStyle219"/>
        </w:rPr>
        <w:t xml:space="preserve">(pq''' - qp''')pq''' - (p'q'' - q'p'')qp''' </w:t>
      </w:r>
      <w:r>
        <w:rPr>
          <w:rStyle w:val="CharStyle219"/>
          <w:lang w:val="en-US" w:eastAsia="en-US" w:bidi="en-US"/>
        </w:rPr>
        <w:t xml:space="preserve">+ </w:t>
      </w:r>
      <w:r>
        <w:rPr>
          <w:rStyle w:val="CharStyle219"/>
        </w:rPr>
        <w:t>(p''q''' - q''p''')qq'''</w:t>
      </w:r>
    </w:p>
    <w:p>
      <w:pPr>
        <w:pStyle w:val="Style213"/>
        <w:widowControl w:val="0"/>
        <w:keepNext w:val="0"/>
        <w:keepLines w:val="0"/>
        <w:shd w:val="clear" w:color="auto" w:fill="auto"/>
        <w:bidi w:val="0"/>
        <w:jc w:val="both"/>
        <w:spacing w:before="0" w:after="6" w:line="340" w:lineRule="exact"/>
        <w:ind w:left="0" w:right="0" w:firstLine="740"/>
      </w:pPr>
      <w:r>
        <w:rPr>
          <w:rStyle w:val="CharStyle274"/>
          <w:lang w:val="en-US" w:eastAsia="en-US" w:bidi="en-US"/>
          <w:i w:val="0"/>
          <w:iCs w:val="0"/>
        </w:rPr>
        <w:t xml:space="preserve">= </w:t>
      </w:r>
      <w:r>
        <w:rPr>
          <w:rStyle w:val="CharStyle274"/>
          <w:i w:val="0"/>
          <w:iCs w:val="0"/>
        </w:rPr>
        <w:t>n</w:t>
      </w:r>
      <w:r>
        <w:rPr>
          <w:lang w:val="es-ES" w:eastAsia="es-ES" w:bidi="es-ES"/>
          <w:w w:val="100"/>
          <w:spacing w:val="0"/>
          <w:color w:val="000000"/>
          <w:position w:val="0"/>
        </w:rPr>
        <w:t>'' (App''</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B </w:t>
      </w:r>
      <w:r>
        <w:rPr>
          <w:lang w:val="es-ES" w:eastAsia="es-ES" w:bidi="es-ES"/>
          <w:w w:val="100"/>
          <w:spacing w:val="0"/>
          <w:color w:val="000000"/>
          <w:position w:val="0"/>
        </w:rPr>
        <w:t>(pq'''</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qp''')</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Cqq''')</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b''N(pq''' - qp''')</w:t>
      </w:r>
    </w:p>
    <w:p>
      <w:pPr>
        <w:pStyle w:val="Style205"/>
        <w:widowControl w:val="0"/>
        <w:keepNext w:val="0"/>
        <w:keepLines w:val="0"/>
        <w:shd w:val="clear" w:color="auto" w:fill="auto"/>
        <w:bidi w:val="0"/>
        <w:jc w:val="both"/>
        <w:spacing w:before="0" w:after="0" w:line="340" w:lineRule="exact"/>
        <w:ind w:left="0" w:right="0" w:firstLine="740"/>
      </w:pPr>
      <w:r>
        <w:rPr>
          <w:rStyle w:val="CharStyle219"/>
          <w:lang w:val="en-US" w:eastAsia="en-US" w:bidi="en-US"/>
        </w:rPr>
        <w:t xml:space="preserve">= </w:t>
      </w:r>
      <w:r>
        <w:rPr>
          <w:rStyle w:val="CharStyle219"/>
        </w:rPr>
        <w:t xml:space="preserve">n''(bb' </w:t>
      </w:r>
      <w:r>
        <w:rPr>
          <w:rStyle w:val="CharStyle218"/>
        </w:rPr>
        <w:t>+ Vdd)</w:t>
      </w:r>
      <w:r>
        <w:rPr>
          <w:rStyle w:val="CharStyle219"/>
        </w:rPr>
        <w:t xml:space="preserve"> </w:t>
      </w:r>
      <w:r>
        <w:rPr>
          <w:rStyle w:val="CharStyle219"/>
          <w:lang w:val="en-US" w:eastAsia="en-US" w:bidi="en-US"/>
        </w:rPr>
        <w:t xml:space="preserve">+ </w:t>
      </w:r>
      <w:r>
        <w:rPr>
          <w:rStyle w:val="CharStyle219"/>
        </w:rPr>
        <w:t xml:space="preserve">b''N(b'n </w:t>
      </w:r>
      <w:r>
        <w:rPr>
          <w:rStyle w:val="CharStyle219"/>
          <w:lang w:val="en-US" w:eastAsia="en-US" w:bidi="en-US"/>
        </w:rPr>
        <w:t xml:space="preserve">+ </w:t>
      </w:r>
      <w:r>
        <w:rPr>
          <w:rStyle w:val="CharStyle219"/>
        </w:rPr>
        <w:t>bn') j)</w:t>
      </w:r>
    </w:p>
    <w:p>
      <w:pPr>
        <w:pStyle w:val="Style205"/>
        <w:widowControl w:val="0"/>
        <w:keepNext w:val="0"/>
        <w:keepLines w:val="0"/>
        <w:shd w:val="clear" w:color="auto" w:fill="auto"/>
        <w:bidi w:val="0"/>
        <w:jc w:val="both"/>
        <w:spacing w:before="0" w:after="202" w:line="340" w:lineRule="exact"/>
        <w:ind w:left="0" w:right="0" w:firstLine="740"/>
      </w:pPr>
      <w:r>
        <w:rPr>
          <w:rStyle w:val="CharStyle219"/>
          <w:lang w:val="en-US" w:eastAsia="en-US" w:bidi="en-US"/>
        </w:rPr>
        <w:t xml:space="preserve">= </w:t>
      </w:r>
      <w:r>
        <w:rPr>
          <w:rStyle w:val="CharStyle219"/>
        </w:rPr>
        <w:t xml:space="preserve">n''bb' </w:t>
      </w:r>
      <w:r>
        <w:rPr>
          <w:rStyle w:val="CharStyle219"/>
          <w:lang w:val="en-US" w:eastAsia="en-US" w:bidi="en-US"/>
        </w:rPr>
        <w:t xml:space="preserve">+ </w:t>
      </w:r>
      <w:r>
        <w:rPr>
          <w:rStyle w:val="CharStyle219"/>
        </w:rPr>
        <w:t xml:space="preserve">n' bb'' </w:t>
      </w:r>
      <w:r>
        <w:rPr>
          <w:rStyle w:val="CharStyle219"/>
          <w:lang w:val="en-US" w:eastAsia="en-US" w:bidi="en-US"/>
        </w:rPr>
        <w:t xml:space="preserve">+ </w:t>
      </w:r>
      <w:r>
        <w:rPr>
          <w:rStyle w:val="CharStyle219"/>
        </w:rPr>
        <w:t xml:space="preserve">nb'b'' </w:t>
      </w:r>
      <w:r>
        <w:rPr>
          <w:rStyle w:val="CharStyle219"/>
          <w:lang w:val="en-US" w:eastAsia="en-US" w:bidi="en-US"/>
        </w:rPr>
        <w:t xml:space="preserve">+ </w:t>
      </w:r>
      <w:r>
        <w:rPr>
          <w:rStyle w:val="CharStyle219"/>
        </w:rPr>
        <w:t>Dnn'n'',</w:t>
      </w:r>
    </w:p>
    <w:p>
      <w:pPr>
        <w:pStyle w:val="Style205"/>
        <w:tabs>
          <w:tab w:leader="none" w:pos="2971" w:val="left"/>
        </w:tabs>
        <w:widowControl w:val="0"/>
        <w:keepNext w:val="0"/>
        <w:keepLines w:val="0"/>
        <w:shd w:val="clear" w:color="auto" w:fill="auto"/>
        <w:bidi w:val="0"/>
        <w:jc w:val="both"/>
        <w:spacing w:before="0" w:after="0" w:line="317" w:lineRule="exact"/>
        <w:ind w:left="0" w:right="0" w:firstLine="0"/>
      </w:pPr>
      <w:r>
        <w:rPr>
          <w:rStyle w:val="CharStyle219"/>
        </w:rPr>
        <w:t xml:space="preserve">la octava ecuacián en </w:t>
      </w:r>
      <w:r>
        <w:rPr>
          <w:rStyle w:val="CharStyle219"/>
          <w:lang w:val="el-GR" w:eastAsia="el-GR" w:bidi="el-GR"/>
        </w:rPr>
        <w:t>Φ.</w:t>
        <w:tab/>
      </w:r>
      <w:r>
        <w:rPr>
          <w:rStyle w:val="CharStyle219"/>
        </w:rPr>
        <w:t>Dejamos al lector la comprobacián de las restantes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ecuaciones.</w:t>
      </w:r>
    </w:p>
    <w:p>
      <w:pPr>
        <w:pStyle w:val="Style205"/>
        <w:numPr>
          <w:ilvl w:val="0"/>
          <w:numId w:val="197"/>
        </w:numPr>
        <w:tabs>
          <w:tab w:leader="none" w:pos="1208" w:val="left"/>
        </w:tabs>
        <w:widowControl w:val="0"/>
        <w:keepNext w:val="0"/>
        <w:keepLines w:val="0"/>
        <w:shd w:val="clear" w:color="auto" w:fill="auto"/>
        <w:bidi w:val="0"/>
        <w:jc w:val="both"/>
        <w:spacing w:before="0" w:after="0" w:line="317" w:lineRule="exact"/>
        <w:ind w:left="0" w:right="0" w:firstLine="740"/>
        <w:sectPr>
          <w:pgSz w:w="11900" w:h="16840"/>
          <w:pgMar w:top="2372" w:left="1834" w:right="1310" w:bottom="2866" w:header="0" w:footer="3" w:gutter="0"/>
          <w:rtlGutter w:val="0"/>
          <w:cols w:space="720"/>
          <w:noEndnote/>
          <w:docGrid w:linePitch="360"/>
        </w:sectPr>
      </w:pPr>
      <w:r>
        <w:rPr>
          <w:rStyle w:val="CharStyle219"/>
        </w:rPr>
        <w:t xml:space="preserve">Mediante las ecuaciones </w:t>
      </w:r>
      <w:r>
        <w:rPr>
          <w:rStyle w:val="CharStyle219"/>
          <w:lang w:val="el-GR" w:eastAsia="el-GR" w:bidi="el-GR"/>
        </w:rPr>
        <w:t xml:space="preserve">Φ, </w:t>
      </w:r>
      <w:r>
        <w:rPr>
          <w:rStyle w:val="CharStyle219"/>
        </w:rPr>
        <w:t xml:space="preserve">mostraremos que los </w:t>
      </w:r>
      <w:r>
        <w:rPr>
          <w:rStyle w:val="CharStyle219"/>
          <w:lang w:val="en-US" w:eastAsia="en-US" w:bidi="en-US"/>
        </w:rPr>
        <w:t xml:space="preserve">28 </w:t>
      </w:r>
      <w:r>
        <w:rPr>
          <w:rStyle w:val="CharStyle219"/>
          <w:lang w:val="la" w:eastAsia="la" w:bidi="la"/>
        </w:rPr>
        <w:t xml:space="preserve">numeros </w:t>
      </w:r>
      <w:r>
        <w:rPr>
          <w:rStyle w:val="CharStyle219"/>
          <w:lang w:val="en-US" w:eastAsia="en-US" w:bidi="en-US"/>
        </w:rPr>
        <w:t xml:space="preserve">(1, 2), (1, 3) </w:t>
      </w:r>
      <w:r>
        <w:rPr>
          <w:rStyle w:val="CharStyle219"/>
        </w:rPr>
        <w:t xml:space="preserve">etc. no tienen ningán divisor común. Primero observamos que se puede hacer </w:t>
      </w:r>
      <w:r>
        <w:rPr>
          <w:rStyle w:val="CharStyle219"/>
          <w:lang w:val="en-US" w:eastAsia="en-US" w:bidi="en-US"/>
        </w:rPr>
        <w:t xml:space="preserve">27 </w:t>
      </w:r>
      <w:r>
        <w:rPr>
          <w:rStyle w:val="CharStyle219"/>
        </w:rPr>
        <w:t xml:space="preserve">productos de tres factores </w:t>
      </w:r>
      <w:r>
        <w:rPr>
          <w:rStyle w:val="CharStyle219"/>
          <w:lang w:val="en-GB" w:eastAsia="en-GB" w:bidi="en-GB"/>
        </w:rPr>
        <w:t xml:space="preserve">tales </w:t>
      </w:r>
      <w:r>
        <w:rPr>
          <w:rStyle w:val="CharStyle219"/>
        </w:rPr>
        <w:t xml:space="preserve">que el primero es n, el segundo es uno de los nuámeros a', </w:t>
      </w:r>
      <w:r>
        <w:rPr>
          <w:rStyle w:val="CharStyle363"/>
        </w:rPr>
        <w:t>2</w:t>
      </w:r>
      <w:r>
        <w:rPr>
          <w:rStyle w:val="CharStyle219"/>
        </w:rPr>
        <w:t xml:space="preserve">b', c' y el tercero es uno de los námeros </w:t>
      </w:r>
      <w:r>
        <w:rPr>
          <w:rStyle w:val="CharStyle218"/>
        </w:rPr>
        <w:t>a'', 2b'',</w:t>
      </w:r>
      <w:r>
        <w:rPr>
          <w:rStyle w:val="CharStyle219"/>
        </w:rPr>
        <w:t xml:space="preserve"> C'; o que el primero es n', el segundo es uno de los námeros </w:t>
      </w:r>
      <w:r>
        <w:rPr>
          <w:rStyle w:val="CharStyle218"/>
        </w:rPr>
        <w:t>a,</w:t>
      </w:r>
      <w:r>
        <w:rPr>
          <w:rStyle w:val="CharStyle219"/>
        </w:rPr>
        <w:t xml:space="preserve"> </w:t>
      </w:r>
      <w:r>
        <w:rPr>
          <w:rStyle w:val="CharStyle363"/>
        </w:rPr>
        <w:t>2</w:t>
      </w:r>
      <w:r>
        <w:rPr>
          <w:rStyle w:val="CharStyle219"/>
        </w:rPr>
        <w:t xml:space="preserve">b, c y el tercero uno de los </w:t>
      </w:r>
      <w:r>
        <w:rPr>
          <w:rStyle w:val="CharStyle219"/>
          <w:lang w:val="la" w:eastAsia="la" w:bidi="la"/>
        </w:rPr>
        <w:t xml:space="preserve">numeros </w:t>
      </w:r>
      <w:r>
        <w:rPr>
          <w:rStyle w:val="CharStyle218"/>
        </w:rPr>
        <w:t>a'', 2b'',</w:t>
      </w:r>
      <w:r>
        <w:rPr>
          <w:rStyle w:val="CharStyle219"/>
        </w:rPr>
        <w:t xml:space="preserve"> c''; o finalmente que el primero es n'', el segundo uno de los námeros </w:t>
      </w:r>
      <w:r>
        <w:rPr>
          <w:rStyle w:val="CharStyle218"/>
        </w:rPr>
        <w:t>a,</w:t>
      </w:r>
      <w:r>
        <w:rPr>
          <w:rStyle w:val="CharStyle219"/>
        </w:rPr>
        <w:t xml:space="preserve"> </w:t>
      </w:r>
      <w:r>
        <w:rPr>
          <w:rStyle w:val="CharStyle363"/>
        </w:rPr>
        <w:t>2</w:t>
      </w:r>
      <w:r>
        <w:rPr>
          <w:rStyle w:val="CharStyle219"/>
        </w:rPr>
        <w:t>b,</w:t>
      </w:r>
    </w:p>
    <w:p>
      <w:pPr>
        <w:pStyle w:val="Style205"/>
        <w:widowControl w:val="0"/>
        <w:keepNext w:val="0"/>
        <w:keepLines w:val="0"/>
        <w:shd w:val="clear" w:color="auto" w:fill="auto"/>
        <w:bidi w:val="0"/>
        <w:jc w:val="both"/>
        <w:spacing w:before="0" w:after="0" w:line="322" w:lineRule="exact"/>
        <w:ind w:left="0" w:right="0" w:firstLine="0"/>
      </w:pPr>
      <w:r>
        <w:rPr>
          <w:rStyle w:val="CharStyle219"/>
        </w:rPr>
        <w:t>c y el tercero uno de los números a</w:t>
      </w:r>
      <w:r>
        <w:rPr>
          <w:rStyle w:val="CharStyle219"/>
          <w:vertAlign w:val="superscript"/>
        </w:rPr>
        <w:t>0</w:t>
      </w:r>
      <w:r>
        <w:rPr>
          <w:rStyle w:val="CharStyle219"/>
        </w:rPr>
        <w:t>, 2b</w:t>
      </w:r>
      <w:r>
        <w:rPr>
          <w:rStyle w:val="CharStyle219"/>
          <w:vertAlign w:val="superscript"/>
        </w:rPr>
        <w:t>0</w:t>
      </w:r>
      <w:r>
        <w:rPr>
          <w:rStyle w:val="CharStyle219"/>
        </w:rPr>
        <w:t xml:space="preserve">, </w:t>
      </w:r>
      <w:r>
        <w:rPr>
          <w:rStyle w:val="CharStyle218"/>
        </w:rPr>
        <w:t>C</w:t>
      </w:r>
      <w:r>
        <w:rPr>
          <w:rStyle w:val="CharStyle219"/>
        </w:rPr>
        <w:t xml:space="preserve">. Cada uno de estos </w:t>
      </w:r>
      <w:r>
        <w:rPr>
          <w:rStyle w:val="CharStyle219"/>
          <w:lang w:val="en-US" w:eastAsia="en-US" w:bidi="en-US"/>
        </w:rPr>
        <w:t xml:space="preserve">27 </w:t>
      </w:r>
      <w:r>
        <w:rPr>
          <w:rStyle w:val="CharStyle219"/>
        </w:rPr>
        <w:t xml:space="preserve">productos, debido a las ecuaciones </w:t>
      </w:r>
      <w:r>
        <w:rPr>
          <w:rStyle w:val="CharStyle219"/>
          <w:lang w:val="el-GR" w:eastAsia="el-GR" w:bidi="el-GR"/>
        </w:rPr>
        <w:t xml:space="preserve">Φ, </w:t>
      </w:r>
      <w:r>
        <w:rPr>
          <w:rStyle w:val="CharStyle219"/>
        </w:rPr>
        <w:t xml:space="preserve">serú igual a uno de los </w:t>
      </w:r>
      <w:r>
        <w:rPr>
          <w:rStyle w:val="CharStyle219"/>
          <w:lang w:val="en-US" w:eastAsia="en-US" w:bidi="en-US"/>
        </w:rPr>
        <w:t xml:space="preserve">28 </w:t>
      </w:r>
      <w:r>
        <w:rPr>
          <w:rStyle w:val="CharStyle219"/>
          <w:lang w:val="la" w:eastAsia="la" w:bidi="la"/>
        </w:rPr>
        <w:t xml:space="preserve">numeros </w:t>
      </w:r>
      <w:r>
        <w:rPr>
          <w:rStyle w:val="CharStyle219"/>
          <w:lang w:val="en-US" w:eastAsia="en-US" w:bidi="en-US"/>
        </w:rPr>
        <w:t xml:space="preserve">(1, 2), (1,3) </w:t>
      </w:r>
      <w:r>
        <w:rPr>
          <w:rStyle w:val="CharStyle219"/>
        </w:rPr>
        <w:t>etc. o la suma o diferencia de algunos de ellos (ej. na</w:t>
      </w:r>
      <w:r>
        <w:rPr>
          <w:rStyle w:val="CharStyle363"/>
          <w:vertAlign w:val="superscript"/>
        </w:rPr>
        <w:t>0</w:t>
      </w:r>
      <w:r>
        <w:rPr>
          <w:rStyle w:val="CharStyle219"/>
        </w:rPr>
        <w:t>a</w:t>
      </w:r>
      <w:r>
        <w:rPr>
          <w:rStyle w:val="CharStyle363"/>
          <w:vertAlign w:val="superscript"/>
        </w:rPr>
        <w:t>00</w:t>
      </w:r>
      <w:r>
        <w:rPr>
          <w:rStyle w:val="CharStyle219"/>
        </w:rPr>
        <w:t xml:space="preserve"> </w:t>
      </w:r>
      <w:r>
        <w:rPr>
          <w:rStyle w:val="CharStyle219"/>
          <w:lang w:val="en-US" w:eastAsia="en-US" w:bidi="en-US"/>
        </w:rPr>
        <w:t xml:space="preserve">= (1, 5), </w:t>
      </w:r>
      <w:r>
        <w:rPr>
          <w:rStyle w:val="CharStyle219"/>
        </w:rPr>
        <w:t>2na'b</w:t>
      </w:r>
      <w:r>
        <w:rPr>
          <w:rStyle w:val="CharStyle363"/>
          <w:vertAlign w:val="superscript"/>
        </w:rPr>
        <w:t>00</w:t>
      </w:r>
      <w:r>
        <w:rPr>
          <w:rStyle w:val="CharStyle219"/>
        </w:rPr>
        <w:t xml:space="preserve"> </w:t>
      </w:r>
      <w:r>
        <w:rPr>
          <w:rStyle w:val="CharStyle219"/>
          <w:lang w:val="en-US" w:eastAsia="en-US" w:bidi="en-US"/>
        </w:rPr>
        <w:t xml:space="preserve">= (1, </w:t>
      </w:r>
      <w:r>
        <w:rPr>
          <w:rStyle w:val="CharStyle363"/>
          <w:lang w:val="en-US" w:eastAsia="en-US" w:bidi="en-US"/>
        </w:rPr>
        <w:t>6</w:t>
      </w:r>
      <w:r>
        <w:rPr>
          <w:rStyle w:val="CharStyle219"/>
          <w:lang w:val="en-US" w:eastAsia="en-US" w:bidi="en-US"/>
        </w:rPr>
        <w:t xml:space="preserve">) + (2, 5), </w:t>
      </w:r>
      <w:r>
        <w:rPr>
          <w:rStyle w:val="CharStyle219"/>
        </w:rPr>
        <w:t>4nb'b</w:t>
      </w:r>
      <w:r>
        <w:rPr>
          <w:rStyle w:val="CharStyle363"/>
          <w:vertAlign w:val="superscript"/>
        </w:rPr>
        <w:t>00</w:t>
      </w:r>
      <w:r>
        <w:rPr>
          <w:rStyle w:val="CharStyle219"/>
        </w:rPr>
        <w:t xml:space="preserve"> </w:t>
      </w:r>
      <w:r>
        <w:rPr>
          <w:rStyle w:val="CharStyle219"/>
          <w:lang w:val="en-US" w:eastAsia="en-US" w:bidi="en-US"/>
        </w:rPr>
        <w:t xml:space="preserve">= (1, </w:t>
      </w:r>
      <w:r>
        <w:rPr>
          <w:rStyle w:val="CharStyle363"/>
          <w:lang w:val="en-US" w:eastAsia="en-US" w:bidi="en-US"/>
        </w:rPr>
        <w:t>8</w:t>
      </w:r>
      <w:r>
        <w:rPr>
          <w:rStyle w:val="CharStyle219"/>
          <w:lang w:val="en-US" w:eastAsia="en-US" w:bidi="en-US"/>
        </w:rPr>
        <w:t>) + (2, 7) + (3,</w:t>
      </w:r>
      <w:r>
        <w:rPr>
          <w:rStyle w:val="CharStyle363"/>
          <w:lang w:val="en-US" w:eastAsia="en-US" w:bidi="en-US"/>
        </w:rPr>
        <w:t>6</w:t>
      </w:r>
      <w:r>
        <w:rPr>
          <w:rStyle w:val="CharStyle219"/>
          <w:lang w:val="en-US" w:eastAsia="en-US" w:bidi="en-US"/>
        </w:rPr>
        <w:t xml:space="preserve">) + (4, 5) </w:t>
      </w:r>
      <w:r>
        <w:rPr>
          <w:rStyle w:val="CharStyle219"/>
        </w:rPr>
        <w:t xml:space="preserve">etc.). Por lo tanto si estos números tuvieran un divisor común, necesariamente dividiría todos estos productos. Entonces mediante el artículo </w:t>
      </w:r>
      <w:r>
        <w:rPr>
          <w:rStyle w:val="CharStyle219"/>
          <w:lang w:val="en-US" w:eastAsia="en-US" w:bidi="en-US"/>
        </w:rPr>
        <w:t xml:space="preserve">40 </w:t>
      </w:r>
      <w:r>
        <w:rPr>
          <w:rStyle w:val="CharStyle219"/>
        </w:rPr>
        <w:t>y el metodo utilizado tantas veces anteriormente, el mismo divisor tambien debe dividir los números nm</w:t>
      </w:r>
      <w:r>
        <w:rPr>
          <w:rStyle w:val="CharStyle363"/>
          <w:vertAlign w:val="superscript"/>
        </w:rPr>
        <w:t>0</w:t>
      </w:r>
      <w:r>
        <w:rPr>
          <w:rStyle w:val="CharStyle219"/>
        </w:rPr>
        <w:t>m</w:t>
      </w:r>
      <w:r>
        <w:rPr>
          <w:rStyle w:val="CharStyle219"/>
          <w:vertAlign w:val="superscript"/>
        </w:rPr>
        <w:t>00</w:t>
      </w:r>
      <w:r>
        <w:rPr>
          <w:rStyle w:val="CharStyle219"/>
        </w:rPr>
        <w:t>, n</w:t>
      </w:r>
      <w:r>
        <w:rPr>
          <w:rStyle w:val="CharStyle363"/>
          <w:vertAlign w:val="superscript"/>
        </w:rPr>
        <w:t>0</w:t>
      </w:r>
      <w:r>
        <w:rPr>
          <w:rStyle w:val="CharStyle219"/>
        </w:rPr>
        <w:t>mm</w:t>
      </w:r>
      <w:r>
        <w:rPr>
          <w:rStyle w:val="CharStyle219"/>
          <w:vertAlign w:val="superscript"/>
        </w:rPr>
        <w:t>00</w:t>
      </w:r>
      <w:r>
        <w:rPr>
          <w:rStyle w:val="CharStyle219"/>
        </w:rPr>
        <w:t>, n</w:t>
      </w:r>
      <w:r>
        <w:rPr>
          <w:rStyle w:val="CharStyle363"/>
          <w:lang w:val="en-US" w:eastAsia="en-US" w:bidi="en-US"/>
          <w:vertAlign w:val="superscript"/>
        </w:rPr>
        <w:t>00</w:t>
      </w:r>
      <w:r>
        <w:rPr>
          <w:rStyle w:val="CharStyle219"/>
        </w:rPr>
        <w:t>mm</w:t>
      </w:r>
      <w:r>
        <w:rPr>
          <w:rStyle w:val="CharStyle363"/>
          <w:vertAlign w:val="superscript"/>
        </w:rPr>
        <w:t>0</w:t>
      </w:r>
      <w:r>
        <w:rPr>
          <w:rStyle w:val="CharStyle219"/>
        </w:rPr>
        <w:t xml:space="preserve"> y el cuadrado de este divisor debe tambien dividir a los cuadrados de estos números, es decir,</w:t>
      </w:r>
    </w:p>
    <w:p>
      <w:pPr>
        <w:pStyle w:val="Style205"/>
        <w:tabs>
          <w:tab w:leader="none" w:pos="1771" w:val="left"/>
        </w:tabs>
        <w:widowControl w:val="0"/>
        <w:keepNext w:val="0"/>
        <w:keepLines w:val="0"/>
        <w:shd w:val="clear" w:color="auto" w:fill="auto"/>
        <w:bidi w:val="0"/>
        <w:jc w:val="left"/>
        <w:spacing w:before="0" w:after="0" w:line="178" w:lineRule="exact"/>
        <w:ind w:left="380" w:right="0" w:hanging="380"/>
      </w:pPr>
      <w:r>
        <w:pict>
          <v:shape id="_x0000_s1475" type="#_x0000_t202" style="position:absolute;margin-left:387.85pt;margin-top:-20.4pt;width:44.65pt;height:22.85pt;z-index:-125829048;mso-wrap-distance-left:5.pt;mso-wrap-distance-top:10.3pt;mso-wrap-distance-right:5.pt;mso-wrap-distance-bottom:1.6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178" w:lineRule="exact"/>
                    <w:ind w:left="380" w:right="0" w:hanging="380"/>
                  </w:pPr>
                  <w:r>
                    <w:rPr>
                      <w:rStyle w:val="CharStyle608"/>
                      <w:i/>
                      <w:iCs/>
                    </w:rPr>
                    <w:t>dm'</w:t>
                  </w:r>
                  <w:r>
                    <w:rPr>
                      <w:rStyle w:val="CharStyle608"/>
                      <w:vertAlign w:val="superscript"/>
                      <w:i/>
                      <w:iCs/>
                    </w:rPr>
                    <w:t>2</w:t>
                  </w:r>
                  <w:r>
                    <w:rPr>
                      <w:rStyle w:val="CharStyle608"/>
                      <w:i/>
                      <w:iCs/>
                    </w:rPr>
                    <w:t>m"</w:t>
                  </w:r>
                  <w:r>
                    <w:rPr>
                      <w:rStyle w:val="CharStyle609"/>
                      <w:i w:val="0"/>
                      <w:iCs w:val="0"/>
                    </w:rPr>
                    <w:t xml:space="preserve"> </w:t>
                  </w:r>
                  <w:r>
                    <w:rPr>
                      <w:rStyle w:val="CharStyle610"/>
                      <w:vertAlign w:val="superscript"/>
                      <w:i w:val="0"/>
                      <w:iCs w:val="0"/>
                    </w:rPr>
                    <w:t xml:space="preserve">2 </w:t>
                  </w:r>
                  <w:r>
                    <w:rPr>
                      <w:rStyle w:val="CharStyle215"/>
                      <w:i w:val="0"/>
                      <w:iCs w:val="0"/>
                    </w:rPr>
                    <w:t>D ,</w:t>
                  </w:r>
                </w:p>
              </w:txbxContent>
            </v:textbox>
            <w10:wrap type="square" side="left" anchorx="margin"/>
          </v:shape>
        </w:pict>
      </w:r>
      <w:r>
        <w:pict>
          <v:shape id="_x0000_s1476" type="#_x0000_t202" style="position:absolute;margin-left:107.05pt;margin-top:-0.85pt;width:329.75pt;height:20.35pt;z-index:-125829047;mso-wrap-distance-left:10.5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Q. E. A.</w:t>
                  </w:r>
                  <w:r>
                    <w:rPr>
                      <w:rStyle w:val="CharStyle216"/>
                    </w:rPr>
                    <w:t xml:space="preserve"> , pues según I el </w:t>
                  </w:r>
                  <w:r>
                    <w:rPr>
                      <w:rStyle w:val="CharStyle216"/>
                      <w:lang w:val="la" w:eastAsia="la" w:bidi="la"/>
                    </w:rPr>
                    <w:t xml:space="preserve">maximo </w:t>
                  </w:r>
                  <w:r>
                    <w:rPr>
                      <w:rStyle w:val="CharStyle216"/>
                    </w:rPr>
                    <w:t>comun divisor de los tres</w:t>
                  </w:r>
                </w:p>
              </w:txbxContent>
            </v:textbox>
            <w10:wrap type="square" side="left" anchorx="margin"/>
          </v:shape>
        </w:pict>
      </w:r>
      <w:r>
        <w:rPr>
          <w:rStyle w:val="CharStyle383"/>
        </w:rPr>
        <w:t>d'm</w:t>
      </w:r>
      <w:r>
        <w:rPr>
          <w:rStyle w:val="CharStyle522"/>
          <w:vertAlign w:val="superscript"/>
        </w:rPr>
        <w:t>2</w:t>
      </w:r>
      <w:r>
        <w:rPr>
          <w:rStyle w:val="CharStyle383"/>
        </w:rPr>
        <w:t>m</w:t>
      </w:r>
      <w:r>
        <w:rPr>
          <w:rStyle w:val="CharStyle522"/>
        </w:rPr>
        <w:t>"</w:t>
      </w:r>
      <w:r>
        <w:rPr>
          <w:rStyle w:val="CharStyle522"/>
          <w:lang w:val="en-US" w:eastAsia="en-US" w:bidi="en-US"/>
          <w:vertAlign w:val="superscript"/>
        </w:rPr>
        <w:t>2</w:t>
      </w:r>
      <w:r>
        <w:rPr>
          <w:rStyle w:val="CharStyle383"/>
          <w:lang w:val="en-US" w:eastAsia="en-US" w:bidi="en-US"/>
        </w:rPr>
        <w:t xml:space="preserve"> </w:t>
      </w:r>
      <w:r>
        <w:rPr>
          <w:rStyle w:val="CharStyle383"/>
        </w:rPr>
        <w:t>d"'m</w:t>
      </w:r>
      <w:r>
        <w:rPr>
          <w:rStyle w:val="CharStyle522"/>
          <w:vertAlign w:val="superscript"/>
        </w:rPr>
        <w:t>2</w:t>
      </w:r>
      <w:r>
        <w:rPr>
          <w:rStyle w:val="CharStyle383"/>
        </w:rPr>
        <w:t>m</w:t>
      </w:r>
      <w:r>
        <w:rPr>
          <w:rStyle w:val="CharStyle522"/>
        </w:rPr>
        <w:t>'</w:t>
      </w:r>
      <w:r>
        <w:rPr>
          <w:rStyle w:val="CharStyle522"/>
          <w:vertAlign w:val="superscript"/>
        </w:rPr>
        <w:t xml:space="preserve">2 </w:t>
      </w:r>
      <w:r>
        <w:rPr>
          <w:rStyle w:val="CharStyle219"/>
        </w:rPr>
        <w:t xml:space="preserve">D </w:t>
      </w:r>
      <w:r>
        <w:rPr>
          <w:rStyle w:val="CharStyle219"/>
          <w:vertAlign w:val="superscript"/>
        </w:rPr>
        <w:t>,</w:t>
      </w:r>
      <w:r>
        <w:rPr>
          <w:rStyle w:val="CharStyle219"/>
        </w:rPr>
        <w:t xml:space="preserve"> </w:t>
      </w:r>
      <w:r>
        <w:rPr>
          <w:rStyle w:val="CharStyle218"/>
        </w:rPr>
        <w:t>D</w:t>
        <w:tab/>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numeradores es D y asú estos tres cuadrados no pueden tener un divisor común.</w:t>
      </w:r>
    </w:p>
    <w:p>
      <w:pPr>
        <w:pStyle w:val="Style205"/>
        <w:numPr>
          <w:ilvl w:val="0"/>
          <w:numId w:val="197"/>
        </w:numPr>
        <w:tabs>
          <w:tab w:leader="none" w:pos="1282" w:val="left"/>
        </w:tabs>
        <w:widowControl w:val="0"/>
        <w:keepNext w:val="0"/>
        <w:keepLines w:val="0"/>
        <w:shd w:val="clear" w:color="auto" w:fill="auto"/>
        <w:bidi w:val="0"/>
        <w:jc w:val="both"/>
        <w:spacing w:before="0" w:after="102" w:line="317" w:lineRule="exact"/>
        <w:ind w:left="0" w:right="0" w:firstLine="780"/>
      </w:pPr>
      <w:r>
        <w:rPr>
          <w:rStyle w:val="CharStyle219"/>
        </w:rPr>
        <w:t>Todo esto se refiere a la transformación de la forma F en ff</w:t>
      </w:r>
      <w:r>
        <w:rPr>
          <w:rStyle w:val="CharStyle363"/>
          <w:vertAlign w:val="superscript"/>
        </w:rPr>
        <w:t>0</w:t>
      </w:r>
      <w:r>
        <w:rPr>
          <w:rStyle w:val="CharStyle219"/>
        </w:rPr>
        <w:t>f</w:t>
      </w:r>
      <w:r>
        <w:rPr>
          <w:rStyle w:val="CharStyle363"/>
          <w:vertAlign w:val="superscript"/>
        </w:rPr>
        <w:t>00</w:t>
      </w:r>
      <w:r>
        <w:rPr>
          <w:rStyle w:val="CharStyle219"/>
        </w:rPr>
        <w:t>; y se puede deducir de la transformaciún de la forma F en ff</w:t>
      </w:r>
      <w:r>
        <w:rPr>
          <w:rStyle w:val="CharStyle363"/>
          <w:lang w:val="en-US" w:eastAsia="en-US" w:bidi="en-US"/>
          <w:vertAlign w:val="superscript"/>
        </w:rPr>
        <w:t>0</w:t>
      </w:r>
      <w:r>
        <w:rPr>
          <w:rStyle w:val="CharStyle219"/>
          <w:lang w:val="en-US" w:eastAsia="en-US" w:bidi="en-US"/>
        </w:rPr>
        <w:t xml:space="preserve"> </w:t>
      </w:r>
      <w:r>
        <w:rPr>
          <w:rStyle w:val="CharStyle219"/>
        </w:rPr>
        <w:t xml:space="preserve">y de la forma F en </w:t>
      </w:r>
      <w:r>
        <w:rPr>
          <w:rStyle w:val="CharStyle583"/>
        </w:rPr>
        <w:t>Ff</w:t>
      </w:r>
      <w:r>
        <w:rPr>
          <w:rStyle w:val="CharStyle583"/>
          <w:vertAlign w:val="superscript"/>
        </w:rPr>
        <w:t>0</w:t>
      </w:r>
      <w:r>
        <w:rPr>
          <w:rStyle w:val="CharStyle218"/>
        </w:rPr>
        <w:t>.</w:t>
      </w:r>
      <w:r>
        <w:rPr>
          <w:rStyle w:val="CharStyle219"/>
        </w:rPr>
        <w:t xml:space="preserve"> De manera completamente similar se deriva la transformaciún de la forma </w:t>
      </w:r>
      <w:r>
        <w:rPr>
          <w:rStyle w:val="CharStyle218"/>
          <w:lang w:val="la" w:eastAsia="la" w:bidi="la"/>
        </w:rPr>
        <w:t>F'</w:t>
      </w:r>
      <w:r>
        <w:rPr>
          <w:rStyle w:val="CharStyle219"/>
          <w:lang w:val="la" w:eastAsia="la" w:bidi="la"/>
        </w:rPr>
        <w:t xml:space="preserve"> </w:t>
      </w:r>
      <w:r>
        <w:rPr>
          <w:rStyle w:val="CharStyle219"/>
        </w:rPr>
        <w:t xml:space="preserve">en </w:t>
      </w:r>
      <w:r>
        <w:rPr>
          <w:rStyle w:val="CharStyle611"/>
        </w:rPr>
        <w:t>fff</w:t>
      </w:r>
      <w:r>
        <w:rPr>
          <w:rStyle w:val="CharStyle611"/>
          <w:vertAlign w:val="superscript"/>
        </w:rPr>
        <w:t>0</w:t>
      </w:r>
      <w:r>
        <w:rPr>
          <w:rStyle w:val="CharStyle486"/>
          <w:b w:val="0"/>
          <w:bCs w:val="0"/>
        </w:rPr>
        <w:t xml:space="preserve"> </w:t>
      </w:r>
      <w:r>
        <w:rPr>
          <w:rStyle w:val="CharStyle219"/>
        </w:rPr>
        <w:t>a partir de transformaciones de la forma F</w:t>
      </w:r>
      <w:r>
        <w:rPr>
          <w:rStyle w:val="CharStyle363"/>
          <w:vertAlign w:val="superscript"/>
        </w:rPr>
        <w:t>0</w:t>
      </w:r>
      <w:r>
        <w:rPr>
          <w:rStyle w:val="CharStyle219"/>
        </w:rPr>
        <w:t xml:space="preserve"> en ff</w:t>
      </w:r>
      <w:r>
        <w:rPr>
          <w:rStyle w:val="CharStyle363"/>
          <w:lang w:val="en-US" w:eastAsia="en-US" w:bidi="en-US"/>
          <w:vertAlign w:val="superscript"/>
        </w:rPr>
        <w:t>00</w:t>
      </w:r>
      <w:r>
        <w:rPr>
          <w:rStyle w:val="CharStyle219"/>
          <w:lang w:val="en-US" w:eastAsia="en-US" w:bidi="en-US"/>
        </w:rPr>
        <w:t xml:space="preserve"> </w:t>
      </w:r>
      <w:r>
        <w:rPr>
          <w:rStyle w:val="CharStyle219"/>
        </w:rPr>
        <w:t xml:space="preserve">y de la forma </w:t>
      </w:r>
      <w:r>
        <w:rPr>
          <w:rStyle w:val="CharStyle218"/>
          <w:lang w:val="la" w:eastAsia="la" w:bidi="la"/>
        </w:rPr>
        <w:t>F'</w:t>
      </w:r>
      <w:r>
        <w:rPr>
          <w:rStyle w:val="CharStyle219"/>
          <w:lang w:val="la" w:eastAsia="la" w:bidi="la"/>
        </w:rPr>
        <w:t xml:space="preserve"> </w:t>
      </w:r>
      <w:r>
        <w:rPr>
          <w:rStyle w:val="CharStyle219"/>
        </w:rPr>
        <w:t xml:space="preserve">en </w:t>
      </w:r>
      <w:r>
        <w:rPr>
          <w:rStyle w:val="CharStyle612"/>
        </w:rPr>
        <w:t>F</w:t>
      </w:r>
      <w:r>
        <w:rPr>
          <w:rStyle w:val="CharStyle612"/>
          <w:vertAlign w:val="superscript"/>
        </w:rPr>
        <w:t>0</w:t>
      </w:r>
      <w:r>
        <w:rPr>
          <w:rStyle w:val="CharStyle612"/>
        </w:rPr>
        <w:t>f</w:t>
      </w:r>
      <w:r>
        <w:rPr>
          <w:rStyle w:val="CharStyle612"/>
          <w:vertAlign w:val="superscript"/>
        </w:rPr>
        <w:t>0</w:t>
      </w:r>
      <w:r>
        <w:rPr>
          <w:rStyle w:val="CharStyle218"/>
        </w:rPr>
        <w:t>:</w:t>
      </w:r>
    </w:p>
    <w:p>
      <w:pPr>
        <w:pStyle w:val="Style205"/>
        <w:widowControl w:val="0"/>
        <w:keepNext w:val="0"/>
        <w:keepLines w:val="0"/>
        <w:shd w:val="clear" w:color="auto" w:fill="auto"/>
        <w:bidi w:val="0"/>
        <w:jc w:val="center"/>
        <w:spacing w:before="0" w:after="0" w:line="340" w:lineRule="exact"/>
        <w:ind w:left="240" w:right="0" w:firstLine="0"/>
      </w:pPr>
      <w:r>
        <w:rPr>
          <w:rStyle w:val="CharStyle219"/>
        </w:rPr>
        <w:t>X</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(1)</w:t>
      </w:r>
      <w:r>
        <w:rPr>
          <w:rStyle w:val="CharStyle363"/>
          <w:vertAlign w:val="superscript"/>
        </w:rPr>
        <w:t>0</w:t>
      </w:r>
      <w:r>
        <w:rPr>
          <w:rStyle w:val="CharStyle219"/>
        </w:rPr>
        <w:t>xx</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(2)</w:t>
      </w:r>
      <w:r>
        <w:rPr>
          <w:rStyle w:val="CharStyle363"/>
          <w:vertAlign w:val="superscript"/>
        </w:rPr>
        <w:t>0</w:t>
      </w:r>
      <w:r>
        <w:rPr>
          <w:rStyle w:val="CharStyle219"/>
        </w:rPr>
        <w:t>xx</w:t>
      </w:r>
      <w:r>
        <w:rPr>
          <w:rStyle w:val="CharStyle363"/>
          <w:vertAlign w:val="superscript"/>
        </w:rPr>
        <w:t>0</w:t>
      </w:r>
      <w:r>
        <w:rPr>
          <w:rStyle w:val="CharStyle219"/>
        </w:rPr>
        <w:t>y</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(3)</w:t>
      </w:r>
      <w:r>
        <w:rPr>
          <w:rStyle w:val="CharStyle363"/>
          <w:vertAlign w:val="superscript"/>
        </w:rPr>
        <w:t>0</w:t>
      </w:r>
      <w:r>
        <w:rPr>
          <w:rStyle w:val="CharStyle219"/>
        </w:rPr>
        <w:t>xy</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etc.</w:t>
      </w:r>
    </w:p>
    <w:p>
      <w:pPr>
        <w:pStyle w:val="Style205"/>
        <w:widowControl w:val="0"/>
        <w:keepNext w:val="0"/>
        <w:keepLines w:val="0"/>
        <w:shd w:val="clear" w:color="auto" w:fill="auto"/>
        <w:bidi w:val="0"/>
        <w:jc w:val="center"/>
        <w:spacing w:before="0" w:after="101" w:line="340" w:lineRule="exact"/>
        <w:ind w:left="0" w:right="0" w:firstLine="0"/>
      </w:pPr>
      <w:r>
        <w:rPr>
          <w:rStyle w:val="CharStyle218"/>
        </w:rPr>
        <w:t>Y</w:t>
      </w:r>
      <w:r>
        <w:rPr>
          <w:rStyle w:val="CharStyle219"/>
        </w:rPr>
        <w:t xml:space="preserve"> </w:t>
      </w:r>
      <w:r>
        <w:rPr>
          <w:rStyle w:val="CharStyle219"/>
          <w:lang w:val="en-US" w:eastAsia="en-US" w:bidi="en-US"/>
        </w:rPr>
        <w:t xml:space="preserve">= </w:t>
      </w:r>
      <w:r>
        <w:rPr>
          <w:rStyle w:val="CharStyle219"/>
        </w:rPr>
        <w:t>(9)</w:t>
      </w:r>
      <w:r>
        <w:rPr>
          <w:rStyle w:val="CharStyle363"/>
          <w:vertAlign w:val="superscript"/>
        </w:rPr>
        <w:t>0</w:t>
      </w:r>
      <w:r>
        <w:rPr>
          <w:rStyle w:val="CharStyle219"/>
        </w:rPr>
        <w:t>xx</w:t>
      </w:r>
      <w:r>
        <w:rPr>
          <w:rStyle w:val="CharStyle363"/>
          <w:vertAlign w:val="superscript"/>
        </w:rPr>
        <w:t>0</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(1O)</w:t>
      </w:r>
      <w:r>
        <w:rPr>
          <w:rStyle w:val="CharStyle363"/>
          <w:vertAlign w:val="superscript"/>
        </w:rPr>
        <w:t>0</w:t>
      </w:r>
      <w:r>
        <w:rPr>
          <w:rStyle w:val="CharStyle219"/>
        </w:rPr>
        <w:t>xx</w:t>
      </w:r>
      <w:r>
        <w:rPr>
          <w:rStyle w:val="CharStyle363"/>
          <w:vertAlign w:val="superscript"/>
        </w:rPr>
        <w:t>0</w:t>
      </w:r>
      <w:r>
        <w:rPr>
          <w:rStyle w:val="CharStyle219"/>
        </w:rPr>
        <w:t>y</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(11)</w:t>
      </w:r>
      <w:r>
        <w:rPr>
          <w:rStyle w:val="CharStyle363"/>
          <w:vertAlign w:val="superscript"/>
        </w:rPr>
        <w:t>0</w:t>
      </w:r>
      <w:r>
        <w:rPr>
          <w:rStyle w:val="CharStyle219"/>
        </w:rPr>
        <w:t>xy</w:t>
      </w:r>
      <w:r>
        <w:rPr>
          <w:rStyle w:val="CharStyle363"/>
          <w:vertAlign w:val="superscript"/>
        </w:rPr>
        <w:t>0</w:t>
      </w:r>
      <w:r>
        <w:rPr>
          <w:rStyle w:val="CharStyle219"/>
        </w:rPr>
        <w:t xml:space="preserve"> 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etc.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(aquú los coeficientes son designados de la misma manera que en la transformaciún de la forma F en </w:t>
      </w:r>
      <w:r>
        <w:rPr>
          <w:rStyle w:val="CharStyle612"/>
        </w:rPr>
        <w:t>fff</w:t>
      </w:r>
      <w:r>
        <w:rPr>
          <w:rStyle w:val="CharStyle363"/>
          <w:lang w:val="en-US" w:eastAsia="en-US" w:bidi="en-US"/>
          <w:vertAlign w:val="superscript"/>
        </w:rPr>
        <w:t>00</w:t>
      </w:r>
      <w:r>
        <w:rPr>
          <w:rStyle w:val="CharStyle219"/>
        </w:rPr>
        <w:t xml:space="preserve">, pero se les ha puesto primos para distinguirlos). A partir de estas transformaciones deducimos, igual que </w:t>
      </w:r>
      <w:r>
        <w:rPr>
          <w:rStyle w:val="CharStyle219"/>
          <w:lang w:val="en-GB" w:eastAsia="en-GB" w:bidi="en-GB"/>
        </w:rPr>
        <w:t xml:space="preserve">antes, </w:t>
      </w:r>
      <w:r>
        <w:rPr>
          <w:rStyle w:val="CharStyle219"/>
        </w:rPr>
        <w:t xml:space="preserve">28 ecuaciones anaúlogas a las ecuaciones </w:t>
      </w:r>
      <w:r>
        <w:rPr>
          <w:rStyle w:val="CharStyle219"/>
          <w:lang w:val="el-GR" w:eastAsia="el-GR" w:bidi="el-GR"/>
        </w:rPr>
        <w:t xml:space="preserve">Φ </w:t>
      </w:r>
      <w:r>
        <w:rPr>
          <w:rStyle w:val="CharStyle219"/>
        </w:rPr>
        <w:t xml:space="preserve">que llamaremos </w:t>
      </w:r>
      <w:r>
        <w:rPr>
          <w:rStyle w:val="CharStyle219"/>
          <w:lang w:val="el-GR" w:eastAsia="el-GR" w:bidi="el-GR"/>
        </w:rPr>
        <w:t>Φ</w:t>
      </w:r>
      <w:r>
        <w:rPr>
          <w:rStyle w:val="CharStyle363"/>
          <w:lang w:val="el-GR" w:eastAsia="el-GR" w:bidi="el-GR"/>
          <w:vertAlign w:val="superscript"/>
        </w:rPr>
        <w:t>0</w:t>
      </w:r>
      <w:r>
        <w:rPr>
          <w:rStyle w:val="CharStyle219"/>
          <w:lang w:val="el-GR" w:eastAsia="el-GR" w:bidi="el-GR"/>
        </w:rPr>
        <w:t xml:space="preserve"> </w:t>
      </w:r>
      <w:r>
        <w:rPr>
          <w:rStyle w:val="CharStyle219"/>
        </w:rPr>
        <w:t xml:space="preserve">y otras nueve anúlogas a las ecuaciones </w:t>
      </w:r>
      <w:r>
        <w:rPr>
          <w:rStyle w:val="CharStyle219"/>
          <w:lang w:val="el-GR" w:eastAsia="el-GR" w:bidi="el-GR"/>
        </w:rPr>
        <w:t xml:space="preserve">Ψ </w:t>
      </w:r>
      <w:r>
        <w:rPr>
          <w:rStyle w:val="CharStyle219"/>
        </w:rPr>
        <w:t xml:space="preserve">que llamaremos </w:t>
      </w:r>
      <w:r>
        <w:rPr>
          <w:rStyle w:val="CharStyle219"/>
          <w:lang w:val="el-GR" w:eastAsia="el-GR" w:bidi="el-GR"/>
        </w:rPr>
        <w:t>Ψ</w:t>
      </w:r>
      <w:r>
        <w:rPr>
          <w:rStyle w:val="CharStyle363"/>
          <w:lang w:val="el-GR" w:eastAsia="el-GR" w:bidi="el-GR"/>
          <w:vertAlign w:val="superscript"/>
        </w:rPr>
        <w:t>0</w:t>
      </w:r>
      <w:r>
        <w:rPr>
          <w:rStyle w:val="CharStyle219"/>
          <w:lang w:val="el-GR" w:eastAsia="el-GR" w:bidi="el-GR"/>
        </w:rPr>
        <w:t xml:space="preserve">. </w:t>
      </w:r>
      <w:r>
        <w:rPr>
          <w:rStyle w:val="CharStyle219"/>
        </w:rPr>
        <w:t>Asú pues si denotamos</w:t>
      </w:r>
    </w:p>
    <w:p>
      <w:pPr>
        <w:pStyle w:val="Style205"/>
        <w:tabs>
          <w:tab w:leader="none" w:pos="4307" w:val="left"/>
        </w:tabs>
        <w:widowControl w:val="0"/>
        <w:keepNext w:val="0"/>
        <w:keepLines w:val="0"/>
        <w:shd w:val="clear" w:color="auto" w:fill="auto"/>
        <w:bidi w:val="0"/>
        <w:jc w:val="both"/>
        <w:spacing w:before="0" w:after="0" w:line="528" w:lineRule="exact"/>
        <w:ind w:left="580" w:right="0" w:firstLine="0"/>
      </w:pPr>
      <w:r>
        <w:rPr>
          <w:rStyle w:val="CharStyle219"/>
        </w:rPr>
        <w:t>(1)</w:t>
      </w:r>
      <w:r>
        <w:rPr>
          <w:rStyle w:val="CharStyle363"/>
          <w:vertAlign w:val="superscript"/>
        </w:rPr>
        <w:t>0</w:t>
      </w:r>
      <w:r>
        <w:rPr>
          <w:rStyle w:val="CharStyle219"/>
        </w:rPr>
        <w:t>(1O)</w:t>
      </w:r>
      <w:r>
        <w:rPr>
          <w:rStyle w:val="CharStyle363"/>
          <w:vertAlign w:val="superscript"/>
        </w:rPr>
        <w:t>0</w:t>
      </w:r>
      <w:r>
        <w:rPr>
          <w:rStyle w:val="CharStyle219"/>
        </w:rPr>
        <w:t xml:space="preserve"> - (2)</w:t>
      </w:r>
      <w:r>
        <w:rPr>
          <w:rStyle w:val="CharStyle363"/>
          <w:vertAlign w:val="superscript"/>
        </w:rPr>
        <w:t>0</w:t>
      </w:r>
      <w:r>
        <w:rPr>
          <w:rStyle w:val="CharStyle219"/>
        </w:rPr>
        <w:t>(9)</w:t>
      </w:r>
      <w:r>
        <w:rPr>
          <w:rStyle w:val="CharStyle363"/>
          <w:vertAlign w:val="superscript"/>
        </w:rPr>
        <w:t>0</w:t>
      </w:r>
      <w:r>
        <w:rPr>
          <w:rStyle w:val="CharStyle219"/>
        </w:rPr>
        <w:t xml:space="preserve"> por </w:t>
      </w:r>
      <w:r>
        <w:rPr>
          <w:rStyle w:val="CharStyle219"/>
          <w:lang w:val="en-US" w:eastAsia="en-US" w:bidi="en-US"/>
        </w:rPr>
        <w:t>(1,</w:t>
      </w:r>
      <w:r>
        <w:rPr>
          <w:rStyle w:val="CharStyle219"/>
        </w:rPr>
        <w:t>2)</w:t>
      </w:r>
      <w:r>
        <w:rPr>
          <w:rStyle w:val="CharStyle363"/>
          <w:vertAlign w:val="superscript"/>
        </w:rPr>
        <w:t>0</w:t>
      </w:r>
      <w:r>
        <w:rPr>
          <w:rStyle w:val="CharStyle219"/>
        </w:rPr>
        <w:t>,</w:t>
        <w:tab/>
        <w:t>(1)</w:t>
      </w:r>
      <w:r>
        <w:rPr>
          <w:rStyle w:val="CharStyle363"/>
          <w:vertAlign w:val="superscript"/>
        </w:rPr>
        <w:t>0</w:t>
      </w:r>
      <w:r>
        <w:rPr>
          <w:rStyle w:val="CharStyle219"/>
        </w:rPr>
        <w:t>(11)</w:t>
      </w:r>
      <w:r>
        <w:rPr>
          <w:rStyle w:val="CharStyle363"/>
          <w:vertAlign w:val="superscript"/>
        </w:rPr>
        <w:t>0</w:t>
      </w:r>
      <w:r>
        <w:rPr>
          <w:rStyle w:val="CharStyle219"/>
        </w:rPr>
        <w:t xml:space="preserve"> - (3)</w:t>
      </w:r>
      <w:r>
        <w:rPr>
          <w:rStyle w:val="CharStyle363"/>
          <w:vertAlign w:val="superscript"/>
        </w:rPr>
        <w:t>0</w:t>
      </w:r>
      <w:r>
        <w:rPr>
          <w:rStyle w:val="CharStyle219"/>
        </w:rPr>
        <w:t>(9)</w:t>
      </w:r>
      <w:r>
        <w:rPr>
          <w:rStyle w:val="CharStyle363"/>
          <w:vertAlign w:val="superscript"/>
        </w:rPr>
        <w:t>0</w:t>
      </w:r>
      <w:r>
        <w:rPr>
          <w:rStyle w:val="CharStyle219"/>
        </w:rPr>
        <w:t xml:space="preserve"> por </w:t>
      </w:r>
      <w:r>
        <w:rPr>
          <w:rStyle w:val="CharStyle219"/>
          <w:lang w:val="en-US" w:eastAsia="en-US" w:bidi="en-US"/>
        </w:rPr>
        <w:t>(1,</w:t>
      </w:r>
      <w:r>
        <w:rPr>
          <w:rStyle w:val="CharStyle219"/>
        </w:rPr>
        <w:t>3)</w:t>
      </w:r>
      <w:r>
        <w:rPr>
          <w:rStyle w:val="CharStyle363"/>
          <w:vertAlign w:val="superscript"/>
        </w:rPr>
        <w:t>0</w:t>
      </w:r>
      <w:r>
        <w:rPr>
          <w:rStyle w:val="CharStyle219"/>
        </w:rPr>
        <w:t>, etc.</w:t>
      </w:r>
    </w:p>
    <w:p>
      <w:pPr>
        <w:pStyle w:val="Style205"/>
        <w:widowControl w:val="0"/>
        <w:keepNext w:val="0"/>
        <w:keepLines w:val="0"/>
        <w:shd w:val="clear" w:color="auto" w:fill="auto"/>
        <w:bidi w:val="0"/>
        <w:jc w:val="both"/>
        <w:spacing w:before="0" w:after="0" w:line="528" w:lineRule="exact"/>
        <w:ind w:left="0" w:right="0" w:firstLine="0"/>
      </w:pPr>
      <w:r>
        <w:rPr>
          <w:rStyle w:val="CharStyle219"/>
        </w:rPr>
        <w:t xml:space="preserve">las ecuaciones </w:t>
      </w:r>
      <w:r>
        <w:rPr>
          <w:rStyle w:val="CharStyle219"/>
          <w:lang w:val="el-GR" w:eastAsia="el-GR" w:bidi="el-GR"/>
        </w:rPr>
        <w:t>Φ</w:t>
      </w:r>
      <w:r>
        <w:rPr>
          <w:rStyle w:val="CharStyle363"/>
          <w:lang w:val="el-GR" w:eastAsia="el-GR" w:bidi="el-GR"/>
          <w:vertAlign w:val="superscript"/>
        </w:rPr>
        <w:t>0</w:t>
      </w:r>
      <w:r>
        <w:rPr>
          <w:rStyle w:val="CharStyle219"/>
          <w:lang w:val="el-GR" w:eastAsia="el-GR" w:bidi="el-GR"/>
        </w:rPr>
        <w:t xml:space="preserve"> </w:t>
      </w:r>
      <w:r>
        <w:rPr>
          <w:rStyle w:val="CharStyle219"/>
        </w:rPr>
        <w:t>serúan</w:t>
      </w:r>
    </w:p>
    <w:p>
      <w:pPr>
        <w:pStyle w:val="Style205"/>
        <w:tabs>
          <w:tab w:leader="none" w:pos="4307" w:val="left"/>
        </w:tabs>
        <w:widowControl w:val="0"/>
        <w:keepNext w:val="0"/>
        <w:keepLines w:val="0"/>
        <w:shd w:val="clear" w:color="auto" w:fill="auto"/>
        <w:bidi w:val="0"/>
        <w:jc w:val="both"/>
        <w:spacing w:before="0" w:after="0" w:line="528" w:lineRule="exact"/>
        <w:ind w:left="2380" w:right="0" w:firstLine="0"/>
      </w:pPr>
      <w:r>
        <w:rPr>
          <w:rStyle w:val="CharStyle219"/>
          <w:lang w:val="en-US" w:eastAsia="en-US" w:bidi="en-US"/>
        </w:rPr>
        <w:t>(</w:t>
      </w:r>
      <w:r>
        <w:rPr>
          <w:rStyle w:val="CharStyle363"/>
          <w:lang w:val="en-US" w:eastAsia="en-US" w:bidi="en-US"/>
        </w:rPr>
        <w:t>1</w:t>
      </w:r>
      <w:r>
        <w:rPr>
          <w:rStyle w:val="CharStyle219"/>
          <w:lang w:val="en-US" w:eastAsia="en-US" w:bidi="en-US"/>
        </w:rPr>
        <w:t xml:space="preserve">, </w:t>
      </w:r>
      <w:r>
        <w:rPr>
          <w:rStyle w:val="CharStyle363"/>
        </w:rPr>
        <w:t>2</w:t>
      </w:r>
      <w:r>
        <w:rPr>
          <w:rStyle w:val="CharStyle219"/>
        </w:rPr>
        <w:t>)</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aa</w:t>
      </w:r>
      <w:r>
        <w:rPr>
          <w:rStyle w:val="CharStyle363"/>
          <w:vertAlign w:val="superscript"/>
        </w:rPr>
        <w:t>0</w:t>
      </w:r>
      <w:r>
        <w:rPr>
          <w:rStyle w:val="CharStyle219"/>
        </w:rPr>
        <w:t>n</w:t>
      </w:r>
      <w:r>
        <w:rPr>
          <w:rStyle w:val="CharStyle363"/>
          <w:vertAlign w:val="superscript"/>
        </w:rPr>
        <w:t>00</w:t>
      </w:r>
      <w:r>
        <w:rPr>
          <w:rStyle w:val="CharStyle219"/>
        </w:rPr>
        <w:t>,</w:t>
        <w:tab/>
      </w:r>
      <w:r>
        <w:rPr>
          <w:rStyle w:val="CharStyle219"/>
          <w:lang w:val="en-US" w:eastAsia="en-US" w:bidi="en-US"/>
        </w:rPr>
        <w:t>(</w:t>
      </w:r>
      <w:r>
        <w:rPr>
          <w:rStyle w:val="CharStyle363"/>
          <w:lang w:val="en-US" w:eastAsia="en-US" w:bidi="en-US"/>
        </w:rPr>
        <w:t>1</w:t>
      </w:r>
      <w:r>
        <w:rPr>
          <w:rStyle w:val="CharStyle219"/>
          <w:lang w:val="en-US" w:eastAsia="en-US" w:bidi="en-US"/>
        </w:rPr>
        <w:t>,</w:t>
      </w:r>
      <w:r>
        <w:rPr>
          <w:rStyle w:val="CharStyle219"/>
        </w:rPr>
        <w:t>3)</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aa</w:t>
      </w:r>
      <w:r>
        <w:rPr>
          <w:rStyle w:val="CharStyle363"/>
          <w:vertAlign w:val="superscript"/>
        </w:rPr>
        <w:t>00</w:t>
      </w:r>
      <w:r>
        <w:rPr>
          <w:rStyle w:val="CharStyle219"/>
        </w:rPr>
        <w:t>n</w:t>
      </w:r>
      <w:r>
        <w:rPr>
          <w:rStyle w:val="CharStyle363"/>
          <w:vertAlign w:val="superscript"/>
        </w:rPr>
        <w:t>0</w:t>
      </w:r>
      <w:r>
        <w:rPr>
          <w:rStyle w:val="CharStyle219"/>
        </w:rPr>
        <w:t>, etc.</w:t>
      </w:r>
    </w:p>
    <w:p>
      <w:pPr>
        <w:pStyle w:val="Style205"/>
        <w:widowControl w:val="0"/>
        <w:keepNext w:val="0"/>
        <w:keepLines w:val="0"/>
        <w:shd w:val="clear" w:color="auto" w:fill="auto"/>
        <w:bidi w:val="0"/>
        <w:jc w:val="both"/>
        <w:spacing w:before="0" w:after="0" w:line="528" w:lineRule="exact"/>
        <w:ind w:left="0" w:right="0" w:firstLine="0"/>
      </w:pPr>
      <w:r>
        <w:rPr>
          <w:rStyle w:val="CharStyle219"/>
        </w:rPr>
        <w:t xml:space="preserve">y las ecuaciones </w:t>
      </w:r>
      <w:r>
        <w:rPr>
          <w:rStyle w:val="CharStyle219"/>
          <w:lang w:val="el-GR" w:eastAsia="el-GR" w:bidi="el-GR"/>
        </w:rPr>
        <w:t>Ψ</w:t>
      </w:r>
      <w:r>
        <w:rPr>
          <w:rStyle w:val="CharStyle363"/>
          <w:lang w:val="el-GR" w:eastAsia="el-GR" w:bidi="el-GR"/>
          <w:vertAlign w:val="superscript"/>
        </w:rPr>
        <w:t>0</w:t>
      </w:r>
      <w:r>
        <w:rPr>
          <w:rStyle w:val="CharStyle219"/>
          <w:lang w:val="el-GR" w:eastAsia="el-GR" w:bidi="el-GR"/>
        </w:rPr>
        <w:t xml:space="preserve"> </w:t>
      </w:r>
      <w:r>
        <w:rPr>
          <w:rStyle w:val="CharStyle219"/>
        </w:rPr>
        <w:t>serún</w:t>
      </w:r>
    </w:p>
    <w:p>
      <w:pPr>
        <w:pStyle w:val="Style205"/>
        <w:widowControl w:val="0"/>
        <w:keepNext w:val="0"/>
        <w:keepLines w:val="0"/>
        <w:shd w:val="clear" w:color="auto" w:fill="auto"/>
        <w:bidi w:val="0"/>
        <w:jc w:val="center"/>
        <w:spacing w:before="0" w:after="0" w:line="528" w:lineRule="exact"/>
        <w:ind w:left="0" w:right="0" w:firstLine="0"/>
      </w:pPr>
      <w:r>
        <w:rPr>
          <w:rStyle w:val="CharStyle219"/>
        </w:rPr>
        <w:t>(1O)</w:t>
      </w:r>
      <w:r>
        <w:rPr>
          <w:rStyle w:val="CharStyle363"/>
          <w:vertAlign w:val="superscript"/>
        </w:rPr>
        <w:t>0</w:t>
      </w:r>
      <w:r>
        <w:rPr>
          <w:rStyle w:val="CharStyle219"/>
        </w:rPr>
        <w:t>(11)</w:t>
      </w:r>
      <w:r>
        <w:rPr>
          <w:rStyle w:val="CharStyle363"/>
          <w:vertAlign w:val="superscript"/>
        </w:rPr>
        <w:t>0</w:t>
      </w:r>
      <w:r>
        <w:rPr>
          <w:rStyle w:val="CharStyle219"/>
        </w:rPr>
        <w:t xml:space="preserve"> - (9)</w:t>
      </w:r>
      <w:r>
        <w:rPr>
          <w:rStyle w:val="CharStyle363"/>
          <w:vertAlign w:val="superscript"/>
        </w:rPr>
        <w:t>0</w:t>
      </w:r>
      <w:r>
        <w:rPr>
          <w:rStyle w:val="CharStyle219"/>
        </w:rPr>
        <w:t>(12)</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an</w:t>
      </w:r>
      <w:r>
        <w:rPr>
          <w:rStyle w:val="CharStyle363"/>
          <w:vertAlign w:val="superscript"/>
        </w:rPr>
        <w:t>0</w:t>
      </w:r>
      <w:r>
        <w:rPr>
          <w:rStyle w:val="CharStyle219"/>
        </w:rPr>
        <w:t>n</w:t>
      </w:r>
      <w:r>
        <w:rPr>
          <w:rStyle w:val="CharStyle363"/>
          <w:vertAlign w:val="superscript"/>
        </w:rPr>
        <w:t>00</w:t>
      </w:r>
      <w:r>
        <w:rPr>
          <w:rStyle w:val="CharStyle219"/>
        </w:rPr>
        <w:t>A</w:t>
      </w:r>
      <w:r>
        <w:rPr>
          <w:rStyle w:val="CharStyle363"/>
          <w:vertAlign w:val="superscript"/>
        </w:rPr>
        <w:t>0</w:t>
      </w:r>
      <w:r>
        <w:rPr>
          <w:rStyle w:val="CharStyle219"/>
        </w:rPr>
        <w:t xml:space="preserve"> etc.</w:t>
      </w:r>
    </w:p>
    <w:p>
      <w:pPr>
        <w:pStyle w:val="Style205"/>
        <w:widowControl w:val="0"/>
        <w:keepNext w:val="0"/>
        <w:keepLines w:val="0"/>
        <w:shd w:val="clear" w:color="auto" w:fill="auto"/>
        <w:bidi w:val="0"/>
        <w:jc w:val="both"/>
        <w:spacing w:before="0" w:after="105" w:line="322" w:lineRule="exact"/>
        <w:ind w:left="0" w:right="0" w:firstLine="0"/>
      </w:pPr>
      <w:r>
        <w:rPr>
          <w:rStyle w:val="CharStyle219"/>
        </w:rPr>
        <w:t xml:space="preserve">(Para abreviar dejamos un estudio mas detallado de esto al lector; el experto no necesitara realizar nuevos </w:t>
      </w:r>
      <w:r>
        <w:rPr>
          <w:rStyle w:val="CharStyle219"/>
          <w:lang w:val="la" w:eastAsia="la" w:bidi="la"/>
        </w:rPr>
        <w:t xml:space="preserve">calculos </w:t>
      </w:r>
      <w:r>
        <w:rPr>
          <w:rStyle w:val="CharStyle219"/>
        </w:rPr>
        <w:t xml:space="preserve">puesto que hay una analogía entre este y el primer anúlisis). Ahora, a partir de </w:t>
      </w:r>
      <w:r>
        <w:rPr>
          <w:rStyle w:val="CharStyle219"/>
          <w:lang w:val="el-GR" w:eastAsia="el-GR" w:bidi="el-GR"/>
        </w:rPr>
        <w:t xml:space="preserve">Φ </w:t>
      </w:r>
      <w:r>
        <w:rPr>
          <w:rStyle w:val="CharStyle219"/>
        </w:rPr>
        <w:t xml:space="preserve">y </w:t>
      </w:r>
      <w:r>
        <w:rPr>
          <w:rStyle w:val="CharStyle219"/>
          <w:lang w:val="el-GR" w:eastAsia="el-GR" w:bidi="el-GR"/>
        </w:rPr>
        <w:t>Φ</w:t>
      </w:r>
      <w:r>
        <w:rPr>
          <w:rStyle w:val="CharStyle363"/>
          <w:lang w:val="el-GR" w:eastAsia="el-GR" w:bidi="el-GR"/>
          <w:vertAlign w:val="superscript"/>
        </w:rPr>
        <w:t>0</w:t>
      </w:r>
      <w:r>
        <w:rPr>
          <w:rStyle w:val="CharStyle219"/>
          <w:lang w:val="el-GR" w:eastAsia="el-GR" w:bidi="el-GR"/>
        </w:rPr>
        <w:t xml:space="preserve"> </w:t>
      </w:r>
      <w:r>
        <w:rPr>
          <w:rStyle w:val="CharStyle219"/>
        </w:rPr>
        <w:t>se sigue inmediatamente que</w:t>
      </w:r>
    </w:p>
    <w:p>
      <w:pPr>
        <w:pStyle w:val="Style205"/>
        <w:tabs>
          <w:tab w:leader="none" w:pos="2508" w:val="left"/>
          <w:tab w:leader="none" w:pos="4307" w:val="left"/>
          <w:tab w:leader="none" w:pos="6017" w:val="left"/>
        </w:tabs>
        <w:widowControl w:val="0"/>
        <w:keepNext w:val="0"/>
        <w:keepLines w:val="0"/>
        <w:shd w:val="clear" w:color="auto" w:fill="auto"/>
        <w:bidi w:val="0"/>
        <w:jc w:val="both"/>
        <w:spacing w:before="0" w:after="0" w:line="340" w:lineRule="exact"/>
        <w:ind w:left="0" w:right="0" w:firstLine="780"/>
      </w:pPr>
      <w:r>
        <w:rPr>
          <w:rStyle w:val="CharStyle219"/>
          <w:lang w:val="en-US" w:eastAsia="en-US" w:bidi="en-US"/>
        </w:rPr>
        <w:t xml:space="preserve">(1, 2) = (1, </w:t>
      </w:r>
      <w:r>
        <w:rPr>
          <w:rStyle w:val="CharStyle219"/>
        </w:rPr>
        <w:t>2)</w:t>
      </w:r>
      <w:r>
        <w:rPr>
          <w:rStyle w:val="CharStyle219"/>
          <w:vertAlign w:val="superscript"/>
        </w:rPr>
        <w:t>0</w:t>
      </w:r>
      <w:r>
        <w:rPr>
          <w:rStyle w:val="CharStyle219"/>
        </w:rPr>
        <w:t>,</w:t>
        <w:tab/>
      </w:r>
      <w:r>
        <w:rPr>
          <w:rStyle w:val="CharStyle219"/>
          <w:lang w:val="en-US" w:eastAsia="en-US" w:bidi="en-US"/>
        </w:rPr>
        <w:t>(1,3) = (1,</w:t>
      </w:r>
      <w:r>
        <w:rPr>
          <w:rStyle w:val="CharStyle219"/>
        </w:rPr>
        <w:t>3)</w:t>
      </w:r>
      <w:r>
        <w:rPr>
          <w:rStyle w:val="CharStyle219"/>
          <w:vertAlign w:val="superscript"/>
        </w:rPr>
        <w:t>0</w:t>
      </w:r>
      <w:r>
        <w:rPr>
          <w:rStyle w:val="CharStyle219"/>
        </w:rPr>
        <w:t>,</w:t>
        <w:tab/>
      </w:r>
      <w:r>
        <w:rPr>
          <w:rStyle w:val="CharStyle219"/>
          <w:lang w:val="en-US" w:eastAsia="en-US" w:bidi="en-US"/>
        </w:rPr>
        <w:t>(1,4) = (1,</w:t>
      </w:r>
      <w:r>
        <w:rPr>
          <w:rStyle w:val="CharStyle219"/>
        </w:rPr>
        <w:t>4)</w:t>
      </w:r>
      <w:r>
        <w:rPr>
          <w:rStyle w:val="CharStyle219"/>
          <w:vertAlign w:val="superscript"/>
        </w:rPr>
        <w:t>0</w:t>
      </w:r>
      <w:r>
        <w:rPr>
          <w:rStyle w:val="CharStyle219"/>
        </w:rPr>
        <w:t>,</w:t>
        <w:tab/>
      </w:r>
      <w:r>
        <w:rPr>
          <w:rStyle w:val="CharStyle219"/>
          <w:lang w:val="en-US" w:eastAsia="en-US" w:bidi="en-US"/>
        </w:rPr>
        <w:t xml:space="preserve">(2, 3) = (2, </w:t>
      </w:r>
      <w:r>
        <w:rPr>
          <w:rStyle w:val="CharStyle219"/>
        </w:rPr>
        <w:t>3)</w:t>
      </w:r>
      <w:r>
        <w:rPr>
          <w:rStyle w:val="CharStyle219"/>
          <w:vertAlign w:val="superscript"/>
        </w:rPr>
        <w:t>0</w:t>
      </w:r>
      <w:r>
        <w:rPr>
          <w:rStyle w:val="CharStyle219"/>
        </w:rPr>
        <w:t>, etc.</w:t>
      </w:r>
      <w:r>
        <w:br w:type="page"/>
      </w:r>
    </w:p>
    <w:p>
      <w:pPr>
        <w:pStyle w:val="Style205"/>
        <w:widowControl w:val="0"/>
        <w:keepNext w:val="0"/>
        <w:keepLines w:val="0"/>
        <w:shd w:val="clear" w:color="auto" w:fill="auto"/>
        <w:bidi w:val="0"/>
        <w:jc w:val="both"/>
        <w:spacing w:before="0" w:after="190" w:line="317" w:lineRule="exact"/>
        <w:ind w:left="0" w:right="0" w:firstLine="0"/>
      </w:pPr>
      <w:r>
        <w:rPr>
          <w:rStyle w:val="CharStyle219"/>
        </w:rPr>
        <w:t xml:space="preserve">Y puesto que todos los </w:t>
      </w:r>
      <w:r>
        <w:rPr>
          <w:rStyle w:val="CharStyle219"/>
          <w:lang w:val="en-US" w:eastAsia="en-US" w:bidi="en-US"/>
        </w:rPr>
        <w:t xml:space="preserve">(1, 2), (1, 3), (2, 3), </w:t>
      </w:r>
      <w:r>
        <w:rPr>
          <w:rStyle w:val="CharStyle219"/>
        </w:rPr>
        <w:t xml:space="preserve">etc. no poseen un divisor común (según V), con la ayuda del lema del artículo </w:t>
      </w:r>
      <w:r>
        <w:rPr>
          <w:rStyle w:val="CharStyle219"/>
          <w:lang w:val="en-US" w:eastAsia="en-US" w:bidi="en-US"/>
        </w:rPr>
        <w:t xml:space="preserve">234 </w:t>
      </w:r>
      <w:r>
        <w:rPr>
          <w:rStyle w:val="CharStyle219"/>
        </w:rPr>
        <w:t xml:space="preserve">podemos determinar cuatro enteros </w:t>
      </w:r>
      <w:r>
        <w:rPr>
          <w:rStyle w:val="CharStyle219"/>
          <w:lang w:val="el-GR" w:eastAsia="el-GR" w:bidi="el-GR"/>
        </w:rPr>
        <w:t xml:space="preserve">α, β, γ, δ </w:t>
      </w:r>
      <w:r>
        <w:rPr>
          <w:rStyle w:val="CharStyle219"/>
        </w:rPr>
        <w:t>tales que</w:t>
      </w:r>
    </w:p>
    <w:p>
      <w:pPr>
        <w:pStyle w:val="Style205"/>
        <w:tabs>
          <w:tab w:leader="none" w:pos="2973" w:val="left"/>
        </w:tabs>
        <w:widowControl w:val="0"/>
        <w:keepNext w:val="0"/>
        <w:keepLines w:val="0"/>
        <w:shd w:val="clear" w:color="auto" w:fill="auto"/>
        <w:bidi w:val="0"/>
        <w:jc w:val="both"/>
        <w:spacing w:before="0" w:after="0" w:line="379" w:lineRule="exact"/>
        <w:ind w:left="0" w:right="0" w:firstLine="760"/>
      </w:pPr>
      <w:r>
        <w:rPr>
          <w:rStyle w:val="CharStyle219"/>
          <w:lang w:val="el-GR" w:eastAsia="el-GR" w:bidi="el-GR"/>
        </w:rPr>
        <w:t xml:space="preserve">α(1)' </w:t>
      </w:r>
      <w:r>
        <w:rPr>
          <w:rStyle w:val="CharStyle219"/>
          <w:lang w:val="en-US" w:eastAsia="en-US" w:bidi="en-US"/>
        </w:rPr>
        <w:t xml:space="preserve">+ </w:t>
      </w:r>
      <w:r>
        <w:rPr>
          <w:rStyle w:val="CharStyle219"/>
          <w:lang w:val="el-GR" w:eastAsia="el-GR" w:bidi="el-GR"/>
        </w:rPr>
        <w:t>β(9)' = (1),</w:t>
        <w:tab/>
        <w:t xml:space="preserve">α(2)' </w:t>
      </w:r>
      <w:r>
        <w:rPr>
          <w:rStyle w:val="CharStyle219"/>
          <w:lang w:val="en-US" w:eastAsia="en-US" w:bidi="en-US"/>
        </w:rPr>
        <w:t xml:space="preserve">+ </w:t>
      </w:r>
      <w:r>
        <w:rPr>
          <w:rStyle w:val="CharStyle219"/>
          <w:lang w:val="el-GR" w:eastAsia="el-GR" w:bidi="el-GR"/>
        </w:rPr>
        <w:t xml:space="preserve">β(10)' </w:t>
      </w:r>
      <w:r>
        <w:rPr>
          <w:rStyle w:val="CharStyle219"/>
          <w:lang w:val="en-US" w:eastAsia="en-US" w:bidi="en-US"/>
        </w:rPr>
        <w:t xml:space="preserve">= (2), </w:t>
      </w:r>
      <w:r>
        <w:rPr>
          <w:rStyle w:val="CharStyle219"/>
          <w:lang w:val="el-GR" w:eastAsia="el-GR" w:bidi="el-GR"/>
        </w:rPr>
        <w:t xml:space="preserve">α(3)' </w:t>
      </w:r>
      <w:r>
        <w:rPr>
          <w:rStyle w:val="CharStyle219"/>
          <w:lang w:val="en-US" w:eastAsia="en-US" w:bidi="en-US"/>
        </w:rPr>
        <w:t xml:space="preserve">+ </w:t>
      </w:r>
      <w:r>
        <w:rPr>
          <w:rStyle w:val="CharStyle219"/>
          <w:lang w:val="el-GR" w:eastAsia="el-GR" w:bidi="el-GR"/>
        </w:rPr>
        <w:t xml:space="preserve">β(11)' </w:t>
      </w:r>
      <w:r>
        <w:rPr>
          <w:rStyle w:val="CharStyle219"/>
          <w:lang w:val="en-US" w:eastAsia="en-US" w:bidi="en-US"/>
        </w:rPr>
        <w:t xml:space="preserve">= (3) </w:t>
      </w:r>
      <w:r>
        <w:rPr>
          <w:rStyle w:val="CharStyle219"/>
          <w:lang w:val="en-GB" w:eastAsia="en-GB" w:bidi="en-GB"/>
        </w:rPr>
        <w:t>etc.</w:t>
      </w:r>
    </w:p>
    <w:p>
      <w:pPr>
        <w:pStyle w:val="Style205"/>
        <w:widowControl w:val="0"/>
        <w:keepNext w:val="0"/>
        <w:keepLines w:val="0"/>
        <w:shd w:val="clear" w:color="auto" w:fill="auto"/>
        <w:bidi w:val="0"/>
        <w:jc w:val="both"/>
        <w:spacing w:before="0" w:after="290" w:line="379" w:lineRule="exact"/>
        <w:ind w:left="0" w:right="0" w:firstLine="760"/>
      </w:pPr>
      <w:r>
        <w:rPr>
          <w:rStyle w:val="CharStyle219"/>
          <w:lang w:val="el-GR" w:eastAsia="el-GR" w:bidi="el-GR"/>
        </w:rPr>
        <w:t xml:space="preserve">γ(1)' </w:t>
      </w:r>
      <w:r>
        <w:rPr>
          <w:rStyle w:val="CharStyle219"/>
          <w:lang w:val="en-US" w:eastAsia="en-US" w:bidi="en-US"/>
        </w:rPr>
        <w:t xml:space="preserve">+ </w:t>
      </w:r>
      <w:r>
        <w:rPr>
          <w:rStyle w:val="CharStyle219"/>
          <w:lang w:val="el-GR" w:eastAsia="el-GR" w:bidi="el-GR"/>
        </w:rPr>
        <w:t xml:space="preserve">δ(9)' </w:t>
      </w:r>
      <w:r>
        <w:rPr>
          <w:rStyle w:val="CharStyle219"/>
          <w:lang w:val="en-US" w:eastAsia="en-US" w:bidi="en-US"/>
        </w:rPr>
        <w:t xml:space="preserve">= (9), </w:t>
      </w:r>
      <w:r>
        <w:rPr>
          <w:rStyle w:val="CharStyle219"/>
          <w:lang w:val="el-GR" w:eastAsia="el-GR" w:bidi="el-GR"/>
        </w:rPr>
        <w:t xml:space="preserve">γ(2)' </w:t>
      </w:r>
      <w:r>
        <w:rPr>
          <w:rStyle w:val="CharStyle219"/>
          <w:lang w:val="en-US" w:eastAsia="en-US" w:bidi="en-US"/>
        </w:rPr>
        <w:t xml:space="preserve">+ </w:t>
      </w:r>
      <w:r>
        <w:rPr>
          <w:rStyle w:val="CharStyle219"/>
          <w:lang w:val="el-GR" w:eastAsia="el-GR" w:bidi="el-GR"/>
        </w:rPr>
        <w:t xml:space="preserve">δ(10)' </w:t>
      </w:r>
      <w:r>
        <w:rPr>
          <w:rStyle w:val="CharStyle219"/>
          <w:lang w:val="en-US" w:eastAsia="en-US" w:bidi="en-US"/>
        </w:rPr>
        <w:t xml:space="preserve">= (10), </w:t>
      </w:r>
      <w:r>
        <w:rPr>
          <w:rStyle w:val="CharStyle219"/>
          <w:lang w:val="el-GR" w:eastAsia="el-GR" w:bidi="el-GR"/>
        </w:rPr>
        <w:t xml:space="preserve">γ(3)' </w:t>
      </w:r>
      <w:r>
        <w:rPr>
          <w:rStyle w:val="CharStyle219"/>
          <w:lang w:val="en-US" w:eastAsia="en-US" w:bidi="en-US"/>
        </w:rPr>
        <w:t xml:space="preserve">+ </w:t>
      </w:r>
      <w:r>
        <w:rPr>
          <w:rStyle w:val="CharStyle219"/>
          <w:lang w:val="el-GR" w:eastAsia="el-GR" w:bidi="el-GR"/>
        </w:rPr>
        <w:t xml:space="preserve">δ(11)' </w:t>
      </w:r>
      <w:r>
        <w:rPr>
          <w:rStyle w:val="CharStyle219"/>
          <w:lang w:val="en-US" w:eastAsia="en-US" w:bidi="en-US"/>
        </w:rPr>
        <w:t xml:space="preserve">= (11) </w:t>
      </w:r>
      <w:r>
        <w:rPr>
          <w:rStyle w:val="CharStyle219"/>
          <w:lang w:val="en-GB" w:eastAsia="en-GB" w:bidi="en-GB"/>
        </w:rPr>
        <w:t>etc.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w:t>
      </w:r>
      <w:r>
        <w:rPr>
          <w:rStyle w:val="CharStyle219"/>
          <w:lang w:val="el-GR" w:eastAsia="el-GR" w:bidi="el-GR"/>
        </w:rPr>
        <w:t xml:space="preserve">αδ — βγ </w:t>
      </w:r>
      <w:r>
        <w:rPr>
          <w:rStyle w:val="CharStyle219"/>
          <w:lang w:val="en-US" w:eastAsia="en-US" w:bidi="en-US"/>
        </w:rPr>
        <w:t xml:space="preserve">= </w:t>
      </w:r>
      <w:r>
        <w:rPr>
          <w:rStyle w:val="CharStyle363"/>
          <w:lang w:val="en-US" w:eastAsia="en-US" w:bidi="en-US"/>
        </w:rPr>
        <w:t>1</w:t>
      </w:r>
      <w:r>
        <w:rPr>
          <w:rStyle w:val="CharStyle219"/>
          <w:lang w:val="en-US" w:eastAsia="en-US" w:bidi="en-US"/>
        </w:rPr>
        <w:t>.</w:t>
      </w:r>
    </w:p>
    <w:p>
      <w:pPr>
        <w:pStyle w:val="Style205"/>
        <w:numPr>
          <w:ilvl w:val="0"/>
          <w:numId w:val="197"/>
        </w:numPr>
        <w:tabs>
          <w:tab w:leader="none" w:pos="1358" w:val="left"/>
        </w:tabs>
        <w:widowControl w:val="0"/>
        <w:keepNext w:val="0"/>
        <w:keepLines w:val="0"/>
        <w:shd w:val="clear" w:color="auto" w:fill="auto"/>
        <w:bidi w:val="0"/>
        <w:jc w:val="both"/>
        <w:spacing w:before="0" w:after="194" w:line="317" w:lineRule="exact"/>
        <w:ind w:left="0" w:right="0" w:firstLine="760"/>
      </w:pPr>
      <w:r>
        <w:rPr>
          <w:rStyle w:val="CharStyle219"/>
        </w:rPr>
        <w:t xml:space="preserve">Ahora, si sustituimos de las tres primeras ecuaciones de </w:t>
      </w:r>
      <w:r>
        <w:rPr>
          <w:rStyle w:val="CharStyle219"/>
          <w:lang w:val="el-GR" w:eastAsia="el-GR" w:bidi="el-GR"/>
        </w:rPr>
        <w:t xml:space="preserve">Ψ, </w:t>
      </w:r>
      <w:r>
        <w:rPr>
          <w:rStyle w:val="CharStyle219"/>
        </w:rPr>
        <w:t xml:space="preserve">valores para aA, aB, </w:t>
      </w:r>
      <w:r>
        <w:rPr>
          <w:rStyle w:val="CharStyle218"/>
        </w:rPr>
        <w:t>aC,</w:t>
      </w:r>
      <w:r>
        <w:rPr>
          <w:rStyle w:val="CharStyle219"/>
        </w:rPr>
        <w:t xml:space="preserve"> y de las tres primeras ecuaciones de </w:t>
      </w:r>
      <w:r>
        <w:rPr>
          <w:rStyle w:val="CharStyle219"/>
          <w:lang w:val="el-GR" w:eastAsia="el-GR" w:bidi="el-GR"/>
        </w:rPr>
        <w:t xml:space="preserve">Ψ' </w:t>
      </w:r>
      <w:r>
        <w:rPr>
          <w:rStyle w:val="CharStyle219"/>
        </w:rPr>
        <w:t xml:space="preserve">los valores de aA', aB', </w:t>
      </w:r>
      <w:r>
        <w:rPr>
          <w:rStyle w:val="CharStyle218"/>
        </w:rPr>
        <w:t>aC</w:t>
      </w:r>
      <w:r>
        <w:rPr>
          <w:rStyle w:val="CharStyle219"/>
        </w:rPr>
        <w:t xml:space="preserve"> se confirma facilmente que:</w:t>
      </w:r>
    </w:p>
    <w:p>
      <w:pPr>
        <w:pStyle w:val="Style205"/>
        <w:widowControl w:val="0"/>
        <w:keepNext w:val="0"/>
        <w:keepLines w:val="0"/>
        <w:shd w:val="clear" w:color="auto" w:fill="auto"/>
        <w:bidi w:val="0"/>
        <w:jc w:val="right"/>
        <w:spacing w:before="0" w:after="286" w:line="374" w:lineRule="exact"/>
        <w:ind w:left="2500" w:right="2540" w:firstLine="0"/>
      </w:pPr>
      <w:r>
        <w:rPr>
          <w:rStyle w:val="CharStyle219"/>
        </w:rPr>
        <w:t>a(Aa</w:t>
      </w:r>
      <w:r>
        <w:rPr>
          <w:rStyle w:val="CharStyle363"/>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 xml:space="preserve">2Βαγ </w:t>
      </w:r>
      <w:r>
        <w:rPr>
          <w:rStyle w:val="CharStyle219"/>
          <w:lang w:val="en-US" w:eastAsia="en-US" w:bidi="en-US"/>
        </w:rPr>
        <w:t xml:space="preserve">+ </w:t>
      </w:r>
      <w:r>
        <w:rPr>
          <w:rStyle w:val="CharStyle219"/>
          <w:lang w:val="el-GR" w:eastAsia="el-GR" w:bidi="el-GR"/>
        </w:rPr>
        <w:t>£γ</w:t>
      </w:r>
      <w:r>
        <w:rPr>
          <w:rStyle w:val="CharStyle219"/>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lang w:val="en-GB" w:eastAsia="en-GB" w:bidi="en-GB"/>
        </w:rPr>
        <w:t xml:space="preserve">a A' </w:t>
      </w:r>
      <w:r>
        <w:rPr>
          <w:rStyle w:val="CharStyle219"/>
          <w:lang w:val="el-GR" w:eastAsia="el-GR" w:bidi="el-GR"/>
        </w:rPr>
        <w:t xml:space="preserve">a(Aαβ </w:t>
      </w:r>
      <w:r>
        <w:rPr>
          <w:rStyle w:val="CharStyle219"/>
          <w:lang w:val="en-US" w:eastAsia="en-US" w:bidi="en-US"/>
        </w:rPr>
        <w:t xml:space="preserve">+ </w:t>
      </w:r>
      <w:r>
        <w:rPr>
          <w:rStyle w:val="CharStyle219"/>
          <w:lang w:val="el-GR" w:eastAsia="el-GR" w:bidi="el-GR"/>
        </w:rPr>
        <w:t xml:space="preserve">Β(αδ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 xml:space="preserve">£γδ) </w:t>
      </w:r>
      <w:r>
        <w:rPr>
          <w:rStyle w:val="CharStyle219"/>
          <w:lang w:val="en-US" w:eastAsia="en-US" w:bidi="en-US"/>
        </w:rPr>
        <w:t xml:space="preserve">= </w:t>
      </w:r>
      <w:r>
        <w:rPr>
          <w:rStyle w:val="CharStyle219"/>
        </w:rPr>
        <w:t xml:space="preserve">aB' </w:t>
      </w:r>
      <w:r>
        <w:rPr>
          <w:rStyle w:val="CharStyle219"/>
          <w:lang w:val="el-GR" w:eastAsia="el-GR" w:bidi="el-GR"/>
        </w:rPr>
        <w:t>a(aβ</w:t>
      </w:r>
      <w:r>
        <w:rPr>
          <w:rStyle w:val="CharStyle363"/>
          <w:lang w:val="en-US" w:eastAsia="en-US" w:bidi="en-US"/>
          <w:vertAlign w:val="superscript"/>
        </w:rPr>
        <w:t>2</w:t>
      </w:r>
      <w:r>
        <w:rPr>
          <w:rStyle w:val="CharStyle219"/>
          <w:lang w:val="en-US" w:eastAsia="en-US" w:bidi="en-US"/>
        </w:rPr>
        <w:t xml:space="preserve"> + </w:t>
      </w:r>
      <w:r>
        <w:rPr>
          <w:rStyle w:val="CharStyle219"/>
          <w:lang w:val="el-GR" w:eastAsia="el-GR" w:bidi="el-GR"/>
        </w:rPr>
        <w:t xml:space="preserve">2Ββδ </w:t>
      </w:r>
      <w:r>
        <w:rPr>
          <w:rStyle w:val="CharStyle219"/>
          <w:lang w:val="en-US" w:eastAsia="en-US" w:bidi="en-US"/>
        </w:rPr>
        <w:t xml:space="preserve">+ </w:t>
      </w:r>
      <w:r>
        <w:rPr>
          <w:rStyle w:val="CharStyle219"/>
          <w:lang w:val="el-GR" w:eastAsia="el-GR" w:bidi="el-GR"/>
        </w:rPr>
        <w:t>£δ</w:t>
      </w:r>
      <w:r>
        <w:rPr>
          <w:rStyle w:val="CharStyle219"/>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8"/>
        </w:rPr>
        <w:t>aC</w:t>
      </w:r>
    </w:p>
    <w:p>
      <w:pPr>
        <w:pStyle w:val="Style205"/>
        <w:widowControl w:val="0"/>
        <w:keepNext w:val="0"/>
        <w:keepLines w:val="0"/>
        <w:shd w:val="clear" w:color="auto" w:fill="auto"/>
        <w:bidi w:val="0"/>
        <w:jc w:val="both"/>
        <w:spacing w:before="0" w:after="0" w:line="317" w:lineRule="exact"/>
        <w:ind w:left="0" w:right="0" w:firstLine="0"/>
        <w:sectPr>
          <w:pgSz w:w="11900" w:h="16840"/>
          <w:pgMar w:top="2381" w:left="1849" w:right="1305" w:bottom="2866" w:header="0" w:footer="3" w:gutter="0"/>
          <w:rtlGutter w:val="0"/>
          <w:cols w:space="720"/>
          <w:noEndnote/>
          <w:docGrid w:linePitch="360"/>
        </w:sectPr>
      </w:pPr>
      <w:r>
        <w:rPr>
          <w:rStyle w:val="CharStyle219"/>
        </w:rPr>
        <w:t xml:space="preserve">y a menos que </w:t>
      </w:r>
      <w:r>
        <w:rPr>
          <w:rStyle w:val="CharStyle218"/>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se sigue que la forma F se transforma en la forma F' mediante la sustitución propia </w:t>
      </w:r>
      <w:r>
        <w:rPr>
          <w:rStyle w:val="CharStyle219"/>
          <w:lang w:val="el-GR" w:eastAsia="el-GR" w:bidi="el-GR"/>
        </w:rPr>
        <w:t xml:space="preserve">α, β, γ, δ. </w:t>
      </w:r>
      <w:r>
        <w:rPr>
          <w:rStyle w:val="CharStyle219"/>
        </w:rPr>
        <w:t xml:space="preserve">Si en lugar de las primeras tres ecuaciones de </w:t>
      </w:r>
      <w:r>
        <w:rPr>
          <w:rStyle w:val="CharStyle219"/>
          <w:lang w:val="el-GR" w:eastAsia="el-GR" w:bidi="el-GR"/>
        </w:rPr>
        <w:t xml:space="preserve">Ψ </w:t>
      </w:r>
      <w:r>
        <w:rPr>
          <w:rStyle w:val="CharStyle219"/>
        </w:rPr>
        <w:t xml:space="preserve">y </w:t>
      </w:r>
      <w:r>
        <w:rPr>
          <w:rStyle w:val="CharStyle219"/>
          <w:lang w:val="el-GR" w:eastAsia="el-GR" w:bidi="el-GR"/>
        </w:rPr>
        <w:t xml:space="preserve">Ψ' </w:t>
      </w:r>
      <w:r>
        <w:rPr>
          <w:rStyle w:val="CharStyle219"/>
        </w:rPr>
        <w:t xml:space="preserve">utilizamos las tres siguientes, obtendremos tres ecuaciones como las anteriores excepto que ahora los factores </w:t>
      </w:r>
      <w:r>
        <w:rPr>
          <w:rStyle w:val="CharStyle218"/>
        </w:rPr>
        <w:t>a</w:t>
      </w:r>
      <w:r>
        <w:rPr>
          <w:rStyle w:val="CharStyle219"/>
        </w:rPr>
        <w:t xml:space="preserve"> serían reemplazados con </w:t>
      </w:r>
      <w:r>
        <w:rPr>
          <w:rStyle w:val="CharStyle218"/>
        </w:rPr>
        <w:t>b</w:t>
      </w:r>
      <w:r>
        <w:rPr>
          <w:rStyle w:val="CharStyle219"/>
        </w:rPr>
        <w:t xml:space="preserve">; y la misma conclusiún es valida siempre y cuando no sea b </w:t>
      </w:r>
      <w:r>
        <w:rPr>
          <w:rStyle w:val="CharStyle219"/>
          <w:lang w:val="en-US" w:eastAsia="en-US" w:bidi="en-US"/>
        </w:rPr>
        <w:t xml:space="preserve">= 0. </w:t>
      </w:r>
      <w:r>
        <w:rPr>
          <w:rStyle w:val="CharStyle219"/>
        </w:rPr>
        <w:t xml:space="preserve">Finalmente si utilizamos las últimas tres ecuaciones en </w:t>
      </w:r>
      <w:r>
        <w:rPr>
          <w:rStyle w:val="CharStyle219"/>
          <w:lang w:val="el-GR" w:eastAsia="el-GR" w:bidi="el-GR"/>
        </w:rPr>
        <w:t xml:space="preserve">Ψ </w:t>
      </w:r>
      <w:r>
        <w:rPr>
          <w:rStyle w:val="CharStyle219"/>
        </w:rPr>
        <w:t xml:space="preserve">y </w:t>
      </w:r>
      <w:r>
        <w:rPr>
          <w:rStyle w:val="CharStyle219"/>
          <w:lang w:val="el-GR" w:eastAsia="el-GR" w:bidi="el-GR"/>
        </w:rPr>
        <w:t xml:space="preserve">Ψ' </w:t>
      </w:r>
      <w:r>
        <w:rPr>
          <w:rStyle w:val="CharStyle219"/>
        </w:rPr>
        <w:t xml:space="preserve">las conclusiones son las mismas a menos que </w:t>
      </w:r>
      <w:r>
        <w:rPr>
          <w:rStyle w:val="CharStyle218"/>
        </w:rPr>
        <w:t>c</w:t>
      </w:r>
      <w:r>
        <w:rPr>
          <w:rStyle w:val="CharStyle219"/>
        </w:rPr>
        <w:t xml:space="preserve"> </w:t>
      </w:r>
      <w:r>
        <w:rPr>
          <w:rStyle w:val="CharStyle219"/>
          <w:lang w:val="en-US" w:eastAsia="en-US" w:bidi="en-US"/>
        </w:rPr>
        <w:t xml:space="preserve">= 0. </w:t>
      </w:r>
      <w:r>
        <w:rPr>
          <w:rStyle w:val="CharStyle219"/>
        </w:rPr>
        <w:t xml:space="preserve">Y puesto que ciertamente no todos los factores </w:t>
      </w:r>
      <w:r>
        <w:rPr>
          <w:rStyle w:val="CharStyle218"/>
        </w:rPr>
        <w:t>a, b, c</w:t>
      </w:r>
      <w:r>
        <w:rPr>
          <w:rStyle w:val="CharStyle219"/>
        </w:rPr>
        <w:t xml:space="preserve"> pueden ser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simultúneamente, la forma F necesariamente se transformarú en la forma F' mediante la sustitucion </w:t>
      </w:r>
      <w:r>
        <w:rPr>
          <w:rStyle w:val="CharStyle219"/>
          <w:lang w:val="el-GR" w:eastAsia="el-GR" w:bidi="el-GR"/>
        </w:rPr>
        <w:t xml:space="preserve">α, β, γ, δ </w:t>
      </w:r>
      <w:r>
        <w:rPr>
          <w:rStyle w:val="CharStyle219"/>
        </w:rPr>
        <w:t xml:space="preserve">y las formas serán propiamente equivalentes. </w:t>
      </w:r>
      <w:r>
        <w:rPr>
          <w:rStyle w:val="CharStyle218"/>
        </w:rPr>
        <w:t xml:space="preserve">Q. </w:t>
      </w:r>
      <w:r>
        <w:rPr>
          <w:rStyle w:val="CharStyle218"/>
          <w:lang w:val="la" w:eastAsia="la" w:bidi="la"/>
        </w:rPr>
        <w:t xml:space="preserve">E. </w:t>
      </w:r>
      <w:r>
        <w:rPr>
          <w:rStyle w:val="CharStyle218"/>
        </w:rPr>
        <w:t xml:space="preserve">D. </w:t>
      </w:r>
      <w:r>
        <w:rPr>
          <w:rStyle w:val="CharStyle218"/>
          <w:vertAlign w:val="superscript"/>
        </w:rPr>
        <w:footnoteReference w:id="185"/>
      </w:r>
    </w:p>
    <w:p>
      <w:pPr>
        <w:pStyle w:val="Style205"/>
        <w:widowControl w:val="0"/>
        <w:keepNext w:val="0"/>
        <w:keepLines w:val="0"/>
        <w:shd w:val="clear" w:color="auto" w:fill="auto"/>
        <w:bidi w:val="0"/>
        <w:jc w:val="both"/>
        <w:spacing w:before="0" w:after="582" w:line="317" w:lineRule="exact"/>
        <w:ind w:left="0" w:right="0" w:firstLine="0"/>
      </w:pPr>
      <w:r>
        <w:rPr>
          <w:rStyle w:val="CharStyle219"/>
        </w:rPr>
        <w:t xml:space="preserve">también que el orden de composición es arbitrario; i.e. no importa en que orden se componen estas formas, las formas resultantes serán propiamente equivalentes. Es claro tambien que si las formas g, </w:t>
      </w:r>
      <w:r>
        <w:rPr>
          <w:rStyle w:val="CharStyle218"/>
        </w:rPr>
        <w:t>g</w:t>
      </w:r>
      <w:r>
        <w:rPr>
          <w:rStyle w:val="CharStyle219"/>
        </w:rPr>
        <w:t xml:space="preserve">, </w:t>
      </w:r>
      <w:r>
        <w:rPr>
          <w:rStyle w:val="CharStyle218"/>
        </w:rPr>
        <w:t>g</w:t>
      </w:r>
      <w:r>
        <w:rPr>
          <w:rStyle w:val="CharStyle219"/>
        </w:rPr>
        <w:t xml:space="preserve">", etc. son propiamente equivalentes a las formas f, </w:t>
      </w:r>
      <w:r>
        <w:rPr>
          <w:rStyle w:val="CharStyle218"/>
        </w:rPr>
        <w:t>f</w:t>
      </w:r>
      <w:r>
        <w:rPr>
          <w:rStyle w:val="CharStyle219"/>
        </w:rPr>
        <w:t xml:space="preserve">, </w:t>
      </w:r>
      <w:r>
        <w:rPr>
          <w:rStyle w:val="CharStyle218"/>
        </w:rPr>
        <w:t>f",</w:t>
      </w:r>
      <w:r>
        <w:rPr>
          <w:rStyle w:val="CharStyle219"/>
        </w:rPr>
        <w:t xml:space="preserve"> etc. respectivamente, la forma compuesta de las primeras sera propiamente equivalente a la forma compuesta de las uóltimas.</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242.</w:t>
      </w:r>
    </w:p>
    <w:p>
      <w:pPr>
        <w:pStyle w:val="Style205"/>
        <w:widowControl w:val="0"/>
        <w:keepNext w:val="0"/>
        <w:keepLines w:val="0"/>
        <w:shd w:val="clear" w:color="auto" w:fill="auto"/>
        <w:bidi w:val="0"/>
        <w:jc w:val="both"/>
        <w:spacing w:before="0" w:after="282" w:line="317" w:lineRule="exact"/>
        <w:ind w:left="0" w:right="0" w:firstLine="760"/>
      </w:pPr>
      <w:r>
        <w:rPr>
          <w:rStyle w:val="CharStyle219"/>
        </w:rPr>
        <w:t xml:space="preserve">Las proposiciones anteriores se refieren a la composición de formas en toda su universalidad. Ahora pasaremos a aplicaciones mas particulares que no estudiamos anteriormente para no interrumpir el orden del desarrollo. Primero retomaremos el problema del artículo </w:t>
      </w:r>
      <w:r>
        <w:rPr>
          <w:rStyle w:val="CharStyle219"/>
          <w:lang w:val="en-US" w:eastAsia="en-US" w:bidi="en-US"/>
        </w:rPr>
        <w:t xml:space="preserve">236 </w:t>
      </w:r>
      <w:r>
        <w:rPr>
          <w:rStyle w:val="CharStyle219"/>
        </w:rPr>
        <w:t xml:space="preserve">limitóndolo segón las siguientes condiciones: </w:t>
      </w:r>
      <w:r>
        <w:rPr>
          <w:rStyle w:val="CharStyle218"/>
        </w:rPr>
        <w:t>primero</w:t>
      </w:r>
      <w:r>
        <w:rPr>
          <w:rStyle w:val="CharStyle219"/>
        </w:rPr>
        <w:t xml:space="preserve"> las formas a componer deben tener el mismo determinante, i.e. </w:t>
      </w:r>
      <w:r>
        <w:rPr>
          <w:rStyle w:val="CharStyle486"/>
          <w:b w:val="0"/>
          <w:bCs w:val="0"/>
        </w:rPr>
        <w:t xml:space="preserve">d </w:t>
      </w:r>
      <w:r>
        <w:rPr>
          <w:rStyle w:val="CharStyle219"/>
          <w:lang w:val="en-US" w:eastAsia="en-US" w:bidi="en-US"/>
        </w:rPr>
        <w:t xml:space="preserve">= </w:t>
      </w:r>
      <w:r>
        <w:rPr>
          <w:rStyle w:val="CharStyle218"/>
        </w:rPr>
        <w:t>d</w:t>
      </w:r>
      <w:r>
        <w:rPr>
          <w:rStyle w:val="CharStyle219"/>
        </w:rPr>
        <w:t xml:space="preserve">'; </w:t>
      </w:r>
      <w:r>
        <w:rPr>
          <w:rStyle w:val="CharStyle218"/>
        </w:rPr>
        <w:t>segundo, m</w:t>
      </w:r>
      <w:r>
        <w:rPr>
          <w:rStyle w:val="CharStyle219"/>
        </w:rPr>
        <w:t xml:space="preserve"> y </w:t>
      </w:r>
      <w:r>
        <w:rPr>
          <w:rStyle w:val="CharStyle218"/>
        </w:rPr>
        <w:t>m</w:t>
      </w:r>
      <w:r>
        <w:rPr>
          <w:rStyle w:val="CharStyle219"/>
        </w:rPr>
        <w:t xml:space="preserve"> deben ser primos relativos; </w:t>
      </w:r>
      <w:r>
        <w:rPr>
          <w:rStyle w:val="CharStyle218"/>
        </w:rPr>
        <w:t>tercero,</w:t>
      </w:r>
      <w:r>
        <w:rPr>
          <w:rStyle w:val="CharStyle219"/>
        </w:rPr>
        <w:t xml:space="preserve"> la forma que buscamos debe ser compuesta directamente por </w:t>
      </w:r>
      <w:r>
        <w:rPr>
          <w:rStyle w:val="CharStyle486"/>
          <w:b w:val="0"/>
          <w:bCs w:val="0"/>
        </w:rPr>
        <w:t xml:space="preserve">f </w:t>
      </w:r>
      <w:r>
        <w:rPr>
          <w:rStyle w:val="CharStyle219"/>
        </w:rPr>
        <w:t xml:space="preserve">y </w:t>
      </w:r>
      <w:r>
        <w:rPr>
          <w:rStyle w:val="CharStyle218"/>
        </w:rPr>
        <w:t>f</w:t>
      </w:r>
      <w:r>
        <w:rPr>
          <w:rStyle w:val="CharStyle219"/>
        </w:rPr>
        <w:t xml:space="preserve">. Entonces </w:t>
      </w:r>
      <w:r>
        <w:rPr>
          <w:rStyle w:val="CharStyle486"/>
          <w:b w:val="0"/>
          <w:bCs w:val="0"/>
        </w:rPr>
        <w:t>m</w:t>
      </w:r>
      <w:r>
        <w:rPr>
          <w:rStyle w:val="CharStyle363"/>
          <w:vertAlign w:val="superscript"/>
        </w:rPr>
        <w:t>2</w:t>
      </w:r>
      <w:r>
        <w:rPr>
          <w:rStyle w:val="CharStyle219"/>
        </w:rPr>
        <w:t xml:space="preserve"> y </w:t>
      </w:r>
      <w:r>
        <w:rPr>
          <w:rStyle w:val="CharStyle486"/>
          <w:b w:val="0"/>
          <w:bCs w:val="0"/>
        </w:rPr>
        <w:t>m</w:t>
      </w:r>
      <w:r>
        <w:rPr>
          <w:rStyle w:val="CharStyle486"/>
          <w:vertAlign w:val="superscript"/>
          <w:b w:val="0"/>
          <w:bCs w:val="0"/>
        </w:rPr>
        <w:t>/</w:t>
      </w:r>
      <w:r>
        <w:rPr>
          <w:rStyle w:val="CharStyle363"/>
          <w:vertAlign w:val="superscript"/>
        </w:rPr>
        <w:t>2</w:t>
      </w:r>
      <w:r>
        <w:rPr>
          <w:rStyle w:val="CharStyle219"/>
        </w:rPr>
        <w:t xml:space="preserve"> tambien serán primos relativos; y así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486"/>
          <w:lang w:val="en-GB" w:eastAsia="en-GB" w:bidi="en-GB"/>
          <w:b w:val="0"/>
          <w:bCs w:val="0"/>
        </w:rPr>
        <w:t>dm</w:t>
      </w:r>
      <w:r>
        <w:rPr>
          <w:rStyle w:val="CharStyle486"/>
          <w:lang w:val="en-GB" w:eastAsia="en-GB" w:bidi="en-GB"/>
          <w:vertAlign w:val="superscript"/>
          <w:b w:val="0"/>
          <w:bCs w:val="0"/>
        </w:rPr>
        <w:t>0</w:t>
      </w:r>
      <w:r>
        <w:rPr>
          <w:rStyle w:val="CharStyle363"/>
          <w:lang w:val="en-US" w:eastAsia="en-US" w:bidi="en-US"/>
          <w:vertAlign w:val="superscript"/>
        </w:rPr>
        <w:t>2</w:t>
      </w:r>
      <w:r>
        <w:rPr>
          <w:rStyle w:val="CharStyle219"/>
          <w:lang w:val="en-US" w:eastAsia="en-US" w:bidi="en-US"/>
        </w:rPr>
        <w:t xml:space="preserve"> </w:t>
      </w:r>
      <w:r>
        <w:rPr>
          <w:rStyle w:val="CharStyle219"/>
        </w:rPr>
        <w:t xml:space="preserve">y </w:t>
      </w:r>
      <w:r>
        <w:rPr>
          <w:rStyle w:val="CharStyle486"/>
          <w:b w:val="0"/>
          <w:bCs w:val="0"/>
        </w:rPr>
        <w:t>d</w:t>
      </w:r>
      <w:r>
        <w:rPr>
          <w:rStyle w:val="CharStyle486"/>
          <w:vertAlign w:val="superscript"/>
          <w:b w:val="0"/>
          <w:bCs w:val="0"/>
        </w:rPr>
        <w:t>0</w:t>
      </w:r>
      <w:r>
        <w:rPr>
          <w:rStyle w:val="CharStyle486"/>
          <w:b w:val="0"/>
          <w:bCs w:val="0"/>
        </w:rPr>
        <w:t>m</w:t>
      </w:r>
      <w:r>
        <w:rPr>
          <w:rStyle w:val="CharStyle363"/>
          <w:lang w:val="en-US" w:eastAsia="en-US" w:bidi="en-US"/>
          <w:vertAlign w:val="superscript"/>
        </w:rPr>
        <w:t>2</w:t>
      </w:r>
      <w:r>
        <w:rPr>
          <w:rStyle w:val="CharStyle219"/>
          <w:lang w:val="en-US" w:eastAsia="en-US" w:bidi="en-US"/>
        </w:rPr>
        <w:t xml:space="preserve"> </w:t>
      </w:r>
      <w:r>
        <w:rPr>
          <w:rStyle w:val="CharStyle219"/>
        </w:rPr>
        <w:t xml:space="preserve">i.e. </w:t>
      </w:r>
      <w:r>
        <w:rPr>
          <w:rStyle w:val="CharStyle486"/>
          <w:b w:val="0"/>
          <w:bCs w:val="0"/>
        </w:rPr>
        <w:t xml:space="preserve">D </w:t>
      </w:r>
      <w:r>
        <w:rPr>
          <w:rStyle w:val="CharStyle219"/>
        </w:rPr>
        <w:t xml:space="preserve">sera </w:t>
      </w:r>
      <w:r>
        <w:rPr>
          <w:rStyle w:val="CharStyle219"/>
          <w:lang w:val="en-US" w:eastAsia="en-US" w:bidi="en-US"/>
        </w:rPr>
        <w:t xml:space="preserve">= </w:t>
      </w:r>
      <w:r>
        <w:rPr>
          <w:rStyle w:val="CharStyle486"/>
          <w:b w:val="0"/>
          <w:bCs w:val="0"/>
        </w:rPr>
        <w:t xml:space="preserve">d </w:t>
      </w:r>
      <w:r>
        <w:rPr>
          <w:rStyle w:val="CharStyle219"/>
          <w:lang w:val="en-US" w:eastAsia="en-US" w:bidi="en-US"/>
        </w:rPr>
        <w:t xml:space="preserve">= </w:t>
      </w:r>
      <w:r>
        <w:rPr>
          <w:rStyle w:val="CharStyle486"/>
          <w:b w:val="0"/>
          <w:bCs w:val="0"/>
        </w:rPr>
        <w:t>d</w:t>
      </w:r>
      <w:r>
        <w:rPr>
          <w:rStyle w:val="CharStyle486"/>
          <w:vertAlign w:val="superscript"/>
          <w:b w:val="0"/>
          <w:bCs w:val="0"/>
        </w:rPr>
        <w:t>0</w:t>
      </w:r>
      <w:r>
        <w:rPr>
          <w:rStyle w:val="CharStyle486"/>
          <w:b w:val="0"/>
          <w:bCs w:val="0"/>
        </w:rPr>
        <w:t xml:space="preserve"> </w:t>
      </w:r>
      <w:r>
        <w:rPr>
          <w:rStyle w:val="CharStyle219"/>
        </w:rPr>
        <w:t xml:space="preserve">y </w:t>
      </w:r>
      <w:r>
        <w:rPr>
          <w:rStyle w:val="CharStyle486"/>
          <w:b w:val="0"/>
          <w:bCs w:val="0"/>
        </w:rPr>
        <w:t xml:space="preserve">n </w:t>
      </w:r>
      <w:r>
        <w:rPr>
          <w:rStyle w:val="CharStyle219"/>
          <w:lang w:val="en-US" w:eastAsia="en-US" w:bidi="en-US"/>
        </w:rPr>
        <w:t xml:space="preserve">= </w:t>
      </w:r>
      <w:r>
        <w:rPr>
          <w:rStyle w:val="CharStyle486"/>
          <w:b w:val="0"/>
          <w:bCs w:val="0"/>
        </w:rPr>
        <w:t>n</w:t>
      </w:r>
      <w:r>
        <w:rPr>
          <w:rStyle w:val="CharStyle486"/>
          <w:vertAlign w:val="superscript"/>
          <w:b w:val="0"/>
          <w:bCs w:val="0"/>
        </w:rPr>
        <w:t>0</w:t>
      </w:r>
      <w:r>
        <w:rPr>
          <w:rStyle w:val="CharStyle486"/>
          <w:b w:val="0"/>
          <w:bCs w:val="0"/>
        </w:rPr>
        <w:t xml:space="preserve"> </w:t>
      </w:r>
      <w:r>
        <w:rPr>
          <w:rStyle w:val="CharStyle219"/>
          <w:lang w:val="en-US" w:eastAsia="en-US" w:bidi="en-US"/>
        </w:rPr>
        <w:t xml:space="preserve">= 1. </w:t>
      </w:r>
      <w:r>
        <w:rPr>
          <w:rStyle w:val="CharStyle219"/>
        </w:rPr>
        <w:t>Puesto que podemos escogerlos libremente, haremos que las cuatro cantidades Q, Q</w:t>
      </w:r>
      <w:r>
        <w:rPr>
          <w:rStyle w:val="CharStyle486"/>
          <w:vertAlign w:val="superscript"/>
          <w:b w:val="0"/>
          <w:bCs w:val="0"/>
        </w:rPr>
        <w:t>0</w:t>
      </w:r>
      <w:r>
        <w:rPr>
          <w:rStyle w:val="CharStyle219"/>
        </w:rPr>
        <w:t>, Q</w:t>
      </w:r>
      <w:r>
        <w:rPr>
          <w:rStyle w:val="CharStyle486"/>
          <w:vertAlign w:val="superscript"/>
          <w:b w:val="0"/>
          <w:bCs w:val="0"/>
        </w:rPr>
        <w:t>0/</w:t>
      </w:r>
      <w:r>
        <w:rPr>
          <w:rStyle w:val="CharStyle219"/>
        </w:rPr>
        <w:t xml:space="preserve">, </w:t>
      </w:r>
      <w:r>
        <w:rPr>
          <w:rStyle w:val="CharStyle218"/>
        </w:rPr>
        <w:t>Q'"</w:t>
      </w:r>
      <w:r>
        <w:rPr>
          <w:rStyle w:val="CharStyle219"/>
        </w:rPr>
        <w:t xml:space="preserve"> </w:t>
      </w:r>
      <w:r>
        <w:rPr>
          <w:rStyle w:val="CharStyle219"/>
          <w:lang w:val="en-US" w:eastAsia="en-US" w:bidi="en-US"/>
        </w:rPr>
        <w:t xml:space="preserve">= -1, 0, 0, 0 </w:t>
      </w:r>
      <w:r>
        <w:rPr>
          <w:rStyle w:val="CharStyle219"/>
        </w:rPr>
        <w:t xml:space="preserve">respectivamente. Esto esta permitido excepto cuando </w:t>
      </w:r>
      <w:r>
        <w:rPr>
          <w:rStyle w:val="CharStyle218"/>
        </w:rPr>
        <w:t>a, a', b</w:t>
      </w:r>
      <w:r>
        <w:rPr>
          <w:rStyle w:val="CharStyle219"/>
        </w:rPr>
        <w:t xml:space="preserve"> </w:t>
      </w:r>
      <w:r>
        <w:rPr>
          <w:rStyle w:val="CharStyle219"/>
          <w:lang w:val="en-US" w:eastAsia="en-US" w:bidi="en-US"/>
        </w:rPr>
        <w:t xml:space="preserve">+ </w:t>
      </w:r>
      <w:r>
        <w:rPr>
          <w:rStyle w:val="CharStyle486"/>
          <w:b w:val="0"/>
          <w:bCs w:val="0"/>
        </w:rPr>
        <w:t>b</w:t>
      </w:r>
      <w:r>
        <w:rPr>
          <w:rStyle w:val="CharStyle486"/>
          <w:vertAlign w:val="superscript"/>
          <w:b w:val="0"/>
          <w:bCs w:val="0"/>
        </w:rPr>
        <w:t>0</w:t>
      </w:r>
      <w:r>
        <w:rPr>
          <w:rStyle w:val="CharStyle486"/>
          <w:b w:val="0"/>
          <w:bCs w:val="0"/>
        </w:rPr>
        <w:t xml:space="preserve"> </w:t>
      </w:r>
      <w:r>
        <w:rPr>
          <w:rStyle w:val="CharStyle219"/>
        </w:rPr>
        <w:t xml:space="preserve">son todos </w:t>
      </w:r>
      <w:r>
        <w:rPr>
          <w:rStyle w:val="CharStyle219"/>
          <w:lang w:val="en-US" w:eastAsia="en-US" w:bidi="en-US"/>
        </w:rPr>
        <w:t xml:space="preserve">= 0 </w:t>
      </w:r>
      <w:r>
        <w:rPr>
          <w:rStyle w:val="CharStyle219"/>
        </w:rPr>
        <w:t xml:space="preserve">simultáneamente, así que omitiremos este caso. Claramente esto no puede ocurrir excepto en formas con un determinante cuadrado positivo. Ahora, si </w:t>
      </w:r>
      <w:r>
        <w:rPr>
          <w:rStyle w:val="CharStyle218"/>
          <w:lang w:val="el-GR" w:eastAsia="el-GR" w:bidi="el-GR"/>
        </w:rPr>
        <w:t>μ</w:t>
      </w:r>
      <w:r>
        <w:rPr>
          <w:rStyle w:val="CharStyle219"/>
          <w:lang w:val="el-GR" w:eastAsia="el-GR" w:bidi="el-GR"/>
        </w:rPr>
        <w:t xml:space="preserve"> </w:t>
      </w:r>
      <w:r>
        <w:rPr>
          <w:rStyle w:val="CharStyle219"/>
        </w:rPr>
        <w:t xml:space="preserve">es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218"/>
        </w:rPr>
        <w:t xml:space="preserve">a, </w:t>
      </w:r>
      <w:r>
        <w:rPr>
          <w:rStyle w:val="CharStyle218"/>
          <w:lang w:val="la" w:eastAsia="la" w:bidi="la"/>
        </w:rPr>
        <w:t>a'</w:t>
      </w:r>
      <w:r>
        <w:rPr>
          <w:rStyle w:val="CharStyle218"/>
        </w:rPr>
        <w:t>, b</w:t>
      </w:r>
      <w:r>
        <w:rPr>
          <w:rStyle w:val="CharStyle219"/>
        </w:rPr>
        <w:t xml:space="preserve"> </w:t>
      </w:r>
      <w:r>
        <w:rPr>
          <w:rStyle w:val="CharStyle219"/>
          <w:lang w:val="en-US" w:eastAsia="en-US" w:bidi="en-US"/>
        </w:rPr>
        <w:t xml:space="preserve">+ </w:t>
      </w:r>
      <w:r>
        <w:rPr>
          <w:rStyle w:val="CharStyle218"/>
        </w:rPr>
        <w:t>b',</w:t>
      </w:r>
      <w:r>
        <w:rPr>
          <w:rStyle w:val="CharStyle219"/>
        </w:rPr>
        <w:t xml:space="preserve"> los </w:t>
      </w:r>
      <w:r>
        <w:rPr>
          <w:rStyle w:val="CharStyle219"/>
          <w:lang w:val="la" w:eastAsia="la" w:bidi="la"/>
        </w:rPr>
        <w:t xml:space="preserve">numeros </w:t>
      </w:r>
      <w:r>
        <w:rPr>
          <w:rStyle w:val="CharStyle218"/>
          <w:lang w:val="la" w:eastAsia="la" w:bidi="la"/>
        </w:rPr>
        <w:t>P'</w:t>
      </w:r>
      <w:r>
        <w:rPr>
          <w:rStyle w:val="CharStyle218"/>
        </w:rPr>
        <w:t>,</w:t>
      </w:r>
      <w:r>
        <w:rPr>
          <w:rStyle w:val="CharStyle219"/>
        </w:rPr>
        <w:t xml:space="preserve"> P", </w:t>
      </w:r>
      <w:r>
        <w:rPr>
          <w:rStyle w:val="CharStyle218"/>
        </w:rPr>
        <w:t xml:space="preserve">P'" </w:t>
      </w:r>
      <w:r>
        <w:rPr>
          <w:rStyle w:val="CharStyle219"/>
        </w:rPr>
        <w:t>pueden escogerse tales que</w:t>
      </w:r>
    </w:p>
    <w:p>
      <w:pPr>
        <w:pStyle w:val="Style205"/>
        <w:widowControl w:val="0"/>
        <w:keepNext w:val="0"/>
        <w:keepLines w:val="0"/>
        <w:shd w:val="clear" w:color="auto" w:fill="auto"/>
        <w:bidi w:val="0"/>
        <w:jc w:val="center"/>
        <w:spacing w:before="0" w:after="267" w:line="340" w:lineRule="exact"/>
        <w:ind w:left="0" w:right="0" w:firstLine="0"/>
      </w:pPr>
      <w:r>
        <w:rPr>
          <w:rStyle w:val="CharStyle218"/>
        </w:rPr>
        <w:t>P'a</w:t>
      </w:r>
      <w:r>
        <w:rPr>
          <w:rStyle w:val="CharStyle219"/>
        </w:rPr>
        <w:t xml:space="preserve"> </w:t>
      </w:r>
      <w:r>
        <w:rPr>
          <w:rStyle w:val="CharStyle219"/>
          <w:lang w:val="en-US" w:eastAsia="en-US" w:bidi="en-US"/>
        </w:rPr>
        <w:t xml:space="preserve">+ </w:t>
      </w:r>
      <w:r>
        <w:rPr>
          <w:rStyle w:val="CharStyle219"/>
        </w:rPr>
        <w:t xml:space="preserve">PV </w:t>
      </w:r>
      <w:r>
        <w:rPr>
          <w:rStyle w:val="CharStyle219"/>
          <w:lang w:val="en-US" w:eastAsia="en-US" w:bidi="en-US"/>
        </w:rPr>
        <w:t xml:space="preserve">+ </w:t>
      </w:r>
      <w:r>
        <w:rPr>
          <w:rStyle w:val="CharStyle218"/>
        </w:rPr>
        <w:t>P"(b</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lang w:val="el-GR" w:eastAsia="el-GR" w:bidi="el-GR"/>
        </w:rPr>
        <w:t>μ</w:t>
      </w:r>
    </w:p>
    <w:p>
      <w:pPr>
        <w:pStyle w:val="Style205"/>
        <w:widowControl w:val="0"/>
        <w:keepNext w:val="0"/>
        <w:keepLines w:val="0"/>
        <w:shd w:val="clear" w:color="auto" w:fill="auto"/>
        <w:bidi w:val="0"/>
        <w:jc w:val="both"/>
        <w:spacing w:before="0" w:after="0" w:line="317" w:lineRule="exact"/>
        <w:ind w:left="0" w:right="0" w:firstLine="0"/>
      </w:pPr>
      <w:r>
        <w:pict>
          <v:shape id="_x0000_s1477" type="#_x0000_t202" style="position:absolute;margin-left:66.35pt;margin-top:52.3pt;width:11.05pt;height:13.6pt;z-index:-125829046;mso-wrap-distance-left:64.1pt;mso-wrap-distance-right:14.65pt;mso-wrap-distance-bottom:8.7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A</w:t>
                  </w:r>
                </w:p>
              </w:txbxContent>
            </v:textbox>
            <w10:wrap type="topAndBottom" anchorx="margin"/>
          </v:shape>
        </w:pict>
      </w:r>
      <w:r>
        <w:pict>
          <v:shape id="_x0000_s1478" type="#_x0000_t202" style="position:absolute;margin-left:92.05pt;margin-top:40.35pt;width:17.05pt;height:36.4pt;z-index:-125829045;mso-wrap-distance-left:5.pt;mso-wrap-distance-right:27.8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aa</w:t>
                  </w:r>
                </w:p>
              </w:txbxContent>
            </v:textbox>
            <w10:wrap type="topAndBottom" anchorx="margin"/>
          </v:shape>
        </w:pict>
      </w:r>
      <w:r>
        <w:pict>
          <v:shape id="_x0000_s1479" type="#_x0000_t202" style="position:absolute;margin-left:136.9pt;margin-top:52.55pt;width:11.3pt;height:13.4pt;z-index:-125829044;mso-wrap-distance-left:5.pt;mso-wrap-distance-right:15.1pt;mso-wrap-distance-bottom:8.7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B</w:t>
                  </w:r>
                </w:p>
              </w:txbxContent>
            </v:textbox>
            <w10:wrap type="topAndBottom" anchorx="margin"/>
          </v:shape>
        </w:pict>
      </w:r>
      <w:r>
        <w:pict>
          <v:shape id="_x0000_s1480" type="#_x0000_t202" style="position:absolute;margin-left:163.3pt;margin-top:36.8pt;width:9.35pt;height:39.35pt;z-index:-125829043;mso-wrap-distance-left:5.pt;mso-wrap-distance-right:5.pt;mso-position-horizontal-relative:margin" filled="f" stroked="f">
            <v:textbox style="mso-fit-shape-to-text:t" inset="0,0,0,0">
              <w:txbxContent>
                <w:p>
                  <w:pPr>
                    <w:pStyle w:val="Style613"/>
                    <w:widowControl w:val="0"/>
                    <w:keepNext w:val="0"/>
                    <w:keepLines w:val="0"/>
                    <w:shd w:val="clear" w:color="auto" w:fill="auto"/>
                    <w:bidi w:val="0"/>
                    <w:jc w:val="left"/>
                    <w:spacing w:before="0" w:after="138" w:line="400" w:lineRule="exact"/>
                    <w:ind w:left="0" w:right="0" w:firstLine="0"/>
                  </w:pPr>
                  <w:bookmarkStart w:id="59" w:name="bookmark59"/>
                  <w:r>
                    <w:rPr>
                      <w:rStyle w:val="CharStyle614"/>
                      <w:lang w:val="en-US" w:eastAsia="en-US" w:bidi="en-US"/>
                    </w:rPr>
                    <w:t>1</w:t>
                  </w:r>
                  <w:bookmarkEnd w:id="59"/>
                </w:p>
                <w:p>
                  <w:pPr>
                    <w:pStyle w:val="Style561"/>
                    <w:widowControl w:val="0"/>
                    <w:keepNext/>
                    <w:keepLines/>
                    <w:shd w:val="clear" w:color="auto" w:fill="auto"/>
                    <w:bidi w:val="0"/>
                    <w:jc w:val="left"/>
                    <w:spacing w:before="0" w:after="0" w:line="150" w:lineRule="exact"/>
                    <w:ind w:left="0" w:right="0" w:firstLine="0"/>
                  </w:pPr>
                  <w:bookmarkStart w:id="60" w:name="bookmark60"/>
                  <w:r>
                    <w:rPr>
                      <w:rStyle w:val="CharStyle615"/>
                      <w:b w:val="0"/>
                      <w:bCs w:val="0"/>
                    </w:rPr>
                    <w:t>μ</w:t>
                  </w:r>
                  <w:bookmarkEnd w:id="60"/>
                </w:p>
              </w:txbxContent>
            </v:textbox>
            <w10:wrap type="topAndBottom" anchorx="margin"/>
          </v:shape>
        </w:pict>
      </w:r>
      <w:r>
        <w:pict>
          <v:shape id="_x0000_s1481" type="#_x0000_t202" style="position:absolute;margin-left:172.7pt;margin-top:47.4pt;width:198.95pt;height:19.9pt;z-index:-125829042;mso-wrap-distance-left:5.pt;mso-wrap-distance-right:64.3pt;mso-wrap-distance-bottom:7.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(Paa </w:t>
                  </w:r>
                  <w:r>
                    <w:rPr>
                      <w:rStyle w:val="CharStyle216"/>
                      <w:lang w:val="en-US" w:eastAsia="en-US" w:bidi="en-US"/>
                    </w:rPr>
                    <w:t xml:space="preserve">+ </w:t>
                  </w:r>
                  <w:r>
                    <w:rPr>
                      <w:rStyle w:val="CharStyle216"/>
                    </w:rPr>
                    <w:t>P</w:t>
                  </w:r>
                  <w:r>
                    <w:rPr>
                      <w:rStyle w:val="CharStyle369"/>
                      <w:vertAlign w:val="superscript"/>
                    </w:rPr>
                    <w:t>0</w:t>
                  </w:r>
                  <w:r>
                    <w:rPr>
                      <w:rStyle w:val="CharStyle216"/>
                    </w:rPr>
                    <w:t xml:space="preserve"> </w:t>
                  </w:r>
                  <w:r>
                    <w:rPr>
                      <w:rStyle w:val="CharStyle234"/>
                    </w:rPr>
                    <w:t>ab</w:t>
                  </w:r>
                  <w:r>
                    <w:rPr>
                      <w:rStyle w:val="CharStyle216"/>
                    </w:rPr>
                    <w:t xml:space="preserve"> </w:t>
                  </w:r>
                  <w:r>
                    <w:rPr>
                      <w:rStyle w:val="CharStyle216"/>
                      <w:lang w:val="en-US" w:eastAsia="en-US" w:bidi="en-US"/>
                    </w:rPr>
                    <w:t xml:space="preserve">+ </w:t>
                  </w:r>
                  <w:r>
                    <w:rPr>
                      <w:rStyle w:val="CharStyle234"/>
                    </w:rPr>
                    <w:t>p</w:t>
                  </w:r>
                  <w:r>
                    <w:rPr>
                      <w:rStyle w:val="CharStyle234"/>
                      <w:vertAlign w:val="superscript"/>
                    </w:rPr>
                    <w:t>//</w:t>
                  </w:r>
                  <w:r>
                    <w:rPr>
                      <w:rStyle w:val="CharStyle234"/>
                    </w:rPr>
                    <w:t>ab</w:t>
                  </w:r>
                  <w:r>
                    <w:rPr>
                      <w:rStyle w:val="CharStyle216"/>
                    </w:rPr>
                    <w:t xml:space="preserve"> </w:t>
                  </w:r>
                  <w:r>
                    <w:rPr>
                      <w:rStyle w:val="CharStyle216"/>
                      <w:lang w:val="en-US" w:eastAsia="en-US" w:bidi="en-US"/>
                    </w:rPr>
                    <w:t xml:space="preserve">+ </w:t>
                  </w:r>
                  <w:r>
                    <w:rPr>
                      <w:rStyle w:val="CharStyle216"/>
                    </w:rPr>
                    <w:t>P^bb</w:t>
                  </w:r>
                  <w:r>
                    <w:rPr>
                      <w:rStyle w:val="CharStyle369"/>
                      <w:vertAlign w:val="superscript"/>
                    </w:rPr>
                    <w:t>0</w:t>
                  </w:r>
                  <w:r>
                    <w:rPr>
                      <w:rStyle w:val="CharStyle216"/>
                    </w:rPr>
                    <w:t xml:space="preserve"> </w:t>
                  </w:r>
                  <w:r>
                    <w:rPr>
                      <w:rStyle w:val="CharStyle216"/>
                      <w:lang w:val="en-US" w:eastAsia="en-US" w:bidi="en-US"/>
                    </w:rPr>
                    <w:t xml:space="preserve">+ </w:t>
                  </w:r>
                  <w:r>
                    <w:rPr>
                      <w:rStyle w:val="CharStyle216"/>
                    </w:rPr>
                    <w:t>D))</w:t>
                  </w:r>
                </w:p>
              </w:txbxContent>
            </v:textbox>
            <w10:wrap type="topAndBottom" anchorx="margin"/>
          </v:shape>
        </w:pict>
      </w:r>
      <w:r>
        <w:rPr>
          <w:rStyle w:val="CharStyle219"/>
        </w:rPr>
        <w:t xml:space="preserve">En cuanto a P, este puede escogerse arbitrariamente. Como resultado, si sustituimos p, </w:t>
      </w:r>
      <w:r>
        <w:rPr>
          <w:rStyle w:val="CharStyle218"/>
        </w:rPr>
        <w:t>q, p, q</w:t>
      </w:r>
      <w:r>
        <w:rPr>
          <w:rStyle w:val="CharStyle218"/>
          <w:lang w:val="en-US" w:eastAsia="en-US" w:bidi="en-US"/>
          <w:vertAlign w:val="superscript"/>
        </w:rPr>
        <w:t>0</w:t>
      </w:r>
      <w:r>
        <w:rPr>
          <w:rStyle w:val="CharStyle219"/>
          <w:lang w:val="en-US" w:eastAsia="en-US" w:bidi="en-US"/>
        </w:rPr>
        <w:t xml:space="preserve"> </w:t>
      </w:r>
      <w:r>
        <w:rPr>
          <w:rStyle w:val="CharStyle219"/>
        </w:rPr>
        <w:t>etc. por sus valores, tenemos: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w:t>
      </w:r>
      <w:r>
        <w:rPr>
          <w:rStyle w:val="CharStyle218"/>
        </w:rPr>
        <w:t>C</w:t>
      </w:r>
      <w:r>
        <w:rPr>
          <w:rStyle w:val="CharStyle219"/>
        </w:rPr>
        <w:t xml:space="preserve"> puede determinarse de la ecuacion </w:t>
      </w:r>
      <w:r>
        <w:rPr>
          <w:rStyle w:val="CharStyle218"/>
        </w:rPr>
        <w:t>AC</w:t>
      </w:r>
      <w:r>
        <w:rPr>
          <w:rStyle w:val="CharStyle219"/>
        </w:rPr>
        <w:t xml:space="preserve"> </w:t>
      </w:r>
      <w:r>
        <w:rPr>
          <w:rStyle w:val="CharStyle219"/>
          <w:lang w:val="en-US" w:eastAsia="en-US" w:bidi="en-US"/>
        </w:rPr>
        <w:t xml:space="preserve">= </w:t>
      </w:r>
      <w:r>
        <w:rPr>
          <w:rStyle w:val="CharStyle219"/>
        </w:rPr>
        <w:t>B</w:t>
      </w:r>
      <w:r>
        <w:rPr>
          <w:rStyle w:val="CharStyle363"/>
          <w:vertAlign w:val="superscript"/>
        </w:rPr>
        <w:t>2</w:t>
      </w:r>
      <w:r>
        <w:rPr>
          <w:rStyle w:val="CharStyle219"/>
        </w:rPr>
        <w:t xml:space="preserve"> — D siempre y cuando </w:t>
      </w:r>
      <w:r>
        <w:rPr>
          <w:rStyle w:val="CharStyle218"/>
        </w:rPr>
        <w:t>a</w:t>
      </w:r>
      <w:r>
        <w:rPr>
          <w:rStyle w:val="CharStyle219"/>
        </w:rPr>
        <w:t xml:space="preserve"> y </w:t>
      </w:r>
      <w:r>
        <w:rPr>
          <w:rStyle w:val="CharStyle218"/>
        </w:rPr>
        <w:t>a</w:t>
      </w:r>
      <w:r>
        <w:rPr>
          <w:rStyle w:val="CharStyle218"/>
          <w:lang w:val="en-US" w:eastAsia="en-US" w:bidi="en-US"/>
          <w:vertAlign w:val="superscript"/>
        </w:rPr>
        <w:t>0</w:t>
      </w:r>
      <w:r>
        <w:rPr>
          <w:rStyle w:val="CharStyle219"/>
          <w:lang w:val="en-US" w:eastAsia="en-US" w:bidi="en-US"/>
        </w:rPr>
        <w:t xml:space="preserve"> </w:t>
      </w:r>
      <w:r>
        <w:rPr>
          <w:rStyle w:val="CharStyle219"/>
        </w:rPr>
        <w:t xml:space="preserve">no sean simultaneamente = </w:t>
      </w:r>
      <w:r>
        <w:rPr>
          <w:rStyle w:val="CharStyle363"/>
        </w:rPr>
        <w:t>0</w:t>
      </w:r>
      <w:r>
        <w:rPr>
          <w:rStyle w:val="CharStyle219"/>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Ahora, en esta solucion el </w:t>
      </w:r>
      <w:r>
        <w:rPr>
          <w:rStyle w:val="CharStyle219"/>
          <w:lang w:val="en-GB" w:eastAsia="en-GB" w:bidi="en-GB"/>
        </w:rPr>
        <w:t xml:space="preserve">valor </w:t>
      </w:r>
      <w:r>
        <w:rPr>
          <w:rStyle w:val="CharStyle219"/>
        </w:rPr>
        <w:t xml:space="preserve">de </w:t>
      </w:r>
      <w:r>
        <w:rPr>
          <w:rStyle w:val="CharStyle218"/>
        </w:rPr>
        <w:t>A</w:t>
      </w:r>
      <w:r>
        <w:rPr>
          <w:rStyle w:val="CharStyle219"/>
        </w:rPr>
        <w:t xml:space="preserve"> es independiente de los valores de P, P</w:t>
      </w:r>
      <w:r>
        <w:rPr>
          <w:rStyle w:val="CharStyle219"/>
          <w:vertAlign w:val="superscript"/>
        </w:rPr>
        <w:t>0</w:t>
      </w:r>
      <w:r>
        <w:rPr>
          <w:rStyle w:val="CharStyle219"/>
        </w:rPr>
        <w:t xml:space="preserve">, P", </w:t>
      </w:r>
      <w:r>
        <w:rPr>
          <w:rStyle w:val="CharStyle218"/>
        </w:rPr>
        <w:t>P'"</w:t>
      </w:r>
      <w:r>
        <w:rPr>
          <w:rStyle w:val="CharStyle219"/>
        </w:rPr>
        <w:t xml:space="preserve"> (los cuales se pueden determinar de una infinidad de maneras); pero B tendra valores diferentes al asignar valores variados a estos numeros. Entonces vale</w:t>
        <w:br w:type="page"/>
        <w:t>la pena investigar cómo están interconectados todos estos valores de B. Para esto observamos</w:t>
      </w:r>
    </w:p>
    <w:p>
      <w:pPr>
        <w:pStyle w:val="Style205"/>
        <w:numPr>
          <w:ilvl w:val="0"/>
          <w:numId w:val="203"/>
        </w:numPr>
        <w:tabs>
          <w:tab w:leader="none" w:pos="1160" w:val="left"/>
        </w:tabs>
        <w:widowControl w:val="0"/>
        <w:keepNext w:val="0"/>
        <w:keepLines w:val="0"/>
        <w:shd w:val="clear" w:color="auto" w:fill="auto"/>
        <w:bidi w:val="0"/>
        <w:jc w:val="left"/>
        <w:spacing w:before="0" w:after="222" w:line="317" w:lineRule="exact"/>
        <w:ind w:left="0" w:right="0" w:firstLine="740"/>
      </w:pPr>
      <w:r>
        <w:rPr>
          <w:rStyle w:val="CharStyle219"/>
        </w:rPr>
        <w:t>No importa cómo se determinan P, P</w:t>
      </w:r>
      <w:r>
        <w:rPr>
          <w:rStyle w:val="CharStyle219"/>
          <w:vertAlign w:val="superscript"/>
        </w:rPr>
        <w:t>0</w:t>
      </w:r>
      <w:r>
        <w:rPr>
          <w:rStyle w:val="CharStyle219"/>
        </w:rPr>
        <w:t>, P</w:t>
      </w:r>
      <w:r>
        <w:rPr>
          <w:rStyle w:val="CharStyle219"/>
          <w:vertAlign w:val="superscript"/>
        </w:rPr>
        <w:t>00</w:t>
      </w:r>
      <w:r>
        <w:rPr>
          <w:rStyle w:val="CharStyle219"/>
        </w:rPr>
        <w:t>, P</w:t>
      </w:r>
      <w:r>
        <w:rPr>
          <w:rStyle w:val="CharStyle219"/>
          <w:vertAlign w:val="superscript"/>
        </w:rPr>
        <w:t>000</w:t>
      </w:r>
      <w:r>
        <w:rPr>
          <w:rStyle w:val="CharStyle219"/>
        </w:rPr>
        <w:t>, todos los valores de B son congruentes segón el modulo A. Supongamos que si</w:t>
      </w:r>
    </w:p>
    <w:p>
      <w:pPr>
        <w:pStyle w:val="Style205"/>
        <w:tabs>
          <w:tab w:leader="none" w:pos="2156" w:val="left"/>
          <w:tab w:leader="none" w:pos="3236" w:val="left"/>
        </w:tabs>
        <w:widowControl w:val="0"/>
        <w:keepNext w:val="0"/>
        <w:keepLines w:val="0"/>
        <w:shd w:val="clear" w:color="auto" w:fill="auto"/>
        <w:bidi w:val="0"/>
        <w:jc w:val="both"/>
        <w:spacing w:before="0" w:after="183" w:line="340" w:lineRule="exact"/>
        <w:ind w:left="1220" w:right="0" w:firstLine="0"/>
      </w:pPr>
      <w:r>
        <w:rPr>
          <w:rStyle w:val="CharStyle219"/>
        </w:rPr>
        <w:t xml:space="preserve">P </w:t>
      </w:r>
      <w:r>
        <w:rPr>
          <w:rStyle w:val="CharStyle219"/>
          <w:lang w:val="en-US" w:eastAsia="en-US" w:bidi="en-US"/>
        </w:rPr>
        <w:t xml:space="preserve">= </w:t>
      </w:r>
      <w:r>
        <w:rPr>
          <w:rStyle w:val="CharStyle219"/>
        </w:rPr>
        <w:t>p,</w:t>
        <w:tab/>
        <w:t>P</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p</w:t>
      </w:r>
      <w:r>
        <w:rPr>
          <w:rStyle w:val="CharStyle219"/>
          <w:vertAlign w:val="superscript"/>
        </w:rPr>
        <w:t>0</w:t>
      </w:r>
      <w:r>
        <w:rPr>
          <w:rStyle w:val="CharStyle219"/>
        </w:rPr>
        <w:t>,</w:t>
        <w:tab/>
        <w:t>P</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p</w:t>
      </w:r>
      <w:r>
        <w:rPr>
          <w:rStyle w:val="CharStyle219"/>
          <w:vertAlign w:val="superscript"/>
        </w:rPr>
        <w:t>00</w:t>
      </w:r>
      <w:r>
        <w:rPr>
          <w:rStyle w:val="CharStyle219"/>
        </w:rPr>
        <w:t>, P</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rPr>
        <w:t>p</w:t>
      </w:r>
      <w:r>
        <w:rPr>
          <w:rStyle w:val="CharStyle363"/>
          <w:vertAlign w:val="superscript"/>
        </w:rPr>
        <w:t>000</w:t>
      </w:r>
      <w:r>
        <w:rPr>
          <w:rStyle w:val="CharStyle219"/>
        </w:rPr>
        <w:t xml:space="preserve"> tenemos B </w:t>
      </w:r>
      <w:r>
        <w:rPr>
          <w:rStyle w:val="CharStyle219"/>
          <w:lang w:val="en-US" w:eastAsia="en-US" w:bidi="en-US"/>
        </w:rPr>
        <w:t xml:space="preserve">= </w:t>
      </w:r>
      <w:r>
        <w:rPr>
          <w:rStyle w:val="CharStyle219"/>
        </w:rPr>
        <w:t>B</w:t>
      </w:r>
    </w:p>
    <w:p>
      <w:pPr>
        <w:pStyle w:val="Style205"/>
        <w:widowControl w:val="0"/>
        <w:keepNext w:val="0"/>
        <w:keepLines w:val="0"/>
        <w:shd w:val="clear" w:color="auto" w:fill="auto"/>
        <w:bidi w:val="0"/>
        <w:jc w:val="both"/>
        <w:spacing w:before="0" w:after="26" w:line="340" w:lineRule="exact"/>
        <w:ind w:left="0" w:right="0" w:firstLine="0"/>
      </w:pPr>
      <w:r>
        <w:rPr>
          <w:rStyle w:val="CharStyle219"/>
        </w:rPr>
        <w:t>pero haciendo</w:t>
      </w:r>
    </w:p>
    <w:p>
      <w:pPr>
        <w:pStyle w:val="Style205"/>
        <w:widowControl w:val="0"/>
        <w:keepNext w:val="0"/>
        <w:keepLines w:val="0"/>
        <w:shd w:val="clear" w:color="auto" w:fill="auto"/>
        <w:bidi w:val="0"/>
        <w:jc w:val="both"/>
        <w:spacing w:before="0" w:after="0" w:line="586" w:lineRule="exact"/>
        <w:ind w:left="0" w:right="0" w:firstLine="0"/>
      </w:pPr>
      <w:r>
        <w:rPr>
          <w:rStyle w:val="CharStyle219"/>
        </w:rPr>
        <w:t xml:space="preserve">P </w:t>
      </w:r>
      <w:r>
        <w:rPr>
          <w:rStyle w:val="CharStyle219"/>
          <w:lang w:val="en-US" w:eastAsia="en-US" w:bidi="en-US"/>
        </w:rPr>
        <w:t xml:space="preserve">= </w:t>
      </w:r>
      <w:r>
        <w:rPr>
          <w:rStyle w:val="CharStyle219"/>
        </w:rPr>
        <w:t xml:space="preserve">p </w:t>
      </w:r>
      <w:r>
        <w:rPr>
          <w:rStyle w:val="CharStyle219"/>
          <w:lang w:val="en-US" w:eastAsia="en-US" w:bidi="en-US"/>
        </w:rPr>
        <w:t xml:space="preserve">+ </w:t>
      </w:r>
      <w:r>
        <w:rPr>
          <w:rStyle w:val="CharStyle219"/>
        </w:rPr>
        <w:t>d, P</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p</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d</w:t>
      </w:r>
      <w:r>
        <w:rPr>
          <w:rStyle w:val="CharStyle219"/>
          <w:vertAlign w:val="superscript"/>
        </w:rPr>
        <w:t>0</w:t>
      </w:r>
      <w:r>
        <w:rPr>
          <w:rStyle w:val="CharStyle219"/>
        </w:rPr>
        <w:t>, P</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p</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d</w:t>
      </w:r>
      <w:r>
        <w:rPr>
          <w:rStyle w:val="CharStyle219"/>
          <w:vertAlign w:val="superscript"/>
        </w:rPr>
        <w:t>00</w:t>
      </w:r>
      <w:r>
        <w:rPr>
          <w:rStyle w:val="CharStyle219"/>
        </w:rPr>
        <w:t>, P</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rPr>
        <w:t>p</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rPr>
        <w:t>d</w:t>
      </w:r>
      <w:r>
        <w:rPr>
          <w:rStyle w:val="CharStyle363"/>
          <w:vertAlign w:val="superscript"/>
        </w:rPr>
        <w:t>000</w:t>
      </w:r>
      <w:r>
        <w:rPr>
          <w:rStyle w:val="CharStyle219"/>
        </w:rPr>
        <w:t xml:space="preserve"> tenemos B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D Entonces tendremos</w:t>
      </w:r>
    </w:p>
    <w:p>
      <w:pPr>
        <w:pStyle w:val="Style205"/>
        <w:tabs>
          <w:tab w:leader="none" w:pos="3752" w:val="left"/>
        </w:tabs>
        <w:widowControl w:val="0"/>
        <w:keepNext w:val="0"/>
        <w:keepLines w:val="0"/>
        <w:shd w:val="clear" w:color="auto" w:fill="auto"/>
        <w:bidi w:val="0"/>
        <w:jc w:val="both"/>
        <w:spacing w:before="0" w:after="0" w:line="586" w:lineRule="exact"/>
        <w:ind w:left="620" w:right="0" w:firstLine="0"/>
      </w:pPr>
      <w:r>
        <w:rPr>
          <w:rStyle w:val="CharStyle219"/>
        </w:rPr>
        <w:t>ad</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d</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b</w:t>
      </w:r>
      <w:r>
        <w:rPr>
          <w:rStyle w:val="CharStyle363"/>
          <w:vertAlign w:val="superscript"/>
        </w:rPr>
        <w:t>0</w:t>
      </w:r>
      <w:r>
        <w:rPr>
          <w:rStyle w:val="CharStyle219"/>
        </w:rPr>
        <w:t>)d</w:t>
      </w:r>
      <w:r>
        <w:rPr>
          <w:rStyle w:val="CharStyle363"/>
          <w:vertAlign w:val="superscript"/>
        </w:rPr>
        <w:t>000</w:t>
      </w:r>
      <w:r>
        <w:rPr>
          <w:rStyle w:val="CharStyle219"/>
        </w:rPr>
        <w:t xml:space="preserve"> </w:t>
      </w:r>
      <w:r>
        <w:rPr>
          <w:rStyle w:val="CharStyle219"/>
          <w:lang w:val="en-US" w:eastAsia="en-US" w:bidi="en-US"/>
        </w:rPr>
        <w:t xml:space="preserve">= </w:t>
      </w:r>
      <w:r>
        <w:rPr>
          <w:rStyle w:val="CharStyle363"/>
          <w:lang w:val="en-US" w:eastAsia="en-US" w:bidi="en-US"/>
        </w:rPr>
        <w:t>0</w:t>
      </w:r>
      <w:r>
        <w:rPr>
          <w:rStyle w:val="CharStyle219"/>
          <w:lang w:val="en-US" w:eastAsia="en-US" w:bidi="en-US"/>
        </w:rPr>
        <w:t>,</w:t>
        <w:tab/>
      </w:r>
      <w:r>
        <w:rPr>
          <w:rStyle w:val="CharStyle219"/>
        </w:rPr>
        <w:t>aa</w:t>
      </w:r>
      <w:r>
        <w:rPr>
          <w:rStyle w:val="CharStyle219"/>
          <w:vertAlign w:val="superscript"/>
        </w:rPr>
        <w:t>0</w:t>
      </w:r>
      <w:r>
        <w:rPr>
          <w:rStyle w:val="CharStyle219"/>
        </w:rPr>
        <w:t xml:space="preserve">d </w:t>
      </w:r>
      <w:r>
        <w:rPr>
          <w:rStyle w:val="CharStyle219"/>
          <w:lang w:val="en-US" w:eastAsia="en-US" w:bidi="en-US"/>
        </w:rPr>
        <w:t xml:space="preserve">+ </w:t>
      </w:r>
      <w:r>
        <w:rPr>
          <w:rStyle w:val="CharStyle218"/>
        </w:rPr>
        <w:t>ab'd</w:t>
      </w:r>
      <w:r>
        <w:rPr>
          <w:rStyle w:val="CharStyle218"/>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bd</w:t>
      </w:r>
      <w:r>
        <w:rPr>
          <w:rStyle w:val="CharStyle363"/>
          <w:vertAlign w:val="superscript"/>
        </w:rPr>
        <w:t>00</w:t>
      </w:r>
      <w:r>
        <w:rPr>
          <w:rStyle w:val="CharStyle219"/>
        </w:rPr>
        <w:t xml:space="preserve"> </w:t>
      </w:r>
      <w:r>
        <w:rPr>
          <w:rStyle w:val="CharStyle219"/>
          <w:lang w:val="en-US" w:eastAsia="en-US" w:bidi="en-US"/>
        </w:rPr>
        <w:t xml:space="preserve">+ </w:t>
      </w:r>
      <w:r>
        <w:rPr>
          <w:rStyle w:val="CharStyle218"/>
        </w:rPr>
        <w:t>(bb</w:t>
      </w:r>
      <w:r>
        <w:rPr>
          <w:rStyle w:val="CharStyle218"/>
          <w:vertAlign w:val="superscript"/>
        </w:rPr>
        <w:t>0</w:t>
      </w:r>
      <w:r>
        <w:rPr>
          <w:rStyle w:val="CharStyle219"/>
        </w:rPr>
        <w:t xml:space="preserve"> </w:t>
      </w:r>
      <w:r>
        <w:rPr>
          <w:rStyle w:val="CharStyle219"/>
          <w:lang w:val="en-US" w:eastAsia="en-US" w:bidi="en-US"/>
        </w:rPr>
        <w:t xml:space="preserve">+ </w:t>
      </w:r>
      <w:r>
        <w:rPr>
          <w:rStyle w:val="CharStyle219"/>
        </w:rPr>
        <w:t>D)d</w:t>
      </w:r>
      <w:r>
        <w:rPr>
          <w:rStyle w:val="CharStyle363"/>
          <w:vertAlign w:val="superscript"/>
        </w:rPr>
        <w:t>000</w:t>
      </w:r>
      <w:r>
        <w:rPr>
          <w:rStyle w:val="CharStyle219"/>
        </w:rPr>
        <w:t xml:space="preserve"> </w:t>
      </w:r>
      <w:r>
        <w:rPr>
          <w:rStyle w:val="CharStyle219"/>
          <w:lang w:val="en-US" w:eastAsia="en-US" w:bidi="en-US"/>
        </w:rPr>
        <w:t xml:space="preserve">= </w:t>
      </w:r>
      <w:r>
        <w:rPr>
          <w:rStyle w:val="CharStyle219"/>
          <w:lang w:val="el-GR" w:eastAsia="el-GR" w:bidi="el-GR"/>
        </w:rPr>
        <w:t>μ©</w:t>
      </w:r>
    </w:p>
    <w:p>
      <w:pPr>
        <w:pStyle w:val="Style205"/>
        <w:widowControl w:val="0"/>
        <w:keepNext w:val="0"/>
        <w:keepLines w:val="0"/>
        <w:shd w:val="clear" w:color="auto" w:fill="auto"/>
        <w:bidi w:val="0"/>
        <w:jc w:val="both"/>
        <w:spacing w:before="0" w:after="225" w:line="322" w:lineRule="exact"/>
        <w:ind w:left="0" w:right="0" w:firstLine="0"/>
      </w:pPr>
      <w:r>
        <w:rPr>
          <w:rStyle w:val="CharStyle219"/>
        </w:rPr>
        <w:t>Multiplicando el primer miembro de la segunda ecuación por ap</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p</w:t>
      </w:r>
      <w:r>
        <w:rPr>
          <w:rStyle w:val="CharStyle363"/>
          <w:vertAlign w:val="superscript"/>
        </w:rPr>
        <w:t>00</w:t>
      </w:r>
      <w:r>
        <w:rPr>
          <w:rStyle w:val="CharStyle219"/>
        </w:rPr>
        <w:t xml:space="preserve"> +(b </w:t>
      </w:r>
      <w:r>
        <w:rPr>
          <w:rStyle w:val="CharStyle219"/>
          <w:lang w:val="en-US" w:eastAsia="en-US" w:bidi="en-US"/>
        </w:rPr>
        <w:t xml:space="preserve">+ </w:t>
      </w:r>
      <w:r>
        <w:rPr>
          <w:rStyle w:val="CharStyle219"/>
        </w:rPr>
        <w:t>b</w:t>
      </w:r>
      <w:r>
        <w:rPr>
          <w:rStyle w:val="CharStyle363"/>
          <w:vertAlign w:val="superscript"/>
        </w:rPr>
        <w:t>0</w:t>
      </w:r>
      <w:r>
        <w:rPr>
          <w:rStyle w:val="CharStyle219"/>
        </w:rPr>
        <w:t>)p</w:t>
      </w:r>
      <w:r>
        <w:rPr>
          <w:rStyle w:val="CharStyle219"/>
          <w:vertAlign w:val="superscript"/>
        </w:rPr>
        <w:t>000</w:t>
      </w:r>
      <w:r>
        <w:rPr>
          <w:rStyle w:val="CharStyle219"/>
        </w:rPr>
        <w:t xml:space="preserve">, el segundo miembro por </w:t>
      </w:r>
      <w:r>
        <w:rPr>
          <w:rStyle w:val="CharStyle219"/>
          <w:lang w:val="el-GR" w:eastAsia="el-GR" w:bidi="el-GR"/>
        </w:rPr>
        <w:t xml:space="preserve">μ, </w:t>
      </w:r>
      <w:r>
        <w:rPr>
          <w:rStyle w:val="CharStyle219"/>
        </w:rPr>
        <w:t>y restando del primer producto la cantidad</w:t>
      </w:r>
    </w:p>
    <w:p>
      <w:pPr>
        <w:pStyle w:val="Style205"/>
        <w:widowControl w:val="0"/>
        <w:keepNext w:val="0"/>
        <w:keepLines w:val="0"/>
        <w:shd w:val="clear" w:color="auto" w:fill="auto"/>
        <w:bidi w:val="0"/>
        <w:jc w:val="center"/>
        <w:spacing w:before="0" w:after="202" w:line="340" w:lineRule="exact"/>
        <w:ind w:left="0" w:right="0" w:firstLine="0"/>
      </w:pPr>
      <w:r>
        <w:rPr>
          <w:rStyle w:val="CharStyle219"/>
        </w:rPr>
        <w:t>(ab</w:t>
      </w:r>
      <w:r>
        <w:rPr>
          <w:rStyle w:val="CharStyle363"/>
          <w:vertAlign w:val="superscript"/>
        </w:rPr>
        <w:t>0</w:t>
      </w:r>
      <w:r>
        <w:rPr>
          <w:rStyle w:val="CharStyle219"/>
        </w:rPr>
        <w:t>p</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bp</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(bb</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D)p</w:t>
      </w:r>
      <w:r>
        <w:rPr>
          <w:rStyle w:val="CharStyle363"/>
          <w:vertAlign w:val="superscript"/>
        </w:rPr>
        <w:t>000</w:t>
      </w:r>
      <w:r>
        <w:rPr>
          <w:rStyle w:val="CharStyle219"/>
        </w:rPr>
        <w:t>)(ad</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d</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b</w:t>
      </w:r>
      <w:r>
        <w:rPr>
          <w:rStyle w:val="CharStyle363"/>
          <w:vertAlign w:val="superscript"/>
        </w:rPr>
        <w:t>0</w:t>
      </w:r>
      <w:r>
        <w:rPr>
          <w:rStyle w:val="CharStyle219"/>
        </w:rPr>
        <w:t>)d</w:t>
      </w:r>
      <w:r>
        <w:rPr>
          <w:rStyle w:val="CharStyle219"/>
          <w:vertAlign w:val="superscript"/>
        </w:rPr>
        <w:t>000</w:t>
      </w:r>
      <w:r>
        <w:rPr>
          <w:rStyle w:val="CharStyle219"/>
        </w:rPr>
        <w:t>)</w:t>
      </w:r>
    </w:p>
    <w:p>
      <w:pPr>
        <w:pStyle w:val="Style205"/>
        <w:widowControl w:val="0"/>
        <w:keepNext w:val="0"/>
        <w:keepLines w:val="0"/>
        <w:shd w:val="clear" w:color="auto" w:fill="auto"/>
        <w:bidi w:val="0"/>
        <w:jc w:val="both"/>
        <w:spacing w:before="0" w:after="21" w:line="317" w:lineRule="exact"/>
        <w:ind w:left="0" w:right="0" w:firstLine="0"/>
      </w:pPr>
      <w:r>
        <w:rPr>
          <w:rStyle w:val="CharStyle219"/>
        </w:rPr>
        <w:t xml:space="preserve">lo cual segun la primera ecuacion anterior es claramente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 xml:space="preserve">se encontraró, </w:t>
      </w:r>
      <w:r>
        <w:rPr>
          <w:rStyle w:val="CharStyle219"/>
          <w:lang w:val="la" w:eastAsia="la" w:bidi="la"/>
        </w:rPr>
        <w:t xml:space="preserve">despues de cancelar los </w:t>
      </w:r>
      <w:r>
        <w:rPr>
          <w:rStyle w:val="CharStyle219"/>
        </w:rPr>
        <w:t xml:space="preserve">tóerminos </w:t>
      </w:r>
      <w:r>
        <w:rPr>
          <w:rStyle w:val="CharStyle219"/>
          <w:lang w:val="la" w:eastAsia="la" w:bidi="la"/>
        </w:rPr>
        <w:t>nulos que</w:t>
      </w:r>
    </w:p>
    <w:p>
      <w:pPr>
        <w:pStyle w:val="Style205"/>
        <w:widowControl w:val="0"/>
        <w:keepNext w:val="0"/>
        <w:keepLines w:val="0"/>
        <w:shd w:val="clear" w:color="auto" w:fill="auto"/>
        <w:bidi w:val="0"/>
        <w:jc w:val="left"/>
        <w:spacing w:before="0" w:after="0" w:line="590" w:lineRule="exact"/>
        <w:ind w:left="380" w:right="0" w:firstLine="0"/>
      </w:pPr>
      <w:r>
        <w:rPr>
          <w:rStyle w:val="CharStyle218"/>
        </w:rPr>
        <w:t>aa</w:t>
      </w:r>
      <w:r>
        <w:rPr>
          <w:rStyle w:val="CharStyle218"/>
          <w:vertAlign w:val="superscript"/>
        </w:rPr>
        <w:t>0</w:t>
      </w:r>
      <w:r>
        <w:rPr>
          <w:rStyle w:val="CharStyle218"/>
        </w:rPr>
        <w:t>^d</w:t>
      </w:r>
      <w:r>
        <w:rPr>
          <w:rStyle w:val="CharStyle219"/>
        </w:rPr>
        <w:t xml:space="preserve"> </w:t>
      </w:r>
      <w:r>
        <w:rPr>
          <w:rStyle w:val="CharStyle219"/>
          <w:lang w:val="en-US" w:eastAsia="en-US" w:bidi="en-US"/>
        </w:rPr>
        <w:t xml:space="preserve">+ </w:t>
      </w:r>
      <w:r>
        <w:rPr>
          <w:rStyle w:val="CharStyle219"/>
        </w:rPr>
        <w:t>((b</w:t>
      </w:r>
      <w:r>
        <w:rPr>
          <w:rStyle w:val="CharStyle363"/>
          <w:vertAlign w:val="superscript"/>
        </w:rPr>
        <w:t>0</w:t>
      </w:r>
      <w:r>
        <w:rPr>
          <w:rStyle w:val="CharStyle219"/>
        </w:rPr>
        <w:t xml:space="preserve"> - b)p</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c</w:t>
      </w:r>
      <w:r>
        <w:rPr>
          <w:rStyle w:val="CharStyle219"/>
          <w:vertAlign w:val="superscript"/>
        </w:rPr>
        <w:t>0</w:t>
      </w:r>
      <w:r>
        <w:rPr>
          <w:rStyle w:val="CharStyle219"/>
        </w:rPr>
        <w:t xml:space="preserve">p </w:t>
      </w:r>
      <w:r>
        <w:rPr>
          <w:rStyle w:val="CharStyle363"/>
          <w:vertAlign w:val="superscript"/>
        </w:rPr>
        <w:t>000</w:t>
      </w:r>
      <w:r>
        <w:rPr>
          <w:rStyle w:val="CharStyle219"/>
        </w:rPr>
        <w:t>)d</w:t>
      </w:r>
      <w:r>
        <w:rPr>
          <w:rStyle w:val="CharStyle363"/>
          <w:vertAlign w:val="superscript"/>
        </w:rPr>
        <w:t>0</w:t>
      </w:r>
      <w:r>
        <w:rPr>
          <w:rStyle w:val="CharStyle219"/>
        </w:rPr>
        <w:t xml:space="preserve"> - ((b - b</w:t>
      </w:r>
      <w:r>
        <w:rPr>
          <w:rStyle w:val="CharStyle363"/>
          <w:vertAlign w:val="superscript"/>
        </w:rPr>
        <w:t>0</w:t>
      </w:r>
      <w:r>
        <w:rPr>
          <w:rStyle w:val="CharStyle219"/>
        </w:rPr>
        <w:t>)p</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cp</w:t>
      </w:r>
      <w:r>
        <w:rPr>
          <w:rStyle w:val="CharStyle363"/>
          <w:vertAlign w:val="superscript"/>
        </w:rPr>
        <w:t>000</w:t>
      </w:r>
      <w:r>
        <w:rPr>
          <w:rStyle w:val="CharStyle219"/>
        </w:rPr>
        <w:t>)d</w:t>
      </w:r>
      <w:r>
        <w:rPr>
          <w:rStyle w:val="CharStyle363"/>
          <w:vertAlign w:val="superscript"/>
        </w:rPr>
        <w:t>00</w:t>
      </w:r>
      <w:r>
        <w:rPr>
          <w:rStyle w:val="CharStyle219"/>
        </w:rPr>
        <w:t xml:space="preserve"> - (c</w:t>
      </w:r>
      <w:r>
        <w:rPr>
          <w:rStyle w:val="CharStyle363"/>
          <w:vertAlign w:val="superscript"/>
        </w:rPr>
        <w:t>0</w:t>
      </w:r>
      <w:r>
        <w:rPr>
          <w:rStyle w:val="CharStyle219"/>
        </w:rPr>
        <w:t>p</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cp</w:t>
      </w:r>
      <w:r>
        <w:rPr>
          <w:rStyle w:val="CharStyle363"/>
          <w:vertAlign w:val="superscript"/>
        </w:rPr>
        <w:t>00</w:t>
      </w:r>
      <w:r>
        <w:rPr>
          <w:rStyle w:val="CharStyle219"/>
        </w:rPr>
        <w:t>)d</w:t>
      </w:r>
      <w:r>
        <w:rPr>
          <w:rStyle w:val="CharStyle219"/>
          <w:vertAlign w:val="superscript"/>
        </w:rPr>
        <w:t>000</w:t>
      </w:r>
      <w:r>
        <w:rPr>
          <w:rStyle w:val="CharStyle219"/>
        </w:rPr>
        <w:t xml:space="preserve">} </w:t>
      </w:r>
      <w:r>
        <w:rPr>
          <w:rStyle w:val="CharStyle219"/>
          <w:lang w:val="en-US" w:eastAsia="en-US" w:bidi="en-US"/>
        </w:rPr>
        <w:t xml:space="preserve">= </w:t>
      </w:r>
      <w:r>
        <w:rPr>
          <w:rStyle w:val="CharStyle219"/>
          <w:lang w:val="el-GR" w:eastAsia="el-GR" w:bidi="el-GR"/>
        </w:rPr>
        <w:t>μ</w:t>
      </w:r>
      <w:r>
        <w:rPr>
          <w:rStyle w:val="CharStyle219"/>
          <w:lang w:val="el-GR" w:eastAsia="el-GR" w:bidi="el-GR"/>
          <w:vertAlign w:val="superscript"/>
        </w:rPr>
        <w:t>2</w:t>
      </w:r>
      <w:r>
        <w:rPr>
          <w:rStyle w:val="CharStyle219"/>
          <w:lang w:val="el-GR" w:eastAsia="el-GR" w:bidi="el-GR"/>
        </w:rPr>
        <w:t>©</w:t>
      </w:r>
    </w:p>
    <w:p>
      <w:pPr>
        <w:pStyle w:val="Style205"/>
        <w:widowControl w:val="0"/>
        <w:keepNext w:val="0"/>
        <w:keepLines w:val="0"/>
        <w:shd w:val="clear" w:color="auto" w:fill="auto"/>
        <w:bidi w:val="0"/>
        <w:jc w:val="both"/>
        <w:spacing w:before="0" w:after="0" w:line="590" w:lineRule="exact"/>
        <w:ind w:left="0" w:right="0" w:firstLine="0"/>
      </w:pPr>
      <w:r>
        <w:rPr>
          <w:rStyle w:val="CharStyle219"/>
        </w:rPr>
        <w:t xml:space="preserve">De donde es claro que </w:t>
      </w:r>
      <w:r>
        <w:rPr>
          <w:rStyle w:val="CharStyle219"/>
          <w:lang w:val="el-GR" w:eastAsia="el-GR" w:bidi="el-GR"/>
        </w:rPr>
        <w:t>μ</w:t>
      </w:r>
      <w:r>
        <w:rPr>
          <w:rStyle w:val="CharStyle219"/>
          <w:lang w:val="el-GR" w:eastAsia="el-GR" w:bidi="el-GR"/>
          <w:vertAlign w:val="superscript"/>
        </w:rPr>
        <w:t>2</w:t>
      </w:r>
      <w:r>
        <w:rPr>
          <w:rStyle w:val="CharStyle219"/>
          <w:lang w:val="el-GR" w:eastAsia="el-GR" w:bidi="el-GR"/>
        </w:rPr>
        <w:t xml:space="preserve">© </w:t>
      </w:r>
      <w:r>
        <w:rPr>
          <w:rStyle w:val="CharStyle219"/>
        </w:rPr>
        <w:t>seró divisible por aa</w:t>
      </w:r>
      <w:r>
        <w:rPr>
          <w:rStyle w:val="CharStyle363"/>
          <w:vertAlign w:val="superscript"/>
        </w:rPr>
        <w:t>0</w:t>
      </w:r>
      <w:r>
        <w:rPr>
          <w:rStyle w:val="CharStyle219"/>
        </w:rPr>
        <w:t xml:space="preserve"> y D por </w:t>
      </w:r>
      <w:r>
        <w:rPr>
          <w:rStyle w:val="CharStyle219"/>
          <w:lang w:val="el-GR" w:eastAsia="el-GR" w:bidi="el-GR"/>
        </w:rPr>
        <w:t xml:space="preserve">μτ </w:t>
      </w:r>
      <w:r>
        <w:rPr>
          <w:rStyle w:val="CharStyle219"/>
        </w:rPr>
        <w:t>i.e. por A y</w:t>
      </w:r>
    </w:p>
    <w:p>
      <w:pPr>
        <w:pStyle w:val="Style205"/>
        <w:widowControl w:val="0"/>
        <w:keepNext w:val="0"/>
        <w:keepLines w:val="0"/>
        <w:shd w:val="clear" w:color="auto" w:fill="auto"/>
        <w:bidi w:val="0"/>
        <w:jc w:val="center"/>
        <w:spacing w:before="0" w:after="0" w:line="590" w:lineRule="exact"/>
        <w:ind w:left="0" w:right="0" w:firstLine="0"/>
      </w:pPr>
      <w:r>
        <w:rPr>
          <w:rStyle w:val="CharStyle219"/>
        </w:rPr>
        <w:t xml:space="preserve">B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 xml:space="preserve">D </w:t>
      </w:r>
      <w:r>
        <w:rPr>
          <w:rStyle w:val="CharStyle219"/>
          <w:lang w:val="en-GB" w:eastAsia="en-GB" w:bidi="en-GB"/>
        </w:rPr>
        <w:t xml:space="preserve">(mod. </w:t>
      </w:r>
      <w:r>
        <w:rPr>
          <w:rStyle w:val="CharStyle219"/>
        </w:rPr>
        <w:t>A)</w:t>
      </w:r>
    </w:p>
    <w:p>
      <w:pPr>
        <w:pStyle w:val="Style205"/>
        <w:numPr>
          <w:ilvl w:val="0"/>
          <w:numId w:val="203"/>
        </w:numPr>
        <w:tabs>
          <w:tab w:leader="none" w:pos="1160" w:val="left"/>
          <w:tab w:leader="none" w:pos="2818" w:val="left"/>
          <w:tab w:leader="none" w:pos="3038" w:val="left"/>
          <w:tab w:leader="none" w:pos="3374" w:val="left"/>
          <w:tab w:leader="none" w:pos="3782" w:val="left"/>
          <w:tab w:leader="none" w:pos="4166" w:val="left"/>
          <w:tab w:leader="none" w:pos="4852" w:val="left"/>
          <w:tab w:leader="none" w:pos="5270" w:val="left"/>
          <w:tab w:leader="none" w:pos="5754" w:val="left"/>
          <w:tab w:leader="none" w:pos="6220" w:val="left"/>
        </w:tabs>
        <w:widowControl w:val="0"/>
        <w:keepNext w:val="0"/>
        <w:keepLines w:val="0"/>
        <w:shd w:val="clear" w:color="auto" w:fill="auto"/>
        <w:bidi w:val="0"/>
        <w:jc w:val="both"/>
        <w:spacing w:before="0" w:after="0" w:line="317" w:lineRule="exact"/>
        <w:ind w:left="740" w:right="0" w:firstLine="0"/>
      </w:pPr>
      <w:r>
        <w:rPr>
          <w:rStyle w:val="CharStyle219"/>
        </w:rPr>
        <w:t>Si los valores</w:t>
        <w:tab/>
      </w:r>
      <w:r>
        <w:rPr>
          <w:rStyle w:val="CharStyle219"/>
          <w:lang w:val="la" w:eastAsia="la" w:bidi="la"/>
        </w:rPr>
        <w:t>p,</w:t>
        <w:tab/>
        <w:t>p</w:t>
      </w:r>
      <w:r>
        <w:rPr>
          <w:rStyle w:val="CharStyle219"/>
          <w:lang w:val="la" w:eastAsia="la" w:bidi="la"/>
          <w:vertAlign w:val="superscript"/>
        </w:rPr>
        <w:t>0</w:t>
      </w:r>
      <w:r>
        <w:rPr>
          <w:rStyle w:val="CharStyle219"/>
          <w:lang w:val="la" w:eastAsia="la" w:bidi="la"/>
        </w:rPr>
        <w:t>,</w:t>
        <w:tab/>
        <w:t>p</w:t>
      </w:r>
      <w:r>
        <w:rPr>
          <w:rStyle w:val="CharStyle219"/>
          <w:lang w:val="la" w:eastAsia="la" w:bidi="la"/>
          <w:vertAlign w:val="superscript"/>
        </w:rPr>
        <w:t>00</w:t>
      </w:r>
      <w:r>
        <w:rPr>
          <w:rStyle w:val="CharStyle219"/>
          <w:lang w:val="la" w:eastAsia="la" w:bidi="la"/>
        </w:rPr>
        <w:t>,</w:t>
        <w:tab/>
        <w:t>p</w:t>
      </w:r>
      <w:r>
        <w:rPr>
          <w:rStyle w:val="CharStyle363"/>
          <w:lang w:val="la" w:eastAsia="la" w:bidi="la"/>
          <w:vertAlign w:val="superscript"/>
        </w:rPr>
        <w:t>000</w:t>
      </w:r>
      <w:r>
        <w:rPr>
          <w:rStyle w:val="CharStyle219"/>
          <w:lang w:val="la" w:eastAsia="la" w:bidi="la"/>
        </w:rPr>
        <w:tab/>
      </w:r>
      <w:r>
        <w:rPr>
          <w:rStyle w:val="CharStyle219"/>
        </w:rPr>
        <w:t xml:space="preserve">de </w:t>
      </w:r>
      <w:r>
        <w:rPr>
          <w:rStyle w:val="CharStyle219"/>
          <w:lang w:val="la" w:eastAsia="la" w:bidi="la"/>
        </w:rPr>
        <w:t>P,</w:t>
        <w:tab/>
        <w:t>P</w:t>
      </w:r>
      <w:r>
        <w:rPr>
          <w:rStyle w:val="CharStyle219"/>
          <w:lang w:val="la" w:eastAsia="la" w:bidi="la"/>
          <w:vertAlign w:val="superscript"/>
        </w:rPr>
        <w:t>0</w:t>
      </w:r>
      <w:r>
        <w:rPr>
          <w:rStyle w:val="CharStyle219"/>
          <w:lang w:val="la" w:eastAsia="la" w:bidi="la"/>
        </w:rPr>
        <w:t>,</w:t>
        <w:tab/>
        <w:t>P</w:t>
      </w:r>
      <w:r>
        <w:rPr>
          <w:rStyle w:val="CharStyle219"/>
          <w:lang w:val="la" w:eastAsia="la" w:bidi="la"/>
          <w:vertAlign w:val="superscript"/>
        </w:rPr>
        <w:t>00</w:t>
      </w:r>
      <w:r>
        <w:rPr>
          <w:rStyle w:val="CharStyle219"/>
          <w:lang w:val="la" w:eastAsia="la" w:bidi="la"/>
        </w:rPr>
        <w:t>,</w:t>
        <w:tab/>
      </w:r>
      <w:r>
        <w:rPr>
          <w:rStyle w:val="CharStyle219"/>
        </w:rPr>
        <w:t>P</w:t>
      </w:r>
      <w:r>
        <w:rPr>
          <w:rStyle w:val="CharStyle363"/>
          <w:vertAlign w:val="superscript"/>
        </w:rPr>
        <w:t>000</w:t>
      </w:r>
      <w:r>
        <w:rPr>
          <w:rStyle w:val="CharStyle219"/>
        </w:rPr>
        <w:tab/>
        <w:t xml:space="preserve">hacen B </w:t>
      </w:r>
      <w:r>
        <w:rPr>
          <w:rStyle w:val="CharStyle219"/>
          <w:lang w:val="en-US" w:eastAsia="en-US" w:bidi="en-US"/>
        </w:rPr>
        <w:t xml:space="preserve">= </w:t>
      </w:r>
      <w:r>
        <w:rPr>
          <w:rStyle w:val="CharStyle219"/>
        </w:rPr>
        <w:t>B, entonces</w:t>
      </w:r>
    </w:p>
    <w:p>
      <w:pPr>
        <w:pStyle w:val="Style205"/>
        <w:widowControl w:val="0"/>
        <w:keepNext w:val="0"/>
        <w:keepLines w:val="0"/>
        <w:shd w:val="clear" w:color="auto" w:fill="auto"/>
        <w:bidi w:val="0"/>
        <w:jc w:val="both"/>
        <w:spacing w:before="0" w:after="42" w:line="317" w:lineRule="exact"/>
        <w:ind w:left="0" w:right="0" w:firstLine="0"/>
      </w:pPr>
      <w:r>
        <w:rPr>
          <w:rStyle w:val="CharStyle219"/>
        </w:rPr>
        <w:t xml:space="preserve">se pueden encontrar otros valores de estos números que harón que B sea igual a cualquier nómero dado que sea congruente a B segón el módulo A, a saber B </w:t>
      </w:r>
      <w:r>
        <w:rPr>
          <w:rStyle w:val="CharStyle219"/>
          <w:lang w:val="en-US" w:eastAsia="en-US" w:bidi="en-US"/>
        </w:rPr>
        <w:t xml:space="preserve">+ </w:t>
      </w:r>
      <w:r>
        <w:rPr>
          <w:rStyle w:val="CharStyle219"/>
        </w:rPr>
        <w:t xml:space="preserve">kA. Primero observamos que los cuatro nómeros </w:t>
      </w:r>
      <w:r>
        <w:rPr>
          <w:rStyle w:val="CharStyle219"/>
          <w:lang w:val="el-GR" w:eastAsia="el-GR" w:bidi="el-GR"/>
        </w:rPr>
        <w:t xml:space="preserve">μ, </w:t>
      </w:r>
      <w:r>
        <w:rPr>
          <w:rStyle w:val="CharStyle219"/>
        </w:rPr>
        <w:t>c, c</w:t>
      </w:r>
      <w:r>
        <w:rPr>
          <w:rStyle w:val="CharStyle219"/>
          <w:vertAlign w:val="superscript"/>
        </w:rPr>
        <w:t>0</w:t>
      </w:r>
      <w:r>
        <w:rPr>
          <w:rStyle w:val="CharStyle219"/>
        </w:rPr>
        <w:t>, b - b</w:t>
      </w:r>
      <w:r>
        <w:rPr>
          <w:rStyle w:val="CharStyle363"/>
          <w:vertAlign w:val="superscript"/>
        </w:rPr>
        <w:t>0</w:t>
      </w:r>
      <w:r>
        <w:rPr>
          <w:rStyle w:val="CharStyle219"/>
        </w:rPr>
        <w:t xml:space="preserve"> no pueden tener un divisor comón; pues si lo hubiera, sería un divisor de los seis nómeros a, a</w:t>
      </w:r>
      <w:r>
        <w:rPr>
          <w:rStyle w:val="CharStyle219"/>
          <w:vertAlign w:val="superscript"/>
        </w:rPr>
        <w:t>0</w:t>
      </w:r>
      <w:r>
        <w:rPr>
          <w:rStyle w:val="CharStyle219"/>
        </w:rPr>
        <w:t xml:space="preserve">, b </w:t>
      </w:r>
      <w:r>
        <w:rPr>
          <w:rStyle w:val="CharStyle219"/>
          <w:lang w:val="en-US" w:eastAsia="en-US" w:bidi="en-US"/>
        </w:rPr>
        <w:t xml:space="preserve">+ </w:t>
      </w:r>
      <w:r>
        <w:rPr>
          <w:rStyle w:val="CharStyle219"/>
          <w:lang w:val="la" w:eastAsia="la" w:bidi="la"/>
        </w:rPr>
        <w:t>b</w:t>
      </w:r>
      <w:r>
        <w:rPr>
          <w:rStyle w:val="CharStyle219"/>
          <w:lang w:val="la" w:eastAsia="la" w:bidi="la"/>
          <w:vertAlign w:val="superscript"/>
        </w:rPr>
        <w:t>0</w:t>
      </w:r>
      <w:r>
        <w:rPr>
          <w:rStyle w:val="CharStyle219"/>
          <w:lang w:val="la" w:eastAsia="la" w:bidi="la"/>
        </w:rPr>
        <w:t>, c, c</w:t>
      </w:r>
      <w:r>
        <w:rPr>
          <w:rStyle w:val="CharStyle219"/>
          <w:lang w:val="la" w:eastAsia="la" w:bidi="la"/>
          <w:vertAlign w:val="superscript"/>
        </w:rPr>
        <w:t>0</w:t>
      </w:r>
      <w:r>
        <w:rPr>
          <w:rStyle w:val="CharStyle219"/>
          <w:lang w:val="la" w:eastAsia="la" w:bidi="la"/>
        </w:rPr>
        <w:t xml:space="preserve">, </w:t>
      </w:r>
      <w:r>
        <w:rPr>
          <w:rStyle w:val="CharStyle219"/>
        </w:rPr>
        <w:t>b - b</w:t>
      </w:r>
      <w:r>
        <w:rPr>
          <w:rStyle w:val="CharStyle363"/>
          <w:vertAlign w:val="superscript"/>
        </w:rPr>
        <w:t xml:space="preserve">0 </w:t>
      </w:r>
      <w:r>
        <w:rPr>
          <w:rStyle w:val="CharStyle219"/>
        </w:rPr>
        <w:t xml:space="preserve">y luego de a, </w:t>
      </w:r>
      <w:r>
        <w:rPr>
          <w:rStyle w:val="CharStyle363"/>
        </w:rPr>
        <w:t>2</w:t>
      </w:r>
      <w:r>
        <w:rPr>
          <w:rStyle w:val="CharStyle219"/>
        </w:rPr>
        <w:t>b, c y a</w:t>
      </w:r>
      <w:r>
        <w:rPr>
          <w:rStyle w:val="CharStyle219"/>
          <w:vertAlign w:val="superscript"/>
        </w:rPr>
        <w:t>0</w:t>
      </w:r>
      <w:r>
        <w:rPr>
          <w:rStyle w:val="CharStyle219"/>
        </w:rPr>
        <w:t xml:space="preserve">, </w:t>
      </w:r>
      <w:r>
        <w:rPr>
          <w:rStyle w:val="CharStyle363"/>
        </w:rPr>
        <w:t>2</w:t>
      </w:r>
      <w:r>
        <w:rPr>
          <w:rStyle w:val="CharStyle219"/>
        </w:rPr>
        <w:t>b</w:t>
      </w:r>
      <w:r>
        <w:rPr>
          <w:rStyle w:val="CharStyle219"/>
          <w:vertAlign w:val="superscript"/>
        </w:rPr>
        <w:t>0</w:t>
      </w:r>
      <w:r>
        <w:rPr>
          <w:rStyle w:val="CharStyle219"/>
        </w:rPr>
        <w:t>, c</w:t>
      </w:r>
      <w:r>
        <w:rPr>
          <w:rStyle w:val="CharStyle363"/>
          <w:vertAlign w:val="superscript"/>
        </w:rPr>
        <w:t>0</w:t>
      </w:r>
      <w:r>
        <w:rPr>
          <w:rStyle w:val="CharStyle219"/>
        </w:rPr>
        <w:t xml:space="preserve"> y por lo tanto tambien de m y m</w:t>
      </w:r>
      <w:r>
        <w:rPr>
          <w:rStyle w:val="CharStyle363"/>
          <w:vertAlign w:val="superscript"/>
        </w:rPr>
        <w:t>0</w:t>
      </w:r>
      <w:r>
        <w:rPr>
          <w:rStyle w:val="CharStyle219"/>
        </w:rPr>
        <w:t xml:space="preserve"> que son por hipotesis primos relativos. Así pues, se pueden encontrar cuatro enteros h, h</w:t>
      </w:r>
      <w:r>
        <w:rPr>
          <w:rStyle w:val="CharStyle219"/>
          <w:vertAlign w:val="superscript"/>
        </w:rPr>
        <w:t>0</w:t>
      </w:r>
      <w:r>
        <w:rPr>
          <w:rStyle w:val="CharStyle219"/>
        </w:rPr>
        <w:t>, h</w:t>
      </w:r>
      <w:r>
        <w:rPr>
          <w:rStyle w:val="CharStyle363"/>
          <w:vertAlign w:val="superscript"/>
        </w:rPr>
        <w:t>00</w:t>
      </w:r>
      <w:r>
        <w:rPr>
          <w:rStyle w:val="CharStyle219"/>
        </w:rPr>
        <w:t xml:space="preserve"> y h</w:t>
      </w:r>
      <w:r>
        <w:rPr>
          <w:rStyle w:val="CharStyle363"/>
          <w:vertAlign w:val="superscript"/>
        </w:rPr>
        <w:t>000</w:t>
      </w:r>
      <w:r>
        <w:rPr>
          <w:rStyle w:val="CharStyle219"/>
        </w:rPr>
        <w:t xml:space="preserve"> tales que</w:t>
      </w:r>
    </w:p>
    <w:p>
      <w:pPr>
        <w:pStyle w:val="Style205"/>
        <w:widowControl w:val="0"/>
        <w:keepNext w:val="0"/>
        <w:keepLines w:val="0"/>
        <w:shd w:val="clear" w:color="auto" w:fill="auto"/>
        <w:bidi w:val="0"/>
        <w:jc w:val="center"/>
        <w:spacing w:before="0" w:after="0" w:line="340" w:lineRule="exact"/>
        <w:ind w:left="0" w:right="0" w:firstLine="0"/>
      </w:pPr>
      <w:r>
        <w:rPr>
          <w:rStyle w:val="CharStyle219"/>
          <w:lang w:val="el-GR" w:eastAsia="el-GR" w:bidi="el-GR"/>
        </w:rPr>
        <w:t xml:space="preserve">Λ,μ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c </w:t>
      </w:r>
      <w:r>
        <w:rPr>
          <w:rStyle w:val="CharStyle219"/>
          <w:lang w:val="en-US" w:eastAsia="en-US" w:bidi="en-US"/>
        </w:rPr>
        <w:t xml:space="preserve">+ </w:t>
      </w:r>
      <w:r>
        <w:rPr>
          <w:rStyle w:val="CharStyle219"/>
        </w:rPr>
        <w:t>h</w:t>
      </w:r>
      <w:r>
        <w:rPr>
          <w:rStyle w:val="CharStyle363"/>
          <w:vertAlign w:val="superscript"/>
        </w:rPr>
        <w:t>00</w:t>
      </w:r>
      <w:r>
        <w:rPr>
          <w:rStyle w:val="CharStyle219"/>
        </w:rPr>
        <w:t>c</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h</w:t>
      </w:r>
      <w:r>
        <w:rPr>
          <w:rStyle w:val="CharStyle219"/>
          <w:vertAlign w:val="superscript"/>
        </w:rPr>
        <w:t>000</w:t>
      </w:r>
      <w:r>
        <w:rPr>
          <w:rStyle w:val="CharStyle219"/>
        </w:rPr>
        <w:t>(b - b</w:t>
      </w:r>
      <w:r>
        <w:rPr>
          <w:rStyle w:val="CharStyle219"/>
          <w:vertAlign w:val="superscript"/>
        </w:rPr>
        <w:t>0</w:t>
      </w:r>
      <w:r>
        <w:rPr>
          <w:rStyle w:val="CharStyle219"/>
        </w:rPr>
        <w:t xml:space="preserve">) </w:t>
      </w:r>
      <w:r>
        <w:rPr>
          <w:rStyle w:val="CharStyle219"/>
          <w:lang w:val="en-US" w:eastAsia="en-US" w:bidi="en-US"/>
        </w:rPr>
        <w:t xml:space="preserve">= </w:t>
      </w:r>
      <w:r>
        <w:rPr>
          <w:rStyle w:val="CharStyle363"/>
          <w:lang w:val="en-US" w:eastAsia="en-US" w:bidi="en-US"/>
        </w:rPr>
        <w:t>1</w:t>
      </w:r>
      <w:r>
        <w:br w:type="page"/>
      </w:r>
    </w:p>
    <w:p>
      <w:pPr>
        <w:pStyle w:val="Style205"/>
        <w:widowControl w:val="0"/>
        <w:keepNext w:val="0"/>
        <w:keepLines w:val="0"/>
        <w:shd w:val="clear" w:color="auto" w:fill="auto"/>
        <w:bidi w:val="0"/>
        <w:jc w:val="left"/>
        <w:spacing w:before="0" w:after="0" w:line="340" w:lineRule="exact"/>
        <w:ind w:left="0" w:right="0" w:firstLine="0"/>
      </w:pPr>
      <w:r>
        <w:pict>
          <v:shape id="_x0000_s1482" type="#_x0000_t202" style="position:absolute;margin-left:73.45pt;margin-top:26.pt;width:136.1pt;height:38.85pt;z-index:-125829041;mso-wrap-distance-left:70.8pt;mso-wrap-distance-right:226.1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40" w:lineRule="exact"/>
                    <w:ind w:left="0" w:right="280" w:firstLine="0"/>
                  </w:pPr>
                  <w:r>
                    <w:rPr>
                      <w:rStyle w:val="CharStyle216"/>
                    </w:rPr>
                    <w:t xml:space="preserve">kh </w:t>
                  </w:r>
                  <w:r>
                    <w:rPr>
                      <w:rStyle w:val="CharStyle216"/>
                      <w:lang w:val="en-US" w:eastAsia="en-US" w:bidi="en-US"/>
                    </w:rPr>
                    <w:t xml:space="preserve">= </w:t>
                  </w:r>
                  <w:r>
                    <w:rPr>
                      <w:rStyle w:val="CharStyle216"/>
                    </w:rPr>
                    <w:t>d,</w:t>
                  </w:r>
                </w:p>
                <w:p>
                  <w:pPr>
                    <w:pStyle w:val="Style205"/>
                    <w:widowControl w:val="0"/>
                    <w:keepNext w:val="0"/>
                    <w:keepLines w:val="0"/>
                    <w:shd w:val="clear" w:color="auto" w:fill="auto"/>
                    <w:bidi w:val="0"/>
                    <w:jc w:val="left"/>
                    <w:spacing w:before="0" w:after="0" w:line="340" w:lineRule="exact"/>
                    <w:ind w:left="0" w:right="0" w:firstLine="0"/>
                  </w:pPr>
                  <w:r>
                    <w:rPr>
                      <w:rStyle w:val="CharStyle216"/>
                    </w:rPr>
                    <w:t>k(h</w:t>
                  </w:r>
                  <w:r>
                    <w:rPr>
                      <w:rStyle w:val="CharStyle216"/>
                      <w:vertAlign w:val="superscript"/>
                    </w:rPr>
                    <w:t>0</w:t>
                  </w:r>
                  <w:r>
                    <w:rPr>
                      <w:rStyle w:val="CharStyle216"/>
                    </w:rPr>
                    <w:t xml:space="preserve">(b </w:t>
                  </w:r>
                  <w:r>
                    <w:rPr>
                      <w:rStyle w:val="CharStyle216"/>
                      <w:lang w:val="en-US" w:eastAsia="en-US" w:bidi="en-US"/>
                    </w:rPr>
                    <w:t xml:space="preserve">+ </w:t>
                  </w:r>
                  <w:r>
                    <w:rPr>
                      <w:rStyle w:val="CharStyle216"/>
                    </w:rPr>
                    <w:t>b</w:t>
                  </w:r>
                  <w:r>
                    <w:rPr>
                      <w:rStyle w:val="CharStyle216"/>
                      <w:vertAlign w:val="superscript"/>
                    </w:rPr>
                    <w:t>0</w:t>
                  </w:r>
                  <w:r>
                    <w:rPr>
                      <w:rStyle w:val="CharStyle216"/>
                    </w:rPr>
                    <w:t xml:space="preserve">) </w:t>
                  </w:r>
                  <w:r>
                    <w:rPr>
                      <w:rStyle w:val="CharStyle216"/>
                      <w:lang w:val="en-US" w:eastAsia="en-US" w:bidi="en-US"/>
                    </w:rPr>
                    <w:t xml:space="preserve">+ </w:t>
                  </w:r>
                  <w:r>
                    <w:rPr>
                      <w:rStyle w:val="CharStyle234"/>
                    </w:rPr>
                    <w:t xml:space="preserve">h'"a) </w:t>
                  </w:r>
                  <w:r>
                    <w:rPr>
                      <w:rStyle w:val="CharStyle234"/>
                      <w:lang w:val="en-US" w:eastAsia="en-US" w:bidi="en-US"/>
                    </w:rPr>
                    <w:t>=</w:t>
                  </w:r>
                  <w:r>
                    <w:rPr>
                      <w:rStyle w:val="CharStyle216"/>
                      <w:lang w:val="en-US" w:eastAsia="en-US" w:bidi="en-US"/>
                    </w:rPr>
                    <w:t xml:space="preserve"> </w:t>
                  </w:r>
                  <w:r>
                    <w:rPr>
                      <w:rStyle w:val="CharStyle216"/>
                    </w:rPr>
                    <w:t>μd</w:t>
                  </w:r>
                  <w:r>
                    <w:rPr>
                      <w:rStyle w:val="CharStyle216"/>
                      <w:vertAlign w:val="superscript"/>
                    </w:rPr>
                    <w:t>00</w:t>
                  </w:r>
                  <w:r>
                    <w:rPr>
                      <w:rStyle w:val="CharStyle216"/>
                    </w:rPr>
                    <w:t>,</w:t>
                  </w:r>
                </w:p>
              </w:txbxContent>
            </v:textbox>
            <w10:wrap type="topAndBottom" anchorx="margin"/>
          </v:shape>
        </w:pict>
      </w:r>
      <w:r>
        <w:pict>
          <v:shape id="_x0000_s1483" type="#_x0000_t202" style="position:absolute;margin-left:223.9pt;margin-top:24.45pt;width:141.1pt;height:40.8pt;z-index:-125829040;mso-wrap-distance-left:221.3pt;mso-wrap-distance-right:70.55pt;mso-position-horizontal-relative:margin" filled="f" stroked="f">
            <v:textbox style="mso-fit-shape-to-text:t" inset="0,0,0,0">
              <w:txbxContent>
                <w:p>
                  <w:pPr>
                    <w:pStyle w:val="Style213"/>
                    <w:widowControl w:val="0"/>
                    <w:keepNext w:val="0"/>
                    <w:keepLines w:val="0"/>
                    <w:shd w:val="clear" w:color="auto" w:fill="auto"/>
                    <w:bidi w:val="0"/>
                    <w:jc w:val="right"/>
                    <w:spacing w:before="0" w:after="0" w:line="379" w:lineRule="exact"/>
                    <w:ind w:left="0" w:right="0" w:firstLine="0"/>
                  </w:pPr>
                  <w:r>
                    <w:rPr>
                      <w:rStyle w:val="CharStyle215"/>
                      <w:i w:val="0"/>
                      <w:iCs w:val="0"/>
                    </w:rPr>
                    <w:t>k(h</w:t>
                  </w:r>
                  <w:r>
                    <w:rPr>
                      <w:rStyle w:val="CharStyle215"/>
                      <w:vertAlign w:val="superscript"/>
                      <w:i w:val="0"/>
                      <w:iCs w:val="0"/>
                    </w:rPr>
                    <w:t>00</w:t>
                  </w:r>
                  <w:r>
                    <w:rPr>
                      <w:rStyle w:val="CharStyle215"/>
                      <w:i w:val="0"/>
                      <w:iCs w:val="0"/>
                    </w:rPr>
                    <w:t xml:space="preserve">(b </w:t>
                  </w:r>
                  <w:r>
                    <w:rPr>
                      <w:rStyle w:val="CharStyle214"/>
                      <w:lang w:val="en-US" w:eastAsia="en-US" w:bidi="en-US"/>
                      <w:i/>
                      <w:iCs/>
                    </w:rPr>
                    <w:t>+</w:t>
                  </w:r>
                  <w:r>
                    <w:rPr>
                      <w:rStyle w:val="CharStyle215"/>
                      <w:lang w:val="en-US" w:eastAsia="en-US" w:bidi="en-US"/>
                      <w:i w:val="0"/>
                      <w:iCs w:val="0"/>
                    </w:rPr>
                    <w:t xml:space="preserve"> </w:t>
                  </w:r>
                  <w:r>
                    <w:rPr>
                      <w:rStyle w:val="CharStyle215"/>
                      <w:i w:val="0"/>
                      <w:iCs w:val="0"/>
                    </w:rPr>
                    <w:t>b</w:t>
                  </w:r>
                  <w:r>
                    <w:rPr>
                      <w:rStyle w:val="CharStyle215"/>
                      <w:vertAlign w:val="superscript"/>
                      <w:i w:val="0"/>
                      <w:iCs w:val="0"/>
                    </w:rPr>
                    <w:t>0</w:t>
                  </w:r>
                  <w:r>
                    <w:rPr>
                      <w:rStyle w:val="CharStyle215"/>
                      <w:i w:val="0"/>
                      <w:iCs w:val="0"/>
                    </w:rPr>
                    <w:t xml:space="preserve">) </w:t>
                  </w:r>
                  <w:r>
                    <w:rPr>
                      <w:rStyle w:val="CharStyle214"/>
                      <w:i/>
                      <w:iCs/>
                    </w:rPr>
                    <w:t>— h</w:t>
                  </w:r>
                  <w:r>
                    <w:rPr>
                      <w:rStyle w:val="CharStyle214"/>
                      <w:vertAlign w:val="superscript"/>
                      <w:i/>
                      <w:iCs/>
                    </w:rPr>
                    <w:t>000</w:t>
                  </w:r>
                  <w:r>
                    <w:rPr>
                      <w:rStyle w:val="CharStyle214"/>
                      <w:i/>
                      <w:iCs/>
                    </w:rPr>
                    <w:t>a</w:t>
                  </w:r>
                  <w:r>
                    <w:rPr>
                      <w:rStyle w:val="CharStyle214"/>
                      <w:vertAlign w:val="superscript"/>
                      <w:i/>
                      <w:iCs/>
                    </w:rPr>
                    <w:t>0</w:t>
                  </w:r>
                  <w:r>
                    <w:rPr>
                      <w:rStyle w:val="CharStyle214"/>
                      <w:i/>
                      <w:iCs/>
                    </w:rPr>
                    <w:t xml:space="preserve">) </w:t>
                  </w:r>
                  <w:r>
                    <w:rPr>
                      <w:rStyle w:val="CharStyle214"/>
                      <w:lang w:val="en-US" w:eastAsia="en-US" w:bidi="en-US"/>
                      <w:i/>
                      <w:iCs/>
                    </w:rPr>
                    <w:t>=</w:t>
                  </w:r>
                  <w:r>
                    <w:rPr>
                      <w:rStyle w:val="CharStyle215"/>
                      <w:lang w:val="en-US" w:eastAsia="en-US" w:bidi="en-US"/>
                      <w:i w:val="0"/>
                      <w:iCs w:val="0"/>
                    </w:rPr>
                    <w:t xml:space="preserve"> </w:t>
                  </w:r>
                  <w:r>
                    <w:rPr>
                      <w:rStyle w:val="CharStyle215"/>
                      <w:lang w:val="el-GR" w:eastAsia="el-GR" w:bidi="el-GR"/>
                      <w:i w:val="0"/>
                      <w:iCs w:val="0"/>
                    </w:rPr>
                    <w:t>μΰ</w:t>
                  </w:r>
                  <w:r>
                    <w:rPr>
                      <w:rStyle w:val="CharStyle463"/>
                      <w:vertAlign w:val="superscript"/>
                      <w:i w:val="0"/>
                      <w:iCs w:val="0"/>
                    </w:rPr>
                    <w:t xml:space="preserve">0 </w:t>
                  </w:r>
                  <w:r>
                    <w:rPr>
                      <w:rStyle w:val="CharStyle215"/>
                      <w:i w:val="0"/>
                      <w:iCs w:val="0"/>
                    </w:rPr>
                    <w:t xml:space="preserve">— </w:t>
                  </w:r>
                  <w:r>
                    <w:rPr>
                      <w:rStyle w:val="CharStyle214"/>
                      <w:lang w:val="la" w:eastAsia="la" w:bidi="la"/>
                      <w:i/>
                      <w:iCs/>
                    </w:rPr>
                    <w:t>k(h'a'</w:t>
                  </w:r>
                  <w:r>
                    <w:rPr>
                      <w:rStyle w:val="CharStyle215"/>
                      <w:lang w:val="la" w:eastAsia="la" w:bidi="la"/>
                      <w:i w:val="0"/>
                      <w:iCs w:val="0"/>
                    </w:rPr>
                    <w:t xml:space="preserve"> </w:t>
                  </w:r>
                  <w:r>
                    <w:rPr>
                      <w:rStyle w:val="CharStyle215"/>
                      <w:lang w:val="en-US" w:eastAsia="en-US" w:bidi="en-US"/>
                      <w:i w:val="0"/>
                      <w:iCs w:val="0"/>
                    </w:rPr>
                    <w:t xml:space="preserve">+ </w:t>
                  </w:r>
                  <w:r>
                    <w:rPr>
                      <w:rStyle w:val="CharStyle214"/>
                      <w:i/>
                      <w:iCs/>
                    </w:rPr>
                    <w:t xml:space="preserve">h"a) </w:t>
                  </w:r>
                  <w:r>
                    <w:rPr>
                      <w:rStyle w:val="CharStyle214"/>
                      <w:lang w:val="en-US" w:eastAsia="en-US" w:bidi="en-US"/>
                      <w:i/>
                      <w:iCs/>
                    </w:rPr>
                    <w:t>=</w:t>
                  </w:r>
                  <w:r>
                    <w:rPr>
                      <w:rStyle w:val="CharStyle215"/>
                      <w:lang w:val="en-US" w:eastAsia="en-US" w:bidi="en-US"/>
                      <w:i w:val="0"/>
                      <w:iCs w:val="0"/>
                    </w:rPr>
                    <w:t xml:space="preserve"> </w:t>
                  </w:r>
                  <w:r>
                    <w:rPr>
                      <w:rStyle w:val="CharStyle215"/>
                      <w:lang w:val="el-GR" w:eastAsia="el-GR" w:bidi="el-GR"/>
                      <w:i w:val="0"/>
                      <w:iCs w:val="0"/>
                    </w:rPr>
                    <w:t>μΰ</w:t>
                  </w:r>
                  <w:r>
                    <w:rPr>
                      <w:rStyle w:val="CharStyle463"/>
                      <w:vertAlign w:val="superscript"/>
                      <w:i w:val="0"/>
                      <w:iCs w:val="0"/>
                    </w:rPr>
                    <w:t>000</w:t>
                  </w:r>
                </w:p>
              </w:txbxContent>
            </v:textbox>
            <w10:wrap type="topAndBottom" anchorx="margin"/>
          </v:shape>
        </w:pict>
      </w:r>
      <w:r>
        <w:rPr>
          <w:rStyle w:val="CharStyle219"/>
        </w:rPr>
        <w:t>Y si ponemos</w:t>
      </w:r>
    </w:p>
    <w:p>
      <w:pPr>
        <w:pStyle w:val="Style205"/>
        <w:widowControl w:val="0"/>
        <w:keepNext w:val="0"/>
        <w:keepLines w:val="0"/>
        <w:shd w:val="clear" w:color="auto" w:fill="auto"/>
        <w:bidi w:val="0"/>
        <w:jc w:val="left"/>
        <w:spacing w:before="0" w:after="277" w:line="340" w:lineRule="exact"/>
        <w:ind w:left="0" w:right="0" w:firstLine="0"/>
      </w:pPr>
      <w:r>
        <w:rPr>
          <w:rStyle w:val="CharStyle219"/>
        </w:rPr>
        <w:t>es claro que d, d</w:t>
      </w:r>
      <w:r>
        <w:rPr>
          <w:rStyle w:val="CharStyle219"/>
          <w:vertAlign w:val="superscript"/>
        </w:rPr>
        <w:t>0</w:t>
      </w:r>
      <w:r>
        <w:rPr>
          <w:rStyle w:val="CharStyle219"/>
        </w:rPr>
        <w:t>, d</w:t>
      </w:r>
      <w:r>
        <w:rPr>
          <w:rStyle w:val="CharStyle363"/>
          <w:vertAlign w:val="superscript"/>
        </w:rPr>
        <w:t>00</w:t>
      </w:r>
      <w:r>
        <w:rPr>
          <w:rStyle w:val="CharStyle219"/>
        </w:rPr>
        <w:t xml:space="preserve"> y d</w:t>
      </w:r>
      <w:r>
        <w:rPr>
          <w:rStyle w:val="CharStyle363"/>
          <w:vertAlign w:val="superscript"/>
        </w:rPr>
        <w:t>000</w:t>
      </w:r>
      <w:r>
        <w:rPr>
          <w:rStyle w:val="CharStyle219"/>
        </w:rPr>
        <w:t xml:space="preserve"> son enteros y</w:t>
      </w:r>
    </w:p>
    <w:p>
      <w:pPr>
        <w:pStyle w:val="Style205"/>
        <w:widowControl w:val="0"/>
        <w:keepNext w:val="0"/>
        <w:keepLines w:val="0"/>
        <w:shd w:val="clear" w:color="auto" w:fill="auto"/>
        <w:bidi w:val="0"/>
        <w:jc w:val="center"/>
        <w:spacing w:before="0" w:after="0" w:line="340" w:lineRule="exact"/>
        <w:ind w:left="0" w:right="0" w:firstLine="0"/>
      </w:pPr>
      <w:r>
        <w:pict>
          <v:shape id="_x0000_s1484" type="#_x0000_t202" style="position:absolute;margin-left:206.65pt;margin-top:9.65pt;width:24.pt;height:38.9pt;z-index:-125829039;mso-wrap-distance-left:17.6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110" w:line="340" w:lineRule="exact"/>
                    <w:ind w:left="0" w:right="0" w:firstLine="0"/>
                  </w:pPr>
                  <w:r>
                    <w:rPr>
                      <w:rStyle w:val="CharStyle216"/>
                    </w:rPr>
                    <w:t>aa</w:t>
                  </w:r>
                  <w:r>
                    <w:rPr>
                      <w:rStyle w:val="CharStyle216"/>
                      <w:vertAlign w:val="superscript"/>
                    </w:rPr>
                    <w:t>0</w:t>
                  </w:r>
                  <w:r>
                    <w:rPr>
                      <w:rStyle w:val="CharStyle216"/>
                    </w:rPr>
                    <w:t>k</w:t>
                  </w:r>
                </w:p>
                <w:p>
                  <w:pPr>
                    <w:pStyle w:val="Style511"/>
                    <w:widowControl w:val="0"/>
                    <w:keepNext w:val="0"/>
                    <w:keepLines w:val="0"/>
                    <w:shd w:val="clear" w:color="auto" w:fill="auto"/>
                    <w:bidi w:val="0"/>
                    <w:jc w:val="left"/>
                    <w:spacing w:before="0" w:after="0" w:line="200" w:lineRule="exact"/>
                    <w:ind w:left="180" w:right="0" w:firstLine="0"/>
                  </w:pPr>
                  <w:r>
                    <w:rPr>
                      <w:rStyle w:val="CharStyle616"/>
                      <w:i/>
                      <w:iCs/>
                    </w:rPr>
                    <w:t>μ</w:t>
                  </w:r>
                </w:p>
              </w:txbxContent>
            </v:textbox>
            <w10:wrap type="square" anchorx="margin"/>
          </v:shape>
        </w:pict>
      </w:r>
      <w:r>
        <w:pict>
          <v:shape id="_x0000_s1485" type="#_x0000_t202" style="position:absolute;margin-left:16.1pt;margin-top:19.3pt;width:175.45pt;height:19.9pt;z-index:-125829038;mso-wrap-distance-left:13.45pt;mso-wrap-distance-right:244.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aa</w:t>
                  </w:r>
                  <w:r>
                    <w:rPr>
                      <w:rStyle w:val="CharStyle216"/>
                      <w:vertAlign w:val="superscript"/>
                    </w:rPr>
                    <w:t>0</w:t>
                  </w:r>
                  <w:r>
                    <w:rPr>
                      <w:rStyle w:val="CharStyle216"/>
                    </w:rPr>
                    <w:t xml:space="preserve">d </w:t>
                  </w:r>
                  <w:r>
                    <w:rPr>
                      <w:rStyle w:val="CharStyle216"/>
                      <w:lang w:val="en-US" w:eastAsia="en-US" w:bidi="en-US"/>
                    </w:rPr>
                    <w:t xml:space="preserve">+ </w:t>
                  </w:r>
                  <w:r>
                    <w:rPr>
                      <w:rStyle w:val="CharStyle216"/>
                    </w:rPr>
                    <w:t>ab</w:t>
                  </w:r>
                  <w:r>
                    <w:rPr>
                      <w:rStyle w:val="CharStyle369"/>
                      <w:vertAlign w:val="superscript"/>
                    </w:rPr>
                    <w:t>0</w:t>
                  </w:r>
                  <w:r>
                    <w:rPr>
                      <w:rStyle w:val="CharStyle216"/>
                    </w:rPr>
                    <w:t>d</w:t>
                  </w:r>
                  <w:r>
                    <w:rPr>
                      <w:rStyle w:val="CharStyle369"/>
                      <w:vertAlign w:val="superscript"/>
                    </w:rPr>
                    <w:t>0</w:t>
                  </w:r>
                  <w:r>
                    <w:rPr>
                      <w:rStyle w:val="CharStyle216"/>
                    </w:rPr>
                    <w:t xml:space="preserve"> </w:t>
                  </w:r>
                  <w:r>
                    <w:rPr>
                      <w:rStyle w:val="CharStyle216"/>
                      <w:lang w:val="en-US" w:eastAsia="en-US" w:bidi="en-US"/>
                    </w:rPr>
                    <w:t xml:space="preserve">+ </w:t>
                  </w:r>
                  <w:r>
                    <w:rPr>
                      <w:rStyle w:val="CharStyle216"/>
                    </w:rPr>
                    <w:t>a</w:t>
                  </w:r>
                  <w:r>
                    <w:rPr>
                      <w:rStyle w:val="CharStyle369"/>
                      <w:vertAlign w:val="superscript"/>
                    </w:rPr>
                    <w:t>0</w:t>
                  </w:r>
                  <w:r>
                    <w:rPr>
                      <w:rStyle w:val="CharStyle216"/>
                    </w:rPr>
                    <w:t>bd</w:t>
                  </w:r>
                  <w:r>
                    <w:rPr>
                      <w:rStyle w:val="CharStyle369"/>
                      <w:vertAlign w:val="superscript"/>
                    </w:rPr>
                    <w:t>00</w:t>
                  </w:r>
                  <w:r>
                    <w:rPr>
                      <w:rStyle w:val="CharStyle216"/>
                    </w:rPr>
                    <w:t xml:space="preserve"> </w:t>
                  </w:r>
                  <w:r>
                    <w:rPr>
                      <w:rStyle w:val="CharStyle216"/>
                      <w:lang w:val="en-US" w:eastAsia="en-US" w:bidi="en-US"/>
                    </w:rPr>
                    <w:t xml:space="preserve">+ </w:t>
                  </w:r>
                  <w:r>
                    <w:rPr>
                      <w:rStyle w:val="CharStyle216"/>
                    </w:rPr>
                    <w:t>(bb</w:t>
                  </w:r>
                  <w:r>
                    <w:rPr>
                      <w:rStyle w:val="CharStyle369"/>
                      <w:vertAlign w:val="superscript"/>
                    </w:rPr>
                    <w:t>0</w:t>
                  </w:r>
                  <w:r>
                    <w:rPr>
                      <w:rStyle w:val="CharStyle216"/>
                    </w:rPr>
                    <w:t xml:space="preserve"> </w:t>
                  </w:r>
                  <w:r>
                    <w:rPr>
                      <w:rStyle w:val="CharStyle216"/>
                      <w:lang w:val="en-US" w:eastAsia="en-US" w:bidi="en-US"/>
                    </w:rPr>
                    <w:t xml:space="preserve">+ </w:t>
                  </w:r>
                  <w:r>
                    <w:rPr>
                      <w:rStyle w:val="CharStyle216"/>
                    </w:rPr>
                    <w:t xml:space="preserve">D) </w:t>
                  </w:r>
                  <w:r>
                    <w:rPr>
                      <w:rStyle w:val="CharStyle234"/>
                    </w:rPr>
                    <w:t>d</w:t>
                  </w:r>
                  <w:r>
                    <w:rPr>
                      <w:rStyle w:val="CharStyle234"/>
                      <w:vertAlign w:val="superscript"/>
                    </w:rPr>
                    <w:t>000</w:t>
                  </w:r>
                </w:p>
              </w:txbxContent>
            </v:textbox>
            <w10:wrap type="topAndBottom" anchorx="margin"/>
          </v:shape>
        </w:pict>
      </w:r>
      <w:r>
        <w:pict>
          <v:shape id="_x0000_s1486" type="#_x0000_t202" style="position:absolute;margin-left:230.4pt;margin-top:19.3pt;width:192.25pt;height:19.9pt;z-index:-125829037;mso-wrap-distance-left:227.75pt;mso-wrap-distance-right:12.9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 xml:space="preserve">(μΛ, </w:t>
                  </w:r>
                  <w:r>
                    <w:rPr>
                      <w:rStyle w:val="CharStyle216"/>
                      <w:lang w:val="en-US" w:eastAsia="en-US" w:bidi="en-US"/>
                    </w:rPr>
                    <w:t xml:space="preserve">+ </w:t>
                  </w:r>
                  <w:r>
                    <w:rPr>
                      <w:rStyle w:val="CharStyle216"/>
                    </w:rPr>
                    <w:t>ch</w:t>
                  </w:r>
                  <w:r>
                    <w:rPr>
                      <w:rStyle w:val="CharStyle369"/>
                      <w:vertAlign w:val="superscript"/>
                    </w:rPr>
                    <w:t>0</w:t>
                  </w:r>
                  <w:r>
                    <w:rPr>
                      <w:rStyle w:val="CharStyle216"/>
                    </w:rPr>
                    <w:t xml:space="preserve"> </w:t>
                  </w:r>
                  <w:r>
                    <w:rPr>
                      <w:rStyle w:val="CharStyle216"/>
                      <w:lang w:val="en-US" w:eastAsia="en-US" w:bidi="en-US"/>
                    </w:rPr>
                    <w:t xml:space="preserve">+ </w:t>
                  </w:r>
                  <w:r>
                    <w:rPr>
                      <w:rStyle w:val="CharStyle234"/>
                    </w:rPr>
                    <w:t>c'h"</w:t>
                  </w:r>
                  <w:r>
                    <w:rPr>
                      <w:rStyle w:val="CharStyle216"/>
                    </w:rPr>
                    <w:t xml:space="preserve"> </w:t>
                  </w:r>
                  <w:r>
                    <w:rPr>
                      <w:rStyle w:val="CharStyle216"/>
                      <w:lang w:val="en-US" w:eastAsia="en-US" w:bidi="en-US"/>
                    </w:rPr>
                    <w:t xml:space="preserve">+ </w:t>
                  </w:r>
                  <w:r>
                    <w:rPr>
                      <w:rStyle w:val="CharStyle216"/>
                    </w:rPr>
                    <w:t>(b — b</w:t>
                  </w:r>
                  <w:r>
                    <w:rPr>
                      <w:rStyle w:val="CharStyle369"/>
                      <w:vertAlign w:val="superscript"/>
                    </w:rPr>
                    <w:t>0</w:t>
                  </w:r>
                  <w:r>
                    <w:rPr>
                      <w:rStyle w:val="CharStyle216"/>
                    </w:rPr>
                    <w:t>)h</w:t>
                  </w:r>
                  <w:r>
                    <w:rPr>
                      <w:rStyle w:val="CharStyle216"/>
                      <w:vertAlign w:val="superscript"/>
                    </w:rPr>
                    <w:t>000</w:t>
                  </w:r>
                  <w:r>
                    <w:rPr>
                      <w:rStyle w:val="CharStyle216"/>
                    </w:rPr>
                    <w:t xml:space="preserve">) </w:t>
                  </w:r>
                  <w:r>
                    <w:rPr>
                      <w:rStyle w:val="CharStyle216"/>
                      <w:lang w:val="en-US" w:eastAsia="en-US" w:bidi="en-US"/>
                    </w:rPr>
                    <w:t xml:space="preserve">= </w:t>
                  </w:r>
                  <w:r>
                    <w:rPr>
                      <w:rStyle w:val="CharStyle234"/>
                    </w:rPr>
                    <w:t>μkA</w:t>
                  </w:r>
                </w:p>
              </w:txbxContent>
            </v:textbox>
            <w10:wrap type="topAndBottom" anchorx="margin"/>
          </v:shape>
        </w:pict>
      </w:r>
      <w:r>
        <w:rPr>
          <w:rStyle w:val="CharStyle219"/>
        </w:rPr>
        <w:t>ad</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363"/>
          <w:vertAlign w:val="superscript"/>
        </w:rPr>
        <w:t>0</w:t>
      </w:r>
      <w:r>
        <w:rPr>
          <w:rStyle w:val="CharStyle219"/>
        </w:rPr>
        <w:t>d</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b</w:t>
      </w:r>
      <w:r>
        <w:rPr>
          <w:rStyle w:val="CharStyle363"/>
          <w:vertAlign w:val="superscript"/>
        </w:rPr>
        <w:t>0</w:t>
      </w:r>
      <w:r>
        <w:rPr>
          <w:rStyle w:val="CharStyle219"/>
        </w:rPr>
        <w:t>)d</w:t>
      </w:r>
      <w:r>
        <w:rPr>
          <w:rStyle w:val="CharStyle363"/>
          <w:vertAlign w:val="superscript"/>
        </w:rPr>
        <w:t>000</w:t>
      </w:r>
      <w:r>
        <w:rPr>
          <w:rStyle w:val="CharStyle219"/>
        </w:rPr>
        <w:t xml:space="preserve"> </w:t>
      </w:r>
      <w:r>
        <w:rPr>
          <w:rStyle w:val="CharStyle219"/>
          <w:lang w:val="en-US" w:eastAsia="en-US" w:bidi="en-US"/>
        </w:rPr>
        <w:t xml:space="preserve">= </w:t>
      </w:r>
      <w:r>
        <w:rPr>
          <w:rStyle w:val="CharStyle363"/>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pPr>
      <w:r>
        <w:pict>
          <v:shape id="_x0000_s1487" type="#_x0000_t202" style="position:absolute;margin-left:12.25pt;margin-top:145.8pt;width:154.55pt;height:19.9pt;z-index:-125829036;mso-wrap-distance-left:9.6pt;mso-wrap-distance-right:23.75pt;mso-wrap-distance-bottom:7.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P</w:t>
                  </w:r>
                  <w:r>
                    <w:rPr>
                      <w:rStyle w:val="CharStyle216"/>
                      <w:vertAlign w:val="superscript"/>
                    </w:rPr>
                    <w:t>0</w:t>
                  </w:r>
                  <w:r>
                    <w:rPr>
                      <w:rStyle w:val="CharStyle216"/>
                    </w:rPr>
                    <w:t xml:space="preserve">a </w:t>
                  </w:r>
                  <w:r>
                    <w:rPr>
                      <w:rStyle w:val="CharStyle216"/>
                      <w:lang w:val="en-US" w:eastAsia="en-US" w:bidi="en-US"/>
                    </w:rPr>
                    <w:t xml:space="preserve">+ </w:t>
                  </w:r>
                  <w:r>
                    <w:rPr>
                      <w:rStyle w:val="CharStyle216"/>
                    </w:rPr>
                    <w:t>P</w:t>
                  </w:r>
                  <w:r>
                    <w:rPr>
                      <w:rStyle w:val="CharStyle369"/>
                      <w:vertAlign w:val="superscript"/>
                    </w:rPr>
                    <w:t>00</w:t>
                  </w:r>
                  <w:r>
                    <w:rPr>
                      <w:rStyle w:val="CharStyle216"/>
                    </w:rPr>
                    <w:t>a</w:t>
                  </w:r>
                  <w:r>
                    <w:rPr>
                      <w:rStyle w:val="CharStyle369"/>
                      <w:vertAlign w:val="superscript"/>
                    </w:rPr>
                    <w:t>0</w:t>
                  </w:r>
                  <w:r>
                    <w:rPr>
                      <w:rStyle w:val="CharStyle216"/>
                    </w:rPr>
                    <w:t xml:space="preserve"> </w:t>
                  </w:r>
                  <w:r>
                    <w:rPr>
                      <w:rStyle w:val="CharStyle216"/>
                      <w:lang w:val="en-US" w:eastAsia="en-US" w:bidi="en-US"/>
                    </w:rPr>
                    <w:t xml:space="preserve">+ </w:t>
                  </w:r>
                  <w:r>
                    <w:rPr>
                      <w:rStyle w:val="CharStyle216"/>
                    </w:rPr>
                    <w:t>P</w:t>
                  </w:r>
                  <w:r>
                    <w:rPr>
                      <w:rStyle w:val="CharStyle216"/>
                      <w:vertAlign w:val="superscript"/>
                    </w:rPr>
                    <w:t>000</w:t>
                  </w:r>
                  <w:r>
                    <w:rPr>
                      <w:rStyle w:val="CharStyle216"/>
                    </w:rPr>
                    <w:t xml:space="preserve">(b </w:t>
                  </w:r>
                  <w:r>
                    <w:rPr>
                      <w:rStyle w:val="CharStyle216"/>
                      <w:lang w:val="en-US" w:eastAsia="en-US" w:bidi="en-US"/>
                    </w:rPr>
                    <w:t xml:space="preserve">+ </w:t>
                  </w:r>
                  <w:r>
                    <w:rPr>
                      <w:rStyle w:val="CharStyle216"/>
                    </w:rPr>
                    <w:t>b</w:t>
                  </w:r>
                  <w:r>
                    <w:rPr>
                      <w:rStyle w:val="CharStyle216"/>
                      <w:vertAlign w:val="superscript"/>
                    </w:rPr>
                    <w:t>0</w:t>
                  </w:r>
                  <w:r>
                    <w:rPr>
                      <w:rStyle w:val="CharStyle216"/>
                    </w:rPr>
                    <w:t xml:space="preserve">) </w:t>
                  </w:r>
                  <w:r>
                    <w:rPr>
                      <w:rStyle w:val="CharStyle216"/>
                      <w:lang w:val="en-US" w:eastAsia="en-US" w:bidi="en-US"/>
                    </w:rPr>
                    <w:t xml:space="preserve">= </w:t>
                  </w:r>
                  <w:r>
                    <w:rPr>
                      <w:rStyle w:val="CharStyle216"/>
                      <w:lang w:val="el-GR" w:eastAsia="el-GR" w:bidi="el-GR"/>
                    </w:rPr>
                    <w:t>μ,</w:t>
                  </w:r>
                </w:p>
              </w:txbxContent>
            </v:textbox>
            <w10:wrap type="topAndBottom" anchorx="margin"/>
          </v:shape>
        </w:pict>
      </w:r>
      <w:r>
        <w:pict>
          <v:shape id="_x0000_s1488" type="#_x0000_t202" style="position:absolute;margin-left:190.55pt;margin-top:145.75pt;width:11.3pt;height:19.9pt;z-index:-125829035;mso-wrap-distance-left:5.pt;mso-wrap-distance-right:15.1pt;mso-wrap-distance-bottom:7.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B</w:t>
                  </w:r>
                </w:p>
              </w:txbxContent>
            </v:textbox>
            <w10:wrap type="topAndBottom" anchorx="margin"/>
          </v:shape>
        </w:pict>
      </w:r>
      <w:r>
        <w:pict>
          <v:shape id="_x0000_s1489" type="#_x0000_t202" style="position:absolute;margin-left:216.95pt;margin-top:135.2pt;width:9.35pt;height:41.25pt;z-index:-125829034;mso-wrap-distance-left:5.pt;mso-wrap-distance-right:5.pt;mso-position-horizontal-relative:margin" filled="f" stroked="f">
            <v:textbox style="mso-fit-shape-to-text:t" inset="0,0,0,0">
              <w:txbxContent>
                <w:p>
                  <w:pPr>
                    <w:pStyle w:val="Style613"/>
                    <w:widowControl w:val="0"/>
                    <w:keepNext w:val="0"/>
                    <w:keepLines w:val="0"/>
                    <w:shd w:val="clear" w:color="auto" w:fill="auto"/>
                    <w:bidi w:val="0"/>
                    <w:jc w:val="left"/>
                    <w:spacing w:before="0" w:after="0" w:line="400" w:lineRule="exact"/>
                    <w:ind w:left="0" w:right="0" w:firstLine="0"/>
                  </w:pPr>
                  <w:bookmarkStart w:id="61" w:name="bookmark61"/>
                  <w:r>
                    <w:rPr>
                      <w:rStyle w:val="CharStyle614"/>
                      <w:lang w:val="en-US" w:eastAsia="en-US" w:bidi="en-US"/>
                    </w:rPr>
                    <w:t>1</w:t>
                  </w:r>
                  <w:bookmarkEnd w:id="61"/>
                </w:p>
                <w:p>
                  <w:pPr>
                    <w:pStyle w:val="Style287"/>
                    <w:widowControl w:val="0"/>
                    <w:keepNext w:val="0"/>
                    <w:keepLines w:val="0"/>
                    <w:shd w:val="clear" w:color="auto" w:fill="auto"/>
                    <w:bidi w:val="0"/>
                    <w:jc w:val="left"/>
                    <w:spacing w:before="0" w:after="0" w:line="340" w:lineRule="exact"/>
                    <w:ind w:left="0" w:right="0" w:firstLine="0"/>
                  </w:pPr>
                  <w:bookmarkStart w:id="62" w:name="bookmark62"/>
                  <w:r>
                    <w:rPr>
                      <w:rStyle w:val="CharStyle288"/>
                    </w:rPr>
                    <w:t>μ</w:t>
                  </w:r>
                  <w:bookmarkEnd w:id="62"/>
                </w:p>
              </w:txbxContent>
            </v:textbox>
            <w10:wrap type="topAndBottom" anchorx="margin"/>
          </v:shape>
        </w:pict>
      </w:r>
      <w:r>
        <w:pict>
          <v:shape id="_x0000_s1490" type="#_x0000_t202" style="position:absolute;margin-left:226.1pt;margin-top:145.8pt;width:199.2pt;height:19.9pt;z-index:-125829033;mso-wrap-distance-left:5.pt;mso-wrap-distance-right:10.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(P aa</w:t>
                  </w:r>
                  <w:r>
                    <w:rPr>
                      <w:rStyle w:val="CharStyle369"/>
                      <w:vertAlign w:val="superscript"/>
                    </w:rPr>
                    <w:t>0</w:t>
                  </w:r>
                  <w:r>
                    <w:rPr>
                      <w:rStyle w:val="CharStyle216"/>
                    </w:rPr>
                    <w:t xml:space="preserve"> </w:t>
                  </w:r>
                  <w:r>
                    <w:rPr>
                      <w:rStyle w:val="CharStyle216"/>
                      <w:lang w:val="en-US" w:eastAsia="en-US" w:bidi="en-US"/>
                    </w:rPr>
                    <w:t xml:space="preserve">+ </w:t>
                  </w:r>
                  <w:r>
                    <w:rPr>
                      <w:rStyle w:val="CharStyle216"/>
                    </w:rPr>
                    <w:t>P</w:t>
                  </w:r>
                  <w:r>
                    <w:rPr>
                      <w:rStyle w:val="CharStyle369"/>
                      <w:vertAlign w:val="superscript"/>
                    </w:rPr>
                    <w:t>0</w:t>
                  </w:r>
                  <w:r>
                    <w:rPr>
                      <w:rStyle w:val="CharStyle216"/>
                    </w:rPr>
                    <w:t xml:space="preserve"> ab</w:t>
                  </w:r>
                  <w:r>
                    <w:rPr>
                      <w:rStyle w:val="CharStyle369"/>
                      <w:vertAlign w:val="superscript"/>
                    </w:rPr>
                    <w:t>0</w:t>
                  </w:r>
                  <w:r>
                    <w:rPr>
                      <w:rStyle w:val="CharStyle216"/>
                    </w:rPr>
                    <w:t xml:space="preserve"> </w:t>
                  </w:r>
                  <w:r>
                    <w:rPr>
                      <w:rStyle w:val="CharStyle216"/>
                      <w:lang w:val="en-US" w:eastAsia="en-US" w:bidi="en-US"/>
                    </w:rPr>
                    <w:t xml:space="preserve">+ </w:t>
                  </w:r>
                  <w:r>
                    <w:rPr>
                      <w:rStyle w:val="CharStyle234"/>
                    </w:rPr>
                    <w:t>P"a'b</w:t>
                  </w:r>
                  <w:r>
                    <w:rPr>
                      <w:rStyle w:val="CharStyle216"/>
                    </w:rPr>
                    <w:t xml:space="preserve"> </w:t>
                  </w:r>
                  <w:r>
                    <w:rPr>
                      <w:rStyle w:val="CharStyle216"/>
                      <w:lang w:val="en-US" w:eastAsia="en-US" w:bidi="en-US"/>
                    </w:rPr>
                    <w:t xml:space="preserve">+ </w:t>
                  </w:r>
                  <w:r>
                    <w:rPr>
                      <w:rStyle w:val="CharStyle216"/>
                    </w:rPr>
                    <w:t>P</w:t>
                  </w:r>
                  <w:r>
                    <w:rPr>
                      <w:rStyle w:val="CharStyle369"/>
                      <w:vertAlign w:val="superscript"/>
                    </w:rPr>
                    <w:t>000</w:t>
                  </w:r>
                  <w:r>
                    <w:rPr>
                      <w:rStyle w:val="CharStyle216"/>
                    </w:rPr>
                    <w:t xml:space="preserve"> (bb</w:t>
                  </w:r>
                  <w:r>
                    <w:rPr>
                      <w:rStyle w:val="CharStyle369"/>
                      <w:vertAlign w:val="superscript"/>
                    </w:rPr>
                    <w:t>0</w:t>
                  </w:r>
                  <w:r>
                    <w:rPr>
                      <w:rStyle w:val="CharStyle216"/>
                    </w:rPr>
                    <w:t xml:space="preserve"> </w:t>
                  </w:r>
                  <w:r>
                    <w:rPr>
                      <w:rStyle w:val="CharStyle216"/>
                      <w:lang w:val="en-US" w:eastAsia="en-US" w:bidi="en-US"/>
                    </w:rPr>
                    <w:t xml:space="preserve">+ </w:t>
                  </w:r>
                  <w:r>
                    <w:rPr>
                      <w:rStyle w:val="CharStyle216"/>
                    </w:rPr>
                    <w:t>D))</w:t>
                  </w:r>
                </w:p>
              </w:txbxContent>
            </v:textbox>
            <w10:wrap type="topAndBottom" anchorx="margin"/>
          </v:shape>
        </w:pict>
      </w:r>
      <w:r>
        <w:rPr>
          <w:rStyle w:val="CharStyle219"/>
        </w:rPr>
        <w:t>A partir de la primera ecuación es claro que p+d, p</w:t>
      </w:r>
      <w:r>
        <w:rPr>
          <w:rStyle w:val="CharStyle363"/>
          <w:vertAlign w:val="superscript"/>
        </w:rPr>
        <w:t>0</w:t>
      </w:r>
      <w:r>
        <w:rPr>
          <w:rStyle w:val="CharStyle219"/>
        </w:rPr>
        <w:t>+d</w:t>
      </w:r>
      <w:r>
        <w:rPr>
          <w:rStyle w:val="CharStyle219"/>
          <w:vertAlign w:val="superscript"/>
        </w:rPr>
        <w:t>0</w:t>
      </w:r>
      <w:r>
        <w:rPr>
          <w:rStyle w:val="CharStyle219"/>
        </w:rPr>
        <w:t>, p</w:t>
      </w:r>
      <w:r>
        <w:rPr>
          <w:rStyle w:val="CharStyle363"/>
          <w:vertAlign w:val="superscript"/>
        </w:rPr>
        <w:t>00</w:t>
      </w:r>
      <w:r>
        <w:rPr>
          <w:rStyle w:val="CharStyle219"/>
        </w:rPr>
        <w:t>+d</w:t>
      </w:r>
      <w:r>
        <w:rPr>
          <w:rStyle w:val="CharStyle363"/>
          <w:vertAlign w:val="superscript"/>
        </w:rPr>
        <w:t>00</w:t>
      </w:r>
      <w:r>
        <w:rPr>
          <w:rStyle w:val="CharStyle219"/>
        </w:rPr>
        <w:t xml:space="preserve"> y p</w:t>
      </w:r>
      <w:r>
        <w:rPr>
          <w:rStyle w:val="CharStyle363"/>
          <w:vertAlign w:val="superscript"/>
        </w:rPr>
        <w:t>000</w:t>
      </w:r>
      <w:r>
        <w:rPr>
          <w:rStyle w:val="CharStyle219"/>
        </w:rPr>
        <w:t>+d</w:t>
      </w:r>
      <w:r>
        <w:rPr>
          <w:rStyle w:val="CharStyle363"/>
          <w:vertAlign w:val="superscript"/>
        </w:rPr>
        <w:t>000</w:t>
      </w:r>
      <w:r>
        <w:rPr>
          <w:rStyle w:val="CharStyle219"/>
        </w:rPr>
        <w:t xml:space="preserve"> son tambien valores de P, P</w:t>
      </w:r>
      <w:r>
        <w:rPr>
          <w:rStyle w:val="CharStyle219"/>
          <w:vertAlign w:val="superscript"/>
        </w:rPr>
        <w:t>0</w:t>
      </w:r>
      <w:r>
        <w:rPr>
          <w:rStyle w:val="CharStyle219"/>
        </w:rPr>
        <w:t>, P</w:t>
      </w:r>
      <w:r>
        <w:rPr>
          <w:rStyle w:val="CharStyle363"/>
          <w:vertAlign w:val="superscript"/>
        </w:rPr>
        <w:t>00</w:t>
      </w:r>
      <w:r>
        <w:rPr>
          <w:rStyle w:val="CharStyle219"/>
        </w:rPr>
        <w:t xml:space="preserve"> y P</w:t>
      </w:r>
      <w:r>
        <w:rPr>
          <w:rStyle w:val="CharStyle219"/>
          <w:vertAlign w:val="superscript"/>
        </w:rPr>
        <w:t>000</w:t>
      </w:r>
      <w:r>
        <w:rPr>
          <w:rStyle w:val="CharStyle219"/>
        </w:rPr>
        <w:t xml:space="preserve">; y de la ultima, que estos valores nos dan B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8"/>
        </w:rPr>
        <w:t xml:space="preserve">kA, Q. </w:t>
      </w:r>
      <w:r>
        <w:rPr>
          <w:rStyle w:val="CharStyle218"/>
          <w:lang w:val="la" w:eastAsia="la" w:bidi="la"/>
        </w:rPr>
        <w:t xml:space="preserve">E. </w:t>
      </w:r>
      <w:r>
        <w:rPr>
          <w:rStyle w:val="CharStyle218"/>
        </w:rPr>
        <w:t>D.</w:t>
      </w:r>
      <w:r>
        <w:rPr>
          <w:rStyle w:val="CharStyle219"/>
        </w:rPr>
        <w:t xml:space="preserve"> En este caso queda claro que B siempre puede escogerse tal que quede entre </w:t>
      </w:r>
      <w:r>
        <w:rPr>
          <w:rStyle w:val="CharStyle219"/>
          <w:lang w:val="en-US" w:eastAsia="en-US" w:bidi="en-US"/>
        </w:rPr>
        <w:t xml:space="preserve">0 </w:t>
      </w:r>
      <w:r>
        <w:rPr>
          <w:rStyle w:val="CharStyle219"/>
        </w:rPr>
        <w:t xml:space="preserve">y A — </w:t>
      </w:r>
      <w:r>
        <w:rPr>
          <w:rStyle w:val="CharStyle363"/>
          <w:lang w:val="en-US" w:eastAsia="en-US" w:bidi="en-US"/>
        </w:rPr>
        <w:t>1</w:t>
      </w:r>
      <w:r>
        <w:rPr>
          <w:rStyle w:val="CharStyle219"/>
          <w:lang w:val="en-US" w:eastAsia="en-US" w:bidi="en-US"/>
        </w:rPr>
        <w:t xml:space="preserve"> </w:t>
      </w:r>
      <w:r>
        <w:rPr>
          <w:rStyle w:val="CharStyle219"/>
        </w:rPr>
        <w:t xml:space="preserve">inclusive, para A positivo; o entre </w:t>
      </w:r>
      <w:r>
        <w:rPr>
          <w:rStyle w:val="CharStyle219"/>
          <w:lang w:val="en-US" w:eastAsia="en-US" w:bidi="en-US"/>
        </w:rPr>
        <w:t xml:space="preserve">0 </w:t>
      </w:r>
      <w:r>
        <w:rPr>
          <w:rStyle w:val="CharStyle219"/>
        </w:rPr>
        <w:t xml:space="preserve">y —A — </w:t>
      </w:r>
      <w:r>
        <w:rPr>
          <w:rStyle w:val="CharStyle363"/>
          <w:lang w:val="en-US" w:eastAsia="en-US" w:bidi="en-US"/>
        </w:rPr>
        <w:t>1</w:t>
      </w:r>
      <w:r>
        <w:rPr>
          <w:rStyle w:val="CharStyle219"/>
          <w:lang w:val="en-US" w:eastAsia="en-US" w:bidi="en-US"/>
        </w:rPr>
        <w:t xml:space="preserve"> </w:t>
      </w:r>
      <w:r>
        <w:rPr>
          <w:rStyle w:val="CharStyle219"/>
        </w:rPr>
        <w:t xml:space="preserve">para A negativo. </w:t>
      </w:r>
      <w:r>
        <w:rPr>
          <w:rStyle w:val="CharStyle219"/>
          <w:vertAlign w:val="superscript"/>
        </w:rPr>
        <w:footnoteReference w:id="186"/>
      </w:r>
    </w:p>
    <w:p>
      <w:pPr>
        <w:pStyle w:val="Style205"/>
        <w:widowControl w:val="0"/>
        <w:keepNext w:val="0"/>
        <w:keepLines w:val="0"/>
        <w:shd w:val="clear" w:color="auto" w:fill="auto"/>
        <w:bidi w:val="0"/>
        <w:jc w:val="left"/>
        <w:spacing w:before="0" w:after="0" w:line="340" w:lineRule="exact"/>
        <w:ind w:left="0" w:right="0" w:firstLine="0"/>
      </w:pPr>
      <w:r>
        <w:pict>
          <v:shape id="_x0000_s1491" type="#_x0000_t202" style="position:absolute;margin-left:35.05pt;margin-top:30.05pt;width:11.3pt;height:19.9pt;z-index:-125829032;mso-wrap-distance-left:32.4pt;mso-wrap-distance-right:14.4pt;mso-wrap-distance-bottom:7.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B</w:t>
                  </w:r>
                </w:p>
              </w:txbxContent>
            </v:textbox>
            <w10:wrap type="topAndBottom" anchorx="margin"/>
          </v:shape>
        </w:pict>
      </w:r>
      <w:r>
        <w:pict>
          <v:shape id="_x0000_s1492" type="#_x0000_t202" style="position:absolute;margin-left:60.7pt;margin-top:32.65pt;width:159.6pt;height:26.5pt;z-index:-125829031;mso-wrap-distance-left:5.pt;mso-wrap-distance-right:14.6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202" w:lineRule="exact"/>
                    <w:ind w:left="440" w:right="0" w:hanging="440"/>
                  </w:pPr>
                  <w:r>
                    <w:rPr>
                      <w:rStyle w:val="CharStyle216"/>
                    </w:rPr>
                    <w:t xml:space="preserve">b </w:t>
                  </w:r>
                  <w:r>
                    <w:rPr>
                      <w:rStyle w:val="CharStyle216"/>
                      <w:lang w:val="en-US" w:eastAsia="en-US" w:bidi="en-US"/>
                    </w:rPr>
                    <w:t xml:space="preserve">+ </w:t>
                  </w:r>
                  <w:r>
                    <w:rPr>
                      <w:rStyle w:val="CharStyle216"/>
                    </w:rPr>
                    <w:t>- (Pa</w:t>
                  </w:r>
                  <w:r>
                    <w:rPr>
                      <w:rStyle w:val="CharStyle369"/>
                      <w:vertAlign w:val="superscript"/>
                    </w:rPr>
                    <w:t>0</w:t>
                  </w:r>
                  <w:r>
                    <w:rPr>
                      <w:rStyle w:val="CharStyle216"/>
                    </w:rPr>
                    <w:t xml:space="preserve"> </w:t>
                  </w:r>
                  <w:r>
                    <w:rPr>
                      <w:rStyle w:val="CharStyle216"/>
                      <w:lang w:val="en-US" w:eastAsia="en-US" w:bidi="en-US"/>
                    </w:rPr>
                    <w:t xml:space="preserve">+ </w:t>
                  </w:r>
                  <w:r>
                    <w:rPr>
                      <w:rStyle w:val="CharStyle216"/>
                    </w:rPr>
                    <w:t>P</w:t>
                  </w:r>
                  <w:r>
                    <w:rPr>
                      <w:rStyle w:val="CharStyle369"/>
                      <w:vertAlign w:val="superscript"/>
                    </w:rPr>
                    <w:t>0</w:t>
                  </w:r>
                  <w:r>
                    <w:rPr>
                      <w:rStyle w:val="CharStyle216"/>
                    </w:rPr>
                    <w:t>(b</w:t>
                  </w:r>
                  <w:r>
                    <w:rPr>
                      <w:rStyle w:val="CharStyle369"/>
                      <w:vertAlign w:val="superscript"/>
                    </w:rPr>
                    <w:t>0</w:t>
                  </w:r>
                  <w:r>
                    <w:rPr>
                      <w:rStyle w:val="CharStyle216"/>
                    </w:rPr>
                    <w:t xml:space="preserve"> — b) — P</w:t>
                  </w:r>
                  <w:r>
                    <w:rPr>
                      <w:rStyle w:val="CharStyle369"/>
                      <w:vertAlign w:val="superscript"/>
                    </w:rPr>
                    <w:t>000</w:t>
                  </w:r>
                  <w:r>
                    <w:rPr>
                      <w:rStyle w:val="CharStyle216"/>
                    </w:rPr>
                    <w:t xml:space="preserve">c) </w:t>
                  </w:r>
                  <w:r>
                    <w:rPr>
                      <w:rStyle w:val="CharStyle216"/>
                      <w:lang w:val="el-GR" w:eastAsia="el-GR" w:bidi="el-GR"/>
                      <w:vertAlign w:val="superscript"/>
                    </w:rPr>
                    <w:t>μ</w:t>
                  </w:r>
                </w:p>
              </w:txbxContent>
            </v:textbox>
            <w10:wrap type="topAndBottom" anchorx="margin"/>
          </v:shape>
        </w:pict>
      </w:r>
      <w:r>
        <w:pict>
          <v:shape id="_x0000_s1493" type="#_x0000_t202" style="position:absolute;margin-left:234.95pt;margin-top:27.45pt;width:21.35pt;height:20.05pt;z-index:-125829030;mso-wrap-distance-left:5.pt;mso-wrap-distance-right:5.pt;mso-wrap-distance-bottom:9.8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b</w:t>
                  </w:r>
                  <w:r>
                    <w:rPr>
                      <w:rStyle w:val="CharStyle369"/>
                      <w:vertAlign w:val="superscript"/>
                    </w:rPr>
                    <w:t>0</w:t>
                  </w:r>
                  <w:r>
                    <w:rPr>
                      <w:rStyle w:val="CharStyle216"/>
                    </w:rPr>
                    <w:t xml:space="preserve"> +</w:t>
                  </w:r>
                </w:p>
              </w:txbxContent>
            </v:textbox>
            <w10:wrap type="topAndBottom" anchorx="margin"/>
          </v:shape>
        </w:pict>
      </w:r>
      <w:r>
        <w:pict>
          <v:shape id="_x0000_s1494" type="#_x0000_t202" style="position:absolute;margin-left:258.5pt;margin-top:21.9pt;width:11.05pt;height:38.85pt;z-index:-125829029;mso-wrap-distance-left:5.pt;mso-wrap-distance-right:5.pt;mso-position-horizontal-relative:margin" filled="f" stroked="f">
            <v:textbox style="mso-fit-shape-to-text:t" inset="0,0,0,0">
              <w:txbxContent>
                <w:p>
                  <w:pPr>
                    <w:pStyle w:val="Style467"/>
                    <w:widowControl w:val="0"/>
                    <w:keepNext w:val="0"/>
                    <w:keepLines w:val="0"/>
                    <w:shd w:val="clear" w:color="auto" w:fill="auto"/>
                    <w:bidi w:val="0"/>
                    <w:jc w:val="left"/>
                    <w:spacing w:before="0" w:after="0" w:line="340" w:lineRule="exact"/>
                    <w:ind w:left="0" w:right="0" w:firstLine="0"/>
                  </w:pPr>
                  <w:bookmarkStart w:id="63" w:name="bookmark63"/>
                  <w:r>
                    <w:rPr>
                      <w:rStyle w:val="CharStyle618"/>
                    </w:rPr>
                    <w:t>a</w:t>
                  </w:r>
                  <w:r>
                    <w:rPr>
                      <w:rStyle w:val="CharStyle617"/>
                      <w:vertAlign w:val="superscript"/>
                    </w:rPr>
                    <w:t>0</w:t>
                  </w:r>
                  <w:bookmarkEnd w:id="63"/>
                </w:p>
                <w:p>
                  <w:pPr>
                    <w:pStyle w:val="Style287"/>
                    <w:widowControl w:val="0"/>
                    <w:keepNext w:val="0"/>
                    <w:keepLines w:val="0"/>
                    <w:shd w:val="clear" w:color="auto" w:fill="auto"/>
                    <w:bidi w:val="0"/>
                    <w:jc w:val="left"/>
                    <w:spacing w:before="0" w:after="0" w:line="340" w:lineRule="exact"/>
                    <w:ind w:left="0" w:right="0" w:firstLine="0"/>
                  </w:pPr>
                  <w:bookmarkStart w:id="64" w:name="bookmark64"/>
                  <w:r>
                    <w:rPr>
                      <w:rStyle w:val="CharStyle288"/>
                    </w:rPr>
                    <w:t>μ</w:t>
                  </w:r>
                  <w:bookmarkEnd w:id="64"/>
                </w:p>
              </w:txbxContent>
            </v:textbox>
            <w10:wrap type="topAndBottom" anchorx="margin"/>
          </v:shape>
        </w:pict>
      </w:r>
      <w:r>
        <w:pict>
          <v:shape id="_x0000_s1495" type="#_x0000_t202" style="position:absolute;margin-left:269.5pt;margin-top:30.1pt;width:132.7pt;height:19.9pt;z-index:-125829028;mso-wrap-distance-left:5.pt;mso-wrap-distance-right:33.35pt;mso-wrap-distance-bottom:7.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(Pa </w:t>
                  </w:r>
                  <w:r>
                    <w:rPr>
                      <w:rStyle w:val="CharStyle216"/>
                      <w:lang w:val="en-US" w:eastAsia="en-US" w:bidi="en-US"/>
                    </w:rPr>
                    <w:t xml:space="preserve">+ </w:t>
                  </w:r>
                  <w:r>
                    <w:rPr>
                      <w:rStyle w:val="CharStyle216"/>
                    </w:rPr>
                    <w:t>P</w:t>
                  </w:r>
                  <w:r>
                    <w:rPr>
                      <w:rStyle w:val="CharStyle216"/>
                      <w:vertAlign w:val="superscript"/>
                    </w:rPr>
                    <w:t>00</w:t>
                  </w:r>
                  <w:r>
                    <w:rPr>
                      <w:rStyle w:val="CharStyle216"/>
                    </w:rPr>
                    <w:t>(b — b</w:t>
                  </w:r>
                  <w:r>
                    <w:rPr>
                      <w:rStyle w:val="CharStyle216"/>
                      <w:vertAlign w:val="superscript"/>
                    </w:rPr>
                    <w:t>0</w:t>
                  </w:r>
                  <w:r>
                    <w:rPr>
                      <w:rStyle w:val="CharStyle216"/>
                    </w:rPr>
                    <w:t>) — P</w:t>
                  </w:r>
                  <w:r>
                    <w:rPr>
                      <w:rStyle w:val="CharStyle369"/>
                      <w:vertAlign w:val="superscript"/>
                    </w:rPr>
                    <w:t>000</w:t>
                  </w:r>
                  <w:r>
                    <w:rPr>
                      <w:rStyle w:val="CharStyle216"/>
                    </w:rPr>
                    <w:t xml:space="preserve"> c</w:t>
                  </w:r>
                  <w:r>
                    <w:rPr>
                      <w:rStyle w:val="CharStyle216"/>
                      <w:vertAlign w:val="superscript"/>
                    </w:rPr>
                    <w:t>0</w:t>
                  </w:r>
                  <w:r>
                    <w:rPr>
                      <w:rStyle w:val="CharStyle216"/>
                    </w:rPr>
                    <w:t>)</w:t>
                  </w:r>
                </w:p>
              </w:txbxContent>
            </v:textbox>
            <w10:wrap type="topAndBottom" anchorx="margin"/>
          </v:shape>
        </w:pict>
      </w:r>
      <w:r>
        <w:rPr>
          <w:rStyle w:val="CharStyle219"/>
        </w:rPr>
        <w:t>deducimos</w:t>
      </w:r>
    </w:p>
    <w:p>
      <w:pPr>
        <w:pStyle w:val="Style205"/>
        <w:widowControl w:val="0"/>
        <w:keepNext w:val="0"/>
        <w:keepLines w:val="0"/>
        <w:shd w:val="clear" w:color="auto" w:fill="auto"/>
        <w:bidi w:val="0"/>
        <w:jc w:val="both"/>
        <w:spacing w:before="0" w:after="0" w:line="340" w:lineRule="exact"/>
        <w:ind w:left="0" w:right="0" w:firstLine="0"/>
      </w:pPr>
      <w:r>
        <w:rPr>
          <w:rStyle w:val="CharStyle219"/>
        </w:rPr>
        <w:t>y por lo tanto</w:t>
      </w:r>
    </w:p>
    <w:p>
      <w:pPr>
        <w:pStyle w:val="Style307"/>
        <w:tabs>
          <w:tab w:leader="none" w:pos="6073" w:val="left"/>
        </w:tabs>
        <w:widowControl w:val="0"/>
        <w:keepNext w:val="0"/>
        <w:keepLines w:val="0"/>
        <w:shd w:val="clear" w:color="auto" w:fill="auto"/>
        <w:bidi w:val="0"/>
        <w:jc w:val="both"/>
        <w:spacing w:before="0" w:after="0" w:line="240" w:lineRule="auto"/>
        <w:ind w:left="3740" w:right="0" w:firstLine="0"/>
      </w:pPr>
      <w:r>
        <w:rPr>
          <w:rStyle w:val="CharStyle313"/>
          <w:lang w:val="es-ES" w:eastAsia="es-ES" w:bidi="es-ES"/>
          <w:vertAlign w:val="subscript"/>
        </w:rPr>
        <w:t>a</w:t>
        <w:tab/>
      </w:r>
      <w:r>
        <w:rPr>
          <w:rStyle w:val="CharStyle381"/>
          <w:vertAlign w:val="subscript"/>
        </w:rPr>
        <w:t>a</w:t>
      </w:r>
      <w:r>
        <w:rPr>
          <w:rStyle w:val="CharStyle381"/>
          <w:vertAlign w:val="superscript"/>
        </w:rPr>
        <w:t>0</w:t>
      </w:r>
    </w:p>
    <w:p>
      <w:pPr>
        <w:pStyle w:val="Style205"/>
        <w:widowControl w:val="0"/>
        <w:keepNext w:val="0"/>
        <w:keepLines w:val="0"/>
        <w:shd w:val="clear" w:color="auto" w:fill="auto"/>
        <w:bidi w:val="0"/>
        <w:jc w:val="center"/>
        <w:spacing w:before="0" w:after="303" w:line="240" w:lineRule="auto"/>
        <w:ind w:left="0" w:right="0" w:firstLine="0"/>
      </w:pPr>
      <w:r>
        <w:rPr>
          <w:rStyle w:val="CharStyle219"/>
        </w:rPr>
        <w:t xml:space="preserve">B </w:t>
      </w:r>
      <w:r>
        <w:rPr>
          <w:rStyle w:val="CharStyle219"/>
          <w:lang w:val="en-US" w:eastAsia="en-US" w:bidi="en-US"/>
        </w:rPr>
        <w:t xml:space="preserve">= </w:t>
      </w:r>
      <w:r>
        <w:rPr>
          <w:rStyle w:val="CharStyle219"/>
        </w:rPr>
        <w:t xml:space="preserve">b </w:t>
      </w:r>
      <w:r>
        <w:rPr>
          <w:rStyle w:val="CharStyle219"/>
          <w:lang w:val="en-GB" w:eastAsia="en-GB" w:bidi="en-GB"/>
        </w:rPr>
        <w:t xml:space="preserve">(mod. </w:t>
      </w:r>
      <w:r>
        <w:rPr>
          <w:rStyle w:val="CharStyle219"/>
        </w:rPr>
        <w:t xml:space="preserve">—) y B </w:t>
      </w:r>
      <w:r>
        <w:rPr>
          <w:rStyle w:val="CharStyle219"/>
          <w:lang w:val="en-US" w:eastAsia="en-US" w:bidi="en-US"/>
        </w:rPr>
        <w:t xml:space="preserve">= </w:t>
      </w:r>
      <w:r>
        <w:rPr>
          <w:rStyle w:val="CharStyle219"/>
        </w:rPr>
        <w:t>b</w:t>
      </w:r>
      <w:r>
        <w:rPr>
          <w:rStyle w:val="CharStyle363"/>
          <w:vertAlign w:val="superscript"/>
        </w:rPr>
        <w:t>0</w:t>
      </w:r>
      <w:r>
        <w:rPr>
          <w:rStyle w:val="CharStyle219"/>
        </w:rPr>
        <w:t xml:space="preserve"> </w:t>
      </w:r>
      <w:r>
        <w:rPr>
          <w:rStyle w:val="CharStyle219"/>
          <w:lang w:val="en-GB" w:eastAsia="en-GB" w:bidi="en-GB"/>
        </w:rPr>
        <w:t xml:space="preserve">(mod. </w:t>
      </w:r>
      <w:r>
        <w:rPr>
          <w:rStyle w:val="CharStyle219"/>
        </w:rPr>
        <w:t>—)</w:t>
      </w:r>
    </w:p>
    <w:p>
      <w:pPr>
        <w:pStyle w:val="Style205"/>
        <w:widowControl w:val="0"/>
        <w:keepNext w:val="0"/>
        <w:keepLines w:val="0"/>
        <w:shd w:val="clear" w:color="auto" w:fill="auto"/>
        <w:bidi w:val="0"/>
        <w:jc w:val="both"/>
        <w:spacing w:before="0" w:after="0" w:line="384" w:lineRule="exact"/>
        <w:ind w:left="0" w:right="0" w:firstLine="0"/>
      </w:pPr>
      <w:r>
        <w:rPr>
          <w:rStyle w:val="CharStyle219"/>
        </w:rPr>
        <w:t xml:space="preserve">Ahora, cuando </w:t>
      </w:r>
      <w:r>
        <w:rPr>
          <w:rStyle w:val="CharStyle219"/>
          <w:lang w:val="el-GR" w:eastAsia="el-GR" w:bidi="el-GR"/>
        </w:rPr>
        <w:t xml:space="preserve">μ </w:t>
      </w:r>
      <w:r>
        <w:rPr>
          <w:rStyle w:val="CharStyle219"/>
        </w:rPr>
        <w:t xml:space="preserve">y </w:t>
      </w:r>
      <w:r>
        <w:rPr>
          <w:rStyle w:val="CharStyle218"/>
          <w:vertAlign w:val="superscript"/>
        </w:rPr>
        <w:t>a</w:t>
      </w:r>
      <w:r>
        <w:rPr>
          <w:rStyle w:val="CharStyle219"/>
        </w:rPr>
        <w:t xml:space="preserve"> son primos relativos, existira entre </w:t>
      </w:r>
      <w:r>
        <w:rPr>
          <w:rStyle w:val="CharStyle219"/>
          <w:lang w:val="en-US" w:eastAsia="en-US" w:bidi="en-US"/>
        </w:rPr>
        <w:t xml:space="preserve">0 </w:t>
      </w:r>
      <w:r>
        <w:rPr>
          <w:rStyle w:val="CharStyle219"/>
        </w:rPr>
        <w:t xml:space="preserve">y A — </w:t>
      </w:r>
      <w:r>
        <w:rPr>
          <w:rStyle w:val="CharStyle363"/>
          <w:lang w:val="en-US" w:eastAsia="en-US" w:bidi="en-US"/>
        </w:rPr>
        <w:t>1</w:t>
      </w:r>
      <w:r>
        <w:rPr>
          <w:rStyle w:val="CharStyle219"/>
          <w:lang w:val="en-US" w:eastAsia="en-US" w:bidi="en-US"/>
        </w:rPr>
        <w:t xml:space="preserve"> </w:t>
      </w:r>
      <w:r>
        <w:rPr>
          <w:rStyle w:val="CharStyle219"/>
        </w:rPr>
        <w:t xml:space="preserve">(o entre </w:t>
      </w:r>
      <w:r>
        <w:rPr>
          <w:rStyle w:val="CharStyle219"/>
          <w:lang w:val="en-US" w:eastAsia="en-US" w:bidi="en-US"/>
        </w:rPr>
        <w:t xml:space="preserve">0 </w:t>
      </w:r>
      <w:r>
        <w:rPr>
          <w:rStyle w:val="CharStyle219"/>
        </w:rPr>
        <w:t xml:space="preserve">y — A — </w:t>
      </w:r>
      <w:r>
        <w:rPr>
          <w:rStyle w:val="CharStyle363"/>
          <w:lang w:val="en-US" w:eastAsia="en-US" w:bidi="en-US"/>
        </w:rPr>
        <w:t xml:space="preserve">1 </w:t>
      </w:r>
      <w:r>
        <w:rPr>
          <w:rStyle w:val="CharStyle219"/>
        </w:rPr>
        <w:t xml:space="preserve">cuando A es negativo) solo un numero que seró </w:t>
      </w:r>
      <w:r>
        <w:rPr>
          <w:rStyle w:val="CharStyle219"/>
          <w:lang w:val="en-US" w:eastAsia="en-US" w:bidi="en-US"/>
        </w:rPr>
        <w:t xml:space="preserve">= </w:t>
      </w:r>
      <w:r>
        <w:rPr>
          <w:rStyle w:val="CharStyle219"/>
        </w:rPr>
        <w:t xml:space="preserve">b </w:t>
      </w:r>
      <w:r>
        <w:rPr>
          <w:rStyle w:val="CharStyle219"/>
          <w:lang w:val="en-GB" w:eastAsia="en-GB" w:bidi="en-GB"/>
        </w:rPr>
        <w:t xml:space="preserve">(mod. </w:t>
      </w:r>
      <w:r>
        <w:rPr>
          <w:rStyle w:val="CharStyle219"/>
          <w:lang w:val="el-GR" w:eastAsia="el-GR" w:bidi="el-GR"/>
        </w:rPr>
        <w:t>μ</w:t>
      </w:r>
      <w:r>
        <w:rPr>
          <w:rStyle w:val="CharStyle219"/>
        </w:rPr>
        <w:t xml:space="preserve">) y </w:t>
      </w:r>
      <w:r>
        <w:rPr>
          <w:rStyle w:val="CharStyle219"/>
          <w:lang w:val="en-US" w:eastAsia="en-US" w:bidi="en-US"/>
        </w:rPr>
        <w:t xml:space="preserve">= </w:t>
      </w:r>
      <w:r>
        <w:rPr>
          <w:rStyle w:val="CharStyle219"/>
        </w:rPr>
        <w:t>b</w:t>
      </w:r>
      <w:r>
        <w:rPr>
          <w:rStyle w:val="CharStyle363"/>
          <w:vertAlign w:val="superscript"/>
        </w:rPr>
        <w:t>0</w:t>
      </w:r>
      <w:r>
        <w:rPr>
          <w:rStyle w:val="CharStyle219"/>
        </w:rPr>
        <w:t xml:space="preserve"> </w:t>
      </w:r>
      <w:r>
        <w:rPr>
          <w:rStyle w:val="CharStyle219"/>
          <w:lang w:val="en-GB" w:eastAsia="en-GB" w:bidi="en-GB"/>
        </w:rPr>
        <w:t xml:space="preserve">(mod. </w:t>
      </w:r>
      <w:r>
        <w:rPr>
          <w:rStyle w:val="CharStyle219"/>
          <w:lang w:val="el-GR" w:eastAsia="el-GR" w:bidi="el-GR"/>
        </w:rPr>
        <w:t>μ</w:t>
      </w:r>
      <w:r>
        <w:rPr>
          <w:rStyle w:val="CharStyle219"/>
          <w:lang w:val="en-US" w:eastAsia="en-US" w:bidi="en-US"/>
        </w:rPr>
        <w:t xml:space="preserve">). </w:t>
      </w:r>
      <w:r>
        <w:rPr>
          <w:rStyle w:val="CharStyle219"/>
        </w:rPr>
        <w:t>Si</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dejamos que sea </w:t>
      </w:r>
      <w:r>
        <w:rPr>
          <w:rStyle w:val="CharStyle219"/>
          <w:lang w:val="en-US" w:eastAsia="en-US" w:bidi="en-US"/>
        </w:rPr>
        <w:t xml:space="preserve">= </w:t>
      </w:r>
      <w:r>
        <w:rPr>
          <w:rStyle w:val="CharStyle219"/>
        </w:rPr>
        <w:t xml:space="preserve">B y </w:t>
      </w:r>
      <w:r>
        <w:rPr>
          <w:rStyle w:val="CharStyle299"/>
          <w:vertAlign w:val="superscript"/>
        </w:rPr>
        <w:t>B</w:t>
      </w:r>
      <w:r>
        <w:rPr>
          <w:rStyle w:val="CharStyle219"/>
        </w:rPr>
        <w:t xml:space="preserve"> </w:t>
      </w:r>
      <w:r>
        <w:rPr>
          <w:rStyle w:val="CharStyle219"/>
          <w:lang w:val="en-US" w:eastAsia="en-US" w:bidi="en-US"/>
        </w:rPr>
        <w:t xml:space="preserve">= </w:t>
      </w:r>
      <w:r>
        <w:rPr>
          <w:rStyle w:val="CharStyle219"/>
        </w:rPr>
        <w:t>C es claro que (A,B,C) estara compuesta de las formas (a, b, c) y (a</w:t>
      </w:r>
      <w:r>
        <w:rPr>
          <w:rStyle w:val="CharStyle363"/>
          <w:vertAlign w:val="superscript"/>
        </w:rPr>
        <w:t>0</w:t>
      </w:r>
      <w:r>
        <w:rPr>
          <w:rStyle w:val="CharStyle219"/>
        </w:rPr>
        <w:t>,b</w:t>
      </w:r>
      <w:r>
        <w:rPr>
          <w:rStyle w:val="CharStyle363"/>
          <w:vertAlign w:val="superscript"/>
        </w:rPr>
        <w:t>0</w:t>
      </w:r>
      <w:r>
        <w:rPr>
          <w:rStyle w:val="CharStyle219"/>
        </w:rPr>
        <w:t>,c</w:t>
      </w:r>
      <w:r>
        <w:rPr>
          <w:rStyle w:val="CharStyle219"/>
          <w:vertAlign w:val="superscript"/>
        </w:rPr>
        <w:t>0</w:t>
      </w:r>
      <w:r>
        <w:rPr>
          <w:rStyle w:val="CharStyle219"/>
        </w:rPr>
        <w:t>). Entonces en este caso no es necesario considerar los</w:t>
        <w:br w:type="page"/>
        <w:t>números P, P</w:t>
      </w:r>
      <w:r>
        <w:rPr>
          <w:rStyle w:val="CharStyle363"/>
          <w:vertAlign w:val="superscript"/>
        </w:rPr>
        <w:t>0</w:t>
      </w:r>
      <w:r>
        <w:rPr>
          <w:rStyle w:val="CharStyle219"/>
        </w:rPr>
        <w:t>, P</w:t>
      </w:r>
      <w:r>
        <w:rPr>
          <w:rStyle w:val="CharStyle363"/>
          <w:vertAlign w:val="superscript"/>
        </w:rPr>
        <w:t>00</w:t>
      </w:r>
      <w:r>
        <w:rPr>
          <w:rStyle w:val="CharStyle219"/>
        </w:rPr>
        <w:t xml:space="preserve"> y P</w:t>
      </w:r>
      <w:r>
        <w:rPr>
          <w:rStyle w:val="CharStyle363"/>
          <w:vertAlign w:val="superscript"/>
        </w:rPr>
        <w:t>000</w:t>
      </w:r>
      <w:r>
        <w:rPr>
          <w:rStyle w:val="CharStyle219"/>
        </w:rPr>
        <w:t xml:space="preserve"> para encontrar la forma compuesta</w:t>
      </w:r>
      <w:r>
        <w:rPr>
          <w:rStyle w:val="CharStyle219"/>
        </w:rPr>
        <w:footnoteReference w:id="187"/>
      </w:r>
      <w:r>
        <w:rPr>
          <w:rStyle w:val="CharStyle219"/>
        </w:rPr>
        <w:t xml:space="preserve">). Así pues, si se busca la forma compuesta por las formas </w:t>
      </w:r>
      <w:r>
        <w:rPr>
          <w:rStyle w:val="CharStyle219"/>
          <w:lang w:val="en-US" w:eastAsia="en-US" w:bidi="en-US"/>
        </w:rPr>
        <w:t xml:space="preserve">(10, 3, 11) </w:t>
      </w:r>
      <w:r>
        <w:rPr>
          <w:rStyle w:val="CharStyle219"/>
        </w:rPr>
        <w:t xml:space="preserve">y </w:t>
      </w:r>
      <w:r>
        <w:rPr>
          <w:rStyle w:val="CharStyle219"/>
          <w:lang w:val="en-US" w:eastAsia="en-US" w:bidi="en-US"/>
        </w:rPr>
        <w:t xml:space="preserve">(15, 2, 7) </w:t>
      </w:r>
      <w:r>
        <w:rPr>
          <w:rStyle w:val="CharStyle219"/>
        </w:rPr>
        <w:t>tendremos a, a</w:t>
      </w:r>
      <w:r>
        <w:rPr>
          <w:rStyle w:val="CharStyle363"/>
          <w:vertAlign w:val="superscript"/>
        </w:rPr>
        <w:t>0</w:t>
      </w:r>
      <w:r>
        <w:rPr>
          <w:rStyle w:val="CharStyle219"/>
        </w:rPr>
        <w:t xml:space="preserve">, </w:t>
      </w:r>
      <w:r>
        <w:rPr>
          <w:rStyle w:val="CharStyle218"/>
        </w:rPr>
        <w:t>b</w:t>
      </w:r>
      <w:r>
        <w:rPr>
          <w:rStyle w:val="CharStyle219"/>
        </w:rPr>
        <w:t xml:space="preserve"> </w:t>
      </w:r>
      <w:r>
        <w:rPr>
          <w:rStyle w:val="CharStyle219"/>
          <w:lang w:val="en-US" w:eastAsia="en-US" w:bidi="en-US"/>
        </w:rPr>
        <w:t xml:space="preserve">+ </w:t>
      </w:r>
      <w:r>
        <w:rPr>
          <w:rStyle w:val="CharStyle219"/>
        </w:rPr>
        <w:t>b</w:t>
      </w:r>
      <w:r>
        <w:rPr>
          <w:rStyle w:val="CharStyle363"/>
          <w:vertAlign w:val="superscript"/>
        </w:rPr>
        <w:t>0</w:t>
      </w:r>
      <w:r>
        <w:rPr>
          <w:rStyle w:val="CharStyle219"/>
        </w:rPr>
        <w:t xml:space="preserve"> </w:t>
      </w:r>
      <w:r>
        <w:rPr>
          <w:rStyle w:val="CharStyle219"/>
          <w:lang w:val="en-US" w:eastAsia="en-US" w:bidi="en-US"/>
        </w:rPr>
        <w:t xml:space="preserve">= 10, 15, 5 </w:t>
      </w:r>
      <w:r>
        <w:rPr>
          <w:rStyle w:val="CharStyle219"/>
        </w:rPr>
        <w:t xml:space="preserve">respectivamente; </w:t>
      </w:r>
      <w:r>
        <w:rPr>
          <w:rStyle w:val="CharStyle219"/>
          <w:lang w:val="el-GR" w:eastAsia="el-GR" w:bidi="el-GR"/>
        </w:rPr>
        <w:t xml:space="preserve">μ </w:t>
      </w:r>
      <w:r>
        <w:rPr>
          <w:rStyle w:val="CharStyle219"/>
        </w:rPr>
        <w:t xml:space="preserve">= 5; tal que A = </w:t>
      </w:r>
      <w:r>
        <w:rPr>
          <w:rStyle w:val="CharStyle363"/>
        </w:rPr>
        <w:t>6</w:t>
      </w:r>
      <w:r>
        <w:rPr>
          <w:rStyle w:val="CharStyle219"/>
        </w:rPr>
        <w:t xml:space="preserve">; </w:t>
      </w:r>
      <w:r>
        <w:rPr>
          <w:rStyle w:val="CharStyle218"/>
        </w:rPr>
        <w:t xml:space="preserve">B </w:t>
      </w:r>
      <w:r>
        <w:rPr>
          <w:rStyle w:val="CharStyle218"/>
          <w:lang w:val="en-US" w:eastAsia="en-US" w:bidi="en-US"/>
        </w:rPr>
        <w:t>=</w:t>
      </w:r>
      <w:r>
        <w:rPr>
          <w:rStyle w:val="CharStyle219"/>
          <w:lang w:val="en-US" w:eastAsia="en-US" w:bidi="en-US"/>
        </w:rPr>
        <w:t xml:space="preserve"> 3 </w:t>
      </w:r>
      <w:r>
        <w:rPr>
          <w:rStyle w:val="CharStyle219"/>
          <w:lang w:val="en-GB" w:eastAsia="en-GB" w:bidi="en-GB"/>
        </w:rPr>
        <w:t xml:space="preserve">(mod. </w:t>
      </w:r>
      <w:r>
        <w:rPr>
          <w:rStyle w:val="CharStyle219"/>
          <w:lang w:val="en-US" w:eastAsia="en-US" w:bidi="en-US"/>
        </w:rPr>
        <w:t xml:space="preserve">2) </w:t>
      </w:r>
      <w:r>
        <w:rPr>
          <w:rStyle w:val="CharStyle219"/>
        </w:rPr>
        <w:t xml:space="preserve">y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219"/>
          <w:lang w:val="en-US" w:eastAsia="en-US" w:bidi="en-US"/>
        </w:rPr>
        <w:t xml:space="preserve">3). </w:t>
      </w:r>
      <w:r>
        <w:rPr>
          <w:rStyle w:val="CharStyle219"/>
        </w:rPr>
        <w:t xml:space="preserve">Por lo tanto B </w:t>
      </w:r>
      <w:r>
        <w:rPr>
          <w:rStyle w:val="CharStyle219"/>
          <w:lang w:val="en-US" w:eastAsia="en-US" w:bidi="en-US"/>
        </w:rPr>
        <w:t xml:space="preserve">= 5 </w:t>
      </w:r>
      <w:r>
        <w:rPr>
          <w:rStyle w:val="CharStyle219"/>
        </w:rPr>
        <w:t xml:space="preserve">y </w:t>
      </w:r>
      <w:r>
        <w:rPr>
          <w:rStyle w:val="CharStyle219"/>
          <w:lang w:val="en-US" w:eastAsia="en-US" w:bidi="en-US"/>
        </w:rPr>
        <w:t>(</w:t>
      </w:r>
      <w:r>
        <w:rPr>
          <w:rStyle w:val="CharStyle363"/>
          <w:lang w:val="en-US" w:eastAsia="en-US" w:bidi="en-US"/>
        </w:rPr>
        <w:t>6</w:t>
      </w:r>
      <w:r>
        <w:rPr>
          <w:rStyle w:val="CharStyle219"/>
          <w:lang w:val="en-US" w:eastAsia="en-US" w:bidi="en-US"/>
        </w:rPr>
        <w:t xml:space="preserve">, 5, 21) </w:t>
      </w:r>
      <w:r>
        <w:rPr>
          <w:rStyle w:val="CharStyle219"/>
        </w:rPr>
        <w:t xml:space="preserve">es la forma buscada. Pero la condiciún de que </w:t>
      </w:r>
      <w:r>
        <w:rPr>
          <w:rStyle w:val="CharStyle219"/>
          <w:lang w:val="el-GR" w:eastAsia="el-GR" w:bidi="el-GR"/>
        </w:rPr>
        <w:t xml:space="preserve">μ </w:t>
      </w:r>
      <w:r>
        <w:rPr>
          <w:rStyle w:val="CharStyle219"/>
        </w:rPr>
        <w:t xml:space="preserve">y </w:t>
      </w:r>
      <w:r>
        <w:rPr>
          <w:rStyle w:val="CharStyle219"/>
          <w:lang w:val="el-GR" w:eastAsia="el-GR" w:bidi="el-GR"/>
        </w:rPr>
        <w:t xml:space="preserve">μ </w:t>
      </w:r>
      <w:r>
        <w:rPr>
          <w:rStyle w:val="CharStyle219"/>
        </w:rPr>
        <w:t xml:space="preserve">sean primos relativos es equivalente a pedir que los dos números </w:t>
      </w:r>
      <w:r>
        <w:rPr>
          <w:rStyle w:val="CharStyle218"/>
        </w:rPr>
        <w:t>a</w:t>
      </w:r>
      <w:r>
        <w:rPr>
          <w:rStyle w:val="CharStyle219"/>
        </w:rPr>
        <w:t xml:space="preserve"> y a</w:t>
      </w:r>
      <w:r>
        <w:rPr>
          <w:rStyle w:val="CharStyle363"/>
          <w:vertAlign w:val="superscript"/>
        </w:rPr>
        <w:t>0</w:t>
      </w:r>
      <w:r>
        <w:rPr>
          <w:rStyle w:val="CharStyle219"/>
        </w:rPr>
        <w:t xml:space="preserve"> no tengan divisor común mayor que los tres números </w:t>
      </w:r>
      <w:r>
        <w:rPr>
          <w:rStyle w:val="CharStyle218"/>
        </w:rPr>
        <w:t>a,</w:t>
      </w:r>
      <w:r>
        <w:rPr>
          <w:rStyle w:val="CharStyle219"/>
        </w:rPr>
        <w:t xml:space="preserve"> a</w:t>
      </w:r>
      <w:r>
        <w:rPr>
          <w:rStyle w:val="CharStyle363"/>
          <w:vertAlign w:val="superscript"/>
        </w:rPr>
        <w:t>0</w:t>
      </w:r>
      <w:r>
        <w:rPr>
          <w:rStyle w:val="CharStyle219"/>
        </w:rPr>
        <w:t xml:space="preserve">, b </w:t>
      </w:r>
      <w:r>
        <w:rPr>
          <w:rStyle w:val="CharStyle219"/>
          <w:lang w:val="en-US" w:eastAsia="en-US" w:bidi="en-US"/>
        </w:rPr>
        <w:t xml:space="preserve">+ </w:t>
      </w:r>
      <w:r>
        <w:rPr>
          <w:rStyle w:val="CharStyle219"/>
        </w:rPr>
        <w:t>b</w:t>
      </w:r>
      <w:r>
        <w:rPr>
          <w:rStyle w:val="CharStyle363"/>
          <w:vertAlign w:val="superscript"/>
        </w:rPr>
        <w:t>0</w:t>
      </w:r>
      <w:r>
        <w:rPr>
          <w:rStyle w:val="CharStyle219"/>
        </w:rPr>
        <w:t xml:space="preserve"> o lo que es lo mismo, que el </w:t>
      </w:r>
      <w:r>
        <w:rPr>
          <w:rStyle w:val="CharStyle219"/>
          <w:lang w:val="la" w:eastAsia="la" w:bidi="la"/>
        </w:rPr>
        <w:t xml:space="preserve">maximo </w:t>
      </w:r>
      <w:r>
        <w:rPr>
          <w:rStyle w:val="CharStyle219"/>
        </w:rPr>
        <w:t xml:space="preserve">común divisor de </w:t>
      </w:r>
      <w:r>
        <w:rPr>
          <w:rStyle w:val="CharStyle218"/>
        </w:rPr>
        <w:t>a</w:t>
      </w:r>
      <w:r>
        <w:rPr>
          <w:rStyle w:val="CharStyle219"/>
        </w:rPr>
        <w:t xml:space="preserve"> y a</w:t>
      </w:r>
      <w:r>
        <w:rPr>
          <w:rStyle w:val="CharStyle363"/>
          <w:vertAlign w:val="superscript"/>
        </w:rPr>
        <w:t>0</w:t>
      </w:r>
      <w:r>
        <w:rPr>
          <w:rStyle w:val="CharStyle219"/>
        </w:rPr>
        <w:t xml:space="preserve"> tambien sea divisor del número b </w:t>
      </w:r>
      <w:r>
        <w:rPr>
          <w:rStyle w:val="CharStyle219"/>
          <w:lang w:val="en-US" w:eastAsia="en-US" w:bidi="en-US"/>
        </w:rPr>
        <w:t xml:space="preserve">+ </w:t>
      </w:r>
      <w:r>
        <w:rPr>
          <w:rStyle w:val="CharStyle219"/>
        </w:rPr>
        <w:t>b</w:t>
      </w:r>
      <w:r>
        <w:rPr>
          <w:rStyle w:val="CharStyle363"/>
          <w:vertAlign w:val="superscript"/>
        </w:rPr>
        <w:t>0</w:t>
      </w:r>
      <w:r>
        <w:rPr>
          <w:rStyle w:val="CharStyle219"/>
        </w:rPr>
        <w:t>. Se notan los siguientes casos particulares.</w:t>
      </w:r>
    </w:p>
    <w:p>
      <w:pPr>
        <w:pStyle w:val="Style205"/>
        <w:numPr>
          <w:ilvl w:val="0"/>
          <w:numId w:val="205"/>
        </w:numPr>
        <w:tabs>
          <w:tab w:leader="none" w:pos="1103" w:val="left"/>
        </w:tabs>
        <w:widowControl w:val="0"/>
        <w:keepNext w:val="0"/>
        <w:keepLines w:val="0"/>
        <w:shd w:val="clear" w:color="auto" w:fill="auto"/>
        <w:bidi w:val="0"/>
        <w:jc w:val="both"/>
        <w:spacing w:before="0" w:after="0" w:line="317" w:lineRule="exact"/>
        <w:ind w:left="0" w:right="0" w:firstLine="800"/>
      </w:pPr>
      <w:r>
        <w:rPr>
          <w:rStyle w:val="CharStyle219"/>
        </w:rPr>
        <w:t xml:space="preserve">Suponga que tenemos dos formas </w:t>
      </w:r>
      <w:r>
        <w:rPr>
          <w:rStyle w:val="CharStyle218"/>
        </w:rPr>
        <w:t>(a,b,c)</w:t>
      </w:r>
      <w:r>
        <w:rPr>
          <w:rStyle w:val="CharStyle219"/>
        </w:rPr>
        <w:t xml:space="preserve"> y </w:t>
      </w:r>
      <w:r>
        <w:rPr>
          <w:rStyle w:val="CharStyle218"/>
        </w:rPr>
        <w:t>(a</w:t>
      </w:r>
      <w:r>
        <w:rPr>
          <w:rStyle w:val="CharStyle218"/>
          <w:vertAlign w:val="superscript"/>
        </w:rPr>
        <w:t>0</w:t>
      </w:r>
      <w:r>
        <w:rPr>
          <w:rStyle w:val="CharStyle218"/>
        </w:rPr>
        <w:t>,b</w:t>
      </w:r>
      <w:r>
        <w:rPr>
          <w:rStyle w:val="CharStyle218"/>
          <w:vertAlign w:val="superscript"/>
        </w:rPr>
        <w:t>0</w:t>
      </w:r>
      <w:r>
        <w:rPr>
          <w:rStyle w:val="CharStyle218"/>
        </w:rPr>
        <w:t>,c</w:t>
      </w:r>
      <w:r>
        <w:rPr>
          <w:rStyle w:val="CharStyle218"/>
          <w:vertAlign w:val="superscript"/>
        </w:rPr>
        <w:t>0</w:t>
      </w:r>
      <w:r>
        <w:rPr>
          <w:rStyle w:val="CharStyle218"/>
        </w:rPr>
        <w:t>)</w:t>
      </w:r>
      <w:r>
        <w:rPr>
          <w:rStyle w:val="CharStyle219"/>
        </w:rPr>
        <w:t xml:space="preserve"> con el mismo</w:t>
      </w:r>
    </w:p>
    <w:p>
      <w:pPr>
        <w:pStyle w:val="Style205"/>
        <w:tabs>
          <w:tab w:leader="none" w:pos="3149" w:val="left"/>
          <w:tab w:leader="none" w:pos="3874" w:val="left"/>
          <w:tab w:leader="none" w:pos="4618" w:val="left"/>
          <w:tab w:leader="none" w:pos="4892" w:val="left"/>
          <w:tab w:leader="none" w:pos="5391" w:val="left"/>
          <w:tab w:leader="none" w:pos="5665" w:val="left"/>
          <w:tab w:leader="none" w:pos="6390" w:val="left"/>
          <w:tab w:leader="none" w:pos="6831" w:val="left"/>
          <w:tab w:leader="none" w:pos="8136" w:val="left"/>
        </w:tabs>
        <w:widowControl w:val="0"/>
        <w:keepNext w:val="0"/>
        <w:keepLines w:val="0"/>
        <w:shd w:val="clear" w:color="auto" w:fill="auto"/>
        <w:bidi w:val="0"/>
        <w:jc w:val="both"/>
        <w:spacing w:before="0" w:after="0" w:line="317" w:lineRule="exact"/>
        <w:ind w:left="0" w:right="0" w:firstLine="0"/>
      </w:pPr>
      <w:r>
        <w:rPr>
          <w:rStyle w:val="CharStyle219"/>
        </w:rPr>
        <w:t xml:space="preserve">determinante </w:t>
      </w:r>
      <w:r>
        <w:rPr>
          <w:rStyle w:val="CharStyle218"/>
        </w:rPr>
        <w:t>D</w:t>
      </w:r>
      <w:r>
        <w:rPr>
          <w:rStyle w:val="CharStyle219"/>
        </w:rPr>
        <w:t xml:space="preserve"> y relacionadas tales que el </w:t>
      </w:r>
      <w:r>
        <w:rPr>
          <w:rStyle w:val="CharStyle219"/>
          <w:lang w:val="la" w:eastAsia="la" w:bidi="la"/>
        </w:rPr>
        <w:t xml:space="preserve">maximo </w:t>
      </w:r>
      <w:r>
        <w:rPr>
          <w:rStyle w:val="CharStyle219"/>
        </w:rPr>
        <w:t xml:space="preserve">común divisor de los números </w:t>
      </w:r>
      <w:r>
        <w:rPr>
          <w:rStyle w:val="CharStyle218"/>
        </w:rPr>
        <w:t>a,</w:t>
      </w:r>
      <w:r>
        <w:rPr>
          <w:rStyle w:val="CharStyle219"/>
        </w:rPr>
        <w:t xml:space="preserve"> </w:t>
      </w:r>
      <w:r>
        <w:rPr>
          <w:rStyle w:val="CharStyle363"/>
        </w:rPr>
        <w:t>2</w:t>
      </w:r>
      <w:r>
        <w:rPr>
          <w:rStyle w:val="CharStyle219"/>
        </w:rPr>
        <w:t xml:space="preserve">b, c es primo relativo al </w:t>
      </w:r>
      <w:r>
        <w:rPr>
          <w:rStyle w:val="CharStyle219"/>
          <w:lang w:val="la" w:eastAsia="la" w:bidi="la"/>
        </w:rPr>
        <w:t xml:space="preserve">maximo </w:t>
      </w:r>
      <w:r>
        <w:rPr>
          <w:rStyle w:val="CharStyle219"/>
        </w:rPr>
        <w:t>común divisor de a</w:t>
      </w:r>
      <w:r>
        <w:rPr>
          <w:rStyle w:val="CharStyle363"/>
          <w:vertAlign w:val="superscript"/>
        </w:rPr>
        <w:t>0</w:t>
      </w:r>
      <w:r>
        <w:rPr>
          <w:rStyle w:val="CharStyle219"/>
        </w:rPr>
        <w:t xml:space="preserve">, </w:t>
      </w:r>
      <w:r>
        <w:rPr>
          <w:rStyle w:val="CharStyle363"/>
        </w:rPr>
        <w:t>2</w:t>
      </w:r>
      <w:r>
        <w:rPr>
          <w:rStyle w:val="CharStyle219"/>
        </w:rPr>
        <w:t>b</w:t>
      </w:r>
      <w:r>
        <w:rPr>
          <w:rStyle w:val="CharStyle363"/>
          <w:vertAlign w:val="superscript"/>
        </w:rPr>
        <w:t>0</w:t>
      </w:r>
      <w:r>
        <w:rPr>
          <w:rStyle w:val="CharStyle219"/>
        </w:rPr>
        <w:t>, c</w:t>
      </w:r>
      <w:r>
        <w:rPr>
          <w:rStyle w:val="CharStyle363"/>
          <w:vertAlign w:val="superscript"/>
        </w:rPr>
        <w:t>0</w:t>
      </w:r>
      <w:r>
        <w:rPr>
          <w:rStyle w:val="CharStyle219"/>
        </w:rPr>
        <w:t xml:space="preserve"> y que a y a</w:t>
      </w:r>
      <w:r>
        <w:rPr>
          <w:rStyle w:val="CharStyle363"/>
          <w:vertAlign w:val="superscript"/>
        </w:rPr>
        <w:t>0</w:t>
      </w:r>
      <w:r>
        <w:rPr>
          <w:rStyle w:val="CharStyle219"/>
        </w:rPr>
        <w:t xml:space="preserve"> son primos relativos: entonces la forma </w:t>
      </w:r>
      <w:r>
        <w:rPr>
          <w:rStyle w:val="CharStyle218"/>
        </w:rPr>
        <w:t>(A,B, C</w:t>
      </w:r>
      <w:r>
        <w:rPr>
          <w:rStyle w:val="CharStyle219"/>
        </w:rPr>
        <w:t xml:space="preserve">), que es la composición de estas dos, se encuentra haciendo A </w:t>
      </w:r>
      <w:r>
        <w:rPr>
          <w:rStyle w:val="CharStyle219"/>
          <w:lang w:val="en-US" w:eastAsia="en-US" w:bidi="en-US"/>
        </w:rPr>
        <w:t xml:space="preserve">= </w:t>
      </w:r>
      <w:r>
        <w:rPr>
          <w:rStyle w:val="CharStyle219"/>
        </w:rPr>
        <w:t>aa</w:t>
      </w:r>
      <w:r>
        <w:rPr>
          <w:rStyle w:val="CharStyle363"/>
          <w:vertAlign w:val="superscript"/>
        </w:rPr>
        <w:t>0</w:t>
      </w:r>
      <w:r>
        <w:rPr>
          <w:rStyle w:val="CharStyle222"/>
          <w:lang w:val="es-ES" w:eastAsia="es-ES" w:bidi="es-ES"/>
        </w:rPr>
        <w:t>,</w:t>
        <w:tab/>
        <w:t xml:space="preserve">B </w:t>
      </w:r>
      <w:r>
        <w:rPr>
          <w:rStyle w:val="CharStyle222"/>
        </w:rPr>
        <w:t>ξ</w:t>
      </w:r>
      <w:r>
        <w:rPr>
          <w:rStyle w:val="CharStyle219"/>
          <w:lang w:val="el-GR" w:eastAsia="el-GR" w:bidi="el-GR"/>
        </w:rPr>
        <w:t xml:space="preserve"> </w:t>
      </w:r>
      <w:r>
        <w:rPr>
          <w:rStyle w:val="CharStyle219"/>
        </w:rPr>
        <w:t>b</w:t>
        <w:tab/>
      </w:r>
      <w:r>
        <w:rPr>
          <w:rStyle w:val="CharStyle219"/>
          <w:lang w:val="en-GB" w:eastAsia="en-GB" w:bidi="en-GB"/>
        </w:rPr>
        <w:t>(mod.</w:t>
        <w:tab/>
      </w:r>
      <w:r>
        <w:rPr>
          <w:rStyle w:val="CharStyle219"/>
        </w:rPr>
        <w:t>a)</w:t>
        <w:tab/>
        <w:t xml:space="preserve">y </w:t>
      </w:r>
      <w:r>
        <w:rPr>
          <w:rStyle w:val="CharStyle222"/>
        </w:rPr>
        <w:t>ξ</w:t>
      </w:r>
      <w:r>
        <w:rPr>
          <w:rStyle w:val="CharStyle219"/>
          <w:lang w:val="el-GR" w:eastAsia="el-GR" w:bidi="el-GR"/>
        </w:rPr>
        <w:tab/>
      </w:r>
      <w:r>
        <w:rPr>
          <w:rStyle w:val="CharStyle219"/>
        </w:rPr>
        <w:t>b</w:t>
      </w:r>
      <w:r>
        <w:rPr>
          <w:rStyle w:val="CharStyle363"/>
          <w:vertAlign w:val="superscript"/>
        </w:rPr>
        <w:t>0</w:t>
      </w:r>
      <w:r>
        <w:rPr>
          <w:rStyle w:val="CharStyle219"/>
        </w:rPr>
        <w:tab/>
      </w:r>
      <w:r>
        <w:rPr>
          <w:rStyle w:val="CharStyle219"/>
          <w:lang w:val="en-GB" w:eastAsia="en-GB" w:bidi="en-GB"/>
        </w:rPr>
        <w:t>(mod.</w:t>
        <w:tab/>
      </w:r>
      <w:r>
        <w:rPr>
          <w:rStyle w:val="CharStyle219"/>
        </w:rPr>
        <w:t>a</w:t>
      </w:r>
      <w:r>
        <w:rPr>
          <w:rStyle w:val="CharStyle363"/>
          <w:vertAlign w:val="superscript"/>
        </w:rPr>
        <w:t>0</w:t>
      </w:r>
      <w:r>
        <w:rPr>
          <w:rStyle w:val="CharStyle219"/>
        </w:rPr>
        <w:t>),</w:t>
        <w:tab/>
        <w:t xml:space="preserve">C </w:t>
      </w:r>
      <w:r>
        <w:rPr>
          <w:rStyle w:val="CharStyle219"/>
          <w:lang w:val="en-US" w:eastAsia="en-US" w:bidi="en-US"/>
        </w:rPr>
        <w:t xml:space="preserve">= </w:t>
      </w:r>
      <w:r>
        <w:rPr>
          <w:rStyle w:val="CharStyle246"/>
          <w:vertAlign w:val="superscript"/>
        </w:rPr>
        <w:t>B —D</w:t>
      </w:r>
      <w:r>
        <w:rPr>
          <w:rStyle w:val="CharStyle219"/>
        </w:rPr>
        <w:t>.</w:t>
        <w:tab/>
        <w:t>Este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caso siempre ocurrirúa cuando una de las dos formas a ser compuestas es la forma principal; esto es </w:t>
      </w:r>
      <w:r>
        <w:rPr>
          <w:rStyle w:val="CharStyle218"/>
        </w:rPr>
        <w:t>a</w:t>
      </w:r>
      <w:r>
        <w:rPr>
          <w:rStyle w:val="CharStyle219"/>
        </w:rPr>
        <w:t xml:space="preserve"> </w:t>
      </w:r>
      <w:r>
        <w:rPr>
          <w:rStyle w:val="CharStyle219"/>
          <w:lang w:val="en-US" w:eastAsia="en-US" w:bidi="en-US"/>
        </w:rPr>
        <w:t xml:space="preserve">= 1, </w:t>
      </w:r>
      <w:r>
        <w:rPr>
          <w:rStyle w:val="CharStyle219"/>
        </w:rPr>
        <w:t xml:space="preserve">b </w:t>
      </w:r>
      <w:r>
        <w:rPr>
          <w:rStyle w:val="CharStyle219"/>
          <w:lang w:val="en-US" w:eastAsia="en-US" w:bidi="en-US"/>
        </w:rPr>
        <w:t xml:space="preserve">= 0, </w:t>
      </w:r>
      <w:r>
        <w:rPr>
          <w:rStyle w:val="CharStyle219"/>
        </w:rPr>
        <w:t xml:space="preserve">c </w:t>
      </w:r>
      <w:r>
        <w:rPr>
          <w:rStyle w:val="CharStyle219"/>
          <w:lang w:val="en-US" w:eastAsia="en-US" w:bidi="en-US"/>
        </w:rPr>
        <w:t xml:space="preserve">= </w:t>
      </w:r>
      <w:r>
        <w:rPr>
          <w:rStyle w:val="CharStyle219"/>
        </w:rPr>
        <w:t xml:space="preserve">—D. Luego A </w:t>
      </w:r>
      <w:r>
        <w:rPr>
          <w:rStyle w:val="CharStyle219"/>
          <w:lang w:val="en-US" w:eastAsia="en-US" w:bidi="en-US"/>
        </w:rPr>
        <w:t xml:space="preserve">= </w:t>
      </w:r>
      <w:r>
        <w:rPr>
          <w:rStyle w:val="CharStyle219"/>
        </w:rPr>
        <w:t>a</w:t>
      </w:r>
      <w:r>
        <w:rPr>
          <w:rStyle w:val="CharStyle363"/>
          <w:vertAlign w:val="superscript"/>
        </w:rPr>
        <w:t>0</w:t>
      </w:r>
      <w:r>
        <w:rPr>
          <w:rStyle w:val="CharStyle219"/>
        </w:rPr>
        <w:t xml:space="preserve">, B se puede tomar </w:t>
      </w:r>
      <w:r>
        <w:rPr>
          <w:rStyle w:val="CharStyle219"/>
          <w:lang w:val="en-US" w:eastAsia="en-US" w:bidi="en-US"/>
        </w:rPr>
        <w:t xml:space="preserve">= </w:t>
      </w:r>
      <w:r>
        <w:rPr>
          <w:rStyle w:val="CharStyle219"/>
        </w:rPr>
        <w:t>b</w:t>
      </w:r>
      <w:r>
        <w:rPr>
          <w:rStyle w:val="CharStyle363"/>
          <w:vertAlign w:val="superscript"/>
        </w:rPr>
        <w:t xml:space="preserve">0 </w:t>
      </w:r>
      <w:r>
        <w:rPr>
          <w:rStyle w:val="CharStyle219"/>
        </w:rPr>
        <w:t xml:space="preserve">y tendremos C </w:t>
      </w:r>
      <w:r>
        <w:rPr>
          <w:rStyle w:val="CharStyle219"/>
          <w:lang w:val="en-US" w:eastAsia="en-US" w:bidi="en-US"/>
        </w:rPr>
        <w:t xml:space="preserve">= </w:t>
      </w:r>
      <w:r>
        <w:rPr>
          <w:rStyle w:val="CharStyle219"/>
        </w:rPr>
        <w:t>c</w:t>
      </w:r>
      <w:r>
        <w:rPr>
          <w:rStyle w:val="CharStyle363"/>
          <w:vertAlign w:val="superscript"/>
        </w:rPr>
        <w:t>0</w:t>
      </w:r>
      <w:r>
        <w:rPr>
          <w:rStyle w:val="CharStyle219"/>
        </w:rPr>
        <w:t xml:space="preserve">; así pues </w:t>
      </w:r>
      <w:r>
        <w:rPr>
          <w:rStyle w:val="CharStyle218"/>
        </w:rPr>
        <w:t>cualquier forma está compuesta de sí misma y de la forma principal del mismo determinante.</w:t>
      </w:r>
    </w:p>
    <w:p>
      <w:pPr>
        <w:pStyle w:val="Style205"/>
        <w:numPr>
          <w:ilvl w:val="0"/>
          <w:numId w:val="205"/>
        </w:numPr>
        <w:tabs>
          <w:tab w:leader="none" w:pos="1033" w:val="left"/>
        </w:tabs>
        <w:widowControl w:val="0"/>
        <w:keepNext w:val="0"/>
        <w:keepLines w:val="0"/>
        <w:shd w:val="clear" w:color="auto" w:fill="auto"/>
        <w:bidi w:val="0"/>
        <w:jc w:val="both"/>
        <w:spacing w:before="0" w:after="0" w:line="317" w:lineRule="exact"/>
        <w:ind w:left="0" w:right="0" w:firstLine="800"/>
      </w:pPr>
      <w:r>
        <w:rPr>
          <w:rStyle w:val="CharStyle219"/>
        </w:rPr>
        <w:t xml:space="preserve">Si queremos componer dos formas </w:t>
      </w:r>
      <w:r>
        <w:rPr>
          <w:rStyle w:val="CharStyle218"/>
        </w:rPr>
        <w:t>opuestas</w:t>
      </w:r>
      <w:r>
        <w:rPr>
          <w:rStyle w:val="CharStyle219"/>
        </w:rPr>
        <w:t xml:space="preserve"> propiamente primitivas, esto es (a, b, c) y (a, —b, c), tendremos </w:t>
      </w:r>
      <w:r>
        <w:rPr>
          <w:rStyle w:val="CharStyle219"/>
          <w:lang w:val="el-GR" w:eastAsia="el-GR" w:bidi="el-GR"/>
        </w:rPr>
        <w:t xml:space="preserve">μ </w:t>
      </w:r>
      <w:r>
        <w:rPr>
          <w:rStyle w:val="CharStyle219"/>
          <w:lang w:val="en-US" w:eastAsia="en-US" w:bidi="en-US"/>
        </w:rPr>
        <w:t xml:space="preserve">= </w:t>
      </w:r>
      <w:r>
        <w:rPr>
          <w:rStyle w:val="CharStyle219"/>
        </w:rPr>
        <w:t xml:space="preserve">a. Es fácil ver que la forma principal </w:t>
      </w:r>
      <w:r>
        <w:rPr>
          <w:rStyle w:val="CharStyle219"/>
          <w:lang w:val="en-US" w:eastAsia="en-US" w:bidi="en-US"/>
        </w:rPr>
        <w:t xml:space="preserve">(1, 0, </w:t>
      </w:r>
      <w:r>
        <w:rPr>
          <w:rStyle w:val="CharStyle219"/>
        </w:rPr>
        <w:t>—D) esta compuesta por estas dos.</w:t>
      </w:r>
    </w:p>
    <w:p>
      <w:pPr>
        <w:pStyle w:val="Style205"/>
        <w:numPr>
          <w:ilvl w:val="0"/>
          <w:numId w:val="205"/>
        </w:numPr>
        <w:tabs>
          <w:tab w:leader="none" w:pos="1103" w:val="left"/>
        </w:tabs>
        <w:widowControl w:val="0"/>
        <w:keepNext w:val="0"/>
        <w:keepLines w:val="0"/>
        <w:shd w:val="clear" w:color="auto" w:fill="auto"/>
        <w:bidi w:val="0"/>
        <w:jc w:val="both"/>
        <w:spacing w:before="0" w:after="0" w:line="317" w:lineRule="exact"/>
        <w:ind w:left="0" w:right="0" w:firstLine="800"/>
      </w:pPr>
      <w:r>
        <w:pict>
          <v:shape id="_x0000_s1496" type="#_x0000_t202" style="position:absolute;margin-left:245.75pt;margin-top:58.65pt;width:191.5pt;height:34.45pt;z-index:-125829027;mso-wrap-distance-left:5.pt;mso-wrap-distance-right:5.pt;mso-position-horizontal-relative:margin" filled="f" stroked="f">
            <v:textbox style="mso-fit-shape-to-text:t" inset="0,0,0,0">
              <w:txbxContent>
                <w:p>
                  <w:pPr>
                    <w:pStyle w:val="Style307"/>
                    <w:widowControl w:val="0"/>
                    <w:keepNext w:val="0"/>
                    <w:keepLines w:val="0"/>
                    <w:shd w:val="clear" w:color="auto" w:fill="auto"/>
                    <w:bidi w:val="0"/>
                    <w:jc w:val="right"/>
                    <w:spacing w:before="0" w:after="0" w:line="220" w:lineRule="exact"/>
                    <w:ind w:left="0" w:right="0" w:firstLine="0"/>
                  </w:pPr>
                  <w:r>
                    <w:rPr>
                      <w:rStyle w:val="CharStyle385"/>
                    </w:rPr>
                    <w:t>00</w:t>
                  </w:r>
                </w:p>
                <w:p>
                  <w:pPr>
                    <w:pStyle w:val="Style205"/>
                    <w:widowControl w:val="0"/>
                    <w:keepNext w:val="0"/>
                    <w:keepLines w:val="0"/>
                    <w:shd w:val="clear" w:color="auto" w:fill="auto"/>
                    <w:bidi w:val="0"/>
                    <w:jc w:val="right"/>
                    <w:spacing w:before="0" w:after="0" w:line="340" w:lineRule="exact"/>
                    <w:ind w:left="0" w:right="0" w:firstLine="0"/>
                  </w:pPr>
                  <w:r>
                    <w:rPr>
                      <w:rStyle w:val="CharStyle369"/>
                      <w:vertAlign w:val="subscript"/>
                    </w:rPr>
                    <w:t>2</w:t>
                  </w:r>
                  <w:r>
                    <w:rPr>
                      <w:rStyle w:val="CharStyle216"/>
                    </w:rPr>
                    <w:t>,</w:t>
                  </w:r>
                </w:p>
                <w:p>
                  <w:pPr>
                    <w:pStyle w:val="Style205"/>
                    <w:widowControl w:val="0"/>
                    <w:keepNext w:val="0"/>
                    <w:keepLines w:val="0"/>
                    <w:shd w:val="clear" w:color="auto" w:fill="auto"/>
                    <w:bidi w:val="0"/>
                    <w:jc w:val="right"/>
                    <w:spacing w:before="0" w:after="0" w:line="340" w:lineRule="exact"/>
                    <w:ind w:left="0" w:right="0" w:firstLine="0"/>
                  </w:pPr>
                  <w:r>
                    <w:rPr>
                      <w:rStyle w:val="CharStyle216"/>
                    </w:rPr>
                    <w:t>Obviamente la forma (aa</w:t>
                  </w:r>
                  <w:r>
                    <w:rPr>
                      <w:rStyle w:val="CharStyle369"/>
                      <w:vertAlign w:val="superscript"/>
                    </w:rPr>
                    <w:t>0</w:t>
                  </w:r>
                  <w:r>
                    <w:rPr>
                      <w:rStyle w:val="CharStyle216"/>
                    </w:rPr>
                    <w:t xml:space="preserve">,B, </w:t>
                  </w:r>
                  <w:r>
                    <w:rPr>
                      <w:rStyle w:val="CharStyle236"/>
                      <w:vertAlign w:val="superscript"/>
                    </w:rPr>
                    <w:t>B</w:t>
                  </w:r>
                  <w:r>
                    <w:rPr>
                      <w:rStyle w:val="CharStyle236"/>
                      <w:vertAlign w:val="subscript"/>
                    </w:rPr>
                    <w:t>q</w:t>
                  </w:r>
                  <w:r>
                    <w:rPr>
                      <w:rStyle w:val="CharStyle236"/>
                      <w:vertAlign w:val="superscript"/>
                    </w:rPr>
                    <w:t>-</w:t>
                  </w:r>
                  <w:r>
                    <w:rPr>
                      <w:rStyle w:val="CharStyle236"/>
                    </w:rPr>
                    <w:t>,</w:t>
                  </w:r>
                  <w:r>
                    <w:rPr>
                      <w:rStyle w:val="CharStyle236"/>
                      <w:vertAlign w:val="superscript"/>
                    </w:rPr>
                    <w:t>D</w:t>
                  </w:r>
                  <w:r>
                    <w:rPr>
                      <w:rStyle w:val="CharStyle216"/>
                    </w:rPr>
                    <w:t>)</w:t>
                  </w:r>
                </w:p>
              </w:txbxContent>
            </v:textbox>
            <w10:wrap type="square" anchorx="margin"/>
          </v:shape>
        </w:pict>
      </w:r>
      <w:r>
        <w:pict>
          <v:shape id="_x0000_s1497" type="#_x0000_t202" style="position:absolute;margin-left:203.5pt;margin-top:74.4pt;width:33.6pt;height:21.45pt;z-index:-125829026;mso-wrap-distance-left:5.pt;mso-wrap-distance-top:8.3pt;mso-wrap-distance-right: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178" w:lineRule="exact"/>
                    <w:ind w:left="0" w:right="0" w:firstLine="0"/>
                  </w:pPr>
                  <w:r>
                    <w:rPr>
                      <w:rStyle w:val="CharStyle216"/>
                      <w:lang w:val="la" w:eastAsia="la" w:bidi="la"/>
                    </w:rPr>
                    <w:t>B</w:t>
                  </w:r>
                  <w:r>
                    <w:rPr>
                      <w:rStyle w:val="CharStyle216"/>
                      <w:lang w:val="la" w:eastAsia="la" w:bidi="la"/>
                      <w:vertAlign w:val="superscript"/>
                    </w:rPr>
                    <w:t>2</w:t>
                  </w:r>
                  <w:r>
                    <w:rPr>
                      <w:rStyle w:val="CharStyle216"/>
                      <w:lang w:val="la" w:eastAsia="la" w:bidi="la"/>
                    </w:rPr>
                    <w:t>—</w:t>
                  </w:r>
                  <w:r>
                    <w:rPr>
                      <w:rStyle w:val="CharStyle216"/>
                    </w:rPr>
                    <w:t>D</w:t>
                    <w:br/>
                  </w:r>
                  <w:r>
                    <w:rPr>
                      <w:rStyle w:val="CharStyle234"/>
                    </w:rPr>
                    <w:t>A</w:t>
                  </w:r>
                </w:p>
              </w:txbxContent>
            </v:textbox>
            <w10:wrap type="square" side="left" anchorx="margin"/>
          </v:shape>
        </w:pict>
      </w:r>
      <w:r>
        <w:rPr>
          <w:rStyle w:val="CharStyle219"/>
        </w:rPr>
        <w:t>Suponga que tenemos un nuúmero arbitrario de formas propiamente primitivas (a, b, c), (a</w:t>
      </w:r>
      <w:r>
        <w:rPr>
          <w:rStyle w:val="CharStyle363"/>
          <w:vertAlign w:val="superscript"/>
        </w:rPr>
        <w:t>0</w:t>
      </w:r>
      <w:r>
        <w:rPr>
          <w:rStyle w:val="CharStyle219"/>
        </w:rPr>
        <w:t>,b</w:t>
      </w:r>
      <w:r>
        <w:rPr>
          <w:rStyle w:val="CharStyle363"/>
          <w:vertAlign w:val="superscript"/>
        </w:rPr>
        <w:t>0</w:t>
      </w:r>
      <w:r>
        <w:rPr>
          <w:rStyle w:val="CharStyle219"/>
        </w:rPr>
        <w:t>,c</w:t>
      </w:r>
      <w:r>
        <w:rPr>
          <w:rStyle w:val="CharStyle363"/>
          <w:vertAlign w:val="superscript"/>
        </w:rPr>
        <w:t>0</w:t>
      </w:r>
      <w:r>
        <w:rPr>
          <w:rStyle w:val="CharStyle219"/>
        </w:rPr>
        <w:t>), (a</w:t>
      </w:r>
      <w:r>
        <w:rPr>
          <w:rStyle w:val="CharStyle363"/>
          <w:vertAlign w:val="superscript"/>
        </w:rPr>
        <w:t>00</w:t>
      </w:r>
      <w:r>
        <w:rPr>
          <w:rStyle w:val="CharStyle219"/>
        </w:rPr>
        <w:t>,b</w:t>
      </w:r>
      <w:r>
        <w:rPr>
          <w:rStyle w:val="CharStyle363"/>
          <w:vertAlign w:val="superscript"/>
        </w:rPr>
        <w:t>00</w:t>
      </w:r>
      <w:r>
        <w:rPr>
          <w:rStyle w:val="CharStyle219"/>
        </w:rPr>
        <w:t>,c</w:t>
      </w:r>
      <w:r>
        <w:rPr>
          <w:rStyle w:val="CharStyle363"/>
          <w:vertAlign w:val="superscript"/>
        </w:rPr>
        <w:t>00</w:t>
      </w:r>
      <w:r>
        <w:rPr>
          <w:rStyle w:val="CharStyle219"/>
        </w:rPr>
        <w:t xml:space="preserve">), etc. con el mismo determinante y con los primeros </w:t>
      </w:r>
      <w:r>
        <w:rPr>
          <w:rStyle w:val="CharStyle219"/>
          <w:lang w:val="la" w:eastAsia="la" w:bidi="la"/>
        </w:rPr>
        <w:t xml:space="preserve">terminos </w:t>
      </w:r>
      <w:r>
        <w:rPr>
          <w:rStyle w:val="CharStyle219"/>
        </w:rPr>
        <w:t>a, a</w:t>
      </w:r>
      <w:r>
        <w:rPr>
          <w:rStyle w:val="CharStyle363"/>
          <w:vertAlign w:val="superscript"/>
        </w:rPr>
        <w:t>0</w:t>
      </w:r>
      <w:r>
        <w:rPr>
          <w:rStyle w:val="CharStyle219"/>
        </w:rPr>
        <w:t>, a</w:t>
      </w:r>
      <w:r>
        <w:rPr>
          <w:rStyle w:val="CharStyle363"/>
          <w:vertAlign w:val="superscript"/>
        </w:rPr>
        <w:t>00</w:t>
      </w:r>
      <w:r>
        <w:rPr>
          <w:rStyle w:val="CharStyle219"/>
        </w:rPr>
        <w:t xml:space="preserve">, etc. primos relativos entre sí. Entonces se puede encontrar la forma (A, </w:t>
      </w:r>
      <w:r>
        <w:rPr>
          <w:rStyle w:val="CharStyle219"/>
          <w:lang w:val="la" w:eastAsia="la" w:bidi="la"/>
        </w:rPr>
        <w:t xml:space="preserve">B, </w:t>
      </w:r>
      <w:r>
        <w:rPr>
          <w:rStyle w:val="CharStyle219"/>
        </w:rPr>
        <w:t>C) compuesta por todas ellas fijando A igual al producto de todos los a, a</w:t>
      </w:r>
      <w:r>
        <w:rPr>
          <w:rStyle w:val="CharStyle363"/>
          <w:vertAlign w:val="superscript"/>
        </w:rPr>
        <w:t>0</w:t>
      </w:r>
      <w:r>
        <w:rPr>
          <w:rStyle w:val="CharStyle219"/>
        </w:rPr>
        <w:t>, a</w:t>
      </w:r>
      <w:r>
        <w:rPr>
          <w:rStyle w:val="CharStyle363"/>
          <w:vertAlign w:val="superscript"/>
        </w:rPr>
        <w:t>00</w:t>
      </w:r>
      <w:r>
        <w:rPr>
          <w:rStyle w:val="CharStyle219"/>
        </w:rPr>
        <w:t>, etc.; tomando B congruente a b, b</w:t>
      </w:r>
      <w:r>
        <w:rPr>
          <w:rStyle w:val="CharStyle363"/>
          <w:vertAlign w:val="superscript"/>
        </w:rPr>
        <w:t>0</w:t>
      </w:r>
      <w:r>
        <w:rPr>
          <w:rStyle w:val="CharStyle219"/>
        </w:rPr>
        <w:t>, b</w:t>
      </w:r>
      <w:r>
        <w:rPr>
          <w:rStyle w:val="CharStyle363"/>
          <w:vertAlign w:val="superscript"/>
        </w:rPr>
        <w:t>00</w:t>
      </w:r>
      <w:r>
        <w:rPr>
          <w:rStyle w:val="CharStyle219"/>
        </w:rPr>
        <w:t xml:space="preserve">, etc. respecto a los </w:t>
      </w:r>
      <w:r>
        <w:rPr>
          <w:rStyle w:val="CharStyle219"/>
          <w:lang w:val="la" w:eastAsia="la" w:bidi="la"/>
        </w:rPr>
        <w:t xml:space="preserve">modulos </w:t>
      </w:r>
      <w:r>
        <w:rPr>
          <w:rStyle w:val="CharStyle219"/>
        </w:rPr>
        <w:t>a, a</w:t>
      </w:r>
      <w:r>
        <w:rPr>
          <w:rStyle w:val="CharStyle363"/>
          <w:vertAlign w:val="superscript"/>
        </w:rPr>
        <w:t>0</w:t>
      </w:r>
      <w:r>
        <w:rPr>
          <w:rStyle w:val="CharStyle219"/>
        </w:rPr>
        <w:t>, a'</w:t>
      </w:r>
    </w:p>
    <w:p>
      <w:pPr>
        <w:pStyle w:val="Style205"/>
        <w:widowControl w:val="0"/>
        <w:keepNext w:val="0"/>
        <w:keepLines w:val="0"/>
        <w:shd w:val="clear" w:color="auto" w:fill="auto"/>
        <w:bidi w:val="0"/>
        <w:jc w:val="both"/>
        <w:spacing w:before="0" w:after="0" w:line="360" w:lineRule="exact"/>
        <w:ind w:left="0" w:right="0" w:firstLine="0"/>
      </w:pPr>
      <w:r>
        <w:rPr>
          <w:rStyle w:val="CharStyle219"/>
          <w:lang w:val="en-GB" w:eastAsia="en-GB" w:bidi="en-GB"/>
        </w:rPr>
        <w:t xml:space="preserve">etc. </w:t>
      </w:r>
      <w:r>
        <w:rPr>
          <w:rStyle w:val="CharStyle219"/>
        </w:rPr>
        <w:t>respectivamente; y haciendo C = estarú compuesta por las dos formas (a, b, c) y (a</w:t>
      </w:r>
      <w:r>
        <w:rPr>
          <w:rStyle w:val="CharStyle363"/>
          <w:vertAlign w:val="superscript"/>
        </w:rPr>
        <w:t>0</w:t>
      </w:r>
      <w:r>
        <w:rPr>
          <w:rStyle w:val="CharStyle219"/>
        </w:rPr>
        <w:t>,b</w:t>
      </w:r>
      <w:r>
        <w:rPr>
          <w:rStyle w:val="CharStyle363"/>
          <w:vertAlign w:val="superscript"/>
        </w:rPr>
        <w:t>0</w:t>
      </w:r>
      <w:r>
        <w:rPr>
          <w:rStyle w:val="CharStyle219"/>
        </w:rPr>
        <w:t>,c</w:t>
      </w:r>
      <w:r>
        <w:rPr>
          <w:rStyle w:val="CharStyle219"/>
          <w:vertAlign w:val="superscript"/>
        </w:rPr>
        <w:t>0</w:t>
      </w:r>
      <w:r>
        <w:rPr>
          <w:rStyle w:val="CharStyle219"/>
        </w:rPr>
        <w:t>); la forma (aa</w:t>
      </w:r>
      <w:r>
        <w:rPr>
          <w:rStyle w:val="CharStyle363"/>
          <w:vertAlign w:val="superscript"/>
        </w:rPr>
        <w:t>0</w:t>
      </w:r>
      <w:r>
        <w:rPr>
          <w:rStyle w:val="CharStyle219"/>
        </w:rPr>
        <w:t>a</w:t>
      </w:r>
      <w:r>
        <w:rPr>
          <w:rStyle w:val="CharStyle363"/>
          <w:vertAlign w:val="superscript"/>
        </w:rPr>
        <w:t>00</w:t>
      </w:r>
      <w:r>
        <w:rPr>
          <w:rStyle w:val="CharStyle219"/>
        </w:rPr>
        <w:t xml:space="preserve">,B, </w:t>
      </w:r>
      <w:r>
        <w:rPr>
          <w:rStyle w:val="CharStyle246"/>
          <w:vertAlign w:val="superscript"/>
        </w:rPr>
        <w:t>B</w:t>
      </w:r>
      <w:r>
        <w:rPr>
          <w:rStyle w:val="CharStyle246"/>
        </w:rPr>
        <w:t xml:space="preserve"> —</w:t>
      </w:r>
      <w:r>
        <w:rPr>
          <w:rStyle w:val="CharStyle246"/>
          <w:vertAlign w:val="superscript"/>
        </w:rPr>
        <w:t>D</w:t>
      </w:r>
      <w:r>
        <w:rPr>
          <w:rStyle w:val="CharStyle219"/>
        </w:rPr>
        <w:t>) estarú compuesta por las formas (aa</w:t>
      </w:r>
      <w:r>
        <w:rPr>
          <w:rStyle w:val="CharStyle363"/>
          <w:vertAlign w:val="superscript"/>
        </w:rPr>
        <w:t>0</w:t>
      </w:r>
      <w:r>
        <w:rPr>
          <w:rStyle w:val="CharStyle219"/>
        </w:rPr>
        <w:t xml:space="preserve">,B, </w:t>
      </w:r>
      <w:r>
        <w:rPr>
          <w:rStyle w:val="CharStyle246"/>
          <w:vertAlign w:val="superscript"/>
        </w:rPr>
        <w:t>B</w:t>
      </w:r>
      <w:r>
        <w:rPr>
          <w:rStyle w:val="CharStyle246"/>
          <w:vertAlign w:val="subscript"/>
        </w:rPr>
        <w:t>a</w:t>
      </w:r>
      <w:r>
        <w:rPr>
          <w:rStyle w:val="CharStyle246"/>
        </w:rPr>
        <w:t>—,</w:t>
      </w:r>
      <w:r>
        <w:rPr>
          <w:rStyle w:val="CharStyle246"/>
          <w:vertAlign w:val="superscript"/>
        </w:rPr>
        <w:t>D</w:t>
      </w:r>
      <w:r>
        <w:rPr>
          <w:rStyle w:val="CharStyle219"/>
        </w:rPr>
        <w:t>) y (a</w:t>
      </w:r>
      <w:r>
        <w:rPr>
          <w:rStyle w:val="CharStyle363"/>
          <w:vertAlign w:val="superscript"/>
        </w:rPr>
        <w:t>00</w:t>
      </w:r>
      <w:r>
        <w:rPr>
          <w:rStyle w:val="CharStyle219"/>
        </w:rPr>
        <w:t>,b</w:t>
      </w:r>
      <w:r>
        <w:rPr>
          <w:rStyle w:val="CharStyle363"/>
          <w:vertAlign w:val="superscript"/>
        </w:rPr>
        <w:t>00</w:t>
      </w:r>
      <w:r>
        <w:rPr>
          <w:rStyle w:val="CharStyle219"/>
        </w:rPr>
        <w:t>,c</w:t>
      </w:r>
      <w:r>
        <w:rPr>
          <w:rStyle w:val="CharStyle219"/>
          <w:vertAlign w:val="superscript"/>
        </w:rPr>
        <w:t>00</w:t>
      </w:r>
      <w:r>
        <w:rPr>
          <w:rStyle w:val="CharStyle219"/>
        </w:rPr>
        <w:t>) etc. En cambio</w:t>
      </w:r>
    </w:p>
    <w:p>
      <w:pPr>
        <w:pStyle w:val="Style205"/>
        <w:widowControl w:val="0"/>
        <w:keepNext w:val="0"/>
        <w:keepLines w:val="0"/>
        <w:shd w:val="clear" w:color="auto" w:fill="auto"/>
        <w:bidi w:val="0"/>
        <w:jc w:val="left"/>
        <w:spacing w:before="0" w:after="0" w:line="340" w:lineRule="exact"/>
        <w:ind w:left="4440" w:right="0" w:firstLine="0"/>
      </w:pPr>
      <w:r>
        <w:rPr>
          <w:rStyle w:val="CharStyle219"/>
        </w:rPr>
        <w:t>aa</w:t>
      </w:r>
    </w:p>
    <w:p>
      <w:pPr>
        <w:pStyle w:val="Style205"/>
        <w:numPr>
          <w:ilvl w:val="0"/>
          <w:numId w:val="205"/>
        </w:numPr>
        <w:tabs>
          <w:tab w:leader="none" w:pos="1103" w:val="left"/>
        </w:tabs>
        <w:widowControl w:val="0"/>
        <w:keepNext w:val="0"/>
        <w:keepLines w:val="0"/>
        <w:shd w:val="clear" w:color="auto" w:fill="auto"/>
        <w:bidi w:val="0"/>
        <w:jc w:val="both"/>
        <w:spacing w:before="0" w:after="0" w:line="322" w:lineRule="exact"/>
        <w:ind w:left="0" w:right="0" w:firstLine="800"/>
        <w:sectPr>
          <w:pgSz w:w="11900" w:h="16840"/>
          <w:pgMar w:top="2381" w:left="1836" w:right="1298" w:bottom="2866" w:header="0" w:footer="3" w:gutter="0"/>
          <w:rtlGutter w:val="0"/>
          <w:cols w:space="720"/>
          <w:noEndnote/>
          <w:docGrid w:linePitch="360"/>
        </w:sectPr>
      </w:pPr>
      <w:r>
        <w:pict>
          <v:shape id="_x0000_s1498" type="#_x0000_t202" style="position:absolute;margin-left:84.pt;margin-top:65.pt;width:19.7pt;height:31.25pt;z-index:-125829025;mso-wrap-distance-left:84.pt;mso-wrap-distance-right:9.1pt;mso-wrap-distance-bottom:19.05pt;mso-position-horizontal-relative:margin" filled="f" stroked="f">
            <v:textbox style="mso-fit-shape-to-text:t" inset="0,0,0,0">
              <w:txbxContent>
                <w:p>
                  <w:pPr>
                    <w:pStyle w:val="Style213"/>
                    <w:widowControl w:val="0"/>
                    <w:keepNext w:val="0"/>
                    <w:keepLines w:val="0"/>
                    <w:shd w:val="clear" w:color="auto" w:fill="auto"/>
                    <w:bidi w:val="0"/>
                    <w:jc w:val="center"/>
                    <w:spacing w:before="0" w:after="0" w:line="312" w:lineRule="exact"/>
                    <w:ind w:left="0" w:right="0" w:firstLine="0"/>
                  </w:pPr>
                  <w:r>
                    <w:rPr>
                      <w:rStyle w:val="CharStyle215"/>
                      <w:i w:val="0"/>
                      <w:iCs w:val="0"/>
                    </w:rPr>
                    <w:t xml:space="preserve">a </w:t>
                  </w:r>
                  <w:r>
                    <w:rPr>
                      <w:rStyle w:val="CharStyle214"/>
                      <w:i/>
                      <w:iCs/>
                    </w:rPr>
                    <w:t>B</w:t>
                    <w:br/>
                  </w:r>
                  <w:r>
                    <w:rPr>
                      <w:rStyle w:val="CharStyle214"/>
                      <w:lang w:val="el-GR" w:eastAsia="el-GR" w:bidi="el-GR"/>
                      <w:i/>
                      <w:iCs/>
                    </w:rPr>
                    <w:t>μ</w:t>
                  </w:r>
                </w:p>
              </w:txbxContent>
            </v:textbox>
            <w10:wrap type="topAndBottom" anchorx="margin"/>
          </v:shape>
        </w:pict>
      </w:r>
      <w:r>
        <w:pict>
          <v:shape id="_x0000_s1499" type="#_x0000_t202" style="position:absolute;margin-left:112.8pt;margin-top:68.9pt;width:18.7pt;height:28.5pt;z-index:-125829024;mso-wrap-distance-left:5.pt;mso-wrap-distance-right:10.55pt;mso-wrap-distance-bottom:17.9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lang w:val="la" w:eastAsia="la" w:bidi="la"/>
                      <w:i/>
                      <w:iCs/>
                    </w:rPr>
                    <w:t>ab'</w:t>
                  </w:r>
                </w:p>
                <w:p>
                  <w:pPr>
                    <w:pStyle w:val="Style213"/>
                    <w:widowControl w:val="0"/>
                    <w:keepNext w:val="0"/>
                    <w:keepLines w:val="0"/>
                    <w:shd w:val="clear" w:color="auto" w:fill="auto"/>
                    <w:bidi w:val="0"/>
                    <w:jc w:val="right"/>
                    <w:spacing w:before="0" w:after="0" w:line="210" w:lineRule="exact"/>
                    <w:ind w:left="0" w:right="0" w:firstLine="0"/>
                  </w:pPr>
                  <w:r>
                    <w:rPr>
                      <w:rStyle w:val="CharStyle214"/>
                      <w:lang w:val="el-GR" w:eastAsia="el-GR" w:bidi="el-GR"/>
                      <w:i/>
                      <w:iCs/>
                    </w:rPr>
                    <w:t>,</w:t>
                  </w:r>
                </w:p>
                <w:p>
                  <w:pPr>
                    <w:pStyle w:val="Style213"/>
                    <w:widowControl w:val="0"/>
                    <w:keepNext w:val="0"/>
                    <w:keepLines w:val="0"/>
                    <w:shd w:val="clear" w:color="auto" w:fill="auto"/>
                    <w:bidi w:val="0"/>
                    <w:jc w:val="left"/>
                    <w:spacing w:before="0" w:after="0" w:line="210" w:lineRule="exact"/>
                    <w:ind w:left="0" w:right="0" w:firstLine="0"/>
                  </w:pPr>
                  <w:r>
                    <w:rPr>
                      <w:rStyle w:val="CharStyle214"/>
                      <w:lang w:val="el-GR" w:eastAsia="el-GR" w:bidi="el-GR"/>
                      <w:vertAlign w:val="superscript"/>
                      <w:i/>
                      <w:iCs/>
                    </w:rPr>
                    <w:t>μ</w:t>
                  </w:r>
                </w:p>
              </w:txbxContent>
            </v:textbox>
            <w10:wrap type="topAndBottom" anchorx="margin"/>
          </v:shape>
        </w:pict>
      </w:r>
      <w:r>
        <w:pict>
          <v:shape id="_x0000_s1500" type="#_x0000_t202" style="position:absolute;margin-left:142.1pt;margin-top:68.9pt;width:22.55pt;height:28.5pt;z-index:-125829023;mso-wrap-distance-left:5.pt;mso-wrap-distance-right:9.1pt;mso-wrap-distance-bottom:17.9pt;mso-position-horizontal-relative:margin" filled="f" stroked="f">
            <v:textbox style="mso-fit-shape-to-text:t" inset="0,0,0,0">
              <w:txbxContent>
                <w:p>
                  <w:pPr>
                    <w:pStyle w:val="Style213"/>
                    <w:widowControl w:val="0"/>
                    <w:keepNext w:val="0"/>
                    <w:keepLines w:val="0"/>
                    <w:shd w:val="clear" w:color="auto" w:fill="auto"/>
                    <w:bidi w:val="0"/>
                    <w:jc w:val="left"/>
                    <w:spacing w:before="0" w:after="40" w:line="210" w:lineRule="exact"/>
                    <w:ind w:left="0" w:right="0" w:firstLine="0"/>
                  </w:pPr>
                  <w:r>
                    <w:rPr>
                      <w:rStyle w:val="CharStyle214"/>
                      <w:i/>
                      <w:iCs/>
                    </w:rPr>
                    <w:t>a'B</w:t>
                  </w:r>
                </w:p>
                <w:p>
                  <w:pPr>
                    <w:pStyle w:val="Style213"/>
                    <w:widowControl w:val="0"/>
                    <w:keepNext w:val="0"/>
                    <w:keepLines w:val="0"/>
                    <w:shd w:val="clear" w:color="auto" w:fill="auto"/>
                    <w:bidi w:val="0"/>
                    <w:jc w:val="left"/>
                    <w:spacing w:before="0" w:after="0" w:line="210" w:lineRule="exact"/>
                    <w:ind w:left="160" w:right="0" w:firstLine="0"/>
                  </w:pPr>
                  <w:r>
                    <w:rPr>
                      <w:rStyle w:val="CharStyle214"/>
                      <w:lang w:val="el-GR" w:eastAsia="el-GR" w:bidi="el-GR"/>
                      <w:i/>
                      <w:iCs/>
                    </w:rPr>
                    <w:t>μ</w:t>
                  </w:r>
                </w:p>
              </w:txbxContent>
            </v:textbox>
            <w10:wrap type="topAndBottom" anchorx="margin"/>
          </v:shape>
        </w:pict>
      </w:r>
      <w:r>
        <w:pict>
          <v:shape id="_x0000_s1501" type="#_x0000_t202" style="position:absolute;margin-left:173.75pt;margin-top:64.65pt;width:19.2pt;height:33.8pt;z-index:-125829022;mso-wrap-distance-left:5.pt;mso-wrap-distance-right:10.55pt;mso-wrap-distance-bottom:16.8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0"/>
                  </w:pPr>
                  <w:r>
                    <w:rPr>
                      <w:rStyle w:val="CharStyle234"/>
                    </w:rPr>
                    <w:t>a</w:t>
                  </w:r>
                  <w:r>
                    <w:rPr>
                      <w:rStyle w:val="CharStyle216"/>
                    </w:rPr>
                    <w:t xml:space="preserve"> </w:t>
                  </w:r>
                  <w:r>
                    <w:rPr>
                      <w:rStyle w:val="CharStyle216"/>
                      <w:lang w:val="la" w:eastAsia="la" w:bidi="la"/>
                    </w:rPr>
                    <w:t xml:space="preserve">'b </w:t>
                  </w:r>
                  <w:r>
                    <w:rPr>
                      <w:rStyle w:val="CharStyle234"/>
                      <w:lang w:val="el-GR" w:eastAsia="el-GR" w:bidi="el-GR"/>
                      <w:vertAlign w:val="superscript"/>
                    </w:rPr>
                    <w:t>μ</w:t>
                  </w:r>
                </w:p>
              </w:txbxContent>
            </v:textbox>
            <w10:wrap type="topAndBottom" anchorx="margin"/>
          </v:shape>
        </w:pict>
      </w:r>
      <w:r>
        <w:pict>
          <v:shape id="_x0000_s1502" type="#_x0000_t202" style="position:absolute;margin-left:203.5pt;margin-top:62.75pt;width:100.3pt;height:19.85pt;z-index:-125829021;mso-wrap-distance-left:5.pt;mso-wrap-distance-right:5.pt;mso-wrap-distance-bottom: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 xml:space="preserve">(b </w:t>
                  </w:r>
                  <w:r>
                    <w:rPr>
                      <w:rStyle w:val="CharStyle216"/>
                      <w:lang w:val="en-US" w:eastAsia="en-US" w:bidi="en-US"/>
                    </w:rPr>
                    <w:t xml:space="preserve">+ </w:t>
                  </w:r>
                  <w:r>
                    <w:rPr>
                      <w:rStyle w:val="CharStyle234"/>
                      <w:lang w:val="la" w:eastAsia="la" w:bidi="la"/>
                    </w:rPr>
                    <w:t>b')B _</w:t>
                  </w:r>
                  <w:r>
                    <w:rPr>
                      <w:rStyle w:val="CharStyle216"/>
                      <w:lang w:val="la" w:eastAsia="la" w:bidi="la"/>
                    </w:rPr>
                    <w:t xml:space="preserve"> (bb' </w:t>
                  </w:r>
                  <w:r>
                    <w:rPr>
                      <w:rStyle w:val="CharStyle216"/>
                      <w:lang w:val="en-US" w:eastAsia="en-US" w:bidi="en-US"/>
                    </w:rPr>
                    <w:t xml:space="preserve">+ </w:t>
                  </w:r>
                  <w:r>
                    <w:rPr>
                      <w:rStyle w:val="CharStyle216"/>
                      <w:lang w:val="la" w:eastAsia="la" w:bidi="la"/>
                    </w:rPr>
                    <w:t>D)</w:t>
                  </w:r>
                </w:p>
              </w:txbxContent>
            </v:textbox>
            <w10:wrap type="topAndBottom" anchorx="margin"/>
          </v:shape>
        </w:pict>
      </w:r>
      <w:r>
        <w:pict>
          <v:shape id="_x0000_s1503" type="#_x0000_t202" style="position:absolute;margin-left:223.2pt;margin-top:81.pt;width:5.3pt;height:16.75pt;z-index:-125829020;mso-wrap-distance-left:5.pt;mso-wrap-distance-right:49.9pt;mso-wrap-distance-bottom:17.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vertAlign w:val="superscript"/>
                    </w:rPr>
                    <w:t>μ</w:t>
                  </w:r>
                </w:p>
              </w:txbxContent>
            </v:textbox>
            <w10:wrap type="topAndBottom" anchorx="margin"/>
          </v:shape>
        </w:pict>
      </w:r>
      <w:r>
        <w:pict>
          <v:shape id="_x0000_s1504" type="#_x0000_t202" style="position:absolute;margin-left:278.4pt;margin-top:81.pt;width:5.3pt;height:16.75pt;z-index:-125829019;mso-wrap-distance-left:5.pt;mso-wrap-distance-right:23.5pt;mso-wrap-distance-bottom:17.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vertAlign w:val="superscript"/>
                    </w:rPr>
                    <w:t>μ</w:t>
                  </w:r>
                </w:p>
              </w:txbxContent>
            </v:textbox>
            <w10:wrap type="topAndBottom" anchorx="margin"/>
          </v:shape>
        </w:pict>
      </w:r>
      <w:r>
        <w:pict>
          <v:shape id="_x0000_s1505" type="#_x0000_t202" style="position:absolute;margin-left:307.2pt;margin-top:69.45pt;width:48.pt;height:20.6pt;z-index:-125829018;mso-wrap-distance-left:5.pt;mso-wrap-distance-right:83.05pt;mso-wrap-distance-bottom:25.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GB" w:eastAsia="en-GB" w:bidi="en-GB"/>
                    </w:rPr>
                    <w:t xml:space="preserve">(mod. </w:t>
                  </w:r>
                  <w:r>
                    <w:rPr>
                      <w:rStyle w:val="CharStyle216"/>
                      <w:lang w:val="la" w:eastAsia="la" w:bidi="la"/>
                    </w:rPr>
                    <w:t>A).</w:t>
                  </w:r>
                </w:p>
              </w:txbxContent>
            </v:textbox>
            <w10:wrap type="topAndBottom" anchorx="margin"/>
          </v:shape>
        </w:pict>
      </w:r>
      <w:r>
        <w:rPr>
          <w:rStyle w:val="CharStyle219"/>
        </w:rPr>
        <w:t>Suponga que tenemos una forma (A, B,C) propiamente primitiva de determinante D. Si se resuelve el termino A en un número cualquiera de factores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primos relativos a, a', a'', etc.; si se toman los números b, </w:t>
      </w:r>
      <w:r>
        <w:rPr>
          <w:rStyle w:val="CharStyle218"/>
        </w:rPr>
        <w:t>b</w:t>
      </w:r>
      <w:r>
        <w:rPr>
          <w:rStyle w:val="CharStyle219"/>
        </w:rPr>
        <w:t xml:space="preserve">', </w:t>
      </w:r>
      <w:r>
        <w:rPr>
          <w:rStyle w:val="CharStyle218"/>
        </w:rPr>
        <w:t>b</w:t>
      </w:r>
      <w:r>
        <w:rPr>
          <w:rStyle w:val="CharStyle219"/>
        </w:rPr>
        <w:t xml:space="preserve">", etc. todos iguales a B o por lo menos congruentes a B segun los </w:t>
      </w:r>
      <w:r>
        <w:rPr>
          <w:rStyle w:val="CharStyle219"/>
          <w:lang w:val="la" w:eastAsia="la" w:bidi="la"/>
        </w:rPr>
        <w:t xml:space="preserve">modulos </w:t>
      </w:r>
      <w:r>
        <w:rPr>
          <w:rStyle w:val="CharStyle219"/>
        </w:rPr>
        <w:t xml:space="preserve">a, a', a'', etc. respectivamente; y si c, </w:t>
      </w:r>
      <w:r>
        <w:rPr>
          <w:rStyle w:val="CharStyle219"/>
          <w:lang w:val="la" w:eastAsia="la" w:bidi="la"/>
        </w:rPr>
        <w:t>c'</w:t>
      </w:r>
      <w:r>
        <w:rPr>
          <w:rStyle w:val="CharStyle219"/>
        </w:rPr>
        <w:t xml:space="preserve">, c'', etc. son tales que ac </w:t>
      </w:r>
      <w:r>
        <w:rPr>
          <w:rStyle w:val="CharStyle219"/>
          <w:lang w:val="en-US" w:eastAsia="en-US" w:bidi="en-US"/>
        </w:rPr>
        <w:t xml:space="preserve">= </w:t>
      </w:r>
      <w:r>
        <w:rPr>
          <w:rStyle w:val="CharStyle219"/>
        </w:rPr>
        <w:t>b</w:t>
      </w:r>
      <w:r>
        <w:rPr>
          <w:rStyle w:val="CharStyle363"/>
          <w:vertAlign w:val="superscript"/>
        </w:rPr>
        <w:t>2</w:t>
      </w:r>
      <w:r>
        <w:rPr>
          <w:rStyle w:val="CharStyle219"/>
        </w:rPr>
        <w:t xml:space="preserve"> — </w:t>
      </w:r>
      <w:r>
        <w:rPr>
          <w:rStyle w:val="CharStyle218"/>
        </w:rPr>
        <w:t>D, a!</w:t>
      </w:r>
      <w:r>
        <w:rPr>
          <w:rStyle w:val="CharStyle219"/>
          <w:lang w:val="la" w:eastAsia="la" w:bidi="la"/>
        </w:rPr>
        <w:t xml:space="preserve">c' </w:t>
      </w:r>
      <w:r>
        <w:rPr>
          <w:rStyle w:val="CharStyle219"/>
          <w:lang w:val="en-US" w:eastAsia="en-US" w:bidi="en-US"/>
        </w:rPr>
        <w:t xml:space="preserve">= </w:t>
      </w:r>
      <w:r>
        <w:rPr>
          <w:rStyle w:val="CharStyle219"/>
          <w:lang w:val="la" w:eastAsia="la" w:bidi="la"/>
        </w:rPr>
        <w:t xml:space="preserve">b' </w:t>
      </w:r>
      <w:r>
        <w:rPr>
          <w:rStyle w:val="CharStyle219"/>
        </w:rPr>
        <w:t xml:space="preserve">— </w:t>
      </w:r>
      <w:r>
        <w:rPr>
          <w:rStyle w:val="CharStyle218"/>
        </w:rPr>
        <w:t>D,</w:t>
      </w:r>
      <w:r>
        <w:rPr>
          <w:rStyle w:val="CharStyle219"/>
        </w:rPr>
        <w:t xml:space="preserve"> a''c'' </w:t>
      </w:r>
      <w:r>
        <w:rPr>
          <w:rStyle w:val="CharStyle219"/>
          <w:lang w:val="en-US" w:eastAsia="en-US" w:bidi="en-US"/>
        </w:rPr>
        <w:t xml:space="preserve">= </w:t>
      </w:r>
      <w:r>
        <w:rPr>
          <w:rStyle w:val="CharStyle219"/>
          <w:lang w:val="la" w:eastAsia="la" w:bidi="la"/>
        </w:rPr>
        <w:t>b'</w:t>
      </w:r>
      <w:r>
        <w:rPr>
          <w:rStyle w:val="CharStyle219"/>
        </w:rPr>
        <w:t xml:space="preserve">' — </w:t>
      </w:r>
      <w:r>
        <w:rPr>
          <w:rStyle w:val="CharStyle218"/>
        </w:rPr>
        <w:t>D,</w:t>
      </w:r>
      <w:r>
        <w:rPr>
          <w:rStyle w:val="CharStyle219"/>
        </w:rPr>
        <w:t xml:space="preserve"> etc.: entonces la forma (A, B,C) estará compuesta por las formas (a, b,c), </w:t>
      </w:r>
      <w:r>
        <w:rPr>
          <w:rStyle w:val="CharStyle218"/>
        </w:rPr>
        <w:t>(a',b',C</w:t>
      </w:r>
      <w:r>
        <w:rPr>
          <w:rStyle w:val="CharStyle219"/>
        </w:rPr>
        <w:t xml:space="preserve">), </w:t>
      </w:r>
      <w:r>
        <w:rPr>
          <w:rStyle w:val="CharStyle218"/>
        </w:rPr>
        <w:t>(a",b",C</w:t>
      </w:r>
      <w:r>
        <w:rPr>
          <w:rStyle w:val="CharStyle219"/>
        </w:rPr>
        <w:t xml:space="preserve">), etc., o diremos que </w:t>
      </w:r>
      <w:r>
        <w:rPr>
          <w:rStyle w:val="CharStyle218"/>
        </w:rPr>
        <w:t>se puede descomponer en estas formas.</w:t>
      </w:r>
      <w:r>
        <w:rPr>
          <w:rStyle w:val="CharStyle219"/>
        </w:rPr>
        <w:t xml:space="preserve"> Es facil demostrar que esta proposición es tambien valida cuando la forma (A, </w:t>
      </w:r>
      <w:r>
        <w:rPr>
          <w:rStyle w:val="CharStyle219"/>
          <w:lang w:val="la" w:eastAsia="la" w:bidi="la"/>
        </w:rPr>
        <w:t xml:space="preserve">B, </w:t>
      </w:r>
      <w:r>
        <w:rPr>
          <w:rStyle w:val="CharStyle218"/>
        </w:rPr>
        <w:t>C</w:t>
      </w:r>
      <w:r>
        <w:rPr>
          <w:rStyle w:val="CharStyle219"/>
        </w:rPr>
        <w:t xml:space="preserve">) es impropiamente primitiva u obtenida a partir de una forma de tal tipo. Así, de esta manera, cualquier forma puede resolverse en otras con el mismo determinante, en las cuales los primeros </w:t>
      </w:r>
      <w:r>
        <w:rPr>
          <w:rStyle w:val="CharStyle219"/>
          <w:lang w:val="la" w:eastAsia="la" w:bidi="la"/>
        </w:rPr>
        <w:t xml:space="preserve">terminos </w:t>
      </w:r>
      <w:r>
        <w:rPr>
          <w:rStyle w:val="CharStyle219"/>
        </w:rPr>
        <w:t xml:space="preserve">son números primos o potencias de números primos. Tal descomposicion en muchos casos puede ser muy útil si queremos componer una forma a partir de varias formas dadas. Así pues, por ejemplo, si queremos una forma compuesta de las formas </w:t>
      </w:r>
      <w:r>
        <w:rPr>
          <w:rStyle w:val="CharStyle219"/>
          <w:lang w:val="en-US" w:eastAsia="en-US" w:bidi="en-US"/>
        </w:rPr>
        <w:t xml:space="preserve">(3, 1, 134), (10, 3,41) </w:t>
      </w:r>
      <w:r>
        <w:rPr>
          <w:rStyle w:val="CharStyle219"/>
        </w:rPr>
        <w:t xml:space="preserve">y </w:t>
      </w:r>
      <w:r>
        <w:rPr>
          <w:rStyle w:val="CharStyle219"/>
          <w:lang w:val="en-US" w:eastAsia="en-US" w:bidi="en-US"/>
        </w:rPr>
        <w:t xml:space="preserve">(15, 2, 27), </w:t>
      </w:r>
      <w:r>
        <w:rPr>
          <w:rStyle w:val="CharStyle219"/>
        </w:rPr>
        <w:t xml:space="preserve">descomponemos la segunda en </w:t>
      </w:r>
      <w:r>
        <w:rPr>
          <w:rStyle w:val="CharStyle219"/>
          <w:lang w:val="en-US" w:eastAsia="en-US" w:bidi="en-US"/>
        </w:rPr>
        <w:t xml:space="preserve">(2,1, 201) </w:t>
      </w:r>
      <w:r>
        <w:rPr>
          <w:rStyle w:val="CharStyle219"/>
        </w:rPr>
        <w:t xml:space="preserve">y </w:t>
      </w:r>
      <w:r>
        <w:rPr>
          <w:rStyle w:val="CharStyle219"/>
          <w:lang w:val="en-US" w:eastAsia="en-US" w:bidi="en-US"/>
        </w:rPr>
        <w:t xml:space="preserve">(5, </w:t>
      </w:r>
      <w:r>
        <w:rPr>
          <w:rStyle w:val="CharStyle219"/>
        </w:rPr>
        <w:t xml:space="preserve">—2, </w:t>
      </w:r>
      <w:r>
        <w:rPr>
          <w:rStyle w:val="CharStyle219"/>
          <w:lang w:val="en-US" w:eastAsia="en-US" w:bidi="en-US"/>
        </w:rPr>
        <w:t xml:space="preserve">81), </w:t>
      </w:r>
      <w:r>
        <w:rPr>
          <w:rStyle w:val="CharStyle219"/>
        </w:rPr>
        <w:t xml:space="preserve">la tercera en </w:t>
      </w:r>
      <w:r>
        <w:rPr>
          <w:rStyle w:val="CharStyle219"/>
          <w:lang w:val="en-US" w:eastAsia="en-US" w:bidi="en-US"/>
        </w:rPr>
        <w:t xml:space="preserve">(3, </w:t>
      </w:r>
      <w:r>
        <w:rPr>
          <w:rStyle w:val="CharStyle219"/>
        </w:rPr>
        <w:t>—</w:t>
      </w:r>
      <w:r>
        <w:rPr>
          <w:rStyle w:val="CharStyle219"/>
          <w:lang w:val="en-US" w:eastAsia="en-US" w:bidi="en-US"/>
        </w:rPr>
        <w:t xml:space="preserve">1,134) </w:t>
      </w:r>
      <w:r>
        <w:rPr>
          <w:rStyle w:val="CharStyle219"/>
        </w:rPr>
        <w:t xml:space="preserve">y </w:t>
      </w:r>
      <w:r>
        <w:rPr>
          <w:rStyle w:val="CharStyle219"/>
          <w:lang w:val="en-US" w:eastAsia="en-US" w:bidi="en-US"/>
        </w:rPr>
        <w:t xml:space="preserve">(5, 2, 81). </w:t>
      </w:r>
      <w:r>
        <w:rPr>
          <w:rStyle w:val="CharStyle219"/>
        </w:rPr>
        <w:t xml:space="preserve">Es claro que la forma compuesta por las cinco formas </w:t>
      </w:r>
      <w:r>
        <w:rPr>
          <w:rStyle w:val="CharStyle219"/>
          <w:lang w:val="en-US" w:eastAsia="en-US" w:bidi="en-US"/>
        </w:rPr>
        <w:t xml:space="preserve">(3,1,134), (2,1, 201), (5, </w:t>
      </w:r>
      <w:r>
        <w:rPr>
          <w:rStyle w:val="CharStyle219"/>
        </w:rPr>
        <w:t xml:space="preserve">—2, </w:t>
      </w:r>
      <w:r>
        <w:rPr>
          <w:rStyle w:val="CharStyle219"/>
          <w:lang w:val="en-US" w:eastAsia="en-US" w:bidi="en-US"/>
        </w:rPr>
        <w:t xml:space="preserve">81), (3, </w:t>
      </w:r>
      <w:r>
        <w:rPr>
          <w:rStyle w:val="CharStyle219"/>
        </w:rPr>
        <w:t>—</w:t>
      </w:r>
      <w:r>
        <w:rPr>
          <w:rStyle w:val="CharStyle219"/>
          <w:lang w:val="en-US" w:eastAsia="en-US" w:bidi="en-US"/>
        </w:rPr>
        <w:t xml:space="preserve">1,134) </w:t>
      </w:r>
      <w:r>
        <w:rPr>
          <w:rStyle w:val="CharStyle219"/>
        </w:rPr>
        <w:t xml:space="preserve">y </w:t>
      </w:r>
      <w:r>
        <w:rPr>
          <w:rStyle w:val="CharStyle219"/>
          <w:lang w:val="en-US" w:eastAsia="en-US" w:bidi="en-US"/>
        </w:rPr>
        <w:t xml:space="preserve">(5, 2, 81) </w:t>
      </w:r>
      <w:r>
        <w:rPr>
          <w:rStyle w:val="CharStyle219"/>
        </w:rPr>
        <w:t xml:space="preserve">independientemente del orden en el cual se toman, tambien sera una composicion de las tres formas originales. Ahora, la composicion de la primera con la cuarta da la forma principal </w:t>
      </w:r>
      <w:r>
        <w:rPr>
          <w:rStyle w:val="CharStyle219"/>
          <w:lang w:val="en-US" w:eastAsia="en-US" w:bidi="en-US"/>
        </w:rPr>
        <w:t xml:space="preserve">(1, 0, </w:t>
      </w:r>
      <w:r>
        <w:rPr>
          <w:rStyle w:val="CharStyle219"/>
        </w:rPr>
        <w:t xml:space="preserve">401); y lo mismo resulta de la composicion de la tercera con la quinta; así de la composicion de las cinco obtenemos la forma </w:t>
      </w:r>
      <w:r>
        <w:rPr>
          <w:rStyle w:val="CharStyle219"/>
          <w:lang w:val="en-US" w:eastAsia="en-US" w:bidi="en-US"/>
        </w:rPr>
        <w:t>(</w:t>
      </w:r>
      <w:r>
        <w:rPr>
          <w:rStyle w:val="CharStyle363"/>
          <w:lang w:val="en-US" w:eastAsia="en-US" w:bidi="en-US"/>
        </w:rPr>
        <w:t>2</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363"/>
          <w:lang w:val="en-US" w:eastAsia="en-US" w:bidi="en-US"/>
        </w:rPr>
        <w:t>201</w:t>
      </w:r>
      <w:r>
        <w:rPr>
          <w:rStyle w:val="CharStyle219"/>
          <w:lang w:val="en-US" w:eastAsia="en-US" w:bidi="en-US"/>
        </w:rPr>
        <w:t>).</w:t>
      </w:r>
    </w:p>
    <w:p>
      <w:pPr>
        <w:pStyle w:val="Style205"/>
        <w:numPr>
          <w:ilvl w:val="0"/>
          <w:numId w:val="205"/>
        </w:numPr>
        <w:tabs>
          <w:tab w:leader="none" w:pos="1051" w:val="left"/>
          <w:tab w:leader="none" w:pos="3091" w:val="left"/>
          <w:tab w:leader="none" w:pos="3390" w:val="left"/>
          <w:tab w:leader="none" w:pos="4062" w:val="left"/>
          <w:tab w:leader="none" w:pos="4282" w:val="left"/>
          <w:tab w:leader="none" w:pos="6140" w:val="left"/>
          <w:tab w:leader="none" w:pos="6566" w:val="left"/>
          <w:tab w:leader="none" w:pos="6922" w:val="left"/>
          <w:tab w:leader="none" w:pos="7335" w:val="left"/>
          <w:tab w:leader="none" w:pos="7753" w:val="left"/>
        </w:tabs>
        <w:widowControl w:val="0"/>
        <w:keepNext w:val="0"/>
        <w:keepLines w:val="0"/>
        <w:shd w:val="clear" w:color="auto" w:fill="auto"/>
        <w:bidi w:val="0"/>
        <w:jc w:val="both"/>
        <w:spacing w:before="0" w:after="0" w:line="317" w:lineRule="exact"/>
        <w:ind w:left="0" w:right="0" w:firstLine="740"/>
      </w:pPr>
      <w:r>
        <w:rPr>
          <w:rStyle w:val="CharStyle219"/>
        </w:rPr>
        <w:t xml:space="preserve">Debido a su utilidad es conveniente describir mas detalladamente este metodo. De la observacion anterior es claro que siempre y cuando las formas dadas son propiamente primitivas con el mismo </w:t>
      </w:r>
      <w:r>
        <w:rPr>
          <w:rStyle w:val="CharStyle219"/>
          <w:lang w:val="la" w:eastAsia="la" w:bidi="la"/>
        </w:rPr>
        <w:t xml:space="preserve">determinante, </w:t>
      </w:r>
      <w:r>
        <w:rPr>
          <w:rStyle w:val="CharStyle219"/>
        </w:rPr>
        <w:t xml:space="preserve">el problema se puede reducir a la composicion de formas cuyos </w:t>
      </w:r>
      <w:r>
        <w:rPr>
          <w:rStyle w:val="CharStyle219"/>
          <w:lang w:val="la" w:eastAsia="la" w:bidi="la"/>
        </w:rPr>
        <w:t xml:space="preserve">terminos </w:t>
      </w:r>
      <w:r>
        <w:rPr>
          <w:rStyle w:val="CharStyle219"/>
        </w:rPr>
        <w:t xml:space="preserve">iniciales son potencias de </w:t>
      </w:r>
      <w:r>
        <w:rPr>
          <w:rStyle w:val="CharStyle219"/>
          <w:lang w:val="la" w:eastAsia="la" w:bidi="la"/>
        </w:rPr>
        <w:t xml:space="preserve">numeros </w:t>
      </w:r>
      <w:r>
        <w:rPr>
          <w:rStyle w:val="CharStyle219"/>
        </w:rPr>
        <w:t xml:space="preserve">primos (puesto que un numero primo se puede considerar como su propia primera potencia). Por esta razon es apropiado considerar el caso especial en el cual se componen dos formas propiamente primitivas (a, b, c) y (a',b,c) siendo a y a' potencias del </w:t>
      </w:r>
      <w:r>
        <w:rPr>
          <w:rStyle w:val="CharStyle218"/>
        </w:rPr>
        <w:t xml:space="preserve">mismo </w:t>
      </w:r>
      <w:r>
        <w:rPr>
          <w:rStyle w:val="CharStyle219"/>
        </w:rPr>
        <w:t xml:space="preserve">número primo. Por lo tanto, sean a </w:t>
      </w:r>
      <w:r>
        <w:rPr>
          <w:rStyle w:val="CharStyle219"/>
          <w:lang w:val="en-US" w:eastAsia="en-US" w:bidi="en-US"/>
        </w:rPr>
        <w:t xml:space="preserve">= </w:t>
      </w:r>
      <w:r>
        <w:rPr>
          <w:rStyle w:val="CharStyle219"/>
        </w:rPr>
        <w:t>h</w:t>
      </w:r>
      <w:r>
        <w:rPr>
          <w:rStyle w:val="CharStyle219"/>
          <w:vertAlign w:val="superscript"/>
        </w:rPr>
        <w:t>A</w:t>
      </w:r>
      <w:r>
        <w:rPr>
          <w:rStyle w:val="CharStyle219"/>
        </w:rPr>
        <w:t xml:space="preserve">, a' </w:t>
      </w:r>
      <w:r>
        <w:rPr>
          <w:rStyle w:val="CharStyle219"/>
          <w:lang w:val="en-US" w:eastAsia="en-US" w:bidi="en-US"/>
        </w:rPr>
        <w:t xml:space="preserve">= </w:t>
      </w:r>
      <w:r>
        <w:rPr>
          <w:rStyle w:val="CharStyle219"/>
        </w:rPr>
        <w:t>h</w:t>
      </w:r>
      <w:r>
        <w:rPr>
          <w:rStyle w:val="CharStyle219"/>
          <w:vertAlign w:val="superscript"/>
        </w:rPr>
        <w:t>A</w:t>
      </w:r>
      <w:r>
        <w:rPr>
          <w:rStyle w:val="CharStyle219"/>
        </w:rPr>
        <w:t xml:space="preserve">, donde h es un numero primo y vamos a suponer que </w:t>
      </w:r>
      <w:r>
        <w:rPr>
          <w:rStyle w:val="CharStyle219"/>
          <w:lang w:val="el-GR" w:eastAsia="el-GR" w:bidi="el-GR"/>
        </w:rPr>
        <w:t xml:space="preserve">χ </w:t>
      </w:r>
      <w:r>
        <w:rPr>
          <w:rStyle w:val="CharStyle219"/>
        </w:rPr>
        <w:t xml:space="preserve">no es menor que </w:t>
      </w:r>
      <w:r>
        <w:rPr>
          <w:rStyle w:val="CharStyle219"/>
          <w:lang w:val="el-GR" w:eastAsia="el-GR" w:bidi="el-GR"/>
        </w:rPr>
        <w:t xml:space="preserve">λ </w:t>
      </w:r>
      <w:r>
        <w:rPr>
          <w:rStyle w:val="CharStyle219"/>
        </w:rPr>
        <w:t>(lo cual es legítimo). Ahora h</w:t>
      </w:r>
      <w:r>
        <w:rPr>
          <w:rStyle w:val="CharStyle219"/>
          <w:vertAlign w:val="superscript"/>
        </w:rPr>
        <w:t>A</w:t>
      </w:r>
      <w:r>
        <w:rPr>
          <w:rStyle w:val="CharStyle219"/>
        </w:rPr>
        <w:t xml:space="preserve"> sera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219"/>
        </w:rPr>
        <w:t xml:space="preserve">a, a'. Si ademas es divisor de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b' </w:t>
      </w:r>
      <w:r>
        <w:rPr>
          <w:rStyle w:val="CharStyle219"/>
        </w:rPr>
        <w:t xml:space="preserve">tendremos el caso que consideramos al inicio del artículo y la forma (A, B,C) sera la forma compuesta si A </w:t>
      </w:r>
      <w:r>
        <w:rPr>
          <w:rStyle w:val="CharStyle219"/>
          <w:lang w:val="en-US" w:eastAsia="en-US" w:bidi="en-US"/>
        </w:rPr>
        <w:t xml:space="preserve">= </w:t>
      </w:r>
      <w:r>
        <w:rPr>
          <w:rStyle w:val="CharStyle219"/>
        </w:rPr>
        <w:t>h</w:t>
      </w:r>
      <w:r>
        <w:rPr>
          <w:rStyle w:val="CharStyle219"/>
          <w:vertAlign w:val="superscript"/>
        </w:rPr>
        <w:t>x-A</w:t>
      </w:r>
      <w:r>
        <w:rPr>
          <w:rStyle w:val="CharStyle219"/>
        </w:rPr>
        <w:t xml:space="preserve">, B </w:t>
      </w:r>
      <w:r>
        <w:rPr>
          <w:rStyle w:val="CharStyle222"/>
        </w:rPr>
        <w:t>ξ</w:t>
      </w:r>
      <w:r>
        <w:rPr>
          <w:rStyle w:val="CharStyle219"/>
          <w:lang w:val="el-GR" w:eastAsia="el-GR" w:bidi="el-GR"/>
        </w:rPr>
        <w:t xml:space="preserve"> </w:t>
      </w:r>
      <w:r>
        <w:rPr>
          <w:rStyle w:val="CharStyle219"/>
        </w:rPr>
        <w:t xml:space="preserve">b </w:t>
      </w:r>
      <w:r>
        <w:rPr>
          <w:rStyle w:val="CharStyle219"/>
          <w:lang w:val="en-GB" w:eastAsia="en-GB" w:bidi="en-GB"/>
        </w:rPr>
        <w:t xml:space="preserve">(mod. </w:t>
      </w:r>
      <w:r>
        <w:rPr>
          <w:rStyle w:val="CharStyle219"/>
        </w:rPr>
        <w:t>h</w:t>
      </w:r>
      <w:r>
        <w:rPr>
          <w:rStyle w:val="CharStyle219"/>
          <w:vertAlign w:val="superscript"/>
        </w:rPr>
        <w:t>x-A</w:t>
      </w:r>
      <w:r>
        <w:rPr>
          <w:rStyle w:val="CharStyle219"/>
        </w:rPr>
        <w:t xml:space="preserve">) y </w:t>
      </w:r>
      <w:r>
        <w:rPr>
          <w:rStyle w:val="CharStyle222"/>
        </w:rPr>
        <w:t>ξ</w:t>
      </w:r>
      <w:r>
        <w:rPr>
          <w:rStyle w:val="CharStyle219"/>
          <w:lang w:val="el-GR" w:eastAsia="el-GR" w:bidi="el-GR"/>
        </w:rPr>
        <w:t xml:space="preserve"> </w:t>
      </w:r>
      <w:r>
        <w:rPr>
          <w:rStyle w:val="CharStyle219"/>
          <w:lang w:val="la" w:eastAsia="la" w:bidi="la"/>
        </w:rPr>
        <w:t xml:space="preserve">b' </w:t>
      </w:r>
      <w:r>
        <w:rPr>
          <w:rStyle w:val="CharStyle219"/>
          <w:lang w:val="en-GB" w:eastAsia="en-GB" w:bidi="en-GB"/>
        </w:rPr>
        <w:t xml:space="preserve">(mod. </w:t>
      </w:r>
      <w:r>
        <w:rPr>
          <w:rStyle w:val="CharStyle219"/>
          <w:lang w:val="en-US" w:eastAsia="en-US" w:bidi="en-US"/>
        </w:rPr>
        <w:t xml:space="preserve">1). </w:t>
      </w:r>
      <w:r>
        <w:rPr>
          <w:rStyle w:val="CharStyle219"/>
        </w:rPr>
        <w:t xml:space="preserve">Esta </w:t>
      </w:r>
      <w:r>
        <w:rPr>
          <w:rStyle w:val="CharStyle219"/>
          <w:lang w:val="en-GB" w:eastAsia="en-GB" w:bidi="en-GB"/>
        </w:rPr>
        <w:t xml:space="preserve">ultima </w:t>
      </w:r>
      <w:r>
        <w:rPr>
          <w:rStyle w:val="CharStyle219"/>
        </w:rPr>
        <w:t xml:space="preserve">condicion obviamente puede omitirse. Finalmente C </w:t>
      </w:r>
      <w:r>
        <w:rPr>
          <w:rStyle w:val="CharStyle219"/>
          <w:lang w:val="en-US" w:eastAsia="en-US" w:bidi="en-US"/>
        </w:rPr>
        <w:t xml:space="preserve">= </w:t>
      </w:r>
      <w:r>
        <w:rPr>
          <w:rStyle w:val="CharStyle299"/>
          <w:vertAlign w:val="superscript"/>
        </w:rPr>
        <w:t>B</w:t>
      </w:r>
      <w:r>
        <w:rPr>
          <w:rStyle w:val="CharStyle219"/>
        </w:rPr>
        <w:t xml:space="preserve"> . Si h</w:t>
      </w:r>
      <w:r>
        <w:rPr>
          <w:rStyle w:val="CharStyle219"/>
          <w:vertAlign w:val="superscript"/>
        </w:rPr>
        <w:t>A</w:t>
      </w:r>
      <w:r>
        <w:rPr>
          <w:rStyle w:val="CharStyle219"/>
        </w:rPr>
        <w:t xml:space="preserve"> no divide a b+b', el </w:t>
      </w:r>
      <w:r>
        <w:rPr>
          <w:rStyle w:val="CharStyle219"/>
          <w:lang w:val="la" w:eastAsia="la" w:bidi="la"/>
        </w:rPr>
        <w:t xml:space="preserve">maximo </w:t>
      </w:r>
      <w:r>
        <w:rPr>
          <w:rStyle w:val="CharStyle219"/>
        </w:rPr>
        <w:t xml:space="preserve">comun divisor de estos </w:t>
      </w:r>
      <w:r>
        <w:rPr>
          <w:rStyle w:val="CharStyle219"/>
          <w:lang w:val="la" w:eastAsia="la" w:bidi="la"/>
        </w:rPr>
        <w:t xml:space="preserve">numeros </w:t>
      </w:r>
      <w:r>
        <w:rPr>
          <w:rStyle w:val="CharStyle219"/>
        </w:rPr>
        <w:t>sera necesariamente una potencia de h, digamos h</w:t>
      </w:r>
      <w:r>
        <w:rPr>
          <w:rStyle w:val="CharStyle219"/>
          <w:vertAlign w:val="superscript"/>
        </w:rPr>
        <w:t xml:space="preserve">v </w:t>
      </w:r>
      <w:r>
        <w:rPr>
          <w:rStyle w:val="CharStyle219"/>
        </w:rPr>
        <w:t xml:space="preserve">con </w:t>
      </w:r>
      <w:r>
        <w:rPr>
          <w:rStyle w:val="CharStyle219"/>
          <w:lang w:val="el-GR" w:eastAsia="el-GR" w:bidi="el-GR"/>
        </w:rPr>
        <w:t xml:space="preserve">ν </w:t>
      </w:r>
      <w:r>
        <w:rPr>
          <w:rStyle w:val="CharStyle219"/>
        </w:rPr>
        <w:t xml:space="preserve">&lt; </w:t>
      </w:r>
      <w:r>
        <w:rPr>
          <w:rStyle w:val="CharStyle219"/>
          <w:lang w:val="el-GR" w:eastAsia="el-GR" w:bidi="el-GR"/>
        </w:rPr>
        <w:t xml:space="preserve">λ </w:t>
      </w:r>
      <w:r>
        <w:rPr>
          <w:rStyle w:val="CharStyle219"/>
        </w:rPr>
        <w:t xml:space="preserve">(donde </w:t>
      </w:r>
      <w:r>
        <w:rPr>
          <w:rStyle w:val="CharStyle219"/>
          <w:lang w:val="el-GR" w:eastAsia="el-GR" w:bidi="el-GR"/>
        </w:rPr>
        <w:t xml:space="preserve">ν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si</w:t>
        <w:tab/>
        <w:t>h</w:t>
      </w:r>
      <w:r>
        <w:rPr>
          <w:rStyle w:val="CharStyle219"/>
          <w:vertAlign w:val="superscript"/>
        </w:rPr>
        <w:t>A</w:t>
      </w:r>
      <w:r>
        <w:rPr>
          <w:rStyle w:val="CharStyle219"/>
        </w:rPr>
        <w:tab/>
        <w:t xml:space="preserve">y </w:t>
      </w:r>
      <w:r>
        <w:rPr>
          <w:rStyle w:val="CharStyle219"/>
          <w:lang w:val="la" w:eastAsia="la" w:bidi="la"/>
        </w:rPr>
        <w:t xml:space="preserve">b </w:t>
      </w:r>
      <w:r>
        <w:rPr>
          <w:rStyle w:val="CharStyle219"/>
          <w:lang w:val="en-US" w:eastAsia="en-US" w:bidi="en-US"/>
        </w:rPr>
        <w:t>+</w:t>
        <w:tab/>
      </w:r>
      <w:r>
        <w:rPr>
          <w:rStyle w:val="CharStyle219"/>
          <w:lang w:val="la" w:eastAsia="la" w:bidi="la"/>
        </w:rPr>
        <w:t>b'</w:t>
        <w:tab/>
      </w:r>
      <w:r>
        <w:rPr>
          <w:rStyle w:val="CharStyle219"/>
        </w:rPr>
        <w:t>son primos entre</w:t>
        <w:tab/>
        <w:t>sí).</w:t>
        <w:tab/>
        <w:t>Si</w:t>
        <w:tab/>
      </w:r>
      <w:r>
        <w:rPr>
          <w:rStyle w:val="CharStyle219"/>
          <w:lang w:val="la" w:eastAsia="la" w:bidi="la"/>
        </w:rPr>
        <w:t>P'</w:t>
      </w:r>
      <w:r>
        <w:rPr>
          <w:rStyle w:val="CharStyle219"/>
        </w:rPr>
        <w:t>,</w:t>
        <w:tab/>
        <w:t>P''</w:t>
        <w:tab/>
        <w:t>y P''' se</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determinan de modo que</w:t>
      </w:r>
    </w:p>
    <w:p>
      <w:pPr>
        <w:pStyle w:val="Style205"/>
        <w:widowControl w:val="0"/>
        <w:keepNext w:val="0"/>
        <w:keepLines w:val="0"/>
        <w:shd w:val="clear" w:color="auto" w:fill="auto"/>
        <w:bidi w:val="0"/>
        <w:jc w:val="center"/>
        <w:spacing w:before="0" w:after="0" w:line="340" w:lineRule="exact"/>
        <w:ind w:left="0" w:right="0" w:firstLine="0"/>
      </w:pPr>
      <w:r>
        <w:rPr>
          <w:rStyle w:val="CharStyle219"/>
          <w:lang w:val="la" w:eastAsia="la" w:bidi="la"/>
        </w:rPr>
        <w:t xml:space="preserve">P' </w:t>
      </w:r>
      <w:r>
        <w:rPr>
          <w:rStyle w:val="CharStyle219"/>
        </w:rPr>
        <w:t>h</w:t>
      </w:r>
      <w:r>
        <w:rPr>
          <w:rStyle w:val="CharStyle219"/>
          <w:vertAlign w:val="superscript"/>
        </w:rPr>
        <w:t>x</w:t>
      </w:r>
      <w:r>
        <w:rPr>
          <w:rStyle w:val="CharStyle219"/>
        </w:rPr>
        <w:t xml:space="preserve"> </w:t>
      </w:r>
      <w:r>
        <w:rPr>
          <w:rStyle w:val="CharStyle219"/>
          <w:lang w:val="en-US" w:eastAsia="en-US" w:bidi="en-US"/>
        </w:rPr>
        <w:t xml:space="preserve">+ </w:t>
      </w:r>
      <w:r>
        <w:rPr>
          <w:rStyle w:val="CharStyle219"/>
        </w:rPr>
        <w:t>p''h</w:t>
      </w:r>
      <w:r>
        <w:rPr>
          <w:rStyle w:val="CharStyle219"/>
          <w:vertAlign w:val="superscript"/>
        </w:rPr>
        <w:t>A</w:t>
      </w:r>
      <w:r>
        <w:rPr>
          <w:rStyle w:val="CharStyle219"/>
        </w:rPr>
        <w:t xml:space="preserve"> </w:t>
      </w:r>
      <w:r>
        <w:rPr>
          <w:rStyle w:val="CharStyle219"/>
          <w:lang w:val="en-US" w:eastAsia="en-US" w:bidi="en-US"/>
        </w:rPr>
        <w:t xml:space="preserve">+ </w:t>
      </w:r>
      <w:r>
        <w:rPr>
          <w:rStyle w:val="CharStyle219"/>
        </w:rPr>
        <w:t xml:space="preserve">P'''(b </w:t>
      </w:r>
      <w:r>
        <w:rPr>
          <w:rStyle w:val="CharStyle219"/>
          <w:lang w:val="en-US" w:eastAsia="en-US" w:bidi="en-US"/>
        </w:rPr>
        <w:t xml:space="preserve">+ </w:t>
      </w:r>
      <w:r>
        <w:rPr>
          <w:rStyle w:val="CharStyle219"/>
          <w:lang w:val="la" w:eastAsia="la" w:bidi="la"/>
        </w:rPr>
        <w:t>b'</w:t>
      </w:r>
      <w:r>
        <w:rPr>
          <w:rStyle w:val="CharStyle219"/>
        </w:rPr>
        <w:t xml:space="preserve">) </w:t>
      </w:r>
      <w:r>
        <w:rPr>
          <w:rStyle w:val="CharStyle219"/>
          <w:lang w:val="en-US" w:eastAsia="en-US" w:bidi="en-US"/>
        </w:rPr>
        <w:t xml:space="preserve">= </w:t>
      </w:r>
      <w:r>
        <w:rPr>
          <w:rStyle w:val="CharStyle219"/>
        </w:rPr>
        <w:t>h</w:t>
      </w:r>
      <w:r>
        <w:rPr>
          <w:rStyle w:val="CharStyle219"/>
          <w:vertAlign w:val="superscript"/>
        </w:rPr>
        <w:t>v</w:t>
      </w:r>
    </w:p>
    <w:p>
      <w:pPr>
        <w:pStyle w:val="Style205"/>
        <w:widowControl w:val="0"/>
        <w:keepNext w:val="0"/>
        <w:keepLines w:val="0"/>
        <w:shd w:val="clear" w:color="auto" w:fill="auto"/>
        <w:bidi w:val="0"/>
        <w:jc w:val="both"/>
        <w:spacing w:before="0" w:after="191" w:line="340" w:lineRule="exact"/>
        <w:ind w:left="0" w:right="0" w:firstLine="0"/>
      </w:pPr>
      <w:r>
        <w:rPr>
          <w:rStyle w:val="CharStyle219"/>
        </w:rPr>
        <w:t xml:space="preserve">con P arbitrario, la forma </w:t>
      </w:r>
      <w:r>
        <w:rPr>
          <w:rStyle w:val="CharStyle218"/>
        </w:rPr>
        <w:t>(A, B, C</w:t>
      </w:r>
      <w:r>
        <w:rPr>
          <w:rStyle w:val="CharStyle219"/>
        </w:rPr>
        <w:t>) será compuesta de las formas dadas si se escoge</w:t>
      </w:r>
    </w:p>
    <w:p>
      <w:pPr>
        <w:pStyle w:val="Style460"/>
        <w:widowControl w:val="0"/>
        <w:keepNext w:val="0"/>
        <w:keepLines w:val="0"/>
        <w:shd w:val="clear" w:color="auto" w:fill="auto"/>
        <w:bidi w:val="0"/>
        <w:jc w:val="left"/>
        <w:spacing w:before="0" w:after="0" w:line="150" w:lineRule="exact"/>
        <w:ind w:left="7500" w:right="0" w:firstLine="0"/>
      </w:pPr>
      <w:bookmarkStart w:id="65" w:name="bookmark65"/>
      <w:r>
        <w:rPr>
          <w:lang w:val="es-ES" w:eastAsia="es-ES" w:bidi="es-ES"/>
          <w:spacing w:val="0"/>
          <w:color w:val="000000"/>
          <w:position w:val="0"/>
        </w:rPr>
        <w:t xml:space="preserve">B </w:t>
      </w:r>
      <w:r>
        <w:rPr>
          <w:lang w:val="en-US" w:eastAsia="en-US" w:bidi="en-US"/>
          <w:spacing w:val="0"/>
          <w:color w:val="000000"/>
          <w:position w:val="0"/>
        </w:rPr>
        <w:t xml:space="preserve">2 </w:t>
      </w:r>
      <w:r>
        <w:rPr>
          <w:lang w:val="es-ES" w:eastAsia="es-ES" w:bidi="es-ES"/>
          <w:spacing w:val="0"/>
          <w:color w:val="000000"/>
          <w:position w:val="0"/>
        </w:rPr>
        <w:t xml:space="preserve">  D</w:t>
      </w:r>
      <w:bookmarkEnd w:id="65"/>
    </w:p>
    <w:p>
      <w:pPr>
        <w:pStyle w:val="Style213"/>
        <w:tabs>
          <w:tab w:leader="none" w:pos="2267" w:val="left"/>
          <w:tab w:leader="none" w:pos="6894" w:val="left"/>
          <w:tab w:leader="hyphen" w:pos="7876" w:val="left"/>
          <w:tab w:leader="hyphen" w:pos="8006" w:val="left"/>
          <w:tab w:leader="hyphen" w:pos="8253" w:val="left"/>
        </w:tabs>
        <w:widowControl w:val="0"/>
        <w:keepNext w:val="0"/>
        <w:keepLines w:val="0"/>
        <w:shd w:val="clear" w:color="auto" w:fill="auto"/>
        <w:bidi w:val="0"/>
        <w:jc w:val="both"/>
        <w:spacing w:before="0" w:after="0" w:line="340" w:lineRule="exact"/>
        <w:ind w:left="400" w:right="0" w:firstLine="0"/>
      </w:pPr>
      <w:r>
        <w:rPr>
          <w:rStyle w:val="CharStyle481"/>
          <w:b w:val="0"/>
          <w:bCs w:val="0"/>
          <w:i w:val="0"/>
          <w:iCs w:val="0"/>
        </w:rPr>
        <w:t xml:space="preserve">A </w:t>
      </w:r>
      <w:r>
        <w:rPr>
          <w:rStyle w:val="CharStyle274"/>
          <w:lang w:val="en-US" w:eastAsia="en-US" w:bidi="en-US"/>
          <w:i w:val="0"/>
          <w:iCs w:val="0"/>
        </w:rPr>
        <w:t xml:space="preserve">= </w:t>
      </w:r>
      <w:r>
        <w:rPr>
          <w:rStyle w:val="CharStyle481"/>
          <w:b w:val="0"/>
          <w:bCs w:val="0"/>
          <w:i w:val="0"/>
          <w:iCs w:val="0"/>
        </w:rPr>
        <w:t>h</w:t>
      </w:r>
      <w:r>
        <w:rPr>
          <w:rStyle w:val="CharStyle481"/>
          <w:vertAlign w:val="superscript"/>
          <w:b w:val="0"/>
          <w:bCs w:val="0"/>
          <w:i w:val="0"/>
          <w:iCs w:val="0"/>
        </w:rPr>
        <w:t>x+A</w:t>
      </w:r>
      <w:r>
        <w:rPr>
          <w:rStyle w:val="CharStyle274"/>
          <w:vertAlign w:val="superscript"/>
          <w:i w:val="0"/>
          <w:iCs w:val="0"/>
        </w:rPr>
        <w:t>-</w:t>
      </w:r>
      <w:r>
        <w:rPr>
          <w:rStyle w:val="CharStyle481"/>
          <w:vertAlign w:val="superscript"/>
          <w:b w:val="0"/>
          <w:bCs w:val="0"/>
          <w:i w:val="0"/>
          <w:iCs w:val="0"/>
        </w:rPr>
        <w:t>2v</w:t>
      </w:r>
      <w:r>
        <w:rPr>
          <w:rStyle w:val="CharStyle481"/>
          <w:b w:val="0"/>
          <w:bCs w:val="0"/>
          <w:i w:val="0"/>
          <w:iCs w:val="0"/>
        </w:rPr>
        <w:t>,</w:t>
        <w:tab/>
      </w:r>
      <w:r>
        <w:rPr>
          <w:lang w:val="es-ES" w:eastAsia="es-ES" w:bidi="es-ES"/>
          <w:w w:val="100"/>
          <w:spacing w:val="0"/>
          <w:color w:val="000000"/>
          <w:position w:val="0"/>
        </w:rPr>
        <w:t>B</w:t>
      </w:r>
      <w:r>
        <w:rPr>
          <w:rStyle w:val="CharStyle274"/>
          <w:i w:val="0"/>
          <w:iCs w:val="0"/>
        </w:rPr>
        <w:t xml:space="preserve"> </w:t>
      </w:r>
      <w:r>
        <w:rPr>
          <w:rStyle w:val="CharStyle274"/>
          <w:lang w:val="en-US" w:eastAsia="en-US" w:bidi="en-US"/>
          <w:i w:val="0"/>
          <w:iCs w:val="0"/>
        </w:rPr>
        <w:t xml:space="preserve">= </w:t>
      </w:r>
      <w:r>
        <w:rPr>
          <w:rStyle w:val="CharStyle481"/>
          <w:b w:val="0"/>
          <w:bCs w:val="0"/>
          <w:i w:val="0"/>
          <w:iCs w:val="0"/>
        </w:rPr>
        <w:t xml:space="preserve">b </w:t>
      </w:r>
      <w:r>
        <w:rPr>
          <w:rStyle w:val="CharStyle274"/>
          <w:lang w:val="en-US" w:eastAsia="en-US" w:bidi="en-US"/>
          <w:i w:val="0"/>
          <w:iCs w:val="0"/>
        </w:rPr>
        <w:t xml:space="preserve">+ </w:t>
      </w:r>
      <w:r>
        <w:rPr>
          <w:rStyle w:val="CharStyle481"/>
          <w:b w:val="0"/>
          <w:bCs w:val="0"/>
          <w:i w:val="0"/>
          <w:iCs w:val="0"/>
        </w:rPr>
        <w:t>h</w:t>
      </w:r>
      <w:r>
        <w:rPr>
          <w:rStyle w:val="CharStyle481"/>
          <w:vertAlign w:val="superscript"/>
          <w:b w:val="0"/>
          <w:bCs w:val="0"/>
          <w:i w:val="0"/>
          <w:iCs w:val="0"/>
        </w:rPr>
        <w:t>x</w:t>
      </w:r>
      <w:r>
        <w:rPr>
          <w:rStyle w:val="CharStyle274"/>
          <w:vertAlign w:val="superscript"/>
          <w:i w:val="0"/>
          <w:iCs w:val="0"/>
        </w:rPr>
        <w:t>-</w:t>
      </w:r>
      <w:r>
        <w:rPr>
          <w:rStyle w:val="CharStyle481"/>
          <w:vertAlign w:val="superscript"/>
          <w:b w:val="0"/>
          <w:bCs w:val="0"/>
          <w:i w:val="0"/>
          <w:iCs w:val="0"/>
        </w:rPr>
        <w:t>v</w:t>
      </w:r>
      <w:r>
        <w:rPr>
          <w:lang w:val="es-ES" w:eastAsia="es-ES" w:bidi="es-ES"/>
          <w:w w:val="100"/>
          <w:spacing w:val="0"/>
          <w:color w:val="000000"/>
          <w:position w:val="0"/>
        </w:rPr>
        <w:t>(Ph</w:t>
      </w:r>
      <w:r>
        <w:rPr>
          <w:lang w:val="es-ES" w:eastAsia="es-ES" w:bidi="es-ES"/>
          <w:vertAlign w:val="superscript"/>
          <w:w w:val="100"/>
          <w:spacing w:val="0"/>
          <w:color w:val="000000"/>
          <w:position w:val="0"/>
        </w:rPr>
        <w:t>x</w:t>
      </w:r>
      <w:r>
        <w:rPr>
          <w:lang w:val="es-ES" w:eastAsia="es-ES" w:bidi="es-ES"/>
          <w:w w:val="100"/>
          <w:spacing w:val="0"/>
          <w:color w:val="000000"/>
          <w:position w:val="0"/>
        </w:rPr>
        <w:t xml:space="preserve"> - P'(b - b') - P"c)</w:t>
      </w:r>
      <w:r>
        <w:rPr>
          <w:rStyle w:val="CharStyle481"/>
          <w:b w:val="0"/>
          <w:bCs w:val="0"/>
          <w:i w:val="0"/>
          <w:iCs w:val="0"/>
        </w:rPr>
        <w:t>,</w:t>
        <w:tab/>
      </w:r>
      <w:r>
        <w:rPr>
          <w:lang w:val="es-ES" w:eastAsia="es-ES" w:bidi="es-ES"/>
          <w:w w:val="100"/>
          <w:spacing w:val="0"/>
          <w:color w:val="000000"/>
          <w:position w:val="0"/>
        </w:rPr>
        <w:t>C</w:t>
      </w:r>
      <w:r>
        <w:rPr>
          <w:rStyle w:val="CharStyle274"/>
          <w:i w:val="0"/>
          <w:iCs w:val="0"/>
        </w:rPr>
        <w:t xml:space="preserve"> </w:t>
      </w:r>
      <w:r>
        <w:rPr>
          <w:rStyle w:val="CharStyle274"/>
          <w:lang w:val="en-US" w:eastAsia="en-US" w:bidi="en-US"/>
          <w:i w:val="0"/>
          <w:iCs w:val="0"/>
        </w:rPr>
        <w:t>=</w:t>
      </w:r>
      <w:r>
        <w:rPr>
          <w:rStyle w:val="CharStyle481"/>
          <w:b w:val="0"/>
          <w:bCs w:val="0"/>
          <w:i w:val="0"/>
          <w:iCs w:val="0"/>
        </w:rPr>
        <w:tab/>
      </w:r>
      <w:r>
        <w:rPr>
          <w:rStyle w:val="CharStyle274"/>
          <w:i w:val="0"/>
          <w:iCs w:val="0"/>
        </w:rPr>
        <w:tab/>
        <w:tab/>
      </w:r>
    </w:p>
    <w:p>
      <w:pPr>
        <w:pStyle w:val="Style213"/>
        <w:widowControl w:val="0"/>
        <w:keepNext w:val="0"/>
        <w:keepLines w:val="0"/>
        <w:shd w:val="clear" w:color="auto" w:fill="auto"/>
        <w:bidi w:val="0"/>
        <w:jc w:val="left"/>
        <w:spacing w:before="0" w:after="124" w:line="210" w:lineRule="exact"/>
        <w:ind w:left="7780" w:right="0" w:firstLine="0"/>
      </w:pPr>
      <w:r>
        <w:rPr>
          <w:lang w:val="es-ES" w:eastAsia="es-ES" w:bidi="es-ES"/>
          <w:w w:val="100"/>
          <w:spacing w:val="0"/>
          <w:color w:val="000000"/>
          <w:position w:val="0"/>
        </w:rPr>
        <w:t>A</w:t>
      </w:r>
    </w:p>
    <w:p>
      <w:pPr>
        <w:pStyle w:val="Style205"/>
        <w:widowControl w:val="0"/>
        <w:keepNext w:val="0"/>
        <w:keepLines w:val="0"/>
        <w:shd w:val="clear" w:color="auto" w:fill="auto"/>
        <w:bidi w:val="0"/>
        <w:jc w:val="both"/>
        <w:spacing w:before="0" w:after="229" w:line="326" w:lineRule="exact"/>
        <w:ind w:left="0" w:right="0" w:firstLine="0"/>
      </w:pPr>
      <w:r>
        <w:rPr>
          <w:rStyle w:val="CharStyle219"/>
        </w:rPr>
        <w:t xml:space="preserve">Pero es facil ver que en este caso tambien P' puede escogerse arbitrariamente; entonces poniendo P </w:t>
      </w:r>
      <w:r>
        <w:rPr>
          <w:rStyle w:val="CharStyle219"/>
          <w:lang w:val="en-US" w:eastAsia="en-US" w:bidi="en-US"/>
        </w:rPr>
        <w:t xml:space="preserve">= </w:t>
      </w:r>
      <w:r>
        <w:rPr>
          <w:rStyle w:val="CharStyle219"/>
        </w:rPr>
        <w:t xml:space="preserve">P' </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9"/>
        </w:rPr>
        <w:t>resulta</w:t>
      </w:r>
    </w:p>
    <w:p>
      <w:pPr>
        <w:pStyle w:val="Style213"/>
        <w:widowControl w:val="0"/>
        <w:keepNext w:val="0"/>
        <w:keepLines w:val="0"/>
        <w:shd w:val="clear" w:color="auto" w:fill="auto"/>
        <w:bidi w:val="0"/>
        <w:jc w:val="center"/>
        <w:spacing w:before="0" w:after="183" w:line="340" w:lineRule="exact"/>
        <w:ind w:left="20" w:right="0" w:firstLine="0"/>
      </w:pPr>
      <w:r>
        <w:rPr>
          <w:rStyle w:val="CharStyle481"/>
          <w:b w:val="0"/>
          <w:bCs w:val="0"/>
          <w:i w:val="0"/>
          <w:iCs w:val="0"/>
        </w:rPr>
        <w:t xml:space="preserve">B </w:t>
      </w:r>
      <w:r>
        <w:rPr>
          <w:rStyle w:val="CharStyle274"/>
          <w:lang w:val="en-US" w:eastAsia="en-US" w:bidi="en-US"/>
          <w:i w:val="0"/>
          <w:iCs w:val="0"/>
        </w:rPr>
        <w:t xml:space="preserve">= </w:t>
      </w:r>
      <w:r>
        <w:rPr>
          <w:rStyle w:val="CharStyle481"/>
          <w:b w:val="0"/>
          <w:bCs w:val="0"/>
          <w:i w:val="0"/>
          <w:iCs w:val="0"/>
        </w:rPr>
        <w:t xml:space="preserve">b </w:t>
      </w:r>
      <w:r>
        <w:rPr>
          <w:rStyle w:val="CharStyle274"/>
          <w:i w:val="0"/>
          <w:iCs w:val="0"/>
        </w:rPr>
        <w:t xml:space="preserve">- </w:t>
      </w:r>
      <w:r>
        <w:rPr>
          <w:lang w:val="es-ES" w:eastAsia="es-ES" w:bidi="es-ES"/>
          <w:w w:val="100"/>
          <w:spacing w:val="0"/>
          <w:color w:val="000000"/>
          <w:position w:val="0"/>
        </w:rPr>
        <w:t>P'''ch</w:t>
      </w:r>
      <w:r>
        <w:rPr>
          <w:lang w:val="es-ES" w:eastAsia="es-ES" w:bidi="es-ES"/>
          <w:vertAlign w:val="superscript"/>
          <w:w w:val="100"/>
          <w:spacing w:val="0"/>
          <w:color w:val="000000"/>
          <w:position w:val="0"/>
        </w:rPr>
        <w:t>x-V</w:t>
      </w:r>
    </w:p>
    <w:p>
      <w:pPr>
        <w:pStyle w:val="Style205"/>
        <w:widowControl w:val="0"/>
        <w:keepNext w:val="0"/>
        <w:keepLines w:val="0"/>
        <w:shd w:val="clear" w:color="auto" w:fill="auto"/>
        <w:bidi w:val="0"/>
        <w:jc w:val="both"/>
        <w:spacing w:before="0" w:after="0" w:line="340" w:lineRule="exact"/>
        <w:ind w:left="0" w:right="0" w:firstLine="0"/>
      </w:pPr>
      <w:r>
        <w:rPr>
          <w:rStyle w:val="CharStyle219"/>
        </w:rPr>
        <w:t>o más generalmente</w:t>
      </w:r>
    </w:p>
    <w:p>
      <w:pPr>
        <w:pStyle w:val="Style213"/>
        <w:widowControl w:val="0"/>
        <w:keepNext w:val="0"/>
        <w:keepLines w:val="0"/>
        <w:shd w:val="clear" w:color="auto" w:fill="auto"/>
        <w:bidi w:val="0"/>
        <w:jc w:val="center"/>
        <w:spacing w:before="0" w:after="106" w:line="340" w:lineRule="exact"/>
        <w:ind w:left="20" w:right="0" w:firstLine="0"/>
      </w:pPr>
      <w:r>
        <w:rPr>
          <w:rStyle w:val="CharStyle274"/>
          <w:i w:val="0"/>
          <w:iCs w:val="0"/>
        </w:rPr>
        <w:t xml:space="preserve">B </w:t>
      </w:r>
      <w:r>
        <w:rPr>
          <w:rStyle w:val="CharStyle274"/>
          <w:lang w:val="en-US" w:eastAsia="en-US" w:bidi="en-US"/>
          <w:i w:val="0"/>
          <w:iCs w:val="0"/>
        </w:rPr>
        <w:t xml:space="preserve">= </w:t>
      </w:r>
      <w:r>
        <w:rPr>
          <w:lang w:val="es-ES" w:eastAsia="es-ES" w:bidi="es-ES"/>
          <w:w w:val="100"/>
          <w:spacing w:val="0"/>
          <w:color w:val="000000"/>
          <w:position w:val="0"/>
        </w:rPr>
        <w:t>kA</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b - </w:t>
      </w:r>
      <w:r>
        <w:rPr>
          <w:lang w:val="es-ES" w:eastAsia="es-ES" w:bidi="es-ES"/>
          <w:w w:val="100"/>
          <w:spacing w:val="0"/>
          <w:color w:val="000000"/>
          <w:position w:val="0"/>
        </w:rPr>
        <w:t>P'''ch</w:t>
      </w:r>
      <w:r>
        <w:rPr>
          <w:lang w:val="es-ES" w:eastAsia="es-ES" w:bidi="es-ES"/>
          <w:vertAlign w:val="superscript"/>
          <w:w w:val="100"/>
          <w:spacing w:val="0"/>
          <w:color w:val="000000"/>
          <w:position w:val="0"/>
        </w:rPr>
        <w:t>x-V</w:t>
      </w:r>
    </w:p>
    <w:p>
      <w:pPr>
        <w:pStyle w:val="Style205"/>
        <w:tabs>
          <w:tab w:leader="none" w:pos="4738" w:val="left"/>
        </w:tabs>
        <w:widowControl w:val="0"/>
        <w:keepNext w:val="0"/>
        <w:keepLines w:val="0"/>
        <w:shd w:val="clear" w:color="auto" w:fill="auto"/>
        <w:bidi w:val="0"/>
        <w:jc w:val="both"/>
        <w:spacing w:before="0" w:after="0" w:line="317" w:lineRule="exact"/>
        <w:ind w:left="0" w:right="0" w:firstLine="0"/>
      </w:pPr>
      <w:r>
        <w:rPr>
          <w:rStyle w:val="CharStyle219"/>
        </w:rPr>
        <w:t>donde k es un numero arbitrario (artículo anterior). Sálo P''' entra en esta fármula muy sencilla, y es el valor de la expresión</w:t>
        <w:tab/>
      </w:r>
      <w:r>
        <w:rPr>
          <w:rStyle w:val="CharStyle219"/>
          <w:lang w:val="en-GB" w:eastAsia="en-GB" w:bidi="en-GB"/>
        </w:rPr>
        <w:t xml:space="preserve">(mod. </w:t>
      </w:r>
      <w:r>
        <w:rPr>
          <w:rStyle w:val="CharStyle219"/>
        </w:rPr>
        <w:t>h</w:t>
      </w:r>
      <w:r>
        <w:rPr>
          <w:rStyle w:val="CharStyle219"/>
          <w:vertAlign w:val="superscript"/>
        </w:rPr>
        <w:t>A</w:t>
      </w:r>
      <w:r>
        <w:rPr>
          <w:rStyle w:val="CharStyle219"/>
        </w:rPr>
        <w:t>)</w:t>
      </w:r>
      <w:r>
        <w:rPr>
          <w:rStyle w:val="CharStyle219"/>
        </w:rPr>
        <w:footnoteReference w:id="188"/>
      </w:r>
      <w:r>
        <w:rPr>
          <w:rStyle w:val="CharStyle219"/>
        </w:rPr>
        <w:t>). Si, por ejemplo, se busca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la forma compuesta de </w:t>
      </w:r>
      <w:r>
        <w:rPr>
          <w:rStyle w:val="CharStyle219"/>
          <w:lang w:val="en-US" w:eastAsia="en-US" w:bidi="en-US"/>
        </w:rPr>
        <w:t xml:space="preserve">(16, 3,19) </w:t>
      </w:r>
      <w:r>
        <w:rPr>
          <w:rStyle w:val="CharStyle219"/>
        </w:rPr>
        <w:t xml:space="preserve">y </w:t>
      </w:r>
      <w:r>
        <w:rPr>
          <w:rStyle w:val="CharStyle219"/>
          <w:lang w:val="en-US" w:eastAsia="en-US" w:bidi="en-US"/>
        </w:rPr>
        <w:t>(</w:t>
      </w:r>
      <w:r>
        <w:rPr>
          <w:rStyle w:val="CharStyle363"/>
          <w:lang w:val="en-US" w:eastAsia="en-US" w:bidi="en-US"/>
        </w:rPr>
        <w:t>8</w:t>
      </w:r>
      <w:r>
        <w:rPr>
          <w:rStyle w:val="CharStyle219"/>
          <w:lang w:val="en-US" w:eastAsia="en-US" w:bidi="en-US"/>
        </w:rPr>
        <w:t xml:space="preserve">,1, 37), </w:t>
      </w:r>
      <w:r>
        <w:rPr>
          <w:rStyle w:val="CharStyle219"/>
        </w:rPr>
        <w:t xml:space="preserve">resulta h </w:t>
      </w:r>
      <w:r>
        <w:rPr>
          <w:rStyle w:val="CharStyle219"/>
          <w:lang w:val="en-US" w:eastAsia="en-US" w:bidi="en-US"/>
        </w:rPr>
        <w:t xml:space="preserve">= 2, </w:t>
      </w:r>
      <w:r>
        <w:rPr>
          <w:rStyle w:val="CharStyle219"/>
          <w:lang w:val="el-GR" w:eastAsia="el-GR" w:bidi="el-GR"/>
        </w:rPr>
        <w:t xml:space="preserve">χ </w:t>
      </w:r>
      <w:r>
        <w:rPr>
          <w:rStyle w:val="CharStyle219"/>
          <w:lang w:val="en-US" w:eastAsia="en-US" w:bidi="en-US"/>
        </w:rPr>
        <w:t xml:space="preserve">= 4, </w:t>
      </w:r>
      <w:r>
        <w:rPr>
          <w:rStyle w:val="CharStyle219"/>
          <w:lang w:val="el-GR" w:eastAsia="el-GR" w:bidi="el-GR"/>
        </w:rPr>
        <w:t xml:space="preserve">λ </w:t>
      </w:r>
      <w:r>
        <w:rPr>
          <w:rStyle w:val="CharStyle219"/>
          <w:lang w:val="en-US" w:eastAsia="en-US" w:bidi="en-US"/>
        </w:rPr>
        <w:t xml:space="preserve">= 3, </w:t>
      </w:r>
      <w:r>
        <w:rPr>
          <w:rStyle w:val="CharStyle219"/>
          <w:lang w:val="el-GR" w:eastAsia="el-GR" w:bidi="el-GR"/>
        </w:rPr>
        <w:t xml:space="preserve">ν </w:t>
      </w:r>
      <w:r>
        <w:rPr>
          <w:rStyle w:val="CharStyle219"/>
          <w:lang w:val="en-US" w:eastAsia="en-US" w:bidi="en-US"/>
        </w:rPr>
        <w:t xml:space="preserve">= 2. </w:t>
      </w:r>
      <w:r>
        <w:rPr>
          <w:rStyle w:val="CharStyle219"/>
        </w:rPr>
        <w:t xml:space="preserve">Por esto A </w:t>
      </w:r>
      <w:r>
        <w:rPr>
          <w:rStyle w:val="CharStyle219"/>
          <w:lang w:val="en-US" w:eastAsia="en-US" w:bidi="en-US"/>
        </w:rPr>
        <w:t xml:space="preserve">= </w:t>
      </w:r>
      <w:r>
        <w:rPr>
          <w:rStyle w:val="CharStyle363"/>
          <w:lang w:val="en-US" w:eastAsia="en-US" w:bidi="en-US"/>
        </w:rPr>
        <w:t>8</w:t>
      </w:r>
      <w:r>
        <w:rPr>
          <w:rStyle w:val="CharStyle219"/>
          <w:lang w:val="en-US" w:eastAsia="en-US" w:bidi="en-US"/>
        </w:rPr>
        <w:t xml:space="preserve"> </w:t>
      </w:r>
      <w:r>
        <w:rPr>
          <w:rStyle w:val="CharStyle219"/>
        </w:rPr>
        <w:t xml:space="preserve">y P''' es un valor de la expresián | </w:t>
      </w:r>
      <w:r>
        <w:rPr>
          <w:rStyle w:val="CharStyle219"/>
          <w:lang w:val="en-GB" w:eastAsia="en-GB" w:bidi="en-GB"/>
        </w:rPr>
        <w:t xml:space="preserve">(mod. </w:t>
      </w:r>
      <w:r>
        <w:rPr>
          <w:rStyle w:val="CharStyle363"/>
          <w:lang w:val="en-US" w:eastAsia="en-US" w:bidi="en-US"/>
        </w:rPr>
        <w:t>8</w:t>
      </w:r>
      <w:r>
        <w:rPr>
          <w:rStyle w:val="CharStyle219"/>
          <w:lang w:val="en-US" w:eastAsia="en-US" w:bidi="en-US"/>
        </w:rPr>
        <w:t xml:space="preserve">), </w:t>
      </w:r>
      <w:r>
        <w:rPr>
          <w:rStyle w:val="CharStyle219"/>
        </w:rPr>
        <w:t xml:space="preserve">digamos </w:t>
      </w:r>
      <w:r>
        <w:rPr>
          <w:rStyle w:val="CharStyle219"/>
          <w:lang w:val="en-US" w:eastAsia="en-US" w:bidi="en-US"/>
        </w:rPr>
        <w:t xml:space="preserve">1, </w:t>
      </w:r>
      <w:r>
        <w:rPr>
          <w:rStyle w:val="CharStyle219"/>
        </w:rPr>
        <w:t xml:space="preserve">de donde B </w:t>
      </w:r>
      <w:r>
        <w:rPr>
          <w:rStyle w:val="CharStyle219"/>
          <w:lang w:val="en-US" w:eastAsia="en-US" w:bidi="en-US"/>
        </w:rPr>
        <w:t xml:space="preserve">= </w:t>
      </w:r>
      <w:r>
        <w:rPr>
          <w:rStyle w:val="CharStyle363"/>
        </w:rPr>
        <w:t>8</w:t>
      </w:r>
      <w:r>
        <w:rPr>
          <w:rStyle w:val="CharStyle219"/>
        </w:rPr>
        <w:t xml:space="preserve">k - </w:t>
      </w:r>
      <w:r>
        <w:rPr>
          <w:rStyle w:val="CharStyle219"/>
          <w:lang w:val="en-US" w:eastAsia="en-US" w:bidi="en-US"/>
        </w:rPr>
        <w:t xml:space="preserve">73, </w:t>
      </w:r>
      <w:r>
        <w:rPr>
          <w:rStyle w:val="CharStyle219"/>
        </w:rPr>
        <w:t xml:space="preserve">y poniendo k </w:t>
      </w:r>
      <w:r>
        <w:rPr>
          <w:rStyle w:val="CharStyle219"/>
          <w:lang w:val="en-US" w:eastAsia="en-US" w:bidi="en-US"/>
        </w:rPr>
        <w:t xml:space="preserve">= 9, </w:t>
      </w:r>
      <w:r>
        <w:rPr>
          <w:rStyle w:val="CharStyle219"/>
        </w:rPr>
        <w:t xml:space="preserve">B </w:t>
      </w:r>
      <w:r>
        <w:rPr>
          <w:rStyle w:val="CharStyle219"/>
          <w:lang w:val="en-US" w:eastAsia="en-US" w:bidi="en-US"/>
        </w:rPr>
        <w:t xml:space="preserve">= -1 </w:t>
      </w:r>
      <w:r>
        <w:rPr>
          <w:rStyle w:val="CharStyle219"/>
        </w:rPr>
        <w:t xml:space="preserve">y C </w:t>
      </w:r>
      <w:r>
        <w:rPr>
          <w:rStyle w:val="CharStyle219"/>
          <w:lang w:val="en-US" w:eastAsia="en-US" w:bidi="en-US"/>
        </w:rPr>
        <w:t xml:space="preserve">= 37, </w:t>
      </w:r>
      <w:r>
        <w:rPr>
          <w:rStyle w:val="CharStyle219"/>
        </w:rPr>
        <w:t xml:space="preserve">la forma buscada es </w:t>
      </w:r>
      <w:r>
        <w:rPr>
          <w:rStyle w:val="CharStyle219"/>
          <w:lang w:val="en-US" w:eastAsia="en-US" w:bidi="en-US"/>
        </w:rPr>
        <w:t>(</w:t>
      </w:r>
      <w:r>
        <w:rPr>
          <w:rStyle w:val="CharStyle363"/>
          <w:lang w:val="en-US" w:eastAsia="en-US" w:bidi="en-US"/>
        </w:rPr>
        <w:t>8</w:t>
      </w:r>
      <w:r>
        <w:rPr>
          <w:rStyle w:val="CharStyle219"/>
          <w:lang w:val="en-US" w:eastAsia="en-US" w:bidi="en-US"/>
        </w:rPr>
        <w:t>, -1, 37).</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Entonces, si se proponen varias formas cuyos </w:t>
      </w:r>
      <w:r>
        <w:rPr>
          <w:rStyle w:val="CharStyle219"/>
          <w:lang w:val="la" w:eastAsia="la" w:bidi="la"/>
        </w:rPr>
        <w:t xml:space="preserve">terminos </w:t>
      </w:r>
      <w:r>
        <w:rPr>
          <w:rStyle w:val="CharStyle219"/>
        </w:rPr>
        <w:t xml:space="preserve">iniciales son todos potencias de námeros primos, hay que examinar si algunos de estos </w:t>
      </w:r>
      <w:r>
        <w:rPr>
          <w:rStyle w:val="CharStyle219"/>
          <w:lang w:val="la" w:eastAsia="la" w:bidi="la"/>
        </w:rPr>
        <w:t xml:space="preserve">terminos </w:t>
      </w:r>
      <w:r>
        <w:rPr>
          <w:rStyle w:val="CharStyle219"/>
        </w:rPr>
        <w:t xml:space="preserve">son potencias del </w:t>
      </w:r>
      <w:r>
        <w:rPr>
          <w:rStyle w:val="CharStyle218"/>
        </w:rPr>
        <w:t>mismo</w:t>
      </w:r>
      <w:r>
        <w:rPr>
          <w:rStyle w:val="CharStyle219"/>
        </w:rPr>
        <w:t xml:space="preserve"> námero primo y, en este caso, las formas se componen de acuerdo con las reglas que acabamos de dar. Así se obtienen formas cuyos primeros </w:t>
      </w:r>
      <w:r>
        <w:rPr>
          <w:rStyle w:val="CharStyle219"/>
          <w:lang w:val="la" w:eastAsia="la" w:bidi="la"/>
        </w:rPr>
        <w:t xml:space="preserve">terminos </w:t>
      </w:r>
      <w:r>
        <w:rPr>
          <w:rStyle w:val="CharStyle219"/>
        </w:rPr>
        <w:t xml:space="preserve">son potencias de námeros primos diferentes. La forma compuesta de estas puede encontrarse por la tercera observaciáon. Por ejemplo, cuando se proponen las formas </w:t>
      </w:r>
      <w:r>
        <w:rPr>
          <w:rStyle w:val="CharStyle219"/>
          <w:lang w:val="en-US" w:eastAsia="en-US" w:bidi="en-US"/>
        </w:rPr>
        <w:t xml:space="preserve">(3,1,47), (4,0, 35), (5, 0, 28), (16, 2, 9), (9, 7, 21) </w:t>
      </w:r>
      <w:r>
        <w:rPr>
          <w:rStyle w:val="CharStyle219"/>
        </w:rPr>
        <w:t xml:space="preserve">y </w:t>
      </w:r>
      <w:r>
        <w:rPr>
          <w:rStyle w:val="CharStyle219"/>
          <w:lang w:val="en-US" w:eastAsia="en-US" w:bidi="en-US"/>
        </w:rPr>
        <w:t xml:space="preserve">(16, </w:t>
      </w:r>
      <w:r>
        <w:rPr>
          <w:rStyle w:val="CharStyle363"/>
          <w:lang w:val="en-US" w:eastAsia="en-US" w:bidi="en-US"/>
        </w:rPr>
        <w:t>6</w:t>
      </w:r>
      <w:r>
        <w:rPr>
          <w:rStyle w:val="CharStyle219"/>
          <w:lang w:val="en-US" w:eastAsia="en-US" w:bidi="en-US"/>
        </w:rPr>
        <w:t xml:space="preserve">,11), </w:t>
      </w:r>
      <w:r>
        <w:rPr>
          <w:rStyle w:val="CharStyle219"/>
        </w:rPr>
        <w:t xml:space="preserve">de la primera y la quinta resulta </w:t>
      </w:r>
      <w:r>
        <w:rPr>
          <w:rStyle w:val="CharStyle219"/>
          <w:lang w:val="en-US" w:eastAsia="en-US" w:bidi="en-US"/>
        </w:rPr>
        <w:t xml:space="preserve">(27, 7, </w:t>
      </w:r>
      <w:r>
        <w:rPr>
          <w:rStyle w:val="CharStyle219"/>
        </w:rPr>
        <w:t xml:space="preserve">7); de la segunda y la cuarta </w:t>
      </w:r>
      <w:r>
        <w:rPr>
          <w:rStyle w:val="CharStyle219"/>
          <w:lang w:val="en-US" w:eastAsia="en-US" w:bidi="en-US"/>
        </w:rPr>
        <w:t>(16, -</w:t>
      </w:r>
      <w:r>
        <w:rPr>
          <w:rStyle w:val="CharStyle363"/>
          <w:lang w:val="en-US" w:eastAsia="en-US" w:bidi="en-US"/>
        </w:rPr>
        <w:t>6</w:t>
      </w:r>
      <w:r>
        <w:rPr>
          <w:rStyle w:val="CharStyle219"/>
          <w:lang w:val="en-US" w:eastAsia="en-US" w:bidi="en-US"/>
        </w:rPr>
        <w:t>,</w:t>
      </w:r>
      <w:r>
        <w:rPr>
          <w:rStyle w:val="CharStyle219"/>
        </w:rPr>
        <w:t xml:space="preserve">11); y de esta y la sexta </w:t>
      </w:r>
      <w:r>
        <w:rPr>
          <w:rStyle w:val="CharStyle219"/>
          <w:lang w:val="en-US" w:eastAsia="en-US" w:bidi="en-US"/>
        </w:rPr>
        <w:t xml:space="preserve">(1, 0,140), </w:t>
      </w:r>
      <w:r>
        <w:rPr>
          <w:rStyle w:val="CharStyle219"/>
        </w:rPr>
        <w:t xml:space="preserve">que puede omitirse. Se quedan </w:t>
      </w:r>
      <w:r>
        <w:rPr>
          <w:rStyle w:val="CharStyle219"/>
          <w:lang w:val="en-US" w:eastAsia="en-US" w:bidi="en-US"/>
        </w:rPr>
        <w:t xml:space="preserve">(5, 0, 28) </w:t>
      </w:r>
      <w:r>
        <w:rPr>
          <w:rStyle w:val="CharStyle219"/>
        </w:rPr>
        <w:t xml:space="preserve">y </w:t>
      </w:r>
      <w:r>
        <w:rPr>
          <w:rStyle w:val="CharStyle219"/>
          <w:lang w:val="en-US" w:eastAsia="en-US" w:bidi="en-US"/>
        </w:rPr>
        <w:t xml:space="preserve">(27, 7, 7) </w:t>
      </w:r>
      <w:r>
        <w:rPr>
          <w:rStyle w:val="CharStyle219"/>
        </w:rPr>
        <w:t xml:space="preserve">que producen </w:t>
      </w:r>
      <w:r>
        <w:rPr>
          <w:rStyle w:val="CharStyle219"/>
          <w:lang w:val="en-US" w:eastAsia="en-US" w:bidi="en-US"/>
        </w:rPr>
        <w:t xml:space="preserve">(135,-20, 4), </w:t>
      </w:r>
      <w:r>
        <w:rPr>
          <w:rStyle w:val="CharStyle219"/>
        </w:rPr>
        <w:t xml:space="preserve">que se reemplaza con la forma propiamente equivalente </w:t>
      </w:r>
      <w:r>
        <w:rPr>
          <w:rStyle w:val="CharStyle219"/>
          <w:lang w:val="en-US" w:eastAsia="en-US" w:bidi="en-US"/>
        </w:rPr>
        <w:t xml:space="preserve">(4, 0, 35). </w:t>
      </w:r>
      <w:r>
        <w:rPr>
          <w:rStyle w:val="CharStyle219"/>
        </w:rPr>
        <w:t>Esta es la forma que resulta de la composicián de las seis formas propuestas.</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Similarmente pueden desarrollarse más artificios útiles en la practica, pero nos obligamos a suprimir esta direccion para pasar a asuntos mas difíciles.</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244.</w:t>
      </w:r>
    </w:p>
    <w:p>
      <w:pPr>
        <w:pStyle w:val="Style205"/>
        <w:widowControl w:val="0"/>
        <w:keepNext w:val="0"/>
        <w:keepLines w:val="0"/>
        <w:shd w:val="clear" w:color="auto" w:fill="auto"/>
        <w:bidi w:val="0"/>
        <w:jc w:val="both"/>
        <w:spacing w:before="0" w:after="0" w:line="317" w:lineRule="exact"/>
        <w:ind w:left="0" w:right="0" w:firstLine="760"/>
        <w:sectPr>
          <w:pgSz w:w="11900" w:h="16840"/>
          <w:pgMar w:top="2410" w:left="1892" w:right="1344" w:bottom="2847" w:header="0" w:footer="3" w:gutter="0"/>
          <w:rtlGutter w:val="0"/>
          <w:cols w:space="720"/>
          <w:noEndnote/>
          <w:docGrid w:linePitch="360"/>
        </w:sectPr>
      </w:pPr>
      <w:r>
        <w:rPr>
          <w:rStyle w:val="CharStyle219"/>
        </w:rPr>
        <w:t>Si el námero a puede ser representado por alguna forma f, el námero a' por la forma f', y si la forma F es transformable en ff': no es difícil ver que el producto</w:t>
      </w:r>
    </w:p>
    <w:p>
      <w:pPr>
        <w:pStyle w:val="Style205"/>
        <w:tabs>
          <w:tab w:leader="none" w:pos="1662" w:val="left"/>
          <w:tab w:leader="none" w:pos="2150" w:val="left"/>
          <w:tab w:leader="none" w:pos="2886" w:val="left"/>
          <w:tab w:leader="none" w:pos="3231" w:val="left"/>
          <w:tab w:leader="none" w:pos="5103" w:val="left"/>
          <w:tab w:leader="none" w:pos="5329" w:val="left"/>
          <w:tab w:leader="none" w:pos="6927" w:val="left"/>
          <w:tab w:leader="none" w:pos="7426" w:val="left"/>
          <w:tab w:leader="none" w:pos="8142" w:val="left"/>
          <w:tab w:leader="none" w:pos="8521" w:val="left"/>
        </w:tabs>
        <w:widowControl w:val="0"/>
        <w:keepNext w:val="0"/>
        <w:keepLines w:val="0"/>
        <w:shd w:val="clear" w:color="auto" w:fill="auto"/>
        <w:bidi w:val="0"/>
        <w:jc w:val="both"/>
        <w:spacing w:before="0" w:after="0" w:line="317" w:lineRule="exact"/>
        <w:ind w:left="0" w:right="0" w:firstLine="0"/>
      </w:pPr>
      <w:r>
        <w:rPr>
          <w:rStyle w:val="CharStyle219"/>
        </w:rPr>
        <w:t xml:space="preserve">aa' será representable por la forma F. Se sigue inmediatamente que cuando los determinantes de estas formas sean negativos, la forma F sera positiva si ambas f y </w:t>
      </w:r>
      <w:r>
        <w:rPr>
          <w:rStyle w:val="CharStyle219"/>
          <w:lang w:val="la" w:eastAsia="la" w:bidi="la"/>
        </w:rPr>
        <w:t xml:space="preserve">f' </w:t>
      </w:r>
      <w:r>
        <w:rPr>
          <w:rStyle w:val="CharStyle219"/>
        </w:rPr>
        <w:t xml:space="preserve">son positivas o ambas negativas; al contrario F sera negativa si una de las formas f y </w:t>
      </w:r>
      <w:r>
        <w:rPr>
          <w:rStyle w:val="CharStyle219"/>
          <w:lang w:val="la" w:eastAsia="la" w:bidi="la"/>
        </w:rPr>
        <w:t xml:space="preserve">f' </w:t>
      </w:r>
      <w:r>
        <w:rPr>
          <w:rStyle w:val="CharStyle219"/>
        </w:rPr>
        <w:t xml:space="preserve">es positiva y la otra es negativa. Detengamonos particularmente en el caso que hemos considerado en el artículo previo, donde F está compuesta por f y </w:t>
      </w:r>
      <w:r>
        <w:rPr>
          <w:rStyle w:val="CharStyle219"/>
          <w:lang w:val="la" w:eastAsia="la" w:bidi="la"/>
        </w:rPr>
        <w:t xml:space="preserve">f' </w:t>
      </w:r>
      <w:r>
        <w:rPr>
          <w:rStyle w:val="CharStyle219"/>
        </w:rPr>
        <w:t xml:space="preserve">y f, </w:t>
      </w:r>
      <w:r>
        <w:rPr>
          <w:rStyle w:val="CharStyle219"/>
          <w:lang w:val="la" w:eastAsia="la" w:bidi="la"/>
        </w:rPr>
        <w:t xml:space="preserve">f' </w:t>
      </w:r>
      <w:r>
        <w:rPr>
          <w:rStyle w:val="CharStyle219"/>
        </w:rPr>
        <w:t xml:space="preserve">y F tienen el mismo determinante D. Ademas, supongamos que las representaciones de los </w:t>
      </w:r>
      <w:r>
        <w:rPr>
          <w:rStyle w:val="CharStyle219"/>
          <w:lang w:val="la" w:eastAsia="la" w:bidi="la"/>
        </w:rPr>
        <w:t xml:space="preserve">numeros </w:t>
      </w:r>
      <w:r>
        <w:rPr>
          <w:rStyle w:val="CharStyle218"/>
        </w:rPr>
        <w:t>a</w:t>
      </w:r>
      <w:r>
        <w:rPr>
          <w:rStyle w:val="CharStyle219"/>
        </w:rPr>
        <w:t xml:space="preserve"> y </w:t>
      </w:r>
      <w:r>
        <w:rPr>
          <w:rStyle w:val="CharStyle218"/>
        </w:rPr>
        <w:t>a'</w:t>
      </w:r>
      <w:r>
        <w:rPr>
          <w:rStyle w:val="CharStyle219"/>
        </w:rPr>
        <w:t xml:space="preserve"> por las formas f y </w:t>
      </w:r>
      <w:r>
        <w:rPr>
          <w:rStyle w:val="CharStyle219"/>
          <w:lang w:val="la" w:eastAsia="la" w:bidi="la"/>
        </w:rPr>
        <w:t xml:space="preserve">f' </w:t>
      </w:r>
      <w:r>
        <w:rPr>
          <w:rStyle w:val="CharStyle219"/>
        </w:rPr>
        <w:t xml:space="preserve">se hacen por medio de valores relativamente primos de los </w:t>
      </w:r>
      <w:r>
        <w:rPr>
          <w:rStyle w:val="CharStyle219"/>
          <w:lang w:val="la" w:eastAsia="la" w:bidi="la"/>
        </w:rPr>
        <w:t xml:space="preserve">incognitas. </w:t>
      </w:r>
      <w:r>
        <w:rPr>
          <w:rStyle w:val="CharStyle219"/>
        </w:rPr>
        <w:t xml:space="preserve">Supondremos tambien que la primera pertenece al valor </w:t>
      </w:r>
      <w:r>
        <w:rPr>
          <w:rStyle w:val="CharStyle218"/>
        </w:rPr>
        <w:t xml:space="preserve">b </w:t>
      </w:r>
      <w:r>
        <w:rPr>
          <w:rStyle w:val="CharStyle219"/>
        </w:rPr>
        <w:t>de la expresión</w:t>
        <w:tab/>
      </w:r>
      <w:r>
        <w:rPr>
          <w:rStyle w:val="CharStyle218"/>
        </w:rPr>
        <w:t>\JD</w:t>
      </w:r>
      <w:r>
        <w:rPr>
          <w:rStyle w:val="CharStyle219"/>
        </w:rPr>
        <w:tab/>
      </w:r>
      <w:r>
        <w:rPr>
          <w:rStyle w:val="CharStyle219"/>
          <w:lang w:val="en-GB" w:eastAsia="en-GB" w:bidi="en-GB"/>
        </w:rPr>
        <w:t>(mod.</w:t>
        <w:tab/>
      </w:r>
      <w:r>
        <w:rPr>
          <w:rStyle w:val="CharStyle219"/>
        </w:rPr>
        <w:t>a),</w:t>
        <w:tab/>
        <w:t>la ultima al valor</w:t>
        <w:tab/>
        <w:t>b'</w:t>
        <w:tab/>
        <w:t>de la expresión</w:t>
        <w:tab/>
      </w:r>
      <w:r>
        <w:rPr>
          <w:rStyle w:val="CharStyle218"/>
        </w:rPr>
        <w:t>\/D</w:t>
      </w:r>
      <w:r>
        <w:rPr>
          <w:rStyle w:val="CharStyle219"/>
        </w:rPr>
        <w:tab/>
      </w:r>
      <w:r>
        <w:rPr>
          <w:rStyle w:val="CharStyle219"/>
          <w:lang w:val="en-GB" w:eastAsia="en-GB" w:bidi="en-GB"/>
        </w:rPr>
        <w:t>(mod.</w:t>
        <w:tab/>
      </w:r>
      <w:r>
        <w:rPr>
          <w:rStyle w:val="CharStyle219"/>
        </w:rPr>
        <w:t>a')</w:t>
        <w:tab/>
        <w:t>y</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que b</w:t>
      </w:r>
      <w:r>
        <w:rPr>
          <w:rStyle w:val="CharStyle363"/>
          <w:vertAlign w:val="superscript"/>
        </w:rPr>
        <w:t>2</w:t>
      </w:r>
      <w:r>
        <w:rPr>
          <w:rStyle w:val="CharStyle219"/>
        </w:rPr>
        <w:t xml:space="preserve"> — D </w:t>
      </w:r>
      <w:r>
        <w:rPr>
          <w:rStyle w:val="CharStyle219"/>
          <w:lang w:val="en-US" w:eastAsia="en-US" w:bidi="en-US"/>
        </w:rPr>
        <w:t xml:space="preserve">= </w:t>
      </w:r>
      <w:r>
        <w:rPr>
          <w:rStyle w:val="CharStyle218"/>
        </w:rPr>
        <w:t>ac,</w:t>
      </w:r>
      <w:r>
        <w:rPr>
          <w:rStyle w:val="CharStyle219"/>
        </w:rPr>
        <w:t xml:space="preserve"> b</w:t>
      </w:r>
      <w:r>
        <w:rPr>
          <w:rStyle w:val="CharStyle363"/>
        </w:rPr>
        <w:t>'</w:t>
      </w:r>
      <w:r>
        <w:rPr>
          <w:rStyle w:val="CharStyle363"/>
          <w:vertAlign w:val="superscript"/>
        </w:rPr>
        <w:t>2</w:t>
      </w:r>
      <w:r>
        <w:rPr>
          <w:rStyle w:val="CharStyle219"/>
        </w:rPr>
        <w:t xml:space="preserve"> — D </w:t>
      </w:r>
      <w:r>
        <w:rPr>
          <w:rStyle w:val="CharStyle219"/>
          <w:lang w:val="en-US" w:eastAsia="en-US" w:bidi="en-US"/>
        </w:rPr>
        <w:t xml:space="preserve">= </w:t>
      </w:r>
      <w:r>
        <w:rPr>
          <w:rStyle w:val="CharStyle219"/>
        </w:rPr>
        <w:t xml:space="preserve">a'c'. Luego, por el artículo </w:t>
      </w:r>
      <w:r>
        <w:rPr>
          <w:rStyle w:val="CharStyle219"/>
          <w:lang w:val="en-US" w:eastAsia="en-US" w:bidi="en-US"/>
        </w:rPr>
        <w:t xml:space="preserve">168, </w:t>
      </w:r>
      <w:r>
        <w:rPr>
          <w:rStyle w:val="CharStyle219"/>
        </w:rPr>
        <w:t xml:space="preserve">las formas </w:t>
      </w:r>
      <w:r>
        <w:rPr>
          <w:rStyle w:val="CharStyle218"/>
        </w:rPr>
        <w:t>(a, b, c)</w:t>
      </w:r>
      <w:r>
        <w:rPr>
          <w:rStyle w:val="CharStyle219"/>
        </w:rPr>
        <w:t xml:space="preserve"> y (a', b', c') serán propiamente equivalentes a las formas f y </w:t>
      </w:r>
      <w:r>
        <w:rPr>
          <w:rStyle w:val="CharStyle219"/>
          <w:lang w:val="la" w:eastAsia="la" w:bidi="la"/>
        </w:rPr>
        <w:t>f'</w:t>
      </w:r>
      <w:r>
        <w:rPr>
          <w:rStyle w:val="CharStyle219"/>
        </w:rPr>
        <w:t xml:space="preserve">, de modo que F estará compuesta por esas dos formas. Pero la forma (A, </w:t>
      </w:r>
      <w:r>
        <w:rPr>
          <w:rStyle w:val="CharStyle218"/>
          <w:lang w:val="la" w:eastAsia="la" w:bidi="la"/>
        </w:rPr>
        <w:t xml:space="preserve">B, </w:t>
      </w:r>
      <w:r>
        <w:rPr>
          <w:rStyle w:val="CharStyle218"/>
        </w:rPr>
        <w:t>C</w:t>
      </w:r>
      <w:r>
        <w:rPr>
          <w:rStyle w:val="CharStyle219"/>
        </w:rPr>
        <w:t xml:space="preserve">) estará compuesta por las mismas formas si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218"/>
        </w:rPr>
        <w:t>a,</w:t>
      </w:r>
      <w:r>
        <w:rPr>
          <w:rStyle w:val="CharStyle219"/>
        </w:rPr>
        <w:t xml:space="preserve"> </w:t>
      </w:r>
      <w:r>
        <w:rPr>
          <w:rStyle w:val="CharStyle219"/>
          <w:lang w:val="la" w:eastAsia="la" w:bidi="la"/>
        </w:rPr>
        <w:t>a'</w:t>
      </w:r>
      <w:r>
        <w:rPr>
          <w:rStyle w:val="CharStyle219"/>
        </w:rPr>
        <w:t xml:space="preserv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b' </w:t>
      </w:r>
      <w:r>
        <w:rPr>
          <w:rStyle w:val="CharStyle219"/>
        </w:rPr>
        <w:t xml:space="preserve">es </w:t>
      </w:r>
      <w:r>
        <w:rPr>
          <w:rStyle w:val="CharStyle219"/>
          <w:lang w:val="el-GR" w:eastAsia="el-GR" w:bidi="el-GR"/>
        </w:rPr>
        <w:t xml:space="preserve">μ, </w:t>
      </w:r>
      <w:r>
        <w:rPr>
          <w:rStyle w:val="CharStyle219"/>
        </w:rPr>
        <w:t xml:space="preserve">y si se fijan A </w:t>
      </w:r>
      <w:r>
        <w:rPr>
          <w:rStyle w:val="CharStyle219"/>
          <w:lang w:val="en-US" w:eastAsia="en-US" w:bidi="en-US"/>
        </w:rPr>
        <w:t xml:space="preserve">= </w:t>
      </w:r>
      <w:r>
        <w:rPr>
          <w:rStyle w:val="CharStyle219"/>
          <w:lang w:val="el-GR" w:eastAsia="el-GR" w:bidi="el-GR"/>
        </w:rPr>
        <w:t>μτ</w:t>
      </w:r>
      <w:r>
        <w:rPr>
          <w:rStyle w:val="CharStyle219"/>
        </w:rPr>
        <w:t xml:space="preserve">, B </w:t>
      </w:r>
      <w:r>
        <w:rPr>
          <w:rStyle w:val="CharStyle219"/>
          <w:lang w:val="en-US" w:eastAsia="en-US" w:bidi="en-US"/>
        </w:rPr>
        <w:t xml:space="preserve">= </w:t>
      </w:r>
      <w:r>
        <w:rPr>
          <w:rStyle w:val="CharStyle219"/>
        </w:rPr>
        <w:t xml:space="preserve">b, </w:t>
      </w:r>
      <w:r>
        <w:rPr>
          <w:rStyle w:val="CharStyle222"/>
        </w:rPr>
        <w:t>ξ</w:t>
      </w:r>
      <w:r>
        <w:rPr>
          <w:rStyle w:val="CharStyle219"/>
          <w:lang w:val="el-GR" w:eastAsia="el-GR" w:bidi="el-GR"/>
        </w:rPr>
        <w:t xml:space="preserve"> </w:t>
      </w:r>
      <w:r>
        <w:rPr>
          <w:rStyle w:val="CharStyle219"/>
          <w:lang w:val="la" w:eastAsia="la" w:bidi="la"/>
        </w:rPr>
        <w:t xml:space="preserve">b' </w:t>
      </w:r>
      <w:r>
        <w:rPr>
          <w:rStyle w:val="CharStyle219"/>
        </w:rPr>
        <w:t xml:space="preserve">segun los </w:t>
      </w:r>
      <w:r>
        <w:rPr>
          <w:rStyle w:val="CharStyle219"/>
          <w:lang w:val="la" w:eastAsia="la" w:bidi="la"/>
        </w:rPr>
        <w:t xml:space="preserve">modulos </w:t>
      </w:r>
      <w:r>
        <w:rPr>
          <w:rStyle w:val="CharStyle219"/>
          <w:lang w:val="el-GR" w:eastAsia="el-GR" w:bidi="el-GR"/>
        </w:rPr>
        <w:t>μ</w:t>
      </w:r>
      <w:r>
        <w:rPr>
          <w:rStyle w:val="CharStyle219"/>
        </w:rPr>
        <w:t xml:space="preserve">, </w:t>
      </w:r>
      <w:r>
        <w:rPr>
          <w:rStyle w:val="CharStyle219"/>
          <w:vertAlign w:val="superscript"/>
        </w:rPr>
        <w:t>a</w:t>
      </w:r>
      <w:r>
        <w:rPr>
          <w:rStyle w:val="CharStyle219"/>
        </w:rPr>
        <w:t xml:space="preserve"> respectivamente, </w:t>
      </w:r>
      <w:r>
        <w:rPr>
          <w:rStyle w:val="CharStyle219"/>
          <w:lang w:val="la" w:eastAsia="la" w:bidi="la"/>
        </w:rPr>
        <w:t xml:space="preserve">AC </w:t>
      </w:r>
      <w:r>
        <w:rPr>
          <w:rStyle w:val="CharStyle219"/>
          <w:lang w:val="en-US" w:eastAsia="en-US" w:bidi="en-US"/>
        </w:rPr>
        <w:t xml:space="preserve">= </w:t>
      </w:r>
      <w:r>
        <w:rPr>
          <w:rStyle w:val="CharStyle219"/>
        </w:rPr>
        <w:t>B</w:t>
      </w:r>
      <w:r>
        <w:rPr>
          <w:rStyle w:val="CharStyle363"/>
          <w:vertAlign w:val="superscript"/>
        </w:rPr>
        <w:t>2</w:t>
      </w:r>
      <w:r>
        <w:rPr>
          <w:rStyle w:val="CharStyle219"/>
        </w:rPr>
        <w:t xml:space="preserve"> — D; y esta forma sera propiamente equivalente a la forma F. Ahora bien, el numero aa esta representado por la forma </w:t>
      </w:r>
      <w:r>
        <w:rPr>
          <w:rStyle w:val="CharStyle218"/>
        </w:rPr>
        <w:t>Ax</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Cy</w:t>
      </w:r>
      <w:r>
        <w:rPr>
          <w:rStyle w:val="CharStyle219"/>
          <w:vertAlign w:val="superscript"/>
        </w:rPr>
        <w:t>2</w:t>
      </w:r>
      <w:r>
        <w:rPr>
          <w:rStyle w:val="CharStyle219"/>
        </w:rPr>
        <w:t xml:space="preserve">, haciendo </w:t>
      </w:r>
      <w:r>
        <w:rPr>
          <w:rStyle w:val="CharStyle218"/>
        </w:rPr>
        <w:t>x</w:t>
      </w:r>
      <w:r>
        <w:rPr>
          <w:rStyle w:val="CharStyle219"/>
        </w:rPr>
        <w:t xml:space="preserve"> </w:t>
      </w:r>
      <w:r>
        <w:rPr>
          <w:rStyle w:val="CharStyle219"/>
          <w:lang w:val="en-US" w:eastAsia="en-US" w:bidi="en-US"/>
        </w:rPr>
        <w:t xml:space="preserve">= </w:t>
      </w:r>
      <w:r>
        <w:rPr>
          <w:rStyle w:val="CharStyle219"/>
          <w:lang w:val="el-GR" w:eastAsia="el-GR" w:bidi="el-GR"/>
        </w:rPr>
        <w:t xml:space="preserve">μ, </w:t>
      </w:r>
      <w:r>
        <w:rPr>
          <w:rStyle w:val="CharStyle219"/>
        </w:rPr>
        <w:t xml:space="preserve">y </w:t>
      </w:r>
      <w:r>
        <w:rPr>
          <w:rStyle w:val="CharStyle219"/>
          <w:lang w:val="en-US" w:eastAsia="en-US" w:bidi="en-US"/>
        </w:rPr>
        <w:t xml:space="preserve">= 0 </w:t>
      </w:r>
      <w:r>
        <w:rPr>
          <w:rStyle w:val="CharStyle219"/>
        </w:rPr>
        <w:t xml:space="preserve">cuyo </w:t>
      </w:r>
      <w:r>
        <w:rPr>
          <w:rStyle w:val="CharStyle219"/>
          <w:lang w:val="la" w:eastAsia="la" w:bidi="la"/>
        </w:rPr>
        <w:t xml:space="preserve">maximo </w:t>
      </w:r>
      <w:r>
        <w:rPr>
          <w:rStyle w:val="CharStyle219"/>
        </w:rPr>
        <w:t xml:space="preserve">comun divisor es </w:t>
      </w:r>
      <w:r>
        <w:rPr>
          <w:rStyle w:val="CharStyle219"/>
          <w:lang w:val="el-GR" w:eastAsia="el-GR" w:bidi="el-GR"/>
        </w:rPr>
        <w:t xml:space="preserve">μ; </w:t>
      </w:r>
      <w:r>
        <w:rPr>
          <w:rStyle w:val="CharStyle219"/>
        </w:rPr>
        <w:t xml:space="preserve">de modo que </w:t>
      </w:r>
      <w:r>
        <w:rPr>
          <w:rStyle w:val="CharStyle218"/>
        </w:rPr>
        <w:t>aa'</w:t>
      </w:r>
      <w:r>
        <w:rPr>
          <w:rStyle w:val="CharStyle219"/>
        </w:rPr>
        <w:t xml:space="preserve"> puede ser tambien representado por la forma F de manera que </w:t>
      </w:r>
      <w:r>
        <w:rPr>
          <w:rStyle w:val="CharStyle219"/>
          <w:lang w:val="en-GB" w:eastAsia="en-GB" w:bidi="en-GB"/>
        </w:rPr>
        <w:t xml:space="preserve">los </w:t>
      </w:r>
      <w:r>
        <w:rPr>
          <w:rStyle w:val="CharStyle219"/>
        </w:rPr>
        <w:t xml:space="preserve">valores de las incognitas tengan a </w:t>
      </w:r>
      <w:r>
        <w:rPr>
          <w:rStyle w:val="CharStyle219"/>
          <w:lang w:val="el-GR" w:eastAsia="el-GR" w:bidi="el-GR"/>
        </w:rPr>
        <w:t xml:space="preserve">μ </w:t>
      </w:r>
      <w:r>
        <w:rPr>
          <w:rStyle w:val="CharStyle219"/>
          <w:lang w:val="en-GB" w:eastAsia="en-GB" w:bidi="en-GB"/>
        </w:rPr>
        <w:t xml:space="preserve">como </w:t>
      </w:r>
      <w:r>
        <w:rPr>
          <w:rStyle w:val="CharStyle219"/>
        </w:rPr>
        <w:t xml:space="preserve">su maximo comun divisor </w:t>
      </w:r>
      <w:r>
        <w:rPr>
          <w:rStyle w:val="CharStyle219"/>
          <w:lang w:val="en-GB" w:eastAsia="en-GB" w:bidi="en-GB"/>
        </w:rPr>
        <w:t xml:space="preserve">(art. </w:t>
      </w:r>
      <w:r>
        <w:rPr>
          <w:rStyle w:val="CharStyle219"/>
          <w:lang w:val="en-US" w:eastAsia="en-US" w:bidi="en-US"/>
        </w:rPr>
        <w:t xml:space="preserve">166). </w:t>
      </w:r>
      <w:r>
        <w:rPr>
          <w:rStyle w:val="CharStyle219"/>
        </w:rPr>
        <w:t xml:space="preserve">Siempre y cuando </w:t>
      </w:r>
      <w:r>
        <w:rPr>
          <w:rStyle w:val="CharStyle219"/>
          <w:lang w:val="el-GR" w:eastAsia="el-GR" w:bidi="el-GR"/>
        </w:rPr>
        <w:t xml:space="preserve">μ </w:t>
      </w:r>
      <w:r>
        <w:rPr>
          <w:rStyle w:val="CharStyle219"/>
        </w:rPr>
        <w:t xml:space="preserve">sea </w:t>
      </w:r>
      <w:r>
        <w:rPr>
          <w:rStyle w:val="CharStyle219"/>
          <w:lang w:val="en-US" w:eastAsia="en-US" w:bidi="en-US"/>
        </w:rPr>
        <w:t xml:space="preserve">1, </w:t>
      </w:r>
      <w:r>
        <w:rPr>
          <w:rStyle w:val="CharStyle218"/>
        </w:rPr>
        <w:t>aa'</w:t>
      </w:r>
      <w:r>
        <w:rPr>
          <w:rStyle w:val="CharStyle219"/>
        </w:rPr>
        <w:t xml:space="preserve"> puede ser representado por la forma F asignando valores primos entre sí </w:t>
      </w:r>
      <w:r>
        <w:rPr>
          <w:rStyle w:val="CharStyle219"/>
          <w:lang w:val="en-GB" w:eastAsia="en-GB" w:bidi="en-GB"/>
        </w:rPr>
        <w:t xml:space="preserve">a </w:t>
      </w:r>
      <w:r>
        <w:rPr>
          <w:rStyle w:val="CharStyle219"/>
        </w:rPr>
        <w:t xml:space="preserve">las </w:t>
      </w:r>
      <w:r>
        <w:rPr>
          <w:rStyle w:val="CharStyle219"/>
          <w:lang w:val="en-GB" w:eastAsia="en-GB" w:bidi="en-GB"/>
        </w:rPr>
        <w:t xml:space="preserve">incognitas, </w:t>
      </w:r>
      <w:r>
        <w:rPr>
          <w:rStyle w:val="CharStyle219"/>
        </w:rPr>
        <w:t xml:space="preserve">y esta </w:t>
      </w:r>
      <w:r>
        <w:rPr>
          <w:rStyle w:val="CharStyle219"/>
          <w:lang w:val="en-GB" w:eastAsia="en-GB" w:bidi="en-GB"/>
        </w:rPr>
        <w:t xml:space="preserve">representation </w:t>
      </w:r>
      <w:r>
        <w:rPr>
          <w:rStyle w:val="CharStyle219"/>
        </w:rPr>
        <w:t xml:space="preserve">pertenecerá al valor B de la expresion \/D </w:t>
      </w:r>
      <w:r>
        <w:rPr>
          <w:rStyle w:val="CharStyle219"/>
          <w:lang w:val="en-GB" w:eastAsia="en-GB" w:bidi="en-GB"/>
        </w:rPr>
        <w:t xml:space="preserve">(mod. </w:t>
      </w:r>
      <w:r>
        <w:rPr>
          <w:rStyle w:val="CharStyle218"/>
          <w:lang w:val="la" w:eastAsia="la" w:bidi="la"/>
        </w:rPr>
        <w:t>aa</w:t>
      </w:r>
      <w:r>
        <w:rPr>
          <w:rStyle w:val="CharStyle219"/>
          <w:lang w:val="la" w:eastAsia="la" w:bidi="la"/>
        </w:rPr>
        <w:t>'</w:t>
      </w:r>
      <w:r>
        <w:rPr>
          <w:rStyle w:val="CharStyle219"/>
        </w:rPr>
        <w:t xml:space="preserve">), la cual es congruente con b y </w:t>
      </w:r>
      <w:r>
        <w:rPr>
          <w:rStyle w:val="CharStyle219"/>
          <w:lang w:val="la" w:eastAsia="la" w:bidi="la"/>
        </w:rPr>
        <w:t xml:space="preserve">b' </w:t>
      </w:r>
      <w:r>
        <w:rPr>
          <w:rStyle w:val="CharStyle219"/>
        </w:rPr>
        <w:t xml:space="preserve">segun los </w:t>
      </w:r>
      <w:r>
        <w:rPr>
          <w:rStyle w:val="CharStyle219"/>
          <w:lang w:val="la" w:eastAsia="la" w:bidi="la"/>
        </w:rPr>
        <w:t xml:space="preserve">modulos </w:t>
      </w:r>
      <w:r>
        <w:rPr>
          <w:rStyle w:val="CharStyle218"/>
        </w:rPr>
        <w:t>a</w:t>
      </w:r>
      <w:r>
        <w:rPr>
          <w:rStyle w:val="CharStyle219"/>
        </w:rPr>
        <w:t xml:space="preserve"> y a' respectivamente. La </w:t>
      </w:r>
      <w:r>
        <w:rPr>
          <w:rStyle w:val="CharStyle219"/>
          <w:lang w:val="en-GB" w:eastAsia="en-GB" w:bidi="en-GB"/>
        </w:rPr>
        <w:t xml:space="preserve">condition </w:t>
      </w:r>
      <w:r>
        <w:rPr>
          <w:rStyle w:val="CharStyle219"/>
          <w:lang w:val="el-GR" w:eastAsia="el-GR" w:bidi="el-GR"/>
        </w:rPr>
        <w:t xml:space="preserve">μ </w:t>
      </w:r>
      <w:r>
        <w:rPr>
          <w:rStyle w:val="CharStyle219"/>
          <w:lang w:val="en-US" w:eastAsia="en-US" w:bidi="en-US"/>
        </w:rPr>
        <w:t xml:space="preserve">= 1 </w:t>
      </w:r>
      <w:r>
        <w:rPr>
          <w:rStyle w:val="CharStyle219"/>
        </w:rPr>
        <w:t xml:space="preserve">siempre tiene lugar cuando </w:t>
      </w:r>
      <w:r>
        <w:rPr>
          <w:rStyle w:val="CharStyle218"/>
        </w:rPr>
        <w:t>a</w:t>
      </w:r>
      <w:r>
        <w:rPr>
          <w:rStyle w:val="CharStyle219"/>
        </w:rPr>
        <w:t xml:space="preserve"> y a' son primos entre sí; o mas generalmente cuando el </w:t>
      </w:r>
      <w:r>
        <w:rPr>
          <w:rStyle w:val="CharStyle219"/>
          <w:lang w:val="la" w:eastAsia="la" w:bidi="la"/>
        </w:rPr>
        <w:t xml:space="preserve">maximo </w:t>
      </w:r>
      <w:r>
        <w:rPr>
          <w:rStyle w:val="CharStyle219"/>
        </w:rPr>
        <w:t xml:space="preserve">comun divisor de </w:t>
      </w:r>
      <w:r>
        <w:rPr>
          <w:rStyle w:val="CharStyle218"/>
        </w:rPr>
        <w:t>a</w:t>
      </w:r>
      <w:r>
        <w:rPr>
          <w:rStyle w:val="CharStyle219"/>
        </w:rPr>
        <w:t xml:space="preserve"> y </w:t>
      </w:r>
      <w:r>
        <w:rPr>
          <w:rStyle w:val="CharStyle218"/>
        </w:rPr>
        <w:t>a'</w:t>
      </w:r>
      <w:r>
        <w:rPr>
          <w:rStyle w:val="CharStyle219"/>
        </w:rPr>
        <w:t xml:space="preserve"> es primo a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b'</w:t>
      </w:r>
      <w:r>
        <w:rPr>
          <w:rStyle w:val="CharStyle219"/>
        </w:rPr>
        <w:t>.</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Composición de ordenes.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245.</w:t>
      </w:r>
    </w:p>
    <w:p>
      <w:pPr>
        <w:pStyle w:val="Style213"/>
        <w:widowControl w:val="0"/>
        <w:keepNext w:val="0"/>
        <w:keepLines w:val="0"/>
        <w:shd w:val="clear" w:color="auto" w:fill="auto"/>
        <w:bidi w:val="0"/>
        <w:jc w:val="both"/>
        <w:spacing w:before="0" w:after="60" w:line="317" w:lineRule="exact"/>
        <w:ind w:left="0" w:right="0" w:firstLine="760"/>
      </w:pPr>
      <w:r>
        <w:rPr>
          <w:rStyle w:val="CharStyle274"/>
          <w:i w:val="0"/>
          <w:iCs w:val="0"/>
        </w:rPr>
        <w:t xml:space="preserve">TEOREMA. </w:t>
      </w:r>
      <w:r>
        <w:rPr>
          <w:lang w:val="es-ES" w:eastAsia="es-ES" w:bidi="es-ES"/>
          <w:w w:val="100"/>
          <w:spacing w:val="0"/>
          <w:color w:val="000000"/>
          <w:position w:val="0"/>
        </w:rPr>
        <w:t>Si la forma f pertenece al mismo orden que g, y</w:t>
      </w:r>
      <w:r>
        <w:rPr>
          <w:rStyle w:val="CharStyle274"/>
          <w:i w:val="0"/>
          <w:iCs w:val="0"/>
        </w:rPr>
        <w:t xml:space="preserve"> f' </w:t>
      </w:r>
      <w:r>
        <w:rPr>
          <w:lang w:val="es-ES" w:eastAsia="es-ES" w:bidi="es-ES"/>
          <w:w w:val="100"/>
          <w:spacing w:val="0"/>
          <w:color w:val="000000"/>
          <w:position w:val="0"/>
        </w:rPr>
        <w:t>es del mismo orden que</w:t>
      </w:r>
      <w:r>
        <w:rPr>
          <w:rStyle w:val="CharStyle274"/>
          <w:i w:val="0"/>
          <w:iCs w:val="0"/>
        </w:rPr>
        <w:t xml:space="preserve"> g', </w:t>
      </w:r>
      <w:r>
        <w:rPr>
          <w:lang w:val="es-ES" w:eastAsia="es-ES" w:bidi="es-ES"/>
          <w:w w:val="100"/>
          <w:spacing w:val="0"/>
          <w:color w:val="000000"/>
          <w:position w:val="0"/>
        </w:rPr>
        <w:t xml:space="preserve">entonces la forma F compuesta por f y f tendrá el mismo determinante y sera del mismo orden que la forma G compuesta por </w:t>
      </w:r>
      <w:r>
        <w:rPr>
          <w:lang w:val="la" w:eastAsia="la" w:bidi="la"/>
          <w:w w:val="100"/>
          <w:spacing w:val="0"/>
          <w:color w:val="000000"/>
          <w:position w:val="0"/>
        </w:rPr>
        <w:t xml:space="preserve">g </w:t>
      </w:r>
      <w:r>
        <w:rPr>
          <w:lang w:val="es-ES" w:eastAsia="es-ES" w:bidi="es-ES"/>
          <w:w w:val="100"/>
          <w:spacing w:val="0"/>
          <w:color w:val="000000"/>
          <w:position w:val="0"/>
        </w:rPr>
        <w:t>y</w:t>
      </w:r>
      <w:r>
        <w:rPr>
          <w:rStyle w:val="CharStyle274"/>
          <w:i w:val="0"/>
          <w:iCs w:val="0"/>
        </w:rPr>
        <w:t xml:space="preserve"> </w:t>
      </w:r>
      <w:r>
        <w:rPr>
          <w:rStyle w:val="CharStyle274"/>
          <w:lang w:val="la" w:eastAsia="la" w:bidi="la"/>
          <w:i w:val="0"/>
          <w:iCs w:val="0"/>
        </w:rPr>
        <w:t>g'</w:t>
      </w:r>
      <w:r>
        <w:rPr>
          <w:rStyle w:val="CharStyle274"/>
          <w:i w:val="0"/>
          <w:iCs w:val="0"/>
        </w:rPr>
        <w:t>.</w:t>
      </w:r>
    </w:p>
    <w:p>
      <w:pPr>
        <w:pStyle w:val="Style205"/>
        <w:widowControl w:val="0"/>
        <w:keepNext w:val="0"/>
        <w:keepLines w:val="0"/>
        <w:shd w:val="clear" w:color="auto" w:fill="auto"/>
        <w:bidi w:val="0"/>
        <w:jc w:val="both"/>
        <w:spacing w:before="0" w:after="0" w:line="317" w:lineRule="exact"/>
        <w:ind w:left="0" w:right="0" w:firstLine="0"/>
        <w:sectPr>
          <w:headerReference w:type="even" r:id="rId139"/>
          <w:headerReference w:type="default" r:id="rId140"/>
          <w:pgSz w:w="11900" w:h="16840"/>
          <w:pgMar w:top="2410" w:left="1892" w:right="1344" w:bottom="2847" w:header="0" w:footer="3" w:gutter="0"/>
          <w:rtlGutter w:val="0"/>
          <w:cols w:space="720"/>
          <w:noEndnote/>
          <w:docGrid w:linePitch="360"/>
        </w:sectPr>
      </w:pPr>
      <w:r>
        <w:rPr>
          <w:rStyle w:val="CharStyle218"/>
        </w:rPr>
        <w:t>Demostración.</w:t>
      </w:r>
      <w:r>
        <w:rPr>
          <w:rStyle w:val="CharStyle219"/>
        </w:rPr>
        <w:t xml:space="preserve"> Sean las formas </w:t>
      </w:r>
      <w:r>
        <w:rPr>
          <w:rStyle w:val="CharStyle219"/>
          <w:lang w:val="la" w:eastAsia="la" w:bidi="la"/>
        </w:rPr>
        <w:t>f</w:t>
      </w:r>
      <w:r>
        <w:rPr>
          <w:rStyle w:val="CharStyle219"/>
        </w:rPr>
        <w:t xml:space="preserve">, </w:t>
      </w:r>
      <w:r>
        <w:rPr>
          <w:rStyle w:val="CharStyle219"/>
          <w:lang w:val="la" w:eastAsia="la" w:bidi="la"/>
        </w:rPr>
        <w:t xml:space="preserve">f' </w:t>
      </w:r>
      <w:r>
        <w:rPr>
          <w:rStyle w:val="CharStyle219"/>
        </w:rPr>
        <w:t xml:space="preserve">y F que son </w:t>
      </w:r>
      <w:r>
        <w:rPr>
          <w:rStyle w:val="CharStyle219"/>
          <w:lang w:val="en-US" w:eastAsia="en-US" w:bidi="en-US"/>
        </w:rPr>
        <w:t xml:space="preserve">= </w:t>
      </w:r>
      <w:r>
        <w:rPr>
          <w:rStyle w:val="CharStyle219"/>
        </w:rPr>
        <w:t xml:space="preserve">(a, </w:t>
      </w:r>
      <w:r>
        <w:rPr>
          <w:rStyle w:val="CharStyle219"/>
          <w:lang w:val="la" w:eastAsia="la" w:bidi="la"/>
        </w:rPr>
        <w:t xml:space="preserve">b, c), </w:t>
      </w:r>
      <w:r>
        <w:rPr>
          <w:rStyle w:val="CharStyle219"/>
        </w:rPr>
        <w:t xml:space="preserve">(a', </w:t>
      </w:r>
      <w:r>
        <w:rPr>
          <w:rStyle w:val="CharStyle219"/>
          <w:lang w:val="la" w:eastAsia="la" w:bidi="la"/>
        </w:rPr>
        <w:t>b', c'</w:t>
      </w:r>
      <w:r>
        <w:rPr>
          <w:rStyle w:val="CharStyle219"/>
        </w:rPr>
        <w:t xml:space="preserve">) y (A, </w:t>
      </w:r>
      <w:r>
        <w:rPr>
          <w:rStyle w:val="CharStyle219"/>
          <w:lang w:val="la" w:eastAsia="la" w:bidi="la"/>
        </w:rPr>
        <w:t xml:space="preserve">B, </w:t>
      </w:r>
      <w:r>
        <w:rPr>
          <w:rStyle w:val="CharStyle219"/>
        </w:rPr>
        <w:t xml:space="preserve">C), respectivamente, y sean sus determinantes </w:t>
      </w:r>
      <w:r>
        <w:rPr>
          <w:rStyle w:val="CharStyle219"/>
          <w:lang w:val="en-US" w:eastAsia="en-US" w:bidi="en-US"/>
        </w:rPr>
        <w:t xml:space="preserve">= </w:t>
      </w:r>
      <w:r>
        <w:rPr>
          <w:rStyle w:val="CharStyle218"/>
          <w:lang w:val="la" w:eastAsia="la" w:bidi="la"/>
        </w:rPr>
        <w:t>d, d'</w:t>
      </w:r>
      <w:r>
        <w:rPr>
          <w:rStyle w:val="CharStyle219"/>
          <w:lang w:val="la" w:eastAsia="la" w:bidi="la"/>
        </w:rPr>
        <w:t xml:space="preserve"> </w:t>
      </w:r>
      <w:r>
        <w:rPr>
          <w:rStyle w:val="CharStyle219"/>
        </w:rPr>
        <w:t xml:space="preserve">y D. Seguidamente sea </w:t>
      </w:r>
      <w:r>
        <w:rPr>
          <w:rStyle w:val="CharStyle218"/>
        </w:rPr>
        <w:t>m</w:t>
      </w:r>
      <w:r>
        <w:rPr>
          <w:rStyle w:val="CharStyle219"/>
        </w:rPr>
        <w:t xml:space="preserve">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219"/>
        </w:rPr>
        <w:t xml:space="preserve">a, </w:t>
      </w:r>
      <w:r>
        <w:rPr>
          <w:rStyle w:val="CharStyle363"/>
        </w:rPr>
        <w:t>2</w:t>
      </w:r>
      <w:r>
        <w:rPr>
          <w:rStyle w:val="CharStyle219"/>
        </w:rPr>
        <w:t xml:space="preserve">b y c y sea m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219"/>
        </w:rPr>
        <w:t xml:space="preserve">a, b y c; y que </w:t>
      </w:r>
      <w:r>
        <w:rPr>
          <w:rStyle w:val="CharStyle219"/>
          <w:lang w:val="la" w:eastAsia="la" w:bidi="la"/>
        </w:rPr>
        <w:t>m'</w:t>
      </w:r>
      <w:r>
        <w:rPr>
          <w:rStyle w:val="CharStyle219"/>
        </w:rPr>
        <w:t xml:space="preserve">, </w:t>
      </w:r>
      <w:r>
        <w:rPr>
          <w:rStyle w:val="CharStyle219"/>
          <w:lang w:val="la" w:eastAsia="la" w:bidi="la"/>
        </w:rPr>
        <w:t xml:space="preserve">m' </w:t>
      </w:r>
      <w:r>
        <w:rPr>
          <w:rStyle w:val="CharStyle219"/>
        </w:rPr>
        <w:t xml:space="preserve">con respecto a la forma </w:t>
      </w:r>
      <w:r>
        <w:rPr>
          <w:rStyle w:val="CharStyle219"/>
          <w:lang w:val="la" w:eastAsia="la" w:bidi="la"/>
        </w:rPr>
        <w:t xml:space="preserve">f' </w:t>
      </w:r>
      <w:r>
        <w:rPr>
          <w:rStyle w:val="CharStyle219"/>
        </w:rPr>
        <w:t>y M, M con respecto a la forma F tengan similares significados. Entonces el orden de la forma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f será determinado por los números </w:t>
      </w:r>
      <w:r>
        <w:rPr>
          <w:rStyle w:val="CharStyle219"/>
          <w:lang w:val="la" w:eastAsia="la" w:bidi="la"/>
        </w:rPr>
        <w:t xml:space="preserve">d, </w:t>
      </w:r>
      <w:r>
        <w:rPr>
          <w:rStyle w:val="CharStyle219"/>
        </w:rPr>
        <w:t xml:space="preserve">m y m, de donde estos números también serán válidos para la forma g; por la misma razón los números </w:t>
      </w:r>
      <w:r>
        <w:rPr>
          <w:rStyle w:val="CharStyle218"/>
        </w:rPr>
        <w:t>d', m'</w:t>
      </w:r>
      <w:r>
        <w:rPr>
          <w:rStyle w:val="CharStyle219"/>
        </w:rPr>
        <w:t xml:space="preserve"> y </w:t>
      </w:r>
      <w:r>
        <w:rPr>
          <w:rStyle w:val="CharStyle219"/>
          <w:lang w:val="la" w:eastAsia="la" w:bidi="la"/>
        </w:rPr>
        <w:t xml:space="preserve">m' </w:t>
      </w:r>
      <w:r>
        <w:rPr>
          <w:rStyle w:val="CharStyle219"/>
        </w:rPr>
        <w:t xml:space="preserve">jugarán el mismo rol para la forma </w:t>
      </w:r>
      <w:r>
        <w:rPr>
          <w:rStyle w:val="CharStyle219"/>
          <w:lang w:val="la" w:eastAsia="la" w:bidi="la"/>
        </w:rPr>
        <w:t xml:space="preserve">g' </w:t>
      </w:r>
      <w:r>
        <w:rPr>
          <w:rStyle w:val="CharStyle219"/>
        </w:rPr>
        <w:t xml:space="preserve">como para la forma f'. Ahora bien, por el artículo </w:t>
      </w:r>
      <w:r>
        <w:rPr>
          <w:rStyle w:val="CharStyle219"/>
          <w:lang w:val="en-US" w:eastAsia="en-US" w:bidi="en-US"/>
        </w:rPr>
        <w:t xml:space="preserve">235, </w:t>
      </w:r>
      <w:r>
        <w:rPr>
          <w:rStyle w:val="CharStyle219"/>
        </w:rPr>
        <w:t xml:space="preserve">los números </w:t>
      </w:r>
      <w:r>
        <w:rPr>
          <w:rStyle w:val="CharStyle218"/>
          <w:lang w:val="la" w:eastAsia="la" w:bidi="la"/>
        </w:rPr>
        <w:t xml:space="preserve">D, </w:t>
      </w:r>
      <w:r>
        <w:rPr>
          <w:rStyle w:val="CharStyle218"/>
        </w:rPr>
        <w:t>M</w:t>
      </w:r>
      <w:r>
        <w:rPr>
          <w:rStyle w:val="CharStyle219"/>
        </w:rPr>
        <w:t xml:space="preserve"> y M están determinados por </w:t>
      </w:r>
      <w:r>
        <w:rPr>
          <w:rStyle w:val="CharStyle218"/>
          <w:lang w:val="la" w:eastAsia="la" w:bidi="la"/>
        </w:rPr>
        <w:t xml:space="preserve">d, </w:t>
      </w:r>
      <w:r>
        <w:rPr>
          <w:rStyle w:val="CharStyle218"/>
        </w:rPr>
        <w:t xml:space="preserve">d', </w:t>
      </w:r>
      <w:r>
        <w:rPr>
          <w:rStyle w:val="CharStyle218"/>
          <w:lang w:val="la" w:eastAsia="la" w:bidi="la"/>
        </w:rPr>
        <w:t xml:space="preserve">m, </w:t>
      </w:r>
      <w:r>
        <w:rPr>
          <w:rStyle w:val="CharStyle218"/>
        </w:rPr>
        <w:t>m',</w:t>
      </w:r>
      <w:r>
        <w:rPr>
          <w:rStyle w:val="CharStyle219"/>
        </w:rPr>
        <w:t xml:space="preserve"> m y m'; esto es, D sera el máximo común divisor de dm'</w:t>
      </w:r>
      <w:r>
        <w:rPr>
          <w:rStyle w:val="CharStyle363"/>
          <w:vertAlign w:val="superscript"/>
        </w:rPr>
        <w:t>2</w:t>
      </w:r>
      <w:r>
        <w:rPr>
          <w:rStyle w:val="CharStyle219"/>
        </w:rPr>
        <w:t>,d</w:t>
      </w:r>
      <w:r>
        <w:rPr>
          <w:rStyle w:val="CharStyle363"/>
          <w:vertAlign w:val="superscript"/>
        </w:rPr>
        <w:t>0</w:t>
      </w:r>
      <w:r>
        <w:rPr>
          <w:rStyle w:val="CharStyle219"/>
        </w:rPr>
        <w:t>m</w:t>
      </w:r>
      <w:r>
        <w:rPr>
          <w:rStyle w:val="CharStyle219"/>
          <w:vertAlign w:val="superscript"/>
        </w:rPr>
        <w:t>2</w:t>
      </w:r>
      <w:r>
        <w:rPr>
          <w:rStyle w:val="CharStyle219"/>
        </w:rPr>
        <w:t xml:space="preserve">; M </w:t>
      </w:r>
      <w:r>
        <w:rPr>
          <w:rStyle w:val="CharStyle219"/>
          <w:lang w:val="en-US" w:eastAsia="en-US" w:bidi="en-US"/>
        </w:rPr>
        <w:t xml:space="preserve">= </w:t>
      </w:r>
      <w:r>
        <w:rPr>
          <w:rStyle w:val="CharStyle219"/>
          <w:lang w:val="en-GB" w:eastAsia="en-GB" w:bidi="en-GB"/>
        </w:rPr>
        <w:t xml:space="preserve">mm'; </w:t>
      </w:r>
      <w:r>
        <w:rPr>
          <w:rStyle w:val="CharStyle219"/>
        </w:rPr>
        <w:t xml:space="preserve">M </w:t>
      </w:r>
      <w:r>
        <w:rPr>
          <w:rStyle w:val="CharStyle219"/>
          <w:lang w:val="en-US" w:eastAsia="en-US" w:bidi="en-US"/>
        </w:rPr>
        <w:t xml:space="preserve">= </w:t>
      </w:r>
      <w:r>
        <w:rPr>
          <w:rStyle w:val="CharStyle219"/>
          <w:lang w:val="la" w:eastAsia="la" w:bidi="la"/>
        </w:rPr>
        <w:t xml:space="preserve">mm' </w:t>
      </w:r>
      <w:r>
        <w:rPr>
          <w:rStyle w:val="CharStyle219"/>
        </w:rPr>
        <w:t xml:space="preserve">(si m </w:t>
      </w:r>
      <w:r>
        <w:rPr>
          <w:rStyle w:val="CharStyle219"/>
          <w:lang w:val="en-US" w:eastAsia="en-US" w:bidi="en-US"/>
        </w:rPr>
        <w:t xml:space="preserve">= </w:t>
      </w:r>
      <w:r>
        <w:rPr>
          <w:rStyle w:val="CharStyle219"/>
        </w:rPr>
        <w:t xml:space="preserve">m y </w:t>
      </w:r>
      <w:r>
        <w:rPr>
          <w:rStyle w:val="CharStyle219"/>
          <w:lang w:val="la" w:eastAsia="la" w:bidi="la"/>
        </w:rPr>
        <w:t xml:space="preserve">m' </w:t>
      </w:r>
      <w:r>
        <w:rPr>
          <w:rStyle w:val="CharStyle219"/>
          <w:lang w:val="en-US" w:eastAsia="en-US" w:bidi="en-US"/>
        </w:rPr>
        <w:t xml:space="preserve">= </w:t>
      </w:r>
      <w:r>
        <w:rPr>
          <w:rStyle w:val="CharStyle219"/>
        </w:rPr>
        <w:t xml:space="preserve">m') o </w:t>
      </w:r>
      <w:r>
        <w:rPr>
          <w:rStyle w:val="CharStyle219"/>
          <w:lang w:val="en-US" w:eastAsia="en-US" w:bidi="en-US"/>
        </w:rPr>
        <w:t xml:space="preserve">= </w:t>
      </w:r>
      <w:r>
        <w:rPr>
          <w:rStyle w:val="CharStyle219"/>
          <w:lang w:val="la" w:eastAsia="la" w:bidi="la"/>
        </w:rPr>
        <w:t xml:space="preserve">2mm' </w:t>
      </w:r>
      <w:r>
        <w:rPr>
          <w:rStyle w:val="CharStyle219"/>
        </w:rPr>
        <w:t xml:space="preserve">(si </w:t>
      </w:r>
      <w:r>
        <w:rPr>
          <w:rStyle w:val="CharStyle219"/>
          <w:lang w:val="la" w:eastAsia="la" w:bidi="la"/>
        </w:rPr>
        <w:t xml:space="preserve">m </w:t>
      </w:r>
      <w:r>
        <w:rPr>
          <w:rStyle w:val="CharStyle219"/>
          <w:lang w:val="en-US" w:eastAsia="en-US" w:bidi="en-US"/>
        </w:rPr>
        <w:t xml:space="preserve">= </w:t>
      </w:r>
      <w:r>
        <w:rPr>
          <w:rStyle w:val="CharStyle219"/>
        </w:rPr>
        <w:t xml:space="preserve">2m o </w:t>
      </w:r>
      <w:r>
        <w:rPr>
          <w:rStyle w:val="CharStyle219"/>
          <w:lang w:val="la" w:eastAsia="la" w:bidi="la"/>
        </w:rPr>
        <w:t xml:space="preserve">m' </w:t>
      </w:r>
      <w:r>
        <w:rPr>
          <w:rStyle w:val="CharStyle219"/>
          <w:lang w:val="en-US" w:eastAsia="en-US" w:bidi="en-US"/>
        </w:rPr>
        <w:t xml:space="preserve">= </w:t>
      </w:r>
      <w:r>
        <w:rPr>
          <w:rStyle w:val="CharStyle219"/>
        </w:rPr>
        <w:t xml:space="preserve">2m'). Dado que estas propiedades de </w:t>
      </w:r>
      <w:r>
        <w:rPr>
          <w:rStyle w:val="CharStyle219"/>
          <w:lang w:val="la" w:eastAsia="la" w:bidi="la"/>
        </w:rPr>
        <w:t xml:space="preserve">D, </w:t>
      </w:r>
      <w:r>
        <w:rPr>
          <w:rStyle w:val="CharStyle219"/>
        </w:rPr>
        <w:t xml:space="preserve">M y M se siguen del hecho de que F esta compuesta por f y f', es facil ver </w:t>
      </w:r>
      <w:r>
        <w:rPr>
          <w:rStyle w:val="CharStyle219"/>
          <w:lang w:val="la" w:eastAsia="la" w:bidi="la"/>
        </w:rPr>
        <w:t xml:space="preserve">que D, </w:t>
      </w:r>
      <w:r>
        <w:rPr>
          <w:rStyle w:val="CharStyle218"/>
        </w:rPr>
        <w:t xml:space="preserve">M </w:t>
      </w:r>
      <w:r>
        <w:rPr>
          <w:rStyle w:val="CharStyle219"/>
        </w:rPr>
        <w:t xml:space="preserve">y M juegan la misma función para la forma G, así que </w:t>
      </w:r>
      <w:r>
        <w:rPr>
          <w:rStyle w:val="CharStyle218"/>
        </w:rPr>
        <w:t>G</w:t>
      </w:r>
      <w:r>
        <w:rPr>
          <w:rStyle w:val="CharStyle219"/>
        </w:rPr>
        <w:t xml:space="preserve"> es del mismo orden que F.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540" w:line="317" w:lineRule="exact"/>
        <w:ind w:left="0" w:right="0" w:firstLine="760"/>
      </w:pPr>
      <w:r>
        <w:rPr>
          <w:rStyle w:val="CharStyle219"/>
        </w:rPr>
        <w:t>Por esta razón diremos que el orden de la forma F esta compuesto de los ordenes de las formas f y f'. De este modo, p.ej., si tenemos dos ordenes propiamente primitivos, su composicion sera propiamente primitiva; si uno es propiamente primitivo y el otro impropiamente primitivo, la composicion sera impropiamente primitiva. Se debe entender de una manera similar si se dice que un orden esta compuesto de varios otros ordenes.</w:t>
      </w:r>
    </w:p>
    <w:p>
      <w:pPr>
        <w:pStyle w:val="Style213"/>
        <w:widowControl w:val="0"/>
        <w:keepNext w:val="0"/>
        <w:keepLines w:val="0"/>
        <w:shd w:val="clear" w:color="auto" w:fill="auto"/>
        <w:bidi w:val="0"/>
        <w:jc w:val="center"/>
        <w:spacing w:before="0" w:after="0" w:line="317" w:lineRule="exact"/>
        <w:ind w:left="20" w:right="0" w:firstLine="0"/>
      </w:pPr>
      <w:r>
        <w:rPr>
          <w:lang w:val="es-ES" w:eastAsia="es-ES" w:bidi="es-ES"/>
          <w:w w:val="100"/>
          <w:spacing w:val="0"/>
          <w:color w:val="000000"/>
          <w:position w:val="0"/>
        </w:rPr>
        <w:t>Composición de géneros.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246.</w:t>
      </w:r>
    </w:p>
    <w:p>
      <w:pPr>
        <w:pStyle w:val="Style213"/>
        <w:widowControl w:val="0"/>
        <w:keepNext w:val="0"/>
        <w:keepLines w:val="0"/>
        <w:shd w:val="clear" w:color="auto" w:fill="auto"/>
        <w:bidi w:val="0"/>
        <w:jc w:val="both"/>
        <w:spacing w:before="0" w:after="60" w:line="317" w:lineRule="exact"/>
        <w:ind w:left="0" w:right="0" w:firstLine="760"/>
      </w:pPr>
      <w:r>
        <w:rPr>
          <w:rStyle w:val="CharStyle274"/>
          <w:i w:val="0"/>
          <w:iCs w:val="0"/>
        </w:rPr>
        <w:t xml:space="preserve">PROBLEMA. </w:t>
      </w:r>
      <w:r>
        <w:rPr>
          <w:lang w:val="es-ES" w:eastAsia="es-ES" w:bidi="es-ES"/>
          <w:w w:val="100"/>
          <w:spacing w:val="0"/>
          <w:color w:val="000000"/>
          <w:position w:val="0"/>
        </w:rPr>
        <w:t>Propuestas dos formas primitivas cualesquiera f y f</w:t>
      </w:r>
      <w:r>
        <w:rPr>
          <w:rStyle w:val="CharStyle274"/>
          <w:i w:val="0"/>
          <w:iCs w:val="0"/>
        </w:rPr>
        <w:t xml:space="preserve">' </w:t>
      </w:r>
      <w:r>
        <w:rPr>
          <w:lang w:val="es-ES" w:eastAsia="es-ES" w:bidi="es-ES"/>
          <w:w w:val="100"/>
          <w:spacing w:val="0"/>
          <w:color w:val="000000"/>
          <w:position w:val="0"/>
        </w:rPr>
        <w:t xml:space="preserve">y la forma F compuesta de estas dos: determinar el género al cual pertenece F a partir de los </w:t>
      </w:r>
      <w:r>
        <w:rPr>
          <w:lang w:val="la" w:eastAsia="la" w:bidi="la"/>
          <w:w w:val="100"/>
          <w:spacing w:val="0"/>
          <w:color w:val="000000"/>
          <w:position w:val="0"/>
        </w:rPr>
        <w:t xml:space="preserve">generos </w:t>
      </w:r>
      <w:r>
        <w:rPr>
          <w:lang w:val="es-ES" w:eastAsia="es-ES" w:bidi="es-ES"/>
          <w:w w:val="100"/>
          <w:spacing w:val="0"/>
          <w:color w:val="000000"/>
          <w:position w:val="0"/>
        </w:rPr>
        <w:t>a los cuales pertenecen f y f</w:t>
      </w:r>
      <w:r>
        <w:rPr>
          <w:rStyle w:val="CharStyle274"/>
          <w:i w:val="0"/>
          <w:iCs w:val="0"/>
        </w:rPr>
        <w:t>'.</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Solución.</w:t>
      </w:r>
      <w:r>
        <w:rPr>
          <w:rStyle w:val="CharStyle219"/>
        </w:rPr>
        <w:t xml:space="preserve"> I. Consideremos primero el caso donde al menos una de las formas f o f' (p.ej. la primera) es propiamente primitiva, y designemos los determinantes de las formas f, f' y F por </w:t>
      </w:r>
      <w:r>
        <w:rPr>
          <w:rStyle w:val="CharStyle219"/>
          <w:lang w:val="la" w:eastAsia="la" w:bidi="la"/>
        </w:rPr>
        <w:t xml:space="preserve">d, d' </w:t>
      </w:r>
      <w:r>
        <w:rPr>
          <w:rStyle w:val="CharStyle219"/>
        </w:rPr>
        <w:t xml:space="preserve">y </w:t>
      </w:r>
      <w:r>
        <w:rPr>
          <w:rStyle w:val="CharStyle219"/>
          <w:lang w:val="la" w:eastAsia="la" w:bidi="la"/>
        </w:rPr>
        <w:t xml:space="preserve">D. </w:t>
      </w:r>
      <w:r>
        <w:rPr>
          <w:rStyle w:val="CharStyle219"/>
        </w:rPr>
        <w:t xml:space="preserve">D sera el </w:t>
      </w:r>
      <w:r>
        <w:rPr>
          <w:rStyle w:val="CharStyle219"/>
          <w:lang w:val="la" w:eastAsia="la" w:bidi="la"/>
        </w:rPr>
        <w:t xml:space="preserve">maximo </w:t>
      </w:r>
      <w:r>
        <w:rPr>
          <w:rStyle w:val="CharStyle219"/>
        </w:rPr>
        <w:t xml:space="preserve">comun divisor de los </w:t>
      </w:r>
      <w:r>
        <w:rPr>
          <w:rStyle w:val="CharStyle219"/>
          <w:lang w:val="la" w:eastAsia="la" w:bidi="la"/>
        </w:rPr>
        <w:t xml:space="preserve">numeros </w:t>
      </w:r>
      <w:r>
        <w:rPr>
          <w:rStyle w:val="CharStyle219"/>
          <w:lang w:val="en-GB" w:eastAsia="en-GB" w:bidi="en-GB"/>
        </w:rPr>
        <w:t>dm</w:t>
      </w:r>
      <w:r>
        <w:rPr>
          <w:rStyle w:val="CharStyle363"/>
          <w:lang w:val="en-GB" w:eastAsia="en-GB" w:bidi="en-GB"/>
        </w:rPr>
        <w:t>'</w:t>
      </w:r>
      <w:r>
        <w:rPr>
          <w:rStyle w:val="CharStyle363"/>
          <w:lang w:val="en-GB" w:eastAsia="en-GB" w:bidi="en-GB"/>
          <w:vertAlign w:val="superscript"/>
        </w:rPr>
        <w:t>2</w:t>
      </w:r>
      <w:r>
        <w:rPr>
          <w:rStyle w:val="CharStyle219"/>
          <w:lang w:val="en-GB" w:eastAsia="en-GB" w:bidi="en-GB"/>
        </w:rPr>
        <w:t xml:space="preserve"> </w:t>
      </w:r>
      <w:r>
        <w:rPr>
          <w:rStyle w:val="CharStyle219"/>
        </w:rPr>
        <w:t xml:space="preserve">y d', donde </w:t>
      </w:r>
      <w:r>
        <w:rPr>
          <w:rStyle w:val="CharStyle219"/>
          <w:lang w:val="la" w:eastAsia="la" w:bidi="la"/>
        </w:rPr>
        <w:t xml:space="preserve">m' </w:t>
      </w:r>
      <w:r>
        <w:rPr>
          <w:rStyle w:val="CharStyle219"/>
        </w:rPr>
        <w:t xml:space="preserve">es </w:t>
      </w:r>
      <w:r>
        <w:rPr>
          <w:rStyle w:val="CharStyle363"/>
          <w:lang w:val="en-US" w:eastAsia="en-US" w:bidi="en-US"/>
        </w:rPr>
        <w:t>1</w:t>
      </w:r>
      <w:r>
        <w:rPr>
          <w:rStyle w:val="CharStyle219"/>
          <w:lang w:val="en-US" w:eastAsia="en-US" w:bidi="en-US"/>
        </w:rPr>
        <w:t xml:space="preserve"> </w:t>
      </w:r>
      <w:r>
        <w:rPr>
          <w:rStyle w:val="CharStyle219"/>
        </w:rPr>
        <w:t xml:space="preserve">o </w:t>
      </w:r>
      <w:r>
        <w:rPr>
          <w:rStyle w:val="CharStyle363"/>
          <w:lang w:val="en-US" w:eastAsia="en-US" w:bidi="en-US"/>
        </w:rPr>
        <w:t>2</w:t>
      </w:r>
      <w:r>
        <w:rPr>
          <w:rStyle w:val="CharStyle219"/>
          <w:lang w:val="en-US" w:eastAsia="en-US" w:bidi="en-US"/>
        </w:rPr>
        <w:t xml:space="preserve"> </w:t>
      </w:r>
      <w:r>
        <w:rPr>
          <w:rStyle w:val="CharStyle219"/>
        </w:rPr>
        <w:t xml:space="preserve">segun la forma f' sea propia o impropiamente primitiva. En el primer caso F pertenecerá a un orden propiamente primitivo, en el segundo a un orden impropiamente primitivo. Ahora bien, el genero de la forma F estará definido por sus caracteres particulares, esto es con respecto a los divisores impares primos individuales de D y tambien para algunos casos con respecto a los </w:t>
      </w:r>
      <w:r>
        <w:rPr>
          <w:rStyle w:val="CharStyle219"/>
          <w:lang w:val="la" w:eastAsia="la" w:bidi="la"/>
        </w:rPr>
        <w:t xml:space="preserve">numeros </w:t>
      </w:r>
      <w:r>
        <w:rPr>
          <w:rStyle w:val="CharStyle219"/>
          <w:lang w:val="en-US" w:eastAsia="en-US" w:bidi="en-US"/>
        </w:rPr>
        <w:t xml:space="preserve">4 </w:t>
      </w:r>
      <w:r>
        <w:rPr>
          <w:rStyle w:val="CharStyle219"/>
        </w:rPr>
        <w:t xml:space="preserve">y </w:t>
      </w:r>
      <w:r>
        <w:rPr>
          <w:rStyle w:val="CharStyle363"/>
          <w:lang w:val="en-US" w:eastAsia="en-US" w:bidi="en-US"/>
        </w:rPr>
        <w:t>8</w:t>
      </w:r>
      <w:r>
        <w:rPr>
          <w:rStyle w:val="CharStyle219"/>
          <w:lang w:val="en-US" w:eastAsia="en-US" w:bidi="en-US"/>
        </w:rPr>
        <w:t xml:space="preserve">. </w:t>
      </w:r>
      <w:r>
        <w:rPr>
          <w:rStyle w:val="CharStyle219"/>
        </w:rPr>
        <w:t>Sera conveniente considerar estos casos separadamente.</w:t>
      </w:r>
    </w:p>
    <w:p>
      <w:pPr>
        <w:pStyle w:val="Style205"/>
        <w:numPr>
          <w:ilvl w:val="0"/>
          <w:numId w:val="207"/>
        </w:numPr>
        <w:tabs>
          <w:tab w:leader="none" w:pos="1013" w:val="left"/>
        </w:tabs>
        <w:widowControl w:val="0"/>
        <w:keepNext w:val="0"/>
        <w:keepLines w:val="0"/>
        <w:shd w:val="clear" w:color="auto" w:fill="auto"/>
        <w:bidi w:val="0"/>
        <w:jc w:val="both"/>
        <w:spacing w:before="0" w:after="180" w:line="317" w:lineRule="exact"/>
        <w:ind w:left="0" w:right="0" w:firstLine="760"/>
      </w:pPr>
      <w:r>
        <w:rPr>
          <w:rStyle w:val="CharStyle219"/>
        </w:rPr>
        <w:t xml:space="preserve">Si p es un divisor impar primo de D, necesariamente dividirá a d ya d', y así tambien entre los caracteres de las formas </w:t>
      </w:r>
      <w:r>
        <w:rPr>
          <w:rStyle w:val="CharStyle219"/>
          <w:lang w:val="la" w:eastAsia="la" w:bidi="la"/>
        </w:rPr>
        <w:t xml:space="preserve">f </w:t>
      </w:r>
      <w:r>
        <w:rPr>
          <w:rStyle w:val="CharStyle219"/>
        </w:rPr>
        <w:t xml:space="preserve">y </w:t>
      </w:r>
      <w:r>
        <w:rPr>
          <w:rStyle w:val="CharStyle219"/>
          <w:lang w:val="la" w:eastAsia="la" w:bidi="la"/>
        </w:rPr>
        <w:t xml:space="preserve">f' </w:t>
      </w:r>
      <w:r>
        <w:rPr>
          <w:rStyle w:val="CharStyle219"/>
        </w:rPr>
        <w:t xml:space="preserve">se encuentran las relaciones de F con p. Ahora bien, si el numero </w:t>
      </w:r>
      <w:r>
        <w:rPr>
          <w:rStyle w:val="CharStyle218"/>
        </w:rPr>
        <w:t>a</w:t>
      </w:r>
      <w:r>
        <w:rPr>
          <w:rStyle w:val="CharStyle219"/>
        </w:rPr>
        <w:t xml:space="preserve"> puede ser representado por f, y el numero </w:t>
      </w:r>
      <w:r>
        <w:rPr>
          <w:rStyle w:val="CharStyle218"/>
        </w:rPr>
        <w:t>a'</w:t>
      </w:r>
      <w:r>
        <w:rPr>
          <w:rStyle w:val="CharStyle219"/>
        </w:rPr>
        <w:t xml:space="preserve"> por f', el producto </w:t>
      </w:r>
      <w:r>
        <w:rPr>
          <w:rStyle w:val="CharStyle218"/>
        </w:rPr>
        <w:t>aa'</w:t>
      </w:r>
      <w:r>
        <w:rPr>
          <w:rStyle w:val="CharStyle219"/>
        </w:rPr>
        <w:t xml:space="preserve"> puede ser representado por F. Así que si los residuos cuadráticos de p </w:t>
      </w:r>
      <w:r>
        <w:rPr>
          <w:rStyle w:val="CharStyle219"/>
          <w:lang w:val="en-GB" w:eastAsia="en-GB" w:bidi="en-GB"/>
        </w:rPr>
        <w:t xml:space="preserve">(no </w:t>
      </w:r>
      <w:r>
        <w:rPr>
          <w:rStyle w:val="CharStyle219"/>
        </w:rPr>
        <w:t xml:space="preserve">divisibles por p) pueden ser representados </w:t>
      </w:r>
      <w:r>
        <w:rPr>
          <w:rStyle w:val="CharStyle219"/>
          <w:lang w:val="la" w:eastAsia="la" w:bidi="la"/>
        </w:rPr>
        <w:t xml:space="preserve">tanto </w:t>
      </w:r>
      <w:r>
        <w:rPr>
          <w:rStyle w:val="CharStyle219"/>
        </w:rPr>
        <w:t>por f como por f</w:t>
      </w:r>
      <w:r>
        <w:rPr>
          <w:rStyle w:val="CharStyle219"/>
          <w:vertAlign w:val="superscript"/>
        </w:rPr>
        <w:t>0</w:t>
      </w:r>
      <w:r>
        <w:rPr>
          <w:rStyle w:val="CharStyle219"/>
        </w:rPr>
        <w:t xml:space="preserve">, ellos pueden ser también representados por F; i.e. si ambos f y </w:t>
      </w:r>
      <w:r>
        <w:rPr>
          <w:rStyle w:val="CharStyle219"/>
          <w:lang w:val="la" w:eastAsia="la" w:bidi="la"/>
        </w:rPr>
        <w:t xml:space="preserve">f' </w:t>
      </w:r>
      <w:r>
        <w:rPr>
          <w:rStyle w:val="CharStyle219"/>
        </w:rPr>
        <w:t xml:space="preserve">tienen el carácter Rp, la forma F tendrá el mismo carácter. Por una razón similar F tendrá el carácter Rp si ambos f y </w:t>
      </w:r>
      <w:r>
        <w:rPr>
          <w:rStyle w:val="CharStyle219"/>
          <w:lang w:val="la" w:eastAsia="la" w:bidi="la"/>
        </w:rPr>
        <w:t xml:space="preserve">f' </w:t>
      </w:r>
      <w:r>
        <w:rPr>
          <w:rStyle w:val="CharStyle219"/>
        </w:rPr>
        <w:t xml:space="preserve">tienen el carácter Np; contrariamente F tendrá al carácter </w:t>
      </w:r>
      <w:r>
        <w:rPr>
          <w:rStyle w:val="CharStyle218"/>
        </w:rPr>
        <w:t>Np</w:t>
      </w:r>
      <w:r>
        <w:rPr>
          <w:rStyle w:val="CharStyle219"/>
        </w:rPr>
        <w:t xml:space="preserve"> si una de las formas f o </w:t>
      </w:r>
      <w:r>
        <w:rPr>
          <w:rStyle w:val="CharStyle219"/>
          <w:lang w:val="la" w:eastAsia="la" w:bidi="la"/>
        </w:rPr>
        <w:t xml:space="preserve">f' </w:t>
      </w:r>
      <w:r>
        <w:rPr>
          <w:rStyle w:val="CharStyle219"/>
        </w:rPr>
        <w:t xml:space="preserve">tiene el carácter </w:t>
      </w:r>
      <w:r>
        <w:rPr>
          <w:rStyle w:val="CharStyle218"/>
        </w:rPr>
        <w:t>Rp</w:t>
      </w:r>
      <w:r>
        <w:rPr>
          <w:rStyle w:val="CharStyle219"/>
        </w:rPr>
        <w:t xml:space="preserve"> y la otra tiene el carácter </w:t>
      </w:r>
      <w:r>
        <w:rPr>
          <w:rStyle w:val="CharStyle218"/>
        </w:rPr>
        <w:t>Np.</w:t>
      </w:r>
    </w:p>
    <w:p>
      <w:pPr>
        <w:pStyle w:val="Style205"/>
        <w:numPr>
          <w:ilvl w:val="0"/>
          <w:numId w:val="207"/>
        </w:numPr>
        <w:tabs>
          <w:tab w:leader="none" w:pos="1009" w:val="left"/>
        </w:tabs>
        <w:widowControl w:val="0"/>
        <w:keepNext w:val="0"/>
        <w:keepLines w:val="0"/>
        <w:shd w:val="clear" w:color="auto" w:fill="auto"/>
        <w:bidi w:val="0"/>
        <w:jc w:val="both"/>
        <w:spacing w:before="0" w:after="180" w:line="317" w:lineRule="exact"/>
        <w:ind w:left="0" w:right="0" w:firstLine="740"/>
      </w:pPr>
      <w:r>
        <w:rPr>
          <w:rStyle w:val="CharStyle219"/>
        </w:rPr>
        <w:t xml:space="preserve">Si una relación con el nómero </w:t>
      </w:r>
      <w:r>
        <w:rPr>
          <w:rStyle w:val="CharStyle219"/>
          <w:lang w:val="en-US" w:eastAsia="en-US" w:bidi="en-US"/>
        </w:rPr>
        <w:t xml:space="preserve">4 </w:t>
      </w:r>
      <w:r>
        <w:rPr>
          <w:rStyle w:val="CharStyle219"/>
        </w:rPr>
        <w:t xml:space="preserve">entra dentro del carácter total de la forma F, tal relación tambien debe entrar dentro de los caracteres de las formas </w:t>
      </w:r>
      <w:r>
        <w:rPr>
          <w:rStyle w:val="CharStyle219"/>
          <w:lang w:val="la" w:eastAsia="la" w:bidi="la"/>
        </w:rPr>
        <w:t xml:space="preserve">f </w:t>
      </w:r>
      <w:r>
        <w:rPr>
          <w:rStyle w:val="CharStyle219"/>
        </w:rPr>
        <w:t xml:space="preserve">y </w:t>
      </w:r>
      <w:r>
        <w:rPr>
          <w:rStyle w:val="CharStyle218"/>
          <w:lang w:val="la" w:eastAsia="la" w:bidi="la"/>
        </w:rPr>
        <w:t>f'</w:t>
      </w:r>
      <w:r>
        <w:rPr>
          <w:rStyle w:val="CharStyle218"/>
        </w:rPr>
        <w:t xml:space="preserve">. </w:t>
      </w:r>
      <w:r>
        <w:rPr>
          <w:rStyle w:val="CharStyle219"/>
        </w:rPr>
        <w:t xml:space="preserve">En efecto, esto solo puede pasar cuando D es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rPr>
        <w:t xml:space="preserve">á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Cuando D es divisible por </w:t>
      </w:r>
      <w:r>
        <w:rPr>
          <w:rStyle w:val="CharStyle219"/>
          <w:lang w:val="en-US" w:eastAsia="en-US" w:bidi="en-US"/>
        </w:rPr>
        <w:t xml:space="preserve">4, </w:t>
      </w:r>
      <w:r>
        <w:rPr>
          <w:rStyle w:val="CharStyle218"/>
          <w:lang w:val="la" w:eastAsia="la" w:bidi="la"/>
        </w:rPr>
        <w:t>dm'</w:t>
      </w:r>
      <w:r>
        <w:rPr>
          <w:rStyle w:val="CharStyle219"/>
          <w:lang w:val="la" w:eastAsia="la" w:bidi="la"/>
        </w:rPr>
        <w:t xml:space="preserve"> </w:t>
      </w:r>
      <w:r>
        <w:rPr>
          <w:rStyle w:val="CharStyle219"/>
        </w:rPr>
        <w:t xml:space="preserve">y </w:t>
      </w:r>
      <w:r>
        <w:rPr>
          <w:rStyle w:val="CharStyle219"/>
          <w:lang w:val="la" w:eastAsia="la" w:bidi="la"/>
        </w:rPr>
        <w:t xml:space="preserve">d' </w:t>
      </w:r>
      <w:r>
        <w:rPr>
          <w:rStyle w:val="CharStyle219"/>
        </w:rPr>
        <w:t xml:space="preserve">son tambien divisibles por </w:t>
      </w:r>
      <w:r>
        <w:rPr>
          <w:rStyle w:val="CharStyle219"/>
          <w:lang w:val="en-US" w:eastAsia="en-US" w:bidi="en-US"/>
        </w:rPr>
        <w:t xml:space="preserve">4, </w:t>
      </w:r>
      <w:r>
        <w:rPr>
          <w:rStyle w:val="CharStyle219"/>
        </w:rPr>
        <w:t xml:space="preserve">y es inmediatamente claro que f' no puede ser impropiamante primitiva y así m' </w:t>
      </w:r>
      <w:r>
        <w:rPr>
          <w:rStyle w:val="CharStyle219"/>
          <w:lang w:val="en-US" w:eastAsia="en-US" w:bidi="en-US"/>
        </w:rPr>
        <w:t xml:space="preserve">= 1. </w:t>
      </w:r>
      <w:r>
        <w:rPr>
          <w:rStyle w:val="CharStyle219"/>
        </w:rPr>
        <w:t xml:space="preserve">Luego tanto d como </w:t>
      </w:r>
      <w:r>
        <w:rPr>
          <w:rStyle w:val="CharStyle219"/>
          <w:lang w:val="la" w:eastAsia="la" w:bidi="la"/>
        </w:rPr>
        <w:t xml:space="preserve">d' </w:t>
      </w:r>
      <w:r>
        <w:rPr>
          <w:rStyle w:val="CharStyle219"/>
        </w:rPr>
        <w:t xml:space="preserve">son divisibles por </w:t>
      </w:r>
      <w:r>
        <w:rPr>
          <w:rStyle w:val="CharStyle219"/>
          <w:lang w:val="en-US" w:eastAsia="en-US" w:bidi="en-US"/>
        </w:rPr>
        <w:t xml:space="preserve">4 </w:t>
      </w:r>
      <w:r>
        <w:rPr>
          <w:rStyle w:val="CharStyle219"/>
        </w:rPr>
        <w:t xml:space="preserve">y una relacion con </w:t>
      </w:r>
      <w:r>
        <w:rPr>
          <w:rStyle w:val="CharStyle219"/>
          <w:lang w:val="en-US" w:eastAsia="en-US" w:bidi="en-US"/>
        </w:rPr>
        <w:t xml:space="preserve">4 </w:t>
      </w:r>
      <w:r>
        <w:rPr>
          <w:rStyle w:val="CharStyle219"/>
        </w:rPr>
        <w:t xml:space="preserve">entrará dentro del carácter de cada cual. Cuando D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D dividirá a d ya </w:t>
      </w:r>
      <w:r>
        <w:rPr>
          <w:rStyle w:val="CharStyle219"/>
          <w:lang w:val="la" w:eastAsia="la" w:bidi="la"/>
        </w:rPr>
        <w:t xml:space="preserve">d', </w:t>
      </w:r>
      <w:r>
        <w:rPr>
          <w:rStyle w:val="CharStyle219"/>
        </w:rPr>
        <w:t xml:space="preserve">los cocientes serán cuadrados y así </w:t>
      </w:r>
      <w:r>
        <w:rPr>
          <w:rStyle w:val="CharStyle219"/>
          <w:lang w:val="la" w:eastAsia="la" w:bidi="la"/>
        </w:rPr>
        <w:t xml:space="preserve">d </w:t>
      </w:r>
      <w:r>
        <w:rPr>
          <w:rStyle w:val="CharStyle219"/>
        </w:rPr>
        <w:t xml:space="preserve">y </w:t>
      </w:r>
      <w:r>
        <w:rPr>
          <w:rStyle w:val="CharStyle219"/>
          <w:lang w:val="la" w:eastAsia="la" w:bidi="la"/>
        </w:rPr>
        <w:t xml:space="preserve">d' </w:t>
      </w:r>
      <w:r>
        <w:rPr>
          <w:rStyle w:val="CharStyle219"/>
        </w:rPr>
        <w:t xml:space="preserve">serán necesariamente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rPr>
        <w:t xml:space="preserve">á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y una relacion con el námero </w:t>
      </w:r>
      <w:r>
        <w:rPr>
          <w:rStyle w:val="CharStyle219"/>
          <w:lang w:val="en-US" w:eastAsia="en-US" w:bidi="en-US"/>
        </w:rPr>
        <w:t xml:space="preserve">4 </w:t>
      </w:r>
      <w:r>
        <w:rPr>
          <w:rStyle w:val="CharStyle219"/>
        </w:rPr>
        <w:t xml:space="preserve">estará incluida entre los caracteres de f y f'. De este modo, asá como en </w:t>
      </w:r>
      <w:r>
        <w:rPr>
          <w:rStyle w:val="CharStyle219"/>
          <w:lang w:val="en-US" w:eastAsia="en-US" w:bidi="en-US"/>
        </w:rPr>
        <w:t xml:space="preserve">(1), </w:t>
      </w:r>
      <w:r>
        <w:rPr>
          <w:rStyle w:val="CharStyle219"/>
        </w:rPr>
        <w:t xml:space="preserve">se seguirá que el carácter de la forma F sera </w:t>
      </w:r>
      <w:r>
        <w:rPr>
          <w:rStyle w:val="CharStyle219"/>
          <w:lang w:val="en-US" w:eastAsia="en-US" w:bidi="en-US"/>
        </w:rPr>
        <w:t xml:space="preserve">1, 4 </w:t>
      </w:r>
      <w:r>
        <w:rPr>
          <w:rStyle w:val="CharStyle219"/>
        </w:rPr>
        <w:t xml:space="preserve">si ambos f y f' tienen el carácter </w:t>
      </w:r>
      <w:r>
        <w:rPr>
          <w:rStyle w:val="CharStyle219"/>
          <w:lang w:val="en-US" w:eastAsia="en-US" w:bidi="en-US"/>
        </w:rPr>
        <w:t xml:space="preserve">1, 4 </w:t>
      </w:r>
      <w:r>
        <w:rPr>
          <w:rStyle w:val="CharStyle219"/>
        </w:rPr>
        <w:t xml:space="preserve">o </w:t>
      </w:r>
      <w:r>
        <w:rPr>
          <w:rStyle w:val="CharStyle219"/>
          <w:lang w:val="en-US" w:eastAsia="en-US" w:bidi="en-US"/>
        </w:rPr>
        <w:t xml:space="preserve">3, </w:t>
      </w:r>
      <w:r>
        <w:rPr>
          <w:rStyle w:val="CharStyle219"/>
        </w:rPr>
        <w:t xml:space="preserve">4; contrariamente el carácter de la forma F sera </w:t>
      </w:r>
      <w:r>
        <w:rPr>
          <w:rStyle w:val="CharStyle219"/>
          <w:lang w:val="en-US" w:eastAsia="en-US" w:bidi="en-US"/>
        </w:rPr>
        <w:t xml:space="preserve">3, 4 </w:t>
      </w:r>
      <w:r>
        <w:rPr>
          <w:rStyle w:val="CharStyle219"/>
        </w:rPr>
        <w:t>si una de las formas f o f' tiene el caráacter 1, 4 y la otra 3, 4.</w:t>
      </w:r>
    </w:p>
    <w:p>
      <w:pPr>
        <w:pStyle w:val="Style205"/>
        <w:numPr>
          <w:ilvl w:val="0"/>
          <w:numId w:val="207"/>
        </w:numPr>
        <w:widowControl w:val="0"/>
        <w:keepNext w:val="0"/>
        <w:keepLines w:val="0"/>
        <w:shd w:val="clear" w:color="auto" w:fill="auto"/>
        <w:bidi w:val="0"/>
        <w:jc w:val="both"/>
        <w:spacing w:before="0" w:after="180" w:line="317" w:lineRule="exact"/>
        <w:ind w:left="0" w:right="0" w:firstLine="740"/>
      </w:pPr>
      <w:r>
        <w:rPr>
          <w:rStyle w:val="CharStyle219"/>
          <w:lang w:val="en-US" w:eastAsia="en-US" w:bidi="en-US"/>
        </w:rPr>
        <w:t xml:space="preserve"> </w:t>
      </w:r>
      <w:r>
        <w:rPr>
          <w:rStyle w:val="CharStyle219"/>
        </w:rPr>
        <w:t xml:space="preserve">Cuando D es divisible por </w:t>
      </w:r>
      <w:r>
        <w:rPr>
          <w:rStyle w:val="CharStyle363"/>
          <w:lang w:val="en-US" w:eastAsia="en-US" w:bidi="en-US"/>
        </w:rPr>
        <w:t>8</w:t>
      </w:r>
      <w:r>
        <w:rPr>
          <w:rStyle w:val="CharStyle219"/>
          <w:lang w:val="en-US" w:eastAsia="en-US" w:bidi="en-US"/>
        </w:rPr>
        <w:t xml:space="preserve">, </w:t>
      </w:r>
      <w:r>
        <w:rPr>
          <w:rStyle w:val="CharStyle219"/>
          <w:lang w:val="la" w:eastAsia="la" w:bidi="la"/>
        </w:rPr>
        <w:t xml:space="preserve">d' </w:t>
      </w:r>
      <w:r>
        <w:rPr>
          <w:rStyle w:val="CharStyle219"/>
        </w:rPr>
        <w:t xml:space="preserve">lo sera tambien; de donde </w:t>
      </w:r>
      <w:r>
        <w:rPr>
          <w:rStyle w:val="CharStyle219"/>
          <w:lang w:val="la" w:eastAsia="la" w:bidi="la"/>
        </w:rPr>
        <w:t xml:space="preserve">f' </w:t>
      </w:r>
      <w:r>
        <w:rPr>
          <w:rStyle w:val="CharStyle219"/>
        </w:rPr>
        <w:t xml:space="preserve">seguramente sera propiamente primitivo, m' </w:t>
      </w:r>
      <w:r>
        <w:rPr>
          <w:rStyle w:val="CharStyle219"/>
          <w:lang w:val="en-US" w:eastAsia="en-US" w:bidi="en-US"/>
        </w:rPr>
        <w:t xml:space="preserve">= 1 </w:t>
      </w:r>
      <w:r>
        <w:rPr>
          <w:rStyle w:val="CharStyle219"/>
        </w:rPr>
        <w:t xml:space="preserve">y d tambien sera divisible por </w:t>
      </w:r>
      <w:r>
        <w:rPr>
          <w:rStyle w:val="CharStyle363"/>
          <w:lang w:val="en-US" w:eastAsia="en-US" w:bidi="en-US"/>
        </w:rPr>
        <w:t>8</w:t>
      </w:r>
      <w:r>
        <w:rPr>
          <w:rStyle w:val="CharStyle219"/>
          <w:lang w:val="en-US" w:eastAsia="en-US" w:bidi="en-US"/>
        </w:rPr>
        <w:t xml:space="preserve">. </w:t>
      </w:r>
      <w:r>
        <w:rPr>
          <w:rStyle w:val="CharStyle219"/>
        </w:rPr>
        <w:t xml:space="preserve">Y asá uno de los caracteres </w:t>
      </w:r>
      <w:r>
        <w:rPr>
          <w:rStyle w:val="CharStyle219"/>
          <w:lang w:val="en-US" w:eastAsia="en-US" w:bidi="en-US"/>
        </w:rPr>
        <w:t xml:space="preserve">1, </w:t>
      </w:r>
      <w:r>
        <w:rPr>
          <w:rStyle w:val="CharStyle363"/>
        </w:rPr>
        <w:t>8</w:t>
      </w:r>
      <w:r>
        <w:rPr>
          <w:rStyle w:val="CharStyle219"/>
        </w:rPr>
        <w:t xml:space="preserve">; </w:t>
      </w:r>
      <w:r>
        <w:rPr>
          <w:rStyle w:val="CharStyle219"/>
          <w:lang w:val="en-US" w:eastAsia="en-US" w:bidi="en-US"/>
        </w:rPr>
        <w:t xml:space="preserve">3, </w:t>
      </w:r>
      <w:r>
        <w:rPr>
          <w:rStyle w:val="CharStyle363"/>
        </w:rPr>
        <w:t>8</w:t>
      </w:r>
      <w:r>
        <w:rPr>
          <w:rStyle w:val="CharStyle219"/>
        </w:rPr>
        <w:t xml:space="preserve">; </w:t>
      </w:r>
      <w:r>
        <w:rPr>
          <w:rStyle w:val="CharStyle219"/>
          <w:lang w:val="en-US" w:eastAsia="en-US" w:bidi="en-US"/>
        </w:rPr>
        <w:t xml:space="preserve">5, </w:t>
      </w:r>
      <w:r>
        <w:rPr>
          <w:rStyle w:val="CharStyle363"/>
        </w:rPr>
        <w:t>8</w:t>
      </w:r>
      <w:r>
        <w:rPr>
          <w:rStyle w:val="CharStyle219"/>
        </w:rPr>
        <w:t xml:space="preserve">; </w:t>
      </w:r>
      <w:r>
        <w:rPr>
          <w:rStyle w:val="CharStyle219"/>
          <w:lang w:val="en-US" w:eastAsia="en-US" w:bidi="en-US"/>
        </w:rPr>
        <w:t xml:space="preserve">7, </w:t>
      </w:r>
      <w:r>
        <w:rPr>
          <w:rStyle w:val="CharStyle363"/>
          <w:lang w:val="en-US" w:eastAsia="en-US" w:bidi="en-US"/>
        </w:rPr>
        <w:t>8</w:t>
      </w:r>
      <w:r>
        <w:rPr>
          <w:rStyle w:val="CharStyle219"/>
          <w:lang w:val="en-US" w:eastAsia="en-US" w:bidi="en-US"/>
        </w:rPr>
        <w:t xml:space="preserve"> </w:t>
      </w:r>
      <w:r>
        <w:rPr>
          <w:rStyle w:val="CharStyle219"/>
        </w:rPr>
        <w:t xml:space="preserve">aparecerá entre los caracteres de la forma F solo si tal relacián con </w:t>
      </w:r>
      <w:r>
        <w:rPr>
          <w:rStyle w:val="CharStyle363"/>
          <w:lang w:val="en-US" w:eastAsia="en-US" w:bidi="en-US"/>
        </w:rPr>
        <w:t>8</w:t>
      </w:r>
      <w:r>
        <w:rPr>
          <w:rStyle w:val="CharStyle219"/>
          <w:lang w:val="en-US" w:eastAsia="en-US" w:bidi="en-US"/>
        </w:rPr>
        <w:t xml:space="preserve"> </w:t>
      </w:r>
      <w:r>
        <w:rPr>
          <w:rStyle w:val="CharStyle219"/>
        </w:rPr>
        <w:t xml:space="preserve">aparece tambien en el carácter de ambas formas f y f'. De la misma manera como antes, es fácil ver que </w:t>
      </w:r>
      <w:r>
        <w:rPr>
          <w:rStyle w:val="CharStyle219"/>
          <w:lang w:val="en-US" w:eastAsia="en-US" w:bidi="en-US"/>
        </w:rPr>
        <w:t xml:space="preserve">1, </w:t>
      </w:r>
      <w:r>
        <w:rPr>
          <w:rStyle w:val="CharStyle363"/>
          <w:lang w:val="en-US" w:eastAsia="en-US" w:bidi="en-US"/>
        </w:rPr>
        <w:t>8</w:t>
      </w:r>
      <w:r>
        <w:rPr>
          <w:rStyle w:val="CharStyle219"/>
          <w:lang w:val="en-US" w:eastAsia="en-US" w:bidi="en-US"/>
        </w:rPr>
        <w:t xml:space="preserve"> </w:t>
      </w:r>
      <w:r>
        <w:rPr>
          <w:rStyle w:val="CharStyle219"/>
        </w:rPr>
        <w:t xml:space="preserve">será un carácter de la forma </w:t>
      </w:r>
      <w:r>
        <w:rPr>
          <w:rStyle w:val="CharStyle219"/>
          <w:lang w:val="la" w:eastAsia="la" w:bidi="la"/>
        </w:rPr>
        <w:t xml:space="preserve">F </w:t>
      </w:r>
      <w:r>
        <w:rPr>
          <w:rStyle w:val="CharStyle219"/>
        </w:rPr>
        <w:t xml:space="preserve">si f y </w:t>
      </w:r>
      <w:r>
        <w:rPr>
          <w:rStyle w:val="CharStyle219"/>
          <w:lang w:val="la" w:eastAsia="la" w:bidi="la"/>
        </w:rPr>
        <w:t xml:space="preserve">f' </w:t>
      </w:r>
      <w:r>
        <w:rPr>
          <w:rStyle w:val="CharStyle219"/>
        </w:rPr>
        <w:t xml:space="preserve">tienen el mismo carácter con respecto a </w:t>
      </w:r>
      <w:r>
        <w:rPr>
          <w:rStyle w:val="CharStyle363"/>
        </w:rPr>
        <w:t>8</w:t>
      </w:r>
      <w:r>
        <w:rPr>
          <w:rStyle w:val="CharStyle219"/>
        </w:rPr>
        <w:t xml:space="preserve">; que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sera un carácter de la forma F si una de las formas f o f' tiene el carácter </w:t>
      </w:r>
      <w:r>
        <w:rPr>
          <w:rStyle w:val="CharStyle219"/>
          <w:lang w:val="en-US" w:eastAsia="en-US" w:bidi="en-US"/>
        </w:rPr>
        <w:t xml:space="preserve">1, </w:t>
      </w:r>
      <w:r>
        <w:rPr>
          <w:rStyle w:val="CharStyle363"/>
          <w:lang w:val="en-US" w:eastAsia="en-US" w:bidi="en-US"/>
        </w:rPr>
        <w:t>8</w:t>
      </w:r>
      <w:r>
        <w:rPr>
          <w:rStyle w:val="CharStyle219"/>
          <w:lang w:val="en-US" w:eastAsia="en-US" w:bidi="en-US"/>
        </w:rPr>
        <w:t xml:space="preserve">, </w:t>
      </w:r>
      <w:r>
        <w:rPr>
          <w:rStyle w:val="CharStyle219"/>
        </w:rPr>
        <w:t xml:space="preserve">la otra </w:t>
      </w:r>
      <w:r>
        <w:rPr>
          <w:rStyle w:val="CharStyle219"/>
          <w:lang w:val="en-US" w:eastAsia="en-US" w:bidi="en-US"/>
        </w:rPr>
        <w:t xml:space="preserve">3, </w:t>
      </w:r>
      <w:r>
        <w:rPr>
          <w:rStyle w:val="CharStyle363"/>
        </w:rPr>
        <w:t>8</w:t>
      </w:r>
      <w:r>
        <w:rPr>
          <w:rStyle w:val="CharStyle219"/>
        </w:rPr>
        <w:t xml:space="preserve">; á una de ellas tiene el carácter </w:t>
      </w:r>
      <w:r>
        <w:rPr>
          <w:rStyle w:val="CharStyle219"/>
          <w:lang w:val="en-US" w:eastAsia="en-US" w:bidi="en-US"/>
        </w:rPr>
        <w:t xml:space="preserve">5, </w:t>
      </w:r>
      <w:r>
        <w:rPr>
          <w:rStyle w:val="CharStyle363"/>
          <w:lang w:val="en-US" w:eastAsia="en-US" w:bidi="en-US"/>
        </w:rPr>
        <w:t>8</w:t>
      </w:r>
      <w:r>
        <w:rPr>
          <w:rStyle w:val="CharStyle219"/>
          <w:lang w:val="en-US" w:eastAsia="en-US" w:bidi="en-US"/>
        </w:rPr>
        <w:t xml:space="preserve"> </w:t>
      </w:r>
      <w:r>
        <w:rPr>
          <w:rStyle w:val="CharStyle219"/>
        </w:rPr>
        <w:t xml:space="preserve">y la otra </w:t>
      </w:r>
      <w:r>
        <w:rPr>
          <w:rStyle w:val="CharStyle219"/>
          <w:lang w:val="en-US" w:eastAsia="en-US" w:bidi="en-US"/>
        </w:rPr>
        <w:t xml:space="preserve">7, </w:t>
      </w:r>
      <w:r>
        <w:rPr>
          <w:rStyle w:val="CharStyle363"/>
        </w:rPr>
        <w:t>8</w:t>
      </w:r>
      <w:r>
        <w:rPr>
          <w:rStyle w:val="CharStyle219"/>
        </w:rPr>
        <w:t xml:space="preserve">; F tendrá el carácter </w:t>
      </w:r>
      <w:r>
        <w:rPr>
          <w:rStyle w:val="CharStyle219"/>
          <w:lang w:val="en-US" w:eastAsia="en-US" w:bidi="en-US"/>
        </w:rPr>
        <w:t xml:space="preserve">5, </w:t>
      </w:r>
      <w:r>
        <w:rPr>
          <w:rStyle w:val="CharStyle363"/>
          <w:lang w:val="en-US" w:eastAsia="en-US" w:bidi="en-US"/>
        </w:rPr>
        <w:t>8</w:t>
      </w:r>
      <w:r>
        <w:rPr>
          <w:rStyle w:val="CharStyle219"/>
          <w:lang w:val="en-US" w:eastAsia="en-US" w:bidi="en-US"/>
        </w:rPr>
        <w:t xml:space="preserve"> </w:t>
      </w:r>
      <w:r>
        <w:rPr>
          <w:rStyle w:val="CharStyle219"/>
        </w:rPr>
        <w:t xml:space="preserve">si f y f' tienen </w:t>
      </w:r>
      <w:r>
        <w:rPr>
          <w:rStyle w:val="CharStyle219"/>
          <w:lang w:val="en-US" w:eastAsia="en-US" w:bidi="en-US"/>
        </w:rPr>
        <w:t xml:space="preserve">1, </w:t>
      </w:r>
      <w:r>
        <w:rPr>
          <w:rStyle w:val="CharStyle363"/>
          <w:lang w:val="en-US" w:eastAsia="en-US" w:bidi="en-US"/>
        </w:rPr>
        <w:t>8</w:t>
      </w:r>
      <w:r>
        <w:rPr>
          <w:rStyle w:val="CharStyle219"/>
          <w:lang w:val="en-US" w:eastAsia="en-US" w:bidi="en-US"/>
        </w:rPr>
        <w:t xml:space="preserve"> </w:t>
      </w:r>
      <w:r>
        <w:rPr>
          <w:rStyle w:val="CharStyle219"/>
        </w:rPr>
        <w:t xml:space="preserve">y </w:t>
      </w:r>
      <w:r>
        <w:rPr>
          <w:rStyle w:val="CharStyle219"/>
          <w:lang w:val="en-US" w:eastAsia="en-US" w:bidi="en-US"/>
        </w:rPr>
        <w:t xml:space="preserve">5, </w:t>
      </w:r>
      <w:r>
        <w:rPr>
          <w:rStyle w:val="CharStyle363"/>
          <w:lang w:val="en-US" w:eastAsia="en-US" w:bidi="en-US"/>
        </w:rPr>
        <w:t>8</w:t>
      </w:r>
      <w:r>
        <w:rPr>
          <w:rStyle w:val="CharStyle219"/>
          <w:lang w:val="en-US" w:eastAsia="en-US" w:bidi="en-US"/>
        </w:rPr>
        <w:t xml:space="preserve"> </w:t>
      </w:r>
      <w:r>
        <w:rPr>
          <w:rStyle w:val="CharStyle219"/>
        </w:rPr>
        <w:t xml:space="preserve">á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y </w:t>
      </w:r>
      <w:r>
        <w:rPr>
          <w:rStyle w:val="CharStyle219"/>
          <w:lang w:val="en-US" w:eastAsia="en-US" w:bidi="en-US"/>
        </w:rPr>
        <w:t xml:space="preserve">7, </w:t>
      </w:r>
      <w:r>
        <w:rPr>
          <w:rStyle w:val="CharStyle363"/>
        </w:rPr>
        <w:t>8</w:t>
      </w:r>
      <w:r>
        <w:rPr>
          <w:rStyle w:val="CharStyle219"/>
        </w:rPr>
        <w:t xml:space="preserve">; y F tendrá el carácter </w:t>
      </w:r>
      <w:r>
        <w:rPr>
          <w:rStyle w:val="CharStyle219"/>
          <w:lang w:val="en-US" w:eastAsia="en-US" w:bidi="en-US"/>
        </w:rPr>
        <w:t xml:space="preserve">7, </w:t>
      </w:r>
      <w:r>
        <w:rPr>
          <w:rStyle w:val="CharStyle363"/>
          <w:lang w:val="en-US" w:eastAsia="en-US" w:bidi="en-US"/>
        </w:rPr>
        <w:t>8</w:t>
      </w:r>
      <w:r>
        <w:rPr>
          <w:rStyle w:val="CharStyle219"/>
          <w:lang w:val="en-US" w:eastAsia="en-US" w:bidi="en-US"/>
        </w:rPr>
        <w:t xml:space="preserve"> </w:t>
      </w:r>
      <w:r>
        <w:rPr>
          <w:rStyle w:val="CharStyle219"/>
        </w:rPr>
        <w:t xml:space="preserve">si </w:t>
      </w:r>
      <w:r>
        <w:rPr>
          <w:rStyle w:val="CharStyle219"/>
          <w:lang w:val="la" w:eastAsia="la" w:bidi="la"/>
        </w:rPr>
        <w:t xml:space="preserve">f </w:t>
      </w:r>
      <w:r>
        <w:rPr>
          <w:rStyle w:val="CharStyle219"/>
        </w:rPr>
        <w:t xml:space="preserve">y </w:t>
      </w:r>
      <w:r>
        <w:rPr>
          <w:rStyle w:val="CharStyle219"/>
          <w:lang w:val="la" w:eastAsia="la" w:bidi="la"/>
        </w:rPr>
        <w:t xml:space="preserve">f' </w:t>
      </w:r>
      <w:r>
        <w:rPr>
          <w:rStyle w:val="CharStyle219"/>
        </w:rPr>
        <w:t xml:space="preserve">tienen ya sea </w:t>
      </w:r>
      <w:r>
        <w:rPr>
          <w:rStyle w:val="CharStyle219"/>
          <w:lang w:val="en-US" w:eastAsia="en-US" w:bidi="en-US"/>
        </w:rPr>
        <w:t xml:space="preserve">1, </w:t>
      </w:r>
      <w:r>
        <w:rPr>
          <w:rStyle w:val="CharStyle363"/>
          <w:lang w:val="en-US" w:eastAsia="en-US" w:bidi="en-US"/>
        </w:rPr>
        <w:t>8</w:t>
      </w:r>
      <w:r>
        <w:rPr>
          <w:rStyle w:val="CharStyle219"/>
          <w:lang w:val="en-US" w:eastAsia="en-US" w:bidi="en-US"/>
        </w:rPr>
        <w:t xml:space="preserve"> </w:t>
      </w:r>
      <w:r>
        <w:rPr>
          <w:rStyle w:val="CharStyle219"/>
        </w:rPr>
        <w:t xml:space="preserve">y </w:t>
      </w:r>
      <w:r>
        <w:rPr>
          <w:rStyle w:val="CharStyle219"/>
          <w:lang w:val="en-US" w:eastAsia="en-US" w:bidi="en-US"/>
        </w:rPr>
        <w:t xml:space="preserve">7, </w:t>
      </w:r>
      <w:r>
        <w:rPr>
          <w:rStyle w:val="CharStyle363"/>
          <w:lang w:val="en-US" w:eastAsia="en-US" w:bidi="en-US"/>
        </w:rPr>
        <w:t>8</w:t>
      </w:r>
      <w:r>
        <w:rPr>
          <w:rStyle w:val="CharStyle219"/>
          <w:lang w:val="en-US" w:eastAsia="en-US" w:bidi="en-US"/>
        </w:rPr>
        <w:t xml:space="preserve"> </w:t>
      </w:r>
      <w:r>
        <w:rPr>
          <w:rStyle w:val="CharStyle219"/>
        </w:rPr>
        <w:t xml:space="preserve">o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y </w:t>
      </w:r>
      <w:r>
        <w:rPr>
          <w:rStyle w:val="CharStyle219"/>
          <w:lang w:val="en-US" w:eastAsia="en-US" w:bidi="en-US"/>
        </w:rPr>
        <w:t xml:space="preserve">5, </w:t>
      </w:r>
      <w:r>
        <w:rPr>
          <w:rStyle w:val="CharStyle363"/>
          <w:lang w:val="en-US" w:eastAsia="en-US" w:bidi="en-US"/>
        </w:rPr>
        <w:t xml:space="preserve">8 </w:t>
      </w:r>
      <w:r>
        <w:rPr>
          <w:rStyle w:val="CharStyle219"/>
        </w:rPr>
        <w:t>como caracteres.</w:t>
      </w:r>
    </w:p>
    <w:p>
      <w:pPr>
        <w:pStyle w:val="Style205"/>
        <w:numPr>
          <w:ilvl w:val="0"/>
          <w:numId w:val="207"/>
        </w:numPr>
        <w:tabs>
          <w:tab w:leader="none" w:pos="1009" w:val="left"/>
        </w:tabs>
        <w:widowControl w:val="0"/>
        <w:keepNext w:val="0"/>
        <w:keepLines w:val="0"/>
        <w:shd w:val="clear" w:color="auto" w:fill="auto"/>
        <w:bidi w:val="0"/>
        <w:jc w:val="both"/>
        <w:spacing w:before="0" w:after="0" w:line="317" w:lineRule="exact"/>
        <w:ind w:left="0" w:right="0" w:firstLine="740"/>
        <w:sectPr>
          <w:pgSz w:w="11900" w:h="16840"/>
          <w:pgMar w:top="2410" w:left="1894" w:right="1343" w:bottom="2866" w:header="0" w:footer="3" w:gutter="0"/>
          <w:rtlGutter w:val="0"/>
          <w:cols w:space="720"/>
          <w:noEndnote/>
          <w:docGrid w:linePitch="360"/>
        </w:sectPr>
      </w:pPr>
      <w:r>
        <w:rPr>
          <w:rStyle w:val="CharStyle219"/>
        </w:rPr>
        <w:t xml:space="preserve">Cuando D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363"/>
          <w:lang w:val="en-US" w:eastAsia="en-US" w:bidi="en-US"/>
        </w:rPr>
        <w:t>8</w:t>
      </w:r>
      <w:r>
        <w:rPr>
          <w:rStyle w:val="CharStyle219"/>
          <w:lang w:val="en-US" w:eastAsia="en-US" w:bidi="en-US"/>
        </w:rPr>
        <w:t xml:space="preserve">), </w:t>
      </w:r>
      <w:r>
        <w:rPr>
          <w:rStyle w:val="CharStyle219"/>
          <w:lang w:val="la" w:eastAsia="la" w:bidi="la"/>
        </w:rPr>
        <w:t xml:space="preserve">d' </w:t>
      </w:r>
      <w:r>
        <w:rPr>
          <w:rStyle w:val="CharStyle219"/>
        </w:rPr>
        <w:t xml:space="preserve">sera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rPr>
        <w:t xml:space="preserve">á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363"/>
          <w:lang w:val="en-US" w:eastAsia="en-US" w:bidi="en-US"/>
        </w:rPr>
        <w:t>8</w:t>
      </w:r>
      <w:r>
        <w:rPr>
          <w:rStyle w:val="CharStyle219"/>
          <w:lang w:val="en-US" w:eastAsia="en-US" w:bidi="en-US"/>
        </w:rPr>
        <w:t xml:space="preserve">), </w:t>
      </w:r>
      <w:r>
        <w:rPr>
          <w:rStyle w:val="CharStyle219"/>
        </w:rPr>
        <w:t xml:space="preserve">asá </w:t>
      </w:r>
      <w:r>
        <w:rPr>
          <w:rStyle w:val="CharStyle219"/>
          <w:lang w:val="la" w:eastAsia="la" w:bidi="la"/>
        </w:rPr>
        <w:t xml:space="preserve">que m' </w:t>
      </w:r>
      <w:r>
        <w:rPr>
          <w:rStyle w:val="CharStyle219"/>
          <w:lang w:val="en-US" w:eastAsia="en-US" w:bidi="en-US"/>
        </w:rPr>
        <w:t xml:space="preserve">= 1 </w:t>
      </w:r>
      <w:r>
        <w:rPr>
          <w:rStyle w:val="CharStyle219"/>
        </w:rPr>
        <w:t xml:space="preserve">y </w:t>
      </w:r>
      <w:r>
        <w:rPr>
          <w:rStyle w:val="CharStyle219"/>
          <w:lang w:val="la" w:eastAsia="la" w:bidi="la"/>
        </w:rPr>
        <w:t xml:space="preserve">d </w:t>
      </w:r>
      <w:r>
        <w:rPr>
          <w:rStyle w:val="CharStyle219"/>
        </w:rPr>
        <w:t xml:space="preserve">sera tambien </w:t>
      </w:r>
      <w:r>
        <w:rPr>
          <w:rStyle w:val="CharStyle222"/>
        </w:rPr>
        <w:t>ξ</w:t>
      </w:r>
      <w:r>
        <w:rPr>
          <w:rStyle w:val="CharStyle219"/>
          <w:lang w:val="el-GR" w:eastAsia="el-GR" w:bidi="el-GR"/>
        </w:rPr>
        <w:t xml:space="preserve"> </w:t>
      </w:r>
      <w:r>
        <w:rPr>
          <w:rStyle w:val="CharStyle219"/>
        </w:rPr>
        <w:t xml:space="preserve">0 o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363"/>
        </w:rPr>
        <w:t>8</w:t>
      </w:r>
      <w:r>
        <w:rPr>
          <w:rStyle w:val="CharStyle219"/>
        </w:rPr>
        <w:t xml:space="preserve">); pero dado que D es el </w:t>
      </w:r>
      <w:r>
        <w:rPr>
          <w:rStyle w:val="CharStyle218"/>
        </w:rPr>
        <w:t>máximo</w:t>
      </w:r>
      <w:r>
        <w:rPr>
          <w:rStyle w:val="CharStyle219"/>
        </w:rPr>
        <w:t xml:space="preserve"> comun divisor de d y d', ellos no pueden ser ambos divisibles por </w:t>
      </w:r>
      <w:r>
        <w:rPr>
          <w:rStyle w:val="CharStyle363"/>
          <w:lang w:val="en-US" w:eastAsia="en-US" w:bidi="en-US"/>
        </w:rPr>
        <w:t>8</w:t>
      </w:r>
      <w:r>
        <w:rPr>
          <w:rStyle w:val="CharStyle219"/>
          <w:lang w:val="en-US" w:eastAsia="en-US" w:bidi="en-US"/>
        </w:rPr>
        <w:t xml:space="preserve">. </w:t>
      </w:r>
      <w:r>
        <w:rPr>
          <w:rStyle w:val="CharStyle219"/>
        </w:rPr>
        <w:t xml:space="preserve">Entonces en este caso el carácter de la forma F solo puede ser </w:t>
      </w:r>
      <w:r>
        <w:rPr>
          <w:rStyle w:val="CharStyle219"/>
          <w:lang w:val="en-US" w:eastAsia="en-US" w:bidi="en-US"/>
        </w:rPr>
        <w:t xml:space="preserve">1 </w:t>
      </w:r>
      <w:r>
        <w:rPr>
          <w:rStyle w:val="CharStyle219"/>
        </w:rPr>
        <w:t xml:space="preserve">y </w:t>
      </w:r>
      <w:r>
        <w:rPr>
          <w:rStyle w:val="CharStyle219"/>
          <w:lang w:val="en-US" w:eastAsia="en-US" w:bidi="en-US"/>
        </w:rPr>
        <w:t xml:space="preserve">7, </w:t>
      </w:r>
      <w:r>
        <w:rPr>
          <w:rStyle w:val="CharStyle363"/>
          <w:lang w:val="en-US" w:eastAsia="en-US" w:bidi="en-US"/>
        </w:rPr>
        <w:t>8</w:t>
      </w:r>
      <w:r>
        <w:rPr>
          <w:rStyle w:val="CharStyle219"/>
          <w:lang w:val="en-US" w:eastAsia="en-US" w:bidi="en-US"/>
        </w:rPr>
        <w:t xml:space="preserve"> </w:t>
      </w:r>
      <w:r>
        <w:rPr>
          <w:rStyle w:val="CharStyle219"/>
        </w:rPr>
        <w:t xml:space="preserve">o </w:t>
      </w:r>
      <w:r>
        <w:rPr>
          <w:rStyle w:val="CharStyle219"/>
          <w:lang w:val="en-US" w:eastAsia="en-US" w:bidi="en-US"/>
        </w:rPr>
        <w:t xml:space="preserve">3 </w:t>
      </w:r>
      <w:r>
        <w:rPr>
          <w:rStyle w:val="CharStyle218"/>
        </w:rPr>
        <w:t>y</w:t>
      </w:r>
      <w:r>
        <w:rPr>
          <w:rStyle w:val="CharStyle219"/>
        </w:rPr>
        <w:t xml:space="preserve"> </w:t>
      </w:r>
      <w:r>
        <w:rPr>
          <w:rStyle w:val="CharStyle219"/>
          <w:lang w:val="en-US" w:eastAsia="en-US" w:bidi="en-US"/>
        </w:rPr>
        <w:t xml:space="preserve">5, </w:t>
      </w:r>
      <w:r>
        <w:rPr>
          <w:rStyle w:val="CharStyle363"/>
          <w:lang w:val="en-US" w:eastAsia="en-US" w:bidi="en-US"/>
        </w:rPr>
        <w:t>8</w:t>
      </w:r>
      <w:r>
        <w:rPr>
          <w:rStyle w:val="CharStyle219"/>
          <w:lang w:val="en-US" w:eastAsia="en-US" w:bidi="en-US"/>
        </w:rPr>
        <w:t xml:space="preserve"> </w:t>
      </w:r>
      <w:r>
        <w:rPr>
          <w:rStyle w:val="CharStyle219"/>
        </w:rPr>
        <w:t xml:space="preserve">cuando ambas formas </w:t>
      </w:r>
      <w:r>
        <w:rPr>
          <w:rStyle w:val="CharStyle219"/>
          <w:lang w:val="la" w:eastAsia="la" w:bidi="la"/>
        </w:rPr>
        <w:t xml:space="preserve">f </w:t>
      </w:r>
      <w:r>
        <w:rPr>
          <w:rStyle w:val="CharStyle219"/>
        </w:rPr>
        <w:t xml:space="preserve">y </w:t>
      </w:r>
      <w:r>
        <w:rPr>
          <w:rStyle w:val="CharStyle219"/>
          <w:lang w:val="la" w:eastAsia="la" w:bidi="la"/>
        </w:rPr>
        <w:t xml:space="preserve">f' </w:t>
      </w:r>
      <w:r>
        <w:rPr>
          <w:rStyle w:val="CharStyle219"/>
        </w:rPr>
        <w:t xml:space="preserve">tienen uno de estos caracteres y el otro tiene uno de los siguientes: </w:t>
      </w:r>
      <w:r>
        <w:rPr>
          <w:rStyle w:val="CharStyle219"/>
          <w:lang w:val="en-US" w:eastAsia="en-US" w:bidi="en-US"/>
        </w:rPr>
        <w:t xml:space="preserve">1, </w:t>
      </w:r>
      <w:r>
        <w:rPr>
          <w:rStyle w:val="CharStyle363"/>
        </w:rPr>
        <w:t>8</w:t>
      </w:r>
      <w:r>
        <w:rPr>
          <w:rStyle w:val="CharStyle219"/>
        </w:rPr>
        <w:t xml:space="preserve">; </w:t>
      </w:r>
      <w:r>
        <w:rPr>
          <w:rStyle w:val="CharStyle219"/>
          <w:lang w:val="en-US" w:eastAsia="en-US" w:bidi="en-US"/>
        </w:rPr>
        <w:t xml:space="preserve">3, </w:t>
      </w:r>
      <w:r>
        <w:rPr>
          <w:rStyle w:val="CharStyle363"/>
        </w:rPr>
        <w:t>8</w:t>
      </w:r>
      <w:r>
        <w:rPr>
          <w:rStyle w:val="CharStyle219"/>
        </w:rPr>
        <w:t xml:space="preserve">; </w:t>
      </w:r>
      <w:r>
        <w:rPr>
          <w:rStyle w:val="CharStyle219"/>
          <w:lang w:val="en-US" w:eastAsia="en-US" w:bidi="en-US"/>
        </w:rPr>
        <w:t xml:space="preserve">5, </w:t>
      </w:r>
      <w:r>
        <w:rPr>
          <w:rStyle w:val="CharStyle363"/>
        </w:rPr>
        <w:t>8</w:t>
      </w:r>
      <w:r>
        <w:rPr>
          <w:rStyle w:val="CharStyle219"/>
        </w:rPr>
        <w:t xml:space="preserve">; </w:t>
      </w:r>
      <w:r>
        <w:rPr>
          <w:rStyle w:val="CharStyle219"/>
          <w:lang w:val="en-US" w:eastAsia="en-US" w:bidi="en-US"/>
        </w:rPr>
        <w:t xml:space="preserve">7, </w:t>
      </w:r>
      <w:r>
        <w:rPr>
          <w:rStyle w:val="CharStyle363"/>
          <w:lang w:val="en-US" w:eastAsia="en-US" w:bidi="en-US"/>
        </w:rPr>
        <w:t>8</w:t>
      </w:r>
      <w:r>
        <w:rPr>
          <w:rStyle w:val="CharStyle219"/>
          <w:lang w:val="en-US" w:eastAsia="en-US" w:bidi="en-US"/>
        </w:rPr>
        <w:t xml:space="preserve">. </w:t>
      </w:r>
      <w:r>
        <w:rPr>
          <w:rStyle w:val="CharStyle219"/>
        </w:rPr>
        <w:t>La siguiente tabla determinará el carácter de la forma F. El carácter en el margen pertenece a una de las formas f o f', y el carácter en la cabeza de las columnas pertenece a la otra.</w:t>
      </w:r>
    </w:p>
    <w:tbl>
      <w:tblPr>
        <w:tblOverlap w:val="never"/>
        <w:tblLayout w:type="fixed"/>
        <w:jc w:val="center"/>
      </w:tblPr>
      <w:tblGrid>
        <w:gridCol w:w="974"/>
        <w:gridCol w:w="950"/>
        <w:gridCol w:w="960"/>
      </w:tblGrid>
      <w:tr>
        <w:trPr>
          <w:trHeight w:val="336" w:hRule="exact"/>
        </w:trPr>
        <w:tc>
          <w:tcPr>
            <w:shd w:val="clear" w:color="auto" w:fill="FFFFFF"/>
            <w:tcBorders/>
            <w:vAlign w:val="top"/>
          </w:tcPr>
          <w:p>
            <w:pPr>
              <w:framePr w:w="2885"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76"/>
                <w:lang w:val="en-US" w:eastAsia="en-US" w:bidi="en-US"/>
              </w:rPr>
              <w:t>1</w:t>
            </w:r>
            <w:r>
              <w:rPr>
                <w:rStyle w:val="CharStyle233"/>
                <w:lang w:val="en-US" w:eastAsia="en-US" w:bidi="en-US"/>
              </w:rPr>
              <w:t xml:space="preserve"> </w:t>
            </w:r>
            <w:r>
              <w:rPr>
                <w:rStyle w:val="CharStyle233"/>
              </w:rPr>
              <w:t xml:space="preserve">y </w:t>
            </w:r>
            <w:r>
              <w:rPr>
                <w:rStyle w:val="CharStyle233"/>
                <w:lang w:val="en-US" w:eastAsia="en-US" w:bidi="en-US"/>
              </w:rPr>
              <w:t>7,8</w:t>
            </w: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3 </w:t>
            </w:r>
            <w:r>
              <w:rPr>
                <w:rStyle w:val="CharStyle619"/>
                <w:lang w:val="es-ES" w:eastAsia="es-ES" w:bidi="es-ES"/>
              </w:rPr>
              <w:t>y</w:t>
            </w:r>
            <w:r>
              <w:rPr>
                <w:rStyle w:val="CharStyle619"/>
              </w:rPr>
              <w:t>5,8</w:t>
            </w:r>
          </w:p>
        </w:tc>
      </w:tr>
      <w:tr>
        <w:trPr>
          <w:trHeight w:val="288" w:hRule="exact"/>
        </w:trPr>
        <w:tc>
          <w:tcPr>
            <w:shd w:val="clear" w:color="auto" w:fill="FFFFFF"/>
            <w:tcBorders/>
            <w:vAlign w:val="top"/>
          </w:tcPr>
          <w:p>
            <w:pPr>
              <w:framePr w:w="2885"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619"/>
                <w:lang w:val="es-ES" w:eastAsia="es-ES" w:bidi="es-ES"/>
              </w:rPr>
              <w:t xml:space="preserve">o </w:t>
            </w:r>
            <w:r>
              <w:rPr>
                <w:rStyle w:val="CharStyle619"/>
              </w:rPr>
              <w:t>1,8</w:t>
            </w: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619"/>
                <w:lang w:val="es-ES" w:eastAsia="es-ES" w:bidi="es-ES"/>
              </w:rPr>
              <w:t xml:space="preserve">o </w:t>
            </w:r>
            <w:r>
              <w:rPr>
                <w:rStyle w:val="CharStyle619"/>
              </w:rPr>
              <w:t>3, 8</w:t>
            </w:r>
          </w:p>
        </w:tc>
      </w:tr>
      <w:tr>
        <w:trPr>
          <w:trHeight w:val="331" w:hRule="exact"/>
        </w:trPr>
        <w:tc>
          <w:tcPr>
            <w:shd w:val="clear" w:color="auto" w:fill="FFFFFF"/>
            <w:tcBorders/>
            <w:vAlign w:val="top"/>
          </w:tcPr>
          <w:p>
            <w:pPr>
              <w:framePr w:w="2885"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619"/>
                <w:lang w:val="es-ES" w:eastAsia="es-ES" w:bidi="es-ES"/>
              </w:rPr>
              <w:t xml:space="preserve">o </w:t>
            </w:r>
            <w:r>
              <w:rPr>
                <w:rStyle w:val="CharStyle619"/>
              </w:rPr>
              <w:t>7, 8</w:t>
            </w: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619"/>
                <w:lang w:val="es-ES" w:eastAsia="es-ES" w:bidi="es-ES"/>
              </w:rPr>
              <w:t xml:space="preserve">o </w:t>
            </w:r>
            <w:r>
              <w:rPr>
                <w:rStyle w:val="CharStyle619"/>
              </w:rPr>
              <w:t>5, 8</w:t>
            </w:r>
          </w:p>
        </w:tc>
      </w:tr>
      <w:tr>
        <w:trPr>
          <w:trHeight w:val="331" w:hRule="exact"/>
        </w:trPr>
        <w:tc>
          <w:tcPr>
            <w:shd w:val="clear" w:color="auto" w:fill="FFFFFF"/>
            <w:tcBorders>
              <w:top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619"/>
              </w:rPr>
              <w:t xml:space="preserve">1 </w:t>
            </w:r>
            <w:r>
              <w:rPr>
                <w:rStyle w:val="CharStyle619"/>
                <w:lang w:val="es-ES" w:eastAsia="es-ES" w:bidi="es-ES"/>
              </w:rPr>
              <w:t xml:space="preserve">y </w:t>
            </w:r>
            <w:r>
              <w:rPr>
                <w:rStyle w:val="CharStyle619"/>
              </w:rPr>
              <w:t>7,8</w:t>
            </w:r>
          </w:p>
        </w:tc>
        <w:tc>
          <w:tcPr>
            <w:shd w:val="clear" w:color="auto" w:fill="FFFFFF"/>
            <w:tcBorders>
              <w:left w:val="single" w:sz="4"/>
              <w:top w:val="single" w:sz="4"/>
            </w:tcBorders>
            <w:vAlign w:val="bottom"/>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619"/>
              </w:rPr>
              <w:t xml:space="preserve">1 </w:t>
            </w:r>
            <w:r>
              <w:rPr>
                <w:rStyle w:val="CharStyle619"/>
                <w:lang w:val="es-ES" w:eastAsia="es-ES" w:bidi="es-ES"/>
              </w:rPr>
              <w:t xml:space="preserve">y </w:t>
            </w:r>
            <w:r>
              <w:rPr>
                <w:rStyle w:val="CharStyle619"/>
              </w:rPr>
              <w:t>7,8</w:t>
            </w:r>
          </w:p>
        </w:tc>
        <w:tc>
          <w:tcPr>
            <w:shd w:val="clear" w:color="auto" w:fill="FFFFFF"/>
            <w:tcBorders>
              <w:left w:val="single" w:sz="4"/>
              <w:top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619"/>
              </w:rPr>
              <w:t xml:space="preserve">3 </w:t>
            </w:r>
            <w:r>
              <w:rPr>
                <w:rStyle w:val="CharStyle619"/>
                <w:lang w:val="es-ES" w:eastAsia="es-ES" w:bidi="es-ES"/>
              </w:rPr>
              <w:t>y</w:t>
            </w:r>
            <w:r>
              <w:rPr>
                <w:rStyle w:val="CharStyle619"/>
              </w:rPr>
              <w:t>5,8</w:t>
            </w:r>
          </w:p>
        </w:tc>
      </w:tr>
      <w:tr>
        <w:trPr>
          <w:trHeight w:val="336" w:hRule="exact"/>
        </w:trPr>
        <w:tc>
          <w:tcPr>
            <w:shd w:val="clear" w:color="auto" w:fill="FFFFFF"/>
            <w:tcBorders>
              <w:top w:val="single" w:sz="4"/>
            </w:tcBorders>
            <w:vAlign w:val="top"/>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619"/>
              </w:rPr>
              <w:t xml:space="preserve">3 </w:t>
            </w:r>
            <w:r>
              <w:rPr>
                <w:rStyle w:val="CharStyle619"/>
                <w:lang w:val="es-ES" w:eastAsia="es-ES" w:bidi="es-ES"/>
              </w:rPr>
              <w:t xml:space="preserve">y </w:t>
            </w:r>
            <w:r>
              <w:rPr>
                <w:rStyle w:val="CharStyle619"/>
              </w:rPr>
              <w:t>5,8</w:t>
            </w:r>
          </w:p>
        </w:tc>
        <w:tc>
          <w:tcPr>
            <w:shd w:val="clear" w:color="auto" w:fill="FFFFFF"/>
            <w:tcBorders>
              <w:left w:val="single" w:sz="4"/>
              <w:top w:val="single" w:sz="4"/>
            </w:tcBorders>
            <w:vAlign w:val="top"/>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619"/>
              </w:rPr>
              <w:t xml:space="preserve">3 </w:t>
            </w:r>
            <w:r>
              <w:rPr>
                <w:rStyle w:val="CharStyle619"/>
                <w:lang w:val="es-ES" w:eastAsia="es-ES" w:bidi="es-ES"/>
              </w:rPr>
              <w:t xml:space="preserve">y </w:t>
            </w:r>
            <w:r>
              <w:rPr>
                <w:rStyle w:val="CharStyle619"/>
              </w:rPr>
              <w:t>5,8</w:t>
            </w:r>
          </w:p>
        </w:tc>
        <w:tc>
          <w:tcPr>
            <w:shd w:val="clear" w:color="auto" w:fill="FFFFFF"/>
            <w:tcBorders>
              <w:left w:val="single" w:sz="4"/>
              <w:top w:val="single" w:sz="4"/>
            </w:tcBorders>
            <w:vAlign w:val="top"/>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619"/>
              </w:rPr>
              <w:t xml:space="preserve">1 </w:t>
            </w:r>
            <w:r>
              <w:rPr>
                <w:rStyle w:val="CharStyle619"/>
                <w:lang w:val="es-ES" w:eastAsia="es-ES" w:bidi="es-ES"/>
              </w:rPr>
              <w:t xml:space="preserve">y </w:t>
            </w:r>
            <w:r>
              <w:rPr>
                <w:rStyle w:val="CharStyle619"/>
              </w:rPr>
              <w:t>7,8</w:t>
            </w:r>
          </w:p>
        </w:tc>
      </w:tr>
    </w:tbl>
    <w:p>
      <w:pPr>
        <w:framePr w:w="2885" w:wrap="notBeside" w:vAnchor="text" w:hAnchor="text" w:xAlign="center" w:y="1"/>
        <w:widowControl w:val="0"/>
        <w:rPr>
          <w:sz w:val="2"/>
          <w:szCs w:val="2"/>
        </w:rPr>
      </w:pPr>
    </w:p>
    <w:p>
      <w:pPr>
        <w:widowControl w:val="0"/>
        <w:rPr>
          <w:sz w:val="2"/>
          <w:szCs w:val="2"/>
        </w:rPr>
      </w:pPr>
    </w:p>
    <w:p>
      <w:pPr>
        <w:pStyle w:val="Style205"/>
        <w:numPr>
          <w:ilvl w:val="0"/>
          <w:numId w:val="207"/>
        </w:numPr>
        <w:tabs>
          <w:tab w:leader="none" w:pos="1013" w:val="left"/>
        </w:tabs>
        <w:widowControl w:val="0"/>
        <w:keepNext w:val="0"/>
        <w:keepLines w:val="0"/>
        <w:shd w:val="clear" w:color="auto" w:fill="auto"/>
        <w:bidi w:val="0"/>
        <w:jc w:val="both"/>
        <w:spacing w:before="30" w:after="0" w:line="317" w:lineRule="exact"/>
        <w:ind w:left="0" w:right="0" w:firstLine="740"/>
      </w:pPr>
      <w:r>
        <w:rPr>
          <w:rStyle w:val="CharStyle219"/>
        </w:rPr>
        <w:t xml:space="preserve">De la misma manera, puede ser probado que F no puede tener el carácter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363"/>
          <w:lang w:val="en-US" w:eastAsia="en-US" w:bidi="en-US"/>
        </w:rPr>
        <w:t>8</w:t>
      </w:r>
      <w:r>
        <w:rPr>
          <w:rStyle w:val="CharStyle219"/>
          <w:lang w:val="en-US" w:eastAsia="en-US" w:bidi="en-US"/>
        </w:rPr>
        <w:t xml:space="preserve"> </w:t>
      </w:r>
      <w:r>
        <w:rPr>
          <w:rStyle w:val="CharStyle219"/>
        </w:rPr>
        <w:t xml:space="preserve">ó </w:t>
      </w:r>
      <w:r>
        <w:rPr>
          <w:rStyle w:val="CharStyle219"/>
          <w:lang w:val="en-US" w:eastAsia="en-US" w:bidi="en-US"/>
        </w:rPr>
        <w:t xml:space="preserve">5 </w:t>
      </w:r>
      <w:r>
        <w:rPr>
          <w:rStyle w:val="CharStyle218"/>
        </w:rPr>
        <w:t>y</w:t>
      </w:r>
      <w:r>
        <w:rPr>
          <w:rStyle w:val="CharStyle219"/>
        </w:rPr>
        <w:t xml:space="preserve"> </w:t>
      </w:r>
      <w:r>
        <w:rPr>
          <w:rStyle w:val="CharStyle219"/>
          <w:lang w:val="en-US" w:eastAsia="en-US" w:bidi="en-US"/>
        </w:rPr>
        <w:t xml:space="preserve">7, </w:t>
      </w:r>
      <w:r>
        <w:rPr>
          <w:rStyle w:val="CharStyle363"/>
        </w:rPr>
        <w:t>8</w:t>
      </w:r>
      <w:r>
        <w:rPr>
          <w:rStyle w:val="CharStyle219"/>
        </w:rPr>
        <w:t xml:space="preserve">a no ser que al menos una de las formas f o </w:t>
      </w:r>
      <w:r>
        <w:rPr>
          <w:rStyle w:val="CharStyle218"/>
        </w:rPr>
        <w:t>f</w:t>
      </w:r>
      <w:r>
        <w:rPr>
          <w:rStyle w:val="CharStyle218"/>
          <w:lang w:val="en-US" w:eastAsia="en-US" w:bidi="en-US"/>
          <w:vertAlign w:val="superscript"/>
        </w:rPr>
        <w:t>0</w:t>
      </w:r>
      <w:r>
        <w:rPr>
          <w:rStyle w:val="CharStyle219"/>
          <w:lang w:val="en-US" w:eastAsia="en-US" w:bidi="en-US"/>
        </w:rPr>
        <w:t xml:space="preserve"> </w:t>
      </w:r>
      <w:r>
        <w:rPr>
          <w:rStyle w:val="CharStyle219"/>
        </w:rPr>
        <w:t xml:space="preserve">tenga a uno de estos caracteres. La otra puede tener uno de ellos tambien o uno de estos: </w:t>
      </w:r>
      <w:r>
        <w:rPr>
          <w:rStyle w:val="CharStyle219"/>
          <w:lang w:val="en-US" w:eastAsia="en-US" w:bidi="en-US"/>
        </w:rPr>
        <w:t xml:space="preserve">1, </w:t>
      </w:r>
      <w:r>
        <w:rPr>
          <w:rStyle w:val="CharStyle363"/>
        </w:rPr>
        <w:t>8</w:t>
      </w:r>
      <w:r>
        <w:rPr>
          <w:rStyle w:val="CharStyle219"/>
        </w:rPr>
        <w:t xml:space="preserve">; </w:t>
      </w:r>
      <w:r>
        <w:rPr>
          <w:rStyle w:val="CharStyle219"/>
          <w:lang w:val="en-US" w:eastAsia="en-US" w:bidi="en-US"/>
        </w:rPr>
        <w:t xml:space="preserve">3, </w:t>
      </w:r>
      <w:r>
        <w:rPr>
          <w:rStyle w:val="CharStyle363"/>
        </w:rPr>
        <w:t>8</w:t>
      </w:r>
      <w:r>
        <w:rPr>
          <w:rStyle w:val="CharStyle219"/>
        </w:rPr>
        <w:t xml:space="preserve">; </w:t>
      </w:r>
      <w:r>
        <w:rPr>
          <w:rStyle w:val="CharStyle219"/>
          <w:lang w:val="en-US" w:eastAsia="en-US" w:bidi="en-US"/>
        </w:rPr>
        <w:t xml:space="preserve">5, </w:t>
      </w:r>
      <w:r>
        <w:rPr>
          <w:rStyle w:val="CharStyle363"/>
        </w:rPr>
        <w:t>8</w:t>
      </w:r>
      <w:r>
        <w:rPr>
          <w:rStyle w:val="CharStyle219"/>
        </w:rPr>
        <w:t xml:space="preserve">; </w:t>
      </w:r>
      <w:r>
        <w:rPr>
          <w:rStyle w:val="CharStyle219"/>
          <w:lang w:val="en-US" w:eastAsia="en-US" w:bidi="en-US"/>
        </w:rPr>
        <w:t xml:space="preserve">7, </w:t>
      </w:r>
      <w:r>
        <w:rPr>
          <w:rStyle w:val="CharStyle363"/>
          <w:lang w:val="en-US" w:eastAsia="en-US" w:bidi="en-US"/>
        </w:rPr>
        <w:t>8</w:t>
      </w:r>
      <w:r>
        <w:rPr>
          <w:rStyle w:val="CharStyle219"/>
          <w:lang w:val="en-US" w:eastAsia="en-US" w:bidi="en-US"/>
        </w:rPr>
        <w:t xml:space="preserve">. </w:t>
      </w:r>
      <w:r>
        <w:rPr>
          <w:rStyle w:val="CharStyle219"/>
        </w:rPr>
        <w:t xml:space="preserve">El carácter de la forma F esta determinado por la siguiente tabla. Los caracteres de las formas f y </w:t>
      </w:r>
      <w:r>
        <w:rPr>
          <w:rStyle w:val="CharStyle218"/>
        </w:rPr>
        <w:t>f</w:t>
      </w:r>
      <w:r>
        <w:rPr>
          <w:rStyle w:val="CharStyle219"/>
        </w:rPr>
        <w:t xml:space="preserve"> de nuevo aparecen en el margen y en la cabeza de las columnas.</w:t>
      </w:r>
    </w:p>
    <w:tbl>
      <w:tblPr>
        <w:tblOverlap w:val="never"/>
        <w:tblLayout w:type="fixed"/>
        <w:jc w:val="center"/>
      </w:tblPr>
      <w:tblGrid>
        <w:gridCol w:w="974"/>
        <w:gridCol w:w="950"/>
        <w:gridCol w:w="960"/>
      </w:tblGrid>
      <w:tr>
        <w:trPr>
          <w:trHeight w:val="331" w:hRule="exact"/>
        </w:trPr>
        <w:tc>
          <w:tcPr>
            <w:shd w:val="clear" w:color="auto" w:fill="FFFFFF"/>
            <w:tcBorders/>
            <w:vAlign w:val="top"/>
          </w:tcPr>
          <w:p>
            <w:pPr>
              <w:framePr w:w="2885"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76"/>
                <w:lang w:val="en-US" w:eastAsia="en-US" w:bidi="en-US"/>
              </w:rPr>
              <w:t>1</w:t>
            </w:r>
            <w:r>
              <w:rPr>
                <w:rStyle w:val="CharStyle233"/>
                <w:lang w:val="en-US" w:eastAsia="en-US" w:bidi="en-US"/>
              </w:rPr>
              <w:t xml:space="preserve"> </w:t>
            </w:r>
            <w:r>
              <w:rPr>
                <w:rStyle w:val="CharStyle233"/>
              </w:rPr>
              <w:t xml:space="preserve">y </w:t>
            </w:r>
            <w:r>
              <w:rPr>
                <w:rStyle w:val="CharStyle233"/>
                <w:lang w:val="en-US" w:eastAsia="en-US" w:bidi="en-US"/>
              </w:rPr>
              <w:t>3,8</w:t>
            </w: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5 </w:t>
            </w:r>
            <w:r>
              <w:rPr>
                <w:rStyle w:val="CharStyle233"/>
              </w:rPr>
              <w:t xml:space="preserve">y </w:t>
            </w:r>
            <w:r>
              <w:rPr>
                <w:rStyle w:val="CharStyle233"/>
                <w:lang w:val="en-US" w:eastAsia="en-US" w:bidi="en-US"/>
              </w:rPr>
              <w:t>7,8</w:t>
            </w:r>
          </w:p>
        </w:tc>
      </w:tr>
      <w:tr>
        <w:trPr>
          <w:trHeight w:val="293" w:hRule="exact"/>
        </w:trPr>
        <w:tc>
          <w:tcPr>
            <w:shd w:val="clear" w:color="auto" w:fill="FFFFFF"/>
            <w:tcBorders/>
            <w:vAlign w:val="top"/>
          </w:tcPr>
          <w:p>
            <w:pPr>
              <w:framePr w:w="2885"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xml:space="preserve">o </w:t>
            </w:r>
            <w:r>
              <w:rPr>
                <w:rStyle w:val="CharStyle233"/>
                <w:lang w:val="en-US" w:eastAsia="en-US" w:bidi="en-US"/>
              </w:rPr>
              <w:t>1,8</w:t>
            </w: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 xml:space="preserve">o </w:t>
            </w:r>
            <w:r>
              <w:rPr>
                <w:rStyle w:val="CharStyle233"/>
                <w:lang w:val="en-US" w:eastAsia="en-US" w:bidi="en-US"/>
              </w:rPr>
              <w:t>5, 8</w:t>
            </w:r>
          </w:p>
        </w:tc>
      </w:tr>
      <w:tr>
        <w:trPr>
          <w:trHeight w:val="326" w:hRule="exact"/>
        </w:trPr>
        <w:tc>
          <w:tcPr>
            <w:shd w:val="clear" w:color="auto" w:fill="FFFFFF"/>
            <w:tcBorders/>
            <w:vAlign w:val="top"/>
          </w:tcPr>
          <w:p>
            <w:pPr>
              <w:framePr w:w="2885"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xml:space="preserve">o </w:t>
            </w:r>
            <w:r>
              <w:rPr>
                <w:rStyle w:val="CharStyle233"/>
                <w:lang w:val="en-US" w:eastAsia="en-US" w:bidi="en-US"/>
              </w:rPr>
              <w:t>3, 8</w:t>
            </w:r>
          </w:p>
        </w:tc>
        <w:tc>
          <w:tcPr>
            <w:shd w:val="clear" w:color="auto" w:fill="FFFFFF"/>
            <w:tcBorders>
              <w:left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 xml:space="preserve">o </w:t>
            </w:r>
            <w:r>
              <w:rPr>
                <w:rStyle w:val="CharStyle233"/>
                <w:lang w:val="en-US" w:eastAsia="en-US" w:bidi="en-US"/>
              </w:rPr>
              <w:t>7, 8</w:t>
            </w:r>
          </w:p>
        </w:tc>
      </w:tr>
      <w:tr>
        <w:trPr>
          <w:trHeight w:val="336" w:hRule="exact"/>
        </w:trPr>
        <w:tc>
          <w:tcPr>
            <w:shd w:val="clear" w:color="auto" w:fill="FFFFFF"/>
            <w:tcBorders>
              <w:top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76"/>
                <w:lang w:val="en-US" w:eastAsia="en-US" w:bidi="en-US"/>
              </w:rPr>
              <w:t>1</w:t>
            </w:r>
            <w:r>
              <w:rPr>
                <w:rStyle w:val="CharStyle233"/>
                <w:lang w:val="en-US" w:eastAsia="en-US" w:bidi="en-US"/>
              </w:rPr>
              <w:t xml:space="preserve"> </w:t>
            </w:r>
            <w:r>
              <w:rPr>
                <w:rStyle w:val="CharStyle233"/>
              </w:rPr>
              <w:t xml:space="preserve">y </w:t>
            </w:r>
            <w:r>
              <w:rPr>
                <w:rStyle w:val="CharStyle233"/>
                <w:lang w:val="en-US" w:eastAsia="en-US" w:bidi="en-US"/>
              </w:rPr>
              <w:t>3,8</w:t>
            </w:r>
          </w:p>
        </w:tc>
        <w:tc>
          <w:tcPr>
            <w:shd w:val="clear" w:color="auto" w:fill="FFFFFF"/>
            <w:textDirection w:val="btLr"/>
            <w:tcBorders>
              <w:left w:val="single" w:sz="4"/>
              <w:top w:val="single" w:sz="4"/>
            </w:tcBorders>
            <w:vAlign w:val="top"/>
          </w:tcPr>
          <w:p>
            <w:pPr>
              <w:pStyle w:val="Style91"/>
              <w:framePr w:w="2885" w:wrap="notBeside" w:vAnchor="text" w:hAnchor="text" w:xAlign="center" w:y="1"/>
              <w:widowControl w:val="0"/>
              <w:keepNext w:val="0"/>
              <w:keepLines w:val="0"/>
              <w:shd w:val="clear" w:color="auto" w:fill="auto"/>
              <w:bidi w:val="0"/>
              <w:jc w:val="left"/>
              <w:spacing w:before="0" w:after="120" w:line="340" w:lineRule="exact"/>
              <w:ind w:left="0" w:right="0" w:firstLine="0"/>
            </w:pPr>
            <w:r>
              <w:rPr>
                <w:rStyle w:val="CharStyle233"/>
              </w:rPr>
              <w:t>co</w:t>
            </w:r>
          </w:p>
          <w:p>
            <w:pPr>
              <w:pStyle w:val="Style91"/>
              <w:framePr w:w="2885" w:wrap="notBeside" w:vAnchor="text" w:hAnchor="text" w:xAlign="center" w:y="1"/>
              <w:widowControl w:val="0"/>
              <w:keepNext w:val="0"/>
              <w:keepLines w:val="0"/>
              <w:shd w:val="clear" w:color="auto" w:fill="auto"/>
              <w:bidi w:val="0"/>
              <w:jc w:val="left"/>
              <w:spacing w:before="120" w:after="0" w:line="210" w:lineRule="exact"/>
              <w:ind w:left="0" w:right="0" w:firstLine="0"/>
            </w:pPr>
            <w:r>
              <w:rPr>
                <w:lang w:val="en-US" w:eastAsia="en-US" w:bidi="en-US"/>
                <w:w w:val="100"/>
                <w:spacing w:val="0"/>
                <w:color w:val="000000"/>
                <w:position w:val="0"/>
              </w:rPr>
              <w:t>00</w:t>
            </w:r>
          </w:p>
        </w:tc>
        <w:tc>
          <w:tcPr>
            <w:shd w:val="clear" w:color="auto" w:fill="FFFFFF"/>
            <w:tcBorders>
              <w:left w:val="single" w:sz="4"/>
              <w:top w:val="single" w:sz="4"/>
            </w:tcBorders>
            <w:vAlign w:val="bottom"/>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5 </w:t>
            </w:r>
            <w:r>
              <w:rPr>
                <w:rStyle w:val="CharStyle233"/>
              </w:rPr>
              <w:t xml:space="preserve">y </w:t>
            </w:r>
            <w:r>
              <w:rPr>
                <w:rStyle w:val="CharStyle233"/>
                <w:lang w:val="en-US" w:eastAsia="en-US" w:bidi="en-US"/>
              </w:rPr>
              <w:t>7,8</w:t>
            </w:r>
          </w:p>
        </w:tc>
      </w:tr>
      <w:tr>
        <w:trPr>
          <w:trHeight w:val="331" w:hRule="exact"/>
        </w:trPr>
        <w:tc>
          <w:tcPr>
            <w:shd w:val="clear" w:color="auto" w:fill="FFFFFF"/>
            <w:tcBorders>
              <w:top w:val="single" w:sz="4"/>
            </w:tcBorders>
            <w:vAlign w:val="top"/>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76"/>
                <w:lang w:val="en-US" w:eastAsia="en-US" w:bidi="en-US"/>
              </w:rPr>
              <w:t>5</w:t>
            </w:r>
            <w:r>
              <w:rPr>
                <w:rStyle w:val="CharStyle233"/>
                <w:lang w:val="en-US" w:eastAsia="en-US" w:bidi="en-US"/>
              </w:rPr>
              <w:t xml:space="preserve"> </w:t>
            </w:r>
            <w:r>
              <w:rPr>
                <w:rStyle w:val="CharStyle233"/>
              </w:rPr>
              <w:t xml:space="preserve">y </w:t>
            </w:r>
            <w:r>
              <w:rPr>
                <w:rStyle w:val="CharStyle233"/>
                <w:lang w:val="en-US" w:eastAsia="en-US" w:bidi="en-US"/>
              </w:rPr>
              <w:t>7,8</w:t>
            </w:r>
          </w:p>
        </w:tc>
        <w:tc>
          <w:tcPr>
            <w:shd w:val="clear" w:color="auto" w:fill="FFFFFF"/>
            <w:tcBorders>
              <w:left w:val="single" w:sz="4"/>
              <w:top w:val="single" w:sz="4"/>
            </w:tcBorders>
            <w:vAlign w:val="top"/>
          </w:tcPr>
          <w:p>
            <w:pPr>
              <w:pStyle w:val="Style91"/>
              <w:framePr w:w="288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 xml:space="preserve">5 </w:t>
            </w:r>
            <w:r>
              <w:rPr>
                <w:rStyle w:val="CharStyle233"/>
              </w:rPr>
              <w:t xml:space="preserve">y </w:t>
            </w:r>
            <w:r>
              <w:rPr>
                <w:rStyle w:val="CharStyle233"/>
                <w:lang w:val="en-US" w:eastAsia="en-US" w:bidi="en-US"/>
              </w:rPr>
              <w:t>7,8</w:t>
            </w:r>
          </w:p>
        </w:tc>
        <w:tc>
          <w:tcPr>
            <w:shd w:val="clear" w:color="auto" w:fill="FFFFFF"/>
            <w:tcBorders>
              <w:left w:val="single" w:sz="4"/>
              <w:top w:val="single" w:sz="4"/>
            </w:tcBorders>
            <w:vAlign w:val="top"/>
          </w:tcPr>
          <w:p>
            <w:pPr>
              <w:pStyle w:val="Style91"/>
              <w:framePr w:w="2885"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1 </w:t>
            </w:r>
            <w:r>
              <w:rPr>
                <w:rStyle w:val="CharStyle233"/>
              </w:rPr>
              <w:t xml:space="preserve">y </w:t>
            </w:r>
            <w:r>
              <w:rPr>
                <w:rStyle w:val="CharStyle233"/>
                <w:lang w:val="en-US" w:eastAsia="en-US" w:bidi="en-US"/>
              </w:rPr>
              <w:t>3,8</w:t>
            </w:r>
          </w:p>
        </w:tc>
      </w:tr>
    </w:tbl>
    <w:p>
      <w:pPr>
        <w:framePr w:w="2885" w:wrap="notBeside" w:vAnchor="text" w:hAnchor="text" w:xAlign="center" w:y="1"/>
        <w:widowControl w:val="0"/>
        <w:rPr>
          <w:sz w:val="2"/>
          <w:szCs w:val="2"/>
        </w:rPr>
      </w:pPr>
    </w:p>
    <w:p>
      <w:pPr>
        <w:widowControl w:val="0"/>
        <w:rPr>
          <w:sz w:val="2"/>
          <w:szCs w:val="2"/>
        </w:rPr>
      </w:pPr>
    </w:p>
    <w:p>
      <w:pPr>
        <w:pStyle w:val="Style205"/>
        <w:numPr>
          <w:ilvl w:val="0"/>
          <w:numId w:val="209"/>
        </w:numPr>
        <w:tabs>
          <w:tab w:leader="none" w:pos="1200" w:val="left"/>
        </w:tabs>
        <w:widowControl w:val="0"/>
        <w:keepNext w:val="0"/>
        <w:keepLines w:val="0"/>
        <w:shd w:val="clear" w:color="auto" w:fill="auto"/>
        <w:bidi w:val="0"/>
        <w:jc w:val="both"/>
        <w:spacing w:before="54" w:after="0" w:line="317" w:lineRule="exact"/>
        <w:ind w:left="0" w:right="0" w:firstLine="740"/>
        <w:sectPr>
          <w:pgSz w:w="11900" w:h="16840"/>
          <w:pgMar w:top="2552" w:left="1894" w:right="1348" w:bottom="2552" w:header="0" w:footer="3" w:gutter="0"/>
          <w:rtlGutter w:val="0"/>
          <w:cols w:space="720"/>
          <w:noEndnote/>
          <w:docGrid w:linePitch="360"/>
        </w:sectPr>
      </w:pPr>
      <w:r>
        <w:rPr>
          <w:rStyle w:val="CharStyle219"/>
        </w:rPr>
        <w:t xml:space="preserve">Si cada una de las formas f y </w:t>
      </w:r>
      <w:r>
        <w:rPr>
          <w:rStyle w:val="CharStyle218"/>
        </w:rPr>
        <w:t>f</w:t>
      </w:r>
      <w:r>
        <w:rPr>
          <w:rStyle w:val="CharStyle219"/>
        </w:rPr>
        <w:t xml:space="preserve"> es impropiamente primitiva, D sera el </w:t>
      </w:r>
      <w:r>
        <w:rPr>
          <w:rStyle w:val="CharStyle219"/>
          <w:lang w:val="la" w:eastAsia="la" w:bidi="la"/>
        </w:rPr>
        <w:t xml:space="preserve">maximo </w:t>
      </w:r>
      <w:r>
        <w:rPr>
          <w:rStyle w:val="CharStyle219"/>
        </w:rPr>
        <w:t>comón divisor de los nómeros 4d, 4d</w:t>
      </w:r>
      <w:r>
        <w:rPr>
          <w:rStyle w:val="CharStyle363"/>
          <w:vertAlign w:val="superscript"/>
        </w:rPr>
        <w:t>0</w:t>
      </w:r>
      <w:r>
        <w:rPr>
          <w:rStyle w:val="CharStyle219"/>
        </w:rPr>
        <w:t xml:space="preserve"> o sea </w:t>
      </w:r>
      <w:r>
        <w:rPr>
          <w:rStyle w:val="CharStyle363"/>
          <w:lang w:val="en-US" w:eastAsia="en-US" w:bidi="en-US"/>
        </w:rPr>
        <w:t>4</w:t>
      </w:r>
      <w:r>
        <w:rPr>
          <w:rStyle w:val="CharStyle219"/>
        </w:rPr>
        <w:t>D el móximo comón divisor de los nómeros d, d</w:t>
      </w:r>
      <w:r>
        <w:rPr>
          <w:rStyle w:val="CharStyle219"/>
          <w:vertAlign w:val="superscript"/>
        </w:rPr>
        <w:t>0</w:t>
      </w:r>
      <w:r>
        <w:rPr>
          <w:rStyle w:val="CharStyle219"/>
        </w:rPr>
        <w:t xml:space="preserve">. Se sigue que </w:t>
      </w:r>
      <w:r>
        <w:rPr>
          <w:rStyle w:val="CharStyle218"/>
          <w:lang w:val="la" w:eastAsia="la" w:bidi="la"/>
        </w:rPr>
        <w:t>d, d'</w:t>
      </w:r>
      <w:r>
        <w:rPr>
          <w:rStyle w:val="CharStyle219"/>
          <w:lang w:val="la" w:eastAsia="la" w:bidi="la"/>
        </w:rPr>
        <w:t xml:space="preserve"> </w:t>
      </w:r>
      <w:r>
        <w:rPr>
          <w:rStyle w:val="CharStyle219"/>
        </w:rPr>
        <w:t xml:space="preserve">y </w:t>
      </w:r>
      <w:r>
        <w:rPr>
          <w:rStyle w:val="CharStyle219"/>
          <w:lang w:val="en-US" w:eastAsia="en-US" w:bidi="en-US"/>
          <w:vertAlign w:val="superscript"/>
        </w:rPr>
        <w:t>4</w:t>
      </w:r>
      <w:r>
        <w:rPr>
          <w:rStyle w:val="CharStyle219"/>
        </w:rPr>
        <w:t xml:space="preserve">D serón todos </w:t>
      </w:r>
      <w:r>
        <w:rPr>
          <w:rStyle w:val="CharStyle222"/>
        </w:rPr>
        <w:t xml:space="preserve">ξ </w:t>
      </w:r>
      <w:r>
        <w:rPr>
          <w:rStyle w:val="CharStyle363"/>
          <w:lang w:val="en-US" w:eastAsia="en-US" w:bidi="en-US"/>
        </w:rPr>
        <w:t>1</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4). </w:t>
      </w:r>
      <w:r>
        <w:rPr>
          <w:rStyle w:val="CharStyle219"/>
        </w:rPr>
        <w:t xml:space="preserve">Poniendo F </w:t>
      </w:r>
      <w:r>
        <w:rPr>
          <w:rStyle w:val="CharStyle219"/>
          <w:lang w:val="en-US" w:eastAsia="en-US" w:bidi="en-US"/>
        </w:rPr>
        <w:t xml:space="preserve">= </w:t>
      </w:r>
      <w:r>
        <w:rPr>
          <w:rStyle w:val="CharStyle219"/>
        </w:rPr>
        <w:t xml:space="preserve">(A, </w:t>
      </w:r>
      <w:r>
        <w:rPr>
          <w:rStyle w:val="CharStyle218"/>
        </w:rPr>
        <w:t>B, C</w:t>
      </w:r>
      <w:r>
        <w:rPr>
          <w:rStyle w:val="CharStyle219"/>
        </w:rPr>
        <w:t xml:space="preserve">), el </w:t>
      </w:r>
      <w:r>
        <w:rPr>
          <w:rStyle w:val="CharStyle219"/>
          <w:lang w:val="la" w:eastAsia="la" w:bidi="la"/>
        </w:rPr>
        <w:t xml:space="preserve">maximo </w:t>
      </w:r>
      <w:r>
        <w:rPr>
          <w:rStyle w:val="CharStyle219"/>
        </w:rPr>
        <w:t xml:space="preserve">comón divisor de los nómeros </w:t>
      </w:r>
      <w:r>
        <w:rPr>
          <w:rStyle w:val="CharStyle218"/>
        </w:rPr>
        <w:t>A, B, C</w:t>
      </w:r>
      <w:r>
        <w:rPr>
          <w:rStyle w:val="CharStyle219"/>
        </w:rPr>
        <w:t xml:space="preserve"> será </w:t>
      </w:r>
      <w:r>
        <w:rPr>
          <w:rStyle w:val="CharStyle219"/>
          <w:lang w:val="en-US" w:eastAsia="en-US" w:bidi="en-US"/>
        </w:rPr>
        <w:t xml:space="preserve">= 2, </w:t>
      </w:r>
      <w:r>
        <w:rPr>
          <w:rStyle w:val="CharStyle219"/>
        </w:rPr>
        <w:t xml:space="preserve">y el </w:t>
      </w:r>
      <w:r>
        <w:rPr>
          <w:rStyle w:val="CharStyle219"/>
          <w:lang w:val="la" w:eastAsia="la" w:bidi="la"/>
        </w:rPr>
        <w:t xml:space="preserve">maximo </w:t>
      </w:r>
      <w:r>
        <w:rPr>
          <w:rStyle w:val="CharStyle219"/>
        </w:rPr>
        <w:t xml:space="preserve">comón divisor de los nómeros </w:t>
      </w:r>
      <w:r>
        <w:rPr>
          <w:rStyle w:val="CharStyle219"/>
          <w:lang w:val="en-GB" w:eastAsia="en-GB" w:bidi="en-GB"/>
        </w:rPr>
        <w:t xml:space="preserve">A, </w:t>
      </w:r>
      <w:r>
        <w:rPr>
          <w:rStyle w:val="CharStyle219"/>
        </w:rPr>
        <w:t xml:space="preserve">2B, C sera </w:t>
      </w:r>
      <w:r>
        <w:rPr>
          <w:rStyle w:val="CharStyle219"/>
          <w:lang w:val="en-US" w:eastAsia="en-US" w:bidi="en-US"/>
        </w:rPr>
        <w:t xml:space="preserve">4. </w:t>
      </w:r>
      <w:r>
        <w:rPr>
          <w:rStyle w:val="CharStyle219"/>
        </w:rPr>
        <w:t>Luego F seró una forma derivada de la forma impropiamente primitiva (</w:t>
      </w:r>
      <w:r>
        <w:rPr>
          <w:rStyle w:val="CharStyle363"/>
          <w:lang w:val="en-US" w:eastAsia="en-US" w:bidi="en-US"/>
          <w:vertAlign w:val="superscript"/>
        </w:rPr>
        <w:t>4</w:t>
      </w:r>
      <w:r>
        <w:rPr>
          <w:rStyle w:val="CharStyle219"/>
        </w:rPr>
        <w:t xml:space="preserve">A, </w:t>
      </w:r>
      <w:r>
        <w:rPr>
          <w:rStyle w:val="CharStyle363"/>
          <w:lang w:val="en-US" w:eastAsia="en-US" w:bidi="en-US"/>
          <w:vertAlign w:val="superscript"/>
        </w:rPr>
        <w:t>4</w:t>
      </w:r>
      <w:r>
        <w:rPr>
          <w:rStyle w:val="CharStyle219"/>
        </w:rPr>
        <w:t xml:space="preserve">B, </w:t>
      </w:r>
      <w:r>
        <w:rPr>
          <w:rStyle w:val="CharStyle363"/>
          <w:lang w:val="en-US" w:eastAsia="en-US" w:bidi="en-US"/>
          <w:vertAlign w:val="superscript"/>
        </w:rPr>
        <w:t>4</w:t>
      </w:r>
      <w:r>
        <w:rPr>
          <w:rStyle w:val="CharStyle219"/>
        </w:rPr>
        <w:t xml:space="preserve">C), cuyo determinante sera </w:t>
      </w:r>
      <w:r>
        <w:rPr>
          <w:rStyle w:val="CharStyle363"/>
          <w:lang w:val="en-US" w:eastAsia="en-US" w:bidi="en-US"/>
          <w:vertAlign w:val="superscript"/>
        </w:rPr>
        <w:t>1</w:t>
      </w:r>
      <w:r>
        <w:rPr>
          <w:rStyle w:val="CharStyle219"/>
        </w:rPr>
        <w:t xml:space="preserve">D, y su genero determinará el genero de la forma F. Pero, dado que es impropiamente primitiva, su carácter no implicará relaciones con </w:t>
      </w:r>
      <w:r>
        <w:rPr>
          <w:rStyle w:val="CharStyle219"/>
          <w:lang w:val="en-US" w:eastAsia="en-US" w:bidi="en-US"/>
        </w:rPr>
        <w:t xml:space="preserve">4 </w:t>
      </w:r>
      <w:r>
        <w:rPr>
          <w:rStyle w:val="CharStyle219"/>
        </w:rPr>
        <w:t xml:space="preserve">u </w:t>
      </w:r>
      <w:r>
        <w:rPr>
          <w:rStyle w:val="CharStyle363"/>
          <w:lang w:val="en-US" w:eastAsia="en-US" w:bidi="en-US"/>
        </w:rPr>
        <w:t>8</w:t>
      </w:r>
      <w:r>
        <w:rPr>
          <w:rStyle w:val="CharStyle219"/>
          <w:lang w:val="en-US" w:eastAsia="en-US" w:bidi="en-US"/>
        </w:rPr>
        <w:t xml:space="preserve">, </w:t>
      </w:r>
      <w:r>
        <w:rPr>
          <w:rStyle w:val="CharStyle219"/>
        </w:rPr>
        <w:t xml:space="preserve">sino solo con los divisores impares primos individuales de </w:t>
      </w:r>
      <w:r>
        <w:rPr>
          <w:rStyle w:val="CharStyle363"/>
          <w:lang w:val="en-US" w:eastAsia="en-US" w:bidi="en-US"/>
        </w:rPr>
        <w:t>4</w:t>
      </w:r>
      <w:r>
        <w:rPr>
          <w:rStyle w:val="CharStyle219"/>
        </w:rPr>
        <w:t>D. Ahora todos estos divisores manifiestamente dividen tambien a d ya d', y si los dos factores de un producto son representables uno por f, el otro por f', entonces la mitad del producto es representable por la forma (</w:t>
      </w:r>
      <w:r>
        <w:rPr>
          <w:rStyle w:val="CharStyle363"/>
          <w:lang w:val="en-US" w:eastAsia="en-US" w:bidi="en-US"/>
          <w:vertAlign w:val="superscript"/>
        </w:rPr>
        <w:t>4</w:t>
      </w:r>
      <w:r>
        <w:rPr>
          <w:rStyle w:val="CharStyle218"/>
        </w:rPr>
        <w:t>A,</w:t>
      </w:r>
      <w:r>
        <w:rPr>
          <w:rStyle w:val="CharStyle219"/>
        </w:rPr>
        <w:t xml:space="preserve"> </w:t>
      </w:r>
      <w:r>
        <w:rPr>
          <w:rStyle w:val="CharStyle363"/>
          <w:lang w:val="en-US" w:eastAsia="en-US" w:bidi="en-US"/>
          <w:vertAlign w:val="superscript"/>
        </w:rPr>
        <w:t>4</w:t>
      </w:r>
      <w:r>
        <w:rPr>
          <w:rStyle w:val="CharStyle219"/>
          <w:lang w:val="la" w:eastAsia="la" w:bidi="la"/>
        </w:rPr>
        <w:t xml:space="preserve">B, </w:t>
      </w:r>
      <w:r>
        <w:rPr>
          <w:rStyle w:val="CharStyle363"/>
          <w:lang w:val="en-US" w:eastAsia="en-US" w:bidi="en-US"/>
          <w:vertAlign w:val="superscript"/>
        </w:rPr>
        <w:t>4</w:t>
      </w:r>
      <w:r>
        <w:rPr>
          <w:rStyle w:val="CharStyle218"/>
        </w:rPr>
        <w:t>C</w:t>
      </w:r>
      <w:r>
        <w:rPr>
          <w:rStyle w:val="CharStyle219"/>
        </w:rPr>
        <w:t xml:space="preserve">). Se sigue que el carácter de esta forma con respecto a cualquier nómero impar primo p que divida a </w:t>
      </w:r>
      <w:r>
        <w:rPr>
          <w:rStyle w:val="CharStyle363"/>
          <w:lang w:val="en-US" w:eastAsia="en-US" w:bidi="en-US"/>
        </w:rPr>
        <w:t>4</w:t>
      </w:r>
      <w:r>
        <w:rPr>
          <w:rStyle w:val="CharStyle219"/>
          <w:lang w:val="en-US" w:eastAsia="en-US" w:bidi="en-US"/>
        </w:rPr>
        <w:t xml:space="preserve"> </w:t>
      </w:r>
      <w:r>
        <w:rPr>
          <w:rStyle w:val="CharStyle219"/>
        </w:rPr>
        <w:t xml:space="preserve">D seró </w:t>
      </w:r>
      <w:r>
        <w:rPr>
          <w:rStyle w:val="CharStyle218"/>
        </w:rPr>
        <w:t>Rp</w:t>
      </w:r>
      <w:r>
        <w:rPr>
          <w:rStyle w:val="CharStyle219"/>
        </w:rPr>
        <w:t xml:space="preserve"> cuando </w:t>
      </w:r>
      <w:r>
        <w:rPr>
          <w:rStyle w:val="CharStyle218"/>
        </w:rPr>
        <w:t xml:space="preserve">2Rp </w:t>
      </w:r>
      <w:r>
        <w:rPr>
          <w:rStyle w:val="CharStyle219"/>
        </w:rPr>
        <w:t>y las formas f, f</w:t>
      </w:r>
      <w:r>
        <w:rPr>
          <w:rStyle w:val="CharStyle363"/>
          <w:lang w:val="en-US" w:eastAsia="en-US" w:bidi="en-US"/>
          <w:vertAlign w:val="superscript"/>
        </w:rPr>
        <w:t>0</w:t>
      </w:r>
      <w:r>
        <w:rPr>
          <w:rStyle w:val="CharStyle219"/>
          <w:lang w:val="en-US" w:eastAsia="en-US" w:bidi="en-US"/>
        </w:rPr>
        <w:t xml:space="preserve"> </w:t>
      </w:r>
      <w:r>
        <w:rPr>
          <w:rStyle w:val="CharStyle219"/>
        </w:rPr>
        <w:t xml:space="preserve">tengan el mismo carácter con respecto a p y cuando </w:t>
      </w:r>
      <w:r>
        <w:rPr>
          <w:rStyle w:val="CharStyle218"/>
        </w:rPr>
        <w:t>2Np</w:t>
      </w:r>
      <w:r>
        <w:rPr>
          <w:rStyle w:val="CharStyle219"/>
        </w:rPr>
        <w:t xml:space="preserve"> y los caracteres de f y f</w:t>
      </w:r>
      <w:r>
        <w:rPr>
          <w:rStyle w:val="CharStyle363"/>
          <w:lang w:val="en-US" w:eastAsia="en-US" w:bidi="en-US"/>
          <w:vertAlign w:val="superscript"/>
        </w:rPr>
        <w:t>0</w:t>
      </w:r>
      <w:r>
        <w:rPr>
          <w:rStyle w:val="CharStyle219"/>
          <w:lang w:val="en-US" w:eastAsia="en-US" w:bidi="en-US"/>
        </w:rPr>
        <w:t xml:space="preserve"> </w:t>
      </w:r>
      <w:r>
        <w:rPr>
          <w:rStyle w:val="CharStyle219"/>
        </w:rPr>
        <w:t>con respecto a p son opuestos. Contrariamente el carácter de la forma seró Np cuando f y f</w:t>
      </w:r>
      <w:r>
        <w:rPr>
          <w:rStyle w:val="CharStyle363"/>
          <w:lang w:val="en-US" w:eastAsia="en-US" w:bidi="en-US"/>
          <w:vertAlign w:val="superscript"/>
        </w:rPr>
        <w:t>0</w:t>
      </w:r>
      <w:r>
        <w:rPr>
          <w:rStyle w:val="CharStyle219"/>
          <w:lang w:val="en-US" w:eastAsia="en-US" w:bidi="en-US"/>
        </w:rPr>
        <w:t xml:space="preserve"> </w:t>
      </w:r>
      <w:r>
        <w:rPr>
          <w:rStyle w:val="CharStyle219"/>
        </w:rPr>
        <w:t xml:space="preserve">tengan iguales caracteres con respecto a p y 2Np, y cuando f y </w:t>
      </w:r>
      <w:r>
        <w:rPr>
          <w:rStyle w:val="CharStyle218"/>
        </w:rPr>
        <w:t>f</w:t>
      </w:r>
      <w:r>
        <w:rPr>
          <w:rStyle w:val="CharStyle219"/>
        </w:rPr>
        <w:t xml:space="preserve"> tengan caracteres opuestos y se tiene 2Rp.</w:t>
      </w:r>
    </w:p>
    <w:p>
      <w:pPr>
        <w:pStyle w:val="Style205"/>
        <w:widowControl w:val="0"/>
        <w:keepNext w:val="0"/>
        <w:keepLines w:val="0"/>
        <w:shd w:val="clear" w:color="auto" w:fill="auto"/>
        <w:bidi w:val="0"/>
        <w:jc w:val="left"/>
        <w:spacing w:before="0" w:after="32" w:line="340" w:lineRule="exact"/>
        <w:ind w:left="4160" w:right="0" w:firstLine="0"/>
      </w:pPr>
      <w:r>
        <w:rPr>
          <w:rStyle w:val="CharStyle219"/>
          <w:lang w:val="en-US" w:eastAsia="en-US" w:bidi="en-US"/>
        </w:rPr>
        <w:t>247.</w:t>
      </w:r>
    </w:p>
    <w:p>
      <w:pPr>
        <w:pStyle w:val="Style205"/>
        <w:widowControl w:val="0"/>
        <w:keepNext w:val="0"/>
        <w:keepLines w:val="0"/>
        <w:shd w:val="clear" w:color="auto" w:fill="auto"/>
        <w:bidi w:val="0"/>
        <w:jc w:val="both"/>
        <w:spacing w:before="0" w:after="0" w:line="317" w:lineRule="exact"/>
        <w:ind w:left="0" w:right="0" w:firstLine="780"/>
      </w:pPr>
      <w:r>
        <w:rPr>
          <w:rStyle w:val="CharStyle219"/>
        </w:rPr>
        <w:t>De la solución del problema precedente, es manifiesto que si g es una forma primitiva del mismo orden y genero que f, y g</w:t>
      </w:r>
      <w:r>
        <w:rPr>
          <w:rStyle w:val="CharStyle219"/>
          <w:vertAlign w:val="superscript"/>
        </w:rPr>
        <w:t>0</w:t>
      </w:r>
      <w:r>
        <w:rPr>
          <w:rStyle w:val="CharStyle219"/>
        </w:rPr>
        <w:t xml:space="preserve"> es una forma primitiva del mismo orden y genero que f</w:t>
      </w:r>
      <w:r>
        <w:rPr>
          <w:rStyle w:val="CharStyle219"/>
          <w:vertAlign w:val="superscript"/>
        </w:rPr>
        <w:t>0</w:t>
      </w:r>
      <w:r>
        <w:rPr>
          <w:rStyle w:val="CharStyle219"/>
        </w:rPr>
        <w:t xml:space="preserve">: entonces la forma compuesta por </w:t>
      </w:r>
      <w:r>
        <w:rPr>
          <w:rStyle w:val="CharStyle218"/>
        </w:rPr>
        <w:t>g</w:t>
      </w:r>
      <w:r>
        <w:rPr>
          <w:rStyle w:val="CharStyle219"/>
        </w:rPr>
        <w:t xml:space="preserve"> y g</w:t>
      </w:r>
      <w:r>
        <w:rPr>
          <w:rStyle w:val="CharStyle219"/>
          <w:vertAlign w:val="superscript"/>
        </w:rPr>
        <w:t>0</w:t>
      </w:r>
      <w:r>
        <w:rPr>
          <w:rStyle w:val="CharStyle219"/>
        </w:rPr>
        <w:t xml:space="preserve"> sera del mismo genero que la forma compuesta por f y f</w:t>
      </w:r>
      <w:r>
        <w:rPr>
          <w:rStyle w:val="CharStyle219"/>
          <w:vertAlign w:val="superscript"/>
        </w:rPr>
        <w:t>0</w:t>
      </w:r>
      <w:r>
        <w:rPr>
          <w:rStyle w:val="CharStyle219"/>
        </w:rPr>
        <w:t xml:space="preserve">. Así se ve lo que significa un </w:t>
      </w:r>
      <w:r>
        <w:rPr>
          <w:rStyle w:val="CharStyle218"/>
        </w:rPr>
        <w:t>género compuesto</w:t>
      </w:r>
      <w:r>
        <w:rPr>
          <w:rStyle w:val="CharStyle219"/>
        </w:rPr>
        <w:t xml:space="preserve"> por dos (o incluso varios) </w:t>
      </w:r>
      <w:r>
        <w:rPr>
          <w:rStyle w:val="CharStyle219"/>
          <w:lang w:val="la" w:eastAsia="la" w:bidi="la"/>
        </w:rPr>
        <w:t xml:space="preserve">generos. </w:t>
      </w:r>
      <w:r>
        <w:rPr>
          <w:rStyle w:val="CharStyle219"/>
        </w:rPr>
        <w:t xml:space="preserve">Además, si f y </w:t>
      </w:r>
      <w:r>
        <w:rPr>
          <w:rStyle w:val="CharStyle218"/>
        </w:rPr>
        <w:t>f</w:t>
      </w:r>
      <w:r>
        <w:rPr>
          <w:rStyle w:val="CharStyle219"/>
        </w:rPr>
        <w:t xml:space="preserve"> tienen el mismo determinante, f es una forma del genero principal, y F está compuesta por f y f</w:t>
      </w:r>
      <w:r>
        <w:rPr>
          <w:rStyle w:val="CharStyle219"/>
          <w:vertAlign w:val="superscript"/>
        </w:rPr>
        <w:t>0</w:t>
      </w:r>
      <w:r>
        <w:rPr>
          <w:rStyle w:val="CharStyle219"/>
        </w:rPr>
        <w:t>: entonces F sera del mismo genero que f</w:t>
      </w:r>
      <w:r>
        <w:rPr>
          <w:rStyle w:val="CharStyle219"/>
          <w:vertAlign w:val="superscript"/>
        </w:rPr>
        <w:t>0</w:t>
      </w:r>
      <w:r>
        <w:rPr>
          <w:rStyle w:val="CharStyle219"/>
        </w:rPr>
        <w:t xml:space="preserve">; de ahí que el genero principal puede siempre ser omitido en la composicion de otros </w:t>
      </w:r>
      <w:r>
        <w:rPr>
          <w:rStyle w:val="CharStyle219"/>
          <w:lang w:val="la" w:eastAsia="la" w:bidi="la"/>
        </w:rPr>
        <w:t xml:space="preserve">generos </w:t>
      </w:r>
      <w:r>
        <w:rPr>
          <w:rStyle w:val="CharStyle219"/>
        </w:rPr>
        <w:t xml:space="preserve">del mismo determinante. Es así como, siendo otras cosas iguales, si f no esta en el genero principal y </w:t>
      </w:r>
      <w:r>
        <w:rPr>
          <w:rStyle w:val="CharStyle218"/>
        </w:rPr>
        <w:t>f</w:t>
      </w:r>
      <w:r>
        <w:rPr>
          <w:rStyle w:val="CharStyle219"/>
        </w:rPr>
        <w:t xml:space="preserve"> es una forma primitiva, F ciertamente estará en un genero que no es f</w:t>
      </w:r>
      <w:r>
        <w:rPr>
          <w:rStyle w:val="CharStyle219"/>
          <w:vertAlign w:val="superscript"/>
        </w:rPr>
        <w:t>0</w:t>
      </w:r>
      <w:r>
        <w:rPr>
          <w:rStyle w:val="CharStyle219"/>
        </w:rPr>
        <w:t>. Finalmente, si f y f</w:t>
      </w:r>
      <w:r>
        <w:rPr>
          <w:rStyle w:val="CharStyle219"/>
          <w:vertAlign w:val="superscript"/>
        </w:rPr>
        <w:t>0</w:t>
      </w:r>
      <w:r>
        <w:rPr>
          <w:rStyle w:val="CharStyle219"/>
        </w:rPr>
        <w:t xml:space="preserve"> son formas propiamente primitivas del mismo genero, F estará en el genero principal; si, de hecho f y f</w:t>
      </w:r>
      <w:r>
        <w:rPr>
          <w:rStyle w:val="CharStyle219"/>
          <w:vertAlign w:val="superscript"/>
        </w:rPr>
        <w:t>0</w:t>
      </w:r>
      <w:r>
        <w:rPr>
          <w:rStyle w:val="CharStyle219"/>
        </w:rPr>
        <w:t xml:space="preserve"> son ambas propiamente primitivas con el mismo determinante pero en distintos </w:t>
      </w:r>
      <w:r>
        <w:rPr>
          <w:rStyle w:val="CharStyle219"/>
          <w:lang w:val="la" w:eastAsia="la" w:bidi="la"/>
        </w:rPr>
        <w:t xml:space="preserve">generos, </w:t>
      </w:r>
      <w:r>
        <w:rPr>
          <w:rStyle w:val="CharStyle219"/>
        </w:rPr>
        <w:t xml:space="preserve">F no puede pertenecer al genero principal. Y si una forma propiamente primitiva se compone </w:t>
      </w:r>
      <w:r>
        <w:rPr>
          <w:rStyle w:val="CharStyle218"/>
        </w:rPr>
        <w:t>consigo misma</w:t>
      </w:r>
      <w:r>
        <w:rPr>
          <w:rStyle w:val="CharStyle219"/>
        </w:rPr>
        <w:t xml:space="preserve">, la forma resultante, la cual tambien sera propiamente primitiva con el mismo determinante, necesariamente pertenecerá al genero principal. </w:t>
      </w:r>
      <w:r>
        <w:rPr>
          <w:rStyle w:val="CharStyle219"/>
          <w:vertAlign w:val="superscript"/>
        </w:rPr>
        <w:footnoteReference w:id="189"/>
      </w:r>
      <w:r>
        <w:rPr>
          <w:rStyle w:val="CharStyle219"/>
        </w:rPr>
        <w:t xml:space="preserve"> forma puede ser determinado por el artículo </w:t>
      </w:r>
      <w:r>
        <w:rPr>
          <w:rStyle w:val="CharStyle219"/>
          <w:lang w:val="en-US" w:eastAsia="en-US" w:bidi="en-US"/>
        </w:rPr>
        <w:t xml:space="preserve">246 </w:t>
      </w:r>
      <w:r>
        <w:rPr>
          <w:rStyle w:val="CharStyle219"/>
        </w:rPr>
        <w:t>y dado que F está derivado de la misma manera, su genero será conocido asimismo.</w:t>
      </w:r>
    </w:p>
    <w:p>
      <w:pPr>
        <w:pStyle w:val="Style205"/>
        <w:widowControl w:val="0"/>
        <w:keepNext w:val="0"/>
        <w:keepLines w:val="0"/>
        <w:shd w:val="clear" w:color="auto" w:fill="auto"/>
        <w:bidi w:val="0"/>
        <w:jc w:val="both"/>
        <w:spacing w:before="0" w:after="626" w:line="317" w:lineRule="exact"/>
        <w:ind w:left="0" w:right="0" w:firstLine="760"/>
      </w:pPr>
      <w:r>
        <w:rPr>
          <w:rStyle w:val="CharStyle219"/>
        </w:rPr>
        <w:t xml:space="preserve">A partir de esta solución es manifiesto que el teorema en el articulo precedente, que ha sido restringido a las formas primitivas, es valido para cualquier forma, a saber: </w:t>
      </w:r>
      <w:r>
        <w:rPr>
          <w:rStyle w:val="CharStyle218"/>
        </w:rPr>
        <w:t>si f y g son de los mismos géneros respectivamente que f y g, la forma compuesta por f y g sera del mismo genero que la forma compuesta por f y g.</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Composición de Clases.</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249.</w:t>
      </w:r>
    </w:p>
    <w:p>
      <w:pPr>
        <w:pStyle w:val="Style213"/>
        <w:widowControl w:val="0"/>
        <w:keepNext w:val="0"/>
        <w:keepLines w:val="0"/>
        <w:shd w:val="clear" w:color="auto" w:fill="auto"/>
        <w:bidi w:val="0"/>
        <w:jc w:val="both"/>
        <w:spacing w:before="0" w:after="60" w:line="317" w:lineRule="exact"/>
        <w:ind w:left="0" w:right="0" w:firstLine="760"/>
      </w:pPr>
      <w:r>
        <w:rPr>
          <w:rStyle w:val="CharStyle274"/>
          <w:i w:val="0"/>
          <w:iCs w:val="0"/>
        </w:rPr>
        <w:t xml:space="preserve">TEOREMA. </w:t>
      </w:r>
      <w:r>
        <w:rPr>
          <w:lang w:val="es-ES" w:eastAsia="es-ES" w:bidi="es-ES"/>
          <w:w w:val="100"/>
          <w:spacing w:val="0"/>
          <w:color w:val="000000"/>
          <w:position w:val="0"/>
        </w:rPr>
        <w:t xml:space="preserve">Si las formas f y f son de los mismos ordenes, géneros y clases que g y g' respectivamente, entonces la forma compuesta por </w:t>
      </w:r>
      <w:r>
        <w:rPr>
          <w:lang w:val="la" w:eastAsia="la" w:bidi="la"/>
          <w:w w:val="100"/>
          <w:spacing w:val="0"/>
          <w:color w:val="000000"/>
          <w:position w:val="0"/>
        </w:rPr>
        <w:t xml:space="preserve">f </w:t>
      </w:r>
      <w:r>
        <w:rPr>
          <w:lang w:val="es-ES" w:eastAsia="es-ES" w:bidi="es-ES"/>
          <w:w w:val="100"/>
          <w:spacing w:val="0"/>
          <w:color w:val="000000"/>
          <w:position w:val="0"/>
        </w:rPr>
        <w:t xml:space="preserve">y </w:t>
      </w:r>
      <w:r>
        <w:rPr>
          <w:lang w:val="la" w:eastAsia="la" w:bidi="la"/>
          <w:w w:val="100"/>
          <w:spacing w:val="0"/>
          <w:color w:val="000000"/>
          <w:position w:val="0"/>
        </w:rPr>
        <w:t xml:space="preserve">f' </w:t>
      </w:r>
      <w:r>
        <w:rPr>
          <w:lang w:val="es-ES" w:eastAsia="es-ES" w:bidi="es-ES"/>
          <w:w w:val="100"/>
          <w:spacing w:val="0"/>
          <w:color w:val="000000"/>
          <w:position w:val="0"/>
        </w:rPr>
        <w:t>será de la misma clase que la forma compuesta por g y g'.</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De este teorema (cuya verdad se sigue inmediatamente del articulo </w:t>
      </w:r>
      <w:r>
        <w:rPr>
          <w:rStyle w:val="CharStyle219"/>
          <w:lang w:val="en-US" w:eastAsia="en-US" w:bidi="en-US"/>
        </w:rPr>
        <w:t xml:space="preserve">239) </w:t>
      </w:r>
      <w:r>
        <w:rPr>
          <w:rStyle w:val="CharStyle219"/>
        </w:rPr>
        <w:t xml:space="preserve">es evidente lo que queremos decir cuando hablamos de una </w:t>
      </w:r>
      <w:r>
        <w:rPr>
          <w:rStyle w:val="CharStyle218"/>
        </w:rPr>
        <w:t>clase compuesta por dos (o mas) clases dadas.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cualquier clase K esta compuesta con una clase principal, el resultado será la clase K misma; esto es, en composicion con otras clases del mismo determinante una clase principal puede ser ignorada. De la composicion de dos clases propiamente primitivas opuestas siempre obtendremos una clase principal del mismo determinante (vease articulo </w:t>
      </w:r>
      <w:r>
        <w:rPr>
          <w:rStyle w:val="CharStyle219"/>
          <w:lang w:val="en-US" w:eastAsia="en-US" w:bidi="en-US"/>
        </w:rPr>
        <w:t xml:space="preserve">243). </w:t>
      </w:r>
      <w:r>
        <w:rPr>
          <w:rStyle w:val="CharStyle219"/>
        </w:rPr>
        <w:t>Dado que por este motivo cualquier clase ambigua es opuesta a si misma, siempre obtendremos una clase principal del mismo determinante si componemos cualquier clase propiamente primitiva ambigua consigo misma.</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El reciproco de la ultima proposicion tambien vale; esto es </w:t>
      </w:r>
      <w:r>
        <w:rPr>
          <w:rStyle w:val="CharStyle218"/>
        </w:rPr>
        <w:t xml:space="preserve">si de la </w:t>
      </w:r>
      <w:r>
        <w:rPr>
          <w:rStyle w:val="CharStyle218"/>
          <w:lang w:val="la" w:eastAsia="la" w:bidi="la"/>
        </w:rPr>
        <w:t xml:space="preserve">composicion </w:t>
      </w:r>
      <w:r>
        <w:rPr>
          <w:rStyle w:val="CharStyle218"/>
        </w:rPr>
        <w:t>de una clase K propiamente primitiva consigo misma proviene una clase principal H con el mismo determinante, K necesariamente sera una clase ambigua.</w:t>
      </w:r>
      <w:r>
        <w:rPr>
          <w:rStyle w:val="CharStyle219"/>
        </w:rPr>
        <w:t xml:space="preserve"> Puesto que si </w:t>
      </w:r>
      <w:r>
        <w:rPr>
          <w:rStyle w:val="CharStyle219"/>
          <w:lang w:val="la" w:eastAsia="la" w:bidi="la"/>
        </w:rPr>
        <w:t xml:space="preserve">K' </w:t>
      </w:r>
      <w:r>
        <w:rPr>
          <w:rStyle w:val="CharStyle219"/>
        </w:rPr>
        <w:t xml:space="preserve">es una clase opuesta a K, la misma clase surgiri de la composicion de H y </w:t>
      </w:r>
      <w:r>
        <w:rPr>
          <w:rStyle w:val="CharStyle219"/>
          <w:lang w:val="la" w:eastAsia="la" w:bidi="la"/>
        </w:rPr>
        <w:t xml:space="preserve">K' </w:t>
      </w:r>
      <w:r>
        <w:rPr>
          <w:rStyle w:val="CharStyle219"/>
        </w:rPr>
        <w:t xml:space="preserve">como de las tres clases </w:t>
      </w:r>
      <w:r>
        <w:rPr>
          <w:rStyle w:val="CharStyle219"/>
          <w:lang w:val="la" w:eastAsia="la" w:bidi="la"/>
        </w:rPr>
        <w:t xml:space="preserve">K, </w:t>
      </w:r>
      <w:r>
        <w:rPr>
          <w:rStyle w:val="CharStyle219"/>
        </w:rPr>
        <w:t xml:space="preserve">K y K'; a partir de las ultimas proviene K (dado que K y </w:t>
      </w:r>
      <w:r>
        <w:rPr>
          <w:rStyle w:val="CharStyle219"/>
          <w:lang w:val="la" w:eastAsia="la" w:bidi="la"/>
        </w:rPr>
        <w:t xml:space="preserve">K' </w:t>
      </w:r>
      <w:r>
        <w:rPr>
          <w:rStyle w:val="CharStyle219"/>
        </w:rPr>
        <w:t xml:space="preserve">producen a H, y H y K producen a K). De las primeras obtenemos K'; de ahi que </w:t>
      </w:r>
      <w:r>
        <w:rPr>
          <w:rStyle w:val="CharStyle218"/>
        </w:rPr>
        <w:t>K</w:t>
      </w:r>
      <w:r>
        <w:rPr>
          <w:rStyle w:val="CharStyle219"/>
        </w:rPr>
        <w:t xml:space="preserve"> y </w:t>
      </w:r>
      <w:r>
        <w:rPr>
          <w:rStyle w:val="CharStyle218"/>
        </w:rPr>
        <w:t>K</w:t>
      </w:r>
      <w:r>
        <w:rPr>
          <w:rStyle w:val="CharStyle363"/>
          <w:vertAlign w:val="superscript"/>
        </w:rPr>
        <w:t>0</w:t>
      </w:r>
      <w:r>
        <w:rPr>
          <w:rStyle w:val="CharStyle219"/>
        </w:rPr>
        <w:t xml:space="preserve"> coinciden y la clase es ambigua.</w:t>
      </w:r>
    </w:p>
    <w:p>
      <w:pPr>
        <w:pStyle w:val="Style205"/>
        <w:widowControl w:val="0"/>
        <w:keepNext w:val="0"/>
        <w:keepLines w:val="0"/>
        <w:shd w:val="clear" w:color="auto" w:fill="auto"/>
        <w:bidi w:val="0"/>
        <w:jc w:val="both"/>
        <w:spacing w:before="0" w:after="0" w:line="317" w:lineRule="exact"/>
        <w:ind w:left="0" w:right="0" w:firstLine="760"/>
        <w:sectPr>
          <w:headerReference w:type="even" r:id="rId141"/>
          <w:headerReference w:type="default" r:id="rId142"/>
          <w:pgSz w:w="11900" w:h="16840"/>
          <w:pgMar w:top="2424" w:left="1856" w:right="1298" w:bottom="2846" w:header="0" w:footer="3" w:gutter="0"/>
          <w:rtlGutter w:val="0"/>
          <w:cols w:space="720"/>
          <w:noEndnote/>
          <w:docGrid w:linePitch="360"/>
        </w:sectPr>
      </w:pPr>
      <w:r>
        <w:rPr>
          <w:rStyle w:val="CharStyle219"/>
        </w:rPr>
        <w:t xml:space="preserve">Ahora se nota la proposiciin siguiente: </w:t>
      </w:r>
      <w:r>
        <w:rPr>
          <w:rStyle w:val="CharStyle218"/>
        </w:rPr>
        <w:t>Si las clases K y L son opuestas a las clases</w:t>
      </w:r>
      <w:r>
        <w:rPr>
          <w:rStyle w:val="CharStyle219"/>
        </w:rPr>
        <w:t xml:space="preserve"> </w:t>
      </w:r>
      <w:r>
        <w:rPr>
          <w:rStyle w:val="CharStyle219"/>
          <w:lang w:val="la" w:eastAsia="la" w:bidi="la"/>
        </w:rPr>
        <w:t xml:space="preserve">K' </w:t>
      </w:r>
      <w:r>
        <w:rPr>
          <w:rStyle w:val="CharStyle218"/>
        </w:rPr>
        <w:t>y</w:t>
      </w:r>
      <w:r>
        <w:rPr>
          <w:rStyle w:val="CharStyle219"/>
        </w:rPr>
        <w:t xml:space="preserve"> </w:t>
      </w:r>
      <w:r>
        <w:rPr>
          <w:rStyle w:val="CharStyle219"/>
          <w:lang w:val="la" w:eastAsia="la" w:bidi="la"/>
        </w:rPr>
        <w:t xml:space="preserve">L' </w:t>
      </w:r>
      <w:r>
        <w:rPr>
          <w:rStyle w:val="CharStyle218"/>
        </w:rPr>
        <w:t>respectivamente, la clase compuesta por K y L sera opuesta a la clase compuesta por K</w:t>
      </w:r>
      <w:r>
        <w:rPr>
          <w:rStyle w:val="CharStyle363"/>
          <w:vertAlign w:val="superscript"/>
        </w:rPr>
        <w:t>0</w:t>
      </w:r>
      <w:r>
        <w:rPr>
          <w:rStyle w:val="CharStyle219"/>
        </w:rPr>
        <w:t xml:space="preserve"> </w:t>
      </w:r>
      <w:r>
        <w:rPr>
          <w:rStyle w:val="CharStyle218"/>
        </w:rPr>
        <w:t>y L</w:t>
      </w:r>
      <w:r>
        <w:rPr>
          <w:rStyle w:val="CharStyle363"/>
          <w:vertAlign w:val="superscript"/>
        </w:rPr>
        <w:t>0</w:t>
      </w:r>
      <w:r>
        <w:rPr>
          <w:rStyle w:val="CharStyle218"/>
        </w:rPr>
        <w:t>.</w:t>
      </w:r>
      <w:r>
        <w:rPr>
          <w:rStyle w:val="CharStyle219"/>
        </w:rPr>
        <w:t xml:space="preserve"> Sean </w:t>
      </w:r>
      <w:r>
        <w:rPr>
          <w:rStyle w:val="CharStyle218"/>
        </w:rPr>
        <w:t>f, g, f</w:t>
      </w:r>
      <w:r>
        <w:rPr>
          <w:rStyle w:val="CharStyle363"/>
          <w:vertAlign w:val="superscript"/>
        </w:rPr>
        <w:t>0</w:t>
      </w:r>
      <w:r>
        <w:rPr>
          <w:rStyle w:val="CharStyle219"/>
        </w:rPr>
        <w:t xml:space="preserve"> y </w:t>
      </w:r>
      <w:r>
        <w:rPr>
          <w:rStyle w:val="CharStyle218"/>
        </w:rPr>
        <w:t>g</w:t>
      </w:r>
      <w:r>
        <w:rPr>
          <w:rStyle w:val="CharStyle363"/>
          <w:vertAlign w:val="superscript"/>
        </w:rPr>
        <w:t>0</w:t>
      </w:r>
      <w:r>
        <w:rPr>
          <w:rStyle w:val="CharStyle219"/>
        </w:rPr>
        <w:t xml:space="preserve"> las formas de las clases </w:t>
      </w:r>
      <w:r>
        <w:rPr>
          <w:rStyle w:val="CharStyle218"/>
        </w:rPr>
        <w:t>K, L, K</w:t>
      </w:r>
      <w:r>
        <w:rPr>
          <w:rStyle w:val="CharStyle363"/>
          <w:vertAlign w:val="superscript"/>
        </w:rPr>
        <w:t>0</w:t>
      </w:r>
      <w:r>
        <w:rPr>
          <w:rStyle w:val="CharStyle219"/>
        </w:rPr>
        <w:t xml:space="preserve"> y </w:t>
      </w:r>
      <w:r>
        <w:rPr>
          <w:rStyle w:val="CharStyle218"/>
        </w:rPr>
        <w:t>L</w:t>
      </w:r>
      <w:r>
        <w:rPr>
          <w:rStyle w:val="CharStyle363"/>
          <w:vertAlign w:val="superscript"/>
        </w:rPr>
        <w:t xml:space="preserve">0 </w:t>
      </w:r>
      <w:r>
        <w:rPr>
          <w:rStyle w:val="CharStyle219"/>
        </w:rPr>
        <w:t xml:space="preserve">respectivamente, y sea F compuesta por </w:t>
      </w:r>
      <w:r>
        <w:rPr>
          <w:rStyle w:val="CharStyle219"/>
          <w:lang w:val="la" w:eastAsia="la" w:bidi="la"/>
        </w:rPr>
        <w:t xml:space="preserve">f </w:t>
      </w:r>
      <w:r>
        <w:rPr>
          <w:rStyle w:val="CharStyle219"/>
        </w:rPr>
        <w:t xml:space="preserve">y </w:t>
      </w:r>
      <w:r>
        <w:rPr>
          <w:rStyle w:val="CharStyle218"/>
          <w:lang w:val="la" w:eastAsia="la" w:bidi="la"/>
        </w:rPr>
        <w:t>g,</w:t>
      </w:r>
      <w:r>
        <w:rPr>
          <w:rStyle w:val="CharStyle219"/>
          <w:lang w:val="la" w:eastAsia="la" w:bidi="la"/>
        </w:rPr>
        <w:t xml:space="preserve"> </w:t>
      </w:r>
      <w:r>
        <w:rPr>
          <w:rStyle w:val="CharStyle219"/>
        </w:rPr>
        <w:t xml:space="preserve">y </w:t>
      </w:r>
      <w:r>
        <w:rPr>
          <w:rStyle w:val="CharStyle219"/>
          <w:lang w:val="la" w:eastAsia="la" w:bidi="la"/>
        </w:rPr>
        <w:t xml:space="preserve">F' </w:t>
      </w:r>
      <w:r>
        <w:rPr>
          <w:rStyle w:val="CharStyle219"/>
        </w:rPr>
        <w:t xml:space="preserve">compuesta por </w:t>
      </w:r>
      <w:r>
        <w:rPr>
          <w:rStyle w:val="CharStyle219"/>
          <w:lang w:val="la" w:eastAsia="la" w:bidi="la"/>
        </w:rPr>
        <w:t xml:space="preserve">f' </w:t>
      </w:r>
      <w:r>
        <w:rPr>
          <w:rStyle w:val="CharStyle219"/>
        </w:rPr>
        <w:t xml:space="preserve">y </w:t>
      </w:r>
      <w:r>
        <w:rPr>
          <w:rStyle w:val="CharStyle218"/>
        </w:rPr>
        <w:t>g'.</w:t>
      </w:r>
      <w:r>
        <w:rPr>
          <w:rStyle w:val="CharStyle219"/>
        </w:rPr>
        <w:t xml:space="preserve"> Dado que </w:t>
      </w:r>
      <w:r>
        <w:rPr>
          <w:rStyle w:val="CharStyle219"/>
          <w:lang w:val="la" w:eastAsia="la" w:bidi="la"/>
        </w:rPr>
        <w:t xml:space="preserve">f' </w:t>
      </w:r>
      <w:r>
        <w:rPr>
          <w:rStyle w:val="CharStyle219"/>
        </w:rPr>
        <w:t xml:space="preserve">es impropiamente equivalente a </w:t>
      </w:r>
      <w:r>
        <w:rPr>
          <w:rStyle w:val="CharStyle219"/>
          <w:lang w:val="la" w:eastAsia="la" w:bidi="la"/>
        </w:rPr>
        <w:t>f</w:t>
      </w:r>
      <w:r>
        <w:rPr>
          <w:rStyle w:val="CharStyle219"/>
        </w:rPr>
        <w:t xml:space="preserve">, y </w:t>
      </w:r>
      <w:r>
        <w:rPr>
          <w:rStyle w:val="CharStyle219"/>
          <w:lang w:val="la" w:eastAsia="la" w:bidi="la"/>
        </w:rPr>
        <w:t xml:space="preserve">g' </w:t>
      </w:r>
      <w:r>
        <w:rPr>
          <w:rStyle w:val="CharStyle219"/>
        </w:rPr>
        <w:t>impropiamente equivalente a g, mientras que F esti compuesto por ambas f y g directamente: F estari tambien compuesta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por </w:t>
      </w:r>
      <w:r>
        <w:rPr>
          <w:rStyle w:val="CharStyle218"/>
        </w:rPr>
        <w:t>f</w:t>
      </w:r>
      <w:r>
        <w:rPr>
          <w:rStyle w:val="CharStyle219"/>
        </w:rPr>
        <w:t xml:space="preserve"> y </w:t>
      </w:r>
      <w:r>
        <w:rPr>
          <w:rStyle w:val="CharStyle218"/>
        </w:rPr>
        <w:t>g</w:t>
      </w:r>
      <w:r>
        <w:rPr>
          <w:rStyle w:val="CharStyle219"/>
        </w:rPr>
        <w:t xml:space="preserve"> pero con cada una de ellas indirectamente. De este modo cualquier forma que es impropiamente equivalente a F estará compuesta por </w:t>
      </w:r>
      <w:r>
        <w:rPr>
          <w:rStyle w:val="CharStyle218"/>
        </w:rPr>
        <w:t>f</w:t>
      </w:r>
      <w:r>
        <w:rPr>
          <w:rStyle w:val="CharStyle219"/>
        </w:rPr>
        <w:t xml:space="preserve"> y </w:t>
      </w:r>
      <w:r>
        <w:rPr>
          <w:rStyle w:val="CharStyle218"/>
        </w:rPr>
        <w:t>g</w:t>
      </w:r>
      <w:r>
        <w:rPr>
          <w:rStyle w:val="CharStyle219"/>
        </w:rPr>
        <w:t xml:space="preserve"> directamente y así será propiamente equivalente a </w:t>
      </w:r>
      <w:r>
        <w:rPr>
          <w:rStyle w:val="CharStyle218"/>
          <w:lang w:val="la" w:eastAsia="la" w:bidi="la"/>
        </w:rPr>
        <w:t>F'</w:t>
      </w:r>
      <w:r>
        <w:rPr>
          <w:rStyle w:val="CharStyle219"/>
          <w:lang w:val="la" w:eastAsia="la" w:bidi="la"/>
        </w:rPr>
        <w:t xml:space="preserve"> </w:t>
      </w:r>
      <w:r>
        <w:rPr>
          <w:rStyle w:val="CharStyle219"/>
          <w:lang w:val="en-GB" w:eastAsia="en-GB" w:bidi="en-GB"/>
        </w:rPr>
        <w:t xml:space="preserve">(art. </w:t>
      </w:r>
      <w:r>
        <w:rPr>
          <w:rStyle w:val="CharStyle219"/>
          <w:lang w:val="en-US" w:eastAsia="en-US" w:bidi="en-US"/>
        </w:rPr>
        <w:t xml:space="preserve">238, 239). </w:t>
      </w:r>
      <w:r>
        <w:rPr>
          <w:rStyle w:val="CharStyle219"/>
        </w:rPr>
        <w:t xml:space="preserve">De ahí que </w:t>
      </w:r>
      <w:r>
        <w:rPr>
          <w:rStyle w:val="CharStyle219"/>
          <w:lang w:val="la" w:eastAsia="la" w:bidi="la"/>
        </w:rPr>
        <w:t xml:space="preserve">F </w:t>
      </w:r>
      <w:r>
        <w:rPr>
          <w:rStyle w:val="CharStyle219"/>
        </w:rPr>
        <w:t xml:space="preserve">y </w:t>
      </w:r>
      <w:r>
        <w:rPr>
          <w:rStyle w:val="CharStyle218"/>
          <w:lang w:val="la" w:eastAsia="la" w:bidi="la"/>
        </w:rPr>
        <w:t>F'</w:t>
      </w:r>
      <w:r>
        <w:rPr>
          <w:rStyle w:val="CharStyle219"/>
          <w:lang w:val="la" w:eastAsia="la" w:bidi="la"/>
        </w:rPr>
        <w:t xml:space="preserve"> </w:t>
      </w:r>
      <w:r>
        <w:rPr>
          <w:rStyle w:val="CharStyle219"/>
        </w:rPr>
        <w:t>serán impropiamente equivalentes y las clases a las que pertenecen son opuestas.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Sigue de esto que, si se compone una clase ambigua K con una clase ambigua L, siempre se produce una clase ambigua. En efecto, ella sera opuesta a la clase que es compuesta de las clases opuestas a K y L; a saber, a si misma, ya que estas clases son opuestas a sí mismas.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Finalmente observamos que si se proponen dos clases cualesquiera K y L del mismo determinante y la primera es propiamente primitiva, siempre podemos encontrar una clase </w:t>
      </w:r>
      <w:r>
        <w:rPr>
          <w:rStyle w:val="CharStyle218"/>
        </w:rPr>
        <w:t>M</w:t>
      </w:r>
      <w:r>
        <w:rPr>
          <w:rStyle w:val="CharStyle219"/>
        </w:rPr>
        <w:t xml:space="preserve"> con el mismo determinante tal que L este compuesta por </w:t>
      </w:r>
      <w:r>
        <w:rPr>
          <w:rStyle w:val="CharStyle218"/>
        </w:rPr>
        <w:t>M</w:t>
      </w:r>
      <w:r>
        <w:rPr>
          <w:rStyle w:val="CharStyle219"/>
        </w:rPr>
        <w:t xml:space="preserve"> y K. Manifiestamente esto puede hacerse tomando por </w:t>
      </w:r>
      <w:r>
        <w:rPr>
          <w:rStyle w:val="CharStyle218"/>
        </w:rPr>
        <w:t>M</w:t>
      </w:r>
      <w:r>
        <w:rPr>
          <w:rStyle w:val="CharStyle219"/>
        </w:rPr>
        <w:t xml:space="preserve"> la clase que esta compuesta por L y la clase opuesta a K; es facil ver que esta clase es la ánica que disfruta de esta propiedad; es decir, si componemos diferentes clases del mismo determinante </w:t>
      </w:r>
      <w:r>
        <w:rPr>
          <w:rStyle w:val="CharStyle219"/>
          <w:lang w:val="en-GB" w:eastAsia="en-GB" w:bidi="en-GB"/>
        </w:rPr>
        <w:t xml:space="preserve">con </w:t>
      </w:r>
      <w:r>
        <w:rPr>
          <w:rStyle w:val="CharStyle219"/>
        </w:rPr>
        <w:t>la misma clase propiamente primitiva, se producen distintas clases.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Es conveniente denotar la composicián de clases por el signo de adición, </w:t>
      </w:r>
      <w:r>
        <w:rPr>
          <w:rStyle w:val="CharStyle219"/>
          <w:lang w:val="en-US" w:eastAsia="en-US" w:bidi="en-US"/>
        </w:rPr>
        <w:t xml:space="preserve">+ </w:t>
      </w:r>
      <w:r>
        <w:rPr>
          <w:rStyle w:val="CharStyle219"/>
        </w:rPr>
        <w:t xml:space="preserve">, y la identidad de clases por el signo de igualdad. Usando estos signos la proposicián recien considerada puede ser enunciada como sigue: Si la clase </w:t>
      </w:r>
      <w:r>
        <w:rPr>
          <w:rStyle w:val="CharStyle218"/>
          <w:lang w:val="la" w:eastAsia="la" w:bidi="la"/>
        </w:rPr>
        <w:t>K'</w:t>
      </w:r>
      <w:r>
        <w:rPr>
          <w:rStyle w:val="CharStyle219"/>
          <w:lang w:val="la" w:eastAsia="la" w:bidi="la"/>
        </w:rPr>
        <w:t xml:space="preserve"> </w:t>
      </w:r>
      <w:r>
        <w:rPr>
          <w:rStyle w:val="CharStyle219"/>
        </w:rPr>
        <w:t xml:space="preserve">es opuesta a K, </w:t>
      </w:r>
      <w:r>
        <w:rPr>
          <w:rStyle w:val="CharStyle219"/>
          <w:lang w:val="la" w:eastAsia="la" w:bidi="la"/>
        </w:rPr>
        <w:t>K</w:t>
      </w:r>
      <w:r>
        <w:rPr>
          <w:rStyle w:val="CharStyle219"/>
        </w:rPr>
        <w:t>+K</w:t>
      </w:r>
      <w:r>
        <w:rPr>
          <w:rStyle w:val="CharStyle363"/>
          <w:vertAlign w:val="superscript"/>
        </w:rPr>
        <w:t>0</w:t>
      </w:r>
      <w:r>
        <w:rPr>
          <w:rStyle w:val="CharStyle219"/>
        </w:rPr>
        <w:t xml:space="preserve"> sera una clase principal del mismo determinante, de modo que </w:t>
      </w:r>
      <w:r>
        <w:rPr>
          <w:rStyle w:val="CharStyle219"/>
          <w:lang w:val="la" w:eastAsia="la" w:bidi="la"/>
        </w:rPr>
        <w:t>K</w:t>
      </w:r>
      <w:r>
        <w:rPr>
          <w:rStyle w:val="CharStyle219"/>
        </w:rPr>
        <w:t>+K</w:t>
      </w:r>
      <w:r>
        <w:rPr>
          <w:rStyle w:val="CharStyle219"/>
          <w:vertAlign w:val="superscript"/>
        </w:rPr>
        <w:t>0</w:t>
      </w:r>
      <w:r>
        <w:rPr>
          <w:rStyle w:val="CharStyle219"/>
        </w:rPr>
        <w:t xml:space="preserve">+L </w:t>
      </w:r>
      <w:r>
        <w:rPr>
          <w:rStyle w:val="CharStyle219"/>
          <w:lang w:val="en-US" w:eastAsia="en-US" w:bidi="en-US"/>
        </w:rPr>
        <w:t xml:space="preserve">= </w:t>
      </w:r>
      <w:r>
        <w:rPr>
          <w:rStyle w:val="CharStyle219"/>
        </w:rPr>
        <w:t xml:space="preserve">L; si se toma </w:t>
      </w:r>
      <w:r>
        <w:rPr>
          <w:rStyle w:val="CharStyle218"/>
          <w:lang w:val="la" w:eastAsia="la" w:bidi="la"/>
        </w:rPr>
        <w:t>K'</w:t>
      </w:r>
      <w:r>
        <w:rPr>
          <w:rStyle w:val="CharStyle219"/>
          <w:lang w:val="la" w:eastAsia="la" w:bidi="la"/>
        </w:rPr>
        <w:t xml:space="preserve"> </w:t>
      </w:r>
      <w:r>
        <w:rPr>
          <w:rStyle w:val="CharStyle219"/>
          <w:lang w:val="en-US" w:eastAsia="en-US" w:bidi="en-US"/>
        </w:rPr>
        <w:t xml:space="preserve">+ </w:t>
      </w:r>
      <w:r>
        <w:rPr>
          <w:rStyle w:val="CharStyle219"/>
        </w:rPr>
        <w:t xml:space="preserve">L </w:t>
      </w:r>
      <w:r>
        <w:rPr>
          <w:rStyle w:val="CharStyle219"/>
          <w:lang w:val="en-US" w:eastAsia="en-US" w:bidi="en-US"/>
        </w:rPr>
        <w:t xml:space="preserve">= </w:t>
      </w:r>
      <w:r>
        <w:rPr>
          <w:rStyle w:val="CharStyle218"/>
        </w:rPr>
        <w:t>M</w:t>
      </w:r>
      <w:r>
        <w:rPr>
          <w:rStyle w:val="CharStyle219"/>
        </w:rPr>
        <w:t xml:space="preserve">, tenemos K </w:t>
      </w:r>
      <w:r>
        <w:rPr>
          <w:rStyle w:val="CharStyle219"/>
          <w:lang w:val="en-US" w:eastAsia="en-US" w:bidi="en-US"/>
        </w:rPr>
        <w:t xml:space="preserve">+ </w:t>
      </w:r>
      <w:r>
        <w:rPr>
          <w:rStyle w:val="CharStyle218"/>
        </w:rPr>
        <w:t>M</w:t>
      </w:r>
      <w:r>
        <w:rPr>
          <w:rStyle w:val="CharStyle219"/>
        </w:rPr>
        <w:t xml:space="preserve"> </w:t>
      </w:r>
      <w:r>
        <w:rPr>
          <w:rStyle w:val="CharStyle219"/>
          <w:lang w:val="en-US" w:eastAsia="en-US" w:bidi="en-US"/>
        </w:rPr>
        <w:t xml:space="preserve">= </w:t>
      </w:r>
      <w:r>
        <w:rPr>
          <w:rStyle w:val="CharStyle219"/>
        </w:rPr>
        <w:t xml:space="preserve">L, como se desea. Ahora, si además de </w:t>
      </w:r>
      <w:r>
        <w:rPr>
          <w:rStyle w:val="CharStyle218"/>
        </w:rPr>
        <w:t>M</w:t>
      </w:r>
      <w:r>
        <w:rPr>
          <w:rStyle w:val="CharStyle219"/>
        </w:rPr>
        <w:t xml:space="preserve"> tenemos otra clase </w:t>
      </w:r>
      <w:r>
        <w:rPr>
          <w:rStyle w:val="CharStyle218"/>
          <w:lang w:val="la" w:eastAsia="la" w:bidi="la"/>
        </w:rPr>
        <w:t>M'</w:t>
      </w:r>
      <w:r>
        <w:rPr>
          <w:rStyle w:val="CharStyle219"/>
          <w:lang w:val="la" w:eastAsia="la" w:bidi="la"/>
        </w:rPr>
        <w:t xml:space="preserve"> </w:t>
      </w:r>
      <w:r>
        <w:rPr>
          <w:rStyle w:val="CharStyle219"/>
        </w:rPr>
        <w:t xml:space="preserve">con la misma propiedad, esto es K </w:t>
      </w:r>
      <w:r>
        <w:rPr>
          <w:rStyle w:val="CharStyle219"/>
          <w:lang w:val="en-US" w:eastAsia="en-US" w:bidi="en-US"/>
        </w:rPr>
        <w:t xml:space="preserve">+ </w:t>
      </w:r>
      <w:r>
        <w:rPr>
          <w:rStyle w:val="CharStyle218"/>
          <w:lang w:val="la" w:eastAsia="la" w:bidi="la"/>
        </w:rPr>
        <w:t>M'</w:t>
      </w:r>
      <w:r>
        <w:rPr>
          <w:rStyle w:val="CharStyle219"/>
          <w:lang w:val="la" w:eastAsia="la" w:bidi="la"/>
        </w:rPr>
        <w:t xml:space="preserve"> </w:t>
      </w:r>
      <w:r>
        <w:rPr>
          <w:rStyle w:val="CharStyle219"/>
          <w:lang w:val="en-US" w:eastAsia="en-US" w:bidi="en-US"/>
        </w:rPr>
        <w:t xml:space="preserve">= </w:t>
      </w:r>
      <w:r>
        <w:rPr>
          <w:rStyle w:val="CharStyle219"/>
        </w:rPr>
        <w:t xml:space="preserve">L, tendremos </w:t>
      </w:r>
      <w:r>
        <w:rPr>
          <w:rStyle w:val="CharStyle219"/>
          <w:lang w:val="la" w:eastAsia="la" w:bidi="la"/>
        </w:rPr>
        <w:t>K</w:t>
      </w:r>
      <w:r>
        <w:rPr>
          <w:rStyle w:val="CharStyle219"/>
        </w:rPr>
        <w:t>+K</w:t>
      </w:r>
      <w:r>
        <w:rPr>
          <w:rStyle w:val="CharStyle363"/>
          <w:vertAlign w:val="superscript"/>
        </w:rPr>
        <w:t>0</w:t>
      </w:r>
      <w:r>
        <w:rPr>
          <w:rStyle w:val="CharStyle219"/>
        </w:rPr>
        <w:t>+M</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L+K</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 xml:space="preserve">M y así </w:t>
      </w:r>
      <w:r>
        <w:rPr>
          <w:rStyle w:val="CharStyle218"/>
          <w:lang w:val="la" w:eastAsia="la" w:bidi="la"/>
        </w:rPr>
        <w:t>M'</w:t>
      </w:r>
      <w:r>
        <w:rPr>
          <w:rStyle w:val="CharStyle219"/>
          <w:lang w:val="la" w:eastAsia="la" w:bidi="la"/>
        </w:rPr>
        <w:t xml:space="preserve"> </w:t>
      </w:r>
      <w:r>
        <w:rPr>
          <w:rStyle w:val="CharStyle219"/>
          <w:lang w:val="en-US" w:eastAsia="en-US" w:bidi="en-US"/>
        </w:rPr>
        <w:t xml:space="preserve">= </w:t>
      </w:r>
      <w:r>
        <w:rPr>
          <w:rStyle w:val="CharStyle219"/>
        </w:rPr>
        <w:t xml:space="preserve">M. Si muchas clases identicas son compuestas, esto puede indicarse (como en la multiplicacián) prefijando su número, así que 2K significa lo mismo que K </w:t>
      </w:r>
      <w:r>
        <w:rPr>
          <w:rStyle w:val="CharStyle219"/>
          <w:lang w:val="en-US" w:eastAsia="en-US" w:bidi="en-US"/>
        </w:rPr>
        <w:t xml:space="preserve">+ </w:t>
      </w:r>
      <w:r>
        <w:rPr>
          <w:rStyle w:val="CharStyle219"/>
        </w:rPr>
        <w:t>K</w:t>
      </w:r>
      <w:r>
        <w:rPr>
          <w:rStyle w:val="CharStyle219"/>
          <w:lang w:val="en-US" w:eastAsia="en-US" w:bidi="en-US"/>
        </w:rPr>
        <w:t xml:space="preserve">, </w:t>
      </w:r>
      <w:r>
        <w:rPr>
          <w:rStyle w:val="CharStyle219"/>
        </w:rPr>
        <w:t xml:space="preserve">3K lo mismo que K </w:t>
      </w:r>
      <w:r>
        <w:rPr>
          <w:rStyle w:val="CharStyle219"/>
          <w:lang w:val="en-US" w:eastAsia="en-US" w:bidi="en-US"/>
        </w:rPr>
        <w:t xml:space="preserve">+ </w:t>
      </w:r>
      <w:r>
        <w:rPr>
          <w:rStyle w:val="CharStyle219"/>
        </w:rPr>
        <w:t xml:space="preserve">K </w:t>
      </w:r>
      <w:r>
        <w:rPr>
          <w:rStyle w:val="CharStyle219"/>
          <w:lang w:val="en-US" w:eastAsia="en-US" w:bidi="en-US"/>
        </w:rPr>
        <w:t xml:space="preserve">+ </w:t>
      </w:r>
      <w:r>
        <w:rPr>
          <w:rStyle w:val="CharStyle219"/>
        </w:rPr>
        <w:t xml:space="preserve">K, etc. Podríamos tambien transferir los mismos signos a formas de tal modo que (a, b, c) </w:t>
      </w:r>
      <w:r>
        <w:rPr>
          <w:rStyle w:val="CharStyle219"/>
          <w:lang w:val="en-US" w:eastAsia="en-US" w:bidi="en-US"/>
        </w:rPr>
        <w:t xml:space="preserve">+ </w:t>
      </w:r>
      <w:r>
        <w:rPr>
          <w:rStyle w:val="CharStyle219"/>
        </w:rPr>
        <w:t>(a</w:t>
      </w:r>
      <w:r>
        <w:rPr>
          <w:rStyle w:val="CharStyle219"/>
          <w:vertAlign w:val="superscript"/>
        </w:rPr>
        <w:t>0</w:t>
      </w:r>
      <w:r>
        <w:rPr>
          <w:rStyle w:val="CharStyle219"/>
        </w:rPr>
        <w:t>, b</w:t>
      </w:r>
      <w:r>
        <w:rPr>
          <w:rStyle w:val="CharStyle219"/>
          <w:vertAlign w:val="superscript"/>
        </w:rPr>
        <w:t>0</w:t>
      </w:r>
      <w:r>
        <w:rPr>
          <w:rStyle w:val="CharStyle219"/>
        </w:rPr>
        <w:t>, c</w:t>
      </w:r>
      <w:r>
        <w:rPr>
          <w:rStyle w:val="CharStyle219"/>
          <w:vertAlign w:val="superscript"/>
        </w:rPr>
        <w:t>0</w:t>
      </w:r>
      <w:r>
        <w:rPr>
          <w:rStyle w:val="CharStyle219"/>
        </w:rPr>
        <w:t>) indicaría a la forma compuesta por (a, b, c) y (a</w:t>
      </w:r>
      <w:r>
        <w:rPr>
          <w:rStyle w:val="CharStyle219"/>
          <w:vertAlign w:val="superscript"/>
        </w:rPr>
        <w:t>0</w:t>
      </w:r>
      <w:r>
        <w:rPr>
          <w:rStyle w:val="CharStyle219"/>
        </w:rPr>
        <w:t>, b</w:t>
      </w:r>
      <w:r>
        <w:rPr>
          <w:rStyle w:val="CharStyle219"/>
          <w:vertAlign w:val="superscript"/>
        </w:rPr>
        <w:t>0</w:t>
      </w:r>
      <w:r>
        <w:rPr>
          <w:rStyle w:val="CharStyle219"/>
        </w:rPr>
        <w:t>, c</w:t>
      </w:r>
      <w:r>
        <w:rPr>
          <w:rStyle w:val="CharStyle219"/>
          <w:vertAlign w:val="superscript"/>
        </w:rPr>
        <w:t>0</w:t>
      </w:r>
      <w:r>
        <w:rPr>
          <w:rStyle w:val="CharStyle219"/>
        </w:rPr>
        <w:t xml:space="preserve">); pero para evitar ambigüedad preferimos no usar esta abreviaciáon, especialmente puesto que ya habáíamos asignado un significado especial al símbolo \/M(a, b, c). Diremos que la clase 2K surge de la </w:t>
      </w:r>
      <w:r>
        <w:rPr>
          <w:rStyle w:val="CharStyle218"/>
        </w:rPr>
        <w:t>duplicación</w:t>
      </w:r>
      <w:r>
        <w:rPr>
          <w:rStyle w:val="CharStyle219"/>
        </w:rPr>
        <w:t xml:space="preserve"> de la clase K, la clase 3K de la </w:t>
      </w:r>
      <w:r>
        <w:rPr>
          <w:rStyle w:val="CharStyle218"/>
        </w:rPr>
        <w:t>triplicación,</w:t>
      </w:r>
      <w:r>
        <w:rPr>
          <w:rStyle w:val="CharStyle219"/>
        </w:rPr>
        <w:t xml:space="preserve"> etc. </w:t>
      </w:r>
      <w:r>
        <w:rPr>
          <w:rStyle w:val="CharStyle219"/>
          <w:vertAlign w:val="superscript"/>
        </w:rPr>
        <w:footnoteReference w:id="190"/>
      </w:r>
      <w:r>
        <w:rPr>
          <w:rStyle w:val="CharStyle219"/>
        </w:rPr>
        <w:t xml:space="preserve"> positivo) y puede ser correctamente considerada la </w:t>
      </w:r>
      <w:r>
        <w:rPr>
          <w:rStyle w:val="CharStyle218"/>
        </w:rPr>
        <w:t>forma más simple</w:t>
      </w:r>
      <w:r>
        <w:rPr>
          <w:rStyle w:val="CharStyle219"/>
        </w:rPr>
        <w:t xml:space="preserve"> en el orden (justo como (—m, </w:t>
      </w:r>
      <w:r>
        <w:rPr>
          <w:rStyle w:val="CharStyle219"/>
          <w:lang w:val="en-US" w:eastAsia="en-US" w:bidi="en-US"/>
        </w:rPr>
        <w:t xml:space="preserve">0, </w:t>
      </w:r>
      <w:r>
        <w:rPr>
          <w:rStyle w:val="CharStyle219"/>
        </w:rPr>
        <w:t xml:space="preserve">—) sera la más simple en el orden negativo cuando </w:t>
      </w:r>
      <w:r>
        <w:rPr>
          <w:rStyle w:val="CharStyle218"/>
        </w:rPr>
        <w:t>D</w:t>
      </w:r>
      <w:r>
        <w:rPr>
          <w:rStyle w:val="CharStyle219"/>
        </w:rPr>
        <w:t xml:space="preserve"> es negativo). Si además tenemos </w:t>
      </w:r>
      <w:r>
        <w:rPr>
          <w:rStyle w:val="CharStyle219"/>
          <w:lang w:val="en-US" w:eastAsia="en-US" w:bidi="en-US"/>
        </w:rPr>
        <w:t xml:space="preserve">-2 </w:t>
      </w:r>
      <w:r>
        <w:rPr>
          <w:rStyle w:val="CharStyle218"/>
          <w:lang w:val="en-US" w:eastAsia="en-US" w:bidi="en-US"/>
        </w:rPr>
        <w:t>=</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4), </w:t>
      </w:r>
      <w:r>
        <w:rPr>
          <w:rStyle w:val="CharStyle219"/>
        </w:rPr>
        <w:t xml:space="preserve">habrá tambien un orden de formas de determinante D derivado del determinante impropiamente primitivo </w:t>
      </w:r>
      <w:r>
        <w:rPr>
          <w:rStyle w:val="CharStyle219"/>
          <w:lang w:val="en-US" w:eastAsia="en-US" w:bidi="en-US"/>
        </w:rPr>
        <w:t>-¾</w:t>
      </w:r>
      <w:r>
        <w:rPr>
          <w:rStyle w:val="CharStyle219"/>
        </w:rPr>
        <w:t xml:space="preserve">. La forma (2m, m, </w:t>
      </w:r>
      <w:r>
        <w:rPr>
          <w:rStyle w:val="CharStyle299"/>
          <w:vertAlign w:val="superscript"/>
        </w:rPr>
        <w:t>m</w:t>
      </w:r>
      <w:r>
        <w:rPr>
          <w:rStyle w:val="CharStyle620"/>
          <w:b w:val="0"/>
          <w:bCs w:val="0"/>
        </w:rPr>
        <w:t>2</w:t>
      </w:r>
      <w:r>
        <w:rPr>
          <w:rStyle w:val="CharStyle299"/>
          <w:vertAlign w:val="subscript"/>
        </w:rPr>
        <w:t>m</w:t>
      </w:r>
      <w:r>
        <w:rPr>
          <w:rStyle w:val="CharStyle219"/>
        </w:rPr>
        <w:t xml:space="preserve"> ) pertenecerá a este y será la más simple en el orden. (Cuando D es negativo, habrá de nuevo dos ordenes y en el orden negativo (—</w:t>
      </w:r>
      <w:r>
        <w:rPr>
          <w:rStyle w:val="CharStyle363"/>
        </w:rPr>
        <w:t>2</w:t>
      </w:r>
      <w:r>
        <w:rPr>
          <w:rStyle w:val="CharStyle219"/>
        </w:rPr>
        <w:t xml:space="preserve">m, —m, </w:t>
      </w:r>
      <w:r>
        <w:rPr>
          <w:rStyle w:val="CharStyle246"/>
          <w:lang w:val="en-US" w:eastAsia="en-US" w:bidi="en-US"/>
        </w:rPr>
        <w:t>--</w:t>
      </w:r>
      <w:r>
        <w:rPr>
          <w:rStyle w:val="CharStyle219"/>
          <w:lang w:val="en-US" w:eastAsia="en-US" w:bidi="en-US"/>
        </w:rPr>
        <w:t xml:space="preserve"> </w:t>
      </w:r>
      <w:r>
        <w:rPr>
          <w:rStyle w:val="CharStyle219"/>
        </w:rPr>
        <w:t xml:space="preserve">) sera la forma mas simple.) Así, e.g., si aplicamos esto al caso donde m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el siguiente sera el mas simple entre los cuatro ordenes de formas con determinante 45; </w:t>
      </w:r>
      <w:r>
        <w:rPr>
          <w:rStyle w:val="CharStyle219"/>
          <w:lang w:val="en-US" w:eastAsia="en-US" w:bidi="en-US"/>
        </w:rPr>
        <w:t xml:space="preserve">(1, 0, </w:t>
      </w:r>
      <w:r>
        <w:rPr>
          <w:rStyle w:val="CharStyle219"/>
        </w:rPr>
        <w:t xml:space="preserve">—45), </w:t>
      </w:r>
      <w:r>
        <w:rPr>
          <w:rStyle w:val="CharStyle219"/>
          <w:lang w:val="en-US" w:eastAsia="en-US" w:bidi="en-US"/>
        </w:rPr>
        <w:t xml:space="preserve">(2, 1, </w:t>
      </w:r>
      <w:r>
        <w:rPr>
          <w:rStyle w:val="CharStyle219"/>
        </w:rPr>
        <w:t xml:space="preserve">—22), </w:t>
      </w:r>
      <w:r>
        <w:rPr>
          <w:rStyle w:val="CharStyle219"/>
          <w:lang w:val="en-US" w:eastAsia="en-US" w:bidi="en-US"/>
        </w:rPr>
        <w:t xml:space="preserve">(3, 0, </w:t>
      </w:r>
      <w:r>
        <w:rPr>
          <w:rStyle w:val="CharStyle219"/>
        </w:rPr>
        <w:t xml:space="preserve">—15), </w:t>
      </w:r>
      <w:r>
        <w:rPr>
          <w:rStyle w:val="CharStyle219"/>
          <w:lang w:val="en-US" w:eastAsia="en-US" w:bidi="en-US"/>
        </w:rPr>
        <w:t>(</w:t>
      </w:r>
      <w:r>
        <w:rPr>
          <w:rStyle w:val="CharStyle363"/>
          <w:lang w:val="en-US" w:eastAsia="en-US" w:bidi="en-US"/>
        </w:rPr>
        <w:t>6</w:t>
      </w:r>
      <w:r>
        <w:rPr>
          <w:rStyle w:val="CharStyle219"/>
          <w:lang w:val="en-US" w:eastAsia="en-US" w:bidi="en-US"/>
        </w:rPr>
        <w:t xml:space="preserve">, 3, </w:t>
      </w:r>
      <w:r>
        <w:rPr>
          <w:rStyle w:val="CharStyle219"/>
        </w:rPr>
        <w:t>—</w:t>
      </w:r>
      <w:r>
        <w:rPr>
          <w:rStyle w:val="CharStyle363"/>
        </w:rPr>
        <w:t>6</w:t>
      </w:r>
      <w:r>
        <w:rPr>
          <w:rStyle w:val="CharStyle219"/>
        </w:rPr>
        <w:t>).</w:t>
      </w:r>
    </w:p>
    <w:p>
      <w:pPr>
        <w:pStyle w:val="Style205"/>
        <w:widowControl w:val="0"/>
        <w:keepNext w:val="0"/>
        <w:keepLines w:val="0"/>
        <w:shd w:val="clear" w:color="auto" w:fill="auto"/>
        <w:bidi w:val="0"/>
        <w:jc w:val="both"/>
        <w:spacing w:before="0" w:after="0" w:line="340" w:lineRule="exact"/>
        <w:ind w:left="0" w:right="0" w:firstLine="800"/>
      </w:pPr>
      <w:r>
        <w:rPr>
          <w:rStyle w:val="CharStyle219"/>
        </w:rPr>
        <w:t>Todas estas consideraciones dan lugar a lo siguiente.</w:t>
      </w:r>
    </w:p>
    <w:p>
      <w:pPr>
        <w:pStyle w:val="Style213"/>
        <w:widowControl w:val="0"/>
        <w:keepNext w:val="0"/>
        <w:keepLines w:val="0"/>
        <w:shd w:val="clear" w:color="auto" w:fill="auto"/>
        <w:bidi w:val="0"/>
        <w:jc w:val="both"/>
        <w:spacing w:before="0" w:after="120" w:line="317" w:lineRule="exact"/>
        <w:ind w:left="0" w:right="0" w:firstLine="800"/>
      </w:pPr>
      <w:r>
        <w:rPr>
          <w:rStyle w:val="CharStyle274"/>
          <w:i w:val="0"/>
          <w:iCs w:val="0"/>
        </w:rPr>
        <w:t xml:space="preserve">PROBLEMA. </w:t>
      </w:r>
      <w:r>
        <w:rPr>
          <w:lang w:val="es-ES" w:eastAsia="es-ES" w:bidi="es-ES"/>
          <w:w w:val="100"/>
          <w:spacing w:val="0"/>
          <w:color w:val="000000"/>
          <w:position w:val="0"/>
        </w:rPr>
        <w:t>Dada cualquier forma F del orden O, encontrar una forma propiamente primitiva (positiva) del mismo determinante que produzca F cuando está compuesta con la forma más simple en O.</w:t>
      </w:r>
    </w:p>
    <w:p>
      <w:pPr>
        <w:pStyle w:val="Style205"/>
        <w:widowControl w:val="0"/>
        <w:keepNext w:val="0"/>
        <w:keepLines w:val="0"/>
        <w:shd w:val="clear" w:color="auto" w:fill="auto"/>
        <w:bidi w:val="0"/>
        <w:jc w:val="both"/>
        <w:spacing w:before="0" w:after="0" w:line="317" w:lineRule="exact"/>
        <w:ind w:left="0" w:right="0" w:firstLine="800"/>
      </w:pPr>
      <w:r>
        <w:rPr>
          <w:rStyle w:val="CharStyle218"/>
        </w:rPr>
        <w:t>Solucián.</w:t>
      </w:r>
      <w:r>
        <w:rPr>
          <w:rStyle w:val="CharStyle219"/>
        </w:rPr>
        <w:t xml:space="preserve"> Sea la forma F </w:t>
      </w:r>
      <w:r>
        <w:rPr>
          <w:rStyle w:val="CharStyle219"/>
          <w:lang w:val="en-US" w:eastAsia="en-US" w:bidi="en-US"/>
        </w:rPr>
        <w:t xml:space="preserve">= </w:t>
      </w:r>
      <w:r>
        <w:rPr>
          <w:rStyle w:val="CharStyle218"/>
        </w:rPr>
        <w:t xml:space="preserve">(ma, </w:t>
      </w:r>
      <w:r>
        <w:rPr>
          <w:rStyle w:val="CharStyle218"/>
          <w:lang w:val="en-GB" w:eastAsia="en-GB" w:bidi="en-GB"/>
        </w:rPr>
        <w:t xml:space="preserve">mb, </w:t>
      </w:r>
      <w:r>
        <w:rPr>
          <w:rStyle w:val="CharStyle218"/>
        </w:rPr>
        <w:t>mc)</w:t>
      </w:r>
      <w:r>
        <w:rPr>
          <w:rStyle w:val="CharStyle219"/>
        </w:rPr>
        <w:t xml:space="preserve"> derivada de la forma primitiva </w:t>
      </w:r>
      <w:r>
        <w:rPr>
          <w:rStyle w:val="CharStyle218"/>
        </w:rPr>
        <w:t>f</w:t>
      </w:r>
      <w:r>
        <w:rPr>
          <w:rStyle w:val="CharStyle219"/>
        </w:rPr>
        <w:t xml:space="preserve"> </w:t>
      </w:r>
      <w:r>
        <w:rPr>
          <w:rStyle w:val="CharStyle219"/>
          <w:lang w:val="en-US" w:eastAsia="en-US" w:bidi="en-US"/>
        </w:rPr>
        <w:t xml:space="preserve">= </w:t>
      </w:r>
      <w:r>
        <w:rPr>
          <w:rStyle w:val="CharStyle219"/>
        </w:rPr>
        <w:t xml:space="preserve">(a, b, c) de determinante </w:t>
      </w:r>
      <w:r>
        <w:rPr>
          <w:rStyle w:val="CharStyle218"/>
        </w:rPr>
        <w:t>d</w:t>
      </w:r>
      <w:r>
        <w:rPr>
          <w:rStyle w:val="CharStyle219"/>
        </w:rPr>
        <w:t xml:space="preserve"> y supondremos </w:t>
      </w:r>
      <w:r>
        <w:rPr>
          <w:rStyle w:val="CharStyle218"/>
        </w:rPr>
        <w:t>primero</w:t>
      </w:r>
      <w:r>
        <w:rPr>
          <w:rStyle w:val="CharStyle219"/>
        </w:rPr>
        <w:t xml:space="preserve"> que </w:t>
      </w:r>
      <w:r>
        <w:rPr>
          <w:rStyle w:val="CharStyle218"/>
        </w:rPr>
        <w:t>f</w:t>
      </w:r>
      <w:r>
        <w:rPr>
          <w:rStyle w:val="CharStyle219"/>
        </w:rPr>
        <w:t xml:space="preserve"> es propiamente primitiva. Observamos que si </w:t>
      </w:r>
      <w:r>
        <w:rPr>
          <w:rStyle w:val="CharStyle218"/>
        </w:rPr>
        <w:t>a</w:t>
      </w:r>
      <w:r>
        <w:rPr>
          <w:rStyle w:val="CharStyle219"/>
        </w:rPr>
        <w:t xml:space="preserve"> y </w:t>
      </w:r>
      <w:r>
        <w:rPr>
          <w:rStyle w:val="CharStyle218"/>
        </w:rPr>
        <w:t>2dm</w:t>
      </w:r>
      <w:r>
        <w:rPr>
          <w:rStyle w:val="CharStyle219"/>
        </w:rPr>
        <w:t xml:space="preserve"> no son primos entre sí, ciertamente hay otras formas propiamente equivalentes a (a, b, c) cuyos primeros </w:t>
      </w:r>
      <w:r>
        <w:rPr>
          <w:rStyle w:val="CharStyle219"/>
          <w:lang w:val="la" w:eastAsia="la" w:bidi="la"/>
        </w:rPr>
        <w:t xml:space="preserve">terminos </w:t>
      </w:r>
      <w:r>
        <w:rPr>
          <w:rStyle w:val="CharStyle219"/>
        </w:rPr>
        <w:t xml:space="preserve">tienen esta propiedad. Debido al artículo </w:t>
      </w:r>
      <w:r>
        <w:rPr>
          <w:rStyle w:val="CharStyle219"/>
          <w:lang w:val="en-US" w:eastAsia="en-US" w:bidi="en-US"/>
        </w:rPr>
        <w:t xml:space="preserve">228, </w:t>
      </w:r>
      <w:r>
        <w:rPr>
          <w:rStyle w:val="CharStyle219"/>
        </w:rPr>
        <w:t xml:space="preserve">hay </w:t>
      </w:r>
      <w:r>
        <w:rPr>
          <w:rStyle w:val="CharStyle219"/>
          <w:lang w:val="la" w:eastAsia="la" w:bidi="la"/>
        </w:rPr>
        <w:t xml:space="preserve">numeros </w:t>
      </w:r>
      <w:r>
        <w:rPr>
          <w:rStyle w:val="CharStyle219"/>
        </w:rPr>
        <w:t xml:space="preserve">primos a </w:t>
      </w:r>
      <w:r>
        <w:rPr>
          <w:rStyle w:val="CharStyle218"/>
        </w:rPr>
        <w:t>2dm</w:t>
      </w:r>
      <w:r>
        <w:rPr>
          <w:rStyle w:val="CharStyle219"/>
        </w:rPr>
        <w:t xml:space="preserve"> representables por esta forma. Sea tal numero a</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aa</w:t>
      </w:r>
      <w:r>
        <w:rPr>
          <w:rStyle w:val="CharStyle363"/>
          <w:vertAlign w:val="superscript"/>
        </w:rPr>
        <w:t>2</w:t>
      </w:r>
      <w:r>
        <w:rPr>
          <w:rStyle w:val="CharStyle219"/>
        </w:rPr>
        <w:t xml:space="preserve"> </w:t>
      </w:r>
      <w:r>
        <w:rPr>
          <w:rStyle w:val="CharStyle219"/>
          <w:lang w:val="en-US" w:eastAsia="en-US" w:bidi="en-US"/>
        </w:rPr>
        <w:t xml:space="preserve">+ </w:t>
      </w:r>
      <w:r>
        <w:rPr>
          <w:rStyle w:val="CharStyle218"/>
        </w:rPr>
        <w:t>2baq</w:t>
      </w:r>
      <w:r>
        <w:rPr>
          <w:rStyle w:val="CharStyle219"/>
        </w:rPr>
        <w:t xml:space="preserve"> </w:t>
      </w:r>
      <w:r>
        <w:rPr>
          <w:rStyle w:val="CharStyle219"/>
          <w:lang w:val="en-US" w:eastAsia="en-US" w:bidi="en-US"/>
        </w:rPr>
        <w:t xml:space="preserve">+ </w:t>
      </w:r>
      <w:r>
        <w:rPr>
          <w:rStyle w:val="CharStyle218"/>
        </w:rPr>
        <w:t>cq</w:t>
      </w:r>
      <w:r>
        <w:rPr>
          <w:rStyle w:val="CharStyle218"/>
          <w:vertAlign w:val="superscript"/>
        </w:rPr>
        <w:t>2</w:t>
      </w:r>
      <w:r>
        <w:rPr>
          <w:rStyle w:val="CharStyle219"/>
        </w:rPr>
        <w:t xml:space="preserve"> y supondremos (es legítimo hacerlo) que </w:t>
      </w:r>
      <w:r>
        <w:rPr>
          <w:rStyle w:val="CharStyle218"/>
        </w:rPr>
        <w:t>a</w:t>
      </w:r>
      <w:r>
        <w:rPr>
          <w:rStyle w:val="CharStyle219"/>
        </w:rPr>
        <w:t xml:space="preserve"> y </w:t>
      </w:r>
      <w:r>
        <w:rPr>
          <w:rStyle w:val="CharStyle218"/>
          <w:lang w:val="el-GR" w:eastAsia="el-GR" w:bidi="el-GR"/>
        </w:rPr>
        <w:t>γ</w:t>
      </w:r>
      <w:r>
        <w:rPr>
          <w:rStyle w:val="CharStyle219"/>
          <w:lang w:val="el-GR" w:eastAsia="el-GR" w:bidi="el-GR"/>
        </w:rPr>
        <w:t xml:space="preserve"> </w:t>
      </w:r>
      <w:r>
        <w:rPr>
          <w:rStyle w:val="CharStyle219"/>
        </w:rPr>
        <w:t xml:space="preserve">son primos entre sí. Ahora si escogemos </w:t>
      </w:r>
      <w:r>
        <w:rPr>
          <w:rStyle w:val="CharStyle219"/>
          <w:lang w:val="el-GR" w:eastAsia="el-GR" w:bidi="el-GR"/>
        </w:rPr>
        <w:t xml:space="preserve">β </w:t>
      </w:r>
      <w:r>
        <w:rPr>
          <w:rStyle w:val="CharStyle219"/>
        </w:rPr>
        <w:t xml:space="preserve">y </w:t>
      </w:r>
      <w:r>
        <w:rPr>
          <w:rStyle w:val="CharStyle218"/>
          <w:lang w:val="el-GR" w:eastAsia="el-GR" w:bidi="el-GR"/>
        </w:rPr>
        <w:t>δ</w:t>
      </w:r>
      <w:r>
        <w:rPr>
          <w:rStyle w:val="CharStyle219"/>
          <w:lang w:val="el-GR" w:eastAsia="el-GR" w:bidi="el-GR"/>
        </w:rPr>
        <w:t xml:space="preserve"> </w:t>
      </w:r>
      <w:r>
        <w:rPr>
          <w:rStyle w:val="CharStyle219"/>
        </w:rPr>
        <w:t xml:space="preserve">tales que </w:t>
      </w:r>
      <w:r>
        <w:rPr>
          <w:rStyle w:val="CharStyle218"/>
          <w:lang w:val="el-GR" w:eastAsia="el-GR" w:bidi="el-GR"/>
        </w:rPr>
        <w:t xml:space="preserve">αδ </w:t>
      </w:r>
      <w:r>
        <w:rPr>
          <w:rStyle w:val="CharStyle218"/>
        </w:rPr>
        <w:t xml:space="preserve">— </w:t>
      </w:r>
      <w:r>
        <w:rPr>
          <w:rStyle w:val="CharStyle218"/>
          <w:lang w:val="el-GR" w:eastAsia="el-GR" w:bidi="el-GR"/>
        </w:rPr>
        <w:t>βγ</w:t>
      </w:r>
      <w:r>
        <w:rPr>
          <w:rStyle w:val="CharStyle219"/>
          <w:lang w:val="el-GR" w:eastAsia="el-GR" w:bidi="el-GR"/>
        </w:rPr>
        <w:t xml:space="preserve"> </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f sera transformada por la sustitución </w:t>
      </w:r>
      <w:r>
        <w:rPr>
          <w:rStyle w:val="CharStyle218"/>
        </w:rPr>
        <w:t xml:space="preserve">a, </w:t>
      </w:r>
      <w:r>
        <w:rPr>
          <w:rStyle w:val="CharStyle218"/>
          <w:lang w:val="el-GR" w:eastAsia="el-GR" w:bidi="el-GR"/>
        </w:rPr>
        <w:t>β, γ, δ</w:t>
      </w:r>
      <w:r>
        <w:rPr>
          <w:rStyle w:val="CharStyle219"/>
          <w:lang w:val="el-GR" w:eastAsia="el-GR" w:bidi="el-GR"/>
        </w:rPr>
        <w:t xml:space="preserve"> </w:t>
      </w:r>
      <w:r>
        <w:rPr>
          <w:rStyle w:val="CharStyle219"/>
        </w:rPr>
        <w:t>en la forma (a</w:t>
      </w:r>
      <w:r>
        <w:rPr>
          <w:rStyle w:val="CharStyle219"/>
          <w:vertAlign w:val="superscript"/>
        </w:rPr>
        <w:t>0</w:t>
      </w:r>
      <w:r>
        <w:rPr>
          <w:rStyle w:val="CharStyle219"/>
        </w:rPr>
        <w:t>, b</w:t>
      </w:r>
      <w:r>
        <w:rPr>
          <w:rStyle w:val="CharStyle219"/>
          <w:vertAlign w:val="superscript"/>
        </w:rPr>
        <w:t>0</w:t>
      </w:r>
      <w:r>
        <w:rPr>
          <w:rStyle w:val="CharStyle219"/>
        </w:rPr>
        <w:t>, c</w:t>
      </w:r>
      <w:r>
        <w:rPr>
          <w:rStyle w:val="CharStyle219"/>
          <w:vertAlign w:val="superscript"/>
        </w:rPr>
        <w:t>0</w:t>
      </w:r>
      <w:r>
        <w:rPr>
          <w:rStyle w:val="CharStyle219"/>
        </w:rPr>
        <w:t xml:space="preserve">) que es propiamente equivalente a ella y tiene la propiedad prescrita. Ahora, dado que F y </w:t>
      </w:r>
      <w:r>
        <w:rPr>
          <w:rStyle w:val="CharStyle218"/>
        </w:rPr>
        <w:t>(a'm, b'm, c</w:t>
      </w:r>
      <w:r>
        <w:rPr>
          <w:rStyle w:val="CharStyle218"/>
          <w:vertAlign w:val="superscript"/>
        </w:rPr>
        <w:t>0</w:t>
      </w:r>
      <w:r>
        <w:rPr>
          <w:rStyle w:val="CharStyle218"/>
        </w:rPr>
        <w:t>m)</w:t>
      </w:r>
      <w:r>
        <w:rPr>
          <w:rStyle w:val="CharStyle219"/>
        </w:rPr>
        <w:t xml:space="preserve"> son propiamente equivalentes es suficiente considerar el caso donde </w:t>
      </w:r>
      <w:r>
        <w:rPr>
          <w:rStyle w:val="CharStyle218"/>
        </w:rPr>
        <w:t>a</w:t>
      </w:r>
      <w:r>
        <w:rPr>
          <w:rStyle w:val="CharStyle219"/>
        </w:rPr>
        <w:t xml:space="preserve"> y </w:t>
      </w:r>
      <w:r>
        <w:rPr>
          <w:rStyle w:val="CharStyle218"/>
        </w:rPr>
        <w:t>2dm</w:t>
      </w:r>
      <w:r>
        <w:rPr>
          <w:rStyle w:val="CharStyle219"/>
        </w:rPr>
        <w:t xml:space="preserve"> son relativamente primos. Ahora </w:t>
      </w:r>
      <w:r>
        <w:rPr>
          <w:rStyle w:val="CharStyle218"/>
          <w:lang w:val="en-GB" w:eastAsia="en-GB" w:bidi="en-GB"/>
        </w:rPr>
        <w:t xml:space="preserve">(a, </w:t>
      </w:r>
      <w:r>
        <w:rPr>
          <w:rStyle w:val="CharStyle218"/>
        </w:rPr>
        <w:t xml:space="preserve">bm, </w:t>
      </w:r>
      <w:r>
        <w:rPr>
          <w:rStyle w:val="CharStyle218"/>
          <w:lang w:val="en-GB" w:eastAsia="en-GB" w:bidi="en-GB"/>
        </w:rPr>
        <w:t>cm</w:t>
      </w:r>
      <w:r>
        <w:rPr>
          <w:rStyle w:val="CharStyle218"/>
          <w:lang w:val="en-GB" w:eastAsia="en-GB" w:bidi="en-GB"/>
          <w:vertAlign w:val="superscript"/>
        </w:rPr>
        <w:t>2</w:t>
      </w:r>
      <w:r>
        <w:rPr>
          <w:rStyle w:val="CharStyle218"/>
          <w:lang w:val="en-GB" w:eastAsia="en-GB" w:bidi="en-GB"/>
        </w:rPr>
        <w:t>)</w:t>
      </w:r>
      <w:r>
        <w:rPr>
          <w:rStyle w:val="CharStyle219"/>
          <w:lang w:val="en-GB" w:eastAsia="en-GB" w:bidi="en-GB"/>
        </w:rPr>
        <w:t xml:space="preserve"> </w:t>
      </w:r>
      <w:r>
        <w:rPr>
          <w:rStyle w:val="CharStyle219"/>
        </w:rPr>
        <w:t xml:space="preserve">sera una forma propiamente primitiva del mismo determinante que F (pues si </w:t>
      </w:r>
      <w:r>
        <w:rPr>
          <w:rStyle w:val="CharStyle218"/>
          <w:lang w:val="en-GB" w:eastAsia="en-GB" w:bidi="en-GB"/>
        </w:rPr>
        <w:t xml:space="preserve">a, </w:t>
      </w:r>
      <w:r>
        <w:rPr>
          <w:rStyle w:val="CharStyle218"/>
        </w:rPr>
        <w:t xml:space="preserve">2bm, </w:t>
      </w:r>
      <w:r>
        <w:rPr>
          <w:rStyle w:val="CharStyle218"/>
          <w:lang w:val="en-GB" w:eastAsia="en-GB" w:bidi="en-GB"/>
        </w:rPr>
        <w:t>cm</w:t>
      </w:r>
      <w:r>
        <w:rPr>
          <w:rStyle w:val="CharStyle218"/>
          <w:lang w:val="en-GB" w:eastAsia="en-GB" w:bidi="en-GB"/>
          <w:vertAlign w:val="superscript"/>
        </w:rPr>
        <w:t>2</w:t>
      </w:r>
      <w:r>
        <w:rPr>
          <w:rStyle w:val="CharStyle219"/>
          <w:lang w:val="en-GB" w:eastAsia="en-GB" w:bidi="en-GB"/>
        </w:rPr>
        <w:t xml:space="preserve"> </w:t>
      </w:r>
      <w:r>
        <w:rPr>
          <w:rStyle w:val="CharStyle219"/>
        </w:rPr>
        <w:t xml:space="preserve">tuvieran un divisor común, tambien significar ia que el divide a </w:t>
      </w:r>
      <w:r>
        <w:rPr>
          <w:rStyle w:val="CharStyle218"/>
        </w:rPr>
        <w:t>2dm</w:t>
      </w:r>
      <w:r>
        <w:rPr>
          <w:rStyle w:val="CharStyle219"/>
        </w:rPr>
        <w:t xml:space="preserve"> </w:t>
      </w:r>
      <w:r>
        <w:rPr>
          <w:rStyle w:val="CharStyle219"/>
          <w:lang w:val="en-US" w:eastAsia="en-US" w:bidi="en-US"/>
        </w:rPr>
        <w:t xml:space="preserve">= </w:t>
      </w:r>
      <w:r>
        <w:rPr>
          <w:rStyle w:val="CharStyle218"/>
        </w:rPr>
        <w:t>2b</w:t>
      </w:r>
      <w:r>
        <w:rPr>
          <w:rStyle w:val="CharStyle218"/>
          <w:vertAlign w:val="superscript"/>
        </w:rPr>
        <w:t>2</w:t>
      </w:r>
      <w:r>
        <w:rPr>
          <w:rStyle w:val="CharStyle218"/>
        </w:rPr>
        <w:t>m — 2acm).</w:t>
      </w:r>
      <w:r>
        <w:rPr>
          <w:rStyle w:val="CharStyle219"/>
        </w:rPr>
        <w:t xml:space="preserve"> Es facil confirmar que F sera transformada en el producto de las formas (m, </w:t>
      </w:r>
      <w:r>
        <w:rPr>
          <w:rStyle w:val="CharStyle219"/>
          <w:lang w:val="en-US" w:eastAsia="en-US" w:bidi="en-US"/>
        </w:rPr>
        <w:t xml:space="preserve">0, </w:t>
      </w:r>
      <w:r>
        <w:rPr>
          <w:rStyle w:val="CharStyle218"/>
          <w:lang w:val="en-GB" w:eastAsia="en-GB" w:bidi="en-GB"/>
        </w:rPr>
        <w:t xml:space="preserve">—dm) </w:t>
      </w:r>
      <w:r>
        <w:rPr>
          <w:rStyle w:val="CharStyle219"/>
        </w:rPr>
        <w:t xml:space="preserve">y </w:t>
      </w:r>
      <w:r>
        <w:rPr>
          <w:rStyle w:val="CharStyle218"/>
          <w:lang w:val="en-GB" w:eastAsia="en-GB" w:bidi="en-GB"/>
        </w:rPr>
        <w:t xml:space="preserve">(a, </w:t>
      </w:r>
      <w:r>
        <w:rPr>
          <w:rStyle w:val="CharStyle218"/>
        </w:rPr>
        <w:t xml:space="preserve">bm, </w:t>
      </w:r>
      <w:r>
        <w:rPr>
          <w:rStyle w:val="CharStyle218"/>
          <w:lang w:val="en-GB" w:eastAsia="en-GB" w:bidi="en-GB"/>
        </w:rPr>
        <w:t>cm</w:t>
      </w:r>
      <w:r>
        <w:rPr>
          <w:rStyle w:val="CharStyle218"/>
          <w:lang w:val="en-GB" w:eastAsia="en-GB" w:bidi="en-GB"/>
          <w:vertAlign w:val="superscript"/>
        </w:rPr>
        <w:t>2</w:t>
      </w:r>
      <w:r>
        <w:rPr>
          <w:rStyle w:val="CharStyle218"/>
          <w:lang w:val="en-GB" w:eastAsia="en-GB" w:bidi="en-GB"/>
        </w:rPr>
        <w:t>)</w:t>
      </w:r>
      <w:r>
        <w:rPr>
          <w:rStyle w:val="CharStyle219"/>
          <w:lang w:val="en-GB" w:eastAsia="en-GB" w:bidi="en-GB"/>
        </w:rPr>
        <w:t xml:space="preserve"> </w:t>
      </w:r>
      <w:r>
        <w:rPr>
          <w:rStyle w:val="CharStyle219"/>
        </w:rPr>
        <w:t xml:space="preserve">por la sustitucion </w:t>
      </w:r>
      <w:r>
        <w:rPr>
          <w:rStyle w:val="CharStyle219"/>
          <w:lang w:val="en-US" w:eastAsia="en-US" w:bidi="en-US"/>
        </w:rPr>
        <w:t xml:space="preserve">1, 0, </w:t>
      </w:r>
      <w:r>
        <w:rPr>
          <w:rStyle w:val="CharStyle219"/>
        </w:rPr>
        <w:t xml:space="preserve">—b, </w:t>
      </w:r>
      <w:r>
        <w:rPr>
          <w:rStyle w:val="CharStyle218"/>
          <w:lang w:val="en-GB" w:eastAsia="en-GB" w:bidi="en-GB"/>
        </w:rPr>
        <w:t>—cm;</w:t>
      </w:r>
      <w:r>
        <w:rPr>
          <w:rStyle w:val="CharStyle219"/>
          <w:lang w:val="en-GB" w:eastAsia="en-GB" w:bidi="en-GB"/>
        </w:rPr>
        <w:t xml:space="preserve"> </w:t>
      </w:r>
      <w:r>
        <w:rPr>
          <w:rStyle w:val="CharStyle219"/>
          <w:lang w:val="en-US" w:eastAsia="en-US" w:bidi="en-US"/>
        </w:rPr>
        <w:t xml:space="preserve">0, </w:t>
      </w:r>
      <w:r>
        <w:rPr>
          <w:rStyle w:val="CharStyle219"/>
        </w:rPr>
        <w:t xml:space="preserve">m, </w:t>
      </w:r>
      <w:r>
        <w:rPr>
          <w:rStyle w:val="CharStyle218"/>
        </w:rPr>
        <w:t>a, bm.</w:t>
      </w:r>
      <w:r>
        <w:rPr>
          <w:rStyle w:val="CharStyle219"/>
        </w:rPr>
        <w:t xml:space="preserve"> Note que, a no ser que </w:t>
      </w:r>
      <w:r>
        <w:rPr>
          <w:rStyle w:val="CharStyle218"/>
        </w:rPr>
        <w:t>F</w:t>
      </w:r>
      <w:r>
        <w:rPr>
          <w:rStyle w:val="CharStyle219"/>
        </w:rPr>
        <w:t xml:space="preserve"> sea una forma negativa, </w:t>
      </w:r>
      <w:r>
        <w:rPr>
          <w:rStyle w:val="CharStyle218"/>
        </w:rPr>
        <w:t>(m,</w:t>
      </w:r>
      <w:r>
        <w:rPr>
          <w:rStyle w:val="CharStyle219"/>
        </w:rPr>
        <w:t xml:space="preserve"> </w:t>
      </w:r>
      <w:r>
        <w:rPr>
          <w:rStyle w:val="CharStyle219"/>
          <w:lang w:val="en-US" w:eastAsia="en-US" w:bidi="en-US"/>
        </w:rPr>
        <w:t xml:space="preserve">0, </w:t>
      </w:r>
      <w:r>
        <w:rPr>
          <w:rStyle w:val="CharStyle218"/>
          <w:lang w:val="en-GB" w:eastAsia="en-GB" w:bidi="en-GB"/>
        </w:rPr>
        <w:t>—dm)</w:t>
      </w:r>
      <w:r>
        <w:rPr>
          <w:rStyle w:val="CharStyle219"/>
          <w:lang w:val="en-GB" w:eastAsia="en-GB" w:bidi="en-GB"/>
        </w:rPr>
        <w:t xml:space="preserve"> </w:t>
      </w:r>
      <w:r>
        <w:rPr>
          <w:rStyle w:val="CharStyle219"/>
        </w:rPr>
        <w:t xml:space="preserve">sera la forma mas simple del orden O. Usando el criterio de la cuarta observacion en el artículo </w:t>
      </w:r>
      <w:r>
        <w:rPr>
          <w:rStyle w:val="CharStyle219"/>
          <w:lang w:val="en-US" w:eastAsia="en-US" w:bidi="en-US"/>
        </w:rPr>
        <w:t xml:space="preserve">235, </w:t>
      </w:r>
      <w:r>
        <w:rPr>
          <w:rStyle w:val="CharStyle219"/>
        </w:rPr>
        <w:t xml:space="preserve">se concluye que </w:t>
      </w:r>
      <w:r>
        <w:rPr>
          <w:rStyle w:val="CharStyle218"/>
        </w:rPr>
        <w:t xml:space="preserve">F </w:t>
      </w:r>
      <w:r>
        <w:rPr>
          <w:rStyle w:val="CharStyle219"/>
        </w:rPr>
        <w:t xml:space="preserve">esta compuesta por </w:t>
      </w:r>
      <w:r>
        <w:rPr>
          <w:rStyle w:val="CharStyle218"/>
        </w:rPr>
        <w:t>(m,</w:t>
      </w:r>
      <w:r>
        <w:rPr>
          <w:rStyle w:val="CharStyle219"/>
        </w:rPr>
        <w:t xml:space="preserve"> </w:t>
      </w:r>
      <w:r>
        <w:rPr>
          <w:rStyle w:val="CharStyle219"/>
          <w:lang w:val="en-US" w:eastAsia="en-US" w:bidi="en-US"/>
        </w:rPr>
        <w:t xml:space="preserve">0, </w:t>
      </w:r>
      <w:r>
        <w:rPr>
          <w:rStyle w:val="CharStyle218"/>
          <w:lang w:val="en-GB" w:eastAsia="en-GB" w:bidi="en-GB"/>
        </w:rPr>
        <w:t>—dm)</w:t>
      </w:r>
      <w:r>
        <w:rPr>
          <w:rStyle w:val="CharStyle219"/>
          <w:lang w:val="en-GB" w:eastAsia="en-GB" w:bidi="en-GB"/>
        </w:rPr>
        <w:t xml:space="preserve"> </w:t>
      </w:r>
      <w:r>
        <w:rPr>
          <w:rStyle w:val="CharStyle219"/>
        </w:rPr>
        <w:t xml:space="preserve">y </w:t>
      </w:r>
      <w:r>
        <w:rPr>
          <w:rStyle w:val="CharStyle218"/>
          <w:lang w:val="en-GB" w:eastAsia="en-GB" w:bidi="en-GB"/>
        </w:rPr>
        <w:t xml:space="preserve">(a, </w:t>
      </w:r>
      <w:r>
        <w:rPr>
          <w:rStyle w:val="CharStyle218"/>
        </w:rPr>
        <w:t xml:space="preserve">bm, </w:t>
      </w:r>
      <w:r>
        <w:rPr>
          <w:rStyle w:val="CharStyle218"/>
          <w:lang w:val="en-GB" w:eastAsia="en-GB" w:bidi="en-GB"/>
        </w:rPr>
        <w:t>cm</w:t>
      </w:r>
      <w:r>
        <w:rPr>
          <w:rStyle w:val="CharStyle218"/>
          <w:lang w:val="en-GB" w:eastAsia="en-GB" w:bidi="en-GB"/>
          <w:vertAlign w:val="superscript"/>
        </w:rPr>
        <w:t>2</w:t>
      </w:r>
      <w:r>
        <w:rPr>
          <w:rStyle w:val="CharStyle218"/>
          <w:lang w:val="en-GB" w:eastAsia="en-GB" w:bidi="en-GB"/>
        </w:rPr>
        <w:t>).</w:t>
      </w:r>
      <w:r>
        <w:rPr>
          <w:rStyle w:val="CharStyle219"/>
          <w:lang w:val="en-GB" w:eastAsia="en-GB" w:bidi="en-GB"/>
        </w:rPr>
        <w:t xml:space="preserve"> </w:t>
      </w:r>
      <w:r>
        <w:rPr>
          <w:rStyle w:val="CharStyle219"/>
        </w:rPr>
        <w:t xml:space="preserve">Cuando de todos modos </w:t>
      </w:r>
      <w:r>
        <w:rPr>
          <w:rStyle w:val="CharStyle218"/>
        </w:rPr>
        <w:t>F</w:t>
      </w:r>
      <w:r>
        <w:rPr>
          <w:rStyle w:val="CharStyle219"/>
        </w:rPr>
        <w:t xml:space="preserve"> es una forma negativa, sera transformada por la sustitucion </w:t>
      </w:r>
      <w:r>
        <w:rPr>
          <w:rStyle w:val="CharStyle363"/>
          <w:lang w:val="en-US" w:eastAsia="en-US" w:bidi="en-US"/>
        </w:rPr>
        <w:t>1</w:t>
      </w:r>
      <w:r>
        <w:rPr>
          <w:rStyle w:val="CharStyle219"/>
          <w:lang w:val="en-US" w:eastAsia="en-US" w:bidi="en-US"/>
        </w:rPr>
        <w:t xml:space="preserve">, </w:t>
      </w:r>
      <w:r>
        <w:rPr>
          <w:rStyle w:val="CharStyle363"/>
          <w:lang w:val="en-US" w:eastAsia="en-US" w:bidi="en-US"/>
        </w:rPr>
        <w:t>0</w:t>
      </w:r>
      <w:r>
        <w:rPr>
          <w:rStyle w:val="CharStyle219"/>
          <w:lang w:val="en-US" w:eastAsia="en-US" w:bidi="en-US"/>
        </w:rPr>
        <w:t xml:space="preserve">, </w:t>
      </w:r>
      <w:r>
        <w:rPr>
          <w:rStyle w:val="CharStyle218"/>
        </w:rPr>
        <w:t xml:space="preserve">b, </w:t>
      </w:r>
      <w:r>
        <w:rPr>
          <w:rStyle w:val="CharStyle218"/>
          <w:lang w:val="en-GB" w:eastAsia="en-GB" w:bidi="en-GB"/>
        </w:rPr>
        <w:t>—cm;</w:t>
      </w:r>
      <w:r>
        <w:rPr>
          <w:rStyle w:val="CharStyle219"/>
          <w:lang w:val="en-GB" w:eastAsia="en-GB" w:bidi="en-GB"/>
        </w:rPr>
        <w:t xml:space="preserve"> </w:t>
      </w:r>
      <w:r>
        <w:rPr>
          <w:rStyle w:val="CharStyle363"/>
          <w:lang w:val="en-US" w:eastAsia="en-US" w:bidi="en-US"/>
        </w:rPr>
        <w:t>0</w:t>
      </w:r>
      <w:r>
        <w:rPr>
          <w:rStyle w:val="CharStyle219"/>
          <w:lang w:val="en-US" w:eastAsia="en-US" w:bidi="en-US"/>
        </w:rPr>
        <w:t xml:space="preserve">, </w:t>
      </w:r>
      <w:r>
        <w:rPr>
          <w:rStyle w:val="CharStyle218"/>
        </w:rPr>
        <w:t xml:space="preserve">—m, —a, bm </w:t>
      </w:r>
      <w:r>
        <w:rPr>
          <w:rStyle w:val="CharStyle219"/>
        </w:rPr>
        <w:t>en el producto de (—</w:t>
      </w:r>
      <w:r>
        <w:rPr>
          <w:rStyle w:val="CharStyle218"/>
        </w:rPr>
        <w:t>m,</w:t>
      </w:r>
      <w:r>
        <w:rPr>
          <w:rStyle w:val="CharStyle219"/>
        </w:rPr>
        <w:t xml:space="preserve"> </w:t>
      </w:r>
      <w:r>
        <w:rPr>
          <w:rStyle w:val="CharStyle363"/>
          <w:lang w:val="en-US" w:eastAsia="en-US" w:bidi="en-US"/>
        </w:rPr>
        <w:t>0</w:t>
      </w:r>
      <w:r>
        <w:rPr>
          <w:rStyle w:val="CharStyle219"/>
          <w:lang w:val="en-US" w:eastAsia="en-US" w:bidi="en-US"/>
        </w:rPr>
        <w:t xml:space="preserve">, </w:t>
      </w:r>
      <w:r>
        <w:rPr>
          <w:rStyle w:val="CharStyle219"/>
          <w:lang w:val="en-GB" w:eastAsia="en-GB" w:bidi="en-GB"/>
        </w:rPr>
        <w:t xml:space="preserve">dm), </w:t>
      </w:r>
      <w:r>
        <w:rPr>
          <w:rStyle w:val="CharStyle219"/>
        </w:rPr>
        <w:t xml:space="preserve">la forma mas simple del mismo orden, y la forma positiva </w:t>
      </w:r>
      <w:r>
        <w:rPr>
          <w:rStyle w:val="CharStyle218"/>
          <w:lang w:val="en-GB" w:eastAsia="en-GB" w:bidi="en-GB"/>
        </w:rPr>
        <w:t xml:space="preserve">(—a, </w:t>
      </w:r>
      <w:r>
        <w:rPr>
          <w:rStyle w:val="CharStyle218"/>
        </w:rPr>
        <w:t xml:space="preserve">bm, </w:t>
      </w:r>
      <w:r>
        <w:rPr>
          <w:rStyle w:val="CharStyle218"/>
          <w:lang w:val="en-GB" w:eastAsia="en-GB" w:bidi="en-GB"/>
        </w:rPr>
        <w:t>—cm</w:t>
      </w:r>
      <w:r>
        <w:rPr>
          <w:rStyle w:val="CharStyle218"/>
          <w:lang w:val="en-GB" w:eastAsia="en-GB" w:bidi="en-GB"/>
          <w:vertAlign w:val="superscript"/>
        </w:rPr>
        <w:t>2</w:t>
      </w:r>
      <w:r>
        <w:rPr>
          <w:rStyle w:val="CharStyle218"/>
          <w:lang w:val="en-GB" w:eastAsia="en-GB" w:bidi="en-GB"/>
        </w:rPr>
        <w:t>)</w:t>
      </w:r>
      <w:r>
        <w:rPr>
          <w:rStyle w:val="CharStyle219"/>
          <w:lang w:val="en-GB" w:eastAsia="en-GB" w:bidi="en-GB"/>
        </w:rPr>
        <w:t xml:space="preserve"> </w:t>
      </w:r>
      <w:r>
        <w:rPr>
          <w:rStyle w:val="CharStyle219"/>
        </w:rPr>
        <w:t>y así estará compuesta por estas dos.</w:t>
      </w:r>
    </w:p>
    <w:p>
      <w:pPr>
        <w:pStyle w:val="Style205"/>
        <w:widowControl w:val="0"/>
        <w:keepNext w:val="0"/>
        <w:keepLines w:val="0"/>
        <w:shd w:val="clear" w:color="auto" w:fill="auto"/>
        <w:bidi w:val="0"/>
        <w:jc w:val="both"/>
        <w:spacing w:before="0" w:after="0" w:line="340" w:lineRule="exact"/>
        <w:ind w:left="0" w:right="0" w:firstLine="800"/>
        <w:sectPr>
          <w:pgSz w:w="11900" w:h="16840"/>
          <w:pgMar w:top="2391" w:left="1848" w:right="1297" w:bottom="2847" w:header="0" w:footer="3" w:gutter="0"/>
          <w:rtlGutter w:val="0"/>
          <w:cols w:space="720"/>
          <w:noEndnote/>
          <w:docGrid w:linePitch="360"/>
        </w:sectPr>
      </w:pPr>
      <w:r>
        <w:rPr>
          <w:rStyle w:val="CharStyle218"/>
        </w:rPr>
        <w:t>Segundo,</w:t>
      </w:r>
      <w:r>
        <w:rPr>
          <w:rStyle w:val="CharStyle219"/>
        </w:rPr>
        <w:t xml:space="preserve"> si </w:t>
      </w:r>
      <w:r>
        <w:rPr>
          <w:rStyle w:val="CharStyle218"/>
        </w:rPr>
        <w:t>f</w:t>
      </w:r>
      <w:r>
        <w:rPr>
          <w:rStyle w:val="CharStyle219"/>
        </w:rPr>
        <w:t xml:space="preserve"> es una forma impropiamente primitiva, se puede suponer que</w:t>
      </w:r>
    </w:p>
    <w:p>
      <w:pPr>
        <w:pStyle w:val="Style205"/>
        <w:widowControl w:val="0"/>
        <w:keepNext w:val="0"/>
        <w:keepLines w:val="0"/>
        <w:shd w:val="clear" w:color="auto" w:fill="auto"/>
        <w:bidi w:val="0"/>
        <w:jc w:val="both"/>
        <w:spacing w:before="0" w:after="162" w:line="317" w:lineRule="exact"/>
        <w:ind w:left="0" w:right="0" w:firstLine="0"/>
      </w:pPr>
      <w:r>
        <w:rPr>
          <w:rStyle w:val="CharStyle363"/>
          <w:lang w:val="en-US" w:eastAsia="en-US" w:bidi="en-US"/>
        </w:rPr>
        <w:t>2</w:t>
      </w:r>
      <w:r>
        <w:rPr>
          <w:rStyle w:val="CharStyle218"/>
        </w:rPr>
        <w:t>a</w:t>
      </w:r>
      <w:r>
        <w:rPr>
          <w:rStyle w:val="CharStyle219"/>
        </w:rPr>
        <w:t xml:space="preserve"> y </w:t>
      </w:r>
      <w:r>
        <w:rPr>
          <w:rStyle w:val="CharStyle363"/>
          <w:lang w:val="en-US" w:eastAsia="en-US" w:bidi="en-US"/>
        </w:rPr>
        <w:t>2</w:t>
      </w:r>
      <w:r>
        <w:rPr>
          <w:rStyle w:val="CharStyle218"/>
          <w:lang w:val="en-GB" w:eastAsia="en-GB" w:bidi="en-GB"/>
        </w:rPr>
        <w:t>dm</w:t>
      </w:r>
      <w:r>
        <w:rPr>
          <w:rStyle w:val="CharStyle219"/>
          <w:lang w:val="en-GB" w:eastAsia="en-GB" w:bidi="en-GB"/>
        </w:rPr>
        <w:t xml:space="preserve"> </w:t>
      </w:r>
      <w:r>
        <w:rPr>
          <w:rStyle w:val="CharStyle219"/>
        </w:rPr>
        <w:t>son primos entre sí; pues si esta propiedad no es cierta ya, de la forma f se puede encontrar una forma propiamente equivalente a f que tenga la propiedad. De esto se sigue fácilmente que (</w:t>
      </w:r>
      <w:r>
        <w:rPr>
          <w:rStyle w:val="CharStyle363"/>
          <w:lang w:val="en-US" w:eastAsia="en-US" w:bidi="en-US"/>
        </w:rPr>
        <w:t>2</w:t>
      </w:r>
      <w:r>
        <w:rPr>
          <w:rStyle w:val="CharStyle218"/>
          <w:lang w:val="en-GB" w:eastAsia="en-GB" w:bidi="en-GB"/>
        </w:rPr>
        <w:t xml:space="preserve">a, </w:t>
      </w:r>
      <w:r>
        <w:rPr>
          <w:rStyle w:val="CharStyle218"/>
        </w:rPr>
        <w:t xml:space="preserve">bm, </w:t>
      </w:r>
      <w:r>
        <w:rPr>
          <w:rStyle w:val="CharStyle218"/>
          <w:lang w:val="en-GB" w:eastAsia="en-GB" w:bidi="en-GB"/>
        </w:rPr>
        <w:t>2cm</w:t>
      </w:r>
      <w:r>
        <w:rPr>
          <w:rStyle w:val="CharStyle218"/>
          <w:lang w:val="en-GB" w:eastAsia="en-GB" w:bidi="en-GB"/>
          <w:vertAlign w:val="superscript"/>
        </w:rPr>
        <w:t>2</w:t>
      </w:r>
      <w:r>
        <w:rPr>
          <w:rStyle w:val="CharStyle219"/>
          <w:lang w:val="en-GB" w:eastAsia="en-GB" w:bidi="en-GB"/>
        </w:rPr>
        <w:t xml:space="preserve"> </w:t>
      </w:r>
      <w:r>
        <w:rPr>
          <w:rStyle w:val="CharStyle219"/>
        </w:rPr>
        <w:t>) es una forma propiamente primitiva del mismo determinante que F; y es igualmente facil confirmar que F sera transformada en el producto de las formas</w:t>
      </w:r>
    </w:p>
    <w:p>
      <w:pPr>
        <w:pStyle w:val="Style205"/>
        <w:widowControl w:val="0"/>
        <w:keepNext w:val="0"/>
        <w:keepLines w:val="0"/>
        <w:shd w:val="clear" w:color="auto" w:fill="auto"/>
        <w:bidi w:val="0"/>
        <w:jc w:val="center"/>
        <w:spacing w:before="0" w:after="183" w:line="340" w:lineRule="exact"/>
        <w:ind w:left="20" w:right="0" w:firstLine="0"/>
      </w:pPr>
      <w:r>
        <w:rPr>
          <w:rStyle w:val="CharStyle219"/>
        </w:rPr>
        <w:t>(±</w:t>
      </w:r>
      <w:r>
        <w:rPr>
          <w:rStyle w:val="CharStyle363"/>
        </w:rPr>
        <w:t>2</w:t>
      </w:r>
      <w:r>
        <w:rPr>
          <w:rStyle w:val="CharStyle219"/>
        </w:rPr>
        <w:t xml:space="preserve">m, ±m, ± ^(m — </w:t>
      </w:r>
      <w:r>
        <w:rPr>
          <w:rStyle w:val="CharStyle218"/>
          <w:lang w:val="en-GB" w:eastAsia="en-GB" w:bidi="en-GB"/>
        </w:rPr>
        <w:t>dm))</w:t>
      </w:r>
      <w:r>
        <w:rPr>
          <w:rStyle w:val="CharStyle219"/>
          <w:lang w:val="en-GB" w:eastAsia="en-GB" w:bidi="en-GB"/>
        </w:rPr>
        <w:t xml:space="preserve"> </w:t>
      </w:r>
      <w:r>
        <w:rPr>
          <w:rStyle w:val="CharStyle219"/>
        </w:rPr>
        <w:t xml:space="preserve">y (± - </w:t>
      </w:r>
      <w:r>
        <w:rPr>
          <w:rStyle w:val="CharStyle218"/>
        </w:rPr>
        <w:t>a, bm,</w:t>
      </w:r>
      <w:r>
        <w:rPr>
          <w:rStyle w:val="CharStyle219"/>
        </w:rPr>
        <w:t xml:space="preserve"> ±</w:t>
      </w:r>
      <w:r>
        <w:rPr>
          <w:rStyle w:val="CharStyle363"/>
        </w:rPr>
        <w:t>2</w:t>
      </w:r>
      <w:r>
        <w:rPr>
          <w:rStyle w:val="CharStyle219"/>
        </w:rPr>
        <w:t>cm</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344" w:line="340" w:lineRule="exact"/>
        <w:ind w:left="0" w:right="0" w:firstLine="0"/>
      </w:pPr>
      <w:r>
        <w:rPr>
          <w:rStyle w:val="CharStyle219"/>
        </w:rPr>
        <w:t>por la sustitución</w:t>
      </w:r>
    </w:p>
    <w:p>
      <w:pPr>
        <w:pStyle w:val="Style205"/>
        <w:numPr>
          <w:ilvl w:val="0"/>
          <w:numId w:val="211"/>
        </w:numPr>
        <w:tabs>
          <w:tab w:leader="none" w:pos="2124" w:val="left"/>
        </w:tabs>
        <w:widowControl w:val="0"/>
        <w:keepNext w:val="0"/>
        <w:keepLines w:val="0"/>
        <w:shd w:val="clear" w:color="auto" w:fill="auto"/>
        <w:bidi w:val="0"/>
        <w:jc w:val="left"/>
        <w:spacing w:before="0" w:after="57" w:line="240" w:lineRule="auto"/>
        <w:ind w:left="2380" w:right="0" w:hanging="540"/>
      </w:pPr>
      <w:r>
        <w:rPr>
          <w:rStyle w:val="CharStyle363"/>
          <w:lang w:val="en-US" w:eastAsia="en-US" w:bidi="en-US"/>
        </w:rPr>
        <w:t>0</w:t>
      </w:r>
      <w:r>
        <w:rPr>
          <w:rStyle w:val="CharStyle219"/>
          <w:lang w:val="en-US" w:eastAsia="en-US" w:bidi="en-US"/>
        </w:rPr>
        <w:t xml:space="preserve">, </w:t>
      </w:r>
      <w:r>
        <w:rPr>
          <w:rStyle w:val="CharStyle363"/>
          <w:lang w:val="en-US" w:eastAsia="en-US" w:bidi="en-US"/>
        </w:rPr>
        <w:t>-(1</w:t>
      </w:r>
      <w:r>
        <w:rPr>
          <w:rStyle w:val="CharStyle219"/>
          <w:lang w:val="en-US" w:eastAsia="en-US" w:bidi="en-US"/>
        </w:rPr>
        <w:t xml:space="preserve"> </w:t>
      </w:r>
      <w:r>
        <w:rPr>
          <w:rStyle w:val="CharStyle219"/>
        </w:rPr>
        <w:t xml:space="preserve">^ b), </w:t>
      </w:r>
      <w:r>
        <w:rPr>
          <w:rStyle w:val="CharStyle219"/>
          <w:lang w:val="en-GB" w:eastAsia="en-GB" w:bidi="en-GB"/>
        </w:rPr>
        <w:t xml:space="preserve">—cm </w:t>
      </w:r>
      <w:r>
        <w:rPr>
          <w:rStyle w:val="CharStyle219"/>
        </w:rPr>
        <w:t xml:space="preserve">; </w:t>
      </w:r>
      <w:r>
        <w:rPr>
          <w:rStyle w:val="CharStyle363"/>
          <w:lang w:val="en-US" w:eastAsia="en-US" w:bidi="en-US"/>
        </w:rPr>
        <w:t>0</w:t>
      </w:r>
      <w:r>
        <w:rPr>
          <w:rStyle w:val="CharStyle219"/>
          <w:lang w:val="en-US" w:eastAsia="en-US" w:bidi="en-US"/>
        </w:rPr>
        <w:t xml:space="preserve">, </w:t>
      </w:r>
      <w:r>
        <w:rPr>
          <w:rStyle w:val="CharStyle219"/>
        </w:rPr>
        <w:t>±</w:t>
      </w:r>
      <w:r>
        <w:rPr>
          <w:rStyle w:val="CharStyle363"/>
        </w:rPr>
        <w:t>2</w:t>
      </w:r>
      <w:r>
        <w:rPr>
          <w:rStyle w:val="CharStyle219"/>
        </w:rPr>
        <w:t xml:space="preserve">m, ± - </w:t>
      </w:r>
      <w:r>
        <w:rPr>
          <w:rStyle w:val="CharStyle218"/>
        </w:rPr>
        <w:t>a, (b</w:t>
      </w:r>
      <w:r>
        <w:rPr>
          <w:rStyle w:val="CharStyle219"/>
        </w:rPr>
        <w:t xml:space="preserve"> </w:t>
      </w:r>
      <w:r>
        <w:rPr>
          <w:rStyle w:val="CharStyle219"/>
          <w:lang w:val="en-US" w:eastAsia="en-US" w:bidi="en-US"/>
        </w:rPr>
        <w:t xml:space="preserve">+ </w:t>
      </w:r>
      <w:r>
        <w:rPr>
          <w:rStyle w:val="CharStyle219"/>
        </w:rPr>
        <w:t xml:space="preserve">l)m </w:t>
      </w:r>
      <w:r>
        <w:rPr>
          <w:rStyle w:val="CharStyle363"/>
        </w:rPr>
        <w:t>22</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donde los signos inferiores deben ser tomados cuando F es una forma negativa y los signos superiores en caso contrario. Concluimos que F esta compuesta por estas dos formas y la primera es la mas simple de orden O, la ultima es una forma propiamente primitiva (positiva).</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251.</w:t>
      </w:r>
    </w:p>
    <w:p>
      <w:pPr>
        <w:pStyle w:val="Style213"/>
        <w:widowControl w:val="0"/>
        <w:keepNext w:val="0"/>
        <w:keepLines w:val="0"/>
        <w:shd w:val="clear" w:color="auto" w:fill="auto"/>
        <w:bidi w:val="0"/>
        <w:jc w:val="both"/>
        <w:spacing w:before="0" w:after="60" w:line="317" w:lineRule="exact"/>
        <w:ind w:left="0" w:right="0" w:firstLine="760"/>
      </w:pPr>
      <w:r>
        <w:rPr>
          <w:rStyle w:val="CharStyle274"/>
          <w:i w:val="0"/>
          <w:iCs w:val="0"/>
        </w:rPr>
        <w:t xml:space="preserve">PROBLEMA. </w:t>
      </w:r>
      <w:r>
        <w:rPr>
          <w:lang w:val="es-ES" w:eastAsia="es-ES" w:bidi="es-ES"/>
          <w:w w:val="100"/>
          <w:spacing w:val="0"/>
          <w:color w:val="000000"/>
          <w:position w:val="0"/>
        </w:rPr>
        <w:t>Dadas dos formas F y f del mismo determinante D y pertene</w:t>
        <w:softHyphen/>
        <w:t>cientes al mismo orden O: encontrar una forma propiamente primitiva de determi</w:t>
        <w:softHyphen/>
        <w:t>nante D que produzca a F cuando ésta esté compuesta con f.</w:t>
      </w:r>
    </w:p>
    <w:p>
      <w:pPr>
        <w:pStyle w:val="Style205"/>
        <w:widowControl w:val="0"/>
        <w:keepNext w:val="0"/>
        <w:keepLines w:val="0"/>
        <w:shd w:val="clear" w:color="auto" w:fill="auto"/>
        <w:bidi w:val="0"/>
        <w:jc w:val="both"/>
        <w:spacing w:before="0" w:after="0" w:line="317" w:lineRule="exact"/>
        <w:ind w:left="0" w:right="0" w:firstLine="760"/>
      </w:pPr>
      <w:r>
        <w:rPr>
          <w:rStyle w:val="CharStyle218"/>
        </w:rPr>
        <w:t>Solución.</w:t>
      </w:r>
      <w:r>
        <w:rPr>
          <w:rStyle w:val="CharStyle219"/>
        </w:rPr>
        <w:t xml:space="preserve"> Sea </w:t>
      </w:r>
      <w:r>
        <w:rPr>
          <w:rStyle w:val="CharStyle219"/>
          <w:lang w:val="el-GR" w:eastAsia="el-GR" w:bidi="el-GR"/>
        </w:rPr>
        <w:t xml:space="preserve">φ </w:t>
      </w:r>
      <w:r>
        <w:rPr>
          <w:rStyle w:val="CharStyle219"/>
        </w:rPr>
        <w:t xml:space="preserve">la forma mas simple de orden O; F y f formas propiamente primitivas de determinante </w:t>
      </w:r>
      <w:r>
        <w:rPr>
          <w:rStyle w:val="CharStyle218"/>
        </w:rPr>
        <w:t>D</w:t>
      </w:r>
      <w:r>
        <w:rPr>
          <w:rStyle w:val="CharStyle219"/>
        </w:rPr>
        <w:t xml:space="preserve"> que producen a </w:t>
      </w:r>
      <w:r>
        <w:rPr>
          <w:rStyle w:val="CharStyle218"/>
        </w:rPr>
        <w:t>F</w:t>
      </w:r>
      <w:r>
        <w:rPr>
          <w:rStyle w:val="CharStyle219"/>
        </w:rPr>
        <w:t xml:space="preserve"> y </w:t>
      </w:r>
      <w:r>
        <w:rPr>
          <w:rStyle w:val="CharStyle218"/>
        </w:rPr>
        <w:t>f</w:t>
      </w:r>
      <w:r>
        <w:rPr>
          <w:rStyle w:val="CharStyle219"/>
        </w:rPr>
        <w:t xml:space="preserve"> respectivamente cuando estan compuestas con </w:t>
      </w:r>
      <w:r>
        <w:rPr>
          <w:rStyle w:val="CharStyle219"/>
          <w:lang w:val="el-GR" w:eastAsia="el-GR" w:bidi="el-GR"/>
        </w:rPr>
        <w:t xml:space="preserve">φ; </w:t>
      </w:r>
      <w:r>
        <w:rPr>
          <w:rStyle w:val="CharStyle219"/>
        </w:rPr>
        <w:t>y sea f</w:t>
      </w:r>
      <w:r>
        <w:rPr>
          <w:rStyle w:val="CharStyle363"/>
          <w:vertAlign w:val="superscript"/>
        </w:rPr>
        <w:t>0</w:t>
      </w:r>
      <w:r>
        <w:rPr>
          <w:rStyle w:val="CharStyle219"/>
        </w:rPr>
        <w:t xml:space="preserve"> la forma propiamente primitiva que produce a F cuando esta compuesta con f. Entonces la forma F estará compuesta de las tres formas </w:t>
      </w:r>
      <w:r>
        <w:rPr>
          <w:rStyle w:val="CharStyle219"/>
          <w:lang w:val="el-GR" w:eastAsia="el-GR" w:bidi="el-GR"/>
        </w:rPr>
        <w:t xml:space="preserve">φ, </w:t>
      </w:r>
      <w:r>
        <w:rPr>
          <w:rStyle w:val="CharStyle219"/>
        </w:rPr>
        <w:t>f y f</w:t>
      </w:r>
      <w:r>
        <w:rPr>
          <w:rStyle w:val="CharStyle363"/>
          <w:lang w:val="en-US" w:eastAsia="en-US" w:bidi="en-US"/>
          <w:vertAlign w:val="superscript"/>
        </w:rPr>
        <w:t>0</w:t>
      </w:r>
      <w:r>
        <w:rPr>
          <w:rStyle w:val="CharStyle219"/>
          <w:lang w:val="en-US" w:eastAsia="en-US" w:bidi="en-US"/>
        </w:rPr>
        <w:t xml:space="preserve"> </w:t>
      </w:r>
      <w:r>
        <w:rPr>
          <w:rStyle w:val="CharStyle219"/>
        </w:rPr>
        <w:t xml:space="preserve">o de las dos formas </w:t>
      </w:r>
      <w:r>
        <w:rPr>
          <w:rStyle w:val="CharStyle219"/>
          <w:lang w:val="la" w:eastAsia="la" w:bidi="la"/>
        </w:rPr>
        <w:t xml:space="preserve">f </w:t>
      </w:r>
      <w:r>
        <w:rPr>
          <w:rStyle w:val="CharStyle219"/>
        </w:rPr>
        <w:t xml:space="preserve">y </w:t>
      </w:r>
      <w:r>
        <w:rPr>
          <w:rStyle w:val="CharStyle219"/>
          <w:lang w:val="la" w:eastAsia="la" w:bidi="la"/>
        </w:rPr>
        <w:t>f</w:t>
      </w:r>
      <w:r>
        <w:rPr>
          <w:rStyle w:val="CharStyle219"/>
          <w:vertAlign w:val="superscript"/>
        </w:rPr>
        <w:t>0</w:t>
      </w:r>
      <w:r>
        <w:rPr>
          <w:rStyle w:val="CharStyle219"/>
        </w:rPr>
        <w:t xml:space="preserve">. </w:t>
      </w:r>
      <w:r>
        <w:rPr>
          <w:rStyle w:val="CharStyle218"/>
        </w:rPr>
        <w:t xml:space="preserve">Q. </w:t>
      </w:r>
      <w:r>
        <w:rPr>
          <w:rStyle w:val="CharStyle218"/>
          <w:lang w:val="la" w:eastAsia="la" w:bidi="la"/>
        </w:rPr>
        <w:t xml:space="preserve">E. </w:t>
      </w:r>
      <w:r>
        <w:rPr>
          <w:rStyle w:val="CharStyle218"/>
        </w:rPr>
        <w:t>I.</w:t>
      </w:r>
    </w:p>
    <w:p>
      <w:pPr>
        <w:pStyle w:val="Style205"/>
        <w:widowControl w:val="0"/>
        <w:keepNext w:val="0"/>
        <w:keepLines w:val="0"/>
        <w:shd w:val="clear" w:color="auto" w:fill="auto"/>
        <w:bidi w:val="0"/>
        <w:jc w:val="both"/>
        <w:spacing w:before="0" w:after="540" w:line="317" w:lineRule="exact"/>
        <w:ind w:left="0" w:right="0" w:firstLine="760"/>
      </w:pPr>
      <w:r>
        <w:rPr>
          <w:rStyle w:val="CharStyle219"/>
        </w:rPr>
        <w:t>De ahí que toda clase de un orden dado puede ser considerada como compuesta por cualquier clase dada del mismo orden y otra clase propiamente primitiva del mismo determinante.</w:t>
      </w:r>
    </w:p>
    <w:p>
      <w:pPr>
        <w:pStyle w:val="Style213"/>
        <w:widowControl w:val="0"/>
        <w:keepNext w:val="0"/>
        <w:keepLines w:val="0"/>
        <w:shd w:val="clear" w:color="auto" w:fill="auto"/>
        <w:bidi w:val="0"/>
        <w:jc w:val="center"/>
        <w:spacing w:before="0" w:after="0" w:line="317" w:lineRule="exact"/>
        <w:ind w:left="20" w:right="0" w:firstLine="0"/>
      </w:pPr>
      <w:r>
        <w:rPr>
          <w:lang w:val="es-ES" w:eastAsia="es-ES" w:bidi="es-ES"/>
          <w:w w:val="100"/>
          <w:spacing w:val="0"/>
          <w:color w:val="000000"/>
          <w:position w:val="0"/>
        </w:rPr>
        <w:t>Para un determinante dado existe el mismo número de clases</w:t>
        <w:br/>
        <w:t>en cada genero del mismo orden.</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252.</w:t>
      </w:r>
    </w:p>
    <w:p>
      <w:pPr>
        <w:pStyle w:val="Style213"/>
        <w:widowControl w:val="0"/>
        <w:keepNext w:val="0"/>
        <w:keepLines w:val="0"/>
        <w:shd w:val="clear" w:color="auto" w:fill="auto"/>
        <w:bidi w:val="0"/>
        <w:jc w:val="both"/>
        <w:spacing w:before="0" w:after="0" w:line="317" w:lineRule="exact"/>
        <w:ind w:left="0" w:right="0" w:firstLine="760"/>
        <w:sectPr>
          <w:headerReference w:type="even" r:id="rId143"/>
          <w:headerReference w:type="default" r:id="rId144"/>
          <w:pgSz w:w="11900" w:h="16840"/>
          <w:pgMar w:top="2381" w:left="1894" w:right="1338" w:bottom="2381" w:header="0" w:footer="3" w:gutter="0"/>
          <w:rtlGutter w:val="0"/>
          <w:cols w:space="720"/>
          <w:noEndnote/>
          <w:docGrid w:linePitch="360"/>
        </w:sectPr>
      </w:pPr>
      <w:r>
        <w:rPr>
          <w:rStyle w:val="CharStyle274"/>
          <w:i w:val="0"/>
          <w:iCs w:val="0"/>
        </w:rPr>
        <w:t xml:space="preserve">TEOREMA. </w:t>
      </w:r>
      <w:r>
        <w:rPr>
          <w:lang w:val="es-ES" w:eastAsia="es-ES" w:bidi="es-ES"/>
          <w:w w:val="100"/>
          <w:spacing w:val="0"/>
          <w:color w:val="000000"/>
          <w:position w:val="0"/>
        </w:rPr>
        <w:t>Para un determinante dado existe el mismo numero de clases en cada genero del mismo orden.</w:t>
      </w:r>
    </w:p>
    <w:p>
      <w:pPr>
        <w:pStyle w:val="Style205"/>
        <w:widowControl w:val="0"/>
        <w:keepNext w:val="0"/>
        <w:keepLines w:val="0"/>
        <w:shd w:val="clear" w:color="auto" w:fill="auto"/>
        <w:bidi w:val="0"/>
        <w:jc w:val="both"/>
        <w:spacing w:before="0" w:after="596" w:line="317" w:lineRule="exact"/>
        <w:ind w:left="0" w:right="0" w:firstLine="0"/>
      </w:pPr>
      <w:r>
        <w:rPr>
          <w:rStyle w:val="CharStyle218"/>
        </w:rPr>
        <w:t>Demostración.</w:t>
      </w:r>
      <w:r>
        <w:rPr>
          <w:rStyle w:val="CharStyle219"/>
        </w:rPr>
        <w:t xml:space="preserve"> Suponga que los géneros G y H pertenecen al mismo orden, que </w:t>
      </w:r>
      <w:r>
        <w:rPr>
          <w:rStyle w:val="CharStyle218"/>
        </w:rPr>
        <w:t>G</w:t>
      </w:r>
      <w:r>
        <w:rPr>
          <w:rStyle w:val="CharStyle219"/>
        </w:rPr>
        <w:t xml:space="preserve"> esta compuesta por </w:t>
      </w:r>
      <w:r>
        <w:rPr>
          <w:rStyle w:val="CharStyle218"/>
        </w:rPr>
        <w:t>n</w:t>
      </w:r>
      <w:r>
        <w:rPr>
          <w:rStyle w:val="CharStyle219"/>
        </w:rPr>
        <w:t xml:space="preserve"> clases K, K', K'',...K</w:t>
      </w:r>
      <w:r>
        <w:rPr>
          <w:rStyle w:val="CharStyle219"/>
          <w:vertAlign w:val="superscript"/>
        </w:rPr>
        <w:t>n-1</w:t>
      </w:r>
      <w:r>
        <w:rPr>
          <w:rStyle w:val="CharStyle219"/>
        </w:rPr>
        <w:t xml:space="preserve"> y que L es cualquier clase del genero H. Por el artículo precedente se encuentra una clase propiamente primitiva </w:t>
      </w:r>
      <w:r>
        <w:rPr>
          <w:rStyle w:val="CharStyle218"/>
        </w:rPr>
        <w:t>M</w:t>
      </w:r>
      <w:r>
        <w:rPr>
          <w:rStyle w:val="CharStyle219"/>
        </w:rPr>
        <w:t xml:space="preserve"> del mismo determinante cuya composición con K produce a L, y se designan por L', L'',...L</w:t>
      </w:r>
      <w:r>
        <w:rPr>
          <w:rStyle w:val="CharStyle219"/>
          <w:vertAlign w:val="superscript"/>
        </w:rPr>
        <w:t>n-1</w:t>
      </w:r>
      <w:r>
        <w:rPr>
          <w:rStyle w:val="CharStyle219"/>
        </w:rPr>
        <w:t xml:space="preserve"> a las clases que surgen de la composición de la clase </w:t>
      </w:r>
      <w:r>
        <w:rPr>
          <w:rStyle w:val="CharStyle218"/>
        </w:rPr>
        <w:t>M</w:t>
      </w:r>
      <w:r>
        <w:rPr>
          <w:rStyle w:val="CharStyle219"/>
        </w:rPr>
        <w:t xml:space="preserve"> con </w:t>
      </w:r>
      <w:r>
        <w:rPr>
          <w:rStyle w:val="CharStyle219"/>
          <w:lang w:val="la" w:eastAsia="la" w:bidi="la"/>
        </w:rPr>
        <w:t xml:space="preserve">K', </w:t>
      </w:r>
      <w:r>
        <w:rPr>
          <w:rStyle w:val="CharStyle219"/>
        </w:rPr>
        <w:t>K'',...K</w:t>
      </w:r>
      <w:r>
        <w:rPr>
          <w:rStyle w:val="CharStyle219"/>
          <w:vertAlign w:val="superscript"/>
        </w:rPr>
        <w:t>n-1</w:t>
      </w:r>
      <w:r>
        <w:rPr>
          <w:rStyle w:val="CharStyle219"/>
        </w:rPr>
        <w:t xml:space="preserve"> respectivamente. Entonces a partir de la óltima observación del artículo </w:t>
      </w:r>
      <w:r>
        <w:rPr>
          <w:rStyle w:val="CharStyle219"/>
          <w:lang w:val="en-US" w:eastAsia="en-US" w:bidi="en-US"/>
        </w:rPr>
        <w:t xml:space="preserve">249, </w:t>
      </w:r>
      <w:r>
        <w:rPr>
          <w:rStyle w:val="CharStyle219"/>
        </w:rPr>
        <w:t xml:space="preserve">se sigue que todas las clases </w:t>
      </w:r>
      <w:r>
        <w:rPr>
          <w:rStyle w:val="CharStyle219"/>
          <w:lang w:val="la" w:eastAsia="la" w:bidi="la"/>
        </w:rPr>
        <w:t xml:space="preserve">L, </w:t>
      </w:r>
      <w:r>
        <w:rPr>
          <w:rStyle w:val="CharStyle219"/>
        </w:rPr>
        <w:t>L', L'',...L</w:t>
      </w:r>
      <w:r>
        <w:rPr>
          <w:rStyle w:val="CharStyle219"/>
          <w:vertAlign w:val="superscript"/>
        </w:rPr>
        <w:t>n-1</w:t>
      </w:r>
      <w:r>
        <w:rPr>
          <w:rStyle w:val="CharStyle219"/>
        </w:rPr>
        <w:t xml:space="preserve"> son distintas, y por el artículo </w:t>
      </w:r>
      <w:r>
        <w:rPr>
          <w:rStyle w:val="CharStyle219"/>
          <w:lang w:val="en-US" w:eastAsia="en-US" w:bidi="en-US"/>
        </w:rPr>
        <w:t xml:space="preserve">248 </w:t>
      </w:r>
      <w:r>
        <w:rPr>
          <w:rStyle w:val="CharStyle219"/>
        </w:rPr>
        <w:t xml:space="preserve">que todas ellas pertenecen al mismo genero H. Finalmente es facil ver que H no puede contener ninguna otra clase mós que estas, dado que cada clase del genero H puede ser considerada como compuesta por </w:t>
      </w:r>
      <w:r>
        <w:rPr>
          <w:rStyle w:val="CharStyle218"/>
        </w:rPr>
        <w:t>M</w:t>
      </w:r>
      <w:r>
        <w:rPr>
          <w:rStyle w:val="CharStyle219"/>
        </w:rPr>
        <w:t xml:space="preserve"> y otra clase del mismo determinante, y este necesariamente debe ser del genero G. De ahí que H, como G, contendró n clases distintas. </w:t>
      </w:r>
      <w:r>
        <w:rPr>
          <w:rStyle w:val="CharStyle218"/>
        </w:rPr>
        <w:t xml:space="preserve">Q. </w:t>
      </w:r>
      <w:r>
        <w:rPr>
          <w:rStyle w:val="CharStyle218"/>
          <w:lang w:val="la" w:eastAsia="la" w:bidi="la"/>
        </w:rPr>
        <w:t xml:space="preserve">E. </w:t>
      </w:r>
      <w:r>
        <w:rPr>
          <w:rStyle w:val="CharStyle218"/>
        </w:rPr>
        <w:t>D.</w:t>
      </w:r>
    </w:p>
    <w:p>
      <w:pPr>
        <w:pStyle w:val="Style213"/>
        <w:widowControl w:val="0"/>
        <w:keepNext w:val="0"/>
        <w:keepLines w:val="0"/>
        <w:shd w:val="clear" w:color="auto" w:fill="auto"/>
        <w:bidi w:val="0"/>
        <w:jc w:val="left"/>
        <w:spacing w:before="0" w:after="0" w:line="322" w:lineRule="exact"/>
        <w:ind w:left="2120" w:right="2100" w:firstLine="0"/>
      </w:pPr>
      <w:r>
        <w:rPr>
          <w:lang w:val="es-ES" w:eastAsia="es-ES" w:bidi="es-ES"/>
          <w:w w:val="100"/>
          <w:spacing w:val="0"/>
          <w:color w:val="000000"/>
          <w:position w:val="0"/>
        </w:rPr>
        <w:t>Se compara el número de clases contenidas en géneros individúales de ordenes distintos.</w:t>
      </w:r>
    </w:p>
    <w:p>
      <w:pPr>
        <w:pStyle w:val="Style205"/>
        <w:widowControl w:val="0"/>
        <w:keepNext w:val="0"/>
        <w:keepLines w:val="0"/>
        <w:shd w:val="clear" w:color="auto" w:fill="auto"/>
        <w:bidi w:val="0"/>
        <w:jc w:val="left"/>
        <w:spacing w:before="0" w:after="0" w:line="322" w:lineRule="exact"/>
        <w:ind w:left="4140" w:right="0" w:firstLine="0"/>
      </w:pPr>
      <w:r>
        <w:rPr>
          <w:rStyle w:val="CharStyle219"/>
          <w:lang w:val="en-US" w:eastAsia="en-US" w:bidi="en-US"/>
        </w:rPr>
        <w:t>253.</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El teorema precedente supone la identidad del orden y no puede ser extendido a distintos ordenes. Así por ejemplo para el determinante </w:t>
      </w:r>
      <w:r>
        <w:rPr>
          <w:rStyle w:val="CharStyle219"/>
          <w:lang w:val="en-US" w:eastAsia="en-US" w:bidi="en-US"/>
        </w:rPr>
        <w:t xml:space="preserve">-171 </w:t>
      </w:r>
      <w:r>
        <w:rPr>
          <w:rStyle w:val="CharStyle219"/>
        </w:rPr>
        <w:t xml:space="preserve">hay </w:t>
      </w:r>
      <w:r>
        <w:rPr>
          <w:rStyle w:val="CharStyle219"/>
          <w:lang w:val="en-US" w:eastAsia="en-US" w:bidi="en-US"/>
        </w:rPr>
        <w:t xml:space="preserve">20 </w:t>
      </w:r>
      <w:r>
        <w:rPr>
          <w:rStyle w:val="CharStyle219"/>
        </w:rPr>
        <w:t xml:space="preserve">clases positivas que son reducidas a cuatro ordenes: en el orden propiamente primitivo hay dos </w:t>
      </w:r>
      <w:r>
        <w:rPr>
          <w:rStyle w:val="CharStyle219"/>
          <w:lang w:val="la" w:eastAsia="la" w:bidi="la"/>
        </w:rPr>
        <w:t xml:space="preserve">generos </w:t>
      </w:r>
      <w:r>
        <w:rPr>
          <w:rStyle w:val="CharStyle219"/>
        </w:rPr>
        <w:t xml:space="preserve">y cada cual contiene seis clases; en el orden impropiamente primitivo dos </w:t>
      </w:r>
      <w:r>
        <w:rPr>
          <w:rStyle w:val="CharStyle219"/>
          <w:lang w:val="la" w:eastAsia="la" w:bidi="la"/>
        </w:rPr>
        <w:t xml:space="preserve">generos </w:t>
      </w:r>
      <w:r>
        <w:rPr>
          <w:rStyle w:val="CharStyle219"/>
        </w:rPr>
        <w:t xml:space="preserve">tienen cuatro clases, dos en cada cual; en el orden derivado a partir del orden propiamente primitivo de determinante </w:t>
      </w:r>
      <w:r>
        <w:rPr>
          <w:rStyle w:val="CharStyle219"/>
          <w:lang w:val="en-US" w:eastAsia="en-US" w:bidi="en-US"/>
        </w:rPr>
        <w:t xml:space="preserve">-19 </w:t>
      </w:r>
      <w:r>
        <w:rPr>
          <w:rStyle w:val="CharStyle219"/>
        </w:rPr>
        <w:t xml:space="preserve">hay sólo un genero que contiene tres clases; finalmente, el orden derivado del orden impropiamente primitivo de determinante </w:t>
      </w:r>
      <w:r>
        <w:rPr>
          <w:rStyle w:val="CharStyle219"/>
          <w:lang w:val="en-US" w:eastAsia="en-US" w:bidi="en-US"/>
        </w:rPr>
        <w:t xml:space="preserve">-19 </w:t>
      </w:r>
      <w:r>
        <w:rPr>
          <w:rStyle w:val="CharStyle219"/>
        </w:rPr>
        <w:t xml:space="preserve">tiene un genero con una clase. Lo mismo es cierto para las clases negativas. Es útil, por ende, inquirir sobre el principio general que gobierna la relacion entre el número de clases en ordenes diferentes. Supongase que K y L son dos clases del mismo orden (positivo) </w:t>
      </w:r>
      <w:r>
        <w:rPr>
          <w:rStyle w:val="CharStyle218"/>
        </w:rPr>
        <w:t>O</w:t>
      </w:r>
      <w:r>
        <w:rPr>
          <w:rStyle w:val="CharStyle219"/>
        </w:rPr>
        <w:t xml:space="preserve"> de determinante </w:t>
      </w:r>
      <w:r>
        <w:rPr>
          <w:rStyle w:val="CharStyle218"/>
        </w:rPr>
        <w:t>D,</w:t>
      </w:r>
      <w:r>
        <w:rPr>
          <w:rStyle w:val="CharStyle219"/>
        </w:rPr>
        <w:t xml:space="preserve"> y </w:t>
      </w:r>
      <w:r>
        <w:rPr>
          <w:rStyle w:val="CharStyle218"/>
        </w:rPr>
        <w:t>M</w:t>
      </w:r>
      <w:r>
        <w:rPr>
          <w:rStyle w:val="CharStyle219"/>
        </w:rPr>
        <w:t xml:space="preserve"> es una clase propiamente primitiva del mismo determinante que produce a L cuando estó compuesta con K. Por el articulo </w:t>
      </w:r>
      <w:r>
        <w:rPr>
          <w:rStyle w:val="CharStyle219"/>
          <w:lang w:val="en-US" w:eastAsia="en-US" w:bidi="en-US"/>
        </w:rPr>
        <w:t xml:space="preserve">251 </w:t>
      </w:r>
      <w:r>
        <w:rPr>
          <w:rStyle w:val="CharStyle219"/>
        </w:rPr>
        <w:t xml:space="preserve">tal clase siempre puede ser encontrada. Ahora bien, en algunos casos ocurre que M es la </w:t>
      </w:r>
      <w:r>
        <w:rPr>
          <w:rStyle w:val="CharStyle218"/>
        </w:rPr>
        <w:t>única</w:t>
      </w:r>
      <w:r>
        <w:rPr>
          <w:rStyle w:val="CharStyle219"/>
        </w:rPr>
        <w:t xml:space="preserve"> clase propiamente primitiva </w:t>
      </w:r>
      <w:r>
        <w:rPr>
          <w:rStyle w:val="CharStyle219"/>
          <w:lang w:val="en-GB" w:eastAsia="en-GB" w:bidi="en-GB"/>
        </w:rPr>
        <w:t xml:space="preserve">con </w:t>
      </w:r>
      <w:r>
        <w:rPr>
          <w:rStyle w:val="CharStyle219"/>
        </w:rPr>
        <w:t xml:space="preserve">esta propiedad; en otros casos puede existir varias clases propiamente primitivas </w:t>
      </w:r>
      <w:r>
        <w:rPr>
          <w:rStyle w:val="CharStyle219"/>
          <w:lang w:val="en-GB" w:eastAsia="en-GB" w:bidi="en-GB"/>
        </w:rPr>
        <w:t xml:space="preserve">con </w:t>
      </w:r>
      <w:r>
        <w:rPr>
          <w:rStyle w:val="CharStyle219"/>
        </w:rPr>
        <w:t xml:space="preserve">esta propiedad. Supongamos en general que hay r clases propiamente primitivas de este tipo </w:t>
      </w:r>
      <w:r>
        <w:rPr>
          <w:rStyle w:val="CharStyle219"/>
          <w:lang w:val="la" w:eastAsia="la" w:bidi="la"/>
        </w:rPr>
        <w:t xml:space="preserve">M, M', </w:t>
      </w:r>
      <w:r>
        <w:rPr>
          <w:rStyle w:val="CharStyle621"/>
        </w:rPr>
        <w:t>M",...M</w:t>
      </w:r>
      <w:r>
        <w:rPr>
          <w:rStyle w:val="CharStyle621"/>
          <w:vertAlign w:val="superscript"/>
        </w:rPr>
        <w:t>r-1</w:t>
      </w:r>
      <w:r>
        <w:rPr>
          <w:rStyle w:val="CharStyle219"/>
        </w:rPr>
        <w:t xml:space="preserve"> y que cada uno de ellas produce a L cuando estó compuesta con K. Designaremos este conjunto por la letra W. Ahora sea L' otra clase del orden O (distinta de la clase L), y sea N' una clase propiamente primitiva de determinante D la cual resulta en L</w:t>
      </w:r>
      <w:r>
        <w:rPr>
          <w:rStyle w:val="CharStyle219"/>
          <w:vertAlign w:val="superscript"/>
        </w:rPr>
        <w:t>0</w:t>
      </w:r>
      <w:r>
        <w:rPr>
          <w:rStyle w:val="CharStyle219"/>
        </w:rPr>
        <w:t xml:space="preserve"> cuando está compuesta con L. Usaremos W</w:t>
      </w:r>
      <w:r>
        <w:rPr>
          <w:rStyle w:val="CharStyle219"/>
          <w:vertAlign w:val="superscript"/>
        </w:rPr>
        <w:t xml:space="preserve">0 </w:t>
      </w:r>
      <w:r>
        <w:rPr>
          <w:rStyle w:val="CharStyle219"/>
        </w:rPr>
        <w:t>para designar el conjunto de las clases N</w:t>
      </w:r>
      <w:r>
        <w:rPr>
          <w:rStyle w:val="CharStyle219"/>
          <w:lang w:val="en-US" w:eastAsia="en-US" w:bidi="en-US"/>
          <w:vertAlign w:val="superscript"/>
        </w:rPr>
        <w:t>0</w:t>
      </w:r>
      <w:r>
        <w:rPr>
          <w:rStyle w:val="CharStyle219"/>
          <w:lang w:val="en-US" w:eastAsia="en-US" w:bidi="en-US"/>
        </w:rPr>
        <w:t xml:space="preserve"> + </w:t>
      </w:r>
      <w:r>
        <w:rPr>
          <w:rStyle w:val="CharStyle219"/>
        </w:rPr>
        <w:t>M, N</w:t>
      </w:r>
      <w:r>
        <w:rPr>
          <w:rStyle w:val="CharStyle219"/>
          <w:lang w:val="en-US" w:eastAsia="en-US" w:bidi="en-US"/>
          <w:vertAlign w:val="superscript"/>
        </w:rPr>
        <w:t>0</w:t>
      </w:r>
      <w:r>
        <w:rPr>
          <w:rStyle w:val="CharStyle219"/>
          <w:lang w:val="en-US" w:eastAsia="en-US" w:bidi="en-US"/>
        </w:rPr>
        <w:t xml:space="preserve"> + </w:t>
      </w:r>
      <w:r>
        <w:rPr>
          <w:rStyle w:val="CharStyle219"/>
        </w:rPr>
        <w:t>M</w:t>
      </w:r>
      <w:r>
        <w:rPr>
          <w:rStyle w:val="CharStyle219"/>
          <w:vertAlign w:val="superscript"/>
        </w:rPr>
        <w:t>0</w:t>
      </w:r>
      <w:r>
        <w:rPr>
          <w:rStyle w:val="CharStyle219"/>
        </w:rPr>
        <w:t>, N</w:t>
      </w:r>
      <w:r>
        <w:rPr>
          <w:rStyle w:val="CharStyle219"/>
          <w:lang w:val="en-US" w:eastAsia="en-US" w:bidi="en-US"/>
          <w:vertAlign w:val="superscript"/>
        </w:rPr>
        <w:t>0</w:t>
      </w:r>
      <w:r>
        <w:rPr>
          <w:rStyle w:val="CharStyle219"/>
          <w:lang w:val="en-US" w:eastAsia="en-US" w:bidi="en-US"/>
        </w:rPr>
        <w:t xml:space="preserve"> + </w:t>
      </w:r>
      <w:r>
        <w:rPr>
          <w:rStyle w:val="CharStyle219"/>
        </w:rPr>
        <w:t>M</w:t>
      </w:r>
      <w:r>
        <w:rPr>
          <w:rStyle w:val="CharStyle219"/>
          <w:vertAlign w:val="superscript"/>
        </w:rPr>
        <w:t>00</w:t>
      </w:r>
      <w:r>
        <w:rPr>
          <w:rStyle w:val="CharStyle219"/>
        </w:rPr>
        <w:t>, . .. N</w:t>
      </w:r>
      <w:r>
        <w:rPr>
          <w:rStyle w:val="CharStyle219"/>
          <w:lang w:val="en-US" w:eastAsia="en-US" w:bidi="en-US"/>
          <w:vertAlign w:val="superscript"/>
        </w:rPr>
        <w:t>0</w:t>
      </w:r>
      <w:r>
        <w:rPr>
          <w:rStyle w:val="CharStyle219"/>
          <w:lang w:val="en-US" w:eastAsia="en-US" w:bidi="en-US"/>
        </w:rPr>
        <w:t xml:space="preserve"> + </w:t>
      </w:r>
      <w:r>
        <w:rPr>
          <w:rStyle w:val="CharStyle219"/>
        </w:rPr>
        <w:t>M</w:t>
      </w:r>
      <w:r>
        <w:rPr>
          <w:rStyle w:val="CharStyle219"/>
          <w:vertAlign w:val="superscript"/>
        </w:rPr>
        <w:t xml:space="preserve">r— </w:t>
      </w:r>
      <w:r>
        <w:rPr>
          <w:rStyle w:val="CharStyle219"/>
        </w:rPr>
        <w:t>(todas estas seran propiamente primitivas y distintas una de la otra). Es fácil ver que K producirá a L</w:t>
      </w:r>
      <w:r>
        <w:rPr>
          <w:rStyle w:val="CharStyle219"/>
          <w:vertAlign w:val="superscript"/>
        </w:rPr>
        <w:t>0</w:t>
      </w:r>
      <w:r>
        <w:rPr>
          <w:rStyle w:val="CharStyle219"/>
        </w:rPr>
        <w:t xml:space="preserve"> si esta esta compuesta con cualquier otra clase de W</w:t>
      </w:r>
      <w:r>
        <w:rPr>
          <w:rStyle w:val="CharStyle219"/>
          <w:vertAlign w:val="superscript"/>
        </w:rPr>
        <w:t>0</w:t>
      </w:r>
      <w:r>
        <w:rPr>
          <w:rStyle w:val="CharStyle219"/>
        </w:rPr>
        <w:t>, y por eso concluimos que W y W</w:t>
      </w:r>
      <w:r>
        <w:rPr>
          <w:rStyle w:val="CharStyle219"/>
          <w:vertAlign w:val="superscript"/>
        </w:rPr>
        <w:t>0</w:t>
      </w:r>
      <w:r>
        <w:rPr>
          <w:rStyle w:val="CharStyle219"/>
        </w:rPr>
        <w:t xml:space="preserve"> no tienen clases en común; y cada clase propiamente primitiva que produzca a L</w:t>
      </w:r>
      <w:r>
        <w:rPr>
          <w:rStyle w:val="CharStyle219"/>
          <w:vertAlign w:val="superscript"/>
        </w:rPr>
        <w:t>0</w:t>
      </w:r>
      <w:r>
        <w:rPr>
          <w:rStyle w:val="CharStyle219"/>
        </w:rPr>
        <w:t xml:space="preserve"> cuando este compuesta con K esta contenida en W</w:t>
      </w:r>
      <w:r>
        <w:rPr>
          <w:rStyle w:val="CharStyle219"/>
          <w:vertAlign w:val="superscript"/>
        </w:rPr>
        <w:t>0</w:t>
      </w:r>
      <w:r>
        <w:rPr>
          <w:rStyle w:val="CharStyle219"/>
        </w:rPr>
        <w:t>. De la misma manera, si L</w:t>
      </w:r>
      <w:r>
        <w:rPr>
          <w:rStyle w:val="CharStyle219"/>
          <w:vertAlign w:val="superscript"/>
        </w:rPr>
        <w:t>00</w:t>
      </w:r>
      <w:r>
        <w:rPr>
          <w:rStyle w:val="CharStyle219"/>
        </w:rPr>
        <w:t xml:space="preserve"> es otra clase de orden O distinta de L y L</w:t>
      </w:r>
      <w:r>
        <w:rPr>
          <w:rStyle w:val="CharStyle219"/>
          <w:vertAlign w:val="superscript"/>
        </w:rPr>
        <w:t>0</w:t>
      </w:r>
      <w:r>
        <w:rPr>
          <w:rStyle w:val="CharStyle219"/>
        </w:rPr>
        <w:t>, entonces habrá r formas propiamente primitivas todas distintas una de la otra y de las formas en W y W</w:t>
      </w:r>
      <w:r>
        <w:rPr>
          <w:rStyle w:val="CharStyle219"/>
          <w:vertAlign w:val="superscript"/>
        </w:rPr>
        <w:t>0</w:t>
      </w:r>
      <w:r>
        <w:rPr>
          <w:rStyle w:val="CharStyle219"/>
        </w:rPr>
        <w:t>, cada una de ellas producirá a L</w:t>
      </w:r>
      <w:r>
        <w:rPr>
          <w:rStyle w:val="CharStyle219"/>
          <w:vertAlign w:val="superscript"/>
        </w:rPr>
        <w:t>00</w:t>
      </w:r>
      <w:r>
        <w:rPr>
          <w:rStyle w:val="CharStyle219"/>
        </w:rPr>
        <w:t xml:space="preserve"> cuando este compuesta con K. Lo mismo es cierto para todas las otras clases del orden O. Ahora bien, dado que cualquier clase propiamente primitiva (positiva) de determinante D produce una clase de orden O cuando esta compuesta con K, es claro que si el numero de todas las clases de orden O es n, el numero de todas las clases propiamente primitivas (positivas) del mismo determinante sera </w:t>
      </w:r>
      <w:r>
        <w:rPr>
          <w:rStyle w:val="CharStyle621"/>
        </w:rPr>
        <w:t>rn.</w:t>
      </w:r>
      <w:r>
        <w:rPr>
          <w:rStyle w:val="CharStyle219"/>
        </w:rPr>
        <w:t xml:space="preserve"> De este modo tenemos una regla general: Si denotamos por K y L dos clases cualesquiera de orden O y por r el numero de clases propiamente primitivas distintas pero del mismo </w:t>
      </w:r>
      <w:r>
        <w:rPr>
          <w:rStyle w:val="CharStyle219"/>
          <w:lang w:val="la" w:eastAsia="la" w:bidi="la"/>
        </w:rPr>
        <w:t xml:space="preserve">determinante, </w:t>
      </w:r>
      <w:r>
        <w:rPr>
          <w:rStyle w:val="CharStyle219"/>
        </w:rPr>
        <w:t>cada una de las cuales produce a L cuando esta compuesta con K, entonces el numero de todas las clases en el orden propiamente primitivo (positivo) sera r veces mayor que el numero de clases de orden</w:t>
      </w:r>
    </w:p>
    <w:p>
      <w:pPr>
        <w:pStyle w:val="Style205"/>
        <w:widowControl w:val="0"/>
        <w:keepNext w:val="0"/>
        <w:keepLines w:val="0"/>
        <w:shd w:val="clear" w:color="auto" w:fill="auto"/>
        <w:bidi w:val="0"/>
        <w:jc w:val="both"/>
        <w:spacing w:before="0" w:after="87" w:line="340" w:lineRule="exact"/>
        <w:ind w:left="0" w:right="0" w:firstLine="0"/>
      </w:pPr>
      <w:r>
        <w:rPr>
          <w:rStyle w:val="CharStyle219"/>
        </w:rPr>
        <w:t>O.</w:t>
      </w:r>
    </w:p>
    <w:p>
      <w:pPr>
        <w:pStyle w:val="Style205"/>
        <w:widowControl w:val="0"/>
        <w:keepNext w:val="0"/>
        <w:keepLines w:val="0"/>
        <w:shd w:val="clear" w:color="auto" w:fill="auto"/>
        <w:bidi w:val="0"/>
        <w:jc w:val="both"/>
        <w:spacing w:before="0" w:after="642" w:line="317" w:lineRule="exact"/>
        <w:ind w:left="0" w:right="0" w:firstLine="760"/>
      </w:pPr>
      <w:r>
        <w:rPr>
          <w:rStyle w:val="CharStyle219"/>
        </w:rPr>
        <w:t xml:space="preserve">Dado que en el orden O las clases K y L pueden ser escogidas arbitrariamente, es permisible tomar clases identicas y sera particularmente ventajoso escoger aquella clase que contenga a la forma mas simple de este orden. Si, por esta razón, escogemos aquella clase para K y L, la </w:t>
      </w:r>
      <w:r>
        <w:rPr>
          <w:rStyle w:val="CharStyle219"/>
          <w:lang w:val="en-GB" w:eastAsia="en-GB" w:bidi="en-GB"/>
        </w:rPr>
        <w:t xml:space="preserve">operation </w:t>
      </w:r>
      <w:r>
        <w:rPr>
          <w:rStyle w:val="CharStyle219"/>
        </w:rPr>
        <w:t>se vera reducida a asignar todas las clases propiamente primitivas que producen a K misma cuando esten compuestas con K. Desarrollaremos este metodo en lo que sigue.</w:t>
      </w:r>
    </w:p>
    <w:p>
      <w:pPr>
        <w:pStyle w:val="Style205"/>
        <w:widowControl w:val="0"/>
        <w:keepNext w:val="0"/>
        <w:keepLines w:val="0"/>
        <w:shd w:val="clear" w:color="auto" w:fill="auto"/>
        <w:bidi w:val="0"/>
        <w:jc w:val="left"/>
        <w:spacing w:before="0" w:after="101" w:line="340" w:lineRule="exact"/>
        <w:ind w:left="4140" w:right="0" w:firstLine="0"/>
      </w:pPr>
      <w:r>
        <w:rPr>
          <w:rStyle w:val="CharStyle219"/>
          <w:lang w:val="en-US" w:eastAsia="en-US" w:bidi="en-US"/>
        </w:rPr>
        <w:t>254.</w:t>
      </w:r>
    </w:p>
    <w:p>
      <w:pPr>
        <w:pStyle w:val="Style213"/>
        <w:widowControl w:val="0"/>
        <w:keepNext w:val="0"/>
        <w:keepLines w:val="0"/>
        <w:shd w:val="clear" w:color="auto" w:fill="auto"/>
        <w:bidi w:val="0"/>
        <w:jc w:val="both"/>
        <w:spacing w:before="0" w:after="222" w:line="317" w:lineRule="exact"/>
        <w:ind w:left="0" w:right="0" w:firstLine="760"/>
      </w:pPr>
      <w:r>
        <w:rPr>
          <w:rStyle w:val="CharStyle274"/>
          <w:i w:val="0"/>
          <w:iCs w:val="0"/>
        </w:rPr>
        <w:t xml:space="preserve">TEOREMA. </w:t>
      </w:r>
      <w:r>
        <w:rPr>
          <w:lang w:val="es-ES" w:eastAsia="es-ES" w:bidi="es-ES"/>
          <w:w w:val="100"/>
          <w:spacing w:val="0"/>
          <w:color w:val="000000"/>
          <w:position w:val="0"/>
        </w:rPr>
        <w:t>Si</w:t>
      </w:r>
      <w:r>
        <w:rPr>
          <w:rStyle w:val="CharStyle274"/>
          <w:i w:val="0"/>
          <w:iCs w:val="0"/>
        </w:rPr>
        <w:t xml:space="preserve"> F </w:t>
      </w:r>
      <w:r>
        <w:rPr>
          <w:rStyle w:val="CharStyle274"/>
          <w:lang w:val="en-US" w:eastAsia="en-US" w:bidi="en-US"/>
          <w:i w:val="0"/>
          <w:iCs w:val="0"/>
        </w:rPr>
        <w:t xml:space="preserve">= </w:t>
      </w:r>
      <w:r>
        <w:rPr>
          <w:rStyle w:val="CharStyle274"/>
          <w:i w:val="0"/>
          <w:iCs w:val="0"/>
        </w:rPr>
        <w:t xml:space="preserve">(A, B, C) </w:t>
      </w:r>
      <w:r>
        <w:rPr>
          <w:lang w:val="es-ES" w:eastAsia="es-ES" w:bidi="es-ES"/>
          <w:w w:val="100"/>
          <w:spacing w:val="0"/>
          <w:color w:val="000000"/>
          <w:position w:val="0"/>
        </w:rPr>
        <w:t>es la forma más simple de orden</w:t>
      </w:r>
      <w:r>
        <w:rPr>
          <w:rStyle w:val="CharStyle274"/>
          <w:i w:val="0"/>
          <w:iCs w:val="0"/>
        </w:rPr>
        <w:t xml:space="preserve"> O </w:t>
      </w:r>
      <w:r>
        <w:rPr>
          <w:lang w:val="es-ES" w:eastAsia="es-ES" w:bidi="es-ES"/>
          <w:w w:val="100"/>
          <w:spacing w:val="0"/>
          <w:color w:val="000000"/>
          <w:position w:val="0"/>
        </w:rPr>
        <w:t>y de determinante D, y</w:t>
      </w:r>
      <w:r>
        <w:rPr>
          <w:rStyle w:val="CharStyle274"/>
          <w:i w:val="0"/>
          <w:iCs w:val="0"/>
        </w:rPr>
        <w:t xml:space="preserve"> f </w:t>
      </w:r>
      <w:r>
        <w:rPr>
          <w:rStyle w:val="CharStyle274"/>
          <w:lang w:val="en-US" w:eastAsia="en-US" w:bidi="en-US"/>
          <w:i w:val="0"/>
          <w:iCs w:val="0"/>
        </w:rPr>
        <w:t xml:space="preserve">= </w:t>
      </w:r>
      <w:r>
        <w:rPr>
          <w:rStyle w:val="CharStyle274"/>
          <w:i w:val="0"/>
          <w:iCs w:val="0"/>
        </w:rPr>
        <w:t xml:space="preserve">(a, b, c) </w:t>
      </w:r>
      <w:r>
        <w:rPr>
          <w:lang w:val="es-ES" w:eastAsia="es-ES" w:bidi="es-ES"/>
          <w:w w:val="100"/>
          <w:spacing w:val="0"/>
          <w:color w:val="000000"/>
          <w:position w:val="0"/>
        </w:rPr>
        <w:t>es una forma propiamente primitiva del mismo determinante: entonces el número</w:t>
      </w:r>
      <w:r>
        <w:rPr>
          <w:rStyle w:val="CharStyle274"/>
          <w:i w:val="0"/>
          <w:iCs w:val="0"/>
        </w:rPr>
        <w:t xml:space="preserve"> A</w:t>
      </w:r>
      <w:r>
        <w:rPr>
          <w:rStyle w:val="CharStyle274"/>
          <w:vertAlign w:val="superscript"/>
          <w:i w:val="0"/>
          <w:iCs w:val="0"/>
        </w:rPr>
        <w:t>2</w:t>
      </w:r>
      <w:r>
        <w:rPr>
          <w:rStyle w:val="CharStyle274"/>
          <w:i w:val="0"/>
          <w:iCs w:val="0"/>
        </w:rPr>
        <w:t xml:space="preserve"> </w:t>
      </w:r>
      <w:r>
        <w:rPr>
          <w:lang w:val="es-ES" w:eastAsia="es-ES" w:bidi="es-ES"/>
          <w:w w:val="100"/>
          <w:spacing w:val="0"/>
          <w:color w:val="000000"/>
          <w:position w:val="0"/>
        </w:rPr>
        <w:t>puede ser representado por esta forma siempre y cuando</w:t>
      </w:r>
      <w:r>
        <w:rPr>
          <w:rStyle w:val="CharStyle274"/>
          <w:i w:val="0"/>
          <w:iCs w:val="0"/>
        </w:rPr>
        <w:t xml:space="preserve"> F </w:t>
      </w:r>
      <w:r>
        <w:rPr>
          <w:lang w:val="es-ES" w:eastAsia="es-ES" w:bidi="es-ES"/>
          <w:w w:val="100"/>
          <w:spacing w:val="0"/>
          <w:color w:val="000000"/>
          <w:position w:val="0"/>
        </w:rPr>
        <w:t>resulte de la composición de las formas</w:t>
      </w:r>
      <w:r>
        <w:rPr>
          <w:rStyle w:val="CharStyle274"/>
          <w:i w:val="0"/>
          <w:iCs w:val="0"/>
        </w:rPr>
        <w:t xml:space="preserve"> f </w:t>
      </w:r>
      <w:r>
        <w:rPr>
          <w:lang w:val="es-ES" w:eastAsia="es-ES" w:bidi="es-ES"/>
          <w:w w:val="100"/>
          <w:spacing w:val="0"/>
          <w:color w:val="000000"/>
          <w:position w:val="0"/>
        </w:rPr>
        <w:t>y</w:t>
      </w:r>
      <w:r>
        <w:rPr>
          <w:rStyle w:val="CharStyle274"/>
          <w:i w:val="0"/>
          <w:iCs w:val="0"/>
        </w:rPr>
        <w:t xml:space="preserve"> F</w:t>
      </w:r>
      <w:r>
        <w:rPr>
          <w:lang w:val="es-ES" w:eastAsia="es-ES" w:bidi="es-ES"/>
          <w:w w:val="100"/>
          <w:spacing w:val="0"/>
          <w:color w:val="000000"/>
          <w:position w:val="0"/>
        </w:rPr>
        <w:t>; y recíprocamente</w:t>
      </w:r>
      <w:r>
        <w:rPr>
          <w:rStyle w:val="CharStyle274"/>
          <w:i w:val="0"/>
          <w:iCs w:val="0"/>
        </w:rPr>
        <w:t xml:space="preserve"> F </w:t>
      </w:r>
      <w:r>
        <w:rPr>
          <w:lang w:val="es-ES" w:eastAsia="es-ES" w:bidi="es-ES"/>
          <w:w w:val="100"/>
          <w:spacing w:val="0"/>
          <w:color w:val="000000"/>
          <w:position w:val="0"/>
        </w:rPr>
        <w:t>estará compuesta por sí misma y</w:t>
      </w:r>
      <w:r>
        <w:rPr>
          <w:rStyle w:val="CharStyle274"/>
          <w:i w:val="0"/>
          <w:iCs w:val="0"/>
        </w:rPr>
        <w:t xml:space="preserve"> f </w:t>
      </w:r>
      <w:r>
        <w:rPr>
          <w:lang w:val="es-ES" w:eastAsia="es-ES" w:bidi="es-ES"/>
          <w:w w:val="100"/>
          <w:spacing w:val="0"/>
          <w:color w:val="000000"/>
          <w:position w:val="0"/>
        </w:rPr>
        <w:t>si</w:t>
      </w:r>
      <w:r>
        <w:rPr>
          <w:rStyle w:val="CharStyle274"/>
          <w:i w:val="0"/>
          <w:iCs w:val="0"/>
        </w:rPr>
        <w:t xml:space="preserve"> A</w:t>
      </w:r>
      <w:r>
        <w:rPr>
          <w:rStyle w:val="CharStyle274"/>
          <w:vertAlign w:val="superscript"/>
          <w:i w:val="0"/>
          <w:iCs w:val="0"/>
        </w:rPr>
        <w:t>2</w:t>
      </w:r>
      <w:r>
        <w:rPr>
          <w:rStyle w:val="CharStyle274"/>
          <w:i w:val="0"/>
          <w:iCs w:val="0"/>
        </w:rPr>
        <w:t xml:space="preserve"> </w:t>
      </w:r>
      <w:r>
        <w:rPr>
          <w:lang w:val="es-ES" w:eastAsia="es-ES" w:bidi="es-ES"/>
          <w:w w:val="100"/>
          <w:spacing w:val="0"/>
          <w:color w:val="000000"/>
          <w:position w:val="0"/>
        </w:rPr>
        <w:t>puede ser representada por</w:t>
      </w:r>
      <w:r>
        <w:rPr>
          <w:rStyle w:val="CharStyle274"/>
          <w:i w:val="0"/>
          <w:iCs w:val="0"/>
        </w:rPr>
        <w:t xml:space="preserve"> f.</w:t>
      </w:r>
    </w:p>
    <w:p>
      <w:pPr>
        <w:pStyle w:val="Style205"/>
        <w:widowControl w:val="0"/>
        <w:keepNext w:val="0"/>
        <w:keepLines w:val="0"/>
        <w:shd w:val="clear" w:color="auto" w:fill="auto"/>
        <w:bidi w:val="0"/>
        <w:jc w:val="both"/>
        <w:spacing w:before="0" w:after="0" w:line="340" w:lineRule="exact"/>
        <w:ind w:left="0" w:right="0" w:firstLine="0"/>
        <w:sectPr>
          <w:pgSz w:w="11900" w:h="16840"/>
          <w:pgMar w:top="2410" w:left="1891" w:right="1340" w:bottom="2866" w:header="0" w:footer="3" w:gutter="0"/>
          <w:rtlGutter w:val="0"/>
          <w:cols w:space="720"/>
          <w:noEndnote/>
          <w:docGrid w:linePitch="360"/>
        </w:sectPr>
      </w:pPr>
      <w:r>
        <w:rPr>
          <w:rStyle w:val="CharStyle218"/>
        </w:rPr>
        <w:t>Demostración.</w:t>
      </w:r>
      <w:r>
        <w:rPr>
          <w:rStyle w:val="CharStyle219"/>
        </w:rPr>
        <w:t xml:space="preserve"> I. Si F es transformada en el producto </w:t>
      </w:r>
      <w:r>
        <w:rPr>
          <w:rStyle w:val="CharStyle219"/>
          <w:lang w:val="la" w:eastAsia="la" w:bidi="la"/>
        </w:rPr>
        <w:t xml:space="preserve">f </w:t>
      </w:r>
      <w:r>
        <w:rPr>
          <w:rStyle w:val="CharStyle219"/>
        </w:rPr>
        <w:t>F por la sustitucion</w:t>
      </w:r>
    </w:p>
    <w:p>
      <w:pPr>
        <w:pStyle w:val="Style205"/>
        <w:widowControl w:val="0"/>
        <w:keepNext w:val="0"/>
        <w:keepLines w:val="0"/>
        <w:shd w:val="clear" w:color="auto" w:fill="auto"/>
        <w:bidi w:val="0"/>
        <w:jc w:val="both"/>
        <w:spacing w:before="0" w:after="339" w:line="340" w:lineRule="exact"/>
        <w:ind w:left="0" w:right="0" w:firstLine="0"/>
      </w:pPr>
      <w:r>
        <w:rPr>
          <w:rStyle w:val="CharStyle219"/>
        </w:rPr>
        <w:t xml:space="preserve">p, </w:t>
      </w:r>
      <w:r>
        <w:rPr>
          <w:rStyle w:val="CharStyle218"/>
        </w:rPr>
        <w:t>p, p", p'"; q, q , q" , q'"</w:t>
      </w:r>
      <w:r>
        <w:rPr>
          <w:rStyle w:val="CharStyle219"/>
        </w:rPr>
        <w:t xml:space="preserve"> luego, por el artículo </w:t>
      </w:r>
      <w:r>
        <w:rPr>
          <w:rStyle w:val="CharStyle219"/>
          <w:lang w:val="en-US" w:eastAsia="en-US" w:bidi="en-US"/>
        </w:rPr>
        <w:t xml:space="preserve">235, </w:t>
      </w:r>
      <w:r>
        <w:rPr>
          <w:rStyle w:val="CharStyle219"/>
        </w:rPr>
        <w:t>tendremos</w:t>
      </w:r>
    </w:p>
    <w:p>
      <w:pPr>
        <w:pStyle w:val="Style205"/>
        <w:widowControl w:val="0"/>
        <w:keepNext w:val="0"/>
        <w:keepLines w:val="0"/>
        <w:shd w:val="clear" w:color="auto" w:fill="auto"/>
        <w:bidi w:val="0"/>
        <w:jc w:val="center"/>
        <w:spacing w:before="0" w:after="0" w:line="340" w:lineRule="exact"/>
        <w:ind w:left="0" w:right="0" w:firstLine="0"/>
      </w:pPr>
      <w:r>
        <w:rPr>
          <w:rStyle w:val="CharStyle219"/>
        </w:rPr>
        <w:t>A(aq</w:t>
      </w:r>
      <w:r>
        <w:rPr>
          <w:rStyle w:val="CharStyle219"/>
          <w:vertAlign w:val="superscript"/>
        </w:rPr>
        <w:t>//2</w:t>
      </w:r>
      <w:r>
        <w:rPr>
          <w:rStyle w:val="CharStyle219"/>
        </w:rPr>
        <w:t xml:space="preserve"> — </w:t>
      </w:r>
      <w:r>
        <w:rPr>
          <w:rStyle w:val="CharStyle218"/>
        </w:rPr>
        <w:t>2bqq"</w:t>
      </w:r>
      <w:r>
        <w:rPr>
          <w:rStyle w:val="CharStyle219"/>
        </w:rPr>
        <w:t xml:space="preserve"> </w:t>
      </w:r>
      <w:r>
        <w:rPr>
          <w:rStyle w:val="CharStyle219"/>
          <w:lang w:val="en-US" w:eastAsia="en-US" w:bidi="en-US"/>
        </w:rPr>
        <w:t xml:space="preserve">+ </w:t>
      </w:r>
      <w:r>
        <w:rPr>
          <w:rStyle w:val="CharStyle219"/>
        </w:rPr>
        <w:t>cq</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3</w:t>
      </w:r>
    </w:p>
    <w:p>
      <w:pPr>
        <w:pStyle w:val="Style205"/>
        <w:tabs>
          <w:tab w:leader="none" w:pos="4296" w:val="left"/>
        </w:tabs>
        <w:widowControl w:val="0"/>
        <w:keepNext w:val="0"/>
        <w:keepLines w:val="0"/>
        <w:shd w:val="clear" w:color="auto" w:fill="auto"/>
        <w:bidi w:val="0"/>
        <w:jc w:val="both"/>
        <w:spacing w:before="0" w:after="195" w:line="340" w:lineRule="exact"/>
        <w:ind w:left="1080" w:right="0" w:firstLine="0"/>
      </w:pPr>
      <w:r>
        <w:pict>
          <v:shape id="_x0000_s1512" type="#_x0000_t202" style="position:absolute;margin-left:0.95pt;margin-top:-20.1pt;width:61.45pt;height:19.4pt;z-index:-125829017;mso-wrap-distance-left:5.pt;mso-wrap-distance-right:5.pt;mso-wrap-distance-bottom:9.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por ende</w:t>
                  </w:r>
                </w:p>
              </w:txbxContent>
            </v:textbox>
            <w10:wrap type="topAndBottom" anchorx="margin"/>
          </v:shape>
        </w:pict>
      </w:r>
      <w:r>
        <w:rPr>
          <w:rStyle w:val="CharStyle219"/>
        </w:rPr>
        <w:t>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aq</w:t>
      </w:r>
      <w:r>
        <w:rPr>
          <w:rStyle w:val="CharStyle219"/>
          <w:vertAlign w:val="superscript"/>
        </w:rPr>
        <w:t>//2</w:t>
      </w:r>
      <w:r>
        <w:rPr>
          <w:rStyle w:val="CharStyle219"/>
        </w:rPr>
        <w:t xml:space="preserve"> — </w:t>
      </w:r>
      <w:r>
        <w:rPr>
          <w:rStyle w:val="CharStyle218"/>
        </w:rPr>
        <w:t>2bqq"</w:t>
      </w:r>
      <w:r>
        <w:rPr>
          <w:rStyle w:val="CharStyle219"/>
        </w:rPr>
        <w:t xml:space="preserve"> </w:t>
      </w:r>
      <w:r>
        <w:rPr>
          <w:rStyle w:val="CharStyle219"/>
          <w:lang w:val="en-US" w:eastAsia="en-US" w:bidi="en-US"/>
        </w:rPr>
        <w:t xml:space="preserve">+ </w:t>
      </w:r>
      <w:r>
        <w:rPr>
          <w:rStyle w:val="CharStyle219"/>
        </w:rPr>
        <w:t>cq</w:t>
      </w:r>
      <w:r>
        <w:rPr>
          <w:rStyle w:val="CharStyle219"/>
          <w:vertAlign w:val="superscript"/>
        </w:rPr>
        <w:t>2</w:t>
      </w:r>
      <w:r>
        <w:rPr>
          <w:rStyle w:val="CharStyle219"/>
        </w:rPr>
        <w:tab/>
      </w:r>
      <w:r>
        <w:rPr>
          <w:rStyle w:val="CharStyle218"/>
        </w:rPr>
        <w:t>Q. E. P.</w:t>
      </w:r>
    </w:p>
    <w:p>
      <w:pPr>
        <w:pStyle w:val="Style205"/>
        <w:numPr>
          <w:ilvl w:val="0"/>
          <w:numId w:val="213"/>
        </w:numPr>
        <w:tabs>
          <w:tab w:leader="none" w:pos="1200" w:val="left"/>
        </w:tabs>
        <w:widowControl w:val="0"/>
        <w:keepNext w:val="0"/>
        <w:keepLines w:val="0"/>
        <w:shd w:val="clear" w:color="auto" w:fill="auto"/>
        <w:bidi w:val="0"/>
        <w:jc w:val="both"/>
        <w:spacing w:before="0" w:after="282" w:line="317" w:lineRule="exact"/>
        <w:ind w:left="0" w:right="0" w:firstLine="820"/>
      </w:pPr>
      <w:r>
        <w:rPr>
          <w:rStyle w:val="CharStyle218"/>
        </w:rPr>
        <w:t>Presumiremos</w:t>
      </w:r>
      <w:r>
        <w:rPr>
          <w:rStyle w:val="CharStyle219"/>
        </w:rPr>
        <w:t xml:space="preserve"> que A</w:t>
      </w:r>
      <w:r>
        <w:rPr>
          <w:rStyle w:val="CharStyle219"/>
          <w:vertAlign w:val="superscript"/>
        </w:rPr>
        <w:t>2</w:t>
      </w:r>
      <w:r>
        <w:rPr>
          <w:rStyle w:val="CharStyle219"/>
        </w:rPr>
        <w:t xml:space="preserve"> puede ser representado por f y designaremos los valores desconocidos por medio de los cuales es hecho esto como q'', —q; esto es, 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aq</w:t>
      </w:r>
      <w:r>
        <w:rPr>
          <w:rStyle w:val="CharStyle219"/>
          <w:vertAlign w:val="superscript"/>
        </w:rPr>
        <w:t>//2</w:t>
      </w:r>
      <w:r>
        <w:rPr>
          <w:rStyle w:val="CharStyle219"/>
        </w:rPr>
        <w:t xml:space="preserve"> — </w:t>
      </w:r>
      <w:r>
        <w:rPr>
          <w:rStyle w:val="CharStyle218"/>
        </w:rPr>
        <w:t>2bqq"</w:t>
      </w:r>
      <w:r>
        <w:rPr>
          <w:rStyle w:val="CharStyle219"/>
        </w:rPr>
        <w:t xml:space="preserve"> </w:t>
      </w:r>
      <w:r>
        <w:rPr>
          <w:rStyle w:val="CharStyle219"/>
          <w:lang w:val="en-US" w:eastAsia="en-US" w:bidi="en-US"/>
        </w:rPr>
        <w:t xml:space="preserve">+ </w:t>
      </w:r>
      <w:r>
        <w:rPr>
          <w:rStyle w:val="CharStyle219"/>
        </w:rPr>
        <w:t>cq</w:t>
      </w:r>
      <w:r>
        <w:rPr>
          <w:rStyle w:val="CharStyle219"/>
          <w:vertAlign w:val="superscript"/>
        </w:rPr>
        <w:t>2</w:t>
      </w:r>
      <w:r>
        <w:rPr>
          <w:rStyle w:val="CharStyle219"/>
        </w:rPr>
        <w:t>. Seguidamente pongase que</w:t>
      </w:r>
    </w:p>
    <w:p>
      <w:pPr>
        <w:pStyle w:val="Style205"/>
        <w:tabs>
          <w:tab w:leader="none" w:pos="3715" w:val="left"/>
          <w:tab w:leader="none" w:pos="5474" w:val="left"/>
        </w:tabs>
        <w:widowControl w:val="0"/>
        <w:keepNext w:val="0"/>
        <w:keepLines w:val="0"/>
        <w:shd w:val="clear" w:color="auto" w:fill="auto"/>
        <w:bidi w:val="0"/>
        <w:jc w:val="both"/>
        <w:spacing w:before="0" w:after="0" w:line="340" w:lineRule="exact"/>
        <w:ind w:left="1080" w:right="0" w:firstLine="0"/>
      </w:pPr>
      <w:r>
        <w:rPr>
          <w:rStyle w:val="CharStyle218"/>
          <w:lang w:val="la" w:eastAsia="la" w:bidi="la"/>
        </w:rPr>
        <w:t xml:space="preserve">q' </w:t>
      </w:r>
      <w:r>
        <w:rPr>
          <w:rStyle w:val="CharStyle218"/>
        </w:rPr>
        <w:t>a — q(b</w:t>
      </w:r>
      <w:r>
        <w:rPr>
          <w:rStyle w:val="CharStyle219"/>
        </w:rPr>
        <w:t xml:space="preserve"> </w:t>
      </w:r>
      <w:r>
        <w:rPr>
          <w:rStyle w:val="CharStyle219"/>
          <w:lang w:val="en-US" w:eastAsia="en-US" w:bidi="en-US"/>
        </w:rPr>
        <w:t xml:space="preserve">+ </w:t>
      </w:r>
      <w:r>
        <w:rPr>
          <w:rStyle w:val="CharStyle218"/>
        </w:rPr>
        <w:t>B)</w:t>
      </w:r>
      <w:r>
        <w:rPr>
          <w:rStyle w:val="CharStyle219"/>
        </w:rPr>
        <w:t xml:space="preserve"> </w:t>
      </w:r>
      <w:r>
        <w:rPr>
          <w:rStyle w:val="CharStyle219"/>
          <w:lang w:val="en-US" w:eastAsia="en-US" w:bidi="en-US"/>
        </w:rPr>
        <w:t xml:space="preserve">= </w:t>
      </w:r>
      <w:r>
        <w:rPr>
          <w:rStyle w:val="CharStyle219"/>
        </w:rPr>
        <w:t>Ap,</w:t>
        <w:tab/>
        <w:t xml:space="preserve">— </w:t>
      </w:r>
      <w:r>
        <w:rPr>
          <w:rStyle w:val="CharStyle218"/>
        </w:rPr>
        <w:t>qC</w:t>
      </w:r>
      <w:r>
        <w:rPr>
          <w:rStyle w:val="CharStyle219"/>
        </w:rPr>
        <w:t xml:space="preserve"> </w:t>
      </w:r>
      <w:r>
        <w:rPr>
          <w:rStyle w:val="CharStyle219"/>
          <w:lang w:val="en-US" w:eastAsia="en-US" w:bidi="en-US"/>
        </w:rPr>
        <w:t xml:space="preserve">= </w:t>
      </w:r>
      <w:r>
        <w:rPr>
          <w:rStyle w:val="CharStyle219"/>
        </w:rPr>
        <w:t>Ap</w:t>
      </w:r>
      <w:r>
        <w:rPr>
          <w:rStyle w:val="CharStyle219"/>
          <w:vertAlign w:val="superscript"/>
        </w:rPr>
        <w:t>/</w:t>
      </w:r>
      <w:r>
        <w:rPr>
          <w:rStyle w:val="CharStyle219"/>
        </w:rPr>
        <w:t>,</w:t>
        <w:tab/>
        <w:t xml:space="preserve">q"(b — </w:t>
      </w:r>
      <w:r>
        <w:rPr>
          <w:rStyle w:val="CharStyle218"/>
        </w:rPr>
        <w:t>B</w:t>
      </w:r>
      <w:r>
        <w:rPr>
          <w:rStyle w:val="CharStyle219"/>
        </w:rPr>
        <w:t xml:space="preserve">) — qc </w:t>
      </w:r>
      <w:r>
        <w:rPr>
          <w:rStyle w:val="CharStyle219"/>
          <w:lang w:val="en-US" w:eastAsia="en-US" w:bidi="en-US"/>
        </w:rPr>
        <w:t xml:space="preserve">= </w:t>
      </w:r>
      <w:r>
        <w:rPr>
          <w:rStyle w:val="CharStyle218"/>
        </w:rPr>
        <w:t>Ap</w:t>
      </w:r>
      <w:r>
        <w:rPr>
          <w:rStyle w:val="CharStyle218"/>
          <w:vertAlign w:val="superscript"/>
        </w:rPr>
        <w:t>/</w:t>
      </w:r>
    </w:p>
    <w:p>
      <w:pPr>
        <w:pStyle w:val="Style205"/>
        <w:tabs>
          <w:tab w:leader="none" w:pos="2812" w:val="left"/>
          <w:tab w:leader="none" w:pos="5474" w:val="left"/>
        </w:tabs>
        <w:widowControl w:val="0"/>
        <w:keepNext w:val="0"/>
        <w:keepLines w:val="0"/>
        <w:shd w:val="clear" w:color="auto" w:fill="auto"/>
        <w:bidi w:val="0"/>
        <w:jc w:val="both"/>
        <w:spacing w:before="0" w:after="272" w:line="340" w:lineRule="exact"/>
        <w:ind w:left="940" w:right="0" w:firstLine="0"/>
      </w:pPr>
      <w:r>
        <w:rPr>
          <w:rStyle w:val="CharStyle219"/>
        </w:rPr>
        <w:t xml:space="preserve">—q"C </w:t>
      </w:r>
      <w:r>
        <w:rPr>
          <w:rStyle w:val="CharStyle219"/>
          <w:lang w:val="en-US" w:eastAsia="en-US" w:bidi="en-US"/>
        </w:rPr>
        <w:t xml:space="preserve">= </w:t>
      </w:r>
      <w:r>
        <w:rPr>
          <w:rStyle w:val="CharStyle219"/>
        </w:rPr>
        <w:t>Ap",</w:t>
        <w:tab/>
        <w:t xml:space="preserve">q"a — </w:t>
      </w:r>
      <w:r>
        <w:rPr>
          <w:rStyle w:val="CharStyle218"/>
        </w:rPr>
        <w:t>q(b —</w:t>
      </w:r>
      <w:r>
        <w:rPr>
          <w:rStyle w:val="CharStyle219"/>
        </w:rPr>
        <w:t xml:space="preserve"> B) </w:t>
      </w:r>
      <w:r>
        <w:rPr>
          <w:rStyle w:val="CharStyle219"/>
          <w:lang w:val="en-US" w:eastAsia="en-US" w:bidi="en-US"/>
        </w:rPr>
        <w:t xml:space="preserve">= </w:t>
      </w:r>
      <w:r>
        <w:rPr>
          <w:rStyle w:val="CharStyle219"/>
        </w:rPr>
        <w:t>Aq</w:t>
      </w:r>
      <w:r>
        <w:rPr>
          <w:rStyle w:val="CharStyle219"/>
          <w:vertAlign w:val="superscript"/>
        </w:rPr>
        <w:t>/</w:t>
      </w:r>
      <w:r>
        <w:rPr>
          <w:rStyle w:val="CharStyle219"/>
        </w:rPr>
        <w:t>,</w:t>
        <w:tab/>
      </w:r>
      <w:r>
        <w:rPr>
          <w:rStyle w:val="CharStyle218"/>
        </w:rPr>
        <w:t>q</w:t>
      </w:r>
      <w:r>
        <w:rPr>
          <w:rStyle w:val="CharStyle218"/>
          <w:vertAlign w:val="superscript"/>
        </w:rPr>
        <w:t>/</w:t>
      </w:r>
      <w:r>
        <w:rPr>
          <w:rStyle w:val="CharStyle218"/>
        </w:rPr>
        <w:t>(b</w:t>
      </w:r>
      <w:r>
        <w:rPr>
          <w:rStyle w:val="CharStyle219"/>
        </w:rPr>
        <w:t xml:space="preserve"> </w:t>
      </w:r>
      <w:r>
        <w:rPr>
          <w:rStyle w:val="CharStyle219"/>
          <w:lang w:val="en-US" w:eastAsia="en-US" w:bidi="en-US"/>
        </w:rPr>
        <w:t xml:space="preserve">+ </w:t>
      </w:r>
      <w:r>
        <w:rPr>
          <w:rStyle w:val="CharStyle219"/>
        </w:rPr>
        <w:t xml:space="preserve">B) — qc </w:t>
      </w:r>
      <w:r>
        <w:rPr>
          <w:rStyle w:val="CharStyle219"/>
          <w:lang w:val="en-US" w:eastAsia="en-US" w:bidi="en-US"/>
        </w:rPr>
        <w:t xml:space="preserve">= </w:t>
      </w:r>
      <w:r>
        <w:rPr>
          <w:rStyle w:val="CharStyle218"/>
        </w:rPr>
        <w:t>Aq"</w:t>
      </w:r>
    </w:p>
    <w:p>
      <w:pPr>
        <w:pStyle w:val="Style205"/>
        <w:widowControl w:val="0"/>
        <w:keepNext w:val="0"/>
        <w:keepLines w:val="0"/>
        <w:shd w:val="clear" w:color="auto" w:fill="auto"/>
        <w:bidi w:val="0"/>
        <w:jc w:val="both"/>
        <w:spacing w:before="0" w:after="0" w:line="317" w:lineRule="exact"/>
        <w:ind w:left="0" w:right="0" w:firstLine="0"/>
      </w:pPr>
      <w:r>
        <w:pict>
          <v:shape id="_x0000_s1513" type="#_x0000_t202" style="position:absolute;margin-left:76.8pt;margin-top:107.85pt;width:283.2pt;height:27.3pt;z-index:-125829016;mso-wrap-distance-left:76.8pt;mso-wrap-distance-right:78.25pt;mso-position-horizontal-relative:margin" filled="f" stroked="f">
            <v:textbox style="mso-fit-shape-to-text:t" inset="0,0,0,0">
              <w:txbxContent>
                <w:p>
                  <w:pPr>
                    <w:pStyle w:val="Style205"/>
                    <w:tabs>
                      <w:tab w:leader="none" w:pos="1894" w:val="left"/>
                      <w:tab w:leader="none" w:pos="2998" w:val="left"/>
                      <w:tab w:leader="none" w:pos="5038" w:val="left"/>
                    </w:tabs>
                    <w:widowControl w:val="0"/>
                    <w:keepNext w:val="0"/>
                    <w:keepLines w:val="0"/>
                    <w:shd w:val="clear" w:color="auto" w:fill="auto"/>
                    <w:bidi w:val="0"/>
                    <w:jc w:val="both"/>
                    <w:spacing w:before="0" w:after="0" w:line="340" w:lineRule="exact"/>
                    <w:ind w:left="200" w:right="0" w:firstLine="0"/>
                  </w:pPr>
                  <w:r>
                    <w:rPr>
                      <w:rStyle w:val="CharStyle622"/>
                    </w:rPr>
                    <w:t>2</w:t>
                  </w:r>
                  <w:r>
                    <w:rPr>
                      <w:rStyle w:val="CharStyle216"/>
                      <w:lang w:val="en-US" w:eastAsia="en-US" w:bidi="en-US"/>
                    </w:rPr>
                    <w:t xml:space="preserve"> </w:t>
                  </w:r>
                  <w:r>
                    <w:rPr>
                      <w:rStyle w:val="CharStyle216"/>
                    </w:rPr>
                    <w:t xml:space="preserve">, </w:t>
                  </w:r>
                  <w:r>
                    <w:rPr>
                      <w:rStyle w:val="CharStyle234"/>
                    </w:rPr>
                    <w:t>2pqB</w:t>
                    <w:tab/>
                    <w:t>q</w:t>
                  </w:r>
                  <w:r>
                    <w:rPr>
                      <w:rStyle w:val="CharStyle234"/>
                      <w:vertAlign w:val="superscript"/>
                    </w:rPr>
                    <w:t>2</w:t>
                  </w:r>
                  <w:r>
                    <w:rPr>
                      <w:rStyle w:val="CharStyle234"/>
                    </w:rPr>
                    <w:t>C</w:t>
                  </w:r>
                  <w:r>
                    <w:rPr>
                      <w:rStyle w:val="CharStyle216"/>
                    </w:rPr>
                    <w:tab/>
                  </w:r>
                  <w:r>
                    <w:rPr>
                      <w:rStyle w:val="CharStyle216"/>
                      <w:lang w:val="en-US" w:eastAsia="en-US" w:bidi="en-US"/>
                    </w:rPr>
                    <w:t>„</w:t>
                  </w:r>
                  <w:r>
                    <w:rPr>
                      <w:rStyle w:val="CharStyle622"/>
                    </w:rPr>
                    <w:t>2</w:t>
                  </w:r>
                  <w:r>
                    <w:rPr>
                      <w:rStyle w:val="CharStyle216"/>
                      <w:lang w:val="en-US" w:eastAsia="en-US" w:bidi="en-US"/>
                    </w:rPr>
                    <w:t xml:space="preserve"> </w:t>
                  </w:r>
                  <w:r>
                    <w:rPr>
                      <w:rStyle w:val="CharStyle216"/>
                    </w:rPr>
                    <w:t>, 2p</w:t>
                  </w:r>
                  <w:r>
                    <w:rPr>
                      <w:rStyle w:val="CharStyle216"/>
                      <w:vertAlign w:val="superscript"/>
                    </w:rPr>
                    <w:t>//</w:t>
                  </w:r>
                  <w:r>
                    <w:rPr>
                      <w:rStyle w:val="CharStyle216"/>
                    </w:rPr>
                    <w:t>q</w:t>
                  </w:r>
                  <w:r>
                    <w:rPr>
                      <w:rStyle w:val="CharStyle216"/>
                      <w:vertAlign w:val="superscript"/>
                    </w:rPr>
                    <w:t>//</w:t>
                  </w:r>
                  <w:r>
                    <w:rPr>
                      <w:rStyle w:val="CharStyle216"/>
                    </w:rPr>
                    <w:t>B</w:t>
                    <w:tab/>
                  </w:r>
                  <w:r>
                    <w:rPr>
                      <w:rStyle w:val="CharStyle234"/>
                    </w:rPr>
                    <w:t>q^C</w:t>
                  </w:r>
                </w:p>
                <w:p>
                  <w:pPr>
                    <w:pStyle w:val="Style290"/>
                    <w:tabs>
                      <w:tab w:leader="hyphen" w:pos="773" w:val="left"/>
                      <w:tab w:leader="hyphen" w:pos="2054" w:val="left"/>
                      <w:tab w:leader="hyphen" w:pos="3902" w:val="left"/>
                      <w:tab w:leader="hyphen" w:pos="4253" w:val="left"/>
                    </w:tabs>
                    <w:widowControl w:val="0"/>
                    <w:keepNext w:val="0"/>
                    <w:keepLines w:val="0"/>
                    <w:shd w:val="clear" w:color="auto" w:fill="auto"/>
                    <w:bidi w:val="0"/>
                    <w:jc w:val="both"/>
                    <w:spacing w:before="0" w:after="0" w:line="340" w:lineRule="exact"/>
                    <w:ind w:left="0" w:right="0" w:firstLine="0"/>
                  </w:pPr>
                  <w:bookmarkStart w:id="66" w:name="bookmark66"/>
                  <w:r>
                    <w:rPr>
                      <w:rStyle w:val="CharStyle623"/>
                      <w:lang w:val="es-ES" w:eastAsia="es-ES" w:bidi="es-ES"/>
                    </w:rPr>
                    <w:t>p</w:t>
                  </w:r>
                  <w:r>
                    <w:rPr>
                      <w:rStyle w:val="CharStyle291"/>
                    </w:rPr>
                    <w:t xml:space="preserve"> </w:t>
                  </w:r>
                  <w:r>
                    <w:rPr>
                      <w:rStyle w:val="CharStyle291"/>
                      <w:lang w:val="en-US" w:eastAsia="en-US" w:bidi="en-US"/>
                    </w:rPr>
                    <w:t>+</w:t>
                  </w:r>
                  <w:r>
                    <w:rPr>
                      <w:rStyle w:val="CharStyle291"/>
                    </w:rPr>
                    <w:tab/>
                  </w:r>
                  <w:r>
                    <w:rPr>
                      <w:rStyle w:val="CharStyle623"/>
                    </w:rPr>
                    <w:t>Λ</w:t>
                  </w:r>
                  <w:r>
                    <w:rPr>
                      <w:rStyle w:val="CharStyle291"/>
                    </w:rPr>
                    <w:t xml:space="preserve">— </w:t>
                  </w:r>
                  <w:r>
                    <w:rPr>
                      <w:rStyle w:val="CharStyle291"/>
                      <w:lang w:val="en-US" w:eastAsia="en-US" w:bidi="en-US"/>
                    </w:rPr>
                    <w:t xml:space="preserve">= </w:t>
                  </w:r>
                  <w:r>
                    <w:rPr>
                      <w:rStyle w:val="CharStyle623"/>
                      <w:lang w:val="es-ES" w:eastAsia="es-ES" w:bidi="es-ES"/>
                    </w:rPr>
                    <w:t>a</w:t>
                  </w:r>
                  <w:r>
                    <w:rPr>
                      <w:rStyle w:val="CharStyle291"/>
                    </w:rPr>
                    <w:tab/>
                    <w:t xml:space="preserve">—, p </w:t>
                  </w:r>
                  <w:r>
                    <w:rPr>
                      <w:rStyle w:val="CharStyle291"/>
                      <w:lang w:val="en-US" w:eastAsia="en-US" w:bidi="en-US"/>
                    </w:rPr>
                    <w:t>+</w:t>
                  </w:r>
                  <w:r>
                    <w:rPr>
                      <w:rStyle w:val="CharStyle291"/>
                    </w:rPr>
                    <w:tab/>
                    <w:t>:</w:t>
                    <w:tab/>
                  </w:r>
                  <w:r>
                    <w:rPr>
                      <w:rStyle w:val="CharStyle291"/>
                      <w:lang w:val="en-US" w:eastAsia="en-US" w:bidi="en-US"/>
                    </w:rPr>
                    <w:t xml:space="preserve">= </w:t>
                  </w:r>
                  <w:r>
                    <w:rPr>
                      <w:rStyle w:val="CharStyle291"/>
                    </w:rPr>
                    <w:t>c —</w:t>
                  </w:r>
                  <w:bookmarkEnd w:id="66"/>
                </w:p>
              </w:txbxContent>
            </v:textbox>
            <w10:wrap type="topAndBottom" anchorx="margin"/>
          </v:shape>
        </w:pict>
      </w:r>
      <w:r>
        <w:pict>
          <v:shape id="_x0000_s1514" type="#_x0000_t202" style="position:absolute;margin-left:113.3pt;margin-top:123.7pt;width:15.85pt;height:18.9pt;z-index:-125829015;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515" type="#_x0000_t202" style="position:absolute;margin-left:175.7pt;margin-top:122.75pt;width:25.45pt;height:19.85pt;z-index:-125829014;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516" type="#_x0000_t202" style="position:absolute;margin-left:266.9pt;margin-top:123.7pt;width:15.85pt;height:18.9pt;z-index:-125829013;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517" type="#_x0000_t202" style="position:absolute;margin-left:336.pt;margin-top:123.7pt;width:15.85pt;height:18.9pt;z-index:-125829012;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rPr>
          <w:rStyle w:val="CharStyle219"/>
        </w:rPr>
        <w:t>Es fácil confirmar que F es transformada en el producto f F por la sustitución p, p</w:t>
      </w:r>
      <w:r>
        <w:rPr>
          <w:rStyle w:val="CharStyle219"/>
          <w:vertAlign w:val="superscript"/>
        </w:rPr>
        <w:t>/</w:t>
      </w:r>
      <w:r>
        <w:rPr>
          <w:rStyle w:val="CharStyle219"/>
        </w:rPr>
        <w:t xml:space="preserve">, p", </w:t>
      </w:r>
      <w:r>
        <w:rPr>
          <w:rStyle w:val="CharStyle218"/>
        </w:rPr>
        <w:t>p'" ; q,</w:t>
      </w:r>
      <w:r>
        <w:rPr>
          <w:rStyle w:val="CharStyle219"/>
        </w:rPr>
        <w:t xml:space="preserve"> q</w:t>
      </w:r>
      <w:r>
        <w:rPr>
          <w:rStyle w:val="CharStyle219"/>
          <w:vertAlign w:val="superscript"/>
        </w:rPr>
        <w:t>/</w:t>
      </w:r>
      <w:r>
        <w:rPr>
          <w:rStyle w:val="CharStyle219"/>
        </w:rPr>
        <w:t>, q", q</w:t>
      </w:r>
      <w:r>
        <w:rPr>
          <w:rStyle w:val="CharStyle219"/>
          <w:vertAlign w:val="superscript"/>
        </w:rPr>
        <w:t>///</w:t>
      </w:r>
      <w:r>
        <w:rPr>
          <w:rStyle w:val="CharStyle219"/>
        </w:rPr>
        <w:t xml:space="preserve">. Si los </w:t>
      </w:r>
      <w:r>
        <w:rPr>
          <w:rStyle w:val="CharStyle219"/>
          <w:lang w:val="la" w:eastAsia="la" w:bidi="la"/>
        </w:rPr>
        <w:t xml:space="preserve">numeros </w:t>
      </w:r>
      <w:r>
        <w:rPr>
          <w:rStyle w:val="CharStyle219"/>
        </w:rPr>
        <w:t>p, p</w:t>
      </w:r>
      <w:r>
        <w:rPr>
          <w:rStyle w:val="CharStyle219"/>
          <w:vertAlign w:val="superscript"/>
        </w:rPr>
        <w:t>/</w:t>
      </w:r>
      <w:r>
        <w:rPr>
          <w:rStyle w:val="CharStyle219"/>
        </w:rPr>
        <w:t xml:space="preserve">, etc. son enteros entonces F estaró compuesta por f y F. Ahora, de la descripción de la forma mós simple, B es </w:t>
      </w:r>
      <w:r>
        <w:rPr>
          <w:rStyle w:val="CharStyle219"/>
          <w:lang w:val="en-US" w:eastAsia="en-US" w:bidi="en-US"/>
        </w:rPr>
        <w:t xml:space="preserve">0 </w:t>
      </w:r>
      <w:r>
        <w:rPr>
          <w:rStyle w:val="CharStyle219"/>
        </w:rPr>
        <w:t xml:space="preserve">ó </w:t>
      </w:r>
      <w:r>
        <w:rPr>
          <w:rStyle w:val="CharStyle219"/>
          <w:lang w:val="en-US" w:eastAsia="en-US" w:bidi="en-US"/>
        </w:rPr>
        <w:t>2</w:t>
      </w:r>
      <w:r>
        <w:rPr>
          <w:rStyle w:val="CharStyle219"/>
        </w:rPr>
        <w:t xml:space="preserve">A, así que </w:t>
      </w:r>
      <w:r>
        <w:rPr>
          <w:rStyle w:val="CharStyle218"/>
        </w:rPr>
        <w:t>^</w:t>
      </w:r>
      <w:r>
        <w:rPr>
          <w:rStyle w:val="CharStyle219"/>
        </w:rPr>
        <w:t xml:space="preserve"> es un entero; de la misma manera es claro que ^ es tambien siempre un entero. De este modo q</w:t>
      </w:r>
      <w:r>
        <w:rPr>
          <w:rStyle w:val="CharStyle219"/>
          <w:vertAlign w:val="superscript"/>
        </w:rPr>
        <w:t>/</w:t>
      </w:r>
      <w:r>
        <w:rPr>
          <w:rStyle w:val="CharStyle219"/>
        </w:rPr>
        <w:t xml:space="preserve"> — p, p</w:t>
      </w:r>
      <w:r>
        <w:rPr>
          <w:rStyle w:val="CharStyle219"/>
          <w:vertAlign w:val="superscript"/>
        </w:rPr>
        <w:t>/</w:t>
      </w:r>
      <w:r>
        <w:rPr>
          <w:rStyle w:val="CharStyle219"/>
        </w:rPr>
        <w:t xml:space="preserve">, </w:t>
      </w:r>
      <w:r>
        <w:rPr>
          <w:rStyle w:val="CharStyle218"/>
        </w:rPr>
        <w:t>q</w:t>
      </w:r>
      <w:r>
        <w:rPr>
          <w:rStyle w:val="CharStyle218"/>
          <w:vertAlign w:val="superscript"/>
        </w:rPr>
        <w:t>///</w:t>
      </w:r>
      <w:r>
        <w:rPr>
          <w:rStyle w:val="CharStyle218"/>
        </w:rPr>
        <w:t xml:space="preserve"> — p"</w:t>
      </w:r>
      <w:r>
        <w:rPr>
          <w:rStyle w:val="CharStyle219"/>
        </w:rPr>
        <w:t xml:space="preserve"> y </w:t>
      </w:r>
      <w:r>
        <w:rPr>
          <w:rStyle w:val="CharStyle218"/>
        </w:rPr>
        <w:t>p</w:t>
      </w:r>
      <w:r>
        <w:rPr>
          <w:rStyle w:val="CharStyle218"/>
          <w:vertAlign w:val="superscript"/>
        </w:rPr>
        <w:t>///</w:t>
      </w:r>
      <w:r>
        <w:rPr>
          <w:rStyle w:val="CharStyle219"/>
        </w:rPr>
        <w:t xml:space="preserve"> serán enteros y solo queda probar que p y </w:t>
      </w:r>
      <w:r>
        <w:rPr>
          <w:rStyle w:val="CharStyle218"/>
        </w:rPr>
        <w:t>p"</w:t>
      </w:r>
      <w:r>
        <w:rPr>
          <w:rStyle w:val="CharStyle219"/>
        </w:rPr>
        <w:t xml:space="preserve"> son enteros. Ahora tenemos</w:t>
      </w:r>
    </w:p>
    <w:p>
      <w:pPr>
        <w:pStyle w:val="Style205"/>
        <w:widowControl w:val="0"/>
        <w:keepNext w:val="0"/>
        <w:keepLines w:val="0"/>
        <w:shd w:val="clear" w:color="auto" w:fill="auto"/>
        <w:bidi w:val="0"/>
        <w:jc w:val="both"/>
        <w:spacing w:before="0" w:after="248" w:line="340" w:lineRule="exact"/>
        <w:ind w:left="0" w:right="0" w:firstLine="0"/>
      </w:pPr>
      <w:r>
        <w:rPr>
          <w:rStyle w:val="CharStyle219"/>
        </w:rPr>
        <w:t xml:space="preserve">Si B </w:t>
      </w:r>
      <w:r>
        <w:rPr>
          <w:rStyle w:val="CharStyle219"/>
          <w:lang w:val="en-US" w:eastAsia="en-US" w:bidi="en-US"/>
        </w:rPr>
        <w:t xml:space="preserve">= 0 </w:t>
      </w:r>
      <w:r>
        <w:rPr>
          <w:rStyle w:val="CharStyle219"/>
        </w:rPr>
        <w:t>obtenemos</w:t>
      </w:r>
    </w:p>
    <w:p>
      <w:pPr>
        <w:pStyle w:val="Style205"/>
        <w:tabs>
          <w:tab w:leader="none" w:pos="965" w:val="left"/>
          <w:tab w:leader="none" w:pos="1930" w:val="left"/>
        </w:tabs>
        <w:widowControl w:val="0"/>
        <w:keepNext w:val="0"/>
        <w:keepLines w:val="0"/>
        <w:shd w:val="clear" w:color="auto" w:fill="auto"/>
        <w:bidi w:val="0"/>
        <w:jc w:val="both"/>
        <w:spacing w:before="0" w:after="0" w:line="340" w:lineRule="exact"/>
        <w:ind w:left="0" w:right="0" w:firstLine="0"/>
      </w:pPr>
      <w:r>
        <w:pict>
          <v:shape id="_x0000_s1518" type="#_x0000_t202" style="position:absolute;margin-left:126.25pt;margin-top:3.9pt;width:40.8pt;height:20.3pt;z-index:-125829011;mso-wrap-distance-left:5.pt;mso-wrap-distance-right:11.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p</w:t>
                  </w:r>
                  <w:r>
                    <w:rPr>
                      <w:rStyle w:val="CharStyle216"/>
                      <w:vertAlign w:val="superscript"/>
                    </w:rPr>
                    <w:t>2</w:t>
                  </w:r>
                  <w:r>
                    <w:rPr>
                      <w:rStyle w:val="CharStyle216"/>
                    </w:rPr>
                    <w:t xml:space="preserve"> = a</w:t>
                  </w:r>
                </w:p>
              </w:txbxContent>
            </v:textbox>
            <w10:wrap type="square" side="right" anchorx="margin"/>
          </v:shape>
        </w:pict>
      </w:r>
      <w:r>
        <w:rPr>
          <w:rStyle w:val="CharStyle219"/>
        </w:rPr>
        <w:t>q</w:t>
      </w:r>
      <w:r>
        <w:rPr>
          <w:rStyle w:val="CharStyle219"/>
          <w:vertAlign w:val="superscript"/>
        </w:rPr>
        <w:t>2c</w:t>
      </w:r>
      <w:r>
        <w:rPr>
          <w:rStyle w:val="CharStyle219"/>
        </w:rPr>
        <w:tab/>
      </w:r>
      <w:r>
        <w:rPr>
          <w:rStyle w:val="CharStyle219"/>
          <w:lang w:val="en-US" w:eastAsia="en-US" w:bidi="en-US"/>
        </w:rPr>
        <w:t>//2</w:t>
        <w:tab/>
      </w:r>
      <w:r>
        <w:rPr>
          <w:rStyle w:val="CharStyle219"/>
        </w:rPr>
        <w:t>q</w:t>
      </w:r>
      <w:r>
        <w:rPr>
          <w:rStyle w:val="CharStyle219"/>
          <w:vertAlign w:val="superscript"/>
        </w:rPr>
        <w:t>//2c</w:t>
      </w:r>
    </w:p>
    <w:p>
      <w:pPr>
        <w:pStyle w:val="Style205"/>
        <w:tabs>
          <w:tab w:leader="none" w:pos="965" w:val="left"/>
        </w:tabs>
        <w:widowControl w:val="0"/>
        <w:keepNext w:val="0"/>
        <w:keepLines w:val="0"/>
        <w:shd w:val="clear" w:color="auto" w:fill="auto"/>
        <w:bidi w:val="0"/>
        <w:jc w:val="both"/>
        <w:spacing w:before="0" w:after="176" w:line="340" w:lineRule="exact"/>
        <w:ind w:left="0" w:right="0" w:firstLine="0"/>
      </w:pPr>
      <w:r>
        <w:rPr>
          <w:rStyle w:val="CharStyle219"/>
          <w:lang w:val="el-GR" w:eastAsia="el-GR" w:bidi="el-GR"/>
        </w:rPr>
        <w:t>■χ,</w:t>
        <w:tab/>
      </w:r>
      <w:r>
        <w:rPr>
          <w:rStyle w:val="CharStyle219"/>
          <w:vertAlign w:val="superscript"/>
        </w:rPr>
        <w:t>p</w:t>
      </w:r>
      <w:r>
        <w:rPr>
          <w:rStyle w:val="CharStyle219"/>
        </w:rPr>
        <w:t xml:space="preserve"> </w:t>
      </w:r>
      <w:r>
        <w:rPr>
          <w:rStyle w:val="CharStyle219"/>
          <w:lang w:val="en-US" w:eastAsia="en-US" w:bidi="en-US"/>
        </w:rPr>
        <w:t>=</w:t>
      </w:r>
      <w:r>
        <w:rPr>
          <w:rStyle w:val="CharStyle219"/>
          <w:vertAlign w:val="superscript"/>
        </w:rPr>
        <w:t>c</w:t>
      </w:r>
    </w:p>
    <w:p>
      <w:pPr>
        <w:pStyle w:val="Style205"/>
        <w:widowControl w:val="0"/>
        <w:keepNext w:val="0"/>
        <w:keepLines w:val="0"/>
        <w:shd w:val="clear" w:color="auto" w:fill="auto"/>
        <w:bidi w:val="0"/>
        <w:jc w:val="both"/>
        <w:spacing w:before="0" w:after="0" w:line="340" w:lineRule="exact"/>
        <w:ind w:left="0" w:right="0" w:firstLine="0"/>
      </w:pPr>
      <w:r>
        <w:pict>
          <v:shape id="_x0000_s1519" type="#_x0000_t202" style="position:absolute;margin-left:94.55pt;margin-top:32.7pt;width:106.55pt;height:30.4pt;z-index:-125829010;mso-wrap-distance-left:94.55pt;mso-wrap-distance-right:20.65pt;mso-position-horizontal-relative:margin" filled="f" stroked="f">
            <v:textbox style="mso-fit-shape-to-text:t" inset="0,0,0,0">
              <w:txbxContent>
                <w:p>
                  <w:pPr>
                    <w:pStyle w:val="Style205"/>
                    <w:tabs>
                      <w:tab w:leader="none" w:pos="1549" w:val="left"/>
                    </w:tabs>
                    <w:widowControl w:val="0"/>
                    <w:keepNext w:val="0"/>
                    <w:keepLines w:val="0"/>
                    <w:shd w:val="clear" w:color="auto" w:fill="auto"/>
                    <w:bidi w:val="0"/>
                    <w:jc w:val="both"/>
                    <w:spacing w:before="0" w:after="0" w:line="340" w:lineRule="exact"/>
                    <w:ind w:left="200" w:right="0" w:firstLine="0"/>
                  </w:pPr>
                  <w:r>
                    <w:rPr>
                      <w:rStyle w:val="CharStyle622"/>
                    </w:rPr>
                    <w:t>2</w:t>
                  </w:r>
                  <w:r>
                    <w:rPr>
                      <w:rStyle w:val="CharStyle216"/>
                      <w:lang w:val="en-US" w:eastAsia="en-US" w:bidi="en-US"/>
                    </w:rPr>
                    <w:t xml:space="preserve"> </w:t>
                  </w:r>
                  <w:r>
                    <w:rPr>
                      <w:rStyle w:val="CharStyle216"/>
                    </w:rPr>
                    <w:t>,</w:t>
                    <w:tab/>
                    <w:t>q</w:t>
                  </w:r>
                  <w:r>
                    <w:rPr>
                      <w:rStyle w:val="CharStyle216"/>
                      <w:vertAlign w:val="superscript"/>
                    </w:rPr>
                    <w:t>2</w:t>
                  </w:r>
                  <w:r>
                    <w:rPr>
                      <w:rStyle w:val="CharStyle216"/>
                    </w:rPr>
                    <w:t>c</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p </w:t>
                  </w:r>
                  <w:r>
                    <w:rPr>
                      <w:rStyle w:val="CharStyle216"/>
                      <w:lang w:val="en-US" w:eastAsia="en-US" w:bidi="en-US"/>
                    </w:rPr>
                    <w:t xml:space="preserve">+ </w:t>
                  </w:r>
                  <w:r>
                    <w:rPr>
                      <w:rStyle w:val="CharStyle216"/>
                    </w:rPr>
                    <w:t xml:space="preserve">pq </w:t>
                  </w:r>
                  <w:r>
                    <w:rPr>
                      <w:rStyle w:val="CharStyle216"/>
                      <w:lang w:val="en-US" w:eastAsia="en-US" w:bidi="en-US"/>
                    </w:rPr>
                    <w:t xml:space="preserve">= </w:t>
                  </w:r>
                  <w:r>
                    <w:rPr>
                      <w:rStyle w:val="CharStyle216"/>
                      <w:vertAlign w:val="superscript"/>
                    </w:rPr>
                    <w:t>a —</w:t>
                  </w:r>
                  <w:r>
                    <w:rPr>
                      <w:rStyle w:val="CharStyle216"/>
                    </w:rPr>
                    <w:t xml:space="preserve"> ^</w:t>
                  </w:r>
                  <w:r>
                    <w:rPr>
                      <w:rStyle w:val="CharStyle216"/>
                      <w:vertAlign w:val="superscript"/>
                    </w:rPr>
                    <w:t>,</w:t>
                  </w:r>
                </w:p>
              </w:txbxContent>
            </v:textbox>
            <w10:wrap type="topAndBottom" anchorx="margin"/>
          </v:shape>
        </w:pict>
      </w:r>
      <w:r>
        <w:pict>
          <v:shape id="_x0000_s1520" type="#_x0000_t202" style="position:absolute;margin-left:221.75pt;margin-top:38.8pt;width:88.3pt;height:19.8pt;z-index:-125829009;mso-wrap-distance-left:5.pt;mso-wrap-distance-right:5.pt;mso-wrap-distance-bottom:4.5pt;mso-position-horizontal-relative:margin" filled="f" stroked="f">
            <v:textbox style="mso-fit-shape-to-text:t" inset="0,0,0,0">
              <w:txbxContent>
                <w:p>
                  <w:pPr>
                    <w:pStyle w:val="Style624"/>
                    <w:widowControl w:val="0"/>
                    <w:keepNext w:val="0"/>
                    <w:keepLines w:val="0"/>
                    <w:shd w:val="clear" w:color="auto" w:fill="auto"/>
                    <w:bidi w:val="0"/>
                    <w:jc w:val="left"/>
                    <w:spacing w:before="0" w:after="0" w:line="200" w:lineRule="exact"/>
                    <w:ind w:left="260" w:right="0" w:firstLine="0"/>
                  </w:pPr>
                  <w:r>
                    <w:rPr>
                      <w:rStyle w:val="CharStyle625"/>
                      <w:vertAlign w:val="superscript"/>
                    </w:rPr>
                    <w:t>2</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 xml:space="preserve">p </w:t>
                  </w:r>
                  <w:r>
                    <w:rPr>
                      <w:rStyle w:val="CharStyle216"/>
                      <w:lang w:val="en-US" w:eastAsia="en-US" w:bidi="en-US"/>
                    </w:rPr>
                    <w:t xml:space="preserve">+ </w:t>
                  </w:r>
                  <w:r>
                    <w:rPr>
                      <w:rStyle w:val="CharStyle216"/>
                      <w:lang w:val="la" w:eastAsia="la" w:bidi="la"/>
                    </w:rPr>
                    <w:t xml:space="preserve">p q </w:t>
                  </w:r>
                  <w:r>
                    <w:rPr>
                      <w:rStyle w:val="CharStyle216"/>
                      <w:lang w:val="en-US" w:eastAsia="en-US" w:bidi="en-US"/>
                    </w:rPr>
                    <w:t xml:space="preserve">= </w:t>
                  </w:r>
                  <w:r>
                    <w:rPr>
                      <w:rStyle w:val="CharStyle216"/>
                    </w:rPr>
                    <w:t>c —</w:t>
                  </w:r>
                </w:p>
              </w:txbxContent>
            </v:textbox>
            <w10:wrap type="topAndBottom" anchorx="margin"/>
          </v:shape>
        </w:pict>
      </w:r>
      <w:r>
        <w:pict>
          <v:shape id="_x0000_s1521" type="#_x0000_t202" style="position:absolute;margin-left:311.5pt;margin-top:24.55pt;width:30.7pt;height:24.65pt;z-index:-125829008;mso-wrap-distance-left:5.pt;mso-wrap-distance-right:96.pt;mso-wrap-distance-bottom:2.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vertAlign w:val="subscript"/>
                    </w:rPr>
                    <w:t>q</w:t>
                  </w:r>
                  <w:r>
                    <w:rPr>
                      <w:rStyle w:val="CharStyle216"/>
                    </w:rPr>
                    <w:t xml:space="preserve"> </w:t>
                  </w:r>
                  <w:r>
                    <w:rPr>
                      <w:rStyle w:val="CharStyle626"/>
                      <w:vertAlign w:val="superscript"/>
                    </w:rPr>
                    <w:t>2</w:t>
                  </w:r>
                  <w:r>
                    <w:rPr>
                      <w:rStyle w:val="CharStyle216"/>
                      <w:vertAlign w:val="subscript"/>
                    </w:rPr>
                    <w:t>C</w:t>
                  </w:r>
                </w:p>
              </w:txbxContent>
            </v:textbox>
            <w10:wrap type="topAndBottom" anchorx="margin"/>
          </v:shape>
        </w:pict>
      </w:r>
      <w:r>
        <w:pict>
          <v:shape id="_x0000_s1522" type="#_x0000_t202" style="position:absolute;margin-left:318.25pt;margin-top:46.65pt;width:15.85pt;height:19.85pt;z-index:-125829007;mso-wrap-distance-left:5.pt;mso-wrap-distance-right:104.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rPr>
          <w:rStyle w:val="CharStyle219"/>
        </w:rPr>
        <w:t xml:space="preserve">y así p y p" son enteros; pero si B </w:t>
      </w:r>
      <w:r>
        <w:rPr>
          <w:rStyle w:val="CharStyle219"/>
          <w:lang w:val="en-US" w:eastAsia="en-US" w:bidi="en-US"/>
        </w:rPr>
        <w:t xml:space="preserve">= </w:t>
      </w:r>
      <w:r>
        <w:rPr>
          <w:rStyle w:val="CharStyle219"/>
          <w:lang w:val="en-US" w:eastAsia="en-US" w:bidi="en-US"/>
          <w:vertAlign w:val="superscript"/>
        </w:rPr>
        <w:t>1</w:t>
      </w:r>
      <w:r>
        <w:rPr>
          <w:rStyle w:val="CharStyle219"/>
        </w:rPr>
        <w:t>A tenemos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en este caso tambien p y p" son enteros. De ahí que F estó compuesta por f y F. </w:t>
      </w:r>
      <w:r>
        <w:rPr>
          <w:rStyle w:val="CharStyle219"/>
          <w:lang w:val="la" w:eastAsia="la" w:bidi="la"/>
        </w:rPr>
        <w:t xml:space="preserve">Q. E. </w:t>
      </w:r>
      <w:r>
        <w:rPr>
          <w:rStyle w:val="CharStyle219"/>
        </w:rPr>
        <w:t>S.</w:t>
      </w:r>
      <w:r>
        <w:br w:type="page"/>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255.</w:t>
      </w:r>
    </w:p>
    <w:p>
      <w:pPr>
        <w:pStyle w:val="Style205"/>
        <w:widowControl w:val="0"/>
        <w:keepNext w:val="0"/>
        <w:keepLines w:val="0"/>
        <w:shd w:val="clear" w:color="auto" w:fill="auto"/>
        <w:bidi w:val="0"/>
        <w:jc w:val="both"/>
        <w:spacing w:before="0" w:after="0" w:line="317" w:lineRule="exact"/>
        <w:ind w:left="0" w:right="0" w:firstLine="780"/>
      </w:pPr>
      <w:r>
        <w:rPr>
          <w:rStyle w:val="CharStyle219"/>
        </w:rPr>
        <w:t>Así, el problema se ve reducido a encontrar todas las clases propiamente primi</w:t>
        <w:softHyphen/>
        <w:t>tivas de determinante D cuyas formas puedan representar a A</w:t>
      </w:r>
      <w:r>
        <w:rPr>
          <w:rStyle w:val="CharStyle219"/>
          <w:vertAlign w:val="superscript"/>
        </w:rPr>
        <w:t>2</w:t>
      </w:r>
      <w:r>
        <w:rPr>
          <w:rStyle w:val="CharStyle219"/>
        </w:rPr>
        <w:t xml:space="preserve">. Manifiestamente </w:t>
      </w:r>
      <w:r>
        <w:rPr>
          <w:rStyle w:val="CharStyle218"/>
        </w:rPr>
        <w:t>A</w:t>
      </w:r>
      <w:r>
        <w:rPr>
          <w:rStyle w:val="CharStyle218"/>
          <w:vertAlign w:val="superscript"/>
        </w:rPr>
        <w:t xml:space="preserve">2 </w:t>
      </w:r>
      <w:r>
        <w:rPr>
          <w:rStyle w:val="CharStyle219"/>
        </w:rPr>
        <w:t>puede ser representado por cualquier forma cuyo primer termino es A</w:t>
      </w:r>
      <w:r>
        <w:rPr>
          <w:rStyle w:val="CharStyle219"/>
          <w:vertAlign w:val="superscript"/>
        </w:rPr>
        <w:t>2</w:t>
      </w:r>
      <w:r>
        <w:rPr>
          <w:rStyle w:val="CharStyle219"/>
        </w:rPr>
        <w:t xml:space="preserve"> o el cuadrado de un factor de A; recíprocamente si A</w:t>
      </w:r>
      <w:r>
        <w:rPr>
          <w:rStyle w:val="CharStyle219"/>
          <w:vertAlign w:val="superscript"/>
        </w:rPr>
        <w:t>2</w:t>
      </w:r>
      <w:r>
        <w:rPr>
          <w:rStyle w:val="CharStyle219"/>
        </w:rPr>
        <w:t xml:space="preserve"> puede ser representado por la forma f, f sera</w:t>
      </w:r>
    </w:p>
    <w:p>
      <w:pPr>
        <w:pStyle w:val="Style91"/>
        <w:widowControl w:val="0"/>
        <w:keepNext w:val="0"/>
        <w:keepLines w:val="0"/>
        <w:shd w:val="clear" w:color="auto" w:fill="auto"/>
        <w:bidi w:val="0"/>
        <w:jc w:val="left"/>
        <w:spacing w:before="0" w:after="0" w:line="220" w:lineRule="exact"/>
        <w:ind w:left="5540" w:right="0" w:firstLine="0"/>
      </w:pPr>
      <w:r>
        <w:rPr>
          <w:rStyle w:val="CharStyle98"/>
          <w:lang w:val="es-ES" w:eastAsia="es-ES" w:bidi="es-ES"/>
        </w:rPr>
        <w:t>a2</w:t>
      </w:r>
    </w:p>
    <w:p>
      <w:pPr>
        <w:pStyle w:val="Style205"/>
        <w:widowControl w:val="0"/>
        <w:keepNext w:val="0"/>
        <w:keepLines w:val="0"/>
        <w:shd w:val="clear" w:color="auto" w:fill="auto"/>
        <w:bidi w:val="0"/>
        <w:jc w:val="both"/>
        <w:spacing w:before="0" w:after="0" w:line="317" w:lineRule="exact"/>
        <w:ind w:left="0" w:right="0" w:firstLine="0"/>
      </w:pPr>
      <w:r>
        <w:pict>
          <v:shape id="_x0000_s1523" type="#_x0000_t202" style="position:absolute;margin-left:60.7pt;margin-top:165.7pt;width:51.85pt;height:20.1pt;z-index:-125829006;mso-wrap-distance-left:60.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b</w:t>
                  </w:r>
                  <w:r>
                    <w:rPr>
                      <w:rStyle w:val="CharStyle216"/>
                      <w:vertAlign w:val="superscript"/>
                    </w:rPr>
                    <w:t>2</w:t>
                  </w:r>
                  <w:r>
                    <w:rPr>
                      <w:rStyle w:val="CharStyle216"/>
                    </w:rPr>
                    <w:t xml:space="preserve"> D =</w:t>
                  </w:r>
                </w:p>
              </w:txbxContent>
            </v:textbox>
            <w10:wrap type="topAndBottom" anchorx="margin"/>
          </v:shape>
        </w:pict>
      </w:r>
      <w:r>
        <w:pict>
          <v:shape id="_x0000_s1524" type="#_x0000_t202" style="position:absolute;margin-left:114.pt;margin-top:168.35pt;width:20.65pt;height:18.2pt;z-index:-125829005;mso-wrap-distance-left:5.pt;mso-wrap-distance-right:21.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r>
                    <w:rPr>
                      <w:rStyle w:val="CharStyle216"/>
                      <w:vertAlign w:val="superscript"/>
                    </w:rPr>
                    <w:t>2</w:t>
                  </w:r>
                  <w:r>
                    <w:rPr>
                      <w:rStyle w:val="CharStyle216"/>
                    </w:rPr>
                    <w:t>c,</w:t>
                  </w:r>
                </w:p>
              </w:txbxContent>
            </v:textbox>
            <w10:wrap type="topAndBottom" anchorx="margin"/>
          </v:shape>
        </w:pict>
      </w:r>
      <w:r>
        <w:pict>
          <v:shape id="_x0000_s1525" type="#_x0000_t202" style="position:absolute;margin-left:155.75pt;margin-top:167.35pt;width:79.7pt;height:18.95pt;z-index:-125829004;mso-wrap-distance-left:5.pt;mso-wrap-distance-right:22.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b</w:t>
                  </w:r>
                  <w:r>
                    <w:rPr>
                      <w:rStyle w:val="CharStyle234"/>
                      <w:lang w:val="la" w:eastAsia="la" w:bidi="la"/>
                    </w:rPr>
                    <w:t>'</w:t>
                  </w:r>
                  <w:r>
                    <w:rPr>
                      <w:rStyle w:val="CharStyle234"/>
                      <w:lang w:val="en-US" w:eastAsia="en-US" w:bidi="en-US"/>
                      <w:vertAlign w:val="superscript"/>
                    </w:rPr>
                    <w:t>2</w:t>
                  </w:r>
                  <w:r>
                    <w:rPr>
                      <w:rStyle w:val="CharStyle234"/>
                      <w:lang w:val="en-US" w:eastAsia="en-US" w:bidi="en-US"/>
                    </w:rPr>
                    <w:t xml:space="preserve"> </w:t>
                  </w:r>
                  <w:r>
                    <w:rPr>
                      <w:rStyle w:val="CharStyle234"/>
                    </w:rPr>
                    <w:t>- D</w:t>
                  </w:r>
                  <w:r>
                    <w:rPr>
                      <w:rStyle w:val="CharStyle216"/>
                    </w:rPr>
                    <w:t xml:space="preserve"> </w:t>
                  </w:r>
                  <w:r>
                    <w:rPr>
                      <w:rStyle w:val="CharStyle216"/>
                      <w:lang w:val="en-US" w:eastAsia="en-US" w:bidi="en-US"/>
                    </w:rPr>
                    <w:t xml:space="preserve">= </w:t>
                  </w:r>
                  <w:r>
                    <w:rPr>
                      <w:rStyle w:val="CharStyle216"/>
                    </w:rPr>
                    <w:t>a</w:t>
                  </w:r>
                  <w:r>
                    <w:rPr>
                      <w:rStyle w:val="CharStyle216"/>
                      <w:vertAlign w:val="superscript"/>
                    </w:rPr>
                    <w:t>2</w:t>
                  </w:r>
                  <w:r>
                    <w:rPr>
                      <w:rStyle w:val="CharStyle216"/>
                    </w:rPr>
                    <w:t>c',</w:t>
                  </w:r>
                </w:p>
              </w:txbxContent>
            </v:textbox>
            <w10:wrap type="topAndBottom" anchorx="margin"/>
          </v:shape>
        </w:pict>
      </w:r>
      <w:r>
        <w:pict>
          <v:shape id="_x0000_s1526" type="#_x0000_t202" style="position:absolute;margin-left:257.5pt;margin-top:168.25pt;width:84.5pt;height:15.9pt;z-index:-125829003;mso-wrap-distance-left:5.pt;mso-wrap-distance-right:10.1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240" w:lineRule="auto"/>
                    <w:ind w:left="0" w:right="20" w:firstLine="0"/>
                  </w:pPr>
                  <w:r>
                    <w:rPr>
                      <w:rStyle w:val="CharStyle626"/>
                      <w:vertAlign w:val="superscript"/>
                    </w:rPr>
                    <w:t>2</w:t>
                  </w:r>
                  <w:r>
                    <w:rPr>
                      <w:rStyle w:val="CharStyle626"/>
                    </w:rPr>
                    <w:t>2</w:t>
                    <w:br/>
                  </w:r>
                  <w:r>
                    <w:rPr>
                      <w:rStyle w:val="CharStyle234"/>
                    </w:rPr>
                    <w:t>b — D</w:t>
                  </w:r>
                  <w:r>
                    <w:rPr>
                      <w:rStyle w:val="CharStyle216"/>
                    </w:rPr>
                    <w:t xml:space="preserve"> </w:t>
                  </w:r>
                  <w:r>
                    <w:rPr>
                      <w:rStyle w:val="CharStyle216"/>
                      <w:lang w:val="en-US" w:eastAsia="en-US" w:bidi="en-US"/>
                    </w:rPr>
                    <w:t xml:space="preserve">= </w:t>
                  </w:r>
                  <w:r>
                    <w:rPr>
                      <w:rStyle w:val="CharStyle216"/>
                    </w:rPr>
                    <w:t>a c ,</w:t>
                  </w:r>
                </w:p>
              </w:txbxContent>
            </v:textbox>
            <w10:wrap type="topAndBottom" anchorx="margin"/>
          </v:shape>
        </w:pict>
      </w:r>
      <w:r>
        <w:pict>
          <v:shape id="_x0000_s1527" type="#_x0000_t202" style="position:absolute;margin-left:352.1pt;margin-top:168.35pt;width:24.5pt;height:19.15pt;z-index:-125829002;mso-wrap-distance-left:57.2pt;mso-wrap-distance-right:61.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etc.</w:t>
                  </w:r>
                </w:p>
              </w:txbxContent>
            </v:textbox>
            <w10:wrap type="topAndBottom" anchorx="margin"/>
          </v:shape>
        </w:pict>
      </w:r>
      <w:r>
        <w:rPr>
          <w:rStyle w:val="CharStyle219"/>
        </w:rPr>
        <w:t xml:space="preserve">transformado en una forma cuyo primer termino es </w:t>
      </w:r>
      <w:r>
        <w:rPr>
          <w:rStyle w:val="CharStyle218"/>
          <w:vertAlign w:val="superscript"/>
        </w:rPr>
        <w:t>—</w:t>
      </w:r>
      <w:r>
        <w:rPr>
          <w:rStyle w:val="CharStyle219"/>
        </w:rPr>
        <w:t xml:space="preserve"> por la sustitución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 δ </w:t>
      </w:r>
      <w:r>
        <w:rPr>
          <w:rStyle w:val="CharStyle219"/>
        </w:rPr>
        <w:t xml:space="preserve">siempre y cuando asignemos </w:t>
      </w:r>
      <w:r>
        <w:rPr>
          <w:rStyle w:val="CharStyle218"/>
        </w:rPr>
        <w:t>ae</w:t>
      </w:r>
      <w:r>
        <w:rPr>
          <w:rStyle w:val="CharStyle219"/>
        </w:rPr>
        <w:t xml:space="preserve"> y Ye, cuyo </w:t>
      </w:r>
      <w:r>
        <w:rPr>
          <w:rStyle w:val="CharStyle219"/>
          <w:lang w:val="la" w:eastAsia="la" w:bidi="la"/>
        </w:rPr>
        <w:t xml:space="preserve">maximo </w:t>
      </w:r>
      <w:r>
        <w:rPr>
          <w:rStyle w:val="CharStyle219"/>
        </w:rPr>
        <w:t xml:space="preserve">común divisor es e, como los valores de las </w:t>
      </w:r>
      <w:r>
        <w:rPr>
          <w:rStyle w:val="CharStyle219"/>
          <w:lang w:val="la" w:eastAsia="la" w:bidi="la"/>
        </w:rPr>
        <w:t xml:space="preserve">incognitas. </w:t>
      </w:r>
      <w:r>
        <w:rPr>
          <w:rStyle w:val="CharStyle219"/>
        </w:rPr>
        <w:t xml:space="preserve">Esta forma serú propiamente equivalente a la forma f si </w:t>
      </w:r>
      <w:r>
        <w:rPr>
          <w:rStyle w:val="CharStyle219"/>
          <w:lang w:val="el-GR" w:eastAsia="el-GR" w:bidi="el-GR"/>
        </w:rPr>
        <w:t xml:space="preserve">β </w:t>
      </w:r>
      <w:r>
        <w:rPr>
          <w:rStyle w:val="CharStyle219"/>
        </w:rPr>
        <w:t xml:space="preserve">y </w:t>
      </w:r>
      <w:r>
        <w:rPr>
          <w:rStyle w:val="CharStyle219"/>
          <w:lang w:val="el-GR" w:eastAsia="el-GR" w:bidi="el-GR"/>
        </w:rPr>
        <w:t xml:space="preserve">δ </w:t>
      </w:r>
      <w:r>
        <w:rPr>
          <w:rStyle w:val="CharStyle219"/>
        </w:rPr>
        <w:t xml:space="preserve">son escogidas de tal modo que </w:t>
      </w:r>
      <w:r>
        <w:rPr>
          <w:rStyle w:val="CharStyle219"/>
          <w:lang w:val="el-GR" w:eastAsia="el-GR" w:bidi="el-GR"/>
        </w:rPr>
        <w:t xml:space="preserve">αδ </w:t>
      </w:r>
      <w:r>
        <w:rPr>
          <w:rStyle w:val="CharStyle219"/>
        </w:rPr>
        <w:t xml:space="preserve">— </w:t>
      </w:r>
      <w:r>
        <w:rPr>
          <w:rStyle w:val="CharStyle219"/>
          <w:lang w:val="el-GR" w:eastAsia="el-GR" w:bidi="el-GR"/>
        </w:rPr>
        <w:t xml:space="preserve">βγ </w:t>
      </w:r>
      <w:r>
        <w:rPr>
          <w:rStyle w:val="CharStyle219"/>
          <w:lang w:val="en-US" w:eastAsia="en-US" w:bidi="en-US"/>
        </w:rPr>
        <w:t xml:space="preserve">= 1. </w:t>
      </w:r>
      <w:r>
        <w:rPr>
          <w:rStyle w:val="CharStyle219"/>
        </w:rPr>
        <w:t xml:space="preserve">Así resulta claro que en cualquier clase que tenga formas que puedan representar a </w:t>
      </w:r>
      <w:r>
        <w:rPr>
          <w:rStyle w:val="CharStyle219"/>
          <w:lang w:val="en-GB" w:eastAsia="en-GB" w:bidi="en-GB"/>
        </w:rPr>
        <w:t>A</w:t>
      </w:r>
      <w:r>
        <w:rPr>
          <w:rStyle w:val="CharStyle219"/>
          <w:lang w:val="en-GB" w:eastAsia="en-GB" w:bidi="en-GB"/>
          <w:vertAlign w:val="superscript"/>
        </w:rPr>
        <w:t>2</w:t>
      </w:r>
      <w:r>
        <w:rPr>
          <w:rStyle w:val="CharStyle219"/>
          <w:lang w:val="en-GB" w:eastAsia="en-GB" w:bidi="en-GB"/>
        </w:rPr>
        <w:t xml:space="preserve">, </w:t>
      </w:r>
      <w:r>
        <w:rPr>
          <w:rStyle w:val="CharStyle219"/>
        </w:rPr>
        <w:t>se puede encontrar formas cuyo primer termino es A</w:t>
      </w:r>
      <w:r>
        <w:rPr>
          <w:rStyle w:val="CharStyle219"/>
          <w:vertAlign w:val="superscript"/>
        </w:rPr>
        <w:t>2</w:t>
      </w:r>
      <w:r>
        <w:rPr>
          <w:rStyle w:val="CharStyle219"/>
        </w:rPr>
        <w:t xml:space="preserve"> o el cuadrado de un factor de A. El proceso entero depende entonces de encontrar todas las clases propiamente primitivas de determinante D que contengan formas de este tipo. Hacemos esto del siguiente modo. Sean a, a', a'' etc. todos los divisores (positivos) de A; ahora encuentre todos los valores de la expresiún </w:t>
      </w:r>
      <w:r>
        <w:rPr>
          <w:rStyle w:val="CharStyle218"/>
        </w:rPr>
        <w:t>yJD</w:t>
      </w:r>
      <w:r>
        <w:rPr>
          <w:rStyle w:val="CharStyle219"/>
        </w:rPr>
        <w:t xml:space="preserve"> </w:t>
      </w:r>
      <w:r>
        <w:rPr>
          <w:rStyle w:val="CharStyle219"/>
          <w:lang w:val="en-GB" w:eastAsia="en-GB" w:bidi="en-GB"/>
        </w:rPr>
        <w:t xml:space="preserve">(mod. </w:t>
      </w:r>
      <w:r>
        <w:rPr>
          <w:rStyle w:val="CharStyle218"/>
        </w:rPr>
        <w:t>a</w:t>
      </w:r>
      <w:r>
        <w:rPr>
          <w:rStyle w:val="CharStyle218"/>
          <w:vertAlign w:val="superscript"/>
        </w:rPr>
        <w:t>2</w:t>
      </w:r>
      <w:r>
        <w:rPr>
          <w:rStyle w:val="CharStyle218"/>
        </w:rPr>
        <w:t>)</w:t>
      </w:r>
      <w:r>
        <w:rPr>
          <w:rStyle w:val="CharStyle219"/>
        </w:rPr>
        <w:t xml:space="preserve"> entre </w:t>
      </w:r>
      <w:r>
        <w:rPr>
          <w:rStyle w:val="CharStyle219"/>
          <w:lang w:val="en-US" w:eastAsia="en-US" w:bidi="en-US"/>
        </w:rPr>
        <w:t xml:space="preserve">0 </w:t>
      </w:r>
      <w:r>
        <w:rPr>
          <w:rStyle w:val="CharStyle219"/>
        </w:rPr>
        <w:t>y a</w:t>
      </w:r>
      <w:r>
        <w:rPr>
          <w:rStyle w:val="CharStyle219"/>
          <w:vertAlign w:val="superscript"/>
        </w:rPr>
        <w:t>2</w:t>
      </w:r>
      <w:r>
        <w:rPr>
          <w:rStyle w:val="CharStyle219"/>
        </w:rPr>
        <w:t xml:space="preserve"> — </w:t>
      </w:r>
      <w:r>
        <w:rPr>
          <w:rStyle w:val="CharStyle219"/>
          <w:lang w:val="en-US" w:eastAsia="en-US" w:bidi="en-US"/>
        </w:rPr>
        <w:t xml:space="preserve">1 </w:t>
      </w:r>
      <w:r>
        <w:rPr>
          <w:rStyle w:val="CharStyle219"/>
        </w:rPr>
        <w:t>inclusive y llamelos b, b', b'', etc. Haga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y desígnese el conjunto de formas (a</w:t>
      </w:r>
      <w:r>
        <w:rPr>
          <w:rStyle w:val="CharStyle219"/>
          <w:vertAlign w:val="superscript"/>
        </w:rPr>
        <w:t>2</w:t>
      </w:r>
      <w:r>
        <w:rPr>
          <w:rStyle w:val="CharStyle219"/>
        </w:rPr>
        <w:t xml:space="preserve">, </w:t>
      </w:r>
      <w:r>
        <w:rPr>
          <w:rStyle w:val="CharStyle219"/>
          <w:lang w:val="la" w:eastAsia="la" w:bidi="la"/>
        </w:rPr>
        <w:t xml:space="preserve">b, c), </w:t>
      </w:r>
      <w:r>
        <w:rPr>
          <w:rStyle w:val="CharStyle219"/>
        </w:rPr>
        <w:t>(a</w:t>
      </w:r>
      <w:r>
        <w:rPr>
          <w:rStyle w:val="CharStyle219"/>
          <w:vertAlign w:val="superscript"/>
        </w:rPr>
        <w:t>2</w:t>
      </w:r>
      <w:r>
        <w:rPr>
          <w:rStyle w:val="CharStyle219"/>
        </w:rPr>
        <w:t xml:space="preserve">, </w:t>
      </w:r>
      <w:r>
        <w:rPr>
          <w:rStyle w:val="CharStyle219"/>
          <w:lang w:val="la" w:eastAsia="la" w:bidi="la"/>
        </w:rPr>
        <w:t xml:space="preserve">b', </w:t>
      </w:r>
      <w:r>
        <w:rPr>
          <w:rStyle w:val="CharStyle219"/>
        </w:rPr>
        <w:t>c'), etc. por la letra V. Obvi</w:t>
        <w:softHyphen/>
        <w:t xml:space="preserve">amente cada clase de determinante D que tenga una forma </w:t>
      </w:r>
      <w:r>
        <w:rPr>
          <w:rStyle w:val="CharStyle219"/>
          <w:lang w:val="en-GB" w:eastAsia="en-GB" w:bidi="en-GB"/>
        </w:rPr>
        <w:t xml:space="preserve">con </w:t>
      </w:r>
      <w:r>
        <w:rPr>
          <w:rStyle w:val="CharStyle219"/>
        </w:rPr>
        <w:t>primer túermino a</w:t>
      </w:r>
      <w:r>
        <w:rPr>
          <w:rStyle w:val="CharStyle219"/>
          <w:vertAlign w:val="superscript"/>
        </w:rPr>
        <w:t xml:space="preserve">2 </w:t>
      </w:r>
      <w:r>
        <w:rPr>
          <w:rStyle w:val="CharStyle219"/>
        </w:rPr>
        <w:t xml:space="preserve">tambien debe contener alguna forma de V. De un modo similar determinamos todas las formas de determinante D con primer termino a' y segundo termino entre </w:t>
      </w:r>
      <w:r>
        <w:rPr>
          <w:rStyle w:val="CharStyle219"/>
          <w:lang w:val="en-US" w:eastAsia="en-US" w:bidi="en-US"/>
        </w:rPr>
        <w:t xml:space="preserve">0 </w:t>
      </w:r>
      <w:r>
        <w:rPr>
          <w:rStyle w:val="CharStyle219"/>
        </w:rPr>
        <w:t>y</w:t>
      </w:r>
    </w:p>
    <w:p>
      <w:pPr>
        <w:pStyle w:val="Style629"/>
        <w:widowControl w:val="0"/>
        <w:keepNext w:val="0"/>
        <w:keepLines w:val="0"/>
        <w:shd w:val="clear" w:color="auto" w:fill="auto"/>
        <w:bidi w:val="0"/>
        <w:jc w:val="left"/>
        <w:spacing w:before="0" w:after="0" w:line="90" w:lineRule="exact"/>
        <w:ind w:left="260" w:right="0" w:firstLine="0"/>
      </w:pPr>
      <w:r>
        <w:rPr>
          <w:lang w:val="es-ES" w:eastAsia="es-ES" w:bidi="es-ES"/>
          <w:spacing w:val="0"/>
          <w:color w:val="000000"/>
          <w:position w:val="0"/>
        </w:rPr>
        <w:t>o</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a' — </w:t>
      </w:r>
      <w:r>
        <w:rPr>
          <w:rStyle w:val="CharStyle219"/>
          <w:lang w:val="en-US" w:eastAsia="en-US" w:bidi="en-US"/>
        </w:rPr>
        <w:t xml:space="preserve">1 </w:t>
      </w:r>
      <w:r>
        <w:rPr>
          <w:rStyle w:val="CharStyle219"/>
        </w:rPr>
        <w:t>inclusive y designamos el conjunto con la letra V'; por una construccion similar</w:t>
      </w:r>
    </w:p>
    <w:p>
      <w:pPr>
        <w:pStyle w:val="Style629"/>
        <w:widowControl w:val="0"/>
        <w:keepNext w:val="0"/>
        <w:keepLines w:val="0"/>
        <w:shd w:val="clear" w:color="auto" w:fill="auto"/>
        <w:bidi w:val="0"/>
        <w:jc w:val="left"/>
        <w:spacing w:before="0" w:after="0" w:line="90" w:lineRule="exact"/>
        <w:ind w:left="6620" w:right="0" w:firstLine="0"/>
      </w:pPr>
      <w:r>
        <w:rPr>
          <w:lang w:val="es-ES" w:eastAsia="es-ES" w:bidi="es-ES"/>
          <w:spacing w:val="0"/>
          <w:color w:val="000000"/>
          <w:position w:val="0"/>
        </w:rPr>
        <w:t>o</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sea V'' el conjunto de formas similares cuyo primer termino es a'' etc. Ahora elimine de V, V', V'', etc. todas las formas que no sean propiamente primitivas y reduzca el resto a clases. Si hubiera muchas formas que pertenecen a la misma clase, retenga solo una de ellas. De este modo tendremos todas las clases que se buscan, y la razún de este numero con respecto a la unidad serú la misma que la razon del número de todas las clases propiamente primitivas (positivas) con respecto al número de todas las clases en el orden O.</w:t>
      </w:r>
    </w:p>
    <w:p>
      <w:pPr>
        <w:pStyle w:val="Style205"/>
        <w:widowControl w:val="0"/>
        <w:keepNext w:val="0"/>
        <w:keepLines w:val="0"/>
        <w:shd w:val="clear" w:color="auto" w:fill="auto"/>
        <w:bidi w:val="0"/>
        <w:jc w:val="both"/>
        <w:spacing w:before="0" w:after="762" w:line="317" w:lineRule="exact"/>
        <w:ind w:left="0" w:right="0" w:firstLine="800"/>
      </w:pPr>
      <w:r>
        <w:rPr>
          <w:rStyle w:val="CharStyle218"/>
        </w:rPr>
        <w:t>Ejemplo.</w:t>
      </w:r>
      <w:r>
        <w:rPr>
          <w:rStyle w:val="CharStyle219"/>
        </w:rPr>
        <w:t xml:space="preserve"> Sea D </w:t>
      </w:r>
      <w:r>
        <w:rPr>
          <w:rStyle w:val="CharStyle219"/>
          <w:lang w:val="en-US" w:eastAsia="en-US" w:bidi="en-US"/>
        </w:rPr>
        <w:t xml:space="preserve">= </w:t>
      </w:r>
      <w:r>
        <w:rPr>
          <w:rStyle w:val="CharStyle219"/>
        </w:rPr>
        <w:t xml:space="preserve">—531 y O el orden positivo derivado a partir del orden propiamente primitivo de determinante -59; su forma mas simple es </w:t>
      </w:r>
      <w:r>
        <w:rPr>
          <w:rStyle w:val="CharStyle219"/>
          <w:lang w:val="en-US" w:eastAsia="en-US" w:bidi="en-US"/>
        </w:rPr>
        <w:t xml:space="preserve">(6, 3, 90), </w:t>
      </w:r>
      <w:r>
        <w:rPr>
          <w:rStyle w:val="CharStyle219"/>
        </w:rPr>
        <w:t xml:space="preserve">asú que A </w:t>
      </w:r>
      <w:r>
        <w:rPr>
          <w:rStyle w:val="CharStyle219"/>
          <w:lang w:val="en-US" w:eastAsia="en-US" w:bidi="en-US"/>
        </w:rPr>
        <w:t xml:space="preserve">= 6. </w:t>
      </w:r>
      <w:r>
        <w:rPr>
          <w:rStyle w:val="CharStyle219"/>
        </w:rPr>
        <w:t xml:space="preserve">Aquú a, a', a'' y a''' serán </w:t>
      </w:r>
      <w:r>
        <w:rPr>
          <w:rStyle w:val="CharStyle219"/>
          <w:lang w:val="en-US" w:eastAsia="en-US" w:bidi="en-US"/>
        </w:rPr>
        <w:t xml:space="preserve">1, 2, 3 </w:t>
      </w:r>
      <w:r>
        <w:rPr>
          <w:rStyle w:val="CharStyle219"/>
        </w:rPr>
        <w:t xml:space="preserve">y </w:t>
      </w:r>
      <w:r>
        <w:rPr>
          <w:rStyle w:val="CharStyle219"/>
          <w:lang w:val="en-US" w:eastAsia="en-US" w:bidi="en-US"/>
        </w:rPr>
        <w:t xml:space="preserve">6, </w:t>
      </w:r>
      <w:r>
        <w:rPr>
          <w:rStyle w:val="CharStyle219"/>
        </w:rPr>
        <w:t xml:space="preserve">V contendrú a la forma </w:t>
      </w:r>
      <w:r>
        <w:rPr>
          <w:rStyle w:val="CharStyle219"/>
          <w:lang w:val="en-US" w:eastAsia="en-US" w:bidi="en-US"/>
        </w:rPr>
        <w:t xml:space="preserve">(1, 0, 531), </w:t>
      </w:r>
      <w:r>
        <w:rPr>
          <w:rStyle w:val="CharStyle219"/>
          <w:lang w:val="la" w:eastAsia="la" w:bidi="la"/>
        </w:rPr>
        <w:t xml:space="preserve">V' </w:t>
      </w:r>
      <w:r>
        <w:rPr>
          <w:rStyle w:val="CharStyle219"/>
        </w:rPr>
        <w:t xml:space="preserve">contendrú a </w:t>
      </w:r>
      <w:r>
        <w:rPr>
          <w:rStyle w:val="CharStyle219"/>
          <w:lang w:val="en-US" w:eastAsia="en-US" w:bidi="en-US"/>
        </w:rPr>
        <w:t xml:space="preserve">(4, 1, 133) </w:t>
      </w:r>
      <w:r>
        <w:rPr>
          <w:rStyle w:val="CharStyle219"/>
        </w:rPr>
        <w:t xml:space="preserve">y </w:t>
      </w:r>
      <w:r>
        <w:rPr>
          <w:rStyle w:val="CharStyle219"/>
          <w:lang w:val="en-US" w:eastAsia="en-US" w:bidi="en-US"/>
        </w:rPr>
        <w:t xml:space="preserve">(4, 3, 135), </w:t>
      </w:r>
      <w:r>
        <w:rPr>
          <w:rStyle w:val="CharStyle219"/>
        </w:rPr>
        <w:t xml:space="preserve">V'' a </w:t>
      </w:r>
      <w:r>
        <w:rPr>
          <w:rStyle w:val="CharStyle219"/>
          <w:lang w:val="en-US" w:eastAsia="en-US" w:bidi="en-US"/>
        </w:rPr>
        <w:t xml:space="preserve">(9, 0, 59), (9, 3, 60) </w:t>
      </w:r>
      <w:r>
        <w:rPr>
          <w:rStyle w:val="CharStyle219"/>
        </w:rPr>
        <w:t xml:space="preserve">y </w:t>
      </w:r>
      <w:r>
        <w:rPr>
          <w:rStyle w:val="CharStyle219"/>
          <w:lang w:val="en-US" w:eastAsia="en-US" w:bidi="en-US"/>
        </w:rPr>
        <w:t xml:space="preserve">(9, 6, 63), </w:t>
      </w:r>
      <w:r>
        <w:rPr>
          <w:rStyle w:val="CharStyle219"/>
        </w:rPr>
        <w:t xml:space="preserve">y V''' a </w:t>
      </w:r>
      <w:r>
        <w:rPr>
          <w:rStyle w:val="CharStyle219"/>
          <w:lang w:val="en-US" w:eastAsia="en-US" w:bidi="en-US"/>
        </w:rPr>
        <w:t xml:space="preserve">(36, 3, 15), (36, 9, 17), (36, 15, 21), (36, 21, 27), (36, 27, 35) </w:t>
      </w:r>
      <w:r>
        <w:rPr>
          <w:rStyle w:val="CharStyle219"/>
        </w:rPr>
        <w:t xml:space="preserve">y </w:t>
      </w:r>
      <w:r>
        <w:rPr>
          <w:rStyle w:val="CharStyle219"/>
          <w:lang w:val="en-US" w:eastAsia="en-US" w:bidi="en-US"/>
        </w:rPr>
        <w:t xml:space="preserve">(36, 33, 45). </w:t>
      </w:r>
      <w:r>
        <w:rPr>
          <w:rStyle w:val="CharStyle219"/>
        </w:rPr>
        <w:t>Pero de estas doce formas seis deben ser rechazadas, la segunda y la tercera de V'', la</w:t>
        <w:br w:type="page"/>
        <w:t xml:space="preserve">primera, la tercera, la cuarta, y la sexta de V'''. Todas estas son formas derivadas; todas las seis restantes pertenecen a distintas clases. De hecho el numero de clases propiamente primitivas (positivas) de determinante </w:t>
      </w:r>
      <w:r>
        <w:rPr>
          <w:rStyle w:val="CharStyle219"/>
          <w:lang w:val="en-US" w:eastAsia="en-US" w:bidi="en-US"/>
        </w:rPr>
        <w:t xml:space="preserve">-531 </w:t>
      </w:r>
      <w:r>
        <w:rPr>
          <w:rStyle w:val="CharStyle219"/>
        </w:rPr>
        <w:t xml:space="preserve">es 18; el número de clases propiamente primitivas (positivas) de determinante </w:t>
      </w:r>
      <w:r>
        <w:rPr>
          <w:rStyle w:val="CharStyle219"/>
          <w:lang w:val="en-US" w:eastAsia="en-US" w:bidi="en-US"/>
        </w:rPr>
        <w:t xml:space="preserve">-59 </w:t>
      </w:r>
      <w:r>
        <w:rPr>
          <w:rStyle w:val="CharStyle219"/>
        </w:rPr>
        <w:t xml:space="preserve">(o el número de clases de determinante </w:t>
      </w:r>
      <w:r>
        <w:rPr>
          <w:rStyle w:val="CharStyle219"/>
          <w:lang w:val="en-US" w:eastAsia="en-US" w:bidi="en-US"/>
        </w:rPr>
        <w:t xml:space="preserve">-531 </w:t>
      </w:r>
      <w:r>
        <w:rPr>
          <w:rStyle w:val="CharStyle219"/>
        </w:rPr>
        <w:t xml:space="preserve">derivadas de estas) es </w:t>
      </w:r>
      <w:r>
        <w:rPr>
          <w:rStyle w:val="CharStyle219"/>
          <w:lang w:val="en-US" w:eastAsia="en-US" w:bidi="en-US"/>
        </w:rPr>
        <w:t xml:space="preserve">3, </w:t>
      </w:r>
      <w:r>
        <w:rPr>
          <w:rStyle w:val="CharStyle219"/>
        </w:rPr>
        <w:t xml:space="preserve">y así la razón es de </w:t>
      </w:r>
      <w:r>
        <w:rPr>
          <w:rStyle w:val="CharStyle631"/>
        </w:rPr>
        <w:t>6</w:t>
      </w:r>
      <w:r>
        <w:rPr>
          <w:rStyle w:val="CharStyle219"/>
          <w:lang w:val="en-US" w:eastAsia="en-US" w:bidi="en-US"/>
        </w:rPr>
        <w:t xml:space="preserve"> </w:t>
      </w:r>
      <w:r>
        <w:rPr>
          <w:rStyle w:val="CharStyle219"/>
        </w:rPr>
        <w:t xml:space="preserve">a </w:t>
      </w:r>
      <w:r>
        <w:rPr>
          <w:rStyle w:val="CharStyle219"/>
          <w:lang w:val="en-US" w:eastAsia="en-US" w:bidi="en-US"/>
        </w:rPr>
        <w:t>1.</w:t>
      </w:r>
    </w:p>
    <w:p>
      <w:pPr>
        <w:pStyle w:val="Style205"/>
        <w:widowControl w:val="0"/>
        <w:keepNext w:val="0"/>
        <w:keepLines w:val="0"/>
        <w:shd w:val="clear" w:color="auto" w:fill="auto"/>
        <w:bidi w:val="0"/>
        <w:jc w:val="left"/>
        <w:spacing w:before="0" w:after="198" w:line="340" w:lineRule="exact"/>
        <w:ind w:left="4180" w:right="0" w:firstLine="0"/>
      </w:pPr>
      <w:r>
        <w:rPr>
          <w:rStyle w:val="CharStyle219"/>
          <w:lang w:val="en-US" w:eastAsia="en-US" w:bidi="en-US"/>
        </w:rPr>
        <w:t>256.</w:t>
      </w:r>
    </w:p>
    <w:p>
      <w:pPr>
        <w:pStyle w:val="Style205"/>
        <w:widowControl w:val="0"/>
        <w:keepNext w:val="0"/>
        <w:keepLines w:val="0"/>
        <w:shd w:val="clear" w:color="auto" w:fill="auto"/>
        <w:bidi w:val="0"/>
        <w:jc w:val="both"/>
        <w:spacing w:before="0" w:after="244" w:line="322" w:lineRule="exact"/>
        <w:ind w:left="0" w:right="0" w:firstLine="800"/>
      </w:pPr>
      <w:r>
        <w:rPr>
          <w:rStyle w:val="CharStyle219"/>
        </w:rPr>
        <w:t>Esta solucion se harú mús clara por medio de las siguientes observaciones generales.</w:t>
      </w:r>
    </w:p>
    <w:p>
      <w:pPr>
        <w:pStyle w:val="Style205"/>
        <w:widowControl w:val="0"/>
        <w:keepNext w:val="0"/>
        <w:keepLines w:val="0"/>
        <w:shd w:val="clear" w:color="auto" w:fill="auto"/>
        <w:bidi w:val="0"/>
        <w:jc w:val="both"/>
        <w:spacing w:before="0" w:after="0" w:line="317" w:lineRule="exact"/>
        <w:ind w:left="0" w:right="0" w:firstLine="800"/>
      </w:pPr>
      <w:r>
        <w:pict>
          <v:shape id="_x0000_s1528" type="#_x0000_t202" style="position:absolute;margin-left:36.25pt;margin-top:87.65pt;width:241.9pt;height:19.15pt;z-index:-125829001;mso-wrap-distance-left:36.pt;mso-wrap-distance-right:5.pt;mso-wrap-distance-bottom:2.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II. Si </w:t>
                  </w:r>
                  <w:r>
                    <w:rPr>
                      <w:rStyle w:val="CharStyle234"/>
                    </w:rPr>
                    <w:t>a</w:t>
                  </w:r>
                  <w:r>
                    <w:rPr>
                      <w:rStyle w:val="CharStyle234"/>
                      <w:vertAlign w:val="superscript"/>
                    </w:rPr>
                    <w:t>2</w:t>
                  </w:r>
                  <w:r>
                    <w:rPr>
                      <w:rStyle w:val="CharStyle216"/>
                    </w:rPr>
                    <w:t xml:space="preserve"> divide a D, todos los valores de la</w:t>
                  </w:r>
                </w:p>
              </w:txbxContent>
            </v:textbox>
            <w10:wrap type="topAndBottom" anchorx="margin"/>
          </v:shape>
        </w:pict>
      </w:r>
      <w:r>
        <w:pict>
          <v:shape id="_x0000_s1529" type="#_x0000_t202" style="position:absolute;margin-left:279.6pt;margin-top:91.05pt;width:49.9pt;height:17.pt;z-index:-125829000;mso-wrap-distance-left:5.pt;mso-wrap-distance-right:5.pt;mso-wrap-distance-bottom:0.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expresioún</w:t>
                  </w:r>
                </w:p>
              </w:txbxContent>
            </v:textbox>
            <w10:wrap type="topAndBottom" anchorx="margin"/>
          </v:shape>
        </w:pict>
      </w:r>
      <w:r>
        <w:pict>
          <v:shape id="_x0000_s1530" type="#_x0000_t202" style="position:absolute;margin-left:331.45pt;margin-top:86.7pt;width:106.1pt;height:21.1pt;z-index:-125828999;mso-wrap-distance-left:5.pt;mso-wrap-distance-right:5.pt;mso-wrap-distance-bottom:1.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\/ü</w:t>
                  </w:r>
                  <w:r>
                    <w:rPr>
                      <w:rStyle w:val="CharStyle216"/>
                    </w:rPr>
                    <w:t xml:space="preserve"> </w:t>
                  </w:r>
                  <w:r>
                    <w:rPr>
                      <w:rStyle w:val="CharStyle216"/>
                      <w:lang w:val="en-GB" w:eastAsia="en-GB" w:bidi="en-GB"/>
                    </w:rPr>
                    <w:t xml:space="preserve">(mod. </w:t>
                  </w:r>
                  <w:r>
                    <w:rPr>
                      <w:rStyle w:val="CharStyle234"/>
                    </w:rPr>
                    <w:t>a</w:t>
                  </w:r>
                  <w:r>
                    <w:rPr>
                      <w:rStyle w:val="CharStyle234"/>
                      <w:vertAlign w:val="superscript"/>
                    </w:rPr>
                    <w:t>2</w:t>
                  </w:r>
                  <w:r>
                    <w:rPr>
                      <w:rStyle w:val="CharStyle234"/>
                    </w:rPr>
                    <w:t>)</w:t>
                  </w:r>
                  <w:r>
                    <w:rPr>
                      <w:rStyle w:val="CharStyle216"/>
                    </w:rPr>
                    <w:t xml:space="preserve"> que</w:t>
                  </w:r>
                </w:p>
              </w:txbxContent>
            </v:textbox>
            <w10:wrap type="topAndBottom" anchorx="margin"/>
          </v:shape>
        </w:pict>
      </w:r>
      <w:r>
        <w:pict>
          <v:shape id="_x0000_s1531" type="#_x0000_t202" style="position:absolute;margin-left:218.65pt;margin-top:105.95pt;width:5.3pt;height:17.pt;z-index:-125828998;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square" anchorx="margin"/>
          </v:shape>
        </w:pict>
      </w:r>
      <w:r>
        <w:pict>
          <v:shape id="_x0000_s1532" type="#_x0000_t202" style="position:absolute;margin-left:224.4pt;margin-top:107.2pt;width:3.85pt;height:10.pt;z-index:-125828997;mso-wrap-distance-left:5.pt;mso-wrap-distance-right:5.pt;mso-position-horizontal-relative:margin" filled="f" stroked="f">
            <v:textbox style="mso-fit-shape-to-text:t" inset="0,0,0,0">
              <w:txbxContent>
                <w:p>
                  <w:pPr>
                    <w:pStyle w:val="Style624"/>
                    <w:widowControl w:val="0"/>
                    <w:keepNext w:val="0"/>
                    <w:keepLines w:val="0"/>
                    <w:shd w:val="clear" w:color="auto" w:fill="auto"/>
                    <w:bidi w:val="0"/>
                    <w:jc w:val="left"/>
                    <w:spacing w:before="0" w:after="0" w:line="200" w:lineRule="exact"/>
                    <w:ind w:left="0" w:right="0" w:firstLine="0"/>
                  </w:pPr>
                  <w:r>
                    <w:rPr>
                      <w:rStyle w:val="CharStyle625"/>
                    </w:rPr>
                    <w:t>2</w:t>
                  </w:r>
                </w:p>
              </w:txbxContent>
            </v:textbox>
            <w10:wrap type="square" anchorx="margin"/>
          </v:shape>
        </w:pict>
      </w:r>
      <w:r>
        <w:pict>
          <v:shape id="_x0000_s1533" type="#_x0000_t202" style="position:absolute;margin-left:0.25pt;margin-top:106.55pt;width:198.7pt;height:17.3pt;z-index:-125828996;mso-wrap-distance-left:5.pt;mso-wrap-distance-right:239.05pt;mso-position-horizontal-relative:margin" filled="f" stroked="f">
            <v:textbox style="mso-fit-shape-to-text:t" inset="0,0,0,0">
              <w:txbxContent>
                <w:p>
                  <w:pPr>
                    <w:pStyle w:val="Style378"/>
                    <w:widowControl w:val="0"/>
                    <w:keepNext w:val="0"/>
                    <w:keepLines w:val="0"/>
                    <w:shd w:val="clear" w:color="auto" w:fill="auto"/>
                    <w:bidi w:val="0"/>
                    <w:jc w:val="left"/>
                    <w:spacing w:before="0" w:after="0" w:line="120" w:lineRule="exact"/>
                    <w:ind w:left="1820" w:right="0" w:firstLine="0"/>
                  </w:pPr>
                  <w:r>
                    <w:rPr>
                      <w:rStyle w:val="CharStyle628"/>
                      <w:i/>
                      <w:iCs/>
                    </w:rPr>
                    <w:t>c\</w:t>
                  </w:r>
                </w:p>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caen entre </w:t>
                  </w:r>
                  <w:r>
                    <w:rPr>
                      <w:rStyle w:val="CharStyle622"/>
                    </w:rPr>
                    <w:t>0</w:t>
                  </w:r>
                  <w:r>
                    <w:rPr>
                      <w:rStyle w:val="CharStyle216"/>
                      <w:lang w:val="en-US" w:eastAsia="en-US" w:bidi="en-US"/>
                    </w:rPr>
                    <w:t xml:space="preserve"> </w:t>
                  </w:r>
                  <w:r>
                    <w:rPr>
                      <w:rStyle w:val="CharStyle216"/>
                    </w:rPr>
                    <w:t xml:space="preserve">y </w:t>
                  </w:r>
                  <w:r>
                    <w:rPr>
                      <w:rStyle w:val="CharStyle234"/>
                    </w:rPr>
                    <w:t>a —</w:t>
                  </w:r>
                  <w:r>
                    <w:rPr>
                      <w:rStyle w:val="CharStyle216"/>
                    </w:rPr>
                    <w:t xml:space="preserve"> </w:t>
                  </w:r>
                  <w:r>
                    <w:rPr>
                      <w:rStyle w:val="CharStyle622"/>
                    </w:rPr>
                    <w:t>1</w:t>
                  </w:r>
                  <w:r>
                    <w:rPr>
                      <w:rStyle w:val="CharStyle216"/>
                      <w:lang w:val="en-US" w:eastAsia="en-US" w:bidi="en-US"/>
                    </w:rPr>
                    <w:t xml:space="preserve"> </w:t>
                  </w:r>
                  <w:r>
                    <w:rPr>
                      <w:rStyle w:val="CharStyle216"/>
                    </w:rPr>
                    <w:t xml:space="preserve">serún </w:t>
                  </w:r>
                  <w:r>
                    <w:rPr>
                      <w:rStyle w:val="CharStyle622"/>
                    </w:rPr>
                    <w:t>0</w:t>
                  </w:r>
                  <w:r>
                    <w:rPr>
                      <w:rStyle w:val="CharStyle216"/>
                      <w:lang w:val="en-US" w:eastAsia="en-US" w:bidi="en-US"/>
                    </w:rPr>
                    <w:t xml:space="preserve">, </w:t>
                  </w:r>
                  <w:r>
                    <w:rPr>
                      <w:rStyle w:val="CharStyle234"/>
                    </w:rPr>
                    <w:t>a, 2a,</w:t>
                  </w:r>
                </w:p>
              </w:txbxContent>
            </v:textbox>
            <w10:wrap type="topAndBottom" anchorx="margin"/>
          </v:shape>
        </w:pict>
      </w:r>
      <w:r>
        <w:pict>
          <v:shape id="_x0000_s1534" type="#_x0000_t202" style="position:absolute;margin-left:230.15pt;margin-top:104.5pt;width:207.35pt;height:19.4pt;z-index:-125828995;mso-wrap-distance-left:229.9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 a</w:t>
                  </w:r>
                  <w:r>
                    <w:rPr>
                      <w:rStyle w:val="CharStyle216"/>
                    </w:rPr>
                    <w:t xml:space="preserve"> y así </w:t>
                  </w:r>
                  <w:r>
                    <w:rPr>
                      <w:rStyle w:val="CharStyle234"/>
                    </w:rPr>
                    <w:t>a</w:t>
                  </w:r>
                  <w:r>
                    <w:rPr>
                      <w:rStyle w:val="CharStyle216"/>
                    </w:rPr>
                    <w:t xml:space="preserve"> serú el numero de formas</w:t>
                  </w:r>
                </w:p>
              </w:txbxContent>
            </v:textbox>
            <w10:wrap type="topAndBottom" anchorx="margin"/>
          </v:shape>
        </w:pict>
      </w:r>
      <w:r>
        <w:rPr>
          <w:rStyle w:val="CharStyle219"/>
        </w:rPr>
        <w:t xml:space="preserve">I. Si el orden O es derivado a partir de un orden propiamente primitivo, </w:t>
      </w:r>
      <w:r>
        <w:rPr>
          <w:rStyle w:val="CharStyle218"/>
        </w:rPr>
        <w:t>A</w:t>
      </w:r>
      <w:r>
        <w:rPr>
          <w:rStyle w:val="CharStyle218"/>
          <w:lang w:val="en-US" w:eastAsia="en-US" w:bidi="en-US"/>
          <w:vertAlign w:val="superscript"/>
        </w:rPr>
        <w:t xml:space="preserve">2 </w:t>
      </w:r>
      <w:r>
        <w:rPr>
          <w:rStyle w:val="CharStyle219"/>
        </w:rPr>
        <w:t xml:space="preserve">dividirú a D; pero si O es impropiamente primitivo o derivado a partir de un orden impropiamente primitivo, A sera par, D serú divisible por </w:t>
      </w:r>
      <w:r>
        <w:rPr>
          <w:rStyle w:val="CharStyle631"/>
        </w:rPr>
        <w:t>4</w:t>
      </w:r>
      <w:r>
        <w:rPr>
          <w:rStyle w:val="CharStyle219"/>
        </w:rPr>
        <w:t>A</w:t>
      </w:r>
      <w:r>
        <w:rPr>
          <w:rStyle w:val="CharStyle631"/>
          <w:lang w:val="es-ES" w:eastAsia="es-ES" w:bidi="es-ES"/>
          <w:vertAlign w:val="superscript"/>
        </w:rPr>
        <w:t>2</w:t>
      </w:r>
      <w:r>
        <w:rPr>
          <w:rStyle w:val="CharStyle219"/>
        </w:rPr>
        <w:t xml:space="preserve"> y el cociente serú </w:t>
      </w:r>
      <w:r>
        <w:rPr>
          <w:rStyle w:val="CharStyle219"/>
          <w:lang w:val="en-US" w:eastAsia="en-US" w:bidi="en-US"/>
        </w:rPr>
        <w:t xml:space="preserve">= 1 </w:t>
      </w:r>
      <w:r>
        <w:rPr>
          <w:rStyle w:val="CharStyle219"/>
          <w:lang w:val="en-GB" w:eastAsia="en-GB" w:bidi="en-GB"/>
        </w:rPr>
        <w:t xml:space="preserve">(mod. </w:t>
      </w:r>
      <w:r>
        <w:rPr>
          <w:rStyle w:val="CharStyle219"/>
          <w:lang w:val="en-US" w:eastAsia="en-US" w:bidi="en-US"/>
        </w:rPr>
        <w:t xml:space="preserve">4). </w:t>
      </w:r>
      <w:r>
        <w:rPr>
          <w:rStyle w:val="CharStyle219"/>
        </w:rPr>
        <w:t xml:space="preserve">Así el cuadrado de cualquier divisor de A dividirá a D o al menos a 4D y en el ultimo caso el cociente serú siempre </w:t>
      </w:r>
      <w:r>
        <w:rPr>
          <w:rStyle w:val="CharStyle222"/>
        </w:rPr>
        <w:t xml:space="preserve">ξ </w:t>
      </w:r>
      <w:r>
        <w:rPr>
          <w:rStyle w:val="CharStyle631"/>
        </w:rPr>
        <w:t>1</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4).</w:t>
      </w:r>
    </w:p>
    <w:p>
      <w:pPr>
        <w:pStyle w:val="Style205"/>
        <w:widowControl w:val="0"/>
        <w:keepNext w:val="0"/>
        <w:keepLines w:val="0"/>
        <w:shd w:val="clear" w:color="auto" w:fill="auto"/>
        <w:bidi w:val="0"/>
        <w:jc w:val="both"/>
        <w:spacing w:before="0" w:after="0" w:line="322" w:lineRule="exact"/>
        <w:ind w:left="0" w:right="0" w:firstLine="0"/>
      </w:pPr>
      <w:r>
        <w:pict>
          <v:shape id="_x0000_s1535" type="#_x0000_t202" style="position:absolute;margin-left:124.1pt;margin-top:29.1pt;width:34.55pt;height:19.9pt;z-index:-125828994;mso-wrap-distance-left:123.8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DD</w:t>
                  </w:r>
                </w:p>
              </w:txbxContent>
            </v:textbox>
            <w10:wrap type="topAndBottom" anchorx="margin"/>
          </v:shape>
        </w:pict>
      </w:r>
      <w:r>
        <w:pict>
          <v:shape id="_x0000_s1536" type="#_x0000_t202" style="position:absolute;margin-left:186.5pt;margin-top:29.1pt;width:13.9pt;height:19.9pt;z-index:-125828993;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D</w:t>
                  </w:r>
                </w:p>
              </w:txbxContent>
            </v:textbox>
            <w10:wrap type="topAndBottom" anchorx="margin"/>
          </v:shape>
        </w:pict>
      </w:r>
      <w:r>
        <w:pict>
          <v:shape id="_x0000_s1537" type="#_x0000_t202" style="position:absolute;margin-left:244.1pt;margin-top:29.1pt;width:13.9pt;height:19.9pt;z-index:-125828992;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D</w:t>
                  </w:r>
                </w:p>
              </w:txbxContent>
            </v:textbox>
            <w10:wrap type="topAndBottom" anchorx="margin"/>
          </v:shape>
        </w:pict>
      </w:r>
      <w:r>
        <w:pict>
          <v:shape id="_x0000_s1538" type="#_x0000_t202" style="position:absolute;margin-left:125.5pt;margin-top:42.55pt;width:180.95pt;height:19.35pt;z-index:-125828991;mso-wrap-distance-left:5.pt;mso-wrap-distance-right:5.pt;mso-position-horizontal-relative:margin" filled="f" stroked="f">
            <v:textbox style="mso-fit-shape-to-text:t" inset="0,0,0,0">
              <w:txbxContent>
                <w:p>
                  <w:pPr>
                    <w:pStyle w:val="Style205"/>
                    <w:tabs>
                      <w:tab w:leader="none" w:pos="926" w:val="left"/>
                      <w:tab w:leader="none" w:pos="2861" w:val="left"/>
                    </w:tabs>
                    <w:widowControl w:val="0"/>
                    <w:keepNext w:val="0"/>
                    <w:keepLines w:val="0"/>
                    <w:shd w:val="clear" w:color="auto" w:fill="auto"/>
                    <w:bidi w:val="0"/>
                    <w:jc w:val="both"/>
                    <w:spacing w:before="0" w:after="0" w:line="340" w:lineRule="exact"/>
                    <w:ind w:left="0" w:right="0" w:firstLine="0"/>
                  </w:pPr>
                  <w:r>
                    <w:rPr>
                      <w:rStyle w:val="CharStyle216"/>
                      <w:lang w:val="en-US" w:eastAsia="en-US" w:bidi="en-US"/>
                    </w:rPr>
                    <w:t>„2</w:t>
                  </w:r>
                  <w:r>
                    <w:rPr>
                      <w:rStyle w:val="CharStyle234"/>
                      <w:vertAlign w:val="superscript"/>
                    </w:rPr>
                    <w:t>,</w:t>
                  </w:r>
                  <w:r>
                    <w:rPr>
                      <w:rStyle w:val="CharStyle234"/>
                    </w:rPr>
                    <w:t xml:space="preserve"> </w:t>
                  </w:r>
                  <w:r>
                    <w:rPr>
                      <w:rStyle w:val="CharStyle234"/>
                      <w:vertAlign w:val="subscript"/>
                    </w:rPr>
                    <w:t>a</w:t>
                  </w:r>
                  <w:r>
                    <w:rPr>
                      <w:rStyle w:val="CharStyle234"/>
                    </w:rPr>
                    <w:t>2</w:t>
                    <w:tab/>
                    <w:t>^-</w:t>
                  </w:r>
                  <w:r>
                    <w:rPr>
                      <w:rStyle w:val="CharStyle234"/>
                      <w:vertAlign w:val="superscript"/>
                    </w:rPr>
                    <w:t>,</w:t>
                  </w:r>
                  <w:r>
                    <w:rPr>
                      <w:rStyle w:val="CharStyle234"/>
                    </w:rPr>
                    <w:t xml:space="preserve"> </w:t>
                  </w:r>
                  <w:r>
                    <w:rPr>
                      <w:rStyle w:val="CharStyle234"/>
                      <w:lang w:val="en-US" w:eastAsia="en-US" w:bidi="en-US"/>
                    </w:rPr>
                    <w:t>-2</w:t>
                  </w:r>
                  <w:r>
                    <w:rPr>
                      <w:rStyle w:val="CharStyle216"/>
                      <w:lang w:val="en-US" w:eastAsia="en-US" w:bidi="en-US"/>
                    </w:rPr>
                    <w:t xml:space="preserve"> ^... </w:t>
                  </w:r>
                  <w:r>
                    <w:rPr>
                      <w:rStyle w:val="CharStyle216"/>
                    </w:rPr>
                    <w:t>„</w:t>
                  </w:r>
                  <w:r>
                    <w:rPr>
                      <w:rStyle w:val="CharStyle216"/>
                      <w:lang w:val="en-US" w:eastAsia="en-US" w:bidi="en-US"/>
                    </w:rPr>
                    <w:t>2</w:t>
                    <w:tab/>
                  </w:r>
                  <w:r>
                    <w:rPr>
                      <w:rStyle w:val="CharStyle216"/>
                      <w:vertAlign w:val="superscript"/>
                    </w:rPr>
                    <w:t>(a 1)</w:t>
                  </w:r>
                </w:p>
              </w:txbxContent>
            </v:textbox>
            <w10:wrap type="topAndBottom" anchorx="margin"/>
          </v:shape>
        </w:pict>
      </w:r>
      <w:r>
        <w:pict>
          <v:shape id="_x0000_s1539" type="#_x0000_t202" style="position:absolute;margin-left:306.95pt;margin-top:39.55pt;width:3.85pt;height:10.pt;z-index:-125828990;mso-wrap-distance-left:5.pt;mso-wrap-distance-right:127.2pt;mso-wrap-distance-bottom:12.4pt;mso-position-horizontal-relative:margin" filled="f" stroked="f">
            <v:textbox style="mso-fit-shape-to-text:t" inset="0,0,0,0">
              <w:txbxContent>
                <w:p>
                  <w:pPr>
                    <w:pStyle w:val="Style624"/>
                    <w:widowControl w:val="0"/>
                    <w:keepNext w:val="0"/>
                    <w:keepLines w:val="0"/>
                    <w:shd w:val="clear" w:color="auto" w:fill="auto"/>
                    <w:bidi w:val="0"/>
                    <w:jc w:val="left"/>
                    <w:spacing w:before="0" w:after="0" w:line="200" w:lineRule="exact"/>
                    <w:ind w:left="0" w:right="0" w:firstLine="0"/>
                  </w:pPr>
                  <w:r>
                    <w:rPr>
                      <w:rStyle w:val="CharStyle625"/>
                    </w:rPr>
                    <w:t>2</w:t>
                  </w:r>
                </w:p>
              </w:txbxContent>
            </v:textbox>
            <w10:wrap type="topAndBottom" anchorx="margin"/>
          </v:shape>
        </w:pict>
      </w:r>
      <w:r>
        <w:pict>
          <v:shape id="_x0000_s1540" type="#_x0000_t202" style="position:absolute;margin-left:123.6pt;margin-top:46.4pt;width:10.1pt;height:18.9pt;z-index:-125828989;mso-wrap-distance-left:123.3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541" type="#_x0000_t202" style="position:absolute;margin-left:185.5pt;margin-top:46.4pt;width:13.45pt;height:18.9pt;z-index:-125828988;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542" type="#_x0000_t202" style="position:absolute;margin-left:240.7pt;margin-top:46.4pt;width:13.45pt;height:18.9pt;z-index:-125828987;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rPr>
          <w:rStyle w:val="CharStyle219"/>
        </w:rPr>
        <w:t>en V; pero entre ellas habrá súlo tantas formas propiamente primitivas como hayan nuúmeros entre</w:t>
      </w:r>
    </w:p>
    <w:p>
      <w:pPr>
        <w:pStyle w:val="Style205"/>
        <w:tabs>
          <w:tab w:leader="none" w:pos="4786" w:val="left"/>
        </w:tabs>
        <w:widowControl w:val="0"/>
        <w:keepNext w:val="0"/>
        <w:keepLines w:val="0"/>
        <w:shd w:val="clear" w:color="auto" w:fill="auto"/>
        <w:bidi w:val="0"/>
        <w:jc w:val="both"/>
        <w:spacing w:before="0" w:after="0" w:line="317" w:lineRule="exact"/>
        <w:ind w:left="0" w:right="0" w:firstLine="0"/>
      </w:pPr>
      <w:r>
        <w:rPr>
          <w:rStyle w:val="CharStyle219"/>
        </w:rPr>
        <w:t xml:space="preserve">que no tengan un divisor común con </w:t>
      </w:r>
      <w:r>
        <w:rPr>
          <w:rStyle w:val="CharStyle218"/>
        </w:rPr>
        <w:t>a.</w:t>
      </w:r>
      <w:r>
        <w:rPr>
          <w:rStyle w:val="CharStyle219"/>
        </w:rPr>
        <w:t xml:space="preserve"> Cuando </w:t>
      </w:r>
      <w:r>
        <w:rPr>
          <w:rStyle w:val="CharStyle218"/>
        </w:rPr>
        <w:t>a</w:t>
      </w:r>
      <w:r>
        <w:rPr>
          <w:rStyle w:val="CharStyle219"/>
        </w:rPr>
        <w:t xml:space="preserve"> </w:t>
      </w:r>
      <w:r>
        <w:rPr>
          <w:rStyle w:val="CharStyle219"/>
          <w:lang w:val="en-US" w:eastAsia="en-US" w:bidi="en-US"/>
        </w:rPr>
        <w:t xml:space="preserve">= 1, </w:t>
      </w:r>
      <w:r>
        <w:rPr>
          <w:rStyle w:val="CharStyle219"/>
        </w:rPr>
        <w:t xml:space="preserve">V consistirú de solo una forma </w:t>
      </w:r>
      <w:r>
        <w:rPr>
          <w:rStyle w:val="CharStyle219"/>
          <w:lang w:val="en-US" w:eastAsia="en-US" w:bidi="en-US"/>
        </w:rPr>
        <w:t xml:space="preserve">(1, 0, </w:t>
      </w:r>
      <w:r>
        <w:rPr>
          <w:rStyle w:val="CharStyle219"/>
        </w:rPr>
        <w:t xml:space="preserve">— D) que sera siempre propiamente primitiva. Cuando </w:t>
      </w:r>
      <w:r>
        <w:rPr>
          <w:rStyle w:val="CharStyle218"/>
        </w:rPr>
        <w:t>a</w:t>
      </w:r>
      <w:r>
        <w:rPr>
          <w:rStyle w:val="CharStyle219"/>
        </w:rPr>
        <w:t xml:space="preserve"> es </w:t>
      </w:r>
      <w:r>
        <w:rPr>
          <w:rStyle w:val="CharStyle219"/>
          <w:lang w:val="en-US" w:eastAsia="en-US" w:bidi="en-US"/>
        </w:rPr>
        <w:t xml:space="preserve">2 </w:t>
      </w:r>
      <w:r>
        <w:rPr>
          <w:rStyle w:val="CharStyle219"/>
        </w:rPr>
        <w:t xml:space="preserve">o una potencia de </w:t>
      </w:r>
      <w:r>
        <w:rPr>
          <w:rStyle w:val="CharStyle631"/>
        </w:rPr>
        <w:t>2</w:t>
      </w:r>
      <w:r>
        <w:rPr>
          <w:rStyle w:val="CharStyle219"/>
          <w:lang w:val="en-US" w:eastAsia="en-US" w:bidi="en-US"/>
        </w:rPr>
        <w:t xml:space="preserve">, </w:t>
      </w:r>
      <w:r>
        <w:rPr>
          <w:rStyle w:val="CharStyle219"/>
        </w:rPr>
        <w:t xml:space="preserve">la mitad de los </w:t>
      </w:r>
      <w:r>
        <w:rPr>
          <w:rStyle w:val="CharStyle218"/>
        </w:rPr>
        <w:t>a</w:t>
      </w:r>
      <w:r>
        <w:rPr>
          <w:rStyle w:val="CharStyle219"/>
        </w:rPr>
        <w:t xml:space="preserve"> números serú par, la mitad impar; por lo cual habrá </w:t>
      </w:r>
      <w:r>
        <w:rPr>
          <w:rStyle w:val="CharStyle218"/>
        </w:rPr>
        <w:t xml:space="preserve">2¡a </w:t>
      </w:r>
      <w:r>
        <w:rPr>
          <w:rStyle w:val="CharStyle219"/>
        </w:rPr>
        <w:t xml:space="preserve">formas propiamente primitivas en V. Cuando </w:t>
      </w:r>
      <w:r>
        <w:rPr>
          <w:rStyle w:val="CharStyle218"/>
        </w:rPr>
        <w:t>a</w:t>
      </w:r>
      <w:r>
        <w:rPr>
          <w:rStyle w:val="CharStyle219"/>
        </w:rPr>
        <w:t xml:space="preserve"> es cualquier otro número primo p o una potencia del numero primo p, se deben distinguir tres casos: a saber, si </w:t>
      </w:r>
      <w:r>
        <w:rPr>
          <w:rStyle w:val="CharStyle218"/>
        </w:rPr>
        <w:t>D</w:t>
      </w:r>
      <w:r>
        <w:rPr>
          <w:rStyle w:val="CharStyle219"/>
        </w:rPr>
        <w:t xml:space="preserve"> no es divisible por p y no es un residuo cuadrático de p, todos estos </w:t>
      </w:r>
      <w:r>
        <w:rPr>
          <w:rStyle w:val="CharStyle218"/>
        </w:rPr>
        <w:t>a</w:t>
      </w:r>
      <w:r>
        <w:rPr>
          <w:rStyle w:val="CharStyle219"/>
        </w:rPr>
        <w:t xml:space="preserve"> números serán relativamente primos a a de </w:t>
      </w:r>
      <w:r>
        <w:rPr>
          <w:rStyle w:val="CharStyle219"/>
          <w:lang w:val="en-GB" w:eastAsia="en-GB" w:bidi="en-GB"/>
        </w:rPr>
        <w:t xml:space="preserve">tal </w:t>
      </w:r>
      <w:r>
        <w:rPr>
          <w:rStyle w:val="CharStyle219"/>
          <w:lang w:val="la" w:eastAsia="la" w:bidi="la"/>
        </w:rPr>
        <w:t xml:space="preserve">modo </w:t>
      </w:r>
      <w:r>
        <w:rPr>
          <w:rStyle w:val="CharStyle219"/>
        </w:rPr>
        <w:t xml:space="preserve">que todas las formas en V serúan propiamente primitivas; pero si p divide a </w:t>
      </w:r>
      <w:r>
        <w:rPr>
          <w:rStyle w:val="CharStyle631"/>
        </w:rPr>
        <w:t>^2</w:t>
      </w:r>
      <w:r>
        <w:rPr>
          <w:rStyle w:val="CharStyle219"/>
          <w:lang w:val="en-US" w:eastAsia="en-US" w:bidi="en-US"/>
        </w:rPr>
        <w:t xml:space="preserve"> </w:t>
      </w:r>
      <w:r>
        <w:rPr>
          <w:rStyle w:val="CharStyle219"/>
        </w:rPr>
        <w:t>habrá</w:t>
        <w:tab/>
        <w:t>formas propiamente primitivas en V;</w:t>
      </w:r>
    </w:p>
    <w:p>
      <w:pPr>
        <w:pStyle w:val="Style205"/>
        <w:tabs>
          <w:tab w:leader="none" w:pos="7445" w:val="left"/>
        </w:tabs>
        <w:widowControl w:val="0"/>
        <w:keepNext w:val="0"/>
        <w:keepLines w:val="0"/>
        <w:shd w:val="clear" w:color="auto" w:fill="auto"/>
        <w:bidi w:val="0"/>
        <w:jc w:val="both"/>
        <w:spacing w:before="0" w:after="0" w:line="317" w:lineRule="exact"/>
        <w:ind w:left="0" w:right="0" w:firstLine="0"/>
      </w:pPr>
      <w:r>
        <w:rPr>
          <w:rStyle w:val="CharStyle219"/>
        </w:rPr>
        <w:t xml:space="preserve">finalmente si </w:t>
      </w:r>
      <w:r>
        <w:rPr>
          <w:rStyle w:val="CharStyle218"/>
        </w:rPr>
        <w:t>D</w:t>
      </w:r>
      <w:r>
        <w:rPr>
          <w:rStyle w:val="CharStyle219"/>
        </w:rPr>
        <w:t xml:space="preserve"> es un residuo cuadrático de p no divisible por p, habrá</w:t>
        <w:tab/>
      </w:r>
      <w:r>
        <w:rPr>
          <w:rStyle w:val="CharStyle246"/>
          <w:lang w:val="el-GR" w:eastAsia="el-GR" w:bidi="el-GR"/>
        </w:rPr>
        <w:t>^</w:t>
      </w:r>
      <w:r>
        <w:rPr>
          <w:rStyle w:val="CharStyle246"/>
          <w:lang w:val="el-GR" w:eastAsia="el-GR" w:bidi="el-GR"/>
          <w:vertAlign w:val="superscript"/>
        </w:rPr>
        <w:t>2)α</w:t>
      </w:r>
      <w:r>
        <w:rPr>
          <w:rStyle w:val="CharStyle219"/>
          <w:lang w:val="el-GR" w:eastAsia="el-GR" w:bidi="el-GR"/>
        </w:rPr>
        <w:t xml:space="preserve"> </w:t>
      </w:r>
      <w:r>
        <w:rPr>
          <w:rStyle w:val="CharStyle219"/>
        </w:rPr>
        <w:t>formas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propiamente primitivas. Todo esto puede ser demostrado sin ninguna dificultad. En general, si </w:t>
      </w:r>
      <w:r>
        <w:rPr>
          <w:rStyle w:val="CharStyle218"/>
        </w:rPr>
        <w:t>a</w:t>
      </w:r>
      <w:r>
        <w:rPr>
          <w:rStyle w:val="CharStyle219"/>
        </w:rPr>
        <w:t xml:space="preserve"> </w:t>
      </w:r>
      <w:r>
        <w:rPr>
          <w:rStyle w:val="CharStyle219"/>
          <w:lang w:val="en-US" w:eastAsia="en-US" w:bidi="en-US"/>
        </w:rPr>
        <w:t xml:space="preserve">= </w:t>
      </w:r>
      <w:r>
        <w:rPr>
          <w:rStyle w:val="CharStyle631"/>
          <w:lang w:val="es-ES" w:eastAsia="es-ES" w:bidi="es-ES"/>
        </w:rPr>
        <w:t>2</w:t>
      </w:r>
      <w:r>
        <w:rPr>
          <w:rStyle w:val="CharStyle219"/>
          <w:vertAlign w:val="superscript"/>
        </w:rPr>
        <w:t>v</w:t>
      </w:r>
      <w:r>
        <w:rPr>
          <w:rStyle w:val="CharStyle219"/>
        </w:rPr>
        <w:t>p</w:t>
      </w:r>
      <w:r>
        <w:rPr>
          <w:rStyle w:val="CharStyle219"/>
          <w:vertAlign w:val="superscript"/>
        </w:rPr>
        <w:t>n</w:t>
      </w:r>
      <w:r>
        <w:rPr>
          <w:rStyle w:val="CharStyle219"/>
        </w:rPr>
        <w:t>q</w:t>
      </w:r>
      <w:r>
        <w:rPr>
          <w:rStyle w:val="CharStyle219"/>
          <w:vertAlign w:val="superscript"/>
        </w:rPr>
        <w:t>x</w:t>
      </w:r>
      <w:r>
        <w:rPr>
          <w:rStyle w:val="CharStyle219"/>
        </w:rPr>
        <w:t>r</w:t>
      </w:r>
      <w:r>
        <w:rPr>
          <w:rStyle w:val="CharStyle219"/>
          <w:vertAlign w:val="superscript"/>
        </w:rPr>
        <w:t>p</w:t>
      </w:r>
      <w:r>
        <w:rPr>
          <w:rStyle w:val="CharStyle219"/>
        </w:rPr>
        <w:t xml:space="preserve"> ... donde p, q, r etc. son números primos impares distintos,</w:t>
      </w:r>
      <w:r>
        <w:br w:type="page"/>
      </w:r>
    </w:p>
    <w:p>
      <w:pPr>
        <w:pStyle w:val="Style205"/>
        <w:widowControl w:val="0"/>
        <w:keepNext w:val="0"/>
        <w:keepLines w:val="0"/>
        <w:shd w:val="clear" w:color="auto" w:fill="auto"/>
        <w:bidi w:val="0"/>
        <w:jc w:val="left"/>
        <w:spacing w:before="0" w:after="204" w:line="340" w:lineRule="exact"/>
        <w:ind w:left="0" w:right="0" w:firstLine="0"/>
      </w:pPr>
      <w:r>
        <w:rPr>
          <w:rStyle w:val="CharStyle219"/>
        </w:rPr>
        <w:t xml:space="preserve">el número de formas propiamente primitivas en V será </w:t>
      </w:r>
      <w:r>
        <w:rPr>
          <w:rStyle w:val="CharStyle218"/>
        </w:rPr>
        <w:t>NPQR</w:t>
      </w:r>
      <w:r>
        <w:rPr>
          <w:rStyle w:val="CharStyle219"/>
        </w:rPr>
        <w:t>..., donde</w:t>
      </w:r>
    </w:p>
    <w:p>
      <w:pPr>
        <w:pStyle w:val="Style205"/>
        <w:tabs>
          <w:tab w:leader="none" w:pos="1656" w:val="right"/>
          <w:tab w:leader="none" w:pos="2629" w:val="left"/>
        </w:tabs>
        <w:widowControl w:val="0"/>
        <w:keepNext w:val="0"/>
        <w:keepLines w:val="0"/>
        <w:shd w:val="clear" w:color="auto" w:fill="auto"/>
        <w:bidi w:val="0"/>
        <w:jc w:val="both"/>
        <w:spacing w:before="0" w:after="0" w:line="374" w:lineRule="exact"/>
        <w:ind w:left="600" w:right="0" w:firstLine="0"/>
      </w:pPr>
      <w:r>
        <w:rPr>
          <w:rStyle w:val="CharStyle219"/>
        </w:rPr>
        <w:t xml:space="preserve">N </w:t>
      </w:r>
      <w:r>
        <w:rPr>
          <w:rStyle w:val="CharStyle219"/>
          <w:lang w:val="en-US" w:eastAsia="en-US" w:bidi="en-US"/>
        </w:rPr>
        <w:t>= 1</w:t>
        <w:tab/>
      </w:r>
      <w:r>
        <w:rPr>
          <w:rStyle w:val="CharStyle219"/>
        </w:rPr>
        <w:t xml:space="preserve">(si </w:t>
      </w:r>
      <w:r>
        <w:rPr>
          <w:rStyle w:val="CharStyle219"/>
          <w:lang w:val="el-GR" w:eastAsia="el-GR" w:bidi="el-GR"/>
        </w:rPr>
        <w:t xml:space="preserve">ν </w:t>
      </w:r>
      <w:r>
        <w:rPr>
          <w:rStyle w:val="CharStyle219"/>
          <w:lang w:val="en-US" w:eastAsia="en-US" w:bidi="en-US"/>
        </w:rPr>
        <w:t>= 0)</w:t>
        <w:tab/>
      </w:r>
      <w:r>
        <w:rPr>
          <w:rStyle w:val="CharStyle219"/>
        </w:rPr>
        <w:t xml:space="preserve">o N </w:t>
      </w:r>
      <w:r>
        <w:rPr>
          <w:rStyle w:val="CharStyle219"/>
          <w:lang w:val="en-US" w:eastAsia="en-US" w:bidi="en-US"/>
        </w:rPr>
        <w:t xml:space="preserve">= </w:t>
      </w:r>
      <w:r>
        <w:rPr>
          <w:rStyle w:val="CharStyle219"/>
          <w:lang w:val="el-GR" w:eastAsia="el-GR" w:bidi="el-GR"/>
        </w:rPr>
        <w:t>2</w:t>
      </w:r>
      <w:r>
        <w:rPr>
          <w:rStyle w:val="CharStyle219"/>
          <w:lang w:val="el-GR" w:eastAsia="el-GR" w:bidi="el-GR"/>
          <w:vertAlign w:val="superscript"/>
        </w:rPr>
        <w:t>ν-1</w:t>
      </w:r>
      <w:r>
        <w:rPr>
          <w:rStyle w:val="CharStyle219"/>
          <w:lang w:val="el-GR" w:eastAsia="el-GR" w:bidi="el-GR"/>
        </w:rPr>
        <w:t xml:space="preserve"> </w:t>
      </w:r>
      <w:r>
        <w:rPr>
          <w:rStyle w:val="CharStyle219"/>
        </w:rPr>
        <w:t xml:space="preserve">(si </w:t>
      </w:r>
      <w:r>
        <w:rPr>
          <w:rStyle w:val="CharStyle219"/>
          <w:lang w:val="el-GR" w:eastAsia="el-GR" w:bidi="el-GR"/>
        </w:rPr>
        <w:t xml:space="preserve">ν </w:t>
      </w:r>
      <w:r>
        <w:rPr>
          <w:rStyle w:val="CharStyle219"/>
        </w:rPr>
        <w:t xml:space="preserve">&gt; </w:t>
      </w:r>
      <w:r>
        <w:rPr>
          <w:rStyle w:val="CharStyle219"/>
          <w:lang w:val="en-US" w:eastAsia="en-US" w:bidi="en-US"/>
        </w:rPr>
        <w:t>0)</w:t>
      </w:r>
    </w:p>
    <w:p>
      <w:pPr>
        <w:pStyle w:val="Style205"/>
        <w:tabs>
          <w:tab w:leader="none" w:pos="2419" w:val="right"/>
          <w:tab w:leader="none" w:pos="2624" w:val="left"/>
          <w:tab w:leader="none" w:pos="2926" w:val="left"/>
          <w:tab w:leader="none" w:pos="3234" w:val="left"/>
          <w:tab w:leader="none" w:pos="5768" w:val="right"/>
          <w:tab w:leader="none" w:pos="5854" w:val="right"/>
        </w:tabs>
        <w:widowControl w:val="0"/>
        <w:keepNext w:val="0"/>
        <w:keepLines w:val="0"/>
        <w:shd w:val="clear" w:color="auto" w:fill="auto"/>
        <w:bidi w:val="0"/>
        <w:jc w:val="both"/>
        <w:spacing w:before="0" w:after="0" w:line="374" w:lineRule="exact"/>
        <w:ind w:left="600" w:right="0" w:firstLine="0"/>
      </w:pPr>
      <w:r>
        <w:rPr>
          <w:rStyle w:val="CharStyle219"/>
        </w:rPr>
        <w:t xml:space="preserve">P </w:t>
      </w:r>
      <w:r>
        <w:rPr>
          <w:rStyle w:val="CharStyle219"/>
          <w:lang w:val="en-US" w:eastAsia="en-US" w:bidi="en-US"/>
        </w:rPr>
        <w:t xml:space="preserve">= </w:t>
      </w:r>
      <w:r>
        <w:rPr>
          <w:rStyle w:val="CharStyle219"/>
        </w:rPr>
        <w:t>p</w:t>
      </w:r>
      <w:r>
        <w:rPr>
          <w:rStyle w:val="CharStyle219"/>
          <w:vertAlign w:val="superscript"/>
        </w:rPr>
        <w:t>n</w:t>
      </w:r>
      <w:r>
        <w:rPr>
          <w:rStyle w:val="CharStyle219"/>
        </w:rPr>
        <w:tab/>
        <w:t xml:space="preserve">(si </w:t>
      </w:r>
      <w:r>
        <w:rPr>
          <w:rStyle w:val="CharStyle219"/>
          <w:lang w:val="el-GR" w:eastAsia="el-GR" w:bidi="el-GR"/>
        </w:rPr>
        <w:t xml:space="preserve">β </w:t>
      </w:r>
      <w:r>
        <w:rPr>
          <w:rStyle w:val="CharStyle219"/>
        </w:rPr>
        <w:t>es</w:t>
        <w:tab/>
        <w:t>un</w:t>
        <w:tab/>
        <w:t>no</w:t>
        <w:tab/>
        <w:t>residuo cuadrútico de</w:t>
        <w:tab/>
        <w:t>p)</w:t>
        <w:tab/>
        <w:t>o</w:t>
      </w:r>
    </w:p>
    <w:p>
      <w:pPr>
        <w:pStyle w:val="Style205"/>
        <w:tabs>
          <w:tab w:leader="none" w:pos="1656" w:val="right"/>
          <w:tab w:leader="none" w:pos="2419" w:val="right"/>
          <w:tab w:leader="none" w:pos="2624" w:val="left"/>
          <w:tab w:leader="none" w:pos="2926" w:val="left"/>
          <w:tab w:leader="none" w:pos="3234" w:val="left"/>
        </w:tabs>
        <w:widowControl w:val="0"/>
        <w:keepNext w:val="0"/>
        <w:keepLines w:val="0"/>
        <w:shd w:val="clear" w:color="auto" w:fill="auto"/>
        <w:bidi w:val="0"/>
        <w:jc w:val="both"/>
        <w:spacing w:before="0" w:after="0" w:line="374" w:lineRule="exact"/>
        <w:ind w:left="600" w:right="0" w:firstLine="0"/>
      </w:pPr>
      <w:r>
        <w:rPr>
          <w:rStyle w:val="CharStyle219"/>
        </w:rPr>
        <w:t xml:space="preserve">P </w:t>
      </w:r>
      <w:r>
        <w:rPr>
          <w:rStyle w:val="CharStyle219"/>
          <w:lang w:val="en-US" w:eastAsia="en-US" w:bidi="en-US"/>
        </w:rPr>
        <w:t xml:space="preserve">= </w:t>
      </w:r>
      <w:r>
        <w:rPr>
          <w:rStyle w:val="CharStyle219"/>
        </w:rPr>
        <w:t>(p</w:t>
        <w:tab/>
        <w:t>—</w:t>
        <w:tab/>
        <w:t>1)p</w:t>
      </w:r>
      <w:r>
        <w:rPr>
          <w:rStyle w:val="CharStyle219"/>
          <w:vertAlign w:val="superscript"/>
        </w:rPr>
        <w:t>n-1</w:t>
      </w:r>
      <w:r>
        <w:rPr>
          <w:rStyle w:val="CharStyle219"/>
        </w:rPr>
        <w:tab/>
        <w:t>(si</w:t>
        <w:tab/>
      </w:r>
      <w:r>
        <w:rPr>
          <w:rStyle w:val="CharStyle219"/>
          <w:lang w:val="el-GR" w:eastAsia="el-GR" w:bidi="el-GR"/>
        </w:rPr>
        <w:t>β</w:t>
        <w:tab/>
      </w:r>
      <w:r>
        <w:rPr>
          <w:rStyle w:val="CharStyle219"/>
        </w:rPr>
        <w:t>es divisible por p) o</w:t>
      </w:r>
    </w:p>
    <w:p>
      <w:pPr>
        <w:pStyle w:val="Style205"/>
        <w:tabs>
          <w:tab w:leader="none" w:pos="1656" w:val="right"/>
          <w:tab w:leader="none" w:pos="2419" w:val="right"/>
          <w:tab w:leader="none" w:pos="2624" w:val="left"/>
          <w:tab w:leader="none" w:pos="2926" w:val="left"/>
          <w:tab w:leader="none" w:pos="3234" w:val="left"/>
          <w:tab w:leader="none" w:pos="5830" w:val="right"/>
        </w:tabs>
        <w:widowControl w:val="0"/>
        <w:keepNext w:val="0"/>
        <w:keepLines w:val="0"/>
        <w:shd w:val="clear" w:color="auto" w:fill="auto"/>
        <w:bidi w:val="0"/>
        <w:jc w:val="both"/>
        <w:spacing w:before="0" w:after="0" w:line="374" w:lineRule="exact"/>
        <w:ind w:left="600" w:right="0" w:firstLine="0"/>
      </w:pPr>
      <w:r>
        <w:pict>
          <v:shape id="_x0000_s1543" type="#_x0000_t202" style="position:absolute;margin-left:2.65pt;margin-top:27.95pt;width:432.95pt;height:85.6pt;z-index:-12582898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20" w:line="340" w:lineRule="exact"/>
                    <w:ind w:left="0" w:right="0" w:firstLine="0"/>
                  </w:pPr>
                  <w:r>
                    <w:rPr>
                      <w:rStyle w:val="CharStyle216"/>
                    </w:rPr>
                    <w:t>y Q, R, etc. serán definidos de la misma manera por q, r, etc. como lo es P por p.</w:t>
                  </w:r>
                </w:p>
                <w:p>
                  <w:pPr>
                    <w:pStyle w:val="Style205"/>
                    <w:widowControl w:val="0"/>
                    <w:keepNext w:val="0"/>
                    <w:keepLines w:val="0"/>
                    <w:shd w:val="clear" w:color="auto" w:fill="auto"/>
                    <w:bidi w:val="0"/>
                    <w:jc w:val="both"/>
                    <w:spacing w:before="0" w:after="0" w:line="317" w:lineRule="exact"/>
                    <w:ind w:left="0" w:right="0" w:firstLine="740"/>
                  </w:pPr>
                  <w:r>
                    <w:rPr>
                      <w:rStyle w:val="CharStyle216"/>
                    </w:rPr>
                    <w:t>III. Si c</w:t>
                  </w:r>
                  <w:r>
                    <w:rPr>
                      <w:rStyle w:val="CharStyle216"/>
                      <w:vertAlign w:val="superscript"/>
                    </w:rPr>
                    <w:t>2</w:t>
                  </w:r>
                  <w:r>
                    <w:rPr>
                      <w:rStyle w:val="CharStyle216"/>
                    </w:rPr>
                    <w:t xml:space="preserve"> no divide a D, </w:t>
                  </w:r>
                  <w:r>
                    <w:rPr>
                      <w:rStyle w:val="CharStyle234"/>
                      <w:lang w:val="el-GR" w:eastAsia="el-GR" w:bidi="el-GR"/>
                    </w:rPr>
                    <w:t>βτ</w:t>
                  </w:r>
                  <w:r>
                    <w:rPr>
                      <w:rStyle w:val="CharStyle216"/>
                      <w:lang w:val="el-GR" w:eastAsia="el-GR" w:bidi="el-GR"/>
                    </w:rPr>
                    <w:t xml:space="preserve"> </w:t>
                  </w:r>
                  <w:r>
                    <w:rPr>
                      <w:rStyle w:val="CharStyle216"/>
                    </w:rPr>
                    <w:t xml:space="preserve">serú un entero y </w:t>
                  </w:r>
                  <w:r>
                    <w:rPr>
                      <w:rStyle w:val="CharStyle355"/>
                      <w:lang w:val="el-GR" w:eastAsia="el-GR" w:bidi="el-GR"/>
                    </w:rPr>
                    <w:t>ξ</w:t>
                  </w:r>
                  <w:r>
                    <w:rPr>
                      <w:rStyle w:val="CharStyle216"/>
                      <w:lang w:val="el-GR" w:eastAsia="el-GR" w:bidi="el-GR"/>
                    </w:rPr>
                    <w:t xml:space="preserve"> </w:t>
                  </w:r>
                  <w:r>
                    <w:rPr>
                      <w:rStyle w:val="CharStyle216"/>
                      <w:lang w:val="en-US" w:eastAsia="en-US" w:bidi="en-US"/>
                    </w:rPr>
                    <w:t xml:space="preserve">1 </w:t>
                  </w:r>
                  <w:r>
                    <w:rPr>
                      <w:rStyle w:val="CharStyle216"/>
                      <w:lang w:val="en-GB" w:eastAsia="en-GB" w:bidi="en-GB"/>
                    </w:rPr>
                    <w:t xml:space="preserve">(mod. </w:t>
                  </w:r>
                  <w:r>
                    <w:rPr>
                      <w:rStyle w:val="CharStyle216"/>
                      <w:lang w:val="en-US" w:eastAsia="en-US" w:bidi="en-US"/>
                    </w:rPr>
                    <w:t xml:space="preserve">4) </w:t>
                  </w:r>
                  <w:r>
                    <w:rPr>
                      <w:rStyle w:val="CharStyle216"/>
                    </w:rPr>
                    <w:t xml:space="preserve">y los valores de la expresiún </w:t>
                  </w:r>
                  <w:r>
                    <w:rPr>
                      <w:rStyle w:val="CharStyle234"/>
                    </w:rPr>
                    <w:t>\[D</w:t>
                  </w:r>
                  <w:r>
                    <w:rPr>
                      <w:rStyle w:val="CharStyle216"/>
                    </w:rPr>
                    <w:t xml:space="preserve"> </w:t>
                  </w:r>
                  <w:r>
                    <w:rPr>
                      <w:rStyle w:val="CharStyle216"/>
                      <w:lang w:val="en-GB" w:eastAsia="en-GB" w:bidi="en-GB"/>
                    </w:rPr>
                    <w:t xml:space="preserve">(mod. </w:t>
                  </w:r>
                  <w:r>
                    <w:rPr>
                      <w:rStyle w:val="CharStyle216"/>
                    </w:rPr>
                    <w:t>c</w:t>
                  </w:r>
                  <w:r>
                    <w:rPr>
                      <w:rStyle w:val="CharStyle216"/>
                      <w:vertAlign w:val="superscript"/>
                    </w:rPr>
                    <w:t>2</w:t>
                  </w:r>
                  <w:r>
                    <w:rPr>
                      <w:rStyle w:val="CharStyle216"/>
                    </w:rPr>
                    <w:t xml:space="preserve">) serán </w:t>
                  </w:r>
                  <w:r>
                    <w:rPr>
                      <w:rStyle w:val="CharStyle216"/>
                      <w:lang w:val="en-US" w:eastAsia="en-US" w:bidi="en-US"/>
                    </w:rPr>
                    <w:t>2</w:t>
                  </w:r>
                  <w:r>
                    <w:rPr>
                      <w:rStyle w:val="CharStyle216"/>
                    </w:rPr>
                    <w:t xml:space="preserve">c, |c, </w:t>
                  </w:r>
                  <w:r>
                    <w:rPr>
                      <w:rStyle w:val="CharStyle622"/>
                      <w:vertAlign w:val="superscript"/>
                    </w:rPr>
                    <w:t>5</w:t>
                  </w:r>
                  <w:r>
                    <w:rPr>
                      <w:rStyle w:val="CharStyle216"/>
                    </w:rPr>
                    <w:t>c,.. . c</w:t>
                  </w:r>
                  <w:r>
                    <w:rPr>
                      <w:rStyle w:val="CharStyle216"/>
                      <w:vertAlign w:val="superscript"/>
                    </w:rPr>
                    <w:t>2</w:t>
                  </w:r>
                  <w:r>
                    <w:rPr>
                      <w:rStyle w:val="CharStyle216"/>
                    </w:rPr>
                    <w:t xml:space="preserve"> — </w:t>
                  </w:r>
                  <w:r>
                    <w:rPr>
                      <w:rStyle w:val="CharStyle216"/>
                      <w:lang w:val="en-US" w:eastAsia="en-US" w:bidi="en-US"/>
                    </w:rPr>
                    <w:t>2</w:t>
                  </w:r>
                  <w:r>
                    <w:rPr>
                      <w:rStyle w:val="CharStyle216"/>
                    </w:rPr>
                    <w:t>c. De ahí que el número de formas en V sera c y habrá tantas propiamente primitivas entre ellas como haya nuúmeros entre</w:t>
                  </w:r>
                </w:p>
              </w:txbxContent>
            </v:textbox>
            <w10:wrap type="topAndBottom" anchorx="margin"/>
          </v:shape>
        </w:pict>
      </w:r>
      <w:r>
        <w:pict>
          <v:shape id="_x0000_s1544" type="#_x0000_t202" style="position:absolute;margin-left:104.15pt;margin-top:107.1pt;width:133.45pt;height:36.2pt;z-index:-125828985;mso-wrap-distance-left:101.5pt;mso-wrap-distance-right:19.45pt;mso-position-horizontal-relative:margin" filled="f" stroked="f">
            <v:textbox style="mso-fit-shape-to-text:t" inset="0,0,0,0">
              <w:txbxContent>
                <w:p>
                  <w:pPr>
                    <w:pStyle w:val="Style205"/>
                    <w:tabs>
                      <w:tab w:leader="none" w:pos="494" w:val="left"/>
                      <w:tab w:leader="none" w:pos="830" w:val="left"/>
                      <w:tab w:leader="none" w:pos="1339" w:val="left"/>
                      <w:tab w:leader="none" w:pos="1680" w:val="left"/>
                      <w:tab w:leader="none" w:pos="2242" w:val="left"/>
                    </w:tabs>
                    <w:widowControl w:val="0"/>
                    <w:keepNext w:val="0"/>
                    <w:keepLines w:val="0"/>
                    <w:shd w:val="clear" w:color="auto" w:fill="auto"/>
                    <w:bidi w:val="0"/>
                    <w:jc w:val="both"/>
                    <w:spacing w:before="0" w:after="0" w:line="340" w:lineRule="exact"/>
                    <w:ind w:left="0" w:right="0" w:firstLine="0"/>
                  </w:pPr>
                  <w:r>
                    <w:rPr>
                      <w:rStyle w:val="CharStyle216"/>
                    </w:rPr>
                    <w:t>D</w:t>
                    <w:tab/>
                  </w:r>
                  <w:r>
                    <w:rPr>
                      <w:rStyle w:val="CharStyle216"/>
                      <w:lang w:val="en-US" w:eastAsia="en-US" w:bidi="en-US"/>
                    </w:rPr>
                    <w:t>1</w:t>
                    <w:tab/>
                  </w:r>
                  <w:r>
                    <w:rPr>
                      <w:rStyle w:val="CharStyle216"/>
                    </w:rPr>
                    <w:t>D</w:t>
                    <w:tab/>
                  </w:r>
                  <w:r>
                    <w:rPr>
                      <w:rStyle w:val="CharStyle216"/>
                      <w:lang w:val="en-US" w:eastAsia="en-US" w:bidi="en-US"/>
                    </w:rPr>
                    <w:t>9</w:t>
                    <w:tab/>
                  </w:r>
                  <w:r>
                    <w:rPr>
                      <w:rStyle w:val="CharStyle216"/>
                    </w:rPr>
                    <w:t>D</w:t>
                    <w:tab/>
                  </w:r>
                  <w:r>
                    <w:rPr>
                      <w:rStyle w:val="CharStyle216"/>
                      <w:lang w:val="en-US" w:eastAsia="en-US" w:bidi="en-US"/>
                    </w:rPr>
                    <w:t>25</w:t>
                  </w:r>
                </w:p>
                <w:p>
                  <w:pPr>
                    <w:pStyle w:val="Style205"/>
                    <w:tabs>
                      <w:tab w:leader="none" w:pos="509" w:val="left"/>
                      <w:tab w:leader="none" w:pos="845" w:val="left"/>
                      <w:tab w:leader="none" w:pos="1354" w:val="left"/>
                      <w:tab w:leader="none" w:pos="1694" w:val="left"/>
                      <w:tab w:leader="none" w:pos="2256" w:val="left"/>
                    </w:tabs>
                    <w:widowControl w:val="0"/>
                    <w:keepNext w:val="0"/>
                    <w:keepLines w:val="0"/>
                    <w:shd w:val="clear" w:color="auto" w:fill="auto"/>
                    <w:bidi w:val="0"/>
                    <w:jc w:val="both"/>
                    <w:spacing w:before="0" w:after="0" w:line="340" w:lineRule="exact"/>
                    <w:ind w:left="0" w:right="0" w:firstLine="0"/>
                  </w:pPr>
                  <w:r>
                    <w:rPr>
                      <w:rStyle w:val="CharStyle216"/>
                    </w:rPr>
                    <w:t>c</w:t>
                  </w:r>
                  <w:r>
                    <w:rPr>
                      <w:rStyle w:val="CharStyle216"/>
                      <w:vertAlign w:val="superscript"/>
                    </w:rPr>
                    <w:t>2</w:t>
                  </w:r>
                  <w:r>
                    <w:rPr>
                      <w:rStyle w:val="CharStyle216"/>
                    </w:rPr>
                    <w:tab/>
                  </w:r>
                  <w:r>
                    <w:rPr>
                      <w:rStyle w:val="CharStyle216"/>
                      <w:lang w:val="en-US" w:eastAsia="en-US" w:bidi="en-US"/>
                    </w:rPr>
                    <w:t>4</w:t>
                  </w:r>
                  <w:r>
                    <w:rPr>
                      <w:rStyle w:val="CharStyle216"/>
                    </w:rPr>
                    <w:t>,</w:t>
                    <w:tab/>
                    <w:t>c</w:t>
                  </w:r>
                  <w:r>
                    <w:rPr>
                      <w:rStyle w:val="CharStyle216"/>
                      <w:vertAlign w:val="superscript"/>
                    </w:rPr>
                    <w:t>2</w:t>
                  </w:r>
                  <w:r>
                    <w:rPr>
                      <w:rStyle w:val="CharStyle216"/>
                    </w:rPr>
                    <w:tab/>
                  </w:r>
                  <w:r>
                    <w:rPr>
                      <w:rStyle w:val="CharStyle216"/>
                      <w:lang w:val="en-US" w:eastAsia="en-US" w:bidi="en-US"/>
                    </w:rPr>
                    <w:t>4</w:t>
                  </w:r>
                  <w:r>
                    <w:rPr>
                      <w:rStyle w:val="CharStyle216"/>
                    </w:rPr>
                    <w:t>,</w:t>
                    <w:tab/>
                    <w:t>c</w:t>
                  </w:r>
                  <w:r>
                    <w:rPr>
                      <w:rStyle w:val="CharStyle216"/>
                      <w:vertAlign w:val="superscript"/>
                    </w:rPr>
                    <w:t>2</w:t>
                  </w:r>
                  <w:r>
                    <w:rPr>
                      <w:rStyle w:val="CharStyle216"/>
                    </w:rPr>
                    <w:tab/>
                  </w:r>
                  <w:r>
                    <w:rPr>
                      <w:rStyle w:val="CharStyle216"/>
                      <w:lang w:val="en-US" w:eastAsia="en-US" w:bidi="en-US"/>
                    </w:rPr>
                    <w:t xml:space="preserve">4 </w:t>
                  </w:r>
                  <w:r>
                    <w:rPr>
                      <w:rStyle w:val="CharStyle216"/>
                    </w:rPr>
                    <w:t>,</w:t>
                  </w:r>
                </w:p>
              </w:txbxContent>
            </v:textbox>
            <w10:wrap type="topAndBottom" anchorx="margin"/>
          </v:shape>
        </w:pict>
      </w:r>
      <w:r>
        <w:pict>
          <v:shape id="_x0000_s1545" type="#_x0000_t202" style="position:absolute;margin-left:257.05pt;margin-top:107.1pt;width:12.7pt;height:36.2pt;z-index:-125828984;mso-wrap-distance-left:5.pt;mso-wrap-distance-right:15.8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D</w:t>
                  </w:r>
                </w:p>
                <w:p>
                  <w:pPr>
                    <w:pStyle w:val="Style205"/>
                    <w:widowControl w:val="0"/>
                    <w:keepNext w:val="0"/>
                    <w:keepLines w:val="0"/>
                    <w:shd w:val="clear" w:color="auto" w:fill="auto"/>
                    <w:bidi w:val="0"/>
                    <w:jc w:val="left"/>
                    <w:spacing w:before="0" w:after="0" w:line="340" w:lineRule="exact"/>
                    <w:ind w:left="0" w:right="0" w:firstLine="0"/>
                  </w:pPr>
                  <w:r>
                    <w:rPr>
                      <w:rStyle w:val="CharStyle216"/>
                    </w:rPr>
                    <w:t>c</w:t>
                  </w:r>
                  <w:r>
                    <w:rPr>
                      <w:rStyle w:val="CharStyle216"/>
                      <w:vertAlign w:val="superscript"/>
                    </w:rPr>
                    <w:t>2</w:t>
                  </w:r>
                </w:p>
              </w:txbxContent>
            </v:textbox>
            <w10:wrap type="topAndBottom" anchorx="margin"/>
          </v:shape>
        </w:pict>
      </w:r>
      <w:r>
        <w:pict>
          <v:shape id="_x0000_s1546" type="#_x0000_t202" style="position:absolute;margin-left:285.6pt;margin-top:109.9pt;width:42.5pt;height:32.7pt;z-index:-125828983;mso-wrap-distance-left:27.9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(c—</w:t>
                  </w:r>
                  <w:r>
                    <w:rPr>
                      <w:rStyle w:val="CharStyle216"/>
                      <w:lang w:val="en-US" w:eastAsia="en-US" w:bidi="en-US"/>
                    </w:rPr>
                    <w:t>2)</w:t>
                  </w:r>
                </w:p>
              </w:txbxContent>
            </v:textbox>
            <w10:wrap type="topAndBottom" anchorx="margin"/>
          </v:shape>
        </w:pict>
      </w:r>
      <w:r>
        <w:pict>
          <v:shape id="_x0000_s1547" type="#_x0000_t202" style="position:absolute;margin-left:327.6pt;margin-top:108.15pt;width:6.7pt;height:12.85pt;z-index:-125828982;mso-wrap-distance-left:69.7pt;mso-wrap-distance-right:5.pt;mso-position-horizontal-relative:margin" filled="f" stroked="f">
            <v:textbox style="mso-fit-shape-to-text:t" inset="0,0,0,0">
              <w:txbxContent>
                <w:p>
                  <w:pPr>
                    <w:pStyle w:val="Style624"/>
                    <w:widowControl w:val="0"/>
                    <w:keepNext w:val="0"/>
                    <w:keepLines w:val="0"/>
                    <w:shd w:val="clear" w:color="auto" w:fill="auto"/>
                    <w:bidi w:val="0"/>
                    <w:jc w:val="left"/>
                    <w:spacing w:before="0" w:after="0" w:line="200" w:lineRule="exact"/>
                    <w:ind w:left="0" w:right="0" w:firstLine="0"/>
                  </w:pPr>
                  <w:r>
                    <w:rPr>
                      <w:rStyle w:val="CharStyle625"/>
                    </w:rPr>
                    <w:t>2</w:t>
                  </w:r>
                </w:p>
              </w:txbxContent>
            </v:textbox>
            <w10:wrap type="topAndBottom" anchorx="margin"/>
          </v:shape>
        </w:pict>
      </w:r>
      <w:r>
        <w:rPr>
          <w:rStyle w:val="CharStyle219"/>
        </w:rPr>
        <w:t xml:space="preserve">P </w:t>
      </w:r>
      <w:r>
        <w:rPr>
          <w:rStyle w:val="CharStyle219"/>
          <w:lang w:val="en-US" w:eastAsia="en-US" w:bidi="en-US"/>
        </w:rPr>
        <w:t xml:space="preserve">= </w:t>
      </w:r>
      <w:r>
        <w:rPr>
          <w:rStyle w:val="CharStyle219"/>
        </w:rPr>
        <w:t>(p</w:t>
        <w:tab/>
        <w:t>—</w:t>
        <w:tab/>
        <w:t>2)p</w:t>
      </w:r>
      <w:r>
        <w:rPr>
          <w:rStyle w:val="CharStyle219"/>
          <w:vertAlign w:val="superscript"/>
        </w:rPr>
        <w:t>n-1</w:t>
      </w:r>
      <w:r>
        <w:rPr>
          <w:rStyle w:val="CharStyle219"/>
        </w:rPr>
        <w:tab/>
        <w:t>(si</w:t>
        <w:tab/>
      </w:r>
      <w:r>
        <w:rPr>
          <w:rStyle w:val="CharStyle219"/>
          <w:lang w:val="el-GR" w:eastAsia="el-GR" w:bidi="el-GR"/>
        </w:rPr>
        <w:t>β</w:t>
        <w:tab/>
      </w:r>
      <w:r>
        <w:rPr>
          <w:rStyle w:val="CharStyle219"/>
        </w:rPr>
        <w:t>es un residuo cuadrútico</w:t>
        <w:tab/>
        <w:t>de p no divisible por p)</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que son relativamente primos a c. Toda vez que </w:t>
      </w:r>
      <w:r>
        <w:rPr>
          <w:rStyle w:val="CharStyle218"/>
        </w:rPr>
        <w:t xml:space="preserve">-aj </w:t>
      </w:r>
      <w:r>
        <w:rPr>
          <w:rStyle w:val="CharStyle221"/>
          <w:lang w:val="el-GR" w:eastAsia="el-GR" w:bidi="el-GR"/>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8), </w:t>
      </w:r>
      <w:r>
        <w:rPr>
          <w:rStyle w:val="CharStyle219"/>
        </w:rPr>
        <w:t xml:space="preserve">todos estos números serún pares y así no habrá ninguna forma propiamente primitiva en V; pero cuando </w:t>
      </w:r>
      <w:r>
        <w:rPr>
          <w:rStyle w:val="CharStyle219"/>
          <w:lang w:val="el-GR" w:eastAsia="el-GR" w:bidi="el-GR"/>
        </w:rPr>
        <w:t xml:space="preserve">(β </w:t>
      </w:r>
      <w:r>
        <w:rPr>
          <w:rStyle w:val="CharStyle221"/>
          <w:lang w:val="el-GR" w:eastAsia="el-GR" w:bidi="el-GR"/>
        </w:rPr>
        <w:t>ξ</w:t>
      </w:r>
      <w:r>
        <w:rPr>
          <w:rStyle w:val="CharStyle219"/>
          <w:lang w:val="el-GR" w:eastAsia="el-GR" w:bidi="el-GR"/>
        </w:rPr>
        <w:t xml:space="preserve"> </w:t>
      </w:r>
      <w:r>
        <w:rPr>
          <w:rStyle w:val="CharStyle219"/>
          <w:lang w:val="en-US" w:eastAsia="en-US" w:bidi="en-US"/>
        </w:rPr>
        <w:t xml:space="preserve">5 </w:t>
      </w:r>
      <w:r>
        <w:rPr>
          <w:rStyle w:val="CharStyle219"/>
          <w:lang w:val="en-GB" w:eastAsia="en-GB" w:bidi="en-GB"/>
        </w:rPr>
        <w:t xml:space="preserve">(mod. </w:t>
      </w:r>
      <w:r>
        <w:rPr>
          <w:rStyle w:val="CharStyle219"/>
          <w:lang w:val="en-US" w:eastAsia="en-US" w:bidi="en-US"/>
        </w:rPr>
        <w:t xml:space="preserve">8), </w:t>
      </w:r>
      <w:r>
        <w:rPr>
          <w:rStyle w:val="CharStyle219"/>
        </w:rPr>
        <w:t xml:space="preserve">todos estos </w:t>
      </w:r>
      <w:r>
        <w:rPr>
          <w:rStyle w:val="CharStyle219"/>
          <w:lang w:val="la" w:eastAsia="la" w:bidi="la"/>
        </w:rPr>
        <w:t xml:space="preserve">numeros </w:t>
      </w:r>
      <w:r>
        <w:rPr>
          <w:rStyle w:val="CharStyle219"/>
        </w:rPr>
        <w:t xml:space="preserve">serún impares, de modo que todas las formas en V serán propiamente primitivas si c es </w:t>
      </w:r>
      <w:r>
        <w:rPr>
          <w:rStyle w:val="CharStyle219"/>
          <w:lang w:val="en-US" w:eastAsia="en-US" w:bidi="en-US"/>
        </w:rPr>
        <w:t xml:space="preserve">2 </w:t>
      </w:r>
      <w:r>
        <w:rPr>
          <w:rStyle w:val="CharStyle219"/>
        </w:rPr>
        <w:t xml:space="preserve">o una potencia de </w:t>
      </w:r>
      <w:r>
        <w:rPr>
          <w:rStyle w:val="CharStyle219"/>
          <w:lang w:val="en-US" w:eastAsia="en-US" w:bidi="en-US"/>
        </w:rPr>
        <w:t xml:space="preserve">2. </w:t>
      </w:r>
      <w:r>
        <w:rPr>
          <w:rStyle w:val="CharStyle219"/>
        </w:rPr>
        <w:t xml:space="preserve">En este </w:t>
      </w:r>
      <w:r>
        <w:rPr>
          <w:rStyle w:val="CharStyle219"/>
          <w:lang w:val="la" w:eastAsia="la" w:bidi="la"/>
        </w:rPr>
        <w:t xml:space="preserve">caso, </w:t>
      </w:r>
      <w:r>
        <w:rPr>
          <w:rStyle w:val="CharStyle219"/>
        </w:rPr>
        <w:t xml:space="preserve">como una norma general, habrúa </w:t>
      </w:r>
      <w:r>
        <w:rPr>
          <w:rStyle w:val="CharStyle219"/>
          <w:lang w:val="la" w:eastAsia="la" w:bidi="la"/>
        </w:rPr>
        <w:t xml:space="preserve">tantas </w:t>
      </w:r>
      <w:r>
        <w:rPr>
          <w:rStyle w:val="CharStyle219"/>
        </w:rPr>
        <w:t xml:space="preserve">formas propiamente primitivas en V como haya números no divisibles por algun divisor primo impar de c. </w:t>
      </w:r>
      <w:r>
        <w:rPr>
          <w:rStyle w:val="CharStyle219"/>
          <w:lang w:val="en-GB" w:eastAsia="en-GB" w:bidi="en-GB"/>
        </w:rPr>
        <w:t xml:space="preserve">Habra </w:t>
      </w:r>
      <w:r>
        <w:rPr>
          <w:rStyle w:val="CharStyle219"/>
        </w:rPr>
        <w:t xml:space="preserve">NPQR. . . de ellas si c </w:t>
      </w:r>
      <w:r>
        <w:rPr>
          <w:rStyle w:val="CharStyle219"/>
          <w:lang w:val="en-US" w:eastAsia="en-US" w:bidi="en-US"/>
        </w:rPr>
        <w:t xml:space="preserve">= </w:t>
      </w:r>
      <w:r>
        <w:rPr>
          <w:rStyle w:val="CharStyle219"/>
        </w:rPr>
        <w:t>2</w:t>
      </w:r>
      <w:r>
        <w:rPr>
          <w:rStyle w:val="CharStyle219"/>
          <w:vertAlign w:val="superscript"/>
        </w:rPr>
        <w:t>v</w:t>
      </w:r>
      <w:r>
        <w:rPr>
          <w:rStyle w:val="CharStyle219"/>
        </w:rPr>
        <w:t>p</w:t>
      </w:r>
      <w:r>
        <w:rPr>
          <w:rStyle w:val="CharStyle219"/>
          <w:vertAlign w:val="superscript"/>
        </w:rPr>
        <w:t>n</w:t>
      </w:r>
      <w:r>
        <w:rPr>
          <w:rStyle w:val="CharStyle219"/>
        </w:rPr>
        <w:t xml:space="preserve"> q</w:t>
      </w:r>
      <w:r>
        <w:rPr>
          <w:rStyle w:val="CharStyle219"/>
          <w:vertAlign w:val="superscript"/>
        </w:rPr>
        <w:t>x</w:t>
      </w:r>
      <w:r>
        <w:rPr>
          <w:rStyle w:val="CharStyle219"/>
        </w:rPr>
        <w:t>r</w:t>
      </w:r>
      <w:r>
        <w:rPr>
          <w:rStyle w:val="CharStyle219"/>
          <w:vertAlign w:val="superscript"/>
        </w:rPr>
        <w:t>p</w:t>
      </w:r>
      <w:r>
        <w:rPr>
          <w:rStyle w:val="CharStyle219"/>
        </w:rPr>
        <w:t xml:space="preserve"> .... Aquí </w:t>
      </w:r>
      <w:r>
        <w:rPr>
          <w:rStyle w:val="CharStyle219"/>
          <w:lang w:val="la" w:eastAsia="la" w:bidi="la"/>
        </w:rPr>
        <w:t xml:space="preserve">N </w:t>
      </w:r>
      <w:r>
        <w:rPr>
          <w:rStyle w:val="CharStyle219"/>
          <w:lang w:val="en-US" w:eastAsia="en-US" w:bidi="en-US"/>
        </w:rPr>
        <w:t xml:space="preserve">= </w:t>
      </w:r>
      <w:r>
        <w:rPr>
          <w:rStyle w:val="CharStyle219"/>
        </w:rPr>
        <w:t>2</w:t>
      </w:r>
      <w:r>
        <w:rPr>
          <w:rStyle w:val="CharStyle219"/>
          <w:vertAlign w:val="superscript"/>
        </w:rPr>
        <w:t>V</w:t>
      </w:r>
      <w:r>
        <w:rPr>
          <w:rStyle w:val="CharStyle219"/>
        </w:rPr>
        <w:t xml:space="preserve"> y </w:t>
      </w:r>
      <w:r>
        <w:rPr>
          <w:rStyle w:val="CharStyle219"/>
          <w:lang w:val="la" w:eastAsia="la" w:bidi="la"/>
        </w:rPr>
        <w:t xml:space="preserve">P, Q, </w:t>
      </w:r>
      <w:r>
        <w:rPr>
          <w:rStyle w:val="CharStyle219"/>
        </w:rPr>
        <w:t xml:space="preserve">R, etc. serán derivados a partir de p, q, r, </w:t>
      </w:r>
      <w:r>
        <w:rPr>
          <w:rStyle w:val="CharStyle219"/>
          <w:lang w:val="en-GB" w:eastAsia="en-GB" w:bidi="en-GB"/>
        </w:rPr>
        <w:t xml:space="preserve">etc. </w:t>
      </w:r>
      <w:r>
        <w:rPr>
          <w:rStyle w:val="CharStyle219"/>
        </w:rPr>
        <w:t>de la misma manera que en el caso precedente.</w:t>
      </w:r>
    </w:p>
    <w:p>
      <w:pPr>
        <w:pStyle w:val="Style205"/>
        <w:numPr>
          <w:ilvl w:val="0"/>
          <w:numId w:val="215"/>
        </w:numPr>
        <w:tabs>
          <w:tab w:leader="none" w:pos="1282" w:val="left"/>
        </w:tabs>
        <w:widowControl w:val="0"/>
        <w:keepNext w:val="0"/>
        <w:keepLines w:val="0"/>
        <w:shd w:val="clear" w:color="auto" w:fill="auto"/>
        <w:bidi w:val="0"/>
        <w:jc w:val="both"/>
        <w:spacing w:before="0" w:after="258" w:line="322" w:lineRule="exact"/>
        <w:ind w:left="0" w:right="0" w:firstLine="740"/>
      </w:pPr>
      <w:r>
        <w:rPr>
          <w:rStyle w:val="CharStyle219"/>
        </w:rPr>
        <w:t>Hemos, por tanto, mostrado cúmo determinar el número de formas propiamente primitivas en V, V</w:t>
      </w:r>
      <w:r>
        <w:rPr>
          <w:rStyle w:val="CharStyle219"/>
          <w:lang w:val="en-US" w:eastAsia="en-US" w:bidi="en-US"/>
          <w:vertAlign w:val="superscript"/>
        </w:rPr>
        <w:t>0</w:t>
      </w:r>
      <w:r>
        <w:rPr>
          <w:rStyle w:val="CharStyle219"/>
          <w:lang w:val="el-GR" w:eastAsia="el-GR" w:bidi="el-GR"/>
        </w:rPr>
        <w:t xml:space="preserve">, </w:t>
      </w:r>
      <w:r>
        <w:rPr>
          <w:rStyle w:val="CharStyle219"/>
        </w:rPr>
        <w:t>V</w:t>
      </w:r>
      <w:r>
        <w:rPr>
          <w:rStyle w:val="CharStyle219"/>
          <w:lang w:val="en-US" w:eastAsia="en-US" w:bidi="en-US"/>
          <w:vertAlign w:val="superscript"/>
        </w:rPr>
        <w:t>00</w:t>
      </w:r>
      <w:r>
        <w:rPr>
          <w:rStyle w:val="CharStyle219"/>
        </w:rPr>
        <w:t xml:space="preserve">, etc. Podemos encontrar el número total por medio de la siguiente regla general. Si A </w:t>
      </w:r>
      <w:r>
        <w:rPr>
          <w:rStyle w:val="CharStyle219"/>
          <w:lang w:val="en-US" w:eastAsia="en-US" w:bidi="en-US"/>
        </w:rPr>
        <w:t xml:space="preserve">= </w:t>
      </w:r>
      <w:r>
        <w:rPr>
          <w:rStyle w:val="CharStyle219"/>
          <w:lang w:val="el-GR" w:eastAsia="el-GR" w:bidi="el-GR"/>
        </w:rPr>
        <w:t>2</w:t>
      </w:r>
      <w:r>
        <w:rPr>
          <w:rStyle w:val="CharStyle219"/>
          <w:lang w:val="el-GR" w:eastAsia="el-GR" w:bidi="el-GR"/>
          <w:vertAlign w:val="superscript"/>
        </w:rPr>
        <w:t>ν</w:t>
      </w:r>
      <w:r>
        <w:rPr>
          <w:rStyle w:val="CharStyle218"/>
        </w:rPr>
        <w:t>A</w:t>
      </w:r>
      <w:r>
        <w:rPr>
          <w:rStyle w:val="CharStyle218"/>
          <w:vertAlign w:val="superscript"/>
        </w:rPr>
        <w:t>a</w:t>
      </w:r>
      <w:r>
        <w:rPr>
          <w:rStyle w:val="CharStyle218"/>
        </w:rPr>
        <w:t>B</w:t>
      </w:r>
      <w:r>
        <w:rPr>
          <w:rStyle w:val="CharStyle218"/>
          <w:vertAlign w:val="superscript"/>
        </w:rPr>
        <w:t>e</w:t>
      </w:r>
      <w:r>
        <w:rPr>
          <w:rStyle w:val="CharStyle218"/>
        </w:rPr>
        <w:t>C</w:t>
      </w:r>
      <w:r>
        <w:rPr>
          <w:rStyle w:val="CharStyle219"/>
        </w:rPr>
        <w:t xml:space="preserve"> . .., donde A, B, C, etc. son nuúmeros primos </w:t>
      </w:r>
      <w:r>
        <w:rPr>
          <w:rStyle w:val="CharStyle219"/>
          <w:lang w:val="la" w:eastAsia="la" w:bidi="la"/>
        </w:rPr>
        <w:t xml:space="preserve">impares </w:t>
      </w:r>
      <w:r>
        <w:rPr>
          <w:rStyle w:val="CharStyle219"/>
        </w:rPr>
        <w:t xml:space="preserve">distintos, el nuúmero </w:t>
      </w:r>
      <w:r>
        <w:rPr>
          <w:rStyle w:val="CharStyle219"/>
          <w:lang w:val="en-GB" w:eastAsia="en-GB" w:bidi="en-GB"/>
        </w:rPr>
        <w:t xml:space="preserve">total </w:t>
      </w:r>
      <w:r>
        <w:rPr>
          <w:rStyle w:val="CharStyle219"/>
        </w:rPr>
        <w:t>de todas las formas propiamente primitivas en V, V</w:t>
      </w:r>
      <w:r>
        <w:rPr>
          <w:rStyle w:val="CharStyle219"/>
          <w:vertAlign w:val="superscript"/>
        </w:rPr>
        <w:t>0</w:t>
      </w:r>
      <w:r>
        <w:rPr>
          <w:rStyle w:val="CharStyle219"/>
        </w:rPr>
        <w:t>, V</w:t>
      </w:r>
      <w:r>
        <w:rPr>
          <w:rStyle w:val="CharStyle219"/>
          <w:vertAlign w:val="superscript"/>
        </w:rPr>
        <w:t>00</w:t>
      </w:r>
      <w:r>
        <w:rPr>
          <w:rStyle w:val="CharStyle219"/>
        </w:rPr>
        <w:t xml:space="preserve">, etc. sera </w:t>
      </w:r>
      <w:r>
        <w:rPr>
          <w:rStyle w:val="CharStyle219"/>
          <w:lang w:val="en-US" w:eastAsia="en-US" w:bidi="en-US"/>
        </w:rPr>
        <w:t xml:space="preserve">= </w:t>
      </w:r>
      <w:r>
        <w:rPr>
          <w:rStyle w:val="CharStyle246"/>
        </w:rPr>
        <w:t>Asn</w:t>
      </w:r>
      <w:r>
        <w:rPr>
          <w:rStyle w:val="CharStyle632"/>
        </w:rPr>
        <w:t>seBCC·</w:t>
      </w:r>
      <w:r>
        <w:rPr>
          <w:rStyle w:val="CharStyle219"/>
        </w:rPr>
        <w:t xml:space="preserve"> donde</w:t>
      </w:r>
    </w:p>
    <w:p>
      <w:pPr>
        <w:pStyle w:val="Style205"/>
        <w:tabs>
          <w:tab w:leader="none" w:pos="2078" w:val="right"/>
          <w:tab w:leader="none" w:pos="2447" w:val="right"/>
          <w:tab w:leader="none" w:pos="2606" w:val="left"/>
          <w:tab w:leader="none" w:pos="4094" w:val="right"/>
          <w:tab w:leader="none" w:pos="4267" w:val="right"/>
        </w:tabs>
        <w:widowControl w:val="0"/>
        <w:keepNext w:val="0"/>
        <w:keepLines w:val="0"/>
        <w:shd w:val="clear" w:color="auto" w:fill="auto"/>
        <w:bidi w:val="0"/>
        <w:jc w:val="both"/>
        <w:spacing w:before="0" w:after="0" w:line="374" w:lineRule="exact"/>
        <w:ind w:left="1020" w:right="0" w:firstLine="0"/>
      </w:pPr>
      <w:r>
        <w:rPr>
          <w:rStyle w:val="CharStyle219"/>
        </w:rPr>
        <w:t xml:space="preserve">n </w:t>
      </w:r>
      <w:r>
        <w:rPr>
          <w:rStyle w:val="CharStyle219"/>
          <w:lang w:val="en-US" w:eastAsia="en-US" w:bidi="en-US"/>
        </w:rPr>
        <w:t>= 1</w:t>
        <w:tab/>
      </w:r>
      <w:r>
        <w:rPr>
          <w:rStyle w:val="CharStyle219"/>
        </w:rPr>
        <w:t>(si</w:t>
        <w:tab/>
      </w:r>
      <w:r>
        <w:rPr>
          <w:rStyle w:val="CharStyle221"/>
        </w:rPr>
        <w:t>—2</w:t>
        <w:tab/>
      </w:r>
      <w:r>
        <w:rPr>
          <w:rStyle w:val="CharStyle221"/>
          <w:lang w:val="el-GR" w:eastAsia="el-GR" w:bidi="el-GR"/>
        </w:rPr>
        <w:t>ξ</w:t>
      </w:r>
      <w:r>
        <w:rPr>
          <w:rStyle w:val="CharStyle219"/>
          <w:lang w:val="el-GR" w:eastAsia="el-GR" w:bidi="el-GR"/>
        </w:rPr>
        <w:tab/>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8)),</w:t>
        <w:tab/>
      </w:r>
      <w:r>
        <w:rPr>
          <w:rStyle w:val="CharStyle219"/>
        </w:rPr>
        <w:t>o</w:t>
      </w:r>
    </w:p>
    <w:p>
      <w:pPr>
        <w:pStyle w:val="Style205"/>
        <w:tabs>
          <w:tab w:leader="none" w:pos="2078" w:val="right"/>
          <w:tab w:leader="none" w:pos="2510" w:val="left"/>
          <w:tab w:leader="none" w:pos="4094" w:val="right"/>
        </w:tabs>
        <w:widowControl w:val="0"/>
        <w:keepNext w:val="0"/>
        <w:keepLines w:val="0"/>
        <w:shd w:val="clear" w:color="auto" w:fill="auto"/>
        <w:bidi w:val="0"/>
        <w:jc w:val="both"/>
        <w:spacing w:before="0" w:after="0" w:line="374" w:lineRule="exact"/>
        <w:ind w:left="1020" w:right="0" w:firstLine="0"/>
      </w:pPr>
      <w:r>
        <w:rPr>
          <w:rStyle w:val="CharStyle219"/>
        </w:rPr>
        <w:t xml:space="preserve">n </w:t>
      </w:r>
      <w:r>
        <w:rPr>
          <w:rStyle w:val="CharStyle219"/>
          <w:lang w:val="en-US" w:eastAsia="en-US" w:bidi="en-US"/>
        </w:rPr>
        <w:t>= 2</w:t>
        <w:tab/>
      </w:r>
      <w:r>
        <w:rPr>
          <w:rStyle w:val="CharStyle219"/>
        </w:rPr>
        <w:t>(si</w:t>
        <w:tab/>
        <w:t>es</w:t>
        <w:tab/>
        <w:t>un entero), o</w:t>
      </w:r>
    </w:p>
    <w:p>
      <w:pPr>
        <w:pStyle w:val="Style205"/>
        <w:tabs>
          <w:tab w:leader="none" w:pos="2078" w:val="right"/>
          <w:tab w:leader="none" w:pos="2447" w:val="right"/>
          <w:tab w:leader="none" w:pos="2611" w:val="left"/>
          <w:tab w:leader="none" w:pos="4094" w:val="right"/>
          <w:tab w:leader="none" w:pos="4267" w:val="right"/>
        </w:tabs>
        <w:widowControl w:val="0"/>
        <w:keepNext w:val="0"/>
        <w:keepLines w:val="0"/>
        <w:shd w:val="clear" w:color="auto" w:fill="auto"/>
        <w:bidi w:val="0"/>
        <w:jc w:val="both"/>
        <w:spacing w:before="0" w:after="0" w:line="374" w:lineRule="exact"/>
        <w:ind w:left="1020" w:right="0" w:firstLine="0"/>
      </w:pPr>
      <w:r>
        <w:rPr>
          <w:rStyle w:val="CharStyle219"/>
        </w:rPr>
        <w:t xml:space="preserve">n </w:t>
      </w:r>
      <w:r>
        <w:rPr>
          <w:rStyle w:val="CharStyle219"/>
          <w:lang w:val="en-US" w:eastAsia="en-US" w:bidi="en-US"/>
        </w:rPr>
        <w:t>= 3</w:t>
        <w:tab/>
      </w:r>
      <w:r>
        <w:rPr>
          <w:rStyle w:val="CharStyle219"/>
        </w:rPr>
        <w:t>(si</w:t>
        <w:tab/>
      </w:r>
      <w:r>
        <w:rPr>
          <w:rStyle w:val="CharStyle631"/>
          <w:vertAlign w:val="superscript"/>
        </w:rPr>
        <w:t>42</w:t>
      </w:r>
      <w:r>
        <w:rPr>
          <w:rStyle w:val="CharStyle222"/>
          <w:lang w:val="en-US" w:eastAsia="en-US" w:bidi="en-US"/>
        </w:rPr>
        <w:tab/>
      </w:r>
      <w:r>
        <w:rPr>
          <w:rStyle w:val="CharStyle222"/>
        </w:rPr>
        <w:t>ξ</w:t>
      </w:r>
      <w:r>
        <w:rPr>
          <w:rStyle w:val="CharStyle219"/>
          <w:lang w:val="el-GR" w:eastAsia="el-GR" w:bidi="el-GR"/>
        </w:rPr>
        <w:tab/>
      </w:r>
      <w:r>
        <w:rPr>
          <w:rStyle w:val="CharStyle219"/>
          <w:lang w:val="en-US" w:eastAsia="en-US" w:bidi="en-US"/>
        </w:rPr>
        <w:t xml:space="preserve">5 </w:t>
      </w:r>
      <w:r>
        <w:rPr>
          <w:rStyle w:val="CharStyle219"/>
          <w:lang w:val="en-GB" w:eastAsia="en-GB" w:bidi="en-GB"/>
        </w:rPr>
        <w:t xml:space="preserve">(mod. </w:t>
      </w:r>
      <w:r>
        <w:rPr>
          <w:rStyle w:val="CharStyle219"/>
        </w:rPr>
        <w:t>8));</w:t>
        <w:tab/>
        <w:t>y</w:t>
      </w:r>
    </w:p>
    <w:p>
      <w:pPr>
        <w:pStyle w:val="Style205"/>
        <w:tabs>
          <w:tab w:leader="none" w:pos="2078" w:val="right"/>
          <w:tab w:leader="none" w:pos="2447" w:val="right"/>
        </w:tabs>
        <w:widowControl w:val="0"/>
        <w:keepNext w:val="0"/>
        <w:keepLines w:val="0"/>
        <w:shd w:val="clear" w:color="auto" w:fill="auto"/>
        <w:bidi w:val="0"/>
        <w:jc w:val="both"/>
        <w:spacing w:before="0" w:after="0" w:line="374" w:lineRule="exact"/>
        <w:ind w:left="1020" w:right="0" w:firstLine="0"/>
      </w:pPr>
      <w:r>
        <w:rPr>
          <w:rStyle w:val="CharStyle219"/>
        </w:rPr>
        <w:t xml:space="preserve">a </w:t>
      </w:r>
      <w:r>
        <w:rPr>
          <w:rStyle w:val="CharStyle219"/>
          <w:lang w:val="en-US" w:eastAsia="en-US" w:bidi="en-US"/>
        </w:rPr>
        <w:t xml:space="preserve">= </w:t>
      </w:r>
      <w:r>
        <w:rPr>
          <w:rStyle w:val="CharStyle218"/>
        </w:rPr>
        <w:t>A</w:t>
      </w:r>
      <w:r>
        <w:rPr>
          <w:rStyle w:val="CharStyle219"/>
        </w:rPr>
        <w:tab/>
        <w:t>(si</w:t>
        <w:tab/>
        <w:t xml:space="preserve">A divide a </w:t>
      </w:r>
      <w:r>
        <w:rPr>
          <w:rStyle w:val="CharStyle218"/>
        </w:rPr>
        <w:t>—j</w:t>
      </w:r>
      <w:r>
        <w:rPr>
          <w:rStyle w:val="CharStyle219"/>
        </w:rPr>
        <w:t>), o</w:t>
      </w:r>
    </w:p>
    <w:p>
      <w:pPr>
        <w:pStyle w:val="Style205"/>
        <w:widowControl w:val="0"/>
        <w:keepNext w:val="0"/>
        <w:keepLines w:val="0"/>
        <w:shd w:val="clear" w:color="auto" w:fill="auto"/>
        <w:bidi w:val="0"/>
        <w:jc w:val="left"/>
        <w:spacing w:before="0" w:after="0" w:line="374" w:lineRule="exact"/>
        <w:ind w:left="1160" w:right="1040" w:hanging="140"/>
      </w:pPr>
      <w:r>
        <w:rPr>
          <w:rStyle w:val="CharStyle219"/>
        </w:rPr>
        <w:t xml:space="preserve">a </w:t>
      </w:r>
      <w:r>
        <w:rPr>
          <w:rStyle w:val="CharStyle219"/>
          <w:lang w:val="en-US" w:eastAsia="en-US" w:bidi="en-US"/>
        </w:rPr>
        <w:t xml:space="preserve">= </w:t>
      </w:r>
      <w:r>
        <w:rPr>
          <w:rStyle w:val="CharStyle219"/>
        </w:rPr>
        <w:t xml:space="preserve">A ± </w:t>
      </w:r>
      <w:r>
        <w:rPr>
          <w:rStyle w:val="CharStyle219"/>
          <w:lang w:val="en-US" w:eastAsia="en-US" w:bidi="en-US"/>
        </w:rPr>
        <w:t xml:space="preserve">1 </w:t>
      </w:r>
      <w:r>
        <w:rPr>
          <w:rStyle w:val="CharStyle219"/>
        </w:rPr>
        <w:t xml:space="preserve">(si A no divide a -—2; el signo superior e inferior se toma de acuerdo a si </w:t>
      </w:r>
      <w:r>
        <w:rPr>
          <w:rStyle w:val="CharStyle218"/>
        </w:rPr>
        <w:t>—2</w:t>
      </w:r>
      <w:r>
        <w:rPr>
          <w:rStyle w:val="CharStyle219"/>
        </w:rPr>
        <w:t xml:space="preserve"> es un no residuo o un residuo de A)</w:t>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Finalmente, b, c, etc. serán derivados a partir de B, C, etc. de la misma manera que a a partir de </w:t>
      </w:r>
      <w:r>
        <w:rPr>
          <w:rStyle w:val="CharStyle218"/>
        </w:rPr>
        <w:t>A.</w:t>
      </w:r>
      <w:r>
        <w:rPr>
          <w:rStyle w:val="CharStyle219"/>
        </w:rPr>
        <w:t xml:space="preserve"> La brevedad no nos permite demostrar esto mas completamente.</w:t>
      </w:r>
    </w:p>
    <w:p>
      <w:pPr>
        <w:pStyle w:val="Style205"/>
        <w:numPr>
          <w:ilvl w:val="0"/>
          <w:numId w:val="215"/>
        </w:numPr>
        <w:tabs>
          <w:tab w:leader="none" w:pos="1190" w:val="left"/>
        </w:tabs>
        <w:widowControl w:val="0"/>
        <w:keepNext w:val="0"/>
        <w:keepLines w:val="0"/>
        <w:shd w:val="clear" w:color="auto" w:fill="auto"/>
        <w:bidi w:val="0"/>
        <w:jc w:val="both"/>
        <w:spacing w:before="0" w:after="0" w:line="317" w:lineRule="exact"/>
        <w:ind w:left="0" w:right="0" w:firstLine="800"/>
      </w:pPr>
      <w:r>
        <w:rPr>
          <w:rStyle w:val="CharStyle219"/>
        </w:rPr>
        <w:t>Ahora, con relación al numero de clases que resultan de las formas propiamente primitivas en V, V', V'', etc., debemos distinguir entre los tres casos siguientes.</w:t>
      </w:r>
    </w:p>
    <w:p>
      <w:pPr>
        <w:pStyle w:val="Style205"/>
        <w:widowControl w:val="0"/>
        <w:keepNext w:val="0"/>
        <w:keepLines w:val="0"/>
        <w:shd w:val="clear" w:color="auto" w:fill="auto"/>
        <w:bidi w:val="0"/>
        <w:jc w:val="both"/>
        <w:spacing w:before="0" w:after="250" w:line="317" w:lineRule="exact"/>
        <w:ind w:left="0" w:right="0" w:firstLine="800"/>
      </w:pPr>
      <w:r>
        <w:rPr>
          <w:rStyle w:val="CharStyle218"/>
        </w:rPr>
        <w:t>Primero,</w:t>
      </w:r>
      <w:r>
        <w:rPr>
          <w:rStyle w:val="CharStyle219"/>
        </w:rPr>
        <w:t xml:space="preserve"> cuando D es un número negativo, cada una de las formas propia</w:t>
        <w:softHyphen/>
        <w:t xml:space="preserve">mente primitivas en V, V', etc. constituye una clase separada. Por eso el número de clases serú expresado por la formula dada en la </w:t>
      </w:r>
      <w:r>
        <w:rPr>
          <w:rStyle w:val="CharStyle219"/>
          <w:lang w:val="en-GB" w:eastAsia="en-GB" w:bidi="en-GB"/>
        </w:rPr>
        <w:t xml:space="preserve">observation </w:t>
      </w:r>
      <w:r>
        <w:rPr>
          <w:rStyle w:val="CharStyle219"/>
        </w:rPr>
        <w:t xml:space="preserve">previa excepto por dos casos, mús exactamente cuando 4A2 es </w:t>
      </w:r>
      <w:r>
        <w:rPr>
          <w:rStyle w:val="CharStyle219"/>
          <w:lang w:val="en-US" w:eastAsia="en-US" w:bidi="en-US"/>
        </w:rPr>
        <w:t xml:space="preserve">= </w:t>
      </w:r>
      <w:r>
        <w:rPr>
          <w:rStyle w:val="CharStyle219"/>
        </w:rPr>
        <w:t xml:space="preserve">—4 ú </w:t>
      </w:r>
      <w:r>
        <w:rPr>
          <w:rStyle w:val="CharStyle219"/>
          <w:lang w:val="en-US" w:eastAsia="en-US" w:bidi="en-US"/>
        </w:rPr>
        <w:t xml:space="preserve">= </w:t>
      </w:r>
      <w:r>
        <w:rPr>
          <w:rStyle w:val="CharStyle219"/>
        </w:rPr>
        <w:t xml:space="preserve">-3; esto es, cuando D es </w:t>
      </w:r>
      <w:r>
        <w:rPr>
          <w:rStyle w:val="CharStyle219"/>
          <w:lang w:val="en-US" w:eastAsia="en-US" w:bidi="en-US"/>
        </w:rPr>
        <w:t xml:space="preserve">= </w:t>
      </w:r>
      <w:r>
        <w:rPr>
          <w:rStyle w:val="CharStyle219"/>
        </w:rPr>
        <w:t>—A</w:t>
      </w:r>
      <w:r>
        <w:rPr>
          <w:rStyle w:val="CharStyle219"/>
          <w:lang w:val="en-US" w:eastAsia="en-US" w:bidi="en-US"/>
          <w:vertAlign w:val="superscript"/>
        </w:rPr>
        <w:t xml:space="preserve">2 </w:t>
      </w:r>
      <w:r>
        <w:rPr>
          <w:rStyle w:val="CharStyle219"/>
        </w:rPr>
        <w:t xml:space="preserve">o </w:t>
      </w:r>
      <w:r>
        <w:rPr>
          <w:rStyle w:val="CharStyle219"/>
          <w:lang w:val="en-US" w:eastAsia="en-US" w:bidi="en-US"/>
        </w:rPr>
        <w:t xml:space="preserve">= </w:t>
      </w:r>
      <w:r>
        <w:rPr>
          <w:rStyle w:val="CharStyle219"/>
        </w:rPr>
        <w:t xml:space="preserve">— </w:t>
      </w:r>
      <w:r>
        <w:rPr>
          <w:rStyle w:val="CharStyle219"/>
          <w:lang w:val="en-US" w:eastAsia="en-US" w:bidi="en-US"/>
        </w:rPr>
        <w:t>4</w:t>
      </w:r>
      <w:r>
        <w:rPr>
          <w:rStyle w:val="CharStyle219"/>
        </w:rPr>
        <w:t>A</w:t>
      </w:r>
      <w:r>
        <w:rPr>
          <w:rStyle w:val="CharStyle219"/>
          <w:vertAlign w:val="superscript"/>
        </w:rPr>
        <w:t>2</w:t>
      </w:r>
      <w:r>
        <w:rPr>
          <w:rStyle w:val="CharStyle219"/>
        </w:rPr>
        <w:t>. Para probar este teorema solamente debemos mostrar que es imposi</w:t>
        <w:softHyphen/>
        <w:t>ble para dos formas de V, V', V'', etc. distintas, el ser propiamente equivalentes. Supongamos, por tanto, que (h</w:t>
      </w:r>
      <w:r>
        <w:rPr>
          <w:rStyle w:val="CharStyle219"/>
          <w:vertAlign w:val="superscript"/>
        </w:rPr>
        <w:t>2</w:t>
      </w:r>
      <w:r>
        <w:rPr>
          <w:rStyle w:val="CharStyle219"/>
        </w:rPr>
        <w:t xml:space="preserve">, </w:t>
      </w:r>
      <w:r>
        <w:rPr>
          <w:rStyle w:val="CharStyle218"/>
        </w:rPr>
        <w:t>i,</w:t>
      </w:r>
      <w:r>
        <w:rPr>
          <w:rStyle w:val="CharStyle219"/>
        </w:rPr>
        <w:t xml:space="preserve"> k), (h' , i', k') son dos formas propiamente prim</w:t>
        <w:softHyphen/>
        <w:t xml:space="preserve">itivas de V, V', V'', etc., y ambas pertenecen a la misma clase. Y supongamos que la primera es transformada en la última por medio de la sustituciún propia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 δ; </w:t>
      </w:r>
      <w:r>
        <w:rPr>
          <w:rStyle w:val="CharStyle219"/>
        </w:rPr>
        <w:t>obtendremos las ecuaciones</w:t>
      </w:r>
    </w:p>
    <w:p>
      <w:pPr>
        <w:pStyle w:val="Style205"/>
        <w:tabs>
          <w:tab w:leader="none" w:pos="3970" w:val="left"/>
        </w:tabs>
        <w:widowControl w:val="0"/>
        <w:keepNext w:val="0"/>
        <w:keepLines w:val="0"/>
        <w:shd w:val="clear" w:color="auto" w:fill="auto"/>
        <w:bidi w:val="0"/>
        <w:jc w:val="both"/>
        <w:spacing w:before="0" w:after="0" w:line="379" w:lineRule="exact"/>
        <w:ind w:left="2160" w:right="0" w:firstLine="0"/>
      </w:pPr>
      <w:r>
        <w:rPr>
          <w:rStyle w:val="CharStyle218"/>
          <w:lang w:val="el-GR" w:eastAsia="el-GR" w:bidi="el-GR"/>
        </w:rPr>
        <w:t>αδ —</w:t>
      </w:r>
      <w:r>
        <w:rPr>
          <w:rStyle w:val="CharStyle219"/>
          <w:lang w:val="el-GR" w:eastAsia="el-GR" w:bidi="el-GR"/>
        </w:rPr>
        <w:t xml:space="preserve"> βγ </w:t>
      </w:r>
      <w:r>
        <w:rPr>
          <w:rStyle w:val="CharStyle219"/>
          <w:lang w:val="en-US" w:eastAsia="en-US" w:bidi="en-US"/>
        </w:rPr>
        <w:t>= 1,</w:t>
        <w:tab/>
      </w:r>
      <w:r>
        <w:rPr>
          <w:rStyle w:val="CharStyle219"/>
        </w:rPr>
        <w:t>h</w:t>
      </w:r>
      <w:r>
        <w:rPr>
          <w:rStyle w:val="CharStyle219"/>
          <w:vertAlign w:val="superscript"/>
        </w:rPr>
        <w:t>2</w:t>
      </w:r>
      <w:r>
        <w:rPr>
          <w:rStyle w:val="CharStyle219"/>
        </w:rPr>
        <w:t>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 xml:space="preserve">2ίαγ </w:t>
      </w:r>
      <w:r>
        <w:rPr>
          <w:rStyle w:val="CharStyle219"/>
          <w:lang w:val="en-US" w:eastAsia="en-US" w:bidi="en-US"/>
        </w:rPr>
        <w:t xml:space="preserve">+ </w:t>
      </w:r>
      <w:r>
        <w:rPr>
          <w:rStyle w:val="CharStyle219"/>
          <w:lang w:val="el-GR" w:eastAsia="el-GR" w:bidi="el-GR"/>
        </w:rPr>
        <w:t>kγ</w:t>
      </w:r>
      <w:r>
        <w:rPr>
          <w:rStyle w:val="CharStyle219"/>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lang w:val="la" w:eastAsia="la" w:bidi="la"/>
        </w:rPr>
        <w:t>h'</w:t>
      </w:r>
      <w:r>
        <w:rPr>
          <w:rStyle w:val="CharStyle219"/>
          <w:lang w:val="el-GR" w:eastAsia="el-GR" w:bidi="el-GR"/>
          <w:vertAlign w:val="superscript"/>
        </w:rPr>
        <w:t>2</w:t>
      </w:r>
      <w:r>
        <w:rPr>
          <w:rStyle w:val="CharStyle219"/>
          <w:lang w:val="el-GR" w:eastAsia="el-GR" w:bidi="el-GR"/>
        </w:rPr>
        <w:t>,</w:t>
      </w:r>
    </w:p>
    <w:p>
      <w:pPr>
        <w:pStyle w:val="Style205"/>
        <w:widowControl w:val="0"/>
        <w:keepNext w:val="0"/>
        <w:keepLines w:val="0"/>
        <w:shd w:val="clear" w:color="auto" w:fill="auto"/>
        <w:bidi w:val="0"/>
        <w:jc w:val="center"/>
        <w:spacing w:before="0" w:after="350" w:line="379" w:lineRule="exact"/>
        <w:ind w:left="20" w:right="0" w:firstLine="0"/>
      </w:pPr>
      <w:r>
        <w:rPr>
          <w:rStyle w:val="CharStyle219"/>
          <w:lang w:val="el-GR" w:eastAsia="el-GR" w:bidi="el-GR"/>
        </w:rPr>
        <w:t>ύ,</w:t>
      </w:r>
      <w:r>
        <w:rPr>
          <w:rStyle w:val="CharStyle219"/>
          <w:lang w:val="el-GR" w:eastAsia="el-GR" w:bidi="el-GR"/>
          <w:vertAlign w:val="superscript"/>
        </w:rPr>
        <w:t>2</w:t>
      </w:r>
      <w:r>
        <w:rPr>
          <w:rStyle w:val="CharStyle219"/>
          <w:lang w:val="el-GR" w:eastAsia="el-GR" w:bidi="el-GR"/>
        </w:rPr>
        <w:t xml:space="preserve">αβ </w:t>
      </w:r>
      <w:r>
        <w:rPr>
          <w:rStyle w:val="CharStyle219"/>
          <w:lang w:val="en-US" w:eastAsia="en-US" w:bidi="en-US"/>
        </w:rPr>
        <w:t xml:space="preserve">+ </w:t>
      </w:r>
      <w:r>
        <w:rPr>
          <w:rStyle w:val="CharStyle219"/>
          <w:lang w:val="el-GR" w:eastAsia="el-GR" w:bidi="el-GR"/>
        </w:rPr>
        <w:t xml:space="preserve">ί(αδ </w:t>
      </w:r>
      <w:r>
        <w:rPr>
          <w:rStyle w:val="CharStyle219"/>
          <w:lang w:val="en-US" w:eastAsia="en-US" w:bidi="en-US"/>
        </w:rPr>
        <w:t xml:space="preserve">+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 xml:space="preserve">kγδ </w:t>
      </w:r>
      <w:r>
        <w:rPr>
          <w:rStyle w:val="CharStyle219"/>
          <w:lang w:val="en-US" w:eastAsia="en-US" w:bidi="en-US"/>
        </w:rPr>
        <w:t xml:space="preserve">= </w:t>
      </w:r>
      <w:r>
        <w:rPr>
          <w:rStyle w:val="CharStyle219"/>
          <w:lang w:val="la" w:eastAsia="la" w:bidi="la"/>
        </w:rPr>
        <w:t>i'</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De esto es facil concluir, </w:t>
      </w:r>
      <w:r>
        <w:rPr>
          <w:rStyle w:val="CharStyle218"/>
        </w:rPr>
        <w:t>primero,</w:t>
      </w:r>
      <w:r>
        <w:rPr>
          <w:rStyle w:val="CharStyle219"/>
        </w:rPr>
        <w:t xml:space="preserve"> que </w:t>
      </w:r>
      <w:r>
        <w:rPr>
          <w:rStyle w:val="CharStyle219"/>
          <w:lang w:val="el-GR" w:eastAsia="el-GR" w:bidi="el-GR"/>
        </w:rPr>
        <w:t xml:space="preserve">γ </w:t>
      </w:r>
      <w:r>
        <w:rPr>
          <w:rStyle w:val="CharStyle219"/>
        </w:rPr>
        <w:t xml:space="preserve">ciertamente no es </w:t>
      </w:r>
      <w:r>
        <w:rPr>
          <w:rStyle w:val="CharStyle219"/>
          <w:lang w:val="en-US" w:eastAsia="en-US" w:bidi="en-US"/>
        </w:rPr>
        <w:t xml:space="preserve">=0 </w:t>
      </w:r>
      <w:r>
        <w:rPr>
          <w:rStyle w:val="CharStyle219"/>
        </w:rPr>
        <w:t xml:space="preserve">(y se sigue que </w:t>
      </w:r>
      <w:r>
        <w:rPr>
          <w:rStyle w:val="CharStyle219"/>
          <w:lang w:val="el-GR" w:eastAsia="el-GR" w:bidi="el-GR"/>
        </w:rPr>
        <w:t xml:space="preserve">α </w:t>
      </w:r>
      <w:r>
        <w:rPr>
          <w:rStyle w:val="CharStyle219"/>
          <w:lang w:val="en-US" w:eastAsia="en-US" w:bidi="en-US"/>
        </w:rPr>
        <w:t xml:space="preserve">= ±1, </w:t>
      </w:r>
      <w:r>
        <w:rPr>
          <w:rStyle w:val="CharStyle219"/>
          <w:lang w:val="la" w:eastAsia="la" w:bidi="la"/>
        </w:rPr>
        <w:t>h</w:t>
      </w:r>
      <w:r>
        <w:rPr>
          <w:rStyle w:val="CharStyle219"/>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la" w:eastAsia="la" w:bidi="la"/>
        </w:rPr>
        <w:t>h'</w:t>
      </w:r>
      <w:r>
        <w:rPr>
          <w:rStyle w:val="CharStyle219"/>
          <w:vertAlign w:val="superscript"/>
        </w:rPr>
        <w:t>2</w:t>
      </w:r>
      <w:r>
        <w:rPr>
          <w:rStyle w:val="CharStyle219"/>
        </w:rPr>
        <w:t xml:space="preserve">, i' </w:t>
      </w:r>
      <w:r>
        <w:rPr>
          <w:rStyle w:val="CharStyle219"/>
          <w:lang w:val="en-US" w:eastAsia="en-US" w:bidi="en-US"/>
        </w:rPr>
        <w:t xml:space="preserve">= </w:t>
      </w:r>
      <w:r>
        <w:rPr>
          <w:rStyle w:val="CharStyle219"/>
        </w:rPr>
        <w:t xml:space="preserve">i </w:t>
      </w:r>
      <w:r>
        <w:rPr>
          <w:rStyle w:val="CharStyle219"/>
          <w:lang w:val="en-GB" w:eastAsia="en-GB" w:bidi="en-GB"/>
        </w:rPr>
        <w:t xml:space="preserve">(mod. </w:t>
      </w:r>
      <w:r>
        <w:rPr>
          <w:rStyle w:val="CharStyle219"/>
        </w:rPr>
        <w:t>h</w:t>
      </w:r>
      <w:r>
        <w:rPr>
          <w:rStyle w:val="CharStyle219"/>
          <w:vertAlign w:val="superscript"/>
        </w:rPr>
        <w:t>2</w:t>
      </w:r>
      <w:r>
        <w:rPr>
          <w:rStyle w:val="CharStyle219"/>
        </w:rPr>
        <w:t xml:space="preserve">), y las formas propuestas son identicas, contrario a la hipotesis); </w:t>
      </w:r>
      <w:r>
        <w:rPr>
          <w:rStyle w:val="CharStyle218"/>
        </w:rPr>
        <w:t>segundo,</w:t>
      </w:r>
      <w:r>
        <w:rPr>
          <w:rStyle w:val="CharStyle219"/>
        </w:rPr>
        <w:t xml:space="preserve"> que </w:t>
      </w:r>
      <w:r>
        <w:rPr>
          <w:rStyle w:val="CharStyle219"/>
          <w:lang w:val="el-GR" w:eastAsia="el-GR" w:bidi="el-GR"/>
        </w:rPr>
        <w:t xml:space="preserve">γ </w:t>
      </w:r>
      <w:r>
        <w:rPr>
          <w:rStyle w:val="CharStyle219"/>
        </w:rPr>
        <w:t xml:space="preserve">es divisible por el </w:t>
      </w:r>
      <w:r>
        <w:rPr>
          <w:rStyle w:val="CharStyle219"/>
          <w:lang w:val="la" w:eastAsia="la" w:bidi="la"/>
        </w:rPr>
        <w:t xml:space="preserve">maximo </w:t>
      </w:r>
      <w:r>
        <w:rPr>
          <w:rStyle w:val="CharStyle219"/>
        </w:rPr>
        <w:t xml:space="preserve">común divisor de los números </w:t>
      </w:r>
      <w:r>
        <w:rPr>
          <w:rStyle w:val="CharStyle219"/>
          <w:lang w:val="la" w:eastAsia="la" w:bidi="la"/>
        </w:rPr>
        <w:t xml:space="preserve">h, h' </w:t>
      </w:r>
      <w:r>
        <w:rPr>
          <w:rStyle w:val="CharStyle219"/>
        </w:rPr>
        <w:t xml:space="preserve">(pues si hacemos este divisor </w:t>
      </w:r>
      <w:r>
        <w:rPr>
          <w:rStyle w:val="CharStyle219"/>
          <w:lang w:val="en-US" w:eastAsia="en-US" w:bidi="en-US"/>
        </w:rPr>
        <w:t xml:space="preserve">= </w:t>
      </w:r>
      <w:r>
        <w:rPr>
          <w:rStyle w:val="CharStyle219"/>
        </w:rPr>
        <w:t>r, manifiestamente tambien este divide a 2i, 2i' y es relativamente primo a k; ademas, r</w:t>
      </w:r>
      <w:r>
        <w:rPr>
          <w:rStyle w:val="CharStyle219"/>
          <w:vertAlign w:val="superscript"/>
        </w:rPr>
        <w:t>2</w:t>
      </w:r>
      <w:r>
        <w:rPr>
          <w:rStyle w:val="CharStyle219"/>
        </w:rPr>
        <w:t xml:space="preserve"> divide a h</w:t>
      </w:r>
      <w:r>
        <w:rPr>
          <w:rStyle w:val="CharStyle219"/>
          <w:vertAlign w:val="superscript"/>
        </w:rPr>
        <w:t>2</w:t>
      </w:r>
      <w:r>
        <w:rPr>
          <w:rStyle w:val="CharStyle219"/>
        </w:rPr>
        <w:t xml:space="preserve">k — </w:t>
      </w:r>
      <w:r>
        <w:rPr>
          <w:rStyle w:val="CharStyle219"/>
          <w:lang w:val="la" w:eastAsia="la" w:bidi="la"/>
        </w:rPr>
        <w:t xml:space="preserve">h' k' </w:t>
      </w:r>
      <w:r>
        <w:rPr>
          <w:rStyle w:val="CharStyle219"/>
          <w:lang w:val="en-US" w:eastAsia="en-US" w:bidi="en-US"/>
        </w:rPr>
        <w:t xml:space="preserve">= </w:t>
      </w:r>
      <w:r>
        <w:rPr>
          <w:rStyle w:val="CharStyle219"/>
        </w:rPr>
        <w:t>i</w:t>
      </w:r>
      <w:r>
        <w:rPr>
          <w:rStyle w:val="CharStyle219"/>
          <w:vertAlign w:val="superscript"/>
        </w:rPr>
        <w:t>2</w:t>
      </w:r>
      <w:r>
        <w:rPr>
          <w:rStyle w:val="CharStyle219"/>
        </w:rPr>
        <w:t xml:space="preserve"> — </w:t>
      </w:r>
      <w:r>
        <w:rPr>
          <w:rStyle w:val="CharStyle219"/>
          <w:lang w:val="la" w:eastAsia="la" w:bidi="la"/>
        </w:rPr>
        <w:t xml:space="preserve">i' </w:t>
      </w:r>
      <w:r>
        <w:rPr>
          <w:rStyle w:val="CharStyle219"/>
        </w:rPr>
        <w:t xml:space="preserve">; obviamente entonces r debe tambien dividir a i — i'; pero ai' — </w:t>
      </w:r>
      <w:r>
        <w:rPr>
          <w:rStyle w:val="CharStyle219"/>
          <w:lang w:val="el-GR" w:eastAsia="el-GR" w:bidi="el-GR"/>
        </w:rPr>
        <w:t xml:space="preserve">βύ,' </w:t>
      </w:r>
      <w:r>
        <w:rPr>
          <w:rStyle w:val="CharStyle219"/>
          <w:lang w:val="en-US" w:eastAsia="en-US" w:bidi="en-US"/>
        </w:rPr>
        <w:t xml:space="preserve">= </w:t>
      </w:r>
      <w:r>
        <w:rPr>
          <w:rStyle w:val="CharStyle219"/>
        </w:rPr>
        <w:t xml:space="preserve">ai </w:t>
      </w:r>
      <w:r>
        <w:rPr>
          <w:rStyle w:val="CharStyle219"/>
          <w:lang w:val="en-US" w:eastAsia="en-US" w:bidi="en-US"/>
        </w:rPr>
        <w:t xml:space="preserve">+ </w:t>
      </w:r>
      <w:r>
        <w:rPr>
          <w:rStyle w:val="CharStyle219"/>
        </w:rPr>
        <w:t xml:space="preserve">γk de modo que γk y </w:t>
      </w:r>
      <w:r>
        <w:rPr>
          <w:rStyle w:val="CharStyle219"/>
          <w:lang w:val="el-GR" w:eastAsia="el-GR" w:bidi="el-GR"/>
        </w:rPr>
        <w:t xml:space="preserve">γ </w:t>
      </w:r>
      <w:r>
        <w:rPr>
          <w:rStyle w:val="CharStyle219"/>
        </w:rPr>
        <w:t xml:space="preserve">tambien serún divisibles por r); </w:t>
      </w:r>
      <w:r>
        <w:rPr>
          <w:rStyle w:val="CharStyle218"/>
        </w:rPr>
        <w:t>tercero,</w:t>
      </w:r>
      <w:r>
        <w:rPr>
          <w:rStyle w:val="CharStyle219"/>
        </w:rPr>
        <w:t xml:space="preserve"> (ah</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γί)</w:t>
      </w:r>
      <w:r>
        <w:rPr>
          <w:rStyle w:val="CharStyle219"/>
          <w:lang w:val="el-GR" w:eastAsia="el-GR" w:bidi="el-GR"/>
          <w:vertAlign w:val="superscript"/>
        </w:rPr>
        <w:t>2</w:t>
      </w:r>
      <w:r>
        <w:rPr>
          <w:rStyle w:val="CharStyle219"/>
          <w:lang w:val="el-GR" w:eastAsia="el-GR" w:bidi="el-GR"/>
        </w:rPr>
        <w:t xml:space="preserve"> </w:t>
      </w:r>
      <w:r>
        <w:rPr>
          <w:rStyle w:val="CharStyle219"/>
        </w:rPr>
        <w:t xml:space="preserve">— </w:t>
      </w:r>
      <w:r>
        <w:rPr>
          <w:rStyle w:val="CharStyle222"/>
          <w:lang w:val="es-ES" w:eastAsia="es-ES" w:bidi="es-ES"/>
        </w:rPr>
        <w:t>Dj</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h</w:t>
      </w:r>
      <w:r>
        <w:rPr>
          <w:rStyle w:val="CharStyle219"/>
          <w:vertAlign w:val="superscript"/>
        </w:rPr>
        <w:t>2</w:t>
      </w:r>
      <w:r>
        <w:rPr>
          <w:rStyle w:val="CharStyle219"/>
        </w:rPr>
        <w:t>h'</w:t>
      </w:r>
      <w:r>
        <w:rPr>
          <w:rStyle w:val="CharStyle219"/>
          <w:vertAlign w:val="superscript"/>
        </w:rPr>
        <w:t>2</w:t>
      </w:r>
      <w:r>
        <w:rPr>
          <w:rStyle w:val="CharStyle219"/>
        </w:rPr>
        <w:t>. Si de ahí hacemos ah</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lang w:val="el-GR" w:eastAsia="el-GR" w:bidi="el-GR"/>
        </w:rPr>
        <w:t xml:space="preserve">γϊ </w:t>
      </w:r>
      <w:r>
        <w:rPr>
          <w:rStyle w:val="CharStyle219"/>
          <w:lang w:val="en-US" w:eastAsia="en-US" w:bidi="en-US"/>
        </w:rPr>
        <w:t xml:space="preserve">= </w:t>
      </w:r>
      <w:r>
        <w:rPr>
          <w:rStyle w:val="CharStyle219"/>
        </w:rPr>
        <w:t xml:space="preserve">rp, </w:t>
      </w:r>
      <w:r>
        <w:rPr>
          <w:rStyle w:val="CharStyle219"/>
          <w:lang w:val="el-GR" w:eastAsia="el-GR" w:bidi="el-GR"/>
        </w:rPr>
        <w:t xml:space="preserve">γ </w:t>
      </w:r>
      <w:r>
        <w:rPr>
          <w:rStyle w:val="CharStyle219"/>
          <w:lang w:val="en-US" w:eastAsia="en-US" w:bidi="en-US"/>
        </w:rPr>
        <w:t xml:space="preserve">= </w:t>
      </w:r>
      <w:r>
        <w:rPr>
          <w:rStyle w:val="CharStyle219"/>
        </w:rPr>
        <w:t xml:space="preserve">rq, p y </w:t>
      </w:r>
      <w:r>
        <w:rPr>
          <w:rStyle w:val="CharStyle218"/>
        </w:rPr>
        <w:t>q</w:t>
      </w:r>
      <w:r>
        <w:rPr>
          <w:rStyle w:val="CharStyle219"/>
        </w:rPr>
        <w:t xml:space="preserve"> serún enteros y </w:t>
      </w:r>
      <w:r>
        <w:rPr>
          <w:rStyle w:val="CharStyle218"/>
        </w:rPr>
        <w:t>q</w:t>
      </w:r>
      <w:r>
        <w:rPr>
          <w:rStyle w:val="CharStyle219"/>
        </w:rPr>
        <w:t xml:space="preserve"> no sera </w:t>
      </w:r>
      <w:r>
        <w:rPr>
          <w:rStyle w:val="CharStyle219"/>
          <w:lang w:val="en-US" w:eastAsia="en-US" w:bidi="en-US"/>
        </w:rPr>
        <w:t xml:space="preserve">= 0 </w:t>
      </w:r>
      <w:r>
        <w:rPr>
          <w:rStyle w:val="CharStyle219"/>
        </w:rPr>
        <w:t>y tendremos</w:t>
      </w:r>
    </w:p>
    <w:p>
      <w:pPr>
        <w:pStyle w:val="Style205"/>
        <w:tabs>
          <w:tab w:leader="none" w:pos="5338" w:val="left"/>
        </w:tabs>
        <w:widowControl w:val="0"/>
        <w:keepNext w:val="0"/>
        <w:keepLines w:val="0"/>
        <w:shd w:val="clear" w:color="auto" w:fill="auto"/>
        <w:bidi w:val="0"/>
        <w:jc w:val="both"/>
        <w:spacing w:before="0" w:after="0" w:line="341" w:lineRule="exact"/>
        <w:ind w:left="0" w:right="0" w:firstLine="0"/>
      </w:pPr>
      <w:r>
        <w:rPr>
          <w:rStyle w:val="CharStyle219"/>
        </w:rPr>
        <w:t>p</w:t>
      </w:r>
      <w:r>
        <w:rPr>
          <w:rStyle w:val="CharStyle219"/>
          <w:vertAlign w:val="superscript"/>
        </w:rPr>
        <w:t>2</w:t>
      </w:r>
      <w:r>
        <w:rPr>
          <w:rStyle w:val="CharStyle219"/>
        </w:rPr>
        <w:t xml:space="preserve"> — Dq</w:t>
      </w:r>
      <w:r>
        <w:rPr>
          <w:rStyle w:val="CharStyle219"/>
          <w:vertAlign w:val="superscript"/>
        </w:rPr>
        <w:t>2</w:t>
      </w:r>
      <w:r>
        <w:rPr>
          <w:rStyle w:val="CharStyle219"/>
        </w:rPr>
        <w:t xml:space="preserve"> </w:t>
      </w:r>
      <w:r>
        <w:rPr>
          <w:rStyle w:val="CharStyle219"/>
          <w:lang w:val="en-US" w:eastAsia="en-US" w:bidi="en-US"/>
        </w:rPr>
        <w:t xml:space="preserve">= </w:t>
      </w:r>
      <w:r>
        <w:rPr>
          <w:rStyle w:val="CharStyle246"/>
          <w:vertAlign w:val="superscript"/>
        </w:rPr>
        <w:t>h</w:t>
      </w:r>
      <w:r>
        <w:rPr>
          <w:rStyle w:val="CharStyle219"/>
        </w:rPr>
        <w:t xml:space="preserve"> . Pero </w:t>
      </w:r>
      <w:r>
        <w:rPr>
          <w:rStyle w:val="CharStyle246"/>
          <w:vertAlign w:val="superscript"/>
        </w:rPr>
        <w:t>h</w:t>
      </w:r>
      <w:r>
        <w:rPr>
          <w:rStyle w:val="CharStyle246"/>
          <w:vertAlign w:val="subscript"/>
        </w:rPr>
        <w:t>r</w:t>
      </w:r>
      <w:r>
        <w:rPr>
          <w:rStyle w:val="CharStyle246"/>
          <w:vertAlign w:val="superscript"/>
        </w:rPr>
        <w:t>h</w:t>
      </w:r>
      <w:r>
        <w:rPr>
          <w:rStyle w:val="CharStyle219"/>
        </w:rPr>
        <w:t xml:space="preserve"> es el menor número divisible por ambos </w:t>
      </w:r>
      <w:r>
        <w:rPr>
          <w:rStyle w:val="CharStyle219"/>
          <w:lang w:val="la" w:eastAsia="la" w:bidi="la"/>
        </w:rPr>
        <w:t>h</w:t>
      </w:r>
      <w:r>
        <w:rPr>
          <w:rStyle w:val="CharStyle219"/>
          <w:lang w:val="la" w:eastAsia="la" w:bidi="la"/>
          <w:vertAlign w:val="superscript"/>
        </w:rPr>
        <w:t>2</w:t>
      </w:r>
      <w:r>
        <w:rPr>
          <w:rStyle w:val="CharStyle219"/>
          <w:lang w:val="la" w:eastAsia="la" w:bidi="la"/>
        </w:rPr>
        <w:t xml:space="preserve"> </w:t>
      </w:r>
      <w:r>
        <w:rPr>
          <w:rStyle w:val="CharStyle219"/>
        </w:rPr>
        <w:t xml:space="preserve">y </w:t>
      </w:r>
      <w:r>
        <w:rPr>
          <w:rStyle w:val="CharStyle219"/>
          <w:lang w:val="la" w:eastAsia="la" w:bidi="la"/>
        </w:rPr>
        <w:t>h'</w:t>
      </w:r>
      <w:r>
        <w:rPr>
          <w:rStyle w:val="CharStyle219"/>
          <w:lang w:val="en-US" w:eastAsia="en-US" w:bidi="en-US"/>
          <w:vertAlign w:val="superscript"/>
        </w:rPr>
        <w:t>2</w:t>
      </w:r>
      <w:r>
        <w:rPr>
          <w:rStyle w:val="CharStyle219"/>
          <w:lang w:val="en-US" w:eastAsia="en-US" w:bidi="en-US"/>
        </w:rPr>
        <w:t xml:space="preserve"> </w:t>
      </w:r>
      <w:r>
        <w:rPr>
          <w:rStyle w:val="CharStyle219"/>
        </w:rPr>
        <w:t>y, por ende, dividira a A</w:t>
      </w:r>
      <w:r>
        <w:rPr>
          <w:rStyle w:val="CharStyle219"/>
          <w:vertAlign w:val="superscript"/>
        </w:rPr>
        <w:t>2</w:t>
      </w:r>
      <w:r>
        <w:rPr>
          <w:rStyle w:val="CharStyle219"/>
        </w:rPr>
        <w:t xml:space="preserve"> ya 4D. Como resultado</w:t>
        <w:tab/>
        <w:t>será un entero (negativo). Si lo</w:t>
      </w:r>
    </w:p>
    <w:p>
      <w:pPr>
        <w:pStyle w:val="Style205"/>
        <w:widowControl w:val="0"/>
        <w:keepNext w:val="0"/>
        <w:keepLines w:val="0"/>
        <w:shd w:val="clear" w:color="auto" w:fill="auto"/>
        <w:bidi w:val="0"/>
        <w:jc w:val="both"/>
        <w:spacing w:before="0" w:after="0" w:line="341" w:lineRule="exact"/>
        <w:ind w:left="0" w:right="0" w:firstLine="0"/>
        <w:sectPr>
          <w:pgSz w:w="11900" w:h="16840"/>
          <w:pgMar w:top="2410" w:left="1841" w:right="1295" w:bottom="2856" w:header="0" w:footer="3" w:gutter="0"/>
          <w:rtlGutter w:val="0"/>
          <w:cols w:space="720"/>
          <w:noEndnote/>
          <w:docGrid w:linePitch="360"/>
        </w:sectPr>
      </w:pPr>
      <w:r>
        <w:rPr>
          <w:rStyle w:val="CharStyle219"/>
        </w:rPr>
        <w:t xml:space="preserve">hacemos </w:t>
      </w:r>
      <w:r>
        <w:rPr>
          <w:rStyle w:val="CharStyle219"/>
          <w:lang w:val="en-US" w:eastAsia="en-US" w:bidi="en-US"/>
        </w:rPr>
        <w:t xml:space="preserve">= </w:t>
      </w:r>
      <w:r>
        <w:rPr>
          <w:rStyle w:val="CharStyle219"/>
        </w:rPr>
        <w:t>—e tenemos p</w:t>
      </w:r>
      <w:r>
        <w:rPr>
          <w:rStyle w:val="CharStyle219"/>
          <w:vertAlign w:val="superscript"/>
        </w:rPr>
        <w:t>2</w:t>
      </w:r>
      <w:r>
        <w:rPr>
          <w:rStyle w:val="CharStyle219"/>
        </w:rPr>
        <w:t xml:space="preserve"> — Dq</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 </w:t>
      </w:r>
      <w:r>
        <w:rPr>
          <w:rStyle w:val="CharStyle219"/>
          <w:lang w:val="en-US" w:eastAsia="en-US" w:bidi="en-US"/>
          <w:vertAlign w:val="superscript"/>
        </w:rPr>
        <w:t>42</w:t>
      </w:r>
      <w:r>
        <w:rPr>
          <w:rStyle w:val="CharStyle219"/>
          <w:lang w:val="en-US" w:eastAsia="en-US" w:bidi="en-US"/>
        </w:rPr>
        <w:t xml:space="preserve"> </w:t>
      </w:r>
      <w:r>
        <w:rPr>
          <w:rStyle w:val="CharStyle219"/>
        </w:rPr>
        <w:t xml:space="preserve">o </w:t>
      </w:r>
      <w:r>
        <w:rPr>
          <w:rStyle w:val="CharStyle219"/>
          <w:lang w:val="en-US" w:eastAsia="en-US" w:bidi="en-US"/>
        </w:rPr>
        <w:t>4 = (</w:t>
      </w:r>
      <w:r>
        <w:rPr>
          <w:rStyle w:val="CharStyle219"/>
        </w:rPr>
        <w:t>hp)</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eq</w:t>
      </w:r>
      <w:r>
        <w:rPr>
          <w:rStyle w:val="CharStyle219"/>
          <w:vertAlign w:val="superscript"/>
        </w:rPr>
        <w:t>2</w:t>
      </w:r>
      <w:r>
        <w:rPr>
          <w:rStyle w:val="CharStyle219"/>
        </w:rPr>
        <w:t>, en esta ecuacion (hp)</w:t>
      </w:r>
      <w:r>
        <w:rPr>
          <w:rStyle w:val="CharStyle219"/>
          <w:vertAlign w:val="superscript"/>
        </w:rPr>
        <w:t xml:space="preserve">2 </w:t>
      </w:r>
      <w:r>
        <w:rPr>
          <w:rStyle w:val="CharStyle219"/>
        </w:rPr>
        <w:t xml:space="preserve">es necesariamente un cuadrado menor que </w:t>
      </w:r>
      <w:r>
        <w:rPr>
          <w:rStyle w:val="CharStyle219"/>
          <w:lang w:val="en-US" w:eastAsia="en-US" w:bidi="en-US"/>
        </w:rPr>
        <w:t xml:space="preserve">4 </w:t>
      </w:r>
      <w:r>
        <w:rPr>
          <w:rStyle w:val="CharStyle219"/>
        </w:rPr>
        <w:t xml:space="preserve">y así serú o </w:t>
      </w:r>
      <w:r>
        <w:rPr>
          <w:rStyle w:val="CharStyle219"/>
          <w:lang w:val="en-US" w:eastAsia="en-US" w:bidi="en-US"/>
        </w:rPr>
        <w:t xml:space="preserve">0 </w:t>
      </w:r>
      <w:r>
        <w:rPr>
          <w:rStyle w:val="CharStyle219"/>
        </w:rPr>
        <w:t xml:space="preserve">ú </w:t>
      </w:r>
      <w:r>
        <w:rPr>
          <w:rStyle w:val="CharStyle219"/>
          <w:lang w:val="en-US" w:eastAsia="en-US" w:bidi="en-US"/>
        </w:rPr>
        <w:t xml:space="preserve">1. </w:t>
      </w:r>
      <w:r>
        <w:rPr>
          <w:rStyle w:val="CharStyle219"/>
        </w:rPr>
        <w:t>En el primer caso eq</w:t>
      </w:r>
      <w:r>
        <w:rPr>
          <w:rStyle w:val="CharStyle219"/>
          <w:vertAlign w:val="superscript"/>
        </w:rPr>
        <w:t>2</w:t>
      </w:r>
      <w:r>
        <w:rPr>
          <w:rStyle w:val="CharStyle219"/>
        </w:rPr>
        <w:t xml:space="preserve"> </w:t>
      </w:r>
      <w:r>
        <w:rPr>
          <w:rStyle w:val="CharStyle219"/>
          <w:lang w:val="en-US" w:eastAsia="en-US" w:bidi="en-US"/>
        </w:rPr>
        <w:t xml:space="preserve">= 4 </w:t>
      </w:r>
      <w:r>
        <w:rPr>
          <w:rStyle w:val="CharStyle219"/>
        </w:rPr>
        <w:t xml:space="preserve">y D </w:t>
      </w:r>
      <w:r>
        <w:rPr>
          <w:rStyle w:val="CharStyle219"/>
          <w:lang w:val="en-US" w:eastAsia="en-US" w:bidi="en-US"/>
        </w:rPr>
        <w:t xml:space="preserve">= </w:t>
      </w:r>
      <w:r>
        <w:rPr>
          <w:rStyle w:val="CharStyle219"/>
        </w:rPr>
        <w:t>— (p</w:t>
      </w:r>
      <w:r>
        <w:rPr>
          <w:rStyle w:val="CharStyle219"/>
          <w:vertAlign w:val="superscript"/>
        </w:rPr>
        <w:t>2</w:t>
      </w:r>
      <w:r>
        <w:rPr>
          <w:rStyle w:val="CharStyle219"/>
        </w:rPr>
        <w:t>-)</w:t>
      </w:r>
      <w:r>
        <w:rPr>
          <w:rStyle w:val="CharStyle219"/>
          <w:vertAlign w:val="superscript"/>
        </w:rPr>
        <w:t>2</w:t>
      </w:r>
      <w:r>
        <w:rPr>
          <w:rStyle w:val="CharStyle219"/>
        </w:rPr>
        <w:t xml:space="preserve"> y se sigue que </w:t>
      </w:r>
      <w:r>
        <w:rPr>
          <w:rStyle w:val="CharStyle218"/>
          <w:lang w:val="en-US" w:eastAsia="en-US" w:bidi="en-US"/>
        </w:rPr>
        <w:t>^2</w:t>
      </w:r>
      <w:r>
        <w:rPr>
          <w:rStyle w:val="CharStyle219"/>
          <w:lang w:val="en-US" w:eastAsia="en-US" w:bidi="en-US"/>
        </w:rPr>
        <w:t xml:space="preserve"> </w:t>
      </w:r>
      <w:r>
        <w:rPr>
          <w:rStyle w:val="CharStyle219"/>
        </w:rPr>
        <w:t xml:space="preserve">es un cuadrado con signo negativo y, por ello, ciertamente no es </w:t>
      </w:r>
      <w:r>
        <w:rPr>
          <w:rStyle w:val="CharStyle222"/>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4) </w:t>
      </w:r>
      <w:r>
        <w:rPr>
          <w:rStyle w:val="CharStyle219"/>
        </w:rPr>
        <w:t xml:space="preserve">y de ahú que O no es un orden impropiamente primitivo ni derivado de un orden impropiamente primitivo. Asú que </w:t>
      </w:r>
      <w:r>
        <w:rPr>
          <w:rStyle w:val="CharStyle219"/>
          <w:lang w:val="en-US" w:eastAsia="en-US" w:bidi="en-US"/>
        </w:rPr>
        <w:t xml:space="preserve">^2 </w:t>
      </w:r>
      <w:r>
        <w:rPr>
          <w:rStyle w:val="CharStyle219"/>
        </w:rPr>
        <w:t xml:space="preserve">sera un entero, y claramente e serú divisible por </w:t>
      </w:r>
      <w:r>
        <w:rPr>
          <w:rStyle w:val="CharStyle219"/>
          <w:lang w:val="en-US" w:eastAsia="en-US" w:bidi="en-US"/>
        </w:rPr>
        <w:t xml:space="preserve">4, </w:t>
      </w:r>
      <w:r>
        <w:rPr>
          <w:rStyle w:val="CharStyle219"/>
        </w:rPr>
        <w:t>q</w:t>
      </w:r>
      <w:r>
        <w:rPr>
          <w:rStyle w:val="CharStyle219"/>
          <w:vertAlign w:val="superscript"/>
        </w:rPr>
        <w:t>2</w:t>
      </w:r>
      <w:r>
        <w:rPr>
          <w:rStyle w:val="CharStyle219"/>
        </w:rPr>
        <w:t xml:space="preserve"> </w:t>
      </w:r>
      <w:r>
        <w:rPr>
          <w:rStyle w:val="CharStyle219"/>
          <w:lang w:val="en-US" w:eastAsia="en-US" w:bidi="en-US"/>
        </w:rPr>
        <w:t xml:space="preserve">= 1, </w:t>
      </w:r>
      <w:r>
        <w:rPr>
          <w:rStyle w:val="CharStyle219"/>
        </w:rPr>
        <w:t xml:space="preserve">D </w:t>
      </w:r>
      <w:r>
        <w:rPr>
          <w:rStyle w:val="CharStyle219"/>
          <w:lang w:val="en-US" w:eastAsia="en-US" w:bidi="en-US"/>
        </w:rPr>
        <w:t xml:space="preserve">= </w:t>
      </w:r>
      <w:r>
        <w:rPr>
          <w:rStyle w:val="CharStyle219"/>
        </w:rPr>
        <w:t>— (</w:t>
      </w:r>
      <w:r>
        <w:rPr>
          <w:rStyle w:val="CharStyle219"/>
          <w:vertAlign w:val="superscript"/>
        </w:rPr>
        <w:t>hh</w:t>
      </w:r>
      <w:r>
        <w:rPr>
          <w:rStyle w:val="CharStyle219"/>
        </w:rPr>
        <w:t>-)</w:t>
      </w:r>
      <w:r>
        <w:rPr>
          <w:rStyle w:val="CharStyle219"/>
          <w:vertAlign w:val="superscript"/>
        </w:rPr>
        <w:t>2</w:t>
      </w:r>
      <w:r>
        <w:rPr>
          <w:rStyle w:val="CharStyle219"/>
        </w:rPr>
        <w:t xml:space="preserve"> y </w:t>
      </w:r>
      <w:r>
        <w:rPr>
          <w:rStyle w:val="CharStyle219"/>
          <w:vertAlign w:val="superscript"/>
        </w:rPr>
        <w:t>A</w:t>
      </w:r>
      <w:r>
        <w:rPr>
          <w:rStyle w:val="CharStyle219"/>
        </w:rPr>
        <w:t xml:space="preserve"> es tambien</w:t>
      </w:r>
    </w:p>
    <w:p>
      <w:pPr>
        <w:pStyle w:val="Style205"/>
        <w:tabs>
          <w:tab w:leader="none" w:pos="1598" w:val="left"/>
          <w:tab w:leader="none" w:pos="1964" w:val="left"/>
          <w:tab w:leader="none" w:pos="4777" w:val="left"/>
          <w:tab w:leader="none" w:pos="5166" w:val="left"/>
          <w:tab w:leader="none" w:pos="5439" w:val="left"/>
          <w:tab w:leader="none" w:pos="6985" w:val="left"/>
          <w:tab w:leader="none" w:pos="8228" w:val="left"/>
        </w:tabs>
        <w:widowControl w:val="0"/>
        <w:keepNext w:val="0"/>
        <w:keepLines w:val="0"/>
        <w:shd w:val="clear" w:color="auto" w:fill="auto"/>
        <w:bidi w:val="0"/>
        <w:jc w:val="both"/>
        <w:spacing w:before="0" w:after="0" w:line="322" w:lineRule="exact"/>
        <w:ind w:left="0" w:right="0" w:firstLine="0"/>
      </w:pPr>
      <w:r>
        <w:rPr>
          <w:rStyle w:val="CharStyle219"/>
        </w:rPr>
        <w:t xml:space="preserve">un entero. Por esta razón, D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ó A2 </w:t>
      </w:r>
      <w:r>
        <w:rPr>
          <w:rStyle w:val="CharStyle219"/>
          <w:lang w:val="en-US" w:eastAsia="en-US" w:bidi="en-US"/>
        </w:rPr>
        <w:t xml:space="preserve">= </w:t>
      </w:r>
      <w:r>
        <w:rPr>
          <w:rStyle w:val="CharStyle219"/>
        </w:rPr>
        <w:t xml:space="preserve">— </w:t>
      </w:r>
      <w:r>
        <w:rPr>
          <w:rStyle w:val="CharStyle219"/>
          <w:lang w:val="en-US" w:eastAsia="en-US" w:bidi="en-US"/>
        </w:rPr>
        <w:t xml:space="preserve">1, </w:t>
      </w:r>
      <w:r>
        <w:rPr>
          <w:rStyle w:val="CharStyle219"/>
        </w:rPr>
        <w:t>que es la primera excepción. En el ultimo caso</w:t>
        <w:tab/>
      </w:r>
      <w:r>
        <w:rPr>
          <w:rStyle w:val="CharStyle218"/>
        </w:rPr>
        <w:t>eq</w:t>
      </w:r>
      <w:r>
        <w:rPr>
          <w:rStyle w:val="CharStyle218"/>
          <w:vertAlign w:val="superscript"/>
        </w:rPr>
        <w:t>2</w:t>
      </w:r>
      <w:r>
        <w:rPr>
          <w:rStyle w:val="CharStyle219"/>
        </w:rPr>
        <w:tab/>
      </w:r>
      <w:r>
        <w:rPr>
          <w:rStyle w:val="CharStyle219"/>
          <w:lang w:val="en-US" w:eastAsia="en-US" w:bidi="en-US"/>
        </w:rPr>
        <w:t xml:space="preserve">= 3 </w:t>
      </w:r>
      <w:r>
        <w:rPr>
          <w:rStyle w:val="CharStyle219"/>
        </w:rPr>
        <w:t xml:space="preserve">de modo que e </w:t>
      </w:r>
      <w:r>
        <w:rPr>
          <w:rStyle w:val="CharStyle219"/>
          <w:lang w:val="en-US" w:eastAsia="en-US" w:bidi="en-US"/>
        </w:rPr>
        <w:t xml:space="preserve">= 3 </w:t>
      </w:r>
      <w:r>
        <w:rPr>
          <w:rStyle w:val="CharStyle219"/>
        </w:rPr>
        <w:t>y</w:t>
        <w:tab/>
        <w:t>4D</w:t>
        <w:tab/>
      </w:r>
      <w:r>
        <w:rPr>
          <w:rStyle w:val="CharStyle219"/>
          <w:lang w:val="en-US" w:eastAsia="en-US" w:bidi="en-US"/>
        </w:rPr>
        <w:t>=</w:t>
        <w:tab/>
      </w:r>
      <w:r>
        <w:rPr>
          <w:rStyle w:val="CharStyle219"/>
        </w:rPr>
        <w:t>—3()</w:t>
      </w:r>
      <w:r>
        <w:rPr>
          <w:rStyle w:val="CharStyle219"/>
          <w:vertAlign w:val="superscript"/>
        </w:rPr>
        <w:t>2</w:t>
      </w:r>
      <w:r>
        <w:rPr>
          <w:rStyle w:val="CharStyle219"/>
        </w:rPr>
        <w:t>. Así</w:t>
        <w:tab/>
        <w:t xml:space="preserve">que </w:t>
      </w:r>
      <w:r>
        <w:rPr>
          <w:rStyle w:val="CharStyle633"/>
        </w:rPr>
        <w:t>3(</w:t>
      </w:r>
      <w:r>
        <w:rPr>
          <w:rStyle w:val="CharStyle633"/>
          <w:lang w:val="es-ES" w:eastAsia="es-ES" w:bidi="es-ES"/>
        </w:rPr>
        <w:t>)</w:t>
      </w:r>
      <w:r>
        <w:rPr>
          <w:rStyle w:val="CharStyle633"/>
          <w:lang w:val="es-ES" w:eastAsia="es-ES" w:bidi="es-ES"/>
          <w:vertAlign w:val="superscript"/>
        </w:rPr>
        <w:t>2</w:t>
      </w:r>
      <w:r>
        <w:rPr>
          <w:rStyle w:val="CharStyle219"/>
        </w:rPr>
        <w:tab/>
        <w:t>sera</w:t>
      </w:r>
    </w:p>
    <w:p>
      <w:pPr>
        <w:pStyle w:val="Style205"/>
        <w:widowControl w:val="0"/>
        <w:keepNext w:val="0"/>
        <w:keepLines w:val="0"/>
        <w:shd w:val="clear" w:color="auto" w:fill="auto"/>
        <w:bidi w:val="0"/>
        <w:jc w:val="both"/>
        <w:spacing w:before="0" w:after="120" w:line="322" w:lineRule="exact"/>
        <w:ind w:left="0" w:right="0" w:firstLine="0"/>
      </w:pPr>
      <w:r>
        <w:rPr>
          <w:rStyle w:val="CharStyle219"/>
        </w:rPr>
        <w:t xml:space="preserve">un entero, y no puede ser otra cosa que </w:t>
      </w:r>
      <w:r>
        <w:rPr>
          <w:rStyle w:val="CharStyle219"/>
          <w:lang w:val="en-US" w:eastAsia="en-US" w:bidi="en-US"/>
        </w:rPr>
        <w:t xml:space="preserve">3, </w:t>
      </w:r>
      <w:r>
        <w:rPr>
          <w:rStyle w:val="CharStyle219"/>
        </w:rPr>
        <w:t xml:space="preserve">dado que cuando lo multiplicamos por el entero cuadrado () obtenemos </w:t>
      </w:r>
      <w:r>
        <w:rPr>
          <w:rStyle w:val="CharStyle219"/>
          <w:lang w:val="en-US" w:eastAsia="en-US" w:bidi="en-US"/>
        </w:rPr>
        <w:t xml:space="preserve">3. </w:t>
      </w:r>
      <w:r>
        <w:rPr>
          <w:rStyle w:val="CharStyle219"/>
        </w:rPr>
        <w:t xml:space="preserve">Por todo esto, 4D </w:t>
      </w:r>
      <w:r>
        <w:rPr>
          <w:rStyle w:val="CharStyle219"/>
          <w:lang w:val="en-US" w:eastAsia="en-US" w:bidi="en-US"/>
        </w:rPr>
        <w:t xml:space="preserve">= </w:t>
      </w:r>
      <w:r>
        <w:rPr>
          <w:rStyle w:val="CharStyle219"/>
        </w:rPr>
        <w:t>—3A</w:t>
      </w:r>
      <w:r>
        <w:rPr>
          <w:rStyle w:val="CharStyle219"/>
          <w:vertAlign w:val="superscript"/>
        </w:rPr>
        <w:t>2</w:t>
      </w:r>
      <w:r>
        <w:rPr>
          <w:rStyle w:val="CharStyle219"/>
        </w:rPr>
        <w:t xml:space="preserve"> o D </w:t>
      </w:r>
      <w:r>
        <w:rPr>
          <w:rStyle w:val="CharStyle219"/>
          <w:lang w:val="en-US" w:eastAsia="en-US" w:bidi="en-US"/>
        </w:rPr>
        <w:t xml:space="preserve">= </w:t>
      </w:r>
      <w:r>
        <w:rPr>
          <w:rStyle w:val="CharStyle219"/>
        </w:rPr>
        <w:t>—</w:t>
      </w:r>
      <w:r>
        <w:rPr>
          <w:rStyle w:val="CharStyle631"/>
          <w:vertAlign w:val="superscript"/>
        </w:rPr>
        <w:t>3</w:t>
      </w:r>
      <w:r>
        <w:rPr>
          <w:rStyle w:val="CharStyle219"/>
        </w:rPr>
        <w:t>A</w:t>
      </w:r>
      <w:r>
        <w:rPr>
          <w:rStyle w:val="CharStyle219"/>
          <w:vertAlign w:val="superscript"/>
        </w:rPr>
        <w:t>2</w:t>
      </w:r>
      <w:r>
        <w:rPr>
          <w:rStyle w:val="CharStyle219"/>
        </w:rPr>
        <w:t xml:space="preserve"> que es la segunda excepcion. En todos los casos restantes todas las formas propiamente primitivas en V, V', V'', etc. pertenecerán a distintas clases. Para los casos de excepcion es suficiente dar el resultado que puede encontrarse sin dificultad, pero es demasiado largo para presentarlo aquí. En el primer caso siempre habrá un par de formas propiamente primitivas en V, V', V'', etc. que pertenecen a la misma clase; en el ultimo caso, habrá una terna. De modo que en el primer caso el numero de clases sera la mitad del valor dado arriba, en el ultimo caso sera un tercio.</w:t>
      </w:r>
    </w:p>
    <w:p>
      <w:pPr>
        <w:pStyle w:val="Style205"/>
        <w:widowControl w:val="0"/>
        <w:keepNext w:val="0"/>
        <w:keepLines w:val="0"/>
        <w:shd w:val="clear" w:color="auto" w:fill="auto"/>
        <w:bidi w:val="0"/>
        <w:jc w:val="both"/>
        <w:spacing w:before="0" w:after="124" w:line="322" w:lineRule="exact"/>
        <w:ind w:left="0" w:right="0" w:firstLine="780"/>
      </w:pPr>
      <w:r>
        <w:rPr>
          <w:rStyle w:val="CharStyle218"/>
        </w:rPr>
        <w:t>Segundo,</w:t>
      </w:r>
      <w:r>
        <w:rPr>
          <w:rStyle w:val="CharStyle219"/>
        </w:rPr>
        <w:t xml:space="preserve"> cuando D es un numero cuadrado positivo, cada forma propiamente primitiva en V, V', V'', etc. constituye una clase separada sin excepcion. Pues, supongamos que (h</w:t>
      </w:r>
      <w:r>
        <w:rPr>
          <w:rStyle w:val="CharStyle219"/>
          <w:vertAlign w:val="superscript"/>
        </w:rPr>
        <w:t>2</w:t>
      </w:r>
      <w:r>
        <w:rPr>
          <w:rStyle w:val="CharStyle219"/>
        </w:rPr>
        <w:t>, i, k), (h'</w:t>
      </w:r>
      <w:r>
        <w:rPr>
          <w:rStyle w:val="CharStyle219"/>
          <w:vertAlign w:val="superscript"/>
        </w:rPr>
        <w:t>2</w:t>
      </w:r>
      <w:r>
        <w:rPr>
          <w:rStyle w:val="CharStyle219"/>
        </w:rPr>
        <w:t xml:space="preserve">, i', k') son dos de tales formas distintas propiamente equivalentes y la primera es transformada en la ultima por medio de la sustitucion propia </w:t>
      </w:r>
      <w:r>
        <w:rPr>
          <w:rStyle w:val="CharStyle218"/>
          <w:lang w:val="el-GR" w:eastAsia="el-GR" w:bidi="el-GR"/>
        </w:rPr>
        <w:t>α, β,</w:t>
      </w:r>
      <w:r>
        <w:rPr>
          <w:rStyle w:val="CharStyle219"/>
          <w:lang w:val="el-GR" w:eastAsia="el-GR" w:bidi="el-GR"/>
        </w:rPr>
        <w:t xml:space="preserve"> γ, </w:t>
      </w:r>
      <w:r>
        <w:rPr>
          <w:rStyle w:val="CharStyle218"/>
          <w:lang w:val="el-GR" w:eastAsia="el-GR" w:bidi="el-GR"/>
        </w:rPr>
        <w:t>δ.</w:t>
      </w:r>
      <w:r>
        <w:rPr>
          <w:rStyle w:val="CharStyle219"/>
          <w:lang w:val="el-GR" w:eastAsia="el-GR" w:bidi="el-GR"/>
        </w:rPr>
        <w:t xml:space="preserve"> </w:t>
      </w:r>
      <w:r>
        <w:rPr>
          <w:rStyle w:val="CharStyle219"/>
        </w:rPr>
        <w:t xml:space="preserve">Obviamente todos los argumentos que usamos en el caso previo, cuando no supusimos a D negativo, valen aquí. De ahí que si determinamos p, q, r como arriba, </w:t>
      </w:r>
      <w:r>
        <w:rPr>
          <w:rStyle w:val="CharStyle246"/>
          <w:lang w:val="en-US" w:eastAsia="en-US" w:bidi="en-US"/>
        </w:rPr>
        <w:t>^2</w:t>
      </w:r>
      <w:r>
        <w:rPr>
          <w:rStyle w:val="CharStyle634"/>
        </w:rPr>
        <w:t>^-2</w:t>
      </w:r>
      <w:r>
        <w:rPr>
          <w:rStyle w:val="CharStyle219"/>
          <w:lang w:val="en-US" w:eastAsia="en-US" w:bidi="en-US"/>
        </w:rPr>
        <w:t xml:space="preserve"> </w:t>
      </w:r>
      <w:r>
        <w:rPr>
          <w:rStyle w:val="CharStyle219"/>
        </w:rPr>
        <w:t xml:space="preserve">sera un entero aquí tambien, pero positivo en lugar de negativo y mas aun, sera un cuadrado. Si lo hacemos </w:t>
      </w:r>
      <w:r>
        <w:rPr>
          <w:rStyle w:val="CharStyle219"/>
          <w:lang w:val="en-US" w:eastAsia="en-US" w:bidi="en-US"/>
        </w:rPr>
        <w:t xml:space="preserve">= </w:t>
      </w:r>
      <w:r>
        <w:rPr>
          <w:rStyle w:val="CharStyle219"/>
        </w:rPr>
        <w:t>g</w:t>
      </w:r>
      <w:r>
        <w:rPr>
          <w:rStyle w:val="CharStyle219"/>
          <w:vertAlign w:val="superscript"/>
        </w:rPr>
        <w:t>2</w:t>
      </w:r>
      <w:r>
        <w:rPr>
          <w:rStyle w:val="CharStyle219"/>
        </w:rPr>
        <w:t xml:space="preserve"> tendremos (</w:t>
      </w:r>
      <w:r>
        <w:rPr>
          <w:rStyle w:val="CharStyle218"/>
        </w:rPr>
        <w:t>jT</w:t>
      </w:r>
      <w:r>
        <w:rPr>
          <w:rStyle w:val="CharStyle219"/>
        </w:rPr>
        <w:t>’.)</w:t>
      </w:r>
      <w:r>
        <w:rPr>
          <w:rStyle w:val="CharStyle219"/>
          <w:vertAlign w:val="superscript"/>
        </w:rPr>
        <w:t>2</w:t>
      </w:r>
      <w:r>
        <w:rPr>
          <w:rStyle w:val="CharStyle219"/>
        </w:rPr>
        <w:t xml:space="preserve"> — g</w:t>
      </w:r>
      <w:r>
        <w:rPr>
          <w:rStyle w:val="CharStyle219"/>
          <w:vertAlign w:val="superscript"/>
        </w:rPr>
        <w:t>2</w:t>
      </w:r>
      <w:r>
        <w:rPr>
          <w:rStyle w:val="CharStyle219"/>
        </w:rPr>
        <w:t>q</w:t>
      </w:r>
      <w:r>
        <w:rPr>
          <w:rStyle w:val="CharStyle219"/>
          <w:vertAlign w:val="superscript"/>
        </w:rPr>
        <w:t>2</w:t>
      </w:r>
      <w:r>
        <w:rPr>
          <w:rStyle w:val="CharStyle219"/>
        </w:rPr>
        <w:t xml:space="preserve"> </w:t>
      </w:r>
      <w:r>
        <w:rPr>
          <w:rStyle w:val="CharStyle219"/>
          <w:lang w:val="en-US" w:eastAsia="en-US" w:bidi="en-US"/>
        </w:rPr>
        <w:t xml:space="preserve">= 4. </w:t>
      </w:r>
      <w:r>
        <w:rPr>
          <w:rStyle w:val="CharStyle218"/>
        </w:rPr>
        <w:t>Q. E. A.</w:t>
      </w:r>
      <w:r>
        <w:rPr>
          <w:rStyle w:val="CharStyle219"/>
        </w:rPr>
        <w:t xml:space="preserve"> , debido a que la diferencia de dos cuadrados no puede ser </w:t>
      </w:r>
      <w:r>
        <w:rPr>
          <w:rStyle w:val="CharStyle219"/>
          <w:lang w:val="en-US" w:eastAsia="en-US" w:bidi="en-US"/>
        </w:rPr>
        <w:t xml:space="preserve">4 </w:t>
      </w:r>
      <w:r>
        <w:rPr>
          <w:rStyle w:val="CharStyle219"/>
        </w:rPr>
        <w:t>a no ser que el menor sea 0; entonces nuestra suposicion es inconsistente.</w:t>
      </w:r>
    </w:p>
    <w:p>
      <w:pPr>
        <w:pStyle w:val="Style205"/>
        <w:widowControl w:val="0"/>
        <w:keepNext w:val="0"/>
        <w:keepLines w:val="0"/>
        <w:shd w:val="clear" w:color="auto" w:fill="auto"/>
        <w:bidi w:val="0"/>
        <w:jc w:val="both"/>
        <w:spacing w:before="0" w:after="0" w:line="317" w:lineRule="exact"/>
        <w:ind w:left="0" w:right="0" w:firstLine="780"/>
        <w:sectPr>
          <w:pgSz w:w="11900" w:h="16840"/>
          <w:pgMar w:top="2376" w:left="1894" w:right="1348" w:bottom="2376" w:header="0" w:footer="3" w:gutter="0"/>
          <w:rtlGutter w:val="0"/>
          <w:cols w:space="720"/>
          <w:noEndnote/>
          <w:docGrid w:linePitch="360"/>
        </w:sectPr>
      </w:pPr>
      <w:r>
        <w:rPr>
          <w:rStyle w:val="CharStyle218"/>
        </w:rPr>
        <w:t>Tercero,</w:t>
      </w:r>
      <w:r>
        <w:rPr>
          <w:rStyle w:val="CharStyle219"/>
        </w:rPr>
        <w:t xml:space="preserve"> adonde D sea positivo pero no un cuadrado no tenemos aun una regla general para comparar el numero de formas propiamente primitivas en V, V', V'', etc. con el numero de clases diferentes que resultan de ellas. Solo podemos decir que el ultimo o es igual al primero o es un factor de este. Tambien hemos descubierto una conexion entre el cociente de estos </w:t>
      </w:r>
      <w:r>
        <w:rPr>
          <w:rStyle w:val="CharStyle219"/>
          <w:lang w:val="la" w:eastAsia="la" w:bidi="la"/>
        </w:rPr>
        <w:t xml:space="preserve">numeros </w:t>
      </w:r>
      <w:r>
        <w:rPr>
          <w:rStyle w:val="CharStyle219"/>
        </w:rPr>
        <w:t>y los valores mínimos de t y u que satisfagan la ecuacion t</w:t>
      </w:r>
      <w:r>
        <w:rPr>
          <w:rStyle w:val="CharStyle219"/>
          <w:vertAlign w:val="superscript"/>
        </w:rPr>
        <w:t>2</w:t>
      </w:r>
      <w:r>
        <w:rPr>
          <w:rStyle w:val="CharStyle219"/>
        </w:rPr>
        <w:t xml:space="preserve"> — Du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pero tomaría mucho explicarla aquí. No podemos decir con certeza si es posible conocer este cociente en todos los casos simplemente inspeccionando los </w:t>
      </w:r>
      <w:r>
        <w:rPr>
          <w:rStyle w:val="CharStyle219"/>
          <w:lang w:val="la" w:eastAsia="la" w:bidi="la"/>
        </w:rPr>
        <w:t xml:space="preserve">numeros </w:t>
      </w:r>
      <w:r>
        <w:rPr>
          <w:rStyle w:val="CharStyle219"/>
        </w:rPr>
        <w:t xml:space="preserve">D y A (como en los casos previos). Damos algunos ejemplos y el lector puede anadir algunos suyos. Para D </w:t>
      </w:r>
      <w:r>
        <w:rPr>
          <w:rStyle w:val="CharStyle219"/>
          <w:lang w:val="en-US" w:eastAsia="en-US" w:bidi="en-US"/>
        </w:rPr>
        <w:t xml:space="preserve">= 13, </w:t>
      </w:r>
      <w:r>
        <w:rPr>
          <w:rStyle w:val="CharStyle219"/>
        </w:rPr>
        <w:t xml:space="preserve">A </w:t>
      </w:r>
      <w:r>
        <w:rPr>
          <w:rStyle w:val="CharStyle219"/>
          <w:lang w:val="en-US" w:eastAsia="en-US" w:bidi="en-US"/>
        </w:rPr>
        <w:t xml:space="preserve">= 2 </w:t>
      </w:r>
      <w:r>
        <w:rPr>
          <w:rStyle w:val="CharStyle219"/>
        </w:rPr>
        <w:t xml:space="preserve">el numero de formas propiamente primitivas en V etc. es 3, todas las cuales son equivalentes y por ende conforman una clase simple; para D </w:t>
      </w:r>
      <w:r>
        <w:rPr>
          <w:rStyle w:val="CharStyle219"/>
          <w:lang w:val="en-US" w:eastAsia="en-US" w:bidi="en-US"/>
        </w:rPr>
        <w:t xml:space="preserve">= 37, </w:t>
      </w:r>
      <w:r>
        <w:rPr>
          <w:rStyle w:val="CharStyle219"/>
        </w:rPr>
        <w:t xml:space="preserve">A </w:t>
      </w:r>
      <w:r>
        <w:rPr>
          <w:rStyle w:val="CharStyle219"/>
          <w:lang w:val="en-US" w:eastAsia="en-US" w:bidi="en-US"/>
        </w:rPr>
        <w:t xml:space="preserve">= 2 </w:t>
      </w:r>
      <w:r>
        <w:rPr>
          <w:rStyle w:val="CharStyle219"/>
        </w:rPr>
        <w:t xml:space="preserve">tambien habra </w:t>
      </w:r>
      <w:r>
        <w:rPr>
          <w:rStyle w:val="CharStyle219"/>
          <w:lang w:val="la" w:eastAsia="la" w:bidi="la"/>
        </w:rPr>
        <w:t xml:space="preserve">tres </w:t>
      </w:r>
      <w:r>
        <w:rPr>
          <w:rStyle w:val="CharStyle219"/>
        </w:rPr>
        <w:t xml:space="preserve">formas propiamente primitivas en V etc. que perteneceran a tres clases diferentes; para D </w:t>
      </w:r>
      <w:r>
        <w:rPr>
          <w:rStyle w:val="CharStyle219"/>
          <w:lang w:val="en-US" w:eastAsia="en-US" w:bidi="en-US"/>
        </w:rPr>
        <w:t xml:space="preserve">= 588, </w:t>
      </w:r>
      <w:r>
        <w:rPr>
          <w:rStyle w:val="CharStyle219"/>
        </w:rPr>
        <w:t xml:space="preserve">A </w:t>
      </w:r>
      <w:r>
        <w:rPr>
          <w:rStyle w:val="CharStyle219"/>
          <w:lang w:val="en-US" w:eastAsia="en-US" w:bidi="en-US"/>
        </w:rPr>
        <w:t xml:space="preserve">= 7 </w:t>
      </w:r>
      <w:r>
        <w:rPr>
          <w:rStyle w:val="CharStyle219"/>
        </w:rPr>
        <w:t xml:space="preserve">tenemos ocho formas propiamente primitivas en V etc., y ellas conforman cuatro clases; para D </w:t>
      </w:r>
      <w:r>
        <w:rPr>
          <w:rStyle w:val="CharStyle219"/>
          <w:lang w:val="en-US" w:eastAsia="en-US" w:bidi="en-US"/>
        </w:rPr>
        <w:t xml:space="preserve">= 867, </w:t>
      </w:r>
      <w:r>
        <w:rPr>
          <w:rStyle w:val="CharStyle219"/>
        </w:rPr>
        <w:t xml:space="preserve">A </w:t>
      </w:r>
      <w:r>
        <w:rPr>
          <w:rStyle w:val="CharStyle219"/>
          <w:lang w:val="en-US" w:eastAsia="en-US" w:bidi="en-US"/>
        </w:rPr>
        <w:t xml:space="preserve">=17 </w:t>
      </w:r>
      <w:r>
        <w:rPr>
          <w:rStyle w:val="CharStyle219"/>
        </w:rPr>
        <w:t xml:space="preserve">habrá </w:t>
      </w:r>
      <w:r>
        <w:rPr>
          <w:rStyle w:val="CharStyle219"/>
          <w:lang w:val="en-US" w:eastAsia="en-US" w:bidi="en-US"/>
        </w:rPr>
        <w:t xml:space="preserve">18 </w:t>
      </w:r>
      <w:r>
        <w:rPr>
          <w:rStyle w:val="CharStyle219"/>
        </w:rPr>
        <w:t>formas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propiamente primitivas, y el mismo número para D </w:t>
      </w:r>
      <w:r>
        <w:rPr>
          <w:rStyle w:val="CharStyle219"/>
          <w:lang w:val="en-US" w:eastAsia="en-US" w:bidi="en-US"/>
        </w:rPr>
        <w:t xml:space="preserve">= 1445, </w:t>
      </w:r>
      <w:r>
        <w:rPr>
          <w:rStyle w:val="CharStyle218"/>
        </w:rPr>
        <w:t>A</w:t>
      </w:r>
      <w:r>
        <w:rPr>
          <w:rStyle w:val="CharStyle219"/>
        </w:rPr>
        <w:t xml:space="preserve"> </w:t>
      </w:r>
      <w:r>
        <w:rPr>
          <w:rStyle w:val="CharStyle219"/>
          <w:lang w:val="en-US" w:eastAsia="en-US" w:bidi="en-US"/>
        </w:rPr>
        <w:t xml:space="preserve">= 17, </w:t>
      </w:r>
      <w:r>
        <w:rPr>
          <w:rStyle w:val="CharStyle219"/>
        </w:rPr>
        <w:t>pero para el primer determinante se dividirán en dos clases mientras que en el segundo habrá seis.</w:t>
      </w:r>
    </w:p>
    <w:p>
      <w:pPr>
        <w:pStyle w:val="Style205"/>
        <w:numPr>
          <w:ilvl w:val="0"/>
          <w:numId w:val="215"/>
        </w:numPr>
        <w:tabs>
          <w:tab w:leader="none" w:pos="1293" w:val="left"/>
        </w:tabs>
        <w:widowControl w:val="0"/>
        <w:keepNext w:val="0"/>
        <w:keepLines w:val="0"/>
        <w:shd w:val="clear" w:color="auto" w:fill="auto"/>
        <w:bidi w:val="0"/>
        <w:jc w:val="both"/>
        <w:spacing w:before="0" w:after="0" w:line="317" w:lineRule="exact"/>
        <w:ind w:left="0" w:right="0" w:firstLine="740"/>
      </w:pPr>
      <w:r>
        <w:rPr>
          <w:rStyle w:val="CharStyle219"/>
        </w:rPr>
        <w:t>De la aplicación de esta teoría general al caso donde O es un orden</w:t>
      </w:r>
    </w:p>
    <w:p>
      <w:pPr>
        <w:pStyle w:val="Style205"/>
        <w:tabs>
          <w:tab w:leader="none" w:pos="1018" w:val="left"/>
          <w:tab w:leader="none" w:pos="2390" w:val="left"/>
        </w:tabs>
        <w:widowControl w:val="0"/>
        <w:keepNext w:val="0"/>
        <w:keepLines w:val="0"/>
        <w:shd w:val="clear" w:color="auto" w:fill="auto"/>
        <w:bidi w:val="0"/>
        <w:jc w:val="both"/>
        <w:spacing w:before="0" w:after="0" w:line="317" w:lineRule="exact"/>
        <w:ind w:left="0" w:right="0" w:firstLine="0"/>
      </w:pPr>
      <w:r>
        <w:rPr>
          <w:rStyle w:val="CharStyle219"/>
        </w:rPr>
        <w:t xml:space="preserve">impropiamente </w:t>
      </w:r>
      <w:r>
        <w:rPr>
          <w:rStyle w:val="CharStyle219"/>
          <w:lang w:val="la" w:eastAsia="la" w:bidi="la"/>
        </w:rPr>
        <w:t xml:space="preserve">primitivo, </w:t>
      </w:r>
      <w:r>
        <w:rPr>
          <w:rStyle w:val="CharStyle219"/>
        </w:rPr>
        <w:t xml:space="preserve">encontramos que el nuámero de clases contenido en este orden posee la misma razán con respecto al número de todas las clases en el orden propiamente primitivo como 1 lo hace con respecto al nuámero de clases propiamente primitivas distintas producido por las tres formas </w:t>
      </w:r>
      <w:r>
        <w:rPr>
          <w:rStyle w:val="CharStyle219"/>
          <w:lang w:val="en-US" w:eastAsia="en-US" w:bidi="en-US"/>
        </w:rPr>
        <w:t xml:space="preserve">(1, 0, </w:t>
      </w:r>
      <w:r>
        <w:rPr>
          <w:rStyle w:val="CharStyle219"/>
        </w:rPr>
        <w:t xml:space="preserve">—D), </w:t>
      </w:r>
      <w:r>
        <w:rPr>
          <w:rStyle w:val="CharStyle219"/>
          <w:lang w:val="en-US" w:eastAsia="en-US" w:bidi="en-US"/>
        </w:rPr>
        <w:t>(4, 1,</w:t>
        <w:tab/>
      </w:r>
      <w:r>
        <w:rPr>
          <w:rStyle w:val="CharStyle219"/>
        </w:rPr>
        <w:t xml:space="preserve">), </w:t>
      </w:r>
      <w:r>
        <w:rPr>
          <w:rStyle w:val="CharStyle219"/>
          <w:lang w:val="en-US" w:eastAsia="en-US" w:bidi="en-US"/>
        </w:rPr>
        <w:t>(4, 3,</w:t>
        <w:tab/>
      </w:r>
      <w:r>
        <w:rPr>
          <w:rStyle w:val="CharStyle219"/>
        </w:rPr>
        <w:t xml:space="preserve">). Ahora, cuando D </w:t>
      </w:r>
      <w:r>
        <w:rPr>
          <w:rStyle w:val="CharStyle222"/>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8), </w:t>
      </w:r>
      <w:r>
        <w:rPr>
          <w:rStyle w:val="CharStyle219"/>
        </w:rPr>
        <w:t>habrá sálo una clase</w:t>
      </w:r>
    </w:p>
    <w:p>
      <w:pPr>
        <w:pStyle w:val="Style205"/>
        <w:tabs>
          <w:tab w:leader="none" w:pos="7224" w:val="left"/>
          <w:tab w:leader="none" w:pos="8578" w:val="right"/>
        </w:tabs>
        <w:widowControl w:val="0"/>
        <w:keepNext w:val="0"/>
        <w:keepLines w:val="0"/>
        <w:shd w:val="clear" w:color="auto" w:fill="auto"/>
        <w:bidi w:val="0"/>
        <w:jc w:val="both"/>
        <w:spacing w:before="0" w:after="0" w:line="317" w:lineRule="exact"/>
        <w:ind w:left="0" w:right="0" w:firstLine="0"/>
      </w:pPr>
      <w:r>
        <w:rPr>
          <w:rStyle w:val="CharStyle219"/>
        </w:rPr>
        <w:t xml:space="preserve">puesto que en este caso la segunda y la tercera formas son impropiamente primitivas; pero cuando D </w:t>
      </w:r>
      <w:r>
        <w:rPr>
          <w:rStyle w:val="CharStyle222"/>
        </w:rPr>
        <w:t>ξ</w:t>
      </w:r>
      <w:r>
        <w:rPr>
          <w:rStyle w:val="CharStyle219"/>
          <w:lang w:val="el-GR" w:eastAsia="el-GR" w:bidi="el-GR"/>
        </w:rPr>
        <w:t xml:space="preserve"> </w:t>
      </w:r>
      <w:r>
        <w:rPr>
          <w:rStyle w:val="CharStyle219"/>
          <w:lang w:val="en-US" w:eastAsia="en-US" w:bidi="en-US"/>
        </w:rPr>
        <w:t xml:space="preserve">5 </w:t>
      </w:r>
      <w:r>
        <w:rPr>
          <w:rStyle w:val="CharStyle219"/>
          <w:lang w:val="en-GB" w:eastAsia="en-GB" w:bidi="en-GB"/>
        </w:rPr>
        <w:t xml:space="preserve">(mod. </w:t>
      </w:r>
      <w:r>
        <w:rPr>
          <w:rStyle w:val="CharStyle219"/>
          <w:lang w:val="en-US" w:eastAsia="en-US" w:bidi="en-US"/>
        </w:rPr>
        <w:t xml:space="preserve">8) </w:t>
      </w:r>
      <w:r>
        <w:rPr>
          <w:rStyle w:val="CharStyle219"/>
        </w:rPr>
        <w:t xml:space="preserve">estas tres formas serán todas propiamente primitivas y producirán el mismo numero de distintas clases si D es negativo excepto cuando D </w:t>
      </w:r>
      <w:r>
        <w:rPr>
          <w:rStyle w:val="CharStyle219"/>
          <w:lang w:val="en-US" w:eastAsia="en-US" w:bidi="en-US"/>
        </w:rPr>
        <w:t xml:space="preserve">= </w:t>
      </w:r>
      <w:r>
        <w:rPr>
          <w:rStyle w:val="CharStyle219"/>
        </w:rPr>
        <w:t xml:space="preserve">—3, en cuyo caso habrá solo una; finalmente, cuando D es positivo (de la forma 8n+5) tenemos uno de los casos para el cual no hay regla general. Pero podemos decir que en este caso las tres formas perteneceraán a tres </w:t>
      </w:r>
      <w:r>
        <w:rPr>
          <w:rStyle w:val="CharStyle219"/>
          <w:lang w:val="la" w:eastAsia="la" w:bidi="la"/>
        </w:rPr>
        <w:t xml:space="preserve">distintas </w:t>
      </w:r>
      <w:r>
        <w:rPr>
          <w:rStyle w:val="CharStyle219"/>
        </w:rPr>
        <w:t xml:space="preserve">clases o a una sola clase, nunca a dos; pues es fácil ver que si las formas </w:t>
      </w:r>
      <w:r>
        <w:rPr>
          <w:rStyle w:val="CharStyle219"/>
          <w:lang w:val="en-US" w:eastAsia="en-US" w:bidi="en-US"/>
        </w:rPr>
        <w:t xml:space="preserve">(1, 0, </w:t>
      </w:r>
      <w:r>
        <w:rPr>
          <w:rStyle w:val="CharStyle219"/>
        </w:rPr>
        <w:t xml:space="preserve">—D), </w:t>
      </w:r>
      <w:r>
        <w:rPr>
          <w:rStyle w:val="CharStyle219"/>
          <w:lang w:val="en-US" w:eastAsia="en-US" w:bidi="en-US"/>
        </w:rPr>
        <w:t>(4, 1,</w:t>
        <w:tab/>
      </w:r>
      <w:r>
        <w:rPr>
          <w:rStyle w:val="CharStyle219"/>
        </w:rPr>
        <w:t xml:space="preserve">), </w:t>
      </w:r>
      <w:r>
        <w:rPr>
          <w:rStyle w:val="CharStyle219"/>
          <w:lang w:val="en-US" w:eastAsia="en-US" w:bidi="en-US"/>
        </w:rPr>
        <w:t>(4, 3,</w:t>
        <w:tab/>
      </w:r>
      <w:r>
        <w:rPr>
          <w:rStyle w:val="CharStyle219"/>
        </w:rPr>
        <w:t>)</w:t>
      </w:r>
    </w:p>
    <w:p>
      <w:pPr>
        <w:pStyle w:val="Style205"/>
        <w:tabs>
          <w:tab w:leader="none" w:pos="1018" w:val="left"/>
          <w:tab w:leader="none" w:pos="1297" w:val="left"/>
          <w:tab w:leader="none" w:pos="1738" w:val="left"/>
          <w:tab w:leader="none" w:pos="3169" w:val="left"/>
          <w:tab w:leader="none" w:pos="3543" w:val="left"/>
          <w:tab w:leader="none" w:pos="5046" w:val="left"/>
          <w:tab w:leader="none" w:pos="5425" w:val="left"/>
          <w:tab w:leader="none" w:pos="5674" w:val="left"/>
          <w:tab w:leader="none" w:pos="6087" w:val="left"/>
          <w:tab w:leader="none" w:pos="7023" w:val="left"/>
          <w:tab w:leader="none" w:pos="7676" w:val="left"/>
        </w:tabs>
        <w:widowControl w:val="0"/>
        <w:keepNext w:val="0"/>
        <w:keepLines w:val="0"/>
        <w:shd w:val="clear" w:color="auto" w:fill="auto"/>
        <w:bidi w:val="0"/>
        <w:jc w:val="both"/>
        <w:spacing w:before="0" w:after="0" w:line="317" w:lineRule="exact"/>
        <w:ind w:left="0" w:right="0" w:firstLine="0"/>
      </w:pPr>
      <w:r>
        <w:rPr>
          <w:rStyle w:val="CharStyle219"/>
        </w:rPr>
        <w:t xml:space="preserve">pertenecen respectivamente a las clases </w:t>
      </w:r>
      <w:r>
        <w:rPr>
          <w:rStyle w:val="CharStyle218"/>
        </w:rPr>
        <w:t>K, K',</w:t>
      </w:r>
      <w:r>
        <w:rPr>
          <w:rStyle w:val="CharStyle219"/>
        </w:rPr>
        <w:t xml:space="preserve"> K'', tendremos K </w:t>
      </w:r>
      <w:r>
        <w:rPr>
          <w:rStyle w:val="CharStyle219"/>
          <w:lang w:val="en-US" w:eastAsia="en-US" w:bidi="en-US"/>
        </w:rPr>
        <w:t xml:space="preserve">+ </w:t>
      </w:r>
      <w:r>
        <w:rPr>
          <w:rStyle w:val="CharStyle219"/>
          <w:lang w:val="la" w:eastAsia="la" w:bidi="la"/>
        </w:rPr>
        <w:t xml:space="preserve">K' </w:t>
      </w:r>
      <w:r>
        <w:rPr>
          <w:rStyle w:val="CharStyle219"/>
          <w:lang w:val="en-US" w:eastAsia="en-US" w:bidi="en-US"/>
        </w:rPr>
        <w:t xml:space="preserve">= </w:t>
      </w:r>
      <w:r>
        <w:rPr>
          <w:rStyle w:val="CharStyle219"/>
          <w:lang w:val="la" w:eastAsia="la" w:bidi="la"/>
        </w:rPr>
        <w:t>K'</w:t>
      </w:r>
      <w:r>
        <w:rPr>
          <w:rStyle w:val="CharStyle219"/>
        </w:rPr>
        <w:t xml:space="preserve">, </w:t>
      </w:r>
      <w:r>
        <w:rPr>
          <w:rStyle w:val="CharStyle219"/>
          <w:lang w:val="la" w:eastAsia="la" w:bidi="la"/>
        </w:rPr>
        <w:t xml:space="preserve">K' </w:t>
      </w:r>
      <w:r>
        <w:rPr>
          <w:rStyle w:val="CharStyle219"/>
          <w:lang w:val="en-US" w:eastAsia="en-US" w:bidi="en-US"/>
        </w:rPr>
        <w:t xml:space="preserve">+ </w:t>
      </w:r>
      <w:r>
        <w:rPr>
          <w:rStyle w:val="CharStyle218"/>
          <w:lang w:val="la" w:eastAsia="la" w:bidi="la"/>
        </w:rPr>
        <w:t>K'</w:t>
      </w:r>
      <w:r>
        <w:rPr>
          <w:rStyle w:val="CharStyle219"/>
          <w:lang w:val="la" w:eastAsia="la" w:bidi="la"/>
        </w:rPr>
        <w:tab/>
      </w:r>
      <w:r>
        <w:rPr>
          <w:rStyle w:val="CharStyle219"/>
          <w:lang w:val="en-US" w:eastAsia="en-US" w:bidi="en-US"/>
        </w:rPr>
        <w:t>=</w:t>
        <w:tab/>
      </w:r>
      <w:r>
        <w:rPr>
          <w:rStyle w:val="CharStyle218"/>
        </w:rPr>
        <w:t>K"</w:t>
      </w:r>
      <w:r>
        <w:rPr>
          <w:rStyle w:val="CharStyle219"/>
        </w:rPr>
        <w:tab/>
        <w:t xml:space="preserve">y así si </w:t>
      </w:r>
      <w:r>
        <w:rPr>
          <w:rStyle w:val="CharStyle219"/>
          <w:lang w:val="la" w:eastAsia="la" w:bidi="la"/>
        </w:rPr>
        <w:t xml:space="preserve">K </w:t>
      </w:r>
      <w:r>
        <w:rPr>
          <w:rStyle w:val="CharStyle219"/>
        </w:rPr>
        <w:t>y</w:t>
        <w:tab/>
      </w:r>
      <w:r>
        <w:rPr>
          <w:rStyle w:val="CharStyle218"/>
          <w:lang w:val="la" w:eastAsia="la" w:bidi="la"/>
        </w:rPr>
        <w:t>K'</w:t>
      </w:r>
      <w:r>
        <w:rPr>
          <w:rStyle w:val="CharStyle219"/>
          <w:lang w:val="la" w:eastAsia="la" w:bidi="la"/>
        </w:rPr>
        <w:tab/>
      </w:r>
      <w:r>
        <w:rPr>
          <w:rStyle w:val="CharStyle219"/>
        </w:rPr>
        <w:t>son identicas,</w:t>
        <w:tab/>
      </w:r>
      <w:r>
        <w:rPr>
          <w:rStyle w:val="CharStyle218"/>
          <w:lang w:val="la" w:eastAsia="la" w:bidi="la"/>
        </w:rPr>
        <w:t>K'</w:t>
      </w:r>
      <w:r>
        <w:rPr>
          <w:rStyle w:val="CharStyle219"/>
          <w:lang w:val="la" w:eastAsia="la" w:bidi="la"/>
        </w:rPr>
        <w:tab/>
      </w:r>
      <w:r>
        <w:rPr>
          <w:rStyle w:val="CharStyle219"/>
        </w:rPr>
        <w:t>y</w:t>
        <w:tab/>
      </w:r>
      <w:r>
        <w:rPr>
          <w:rStyle w:val="CharStyle218"/>
        </w:rPr>
        <w:t>K"</w:t>
      </w:r>
      <w:r>
        <w:rPr>
          <w:rStyle w:val="CharStyle219"/>
        </w:rPr>
        <w:tab/>
        <w:t>tambien</w:t>
        <w:tab/>
        <w:t>serán</w:t>
        <w:tab/>
        <w:t>identicas;</w:t>
      </w:r>
    </w:p>
    <w:p>
      <w:pPr>
        <w:pStyle w:val="Style205"/>
        <w:widowControl w:val="0"/>
        <w:keepNext w:val="0"/>
        <w:keepLines w:val="0"/>
        <w:shd w:val="clear" w:color="auto" w:fill="auto"/>
        <w:bidi w:val="0"/>
        <w:jc w:val="both"/>
        <w:spacing w:before="0" w:after="180" w:line="317" w:lineRule="exact"/>
        <w:ind w:left="0" w:right="0" w:firstLine="0"/>
      </w:pPr>
      <w:r>
        <w:rPr>
          <w:rStyle w:val="CharStyle219"/>
        </w:rPr>
        <w:t xml:space="preserve">similarmente si K y K'' son identicas, </w:t>
      </w:r>
      <w:r>
        <w:rPr>
          <w:rStyle w:val="CharStyle219"/>
          <w:lang w:val="la" w:eastAsia="la" w:bidi="la"/>
        </w:rPr>
        <w:t xml:space="preserve">K' </w:t>
      </w:r>
      <w:r>
        <w:rPr>
          <w:rStyle w:val="CharStyle219"/>
        </w:rPr>
        <w:t xml:space="preserve">y K'' tambien lo serán; finalmente, dado que tendremos </w:t>
      </w:r>
      <w:r>
        <w:rPr>
          <w:rStyle w:val="CharStyle219"/>
          <w:lang w:val="la" w:eastAsia="la" w:bidi="la"/>
        </w:rPr>
        <w:t xml:space="preserve">K' </w:t>
      </w:r>
      <w:r>
        <w:rPr>
          <w:rStyle w:val="CharStyle219"/>
          <w:lang w:val="en-US" w:eastAsia="en-US" w:bidi="en-US"/>
        </w:rPr>
        <w:t xml:space="preserve">+ </w:t>
      </w:r>
      <w:r>
        <w:rPr>
          <w:rStyle w:val="CharStyle219"/>
        </w:rPr>
        <w:t xml:space="preserve">K'' </w:t>
      </w:r>
      <w:r>
        <w:rPr>
          <w:rStyle w:val="CharStyle219"/>
          <w:lang w:val="en-US" w:eastAsia="en-US" w:bidi="en-US"/>
        </w:rPr>
        <w:t xml:space="preserve">= </w:t>
      </w:r>
      <w:r>
        <w:rPr>
          <w:rStyle w:val="CharStyle219"/>
        </w:rPr>
        <w:t xml:space="preserve">K, si suponemos </w:t>
      </w:r>
      <w:r>
        <w:rPr>
          <w:rStyle w:val="CharStyle219"/>
          <w:lang w:val="la" w:eastAsia="la" w:bidi="la"/>
        </w:rPr>
        <w:t xml:space="preserve">que K' </w:t>
      </w:r>
      <w:r>
        <w:rPr>
          <w:rStyle w:val="CharStyle219"/>
        </w:rPr>
        <w:t xml:space="preserve">y K'' son identicas, se sigue que </w:t>
      </w:r>
      <w:r>
        <w:rPr>
          <w:rStyle w:val="CharStyle219"/>
          <w:lang w:val="la" w:eastAsia="la" w:bidi="la"/>
        </w:rPr>
        <w:t xml:space="preserve">K </w:t>
      </w:r>
      <w:r>
        <w:rPr>
          <w:rStyle w:val="CharStyle219"/>
        </w:rPr>
        <w:t xml:space="preserve">y </w:t>
      </w:r>
      <w:r>
        <w:rPr>
          <w:rStyle w:val="CharStyle219"/>
          <w:lang w:val="la" w:eastAsia="la" w:bidi="la"/>
        </w:rPr>
        <w:t xml:space="preserve">K' </w:t>
      </w:r>
      <w:r>
        <w:rPr>
          <w:rStyle w:val="CharStyle219"/>
        </w:rPr>
        <w:t xml:space="preserve">coincidirán. Asá las tres clases </w:t>
      </w:r>
      <w:r>
        <w:rPr>
          <w:rStyle w:val="CharStyle219"/>
          <w:lang w:val="la" w:eastAsia="la" w:bidi="la"/>
        </w:rPr>
        <w:t xml:space="preserve">K, K', </w:t>
      </w:r>
      <w:r>
        <w:rPr>
          <w:rStyle w:val="CharStyle219"/>
        </w:rPr>
        <w:t xml:space="preserve">K'' serán o todas distintas o todas identicas. Por ejemplo, hay </w:t>
      </w:r>
      <w:r>
        <w:rPr>
          <w:rStyle w:val="CharStyle219"/>
          <w:lang w:val="en-US" w:eastAsia="en-US" w:bidi="en-US"/>
        </w:rPr>
        <w:t xml:space="preserve">75 </w:t>
      </w:r>
      <w:r>
        <w:rPr>
          <w:rStyle w:val="CharStyle219"/>
        </w:rPr>
        <w:t xml:space="preserve">números de la forma 8n </w:t>
      </w:r>
      <w:r>
        <w:rPr>
          <w:rStyle w:val="CharStyle219"/>
          <w:lang w:val="en-US" w:eastAsia="en-US" w:bidi="en-US"/>
        </w:rPr>
        <w:t xml:space="preserve">+ 5 </w:t>
      </w:r>
      <w:r>
        <w:rPr>
          <w:rStyle w:val="CharStyle219"/>
        </w:rPr>
        <w:t xml:space="preserve">menores que el número </w:t>
      </w:r>
      <w:r>
        <w:rPr>
          <w:rStyle w:val="CharStyle219"/>
          <w:lang w:val="en-US" w:eastAsia="en-US" w:bidi="en-US"/>
        </w:rPr>
        <w:t xml:space="preserve">600. </w:t>
      </w:r>
      <w:r>
        <w:rPr>
          <w:rStyle w:val="CharStyle219"/>
        </w:rPr>
        <w:t xml:space="preserve">Entre ellos hay </w:t>
      </w:r>
      <w:r>
        <w:rPr>
          <w:rStyle w:val="CharStyle219"/>
          <w:lang w:val="en-US" w:eastAsia="en-US" w:bidi="en-US"/>
        </w:rPr>
        <w:t xml:space="preserve">16 </w:t>
      </w:r>
      <w:r>
        <w:rPr>
          <w:rStyle w:val="CharStyle219"/>
        </w:rPr>
        <w:t xml:space="preserve">determinantes para los cuales el caso anterior se aplica; esto </w:t>
      </w:r>
      <w:r>
        <w:rPr>
          <w:rStyle w:val="CharStyle219"/>
          <w:lang w:val="la" w:eastAsia="la" w:bidi="la"/>
        </w:rPr>
        <w:t xml:space="preserve">es, </w:t>
      </w:r>
      <w:r>
        <w:rPr>
          <w:rStyle w:val="CharStyle219"/>
        </w:rPr>
        <w:t xml:space="preserve">el nuámero de clases en el orden propiamente primitivo es de tres multiplicado por el námero de clases en el orden impropiamente primitivo, o sea, </w:t>
      </w:r>
      <w:r>
        <w:rPr>
          <w:rStyle w:val="CharStyle219"/>
          <w:lang w:val="en-US" w:eastAsia="en-US" w:bidi="en-US"/>
        </w:rPr>
        <w:t xml:space="preserve">37, 101, 141, 189, </w:t>
      </w:r>
      <w:r>
        <w:rPr>
          <w:rStyle w:val="CharStyle219"/>
        </w:rPr>
        <w:t xml:space="preserve">197, 269, 325, 333, 349, 373, 381, </w:t>
      </w:r>
      <w:r>
        <w:rPr>
          <w:rStyle w:val="CharStyle219"/>
          <w:lang w:val="en-US" w:eastAsia="en-US" w:bidi="en-US"/>
        </w:rPr>
        <w:t xml:space="preserve">389, 405, 485, </w:t>
      </w:r>
      <w:r>
        <w:rPr>
          <w:rStyle w:val="CharStyle219"/>
        </w:rPr>
        <w:t xml:space="preserve">557, 573; para </w:t>
      </w:r>
      <w:r>
        <w:rPr>
          <w:rStyle w:val="CharStyle219"/>
          <w:lang w:val="en-GB" w:eastAsia="en-GB" w:bidi="en-GB"/>
        </w:rPr>
        <w:t xml:space="preserve">los </w:t>
      </w:r>
      <w:r>
        <w:rPr>
          <w:rStyle w:val="CharStyle219"/>
        </w:rPr>
        <w:t>otros 59 casos el námero de clases es el mismo en ambos ordenes.</w:t>
      </w:r>
    </w:p>
    <w:p>
      <w:pPr>
        <w:pStyle w:val="Style205"/>
        <w:numPr>
          <w:ilvl w:val="0"/>
          <w:numId w:val="215"/>
        </w:numPr>
        <w:tabs>
          <w:tab w:leader="none" w:pos="1293" w:val="left"/>
        </w:tabs>
        <w:widowControl w:val="0"/>
        <w:keepNext w:val="0"/>
        <w:keepLines w:val="0"/>
        <w:shd w:val="clear" w:color="auto" w:fill="auto"/>
        <w:bidi w:val="0"/>
        <w:jc w:val="both"/>
        <w:spacing w:before="0" w:after="0" w:line="317" w:lineRule="exact"/>
        <w:ind w:left="0" w:right="0" w:firstLine="740"/>
        <w:sectPr>
          <w:pgSz w:w="11900" w:h="16840"/>
          <w:pgMar w:top="2424" w:left="1894" w:right="1348" w:bottom="2424" w:header="0" w:footer="3" w:gutter="0"/>
          <w:rtlGutter w:val="0"/>
          <w:cols w:space="720"/>
          <w:noEndnote/>
          <w:docGrid w:linePitch="360"/>
        </w:sectPr>
      </w:pPr>
      <w:r>
        <w:rPr>
          <w:rStyle w:val="CharStyle219"/>
        </w:rPr>
        <w:t xml:space="preserve">Es escasamente necesario observar que el metodo precedente se aplica no sáolo a los nuámeros de clases en oárdenes distintos del mismo </w:t>
      </w:r>
      <w:r>
        <w:rPr>
          <w:rStyle w:val="CharStyle219"/>
          <w:lang w:val="la" w:eastAsia="la" w:bidi="la"/>
        </w:rPr>
        <w:t xml:space="preserve">determinante, </w:t>
      </w:r>
      <w:r>
        <w:rPr>
          <w:rStyle w:val="CharStyle219"/>
        </w:rPr>
        <w:t xml:space="preserve">sino tambien a determinantes distintos, siempre que su cociente sea un námero cuadrado. Por tanto si O es un orden de determinante </w:t>
      </w:r>
      <w:r>
        <w:rPr>
          <w:rStyle w:val="CharStyle219"/>
          <w:lang w:val="en-GB" w:eastAsia="en-GB" w:bidi="en-GB"/>
        </w:rPr>
        <w:t>dm</w:t>
      </w:r>
      <w:r>
        <w:rPr>
          <w:rStyle w:val="CharStyle219"/>
          <w:lang w:val="en-GB" w:eastAsia="en-GB" w:bidi="en-GB"/>
          <w:vertAlign w:val="superscript"/>
        </w:rPr>
        <w:t>2</w:t>
      </w:r>
      <w:r>
        <w:rPr>
          <w:rStyle w:val="CharStyle219"/>
          <w:lang w:val="en-GB" w:eastAsia="en-GB" w:bidi="en-GB"/>
        </w:rPr>
        <w:t xml:space="preserve">, </w:t>
      </w:r>
      <w:r>
        <w:rPr>
          <w:rStyle w:val="CharStyle219"/>
        </w:rPr>
        <w:t xml:space="preserve">y </w:t>
      </w:r>
      <w:r>
        <w:rPr>
          <w:rStyle w:val="CharStyle219"/>
          <w:lang w:val="la" w:eastAsia="la" w:bidi="la"/>
        </w:rPr>
        <w:t xml:space="preserve">O' </w:t>
      </w:r>
      <w:r>
        <w:rPr>
          <w:rStyle w:val="CharStyle219"/>
        </w:rPr>
        <w:t xml:space="preserve">un orden de determinante </w:t>
      </w:r>
      <w:r>
        <w:rPr>
          <w:rStyle w:val="CharStyle219"/>
          <w:lang w:val="en-GB" w:eastAsia="en-GB" w:bidi="en-GB"/>
        </w:rPr>
        <w:t xml:space="preserve">dm' </w:t>
      </w:r>
      <w:r>
        <w:rPr>
          <w:rStyle w:val="CharStyle219"/>
        </w:rPr>
        <w:t xml:space="preserve">, O puede ser comparado con un orden propiamente primitivo de determinante </w:t>
      </w:r>
      <w:r>
        <w:rPr>
          <w:rStyle w:val="CharStyle219"/>
          <w:lang w:val="en-GB" w:eastAsia="en-GB" w:bidi="en-GB"/>
        </w:rPr>
        <w:t>dm</w:t>
      </w:r>
      <w:r>
        <w:rPr>
          <w:rStyle w:val="CharStyle219"/>
          <w:lang w:val="en-GB" w:eastAsia="en-GB" w:bidi="en-GB"/>
          <w:vertAlign w:val="superscript"/>
        </w:rPr>
        <w:t>2</w:t>
      </w:r>
      <w:r>
        <w:rPr>
          <w:rStyle w:val="CharStyle219"/>
          <w:lang w:val="en-GB" w:eastAsia="en-GB" w:bidi="en-GB"/>
        </w:rPr>
        <w:t xml:space="preserve">, </w:t>
      </w:r>
      <w:r>
        <w:rPr>
          <w:rStyle w:val="CharStyle219"/>
        </w:rPr>
        <w:t xml:space="preserve">y este con un orden derivado a partir de un orden propiamente primitivo de determinante d; o, lo que viene a ser lo mismo, respecto al numero de clases, con este ultimo orden en sí; y en una manera similar el orden </w:t>
      </w:r>
      <w:r>
        <w:rPr>
          <w:rStyle w:val="CharStyle219"/>
          <w:lang w:val="la" w:eastAsia="la" w:bidi="la"/>
        </w:rPr>
        <w:t xml:space="preserve">O' </w:t>
      </w:r>
      <w:r>
        <w:rPr>
          <w:rStyle w:val="CharStyle219"/>
        </w:rPr>
        <w:t>puede ser comparado con este mismo orden.</w:t>
      </w:r>
    </w:p>
    <w:p>
      <w:pPr>
        <w:pStyle w:val="Style213"/>
        <w:widowControl w:val="0"/>
        <w:keepNext w:val="0"/>
        <w:keepLines w:val="0"/>
        <w:shd w:val="clear" w:color="auto" w:fill="auto"/>
        <w:bidi w:val="0"/>
        <w:jc w:val="center"/>
        <w:spacing w:before="0" w:after="0" w:line="210" w:lineRule="exact"/>
        <w:ind w:left="20" w:right="0" w:firstLine="0"/>
      </w:pPr>
      <w:r>
        <w:rPr>
          <w:lang w:val="es-ES" w:eastAsia="es-ES" w:bidi="es-ES"/>
          <w:w w:val="100"/>
          <w:spacing w:val="0"/>
          <w:color w:val="000000"/>
          <w:position w:val="0"/>
        </w:rPr>
        <w:t>Sobre el número de clases ambiguas.</w:t>
      </w:r>
    </w:p>
    <w:p>
      <w:pPr>
        <w:pStyle w:val="Style205"/>
        <w:widowControl w:val="0"/>
        <w:keepNext w:val="0"/>
        <w:keepLines w:val="0"/>
        <w:shd w:val="clear" w:color="auto" w:fill="auto"/>
        <w:bidi w:val="0"/>
        <w:jc w:val="left"/>
        <w:spacing w:before="0" w:after="0" w:line="340" w:lineRule="exact"/>
        <w:ind w:left="4180" w:right="0" w:firstLine="0"/>
      </w:pPr>
      <w:r>
        <w:rPr>
          <w:rStyle w:val="CharStyle219"/>
          <w:lang w:val="en-US" w:eastAsia="en-US" w:bidi="en-US"/>
        </w:rPr>
        <w:t>257.</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Entre todas las clases en un orden dado con determinante dado, las clases ambiguas especialmente demandan un tratamiento mayor, y la determinación del número de clases abre la vía a varios otros resultados interesantes. Es suficiente considerar el número de clases en el orden propiamente primitivo solamente, dado que los otros casos pueden ser facilmente reducidos a este. Haremos esto de la siguiente manera. Primero determinaremos todas las formas propiamente primitivas ambiguas (</w:t>
      </w:r>
      <w:r>
        <w:rPr>
          <w:rStyle w:val="CharStyle218"/>
        </w:rPr>
        <w:t>A</w:t>
      </w:r>
      <w:r>
        <w:rPr>
          <w:rStyle w:val="CharStyle219"/>
        </w:rPr>
        <w:t xml:space="preserve">, </w:t>
      </w:r>
      <w:r>
        <w:rPr>
          <w:rStyle w:val="CharStyle218"/>
        </w:rPr>
        <w:t>B, C</w:t>
      </w:r>
      <w:r>
        <w:rPr>
          <w:rStyle w:val="CharStyle219"/>
        </w:rPr>
        <w:t xml:space="preserve">) de determinante D para las cuales ya sea B </w:t>
      </w:r>
      <w:r>
        <w:rPr>
          <w:rStyle w:val="CharStyle219"/>
          <w:lang w:val="en-US" w:eastAsia="en-US" w:bidi="en-US"/>
        </w:rPr>
        <w:t xml:space="preserve">= 0 </w:t>
      </w:r>
      <w:r>
        <w:rPr>
          <w:rStyle w:val="CharStyle219"/>
        </w:rPr>
        <w:t xml:space="preserve">ó B </w:t>
      </w:r>
      <w:r>
        <w:rPr>
          <w:rStyle w:val="CharStyle219"/>
          <w:lang w:val="en-US" w:eastAsia="en-US" w:bidi="en-US"/>
        </w:rPr>
        <w:t xml:space="preserve">= </w:t>
      </w:r>
      <w:r>
        <w:rPr>
          <w:rStyle w:val="CharStyle218"/>
          <w:lang w:val="en-US" w:eastAsia="en-US" w:bidi="en-US"/>
        </w:rPr>
        <w:t>2</w:t>
      </w:r>
      <w:r>
        <w:rPr>
          <w:rStyle w:val="CharStyle218"/>
        </w:rPr>
        <w:t xml:space="preserve">A y, </w:t>
      </w:r>
      <w:r>
        <w:rPr>
          <w:rStyle w:val="CharStyle219"/>
        </w:rPr>
        <w:t xml:space="preserve">entonces, a partir del número de estos podemos encontrar el número de todas las clases propiamente primitivas ambiguas con determinante </w:t>
      </w:r>
      <w:r>
        <w:rPr>
          <w:rStyle w:val="CharStyle218"/>
        </w:rPr>
        <w:t>D</w:t>
      </w:r>
      <w:r>
        <w:rPr>
          <w:rStyle w:val="CharStyle219"/>
        </w:rPr>
        <w:t>.</w:t>
      </w:r>
    </w:p>
    <w:p>
      <w:pPr>
        <w:pStyle w:val="Style205"/>
        <w:numPr>
          <w:ilvl w:val="0"/>
          <w:numId w:val="217"/>
        </w:numPr>
        <w:tabs>
          <w:tab w:leader="none" w:pos="1154" w:val="left"/>
        </w:tabs>
        <w:widowControl w:val="0"/>
        <w:keepNext w:val="0"/>
        <w:keepLines w:val="0"/>
        <w:shd w:val="clear" w:color="auto" w:fill="auto"/>
        <w:bidi w:val="0"/>
        <w:jc w:val="both"/>
        <w:spacing w:before="0" w:after="0" w:line="317" w:lineRule="exact"/>
        <w:ind w:left="0" w:right="0" w:firstLine="800"/>
      </w:pPr>
      <w:r>
        <w:rPr>
          <w:rStyle w:val="CharStyle219"/>
        </w:rPr>
        <w:t xml:space="preserve">Se encuentran todas las formas propiamente primitivas (A, </w:t>
      </w:r>
      <w:r>
        <w:rPr>
          <w:rStyle w:val="CharStyle219"/>
          <w:lang w:val="en-US" w:eastAsia="en-US" w:bidi="en-US"/>
        </w:rPr>
        <w:t xml:space="preserve">0, </w:t>
      </w:r>
      <w:r>
        <w:rPr>
          <w:rStyle w:val="CharStyle219"/>
        </w:rPr>
        <w:t xml:space="preserve">C) de determinante D, tomando por A a cada divisor de D (ambos positivos y negativos) para el cual C </w:t>
      </w:r>
      <w:r>
        <w:rPr>
          <w:rStyle w:val="CharStyle219"/>
          <w:lang w:val="en-US" w:eastAsia="en-US" w:bidi="en-US"/>
        </w:rPr>
        <w:t xml:space="preserve">= </w:t>
      </w:r>
      <w:r>
        <w:rPr>
          <w:rStyle w:val="CharStyle219"/>
        </w:rPr>
        <w:t xml:space="preserve">— es relativamente primo a A. De esta manera cuando D </w:t>
      </w:r>
      <w:r>
        <w:rPr>
          <w:rStyle w:val="CharStyle219"/>
          <w:lang w:val="en-US" w:eastAsia="en-US" w:bidi="en-US"/>
        </w:rPr>
        <w:t xml:space="preserve">= </w:t>
      </w:r>
      <w:r>
        <w:rPr>
          <w:rStyle w:val="CharStyle219"/>
        </w:rPr>
        <w:t xml:space="preserve">—1 habrú dos de estas formas: </w:t>
      </w:r>
      <w:r>
        <w:rPr>
          <w:rStyle w:val="CharStyle219"/>
          <w:lang w:val="en-US" w:eastAsia="en-US" w:bidi="en-US"/>
        </w:rPr>
        <w:t xml:space="preserve">(1, 0, 1), </w:t>
      </w:r>
      <w:r>
        <w:rPr>
          <w:rStyle w:val="CharStyle219"/>
        </w:rPr>
        <w:t>(—</w:t>
      </w:r>
      <w:r>
        <w:rPr>
          <w:rStyle w:val="CharStyle219"/>
          <w:lang w:val="en-US" w:eastAsia="en-US" w:bidi="en-US"/>
        </w:rPr>
        <w:t xml:space="preserve">1, 0, </w:t>
      </w:r>
      <w:r>
        <w:rPr>
          <w:rStyle w:val="CharStyle219"/>
        </w:rPr>
        <w:t xml:space="preserve">—1); y el mismo numero cuando D </w:t>
      </w:r>
      <w:r>
        <w:rPr>
          <w:rStyle w:val="CharStyle219"/>
          <w:lang w:val="en-US" w:eastAsia="en-US" w:bidi="en-US"/>
        </w:rPr>
        <w:t xml:space="preserve">= 1, </w:t>
      </w:r>
      <w:r>
        <w:rPr>
          <w:rStyle w:val="CharStyle219"/>
        </w:rPr>
        <w:t xml:space="preserve">sean estas </w:t>
      </w:r>
      <w:r>
        <w:rPr>
          <w:rStyle w:val="CharStyle219"/>
          <w:lang w:val="en-US" w:eastAsia="en-US" w:bidi="en-US"/>
        </w:rPr>
        <w:t xml:space="preserve">(1, 0, </w:t>
      </w:r>
      <w:r>
        <w:rPr>
          <w:rStyle w:val="CharStyle219"/>
        </w:rPr>
        <w:t>—1), (—</w:t>
      </w:r>
      <w:r>
        <w:rPr>
          <w:rStyle w:val="CharStyle219"/>
          <w:lang w:val="en-US" w:eastAsia="en-US" w:bidi="en-US"/>
        </w:rPr>
        <w:t xml:space="preserve">1, 0, </w:t>
      </w:r>
      <w:r>
        <w:rPr>
          <w:rStyle w:val="CharStyle219"/>
        </w:rPr>
        <w:t xml:space="preserve">1); cuando D es un número primo o la potencia de un numero primo (ya sea el signo positivo o negativo), habrá cuatro </w:t>
      </w:r>
      <w:r>
        <w:rPr>
          <w:rStyle w:val="CharStyle219"/>
          <w:lang w:val="en-US" w:eastAsia="en-US" w:bidi="en-US"/>
        </w:rPr>
        <w:t xml:space="preserve">(1, 0, </w:t>
      </w:r>
      <w:r>
        <w:rPr>
          <w:rStyle w:val="CharStyle219"/>
        </w:rPr>
        <w:t xml:space="preserve">— D), (—1, </w:t>
      </w:r>
      <w:r>
        <w:rPr>
          <w:rStyle w:val="CharStyle219"/>
          <w:lang w:val="en-US" w:eastAsia="en-US" w:bidi="en-US"/>
        </w:rPr>
        <w:t xml:space="preserve">0, </w:t>
      </w:r>
      <w:r>
        <w:rPr>
          <w:rStyle w:val="CharStyle219"/>
          <w:lang w:val="la" w:eastAsia="la" w:bidi="la"/>
        </w:rPr>
        <w:t xml:space="preserve">D), </w:t>
      </w:r>
      <w:r>
        <w:rPr>
          <w:rStyle w:val="CharStyle219"/>
        </w:rPr>
        <w:t xml:space="preserve">(D, </w:t>
      </w:r>
      <w:r>
        <w:rPr>
          <w:rStyle w:val="CharStyle219"/>
          <w:lang w:val="en-US" w:eastAsia="en-US" w:bidi="en-US"/>
        </w:rPr>
        <w:t xml:space="preserve">0, </w:t>
      </w:r>
      <w:r>
        <w:rPr>
          <w:rStyle w:val="CharStyle219"/>
        </w:rPr>
        <w:t xml:space="preserve">—1), (—D, </w:t>
      </w:r>
      <w:r>
        <w:rPr>
          <w:rStyle w:val="CharStyle219"/>
          <w:lang w:val="en-US" w:eastAsia="en-US" w:bidi="en-US"/>
        </w:rPr>
        <w:t xml:space="preserve">0, 1). </w:t>
      </w:r>
      <w:r>
        <w:rPr>
          <w:rStyle w:val="CharStyle219"/>
        </w:rPr>
        <w:t xml:space="preserve">En general, cuando D es divisible por </w:t>
      </w:r>
      <w:r>
        <w:rPr>
          <w:rStyle w:val="CharStyle218"/>
        </w:rPr>
        <w:t>n</w:t>
      </w:r>
      <w:r>
        <w:rPr>
          <w:rStyle w:val="CharStyle219"/>
        </w:rPr>
        <w:t xml:space="preserve"> números primos distintos (aquí contamos al numero </w:t>
      </w:r>
      <w:r>
        <w:rPr>
          <w:rStyle w:val="CharStyle219"/>
          <w:lang w:val="en-US" w:eastAsia="en-US" w:bidi="en-US"/>
        </w:rPr>
        <w:t xml:space="preserve">2 </w:t>
      </w:r>
      <w:r>
        <w:rPr>
          <w:rStyle w:val="CharStyle219"/>
        </w:rPr>
        <w:t>entre ellos), se darán en total 2</w:t>
      </w:r>
      <w:r>
        <w:rPr>
          <w:rStyle w:val="CharStyle219"/>
          <w:vertAlign w:val="superscript"/>
        </w:rPr>
        <w:t xml:space="preserve">n+1 </w:t>
      </w:r>
      <w:r>
        <w:rPr>
          <w:rStyle w:val="CharStyle219"/>
        </w:rPr>
        <w:t xml:space="preserve">formas de este tipo; es decir si D </w:t>
      </w:r>
      <w:r>
        <w:rPr>
          <w:rStyle w:val="CharStyle219"/>
          <w:lang w:val="en-US" w:eastAsia="en-US" w:bidi="en-US"/>
        </w:rPr>
        <w:t xml:space="preserve">= </w:t>
      </w:r>
      <w:r>
        <w:rPr>
          <w:rStyle w:val="CharStyle219"/>
        </w:rPr>
        <w:t xml:space="preserve">±PQR. . . donde P, Q, R, etc. son </w:t>
      </w:r>
      <w:r>
        <w:rPr>
          <w:rStyle w:val="CharStyle219"/>
          <w:lang w:val="la" w:eastAsia="la" w:bidi="la"/>
        </w:rPr>
        <w:t xml:space="preserve">numeros </w:t>
      </w:r>
      <w:r>
        <w:rPr>
          <w:rStyle w:val="CharStyle219"/>
        </w:rPr>
        <w:t xml:space="preserve">primos diferentes o potencias de primos y si su numero </w:t>
      </w:r>
      <w:r>
        <w:rPr>
          <w:rStyle w:val="CharStyle219"/>
          <w:lang w:val="en-US" w:eastAsia="en-US" w:bidi="en-US"/>
        </w:rPr>
        <w:t xml:space="preserve">= </w:t>
      </w:r>
      <w:r>
        <w:rPr>
          <w:rStyle w:val="CharStyle219"/>
        </w:rPr>
        <w:t xml:space="preserve">n, los valores de A serán </w:t>
      </w:r>
      <w:r>
        <w:rPr>
          <w:rStyle w:val="CharStyle219"/>
          <w:lang w:val="en-US" w:eastAsia="en-US" w:bidi="en-US"/>
        </w:rPr>
        <w:t xml:space="preserve">1, </w:t>
      </w:r>
      <w:r>
        <w:rPr>
          <w:rStyle w:val="CharStyle219"/>
        </w:rPr>
        <w:t xml:space="preserve">P, Q, R, etc. y los productos de todas las combinaciones de estos </w:t>
      </w:r>
      <w:r>
        <w:rPr>
          <w:rStyle w:val="CharStyle219"/>
          <w:lang w:val="la" w:eastAsia="la" w:bidi="la"/>
        </w:rPr>
        <w:t xml:space="preserve">numeros. </w:t>
      </w:r>
      <w:r>
        <w:rPr>
          <w:rStyle w:val="CharStyle219"/>
        </w:rPr>
        <w:t>Por la teoría de combinaciones, el numero de estos valores es 2</w:t>
      </w:r>
      <w:r>
        <w:rPr>
          <w:rStyle w:val="CharStyle219"/>
          <w:vertAlign w:val="superscript"/>
        </w:rPr>
        <w:t>n</w:t>
      </w:r>
      <w:r>
        <w:rPr>
          <w:rStyle w:val="CharStyle219"/>
        </w:rPr>
        <w:t xml:space="preserve">, pero debe ser doblado dado que cada valor debe ser tomado </w:t>
      </w:r>
      <w:r>
        <w:rPr>
          <w:rStyle w:val="CharStyle219"/>
          <w:lang w:val="en-GB" w:eastAsia="en-GB" w:bidi="en-GB"/>
        </w:rPr>
        <w:t xml:space="preserve">con </w:t>
      </w:r>
      <w:r>
        <w:rPr>
          <w:rStyle w:val="CharStyle219"/>
        </w:rPr>
        <w:t xml:space="preserve">un signo </w:t>
      </w:r>
      <w:r>
        <w:rPr>
          <w:rStyle w:val="CharStyle219"/>
          <w:lang w:val="la" w:eastAsia="la" w:bidi="la"/>
        </w:rPr>
        <w:t xml:space="preserve">positivo </w:t>
      </w:r>
      <w:r>
        <w:rPr>
          <w:rStyle w:val="CharStyle219"/>
        </w:rPr>
        <w:t>y un signo negativo.</w:t>
      </w:r>
    </w:p>
    <w:p>
      <w:pPr>
        <w:pStyle w:val="Style205"/>
        <w:numPr>
          <w:ilvl w:val="0"/>
          <w:numId w:val="217"/>
        </w:numPr>
        <w:tabs>
          <w:tab w:leader="none" w:pos="1154" w:val="left"/>
        </w:tabs>
        <w:widowControl w:val="0"/>
        <w:keepNext w:val="0"/>
        <w:keepLines w:val="0"/>
        <w:shd w:val="clear" w:color="auto" w:fill="auto"/>
        <w:bidi w:val="0"/>
        <w:jc w:val="both"/>
        <w:spacing w:before="0" w:after="0" w:line="317" w:lineRule="exact"/>
        <w:ind w:left="0" w:right="0" w:firstLine="800"/>
        <w:sectPr>
          <w:headerReference w:type="even" r:id="rId145"/>
          <w:headerReference w:type="default" r:id="rId146"/>
          <w:pgSz w:w="11900" w:h="16840"/>
          <w:pgMar w:top="2410" w:left="1850" w:right="1294" w:bottom="2410" w:header="0" w:footer="3" w:gutter="0"/>
          <w:rtlGutter w:val="0"/>
          <w:cols w:space="720"/>
          <w:noEndnote/>
          <w:docGrid w:linePitch="360"/>
        </w:sectPr>
      </w:pPr>
      <w:r>
        <w:rPr>
          <w:rStyle w:val="CharStyle219"/>
        </w:rPr>
        <w:t xml:space="preserve">Similarmente es claro que todas las formas propiamente primitivas (2B, </w:t>
      </w:r>
      <w:r>
        <w:rPr>
          <w:rStyle w:val="CharStyle219"/>
          <w:lang w:val="la" w:eastAsia="la" w:bidi="la"/>
        </w:rPr>
        <w:t xml:space="preserve">B, </w:t>
      </w:r>
      <w:r>
        <w:rPr>
          <w:rStyle w:val="CharStyle219"/>
        </w:rPr>
        <w:t xml:space="preserve">C) de determinante D serán obtenidas si por B tomamos todos los divisores (positivos y negativos) de D para los cuales C </w:t>
      </w:r>
      <w:r>
        <w:rPr>
          <w:rStyle w:val="CharStyle219"/>
          <w:lang w:val="en-US" w:eastAsia="en-US" w:bidi="en-US"/>
        </w:rPr>
        <w:t xml:space="preserve">= 1 </w:t>
      </w:r>
      <w:r>
        <w:rPr>
          <w:rStyle w:val="CharStyle219"/>
        </w:rPr>
        <w:t xml:space="preserve">(B — </w:t>
      </w:r>
      <w:r>
        <w:rPr>
          <w:rStyle w:val="CharStyle218"/>
        </w:rPr>
        <w:t>BB</w:t>
      </w:r>
      <w:r>
        <w:rPr>
          <w:rStyle w:val="CharStyle219"/>
        </w:rPr>
        <w:t xml:space="preserve">) es un entero y es relativamente primo </w:t>
      </w:r>
      <w:r>
        <w:rPr>
          <w:rStyle w:val="CharStyle219"/>
          <w:lang w:val="en-GB" w:eastAsia="en-GB" w:bidi="en-GB"/>
        </w:rPr>
        <w:t xml:space="preserve">a </w:t>
      </w:r>
      <w:r>
        <w:rPr>
          <w:rStyle w:val="CharStyle219"/>
        </w:rPr>
        <w:t>2B. Dado que de ahí C es necesariamente impar y C</w:t>
      </w:r>
      <w:r>
        <w:rPr>
          <w:rStyle w:val="CharStyle219"/>
          <w:lang w:val="en-US" w:eastAsia="en-US" w:bidi="en-US"/>
          <w:vertAlign w:val="superscript"/>
        </w:rPr>
        <w:t>2</w:t>
      </w:r>
      <w:r>
        <w:rPr>
          <w:rStyle w:val="CharStyle222"/>
          <w:lang w:val="en-US" w:eastAsia="en-US" w:bidi="en-US"/>
        </w:rPr>
        <w:t xml:space="preserve"> </w:t>
      </w:r>
      <w:r>
        <w:rPr>
          <w:rStyle w:val="CharStyle222"/>
        </w:rPr>
        <w:t xml:space="preserve">ξ </w:t>
      </w:r>
      <w:r>
        <w:rPr>
          <w:rStyle w:val="CharStyle222"/>
          <w:lang w:val="en-US" w:eastAsia="en-US" w:bidi="en-US"/>
        </w:rPr>
        <w:t xml:space="preserve">1 </w:t>
      </w:r>
      <w:r>
        <w:rPr>
          <w:rStyle w:val="CharStyle219"/>
          <w:lang w:val="en-GB" w:eastAsia="en-GB" w:bidi="en-GB"/>
        </w:rPr>
        <w:t xml:space="preserve">(mod. </w:t>
      </w:r>
      <w:r>
        <w:rPr>
          <w:rStyle w:val="CharStyle219"/>
          <w:lang w:val="en-US" w:eastAsia="en-US" w:bidi="en-US"/>
        </w:rPr>
        <w:t xml:space="preserve">8), </w:t>
      </w:r>
      <w:r>
        <w:rPr>
          <w:rStyle w:val="CharStyle219"/>
        </w:rPr>
        <w:t xml:space="preserve">a partir de la ecuación D </w:t>
      </w:r>
      <w:r>
        <w:rPr>
          <w:rStyle w:val="CharStyle219"/>
          <w:lang w:val="en-US" w:eastAsia="en-US" w:bidi="en-US"/>
        </w:rPr>
        <w:t xml:space="preserve">= </w:t>
      </w:r>
      <w:r>
        <w:rPr>
          <w:rStyle w:val="CharStyle219"/>
          <w:lang w:val="la" w:eastAsia="la" w:bidi="la"/>
        </w:rPr>
        <w:t>B</w:t>
      </w:r>
      <w:r>
        <w:rPr>
          <w:rStyle w:val="CharStyle219"/>
          <w:lang w:val="la" w:eastAsia="la" w:bidi="la"/>
          <w:vertAlign w:val="superscript"/>
        </w:rPr>
        <w:t>2</w:t>
      </w:r>
      <w:r>
        <w:rPr>
          <w:rStyle w:val="CharStyle219"/>
          <w:lang w:val="la" w:eastAsia="la" w:bidi="la"/>
        </w:rPr>
        <w:t xml:space="preserve"> </w:t>
      </w:r>
      <w:r>
        <w:rPr>
          <w:rStyle w:val="CharStyle219"/>
        </w:rPr>
        <w:t xml:space="preserve">— 2BC </w:t>
      </w:r>
      <w:r>
        <w:rPr>
          <w:rStyle w:val="CharStyle219"/>
          <w:lang w:val="en-US" w:eastAsia="en-US" w:bidi="en-US"/>
        </w:rPr>
        <w:t xml:space="preserve">= </w:t>
      </w:r>
      <w:r>
        <w:rPr>
          <w:rStyle w:val="CharStyle219"/>
          <w:lang w:val="la" w:eastAsia="la" w:bidi="la"/>
        </w:rPr>
        <w:t xml:space="preserve">(B </w:t>
      </w:r>
      <w:r>
        <w:rPr>
          <w:rStyle w:val="CharStyle219"/>
        </w:rPr>
        <w:t xml:space="preserve">— </w:t>
      </w:r>
      <w:r>
        <w:rPr>
          <w:rStyle w:val="CharStyle219"/>
          <w:lang w:val="la" w:eastAsia="la" w:bidi="la"/>
        </w:rPr>
        <w:t>C</w:t>
      </w:r>
      <w:r>
        <w:rPr>
          <w:rStyle w:val="CharStyle219"/>
        </w:rPr>
        <w:t>)</w:t>
      </w:r>
      <w:r>
        <w:rPr>
          <w:rStyle w:val="CharStyle219"/>
          <w:vertAlign w:val="superscript"/>
        </w:rPr>
        <w:t>2</w:t>
      </w:r>
      <w:r>
        <w:rPr>
          <w:rStyle w:val="CharStyle219"/>
        </w:rPr>
        <w:t xml:space="preserve"> — C</w:t>
      </w:r>
      <w:r>
        <w:rPr>
          <w:rStyle w:val="CharStyle219"/>
          <w:vertAlign w:val="superscript"/>
        </w:rPr>
        <w:t>2</w:t>
      </w:r>
      <w:r>
        <w:rPr>
          <w:rStyle w:val="CharStyle219"/>
        </w:rPr>
        <w:t xml:space="preserve"> se sigue que D o es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cuando B es impar, o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lang w:val="en-US" w:eastAsia="en-US" w:bidi="en-US"/>
        </w:rPr>
        <w:t xml:space="preserve">8) </w:t>
      </w:r>
      <w:r>
        <w:rPr>
          <w:rStyle w:val="CharStyle219"/>
        </w:rPr>
        <w:t xml:space="preserve">cuando B es par; toda vez que, por esto, D sea congruente </w:t>
      </w:r>
      <w:r>
        <w:rPr>
          <w:rStyle w:val="CharStyle219"/>
          <w:lang w:val="en-GB" w:eastAsia="en-GB" w:bidi="en-GB"/>
        </w:rPr>
        <w:t xml:space="preserve">(mod. </w:t>
      </w:r>
      <w:r>
        <w:rPr>
          <w:rStyle w:val="CharStyle219"/>
          <w:lang w:val="en-US" w:eastAsia="en-US" w:bidi="en-US"/>
        </w:rPr>
        <w:t xml:space="preserve">8) </w:t>
      </w:r>
      <w:r>
        <w:rPr>
          <w:rStyle w:val="CharStyle219"/>
        </w:rPr>
        <w:t xml:space="preserve">con alguno de los </w:t>
      </w:r>
      <w:r>
        <w:rPr>
          <w:rStyle w:val="CharStyle219"/>
          <w:lang w:val="la" w:eastAsia="la" w:bidi="la"/>
        </w:rPr>
        <w:t xml:space="preserve">numeros </w:t>
      </w:r>
      <w:r>
        <w:rPr>
          <w:rStyle w:val="CharStyle219"/>
          <w:lang w:val="en-US" w:eastAsia="en-US" w:bidi="en-US"/>
        </w:rPr>
        <w:t xml:space="preserve">1, 2, 4, 5, 6 </w:t>
      </w:r>
      <w:r>
        <w:rPr>
          <w:rStyle w:val="CharStyle219"/>
        </w:rPr>
        <w:t xml:space="preserve">no habrá ninguna forma de este tipo. Cuando D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C sera un entero e </w:t>
      </w:r>
      <w:r>
        <w:rPr>
          <w:rStyle w:val="CharStyle219"/>
          <w:lang w:val="la" w:eastAsia="la" w:bidi="la"/>
        </w:rPr>
        <w:t xml:space="preserve">impar, </w:t>
      </w:r>
      <w:r>
        <w:rPr>
          <w:rStyle w:val="CharStyle219"/>
        </w:rPr>
        <w:t xml:space="preserve">no importa cual divisor de D tomemos por B; pero a razon de que C no tenga un divisor en comun con 2B, debemos escoger a B de tal manera que </w:t>
      </w:r>
      <w:r>
        <w:rPr>
          <w:rStyle w:val="CharStyle219"/>
          <w:vertAlign w:val="superscript"/>
        </w:rPr>
        <w:t>D</w:t>
      </w:r>
      <w:r>
        <w:rPr>
          <w:rStyle w:val="CharStyle219"/>
        </w:rPr>
        <w:t xml:space="preserve"> y B sean relativamente primos; así para D </w:t>
      </w:r>
      <w:r>
        <w:rPr>
          <w:rStyle w:val="CharStyle219"/>
          <w:lang w:val="en-US" w:eastAsia="en-US" w:bidi="en-US"/>
        </w:rPr>
        <w:t xml:space="preserve">= </w:t>
      </w:r>
      <w:r>
        <w:rPr>
          <w:rStyle w:val="CharStyle219"/>
        </w:rPr>
        <w:t xml:space="preserve">—1 tenemos dos formas </w:t>
      </w:r>
      <w:r>
        <w:rPr>
          <w:rStyle w:val="CharStyle219"/>
          <w:lang w:val="en-US" w:eastAsia="en-US" w:bidi="en-US"/>
        </w:rPr>
        <w:t xml:space="preserve">(2, 1, 1), </w:t>
      </w:r>
      <w:r>
        <w:rPr>
          <w:rStyle w:val="CharStyle219"/>
        </w:rPr>
        <w:t>(—2, —1, —1), y en general si el numero de todos los divisores primos de D es n, habrá</w:t>
      </w:r>
    </w:p>
    <w:p>
      <w:pPr>
        <w:pStyle w:val="Style205"/>
        <w:widowControl w:val="0"/>
        <w:keepNext w:val="0"/>
        <w:keepLines w:val="0"/>
        <w:shd w:val="clear" w:color="auto" w:fill="auto"/>
        <w:bidi w:val="0"/>
        <w:jc w:val="both"/>
        <w:spacing w:before="0" w:after="0" w:line="340" w:lineRule="exact"/>
        <w:ind w:left="0" w:right="0" w:firstLine="0"/>
      </w:pPr>
      <w:r>
        <w:rPr>
          <w:rStyle w:val="CharStyle635"/>
        </w:rPr>
        <w:t>2</w:t>
      </w:r>
      <w:r>
        <w:rPr>
          <w:rStyle w:val="CharStyle219"/>
          <w:vertAlign w:val="superscript"/>
        </w:rPr>
        <w:t>n</w:t>
      </w:r>
      <w:r>
        <w:rPr>
          <w:rStyle w:val="CharStyle219"/>
        </w:rPr>
        <w:t>+l f</w:t>
      </w:r>
      <w:r>
        <w:rPr>
          <w:rStyle w:val="CharStyle219"/>
          <w:vertAlign w:val="subscript"/>
        </w:rPr>
        <w:t>ormas</w:t>
      </w:r>
    </w:p>
    <w:p>
      <w:pPr>
        <w:pStyle w:val="Style205"/>
        <w:widowControl w:val="0"/>
        <w:keepNext w:val="0"/>
        <w:keepLines w:val="0"/>
        <w:shd w:val="clear" w:color="auto" w:fill="auto"/>
        <w:bidi w:val="0"/>
        <w:jc w:val="both"/>
        <w:spacing w:before="0" w:after="0" w:line="317" w:lineRule="exact"/>
        <w:ind w:left="0" w:right="0" w:firstLine="1300"/>
      </w:pPr>
      <w:r>
        <w:rPr>
          <w:rStyle w:val="CharStyle219"/>
        </w:rPr>
        <w:t xml:space="preserve">en total. Cuando D es divisible por </w:t>
      </w:r>
      <w:r>
        <w:rPr>
          <w:rStyle w:val="CharStyle219"/>
          <w:lang w:val="en-US" w:eastAsia="en-US" w:bidi="en-US"/>
        </w:rPr>
        <w:t xml:space="preserve">8, </w:t>
      </w:r>
      <w:r>
        <w:rPr>
          <w:rStyle w:val="CharStyle219"/>
        </w:rPr>
        <w:t xml:space="preserve">C sera un entero si tomamos por B a cualquier divisor par de </w:t>
      </w:r>
      <w:r>
        <w:rPr>
          <w:rStyle w:val="CharStyle219"/>
          <w:lang w:val="en-US" w:eastAsia="en-US" w:bidi="en-US"/>
        </w:rPr>
        <w:t>1</w:t>
      </w:r>
      <w:r>
        <w:rPr>
          <w:rStyle w:val="CharStyle219"/>
        </w:rPr>
        <w:t xml:space="preserve">D; en tanto para la otra condición, de que C </w:t>
      </w:r>
      <w:r>
        <w:rPr>
          <w:rStyle w:val="CharStyle219"/>
          <w:lang w:val="en-US" w:eastAsia="en-US" w:bidi="en-US"/>
        </w:rPr>
        <w:t>= 1</w:t>
      </w:r>
      <w:r>
        <w:rPr>
          <w:rStyle w:val="CharStyle219"/>
        </w:rPr>
        <w:t xml:space="preserve">B — ^B sea relativamente primo </w:t>
      </w:r>
      <w:r>
        <w:rPr>
          <w:rStyle w:val="CharStyle219"/>
          <w:lang w:val="en-GB" w:eastAsia="en-GB" w:bidi="en-GB"/>
        </w:rPr>
        <w:t xml:space="preserve">a </w:t>
      </w:r>
      <w:r>
        <w:rPr>
          <w:rStyle w:val="CharStyle219"/>
        </w:rPr>
        <w:t xml:space="preserve">2B, se satisfacerá </w:t>
      </w:r>
      <w:r>
        <w:rPr>
          <w:rStyle w:val="CharStyle218"/>
        </w:rPr>
        <w:t>primero</w:t>
      </w:r>
      <w:r>
        <w:rPr>
          <w:rStyle w:val="CharStyle219"/>
        </w:rPr>
        <w:t xml:space="preserve"> tomando por B a todos los divisores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219"/>
          <w:lang w:val="en-US" w:eastAsia="en-US" w:bidi="en-US"/>
        </w:rPr>
        <w:t xml:space="preserve">4) </w:t>
      </w:r>
      <w:r>
        <w:rPr>
          <w:rStyle w:val="CharStyle219"/>
        </w:rPr>
        <w:t>de D para los cuales y B no tengan un divisor en común. El número de estos (contando a ambos signos) serú 2</w:t>
      </w:r>
      <w:r>
        <w:rPr>
          <w:rStyle w:val="CharStyle219"/>
          <w:vertAlign w:val="superscript"/>
        </w:rPr>
        <w:t>n+1</w:t>
      </w:r>
      <w:r>
        <w:rPr>
          <w:rStyle w:val="CharStyle219"/>
        </w:rPr>
        <w:t xml:space="preserve"> si D es divisible por n números primos impares distintos. </w:t>
      </w:r>
      <w:r>
        <w:rPr>
          <w:rStyle w:val="CharStyle218"/>
        </w:rPr>
        <w:t>Segundo,</w:t>
      </w:r>
      <w:r>
        <w:rPr>
          <w:rStyle w:val="CharStyle219"/>
        </w:rPr>
        <w:t xml:space="preserve"> se toma por B a todos los divisores </w:t>
      </w:r>
      <w:r>
        <w:rPr>
          <w:rStyle w:val="CharStyle222"/>
        </w:rPr>
        <w:t xml:space="preserve">ξ </w:t>
      </w:r>
      <w:r>
        <w:rPr>
          <w:rStyle w:val="CharStyle222"/>
          <w:lang w:val="en-US" w:eastAsia="en-US" w:bidi="en-US"/>
        </w:rPr>
        <w:t>0</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4) </w:t>
      </w:r>
      <w:r>
        <w:rPr>
          <w:rStyle w:val="CharStyle219"/>
        </w:rPr>
        <w:t xml:space="preserve">de </w:t>
      </w:r>
      <w:r>
        <w:rPr>
          <w:rStyle w:val="CharStyle219"/>
          <w:lang w:val="en-US" w:eastAsia="en-US" w:bidi="en-US"/>
        </w:rPr>
        <w:t>1</w:t>
      </w:r>
      <w:r>
        <w:rPr>
          <w:rStyle w:val="CharStyle219"/>
        </w:rPr>
        <w:t>D para los cuales ^B y B son relativamente primos. Su número tambien serú 2</w:t>
      </w:r>
      <w:r>
        <w:rPr>
          <w:rStyle w:val="CharStyle219"/>
          <w:vertAlign w:val="superscript"/>
        </w:rPr>
        <w:t>n+1</w:t>
      </w:r>
      <w:r>
        <w:rPr>
          <w:rStyle w:val="CharStyle219"/>
        </w:rPr>
        <w:t>, de modo que en este caso tendremos 2</w:t>
      </w:r>
      <w:r>
        <w:rPr>
          <w:rStyle w:val="CharStyle219"/>
          <w:vertAlign w:val="superscript"/>
        </w:rPr>
        <w:t>n</w:t>
      </w:r>
      <w:r>
        <w:rPr>
          <w:rStyle w:val="CharStyle219"/>
        </w:rPr>
        <w:t>+</w:t>
      </w:r>
      <w:r>
        <w:rPr>
          <w:rStyle w:val="CharStyle219"/>
          <w:vertAlign w:val="superscript"/>
        </w:rPr>
        <w:t>2</w:t>
      </w:r>
      <w:r>
        <w:rPr>
          <w:rStyle w:val="CharStyle219"/>
        </w:rPr>
        <w:t xml:space="preserve"> formas en total. Por esto, si D </w:t>
      </w:r>
      <w:r>
        <w:rPr>
          <w:rStyle w:val="CharStyle219"/>
          <w:lang w:val="en-US" w:eastAsia="en-US" w:bidi="en-US"/>
        </w:rPr>
        <w:t xml:space="preserve">= </w:t>
      </w:r>
      <w:r>
        <w:rPr>
          <w:rStyle w:val="CharStyle218"/>
        </w:rPr>
        <w:t>±2^'</w:t>
      </w:r>
      <w:r>
        <w:rPr>
          <w:rStyle w:val="CharStyle636"/>
        </w:rPr>
        <w:t>PQR.</w:t>
      </w:r>
      <w:r>
        <w:rPr>
          <w:rStyle w:val="CharStyle637"/>
        </w:rPr>
        <w:t xml:space="preserve"> </w:t>
      </w:r>
      <w:r>
        <w:rPr>
          <w:rStyle w:val="CharStyle219"/>
        </w:rPr>
        <w:t xml:space="preserve">. . donde </w:t>
      </w:r>
      <w:r>
        <w:rPr>
          <w:rStyle w:val="CharStyle636"/>
          <w:lang w:val="el-GR" w:eastAsia="el-GR" w:bidi="el-GR"/>
        </w:rPr>
        <w:t>μ</w:t>
      </w:r>
      <w:r>
        <w:rPr>
          <w:rStyle w:val="CharStyle637"/>
          <w:lang w:val="el-GR" w:eastAsia="el-GR" w:bidi="el-GR"/>
        </w:rPr>
        <w:t xml:space="preserve"> </w:t>
      </w:r>
      <w:r>
        <w:rPr>
          <w:rStyle w:val="CharStyle219"/>
        </w:rPr>
        <w:t xml:space="preserve">es un exponente mayor que </w:t>
      </w:r>
      <w:r>
        <w:rPr>
          <w:rStyle w:val="CharStyle219"/>
          <w:lang w:val="en-US" w:eastAsia="en-US" w:bidi="en-US"/>
        </w:rPr>
        <w:t xml:space="preserve">2, </w:t>
      </w:r>
      <w:r>
        <w:rPr>
          <w:rStyle w:val="CharStyle636"/>
        </w:rPr>
        <w:t>P, Q, R</w:t>
      </w:r>
      <w:r>
        <w:rPr>
          <w:rStyle w:val="CharStyle218"/>
        </w:rPr>
        <w:t>,</w:t>
      </w:r>
      <w:r>
        <w:rPr>
          <w:rStyle w:val="CharStyle219"/>
        </w:rPr>
        <w:t xml:space="preserve"> etc. son nuúmeros primos impares diferentes o potencias de nuúmeros </w:t>
      </w:r>
      <w:r>
        <w:rPr>
          <w:rStyle w:val="CharStyle219"/>
          <w:lang w:val="la" w:eastAsia="la" w:bidi="la"/>
        </w:rPr>
        <w:t xml:space="preserve">primos, </w:t>
      </w:r>
      <w:r>
        <w:rPr>
          <w:rStyle w:val="CharStyle219"/>
        </w:rPr>
        <w:t xml:space="preserve">y si el nuúmero de estos es n: entonces </w:t>
      </w:r>
      <w:r>
        <w:rPr>
          <w:rStyle w:val="CharStyle218"/>
        </w:rPr>
        <w:t>tanto</w:t>
      </w:r>
      <w:r>
        <w:rPr>
          <w:rStyle w:val="CharStyle219"/>
        </w:rPr>
        <w:t xml:space="preserve"> para </w:t>
      </w:r>
      <w:r>
        <w:rPr>
          <w:rStyle w:val="CharStyle218"/>
        </w:rPr>
        <w:t>2¡</w:t>
      </w:r>
      <w:r>
        <w:rPr>
          <w:rStyle w:val="CharStyle636"/>
        </w:rPr>
        <w:t xml:space="preserve">B </w:t>
      </w:r>
      <w:r>
        <w:rPr>
          <w:rStyle w:val="CharStyle218"/>
        </w:rPr>
        <w:t>como</w:t>
      </w:r>
      <w:r>
        <w:rPr>
          <w:rStyle w:val="CharStyle219"/>
        </w:rPr>
        <w:t xml:space="preserve"> para ^B se pueden tomar todos los valores </w:t>
      </w:r>
      <w:r>
        <w:rPr>
          <w:rStyle w:val="CharStyle219"/>
          <w:lang w:val="en-US" w:eastAsia="en-US" w:bidi="en-US"/>
        </w:rPr>
        <w:t xml:space="preserve">1, </w:t>
      </w:r>
      <w:r>
        <w:rPr>
          <w:rStyle w:val="CharStyle636"/>
        </w:rPr>
        <w:t>P, Q, R</w:t>
      </w:r>
      <w:r>
        <w:rPr>
          <w:rStyle w:val="CharStyle218"/>
        </w:rPr>
        <w:t>,</w:t>
      </w:r>
      <w:r>
        <w:rPr>
          <w:rStyle w:val="CharStyle219"/>
        </w:rPr>
        <w:t xml:space="preserve"> etc. y los productos de cualquier numero de estos </w:t>
      </w:r>
      <w:r>
        <w:rPr>
          <w:rStyle w:val="CharStyle219"/>
          <w:lang w:val="la" w:eastAsia="la" w:bidi="la"/>
        </w:rPr>
        <w:t xml:space="preserve">numeros, </w:t>
      </w:r>
      <w:r>
        <w:rPr>
          <w:rStyle w:val="CharStyle219"/>
        </w:rPr>
        <w:t>cada uno con un signo positivo o un signo negativo.</w:t>
      </w:r>
    </w:p>
    <w:p>
      <w:pPr>
        <w:pStyle w:val="Style205"/>
        <w:widowControl w:val="0"/>
        <w:keepNext w:val="0"/>
        <w:keepLines w:val="0"/>
        <w:shd w:val="clear" w:color="auto" w:fill="auto"/>
        <w:bidi w:val="0"/>
        <w:jc w:val="both"/>
        <w:spacing w:before="0" w:after="600" w:line="317" w:lineRule="exact"/>
        <w:ind w:left="0" w:right="0" w:firstLine="720"/>
      </w:pPr>
      <w:r>
        <w:rPr>
          <w:rStyle w:val="CharStyle219"/>
        </w:rPr>
        <w:t xml:space="preserve">A raíz de todo esto vemos que si D es divisible por n números impares primos distintos (siendo n </w:t>
      </w:r>
      <w:r>
        <w:rPr>
          <w:rStyle w:val="CharStyle219"/>
          <w:lang w:val="en-US" w:eastAsia="en-US" w:bidi="en-US"/>
        </w:rPr>
        <w:t xml:space="preserve">= 0 </w:t>
      </w:r>
      <w:r>
        <w:rPr>
          <w:rStyle w:val="CharStyle219"/>
        </w:rPr>
        <w:t xml:space="preserve">cuando D </w:t>
      </w:r>
      <w:r>
        <w:rPr>
          <w:rStyle w:val="CharStyle219"/>
          <w:lang w:val="en-US" w:eastAsia="en-US" w:bidi="en-US"/>
        </w:rPr>
        <w:t xml:space="preserve">= ±1 </w:t>
      </w:r>
      <w:r>
        <w:rPr>
          <w:rStyle w:val="CharStyle219"/>
        </w:rPr>
        <w:t xml:space="preserve">o </w:t>
      </w:r>
      <w:r>
        <w:rPr>
          <w:rStyle w:val="CharStyle219"/>
          <w:lang w:val="en-US" w:eastAsia="en-US" w:bidi="en-US"/>
        </w:rPr>
        <w:t xml:space="preserve">±2 </w:t>
      </w:r>
      <w:r>
        <w:rPr>
          <w:rStyle w:val="CharStyle219"/>
        </w:rPr>
        <w:t xml:space="preserve">o una potencia de </w:t>
      </w:r>
      <w:r>
        <w:rPr>
          <w:rStyle w:val="CharStyle219"/>
          <w:lang w:val="en-US" w:eastAsia="en-US" w:bidi="en-US"/>
        </w:rPr>
        <w:t xml:space="preserve">2), </w:t>
      </w:r>
      <w:r>
        <w:rPr>
          <w:rStyle w:val="CharStyle219"/>
        </w:rPr>
        <w:t xml:space="preserve">el numero de todas las formas propiamente primitivas (A, </w:t>
      </w:r>
      <w:r>
        <w:rPr>
          <w:rStyle w:val="CharStyle636"/>
          <w:lang w:val="la" w:eastAsia="la" w:bidi="la"/>
        </w:rPr>
        <w:t xml:space="preserve">B, </w:t>
      </w:r>
      <w:r>
        <w:rPr>
          <w:rStyle w:val="CharStyle636"/>
        </w:rPr>
        <w:t>C</w:t>
      </w:r>
      <w:r>
        <w:rPr>
          <w:rStyle w:val="CharStyle219"/>
        </w:rPr>
        <w:t xml:space="preserve">) para las cuales B es, ya sea </w:t>
      </w:r>
      <w:r>
        <w:rPr>
          <w:rStyle w:val="CharStyle219"/>
          <w:lang w:val="en-US" w:eastAsia="en-US" w:bidi="en-US"/>
        </w:rPr>
        <w:t xml:space="preserve">0 </w:t>
      </w:r>
      <w:r>
        <w:rPr>
          <w:rStyle w:val="CharStyle219"/>
        </w:rPr>
        <w:t xml:space="preserve">o </w:t>
      </w:r>
      <w:r>
        <w:rPr>
          <w:rStyle w:val="CharStyle631"/>
        </w:rPr>
        <w:t>2</w:t>
      </w:r>
      <w:r>
        <w:rPr>
          <w:rStyle w:val="CharStyle219"/>
        </w:rPr>
        <w:t>A, sera 2</w:t>
      </w:r>
      <w:r>
        <w:rPr>
          <w:rStyle w:val="CharStyle219"/>
          <w:vertAlign w:val="superscript"/>
        </w:rPr>
        <w:t>n+1</w:t>
      </w:r>
      <w:r>
        <w:rPr>
          <w:rStyle w:val="CharStyle219"/>
        </w:rPr>
        <w:t xml:space="preserve"> cuando D </w:t>
      </w:r>
      <w:r>
        <w:rPr>
          <w:rStyle w:val="CharStyle222"/>
        </w:rPr>
        <w:t>ξ</w:t>
      </w:r>
      <w:r>
        <w:rPr>
          <w:rStyle w:val="CharStyle219"/>
          <w:lang w:val="el-GR" w:eastAsia="el-GR" w:bidi="el-GR"/>
        </w:rPr>
        <w:t xml:space="preserve"> </w:t>
      </w:r>
      <w:r>
        <w:rPr>
          <w:rStyle w:val="CharStyle219"/>
        </w:rPr>
        <w:t xml:space="preserve">1o </w:t>
      </w:r>
      <w:r>
        <w:rPr>
          <w:rStyle w:val="CharStyle222"/>
        </w:rPr>
        <w:t>ξ</w:t>
      </w:r>
      <w:r>
        <w:rPr>
          <w:rStyle w:val="CharStyle219"/>
          <w:lang w:val="el-GR" w:eastAsia="el-GR" w:bidi="el-GR"/>
        </w:rPr>
        <w:t xml:space="preserve"> </w:t>
      </w:r>
      <w:r>
        <w:rPr>
          <w:rStyle w:val="CharStyle219"/>
          <w:lang w:val="en-US" w:eastAsia="en-US" w:bidi="en-US"/>
        </w:rPr>
        <w:t xml:space="preserve">5 </w:t>
      </w:r>
      <w:r>
        <w:rPr>
          <w:rStyle w:val="CharStyle219"/>
          <w:lang w:val="en-GB" w:eastAsia="en-GB" w:bidi="en-GB"/>
        </w:rPr>
        <w:t xml:space="preserve">(mod. </w:t>
      </w:r>
      <w:r>
        <w:rPr>
          <w:rStyle w:val="CharStyle219"/>
        </w:rPr>
        <w:t>8); sera 2</w:t>
      </w:r>
      <w:r>
        <w:rPr>
          <w:rStyle w:val="CharStyle219"/>
          <w:vertAlign w:val="superscript"/>
        </w:rPr>
        <w:t>n</w:t>
      </w:r>
      <w:r>
        <w:rPr>
          <w:rStyle w:val="CharStyle219"/>
        </w:rPr>
        <w:t>+</w:t>
      </w:r>
      <w:r>
        <w:rPr>
          <w:rStyle w:val="CharStyle219"/>
          <w:vertAlign w:val="superscript"/>
        </w:rPr>
        <w:t>2</w:t>
      </w:r>
      <w:r>
        <w:rPr>
          <w:rStyle w:val="CharStyle219"/>
        </w:rPr>
        <w:t xml:space="preserve"> cuando D </w:t>
      </w:r>
      <w:r>
        <w:rPr>
          <w:rStyle w:val="CharStyle222"/>
        </w:rPr>
        <w:t xml:space="preserve">ξ </w:t>
      </w:r>
      <w:r>
        <w:rPr>
          <w:rStyle w:val="CharStyle222"/>
          <w:lang w:val="en-US" w:eastAsia="en-US" w:bidi="en-US"/>
        </w:rPr>
        <w:t>2, 3, 4, 6</w:t>
      </w:r>
      <w:r>
        <w:rPr>
          <w:rStyle w:val="CharStyle219"/>
          <w:lang w:val="en-US" w:eastAsia="en-US" w:bidi="en-US"/>
        </w:rPr>
        <w:t xml:space="preserve">, </w:t>
      </w:r>
      <w:r>
        <w:rPr>
          <w:rStyle w:val="CharStyle219"/>
        </w:rPr>
        <w:t xml:space="preserve">o </w:t>
      </w:r>
      <w:r>
        <w:rPr>
          <w:rStyle w:val="CharStyle219"/>
          <w:lang w:val="en-US" w:eastAsia="en-US" w:bidi="en-US"/>
        </w:rPr>
        <w:t xml:space="preserve">7 </w:t>
      </w:r>
      <w:r>
        <w:rPr>
          <w:rStyle w:val="CharStyle219"/>
          <w:lang w:val="en-GB" w:eastAsia="en-GB" w:bidi="en-GB"/>
        </w:rPr>
        <w:t xml:space="preserve">(mod. </w:t>
      </w:r>
      <w:r>
        <w:rPr>
          <w:rStyle w:val="CharStyle219"/>
        </w:rPr>
        <w:t>8); finalmente sera 2</w:t>
      </w:r>
      <w:r>
        <w:rPr>
          <w:rStyle w:val="CharStyle219"/>
          <w:vertAlign w:val="superscript"/>
        </w:rPr>
        <w:t>n</w:t>
      </w:r>
      <w:r>
        <w:rPr>
          <w:rStyle w:val="CharStyle219"/>
        </w:rPr>
        <w:t>+</w:t>
      </w:r>
      <w:r>
        <w:rPr>
          <w:rStyle w:val="CharStyle219"/>
          <w:vertAlign w:val="superscript"/>
        </w:rPr>
        <w:t>3</w:t>
      </w:r>
      <w:r>
        <w:rPr>
          <w:rStyle w:val="CharStyle219"/>
        </w:rPr>
        <w:t xml:space="preserve"> cuando D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lang w:val="en-US" w:eastAsia="en-US" w:bidi="en-US"/>
        </w:rPr>
        <w:t xml:space="preserve">8). </w:t>
      </w:r>
      <w:r>
        <w:rPr>
          <w:rStyle w:val="CharStyle219"/>
        </w:rPr>
        <w:t xml:space="preserve">Si comparamos este resultado con lo que encontramos en el artículo </w:t>
      </w:r>
      <w:r>
        <w:rPr>
          <w:rStyle w:val="CharStyle219"/>
          <w:lang w:val="en-US" w:eastAsia="en-US" w:bidi="en-US"/>
        </w:rPr>
        <w:t xml:space="preserve">231 </w:t>
      </w:r>
      <w:r>
        <w:rPr>
          <w:rStyle w:val="CharStyle219"/>
        </w:rPr>
        <w:t>con respecto al numero de todos los caracteres posibles de las formas primitivas con determinante D, observamos que el primer numero es precisamente el doble de este en todos los casos. Pero es claro que, cuando D es negativo, habrá tantas formas positivas como negativas entre ellas.</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258.</w:t>
      </w:r>
    </w:p>
    <w:p>
      <w:pPr>
        <w:pStyle w:val="Style205"/>
        <w:widowControl w:val="0"/>
        <w:keepNext w:val="0"/>
        <w:keepLines w:val="0"/>
        <w:shd w:val="clear" w:color="auto" w:fill="auto"/>
        <w:bidi w:val="0"/>
        <w:jc w:val="both"/>
        <w:spacing w:before="0" w:after="303" w:line="317" w:lineRule="exact"/>
        <w:ind w:left="0" w:right="0" w:firstLine="720"/>
      </w:pPr>
      <w:r>
        <w:rPr>
          <w:rStyle w:val="CharStyle219"/>
        </w:rPr>
        <w:t>Todas las formas consideradas en el artículo previo pertenecen manifiesta</w:t>
        <w:softHyphen/>
        <w:t xml:space="preserve">mente a las clases ambiguas. Por otro lado, al menos una de estas formas debe ser contenida en cada clase ambigua propiamente primitiva de determinante D; pues, ciertamente, </w:t>
      </w:r>
      <w:r>
        <w:rPr>
          <w:rStyle w:val="CharStyle219"/>
          <w:lang w:val="en-GB" w:eastAsia="en-GB" w:bidi="en-GB"/>
        </w:rPr>
        <w:t xml:space="preserve">hay </w:t>
      </w:r>
      <w:r>
        <w:rPr>
          <w:rStyle w:val="CharStyle219"/>
        </w:rPr>
        <w:t xml:space="preserve">formas ambiguas en tal clase y toda forma ambigua propiamente primitiva (a, </w:t>
      </w:r>
      <w:r>
        <w:rPr>
          <w:rStyle w:val="CharStyle218"/>
        </w:rPr>
        <w:t>b, c)</w:t>
      </w:r>
      <w:r>
        <w:rPr>
          <w:rStyle w:val="CharStyle219"/>
        </w:rPr>
        <w:t xml:space="preserve"> de determinante D es equivalente a alguna de las formas del artículo anterior, a saber, o</w:t>
      </w:r>
    </w:p>
    <w:p>
      <w:pPr>
        <w:pStyle w:val="Style205"/>
        <w:framePr w:h="635" w:hSpace="523" w:wrap="around" w:vAnchor="text" w:hAnchor="margin" w:x="2228" w:y="1"/>
        <w:widowControl w:val="0"/>
        <w:keepNext w:val="0"/>
        <w:keepLines w:val="0"/>
        <w:shd w:val="clear" w:color="auto" w:fill="auto"/>
        <w:bidi w:val="0"/>
        <w:jc w:val="left"/>
        <w:spacing w:before="0" w:after="0" w:line="340" w:lineRule="exact"/>
        <w:ind w:left="0" w:right="0" w:firstLine="0"/>
      </w:pPr>
      <w:r>
        <w:rPr>
          <w:rStyle w:val="CharStyle216"/>
        </w:rPr>
        <w:t>i** — f)</w:t>
      </w:r>
    </w:p>
    <w:p>
      <w:pPr>
        <w:pStyle w:val="Style205"/>
        <w:tabs>
          <w:tab w:leader="none" w:pos="1068" w:val="left"/>
          <w:tab w:leader="none" w:pos="1500" w:val="left"/>
          <w:tab w:leader="none" w:pos="2076" w:val="left"/>
        </w:tabs>
        <w:widowControl w:val="0"/>
        <w:keepNext w:val="0"/>
        <w:keepLines w:val="0"/>
        <w:shd w:val="clear" w:color="auto" w:fill="auto"/>
        <w:bidi w:val="0"/>
        <w:jc w:val="both"/>
        <w:spacing w:before="0" w:after="0" w:line="240" w:lineRule="auto"/>
        <w:ind w:left="0" w:right="0" w:firstLine="720"/>
      </w:pPr>
      <w:r>
        <w:rPr>
          <w:rStyle w:val="CharStyle218"/>
        </w:rPr>
        <w:t>(</w:t>
      </w:r>
      <w:r>
        <w:rPr>
          <w:rStyle w:val="CharStyle219"/>
        </w:rPr>
        <w:tab/>
      </w:r>
      <w:r>
        <w:rPr>
          <w:rStyle w:val="CharStyle219"/>
          <w:lang w:val="en-US" w:eastAsia="en-US" w:bidi="en-US"/>
        </w:rPr>
        <w:t>1</w:t>
        <w:tab/>
        <w:t>1</w:t>
        <w:tab/>
      </w:r>
      <w:r>
        <w:rPr>
          <w:rStyle w:val="CharStyle219"/>
        </w:rPr>
        <w:t>D\</w:t>
      </w:r>
    </w:p>
    <w:p>
      <w:pPr>
        <w:pStyle w:val="Style213"/>
        <w:tabs>
          <w:tab w:leader="hyphen" w:pos="2275" w:val="left"/>
        </w:tabs>
        <w:widowControl w:val="0"/>
        <w:keepNext w:val="0"/>
        <w:keepLines w:val="0"/>
        <w:shd w:val="clear" w:color="auto" w:fill="auto"/>
        <w:bidi w:val="0"/>
        <w:jc w:val="both"/>
        <w:spacing w:before="0" w:after="0" w:line="240" w:lineRule="auto"/>
        <w:ind w:left="0" w:right="0" w:firstLine="0"/>
      </w:pPr>
      <w:r>
        <w:rPr>
          <w:rStyle w:val="CharStyle274"/>
          <w:i w:val="0"/>
          <w:iCs w:val="0"/>
        </w:rPr>
        <w:t xml:space="preserve">o </w:t>
      </w:r>
      <w:r>
        <w:rPr>
          <w:lang w:val="es-ES" w:eastAsia="es-ES" w:bidi="es-ES"/>
          <w:w w:val="100"/>
          <w:spacing w:val="0"/>
          <w:color w:val="000000"/>
          <w:position w:val="0"/>
        </w:rPr>
        <w:t>a, -a, —a</w:t>
      </w:r>
      <w:r>
        <w:rPr>
          <w:rStyle w:val="CharStyle274"/>
          <w:i w:val="0"/>
          <w:iCs w:val="0"/>
        </w:rPr>
        <w:tab/>
      </w:r>
    </w:p>
    <w:p>
      <w:pPr>
        <w:pStyle w:val="Style205"/>
        <w:tabs>
          <w:tab w:leader="none" w:pos="348" w:val="left"/>
          <w:tab w:leader="none" w:pos="780" w:val="left"/>
          <w:tab w:leader="none" w:pos="1356" w:val="left"/>
        </w:tabs>
        <w:widowControl w:val="0"/>
        <w:keepNext w:val="0"/>
        <w:keepLines w:val="0"/>
        <w:shd w:val="clear" w:color="auto" w:fill="auto"/>
        <w:bidi w:val="0"/>
        <w:jc w:val="both"/>
        <w:spacing w:before="0" w:after="267" w:line="240" w:lineRule="auto"/>
        <w:ind w:left="0" w:right="0" w:firstLine="720"/>
        <w:sectPr>
          <w:pgSz w:w="11900" w:h="16840"/>
          <w:pgMar w:top="2391" w:left="1894" w:right="1352" w:bottom="2391" w:header="0" w:footer="3" w:gutter="0"/>
          <w:rtlGutter w:val="0"/>
          <w:cols w:space="720"/>
          <w:noEndnote/>
          <w:docGrid w:linePitch="360"/>
        </w:sectPr>
      </w:pPr>
      <w:r>
        <w:rPr>
          <w:rStyle w:val="CharStyle219"/>
        </w:rPr>
        <w:t>V</w:t>
        <w:tab/>
      </w:r>
      <w:r>
        <w:rPr>
          <w:rStyle w:val="CharStyle219"/>
          <w:lang w:val="en-US" w:eastAsia="en-US" w:bidi="en-US"/>
        </w:rPr>
        <w:t>2</w:t>
        <w:tab/>
        <w:t>4</w:t>
        <w:tab/>
      </w:r>
      <w:r>
        <w:rPr>
          <w:rStyle w:val="CharStyle218"/>
        </w:rPr>
        <w:t xml:space="preserve">aj </w:t>
      </w:r>
      <w:r>
        <w:rPr>
          <w:rStyle w:val="CharStyle219"/>
        </w:rPr>
        <w:t xml:space="preserve">segun b sea </w:t>
      </w:r>
      <w:r>
        <w:rPr>
          <w:rStyle w:val="CharStyle222"/>
        </w:rPr>
        <w:t>ξ</w:t>
      </w:r>
      <w:r>
        <w:rPr>
          <w:rStyle w:val="CharStyle219"/>
          <w:lang w:val="el-GR" w:eastAsia="el-GR" w:bidi="el-GR"/>
        </w:rPr>
        <w:t xml:space="preserve"> </w:t>
      </w:r>
      <w:r>
        <w:rPr>
          <w:rStyle w:val="CharStyle219"/>
        </w:rPr>
        <w:t xml:space="preserve">0o </w:t>
      </w:r>
      <w:r>
        <w:rPr>
          <w:rStyle w:val="CharStyle222"/>
        </w:rPr>
        <w:t xml:space="preserve">ξ </w:t>
      </w:r>
      <w:r>
        <w:rPr>
          <w:rStyle w:val="CharStyle222"/>
          <w:lang w:val="es-ES" w:eastAsia="es-ES" w:bidi="es-ES"/>
        </w:rPr>
        <w:t xml:space="preserve">^ </w:t>
      </w:r>
      <w:r>
        <w:rPr>
          <w:rStyle w:val="CharStyle218"/>
          <w:lang w:val="en-GB" w:eastAsia="en-GB" w:bidi="en-GB"/>
        </w:rPr>
        <w:t>a</w:t>
      </w:r>
      <w:r>
        <w:rPr>
          <w:rStyle w:val="CharStyle219"/>
          <w:lang w:val="en-GB" w:eastAsia="en-GB" w:bidi="en-GB"/>
        </w:rPr>
        <w:t xml:space="preserve"> (mod. </w:t>
      </w:r>
      <w:r>
        <w:rPr>
          <w:rStyle w:val="CharStyle219"/>
        </w:rPr>
        <w:t>a). De este modo, el problema se reduce a encontrar cuantas clases son determinadas por estas formas.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Si la forma (a, </w:t>
      </w:r>
      <w:r>
        <w:rPr>
          <w:rStyle w:val="CharStyle219"/>
          <w:lang w:val="en-US" w:eastAsia="en-US" w:bidi="en-US"/>
        </w:rPr>
        <w:t xml:space="preserve">0, </w:t>
      </w:r>
      <w:r>
        <w:rPr>
          <w:rStyle w:val="CharStyle219"/>
        </w:rPr>
        <w:t xml:space="preserve">c) aparece entre las formas del artículo precedente, la forma (c, </w:t>
      </w:r>
      <w:r>
        <w:rPr>
          <w:rStyle w:val="CharStyle219"/>
          <w:lang w:val="en-US" w:eastAsia="en-US" w:bidi="en-US"/>
        </w:rPr>
        <w:t xml:space="preserve">0, </w:t>
      </w:r>
      <w:r>
        <w:rPr>
          <w:rStyle w:val="CharStyle218"/>
        </w:rPr>
        <w:t>a)</w:t>
      </w:r>
      <w:r>
        <w:rPr>
          <w:rStyle w:val="CharStyle219"/>
        </w:rPr>
        <w:t xml:space="preserve"> tambien aparecerá y ellas serán distintas, excepto cuando </w:t>
      </w:r>
      <w:r>
        <w:rPr>
          <w:rStyle w:val="CharStyle218"/>
        </w:rPr>
        <w:t>a</w:t>
      </w:r>
      <w:r>
        <w:rPr>
          <w:rStyle w:val="CharStyle219"/>
        </w:rPr>
        <w:t xml:space="preserve"> </w:t>
      </w:r>
      <w:r>
        <w:rPr>
          <w:rStyle w:val="CharStyle219"/>
          <w:lang w:val="en-US" w:eastAsia="en-US" w:bidi="en-US"/>
        </w:rPr>
        <w:t xml:space="preserve">= </w:t>
      </w:r>
      <w:r>
        <w:rPr>
          <w:rStyle w:val="CharStyle219"/>
        </w:rPr>
        <w:t xml:space="preserve">c </w:t>
      </w:r>
      <w:r>
        <w:rPr>
          <w:rStyle w:val="CharStyle219"/>
          <w:lang w:val="en-US" w:eastAsia="en-US" w:bidi="en-US"/>
        </w:rPr>
        <w:t xml:space="preserve">= ±1 </w:t>
      </w:r>
      <w:r>
        <w:rPr>
          <w:rStyle w:val="CharStyle219"/>
        </w:rPr>
        <w:t xml:space="preserve">y luego D </w:t>
      </w:r>
      <w:r>
        <w:rPr>
          <w:rStyle w:val="CharStyle219"/>
          <w:lang w:val="en-US" w:eastAsia="en-US" w:bidi="en-US"/>
        </w:rPr>
        <w:t xml:space="preserve">= -1, </w:t>
      </w:r>
      <w:r>
        <w:rPr>
          <w:rStyle w:val="CharStyle219"/>
        </w:rPr>
        <w:t xml:space="preserve">un caso que dejaremos a un lado, por el momento. Ahora, dado que estas formas pertenecen manifiestamente a la misma clase, es suficiente retener una, y rechazaremos aquella cuyo primer termino es mayor que el tercero; tambien dejaremos a un lado el caso donde </w:t>
      </w:r>
      <w:r>
        <w:rPr>
          <w:rStyle w:val="CharStyle218"/>
        </w:rPr>
        <w:t>a</w:t>
      </w:r>
      <w:r>
        <w:rPr>
          <w:rStyle w:val="CharStyle219"/>
        </w:rPr>
        <w:t xml:space="preserve"> </w:t>
      </w:r>
      <w:r>
        <w:rPr>
          <w:rStyle w:val="CharStyle219"/>
          <w:lang w:val="en-US" w:eastAsia="en-US" w:bidi="en-US"/>
        </w:rPr>
        <w:t xml:space="preserve">= </w:t>
      </w:r>
      <w:r>
        <w:rPr>
          <w:rStyle w:val="CharStyle219"/>
        </w:rPr>
        <w:t xml:space="preserve">—c </w:t>
      </w:r>
      <w:r>
        <w:rPr>
          <w:rStyle w:val="CharStyle219"/>
          <w:lang w:val="en-US" w:eastAsia="en-US" w:bidi="en-US"/>
        </w:rPr>
        <w:t xml:space="preserve">= ±1 </w:t>
      </w:r>
      <w:r>
        <w:rPr>
          <w:rStyle w:val="CharStyle219"/>
        </w:rPr>
        <w:t xml:space="preserve">y D </w:t>
      </w:r>
      <w:r>
        <w:rPr>
          <w:rStyle w:val="CharStyle219"/>
          <w:lang w:val="en-US" w:eastAsia="en-US" w:bidi="en-US"/>
        </w:rPr>
        <w:t xml:space="preserve">= 1. </w:t>
      </w:r>
      <w:r>
        <w:rPr>
          <w:rStyle w:val="CharStyle219"/>
        </w:rPr>
        <w:t xml:space="preserve">De esta manera, podemos reducir todas las formas (A, </w:t>
      </w:r>
      <w:r>
        <w:rPr>
          <w:rStyle w:val="CharStyle219"/>
          <w:lang w:val="en-US" w:eastAsia="en-US" w:bidi="en-US"/>
        </w:rPr>
        <w:t xml:space="preserve">0, </w:t>
      </w:r>
      <w:r>
        <w:rPr>
          <w:rStyle w:val="CharStyle219"/>
        </w:rPr>
        <w:t>C) a la mitad, reteniendo solo una de cada par; y en aquellas que restan siempre resulta A &lt; V±D.</w:t>
      </w:r>
    </w:p>
    <w:p>
      <w:pPr>
        <w:pStyle w:val="Style205"/>
        <w:widowControl w:val="0"/>
        <w:keepNext w:val="0"/>
        <w:keepLines w:val="0"/>
        <w:shd w:val="clear" w:color="auto" w:fill="auto"/>
        <w:bidi w:val="0"/>
        <w:jc w:val="both"/>
        <w:spacing w:before="0" w:after="162" w:line="317" w:lineRule="exact"/>
        <w:ind w:left="0" w:right="0" w:firstLine="760"/>
      </w:pPr>
      <w:r>
        <w:rPr>
          <w:rStyle w:val="CharStyle219"/>
        </w:rPr>
        <w:t xml:space="preserve">Similarmente, si la forma </w:t>
      </w:r>
      <w:r>
        <w:rPr>
          <w:rStyle w:val="CharStyle218"/>
        </w:rPr>
        <w:t>(2b, b, c)</w:t>
      </w:r>
      <w:r>
        <w:rPr>
          <w:rStyle w:val="CharStyle219"/>
        </w:rPr>
        <w:t xml:space="preserve"> aparece entre las formas del artículo previo, lo siguiente tambiáen apareceráa</w:t>
      </w:r>
    </w:p>
    <w:p>
      <w:pPr>
        <w:pStyle w:val="Style205"/>
        <w:tabs>
          <w:tab w:leader="none" w:pos="4186" w:val="left"/>
          <w:tab w:leader="none" w:pos="5612" w:val="left"/>
        </w:tabs>
        <w:widowControl w:val="0"/>
        <w:keepNext w:val="0"/>
        <w:keepLines w:val="0"/>
        <w:shd w:val="clear" w:color="auto" w:fill="auto"/>
        <w:bidi w:val="0"/>
        <w:jc w:val="both"/>
        <w:spacing w:before="0" w:after="0" w:line="340" w:lineRule="exact"/>
        <w:ind w:left="2420" w:right="0" w:firstLine="0"/>
      </w:pPr>
      <w:r>
        <w:rPr>
          <w:rStyle w:val="CharStyle219"/>
        </w:rPr>
        <w:t>.</w:t>
        <w:tab/>
        <w:t xml:space="preserve">. </w:t>
      </w:r>
      <w:r>
        <w:rPr>
          <w:rStyle w:val="CharStyle218"/>
        </w:rPr>
        <w:t>í 2D</w:t>
        <w:tab/>
        <w:t>D</w:t>
      </w:r>
      <w:r>
        <w:rPr>
          <w:rStyle w:val="CharStyle219"/>
        </w:rPr>
        <w:t xml:space="preserve"> \</w:t>
      </w:r>
    </w:p>
    <w:p>
      <w:pPr>
        <w:pStyle w:val="Style205"/>
        <w:widowControl w:val="0"/>
        <w:keepNext w:val="0"/>
        <w:keepLines w:val="0"/>
        <w:shd w:val="clear" w:color="auto" w:fill="auto"/>
        <w:bidi w:val="0"/>
        <w:jc w:val="both"/>
        <w:spacing w:before="0" w:after="272" w:line="340" w:lineRule="exact"/>
        <w:ind w:left="2420" w:right="0" w:firstLine="0"/>
      </w:pPr>
      <w:r>
        <w:rPr>
          <w:rStyle w:val="CharStyle219"/>
          <w:vertAlign w:val="superscript"/>
        </w:rPr>
        <w:t>(4c — 2</w:t>
      </w:r>
      <w:r>
        <w:rPr>
          <w:rStyle w:val="CharStyle219"/>
        </w:rPr>
        <w:t xml:space="preserve">^ </w:t>
      </w:r>
      <w:r>
        <w:rPr>
          <w:rStyle w:val="CharStyle219"/>
          <w:vertAlign w:val="superscript"/>
        </w:rPr>
        <w:t>2c —</w:t>
      </w:r>
      <w:r>
        <w:rPr>
          <w:rStyle w:val="CharStyle219"/>
        </w:rPr>
        <w:t xml:space="preserve"> ^ </w:t>
      </w:r>
      <w:r>
        <w:rPr>
          <w:rStyle w:val="CharStyle219"/>
          <w:vertAlign w:val="superscript"/>
        </w:rPr>
        <w:t>c)</w:t>
      </w:r>
      <w:r>
        <w:rPr>
          <w:rStyle w:val="CharStyle219"/>
        </w:rPr>
        <w:t xml:space="preserve"> </w:t>
      </w:r>
      <w:r>
        <w:rPr>
          <w:rStyle w:val="CharStyle219"/>
          <w:lang w:val="en-US" w:eastAsia="en-US" w:bidi="en-US"/>
        </w:rPr>
        <w:t xml:space="preserve">= </w:t>
      </w:r>
      <w:r>
        <w:rPr>
          <w:rStyle w:val="CharStyle219"/>
        </w:rPr>
        <w:t>^—</w:t>
      </w:r>
      <w:r>
        <w:rPr>
          <w:rStyle w:val="CharStyle218"/>
        </w:rPr>
        <w:t>—</w:t>
      </w:r>
      <w:r>
        <w:rPr>
          <w:rStyle w:val="CharStyle218"/>
          <w:vertAlign w:val="superscript"/>
        </w:rPr>
        <w:t>, —</w:t>
      </w:r>
      <w:r>
        <w:rPr>
          <w:rStyle w:val="CharStyle219"/>
        </w:rPr>
        <w:t xml:space="preserve"> —</w:t>
      </w:r>
      <w:r>
        <w:rPr>
          <w:rStyle w:val="CharStyle219"/>
          <w:vertAlign w:val="superscript"/>
        </w:rPr>
        <w:t>,</w:t>
      </w:r>
      <w:r>
        <w:rPr>
          <w:rStyle w:val="CharStyle219"/>
        </w:rPr>
        <w:t xml:space="preserve"> </w:t>
      </w:r>
      <w:r>
        <w:rPr>
          <w:rStyle w:val="CharStyle218"/>
        </w:rPr>
        <w:t>cj</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Estas dos serán propiamente equivalentes, pero diferentes entre sí, excepto en el caso que hemos omitido, donde c </w:t>
      </w:r>
      <w:r>
        <w:rPr>
          <w:rStyle w:val="CharStyle219"/>
          <w:lang w:val="en-US" w:eastAsia="en-US" w:bidi="en-US"/>
        </w:rPr>
        <w:t xml:space="preserve">= </w:t>
      </w:r>
      <w:r>
        <w:rPr>
          <w:rStyle w:val="CharStyle219"/>
        </w:rPr>
        <w:t xml:space="preserve">b </w:t>
      </w:r>
      <w:r>
        <w:rPr>
          <w:rStyle w:val="CharStyle219"/>
          <w:lang w:val="en-US" w:eastAsia="en-US" w:bidi="en-US"/>
        </w:rPr>
        <w:t xml:space="preserve">= ±1 </w:t>
      </w:r>
      <w:r>
        <w:rPr>
          <w:rStyle w:val="CharStyle219"/>
        </w:rPr>
        <w:t xml:space="preserve">o D </w:t>
      </w:r>
      <w:r>
        <w:rPr>
          <w:rStyle w:val="CharStyle219"/>
          <w:lang w:val="en-US" w:eastAsia="en-US" w:bidi="en-US"/>
        </w:rPr>
        <w:t xml:space="preserve">= </w:t>
      </w:r>
      <w:r>
        <w:rPr>
          <w:rStyle w:val="CharStyle219"/>
        </w:rPr>
        <w:t xml:space="preserve">—1. Es suficiente retener aquella, de estas dos formas, cuyo primer termino es menor que el primer termino de la otra (en este caso no pueden ser iguales en magnitud pero diferentes en signo). De modo que todas las formas </w:t>
      </w:r>
      <w:r>
        <w:rPr>
          <w:rStyle w:val="CharStyle218"/>
        </w:rPr>
        <w:t xml:space="preserve">(2B, </w:t>
      </w:r>
      <w:r>
        <w:rPr>
          <w:rStyle w:val="CharStyle218"/>
          <w:lang w:val="la" w:eastAsia="la" w:bidi="la"/>
        </w:rPr>
        <w:t xml:space="preserve">B, </w:t>
      </w:r>
      <w:r>
        <w:rPr>
          <w:rStyle w:val="CharStyle218"/>
        </w:rPr>
        <w:t>C)</w:t>
      </w:r>
      <w:r>
        <w:rPr>
          <w:rStyle w:val="CharStyle219"/>
        </w:rPr>
        <w:t xml:space="preserve"> pueden ser reducidas a la mitad, rechazando una de cada par; y en aquellas que quedan siempre tendremos B &lt; </w:t>
      </w:r>
      <w:r>
        <w:rPr>
          <w:rStyle w:val="CharStyle218"/>
        </w:rPr>
        <w:t>BB</w:t>
      </w:r>
      <w:r>
        <w:rPr>
          <w:rStyle w:val="CharStyle219"/>
        </w:rPr>
        <w:t xml:space="preserve"> o </w:t>
      </w:r>
      <w:r>
        <w:rPr>
          <w:rStyle w:val="CharStyle219"/>
          <w:lang w:val="la" w:eastAsia="la" w:bidi="la"/>
        </w:rPr>
        <w:t xml:space="preserve">B </w:t>
      </w:r>
      <w:r>
        <w:rPr>
          <w:rStyle w:val="CharStyle219"/>
        </w:rPr>
        <w:t>&lt; V±D. De acuerdo con esto, permanece sálo la mitad de todas las formas del artículo previo. Designaremos el conjunto con la letra W, y solo resta mostrar cuantas clases diferentes surgen a partir de estas formas. Manifiestamente, en el caso cuando D es negativo habrá tantas formas positivas en W como negativas.</w:t>
      </w:r>
    </w:p>
    <w:p>
      <w:pPr>
        <w:pStyle w:val="Style205"/>
        <w:numPr>
          <w:ilvl w:val="0"/>
          <w:numId w:val="219"/>
        </w:numPr>
        <w:tabs>
          <w:tab w:leader="none" w:pos="1109" w:val="left"/>
        </w:tabs>
        <w:widowControl w:val="0"/>
        <w:keepNext w:val="0"/>
        <w:keepLines w:val="0"/>
        <w:shd w:val="clear" w:color="auto" w:fill="auto"/>
        <w:bidi w:val="0"/>
        <w:jc w:val="both"/>
        <w:spacing w:before="0" w:after="0" w:line="317" w:lineRule="exact"/>
        <w:ind w:left="0" w:right="0" w:firstLine="760"/>
      </w:pPr>
      <w:r>
        <w:rPr>
          <w:rStyle w:val="CharStyle219"/>
        </w:rPr>
        <w:t xml:space="preserve">Cuando D es negativo, cada una de las formas en W pertenecerá a una clase distinta. Pues todas las formas (A, </w:t>
      </w:r>
      <w:r>
        <w:rPr>
          <w:rStyle w:val="CharStyle219"/>
          <w:lang w:val="en-US" w:eastAsia="en-US" w:bidi="en-US"/>
        </w:rPr>
        <w:t xml:space="preserve">0, </w:t>
      </w:r>
      <w:r>
        <w:rPr>
          <w:rStyle w:val="CharStyle219"/>
        </w:rPr>
        <w:t xml:space="preserve">C) se verán reducidas; y todas las formas (2B, </w:t>
      </w:r>
      <w:r>
        <w:rPr>
          <w:rStyle w:val="CharStyle219"/>
          <w:lang w:val="la" w:eastAsia="la" w:bidi="la"/>
        </w:rPr>
        <w:t xml:space="preserve">B, </w:t>
      </w:r>
      <w:r>
        <w:rPr>
          <w:rStyle w:val="CharStyle219"/>
        </w:rPr>
        <w:t xml:space="preserve">C) serán reducidas, excepto aquellas para las cuales </w:t>
      </w:r>
      <w:r>
        <w:rPr>
          <w:rStyle w:val="CharStyle219"/>
          <w:lang w:val="la" w:eastAsia="la" w:bidi="la"/>
        </w:rPr>
        <w:t xml:space="preserve">C </w:t>
      </w:r>
      <w:r>
        <w:rPr>
          <w:rStyle w:val="CharStyle219"/>
        </w:rPr>
        <w:t xml:space="preserve">&lt; 2B; pues en tal forma 2C &lt; 2B </w:t>
      </w:r>
      <w:r>
        <w:rPr>
          <w:rStyle w:val="CharStyle219"/>
          <w:lang w:val="en-US" w:eastAsia="en-US" w:bidi="en-US"/>
        </w:rPr>
        <w:t xml:space="preserve">+ </w:t>
      </w:r>
      <w:r>
        <w:rPr>
          <w:rStyle w:val="CharStyle219"/>
        </w:rPr>
        <w:t xml:space="preserve">C; luego (dado que B &lt; </w:t>
      </w:r>
      <w:r>
        <w:rPr>
          <w:rStyle w:val="CharStyle218"/>
        </w:rPr>
        <w:t>BB</w:t>
      </w:r>
      <w:r>
        <w:rPr>
          <w:rStyle w:val="CharStyle219"/>
        </w:rPr>
        <w:t xml:space="preserve">, eso es </w:t>
      </w:r>
      <w:r>
        <w:rPr>
          <w:rStyle w:val="CharStyle219"/>
          <w:lang w:val="la" w:eastAsia="la" w:bidi="la"/>
        </w:rPr>
        <w:t xml:space="preserve">B </w:t>
      </w:r>
      <w:r>
        <w:rPr>
          <w:rStyle w:val="CharStyle219"/>
        </w:rPr>
        <w:t>&lt; 2C — B, y que 2B &lt; 2C o sea B &lt; C</w:t>
      </w:r>
      <w:r>
        <w:rPr>
          <w:rStyle w:val="CharStyle219"/>
          <w:lang w:val="en-US" w:eastAsia="en-US" w:bidi="en-US"/>
        </w:rPr>
        <w:t xml:space="preserve">), </w:t>
      </w:r>
      <w:r>
        <w:rPr>
          <w:rStyle w:val="CharStyle219"/>
        </w:rPr>
        <w:t xml:space="preserve">2C — 2B &lt; C y C — B &lt; </w:t>
      </w:r>
      <w:r>
        <w:rPr>
          <w:rStyle w:val="CharStyle218"/>
        </w:rPr>
        <w:t>2</w:t>
      </w:r>
      <w:r>
        <w:rPr>
          <w:rStyle w:val="CharStyle219"/>
        </w:rPr>
        <w:t xml:space="preserve">¡C y la forma reducida es </w:t>
      </w:r>
      <w:r>
        <w:rPr>
          <w:rStyle w:val="CharStyle219"/>
          <w:lang w:val="la" w:eastAsia="la" w:bidi="la"/>
        </w:rPr>
        <w:t xml:space="preserve">(C, </w:t>
      </w:r>
      <w:r>
        <w:rPr>
          <w:rStyle w:val="CharStyle219"/>
        </w:rPr>
        <w:t xml:space="preserve">C — </w:t>
      </w:r>
      <w:r>
        <w:rPr>
          <w:rStyle w:val="CharStyle219"/>
          <w:lang w:val="la" w:eastAsia="la" w:bidi="la"/>
        </w:rPr>
        <w:t xml:space="preserve">B, </w:t>
      </w:r>
      <w:r>
        <w:rPr>
          <w:rStyle w:val="CharStyle219"/>
        </w:rPr>
        <w:t xml:space="preserve">C), la cual obviamente es equivalente a esta. De esta manera habrá tantas formas reducidas como formas haya en W, y dado que cualesquiera dos de ellas no serán identicas u opuestas (excepto para el caso donde C — B </w:t>
      </w:r>
      <w:r>
        <w:rPr>
          <w:rStyle w:val="CharStyle219"/>
          <w:lang w:val="en-US" w:eastAsia="en-US" w:bidi="en-US"/>
        </w:rPr>
        <w:t xml:space="preserve">= 0, </w:t>
      </w:r>
      <w:r>
        <w:rPr>
          <w:rStyle w:val="CharStyle219"/>
        </w:rPr>
        <w:t xml:space="preserve">en el cual B </w:t>
      </w:r>
      <w:r>
        <w:rPr>
          <w:rStyle w:val="CharStyle219"/>
          <w:lang w:val="en-US" w:eastAsia="en-US" w:bidi="en-US"/>
        </w:rPr>
        <w:t xml:space="preserve">= </w:t>
      </w:r>
      <w:r>
        <w:rPr>
          <w:rStyle w:val="CharStyle219"/>
        </w:rPr>
        <w:t xml:space="preserve">C </w:t>
      </w:r>
      <w:r>
        <w:rPr>
          <w:rStyle w:val="CharStyle219"/>
          <w:lang w:val="en-US" w:eastAsia="en-US" w:bidi="en-US"/>
        </w:rPr>
        <w:t xml:space="preserve">= ±1 </w:t>
      </w:r>
      <w:r>
        <w:rPr>
          <w:rStyle w:val="CharStyle219"/>
        </w:rPr>
        <w:t xml:space="preserve">y por ende D </w:t>
      </w:r>
      <w:r>
        <w:rPr>
          <w:rStyle w:val="CharStyle219"/>
          <w:lang w:val="en-US" w:eastAsia="en-US" w:bidi="en-US"/>
        </w:rPr>
        <w:t xml:space="preserve">= 1, </w:t>
      </w:r>
      <w:r>
        <w:rPr>
          <w:rStyle w:val="CharStyle219"/>
        </w:rPr>
        <w:t xml:space="preserve">que es el caso que habáamos dejado de lado), todas pertenecerán a clases distintas. </w:t>
      </w:r>
      <w:r>
        <w:rPr>
          <w:rStyle w:val="CharStyle638"/>
          <w:b w:val="0"/>
          <w:bCs w:val="0"/>
        </w:rPr>
        <w:t xml:space="preserve">Así, </w:t>
      </w:r>
      <w:r>
        <w:rPr>
          <w:rStyle w:val="CharStyle219"/>
        </w:rPr>
        <w:t xml:space="preserve">el numero de todas las clases ambiguas propiamente primitivas de determinante D sera igual al numero de formas en W á a la mitad del numero de formas en el artáculo previo. Con respecto al caso exceptuado, cuando D </w:t>
      </w:r>
      <w:r>
        <w:rPr>
          <w:rStyle w:val="CharStyle219"/>
          <w:lang w:val="en-US" w:eastAsia="en-US" w:bidi="en-US"/>
        </w:rPr>
        <w:t xml:space="preserve">= </w:t>
      </w:r>
      <w:r>
        <w:rPr>
          <w:rStyle w:val="CharStyle219"/>
        </w:rPr>
        <w:t xml:space="preserve">—1, ocurre lo mismo por compensación; esto es, hay dos clases; una a la cual pertenecen las formas </w:t>
      </w:r>
      <w:r>
        <w:rPr>
          <w:rStyle w:val="CharStyle219"/>
          <w:lang w:val="en-US" w:eastAsia="en-US" w:bidi="en-US"/>
        </w:rPr>
        <w:t xml:space="preserve">(1, 0, 1), (2, 1, 1), </w:t>
      </w:r>
      <w:r>
        <w:rPr>
          <w:rStyle w:val="CharStyle219"/>
        </w:rPr>
        <w:t xml:space="preserve">la otra a la cual pertenecen </w:t>
      </w:r>
      <w:r>
        <w:rPr>
          <w:rStyle w:val="CharStyle219"/>
          <w:lang w:val="en-US" w:eastAsia="en-US" w:bidi="en-US"/>
        </w:rPr>
        <w:t xml:space="preserve">(-1, 0, -1), (-2, -1, -1). </w:t>
      </w:r>
      <w:r>
        <w:rPr>
          <w:rStyle w:val="CharStyle219"/>
        </w:rPr>
        <w:t>En general, por todo esto, para un determinante negativo, el número de todas las clases ambiguas propiamente primitivas es igual al numero de todos los caracteres asignables de las formas primitivas de este determinante; el número de clases ambiguas propiamente primitivas que son positivas serú la mitad de este.</w:t>
      </w:r>
    </w:p>
    <w:p>
      <w:pPr>
        <w:pStyle w:val="Style205"/>
        <w:numPr>
          <w:ilvl w:val="0"/>
          <w:numId w:val="219"/>
        </w:numPr>
        <w:widowControl w:val="0"/>
        <w:keepNext w:val="0"/>
        <w:keepLines w:val="0"/>
        <w:shd w:val="clear" w:color="auto" w:fill="auto"/>
        <w:bidi w:val="0"/>
        <w:jc w:val="both"/>
        <w:spacing w:before="0" w:after="0" w:line="317" w:lineRule="exact"/>
        <w:ind w:left="0" w:right="0" w:firstLine="800"/>
      </w:pPr>
      <w:r>
        <w:rPr>
          <w:rStyle w:val="CharStyle219"/>
        </w:rPr>
        <w:t xml:space="preserve"> Cuando </w:t>
      </w:r>
      <w:r>
        <w:rPr>
          <w:rStyle w:val="CharStyle636"/>
        </w:rPr>
        <w:t>D</w:t>
      </w:r>
      <w:r>
        <w:rPr>
          <w:rStyle w:val="CharStyle637"/>
        </w:rPr>
        <w:t xml:space="preserve"> </w:t>
      </w:r>
      <w:r>
        <w:rPr>
          <w:rStyle w:val="CharStyle219"/>
        </w:rPr>
        <w:t xml:space="preserve">es un cuadrado positivo </w:t>
      </w:r>
      <w:r>
        <w:rPr>
          <w:rStyle w:val="CharStyle219"/>
          <w:lang w:val="en-US" w:eastAsia="en-US" w:bidi="en-US"/>
        </w:rPr>
        <w:t xml:space="preserve">= </w:t>
      </w:r>
      <w:r>
        <w:rPr>
          <w:rStyle w:val="CharStyle219"/>
        </w:rPr>
        <w:t>h</w:t>
      </w:r>
      <w:r>
        <w:rPr>
          <w:rStyle w:val="CharStyle219"/>
          <w:vertAlign w:val="superscript"/>
        </w:rPr>
        <w:t>2</w:t>
      </w:r>
      <w:r>
        <w:rPr>
          <w:rStyle w:val="CharStyle219"/>
        </w:rPr>
        <w:t xml:space="preserve">, no es difícil mostrar que cada forma en W pertenece a una clase diferente; pero este problema puede ser resuelto mús simplemente de la siguiente manera. Por el artículo </w:t>
      </w:r>
      <w:r>
        <w:rPr>
          <w:rStyle w:val="CharStyle219"/>
          <w:lang w:val="en-US" w:eastAsia="en-US" w:bidi="en-US"/>
        </w:rPr>
        <w:t xml:space="preserve">210, </w:t>
      </w:r>
      <w:r>
        <w:rPr>
          <w:rStyle w:val="CharStyle219"/>
        </w:rPr>
        <w:t xml:space="preserve">debe haber una forma reducida (a, h, </w:t>
      </w:r>
      <w:r>
        <w:rPr>
          <w:rStyle w:val="CharStyle219"/>
          <w:lang w:val="en-US" w:eastAsia="en-US" w:bidi="en-US"/>
        </w:rPr>
        <w:t xml:space="preserve">0) </w:t>
      </w:r>
      <w:r>
        <w:rPr>
          <w:rStyle w:val="CharStyle219"/>
        </w:rPr>
        <w:t>contenida en cada clase ambigua propiamente primitiva de determinante h</w:t>
      </w:r>
      <w:r>
        <w:rPr>
          <w:rStyle w:val="CharStyle219"/>
          <w:vertAlign w:val="superscript"/>
        </w:rPr>
        <w:t>2</w:t>
      </w:r>
      <w:r>
        <w:rPr>
          <w:rStyle w:val="CharStyle219"/>
        </w:rPr>
        <w:t xml:space="preserve">, donde </w:t>
      </w:r>
      <w:r>
        <w:rPr>
          <w:rStyle w:val="CharStyle636"/>
        </w:rPr>
        <w:t>a</w:t>
      </w:r>
      <w:r>
        <w:rPr>
          <w:rStyle w:val="CharStyle637"/>
        </w:rPr>
        <w:t xml:space="preserve"> </w:t>
      </w:r>
      <w:r>
        <w:rPr>
          <w:rStyle w:val="CharStyle219"/>
        </w:rPr>
        <w:t xml:space="preserve">es el valor de la expresión -\/I </w:t>
      </w:r>
      <w:r>
        <w:rPr>
          <w:rStyle w:val="CharStyle219"/>
          <w:lang w:val="en-GB" w:eastAsia="en-GB" w:bidi="en-GB"/>
        </w:rPr>
        <w:t xml:space="preserve">(mod. </w:t>
      </w:r>
      <w:r>
        <w:rPr>
          <w:rStyle w:val="CharStyle219"/>
        </w:rPr>
        <w:t xml:space="preserve">2h), que cae entre </w:t>
      </w:r>
      <w:r>
        <w:rPr>
          <w:rStyle w:val="CharStyle219"/>
          <w:lang w:val="en-US" w:eastAsia="en-US" w:bidi="en-US"/>
        </w:rPr>
        <w:t xml:space="preserve">0 </w:t>
      </w:r>
      <w:r>
        <w:rPr>
          <w:rStyle w:val="CharStyle219"/>
        </w:rPr>
        <w:t xml:space="preserve">y 2h - </w:t>
      </w:r>
      <w:r>
        <w:rPr>
          <w:rStyle w:val="CharStyle219"/>
          <w:lang w:val="en-US" w:eastAsia="en-US" w:bidi="en-US"/>
        </w:rPr>
        <w:t xml:space="preserve">1 </w:t>
      </w:r>
      <w:r>
        <w:rPr>
          <w:rStyle w:val="CharStyle219"/>
        </w:rPr>
        <w:t>inclusive. Dado que esto es así, resulta claro que hay tantas clases ambiguas propiamente primitivas de determinante h</w:t>
      </w:r>
      <w:r>
        <w:rPr>
          <w:rStyle w:val="CharStyle219"/>
          <w:vertAlign w:val="superscript"/>
        </w:rPr>
        <w:t>2</w:t>
      </w:r>
      <w:r>
        <w:rPr>
          <w:rStyle w:val="CharStyle219"/>
        </w:rPr>
        <w:t xml:space="preserve"> como hay valores para esta expresion. Del artículo </w:t>
      </w:r>
      <w:r>
        <w:rPr>
          <w:rStyle w:val="CharStyle219"/>
          <w:lang w:val="en-US" w:eastAsia="en-US" w:bidi="en-US"/>
        </w:rPr>
        <w:t xml:space="preserve">105, </w:t>
      </w:r>
      <w:r>
        <w:rPr>
          <w:rStyle w:val="CharStyle219"/>
        </w:rPr>
        <w:t>el numero de estos valores es 2</w:t>
      </w:r>
      <w:r>
        <w:rPr>
          <w:rStyle w:val="CharStyle219"/>
          <w:vertAlign w:val="superscript"/>
        </w:rPr>
        <w:t>n</w:t>
      </w:r>
      <w:r>
        <w:rPr>
          <w:rStyle w:val="CharStyle219"/>
        </w:rPr>
        <w:t>, 2</w:t>
      </w:r>
      <w:r>
        <w:rPr>
          <w:rStyle w:val="CharStyle219"/>
          <w:vertAlign w:val="superscript"/>
        </w:rPr>
        <w:t>n+1</w:t>
      </w:r>
      <w:r>
        <w:rPr>
          <w:rStyle w:val="CharStyle219"/>
        </w:rPr>
        <w:t xml:space="preserve"> o 2</w:t>
      </w:r>
      <w:r>
        <w:rPr>
          <w:rStyle w:val="CharStyle219"/>
          <w:vertAlign w:val="superscript"/>
        </w:rPr>
        <w:t>n</w:t>
      </w:r>
      <w:r>
        <w:rPr>
          <w:rStyle w:val="CharStyle219"/>
        </w:rPr>
        <w:t>+</w:t>
      </w:r>
      <w:r>
        <w:rPr>
          <w:rStyle w:val="CharStyle219"/>
          <w:vertAlign w:val="superscript"/>
        </w:rPr>
        <w:t>2</w:t>
      </w:r>
      <w:r>
        <w:rPr>
          <w:rStyle w:val="CharStyle219"/>
        </w:rPr>
        <w:t xml:space="preserve">, dependiendo de si h es impar, o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219"/>
          <w:lang w:val="en-US" w:eastAsia="en-US" w:bidi="en-US"/>
        </w:rPr>
        <w:t xml:space="preserve">4) </w:t>
      </w:r>
      <w:r>
        <w:rPr>
          <w:rStyle w:val="CharStyle219"/>
        </w:rPr>
        <w:t xml:space="preserve">o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rPr>
        <w:t xml:space="preserve">4); esto es, según sea D </w:t>
      </w:r>
      <w:r>
        <w:rPr>
          <w:rStyle w:val="CharStyle222"/>
        </w:rPr>
        <w:t xml:space="preserve">ξ </w:t>
      </w:r>
      <w:r>
        <w:rPr>
          <w:rStyle w:val="CharStyle222"/>
          <w:lang w:val="en-US" w:eastAsia="en-US" w:bidi="en-US"/>
        </w:rPr>
        <w:t xml:space="preserve">1, </w:t>
      </w:r>
      <w:r>
        <w:rPr>
          <w:rStyle w:val="CharStyle222"/>
        </w:rPr>
        <w:t>ξ</w:t>
      </w:r>
      <w:r>
        <w:rPr>
          <w:rStyle w:val="CharStyle219"/>
          <w:lang w:val="el-GR" w:eastAsia="el-GR" w:bidi="el-GR"/>
        </w:rPr>
        <w:t xml:space="preserve"> </w:t>
      </w:r>
      <w:r>
        <w:rPr>
          <w:rStyle w:val="CharStyle219"/>
        </w:rPr>
        <w:t xml:space="preserve">4 o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lang w:val="en-US" w:eastAsia="en-US" w:bidi="en-US"/>
        </w:rPr>
        <w:t xml:space="preserve">8) </w:t>
      </w:r>
      <w:r>
        <w:rPr>
          <w:rStyle w:val="CharStyle219"/>
        </w:rPr>
        <w:t>donde n designa al numero de divisores primos impares de h o de D. De este modo, el numero de clases ambiguas propiamente primitivas sera siempre la mitad del nuúmero de formas consideradas en el artúculo previo e igual al nuúmero de formas en W, o sea, el numero de todos los posibles caracteres.</w:t>
      </w:r>
    </w:p>
    <w:p>
      <w:pPr>
        <w:pStyle w:val="Style205"/>
        <w:numPr>
          <w:ilvl w:val="0"/>
          <w:numId w:val="219"/>
        </w:numPr>
        <w:tabs>
          <w:tab w:leader="none" w:pos="1291" w:val="left"/>
        </w:tabs>
        <w:widowControl w:val="0"/>
        <w:keepNext w:val="0"/>
        <w:keepLines w:val="0"/>
        <w:shd w:val="clear" w:color="auto" w:fill="auto"/>
        <w:bidi w:val="0"/>
        <w:jc w:val="both"/>
        <w:spacing w:before="0" w:after="0" w:line="322" w:lineRule="exact"/>
        <w:ind w:left="0" w:right="0" w:firstLine="800"/>
        <w:sectPr>
          <w:pgSz w:w="11900" w:h="16840"/>
          <w:pgMar w:top="2400" w:left="1848" w:right="1297" w:bottom="2866" w:header="0" w:footer="3" w:gutter="0"/>
          <w:rtlGutter w:val="0"/>
          <w:cols w:space="720"/>
          <w:noEndnote/>
          <w:docGrid w:linePitch="360"/>
        </w:sectPr>
      </w:pPr>
      <w:r>
        <w:rPr>
          <w:rStyle w:val="CharStyle219"/>
        </w:rPr>
        <w:t xml:space="preserve">Cuando D es un entero positivo no cuadrado, deduciremos, a partir de cada una de las formas (A, </w:t>
      </w:r>
      <w:r>
        <w:rPr>
          <w:rStyle w:val="CharStyle636"/>
        </w:rPr>
        <w:t>B, C</w:t>
      </w:r>
      <w:r>
        <w:rPr>
          <w:rStyle w:val="CharStyle219"/>
        </w:rPr>
        <w:t xml:space="preserve">) en W a otras formas </w:t>
      </w:r>
      <w:r>
        <w:rPr>
          <w:rStyle w:val="CharStyle218"/>
        </w:rPr>
        <w:t>(</w:t>
      </w:r>
      <w:r>
        <w:rPr>
          <w:rStyle w:val="CharStyle636"/>
        </w:rPr>
        <w:t>A</w:t>
      </w:r>
      <w:r>
        <w:rPr>
          <w:rStyle w:val="CharStyle218"/>
        </w:rPr>
        <w:t>!</w:t>
      </w:r>
      <w:r>
        <w:rPr>
          <w:rStyle w:val="CharStyle636"/>
        </w:rPr>
        <w:t>, B</w:t>
      </w:r>
      <w:r>
        <w:rPr>
          <w:rStyle w:val="CharStyle218"/>
          <w:lang w:val="en-US" w:eastAsia="en-US" w:bidi="en-US"/>
          <w:vertAlign w:val="superscript"/>
        </w:rPr>
        <w:t>0</w:t>
      </w:r>
      <w:r>
        <w:rPr>
          <w:rStyle w:val="CharStyle219"/>
        </w:rPr>
        <w:t>, C</w:t>
      </w:r>
      <w:r>
        <w:rPr>
          <w:rStyle w:val="CharStyle219"/>
          <w:vertAlign w:val="superscript"/>
        </w:rPr>
        <w:t>0</w:t>
      </w:r>
      <w:r>
        <w:rPr>
          <w:rStyle w:val="CharStyle219"/>
        </w:rPr>
        <w:t xml:space="preserve">), tomando a </w:t>
      </w:r>
      <w:r>
        <w:rPr>
          <w:rStyle w:val="CharStyle636"/>
          <w:lang w:val="la" w:eastAsia="la" w:bidi="la"/>
        </w:rPr>
        <w:t>B</w:t>
      </w:r>
      <w:r>
        <w:rPr>
          <w:rStyle w:val="CharStyle218"/>
          <w:lang w:val="la" w:eastAsia="la" w:bidi="la"/>
        </w:rPr>
        <w:t>'</w:t>
      </w:r>
      <w:r>
        <w:rPr>
          <w:rStyle w:val="CharStyle222"/>
          <w:lang w:val="la" w:eastAsia="la" w:bidi="la"/>
        </w:rPr>
        <w:t xml:space="preserve"> </w:t>
      </w:r>
      <w:r>
        <w:rPr>
          <w:rStyle w:val="CharStyle222"/>
        </w:rPr>
        <w:t>ξ</w:t>
      </w:r>
      <w:r>
        <w:rPr>
          <w:rStyle w:val="CharStyle219"/>
          <w:lang w:val="el-GR" w:eastAsia="el-GR" w:bidi="el-GR"/>
        </w:rPr>
        <w:t xml:space="preserve"> </w:t>
      </w:r>
      <w:r>
        <w:rPr>
          <w:rStyle w:val="CharStyle219"/>
        </w:rPr>
        <w:t xml:space="preserve">B </w:t>
      </w:r>
      <w:r>
        <w:rPr>
          <w:rStyle w:val="CharStyle219"/>
          <w:lang w:val="en-GB" w:eastAsia="en-GB" w:bidi="en-GB"/>
        </w:rPr>
        <w:t xml:space="preserve">(mod. </w:t>
      </w:r>
      <w:r>
        <w:rPr>
          <w:rStyle w:val="CharStyle219"/>
        </w:rPr>
        <w:t xml:space="preserve">A), que esta entre los Emites \/D </w:t>
      </w:r>
      <w:r>
        <w:rPr>
          <w:rStyle w:val="CharStyle218"/>
        </w:rPr>
        <w:t>y \/</w:t>
      </w:r>
      <w:r>
        <w:rPr>
          <w:rStyle w:val="CharStyle636"/>
        </w:rPr>
        <w:t>D</w:t>
      </w:r>
      <w:r>
        <w:rPr>
          <w:rStyle w:val="CharStyle637"/>
        </w:rPr>
        <w:t xml:space="preserve"> </w:t>
      </w:r>
      <w:r>
        <w:rPr>
          <w:rStyle w:val="CharStyle219"/>
        </w:rPr>
        <w:t xml:space="preserve">^ A (el signo superior o inferior sera usado segun sea A positivo o negativo), y </w:t>
      </w:r>
      <w:r>
        <w:rPr>
          <w:rStyle w:val="CharStyle636"/>
          <w:lang w:val="la" w:eastAsia="la" w:bidi="la"/>
        </w:rPr>
        <w:t>C</w:t>
      </w:r>
      <w:r>
        <w:rPr>
          <w:rStyle w:val="CharStyle218"/>
          <w:lang w:val="la" w:eastAsia="la" w:bidi="la"/>
        </w:rPr>
        <w:t>'</w:t>
      </w:r>
      <w:r>
        <w:rPr>
          <w:rStyle w:val="CharStyle219"/>
          <w:lang w:val="la" w:eastAsia="la" w:bidi="la"/>
        </w:rPr>
        <w:t xml:space="preserve"> </w:t>
      </w:r>
      <w:r>
        <w:rPr>
          <w:rStyle w:val="CharStyle219"/>
          <w:lang w:val="en-US" w:eastAsia="en-US" w:bidi="en-US"/>
        </w:rPr>
        <w:t xml:space="preserve">= </w:t>
      </w:r>
      <w:r>
        <w:rPr>
          <w:rStyle w:val="CharStyle299"/>
          <w:vertAlign w:val="superscript"/>
        </w:rPr>
        <w:t>B</w:t>
      </w:r>
      <w:r>
        <w:rPr>
          <w:rStyle w:val="CharStyle219"/>
        </w:rPr>
        <w:t xml:space="preserve"> ; designaremos este conjunto con la letra W</w:t>
      </w:r>
      <w:r>
        <w:rPr>
          <w:rStyle w:val="CharStyle219"/>
          <w:vertAlign w:val="superscript"/>
        </w:rPr>
        <w:t>0</w:t>
      </w:r>
      <w:r>
        <w:rPr>
          <w:rStyle w:val="CharStyle219"/>
        </w:rPr>
        <w:t xml:space="preserve">. Manifiestamente, estas formas serán propiamente primitivas y ambiguas de determinante D, todas distintas, y, mas aun, todas seran formas reducidas. Pues cuando A &lt; </w:t>
      </w:r>
      <w:r>
        <w:rPr>
          <w:rStyle w:val="CharStyle221"/>
          <w:lang w:val="el-GR" w:eastAsia="el-GR" w:bidi="el-GR"/>
        </w:rPr>
        <w:t>λ</w:t>
      </w:r>
      <w:r>
        <w:rPr>
          <w:rStyle w:val="CharStyle221"/>
        </w:rPr>
        <w:t xml:space="preserve">/D, </w:t>
      </w:r>
      <w:r>
        <w:rPr>
          <w:rStyle w:val="CharStyle636"/>
          <w:lang w:val="la" w:eastAsia="la" w:bidi="la"/>
        </w:rPr>
        <w:t>B</w:t>
      </w:r>
      <w:r>
        <w:rPr>
          <w:rStyle w:val="CharStyle218"/>
          <w:lang w:val="la" w:eastAsia="la" w:bidi="la"/>
        </w:rPr>
        <w:t>'</w:t>
      </w:r>
      <w:r>
        <w:rPr>
          <w:rStyle w:val="CharStyle219"/>
          <w:lang w:val="la" w:eastAsia="la" w:bidi="la"/>
        </w:rPr>
        <w:t xml:space="preserve"> </w:t>
      </w:r>
      <w:r>
        <w:rPr>
          <w:rStyle w:val="CharStyle219"/>
        </w:rPr>
        <w:t xml:space="preserve">sera &lt; </w:t>
      </w:r>
      <w:r>
        <w:rPr>
          <w:rStyle w:val="CharStyle218"/>
        </w:rPr>
        <w:t>\[</w:t>
      </w:r>
      <w:r>
        <w:rPr>
          <w:rStyle w:val="CharStyle636"/>
        </w:rPr>
        <w:t>D</w:t>
      </w:r>
      <w:r>
        <w:rPr>
          <w:rStyle w:val="CharStyle637"/>
        </w:rPr>
        <w:t xml:space="preserve"> </w:t>
      </w:r>
      <w:r>
        <w:rPr>
          <w:rStyle w:val="CharStyle219"/>
        </w:rPr>
        <w:t>y positivo; ademas, B</w:t>
      </w:r>
      <w:r>
        <w:rPr>
          <w:rStyle w:val="CharStyle219"/>
          <w:vertAlign w:val="superscript"/>
        </w:rPr>
        <w:t>0</w:t>
      </w:r>
      <w:r>
        <w:rPr>
          <w:rStyle w:val="CharStyle219"/>
        </w:rPr>
        <w:t xml:space="preserve"> &gt; </w:t>
      </w:r>
      <w:r>
        <w:rPr>
          <w:rStyle w:val="CharStyle218"/>
        </w:rPr>
        <w:t>\J</w:t>
      </w:r>
      <w:r>
        <w:rPr>
          <w:rStyle w:val="CharStyle636"/>
        </w:rPr>
        <w:t>D</w:t>
      </w:r>
      <w:r>
        <w:rPr>
          <w:rStyle w:val="CharStyle637"/>
        </w:rPr>
        <w:t xml:space="preserve"> </w:t>
      </w:r>
      <w:r>
        <w:rPr>
          <w:rStyle w:val="CharStyle219"/>
        </w:rPr>
        <w:t xml:space="preserve">^ A y A &gt; </w:t>
      </w:r>
      <w:r>
        <w:rPr>
          <w:rStyle w:val="CharStyle218"/>
        </w:rPr>
        <w:t>\J</w:t>
      </w:r>
      <w:r>
        <w:rPr>
          <w:rStyle w:val="CharStyle636"/>
        </w:rPr>
        <w:t xml:space="preserve">D </w:t>
      </w:r>
      <w:r>
        <w:rPr>
          <w:rStyle w:val="CharStyle218"/>
        </w:rPr>
        <w:t xml:space="preserve">- </w:t>
      </w:r>
      <w:r>
        <w:rPr>
          <w:rStyle w:val="CharStyle636"/>
          <w:lang w:val="la" w:eastAsia="la" w:bidi="la"/>
        </w:rPr>
        <w:t>B</w:t>
      </w:r>
      <w:r>
        <w:rPr>
          <w:rStyle w:val="CharStyle218"/>
          <w:lang w:val="la" w:eastAsia="la" w:bidi="la"/>
        </w:rPr>
        <w:t>'</w:t>
      </w:r>
      <w:r>
        <w:rPr>
          <w:rStyle w:val="CharStyle219"/>
          <w:lang w:val="la" w:eastAsia="la" w:bidi="la"/>
        </w:rPr>
        <w:t xml:space="preserve"> </w:t>
      </w:r>
      <w:r>
        <w:rPr>
          <w:rStyle w:val="CharStyle219"/>
        </w:rPr>
        <w:t xml:space="preserve">y luego A, tomado positivamente, cae entre \/D </w:t>
      </w:r>
      <w:r>
        <w:rPr>
          <w:rStyle w:val="CharStyle219"/>
          <w:lang w:val="en-US" w:eastAsia="en-US" w:bidi="en-US"/>
        </w:rPr>
        <w:t xml:space="preserve">+ </w:t>
      </w:r>
      <w:r>
        <w:rPr>
          <w:rStyle w:val="CharStyle219"/>
        </w:rPr>
        <w:t>B</w:t>
      </w:r>
      <w:r>
        <w:rPr>
          <w:rStyle w:val="CharStyle219"/>
          <w:vertAlign w:val="superscript"/>
        </w:rPr>
        <w:t xml:space="preserve">0 </w:t>
      </w:r>
      <w:r>
        <w:rPr>
          <w:rStyle w:val="CharStyle219"/>
        </w:rPr>
        <w:t xml:space="preserve">y </w:t>
      </w:r>
      <w:r>
        <w:rPr>
          <w:rStyle w:val="CharStyle218"/>
        </w:rPr>
        <w:t>\J</w:t>
      </w:r>
      <w:r>
        <w:rPr>
          <w:rStyle w:val="CharStyle636"/>
        </w:rPr>
        <w:t xml:space="preserve">D </w:t>
      </w:r>
      <w:r>
        <w:rPr>
          <w:rStyle w:val="CharStyle218"/>
        </w:rPr>
        <w:t>-</w:t>
      </w:r>
      <w:r>
        <w:rPr>
          <w:rStyle w:val="CharStyle219"/>
        </w:rPr>
        <w:t xml:space="preserve"> B</w:t>
      </w:r>
      <w:r>
        <w:rPr>
          <w:rStyle w:val="CharStyle219"/>
          <w:vertAlign w:val="superscript"/>
        </w:rPr>
        <w:t>0</w:t>
      </w:r>
      <w:r>
        <w:rPr>
          <w:rStyle w:val="CharStyle219"/>
        </w:rPr>
        <w:t xml:space="preserve">. Cuando A &gt; \/D, no se puede tener B </w:t>
      </w:r>
      <w:r>
        <w:rPr>
          <w:rStyle w:val="CharStyle219"/>
          <w:lang w:val="en-US" w:eastAsia="en-US" w:bidi="en-US"/>
        </w:rPr>
        <w:t xml:space="preserve">= 0 </w:t>
      </w:r>
      <w:r>
        <w:rPr>
          <w:rStyle w:val="CharStyle219"/>
        </w:rPr>
        <w:t xml:space="preserve">(habíamos rechazado estas formas), pero B debe ser </w:t>
      </w:r>
      <w:r>
        <w:rPr>
          <w:rStyle w:val="CharStyle219"/>
          <w:lang w:val="en-US" w:eastAsia="en-US" w:bidi="en-US"/>
        </w:rPr>
        <w:t xml:space="preserve">= </w:t>
      </w:r>
      <w:r>
        <w:rPr>
          <w:rStyle w:val="CharStyle219"/>
        </w:rPr>
        <w:t>^A. De ahí que B</w:t>
      </w:r>
      <w:r>
        <w:rPr>
          <w:rStyle w:val="CharStyle219"/>
          <w:lang w:val="en-US" w:eastAsia="en-US" w:bidi="en-US"/>
          <w:vertAlign w:val="superscript"/>
        </w:rPr>
        <w:t>0</w:t>
      </w:r>
      <w:r>
        <w:rPr>
          <w:rStyle w:val="CharStyle219"/>
          <w:lang w:val="en-US" w:eastAsia="en-US" w:bidi="en-US"/>
        </w:rPr>
        <w:t xml:space="preserve"> </w:t>
      </w:r>
      <w:r>
        <w:rPr>
          <w:rStyle w:val="CharStyle219"/>
        </w:rPr>
        <w:t xml:space="preserve">sera igual, en magnitud, a </w:t>
      </w:r>
      <w:r>
        <w:rPr>
          <w:rStyle w:val="CharStyle218"/>
        </w:rPr>
        <w:t>2</w:t>
      </w:r>
      <w:r>
        <w:rPr>
          <w:rStyle w:val="CharStyle219"/>
        </w:rPr>
        <w:t>¡A y de signo positivo (pues dado que A &lt; ^/D, ±^ A caerá entre los límites asignados a B</w:t>
      </w:r>
      <w:r>
        <w:rPr>
          <w:rStyle w:val="CharStyle219"/>
          <w:vertAlign w:val="superscript"/>
        </w:rPr>
        <w:t>0</w:t>
      </w:r>
      <w:r>
        <w:rPr>
          <w:rStyle w:val="CharStyle219"/>
        </w:rPr>
        <w:t xml:space="preserve"> y sera congruente con B segun el modulo A; así B</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±^A). Como resultado B</w:t>
      </w:r>
      <w:r>
        <w:rPr>
          <w:rStyle w:val="CharStyle219"/>
          <w:vertAlign w:val="superscript"/>
        </w:rPr>
        <w:t>0</w:t>
      </w:r>
      <w:r>
        <w:rPr>
          <w:rStyle w:val="CharStyle219"/>
        </w:rPr>
        <w:t xml:space="preserve"> &lt; \/D y 2B</w:t>
      </w:r>
      <w:r>
        <w:rPr>
          <w:rStyle w:val="CharStyle219"/>
          <w:vertAlign w:val="superscript"/>
        </w:rPr>
        <w:t>0</w:t>
      </w:r>
      <w:r>
        <w:rPr>
          <w:rStyle w:val="CharStyle219"/>
        </w:rPr>
        <w:t xml:space="preserve"> &lt; </w:t>
      </w:r>
      <w:r>
        <w:rPr>
          <w:rStyle w:val="CharStyle222"/>
        </w:rPr>
        <w:t>λ</w:t>
      </w:r>
      <w:r>
        <w:rPr>
          <w:rStyle w:val="CharStyle222"/>
          <w:lang w:val="en-GB" w:eastAsia="en-GB" w:bidi="en-GB"/>
        </w:rPr>
        <w:t>/D</w:t>
      </w:r>
      <w:r>
        <w:rPr>
          <w:rStyle w:val="CharStyle219"/>
          <w:lang w:val="en-GB" w:eastAsia="en-GB" w:bidi="en-GB"/>
        </w:rPr>
        <w:t xml:space="preserve"> </w:t>
      </w:r>
      <w:r>
        <w:rPr>
          <w:rStyle w:val="CharStyle219"/>
          <w:lang w:val="en-US" w:eastAsia="en-US" w:bidi="en-US"/>
        </w:rPr>
        <w:t xml:space="preserve">+ </w:t>
      </w:r>
      <w:r>
        <w:rPr>
          <w:rStyle w:val="CharStyle219"/>
        </w:rPr>
        <w:t>B</w:t>
      </w:r>
      <w:r>
        <w:rPr>
          <w:rStyle w:val="CharStyle219"/>
          <w:vertAlign w:val="superscript"/>
        </w:rPr>
        <w:t>0</w:t>
      </w:r>
      <w:r>
        <w:rPr>
          <w:rStyle w:val="CharStyle219"/>
        </w:rPr>
        <w:t xml:space="preserve">, o bien, A &lt; </w:t>
      </w:r>
      <w:r>
        <w:rPr>
          <w:rStyle w:val="CharStyle218"/>
        </w:rPr>
        <w:t>\J</w:t>
      </w:r>
      <w:r>
        <w:rPr>
          <w:rStyle w:val="CharStyle636"/>
        </w:rPr>
        <w:t>D</w:t>
      </w:r>
      <w:r>
        <w:rPr>
          <w:rStyle w:val="CharStyle637"/>
        </w:rPr>
        <w:t xml:space="preserve"> </w:t>
      </w:r>
      <w:r>
        <w:rPr>
          <w:rStyle w:val="CharStyle219"/>
          <w:lang w:val="en-US" w:eastAsia="en-US" w:bidi="en-US"/>
        </w:rPr>
        <w:t xml:space="preserve">+ </w:t>
      </w:r>
      <w:r>
        <w:rPr>
          <w:rStyle w:val="CharStyle219"/>
        </w:rPr>
        <w:t>B</w:t>
      </w:r>
      <w:r>
        <w:rPr>
          <w:rStyle w:val="CharStyle219"/>
          <w:vertAlign w:val="superscript"/>
        </w:rPr>
        <w:t>0</w:t>
      </w:r>
      <w:r>
        <w:rPr>
          <w:rStyle w:val="CharStyle219"/>
        </w:rPr>
        <w:t xml:space="preserve">, de tal modo que ±A necesariamente caerá entre los límites -^/D </w:t>
      </w:r>
      <w:r>
        <w:rPr>
          <w:rStyle w:val="CharStyle219"/>
          <w:lang w:val="en-US" w:eastAsia="en-US" w:bidi="en-US"/>
        </w:rPr>
        <w:t xml:space="preserve">+ </w:t>
      </w:r>
      <w:r>
        <w:rPr>
          <w:rStyle w:val="CharStyle219"/>
        </w:rPr>
        <w:t>B</w:t>
      </w:r>
      <w:r>
        <w:rPr>
          <w:rStyle w:val="CharStyle219"/>
          <w:lang w:val="en-US" w:eastAsia="en-US" w:bidi="en-US"/>
          <w:vertAlign w:val="superscript"/>
        </w:rPr>
        <w:t>0</w:t>
      </w:r>
      <w:r>
        <w:rPr>
          <w:rStyle w:val="CharStyle219"/>
          <w:lang w:val="en-US" w:eastAsia="en-US" w:bidi="en-US"/>
        </w:rPr>
        <w:t xml:space="preserve"> </w:t>
      </w:r>
      <w:r>
        <w:rPr>
          <w:rStyle w:val="CharStyle218"/>
        </w:rPr>
        <w:t>y yJ</w:t>
      </w:r>
      <w:r>
        <w:rPr>
          <w:rStyle w:val="CharStyle636"/>
        </w:rPr>
        <w:t xml:space="preserve">D </w:t>
      </w:r>
      <w:r>
        <w:rPr>
          <w:rStyle w:val="CharStyle218"/>
        </w:rPr>
        <w:t>-</w:t>
      </w:r>
      <w:r>
        <w:rPr>
          <w:rStyle w:val="CharStyle219"/>
        </w:rPr>
        <w:t xml:space="preserve"> B</w:t>
      </w:r>
      <w:r>
        <w:rPr>
          <w:rStyle w:val="CharStyle219"/>
          <w:vertAlign w:val="superscript"/>
        </w:rPr>
        <w:t>0</w:t>
      </w:r>
      <w:r>
        <w:rPr>
          <w:rStyle w:val="CharStyle219"/>
        </w:rPr>
        <w:t>. Finalmente W</w:t>
      </w:r>
      <w:r>
        <w:rPr>
          <w:rStyle w:val="CharStyle219"/>
          <w:vertAlign w:val="superscript"/>
        </w:rPr>
        <w:t>0</w:t>
      </w:r>
      <w:r>
        <w:rPr>
          <w:rStyle w:val="CharStyle219"/>
        </w:rPr>
        <w:t xml:space="preserve"> contendrá a todas las formas reducidas ambiguas propiamente primitivas de determinante D; pues si (a, b, c) es de esta forma, resultara, ya sea b </w:t>
      </w:r>
      <w:r>
        <w:rPr>
          <w:rStyle w:val="CharStyle221"/>
          <w:lang w:val="el-GR" w:eastAsia="el-GR" w:bidi="el-GR"/>
        </w:rPr>
        <w:t>ξ</w:t>
      </w:r>
      <w:r>
        <w:rPr>
          <w:rStyle w:val="CharStyle219"/>
          <w:lang w:val="el-GR" w:eastAsia="el-GR" w:bidi="el-GR"/>
        </w:rPr>
        <w:t xml:space="preserve"> </w:t>
      </w:r>
      <w:r>
        <w:rPr>
          <w:rStyle w:val="CharStyle219"/>
        </w:rPr>
        <w:t xml:space="preserve">0 o </w:t>
      </w:r>
      <w:r>
        <w:rPr>
          <w:rStyle w:val="CharStyle636"/>
        </w:rPr>
        <w:t xml:space="preserve">b </w:t>
      </w:r>
      <w:r>
        <w:rPr>
          <w:rStyle w:val="CharStyle221"/>
          <w:lang w:val="el-GR" w:eastAsia="el-GR" w:bidi="el-GR"/>
        </w:rPr>
        <w:t>ξ</w:t>
      </w:r>
      <w:r>
        <w:rPr>
          <w:rStyle w:val="CharStyle219"/>
          <w:lang w:val="el-GR" w:eastAsia="el-GR" w:bidi="el-GR"/>
        </w:rPr>
        <w:t xml:space="preserve"> </w:t>
      </w:r>
      <w:r>
        <w:rPr>
          <w:rStyle w:val="CharStyle219"/>
        </w:rPr>
        <w:t>^</w:t>
      </w:r>
      <w:r>
        <w:rPr>
          <w:rStyle w:val="CharStyle219"/>
          <w:lang w:val="en-GB" w:eastAsia="en-GB" w:bidi="en-GB"/>
        </w:rPr>
        <w:t xml:space="preserve">a (mod. </w:t>
      </w:r>
      <w:r>
        <w:rPr>
          <w:rStyle w:val="CharStyle219"/>
        </w:rPr>
        <w:t xml:space="preserve">a). En el primer caso, no se puede tener b &lt; a, ni por esto ultimo a &gt; </w:t>
      </w:r>
      <w:r>
        <w:rPr>
          <w:rStyle w:val="CharStyle222"/>
        </w:rPr>
        <w:t>λ</w:t>
      </w:r>
      <w:r>
        <w:rPr>
          <w:rStyle w:val="CharStyle222"/>
          <w:lang w:val="en-GB" w:eastAsia="en-GB" w:bidi="en-GB"/>
        </w:rPr>
        <w:t>/D,</w:t>
      </w:r>
      <w:r>
        <w:rPr>
          <w:rStyle w:val="CharStyle219"/>
          <w:lang w:val="en-GB" w:eastAsia="en-GB" w:bidi="en-GB"/>
        </w:rPr>
        <w:t xml:space="preserve"> </w:t>
      </w:r>
      <w:r>
        <w:rPr>
          <w:rStyle w:val="CharStyle219"/>
        </w:rPr>
        <w:t xml:space="preserve">así que la forma (a, </w:t>
      </w:r>
      <w:r>
        <w:rPr>
          <w:rStyle w:val="CharStyle219"/>
          <w:lang w:val="en-US" w:eastAsia="en-US" w:bidi="en-US"/>
        </w:rPr>
        <w:t xml:space="preserve">0, </w:t>
      </w:r>
      <w:r>
        <w:rPr>
          <w:rStyle w:val="CharStyle219"/>
        </w:rPr>
        <w:t>-</w:t>
      </w:r>
      <w:r>
        <w:rPr>
          <w:rStyle w:val="CharStyle219"/>
          <w:vertAlign w:val="superscript"/>
        </w:rPr>
        <w:t>D</w:t>
      </w:r>
      <w:r>
        <w:rPr>
          <w:rStyle w:val="CharStyle219"/>
        </w:rPr>
        <w:t xml:space="preserve">) ciertamente estará contenida en W y la forma correspondiente (a, </w:t>
      </w:r>
      <w:r>
        <w:rPr>
          <w:rStyle w:val="CharStyle219"/>
          <w:lang w:val="la" w:eastAsia="la" w:bidi="la"/>
        </w:rPr>
        <w:t xml:space="preserve">b, c) </w:t>
      </w:r>
      <w:r>
        <w:rPr>
          <w:rStyle w:val="CharStyle219"/>
        </w:rPr>
        <w:t>en W</w:t>
      </w:r>
      <w:r>
        <w:rPr>
          <w:rStyle w:val="CharStyle219"/>
          <w:vertAlign w:val="superscript"/>
        </w:rPr>
        <w:t>0</w:t>
      </w:r>
      <w:r>
        <w:rPr>
          <w:rStyle w:val="CharStyle219"/>
        </w:rPr>
        <w:t>; en el ultimo caso,</w:t>
      </w:r>
    </w:p>
    <w:p>
      <w:pPr>
        <w:pStyle w:val="Style205"/>
        <w:widowControl w:val="0"/>
        <w:keepNext w:val="0"/>
        <w:keepLines w:val="0"/>
        <w:shd w:val="clear" w:color="auto" w:fill="auto"/>
        <w:bidi w:val="0"/>
        <w:jc w:val="both"/>
        <w:spacing w:before="0" w:after="600" w:line="317" w:lineRule="exact"/>
        <w:ind w:left="0" w:right="0" w:firstLine="0"/>
      </w:pPr>
      <w:r>
        <w:rPr>
          <w:rStyle w:val="CharStyle219"/>
        </w:rPr>
        <w:t xml:space="preserve">ciertamente a </w:t>
      </w:r>
      <w:r>
        <w:rPr>
          <w:rStyle w:val="CharStyle218"/>
        </w:rPr>
        <w:t xml:space="preserve">&lt; </w:t>
      </w:r>
      <w:r>
        <w:rPr>
          <w:rStyle w:val="CharStyle218"/>
          <w:lang w:val="en-US" w:eastAsia="en-US" w:bidi="en-US"/>
        </w:rPr>
        <w:t>2</w:t>
      </w:r>
      <w:r>
        <w:rPr>
          <w:rStyle w:val="CharStyle218"/>
        </w:rPr>
        <w:t>\f~D y,</w:t>
      </w:r>
      <w:r>
        <w:rPr>
          <w:rStyle w:val="CharStyle219"/>
        </w:rPr>
        <w:t xml:space="preserve"> por ende, (a, </w:t>
      </w:r>
      <w:r>
        <w:rPr>
          <w:rStyle w:val="CharStyle219"/>
          <w:lang w:val="en-US" w:eastAsia="en-US" w:bidi="en-US"/>
        </w:rPr>
        <w:t>2</w:t>
      </w:r>
      <w:r>
        <w:rPr>
          <w:rStyle w:val="CharStyle219"/>
        </w:rPr>
        <w:t xml:space="preserve">a, </w:t>
      </w:r>
      <w:r>
        <w:rPr>
          <w:rStyle w:val="CharStyle631"/>
        </w:rPr>
        <w:t>4</w:t>
      </w:r>
      <w:r>
        <w:rPr>
          <w:rStyle w:val="CharStyle219"/>
        </w:rPr>
        <w:t xml:space="preserve">a — </w:t>
      </w:r>
      <w:r>
        <w:rPr>
          <w:rStyle w:val="CharStyle219"/>
          <w:vertAlign w:val="superscript"/>
        </w:rPr>
        <w:t>D</w:t>
      </w:r>
      <w:r>
        <w:rPr>
          <w:rStyle w:val="CharStyle219"/>
        </w:rPr>
        <w:t xml:space="preserve">) estará contenida en W y la forma correspondiente (a, b, </w:t>
      </w:r>
      <w:r>
        <w:rPr>
          <w:rStyle w:val="CharStyle218"/>
        </w:rPr>
        <w:t>c)</w:t>
      </w:r>
      <w:r>
        <w:rPr>
          <w:rStyle w:val="CharStyle219"/>
        </w:rPr>
        <w:t xml:space="preserve"> en </w:t>
      </w:r>
      <w:r>
        <w:rPr>
          <w:rStyle w:val="CharStyle218"/>
          <w:lang w:val="la" w:eastAsia="la" w:bidi="la"/>
        </w:rPr>
        <w:t>W'</w:t>
      </w:r>
      <w:r>
        <w:rPr>
          <w:rStyle w:val="CharStyle218"/>
        </w:rPr>
        <w:t>.</w:t>
      </w:r>
      <w:r>
        <w:rPr>
          <w:rStyle w:val="CharStyle219"/>
        </w:rPr>
        <w:t xml:space="preserve"> Así, el námero de formas en W es igual al numero de todas las formas reducidas ambiguas propiamente primitivas de determinante </w:t>
      </w:r>
      <w:r>
        <w:rPr>
          <w:rStyle w:val="CharStyle218"/>
        </w:rPr>
        <w:t>D</w:t>
      </w:r>
      <w:r>
        <w:rPr>
          <w:rStyle w:val="CharStyle219"/>
        </w:rPr>
        <w:t xml:space="preserve">; pues, dado que cada clase ambigua contiene un </w:t>
      </w:r>
      <w:r>
        <w:rPr>
          <w:rStyle w:val="CharStyle218"/>
        </w:rPr>
        <w:t>par</w:t>
      </w:r>
      <w:r>
        <w:rPr>
          <w:rStyle w:val="CharStyle219"/>
        </w:rPr>
        <w:t xml:space="preserve"> de formas reducidas ambiguas </w:t>
      </w:r>
      <w:r>
        <w:rPr>
          <w:rStyle w:val="CharStyle219"/>
          <w:lang w:val="en-GB" w:eastAsia="en-GB" w:bidi="en-GB"/>
        </w:rPr>
        <w:t xml:space="preserve">(art. </w:t>
      </w:r>
      <w:r>
        <w:rPr>
          <w:rStyle w:val="CharStyle219"/>
          <w:lang w:val="en-US" w:eastAsia="en-US" w:bidi="en-US"/>
        </w:rPr>
        <w:t xml:space="preserve">187, 194), </w:t>
      </w:r>
      <w:r>
        <w:rPr>
          <w:rStyle w:val="CharStyle219"/>
        </w:rPr>
        <w:t xml:space="preserve">el námero de todas las clases ambiguas propiamente primitivas de determinante D será la mitad del námero de formas en W, o bien, la mitad del nuámero de todos </w:t>
      </w:r>
      <w:r>
        <w:rPr>
          <w:rStyle w:val="CharStyle219"/>
          <w:lang w:val="en-GB" w:eastAsia="en-GB" w:bidi="en-GB"/>
        </w:rPr>
        <w:t xml:space="preserve">los </w:t>
      </w:r>
      <w:r>
        <w:rPr>
          <w:rStyle w:val="CharStyle219"/>
        </w:rPr>
        <w:t>caracteres posibles.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259.</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El námero de clases ambiguas impropiamente primitivas de un determinante </w:t>
      </w:r>
      <w:r>
        <w:rPr>
          <w:rStyle w:val="CharStyle636"/>
        </w:rPr>
        <w:t>D</w:t>
      </w:r>
      <w:r>
        <w:rPr>
          <w:rStyle w:val="CharStyle637"/>
        </w:rPr>
        <w:t xml:space="preserve"> </w:t>
      </w:r>
      <w:r>
        <w:rPr>
          <w:rStyle w:val="CharStyle219"/>
        </w:rPr>
        <w:t xml:space="preserve">dado es igual al nuámero de ellas propiamente </w:t>
      </w:r>
      <w:r>
        <w:rPr>
          <w:rStyle w:val="CharStyle219"/>
          <w:lang w:val="la" w:eastAsia="la" w:bidi="la"/>
        </w:rPr>
        <w:t xml:space="preserve">primitivas </w:t>
      </w:r>
      <w:r>
        <w:rPr>
          <w:rStyle w:val="CharStyle219"/>
        </w:rPr>
        <w:t>del mismo determinante. Sea K la clase principal y K</w:t>
      </w:r>
      <w:r>
        <w:rPr>
          <w:rStyle w:val="CharStyle219"/>
          <w:vertAlign w:val="superscript"/>
        </w:rPr>
        <w:t>0</w:t>
      </w:r>
      <w:r>
        <w:rPr>
          <w:rStyle w:val="CharStyle219"/>
        </w:rPr>
        <w:t>, K</w:t>
      </w:r>
      <w:r>
        <w:rPr>
          <w:rStyle w:val="CharStyle219"/>
          <w:vertAlign w:val="superscript"/>
        </w:rPr>
        <w:t>00</w:t>
      </w:r>
      <w:r>
        <w:rPr>
          <w:rStyle w:val="CharStyle219"/>
        </w:rPr>
        <w:t xml:space="preserve">, etc. las restantes clases ambiguas propiamente primitivas del mismo determinante; sea L una clase ambigua impropiamente primitiva del mismo determinante, p. ej. aquella que contiene a la forma </w:t>
      </w:r>
      <w:r>
        <w:rPr>
          <w:rStyle w:val="CharStyle219"/>
          <w:lang w:val="en-US" w:eastAsia="en-US" w:bidi="en-US"/>
        </w:rPr>
        <w:t>(</w:t>
      </w:r>
      <w:r>
        <w:rPr>
          <w:rStyle w:val="CharStyle631"/>
        </w:rPr>
        <w:t>2</w:t>
      </w:r>
      <w:r>
        <w:rPr>
          <w:rStyle w:val="CharStyle219"/>
          <w:lang w:val="en-US" w:eastAsia="en-US" w:bidi="en-US"/>
        </w:rPr>
        <w:t xml:space="preserve">, </w:t>
      </w:r>
      <w:r>
        <w:rPr>
          <w:rStyle w:val="CharStyle631"/>
        </w:rPr>
        <w:t>1</w:t>
      </w:r>
      <w:r>
        <w:rPr>
          <w:rStyle w:val="CharStyle219"/>
          <w:lang w:val="en-US" w:eastAsia="en-US" w:bidi="en-US"/>
        </w:rPr>
        <w:t xml:space="preserve">, </w:t>
      </w:r>
      <w:r>
        <w:rPr>
          <w:rStyle w:val="CharStyle631"/>
        </w:rPr>
        <w:t>2</w:t>
      </w:r>
      <w:r>
        <w:rPr>
          <w:rStyle w:val="CharStyle219"/>
          <w:lang w:val="en-US" w:eastAsia="en-US" w:bidi="en-US"/>
        </w:rPr>
        <w:t xml:space="preserve"> </w:t>
      </w:r>
      <w:r>
        <w:rPr>
          <w:rStyle w:val="CharStyle219"/>
        </w:rPr>
        <w:t xml:space="preserve">— </w:t>
      </w:r>
      <w:r>
        <w:rPr>
          <w:rStyle w:val="CharStyle631"/>
        </w:rPr>
        <w:t>2</w:t>
      </w:r>
      <w:r>
        <w:rPr>
          <w:rStyle w:val="CharStyle219"/>
        </w:rPr>
        <w:t xml:space="preserve">D). Si componemos la clase </w:t>
      </w:r>
      <w:r>
        <w:rPr>
          <w:rStyle w:val="CharStyle636"/>
        </w:rPr>
        <w:t>L</w:t>
      </w:r>
      <w:r>
        <w:rPr>
          <w:rStyle w:val="CharStyle637"/>
        </w:rPr>
        <w:t xml:space="preserve"> </w:t>
      </w:r>
      <w:r>
        <w:rPr>
          <w:rStyle w:val="CharStyle219"/>
        </w:rPr>
        <w:t xml:space="preserve">con </w:t>
      </w:r>
      <w:r>
        <w:rPr>
          <w:rStyle w:val="CharStyle636"/>
        </w:rPr>
        <w:t>K</w:t>
      </w:r>
      <w:r>
        <w:rPr>
          <w:rStyle w:val="CharStyle219"/>
        </w:rPr>
        <w:t xml:space="preserve">, obtenemos la clase </w:t>
      </w:r>
      <w:r>
        <w:rPr>
          <w:rStyle w:val="CharStyle636"/>
        </w:rPr>
        <w:t>L</w:t>
      </w:r>
      <w:r>
        <w:rPr>
          <w:rStyle w:val="CharStyle637"/>
        </w:rPr>
        <w:t xml:space="preserve"> </w:t>
      </w:r>
      <w:r>
        <w:rPr>
          <w:rStyle w:val="CharStyle219"/>
        </w:rPr>
        <w:t xml:space="preserve">misma; supongamos que la composición de la clase L con </w:t>
      </w:r>
      <w:r>
        <w:rPr>
          <w:rStyle w:val="CharStyle636"/>
          <w:lang w:val="la" w:eastAsia="la" w:bidi="la"/>
        </w:rPr>
        <w:t>K</w:t>
      </w:r>
      <w:r>
        <w:rPr>
          <w:rStyle w:val="CharStyle218"/>
          <w:lang w:val="la" w:eastAsia="la" w:bidi="la"/>
        </w:rPr>
        <w:t>'</w:t>
      </w:r>
      <w:r>
        <w:rPr>
          <w:rStyle w:val="CharStyle636"/>
        </w:rPr>
        <w:t>, K</w:t>
      </w:r>
      <w:r>
        <w:rPr>
          <w:rStyle w:val="CharStyle218"/>
        </w:rPr>
        <w:t>",</w:t>
      </w:r>
      <w:r>
        <w:rPr>
          <w:rStyle w:val="CharStyle219"/>
        </w:rPr>
        <w:t xml:space="preserve"> etc. produce las clases </w:t>
      </w:r>
      <w:r>
        <w:rPr>
          <w:rStyle w:val="CharStyle636"/>
          <w:lang w:val="la" w:eastAsia="la" w:bidi="la"/>
        </w:rPr>
        <w:t>L'</w:t>
      </w:r>
      <w:r>
        <w:rPr>
          <w:rStyle w:val="CharStyle636"/>
        </w:rPr>
        <w:t>, L"</w:t>
      </w:r>
      <w:r>
        <w:rPr>
          <w:rStyle w:val="CharStyle218"/>
        </w:rPr>
        <w:t>,</w:t>
      </w:r>
      <w:r>
        <w:rPr>
          <w:rStyle w:val="CharStyle219"/>
        </w:rPr>
        <w:t xml:space="preserve"> etc. respectivamente. Manifiestamente, todas ellas pertenecerán al mismo determinante y serán impropiamente primitivas y ambiguas. Es claro que el teorema sera probado tan pronto como probemos que todas las clases </w:t>
      </w:r>
      <w:r>
        <w:rPr>
          <w:rStyle w:val="CharStyle219"/>
          <w:lang w:val="la" w:eastAsia="la" w:bidi="la"/>
        </w:rPr>
        <w:t xml:space="preserve">L, </w:t>
      </w:r>
      <w:r>
        <w:rPr>
          <w:rStyle w:val="CharStyle636"/>
          <w:lang w:val="la" w:eastAsia="la" w:bidi="la"/>
        </w:rPr>
        <w:t>L'</w:t>
      </w:r>
      <w:r>
        <w:rPr>
          <w:rStyle w:val="CharStyle636"/>
        </w:rPr>
        <w:t>, L"</w:t>
      </w:r>
      <w:r>
        <w:rPr>
          <w:rStyle w:val="CharStyle218"/>
        </w:rPr>
        <w:t>,</w:t>
      </w:r>
      <w:r>
        <w:rPr>
          <w:rStyle w:val="CharStyle219"/>
        </w:rPr>
        <w:t xml:space="preserve"> etc. son diferentes y que no hay otras clases ambiguas impropiamente primitivas de determinante D ademas de estas. Para este propásito, distinguimos los siguientes casos.</w:t>
      </w:r>
    </w:p>
    <w:p>
      <w:pPr>
        <w:pStyle w:val="Style205"/>
        <w:numPr>
          <w:ilvl w:val="0"/>
          <w:numId w:val="221"/>
        </w:numPr>
        <w:tabs>
          <w:tab w:leader="none" w:pos="1119" w:val="left"/>
        </w:tabs>
        <w:widowControl w:val="0"/>
        <w:keepNext w:val="0"/>
        <w:keepLines w:val="0"/>
        <w:shd w:val="clear" w:color="auto" w:fill="auto"/>
        <w:bidi w:val="0"/>
        <w:jc w:val="both"/>
        <w:spacing w:before="0" w:after="0" w:line="317" w:lineRule="exact"/>
        <w:ind w:left="0" w:right="0" w:firstLine="740"/>
      </w:pPr>
      <w:r>
        <w:rPr>
          <w:rStyle w:val="CharStyle219"/>
        </w:rPr>
        <w:t xml:space="preserve">Cuando el numero de clases impropiamente primitivas es igual al numero de clases propiamente primitivas, cada una de las primeras resultara de la composicion de la clase L con una clase propiamente primitiva determinada, y así todas las </w:t>
      </w:r>
      <w:r>
        <w:rPr>
          <w:rStyle w:val="CharStyle219"/>
          <w:lang w:val="la" w:eastAsia="la" w:bidi="la"/>
        </w:rPr>
        <w:t xml:space="preserve">L, </w:t>
      </w:r>
      <w:r>
        <w:rPr>
          <w:rStyle w:val="CharStyle636"/>
          <w:lang w:val="la" w:eastAsia="la" w:bidi="la"/>
        </w:rPr>
        <w:t>L'</w:t>
      </w:r>
      <w:r>
        <w:rPr>
          <w:rStyle w:val="CharStyle636"/>
        </w:rPr>
        <w:t>, L"</w:t>
      </w:r>
      <w:r>
        <w:rPr>
          <w:rStyle w:val="CharStyle218"/>
        </w:rPr>
        <w:t>,</w:t>
      </w:r>
      <w:r>
        <w:rPr>
          <w:rStyle w:val="CharStyle219"/>
        </w:rPr>
        <w:t xml:space="preserve"> etc. serán diferentes. Si designamos por L a cualquier clase ambigua impropiamente primitiva de determinante D, existirá una clase propiamente primitiva R tal que R </w:t>
      </w:r>
      <w:r>
        <w:rPr>
          <w:rStyle w:val="CharStyle219"/>
          <w:lang w:val="en-US" w:eastAsia="en-US" w:bidi="en-US"/>
        </w:rPr>
        <w:t xml:space="preserve">+ </w:t>
      </w:r>
      <w:r>
        <w:rPr>
          <w:rStyle w:val="CharStyle219"/>
        </w:rPr>
        <w:t xml:space="preserve">L </w:t>
      </w:r>
      <w:r>
        <w:rPr>
          <w:rStyle w:val="CharStyle219"/>
          <w:lang w:val="en-US" w:eastAsia="en-US" w:bidi="en-US"/>
        </w:rPr>
        <w:t xml:space="preserve">= </w:t>
      </w:r>
      <w:r>
        <w:rPr>
          <w:rStyle w:val="CharStyle219"/>
        </w:rPr>
        <w:t>L; si R</w:t>
      </w:r>
      <w:r>
        <w:rPr>
          <w:rStyle w:val="CharStyle631"/>
          <w:lang w:val="es-ES" w:eastAsia="es-ES" w:bidi="es-ES"/>
          <w:vertAlign w:val="superscript"/>
        </w:rPr>
        <w:t>0</w:t>
      </w:r>
      <w:r>
        <w:rPr>
          <w:rStyle w:val="CharStyle219"/>
        </w:rPr>
        <w:t xml:space="preserve"> es la clase opuesta a R, resultara tambien (dado que las clases L y L son sus propias opuestas) R</w:t>
      </w:r>
      <w:r>
        <w:rPr>
          <w:rStyle w:val="CharStyle631"/>
          <w:lang w:val="es-ES" w:eastAsia="es-ES" w:bidi="es-ES"/>
          <w:vertAlign w:val="superscript"/>
        </w:rPr>
        <w:t>0</w:t>
      </w:r>
      <w:r>
        <w:rPr>
          <w:rStyle w:val="CharStyle219"/>
        </w:rPr>
        <w:t xml:space="preserve"> </w:t>
      </w:r>
      <w:r>
        <w:rPr>
          <w:rStyle w:val="CharStyle219"/>
          <w:lang w:val="en-US" w:eastAsia="en-US" w:bidi="en-US"/>
        </w:rPr>
        <w:t xml:space="preserve">+ </w:t>
      </w:r>
      <w:r>
        <w:rPr>
          <w:rStyle w:val="CharStyle219"/>
        </w:rPr>
        <w:t xml:space="preserve">L </w:t>
      </w:r>
      <w:r>
        <w:rPr>
          <w:rStyle w:val="CharStyle219"/>
          <w:lang w:val="en-US" w:eastAsia="en-US" w:bidi="en-US"/>
        </w:rPr>
        <w:t xml:space="preserve">= </w:t>
      </w:r>
      <w:r>
        <w:rPr>
          <w:rStyle w:val="CharStyle219"/>
        </w:rPr>
        <w:t>L, de donde necesariamente R y R</w:t>
      </w:r>
      <w:r>
        <w:rPr>
          <w:rStyle w:val="CharStyle631"/>
          <w:lang w:val="es-ES" w:eastAsia="es-ES" w:bidi="es-ES"/>
          <w:vertAlign w:val="superscript"/>
        </w:rPr>
        <w:t xml:space="preserve">0 </w:t>
      </w:r>
      <w:r>
        <w:rPr>
          <w:rStyle w:val="CharStyle219"/>
        </w:rPr>
        <w:t xml:space="preserve">seran identicas, o sea una clase ambigua. Como resultado de esto, R se encontrara entre las clases </w:t>
      </w:r>
      <w:r>
        <w:rPr>
          <w:rStyle w:val="CharStyle219"/>
          <w:lang w:val="la" w:eastAsia="la" w:bidi="la"/>
        </w:rPr>
        <w:t>K, K</w:t>
      </w:r>
      <w:r>
        <w:rPr>
          <w:rStyle w:val="CharStyle219"/>
          <w:lang w:val="la" w:eastAsia="la" w:bidi="la"/>
          <w:vertAlign w:val="superscript"/>
        </w:rPr>
        <w:t>0</w:t>
      </w:r>
      <w:r>
        <w:rPr>
          <w:rStyle w:val="CharStyle219"/>
          <w:lang w:val="la" w:eastAsia="la" w:bidi="la"/>
        </w:rPr>
        <w:t xml:space="preserve">, </w:t>
      </w:r>
      <w:r>
        <w:rPr>
          <w:rStyle w:val="CharStyle219"/>
        </w:rPr>
        <w:t>K</w:t>
      </w:r>
      <w:r>
        <w:rPr>
          <w:rStyle w:val="CharStyle219"/>
          <w:vertAlign w:val="superscript"/>
        </w:rPr>
        <w:t>00</w:t>
      </w:r>
      <w:r>
        <w:rPr>
          <w:rStyle w:val="CharStyle219"/>
        </w:rPr>
        <w:t xml:space="preserve">, etc. y L entre las clases </w:t>
      </w:r>
      <w:r>
        <w:rPr>
          <w:rStyle w:val="CharStyle219"/>
          <w:lang w:val="la" w:eastAsia="la" w:bidi="la"/>
        </w:rPr>
        <w:t>L, L</w:t>
      </w:r>
      <w:r>
        <w:rPr>
          <w:rStyle w:val="CharStyle219"/>
          <w:lang w:val="la" w:eastAsia="la" w:bidi="la"/>
          <w:vertAlign w:val="superscript"/>
        </w:rPr>
        <w:t>0</w:t>
      </w:r>
      <w:r>
        <w:rPr>
          <w:rStyle w:val="CharStyle219"/>
          <w:lang w:val="la" w:eastAsia="la" w:bidi="la"/>
        </w:rPr>
        <w:t xml:space="preserve">, </w:t>
      </w:r>
      <w:r>
        <w:rPr>
          <w:rStyle w:val="CharStyle219"/>
        </w:rPr>
        <w:t>L</w:t>
      </w:r>
      <w:r>
        <w:rPr>
          <w:rStyle w:val="CharStyle219"/>
          <w:vertAlign w:val="superscript"/>
        </w:rPr>
        <w:t>00</w:t>
      </w:r>
      <w:r>
        <w:rPr>
          <w:rStyle w:val="CharStyle219"/>
        </w:rPr>
        <w:t>, etc.</w:t>
      </w:r>
    </w:p>
    <w:p>
      <w:pPr>
        <w:pStyle w:val="Style205"/>
        <w:numPr>
          <w:ilvl w:val="0"/>
          <w:numId w:val="221"/>
        </w:numPr>
        <w:tabs>
          <w:tab w:leader="none" w:pos="1119" w:val="left"/>
        </w:tabs>
        <w:widowControl w:val="0"/>
        <w:keepNext w:val="0"/>
        <w:keepLines w:val="0"/>
        <w:shd w:val="clear" w:color="auto" w:fill="auto"/>
        <w:bidi w:val="0"/>
        <w:jc w:val="both"/>
        <w:spacing w:before="0" w:after="0" w:line="317" w:lineRule="exact"/>
        <w:ind w:left="0" w:right="0" w:firstLine="740"/>
      </w:pPr>
      <w:r>
        <w:rPr>
          <w:rStyle w:val="CharStyle219"/>
        </w:rPr>
        <w:t>Cuando el numero de clases impropiamente primitivas es un tercio del</w:t>
      </w:r>
    </w:p>
    <w:p>
      <w:pPr>
        <w:pStyle w:val="Style205"/>
        <w:tabs>
          <w:tab w:leader="none" w:pos="1119" w:val="left"/>
          <w:tab w:leader="none" w:pos="5606" w:val="left"/>
        </w:tabs>
        <w:widowControl w:val="0"/>
        <w:keepNext w:val="0"/>
        <w:keepLines w:val="0"/>
        <w:shd w:val="clear" w:color="auto" w:fill="auto"/>
        <w:bidi w:val="0"/>
        <w:jc w:val="both"/>
        <w:spacing w:before="0" w:after="0" w:line="317" w:lineRule="exact"/>
        <w:ind w:left="0" w:right="0" w:firstLine="0"/>
      </w:pPr>
      <w:r>
        <w:rPr>
          <w:rStyle w:val="CharStyle219"/>
        </w:rPr>
        <w:t xml:space="preserve">námero de clases propiamente primitivas, sea H la clase en la cual aparece la forma </w:t>
      </w:r>
      <w:r>
        <w:rPr>
          <w:rStyle w:val="CharStyle219"/>
          <w:lang w:val="en-US" w:eastAsia="en-US" w:bidi="en-US"/>
        </w:rPr>
        <w:t>(4, 1,</w:t>
        <w:tab/>
      </w:r>
      <w:r>
        <w:rPr>
          <w:rStyle w:val="CharStyle219"/>
        </w:rPr>
        <w:t>), y H</w:t>
      </w:r>
      <w:r>
        <w:rPr>
          <w:rStyle w:val="CharStyle631"/>
          <w:lang w:val="es-ES" w:eastAsia="es-ES" w:bidi="es-ES"/>
          <w:vertAlign w:val="superscript"/>
        </w:rPr>
        <w:t>0</w:t>
      </w:r>
      <w:r>
        <w:rPr>
          <w:rStyle w:val="CharStyle219"/>
        </w:rPr>
        <w:t xml:space="preserve"> aquella en la cual aparece </w:t>
      </w:r>
      <w:r>
        <w:rPr>
          <w:rStyle w:val="CharStyle219"/>
          <w:lang w:val="en-US" w:eastAsia="en-US" w:bidi="en-US"/>
        </w:rPr>
        <w:t>(4, 3,</w:t>
        <w:tab/>
      </w:r>
      <w:r>
        <w:rPr>
          <w:rStyle w:val="CharStyle219"/>
        </w:rPr>
        <w:t>). H y H</w:t>
      </w:r>
      <w:r>
        <w:rPr>
          <w:rStyle w:val="CharStyle631"/>
          <w:lang w:val="es-ES" w:eastAsia="es-ES" w:bidi="es-ES"/>
          <w:vertAlign w:val="superscript"/>
        </w:rPr>
        <w:t>0</w:t>
      </w:r>
      <w:r>
        <w:rPr>
          <w:rStyle w:val="CharStyle219"/>
        </w:rPr>
        <w:t xml:space="preserve"> serán propiamante</w:t>
      </w:r>
    </w:p>
    <w:p>
      <w:pPr>
        <w:pStyle w:val="Style205"/>
        <w:widowControl w:val="0"/>
        <w:keepNext w:val="0"/>
        <w:keepLines w:val="0"/>
        <w:shd w:val="clear" w:color="auto" w:fill="auto"/>
        <w:bidi w:val="0"/>
        <w:jc w:val="both"/>
        <w:spacing w:before="0" w:after="0" w:line="317" w:lineRule="exact"/>
        <w:ind w:left="0" w:right="0" w:firstLine="0"/>
        <w:sectPr>
          <w:pgSz w:w="11900" w:h="16840"/>
          <w:pgMar w:top="2376" w:left="1894" w:right="1348" w:bottom="2376" w:header="0" w:footer="3" w:gutter="0"/>
          <w:rtlGutter w:val="0"/>
          <w:cols w:space="720"/>
          <w:noEndnote/>
          <w:docGrid w:linePitch="360"/>
        </w:sectPr>
      </w:pPr>
      <w:r>
        <w:rPr>
          <w:rStyle w:val="CharStyle219"/>
        </w:rPr>
        <w:t xml:space="preserve">primitivas, distintas entre sí y de la clase principal K, y H </w:t>
      </w:r>
      <w:r>
        <w:rPr>
          <w:rStyle w:val="CharStyle219"/>
          <w:lang w:val="en-US" w:eastAsia="en-US" w:bidi="en-US"/>
        </w:rPr>
        <w:t xml:space="preserve">+ </w:t>
      </w:r>
      <w:r>
        <w:rPr>
          <w:rStyle w:val="CharStyle219"/>
        </w:rPr>
        <w:t>H</w:t>
      </w:r>
      <w:r>
        <w:rPr>
          <w:rStyle w:val="CharStyle631"/>
          <w:lang w:val="es-ES" w:eastAsia="es-ES" w:bidi="es-ES"/>
          <w:vertAlign w:val="superscript"/>
        </w:rPr>
        <w:t>0</w:t>
      </w:r>
      <w:r>
        <w:rPr>
          <w:rStyle w:val="CharStyle219"/>
        </w:rPr>
        <w:t xml:space="preserve"> </w:t>
      </w:r>
      <w:r>
        <w:rPr>
          <w:rStyle w:val="CharStyle219"/>
          <w:lang w:val="en-US" w:eastAsia="en-US" w:bidi="en-US"/>
        </w:rPr>
        <w:t xml:space="preserve">= </w:t>
      </w:r>
      <w:r>
        <w:rPr>
          <w:rStyle w:val="CharStyle219"/>
        </w:rPr>
        <w:t>K</w:t>
      </w:r>
      <w:r>
        <w:rPr>
          <w:rStyle w:val="CharStyle219"/>
          <w:lang w:val="en-US" w:eastAsia="en-US" w:bidi="en-US"/>
        </w:rPr>
        <w:t xml:space="preserve">, </w:t>
      </w:r>
      <w:r>
        <w:rPr>
          <w:rStyle w:val="CharStyle219"/>
        </w:rPr>
        <w:t xml:space="preserve">2H </w:t>
      </w:r>
      <w:r>
        <w:rPr>
          <w:rStyle w:val="CharStyle219"/>
          <w:lang w:val="en-US" w:eastAsia="en-US" w:bidi="en-US"/>
        </w:rPr>
        <w:t xml:space="preserve">= </w:t>
      </w:r>
      <w:r>
        <w:rPr>
          <w:rStyle w:val="CharStyle219"/>
        </w:rPr>
        <w:t>H</w:t>
      </w:r>
      <w:r>
        <w:rPr>
          <w:rStyle w:val="CharStyle219"/>
          <w:vertAlign w:val="superscript"/>
        </w:rPr>
        <w:t>0</w:t>
      </w:r>
      <w:r>
        <w:rPr>
          <w:rStyle w:val="CharStyle219"/>
        </w:rPr>
        <w:t>, 2H</w:t>
      </w:r>
      <w:r>
        <w:rPr>
          <w:rStyle w:val="CharStyle631"/>
          <w:lang w:val="es-ES" w:eastAsia="es-ES" w:bidi="es-ES"/>
          <w:vertAlign w:val="superscript"/>
        </w:rPr>
        <w:t>0</w:t>
      </w:r>
      <w:r>
        <w:rPr>
          <w:rStyle w:val="CharStyle219"/>
        </w:rPr>
        <w:t xml:space="preserve"> </w:t>
      </w:r>
      <w:r>
        <w:rPr>
          <w:rStyle w:val="CharStyle219"/>
          <w:lang w:val="en-US" w:eastAsia="en-US" w:bidi="en-US"/>
        </w:rPr>
        <w:t xml:space="preserve">= </w:t>
      </w:r>
      <w:r>
        <w:rPr>
          <w:rStyle w:val="CharStyle219"/>
        </w:rPr>
        <w:t>H; y si L es cualquier clase impropiamente primitiva de determinante D que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surge de la composición de L con la clase propiamente primitiva R, también se tendrá L </w:t>
      </w:r>
      <w:r>
        <w:rPr>
          <w:rStyle w:val="CharStyle219"/>
          <w:lang w:val="en-US" w:eastAsia="en-US" w:bidi="en-US"/>
        </w:rPr>
        <w:t xml:space="preserve">= </w:t>
      </w:r>
      <w:r>
        <w:rPr>
          <w:rStyle w:val="CharStyle219"/>
        </w:rPr>
        <w:t xml:space="preserve">L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 xml:space="preserve">H y L </w:t>
      </w:r>
      <w:r>
        <w:rPr>
          <w:rStyle w:val="CharStyle219"/>
          <w:lang w:val="en-US" w:eastAsia="en-US" w:bidi="en-US"/>
        </w:rPr>
        <w:t xml:space="preserve">= </w:t>
      </w:r>
      <w:r>
        <w:rPr>
          <w:rStyle w:val="CharStyle219"/>
        </w:rPr>
        <w:t xml:space="preserve">L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Además de las tres clases (propiamente primitivas y distintas) R, R </w:t>
      </w:r>
      <w:r>
        <w:rPr>
          <w:rStyle w:val="CharStyle219"/>
          <w:lang w:val="en-US" w:eastAsia="en-US" w:bidi="en-US"/>
        </w:rPr>
        <w:t xml:space="preserve">+ </w:t>
      </w:r>
      <w:r>
        <w:rPr>
          <w:rStyle w:val="CharStyle219"/>
        </w:rPr>
        <w:t xml:space="preserve">H, 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no hay otras que produzcan a L cuando se componen con L. Dado que, a raíz de esto, si L es ambigua y R</w:t>
      </w:r>
      <w:r>
        <w:rPr>
          <w:rStyle w:val="CharStyle219"/>
          <w:vertAlign w:val="superscript"/>
        </w:rPr>
        <w:t>0</w:t>
      </w:r>
      <w:r>
        <w:rPr>
          <w:rStyle w:val="CharStyle219"/>
        </w:rPr>
        <w:t xml:space="preserve"> es opuesta a R, tambien tendremos L </w:t>
      </w:r>
      <w:r>
        <w:rPr>
          <w:rStyle w:val="CharStyle219"/>
          <w:lang w:val="en-US" w:eastAsia="en-US" w:bidi="en-US"/>
        </w:rPr>
        <w:t xml:space="preserve">+ </w:t>
      </w:r>
      <w:r>
        <w:rPr>
          <w:rStyle w:val="CharStyle219"/>
        </w:rPr>
        <w:t>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lang w:val="la" w:eastAsia="la" w:bidi="la"/>
        </w:rPr>
        <w:t xml:space="preserve">L, </w:t>
      </w:r>
      <w:r>
        <w:rPr>
          <w:rStyle w:val="CharStyle219"/>
        </w:rPr>
        <w:t>R</w:t>
      </w:r>
      <w:r>
        <w:rPr>
          <w:rStyle w:val="CharStyle219"/>
          <w:vertAlign w:val="superscript"/>
        </w:rPr>
        <w:t>0</w:t>
      </w:r>
      <w:r>
        <w:rPr>
          <w:rStyle w:val="CharStyle219"/>
        </w:rPr>
        <w:t xml:space="preserve"> será necesariamente identica a una de las tres clases. Si 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lang w:val="la" w:eastAsia="la" w:bidi="la"/>
        </w:rPr>
        <w:t xml:space="preserve">R, </w:t>
      </w:r>
      <w:r>
        <w:rPr>
          <w:rStyle w:val="CharStyle219"/>
        </w:rPr>
        <w:t>R sera ambigua; si 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 xml:space="preserve">H, resulta K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2R </w:t>
      </w:r>
      <w:r>
        <w:rPr>
          <w:rStyle w:val="CharStyle219"/>
          <w:lang w:val="en-US" w:eastAsia="en-US" w:bidi="en-US"/>
        </w:rPr>
        <w:t xml:space="preserve">+ </w:t>
      </w:r>
      <w:r>
        <w:rPr>
          <w:rStyle w:val="CharStyle219"/>
        </w:rPr>
        <w:t xml:space="preserve">H </w:t>
      </w:r>
      <w:r>
        <w:rPr>
          <w:rStyle w:val="CharStyle219"/>
          <w:lang w:val="en-US" w:eastAsia="en-US" w:bidi="en-US"/>
        </w:rPr>
        <w:t xml:space="preserve">= </w:t>
      </w:r>
      <w:r>
        <w:rPr>
          <w:rStyle w:val="CharStyle219"/>
        </w:rPr>
        <w:t xml:space="preserve">2(R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y, por lo tanto, 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es ambigua; similarmente, si 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R </w:t>
      </w:r>
      <w:r>
        <w:rPr>
          <w:rStyle w:val="CharStyle219"/>
          <w:lang w:val="en-US" w:eastAsia="en-US" w:bidi="en-US"/>
        </w:rPr>
        <w:t xml:space="preserve">+ </w:t>
      </w:r>
      <w:r>
        <w:rPr>
          <w:rStyle w:val="CharStyle219"/>
        </w:rPr>
        <w:t xml:space="preserve">H sera ambigua y concluimos que L necesariamente se encuentra entre las clases </w:t>
      </w:r>
      <w:r>
        <w:rPr>
          <w:rStyle w:val="CharStyle219"/>
          <w:lang w:val="la" w:eastAsia="la" w:bidi="la"/>
        </w:rPr>
        <w:t>L, L</w:t>
      </w:r>
      <w:r>
        <w:rPr>
          <w:rStyle w:val="CharStyle219"/>
          <w:lang w:val="la" w:eastAsia="la" w:bidi="la"/>
          <w:vertAlign w:val="superscript"/>
        </w:rPr>
        <w:t>0</w:t>
      </w:r>
      <w:r>
        <w:rPr>
          <w:rStyle w:val="CharStyle219"/>
          <w:lang w:val="la" w:eastAsia="la" w:bidi="la"/>
        </w:rPr>
        <w:t xml:space="preserve">, </w:t>
      </w:r>
      <w:r>
        <w:rPr>
          <w:rStyle w:val="CharStyle219"/>
        </w:rPr>
        <w:t>L</w:t>
      </w:r>
      <w:r>
        <w:rPr>
          <w:rStyle w:val="CharStyle219"/>
          <w:vertAlign w:val="superscript"/>
        </w:rPr>
        <w:t>00</w:t>
      </w:r>
      <w:r>
        <w:rPr>
          <w:rStyle w:val="CharStyle219"/>
        </w:rPr>
        <w:t>, etc. Es facil ver que no puede haber más de una clase ambigua entre las tres clases R, R+</w:t>
      </w:r>
      <w:r>
        <w:rPr>
          <w:rStyle w:val="CharStyle219"/>
          <w:lang w:val="la" w:eastAsia="la" w:bidi="la"/>
        </w:rPr>
        <w:t xml:space="preserve">H, </w:t>
      </w:r>
      <w:r>
        <w:rPr>
          <w:rStyle w:val="CharStyle219"/>
        </w:rPr>
        <w:t>R+H</w:t>
      </w:r>
      <w:r>
        <w:rPr>
          <w:rStyle w:val="CharStyle219"/>
          <w:vertAlign w:val="superscript"/>
        </w:rPr>
        <w:t>0</w:t>
      </w:r>
      <w:r>
        <w:rPr>
          <w:rStyle w:val="CharStyle219"/>
        </w:rPr>
        <w:t xml:space="preserve">; pues si ambas R y </w:t>
      </w:r>
      <w:r>
        <w:rPr>
          <w:rStyle w:val="CharStyle219"/>
          <w:lang w:val="la" w:eastAsia="la" w:bidi="la"/>
        </w:rPr>
        <w:t>R</w:t>
      </w:r>
      <w:r>
        <w:rPr>
          <w:rStyle w:val="CharStyle219"/>
        </w:rPr>
        <w:t>+H fueran ambiguas y, por lo tanto, identicas a sus opuestas R</w:t>
      </w:r>
      <w:r>
        <w:rPr>
          <w:rStyle w:val="CharStyle219"/>
          <w:vertAlign w:val="superscript"/>
        </w:rPr>
        <w:t>0</w:t>
      </w:r>
      <w:r>
        <w:rPr>
          <w:rStyle w:val="CharStyle219"/>
        </w:rPr>
        <w:t>, 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tendríamos R </w:t>
      </w:r>
      <w:r>
        <w:rPr>
          <w:rStyle w:val="CharStyle219"/>
          <w:lang w:val="en-US" w:eastAsia="en-US" w:bidi="en-US"/>
        </w:rPr>
        <w:t xml:space="preserve">+ </w:t>
      </w:r>
      <w:r>
        <w:rPr>
          <w:rStyle w:val="CharStyle219"/>
        </w:rPr>
        <w:t xml:space="preserve">H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la misma </w:t>
      </w:r>
      <w:r>
        <w:rPr>
          <w:rStyle w:val="CharStyle219"/>
          <w:lang w:val="en-GB" w:eastAsia="en-GB" w:bidi="en-GB"/>
        </w:rPr>
        <w:t xml:space="preserve">conclusion </w:t>
      </w:r>
      <w:r>
        <w:rPr>
          <w:rStyle w:val="CharStyle219"/>
        </w:rPr>
        <w:t xml:space="preserve">resulta a partir de la suposición de que R y 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son ambiguas; finalmente, si R </w:t>
      </w:r>
      <w:r>
        <w:rPr>
          <w:rStyle w:val="CharStyle219"/>
          <w:lang w:val="en-US" w:eastAsia="en-US" w:bidi="en-US"/>
        </w:rPr>
        <w:t xml:space="preserve">+ </w:t>
      </w:r>
      <w:r>
        <w:rPr>
          <w:rStyle w:val="CharStyle219"/>
        </w:rPr>
        <w:t xml:space="preserve">H y 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son ambiguas e identicas con sus opuestas 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y 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H, tendríamos R </w:t>
      </w:r>
      <w:r>
        <w:rPr>
          <w:rStyle w:val="CharStyle219"/>
          <w:lang w:val="en-US" w:eastAsia="en-US" w:bidi="en-US"/>
        </w:rPr>
        <w:t xml:space="preserve">+ </w:t>
      </w:r>
      <w:r>
        <w:rPr>
          <w:rStyle w:val="CharStyle219"/>
        </w:rPr>
        <w:t xml:space="preserve">H </w:t>
      </w:r>
      <w:r>
        <w:rPr>
          <w:rStyle w:val="CharStyle219"/>
          <w:lang w:val="en-US" w:eastAsia="en-US" w:bidi="en-US"/>
        </w:rPr>
        <w:t xml:space="preserve">+ </w:t>
      </w:r>
      <w:r>
        <w:rPr>
          <w:rStyle w:val="CharStyle219"/>
        </w:rPr>
        <w:t>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H </w:t>
      </w:r>
      <w:r>
        <w:rPr>
          <w:rStyle w:val="CharStyle219"/>
          <w:lang w:val="en-US" w:eastAsia="en-US" w:bidi="en-US"/>
        </w:rPr>
        <w:t xml:space="preserve">= </w:t>
      </w:r>
      <w:r>
        <w:rPr>
          <w:rStyle w:val="CharStyle219"/>
        </w:rPr>
        <w:t>R</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R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y así 2H </w:t>
      </w:r>
      <w:r>
        <w:rPr>
          <w:rStyle w:val="CharStyle219"/>
          <w:lang w:val="en-US" w:eastAsia="en-US" w:bidi="en-US"/>
        </w:rPr>
        <w:t xml:space="preserve">= </w:t>
      </w:r>
      <w:r>
        <w:rPr>
          <w:rStyle w:val="CharStyle219"/>
        </w:rPr>
        <w:t>2H</w:t>
      </w:r>
      <w:r>
        <w:rPr>
          <w:rStyle w:val="CharStyle219"/>
          <w:vertAlign w:val="superscript"/>
        </w:rPr>
        <w:t>0</w:t>
      </w:r>
      <w:r>
        <w:rPr>
          <w:rStyle w:val="CharStyle219"/>
        </w:rPr>
        <w:t>, á bien, H</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H. Por esta razón, solo habrá una clase ambigua propiamente primitiva que produce a L cuando esta es compuesta con L, y, por lo tanto, todas las L, L</w:t>
      </w:r>
      <w:r>
        <w:rPr>
          <w:rStyle w:val="CharStyle219"/>
          <w:vertAlign w:val="superscript"/>
        </w:rPr>
        <w:t>0</w:t>
      </w:r>
      <w:r>
        <w:rPr>
          <w:rStyle w:val="CharStyle219"/>
        </w:rPr>
        <w:t>, L</w:t>
      </w:r>
      <w:r>
        <w:rPr>
          <w:rStyle w:val="CharStyle219"/>
          <w:vertAlign w:val="superscript"/>
        </w:rPr>
        <w:t>00</w:t>
      </w:r>
      <w:r>
        <w:rPr>
          <w:rStyle w:val="CharStyle219"/>
        </w:rPr>
        <w:t>, etc. serán diferentes.</w:t>
      </w:r>
    </w:p>
    <w:p>
      <w:pPr>
        <w:pStyle w:val="Style205"/>
        <w:widowControl w:val="0"/>
        <w:keepNext w:val="0"/>
        <w:keepLines w:val="0"/>
        <w:shd w:val="clear" w:color="auto" w:fill="auto"/>
        <w:bidi w:val="0"/>
        <w:jc w:val="both"/>
        <w:spacing w:before="0" w:after="0" w:line="317" w:lineRule="exact"/>
        <w:ind w:left="0" w:right="0" w:firstLine="760"/>
        <w:sectPr>
          <w:pgSz w:w="11900" w:h="16840"/>
          <w:pgMar w:top="2434" w:left="1889" w:right="1343" w:bottom="2434" w:header="0" w:footer="3" w:gutter="0"/>
          <w:rtlGutter w:val="0"/>
          <w:cols w:space="720"/>
          <w:noEndnote/>
          <w:docGrid w:linePitch="360"/>
        </w:sectPr>
      </w:pPr>
      <w:r>
        <w:rPr>
          <w:rStyle w:val="CharStyle219"/>
        </w:rPr>
        <w:t xml:space="preserve">El numero de clases ambiguas en un orden </w:t>
      </w:r>
      <w:r>
        <w:rPr>
          <w:rStyle w:val="CharStyle218"/>
        </w:rPr>
        <w:t>derivado</w:t>
      </w:r>
      <w:r>
        <w:rPr>
          <w:rStyle w:val="CharStyle219"/>
        </w:rPr>
        <w:t xml:space="preserve"> es obviamente igual al námero de clases ambiguas en el orden primitivo a partir del cual es derivado, y así, este numero siempre puede determinarse. </w:t>
      </w:r>
      <w:r>
        <w:rPr>
          <w:rStyle w:val="CharStyle219"/>
          <w:vertAlign w:val="superscript"/>
        </w:rPr>
        <w:footnoteReference w:id="191"/>
      </w:r>
    </w:p>
    <w:p>
      <w:pPr>
        <w:pStyle w:val="Style205"/>
        <w:widowControl w:val="0"/>
        <w:keepNext w:val="0"/>
        <w:keepLines w:val="0"/>
        <w:shd w:val="clear" w:color="auto" w:fill="auto"/>
        <w:bidi w:val="0"/>
        <w:jc w:val="both"/>
        <w:spacing w:before="0" w:after="0" w:line="317" w:lineRule="exact"/>
        <w:ind w:left="0" w:right="0" w:firstLine="0"/>
      </w:pPr>
      <w:r>
        <w:rPr>
          <w:rStyle w:val="CharStyle636"/>
        </w:rPr>
        <w:t>H</w:t>
      </w:r>
      <w:r>
        <w:rPr>
          <w:rStyle w:val="CharStyle218"/>
        </w:rPr>
        <w:t xml:space="preserve">, </w:t>
      </w:r>
      <w:r>
        <w:rPr>
          <w:rStyle w:val="CharStyle636"/>
        </w:rPr>
        <w:t>H</w:t>
      </w:r>
      <w:r>
        <w:rPr>
          <w:rStyle w:val="CharStyle219"/>
        </w:rPr>
        <w:t>", etc. y R entre k, k</w:t>
      </w:r>
      <w:r>
        <w:rPr>
          <w:rStyle w:val="CharStyle219"/>
          <w:vertAlign w:val="superscript"/>
        </w:rPr>
        <w:t>/</w:t>
      </w:r>
      <w:r>
        <w:rPr>
          <w:rStyle w:val="CharStyle219"/>
        </w:rPr>
        <w:t>,k</w:t>
      </w:r>
      <w:r>
        <w:rPr>
          <w:rStyle w:val="CharStyle219"/>
          <w:vertAlign w:val="superscript"/>
        </w:rPr>
        <w:t>//</w:t>
      </w:r>
      <w:r>
        <w:rPr>
          <w:rStyle w:val="CharStyle219"/>
        </w:rPr>
        <w:t>, etc.; por todo esto, estas clases dan una solución completa del problema.</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Es evidente que, cuando D es negativo, la mitad de las clases </w:t>
      </w:r>
      <w:r>
        <w:rPr>
          <w:rStyle w:val="CharStyle639"/>
        </w:rPr>
        <w:t>k,k',k</w:t>
      </w:r>
      <w:r>
        <w:rPr>
          <w:rStyle w:val="CharStyle218"/>
        </w:rPr>
        <w:t>",</w:t>
      </w:r>
      <w:r>
        <w:rPr>
          <w:rStyle w:val="CharStyle219"/>
        </w:rPr>
        <w:t xml:space="preserve"> etc. serán positivas, la mitad negativas.</w:t>
      </w:r>
    </w:p>
    <w:p>
      <w:pPr>
        <w:pStyle w:val="Style205"/>
        <w:widowControl w:val="0"/>
        <w:keepNext w:val="0"/>
        <w:keepLines w:val="0"/>
        <w:shd w:val="clear" w:color="auto" w:fill="auto"/>
        <w:bidi w:val="0"/>
        <w:jc w:val="both"/>
        <w:spacing w:before="0" w:after="540" w:line="317" w:lineRule="exact"/>
        <w:ind w:left="0" w:right="0" w:firstLine="760"/>
      </w:pPr>
      <w:r>
        <w:rPr>
          <w:rStyle w:val="CharStyle219"/>
        </w:rPr>
        <w:t xml:space="preserve">Dado que, a raíz de esto, toda clase propiamente primitiva de determinante D que pueda surgir a partir de la duplicacioón de una clase similar, proviene de la duplicacióon de </w:t>
      </w:r>
      <w:r>
        <w:rPr>
          <w:rStyle w:val="CharStyle219"/>
          <w:lang w:val="la" w:eastAsia="la" w:bidi="la"/>
        </w:rPr>
        <w:t xml:space="preserve">tantas </w:t>
      </w:r>
      <w:r>
        <w:rPr>
          <w:rStyle w:val="CharStyle219"/>
        </w:rPr>
        <w:t xml:space="preserve">clases similares como clases ambiguas propiamente primitivas de determinante D hubiere; es claro que, si el nómero de todas las clases propiamente primitivas de determinante D es r, y si el numero de todas las clases ambiguas propiamente primitivas de este determinante es n, entonces el nómero de todas las clases propiamente primitivas del mismo determinante que puede ser producido por la duplicación de una clase similar seró n. La misma fórmula resulta si, para un determinante negativo, r y n designan los correspondientes nuómeros de clases </w:t>
      </w:r>
      <w:r>
        <w:rPr>
          <w:rStyle w:val="CharStyle636"/>
        </w:rPr>
        <w:t>positivas</w:t>
      </w:r>
      <w:r>
        <w:rPr>
          <w:rStyle w:val="CharStyle218"/>
        </w:rPr>
        <w:t>.</w:t>
      </w:r>
      <w:r>
        <w:rPr>
          <w:rStyle w:val="CharStyle219"/>
        </w:rPr>
        <w:t xml:space="preserve"> De este modo, p.ej., para D </w:t>
      </w:r>
      <w:r>
        <w:rPr>
          <w:rStyle w:val="CharStyle219"/>
          <w:lang w:val="en-US" w:eastAsia="en-US" w:bidi="en-US"/>
        </w:rPr>
        <w:t xml:space="preserve">= -161, </w:t>
      </w:r>
      <w:r>
        <w:rPr>
          <w:rStyle w:val="CharStyle219"/>
        </w:rPr>
        <w:t xml:space="preserve">el número de todas las clases positivas propiamente primitivas es </w:t>
      </w:r>
      <w:r>
        <w:rPr>
          <w:rStyle w:val="CharStyle219"/>
          <w:lang w:val="en-US" w:eastAsia="en-US" w:bidi="en-US"/>
        </w:rPr>
        <w:t xml:space="preserve">16, </w:t>
      </w:r>
      <w:r>
        <w:rPr>
          <w:rStyle w:val="CharStyle219"/>
        </w:rPr>
        <w:t xml:space="preserve">el numero de clases ambiguas es </w:t>
      </w:r>
      <w:r>
        <w:rPr>
          <w:rStyle w:val="CharStyle219"/>
          <w:lang w:val="en-US" w:eastAsia="en-US" w:bidi="en-US"/>
        </w:rPr>
        <w:t xml:space="preserve">4, </w:t>
      </w:r>
      <w:r>
        <w:rPr>
          <w:rStyle w:val="CharStyle219"/>
        </w:rPr>
        <w:t xml:space="preserve">así que el nómero de clases que pueden surgir a partir de la duplicación de cualquier clase debe ser </w:t>
      </w:r>
      <w:r>
        <w:rPr>
          <w:rStyle w:val="CharStyle219"/>
          <w:lang w:val="en-US" w:eastAsia="en-US" w:bidi="en-US"/>
        </w:rPr>
        <w:t xml:space="preserve">4. </w:t>
      </w:r>
      <w:r>
        <w:rPr>
          <w:rStyle w:val="CharStyle219"/>
        </w:rPr>
        <w:t xml:space="preserve">De hecho, encontramos que todas las clases contenidas en el genero principal esrán provistas de esta propiedad; por esto, la clase principal </w:t>
      </w:r>
      <w:r>
        <w:rPr>
          <w:rStyle w:val="CharStyle219"/>
          <w:lang w:val="en-US" w:eastAsia="en-US" w:bidi="en-US"/>
        </w:rPr>
        <w:t xml:space="preserve">(1, 0, 161) </w:t>
      </w:r>
      <w:r>
        <w:rPr>
          <w:rStyle w:val="CharStyle219"/>
        </w:rPr>
        <w:t xml:space="preserve">resulta a partir de la </w:t>
      </w:r>
      <w:r>
        <w:rPr>
          <w:rStyle w:val="CharStyle219"/>
          <w:lang w:val="en-GB" w:eastAsia="en-GB" w:bidi="en-GB"/>
        </w:rPr>
        <w:t xml:space="preserve">duplication </w:t>
      </w:r>
      <w:r>
        <w:rPr>
          <w:rStyle w:val="CharStyle219"/>
        </w:rPr>
        <w:t xml:space="preserve">de las cuatro clases ambiguas; </w:t>
      </w:r>
      <w:r>
        <w:rPr>
          <w:rStyle w:val="CharStyle219"/>
          <w:lang w:val="en-US" w:eastAsia="en-US" w:bidi="en-US"/>
        </w:rPr>
        <w:t xml:space="preserve">(2, 1, 81) </w:t>
      </w:r>
      <w:r>
        <w:rPr>
          <w:rStyle w:val="CharStyle219"/>
        </w:rPr>
        <w:t xml:space="preserve">a partir de la duplicación de las clases </w:t>
      </w:r>
      <w:r>
        <w:rPr>
          <w:rStyle w:val="CharStyle219"/>
          <w:lang w:val="en-US" w:eastAsia="en-US" w:bidi="en-US"/>
        </w:rPr>
        <w:t xml:space="preserve">(9, 1, 18), (9, -1, 18), (11, 2, 15), (11, -2, </w:t>
      </w:r>
      <w:r>
        <w:rPr>
          <w:rStyle w:val="CharStyle219"/>
        </w:rPr>
        <w:t xml:space="preserve">15); </w:t>
      </w:r>
      <w:r>
        <w:rPr>
          <w:rStyle w:val="CharStyle219"/>
          <w:lang w:val="en-US" w:eastAsia="en-US" w:bidi="en-US"/>
        </w:rPr>
        <w:t xml:space="preserve">(9, 1, 18) </w:t>
      </w:r>
      <w:r>
        <w:rPr>
          <w:rStyle w:val="CharStyle219"/>
        </w:rPr>
        <w:t xml:space="preserve">a partir de la duplicación de las clases </w:t>
      </w:r>
      <w:r>
        <w:rPr>
          <w:rStyle w:val="CharStyle219"/>
          <w:lang w:val="en-US" w:eastAsia="en-US" w:bidi="en-US"/>
        </w:rPr>
        <w:t xml:space="preserve">(3, 1, 54), (6, 1, 27), (5, -2, 33), (10, 3, </w:t>
      </w:r>
      <w:r>
        <w:rPr>
          <w:rStyle w:val="CharStyle219"/>
        </w:rPr>
        <w:t xml:space="preserve">17); finalmente </w:t>
      </w:r>
      <w:r>
        <w:rPr>
          <w:rStyle w:val="CharStyle219"/>
          <w:lang w:val="en-US" w:eastAsia="en-US" w:bidi="en-US"/>
        </w:rPr>
        <w:t xml:space="preserve">(9, -1, 18) </w:t>
      </w:r>
      <w:r>
        <w:rPr>
          <w:rStyle w:val="CharStyle219"/>
        </w:rPr>
        <w:t xml:space="preserve">duplicando las clases </w:t>
      </w:r>
      <w:r>
        <w:rPr>
          <w:rStyle w:val="CharStyle219"/>
          <w:lang w:val="en-US" w:eastAsia="en-US" w:bidi="en-US"/>
        </w:rPr>
        <w:t>(3, -1, 54), (6, -1, 27), (5, 2, 33), (10, -3, 17).</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La mitad de todos los caracteres asignables para un determinante dado no puede</w:t>
        <w:br/>
        <w:t>estar en un género propiamente primitivo (positivo para un determinante negativo).</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261.</w:t>
      </w:r>
    </w:p>
    <w:p>
      <w:pPr>
        <w:pStyle w:val="Style640"/>
        <w:widowControl w:val="0"/>
        <w:keepNext w:val="0"/>
        <w:keepLines w:val="0"/>
        <w:shd w:val="clear" w:color="auto" w:fill="auto"/>
        <w:bidi w:val="0"/>
        <w:jc w:val="both"/>
        <w:spacing w:before="0" w:after="60"/>
        <w:ind w:left="0" w:right="0" w:firstLine="760"/>
      </w:pPr>
      <w:r>
        <w:rPr>
          <w:rStyle w:val="CharStyle642"/>
          <w:i w:val="0"/>
          <w:iCs w:val="0"/>
        </w:rPr>
        <w:t xml:space="preserve">TEOREMA. </w:t>
      </w:r>
      <w:r>
        <w:rPr>
          <w:lang w:val="es-ES" w:eastAsia="es-ES" w:bidi="es-ES"/>
          <w:w w:val="100"/>
          <w:spacing w:val="0"/>
          <w:color w:val="000000"/>
          <w:position w:val="0"/>
        </w:rPr>
        <w:t>La mitad de todos los caracteres asignables para un determinante positivo no cuadrado no puede pertenecer a ningún género propiamente primitivo; si el determinante es negativo, a ningun género propiamente primitivo positivo.</w:t>
      </w:r>
    </w:p>
    <w:p>
      <w:pPr>
        <w:pStyle w:val="Style205"/>
        <w:widowControl w:val="0"/>
        <w:keepNext w:val="0"/>
        <w:keepLines w:val="0"/>
        <w:shd w:val="clear" w:color="auto" w:fill="auto"/>
        <w:bidi w:val="0"/>
        <w:jc w:val="both"/>
        <w:spacing w:before="0" w:after="0" w:line="317" w:lineRule="exact"/>
        <w:ind w:left="0" w:right="0" w:firstLine="0"/>
      </w:pPr>
      <w:r>
        <w:rPr>
          <w:rStyle w:val="CharStyle636"/>
        </w:rPr>
        <w:t>Demostración.</w:t>
      </w:r>
      <w:r>
        <w:rPr>
          <w:rStyle w:val="CharStyle637"/>
        </w:rPr>
        <w:t xml:space="preserve"> </w:t>
      </w:r>
      <w:r>
        <w:rPr>
          <w:rStyle w:val="CharStyle219"/>
        </w:rPr>
        <w:t xml:space="preserve">Sea </w:t>
      </w:r>
      <w:r>
        <w:rPr>
          <w:rStyle w:val="CharStyle636"/>
        </w:rPr>
        <w:t>m</w:t>
      </w:r>
      <w:r>
        <w:rPr>
          <w:rStyle w:val="CharStyle637"/>
        </w:rPr>
        <w:t xml:space="preserve"> </w:t>
      </w:r>
      <w:r>
        <w:rPr>
          <w:rStyle w:val="CharStyle219"/>
        </w:rPr>
        <w:t xml:space="preserve">el numero de todos los </w:t>
      </w:r>
      <w:r>
        <w:rPr>
          <w:rStyle w:val="CharStyle219"/>
          <w:lang w:val="la" w:eastAsia="la" w:bidi="la"/>
        </w:rPr>
        <w:t xml:space="preserve">generos </w:t>
      </w:r>
      <w:r>
        <w:rPr>
          <w:rStyle w:val="CharStyle219"/>
        </w:rPr>
        <w:t xml:space="preserve">propiamente primitivos (positivos) de determinante D; sea k el nómero de clases contenidas en cada genero, de tal manera que km es el nómero de todas las clases propiamente primitivas (positivas); sea n el nómero de todos los caracteres diferentes asignables a este determinante. Entonces, por el artóculo 258, el nuómero de todas las clases ambiguas propiamente primitivas (positivas) seró </w:t>
      </w:r>
      <w:r>
        <w:rPr>
          <w:rStyle w:val="CharStyle219"/>
          <w:lang w:val="en-US" w:eastAsia="en-US" w:bidi="en-US"/>
        </w:rPr>
        <w:t>2</w:t>
      </w:r>
      <w:r>
        <w:rPr>
          <w:rStyle w:val="CharStyle219"/>
        </w:rPr>
        <w:t>n; y, por el articulo precedente, el numero de todas</w:t>
      </w:r>
    </w:p>
    <w:p>
      <w:pPr>
        <w:pStyle w:val="Style205"/>
        <w:tabs>
          <w:tab w:leader="none" w:pos="4128" w:val="right"/>
          <w:tab w:leader="none" w:pos="4277" w:val="left"/>
        </w:tabs>
        <w:widowControl w:val="0"/>
        <w:keepNext w:val="0"/>
        <w:keepLines w:val="0"/>
        <w:shd w:val="clear" w:color="auto" w:fill="auto"/>
        <w:bidi w:val="0"/>
        <w:jc w:val="both"/>
        <w:spacing w:before="0" w:after="0" w:line="317" w:lineRule="exact"/>
        <w:ind w:left="0" w:right="0" w:firstLine="0"/>
      </w:pPr>
      <w:r>
        <w:rPr>
          <w:rStyle w:val="CharStyle219"/>
        </w:rPr>
        <w:t xml:space="preserve">las clases propiamente primitivas que puedan resultar a partir de la duplicación de una clase similar seró · Pero, por el artículo </w:t>
      </w:r>
      <w:r>
        <w:rPr>
          <w:rStyle w:val="CharStyle219"/>
          <w:lang w:val="en-US" w:eastAsia="en-US" w:bidi="en-US"/>
        </w:rPr>
        <w:t xml:space="preserve">247, </w:t>
      </w:r>
      <w:r>
        <w:rPr>
          <w:rStyle w:val="CharStyle219"/>
        </w:rPr>
        <w:t xml:space="preserve">todas estas clases pertenecen al genero principal que contiene a k clases; si, por esta razón, todas las clases del genero principal resultan a partir de la </w:t>
      </w:r>
      <w:r>
        <w:rPr>
          <w:rStyle w:val="CharStyle219"/>
          <w:lang w:val="en-GB" w:eastAsia="en-GB" w:bidi="en-GB"/>
        </w:rPr>
        <w:t xml:space="preserve">duplication </w:t>
      </w:r>
      <w:r>
        <w:rPr>
          <w:rStyle w:val="CharStyle219"/>
        </w:rPr>
        <w:t xml:space="preserve">de alguna clase (mostraremos en lo que sigue que esto es siempre cierto), entonces </w:t>
      </w:r>
      <w:r>
        <w:rPr>
          <w:rStyle w:val="CharStyle218"/>
        </w:rPr>
        <w:t>‘</w:t>
      </w:r>
      <w:r>
        <w:rPr>
          <w:rStyle w:val="CharStyle218"/>
          <w:vertAlign w:val="superscript"/>
        </w:rPr>
        <w:t>2k</w:t>
      </w:r>
      <w:r>
        <w:rPr>
          <w:rStyle w:val="CharStyle218"/>
        </w:rPr>
        <w:t>p</w:t>
      </w:r>
      <w:r>
        <w:rPr>
          <w:rStyle w:val="CharStyle219"/>
        </w:rPr>
        <w:t xml:space="preserve"> </w:t>
      </w:r>
      <w:r>
        <w:rPr>
          <w:rStyle w:val="CharStyle219"/>
          <w:lang w:val="en-US" w:eastAsia="en-US" w:bidi="en-US"/>
        </w:rPr>
        <w:t xml:space="preserve">= </w:t>
      </w:r>
      <w:r>
        <w:rPr>
          <w:rStyle w:val="CharStyle219"/>
        </w:rPr>
        <w:t xml:space="preserve">k, o bien, m </w:t>
      </w:r>
      <w:r>
        <w:rPr>
          <w:rStyle w:val="CharStyle219"/>
          <w:lang w:val="en-US" w:eastAsia="en-US" w:bidi="en-US"/>
        </w:rPr>
        <w:t>= 2</w:t>
      </w:r>
      <w:r>
        <w:rPr>
          <w:rStyle w:val="CharStyle219"/>
        </w:rPr>
        <w:t>n; pero es cierto que no podemos tener</w:t>
        <w:tab/>
        <w:t>&gt;</w:t>
        <w:tab/>
        <w:t xml:space="preserve">k ni, consecuentemente, m &gt; </w:t>
      </w:r>
      <w:r>
        <w:rPr>
          <w:rStyle w:val="CharStyle219"/>
          <w:lang w:val="en-US" w:eastAsia="en-US" w:bidi="en-US"/>
        </w:rPr>
        <w:t>2</w:t>
      </w:r>
      <w:r>
        <w:rPr>
          <w:rStyle w:val="CharStyle219"/>
        </w:rPr>
        <w:t>n. Dado</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en-GB" w:eastAsia="en-GB" w:bidi="en-GB"/>
        </w:rPr>
        <w:t xml:space="preserve">que, </w:t>
      </w:r>
      <w:r>
        <w:rPr>
          <w:rStyle w:val="CharStyle219"/>
        </w:rPr>
        <w:t xml:space="preserve">por esto, el nuómero de todos </w:t>
      </w:r>
      <w:r>
        <w:rPr>
          <w:rStyle w:val="CharStyle219"/>
          <w:lang w:val="en-GB" w:eastAsia="en-GB" w:bidi="en-GB"/>
        </w:rPr>
        <w:t xml:space="preserve">los </w:t>
      </w:r>
      <w:r>
        <w:rPr>
          <w:rStyle w:val="CharStyle219"/>
        </w:rPr>
        <w:t xml:space="preserve">góeneros propiamente primitivos </w:t>
      </w:r>
      <w:r>
        <w:rPr>
          <w:rStyle w:val="CharStyle219"/>
          <w:lang w:val="la" w:eastAsia="la" w:bidi="la"/>
        </w:rPr>
        <w:t xml:space="preserve">(positivos), </w:t>
      </w:r>
      <w:r>
        <w:rPr>
          <w:rStyle w:val="CharStyle219"/>
        </w:rPr>
        <w:t xml:space="preserve">ciertamente, no puede ser mayor que la mitad de todos los caracteres asignables, al menos la mitad de ellos no puede corresponder con tales </w:t>
      </w:r>
      <w:r>
        <w:rPr>
          <w:rStyle w:val="CharStyle219"/>
          <w:lang w:val="la" w:eastAsia="la" w:bidi="la"/>
        </w:rPr>
        <w:t xml:space="preserve">generos. </w:t>
      </w:r>
      <w:r>
        <w:rPr>
          <w:rStyle w:val="CharStyle218"/>
        </w:rPr>
        <w:t xml:space="preserve">Q. </w:t>
      </w:r>
      <w:r>
        <w:rPr>
          <w:rStyle w:val="CharStyle218"/>
          <w:lang w:val="la" w:eastAsia="la" w:bidi="la"/>
        </w:rPr>
        <w:t xml:space="preserve">E. </w:t>
      </w:r>
      <w:r>
        <w:rPr>
          <w:rStyle w:val="CharStyle218"/>
        </w:rPr>
        <w:t>D.</w:t>
      </w:r>
      <w:r>
        <w:rPr>
          <w:rStyle w:val="CharStyle219"/>
        </w:rPr>
        <w:t xml:space="preserve"> Nótese, sin embargo, que todavía no se sigue a partir de esto que la mitad de todos los caracteres asignables de hecho corresponden a </w:t>
      </w:r>
      <w:r>
        <w:rPr>
          <w:rStyle w:val="CharStyle219"/>
          <w:lang w:val="la" w:eastAsia="la" w:bidi="la"/>
        </w:rPr>
        <w:t xml:space="preserve">generos </w:t>
      </w:r>
      <w:r>
        <w:rPr>
          <w:rStyle w:val="CharStyle219"/>
        </w:rPr>
        <w:t xml:space="preserve">propiamente primitivos (positivos), pero luego estableceremos la validez de esta profunda </w:t>
      </w:r>
      <w:r>
        <w:rPr>
          <w:rStyle w:val="CharStyle219"/>
          <w:lang w:val="en-GB" w:eastAsia="en-GB" w:bidi="en-GB"/>
        </w:rPr>
        <w:t xml:space="preserve">proposition </w:t>
      </w:r>
      <w:r>
        <w:rPr>
          <w:rStyle w:val="CharStyle219"/>
        </w:rPr>
        <w:t xml:space="preserve">concerniente al misterio mas </w:t>
      </w:r>
      <w:r>
        <w:rPr>
          <w:rStyle w:val="CharStyle219"/>
          <w:lang w:val="la" w:eastAsia="la" w:bidi="la"/>
        </w:rPr>
        <w:t xml:space="preserve">recondito </w:t>
      </w:r>
      <w:r>
        <w:rPr>
          <w:rStyle w:val="CharStyle219"/>
        </w:rPr>
        <w:t>de los nómeros.</w:t>
      </w:r>
    </w:p>
    <w:p>
      <w:pPr>
        <w:pStyle w:val="Style205"/>
        <w:widowControl w:val="0"/>
        <w:keepNext w:val="0"/>
        <w:keepLines w:val="0"/>
        <w:shd w:val="clear" w:color="auto" w:fill="auto"/>
        <w:bidi w:val="0"/>
        <w:jc w:val="both"/>
        <w:spacing w:before="0" w:after="600" w:line="317" w:lineRule="exact"/>
        <w:ind w:left="0" w:right="0" w:firstLine="740"/>
      </w:pPr>
      <w:r>
        <w:rPr>
          <w:rStyle w:val="CharStyle219"/>
        </w:rPr>
        <w:t xml:space="preserve">Dado que, para un determinante negativo hay siempre tantos </w:t>
      </w:r>
      <w:r>
        <w:rPr>
          <w:rStyle w:val="CharStyle219"/>
          <w:lang w:val="la" w:eastAsia="la" w:bidi="la"/>
        </w:rPr>
        <w:t xml:space="preserve">generos </w:t>
      </w:r>
      <w:r>
        <w:rPr>
          <w:rStyle w:val="CharStyle219"/>
        </w:rPr>
        <w:t>neg</w:t>
        <w:softHyphen/>
        <w:t>ativos como positivos, manifiestamente, no mas que la mitad de todos los carac</w:t>
        <w:softHyphen/>
        <w:t xml:space="preserve">teres asignables pueden pertenecer a los </w:t>
      </w:r>
      <w:r>
        <w:rPr>
          <w:rStyle w:val="CharStyle219"/>
          <w:lang w:val="la" w:eastAsia="la" w:bidi="la"/>
        </w:rPr>
        <w:t xml:space="preserve">generos </w:t>
      </w:r>
      <w:r>
        <w:rPr>
          <w:rStyle w:val="CharStyle219"/>
        </w:rPr>
        <w:t xml:space="preserve">propiamente primitivos negativos. Hablaremos de esto y de </w:t>
      </w:r>
      <w:r>
        <w:rPr>
          <w:rStyle w:val="CharStyle219"/>
          <w:lang w:val="la" w:eastAsia="la" w:bidi="la"/>
        </w:rPr>
        <w:t xml:space="preserve">generos </w:t>
      </w:r>
      <w:r>
        <w:rPr>
          <w:rStyle w:val="CharStyle219"/>
        </w:rPr>
        <w:t>impropiamente primitivos abajo. Finalmente, ob</w:t>
        <w:softHyphen/>
        <w:t>servamos que el teorema no se aplica a determinantes cuadrados positivos. Por esto, es facil ver que cada carócter asignable corresponde a un genero.</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Una segunda demostración del teorema fundamental</w:t>
        <w:br/>
        <w:t xml:space="preserve">y de los </w:t>
      </w:r>
      <w:r>
        <w:rPr>
          <w:lang w:val="la" w:eastAsia="la" w:bidi="la"/>
          <w:w w:val="100"/>
          <w:spacing w:val="0"/>
          <w:color w:val="000000"/>
          <w:position w:val="0"/>
        </w:rPr>
        <w:t xml:space="preserve">demas </w:t>
      </w:r>
      <w:r>
        <w:rPr>
          <w:lang w:val="es-ES" w:eastAsia="es-ES" w:bidi="es-ES"/>
          <w:w w:val="100"/>
          <w:spacing w:val="0"/>
          <w:color w:val="000000"/>
          <w:position w:val="0"/>
        </w:rPr>
        <w:t>teoremas acerca de los residuos</w:t>
      </w:r>
      <w:r>
        <w:rPr>
          <w:rStyle w:val="CharStyle274"/>
          <w:i w:val="0"/>
          <w:iCs w:val="0"/>
        </w:rPr>
        <w:t xml:space="preserve"> -</w:t>
      </w:r>
      <w:r>
        <w:rPr>
          <w:rStyle w:val="CharStyle274"/>
          <w:lang w:val="en-US" w:eastAsia="en-US" w:bidi="en-US"/>
          <w:i w:val="0"/>
          <w:iCs w:val="0"/>
        </w:rPr>
        <w:t>1, +2, -2.</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262.</w:t>
      </w:r>
    </w:p>
    <w:p>
      <w:pPr>
        <w:pStyle w:val="Style205"/>
        <w:widowControl w:val="0"/>
        <w:keepNext w:val="0"/>
        <w:keepLines w:val="0"/>
        <w:shd w:val="clear" w:color="auto" w:fill="auto"/>
        <w:bidi w:val="0"/>
        <w:jc w:val="both"/>
        <w:spacing w:before="0" w:after="0" w:line="317" w:lineRule="exact"/>
        <w:ind w:left="0" w:right="0" w:firstLine="740"/>
        <w:sectPr>
          <w:headerReference w:type="even" r:id="rId147"/>
          <w:headerReference w:type="default" r:id="rId148"/>
          <w:pgSz w:w="11900" w:h="16840"/>
          <w:pgMar w:top="2410" w:left="1889" w:right="1343" w:bottom="2847" w:header="0" w:footer="3" w:gutter="0"/>
          <w:rtlGutter w:val="0"/>
          <w:cols w:space="720"/>
          <w:noEndnote/>
          <w:docGrid w:linePitch="360"/>
        </w:sectPr>
      </w:pPr>
      <w:r>
        <w:rPr>
          <w:rStyle w:val="CharStyle219"/>
        </w:rPr>
        <w:t xml:space="preserve">Así pues, en el caso donde solo dos caracteres diferentes pueden ser asignados a un determinante no cuadrado dado D, solo uno corresponderá a un genero propiamente primitivo (positivo) (este tiene que ser el genero principal). El otro no corresponderó a ninguna forma propiamente primitiva (positiva) de ese determinante. Esto ocurre para los determinantes </w:t>
      </w:r>
      <w:r>
        <w:rPr>
          <w:rStyle w:val="CharStyle219"/>
          <w:lang w:val="en-US" w:eastAsia="en-US" w:bidi="en-US"/>
        </w:rPr>
        <w:t xml:space="preserve">-1, 2, -2, -4, </w:t>
      </w:r>
      <w:r>
        <w:rPr>
          <w:rStyle w:val="CharStyle219"/>
        </w:rPr>
        <w:t xml:space="preserve">para nómeros positivos primos de la forma 4n </w:t>
      </w:r>
      <w:r>
        <w:rPr>
          <w:rStyle w:val="CharStyle219"/>
          <w:lang w:val="en-US" w:eastAsia="en-US" w:bidi="en-US"/>
        </w:rPr>
        <w:t xml:space="preserve">+1, </w:t>
      </w:r>
      <w:r>
        <w:rPr>
          <w:rStyle w:val="CharStyle219"/>
        </w:rPr>
        <w:t xml:space="preserve">para negativos de primos de la forma 4n </w:t>
      </w:r>
      <w:r>
        <w:rPr>
          <w:rStyle w:val="CharStyle219"/>
          <w:lang w:val="en-US" w:eastAsia="en-US" w:bidi="en-US"/>
        </w:rPr>
        <w:t xml:space="preserve">+ 3, </w:t>
      </w:r>
      <w:r>
        <w:rPr>
          <w:rStyle w:val="CharStyle219"/>
        </w:rPr>
        <w:t xml:space="preserve">para todas las potencias positivas impares de nuómeros primos de la </w:t>
      </w:r>
      <w:r>
        <w:rPr>
          <w:rStyle w:val="CharStyle219"/>
          <w:lang w:val="en-GB" w:eastAsia="en-GB" w:bidi="en-GB"/>
        </w:rPr>
        <w:t xml:space="preserve">forma </w:t>
      </w:r>
      <w:r>
        <w:rPr>
          <w:rStyle w:val="CharStyle219"/>
        </w:rPr>
        <w:t>4n + 1, y para potencias pares positivas o impares negativas de números primos de la forma 4n</w:t>
      </w:r>
      <w:r>
        <w:rPr>
          <w:rStyle w:val="CharStyle219"/>
          <w:lang w:val="en-US" w:eastAsia="en-US" w:bidi="en-US"/>
        </w:rPr>
        <w:t xml:space="preserve">+3. </w:t>
      </w:r>
      <w:r>
        <w:rPr>
          <w:rStyle w:val="CharStyle219"/>
        </w:rPr>
        <w:t xml:space="preserve">A partir de este principio, podemos desarrollar un nuevo metodo, no solamente para el teorema fundamental, sino tambien para demostrar los otros teoremas de la seccion previa que tengan que ver con los residuos </w:t>
      </w:r>
      <w:r>
        <w:rPr>
          <w:rStyle w:val="CharStyle219"/>
          <w:lang w:val="en-US" w:eastAsia="en-US" w:bidi="en-US"/>
        </w:rPr>
        <w:t xml:space="preserve">-1, +2, -2. </w:t>
      </w:r>
      <w:r>
        <w:rPr>
          <w:rStyle w:val="CharStyle219"/>
        </w:rPr>
        <w:t>Este metodo sera completamente diferente de aquellos usados en la sección anterior y, de ninguna manera, menos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elegante. Sin embargo, omitiremos la consideración del determinante —4 y de los determinantes que son potencias de nómeros primos, dado que no nos enseñarían nada nuevo.</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Para el determinante —1, no hay forma positiva con el carácter </w:t>
      </w:r>
      <w:r>
        <w:rPr>
          <w:rStyle w:val="CharStyle219"/>
          <w:lang w:val="en-US" w:eastAsia="en-US" w:bidi="en-US"/>
        </w:rPr>
        <w:t xml:space="preserve">3, </w:t>
      </w:r>
      <w:r>
        <w:rPr>
          <w:rStyle w:val="CharStyle219"/>
        </w:rPr>
        <w:t xml:space="preserve">4; para el determinante </w:t>
      </w:r>
      <w:r>
        <w:rPr>
          <w:rStyle w:val="CharStyle219"/>
          <w:lang w:val="en-US" w:eastAsia="en-US" w:bidi="en-US"/>
        </w:rPr>
        <w:t xml:space="preserve">+2 </w:t>
      </w:r>
      <w:r>
        <w:rPr>
          <w:rStyle w:val="CharStyle219"/>
        </w:rPr>
        <w:t xml:space="preserve">no hay ninguna con el carócter </w:t>
      </w:r>
      <w:r>
        <w:rPr>
          <w:rStyle w:val="CharStyle219"/>
          <w:lang w:val="en-US" w:eastAsia="en-US" w:bidi="en-US"/>
        </w:rPr>
        <w:t xml:space="preserve">3 </w:t>
      </w:r>
      <w:r>
        <w:rPr>
          <w:rStyle w:val="CharStyle219"/>
        </w:rPr>
        <w:t xml:space="preserve">y </w:t>
      </w:r>
      <w:r>
        <w:rPr>
          <w:rStyle w:val="CharStyle219"/>
          <w:lang w:val="en-US" w:eastAsia="en-US" w:bidi="en-US"/>
        </w:rPr>
        <w:t xml:space="preserve">5, </w:t>
      </w:r>
      <w:r>
        <w:rPr>
          <w:rStyle w:val="CharStyle219"/>
        </w:rPr>
        <w:t xml:space="preserve">8; para el determinante —2 no habrá forma positiva con el carócter </w:t>
      </w:r>
      <w:r>
        <w:rPr>
          <w:rStyle w:val="CharStyle219"/>
          <w:lang w:val="en-US" w:eastAsia="en-US" w:bidi="en-US"/>
        </w:rPr>
        <w:t xml:space="preserve">5 </w:t>
      </w:r>
      <w:r>
        <w:rPr>
          <w:rStyle w:val="CharStyle219"/>
        </w:rPr>
        <w:t xml:space="preserve">y </w:t>
      </w:r>
      <w:r>
        <w:rPr>
          <w:rStyle w:val="CharStyle219"/>
          <w:lang w:val="en-US" w:eastAsia="en-US" w:bidi="en-US"/>
        </w:rPr>
        <w:t xml:space="preserve">7, </w:t>
      </w:r>
      <w:r>
        <w:rPr>
          <w:rStyle w:val="CharStyle219"/>
        </w:rPr>
        <w:t xml:space="preserve">8; y para el determinante —p, donde </w:t>
      </w:r>
      <w:r>
        <w:rPr>
          <w:rStyle w:val="CharStyle218"/>
        </w:rPr>
        <w:t>p</w:t>
      </w:r>
      <w:r>
        <w:rPr>
          <w:rStyle w:val="CharStyle219"/>
        </w:rPr>
        <w:t xml:space="preserve"> es un nómero primo de la forma 4n </w:t>
      </w:r>
      <w:r>
        <w:rPr>
          <w:rStyle w:val="CharStyle219"/>
          <w:lang w:val="en-US" w:eastAsia="en-US" w:bidi="en-US"/>
        </w:rPr>
        <w:t xml:space="preserve">+ 3, </w:t>
      </w:r>
      <w:r>
        <w:rPr>
          <w:rStyle w:val="CharStyle219"/>
        </w:rPr>
        <w:t xml:space="preserve">ninguna forma propiamente primitiva (positiva) tendrá al carácter </w:t>
      </w:r>
      <w:r>
        <w:rPr>
          <w:rStyle w:val="CharStyle218"/>
        </w:rPr>
        <w:t>Np;</w:t>
      </w:r>
      <w:r>
        <w:rPr>
          <w:rStyle w:val="CharStyle219"/>
        </w:rPr>
        <w:t xml:space="preserve"> mientras que para el determinante +p, donde p es un nómero primo de la forma 4n </w:t>
      </w:r>
      <w:r>
        <w:rPr>
          <w:rStyle w:val="CharStyle219"/>
          <w:lang w:val="en-US" w:eastAsia="en-US" w:bidi="en-US"/>
        </w:rPr>
        <w:t xml:space="preserve">+ 1, </w:t>
      </w:r>
      <w:r>
        <w:rPr>
          <w:rStyle w:val="CharStyle219"/>
        </w:rPr>
        <w:t xml:space="preserve">ninguna forma propiamente primitiva tendrá al carácter </w:t>
      </w:r>
      <w:r>
        <w:rPr>
          <w:rStyle w:val="CharStyle218"/>
        </w:rPr>
        <w:t>Np.</w:t>
      </w:r>
      <w:r>
        <w:rPr>
          <w:rStyle w:val="CharStyle219"/>
        </w:rPr>
        <w:t xml:space="preserve"> De este modo, demostraremos los teoremas de la sección previa de la siguiente manera.</w:t>
      </w:r>
    </w:p>
    <w:p>
      <w:pPr>
        <w:pStyle w:val="Style205"/>
        <w:numPr>
          <w:ilvl w:val="0"/>
          <w:numId w:val="223"/>
        </w:numPr>
        <w:tabs>
          <w:tab w:leader="none" w:pos="1213" w:val="left"/>
        </w:tabs>
        <w:widowControl w:val="0"/>
        <w:keepNext w:val="0"/>
        <w:keepLines w:val="0"/>
        <w:shd w:val="clear" w:color="auto" w:fill="auto"/>
        <w:bidi w:val="0"/>
        <w:jc w:val="both"/>
        <w:spacing w:before="0" w:after="0" w:line="317" w:lineRule="exact"/>
        <w:ind w:left="0" w:right="0" w:firstLine="740"/>
      </w:pPr>
      <w:r>
        <w:rPr>
          <w:rStyle w:val="CharStyle219"/>
        </w:rPr>
        <w:t xml:space="preserve">—1 es un no residuo de cualquier nómero (positivo) de la forma 4n </w:t>
      </w:r>
      <w:r>
        <w:rPr>
          <w:rStyle w:val="CharStyle219"/>
          <w:lang w:val="en-US" w:eastAsia="en-US" w:bidi="en-US"/>
        </w:rPr>
        <w:t xml:space="preserve">+ 3. </w:t>
      </w:r>
      <w:r>
        <w:rPr>
          <w:rStyle w:val="CharStyle219"/>
        </w:rPr>
        <w:t xml:space="preserve">Pues si —1 fuera un residuo de tal nuómero A, al tomar — </w:t>
      </w:r>
      <w:r>
        <w:rPr>
          <w:rStyle w:val="CharStyle219"/>
          <w:lang w:val="en-US" w:eastAsia="en-US" w:bidi="en-US"/>
        </w:rPr>
        <w:t xml:space="preserve">1 = </w:t>
      </w:r>
      <w:r>
        <w:rPr>
          <w:rStyle w:val="CharStyle219"/>
        </w:rPr>
        <w:t>B</w:t>
      </w:r>
      <w:r>
        <w:rPr>
          <w:rStyle w:val="CharStyle219"/>
          <w:lang w:val="en-US" w:eastAsia="en-US" w:bidi="en-US"/>
          <w:vertAlign w:val="superscript"/>
        </w:rPr>
        <w:t>2</w:t>
      </w:r>
      <w:r>
        <w:rPr>
          <w:rStyle w:val="CharStyle219"/>
          <w:lang w:val="en-US" w:eastAsia="en-US" w:bidi="en-US"/>
        </w:rPr>
        <w:t xml:space="preserve"> </w:t>
      </w:r>
      <w:r>
        <w:rPr>
          <w:rStyle w:val="CharStyle219"/>
        </w:rPr>
        <w:t xml:space="preserve">— </w:t>
      </w:r>
      <w:r>
        <w:rPr>
          <w:rStyle w:val="CharStyle218"/>
          <w:lang w:val="en-GB" w:eastAsia="en-GB" w:bidi="en-GB"/>
        </w:rPr>
        <w:t>AC</w:t>
      </w:r>
      <w:r>
        <w:rPr>
          <w:rStyle w:val="CharStyle219"/>
        </w:rPr>
        <w:t xml:space="preserve">, </w:t>
      </w:r>
      <w:r>
        <w:rPr>
          <w:rStyle w:val="CharStyle218"/>
        </w:rPr>
        <w:t>(A, B, C</w:t>
      </w:r>
      <w:r>
        <w:rPr>
          <w:rStyle w:val="CharStyle219"/>
        </w:rPr>
        <w:t xml:space="preserve">) sería una forma positiva de determinante —1 con el carácter </w:t>
      </w:r>
      <w:r>
        <w:rPr>
          <w:rStyle w:val="CharStyle219"/>
          <w:lang w:val="en-US" w:eastAsia="en-US" w:bidi="en-US"/>
        </w:rPr>
        <w:t>3, 4.</w:t>
      </w:r>
    </w:p>
    <w:p>
      <w:pPr>
        <w:pStyle w:val="Style205"/>
        <w:numPr>
          <w:ilvl w:val="0"/>
          <w:numId w:val="223"/>
        </w:numPr>
        <w:tabs>
          <w:tab w:leader="none" w:pos="1213" w:val="left"/>
        </w:tabs>
        <w:widowControl w:val="0"/>
        <w:keepNext w:val="0"/>
        <w:keepLines w:val="0"/>
        <w:shd w:val="clear" w:color="auto" w:fill="auto"/>
        <w:bidi w:val="0"/>
        <w:jc w:val="both"/>
        <w:spacing w:before="0" w:after="0" w:line="317" w:lineRule="exact"/>
        <w:ind w:left="0" w:right="0" w:firstLine="740"/>
      </w:pPr>
      <w:r>
        <w:rPr>
          <w:rStyle w:val="CharStyle219"/>
        </w:rPr>
        <w:t xml:space="preserve">—1 es un residuo de cualquier numero primo p de la forma 4n </w:t>
      </w:r>
      <w:r>
        <w:rPr>
          <w:rStyle w:val="CharStyle219"/>
          <w:lang w:val="en-US" w:eastAsia="en-US" w:bidi="en-US"/>
        </w:rPr>
        <w:t xml:space="preserve">+ 1. </w:t>
      </w:r>
      <w:r>
        <w:rPr>
          <w:rStyle w:val="CharStyle219"/>
        </w:rPr>
        <w:t xml:space="preserve">Pues el carócter de la forma (—1, </w:t>
      </w:r>
      <w:r>
        <w:rPr>
          <w:rStyle w:val="CharStyle219"/>
          <w:lang w:val="en-US" w:eastAsia="en-US" w:bidi="en-US"/>
        </w:rPr>
        <w:t xml:space="preserve">0, </w:t>
      </w:r>
      <w:r>
        <w:rPr>
          <w:rStyle w:val="CharStyle219"/>
        </w:rPr>
        <w:t>p), asó como de todas las formas propiamente primitivas de determinante p, sera Rp y, por tanto, — 1Rp.</w:t>
      </w:r>
    </w:p>
    <w:p>
      <w:pPr>
        <w:pStyle w:val="Style205"/>
        <w:numPr>
          <w:ilvl w:val="0"/>
          <w:numId w:val="223"/>
        </w:numPr>
        <w:tabs>
          <w:tab w:leader="none" w:pos="1213" w:val="left"/>
        </w:tabs>
        <w:widowControl w:val="0"/>
        <w:keepNext w:val="0"/>
        <w:keepLines w:val="0"/>
        <w:shd w:val="clear" w:color="auto" w:fill="auto"/>
        <w:bidi w:val="0"/>
        <w:jc w:val="both"/>
        <w:spacing w:before="0" w:after="0" w:line="317" w:lineRule="exact"/>
        <w:ind w:left="0" w:right="0" w:firstLine="740"/>
      </w:pPr>
      <w:r>
        <w:rPr>
          <w:rStyle w:val="CharStyle219"/>
        </w:rPr>
        <w:t xml:space="preserve">Ambos </w:t>
      </w:r>
      <w:r>
        <w:rPr>
          <w:rStyle w:val="CharStyle219"/>
          <w:lang w:val="en-US" w:eastAsia="en-US" w:bidi="en-US"/>
        </w:rPr>
        <w:t xml:space="preserve">+2 </w:t>
      </w:r>
      <w:r>
        <w:rPr>
          <w:rStyle w:val="CharStyle219"/>
        </w:rPr>
        <w:t xml:space="preserve">y —2 son residuos de cualquier nómero primo p de la forma </w:t>
      </w:r>
      <w:r>
        <w:rPr>
          <w:rStyle w:val="CharStyle218"/>
        </w:rPr>
        <w:t>8n</w:t>
      </w:r>
      <w:r>
        <w:rPr>
          <w:rStyle w:val="CharStyle219"/>
        </w:rPr>
        <w:t xml:space="preserve"> </w:t>
      </w:r>
      <w:r>
        <w:rPr>
          <w:rStyle w:val="CharStyle219"/>
          <w:lang w:val="en-US" w:eastAsia="en-US" w:bidi="en-US"/>
        </w:rPr>
        <w:t xml:space="preserve">+ 1. </w:t>
      </w:r>
      <w:r>
        <w:rPr>
          <w:rStyle w:val="CharStyle219"/>
        </w:rPr>
        <w:t xml:space="preserve">Pues cualquiera de las formas </w:t>
      </w:r>
      <w:r>
        <w:rPr>
          <w:rStyle w:val="CharStyle219"/>
          <w:lang w:val="en-US" w:eastAsia="en-US" w:bidi="en-US"/>
        </w:rPr>
        <w:t xml:space="preserve">(8, 1, </w:t>
      </w:r>
      <w:r>
        <w:rPr>
          <w:rStyle w:val="CharStyle219"/>
          <w:vertAlign w:val="superscript"/>
        </w:rPr>
        <w:t>1—2</w:t>
      </w:r>
      <w:r>
        <w:rPr>
          <w:rStyle w:val="CharStyle219"/>
        </w:rPr>
        <w:t xml:space="preserve">), (—8, </w:t>
      </w:r>
      <w:r>
        <w:rPr>
          <w:rStyle w:val="CharStyle219"/>
          <w:lang w:val="en-US" w:eastAsia="en-US" w:bidi="en-US"/>
        </w:rPr>
        <w:t xml:space="preserve">1, </w:t>
      </w:r>
      <w:r>
        <w:rPr>
          <w:rStyle w:val="CharStyle219"/>
          <w:vertAlign w:val="superscript"/>
        </w:rPr>
        <w:t>2—1</w:t>
      </w:r>
      <w:r>
        <w:rPr>
          <w:rStyle w:val="CharStyle219"/>
        </w:rPr>
        <w:t xml:space="preserve">), o bien, las formas </w:t>
      </w:r>
      <w:r>
        <w:rPr>
          <w:rStyle w:val="CharStyle219"/>
          <w:lang w:val="en-US" w:eastAsia="en-US" w:bidi="en-US"/>
        </w:rPr>
        <w:t xml:space="preserve">(8, 3, </w:t>
      </w:r>
      <w:r>
        <w:rPr>
          <w:rStyle w:val="CharStyle219"/>
          <w:vertAlign w:val="superscript"/>
        </w:rPr>
        <w:t>9—2</w:t>
      </w:r>
      <w:r>
        <w:rPr>
          <w:rStyle w:val="CharStyle219"/>
        </w:rPr>
        <w:t xml:space="preserve">), (—8, </w:t>
      </w:r>
      <w:r>
        <w:rPr>
          <w:rStyle w:val="CharStyle219"/>
          <w:lang w:val="en-US" w:eastAsia="en-US" w:bidi="en-US"/>
        </w:rPr>
        <w:t xml:space="preserve">3, </w:t>
      </w:r>
      <w:r>
        <w:rPr>
          <w:rStyle w:val="CharStyle219"/>
          <w:vertAlign w:val="superscript"/>
        </w:rPr>
        <w:t>2—9</w:t>
      </w:r>
      <w:r>
        <w:rPr>
          <w:rStyle w:val="CharStyle219"/>
        </w:rPr>
        <w:t>) son propiamente primitivas (segun sea n impar o par), y asó su carácter sera Rp; de tal manera que +8Rp, y —8Rp, y tambien 2Rp, y —2Rp.</w:t>
      </w:r>
    </w:p>
    <w:p>
      <w:pPr>
        <w:pStyle w:val="Style205"/>
        <w:numPr>
          <w:ilvl w:val="0"/>
          <w:numId w:val="223"/>
        </w:numPr>
        <w:tabs>
          <w:tab w:leader="none" w:pos="1213" w:val="left"/>
        </w:tabs>
        <w:widowControl w:val="0"/>
        <w:keepNext w:val="0"/>
        <w:keepLines w:val="0"/>
        <w:shd w:val="clear" w:color="auto" w:fill="auto"/>
        <w:bidi w:val="0"/>
        <w:jc w:val="both"/>
        <w:spacing w:before="0" w:after="0" w:line="317" w:lineRule="exact"/>
        <w:ind w:left="0" w:right="0" w:firstLine="740"/>
      </w:pPr>
      <w:r>
        <w:rPr>
          <w:rStyle w:val="CharStyle219"/>
          <w:lang w:val="en-US" w:eastAsia="en-US" w:bidi="en-US"/>
        </w:rPr>
        <w:t xml:space="preserve">+2 </w:t>
      </w:r>
      <w:r>
        <w:rPr>
          <w:rStyle w:val="CharStyle219"/>
        </w:rPr>
        <w:t xml:space="preserve">es un no residuo de cualquier número de la forma 8n+3 u 8n+5. Pues si fuera un residuo de tal nómero A, habría una forma (A, </w:t>
      </w:r>
      <w:r>
        <w:rPr>
          <w:rStyle w:val="CharStyle219"/>
          <w:lang w:val="la" w:eastAsia="la" w:bidi="la"/>
        </w:rPr>
        <w:t xml:space="preserve">B, </w:t>
      </w:r>
      <w:r>
        <w:rPr>
          <w:rStyle w:val="CharStyle219"/>
        </w:rPr>
        <w:t>C) de determinante +2 con el caróacter 3 y 5, 8.</w:t>
      </w:r>
    </w:p>
    <w:p>
      <w:pPr>
        <w:pStyle w:val="Style205"/>
        <w:numPr>
          <w:ilvl w:val="0"/>
          <w:numId w:val="223"/>
        </w:numPr>
        <w:tabs>
          <w:tab w:leader="none" w:pos="1213" w:val="left"/>
        </w:tabs>
        <w:widowControl w:val="0"/>
        <w:keepNext w:val="0"/>
        <w:keepLines w:val="0"/>
        <w:shd w:val="clear" w:color="auto" w:fill="auto"/>
        <w:bidi w:val="0"/>
        <w:jc w:val="both"/>
        <w:spacing w:before="0" w:after="0" w:line="317" w:lineRule="exact"/>
        <w:ind w:left="0" w:right="0" w:firstLine="740"/>
      </w:pPr>
      <w:r>
        <w:rPr>
          <w:rStyle w:val="CharStyle219"/>
        </w:rPr>
        <w:t xml:space="preserve">Similarmente, —2 es un no residuo de cualquier numero de la forma 8n </w:t>
      </w:r>
      <w:r>
        <w:rPr>
          <w:rStyle w:val="CharStyle219"/>
          <w:lang w:val="en-US" w:eastAsia="en-US" w:bidi="en-US"/>
        </w:rPr>
        <w:t xml:space="preserve">+ 5 </w:t>
      </w:r>
      <w:r>
        <w:rPr>
          <w:rStyle w:val="CharStyle219"/>
        </w:rPr>
        <w:t xml:space="preserve">u 8n </w:t>
      </w:r>
      <w:r>
        <w:rPr>
          <w:rStyle w:val="CharStyle219"/>
          <w:lang w:val="en-US" w:eastAsia="en-US" w:bidi="en-US"/>
        </w:rPr>
        <w:t xml:space="preserve">+ 7, </w:t>
      </w:r>
      <w:r>
        <w:rPr>
          <w:rStyle w:val="CharStyle219"/>
        </w:rPr>
        <w:t xml:space="preserve">pues, de otro modo, habría una forma (A, </w:t>
      </w:r>
      <w:r>
        <w:rPr>
          <w:rStyle w:val="CharStyle219"/>
          <w:lang w:val="la" w:eastAsia="la" w:bidi="la"/>
        </w:rPr>
        <w:t xml:space="preserve">B, </w:t>
      </w:r>
      <w:r>
        <w:rPr>
          <w:rStyle w:val="CharStyle219"/>
        </w:rPr>
        <w:t>C) de determinante —2 con el caróacter 5 y 7, 8.</w:t>
      </w:r>
    </w:p>
    <w:p>
      <w:pPr>
        <w:pStyle w:val="Style205"/>
        <w:numPr>
          <w:ilvl w:val="0"/>
          <w:numId w:val="223"/>
        </w:numPr>
        <w:widowControl w:val="0"/>
        <w:keepNext w:val="0"/>
        <w:keepLines w:val="0"/>
        <w:shd w:val="clear" w:color="auto" w:fill="auto"/>
        <w:bidi w:val="0"/>
        <w:jc w:val="both"/>
        <w:spacing w:before="0" w:after="0" w:line="317" w:lineRule="exact"/>
        <w:ind w:left="0" w:right="0" w:firstLine="740"/>
        <w:sectPr>
          <w:pgSz w:w="11900" w:h="16840"/>
          <w:pgMar w:top="2429" w:left="1894" w:right="1348" w:bottom="2429" w:header="0" w:footer="3" w:gutter="0"/>
          <w:rtlGutter w:val="0"/>
          <w:cols w:space="720"/>
          <w:noEndnote/>
          <w:docGrid w:linePitch="360"/>
        </w:sectPr>
      </w:pPr>
      <w:r>
        <w:rPr>
          <w:rStyle w:val="CharStyle219"/>
        </w:rPr>
        <w:t xml:space="preserve"> —2 es un residuo de cualquier nómero primo p de la forma 8n </w:t>
      </w:r>
      <w:r>
        <w:rPr>
          <w:rStyle w:val="CharStyle219"/>
          <w:lang w:val="en-US" w:eastAsia="en-US" w:bidi="en-US"/>
        </w:rPr>
        <w:t xml:space="preserve">+ 3. </w:t>
      </w:r>
      <w:r>
        <w:rPr>
          <w:rStyle w:val="CharStyle219"/>
        </w:rPr>
        <w:t xml:space="preserve">Se muestra esta proposicion por dos metodos. </w:t>
      </w:r>
      <w:r>
        <w:rPr>
          <w:rStyle w:val="CharStyle218"/>
        </w:rPr>
        <w:t>Primero,</w:t>
      </w:r>
      <w:r>
        <w:rPr>
          <w:rStyle w:val="CharStyle219"/>
        </w:rPr>
        <w:t xml:space="preserve"> dado que, por IV, +2Np </w:t>
      </w:r>
      <w:r>
        <w:rPr>
          <w:rStyle w:val="CharStyle218"/>
        </w:rPr>
        <w:t xml:space="preserve">y, </w:t>
      </w:r>
      <w:r>
        <w:rPr>
          <w:rStyle w:val="CharStyle219"/>
        </w:rPr>
        <w:t xml:space="preserve">por I, — 1Np, necesariamente tenemos —2Rp. La </w:t>
      </w:r>
      <w:r>
        <w:rPr>
          <w:rStyle w:val="CharStyle218"/>
        </w:rPr>
        <w:t>segunda</w:t>
      </w:r>
      <w:r>
        <w:rPr>
          <w:rStyle w:val="CharStyle219"/>
        </w:rPr>
        <w:t xml:space="preserve"> demostracion comienza con una consideracion del determinante +2p. A raóz de este, cuatro caracteres son asignables, y son estos Rp,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219"/>
        </w:rPr>
        <w:t xml:space="preserve">8; Rp, </w:t>
      </w:r>
      <w:r>
        <w:rPr>
          <w:rStyle w:val="CharStyle219"/>
          <w:lang w:val="en-US" w:eastAsia="en-US" w:bidi="en-US"/>
        </w:rPr>
        <w:t xml:space="preserve">5 </w:t>
      </w:r>
      <w:r>
        <w:rPr>
          <w:rStyle w:val="CharStyle219"/>
        </w:rPr>
        <w:t xml:space="preserve">y </w:t>
      </w:r>
      <w:r>
        <w:rPr>
          <w:rStyle w:val="CharStyle219"/>
          <w:lang w:val="en-US" w:eastAsia="en-US" w:bidi="en-US"/>
        </w:rPr>
        <w:t xml:space="preserve">7, </w:t>
      </w:r>
      <w:r>
        <w:rPr>
          <w:rStyle w:val="CharStyle219"/>
        </w:rPr>
        <w:t xml:space="preserve">8; Np,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219"/>
        </w:rPr>
        <w:t xml:space="preserve">8; Np, </w:t>
      </w:r>
      <w:r>
        <w:rPr>
          <w:rStyle w:val="CharStyle219"/>
          <w:lang w:val="en-US" w:eastAsia="en-US" w:bidi="en-US"/>
        </w:rPr>
        <w:t xml:space="preserve">5 </w:t>
      </w:r>
      <w:r>
        <w:rPr>
          <w:rStyle w:val="CharStyle219"/>
        </w:rPr>
        <w:t xml:space="preserve">y </w:t>
      </w:r>
      <w:r>
        <w:rPr>
          <w:rStyle w:val="CharStyle219"/>
          <w:lang w:val="en-US" w:eastAsia="en-US" w:bidi="en-US"/>
        </w:rPr>
        <w:t xml:space="preserve">7, 8. </w:t>
      </w:r>
      <w:r>
        <w:rPr>
          <w:rStyle w:val="CharStyle219"/>
        </w:rPr>
        <w:t xml:space="preserve">De estos, al menos dos no corresponden a ningun genero. Ahora bien, la forma </w:t>
      </w:r>
      <w:r>
        <w:rPr>
          <w:rStyle w:val="CharStyle219"/>
          <w:lang w:val="en-US" w:eastAsia="en-US" w:bidi="en-US"/>
        </w:rPr>
        <w:t xml:space="preserve">(1, 0, </w:t>
      </w:r>
      <w:r>
        <w:rPr>
          <w:rStyle w:val="CharStyle219"/>
        </w:rPr>
        <w:t xml:space="preserve">— 2p) estará de acuerdo con el primer carácter; la forma (—1, </w:t>
      </w:r>
      <w:r>
        <w:rPr>
          <w:rStyle w:val="CharStyle219"/>
          <w:lang w:val="en-US" w:eastAsia="en-US" w:bidi="en-US"/>
        </w:rPr>
        <w:t xml:space="preserve">0, </w:t>
      </w:r>
      <w:r>
        <w:rPr>
          <w:rStyle w:val="CharStyle219"/>
        </w:rPr>
        <w:t>2p) con el cuarto; de ahí que el segundo y el tercero deben ser rechazados. Y dado que el carácter de la forma</w:t>
      </w:r>
    </w:p>
    <w:p>
      <w:pPr>
        <w:pStyle w:val="Style458"/>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w:t>
      </w:r>
      <w:r>
        <w:rPr>
          <w:rStyle w:val="CharStyle643"/>
        </w:rPr>
        <w:t xml:space="preserve">p, </w:t>
      </w:r>
      <w:r>
        <w:rPr>
          <w:lang w:val="en-US" w:eastAsia="en-US" w:bidi="en-US"/>
          <w:w w:val="100"/>
          <w:spacing w:val="0"/>
          <w:color w:val="000000"/>
          <w:position w:val="0"/>
        </w:rPr>
        <w:t>0</w:t>
      </w:r>
      <w:r>
        <w:rPr>
          <w:rStyle w:val="CharStyle643"/>
          <w:lang w:val="en-US" w:eastAsia="en-US" w:bidi="en-US"/>
        </w:rPr>
        <w:t xml:space="preserve">, </w:t>
      </w:r>
      <w:r>
        <w:rPr>
          <w:lang w:val="en-US" w:eastAsia="en-US" w:bidi="en-US"/>
          <w:w w:val="100"/>
          <w:spacing w:val="0"/>
          <w:color w:val="000000"/>
          <w:position w:val="0"/>
        </w:rPr>
        <w:t xml:space="preserve">-2) </w:t>
      </w:r>
      <w:r>
        <w:rPr>
          <w:lang w:val="es-ES" w:eastAsia="es-ES" w:bidi="es-ES"/>
          <w:w w:val="100"/>
          <w:spacing w:val="0"/>
          <w:color w:val="000000"/>
          <w:position w:val="0"/>
        </w:rPr>
        <w:t xml:space="preserve">relativo al número </w:t>
      </w:r>
      <w:r>
        <w:rPr>
          <w:lang w:val="en-US" w:eastAsia="en-US" w:bidi="en-US"/>
          <w:w w:val="100"/>
          <w:spacing w:val="0"/>
          <w:color w:val="000000"/>
          <w:position w:val="0"/>
        </w:rPr>
        <w:t xml:space="preserve">8 </w:t>
      </w:r>
      <w:r>
        <w:rPr>
          <w:lang w:val="es-ES" w:eastAsia="es-ES" w:bidi="es-ES"/>
          <w:w w:val="100"/>
          <w:spacing w:val="0"/>
          <w:color w:val="000000"/>
          <w:position w:val="0"/>
        </w:rPr>
        <w:t xml:space="preserve">es </w:t>
      </w:r>
      <w:r>
        <w:rPr>
          <w:lang w:val="en-US" w:eastAsia="en-US" w:bidi="en-US"/>
          <w:w w:val="100"/>
          <w:spacing w:val="0"/>
          <w:color w:val="000000"/>
          <w:position w:val="0"/>
        </w:rPr>
        <w:t xml:space="preserve">1 </w:t>
      </w:r>
      <w:r>
        <w:rPr>
          <w:rStyle w:val="CharStyle644"/>
        </w:rPr>
        <w:t>y</w:t>
      </w:r>
      <w:r>
        <w:rPr>
          <w:lang w:val="es-ES" w:eastAsia="es-ES" w:bidi="es-ES"/>
          <w:w w:val="100"/>
          <w:spacing w:val="0"/>
          <w:color w:val="000000"/>
          <w:position w:val="0"/>
        </w:rPr>
        <w:t xml:space="preserve"> </w:t>
      </w:r>
      <w:r>
        <w:rPr>
          <w:lang w:val="en-US" w:eastAsia="en-US" w:bidi="en-US"/>
          <w:w w:val="100"/>
          <w:spacing w:val="0"/>
          <w:color w:val="000000"/>
          <w:position w:val="0"/>
        </w:rPr>
        <w:t>3</w:t>
      </w:r>
      <w:r>
        <w:rPr>
          <w:rStyle w:val="CharStyle643"/>
          <w:lang w:val="en-US" w:eastAsia="en-US" w:bidi="en-US"/>
        </w:rPr>
        <w:t xml:space="preserve">, </w:t>
      </w:r>
      <w:r>
        <w:rPr>
          <w:lang w:val="en-US" w:eastAsia="en-US" w:bidi="en-US"/>
          <w:w w:val="100"/>
          <w:spacing w:val="0"/>
          <w:color w:val="000000"/>
          <w:position w:val="0"/>
        </w:rPr>
        <w:t xml:space="preserve">8, </w:t>
      </w:r>
      <w:r>
        <w:rPr>
          <w:lang w:val="es-ES" w:eastAsia="es-ES" w:bidi="es-ES"/>
          <w:w w:val="100"/>
          <w:spacing w:val="0"/>
          <w:color w:val="000000"/>
          <w:position w:val="0"/>
        </w:rPr>
        <w:t xml:space="preserve">su carácter relativo a </w:t>
      </w:r>
      <w:r>
        <w:rPr>
          <w:rStyle w:val="CharStyle644"/>
        </w:rPr>
        <w:t>p</w:t>
      </w:r>
      <w:r>
        <w:rPr>
          <w:lang w:val="es-ES" w:eastAsia="es-ES" w:bidi="es-ES"/>
          <w:w w:val="100"/>
          <w:spacing w:val="0"/>
          <w:color w:val="000000"/>
          <w:position w:val="0"/>
        </w:rPr>
        <w:t xml:space="preserve"> debe ser </w:t>
      </w:r>
      <w:r>
        <w:rPr>
          <w:rStyle w:val="CharStyle644"/>
        </w:rPr>
        <w:t>Rp</w:t>
      </w:r>
      <w:r>
        <w:rPr>
          <w:lang w:val="es-ES" w:eastAsia="es-ES" w:bidi="es-ES"/>
          <w:w w:val="100"/>
          <w:spacing w:val="0"/>
          <w:color w:val="000000"/>
          <w:position w:val="0"/>
        </w:rPr>
        <w:t xml:space="preserve">, y así —2 </w:t>
      </w:r>
      <w:r>
        <w:rPr>
          <w:rStyle w:val="CharStyle644"/>
        </w:rPr>
        <w:t>Rp.</w:t>
      </w:r>
    </w:p>
    <w:p>
      <w:pPr>
        <w:pStyle w:val="Style458"/>
        <w:numPr>
          <w:ilvl w:val="0"/>
          <w:numId w:val="223"/>
        </w:numPr>
        <w:tabs>
          <w:tab w:leader="none" w:pos="1428" w:val="left"/>
        </w:tabs>
        <w:widowControl w:val="0"/>
        <w:keepNext w:val="0"/>
        <w:keepLines w:val="0"/>
        <w:shd w:val="clear" w:color="auto" w:fill="auto"/>
        <w:bidi w:val="0"/>
        <w:jc w:val="both"/>
        <w:spacing w:before="0" w:after="0" w:line="317" w:lineRule="exact"/>
        <w:ind w:left="0" w:right="0" w:firstLine="740"/>
      </w:pPr>
      <w:r>
        <w:rPr>
          <w:lang w:val="en-US" w:eastAsia="en-US" w:bidi="en-US"/>
          <w:w w:val="100"/>
          <w:spacing w:val="0"/>
          <w:color w:val="000000"/>
          <w:position w:val="0"/>
        </w:rPr>
        <w:t xml:space="preserve">+2 </w:t>
      </w:r>
      <w:r>
        <w:rPr>
          <w:lang w:val="es-ES" w:eastAsia="es-ES" w:bidi="es-ES"/>
          <w:w w:val="100"/>
          <w:spacing w:val="0"/>
          <w:color w:val="000000"/>
          <w:position w:val="0"/>
        </w:rPr>
        <w:t xml:space="preserve">es un residuo de cualquier número primo </w:t>
      </w:r>
      <w:r>
        <w:rPr>
          <w:rStyle w:val="CharStyle643"/>
        </w:rPr>
        <w:t xml:space="preserve">p </w:t>
      </w:r>
      <w:r>
        <w:rPr>
          <w:lang w:val="es-ES" w:eastAsia="es-ES" w:bidi="es-ES"/>
          <w:w w:val="100"/>
          <w:spacing w:val="0"/>
          <w:color w:val="000000"/>
          <w:position w:val="0"/>
        </w:rPr>
        <w:t xml:space="preserve">de la forma </w:t>
      </w:r>
      <w:r>
        <w:rPr>
          <w:rStyle w:val="CharStyle644"/>
        </w:rPr>
        <w:t>8n</w:t>
      </w:r>
      <w:r>
        <w:rPr>
          <w:lang w:val="es-ES" w:eastAsia="es-ES" w:bidi="es-ES"/>
          <w:w w:val="100"/>
          <w:spacing w:val="0"/>
          <w:color w:val="000000"/>
          <w:position w:val="0"/>
        </w:rPr>
        <w:t xml:space="preserve"> </w:t>
      </w:r>
      <w:r>
        <w:rPr>
          <w:lang w:val="en-US" w:eastAsia="en-US" w:bidi="en-US"/>
          <w:w w:val="100"/>
          <w:spacing w:val="0"/>
          <w:color w:val="000000"/>
          <w:position w:val="0"/>
        </w:rPr>
        <w:t xml:space="preserve">+ 7. </w:t>
      </w:r>
      <w:r>
        <w:rPr>
          <w:lang w:val="es-ES" w:eastAsia="es-ES" w:bidi="es-ES"/>
          <w:w w:val="100"/>
          <w:spacing w:val="0"/>
          <w:color w:val="000000"/>
          <w:position w:val="0"/>
        </w:rPr>
        <w:t>Esto</w:t>
      </w:r>
    </w:p>
    <w:p>
      <w:pPr>
        <w:pStyle w:val="Style458"/>
        <w:tabs>
          <w:tab w:leader="none" w:pos="5592" w:val="left"/>
          <w:tab w:leader="none" w:pos="6989" w:val="left"/>
        </w:tabs>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 xml:space="preserve">puede ser mostrado por dos metodos. </w:t>
      </w:r>
      <w:r>
        <w:rPr>
          <w:rStyle w:val="CharStyle644"/>
        </w:rPr>
        <w:t>Primero,</w:t>
      </w:r>
      <w:r>
        <w:rPr>
          <w:lang w:val="es-ES" w:eastAsia="es-ES" w:bidi="es-ES"/>
          <w:w w:val="100"/>
          <w:spacing w:val="0"/>
          <w:color w:val="000000"/>
          <w:position w:val="0"/>
        </w:rPr>
        <w:t xml:space="preserve"> dado que, por I y V, — 1</w:t>
      </w:r>
      <w:r>
        <w:rPr>
          <w:rStyle w:val="CharStyle643"/>
        </w:rPr>
        <w:t>Np</w:t>
      </w:r>
      <w:r>
        <w:rPr>
          <w:lang w:val="es-ES" w:eastAsia="es-ES" w:bidi="es-ES"/>
          <w:w w:val="100"/>
          <w:spacing w:val="0"/>
          <w:color w:val="000000"/>
          <w:position w:val="0"/>
        </w:rPr>
        <w:t xml:space="preserve">, </w:t>
      </w:r>
      <w:r>
        <w:rPr>
          <w:rStyle w:val="CharStyle644"/>
        </w:rPr>
        <w:t xml:space="preserve">—2Np, </w:t>
      </w:r>
      <w:r>
        <w:rPr>
          <w:lang w:val="es-ES" w:eastAsia="es-ES" w:bidi="es-ES"/>
          <w:w w:val="100"/>
          <w:spacing w:val="0"/>
          <w:color w:val="000000"/>
          <w:position w:val="0"/>
        </w:rPr>
        <w:t>tendrú +2</w:t>
      </w:r>
      <w:r>
        <w:rPr>
          <w:rStyle w:val="CharStyle643"/>
        </w:rPr>
        <w:t>Rp</w:t>
      </w:r>
      <w:r>
        <w:rPr>
          <w:lang w:val="es-ES" w:eastAsia="es-ES" w:bidi="es-ES"/>
          <w:w w:val="100"/>
          <w:spacing w:val="0"/>
          <w:color w:val="000000"/>
          <w:position w:val="0"/>
        </w:rPr>
        <w:t xml:space="preserve">. </w:t>
      </w:r>
      <w:r>
        <w:rPr>
          <w:rStyle w:val="CharStyle644"/>
        </w:rPr>
        <w:t>Segundo,</w:t>
      </w:r>
      <w:r>
        <w:rPr>
          <w:lang w:val="es-ES" w:eastAsia="es-ES" w:bidi="es-ES"/>
          <w:w w:val="100"/>
          <w:spacing w:val="0"/>
          <w:color w:val="000000"/>
          <w:position w:val="0"/>
        </w:rPr>
        <w:t xml:space="preserve"> dado que, ya sea </w:t>
      </w:r>
      <w:r>
        <w:rPr>
          <w:lang w:val="en-US" w:eastAsia="en-US" w:bidi="en-US"/>
          <w:w w:val="100"/>
          <w:spacing w:val="0"/>
          <w:color w:val="000000"/>
          <w:position w:val="0"/>
        </w:rPr>
        <w:t>(8</w:t>
      </w:r>
      <w:r>
        <w:rPr>
          <w:rStyle w:val="CharStyle643"/>
          <w:lang w:val="en-US" w:eastAsia="en-US" w:bidi="en-US"/>
        </w:rPr>
        <w:t xml:space="preserve">, </w:t>
      </w:r>
      <w:r>
        <w:rPr>
          <w:lang w:val="en-US" w:eastAsia="en-US" w:bidi="en-US"/>
          <w:w w:val="100"/>
          <w:spacing w:val="0"/>
          <w:color w:val="000000"/>
          <w:position w:val="0"/>
        </w:rPr>
        <w:t>1</w:t>
      </w:r>
      <w:r>
        <w:rPr>
          <w:rStyle w:val="CharStyle643"/>
          <w:lang w:val="en-US" w:eastAsia="en-US" w:bidi="en-US"/>
        </w:rPr>
        <w:t>,</w:t>
        <w:tab/>
      </w:r>
      <w:r>
        <w:rPr>
          <w:lang w:val="es-ES" w:eastAsia="es-ES" w:bidi="es-ES"/>
          <w:w w:val="100"/>
          <w:spacing w:val="0"/>
          <w:color w:val="000000"/>
          <w:position w:val="0"/>
        </w:rPr>
        <w:t xml:space="preserve">) o </w:t>
      </w:r>
      <w:r>
        <w:rPr>
          <w:lang w:val="en-US" w:eastAsia="en-US" w:bidi="en-US"/>
          <w:w w:val="100"/>
          <w:spacing w:val="0"/>
          <w:color w:val="000000"/>
          <w:position w:val="0"/>
        </w:rPr>
        <w:t>(8</w:t>
      </w:r>
      <w:r>
        <w:rPr>
          <w:rStyle w:val="CharStyle643"/>
          <w:lang w:val="en-US" w:eastAsia="en-US" w:bidi="en-US"/>
        </w:rPr>
        <w:t xml:space="preserve">, </w:t>
      </w:r>
      <w:r>
        <w:rPr>
          <w:lang w:val="en-US" w:eastAsia="en-US" w:bidi="en-US"/>
          <w:w w:val="100"/>
          <w:spacing w:val="0"/>
          <w:color w:val="000000"/>
          <w:position w:val="0"/>
        </w:rPr>
        <w:t>3</w:t>
      </w:r>
      <w:r>
        <w:rPr>
          <w:rStyle w:val="CharStyle643"/>
          <w:lang w:val="en-US" w:eastAsia="en-US" w:bidi="en-US"/>
        </w:rPr>
        <w:t>,</w:t>
        <w:tab/>
      </w:r>
      <w:r>
        <w:rPr>
          <w:lang w:val="es-ES" w:eastAsia="es-ES" w:bidi="es-ES"/>
          <w:w w:val="100"/>
          <w:spacing w:val="0"/>
          <w:color w:val="000000"/>
          <w:position w:val="0"/>
        </w:rPr>
        <w:t>) es una forma</w:t>
      </w:r>
    </w:p>
    <w:p>
      <w:pPr>
        <w:pStyle w:val="Style458"/>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 xml:space="preserve">propiamente primitiva de determinante </w:t>
      </w:r>
      <w:r>
        <w:rPr>
          <w:rStyle w:val="CharStyle644"/>
        </w:rPr>
        <w:t>—p</w:t>
      </w:r>
      <w:r>
        <w:rPr>
          <w:lang w:val="es-ES" w:eastAsia="es-ES" w:bidi="es-ES"/>
          <w:w w:val="100"/>
          <w:spacing w:val="0"/>
          <w:color w:val="000000"/>
          <w:position w:val="0"/>
        </w:rPr>
        <w:t xml:space="preserve"> (dependiendo de si </w:t>
      </w:r>
      <w:r>
        <w:rPr>
          <w:rStyle w:val="CharStyle644"/>
        </w:rPr>
        <w:t>n</w:t>
      </w:r>
      <w:r>
        <w:rPr>
          <w:lang w:val="es-ES" w:eastAsia="es-ES" w:bidi="es-ES"/>
          <w:w w:val="100"/>
          <w:spacing w:val="0"/>
          <w:color w:val="000000"/>
          <w:position w:val="0"/>
        </w:rPr>
        <w:t xml:space="preserve"> es par o </w:t>
      </w:r>
      <w:r>
        <w:rPr>
          <w:lang w:val="la" w:eastAsia="la" w:bidi="la"/>
          <w:w w:val="100"/>
          <w:spacing w:val="0"/>
          <w:color w:val="000000"/>
          <w:position w:val="0"/>
        </w:rPr>
        <w:t xml:space="preserve">impar), </w:t>
      </w:r>
      <w:r>
        <w:rPr>
          <w:lang w:val="es-ES" w:eastAsia="es-ES" w:bidi="es-ES"/>
          <w:w w:val="100"/>
          <w:spacing w:val="0"/>
          <w:color w:val="000000"/>
          <w:position w:val="0"/>
        </w:rPr>
        <w:t xml:space="preserve">su carúcter sera </w:t>
      </w:r>
      <w:r>
        <w:rPr>
          <w:rStyle w:val="CharStyle644"/>
        </w:rPr>
        <w:t>Rp</w:t>
      </w:r>
      <w:r>
        <w:rPr>
          <w:lang w:val="es-ES" w:eastAsia="es-ES" w:bidi="es-ES"/>
          <w:w w:val="100"/>
          <w:spacing w:val="0"/>
          <w:color w:val="000000"/>
          <w:position w:val="0"/>
        </w:rPr>
        <w:t xml:space="preserve"> y, por lo tanto, </w:t>
      </w:r>
      <w:r>
        <w:rPr>
          <w:lang w:val="en-US" w:eastAsia="en-US" w:bidi="en-US"/>
          <w:w w:val="100"/>
          <w:spacing w:val="0"/>
          <w:color w:val="000000"/>
          <w:position w:val="0"/>
        </w:rPr>
        <w:t>8</w:t>
      </w:r>
      <w:r>
        <w:rPr>
          <w:rStyle w:val="CharStyle644"/>
        </w:rPr>
        <w:t>Rp</w:t>
      </w:r>
      <w:r>
        <w:rPr>
          <w:lang w:val="es-ES" w:eastAsia="es-ES" w:bidi="es-ES"/>
          <w:w w:val="100"/>
          <w:spacing w:val="0"/>
          <w:color w:val="000000"/>
          <w:position w:val="0"/>
        </w:rPr>
        <w:t xml:space="preserve"> y 2</w:t>
      </w:r>
      <w:r>
        <w:rPr>
          <w:rStyle w:val="CharStyle643"/>
        </w:rPr>
        <w:t>Rp</w:t>
      </w:r>
      <w:r>
        <w:rPr>
          <w:lang w:val="es-ES" w:eastAsia="es-ES" w:bidi="es-ES"/>
          <w:w w:val="100"/>
          <w:spacing w:val="0"/>
          <w:color w:val="000000"/>
          <w:position w:val="0"/>
        </w:rPr>
        <w:t>.</w:t>
      </w:r>
    </w:p>
    <w:p>
      <w:pPr>
        <w:pStyle w:val="Style458"/>
        <w:numPr>
          <w:ilvl w:val="0"/>
          <w:numId w:val="223"/>
        </w:numPr>
        <w:tabs>
          <w:tab w:leader="none" w:pos="1428" w:val="left"/>
        </w:tabs>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Cualquier número primo </w:t>
      </w:r>
      <w:r>
        <w:rPr>
          <w:rStyle w:val="CharStyle643"/>
        </w:rPr>
        <w:t xml:space="preserve">p </w:t>
      </w:r>
      <w:r>
        <w:rPr>
          <w:lang w:val="es-ES" w:eastAsia="es-ES" w:bidi="es-ES"/>
          <w:w w:val="100"/>
          <w:spacing w:val="0"/>
          <w:color w:val="000000"/>
          <w:position w:val="0"/>
        </w:rPr>
        <w:t>de la forma 4</w:t>
      </w:r>
      <w:r>
        <w:rPr>
          <w:rStyle w:val="CharStyle643"/>
        </w:rPr>
        <w:t xml:space="preserve">n </w:t>
      </w:r>
      <w:r>
        <w:rPr>
          <w:lang w:val="en-US" w:eastAsia="en-US" w:bidi="en-US"/>
          <w:w w:val="100"/>
          <w:spacing w:val="0"/>
          <w:color w:val="000000"/>
          <w:position w:val="0"/>
        </w:rPr>
        <w:t xml:space="preserve">+ 1 </w:t>
      </w:r>
      <w:r>
        <w:rPr>
          <w:lang w:val="es-ES" w:eastAsia="es-ES" w:bidi="es-ES"/>
          <w:w w:val="100"/>
          <w:spacing w:val="0"/>
          <w:color w:val="000000"/>
          <w:position w:val="0"/>
        </w:rPr>
        <w:t xml:space="preserve">es un no residuo de cualquier numero impar </w:t>
      </w:r>
      <w:r>
        <w:rPr>
          <w:rStyle w:val="CharStyle643"/>
        </w:rPr>
        <w:t xml:space="preserve">q </w:t>
      </w:r>
      <w:r>
        <w:rPr>
          <w:lang w:val="es-ES" w:eastAsia="es-ES" w:bidi="es-ES"/>
          <w:w w:val="100"/>
          <w:spacing w:val="0"/>
          <w:color w:val="000000"/>
          <w:position w:val="0"/>
        </w:rPr>
        <w:t xml:space="preserve">que sea un no residuo de </w:t>
      </w:r>
      <w:r>
        <w:rPr>
          <w:rStyle w:val="CharStyle643"/>
        </w:rPr>
        <w:t>p</w:t>
      </w:r>
      <w:r>
        <w:rPr>
          <w:lang w:val="es-ES" w:eastAsia="es-ES" w:bidi="es-ES"/>
          <w:w w:val="100"/>
          <w:spacing w:val="0"/>
          <w:color w:val="000000"/>
          <w:position w:val="0"/>
        </w:rPr>
        <w:t xml:space="preserve">. Pues, claramente, si </w:t>
      </w:r>
      <w:r>
        <w:rPr>
          <w:rStyle w:val="CharStyle643"/>
        </w:rPr>
        <w:t xml:space="preserve">p </w:t>
      </w:r>
      <w:r>
        <w:rPr>
          <w:lang w:val="es-ES" w:eastAsia="es-ES" w:bidi="es-ES"/>
          <w:w w:val="100"/>
          <w:spacing w:val="0"/>
          <w:color w:val="000000"/>
          <w:position w:val="0"/>
        </w:rPr>
        <w:t xml:space="preserve">fuera un residuo de </w:t>
      </w:r>
      <w:r>
        <w:rPr>
          <w:rStyle w:val="CharStyle643"/>
        </w:rPr>
        <w:t>q</w:t>
      </w:r>
      <w:r>
        <w:rPr>
          <w:lang w:val="es-ES" w:eastAsia="es-ES" w:bidi="es-ES"/>
          <w:w w:val="100"/>
          <w:spacing w:val="0"/>
          <w:color w:val="000000"/>
          <w:position w:val="0"/>
        </w:rPr>
        <w:t xml:space="preserve">, habría una forma propiamente primitiva de determinante </w:t>
      </w:r>
      <w:r>
        <w:rPr>
          <w:rStyle w:val="CharStyle643"/>
        </w:rPr>
        <w:t xml:space="preserve">p </w:t>
      </w:r>
      <w:r>
        <w:rPr>
          <w:lang w:val="es-ES" w:eastAsia="es-ES" w:bidi="es-ES"/>
          <w:w w:val="100"/>
          <w:spacing w:val="0"/>
          <w:color w:val="000000"/>
          <w:position w:val="0"/>
        </w:rPr>
        <w:t xml:space="preserve">con el carácter </w:t>
      </w:r>
      <w:r>
        <w:rPr>
          <w:rStyle w:val="CharStyle644"/>
        </w:rPr>
        <w:t>Np.</w:t>
      </w:r>
    </w:p>
    <w:p>
      <w:pPr>
        <w:pStyle w:val="Style458"/>
        <w:numPr>
          <w:ilvl w:val="0"/>
          <w:numId w:val="223"/>
        </w:numPr>
        <w:tabs>
          <w:tab w:leader="none" w:pos="1340" w:val="left"/>
        </w:tabs>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Similarmente, si un número impar </w:t>
      </w:r>
      <w:r>
        <w:rPr>
          <w:rStyle w:val="CharStyle643"/>
        </w:rPr>
        <w:t xml:space="preserve">q </w:t>
      </w:r>
      <w:r>
        <w:rPr>
          <w:lang w:val="es-ES" w:eastAsia="es-ES" w:bidi="es-ES"/>
          <w:w w:val="100"/>
          <w:spacing w:val="0"/>
          <w:color w:val="000000"/>
          <w:position w:val="0"/>
        </w:rPr>
        <w:t xml:space="preserve">es un no residuo de un número primo </w:t>
      </w:r>
      <w:r>
        <w:rPr>
          <w:rStyle w:val="CharStyle643"/>
        </w:rPr>
        <w:t xml:space="preserve">p </w:t>
      </w:r>
      <w:r>
        <w:rPr>
          <w:lang w:val="es-ES" w:eastAsia="es-ES" w:bidi="es-ES"/>
          <w:w w:val="100"/>
          <w:spacing w:val="0"/>
          <w:color w:val="000000"/>
          <w:position w:val="0"/>
        </w:rPr>
        <w:t>de la forma 4</w:t>
      </w:r>
      <w:r>
        <w:rPr>
          <w:rStyle w:val="CharStyle643"/>
        </w:rPr>
        <w:t xml:space="preserve">n </w:t>
      </w:r>
      <w:r>
        <w:rPr>
          <w:lang w:val="en-US" w:eastAsia="en-US" w:bidi="en-US"/>
          <w:w w:val="100"/>
          <w:spacing w:val="0"/>
          <w:color w:val="000000"/>
          <w:position w:val="0"/>
        </w:rPr>
        <w:t xml:space="preserve">+ 3, </w:t>
      </w:r>
      <w:r>
        <w:rPr>
          <w:lang w:val="es-ES" w:eastAsia="es-ES" w:bidi="es-ES"/>
          <w:w w:val="100"/>
          <w:spacing w:val="0"/>
          <w:color w:val="000000"/>
          <w:position w:val="0"/>
        </w:rPr>
        <w:t>—</w:t>
      </w:r>
      <w:r>
        <w:rPr>
          <w:rStyle w:val="CharStyle643"/>
        </w:rPr>
        <w:t xml:space="preserve">p </w:t>
      </w:r>
      <w:r>
        <w:rPr>
          <w:lang w:val="es-ES" w:eastAsia="es-ES" w:bidi="es-ES"/>
          <w:w w:val="100"/>
          <w:spacing w:val="0"/>
          <w:color w:val="000000"/>
          <w:position w:val="0"/>
        </w:rPr>
        <w:t xml:space="preserve">sera un no residuo de </w:t>
      </w:r>
      <w:r>
        <w:rPr>
          <w:rStyle w:val="CharStyle643"/>
        </w:rPr>
        <w:t>q</w:t>
      </w:r>
      <w:r>
        <w:rPr>
          <w:lang w:val="es-ES" w:eastAsia="es-ES" w:bidi="es-ES"/>
          <w:w w:val="100"/>
          <w:spacing w:val="0"/>
          <w:color w:val="000000"/>
          <w:position w:val="0"/>
        </w:rPr>
        <w:t>; de cualquier otra manera, habría una forma propiamente primitiva de determinante —</w:t>
      </w:r>
      <w:r>
        <w:rPr>
          <w:rStyle w:val="CharStyle643"/>
        </w:rPr>
        <w:t xml:space="preserve">p </w:t>
      </w:r>
      <w:r>
        <w:rPr>
          <w:lang w:val="es-ES" w:eastAsia="es-ES" w:bidi="es-ES"/>
          <w:w w:val="100"/>
          <w:spacing w:val="0"/>
          <w:color w:val="000000"/>
          <w:position w:val="0"/>
        </w:rPr>
        <w:t xml:space="preserve">con el carácter </w:t>
      </w:r>
      <w:r>
        <w:rPr>
          <w:rStyle w:val="CharStyle644"/>
        </w:rPr>
        <w:t>Np.</w:t>
      </w:r>
    </w:p>
    <w:p>
      <w:pPr>
        <w:pStyle w:val="Style458"/>
        <w:numPr>
          <w:ilvl w:val="0"/>
          <w:numId w:val="223"/>
        </w:numPr>
        <w:tabs>
          <w:tab w:leader="none" w:pos="1254" w:val="left"/>
        </w:tabs>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Cualquier nuúmero primo </w:t>
      </w:r>
      <w:r>
        <w:rPr>
          <w:rStyle w:val="CharStyle643"/>
        </w:rPr>
        <w:t xml:space="preserve">p </w:t>
      </w:r>
      <w:r>
        <w:rPr>
          <w:lang w:val="es-ES" w:eastAsia="es-ES" w:bidi="es-ES"/>
          <w:w w:val="100"/>
          <w:spacing w:val="0"/>
          <w:color w:val="000000"/>
          <w:position w:val="0"/>
        </w:rPr>
        <w:t>de la forma 4</w:t>
      </w:r>
      <w:r>
        <w:rPr>
          <w:rStyle w:val="CharStyle643"/>
        </w:rPr>
        <w:t xml:space="preserve">n </w:t>
      </w:r>
      <w:r>
        <w:rPr>
          <w:lang w:val="es-ES" w:eastAsia="es-ES" w:bidi="es-ES"/>
          <w:w w:val="100"/>
          <w:spacing w:val="0"/>
          <w:color w:val="000000"/>
          <w:position w:val="0"/>
        </w:rPr>
        <w:t xml:space="preserve">+ 1 es un residuo de cualquier otro número primo </w:t>
      </w:r>
      <w:r>
        <w:rPr>
          <w:rStyle w:val="CharStyle643"/>
        </w:rPr>
        <w:t xml:space="preserve">q </w:t>
      </w:r>
      <w:r>
        <w:rPr>
          <w:lang w:val="es-ES" w:eastAsia="es-ES" w:bidi="es-ES"/>
          <w:w w:val="100"/>
          <w:spacing w:val="0"/>
          <w:color w:val="000000"/>
          <w:position w:val="0"/>
        </w:rPr>
        <w:t xml:space="preserve">que sea un residuo de </w:t>
      </w:r>
      <w:r>
        <w:rPr>
          <w:rStyle w:val="CharStyle643"/>
          <w:lang w:val="la" w:eastAsia="la" w:bidi="la"/>
        </w:rPr>
        <w:t>p</w:t>
      </w:r>
      <w:r>
        <w:rPr>
          <w:lang w:val="la" w:eastAsia="la" w:bidi="la"/>
          <w:w w:val="100"/>
          <w:spacing w:val="0"/>
          <w:color w:val="000000"/>
          <w:position w:val="0"/>
        </w:rPr>
        <w:t xml:space="preserve">. </w:t>
      </w:r>
      <w:r>
        <w:rPr>
          <w:lang w:val="es-ES" w:eastAsia="es-ES" w:bidi="es-ES"/>
          <w:w w:val="100"/>
          <w:spacing w:val="0"/>
          <w:color w:val="000000"/>
          <w:position w:val="0"/>
        </w:rPr>
        <w:t xml:space="preserve">Si </w:t>
      </w:r>
      <w:r>
        <w:rPr>
          <w:rStyle w:val="CharStyle643"/>
        </w:rPr>
        <w:t xml:space="preserve">q </w:t>
      </w:r>
      <w:r>
        <w:rPr>
          <w:lang w:val="es-ES" w:eastAsia="es-ES" w:bidi="es-ES"/>
          <w:w w:val="100"/>
          <w:spacing w:val="0"/>
          <w:color w:val="000000"/>
          <w:position w:val="0"/>
        </w:rPr>
        <w:t>es tambien de la forma 4</w:t>
      </w:r>
      <w:r>
        <w:rPr>
          <w:rStyle w:val="CharStyle643"/>
        </w:rPr>
        <w:t xml:space="preserve">n </w:t>
      </w:r>
      <w:r>
        <w:rPr>
          <w:lang w:val="en-US" w:eastAsia="en-US" w:bidi="en-US"/>
          <w:w w:val="100"/>
          <w:spacing w:val="0"/>
          <w:color w:val="000000"/>
          <w:position w:val="0"/>
        </w:rPr>
        <w:t xml:space="preserve">+ 1, </w:t>
      </w:r>
      <w:r>
        <w:rPr>
          <w:lang w:val="es-ES" w:eastAsia="es-ES" w:bidi="es-ES"/>
          <w:w w:val="100"/>
          <w:spacing w:val="0"/>
          <w:color w:val="000000"/>
          <w:position w:val="0"/>
        </w:rPr>
        <w:t xml:space="preserve">esto se sigue inmediatamente a partir de VIII; pero si </w:t>
      </w:r>
      <w:r>
        <w:rPr>
          <w:rStyle w:val="CharStyle643"/>
        </w:rPr>
        <w:t xml:space="preserve">q </w:t>
      </w:r>
      <w:r>
        <w:rPr>
          <w:lang w:val="es-ES" w:eastAsia="es-ES" w:bidi="es-ES"/>
          <w:w w:val="100"/>
          <w:spacing w:val="0"/>
          <w:color w:val="000000"/>
          <w:position w:val="0"/>
        </w:rPr>
        <w:t>es de la forma 4</w:t>
      </w:r>
      <w:r>
        <w:rPr>
          <w:rStyle w:val="CharStyle643"/>
        </w:rPr>
        <w:t xml:space="preserve">n </w:t>
      </w:r>
      <w:r>
        <w:rPr>
          <w:lang w:val="en-US" w:eastAsia="en-US" w:bidi="en-US"/>
          <w:w w:val="100"/>
          <w:spacing w:val="0"/>
          <w:color w:val="000000"/>
          <w:position w:val="0"/>
        </w:rPr>
        <w:t xml:space="preserve">+ 3, </w:t>
      </w:r>
      <w:r>
        <w:rPr>
          <w:lang w:val="es-ES" w:eastAsia="es-ES" w:bidi="es-ES"/>
          <w:w w:val="100"/>
          <w:spacing w:val="0"/>
          <w:color w:val="000000"/>
          <w:position w:val="0"/>
        </w:rPr>
        <w:t>—</w:t>
      </w:r>
      <w:r>
        <w:rPr>
          <w:rStyle w:val="CharStyle643"/>
        </w:rPr>
        <w:t xml:space="preserve">q </w:t>
      </w:r>
      <w:r>
        <w:rPr>
          <w:lang w:val="es-ES" w:eastAsia="es-ES" w:bidi="es-ES"/>
          <w:w w:val="100"/>
          <w:spacing w:val="0"/>
          <w:color w:val="000000"/>
          <w:position w:val="0"/>
        </w:rPr>
        <w:t xml:space="preserve">serú tambien un residuo de </w:t>
      </w:r>
      <w:r>
        <w:rPr>
          <w:rStyle w:val="CharStyle643"/>
        </w:rPr>
        <w:t xml:space="preserve">p </w:t>
      </w:r>
      <w:r>
        <w:rPr>
          <w:lang w:val="es-ES" w:eastAsia="es-ES" w:bidi="es-ES"/>
          <w:w w:val="100"/>
          <w:spacing w:val="0"/>
          <w:color w:val="000000"/>
          <w:position w:val="0"/>
        </w:rPr>
        <w:t xml:space="preserve">(por II) y, asú, </w:t>
      </w:r>
      <w:r>
        <w:rPr>
          <w:rStyle w:val="CharStyle643"/>
        </w:rPr>
        <w:t xml:space="preserve">pRq </w:t>
      </w:r>
      <w:r>
        <w:rPr>
          <w:lang w:val="es-ES" w:eastAsia="es-ES" w:bidi="es-ES"/>
          <w:w w:val="100"/>
          <w:spacing w:val="0"/>
          <w:color w:val="000000"/>
          <w:position w:val="0"/>
        </w:rPr>
        <w:t>(por IX).</w:t>
      </w:r>
    </w:p>
    <w:p>
      <w:pPr>
        <w:pStyle w:val="Style458"/>
        <w:numPr>
          <w:ilvl w:val="0"/>
          <w:numId w:val="223"/>
        </w:numPr>
        <w:tabs>
          <w:tab w:leader="none" w:pos="1254" w:val="left"/>
        </w:tabs>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Si un número primo </w:t>
      </w:r>
      <w:r>
        <w:rPr>
          <w:rStyle w:val="CharStyle643"/>
        </w:rPr>
        <w:t xml:space="preserve">q </w:t>
      </w:r>
      <w:r>
        <w:rPr>
          <w:lang w:val="es-ES" w:eastAsia="es-ES" w:bidi="es-ES"/>
          <w:w w:val="100"/>
          <w:spacing w:val="0"/>
          <w:color w:val="000000"/>
          <w:position w:val="0"/>
        </w:rPr>
        <w:t xml:space="preserve">es un residuo de otro número primo </w:t>
      </w:r>
      <w:r>
        <w:rPr>
          <w:rStyle w:val="CharStyle643"/>
        </w:rPr>
        <w:t xml:space="preserve">p </w:t>
      </w:r>
      <w:r>
        <w:rPr>
          <w:lang w:val="es-ES" w:eastAsia="es-ES" w:bidi="es-ES"/>
          <w:w w:val="100"/>
          <w:spacing w:val="0"/>
          <w:color w:val="000000"/>
          <w:position w:val="0"/>
        </w:rPr>
        <w:t>de la forma 4</w:t>
      </w:r>
      <w:r>
        <w:rPr>
          <w:rStyle w:val="CharStyle643"/>
        </w:rPr>
        <w:t xml:space="preserve">n </w:t>
      </w:r>
      <w:r>
        <w:rPr>
          <w:lang w:val="en-US" w:eastAsia="en-US" w:bidi="en-US"/>
          <w:w w:val="100"/>
          <w:spacing w:val="0"/>
          <w:color w:val="000000"/>
          <w:position w:val="0"/>
        </w:rPr>
        <w:t xml:space="preserve">+ 3, </w:t>
      </w:r>
      <w:r>
        <w:rPr>
          <w:lang w:val="es-ES" w:eastAsia="es-ES" w:bidi="es-ES"/>
          <w:w w:val="100"/>
          <w:spacing w:val="0"/>
          <w:color w:val="000000"/>
          <w:position w:val="0"/>
        </w:rPr>
        <w:t>—</w:t>
      </w:r>
      <w:r>
        <w:rPr>
          <w:rStyle w:val="CharStyle643"/>
        </w:rPr>
        <w:t xml:space="preserve">p </w:t>
      </w:r>
      <w:r>
        <w:rPr>
          <w:lang w:val="es-ES" w:eastAsia="es-ES" w:bidi="es-ES"/>
          <w:w w:val="100"/>
          <w:spacing w:val="0"/>
          <w:color w:val="000000"/>
          <w:position w:val="0"/>
        </w:rPr>
        <w:t xml:space="preserve">serú un residuo de </w:t>
      </w:r>
      <w:r>
        <w:rPr>
          <w:rStyle w:val="CharStyle643"/>
        </w:rPr>
        <w:t>q</w:t>
      </w:r>
      <w:r>
        <w:rPr>
          <w:lang w:val="es-ES" w:eastAsia="es-ES" w:bidi="es-ES"/>
          <w:w w:val="100"/>
          <w:spacing w:val="0"/>
          <w:color w:val="000000"/>
          <w:position w:val="0"/>
        </w:rPr>
        <w:t xml:space="preserve">. Pues si </w:t>
      </w:r>
      <w:r>
        <w:rPr>
          <w:rStyle w:val="CharStyle643"/>
        </w:rPr>
        <w:t xml:space="preserve">q </w:t>
      </w:r>
      <w:r>
        <w:rPr>
          <w:lang w:val="es-ES" w:eastAsia="es-ES" w:bidi="es-ES"/>
          <w:w w:val="100"/>
          <w:spacing w:val="0"/>
          <w:color w:val="000000"/>
          <w:position w:val="0"/>
        </w:rPr>
        <w:t>es de la forma 4</w:t>
      </w:r>
      <w:r>
        <w:rPr>
          <w:rStyle w:val="CharStyle643"/>
        </w:rPr>
        <w:t xml:space="preserve">n </w:t>
      </w:r>
      <w:r>
        <w:rPr>
          <w:lang w:val="en-US" w:eastAsia="en-US" w:bidi="en-US"/>
          <w:w w:val="100"/>
          <w:spacing w:val="0"/>
          <w:color w:val="000000"/>
          <w:position w:val="0"/>
        </w:rPr>
        <w:t xml:space="preserve">+ 1, </w:t>
      </w:r>
      <w:r>
        <w:rPr>
          <w:lang w:val="es-ES" w:eastAsia="es-ES" w:bidi="es-ES"/>
          <w:w w:val="100"/>
          <w:spacing w:val="0"/>
          <w:color w:val="000000"/>
          <w:position w:val="0"/>
        </w:rPr>
        <w:t xml:space="preserve">se sigue inmediatamente, a partir de VIII, que </w:t>
      </w:r>
      <w:r>
        <w:rPr>
          <w:rStyle w:val="CharStyle643"/>
        </w:rPr>
        <w:t xml:space="preserve">pRq </w:t>
      </w:r>
      <w:r>
        <w:rPr>
          <w:lang w:val="es-ES" w:eastAsia="es-ES" w:bidi="es-ES"/>
          <w:w w:val="100"/>
          <w:spacing w:val="0"/>
          <w:color w:val="000000"/>
          <w:position w:val="0"/>
        </w:rPr>
        <w:t xml:space="preserve">y, asú, (por II) </w:t>
      </w:r>
      <w:r>
        <w:rPr>
          <w:rStyle w:val="CharStyle644"/>
        </w:rPr>
        <w:t>—pRq;</w:t>
      </w:r>
      <w:r>
        <w:rPr>
          <w:lang w:val="es-ES" w:eastAsia="es-ES" w:bidi="es-ES"/>
          <w:w w:val="100"/>
          <w:spacing w:val="0"/>
          <w:color w:val="000000"/>
          <w:position w:val="0"/>
        </w:rPr>
        <w:t xml:space="preserve"> este metodo no funciona cuando </w:t>
      </w:r>
      <w:r>
        <w:rPr>
          <w:rStyle w:val="CharStyle643"/>
        </w:rPr>
        <w:t xml:space="preserve">q </w:t>
      </w:r>
      <w:r>
        <w:rPr>
          <w:lang w:val="es-ES" w:eastAsia="es-ES" w:bidi="es-ES"/>
          <w:w w:val="100"/>
          <w:spacing w:val="0"/>
          <w:color w:val="000000"/>
          <w:position w:val="0"/>
        </w:rPr>
        <w:t>es de la forma 4</w:t>
      </w:r>
      <w:r>
        <w:rPr>
          <w:rStyle w:val="CharStyle643"/>
        </w:rPr>
        <w:t xml:space="preserve">n </w:t>
      </w:r>
      <w:r>
        <w:rPr>
          <w:lang w:val="en-US" w:eastAsia="en-US" w:bidi="en-US"/>
          <w:w w:val="100"/>
          <w:spacing w:val="0"/>
          <w:color w:val="000000"/>
          <w:position w:val="0"/>
        </w:rPr>
        <w:t xml:space="preserve">+ 3, </w:t>
      </w:r>
      <w:r>
        <w:rPr>
          <w:lang w:val="es-ES" w:eastAsia="es-ES" w:bidi="es-ES"/>
          <w:w w:val="100"/>
          <w:spacing w:val="0"/>
          <w:color w:val="000000"/>
          <w:position w:val="0"/>
        </w:rPr>
        <w:t>pero puede ser fúcilmente resuelto considerando al determinante +</w:t>
      </w:r>
      <w:r>
        <w:rPr>
          <w:rStyle w:val="CharStyle643"/>
        </w:rPr>
        <w:t>pq</w:t>
      </w:r>
      <w:r>
        <w:rPr>
          <w:lang w:val="es-ES" w:eastAsia="es-ES" w:bidi="es-ES"/>
          <w:w w:val="100"/>
          <w:spacing w:val="0"/>
          <w:color w:val="000000"/>
          <w:position w:val="0"/>
        </w:rPr>
        <w:t xml:space="preserve">. Pues, dado </w:t>
      </w:r>
      <w:r>
        <w:rPr>
          <w:lang w:val="en-GB" w:eastAsia="en-GB" w:bidi="en-GB"/>
          <w:w w:val="100"/>
          <w:spacing w:val="0"/>
          <w:color w:val="000000"/>
          <w:position w:val="0"/>
        </w:rPr>
        <w:t xml:space="preserve">que, </w:t>
      </w:r>
      <w:r>
        <w:rPr>
          <w:lang w:val="es-ES" w:eastAsia="es-ES" w:bidi="es-ES"/>
          <w:w w:val="100"/>
          <w:spacing w:val="0"/>
          <w:color w:val="000000"/>
          <w:position w:val="0"/>
        </w:rPr>
        <w:t xml:space="preserve">de los cuatro caracteres asignables para este determinante </w:t>
      </w:r>
      <w:r>
        <w:rPr>
          <w:rStyle w:val="CharStyle643"/>
        </w:rPr>
        <w:t>Rp, Rq</w:t>
      </w:r>
      <w:r>
        <w:rPr>
          <w:lang w:val="es-ES" w:eastAsia="es-ES" w:bidi="es-ES"/>
          <w:w w:val="100"/>
          <w:spacing w:val="0"/>
          <w:color w:val="000000"/>
          <w:position w:val="0"/>
        </w:rPr>
        <w:t xml:space="preserve">; </w:t>
      </w:r>
      <w:r>
        <w:rPr>
          <w:rStyle w:val="CharStyle643"/>
        </w:rPr>
        <w:t>Rp, Nq</w:t>
      </w:r>
      <w:r>
        <w:rPr>
          <w:lang w:val="es-ES" w:eastAsia="es-ES" w:bidi="es-ES"/>
          <w:w w:val="100"/>
          <w:spacing w:val="0"/>
          <w:color w:val="000000"/>
          <w:position w:val="0"/>
        </w:rPr>
        <w:t xml:space="preserve">; </w:t>
      </w:r>
      <w:r>
        <w:rPr>
          <w:rStyle w:val="CharStyle643"/>
        </w:rPr>
        <w:t>Np, Rq</w:t>
      </w:r>
      <w:r>
        <w:rPr>
          <w:lang w:val="es-ES" w:eastAsia="es-ES" w:bidi="es-ES"/>
          <w:w w:val="100"/>
          <w:spacing w:val="0"/>
          <w:color w:val="000000"/>
          <w:position w:val="0"/>
        </w:rPr>
        <w:t xml:space="preserve">; </w:t>
      </w:r>
      <w:r>
        <w:rPr>
          <w:rStyle w:val="CharStyle643"/>
        </w:rPr>
        <w:t>Np, Nq</w:t>
      </w:r>
      <w:r>
        <w:rPr>
          <w:lang w:val="es-ES" w:eastAsia="es-ES" w:bidi="es-ES"/>
          <w:w w:val="100"/>
          <w:spacing w:val="0"/>
          <w:color w:val="000000"/>
          <w:position w:val="0"/>
        </w:rPr>
        <w:t xml:space="preserve">, dos de ellos no pueden corresponder a cualquier gúenero y, dado que los caracteres de las formas </w:t>
      </w:r>
      <w:r>
        <w:rPr>
          <w:lang w:val="en-US" w:eastAsia="en-US" w:bidi="en-US"/>
          <w:w w:val="100"/>
          <w:spacing w:val="0"/>
          <w:color w:val="000000"/>
          <w:position w:val="0"/>
        </w:rPr>
        <w:t>(1</w:t>
      </w:r>
      <w:r>
        <w:rPr>
          <w:rStyle w:val="CharStyle643"/>
          <w:lang w:val="en-US" w:eastAsia="en-US" w:bidi="en-US"/>
        </w:rPr>
        <w:t xml:space="preserve">, </w:t>
      </w:r>
      <w:r>
        <w:rPr>
          <w:lang w:val="en-US" w:eastAsia="en-US" w:bidi="en-US"/>
          <w:w w:val="100"/>
          <w:spacing w:val="0"/>
          <w:color w:val="000000"/>
          <w:position w:val="0"/>
        </w:rPr>
        <w:t>0</w:t>
      </w:r>
      <w:r>
        <w:rPr>
          <w:rStyle w:val="CharStyle643"/>
          <w:lang w:val="en-US" w:eastAsia="en-US" w:bidi="en-US"/>
        </w:rPr>
        <w:t xml:space="preserve">, </w:t>
      </w:r>
      <w:r>
        <w:rPr>
          <w:lang w:val="es-ES" w:eastAsia="es-ES" w:bidi="es-ES"/>
          <w:w w:val="100"/>
          <w:spacing w:val="0"/>
          <w:color w:val="000000"/>
          <w:position w:val="0"/>
        </w:rPr>
        <w:t>—</w:t>
      </w:r>
      <w:r>
        <w:rPr>
          <w:rStyle w:val="CharStyle643"/>
        </w:rPr>
        <w:t>pq</w:t>
      </w:r>
      <w:r>
        <w:rPr>
          <w:lang w:val="es-ES" w:eastAsia="es-ES" w:bidi="es-ES"/>
          <w:w w:val="100"/>
          <w:spacing w:val="0"/>
          <w:color w:val="000000"/>
          <w:position w:val="0"/>
        </w:rPr>
        <w:t>) y (—1</w:t>
      </w:r>
      <w:r>
        <w:rPr>
          <w:rStyle w:val="CharStyle643"/>
        </w:rPr>
        <w:t xml:space="preserve">, </w:t>
      </w:r>
      <w:r>
        <w:rPr>
          <w:lang w:val="en-US" w:eastAsia="en-US" w:bidi="en-US"/>
          <w:w w:val="100"/>
          <w:spacing w:val="0"/>
          <w:color w:val="000000"/>
          <w:position w:val="0"/>
        </w:rPr>
        <w:t>0</w:t>
      </w:r>
      <w:r>
        <w:rPr>
          <w:rStyle w:val="CharStyle643"/>
          <w:lang w:val="en-US" w:eastAsia="en-US" w:bidi="en-US"/>
        </w:rPr>
        <w:t xml:space="preserve">, </w:t>
      </w:r>
      <w:r>
        <w:rPr>
          <w:rStyle w:val="CharStyle643"/>
        </w:rPr>
        <w:t>pq</w:t>
      </w:r>
      <w:r>
        <w:rPr>
          <w:lang w:val="es-ES" w:eastAsia="es-ES" w:bidi="es-ES"/>
          <w:w w:val="100"/>
          <w:spacing w:val="0"/>
          <w:color w:val="000000"/>
          <w:position w:val="0"/>
        </w:rPr>
        <w:t xml:space="preserve">) son el primero y el cuarto, respectivamente, entonces el segundo y el tercero son los caracteres que no corresponden a ninguna forma propiamente primitiva de determinante </w:t>
      </w:r>
      <w:r>
        <w:rPr>
          <w:rStyle w:val="CharStyle643"/>
        </w:rPr>
        <w:t>pq</w:t>
      </w:r>
      <w:r>
        <w:rPr>
          <w:lang w:val="es-ES" w:eastAsia="es-ES" w:bidi="es-ES"/>
          <w:w w:val="100"/>
          <w:spacing w:val="0"/>
          <w:color w:val="000000"/>
          <w:position w:val="0"/>
        </w:rPr>
        <w:t>. Y, dado que, por hipútesis, el carácter de la forma (</w:t>
      </w:r>
      <w:r>
        <w:rPr>
          <w:rStyle w:val="CharStyle643"/>
        </w:rPr>
        <w:t xml:space="preserve">q, </w:t>
      </w:r>
      <w:r>
        <w:rPr>
          <w:lang w:val="en-US" w:eastAsia="en-US" w:bidi="en-US"/>
          <w:w w:val="100"/>
          <w:spacing w:val="0"/>
          <w:color w:val="000000"/>
          <w:position w:val="0"/>
        </w:rPr>
        <w:t>0</w:t>
      </w:r>
      <w:r>
        <w:rPr>
          <w:rStyle w:val="CharStyle643"/>
          <w:lang w:val="en-US" w:eastAsia="en-US" w:bidi="en-US"/>
        </w:rPr>
        <w:t xml:space="preserve">, </w:t>
      </w:r>
      <w:r>
        <w:rPr>
          <w:lang w:val="es-ES" w:eastAsia="es-ES" w:bidi="es-ES"/>
          <w:w w:val="100"/>
          <w:spacing w:val="0"/>
          <w:color w:val="000000"/>
          <w:position w:val="0"/>
        </w:rPr>
        <w:t>—</w:t>
      </w:r>
      <w:r>
        <w:rPr>
          <w:rStyle w:val="CharStyle643"/>
        </w:rPr>
        <w:t>p</w:t>
      </w:r>
      <w:r>
        <w:rPr>
          <w:lang w:val="es-ES" w:eastAsia="es-ES" w:bidi="es-ES"/>
          <w:w w:val="100"/>
          <w:spacing w:val="0"/>
          <w:color w:val="000000"/>
          <w:position w:val="0"/>
        </w:rPr>
        <w:t xml:space="preserve">) con respecto al número </w:t>
      </w:r>
      <w:r>
        <w:rPr>
          <w:rStyle w:val="CharStyle643"/>
        </w:rPr>
        <w:t xml:space="preserve">p </w:t>
      </w:r>
      <w:r>
        <w:rPr>
          <w:lang w:val="es-ES" w:eastAsia="es-ES" w:bidi="es-ES"/>
          <w:w w:val="100"/>
          <w:spacing w:val="0"/>
          <w:color w:val="000000"/>
          <w:position w:val="0"/>
        </w:rPr>
        <w:t xml:space="preserve">es </w:t>
      </w:r>
      <w:r>
        <w:rPr>
          <w:rStyle w:val="CharStyle643"/>
        </w:rPr>
        <w:t>Rp</w:t>
      </w:r>
      <w:r>
        <w:rPr>
          <w:lang w:val="es-ES" w:eastAsia="es-ES" w:bidi="es-ES"/>
          <w:w w:val="100"/>
          <w:spacing w:val="0"/>
          <w:color w:val="000000"/>
          <w:position w:val="0"/>
        </w:rPr>
        <w:t xml:space="preserve">, su carácter con respecto al número </w:t>
      </w:r>
      <w:r>
        <w:rPr>
          <w:rStyle w:val="CharStyle643"/>
        </w:rPr>
        <w:t xml:space="preserve">q </w:t>
      </w:r>
      <w:r>
        <w:rPr>
          <w:lang w:val="es-ES" w:eastAsia="es-ES" w:bidi="es-ES"/>
          <w:w w:val="100"/>
          <w:spacing w:val="0"/>
          <w:color w:val="000000"/>
          <w:position w:val="0"/>
        </w:rPr>
        <w:t xml:space="preserve">debe ser </w:t>
      </w:r>
      <w:r>
        <w:rPr>
          <w:rStyle w:val="CharStyle643"/>
        </w:rPr>
        <w:t xml:space="preserve">Rq </w:t>
      </w:r>
      <w:r>
        <w:rPr>
          <w:lang w:val="es-ES" w:eastAsia="es-ES" w:bidi="es-ES"/>
          <w:w w:val="100"/>
          <w:spacing w:val="0"/>
          <w:color w:val="000000"/>
          <w:position w:val="0"/>
        </w:rPr>
        <w:t>y, por ende, —</w:t>
      </w:r>
      <w:r>
        <w:rPr>
          <w:rStyle w:val="CharStyle643"/>
        </w:rPr>
        <w:t>pRq</w:t>
      </w:r>
      <w:r>
        <w:rPr>
          <w:lang w:val="es-ES" w:eastAsia="es-ES" w:bidi="es-ES"/>
          <w:w w:val="100"/>
          <w:spacing w:val="0"/>
          <w:color w:val="000000"/>
          <w:position w:val="0"/>
        </w:rPr>
        <w:t xml:space="preserve">. </w:t>
      </w:r>
      <w:r>
        <w:rPr>
          <w:rStyle w:val="CharStyle644"/>
          <w:lang w:val="la" w:eastAsia="la" w:bidi="la"/>
        </w:rPr>
        <w:t xml:space="preserve">Q. E. </w:t>
      </w:r>
      <w:r>
        <w:rPr>
          <w:rStyle w:val="CharStyle644"/>
        </w:rPr>
        <w:t>D.</w:t>
      </w:r>
    </w:p>
    <w:p>
      <w:pPr>
        <w:pStyle w:val="Style458"/>
        <w:widowControl w:val="0"/>
        <w:keepNext w:val="0"/>
        <w:keepLines w:val="0"/>
        <w:shd w:val="clear" w:color="auto" w:fill="auto"/>
        <w:bidi w:val="0"/>
        <w:jc w:val="both"/>
        <w:spacing w:before="0" w:after="0" w:line="317" w:lineRule="exact"/>
        <w:ind w:left="0" w:right="0" w:firstLine="740"/>
        <w:sectPr>
          <w:pgSz w:w="11900" w:h="16840"/>
          <w:pgMar w:top="2415" w:left="1894" w:right="1348" w:bottom="2415" w:header="0" w:footer="3" w:gutter="0"/>
          <w:rtlGutter w:val="0"/>
          <w:cols w:space="720"/>
          <w:noEndnote/>
          <w:docGrid w:linePitch="360"/>
        </w:sectPr>
      </w:pPr>
      <w:r>
        <w:rPr>
          <w:lang w:val="es-ES" w:eastAsia="es-ES" w:bidi="es-ES"/>
          <w:w w:val="100"/>
          <w:spacing w:val="0"/>
          <w:color w:val="000000"/>
          <w:position w:val="0"/>
        </w:rPr>
        <w:t xml:space="preserve">Si en las proposiciones </w:t>
      </w:r>
      <w:r>
        <w:rPr>
          <w:lang w:val="en-GB" w:eastAsia="en-GB" w:bidi="en-GB"/>
          <w:w w:val="100"/>
          <w:spacing w:val="0"/>
          <w:color w:val="000000"/>
          <w:position w:val="0"/>
        </w:rPr>
        <w:t xml:space="preserve">VIII </w:t>
      </w:r>
      <w:r>
        <w:rPr>
          <w:lang w:val="es-ES" w:eastAsia="es-ES" w:bidi="es-ES"/>
          <w:w w:val="100"/>
          <w:spacing w:val="0"/>
          <w:color w:val="000000"/>
          <w:position w:val="0"/>
        </w:rPr>
        <w:t xml:space="preserve">y IX se supone que </w:t>
      </w:r>
      <w:r>
        <w:rPr>
          <w:rStyle w:val="CharStyle643"/>
        </w:rPr>
        <w:t xml:space="preserve">q </w:t>
      </w:r>
      <w:r>
        <w:rPr>
          <w:lang w:val="es-ES" w:eastAsia="es-ES" w:bidi="es-ES"/>
          <w:w w:val="100"/>
          <w:spacing w:val="0"/>
          <w:color w:val="000000"/>
          <w:position w:val="0"/>
        </w:rPr>
        <w:t xml:space="preserve">es un nuúmero </w:t>
      </w:r>
      <w:r>
        <w:rPr>
          <w:lang w:val="la" w:eastAsia="la" w:bidi="la"/>
          <w:w w:val="100"/>
          <w:spacing w:val="0"/>
          <w:color w:val="000000"/>
          <w:position w:val="0"/>
        </w:rPr>
        <w:t xml:space="preserve">primo, </w:t>
      </w:r>
      <w:r>
        <w:rPr>
          <w:lang w:val="es-ES" w:eastAsia="es-ES" w:bidi="es-ES"/>
          <w:w w:val="100"/>
          <w:spacing w:val="0"/>
          <w:color w:val="000000"/>
          <w:position w:val="0"/>
        </w:rPr>
        <w:t>estas proposiciones, junto con X y IX, nos darún el teorema fundamental de la secciún previa.</w:t>
      </w:r>
    </w:p>
    <w:p>
      <w:pPr>
        <w:pStyle w:val="Style213"/>
        <w:widowControl w:val="0"/>
        <w:keepNext w:val="0"/>
        <w:keepLines w:val="0"/>
        <w:shd w:val="clear" w:color="auto" w:fill="auto"/>
        <w:bidi w:val="0"/>
        <w:jc w:val="center"/>
        <w:spacing w:before="0" w:after="0" w:line="322" w:lineRule="exact"/>
        <w:ind w:left="0" w:right="0" w:firstLine="0"/>
      </w:pPr>
      <w:r>
        <w:rPr>
          <w:lang w:val="es-ES" w:eastAsia="es-ES" w:bidi="es-ES"/>
          <w:w w:val="100"/>
          <w:spacing w:val="0"/>
          <w:color w:val="000000"/>
          <w:position w:val="0"/>
        </w:rPr>
        <w:t>Se determina más exactamente la mitad de los caracteres</w:t>
        <w:br/>
        <w:t>que no pueden corresponder a ningún género.</w:t>
      </w:r>
    </w:p>
    <w:p>
      <w:pPr>
        <w:pStyle w:val="Style205"/>
        <w:widowControl w:val="0"/>
        <w:keepNext w:val="0"/>
        <w:keepLines w:val="0"/>
        <w:shd w:val="clear" w:color="auto" w:fill="auto"/>
        <w:bidi w:val="0"/>
        <w:jc w:val="left"/>
        <w:spacing w:before="0" w:after="0" w:line="322" w:lineRule="exact"/>
        <w:ind w:left="4140" w:right="0" w:firstLine="0"/>
      </w:pPr>
      <w:r>
        <w:rPr>
          <w:rStyle w:val="CharStyle219"/>
          <w:lang w:val="en-US" w:eastAsia="en-US" w:bidi="en-US"/>
        </w:rPr>
        <w:t>263.</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Ahora que hemos dado una nueva prueba del teorema fundamental, mostramos como distinguir a la mitad de los caracteres de un determinante no cuadrado dado que no puedan corresponder a ninguna de las formas propiamente primitivas (positivas). Podemos tratar esto más brevemente, dado que la base para nuestra discusión esta ya contenida en los artículos </w:t>
      </w:r>
      <w:r>
        <w:rPr>
          <w:rStyle w:val="CharStyle219"/>
          <w:lang w:val="en-US" w:eastAsia="en-US" w:bidi="en-US"/>
        </w:rPr>
        <w:t xml:space="preserve">147-150. </w:t>
      </w:r>
      <w:r>
        <w:rPr>
          <w:rStyle w:val="CharStyle219"/>
        </w:rPr>
        <w:t>Sea e</w:t>
      </w:r>
      <w:r>
        <w:rPr>
          <w:rStyle w:val="CharStyle219"/>
          <w:vertAlign w:val="superscript"/>
        </w:rPr>
        <w:t>2</w:t>
      </w:r>
      <w:r>
        <w:rPr>
          <w:rStyle w:val="CharStyle219"/>
        </w:rPr>
        <w:t xml:space="preserve"> el mayor cuadrado que divide al determinante dado D, y sea D </w:t>
      </w:r>
      <w:r>
        <w:rPr>
          <w:rStyle w:val="CharStyle219"/>
          <w:lang w:val="en-US" w:eastAsia="en-US" w:bidi="en-US"/>
        </w:rPr>
        <w:t xml:space="preserve">= </w:t>
      </w:r>
      <w:r>
        <w:rPr>
          <w:rStyle w:val="CharStyle219"/>
        </w:rPr>
        <w:t>D'e</w:t>
      </w:r>
      <w:r>
        <w:rPr>
          <w:rStyle w:val="CharStyle219"/>
          <w:vertAlign w:val="superscript"/>
        </w:rPr>
        <w:t>2</w:t>
      </w:r>
      <w:r>
        <w:rPr>
          <w:rStyle w:val="CharStyle219"/>
        </w:rPr>
        <w:t xml:space="preserve">, de tal modo que D' no incluye ningán factor cuadrado. Más aán, sean </w:t>
      </w:r>
      <w:r>
        <w:rPr>
          <w:rStyle w:val="CharStyle218"/>
        </w:rPr>
        <w:t>a, b, c,</w:t>
      </w:r>
      <w:r>
        <w:rPr>
          <w:rStyle w:val="CharStyle219"/>
        </w:rPr>
        <w:t xml:space="preserve"> etc. todos los divisores impares primos de D'. De manera que D', excepto quizás por su signo, será un producto de estos </w:t>
      </w:r>
      <w:r>
        <w:rPr>
          <w:rStyle w:val="CharStyle219"/>
          <w:lang w:val="la" w:eastAsia="la" w:bidi="la"/>
        </w:rPr>
        <w:t xml:space="preserve">numeros </w:t>
      </w:r>
      <w:r>
        <w:rPr>
          <w:rStyle w:val="CharStyle219"/>
        </w:rPr>
        <w:t xml:space="preserve">o el doble de este producto. Desígnese por </w:t>
      </w:r>
      <w:r>
        <w:rPr>
          <w:rStyle w:val="CharStyle219"/>
          <w:lang w:val="el-GR" w:eastAsia="el-GR" w:bidi="el-GR"/>
        </w:rPr>
        <w:t xml:space="preserve">Ω </w:t>
      </w:r>
      <w:r>
        <w:rPr>
          <w:rStyle w:val="CharStyle219"/>
        </w:rPr>
        <w:t xml:space="preserve">el conjunto de caracteres particulares </w:t>
      </w:r>
      <w:r>
        <w:rPr>
          <w:rStyle w:val="CharStyle218"/>
        </w:rPr>
        <w:t>Na, Nb, Nc,</w:t>
      </w:r>
      <w:r>
        <w:rPr>
          <w:rStyle w:val="CharStyle219"/>
        </w:rPr>
        <w:t xml:space="preserve"> etc., tomado por </w:t>
      </w:r>
      <w:r>
        <w:rPr>
          <w:rStyle w:val="CharStyle645"/>
          <w:lang w:val="es-ES" w:eastAsia="es-ES" w:bidi="es-ES"/>
        </w:rPr>
        <w:t xml:space="preserve">sí </w:t>
      </w:r>
      <w:r>
        <w:rPr>
          <w:rStyle w:val="CharStyle219"/>
        </w:rPr>
        <w:t xml:space="preserve">mismo cuando D' </w:t>
      </w:r>
      <w:r>
        <w:rPr>
          <w:rStyle w:val="CharStyle645"/>
        </w:rPr>
        <w:t xml:space="preserve">ξ </w:t>
      </w:r>
      <w:r>
        <w:rPr>
          <w:rStyle w:val="CharStyle219"/>
          <w:lang w:val="en-US" w:eastAsia="en-US" w:bidi="en-US"/>
        </w:rPr>
        <w:t xml:space="preserve">1 </w:t>
      </w:r>
      <w:r>
        <w:rPr>
          <w:rStyle w:val="CharStyle219"/>
          <w:lang w:val="en-GB" w:eastAsia="en-GB" w:bidi="en-GB"/>
        </w:rPr>
        <w:t xml:space="preserve">(mod. </w:t>
      </w:r>
      <w:r>
        <w:rPr>
          <w:rStyle w:val="CharStyle219"/>
        </w:rPr>
        <w:t xml:space="preserve">4); tomado junto con el carácter añadido </w:t>
      </w:r>
      <w:r>
        <w:rPr>
          <w:rStyle w:val="CharStyle219"/>
          <w:lang w:val="en-US" w:eastAsia="en-US" w:bidi="en-US"/>
        </w:rPr>
        <w:t xml:space="preserve">3, 4 </w:t>
      </w:r>
      <w:r>
        <w:rPr>
          <w:rStyle w:val="CharStyle219"/>
        </w:rPr>
        <w:t xml:space="preserve">cuando D' </w:t>
      </w:r>
      <w:r>
        <w:rPr>
          <w:rStyle w:val="CharStyle645"/>
        </w:rPr>
        <w:t xml:space="preserve">ξ </w:t>
      </w:r>
      <w:r>
        <w:rPr>
          <w:rStyle w:val="CharStyle219"/>
          <w:lang w:val="en-US" w:eastAsia="en-US" w:bidi="en-US"/>
        </w:rPr>
        <w:t xml:space="preserve">3 </w:t>
      </w:r>
      <w:r>
        <w:rPr>
          <w:rStyle w:val="CharStyle219"/>
        </w:rPr>
        <w:t xml:space="preserve">y e es impar o </w:t>
      </w:r>
      <w:r>
        <w:rPr>
          <w:rStyle w:val="CharStyle645"/>
        </w:rPr>
        <w:t xml:space="preserve">ξ </w:t>
      </w:r>
      <w:r>
        <w:rPr>
          <w:rStyle w:val="CharStyle219"/>
          <w:lang w:val="en-US" w:eastAsia="en-US" w:bidi="en-US"/>
        </w:rPr>
        <w:t xml:space="preserve">2 </w:t>
      </w:r>
      <w:r>
        <w:rPr>
          <w:rStyle w:val="CharStyle219"/>
          <w:lang w:val="en-GB" w:eastAsia="en-GB" w:bidi="en-GB"/>
        </w:rPr>
        <w:t xml:space="preserve">(mod. </w:t>
      </w:r>
      <w:r>
        <w:rPr>
          <w:rStyle w:val="CharStyle219"/>
        </w:rPr>
        <w:t xml:space="preserve">4); tomado junto con </w:t>
      </w:r>
      <w:r>
        <w:rPr>
          <w:rStyle w:val="CharStyle219"/>
          <w:lang w:val="en-US" w:eastAsia="en-US" w:bidi="en-US"/>
        </w:rPr>
        <w:t xml:space="preserve">3, 8 </w:t>
      </w:r>
      <w:r>
        <w:rPr>
          <w:rStyle w:val="CharStyle219"/>
        </w:rPr>
        <w:t xml:space="preserve">y </w:t>
      </w:r>
      <w:r>
        <w:rPr>
          <w:rStyle w:val="CharStyle219"/>
          <w:lang w:val="en-US" w:eastAsia="en-US" w:bidi="en-US"/>
        </w:rPr>
        <w:t xml:space="preserve">7, 8 </w:t>
      </w:r>
      <w:r>
        <w:rPr>
          <w:rStyle w:val="CharStyle219"/>
        </w:rPr>
        <w:t xml:space="preserve">cuando D' </w:t>
      </w:r>
      <w:r>
        <w:rPr>
          <w:rStyle w:val="CharStyle645"/>
        </w:rPr>
        <w:t xml:space="preserve">ξ </w:t>
      </w:r>
      <w:r>
        <w:rPr>
          <w:rStyle w:val="CharStyle219"/>
          <w:lang w:val="en-US" w:eastAsia="en-US" w:bidi="en-US"/>
        </w:rPr>
        <w:t xml:space="preserve">3 </w:t>
      </w:r>
      <w:r>
        <w:rPr>
          <w:rStyle w:val="CharStyle219"/>
        </w:rPr>
        <w:t xml:space="preserve">y e </w:t>
      </w:r>
      <w:r>
        <w:rPr>
          <w:rStyle w:val="CharStyle645"/>
        </w:rPr>
        <w:t xml:space="preserve">ξ </w:t>
      </w:r>
      <w:r>
        <w:rPr>
          <w:rStyle w:val="CharStyle219"/>
          <w:lang w:val="en-US" w:eastAsia="en-US" w:bidi="en-US"/>
        </w:rPr>
        <w:t xml:space="preserve">0 </w:t>
      </w:r>
      <w:r>
        <w:rPr>
          <w:rStyle w:val="CharStyle219"/>
          <w:lang w:val="en-GB" w:eastAsia="en-GB" w:bidi="en-GB"/>
        </w:rPr>
        <w:t xml:space="preserve">(mod. </w:t>
      </w:r>
      <w:r>
        <w:rPr>
          <w:rStyle w:val="CharStyle219"/>
        </w:rPr>
        <w:t xml:space="preserve">4); tomado ya sea junto con el carácter </w:t>
      </w:r>
      <w:r>
        <w:rPr>
          <w:rStyle w:val="CharStyle219"/>
          <w:lang w:val="en-US" w:eastAsia="en-US" w:bidi="en-US"/>
        </w:rPr>
        <w:t xml:space="preserve">3 </w:t>
      </w:r>
      <w:r>
        <w:rPr>
          <w:rStyle w:val="CharStyle218"/>
        </w:rPr>
        <w:t>y</w:t>
      </w:r>
      <w:r>
        <w:rPr>
          <w:rStyle w:val="CharStyle219"/>
        </w:rPr>
        <w:t xml:space="preserve"> </w:t>
      </w:r>
      <w:r>
        <w:rPr>
          <w:rStyle w:val="CharStyle219"/>
          <w:lang w:val="en-US" w:eastAsia="en-US" w:bidi="en-US"/>
        </w:rPr>
        <w:t xml:space="preserve">5, 8 </w:t>
      </w:r>
      <w:r>
        <w:rPr>
          <w:rStyle w:val="CharStyle219"/>
        </w:rPr>
        <w:t xml:space="preserve">cuando D' </w:t>
      </w:r>
      <w:r>
        <w:rPr>
          <w:rStyle w:val="CharStyle645"/>
        </w:rPr>
        <w:t xml:space="preserve">ξ </w:t>
      </w:r>
      <w:r>
        <w:rPr>
          <w:rStyle w:val="CharStyle219"/>
          <w:lang w:val="en-US" w:eastAsia="en-US" w:bidi="en-US"/>
        </w:rPr>
        <w:t xml:space="preserve">2 </w:t>
      </w:r>
      <w:r>
        <w:rPr>
          <w:rStyle w:val="CharStyle219"/>
          <w:lang w:val="en-GB" w:eastAsia="en-GB" w:bidi="en-GB"/>
        </w:rPr>
        <w:t xml:space="preserve">(mod. </w:t>
      </w:r>
      <w:r>
        <w:rPr>
          <w:rStyle w:val="CharStyle219"/>
          <w:lang w:val="en-US" w:eastAsia="en-US" w:bidi="en-US"/>
        </w:rPr>
        <w:t xml:space="preserve">8) </w:t>
      </w:r>
      <w:r>
        <w:rPr>
          <w:rStyle w:val="CharStyle219"/>
        </w:rPr>
        <w:t xml:space="preserve">y e es impar, o bien con los dos caracteres </w:t>
      </w:r>
      <w:r>
        <w:rPr>
          <w:rStyle w:val="CharStyle219"/>
          <w:lang w:val="en-US" w:eastAsia="en-US" w:bidi="en-US"/>
        </w:rPr>
        <w:t xml:space="preserve">3, 8 </w:t>
      </w:r>
      <w:r>
        <w:rPr>
          <w:rStyle w:val="CharStyle219"/>
        </w:rPr>
        <w:t xml:space="preserve">y </w:t>
      </w:r>
      <w:r>
        <w:rPr>
          <w:rStyle w:val="CharStyle219"/>
          <w:lang w:val="en-US" w:eastAsia="en-US" w:bidi="en-US"/>
        </w:rPr>
        <w:t xml:space="preserve">5, 8 </w:t>
      </w:r>
      <w:r>
        <w:rPr>
          <w:rStyle w:val="CharStyle219"/>
        </w:rPr>
        <w:t xml:space="preserve">cuando e es par; finalmente tomado ya sea junto con el carácter </w:t>
      </w:r>
      <w:r>
        <w:rPr>
          <w:rStyle w:val="CharStyle219"/>
          <w:lang w:val="en-US" w:eastAsia="en-US" w:bidi="en-US"/>
        </w:rPr>
        <w:t xml:space="preserve">5 </w:t>
      </w:r>
      <w:r>
        <w:rPr>
          <w:rStyle w:val="CharStyle218"/>
        </w:rPr>
        <w:t>y</w:t>
      </w:r>
      <w:r>
        <w:rPr>
          <w:rStyle w:val="CharStyle219"/>
        </w:rPr>
        <w:t xml:space="preserve"> </w:t>
      </w:r>
      <w:r>
        <w:rPr>
          <w:rStyle w:val="CharStyle219"/>
          <w:lang w:val="en-US" w:eastAsia="en-US" w:bidi="en-US"/>
        </w:rPr>
        <w:t xml:space="preserve">7, 8 </w:t>
      </w:r>
      <w:r>
        <w:rPr>
          <w:rStyle w:val="CharStyle219"/>
        </w:rPr>
        <w:t xml:space="preserve">cuando D' </w:t>
      </w:r>
      <w:r>
        <w:rPr>
          <w:rStyle w:val="CharStyle645"/>
        </w:rPr>
        <w:t xml:space="preserve">ξ </w:t>
      </w:r>
      <w:r>
        <w:rPr>
          <w:rStyle w:val="CharStyle219"/>
          <w:lang w:val="en-US" w:eastAsia="en-US" w:bidi="en-US"/>
        </w:rPr>
        <w:t xml:space="preserve">6 </w:t>
      </w:r>
      <w:r>
        <w:rPr>
          <w:rStyle w:val="CharStyle219"/>
          <w:lang w:val="en-GB" w:eastAsia="en-GB" w:bidi="en-GB"/>
        </w:rPr>
        <w:t xml:space="preserve">(mod. </w:t>
      </w:r>
      <w:r>
        <w:rPr>
          <w:rStyle w:val="CharStyle219"/>
          <w:lang w:val="en-US" w:eastAsia="en-US" w:bidi="en-US"/>
        </w:rPr>
        <w:t xml:space="preserve">8) </w:t>
      </w:r>
      <w:r>
        <w:rPr>
          <w:rStyle w:val="CharStyle219"/>
        </w:rPr>
        <w:t xml:space="preserve">y e es impar o con los dos caracteres </w:t>
      </w:r>
      <w:r>
        <w:rPr>
          <w:rStyle w:val="CharStyle219"/>
          <w:lang w:val="en-US" w:eastAsia="en-US" w:bidi="en-US"/>
        </w:rPr>
        <w:t xml:space="preserve">5, 8 </w:t>
      </w:r>
      <w:r>
        <w:rPr>
          <w:rStyle w:val="CharStyle219"/>
        </w:rPr>
        <w:t xml:space="preserve">y </w:t>
      </w:r>
      <w:r>
        <w:rPr>
          <w:rStyle w:val="CharStyle219"/>
          <w:lang w:val="en-US" w:eastAsia="en-US" w:bidi="en-US"/>
        </w:rPr>
        <w:t xml:space="preserve">7, 8 </w:t>
      </w:r>
      <w:r>
        <w:rPr>
          <w:rStyle w:val="CharStyle219"/>
        </w:rPr>
        <w:t xml:space="preserve">cuando e es par. Hecho esto, ningun genero propiamente primitivo (positivo) de determinante D puede corresponder a ninguán caráacter completo que contenga un nuámero </w:t>
      </w:r>
      <w:r>
        <w:rPr>
          <w:rStyle w:val="CharStyle219"/>
          <w:lang w:val="la" w:eastAsia="la" w:bidi="la"/>
        </w:rPr>
        <w:t xml:space="preserve">impar </w:t>
      </w:r>
      <w:r>
        <w:rPr>
          <w:rStyle w:val="CharStyle219"/>
        </w:rPr>
        <w:t xml:space="preserve">de caracteres particulares </w:t>
      </w:r>
      <w:r>
        <w:rPr>
          <w:rStyle w:val="CharStyle219"/>
          <w:lang w:val="el-GR" w:eastAsia="el-GR" w:bidi="el-GR"/>
        </w:rPr>
        <w:t xml:space="preserve">Ω. </w:t>
      </w:r>
      <w:r>
        <w:rPr>
          <w:rStyle w:val="CharStyle219"/>
        </w:rPr>
        <w:t xml:space="preserve">En cada caso, los caracteres particulares, los cuales expresan una relacioán con aquellos divisores de D que no dividen a D , no contribuyen en nada a la posibilidad o imposibilidad de los </w:t>
      </w:r>
      <w:r>
        <w:rPr>
          <w:rStyle w:val="CharStyle219"/>
          <w:lang w:val="la" w:eastAsia="la" w:bidi="la"/>
        </w:rPr>
        <w:t xml:space="preserve">generos. </w:t>
      </w:r>
      <w:r>
        <w:rPr>
          <w:rStyle w:val="CharStyle219"/>
        </w:rPr>
        <w:t>A partir de la teoría de combinaciones, sin embargo, es fácil ver que, de esta manera, la mitad de todos los caracteres completos asignables están excluidos.</w:t>
      </w:r>
    </w:p>
    <w:p>
      <w:pPr>
        <w:pStyle w:val="Style205"/>
        <w:widowControl w:val="0"/>
        <w:keepNext w:val="0"/>
        <w:keepLines w:val="0"/>
        <w:shd w:val="clear" w:color="auto" w:fill="auto"/>
        <w:bidi w:val="0"/>
        <w:jc w:val="both"/>
        <w:spacing w:before="0" w:after="60" w:line="317" w:lineRule="exact"/>
        <w:ind w:left="0" w:right="0" w:firstLine="740"/>
      </w:pPr>
      <w:r>
        <w:rPr>
          <w:rStyle w:val="CharStyle219"/>
        </w:rPr>
        <w:t xml:space="preserve">Demostramos esto de la siguiente manera. Por </w:t>
      </w:r>
      <w:r>
        <w:rPr>
          <w:rStyle w:val="CharStyle219"/>
          <w:lang w:val="en-GB" w:eastAsia="en-GB" w:bidi="en-GB"/>
        </w:rPr>
        <w:t xml:space="preserve">los </w:t>
      </w:r>
      <w:r>
        <w:rPr>
          <w:rStyle w:val="CharStyle219"/>
        </w:rPr>
        <w:t xml:space="preserve">principios de la seccioán previa, o por </w:t>
      </w:r>
      <w:r>
        <w:rPr>
          <w:rStyle w:val="CharStyle219"/>
          <w:lang w:val="en-GB" w:eastAsia="en-GB" w:bidi="en-GB"/>
        </w:rPr>
        <w:t xml:space="preserve">los </w:t>
      </w:r>
      <w:r>
        <w:rPr>
          <w:rStyle w:val="CharStyle219"/>
        </w:rPr>
        <w:t xml:space="preserve">teoremas que reciáen hemos demostrado en el artáculo precedente, es claro que si p es un numero primo (impar positivo) que no divide a D y que posee a uno de los caracteres rechazados correspondientes a este, D' involucrara a un námero impar de factores que son no residuos de p. De ahí que D' y D tambien serán no residuos de p. Mas aun, el producto de </w:t>
      </w:r>
      <w:r>
        <w:rPr>
          <w:rStyle w:val="CharStyle219"/>
          <w:lang w:val="la" w:eastAsia="la" w:bidi="la"/>
        </w:rPr>
        <w:t xml:space="preserve">numeros </w:t>
      </w:r>
      <w:r>
        <w:rPr>
          <w:rStyle w:val="CharStyle219"/>
        </w:rPr>
        <w:t xml:space="preserve">impares relativamente primos a D, ninguno de </w:t>
      </w:r>
      <w:r>
        <w:rPr>
          <w:rStyle w:val="CharStyle219"/>
          <w:lang w:val="en-GB" w:eastAsia="en-GB" w:bidi="en-GB"/>
        </w:rPr>
        <w:t xml:space="preserve">los </w:t>
      </w:r>
      <w:r>
        <w:rPr>
          <w:rStyle w:val="CharStyle219"/>
        </w:rPr>
        <w:t xml:space="preserve">cuales corresponde a alguno de </w:t>
      </w:r>
      <w:r>
        <w:rPr>
          <w:rStyle w:val="CharStyle219"/>
          <w:lang w:val="en-GB" w:eastAsia="en-GB" w:bidi="en-GB"/>
        </w:rPr>
        <w:t xml:space="preserve">los </w:t>
      </w:r>
      <w:r>
        <w:rPr>
          <w:rStyle w:val="CharStyle219"/>
        </w:rPr>
        <w:t xml:space="preserve">caracteres rechazados, no puede corresponder a un carácter cualquiera como tal. Y, recíprocamente, cualquier numero impar positivo relativamente primo a D, que corresponda </w:t>
      </w:r>
      <w:r>
        <w:rPr>
          <w:rStyle w:val="CharStyle219"/>
          <w:lang w:val="en-GB" w:eastAsia="en-GB" w:bidi="en-GB"/>
        </w:rPr>
        <w:t xml:space="preserve">con </w:t>
      </w:r>
      <w:r>
        <w:rPr>
          <w:rStyle w:val="CharStyle219"/>
        </w:rPr>
        <w:t xml:space="preserve">uno de </w:t>
      </w:r>
      <w:r>
        <w:rPr>
          <w:rStyle w:val="CharStyle219"/>
          <w:lang w:val="en-GB" w:eastAsia="en-GB" w:bidi="en-GB"/>
        </w:rPr>
        <w:t xml:space="preserve">los </w:t>
      </w:r>
      <w:r>
        <w:rPr>
          <w:rStyle w:val="CharStyle219"/>
        </w:rPr>
        <w:t xml:space="preserve">caracteres rechazados, ciertamente implica algun </w:t>
      </w:r>
      <w:r>
        <w:rPr>
          <w:rStyle w:val="CharStyle219"/>
          <w:lang w:val="en-GB" w:eastAsia="en-GB" w:bidi="en-GB"/>
        </w:rPr>
        <w:t xml:space="preserve">factor </w:t>
      </w:r>
      <w:r>
        <w:rPr>
          <w:rStyle w:val="CharStyle219"/>
        </w:rPr>
        <w:t xml:space="preserve">primo de la misma calidad. Si, por este motivo, se da una forma propiamente primitiva (positiva) de determinante D correspondiente a uno de los caracteres rechazados, D sería un no residuo de algún número impar positivo relativamente primo a este y representable por tal forma. Pero esto es evidentemente inconsistente con el teorema del artículo </w:t>
      </w:r>
      <w:r>
        <w:rPr>
          <w:rStyle w:val="CharStyle219"/>
          <w:lang w:val="en-US" w:eastAsia="en-US" w:bidi="en-US"/>
        </w:rPr>
        <w:t>154.</w:t>
      </w:r>
    </w:p>
    <w:p>
      <w:pPr>
        <w:pStyle w:val="Style205"/>
        <w:widowControl w:val="0"/>
        <w:keepNext w:val="0"/>
        <w:keepLines w:val="0"/>
        <w:shd w:val="clear" w:color="auto" w:fill="auto"/>
        <w:bidi w:val="0"/>
        <w:jc w:val="both"/>
        <w:spacing w:before="0" w:after="642" w:line="317" w:lineRule="exact"/>
        <w:ind w:left="0" w:right="0" w:firstLine="740"/>
      </w:pPr>
      <w:r>
        <w:rPr>
          <w:rStyle w:val="CharStyle219"/>
        </w:rPr>
        <w:t xml:space="preserve">Las clasificaciones en los artículos </w:t>
      </w:r>
      <w:r>
        <w:rPr>
          <w:rStyle w:val="CharStyle219"/>
          <w:lang w:val="en-US" w:eastAsia="en-US" w:bidi="en-US"/>
        </w:rPr>
        <w:t xml:space="preserve">231 </w:t>
      </w:r>
      <w:r>
        <w:rPr>
          <w:rStyle w:val="CharStyle219"/>
        </w:rPr>
        <w:t xml:space="preserve">y </w:t>
      </w:r>
      <w:r>
        <w:rPr>
          <w:rStyle w:val="CharStyle219"/>
          <w:lang w:val="en-US" w:eastAsia="en-US" w:bidi="en-US"/>
        </w:rPr>
        <w:t xml:space="preserve">232 </w:t>
      </w:r>
      <w:r>
        <w:rPr>
          <w:rStyle w:val="CharStyle219"/>
        </w:rPr>
        <w:t>dan buenos ejemplos de esto, y el lector puede aumentar su número a su gusto.</w:t>
      </w:r>
    </w:p>
    <w:p>
      <w:pPr>
        <w:pStyle w:val="Style205"/>
        <w:widowControl w:val="0"/>
        <w:keepNext w:val="0"/>
        <w:keepLines w:val="0"/>
        <w:shd w:val="clear" w:color="auto" w:fill="auto"/>
        <w:bidi w:val="0"/>
        <w:jc w:val="left"/>
        <w:spacing w:before="0" w:after="82" w:line="340" w:lineRule="exact"/>
        <w:ind w:left="4140" w:right="0" w:firstLine="0"/>
      </w:pPr>
      <w:r>
        <w:rPr>
          <w:rStyle w:val="CharStyle219"/>
          <w:lang w:val="en-US" w:eastAsia="en-US" w:bidi="en-US"/>
        </w:rPr>
        <w:t>264.</w:t>
      </w:r>
    </w:p>
    <w:p>
      <w:pPr>
        <w:pStyle w:val="Style205"/>
        <w:widowControl w:val="0"/>
        <w:keepNext w:val="0"/>
        <w:keepLines w:val="0"/>
        <w:shd w:val="clear" w:color="auto" w:fill="auto"/>
        <w:bidi w:val="0"/>
        <w:jc w:val="both"/>
        <w:spacing w:before="0" w:after="60" w:line="317" w:lineRule="exact"/>
        <w:ind w:left="0" w:right="0" w:firstLine="740"/>
      </w:pPr>
      <w:r>
        <w:rPr>
          <w:rStyle w:val="CharStyle219"/>
        </w:rPr>
        <w:t xml:space="preserve">De este modo, dado un determinante no cuadrado, todos los caracteres asignables estarún equitativamente distribuidos en dos tipos, P y Q, de tal manera que ninguna forma propiamente primitiva (positiva) puede corresponder a uno de los caracteres Q. En tanto para los caracteres P, de lo que sabemos hasta el momento, no hay nada que les impida el pertenecer a formas de esta especie. Se nota especialmente la siguiente proposiciún concerniente a estos tipos de caracteres, la cual puede ser fúcilmente deducida a partir de los criterios concernientes a ellos. Si se compone un carácter de P con un carácter de Q (como en el articulo </w:t>
      </w:r>
      <w:r>
        <w:rPr>
          <w:rStyle w:val="CharStyle219"/>
          <w:lang w:val="en-US" w:eastAsia="en-US" w:bidi="en-US"/>
        </w:rPr>
        <w:t xml:space="preserve">246, </w:t>
      </w:r>
      <w:r>
        <w:rPr>
          <w:rStyle w:val="CharStyle219"/>
        </w:rPr>
        <w:t>si el carúcter de Q tambien correspondiera a un genero) se producirú un carúcter de Q; pero si se componen dos caracteres de P o dos de Q, el carácter resultante pertenecerú a P. Con la ayuda de este teorema, se puede excluir tambien a la mitad de todos los caracteres asignables para gúeneros negativos e impropiamente primitivos de la siguiente manera.</w:t>
      </w:r>
    </w:p>
    <w:p>
      <w:pPr>
        <w:pStyle w:val="Style205"/>
        <w:widowControl w:val="0"/>
        <w:keepNext w:val="0"/>
        <w:keepLines w:val="0"/>
        <w:shd w:val="clear" w:color="auto" w:fill="auto"/>
        <w:bidi w:val="0"/>
        <w:jc w:val="both"/>
        <w:spacing w:before="0" w:after="0" w:line="317" w:lineRule="exact"/>
        <w:ind w:left="0" w:right="0" w:firstLine="740"/>
        <w:sectPr>
          <w:headerReference w:type="even" r:id="rId149"/>
          <w:headerReference w:type="default" r:id="rId150"/>
          <w:pgSz w:w="11900" w:h="16840"/>
          <w:pgMar w:top="2400" w:left="1894" w:right="1348" w:bottom="2866" w:header="0" w:footer="3" w:gutter="0"/>
          <w:rtlGutter w:val="0"/>
          <w:cols w:space="720"/>
          <w:noEndnote/>
          <w:docGrid w:linePitch="360"/>
        </w:sectPr>
      </w:pPr>
      <w:r>
        <w:rPr>
          <w:rStyle w:val="CharStyle219"/>
        </w:rPr>
        <w:t xml:space="preserve">I. Para un determinante negativo D, los </w:t>
      </w:r>
      <w:r>
        <w:rPr>
          <w:rStyle w:val="CharStyle219"/>
          <w:lang w:val="la" w:eastAsia="la" w:bidi="la"/>
        </w:rPr>
        <w:t xml:space="preserve">generos </w:t>
      </w:r>
      <w:r>
        <w:rPr>
          <w:rStyle w:val="CharStyle219"/>
        </w:rPr>
        <w:t xml:space="preserve">negativos serán contrarios a los </w:t>
      </w:r>
      <w:r>
        <w:rPr>
          <w:rStyle w:val="CharStyle219"/>
          <w:lang w:val="la" w:eastAsia="la" w:bidi="la"/>
        </w:rPr>
        <w:t xml:space="preserve">generos </w:t>
      </w:r>
      <w:r>
        <w:rPr>
          <w:rStyle w:val="CharStyle219"/>
        </w:rPr>
        <w:t xml:space="preserve">positivos en el sentido de que ninguno de los caracteres de P pertenecerú a un gúenero negativo propiamente primitivo, pero todos esos gúeneros tendraún caracteres de Q. Pues cuando </w:t>
      </w:r>
      <w:r>
        <w:rPr>
          <w:rStyle w:val="CharStyle218"/>
          <w:lang w:val="la" w:eastAsia="la" w:bidi="la"/>
        </w:rPr>
        <w:t xml:space="preserve">D' </w:t>
      </w:r>
      <w:r>
        <w:rPr>
          <w:rStyle w:val="CharStyle218"/>
          <w:lang w:val="en-US" w:eastAsia="en-US" w:bidi="en-US"/>
        </w:rPr>
        <w:t>=</w:t>
      </w:r>
      <w:r>
        <w:rPr>
          <w:rStyle w:val="CharStyle219"/>
          <w:lang w:val="en-US" w:eastAsia="en-US" w:bidi="en-US"/>
        </w:rPr>
        <w:t xml:space="preserve"> 1 </w:t>
      </w:r>
      <w:r>
        <w:rPr>
          <w:rStyle w:val="CharStyle219"/>
          <w:lang w:val="en-GB" w:eastAsia="en-GB" w:bidi="en-GB"/>
        </w:rPr>
        <w:t xml:space="preserve">(mod. </w:t>
      </w:r>
      <w:r>
        <w:rPr>
          <w:rStyle w:val="CharStyle219"/>
          <w:lang w:val="en-US" w:eastAsia="en-US" w:bidi="en-US"/>
        </w:rPr>
        <w:t xml:space="preserve">4), </w:t>
      </w:r>
      <w:r>
        <w:rPr>
          <w:rStyle w:val="CharStyle219"/>
        </w:rPr>
        <w:t>—D</w:t>
      </w:r>
      <w:r>
        <w:rPr>
          <w:rStyle w:val="CharStyle219"/>
          <w:vertAlign w:val="superscript"/>
        </w:rPr>
        <w:t>0</w:t>
      </w:r>
      <w:r>
        <w:rPr>
          <w:rStyle w:val="CharStyle219"/>
        </w:rPr>
        <w:t xml:space="preserve"> sera un numero positivo de la forma 4n+3, y asú, entre los números </w:t>
      </w:r>
      <w:r>
        <w:rPr>
          <w:rStyle w:val="CharStyle218"/>
        </w:rPr>
        <w:t>a, b, c,</w:t>
      </w:r>
      <w:r>
        <w:rPr>
          <w:rStyle w:val="CharStyle219"/>
        </w:rPr>
        <w:t xml:space="preserve"> etc. habrá un número impar de la forma 4n </w:t>
      </w:r>
      <w:r>
        <w:rPr>
          <w:rStyle w:val="CharStyle219"/>
          <w:lang w:val="en-US" w:eastAsia="en-US" w:bidi="en-US"/>
        </w:rPr>
        <w:t xml:space="preserve">+ 3 </w:t>
      </w:r>
      <w:r>
        <w:rPr>
          <w:rStyle w:val="CharStyle219"/>
        </w:rPr>
        <w:t xml:space="preserve">y — </w:t>
      </w:r>
      <w:r>
        <w:rPr>
          <w:rStyle w:val="CharStyle219"/>
          <w:lang w:val="en-US" w:eastAsia="en-US" w:bidi="en-US"/>
        </w:rPr>
        <w:t xml:space="preserve">1 </w:t>
      </w:r>
      <w:r>
        <w:rPr>
          <w:rStyle w:val="CharStyle219"/>
        </w:rPr>
        <w:t xml:space="preserve">serú un no residuo de cada uno de ellos. Se sigue en este caso que el carácter completo de la forma (—1, </w:t>
      </w:r>
      <w:r>
        <w:rPr>
          <w:rStyle w:val="CharStyle219"/>
          <w:lang w:val="en-US" w:eastAsia="en-US" w:bidi="en-US"/>
        </w:rPr>
        <w:t xml:space="preserve">0, </w:t>
      </w:r>
      <w:r>
        <w:rPr>
          <w:rStyle w:val="CharStyle219"/>
        </w:rPr>
        <w:t xml:space="preserve">D) incluirá un número impar de caracteres particulares de </w:t>
      </w:r>
      <w:r>
        <w:rPr>
          <w:rStyle w:val="CharStyle219"/>
          <w:lang w:val="el-GR" w:eastAsia="el-GR" w:bidi="el-GR"/>
        </w:rPr>
        <w:t xml:space="preserve">Ω </w:t>
      </w:r>
      <w:r>
        <w:rPr>
          <w:rStyle w:val="CharStyle219"/>
        </w:rPr>
        <w:t>y asú pertenecerú a Q; cuando D</w:t>
      </w:r>
      <w:r>
        <w:rPr>
          <w:rStyle w:val="CharStyle219"/>
          <w:vertAlign w:val="superscript"/>
        </w:rPr>
        <w:t>0</w:t>
      </w:r>
      <w:r>
        <w:rPr>
          <w:rStyle w:val="CharStyle219"/>
        </w:rPr>
        <w:t xml:space="preserve"> </w:t>
      </w:r>
      <w:r>
        <w:rPr>
          <w:rStyle w:val="CharStyle645"/>
        </w:rPr>
        <w:t xml:space="preserve">ξ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por una razón similar, entre los </w:t>
      </w:r>
      <w:r>
        <w:rPr>
          <w:rStyle w:val="CharStyle219"/>
          <w:lang w:val="la" w:eastAsia="la" w:bidi="la"/>
        </w:rPr>
        <w:t xml:space="preserve">numeros </w:t>
      </w:r>
      <w:r>
        <w:rPr>
          <w:rStyle w:val="CharStyle218"/>
        </w:rPr>
        <w:t>a, b, c,</w:t>
      </w:r>
      <w:r>
        <w:rPr>
          <w:rStyle w:val="CharStyle219"/>
        </w:rPr>
        <w:t xml:space="preserve"> etc. habrá, o bien ningún número de la forma 4n </w:t>
      </w:r>
      <w:r>
        <w:rPr>
          <w:rStyle w:val="CharStyle219"/>
          <w:lang w:val="en-US" w:eastAsia="en-US" w:bidi="en-US"/>
        </w:rPr>
        <w:t xml:space="preserve">+ 3, </w:t>
      </w:r>
      <w:r>
        <w:rPr>
          <w:rStyle w:val="CharStyle219"/>
        </w:rPr>
        <w:t xml:space="preserve">o bien dos o cuatro, etc. Y, dado que en este caso </w:t>
      </w:r>
      <w:r>
        <w:rPr>
          <w:rStyle w:val="CharStyle219"/>
          <w:lang w:val="en-US" w:eastAsia="en-US" w:bidi="en-US"/>
        </w:rPr>
        <w:t xml:space="preserve">3, 4 </w:t>
      </w:r>
      <w:r>
        <w:rPr>
          <w:rStyle w:val="CharStyle219"/>
        </w:rPr>
        <w:t xml:space="preserve">o </w:t>
      </w:r>
      <w:r>
        <w:rPr>
          <w:rStyle w:val="CharStyle219"/>
          <w:lang w:val="en-US" w:eastAsia="en-US" w:bidi="en-US"/>
        </w:rPr>
        <w:t xml:space="preserve">3, 8 </w:t>
      </w:r>
      <w:r>
        <w:rPr>
          <w:rStyle w:val="CharStyle219"/>
        </w:rPr>
        <w:t xml:space="preserve">o </w:t>
      </w:r>
      <w:r>
        <w:rPr>
          <w:rStyle w:val="CharStyle219"/>
          <w:lang w:val="en-US" w:eastAsia="en-US" w:bidi="en-US"/>
        </w:rPr>
        <w:t xml:space="preserve">7, 8 </w:t>
      </w:r>
      <w:r>
        <w:rPr>
          <w:rStyle w:val="CharStyle219"/>
        </w:rPr>
        <w:t xml:space="preserve">ocurrirán entre los caracteres particulares de la forma (—1, </w:t>
      </w:r>
      <w:r>
        <w:rPr>
          <w:rStyle w:val="CharStyle219"/>
          <w:lang w:val="en-US" w:eastAsia="en-US" w:bidi="en-US"/>
        </w:rPr>
        <w:t xml:space="preserve">0, </w:t>
      </w:r>
      <w:r>
        <w:rPr>
          <w:rStyle w:val="CharStyle219"/>
        </w:rPr>
        <w:t xml:space="preserve">D), es claro que el carácter completo de esta forma tambien pertenecerá a Q. Se obtiene la misma conclusión con igual facilidad para los casos restantes de tal modo que la forma negativa (—1, </w:t>
      </w:r>
      <w:r>
        <w:rPr>
          <w:rStyle w:val="CharStyle219"/>
          <w:lang w:val="en-US" w:eastAsia="en-US" w:bidi="en-US"/>
        </w:rPr>
        <w:t xml:space="preserve">0, </w:t>
      </w:r>
      <w:r>
        <w:rPr>
          <w:rStyle w:val="CharStyle219"/>
        </w:rPr>
        <w:t xml:space="preserve">D) siempre tendrá un carúacter de Q. Pero dado que esta forma compuesta con cualquier otra forma negativa propiamente primitiva del mismo determinante producirúa una forma positiva </w:t>
      </w:r>
      <w:r>
        <w:rPr>
          <w:rStyle w:val="CharStyle219"/>
          <w:lang w:val="en-GB" w:eastAsia="en-GB" w:bidi="en-GB"/>
        </w:rPr>
        <w:t>similar,</w:t>
      </w:r>
    </w:p>
    <w:p>
      <w:pPr>
        <w:pStyle w:val="Style205"/>
        <w:widowControl w:val="0"/>
        <w:keepNext w:val="0"/>
        <w:keepLines w:val="0"/>
        <w:shd w:val="clear" w:color="auto" w:fill="auto"/>
        <w:bidi w:val="0"/>
        <w:jc w:val="both"/>
        <w:spacing w:before="0" w:after="0" w:line="317" w:lineRule="exact"/>
        <w:ind w:left="0" w:right="0" w:firstLine="0"/>
      </w:pPr>
      <w:r>
        <w:rPr>
          <w:rStyle w:val="CharStyle219"/>
        </w:rPr>
        <w:t>es claro que ninguna forma propiamente primitiva negativa puede tener un carácter de P.</w:t>
      </w:r>
    </w:p>
    <w:p>
      <w:pPr>
        <w:pStyle w:val="Style205"/>
        <w:numPr>
          <w:ilvl w:val="0"/>
          <w:numId w:val="225"/>
        </w:numPr>
        <w:tabs>
          <w:tab w:leader="none" w:pos="1253" w:val="left"/>
        </w:tabs>
        <w:widowControl w:val="0"/>
        <w:keepNext w:val="0"/>
        <w:keepLines w:val="0"/>
        <w:shd w:val="clear" w:color="auto" w:fill="auto"/>
        <w:bidi w:val="0"/>
        <w:jc w:val="both"/>
        <w:spacing w:before="0" w:after="0" w:line="317" w:lineRule="exact"/>
        <w:ind w:left="0" w:right="0" w:firstLine="740"/>
      </w:pPr>
      <w:r>
        <w:rPr>
          <w:rStyle w:val="CharStyle219"/>
        </w:rPr>
        <w:t xml:space="preserve">Se puede probar, de la misma manera, que los </w:t>
      </w:r>
      <w:r>
        <w:rPr>
          <w:rStyle w:val="CharStyle219"/>
          <w:lang w:val="la" w:eastAsia="la" w:bidi="la"/>
        </w:rPr>
        <w:t xml:space="preserve">generos </w:t>
      </w:r>
      <w:r>
        <w:rPr>
          <w:rStyle w:val="CharStyle219"/>
        </w:rPr>
        <w:t>impropiamente</w:t>
      </w:r>
    </w:p>
    <w:p>
      <w:pPr>
        <w:pStyle w:val="Style205"/>
        <w:tabs>
          <w:tab w:leader="none" w:pos="5942" w:val="left"/>
        </w:tabs>
        <w:widowControl w:val="0"/>
        <w:keepNext w:val="0"/>
        <w:keepLines w:val="0"/>
        <w:shd w:val="clear" w:color="auto" w:fill="auto"/>
        <w:bidi w:val="0"/>
        <w:jc w:val="both"/>
        <w:spacing w:before="0" w:after="0" w:line="317" w:lineRule="exact"/>
        <w:ind w:left="0" w:right="0" w:firstLine="0"/>
      </w:pPr>
      <w:r>
        <w:rPr>
          <w:rStyle w:val="CharStyle219"/>
        </w:rPr>
        <w:t xml:space="preserve">primitivos (positivos) tienen, ya sea, la misma propiedad o la opuesta de los </w:t>
      </w:r>
      <w:r>
        <w:rPr>
          <w:rStyle w:val="CharStyle219"/>
          <w:lang w:val="la" w:eastAsia="la" w:bidi="la"/>
        </w:rPr>
        <w:t xml:space="preserve">generos </w:t>
      </w:r>
      <w:r>
        <w:rPr>
          <w:rStyle w:val="CharStyle219"/>
        </w:rPr>
        <w:t xml:space="preserve">propiamente primitivos, dependiendo de si </w:t>
      </w:r>
      <w:r>
        <w:rPr>
          <w:rStyle w:val="CharStyle218"/>
        </w:rPr>
        <w:t>D</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1o </w:t>
      </w:r>
      <w:r>
        <w:rPr>
          <w:rStyle w:val="CharStyle222"/>
        </w:rPr>
        <w:t>ξ</w:t>
      </w:r>
      <w:r>
        <w:rPr>
          <w:rStyle w:val="CharStyle219"/>
          <w:lang w:val="el-GR" w:eastAsia="el-GR" w:bidi="el-GR"/>
        </w:rPr>
        <w:t xml:space="preserve"> </w:t>
      </w:r>
      <w:r>
        <w:rPr>
          <w:rStyle w:val="CharStyle219"/>
          <w:lang w:val="en-US" w:eastAsia="en-US" w:bidi="en-US"/>
        </w:rPr>
        <w:t xml:space="preserve">5 </w:t>
      </w:r>
      <w:r>
        <w:rPr>
          <w:rStyle w:val="CharStyle219"/>
          <w:lang w:val="en-GB" w:eastAsia="en-GB" w:bidi="en-GB"/>
        </w:rPr>
        <w:t xml:space="preserve">(mod. </w:t>
      </w:r>
      <w:r>
        <w:rPr>
          <w:rStyle w:val="CharStyle219"/>
          <w:lang w:val="en-US" w:eastAsia="en-US" w:bidi="en-US"/>
        </w:rPr>
        <w:t xml:space="preserve">8). </w:t>
      </w:r>
      <w:r>
        <w:rPr>
          <w:rStyle w:val="CharStyle219"/>
        </w:rPr>
        <w:t>Pues en el primer caso tambien tendremos D</w:t>
      </w:r>
      <w:r>
        <w:rPr>
          <w:rStyle w:val="CharStyle219"/>
          <w:vertAlign w:val="superscript"/>
        </w:rPr>
        <w:t>0</w:t>
      </w:r>
      <w:r>
        <w:rPr>
          <w:rStyle w:val="CharStyle219"/>
        </w:rPr>
        <w:t xml:space="preserve"> </w:t>
      </w:r>
      <w:r>
        <w:rPr>
          <w:rStyle w:val="CharStyle222"/>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lang w:val="en-US" w:eastAsia="en-US" w:bidi="en-US"/>
        </w:rPr>
        <w:t xml:space="preserve">8), </w:t>
      </w:r>
      <w:r>
        <w:rPr>
          <w:rStyle w:val="CharStyle219"/>
        </w:rPr>
        <w:t xml:space="preserve">y se concluye que, entre los námeros a, </w:t>
      </w:r>
      <w:r>
        <w:rPr>
          <w:rStyle w:val="CharStyle218"/>
        </w:rPr>
        <w:t>b,</w:t>
      </w:r>
      <w:r>
        <w:rPr>
          <w:rStyle w:val="CharStyle219"/>
        </w:rPr>
        <w:t xml:space="preserve"> c, etc., o bien no habrá </w:t>
      </w:r>
      <w:r>
        <w:rPr>
          <w:rStyle w:val="CharStyle219"/>
          <w:lang w:val="la" w:eastAsia="la" w:bidi="la"/>
        </w:rPr>
        <w:t xml:space="preserve">numeros </w:t>
      </w:r>
      <w:r>
        <w:rPr>
          <w:rStyle w:val="CharStyle219"/>
        </w:rPr>
        <w:t xml:space="preserve">de la forma </w:t>
      </w:r>
      <w:r>
        <w:rPr>
          <w:rStyle w:val="CharStyle218"/>
        </w:rPr>
        <w:t>8n</w:t>
      </w:r>
      <w:r>
        <w:rPr>
          <w:rStyle w:val="CharStyle219"/>
        </w:rPr>
        <w:t xml:space="preserve"> </w:t>
      </w:r>
      <w:r>
        <w:rPr>
          <w:rStyle w:val="CharStyle219"/>
          <w:lang w:val="en-US" w:eastAsia="en-US" w:bidi="en-US"/>
        </w:rPr>
        <w:t xml:space="preserve">+ 3 </w:t>
      </w:r>
      <w:r>
        <w:rPr>
          <w:rStyle w:val="CharStyle219"/>
        </w:rPr>
        <w:t xml:space="preserve">y 8n </w:t>
      </w:r>
      <w:r>
        <w:rPr>
          <w:rStyle w:val="CharStyle219"/>
          <w:lang w:val="en-US" w:eastAsia="en-US" w:bidi="en-US"/>
        </w:rPr>
        <w:t xml:space="preserve">+ 5, </w:t>
      </w:r>
      <w:r>
        <w:rPr>
          <w:rStyle w:val="CharStyle219"/>
        </w:rPr>
        <w:t xml:space="preserve">o bien dos de ellos, o cuatro, etc. (esto es, el producto de cualquier námero de enteros impares que incluya a un námero impar de enteros de la forma 8n </w:t>
      </w:r>
      <w:r>
        <w:rPr>
          <w:rStyle w:val="CharStyle219"/>
          <w:lang w:val="en-US" w:eastAsia="en-US" w:bidi="en-US"/>
        </w:rPr>
        <w:t xml:space="preserve">+ 3 </w:t>
      </w:r>
      <w:r>
        <w:rPr>
          <w:rStyle w:val="CharStyle219"/>
        </w:rPr>
        <w:t xml:space="preserve">y 8n </w:t>
      </w:r>
      <w:r>
        <w:rPr>
          <w:rStyle w:val="CharStyle219"/>
          <w:lang w:val="en-US" w:eastAsia="en-US" w:bidi="en-US"/>
        </w:rPr>
        <w:t xml:space="preserve">+ 5, </w:t>
      </w:r>
      <w:r>
        <w:rPr>
          <w:rStyle w:val="CharStyle219"/>
        </w:rPr>
        <w:t xml:space="preserve">será siempre </w:t>
      </w:r>
      <w:r>
        <w:rPr>
          <w:rStyle w:val="CharStyle222"/>
        </w:rPr>
        <w:t>ξ</w:t>
      </w:r>
      <w:r>
        <w:rPr>
          <w:rStyle w:val="CharStyle219"/>
          <w:lang w:val="el-GR" w:eastAsia="el-GR" w:bidi="el-GR"/>
        </w:rPr>
        <w:t xml:space="preserve"> </w:t>
      </w:r>
      <w:r>
        <w:rPr>
          <w:rStyle w:val="CharStyle219"/>
        </w:rPr>
        <w:t xml:space="preserve">3 o </w:t>
      </w:r>
      <w:r>
        <w:rPr>
          <w:rStyle w:val="CharStyle222"/>
        </w:rPr>
        <w:t>ξ</w:t>
      </w:r>
      <w:r>
        <w:rPr>
          <w:rStyle w:val="CharStyle219"/>
          <w:lang w:val="el-GR" w:eastAsia="el-GR" w:bidi="el-GR"/>
        </w:rPr>
        <w:t xml:space="preserve"> </w:t>
      </w:r>
      <w:r>
        <w:rPr>
          <w:rStyle w:val="CharStyle219"/>
          <w:lang w:val="en-US" w:eastAsia="en-US" w:bidi="en-US"/>
        </w:rPr>
        <w:t xml:space="preserve">5 </w:t>
      </w:r>
      <w:r>
        <w:rPr>
          <w:rStyle w:val="CharStyle219"/>
          <w:lang w:val="en-GB" w:eastAsia="en-GB" w:bidi="en-GB"/>
        </w:rPr>
        <w:t xml:space="preserve">(mod. </w:t>
      </w:r>
      <w:r>
        <w:rPr>
          <w:rStyle w:val="CharStyle219"/>
          <w:lang w:val="en-US" w:eastAsia="en-US" w:bidi="en-US"/>
        </w:rPr>
        <w:t xml:space="preserve">8), </w:t>
      </w:r>
      <w:r>
        <w:rPr>
          <w:rStyle w:val="CharStyle219"/>
        </w:rPr>
        <w:t xml:space="preserve">y el producto de todos los námeros </w:t>
      </w:r>
      <w:r>
        <w:rPr>
          <w:rStyle w:val="CharStyle218"/>
        </w:rPr>
        <w:t>a, b, c,</w:t>
      </w:r>
      <w:r>
        <w:rPr>
          <w:rStyle w:val="CharStyle219"/>
        </w:rPr>
        <w:t xml:space="preserve"> etc. sera igual a D</w:t>
      </w:r>
      <w:r>
        <w:rPr>
          <w:rStyle w:val="CharStyle219"/>
          <w:vertAlign w:val="superscript"/>
        </w:rPr>
        <w:t>0</w:t>
      </w:r>
      <w:r>
        <w:rPr>
          <w:rStyle w:val="CharStyle219"/>
        </w:rPr>
        <w:t xml:space="preserve"> o a —D</w:t>
      </w:r>
      <w:r>
        <w:rPr>
          <w:rStyle w:val="CharStyle219"/>
          <w:vertAlign w:val="superscript"/>
        </w:rPr>
        <w:t>0</w:t>
      </w:r>
      <w:r>
        <w:rPr>
          <w:rStyle w:val="CharStyle219"/>
        </w:rPr>
        <w:t xml:space="preserve">): de este modo, el carácter completo de la forma </w:t>
      </w:r>
      <w:r>
        <w:rPr>
          <w:rStyle w:val="CharStyle219"/>
          <w:lang w:val="en-US" w:eastAsia="en-US" w:bidi="en-US"/>
        </w:rPr>
        <w:t>(2, 1,</w:t>
        <w:tab/>
      </w:r>
      <w:r>
        <w:rPr>
          <w:rStyle w:val="CharStyle219"/>
        </w:rPr>
        <w:t>) no involucrará a ningun</w:t>
      </w:r>
    </w:p>
    <w:p>
      <w:pPr>
        <w:pStyle w:val="Style205"/>
        <w:tabs>
          <w:tab w:leader="none" w:pos="8472" w:val="left"/>
        </w:tabs>
        <w:widowControl w:val="0"/>
        <w:keepNext w:val="0"/>
        <w:keepLines w:val="0"/>
        <w:shd w:val="clear" w:color="auto" w:fill="auto"/>
        <w:bidi w:val="0"/>
        <w:jc w:val="both"/>
        <w:spacing w:before="0" w:after="0" w:line="317" w:lineRule="exact"/>
        <w:ind w:left="0" w:right="0" w:firstLine="0"/>
      </w:pPr>
      <w:r>
        <w:rPr>
          <w:rStyle w:val="CharStyle219"/>
        </w:rPr>
        <w:t xml:space="preserve">carácter particular de </w:t>
      </w:r>
      <w:r>
        <w:rPr>
          <w:rStyle w:val="CharStyle219"/>
          <w:lang w:val="el-GR" w:eastAsia="el-GR" w:bidi="el-GR"/>
        </w:rPr>
        <w:t xml:space="preserve">Ω, </w:t>
      </w:r>
      <w:r>
        <w:rPr>
          <w:rStyle w:val="CharStyle219"/>
        </w:rPr>
        <w:t xml:space="preserve">o bien involucrará a dos o a cuatro, etc. y así pertenecerá a P. Ahora bien, dado que cualquier forma impropiamente primitiva (positiva) de determinante D puede ser considerada como si estuviera compuesta por </w:t>
      </w:r>
      <w:r>
        <w:rPr>
          <w:rStyle w:val="CharStyle219"/>
          <w:lang w:val="en-US" w:eastAsia="en-US" w:bidi="en-US"/>
        </w:rPr>
        <w:t>(2, 1,</w:t>
        <w:tab/>
      </w:r>
      <w:r>
        <w:rPr>
          <w:rStyle w:val="CharStyle219"/>
        </w:rPr>
        <w:t>)</w:t>
      </w:r>
    </w:p>
    <w:p>
      <w:pPr>
        <w:pStyle w:val="Style205"/>
        <w:tabs>
          <w:tab w:leader="none" w:pos="1714" w:val="left"/>
        </w:tabs>
        <w:widowControl w:val="0"/>
        <w:keepNext w:val="0"/>
        <w:keepLines w:val="0"/>
        <w:shd w:val="clear" w:color="auto" w:fill="auto"/>
        <w:bidi w:val="0"/>
        <w:jc w:val="both"/>
        <w:spacing w:before="0" w:after="0" w:line="317" w:lineRule="exact"/>
        <w:ind w:left="0" w:right="0" w:firstLine="0"/>
      </w:pPr>
      <w:r>
        <w:rPr>
          <w:rStyle w:val="CharStyle219"/>
        </w:rPr>
        <w:t xml:space="preserve">y por una forma propiamente primitiva (positiva) del mismo determinante, es obvio que ninguna forma impropiamente primitiva (positiva) puede tener a uno de los caracteres de Q en este caso. En el otro caso, cuando D </w:t>
      </w:r>
      <w:r>
        <w:rPr>
          <w:rStyle w:val="CharStyle222"/>
        </w:rPr>
        <w:t>ξ</w:t>
      </w:r>
      <w:r>
        <w:rPr>
          <w:rStyle w:val="CharStyle219"/>
          <w:lang w:val="el-GR" w:eastAsia="el-GR" w:bidi="el-GR"/>
        </w:rPr>
        <w:t xml:space="preserve"> </w:t>
      </w:r>
      <w:r>
        <w:rPr>
          <w:rStyle w:val="CharStyle219"/>
          <w:lang w:val="en-US" w:eastAsia="en-US" w:bidi="en-US"/>
        </w:rPr>
        <w:t xml:space="preserve">5 </w:t>
      </w:r>
      <w:r>
        <w:rPr>
          <w:rStyle w:val="CharStyle219"/>
          <w:lang w:val="en-GB" w:eastAsia="en-GB" w:bidi="en-GB"/>
        </w:rPr>
        <w:t xml:space="preserve">(mod. </w:t>
      </w:r>
      <w:r>
        <w:rPr>
          <w:rStyle w:val="CharStyle219"/>
          <w:lang w:val="en-US" w:eastAsia="en-US" w:bidi="en-US"/>
        </w:rPr>
        <w:t xml:space="preserve">8), </w:t>
      </w:r>
      <w:r>
        <w:rPr>
          <w:rStyle w:val="CharStyle219"/>
        </w:rPr>
        <w:t>sucede lo contrario, esto es D</w:t>
      </w:r>
      <w:r>
        <w:rPr>
          <w:rStyle w:val="CharStyle219"/>
          <w:vertAlign w:val="superscript"/>
        </w:rPr>
        <w:t>0</w:t>
      </w:r>
      <w:r>
        <w:rPr>
          <w:rStyle w:val="CharStyle219"/>
        </w:rPr>
        <w:t xml:space="preserve">, el cual tambien será </w:t>
      </w:r>
      <w:r>
        <w:rPr>
          <w:rStyle w:val="CharStyle222"/>
        </w:rPr>
        <w:t>ξ</w:t>
      </w:r>
      <w:r>
        <w:rPr>
          <w:rStyle w:val="CharStyle219"/>
          <w:lang w:val="el-GR" w:eastAsia="el-GR" w:bidi="el-GR"/>
        </w:rPr>
        <w:t xml:space="preserve"> </w:t>
      </w:r>
      <w:r>
        <w:rPr>
          <w:rStyle w:val="CharStyle219"/>
          <w:lang w:val="en-US" w:eastAsia="en-US" w:bidi="en-US"/>
        </w:rPr>
        <w:t xml:space="preserve">5, </w:t>
      </w:r>
      <w:r>
        <w:rPr>
          <w:rStyle w:val="CharStyle219"/>
        </w:rPr>
        <w:t xml:space="preserve">ciertamente involucrará un numero impar de factores de la forma 8n </w:t>
      </w:r>
      <w:r>
        <w:rPr>
          <w:rStyle w:val="CharStyle219"/>
          <w:lang w:val="en-US" w:eastAsia="en-US" w:bidi="en-US"/>
        </w:rPr>
        <w:t xml:space="preserve">+ 3 </w:t>
      </w:r>
      <w:r>
        <w:rPr>
          <w:rStyle w:val="CharStyle219"/>
        </w:rPr>
        <w:t xml:space="preserve">y 8n </w:t>
      </w:r>
      <w:r>
        <w:rPr>
          <w:rStyle w:val="CharStyle219"/>
          <w:lang w:val="en-US" w:eastAsia="en-US" w:bidi="en-US"/>
        </w:rPr>
        <w:t xml:space="preserve">+ 5. </w:t>
      </w:r>
      <w:r>
        <w:rPr>
          <w:rStyle w:val="CharStyle219"/>
        </w:rPr>
        <w:t xml:space="preserve">De este modo, el carácter de la forma </w:t>
      </w:r>
      <w:r>
        <w:rPr>
          <w:rStyle w:val="CharStyle219"/>
          <w:lang w:val="en-US" w:eastAsia="en-US" w:bidi="en-US"/>
        </w:rPr>
        <w:t>(2, 1,</w:t>
        <w:tab/>
      </w:r>
      <w:r>
        <w:rPr>
          <w:rStyle w:val="CharStyle219"/>
        </w:rPr>
        <w:t>), y tambien el carácter de cualquier forma impropiamente primitiva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(positiva) de determinante D pertenecerá a Q y ningún genero propiamente primitivo positivo puede tener a un caráacter en P.</w:t>
      </w:r>
    </w:p>
    <w:p>
      <w:pPr>
        <w:pStyle w:val="Style205"/>
        <w:numPr>
          <w:ilvl w:val="0"/>
          <w:numId w:val="225"/>
        </w:numPr>
        <w:tabs>
          <w:tab w:leader="none" w:pos="1253" w:val="left"/>
        </w:tabs>
        <w:widowControl w:val="0"/>
        <w:keepNext w:val="0"/>
        <w:keepLines w:val="0"/>
        <w:shd w:val="clear" w:color="auto" w:fill="auto"/>
        <w:bidi w:val="0"/>
        <w:jc w:val="both"/>
        <w:spacing w:before="0" w:after="593" w:line="317" w:lineRule="exact"/>
        <w:ind w:left="0" w:right="0" w:firstLine="740"/>
      </w:pPr>
      <w:r>
        <w:rPr>
          <w:rStyle w:val="CharStyle219"/>
        </w:rPr>
        <w:t xml:space="preserve">Finalmente, para un determinante negativo, los </w:t>
      </w:r>
      <w:r>
        <w:rPr>
          <w:rStyle w:val="CharStyle219"/>
          <w:lang w:val="la" w:eastAsia="la" w:bidi="la"/>
        </w:rPr>
        <w:t xml:space="preserve">generos </w:t>
      </w:r>
      <w:r>
        <w:rPr>
          <w:rStyle w:val="CharStyle219"/>
        </w:rPr>
        <w:t xml:space="preserve">negativos impropiamente primitivos son, de </w:t>
      </w:r>
      <w:r>
        <w:rPr>
          <w:rStyle w:val="CharStyle219"/>
          <w:lang w:val="en-GB" w:eastAsia="en-GB" w:bidi="en-GB"/>
        </w:rPr>
        <w:t xml:space="preserve">nuevo, </w:t>
      </w:r>
      <w:r>
        <w:rPr>
          <w:rStyle w:val="CharStyle219"/>
        </w:rPr>
        <w:t xml:space="preserve">contrarios a </w:t>
      </w:r>
      <w:r>
        <w:rPr>
          <w:rStyle w:val="CharStyle219"/>
          <w:lang w:val="en-GB" w:eastAsia="en-GB" w:bidi="en-GB"/>
        </w:rPr>
        <w:t xml:space="preserve">los </w:t>
      </w:r>
      <w:r>
        <w:rPr>
          <w:rStyle w:val="CharStyle219"/>
        </w:rPr>
        <w:t xml:space="preserve">gáeneros impropiamente primitivos. Ellos no pueden tener un carácter que pertenezca a P o a Q, dependiendo a si D </w:t>
      </w:r>
      <w:r>
        <w:rPr>
          <w:rStyle w:val="CharStyle222"/>
        </w:rPr>
        <w:t>ξ</w:t>
      </w:r>
      <w:r>
        <w:rPr>
          <w:rStyle w:val="CharStyle219"/>
          <w:lang w:val="el-GR" w:eastAsia="el-GR" w:bidi="el-GR"/>
        </w:rPr>
        <w:t xml:space="preserve"> </w:t>
      </w:r>
      <w:r>
        <w:rPr>
          <w:rStyle w:val="CharStyle219"/>
        </w:rPr>
        <w:t xml:space="preserve">1o </w:t>
      </w:r>
      <w:r>
        <w:rPr>
          <w:rStyle w:val="CharStyle222"/>
        </w:rPr>
        <w:t>ξ</w:t>
      </w:r>
      <w:r>
        <w:rPr>
          <w:rStyle w:val="CharStyle219"/>
          <w:lang w:val="el-GR" w:eastAsia="el-GR" w:bidi="el-GR"/>
        </w:rPr>
        <w:t xml:space="preserve"> </w:t>
      </w:r>
      <w:r>
        <w:rPr>
          <w:rStyle w:val="CharStyle219"/>
          <w:lang w:val="en-US" w:eastAsia="en-US" w:bidi="en-US"/>
        </w:rPr>
        <w:t xml:space="preserve">5 </w:t>
      </w:r>
      <w:r>
        <w:rPr>
          <w:rStyle w:val="CharStyle219"/>
          <w:lang w:val="en-GB" w:eastAsia="en-GB" w:bidi="en-GB"/>
        </w:rPr>
        <w:t xml:space="preserve">(mod. </w:t>
      </w:r>
      <w:r>
        <w:rPr>
          <w:rStyle w:val="CharStyle219"/>
          <w:lang w:val="en-US" w:eastAsia="en-US" w:bidi="en-US"/>
        </w:rPr>
        <w:t xml:space="preserve">8), </w:t>
      </w:r>
      <w:r>
        <w:rPr>
          <w:rStyle w:val="CharStyle219"/>
        </w:rPr>
        <w:t xml:space="preserve">o bien, dependiendo de si —D es de la forma 8n </w:t>
      </w:r>
      <w:r>
        <w:rPr>
          <w:rStyle w:val="CharStyle219"/>
          <w:lang w:val="en-US" w:eastAsia="en-US" w:bidi="en-US"/>
        </w:rPr>
        <w:t xml:space="preserve">+ 7 </w:t>
      </w:r>
      <w:r>
        <w:rPr>
          <w:rStyle w:val="CharStyle219"/>
        </w:rPr>
        <w:t xml:space="preserve">u 8n </w:t>
      </w:r>
      <w:r>
        <w:rPr>
          <w:rStyle w:val="CharStyle219"/>
          <w:lang w:val="en-US" w:eastAsia="en-US" w:bidi="en-US"/>
        </w:rPr>
        <w:t xml:space="preserve">+ 3. </w:t>
      </w:r>
      <w:r>
        <w:rPr>
          <w:rStyle w:val="CharStyle219"/>
        </w:rPr>
        <w:t xml:space="preserve">Se deduce esto del hecho de que si componemos la forma (—1, </w:t>
      </w:r>
      <w:r>
        <w:rPr>
          <w:rStyle w:val="CharStyle219"/>
          <w:lang w:val="en-US" w:eastAsia="en-US" w:bidi="en-US"/>
        </w:rPr>
        <w:t xml:space="preserve">0, </w:t>
      </w:r>
      <w:r>
        <w:rPr>
          <w:rStyle w:val="CharStyle219"/>
        </w:rPr>
        <w:t>D), cuyo carácter está en Q, con formas negativas impropiamente primitivas del mismo determinante, obtenemos formas positivas impropiamente primitivas. De este modo, cuando los caracteres de Q son excluidos de estas, los caracteres de P deben tambien ser excluidos, y recíprocamente.</w:t>
      </w:r>
    </w:p>
    <w:p>
      <w:pPr>
        <w:pStyle w:val="Style213"/>
        <w:widowControl w:val="0"/>
        <w:keepNext w:val="0"/>
        <w:keepLines w:val="0"/>
        <w:shd w:val="clear" w:color="auto" w:fill="auto"/>
        <w:bidi w:val="0"/>
        <w:jc w:val="center"/>
        <w:spacing w:before="0" w:after="0" w:line="326" w:lineRule="exact"/>
        <w:ind w:left="0" w:right="0" w:firstLine="0"/>
      </w:pPr>
      <w:r>
        <w:rPr>
          <w:lang w:val="es-ES" w:eastAsia="es-ES" w:bidi="es-ES"/>
          <w:w w:val="100"/>
          <w:spacing w:val="0"/>
          <w:color w:val="000000"/>
          <w:position w:val="0"/>
        </w:rPr>
        <w:t>Un método especial para descomponer primos en dos cuadrados.</w:t>
      </w:r>
    </w:p>
    <w:p>
      <w:pPr>
        <w:pStyle w:val="Style205"/>
        <w:widowControl w:val="0"/>
        <w:keepNext w:val="0"/>
        <w:keepLines w:val="0"/>
        <w:shd w:val="clear" w:color="auto" w:fill="auto"/>
        <w:bidi w:val="0"/>
        <w:jc w:val="left"/>
        <w:spacing w:before="0" w:after="0" w:line="326" w:lineRule="exact"/>
        <w:ind w:left="4140" w:right="0" w:firstLine="0"/>
      </w:pPr>
      <w:r>
        <w:rPr>
          <w:rStyle w:val="CharStyle219"/>
          <w:lang w:val="en-US" w:eastAsia="en-US" w:bidi="en-US"/>
        </w:rPr>
        <w:t>265.</w:t>
      </w:r>
    </w:p>
    <w:p>
      <w:pPr>
        <w:pStyle w:val="Style205"/>
        <w:widowControl w:val="0"/>
        <w:keepNext w:val="0"/>
        <w:keepLines w:val="0"/>
        <w:shd w:val="clear" w:color="auto" w:fill="auto"/>
        <w:bidi w:val="0"/>
        <w:jc w:val="both"/>
        <w:spacing w:before="0" w:after="0" w:line="326" w:lineRule="exact"/>
        <w:ind w:left="0" w:right="0" w:firstLine="740"/>
        <w:sectPr>
          <w:pgSz w:w="11900" w:h="16840"/>
          <w:pgMar w:top="2424" w:left="1894" w:right="1348" w:bottom="2424" w:header="0" w:footer="3" w:gutter="0"/>
          <w:rtlGutter w:val="0"/>
          <w:cols w:space="720"/>
          <w:noEndnote/>
          <w:docGrid w:linePitch="360"/>
        </w:sectPr>
      </w:pPr>
      <w:r>
        <w:rPr>
          <w:rStyle w:val="CharStyle219"/>
        </w:rPr>
        <w:t xml:space="preserve">Todo lo anterior esta basado en las consideraciones de los artículos </w:t>
      </w:r>
      <w:r>
        <w:rPr>
          <w:rStyle w:val="CharStyle219"/>
          <w:lang w:val="en-US" w:eastAsia="en-US" w:bidi="en-US"/>
        </w:rPr>
        <w:t xml:space="preserve">257 </w:t>
      </w:r>
      <w:r>
        <w:rPr>
          <w:rStyle w:val="CharStyle219"/>
        </w:rPr>
        <w:t>y</w:t>
      </w:r>
    </w:p>
    <w:p>
      <w:pPr>
        <w:pStyle w:val="Style205"/>
        <w:widowControl w:val="0"/>
        <w:keepNext w:val="0"/>
        <w:keepLines w:val="0"/>
        <w:shd w:val="clear" w:color="auto" w:fill="auto"/>
        <w:bidi w:val="0"/>
        <w:jc w:val="both"/>
        <w:spacing w:before="0" w:after="282" w:line="317" w:lineRule="exact"/>
        <w:ind w:left="0" w:right="0" w:firstLine="0"/>
      </w:pPr>
      <w:r>
        <w:rPr>
          <w:rStyle w:val="CharStyle219"/>
          <w:lang w:val="en-US" w:eastAsia="en-US" w:bidi="en-US"/>
        </w:rPr>
        <w:t xml:space="preserve">258, </w:t>
      </w:r>
      <w:r>
        <w:rPr>
          <w:rStyle w:val="CharStyle219"/>
        </w:rPr>
        <w:t xml:space="preserve">concernientes al número de clases ambiguas. Hay muchas otras conclusiones muy dignas de atención, las cuales, para ser breve omitiremos, pero no podemos pasar sobre la siguiente, que es significativa por su elegancia. Para un determinante positivo p, que es un numero primo de la forma 4n </w:t>
      </w:r>
      <w:r>
        <w:rPr>
          <w:rStyle w:val="CharStyle219"/>
          <w:lang w:val="en-US" w:eastAsia="en-US" w:bidi="en-US"/>
        </w:rPr>
        <w:t xml:space="preserve">+ 1, </w:t>
      </w:r>
      <w:r>
        <w:rPr>
          <w:rStyle w:val="CharStyle219"/>
        </w:rPr>
        <w:t>hemos mostrado que solo hay una clase ambigua propiamente primitiva. Así pues, todas las formas ambiguas propiamente primitivas de este determinante serán propiamente equivalentes. Si, por este motivo, b es el entero positivo inmediatemente menor que y/p y p — b</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a', las formas </w:t>
      </w:r>
      <w:r>
        <w:rPr>
          <w:rStyle w:val="CharStyle219"/>
          <w:lang w:val="en-US" w:eastAsia="en-US" w:bidi="en-US"/>
        </w:rPr>
        <w:t xml:space="preserve">(1, </w:t>
      </w:r>
      <w:r>
        <w:rPr>
          <w:rStyle w:val="CharStyle219"/>
        </w:rPr>
        <w:t xml:space="preserve">b, —a'), (—1, b, a') serán propiamente equivalentes y, dado que ambas son formas reducidas, una estará contenida en el período de la otra. Si se asigna el índice </w:t>
      </w:r>
      <w:r>
        <w:rPr>
          <w:rStyle w:val="CharStyle219"/>
          <w:lang w:val="en-US" w:eastAsia="en-US" w:bidi="en-US"/>
        </w:rPr>
        <w:t xml:space="preserve">0 </w:t>
      </w:r>
      <w:r>
        <w:rPr>
          <w:rStyle w:val="CharStyle219"/>
        </w:rPr>
        <w:t xml:space="preserve">a la primera forma en su período, el índice de la última necesariamente serú impar (dado que los primeros </w:t>
      </w:r>
      <w:r>
        <w:rPr>
          <w:rStyle w:val="CharStyle219"/>
          <w:lang w:val="la" w:eastAsia="la" w:bidi="la"/>
        </w:rPr>
        <w:t xml:space="preserve">terminos </w:t>
      </w:r>
      <w:r>
        <w:rPr>
          <w:rStyle w:val="CharStyle219"/>
        </w:rPr>
        <w:t xml:space="preserve">de estas dos formas tienen signos opuestos); supongase, por tanto, que este índice es </w:t>
      </w:r>
      <w:r>
        <w:rPr>
          <w:rStyle w:val="CharStyle219"/>
          <w:lang w:val="en-US" w:eastAsia="en-US" w:bidi="en-US"/>
        </w:rPr>
        <w:t xml:space="preserve">= </w:t>
      </w:r>
      <w:r>
        <w:rPr>
          <w:rStyle w:val="CharStyle218"/>
        </w:rPr>
        <w:t>2m</w:t>
      </w:r>
      <w:r>
        <w:rPr>
          <w:rStyle w:val="CharStyle219"/>
        </w:rPr>
        <w:t xml:space="preserve"> </w:t>
      </w:r>
      <w:r>
        <w:rPr>
          <w:rStyle w:val="CharStyle219"/>
          <w:lang w:val="en-US" w:eastAsia="en-US" w:bidi="en-US"/>
        </w:rPr>
        <w:t xml:space="preserve">+ 1. </w:t>
      </w:r>
      <w:r>
        <w:rPr>
          <w:rStyle w:val="CharStyle219"/>
        </w:rPr>
        <w:t xml:space="preserve">Es fúcil ver que, si las formas de índices </w:t>
      </w:r>
      <w:r>
        <w:rPr>
          <w:rStyle w:val="CharStyle219"/>
          <w:lang w:val="en-US" w:eastAsia="en-US" w:bidi="en-US"/>
        </w:rPr>
        <w:t xml:space="preserve">1, 2, 3, </w:t>
      </w:r>
      <w:r>
        <w:rPr>
          <w:rStyle w:val="CharStyle219"/>
        </w:rPr>
        <w:t>etc. son respectivamente</w:t>
      </w:r>
    </w:p>
    <w:p>
      <w:pPr>
        <w:pStyle w:val="Style205"/>
        <w:tabs>
          <w:tab w:leader="none" w:pos="2977" w:val="left"/>
          <w:tab w:leader="none" w:pos="4930" w:val="left"/>
        </w:tabs>
        <w:widowControl w:val="0"/>
        <w:keepNext w:val="0"/>
        <w:keepLines w:val="0"/>
        <w:shd w:val="clear" w:color="auto" w:fill="auto"/>
        <w:bidi w:val="0"/>
        <w:jc w:val="both"/>
        <w:spacing w:before="0" w:after="268" w:line="340" w:lineRule="exact"/>
        <w:ind w:left="1220" w:right="0" w:firstLine="0"/>
      </w:pPr>
      <w:r>
        <w:rPr>
          <w:rStyle w:val="CharStyle219"/>
        </w:rPr>
        <w:t>(—a , b , a ),</w:t>
        <w:tab/>
      </w:r>
      <w:r>
        <w:rPr>
          <w:rStyle w:val="CharStyle218"/>
        </w:rPr>
        <w:t>(a , b , —a</w:t>
      </w:r>
      <w:r>
        <w:rPr>
          <w:rStyle w:val="CharStyle219"/>
        </w:rPr>
        <w:t xml:space="preserve"> ),</w:t>
        <w:tab/>
        <w:t>(—a , b , a ), etc.,</w:t>
      </w:r>
    </w:p>
    <w:p>
      <w:pPr>
        <w:pStyle w:val="Style205"/>
        <w:widowControl w:val="0"/>
        <w:keepNext w:val="0"/>
        <w:keepLines w:val="0"/>
        <w:shd w:val="clear" w:color="auto" w:fill="auto"/>
        <w:bidi w:val="0"/>
        <w:jc w:val="both"/>
        <w:spacing w:before="0" w:after="0" w:line="322" w:lineRule="exact"/>
        <w:ind w:left="0" w:right="0" w:firstLine="0"/>
      </w:pPr>
      <w:r>
        <w:pict>
          <v:shape id="_x0000_s1554" type="#_x0000_t202" style="position:absolute;margin-left:20.15pt;margin-top:41.85pt;width:56.9pt;height:20.65pt;z-index:-125828981;mso-wrap-distance-left:5.pt;mso-wrap-distance-right:24.7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4"/>
                      <w:i/>
                      <w:iCs/>
                    </w:rPr>
                    <w:t xml:space="preserve">(a </w:t>
                  </w:r>
                  <w:r>
                    <w:rPr>
                      <w:rStyle w:val="CharStyle214"/>
                      <w:vertAlign w:val="superscript"/>
                      <w:i/>
                      <w:iCs/>
                    </w:rPr>
                    <w:t>, b, —</w:t>
                  </w:r>
                  <w:r>
                    <w:rPr>
                      <w:rStyle w:val="CharStyle215"/>
                      <w:i w:val="0"/>
                      <w:iCs w:val="0"/>
                    </w:rPr>
                    <w:t xml:space="preserve"> ^</w:t>
                  </w:r>
                </w:p>
              </w:txbxContent>
            </v:textbox>
            <w10:wrap type="square" side="right" anchorx="margin"/>
          </v:shape>
        </w:pict>
      </w:r>
      <w:r>
        <w:pict>
          <v:shape id="_x0000_s1555" type="#_x0000_t202" style="position:absolute;margin-left:289.9pt;margin-top:45.4pt;width:124.1pt;height:16.85pt;z-index:-125828980;mso-wrap-distance-left:5.pt;mso-wrap-distance-right:5.pt;mso-position-horizontal-relative:margin" filled="f" stroked="f">
            <v:textbox style="mso-fit-shape-to-text:t" inset="0,0,0,0">
              <w:txbxContent>
                <w:p>
                  <w:pPr>
                    <w:pStyle w:val="Style646"/>
                    <w:tabs>
                      <w:tab w:leader="none" w:pos="2179" w:val="left"/>
                    </w:tabs>
                    <w:widowControl w:val="0"/>
                    <w:keepNext w:val="0"/>
                    <w:keepLines w:val="0"/>
                    <w:shd w:val="clear" w:color="auto" w:fill="auto"/>
                    <w:bidi w:val="0"/>
                    <w:spacing w:before="0" w:after="0" w:line="150" w:lineRule="exact"/>
                    <w:ind w:left="0" w:right="0" w:firstLine="0"/>
                  </w:pPr>
                  <w:r>
                    <w:rPr>
                      <w:rStyle w:val="CharStyle648"/>
                      <w:i/>
                      <w:iCs/>
                    </w:rPr>
                    <w:t>í</w:t>
                  </w:r>
                  <w:r>
                    <w:rPr>
                      <w:rStyle w:val="CharStyle649"/>
                      <w:lang w:val="es-ES" w:eastAsia="es-ES" w:bidi="es-ES"/>
                      <w:b/>
                      <w:bCs/>
                      <w:i w:val="0"/>
                      <w:iCs w:val="0"/>
                    </w:rPr>
                    <w:t xml:space="preserve"> </w:t>
                  </w:r>
                  <w:r>
                    <w:rPr>
                      <w:rStyle w:val="CharStyle649"/>
                      <w:b/>
                      <w:bCs/>
                      <w:i w:val="0"/>
                      <w:iCs w:val="0"/>
                    </w:rPr>
                    <w:t xml:space="preserve">//// </w:t>
                  </w:r>
                  <w:r>
                    <w:rPr>
                      <w:rStyle w:val="CharStyle650"/>
                      <w:i/>
                      <w:iCs/>
                    </w:rPr>
                    <w:t>-un ttt\</w:t>
                    <w:tab/>
                    <w:t>±</w:t>
                  </w:r>
                </w:p>
                <w:p>
                  <w:pPr>
                    <w:pStyle w:val="Style213"/>
                    <w:widowControl w:val="0"/>
                    <w:keepNext w:val="0"/>
                    <w:keepLines w:val="0"/>
                    <w:shd w:val="clear" w:color="auto" w:fill="auto"/>
                    <w:bidi w:val="0"/>
                    <w:jc w:val="left"/>
                    <w:spacing w:before="0" w:after="0" w:line="340" w:lineRule="exact"/>
                    <w:ind w:left="0" w:right="0" w:firstLine="0"/>
                  </w:pPr>
                  <w:r>
                    <w:rPr>
                      <w:rStyle w:val="CharStyle214"/>
                      <w:i/>
                      <w:iCs/>
                    </w:rPr>
                    <w:t>(—a , b , a</w:t>
                  </w:r>
                  <w:r>
                    <w:rPr>
                      <w:rStyle w:val="CharStyle215"/>
                      <w:i w:val="0"/>
                      <w:iCs w:val="0"/>
                    </w:rPr>
                    <w:t xml:space="preserve"> ), etc.</w:t>
                  </w:r>
                </w:p>
              </w:txbxContent>
            </v:textbox>
            <w10:wrap type="square" side="left" anchorx="margin"/>
          </v:shape>
        </w:pict>
      </w:r>
      <w:r>
        <w:pict>
          <v:shape id="_x0000_s1556" type="#_x0000_t202" style="position:absolute;margin-left:101.75pt;margin-top:42.35pt;width:65.75pt;height:19.9pt;z-index:-125828979;mso-wrap-distance-left:5.pt;mso-wrap-distance-right:122.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(—a",</w:t>
                  </w:r>
                  <w:r>
                    <w:rPr>
                      <w:rStyle w:val="CharStyle216"/>
                    </w:rPr>
                    <w:t xml:space="preserve"> b', a'),</w:t>
                  </w:r>
                </w:p>
              </w:txbxContent>
            </v:textbox>
            <w10:wrap type="topAndBottom" anchorx="margin"/>
          </v:shape>
        </w:pict>
      </w:r>
      <w:r>
        <w:pict>
          <v:shape id="_x0000_s1557" type="#_x0000_t202" style="position:absolute;margin-left:192.5pt;margin-top:44.4pt;width:72.7pt;height:17.3pt;z-index:-125828978;mso-wrap-distance-left:90.7pt;mso-wrap-distance-right:24.7pt;mso-wrap-distance-bottom:0.4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í !!! -Ut H\</w:t>
                  </w:r>
                </w:p>
                <w:p>
                  <w:pPr>
                    <w:pStyle w:val="Style213"/>
                    <w:widowControl w:val="0"/>
                    <w:keepNext w:val="0"/>
                    <w:keepLines w:val="0"/>
                    <w:shd w:val="clear" w:color="auto" w:fill="auto"/>
                    <w:bidi w:val="0"/>
                    <w:jc w:val="left"/>
                    <w:spacing w:before="0" w:after="0" w:line="340" w:lineRule="exact"/>
                    <w:ind w:left="0" w:right="0" w:firstLine="0"/>
                  </w:pPr>
                  <w:r>
                    <w:rPr>
                      <w:rStyle w:val="CharStyle214"/>
                      <w:i/>
                      <w:iCs/>
                    </w:rPr>
                    <w:t>(a , b , —a</w:t>
                  </w:r>
                  <w:r>
                    <w:rPr>
                      <w:rStyle w:val="CharStyle215"/>
                      <w:i w:val="0"/>
                      <w:iCs w:val="0"/>
                    </w:rPr>
                    <w:t xml:space="preserve"> ),</w:t>
                  </w:r>
                </w:p>
              </w:txbxContent>
            </v:textbox>
            <w10:wrap type="topAndBottom" anchorx="margin"/>
          </v:shape>
        </w:pict>
      </w:r>
      <w:r>
        <w:rPr>
          <w:rStyle w:val="CharStyle219"/>
        </w:rPr>
        <w:t xml:space="preserve">las siguientes formas corresponderán a los índices 2m, 2m — </w:t>
      </w:r>
      <w:r>
        <w:rPr>
          <w:rStyle w:val="CharStyle219"/>
          <w:lang w:val="en-US" w:eastAsia="en-US" w:bidi="en-US"/>
        </w:rPr>
        <w:t xml:space="preserve">1, </w:t>
      </w:r>
      <w:r>
        <w:rPr>
          <w:rStyle w:val="CharStyle219"/>
        </w:rPr>
        <w:t xml:space="preserve">2m — </w:t>
      </w:r>
      <w:r>
        <w:rPr>
          <w:rStyle w:val="CharStyle219"/>
          <w:lang w:val="en-US" w:eastAsia="en-US" w:bidi="en-US"/>
        </w:rPr>
        <w:t xml:space="preserve">2, </w:t>
      </w:r>
      <w:r>
        <w:rPr>
          <w:rStyle w:val="CharStyle219"/>
        </w:rPr>
        <w:t xml:space="preserve">2m — </w:t>
      </w:r>
      <w:r>
        <w:rPr>
          <w:rStyle w:val="CharStyle219"/>
          <w:lang w:val="en-US" w:eastAsia="en-US" w:bidi="en-US"/>
        </w:rPr>
        <w:t xml:space="preserve">3, </w:t>
      </w:r>
      <w:r>
        <w:rPr>
          <w:rStyle w:val="CharStyle219"/>
        </w:rPr>
        <w:t>etc., respectivamente:</w:t>
      </w:r>
    </w:p>
    <w:p>
      <w:pPr>
        <w:pStyle w:val="Style205"/>
        <w:widowControl w:val="0"/>
        <w:keepNext w:val="0"/>
        <w:keepLines w:val="0"/>
        <w:shd w:val="clear" w:color="auto" w:fill="auto"/>
        <w:bidi w:val="0"/>
        <w:jc w:val="both"/>
        <w:spacing w:before="0" w:after="686" w:line="317" w:lineRule="exact"/>
        <w:ind w:left="0" w:right="0" w:firstLine="0"/>
        <w:sectPr>
          <w:pgSz w:w="11900" w:h="16840"/>
          <w:pgMar w:top="2410" w:left="1881" w:right="1346" w:bottom="2871" w:header="0" w:footer="3" w:gutter="0"/>
          <w:rtlGutter w:val="0"/>
          <w:cols w:space="720"/>
          <w:noEndnote/>
          <w:docGrid w:linePitch="360"/>
        </w:sectPr>
      </w:pPr>
      <w:r>
        <w:rPr>
          <w:rStyle w:val="CharStyle219"/>
        </w:rPr>
        <w:t xml:space="preserve">Así, si la forma de índice m es (A, </w:t>
      </w:r>
      <w:r>
        <w:rPr>
          <w:rStyle w:val="CharStyle218"/>
        </w:rPr>
        <w:t>B, C</w:t>
      </w:r>
      <w:r>
        <w:rPr>
          <w:rStyle w:val="CharStyle219"/>
        </w:rPr>
        <w:t xml:space="preserve">), (—C, </w:t>
      </w:r>
      <w:r>
        <w:rPr>
          <w:rStyle w:val="CharStyle218"/>
        </w:rPr>
        <w:t>B, —A)</w:t>
      </w:r>
      <w:r>
        <w:rPr>
          <w:rStyle w:val="CharStyle219"/>
        </w:rPr>
        <w:t xml:space="preserve"> sera la misma y, por ende, C </w:t>
      </w:r>
      <w:r>
        <w:rPr>
          <w:rStyle w:val="CharStyle219"/>
          <w:lang w:val="en-US" w:eastAsia="en-US" w:bidi="en-US"/>
        </w:rPr>
        <w:t xml:space="preserve">= </w:t>
      </w:r>
      <w:r>
        <w:rPr>
          <w:rStyle w:val="CharStyle219"/>
        </w:rPr>
        <w:t xml:space="preserve">—A y p </w:t>
      </w:r>
      <w:r>
        <w:rPr>
          <w:rStyle w:val="CharStyle219"/>
          <w:lang w:val="en-US" w:eastAsia="en-US" w:bidi="en-US"/>
        </w:rPr>
        <w:t xml:space="preserve">= </w:t>
      </w:r>
      <w:r>
        <w:rPr>
          <w:rStyle w:val="CharStyle219"/>
        </w:rPr>
        <w:t>B</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2</w:t>
      </w:r>
      <w:r>
        <w:rPr>
          <w:rStyle w:val="CharStyle219"/>
        </w:rPr>
        <w:t xml:space="preserve">. Por esta razín, cualquier nímero primo de la forma 4n </w:t>
      </w:r>
      <w:r>
        <w:rPr>
          <w:rStyle w:val="CharStyle219"/>
          <w:lang w:val="en-US" w:eastAsia="en-US" w:bidi="en-US"/>
        </w:rPr>
        <w:t xml:space="preserve">+ 1 </w:t>
      </w:r>
      <w:r>
        <w:rPr>
          <w:rStyle w:val="CharStyle219"/>
        </w:rPr>
        <w:t xml:space="preserve">puede ser descompuesto en dos cuadrados (deducimos esta proposicion a partir de principios enteramente diferentes en el artículo </w:t>
      </w:r>
      <w:r>
        <w:rPr>
          <w:rStyle w:val="CharStyle219"/>
          <w:lang w:val="en-US" w:eastAsia="en-US" w:bidi="en-US"/>
        </w:rPr>
        <w:t xml:space="preserve">182). </w:t>
      </w:r>
      <w:r>
        <w:rPr>
          <w:rStyle w:val="CharStyle219"/>
        </w:rPr>
        <w:t xml:space="preserve">Y podemos encontrar esta descomposicion por un metodo muy simple y completamente uniforme; esto es, mediante el computo del período de la forma reducida cuyo determinante es aquel nímero primo y cuyo primer termino es </w:t>
      </w:r>
      <w:r>
        <w:rPr>
          <w:rStyle w:val="CharStyle219"/>
          <w:lang w:val="en-US" w:eastAsia="en-US" w:bidi="en-US"/>
        </w:rPr>
        <w:t xml:space="preserve">1, </w:t>
      </w:r>
      <w:r>
        <w:rPr>
          <w:rStyle w:val="CharStyle219"/>
        </w:rPr>
        <w:t xml:space="preserve">hacia una forma cuyos </w:t>
      </w:r>
      <w:r>
        <w:rPr>
          <w:rStyle w:val="CharStyle219"/>
          <w:lang w:val="la" w:eastAsia="la" w:bidi="la"/>
        </w:rPr>
        <w:t xml:space="preserve">terminos </w:t>
      </w:r>
      <w:r>
        <w:rPr>
          <w:rStyle w:val="CharStyle219"/>
        </w:rPr>
        <w:t xml:space="preserve">exteriores son iguales en magnitud pero opuestos en signo. Entonces, p.ej., para p </w:t>
      </w:r>
      <w:r>
        <w:rPr>
          <w:rStyle w:val="CharStyle219"/>
          <w:lang w:val="en-US" w:eastAsia="en-US" w:bidi="en-US"/>
        </w:rPr>
        <w:t xml:space="preserve">= 233 </w:t>
      </w:r>
      <w:r>
        <w:rPr>
          <w:rStyle w:val="CharStyle219"/>
        </w:rPr>
        <w:t xml:space="preserve">tenemos </w:t>
      </w:r>
      <w:r>
        <w:rPr>
          <w:rStyle w:val="CharStyle219"/>
          <w:lang w:val="en-US" w:eastAsia="en-US" w:bidi="en-US"/>
        </w:rPr>
        <w:t xml:space="preserve">(1, 15, </w:t>
      </w:r>
      <w:r>
        <w:rPr>
          <w:rStyle w:val="CharStyle219"/>
        </w:rPr>
        <w:t xml:space="preserve">—8), (—8, </w:t>
      </w:r>
      <w:r>
        <w:rPr>
          <w:rStyle w:val="CharStyle219"/>
          <w:lang w:val="en-US" w:eastAsia="en-US" w:bidi="en-US"/>
        </w:rPr>
        <w:t xml:space="preserve">9, 19), (19, 10, </w:t>
      </w:r>
      <w:r>
        <w:rPr>
          <w:rStyle w:val="CharStyle219"/>
        </w:rPr>
        <w:t xml:space="preserve">—7), (—7, </w:t>
      </w:r>
      <w:r>
        <w:rPr>
          <w:rStyle w:val="CharStyle219"/>
          <w:lang w:val="en-US" w:eastAsia="en-US" w:bidi="en-US"/>
        </w:rPr>
        <w:t xml:space="preserve">11, 16), (16, 5, </w:t>
      </w:r>
      <w:r>
        <w:rPr>
          <w:rStyle w:val="CharStyle219"/>
        </w:rPr>
        <w:t xml:space="preserve">—13), (—13, </w:t>
      </w:r>
      <w:r>
        <w:rPr>
          <w:rStyle w:val="CharStyle219"/>
          <w:lang w:val="en-US" w:eastAsia="en-US" w:bidi="en-US"/>
        </w:rPr>
        <w:t xml:space="preserve">8, 13) </w:t>
      </w:r>
      <w:r>
        <w:rPr>
          <w:rStyle w:val="CharStyle219"/>
        </w:rPr>
        <w:t xml:space="preserve">y </w:t>
      </w:r>
      <w:r>
        <w:rPr>
          <w:rStyle w:val="CharStyle219"/>
          <w:lang w:val="en-US" w:eastAsia="en-US" w:bidi="en-US"/>
        </w:rPr>
        <w:t xml:space="preserve">233 = 64 + 169. </w:t>
      </w:r>
      <w:r>
        <w:rPr>
          <w:rStyle w:val="CharStyle219"/>
        </w:rPr>
        <w:t>Es claro que A es necesariamente impar (dado que (A, B, —A) debe ser una forma propiamente primitiva) y que B es par. Dado que, para el determinante positivo p, el cual es un nímero primo de la forma 4n+1, sílo una clase ambigua esta contenida en el orden impropiamente primitivo, es claro que, si g es el numero impar inmediatamente menor que y/p y p — g</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4h, las formas reducidas impropiamente primitivas </w:t>
      </w:r>
      <w:r>
        <w:rPr>
          <w:rStyle w:val="CharStyle219"/>
          <w:lang w:val="en-US" w:eastAsia="en-US" w:bidi="en-US"/>
        </w:rPr>
        <w:t xml:space="preserve">(2, </w:t>
      </w:r>
      <w:r>
        <w:rPr>
          <w:rStyle w:val="CharStyle219"/>
        </w:rPr>
        <w:t xml:space="preserve">g, — 2h), (—2, g, 2h) serán propiamente equivalentes </w:t>
      </w:r>
    </w:p>
    <w:p>
      <w:pPr>
        <w:pStyle w:val="Style205"/>
        <w:widowControl w:val="0"/>
        <w:keepNext w:val="0"/>
        <w:keepLines w:val="0"/>
        <w:shd w:val="clear" w:color="auto" w:fill="auto"/>
        <w:bidi w:val="0"/>
        <w:jc w:val="both"/>
        <w:spacing w:before="0" w:after="686" w:line="317" w:lineRule="exact"/>
        <w:ind w:left="0" w:right="0" w:firstLine="0"/>
      </w:pPr>
      <w:r>
        <w:rPr>
          <w:rStyle w:val="CharStyle219"/>
        </w:rPr>
        <w:t xml:space="preserve">y, por tanto, una estará contenida en el período de la otra. Así pues, por un razonamiento similar, se concluye que se puede encontrar una forma en el período de la forma </w:t>
      </w:r>
      <w:r>
        <w:rPr>
          <w:rStyle w:val="CharStyle219"/>
          <w:lang w:val="en-US" w:eastAsia="en-US" w:bidi="en-US"/>
        </w:rPr>
        <w:t xml:space="preserve">(2, </w:t>
      </w:r>
      <w:r>
        <w:rPr>
          <w:rStyle w:val="CharStyle219"/>
        </w:rPr>
        <w:t xml:space="preserve">g, — 2h), la cual tiene </w:t>
      </w:r>
      <w:r>
        <w:rPr>
          <w:rStyle w:val="CharStyle219"/>
          <w:lang w:val="la" w:eastAsia="la" w:bidi="la"/>
        </w:rPr>
        <w:t xml:space="preserve">terminos </w:t>
      </w:r>
      <w:r>
        <w:rPr>
          <w:rStyle w:val="CharStyle219"/>
        </w:rPr>
        <w:t xml:space="preserve">exteriores de igual magnitud y signo opuesto. De este modo, podemos descomponer el número p en dos cuadrados. Los </w:t>
      </w:r>
      <w:r>
        <w:rPr>
          <w:rStyle w:val="CharStyle219"/>
          <w:lang w:val="la" w:eastAsia="la" w:bidi="la"/>
        </w:rPr>
        <w:t xml:space="preserve">terminos </w:t>
      </w:r>
      <w:r>
        <w:rPr>
          <w:rStyle w:val="CharStyle219"/>
        </w:rPr>
        <w:t xml:space="preserve">exteriores de esta forma serán pares, el de la mitad sera impar; y dado que se sabe que un numero primo puede ser descompuesto en dos cuadrados de solo una manera, la forma que encontramos por este metodo sera (B, ±A, </w:t>
      </w:r>
      <w:r>
        <w:rPr>
          <w:rStyle w:val="CharStyle218"/>
        </w:rPr>
        <w:t>—B)</w:t>
      </w:r>
      <w:r>
        <w:rPr>
          <w:rStyle w:val="CharStyle219"/>
        </w:rPr>
        <w:t xml:space="preserve"> o </w:t>
      </w:r>
      <w:r>
        <w:rPr>
          <w:rStyle w:val="CharStyle621"/>
        </w:rPr>
        <w:t>(-B,</w:t>
      </w:r>
      <w:r>
        <w:rPr>
          <w:rStyle w:val="CharStyle219"/>
        </w:rPr>
        <w:t xml:space="preserve"> ±A, B). Por eso, en nuestro ejemplo para p </w:t>
      </w:r>
      <w:r>
        <w:rPr>
          <w:rStyle w:val="CharStyle219"/>
          <w:lang w:val="en-US" w:eastAsia="en-US" w:bidi="en-US"/>
        </w:rPr>
        <w:t xml:space="preserve">= 233 </w:t>
      </w:r>
      <w:r>
        <w:rPr>
          <w:rStyle w:val="CharStyle219"/>
        </w:rPr>
        <w:t xml:space="preserve">tendremos </w:t>
      </w:r>
      <w:r>
        <w:rPr>
          <w:rStyle w:val="CharStyle219"/>
          <w:lang w:val="en-US" w:eastAsia="en-US" w:bidi="en-US"/>
        </w:rPr>
        <w:t xml:space="preserve">(2, 15, </w:t>
      </w:r>
      <w:r>
        <w:rPr>
          <w:rStyle w:val="CharStyle219"/>
        </w:rPr>
        <w:t xml:space="preserve">—4), (—4, </w:t>
      </w:r>
      <w:r>
        <w:rPr>
          <w:rStyle w:val="CharStyle219"/>
          <w:lang w:val="en-US" w:eastAsia="en-US" w:bidi="en-US"/>
        </w:rPr>
        <w:t xml:space="preserve">13, 16), (16, 3, </w:t>
      </w:r>
      <w:r>
        <w:rPr>
          <w:rStyle w:val="CharStyle219"/>
        </w:rPr>
        <w:t xml:space="preserve">—14), (—14, </w:t>
      </w:r>
      <w:r>
        <w:rPr>
          <w:rStyle w:val="CharStyle219"/>
          <w:lang w:val="en-US" w:eastAsia="en-US" w:bidi="en-US"/>
        </w:rPr>
        <w:t xml:space="preserve">11, 8), (8, 13, </w:t>
      </w:r>
      <w:r>
        <w:rPr>
          <w:rStyle w:val="CharStyle219"/>
        </w:rPr>
        <w:t xml:space="preserve">—8) y </w:t>
      </w:r>
      <w:r>
        <w:rPr>
          <w:rStyle w:val="CharStyle219"/>
          <w:lang w:val="en-US" w:eastAsia="en-US" w:bidi="en-US"/>
        </w:rPr>
        <w:t xml:space="preserve">233 = 169 + 64, </w:t>
      </w:r>
      <w:r>
        <w:rPr>
          <w:rStyle w:val="CharStyle219"/>
        </w:rPr>
        <w:t>como arriba.</w:t>
      </w:r>
    </w:p>
    <w:p>
      <w:pPr>
        <w:pStyle w:val="Style213"/>
        <w:widowControl w:val="0"/>
        <w:keepNext w:val="0"/>
        <w:keepLines w:val="0"/>
        <w:shd w:val="clear" w:color="auto" w:fill="auto"/>
        <w:bidi w:val="0"/>
        <w:jc w:val="left"/>
        <w:spacing w:before="0" w:after="0" w:line="210" w:lineRule="exact"/>
        <w:ind w:left="0" w:right="0" w:firstLine="0"/>
      </w:pPr>
      <w:r>
        <w:rPr>
          <w:lang w:val="es-ES" w:eastAsia="es-ES" w:bidi="es-ES"/>
          <w:w w:val="100"/>
          <w:spacing w:val="0"/>
          <w:color w:val="000000"/>
          <w:position w:val="0"/>
        </w:rPr>
        <w:t>UNA DIGRESION CONTENIENDO UN ESTUDIO DE FORMAS TERNARIAS.</w:t>
      </w:r>
    </w:p>
    <w:p>
      <w:pPr>
        <w:pStyle w:val="Style205"/>
        <w:widowControl w:val="0"/>
        <w:keepNext w:val="0"/>
        <w:keepLines w:val="0"/>
        <w:shd w:val="clear" w:color="auto" w:fill="auto"/>
        <w:bidi w:val="0"/>
        <w:jc w:val="left"/>
        <w:spacing w:before="0" w:after="0" w:line="340" w:lineRule="exact"/>
        <w:ind w:left="4140" w:right="0" w:firstLine="0"/>
      </w:pPr>
      <w:r>
        <w:rPr>
          <w:rStyle w:val="CharStyle219"/>
        </w:rPr>
        <w:t>266.</w:t>
      </w:r>
    </w:p>
    <w:p>
      <w:pPr>
        <w:pStyle w:val="Style205"/>
        <w:widowControl w:val="0"/>
        <w:keepNext w:val="0"/>
        <w:keepLines w:val="0"/>
        <w:shd w:val="clear" w:color="auto" w:fill="auto"/>
        <w:bidi w:val="0"/>
        <w:jc w:val="both"/>
        <w:spacing w:before="0" w:after="282" w:line="317" w:lineRule="exact"/>
        <w:ind w:left="0" w:right="0" w:firstLine="760"/>
      </w:pPr>
      <w:r>
        <w:rPr>
          <w:rStyle w:val="CharStyle219"/>
        </w:rPr>
        <w:t xml:space="preserve">Hasta aquí hemos restringido nuestra discusión a funciones de segundo grado con </w:t>
      </w:r>
      <w:r>
        <w:rPr>
          <w:rStyle w:val="CharStyle218"/>
        </w:rPr>
        <w:t>dos</w:t>
      </w:r>
      <w:r>
        <w:rPr>
          <w:rStyle w:val="CharStyle219"/>
        </w:rPr>
        <w:t xml:space="preserve"> </w:t>
      </w:r>
      <w:r>
        <w:rPr>
          <w:rStyle w:val="CharStyle219"/>
          <w:lang w:val="la" w:eastAsia="la" w:bidi="la"/>
        </w:rPr>
        <w:t xml:space="preserve">incognitas </w:t>
      </w:r>
      <w:r>
        <w:rPr>
          <w:rStyle w:val="CharStyle219"/>
        </w:rPr>
        <w:t xml:space="preserve">y no había necesidad de darles a ellas un nombre especial. Pero, evidentemente, este tema es solo una seccion del tratado general concerniente a las </w:t>
      </w:r>
      <w:r>
        <w:rPr>
          <w:rStyle w:val="CharStyle218"/>
        </w:rPr>
        <w:t xml:space="preserve">funciones algebraicas racionales enteras y homogéneas con varias </w:t>
      </w:r>
      <w:r>
        <w:rPr>
          <w:rStyle w:val="CharStyle218"/>
          <w:lang w:val="la" w:eastAsia="la" w:bidi="la"/>
        </w:rPr>
        <w:t xml:space="preserve">incognitas </w:t>
      </w:r>
      <w:r>
        <w:rPr>
          <w:rStyle w:val="CharStyle218"/>
        </w:rPr>
        <w:t>y de varios grados.</w:t>
      </w:r>
      <w:r>
        <w:rPr>
          <w:rStyle w:val="CharStyle219"/>
        </w:rPr>
        <w:t xml:space="preserve"> Tales funciones, segun su exponente, pueden ser apropiadamente divididas en </w:t>
      </w:r>
      <w:r>
        <w:rPr>
          <w:rStyle w:val="CharStyle218"/>
        </w:rPr>
        <w:t>formas de segundo, tercero, cuarto grado, etc.,</w:t>
      </w:r>
      <w:r>
        <w:rPr>
          <w:rStyle w:val="CharStyle219"/>
        </w:rPr>
        <w:t xml:space="preserve"> y, segun su numero de </w:t>
      </w:r>
      <w:r>
        <w:rPr>
          <w:rStyle w:val="CharStyle219"/>
          <w:lang w:val="la" w:eastAsia="la" w:bidi="la"/>
        </w:rPr>
        <w:t xml:space="preserve">incognitas, </w:t>
      </w:r>
      <w:r>
        <w:rPr>
          <w:rStyle w:val="CharStyle219"/>
        </w:rPr>
        <w:t xml:space="preserve">en </w:t>
      </w:r>
      <w:r>
        <w:rPr>
          <w:rStyle w:val="CharStyle218"/>
        </w:rPr>
        <w:t>formas binarias, ternarias, cuaternarias, etc.</w:t>
      </w:r>
      <w:r>
        <w:rPr>
          <w:rStyle w:val="CharStyle219"/>
        </w:rPr>
        <w:t xml:space="preserve"> De este modo, las formas que hemos venido considerando pueden ser llamadas simplemente </w:t>
      </w:r>
      <w:r>
        <w:rPr>
          <w:rStyle w:val="CharStyle218"/>
          <w:lang w:val="en-GB" w:eastAsia="en-GB" w:bidi="en-GB"/>
        </w:rPr>
        <w:t xml:space="preserve">formas </w:t>
      </w:r>
      <w:r>
        <w:rPr>
          <w:rStyle w:val="CharStyle218"/>
          <w:lang w:val="la" w:eastAsia="la" w:bidi="la"/>
        </w:rPr>
        <w:t xml:space="preserve">binarias </w:t>
      </w:r>
      <w:r>
        <w:rPr>
          <w:rStyle w:val="CharStyle218"/>
        </w:rPr>
        <w:t>de segundo grado</w:t>
      </w:r>
      <w:r>
        <w:rPr>
          <w:rStyle w:val="CharStyle219"/>
        </w:rPr>
        <w:t xml:space="preserve">. Pero las funciones </w:t>
      </w:r>
      <w:r>
        <w:rPr>
          <w:rStyle w:val="CharStyle219"/>
          <w:lang w:val="en-GB" w:eastAsia="en-GB" w:bidi="en-GB"/>
        </w:rPr>
        <w:t>como</w:t>
      </w:r>
    </w:p>
    <w:p>
      <w:pPr>
        <w:pStyle w:val="Style205"/>
        <w:widowControl w:val="0"/>
        <w:keepNext w:val="0"/>
        <w:keepLines w:val="0"/>
        <w:shd w:val="clear" w:color="auto" w:fill="auto"/>
        <w:bidi w:val="0"/>
        <w:jc w:val="center"/>
        <w:spacing w:before="0" w:after="281" w:line="340" w:lineRule="exact"/>
        <w:ind w:left="0" w:right="0" w:firstLine="0"/>
      </w:pPr>
      <w:r>
        <w:rPr>
          <w:rStyle w:val="CharStyle218"/>
        </w:rPr>
        <w:t>Ax</w:t>
      </w:r>
      <w:r>
        <w:rPr>
          <w:rStyle w:val="CharStyle218"/>
          <w:lang w:val="en-US" w:eastAsia="en-US" w:bidi="en-US"/>
          <w:vertAlign w:val="superscript"/>
        </w:rPr>
        <w:t>2</w:t>
      </w:r>
      <w:r>
        <w:rPr>
          <w:rStyle w:val="CharStyle219"/>
          <w:lang w:val="en-US" w:eastAsia="en-US" w:bidi="en-US"/>
        </w:rPr>
        <w:t xml:space="preserve"> + </w:t>
      </w:r>
      <w:r>
        <w:rPr>
          <w:rStyle w:val="CharStyle218"/>
        </w:rPr>
        <w:t>2Bxy</w:t>
      </w:r>
      <w:r>
        <w:rPr>
          <w:rStyle w:val="CharStyle219"/>
        </w:rPr>
        <w:t xml:space="preserve"> </w:t>
      </w:r>
      <w:r>
        <w:rPr>
          <w:rStyle w:val="CharStyle219"/>
          <w:lang w:val="en-US" w:eastAsia="en-US" w:bidi="en-US"/>
        </w:rPr>
        <w:t xml:space="preserve">+ </w:t>
      </w:r>
      <w:r>
        <w:rPr>
          <w:rStyle w:val="CharStyle219"/>
        </w:rPr>
        <w:t>Cy</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2Dxz</w:t>
      </w:r>
      <w:r>
        <w:rPr>
          <w:rStyle w:val="CharStyle219"/>
        </w:rPr>
        <w:t xml:space="preserve"> </w:t>
      </w:r>
      <w:r>
        <w:rPr>
          <w:rStyle w:val="CharStyle219"/>
          <w:lang w:val="en-US" w:eastAsia="en-US" w:bidi="en-US"/>
        </w:rPr>
        <w:t xml:space="preserve">+ </w:t>
      </w:r>
      <w:r>
        <w:rPr>
          <w:rStyle w:val="CharStyle218"/>
        </w:rPr>
        <w:t>2Eyz</w:t>
      </w:r>
      <w:r>
        <w:rPr>
          <w:rStyle w:val="CharStyle219"/>
        </w:rPr>
        <w:t xml:space="preserve"> </w:t>
      </w:r>
      <w:r>
        <w:rPr>
          <w:rStyle w:val="CharStyle219"/>
          <w:lang w:val="en-US" w:eastAsia="en-US" w:bidi="en-US"/>
        </w:rPr>
        <w:t xml:space="preserve">+ </w:t>
      </w:r>
      <w:r>
        <w:rPr>
          <w:rStyle w:val="CharStyle219"/>
        </w:rPr>
        <w:t>Fz</w:t>
      </w:r>
      <w:r>
        <w:rPr>
          <w:rStyle w:val="CharStyle219"/>
          <w:vertAlign w:val="superscript"/>
        </w:rPr>
        <w:t>2</w:t>
      </w:r>
    </w:p>
    <w:p>
      <w:pPr>
        <w:pStyle w:val="Style205"/>
        <w:widowControl w:val="0"/>
        <w:keepNext w:val="0"/>
        <w:keepLines w:val="0"/>
        <w:shd w:val="clear" w:color="auto" w:fill="auto"/>
        <w:bidi w:val="0"/>
        <w:jc w:val="both"/>
        <w:spacing w:before="0" w:after="0" w:line="317" w:lineRule="exact"/>
        <w:ind w:left="0" w:right="0" w:firstLine="0"/>
        <w:sectPr>
          <w:headerReference w:type="even" r:id="rId151"/>
          <w:headerReference w:type="default" r:id="rId152"/>
          <w:pgSz w:w="11900" w:h="16840"/>
          <w:pgMar w:top="2410" w:left="1881" w:right="1346" w:bottom="2871" w:header="0" w:footer="3" w:gutter="0"/>
          <w:rtlGutter w:val="0"/>
          <w:cols w:space="720"/>
          <w:noEndnote/>
          <w:docGrid w:linePitch="360"/>
        </w:sectPr>
      </w:pPr>
      <w:r>
        <w:rPr>
          <w:rStyle w:val="CharStyle219"/>
        </w:rPr>
        <w:t xml:space="preserve">(donde A, </w:t>
      </w:r>
      <w:r>
        <w:rPr>
          <w:rStyle w:val="CharStyle219"/>
          <w:lang w:val="la" w:eastAsia="la" w:bidi="la"/>
        </w:rPr>
        <w:t xml:space="preserve">B, </w:t>
      </w:r>
      <w:r>
        <w:rPr>
          <w:rStyle w:val="CharStyle219"/>
        </w:rPr>
        <w:t xml:space="preserve">C, D, </w:t>
      </w:r>
      <w:r>
        <w:rPr>
          <w:rStyle w:val="CharStyle218"/>
        </w:rPr>
        <w:t>E</w:t>
      </w:r>
      <w:r>
        <w:rPr>
          <w:rStyle w:val="CharStyle219"/>
        </w:rPr>
        <w:t xml:space="preserve"> y </w:t>
      </w:r>
      <w:r>
        <w:rPr>
          <w:rStyle w:val="CharStyle218"/>
        </w:rPr>
        <w:t>F</w:t>
      </w:r>
      <w:r>
        <w:rPr>
          <w:rStyle w:val="CharStyle219"/>
        </w:rPr>
        <w:t xml:space="preserve"> son enteros) son llamadas </w:t>
      </w:r>
      <w:r>
        <w:rPr>
          <w:rStyle w:val="CharStyle218"/>
        </w:rPr>
        <w:t>formas ternarias de segundo grado,</w:t>
      </w:r>
      <w:r>
        <w:rPr>
          <w:rStyle w:val="CharStyle219"/>
        </w:rPr>
        <w:t xml:space="preserve"> y así sucesivamente. Hemos dedicado la presente seccion al tratamiento de formas binarias de segundo grado. Pero hay muchas verdades bellas concernientes a estas formas cuya fuente real se indaga en la teoría de formas ternarias de segundo grado. Haremos, por tanto, una breve digresion dentro de esta teoría y trataremos especialmente de aquellos elementos que son necesarios para completar la teoría de las forma </w:t>
      </w:r>
      <w:r>
        <w:rPr>
          <w:rStyle w:val="CharStyle219"/>
          <w:lang w:val="la" w:eastAsia="la" w:bidi="la"/>
        </w:rPr>
        <w:t xml:space="preserve">binarias, </w:t>
      </w:r>
      <w:r>
        <w:rPr>
          <w:rStyle w:val="CharStyle219"/>
        </w:rPr>
        <w:t xml:space="preserve">esperando, gracias a </w:t>
      </w:r>
      <w:r>
        <w:rPr>
          <w:rStyle w:val="CharStyle219"/>
          <w:lang w:val="la" w:eastAsia="la" w:bidi="la"/>
        </w:rPr>
        <w:t xml:space="preserve">esto, </w:t>
      </w:r>
      <w:r>
        <w:rPr>
          <w:rStyle w:val="CharStyle219"/>
        </w:rPr>
        <w:t xml:space="preserve">complacer a </w:t>
      </w:r>
      <w:r>
        <w:rPr>
          <w:rStyle w:val="CharStyle219"/>
          <w:lang w:val="en-GB" w:eastAsia="en-GB" w:bidi="en-GB"/>
        </w:rPr>
        <w:t xml:space="preserve">los </w:t>
      </w:r>
      <w:r>
        <w:rPr>
          <w:rStyle w:val="CharStyle219"/>
        </w:rPr>
        <w:t xml:space="preserve">geometras quienes se desilusionarían si ignoramos esta parte o la traráramos de una manera menos natural. Debemos, sin </w:t>
      </w:r>
      <w:r>
        <w:rPr>
          <w:rStyle w:val="CharStyle219"/>
          <w:lang w:val="en-GB" w:eastAsia="en-GB" w:bidi="en-GB"/>
        </w:rPr>
        <w:t xml:space="preserve">embargo, </w:t>
      </w:r>
      <w:r>
        <w:rPr>
          <w:rStyle w:val="CharStyle219"/>
        </w:rPr>
        <w:t>reservar un tratamiento mas exacto de este importante tema para otra ocasion porque su utilidad sobradamente excede los límites de este trabajo y porque, con esa esperanza, seríamos capaces de enriquecer la discusion con un</w:t>
      </w:r>
    </w:p>
    <w:p>
      <w:pPr>
        <w:pStyle w:val="Style205"/>
        <w:widowControl w:val="0"/>
        <w:keepNext w:val="0"/>
        <w:keepLines w:val="0"/>
        <w:shd w:val="clear" w:color="auto" w:fill="auto"/>
        <w:bidi w:val="0"/>
        <w:jc w:val="both"/>
        <w:spacing w:before="0" w:after="600" w:line="317" w:lineRule="exact"/>
        <w:ind w:left="0" w:right="0" w:firstLine="0"/>
      </w:pPr>
      <w:r>
        <w:rPr>
          <w:rStyle w:val="CharStyle219"/>
        </w:rPr>
        <w:t>desarrollo más profundo más adelante. En este momento excluiremos completamente de la discusión a las formas cuaternarias, quinarias, etc. y a todas las formas de grados mas altos</w:t>
      </w:r>
      <w:r>
        <w:rPr>
          <w:rStyle w:val="CharStyle219"/>
        </w:rPr>
        <w:footnoteReference w:id="192"/>
      </w:r>
      <w:r>
        <w:rPr>
          <w:rStyle w:val="CharStyle219"/>
        </w:rPr>
        <w:t xml:space="preserve">). Es suficiente dirigir este ancho campo a la atencion de los </w:t>
      </w:r>
      <w:r>
        <w:rPr>
          <w:rStyle w:val="CharStyle219"/>
          <w:lang w:val="la" w:eastAsia="la" w:bidi="la"/>
        </w:rPr>
        <w:t xml:space="preserve">geometras. </w:t>
      </w:r>
      <w:r>
        <w:rPr>
          <w:rStyle w:val="CharStyle219"/>
        </w:rPr>
        <w:t>Hay material amplio para el ejercicio de su genio, y la Aritmetica trascendental seguramente se beneficiara con sus esfuerzos.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267.</w:t>
      </w:r>
    </w:p>
    <w:p>
      <w:pPr>
        <w:pStyle w:val="Style205"/>
        <w:widowControl w:val="0"/>
        <w:keepNext w:val="0"/>
        <w:keepLines w:val="0"/>
        <w:shd w:val="clear" w:color="auto" w:fill="auto"/>
        <w:bidi w:val="0"/>
        <w:jc w:val="both"/>
        <w:spacing w:before="0" w:after="222" w:line="317" w:lineRule="exact"/>
        <w:ind w:left="0" w:right="0" w:firstLine="760"/>
      </w:pPr>
      <w:r>
        <w:rPr>
          <w:rStyle w:val="CharStyle219"/>
        </w:rPr>
        <w:t xml:space="preserve">Sera de gran ventaja para nuestro entendimiento establecer un orden fijo para los valores desconocidos de la forma ternaria, justo como lo hicimos para formas binarias, de tal manera que podamos distinguir las </w:t>
      </w:r>
      <w:r>
        <w:rPr>
          <w:rStyle w:val="CharStyle218"/>
        </w:rPr>
        <w:t>incógnitas primera, segunda</w:t>
      </w:r>
      <w:r>
        <w:rPr>
          <w:rStyle w:val="CharStyle219"/>
        </w:rPr>
        <w:t xml:space="preserve"> y </w:t>
      </w:r>
      <w:r>
        <w:rPr>
          <w:rStyle w:val="CharStyle218"/>
        </w:rPr>
        <w:t>tercera</w:t>
      </w:r>
      <w:r>
        <w:rPr>
          <w:rStyle w:val="CharStyle219"/>
        </w:rPr>
        <w:t xml:space="preserve"> entre sí. Al disponer las distintas partes de una forma siempre observaremos el siguiente orden; fijaremos, en primer lugar, el termino que involucra el cuadrado de la primera </w:t>
      </w:r>
      <w:r>
        <w:rPr>
          <w:rStyle w:val="CharStyle219"/>
          <w:lang w:val="la" w:eastAsia="la" w:bidi="la"/>
        </w:rPr>
        <w:t xml:space="preserve">incognita, </w:t>
      </w:r>
      <w:r>
        <w:rPr>
          <w:rStyle w:val="CharStyle219"/>
        </w:rPr>
        <w:t xml:space="preserve">luego el termino que involucra el cuadrado de la segunda incógnita, el cuadrado de la tercera incógnita, el doble producto de la segunda por la tercera, el doble producto de la primera por la tercera, y luego el doble producto de la primera por la segunda. Finalmente, llamamos a los enteros por los cuales estos cuadrados y doble productos estan multiplicados, en el mismo orden, los </w:t>
      </w:r>
      <w:r>
        <w:rPr>
          <w:rStyle w:val="CharStyle218"/>
          <w:lang w:val="la" w:eastAsia="la" w:bidi="la"/>
        </w:rPr>
        <w:t xml:space="preserve">coefi cientes </w:t>
      </w:r>
      <w:r>
        <w:rPr>
          <w:rStyle w:val="CharStyle218"/>
        </w:rPr>
        <w:t>primero, segundó, tercero, cuarto, quintó,</w:t>
      </w:r>
      <w:r>
        <w:rPr>
          <w:rStyle w:val="CharStyle219"/>
        </w:rPr>
        <w:t xml:space="preserve"> y </w:t>
      </w:r>
      <w:r>
        <w:rPr>
          <w:rStyle w:val="CharStyle218"/>
        </w:rPr>
        <w:t>sexto.</w:t>
      </w:r>
      <w:r>
        <w:rPr>
          <w:rStyle w:val="CharStyle219"/>
        </w:rPr>
        <w:t xml:space="preserve"> De este modo,</w:t>
      </w:r>
    </w:p>
    <w:p>
      <w:pPr>
        <w:pStyle w:val="Style213"/>
        <w:widowControl w:val="0"/>
        <w:keepNext w:val="0"/>
        <w:keepLines w:val="0"/>
        <w:shd w:val="clear" w:color="auto" w:fill="auto"/>
        <w:bidi w:val="0"/>
        <w:jc w:val="center"/>
        <w:spacing w:before="0" w:after="212" w:line="340" w:lineRule="exact"/>
        <w:ind w:left="20" w:right="0" w:firstLine="0"/>
      </w:pPr>
      <w:r>
        <w:rPr>
          <w:lang w:val="es-ES" w:eastAsia="es-ES" w:bidi="es-ES"/>
          <w:w w:val="100"/>
          <w:spacing w:val="0"/>
          <w:color w:val="000000"/>
          <w:position w:val="0"/>
        </w:rPr>
        <w:t>ax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a 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a 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2bx 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 xx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 xx</w:t>
      </w:r>
    </w:p>
    <w:p>
      <w:pPr>
        <w:pStyle w:val="Style205"/>
        <w:widowControl w:val="0"/>
        <w:keepNext w:val="0"/>
        <w:keepLines w:val="0"/>
        <w:shd w:val="clear" w:color="auto" w:fill="auto"/>
        <w:bidi w:val="0"/>
        <w:jc w:val="both"/>
        <w:spacing w:before="0" w:after="326" w:line="317" w:lineRule="exact"/>
        <w:ind w:left="0" w:right="0" w:firstLine="0"/>
      </w:pPr>
      <w:r>
        <w:rPr>
          <w:rStyle w:val="CharStyle219"/>
        </w:rPr>
        <w:t xml:space="preserve">sera una forma ternaria correctamente ordenada. La primera incógnita es x, la segunda x', la tercera </w:t>
      </w:r>
      <w:r>
        <w:rPr>
          <w:rStyle w:val="CharStyle218"/>
        </w:rPr>
        <w:t>x".</w:t>
      </w:r>
      <w:r>
        <w:rPr>
          <w:rStyle w:val="CharStyle219"/>
        </w:rPr>
        <w:t xml:space="preserve"> El primer coeficiente es </w:t>
      </w:r>
      <w:r>
        <w:rPr>
          <w:rStyle w:val="CharStyle218"/>
        </w:rPr>
        <w:t>a</w:t>
      </w:r>
      <w:r>
        <w:rPr>
          <w:rStyle w:val="CharStyle219"/>
        </w:rPr>
        <w:t xml:space="preserve"> etc., el cuarto es b etc. Pero, dado que contribuye mucho a la brevedad, si no es siempre necesario </w:t>
      </w:r>
      <w:r>
        <w:rPr>
          <w:rStyle w:val="CharStyle219"/>
          <w:lang w:val="en-GB" w:eastAsia="en-GB" w:bidi="en-GB"/>
        </w:rPr>
        <w:t xml:space="preserve">denotar </w:t>
      </w:r>
      <w:r>
        <w:rPr>
          <w:rStyle w:val="CharStyle219"/>
        </w:rPr>
        <w:t>las incóognitas de una forma ternaria por letras especiales, tambien designaremos tal forma por</w:t>
      </w:r>
    </w:p>
    <w:p>
      <w:pPr>
        <w:pStyle w:val="Style213"/>
        <w:widowControl w:val="0"/>
        <w:keepNext w:val="0"/>
        <w:keepLines w:val="0"/>
        <w:shd w:val="clear" w:color="auto" w:fill="auto"/>
        <w:bidi w:val="0"/>
        <w:jc w:val="center"/>
        <w:spacing w:before="0" w:after="0" w:line="210" w:lineRule="exact"/>
        <w:ind w:left="20" w:right="0" w:firstLine="0"/>
      </w:pPr>
      <w:r>
        <w:rPr>
          <w:lang w:val="es-ES" w:eastAsia="es-ES" w:bidi="es-ES"/>
          <w:w w:val="100"/>
          <w:spacing w:val="0"/>
          <w:color w:val="000000"/>
          <w:position w:val="0"/>
        </w:rPr>
        <w:t>í a, a', a"\</w:t>
      </w:r>
    </w:p>
    <w:p>
      <w:pPr>
        <w:pStyle w:val="Style205"/>
        <w:widowControl w:val="0"/>
        <w:keepNext w:val="0"/>
        <w:keepLines w:val="0"/>
        <w:shd w:val="clear" w:color="auto" w:fill="auto"/>
        <w:bidi w:val="0"/>
        <w:jc w:val="center"/>
        <w:spacing w:before="0" w:after="183" w:line="340" w:lineRule="exact"/>
        <w:ind w:left="20" w:right="0" w:firstLine="0"/>
      </w:pPr>
      <w:r>
        <w:rPr>
          <w:rStyle w:val="CharStyle219"/>
        </w:rPr>
        <w:t>U b', b'' J</w:t>
      </w:r>
    </w:p>
    <w:p>
      <w:pPr>
        <w:pStyle w:val="Style205"/>
        <w:widowControl w:val="0"/>
        <w:keepNext w:val="0"/>
        <w:keepLines w:val="0"/>
        <w:shd w:val="clear" w:color="auto" w:fill="auto"/>
        <w:bidi w:val="0"/>
        <w:jc w:val="both"/>
        <w:spacing w:before="0" w:after="257" w:line="340" w:lineRule="exact"/>
        <w:ind w:left="0" w:right="0" w:firstLine="0"/>
      </w:pPr>
      <w:r>
        <w:rPr>
          <w:rStyle w:val="CharStyle219"/>
        </w:rPr>
        <w:t>Poniendo</w:t>
      </w:r>
    </w:p>
    <w:p>
      <w:pPr>
        <w:pStyle w:val="Style624"/>
        <w:numPr>
          <w:ilvl w:val="0"/>
          <w:numId w:val="227"/>
        </w:numPr>
        <w:tabs>
          <w:tab w:leader="none" w:pos="3796" w:val="left"/>
        </w:tabs>
        <w:widowControl w:val="0"/>
        <w:keepNext w:val="0"/>
        <w:keepLines w:val="0"/>
        <w:shd w:val="clear" w:color="auto" w:fill="auto"/>
        <w:bidi w:val="0"/>
        <w:jc w:val="both"/>
        <w:spacing w:before="0" w:after="0" w:line="200" w:lineRule="exact"/>
        <w:ind w:left="1680" w:right="0" w:firstLine="0"/>
      </w:pPr>
      <w:r>
        <w:rPr>
          <w:lang w:val="es-ES" w:eastAsia="es-ES" w:bidi="es-ES"/>
          <w:w w:val="100"/>
          <w:color w:val="000000"/>
          <w:position w:val="0"/>
        </w:rPr>
        <w:t>2</w:t>
      </w:r>
      <w:r>
        <w:rPr>
          <w:rStyle w:val="CharStyle652"/>
          <w:b w:val="0"/>
          <w:bCs w:val="0"/>
        </w:rPr>
        <w:t xml:space="preserve"> </w:t>
      </w:r>
      <w:r>
        <w:rPr>
          <w:lang w:val="es-ES" w:eastAsia="es-ES" w:bidi="es-ES"/>
          <w:w w:val="100"/>
          <w:color w:val="000000"/>
          <w:position w:val="0"/>
        </w:rPr>
        <w:t>2</w:t>
      </w:r>
    </w:p>
    <w:p>
      <w:pPr>
        <w:pStyle w:val="Style213"/>
        <w:tabs>
          <w:tab w:leader="none" w:pos="3410" w:val="left"/>
          <w:tab w:leader="none" w:pos="3796" w:val="left"/>
          <w:tab w:leader="none" w:pos="4109" w:val="left"/>
          <w:tab w:leader="none" w:pos="4450" w:val="left"/>
          <w:tab w:leader="none" w:pos="5502" w:val="left"/>
        </w:tabs>
        <w:widowControl w:val="0"/>
        <w:keepNext w:val="0"/>
        <w:keepLines w:val="0"/>
        <w:shd w:val="clear" w:color="auto" w:fill="auto"/>
        <w:bidi w:val="0"/>
        <w:jc w:val="both"/>
        <w:spacing w:before="0" w:after="0" w:line="340" w:lineRule="exact"/>
        <w:ind w:left="1540" w:right="0" w:firstLine="0"/>
      </w:pPr>
      <w:r>
        <w:rPr>
          <w:rStyle w:val="CharStyle274"/>
          <w:i w:val="0"/>
          <w:iCs w:val="0"/>
        </w:rPr>
        <w:t xml:space="preserve">b — </w:t>
      </w:r>
      <w:r>
        <w:rPr>
          <w:lang w:val="es-ES" w:eastAsia="es-ES" w:bidi="es-ES"/>
          <w:w w:val="100"/>
          <w:spacing w:val="0"/>
          <w:color w:val="000000"/>
          <w:position w:val="0"/>
        </w:rPr>
        <w:t>a 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A,</w:t>
        <w:tab/>
        <w:t>b</w:t>
        <w:tab/>
        <w:t>—</w:t>
        <w:tab/>
        <w:t>aa</w:t>
      </w:r>
      <w:r>
        <w:rPr>
          <w:rStyle w:val="CharStyle274"/>
          <w:i w:val="0"/>
          <w:iCs w:val="0"/>
        </w:rPr>
        <w:tab/>
      </w:r>
      <w:r>
        <w:rPr>
          <w:rStyle w:val="CharStyle274"/>
          <w:lang w:val="en-US" w:eastAsia="en-US" w:bidi="en-US"/>
          <w:i w:val="0"/>
          <w:iCs w:val="0"/>
        </w:rPr>
        <w:t xml:space="preserve">= </w:t>
      </w:r>
      <w:r>
        <w:rPr>
          <w:lang w:val="es-ES" w:eastAsia="es-ES" w:bidi="es-ES"/>
          <w:w w:val="100"/>
          <w:spacing w:val="0"/>
          <w:color w:val="000000"/>
          <w:position w:val="0"/>
        </w:rPr>
        <w:t>A ,</w:t>
        <w:tab/>
        <w:t>b — aa</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A</w:t>
      </w:r>
    </w:p>
    <w:p>
      <w:pPr>
        <w:pStyle w:val="Style213"/>
        <w:tabs>
          <w:tab w:leader="none" w:pos="3410" w:val="left"/>
          <w:tab w:leader="none" w:pos="3965" w:val="left"/>
          <w:tab w:leader="none" w:pos="4181" w:val="left"/>
          <w:tab w:leader="none" w:pos="4555" w:val="left"/>
          <w:tab w:leader="none" w:pos="5502" w:val="left"/>
        </w:tabs>
        <w:widowControl w:val="0"/>
        <w:keepNext w:val="0"/>
        <w:keepLines w:val="0"/>
        <w:shd w:val="clear" w:color="auto" w:fill="auto"/>
        <w:bidi w:val="0"/>
        <w:jc w:val="both"/>
        <w:spacing w:before="0" w:after="0" w:line="340" w:lineRule="exact"/>
        <w:ind w:left="1540" w:right="0" w:firstLine="0"/>
        <w:sectPr>
          <w:pgSz w:w="11900" w:h="16840"/>
          <w:pgMar w:top="2424" w:left="1889" w:right="1343" w:bottom="2424" w:header="0" w:footer="3" w:gutter="0"/>
          <w:rtlGutter w:val="0"/>
          <w:cols w:space="720"/>
          <w:noEndnote/>
          <w:docGrid w:linePitch="360"/>
        </w:sectPr>
      </w:pPr>
      <w:r>
        <w:rPr>
          <w:lang w:val="es-ES" w:eastAsia="es-ES" w:bidi="es-ES"/>
          <w:w w:val="100"/>
          <w:spacing w:val="0"/>
          <w:color w:val="000000"/>
          <w:position w:val="0"/>
        </w:rPr>
        <w:t>ab — b'b"</w:t>
      </w:r>
      <w:r>
        <w:rPr>
          <w:rStyle w:val="CharStyle274"/>
          <w:i w:val="0"/>
          <w:iCs w:val="0"/>
        </w:rPr>
        <w:t xml:space="preserve"> </w:t>
      </w:r>
      <w:r>
        <w:rPr>
          <w:rStyle w:val="CharStyle274"/>
          <w:lang w:val="en-US" w:eastAsia="en-US" w:bidi="en-US"/>
          <w:i w:val="0"/>
          <w:iCs w:val="0"/>
        </w:rPr>
        <w:t xml:space="preserve">= </w:t>
      </w:r>
      <w:r>
        <w:rPr>
          <w:lang w:val="la" w:eastAsia="la" w:bidi="la"/>
          <w:w w:val="100"/>
          <w:spacing w:val="0"/>
          <w:color w:val="000000"/>
          <w:position w:val="0"/>
        </w:rPr>
        <w:t>B,</w:t>
        <w:tab/>
        <w:t>a'b'</w:t>
        <w:tab/>
      </w:r>
      <w:r>
        <w:rPr>
          <w:lang w:val="es-ES" w:eastAsia="es-ES" w:bidi="es-ES"/>
          <w:w w:val="100"/>
          <w:spacing w:val="0"/>
          <w:color w:val="000000"/>
          <w:position w:val="0"/>
        </w:rPr>
        <w:t>—</w:t>
        <w:tab/>
        <w:t>bb''</w:t>
      </w:r>
      <w:r>
        <w:rPr>
          <w:rStyle w:val="CharStyle274"/>
          <w:i w:val="0"/>
          <w:iCs w:val="0"/>
        </w:rPr>
        <w:tab/>
      </w:r>
      <w:r>
        <w:rPr>
          <w:rStyle w:val="CharStyle274"/>
          <w:lang w:val="en-US" w:eastAsia="en-US" w:bidi="en-US"/>
          <w:i w:val="0"/>
          <w:iCs w:val="0"/>
        </w:rPr>
        <w:t xml:space="preserve">= </w:t>
      </w:r>
      <w:r>
        <w:rPr>
          <w:lang w:val="la" w:eastAsia="la" w:bidi="la"/>
          <w:w w:val="100"/>
          <w:spacing w:val="0"/>
          <w:color w:val="000000"/>
          <w:position w:val="0"/>
        </w:rPr>
        <w:t>B'</w:t>
      </w:r>
      <w:r>
        <w:rPr>
          <w:lang w:val="es-ES" w:eastAsia="es-ES" w:bidi="es-ES"/>
          <w:w w:val="100"/>
          <w:spacing w:val="0"/>
          <w:color w:val="000000"/>
          <w:position w:val="0"/>
        </w:rPr>
        <w:t>,</w:t>
        <w:tab/>
      </w:r>
      <w:r>
        <w:rPr>
          <w:lang w:val="la" w:eastAsia="la" w:bidi="la"/>
          <w:w w:val="100"/>
          <w:spacing w:val="0"/>
          <w:color w:val="000000"/>
          <w:position w:val="0"/>
        </w:rPr>
        <w:t xml:space="preserve">a'b'' </w:t>
      </w:r>
      <w:r>
        <w:rPr>
          <w:lang w:val="es-ES" w:eastAsia="es-ES" w:bidi="es-ES"/>
          <w:w w:val="100"/>
          <w:spacing w:val="0"/>
          <w:color w:val="000000"/>
          <w:position w:val="0"/>
        </w:rPr>
        <w:t xml:space="preserve">— </w:t>
      </w:r>
      <w:r>
        <w:rPr>
          <w:lang w:val="la" w:eastAsia="la" w:bidi="la"/>
          <w:w w:val="100"/>
          <w:spacing w:val="0"/>
          <w:color w:val="000000"/>
          <w:position w:val="0"/>
        </w:rPr>
        <w:t>bb'</w:t>
      </w:r>
      <w:r>
        <w:rPr>
          <w:rStyle w:val="CharStyle274"/>
          <w:lang w:val="la" w:eastAsia="la" w:bidi="la"/>
          <w:i w:val="0"/>
          <w:iCs w:val="0"/>
        </w:rPr>
        <w:t xml:space="preserve"> </w:t>
      </w:r>
      <w:r>
        <w:rPr>
          <w:rStyle w:val="CharStyle274"/>
          <w:lang w:val="en-US" w:eastAsia="en-US" w:bidi="en-US"/>
          <w:i w:val="0"/>
          <w:iCs w:val="0"/>
        </w:rPr>
        <w:t xml:space="preserve">= </w:t>
      </w:r>
      <w:r>
        <w:rPr>
          <w:lang w:val="la" w:eastAsia="la" w:bidi="la"/>
          <w:w w:val="100"/>
          <w:spacing w:val="0"/>
          <w:color w:val="000000"/>
          <w:position w:val="0"/>
        </w:rPr>
        <w:t>B'</w:t>
      </w:r>
    </w:p>
    <w:p>
      <w:pPr>
        <w:pStyle w:val="Style213"/>
        <w:widowControl w:val="0"/>
        <w:keepNext w:val="0"/>
        <w:keepLines w:val="0"/>
        <w:shd w:val="clear" w:color="auto" w:fill="auto"/>
        <w:bidi w:val="0"/>
        <w:jc w:val="left"/>
        <w:spacing w:before="0" w:after="244" w:line="322" w:lineRule="exact"/>
        <w:ind w:left="3460" w:right="3200" w:hanging="160"/>
      </w:pPr>
      <w:r>
        <w:pict>
          <v:shape id="_x0000_s1560" type="#_x0000_t202" style="position:absolute;margin-left:2.15pt;margin-top:-313.6pt;width:231.35pt;height:117.55pt;z-index:-125828977;mso-wrap-distance-left:5.pt;mso-wrap-distance-right:32.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obtendremos otra forma</w:t>
                  </w:r>
                </w:p>
                <w:p>
                  <w:pPr>
                    <w:pStyle w:val="Style213"/>
                    <w:widowControl w:val="0"/>
                    <w:keepNext w:val="0"/>
                    <w:keepLines w:val="0"/>
                    <w:shd w:val="clear" w:color="auto" w:fill="auto"/>
                    <w:bidi w:val="0"/>
                    <w:jc w:val="both"/>
                    <w:spacing w:before="0" w:after="45" w:line="322" w:lineRule="exact"/>
                    <w:ind w:left="3180" w:right="0" w:firstLine="0"/>
                  </w:pPr>
                  <w:r>
                    <w:rPr>
                      <w:rStyle w:val="CharStyle214"/>
                      <w:i/>
                      <w:iCs/>
                    </w:rPr>
                    <w:t xml:space="preserve">(A, A', A" </w:t>
                  </w:r>
                  <w:r>
                    <w:rPr>
                      <w:rStyle w:val="CharStyle215"/>
                      <w:i w:val="0"/>
                      <w:iCs w:val="0"/>
                    </w:rPr>
                    <w:t xml:space="preserve">yB, B', </w:t>
                  </w:r>
                  <w:r>
                    <w:rPr>
                      <w:rStyle w:val="CharStyle214"/>
                      <w:i/>
                      <w:iCs/>
                    </w:rPr>
                    <w:t>B"</w:t>
                  </w:r>
                </w:p>
                <w:p>
                  <w:pPr>
                    <w:pStyle w:val="Style205"/>
                    <w:widowControl w:val="0"/>
                    <w:keepNext w:val="0"/>
                    <w:keepLines w:val="0"/>
                    <w:shd w:val="clear" w:color="auto" w:fill="auto"/>
                    <w:bidi w:val="0"/>
                    <w:jc w:val="left"/>
                    <w:spacing w:before="0" w:after="222" w:line="340" w:lineRule="exact"/>
                    <w:ind w:left="0" w:right="0" w:firstLine="0"/>
                  </w:pPr>
                  <w:r>
                    <w:rPr>
                      <w:rStyle w:val="CharStyle216"/>
                    </w:rPr>
                    <w:t xml:space="preserve">a la que llamamos la </w:t>
                  </w:r>
                  <w:r>
                    <w:rPr>
                      <w:rStyle w:val="CharStyle234"/>
                    </w:rPr>
                    <w:t>adjunta</w:t>
                  </w:r>
                  <w:r>
                    <w:rPr>
                      <w:rStyle w:val="CharStyle216"/>
                    </w:rPr>
                    <w:t xml:space="preserve"> de la </w:t>
                  </w:r>
                  <w:r>
                    <w:rPr>
                      <w:rStyle w:val="CharStyle234"/>
                    </w:rPr>
                    <w:t>forma</w:t>
                  </w:r>
                </w:p>
                <w:p>
                  <w:pPr>
                    <w:pStyle w:val="Style213"/>
                    <w:widowControl w:val="0"/>
                    <w:keepNext w:val="0"/>
                    <w:keepLines w:val="0"/>
                    <w:shd w:val="clear" w:color="auto" w:fill="auto"/>
                    <w:bidi w:val="0"/>
                    <w:jc w:val="both"/>
                    <w:spacing w:before="0" w:after="0" w:line="340" w:lineRule="exact"/>
                    <w:ind w:left="3180" w:right="0" w:firstLine="0"/>
                  </w:pPr>
                  <w:r>
                    <w:rPr>
                      <w:rStyle w:val="CharStyle214"/>
                      <w:i/>
                      <w:iCs/>
                    </w:rPr>
                    <w:t>(a,</w:t>
                  </w:r>
                  <w:r>
                    <w:rPr>
                      <w:rStyle w:val="CharStyle215"/>
                      <w:i w:val="0"/>
                      <w:iCs w:val="0"/>
                    </w:rPr>
                    <w:t xml:space="preserve"> a', </w:t>
                  </w:r>
                  <w:r>
                    <w:rPr>
                      <w:rStyle w:val="CharStyle214"/>
                      <w:i/>
                      <w:iCs/>
                    </w:rPr>
                    <w:t>a"\</w:t>
                  </w:r>
                </w:p>
                <w:p>
                  <w:pPr>
                    <w:pStyle w:val="Style213"/>
                    <w:widowControl w:val="0"/>
                    <w:keepNext w:val="0"/>
                    <w:keepLines w:val="0"/>
                    <w:shd w:val="clear" w:color="auto" w:fill="auto"/>
                    <w:bidi w:val="0"/>
                    <w:jc w:val="both"/>
                    <w:spacing w:before="0" w:after="0" w:line="340" w:lineRule="exact"/>
                    <w:ind w:left="3180" w:right="0" w:firstLine="0"/>
                  </w:pPr>
                  <w:r>
                    <w:rPr>
                      <w:rStyle w:val="CharStyle215"/>
                      <w:i w:val="0"/>
                      <w:iCs w:val="0"/>
                    </w:rPr>
                    <w:t xml:space="preserve">U </w:t>
                  </w:r>
                  <w:r>
                    <w:rPr>
                      <w:rStyle w:val="CharStyle214"/>
                      <w:i/>
                      <w:iCs/>
                    </w:rPr>
                    <w:t>b', b"j</w:t>
                  </w:r>
                </w:p>
              </w:txbxContent>
            </v:textbox>
            <w10:wrap type="topAndBottom" anchorx="margin"/>
          </v:shape>
        </w:pict>
      </w:r>
      <w:r>
        <w:pict>
          <v:shape id="_x0000_s1561" type="#_x0000_t202" style="position:absolute;margin-left:270.95pt;margin-top:-288.25pt;width:11.3pt;height:13.4pt;z-index:-125828976;mso-wrap-distance-left:129.6pt;mso-wrap-distance-top:20.4pt;mso-wrap-distance-right:152.6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F</w:t>
                  </w:r>
                </w:p>
              </w:txbxContent>
            </v:textbox>
            <w10:wrap type="topAndBottom" anchorx="margin"/>
          </v:shape>
        </w:pict>
      </w:r>
      <w:r>
        <w:pict>
          <v:shape id="_x0000_s1562" type="#_x0000_t202" style="position:absolute;margin-left:265.7pt;margin-top:-219.6pt;width:11.05pt;height:15.8pt;z-index:-125828975;mso-wrap-distance-left:124.3pt;mso-wrap-distance-top:57.35pt;mso-wrap-distance-right:158.1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210" w:lineRule="exact"/>
                    <w:ind w:left="0" w:right="0" w:firstLine="0"/>
                  </w:pPr>
                  <w:r>
                    <w:rPr>
                      <w:rStyle w:val="CharStyle214"/>
                      <w:i/>
                      <w:iCs/>
                    </w:rPr>
                    <w:t>f.</w:t>
                  </w:r>
                </w:p>
              </w:txbxContent>
            </v:textbox>
            <w10:wrap type="topAndBottom" anchorx="margin"/>
          </v:shape>
        </w:pict>
      </w:r>
      <w:r>
        <w:pict>
          <v:shape id="_x0000_s1563" type="#_x0000_t202" style="position:absolute;margin-left:5.e-002pt;margin-top:-186.15pt;width:339.85pt;height:52.05pt;z-index:-125828974;mso-wrap-distance-left:5.pt;mso-wrap-distance-top:9.9pt;mso-wrap-distance-right:95.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279" w:line="340" w:lineRule="exact"/>
                    <w:ind w:left="0" w:right="0" w:firstLine="0"/>
                  </w:pPr>
                  <w:r>
                    <w:rPr>
                      <w:rStyle w:val="CharStyle216"/>
                    </w:rPr>
                    <w:t>De nuevo, si denotamos por brevedad al número</w:t>
                  </w:r>
                </w:p>
                <w:p>
                  <w:pPr>
                    <w:pStyle w:val="Style205"/>
                    <w:tabs>
                      <w:tab w:leader="none" w:pos="5834" w:val="left"/>
                    </w:tabs>
                    <w:widowControl w:val="0"/>
                    <w:keepNext w:val="0"/>
                    <w:keepLines w:val="0"/>
                    <w:shd w:val="clear" w:color="auto" w:fill="auto"/>
                    <w:bidi w:val="0"/>
                    <w:jc w:val="both"/>
                    <w:spacing w:before="0" w:after="0" w:line="340" w:lineRule="exact"/>
                    <w:ind w:left="1960" w:right="0" w:firstLine="0"/>
                  </w:pPr>
                  <w:r>
                    <w:rPr>
                      <w:rStyle w:val="CharStyle234"/>
                    </w:rPr>
                    <w:t>ab</w:t>
                  </w:r>
                  <w:r>
                    <w:rPr>
                      <w:rStyle w:val="CharStyle234"/>
                      <w:vertAlign w:val="superscript"/>
                    </w:rPr>
                    <w:t>2</w:t>
                  </w:r>
                  <w:r>
                    <w:rPr>
                      <w:rStyle w:val="CharStyle216"/>
                    </w:rPr>
                    <w:t xml:space="preserve"> </w:t>
                  </w:r>
                  <w:r>
                    <w:rPr>
                      <w:rStyle w:val="CharStyle216"/>
                      <w:lang w:val="en-US" w:eastAsia="en-US" w:bidi="en-US"/>
                    </w:rPr>
                    <w:t xml:space="preserve">+ </w:t>
                  </w:r>
                  <w:r>
                    <w:rPr>
                      <w:rStyle w:val="CharStyle216"/>
                    </w:rPr>
                    <w:t>a'b'</w:t>
                  </w:r>
                  <w:r>
                    <w:rPr>
                      <w:rStyle w:val="CharStyle216"/>
                      <w:lang w:val="en-US" w:eastAsia="en-US" w:bidi="en-US"/>
                      <w:vertAlign w:val="superscript"/>
                    </w:rPr>
                    <w:t>2</w:t>
                  </w:r>
                  <w:r>
                    <w:rPr>
                      <w:rStyle w:val="CharStyle216"/>
                      <w:lang w:val="en-US" w:eastAsia="en-US" w:bidi="en-US"/>
                    </w:rPr>
                    <w:t xml:space="preserve"> + </w:t>
                  </w:r>
                  <w:r>
                    <w:rPr>
                      <w:rStyle w:val="CharStyle216"/>
                    </w:rPr>
                    <w:t>a''b''</w:t>
                  </w:r>
                  <w:r>
                    <w:rPr>
                      <w:rStyle w:val="CharStyle216"/>
                      <w:vertAlign w:val="superscript"/>
                    </w:rPr>
                    <w:t>2</w:t>
                  </w:r>
                  <w:r>
                    <w:rPr>
                      <w:rStyle w:val="CharStyle216"/>
                    </w:rPr>
                    <w:t xml:space="preserve"> </w:t>
                  </w:r>
                  <w:r>
                    <w:rPr>
                      <w:rStyle w:val="CharStyle234"/>
                    </w:rPr>
                    <w:t xml:space="preserve">- </w:t>
                  </w:r>
                  <w:r>
                    <w:rPr>
                      <w:rStyle w:val="CharStyle234"/>
                      <w:lang w:val="en-GB" w:eastAsia="en-GB" w:bidi="en-GB"/>
                    </w:rPr>
                    <w:t xml:space="preserve">add' </w:t>
                  </w:r>
                  <w:r>
                    <w:rPr>
                      <w:rStyle w:val="CharStyle234"/>
                    </w:rPr>
                    <w:t>- 2bb'b''</w:t>
                  </w:r>
                  <w:r>
                    <w:rPr>
                      <w:rStyle w:val="CharStyle216"/>
                    </w:rPr>
                    <w:tab/>
                    <w:t>por D,</w:t>
                  </w:r>
                </w:p>
              </w:txbxContent>
            </v:textbox>
            <w10:wrap type="topAndBottom" anchorx="margin"/>
          </v:shape>
        </w:pict>
      </w:r>
      <w:r>
        <w:pict>
          <v:shape id="_x0000_s1564" type="#_x0000_t202" style="position:absolute;margin-left:5.e-002pt;margin-top:-120.9pt;width:59.5pt;height:19.9pt;z-index:-125828973;mso-wrap-distance-left:5.pt;mso-wrap-distance-top:14.2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tendremos</w:t>
                  </w:r>
                </w:p>
              </w:txbxContent>
            </v:textbox>
            <w10:wrap type="topAndBottom" anchorx="margin"/>
          </v:shape>
        </w:pict>
      </w:r>
      <w:r>
        <w:pict>
          <v:shape id="_x0000_s1565" type="#_x0000_t202" style="position:absolute;margin-left:41.3pt;margin-top:-90.3pt;width:226.1pt;height:40.8pt;z-index:-125828972;mso-wrap-distance-left:41.3pt;mso-wrap-distance-top:14.1pt;mso-wrap-distance-right:18.7pt;mso-position-horizontal-relative:margin" filled="f" stroked="f">
            <v:textbox style="mso-fit-shape-to-text:t" inset="0,0,0,0">
              <w:txbxContent>
                <w:p>
                  <w:pPr>
                    <w:pStyle w:val="Style205"/>
                    <w:tabs>
                      <w:tab w:leader="none" w:pos="2502" w:val="left"/>
                    </w:tabs>
                    <w:widowControl w:val="0"/>
                    <w:keepNext w:val="0"/>
                    <w:keepLines w:val="0"/>
                    <w:shd w:val="clear" w:color="auto" w:fill="auto"/>
                    <w:bidi w:val="0"/>
                    <w:jc w:val="both"/>
                    <w:spacing w:before="0" w:after="0" w:line="379" w:lineRule="exact"/>
                    <w:ind w:left="280" w:right="0" w:firstLine="0"/>
                  </w:pPr>
                  <w:r>
                    <w:rPr>
                      <w:rStyle w:val="CharStyle216"/>
                    </w:rPr>
                    <w:t>B</w:t>
                  </w:r>
                  <w:r>
                    <w:rPr>
                      <w:rStyle w:val="CharStyle216"/>
                      <w:lang w:val="en-US" w:eastAsia="en-US" w:bidi="en-US"/>
                      <w:vertAlign w:val="superscript"/>
                    </w:rPr>
                    <w:t>2</w:t>
                  </w:r>
                  <w:r>
                    <w:rPr>
                      <w:rStyle w:val="CharStyle216"/>
                      <w:lang w:val="en-US" w:eastAsia="en-US" w:bidi="en-US"/>
                    </w:rPr>
                    <w:t xml:space="preserve"> </w:t>
                  </w:r>
                  <w:r>
                    <w:rPr>
                      <w:rStyle w:val="CharStyle216"/>
                    </w:rPr>
                    <w:t xml:space="preserve">- A'A'' </w:t>
                  </w:r>
                  <w:r>
                    <w:rPr>
                      <w:rStyle w:val="CharStyle216"/>
                      <w:lang w:val="en-US" w:eastAsia="en-US" w:bidi="en-US"/>
                    </w:rPr>
                    <w:t xml:space="preserve">= </w:t>
                  </w:r>
                  <w:r>
                    <w:rPr>
                      <w:rStyle w:val="CharStyle216"/>
                    </w:rPr>
                    <w:t>aD,</w:t>
                    <w:tab/>
                    <w:t>B'</w:t>
                  </w:r>
                  <w:r>
                    <w:rPr>
                      <w:rStyle w:val="CharStyle216"/>
                      <w:lang w:val="en-US" w:eastAsia="en-US" w:bidi="en-US"/>
                      <w:vertAlign w:val="superscript"/>
                    </w:rPr>
                    <w:t>2</w:t>
                  </w:r>
                  <w:r>
                    <w:rPr>
                      <w:rStyle w:val="CharStyle216"/>
                      <w:lang w:val="en-US" w:eastAsia="en-US" w:bidi="en-US"/>
                    </w:rPr>
                    <w:t xml:space="preserve"> </w:t>
                  </w:r>
                  <w:r>
                    <w:rPr>
                      <w:rStyle w:val="CharStyle216"/>
                    </w:rPr>
                    <w:t xml:space="preserve">- AA'' </w:t>
                  </w:r>
                  <w:r>
                    <w:rPr>
                      <w:rStyle w:val="CharStyle216"/>
                      <w:lang w:val="en-US" w:eastAsia="en-US" w:bidi="en-US"/>
                    </w:rPr>
                    <w:t xml:space="preserve">= </w:t>
                  </w:r>
                  <w:r>
                    <w:rPr>
                      <w:rStyle w:val="CharStyle216"/>
                    </w:rPr>
                    <w:t>a'D,</w:t>
                  </w:r>
                </w:p>
                <w:p>
                  <w:pPr>
                    <w:pStyle w:val="Style205"/>
                    <w:tabs>
                      <w:tab w:leader="none" w:pos="2347" w:val="left"/>
                    </w:tabs>
                    <w:widowControl w:val="0"/>
                    <w:keepNext w:val="0"/>
                    <w:keepLines w:val="0"/>
                    <w:shd w:val="clear" w:color="auto" w:fill="auto"/>
                    <w:bidi w:val="0"/>
                    <w:jc w:val="both"/>
                    <w:spacing w:before="0" w:after="0" w:line="379" w:lineRule="exact"/>
                    <w:ind w:left="0" w:right="0" w:firstLine="0"/>
                  </w:pPr>
                  <w:r>
                    <w:rPr>
                      <w:rStyle w:val="CharStyle216"/>
                    </w:rPr>
                    <w:t xml:space="preserve">AB - B'B'' </w:t>
                  </w:r>
                  <w:r>
                    <w:rPr>
                      <w:rStyle w:val="CharStyle216"/>
                      <w:lang w:val="en-US" w:eastAsia="en-US" w:bidi="en-US"/>
                    </w:rPr>
                    <w:t xml:space="preserve">= </w:t>
                  </w:r>
                  <w:r>
                    <w:rPr>
                      <w:rStyle w:val="CharStyle216"/>
                    </w:rPr>
                    <w:t>bD,</w:t>
                    <w:tab/>
                    <w:t xml:space="preserve">A'B' - BB'' </w:t>
                  </w:r>
                  <w:r>
                    <w:rPr>
                      <w:rStyle w:val="CharStyle216"/>
                      <w:lang w:val="en-US" w:eastAsia="en-US" w:bidi="en-US"/>
                    </w:rPr>
                    <w:t xml:space="preserve">= </w:t>
                  </w:r>
                  <w:r>
                    <w:rPr>
                      <w:rStyle w:val="CharStyle216"/>
                    </w:rPr>
                    <w:t>b'D,</w:t>
                  </w:r>
                </w:p>
              </w:txbxContent>
            </v:textbox>
            <w10:wrap type="topAndBottom" anchorx="margin"/>
          </v:shape>
        </w:pict>
      </w:r>
      <w:r>
        <w:pict>
          <v:shape id="_x0000_s1566" type="#_x0000_t202" style="position:absolute;margin-left:286.1pt;margin-top:-89.8pt;width:109.9pt;height:41.05pt;z-index:-125828971;mso-wrap-distance-left:5.pt;mso-wrap-distance-top:45.3pt;mso-wrap-distance-right:38.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79" w:lineRule="exact"/>
                    <w:ind w:left="0" w:right="0" w:firstLine="0"/>
                  </w:pPr>
                  <w:r>
                    <w:rPr>
                      <w:rStyle w:val="CharStyle216"/>
                    </w:rPr>
                    <w:t>B''</w:t>
                  </w:r>
                  <w:r>
                    <w:rPr>
                      <w:rStyle w:val="CharStyle216"/>
                      <w:vertAlign w:val="superscript"/>
                    </w:rPr>
                    <w:t>2</w:t>
                  </w:r>
                  <w:r>
                    <w:rPr>
                      <w:rStyle w:val="CharStyle216"/>
                    </w:rPr>
                    <w:t xml:space="preserve"> - AA' </w:t>
                  </w:r>
                  <w:r>
                    <w:rPr>
                      <w:rStyle w:val="CharStyle216"/>
                      <w:lang w:val="en-US" w:eastAsia="en-US" w:bidi="en-US"/>
                    </w:rPr>
                    <w:t xml:space="preserve">= </w:t>
                  </w:r>
                  <w:r>
                    <w:rPr>
                      <w:rStyle w:val="CharStyle216"/>
                    </w:rPr>
                    <w:t xml:space="preserve">a''D </w:t>
                  </w:r>
                  <w:r>
                    <w:rPr>
                      <w:rStyle w:val="CharStyle234"/>
                    </w:rPr>
                    <w:t>A'B'' - BB'</w:t>
                  </w:r>
                  <w:r>
                    <w:rPr>
                      <w:rStyle w:val="CharStyle216"/>
                    </w:rPr>
                    <w:t xml:space="preserve"> </w:t>
                  </w:r>
                  <w:r>
                    <w:rPr>
                      <w:rStyle w:val="CharStyle216"/>
                      <w:lang w:val="en-US" w:eastAsia="en-US" w:bidi="en-US"/>
                    </w:rPr>
                    <w:t xml:space="preserve">= </w:t>
                  </w:r>
                  <w:r>
                    <w:rPr>
                      <w:rStyle w:val="CharStyle216"/>
                    </w:rPr>
                    <w:t>b'D</w:t>
                  </w:r>
                </w:p>
              </w:txbxContent>
            </v:textbox>
            <w10:wrap type="topAndBottom" anchorx="margin"/>
          </v:shape>
        </w:pict>
      </w:r>
      <w:r>
        <w:pict>
          <v:shape id="_x0000_s1567" type="#_x0000_t202" style="position:absolute;margin-left:2.15pt;margin-top:-35.45pt;width:146.65pt;height:19.9pt;z-index:-125828970;mso-wrap-distance-left:5.pt;mso-wrap-distance-top:17.1pt;mso-wrap-distance-right:286.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es obvio que la adjunta de</w:t>
                  </w:r>
                </w:p>
              </w:txbxContent>
            </v:textbox>
            <w10:wrap type="topAndBottom" anchorx="margin"/>
          </v:shape>
        </w:pict>
      </w:r>
      <w:r>
        <w:pict>
          <v:shape id="_x0000_s1568" type="#_x0000_t202" style="position:absolute;margin-left:150.7pt;margin-top:-35.45pt;width:131.05pt;height:19.4pt;z-index:-125828969;mso-wrap-distance-left:150.7pt;mso-wrap-distance-top:17.15pt;mso-wrap-distance-right:153.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la forma F sera la forma</w:t>
                  </w:r>
                </w:p>
              </w:txbxContent>
            </v:textbox>
            <w10:wrap type="topAndBottom" anchorx="margin"/>
          </v:shape>
        </w:pict>
      </w:r>
      <w:r>
        <w:rPr>
          <w:lang w:val="es-ES" w:eastAsia="es-ES" w:bidi="es-ES"/>
          <w:w w:val="100"/>
          <w:spacing w:val="0"/>
          <w:color w:val="000000"/>
          <w:position w:val="0"/>
        </w:rPr>
        <w:t>í aD, a'D, a'D</w:t>
      </w:r>
      <w:r>
        <w:rPr>
          <w:rStyle w:val="CharStyle274"/>
          <w:i w:val="0"/>
          <w:iCs w:val="0"/>
        </w:rPr>
        <w:t xml:space="preserve">! </w:t>
      </w:r>
      <w:r>
        <w:rPr>
          <w:lang w:val="en-GB" w:eastAsia="en-GB" w:bidi="en-GB"/>
          <w:w w:val="100"/>
          <w:spacing w:val="0"/>
          <w:color w:val="000000"/>
          <w:position w:val="0"/>
        </w:rPr>
        <w:t xml:space="preserve">bD, </w:t>
      </w:r>
      <w:r>
        <w:rPr>
          <w:lang w:val="es-ES" w:eastAsia="es-ES" w:bidi="es-ES"/>
          <w:w w:val="100"/>
          <w:spacing w:val="0"/>
          <w:color w:val="000000"/>
          <w:position w:val="0"/>
        </w:rPr>
        <w:t xml:space="preserve">b D, b D </w:t>
      </w:r>
      <w:r>
        <w:rPr>
          <w:lang w:val="es-ES" w:eastAsia="es-ES" w:bidi="es-ES"/>
          <w:vertAlign w:val="superscript"/>
          <w:w w:val="100"/>
          <w:spacing w:val="0"/>
          <w:color w:val="000000"/>
          <w:position w:val="0"/>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Las propiedades de la forma ternaria f dependen, primero, de la naturaleza del número D. Lo llamaremos el </w:t>
      </w:r>
      <w:r>
        <w:rPr>
          <w:rStyle w:val="CharStyle218"/>
        </w:rPr>
        <w:t>determinante</w:t>
      </w:r>
      <w:r>
        <w:rPr>
          <w:rStyle w:val="CharStyle219"/>
        </w:rPr>
        <w:t xml:space="preserve"> de esta forma. De la misma manera, el determinante de la forma F serú </w:t>
      </w:r>
      <w:r>
        <w:rPr>
          <w:rStyle w:val="CharStyle219"/>
          <w:lang w:val="en-US" w:eastAsia="en-US" w:bidi="en-US"/>
        </w:rPr>
        <w:t xml:space="preserve">= </w:t>
      </w:r>
      <w:r>
        <w:rPr>
          <w:rStyle w:val="CharStyle219"/>
        </w:rPr>
        <w:t>D</w:t>
      </w:r>
      <w:r>
        <w:rPr>
          <w:rStyle w:val="CharStyle219"/>
          <w:vertAlign w:val="superscript"/>
        </w:rPr>
        <w:t>2</w:t>
      </w:r>
      <w:r>
        <w:rPr>
          <w:rStyle w:val="CharStyle219"/>
        </w:rPr>
        <w:t>, esto es, igual al cuadrado del determinante de la forma f, de la cual es adjunta.</w:t>
      </w:r>
    </w:p>
    <w:p>
      <w:pPr>
        <w:pStyle w:val="Style205"/>
        <w:widowControl w:val="0"/>
        <w:keepNext w:val="0"/>
        <w:keepLines w:val="0"/>
        <w:shd w:val="clear" w:color="auto" w:fill="auto"/>
        <w:bidi w:val="0"/>
        <w:jc w:val="left"/>
        <w:spacing w:before="0" w:after="0" w:line="340" w:lineRule="exact"/>
        <w:ind w:left="780" w:right="0" w:firstLine="0"/>
      </w:pPr>
      <w:r>
        <w:pict>
          <v:shape id="_x0000_s1569" type="#_x0000_t202" style="position:absolute;margin-left:104.15pt;margin-top:24.3pt;width:24.5pt;height:41.2pt;z-index:-125828968;mso-wrap-distance-left:104.15pt;mso-wrap-distance-right:12.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/29,</w:t>
                  </w:r>
                </w:p>
                <w:p>
                  <w:pPr>
                    <w:pStyle w:val="Style653"/>
                    <w:widowControl w:val="0"/>
                    <w:keepNext w:val="0"/>
                    <w:keepLines w:val="0"/>
                    <w:shd w:val="clear" w:color="auto" w:fill="auto"/>
                    <w:bidi w:val="0"/>
                    <w:jc w:val="left"/>
                    <w:spacing w:before="0" w:after="0" w:line="480" w:lineRule="exact"/>
                    <w:ind w:left="0" w:right="0" w:firstLine="0"/>
                  </w:pPr>
                  <w:r>
                    <w:rPr>
                      <w:lang w:val="es-ES" w:eastAsia="es-ES" w:bidi="es-ES"/>
                      <w:w w:val="100"/>
                      <w:spacing w:val="0"/>
                      <w:color w:val="000000"/>
                      <w:position w:val="0"/>
                    </w:rPr>
                    <w:t>U</w:t>
                  </w:r>
                </w:p>
              </w:txbxContent>
            </v:textbox>
            <w10:wrap type="topAndBottom" anchorx="margin"/>
          </v:shape>
        </w:pict>
      </w:r>
      <w:r>
        <w:pict>
          <v:shape id="_x0000_s1570" type="#_x0000_t202" style="position:absolute;margin-left:141.35pt;margin-top:24.3pt;width:17.5pt;height:38.4pt;z-index:-125828967;mso-wrap-distance-left:5.pt;mso-wrap-distance-right:11.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13,</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-1,</w:t>
                  </w:r>
                </w:p>
              </w:txbxContent>
            </v:textbox>
            <w10:wrap type="topAndBottom" anchorx="margin"/>
          </v:shape>
        </w:pict>
      </w:r>
      <w:r>
        <w:pict>
          <v:shape id="_x0000_s1571" type="#_x0000_t202" style="position:absolute;margin-left:169.9pt;margin-top:24.05pt;width:12.95pt;height:35.25pt;z-index:-125828966;mso-wrap-distance-left:5.pt;mso-wrap-distance-right:5.pt;mso-wrap-distance-bottom:1.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9</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14</w:t>
                  </w:r>
                </w:p>
              </w:txbxContent>
            </v:textbox>
            <w10:wrap type="topAndBottom" anchorx="margin"/>
          </v:shape>
        </w:pict>
      </w:r>
      <w:r>
        <w:pict>
          <v:shape id="_x0000_s1572" type="#_x0000_t202" style="position:absolute;margin-left:182.9pt;margin-top:19.05pt;width:35.5pt;height:44.6pt;z-index:-125828965;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340" w:lineRule="exact"/>
                    <w:ind w:left="20" w:right="0" w:firstLine="0"/>
                  </w:pPr>
                  <w:r>
                    <w:rPr>
                      <w:rStyle w:val="CharStyle216"/>
                    </w:rPr>
                    <w:t>es</w:t>
                  </w:r>
                </w:p>
              </w:txbxContent>
            </v:textbox>
            <w10:wrap type="topAndBottom" anchorx="margin"/>
          </v:shape>
        </w:pict>
      </w:r>
      <w:r>
        <w:pict>
          <v:shape id="_x0000_s1573" type="#_x0000_t202" style="position:absolute;margin-left:220.1pt;margin-top:24.3pt;width:23.75pt;height:35.75pt;z-index:-125828964;mso-wrap-distance-left:5.pt;mso-wrap-distance-right:19.7pt;mso-wrap-distance-bottom:0.6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-68,</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217,</w:t>
                  </w:r>
                </w:p>
              </w:txbxContent>
            </v:textbox>
            <w10:wrap type="topAndBottom" anchorx="margin"/>
          </v:shape>
        </w:pict>
      </w:r>
      <w:r>
        <w:pict>
          <v:shape id="_x0000_s1574" type="#_x0000_t202" style="position:absolute;margin-left:263.5pt;margin-top:24.3pt;width:22.1pt;height:35.5pt;z-index:-125828963;mso-wrap-distance-left:5.pt;mso-wrap-distance-right:15.6pt;mso-wrap-distance-bottom:0.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260,</w:t>
                  </w:r>
                </w:p>
                <w:p>
                  <w:pPr>
                    <w:pStyle w:val="Style205"/>
                    <w:widowControl w:val="0"/>
                    <w:keepNext w:val="0"/>
                    <w:keepLines w:val="0"/>
                    <w:shd w:val="clear" w:color="auto" w:fill="auto"/>
                    <w:bidi w:val="0"/>
                    <w:jc w:val="left"/>
                    <w:spacing w:before="0" w:after="0" w:line="340" w:lineRule="exact"/>
                    <w:ind w:left="0" w:right="0" w:firstLine="0"/>
                  </w:pPr>
                  <w:r>
                    <w:rPr>
                      <w:rStyle w:val="CharStyle216"/>
                    </w:rPr>
                    <w:t>111,</w:t>
                  </w:r>
                </w:p>
              </w:txbxContent>
            </v:textbox>
            <w10:wrap type="topAndBottom" anchorx="margin"/>
          </v:shape>
        </w:pict>
      </w:r>
      <w:r>
        <w:pict>
          <v:shape id="_x0000_s1575" type="#_x0000_t202" style="position:absolute;margin-left:301.2pt;margin-top:24.3pt;width:23.3pt;height:35.75pt;z-index:-125828962;mso-wrap-distance-left:5.pt;mso-wrap-distance-right:110.4pt;mso-wrap-distance-bottom:0.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181</w:t>
                  </w:r>
                </w:p>
                <w:p>
                  <w:pPr>
                    <w:pStyle w:val="Style205"/>
                    <w:widowControl w:val="0"/>
                    <w:keepNext w:val="0"/>
                    <w:keepLines w:val="0"/>
                    <w:shd w:val="clear" w:color="auto" w:fill="auto"/>
                    <w:bidi w:val="0"/>
                    <w:jc w:val="left"/>
                    <w:spacing w:before="0" w:after="0" w:line="340" w:lineRule="exact"/>
                    <w:ind w:left="0" w:right="0" w:firstLine="0"/>
                  </w:pPr>
                  <w:r>
                    <w:rPr>
                      <w:rStyle w:val="CharStyle216"/>
                    </w:rPr>
                    <w:t>133</w:t>
                  </w:r>
                </w:p>
              </w:txbxContent>
            </v:textbox>
            <w10:wrap type="topAndBottom" anchorx="margin"/>
          </v:shape>
        </w:pict>
      </w:r>
      <w:r>
        <w:rPr>
          <w:rStyle w:val="CharStyle219"/>
        </w:rPr>
        <w:t>Así, p.ej., la adjunta de la forma ternaria</w:t>
      </w:r>
    </w:p>
    <w:p>
      <w:pPr>
        <w:pStyle w:val="Style205"/>
        <w:widowControl w:val="0"/>
        <w:keepNext w:val="0"/>
        <w:keepLines w:val="0"/>
        <w:shd w:val="clear" w:color="auto" w:fill="auto"/>
        <w:bidi w:val="0"/>
        <w:jc w:val="left"/>
        <w:spacing w:before="0" w:after="0" w:line="340" w:lineRule="exact"/>
        <w:ind w:left="0" w:right="0" w:firstLine="0"/>
      </w:pPr>
      <w:r>
        <w:rPr>
          <w:rStyle w:val="CharStyle219"/>
        </w:rPr>
        <w:t>y el determinante de cada una es = 1.</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Excluiremos enteramente de nuestra siguiente investigaciún a las formas ternarias de determinante </w:t>
      </w:r>
      <w:r>
        <w:rPr>
          <w:rStyle w:val="CharStyle219"/>
          <w:lang w:val="en-US" w:eastAsia="en-US" w:bidi="en-US"/>
        </w:rPr>
        <w:t xml:space="preserve">0. </w:t>
      </w:r>
      <w:r>
        <w:rPr>
          <w:rStyle w:val="CharStyle219"/>
        </w:rPr>
        <w:t xml:space="preserve">Mostraremos en otro momento, cuando tratemos mús completamente la teoría de formas ternarias, que estas son formas ternarias solo en </w:t>
      </w:r>
      <w:r>
        <w:rPr>
          <w:rStyle w:val="CharStyle218"/>
        </w:rPr>
        <w:t>apariencia.</w:t>
      </w:r>
      <w:r>
        <w:rPr>
          <w:rStyle w:val="CharStyle219"/>
        </w:rPr>
        <w:t xml:space="preserve"> Ellas son de hecho equivalentes a formas binarias.</w:t>
      </w:r>
      <w:r>
        <w:br w:type="page"/>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268.</w:t>
      </w:r>
    </w:p>
    <w:p>
      <w:pPr>
        <w:pStyle w:val="Style205"/>
        <w:widowControl w:val="0"/>
        <w:keepNext w:val="0"/>
        <w:keepLines w:val="0"/>
        <w:shd w:val="clear" w:color="auto" w:fill="auto"/>
        <w:bidi w:val="0"/>
        <w:jc w:val="both"/>
        <w:spacing w:before="0" w:after="126" w:line="317" w:lineRule="exact"/>
        <w:ind w:left="0" w:right="0" w:firstLine="760"/>
      </w:pPr>
      <w:r>
        <w:rPr>
          <w:rStyle w:val="CharStyle219"/>
        </w:rPr>
        <w:t>Si una forma ternaria f de determinante D y con incógnitas x, x</w:t>
      </w:r>
      <w:r>
        <w:rPr>
          <w:rStyle w:val="CharStyle219"/>
          <w:vertAlign w:val="superscript"/>
        </w:rPr>
        <w:t>0</w:t>
      </w:r>
      <w:r>
        <w:rPr>
          <w:rStyle w:val="CharStyle219"/>
        </w:rPr>
        <w:t xml:space="preserve">, </w:t>
      </w:r>
      <w:r>
        <w:rPr>
          <w:rStyle w:val="CharStyle218"/>
        </w:rPr>
        <w:t>x"</w:t>
      </w:r>
      <w:r>
        <w:rPr>
          <w:rStyle w:val="CharStyle219"/>
        </w:rPr>
        <w:t xml:space="preserve"> (la primera </w:t>
      </w:r>
      <w:r>
        <w:rPr>
          <w:rStyle w:val="CharStyle219"/>
          <w:lang w:val="en-US" w:eastAsia="en-US" w:bidi="en-US"/>
        </w:rPr>
        <w:t xml:space="preserve">= </w:t>
      </w:r>
      <w:r>
        <w:rPr>
          <w:rStyle w:val="CharStyle219"/>
        </w:rPr>
        <w:t xml:space="preserve">x etc.) es transformada en una forma ternaria </w:t>
      </w:r>
      <w:r>
        <w:rPr>
          <w:rStyle w:val="CharStyle218"/>
        </w:rPr>
        <w:t>g</w:t>
      </w:r>
      <w:r>
        <w:rPr>
          <w:rStyle w:val="CharStyle219"/>
        </w:rPr>
        <w:t xml:space="preserve"> de determinante </w:t>
      </w:r>
      <w:r>
        <w:rPr>
          <w:rStyle w:val="CharStyle219"/>
          <w:lang w:val="la" w:eastAsia="la" w:bidi="la"/>
        </w:rPr>
        <w:t xml:space="preserve">E </w:t>
      </w:r>
      <w:r>
        <w:rPr>
          <w:rStyle w:val="CharStyle219"/>
        </w:rPr>
        <w:t xml:space="preserve">e </w:t>
      </w:r>
      <w:r>
        <w:rPr>
          <w:rStyle w:val="CharStyle219"/>
          <w:lang w:val="la" w:eastAsia="la" w:bidi="la"/>
        </w:rPr>
        <w:t xml:space="preserve">incognitas </w:t>
      </w:r>
      <w:r>
        <w:rPr>
          <w:rStyle w:val="CharStyle219"/>
        </w:rPr>
        <w:t>y, y</w:t>
      </w:r>
      <w:r>
        <w:rPr>
          <w:rStyle w:val="CharStyle219"/>
          <w:vertAlign w:val="superscript"/>
        </w:rPr>
        <w:t>0</w:t>
      </w:r>
      <w:r>
        <w:rPr>
          <w:rStyle w:val="CharStyle219"/>
        </w:rPr>
        <w:t>, y</w:t>
      </w:r>
      <w:r>
        <w:rPr>
          <w:rStyle w:val="CharStyle219"/>
          <w:vertAlign w:val="superscript"/>
        </w:rPr>
        <w:t>00</w:t>
      </w:r>
      <w:r>
        <w:rPr>
          <w:rStyle w:val="CharStyle219"/>
        </w:rPr>
        <w:t xml:space="preserve"> por medio de una sustitución tal como esta</w:t>
      </w:r>
    </w:p>
    <w:p>
      <w:pPr>
        <w:pStyle w:val="Style205"/>
        <w:widowControl w:val="0"/>
        <w:keepNext w:val="0"/>
        <w:keepLines w:val="0"/>
        <w:shd w:val="clear" w:color="auto" w:fill="auto"/>
        <w:bidi w:val="0"/>
        <w:jc w:val="left"/>
        <w:spacing w:before="0" w:after="234" w:line="384" w:lineRule="exact"/>
        <w:ind w:left="3160" w:right="3140" w:firstLine="0"/>
      </w:pPr>
      <w:r>
        <w:rPr>
          <w:rStyle w:val="CharStyle219"/>
        </w:rPr>
        <w:t xml:space="preserve">x </w:t>
      </w:r>
      <w:r>
        <w:rPr>
          <w:rStyle w:val="CharStyle219"/>
          <w:lang w:val="en-US" w:eastAsia="en-US" w:bidi="en-US"/>
        </w:rPr>
        <w:t xml:space="preserve">= </w:t>
      </w:r>
      <w:r>
        <w:rPr>
          <w:rStyle w:val="CharStyle219"/>
        </w:rPr>
        <w:t xml:space="preserve">ay </w:t>
      </w:r>
      <w:r>
        <w:rPr>
          <w:rStyle w:val="CharStyle219"/>
          <w:lang w:val="en-US" w:eastAsia="en-US" w:bidi="en-US"/>
        </w:rPr>
        <w:t xml:space="preserve">+ </w:t>
      </w:r>
      <w:r>
        <w:rPr>
          <w:rStyle w:val="CharStyle219"/>
        </w:rPr>
        <w:t>βy</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yy</w:t>
      </w:r>
      <w:r>
        <w:rPr>
          <w:rStyle w:val="CharStyle219"/>
          <w:vertAlign w:val="superscript"/>
        </w:rPr>
        <w:t xml:space="preserve">00 </w:t>
      </w:r>
      <w:r>
        <w:rPr>
          <w:rStyle w:val="CharStyle219"/>
          <w:lang w:val="la" w:eastAsia="la" w:bidi="la"/>
        </w:rPr>
        <w:t>x</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8"/>
        </w:rPr>
        <w:t>a'y</w:t>
      </w:r>
      <w:r>
        <w:rPr>
          <w:rStyle w:val="CharStyle219"/>
        </w:rPr>
        <w:t xml:space="preserve"> </w:t>
      </w:r>
      <w:r>
        <w:rPr>
          <w:rStyle w:val="CharStyle219"/>
          <w:lang w:val="en-US" w:eastAsia="en-US" w:bidi="en-US"/>
        </w:rPr>
        <w:t xml:space="preserve">+ </w:t>
      </w:r>
      <w:r>
        <w:rPr>
          <w:rStyle w:val="CharStyle219"/>
          <w:lang w:val="el-GR" w:eastAsia="el-GR" w:bidi="el-GR"/>
        </w:rPr>
        <w:t xml:space="preserve">β </w:t>
      </w:r>
      <w:r>
        <w:rPr>
          <w:rStyle w:val="CharStyle219"/>
          <w:vertAlign w:val="superscript"/>
        </w:rPr>
        <w:t>0</w:t>
      </w:r>
      <w:r>
        <w:rPr>
          <w:rStyle w:val="CharStyle219"/>
        </w:rPr>
        <w:t>y</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0</w:t>
      </w:r>
      <w:r>
        <w:rPr>
          <w:rStyle w:val="CharStyle219"/>
        </w:rPr>
        <w:t>y</w:t>
      </w:r>
      <w:r>
        <w:rPr>
          <w:rStyle w:val="CharStyle219"/>
          <w:vertAlign w:val="superscript"/>
        </w:rPr>
        <w:t xml:space="preserve">00 </w:t>
      </w:r>
      <w:r>
        <w:rPr>
          <w:rStyle w:val="CharStyle219"/>
        </w:rPr>
        <w:t>x</w:t>
      </w:r>
      <w:r>
        <w:rPr>
          <w:rStyle w:val="CharStyle219"/>
          <w:vertAlign w:val="superscript"/>
        </w:rPr>
        <w:t>00</w:t>
      </w:r>
      <w:r>
        <w:rPr>
          <w:rStyle w:val="CharStyle219"/>
        </w:rPr>
        <w:t xml:space="preserve"> </w:t>
      </w:r>
      <w:r>
        <w:rPr>
          <w:rStyle w:val="CharStyle219"/>
          <w:lang w:val="en-US" w:eastAsia="en-US" w:bidi="en-US"/>
        </w:rPr>
        <w:t xml:space="preserve">= </w:t>
      </w:r>
      <w:r>
        <w:rPr>
          <w:rStyle w:val="CharStyle218"/>
        </w:rPr>
        <w:t>a</w:t>
      </w:r>
      <w:r>
        <w:rPr>
          <w:rStyle w:val="CharStyle218"/>
          <w:vertAlign w:val="superscript"/>
        </w:rPr>
        <w:t>00</w:t>
      </w:r>
      <w:r>
        <w:rPr>
          <w:rStyle w:val="CharStyle218"/>
        </w:rPr>
        <w:t xml:space="preserve"> y</w:t>
      </w:r>
      <w:r>
        <w:rPr>
          <w:rStyle w:val="CharStyle219"/>
        </w:rPr>
        <w:t xml:space="preserve"> </w:t>
      </w:r>
      <w:r>
        <w:rPr>
          <w:rStyle w:val="CharStyle219"/>
          <w:lang w:val="en-US" w:eastAsia="en-US" w:bidi="en-US"/>
        </w:rPr>
        <w:t xml:space="preserve">+ </w:t>
      </w:r>
      <w:r>
        <w:rPr>
          <w:rStyle w:val="CharStyle219"/>
        </w:rPr>
        <w:t>e</w:t>
      </w:r>
      <w:r>
        <w:rPr>
          <w:rStyle w:val="CharStyle219"/>
          <w:vertAlign w:val="superscript"/>
        </w:rPr>
        <w:t>00</w:t>
      </w:r>
      <w:r>
        <w:rPr>
          <w:rStyle w:val="CharStyle219"/>
        </w:rPr>
        <w:t>y</w:t>
      </w:r>
      <w:r>
        <w:rPr>
          <w:rStyle w:val="CharStyle219"/>
          <w:vertAlign w:val="superscript"/>
        </w:rPr>
        <w:t>0</w:t>
      </w:r>
      <w:r>
        <w:rPr>
          <w:rStyle w:val="CharStyle219"/>
        </w:rPr>
        <w:t xml:space="preserve"> </w:t>
      </w:r>
      <w:r>
        <w:rPr>
          <w:rStyle w:val="CharStyle219"/>
          <w:lang w:val="en-US" w:eastAsia="en-US" w:bidi="en-US"/>
        </w:rPr>
        <w:t xml:space="preserve">+ </w:t>
      </w:r>
      <w:r>
        <w:rPr>
          <w:rStyle w:val="CharStyle218"/>
        </w:rPr>
        <w:t>y</w:t>
      </w:r>
      <w:r>
        <w:rPr>
          <w:rStyle w:val="CharStyle218"/>
          <w:vertAlign w:val="superscript"/>
        </w:rPr>
        <w:t>00</w:t>
      </w:r>
      <w:r>
        <w:rPr>
          <w:rStyle w:val="CharStyle218"/>
        </w:rPr>
        <w:t xml:space="preserve"> y</w:t>
      </w:r>
      <w:r>
        <w:rPr>
          <w:rStyle w:val="CharStyle218"/>
          <w:vertAlign w:val="superscript"/>
        </w:rPr>
        <w:t>00</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donde los nueve coeficientes a, </w:t>
      </w:r>
      <w:r>
        <w:rPr>
          <w:rStyle w:val="CharStyle219"/>
          <w:lang w:val="el-GR" w:eastAsia="el-GR" w:bidi="el-GR"/>
        </w:rPr>
        <w:t xml:space="preserve">β, </w:t>
      </w:r>
      <w:r>
        <w:rPr>
          <w:rStyle w:val="CharStyle219"/>
        </w:rPr>
        <w:t xml:space="preserve">etc. son todos enteros, entonces por brevedad, ignoraremos las </w:t>
      </w:r>
      <w:r>
        <w:rPr>
          <w:rStyle w:val="CharStyle219"/>
          <w:lang w:val="la" w:eastAsia="la" w:bidi="la"/>
        </w:rPr>
        <w:t xml:space="preserve">incognitas </w:t>
      </w:r>
      <w:r>
        <w:rPr>
          <w:rStyle w:val="CharStyle219"/>
        </w:rPr>
        <w:t xml:space="preserve">y diremos simplemente que f es transformada en </w:t>
      </w:r>
      <w:r>
        <w:rPr>
          <w:rStyle w:val="CharStyle218"/>
        </w:rPr>
        <w:t>g</w:t>
      </w:r>
      <w:r>
        <w:rPr>
          <w:rStyle w:val="CharStyle219"/>
        </w:rPr>
        <w:t xml:space="preserve"> por medio de la sustitución (S)</w:t>
      </w:r>
    </w:p>
    <w:p>
      <w:pPr>
        <w:pStyle w:val="Style205"/>
        <w:widowControl w:val="0"/>
        <w:keepNext w:val="0"/>
        <w:keepLines w:val="0"/>
        <w:shd w:val="clear" w:color="auto" w:fill="auto"/>
        <w:bidi w:val="0"/>
        <w:jc w:val="both"/>
        <w:spacing w:before="0" w:after="0" w:line="317" w:lineRule="exact"/>
        <w:ind w:left="0" w:right="0" w:firstLine="0"/>
      </w:pPr>
      <w:r>
        <w:pict>
          <v:shape id="_x0000_s1576" type="#_x0000_t202" style="position:absolute;margin-left:170.65pt;margin-top:-52.55pt;width:93.1pt;height:5.e-002pt;z-index:-125828961;mso-wrap-distance-left:169.7pt;mso-wrap-distance-top:11.3pt;mso-wrap-distance-right:170.15pt;mso-position-horizontal-relative:margin" filled="f" stroked="f">
            <v:textbox style="mso-fit-shape-to-text:t" inset="0,0,0,0">
              <w:txbxContent>
                <w:tbl>
                  <w:tblPr>
                    <w:tblOverlap w:val="never"/>
                    <w:tblLayout w:type="fixed"/>
                    <w:jc w:val="center"/>
                  </w:tblPr>
                  <w:tblGrid>
                    <w:gridCol w:w="533"/>
                    <w:gridCol w:w="802"/>
                    <w:gridCol w:w="528"/>
                  </w:tblGrid>
                  <w:tr>
                    <w:trPr>
                      <w:trHeight w:val="283"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240" w:firstLine="0"/>
                        </w:pPr>
                        <w:r>
                          <w:rPr>
                            <w:rStyle w:val="CharStyle233"/>
                            <w:lang w:val="el-GR" w:eastAsia="el-GR" w:bidi="el-GR"/>
                          </w:rPr>
                          <w:t>β,</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vertAlign w:val="superscript"/>
                          </w:rPr>
                          <w:t>y</w:t>
                        </w:r>
                      </w:p>
                    </w:tc>
                  </w:tr>
                  <w:tr>
                    <w:trPr>
                      <w:trHeight w:val="317"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n-GB" w:eastAsia="en-GB" w:bidi="en-GB"/>
                            <w:vertAlign w:val="subscript"/>
                          </w:rPr>
                          <w:t>a</w:t>
                        </w:r>
                        <w:r>
                          <w:rPr>
                            <w:rStyle w:val="CharStyle233"/>
                            <w:lang w:val="en-GB" w:eastAsia="en-GB" w:bidi="en-GB"/>
                            <w:vertAlign w:val="superscript"/>
                          </w:rPr>
                          <w:t>0</w:t>
                        </w:r>
                        <w:r>
                          <w:rPr>
                            <w:rStyle w:val="CharStyle233"/>
                            <w:lang w:val="en-GB" w:eastAsia="en-GB" w:bidi="en-GB"/>
                            <w:vertAlign w:val="subscript"/>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320" w:right="0" w:firstLine="0"/>
                        </w:pPr>
                        <w:r>
                          <w:rPr>
                            <w:rStyle w:val="CharStyle233"/>
                            <w:lang w:val="el-GR" w:eastAsia="el-GR" w:bidi="el-GR"/>
                          </w:rPr>
                          <w:t>β</w:t>
                        </w:r>
                        <w:r>
                          <w:rPr>
                            <w:rStyle w:val="CharStyle233"/>
                            <w:vertAlign w:val="superscript"/>
                          </w:rPr>
                          <w:t>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300" w:right="0" w:firstLine="0"/>
                        </w:pPr>
                        <w:r>
                          <w:rPr>
                            <w:rStyle w:val="CharStyle233"/>
                          </w:rPr>
                          <w:t>y</w:t>
                        </w:r>
                        <w:r>
                          <w:rPr>
                            <w:rStyle w:val="CharStyle233"/>
                            <w:lang w:val="en-US" w:eastAsia="en-US" w:bidi="en-US"/>
                            <w:vertAlign w:val="superscript"/>
                          </w:rPr>
                          <w:t>0</w:t>
                        </w:r>
                      </w:p>
                    </w:tc>
                  </w:tr>
                  <w:tr>
                    <w:trPr>
                      <w:trHeight w:val="312"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n-GB" w:eastAsia="en-GB" w:bidi="en-GB"/>
                            <w:vertAlign w:val="subscript"/>
                          </w:rPr>
                          <w:t>a</w:t>
                        </w:r>
                        <w:r>
                          <w:rPr>
                            <w:rStyle w:val="CharStyle233"/>
                            <w:lang w:val="en-GB" w:eastAsia="en-GB" w:bidi="en-GB"/>
                            <w:vertAlign w:val="superscript"/>
                          </w:rPr>
                          <w:t>00</w:t>
                        </w:r>
                        <w:r>
                          <w:rPr>
                            <w:rStyle w:val="CharStyle233"/>
                            <w:lang w:val="en-GB" w:eastAsia="en-GB" w:bidi="en-GB"/>
                            <w:vertAlign w:val="subscript"/>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320" w:right="0" w:firstLine="0"/>
                        </w:pPr>
                        <w:r>
                          <w:rPr>
                            <w:rStyle w:val="CharStyle233"/>
                            <w:lang w:val="el-GR" w:eastAsia="el-GR" w:bidi="el-GR"/>
                          </w:rPr>
                          <w:t>β</w:t>
                        </w:r>
                        <w:r>
                          <w:rPr>
                            <w:rStyle w:val="CharStyle233"/>
                            <w:vertAlign w:val="superscript"/>
                          </w:rPr>
                          <w:t>00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300" w:right="0" w:firstLine="0"/>
                        </w:pPr>
                        <w:r>
                          <w:rPr>
                            <w:rStyle w:val="CharStyle233"/>
                          </w:rPr>
                          <w:t>y</w:t>
                        </w:r>
                        <w:r>
                          <w:rPr>
                            <w:rStyle w:val="CharStyle233"/>
                            <w:lang w:val="en-US" w:eastAsia="en-US" w:bidi="en-US"/>
                            <w:vertAlign w:val="superscript"/>
                          </w:rPr>
                          <w:t>00</w:t>
                        </w:r>
                      </w:p>
                    </w:tc>
                  </w:tr>
                </w:tbl>
                <w:p>
                  <w:pPr>
                    <w:widowControl w:val="0"/>
                    <w:rPr>
                      <w:sz w:val="2"/>
                      <w:szCs w:val="2"/>
                    </w:rPr>
                  </w:pPr>
                </w:p>
              </w:txbxContent>
            </v:textbox>
            <w10:wrap type="topAndBottom" anchorx="margin"/>
          </v:shape>
        </w:pict>
      </w:r>
      <w:r>
        <w:rPr>
          <w:rStyle w:val="CharStyle219"/>
        </w:rPr>
        <w:t xml:space="preserve">y que f </w:t>
      </w:r>
      <w:r>
        <w:rPr>
          <w:rStyle w:val="CharStyle218"/>
        </w:rPr>
        <w:t>implica a g</w:t>
      </w:r>
      <w:r>
        <w:rPr>
          <w:rStyle w:val="CharStyle219"/>
        </w:rPr>
        <w:t xml:space="preserve"> o bien que </w:t>
      </w:r>
      <w:r>
        <w:rPr>
          <w:rStyle w:val="CharStyle218"/>
        </w:rPr>
        <w:t>g</w:t>
      </w:r>
      <w:r>
        <w:rPr>
          <w:rStyle w:val="CharStyle219"/>
        </w:rPr>
        <w:t xml:space="preserve"> esta </w:t>
      </w:r>
      <w:r>
        <w:rPr>
          <w:rStyle w:val="CharStyle218"/>
        </w:rPr>
        <w:t>contenida</w:t>
      </w:r>
      <w:r>
        <w:rPr>
          <w:rStyle w:val="CharStyle219"/>
        </w:rPr>
        <w:t xml:space="preserve"> en f. A partir de esta suposición se seguiróan seis ecuaciones para </w:t>
      </w:r>
      <w:r>
        <w:rPr>
          <w:rStyle w:val="CharStyle219"/>
          <w:lang w:val="en-GB" w:eastAsia="en-GB" w:bidi="en-GB"/>
        </w:rPr>
        <w:t xml:space="preserve">los </w:t>
      </w:r>
      <w:r>
        <w:rPr>
          <w:rStyle w:val="CharStyle219"/>
        </w:rPr>
        <w:t>seis coeficientes en g, pero es innecesario transcribirlas aquí. Y a partir de estas, resultan las siguientes conclusiones:</w:t>
      </w:r>
    </w:p>
    <w:p>
      <w:pPr>
        <w:pStyle w:val="Style205"/>
        <w:numPr>
          <w:ilvl w:val="0"/>
          <w:numId w:val="229"/>
        </w:numPr>
        <w:tabs>
          <w:tab w:leader="none" w:pos="1149" w:val="left"/>
        </w:tabs>
        <w:widowControl w:val="0"/>
        <w:keepNext w:val="0"/>
        <w:keepLines w:val="0"/>
        <w:shd w:val="clear" w:color="auto" w:fill="auto"/>
        <w:bidi w:val="0"/>
        <w:jc w:val="both"/>
        <w:spacing w:before="0" w:after="306" w:line="317" w:lineRule="exact"/>
        <w:ind w:left="0" w:right="0" w:firstLine="760"/>
      </w:pPr>
      <w:r>
        <w:rPr>
          <w:rStyle w:val="CharStyle219"/>
        </w:rPr>
        <w:t>Si por brevedad denotamos al nómero</w:t>
      </w:r>
    </w:p>
    <w:p>
      <w:pPr>
        <w:pStyle w:val="Style655"/>
        <w:tabs>
          <w:tab w:leader="none" w:pos="3307" w:val="left"/>
          <w:tab w:leader="none" w:pos="5093" w:val="left"/>
          <w:tab w:leader="none" w:pos="7301" w:val="left"/>
        </w:tabs>
        <w:widowControl w:val="0"/>
        <w:keepNext w:val="0"/>
        <w:keepLines w:val="0"/>
        <w:shd w:val="clear" w:color="auto" w:fill="auto"/>
        <w:bidi w:val="0"/>
        <w:spacing w:before="0" w:after="0" w:line="160" w:lineRule="exact"/>
        <w:ind w:left="1440" w:right="0" w:firstLine="0"/>
      </w:pPr>
      <w:r>
        <w:rPr>
          <w:rStyle w:val="CharStyle657"/>
          <w:i w:val="0"/>
          <w:iCs w:val="0"/>
        </w:rPr>
        <w:t>0</w:t>
      </w:r>
      <w:r>
        <w:rPr>
          <w:rStyle w:val="CharStyle658"/>
          <w:i w:val="0"/>
          <w:iCs w:val="0"/>
        </w:rPr>
        <w:t>///,</w:t>
      </w:r>
      <w:r>
        <w:rPr>
          <w:rStyle w:val="CharStyle657"/>
          <w:i w:val="0"/>
          <w:iCs w:val="0"/>
        </w:rPr>
        <w:t>0</w:t>
      </w:r>
      <w:r>
        <w:rPr>
          <w:rStyle w:val="CharStyle658"/>
          <w:i w:val="0"/>
          <w:iCs w:val="0"/>
        </w:rPr>
        <w:t>///,</w:t>
        <w:tab/>
        <w:t xml:space="preserve">/ </w:t>
      </w:r>
      <w:r>
        <w:rPr>
          <w:rStyle w:val="CharStyle659"/>
          <w:b w:val="0"/>
          <w:bCs w:val="0"/>
          <w:i/>
          <w:iCs/>
        </w:rPr>
        <w:t xml:space="preserve">off of </w:t>
      </w:r>
      <w:r>
        <w:rPr>
          <w:lang w:val="es-ES" w:eastAsia="es-ES" w:bidi="es-ES"/>
          <w:spacing w:val="0"/>
          <w:color w:val="000000"/>
          <w:position w:val="0"/>
        </w:rPr>
        <w:t>n</w:t>
        <w:tab/>
        <w:t xml:space="preserve">r </w:t>
      </w:r>
      <w:r>
        <w:rPr>
          <w:rStyle w:val="CharStyle659"/>
          <w:b w:val="0"/>
          <w:bCs w:val="0"/>
          <w:i/>
          <w:iCs/>
        </w:rPr>
        <w:t xml:space="preserve">off </w:t>
      </w:r>
      <w:r>
        <w:rPr>
          <w:lang w:val="es-ES" w:eastAsia="es-ES" w:bidi="es-ES"/>
          <w:spacing w:val="0"/>
          <w:color w:val="000000"/>
          <w:position w:val="0"/>
        </w:rPr>
        <w:t>o r n</w:t>
        <w:tab/>
        <w:t>¡</w:t>
      </w:r>
    </w:p>
    <w:p>
      <w:pPr>
        <w:pStyle w:val="Style213"/>
        <w:widowControl w:val="0"/>
        <w:keepNext w:val="0"/>
        <w:keepLines w:val="0"/>
        <w:shd w:val="clear" w:color="auto" w:fill="auto"/>
        <w:bidi w:val="0"/>
        <w:jc w:val="center"/>
        <w:spacing w:before="0" w:after="190" w:line="340" w:lineRule="exact"/>
        <w:ind w:left="0" w:right="0" w:firstLine="0"/>
      </w:pPr>
      <w:r>
        <w:rPr>
          <w:lang w:val="el-GR" w:eastAsia="el-GR" w:bidi="el-GR"/>
          <w:w w:val="100"/>
          <w:spacing w:val="0"/>
          <w:color w:val="000000"/>
          <w:position w:val="0"/>
        </w:rPr>
        <w:t xml:space="preserve">αβ </w:t>
      </w:r>
      <w:r>
        <w:rPr>
          <w:lang w:val="es-ES" w:eastAsia="es-ES" w:bidi="es-ES"/>
          <w:w w:val="100"/>
          <w:spacing w:val="0"/>
          <w:color w:val="000000"/>
          <w:position w:val="0"/>
        </w:rPr>
        <w:t>y</w:t>
      </w:r>
      <w:r>
        <w:rPr>
          <w:rStyle w:val="CharStyle274"/>
          <w:i w:val="0"/>
          <w:iCs w:val="0"/>
        </w:rPr>
        <w:t xml:space="preserve"> </w:t>
      </w:r>
      <w:r>
        <w:rPr>
          <w:rStyle w:val="CharStyle274"/>
          <w:lang w:val="en-US" w:eastAsia="en-US" w:bidi="en-US"/>
          <w:i w:val="0"/>
          <w:iCs w:val="0"/>
        </w:rPr>
        <w:t xml:space="preserve">+ </w:t>
      </w:r>
      <w:r>
        <w:rPr>
          <w:rStyle w:val="CharStyle274"/>
          <w:lang w:val="el-GR" w:eastAsia="el-GR" w:bidi="el-GR"/>
          <w:i w:val="0"/>
          <w:iCs w:val="0"/>
        </w:rPr>
        <w:t xml:space="preserve">βγ </w:t>
      </w:r>
      <w:r>
        <w:rPr>
          <w:rStyle w:val="CharStyle274"/>
          <w:i w:val="0"/>
          <w:iCs w:val="0"/>
        </w:rPr>
        <w:t xml:space="preserve">a </w:t>
      </w:r>
      <w:r>
        <w:rPr>
          <w:rStyle w:val="CharStyle274"/>
          <w:lang w:val="en-US" w:eastAsia="en-US" w:bidi="en-US"/>
          <w:i w:val="0"/>
          <w:iCs w:val="0"/>
        </w:rPr>
        <w:t xml:space="preserve">+ </w:t>
      </w:r>
      <w:r>
        <w:rPr>
          <w:lang w:val="es-ES" w:eastAsia="es-ES" w:bidi="es-ES"/>
          <w:w w:val="100"/>
          <w:spacing w:val="0"/>
          <w:color w:val="000000"/>
          <w:position w:val="0"/>
        </w:rPr>
        <w:t xml:space="preserve">ya </w:t>
      </w:r>
      <w:r>
        <w:rPr>
          <w:lang w:val="el-GR" w:eastAsia="el-GR" w:bidi="el-GR"/>
          <w:w w:val="100"/>
          <w:spacing w:val="0"/>
          <w:color w:val="000000"/>
          <w:position w:val="0"/>
        </w:rPr>
        <w:t xml:space="preserve">β </w:t>
      </w:r>
      <w:r>
        <w:rPr>
          <w:lang w:val="es-ES" w:eastAsia="es-ES" w:bidi="es-ES"/>
          <w:w w:val="100"/>
          <w:spacing w:val="0"/>
          <w:color w:val="000000"/>
          <w:position w:val="0"/>
        </w:rPr>
        <w:t>—</w:t>
      </w:r>
      <w:r>
        <w:rPr>
          <w:rStyle w:val="CharStyle274"/>
          <w:i w:val="0"/>
          <w:iCs w:val="0"/>
        </w:rPr>
        <w:t xml:space="preserve"> yβ </w:t>
      </w:r>
      <w:r>
        <w:rPr>
          <w:lang w:val="en-GB" w:eastAsia="en-GB" w:bidi="en-GB"/>
          <w:w w:val="100"/>
          <w:spacing w:val="0"/>
          <w:color w:val="000000"/>
          <w:position w:val="0"/>
        </w:rPr>
        <w:t xml:space="preserve">a </w:t>
      </w:r>
      <w:r>
        <w:rPr>
          <w:lang w:val="es-ES" w:eastAsia="es-ES" w:bidi="es-ES"/>
          <w:w w:val="100"/>
          <w:spacing w:val="0"/>
          <w:color w:val="000000"/>
          <w:position w:val="0"/>
        </w:rPr>
        <w:t xml:space="preserve">— ay </w:t>
      </w:r>
      <w:r>
        <w:rPr>
          <w:lang w:val="el-GR" w:eastAsia="el-GR" w:bidi="el-GR"/>
          <w:w w:val="100"/>
          <w:spacing w:val="0"/>
          <w:color w:val="000000"/>
          <w:position w:val="0"/>
        </w:rPr>
        <w:t xml:space="preserve">β </w:t>
      </w:r>
      <w:r>
        <w:rPr>
          <w:lang w:val="en-GB" w:eastAsia="en-GB" w:bidi="en-GB"/>
          <w:w w:val="100"/>
          <w:spacing w:val="0"/>
          <w:color w:val="000000"/>
          <w:position w:val="0"/>
        </w:rPr>
        <w:t xml:space="preserve">— </w:t>
      </w:r>
      <w:r>
        <w:rPr>
          <w:lang w:val="el-GR" w:eastAsia="el-GR" w:bidi="el-GR"/>
          <w:w w:val="100"/>
          <w:spacing w:val="0"/>
          <w:color w:val="000000"/>
          <w:position w:val="0"/>
        </w:rPr>
        <w:t xml:space="preserve">βα </w:t>
      </w:r>
      <w:r>
        <w:rPr>
          <w:lang w:val="es-ES" w:eastAsia="es-ES" w:bidi="es-ES"/>
          <w:w w:val="100"/>
          <w:spacing w:val="0"/>
          <w:color w:val="000000"/>
          <w:position w:val="0"/>
        </w:rPr>
        <w:t>y</w:t>
      </w:r>
      <w:r>
        <w:rPr>
          <w:rStyle w:val="CharStyle274"/>
          <w:i w:val="0"/>
          <w:iCs w:val="0"/>
        </w:rPr>
        <w:t xml:space="preserve"> por </w:t>
      </w:r>
      <w:r>
        <w:rPr>
          <w:rStyle w:val="CharStyle274"/>
          <w:lang w:val="la" w:eastAsia="la" w:bidi="la"/>
          <w:i w:val="0"/>
          <w:iCs w:val="0"/>
        </w:rPr>
        <w:t>k</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encontramos, luego del calculo adecuado, que E </w:t>
      </w:r>
      <w:r>
        <w:rPr>
          <w:rStyle w:val="CharStyle219"/>
          <w:lang w:val="en-US" w:eastAsia="en-US" w:bidi="en-US"/>
        </w:rPr>
        <w:t xml:space="preserve">= </w:t>
      </w:r>
      <w:r>
        <w:rPr>
          <w:rStyle w:val="CharStyle218"/>
        </w:rPr>
        <w:t>k</w:t>
      </w:r>
      <w:r>
        <w:rPr>
          <w:rStyle w:val="CharStyle218"/>
          <w:vertAlign w:val="superscript"/>
        </w:rPr>
        <w:t>2</w:t>
      </w:r>
      <w:r>
        <w:rPr>
          <w:rStyle w:val="CharStyle218"/>
        </w:rPr>
        <w:t>D.</w:t>
      </w:r>
      <w:r>
        <w:rPr>
          <w:rStyle w:val="CharStyle219"/>
        </w:rPr>
        <w:t xml:space="preserve"> De este modo, D divide a E y el cociente es un cuadrado. Es claro que, con respecto a las transformaciones de formas ternarias, el nómero k es similar al nómero </w:t>
      </w:r>
      <w:r>
        <w:rPr>
          <w:rStyle w:val="CharStyle218"/>
        </w:rPr>
        <w:t>aó — βy</w:t>
      </w:r>
      <w:r>
        <w:rPr>
          <w:rStyle w:val="CharStyle219"/>
        </w:rPr>
        <w:t xml:space="preserve"> del artículo </w:t>
      </w:r>
      <w:r>
        <w:rPr>
          <w:rStyle w:val="CharStyle219"/>
          <w:lang w:val="en-US" w:eastAsia="en-US" w:bidi="en-US"/>
        </w:rPr>
        <w:t xml:space="preserve">157 </w:t>
      </w:r>
      <w:r>
        <w:rPr>
          <w:rStyle w:val="CharStyle219"/>
        </w:rPr>
        <w:t>con respecto a las transformaciones de formas binarias, a saber, la raíz cuadrada del cociente de los determinantes. Podemos conjeturar que, en este caso, una diferencia del signo de k indica una diferencia esencial entre transformaciones propias e impropias y sus implicaciones. Pero si examinamos la situación mas de cerca, vemos que f es transformada en g por medio de esta sustitucioón tambióen</w:t>
      </w:r>
    </w:p>
    <w:tbl>
      <w:tblPr>
        <w:tblOverlap w:val="never"/>
        <w:tblLayout w:type="fixed"/>
        <w:jc w:val="center"/>
      </w:tblPr>
      <w:tblGrid>
        <w:gridCol w:w="749"/>
        <w:gridCol w:w="1008"/>
        <w:gridCol w:w="662"/>
      </w:tblGrid>
      <w:tr>
        <w:trPr>
          <w:trHeight w:val="283" w:hRule="exact"/>
        </w:trPr>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0"/>
              </w:rPr>
              <w:t>—</w:t>
            </w:r>
            <w:r>
              <w:rPr>
                <w:rStyle w:val="CharStyle233"/>
              </w:rPr>
              <w:t>a,</w:t>
            </w:r>
          </w:p>
        </w:tc>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0"/>
                <w:lang w:val="el-GR" w:eastAsia="el-GR" w:bidi="el-GR"/>
              </w:rPr>
              <w:t>—</w:t>
            </w:r>
            <w:r>
              <w:rPr>
                <w:rStyle w:val="CharStyle233"/>
                <w:lang w:val="el-GR" w:eastAsia="el-GR" w:bidi="el-GR"/>
              </w:rPr>
              <w:t>β,</w:t>
            </w:r>
          </w:p>
        </w:tc>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—y</w:t>
            </w:r>
          </w:p>
        </w:tc>
      </w:tr>
      <w:tr>
        <w:trPr>
          <w:trHeight w:val="317" w:hRule="exact"/>
        </w:trPr>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0"/>
              </w:rPr>
              <w:t>—</w:t>
            </w:r>
            <w:r>
              <w:rPr>
                <w:rStyle w:val="CharStyle233"/>
              </w:rPr>
              <w:t xml:space="preserve"> </w:t>
            </w:r>
            <w:r>
              <w:rPr>
                <w:rStyle w:val="CharStyle233"/>
                <w:lang w:val="en-GB" w:eastAsia="en-GB" w:bidi="en-GB"/>
              </w:rPr>
              <w:t>a</w:t>
            </w:r>
            <w:r>
              <w:rPr>
                <w:rStyle w:val="CharStyle233"/>
                <w:lang w:val="en-GB" w:eastAsia="en-GB" w:bidi="en-GB"/>
                <w:vertAlign w:val="superscript"/>
              </w:rPr>
              <w:t>0</w:t>
            </w:r>
            <w:r>
              <w:rPr>
                <w:rStyle w:val="CharStyle233"/>
                <w:lang w:val="en-GB" w:eastAsia="en-GB" w:bidi="en-GB"/>
              </w:rPr>
              <w:t>,</w:t>
            </w:r>
          </w:p>
        </w:tc>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w:t>
            </w:r>
            <w:r>
              <w:rPr>
                <w:rStyle w:val="CharStyle233"/>
                <w:lang w:val="el-GR" w:eastAsia="el-GR" w:bidi="el-GR"/>
              </w:rPr>
              <w:t>β</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—y</w:t>
            </w:r>
            <w:r>
              <w:rPr>
                <w:rStyle w:val="CharStyle233"/>
                <w:vertAlign w:val="superscript"/>
              </w:rPr>
              <w:t>0</w:t>
            </w:r>
          </w:p>
        </w:tc>
      </w:tr>
      <w:tr>
        <w:trPr>
          <w:trHeight w:val="317" w:hRule="exact"/>
        </w:trPr>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0"/>
                <w:vertAlign w:val="subscript"/>
              </w:rPr>
              <w:t>—</w:t>
            </w:r>
            <w:r>
              <w:rPr>
                <w:rStyle w:val="CharStyle233"/>
                <w:vertAlign w:val="subscript"/>
              </w:rPr>
              <w:t xml:space="preserve"> </w:t>
            </w:r>
            <w:r>
              <w:rPr>
                <w:rStyle w:val="CharStyle233"/>
                <w:lang w:val="en-GB" w:eastAsia="en-GB" w:bidi="en-GB"/>
                <w:vertAlign w:val="subscript"/>
              </w:rPr>
              <w:t>a</w:t>
            </w:r>
            <w:r>
              <w:rPr>
                <w:rStyle w:val="CharStyle233"/>
                <w:lang w:val="en-GB" w:eastAsia="en-GB" w:bidi="en-GB"/>
                <w:vertAlign w:val="superscript"/>
              </w:rPr>
              <w:t>00</w:t>
            </w:r>
            <w:r>
              <w:rPr>
                <w:rStyle w:val="CharStyle233"/>
                <w:lang w:val="en-GB" w:eastAsia="en-GB" w:bidi="en-GB"/>
                <w:vertAlign w:val="subscript"/>
              </w:rPr>
              <w:t>,</w:t>
            </w:r>
          </w:p>
        </w:tc>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w:t>
            </w:r>
            <w:r>
              <w:rPr>
                <w:rStyle w:val="CharStyle233"/>
                <w:lang w:val="el-GR" w:eastAsia="el-GR" w:bidi="el-GR"/>
              </w:rPr>
              <w:t>β</w:t>
            </w:r>
            <w:r>
              <w:rPr>
                <w:rStyle w:val="CharStyle233"/>
                <w:lang w:val="el-GR" w:eastAsia="el-GR" w:bidi="el-GR"/>
                <w:vertAlign w:val="superscript"/>
              </w:rPr>
              <w:t>00</w:t>
            </w:r>
            <w:r>
              <w:rPr>
                <w:rStyle w:val="CharStyle233"/>
                <w:lang w:val="el-GR" w:eastAsia="el-GR" w:bidi="el-GR"/>
              </w:rPr>
              <w:t>,</w:t>
            </w:r>
          </w:p>
        </w:tc>
        <w:tc>
          <w:tcPr>
            <w:shd w:val="clear" w:color="auto" w:fill="FFFFFF"/>
            <w:tcBorders/>
            <w:vAlign w:val="bottom"/>
          </w:tcPr>
          <w:p>
            <w:pPr>
              <w:pStyle w:val="Style91"/>
              <w:framePr w:w="2419"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—y00</w:t>
            </w:r>
          </w:p>
        </w:tc>
      </w:tr>
    </w:tbl>
    <w:p>
      <w:pPr>
        <w:framePr w:w="2419"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95" w:after="0" w:line="317" w:lineRule="exact"/>
        <w:ind w:left="0" w:right="0" w:firstLine="0"/>
        <w:sectPr>
          <w:pgSz w:w="11900" w:h="16840"/>
          <w:pgMar w:top="2389" w:left="1858" w:right="1344" w:bottom="2835" w:header="0" w:footer="3" w:gutter="0"/>
          <w:rtlGutter w:val="0"/>
          <w:cols w:space="720"/>
          <w:noEndnote/>
          <w:docGrid w:linePitch="360"/>
        </w:sectPr>
      </w:pPr>
      <w:r>
        <w:rPr>
          <w:rStyle w:val="CharStyle219"/>
        </w:rPr>
        <w:t xml:space="preserve">En la ecuacion para k, poniendo </w:t>
      </w:r>
      <w:r>
        <w:rPr>
          <w:rStyle w:val="CharStyle218"/>
        </w:rPr>
        <w:t>—a</w:t>
      </w:r>
      <w:r>
        <w:rPr>
          <w:rStyle w:val="CharStyle219"/>
        </w:rPr>
        <w:t xml:space="preserve"> por a, —</w:t>
      </w:r>
      <w:r>
        <w:rPr>
          <w:rStyle w:val="CharStyle219"/>
          <w:lang w:val="el-GR" w:eastAsia="el-GR" w:bidi="el-GR"/>
        </w:rPr>
        <w:t xml:space="preserve">β </w:t>
      </w:r>
      <w:r>
        <w:rPr>
          <w:rStyle w:val="CharStyle219"/>
        </w:rPr>
        <w:t xml:space="preserve">por </w:t>
      </w:r>
      <w:r>
        <w:rPr>
          <w:rStyle w:val="CharStyle219"/>
          <w:lang w:val="el-GR" w:eastAsia="el-GR" w:bidi="el-GR"/>
        </w:rPr>
        <w:t xml:space="preserve">β, </w:t>
      </w:r>
      <w:r>
        <w:rPr>
          <w:rStyle w:val="CharStyle219"/>
        </w:rPr>
        <w:t>etc., obtendremos —k. De esta manera, esta sustitucion sería similar a la sustitución S y cualquier forma ternaria</w:t>
      </w:r>
    </w:p>
    <w:p>
      <w:pPr>
        <w:pStyle w:val="Style458"/>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que implique a otra de una manera, también implicaría la misma forma de la otra manera. Así que abandonaremos enteramente esta distinción, dado que no es de ningUn uso para formas ternarias.</w:t>
      </w:r>
    </w:p>
    <w:p>
      <w:pPr>
        <w:pStyle w:val="Style458"/>
        <w:numPr>
          <w:ilvl w:val="0"/>
          <w:numId w:val="229"/>
        </w:numPr>
        <w:tabs>
          <w:tab w:leader="none" w:pos="1238" w:val="left"/>
        </w:tabs>
        <w:widowControl w:val="0"/>
        <w:keepNext w:val="0"/>
        <w:keepLines w:val="0"/>
        <w:shd w:val="clear" w:color="auto" w:fill="auto"/>
        <w:bidi w:val="0"/>
        <w:jc w:val="both"/>
        <w:spacing w:before="0" w:after="466" w:line="317" w:lineRule="exact"/>
        <w:ind w:left="0" w:right="0" w:firstLine="740"/>
      </w:pPr>
      <w:r>
        <w:rPr>
          <w:lang w:val="es-ES" w:eastAsia="es-ES" w:bidi="es-ES"/>
          <w:w w:val="100"/>
          <w:spacing w:val="0"/>
          <w:color w:val="000000"/>
          <w:position w:val="0"/>
        </w:rPr>
        <w:t xml:space="preserve">Si denotamos por F y </w:t>
      </w:r>
      <w:r>
        <w:rPr>
          <w:rStyle w:val="CharStyle644"/>
        </w:rPr>
        <w:t>G</w:t>
      </w:r>
      <w:r>
        <w:rPr>
          <w:lang w:val="es-ES" w:eastAsia="es-ES" w:bidi="es-ES"/>
          <w:w w:val="100"/>
          <w:spacing w:val="0"/>
          <w:color w:val="000000"/>
          <w:position w:val="0"/>
        </w:rPr>
        <w:t xml:space="preserve"> las formas que son adjuntas a </w:t>
      </w:r>
      <w:r>
        <w:rPr>
          <w:rStyle w:val="CharStyle644"/>
        </w:rPr>
        <w:t>f</w:t>
      </w:r>
      <w:r>
        <w:rPr>
          <w:lang w:val="es-ES" w:eastAsia="es-ES" w:bidi="es-ES"/>
          <w:w w:val="100"/>
          <w:spacing w:val="0"/>
          <w:color w:val="000000"/>
          <w:position w:val="0"/>
        </w:rPr>
        <w:t xml:space="preserve"> ya </w:t>
      </w:r>
      <w:r>
        <w:rPr>
          <w:rStyle w:val="CharStyle644"/>
        </w:rPr>
        <w:t xml:space="preserve">g </w:t>
      </w:r>
      <w:r>
        <w:rPr>
          <w:lang w:val="es-ES" w:eastAsia="es-ES" w:bidi="es-ES"/>
          <w:w w:val="100"/>
          <w:spacing w:val="0"/>
          <w:color w:val="000000"/>
          <w:position w:val="0"/>
        </w:rPr>
        <w:t xml:space="preserve">respectivamente, los coeficientes en F estarán determinados por los coeficientes en f, los coeficientes en G por los valores de los coeficientes de la forma </w:t>
      </w:r>
      <w:r>
        <w:rPr>
          <w:rStyle w:val="CharStyle644"/>
        </w:rPr>
        <w:t>g</w:t>
      </w:r>
      <w:r>
        <w:rPr>
          <w:lang w:val="es-ES" w:eastAsia="es-ES" w:bidi="es-ES"/>
          <w:w w:val="100"/>
          <w:spacing w:val="0"/>
          <w:color w:val="000000"/>
          <w:position w:val="0"/>
        </w:rPr>
        <w:t xml:space="preserve"> a partir de la ecuación que es proveída por la sustitución S. Si expresamos los coeficientes de la </w:t>
      </w:r>
      <w:r>
        <w:rPr>
          <w:lang w:val="en-GB" w:eastAsia="en-GB" w:bidi="en-GB"/>
          <w:w w:val="100"/>
          <w:spacing w:val="0"/>
          <w:color w:val="000000"/>
          <w:position w:val="0"/>
        </w:rPr>
        <w:t xml:space="preserve">forma </w:t>
      </w:r>
      <w:r>
        <w:rPr>
          <w:lang w:val="es-ES" w:eastAsia="es-ES" w:bidi="es-ES"/>
          <w:w w:val="100"/>
          <w:spacing w:val="0"/>
          <w:color w:val="000000"/>
          <w:position w:val="0"/>
        </w:rPr>
        <w:t>f por letras y comparamos los valores de los coeficientes de las formas F y G, es facil ver que F implica a G y que es transformada en G por medio de la sustitución (S')</w:t>
      </w:r>
    </w:p>
    <w:p>
      <w:pPr>
        <w:pStyle w:val="Style660"/>
        <w:tabs>
          <w:tab w:leader="none" w:pos="3776" w:val="left"/>
          <w:tab w:leader="none" w:pos="4597" w:val="left"/>
          <w:tab w:leader="none" w:pos="5643" w:val="left"/>
          <w:tab w:leader="none" w:pos="6402" w:val="left"/>
        </w:tabs>
        <w:widowControl w:val="0"/>
        <w:keepNext w:val="0"/>
        <w:keepLines w:val="0"/>
        <w:shd w:val="clear" w:color="auto" w:fill="auto"/>
        <w:bidi w:val="0"/>
        <w:spacing w:before="0" w:after="0" w:line="110" w:lineRule="exact"/>
        <w:ind w:left="2000" w:right="0" w:firstLine="0"/>
      </w:pPr>
      <w:r>
        <w:rPr>
          <w:lang w:val="es-ES" w:eastAsia="es-ES" w:bidi="es-ES"/>
          <w:w w:val="100"/>
          <w:spacing w:val="0"/>
          <w:color w:val="000000"/>
          <w:position w:val="0"/>
        </w:rPr>
        <w:t xml:space="preserve">nf </w:t>
      </w:r>
      <w:r>
        <w:rPr>
          <w:lang w:val="en-GB" w:eastAsia="en-GB" w:bidi="en-GB"/>
          <w:w w:val="100"/>
          <w:spacing w:val="0"/>
          <w:color w:val="000000"/>
          <w:position w:val="0"/>
        </w:rPr>
        <w:t xml:space="preserve">ft off </w:t>
      </w:r>
      <w:r>
        <w:rPr>
          <w:lang w:val="es-ES" w:eastAsia="es-ES" w:bidi="es-ES"/>
          <w:w w:val="100"/>
          <w:spacing w:val="0"/>
          <w:color w:val="000000"/>
          <w:position w:val="0"/>
        </w:rPr>
        <w:t>f</w:t>
        <w:tab/>
        <w:t>f ff</w:t>
        <w:tab/>
        <w:t>ff f</w:t>
        <w:tab/>
      </w:r>
      <w:r>
        <w:rPr>
          <w:lang w:val="en-US" w:eastAsia="en-US" w:bidi="en-US"/>
          <w:w w:val="100"/>
          <w:spacing w:val="0"/>
          <w:color w:val="000000"/>
          <w:position w:val="0"/>
        </w:rPr>
        <w:t xml:space="preserve">/ </w:t>
      </w:r>
      <w:r>
        <w:rPr>
          <w:lang w:val="en-GB" w:eastAsia="en-GB" w:bidi="en-GB"/>
          <w:w w:val="100"/>
          <w:spacing w:val="0"/>
          <w:color w:val="000000"/>
          <w:position w:val="0"/>
        </w:rPr>
        <w:t>oft</w:t>
        <w:tab/>
        <w:t xml:space="preserve">ft </w:t>
      </w:r>
      <w:r>
        <w:rPr>
          <w:lang w:val="es-ES" w:eastAsia="es-ES" w:bidi="es-ES"/>
          <w:w w:val="100"/>
          <w:spacing w:val="0"/>
          <w:color w:val="000000"/>
          <w:position w:val="0"/>
        </w:rPr>
        <w:t>nt</w:t>
      </w:r>
    </w:p>
    <w:p>
      <w:pPr>
        <w:pStyle w:val="Style213"/>
        <w:tabs>
          <w:tab w:leader="none" w:pos="3776" w:val="left"/>
          <w:tab w:leader="none" w:pos="5365" w:val="left"/>
        </w:tabs>
        <w:widowControl w:val="0"/>
        <w:keepNext w:val="0"/>
        <w:keepLines w:val="0"/>
        <w:shd w:val="clear" w:color="auto" w:fill="auto"/>
        <w:bidi w:val="0"/>
        <w:jc w:val="left"/>
        <w:spacing w:before="0" w:after="0" w:line="379" w:lineRule="exact"/>
        <w:ind w:left="2120" w:right="2000" w:hanging="120"/>
      </w:pPr>
      <w:r>
        <w:rPr>
          <w:lang w:val="el-GR" w:eastAsia="el-GR" w:bidi="el-GR"/>
          <w:w w:val="100"/>
          <w:spacing w:val="0"/>
          <w:color w:val="000000"/>
          <w:position w:val="0"/>
        </w:rPr>
        <w:t>β</w:t>
      </w:r>
      <w:r>
        <w:rPr>
          <w:rStyle w:val="CharStyle274"/>
          <w:lang w:val="el-GR" w:eastAsia="el-GR" w:bidi="el-GR"/>
          <w:i w:val="0"/>
          <w:iCs w:val="0"/>
        </w:rPr>
        <w:t xml:space="preserve"> </w:t>
      </w:r>
      <w:r>
        <w:rPr>
          <w:rStyle w:val="CharStyle662"/>
          <w:i w:val="0"/>
          <w:iCs w:val="0"/>
        </w:rPr>
        <w:t xml:space="preserve">γ — </w:t>
      </w:r>
      <w:r>
        <w:rPr>
          <w:lang w:val="el-GR" w:eastAsia="el-GR" w:bidi="el-GR"/>
          <w:w w:val="100"/>
          <w:spacing w:val="0"/>
          <w:color w:val="000000"/>
          <w:position w:val="0"/>
        </w:rPr>
        <w:t>β γ , γ α</w:t>
      </w:r>
      <w:r>
        <w:rPr>
          <w:rStyle w:val="CharStyle274"/>
          <w:lang w:val="el-GR" w:eastAsia="el-GR" w:bidi="el-GR"/>
          <w:i w:val="0"/>
          <w:iCs w:val="0"/>
        </w:rPr>
        <w:t xml:space="preserve"> </w:t>
      </w:r>
      <w:r>
        <w:rPr>
          <w:rStyle w:val="CharStyle662"/>
          <w:i w:val="0"/>
          <w:iCs w:val="0"/>
        </w:rPr>
        <w:t xml:space="preserve">— γ </w:t>
      </w:r>
      <w:r>
        <w:rPr>
          <w:lang w:val="el-GR" w:eastAsia="el-GR" w:bidi="el-GR"/>
          <w:w w:val="100"/>
          <w:spacing w:val="0"/>
          <w:color w:val="000000"/>
          <w:position w:val="0"/>
        </w:rPr>
        <w:t>α , α β — α β β "γ — βγ",</w:t>
        <w:tab/>
        <w:t>γ "α — γ α",</w:t>
        <w:tab/>
        <w:t>α"β — αβ"</w:t>
      </w:r>
    </w:p>
    <w:p>
      <w:pPr>
        <w:pStyle w:val="Style213"/>
        <w:tabs>
          <w:tab w:leader="none" w:pos="3776" w:val="left"/>
          <w:tab w:leader="none" w:pos="5365" w:val="left"/>
        </w:tabs>
        <w:widowControl w:val="0"/>
        <w:keepNext w:val="0"/>
        <w:keepLines w:val="0"/>
        <w:shd w:val="clear" w:color="auto" w:fill="auto"/>
        <w:bidi w:val="0"/>
        <w:jc w:val="both"/>
        <w:spacing w:before="0" w:after="166" w:line="379" w:lineRule="exact"/>
        <w:ind w:left="2240" w:right="0" w:firstLine="0"/>
      </w:pPr>
      <w:r>
        <w:rPr>
          <w:lang w:val="el-GR" w:eastAsia="el-GR" w:bidi="el-GR"/>
          <w:w w:val="100"/>
          <w:spacing w:val="0"/>
          <w:color w:val="000000"/>
          <w:position w:val="0"/>
        </w:rPr>
        <w:t>βγ' — β' γ,</w:t>
        <w:tab/>
        <w:t>γ α — γ' α,</w:t>
        <w:tab/>
        <w:t>αβ' — α β.</w:t>
      </w:r>
    </w:p>
    <w:p>
      <w:pPr>
        <w:pStyle w:val="Style458"/>
        <w:widowControl w:val="0"/>
        <w:keepNext w:val="0"/>
        <w:keepLines w:val="0"/>
        <w:shd w:val="clear" w:color="auto" w:fill="auto"/>
        <w:bidi w:val="0"/>
        <w:jc w:val="left"/>
        <w:spacing w:before="0" w:after="0" w:line="322" w:lineRule="exact"/>
        <w:ind w:left="740" w:right="1420" w:hanging="740"/>
      </w:pPr>
      <w:r>
        <w:rPr>
          <w:lang w:val="es-ES" w:eastAsia="es-ES" w:bidi="es-ES"/>
          <w:w w:val="100"/>
          <w:spacing w:val="0"/>
          <w:color w:val="000000"/>
          <w:position w:val="0"/>
        </w:rPr>
        <w:t>Dado que el calculo no presenta ninguna dificultad, no lo escribiremos. III. Por medio de la sustitucion (S'')</w:t>
      </w:r>
    </w:p>
    <w:tbl>
      <w:tblPr>
        <w:tblOverlap w:val="never"/>
        <w:tblLayout w:type="fixed"/>
        <w:jc w:val="center"/>
      </w:tblPr>
      <w:tblGrid>
        <w:gridCol w:w="586"/>
        <w:gridCol w:w="998"/>
        <w:gridCol w:w="1627"/>
        <w:gridCol w:w="1306"/>
      </w:tblGrid>
      <w:tr>
        <w:trPr>
          <w:trHeight w:val="341" w:hRule="exact"/>
        </w:trPr>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663"/>
              </w:rPr>
              <w:t xml:space="preserve">nf </w:t>
            </w:r>
            <w:r>
              <w:rPr>
                <w:rStyle w:val="CharStyle230"/>
              </w:rPr>
              <w:t>ff</w:t>
            </w:r>
          </w:p>
          <w:p>
            <w:pPr>
              <w:pStyle w:val="Style91"/>
              <w:framePr w:w="451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lang w:val="el-GR" w:eastAsia="el-GR" w:bidi="el-GR"/>
              </w:rPr>
              <w:t>βγ</w:t>
            </w:r>
          </w:p>
        </w:tc>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230"/>
                <w:lang w:val="en-GB" w:eastAsia="en-GB" w:bidi="en-GB"/>
              </w:rPr>
              <w:t xml:space="preserve">off </w:t>
            </w:r>
            <w:r>
              <w:rPr>
                <w:rStyle w:val="CharStyle230"/>
                <w:lang w:val="la" w:eastAsia="la" w:bidi="la"/>
              </w:rPr>
              <w:t>f</w:t>
            </w:r>
          </w:p>
          <w:p>
            <w:pPr>
              <w:pStyle w:val="Style91"/>
              <w:framePr w:w="451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vertAlign w:val="superscript"/>
              </w:rPr>
              <w:t xml:space="preserve">— </w:t>
            </w:r>
            <w:r>
              <w:rPr>
                <w:rStyle w:val="CharStyle230"/>
                <w:lang w:val="el-GR" w:eastAsia="el-GR" w:bidi="el-GR"/>
                <w:vertAlign w:val="superscript"/>
              </w:rPr>
              <w:t>β</w:t>
            </w:r>
            <w:r>
              <w:rPr>
                <w:rStyle w:val="CharStyle230"/>
                <w:lang w:val="el-GR" w:eastAsia="el-GR" w:bidi="el-GR"/>
              </w:rPr>
              <w:t xml:space="preserve"> γ </w:t>
            </w:r>
            <w:r>
              <w:rPr>
                <w:rStyle w:val="CharStyle230"/>
                <w:vertAlign w:val="superscript"/>
              </w:rPr>
              <w:t>,</w:t>
            </w:r>
          </w:p>
        </w:tc>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230"/>
                <w:lang w:val="el-GR" w:eastAsia="el-GR" w:bidi="el-GR"/>
              </w:rPr>
              <w:t xml:space="preserve">β" γ </w:t>
            </w:r>
            <w:r>
              <w:rPr>
                <w:rStyle w:val="CharStyle230"/>
              </w:rPr>
              <w:t xml:space="preserve">— </w:t>
            </w:r>
            <w:r>
              <w:rPr>
                <w:rStyle w:val="CharStyle230"/>
                <w:lang w:val="el-GR" w:eastAsia="el-GR" w:bidi="el-GR"/>
              </w:rPr>
              <w:t>βγ'',</w:t>
            </w:r>
          </w:p>
        </w:tc>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300" w:right="0" w:firstLine="0"/>
            </w:pPr>
            <w:r>
              <w:rPr>
                <w:rStyle w:val="CharStyle230"/>
                <w:lang w:val="el-GR" w:eastAsia="el-GR" w:bidi="el-GR"/>
              </w:rPr>
              <w:t>βγ' — β'γ</w:t>
            </w:r>
          </w:p>
        </w:tc>
      </w:tr>
      <w:tr>
        <w:trPr>
          <w:trHeight w:val="158" w:hRule="exact"/>
        </w:trPr>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230"/>
              </w:rPr>
              <w:t>r ff</w:t>
            </w:r>
          </w:p>
        </w:tc>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230"/>
                <w:lang w:val="la" w:eastAsia="la" w:bidi="la"/>
              </w:rPr>
              <w:t>ff f</w:t>
            </w:r>
          </w:p>
        </w:tc>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230"/>
              </w:rPr>
              <w:t>ff ff</w:t>
            </w:r>
          </w:p>
        </w:tc>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600" w:right="0" w:firstLine="0"/>
            </w:pPr>
            <w:r>
              <w:rPr>
                <w:rStyle w:val="CharStyle230"/>
                <w:lang w:val="la" w:eastAsia="la" w:bidi="la"/>
              </w:rPr>
              <w:t>f f</w:t>
            </w:r>
          </w:p>
        </w:tc>
      </w:tr>
      <w:tr>
        <w:trPr>
          <w:trHeight w:val="235" w:hRule="exact"/>
        </w:trPr>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lang w:val="el-GR" w:eastAsia="el-GR" w:bidi="el-GR"/>
              </w:rPr>
              <w:t>γα</w:t>
            </w:r>
          </w:p>
        </w:tc>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vertAlign w:val="superscript"/>
              </w:rPr>
              <w:t>—</w:t>
            </w:r>
            <w:r>
              <w:rPr>
                <w:rStyle w:val="CharStyle230"/>
              </w:rPr>
              <w:t xml:space="preserve"> </w:t>
            </w:r>
            <w:r>
              <w:rPr>
                <w:rStyle w:val="CharStyle230"/>
                <w:lang w:val="el-GR" w:eastAsia="el-GR" w:bidi="el-GR"/>
              </w:rPr>
              <w:t xml:space="preserve">Ί </w:t>
            </w:r>
            <w:r>
              <w:rPr>
                <w:rStyle w:val="CharStyle230"/>
                <w:vertAlign w:val="superscript"/>
              </w:rPr>
              <w:t>α,</w:t>
            </w:r>
          </w:p>
        </w:tc>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230"/>
                <w:lang w:val="el-GR" w:eastAsia="el-GR" w:bidi="el-GR"/>
              </w:rPr>
              <w:t>γ α — γα ,</w:t>
            </w:r>
          </w:p>
        </w:tc>
        <w:tc>
          <w:tcPr>
            <w:shd w:val="clear" w:color="auto" w:fill="FFFFFF"/>
            <w:tcBorders/>
            <w:vAlign w:val="top"/>
          </w:tcPr>
          <w:p>
            <w:pPr>
              <w:pStyle w:val="Style91"/>
              <w:framePr w:w="4517"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230"/>
                <w:lang w:val="el-GR" w:eastAsia="el-GR" w:bidi="el-GR"/>
              </w:rPr>
              <w:t>γα — γ α</w:t>
            </w:r>
          </w:p>
        </w:tc>
      </w:tr>
      <w:tr>
        <w:trPr>
          <w:trHeight w:val="331" w:hRule="exact"/>
        </w:trPr>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rPr>
              <w:t xml:space="preserve">f </w:t>
            </w:r>
            <w:r>
              <w:rPr>
                <w:rStyle w:val="CharStyle230"/>
                <w:lang w:val="en-GB" w:eastAsia="en-GB" w:bidi="en-GB"/>
              </w:rPr>
              <w:t>off</w:t>
            </w:r>
          </w:p>
          <w:p>
            <w:pPr>
              <w:pStyle w:val="Style91"/>
              <w:framePr w:w="451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lang w:val="el-GR" w:eastAsia="el-GR" w:bidi="el-GR"/>
              </w:rPr>
              <w:t>αβ</w:t>
            </w:r>
          </w:p>
        </w:tc>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230"/>
              </w:rPr>
              <w:t>ff Qf</w:t>
            </w:r>
          </w:p>
          <w:p>
            <w:pPr>
              <w:pStyle w:val="Style91"/>
              <w:framePr w:w="4517"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rPr>
              <w:t xml:space="preserve">— </w:t>
            </w:r>
            <w:r>
              <w:rPr>
                <w:rStyle w:val="CharStyle230"/>
                <w:lang w:val="el-GR" w:eastAsia="el-GR" w:bidi="el-GR"/>
              </w:rPr>
              <w:t xml:space="preserve">α β </w:t>
            </w:r>
            <w:r>
              <w:rPr>
                <w:rStyle w:val="CharStyle230"/>
              </w:rPr>
              <w:t>,</w:t>
            </w:r>
          </w:p>
        </w:tc>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230"/>
                <w:lang w:val="el-GR" w:eastAsia="el-GR" w:bidi="el-GR"/>
              </w:rPr>
              <w:t>α' β — αβ",</w:t>
            </w:r>
          </w:p>
        </w:tc>
        <w:tc>
          <w:tcPr>
            <w:shd w:val="clear" w:color="auto" w:fill="FFFFFF"/>
            <w:tcBorders/>
            <w:vAlign w:val="bottom"/>
          </w:tcPr>
          <w:p>
            <w:pPr>
              <w:pStyle w:val="Style91"/>
              <w:framePr w:w="4517" w:wrap="notBeside" w:vAnchor="text" w:hAnchor="text" w:xAlign="center" w:y="1"/>
              <w:widowControl w:val="0"/>
              <w:keepNext w:val="0"/>
              <w:keepLines w:val="0"/>
              <w:shd w:val="clear" w:color="auto" w:fill="auto"/>
              <w:bidi w:val="0"/>
              <w:jc w:val="left"/>
              <w:spacing w:before="0" w:after="0" w:line="210" w:lineRule="exact"/>
              <w:ind w:left="300" w:right="0" w:firstLine="0"/>
            </w:pPr>
            <w:r>
              <w:rPr>
                <w:rStyle w:val="CharStyle230"/>
                <w:lang w:val="el-GR" w:eastAsia="el-GR" w:bidi="el-GR"/>
              </w:rPr>
              <w:t>αβ' — α β</w:t>
            </w:r>
          </w:p>
        </w:tc>
      </w:tr>
    </w:tbl>
    <w:p>
      <w:pPr>
        <w:framePr w:w="4517" w:wrap="notBeside" w:vAnchor="text" w:hAnchor="text" w:xAlign="center" w:y="1"/>
        <w:widowControl w:val="0"/>
        <w:rPr>
          <w:sz w:val="2"/>
          <w:szCs w:val="2"/>
        </w:rPr>
      </w:pPr>
    </w:p>
    <w:p>
      <w:pPr>
        <w:widowControl w:val="0"/>
        <w:rPr>
          <w:sz w:val="2"/>
          <w:szCs w:val="2"/>
        </w:rPr>
      </w:pPr>
    </w:p>
    <w:p>
      <w:pPr>
        <w:pStyle w:val="Style458"/>
        <w:widowControl w:val="0"/>
        <w:keepNext w:val="0"/>
        <w:keepLines w:val="0"/>
        <w:shd w:val="clear" w:color="auto" w:fill="auto"/>
        <w:bidi w:val="0"/>
        <w:jc w:val="both"/>
        <w:spacing w:before="153" w:after="0" w:line="400" w:lineRule="exact"/>
        <w:ind w:left="0" w:right="0" w:firstLine="0"/>
      </w:pPr>
      <w:r>
        <w:rPr>
          <w:rStyle w:val="CharStyle644"/>
        </w:rPr>
        <w:t>g</w:t>
      </w:r>
      <w:r>
        <w:rPr>
          <w:lang w:val="es-ES" w:eastAsia="es-ES" w:bidi="es-ES"/>
          <w:w w:val="100"/>
          <w:spacing w:val="0"/>
          <w:color w:val="000000"/>
          <w:position w:val="0"/>
        </w:rPr>
        <w:t xml:space="preserve"> seróa transformada en la misma forma que </w:t>
      </w:r>
      <w:r>
        <w:rPr>
          <w:rStyle w:val="CharStyle644"/>
        </w:rPr>
        <w:t>f</w:t>
      </w:r>
      <w:r>
        <w:rPr>
          <w:lang w:val="es-ES" w:eastAsia="es-ES" w:bidi="es-ES"/>
          <w:w w:val="100"/>
          <w:spacing w:val="0"/>
          <w:color w:val="000000"/>
          <w:position w:val="0"/>
        </w:rPr>
        <w:t xml:space="preserve"> por medio de la sustitucioón</w:t>
      </w:r>
    </w:p>
    <w:tbl>
      <w:tblPr>
        <w:tblOverlap w:val="never"/>
        <w:tblLayout w:type="fixed"/>
        <w:jc w:val="center"/>
      </w:tblPr>
      <w:tblGrid>
        <w:gridCol w:w="413"/>
        <w:gridCol w:w="662"/>
        <w:gridCol w:w="418"/>
      </w:tblGrid>
      <w:tr>
        <w:trPr>
          <w:trHeight w:val="269" w:hRule="exact"/>
        </w:trPr>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664"/>
              </w:rPr>
              <w:t>k,</w:t>
            </w:r>
          </w:p>
        </w:tc>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400" w:lineRule="exact"/>
              <w:ind w:left="280" w:right="0" w:firstLine="0"/>
            </w:pPr>
            <w:r>
              <w:rPr>
                <w:rStyle w:val="CharStyle665"/>
              </w:rPr>
              <w:t>0</w:t>
            </w:r>
            <w:r>
              <w:rPr>
                <w:rStyle w:val="CharStyle664"/>
                <w:lang w:val="el-GR" w:eastAsia="el-GR" w:bidi="el-GR"/>
              </w:rPr>
              <w:t>,</w:t>
            </w:r>
          </w:p>
        </w:tc>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400" w:lineRule="exact"/>
              <w:ind w:left="280" w:right="0" w:firstLine="0"/>
            </w:pPr>
            <w:r>
              <w:rPr>
                <w:rStyle w:val="CharStyle665"/>
                <w:lang w:val="la" w:eastAsia="la" w:bidi="la"/>
              </w:rPr>
              <w:t>0</w:t>
            </w:r>
          </w:p>
        </w:tc>
      </w:tr>
      <w:tr>
        <w:trPr>
          <w:trHeight w:val="322" w:hRule="exact"/>
        </w:trPr>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665"/>
              </w:rPr>
              <w:t>0</w:t>
            </w:r>
            <w:r>
              <w:rPr>
                <w:rStyle w:val="CharStyle664"/>
                <w:lang w:val="el-GR" w:eastAsia="el-GR" w:bidi="el-GR"/>
              </w:rPr>
              <w:t>,</w:t>
            </w:r>
          </w:p>
        </w:tc>
        <w:tc>
          <w:tcPr>
            <w:shd w:val="clear" w:color="auto" w:fill="FFFFFF"/>
            <w:tcBorders/>
            <w:vAlign w:val="center"/>
          </w:tcPr>
          <w:p>
            <w:pPr>
              <w:pStyle w:val="Style91"/>
              <w:framePr w:w="1493" w:wrap="notBeside" w:vAnchor="text" w:hAnchor="text" w:xAlign="center" w:y="1"/>
              <w:widowControl w:val="0"/>
              <w:keepNext w:val="0"/>
              <w:keepLines w:val="0"/>
              <w:shd w:val="clear" w:color="auto" w:fill="auto"/>
              <w:bidi w:val="0"/>
              <w:jc w:val="left"/>
              <w:spacing w:before="0" w:after="0" w:line="210" w:lineRule="exact"/>
              <w:ind w:left="280" w:right="0" w:firstLine="0"/>
            </w:pPr>
            <w:r>
              <w:rPr>
                <w:rStyle w:val="CharStyle664"/>
              </w:rPr>
              <w:t>k,</w:t>
            </w:r>
          </w:p>
        </w:tc>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400" w:lineRule="exact"/>
              <w:ind w:left="280" w:right="0" w:firstLine="0"/>
            </w:pPr>
            <w:r>
              <w:rPr>
                <w:rStyle w:val="CharStyle665"/>
                <w:lang w:val="la" w:eastAsia="la" w:bidi="la"/>
              </w:rPr>
              <w:t>0</w:t>
            </w:r>
          </w:p>
        </w:tc>
      </w:tr>
      <w:tr>
        <w:trPr>
          <w:trHeight w:val="274" w:hRule="exact"/>
        </w:trPr>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665"/>
              </w:rPr>
              <w:t>0</w:t>
            </w:r>
            <w:r>
              <w:rPr>
                <w:rStyle w:val="CharStyle664"/>
                <w:lang w:val="el-GR" w:eastAsia="el-GR" w:bidi="el-GR"/>
              </w:rPr>
              <w:t>,</w:t>
            </w:r>
          </w:p>
        </w:tc>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400" w:lineRule="exact"/>
              <w:ind w:left="280" w:right="0" w:firstLine="0"/>
            </w:pPr>
            <w:r>
              <w:rPr>
                <w:rStyle w:val="CharStyle665"/>
                <w:lang w:val="la" w:eastAsia="la" w:bidi="la"/>
              </w:rPr>
              <w:t>0</w:t>
            </w:r>
            <w:r>
              <w:rPr>
                <w:rStyle w:val="CharStyle664"/>
              </w:rPr>
              <w:t>,</w:t>
            </w:r>
          </w:p>
        </w:tc>
        <w:tc>
          <w:tcPr>
            <w:shd w:val="clear" w:color="auto" w:fill="FFFFFF"/>
            <w:tcBorders/>
            <w:vAlign w:val="bottom"/>
          </w:tcPr>
          <w:p>
            <w:pPr>
              <w:pStyle w:val="Style91"/>
              <w:framePr w:w="1493" w:wrap="notBeside" w:vAnchor="text" w:hAnchor="text" w:xAlign="center" w:y="1"/>
              <w:widowControl w:val="0"/>
              <w:keepNext w:val="0"/>
              <w:keepLines w:val="0"/>
              <w:shd w:val="clear" w:color="auto" w:fill="auto"/>
              <w:bidi w:val="0"/>
              <w:jc w:val="left"/>
              <w:spacing w:before="0" w:after="0" w:line="210" w:lineRule="exact"/>
              <w:ind w:left="280" w:right="0" w:firstLine="0"/>
            </w:pPr>
            <w:r>
              <w:rPr>
                <w:rStyle w:val="CharStyle664"/>
              </w:rPr>
              <w:t>k</w:t>
            </w:r>
          </w:p>
        </w:tc>
      </w:tr>
    </w:tbl>
    <w:p>
      <w:pPr>
        <w:framePr w:w="1493" w:wrap="notBeside" w:vAnchor="text" w:hAnchor="text" w:xAlign="center" w:y="1"/>
        <w:widowControl w:val="0"/>
        <w:rPr>
          <w:sz w:val="2"/>
          <w:szCs w:val="2"/>
        </w:rPr>
      </w:pPr>
    </w:p>
    <w:p>
      <w:pPr>
        <w:widowControl w:val="0"/>
        <w:rPr>
          <w:sz w:val="2"/>
          <w:szCs w:val="2"/>
        </w:rPr>
      </w:pPr>
    </w:p>
    <w:p>
      <w:pPr>
        <w:pStyle w:val="Style458"/>
        <w:widowControl w:val="0"/>
        <w:keepNext w:val="0"/>
        <w:keepLines w:val="0"/>
        <w:shd w:val="clear" w:color="auto" w:fill="auto"/>
        <w:bidi w:val="0"/>
        <w:jc w:val="both"/>
        <w:spacing w:before="220" w:after="0" w:line="317" w:lineRule="exact"/>
        <w:ind w:left="0" w:right="0" w:firstLine="0"/>
      </w:pPr>
      <w:r>
        <w:rPr>
          <w:lang w:val="es-ES" w:eastAsia="es-ES" w:bidi="es-ES"/>
          <w:w w:val="100"/>
          <w:spacing w:val="0"/>
          <w:color w:val="000000"/>
          <w:position w:val="0"/>
        </w:rPr>
        <w:t xml:space="preserve">Esta es la forma que surge de multiplicar cada uno de los coeficientes de la forma </w:t>
      </w:r>
      <w:r>
        <w:rPr>
          <w:rStyle w:val="CharStyle644"/>
        </w:rPr>
        <w:t xml:space="preserve">f </w:t>
      </w:r>
      <w:r>
        <w:rPr>
          <w:lang w:val="es-ES" w:eastAsia="es-ES" w:bidi="es-ES"/>
          <w:w w:val="100"/>
          <w:spacing w:val="0"/>
          <w:color w:val="000000"/>
          <w:position w:val="0"/>
        </w:rPr>
        <w:t>por k</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Designaremos esta forma por </w:t>
      </w:r>
      <w:r>
        <w:rPr>
          <w:lang w:val="la" w:eastAsia="la" w:bidi="la"/>
          <w:w w:val="100"/>
          <w:spacing w:val="0"/>
          <w:color w:val="000000"/>
          <w:position w:val="0"/>
        </w:rPr>
        <w:t>f'</w:t>
      </w:r>
      <w:r>
        <w:rPr>
          <w:lang w:val="es-ES" w:eastAsia="es-ES" w:bidi="es-ES"/>
          <w:w w:val="100"/>
          <w:spacing w:val="0"/>
          <w:color w:val="000000"/>
          <w:position w:val="0"/>
        </w:rPr>
        <w:t>.</w:t>
      </w:r>
    </w:p>
    <w:p>
      <w:pPr>
        <w:pStyle w:val="Style458"/>
        <w:numPr>
          <w:ilvl w:val="0"/>
          <w:numId w:val="225"/>
        </w:numPr>
        <w:tabs>
          <w:tab w:leader="none" w:pos="1238" w:val="left"/>
        </w:tabs>
        <w:widowControl w:val="0"/>
        <w:keepNext w:val="0"/>
        <w:keepLines w:val="0"/>
        <w:shd w:val="clear" w:color="auto" w:fill="auto"/>
        <w:bidi w:val="0"/>
        <w:jc w:val="both"/>
        <w:spacing w:before="0" w:after="120" w:line="317" w:lineRule="exact"/>
        <w:ind w:left="0" w:right="0" w:firstLine="740"/>
      </w:pPr>
      <w:r>
        <w:pict>
          <v:shape id="_x0000_s1577" type="#_x0000_t202" style="position:absolute;margin-left:173.05pt;margin-top:26.15pt;width:80.9pt;height:5.e-002pt;z-index:-125828960;mso-wrap-distance-left:88.8pt;mso-wrap-distance-top:10.3pt;mso-wrap-distance-right:5.pt;mso-position-horizontal-relative:margin" filled="f" stroked="f">
            <v:textbox style="mso-fit-shape-to-text:t" inset="0,0,0,0">
              <w:txbxContent>
                <w:tbl>
                  <w:tblPr>
                    <w:tblOverlap w:val="never"/>
                    <w:tblLayout w:type="fixed"/>
                    <w:jc w:val="center"/>
                  </w:tblPr>
                  <w:tblGrid>
                    <w:gridCol w:w="461"/>
                    <w:gridCol w:w="715"/>
                    <w:gridCol w:w="442"/>
                  </w:tblGrid>
                  <w:tr>
                    <w:trPr>
                      <w:trHeight w:val="293" w:hRule="exact"/>
                    </w:trPr>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230"/>
                            <w:lang w:val="el-GR" w:eastAsia="el-GR" w:bidi="el-GR"/>
                          </w:rPr>
                          <w:t>α,</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60" w:right="0" w:firstLine="0"/>
                        </w:pPr>
                        <w:r>
                          <w:rPr>
                            <w:rStyle w:val="CharStyle230"/>
                            <w:lang w:val="el-GR" w:eastAsia="el-GR" w:bidi="el-GR"/>
                          </w:rPr>
                          <w:t xml:space="preserve">α </w:t>
                        </w:r>
                        <w:r>
                          <w:rPr>
                            <w:rStyle w:val="CharStyle230"/>
                            <w:lang w:val="la" w:eastAsia="la" w:bidi="la"/>
                          </w:rPr>
                          <w:t>,</w:t>
                        </w:r>
                      </w:p>
                    </w:tc>
                    <w:tc>
                      <w:tcPr>
                        <w:shd w:val="clear" w:color="auto" w:fill="FFFFFF"/>
                        <w:tcBorders/>
                        <w:vAlign w:val="bottom"/>
                      </w:tcPr>
                      <w:p>
                        <w:pPr>
                          <w:pStyle w:val="Style91"/>
                          <w:widowControl w:val="0"/>
                          <w:keepNext w:val="0"/>
                          <w:keepLines w:val="0"/>
                          <w:shd w:val="clear" w:color="auto" w:fill="auto"/>
                          <w:bidi w:val="0"/>
                          <w:jc w:val="right"/>
                          <w:spacing w:before="0" w:after="0" w:line="210" w:lineRule="exact"/>
                          <w:ind w:left="0" w:right="0" w:firstLine="0"/>
                        </w:pPr>
                        <w:r>
                          <w:rPr>
                            <w:rStyle w:val="CharStyle230"/>
                            <w:lang w:val="el-GR" w:eastAsia="el-GR" w:bidi="el-GR"/>
                          </w:rPr>
                          <w:t>α</w:t>
                        </w:r>
                      </w:p>
                    </w:tc>
                  </w:tr>
                  <w:tr>
                    <w:trPr>
                      <w:trHeight w:val="374" w:hRule="exact"/>
                    </w:trPr>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230"/>
                            <w:lang w:val="el-GR" w:eastAsia="el-GR" w:bidi="el-GR"/>
                          </w:rPr>
                          <w:t>β,</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60" w:right="0" w:firstLine="0"/>
                        </w:pPr>
                        <w:r>
                          <w:rPr>
                            <w:rStyle w:val="CharStyle230"/>
                            <w:lang w:val="el-GR" w:eastAsia="el-GR" w:bidi="el-GR"/>
                          </w:rPr>
                          <w:t xml:space="preserve">β </w:t>
                        </w:r>
                        <w:r>
                          <w:rPr>
                            <w:rStyle w:val="CharStyle230"/>
                            <w:lang w:val="la" w:eastAsia="la" w:bidi="la"/>
                          </w:rPr>
                          <w:t>,</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80" w:right="0" w:firstLine="0"/>
                        </w:pPr>
                        <w:r>
                          <w:rPr>
                            <w:rStyle w:val="CharStyle230"/>
                            <w:lang w:val="el-GR" w:eastAsia="el-GR" w:bidi="el-GR"/>
                            <w:vertAlign w:val="superscript"/>
                          </w:rPr>
                          <w:t>β</w:t>
                        </w:r>
                      </w:p>
                    </w:tc>
                  </w:tr>
                  <w:tr>
                    <w:trPr>
                      <w:trHeight w:val="269" w:hRule="exact"/>
                    </w:trPr>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0" w:right="0" w:firstLine="0"/>
                        </w:pPr>
                        <w:r>
                          <w:rPr>
                            <w:rStyle w:val="CharStyle230"/>
                            <w:lang w:val="el-GR" w:eastAsia="el-GR" w:bidi="el-GR"/>
                          </w:rPr>
                          <w:t>γ,</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60" w:right="0" w:firstLine="0"/>
                        </w:pPr>
                        <w:r>
                          <w:rPr>
                            <w:rStyle w:val="CharStyle230"/>
                            <w:lang w:val="el-GR" w:eastAsia="el-GR" w:bidi="el-GR"/>
                          </w:rPr>
                          <w:t xml:space="preserve">γ </w:t>
                        </w:r>
                        <w:r>
                          <w:rPr>
                            <w:rStyle w:val="CharStyle230"/>
                            <w:lang w:val="la" w:eastAsia="la" w:bidi="la"/>
                          </w:rPr>
                          <w:t>,</w:t>
                        </w:r>
                      </w:p>
                    </w:tc>
                    <w:tc>
                      <w:tcPr>
                        <w:shd w:val="clear" w:color="auto" w:fill="FFFFFF"/>
                        <w:tcBorders/>
                        <w:vAlign w:val="bottom"/>
                      </w:tcPr>
                      <w:p>
                        <w:pPr>
                          <w:pStyle w:val="Style91"/>
                          <w:widowControl w:val="0"/>
                          <w:keepNext w:val="0"/>
                          <w:keepLines w:val="0"/>
                          <w:shd w:val="clear" w:color="auto" w:fill="auto"/>
                          <w:bidi w:val="0"/>
                          <w:jc w:val="left"/>
                          <w:spacing w:before="0" w:after="0" w:line="210" w:lineRule="exact"/>
                          <w:ind w:left="280" w:right="0" w:firstLine="0"/>
                        </w:pPr>
                        <w:r>
                          <w:rPr>
                            <w:rStyle w:val="CharStyle230"/>
                            <w:lang w:val="el-GR" w:eastAsia="el-GR" w:bidi="el-GR"/>
                            <w:vertAlign w:val="superscript"/>
                          </w:rPr>
                          <w:t>γ</w:t>
                        </w:r>
                      </w:p>
                    </w:tc>
                  </w:tr>
                </w:tbl>
                <w:p>
                  <w:pPr>
                    <w:widowControl w:val="0"/>
                    <w:rPr>
                      <w:sz w:val="2"/>
                      <w:szCs w:val="2"/>
                    </w:rPr>
                  </w:pPr>
                </w:p>
              </w:txbxContent>
            </v:textbox>
            <w10:wrap type="square" side="left" anchorx="margin"/>
          </v:shape>
        </w:pict>
      </w:r>
      <w:r>
        <w:rPr>
          <w:lang w:val="es-ES" w:eastAsia="es-ES" w:bidi="es-ES"/>
          <w:w w:val="100"/>
          <w:spacing w:val="0"/>
          <w:color w:val="000000"/>
          <w:position w:val="0"/>
        </w:rPr>
        <w:t xml:space="preserve">Exactamente de la misma manera, probamos que, por medio de la sustitucióon </w:t>
      </w:r>
      <w:r>
        <w:rPr>
          <w:rStyle w:val="CharStyle644"/>
        </w:rPr>
        <w:t>(S</w:t>
      </w:r>
      <w:r>
        <w:rPr>
          <w:lang w:val="es-ES" w:eastAsia="es-ES" w:bidi="es-ES"/>
          <w:w w:val="100"/>
          <w:spacing w:val="0"/>
          <w:color w:val="000000"/>
          <w:position w:val="0"/>
        </w:rPr>
        <w:t xml:space="preserve"> )</w:t>
      </w:r>
    </w:p>
    <w:p>
      <w:pPr>
        <w:pStyle w:val="Style458"/>
        <w:widowControl w:val="0"/>
        <w:keepNext w:val="0"/>
        <w:keepLines w:val="0"/>
        <w:shd w:val="clear" w:color="auto" w:fill="auto"/>
        <w:bidi w:val="0"/>
        <w:jc w:val="both"/>
        <w:spacing w:before="0" w:after="0" w:line="317" w:lineRule="exact"/>
        <w:ind w:left="0" w:right="0" w:firstLine="0"/>
        <w:sectPr>
          <w:pgSz w:w="11900" w:h="16840"/>
          <w:pgMar w:top="2349" w:left="1894" w:right="1348" w:bottom="2349" w:header="0" w:footer="3" w:gutter="0"/>
          <w:rtlGutter w:val="0"/>
          <w:cols w:space="720"/>
          <w:noEndnote/>
          <w:docGrid w:linePitch="360"/>
        </w:sectPr>
      </w:pPr>
      <w:r>
        <w:rPr>
          <w:lang w:val="es-ES" w:eastAsia="es-ES" w:bidi="es-ES"/>
          <w:w w:val="100"/>
          <w:spacing w:val="0"/>
          <w:color w:val="000000"/>
          <w:position w:val="0"/>
        </w:rPr>
        <w:t xml:space="preserve">la forma </w:t>
      </w:r>
      <w:r>
        <w:rPr>
          <w:rStyle w:val="CharStyle644"/>
        </w:rPr>
        <w:t>G</w:t>
      </w:r>
      <w:r>
        <w:rPr>
          <w:lang w:val="es-ES" w:eastAsia="es-ES" w:bidi="es-ES"/>
          <w:w w:val="100"/>
          <w:spacing w:val="0"/>
          <w:color w:val="000000"/>
          <w:position w:val="0"/>
        </w:rPr>
        <w:t xml:space="preserve"> seraó transformada en la </w:t>
      </w:r>
      <w:r>
        <w:rPr>
          <w:lang w:val="en-GB" w:eastAsia="en-GB" w:bidi="en-GB"/>
          <w:w w:val="100"/>
          <w:spacing w:val="0"/>
          <w:color w:val="000000"/>
          <w:position w:val="0"/>
        </w:rPr>
        <w:t xml:space="preserve">forma </w:t>
      </w:r>
      <w:r>
        <w:rPr>
          <w:lang w:val="es-ES" w:eastAsia="es-ES" w:bidi="es-ES"/>
          <w:w w:val="100"/>
          <w:spacing w:val="0"/>
          <w:color w:val="000000"/>
          <w:position w:val="0"/>
        </w:rPr>
        <w:t xml:space="preserve">que surge a partir de </w:t>
      </w:r>
      <w:r>
        <w:rPr>
          <w:rStyle w:val="CharStyle644"/>
        </w:rPr>
        <w:t>F</w:t>
      </w:r>
      <w:r>
        <w:rPr>
          <w:lang w:val="es-ES" w:eastAsia="es-ES" w:bidi="es-ES"/>
          <w:w w:val="100"/>
          <w:spacing w:val="0"/>
          <w:color w:val="000000"/>
          <w:position w:val="0"/>
        </w:rPr>
        <w:t>, multiplicando cada coeficiente por k</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Designaremos esta forma por </w:t>
      </w:r>
      <w:r>
        <w:rPr>
          <w:lang w:val="la" w:eastAsia="la" w:bidi="la"/>
          <w:w w:val="100"/>
          <w:spacing w:val="0"/>
          <w:color w:val="000000"/>
          <w:position w:val="0"/>
        </w:rPr>
        <w:t>F'</w:t>
      </w:r>
      <w:r>
        <w:rPr>
          <w:lang w:val="es-ES" w:eastAsia="es-ES" w:bidi="es-ES"/>
          <w:w w:val="100"/>
          <w:spacing w:val="0"/>
          <w:color w:val="000000"/>
          <w:position w:val="0"/>
        </w:rPr>
        <w:t>.</w:t>
      </w:r>
    </w:p>
    <w:p>
      <w:pPr>
        <w:pStyle w:val="Style205"/>
        <w:widowControl w:val="0"/>
        <w:keepNext w:val="0"/>
        <w:keepLines w:val="0"/>
        <w:shd w:val="clear" w:color="auto" w:fill="auto"/>
        <w:bidi w:val="0"/>
        <w:jc w:val="both"/>
        <w:spacing w:before="0" w:after="642" w:line="317" w:lineRule="exact"/>
        <w:ind w:left="0" w:right="0" w:firstLine="760"/>
      </w:pPr>
      <w:r>
        <w:rPr>
          <w:rStyle w:val="CharStyle219"/>
        </w:rPr>
        <w:t xml:space="preserve">Diremos que la sustitución </w:t>
      </w:r>
      <w:r>
        <w:rPr>
          <w:rStyle w:val="CharStyle219"/>
          <w:lang w:val="en-GB" w:eastAsia="en-GB" w:bidi="en-GB"/>
        </w:rPr>
        <w:t xml:space="preserve">S''' </w:t>
      </w:r>
      <w:r>
        <w:rPr>
          <w:rStyle w:val="CharStyle219"/>
        </w:rPr>
        <w:t xml:space="preserve">surge a partir de la </w:t>
      </w:r>
      <w:r>
        <w:rPr>
          <w:rStyle w:val="CharStyle218"/>
        </w:rPr>
        <w:t>transposición</w:t>
      </w:r>
      <w:r>
        <w:rPr>
          <w:rStyle w:val="CharStyle219"/>
        </w:rPr>
        <w:t xml:space="preserve"> de la susti</w:t>
        <w:softHyphen/>
        <w:t xml:space="preserve">tución </w:t>
      </w:r>
      <w:r>
        <w:rPr>
          <w:rStyle w:val="CharStyle218"/>
        </w:rPr>
        <w:t>S</w:t>
      </w:r>
      <w:r>
        <w:rPr>
          <w:rStyle w:val="CharStyle219"/>
        </w:rPr>
        <w:t xml:space="preserve">, y, manifiestamente, obtendremos S de nuevo a partir de la transposición de la sustitución S'''; de la misma manera, cada una de las sustituciones </w:t>
      </w:r>
      <w:r>
        <w:rPr>
          <w:rStyle w:val="CharStyle219"/>
          <w:lang w:val="en-GB" w:eastAsia="en-GB" w:bidi="en-GB"/>
        </w:rPr>
        <w:t xml:space="preserve">S', S'' </w:t>
      </w:r>
      <w:r>
        <w:rPr>
          <w:rStyle w:val="CharStyle219"/>
        </w:rPr>
        <w:t xml:space="preserve">se produce de la transposición de la otra. Podemos llamar a la sustitucion S' como la </w:t>
      </w:r>
      <w:r>
        <w:rPr>
          <w:rStyle w:val="CharStyle218"/>
        </w:rPr>
        <w:t>adjunta</w:t>
      </w:r>
      <w:r>
        <w:rPr>
          <w:rStyle w:val="CharStyle219"/>
        </w:rPr>
        <w:t xml:space="preserve"> de la sustitución S, y la sustitución </w:t>
      </w:r>
      <w:r>
        <w:rPr>
          <w:rStyle w:val="CharStyle219"/>
          <w:lang w:val="en-GB" w:eastAsia="en-GB" w:bidi="en-GB"/>
        </w:rPr>
        <w:t xml:space="preserve">S'' </w:t>
      </w:r>
      <w:r>
        <w:rPr>
          <w:rStyle w:val="CharStyle219"/>
        </w:rPr>
        <w:t>seró la adjunta de la sustitución S'''.</w:t>
      </w:r>
    </w:p>
    <w:p>
      <w:pPr>
        <w:pStyle w:val="Style205"/>
        <w:widowControl w:val="0"/>
        <w:keepNext w:val="0"/>
        <w:keepLines w:val="0"/>
        <w:shd w:val="clear" w:color="auto" w:fill="auto"/>
        <w:bidi w:val="0"/>
        <w:jc w:val="left"/>
        <w:spacing w:before="0" w:after="32" w:line="340" w:lineRule="exact"/>
        <w:ind w:left="4140" w:right="0" w:firstLine="0"/>
      </w:pPr>
      <w:r>
        <w:rPr>
          <w:rStyle w:val="CharStyle219"/>
          <w:lang w:val="en-US" w:eastAsia="en-US" w:bidi="en-US"/>
        </w:rPr>
        <w:t>269.</w:t>
      </w:r>
    </w:p>
    <w:p>
      <w:pPr>
        <w:pStyle w:val="Style205"/>
        <w:widowControl w:val="0"/>
        <w:keepNext w:val="0"/>
        <w:keepLines w:val="0"/>
        <w:shd w:val="clear" w:color="auto" w:fill="auto"/>
        <w:bidi w:val="0"/>
        <w:jc w:val="both"/>
        <w:spacing w:before="0" w:after="642" w:line="317" w:lineRule="exact"/>
        <w:ind w:left="0" w:right="0" w:firstLine="760"/>
      </w:pPr>
      <w:r>
        <w:rPr>
          <w:rStyle w:val="CharStyle219"/>
        </w:rPr>
        <w:t xml:space="preserve">Si la forma f implica a </w:t>
      </w:r>
      <w:r>
        <w:rPr>
          <w:rStyle w:val="CharStyle218"/>
        </w:rPr>
        <w:t>g</w:t>
      </w:r>
      <w:r>
        <w:rPr>
          <w:rStyle w:val="CharStyle219"/>
        </w:rPr>
        <w:t xml:space="preserve"> y </w:t>
      </w:r>
      <w:r>
        <w:rPr>
          <w:rStyle w:val="CharStyle218"/>
        </w:rPr>
        <w:t>g</w:t>
      </w:r>
      <w:r>
        <w:rPr>
          <w:rStyle w:val="CharStyle219"/>
        </w:rPr>
        <w:t xml:space="preserve"> tambien implica a f, entonces f y </w:t>
      </w:r>
      <w:r>
        <w:rPr>
          <w:rStyle w:val="CharStyle218"/>
        </w:rPr>
        <w:t>g</w:t>
      </w:r>
      <w:r>
        <w:rPr>
          <w:rStyle w:val="CharStyle219"/>
        </w:rPr>
        <w:t xml:space="preserve"> se llaman formas </w:t>
      </w:r>
      <w:r>
        <w:rPr>
          <w:rStyle w:val="CharStyle218"/>
        </w:rPr>
        <w:t>equivalentes.</w:t>
      </w:r>
      <w:r>
        <w:rPr>
          <w:rStyle w:val="CharStyle219"/>
        </w:rPr>
        <w:t xml:space="preserve"> En este caso D divide a E, pero E tambien divide a D y así D </w:t>
      </w:r>
      <w:r>
        <w:rPr>
          <w:rStyle w:val="CharStyle219"/>
          <w:lang w:val="en-US" w:eastAsia="en-US" w:bidi="en-US"/>
        </w:rPr>
        <w:t xml:space="preserve">= </w:t>
      </w:r>
      <w:r>
        <w:rPr>
          <w:rStyle w:val="CharStyle219"/>
        </w:rPr>
        <w:t xml:space="preserve">E. En el sentido contrario, si la forma f implica a una forma </w:t>
      </w:r>
      <w:r>
        <w:rPr>
          <w:rStyle w:val="CharStyle218"/>
        </w:rPr>
        <w:t>g</w:t>
      </w:r>
      <w:r>
        <w:rPr>
          <w:rStyle w:val="CharStyle219"/>
        </w:rPr>
        <w:t xml:space="preserve"> del mismo determinante, estas formas serón equivalentes. Pues (si usamos los mismos símbolos del artóculo previo excepto por el caso cuando D </w:t>
      </w:r>
      <w:r>
        <w:rPr>
          <w:rStyle w:val="CharStyle219"/>
          <w:lang w:val="en-US" w:eastAsia="en-US" w:bidi="en-US"/>
        </w:rPr>
        <w:t xml:space="preserve">= 0) </w:t>
      </w:r>
      <w:r>
        <w:rPr>
          <w:rStyle w:val="CharStyle219"/>
        </w:rPr>
        <w:t xml:space="preserve">tenemos k </w:t>
      </w:r>
      <w:r>
        <w:rPr>
          <w:rStyle w:val="CharStyle219"/>
          <w:lang w:val="en-US" w:eastAsia="en-US" w:bidi="en-US"/>
        </w:rPr>
        <w:t xml:space="preserve">= ±1 </w:t>
      </w:r>
      <w:r>
        <w:rPr>
          <w:rStyle w:val="CharStyle219"/>
        </w:rPr>
        <w:t xml:space="preserve">y asó la forma f', en la cual </w:t>
      </w:r>
      <w:r>
        <w:rPr>
          <w:rStyle w:val="CharStyle218"/>
        </w:rPr>
        <w:t>g</w:t>
      </w:r>
      <w:r>
        <w:rPr>
          <w:rStyle w:val="CharStyle219"/>
        </w:rPr>
        <w:t xml:space="preserve"> es transformada por medio de la sustitución </w:t>
      </w:r>
      <w:r>
        <w:rPr>
          <w:rStyle w:val="CharStyle218"/>
          <w:lang w:val="en-GB" w:eastAsia="en-GB" w:bidi="en-GB"/>
        </w:rPr>
        <w:t>S''</w:t>
      </w:r>
      <w:r>
        <w:rPr>
          <w:rStyle w:val="CharStyle218"/>
        </w:rPr>
        <w:t>,</w:t>
      </w:r>
      <w:r>
        <w:rPr>
          <w:rStyle w:val="CharStyle219"/>
        </w:rPr>
        <w:t xml:space="preserve"> es identica a f y f estó contenida en </w:t>
      </w:r>
      <w:r>
        <w:rPr>
          <w:rStyle w:val="CharStyle218"/>
        </w:rPr>
        <w:t>g.</w:t>
      </w:r>
      <w:r>
        <w:rPr>
          <w:rStyle w:val="CharStyle219"/>
        </w:rPr>
        <w:t xml:space="preserve"> Mas aún, en este caso las formas F y G, las cuales son adjuntas a f ya </w:t>
      </w:r>
      <w:r>
        <w:rPr>
          <w:rStyle w:val="CharStyle218"/>
        </w:rPr>
        <w:t>g,</w:t>
      </w:r>
      <w:r>
        <w:rPr>
          <w:rStyle w:val="CharStyle219"/>
        </w:rPr>
        <w:t xml:space="preserve"> serán equivalentes entre só, y la ultima sera transformada en la primera por medio de la sustitucion S'''. Finalmente, en el sentido contrario, si </w:t>
      </w:r>
      <w:r>
        <w:rPr>
          <w:rStyle w:val="CharStyle218"/>
        </w:rPr>
        <w:t>se supone</w:t>
      </w:r>
      <w:r>
        <w:rPr>
          <w:rStyle w:val="CharStyle219"/>
        </w:rPr>
        <w:t xml:space="preserve"> que las formas F y G son equivalentes y que la primera es transformada en la segunda por medio de la sustitucion T, las formas f y </w:t>
      </w:r>
      <w:r>
        <w:rPr>
          <w:rStyle w:val="CharStyle218"/>
        </w:rPr>
        <w:t>g</w:t>
      </w:r>
      <w:r>
        <w:rPr>
          <w:rStyle w:val="CharStyle219"/>
        </w:rPr>
        <w:t xml:space="preserve"> tambien serán equivalentes, y f sera transformada en </w:t>
      </w:r>
      <w:r>
        <w:rPr>
          <w:rStyle w:val="CharStyle218"/>
        </w:rPr>
        <w:t>g</w:t>
      </w:r>
      <w:r>
        <w:rPr>
          <w:rStyle w:val="CharStyle219"/>
        </w:rPr>
        <w:t xml:space="preserve"> por medio de la sustitucion adjunta a T y </w:t>
      </w:r>
      <w:r>
        <w:rPr>
          <w:rStyle w:val="CharStyle218"/>
          <w:lang w:val="la" w:eastAsia="la" w:bidi="la"/>
        </w:rPr>
        <w:t>g</w:t>
      </w:r>
      <w:r>
        <w:rPr>
          <w:rStyle w:val="CharStyle219"/>
          <w:lang w:val="la" w:eastAsia="la" w:bidi="la"/>
        </w:rPr>
        <w:t xml:space="preserve"> </w:t>
      </w:r>
      <w:r>
        <w:rPr>
          <w:rStyle w:val="CharStyle219"/>
        </w:rPr>
        <w:t xml:space="preserve">en f por medio de la sustitución que surge de la transposición de la sustitución T. Pues, por estas dos sustituciones, respectivamente, la forma adjunta a F seraó transformada en la forma adjunta a G y viceversa. Estas dos formas, sin embargo, vienen de f y de </w:t>
      </w:r>
      <w:r>
        <w:rPr>
          <w:rStyle w:val="CharStyle218"/>
        </w:rPr>
        <w:t xml:space="preserve">g </w:t>
      </w:r>
      <w:r>
        <w:rPr>
          <w:rStyle w:val="CharStyle219"/>
        </w:rPr>
        <w:t>al multiplicar todos los coeficientes por D; asó que se concluye que f es transformada en g y g en f, respectivamente, por estas mismas sustituciones.</w:t>
      </w:r>
    </w:p>
    <w:p>
      <w:pPr>
        <w:pStyle w:val="Style205"/>
        <w:widowControl w:val="0"/>
        <w:keepNext w:val="0"/>
        <w:keepLines w:val="0"/>
        <w:shd w:val="clear" w:color="auto" w:fill="auto"/>
        <w:bidi w:val="0"/>
        <w:jc w:val="left"/>
        <w:spacing w:before="0" w:after="89" w:line="340" w:lineRule="exact"/>
        <w:ind w:left="4140" w:right="0" w:firstLine="0"/>
      </w:pPr>
      <w:r>
        <w:rPr>
          <w:rStyle w:val="CharStyle219"/>
          <w:lang w:val="en-US" w:eastAsia="en-US" w:bidi="en-US"/>
        </w:rPr>
        <w:t>270.</w:t>
      </w:r>
    </w:p>
    <w:p>
      <w:pPr>
        <w:pStyle w:val="Style205"/>
        <w:widowControl w:val="0"/>
        <w:keepNext w:val="0"/>
        <w:keepLines w:val="0"/>
        <w:shd w:val="clear" w:color="auto" w:fill="auto"/>
        <w:bidi w:val="0"/>
        <w:jc w:val="both"/>
        <w:spacing w:before="0" w:after="357" w:line="317" w:lineRule="exact"/>
        <w:ind w:left="0" w:right="0" w:firstLine="760"/>
      </w:pPr>
      <w:r>
        <w:rPr>
          <w:rStyle w:val="CharStyle219"/>
        </w:rPr>
        <w:t>Si la forma ternaria f implica a la forma ternaria f</w:t>
      </w:r>
      <w:r>
        <w:rPr>
          <w:rStyle w:val="CharStyle219"/>
          <w:vertAlign w:val="superscript"/>
        </w:rPr>
        <w:t>0</w:t>
      </w:r>
      <w:r>
        <w:rPr>
          <w:rStyle w:val="CharStyle219"/>
        </w:rPr>
        <w:t xml:space="preserve"> y f</w:t>
      </w:r>
      <w:r>
        <w:rPr>
          <w:rStyle w:val="CharStyle219"/>
          <w:vertAlign w:val="superscript"/>
        </w:rPr>
        <w:t>0</w:t>
      </w:r>
      <w:r>
        <w:rPr>
          <w:rStyle w:val="CharStyle219"/>
        </w:rPr>
        <w:t xml:space="preserve"> implica a la forma f</w:t>
      </w:r>
      <w:r>
        <w:rPr>
          <w:rStyle w:val="CharStyle219"/>
          <w:vertAlign w:val="superscript"/>
        </w:rPr>
        <w:t>00</w:t>
      </w:r>
      <w:r>
        <w:rPr>
          <w:rStyle w:val="CharStyle219"/>
        </w:rPr>
        <w:t>, entonces f tambien implicaró a f''. Pues es facil observar que si f es transformada en f</w:t>
      </w:r>
      <w:r>
        <w:rPr>
          <w:rStyle w:val="CharStyle219"/>
          <w:vertAlign w:val="superscript"/>
        </w:rPr>
        <w:t>0</w:t>
      </w:r>
      <w:r>
        <w:rPr>
          <w:rStyle w:val="CharStyle219"/>
        </w:rPr>
        <w:t xml:space="preserve"> por medio de la sustitucióon</w:t>
      </w:r>
    </w:p>
    <w:tbl>
      <w:tblPr>
        <w:tblOverlap w:val="never"/>
        <w:tblLayout w:type="fixed"/>
        <w:jc w:val="center"/>
      </w:tblPr>
      <w:tblGrid>
        <w:gridCol w:w="533"/>
        <w:gridCol w:w="816"/>
        <w:gridCol w:w="523"/>
      </w:tblGrid>
      <w:tr>
        <w:trPr>
          <w:trHeight w:val="283" w:hRule="exact"/>
        </w:trPr>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rPr>
              <w:t>a,</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210" w:lineRule="exact"/>
              <w:ind w:left="320" w:right="0" w:firstLine="0"/>
            </w:pPr>
            <w:r>
              <w:rPr>
                <w:rStyle w:val="CharStyle230"/>
                <w:lang w:val="el-GR" w:eastAsia="el-GR" w:bidi="el-GR"/>
              </w:rPr>
              <w:t>β,</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γ</w:t>
            </w:r>
          </w:p>
        </w:tc>
      </w:tr>
      <w:tr>
        <w:trPr>
          <w:trHeight w:val="317" w:hRule="exact"/>
        </w:trPr>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rPr>
              <w:t>a',</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210" w:lineRule="exact"/>
              <w:ind w:left="320" w:right="0" w:firstLine="0"/>
            </w:pPr>
            <w:r>
              <w:rPr>
                <w:rStyle w:val="CharStyle230"/>
                <w:lang w:val="el-GR" w:eastAsia="el-GR" w:bidi="el-GR"/>
              </w:rPr>
              <w:t>β',</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l-GR" w:eastAsia="el-GR" w:bidi="el-GR"/>
              </w:rPr>
              <w:t>γ'</w:t>
            </w:r>
          </w:p>
        </w:tc>
      </w:tr>
      <w:tr>
        <w:trPr>
          <w:trHeight w:val="312" w:hRule="exact"/>
        </w:trPr>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rPr>
              <w:t>a",</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210" w:lineRule="exact"/>
              <w:ind w:left="320" w:right="0" w:firstLine="0"/>
            </w:pPr>
            <w:r>
              <w:rPr>
                <w:rStyle w:val="CharStyle230"/>
                <w:lang w:val="el-GR" w:eastAsia="el-GR" w:bidi="el-GR"/>
              </w:rPr>
              <w:t>β'',</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l-GR" w:eastAsia="el-GR" w:bidi="el-GR"/>
              </w:rPr>
              <w:t>γ''</w:t>
            </w:r>
          </w:p>
        </w:tc>
      </w:tr>
    </w:tbl>
    <w:p>
      <w:pPr>
        <w:framePr w:w="1872" w:wrap="notBeside" w:vAnchor="text" w:hAnchor="text" w:xAlign="center" w:y="1"/>
        <w:widowControl w:val="0"/>
        <w:rPr>
          <w:sz w:val="2"/>
          <w:szCs w:val="2"/>
        </w:rPr>
      </w:pPr>
    </w:p>
    <w:p>
      <w:pPr>
        <w:widowControl w:val="0"/>
        <w:rPr>
          <w:sz w:val="2"/>
          <w:szCs w:val="2"/>
        </w:rPr>
      </w:pPr>
      <w:r>
        <w:br w:type="page"/>
      </w:r>
    </w:p>
    <w:p>
      <w:pPr>
        <w:pStyle w:val="Style205"/>
        <w:widowControl w:val="0"/>
        <w:keepNext w:val="0"/>
        <w:keepLines w:val="0"/>
        <w:shd w:val="clear" w:color="auto" w:fill="auto"/>
        <w:bidi w:val="0"/>
        <w:jc w:val="left"/>
        <w:spacing w:before="0" w:after="0" w:line="340" w:lineRule="exact"/>
        <w:ind w:left="0" w:right="0" w:firstLine="0"/>
      </w:pPr>
      <w:r>
        <w:rPr>
          <w:rStyle w:val="CharStyle219"/>
        </w:rPr>
        <w:t xml:space="preserve">y </w:t>
      </w:r>
      <w:r>
        <w:rPr>
          <w:rStyle w:val="CharStyle218"/>
        </w:rPr>
        <w:t>f</w:t>
      </w:r>
      <w:r>
        <w:rPr>
          <w:rStyle w:val="CharStyle219"/>
        </w:rPr>
        <w:t xml:space="preserve"> en f'' por medio de la sustitución</w:t>
      </w:r>
    </w:p>
    <w:tbl>
      <w:tblPr>
        <w:tblOverlap w:val="never"/>
        <w:tblLayout w:type="fixed"/>
        <w:jc w:val="center"/>
      </w:tblPr>
      <w:tblGrid>
        <w:gridCol w:w="504"/>
        <w:gridCol w:w="749"/>
        <w:gridCol w:w="533"/>
      </w:tblGrid>
      <w:tr>
        <w:trPr>
          <w:trHeight w:val="283" w:hRule="exact"/>
        </w:trPr>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δ,</w:t>
            </w:r>
          </w:p>
        </w:tc>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l-GR" w:eastAsia="el-GR" w:bidi="el-GR"/>
              </w:rPr>
              <w:t>ε,</w:t>
            </w:r>
          </w:p>
        </w:tc>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340" w:right="0" w:firstLine="0"/>
            </w:pPr>
            <w:r>
              <w:rPr>
                <w:rStyle w:val="CharStyle233"/>
                <w:lang w:val="el-GR" w:eastAsia="el-GR" w:bidi="el-GR"/>
                <w:vertAlign w:val="superscript"/>
              </w:rPr>
              <w:t>Ζ</w:t>
            </w:r>
          </w:p>
        </w:tc>
      </w:tr>
      <w:tr>
        <w:trPr>
          <w:trHeight w:val="302" w:hRule="exact"/>
        </w:trPr>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δ </w:t>
            </w:r>
            <w:r>
              <w:rPr>
                <w:rStyle w:val="CharStyle233"/>
              </w:rPr>
              <w:t>,</w:t>
            </w:r>
          </w:p>
        </w:tc>
        <w:tc>
          <w:tcPr>
            <w:shd w:val="clear" w:color="auto" w:fill="FFFFFF"/>
            <w:tcBorders/>
            <w:vAlign w:val="top"/>
          </w:tcPr>
          <w:p>
            <w:pPr>
              <w:framePr w:w="1786" w:wrap="notBeside" w:vAnchor="text" w:hAnchor="text" w:xAlign="center" w:y="1"/>
              <w:widowControl w:val="0"/>
              <w:rPr>
                <w:sz w:val="10"/>
                <w:szCs w:val="10"/>
              </w:rPr>
            </w:pPr>
          </w:p>
        </w:tc>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340" w:right="0" w:firstLine="0"/>
            </w:pPr>
            <w:r>
              <w:rPr>
                <w:rStyle w:val="CharStyle233"/>
                <w:lang w:val="el-GR" w:eastAsia="el-GR" w:bidi="el-GR"/>
                <w:vertAlign w:val="superscript"/>
              </w:rPr>
              <w:t>Ζ</w:t>
            </w:r>
          </w:p>
        </w:tc>
      </w:tr>
      <w:tr>
        <w:trPr>
          <w:trHeight w:val="326" w:hRule="exact"/>
        </w:trPr>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 xml:space="preserve">δ </w:t>
            </w:r>
            <w:r>
              <w:rPr>
                <w:rStyle w:val="CharStyle233"/>
              </w:rPr>
              <w:t>,</w:t>
            </w:r>
          </w:p>
        </w:tc>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l-GR" w:eastAsia="el-GR" w:bidi="el-GR"/>
              </w:rPr>
              <w:t>ε'',</w:t>
            </w:r>
          </w:p>
        </w:tc>
        <w:tc>
          <w:tcPr>
            <w:shd w:val="clear" w:color="auto" w:fill="FFFFFF"/>
            <w:tcBorders/>
            <w:vAlign w:val="bottom"/>
          </w:tcPr>
          <w:p>
            <w:pPr>
              <w:pStyle w:val="Style91"/>
              <w:framePr w:w="1786" w:wrap="notBeside" w:vAnchor="text" w:hAnchor="text" w:xAlign="center" w:y="1"/>
              <w:widowControl w:val="0"/>
              <w:keepNext w:val="0"/>
              <w:keepLines w:val="0"/>
              <w:shd w:val="clear" w:color="auto" w:fill="auto"/>
              <w:bidi w:val="0"/>
              <w:jc w:val="left"/>
              <w:spacing w:before="0" w:after="0" w:line="340" w:lineRule="exact"/>
              <w:ind w:left="340" w:right="0" w:firstLine="0"/>
            </w:pPr>
            <w:r>
              <w:rPr>
                <w:rStyle w:val="CharStyle233"/>
                <w:lang w:val="el-GR" w:eastAsia="el-GR" w:bidi="el-GR"/>
                <w:vertAlign w:val="superscript"/>
              </w:rPr>
              <w:t>Ζ</w:t>
            </w:r>
          </w:p>
        </w:tc>
      </w:tr>
    </w:tbl>
    <w:p>
      <w:pPr>
        <w:framePr w:w="1786"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left"/>
        <w:spacing w:before="155" w:after="0" w:line="340" w:lineRule="exact"/>
        <w:ind w:left="0" w:right="0" w:firstLine="0"/>
      </w:pPr>
      <w:r>
        <w:pict>
          <v:shape id="_x0000_s1578" type="#_x0000_t202" style="position:absolute;margin-left:48.85pt;margin-top:21.8pt;width:99.35pt;height:59.75pt;z-index:-125828959;mso-wrap-distance-left:46.8pt;mso-wrap-distance-right:287.5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79" w:lineRule="exact"/>
                    <w:ind w:left="0" w:right="0" w:firstLine="0"/>
                  </w:pPr>
                  <w:r>
                    <w:rPr>
                      <w:rStyle w:val="CharStyle234"/>
                      <w:lang w:val="el-GR" w:eastAsia="el-GR" w:bidi="el-GR"/>
                    </w:rPr>
                    <w:t>αδ</w:t>
                  </w:r>
                  <w:r>
                    <w:rPr>
                      <w:rStyle w:val="CharStyle216"/>
                      <w:lang w:val="el-GR" w:eastAsia="el-GR" w:bidi="el-GR"/>
                    </w:rPr>
                    <w:t xml:space="preserve"> </w:t>
                  </w:r>
                  <w:r>
                    <w:rPr>
                      <w:rStyle w:val="CharStyle216"/>
                      <w:lang w:val="en-US" w:eastAsia="en-US" w:bidi="en-US"/>
                    </w:rPr>
                    <w:t xml:space="preserve">+ </w:t>
                  </w:r>
                  <w:r>
                    <w:rPr>
                      <w:rStyle w:val="CharStyle234"/>
                      <w:lang w:val="el-GR" w:eastAsia="el-GR" w:bidi="el-GR"/>
                    </w:rPr>
                    <w:t>βδ'</w:t>
                  </w:r>
                  <w:r>
                    <w:rPr>
                      <w:rStyle w:val="CharStyle216"/>
                      <w:lang w:val="el-GR" w:eastAsia="el-GR" w:bidi="el-GR"/>
                    </w:rPr>
                    <w:t xml:space="preserve"> </w:t>
                  </w:r>
                  <w:r>
                    <w:rPr>
                      <w:rStyle w:val="CharStyle216"/>
                      <w:lang w:val="en-US" w:eastAsia="en-US" w:bidi="en-US"/>
                    </w:rPr>
                    <w:t xml:space="preserve">+ </w:t>
                  </w:r>
                  <w:r>
                    <w:rPr>
                      <w:rStyle w:val="CharStyle216"/>
                      <w:lang w:val="el-GR" w:eastAsia="el-GR" w:bidi="el-GR"/>
                    </w:rPr>
                    <w:t xml:space="preserve">γδ' </w:t>
                  </w:r>
                  <w:r>
                    <w:rPr>
                      <w:rStyle w:val="CharStyle234"/>
                      <w:lang w:val="el-GR" w:eastAsia="el-GR" w:bidi="el-GR"/>
                    </w:rPr>
                    <w:t>α'δ</w:t>
                  </w:r>
                  <w:r>
                    <w:rPr>
                      <w:rStyle w:val="CharStyle216"/>
                      <w:lang w:val="el-GR" w:eastAsia="el-GR" w:bidi="el-GR"/>
                    </w:rPr>
                    <w:t xml:space="preserve"> </w:t>
                  </w:r>
                  <w:r>
                    <w:rPr>
                      <w:rStyle w:val="CharStyle216"/>
                      <w:lang w:val="en-US" w:eastAsia="en-US" w:bidi="en-US"/>
                    </w:rPr>
                    <w:t xml:space="preserve">+ </w:t>
                  </w:r>
                  <w:r>
                    <w:rPr>
                      <w:rStyle w:val="CharStyle216"/>
                      <w:lang w:val="el-GR" w:eastAsia="el-GR" w:bidi="el-GR"/>
                    </w:rPr>
                    <w:t xml:space="preserve">β'δ' </w:t>
                  </w:r>
                  <w:r>
                    <w:rPr>
                      <w:rStyle w:val="CharStyle216"/>
                      <w:lang w:val="en-US" w:eastAsia="en-US" w:bidi="en-US"/>
                    </w:rPr>
                    <w:t xml:space="preserve">+ </w:t>
                  </w:r>
                  <w:r>
                    <w:rPr>
                      <w:rStyle w:val="CharStyle216"/>
                      <w:lang w:val="el-GR" w:eastAsia="el-GR" w:bidi="el-GR"/>
                    </w:rPr>
                    <w:t xml:space="preserve">γ'δ'' </w:t>
                  </w:r>
                  <w:r>
                    <w:rPr>
                      <w:rStyle w:val="CharStyle234"/>
                      <w:lang w:val="el-GR" w:eastAsia="el-GR" w:bidi="el-GR"/>
                    </w:rPr>
                    <w:t>α δ</w:t>
                  </w:r>
                  <w:r>
                    <w:rPr>
                      <w:rStyle w:val="CharStyle216"/>
                      <w:lang w:val="el-GR" w:eastAsia="el-GR" w:bidi="el-GR"/>
                    </w:rPr>
                    <w:t xml:space="preserve"> </w:t>
                  </w:r>
                  <w:r>
                    <w:rPr>
                      <w:rStyle w:val="CharStyle216"/>
                      <w:lang w:val="en-US" w:eastAsia="en-US" w:bidi="en-US"/>
                    </w:rPr>
                    <w:t xml:space="preserve">+ </w:t>
                  </w:r>
                  <w:r>
                    <w:rPr>
                      <w:rStyle w:val="CharStyle216"/>
                      <w:lang w:val="el-GR" w:eastAsia="el-GR" w:bidi="el-GR"/>
                    </w:rPr>
                    <w:t xml:space="preserve">β δ </w:t>
                  </w:r>
                  <w:r>
                    <w:rPr>
                      <w:rStyle w:val="CharStyle216"/>
                      <w:lang w:val="en-US" w:eastAsia="en-US" w:bidi="en-US"/>
                    </w:rPr>
                    <w:t xml:space="preserve">+ </w:t>
                  </w:r>
                  <w:r>
                    <w:rPr>
                      <w:rStyle w:val="CharStyle216"/>
                      <w:lang w:val="el-GR" w:eastAsia="el-GR" w:bidi="el-GR"/>
                    </w:rPr>
                    <w:t>γ δ ,</w:t>
                  </w:r>
                </w:p>
              </w:txbxContent>
            </v:textbox>
            <w10:wrap type="topAndBottom" anchorx="margin"/>
          </v:shape>
        </w:pict>
      </w:r>
      <w:r>
        <w:pict>
          <v:shape id="_x0000_s1579" type="#_x0000_t202" style="position:absolute;margin-left:169.8pt;margin-top:22.05pt;width:93.6pt;height:59.75pt;z-index:-125828958;mso-wrap-distance-left:167.75pt;mso-wrap-distance-right:172.3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79" w:lineRule="exact"/>
                    <w:ind w:left="0" w:right="0" w:firstLine="0"/>
                  </w:pPr>
                  <w:r>
                    <w:rPr>
                      <w:rStyle w:val="CharStyle234"/>
                      <w:lang w:val="el-GR" w:eastAsia="el-GR" w:bidi="el-GR"/>
                    </w:rPr>
                    <w:t>αε</w:t>
                  </w:r>
                  <w:r>
                    <w:rPr>
                      <w:rStyle w:val="CharStyle216"/>
                      <w:lang w:val="el-GR" w:eastAsia="el-GR" w:bidi="el-GR"/>
                    </w:rPr>
                    <w:t xml:space="preserve"> </w:t>
                  </w:r>
                  <w:r>
                    <w:rPr>
                      <w:rStyle w:val="CharStyle216"/>
                      <w:lang w:val="en-US" w:eastAsia="en-US" w:bidi="en-US"/>
                    </w:rPr>
                    <w:t xml:space="preserve">+ </w:t>
                  </w:r>
                  <w:r>
                    <w:rPr>
                      <w:rStyle w:val="CharStyle216"/>
                      <w:lang w:val="el-GR" w:eastAsia="el-GR" w:bidi="el-GR"/>
                    </w:rPr>
                    <w:t xml:space="preserve">βε' </w:t>
                  </w:r>
                  <w:r>
                    <w:rPr>
                      <w:rStyle w:val="CharStyle216"/>
                      <w:lang w:val="en-US" w:eastAsia="en-US" w:bidi="en-US"/>
                    </w:rPr>
                    <w:t xml:space="preserve">+ </w:t>
                  </w:r>
                  <w:r>
                    <w:rPr>
                      <w:rStyle w:val="CharStyle216"/>
                      <w:lang w:val="el-GR" w:eastAsia="el-GR" w:bidi="el-GR"/>
                    </w:rPr>
                    <w:t xml:space="preserve">γε'', α'ε </w:t>
                  </w:r>
                  <w:r>
                    <w:rPr>
                      <w:rStyle w:val="CharStyle216"/>
                      <w:lang w:val="en-US" w:eastAsia="en-US" w:bidi="en-US"/>
                    </w:rPr>
                    <w:t xml:space="preserve">+ </w:t>
                  </w:r>
                  <w:r>
                    <w:rPr>
                      <w:rStyle w:val="CharStyle216"/>
                      <w:lang w:val="el-GR" w:eastAsia="el-GR" w:bidi="el-GR"/>
                    </w:rPr>
                    <w:t xml:space="preserve">β'ε' </w:t>
                  </w:r>
                  <w:r>
                    <w:rPr>
                      <w:rStyle w:val="CharStyle216"/>
                      <w:lang w:val="en-US" w:eastAsia="en-US" w:bidi="en-US"/>
                    </w:rPr>
                    <w:t xml:space="preserve">+ </w:t>
                  </w:r>
                  <w:r>
                    <w:rPr>
                      <w:rStyle w:val="CharStyle216"/>
                      <w:lang w:val="el-GR" w:eastAsia="el-GR" w:bidi="el-GR"/>
                    </w:rPr>
                    <w:t xml:space="preserve">γ'ε'', αε </w:t>
                  </w:r>
                  <w:r>
                    <w:rPr>
                      <w:rStyle w:val="CharStyle216"/>
                      <w:lang w:val="en-US" w:eastAsia="en-US" w:bidi="en-US"/>
                    </w:rPr>
                    <w:t xml:space="preserve">+ </w:t>
                  </w:r>
                  <w:r>
                    <w:rPr>
                      <w:rStyle w:val="CharStyle216"/>
                      <w:lang w:val="el-GR" w:eastAsia="el-GR" w:bidi="el-GR"/>
                    </w:rPr>
                    <w:t xml:space="preserve">βε </w:t>
                  </w:r>
                  <w:r>
                    <w:rPr>
                      <w:rStyle w:val="CharStyle216"/>
                      <w:lang w:val="en-US" w:eastAsia="en-US" w:bidi="en-US"/>
                    </w:rPr>
                    <w:t xml:space="preserve">+ </w:t>
                  </w:r>
                  <w:r>
                    <w:rPr>
                      <w:rStyle w:val="CharStyle216"/>
                      <w:lang w:val="el-GR" w:eastAsia="el-GR" w:bidi="el-GR"/>
                    </w:rPr>
                    <w:t>γε</w:t>
                  </w:r>
                </w:p>
              </w:txbxContent>
            </v:textbox>
            <w10:wrap type="topAndBottom" anchorx="margin"/>
          </v:shape>
        </w:pict>
      </w:r>
      <w:r>
        <w:pict>
          <v:shape id="_x0000_s1580" type="#_x0000_t202" style="position:absolute;margin-left:283.55pt;margin-top:23.95pt;width:102.pt;height:60.pt;z-index:-125828957;mso-wrap-distance-left:281.5pt;mso-wrap-distance-right:50.15pt;mso-position-horizontal-relative:margin" filled="f" stroked="f">
            <v:textbox style="mso-fit-shape-to-text:t" inset="0,0,0,0">
              <w:txbxContent>
                <w:p>
                  <w:pPr>
                    <w:pStyle w:val="Style287"/>
                    <w:widowControl w:val="0"/>
                    <w:keepNext w:val="0"/>
                    <w:keepLines w:val="0"/>
                    <w:shd w:val="clear" w:color="auto" w:fill="auto"/>
                    <w:bidi w:val="0"/>
                    <w:jc w:val="left"/>
                    <w:spacing w:before="0" w:after="0" w:line="379" w:lineRule="exact"/>
                    <w:ind w:left="0" w:right="0" w:firstLine="0"/>
                  </w:pPr>
                  <w:bookmarkStart w:id="67" w:name="bookmark67"/>
                  <w:r>
                    <w:rPr>
                      <w:rStyle w:val="CharStyle288"/>
                    </w:rPr>
                    <w:t xml:space="preserve">αΖ </w:t>
                  </w:r>
                  <w:r>
                    <w:rPr>
                      <w:rStyle w:val="CharStyle288"/>
                      <w:lang w:val="en-US" w:eastAsia="en-US" w:bidi="en-US"/>
                    </w:rPr>
                    <w:t xml:space="preserve">+ </w:t>
                  </w:r>
                  <w:r>
                    <w:rPr>
                      <w:rStyle w:val="CharStyle288"/>
                    </w:rPr>
                    <w:t xml:space="preserve">βΖ' </w:t>
                  </w:r>
                  <w:r>
                    <w:rPr>
                      <w:rStyle w:val="CharStyle288"/>
                      <w:lang w:val="en-US" w:eastAsia="en-US" w:bidi="en-US"/>
                    </w:rPr>
                    <w:t xml:space="preserve">+ </w:t>
                  </w:r>
                  <w:r>
                    <w:rPr>
                      <w:rStyle w:val="CharStyle288"/>
                    </w:rPr>
                    <w:t xml:space="preserve">γΖ'' α'Ζ </w:t>
                  </w:r>
                  <w:r>
                    <w:rPr>
                      <w:rStyle w:val="CharStyle288"/>
                      <w:lang w:val="en-US" w:eastAsia="en-US" w:bidi="en-US"/>
                    </w:rPr>
                    <w:t xml:space="preserve">+ </w:t>
                  </w:r>
                  <w:r>
                    <w:rPr>
                      <w:rStyle w:val="CharStyle288"/>
                    </w:rPr>
                    <w:t xml:space="preserve">β'ζ' </w:t>
                  </w:r>
                  <w:r>
                    <w:rPr>
                      <w:rStyle w:val="CharStyle288"/>
                      <w:lang w:val="en-US" w:eastAsia="en-US" w:bidi="en-US"/>
                    </w:rPr>
                    <w:t xml:space="preserve">+ </w:t>
                  </w:r>
                  <w:r>
                    <w:rPr>
                      <w:rStyle w:val="CharStyle288"/>
                    </w:rPr>
                    <w:t xml:space="preserve">γ'Ζ'' α''Ζ </w:t>
                  </w:r>
                  <w:r>
                    <w:rPr>
                      <w:rStyle w:val="CharStyle288"/>
                      <w:lang w:val="en-US" w:eastAsia="en-US" w:bidi="en-US"/>
                    </w:rPr>
                    <w:t xml:space="preserve">+ </w:t>
                  </w:r>
                  <w:r>
                    <w:rPr>
                      <w:rStyle w:val="CharStyle288"/>
                    </w:rPr>
                    <w:t xml:space="preserve">β''Ζ' </w:t>
                  </w:r>
                  <w:r>
                    <w:rPr>
                      <w:rStyle w:val="CharStyle288"/>
                      <w:lang w:val="en-US" w:eastAsia="en-US" w:bidi="en-US"/>
                    </w:rPr>
                    <w:t xml:space="preserve">+ </w:t>
                  </w:r>
                  <w:r>
                    <w:rPr>
                      <w:rStyle w:val="CharStyle288"/>
                    </w:rPr>
                    <w:t>γ''Ζ''</w:t>
                  </w:r>
                  <w:bookmarkEnd w:id="67"/>
                </w:p>
              </w:txbxContent>
            </v:textbox>
            <w10:wrap type="topAndBottom" anchorx="margin"/>
          </v:shape>
        </w:pict>
      </w:r>
      <w:r>
        <w:rPr>
          <w:rStyle w:val="CharStyle219"/>
        </w:rPr>
        <w:t>entonces f sera transformada en f'' por medio de la sustitución</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 xml:space="preserve">Y en el caso donde f es equivalente a </w:t>
      </w:r>
      <w:r>
        <w:rPr>
          <w:rStyle w:val="CharStyle219"/>
          <w:lang w:val="la" w:eastAsia="la" w:bidi="la"/>
        </w:rPr>
        <w:t xml:space="preserve">f' </w:t>
      </w:r>
      <w:r>
        <w:rPr>
          <w:rStyle w:val="CharStyle219"/>
        </w:rPr>
        <w:t xml:space="preserve">y </w:t>
      </w:r>
      <w:r>
        <w:rPr>
          <w:rStyle w:val="CharStyle219"/>
          <w:lang w:val="la" w:eastAsia="la" w:bidi="la"/>
        </w:rPr>
        <w:t xml:space="preserve">f' </w:t>
      </w:r>
      <w:r>
        <w:rPr>
          <w:rStyle w:val="CharStyle219"/>
        </w:rPr>
        <w:t>a f'', la forma f tambien sera equivalente a la forma f''. Es inmediatamente obvio cómo estos teoremas funcionan con una serie de varias formas.</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271.</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Es aparente, a partir de lo que hemos visto, que las formas ternarias, al igual que las binarias, pueden ser distribuidas en </w:t>
      </w:r>
      <w:r>
        <w:rPr>
          <w:rStyle w:val="CharStyle218"/>
        </w:rPr>
        <w:t>clases,</w:t>
      </w:r>
      <w:r>
        <w:rPr>
          <w:rStyle w:val="CharStyle219"/>
        </w:rPr>
        <w:t xml:space="preserve"> asignando formas equivalentes a la misma clase y formas no-equivalentes a clases diferentes. Las formas con determinantes diferentes, ciertamente por lo anterior, perteneceraón a clases diferentes y, por tanto, habrá un numero infinito de clases de formas ternarias. Las formas ternarias de un mismo determinante a veces producen un nuómero grande de clases y a veces un nómero pequeno, pero es una propiedad importante de estas formas el que </w:t>
      </w:r>
      <w:r>
        <w:rPr>
          <w:rStyle w:val="CharStyle218"/>
        </w:rPr>
        <w:t>todas las formas de un mismo determinante dado siempre constituyen un número finito de clases.</w:t>
      </w:r>
      <w:r>
        <w:rPr>
          <w:rStyle w:val="CharStyle219"/>
        </w:rPr>
        <w:t xml:space="preserve"> Antes de que discutamos este teorema importante en detalle, debemos explicar la siguiente diferencia esencial que se obtiene entre formas ternarias.</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Ciertas formas ternarias estón de tal manera construidas que pueden repre</w:t>
        <w:softHyphen/>
        <w:t>sentar indistintamente nómeros positivos y negativos, p.ej. la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 z</w:t>
      </w:r>
      <w:r>
        <w:rPr>
          <w:rStyle w:val="CharStyle219"/>
          <w:vertAlign w:val="superscript"/>
        </w:rPr>
        <w:t>2</w:t>
      </w:r>
      <w:r>
        <w:rPr>
          <w:rStyle w:val="CharStyle219"/>
        </w:rPr>
        <w:t xml:space="preserve">. Se llamarón entonces </w:t>
      </w:r>
      <w:r>
        <w:rPr>
          <w:rStyle w:val="CharStyle218"/>
        </w:rPr>
        <w:t>formas indefinidas.</w:t>
      </w:r>
      <w:r>
        <w:rPr>
          <w:rStyle w:val="CharStyle219"/>
        </w:rPr>
        <w:t xml:space="preserve"> Por otro lado, hay formas que no pueden representar a números negativos sino (excepto por el cero, el cual se obtiene haciendo cada </w:t>
      </w:r>
      <w:r>
        <w:rPr>
          <w:rStyle w:val="CharStyle219"/>
          <w:lang w:val="la" w:eastAsia="la" w:bidi="la"/>
        </w:rPr>
        <w:t xml:space="preserve">incognita </w:t>
      </w:r>
      <w:r>
        <w:rPr>
          <w:rStyle w:val="CharStyle219"/>
          <w:lang w:val="en-US" w:eastAsia="en-US" w:bidi="en-US"/>
        </w:rPr>
        <w:t xml:space="preserve">= 0) </w:t>
      </w:r>
      <w:r>
        <w:rPr>
          <w:rStyle w:val="CharStyle219"/>
        </w:rPr>
        <w:t>solamente nómeros positivos, p.ej.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xml:space="preserve">. Se llamarón </w:t>
      </w:r>
      <w:r>
        <w:rPr>
          <w:rStyle w:val="CharStyle218"/>
        </w:rPr>
        <w:t>formas positivas.</w:t>
      </w:r>
      <w:r>
        <w:rPr>
          <w:rStyle w:val="CharStyle219"/>
        </w:rPr>
        <w:t xml:space="preserve"> Finalmente hay otras que no pueden representar nómeros positivos, p.ej. —x</w:t>
      </w:r>
      <w:r>
        <w:rPr>
          <w:rStyle w:val="CharStyle219"/>
          <w:vertAlign w:val="superscript"/>
        </w:rPr>
        <w:t>2</w:t>
      </w:r>
      <w:r>
        <w:rPr>
          <w:rStyle w:val="CharStyle219"/>
        </w:rPr>
        <w:t xml:space="preserve"> — y</w:t>
      </w:r>
      <w:r>
        <w:rPr>
          <w:rStyle w:val="CharStyle219"/>
          <w:vertAlign w:val="superscript"/>
        </w:rPr>
        <w:t>2</w:t>
      </w:r>
      <w:r>
        <w:rPr>
          <w:rStyle w:val="CharStyle219"/>
        </w:rPr>
        <w:t xml:space="preserve"> — z</w:t>
      </w:r>
      <w:r>
        <w:rPr>
          <w:rStyle w:val="CharStyle219"/>
          <w:vertAlign w:val="superscript"/>
        </w:rPr>
        <w:t>2</w:t>
      </w:r>
      <w:r>
        <w:rPr>
          <w:rStyle w:val="CharStyle219"/>
        </w:rPr>
        <w:t xml:space="preserve">. Estas serán llamadas </w:t>
      </w:r>
      <w:r>
        <w:rPr>
          <w:rStyle w:val="CharStyle218"/>
        </w:rPr>
        <w:t>formas negativas.</w:t>
      </w:r>
      <w:r>
        <w:rPr>
          <w:rStyle w:val="CharStyle219"/>
        </w:rPr>
        <w:t xml:space="preserve"> Las formas positivas y negativas son </w:t>
      </w:r>
      <w:r>
        <w:rPr>
          <w:rStyle w:val="CharStyle219"/>
          <w:lang w:val="la" w:eastAsia="la" w:bidi="la"/>
        </w:rPr>
        <w:t xml:space="preserve">ambas </w:t>
      </w:r>
      <w:r>
        <w:rPr>
          <w:rStyle w:val="CharStyle219"/>
        </w:rPr>
        <w:t xml:space="preserve">llamadas </w:t>
      </w:r>
      <w:r>
        <w:rPr>
          <w:rStyle w:val="CharStyle218"/>
          <w:lang w:val="en-GB" w:eastAsia="en-GB" w:bidi="en-GB"/>
        </w:rPr>
        <w:t xml:space="preserve">formas </w:t>
      </w:r>
      <w:r>
        <w:rPr>
          <w:rStyle w:val="CharStyle218"/>
        </w:rPr>
        <w:t>definidas</w:t>
      </w:r>
      <w:r>
        <w:rPr>
          <w:rStyle w:val="CharStyle219"/>
        </w:rPr>
        <w:t>. Ahora daremos un criterio general para determinar como distinguir estas propiedades de las formas.</w:t>
      </w:r>
      <w:r>
        <w:br w:type="page"/>
      </w:r>
    </w:p>
    <w:p>
      <w:pPr>
        <w:pStyle w:val="Style205"/>
        <w:widowControl w:val="0"/>
        <w:keepNext w:val="0"/>
        <w:keepLines w:val="0"/>
        <w:shd w:val="clear" w:color="auto" w:fill="auto"/>
        <w:bidi w:val="0"/>
        <w:jc w:val="left"/>
        <w:spacing w:before="0" w:after="159" w:line="340" w:lineRule="exact"/>
        <w:ind w:left="0" w:right="0" w:firstLine="760"/>
      </w:pPr>
      <w:r>
        <w:rPr>
          <w:rStyle w:val="CharStyle219"/>
        </w:rPr>
        <w:t>Si se multiplica la forma ternaria</w:t>
      </w:r>
    </w:p>
    <w:p>
      <w:pPr>
        <w:pStyle w:val="Style205"/>
        <w:widowControl w:val="0"/>
        <w:keepNext w:val="0"/>
        <w:keepLines w:val="0"/>
        <w:shd w:val="clear" w:color="auto" w:fill="auto"/>
        <w:bidi w:val="0"/>
        <w:jc w:val="center"/>
        <w:spacing w:before="0" w:after="212" w:line="340" w:lineRule="exact"/>
        <w:ind w:left="0" w:right="0" w:firstLine="0"/>
      </w:pPr>
      <w:r>
        <w:rPr>
          <w:rStyle w:val="CharStyle219"/>
        </w:rPr>
        <w:t xml:space="preserve">f </w:t>
      </w:r>
      <w:r>
        <w:rPr>
          <w:rStyle w:val="CharStyle219"/>
          <w:lang w:val="en-US" w:eastAsia="en-US" w:bidi="en-US"/>
        </w:rPr>
        <w:t xml:space="preserve">= </w:t>
      </w:r>
      <w:r>
        <w:rPr>
          <w:rStyle w:val="CharStyle219"/>
        </w:rPr>
        <w:t>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lang w:val="la" w:eastAsia="la" w:bidi="la"/>
        </w:rPr>
        <w:t>a'</w:t>
      </w:r>
      <w:r>
        <w:rPr>
          <w:rStyle w:val="CharStyle219"/>
        </w:rPr>
        <w:t>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2bx'x'' </w:t>
      </w:r>
      <w:r>
        <w:rPr>
          <w:rStyle w:val="CharStyle219"/>
          <w:lang w:val="en-US" w:eastAsia="en-US" w:bidi="en-US"/>
        </w:rPr>
        <w:t xml:space="preserve">+ </w:t>
      </w:r>
      <w:r>
        <w:rPr>
          <w:rStyle w:val="CharStyle218"/>
          <w:lang w:val="la" w:eastAsia="la" w:bidi="la"/>
        </w:rPr>
        <w:t xml:space="preserve">2b' </w:t>
      </w:r>
      <w:r>
        <w:rPr>
          <w:rStyle w:val="CharStyle218"/>
        </w:rPr>
        <w:t>xx"</w:t>
      </w:r>
      <w:r>
        <w:rPr>
          <w:rStyle w:val="CharStyle219"/>
        </w:rPr>
        <w:t xml:space="preserve"> </w:t>
      </w:r>
      <w:r>
        <w:rPr>
          <w:rStyle w:val="CharStyle219"/>
          <w:lang w:val="en-US" w:eastAsia="en-US" w:bidi="en-US"/>
        </w:rPr>
        <w:t xml:space="preserve">+ </w:t>
      </w:r>
      <w:r>
        <w:rPr>
          <w:rStyle w:val="CharStyle218"/>
        </w:rPr>
        <w:t>2b" xx'</w:t>
      </w:r>
    </w:p>
    <w:p>
      <w:pPr>
        <w:pStyle w:val="Style205"/>
        <w:widowControl w:val="0"/>
        <w:keepNext w:val="0"/>
        <w:keepLines w:val="0"/>
        <w:shd w:val="clear" w:color="auto" w:fill="auto"/>
        <w:bidi w:val="0"/>
        <w:jc w:val="both"/>
        <w:spacing w:before="0" w:after="6" w:line="317" w:lineRule="exact"/>
        <w:ind w:left="0" w:right="0" w:firstLine="0"/>
      </w:pPr>
      <w:r>
        <w:rPr>
          <w:rStyle w:val="CharStyle219"/>
        </w:rPr>
        <w:t xml:space="preserve">de determinante D por a, y si los coeficientes de la forma que es adjunta a f se denotan como en el artículo </w:t>
      </w:r>
      <w:r>
        <w:rPr>
          <w:rStyle w:val="CharStyle219"/>
          <w:lang w:val="en-US" w:eastAsia="en-US" w:bidi="en-US"/>
        </w:rPr>
        <w:t xml:space="preserve">267 </w:t>
      </w:r>
      <w:r>
        <w:rPr>
          <w:rStyle w:val="CharStyle219"/>
        </w:rPr>
        <w:t xml:space="preserve">por A, </w:t>
      </w:r>
      <w:r>
        <w:rPr>
          <w:rStyle w:val="CharStyle218"/>
          <w:lang w:val="la" w:eastAsia="la" w:bidi="la"/>
        </w:rPr>
        <w:t>A'</w:t>
      </w:r>
      <w:r>
        <w:rPr>
          <w:rStyle w:val="CharStyle218"/>
        </w:rPr>
        <w:t>,</w:t>
      </w:r>
      <w:r>
        <w:rPr>
          <w:rStyle w:val="CharStyle219"/>
        </w:rPr>
        <w:t xml:space="preserve"> A'', B, B', B'', tenemos</w:t>
      </w:r>
    </w:p>
    <w:p>
      <w:pPr>
        <w:pStyle w:val="Style205"/>
        <w:widowControl w:val="0"/>
        <w:keepNext w:val="0"/>
        <w:keepLines w:val="0"/>
        <w:shd w:val="clear" w:color="auto" w:fill="auto"/>
        <w:bidi w:val="0"/>
        <w:jc w:val="center"/>
        <w:spacing w:before="0" w:after="0" w:line="610" w:lineRule="exact"/>
        <w:ind w:left="0" w:right="0" w:firstLine="0"/>
      </w:pPr>
      <w:r>
        <w:rPr>
          <w:rStyle w:val="CharStyle219"/>
        </w:rPr>
        <w:t xml:space="preserve">(ax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b'x'')</w:t>
      </w:r>
      <w:r>
        <w:rPr>
          <w:rStyle w:val="CharStyle219"/>
          <w:vertAlign w:val="superscript"/>
        </w:rPr>
        <w:t>2</w:t>
      </w:r>
      <w:r>
        <w:rPr>
          <w:rStyle w:val="CharStyle219"/>
        </w:rPr>
        <w:t xml:space="preserve"> — 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2Bx'x'' — 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g</w:t>
      </w:r>
    </w:p>
    <w:p>
      <w:pPr>
        <w:pStyle w:val="Style205"/>
        <w:widowControl w:val="0"/>
        <w:keepNext w:val="0"/>
        <w:keepLines w:val="0"/>
        <w:shd w:val="clear" w:color="auto" w:fill="auto"/>
        <w:bidi w:val="0"/>
        <w:jc w:val="both"/>
        <w:spacing w:before="0" w:after="0" w:line="610" w:lineRule="exact"/>
        <w:ind w:left="0" w:right="0" w:firstLine="0"/>
      </w:pPr>
      <w:r>
        <w:rPr>
          <w:rStyle w:val="CharStyle219"/>
        </w:rPr>
        <w:t xml:space="preserve">y, multiplicando por </w:t>
      </w:r>
      <w:r>
        <w:rPr>
          <w:rStyle w:val="CharStyle219"/>
          <w:lang w:val="la" w:eastAsia="la" w:bidi="la"/>
        </w:rPr>
        <w:t>A'</w:t>
      </w:r>
      <w:r>
        <w:rPr>
          <w:rStyle w:val="CharStyle219"/>
        </w:rPr>
        <w:t>, obtenemos</w:t>
      </w:r>
    </w:p>
    <w:p>
      <w:pPr>
        <w:pStyle w:val="Style205"/>
        <w:widowControl w:val="0"/>
        <w:keepNext w:val="0"/>
        <w:keepLines w:val="0"/>
        <w:shd w:val="clear" w:color="auto" w:fill="auto"/>
        <w:bidi w:val="0"/>
        <w:jc w:val="center"/>
        <w:spacing w:before="0" w:after="0" w:line="610" w:lineRule="exact"/>
        <w:ind w:left="0" w:right="0" w:firstLine="0"/>
      </w:pPr>
      <w:r>
        <w:rPr>
          <w:rStyle w:val="CharStyle219"/>
          <w:lang w:val="la" w:eastAsia="la" w:bidi="la"/>
        </w:rPr>
        <w:t>A'</w:t>
      </w:r>
      <w:r>
        <w:rPr>
          <w:rStyle w:val="CharStyle219"/>
        </w:rPr>
        <w:t xml:space="preserve">(ax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b'x'')</w:t>
      </w:r>
      <w:r>
        <w:rPr>
          <w:rStyle w:val="CharStyle219"/>
          <w:vertAlign w:val="superscript"/>
        </w:rPr>
        <w:t>2</w:t>
      </w:r>
      <w:r>
        <w:rPr>
          <w:rStyle w:val="CharStyle219"/>
        </w:rPr>
        <w:t xml:space="preserve"> — (A'x'' — Bx' )</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aDx</w:t>
      </w:r>
      <w:r>
        <w:rPr>
          <w:rStyle w:val="CharStyle219"/>
        </w:rPr>
        <w:t xml:space="preserve"> </w:t>
      </w:r>
      <w:r>
        <w:rPr>
          <w:rStyle w:val="CharStyle219"/>
          <w:lang w:val="en-US" w:eastAsia="en-US" w:bidi="en-US"/>
          <w:vertAlign w:val="superscript"/>
        </w:rPr>
        <w:t>2</w:t>
      </w:r>
      <w:r>
        <w:rPr>
          <w:rStyle w:val="CharStyle219"/>
          <w:lang w:val="en-US" w:eastAsia="en-US" w:bidi="en-US"/>
        </w:rPr>
        <w:t xml:space="preserve"> = </w:t>
      </w:r>
      <w:r>
        <w:rPr>
          <w:rStyle w:val="CharStyle219"/>
        </w:rPr>
        <w:t>h.</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Si ambos </w:t>
      </w:r>
      <w:r>
        <w:rPr>
          <w:rStyle w:val="CharStyle219"/>
          <w:lang w:val="la" w:eastAsia="la" w:bidi="la"/>
        </w:rPr>
        <w:t xml:space="preserve">A' </w:t>
      </w:r>
      <w:r>
        <w:rPr>
          <w:rStyle w:val="CharStyle219"/>
        </w:rPr>
        <w:t xml:space="preserve">y aD son </w:t>
      </w:r>
      <w:r>
        <w:rPr>
          <w:rStyle w:val="CharStyle219"/>
          <w:lang w:val="la" w:eastAsia="la" w:bidi="la"/>
        </w:rPr>
        <w:t xml:space="preserve">numeros </w:t>
      </w:r>
      <w:r>
        <w:rPr>
          <w:rStyle w:val="CharStyle219"/>
        </w:rPr>
        <w:t xml:space="preserve">negativos, todos los valores de h serán negativos, y evidentemente la forma f puede representar solo números cuyo signo es opuesto al de </w:t>
      </w:r>
      <w:r>
        <w:rPr>
          <w:rStyle w:val="CharStyle218"/>
        </w:rPr>
        <w:t>aA</w:t>
      </w:r>
      <w:r>
        <w:rPr>
          <w:rStyle w:val="CharStyle219"/>
        </w:rPr>
        <w:t xml:space="preserve">', v.g., identicos al signo de </w:t>
      </w:r>
      <w:r>
        <w:rPr>
          <w:rStyle w:val="CharStyle218"/>
        </w:rPr>
        <w:t>a</w:t>
      </w:r>
      <w:r>
        <w:rPr>
          <w:rStyle w:val="CharStyle219"/>
        </w:rPr>
        <w:t xml:space="preserve"> u opuestos al signo de D. En este caso, f sera una forma definida y sera positiva o negativa, dependiendo de si </w:t>
      </w:r>
      <w:r>
        <w:rPr>
          <w:rStyle w:val="CharStyle218"/>
        </w:rPr>
        <w:t>a</w:t>
      </w:r>
      <w:r>
        <w:rPr>
          <w:rStyle w:val="CharStyle219"/>
        </w:rPr>
        <w:t xml:space="preserve"> es positivo o negativo, o bien, según sea D negativo o positivo.</w:t>
      </w:r>
    </w:p>
    <w:p>
      <w:pPr>
        <w:pStyle w:val="Style205"/>
        <w:widowControl w:val="0"/>
        <w:keepNext w:val="0"/>
        <w:keepLines w:val="0"/>
        <w:shd w:val="clear" w:color="auto" w:fill="auto"/>
        <w:bidi w:val="0"/>
        <w:jc w:val="left"/>
        <w:spacing w:before="0" w:after="222" w:line="317" w:lineRule="exact"/>
        <w:ind w:left="0" w:right="0" w:firstLine="760"/>
      </w:pPr>
      <w:r>
        <w:rPr>
          <w:rStyle w:val="CharStyle219"/>
        </w:rPr>
        <w:t xml:space="preserve">Pero si </w:t>
      </w:r>
      <w:r>
        <w:rPr>
          <w:rStyle w:val="CharStyle219"/>
          <w:lang w:val="en-GB" w:eastAsia="en-GB" w:bidi="en-GB"/>
        </w:rPr>
        <w:t xml:space="preserve">aD, </w:t>
      </w:r>
      <w:r>
        <w:rPr>
          <w:rStyle w:val="CharStyle219"/>
        </w:rPr>
        <w:t xml:space="preserve">A son ambos positivos, o bien, uno es positivo y el otro negativo (ninguno </w:t>
      </w:r>
      <w:r>
        <w:rPr>
          <w:rStyle w:val="CharStyle666"/>
        </w:rPr>
        <w:t>=0),</w:t>
      </w:r>
      <w:r>
        <w:rPr>
          <w:rStyle w:val="CharStyle219"/>
          <w:lang w:val="en-US" w:eastAsia="en-US" w:bidi="en-US"/>
        </w:rPr>
        <w:t xml:space="preserve"> </w:t>
      </w:r>
      <w:r>
        <w:rPr>
          <w:rStyle w:val="CharStyle219"/>
        </w:rPr>
        <w:t xml:space="preserve">h puede producir, ya sea, cantidades positivas o negativas mediante una escogencia adecuada de x, x' y x''. Así pues, en este caso f puede producir valores tanto del mismo signo como del signo opuesto a </w:t>
      </w:r>
      <w:r>
        <w:rPr>
          <w:rStyle w:val="CharStyle218"/>
        </w:rPr>
        <w:t>aA</w:t>
      </w:r>
      <w:r>
        <w:rPr>
          <w:rStyle w:val="CharStyle219"/>
        </w:rPr>
        <w:t xml:space="preserve">', y sera una forma indefinida. Para el caso donde </w:t>
      </w:r>
      <w:r>
        <w:rPr>
          <w:rStyle w:val="CharStyle219"/>
          <w:lang w:val="la" w:eastAsia="la" w:bidi="la"/>
        </w:rPr>
        <w:t xml:space="preserve">A' </w:t>
      </w:r>
      <w:r>
        <w:rPr>
          <w:rStyle w:val="CharStyle219"/>
          <w:lang w:val="en-US" w:eastAsia="en-US" w:bidi="en-US"/>
        </w:rPr>
        <w:t xml:space="preserve">= 0 </w:t>
      </w:r>
      <w:r>
        <w:rPr>
          <w:rStyle w:val="CharStyle219"/>
        </w:rPr>
        <w:t xml:space="preserve">pero </w:t>
      </w:r>
      <w:r>
        <w:rPr>
          <w:rStyle w:val="CharStyle218"/>
        </w:rPr>
        <w:t>a</w:t>
      </w:r>
      <w:r>
        <w:rPr>
          <w:rStyle w:val="CharStyle219"/>
        </w:rPr>
        <w:t xml:space="preserve"> no es </w:t>
      </w:r>
      <w:r>
        <w:rPr>
          <w:rStyle w:val="CharStyle219"/>
          <w:lang w:val="en-US" w:eastAsia="en-US" w:bidi="en-US"/>
        </w:rPr>
        <w:t xml:space="preserve">=0, </w:t>
      </w:r>
      <w:r>
        <w:rPr>
          <w:rStyle w:val="CharStyle219"/>
        </w:rPr>
        <w:t>tenemos</w:t>
      </w:r>
    </w:p>
    <w:p>
      <w:pPr>
        <w:pStyle w:val="Style205"/>
        <w:widowControl w:val="0"/>
        <w:keepNext w:val="0"/>
        <w:keepLines w:val="0"/>
        <w:shd w:val="clear" w:color="auto" w:fill="auto"/>
        <w:bidi w:val="0"/>
        <w:jc w:val="center"/>
        <w:spacing w:before="0" w:after="231" w:line="340" w:lineRule="exact"/>
        <w:ind w:left="0" w:right="0" w:firstLine="0"/>
      </w:pPr>
      <w:r>
        <w:rPr>
          <w:rStyle w:val="CharStyle219"/>
        </w:rPr>
        <w:t xml:space="preserve">g </w:t>
      </w:r>
      <w:r>
        <w:rPr>
          <w:rStyle w:val="CharStyle219"/>
          <w:lang w:val="en-US" w:eastAsia="en-US" w:bidi="en-US"/>
        </w:rPr>
        <w:t xml:space="preserve">= </w:t>
      </w:r>
      <w:r>
        <w:rPr>
          <w:rStyle w:val="CharStyle218"/>
        </w:rPr>
        <w:t>(ax</w:t>
      </w:r>
      <w:r>
        <w:rPr>
          <w:rStyle w:val="CharStyle219"/>
        </w:rPr>
        <w:t xml:space="preserve"> </w:t>
      </w:r>
      <w:r>
        <w:rPr>
          <w:rStyle w:val="CharStyle219"/>
          <w:lang w:val="en-US" w:eastAsia="en-US" w:bidi="en-US"/>
        </w:rPr>
        <w:t xml:space="preserve">+ </w:t>
      </w:r>
      <w:r>
        <w:rPr>
          <w:rStyle w:val="CharStyle218"/>
        </w:rPr>
        <w:t>b'x'</w:t>
      </w:r>
      <w:r>
        <w:rPr>
          <w:rStyle w:val="CharStyle219"/>
        </w:rPr>
        <w:t xml:space="preserve"> </w:t>
      </w:r>
      <w:r>
        <w:rPr>
          <w:rStyle w:val="CharStyle219"/>
          <w:lang w:val="en-US" w:eastAsia="en-US" w:bidi="en-US"/>
        </w:rPr>
        <w:t xml:space="preserve">+ </w:t>
      </w:r>
      <w:r>
        <w:rPr>
          <w:rStyle w:val="CharStyle218"/>
        </w:rPr>
        <w:t>b'x")</w:t>
      </w:r>
      <w:r>
        <w:rPr>
          <w:rStyle w:val="CharStyle218"/>
          <w:vertAlign w:val="superscript"/>
        </w:rPr>
        <w:t>2</w:t>
      </w:r>
      <w:r>
        <w:rPr>
          <w:rStyle w:val="CharStyle218"/>
        </w:rPr>
        <w:t xml:space="preserve"> —</w:t>
      </w:r>
      <w:r>
        <w:rPr>
          <w:rStyle w:val="CharStyle219"/>
        </w:rPr>
        <w:t xml:space="preserve"> </w:t>
      </w:r>
      <w:r>
        <w:rPr>
          <w:rStyle w:val="CharStyle219"/>
          <w:lang w:val="la" w:eastAsia="la" w:bidi="la"/>
        </w:rPr>
        <w:t xml:space="preserve">x' (A''x' </w:t>
      </w:r>
      <w:r>
        <w:rPr>
          <w:rStyle w:val="CharStyle219"/>
        </w:rPr>
        <w:t>— 2Bx'').</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Dúndole a </w:t>
      </w:r>
      <w:r>
        <w:rPr>
          <w:rStyle w:val="CharStyle219"/>
          <w:lang w:val="la" w:eastAsia="la" w:bidi="la"/>
        </w:rPr>
        <w:t xml:space="preserve">x' </w:t>
      </w:r>
      <w:r>
        <w:rPr>
          <w:rStyle w:val="CharStyle219"/>
        </w:rPr>
        <w:t xml:space="preserve">un valor arbitrario (diferente de </w:t>
      </w:r>
      <w:r>
        <w:rPr>
          <w:rStyle w:val="CharStyle219"/>
          <w:lang w:val="en-US" w:eastAsia="en-US" w:bidi="en-US"/>
        </w:rPr>
        <w:t xml:space="preserve">0) </w:t>
      </w:r>
      <w:r>
        <w:rPr>
          <w:rStyle w:val="CharStyle219"/>
        </w:rPr>
        <w:t>y tomando x'' de tal manera que</w:t>
      </w:r>
    </w:p>
    <w:p>
      <w:pPr>
        <w:pStyle w:val="Style205"/>
        <w:tabs>
          <w:tab w:leader="hyphen" w:pos="648" w:val="left"/>
        </w:tabs>
        <w:widowControl w:val="0"/>
        <w:keepNext w:val="0"/>
        <w:keepLines w:val="0"/>
        <w:shd w:val="clear" w:color="auto" w:fill="auto"/>
        <w:bidi w:val="0"/>
        <w:jc w:val="both"/>
        <w:spacing w:before="0" w:after="0" w:line="317" w:lineRule="exact"/>
        <w:ind w:left="0" w:right="0" w:firstLine="0"/>
      </w:pPr>
      <w:r>
        <w:rPr>
          <w:rStyle w:val="CharStyle219"/>
          <w:lang w:val="en-US" w:eastAsia="en-US" w:bidi="en-US"/>
        </w:rPr>
        <w:t>4^</w:t>
      </w:r>
      <w:r>
        <w:rPr>
          <w:rStyle w:val="CharStyle219"/>
        </w:rPr>
        <w:tab/>
        <w:t>x'' tenga el mismo signo que Bx' (esto puede lograrse dado que B no puede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ser </w:t>
      </w:r>
      <w:r>
        <w:rPr>
          <w:rStyle w:val="CharStyle219"/>
          <w:lang w:val="en-US" w:eastAsia="en-US" w:bidi="en-US"/>
        </w:rPr>
        <w:t xml:space="preserve">= 0 </w:t>
      </w:r>
      <w:r>
        <w:rPr>
          <w:rStyle w:val="CharStyle219"/>
        </w:rPr>
        <w:t>pues tendríamos B</w:t>
      </w:r>
      <w:r>
        <w:rPr>
          <w:rStyle w:val="CharStyle219"/>
          <w:vertAlign w:val="superscript"/>
        </w:rPr>
        <w:t>2</w:t>
      </w:r>
      <w:r>
        <w:rPr>
          <w:rStyle w:val="CharStyle219"/>
        </w:rPr>
        <w:t xml:space="preserve"> — A'A'' </w:t>
      </w:r>
      <w:r>
        <w:rPr>
          <w:rStyle w:val="CharStyle219"/>
          <w:lang w:val="en-US" w:eastAsia="en-US" w:bidi="en-US"/>
        </w:rPr>
        <w:t xml:space="preserve">= </w:t>
      </w:r>
      <w:r>
        <w:rPr>
          <w:rStyle w:val="CharStyle219"/>
        </w:rPr>
        <w:t xml:space="preserve">aD </w:t>
      </w:r>
      <w:r>
        <w:rPr>
          <w:rStyle w:val="CharStyle219"/>
          <w:lang w:val="en-US" w:eastAsia="en-US" w:bidi="en-US"/>
        </w:rPr>
        <w:t xml:space="preserve">= 0, </w:t>
      </w:r>
      <w:r>
        <w:rPr>
          <w:rStyle w:val="CharStyle219"/>
        </w:rPr>
        <w:t xml:space="preserve">y D </w:t>
      </w:r>
      <w:r>
        <w:rPr>
          <w:rStyle w:val="CharStyle219"/>
          <w:lang w:val="en-US" w:eastAsia="en-US" w:bidi="en-US"/>
        </w:rPr>
        <w:t xml:space="preserve">= 0, </w:t>
      </w:r>
      <w:r>
        <w:rPr>
          <w:rStyle w:val="CharStyle219"/>
        </w:rPr>
        <w:t xml:space="preserve">o sea el caso excluido), </w:t>
      </w:r>
      <w:r>
        <w:rPr>
          <w:rStyle w:val="CharStyle219"/>
          <w:lang w:val="la" w:eastAsia="la" w:bidi="la"/>
        </w:rPr>
        <w:t xml:space="preserve">x'(A''x' </w:t>
      </w:r>
      <w:r>
        <w:rPr>
          <w:rStyle w:val="CharStyle219"/>
        </w:rPr>
        <w:t xml:space="preserve">— 2Bx'') serú una cantidad positiva, y luego x puede ser escogida para hacer de g una cantidad negativa. Manifiestamente todos estos valores pueden ser escogidos de tal manera que, si se desea, todos sean enteros. Finalmente, no importa que valores sean dados a </w:t>
      </w:r>
      <w:r>
        <w:rPr>
          <w:rStyle w:val="CharStyle219"/>
          <w:lang w:val="la" w:eastAsia="la" w:bidi="la"/>
        </w:rPr>
        <w:t xml:space="preserve">x' </w:t>
      </w:r>
      <w:r>
        <w:rPr>
          <w:rStyle w:val="CharStyle219"/>
        </w:rPr>
        <w:t xml:space="preserve">ya </w:t>
      </w:r>
      <w:r>
        <w:rPr>
          <w:rStyle w:val="CharStyle219"/>
          <w:lang w:val="la" w:eastAsia="la" w:bidi="la"/>
        </w:rPr>
        <w:t xml:space="preserve">x'', </w:t>
      </w:r>
      <w:r>
        <w:rPr>
          <w:rStyle w:val="CharStyle219"/>
        </w:rPr>
        <w:t>x puede ser tomado tan grande como para hacer a g positiva. De modo que en este caso f sería una forma indefinida.</w:t>
      </w:r>
    </w:p>
    <w:p>
      <w:pPr>
        <w:pStyle w:val="Style205"/>
        <w:widowControl w:val="0"/>
        <w:keepNext w:val="0"/>
        <w:keepLines w:val="0"/>
        <w:shd w:val="clear" w:color="auto" w:fill="auto"/>
        <w:bidi w:val="0"/>
        <w:jc w:val="left"/>
        <w:spacing w:before="0" w:after="222" w:line="317" w:lineRule="exact"/>
        <w:ind w:left="0" w:right="0" w:firstLine="760"/>
      </w:pPr>
      <w:r>
        <w:rPr>
          <w:rStyle w:val="CharStyle219"/>
        </w:rPr>
        <w:t xml:space="preserve">Finalmente, si a </w:t>
      </w:r>
      <w:r>
        <w:rPr>
          <w:rStyle w:val="CharStyle219"/>
          <w:lang w:val="en-US" w:eastAsia="en-US" w:bidi="en-US"/>
        </w:rPr>
        <w:t xml:space="preserve">= 0 </w:t>
      </w:r>
      <w:r>
        <w:rPr>
          <w:rStyle w:val="CharStyle219"/>
        </w:rPr>
        <w:t>resulta</w:t>
      </w:r>
    </w:p>
    <w:p>
      <w:pPr>
        <w:pStyle w:val="Style205"/>
        <w:widowControl w:val="0"/>
        <w:keepNext w:val="0"/>
        <w:keepLines w:val="0"/>
        <w:shd w:val="clear" w:color="auto" w:fill="auto"/>
        <w:bidi w:val="0"/>
        <w:jc w:val="center"/>
        <w:spacing w:before="0" w:after="0" w:line="340" w:lineRule="exact"/>
        <w:ind w:left="0" w:right="0" w:firstLine="0"/>
      </w:pPr>
      <w:r>
        <w:rPr>
          <w:rStyle w:val="CharStyle219"/>
        </w:rPr>
        <w:t xml:space="preserve">f </w:t>
      </w:r>
      <w:r>
        <w:rPr>
          <w:rStyle w:val="CharStyle219"/>
          <w:lang w:val="en-US" w:eastAsia="en-US" w:bidi="en-US"/>
        </w:rPr>
        <w:t xml:space="preserve">= </w:t>
      </w:r>
      <w:r>
        <w:rPr>
          <w:rStyle w:val="CharStyle219"/>
        </w:rPr>
        <w:t>a'x'</w:t>
      </w:r>
      <w:r>
        <w:rPr>
          <w:rStyle w:val="CharStyle219"/>
          <w:lang w:val="en-US" w:eastAsia="en-US" w:bidi="en-US"/>
          <w:vertAlign w:val="superscript"/>
        </w:rPr>
        <w:t>2</w:t>
      </w:r>
      <w:r>
        <w:rPr>
          <w:rStyle w:val="CharStyle219"/>
          <w:lang w:val="en-US" w:eastAsia="en-US" w:bidi="en-US"/>
        </w:rPr>
        <w:t xml:space="preserve"> + </w:t>
      </w:r>
      <w:r>
        <w:rPr>
          <w:rStyle w:val="CharStyle219"/>
        </w:rPr>
        <w:t xml:space="preserve">2bx'x'' </w:t>
      </w:r>
      <w:r>
        <w:rPr>
          <w:rStyle w:val="CharStyle219"/>
          <w:lang w:val="en-US" w:eastAsia="en-US" w:bidi="en-US"/>
        </w:rPr>
        <w:t xml:space="preserve">+ </w:t>
      </w:r>
      <w:r>
        <w:rPr>
          <w:rStyle w:val="CharStyle219"/>
        </w:rPr>
        <w:t>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2x(b''x' </w:t>
      </w:r>
      <w:r>
        <w:rPr>
          <w:rStyle w:val="CharStyle219"/>
          <w:lang w:val="en-US" w:eastAsia="en-US" w:bidi="en-US"/>
        </w:rPr>
        <w:t xml:space="preserve">+ </w:t>
      </w:r>
      <w:r>
        <w:rPr>
          <w:rStyle w:val="CharStyle219"/>
        </w:rPr>
        <w:t>b'x'').</w:t>
      </w:r>
      <w:r>
        <w:br w:type="page"/>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Ahora, si tomamos </w:t>
      </w:r>
      <w:r>
        <w:rPr>
          <w:rStyle w:val="CharStyle219"/>
          <w:lang w:val="la" w:eastAsia="la" w:bidi="la"/>
        </w:rPr>
        <w:t xml:space="preserve">x' </w:t>
      </w:r>
      <w:r>
        <w:rPr>
          <w:rStyle w:val="CharStyle219"/>
        </w:rPr>
        <w:t xml:space="preserve">y </w:t>
      </w:r>
      <w:r>
        <w:rPr>
          <w:rStyle w:val="CharStyle218"/>
        </w:rPr>
        <w:t>x"</w:t>
      </w:r>
      <w:r>
        <w:rPr>
          <w:rStyle w:val="CharStyle219"/>
        </w:rPr>
        <w:t xml:space="preserve"> arbitrariamente, pero de tal manera que </w:t>
      </w:r>
      <w:r>
        <w:rPr>
          <w:rStyle w:val="CharStyle218"/>
        </w:rPr>
        <w:t>b"x'</w:t>
      </w:r>
      <w:r>
        <w:rPr>
          <w:rStyle w:val="CharStyle219"/>
        </w:rPr>
        <w:t xml:space="preserve"> </w:t>
      </w:r>
      <w:r>
        <w:rPr>
          <w:rStyle w:val="CharStyle219"/>
          <w:lang w:val="en-US" w:eastAsia="en-US" w:bidi="en-US"/>
        </w:rPr>
        <w:t xml:space="preserve">+ </w:t>
      </w:r>
      <w:r>
        <w:rPr>
          <w:rStyle w:val="CharStyle218"/>
        </w:rPr>
        <w:t>b' x"</w:t>
      </w:r>
      <w:r>
        <w:rPr>
          <w:rStyle w:val="CharStyle219"/>
        </w:rPr>
        <w:t xml:space="preserve"> no sea </w:t>
      </w:r>
      <w:r>
        <w:rPr>
          <w:rStyle w:val="CharStyle219"/>
          <w:lang w:val="en-US" w:eastAsia="en-US" w:bidi="en-US"/>
        </w:rPr>
        <w:t xml:space="preserve">= 0 </w:t>
      </w:r>
      <w:r>
        <w:rPr>
          <w:rStyle w:val="CharStyle219"/>
        </w:rPr>
        <w:t xml:space="preserve">(obviamente esto puede hacerse a menos que ambos </w:t>
      </w:r>
      <w:r>
        <w:rPr>
          <w:rStyle w:val="CharStyle219"/>
          <w:lang w:val="la" w:eastAsia="la" w:bidi="la"/>
        </w:rPr>
        <w:t xml:space="preserve">b' </w:t>
      </w:r>
      <w:r>
        <w:rPr>
          <w:rStyle w:val="CharStyle219"/>
        </w:rPr>
        <w:t xml:space="preserve">y b'' sean </w:t>
      </w:r>
      <w:r>
        <w:rPr>
          <w:rStyle w:val="CharStyle219"/>
          <w:lang w:val="en-US" w:eastAsia="en-US" w:bidi="en-US"/>
        </w:rPr>
        <w:t xml:space="preserve">= </w:t>
      </w:r>
      <w:r>
        <w:rPr>
          <w:rStyle w:val="CharStyle219"/>
        </w:rPr>
        <w:t xml:space="preserve">0; pero entonces tendríamos D </w:t>
      </w:r>
      <w:r>
        <w:rPr>
          <w:rStyle w:val="CharStyle219"/>
          <w:lang w:val="en-US" w:eastAsia="en-US" w:bidi="en-US"/>
        </w:rPr>
        <w:t xml:space="preserve">= 0), </w:t>
      </w:r>
      <w:r>
        <w:rPr>
          <w:rStyle w:val="CharStyle219"/>
        </w:rPr>
        <w:t>es facil ver que x puede ser escogido de tal modo que f tendrá tanto valores positivos como negativos. Y en este caso tambien f será una forma indefinida.</w:t>
      </w:r>
    </w:p>
    <w:p>
      <w:pPr>
        <w:pStyle w:val="Style205"/>
        <w:widowControl w:val="0"/>
        <w:keepNext w:val="0"/>
        <w:keepLines w:val="0"/>
        <w:shd w:val="clear" w:color="auto" w:fill="auto"/>
        <w:bidi w:val="0"/>
        <w:jc w:val="both"/>
        <w:spacing w:before="0" w:after="60" w:line="317" w:lineRule="exact"/>
        <w:ind w:left="0" w:right="0" w:firstLine="800"/>
      </w:pPr>
      <w:r>
        <w:rPr>
          <w:rStyle w:val="CharStyle219"/>
        </w:rPr>
        <w:t xml:space="preserve">De la misma manera que determinamos la propiedad de la forma f a partir de los námeros </w:t>
      </w:r>
      <w:r>
        <w:rPr>
          <w:rStyle w:val="CharStyle218"/>
        </w:rPr>
        <w:t>aD</w:t>
      </w:r>
      <w:r>
        <w:rPr>
          <w:rStyle w:val="CharStyle219"/>
        </w:rPr>
        <w:t xml:space="preserve"> y </w:t>
      </w:r>
      <w:r>
        <w:rPr>
          <w:rStyle w:val="CharStyle219"/>
          <w:lang w:val="la" w:eastAsia="la" w:bidi="la"/>
        </w:rPr>
        <w:t>A'</w:t>
      </w:r>
      <w:r>
        <w:rPr>
          <w:rStyle w:val="CharStyle219"/>
        </w:rPr>
        <w:t xml:space="preserve">, tambien pueden usarse </w:t>
      </w:r>
      <w:r>
        <w:rPr>
          <w:rStyle w:val="CharStyle218"/>
        </w:rPr>
        <w:t>aD</w:t>
      </w:r>
      <w:r>
        <w:rPr>
          <w:rStyle w:val="CharStyle219"/>
        </w:rPr>
        <w:t xml:space="preserve"> y A'', de modo que la forma f sea definida si ambos </w:t>
      </w:r>
      <w:r>
        <w:rPr>
          <w:rStyle w:val="CharStyle218"/>
        </w:rPr>
        <w:t>aD</w:t>
      </w:r>
      <w:r>
        <w:rPr>
          <w:rStyle w:val="CharStyle219"/>
        </w:rPr>
        <w:t xml:space="preserve"> y A'' son negativos; indefinida en todos los otros casos. Se puede, para el mismo proposito, considerar los námeros a'D y A, o bien a'D y A'', o bien a''D y A, o finalmente </w:t>
      </w:r>
      <w:r>
        <w:rPr>
          <w:rStyle w:val="CharStyle218"/>
        </w:rPr>
        <w:t>a'D</w:t>
      </w:r>
      <w:r>
        <w:rPr>
          <w:rStyle w:val="CharStyle219"/>
        </w:rPr>
        <w:t xml:space="preserve"> y </w:t>
      </w:r>
      <w:r>
        <w:rPr>
          <w:rStyle w:val="CharStyle219"/>
          <w:lang w:val="la" w:eastAsia="la" w:bidi="la"/>
        </w:rPr>
        <w:t>A'</w:t>
      </w:r>
      <w:r>
        <w:rPr>
          <w:rStyle w:val="CharStyle219"/>
        </w:rPr>
        <w:t>.</w:t>
      </w:r>
    </w:p>
    <w:p>
      <w:pPr>
        <w:pStyle w:val="Style205"/>
        <w:widowControl w:val="0"/>
        <w:keepNext w:val="0"/>
        <w:keepLines w:val="0"/>
        <w:shd w:val="clear" w:color="auto" w:fill="auto"/>
        <w:bidi w:val="0"/>
        <w:jc w:val="both"/>
        <w:spacing w:before="0" w:after="60" w:line="317" w:lineRule="exact"/>
        <w:ind w:left="0" w:right="0" w:firstLine="800"/>
      </w:pPr>
      <w:r>
        <w:rPr>
          <w:rStyle w:val="CharStyle219"/>
        </w:rPr>
        <w:t xml:space="preserve">A raíz de todo esto se sigue que, en una forma definida, los seis námeros A, A', A'', </w:t>
      </w:r>
      <w:r>
        <w:rPr>
          <w:rStyle w:val="CharStyle218"/>
        </w:rPr>
        <w:t>aD, a'D</w:t>
      </w:r>
      <w:r>
        <w:rPr>
          <w:rStyle w:val="CharStyle219"/>
        </w:rPr>
        <w:t xml:space="preserve"> y </w:t>
      </w:r>
      <w:r>
        <w:rPr>
          <w:rStyle w:val="CharStyle549"/>
        </w:rPr>
        <w:t>a''D</w:t>
      </w:r>
      <w:r>
        <w:rPr>
          <w:rStyle w:val="CharStyle219"/>
        </w:rPr>
        <w:t xml:space="preserve"> son todos negativos. Para la forma positiva, </w:t>
      </w:r>
      <w:r>
        <w:rPr>
          <w:rStyle w:val="CharStyle218"/>
        </w:rPr>
        <w:t>a,</w:t>
      </w:r>
      <w:r>
        <w:rPr>
          <w:rStyle w:val="CharStyle219"/>
        </w:rPr>
        <w:t xml:space="preserve"> a' y a'' seráan positivos y </w:t>
      </w:r>
      <w:r>
        <w:rPr>
          <w:rStyle w:val="CharStyle218"/>
        </w:rPr>
        <w:t>D</w:t>
      </w:r>
      <w:r>
        <w:rPr>
          <w:rStyle w:val="CharStyle219"/>
        </w:rPr>
        <w:t xml:space="preserve"> </w:t>
      </w:r>
      <w:r>
        <w:rPr>
          <w:rStyle w:val="CharStyle219"/>
          <w:lang w:val="la" w:eastAsia="la" w:bidi="la"/>
        </w:rPr>
        <w:t xml:space="preserve">negativo; </w:t>
      </w:r>
      <w:r>
        <w:rPr>
          <w:rStyle w:val="CharStyle219"/>
        </w:rPr>
        <w:t xml:space="preserve">para la forma </w:t>
      </w:r>
      <w:r>
        <w:rPr>
          <w:rStyle w:val="CharStyle219"/>
          <w:lang w:val="la" w:eastAsia="la" w:bidi="la"/>
        </w:rPr>
        <w:t xml:space="preserve">negativa, </w:t>
      </w:r>
      <w:r>
        <w:rPr>
          <w:rStyle w:val="CharStyle218"/>
        </w:rPr>
        <w:t>a, a</w:t>
      </w:r>
      <w:r>
        <w:rPr>
          <w:rStyle w:val="CharStyle219"/>
        </w:rPr>
        <w:t xml:space="preserve"> y </w:t>
      </w:r>
      <w:r>
        <w:rPr>
          <w:rStyle w:val="CharStyle218"/>
        </w:rPr>
        <w:t>a</w:t>
      </w:r>
      <w:r>
        <w:rPr>
          <w:rStyle w:val="CharStyle219"/>
        </w:rPr>
        <w:t xml:space="preserve"> seráan negativos y </w:t>
      </w:r>
      <w:r>
        <w:rPr>
          <w:rStyle w:val="CharStyle218"/>
        </w:rPr>
        <w:t xml:space="preserve">D </w:t>
      </w:r>
      <w:r>
        <w:rPr>
          <w:rStyle w:val="CharStyle219"/>
        </w:rPr>
        <w:t xml:space="preserve">positivo. De ahí que todas las formas ternarias con un determinante positivo dado pueden ser distribuidas en formas </w:t>
      </w:r>
      <w:r>
        <w:rPr>
          <w:rStyle w:val="CharStyle219"/>
          <w:lang w:val="la" w:eastAsia="la" w:bidi="la"/>
        </w:rPr>
        <w:t xml:space="preserve">negativas </w:t>
      </w:r>
      <w:r>
        <w:rPr>
          <w:rStyle w:val="CharStyle219"/>
        </w:rPr>
        <w:t xml:space="preserve">y formas indefinidas; todas aquáellas </w:t>
      </w:r>
      <w:r>
        <w:rPr>
          <w:rStyle w:val="CharStyle219"/>
          <w:lang w:val="en-GB" w:eastAsia="en-GB" w:bidi="en-GB"/>
        </w:rPr>
        <w:t xml:space="preserve">con </w:t>
      </w:r>
      <w:r>
        <w:rPr>
          <w:rStyle w:val="CharStyle219"/>
        </w:rPr>
        <w:t xml:space="preserve">un determinante </w:t>
      </w:r>
      <w:r>
        <w:rPr>
          <w:rStyle w:val="CharStyle219"/>
          <w:lang w:val="la" w:eastAsia="la" w:bidi="la"/>
        </w:rPr>
        <w:t xml:space="preserve">negativo, </w:t>
      </w:r>
      <w:r>
        <w:rPr>
          <w:rStyle w:val="CharStyle219"/>
        </w:rPr>
        <w:t xml:space="preserve">en formas positivas y formas indefinidas; y no </w:t>
      </w:r>
      <w:r>
        <w:rPr>
          <w:rStyle w:val="CharStyle219"/>
          <w:lang w:val="en-GB" w:eastAsia="en-GB" w:bidi="en-GB"/>
        </w:rPr>
        <w:t xml:space="preserve">hay </w:t>
      </w:r>
      <w:r>
        <w:rPr>
          <w:rStyle w:val="CharStyle219"/>
        </w:rPr>
        <w:t xml:space="preserve">formas positivas con un determinante </w:t>
      </w:r>
      <w:r>
        <w:rPr>
          <w:rStyle w:val="CharStyle219"/>
          <w:lang w:val="la" w:eastAsia="la" w:bidi="la"/>
        </w:rPr>
        <w:t xml:space="preserve">positivo </w:t>
      </w:r>
      <w:r>
        <w:rPr>
          <w:rStyle w:val="CharStyle219"/>
        </w:rPr>
        <w:t xml:space="preserve">ni formas </w:t>
      </w:r>
      <w:r>
        <w:rPr>
          <w:rStyle w:val="CharStyle219"/>
          <w:lang w:val="la" w:eastAsia="la" w:bidi="la"/>
        </w:rPr>
        <w:t xml:space="preserve">negativas </w:t>
      </w:r>
      <w:r>
        <w:rPr>
          <w:rStyle w:val="CharStyle219"/>
        </w:rPr>
        <w:t xml:space="preserve">con un determinante negativo. Y es facil ver que la adjunta de una forma definida es siempre definida y </w:t>
      </w:r>
      <w:r>
        <w:rPr>
          <w:rStyle w:val="CharStyle218"/>
        </w:rPr>
        <w:t>negativa,</w:t>
      </w:r>
      <w:r>
        <w:rPr>
          <w:rStyle w:val="CharStyle219"/>
        </w:rPr>
        <w:t xml:space="preserve"> y la adjunta de una forma indefinida es siempre indefinida.</w:t>
      </w:r>
    </w:p>
    <w:p>
      <w:pPr>
        <w:pStyle w:val="Style205"/>
        <w:widowControl w:val="0"/>
        <w:keepNext w:val="0"/>
        <w:keepLines w:val="0"/>
        <w:shd w:val="clear" w:color="auto" w:fill="auto"/>
        <w:bidi w:val="0"/>
        <w:jc w:val="both"/>
        <w:spacing w:before="0" w:after="0" w:line="317" w:lineRule="exact"/>
        <w:ind w:left="0" w:right="0" w:firstLine="800"/>
        <w:sectPr>
          <w:pgSz w:w="11900" w:h="16840"/>
          <w:pgMar w:top="2380" w:left="1844" w:right="1300" w:bottom="2826" w:header="0" w:footer="3" w:gutter="0"/>
          <w:rtlGutter w:val="0"/>
          <w:cols w:space="720"/>
          <w:noEndnote/>
          <w:docGrid w:linePitch="360"/>
        </w:sectPr>
      </w:pPr>
      <w:r>
        <w:pict>
          <v:shape id="_x0000_s1581" type="#_x0000_t202" style="position:absolute;margin-left:0.5pt;margin-top:229.55pt;width:204.5pt;height:20.35pt;z-index:-125828956;mso-wrap-distance-left:5.pt;mso-wrap-distance-right:6.25pt;mso-wrap-distance-bottom:24.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la forma dada es la forma ternaria </w:t>
                  </w:r>
                  <w:r>
                    <w:rPr>
                      <w:rStyle w:val="CharStyle234"/>
                    </w:rPr>
                    <w:t>f</w:t>
                  </w:r>
                  <w:r>
                    <w:rPr>
                      <w:rStyle w:val="CharStyle216"/>
                    </w:rPr>
                    <w:t xml:space="preserve"> =</w:t>
                  </w:r>
                </w:p>
              </w:txbxContent>
            </v:textbox>
            <w10:wrap type="topAndBottom" anchorx="margin"/>
          </v:shape>
        </w:pict>
      </w:r>
      <w:r>
        <w:pict>
          <v:shape id="_x0000_s1582" type="#_x0000_t202" style="position:absolute;margin-left:211.2pt;margin-top:227.75pt;width:13.45pt;height:26.4pt;z-index:-125828955;mso-wrap-distance-left:5.pt;mso-wrap-distance-right:7.7pt;mso-wrap-distance-bottom:20.pt;mso-position-horizontal-relative:margin" filled="f" stroked="f">
            <v:textbox style="mso-fit-shape-to-text:t" inset="0,0,0,0">
              <w:txbxContent>
                <w:p>
                  <w:pPr>
                    <w:pStyle w:val="Style213"/>
                    <w:widowControl w:val="0"/>
                    <w:keepNext w:val="0"/>
                    <w:keepLines w:val="0"/>
                    <w:shd w:val="clear" w:color="auto" w:fill="auto"/>
                    <w:bidi w:val="0"/>
                    <w:jc w:val="left"/>
                    <w:spacing w:before="0" w:after="73" w:line="210" w:lineRule="exact"/>
                    <w:ind w:left="0" w:right="0" w:firstLine="0"/>
                  </w:pPr>
                  <w:r>
                    <w:rPr>
                      <w:rStyle w:val="CharStyle214"/>
                      <w:i/>
                      <w:iCs/>
                    </w:rPr>
                    <w:t>a,</w:t>
                  </w:r>
                </w:p>
                <w:p>
                  <w:pPr>
                    <w:pStyle w:val="Style213"/>
                    <w:widowControl w:val="0"/>
                    <w:keepNext w:val="0"/>
                    <w:keepLines w:val="0"/>
                    <w:shd w:val="clear" w:color="auto" w:fill="auto"/>
                    <w:bidi w:val="0"/>
                    <w:jc w:val="left"/>
                    <w:spacing w:before="0" w:after="0" w:line="210" w:lineRule="exact"/>
                    <w:ind w:left="0" w:right="0" w:firstLine="0"/>
                  </w:pPr>
                  <w:r>
                    <w:rPr>
                      <w:rStyle w:val="CharStyle214"/>
                      <w:i/>
                      <w:iCs/>
                    </w:rPr>
                    <w:t>b,</w:t>
                  </w:r>
                </w:p>
              </w:txbxContent>
            </v:textbox>
            <w10:wrap type="topAndBottom" anchorx="margin"/>
          </v:shape>
        </w:pict>
      </w:r>
      <w:r>
        <w:pict>
          <v:shape id="_x0000_s1583" type="#_x0000_t202" style="position:absolute;margin-left:232.3pt;margin-top:223.2pt;width:15.35pt;height:31.65pt;z-index:-125828954;mso-wrap-distance-left:5.pt;mso-wrap-distance-right:34.1pt;mso-wrap-distance-bottom:19.3pt;mso-position-horizontal-relative:margin" filled="f" stroked="f">
            <v:textbox style="mso-fit-shape-to-text:t" inset="0,0,0,0">
              <w:txbxContent>
                <w:p>
                  <w:pPr>
                    <w:pStyle w:val="Style213"/>
                    <w:widowControl w:val="0"/>
                    <w:keepNext w:val="0"/>
                    <w:keepLines w:val="0"/>
                    <w:shd w:val="clear" w:color="auto" w:fill="auto"/>
                    <w:bidi w:val="0"/>
                    <w:jc w:val="both"/>
                    <w:spacing w:before="0" w:after="0" w:line="312" w:lineRule="exact"/>
                    <w:ind w:left="0" w:right="0" w:firstLine="0"/>
                  </w:pPr>
                  <w:r>
                    <w:rPr>
                      <w:rStyle w:val="CharStyle214"/>
                      <w:i/>
                      <w:iCs/>
                    </w:rPr>
                    <w:t>a, b ,</w:t>
                  </w:r>
                </w:p>
              </w:txbxContent>
            </v:textbox>
            <w10:wrap type="topAndBottom" anchorx="margin"/>
          </v:shape>
        </w:pict>
      </w:r>
      <w:r>
        <w:pict>
          <v:shape id="_x0000_s1584" type="#_x0000_t202" style="position:absolute;margin-left:281.75pt;margin-top:229.pt;width:156.pt;height:20.65pt;z-index:-125828953;mso-wrap-distance-left:5.pt;mso-wrap-distance-right:5.pt;mso-wrap-distance-bottom:2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de determinante D (diferente</w:t>
                  </w:r>
                </w:p>
              </w:txbxContent>
            </v:textbox>
            <w10:wrap type="topAndBottom" anchorx="margin"/>
          </v:shape>
        </w:pict>
      </w:r>
      <w:r>
        <w:rPr>
          <w:rStyle w:val="CharStyle219"/>
        </w:rPr>
        <w:t xml:space="preserve">Dado que todos </w:t>
      </w:r>
      <w:r>
        <w:rPr>
          <w:rStyle w:val="CharStyle219"/>
          <w:lang w:val="en-GB" w:eastAsia="en-GB" w:bidi="en-GB"/>
        </w:rPr>
        <w:t xml:space="preserve">los </w:t>
      </w:r>
      <w:r>
        <w:rPr>
          <w:rStyle w:val="CharStyle219"/>
        </w:rPr>
        <w:t xml:space="preserve">nuámeros que son representables por una forma ternaria dada pueden tambiáen ser representados por todas las formas que son equivalentes a </w:t>
      </w:r>
      <w:r>
        <w:rPr>
          <w:rStyle w:val="CharStyle219"/>
          <w:lang w:val="en-GB" w:eastAsia="en-GB" w:bidi="en-GB"/>
        </w:rPr>
        <w:t xml:space="preserve">ella, </w:t>
      </w:r>
      <w:r>
        <w:rPr>
          <w:rStyle w:val="CharStyle219"/>
        </w:rPr>
        <w:t xml:space="preserve">las formas ternarias de la misma clase son todas indefinidas o todas positivas o todas negativas. Así es legítimo transferir estas designaciones tambien a clases enteras. </w:t>
      </w:r>
      <w:r>
        <w:rPr>
          <w:rStyle w:val="CharStyle219"/>
          <w:vertAlign w:val="superscript"/>
        </w:rPr>
        <w:footnoteReference w:id="193"/>
      </w:r>
    </w:p>
    <w:p>
      <w:pPr>
        <w:pStyle w:val="Style205"/>
        <w:widowControl w:val="0"/>
        <w:keepNext w:val="0"/>
        <w:keepLines w:val="0"/>
        <w:shd w:val="clear" w:color="auto" w:fill="auto"/>
        <w:bidi w:val="0"/>
        <w:jc w:val="both"/>
        <w:spacing w:before="0" w:after="0" w:line="437" w:lineRule="exact"/>
        <w:ind w:left="0" w:right="0" w:firstLine="0"/>
      </w:pPr>
      <w:r>
        <w:rPr>
          <w:rStyle w:val="CharStyle219"/>
        </w:rPr>
        <w:t>de cero) y que es transformada en la forma equivalente g medio de la sustitución (S):</w:t>
      </w:r>
    </w:p>
    <w:tbl>
      <w:tblPr>
        <w:tblOverlap w:val="never"/>
        <w:tblLayout w:type="fixed"/>
        <w:jc w:val="center"/>
      </w:tblPr>
      <w:tblGrid>
        <w:gridCol w:w="533"/>
        <w:gridCol w:w="816"/>
        <w:gridCol w:w="523"/>
      </w:tblGrid>
      <w:tr>
        <w:trPr>
          <w:trHeight w:val="283" w:hRule="exact"/>
        </w:trPr>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320" w:right="0" w:firstLine="0"/>
            </w:pPr>
            <w:r>
              <w:rPr>
                <w:rStyle w:val="CharStyle233"/>
                <w:lang w:val="el-GR" w:eastAsia="el-GR" w:bidi="el-GR"/>
              </w:rPr>
              <w:t>β,</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vertAlign w:val="superscript"/>
              </w:rPr>
              <w:t>γ</w:t>
            </w:r>
          </w:p>
        </w:tc>
      </w:tr>
      <w:tr>
        <w:trPr>
          <w:trHeight w:val="322" w:hRule="exact"/>
        </w:trPr>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320" w:right="0" w:firstLine="0"/>
            </w:pPr>
            <w:r>
              <w:rPr>
                <w:rStyle w:val="CharStyle233"/>
                <w:lang w:val="el-GR" w:eastAsia="el-GR" w:bidi="el-GR"/>
              </w:rPr>
              <w:t>β</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l-GR" w:eastAsia="el-GR" w:bidi="el-GR"/>
              </w:rPr>
              <w:t>γ</w:t>
            </w:r>
            <w:r>
              <w:rPr>
                <w:rStyle w:val="CharStyle233"/>
                <w:lang w:val="en-US" w:eastAsia="en-US" w:bidi="en-US"/>
                <w:vertAlign w:val="superscript"/>
              </w:rPr>
              <w:t>0</w:t>
            </w:r>
          </w:p>
        </w:tc>
      </w:tr>
      <w:tr>
        <w:trPr>
          <w:trHeight w:val="312" w:hRule="exact"/>
        </w:trPr>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00</w:t>
            </w:r>
            <w:r>
              <w:rPr>
                <w:rStyle w:val="CharStyle233"/>
                <w:lang w:val="el-GR" w:eastAsia="el-GR" w:bidi="el-GR"/>
              </w:rPr>
              <w:t>,</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320" w:right="0" w:firstLine="0"/>
            </w:pPr>
            <w:r>
              <w:rPr>
                <w:rStyle w:val="CharStyle233"/>
                <w:lang w:val="el-GR" w:eastAsia="el-GR" w:bidi="el-GR"/>
              </w:rPr>
              <w:t>β</w:t>
            </w:r>
            <w:r>
              <w:rPr>
                <w:rStyle w:val="CharStyle233"/>
                <w:lang w:val="el-GR" w:eastAsia="el-GR" w:bidi="el-GR"/>
                <w:vertAlign w:val="superscript"/>
              </w:rPr>
              <w:t>00</w:t>
            </w:r>
            <w:r>
              <w:rPr>
                <w:rStyle w:val="CharStyle233"/>
                <w:lang w:val="el-GR" w:eastAsia="el-GR" w:bidi="el-GR"/>
              </w:rPr>
              <w:t>,</w:t>
            </w:r>
          </w:p>
        </w:tc>
        <w:tc>
          <w:tcPr>
            <w:shd w:val="clear" w:color="auto" w:fill="FFFFFF"/>
            <w:tcBorders/>
            <w:vAlign w:val="bottom"/>
          </w:tcPr>
          <w:p>
            <w:pPr>
              <w:pStyle w:val="Style91"/>
              <w:framePr w:w="1872"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l-GR" w:eastAsia="el-GR" w:bidi="el-GR"/>
              </w:rPr>
              <w:t>γ</w:t>
            </w:r>
            <w:r>
              <w:rPr>
                <w:rStyle w:val="CharStyle233"/>
                <w:lang w:val="en-US" w:eastAsia="en-US" w:bidi="en-US"/>
                <w:vertAlign w:val="superscript"/>
              </w:rPr>
              <w:t>00</w:t>
            </w:r>
          </w:p>
        </w:tc>
      </w:tr>
    </w:tbl>
    <w:p>
      <w:pPr>
        <w:framePr w:w="1872"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103" w:after="0" w:line="456" w:lineRule="exact"/>
        <w:ind w:left="0" w:right="0" w:firstLine="0"/>
      </w:pPr>
      <w:r>
        <w:pict>
          <v:shape id="_x0000_s1585" type="#_x0000_t202" style="position:absolute;margin-left:329.3pt;margin-top:-121.45pt;width:71.05pt;height:28.1pt;z-index:-125828952;mso-wrap-distance-left:27.85pt;mso-wrap-distance-right:5.pt;mso-wrap-distance-bottom:10.9pt;mso-position-horizontal-relative:margin" filled="f" stroked="f">
            <v:textbox style="mso-fit-shape-to-text:t" inset="0,0,0,0">
              <w:txbxContent>
                <w:tbl>
                  <w:tblPr>
                    <w:tblOverlap w:val="never"/>
                    <w:tblLayout w:type="fixed"/>
                    <w:jc w:val="left"/>
                  </w:tblPr>
                  <w:tblGrid>
                    <w:gridCol w:w="379"/>
                    <w:gridCol w:w="557"/>
                    <w:gridCol w:w="485"/>
                  </w:tblGrid>
                  <w:tr>
                    <w:trPr>
                      <w:trHeight w:val="278"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m,</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60" w:right="0" w:firstLine="0"/>
                        </w:pPr>
                        <w:r>
                          <w:rPr>
                            <w:rStyle w:val="CharStyle233"/>
                          </w:rPr>
                          <w:t>m</w:t>
                        </w:r>
                        <w:r>
                          <w:rPr>
                            <w:rStyle w:val="CharStyle233"/>
                            <w:vertAlign w:val="superscript"/>
                          </w:rPr>
                          <w:t>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rPr>
                          <w:t>m</w:t>
                        </w:r>
                        <w:r>
                          <w:rPr>
                            <w:rStyle w:val="CharStyle233"/>
                            <w:vertAlign w:val="superscript"/>
                          </w:rPr>
                          <w:t>00</w:t>
                        </w:r>
                      </w:p>
                    </w:tc>
                  </w:tr>
                  <w:tr>
                    <w:trPr>
                      <w:trHeight w:val="283"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n,</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60" w:right="0" w:firstLine="0"/>
                        </w:pPr>
                        <w:r>
                          <w:rPr>
                            <w:rStyle w:val="CharStyle233"/>
                          </w:rPr>
                          <w:t>n</w:t>
                        </w:r>
                        <w:r>
                          <w:rPr>
                            <w:rStyle w:val="CharStyle233"/>
                            <w:vertAlign w:val="superscript"/>
                          </w:rPr>
                          <w:t>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rPr>
                          <w:t>n</w:t>
                        </w:r>
                        <w:r>
                          <w:rPr>
                            <w:rStyle w:val="CharStyle233"/>
                            <w:vertAlign w:val="superscript"/>
                          </w:rPr>
                          <w:t>00</w:t>
                        </w:r>
                      </w:p>
                    </w:tc>
                  </w:tr>
                </w:tbl>
              </w:txbxContent>
            </v:textbox>
            <w10:wrap type="square" side="left" anchorx="margin"/>
          </v:shape>
        </w:pict>
      </w:r>
      <w:r>
        <w:pict>
          <v:shape id="_x0000_s1586" type="#_x0000_t202" style="position:absolute;margin-left:413.05pt;margin-top:-117.75pt;width:19.7pt;height:19.85pt;z-index:-125828951;mso-wrap-distance-left:27.85pt;mso-wrap-distance-right:5.pt;mso-wrap-distance-bottom:10.9pt;mso-position-horizontal-relative:margin" filled="f" stroked="f">
            <v:textbox style="mso-fit-shape-to-text:t" inset="0,0,0,0">
              <w:txbxContent>
                <w:p>
                  <w:pPr>
                    <w:pStyle w:val="Style328"/>
                    <w:widowControl w:val="0"/>
                    <w:keepNext w:val="0"/>
                    <w:keepLines w:val="0"/>
                    <w:shd w:val="clear" w:color="auto" w:fill="auto"/>
                    <w:bidi w:val="0"/>
                    <w:jc w:val="left"/>
                    <w:spacing w:before="0" w:after="0" w:line="340" w:lineRule="exact"/>
                    <w:ind w:left="0" w:right="0" w:firstLine="0"/>
                  </w:pPr>
                  <w:r>
                    <w:rPr>
                      <w:rStyle w:val="CharStyle667"/>
                    </w:rPr>
                    <w:t>por</w:t>
                  </w:r>
                </w:p>
              </w:txbxContent>
            </v:textbox>
            <w10:wrap type="square" side="left" anchorx="margin"/>
          </v:shape>
        </w:pict>
      </w:r>
      <w:r>
        <w:rPr>
          <w:rStyle w:val="CharStyle219"/>
        </w:rPr>
        <w:t xml:space="preserve">Nos resta determinar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w:t>
      </w:r>
      <w:r>
        <w:rPr>
          <w:rStyle w:val="CharStyle219"/>
        </w:rPr>
        <w:t xml:space="preserve">, etc. de tal modo que g sea mós simple que f. Sean </w:t>
      </w:r>
      <w:r>
        <w:rPr>
          <w:rStyle w:val="CharStyle219"/>
          <w:lang w:val="el-GR" w:eastAsia="el-GR" w:bidi="el-GR"/>
        </w:rPr>
        <w:t xml:space="preserve">(β </w:t>
      </w:r>
      <w:r>
        <w:rPr>
          <w:rStyle w:val="CharStyle219"/>
        </w:rPr>
        <w:t xml:space="preserve">A </w:t>
      </w:r>
      <w:r>
        <w:rPr>
          <w:rStyle w:val="CharStyle219"/>
          <w:lang w:val="el-GR" w:eastAsia="el-GR" w:bidi="el-GR"/>
        </w:rPr>
        <w:t xml:space="preserve">Β") </w:t>
      </w:r>
      <w:r>
        <w:rPr>
          <w:rStyle w:val="CharStyle219"/>
        </w:rPr>
        <w:t>’ (M’ M'’ M") l</w:t>
      </w:r>
      <w:r>
        <w:rPr>
          <w:rStyle w:val="CharStyle219"/>
          <w:vertAlign w:val="superscript"/>
        </w:rPr>
        <w:t>as</w:t>
      </w:r>
      <w:r>
        <w:rPr>
          <w:rStyle w:val="CharStyle219"/>
        </w:rPr>
        <w:t xml:space="preserve"> formas adjuntas a f y g respectivamente, y</w:t>
      </w:r>
    </w:p>
    <w:p>
      <w:pPr>
        <w:pStyle w:val="Style205"/>
        <w:widowControl w:val="0"/>
        <w:keepNext w:val="0"/>
        <w:keepLines w:val="0"/>
        <w:shd w:val="clear" w:color="auto" w:fill="auto"/>
        <w:bidi w:val="0"/>
        <w:jc w:val="both"/>
        <w:spacing w:before="0" w:after="346" w:line="317" w:lineRule="exact"/>
        <w:ind w:left="0" w:right="0" w:firstLine="0"/>
      </w:pPr>
      <w:r>
        <w:rPr>
          <w:rStyle w:val="CharStyle219"/>
        </w:rPr>
        <w:t xml:space="preserve">designemoslas por F y G. Entonces, por el artículo </w:t>
      </w:r>
      <w:r>
        <w:rPr>
          <w:rStyle w:val="CharStyle219"/>
          <w:lang w:val="en-US" w:eastAsia="en-US" w:bidi="en-US"/>
        </w:rPr>
        <w:t xml:space="preserve">269, </w:t>
      </w:r>
      <w:r>
        <w:rPr>
          <w:rStyle w:val="CharStyle219"/>
        </w:rPr>
        <w:t>F sera transformada en G por medio de una sustitución que es adjunta a S, y G sera transformada en F por medio de una sustitucion derivada de la transposicion de S. El numero</w:t>
      </w:r>
    </w:p>
    <w:p>
      <w:pPr>
        <w:pStyle w:val="Style668"/>
        <w:tabs>
          <w:tab w:leader="none" w:pos="2862" w:val="left"/>
          <w:tab w:leader="none" w:pos="5506" w:val="left"/>
        </w:tabs>
        <w:widowControl w:val="0"/>
        <w:keepNext w:val="0"/>
        <w:keepLines w:val="0"/>
        <w:shd w:val="clear" w:color="auto" w:fill="auto"/>
        <w:bidi w:val="0"/>
        <w:spacing w:before="0" w:after="0" w:line="110" w:lineRule="exact"/>
        <w:ind w:left="2000" w:right="0" w:firstLine="0"/>
      </w:pPr>
      <w:r>
        <w:rPr>
          <w:lang w:val="en-GB" w:eastAsia="en-GB" w:bidi="en-GB"/>
          <w:w w:val="100"/>
          <w:color w:val="000000"/>
          <w:position w:val="0"/>
        </w:rPr>
        <w:t>of</w:t>
      </w:r>
      <w:r>
        <w:rPr>
          <w:rStyle w:val="CharStyle670"/>
          <w:lang w:val="en-GB" w:eastAsia="en-GB" w:bidi="en-GB"/>
          <w:i w:val="0"/>
          <w:iCs w:val="0"/>
        </w:rPr>
        <w:t xml:space="preserve"> </w:t>
      </w:r>
      <w:r>
        <w:rPr>
          <w:rStyle w:val="CharStyle670"/>
          <w:i w:val="0"/>
          <w:iCs w:val="0"/>
        </w:rPr>
        <w:t xml:space="preserve">// </w:t>
      </w:r>
      <w:r>
        <w:rPr>
          <w:rStyle w:val="CharStyle670"/>
          <w:lang w:val="es-ES" w:eastAsia="es-ES" w:bidi="es-ES"/>
          <w:i w:val="0"/>
          <w:iCs w:val="0"/>
        </w:rPr>
        <w:t>,</w:t>
        <w:tab/>
      </w:r>
      <w:r>
        <w:rPr>
          <w:rStyle w:val="CharStyle670"/>
          <w:i w:val="0"/>
          <w:iCs w:val="0"/>
        </w:rPr>
        <w:t xml:space="preserve">/ </w:t>
      </w:r>
      <w:r>
        <w:rPr>
          <w:lang w:val="en-GB" w:eastAsia="en-GB" w:bidi="en-GB"/>
          <w:w w:val="100"/>
          <w:color w:val="000000"/>
          <w:position w:val="0"/>
        </w:rPr>
        <w:t>off</w:t>
      </w:r>
      <w:r>
        <w:rPr>
          <w:rStyle w:val="CharStyle670"/>
          <w:lang w:val="en-GB" w:eastAsia="en-GB" w:bidi="en-GB"/>
          <w:i w:val="0"/>
          <w:iCs w:val="0"/>
        </w:rPr>
        <w:t xml:space="preserve"> </w:t>
      </w:r>
      <w:r>
        <w:rPr>
          <w:rStyle w:val="CharStyle671"/>
          <w:i w:val="0"/>
          <w:iCs w:val="0"/>
        </w:rPr>
        <w:t xml:space="preserve">i </w:t>
      </w:r>
      <w:r>
        <w:rPr>
          <w:lang w:val="en-GB" w:eastAsia="en-GB" w:bidi="en-GB"/>
          <w:w w:val="100"/>
          <w:color w:val="000000"/>
          <w:position w:val="0"/>
        </w:rPr>
        <w:t xml:space="preserve">ft </w:t>
      </w:r>
      <w:r>
        <w:rPr>
          <w:lang w:val="es-ES" w:eastAsia="es-ES" w:bidi="es-ES"/>
          <w:w w:val="100"/>
          <w:color w:val="000000"/>
          <w:position w:val="0"/>
        </w:rPr>
        <w:t>o t Ha&gt;</w:t>
        <w:tab/>
      </w:r>
      <w:r>
        <w:rPr>
          <w:rStyle w:val="CharStyle672"/>
          <w:i/>
          <w:iCs/>
        </w:rPr>
        <w:t>q»</w:t>
      </w:r>
      <w:r>
        <w:rPr>
          <w:lang w:val="es-ES" w:eastAsia="es-ES" w:bidi="es-ES"/>
          <w:w w:val="100"/>
          <w:color w:val="000000"/>
          <w:position w:val="0"/>
        </w:rPr>
        <w:t xml:space="preserve"> &gt; f a ff</w:t>
      </w:r>
    </w:p>
    <w:p>
      <w:pPr>
        <w:pStyle w:val="Style205"/>
        <w:widowControl w:val="0"/>
        <w:keepNext w:val="0"/>
        <w:keepLines w:val="0"/>
        <w:shd w:val="clear" w:color="auto" w:fill="auto"/>
        <w:bidi w:val="0"/>
        <w:jc w:val="center"/>
        <w:spacing w:before="0" w:after="248" w:line="340" w:lineRule="exact"/>
        <w:ind w:left="0" w:right="0" w:firstLine="0"/>
      </w:pPr>
      <w:r>
        <w:rPr>
          <w:rStyle w:val="CharStyle219"/>
          <w:lang w:val="el-GR" w:eastAsia="el-GR" w:bidi="el-GR"/>
        </w:rPr>
        <w:t xml:space="preserve">αβ </w:t>
      </w:r>
      <w:r>
        <w:rPr>
          <w:rStyle w:val="CharStyle218"/>
          <w:lang w:val="el-GR" w:eastAsia="el-GR" w:bidi="el-GR"/>
        </w:rPr>
        <w:t>γ</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α β γ </w:t>
      </w:r>
      <w:r>
        <w:rPr>
          <w:rStyle w:val="CharStyle219"/>
          <w:lang w:val="en-US" w:eastAsia="en-US" w:bidi="en-US"/>
        </w:rPr>
        <w:t xml:space="preserve">+ </w:t>
      </w:r>
      <w:r>
        <w:rPr>
          <w:rStyle w:val="CharStyle219"/>
          <w:lang w:val="el-GR" w:eastAsia="el-GR" w:bidi="el-GR"/>
        </w:rPr>
        <w:t>α βγ — α β γ — αβ γ — α βγ</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debe ser </w:t>
      </w:r>
      <w:r>
        <w:rPr>
          <w:rStyle w:val="CharStyle219"/>
          <w:lang w:val="en-US" w:eastAsia="en-US" w:bidi="en-US"/>
        </w:rPr>
        <w:t xml:space="preserve">= +1 </w:t>
      </w:r>
      <w:r>
        <w:rPr>
          <w:rStyle w:val="CharStyle219"/>
        </w:rPr>
        <w:t xml:space="preserve">o bien </w:t>
      </w:r>
      <w:r>
        <w:rPr>
          <w:rStyle w:val="CharStyle219"/>
          <w:lang w:val="en-US" w:eastAsia="en-US" w:bidi="en-US"/>
        </w:rPr>
        <w:t xml:space="preserve">= </w:t>
      </w:r>
      <w:r>
        <w:rPr>
          <w:rStyle w:val="CharStyle219"/>
        </w:rPr>
        <w:t>—1. Le denotaremos por k. Observamos lo siguiente:</w:t>
      </w:r>
    </w:p>
    <w:p>
      <w:pPr>
        <w:pStyle w:val="Style205"/>
        <w:numPr>
          <w:ilvl w:val="0"/>
          <w:numId w:val="231"/>
        </w:numPr>
        <w:tabs>
          <w:tab w:leader="none" w:pos="1189" w:val="left"/>
          <w:tab w:leader="none" w:pos="2881" w:val="left"/>
          <w:tab w:leader="none" w:pos="3121" w:val="left"/>
          <w:tab w:leader="none" w:pos="3629" w:val="left"/>
          <w:tab w:leader="none" w:pos="3889" w:val="left"/>
          <w:tab w:leader="none" w:pos="4234" w:val="left"/>
          <w:tab w:leader="none" w:pos="4729" w:val="left"/>
          <w:tab w:leader="none" w:pos="5055" w:val="left"/>
          <w:tab w:leader="none" w:pos="5549" w:val="left"/>
          <w:tab w:leader="none" w:pos="5881" w:val="left"/>
        </w:tabs>
        <w:widowControl w:val="0"/>
        <w:keepNext w:val="0"/>
        <w:keepLines w:val="0"/>
        <w:shd w:val="clear" w:color="auto" w:fill="auto"/>
        <w:bidi w:val="0"/>
        <w:jc w:val="both"/>
        <w:spacing w:before="0" w:after="219" w:line="340" w:lineRule="exact"/>
        <w:ind w:left="800" w:right="0" w:firstLine="0"/>
      </w:pPr>
      <w:r>
        <w:rPr>
          <w:rStyle w:val="CharStyle219"/>
        </w:rPr>
        <w:t xml:space="preserve">Si tenemos </w:t>
      </w:r>
      <w:r>
        <w:rPr>
          <w:rStyle w:val="CharStyle219"/>
          <w:lang w:val="el-GR" w:eastAsia="el-GR" w:bidi="el-GR"/>
        </w:rPr>
        <w:t xml:space="preserve">γ </w:t>
      </w:r>
      <w:r>
        <w:rPr>
          <w:rStyle w:val="CharStyle219"/>
          <w:lang w:val="en-US" w:eastAsia="en-US" w:bidi="en-US"/>
        </w:rPr>
        <w:t>=</w:t>
        <w:tab/>
        <w:t xml:space="preserve">0 </w:t>
      </w:r>
      <w:r>
        <w:rPr>
          <w:rStyle w:val="CharStyle219"/>
          <w:lang w:val="el-GR" w:eastAsia="el-GR" w:bidi="el-GR"/>
        </w:rPr>
        <w:t>,</w:t>
        <w:tab/>
        <w:t>γ</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w:t>
        <w:tab/>
        <w:t xml:space="preserve">0 </w:t>
      </w:r>
      <w:r>
        <w:rPr>
          <w:rStyle w:val="CharStyle219"/>
          <w:lang w:val="el-GR" w:eastAsia="el-GR" w:bidi="el-GR"/>
        </w:rPr>
        <w:t>,</w:t>
        <w:tab/>
        <w:t>α</w:t>
      </w:r>
      <w:r>
        <w:rPr>
          <w:rStyle w:val="CharStyle219"/>
          <w:lang w:val="el-GR" w:eastAsia="el-GR" w:bidi="el-GR"/>
          <w:vertAlign w:val="superscript"/>
        </w:rPr>
        <w:t>00</w:t>
      </w:r>
      <w:r>
        <w:rPr>
          <w:rStyle w:val="CharStyle219"/>
          <w:lang w:val="el-GR" w:eastAsia="el-GR" w:bidi="el-GR"/>
        </w:rPr>
        <w:tab/>
      </w:r>
      <w:r>
        <w:rPr>
          <w:rStyle w:val="CharStyle219"/>
          <w:lang w:val="en-US" w:eastAsia="en-US" w:bidi="en-US"/>
        </w:rPr>
        <w:t xml:space="preserve">= 0 </w:t>
      </w:r>
      <w:r>
        <w:rPr>
          <w:rStyle w:val="CharStyle219"/>
          <w:lang w:val="el-GR" w:eastAsia="el-GR" w:bidi="el-GR"/>
        </w:rPr>
        <w:t>,</w:t>
        <w:tab/>
        <w:t>β</w:t>
      </w:r>
      <w:r>
        <w:rPr>
          <w:rStyle w:val="CharStyle219"/>
          <w:lang w:val="el-GR" w:eastAsia="el-GR" w:bidi="el-GR"/>
          <w:vertAlign w:val="superscript"/>
        </w:rPr>
        <w:t>00</w:t>
      </w:r>
      <w:r>
        <w:rPr>
          <w:rStyle w:val="CharStyle219"/>
          <w:lang w:val="el-GR" w:eastAsia="el-GR" w:bidi="el-GR"/>
        </w:rPr>
        <w:tab/>
      </w:r>
      <w:r>
        <w:rPr>
          <w:rStyle w:val="CharStyle219"/>
          <w:lang w:val="en-US" w:eastAsia="en-US" w:bidi="en-US"/>
        </w:rPr>
        <w:t xml:space="preserve">= 0 </w:t>
      </w:r>
      <w:r>
        <w:rPr>
          <w:rStyle w:val="CharStyle219"/>
          <w:lang w:val="el-GR" w:eastAsia="el-GR" w:bidi="el-GR"/>
        </w:rPr>
        <w:t>,</w:t>
        <w:tab/>
        <w:t>γ</w:t>
      </w:r>
      <w:r>
        <w:rPr>
          <w:rStyle w:val="CharStyle219"/>
          <w:lang w:val="el-GR" w:eastAsia="el-GR" w:bidi="el-GR"/>
          <w:vertAlign w:val="superscript"/>
        </w:rPr>
        <w:t>00</w:t>
      </w:r>
      <w:r>
        <w:rPr>
          <w:rStyle w:val="CharStyle219"/>
          <w:lang w:val="el-GR" w:eastAsia="el-GR" w:bidi="el-GR"/>
        </w:rPr>
        <w:tab/>
      </w:r>
      <w:r>
        <w:rPr>
          <w:rStyle w:val="CharStyle219"/>
          <w:lang w:val="en-US" w:eastAsia="en-US" w:bidi="en-US"/>
        </w:rPr>
        <w:t xml:space="preserve">= 1 </w:t>
      </w:r>
      <w:r>
        <w:rPr>
          <w:rStyle w:val="CharStyle219"/>
        </w:rPr>
        <w:t>entonces</w:t>
      </w:r>
    </w:p>
    <w:p>
      <w:pPr>
        <w:pStyle w:val="Style205"/>
        <w:tabs>
          <w:tab w:leader="none" w:pos="3874" w:val="left"/>
        </w:tabs>
        <w:widowControl w:val="0"/>
        <w:keepNext w:val="0"/>
        <w:keepLines w:val="0"/>
        <w:shd w:val="clear" w:color="auto" w:fill="auto"/>
        <w:bidi w:val="0"/>
        <w:jc w:val="both"/>
        <w:spacing w:before="0" w:after="0" w:line="340" w:lineRule="exact"/>
        <w:ind w:left="800" w:right="0" w:firstLine="0"/>
      </w:pPr>
      <w:r>
        <w:rPr>
          <w:rStyle w:val="CharStyle219"/>
          <w:lang w:val="la" w:eastAsia="la" w:bidi="la"/>
        </w:rPr>
        <w:t xml:space="preserve">m </w:t>
      </w:r>
      <w:r>
        <w:rPr>
          <w:rStyle w:val="CharStyle219"/>
          <w:lang w:val="en-US" w:eastAsia="en-US" w:bidi="en-US"/>
        </w:rPr>
        <w:t xml:space="preserve">= </w:t>
      </w:r>
      <w:r>
        <w:rPr>
          <w:rStyle w:val="CharStyle219"/>
          <w:lang w:val="el-GR" w:eastAsia="el-GR" w:bidi="el-GR"/>
        </w:rPr>
        <w:t>αα</w:t>
      </w:r>
      <w:r>
        <w:rPr>
          <w:rStyle w:val="CharStyle219"/>
          <w:lang w:val="el-GR" w:eastAsia="el-GR" w:bidi="el-GR"/>
          <w:vertAlign w:val="superscript"/>
        </w:rPr>
        <w:t>2</w:t>
      </w:r>
      <w:r>
        <w:rPr>
          <w:rStyle w:val="CharStyle673"/>
          <w:b w:val="0"/>
          <w:bCs w:val="0"/>
        </w:rPr>
        <w:t xml:space="preserve"> </w:t>
      </w:r>
      <w:r>
        <w:rPr>
          <w:rStyle w:val="CharStyle219"/>
          <w:lang w:val="en-US" w:eastAsia="en-US" w:bidi="en-US"/>
        </w:rPr>
        <w:t xml:space="preserve">+ </w:t>
      </w:r>
      <w:r>
        <w:rPr>
          <w:rStyle w:val="CharStyle219"/>
          <w:lang w:val="el-GR" w:eastAsia="el-GR" w:bidi="el-GR"/>
        </w:rPr>
        <w:t>2^αα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α</w:t>
      </w:r>
      <w:r>
        <w:rPr>
          <w:rStyle w:val="CharStyle219"/>
          <w:lang w:val="el-GR" w:eastAsia="el-GR" w:bidi="el-GR"/>
          <w:vertAlign w:val="superscript"/>
        </w:rPr>
        <w:t>02</w:t>
      </w:r>
      <w:r>
        <w:rPr>
          <w:rStyle w:val="CharStyle673"/>
          <w:b w:val="0"/>
          <w:bCs w:val="0"/>
        </w:rPr>
        <w:t xml:space="preserve"> </w:t>
      </w:r>
      <w:r>
        <w:rPr>
          <w:rStyle w:val="CharStyle219"/>
          <w:lang w:val="el-GR" w:eastAsia="el-GR" w:bidi="el-GR"/>
        </w:rPr>
        <w:t>,</w:t>
        <w:tab/>
      </w:r>
      <w:r>
        <w:rPr>
          <w:rStyle w:val="CharStyle219"/>
          <w:lang w:val="la" w:eastAsia="la" w:bidi="la"/>
        </w:rPr>
        <w:t>m</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lang w:val="el-GR" w:eastAsia="el-GR" w:bidi="el-GR"/>
        </w:rPr>
        <w:t>αβ</w:t>
      </w:r>
      <w:r>
        <w:rPr>
          <w:rStyle w:val="CharStyle219"/>
          <w:lang w:val="en-US" w:eastAsia="en-US" w:bidi="en-US"/>
          <w:vertAlign w:val="superscript"/>
        </w:rPr>
        <w:t>2</w:t>
      </w:r>
      <w:r>
        <w:rPr>
          <w:rStyle w:val="CharStyle673"/>
          <w:lang w:val="en-US" w:eastAsia="en-US" w:bidi="en-US"/>
          <w:b w:val="0"/>
          <w:bCs w:val="0"/>
        </w:rPr>
        <w:t xml:space="preserve"> </w:t>
      </w:r>
      <w:r>
        <w:rPr>
          <w:rStyle w:val="CharStyle219"/>
          <w:lang w:val="en-US" w:eastAsia="en-US" w:bidi="en-US"/>
        </w:rPr>
        <w:t xml:space="preserve">+ </w:t>
      </w:r>
      <w:r>
        <w:rPr>
          <w:rStyle w:val="CharStyle219"/>
          <w:lang w:val="el-GR" w:eastAsia="el-GR" w:bidi="el-GR"/>
        </w:rPr>
        <w:t>2^</w:t>
      </w:r>
      <w:r>
        <w:rPr>
          <w:rStyle w:val="CharStyle219"/>
          <w:lang w:val="el-GR" w:eastAsia="el-GR" w:bidi="el-GR"/>
          <w:vertAlign w:val="superscript"/>
        </w:rPr>
        <w:t>0</w:t>
      </w:r>
      <w:r>
        <w:rPr>
          <w:rStyle w:val="CharStyle219"/>
          <w:lang w:val="el-GR" w:eastAsia="el-GR" w:bidi="el-GR"/>
        </w:rPr>
        <w:t>ββ</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l-GR" w:eastAsia="el-GR" w:bidi="el-GR"/>
          <w:vertAlign w:val="superscript"/>
        </w:rPr>
        <w:t>02</w:t>
      </w:r>
      <w:r>
        <w:rPr>
          <w:rStyle w:val="CharStyle673"/>
          <w:b w:val="0"/>
          <w:bCs w:val="0"/>
        </w:rPr>
        <w:t xml:space="preserve"> </w:t>
      </w:r>
      <w:r>
        <w:rPr>
          <w:rStyle w:val="CharStyle219"/>
          <w:lang w:val="el-GR" w:eastAsia="el-GR" w:bidi="el-GR"/>
        </w:rPr>
        <w:t xml:space="preserve">, </w:t>
      </w:r>
      <w:r>
        <w:rPr>
          <w:rStyle w:val="CharStyle219"/>
          <w:lang w:val="la" w:eastAsia="la" w:bidi="la"/>
        </w:rPr>
        <w:t>m</w:t>
      </w:r>
      <w:r>
        <w:rPr>
          <w:rStyle w:val="CharStyle219"/>
          <w:lang w:val="la" w:eastAsia="la" w:bidi="la"/>
          <w:vertAlign w:val="superscript"/>
        </w:rPr>
        <w:t>00</w:t>
      </w:r>
      <w:r>
        <w:rPr>
          <w:rStyle w:val="CharStyle219"/>
          <w:lang w:val="la" w:eastAsia="la" w:bidi="la"/>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p>
    <w:p>
      <w:pPr>
        <w:pStyle w:val="Style205"/>
        <w:widowControl w:val="0"/>
        <w:keepNext w:val="0"/>
        <w:keepLines w:val="0"/>
        <w:shd w:val="clear" w:color="auto" w:fill="auto"/>
        <w:bidi w:val="0"/>
        <w:jc w:val="both"/>
        <w:spacing w:before="0" w:after="286" w:line="340" w:lineRule="exact"/>
        <w:ind w:left="800" w:right="0" w:firstLine="0"/>
      </w:pPr>
      <w:r>
        <w:rPr>
          <w:rStyle w:val="CharStyle219"/>
          <w:lang w:val="la" w:eastAsia="la" w:bidi="la"/>
        </w:rPr>
        <w:t xml:space="preserve">n </w:t>
      </w:r>
      <w:r>
        <w:rPr>
          <w:rStyle w:val="CharStyle219"/>
          <w:lang w:val="en-US" w:eastAsia="en-US" w:bidi="en-US"/>
        </w:rPr>
        <w:t xml:space="preserve">= </w:t>
      </w:r>
      <w:r>
        <w:rPr>
          <w:rStyle w:val="CharStyle219"/>
          <w:lang w:val="el-GR" w:eastAsia="el-GR" w:bidi="el-GR"/>
        </w:rPr>
        <w:t>bβ</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^β, η</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bα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 η</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ααβ </w:t>
      </w:r>
      <w:r>
        <w:rPr>
          <w:rStyle w:val="CharStyle219"/>
          <w:lang w:val="en-US" w:eastAsia="en-US" w:bidi="en-US"/>
        </w:rPr>
        <w:t xml:space="preserve">+ </w:t>
      </w:r>
      <w:r>
        <w:rPr>
          <w:rStyle w:val="CharStyle219"/>
          <w:lang w:val="el-GR" w:eastAsia="el-GR" w:bidi="el-GR"/>
        </w:rPr>
        <w:t>^</w:t>
      </w:r>
      <w:r>
        <w:rPr>
          <w:rStyle w:val="CharStyle219"/>
          <w:lang w:val="el-GR" w:eastAsia="el-GR" w:bidi="el-GR"/>
          <w:vertAlign w:val="superscript"/>
        </w:rPr>
        <w:t>0</w:t>
      </w:r>
      <w:r>
        <w:rPr>
          <w:rStyle w:val="CharStyle219"/>
          <w:lang w:val="el-GR" w:eastAsia="el-GR" w:bidi="el-GR"/>
        </w:rPr>
        <w:t>(αβ</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βα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n-US" w:eastAsia="en-US" w:bidi="en-US"/>
          <w:vertAlign w:val="superscript"/>
        </w:rPr>
        <w:t>0</w:t>
      </w:r>
    </w:p>
    <w:p>
      <w:pPr>
        <w:pStyle w:val="Style205"/>
        <w:widowControl w:val="0"/>
        <w:keepNext w:val="0"/>
        <w:keepLines w:val="0"/>
        <w:shd w:val="clear" w:color="auto" w:fill="auto"/>
        <w:bidi w:val="0"/>
        <w:jc w:val="both"/>
        <w:spacing w:before="0" w:after="0" w:line="317" w:lineRule="exact"/>
        <w:ind w:left="0" w:right="0" w:firstLine="0"/>
        <w:sectPr>
          <w:pgSz w:w="11900" w:h="16840"/>
          <w:pgMar w:top="2342" w:left="1894" w:right="1348" w:bottom="2342" w:header="0" w:footer="3" w:gutter="0"/>
          <w:rtlGutter w:val="0"/>
          <w:cols w:space="720"/>
          <w:noEndnote/>
          <w:docGrid w:linePitch="360"/>
        </w:sectPr>
      </w:pPr>
      <w:r>
        <w:rPr>
          <w:rStyle w:val="CharStyle219"/>
        </w:rPr>
        <w:t xml:space="preserve">Ademas </w:t>
      </w:r>
      <w:r>
        <w:rPr>
          <w:rStyle w:val="CharStyle219"/>
          <w:lang w:val="el-GR" w:eastAsia="el-GR" w:bidi="el-GR"/>
        </w:rPr>
        <w:t>αβ</w:t>
      </w:r>
      <w:r>
        <w:rPr>
          <w:rStyle w:val="CharStyle219"/>
          <w:lang w:val="en-US" w:eastAsia="en-US" w:bidi="en-US"/>
          <w:vertAlign w:val="superscript"/>
        </w:rPr>
        <w:t>0</w:t>
      </w:r>
      <w:r>
        <w:rPr>
          <w:rStyle w:val="CharStyle219"/>
          <w:lang w:val="en-US" w:eastAsia="en-US" w:bidi="en-US"/>
        </w:rPr>
        <w:t xml:space="preserve"> </w:t>
      </w:r>
      <w:r>
        <w:rPr>
          <w:rStyle w:val="CharStyle219"/>
          <w:lang w:val="el-GR" w:eastAsia="el-GR" w:bidi="el-GR"/>
        </w:rPr>
        <w:t>— βα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debe ser </w:t>
      </w:r>
      <w:r>
        <w:rPr>
          <w:rStyle w:val="CharStyle219"/>
          <w:lang w:val="en-US" w:eastAsia="en-US" w:bidi="en-US"/>
        </w:rPr>
        <w:t xml:space="preserve">= +1 </w:t>
      </w:r>
      <w:r>
        <w:rPr>
          <w:rStyle w:val="CharStyle219"/>
        </w:rPr>
        <w:t xml:space="preserve">o bien </w:t>
      </w:r>
      <w:r>
        <w:rPr>
          <w:rStyle w:val="CharStyle219"/>
          <w:lang w:val="en-US" w:eastAsia="en-US" w:bidi="en-US"/>
        </w:rPr>
        <w:t xml:space="preserve">= </w:t>
      </w:r>
      <w:r>
        <w:rPr>
          <w:rStyle w:val="CharStyle219"/>
        </w:rPr>
        <w:t xml:space="preserve">—1. Por tanto, es evidente que la forma binaria </w:t>
      </w:r>
      <w:r>
        <w:rPr>
          <w:rStyle w:val="CharStyle219"/>
          <w:lang w:val="el-GR" w:eastAsia="el-GR" w:bidi="el-GR"/>
        </w:rPr>
        <w:t xml:space="preserve">(α, </w:t>
      </w:r>
      <w:r>
        <w:rPr>
          <w:rStyle w:val="CharStyle219"/>
        </w:rPr>
        <w:t>b</w:t>
      </w:r>
      <w:r>
        <w:rPr>
          <w:rStyle w:val="CharStyle219"/>
          <w:vertAlign w:val="superscript"/>
        </w:rPr>
        <w:t>00</w:t>
      </w:r>
      <w:r>
        <w:rPr>
          <w:rStyle w:val="CharStyle219"/>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cuyo determinante es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sera transformada por medio de la sustitución </w:t>
      </w:r>
      <w:r>
        <w:rPr>
          <w:rStyle w:val="CharStyle219"/>
          <w:lang w:val="el-GR" w:eastAsia="el-GR" w:bidi="el-GR"/>
        </w:rPr>
        <w:t>α, β, α</w:t>
      </w:r>
      <w:r>
        <w:rPr>
          <w:rStyle w:val="CharStyle219"/>
          <w:lang w:val="el-GR" w:eastAsia="el-GR" w:bidi="el-GR"/>
          <w:vertAlign w:val="superscript"/>
        </w:rPr>
        <w:t>0</w:t>
      </w:r>
      <w:r>
        <w:rPr>
          <w:rStyle w:val="CharStyle219"/>
          <w:lang w:val="el-GR" w:eastAsia="el-GR" w:bidi="el-GR"/>
        </w:rPr>
        <w:t>, β</w:t>
      </w:r>
      <w:r>
        <w:rPr>
          <w:rStyle w:val="CharStyle219"/>
          <w:lang w:val="el-GR" w:eastAsia="el-GR" w:bidi="el-GR"/>
          <w:vertAlign w:val="superscript"/>
        </w:rPr>
        <w:t>0</w:t>
      </w:r>
      <w:r>
        <w:rPr>
          <w:rStyle w:val="CharStyle219"/>
          <w:lang w:val="el-GR" w:eastAsia="el-GR" w:bidi="el-GR"/>
        </w:rPr>
        <w:t xml:space="preserve"> </w:t>
      </w:r>
      <w:r>
        <w:rPr>
          <w:rStyle w:val="CharStyle219"/>
        </w:rPr>
        <w:t>en la forma binaria (m, n</w:t>
      </w:r>
      <w:r>
        <w:rPr>
          <w:rStyle w:val="CharStyle219"/>
          <w:vertAlign w:val="superscript"/>
        </w:rPr>
        <w:t>00</w:t>
      </w:r>
      <w:r>
        <w:rPr>
          <w:rStyle w:val="CharStyle219"/>
        </w:rPr>
        <w:t>, m</w:t>
      </w:r>
      <w:r>
        <w:rPr>
          <w:rStyle w:val="CharStyle219"/>
          <w:vertAlign w:val="superscript"/>
        </w:rPr>
        <w:t>0</w:t>
      </w:r>
      <w:r>
        <w:rPr>
          <w:rStyle w:val="CharStyle219"/>
        </w:rPr>
        <w:t>) de determinante M</w:t>
      </w:r>
      <w:r>
        <w:rPr>
          <w:rStyle w:val="CharStyle219"/>
          <w:vertAlign w:val="superscript"/>
        </w:rPr>
        <w:t>00</w:t>
      </w:r>
      <w:r>
        <w:rPr>
          <w:rStyle w:val="CharStyle219"/>
        </w:rPr>
        <w:t xml:space="preserve"> y, dado que </w:t>
      </w:r>
      <w:r>
        <w:rPr>
          <w:rStyle w:val="CharStyle219"/>
          <w:lang w:val="el-GR" w:eastAsia="el-GR" w:bidi="el-GR"/>
        </w:rPr>
        <w:t>αβ</w:t>
      </w:r>
      <w:r>
        <w:rPr>
          <w:rStyle w:val="CharStyle219"/>
          <w:lang w:val="el-GR" w:eastAsia="el-GR" w:bidi="el-GR"/>
          <w:vertAlign w:val="superscript"/>
        </w:rPr>
        <w:t>0</w:t>
      </w:r>
      <w:r>
        <w:rPr>
          <w:rStyle w:val="CharStyle219"/>
          <w:lang w:val="el-GR" w:eastAsia="el-GR" w:bidi="el-GR"/>
        </w:rPr>
        <w:t xml:space="preserve"> </w:t>
      </w:r>
      <w:r>
        <w:rPr>
          <w:rStyle w:val="CharStyle219"/>
        </w:rPr>
        <w:t xml:space="preserve">— </w:t>
      </w:r>
      <w:r>
        <w:rPr>
          <w:rStyle w:val="CharStyle219"/>
          <w:lang w:val="el-GR" w:eastAsia="el-GR" w:bidi="el-GR"/>
        </w:rPr>
        <w:t>βα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±1, </w:t>
      </w:r>
      <w:r>
        <w:rPr>
          <w:rStyle w:val="CharStyle219"/>
        </w:rPr>
        <w:t>ellas serón equivalentes y, por ende, M</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Esto tambien puede ser confirmado directamente. A menos que, por esta razón, </w:t>
      </w:r>
      <w:r>
        <w:rPr>
          <w:rStyle w:val="CharStyle219"/>
          <w:lang w:val="el-GR" w:eastAsia="el-GR" w:bidi="el-GR"/>
        </w:rPr>
        <w:t xml:space="preserve">(α, </w:t>
      </w:r>
      <w:r>
        <w:rPr>
          <w:rStyle w:val="CharStyle219"/>
        </w:rPr>
        <w:t>b</w:t>
      </w:r>
      <w:r>
        <w:rPr>
          <w:rStyle w:val="CharStyle219"/>
          <w:vertAlign w:val="superscript"/>
        </w:rPr>
        <w:t>00</w:t>
      </w:r>
      <w:r>
        <w:rPr>
          <w:rStyle w:val="CharStyle219"/>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ya sea la forma mas simple en esta clase, podemos determinar </w:t>
      </w:r>
      <w:r>
        <w:rPr>
          <w:rStyle w:val="CharStyle219"/>
          <w:lang w:val="el-GR" w:eastAsia="el-GR" w:bidi="el-GR"/>
        </w:rPr>
        <w:t>α, β, α</w:t>
      </w:r>
      <w:r>
        <w:rPr>
          <w:rStyle w:val="CharStyle219"/>
          <w:lang w:val="el-GR" w:eastAsia="el-GR" w:bidi="el-GR"/>
          <w:vertAlign w:val="superscript"/>
        </w:rPr>
        <w:t>0</w:t>
      </w:r>
      <w:r>
        <w:rPr>
          <w:rStyle w:val="CharStyle219"/>
          <w:lang w:val="el-GR" w:eastAsia="el-GR" w:bidi="el-GR"/>
        </w:rPr>
        <w:t>, β</w:t>
      </w:r>
      <w:r>
        <w:rPr>
          <w:rStyle w:val="CharStyle219"/>
          <w:lang w:val="en-US" w:eastAsia="en-US" w:bidi="en-US"/>
          <w:vertAlign w:val="superscript"/>
        </w:rPr>
        <w:t>0</w:t>
      </w:r>
      <w:r>
        <w:rPr>
          <w:rStyle w:val="CharStyle219"/>
          <w:lang w:val="en-US" w:eastAsia="en-US" w:bidi="en-US"/>
        </w:rPr>
        <w:t xml:space="preserve"> </w:t>
      </w:r>
      <w:r>
        <w:rPr>
          <w:rStyle w:val="CharStyle219"/>
        </w:rPr>
        <w:t>de tal manera que (m, n</w:t>
      </w:r>
      <w:r>
        <w:rPr>
          <w:rStyle w:val="CharStyle219"/>
          <w:vertAlign w:val="superscript"/>
        </w:rPr>
        <w:t>00</w:t>
      </w:r>
      <w:r>
        <w:rPr>
          <w:rStyle w:val="CharStyle219"/>
        </w:rPr>
        <w:t>, m</w:t>
      </w:r>
      <w:r>
        <w:rPr>
          <w:rStyle w:val="CharStyle219"/>
          <w:vertAlign w:val="superscript"/>
        </w:rPr>
        <w:t>0</w:t>
      </w:r>
      <w:r>
        <w:rPr>
          <w:rStyle w:val="CharStyle219"/>
        </w:rPr>
        <w:t>) sea una forma mós simple. A partir de la teoría de la equivalencia de formas binarias, es facil concluir que esto puede hacerse de tal modo que m no sea mayor que y—</w:t>
      </w:r>
      <w:r>
        <w:rPr>
          <w:rStyle w:val="CharStyle674"/>
        </w:rPr>
        <w:t>3</w:t>
      </w:r>
      <w:r>
        <w:rPr>
          <w:rStyle w:val="CharStyle219"/>
          <w:lang w:val="el-GR" w:eastAsia="el-GR" w:bidi="el-GR"/>
        </w:rPr>
        <w:t>Β</w:t>
      </w:r>
      <w:r>
        <w:rPr>
          <w:rStyle w:val="CharStyle631"/>
          <w:lang w:val="el-GR" w:eastAsia="el-GR" w:bidi="el-GR"/>
          <w:vertAlign w:val="superscript"/>
        </w:rPr>
        <w:t>00</w:t>
      </w:r>
      <w:r>
        <w:rPr>
          <w:rStyle w:val="CharStyle219"/>
          <w:lang w:val="el-GR" w:eastAsia="el-GR" w:bidi="el-GR"/>
        </w:rPr>
        <w:t xml:space="preserve"> </w:t>
      </w:r>
      <w:r>
        <w:rPr>
          <w:rStyle w:val="CharStyle219"/>
        </w:rPr>
        <w:t xml:space="preserve">si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es negativo, o bien, no mayor que </w:t>
      </w:r>
      <w:r>
        <w:rPr>
          <w:rStyle w:val="CharStyle222"/>
        </w:rPr>
        <w:t>λ/Β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cuando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es positivo o de tal manera que m </w:t>
      </w:r>
      <w:r>
        <w:rPr>
          <w:rStyle w:val="CharStyle219"/>
          <w:lang w:val="en-US" w:eastAsia="en-US" w:bidi="en-US"/>
        </w:rPr>
        <w:t xml:space="preserve">= 0 </w:t>
      </w:r>
      <w:r>
        <w:rPr>
          <w:rStyle w:val="CharStyle219"/>
        </w:rPr>
        <w:t xml:space="preserve">cuando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0. </w:t>
      </w:r>
      <w:r>
        <w:rPr>
          <w:rStyle w:val="CharStyle219"/>
        </w:rPr>
        <w:t xml:space="preserve">Por ello, en todos los casos el valor (absoluto) de m puede hacerse menor o igual </w:t>
      </w:r>
      <w:r>
        <w:rPr>
          <w:rStyle w:val="CharStyle612"/>
        </w:rPr>
        <w:t>ay/</w:t>
      </w:r>
      <w:r>
        <w:rPr>
          <w:rStyle w:val="CharStyle673"/>
          <w:lang w:val="es-ES" w:eastAsia="es-ES" w:bidi="es-ES"/>
          <w:b w:val="0"/>
          <w:bCs w:val="0"/>
        </w:rPr>
        <w:t xml:space="preserve"> </w:t>
      </w:r>
      <w:r>
        <w:rPr>
          <w:rStyle w:val="CharStyle219"/>
        </w:rPr>
        <w:t xml:space="preserve">± </w:t>
      </w:r>
      <w:r>
        <w:rPr>
          <w:rStyle w:val="CharStyle673"/>
          <w:lang w:val="en-US" w:eastAsia="en-US" w:bidi="en-US"/>
          <w:b w:val="0"/>
          <w:bCs w:val="0"/>
        </w:rPr>
        <w:t xml:space="preserve">3 </w:t>
      </w:r>
      <w:r>
        <w:rPr>
          <w:rStyle w:val="CharStyle219"/>
          <w:lang w:val="el-GR" w:eastAsia="el-GR" w:bidi="el-GR"/>
        </w:rPr>
        <w:t>Β</w:t>
      </w:r>
      <w:r>
        <w:rPr>
          <w:rStyle w:val="CharStyle219"/>
          <w:lang w:val="el-GR" w:eastAsia="el-GR" w:bidi="el-GR"/>
          <w:vertAlign w:val="superscript"/>
        </w:rPr>
        <w:t>00</w:t>
      </w:r>
      <w:r>
        <w:rPr>
          <w:rStyle w:val="CharStyle219"/>
        </w:rPr>
        <w:t xml:space="preserve">. De esta manera, la forma f es reducida a otra con un primer coeficiente menor, si esto es posible. Y la forma que es adjunta a esta tiene el mismo tercer coeficiente que la forma F que es adjunta a f. Esta es la </w:t>
      </w:r>
      <w:r>
        <w:rPr>
          <w:rStyle w:val="CharStyle218"/>
        </w:rPr>
        <w:t>primera reducción.</w:t>
      </w:r>
    </w:p>
    <w:p>
      <w:pPr>
        <w:pStyle w:val="Style205"/>
        <w:numPr>
          <w:ilvl w:val="0"/>
          <w:numId w:val="231"/>
        </w:numPr>
        <w:widowControl w:val="0"/>
        <w:keepNext w:val="0"/>
        <w:keepLines w:val="0"/>
        <w:shd w:val="clear" w:color="auto" w:fill="auto"/>
        <w:bidi w:val="0"/>
        <w:jc w:val="left"/>
        <w:spacing w:before="0" w:after="153" w:line="317" w:lineRule="exact"/>
        <w:ind w:left="0" w:right="0" w:firstLine="740"/>
      </w:pPr>
      <w:r>
        <w:rPr>
          <w:rStyle w:val="CharStyle219"/>
        </w:rPr>
        <w:t xml:space="preserve"> Pero si </w:t>
      </w:r>
      <w:r>
        <w:rPr>
          <w:rStyle w:val="CharStyle219"/>
          <w:lang w:val="el-GR" w:eastAsia="el-GR" w:bidi="el-GR"/>
        </w:rPr>
        <w:t xml:space="preserve">α </w:t>
      </w:r>
      <w:r>
        <w:rPr>
          <w:rStyle w:val="CharStyle219"/>
          <w:lang w:val="en-US" w:eastAsia="en-US" w:bidi="en-US"/>
        </w:rPr>
        <w:t xml:space="preserve">= 1, </w:t>
      </w:r>
      <w:r>
        <w:rPr>
          <w:rStyle w:val="CharStyle219"/>
          <w:lang w:val="el-GR" w:eastAsia="el-GR" w:bidi="el-GR"/>
        </w:rPr>
        <w:t xml:space="preserve">β </w:t>
      </w:r>
      <w:r>
        <w:rPr>
          <w:rStyle w:val="CharStyle219"/>
          <w:lang w:val="en-US" w:eastAsia="en-US" w:bidi="en-US"/>
        </w:rPr>
        <w:t xml:space="preserve">= 0, </w:t>
      </w:r>
      <w:r>
        <w:rPr>
          <w:rStyle w:val="CharStyle219"/>
          <w:lang w:val="el-GR" w:eastAsia="el-GR" w:bidi="el-GR"/>
        </w:rPr>
        <w:t xml:space="preserve">γ </w:t>
      </w:r>
      <w:r>
        <w:rPr>
          <w:rStyle w:val="CharStyle219"/>
          <w:lang w:val="en-US" w:eastAsia="en-US" w:bidi="en-US"/>
        </w:rPr>
        <w:t xml:space="preserve">= 0, </w:t>
      </w:r>
      <w:r>
        <w:rPr>
          <w:rStyle w:val="CharStyle219"/>
          <w:lang w:val="el-GR" w:eastAsia="el-GR" w:bidi="el-GR"/>
        </w:rPr>
        <w:t xml:space="preserve">α' </w:t>
      </w:r>
      <w:r>
        <w:rPr>
          <w:rStyle w:val="CharStyle219"/>
          <w:lang w:val="en-US" w:eastAsia="en-US" w:bidi="en-US"/>
        </w:rPr>
        <w:t xml:space="preserve">= 0, </w:t>
      </w:r>
      <w:r>
        <w:rPr>
          <w:rStyle w:val="CharStyle219"/>
          <w:lang w:val="el-GR" w:eastAsia="el-GR" w:bidi="el-GR"/>
        </w:rPr>
        <w:t xml:space="preserve">α'' </w:t>
      </w:r>
      <w:r>
        <w:rPr>
          <w:rStyle w:val="CharStyle219"/>
          <w:lang w:val="en-US" w:eastAsia="en-US" w:bidi="en-US"/>
        </w:rPr>
        <w:t xml:space="preserve">= 0, </w:t>
      </w:r>
      <w:r>
        <w:rPr>
          <w:rStyle w:val="CharStyle219"/>
        </w:rPr>
        <w:t xml:space="preserve">resulta </w:t>
      </w:r>
      <w:r>
        <w:rPr>
          <w:rStyle w:val="CharStyle218"/>
        </w:rPr>
        <w:t xml:space="preserve">k </w:t>
      </w:r>
      <w:r>
        <w:rPr>
          <w:rStyle w:val="CharStyle218"/>
          <w:lang w:val="en-US" w:eastAsia="en-US" w:bidi="en-US"/>
        </w:rPr>
        <w:t>=</w:t>
      </w:r>
      <w:r>
        <w:rPr>
          <w:rStyle w:val="CharStyle219"/>
          <w:lang w:val="en-US" w:eastAsia="en-US" w:bidi="en-US"/>
        </w:rPr>
        <w:t xml:space="preserve"> </w:t>
      </w:r>
      <w:r>
        <w:rPr>
          <w:rStyle w:val="CharStyle219"/>
          <w:lang w:val="el-GR" w:eastAsia="el-GR" w:bidi="el-GR"/>
        </w:rPr>
        <w:t xml:space="preserve">β'γ''-β''γ' </w:t>
      </w:r>
      <w:r>
        <w:rPr>
          <w:rStyle w:val="CharStyle219"/>
          <w:lang w:val="en-US" w:eastAsia="en-US" w:bidi="en-US"/>
        </w:rPr>
        <w:t xml:space="preserve">= </w:t>
      </w:r>
      <w:r>
        <w:rPr>
          <w:rStyle w:val="CharStyle219"/>
          <w:lang w:val="el-GR" w:eastAsia="el-GR" w:bidi="el-GR"/>
        </w:rPr>
        <w:t xml:space="preserve">±1; </w:t>
      </w:r>
      <w:r>
        <w:rPr>
          <w:rStyle w:val="CharStyle219"/>
        </w:rPr>
        <w:t>así que la sustitución que es adjunta a S sera</w:t>
      </w:r>
    </w:p>
    <w:p>
      <w:pPr>
        <w:pStyle w:val="Style205"/>
        <w:widowControl w:val="0"/>
        <w:keepNext w:val="0"/>
        <w:keepLines w:val="0"/>
        <w:shd w:val="clear" w:color="auto" w:fill="auto"/>
        <w:bidi w:val="0"/>
        <w:jc w:val="right"/>
        <w:spacing w:before="0" w:after="0" w:line="350" w:lineRule="exact"/>
        <w:ind w:left="2060" w:right="3520" w:firstLine="0"/>
      </w:pPr>
      <w:r>
        <w:rPr>
          <w:rStyle w:val="CharStyle219"/>
          <w:lang w:val="en-US" w:eastAsia="en-US" w:bidi="en-US"/>
        </w:rPr>
        <w:t xml:space="preserve">±1, 0, 0 0, </w:t>
      </w:r>
      <w:r>
        <w:rPr>
          <w:rStyle w:val="CharStyle219"/>
          <w:lang w:val="el-GR" w:eastAsia="el-GR" w:bidi="el-GR"/>
        </w:rPr>
        <w:t>γ'', -β''</w:t>
      </w:r>
    </w:p>
    <w:p>
      <w:pPr>
        <w:pStyle w:val="Style205"/>
        <w:widowControl w:val="0"/>
        <w:keepNext w:val="0"/>
        <w:keepLines w:val="0"/>
        <w:shd w:val="clear" w:color="auto" w:fill="auto"/>
        <w:bidi w:val="0"/>
        <w:jc w:val="right"/>
        <w:spacing w:before="0" w:after="193" w:line="340" w:lineRule="exact"/>
        <w:ind w:left="0" w:right="3520" w:firstLine="0"/>
      </w:pPr>
      <w:r>
        <w:rPr>
          <w:rStyle w:val="CharStyle219"/>
          <w:lang w:val="en-US" w:eastAsia="en-US" w:bidi="en-US"/>
        </w:rPr>
        <w:t xml:space="preserve">0, </w:t>
      </w:r>
      <w:r>
        <w:rPr>
          <w:rStyle w:val="CharStyle219"/>
          <w:lang w:val="el-GR" w:eastAsia="el-GR" w:bidi="el-GR"/>
        </w:rPr>
        <w:t>-γ', β'</w:t>
      </w:r>
    </w:p>
    <w:p>
      <w:pPr>
        <w:pStyle w:val="Style205"/>
        <w:widowControl w:val="0"/>
        <w:keepNext w:val="0"/>
        <w:keepLines w:val="0"/>
        <w:shd w:val="clear" w:color="auto" w:fill="auto"/>
        <w:bidi w:val="0"/>
        <w:jc w:val="both"/>
        <w:spacing w:before="0" w:after="159" w:line="340" w:lineRule="exact"/>
        <w:ind w:left="0" w:right="0" w:firstLine="0"/>
      </w:pPr>
      <w:r>
        <w:rPr>
          <w:rStyle w:val="CharStyle219"/>
        </w:rPr>
        <w:t>y por esta sustitución F será transformada en G y tendremos</w:t>
      </w:r>
    </w:p>
    <w:p>
      <w:pPr>
        <w:pStyle w:val="Style205"/>
        <w:widowControl w:val="0"/>
        <w:keepNext w:val="0"/>
        <w:keepLines w:val="0"/>
        <w:shd w:val="clear" w:color="auto" w:fill="auto"/>
        <w:bidi w:val="0"/>
        <w:jc w:val="left"/>
        <w:spacing w:before="0" w:after="0" w:line="413" w:lineRule="exact"/>
        <w:ind w:left="2060" w:right="2000" w:firstLine="140"/>
      </w:pPr>
      <w:r>
        <w:rPr>
          <w:rStyle w:val="CharStyle219"/>
        </w:rPr>
        <w:t xml:space="preserve">m </w:t>
      </w:r>
      <w:r>
        <w:rPr>
          <w:rStyle w:val="CharStyle219"/>
          <w:lang w:val="el-GR" w:eastAsia="el-GR" w:bidi="el-GR"/>
        </w:rPr>
        <w:t xml:space="preserve">=α, </w:t>
      </w:r>
      <w:r>
        <w:rPr>
          <w:rStyle w:val="CharStyle219"/>
        </w:rPr>
        <w:t xml:space="preserve">n' </w:t>
      </w:r>
      <w:r>
        <w:rPr>
          <w:rStyle w:val="CharStyle219"/>
          <w:lang w:val="en-US" w:eastAsia="en-US" w:bidi="en-US"/>
        </w:rPr>
        <w:t xml:space="preserve">= </w:t>
      </w:r>
      <w:r>
        <w:rPr>
          <w:rStyle w:val="CharStyle218"/>
        </w:rPr>
        <w:t xml:space="preserve">bb </w:t>
      </w:r>
      <w:r>
        <w:rPr>
          <w:rStyle w:val="CharStyle218"/>
          <w:lang w:val="el-GR" w:eastAsia="el-GR" w:bidi="el-GR"/>
        </w:rPr>
        <w:t>γ</w:t>
      </w:r>
      <w:r>
        <w:rPr>
          <w:rStyle w:val="CharStyle219"/>
        </w:rPr>
        <w:t xml:space="preserve">'' </w:t>
      </w:r>
      <w:r>
        <w:rPr>
          <w:rStyle w:val="CharStyle219"/>
          <w:lang w:val="en-US" w:eastAsia="en-US" w:bidi="en-US"/>
        </w:rPr>
        <w:t xml:space="preserve">+ </w:t>
      </w:r>
      <w:r>
        <w:rPr>
          <w:rStyle w:val="CharStyle219"/>
        </w:rPr>
        <w:t xml:space="preserve">b'' </w:t>
      </w:r>
      <w:r>
        <w:rPr>
          <w:rStyle w:val="CharStyle219"/>
          <w:lang w:val="el-GR" w:eastAsia="el-GR" w:bidi="el-GR"/>
        </w:rPr>
        <w:t xml:space="preserve">γ', </w:t>
      </w:r>
      <w:r>
        <w:rPr>
          <w:rStyle w:val="CharStyle219"/>
        </w:rPr>
        <w:t xml:space="preserve">n'' </w:t>
      </w:r>
      <w:r>
        <w:rPr>
          <w:rStyle w:val="CharStyle219"/>
          <w:lang w:val="en-US" w:eastAsia="en-US" w:bidi="en-US"/>
        </w:rPr>
        <w:t xml:space="preserve">= </w:t>
      </w:r>
      <w:r>
        <w:rPr>
          <w:rStyle w:val="CharStyle549"/>
        </w:rPr>
        <w:t>b'</w:t>
      </w:r>
      <w:r>
        <w:rPr>
          <w:rStyle w:val="CharStyle549"/>
          <w:lang w:val="el-GR" w:eastAsia="el-GR" w:bidi="el-GR"/>
        </w:rPr>
        <w:t>β"</w:t>
      </w:r>
      <w:r>
        <w:rPr>
          <w:rStyle w:val="CharStyle219"/>
          <w:lang w:val="el-GR" w:eastAsia="el-GR" w:bidi="el-GR"/>
        </w:rPr>
        <w:t xml:space="preserve"> </w:t>
      </w:r>
      <w:r>
        <w:rPr>
          <w:rStyle w:val="CharStyle219"/>
          <w:lang w:val="en-US" w:eastAsia="en-US" w:bidi="en-US"/>
        </w:rPr>
        <w:t xml:space="preserve">+ </w:t>
      </w:r>
      <w:r>
        <w:rPr>
          <w:rStyle w:val="CharStyle549"/>
        </w:rPr>
        <w:t>b''</w:t>
      </w:r>
      <w:r>
        <w:rPr>
          <w:rStyle w:val="CharStyle549"/>
          <w:lang w:val="el-GR" w:eastAsia="el-GR" w:bidi="el-GR"/>
        </w:rPr>
        <w:t xml:space="preserve">β' </w:t>
      </w:r>
      <w:r>
        <w:rPr>
          <w:rStyle w:val="CharStyle219"/>
        </w:rPr>
        <w:t xml:space="preserve">m' </w:t>
      </w:r>
      <w:r>
        <w:rPr>
          <w:rStyle w:val="CharStyle219"/>
          <w:lang w:val="el-GR" w:eastAsia="el-GR" w:bidi="el-GR"/>
        </w:rPr>
        <w:t>=α'β'</w:t>
      </w:r>
      <w:r>
        <w:rPr>
          <w:rStyle w:val="CharStyle219"/>
          <w:lang w:val="en-US" w:eastAsia="en-US" w:bidi="en-US"/>
          <w:vertAlign w:val="superscript"/>
        </w:rPr>
        <w:t>2</w:t>
      </w:r>
      <w:r>
        <w:rPr>
          <w:rStyle w:val="CharStyle219"/>
          <w:lang w:val="en-US" w:eastAsia="en-US" w:bidi="en-US"/>
        </w:rPr>
        <w:t xml:space="preserve"> + </w:t>
      </w:r>
      <w:r>
        <w:rPr>
          <w:rStyle w:val="CharStyle219"/>
        </w:rPr>
        <w:t xml:space="preserve">2b^'' </w:t>
      </w:r>
      <w:r>
        <w:rPr>
          <w:rStyle w:val="CharStyle219"/>
          <w:lang w:val="en-US" w:eastAsia="en-US" w:bidi="en-US"/>
        </w:rPr>
        <w:t xml:space="preserve">+ </w:t>
      </w:r>
      <w:r>
        <w:rPr>
          <w:rStyle w:val="CharStyle219"/>
          <w:lang w:val="el-GR" w:eastAsia="el-GR" w:bidi="el-GR"/>
        </w:rPr>
        <w:t>α''β''</w:t>
      </w:r>
      <w:r>
        <w:rPr>
          <w:rStyle w:val="CharStyle219"/>
          <w:lang w:val="el-GR" w:eastAsia="el-GR" w:bidi="el-GR"/>
          <w:vertAlign w:val="superscript"/>
        </w:rPr>
        <w:t xml:space="preserve">2 </w:t>
      </w:r>
      <w:r>
        <w:rPr>
          <w:rStyle w:val="CharStyle219"/>
        </w:rPr>
        <w:t xml:space="preserve">m'' </w:t>
      </w:r>
      <w:r>
        <w:rPr>
          <w:rStyle w:val="CharStyle219"/>
          <w:lang w:val="el-GR" w:eastAsia="el-GR" w:bidi="el-GR"/>
        </w:rPr>
        <w:t>=α'γ'</w:t>
      </w:r>
      <w:r>
        <w:rPr>
          <w:rStyle w:val="CharStyle219"/>
          <w:lang w:val="en-US" w:eastAsia="en-US" w:bidi="en-US"/>
          <w:vertAlign w:val="superscript"/>
        </w:rPr>
        <w:t>2</w:t>
      </w:r>
      <w:r>
        <w:rPr>
          <w:rStyle w:val="CharStyle219"/>
          <w:lang w:val="en-US" w:eastAsia="en-US" w:bidi="en-US"/>
        </w:rPr>
        <w:t xml:space="preserve"> + 2^// + </w:t>
      </w:r>
      <w:r>
        <w:rPr>
          <w:rStyle w:val="CharStyle219"/>
          <w:lang w:val="el-GR" w:eastAsia="el-GR" w:bidi="el-GR"/>
        </w:rPr>
        <w:t>α''γ''</w:t>
      </w:r>
      <w:r>
        <w:rPr>
          <w:rStyle w:val="CharStyle219"/>
          <w:lang w:val="el-GR" w:eastAsia="el-GR" w:bidi="el-GR"/>
          <w:vertAlign w:val="superscript"/>
        </w:rPr>
        <w:t xml:space="preserve">2 </w:t>
      </w:r>
      <w:r>
        <w:rPr>
          <w:rStyle w:val="CharStyle219"/>
          <w:lang w:val="el-GR" w:eastAsia="el-GR" w:bidi="el-GR"/>
        </w:rPr>
        <w:t xml:space="preserve">η =α'β'γ' </w:t>
      </w:r>
      <w:r>
        <w:rPr>
          <w:rStyle w:val="CharStyle219"/>
          <w:lang w:val="en-US" w:eastAsia="en-US" w:bidi="en-US"/>
        </w:rPr>
        <w:t xml:space="preserve">+ </w:t>
      </w:r>
      <w:r>
        <w:rPr>
          <w:rStyle w:val="CharStyle219"/>
          <w:lang w:val="el-GR" w:eastAsia="el-GR" w:bidi="el-GR"/>
        </w:rPr>
        <w:t xml:space="preserve">b(β'γ'' </w:t>
      </w:r>
      <w:r>
        <w:rPr>
          <w:rStyle w:val="CharStyle219"/>
          <w:lang w:val="en-US" w:eastAsia="en-US" w:bidi="en-US"/>
        </w:rPr>
        <w:t xml:space="preserve">+ </w:t>
      </w:r>
      <w:r>
        <w:rPr>
          <w:rStyle w:val="CharStyle219"/>
          <w:lang w:val="el-GR" w:eastAsia="el-GR" w:bidi="el-GR"/>
        </w:rPr>
        <w:t xml:space="preserve">γ'β'') </w:t>
      </w:r>
      <w:r>
        <w:rPr>
          <w:rStyle w:val="CharStyle219"/>
          <w:lang w:val="en-US" w:eastAsia="en-US" w:bidi="en-US"/>
        </w:rPr>
        <w:t xml:space="preserve">+ </w:t>
      </w:r>
      <w:r>
        <w:rPr>
          <w:rStyle w:val="CharStyle219"/>
          <w:lang w:val="el-GR" w:eastAsia="el-GR" w:bidi="el-GR"/>
        </w:rPr>
        <w:t>α''β''γ''</w:t>
      </w:r>
    </w:p>
    <w:p>
      <w:pPr>
        <w:pStyle w:val="Style205"/>
        <w:widowControl w:val="0"/>
        <w:keepNext w:val="0"/>
        <w:keepLines w:val="0"/>
        <w:shd w:val="clear" w:color="auto" w:fill="auto"/>
        <w:bidi w:val="0"/>
        <w:jc w:val="left"/>
        <w:spacing w:before="0" w:after="0" w:line="379" w:lineRule="exact"/>
        <w:ind w:left="2200" w:right="2240" w:hanging="140"/>
      </w:pPr>
      <w:r>
        <w:rPr>
          <w:rStyle w:val="CharStyle219"/>
        </w:rPr>
        <w:t xml:space="preserve">M' </w:t>
      </w:r>
      <w:r>
        <w:rPr>
          <w:rStyle w:val="CharStyle219"/>
          <w:lang w:val="el-GR" w:eastAsia="el-GR" w:bidi="el-GR"/>
        </w:rPr>
        <w:t>=Α'γ''</w:t>
      </w:r>
      <w:r>
        <w:rPr>
          <w:rStyle w:val="CharStyle219"/>
          <w:lang w:val="el-GR" w:eastAsia="el-GR" w:bidi="el-GR"/>
          <w:vertAlign w:val="superscript"/>
        </w:rPr>
        <w:t>2</w:t>
      </w:r>
      <w:r>
        <w:rPr>
          <w:rStyle w:val="CharStyle219"/>
          <w:lang w:val="el-GR" w:eastAsia="el-GR" w:bidi="el-GR"/>
        </w:rPr>
        <w:t xml:space="preserve"> - 2Βγ'γ'' </w:t>
      </w:r>
      <w:r>
        <w:rPr>
          <w:rStyle w:val="CharStyle219"/>
          <w:lang w:val="en-US" w:eastAsia="en-US" w:bidi="en-US"/>
        </w:rPr>
        <w:t xml:space="preserve">+ </w:t>
      </w:r>
      <w:r>
        <w:rPr>
          <w:rStyle w:val="CharStyle549"/>
          <w:lang w:val="el-GR" w:eastAsia="el-GR" w:bidi="el-GR"/>
        </w:rPr>
        <w:t>Α''γ'</w:t>
      </w:r>
      <w:r>
        <w:rPr>
          <w:rStyle w:val="CharStyle219"/>
          <w:lang w:val="en-US" w:eastAsia="en-US" w:bidi="en-US"/>
          <w:vertAlign w:val="superscript"/>
        </w:rPr>
        <w:t xml:space="preserve">2 </w:t>
      </w:r>
      <w:r>
        <w:rPr>
          <w:rStyle w:val="CharStyle219"/>
        </w:rPr>
        <w:t xml:space="preserve">N </w:t>
      </w:r>
      <w:r>
        <w:rPr>
          <w:rStyle w:val="CharStyle219"/>
          <w:lang w:val="en-US" w:eastAsia="en-US" w:bidi="en-US"/>
        </w:rPr>
        <w:t xml:space="preserve">= </w:t>
      </w:r>
      <w:r>
        <w:rPr>
          <w:rStyle w:val="CharStyle219"/>
          <w:lang w:val="el-GR" w:eastAsia="el-GR" w:bidi="el-GR"/>
        </w:rPr>
        <w:t xml:space="preserve">- Α'β''γ'' </w:t>
      </w:r>
      <w:r>
        <w:rPr>
          <w:rStyle w:val="CharStyle219"/>
          <w:lang w:val="en-US" w:eastAsia="en-US" w:bidi="en-US"/>
        </w:rPr>
        <w:t xml:space="preserve">+ </w:t>
      </w:r>
      <w:r>
        <w:rPr>
          <w:rStyle w:val="CharStyle219"/>
        </w:rPr>
        <w:t xml:space="preserve">B </w:t>
      </w:r>
      <w:r>
        <w:rPr>
          <w:rStyle w:val="CharStyle219"/>
          <w:lang w:val="el-GR" w:eastAsia="el-GR" w:bidi="el-GR"/>
        </w:rPr>
        <w:t xml:space="preserve">(β'γ'' </w:t>
      </w:r>
      <w:r>
        <w:rPr>
          <w:rStyle w:val="CharStyle219"/>
          <w:lang w:val="en-US" w:eastAsia="en-US" w:bidi="en-US"/>
        </w:rPr>
        <w:t xml:space="preserve">+ </w:t>
      </w:r>
      <w:r>
        <w:rPr>
          <w:rStyle w:val="CharStyle219"/>
          <w:lang w:val="el-GR" w:eastAsia="el-GR" w:bidi="el-GR"/>
        </w:rPr>
        <w:t>γ'β'') - Α''β'γ'</w:t>
      </w:r>
    </w:p>
    <w:p>
      <w:pPr>
        <w:pStyle w:val="Style205"/>
        <w:widowControl w:val="0"/>
        <w:keepNext w:val="0"/>
        <w:keepLines w:val="0"/>
        <w:shd w:val="clear" w:color="auto" w:fill="auto"/>
        <w:bidi w:val="0"/>
        <w:jc w:val="right"/>
        <w:spacing w:before="0" w:after="222" w:line="340" w:lineRule="exact"/>
        <w:ind w:left="0" w:right="3520" w:firstLine="0"/>
      </w:pPr>
      <w:r>
        <w:rPr>
          <w:rStyle w:val="CharStyle219"/>
        </w:rPr>
        <w:t xml:space="preserve">M'' </w:t>
      </w:r>
      <w:r>
        <w:rPr>
          <w:rStyle w:val="CharStyle219"/>
          <w:lang w:val="el-GR" w:eastAsia="el-GR" w:bidi="el-GR"/>
        </w:rPr>
        <w:t>=Α'β''</w:t>
      </w:r>
      <w:r>
        <w:rPr>
          <w:rStyle w:val="CharStyle219"/>
          <w:lang w:val="el-GR" w:eastAsia="el-GR" w:bidi="el-GR"/>
          <w:vertAlign w:val="superscript"/>
        </w:rPr>
        <w:t>2</w:t>
      </w:r>
      <w:r>
        <w:rPr>
          <w:rStyle w:val="CharStyle219"/>
          <w:lang w:val="el-GR" w:eastAsia="el-GR" w:bidi="el-GR"/>
        </w:rPr>
        <w:t xml:space="preserve"> - 2Ββ'β'' </w:t>
      </w:r>
      <w:r>
        <w:rPr>
          <w:rStyle w:val="CharStyle219"/>
          <w:lang w:val="en-US" w:eastAsia="en-US" w:bidi="en-US"/>
        </w:rPr>
        <w:t xml:space="preserve">+ </w:t>
      </w:r>
      <w:r>
        <w:rPr>
          <w:rStyle w:val="CharStyle219"/>
          <w:lang w:val="el-GR" w:eastAsia="el-GR" w:bidi="el-GR"/>
        </w:rPr>
        <w:t>Α''β'</w:t>
      </w:r>
      <w:r>
        <w:rPr>
          <w:rStyle w:val="CharStyle219"/>
          <w:lang w:val="en-US" w:eastAsia="en-US" w:bidi="en-US"/>
          <w:vertAlign w:val="superscript"/>
        </w:rPr>
        <w:t>2</w:t>
      </w:r>
    </w:p>
    <w:p>
      <w:pPr>
        <w:pStyle w:val="Style205"/>
        <w:tabs>
          <w:tab w:leader="none" w:pos="3420" w:val="right"/>
          <w:tab w:leader="none" w:pos="4716" w:val="right"/>
          <w:tab w:leader="none" w:pos="6329" w:val="right"/>
          <w:tab w:leader="none" w:pos="8595" w:val="right"/>
        </w:tabs>
        <w:widowControl w:val="0"/>
        <w:keepNext w:val="0"/>
        <w:keepLines w:val="0"/>
        <w:shd w:val="clear" w:color="auto" w:fill="auto"/>
        <w:bidi w:val="0"/>
        <w:jc w:val="both"/>
        <w:spacing w:before="0" w:after="0" w:line="322" w:lineRule="exact"/>
        <w:ind w:left="0" w:right="0" w:firstLine="0"/>
      </w:pPr>
      <w:r>
        <w:rPr>
          <w:rStyle w:val="CharStyle219"/>
        </w:rPr>
        <w:t xml:space="preserve">De este modo, es claro que la forma binaria </w:t>
      </w:r>
      <w:r>
        <w:rPr>
          <w:rStyle w:val="CharStyle219"/>
          <w:lang w:val="el-GR" w:eastAsia="el-GR" w:bidi="el-GR"/>
        </w:rPr>
        <w:t xml:space="preserve">(Α'', </w:t>
      </w:r>
      <w:r>
        <w:rPr>
          <w:rStyle w:val="CharStyle219"/>
        </w:rPr>
        <w:t xml:space="preserve">B, </w:t>
      </w:r>
      <w:r>
        <w:rPr>
          <w:rStyle w:val="CharStyle219"/>
          <w:lang w:val="el-GR" w:eastAsia="el-GR" w:bidi="el-GR"/>
        </w:rPr>
        <w:t>Α'</w:t>
      </w:r>
      <w:r>
        <w:rPr>
          <w:rStyle w:val="CharStyle219"/>
        </w:rPr>
        <w:t xml:space="preserve">), cuyo determinante es </w:t>
      </w:r>
      <w:r>
        <w:rPr>
          <w:rStyle w:val="CharStyle218"/>
        </w:rPr>
        <w:t>Da,</w:t>
      </w:r>
      <w:r>
        <w:rPr>
          <w:rStyle w:val="CharStyle219"/>
        </w:rPr>
        <w:t xml:space="preserve"> sera transformada por medio de la sustitucion </w:t>
      </w:r>
      <w:r>
        <w:rPr>
          <w:rStyle w:val="CharStyle219"/>
          <w:lang w:val="el-GR" w:eastAsia="el-GR" w:bidi="el-GR"/>
        </w:rPr>
        <w:t xml:space="preserve">β', </w:t>
      </w:r>
      <w:r>
        <w:rPr>
          <w:rStyle w:val="CharStyle219"/>
        </w:rPr>
        <w:t xml:space="preserve">- </w:t>
      </w:r>
      <w:r>
        <w:rPr>
          <w:rStyle w:val="CharStyle219"/>
          <w:lang w:val="el-GR" w:eastAsia="el-GR" w:bidi="el-GR"/>
        </w:rPr>
        <w:t xml:space="preserve">γ', </w:t>
      </w:r>
      <w:r>
        <w:rPr>
          <w:rStyle w:val="CharStyle219"/>
        </w:rPr>
        <w:t xml:space="preserve">- </w:t>
      </w:r>
      <w:r>
        <w:rPr>
          <w:rStyle w:val="CharStyle219"/>
          <w:lang w:val="el-GR" w:eastAsia="el-GR" w:bidi="el-GR"/>
        </w:rPr>
        <w:t xml:space="preserve">β'', γ'' </w:t>
      </w:r>
      <w:r>
        <w:rPr>
          <w:rStyle w:val="CharStyle219"/>
        </w:rPr>
        <w:t xml:space="preserve">en la forma </w:t>
      </w:r>
      <w:r>
        <w:rPr>
          <w:rStyle w:val="CharStyle219"/>
          <w:lang w:val="la" w:eastAsia="la" w:bidi="la"/>
        </w:rPr>
        <w:t xml:space="preserve">(M'', </w:t>
      </w:r>
      <w:r>
        <w:rPr>
          <w:rStyle w:val="CharStyle219"/>
        </w:rPr>
        <w:t xml:space="preserve">N, M') de determinante </w:t>
      </w:r>
      <w:r>
        <w:rPr>
          <w:rStyle w:val="CharStyle219"/>
          <w:lang w:val="en-GB" w:eastAsia="en-GB" w:bidi="en-GB"/>
        </w:rPr>
        <w:t xml:space="preserve">Dm, </w:t>
      </w:r>
      <w:r>
        <w:rPr>
          <w:rStyle w:val="CharStyle219"/>
        </w:rPr>
        <w:t xml:space="preserve">y por tanto (dado que </w:t>
      </w:r>
      <w:r>
        <w:rPr>
          <w:rStyle w:val="CharStyle219"/>
          <w:lang w:val="el-GR" w:eastAsia="el-GR" w:bidi="el-GR"/>
        </w:rPr>
        <w:t xml:space="preserve">β'γ'' </w:t>
      </w:r>
      <w:r>
        <w:rPr>
          <w:rStyle w:val="CharStyle219"/>
        </w:rPr>
        <w:t xml:space="preserve">- </w:t>
      </w:r>
      <w:r>
        <w:rPr>
          <w:rStyle w:val="CharStyle219"/>
          <w:lang w:val="el-GR" w:eastAsia="el-GR" w:bidi="el-GR"/>
        </w:rPr>
        <w:t xml:space="preserve">γ'β'' </w:t>
      </w:r>
      <w:r>
        <w:rPr>
          <w:rStyle w:val="CharStyle219"/>
          <w:lang w:val="en-US" w:eastAsia="en-US" w:bidi="en-US"/>
        </w:rPr>
        <w:t xml:space="preserve">= ±1, </w:t>
      </w:r>
      <w:r>
        <w:rPr>
          <w:rStyle w:val="CharStyle219"/>
        </w:rPr>
        <w:t xml:space="preserve">o bien, dado que Dα </w:t>
      </w:r>
      <w:r>
        <w:rPr>
          <w:rStyle w:val="CharStyle219"/>
          <w:lang w:val="en-US" w:eastAsia="en-US" w:bidi="en-US"/>
        </w:rPr>
        <w:t xml:space="preserve">= </w:t>
      </w:r>
      <w:r>
        <w:rPr>
          <w:rStyle w:val="CharStyle219"/>
          <w:lang w:val="en-GB" w:eastAsia="en-GB" w:bidi="en-GB"/>
        </w:rPr>
        <w:t xml:space="preserve">Dm) </w:t>
      </w:r>
      <w:r>
        <w:rPr>
          <w:rStyle w:val="CharStyle219"/>
        </w:rPr>
        <w:t xml:space="preserve">es equivalente a ella. A menos que, por esta razon, </w:t>
      </w:r>
      <w:r>
        <w:rPr>
          <w:rStyle w:val="CharStyle219"/>
          <w:lang w:val="el-GR" w:eastAsia="el-GR" w:bidi="el-GR"/>
        </w:rPr>
        <w:t xml:space="preserve">(Α'', </w:t>
      </w:r>
      <w:r>
        <w:rPr>
          <w:rStyle w:val="CharStyle219"/>
        </w:rPr>
        <w:t xml:space="preserve">B, </w:t>
      </w:r>
      <w:r>
        <w:rPr>
          <w:rStyle w:val="CharStyle219"/>
          <w:lang w:val="el-GR" w:eastAsia="el-GR" w:bidi="el-GR"/>
        </w:rPr>
        <w:t>Α'</w:t>
      </w:r>
      <w:r>
        <w:rPr>
          <w:rStyle w:val="CharStyle219"/>
        </w:rPr>
        <w:t>) ya sea la forma</w:t>
        <w:tab/>
        <w:t>mas simple de</w:t>
        <w:tab/>
        <w:t>su clase, los</w:t>
        <w:tab/>
        <w:t xml:space="preserve">coeficientes </w:t>
      </w:r>
      <w:r>
        <w:rPr>
          <w:rStyle w:val="CharStyle219"/>
          <w:lang w:val="el-GR" w:eastAsia="el-GR" w:bidi="el-GR"/>
        </w:rPr>
        <w:t>β',</w:t>
        <w:tab/>
        <w:t xml:space="preserve">γ', β'', γ'' </w:t>
      </w:r>
      <w:r>
        <w:rPr>
          <w:rStyle w:val="CharStyle219"/>
        </w:rPr>
        <w:t>pueden ser</w:t>
      </w:r>
    </w:p>
    <w:p>
      <w:pPr>
        <w:pStyle w:val="Style205"/>
        <w:tabs>
          <w:tab w:leader="none" w:pos="3420" w:val="right"/>
          <w:tab w:leader="none" w:pos="4716" w:val="right"/>
          <w:tab w:leader="none" w:pos="6329" w:val="right"/>
          <w:tab w:leader="none" w:pos="8595" w:val="right"/>
        </w:tabs>
        <w:widowControl w:val="0"/>
        <w:keepNext w:val="0"/>
        <w:keepLines w:val="0"/>
        <w:shd w:val="clear" w:color="auto" w:fill="auto"/>
        <w:bidi w:val="0"/>
        <w:jc w:val="both"/>
        <w:spacing w:before="0" w:after="0" w:line="322" w:lineRule="exact"/>
        <w:ind w:left="0" w:right="0" w:firstLine="0"/>
      </w:pPr>
      <w:r>
        <w:rPr>
          <w:rStyle w:val="CharStyle219"/>
        </w:rPr>
        <w:t>determinados de</w:t>
        <w:tab/>
        <w:t>tal manera que</w:t>
        <w:tab/>
      </w:r>
      <w:r>
        <w:rPr>
          <w:rStyle w:val="CharStyle219"/>
          <w:lang w:val="la" w:eastAsia="la" w:bidi="la"/>
        </w:rPr>
        <w:t xml:space="preserve">(M'', </w:t>
      </w:r>
      <w:r>
        <w:rPr>
          <w:rStyle w:val="CharStyle219"/>
        </w:rPr>
        <w:t>N, M')</w:t>
        <w:tab/>
        <w:t>es mas simple.</w:t>
        <w:tab/>
        <w:t>Y esto puede lograrse</w:t>
      </w:r>
    </w:p>
    <w:p>
      <w:pPr>
        <w:pStyle w:val="Style205"/>
        <w:widowControl w:val="0"/>
        <w:keepNext w:val="0"/>
        <w:keepLines w:val="0"/>
        <w:shd w:val="clear" w:color="auto" w:fill="auto"/>
        <w:bidi w:val="0"/>
        <w:jc w:val="both"/>
        <w:spacing w:before="0" w:after="0" w:line="322" w:lineRule="exact"/>
        <w:ind w:left="0" w:right="0" w:firstLine="0"/>
      </w:pPr>
      <w:r>
        <w:rPr>
          <w:rStyle w:val="CharStyle219"/>
        </w:rPr>
        <w:t>de tal modo que, sin distingo de signo, M'' no es mayor que ^±</w:t>
      </w:r>
      <w:r>
        <w:rPr>
          <w:rStyle w:val="CharStyle219"/>
          <w:lang w:val="en-US" w:eastAsia="en-US" w:bidi="en-US"/>
        </w:rPr>
        <w:t>3</w:t>
      </w:r>
      <w:r>
        <w:rPr>
          <w:rStyle w:val="CharStyle219"/>
        </w:rPr>
        <w:t xml:space="preserve">Do. De este manera, la forma f es reducida a otra con el mismo primer coeficiente. Pero la forma que es adjunta a esta tendrá, si es posible, un menor tercer coeficiente que la forma F, la cual es adjunta a f. Esta es la </w:t>
      </w:r>
      <w:r>
        <w:rPr>
          <w:rStyle w:val="CharStyle218"/>
        </w:rPr>
        <w:t>segunda reducción.</w:t>
      </w:r>
    </w:p>
    <w:p>
      <w:pPr>
        <w:pStyle w:val="Style205"/>
        <w:numPr>
          <w:ilvl w:val="0"/>
          <w:numId w:val="231"/>
        </w:numPr>
        <w:tabs>
          <w:tab w:leader="none" w:pos="1302" w:val="left"/>
        </w:tabs>
        <w:widowControl w:val="0"/>
        <w:keepNext w:val="0"/>
        <w:keepLines w:val="0"/>
        <w:shd w:val="clear" w:color="auto" w:fill="auto"/>
        <w:bidi w:val="0"/>
        <w:jc w:val="both"/>
        <w:spacing w:before="0" w:after="0" w:line="322" w:lineRule="exact"/>
        <w:ind w:left="740" w:right="0" w:firstLine="0"/>
      </w:pPr>
      <w:r>
        <w:rPr>
          <w:rStyle w:val="CharStyle219"/>
        </w:rPr>
        <w:t>Ahora bien, si ni la primera ni la segunda reducción es aplicable a la</w:t>
      </w:r>
    </w:p>
    <w:p>
      <w:pPr>
        <w:pStyle w:val="Style205"/>
        <w:tabs>
          <w:tab w:leader="none" w:pos="3420" w:val="right"/>
          <w:tab w:leader="none" w:pos="4716" w:val="right"/>
          <w:tab w:leader="none" w:pos="6329" w:val="right"/>
          <w:tab w:leader="none" w:pos="8595" w:val="right"/>
        </w:tabs>
        <w:widowControl w:val="0"/>
        <w:keepNext w:val="0"/>
        <w:keepLines w:val="0"/>
        <w:shd w:val="clear" w:color="auto" w:fill="auto"/>
        <w:bidi w:val="0"/>
        <w:jc w:val="both"/>
        <w:spacing w:before="0" w:after="0" w:line="322" w:lineRule="exact"/>
        <w:ind w:left="0" w:right="0" w:firstLine="0"/>
      </w:pPr>
      <w:r>
        <w:rPr>
          <w:rStyle w:val="CharStyle219"/>
        </w:rPr>
        <w:t xml:space="preserve">forma ternaria f, es decir, si f no puede ser transformada por ninguna de ellas hacia una forma más simple; entonces necesariamente </w:t>
      </w:r>
      <w:r>
        <w:rPr>
          <w:rStyle w:val="CharStyle219"/>
          <w:lang w:val="el-GR" w:eastAsia="el-GR" w:bidi="el-GR"/>
        </w:rPr>
        <w:t>α</w:t>
      </w:r>
      <w:r>
        <w:rPr>
          <w:rStyle w:val="CharStyle219"/>
          <w:lang w:val="el-GR" w:eastAsia="el-GR" w:bidi="el-GR"/>
          <w:vertAlign w:val="superscript"/>
        </w:rPr>
        <w:t>2</w:t>
      </w:r>
      <w:r>
        <w:rPr>
          <w:rStyle w:val="CharStyle219"/>
          <w:lang w:val="el-GR" w:eastAsia="el-GR" w:bidi="el-GR"/>
        </w:rPr>
        <w:t xml:space="preserve"> </w:t>
      </w:r>
      <w:r>
        <w:rPr>
          <w:rStyle w:val="CharStyle219"/>
        </w:rPr>
        <w:t xml:space="preserve">será &lt; o </w:t>
      </w:r>
      <w:r>
        <w:rPr>
          <w:rStyle w:val="CharStyle219"/>
          <w:lang w:val="en-US" w:eastAsia="en-US" w:bidi="en-US"/>
        </w:rPr>
        <w:t xml:space="preserve">= </w:t>
      </w:r>
      <w:r>
        <w:rPr>
          <w:rStyle w:val="CharStyle631"/>
        </w:rPr>
        <w:t>3</w:t>
      </w:r>
      <w:r>
        <w:rPr>
          <w:rStyle w:val="CharStyle219"/>
          <w:lang w:val="el-GR" w:eastAsia="el-GR" w:bidi="el-GR"/>
        </w:rPr>
        <w:t xml:space="preserve">Α'', </w:t>
      </w:r>
      <w:r>
        <w:rPr>
          <w:rStyle w:val="CharStyle219"/>
        </w:rPr>
        <w:t xml:space="preserve">y </w:t>
      </w:r>
      <w:r>
        <w:rPr>
          <w:rStyle w:val="CharStyle219"/>
          <w:lang w:val="el-GR" w:eastAsia="el-GR" w:bidi="el-GR"/>
        </w:rPr>
        <w:t>Α''</w:t>
      </w:r>
      <w:r>
        <w:rPr>
          <w:rStyle w:val="CharStyle219"/>
          <w:lang w:val="el-GR" w:eastAsia="el-GR" w:bidi="el-GR"/>
          <w:vertAlign w:val="superscript"/>
        </w:rPr>
        <w:t>2</w:t>
      </w:r>
      <w:r>
        <w:rPr>
          <w:rStyle w:val="CharStyle219"/>
          <w:lang w:val="el-GR" w:eastAsia="el-GR" w:bidi="el-GR"/>
        </w:rPr>
        <w:t xml:space="preserve"> </w:t>
      </w:r>
      <w:r>
        <w:rPr>
          <w:rStyle w:val="CharStyle219"/>
        </w:rPr>
        <w:t xml:space="preserve">sera, o bien &lt; o </w:t>
      </w:r>
      <w:r>
        <w:rPr>
          <w:rStyle w:val="CharStyle219"/>
          <w:lang w:val="en-US" w:eastAsia="en-US" w:bidi="en-US"/>
        </w:rPr>
        <w:t xml:space="preserve">= </w:t>
      </w:r>
      <w:r>
        <w:rPr>
          <w:rStyle w:val="CharStyle631"/>
          <w:vertAlign w:val="superscript"/>
        </w:rPr>
        <w:t>4</w:t>
      </w:r>
      <w:r>
        <w:rPr>
          <w:rStyle w:val="CharStyle222"/>
          <w:lang w:val="es-ES" w:eastAsia="es-ES" w:bidi="es-ES"/>
        </w:rPr>
        <w:t>oD,</w:t>
      </w:r>
      <w:r>
        <w:rPr>
          <w:rStyle w:val="CharStyle219"/>
        </w:rPr>
        <w:t xml:space="preserve"> sin distingo de signo. Así, </w:t>
      </w:r>
      <w:r>
        <w:rPr>
          <w:rStyle w:val="CharStyle219"/>
          <w:lang w:val="el-GR" w:eastAsia="el-GR" w:bidi="el-GR"/>
        </w:rPr>
        <w:t>α</w:t>
      </w:r>
      <w:r>
        <w:rPr>
          <w:rStyle w:val="CharStyle219"/>
          <w:lang w:val="el-GR" w:eastAsia="el-GR" w:bidi="el-GR"/>
          <w:vertAlign w:val="superscript"/>
        </w:rPr>
        <w:t>4</w:t>
      </w:r>
      <w:r>
        <w:rPr>
          <w:rStyle w:val="CharStyle219"/>
          <w:lang w:val="el-GR" w:eastAsia="el-GR" w:bidi="el-GR"/>
        </w:rPr>
        <w:t xml:space="preserve"> </w:t>
      </w:r>
      <w:r>
        <w:rPr>
          <w:rStyle w:val="CharStyle219"/>
        </w:rPr>
        <w:t xml:space="preserve">será &lt; o </w:t>
      </w:r>
      <w:r>
        <w:rPr>
          <w:rStyle w:val="CharStyle219"/>
          <w:lang w:val="en-US" w:eastAsia="en-US" w:bidi="en-US"/>
        </w:rPr>
        <w:t xml:space="preserve">= </w:t>
      </w:r>
      <w:r>
        <w:rPr>
          <w:rStyle w:val="CharStyle219"/>
        </w:rPr>
        <w:t>3f</w:t>
      </w:r>
      <w:r>
        <w:rPr>
          <w:rStyle w:val="CharStyle219"/>
          <w:lang w:val="el-GR" w:eastAsia="el-GR" w:bidi="el-GR"/>
        </w:rPr>
        <w:t>Α''</w:t>
      </w:r>
      <w:r>
        <w:rPr>
          <w:rStyle w:val="CharStyle219"/>
          <w:lang w:val="el-GR" w:eastAsia="el-GR" w:bidi="el-GR"/>
          <w:vertAlign w:val="superscript"/>
        </w:rPr>
        <w:t>2</w:t>
      </w:r>
      <w:r>
        <w:rPr>
          <w:rStyle w:val="CharStyle219"/>
          <w:lang w:val="el-GR" w:eastAsia="el-GR" w:bidi="el-GR"/>
        </w:rPr>
        <w:t xml:space="preserve">, </w:t>
      </w:r>
      <w:r>
        <w:rPr>
          <w:rStyle w:val="CharStyle219"/>
        </w:rPr>
        <w:t xml:space="preserve">de modo que </w:t>
      </w:r>
      <w:r>
        <w:rPr>
          <w:rStyle w:val="CharStyle219"/>
          <w:lang w:val="el-GR" w:eastAsia="el-GR" w:bidi="el-GR"/>
        </w:rPr>
        <w:t>α</w:t>
      </w:r>
      <w:r>
        <w:rPr>
          <w:rStyle w:val="CharStyle219"/>
          <w:lang w:val="el-GR" w:eastAsia="el-GR" w:bidi="el-GR"/>
          <w:vertAlign w:val="superscript"/>
        </w:rPr>
        <w:t>4</w:t>
      </w:r>
      <w:r>
        <w:rPr>
          <w:rStyle w:val="CharStyle219"/>
          <w:lang w:val="el-GR" w:eastAsia="el-GR" w:bidi="el-GR"/>
        </w:rPr>
        <w:t xml:space="preserve"> </w:t>
      </w:r>
      <w:r>
        <w:rPr>
          <w:rStyle w:val="CharStyle219"/>
        </w:rPr>
        <w:t xml:space="preserve">sera &lt; o </w:t>
      </w:r>
      <w:r>
        <w:rPr>
          <w:rStyle w:val="CharStyle219"/>
          <w:lang w:val="en-US" w:eastAsia="en-US" w:bidi="en-US"/>
        </w:rPr>
        <w:t>=</w:t>
        <w:tab/>
      </w:r>
      <w:r>
        <w:rPr>
          <w:rStyle w:val="CharStyle675"/>
          <w:b w:val="0"/>
          <w:bCs w:val="0"/>
        </w:rPr>
        <w:t>2</w:t>
      </w:r>
      <w:r>
        <w:rPr>
          <w:rStyle w:val="CharStyle675"/>
          <w:vertAlign w:val="superscript"/>
          <w:b w:val="0"/>
          <w:bCs w:val="0"/>
        </w:rPr>
        <w:t>4</w:t>
      </w:r>
      <w:r>
        <w:rPr>
          <w:rStyle w:val="CharStyle219"/>
          <w:lang w:val="el-GR" w:eastAsia="el-GR" w:bidi="el-GR"/>
        </w:rPr>
        <w:t>αΡ, α</w:t>
      </w:r>
      <w:r>
        <w:rPr>
          <w:rStyle w:val="CharStyle219"/>
          <w:lang w:val="el-GR" w:eastAsia="el-GR" w:bidi="el-GR"/>
          <w:vertAlign w:val="superscript"/>
        </w:rPr>
        <w:t>3</w:t>
      </w:r>
      <w:r>
        <w:rPr>
          <w:rStyle w:val="CharStyle219"/>
          <w:lang w:val="el-GR" w:eastAsia="el-GR" w:bidi="el-GR"/>
        </w:rPr>
        <w:t xml:space="preserve"> </w:t>
      </w:r>
      <w:r>
        <w:rPr>
          <w:rStyle w:val="CharStyle219"/>
        </w:rPr>
        <w:t>&lt; o</w:t>
        <w:tab/>
      </w:r>
      <w:r>
        <w:rPr>
          <w:rStyle w:val="CharStyle219"/>
          <w:lang w:val="en-US" w:eastAsia="en-US" w:bidi="en-US"/>
        </w:rPr>
        <w:t xml:space="preserve">= </w:t>
      </w:r>
      <w:r>
        <w:rPr>
          <w:rStyle w:val="CharStyle631"/>
        </w:rPr>
        <w:t>27</w:t>
      </w:r>
      <w:r>
        <w:rPr>
          <w:rStyle w:val="CharStyle219"/>
        </w:rPr>
        <w:t xml:space="preserve">D, y </w:t>
      </w:r>
      <w:r>
        <w:rPr>
          <w:rStyle w:val="CharStyle219"/>
          <w:lang w:val="el-GR" w:eastAsia="el-GR" w:bidi="el-GR"/>
        </w:rPr>
        <w:t>α</w:t>
        <w:tab/>
      </w:r>
      <w:r>
        <w:rPr>
          <w:rStyle w:val="CharStyle219"/>
        </w:rPr>
        <w:t xml:space="preserve">&lt; o </w:t>
      </w:r>
      <w:r>
        <w:rPr>
          <w:rStyle w:val="CharStyle219"/>
          <w:lang w:val="en-US" w:eastAsia="en-US" w:bidi="en-US"/>
        </w:rPr>
        <w:t xml:space="preserve">= </w:t>
      </w:r>
      <w:r>
        <w:rPr>
          <w:rStyle w:val="CharStyle631"/>
          <w:vertAlign w:val="superscript"/>
        </w:rPr>
        <w:t>4</w:t>
      </w:r>
      <w:r>
        <w:rPr>
          <w:rStyle w:val="CharStyle219"/>
          <w:lang w:val="en-US" w:eastAsia="en-US" w:bidi="en-US"/>
        </w:rPr>
        <w:t xml:space="preserve"> </w:t>
      </w:r>
      <w:r>
        <w:rPr>
          <w:rStyle w:val="CharStyle219"/>
        </w:rPr>
        <w:t>^^D;</w:t>
        <w:tab/>
        <w:t xml:space="preserve">y, de nuevo, </w:t>
      </w:r>
      <w:r>
        <w:rPr>
          <w:rStyle w:val="CharStyle219"/>
          <w:lang w:val="el-GR" w:eastAsia="el-GR" w:bidi="el-GR"/>
        </w:rPr>
        <w:t>Α''</w:t>
      </w:r>
      <w:r>
        <w:rPr>
          <w:rStyle w:val="CharStyle219"/>
          <w:lang w:val="el-GR" w:eastAsia="el-GR" w:bidi="el-GR"/>
          <w:vertAlign w:val="superscript"/>
        </w:rPr>
        <w:t>2</w:t>
      </w:r>
      <w:r>
        <w:rPr>
          <w:rStyle w:val="CharStyle219"/>
          <w:lang w:val="el-GR" w:eastAsia="el-GR" w:bidi="el-GR"/>
        </w:rPr>
        <w:t xml:space="preserve"> </w:t>
      </w:r>
      <w:r>
        <w:rPr>
          <w:rStyle w:val="CharStyle219"/>
        </w:rPr>
        <w:t>sera</w:t>
      </w:r>
    </w:p>
    <w:p>
      <w:pPr>
        <w:pStyle w:val="Style205"/>
        <w:tabs>
          <w:tab w:leader="none" w:pos="3420" w:val="right"/>
          <w:tab w:leader="none" w:pos="4716" w:val="right"/>
          <w:tab w:leader="none" w:pos="6329" w:val="right"/>
        </w:tabs>
        <w:widowControl w:val="0"/>
        <w:keepNext w:val="0"/>
        <w:keepLines w:val="0"/>
        <w:shd w:val="clear" w:color="auto" w:fill="auto"/>
        <w:bidi w:val="0"/>
        <w:jc w:val="both"/>
        <w:spacing w:before="0" w:after="0" w:line="322" w:lineRule="exact"/>
        <w:ind w:left="0" w:right="0" w:firstLine="0"/>
      </w:pPr>
      <w:r>
        <w:rPr>
          <w:rStyle w:val="CharStyle219"/>
        </w:rPr>
        <w:t xml:space="preserve">&lt; o </w:t>
      </w:r>
      <w:r>
        <w:rPr>
          <w:rStyle w:val="CharStyle219"/>
          <w:lang w:val="en-US" w:eastAsia="en-US" w:bidi="en-US"/>
        </w:rPr>
        <w:t xml:space="preserve">= </w:t>
      </w:r>
      <w:r>
        <w:rPr>
          <w:rStyle w:val="CharStyle219"/>
        </w:rPr>
        <w:t>1</w:t>
      </w:r>
      <w:r>
        <w:rPr>
          <w:rStyle w:val="CharStyle219"/>
          <w:vertAlign w:val="superscript"/>
        </w:rPr>
        <w:t xml:space="preserve">6 </w:t>
      </w:r>
      <w:r>
        <w:rPr>
          <w:rStyle w:val="CharStyle219"/>
          <w:lang w:val="en-US" w:eastAsia="en-US" w:bidi="en-US"/>
          <w:vertAlign w:val="superscript"/>
        </w:rPr>
        <w:t>3</w:t>
      </w:r>
      <w:r>
        <w:rPr>
          <w:rStyle w:val="CharStyle219"/>
        </w:rPr>
        <w:t>D</w:t>
      </w:r>
      <w:r>
        <w:rPr>
          <w:rStyle w:val="CharStyle219"/>
          <w:vertAlign w:val="superscript"/>
        </w:rPr>
        <w:t>4</w:t>
      </w:r>
      <w:r>
        <w:rPr>
          <w:rStyle w:val="CharStyle219"/>
        </w:rPr>
        <w:tab/>
        <w:t xml:space="preserve">y </w:t>
      </w:r>
      <w:r>
        <w:rPr>
          <w:rStyle w:val="CharStyle219"/>
          <w:lang w:val="el-GR" w:eastAsia="el-GR" w:bidi="el-GR"/>
        </w:rPr>
        <w:t xml:space="preserve">Α'' </w:t>
      </w:r>
      <w:r>
        <w:rPr>
          <w:rStyle w:val="CharStyle219"/>
        </w:rPr>
        <w:t xml:space="preserve">&lt; o </w:t>
      </w:r>
      <w:r>
        <w:rPr>
          <w:rStyle w:val="CharStyle219"/>
          <w:lang w:val="en-US" w:eastAsia="en-US" w:bidi="en-US"/>
        </w:rPr>
        <w:t xml:space="preserve">= </w:t>
      </w:r>
      <w:r>
        <w:rPr>
          <w:rStyle w:val="CharStyle631"/>
        </w:rPr>
        <w:t>3</w:t>
      </w:r>
      <w:r>
        <w:rPr>
          <w:rStyle w:val="CharStyle219"/>
          <w:lang w:val="en-US" w:eastAsia="en-US" w:bidi="en-US"/>
        </w:rPr>
        <w:tab/>
      </w:r>
      <w:r>
        <w:rPr>
          <w:rStyle w:val="CharStyle219"/>
          <w:lang w:val="en-US" w:eastAsia="en-US" w:bidi="en-US"/>
          <w:vertAlign w:val="superscript"/>
        </w:rPr>
        <w:t>3</w:t>
      </w:r>
      <w:r>
        <w:rPr>
          <w:rStyle w:val="CharStyle219"/>
        </w:rPr>
        <w:t>D</w:t>
      </w:r>
      <w:r>
        <w:rPr>
          <w:rStyle w:val="CharStyle219"/>
          <w:vertAlign w:val="superscript"/>
        </w:rPr>
        <w:t>2</w:t>
      </w:r>
      <w:r>
        <w:rPr>
          <w:rStyle w:val="CharStyle219"/>
        </w:rPr>
        <w:t>. De ahí</w:t>
        <w:tab/>
        <w:t xml:space="preserve">que, toda vez que </w:t>
      </w:r>
      <w:r>
        <w:rPr>
          <w:rStyle w:val="CharStyle219"/>
          <w:lang w:val="el-GR" w:eastAsia="el-GR" w:bidi="el-GR"/>
        </w:rPr>
        <w:t xml:space="preserve">α </w:t>
      </w:r>
      <w:r>
        <w:rPr>
          <w:rStyle w:val="CharStyle219"/>
        </w:rPr>
        <w:t xml:space="preserve">o </w:t>
      </w:r>
      <w:r>
        <w:rPr>
          <w:rStyle w:val="CharStyle219"/>
          <w:lang w:val="el-GR" w:eastAsia="el-GR" w:bidi="el-GR"/>
        </w:rPr>
        <w:t xml:space="preserve">Α'' </w:t>
      </w:r>
      <w:r>
        <w:rPr>
          <w:rStyle w:val="CharStyle219"/>
        </w:rPr>
        <w:t>exceda estos</w:t>
      </w:r>
    </w:p>
    <w:p>
      <w:pPr>
        <w:pStyle w:val="Style205"/>
        <w:widowControl w:val="0"/>
        <w:keepNext w:val="0"/>
        <w:keepLines w:val="0"/>
        <w:shd w:val="clear" w:color="auto" w:fill="auto"/>
        <w:bidi w:val="0"/>
        <w:jc w:val="both"/>
        <w:spacing w:before="0" w:after="0" w:line="322" w:lineRule="exact"/>
        <w:ind w:left="0" w:right="0" w:firstLine="0"/>
        <w:sectPr>
          <w:pgSz w:w="11900" w:h="16840"/>
          <w:pgMar w:top="2410" w:left="1894" w:right="1348" w:bottom="2410" w:header="0" w:footer="3" w:gutter="0"/>
          <w:rtlGutter w:val="0"/>
          <w:cols w:space="720"/>
          <w:noEndnote/>
          <w:docGrid w:linePitch="360"/>
        </w:sectPr>
      </w:pPr>
      <w:r>
        <w:rPr>
          <w:rStyle w:val="CharStyle219"/>
        </w:rPr>
        <w:t>límites, una u otra de las reducciones previas necesariamente se aplica a la forma f. Pero esta conclusioán no puede ser invertida, dado que a menudo ocurre que el primer</w:t>
      </w:r>
    </w:p>
    <w:p>
      <w:pPr>
        <w:pStyle w:val="Style205"/>
        <w:widowControl w:val="0"/>
        <w:keepNext w:val="0"/>
        <w:keepLines w:val="0"/>
        <w:shd w:val="clear" w:color="auto" w:fill="auto"/>
        <w:bidi w:val="0"/>
        <w:jc w:val="both"/>
        <w:spacing w:before="0" w:after="0" w:line="317" w:lineRule="exact"/>
        <w:ind w:left="0" w:right="0" w:firstLine="0"/>
      </w:pPr>
      <w:r>
        <w:rPr>
          <w:rStyle w:val="CharStyle219"/>
        </w:rPr>
        <w:t>coeficiente y el tercer coeficiente de la forma adjunta de una forma ternaria están ya por debajo de esos límites; sin embargo puede hacerse más simple por una u otra de las reducciones.</w:t>
      </w:r>
    </w:p>
    <w:p>
      <w:pPr>
        <w:pStyle w:val="Style205"/>
        <w:numPr>
          <w:ilvl w:val="0"/>
          <w:numId w:val="233"/>
        </w:numPr>
        <w:tabs>
          <w:tab w:leader="none" w:pos="1286" w:val="left"/>
          <w:tab w:leader="none" w:pos="7646" w:val="left"/>
        </w:tabs>
        <w:widowControl w:val="0"/>
        <w:keepNext w:val="0"/>
        <w:keepLines w:val="0"/>
        <w:shd w:val="clear" w:color="auto" w:fill="auto"/>
        <w:bidi w:val="0"/>
        <w:jc w:val="both"/>
        <w:spacing w:before="0" w:after="0" w:line="317" w:lineRule="exact"/>
        <w:ind w:left="0" w:right="0" w:firstLine="760"/>
      </w:pPr>
      <w:r>
        <w:rPr>
          <w:rStyle w:val="CharStyle219"/>
        </w:rPr>
        <w:t xml:space="preserve">Si ahora aplicamos alternativamente la primera y segunda reducción a una forma ternaria dada de determinante D, es decir, si aplicamos la primera o la segunda, entonces al resultado le aplicamos la segunda o la primera, y al resultado de esto de nuevo la primera o la segunda, etc., es claro que eventualmente arribaremos a una forma a la cual ninguna puede ser aplicada. Pues la magnitud absoluta de los primeros coeficientes de las formas en sí, y de los terceros coeficientes de las formas adjuntas se mantienen igual y luego decrecen de </w:t>
      </w:r>
      <w:r>
        <w:rPr>
          <w:rStyle w:val="CharStyle219"/>
          <w:lang w:val="la" w:eastAsia="la" w:bidi="la"/>
        </w:rPr>
        <w:t xml:space="preserve">modo </w:t>
      </w:r>
      <w:r>
        <w:rPr>
          <w:rStyle w:val="CharStyle219"/>
        </w:rPr>
        <w:t>que la progresiáon eventualmente parara; de otro modo, tendríamos dos series infinitas de námeros continuamente decrecientes. Tenemos por tanto este notable teorema:</w:t>
        <w:tab/>
      </w:r>
      <w:r>
        <w:rPr>
          <w:rStyle w:val="CharStyle636"/>
        </w:rPr>
        <w:t>Cualquier</w:t>
      </w:r>
    </w:p>
    <w:p>
      <w:pPr>
        <w:pStyle w:val="Style205"/>
        <w:widowControl w:val="0"/>
        <w:keepNext w:val="0"/>
        <w:keepLines w:val="0"/>
        <w:shd w:val="clear" w:color="auto" w:fill="auto"/>
        <w:bidi w:val="0"/>
        <w:jc w:val="both"/>
        <w:spacing w:before="0" w:after="0" w:line="317" w:lineRule="exact"/>
        <w:ind w:left="0" w:right="0" w:firstLine="0"/>
      </w:pPr>
      <w:r>
        <w:pict>
          <v:shape id="_x0000_s1587" type="#_x0000_t202" style="position:absolute;margin-left:37.1pt;margin-top:252.3pt;width:234.pt;height:19.9pt;z-index:-125828950;mso-wrap-distance-left:36.5pt;mso-wrap-distance-right:163.7pt;mso-wrap-distance-bottom:1.1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Estos ejemplos ilustran los principios previos.</w:t>
                  </w:r>
                </w:p>
              </w:txbxContent>
            </v:textbox>
            <w10:wrap type="topAndBottom" anchorx="margin"/>
          </v:shape>
        </w:pict>
      </w:r>
      <w:r>
        <w:pict>
          <v:shape id="_x0000_s1588" type="#_x0000_t202" style="position:absolute;margin-left:37.3pt;margin-top:273.45pt;width:97.9pt;height:22.9pt;z-index:-125828949;mso-wrap-distance-left:36.7pt;mso-wrap-distance-right:26.4pt;mso-wrap-distance-bottom:6.8pt;mso-position-horizontal-relative:margin" filled="f" stroked="f">
            <v:textbox style="mso-fit-shape-to-text:t" inset="0,0,0,0">
              <w:txbxContent>
                <w:p>
                  <w:pPr>
                    <w:pStyle w:val="Style640"/>
                    <w:widowControl w:val="0"/>
                    <w:keepNext w:val="0"/>
                    <w:keepLines w:val="0"/>
                    <w:shd w:val="clear" w:color="auto" w:fill="auto"/>
                    <w:bidi w:val="0"/>
                    <w:jc w:val="left"/>
                    <w:spacing w:before="0" w:after="0" w:line="400" w:lineRule="exact"/>
                    <w:ind w:left="0" w:right="0" w:firstLine="0"/>
                  </w:pPr>
                  <w:r>
                    <w:rPr>
                      <w:rStyle w:val="CharStyle676"/>
                      <w:i/>
                      <w:iCs/>
                    </w:rPr>
                    <w:t xml:space="preserve">Ejemplo </w:t>
                  </w:r>
                  <w:r>
                    <w:rPr>
                      <w:rStyle w:val="CharStyle676"/>
                      <w:lang w:val="en-US" w:eastAsia="en-US" w:bidi="en-US"/>
                      <w:i/>
                      <w:iCs/>
                    </w:rPr>
                    <w:t>1.</w:t>
                  </w:r>
                  <w:r>
                    <w:rPr>
                      <w:rStyle w:val="CharStyle677"/>
                      <w:lang w:val="en-US" w:eastAsia="en-US" w:bidi="en-US"/>
                      <w:i w:val="0"/>
                      <w:iCs w:val="0"/>
                    </w:rPr>
                    <w:t xml:space="preserve"> </w:t>
                  </w:r>
                  <w:r>
                    <w:rPr>
                      <w:rStyle w:val="CharStyle678"/>
                      <w:i w:val="0"/>
                      <w:iCs w:val="0"/>
                    </w:rPr>
                    <w:t>Sea f</w:t>
                  </w:r>
                </w:p>
              </w:txbxContent>
            </v:textbox>
            <w10:wrap type="topAndBottom" anchorx="margin"/>
          </v:shape>
        </w:pict>
      </w:r>
      <w:r>
        <w:pict>
          <v:shape id="_x0000_s1589" type="#_x0000_t202" style="position:absolute;margin-left:161.65pt;margin-top:273.35pt;width:66.25pt;height:27.1pt;z-index:-125828948;mso-wrap-distance-left:5.pt;mso-wrap-distance-right:17.3pt;mso-wrap-distance-bottom:2.65pt;mso-position-horizontal-relative:margin" filled="f" stroked="f">
            <v:textbox style="mso-fit-shape-to-text:t" inset="0,0,0,0">
              <w:txbxContent>
                <w:tbl>
                  <w:tblPr>
                    <w:tblOverlap w:val="never"/>
                    <w:tblLayout w:type="fixed"/>
                    <w:jc w:val="left"/>
                  </w:tblPr>
                  <w:tblGrid>
                    <w:gridCol w:w="389"/>
                    <w:gridCol w:w="533"/>
                    <w:gridCol w:w="403"/>
                  </w:tblGrid>
                  <w:tr>
                    <w:trPr>
                      <w:trHeight w:val="269" w:hRule="exact"/>
                    </w:trPr>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19,</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60" w:right="0" w:firstLine="0"/>
                        </w:pPr>
                        <w:r>
                          <w:rPr>
                            <w:rStyle w:val="CharStyle276"/>
                          </w:rPr>
                          <w:t>21</w:t>
                        </w:r>
                        <w:r>
                          <w:rPr>
                            <w:rStyle w:val="CharStyle233"/>
                          </w:rPr>
                          <w:t>,</w:t>
                        </w:r>
                      </w:p>
                    </w:tc>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200" w:right="0" w:firstLine="0"/>
                        </w:pPr>
                        <w:r>
                          <w:rPr>
                            <w:rStyle w:val="CharStyle233"/>
                          </w:rPr>
                          <w:t>50</w:t>
                        </w:r>
                      </w:p>
                    </w:tc>
                  </w:tr>
                  <w:tr>
                    <w:trPr>
                      <w:trHeight w:val="274"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15,</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28,</w:t>
                        </w:r>
                      </w:p>
                    </w:tc>
                    <w:tc>
                      <w:tcPr>
                        <w:shd w:val="clear" w:color="auto" w:fill="FFFFFF"/>
                        <w:tcBorders/>
                        <w:vAlign w:val="bottom"/>
                      </w:tcPr>
                      <w:p>
                        <w:pPr>
                          <w:pStyle w:val="Style91"/>
                          <w:widowControl w:val="0"/>
                          <w:keepNext w:val="0"/>
                          <w:keepLines w:val="0"/>
                          <w:shd w:val="clear" w:color="auto" w:fill="auto"/>
                          <w:bidi w:val="0"/>
                          <w:jc w:val="left"/>
                          <w:spacing w:before="0" w:after="0" w:line="220" w:lineRule="exact"/>
                          <w:ind w:left="200" w:right="0" w:firstLine="0"/>
                        </w:pPr>
                        <w:r>
                          <w:rPr>
                            <w:rStyle w:val="CharStyle276"/>
                          </w:rPr>
                          <w:t>1</w:t>
                        </w:r>
                      </w:p>
                    </w:tc>
                  </w:tr>
                </w:tbl>
              </w:txbxContent>
            </v:textbox>
            <w10:wrap type="topAndBottom" anchorx="margin"/>
          </v:shape>
        </w:pict>
      </w:r>
      <w:r>
        <w:pict>
          <v:shape id="_x0000_s1590" type="#_x0000_t202" style="position:absolute;margin-left:243.5pt;margin-top:275.8pt;width:42.5pt;height:19.9pt;z-index:-125828947;mso-wrap-distance-left:5.pt;mso-wrap-distance-right:17.3pt;mso-wrap-distance-bottom:2.65pt;mso-position-horizontal-relative:margin" filled="f" stroked="f">
            <v:textbox style="mso-fit-shape-to-text:t" inset="0,0,0,0">
              <w:txbxContent>
                <w:p>
                  <w:pPr>
                    <w:pStyle w:val="Style328"/>
                    <w:widowControl w:val="0"/>
                    <w:keepNext w:val="0"/>
                    <w:keepLines w:val="0"/>
                    <w:shd w:val="clear" w:color="auto" w:fill="auto"/>
                    <w:bidi w:val="0"/>
                    <w:jc w:val="left"/>
                    <w:spacing w:before="0" w:after="0" w:line="340" w:lineRule="exact"/>
                    <w:ind w:left="0" w:right="0" w:firstLine="0"/>
                  </w:pPr>
                  <w:r>
                    <w:rPr>
                      <w:rStyle w:val="CharStyle667"/>
                    </w:rPr>
                    <w:t>luego F</w:t>
                  </w:r>
                </w:p>
              </w:txbxContent>
            </v:textbox>
            <w10:wrap type="topAndBottom" anchorx="margin"/>
          </v:shape>
        </w:pict>
      </w:r>
      <w:r>
        <w:pict>
          <v:shape id="_x0000_s1591" type="#_x0000_t202" style="position:absolute;margin-left:303.25pt;margin-top:268.3pt;width:39.6pt;height:35.55pt;z-index:-125828946;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36" w:lineRule="exact"/>
                    <w:ind w:left="0" w:right="0" w:firstLine="0"/>
                  </w:pPr>
                  <w:r>
                    <w:rPr>
                      <w:rStyle w:val="CharStyle216"/>
                      <w:lang w:val="en-US" w:eastAsia="en-US" w:bidi="en-US"/>
                    </w:rPr>
                    <w:t xml:space="preserve">/-825, </w:t>
                  </w:r>
                  <w:r>
                    <w:rPr>
                      <w:rStyle w:val="CharStyle216"/>
                    </w:rPr>
                    <w:t xml:space="preserve">V </w:t>
                  </w:r>
                  <w:r>
                    <w:rPr>
                      <w:rStyle w:val="CharStyle216"/>
                      <w:lang w:val="en-US" w:eastAsia="en-US" w:bidi="en-US"/>
                    </w:rPr>
                    <w:t>257,</w:t>
                  </w:r>
                </w:p>
              </w:txbxContent>
            </v:textbox>
            <w10:wrap type="topAndBottom" anchorx="margin"/>
          </v:shape>
        </w:pict>
      </w:r>
      <w:r>
        <w:pict>
          <v:shape id="_x0000_s1592" type="#_x0000_t202" style="position:absolute;margin-left:357.7pt;margin-top:268.15pt;width:26.9pt;height:35.75pt;z-index:-125828945;mso-wrap-distance-left:5.pt;mso-wrap-distance-right:19.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-166,</w:t>
                  </w:r>
                </w:p>
                <w:p>
                  <w:pPr>
                    <w:pStyle w:val="Style205"/>
                    <w:widowControl w:val="0"/>
                    <w:keepNext w:val="0"/>
                    <w:keepLines w:val="0"/>
                    <w:shd w:val="clear" w:color="auto" w:fill="auto"/>
                    <w:bidi w:val="0"/>
                    <w:jc w:val="left"/>
                    <w:spacing w:before="0" w:after="0" w:line="340" w:lineRule="exact"/>
                    <w:ind w:left="0" w:right="0" w:firstLine="0"/>
                  </w:pPr>
                  <w:r>
                    <w:rPr>
                      <w:rStyle w:val="CharStyle216"/>
                    </w:rPr>
                    <w:t>573,</w:t>
                  </w:r>
                </w:p>
              </w:txbxContent>
            </v:textbox>
            <w10:wrap type="topAndBottom" anchorx="margin"/>
          </v:shape>
        </w:pict>
      </w:r>
      <w:r>
        <w:pict>
          <v:shape id="_x0000_s1593" type="#_x0000_t202" style="position:absolute;margin-left:404.05pt;margin-top:268.15pt;width:19.7pt;height:35.75pt;z-index:-125828944;mso-wrap-distance-left:5.pt;mso-wrap-distance-right:11.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398</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370</w:t>
                  </w:r>
                </w:p>
              </w:txbxContent>
            </v:textbox>
            <w10:wrap type="topAndBottom" anchorx="margin"/>
          </v:shape>
        </w:pict>
      </w:r>
      <w:r>
        <w:pict>
          <v:shape id="_x0000_s1594" type="#_x0000_t202" style="position:absolute;margin-left:1.1pt;margin-top:299.55pt;width:432.95pt;height:81.6pt;z-index:-125828943;mso-wrap-distance-left:5.pt;mso-wrap-distance-right:5.pt;mso-wrap-distance-bottom:19.9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0"/>
                  </w:pPr>
                  <w:r>
                    <w:rPr>
                      <w:rStyle w:val="CharStyle216"/>
                    </w:rPr>
                    <w:t xml:space="preserve">y D </w:t>
                  </w:r>
                  <w:r>
                    <w:rPr>
                      <w:rStyle w:val="CharStyle216"/>
                      <w:lang w:val="en-US" w:eastAsia="en-US" w:bidi="en-US"/>
                    </w:rPr>
                    <w:t xml:space="preserve">= -1. </w:t>
                  </w:r>
                  <w:r>
                    <w:rPr>
                      <w:rStyle w:val="CharStyle216"/>
                    </w:rPr>
                    <w:t xml:space="preserve">Dado que </w:t>
                  </w:r>
                  <w:r>
                    <w:rPr>
                      <w:rStyle w:val="CharStyle216"/>
                      <w:lang w:val="en-US" w:eastAsia="en-US" w:bidi="en-US"/>
                    </w:rPr>
                    <w:t xml:space="preserve">(19, 1, 21) </w:t>
                  </w:r>
                  <w:r>
                    <w:rPr>
                      <w:rStyle w:val="CharStyle216"/>
                    </w:rPr>
                    <w:t xml:space="preserve">es una forma binaria reducida y no hay otra equivalente a ella que tenga su primer termino menor que </w:t>
                  </w:r>
                  <w:r>
                    <w:rPr>
                      <w:rStyle w:val="CharStyle216"/>
                      <w:lang w:val="en-US" w:eastAsia="en-US" w:bidi="en-US"/>
                    </w:rPr>
                    <w:t xml:space="preserve">19, </w:t>
                  </w:r>
                  <w:r>
                    <w:rPr>
                      <w:rStyle w:val="CharStyle216"/>
                    </w:rPr>
                    <w:t xml:space="preserve">la primera reduccion no es aplicable aquí; la forma binaria </w:t>
                  </w:r>
                  <w:r>
                    <w:rPr>
                      <w:rStyle w:val="CharStyle234"/>
                    </w:rPr>
                    <w:t>(</w:t>
                  </w:r>
                  <w:r>
                    <w:rPr>
                      <w:rStyle w:val="CharStyle679"/>
                    </w:rPr>
                    <w:t>A", B, A</w:t>
                  </w:r>
                  <w:r>
                    <w:rPr>
                      <w:rStyle w:val="CharStyle234"/>
                    </w:rPr>
                    <w:t>')</w:t>
                  </w:r>
                  <w:r>
                    <w:rPr>
                      <w:rStyle w:val="CharStyle216"/>
                    </w:rPr>
                    <w:t xml:space="preserve"> </w:t>
                  </w:r>
                  <w:r>
                    <w:rPr>
                      <w:rStyle w:val="CharStyle216"/>
                      <w:lang w:val="en-US" w:eastAsia="en-US" w:bidi="en-US"/>
                    </w:rPr>
                    <w:t xml:space="preserve">= (-398, 257, -166), </w:t>
                  </w:r>
                  <w:r>
                    <w:rPr>
                      <w:rStyle w:val="CharStyle216"/>
                    </w:rPr>
                    <w:t xml:space="preserve">por la teoría de la equivalencia de formas </w:t>
                  </w:r>
                  <w:r>
                    <w:rPr>
                      <w:rStyle w:val="CharStyle216"/>
                      <w:lang w:val="la" w:eastAsia="la" w:bidi="la"/>
                    </w:rPr>
                    <w:t xml:space="preserve">binarias, </w:t>
                  </w:r>
                  <w:r>
                    <w:rPr>
                      <w:rStyle w:val="CharStyle216"/>
                    </w:rPr>
                    <w:t xml:space="preserve">puede ser transformada en una equivalente mas simple </w:t>
                  </w:r>
                  <w:r>
                    <w:rPr>
                      <w:rStyle w:val="CharStyle216"/>
                      <w:lang w:val="en-US" w:eastAsia="en-US" w:bidi="en-US"/>
                    </w:rPr>
                    <w:t xml:space="preserve">(-2, 1, 10) </w:t>
                  </w:r>
                  <w:r>
                    <w:rPr>
                      <w:rStyle w:val="CharStyle216"/>
                    </w:rPr>
                    <w:t xml:space="preserve">por medio de la sustitucion </w:t>
                  </w:r>
                  <w:r>
                    <w:rPr>
                      <w:rStyle w:val="CharStyle216"/>
                      <w:lang w:val="en-US" w:eastAsia="en-US" w:bidi="en-US"/>
                    </w:rPr>
                    <w:t xml:space="preserve">2, 7, 3, 11. </w:t>
                  </w:r>
                  <w:r>
                    <w:rPr>
                      <w:rStyle w:val="CharStyle216"/>
                    </w:rPr>
                    <w:t>Entonces, haciendo</w:t>
                  </w:r>
                </w:p>
              </w:txbxContent>
            </v:textbox>
            <w10:wrap type="topAndBottom" anchorx="margin"/>
          </v:shape>
        </w:pict>
      </w:r>
      <w:r>
        <w:rPr>
          <w:rStyle w:val="CharStyle636"/>
        </w:rPr>
        <w:t>forma ternaria de determinante D puede ser reducida a una forma equivalente con la propiedad de que su primer coeficiente no sea mayor que</w:t>
      </w:r>
      <w:r>
        <w:rPr>
          <w:rStyle w:val="CharStyle706"/>
        </w:rPr>
        <w:t xml:space="preserve"> </w:t>
      </w:r>
      <w:r>
        <w:rPr>
          <w:rStyle w:val="CharStyle363"/>
          <w:lang w:val="en-US" w:eastAsia="en-US" w:bidi="en-US"/>
        </w:rPr>
        <w:t>3</w:t>
      </w:r>
      <w:r>
        <w:rPr>
          <w:rStyle w:val="CharStyle219"/>
          <w:lang w:val="en-US" w:eastAsia="en-US" w:bidi="en-US"/>
        </w:rPr>
        <w:t xml:space="preserve"> </w:t>
      </w:r>
      <w:r>
        <w:rPr>
          <w:rStyle w:val="CharStyle636"/>
        </w:rPr>
        <w:t>^~D y que el tercer coeficiente de la forma adjunta no sea mayor que</w:t>
      </w:r>
      <w:r>
        <w:rPr>
          <w:rStyle w:val="CharStyle706"/>
        </w:rPr>
        <w:t xml:space="preserve"> </w:t>
      </w:r>
      <w:r>
        <w:rPr>
          <w:rStyle w:val="CharStyle363"/>
          <w:lang w:val="en-US" w:eastAsia="en-US" w:bidi="en-US"/>
        </w:rPr>
        <w:t>3</w:t>
      </w:r>
      <w:r>
        <w:rPr>
          <w:rStyle w:val="CharStyle219"/>
          <w:lang w:val="en-US" w:eastAsia="en-US" w:bidi="en-US"/>
        </w:rPr>
        <w:t xml:space="preserve"> </w:t>
      </w:r>
      <w:r>
        <w:rPr>
          <w:rStyle w:val="CharStyle219"/>
        </w:rPr>
        <w:t>v</w:t>
      </w:r>
      <w:r>
        <w:rPr>
          <w:rStyle w:val="CharStyle219"/>
          <w:vertAlign w:val="superscript"/>
        </w:rPr>
        <w:t>7</w:t>
      </w:r>
      <w:r>
        <w:rPr>
          <w:rStyle w:val="CharStyle219"/>
        </w:rPr>
        <w:t>D</w:t>
      </w:r>
      <w:r>
        <w:rPr>
          <w:rStyle w:val="CharStyle636"/>
          <w:lang w:val="en-US" w:eastAsia="en-US" w:bidi="en-US"/>
          <w:vertAlign w:val="superscript"/>
        </w:rPr>
        <w:t>2</w:t>
      </w:r>
      <w:r>
        <w:rPr>
          <w:rStyle w:val="CharStyle636"/>
        </w:rPr>
        <w:t>, sin distinción de signo, siempre y cuando la forma propuesta no tenga ya estas propiedades.</w:t>
      </w:r>
      <w:r>
        <w:rPr>
          <w:rStyle w:val="CharStyle706"/>
        </w:rPr>
        <w:t xml:space="preserve"> </w:t>
      </w:r>
      <w:r>
        <w:rPr>
          <w:rStyle w:val="CharStyle219"/>
        </w:rPr>
        <w:t xml:space="preserve">En lugar del primer coeficiente de la forma </w:t>
      </w:r>
      <w:r>
        <w:rPr>
          <w:rStyle w:val="CharStyle636"/>
        </w:rPr>
        <w:t>f</w:t>
      </w:r>
      <w:r>
        <w:rPr>
          <w:rStyle w:val="CharStyle706"/>
        </w:rPr>
        <w:t xml:space="preserve"> </w:t>
      </w:r>
      <w:r>
        <w:rPr>
          <w:rStyle w:val="CharStyle219"/>
        </w:rPr>
        <w:t xml:space="preserve">y del tercer coeficiente de la forma adjunta, podríamos haber considerado exactamente de la misma manera o el primer coeficiente de la forma y el segundo de su adjunta; o el segundo de la forma y el primero o tercero de su adjunta; o el tercero de la forma y el primero o segundo de su adjunta. Eventualmente llegaremos a la misma conclusián; pero es mas ventajoso usar un metodo consistente de </w:t>
      </w:r>
      <w:r>
        <w:rPr>
          <w:rStyle w:val="CharStyle219"/>
          <w:lang w:val="la" w:eastAsia="la" w:bidi="la"/>
        </w:rPr>
        <w:t xml:space="preserve">modo </w:t>
      </w:r>
      <w:r>
        <w:rPr>
          <w:rStyle w:val="CharStyle219"/>
        </w:rPr>
        <w:t xml:space="preserve">que las operaciones involucradas pueden ser reducidas hacia un algoritmo fijo. Observamos finalmente que si hubieramos separado las formas en definidas e indefinidas, habríamos fijado límites inferiores para los dos coeficientes que hemos estado tratando; pero esto no es necesario para nuestros propoísitos. </w:t>
      </w:r>
      <w:r>
        <w:rPr>
          <w:rStyle w:val="CharStyle219"/>
          <w:vertAlign w:val="superscript"/>
        </w:rPr>
        <w:footnoteReference w:id="194"/>
      </w:r>
      <w:r>
        <w:br w:type="page"/>
      </w:r>
    </w:p>
    <w:p>
      <w:pPr>
        <w:pStyle w:val="Style205"/>
        <w:widowControl w:val="0"/>
        <w:keepNext w:val="0"/>
        <w:keepLines w:val="0"/>
        <w:shd w:val="clear" w:color="auto" w:fill="auto"/>
        <w:bidi w:val="0"/>
        <w:jc w:val="left"/>
        <w:spacing w:before="0" w:after="318" w:line="340" w:lineRule="exact"/>
        <w:ind w:left="0" w:right="0" w:firstLine="0"/>
      </w:pPr>
      <w:r>
        <w:rPr>
          <w:rStyle w:val="CharStyle218"/>
          <w:lang w:val="el-GR" w:eastAsia="el-GR" w:bidi="el-GR"/>
        </w:rPr>
        <w:t>β</w:t>
      </w:r>
      <w:r>
        <w:rPr>
          <w:rStyle w:val="CharStyle219"/>
          <w:lang w:val="el-GR" w:eastAsia="el-GR" w:bidi="el-GR"/>
        </w:rPr>
        <w:t xml:space="preserve"> </w:t>
      </w:r>
      <w:r>
        <w:rPr>
          <w:rStyle w:val="CharStyle219"/>
          <w:lang w:val="en-US" w:eastAsia="en-US" w:bidi="en-US"/>
        </w:rPr>
        <w:t xml:space="preserve">= 2,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-7, </w:t>
      </w:r>
      <w:r>
        <w:rPr>
          <w:rStyle w:val="CharStyle219"/>
          <w:lang w:val="el-GR" w:eastAsia="el-GR" w:bidi="el-GR"/>
        </w:rPr>
        <w:t>β</w:t>
      </w:r>
      <w:r>
        <w:rPr>
          <w:rStyle w:val="CharStyle219"/>
          <w:lang w:val="en-US" w:eastAsia="en-US" w:bidi="en-US"/>
          <w:vertAlign w:val="superscript"/>
        </w:rPr>
        <w:t>00</w:t>
      </w:r>
      <w:r>
        <w:rPr>
          <w:rStyle w:val="CharStyle219"/>
          <w:lang w:val="en-US" w:eastAsia="en-US" w:bidi="en-US"/>
        </w:rPr>
        <w:t xml:space="preserve"> = -3,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11 </w:t>
      </w:r>
      <w:r>
        <w:rPr>
          <w:rStyle w:val="CharStyle219"/>
        </w:rPr>
        <w:t>y aplicando la sustitución</w:t>
      </w:r>
    </w:p>
    <w:p>
      <w:pPr>
        <w:pStyle w:val="Style205"/>
        <w:numPr>
          <w:ilvl w:val="0"/>
          <w:numId w:val="235"/>
        </w:numPr>
        <w:tabs>
          <w:tab w:leader="none" w:pos="4194" w:val="left"/>
          <w:tab w:leader="none" w:pos="4971" w:val="left"/>
        </w:tabs>
        <w:widowControl w:val="0"/>
        <w:keepNext w:val="0"/>
        <w:keepLines w:val="0"/>
        <w:shd w:val="clear" w:color="auto" w:fill="auto"/>
        <w:bidi w:val="0"/>
        <w:jc w:val="both"/>
        <w:spacing w:before="0" w:after="0" w:line="322" w:lineRule="exact"/>
        <w:ind w:left="3500" w:right="0" w:firstLine="0"/>
      </w:pPr>
      <w:r>
        <w:rPr>
          <w:rStyle w:val="CharStyle219"/>
          <w:lang w:val="en-US" w:eastAsia="en-US" w:bidi="en-US"/>
        </w:rPr>
        <w:t>0,</w:t>
        <w:tab/>
        <w:t>0</w:t>
      </w:r>
    </w:p>
    <w:p>
      <w:pPr>
        <w:pStyle w:val="Style205"/>
        <w:tabs>
          <w:tab w:leader="none" w:pos="4194" w:val="left"/>
          <w:tab w:leader="none" w:pos="4971" w:val="left"/>
        </w:tabs>
        <w:widowControl w:val="0"/>
        <w:keepNext w:val="0"/>
        <w:keepLines w:val="0"/>
        <w:shd w:val="clear" w:color="auto" w:fill="auto"/>
        <w:bidi w:val="0"/>
        <w:jc w:val="both"/>
        <w:spacing w:before="0" w:after="0" w:line="322" w:lineRule="exact"/>
        <w:ind w:left="3500" w:right="0" w:firstLine="0"/>
      </w:pPr>
      <w:r>
        <w:pict>
          <v:shape id="_x0000_s1595" type="#_x0000_t202" style="position:absolute;margin-left:170.5pt;margin-top:6.05pt;width:12.95pt;height:20.75pt;z-index:-125828942;mso-wrap-distance-left:170.4pt;mso-wrap-distance-right:20.15pt;mso-wrap-distance-bottom:0.8pt;mso-position-horizontal-relative:margin" filled="f" stroked="f">
            <v:textbox style="mso-fit-shape-to-text:t" inset="0,0,0,0">
              <w:txbxContent>
                <w:p>
                  <w:pPr>
                    <w:pStyle w:val="Style680"/>
                    <w:widowControl w:val="0"/>
                    <w:keepNext w:val="0"/>
                    <w:keepLines w:val="0"/>
                    <w:shd w:val="clear" w:color="auto" w:fill="auto"/>
                    <w:bidi w:val="0"/>
                    <w:jc w:val="left"/>
                    <w:spacing w:before="0" w:after="0" w:line="400" w:lineRule="exact"/>
                    <w:ind w:left="0" w:right="0" w:firstLine="0"/>
                  </w:pPr>
                  <w:r>
                    <w:rPr>
                      <w:lang w:val="es-ES" w:eastAsia="es-ES" w:bidi="es-ES"/>
                      <w:w w:val="100"/>
                      <w:color w:val="000000"/>
                      <w:position w:val="0"/>
                    </w:rPr>
                    <w:t>0,</w:t>
                  </w:r>
                </w:p>
              </w:txbxContent>
            </v:textbox>
            <w10:wrap type="topAndBottom" anchorx="margin"/>
          </v:shape>
        </w:pict>
      </w:r>
      <w:r>
        <w:pict>
          <v:shape id="_x0000_s1596" type="#_x0000_t202" style="position:absolute;margin-left:203.65pt;margin-top:8.45pt;width:24.5pt;height:20.15pt;z-index:-125828941;mso-wrap-distance-left:97.05pt;mso-wrap-distance-right:19.2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-3,</w:t>
                  </w:r>
                </w:p>
              </w:txbxContent>
            </v:textbox>
            <w10:wrap type="topAndBottom" anchorx="margin"/>
          </v:shape>
        </w:pict>
      </w:r>
      <w:r>
        <w:pict>
          <v:shape id="_x0000_s1597" type="#_x0000_t202" style="position:absolute;margin-left:247.3pt;margin-top:6.05pt;width:17.3pt;height:23.15pt;z-index:-125828940;mso-wrap-distance-left:138.35pt;mso-wrap-distance-right:170.65pt;mso-position-horizontal-relative:margin" filled="f" stroked="f">
            <v:textbox style="mso-fit-shape-to-text:t" inset="0,0,0,0">
              <w:txbxContent>
                <w:p>
                  <w:pPr>
                    <w:pStyle w:val="Style613"/>
                    <w:widowControl w:val="0"/>
                    <w:keepNext w:val="0"/>
                    <w:keepLines w:val="0"/>
                    <w:shd w:val="clear" w:color="auto" w:fill="auto"/>
                    <w:bidi w:val="0"/>
                    <w:jc w:val="left"/>
                    <w:spacing w:before="0" w:after="0" w:line="400" w:lineRule="exact"/>
                    <w:ind w:left="0" w:right="0" w:firstLine="0"/>
                  </w:pPr>
                  <w:bookmarkStart w:id="68" w:name="bookmark68"/>
                  <w:r>
                    <w:rPr>
                      <w:rStyle w:val="CharStyle682"/>
                    </w:rPr>
                    <w:t>11</w:t>
                  </w:r>
                  <w:bookmarkEnd w:id="68"/>
                </w:p>
              </w:txbxContent>
            </v:textbox>
            <w10:wrap type="topAndBottom" anchorx="margin"/>
          </v:shape>
        </w:pict>
      </w:r>
      <w:r>
        <w:rPr>
          <w:rStyle w:val="CharStyle219"/>
          <w:lang w:val="en-US" w:eastAsia="en-US" w:bidi="en-US"/>
        </w:rPr>
        <w:t>0,</w:t>
        <w:tab/>
        <w:t>2,</w:t>
        <w:tab/>
        <w:t>-7</w:t>
      </w:r>
    </w:p>
    <w:p>
      <w:pPr>
        <w:pStyle w:val="Style205"/>
        <w:tabs>
          <w:tab w:leader="none" w:pos="925" w:val="left"/>
        </w:tabs>
        <w:widowControl w:val="0"/>
        <w:keepNext w:val="0"/>
        <w:keepLines w:val="0"/>
        <w:shd w:val="clear" w:color="auto" w:fill="auto"/>
        <w:bidi w:val="0"/>
        <w:jc w:val="both"/>
        <w:spacing w:before="0" w:after="0" w:line="322" w:lineRule="exact"/>
        <w:ind w:left="200" w:right="0" w:firstLine="0"/>
      </w:pPr>
      <w:r>
        <w:pict>
          <v:shape id="_x0000_s1598" type="#_x0000_t202" style="position:absolute;margin-left:0.1pt;margin-top:-8.9pt;width:234.7pt;height:38.4pt;z-index:-125828939;mso-wrap-distance-left:5.pt;mso-wrap-distance-right:5.pt;mso-wrap-distance-bottom:6.6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 la forma f, esta será transformada en ^</w:t>
                  </w:r>
                </w:p>
              </w:txbxContent>
            </v:textbox>
            <w10:wrap type="square" anchorx="margin"/>
          </v:shape>
        </w:pict>
      </w:r>
      <w:r>
        <w:pict>
          <v:shape id="_x0000_s1599" type="#_x0000_t202" style="position:absolute;margin-left:387.5pt;margin-top:0.55pt;width:49.9pt;height:19.9pt;z-index:-125828938;mso-wrap-distance-left:51.1pt;mso-wrap-distance-right:5.pt;mso-wrap-distance-bottom:6.2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El tercer</w:t>
                  </w:r>
                </w:p>
              </w:txbxContent>
            </v:textbox>
            <w10:wrap type="square" side="left" anchorx="margin"/>
          </v:shape>
        </w:pict>
      </w:r>
      <w:r>
        <w:rPr>
          <w:rStyle w:val="CharStyle219"/>
          <w:lang w:val="en-US" w:eastAsia="en-US" w:bidi="en-US"/>
        </w:rPr>
        <w:t>19,</w:t>
        <w:tab/>
        <w:t>354, 4769</w:t>
      </w:r>
    </w:p>
    <w:p>
      <w:pPr>
        <w:pStyle w:val="Style205"/>
        <w:tabs>
          <w:tab w:leader="none" w:pos="1622" w:val="left"/>
        </w:tabs>
        <w:widowControl w:val="0"/>
        <w:keepNext w:val="0"/>
        <w:keepLines w:val="0"/>
        <w:shd w:val="clear" w:color="auto" w:fill="auto"/>
        <w:bidi w:val="0"/>
        <w:jc w:val="both"/>
        <w:spacing w:before="0" w:after="0" w:line="322" w:lineRule="exact"/>
        <w:ind w:left="0" w:right="0" w:firstLine="0"/>
      </w:pPr>
      <w:r>
        <w:rPr>
          <w:rStyle w:val="CharStyle219"/>
          <w:lang w:val="en-US" w:eastAsia="en-US" w:bidi="en-US"/>
        </w:rPr>
        <w:t>-1299, 301,</w:t>
        <w:tab/>
        <w:t>-82</w:t>
      </w:r>
    </w:p>
    <w:p>
      <w:pPr>
        <w:pStyle w:val="Style205"/>
        <w:widowControl w:val="0"/>
        <w:keepNext w:val="0"/>
        <w:keepLines w:val="0"/>
        <w:shd w:val="clear" w:color="auto" w:fill="auto"/>
        <w:bidi w:val="0"/>
        <w:jc w:val="both"/>
        <w:spacing w:before="0" w:after="106" w:line="340" w:lineRule="exact"/>
        <w:ind w:left="0" w:right="0" w:firstLine="0"/>
      </w:pPr>
      <w:r>
        <w:rPr>
          <w:rStyle w:val="CharStyle219"/>
        </w:rPr>
        <w:t xml:space="preserve">coeficiente de la forma adjunta es </w:t>
      </w:r>
      <w:r>
        <w:rPr>
          <w:rStyle w:val="CharStyle219"/>
          <w:lang w:val="en-US" w:eastAsia="en-US" w:bidi="en-US"/>
        </w:rPr>
        <w:t xml:space="preserve">-2, </w:t>
      </w:r>
      <w:r>
        <w:rPr>
          <w:rStyle w:val="CharStyle219"/>
        </w:rPr>
        <w:t>y en este aspecto, f</w:t>
      </w:r>
      <w:r>
        <w:rPr>
          <w:rStyle w:val="CharStyle219"/>
          <w:lang w:val="en-US" w:eastAsia="en-US" w:bidi="en-US"/>
          <w:vertAlign w:val="superscript"/>
        </w:rPr>
        <w:t>0</w:t>
      </w:r>
      <w:r>
        <w:rPr>
          <w:rStyle w:val="CharStyle219"/>
          <w:lang w:val="en-US" w:eastAsia="en-US" w:bidi="en-US"/>
        </w:rPr>
        <w:t xml:space="preserve"> </w:t>
      </w:r>
      <w:r>
        <w:rPr>
          <w:rStyle w:val="CharStyle219"/>
        </w:rPr>
        <w:t>es mas simple que f.</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La primera reduccián puede ser aplicada a la forma f</w:t>
      </w:r>
      <w:r>
        <w:rPr>
          <w:rStyle w:val="CharStyle219"/>
          <w:vertAlign w:val="superscript"/>
        </w:rPr>
        <w:t>0</w:t>
      </w:r>
      <w:r>
        <w:rPr>
          <w:rStyle w:val="CharStyle219"/>
        </w:rPr>
        <w:t xml:space="preserve">. Esto es, dado que la forma binaria </w:t>
      </w:r>
      <w:r>
        <w:rPr>
          <w:rStyle w:val="CharStyle219"/>
          <w:lang w:val="en-US" w:eastAsia="en-US" w:bidi="en-US"/>
        </w:rPr>
        <w:t xml:space="preserve">(19, -82, 354) </w:t>
      </w:r>
      <w:r>
        <w:rPr>
          <w:rStyle w:val="CharStyle219"/>
        </w:rPr>
        <w:t xml:space="preserve">es transformada en </w:t>
      </w:r>
      <w:r>
        <w:rPr>
          <w:rStyle w:val="CharStyle219"/>
          <w:lang w:val="en-US" w:eastAsia="en-US" w:bidi="en-US"/>
        </w:rPr>
        <w:t xml:space="preserve">(1, 0, 2) </w:t>
      </w:r>
      <w:r>
        <w:rPr>
          <w:rStyle w:val="CharStyle219"/>
        </w:rPr>
        <w:t xml:space="preserve">por medio de la sustitucián </w:t>
      </w:r>
      <w:r>
        <w:rPr>
          <w:rStyle w:val="CharStyle219"/>
          <w:lang w:val="en-US" w:eastAsia="en-US" w:bidi="en-US"/>
        </w:rPr>
        <w:t xml:space="preserve">13, 4, 3, 1, </w:t>
      </w:r>
      <w:r>
        <w:rPr>
          <w:rStyle w:val="CharStyle219"/>
        </w:rPr>
        <w:t>la sustitucion</w:t>
      </w:r>
    </w:p>
    <w:p>
      <w:pPr>
        <w:pStyle w:val="Style281"/>
        <w:tabs>
          <w:tab w:leader="none" w:pos="4573" w:val="right"/>
          <w:tab w:leader="none" w:pos="4962" w:val="left"/>
        </w:tabs>
        <w:widowControl w:val="0"/>
        <w:keepNext w:val="0"/>
        <w:keepLines w:val="0"/>
        <w:shd w:val="clear" w:color="auto" w:fill="auto"/>
        <w:bidi w:val="0"/>
        <w:spacing w:before="0" w:after="0" w:line="326" w:lineRule="exact"/>
        <w:ind w:left="3440" w:right="0" w:firstLine="0"/>
      </w:pPr>
      <w:r>
        <w:fldChar w:fldCharType="begin"/>
        <w:instrText xml:space="preserve"> TOC \o "1-5" \h \z </w:instrText>
        <w:fldChar w:fldCharType="separate"/>
      </w:r>
      <w:r>
        <w:rPr>
          <w:rStyle w:val="CharStyle707"/>
          <w:b/>
          <w:bCs/>
        </w:rPr>
        <w:t xml:space="preserve">r </w:t>
      </w:r>
      <w:r>
        <w:rPr>
          <w:lang w:val="en-US" w:eastAsia="en-US" w:bidi="en-US"/>
          <w:w w:val="100"/>
          <w:spacing w:val="0"/>
          <w:color w:val="000000"/>
          <w:position w:val="0"/>
        </w:rPr>
        <w:t>13,</w:t>
        <w:tab/>
        <w:t>4,</w:t>
        <w:tab/>
        <w:t>0</w:t>
      </w:r>
      <w:r>
        <w:rPr>
          <w:rStyle w:val="CharStyle707"/>
          <w:lang w:val="en-US" w:eastAsia="en-US" w:bidi="en-US"/>
          <w:b/>
          <w:bCs/>
        </w:rPr>
        <w:t>1</w:t>
      </w:r>
    </w:p>
    <w:p>
      <w:pPr>
        <w:pStyle w:val="Style281"/>
        <w:tabs>
          <w:tab w:leader="none" w:pos="4573" w:val="right"/>
          <w:tab w:leader="none" w:pos="4962" w:val="left"/>
        </w:tabs>
        <w:widowControl w:val="0"/>
        <w:keepNext w:val="0"/>
        <w:keepLines w:val="0"/>
        <w:shd w:val="clear" w:color="auto" w:fill="auto"/>
        <w:bidi w:val="0"/>
        <w:spacing w:before="0" w:after="0" w:line="326" w:lineRule="exact"/>
        <w:ind w:left="3440" w:right="0" w:firstLine="0"/>
      </w:pPr>
      <w:r>
        <w:rPr>
          <w:rStyle w:val="CharStyle707"/>
          <w:b/>
          <w:bCs/>
        </w:rPr>
        <w:t xml:space="preserve">l </w:t>
      </w:r>
      <w:r>
        <w:rPr>
          <w:lang w:val="en-US" w:eastAsia="en-US" w:bidi="en-US"/>
          <w:w w:val="100"/>
          <w:spacing w:val="0"/>
          <w:color w:val="000000"/>
          <w:position w:val="0"/>
        </w:rPr>
        <w:t>3,</w:t>
        <w:tab/>
        <w:t>1,</w:t>
        <w:tab/>
        <w:t xml:space="preserve">0 </w:t>
      </w:r>
      <w:r>
        <w:rPr>
          <w:rStyle w:val="CharStyle707"/>
          <w:b/>
          <w:bCs/>
        </w:rPr>
        <w:t>J</w:t>
      </w:r>
    </w:p>
    <w:p>
      <w:pPr>
        <w:pStyle w:val="Style281"/>
        <w:numPr>
          <w:ilvl w:val="0"/>
          <w:numId w:val="237"/>
        </w:numPr>
        <w:tabs>
          <w:tab w:leader="none" w:pos="3707" w:val="left"/>
          <w:tab w:leader="none" w:pos="4573" w:val="right"/>
          <w:tab w:leader="none" w:pos="4962" w:val="left"/>
        </w:tabs>
        <w:widowControl w:val="0"/>
        <w:keepNext w:val="0"/>
        <w:keepLines w:val="0"/>
        <w:shd w:val="clear" w:color="auto" w:fill="auto"/>
        <w:bidi w:val="0"/>
        <w:spacing w:before="0" w:after="0" w:line="460" w:lineRule="exact"/>
        <w:ind w:left="3440" w:right="0" w:firstLine="0"/>
      </w:pPr>
      <w:r>
        <w:pict>
          <v:shape id="_x0000_s1600" type="#_x0000_t202" style="position:absolute;margin-left:0.1pt;margin-top:33.45pt;width:293.3pt;height:20.85pt;z-index:-125828937;mso-wrap-distance-left:5.pt;mso-wrap-distance-right:7.2pt;mso-wrap-distance-bottom:13.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puede ser aplicada a la forma f</w:t>
                  </w:r>
                  <w:r>
                    <w:rPr>
                      <w:rStyle w:val="CharStyle216"/>
                      <w:vertAlign w:val="superscript"/>
                    </w:rPr>
                    <w:t>0</w:t>
                  </w:r>
                  <w:r>
                    <w:rPr>
                      <w:rStyle w:val="CharStyle216"/>
                    </w:rPr>
                    <w:t xml:space="preserve"> y sera transformada en</w:t>
                  </w:r>
                </w:p>
              </w:txbxContent>
            </v:textbox>
            <w10:wrap type="topAndBottom" anchorx="margin"/>
          </v:shape>
        </w:pict>
      </w:r>
      <w:r>
        <w:pict>
          <v:shape id="_x0000_s1601" type="#_x0000_t202" style="position:absolute;margin-left:300.6pt;margin-top:26.pt;width:27.35pt;height:34.3pt;z-index:-125828936;mso-wrap-distance-left:5.pt;mso-wrap-distance-right:9.1pt;mso-wrap-distance-bottom:7.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240" w:right="0" w:firstLine="0"/>
                  </w:pPr>
                  <w:r>
                    <w:rPr>
                      <w:rStyle w:val="CharStyle216"/>
                    </w:rPr>
                    <w:t>1,</w:t>
                  </w:r>
                </w:p>
                <w:p>
                  <w:pPr>
                    <w:pStyle w:val="Style205"/>
                    <w:widowControl w:val="0"/>
                    <w:keepNext w:val="0"/>
                    <w:keepLines w:val="0"/>
                    <w:shd w:val="clear" w:color="auto" w:fill="auto"/>
                    <w:bidi w:val="0"/>
                    <w:jc w:val="left"/>
                    <w:spacing w:before="0" w:after="0" w:line="340" w:lineRule="exact"/>
                    <w:ind w:left="240" w:right="0" w:firstLine="0"/>
                  </w:pPr>
                  <w:r>
                    <w:rPr>
                      <w:rStyle w:val="CharStyle216"/>
                      <w:lang w:val="en-US" w:eastAsia="en-US" w:bidi="en-US"/>
                    </w:rPr>
                    <w:t>95,</w:t>
                  </w:r>
                </w:p>
              </w:txbxContent>
            </v:textbox>
            <w10:wrap type="topAndBottom" anchorx="margin"/>
          </v:shape>
        </w:pict>
      </w:r>
      <w:r>
        <w:pict>
          <v:shape id="_x0000_s1602" type="#_x0000_t202" style="position:absolute;margin-left:337.1pt;margin-top:26.75pt;width:53.3pt;height:35.25pt;z-index:-125828935;mso-wrap-distance-left:14.pt;mso-wrap-distance-right:5.pt;mso-wrap-distance-bottom:5.65pt;mso-position-horizontal-relative:margin" filled="f" stroked="f">
            <v:textbox style="mso-fit-shape-to-text:t" inset="0,0,0,0">
              <w:txbxContent>
                <w:p>
                  <w:pPr>
                    <w:pStyle w:val="Style205"/>
                    <w:tabs>
                      <w:tab w:leader="none" w:pos="461" w:val="left"/>
                    </w:tabs>
                    <w:widowControl w:val="0"/>
                    <w:keepNext w:val="0"/>
                    <w:keepLines w:val="0"/>
                    <w:shd w:val="clear" w:color="auto" w:fill="auto"/>
                    <w:bidi w:val="0"/>
                    <w:jc w:val="both"/>
                    <w:spacing w:before="0" w:after="0" w:line="322" w:lineRule="exact"/>
                    <w:ind w:left="0" w:right="0" w:firstLine="0"/>
                  </w:pPr>
                  <w:r>
                    <w:rPr>
                      <w:rStyle w:val="CharStyle216"/>
                    </w:rPr>
                    <w:t>2,</w:t>
                    <w:tab/>
                    <w:t>4769</w:t>
                  </w:r>
                </w:p>
                <w:p>
                  <w:pPr>
                    <w:pStyle w:val="Style205"/>
                    <w:widowControl w:val="0"/>
                    <w:keepNext w:val="0"/>
                    <w:keepLines w:val="0"/>
                    <w:shd w:val="clear" w:color="auto" w:fill="auto"/>
                    <w:bidi w:val="0"/>
                    <w:jc w:val="both"/>
                    <w:spacing w:before="0" w:after="0" w:line="322" w:lineRule="exact"/>
                    <w:ind w:left="0" w:right="0" w:firstLine="0"/>
                  </w:pPr>
                  <w:r>
                    <w:rPr>
                      <w:rStyle w:val="CharStyle216"/>
                      <w:lang w:val="en-US" w:eastAsia="en-US" w:bidi="en-US"/>
                    </w:rPr>
                    <w:t xml:space="preserve">16, </w:t>
                  </w:r>
                  <w:r>
                    <w:rPr>
                      <w:rStyle w:val="CharStyle216"/>
                    </w:rPr>
                    <w:t>0</w:t>
                  </w:r>
                </w:p>
              </w:txbxContent>
            </v:textbox>
            <w10:wrap type="topAndBottom" anchorx="margin"/>
          </v:shape>
        </w:pict>
      </w:r>
      <w:r>
        <w:pict>
          <v:shape id="_x0000_s1603" type="#_x0000_t202" style="position:absolute;margin-left:390.85pt;margin-top:30.25pt;width:45.1pt;height:37.2pt;z-index:-125828934;mso-wrap-distance-left:65.85pt;mso-wrap-distance-right:5.pt;mso-wrap-distance-bottom:0.2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80" w:lineRule="exact"/>
                    <w:ind w:left="0" w:right="0" w:firstLine="0"/>
                  </w:pPr>
                  <w:r>
                    <w:rPr>
                      <w:rStyle w:val="CharStyle683"/>
                    </w:rPr>
                    <w:t>y</w:t>
                  </w:r>
                  <w:r>
                    <w:rPr>
                      <w:rStyle w:val="CharStyle684"/>
                    </w:rPr>
                    <w:t>..f</w:t>
                  </w:r>
                  <w:r>
                    <w:rPr>
                      <w:rStyle w:val="CharStyle683"/>
                    </w:rPr>
                    <w:t>"</w:t>
                  </w:r>
                </w:p>
              </w:txbxContent>
            </v:textbox>
            <w10:wrap type="topAndBottom" anchorx="margin"/>
          </v:shape>
        </w:pict>
      </w:r>
      <w:r>
        <w:pict>
          <v:shape id="_x0000_s1604" type="#_x0000_t202" style="position:absolute;margin-left:3.95pt;margin-top:65.35pt;width:431.05pt;height:61.7pt;z-index:-125828933;mso-wrap-distance-left:5.pt;mso-wrap-distance-right:5.pt;mso-position-horizontal-relative:margin" filled="f" stroked="f">
            <v:textbox style="mso-fit-shape-to-text:t" inset="0,0,0,0">
              <w:txbxContent>
                <w:p>
                  <w:pPr>
                    <w:pStyle w:val="Style205"/>
                    <w:tabs>
                      <w:tab w:leader="none" w:pos="2447" w:val="left"/>
                    </w:tabs>
                    <w:widowControl w:val="0"/>
                    <w:keepNext w:val="0"/>
                    <w:keepLines w:val="0"/>
                    <w:shd w:val="clear" w:color="auto" w:fill="auto"/>
                    <w:bidi w:val="0"/>
                    <w:jc w:val="left"/>
                    <w:spacing w:before="0" w:after="0" w:line="293" w:lineRule="exact"/>
                    <w:ind w:left="580" w:right="0" w:firstLine="140"/>
                  </w:pPr>
                  <w:r>
                    <w:rPr>
                      <w:rStyle w:val="CharStyle216"/>
                    </w:rPr>
                    <w:t>Puede aplicarse nuevamente la segunda reduccián a la forma f</w:t>
                  </w:r>
                  <w:r>
                    <w:rPr>
                      <w:rStyle w:val="CharStyle216"/>
                      <w:lang w:val="en-US" w:eastAsia="en-US" w:bidi="en-US"/>
                      <w:vertAlign w:val="superscript"/>
                    </w:rPr>
                    <w:t>00</w:t>
                  </w:r>
                  <w:r>
                    <w:rPr>
                      <w:rStyle w:val="CharStyle216"/>
                    </w:rPr>
                    <w:t xml:space="preserve">, cuya adjunta -513, </w:t>
                  </w:r>
                  <w:r>
                    <w:rPr>
                      <w:rStyle w:val="CharStyle216"/>
                      <w:lang w:val="en-US" w:eastAsia="en-US" w:bidi="en-US"/>
                    </w:rPr>
                    <w:t>-4513,</w:t>
                    <w:tab/>
                  </w:r>
                  <w:r>
                    <w:rPr>
                      <w:rStyle w:val="CharStyle216"/>
                    </w:rPr>
                    <w:t>-2</w:t>
                  </w:r>
                </w:p>
                <w:p>
                  <w:pPr>
                    <w:pStyle w:val="Style205"/>
                    <w:tabs>
                      <w:tab w:leader="none" w:pos="1554" w:val="left"/>
                      <w:tab w:leader="none" w:pos="2313" w:val="left"/>
                    </w:tabs>
                    <w:widowControl w:val="0"/>
                    <w:keepNext w:val="0"/>
                    <w:keepLines w:val="0"/>
                    <w:shd w:val="clear" w:color="auto" w:fill="auto"/>
                    <w:bidi w:val="0"/>
                    <w:jc w:val="both"/>
                    <w:spacing w:before="0" w:after="0" w:line="293" w:lineRule="exact"/>
                    <w:ind w:left="580" w:right="0" w:firstLine="0"/>
                  </w:pPr>
                  <w:r>
                    <w:rPr>
                      <w:rStyle w:val="CharStyle216"/>
                      <w:lang w:val="en-US" w:eastAsia="en-US" w:bidi="en-US"/>
                    </w:rPr>
                    <w:t>-95,</w:t>
                    <w:tab/>
                    <w:t>32,</w:t>
                    <w:tab/>
                  </w:r>
                  <w:r>
                    <w:rPr>
                      <w:rStyle w:val="CharStyle216"/>
                    </w:rPr>
                    <w:t>1520</w:t>
                  </w:r>
                </w:p>
                <w:p>
                  <w:pPr>
                    <w:pStyle w:val="Style205"/>
                    <w:widowControl w:val="0"/>
                    <w:keepNext w:val="0"/>
                    <w:keepLines w:val="0"/>
                    <w:shd w:val="clear" w:color="auto" w:fill="auto"/>
                    <w:bidi w:val="0"/>
                    <w:jc w:val="left"/>
                    <w:spacing w:before="0" w:after="0" w:line="340" w:lineRule="exact"/>
                    <w:ind w:left="0" w:right="0" w:firstLine="0"/>
                  </w:pPr>
                  <w:r>
                    <w:rPr>
                      <w:rStyle w:val="CharStyle216"/>
                    </w:rPr>
                    <w:t>(-</w:t>
                  </w:r>
                  <w:r>
                    <w:rPr>
                      <w:rStyle w:val="CharStyle216"/>
                      <w:lang w:val="en-US" w:eastAsia="en-US" w:bidi="en-US"/>
                    </w:rPr>
                    <w:t xml:space="preserve">1, 1, -2) </w:t>
                  </w:r>
                  <w:r>
                    <w:rPr>
                      <w:rStyle w:val="CharStyle216"/>
                    </w:rPr>
                    <w:t xml:space="preserve">por medio de la sustitucion </w:t>
                  </w:r>
                  <w:r>
                    <w:rPr>
                      <w:rStyle w:val="CharStyle216"/>
                      <w:lang w:val="en-US" w:eastAsia="en-US" w:bidi="en-US"/>
                    </w:rPr>
                    <w:t xml:space="preserve">47, 1, -1, </w:t>
                  </w:r>
                  <w:r>
                    <w:rPr>
                      <w:rStyle w:val="CharStyle216"/>
                    </w:rPr>
                    <w:t>0; así que la sustitucián</w:t>
                  </w:r>
                </w:p>
              </w:txbxContent>
            </v:textbox>
            <w10:wrap type="topAndBottom" anchorx="margin"/>
          </v:shape>
        </w:pict>
      </w:r>
      <w:r>
        <w:pict>
          <v:shape id="_x0000_s1605" type="#_x0000_t202" style="position:absolute;margin-left:0.1pt;margin-top:86.5pt;width:13.45pt;height:18.65pt;z-index:-125828932;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es</w:t>
                  </w:r>
                </w:p>
              </w:txbxContent>
            </v:textbox>
            <w10:wrap type="topAndBottom" anchorx="margin"/>
          </v:shape>
        </w:pict>
      </w:r>
      <w:r>
        <w:pict>
          <v:shape id="_x0000_s1606" type="#_x0000_t202" style="position:absolute;margin-left:168.6pt;margin-top:84.3pt;width:250.1pt;height:21.1pt;z-index:-125828931;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Esto es </w:t>
                  </w:r>
                  <w:r>
                    <w:rPr>
                      <w:rStyle w:val="CharStyle216"/>
                      <w:lang w:val="en-US" w:eastAsia="en-US" w:bidi="en-US"/>
                    </w:rPr>
                    <w:t xml:space="preserve">(-2, -95, -4513) </w:t>
                  </w:r>
                  <w:r>
                    <w:rPr>
                      <w:rStyle w:val="CharStyle216"/>
                    </w:rPr>
                    <w:t>será transformada</w:t>
                  </w:r>
                </w:p>
              </w:txbxContent>
            </v:textbox>
            <w10:wrap type="topAndBottom" anchorx="margin"/>
          </v:shape>
        </w:pict>
      </w:r>
      <w:r>
        <w:pict>
          <v:shape id="_x0000_s1607" type="#_x0000_t202" style="position:absolute;margin-left:421.55pt;margin-top:86.5pt;width:15.85pt;height:18.65pt;z-index:-125828930;mso-wrap-distance-left:30.8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w:t>
                  </w:r>
                </w:p>
              </w:txbxContent>
            </v:textbox>
            <w10:wrap type="topAndBottom" anchorx="margin"/>
          </v:shape>
        </w:pict>
      </w:r>
      <w:r>
        <w:rPr>
          <w:lang w:val="en-US" w:eastAsia="en-US" w:bidi="en-US"/>
          <w:w w:val="100"/>
          <w:spacing w:val="0"/>
          <w:color w:val="000000"/>
          <w:position w:val="0"/>
        </w:rPr>
        <w:t>0,</w:t>
        <w:tab/>
        <w:t>0,</w:t>
        <w:tab/>
        <w:t xml:space="preserve">1 </w:t>
      </w:r>
      <w:r>
        <w:rPr>
          <w:rStyle w:val="CharStyle707"/>
          <w:vertAlign w:val="superscript"/>
          <w:b/>
          <w:bCs/>
        </w:rPr>
        <w:t>J</w:t>
      </w:r>
      <w:r>
        <w:fldChar w:fldCharType="end"/>
      </w:r>
    </w:p>
    <w:p>
      <w:pPr>
        <w:pStyle w:val="Style205"/>
        <w:tabs>
          <w:tab w:leader="none" w:pos="4219" w:val="left"/>
          <w:tab w:leader="none" w:pos="4819" w:val="left"/>
        </w:tabs>
        <w:widowControl w:val="0"/>
        <w:keepNext w:val="0"/>
        <w:keepLines w:val="0"/>
        <w:shd w:val="clear" w:color="auto" w:fill="auto"/>
        <w:bidi w:val="0"/>
        <w:jc w:val="both"/>
        <w:spacing w:before="0" w:after="0" w:line="322" w:lineRule="exact"/>
        <w:ind w:left="3600" w:right="0" w:firstLine="0"/>
      </w:pPr>
      <w:r>
        <w:rPr>
          <w:rStyle w:val="CharStyle218"/>
        </w:rPr>
        <w:t>(</w:t>
      </w:r>
      <w:r>
        <w:rPr>
          <w:rStyle w:val="CharStyle219"/>
        </w:rPr>
        <w:t xml:space="preserve"> </w:t>
      </w:r>
      <w:r>
        <w:rPr>
          <w:rStyle w:val="CharStyle219"/>
          <w:lang w:val="en-US" w:eastAsia="en-US" w:bidi="en-US"/>
        </w:rPr>
        <w:t>1,</w:t>
        <w:tab/>
        <w:t>0,</w:t>
        <w:tab/>
        <w:t xml:space="preserve">0 </w:t>
      </w:r>
      <w:r>
        <w:rPr>
          <w:rStyle w:val="CharStyle708"/>
          <w:lang w:val="en-US" w:eastAsia="en-US" w:bidi="en-US"/>
          <w:b/>
          <w:bCs/>
        </w:rPr>
        <w:t>1</w:t>
      </w:r>
    </w:p>
    <w:p>
      <w:pPr>
        <w:pStyle w:val="Style205"/>
        <w:numPr>
          <w:ilvl w:val="0"/>
          <w:numId w:val="239"/>
        </w:numPr>
        <w:tabs>
          <w:tab w:leader="none" w:pos="3867" w:val="left"/>
        </w:tabs>
        <w:widowControl w:val="0"/>
        <w:keepNext w:val="0"/>
        <w:keepLines w:val="0"/>
        <w:shd w:val="clear" w:color="auto" w:fill="auto"/>
        <w:bidi w:val="0"/>
        <w:jc w:val="both"/>
        <w:spacing w:before="0" w:after="0" w:line="322" w:lineRule="exact"/>
        <w:ind w:left="3600" w:right="0" w:firstLine="0"/>
      </w:pPr>
      <w:r>
        <w:rPr>
          <w:rStyle w:val="CharStyle219"/>
          <w:lang w:val="en-US" w:eastAsia="en-US" w:bidi="en-US"/>
        </w:rPr>
        <w:t xml:space="preserve">0, 47, -1 </w:t>
      </w:r>
      <w:r>
        <w:rPr>
          <w:rStyle w:val="CharStyle708"/>
          <w:b/>
          <w:bCs/>
        </w:rPr>
        <w:t>J</w:t>
      </w:r>
    </w:p>
    <w:p>
      <w:pPr>
        <w:pStyle w:val="Style205"/>
        <w:tabs>
          <w:tab w:leader="none" w:pos="4219" w:val="left"/>
          <w:tab w:leader="none" w:pos="4819" w:val="left"/>
        </w:tabs>
        <w:widowControl w:val="0"/>
        <w:keepNext w:val="0"/>
        <w:keepLines w:val="0"/>
        <w:shd w:val="clear" w:color="auto" w:fill="auto"/>
        <w:bidi w:val="0"/>
        <w:jc w:val="both"/>
        <w:spacing w:before="0" w:after="0" w:line="322" w:lineRule="exact"/>
        <w:ind w:left="3600" w:right="0" w:firstLine="0"/>
      </w:pPr>
      <w:r>
        <w:pict>
          <v:shape id="_x0000_s1608" type="#_x0000_t202" style="position:absolute;margin-left:329.4pt;margin-top:34.55pt;width:47.5pt;height:39.25pt;z-index:-125828929;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540" w:lineRule="exact"/>
                    <w:ind w:left="0" w:right="0" w:firstLine="0"/>
                  </w:pPr>
                  <w:r>
                    <w:rPr>
                      <w:rStyle w:val="CharStyle685"/>
                      <w:vertAlign w:val="superscript"/>
                    </w:rPr>
                    <w:t>;</w:t>
                  </w:r>
                  <w:r>
                    <w:rPr>
                      <w:rStyle w:val="CharStyle685"/>
                    </w:rPr>
                    <w:t>V</w:t>
                  </w:r>
                  <w:r>
                    <w:rPr>
                      <w:rStyle w:val="CharStyle684"/>
                    </w:rPr>
                    <w:t>..f</w:t>
                  </w:r>
                  <w:r>
                    <w:rPr>
                      <w:rStyle w:val="CharStyle684"/>
                      <w:vertAlign w:val="superscript"/>
                    </w:rPr>
                    <w:t>000</w:t>
                  </w:r>
                  <w:r>
                    <w:rPr>
                      <w:rStyle w:val="CharStyle684"/>
                    </w:rPr>
                    <w:t>.</w:t>
                  </w:r>
                </w:p>
              </w:txbxContent>
            </v:textbox>
            <w10:wrap type="topAndBottom" anchorx="margin"/>
          </v:shape>
        </w:pict>
      </w:r>
      <w:r>
        <w:pict>
          <v:shape id="_x0000_s1609" type="#_x0000_t202" style="position:absolute;margin-left:0.1pt;margin-top:34.25pt;width:437.75pt;height:130.45pt;z-index:-125828928;mso-wrap-distance-left:5.pt;mso-wrap-distance-right:5.pt;mso-wrap-distance-bottom:19.5pt;mso-position-horizontal-relative:margin" filled="f" stroked="f">
            <v:textbox style="mso-fit-shape-to-text:t" inset="0,0,0,0">
              <w:txbxContent>
                <w:p>
                  <w:pPr>
                    <w:pStyle w:val="Style205"/>
                    <w:tabs>
                      <w:tab w:leader="none" w:pos="6511" w:val="left"/>
                    </w:tabs>
                    <w:widowControl w:val="0"/>
                    <w:keepNext w:val="0"/>
                    <w:keepLines w:val="0"/>
                    <w:shd w:val="clear" w:color="auto" w:fill="auto"/>
                    <w:bidi w:val="0"/>
                    <w:jc w:val="both"/>
                    <w:spacing w:before="0" w:after="0" w:line="326" w:lineRule="exact"/>
                    <w:ind w:left="5340" w:right="0" w:firstLine="0"/>
                  </w:pPr>
                  <w:r>
                    <w:rPr>
                      <w:rStyle w:val="CharStyle216"/>
                    </w:rPr>
                    <w:t>1, 257,</w:t>
                    <w:tab/>
                    <w:t>2</w:t>
                  </w:r>
                </w:p>
                <w:p>
                  <w:pPr>
                    <w:pStyle w:val="Style205"/>
                    <w:widowControl w:val="0"/>
                    <w:keepNext w:val="0"/>
                    <w:keepLines w:val="0"/>
                    <w:shd w:val="clear" w:color="auto" w:fill="auto"/>
                    <w:bidi w:val="0"/>
                    <w:jc w:val="both"/>
                    <w:spacing w:before="0" w:after="0" w:line="326" w:lineRule="exact"/>
                    <w:ind w:left="5340" w:right="0" w:firstLine="0"/>
                  </w:pPr>
                  <w:r>
                    <w:rPr>
                      <w:rStyle w:val="CharStyle216"/>
                    </w:rPr>
                    <w:t>1, 0, 16</w:t>
                  </w:r>
                </w:p>
                <w:p>
                  <w:pPr>
                    <w:pStyle w:val="Style205"/>
                    <w:widowControl w:val="0"/>
                    <w:keepNext w:val="0"/>
                    <w:keepLines w:val="0"/>
                    <w:shd w:val="clear" w:color="auto" w:fill="auto"/>
                    <w:bidi w:val="0"/>
                    <w:jc w:val="both"/>
                    <w:spacing w:before="0" w:after="83" w:line="317" w:lineRule="exact"/>
                    <w:ind w:left="0" w:right="0" w:firstLine="0"/>
                  </w:pPr>
                  <w:r>
                    <w:rPr>
                      <w:rStyle w:val="CharStyle216"/>
                    </w:rPr>
                    <w:t>coeficiente de esta forma no puede ser reducido maás de esto por medio de la primera reducciáon, ni puede ser el tercer coeficiente de la adjunta reducido máas por medio de la segunda reducciáon.</w:t>
                  </w:r>
                </w:p>
                <w:p>
                  <w:pPr>
                    <w:pStyle w:val="Style205"/>
                    <w:tabs>
                      <w:tab w:leader="none" w:pos="5866" w:val="left"/>
                      <w:tab w:leader="none" w:pos="6394" w:val="left"/>
                    </w:tabs>
                    <w:widowControl w:val="0"/>
                    <w:keepNext w:val="0"/>
                    <w:keepLines w:val="0"/>
                    <w:shd w:val="clear" w:color="auto" w:fill="auto"/>
                    <w:bidi w:val="0"/>
                    <w:jc w:val="both"/>
                    <w:spacing w:before="0" w:after="0" w:line="288" w:lineRule="exact"/>
                    <w:ind w:left="3120" w:right="0" w:firstLine="0"/>
                  </w:pPr>
                  <w:r>
                    <w:rPr>
                      <w:rStyle w:val="CharStyle216"/>
                    </w:rPr>
                    <w:t xml:space="preserve">' </w:t>
                  </w:r>
                  <w:r>
                    <w:rPr>
                      <w:rStyle w:val="CharStyle216"/>
                      <w:lang w:val="en-US" w:eastAsia="en-US" w:bidi="en-US"/>
                    </w:rPr>
                    <w:t xml:space="preserve">10, 26, 2 </w:t>
                  </w:r>
                  <w:r>
                    <w:rPr>
                      <w:rStyle w:val="CharStyle216"/>
                    </w:rPr>
                    <w:t>a</w:t>
                    <w:tab/>
                    <w:t>.</w:t>
                    <w:tab/>
                    <w:t>(</w:t>
                  </w:r>
                  <w:r>
                    <w:rPr>
                      <w:rStyle w:val="CharStyle216"/>
                      <w:lang w:val="en-US" w:eastAsia="en-US" w:bidi="en-US"/>
                    </w:rPr>
                    <w:t>-3, -20, -244</w:t>
                  </w:r>
                  <w:r>
                    <w:rPr>
                      <w:rStyle w:val="CharStyle216"/>
                    </w:rPr>
                    <w:t>!</w:t>
                  </w:r>
                </w:p>
                <w:p>
                  <w:pPr>
                    <w:pStyle w:val="Style205"/>
                    <w:tabs>
                      <w:tab w:leader="none" w:pos="3744" w:val="left"/>
                      <w:tab w:leader="none" w:pos="4286" w:val="left"/>
                      <w:tab w:leader="none" w:pos="8083" w:val="left"/>
                    </w:tabs>
                    <w:widowControl w:val="0"/>
                    <w:keepNext w:val="0"/>
                    <w:keepLines w:val="0"/>
                    <w:shd w:val="clear" w:color="auto" w:fill="auto"/>
                    <w:bidi w:val="0"/>
                    <w:jc w:val="both"/>
                    <w:spacing w:before="0" w:after="0" w:line="288" w:lineRule="exact"/>
                    <w:ind w:left="3120" w:right="0" w:firstLine="0"/>
                  </w:pPr>
                  <w:r>
                    <w:rPr>
                      <w:rStyle w:val="CharStyle216"/>
                      <w:lang w:val="en-US" w:eastAsia="en-US" w:bidi="en-US"/>
                    </w:rPr>
                    <w:t>,7,</w:t>
                    <w:tab/>
                    <w:t>0,</w:t>
                    <w:tab/>
                  </w:r>
                  <w:r>
                    <w:rPr>
                      <w:rStyle w:val="CharStyle216"/>
                    </w:rPr>
                    <w:t>4j.</w:t>
                  </w:r>
                  <w:r>
                    <w:rPr>
                      <w:rStyle w:val="CharStyle216"/>
                      <w:vertAlign w:val="superscript"/>
                    </w:rPr>
                    <w:t>cuyaadjunta</w:t>
                  </w:r>
                  <w:r>
                    <w:rPr>
                      <w:rStyle w:val="CharStyle216"/>
                    </w:rPr>
                    <w:t xml:space="preserve">«( 70, </w:t>
                  </w:r>
                  <w:r>
                    <w:rPr>
                      <w:rStyle w:val="CharStyle216"/>
                      <w:lang w:val="en-US" w:eastAsia="en-US" w:bidi="en-US"/>
                    </w:rPr>
                    <w:t>-28,</w:t>
                    <w:tab/>
                    <w:t xml:space="preserve">8 </w:t>
                  </w:r>
                  <w:r>
                    <w:rPr>
                      <w:rStyle w:val="CharStyle234"/>
                    </w:rPr>
                    <w:t>)</w:t>
                  </w:r>
                </w:p>
                <w:p>
                  <w:pPr>
                    <w:pStyle w:val="Style205"/>
                    <w:widowControl w:val="0"/>
                    <w:keepNext w:val="0"/>
                    <w:keepLines w:val="0"/>
                    <w:shd w:val="clear" w:color="auto" w:fill="auto"/>
                    <w:bidi w:val="0"/>
                    <w:jc w:val="both"/>
                    <w:spacing w:before="0" w:after="0" w:line="288" w:lineRule="exact"/>
                    <w:ind w:left="0" w:right="0" w:firstLine="0"/>
                  </w:pPr>
                  <w:r>
                    <w:rPr>
                      <w:rStyle w:val="CharStyle216"/>
                    </w:rPr>
                    <w:t xml:space="preserve">y cuyo determinante es </w:t>
                  </w:r>
                  <w:r>
                    <w:rPr>
                      <w:rStyle w:val="CharStyle216"/>
                      <w:lang w:val="en-US" w:eastAsia="en-US" w:bidi="en-US"/>
                    </w:rPr>
                    <w:t xml:space="preserve">=2. </w:t>
                  </w:r>
                  <w:r>
                    <w:rPr>
                      <w:rStyle w:val="CharStyle216"/>
                    </w:rPr>
                    <w:t>Aplicando alternativamente la segunda y la primera</w:t>
                  </w:r>
                </w:p>
              </w:txbxContent>
            </v:textbox>
            <w10:wrap type="topAndBottom" anchorx="margin"/>
          </v:shape>
        </w:pict>
      </w:r>
      <w:r>
        <w:pict>
          <v:shape id="_x0000_s1610" type="#_x0000_t202" style="position:absolute;margin-left:0.1pt;margin-top:42.55pt;width:254.9pt;height:19.4pt;z-index:-125828927;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puede ser aplicada a f</w:t>
                  </w:r>
                  <w:r>
                    <w:rPr>
                      <w:rStyle w:val="CharStyle216"/>
                      <w:vertAlign w:val="superscript"/>
                    </w:rPr>
                    <w:t>00</w:t>
                  </w:r>
                  <w:r>
                    <w:rPr>
                      <w:rStyle w:val="CharStyle216"/>
                    </w:rPr>
                    <w:t xml:space="preserve"> y sera transformada en</w:t>
                  </w:r>
                </w:p>
              </w:txbxContent>
            </v:textbox>
            <w10:wrap type="topAndBottom" anchorx="margin"/>
          </v:shape>
        </w:pict>
      </w:r>
      <w:r>
        <w:pict>
          <v:shape id="_x0000_s1611" type="#_x0000_t202" style="position:absolute;margin-left:36.1pt;margin-top:123.9pt;width:111.85pt;height:20.1pt;z-index:-125828926;mso-wrap-distance-left:5.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4"/>
                      <w:i/>
                      <w:iCs/>
                    </w:rPr>
                    <w:t xml:space="preserve">Ejemplo </w:t>
                  </w:r>
                  <w:r>
                    <w:rPr>
                      <w:rStyle w:val="CharStyle214"/>
                      <w:lang w:val="en-US" w:eastAsia="en-US" w:bidi="en-US"/>
                      <w:i/>
                      <w:iCs/>
                    </w:rPr>
                    <w:t>2.</w:t>
                  </w:r>
                  <w:r>
                    <w:rPr>
                      <w:rStyle w:val="CharStyle215"/>
                      <w:lang w:val="en-US" w:eastAsia="en-US" w:bidi="en-US"/>
                      <w:i w:val="0"/>
                      <w:iCs w:val="0"/>
                    </w:rPr>
                    <w:t xml:space="preserve"> </w:t>
                  </w:r>
                  <w:r>
                    <w:rPr>
                      <w:rStyle w:val="CharStyle215"/>
                      <w:i w:val="0"/>
                      <w:iCs w:val="0"/>
                    </w:rPr>
                    <w:t xml:space="preserve">Sea f </w:t>
                  </w:r>
                  <w:r>
                    <w:rPr>
                      <w:rStyle w:val="CharStyle215"/>
                      <w:lang w:val="en-US" w:eastAsia="en-US" w:bidi="en-US"/>
                      <w:i w:val="0"/>
                      <w:iCs w:val="0"/>
                    </w:rPr>
                    <w:t>=</w:t>
                  </w:r>
                </w:p>
              </w:txbxContent>
            </v:textbox>
            <w10:wrap type="topAndBottom" anchorx="margin"/>
          </v:shape>
        </w:pict>
      </w:r>
      <w:r>
        <w:pict>
          <v:shape id="_x0000_s1612" type="#_x0000_t202" style="position:absolute;margin-left:380.75pt;margin-top:41.6pt;width:56.65pt;height:20.35pt;z-index:-125828925;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El primer</w:t>
                  </w:r>
                </w:p>
              </w:txbxContent>
            </v:textbox>
            <w10:wrap type="topAndBottom" anchorx="margin"/>
          </v:shape>
        </w:pict>
      </w:r>
      <w:r>
        <w:rPr>
          <w:rStyle w:val="CharStyle708"/>
          <w:b/>
          <w:bCs/>
        </w:rPr>
        <w:t xml:space="preserve">l </w:t>
      </w:r>
      <w:r>
        <w:rPr>
          <w:rStyle w:val="CharStyle219"/>
          <w:lang w:val="en-US" w:eastAsia="en-US" w:bidi="en-US"/>
        </w:rPr>
        <w:t>0,</w:t>
        <w:tab/>
        <w:t>1,</w:t>
        <w:tab/>
        <w:t xml:space="preserve">0 </w:t>
      </w:r>
      <w:r>
        <w:rPr>
          <w:rStyle w:val="CharStyle708"/>
          <w:vertAlign w:val="superscript"/>
          <w:b/>
          <w:bCs/>
        </w:rPr>
        <w:t>J</w:t>
      </w:r>
      <w:r>
        <w:br w:type="page"/>
      </w:r>
    </w:p>
    <w:p>
      <w:pPr>
        <w:pStyle w:val="Style205"/>
        <w:widowControl w:val="0"/>
        <w:keepNext w:val="0"/>
        <w:keepLines w:val="0"/>
        <w:shd w:val="clear" w:color="auto" w:fill="auto"/>
        <w:bidi w:val="0"/>
        <w:jc w:val="left"/>
        <w:spacing w:before="0" w:after="0" w:line="340" w:lineRule="exact"/>
        <w:ind w:left="0" w:right="0" w:firstLine="0"/>
      </w:pPr>
      <w:r>
        <w:pict>
          <v:shape id="_x0000_s1613" type="#_x0000_t202" style="position:absolute;margin-left:51.7pt;margin-top:17.6pt;width:92.15pt;height:19.9pt;z-index:-125828924;mso-wrap-distance-left:50.4pt;mso-wrap-distance-right:21.35pt;mso-wrap-distance-bottom:9.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por la sustitución</w:t>
                  </w:r>
                </w:p>
              </w:txbxContent>
            </v:textbox>
            <w10:wrap type="topAndBottom" anchorx="margin"/>
          </v:shape>
        </w:pict>
      </w:r>
      <w:r>
        <w:pict>
          <v:shape id="_x0000_s1614" type="#_x0000_t202" style="position:absolute;margin-left:63.pt;margin-top:44.8pt;width:68.15pt;height:41.95pt;z-index:-125828923;mso-wrap-distance-left:61.7pt;mso-wrap-distance-right:73.7pt;mso-wrap-distance-bottom:9.95pt;mso-position-horizontal-relative:margin" filled="f" stroked="f">
            <v:textbox style="mso-fit-shape-to-text:t" inset="0,0,0,0">
              <w:txbxContent>
                <w:p>
                  <w:pPr>
                    <w:pStyle w:val="Style281"/>
                    <w:tabs>
                      <w:tab w:leader="none" w:pos="792" w:val="right"/>
                      <w:tab w:leader="none" w:pos="1291" w:val="right"/>
                    </w:tabs>
                    <w:widowControl w:val="0"/>
                    <w:keepNext w:val="0"/>
                    <w:keepLines w:val="0"/>
                    <w:shd w:val="clear" w:color="auto" w:fill="auto"/>
                    <w:bidi w:val="0"/>
                    <w:spacing w:before="0" w:after="0" w:line="254" w:lineRule="exact"/>
                    <w:ind w:left="0" w:right="0" w:firstLine="0"/>
                  </w:pPr>
                  <w:r>
                    <w:rPr>
                      <w:rStyle w:val="CharStyle686"/>
                    </w:rPr>
                    <w:t>1</w:t>
                  </w:r>
                  <w:r>
                    <w:rPr>
                      <w:rStyle w:val="CharStyle548"/>
                      <w:lang w:val="en-US" w:eastAsia="en-US" w:bidi="en-US"/>
                    </w:rPr>
                    <w:t>,</w:t>
                    <w:tab/>
                  </w:r>
                  <w:r>
                    <w:rPr>
                      <w:rStyle w:val="CharStyle686"/>
                    </w:rPr>
                    <w:t>0</w:t>
                  </w:r>
                  <w:r>
                    <w:rPr>
                      <w:rStyle w:val="CharStyle548"/>
                      <w:lang w:val="en-US" w:eastAsia="en-US" w:bidi="en-US"/>
                    </w:rPr>
                    <w:t>,</w:t>
                    <w:tab/>
                  </w:r>
                  <w:r>
                    <w:rPr>
                      <w:rStyle w:val="CharStyle686"/>
                    </w:rPr>
                    <w:t>0</w:t>
                  </w:r>
                </w:p>
                <w:p>
                  <w:pPr>
                    <w:pStyle w:val="Style281"/>
                    <w:tabs>
                      <w:tab w:leader="none" w:pos="806" w:val="right"/>
                      <w:tab w:leader="none" w:pos="1306" w:val="right"/>
                    </w:tabs>
                    <w:widowControl w:val="0"/>
                    <w:keepNext w:val="0"/>
                    <w:keepLines w:val="0"/>
                    <w:shd w:val="clear" w:color="auto" w:fill="auto"/>
                    <w:bidi w:val="0"/>
                    <w:spacing w:before="0" w:after="0" w:line="254" w:lineRule="exact"/>
                    <w:ind w:left="0" w:right="0" w:firstLine="0"/>
                  </w:pPr>
                  <w:hyperlink w:anchor="bookmark84" w:tooltip="Current Document">
                    <w:r>
                      <w:rPr>
                        <w:rStyle w:val="CharStyle686"/>
                      </w:rPr>
                      <w:t>0</w:t>
                    </w:r>
                    <w:r>
                      <w:rPr>
                        <w:rStyle w:val="CharStyle548"/>
                        <w:lang w:val="en-US" w:eastAsia="en-US" w:bidi="en-US"/>
                      </w:rPr>
                      <w:t>,</w:t>
                      <w:tab/>
                      <w:t>-</w:t>
                    </w:r>
                    <w:r>
                      <w:rPr>
                        <w:rStyle w:val="CharStyle686"/>
                      </w:rPr>
                      <w:t>1</w:t>
                    </w:r>
                    <w:r>
                      <w:rPr>
                        <w:rStyle w:val="CharStyle548"/>
                        <w:lang w:val="en-US" w:eastAsia="en-US" w:bidi="en-US"/>
                      </w:rPr>
                      <w:t>,</w:t>
                      <w:tab/>
                    </w:r>
                    <w:r>
                      <w:rPr>
                        <w:rStyle w:val="CharStyle686"/>
                      </w:rPr>
                      <w:t>0</w:t>
                    </w:r>
                  </w:hyperlink>
                </w:p>
                <w:p>
                  <w:pPr>
                    <w:pStyle w:val="Style281"/>
                    <w:tabs>
                      <w:tab w:leader="none" w:pos="806" w:val="right"/>
                      <w:tab w:leader="none" w:pos="1296" w:val="right"/>
                    </w:tabs>
                    <w:widowControl w:val="0"/>
                    <w:keepNext w:val="0"/>
                    <w:keepLines w:val="0"/>
                    <w:shd w:val="clear" w:color="auto" w:fill="auto"/>
                    <w:bidi w:val="0"/>
                    <w:spacing w:before="0" w:after="0" w:line="254" w:lineRule="exact"/>
                    <w:ind w:left="0" w:right="0" w:firstLine="0"/>
                  </w:pPr>
                  <w:r>
                    <w:rPr>
                      <w:rStyle w:val="CharStyle548"/>
                      <w:lang w:val="en-US" w:eastAsia="en-US" w:bidi="en-US"/>
                    </w:rPr>
                    <w:t>0,</w:t>
                    <w:tab/>
                    <w:t>4,</w:t>
                    <w:tab/>
                  </w:r>
                  <w:r>
                    <w:rPr>
                      <w:rStyle w:val="CharStyle686"/>
                    </w:rPr>
                    <w:t>-1</w:t>
                  </w:r>
                </w:p>
              </w:txbxContent>
            </v:textbox>
            <w10:wrap type="topAndBottom" anchorx="margin"/>
          </v:shape>
        </w:pict>
      </w:r>
      <w:r>
        <w:pict>
          <v:shape id="_x0000_s1615" type="#_x0000_t202" style="position:absolute;margin-left:63.pt;margin-top:96.7pt;width:68.15pt;height:5.e-002pt;z-index:-125828922;mso-wrap-distance-left:61.7pt;mso-wrap-distance-right:72.pt;mso-wrap-distance-bottom:12.7pt;mso-position-horizontal-relative:margin" filled="f" stroked="f">
            <v:textbox style="mso-fit-shape-to-text:t" inset="0,0,0,0">
              <w:txbxContent>
                <w:tbl>
                  <w:tblPr>
                    <w:tblOverlap w:val="never"/>
                    <w:tblLayout w:type="fixed"/>
                    <w:jc w:val="center"/>
                  </w:tblPr>
                  <w:tblGrid>
                    <w:gridCol w:w="312"/>
                    <w:gridCol w:w="576"/>
                    <w:gridCol w:w="475"/>
                  </w:tblGrid>
                  <w:tr>
                    <w:trPr>
                      <w:trHeight w:val="240"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0,</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-1,</w:t>
                        </w:r>
                      </w:p>
                    </w:tc>
                    <w:tc>
                      <w:tcPr>
                        <w:shd w:val="clear" w:color="auto" w:fill="FFFFFF"/>
                        <w:tcBorders/>
                        <w:vAlign w:val="bottom"/>
                      </w:tcPr>
                      <w:p>
                        <w:pPr>
                          <w:pStyle w:val="Style91"/>
                          <w:widowControl w:val="0"/>
                          <w:keepNext w:val="0"/>
                          <w:keepLines w:val="0"/>
                          <w:shd w:val="clear" w:color="auto" w:fill="auto"/>
                          <w:bidi w:val="0"/>
                          <w:jc w:val="right"/>
                          <w:spacing w:before="0" w:after="0" w:line="460" w:lineRule="exact"/>
                          <w:ind w:left="0" w:right="0" w:firstLine="0"/>
                        </w:pPr>
                        <w:r>
                          <w:rPr>
                            <w:rStyle w:val="CharStyle233"/>
                            <w:lang w:val="en-US" w:eastAsia="en-US" w:bidi="en-US"/>
                          </w:rPr>
                          <w:t>0</w:t>
                        </w:r>
                        <w:r>
                          <w:rPr>
                            <w:rStyle w:val="CharStyle687"/>
                            <w:b/>
                            <w:bCs/>
                          </w:rPr>
                          <w:t>1</w:t>
                        </w:r>
                      </w:p>
                    </w:tc>
                  </w:tr>
                  <w:tr>
                    <w:trPr>
                      <w:trHeight w:val="259"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1,</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-2,</w:t>
                        </w:r>
                      </w:p>
                    </w:tc>
                    <w:tc>
                      <w:tcPr>
                        <w:shd w:val="clear" w:color="auto" w:fill="FFFFFF"/>
                        <w:tcBorders/>
                        <w:vAlign w:val="top"/>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 xml:space="preserve">0 </w:t>
                        </w:r>
                        <w:r>
                          <w:rPr>
                            <w:rStyle w:val="CharStyle230"/>
                            <w:lang w:val="el-GR" w:eastAsia="el-GR" w:bidi="el-GR"/>
                          </w:rPr>
                          <w:t>\</w:t>
                        </w:r>
                      </w:p>
                    </w:tc>
                  </w:tr>
                  <w:tr>
                    <w:trPr>
                      <w:trHeight w:val="365" w:hRule="exact"/>
                    </w:trPr>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0,</w:t>
                        </w:r>
                      </w:p>
                    </w:tc>
                    <w:tc>
                      <w:tcPr>
                        <w:shd w:val="clear" w:color="auto" w:fill="FFFFFF"/>
                        <w:tcBorders/>
                        <w:vAlign w:val="center"/>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0,</w:t>
                        </w:r>
                      </w:p>
                    </w:tc>
                    <w:tc>
                      <w:tcPr>
                        <w:shd w:val="clear" w:color="auto" w:fill="FFFFFF"/>
                        <w:tcBorders/>
                        <w:vAlign w:val="top"/>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 xml:space="preserve">1 </w:t>
                        </w:r>
                        <w:r>
                          <w:rPr>
                            <w:rStyle w:val="CharStyle230"/>
                            <w:lang w:val="el-GR" w:eastAsia="el-GR" w:bidi="el-GR"/>
                          </w:rPr>
                          <w:t>ί</w:t>
                        </w:r>
                      </w:p>
                    </w:tc>
                  </w:tr>
                  <w:tr>
                    <w:trPr>
                      <w:trHeight w:val="370"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1,</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0,</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0</w:t>
                        </w:r>
                      </w:p>
                    </w:tc>
                  </w:tr>
                  <w:tr>
                    <w:trPr>
                      <w:trHeight w:val="259"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0,</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-1,</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0</w:t>
                        </w:r>
                      </w:p>
                    </w:tc>
                  </w:tr>
                  <w:tr>
                    <w:trPr>
                      <w:trHeight w:val="245"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0,</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2,</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1</w:t>
                        </w:r>
                      </w:p>
                    </w:tc>
                  </w:tr>
                </w:tbl>
                <w:p>
                  <w:pPr>
                    <w:widowControl w:val="0"/>
                    <w:rPr>
                      <w:sz w:val="2"/>
                      <w:szCs w:val="2"/>
                    </w:rPr>
                  </w:pPr>
                </w:p>
              </w:txbxContent>
            </v:textbox>
            <w10:wrap type="topAndBottom" anchorx="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16" type="#_x0000_t75" style="position:absolute;margin-left:54.6pt;margin-top:197.75pt;width:17.75pt;height:36.5pt;z-index:-125828921;mso-wrap-distance-left:53.3pt;mso-wrap-distance-right:11.75pt;mso-wrap-distance-bottom:1.45pt;mso-position-horizontal-relative:margin" wrapcoords="0 0 21600 0 21600 21600 0 21600 0 0">
            <v:imagedata r:id="rId153" r:href="rId154"/>
            <w10:wrap type="topAndBottom" anchorx="margin"/>
          </v:shape>
        </w:pict>
      </w:r>
      <w:r>
        <w:pict>
          <v:shape id="_x0000_s1617" type="#_x0000_t202" style="position:absolute;margin-left:83.9pt;margin-top:193.85pt;width:10.55pt;height:41.75pt;z-index:-125828920;mso-wrap-distance-left:5.pt;mso-wrap-distance-right:11.5pt;mso-position-horizontal-relative:margin" filled="f" stroked="f">
            <v:textbox style="mso-fit-shape-to-text:t" inset="0,0,0,0">
              <w:txbxContent>
                <w:p>
                  <w:pPr>
                    <w:pStyle w:val="Style680"/>
                    <w:widowControl w:val="0"/>
                    <w:keepNext w:val="0"/>
                    <w:keepLines w:val="0"/>
                    <w:shd w:val="clear" w:color="auto" w:fill="auto"/>
                    <w:bidi w:val="0"/>
                    <w:jc w:val="left"/>
                    <w:spacing w:before="0" w:after="0" w:line="259" w:lineRule="exact"/>
                    <w:ind w:left="0" w:right="0" w:firstLine="0"/>
                  </w:pPr>
                  <w:r>
                    <w:rPr>
                      <w:lang w:val="es-ES" w:eastAsia="es-ES" w:bidi="es-ES"/>
                      <w:w w:val="100"/>
                      <w:color w:val="000000"/>
                      <w:position w:val="0"/>
                    </w:rPr>
                    <w:t>0,</w:t>
                  </w:r>
                </w:p>
                <w:p>
                  <w:pPr>
                    <w:pStyle w:val="Style680"/>
                    <w:widowControl w:val="0"/>
                    <w:keepNext w:val="0"/>
                    <w:keepLines w:val="0"/>
                    <w:shd w:val="clear" w:color="auto" w:fill="auto"/>
                    <w:bidi w:val="0"/>
                    <w:jc w:val="left"/>
                    <w:spacing w:before="0" w:after="0" w:line="259" w:lineRule="exact"/>
                    <w:ind w:left="0" w:right="0" w:firstLine="0"/>
                  </w:pPr>
                  <w:r>
                    <w:rPr>
                      <w:lang w:val="es-ES" w:eastAsia="es-ES" w:bidi="es-ES"/>
                      <w:w w:val="100"/>
                      <w:color w:val="000000"/>
                      <w:position w:val="0"/>
                    </w:rPr>
                    <w:t>1,</w:t>
                  </w:r>
                </w:p>
                <w:p>
                  <w:pPr>
                    <w:pStyle w:val="Style613"/>
                    <w:widowControl w:val="0"/>
                    <w:keepNext w:val="0"/>
                    <w:keepLines w:val="0"/>
                    <w:shd w:val="clear" w:color="auto" w:fill="auto"/>
                    <w:bidi w:val="0"/>
                    <w:jc w:val="left"/>
                    <w:spacing w:before="0" w:after="0" w:line="259" w:lineRule="exact"/>
                    <w:ind w:left="0" w:right="0" w:firstLine="0"/>
                  </w:pPr>
                  <w:bookmarkStart w:id="69" w:name="bookmark69"/>
                  <w:r>
                    <w:rPr>
                      <w:rStyle w:val="CharStyle682"/>
                    </w:rPr>
                    <w:t>0,</w:t>
                  </w:r>
                  <w:bookmarkEnd w:id="69"/>
                </w:p>
              </w:txbxContent>
            </v:textbox>
            <w10:wrap type="topAndBottom" anchorx="margin"/>
          </v:shape>
        </w:pict>
      </w:r>
      <w:r>
        <w:pict>
          <v:shape id="_x0000_s1618" type="#_x0000_t75" style="position:absolute;margin-left:105.95pt;margin-top:197.75pt;width:14.9pt;height:36.pt;z-index:-125828919;mso-wrap-distance-left:5.pt;mso-wrap-distance-right:80.15pt;mso-wrap-distance-bottom:1.7pt;mso-position-horizontal-relative:margin" wrapcoords="0 0 21600 0 21600 21600 0 21600 0 0">
            <v:imagedata r:id="rId155" r:href="rId156"/>
            <w10:wrap type="topAndBottom" anchorx="margin"/>
          </v:shape>
        </w:pict>
      </w:r>
      <w:r>
        <w:pict>
          <v:shape id="_x0000_s1619" type="#_x0000_t202" style="position:absolute;margin-left:165.25pt;margin-top:17.6pt;width:88.1pt;height:19.85pt;z-index:-125828918;mso-wrap-distance-left:97.8pt;mso-wrap-distance-right:52.1pt;mso-wrap-distance-bottom:22.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transformamos a</w:t>
                  </w:r>
                </w:p>
              </w:txbxContent>
            </v:textbox>
            <w10:wrap type="topAndBottom" anchorx="margin"/>
          </v:shape>
        </w:pict>
      </w:r>
      <w:r>
        <w:pict>
          <v:shape id="_x0000_s1620" type="#_x0000_t202" style="position:absolute;margin-left:204.85pt;margin-top:56.7pt;width:8.9pt;height:19.9pt;z-index:-125828917;mso-wrap-distance-left:87.95pt;mso-wrap-distance-right:62.9pt;mso-wrap-distance-bottom:31.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f</w:t>
                  </w:r>
                </w:p>
              </w:txbxContent>
            </v:textbox>
            <w10:wrap type="topAndBottom" anchorx="margin"/>
          </v:shape>
        </w:pict>
      </w:r>
      <w:r>
        <w:pict>
          <v:shape id="_x0000_s1621" type="#_x0000_t202" style="position:absolute;margin-left:203.15pt;margin-top:108.5pt;width:12.pt;height:16.75pt;z-index:-125828916;mso-wrap-distance-left:5.pt;mso-wrap-distance-right:61.45pt;mso-wrap-distance-bottom:82.85pt;mso-position-horizontal-relative:margin" filled="f" stroked="f">
            <v:textbox style="mso-fit-shape-to-text:t" inset="0,0,0,0">
              <w:txbxContent>
                <w:p>
                  <w:pPr>
                    <w:pStyle w:val="Style640"/>
                    <w:widowControl w:val="0"/>
                    <w:keepNext w:val="0"/>
                    <w:keepLines w:val="0"/>
                    <w:shd w:val="clear" w:color="auto" w:fill="auto"/>
                    <w:bidi w:val="0"/>
                    <w:jc w:val="left"/>
                    <w:spacing w:before="0" w:after="0" w:line="210" w:lineRule="exact"/>
                    <w:ind w:left="0" w:right="0" w:firstLine="0"/>
                  </w:pPr>
                  <w:r>
                    <w:rPr>
                      <w:rStyle w:val="CharStyle676"/>
                      <w:i/>
                      <w:iCs/>
                    </w:rPr>
                    <w:t>f'</w:t>
                  </w:r>
                </w:p>
              </w:txbxContent>
            </v:textbox>
            <w10:wrap type="topAndBottom" anchorx="margin"/>
          </v:shape>
        </w:pict>
      </w:r>
      <w:r>
        <w:pict>
          <v:shape id="_x0000_s1622" type="#_x0000_t202" style="position:absolute;margin-left:200.75pt;margin-top:202.9pt;width:8.65pt;height:23.6pt;z-index:-125828915;mso-wrap-distance-left:5.pt;mso-wrap-distance-right:5.pt;mso-wrap-distance-bottom:8.9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vertAlign w:val="superscript"/>
                    </w:rPr>
                    <w:t>f</w:t>
                  </w:r>
                </w:p>
              </w:txbxContent>
            </v:textbox>
            <w10:wrap type="topAndBottom" anchorx="margin"/>
          </v:shape>
        </w:pict>
      </w:r>
      <w:r>
        <w:pict>
          <v:shape id="_x0000_s1623" type="#_x0000_t202" style="position:absolute;margin-left:207.95pt;margin-top:199.5pt;width:9.6pt;height:19.15pt;z-index:-125828914;mso-wrap-distance-left:5.pt;mso-wrap-distance-right:59.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US" w:eastAsia="en-US" w:bidi="en-US"/>
                    </w:rPr>
                    <w:t>///</w:t>
                  </w:r>
                </w:p>
              </w:txbxContent>
            </v:textbox>
            <w10:wrap type="topAndBottom" anchorx="margin"/>
          </v:shape>
        </w:pict>
      </w:r>
      <w:r>
        <w:pict>
          <v:shape id="_x0000_s1624" type="#_x0000_t202" style="position:absolute;margin-left:305.4pt;margin-top:17.6pt;width:13.9pt;height:19.85pt;z-index:-125828913;mso-wrap-distance-left:5.pt;mso-wrap-distance-right:114.7pt;mso-wrap-distance-bottom:15.8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w:t>
                  </w:r>
                </w:p>
              </w:txbxContent>
            </v:textbox>
            <w10:wrap type="topAndBottom" anchorx="margin"/>
          </v:shape>
        </w:pict>
      </w:r>
      <w:r>
        <w:pict>
          <v:shape id="_x0000_s1625" type="#_x0000_t202" style="position:absolute;margin-left:276.6pt;margin-top:45.65pt;width:27.35pt;height:33.75pt;z-index:-125828912;mso-wrap-distance-left:159.7pt;mso-wrap-distance-right:10.3pt;mso-wrap-distance-bottom:19.2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200" w:right="0" w:firstLine="0"/>
                  </w:pPr>
                  <w:r>
                    <w:rPr>
                      <w:rStyle w:val="CharStyle688"/>
                      <w:lang w:val="en-US" w:eastAsia="en-US" w:bidi="en-US"/>
                      <w:vertAlign w:val="subscript"/>
                    </w:rPr>
                    <w:t>-</w:t>
                  </w:r>
                  <w:r>
                    <w:rPr>
                      <w:rStyle w:val="CharStyle684"/>
                      <w:lang w:val="en-US" w:eastAsia="en-US" w:bidi="en-US"/>
                      <w:vertAlign w:val="superscript"/>
                    </w:rPr>
                    <w:t>1</w:t>
                  </w:r>
                  <w:r>
                    <w:rPr>
                      <w:rStyle w:val="CharStyle684"/>
                      <w:lang w:val="en-US" w:eastAsia="en-US" w:bidi="en-US"/>
                      <w:vertAlign w:val="subscript"/>
                    </w:rPr>
                    <w:t>1</w:t>
                  </w:r>
                  <w:r>
                    <w:rPr>
                      <w:rStyle w:val="CharStyle684"/>
                      <w:lang w:val="en-US" w:eastAsia="en-US" w:bidi="en-US"/>
                      <w:vertAlign w:val="superscript"/>
                    </w:rPr>
                    <w:t>0,</w:t>
                  </w:r>
                  <w:r>
                    <w:rPr>
                      <w:rStyle w:val="CharStyle684"/>
                      <w:lang w:val="en-US" w:eastAsia="en-US" w:bidi="en-US"/>
                      <w:vertAlign w:val="subscript"/>
                    </w:rPr>
                    <w:t>,</w:t>
                  </w:r>
                </w:p>
              </w:txbxContent>
            </v:textbox>
            <w10:wrap type="topAndBottom" anchorx="margin"/>
          </v:shape>
        </w:pict>
      </w:r>
      <w:r>
        <w:pict>
          <v:shape id="_x0000_s1626" type="#_x0000_t202" style="position:absolute;margin-left:314.3pt;margin-top:53.3pt;width:38.4pt;height:27.15pt;z-index:-125828911;mso-wrap-distance-left:197.4pt;mso-wrap-distance-right:81.35pt;mso-wrap-distance-bottom:22.75pt;mso-position-horizontal-relative:margin" filled="f" stroked="f">
            <v:textbox style="mso-fit-shape-to-text:t" inset="0,0,0,0">
              <w:txbxContent>
                <w:p>
                  <w:pPr>
                    <w:pStyle w:val="Style307"/>
                    <w:tabs>
                      <w:tab w:leader="none" w:pos="566" w:val="left"/>
                    </w:tabs>
                    <w:widowControl w:val="0"/>
                    <w:keepNext w:val="0"/>
                    <w:keepLines w:val="0"/>
                    <w:shd w:val="clear" w:color="auto" w:fill="auto"/>
                    <w:bidi w:val="0"/>
                    <w:jc w:val="both"/>
                    <w:spacing w:before="0" w:after="0" w:line="340" w:lineRule="exact"/>
                    <w:ind w:left="0" w:right="0" w:firstLine="0"/>
                  </w:pPr>
                  <w:r>
                    <w:rPr>
                      <w:rStyle w:val="CharStyle385"/>
                    </w:rPr>
                    <w:t>2</w:t>
                  </w:r>
                  <w:r>
                    <w:rPr>
                      <w:rStyle w:val="CharStyle432"/>
                    </w:rPr>
                    <w:t>,</w:t>
                    <w:tab/>
                  </w:r>
                  <w:r>
                    <w:rPr>
                      <w:rStyle w:val="CharStyle385"/>
                    </w:rPr>
                    <w:t>2</w:t>
                  </w:r>
                </w:p>
                <w:p>
                  <w:pPr>
                    <w:pStyle w:val="Style205"/>
                    <w:tabs>
                      <w:tab w:leader="none" w:pos="403" w:val="left"/>
                    </w:tabs>
                    <w:widowControl w:val="0"/>
                    <w:keepNext w:val="0"/>
                    <w:keepLines w:val="0"/>
                    <w:shd w:val="clear" w:color="auto" w:fill="auto"/>
                    <w:bidi w:val="0"/>
                    <w:jc w:val="both"/>
                    <w:spacing w:before="0" w:after="0" w:line="340" w:lineRule="exact"/>
                    <w:ind w:left="0" w:right="0" w:firstLine="0"/>
                  </w:pPr>
                  <w:r>
                    <w:rPr>
                      <w:rStyle w:val="CharStyle216"/>
                    </w:rPr>
                    <w:t>0,</w:t>
                    <w:tab/>
                    <w:t>-4</w:t>
                  </w:r>
                </w:p>
              </w:txbxContent>
            </v:textbox>
            <w10:wrap type="topAndBottom" anchorx="margin"/>
          </v:shape>
        </w:pict>
      </w:r>
      <w:r>
        <w:pict>
          <v:shape id="_x0000_s1627" type="#_x0000_t202" style="position:absolute;margin-left:276.6pt;margin-top:98.65pt;width:8.15pt;height:34.8pt;z-index:-125828910;mso-wrap-distance-left:62.pt;mso-wrap-distance-right:29.75pt;mso-wrap-distance-bottom:15.1pt;mso-position-horizontal-relative:margin" filled="f" stroked="f">
            <v:textbox style="mso-fit-shape-to-text:t" inset="0,0,0,0">
              <w:txbxContent>
                <w:p>
                  <w:pPr>
                    <w:pStyle w:val="Style653"/>
                    <w:widowControl w:val="0"/>
                    <w:keepNext w:val="0"/>
                    <w:keepLines w:val="0"/>
                    <w:shd w:val="clear" w:color="auto" w:fill="auto"/>
                    <w:bidi w:val="0"/>
                    <w:jc w:val="left"/>
                    <w:spacing w:before="0" w:after="0" w:line="480" w:lineRule="exact"/>
                    <w:ind w:left="0" w:right="0" w:firstLine="0"/>
                  </w:pPr>
                  <w:r>
                    <w:rPr>
                      <w:lang w:val="es-ES" w:eastAsia="es-ES" w:bidi="es-ES"/>
                      <w:w w:val="100"/>
                      <w:spacing w:val="0"/>
                      <w:color w:val="000000"/>
                      <w:position w:val="0"/>
                    </w:rPr>
                    <w:t>(</w:t>
                  </w:r>
                </w:p>
              </w:txbxContent>
            </v:textbox>
            <w10:wrap type="topAndBottom" anchorx="margin"/>
          </v:shape>
        </w:pict>
      </w:r>
      <w:r>
        <w:pict>
          <v:shape id="_x0000_s1628" type="#_x0000_t202" style="position:absolute;margin-left:276.6pt;margin-top:131.8pt;width:27.35pt;height:106.35pt;z-index:-125828909;mso-wrap-distance-left:10.2pt;mso-wrap-distance-right:10.55pt;mso-position-horizontal-relative:margin" filled="f" stroked="f">
            <v:textbox style="mso-fit-shape-to-text:t" inset="0,0,0,0">
              <w:txbxContent>
                <w:p>
                  <w:pPr>
                    <w:pStyle w:val="Style689"/>
                    <w:widowControl w:val="0"/>
                    <w:keepNext/>
                    <w:keepLines/>
                    <w:shd w:val="clear" w:color="auto" w:fill="auto"/>
                    <w:bidi w:val="0"/>
                    <w:spacing w:before="0" w:after="0"/>
                    <w:ind w:left="0" w:right="0" w:firstLine="0"/>
                  </w:pPr>
                  <w:bookmarkStart w:id="70" w:name="bookmark70"/>
                  <w:r>
                    <w:rPr>
                      <w:w w:val="100"/>
                      <w:spacing w:val="0"/>
                      <w:color w:val="000000"/>
                      <w:position w:val="0"/>
                    </w:rPr>
                    <w:t xml:space="preserve">(-2: </w:t>
                  </w:r>
                  <w:r>
                    <w:rPr>
                      <w:lang w:val="es-ES" w:eastAsia="es-ES" w:bidi="es-ES"/>
                      <w:w w:val="100"/>
                      <w:spacing w:val="0"/>
                      <w:color w:val="000000"/>
                      <w:position w:val="0"/>
                    </w:rPr>
                    <w:t>(-2;</w:t>
                  </w:r>
                  <w:bookmarkEnd w:id="70"/>
                </w:p>
              </w:txbxContent>
            </v:textbox>
            <w10:wrap type="topAndBottom" anchorx="margin"/>
          </v:shape>
        </w:pict>
      </w:r>
      <w:r>
        <w:pict>
          <v:shape id="_x0000_s1629" type="#_x0000_t202" style="position:absolute;margin-left:314.5pt;margin-top:103.2pt;width:28.55pt;height:27.75pt;z-index:-125828908;mso-wrap-distance-left:99.95pt;mso-wrap-distance-right:32.4pt;mso-wrap-distance-bottom:21.9pt;mso-position-horizontal-relative:margin" filled="f" stroked="f">
            <v:textbox style="mso-fit-shape-to-text:t" inset="0,0,0,0">
              <w:txbxContent>
                <w:p>
                  <w:pPr>
                    <w:pStyle w:val="Style458"/>
                    <w:tabs>
                      <w:tab w:leader="none" w:pos="413" w:val="left"/>
                    </w:tabs>
                    <w:widowControl w:val="0"/>
                    <w:keepNext w:val="0"/>
                    <w:keepLines w:val="0"/>
                    <w:shd w:val="clear" w:color="auto" w:fill="auto"/>
                    <w:bidi w:val="0"/>
                    <w:jc w:val="both"/>
                    <w:spacing w:before="0" w:after="0" w:line="400" w:lineRule="exact"/>
                    <w:ind w:left="0" w:right="0" w:firstLine="0"/>
                  </w:pPr>
                  <w:r>
                    <w:rPr>
                      <w:rStyle w:val="CharStyle684"/>
                    </w:rPr>
                    <w:t>2,</w:t>
                    <w:tab/>
                    <w:t>2</w:t>
                  </w:r>
                </w:p>
                <w:p>
                  <w:pPr>
                    <w:pStyle w:val="Style458"/>
                    <w:tabs>
                      <w:tab w:leader="none" w:pos="398" w:val="left"/>
                    </w:tabs>
                    <w:widowControl w:val="0"/>
                    <w:keepNext w:val="0"/>
                    <w:keepLines w:val="0"/>
                    <w:shd w:val="clear" w:color="auto" w:fill="auto"/>
                    <w:bidi w:val="0"/>
                    <w:jc w:val="both"/>
                    <w:spacing w:before="0" w:after="0" w:line="400" w:lineRule="exact"/>
                    <w:ind w:left="0" w:right="0" w:firstLine="0"/>
                  </w:pPr>
                  <w:r>
                    <w:rPr>
                      <w:rStyle w:val="CharStyle684"/>
                    </w:rPr>
                    <w:t>1,</w:t>
                    <w:tab/>
                    <w:t>0</w:t>
                  </w:r>
                </w:p>
              </w:txbxContent>
            </v:textbox>
            <w10:wrap type="topAndBottom" anchorx="margin"/>
          </v:shape>
        </w:pict>
      </w:r>
      <w:r>
        <w:pict>
          <v:shape id="_x0000_s1630" type="#_x0000_t202" style="position:absolute;margin-left:375.5pt;margin-top:104.25pt;width:14.4pt;height:22.9pt;z-index:-125828907;mso-wrap-distance-left:160.9pt;mso-wrap-distance-right:44.15pt;mso-wrap-distance-bottom:108.3pt;mso-position-horizontal-relative:margin" filled="f" stroked="f">
            <v:textbox style="mso-fit-shape-to-text:t" inset="0,0,0,0">
              <w:txbxContent>
                <w:p>
                  <w:pPr>
                    <w:pStyle w:val="Style691"/>
                    <w:widowControl w:val="0"/>
                    <w:keepNext/>
                    <w:keepLines/>
                    <w:shd w:val="clear" w:color="auto" w:fill="auto"/>
                    <w:bidi w:val="0"/>
                    <w:jc w:val="left"/>
                    <w:spacing w:before="0" w:after="0" w:line="400" w:lineRule="exact"/>
                    <w:ind w:left="0" w:right="0" w:firstLine="0"/>
                  </w:pPr>
                  <w:bookmarkStart w:id="71" w:name="bookmark71"/>
                  <w:r>
                    <w:rPr>
                      <w:lang w:val="es-ES" w:eastAsia="es-ES" w:bidi="es-ES"/>
                      <w:w w:val="100"/>
                      <w:color w:val="000000"/>
                      <w:position w:val="0"/>
                    </w:rPr>
                    <w:t>f</w:t>
                  </w:r>
                  <w:r>
                    <w:rPr>
                      <w:lang w:val="en-US" w:eastAsia="en-US" w:bidi="en-US"/>
                      <w:vertAlign w:val="superscript"/>
                      <w:w w:val="100"/>
                      <w:color w:val="000000"/>
                      <w:position w:val="0"/>
                    </w:rPr>
                    <w:t>00</w:t>
                  </w:r>
                  <w:bookmarkEnd w:id="71"/>
                </w:p>
              </w:txbxContent>
            </v:textbox>
            <w10:wrap type="topAndBottom" anchorx="margin"/>
          </v:shape>
        </w:pict>
      </w:r>
      <w:r>
        <w:pict>
          <v:shape id="_x0000_s1631" type="#_x0000_t202" style="position:absolute;margin-left:314.5pt;margin-top:152.9pt;width:10.55pt;height:27.75pt;z-index:-125828906;mso-wrap-distance-left:54.35pt;mso-wrap-distance-right:19.45pt;mso-wrap-distance-bottom:22.1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2,</w:t>
                  </w:r>
                </w:p>
                <w:p>
                  <w:pPr>
                    <w:pStyle w:val="Style458"/>
                    <w:widowControl w:val="0"/>
                    <w:keepNext w:val="0"/>
                    <w:keepLines w:val="0"/>
                    <w:shd w:val="clear" w:color="auto" w:fill="auto"/>
                    <w:bidi w:val="0"/>
                    <w:jc w:val="left"/>
                    <w:spacing w:before="0" w:after="0" w:line="400" w:lineRule="exact"/>
                    <w:ind w:left="0" w:right="0" w:firstLine="0"/>
                  </w:pPr>
                  <w:r>
                    <w:rPr>
                      <w:rStyle w:val="CharStyle684"/>
                    </w:rPr>
                    <w:t>1,</w:t>
                  </w:r>
                </w:p>
              </w:txbxContent>
            </v:textbox>
            <w10:wrap type="topAndBottom" anchorx="margin"/>
          </v:shape>
        </w:pict>
      </w:r>
      <w:r>
        <w:pict>
          <v:shape id="_x0000_s1632" type="#_x0000_t202" style="position:absolute;margin-left:314.75pt;margin-top:202.8pt;width:19.7pt;height:27.15pt;z-index:-125828905;mso-wrap-distance-left:48.35pt;mso-wrap-distance-right:10.1pt;mso-wrap-distance-bottom:5.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200" w:right="0" w:firstLine="0"/>
                  </w:pPr>
                  <w:r>
                    <w:rPr>
                      <w:rStyle w:val="CharStyle216"/>
                    </w:rPr>
                    <w:t>2,</w:t>
                  </w:r>
                </w:p>
                <w:p>
                  <w:pPr>
                    <w:pStyle w:val="Style205"/>
                    <w:widowControl w:val="0"/>
                    <w:keepNext w:val="0"/>
                    <w:keepLines w:val="0"/>
                    <w:shd w:val="clear" w:color="auto" w:fill="auto"/>
                    <w:bidi w:val="0"/>
                    <w:jc w:val="left"/>
                    <w:spacing w:before="0" w:after="0" w:line="340" w:lineRule="exact"/>
                    <w:ind w:left="0" w:right="0" w:firstLine="0"/>
                  </w:pPr>
                  <w:r>
                    <w:rPr>
                      <w:rStyle w:val="CharStyle216"/>
                    </w:rPr>
                    <w:t>-1,</w:t>
                  </w:r>
                </w:p>
              </w:txbxContent>
            </v:textbox>
            <w10:wrap type="topAndBottom" anchorx="margin"/>
          </v:shape>
        </w:pict>
      </w:r>
      <w:r>
        <w:pict>
          <v:shape id="_x0000_s1633" type="#_x0000_t202" style="position:absolute;margin-left:344.5pt;margin-top:152.65pt;width:15.35pt;height:80.1pt;z-index:-125828904;mso-wrap-distance-left:78.1pt;mso-wrap-distance-right:74.15pt;mso-wrap-distance-bottom:2.7pt;mso-position-horizontal-relative:margin" filled="f" stroked="f">
            <v:textbox style="mso-fit-shape-to-text:t" inset="0,0,0,0">
              <w:txbxContent>
                <w:p>
                  <w:pPr>
                    <w:pStyle w:val="Style693"/>
                    <w:widowControl w:val="0"/>
                    <w:keepNext/>
                    <w:keepLines/>
                    <w:shd w:val="clear" w:color="auto" w:fill="auto"/>
                    <w:bidi w:val="0"/>
                    <w:jc w:val="left"/>
                    <w:spacing w:before="0" w:after="606" w:line="400" w:lineRule="exact"/>
                    <w:ind w:left="0" w:right="0" w:firstLine="0"/>
                  </w:pPr>
                  <w:r>
                    <w:rPr>
                      <w:lang w:val="es-ES" w:eastAsia="es-ES" w:bidi="es-ES"/>
                      <w:vertAlign w:val="superscript"/>
                      <w:w w:val="100"/>
                      <w:color w:val="000000"/>
                      <w:position w:val="0"/>
                    </w:rPr>
                    <w:t>2</w:t>
                  </w:r>
                  <w:r>
                    <w:rPr>
                      <w:lang w:val="es-ES" w:eastAsia="es-ES" w:bidi="es-ES"/>
                      <w:w w:val="100"/>
                      <w:color w:val="000000"/>
                      <w:position w:val="0"/>
                    </w:rPr>
                    <w:t>2</w:t>
                  </w:r>
                </w:p>
                <w:p>
                  <w:pPr>
                    <w:pStyle w:val="Style695"/>
                    <w:widowControl w:val="0"/>
                    <w:keepNext/>
                    <w:keepLines/>
                    <w:shd w:val="clear" w:color="auto" w:fill="auto"/>
                    <w:bidi w:val="0"/>
                    <w:jc w:val="left"/>
                    <w:spacing w:before="0" w:after="0" w:line="400" w:lineRule="exact"/>
                    <w:ind w:left="0" w:right="0" w:firstLine="0"/>
                  </w:pPr>
                  <w:bookmarkStart w:id="72" w:name="bookmark72"/>
                  <w:r>
                    <w:rPr>
                      <w:w w:val="100"/>
                      <w:color w:val="000000"/>
                      <w:position w:val="0"/>
                    </w:rPr>
                    <w:t>2</w:t>
                  </w:r>
                  <w:r>
                    <w:rPr>
                      <w:lang w:val="es-ES" w:eastAsia="es-ES" w:bidi="es-ES"/>
                      <w:w w:val="100"/>
                      <w:color w:val="000000"/>
                      <w:position w:val="0"/>
                    </w:rPr>
                    <w:t>)</w:t>
                  </w:r>
                  <w:bookmarkEnd w:id="72"/>
                </w:p>
              </w:txbxContent>
            </v:textbox>
            <w10:wrap type="topAndBottom" anchorx="margin"/>
          </v:shape>
        </w:pict>
      </w:r>
      <w:r>
        <w:rPr>
          <w:rStyle w:val="CharStyle219"/>
        </w:rPr>
        <w:t>reducción</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La forma f</w:t>
      </w:r>
      <w:r>
        <w:rPr>
          <w:rStyle w:val="CharStyle631"/>
          <w:lang w:val="es-ES" w:eastAsia="es-ES" w:bidi="es-ES"/>
          <w:vertAlign w:val="superscript"/>
        </w:rPr>
        <w:t>0000</w:t>
      </w:r>
      <w:r>
        <w:rPr>
          <w:rStyle w:val="CharStyle219"/>
        </w:rPr>
        <w:t xml:space="preserve"> no puede ser reducida mas por medio de la primera o de la segunda reducción.</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274.</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Cuando se trata de una forma ternaria, donde su primer coeficiente y el tercer coeficiente de la forma adjunta han sido reducidos lo mós posible por medio de los metodos precedentes, el siguiente metodo suministraró una reducción adicional.</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Usando la misma notación que en el artículo </w:t>
      </w:r>
      <w:r>
        <w:rPr>
          <w:rStyle w:val="CharStyle219"/>
          <w:lang w:val="en-US" w:eastAsia="en-US" w:bidi="en-US"/>
        </w:rPr>
        <w:t xml:space="preserve">272 </w:t>
      </w:r>
      <w:r>
        <w:rPr>
          <w:rStyle w:val="CharStyle219"/>
        </w:rPr>
        <w:t xml:space="preserve">y haciendo </w:t>
      </w:r>
      <w:r>
        <w:rPr>
          <w:rStyle w:val="CharStyle219"/>
          <w:lang w:val="el-GR" w:eastAsia="el-GR" w:bidi="el-GR"/>
        </w:rPr>
        <w:t xml:space="preserve">α </w:t>
      </w:r>
      <w:r>
        <w:rPr>
          <w:rStyle w:val="CharStyle219"/>
          <w:lang w:val="en-US" w:eastAsia="en-US" w:bidi="en-US"/>
        </w:rPr>
        <w:t xml:space="preserve">= 1, </w:t>
      </w:r>
      <w:r>
        <w:rPr>
          <w:rStyle w:val="CharStyle219"/>
          <w:lang w:val="el-GR" w:eastAsia="el-GR" w:bidi="el-GR"/>
        </w:rPr>
        <w:t>α</w:t>
      </w:r>
      <w:r>
        <w:rPr>
          <w:rStyle w:val="CharStyle631"/>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631"/>
        </w:rPr>
        <w:t>0</w:t>
      </w:r>
      <w:r>
        <w:rPr>
          <w:rStyle w:val="CharStyle219"/>
          <w:lang w:val="en-US" w:eastAsia="en-US" w:bidi="en-US"/>
        </w:rPr>
        <w:t xml:space="preserve">, </w:t>
      </w:r>
      <w:r>
        <w:rPr>
          <w:rStyle w:val="CharStyle219"/>
          <w:lang w:val="el-GR" w:eastAsia="el-GR" w:bidi="el-GR"/>
        </w:rPr>
        <w:t>β</w:t>
      </w:r>
      <w:r>
        <w:rPr>
          <w:rStyle w:val="CharStyle631"/>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631"/>
        </w:rPr>
        <w:t>1</w:t>
      </w:r>
      <w:r>
        <w:rPr>
          <w:rStyle w:val="CharStyle219"/>
          <w:lang w:val="en-US" w:eastAsia="en-US" w:bidi="en-US"/>
        </w:rPr>
        <w:t xml:space="preserve">, </w:t>
      </w:r>
      <w:r>
        <w:rPr>
          <w:rStyle w:val="CharStyle219"/>
          <w:lang w:val="el-GR" w:eastAsia="el-GR" w:bidi="el-GR"/>
        </w:rPr>
        <w:t>α</w:t>
      </w:r>
      <w:r>
        <w:rPr>
          <w:rStyle w:val="CharStyle631"/>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631"/>
        </w:rPr>
        <w:t>0</w:t>
      </w:r>
      <w:r>
        <w:rPr>
          <w:rStyle w:val="CharStyle219"/>
          <w:lang w:val="en-US" w:eastAsia="en-US" w:bidi="en-US"/>
        </w:rPr>
        <w:t xml:space="preserve">, </w:t>
      </w:r>
      <w:r>
        <w:rPr>
          <w:rStyle w:val="CharStyle219"/>
          <w:lang w:val="el-GR" w:eastAsia="el-GR" w:bidi="el-GR"/>
        </w:rPr>
        <w:t>β</w:t>
      </w:r>
      <w:r>
        <w:rPr>
          <w:rStyle w:val="CharStyle631"/>
          <w:vertAlign w:val="superscript"/>
        </w:rPr>
        <w:t>00</w:t>
      </w:r>
      <w:r>
        <w:rPr>
          <w:rStyle w:val="CharStyle219"/>
          <w:lang w:val="en-US" w:eastAsia="en-US" w:bidi="en-US"/>
        </w:rPr>
        <w:t xml:space="preserve"> = </w:t>
      </w:r>
      <w:r>
        <w:rPr>
          <w:rStyle w:val="CharStyle631"/>
        </w:rPr>
        <w:t>0</w:t>
      </w:r>
      <w:r>
        <w:rPr>
          <w:rStyle w:val="CharStyle219"/>
          <w:lang w:val="en-US" w:eastAsia="en-US" w:bidi="en-US"/>
        </w:rPr>
        <w:t xml:space="preserve">, </w:t>
      </w:r>
      <w:r>
        <w:rPr>
          <w:rStyle w:val="CharStyle219"/>
          <w:lang w:val="el-GR" w:eastAsia="el-GR" w:bidi="el-GR"/>
        </w:rPr>
        <w:t>γ</w:t>
      </w:r>
      <w:r>
        <w:rPr>
          <w:rStyle w:val="CharStyle631"/>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631"/>
        </w:rPr>
        <w:t>1</w:t>
      </w:r>
      <w:r>
        <w:rPr>
          <w:rStyle w:val="CharStyle219"/>
          <w:lang w:val="en-US" w:eastAsia="en-US" w:bidi="en-US"/>
        </w:rPr>
        <w:t xml:space="preserve">, </w:t>
      </w:r>
      <w:r>
        <w:rPr>
          <w:rStyle w:val="CharStyle219"/>
        </w:rPr>
        <w:t xml:space="preserve">a saber, usando la sustitucion </w:t>
      </w:r>
      <w:r>
        <w:rPr>
          <w:rStyle w:val="CharStyle219"/>
          <w:vertAlign w:val="superscript"/>
        </w:rPr>
        <w:t>1</w:t>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Tal transformación no cambia los coeficientes a y A</w:t>
      </w:r>
      <w:r>
        <w:rPr>
          <w:rStyle w:val="CharStyle219"/>
          <w:vertAlign w:val="superscript"/>
        </w:rPr>
        <w:t>00</w:t>
      </w:r>
      <w:r>
        <w:rPr>
          <w:rStyle w:val="CharStyle219"/>
        </w:rPr>
        <w:t xml:space="preserve">, los cuales fueron disminuidos por las reducciones anteriores. Resta, por tanto, encontrar una determinación adecuada de </w:t>
      </w:r>
      <w:r>
        <w:rPr>
          <w:rStyle w:val="CharStyle219"/>
          <w:lang w:val="el-GR" w:eastAsia="el-GR" w:bidi="el-GR"/>
        </w:rPr>
        <w:t xml:space="preserve">β, γ </w:t>
      </w:r>
      <w:r>
        <w:rPr>
          <w:rStyle w:val="CharStyle219"/>
        </w:rPr>
        <w:t xml:space="preserve">y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rPr>
        <w:t>de tal modo que los coeficientes restantes sean disminuidos. Observamos primero que si A</w:t>
      </w:r>
      <w:r>
        <w:rPr>
          <w:rStyle w:val="CharStyle219"/>
          <w:vertAlign w:val="superscript"/>
        </w:rPr>
        <w:t>00</w:t>
      </w:r>
      <w:r>
        <w:rPr>
          <w:rStyle w:val="CharStyle219"/>
        </w:rPr>
        <w:t xml:space="preserve"> </w:t>
      </w:r>
      <w:r>
        <w:rPr>
          <w:rStyle w:val="CharStyle219"/>
          <w:lang w:val="en-US" w:eastAsia="en-US" w:bidi="en-US"/>
        </w:rPr>
        <w:t xml:space="preserve">= 0 </w:t>
      </w:r>
      <w:r>
        <w:rPr>
          <w:rStyle w:val="CharStyle219"/>
        </w:rPr>
        <w:t xml:space="preserve">podemos suponer tambien que </w:t>
      </w:r>
      <w:r>
        <w:rPr>
          <w:rStyle w:val="CharStyle218"/>
        </w:rPr>
        <w:t>a</w:t>
      </w:r>
      <w:r>
        <w:rPr>
          <w:rStyle w:val="CharStyle219"/>
        </w:rPr>
        <w:t xml:space="preserve"> </w:t>
      </w:r>
      <w:r>
        <w:rPr>
          <w:rStyle w:val="CharStyle219"/>
          <w:lang w:val="en-US" w:eastAsia="en-US" w:bidi="en-US"/>
        </w:rPr>
        <w:t xml:space="preserve">= 0, </w:t>
      </w:r>
      <w:r>
        <w:rPr>
          <w:rStyle w:val="CharStyle219"/>
        </w:rPr>
        <w:t xml:space="preserve">pues si </w:t>
      </w:r>
      <w:r>
        <w:rPr>
          <w:rStyle w:val="CharStyle218"/>
        </w:rPr>
        <w:t xml:space="preserve">a </w:t>
      </w:r>
      <w:r>
        <w:rPr>
          <w:rStyle w:val="CharStyle219"/>
        </w:rPr>
        <w:t xml:space="preserve">no fuera </w:t>
      </w:r>
      <w:r>
        <w:rPr>
          <w:rStyle w:val="CharStyle219"/>
          <w:lang w:val="en-US" w:eastAsia="en-US" w:bidi="en-US"/>
        </w:rPr>
        <w:t xml:space="preserve">= 0, </w:t>
      </w:r>
      <w:r>
        <w:rPr>
          <w:rStyle w:val="CharStyle219"/>
        </w:rPr>
        <w:t xml:space="preserve">la primera reduccion sería aplicable una vez mas, dado que cualquier forma binaria de determinante </w:t>
      </w:r>
      <w:r>
        <w:rPr>
          <w:rStyle w:val="CharStyle219"/>
          <w:lang w:val="en-US" w:eastAsia="en-US" w:bidi="en-US"/>
        </w:rPr>
        <w:t xml:space="preserve">0 </w:t>
      </w:r>
      <w:r>
        <w:rPr>
          <w:rStyle w:val="CharStyle219"/>
        </w:rPr>
        <w:t xml:space="preserve">es equivalente a una forma como </w:t>
      </w:r>
      <w:r>
        <w:rPr>
          <w:rStyle w:val="CharStyle219"/>
          <w:lang w:val="en-US" w:eastAsia="en-US" w:bidi="en-US"/>
        </w:rPr>
        <w:t xml:space="preserve">(0, 0, </w:t>
      </w:r>
      <w:r>
        <w:rPr>
          <w:rStyle w:val="CharStyle219"/>
        </w:rPr>
        <w:t xml:space="preserve">h) y su primer termino es </w:t>
      </w:r>
      <w:r>
        <w:rPr>
          <w:rStyle w:val="CharStyle219"/>
          <w:lang w:val="en-US" w:eastAsia="en-US" w:bidi="en-US"/>
        </w:rPr>
        <w:t xml:space="preserve">= 0 </w:t>
      </w:r>
      <w:r>
        <w:rPr>
          <w:rStyle w:val="CharStyle219"/>
        </w:rPr>
        <w:t xml:space="preserve">(vease </w:t>
      </w:r>
      <w:r>
        <w:rPr>
          <w:rStyle w:val="CharStyle219"/>
          <w:lang w:val="en-GB" w:eastAsia="en-GB" w:bidi="en-GB"/>
        </w:rPr>
        <w:t xml:space="preserve">art. </w:t>
      </w:r>
      <w:r>
        <w:rPr>
          <w:rStyle w:val="CharStyle219"/>
          <w:lang w:val="en-US" w:eastAsia="en-US" w:bidi="en-US"/>
        </w:rPr>
        <w:t xml:space="preserve">215). </w:t>
      </w:r>
      <w:r>
        <w:rPr>
          <w:rStyle w:val="CharStyle219"/>
        </w:rPr>
        <w:t>Por una razon completamente similar, es legítimo suponer que A</w:t>
      </w:r>
      <w:r>
        <w:rPr>
          <w:rStyle w:val="CharStyle219"/>
          <w:vertAlign w:val="superscript"/>
        </w:rPr>
        <w:t>00</w:t>
      </w:r>
      <w:r>
        <w:rPr>
          <w:rStyle w:val="CharStyle219"/>
        </w:rPr>
        <w:t xml:space="preserve"> tambien sería </w:t>
      </w:r>
      <w:r>
        <w:rPr>
          <w:rStyle w:val="CharStyle219"/>
          <w:lang w:val="en-US" w:eastAsia="en-US" w:bidi="en-US"/>
        </w:rPr>
        <w:t xml:space="preserve">= 0 </w:t>
      </w:r>
      <w:r>
        <w:rPr>
          <w:rStyle w:val="CharStyle219"/>
        </w:rPr>
        <w:t xml:space="preserve">si </w:t>
      </w:r>
      <w:r>
        <w:rPr>
          <w:rStyle w:val="CharStyle218"/>
        </w:rPr>
        <w:t>a</w:t>
      </w:r>
      <w:r>
        <w:rPr>
          <w:rStyle w:val="CharStyle219"/>
        </w:rPr>
        <w:t xml:space="preserve"> </w:t>
      </w:r>
      <w:r>
        <w:rPr>
          <w:rStyle w:val="CharStyle219"/>
          <w:lang w:val="en-US" w:eastAsia="en-US" w:bidi="en-US"/>
        </w:rPr>
        <w:t xml:space="preserve">= 0, </w:t>
      </w:r>
      <w:r>
        <w:rPr>
          <w:rStyle w:val="CharStyle219"/>
        </w:rPr>
        <w:t xml:space="preserve">y por tanto, ya sea, ambos o ninguno de </w:t>
      </w:r>
      <w:r>
        <w:rPr>
          <w:rStyle w:val="CharStyle219"/>
          <w:lang w:val="en-GB" w:eastAsia="en-GB" w:bidi="en-GB"/>
        </w:rPr>
        <w:t xml:space="preserve">los </w:t>
      </w:r>
      <w:r>
        <w:rPr>
          <w:rStyle w:val="CharStyle219"/>
        </w:rPr>
        <w:t>numeros a y A</w:t>
      </w:r>
      <w:r>
        <w:rPr>
          <w:rStyle w:val="CharStyle219"/>
          <w:vertAlign w:val="superscript"/>
        </w:rPr>
        <w:t>00</w:t>
      </w:r>
      <w:r>
        <w:rPr>
          <w:rStyle w:val="CharStyle219"/>
        </w:rPr>
        <w:t xml:space="preserve"> seran 0.</w:t>
      </w:r>
    </w:p>
    <w:p>
      <w:pPr>
        <w:pStyle w:val="Style205"/>
        <w:widowControl w:val="0"/>
        <w:keepNext w:val="0"/>
        <w:keepLines w:val="0"/>
        <w:shd w:val="clear" w:color="auto" w:fill="auto"/>
        <w:bidi w:val="0"/>
        <w:jc w:val="right"/>
        <w:spacing w:before="0" w:after="102" w:line="317" w:lineRule="exact"/>
        <w:ind w:left="0" w:right="0" w:firstLine="0"/>
      </w:pPr>
      <w:r>
        <w:rPr>
          <w:rStyle w:val="CharStyle219"/>
        </w:rPr>
        <w:t xml:space="preserve">En el segundo caso, </w:t>
      </w:r>
      <w:r>
        <w:rPr>
          <w:rStyle w:val="CharStyle219"/>
          <w:lang w:val="el-GR" w:eastAsia="el-GR" w:bidi="el-GR"/>
        </w:rPr>
        <w:t xml:space="preserve">β, γ </w:t>
      </w:r>
      <w:r>
        <w:rPr>
          <w:rStyle w:val="CharStyle219"/>
        </w:rPr>
        <w:t xml:space="preserve">y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rPr>
        <w:t>pueden ser determinados de tal modo que, sin distincion de signo, n</w:t>
      </w:r>
      <w:r>
        <w:rPr>
          <w:rStyle w:val="CharStyle219"/>
          <w:vertAlign w:val="superscript"/>
        </w:rPr>
        <w:t>00</w:t>
      </w:r>
      <w:r>
        <w:rPr>
          <w:rStyle w:val="CharStyle219"/>
        </w:rPr>
        <w:t>, N, N</w:t>
      </w:r>
      <w:r>
        <w:rPr>
          <w:rStyle w:val="CharStyle219"/>
          <w:vertAlign w:val="superscript"/>
        </w:rPr>
        <w:t>0</w:t>
      </w:r>
      <w:r>
        <w:rPr>
          <w:rStyle w:val="CharStyle219"/>
        </w:rPr>
        <w:t xml:space="preserve"> no son mayores que </w:t>
      </w:r>
      <w:r>
        <w:rPr>
          <w:rStyle w:val="CharStyle219"/>
          <w:lang w:val="en-US" w:eastAsia="en-US" w:bidi="en-US"/>
        </w:rPr>
        <w:t xml:space="preserve">1 </w:t>
      </w:r>
      <w:r>
        <w:rPr>
          <w:rStyle w:val="CharStyle218"/>
        </w:rPr>
        <w:t xml:space="preserve">a, </w:t>
      </w:r>
      <w:r>
        <w:rPr>
          <w:rStyle w:val="CharStyle218"/>
          <w:lang w:val="en-US" w:eastAsia="en-US" w:bidi="en-US"/>
        </w:rPr>
        <w:t>2</w:t>
      </w:r>
      <w:r>
        <w:rPr>
          <w:rStyle w:val="CharStyle219"/>
        </w:rPr>
        <w:t>A</w:t>
      </w:r>
      <w:r>
        <w:rPr>
          <w:rStyle w:val="CharStyle219"/>
          <w:vertAlign w:val="superscript"/>
        </w:rPr>
        <w:t>00</w:t>
      </w:r>
      <w:r>
        <w:rPr>
          <w:rStyle w:val="CharStyle219"/>
        </w:rPr>
        <w:t xml:space="preserve">, </w:t>
      </w:r>
      <w:r>
        <w:rPr>
          <w:rStyle w:val="CharStyle218"/>
          <w:lang w:val="en-US" w:eastAsia="en-US" w:bidi="en-US"/>
        </w:rPr>
        <w:t>2</w:t>
      </w:r>
      <w:r>
        <w:rPr>
          <w:rStyle w:val="CharStyle219"/>
        </w:rPr>
        <w:t>A</w:t>
      </w:r>
      <w:r>
        <w:rPr>
          <w:rStyle w:val="CharStyle219"/>
          <w:vertAlign w:val="superscript"/>
        </w:rPr>
        <w:t>00</w:t>
      </w:r>
      <w:r>
        <w:rPr>
          <w:rStyle w:val="CharStyle219"/>
        </w:rPr>
        <w:t xml:space="preserve"> respectivamente. De</w:t>
      </w:r>
    </w:p>
    <w:p>
      <w:pPr>
        <w:pStyle w:val="Style458"/>
        <w:framePr w:w="7152" w:h="896" w:hSpace="768" w:wrap="notBeside" w:vAnchor="text" w:hAnchor="margin" w:x="783" w:y="2598"/>
        <w:tabs>
          <w:tab w:leader="none" w:pos="5819" w:val="left"/>
        </w:tabs>
        <w:widowControl w:val="0"/>
        <w:keepNext w:val="0"/>
        <w:keepLines w:val="0"/>
        <w:shd w:val="clear" w:color="auto" w:fill="auto"/>
        <w:bidi w:val="0"/>
        <w:jc w:val="both"/>
        <w:spacing w:before="0" w:after="0" w:line="400" w:lineRule="exact"/>
        <w:ind w:left="640" w:right="0" w:firstLine="0"/>
      </w:pPr>
      <w:r>
        <w:rPr>
          <w:rStyle w:val="CharStyle684"/>
        </w:rPr>
        <w:t>.i, i, y.../</w:t>
      </w:r>
      <w:r>
        <w:rPr>
          <w:rStyle w:val="CharStyle684"/>
          <w:vertAlign w:val="superscript"/>
        </w:rPr>
        <w:t>00</w:t>
      </w:r>
      <w:r>
        <w:rPr>
          <w:rStyle w:val="CharStyle684"/>
        </w:rPr>
        <w:t xml:space="preserve">"· cuya adjunta es </w:t>
      </w:r>
      <w:r>
        <w:rPr>
          <w:rStyle w:val="CharStyle684"/>
          <w:lang w:val="en-US" w:eastAsia="en-US" w:bidi="en-US"/>
        </w:rPr>
        <w:t>(-</w:t>
      </w:r>
      <w:r>
        <w:rPr>
          <w:rStyle w:val="CharStyle684"/>
          <w:lang w:val="en-US" w:eastAsia="en-US" w:bidi="en-US"/>
          <w:vertAlign w:val="superscript"/>
        </w:rPr>
        <w:footnoteReference w:id="195"/>
      </w:r>
      <w:r>
        <w:rPr>
          <w:rStyle w:val="CharStyle684"/>
          <w:lang w:val="en-US" w:eastAsia="en-US" w:bidi="en-US"/>
        </w:rPr>
        <w:tab/>
      </w:r>
      <w:r>
        <w:rPr>
          <w:rStyle w:val="CharStyle684"/>
        </w:rPr>
        <w:t>-</w:t>
      </w:r>
      <w:r>
        <w:rPr>
          <w:rStyle w:val="CharStyle684"/>
          <w:vertAlign w:val="superscript"/>
        </w:rPr>
        <w:t>1</w:t>
      </w:r>
    </w:p>
    <w:p>
      <w:pPr>
        <w:pStyle w:val="Style458"/>
        <w:framePr w:w="7152" w:h="896" w:hSpace="768" w:wrap="notBeside" w:vAnchor="text" w:hAnchor="margin" w:x="783" w:y="2598"/>
        <w:widowControl w:val="0"/>
        <w:keepNext w:val="0"/>
        <w:keepLines w:val="0"/>
        <w:shd w:val="clear" w:color="auto" w:fill="auto"/>
        <w:bidi w:val="0"/>
        <w:jc w:val="left"/>
        <w:spacing w:before="0" w:after="0" w:line="400" w:lineRule="exact"/>
        <w:ind w:left="0" w:right="0" w:firstLine="0"/>
      </w:pPr>
      <w:r>
        <w:rPr>
          <w:rStyle w:val="CharStyle684"/>
        </w:rPr>
        <w:t xml:space="preserve">En el caso donde </w:t>
      </w:r>
      <w:r>
        <w:rPr>
          <w:rStyle w:val="CharStyle697"/>
        </w:rPr>
        <w:t>a</w:t>
      </w:r>
      <w:r>
        <w:rPr>
          <w:rStyle w:val="CharStyle688"/>
        </w:rPr>
        <w:t xml:space="preserve"> </w:t>
      </w:r>
      <w:r>
        <w:rPr>
          <w:rStyle w:val="CharStyle684"/>
          <w:lang w:val="en-US" w:eastAsia="en-US" w:bidi="en-US"/>
        </w:rPr>
        <w:t xml:space="preserve">= </w:t>
      </w:r>
      <w:r>
        <w:rPr>
          <w:rStyle w:val="CharStyle684"/>
        </w:rPr>
        <w:t>A</w:t>
      </w:r>
      <w:r>
        <w:rPr>
          <w:rStyle w:val="CharStyle684"/>
          <w:vertAlign w:val="superscript"/>
        </w:rPr>
        <w:t>00</w:t>
      </w:r>
      <w:r>
        <w:rPr>
          <w:rStyle w:val="CharStyle684"/>
        </w:rPr>
        <w:t xml:space="preserve"> </w:t>
      </w:r>
      <w:r>
        <w:rPr>
          <w:rStyle w:val="CharStyle684"/>
          <w:lang w:val="en-US" w:eastAsia="en-US" w:bidi="en-US"/>
        </w:rPr>
        <w:t xml:space="preserve">= 0 </w:t>
      </w:r>
      <w:r>
        <w:rPr>
          <w:rStyle w:val="CharStyle684"/>
        </w:rPr>
        <w:t>y, por tanto, tambien b</w:t>
      </w:r>
      <w:r>
        <w:rPr>
          <w:rStyle w:val="CharStyle684"/>
          <w:vertAlign w:val="superscript"/>
        </w:rPr>
        <w:t>00</w:t>
      </w:r>
      <w:r>
        <w:rPr>
          <w:rStyle w:val="CharStyle684"/>
        </w:rPr>
        <w:t xml:space="preserve"> </w:t>
      </w:r>
      <w:r>
        <w:rPr>
          <w:rStyle w:val="CharStyle684"/>
          <w:lang w:val="en-US" w:eastAsia="en-US" w:bidi="en-US"/>
        </w:rPr>
        <w:t xml:space="preserve">= 0 </w:t>
      </w:r>
      <w:r>
        <w:rPr>
          <w:rStyle w:val="CharStyle684"/>
        </w:rPr>
        <w:t>tendremos</w:t>
      </w:r>
    </w:p>
    <w:p>
      <w:pPr>
        <w:pStyle w:val="Style205"/>
        <w:widowControl w:val="0"/>
        <w:keepNext w:val="0"/>
        <w:keepLines w:val="0"/>
        <w:shd w:val="clear" w:color="auto" w:fill="auto"/>
        <w:bidi w:val="0"/>
        <w:jc w:val="both"/>
        <w:spacing w:before="0" w:after="0" w:line="340" w:lineRule="exact"/>
        <w:ind w:left="0" w:right="0" w:firstLine="0"/>
      </w:pPr>
      <w:r>
        <w:pict>
          <v:shape id="_x0000_s1634" type="#_x0000_t202" style="position:absolute;margin-left:353.05pt;margin-top:-13.55pt;width:71.05pt;height:35.05pt;z-index:-125828903;mso-wrap-distance-left:10.3pt;mso-wrap-distance-right:5.pt;mso-wrap-distance-bottom:100.65pt;mso-position-horizontal-relative:margin" filled="f" stroked="f">
            <v:textbox style="mso-fit-shape-to-text:t" inset="0,0,0,0">
              <w:txbxContent>
                <w:p>
                  <w:pPr>
                    <w:pStyle w:val="Style205"/>
                    <w:tabs>
                      <w:tab w:leader="none" w:pos="1114" w:val="left"/>
                    </w:tabs>
                    <w:widowControl w:val="0"/>
                    <w:keepNext w:val="0"/>
                    <w:keepLines w:val="0"/>
                    <w:shd w:val="clear" w:color="auto" w:fill="auto"/>
                    <w:bidi w:val="0"/>
                    <w:jc w:val="both"/>
                    <w:spacing w:before="0" w:after="0" w:line="326" w:lineRule="exact"/>
                    <w:ind w:left="0" w:right="0" w:firstLine="0"/>
                  </w:pPr>
                  <w:r>
                    <w:rPr>
                      <w:rStyle w:val="CharStyle216"/>
                      <w:lang w:val="en-US" w:eastAsia="en-US" w:bidi="en-US"/>
                    </w:rPr>
                    <w:t>1, 257,</w:t>
                    <w:tab/>
                    <w:t>2</w:t>
                  </w:r>
                </w:p>
                <w:p>
                  <w:pPr>
                    <w:pStyle w:val="Style205"/>
                    <w:widowControl w:val="0"/>
                    <w:keepNext w:val="0"/>
                    <w:keepLines w:val="0"/>
                    <w:shd w:val="clear" w:color="auto" w:fill="auto"/>
                    <w:bidi w:val="0"/>
                    <w:jc w:val="both"/>
                    <w:spacing w:before="0" w:after="0" w:line="326" w:lineRule="exact"/>
                    <w:ind w:left="0" w:right="0" w:firstLine="0"/>
                  </w:pPr>
                  <w:r>
                    <w:rPr>
                      <w:rStyle w:val="CharStyle216"/>
                      <w:lang w:val="en-US" w:eastAsia="en-US" w:bidi="en-US"/>
                    </w:rPr>
                    <w:t>1, 0, 16</w:t>
                  </w:r>
                </w:p>
              </w:txbxContent>
            </v:textbox>
            <w10:wrap type="square" side="left" anchorx="margin"/>
          </v:shape>
        </w:pict>
      </w:r>
      <w:r>
        <w:pict>
          <v:shape id="_x0000_s1635" type="#_x0000_t202" style="position:absolute;margin-left:0.25pt;margin-top:23.6pt;width:85.45pt;height:20.35pt;z-index:-125828902;mso-wrap-distance-left:5.pt;mso-wrap-distance-right:7.2pt;mso-wrap-distance-bottom:85.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cuya adjunta es</w:t>
                  </w:r>
                </w:p>
              </w:txbxContent>
            </v:textbox>
            <w10:wrap type="topAndBottom" anchorx="margin"/>
          </v:shape>
        </w:pict>
      </w:r>
      <w:r>
        <w:pict>
          <v:shape id="_x0000_s1636" type="#_x0000_t202" style="position:absolute;margin-left:92.9pt;margin-top:17.1pt;width:96.pt;height:34.75pt;z-index:-125828901;mso-wrap-distance-left:5.pt;mso-wrap-distance-right:5.pt;mso-position-horizontal-relative:margin" filled="f" stroked="f">
            <v:textbox style="mso-fit-shape-to-text:t" inset="0,0,0,0">
              <w:txbxContent>
                <w:p>
                  <w:pPr>
                    <w:pStyle w:val="Style205"/>
                    <w:tabs>
                      <w:tab w:leader="none" w:pos="893" w:val="left"/>
                      <w:tab w:leader="none" w:pos="1550" w:val="left"/>
                    </w:tabs>
                    <w:widowControl w:val="0"/>
                    <w:keepNext w:val="0"/>
                    <w:keepLines w:val="0"/>
                    <w:shd w:val="clear" w:color="auto" w:fill="auto"/>
                    <w:bidi w:val="0"/>
                    <w:jc w:val="both"/>
                    <w:spacing w:before="0" w:after="0" w:line="317" w:lineRule="exact"/>
                    <w:ind w:left="0" w:right="0" w:firstLine="0"/>
                  </w:pPr>
                  <w:r>
                    <w:rPr>
                      <w:rStyle w:val="CharStyle216"/>
                      <w:lang w:val="en-US" w:eastAsia="en-US" w:bidi="en-US"/>
                    </w:rPr>
                    <w:t>-513,</w:t>
                    <w:tab/>
                    <w:t>-2,</w:t>
                    <w:tab/>
                    <w:t>-1</w:t>
                  </w:r>
                </w:p>
                <w:p>
                  <w:pPr>
                    <w:pStyle w:val="Style205"/>
                    <w:tabs>
                      <w:tab w:leader="none" w:pos="827" w:val="left"/>
                    </w:tabs>
                    <w:widowControl w:val="0"/>
                    <w:keepNext w:val="0"/>
                    <w:keepLines w:val="0"/>
                    <w:shd w:val="clear" w:color="auto" w:fill="auto"/>
                    <w:bidi w:val="0"/>
                    <w:jc w:val="both"/>
                    <w:spacing w:before="0" w:after="0" w:line="317" w:lineRule="exact"/>
                    <w:ind w:left="280" w:right="0" w:firstLine="0"/>
                  </w:pPr>
                  <w:r>
                    <w:rPr>
                      <w:rStyle w:val="CharStyle216"/>
                    </w:rPr>
                    <w:t>1,</w:t>
                    <w:tab/>
                    <w:t>-1</w:t>
                  </w:r>
                </w:p>
              </w:txbxContent>
            </v:textbox>
            <w10:wrap type="topAndBottom" anchorx="margin"/>
          </v:shape>
        </w:pict>
      </w:r>
      <w:r>
        <w:pict>
          <v:shape id="_x0000_s1637" type="#_x0000_t202" style="position:absolute;margin-left:0.25pt;margin-top:132.1pt;width:62.4pt;height:19.85pt;z-index:-125828900;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 la forma</w:t>
                  </w:r>
                </w:p>
              </w:txbxContent>
            </v:textbox>
            <w10:wrap type="topAndBottom" anchorx="margin"/>
          </v:shape>
        </w:pict>
      </w:r>
      <w:r>
        <w:pict>
          <v:shape id="_x0000_s1638" type="#_x0000_t202" style="position:absolute;margin-left:170.15pt;margin-top:38.15pt;width:98.15pt;height:5.e-002pt;z-index:-125828899;mso-wrap-distance-left:5.pt;mso-wrap-distance-right:5.pt;mso-position-horizontal-relative:margin" filled="f" stroked="f">
            <v:textbox style="mso-fit-shape-to-text:t" inset="0,0,0,0">
              <w:txbxContent>
                <w:tbl>
                  <w:tblPr>
                    <w:tblOverlap w:val="never"/>
                    <w:tblLayout w:type="fixed"/>
                    <w:jc w:val="center"/>
                  </w:tblPr>
                  <w:tblGrid>
                    <w:gridCol w:w="610"/>
                    <w:gridCol w:w="869"/>
                    <w:gridCol w:w="485"/>
                  </w:tblGrid>
                  <w:tr>
                    <w:trPr>
                      <w:trHeight w:val="437" w:hRule="exact"/>
                    </w:trPr>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32</w:t>
                        </w:r>
                      </w:p>
                    </w:tc>
                    <w:tc>
                      <w:tcPr>
                        <w:shd w:val="clear" w:color="auto" w:fill="FFFFFF"/>
                        <w:tcBorders/>
                        <w:vAlign w:val="top"/>
                      </w:tcPr>
                      <w:p>
                        <w:pPr>
                          <w:widowControl w:val="0"/>
                          <w:rPr>
                            <w:sz w:val="10"/>
                            <w:szCs w:val="10"/>
                          </w:rPr>
                        </w:pPr>
                      </w:p>
                    </w:tc>
                    <w:tc>
                      <w:tcPr>
                        <w:shd w:val="clear" w:color="auto" w:fill="FFFFFF"/>
                        <w:tcBorders/>
                        <w:vAlign w:val="top"/>
                      </w:tcPr>
                      <w:p>
                        <w:pPr>
                          <w:widowControl w:val="0"/>
                          <w:rPr>
                            <w:sz w:val="10"/>
                            <w:szCs w:val="10"/>
                          </w:rPr>
                        </w:pPr>
                      </w:p>
                    </w:tc>
                  </w:tr>
                  <w:tr>
                    <w:trPr>
                      <w:trHeight w:val="432"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1,</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-16,</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rPr>
                          <w:t>16</w:t>
                        </w:r>
                      </w:p>
                    </w:tc>
                  </w:tr>
                  <w:tr>
                    <w:trPr>
                      <w:trHeight w:val="322"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0,</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220" w:right="0" w:firstLine="0"/>
                        </w:pPr>
                        <w:r>
                          <w:rPr>
                            <w:rStyle w:val="CharStyle233"/>
                          </w:rPr>
                          <w:t>1,</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180" w:right="0" w:firstLine="0"/>
                        </w:pPr>
                        <w:r>
                          <w:rPr>
                            <w:rStyle w:val="CharStyle233"/>
                          </w:rPr>
                          <w:t>-1</w:t>
                        </w:r>
                      </w:p>
                    </w:tc>
                  </w:tr>
                  <w:tr>
                    <w:trPr>
                      <w:trHeight w:val="528" w:hRule="exact"/>
                    </w:trPr>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rPr>
                          <w:t>0,</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220" w:right="0" w:firstLine="0"/>
                        </w:pPr>
                        <w:r>
                          <w:rPr>
                            <w:rStyle w:val="CharStyle233"/>
                          </w:rPr>
                          <w:t>0,</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260" w:right="0" w:firstLine="0"/>
                        </w:pPr>
                        <w:r>
                          <w:rPr>
                            <w:rStyle w:val="CharStyle233"/>
                          </w:rPr>
                          <w:t>1</w:t>
                        </w:r>
                      </w:p>
                    </w:tc>
                  </w:tr>
                  <w:tr>
                    <w:trPr>
                      <w:trHeight w:val="739" w:hRule="exact"/>
                    </w:trPr>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rPr>
                          <w:t>cuya</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rPr>
                          <w:t>adjunta</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rPr>
                          <w:t>es</w:t>
                        </w:r>
                      </w:p>
                    </w:tc>
                  </w:tr>
                </w:tbl>
                <w:p>
                  <w:pPr>
                    <w:widowControl w:val="0"/>
                    <w:rPr>
                      <w:sz w:val="2"/>
                      <w:szCs w:val="2"/>
                    </w:rPr>
                  </w:pPr>
                </w:p>
              </w:txbxContent>
            </v:textbox>
            <w10:wrap type="topAndBottom" anchorx="margin"/>
          </v:shape>
        </w:pict>
      </w:r>
      <w:r>
        <w:pict>
          <v:shape id="_x0000_s1639" type="#_x0000_t202" style="position:absolute;margin-left:342.95pt;margin-top:119.6pt;width:17.3pt;height:57.2pt;z-index:-125828898;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240" w:right="0" w:firstLine="0"/>
                  </w:pPr>
                  <w:r>
                    <w:rPr>
                      <w:rStyle w:val="CharStyle684"/>
                      <w:vertAlign w:val="superscript"/>
                    </w:rPr>
                    <w:t>.</w:t>
                  </w:r>
                </w:p>
              </w:txbxContent>
            </v:textbox>
            <w10:wrap type="topAndBottom" anchorx="margin"/>
          </v:shape>
        </w:pict>
      </w:r>
      <w:r>
        <w:rPr>
          <w:rStyle w:val="CharStyle219"/>
        </w:rPr>
        <w:t>manera que en el primer ejemplo del artículo previo la ultima forma</w:t>
      </w:r>
    </w:p>
    <w:p>
      <w:pPr>
        <w:pStyle w:val="Style205"/>
        <w:tabs>
          <w:tab w:leader="none" w:pos="2742" w:val="left"/>
          <w:tab w:leader="none" w:pos="3191" w:val="left"/>
          <w:tab w:leader="none" w:pos="3440" w:val="left"/>
          <w:tab w:leader="none" w:pos="3836" w:val="left"/>
          <w:tab w:leader="none" w:pos="4333" w:val="left"/>
          <w:tab w:leader="none" w:pos="4592" w:val="left"/>
          <w:tab w:leader="none" w:pos="5120" w:val="left"/>
          <w:tab w:leader="none" w:pos="5826" w:val="left"/>
          <w:tab w:leader="none" w:pos="6522" w:val="left"/>
        </w:tabs>
        <w:widowControl w:val="0"/>
        <w:keepNext w:val="0"/>
        <w:keepLines w:val="0"/>
        <w:shd w:val="clear" w:color="auto" w:fill="auto"/>
        <w:bidi w:val="0"/>
        <w:jc w:val="both"/>
        <w:spacing w:before="0" w:after="0" w:line="384" w:lineRule="exact"/>
        <w:ind w:left="1820" w:right="0" w:firstLine="0"/>
      </w:pPr>
      <w:r>
        <w:rPr>
          <w:rStyle w:val="CharStyle219"/>
        </w:rPr>
        <w:t xml:space="preserve">m </w:t>
      </w:r>
      <w:r>
        <w:rPr>
          <w:rStyle w:val="CharStyle219"/>
          <w:lang w:val="en-US" w:eastAsia="en-US" w:bidi="en-US"/>
        </w:rPr>
        <w:t>= 0,</w:t>
        <w:tab/>
      </w:r>
      <w:r>
        <w:rPr>
          <w:rStyle w:val="CharStyle219"/>
        </w:rPr>
        <w:t>m</w:t>
      </w:r>
      <w:r>
        <w:rPr>
          <w:rStyle w:val="CharStyle219"/>
          <w:vertAlign w:val="superscript"/>
        </w:rPr>
        <w:t>0</w:t>
      </w:r>
      <w:r>
        <w:rPr>
          <w:rStyle w:val="CharStyle219"/>
        </w:rPr>
        <w:tab/>
      </w:r>
      <w:r>
        <w:rPr>
          <w:rStyle w:val="CharStyle219"/>
          <w:lang w:val="en-US" w:eastAsia="en-US" w:bidi="en-US"/>
        </w:rPr>
        <w:t>=</w:t>
        <w:tab/>
      </w:r>
      <w:r>
        <w:rPr>
          <w:rStyle w:val="CharStyle219"/>
        </w:rPr>
        <w:t>a</w:t>
      </w:r>
      <w:r>
        <w:rPr>
          <w:rStyle w:val="CharStyle219"/>
          <w:vertAlign w:val="superscript"/>
        </w:rPr>
        <w:t>0</w:t>
      </w:r>
      <w:r>
        <w:rPr>
          <w:rStyle w:val="CharStyle219"/>
        </w:rPr>
        <w:t>,</w:t>
        <w:tab/>
        <w:t>m</w:t>
      </w:r>
      <w:r>
        <w:rPr>
          <w:rStyle w:val="CharStyle219"/>
          <w:vertAlign w:val="superscript"/>
        </w:rPr>
        <w:t>00</w:t>
      </w:r>
      <w:r>
        <w:rPr>
          <w:rStyle w:val="CharStyle219"/>
        </w:rPr>
        <w:tab/>
      </w:r>
      <w:r>
        <w:rPr>
          <w:rStyle w:val="CharStyle219"/>
          <w:lang w:val="en-US" w:eastAsia="en-US" w:bidi="en-US"/>
        </w:rPr>
        <w:t>=</w:t>
        <w:tab/>
      </w:r>
      <w:r>
        <w:rPr>
          <w:rStyle w:val="CharStyle219"/>
        </w:rPr>
        <w:t>a</w:t>
      </w:r>
      <w:r>
        <w:rPr>
          <w:rStyle w:val="CharStyle219"/>
          <w:vertAlign w:val="superscript"/>
        </w:rPr>
        <w:t>00</w:t>
      </w:r>
      <w:r>
        <w:rPr>
          <w:rStyle w:val="CharStyle219"/>
        </w:rPr>
        <w:t xml:space="preserve"> </w:t>
      </w:r>
      <w:r>
        <w:rPr>
          <w:rStyle w:val="CharStyle219"/>
          <w:lang w:val="en-US" w:eastAsia="en-US" w:bidi="en-US"/>
        </w:rPr>
        <w:t>+</w:t>
        <w:tab/>
      </w:r>
      <w:r>
        <w:rPr>
          <w:rStyle w:val="CharStyle219"/>
        </w:rPr>
        <w:t>2bγ</w:t>
      </w:r>
      <w:r>
        <w:rPr>
          <w:rStyle w:val="CharStyle219"/>
          <w:vertAlign w:val="superscript"/>
        </w:rPr>
        <w:t>0</w:t>
      </w:r>
      <w:r>
        <w:rPr>
          <w:rStyle w:val="CharStyle219"/>
        </w:rPr>
        <w:t xml:space="preserve"> </w:t>
      </w:r>
      <w:r>
        <w:rPr>
          <w:rStyle w:val="CharStyle219"/>
          <w:lang w:val="en-US" w:eastAsia="en-US" w:bidi="en-US"/>
        </w:rPr>
        <w:t>+</w:t>
        <w:tab/>
      </w:r>
      <w:r>
        <w:rPr>
          <w:rStyle w:val="CharStyle219"/>
        </w:rPr>
        <w:t>2b</w:t>
      </w:r>
      <w:r>
        <w:rPr>
          <w:rStyle w:val="CharStyle219"/>
          <w:vertAlign w:val="superscript"/>
        </w:rPr>
        <w:t>0</w:t>
      </w:r>
      <w:r>
        <w:rPr>
          <w:rStyle w:val="CharStyle219"/>
        </w:rPr>
        <w:t xml:space="preserve"> </w:t>
      </w:r>
      <w:r>
        <w:rPr>
          <w:rStyle w:val="CharStyle219"/>
          <w:lang w:val="el-GR" w:eastAsia="el-GR" w:bidi="el-GR"/>
        </w:rPr>
        <w:t xml:space="preserve">γ </w:t>
      </w:r>
      <w:r>
        <w:rPr>
          <w:rStyle w:val="CharStyle219"/>
          <w:lang w:val="en-US" w:eastAsia="en-US" w:bidi="en-US"/>
        </w:rPr>
        <w:t>+</w:t>
        <w:tab/>
      </w:r>
      <w:r>
        <w:rPr>
          <w:rStyle w:val="CharStyle218"/>
        </w:rPr>
        <w:t>a</w:t>
      </w:r>
      <w:r>
        <w:rPr>
          <w:rStyle w:val="CharStyle218"/>
          <w:vertAlign w:val="superscript"/>
        </w:rPr>
        <w:t>1</w:t>
      </w:r>
      <w:r>
        <w:rPr>
          <w:rStyle w:val="CharStyle219"/>
        </w:rPr>
        <w:t xml:space="preserve"> </w:t>
      </w:r>
      <w:r>
        <w:rPr>
          <w:rStyle w:val="CharStyle219"/>
          <w:lang w:val="el-GR" w:eastAsia="el-GR" w:bidi="el-GR"/>
        </w:rPr>
        <w:t>γ</w:t>
      </w:r>
      <w:r>
        <w:rPr>
          <w:rStyle w:val="CharStyle219"/>
          <w:lang w:val="el-GR" w:eastAsia="el-GR" w:bidi="el-GR"/>
          <w:vertAlign w:val="superscript"/>
        </w:rPr>
        <w:t>02</w:t>
      </w:r>
    </w:p>
    <w:p>
      <w:pPr>
        <w:pStyle w:val="Style205"/>
        <w:tabs>
          <w:tab w:leader="none" w:pos="4516" w:val="left"/>
          <w:tab w:leader="none" w:pos="5584" w:val="left"/>
        </w:tabs>
        <w:widowControl w:val="0"/>
        <w:keepNext w:val="0"/>
        <w:keepLines w:val="0"/>
        <w:shd w:val="clear" w:color="auto" w:fill="auto"/>
        <w:bidi w:val="0"/>
        <w:jc w:val="both"/>
        <w:spacing w:before="0" w:after="620" w:line="384" w:lineRule="exact"/>
        <w:ind w:left="2440" w:right="0" w:firstLine="0"/>
      </w:pPr>
      <w:r>
        <w:rPr>
          <w:rStyle w:val="CharStyle219"/>
        </w:rPr>
        <w:t xml:space="preserve">n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a^</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0</w:t>
      </w:r>
      <w:r>
        <w:rPr>
          <w:rStyle w:val="CharStyle219"/>
        </w:rPr>
        <w:t>e,</w:t>
        <w:tab/>
      </w:r>
      <w:r>
        <w:rPr>
          <w:rStyle w:val="CharStyle218"/>
        </w:rPr>
        <w:t>n</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0</w:t>
      </w:r>
      <w:r>
        <w:rPr>
          <w:rStyle w:val="CharStyle219"/>
        </w:rPr>
        <w:t>,</w:t>
        <w:tab/>
        <w:t>n</w:t>
      </w:r>
      <w:r>
        <w:rPr>
          <w:rStyle w:val="CharStyle219"/>
          <w:vertAlign w:val="superscript"/>
        </w:rPr>
        <w:t>00</w:t>
      </w:r>
      <w:r>
        <w:rPr>
          <w:rStyle w:val="CharStyle219"/>
        </w:rPr>
        <w:t xml:space="preserve"> </w:t>
      </w:r>
      <w:r>
        <w:rPr>
          <w:rStyle w:val="CharStyle219"/>
          <w:lang w:val="en-US" w:eastAsia="en-US" w:bidi="en-US"/>
        </w:rPr>
        <w:t>= 0</w:t>
      </w:r>
    </w:p>
    <w:p>
      <w:pPr>
        <w:pStyle w:val="Style458"/>
        <w:widowControl w:val="0"/>
        <w:keepNext w:val="0"/>
        <w:keepLines w:val="0"/>
        <w:shd w:val="clear" w:color="auto" w:fill="auto"/>
        <w:bidi w:val="0"/>
        <w:jc w:val="left"/>
        <w:spacing w:before="0" w:after="154" w:line="240" w:lineRule="auto"/>
        <w:ind w:left="0" w:right="3420" w:firstLine="0"/>
      </w:pPr>
      <w:r>
        <w:pict>
          <v:shape id="_x0000_s1640" type="#_x0000_t202" style="position:absolute;margin-left:2.4pt;margin-top:-17.65pt;width:38.9pt;height:19.9pt;z-index:-125828897;mso-wrap-distance-left:5.pt;mso-wrap-distance-right:174.5pt;mso-wrap-distance-bottom:8.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 luego</w:t>
                  </w:r>
                </w:p>
              </w:txbxContent>
            </v:textbox>
            <w10:wrap type="square" side="right" anchorx="margin"/>
          </v:shape>
        </w:pict>
      </w:r>
      <w:r>
        <w:rPr>
          <w:rStyle w:val="CharStyle709"/>
        </w:rPr>
        <w:t xml:space="preserve">22 </w:t>
      </w:r>
      <w:r>
        <w:rPr>
          <w:rStyle w:val="CharStyle710"/>
        </w:rPr>
        <w:t xml:space="preserve">D </w:t>
      </w:r>
      <w:r>
        <w:rPr>
          <w:rStyle w:val="CharStyle710"/>
          <w:lang w:val="en-US" w:eastAsia="en-US" w:bidi="en-US"/>
        </w:rPr>
        <w:t xml:space="preserve">= </w:t>
      </w:r>
      <w:r>
        <w:rPr>
          <w:rStyle w:val="CharStyle710"/>
        </w:rPr>
        <w:t xml:space="preserve">a b </w:t>
      </w:r>
      <w:r>
        <w:rPr>
          <w:rStyle w:val="CharStyle710"/>
          <w:lang w:val="en-US" w:eastAsia="en-US" w:bidi="en-US"/>
        </w:rPr>
        <w:t xml:space="preserve">= </w:t>
      </w:r>
      <w:r>
        <w:rPr>
          <w:rStyle w:val="CharStyle710"/>
          <w:lang w:val="la" w:eastAsia="la" w:bidi="la"/>
        </w:rPr>
        <w:t xml:space="preserve">m </w:t>
      </w:r>
      <w:r>
        <w:rPr>
          <w:rStyle w:val="CharStyle710"/>
        </w:rPr>
        <w:t>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 facil ver que </w:t>
      </w:r>
      <w:r>
        <w:rPr>
          <w:rStyle w:val="CharStyle219"/>
          <w:lang w:val="el-GR" w:eastAsia="el-GR" w:bidi="el-GR"/>
        </w:rPr>
        <w:t xml:space="preserve">β </w:t>
      </w:r>
      <w:r>
        <w:rPr>
          <w:rStyle w:val="CharStyle219"/>
        </w:rPr>
        <w:t xml:space="preserve">y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rPr>
        <w:t xml:space="preserve">pueden ser determinados de tal manera que n seró igual al residuo absolutamente mínimo de b relativo al módulo que sea el </w:t>
      </w:r>
      <w:r>
        <w:rPr>
          <w:rStyle w:val="CharStyle219"/>
          <w:lang w:val="la" w:eastAsia="la" w:bidi="la"/>
        </w:rPr>
        <w:t xml:space="preserve">maximo </w:t>
      </w:r>
      <w:r>
        <w:rPr>
          <w:rStyle w:val="CharStyle219"/>
        </w:rPr>
        <w:t>comun divisor de a</w:t>
      </w:r>
      <w:r>
        <w:rPr>
          <w:rStyle w:val="CharStyle219"/>
          <w:vertAlign w:val="superscript"/>
        </w:rPr>
        <w:t>0</w:t>
      </w:r>
      <w:r>
        <w:rPr>
          <w:rStyle w:val="CharStyle219"/>
        </w:rPr>
        <w:t xml:space="preserve"> y b</w:t>
      </w:r>
      <w:r>
        <w:rPr>
          <w:rStyle w:val="CharStyle219"/>
          <w:vertAlign w:val="superscript"/>
        </w:rPr>
        <w:t>0</w:t>
      </w:r>
      <w:r>
        <w:rPr>
          <w:rStyle w:val="CharStyle219"/>
        </w:rPr>
        <w:t xml:space="preserve">; a saber, de tal modo que n no sea mayor que la mitad de su divisor, sin considerar el signo, y n seró </w:t>
      </w:r>
      <w:r>
        <w:rPr>
          <w:rStyle w:val="CharStyle219"/>
          <w:lang w:val="en-US" w:eastAsia="en-US" w:bidi="en-US"/>
        </w:rPr>
        <w:t xml:space="preserve">0 </w:t>
      </w:r>
      <w:r>
        <w:rPr>
          <w:rStyle w:val="CharStyle219"/>
        </w:rPr>
        <w:t>toda vez que a</w:t>
      </w:r>
      <w:r>
        <w:rPr>
          <w:rStyle w:val="CharStyle219"/>
          <w:vertAlign w:val="superscript"/>
        </w:rPr>
        <w:t>0</w:t>
      </w:r>
      <w:r>
        <w:rPr>
          <w:rStyle w:val="CharStyle219"/>
        </w:rPr>
        <w:t xml:space="preserve"> y b</w:t>
      </w:r>
      <w:r>
        <w:rPr>
          <w:rStyle w:val="CharStyle219"/>
          <w:vertAlign w:val="superscript"/>
        </w:rPr>
        <w:t>0</w:t>
      </w:r>
      <w:r>
        <w:rPr>
          <w:rStyle w:val="CharStyle219"/>
        </w:rPr>
        <w:t xml:space="preserve"> sean relativamente primos. Si </w:t>
      </w:r>
      <w:r>
        <w:rPr>
          <w:rStyle w:val="CharStyle219"/>
          <w:lang w:val="el-GR" w:eastAsia="el-GR" w:bidi="el-GR"/>
        </w:rPr>
        <w:t xml:space="preserve">β </w:t>
      </w:r>
      <w:r>
        <w:rPr>
          <w:rStyle w:val="CharStyle219"/>
        </w:rPr>
        <w:t xml:space="preserve">y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rPr>
        <w:t xml:space="preserve">son determinados de esta manera, el valor de </w:t>
      </w:r>
      <w:r>
        <w:rPr>
          <w:rStyle w:val="CharStyle219"/>
          <w:lang w:val="el-GR" w:eastAsia="el-GR" w:bidi="el-GR"/>
        </w:rPr>
        <w:t xml:space="preserve">γ </w:t>
      </w:r>
      <w:r>
        <w:rPr>
          <w:rStyle w:val="CharStyle219"/>
        </w:rPr>
        <w:t xml:space="preserve">puede ser tomado </w:t>
      </w:r>
      <w:r>
        <w:rPr>
          <w:rStyle w:val="CharStyle219"/>
          <w:lang w:val="en-GB" w:eastAsia="en-GB" w:bidi="en-GB"/>
        </w:rPr>
        <w:t xml:space="preserve">tal </w:t>
      </w:r>
      <w:r>
        <w:rPr>
          <w:rStyle w:val="CharStyle219"/>
        </w:rPr>
        <w:t>que m</w:t>
      </w:r>
      <w:r>
        <w:rPr>
          <w:rStyle w:val="CharStyle219"/>
          <w:vertAlign w:val="superscript"/>
        </w:rPr>
        <w:t>00</w:t>
      </w:r>
      <w:r>
        <w:rPr>
          <w:rStyle w:val="CharStyle219"/>
        </w:rPr>
        <w:t xml:space="preserve"> no sea mayor que b</w:t>
      </w:r>
      <w:r>
        <w:rPr>
          <w:rStyle w:val="CharStyle219"/>
          <w:vertAlign w:val="superscript"/>
        </w:rPr>
        <w:t>0</w:t>
      </w:r>
      <w:r>
        <w:rPr>
          <w:rStyle w:val="CharStyle219"/>
        </w:rPr>
        <w:t xml:space="preserve"> sin importar el signo. Esto, por supuesto, sería imposible si b</w:t>
      </w:r>
      <w:r>
        <w:rPr>
          <w:rStyle w:val="CharStyle219"/>
          <w:vertAlign w:val="superscript"/>
        </w:rPr>
        <w:t>0</w:t>
      </w:r>
      <w:r>
        <w:rPr>
          <w:rStyle w:val="CharStyle219"/>
        </w:rPr>
        <w:t xml:space="preserve"> </w:t>
      </w:r>
      <w:r>
        <w:rPr>
          <w:rStyle w:val="CharStyle219"/>
          <w:lang w:val="en-US" w:eastAsia="en-US" w:bidi="en-US"/>
        </w:rPr>
        <w:t xml:space="preserve">= 0, </w:t>
      </w:r>
      <w:r>
        <w:rPr>
          <w:rStyle w:val="CharStyle219"/>
        </w:rPr>
        <w:t xml:space="preserve">pero entonces D sería </w:t>
      </w:r>
      <w:r>
        <w:rPr>
          <w:rStyle w:val="CharStyle219"/>
          <w:lang w:val="en-US" w:eastAsia="en-US" w:bidi="en-US"/>
        </w:rPr>
        <w:t xml:space="preserve">0, </w:t>
      </w:r>
      <w:r>
        <w:rPr>
          <w:rStyle w:val="CharStyle219"/>
        </w:rPr>
        <w:t>el cual es el caso excluido. Así que para la ultima forma en</w:t>
      </w:r>
      <w:r>
        <w:br w:type="page"/>
      </w:r>
    </w:p>
    <w:p>
      <w:pPr>
        <w:pStyle w:val="Style205"/>
        <w:widowControl w:val="0"/>
        <w:keepNext w:val="0"/>
        <w:keepLines w:val="0"/>
        <w:shd w:val="clear" w:color="auto" w:fill="auto"/>
        <w:bidi w:val="0"/>
        <w:jc w:val="both"/>
        <w:spacing w:before="0" w:after="0" w:line="317" w:lineRule="exact"/>
        <w:ind w:left="0" w:right="500" w:firstLine="0"/>
      </w:pPr>
      <w:r>
        <w:rPr>
          <w:rStyle w:val="CharStyle219"/>
        </w:rPr>
        <w:t xml:space="preserve">el segundo ejemplo del artículo previo, </w:t>
      </w:r>
      <w:r>
        <w:rPr>
          <w:rStyle w:val="CharStyle218"/>
        </w:rPr>
        <w:t>n</w:t>
      </w:r>
      <w:r>
        <w:rPr>
          <w:rStyle w:val="CharStyle219"/>
        </w:rPr>
        <w:t xml:space="preserve"> </w:t>
      </w:r>
      <w:r>
        <w:rPr>
          <w:rStyle w:val="CharStyle219"/>
          <w:lang w:val="en-US" w:eastAsia="en-US" w:bidi="en-US"/>
        </w:rPr>
        <w:t xml:space="preserve">= </w:t>
      </w:r>
      <w:r>
        <w:rPr>
          <w:rStyle w:val="CharStyle219"/>
        </w:rPr>
        <w:t xml:space="preserve">— 2 — </w:t>
      </w:r>
      <w:r>
        <w:rPr>
          <w:rStyle w:val="CharStyle219"/>
          <w:lang w:val="el-GR" w:eastAsia="el-GR" w:bidi="el-GR"/>
        </w:rPr>
        <w:t>β + 2γ</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poniendo </w:t>
      </w:r>
      <w:r>
        <w:rPr>
          <w:rStyle w:val="CharStyle219"/>
          <w:lang w:val="el-GR" w:eastAsia="el-GR" w:bidi="el-GR"/>
        </w:rPr>
        <w:t xml:space="preserve">β </w:t>
      </w:r>
      <w:r>
        <w:rPr>
          <w:rStyle w:val="CharStyle219"/>
          <w:lang w:val="en-US" w:eastAsia="en-US" w:bidi="en-US"/>
        </w:rPr>
        <w:t xml:space="preserve">= -2, </w:t>
      </w:r>
      <w:r>
        <w:rPr>
          <w:rStyle w:val="CharStyle219"/>
          <w:lang w:val="el-GR" w:eastAsia="el-GR" w:bidi="el-GR"/>
        </w:rPr>
        <w:t>γ</w:t>
      </w:r>
      <w:r>
        <w:rPr>
          <w:rStyle w:val="CharStyle219"/>
          <w:lang w:val="el-GR" w:eastAsia="el-GR" w:bidi="el-GR"/>
          <w:vertAlign w:val="superscript"/>
        </w:rPr>
        <w:t xml:space="preserve">0 </w:t>
      </w:r>
      <w:r>
        <w:rPr>
          <w:rStyle w:val="CharStyle219"/>
        </w:rPr>
        <w:t xml:space="preserve">tendremos n = 0; más aún </w:t>
      </w:r>
      <w:r>
        <w:rPr>
          <w:rStyle w:val="CharStyle218"/>
        </w:rPr>
        <w:t>m"</w:t>
      </w:r>
      <w:r>
        <w:rPr>
          <w:rStyle w:val="CharStyle219"/>
        </w:rPr>
        <w:t xml:space="preserve"> </w:t>
      </w:r>
      <w:r>
        <w:rPr>
          <w:rStyle w:val="CharStyle219"/>
          <w:lang w:val="en-US" w:eastAsia="en-US" w:bidi="en-US"/>
        </w:rPr>
        <w:t xml:space="preserve">= 2 </w:t>
      </w:r>
      <w:r>
        <w:rPr>
          <w:rStyle w:val="CharStyle219"/>
        </w:rPr>
        <w:t xml:space="preserve">— </w:t>
      </w:r>
      <w:r>
        <w:rPr>
          <w:rStyle w:val="CharStyle219"/>
          <w:lang w:val="el-GR" w:eastAsia="el-GR" w:bidi="el-GR"/>
        </w:rPr>
        <w:t xml:space="preserve">2γ, </w:t>
      </w:r>
      <w:r>
        <w:rPr>
          <w:rStyle w:val="CharStyle219"/>
        </w:rPr>
        <w:t xml:space="preserve">y poniendo </w:t>
      </w:r>
      <w:r>
        <w:rPr>
          <w:rStyle w:val="CharStyle219"/>
          <w:lang w:val="el-GR" w:eastAsia="el-GR" w:bidi="el-GR"/>
        </w:rPr>
        <w:t xml:space="preserve">γ </w:t>
      </w:r>
      <w:r>
        <w:rPr>
          <w:rStyle w:val="CharStyle219"/>
          <w:lang w:val="en-US" w:eastAsia="en-US" w:bidi="en-US"/>
        </w:rPr>
        <w:t xml:space="preserve">= 1 </w:t>
      </w:r>
      <w:r>
        <w:rPr>
          <w:rStyle w:val="CharStyle219"/>
        </w:rPr>
        <w:t xml:space="preserve">entonces </w:t>
      </w:r>
      <w:r>
        <w:rPr>
          <w:rStyle w:val="CharStyle218"/>
        </w:rPr>
        <w:t>m"</w:t>
      </w:r>
      <w:r>
        <w:rPr>
          <w:rStyle w:val="CharStyle219"/>
        </w:rPr>
        <w:t xml:space="preserve"> </w:t>
      </w:r>
      <w:r>
        <w:rPr>
          <w:rStyle w:val="CharStyle219"/>
          <w:lang w:val="en-US" w:eastAsia="en-US" w:bidi="en-US"/>
        </w:rPr>
        <w:t xml:space="preserve">= 0. </w:t>
      </w:r>
      <w:r>
        <w:rPr>
          <w:rStyle w:val="CharStyle219"/>
        </w:rPr>
        <w:t>tenemos la sustitución</w:t>
      </w:r>
    </w:p>
    <w:p>
      <w:pPr>
        <w:pStyle w:val="Style281"/>
        <w:numPr>
          <w:ilvl w:val="0"/>
          <w:numId w:val="241"/>
        </w:numPr>
        <w:tabs>
          <w:tab w:leader="none" w:pos="4401" w:val="center"/>
          <w:tab w:leader="none" w:pos="5116" w:val="center"/>
        </w:tabs>
        <w:widowControl w:val="0"/>
        <w:keepNext w:val="0"/>
        <w:keepLines w:val="0"/>
        <w:shd w:val="clear" w:color="auto" w:fill="auto"/>
        <w:bidi w:val="0"/>
        <w:spacing w:before="0" w:after="0" w:line="322" w:lineRule="exact"/>
        <w:ind w:left="3580" w:right="0" w:firstLine="0"/>
      </w:pPr>
      <w:r>
        <w:fldChar w:fldCharType="begin"/>
        <w:instrText xml:space="preserve"> TOC \o "1-5" \h \z </w:instrText>
        <w:fldChar w:fldCharType="separate"/>
      </w:r>
      <w:r>
        <w:pict>
          <v:shape id="_x0000_s1641" type="#_x0000_t202" style="position:absolute;margin-left:416.05pt;margin-top:-46.8pt;width:19.2pt;height:33.35pt;z-index:-125828896;mso-wrap-distance-left:6.95pt;mso-wrap-distance-right:5.pt;mso-wrap-distance-bottom:76.7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2" w:lineRule="exact"/>
                    <w:ind w:left="0" w:right="0" w:firstLine="0"/>
                  </w:pPr>
                  <w:r>
                    <w:rPr>
                      <w:rStyle w:val="CharStyle216"/>
                      <w:lang w:val="en-US" w:eastAsia="en-US" w:bidi="en-US"/>
                    </w:rPr>
                    <w:t xml:space="preserve">= 0, </w:t>
                  </w:r>
                  <w:r>
                    <w:rPr>
                      <w:rStyle w:val="CharStyle216"/>
                    </w:rPr>
                    <w:t>Así</w:t>
                  </w:r>
                </w:p>
              </w:txbxContent>
            </v:textbox>
            <w10:wrap type="square" side="left" anchorx="margin"/>
          </v:shape>
        </w:pict>
      </w:r>
      <w:r>
        <w:rPr>
          <w:lang w:val="es-ES" w:eastAsia="es-ES" w:bidi="es-ES"/>
          <w:w w:val="100"/>
          <w:spacing w:val="0"/>
          <w:color w:val="000000"/>
          <w:position w:val="0"/>
        </w:rPr>
        <w:t>—2,</w:t>
        <w:tab/>
        <w:t>1</w:t>
      </w:r>
    </w:p>
    <w:p>
      <w:pPr>
        <w:pStyle w:val="Style281"/>
        <w:tabs>
          <w:tab w:leader="none" w:pos="4401" w:val="center"/>
          <w:tab w:leader="none" w:pos="5116" w:val="center"/>
        </w:tabs>
        <w:widowControl w:val="0"/>
        <w:keepNext w:val="0"/>
        <w:keepLines w:val="0"/>
        <w:shd w:val="clear" w:color="auto" w:fill="auto"/>
        <w:bidi w:val="0"/>
        <w:spacing w:before="0" w:after="0" w:line="322" w:lineRule="exact"/>
        <w:ind w:left="3580" w:right="0" w:firstLine="0"/>
      </w:pPr>
      <w:r>
        <w:rPr>
          <w:lang w:val="es-ES" w:eastAsia="es-ES" w:bidi="es-ES"/>
          <w:w w:val="100"/>
          <w:spacing w:val="0"/>
          <w:color w:val="000000"/>
          <w:position w:val="0"/>
        </w:rPr>
        <w:t>0,</w:t>
        <w:tab/>
        <w:t>1,</w:t>
        <w:tab/>
        <w:t>0</w:t>
      </w:r>
    </w:p>
    <w:p>
      <w:pPr>
        <w:pStyle w:val="Style281"/>
        <w:tabs>
          <w:tab w:leader="none" w:pos="4401" w:val="center"/>
          <w:tab w:leader="none" w:pos="5116" w:val="center"/>
        </w:tabs>
        <w:widowControl w:val="0"/>
        <w:keepNext w:val="0"/>
        <w:keepLines w:val="0"/>
        <w:shd w:val="clear" w:color="auto" w:fill="auto"/>
        <w:bidi w:val="0"/>
        <w:spacing w:before="0" w:after="105" w:line="322" w:lineRule="exact"/>
        <w:ind w:left="3580" w:right="0" w:firstLine="0"/>
      </w:pPr>
      <w:r>
        <w:rPr>
          <w:lang w:val="es-ES" w:eastAsia="es-ES" w:bidi="es-ES"/>
          <w:w w:val="100"/>
          <w:spacing w:val="0"/>
          <w:color w:val="000000"/>
          <w:position w:val="0"/>
        </w:rPr>
        <w:t>0,</w:t>
        <w:tab/>
        <w:t>0,</w:t>
        <w:tab/>
        <w:t>1</w:t>
      </w:r>
      <w:r>
        <w:fldChar w:fldCharType="end"/>
      </w:r>
    </w:p>
    <w:p>
      <w:pPr>
        <w:pStyle w:val="Style205"/>
        <w:widowControl w:val="0"/>
        <w:keepNext w:val="0"/>
        <w:keepLines w:val="0"/>
        <w:shd w:val="clear" w:color="auto" w:fill="auto"/>
        <w:bidi w:val="0"/>
        <w:jc w:val="both"/>
        <w:spacing w:before="0" w:after="627" w:line="340" w:lineRule="exact"/>
        <w:ind w:left="0" w:right="0" w:firstLine="0"/>
      </w:pPr>
      <w:r>
        <w:pict>
          <v:shape id="_x0000_s1642" type="#_x0000_t202" style="position:absolute;margin-left:278.05pt;margin-top:-9.35pt;width:100.3pt;height:33.25pt;z-index:-125828895;mso-wrap-distance-left:5.pt;mso-wrap-distance-top:56.4pt;mso-wrap-distance-right:5.pt;mso-position-horizontal-relative:margin" filled="f" stroked="f">
            <v:textbox style="mso-fit-shape-to-text:t" inset="0,0,0,0">
              <w:txbxContent>
                <w:p>
                  <w:pPr>
                    <w:pStyle w:val="Style698"/>
                    <w:tabs>
                      <w:tab w:leader="none" w:pos="1133" w:val="left"/>
                    </w:tabs>
                    <w:widowControl w:val="0"/>
                    <w:keepNext w:val="0"/>
                    <w:keepLines w:val="0"/>
                    <w:shd w:val="clear" w:color="auto" w:fill="auto"/>
                    <w:bidi w:val="0"/>
                    <w:spacing w:before="0" w:after="0" w:line="400" w:lineRule="exact"/>
                    <w:ind w:left="0" w:right="0" w:firstLine="0"/>
                  </w:pPr>
                  <w:r>
                    <w:rPr>
                      <w:rStyle w:val="CharStyle699"/>
                    </w:rPr>
                    <w:t xml:space="preserve">í°, </w:t>
                  </w:r>
                  <w:r>
                    <w:rPr>
                      <w:rStyle w:val="CharStyle699"/>
                      <w:vertAlign w:val="superscript"/>
                    </w:rPr>
                    <w:t>2</w:t>
                  </w:r>
                  <w:r>
                    <w:rPr>
                      <w:rStyle w:val="CharStyle699"/>
                    </w:rPr>
                    <w:t>,</w:t>
                    <w:tab/>
                  </w:r>
                  <w:r>
                    <w:rPr>
                      <w:rStyle w:val="CharStyle700"/>
                    </w:rPr>
                    <w:t>°)...f</w:t>
                  </w:r>
                </w:p>
                <w:p>
                  <w:pPr>
                    <w:pStyle w:val="Style458"/>
                    <w:widowControl w:val="0"/>
                    <w:keepNext w:val="0"/>
                    <w:keepLines w:val="0"/>
                    <w:shd w:val="clear" w:color="auto" w:fill="auto"/>
                    <w:bidi w:val="0"/>
                    <w:jc w:val="both"/>
                    <w:spacing w:before="0" w:after="0" w:line="400" w:lineRule="exact"/>
                    <w:ind w:left="0" w:right="0" w:firstLine="0"/>
                  </w:pPr>
                  <w:r>
                    <w:rPr>
                      <w:rStyle w:val="CharStyle684"/>
                    </w:rPr>
                    <w:t xml:space="preserve">\0, —1, </w:t>
                  </w:r>
                  <w:r>
                    <w:rPr>
                      <w:rStyle w:val="CharStyle701"/>
                    </w:rPr>
                    <w:t xml:space="preserve">0) </w:t>
                  </w:r>
                  <w:r>
                    <w:rPr>
                      <w:rStyle w:val="CharStyle701"/>
                      <w:lang w:val="es-ES" w:eastAsia="es-ES" w:bidi="es-ES"/>
                      <w:vertAlign w:val="superscript"/>
                    </w:rPr>
                    <w:t>J</w:t>
                  </w:r>
                </w:p>
              </w:txbxContent>
            </v:textbox>
            <w10:wrap type="square" anchorx="margin"/>
          </v:shape>
        </w:pict>
      </w:r>
      <w:r>
        <w:rPr>
          <w:rStyle w:val="CharStyle219"/>
        </w:rPr>
        <w:t>mediante la cual aquella forma será transformada en ,</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275.</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Si se tiene una serie de formas ternarias equivalentes f, f</w:t>
      </w:r>
      <w:r>
        <w:rPr>
          <w:rStyle w:val="CharStyle219"/>
          <w:vertAlign w:val="superscript"/>
        </w:rPr>
        <w:t>0</w:t>
      </w:r>
      <w:r>
        <w:rPr>
          <w:rStyle w:val="CharStyle219"/>
        </w:rPr>
        <w:t xml:space="preserve">, </w:t>
      </w:r>
      <w:r>
        <w:rPr>
          <w:rStyle w:val="CharStyle218"/>
        </w:rPr>
        <w:t>f</w:t>
      </w:r>
      <w:r>
        <w:rPr>
          <w:rStyle w:val="CharStyle219"/>
          <w:lang w:val="en-US" w:eastAsia="en-US" w:bidi="en-US"/>
          <w:vertAlign w:val="superscript"/>
        </w:rPr>
        <w:t>00</w:t>
      </w:r>
      <w:r>
        <w:rPr>
          <w:rStyle w:val="CharStyle219"/>
        </w:rPr>
        <w:t>, f</w:t>
      </w:r>
      <w:r>
        <w:rPr>
          <w:rStyle w:val="CharStyle219"/>
          <w:lang w:val="en-US" w:eastAsia="en-US" w:bidi="en-US"/>
          <w:vertAlign w:val="superscript"/>
        </w:rPr>
        <w:t>000</w:t>
      </w:r>
      <w:r>
        <w:rPr>
          <w:rStyle w:val="CharStyle219"/>
        </w:rPr>
        <w:t>, etc. y las transformaciones de cada una de estas formas en su sucesor: entonces, a partir de la transformacián de la forma f en f</w:t>
      </w:r>
      <w:r>
        <w:rPr>
          <w:rStyle w:val="CharStyle219"/>
          <w:vertAlign w:val="superscript"/>
        </w:rPr>
        <w:t>0</w:t>
      </w:r>
      <w:r>
        <w:rPr>
          <w:rStyle w:val="CharStyle219"/>
        </w:rPr>
        <w:t xml:space="preserve"> y de la forma f</w:t>
      </w:r>
      <w:r>
        <w:rPr>
          <w:rStyle w:val="CharStyle219"/>
          <w:vertAlign w:val="superscript"/>
        </w:rPr>
        <w:t>0</w:t>
      </w:r>
      <w:r>
        <w:rPr>
          <w:rStyle w:val="CharStyle219"/>
        </w:rPr>
        <w:t xml:space="preserve"> en f</w:t>
      </w:r>
      <w:r>
        <w:rPr>
          <w:rStyle w:val="CharStyle219"/>
          <w:vertAlign w:val="superscript"/>
        </w:rPr>
        <w:t>00</w:t>
      </w:r>
      <w:r>
        <w:rPr>
          <w:rStyle w:val="CharStyle219"/>
        </w:rPr>
        <w:t xml:space="preserve">, por el artículo </w:t>
      </w:r>
      <w:r>
        <w:rPr>
          <w:rStyle w:val="CharStyle219"/>
          <w:lang w:val="en-US" w:eastAsia="en-US" w:bidi="en-US"/>
        </w:rPr>
        <w:t xml:space="preserve">270 </w:t>
      </w:r>
      <w:r>
        <w:rPr>
          <w:rStyle w:val="CharStyle219"/>
        </w:rPr>
        <w:t>podemos deducir una transformacián de la forma f en f</w:t>
      </w:r>
      <w:r>
        <w:rPr>
          <w:rStyle w:val="CharStyle219"/>
          <w:vertAlign w:val="superscript"/>
        </w:rPr>
        <w:t>00</w:t>
      </w:r>
      <w:r>
        <w:rPr>
          <w:rStyle w:val="CharStyle219"/>
        </w:rPr>
        <w:t>; a partir de esto y de la transformacián de la forma f</w:t>
      </w:r>
      <w:r>
        <w:rPr>
          <w:rStyle w:val="CharStyle219"/>
          <w:vertAlign w:val="superscript"/>
        </w:rPr>
        <w:t>00</w:t>
      </w:r>
      <w:r>
        <w:rPr>
          <w:rStyle w:val="CharStyle219"/>
        </w:rPr>
        <w:t xml:space="preserve"> en f</w:t>
      </w:r>
      <w:r>
        <w:rPr>
          <w:rStyle w:val="CharStyle219"/>
          <w:vertAlign w:val="superscript"/>
        </w:rPr>
        <w:t>000</w:t>
      </w:r>
      <w:r>
        <w:rPr>
          <w:rStyle w:val="CharStyle219"/>
        </w:rPr>
        <w:t xml:space="preserve"> resultara una </w:t>
      </w:r>
      <w:r>
        <w:rPr>
          <w:rStyle w:val="CharStyle219"/>
          <w:lang w:val="en-GB" w:eastAsia="en-GB" w:bidi="en-GB"/>
        </w:rPr>
        <w:t xml:space="preserve">transformation </w:t>
      </w:r>
      <w:r>
        <w:rPr>
          <w:rStyle w:val="CharStyle219"/>
        </w:rPr>
        <w:t>de la forma f en f</w:t>
      </w:r>
      <w:r>
        <w:rPr>
          <w:rStyle w:val="CharStyle219"/>
          <w:lang w:val="en-US" w:eastAsia="en-US" w:bidi="en-US"/>
          <w:vertAlign w:val="superscript"/>
        </w:rPr>
        <w:t>000</w:t>
      </w:r>
      <w:r>
        <w:rPr>
          <w:rStyle w:val="CharStyle219"/>
        </w:rPr>
        <w:t xml:space="preserve">, etc. y por medio de este proceso se puede encontrar la </w:t>
      </w:r>
      <w:r>
        <w:rPr>
          <w:rStyle w:val="CharStyle219"/>
          <w:lang w:val="en-GB" w:eastAsia="en-GB" w:bidi="en-GB"/>
        </w:rPr>
        <w:t xml:space="preserve">transformation </w:t>
      </w:r>
      <w:r>
        <w:rPr>
          <w:rStyle w:val="CharStyle219"/>
        </w:rPr>
        <w:t xml:space="preserve">de la forma f en cualquier otra forma de la serie. Y dado que, a partir de la </w:t>
      </w:r>
      <w:r>
        <w:rPr>
          <w:rStyle w:val="CharStyle219"/>
          <w:lang w:val="en-GB" w:eastAsia="en-GB" w:bidi="en-GB"/>
        </w:rPr>
        <w:t xml:space="preserve">transformation </w:t>
      </w:r>
      <w:r>
        <w:rPr>
          <w:rStyle w:val="CharStyle219"/>
        </w:rPr>
        <w:t xml:space="preserve">de la forma f en cualquier otra forma equivalente </w:t>
      </w:r>
      <w:r>
        <w:rPr>
          <w:rStyle w:val="CharStyle218"/>
        </w:rPr>
        <w:t>g</w:t>
      </w:r>
      <w:r>
        <w:rPr>
          <w:rStyle w:val="CharStyle219"/>
        </w:rPr>
        <w:t xml:space="preserve"> se puede deducir una </w:t>
      </w:r>
      <w:r>
        <w:rPr>
          <w:rStyle w:val="CharStyle219"/>
          <w:lang w:val="en-GB" w:eastAsia="en-GB" w:bidi="en-GB"/>
        </w:rPr>
        <w:t xml:space="preserve">transformation </w:t>
      </w:r>
      <w:r>
        <w:rPr>
          <w:rStyle w:val="CharStyle219"/>
        </w:rPr>
        <w:t xml:space="preserve">de la forma </w:t>
      </w:r>
      <w:r>
        <w:rPr>
          <w:rStyle w:val="CharStyle218"/>
        </w:rPr>
        <w:t>g</w:t>
      </w:r>
      <w:r>
        <w:rPr>
          <w:rStyle w:val="CharStyle219"/>
        </w:rPr>
        <w:t xml:space="preserve"> en f (S</w:t>
      </w:r>
      <w:r>
        <w:rPr>
          <w:rStyle w:val="CharStyle219"/>
          <w:vertAlign w:val="superscript"/>
        </w:rPr>
        <w:t>00</w:t>
      </w:r>
      <w:r>
        <w:rPr>
          <w:rStyle w:val="CharStyle219"/>
        </w:rPr>
        <w:t xml:space="preserve"> a partir de S</w:t>
      </w:r>
      <w:r>
        <w:rPr>
          <w:rStyle w:val="CharStyle219"/>
          <w:lang w:val="en-US" w:eastAsia="en-US" w:bidi="en-US"/>
        </w:rPr>
        <w:t xml:space="preserve">, </w:t>
      </w:r>
      <w:r>
        <w:rPr>
          <w:rStyle w:val="CharStyle219"/>
          <w:lang w:val="en-GB" w:eastAsia="en-GB" w:bidi="en-GB"/>
        </w:rPr>
        <w:t xml:space="preserve">art. </w:t>
      </w:r>
      <w:r>
        <w:rPr>
          <w:rStyle w:val="CharStyle219"/>
          <w:lang w:val="en-US" w:eastAsia="en-US" w:bidi="en-US"/>
        </w:rPr>
        <w:t xml:space="preserve">268, 269), </w:t>
      </w:r>
      <w:r>
        <w:rPr>
          <w:rStyle w:val="CharStyle219"/>
        </w:rPr>
        <w:t>se puede, de esta manera, producir una transformacián de cualquiera de la serie f</w:t>
      </w:r>
      <w:r>
        <w:rPr>
          <w:rStyle w:val="CharStyle219"/>
          <w:vertAlign w:val="superscript"/>
        </w:rPr>
        <w:t>0</w:t>
      </w:r>
      <w:r>
        <w:rPr>
          <w:rStyle w:val="CharStyle219"/>
        </w:rPr>
        <w:t>, f</w:t>
      </w:r>
      <w:r>
        <w:rPr>
          <w:rStyle w:val="CharStyle219"/>
          <w:vertAlign w:val="superscript"/>
        </w:rPr>
        <w:t>00</w:t>
      </w:r>
      <w:r>
        <w:rPr>
          <w:rStyle w:val="CharStyle219"/>
        </w:rPr>
        <w:t xml:space="preserve">, etc. en la primera forma f. </w:t>
      </w:r>
      <w:r>
        <w:rPr>
          <w:rStyle w:val="CharStyle711"/>
        </w:rPr>
        <w:t xml:space="preserve">Así </w:t>
      </w:r>
      <w:r>
        <w:rPr>
          <w:rStyle w:val="CharStyle219"/>
        </w:rPr>
        <w:t>para las formas del primer ejemplo del artáculo previo encontramos las sustituciones</w:t>
      </w:r>
    </w:p>
    <w:tbl>
      <w:tblPr>
        <w:tblOverlap w:val="never"/>
        <w:tblLayout w:type="fixed"/>
        <w:jc w:val="center"/>
      </w:tblPr>
      <w:tblGrid>
        <w:gridCol w:w="514"/>
        <w:gridCol w:w="590"/>
        <w:gridCol w:w="566"/>
        <w:gridCol w:w="614"/>
        <w:gridCol w:w="821"/>
        <w:gridCol w:w="533"/>
        <w:gridCol w:w="653"/>
        <w:gridCol w:w="725"/>
        <w:gridCol w:w="542"/>
      </w:tblGrid>
      <w:tr>
        <w:trPr>
          <w:trHeight w:val="302" w:hRule="exact"/>
        </w:trPr>
        <w:tc>
          <w:tcPr>
            <w:shd w:val="clear" w:color="auto" w:fill="FFFFFF"/>
            <w:tcBorders/>
            <w:vAlign w:val="top"/>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13,</w:t>
            </w:r>
          </w:p>
        </w:tc>
        <w:tc>
          <w:tcPr>
            <w:shd w:val="clear" w:color="auto" w:fill="FFFFFF"/>
            <w:tcBorders/>
            <w:vAlign w:val="top"/>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US" w:eastAsia="en-US" w:bidi="en-US"/>
              </w:rPr>
              <w:t>4,</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0</w:t>
            </w:r>
          </w:p>
        </w:tc>
        <w:tc>
          <w:tcPr>
            <w:shd w:val="clear" w:color="auto" w:fill="FFFFFF"/>
            <w:tcBorders>
              <w:left w:val="single" w:sz="4"/>
            </w:tcBorders>
            <w:vAlign w:val="top"/>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13,</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188,</w:t>
            </w:r>
          </w:p>
        </w:tc>
        <w:tc>
          <w:tcPr>
            <w:shd w:val="clear" w:color="auto" w:fill="FFFFFF"/>
            <w:tcBorders/>
            <w:vAlign w:val="top"/>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—4</w:t>
            </w:r>
          </w:p>
        </w:tc>
        <w:tc>
          <w:tcPr>
            <w:shd w:val="clear" w:color="auto" w:fill="FFFFFF"/>
            <w:tcBorders>
              <w:left w:val="single" w:sz="4"/>
            </w:tcBorders>
            <w:vAlign w:val="top"/>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140" w:firstLine="0"/>
            </w:pPr>
            <w:r>
              <w:rPr>
                <w:rStyle w:val="CharStyle233"/>
              </w:rPr>
              <w:t>13,</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—20,</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16</w:t>
            </w:r>
          </w:p>
        </w:tc>
      </w:tr>
      <w:tr>
        <w:trPr>
          <w:trHeight w:val="379" w:hRule="exact"/>
        </w:trPr>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200" w:right="0" w:firstLine="0"/>
            </w:pPr>
            <w:r>
              <w:rPr>
                <w:rStyle w:val="CharStyle233"/>
              </w:rPr>
              <w:t>6,</w:t>
            </w:r>
          </w:p>
        </w:tc>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2,</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—7</w:t>
            </w:r>
          </w:p>
        </w:tc>
        <w:tc>
          <w:tcPr>
            <w:shd w:val="clear" w:color="auto" w:fill="FFFFFF"/>
            <w:tcBorders>
              <w:left w:val="single" w:sz="4"/>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6,</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87,</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w:t>
            </w:r>
          </w:p>
        </w:tc>
        <w:tc>
          <w:tcPr>
            <w:shd w:val="clear" w:color="auto" w:fill="FFFFFF"/>
            <w:tcBorders>
              <w:left w:val="single" w:sz="4"/>
            </w:tcBorders>
            <w:vAlign w:val="bottom"/>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140" w:firstLine="0"/>
            </w:pPr>
            <w:r>
              <w:rPr>
                <w:rStyle w:val="CharStyle233"/>
              </w:rPr>
              <w:t>6,</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—9,</w:t>
            </w:r>
          </w:p>
        </w:tc>
        <w:tc>
          <w:tcPr>
            <w:shd w:val="clear" w:color="auto" w:fill="FFFFFF"/>
            <w:tcBorders/>
            <w:vAlign w:val="center"/>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7</w:t>
            </w:r>
          </w:p>
        </w:tc>
      </w:tr>
      <w:tr>
        <w:trPr>
          <w:trHeight w:val="346" w:hRule="exact"/>
        </w:trPr>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—9,</w:t>
            </w:r>
          </w:p>
        </w:tc>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11</w:t>
            </w:r>
          </w:p>
        </w:tc>
        <w:tc>
          <w:tcPr>
            <w:shd w:val="clear" w:color="auto" w:fill="FFFFFF"/>
            <w:tcBorders>
              <w:left w:val="single" w:sz="4"/>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—9,</w:t>
            </w:r>
          </w:p>
        </w:tc>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130,</w:t>
            </w:r>
          </w:p>
        </w:tc>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320" w:right="0" w:firstLine="0"/>
            </w:pPr>
            <w:r>
              <w:rPr>
                <w:rStyle w:val="CharStyle233"/>
              </w:rPr>
              <w:t>3</w:t>
            </w:r>
          </w:p>
        </w:tc>
        <w:tc>
          <w:tcPr>
            <w:shd w:val="clear" w:color="auto" w:fill="FFFFFF"/>
            <w:tcBorders>
              <w:left w:val="single" w:sz="4"/>
            </w:tcBorders>
            <w:vAlign w:val="bottom"/>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140" w:firstLine="0"/>
            </w:pPr>
            <w:r>
              <w:rPr>
                <w:rStyle w:val="CharStyle233"/>
              </w:rPr>
              <w:t>—9,</w:t>
            </w:r>
          </w:p>
        </w:tc>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14,</w:t>
            </w:r>
          </w:p>
        </w:tc>
        <w:tc>
          <w:tcPr>
            <w:shd w:val="clear" w:color="auto" w:fill="FFFFFF"/>
            <w:tcBorders/>
            <w:vAlign w:val="bottom"/>
          </w:tcPr>
          <w:p>
            <w:pPr>
              <w:pStyle w:val="Style91"/>
              <w:framePr w:w="555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—11</w:t>
            </w:r>
          </w:p>
        </w:tc>
      </w:tr>
    </w:tbl>
    <w:p>
      <w:pPr>
        <w:framePr w:w="5558"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54" w:after="0" w:line="317" w:lineRule="exact"/>
        <w:ind w:left="0" w:right="0" w:firstLine="0"/>
      </w:pPr>
      <w:r>
        <w:pict>
          <v:shape id="_x0000_s1643" type="#_x0000_t75" style="position:absolute;margin-left:169.3pt;margin-top:37.2pt;width:98.4pt;height:42.7pt;z-index:-125828894;mso-wrap-distance-left:169.2pt;mso-wrap-distance-right:167.5pt;mso-position-horizontal-relative:margin" wrapcoords="0 0 21600 0 21600 21600 0 21600 0 0">
            <v:imagedata r:id="rId157" r:href="rId158"/>
            <w10:wrap type="topAndBottom" anchorx="margin"/>
          </v:shape>
        </w:pict>
      </w:r>
      <w:r>
        <w:rPr>
          <w:rStyle w:val="CharStyle219"/>
        </w:rPr>
        <w:t>por medio de la cual f será transformada en f</w:t>
      </w:r>
      <w:r>
        <w:rPr>
          <w:rStyle w:val="CharStyle219"/>
          <w:lang w:val="en-US" w:eastAsia="en-US" w:bidi="en-US"/>
          <w:vertAlign w:val="superscript"/>
        </w:rPr>
        <w:t>00</w:t>
      </w:r>
      <w:r>
        <w:rPr>
          <w:rStyle w:val="CharStyle219"/>
        </w:rPr>
        <w:t>, f</w:t>
      </w:r>
      <w:r>
        <w:rPr>
          <w:rStyle w:val="CharStyle219"/>
          <w:lang w:val="en-US" w:eastAsia="en-US" w:bidi="en-US"/>
          <w:vertAlign w:val="superscript"/>
        </w:rPr>
        <w:t>000</w:t>
      </w:r>
      <w:r>
        <w:rPr>
          <w:rStyle w:val="CharStyle219"/>
        </w:rPr>
        <w:t>, f</w:t>
      </w:r>
      <w:r>
        <w:rPr>
          <w:rStyle w:val="CharStyle219"/>
          <w:lang w:val="en-US" w:eastAsia="en-US" w:bidi="en-US"/>
          <w:vertAlign w:val="superscript"/>
        </w:rPr>
        <w:t>0000</w:t>
      </w:r>
      <w:r>
        <w:rPr>
          <w:rStyle w:val="CharStyle219"/>
          <w:lang w:val="en-US" w:eastAsia="en-US" w:bidi="en-US"/>
        </w:rPr>
        <w:t xml:space="preserve"> </w:t>
      </w:r>
      <w:r>
        <w:rPr>
          <w:rStyle w:val="CharStyle219"/>
        </w:rPr>
        <w:t>respectivamente y, a partir de la ultima sustitucion, podemos derivar</w:t>
      </w:r>
    </w:p>
    <w:p>
      <w:pPr>
        <w:pStyle w:val="Style205"/>
        <w:widowControl w:val="0"/>
        <w:keepNext w:val="0"/>
        <w:keepLines w:val="0"/>
        <w:shd w:val="clear" w:color="auto" w:fill="auto"/>
        <w:bidi w:val="0"/>
        <w:jc w:val="both"/>
        <w:spacing w:before="0" w:after="0" w:line="317" w:lineRule="exact"/>
        <w:ind w:left="0" w:right="0" w:firstLine="0"/>
      </w:pPr>
      <w:r>
        <w:rPr>
          <w:rStyle w:val="CharStyle219"/>
        </w:rPr>
        <w:t>mediante la cual f</w:t>
      </w:r>
      <w:r>
        <w:rPr>
          <w:rStyle w:val="CharStyle219"/>
          <w:lang w:val="en-US" w:eastAsia="en-US" w:bidi="en-US"/>
          <w:vertAlign w:val="superscript"/>
        </w:rPr>
        <w:t>000</w:t>
      </w:r>
      <w:r>
        <w:rPr>
          <w:rStyle w:val="CharStyle219"/>
          <w:lang w:val="en-US" w:eastAsia="en-US" w:bidi="en-US"/>
        </w:rPr>
        <w:t xml:space="preserve"> </w:t>
      </w:r>
      <w:r>
        <w:rPr>
          <w:rStyle w:val="CharStyle219"/>
        </w:rPr>
        <w:t>se transformará en f. Similarmente, tenemos las siguientes sustituciones para el ejemplo 2 del artáculo anterior.</w:t>
      </w:r>
    </w:p>
    <w:tbl>
      <w:tblPr>
        <w:tblOverlap w:val="never"/>
        <w:tblLayout w:type="fixed"/>
        <w:jc w:val="center"/>
      </w:tblPr>
      <w:tblGrid>
        <w:gridCol w:w="509"/>
        <w:gridCol w:w="715"/>
        <w:gridCol w:w="682"/>
        <w:gridCol w:w="600"/>
        <w:gridCol w:w="600"/>
        <w:gridCol w:w="427"/>
      </w:tblGrid>
      <w:tr>
        <w:trPr>
          <w:trHeight w:val="298" w:hRule="exact"/>
        </w:trPr>
        <w:tc>
          <w:tcPr>
            <w:shd w:val="clear" w:color="auto" w:fill="FFFFFF"/>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1,</w:t>
            </w:r>
          </w:p>
        </w:tc>
        <w:tc>
          <w:tcPr>
            <w:shd w:val="clear" w:color="auto" w:fill="FFFFFF"/>
            <w:tcBorders/>
            <w:vAlign w:val="center"/>
          </w:tcPr>
          <w:p>
            <w:pPr>
              <w:pStyle w:val="Style91"/>
              <w:framePr w:w="3533" w:wrap="notBeside" w:vAnchor="text" w:hAnchor="text" w:xAlign="center" w:y="1"/>
              <w:widowControl w:val="0"/>
              <w:keepNext w:val="0"/>
              <w:keepLines w:val="0"/>
              <w:shd w:val="clear" w:color="auto" w:fill="auto"/>
              <w:bidi w:val="0"/>
              <w:jc w:val="right"/>
              <w:spacing w:before="0" w:after="0" w:line="340" w:lineRule="exact"/>
              <w:ind w:left="0" w:right="140" w:firstLine="0"/>
            </w:pPr>
            <w:r>
              <w:rPr>
                <w:rStyle w:val="CharStyle233"/>
              </w:rPr>
              <w:t>—1,</w:t>
            </w:r>
          </w:p>
        </w:tc>
        <w:tc>
          <w:tcPr>
            <w:shd w:val="clear" w:color="auto" w:fill="FFFFFF"/>
            <w:tcBorders/>
            <w:vAlign w:val="center"/>
          </w:tcPr>
          <w:p>
            <w:pPr>
              <w:pStyle w:val="Style91"/>
              <w:framePr w:w="3533" w:wrap="notBeside" w:vAnchor="text" w:hAnchor="text" w:xAlign="center" w:y="1"/>
              <w:widowControl w:val="0"/>
              <w:keepNext w:val="0"/>
              <w:keepLines w:val="0"/>
              <w:shd w:val="clear" w:color="auto" w:fill="auto"/>
              <w:bidi w:val="0"/>
              <w:jc w:val="right"/>
              <w:spacing w:before="0" w:after="0" w:line="340" w:lineRule="exact"/>
              <w:ind w:left="0" w:right="280" w:firstLine="0"/>
            </w:pPr>
            <w:r>
              <w:rPr>
                <w:rStyle w:val="CharStyle233"/>
              </w:rPr>
              <w:t>1</w:t>
            </w:r>
          </w:p>
        </w:tc>
        <w:tc>
          <w:tcPr>
            <w:shd w:val="clear" w:color="auto" w:fill="FFFFFF"/>
            <w:tcBorders>
              <w:left w:val="single" w:sz="4"/>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2,</w:t>
            </w:r>
          </w:p>
        </w:tc>
        <w:tc>
          <w:tcPr>
            <w:shd w:val="clear" w:color="auto" w:fill="FFFFFF"/>
            <w:textDirection w:val="btLr"/>
            <w:tcBorders/>
            <w:vAlign w:val="top"/>
          </w:tcPr>
          <w:p>
            <w:pPr>
              <w:pStyle w:val="Style91"/>
              <w:framePr w:w="3533"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712"/>
                <w:lang w:val="en-US" w:eastAsia="en-US" w:bidi="en-US"/>
              </w:rPr>
              <w:t>1</w:t>
            </w:r>
          </w:p>
          <w:p>
            <w:pPr>
              <w:pStyle w:val="Style91"/>
              <w:framePr w:w="3533"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712"/>
              </w:rPr>
              <w:t>CO</w:t>
            </w:r>
          </w:p>
        </w:tc>
        <w:tc>
          <w:tcPr>
            <w:shd w:val="clear" w:color="auto" w:fill="FFFFFF"/>
            <w:tcBorders/>
            <w:vAlign w:val="center"/>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w:t>
            </w:r>
          </w:p>
        </w:tc>
      </w:tr>
      <w:tr>
        <w:trPr>
          <w:trHeight w:val="379" w:hRule="exact"/>
        </w:trPr>
        <w:tc>
          <w:tcPr>
            <w:shd w:val="clear" w:color="auto" w:fill="FFFFFF"/>
            <w:textDirection w:val="btLr"/>
            <w:tcBorders/>
            <w:vAlign w:val="top"/>
          </w:tcPr>
          <w:p>
            <w:pPr>
              <w:pStyle w:val="Style91"/>
              <w:framePr w:w="3533"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712"/>
                <w:lang w:val="en-US" w:eastAsia="en-US" w:bidi="en-US"/>
              </w:rPr>
              <w:t>1</w:t>
            </w:r>
          </w:p>
          <w:p>
            <w:pPr>
              <w:pStyle w:val="Style91"/>
              <w:framePr w:w="3533"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712"/>
              </w:rPr>
              <w:t>co</w:t>
            </w:r>
          </w:p>
        </w:tc>
        <w:tc>
          <w:tcPr>
            <w:shd w:val="clear" w:color="auto" w:fill="FFFFFF"/>
            <w:tcBorders/>
            <w:vAlign w:val="center"/>
          </w:tcPr>
          <w:p>
            <w:pPr>
              <w:pStyle w:val="Style91"/>
              <w:framePr w:w="3533" w:wrap="notBeside" w:vAnchor="text" w:hAnchor="text" w:xAlign="center" w:y="1"/>
              <w:widowControl w:val="0"/>
              <w:keepNext w:val="0"/>
              <w:keepLines w:val="0"/>
              <w:shd w:val="clear" w:color="auto" w:fill="auto"/>
              <w:bidi w:val="0"/>
              <w:jc w:val="right"/>
              <w:spacing w:before="0" w:after="0" w:line="340" w:lineRule="exact"/>
              <w:ind w:left="0" w:right="140" w:firstLine="0"/>
            </w:pPr>
            <w:r>
              <w:rPr>
                <w:rStyle w:val="CharStyle233"/>
              </w:rPr>
              <w:t>4,</w:t>
            </w:r>
          </w:p>
        </w:tc>
        <w:tc>
          <w:tcPr>
            <w:shd w:val="clear" w:color="auto" w:fill="FFFFFF"/>
            <w:textDirection w:val="btLr"/>
            <w:tcBorders/>
            <w:vAlign w:val="top"/>
          </w:tcPr>
          <w:p>
            <w:pPr>
              <w:pStyle w:val="Style91"/>
              <w:framePr w:w="3533"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712"/>
                <w:lang w:val="en-US" w:eastAsia="en-US" w:bidi="en-US"/>
              </w:rPr>
              <w:t>1</w:t>
            </w:r>
          </w:p>
          <w:p>
            <w:pPr>
              <w:pStyle w:val="Style91"/>
              <w:framePr w:w="3533"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712"/>
              </w:rPr>
              <w:t>co</w:t>
            </w:r>
          </w:p>
        </w:tc>
        <w:tc>
          <w:tcPr>
            <w:shd w:val="clear" w:color="auto" w:fill="FFFFFF"/>
            <w:tcBorders>
              <w:left w:val="single" w:sz="4"/>
            </w:tcBorders>
            <w:vAlign w:val="center"/>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lang w:val="en-US" w:eastAsia="en-US" w:bidi="en-US"/>
              </w:rPr>
              <w:t>3,</w:t>
            </w:r>
          </w:p>
        </w:tc>
        <w:tc>
          <w:tcPr>
            <w:shd w:val="clear" w:color="auto" w:fill="FFFFFF"/>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1,</w:t>
            </w:r>
          </w:p>
        </w:tc>
        <w:tc>
          <w:tcPr>
            <w:shd w:val="clear" w:color="auto" w:fill="FFFFFF"/>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0</w:t>
            </w:r>
          </w:p>
        </w:tc>
      </w:tr>
      <w:tr>
        <w:trPr>
          <w:trHeight w:val="346" w:hRule="exact"/>
        </w:trPr>
        <w:tc>
          <w:tcPr>
            <w:shd w:val="clear" w:color="auto" w:fill="FFFFFF"/>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10,</w:t>
            </w:r>
          </w:p>
        </w:tc>
        <w:tc>
          <w:tcPr>
            <w:shd w:val="clear" w:color="auto" w:fill="FFFFFF"/>
            <w:tcBorders/>
            <w:vAlign w:val="center"/>
          </w:tcPr>
          <w:p>
            <w:pPr>
              <w:pStyle w:val="Style91"/>
              <w:framePr w:w="3533" w:wrap="notBeside" w:vAnchor="text" w:hAnchor="text" w:xAlign="center" w:y="1"/>
              <w:widowControl w:val="0"/>
              <w:keepNext w:val="0"/>
              <w:keepLines w:val="0"/>
              <w:shd w:val="clear" w:color="auto" w:fill="auto"/>
              <w:bidi w:val="0"/>
              <w:jc w:val="right"/>
              <w:spacing w:before="0" w:after="0" w:line="340" w:lineRule="exact"/>
              <w:ind w:left="0" w:right="140" w:firstLine="0"/>
            </w:pPr>
            <w:r>
              <w:rPr>
                <w:rStyle w:val="CharStyle233"/>
              </w:rPr>
              <w:t>— 14,</w:t>
            </w:r>
          </w:p>
        </w:tc>
        <w:tc>
          <w:tcPr>
            <w:shd w:val="clear" w:color="auto" w:fill="FFFFFF"/>
            <w:tcBorders/>
            <w:vAlign w:val="bottom"/>
          </w:tcPr>
          <w:p>
            <w:pPr>
              <w:pStyle w:val="Style91"/>
              <w:framePr w:w="3533" w:wrap="notBeside" w:vAnchor="text" w:hAnchor="text" w:xAlign="center" w:y="1"/>
              <w:widowControl w:val="0"/>
              <w:keepNext w:val="0"/>
              <w:keepLines w:val="0"/>
              <w:shd w:val="clear" w:color="auto" w:fill="auto"/>
              <w:bidi w:val="0"/>
              <w:jc w:val="right"/>
              <w:spacing w:before="0" w:after="0" w:line="340" w:lineRule="exact"/>
              <w:ind w:left="0" w:right="280" w:firstLine="0"/>
            </w:pPr>
            <w:r>
              <w:rPr>
                <w:rStyle w:val="CharStyle233"/>
              </w:rPr>
              <w:t>11</w:t>
            </w:r>
          </w:p>
        </w:tc>
        <w:tc>
          <w:tcPr>
            <w:shd w:val="clear" w:color="auto" w:fill="FFFFFF"/>
            <w:tcBorders>
              <w:left w:val="single" w:sz="4"/>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2,</w:t>
            </w:r>
          </w:p>
        </w:tc>
        <w:tc>
          <w:tcPr>
            <w:shd w:val="clear" w:color="auto" w:fill="FFFFFF"/>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4,</w:t>
            </w:r>
          </w:p>
        </w:tc>
        <w:tc>
          <w:tcPr>
            <w:shd w:val="clear" w:color="auto" w:fill="FFFFFF"/>
            <w:tcBorders/>
            <w:vAlign w:val="bottom"/>
          </w:tcPr>
          <w:p>
            <w:pPr>
              <w:pStyle w:val="Style91"/>
              <w:framePr w:w="3533" w:wrap="notBeside" w:vAnchor="text" w:hAnchor="text" w:xAlign="center" w:y="1"/>
              <w:widowControl w:val="0"/>
              <w:keepNext w:val="0"/>
              <w:keepLines w:val="0"/>
              <w:shd w:val="clear" w:color="auto" w:fill="auto"/>
              <w:bidi w:val="0"/>
              <w:jc w:val="left"/>
              <w:spacing w:before="0" w:after="0" w:line="340" w:lineRule="exact"/>
              <w:ind w:left="300" w:right="0" w:firstLine="0"/>
            </w:pPr>
            <w:r>
              <w:rPr>
                <w:rStyle w:val="CharStyle233"/>
              </w:rPr>
              <w:t>1</w:t>
            </w:r>
          </w:p>
        </w:tc>
      </w:tr>
    </w:tbl>
    <w:p>
      <w:pPr>
        <w:framePr w:w="3533" w:wrap="notBeside" w:vAnchor="text" w:hAnchor="text" w:xAlign="center" w:y="1"/>
        <w:widowControl w:val="0"/>
        <w:rPr>
          <w:sz w:val="2"/>
          <w:szCs w:val="2"/>
        </w:rPr>
      </w:pPr>
    </w:p>
    <w:p>
      <w:pPr>
        <w:widowControl w:val="0"/>
        <w:rPr>
          <w:sz w:val="2"/>
          <w:szCs w:val="2"/>
        </w:rPr>
      </w:pPr>
      <w:r>
        <w:br w:type="page"/>
      </w:r>
    </w:p>
    <w:p>
      <w:pPr>
        <w:pStyle w:val="Style205"/>
        <w:widowControl w:val="0"/>
        <w:keepNext w:val="0"/>
        <w:keepLines w:val="0"/>
        <w:shd w:val="clear" w:color="auto" w:fill="auto"/>
        <w:bidi w:val="0"/>
        <w:jc w:val="left"/>
        <w:spacing w:before="0" w:after="0" w:line="317" w:lineRule="exact"/>
        <w:ind w:left="4180" w:right="0" w:firstLine="0"/>
      </w:pPr>
      <w:r>
        <w:pict>
          <v:shape id="_x0000_s1644" type="#_x0000_t202" style="position:absolute;margin-left:2.4pt;margin-top:-53.45pt;width:147.35pt;height:19.85pt;z-index:-125828893;mso-wrap-distance-left:5.pt;mso-wrap-distance-top:1.0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mediante las cuales la forma</w:t>
                  </w:r>
                </w:p>
              </w:txbxContent>
            </v:textbox>
            <w10:wrap type="topAndBottom" anchorx="margin"/>
          </v:shape>
        </w:pict>
      </w:r>
      <w:r>
        <w:pict>
          <v:shape id="_x0000_s1645" type="#_x0000_t202" style="position:absolute;margin-left:152.9pt;margin-top:-53.pt;width:40.8pt;height:22.1pt;z-index:-125828892;mso-wrap-distance-left:112.3pt;mso-wrap-distance-top:1.5pt;mso-wrap-distance-right:8.9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197" w:lineRule="exact"/>
                    <w:ind w:left="0" w:right="0" w:firstLine="0"/>
                  </w:pPr>
                  <w:r>
                    <w:rPr>
                      <w:rStyle w:val="CharStyle216"/>
                      <w:lang w:val="en-US" w:eastAsia="en-US" w:bidi="en-US"/>
                    </w:rPr>
                    <w:t xml:space="preserve">/10, 26, 2 </w:t>
                  </w:r>
                  <w:r>
                    <w:rPr>
                      <w:rStyle w:val="CharStyle216"/>
                    </w:rPr>
                    <w:t xml:space="preserve">l </w:t>
                  </w:r>
                  <w:r>
                    <w:rPr>
                      <w:rStyle w:val="CharStyle216"/>
                      <w:lang w:val="en-US" w:eastAsia="en-US" w:bidi="en-US"/>
                    </w:rPr>
                    <w:t>7, 0, 4</w:t>
                  </w:r>
                </w:p>
              </w:txbxContent>
            </v:textbox>
            <w10:wrap type="topAndBottom" anchorx="margin"/>
          </v:shape>
        </w:pict>
      </w:r>
      <w:r>
        <w:pict>
          <v:shape id="_x0000_s1646" type="#_x0000_t202" style="position:absolute;margin-left:202.55pt;margin-top:-53.45pt;width:87.1pt;height:19.85pt;z-index:-125828891;mso-wrap-distance-left:156.pt;mso-wrap-distance-top:1.0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se transforma en</w:t>
                  </w:r>
                </w:p>
              </w:txbxContent>
            </v:textbox>
            <w10:wrap type="topAndBottom" anchorx="margin"/>
          </v:shape>
        </w:pict>
      </w:r>
      <w:r>
        <w:pict>
          <v:shape id="_x0000_s1647" type="#_x0000_t202" style="position:absolute;margin-left:292.8pt;margin-top:-60.4pt;width:44.65pt;height:30.65pt;z-index:-125828890;mso-wrap-distance-left:5.pt;mso-wrap-distance-right: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73" w:name="bookmark73"/>
                  <w:r>
                    <w:rPr>
                      <w:rStyle w:val="CharStyle623"/>
                      <w:lang w:val="es-ES" w:eastAsia="es-ES" w:bidi="es-ES"/>
                    </w:rPr>
                    <w:t>(</w:t>
                  </w:r>
                  <w:r>
                    <w:rPr>
                      <w:rStyle w:val="CharStyle291"/>
                    </w:rPr>
                    <w:t xml:space="preserve"> </w:t>
                  </w:r>
                  <w:r>
                    <w:rPr>
                      <w:rStyle w:val="CharStyle291"/>
                      <w:lang w:val="en-US" w:eastAsia="en-US" w:bidi="en-US"/>
                    </w:rPr>
                    <w:t xml:space="preserve">0, 2, 0 </w:t>
                  </w:r>
                  <w:r>
                    <w:rPr>
                      <w:rStyle w:val="CharStyle291"/>
                      <w:lang w:val="el-GR" w:eastAsia="el-GR" w:bidi="el-GR"/>
                    </w:rPr>
                    <w:t>λ</w:t>
                  </w:r>
                  <w:bookmarkEnd w:id="73"/>
                </w:p>
                <w:p>
                  <w:pPr>
                    <w:pStyle w:val="Style290"/>
                    <w:widowControl w:val="0"/>
                    <w:keepNext w:val="0"/>
                    <w:keepLines w:val="0"/>
                    <w:shd w:val="clear" w:color="auto" w:fill="auto"/>
                    <w:bidi w:val="0"/>
                    <w:jc w:val="left"/>
                    <w:spacing w:before="0" w:after="0" w:line="340" w:lineRule="exact"/>
                    <w:ind w:left="0" w:right="0" w:firstLine="0"/>
                  </w:pPr>
                  <w:bookmarkStart w:id="74" w:name="bookmark74"/>
                  <w:r>
                    <w:rPr>
                      <w:rStyle w:val="CharStyle291"/>
                    </w:rPr>
                    <w:t xml:space="preserve">U </w:t>
                  </w:r>
                  <w:r>
                    <w:rPr>
                      <w:rStyle w:val="CharStyle291"/>
                      <w:lang w:val="en-US" w:eastAsia="en-US" w:bidi="en-US"/>
                    </w:rPr>
                    <w:t xml:space="preserve">-1, </w:t>
                  </w:r>
                  <w:r>
                    <w:rPr>
                      <w:rStyle w:val="CharStyle291"/>
                    </w:rPr>
                    <w:t>0j</w:t>
                  </w:r>
                  <w:bookmarkEnd w:id="74"/>
                </w:p>
              </w:txbxContent>
            </v:textbox>
            <w10:wrap type="topAndBottom" anchorx="margin"/>
          </v:shape>
        </w:pict>
      </w:r>
      <w:r>
        <w:pict>
          <v:shape id="_x0000_s1648" type="#_x0000_t202" style="position:absolute;margin-left:340.3pt;margin-top:-53.45pt;width:64.55pt;height:19.9pt;z-index:-125828889;mso-wrap-distance-left:5.pt;mso-wrap-distance-top:1.pt;mso-wrap-distance-right:3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y </w:t>
                  </w:r>
                  <w:r>
                    <w:rPr>
                      <w:rStyle w:val="CharStyle216"/>
                      <w:lang w:val="en-GB" w:eastAsia="en-GB" w:bidi="en-GB"/>
                    </w:rPr>
                    <w:t xml:space="preserve">vice </w:t>
                  </w:r>
                  <w:r>
                    <w:rPr>
                      <w:rStyle w:val="CharStyle216"/>
                    </w:rPr>
                    <w:t>versa.</w:t>
                  </w:r>
                </w:p>
              </w:txbxContent>
            </v:textbox>
            <w10:wrap type="topAndBottom" anchorx="margin"/>
          </v:shape>
        </w:pict>
      </w:r>
      <w:r>
        <w:rPr>
          <w:rStyle w:val="CharStyle219"/>
          <w:lang w:val="en-US" w:eastAsia="en-US" w:bidi="en-US"/>
        </w:rPr>
        <w:t>276.</w:t>
      </w:r>
    </w:p>
    <w:p>
      <w:pPr>
        <w:pStyle w:val="Style213"/>
        <w:widowControl w:val="0"/>
        <w:keepNext w:val="0"/>
        <w:keepLines w:val="0"/>
        <w:shd w:val="clear" w:color="auto" w:fill="auto"/>
        <w:bidi w:val="0"/>
        <w:jc w:val="both"/>
        <w:spacing w:before="0" w:after="162" w:line="317" w:lineRule="exact"/>
        <w:ind w:left="0" w:right="0" w:firstLine="800"/>
      </w:pPr>
      <w:r>
        <w:rPr>
          <w:rStyle w:val="CharStyle713"/>
          <w:i w:val="0"/>
          <w:iCs w:val="0"/>
        </w:rPr>
        <w:t xml:space="preserve">TEOREMA. </w:t>
      </w:r>
      <w:r>
        <w:rPr>
          <w:lang w:val="es-ES" w:eastAsia="es-ES" w:bidi="es-ES"/>
          <w:w w:val="100"/>
          <w:spacing w:val="0"/>
          <w:color w:val="000000"/>
          <w:position w:val="0"/>
        </w:rPr>
        <w:t>El número de clases entre las cuales se distribuyen todas las formas ternarias de un determinante dado es siempre finito.</w:t>
      </w:r>
    </w:p>
    <w:p>
      <w:pPr>
        <w:pStyle w:val="Style205"/>
        <w:widowControl w:val="0"/>
        <w:keepNext w:val="0"/>
        <w:keepLines w:val="0"/>
        <w:shd w:val="clear" w:color="auto" w:fill="auto"/>
        <w:bidi w:val="0"/>
        <w:jc w:val="both"/>
        <w:spacing w:before="0" w:after="46" w:line="340" w:lineRule="exact"/>
        <w:ind w:left="0" w:right="0" w:firstLine="0"/>
      </w:pPr>
      <w:r>
        <w:rPr>
          <w:rStyle w:val="CharStyle218"/>
        </w:rPr>
        <w:t>Demostración.</w:t>
      </w:r>
      <w:r>
        <w:rPr>
          <w:rStyle w:val="CharStyle219"/>
        </w:rPr>
        <w:t xml:space="preserve"> I. El numero de todas las formas a’ de un determinante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dado </w:t>
      </w:r>
      <w:r>
        <w:rPr>
          <w:rStyle w:val="CharStyle218"/>
        </w:rPr>
        <w:t>D</w:t>
      </w:r>
      <w:r>
        <w:rPr>
          <w:rStyle w:val="CharStyle219"/>
        </w:rPr>
        <w:t xml:space="preserve"> en las cuales </w:t>
      </w:r>
      <w:r>
        <w:rPr>
          <w:rStyle w:val="CharStyle218"/>
        </w:rPr>
        <w:t>a</w:t>
      </w:r>
      <w:r>
        <w:rPr>
          <w:rStyle w:val="CharStyle219"/>
        </w:rPr>
        <w:t xml:space="preserve"> </w:t>
      </w:r>
      <w:r>
        <w:rPr>
          <w:rStyle w:val="CharStyle219"/>
          <w:lang w:val="en-US" w:eastAsia="en-US" w:bidi="en-US"/>
        </w:rPr>
        <w:t xml:space="preserve">= 0, </w:t>
      </w:r>
      <w:r>
        <w:rPr>
          <w:rStyle w:val="CharStyle218"/>
        </w:rPr>
        <w:t>b"</w:t>
      </w:r>
      <w:r>
        <w:rPr>
          <w:rStyle w:val="CharStyle219"/>
        </w:rPr>
        <w:t xml:space="preserve"> </w:t>
      </w:r>
      <w:r>
        <w:rPr>
          <w:rStyle w:val="CharStyle219"/>
          <w:lang w:val="en-US" w:eastAsia="en-US" w:bidi="en-US"/>
        </w:rPr>
        <w:t xml:space="preserve">= 0, </w:t>
      </w:r>
      <w:r>
        <w:rPr>
          <w:rStyle w:val="CharStyle218"/>
        </w:rPr>
        <w:t>b</w:t>
      </w:r>
      <w:r>
        <w:rPr>
          <w:rStyle w:val="CharStyle219"/>
        </w:rPr>
        <w:t xml:space="preserve"> no es mayor que la mitad del valor del </w:t>
      </w:r>
      <w:r>
        <w:rPr>
          <w:rStyle w:val="CharStyle219"/>
          <w:lang w:val="la" w:eastAsia="la" w:bidi="la"/>
        </w:rPr>
        <w:t xml:space="preserve">maximo </w:t>
      </w:r>
      <w:r>
        <w:rPr>
          <w:rStyle w:val="CharStyle219"/>
        </w:rPr>
        <w:t xml:space="preserve">común divisor de </w:t>
      </w:r>
      <w:r>
        <w:rPr>
          <w:rStyle w:val="CharStyle218"/>
          <w:lang w:val="la" w:eastAsia="la" w:bidi="la"/>
        </w:rPr>
        <w:t>a'</w:t>
      </w:r>
      <w:r>
        <w:rPr>
          <w:rStyle w:val="CharStyle219"/>
          <w:lang w:val="la" w:eastAsia="la" w:bidi="la"/>
        </w:rPr>
        <w:t xml:space="preserve"> </w:t>
      </w:r>
      <w:r>
        <w:rPr>
          <w:rStyle w:val="CharStyle219"/>
        </w:rPr>
        <w:t xml:space="preserve">y </w:t>
      </w:r>
      <w:r>
        <w:rPr>
          <w:rStyle w:val="CharStyle218"/>
        </w:rPr>
        <w:t>b',</w:t>
      </w:r>
      <w:r>
        <w:rPr>
          <w:rStyle w:val="CharStyle219"/>
        </w:rPr>
        <w:t xml:space="preserve"> y </w:t>
      </w:r>
      <w:r>
        <w:rPr>
          <w:rStyle w:val="CharStyle218"/>
        </w:rPr>
        <w:t>a"</w:t>
      </w:r>
      <w:r>
        <w:rPr>
          <w:rStyle w:val="CharStyle219"/>
        </w:rPr>
        <w:t xml:space="preserve"> no es mayor que </w:t>
      </w:r>
      <w:r>
        <w:rPr>
          <w:rStyle w:val="CharStyle218"/>
        </w:rPr>
        <w:t>b',</w:t>
      </w:r>
      <w:r>
        <w:rPr>
          <w:rStyle w:val="CharStyle219"/>
        </w:rPr>
        <w:t xml:space="preserve"> es obviamente finito. Pues, como debemos tener a'b' </w:t>
      </w:r>
      <w:r>
        <w:rPr>
          <w:rStyle w:val="CharStyle219"/>
          <w:lang w:val="en-US" w:eastAsia="en-US" w:bidi="en-US"/>
        </w:rPr>
        <w:t xml:space="preserve">= </w:t>
      </w:r>
      <w:r>
        <w:rPr>
          <w:rStyle w:val="CharStyle219"/>
        </w:rPr>
        <w:t xml:space="preserve">D, los </w:t>
      </w:r>
      <w:r>
        <w:rPr>
          <w:rStyle w:val="CharStyle219"/>
          <w:lang w:val="la" w:eastAsia="la" w:bidi="la"/>
        </w:rPr>
        <w:t xml:space="preserve">unicos </w:t>
      </w:r>
      <w:r>
        <w:rPr>
          <w:rStyle w:val="CharStyle219"/>
        </w:rPr>
        <w:t xml:space="preserve">valores posibles de </w:t>
      </w:r>
      <w:r>
        <w:rPr>
          <w:rStyle w:val="CharStyle219"/>
          <w:lang w:val="la" w:eastAsia="la" w:bidi="la"/>
        </w:rPr>
        <w:t xml:space="preserve">b' </w:t>
      </w:r>
      <w:r>
        <w:rPr>
          <w:rStyle w:val="CharStyle219"/>
        </w:rPr>
        <w:t xml:space="preserve">son </w:t>
      </w:r>
      <w:r>
        <w:rPr>
          <w:rStyle w:val="CharStyle219"/>
          <w:lang w:val="en-US" w:eastAsia="en-US" w:bidi="en-US"/>
        </w:rPr>
        <w:t xml:space="preserve">+1, </w:t>
      </w:r>
      <w:r>
        <w:rPr>
          <w:rStyle w:val="CharStyle219"/>
        </w:rPr>
        <w:t xml:space="preserve">— </w:t>
      </w:r>
      <w:r>
        <w:rPr>
          <w:rStyle w:val="CharStyle219"/>
          <w:lang w:val="en-US" w:eastAsia="en-US" w:bidi="en-US"/>
        </w:rPr>
        <w:t xml:space="preserve">1, </w:t>
      </w:r>
      <w:r>
        <w:rPr>
          <w:rStyle w:val="CharStyle219"/>
        </w:rPr>
        <w:t xml:space="preserve">y las raíces de cuadrados que son divisores de D (si hay otros diferentes de </w:t>
      </w:r>
      <w:r>
        <w:rPr>
          <w:rStyle w:val="CharStyle219"/>
          <w:lang w:val="en-US" w:eastAsia="en-US" w:bidi="en-US"/>
        </w:rPr>
        <w:t xml:space="preserve">1) </w:t>
      </w:r>
      <w:r>
        <w:rPr>
          <w:rStyle w:val="CharStyle219"/>
        </w:rPr>
        <w:t xml:space="preserve">tomadas positiva y negativamente. El numero de ellos es finito. Para cada uno de los valores de </w:t>
      </w:r>
      <w:r>
        <w:rPr>
          <w:rStyle w:val="CharStyle219"/>
          <w:lang w:val="la" w:eastAsia="la" w:bidi="la"/>
        </w:rPr>
        <w:t>b'</w:t>
      </w:r>
      <w:r>
        <w:rPr>
          <w:rStyle w:val="CharStyle219"/>
        </w:rPr>
        <w:t xml:space="preserve">, sin embargo, el valor de a' es dado, y por lo tanto el número de valores de b y de </w:t>
      </w:r>
      <w:r>
        <w:rPr>
          <w:rStyle w:val="CharStyle218"/>
        </w:rPr>
        <w:t>a"</w:t>
      </w:r>
      <w:r>
        <w:rPr>
          <w:rStyle w:val="CharStyle219"/>
        </w:rPr>
        <w:t xml:space="preserve"> es finito.</w:t>
      </w:r>
    </w:p>
    <w:p>
      <w:pPr>
        <w:pStyle w:val="Style205"/>
        <w:numPr>
          <w:ilvl w:val="0"/>
          <w:numId w:val="243"/>
        </w:numPr>
        <w:tabs>
          <w:tab w:leader="none" w:pos="1195" w:val="left"/>
        </w:tabs>
        <w:widowControl w:val="0"/>
        <w:keepNext w:val="0"/>
        <w:keepLines w:val="0"/>
        <w:shd w:val="clear" w:color="auto" w:fill="auto"/>
        <w:bidi w:val="0"/>
        <w:jc w:val="both"/>
        <w:spacing w:before="0" w:after="42" w:line="317" w:lineRule="exact"/>
        <w:ind w:left="0" w:right="0" w:firstLine="800"/>
      </w:pPr>
      <w:r>
        <w:rPr>
          <w:rStyle w:val="CharStyle219"/>
        </w:rPr>
        <w:t xml:space="preserve">Suponga que </w:t>
      </w:r>
      <w:r>
        <w:rPr>
          <w:rStyle w:val="CharStyle218"/>
        </w:rPr>
        <w:t>a</w:t>
      </w:r>
      <w:r>
        <w:rPr>
          <w:rStyle w:val="CharStyle219"/>
        </w:rPr>
        <w:t xml:space="preserve"> no es </w:t>
      </w:r>
      <w:r>
        <w:rPr>
          <w:rStyle w:val="CharStyle219"/>
          <w:lang w:val="en-US" w:eastAsia="en-US" w:bidi="en-US"/>
        </w:rPr>
        <w:t xml:space="preserve">= 0 </w:t>
      </w:r>
      <w:r>
        <w:rPr>
          <w:rStyle w:val="CharStyle219"/>
        </w:rPr>
        <w:t xml:space="preserve">ni mayor que </w:t>
      </w:r>
      <w:r>
        <w:rPr>
          <w:rStyle w:val="CharStyle631"/>
          <w:vertAlign w:val="superscript"/>
        </w:rPr>
        <w:t>4</w:t>
      </w:r>
      <w:r>
        <w:rPr>
          <w:rStyle w:val="CharStyle219"/>
          <w:lang w:val="en-US" w:eastAsia="en-US" w:bidi="en-US"/>
        </w:rPr>
        <w:t xml:space="preserve"> </w:t>
      </w:r>
      <w:r>
        <w:rPr>
          <w:rStyle w:val="CharStyle218"/>
        </w:rPr>
        <w:t>^</w:t>
      </w:r>
      <w:r>
        <w:rPr>
          <w:rStyle w:val="CharStyle219"/>
        </w:rPr>
        <w:t xml:space="preserve">±D; que </w:t>
      </w:r>
      <w:r>
        <w:rPr>
          <w:rStyle w:val="CharStyle219"/>
          <w:lang w:val="la" w:eastAsia="la" w:bidi="la"/>
        </w:rPr>
        <w:t>b</w:t>
      </w:r>
      <w:r>
        <w:rPr>
          <w:rStyle w:val="CharStyle631"/>
          <w:lang w:val="la" w:eastAsia="la" w:bidi="la"/>
        </w:rPr>
        <w:t>''</w:t>
      </w:r>
      <w:r>
        <w:rPr>
          <w:rStyle w:val="CharStyle631"/>
          <w:lang w:val="la" w:eastAsia="la" w:bidi="la"/>
          <w:vertAlign w:val="superscript"/>
        </w:rPr>
        <w:t>2</w:t>
      </w:r>
      <w:r>
        <w:rPr>
          <w:rStyle w:val="CharStyle219"/>
          <w:lang w:val="la" w:eastAsia="la" w:bidi="la"/>
        </w:rPr>
        <w:t xml:space="preserve"> </w:t>
      </w:r>
      <w:r>
        <w:rPr>
          <w:rStyle w:val="CharStyle219"/>
        </w:rPr>
        <w:t xml:space="preserve">— </w:t>
      </w:r>
      <w:r>
        <w:rPr>
          <w:rStyle w:val="CharStyle219"/>
          <w:lang w:val="la" w:eastAsia="la" w:bidi="la"/>
        </w:rPr>
        <w:t xml:space="preserve">aa' </w:t>
      </w:r>
      <w:r>
        <w:rPr>
          <w:rStyle w:val="CharStyle219"/>
          <w:lang w:val="en-US" w:eastAsia="en-US" w:bidi="en-US"/>
        </w:rPr>
        <w:t xml:space="preserve">= </w:t>
      </w:r>
      <w:r>
        <w:rPr>
          <w:rStyle w:val="CharStyle219"/>
        </w:rPr>
        <w:t xml:space="preserve">A'' y que no es </w:t>
      </w:r>
      <w:r>
        <w:rPr>
          <w:rStyle w:val="CharStyle219"/>
          <w:lang w:val="en-US" w:eastAsia="en-US" w:bidi="en-US"/>
        </w:rPr>
        <w:t xml:space="preserve">= 0 </w:t>
      </w:r>
      <w:r>
        <w:rPr>
          <w:rStyle w:val="CharStyle219"/>
        </w:rPr>
        <w:t xml:space="preserve">ni mayor que </w:t>
      </w:r>
      <w:r>
        <w:rPr>
          <w:rStyle w:val="CharStyle631"/>
        </w:rPr>
        <w:t>3</w:t>
      </w:r>
      <w:r>
        <w:rPr>
          <w:rStyle w:val="CharStyle219"/>
          <w:lang w:val="en-US" w:eastAsia="en-US" w:bidi="en-US"/>
        </w:rPr>
        <w:t xml:space="preserve"> </w:t>
      </w:r>
      <w:r>
        <w:rPr>
          <w:rStyle w:val="CharStyle218"/>
        </w:rPr>
        <w:t>^D</w:t>
      </w:r>
      <w:r>
        <w:rPr>
          <w:rStyle w:val="CharStyle218"/>
          <w:vertAlign w:val="superscript"/>
        </w:rPr>
        <w:t>2</w:t>
      </w:r>
      <w:r>
        <w:rPr>
          <w:rStyle w:val="CharStyle218"/>
        </w:rPr>
        <w:t>;</w:t>
      </w:r>
      <w:r>
        <w:rPr>
          <w:rStyle w:val="CharStyle219"/>
        </w:rPr>
        <w:t xml:space="preserve"> que b'' no es mayor que </w:t>
      </w:r>
      <w:r>
        <w:rPr>
          <w:rStyle w:val="CharStyle631"/>
        </w:rPr>
        <w:t>3</w:t>
      </w:r>
      <w:r>
        <w:rPr>
          <w:rStyle w:val="CharStyle218"/>
        </w:rPr>
        <w:t>a;</w:t>
      </w:r>
      <w:r>
        <w:rPr>
          <w:rStyle w:val="CharStyle219"/>
        </w:rPr>
        <w:t xml:space="preserve"> que </w:t>
      </w:r>
      <w:r>
        <w:rPr>
          <w:rStyle w:val="CharStyle218"/>
        </w:rPr>
        <w:t>ab — b'b"</w:t>
      </w:r>
      <w:r>
        <w:rPr>
          <w:rStyle w:val="CharStyle219"/>
        </w:rPr>
        <w:t xml:space="preserve"> </w:t>
      </w:r>
      <w:r>
        <w:rPr>
          <w:rStyle w:val="CharStyle219"/>
          <w:lang w:val="en-US" w:eastAsia="en-US" w:bidi="en-US"/>
        </w:rPr>
        <w:t xml:space="preserve">= </w:t>
      </w:r>
      <w:r>
        <w:rPr>
          <w:rStyle w:val="CharStyle218"/>
        </w:rPr>
        <w:t>B</w:t>
      </w:r>
      <w:r>
        <w:rPr>
          <w:rStyle w:val="CharStyle219"/>
        </w:rPr>
        <w:t xml:space="preserve"> y </w:t>
      </w:r>
      <w:r>
        <w:rPr>
          <w:rStyle w:val="CharStyle218"/>
        </w:rPr>
        <w:t>a'b' —</w:t>
      </w:r>
      <w:r>
        <w:rPr>
          <w:rStyle w:val="CharStyle219"/>
        </w:rPr>
        <w:t xml:space="preserve"> bb'' </w:t>
      </w:r>
      <w:r>
        <w:rPr>
          <w:rStyle w:val="CharStyle219"/>
          <w:lang w:val="en-US" w:eastAsia="en-US" w:bidi="en-US"/>
        </w:rPr>
        <w:t xml:space="preserve">= </w:t>
      </w:r>
      <w:r>
        <w:rPr>
          <w:rStyle w:val="CharStyle219"/>
          <w:lang w:val="la" w:eastAsia="la" w:bidi="la"/>
        </w:rPr>
        <w:t xml:space="preserve">B' </w:t>
      </w:r>
      <w:r>
        <w:rPr>
          <w:rStyle w:val="CharStyle219"/>
        </w:rPr>
        <w:t xml:space="preserve">y que ninguno es mayor que </w:t>
      </w:r>
      <w:r>
        <w:rPr>
          <w:rStyle w:val="CharStyle631"/>
        </w:rPr>
        <w:t>3</w:t>
      </w:r>
      <w:r>
        <w:rPr>
          <w:rStyle w:val="CharStyle219"/>
        </w:rPr>
        <w:t>A''. En este caso un argumento similar</w:t>
      </w:r>
    </w:p>
    <w:p>
      <w:pPr>
        <w:pStyle w:val="Style205"/>
        <w:tabs>
          <w:tab w:leader="none" w:pos="6619" w:val="left"/>
        </w:tabs>
        <w:widowControl w:val="0"/>
        <w:keepNext w:val="0"/>
        <w:keepLines w:val="0"/>
        <w:shd w:val="clear" w:color="auto" w:fill="auto"/>
        <w:bidi w:val="0"/>
        <w:jc w:val="both"/>
        <w:spacing w:before="0" w:after="32" w:line="340" w:lineRule="exact"/>
        <w:ind w:left="0" w:right="0" w:firstLine="0"/>
      </w:pPr>
      <w:r>
        <w:rPr>
          <w:rStyle w:val="CharStyle219"/>
        </w:rPr>
        <w:t xml:space="preserve">al anterior muestra que el número de todas las formas </w:t>
      </w:r>
      <w:r>
        <w:rPr>
          <w:rStyle w:val="CharStyle219"/>
          <w:lang w:val="en-US" w:eastAsia="en-US" w:bidi="en-US"/>
        </w:rPr>
        <w:t>^ ^,</w:t>
      </w:r>
      <w:r>
        <w:rPr>
          <w:rStyle w:val="CharStyle219"/>
          <w:vertAlign w:val="superscript"/>
        </w:rPr>
        <w:t>,</w:t>
      </w:r>
      <w:r>
        <w:rPr>
          <w:rStyle w:val="CharStyle219"/>
        </w:rPr>
        <w:tab/>
        <w:t>de determinante D</w:t>
      </w:r>
    </w:p>
    <w:p>
      <w:pPr>
        <w:pStyle w:val="Style205"/>
        <w:widowControl w:val="0"/>
        <w:keepNext w:val="0"/>
        <w:keepLines w:val="0"/>
        <w:shd w:val="clear" w:color="auto" w:fill="auto"/>
        <w:bidi w:val="0"/>
        <w:jc w:val="both"/>
        <w:spacing w:before="0" w:after="162" w:line="317" w:lineRule="exact"/>
        <w:ind w:left="0" w:right="0" w:firstLine="0"/>
      </w:pPr>
      <w:r>
        <w:rPr>
          <w:rStyle w:val="CharStyle219"/>
        </w:rPr>
        <w:t xml:space="preserve">es finito. Pues el nuúmero de todas las combinaciones de los valores de </w:t>
      </w:r>
      <w:r>
        <w:rPr>
          <w:rStyle w:val="CharStyle218"/>
        </w:rPr>
        <w:t>a</w:t>
      </w:r>
      <w:r>
        <w:rPr>
          <w:rStyle w:val="CharStyle219"/>
        </w:rPr>
        <w:t xml:space="preserve">, </w:t>
      </w:r>
      <w:r>
        <w:rPr>
          <w:rStyle w:val="CharStyle218"/>
        </w:rPr>
        <w:t>b</w:t>
      </w:r>
      <w:r>
        <w:rPr>
          <w:rStyle w:val="CharStyle219"/>
        </w:rPr>
        <w:t xml:space="preserve"> , </w:t>
      </w:r>
      <w:r>
        <w:rPr>
          <w:rStyle w:val="CharStyle218"/>
        </w:rPr>
        <w:t>A</w:t>
      </w:r>
      <w:r>
        <w:rPr>
          <w:rStyle w:val="CharStyle219"/>
        </w:rPr>
        <w:t xml:space="preserve"> , </w:t>
      </w:r>
      <w:r>
        <w:rPr>
          <w:rStyle w:val="CharStyle218"/>
        </w:rPr>
        <w:t>B</w:t>
      </w:r>
      <w:r>
        <w:rPr>
          <w:rStyle w:val="CharStyle219"/>
        </w:rPr>
        <w:t xml:space="preserve"> y </w:t>
      </w:r>
      <w:r>
        <w:rPr>
          <w:rStyle w:val="CharStyle219"/>
          <w:lang w:val="la" w:eastAsia="la" w:bidi="la"/>
        </w:rPr>
        <w:t xml:space="preserve">B' </w:t>
      </w:r>
      <w:r>
        <w:rPr>
          <w:rStyle w:val="CharStyle219"/>
        </w:rPr>
        <w:t xml:space="preserve">sera finito, y cuando se han determinado, los coeficientes restantes de la forma, a saber, </w:t>
      </w:r>
      <w:r>
        <w:rPr>
          <w:rStyle w:val="CharStyle218"/>
        </w:rPr>
        <w:t>a</w:t>
      </w:r>
      <w:r>
        <w:rPr>
          <w:rStyle w:val="CharStyle219"/>
        </w:rPr>
        <w:t xml:space="preserve">', </w:t>
      </w:r>
      <w:r>
        <w:rPr>
          <w:rStyle w:val="CharStyle219"/>
          <w:lang w:val="la" w:eastAsia="la" w:bidi="la"/>
        </w:rPr>
        <w:t>b, b'</w:t>
      </w:r>
      <w:r>
        <w:rPr>
          <w:rStyle w:val="CharStyle219"/>
        </w:rPr>
        <w:t xml:space="preserve">, </w:t>
      </w:r>
      <w:r>
        <w:rPr>
          <w:rStyle w:val="CharStyle218"/>
        </w:rPr>
        <w:t>a''</w:t>
      </w:r>
      <w:r>
        <w:rPr>
          <w:rStyle w:val="CharStyle219"/>
        </w:rPr>
        <w:t xml:space="preserve"> y los coeficientes de la forma adjunta</w:t>
      </w:r>
    </w:p>
    <w:p>
      <w:pPr>
        <w:pStyle w:val="Style205"/>
        <w:widowControl w:val="0"/>
        <w:keepNext w:val="0"/>
        <w:keepLines w:val="0"/>
        <w:shd w:val="clear" w:color="auto" w:fill="auto"/>
        <w:bidi w:val="0"/>
        <w:jc w:val="center"/>
        <w:spacing w:before="0" w:after="183" w:line="340" w:lineRule="exact"/>
        <w:ind w:left="0" w:right="40" w:firstLine="0"/>
      </w:pPr>
      <w:r>
        <w:rPr>
          <w:rStyle w:val="CharStyle219"/>
          <w:lang w:val="la" w:eastAsia="la" w:bidi="la"/>
        </w:rPr>
        <w:t>b</w:t>
      </w:r>
      <w:r>
        <w:rPr>
          <w:rStyle w:val="CharStyle631"/>
          <w:lang w:val="la" w:eastAsia="la" w:bidi="la"/>
          <w:vertAlign w:val="superscript"/>
        </w:rPr>
        <w:t>2</w:t>
      </w:r>
      <w:r>
        <w:rPr>
          <w:rStyle w:val="CharStyle219"/>
          <w:lang w:val="la" w:eastAsia="la" w:bidi="la"/>
        </w:rPr>
        <w:t xml:space="preserve"> </w:t>
      </w:r>
      <w:r>
        <w:rPr>
          <w:rStyle w:val="CharStyle219"/>
        </w:rPr>
        <w:t xml:space="preserve">— </w:t>
      </w:r>
      <w:r>
        <w:rPr>
          <w:rStyle w:val="CharStyle218"/>
        </w:rPr>
        <w:t xml:space="preserve">a </w:t>
      </w:r>
      <w:r>
        <w:rPr>
          <w:rStyle w:val="CharStyle218"/>
          <w:lang w:val="la" w:eastAsia="la" w:bidi="la"/>
        </w:rPr>
        <w:t>a'</w:t>
      </w:r>
      <w:r>
        <w:rPr>
          <w:rStyle w:val="CharStyle219"/>
          <w:lang w:val="la" w:eastAsia="la" w:bidi="la"/>
        </w:rPr>
        <w:t xml:space="preserve"> </w:t>
      </w:r>
      <w:r>
        <w:rPr>
          <w:rStyle w:val="CharStyle219"/>
          <w:lang w:val="en-US" w:eastAsia="en-US" w:bidi="en-US"/>
        </w:rPr>
        <w:t xml:space="preserve">= </w:t>
      </w:r>
      <w:r>
        <w:rPr>
          <w:rStyle w:val="CharStyle219"/>
        </w:rPr>
        <w:t xml:space="preserve">A, </w:t>
      </w:r>
      <w:r>
        <w:rPr>
          <w:rStyle w:val="CharStyle219"/>
          <w:lang w:val="la" w:eastAsia="la" w:bidi="la"/>
        </w:rPr>
        <w:t>b</w:t>
      </w:r>
      <w:r>
        <w:rPr>
          <w:rStyle w:val="CharStyle631"/>
          <w:lang w:val="la" w:eastAsia="la" w:bidi="la"/>
        </w:rPr>
        <w:t>'</w:t>
      </w:r>
      <w:r>
        <w:rPr>
          <w:rStyle w:val="CharStyle631"/>
          <w:vertAlign w:val="superscript"/>
        </w:rPr>
        <w:t>2</w:t>
      </w:r>
      <w:r>
        <w:rPr>
          <w:rStyle w:val="CharStyle219"/>
          <w:lang w:val="en-US" w:eastAsia="en-US" w:bidi="en-US"/>
        </w:rPr>
        <w:t xml:space="preserve"> </w:t>
      </w:r>
      <w:r>
        <w:rPr>
          <w:rStyle w:val="CharStyle219"/>
        </w:rPr>
        <w:t xml:space="preserve">— </w:t>
      </w:r>
      <w:r>
        <w:rPr>
          <w:rStyle w:val="CharStyle218"/>
          <w:lang w:val="la" w:eastAsia="la" w:bidi="la"/>
        </w:rPr>
        <w:t>aa'</w:t>
      </w:r>
      <w:r>
        <w:rPr>
          <w:rStyle w:val="CharStyle219"/>
          <w:lang w:val="la" w:eastAsia="la" w:bidi="la"/>
        </w:rPr>
        <w:t xml:space="preserve"> </w:t>
      </w:r>
      <w:r>
        <w:rPr>
          <w:rStyle w:val="CharStyle219"/>
          <w:lang w:val="en-US" w:eastAsia="en-US" w:bidi="en-US"/>
        </w:rPr>
        <w:t xml:space="preserve">= </w:t>
      </w:r>
      <w:r>
        <w:rPr>
          <w:rStyle w:val="CharStyle219"/>
        </w:rPr>
        <w:t xml:space="preserve">A', </w:t>
      </w:r>
      <w:r>
        <w:rPr>
          <w:rStyle w:val="CharStyle218"/>
        </w:rPr>
        <w:t xml:space="preserve">a'b" — </w:t>
      </w:r>
      <w:r>
        <w:rPr>
          <w:rStyle w:val="CharStyle218"/>
          <w:lang w:val="la" w:eastAsia="la" w:bidi="la"/>
        </w:rPr>
        <w:t>bb'</w:t>
      </w:r>
      <w:r>
        <w:rPr>
          <w:rStyle w:val="CharStyle219"/>
          <w:lang w:val="la" w:eastAsia="la" w:bidi="la"/>
        </w:rPr>
        <w:t xml:space="preserve"> </w:t>
      </w:r>
      <w:r>
        <w:rPr>
          <w:rStyle w:val="CharStyle219"/>
          <w:lang w:val="en-US" w:eastAsia="en-US" w:bidi="en-US"/>
        </w:rPr>
        <w:t xml:space="preserve">= </w:t>
      </w:r>
      <w:r>
        <w:rPr>
          <w:rStyle w:val="CharStyle219"/>
          <w:lang w:val="la" w:eastAsia="la" w:bidi="la"/>
        </w:rPr>
        <w:t>B''</w:t>
      </w:r>
    </w:p>
    <w:p>
      <w:pPr>
        <w:pStyle w:val="Style205"/>
        <w:widowControl w:val="0"/>
        <w:keepNext w:val="0"/>
        <w:keepLines w:val="0"/>
        <w:shd w:val="clear" w:color="auto" w:fill="auto"/>
        <w:bidi w:val="0"/>
        <w:jc w:val="both"/>
        <w:spacing w:before="0" w:after="0" w:line="340" w:lineRule="exact"/>
        <w:ind w:left="0" w:right="0" w:firstLine="0"/>
      </w:pPr>
      <w:r>
        <w:pict>
          <v:shape id="_x0000_s1649" type="#_x0000_t202" style="position:absolute;margin-left:40.8pt;margin-top:19.9pt;width:286.55pt;height:26.9pt;z-index:-125828888;mso-wrap-distance-left:5.pt;mso-wrap-distance-right:12.5pt;mso-position-horizontal-relative:margin" filled="f" stroked="f">
            <v:textbox style="mso-fit-shape-to-text:t" inset="0,0,0,0">
              <w:txbxContent>
                <w:p>
                  <w:pPr>
                    <w:pStyle w:val="Style205"/>
                    <w:tabs>
                      <w:tab w:leader="none" w:pos="336" w:val="left"/>
                      <w:tab w:leader="none" w:pos="2174" w:val="left"/>
                      <w:tab w:leader="none" w:pos="3965" w:val="left"/>
                      <w:tab w:leader="none" w:pos="5558" w:val="left"/>
                    </w:tabs>
                    <w:widowControl w:val="0"/>
                    <w:keepNext w:val="0"/>
                    <w:keepLines w:val="0"/>
                    <w:shd w:val="clear" w:color="auto" w:fill="auto"/>
                    <w:bidi w:val="0"/>
                    <w:jc w:val="both"/>
                    <w:spacing w:before="0" w:after="0" w:line="240" w:lineRule="auto"/>
                    <w:ind w:left="0" w:right="0" w:firstLine="0"/>
                  </w:pPr>
                  <w:r>
                    <w:rPr>
                      <w:rStyle w:val="CharStyle702"/>
                    </w:rPr>
                    <w:t>.</w:t>
                    <w:tab/>
                    <w:t>b</w:t>
                  </w:r>
                  <w:r>
                    <w:rPr>
                      <w:rStyle w:val="CharStyle216"/>
                    </w:rPr>
                    <w:t>''</w:t>
                  </w:r>
                  <w:r>
                    <w:rPr>
                      <w:rStyle w:val="CharStyle216"/>
                      <w:vertAlign w:val="superscript"/>
                    </w:rPr>
                    <w:t>2</w:t>
                  </w:r>
                  <w:r>
                    <w:rPr>
                      <w:rStyle w:val="CharStyle216"/>
                    </w:rPr>
                    <w:t xml:space="preserve"> — </w:t>
                  </w:r>
                  <w:r>
                    <w:rPr>
                      <w:rStyle w:val="CharStyle702"/>
                    </w:rPr>
                    <w:t>A</w:t>
                  </w:r>
                  <w:r>
                    <w:rPr>
                      <w:rStyle w:val="CharStyle216"/>
                    </w:rPr>
                    <w:t>''</w:t>
                    <w:tab/>
                  </w:r>
                  <w:r>
                    <w:rPr>
                      <w:rStyle w:val="CharStyle702"/>
                    </w:rPr>
                    <w:t>B</w:t>
                  </w:r>
                  <w:r>
                    <w:rPr>
                      <w:rStyle w:val="CharStyle216"/>
                      <w:vertAlign w:val="superscript"/>
                    </w:rPr>
                    <w:t>2</w:t>
                  </w:r>
                  <w:r>
                    <w:rPr>
                      <w:rStyle w:val="CharStyle216"/>
                    </w:rPr>
                    <w:t xml:space="preserve"> — </w:t>
                  </w:r>
                  <w:r>
                    <w:rPr>
                      <w:rStyle w:val="CharStyle234"/>
                    </w:rPr>
                    <w:t>aD</w:t>
                  </w:r>
                  <w:r>
                    <w:rPr>
                      <w:rStyle w:val="CharStyle216"/>
                    </w:rPr>
                    <w:t xml:space="preserve"> „</w:t>
                    <w:tab/>
                  </w:r>
                  <w:r>
                    <w:rPr>
                      <w:rStyle w:val="CharStyle702"/>
                    </w:rPr>
                    <w:t>B</w:t>
                  </w:r>
                  <w:r>
                    <w:rPr>
                      <w:rStyle w:val="CharStyle216"/>
                    </w:rPr>
                    <w:t>'</w:t>
                  </w:r>
                  <w:r>
                    <w:rPr>
                      <w:rStyle w:val="CharStyle216"/>
                      <w:vertAlign w:val="superscript"/>
                    </w:rPr>
                    <w:t>2</w:t>
                  </w:r>
                  <w:r>
                    <w:rPr>
                      <w:rStyle w:val="CharStyle216"/>
                    </w:rPr>
                    <w:t xml:space="preserve"> — </w:t>
                  </w:r>
                  <w:r>
                    <w:rPr>
                      <w:rStyle w:val="CharStyle234"/>
                    </w:rPr>
                    <w:t>a'D</w:t>
                    <w:tab/>
                    <w:t>..</w:t>
                  </w:r>
                </w:p>
                <w:p>
                  <w:pPr>
                    <w:pStyle w:val="Style613"/>
                    <w:tabs>
                      <w:tab w:leader="none" w:pos="1594" w:val="left"/>
                      <w:tab w:leader="hyphen" w:pos="2650" w:val="left"/>
                      <w:tab w:leader="none" w:pos="3432" w:val="left"/>
                      <w:tab w:leader="hyphen" w:pos="4498" w:val="left"/>
                      <w:tab w:leader="hyphen" w:pos="5040" w:val="left"/>
                      <w:tab w:leader="none" w:pos="5371" w:val="left"/>
                    </w:tabs>
                    <w:widowControl w:val="0"/>
                    <w:keepNext w:val="0"/>
                    <w:keepLines w:val="0"/>
                    <w:shd w:val="clear" w:color="auto" w:fill="auto"/>
                    <w:bidi w:val="0"/>
                    <w:jc w:val="both"/>
                    <w:spacing w:before="0" w:after="0" w:line="240" w:lineRule="auto"/>
                    <w:ind w:left="0" w:right="0" w:firstLine="0"/>
                  </w:pPr>
                  <w:bookmarkStart w:id="75" w:name="bookmark75"/>
                  <w:r>
                    <w:rPr>
                      <w:rStyle w:val="CharStyle703"/>
                    </w:rPr>
                    <w:t xml:space="preserve">' </w:t>
                  </w:r>
                  <w:r>
                    <w:rPr>
                      <w:rStyle w:val="CharStyle682"/>
                    </w:rPr>
                    <w:t>-</w:t>
                    <w:tab/>
                  </w:r>
                  <w:r>
                    <w:rPr>
                      <w:rStyle w:val="CharStyle682"/>
                      <w:lang w:val="la" w:eastAsia="la" w:bidi="la"/>
                    </w:rPr>
                    <w:t>A</w:t>
                  </w:r>
                  <w:r>
                    <w:rPr>
                      <w:rStyle w:val="CharStyle703"/>
                      <w:lang w:val="la" w:eastAsia="la" w:bidi="la"/>
                    </w:rPr>
                    <w:t xml:space="preserve">' </w:t>
                  </w:r>
                  <w:r>
                    <w:rPr>
                      <w:rStyle w:val="CharStyle682"/>
                      <w:lang w:val="en-US" w:eastAsia="en-US" w:bidi="en-US"/>
                    </w:rPr>
                    <w:t>=</w:t>
                  </w:r>
                  <w:r>
                    <w:rPr>
                      <w:rStyle w:val="CharStyle682"/>
                    </w:rPr>
                    <w:tab/>
                    <w:t>——,</w:t>
                    <w:tab/>
                    <w:t xml:space="preserve">A </w:t>
                  </w:r>
                  <w:r>
                    <w:rPr>
                      <w:rStyle w:val="CharStyle682"/>
                      <w:lang w:val="en-US" w:eastAsia="en-US" w:bidi="en-US"/>
                    </w:rPr>
                    <w:t>=</w:t>
                  </w:r>
                  <w:r>
                    <w:rPr>
                      <w:rStyle w:val="CharStyle682"/>
                    </w:rPr>
                    <w:tab/>
                    <w:t>-</w:t>
                    <w:tab/>
                    <w:t>,</w:t>
                    <w:tab/>
                    <w:t>B</w:t>
                  </w:r>
                  <w:r>
                    <w:rPr>
                      <w:rStyle w:val="CharStyle703"/>
                    </w:rPr>
                    <w:t>''</w:t>
                  </w:r>
                  <w:bookmarkEnd w:id="75"/>
                </w:p>
              </w:txbxContent>
            </v:textbox>
            <w10:wrap type="topAndBottom" anchorx="margin"/>
          </v:shape>
        </w:pict>
      </w:r>
      <w:r>
        <w:pict>
          <v:shape id="_x0000_s1650" type="#_x0000_t202" style="position:absolute;margin-left:32.15pt;margin-top:28.9pt;width:25.45pt;height:18.9pt;z-index:-125828887;mso-wrap-distance-left:32.1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651" type="#_x0000_t202" style="position:absolute;margin-left:342.25pt;margin-top:19.05pt;width:59.3pt;height:21.1pt;z-index:-125828886;mso-wrap-distance-left:5.pt;mso-wrap-distance-right:33.85pt;mso-wrap-distance-bottom:1.4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76" w:name="bookmark76"/>
                  <w:r>
                    <w:rPr>
                      <w:rStyle w:val="CharStyle291"/>
                      <w:lang w:val="la" w:eastAsia="la" w:bidi="la"/>
                    </w:rPr>
                    <w:t>BB + b D</w:t>
                  </w:r>
                  <w:bookmarkEnd w:id="76"/>
                </w:p>
              </w:txbxContent>
            </v:textbox>
            <w10:wrap type="topAndBottom" anchorx="margin"/>
          </v:shape>
        </w:pict>
      </w:r>
      <w:r>
        <w:pict>
          <v:shape id="_x0000_s1652" type="#_x0000_t202" style="position:absolute;margin-left:77.3pt;margin-top:37.05pt;width:13.45pt;height:18.9pt;z-index:-125828885;mso-wrap-distance-left:5.pt;mso-wrap-distance-right:5.pt;mso-wrap-distance-bottom:4.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w:t>
                  </w:r>
                </w:p>
              </w:txbxContent>
            </v:textbox>
            <w10:wrap type="topAndBottom" anchorx="margin"/>
          </v:shape>
        </w:pict>
      </w:r>
      <w:r>
        <w:pict>
          <v:shape id="_x0000_s1653" type="#_x0000_t202" style="position:absolute;margin-left:38.4pt;margin-top:63.45pt;width:24.pt;height:19.9pt;z-index:-125828884;mso-wrap-distance-left:38.4pt;mso-wrap-distance-right:5.pt;mso-wrap-distance-bottom:43.1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77" w:name="bookmark77"/>
                  <w:r>
                    <w:rPr>
                      <w:rStyle w:val="CharStyle291"/>
                    </w:rPr>
                    <w:t>b=</w:t>
                  </w:r>
                  <w:bookmarkEnd w:id="77"/>
                </w:p>
              </w:txbxContent>
            </v:textbox>
            <w10:wrap type="topAndBottom" anchorx="margin"/>
          </v:shape>
        </w:pict>
      </w:r>
      <w:r>
        <w:pict>
          <v:shape id="_x0000_s1654" type="#_x0000_t202" style="position:absolute;margin-left:60.pt;margin-top:55.3pt;width:61.45pt;height:19.85pt;z-index:-125828883;mso-wrap-distance-left:5.pt;mso-wrap-distance-right:26.4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AB B B</w:t>
                  </w:r>
                </w:p>
              </w:txbxContent>
            </v:textbox>
            <w10:wrap type="topAndBottom" anchorx="margin"/>
          </v:shape>
        </w:pict>
      </w:r>
      <w:r>
        <w:pict>
          <v:shape id="_x0000_s1655" type="#_x0000_t202" style="position:absolute;margin-left:147.85pt;margin-top:37.05pt;width:62.9pt;height:38.1pt;z-index:-125828882;mso-wrap-distance-left:5.pt;mso-wrap-distance-right:5.pt;mso-wrap-distance-bottom:2.3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3" w:line="340" w:lineRule="exact"/>
                    <w:ind w:left="180" w:right="0" w:firstLine="0"/>
                  </w:pPr>
                  <w:r>
                    <w:rPr>
                      <w:rStyle w:val="CharStyle216"/>
                    </w:rPr>
                    <w:t>A</w:t>
                  </w:r>
                </w:p>
                <w:p>
                  <w:pPr>
                    <w:pStyle w:val="Style205"/>
                    <w:widowControl w:val="0"/>
                    <w:keepNext w:val="0"/>
                    <w:keepLines w:val="0"/>
                    <w:shd w:val="clear" w:color="auto" w:fill="auto"/>
                    <w:bidi w:val="0"/>
                    <w:jc w:val="left"/>
                    <w:spacing w:before="0" w:after="0" w:line="340" w:lineRule="exact"/>
                    <w:ind w:left="0" w:right="0" w:firstLine="0"/>
                  </w:pPr>
                  <w:r>
                    <w:rPr>
                      <w:rStyle w:val="CharStyle216"/>
                    </w:rPr>
                    <w:t>Ba + B b</w:t>
                  </w:r>
                </w:p>
              </w:txbxContent>
            </v:textbox>
            <w10:wrap type="topAndBottom" anchorx="margin"/>
          </v:shape>
        </w:pict>
      </w:r>
      <w:r>
        <w:pict>
          <v:shape id="_x0000_s1656" type="#_x0000_t202" style="position:absolute;margin-left:85.45pt;margin-top:72.05pt;width:16.8pt;height:19.4pt;z-index:-125828881;mso-wrap-distance-left:5.pt;mso-wrap-distance-right:52.3pt;mso-wrap-distance-bottom:3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D</w:t>
                  </w:r>
                </w:p>
              </w:txbxContent>
            </v:textbox>
            <w10:wrap type="topAndBottom" anchorx="margin"/>
          </v:shape>
        </w:pict>
      </w:r>
      <w:r>
        <w:pict>
          <v:shape id="_x0000_s1657" type="#_x0000_t202" style="position:absolute;margin-left:222.25pt;margin-top:63.pt;width:24.5pt;height:20.35pt;z-index:-125828880;mso-wrap-distance-left:5.pt;mso-wrap-distance-right: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78" w:name="bookmark78"/>
                  <w:r>
                    <w:rPr>
                      <w:rStyle w:val="CharStyle291"/>
                      <w:lang w:val="la" w:eastAsia="la" w:bidi="la"/>
                    </w:rPr>
                    <w:t xml:space="preserve">b' </w:t>
                  </w:r>
                  <w:r>
                    <w:rPr>
                      <w:rStyle w:val="CharStyle291"/>
                      <w:lang w:val="en-US" w:eastAsia="en-US" w:bidi="en-US"/>
                    </w:rPr>
                    <w:t>=</w:t>
                  </w:r>
                  <w:bookmarkEnd w:id="78"/>
                </w:p>
              </w:txbxContent>
            </v:textbox>
            <w10:wrap type="topAndBottom" anchorx="margin"/>
          </v:shape>
        </w:pict>
      </w:r>
      <w:r>
        <w:pict>
          <v:shape id="_x0000_s1658" type="#_x0000_t202" style="position:absolute;margin-left:248.15pt;margin-top:37.05pt;width:69.1pt;height:38.1pt;z-index:-125828879;mso-wrap-distance-left:5.pt;mso-wrap-distance-right:5.pt;mso-wrap-distance-bottom:2.35pt;mso-position-horizontal-relative:margin" filled="f" stroked="f">
            <v:textbox style="mso-fit-shape-to-text:t" inset="0,0,0,0">
              <w:txbxContent>
                <w:p>
                  <w:pPr>
                    <w:pStyle w:val="Style205"/>
                    <w:widowControl w:val="0"/>
                    <w:keepNext w:val="0"/>
                    <w:keepLines w:val="0"/>
                    <w:shd w:val="clear" w:color="auto" w:fill="auto"/>
                    <w:bidi w:val="0"/>
                    <w:jc w:val="left"/>
                    <w:spacing w:before="0" w:after="13" w:line="340" w:lineRule="exact"/>
                    <w:ind w:left="260" w:right="0" w:firstLine="0"/>
                  </w:pPr>
                  <w:r>
                    <w:rPr>
                      <w:rStyle w:val="CharStyle216"/>
                      <w:lang w:val="la" w:eastAsia="la" w:bidi="la"/>
                    </w:rPr>
                    <w:t>A</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A B BB</w:t>
                  </w:r>
                </w:p>
              </w:txbxContent>
            </v:textbox>
            <w10:wrap type="topAndBottom" anchorx="margin"/>
          </v:shape>
        </w:pict>
      </w:r>
      <w:r>
        <w:pict>
          <v:shape id="_x0000_s1659" type="#_x0000_t202" style="position:absolute;margin-left:339.85pt;margin-top:36.55pt;width:55.7pt;height:39.1pt;z-index:-125828878;mso-wrap-distance-left:5.pt;mso-wrap-distance-right:39.85pt;mso-wrap-distance-bottom:1.4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3" w:line="340" w:lineRule="exact"/>
                    <w:ind w:left="0" w:right="20" w:firstLine="0"/>
                  </w:pPr>
                  <w:r>
                    <w:rPr>
                      <w:rStyle w:val="CharStyle216"/>
                      <w:lang w:val="la" w:eastAsia="la" w:bidi="la"/>
                    </w:rPr>
                    <w:t>A</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Bb + B a</w:t>
                  </w:r>
                </w:p>
              </w:txbxContent>
            </v:textbox>
            <w10:wrap type="topAndBottom" anchorx="margin"/>
          </v:shape>
        </w:pict>
      </w:r>
      <w:r>
        <w:pict>
          <v:shape id="_x0000_s1660" type="#_x0000_t202" style="position:absolute;margin-left:124.3pt;margin-top:106.05pt;width:28.8pt;height:15.65pt;z-index:-125828877;mso-wrap-distance-left:124.3pt;mso-wrap-distance-right:5.pt;mso-wrap-distance-bottom:4.75pt;mso-position-horizontal-relative:margin" filled="f" stroked="f">
            <v:textbox style="mso-fit-shape-to-text:t" inset="0,0,0,0">
              <w:txbxContent>
                <w:p>
                  <w:pPr>
                    <w:pStyle w:val="Style704"/>
                    <w:widowControl w:val="0"/>
                    <w:keepNext w:val="0"/>
                    <w:keepLines w:val="0"/>
                    <w:shd w:val="clear" w:color="auto" w:fill="auto"/>
                    <w:bidi w:val="0"/>
                    <w:spacing w:before="0" w:after="0" w:line="120" w:lineRule="exact"/>
                    <w:ind w:left="100" w:right="0" w:firstLine="0"/>
                  </w:pPr>
                  <w:r>
                    <w:rPr>
                      <w:w w:val="100"/>
                      <w:spacing w:val="0"/>
                      <w:color w:val="000000"/>
                      <w:position w:val="0"/>
                    </w:rPr>
                    <w:t>//</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a =</w:t>
                  </w:r>
                </w:p>
              </w:txbxContent>
            </v:textbox>
            <w10:wrap type="topAndBottom" anchorx="margin"/>
          </v:shape>
        </w:pict>
      </w:r>
      <w:r>
        <w:pict>
          <v:shape id="_x0000_s1661" type="#_x0000_t202" style="position:absolute;margin-left:154.55pt;margin-top:68.7pt;width:156.95pt;height:45.8pt;z-index:-125828876;mso-wrap-distance-left:5.pt;mso-wrap-distance-right:48.pt;mso-wrap-distance-bottom:0.45pt;mso-position-horizontal-relative:margin" filled="f" stroked="f">
            <v:textbox style="mso-fit-shape-to-text:t" inset="0,0,0,0">
              <w:txbxContent>
                <w:p>
                  <w:pPr>
                    <w:pStyle w:val="Style205"/>
                    <w:tabs>
                      <w:tab w:leader="none" w:pos="2458" w:val="left"/>
                    </w:tabs>
                    <w:widowControl w:val="0"/>
                    <w:keepNext w:val="0"/>
                    <w:keepLines w:val="0"/>
                    <w:shd w:val="clear" w:color="auto" w:fill="auto"/>
                    <w:bidi w:val="0"/>
                    <w:jc w:val="both"/>
                    <w:spacing w:before="0" w:after="0" w:line="437" w:lineRule="exact"/>
                    <w:ind w:left="360" w:right="0" w:firstLine="0"/>
                  </w:pPr>
                  <w:r>
                    <w:rPr>
                      <w:rStyle w:val="CharStyle216"/>
                      <w:lang w:val="la" w:eastAsia="la" w:bidi="la"/>
                    </w:rPr>
                    <w:t>A</w:t>
                    <w:tab/>
                    <w:t>D</w:t>
                  </w:r>
                </w:p>
                <w:p>
                  <w:pPr>
                    <w:pStyle w:val="Style205"/>
                    <w:tabs>
                      <w:tab w:leader="none" w:pos="1128" w:val="left"/>
                      <w:tab w:leader="none" w:pos="2136" w:val="left"/>
                    </w:tabs>
                    <w:widowControl w:val="0"/>
                    <w:keepNext w:val="0"/>
                    <w:keepLines w:val="0"/>
                    <w:shd w:val="clear" w:color="auto" w:fill="auto"/>
                    <w:bidi w:val="0"/>
                    <w:jc w:val="both"/>
                    <w:spacing w:before="0" w:after="0" w:line="437" w:lineRule="exact"/>
                    <w:ind w:left="0" w:right="0" w:firstLine="0"/>
                  </w:pPr>
                  <w:r>
                    <w:rPr>
                      <w:rStyle w:val="CharStyle216"/>
                      <w:lang w:val="la" w:eastAsia="la" w:bidi="la"/>
                    </w:rPr>
                    <w:t>b</w:t>
                  </w:r>
                  <w:r>
                    <w:rPr>
                      <w:rStyle w:val="CharStyle622"/>
                      <w:lang w:val="la" w:eastAsia="la" w:bidi="la"/>
                    </w:rPr>
                    <w:t>'</w:t>
                  </w:r>
                  <w:r>
                    <w:rPr>
                      <w:rStyle w:val="CharStyle622"/>
                      <w:vertAlign w:val="superscript"/>
                    </w:rPr>
                    <w:t>2</w:t>
                  </w:r>
                  <w:r>
                    <w:rPr>
                      <w:rStyle w:val="CharStyle216"/>
                      <w:lang w:val="en-US" w:eastAsia="en-US" w:bidi="en-US"/>
                    </w:rPr>
                    <w:t xml:space="preserve"> </w:t>
                  </w:r>
                  <w:r>
                    <w:rPr>
                      <w:rStyle w:val="CharStyle216"/>
                    </w:rPr>
                    <w:t xml:space="preserve">— </w:t>
                  </w:r>
                  <w:r>
                    <w:rPr>
                      <w:rStyle w:val="CharStyle216"/>
                      <w:lang w:val="la" w:eastAsia="la" w:bidi="la"/>
                    </w:rPr>
                    <w:t>A'</w:t>
                    <w:tab/>
                    <w:t>b</w:t>
                  </w:r>
                  <w:r>
                    <w:rPr>
                      <w:rStyle w:val="CharStyle622"/>
                      <w:lang w:val="la" w:eastAsia="la" w:bidi="la"/>
                      <w:vertAlign w:val="superscript"/>
                    </w:rPr>
                    <w:t>2</w:t>
                  </w:r>
                  <w:r>
                    <w:rPr>
                      <w:rStyle w:val="CharStyle216"/>
                      <w:lang w:val="la" w:eastAsia="la" w:bidi="la"/>
                    </w:rPr>
                    <w:t xml:space="preserve"> — A</w:t>
                    <w:tab/>
                    <w:t xml:space="preserve">bb' </w:t>
                  </w:r>
                  <w:r>
                    <w:rPr>
                      <w:rStyle w:val="CharStyle216"/>
                      <w:lang w:val="en-US" w:eastAsia="en-US" w:bidi="en-US"/>
                    </w:rPr>
                    <w:t xml:space="preserve">+ </w:t>
                  </w:r>
                  <w:r>
                    <w:rPr>
                      <w:rStyle w:val="CharStyle216"/>
                      <w:lang w:val="la" w:eastAsia="la" w:bidi="la"/>
                    </w:rPr>
                    <w:t>B''</w:t>
                  </w:r>
                </w:p>
              </w:txbxContent>
            </v:textbox>
            <w10:wrap type="topAndBottom" anchorx="margin"/>
          </v:shape>
        </w:pict>
      </w:r>
      <w:r>
        <w:pict>
          <v:shape id="_x0000_s1662" type="#_x0000_t202" style="position:absolute;margin-left:359.5pt;margin-top:72.1pt;width:16.1pt;height:19.85pt;z-index:-125828875;mso-wrap-distance-left:5.pt;mso-wrap-distance-right:59.75pt;mso-wrap-distance-bottom:34.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A</w:t>
                  </w:r>
                </w:p>
              </w:txbxContent>
            </v:textbox>
            <w10:wrap type="topAndBottom" anchorx="margin"/>
          </v:shape>
        </w:pict>
      </w:r>
      <w:r>
        <w:pict>
          <v:shape id="_x0000_s1663" type="#_x0000_t202" style="position:absolute;margin-left:222.7pt;margin-top:111.pt;width:13.45pt;height:18.9pt;z-index:-125828874;mso-wrap-distance-left:5.pt;mso-wrap-distance-right:42.2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la" w:eastAsia="la" w:bidi="la"/>
                    </w:rPr>
                    <w:t>a</w:t>
                  </w:r>
                </w:p>
              </w:txbxContent>
            </v:textbox>
            <w10:wrap type="topAndBottom" anchorx="margin"/>
          </v:shape>
        </w:pict>
      </w:r>
      <w:r>
        <w:pict>
          <v:shape id="_x0000_s1664" type="#_x0000_t202" style="position:absolute;margin-left:278.4pt;margin-top:109.25pt;width:16.8pt;height:20.35pt;z-index:-125828873;mso-wrap-distance-left:5.pt;mso-wrap-distance-right:140.1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79" w:name="bookmark79"/>
                  <w:r>
                    <w:rPr>
                      <w:rStyle w:val="CharStyle291"/>
                      <w:lang w:val="la" w:eastAsia="la" w:bidi="la"/>
                    </w:rPr>
                    <w:t>b</w:t>
                  </w:r>
                  <w:bookmarkEnd w:id="79"/>
                </w:p>
              </w:txbxContent>
            </v:textbox>
            <w10:wrap type="topAndBottom" anchorx="margin"/>
          </v:shape>
        </w:pict>
      </w:r>
      <w:r>
        <w:rPr>
          <w:rStyle w:val="CharStyle219"/>
        </w:rPr>
        <w:t>estarán determinados por las siguientes ecuaciones:</w:t>
      </w:r>
    </w:p>
    <w:p>
      <w:pPr>
        <w:pStyle w:val="Style205"/>
        <w:widowControl w:val="0"/>
        <w:keepNext w:val="0"/>
        <w:keepLines w:val="0"/>
        <w:shd w:val="clear" w:color="auto" w:fill="auto"/>
        <w:bidi w:val="0"/>
        <w:jc w:val="both"/>
        <w:spacing w:before="0" w:after="0" w:line="317" w:lineRule="exact"/>
        <w:ind w:left="0" w:right="0" w:firstLine="0"/>
        <w:sectPr>
          <w:pgSz w:w="11900" w:h="16840"/>
          <w:pgMar w:top="2331" w:left="1853" w:right="1339" w:bottom="2787" w:header="0" w:footer="3" w:gutter="0"/>
          <w:rtlGutter w:val="0"/>
          <w:cols w:space="720"/>
          <w:noEndnote/>
          <w:docGrid w:linePitch="360"/>
        </w:sectPr>
      </w:pPr>
      <w:r>
        <w:rPr>
          <w:rStyle w:val="CharStyle219"/>
        </w:rPr>
        <w:t>Ahora, cuando se han obtenido todas las formas, si escogemos de todas las combinaciones, los valores de a, b , A , B y B que hacen que a , a , b y b sean enteros, habrá un número finito de ellos.</w:t>
      </w:r>
    </w:p>
    <w:p>
      <w:pPr>
        <w:widowControl w:val="0"/>
        <w:rPr>
          <w:sz w:val="2"/>
          <w:szCs w:val="2"/>
        </w:rPr>
      </w:pPr>
      <w:r>
        <w:pict>
          <v:shape id="_x0000_s1665" type="#_x0000_t202" style="position:static;width:595.pt;height:10.4pt" filled="f" stroked="f">
            <v:textbox inset="0,0,0,0">
              <w:txbxContent>
                <w:p>
                  <w:pPr>
                    <w:widowControl w:val="0"/>
                  </w:pPr>
                </w:p>
              </w:txbxContent>
            </v:textbox>
            <w10:anchorlock/>
          </v:shape>
        </w:pict>
      </w:r>
      <w:r>
        <w:t xml:space="preserve"> </w:t>
      </w:r>
    </w:p>
    <w:p>
      <w:pPr>
        <w:widowControl w:val="0"/>
        <w:rPr>
          <w:sz w:val="2"/>
          <w:szCs w:val="2"/>
        </w:rPr>
        <w:sectPr>
          <w:pgSz w:w="11900" w:h="16840"/>
          <w:pgMar w:top="2197" w:left="0" w:right="0" w:bottom="2197" w:header="0" w:footer="3" w:gutter="0"/>
          <w:rtlGutter w:val="0"/>
          <w:cols w:space="720"/>
          <w:noEndnote/>
          <w:docGrid w:linePitch="360"/>
        </w:sectPr>
      </w:pPr>
    </w:p>
    <w:p>
      <w:pPr>
        <w:widowControl w:val="0"/>
        <w:spacing w:line="360" w:lineRule="exact"/>
      </w:pPr>
      <w:r>
        <w:pict>
          <v:shape id="_x0000_s1666" type="#_x0000_t202" style="position:absolute;margin-left:2.15pt;margin-top:0.1pt;width:432.7pt;height:110.45pt;z-index:251657741;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17" w:lineRule="exact"/>
                    <w:ind w:left="0" w:right="0" w:firstLine="740"/>
                  </w:pPr>
                  <w:r>
                    <w:rPr>
                      <w:rStyle w:val="CharStyle216"/>
                      <w:lang w:val="en-GB" w:eastAsia="en-GB" w:bidi="en-GB"/>
                    </w:rPr>
                    <w:t xml:space="preserve">III. </w:t>
                  </w:r>
                  <w:r>
                    <w:rPr>
                      <w:rStyle w:val="CharStyle216"/>
                    </w:rPr>
                    <w:t xml:space="preserve">Por lo tanto, todas las formas en I y II constituyen un número finito de clases, y si algunas formas son equivalentes resultaran menos clases que formas. Por las investigaciones anteriores, cualquier forma ternaria de determinante D es necesariamente equivalente a alguna de estas formas, i.e., pertenece a alguna de las clases definidas por estas, o sea, estas clases incluirán todas las formas de determinante D, </w:t>
                  </w:r>
                  <w:r>
                    <w:rPr>
                      <w:rStyle w:val="CharStyle216"/>
                      <w:lang w:val="en-GB" w:eastAsia="en-GB" w:bidi="en-GB"/>
                    </w:rPr>
                    <w:t xml:space="preserve">i.e., </w:t>
                  </w:r>
                  <w:r>
                    <w:rPr>
                      <w:rStyle w:val="CharStyle216"/>
                    </w:rPr>
                    <w:t xml:space="preserve">todas las formas ternarias de determinante D estaran distribuidas entre un numero finito de clases. </w:t>
                  </w:r>
                  <w:r>
                    <w:rPr>
                      <w:rStyle w:val="CharStyle234"/>
                    </w:rPr>
                    <w:t xml:space="preserve">Q. </w:t>
                  </w:r>
                  <w:r>
                    <w:rPr>
                      <w:rStyle w:val="CharStyle234"/>
                      <w:lang w:val="la" w:eastAsia="la" w:bidi="la"/>
                    </w:rPr>
                    <w:t xml:space="preserve">E. </w:t>
                  </w:r>
                  <w:r>
                    <w:rPr>
                      <w:rStyle w:val="CharStyle234"/>
                    </w:rPr>
                    <w:t>D.</w:t>
                  </w:r>
                </w:p>
              </w:txbxContent>
            </v:textbox>
            <w10:wrap anchorx="margin"/>
          </v:shape>
        </w:pict>
      </w:r>
      <w:r>
        <w:pict>
          <v:shape id="_x0000_s1667" type="#_x0000_t202" style="position:absolute;margin-left:5.e-002pt;margin-top:137.6pt;width:437.75pt;height:252.95pt;z-index:251657742;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center"/>
                    <w:spacing w:before="0" w:after="0" w:line="317" w:lineRule="exact"/>
                    <w:ind w:left="40" w:right="0" w:firstLine="0"/>
                  </w:pPr>
                  <w:r>
                    <w:rPr>
                      <w:rStyle w:val="CharStyle216"/>
                      <w:lang w:val="en-US" w:eastAsia="en-US" w:bidi="en-US"/>
                    </w:rPr>
                    <w:t>277.</w:t>
                  </w:r>
                </w:p>
                <w:p>
                  <w:pPr>
                    <w:pStyle w:val="Style205"/>
                    <w:widowControl w:val="0"/>
                    <w:keepNext w:val="0"/>
                    <w:keepLines w:val="0"/>
                    <w:shd w:val="clear" w:color="auto" w:fill="auto"/>
                    <w:bidi w:val="0"/>
                    <w:jc w:val="both"/>
                    <w:spacing w:before="0" w:after="0" w:line="317" w:lineRule="exact"/>
                    <w:ind w:left="0" w:right="0" w:firstLine="800"/>
                  </w:pPr>
                  <w:r>
                    <w:rPr>
                      <w:rStyle w:val="CharStyle216"/>
                    </w:rPr>
                    <w:t xml:space="preserve">Las reglas para generar todas las formas en I y II del artículo anterior siguen en forma natural de su definición; por lo tanto basta con dar algunos ejemplos. Para D </w:t>
                  </w:r>
                  <w:r>
                    <w:rPr>
                      <w:rStyle w:val="CharStyle216"/>
                      <w:lang w:val="en-US" w:eastAsia="en-US" w:bidi="en-US"/>
                    </w:rPr>
                    <w:t xml:space="preserve">= 1, </w:t>
                  </w:r>
                  <w:r>
                    <w:rPr>
                      <w:rStyle w:val="CharStyle216"/>
                    </w:rPr>
                    <w:t>las reglas I generan las siguientes seis (tomando uno de los signos dobles a la vez):</w:t>
                  </w:r>
                </w:p>
                <w:p>
                  <w:pPr>
                    <w:pStyle w:val="Style205"/>
                    <w:widowControl w:val="0"/>
                    <w:keepNext w:val="0"/>
                    <w:keepLines w:val="0"/>
                    <w:shd w:val="clear" w:color="auto" w:fill="auto"/>
                    <w:bidi w:val="0"/>
                    <w:jc w:val="both"/>
                    <w:spacing w:before="0" w:after="60" w:line="331" w:lineRule="exact"/>
                    <w:ind w:left="2900" w:right="0" w:firstLine="0"/>
                  </w:pPr>
                  <w:r>
                    <w:rPr>
                      <w:rStyle w:val="CharStyle216"/>
                      <w:lang w:val="en-US" w:eastAsia="en-US" w:bidi="en-US"/>
                    </w:rPr>
                    <w:t>/0, 1,</w:t>
                  </w:r>
                  <w:r>
                    <w:rPr>
                      <w:rStyle w:val="CharStyle216"/>
                    </w:rPr>
                    <w:t xml:space="preserve">0\ </w:t>
                  </w:r>
                  <w:r>
                    <w:rPr>
                      <w:rStyle w:val="CharStyle216"/>
                      <w:lang w:val="en-US" w:eastAsia="en-US" w:bidi="en-US"/>
                    </w:rPr>
                    <w:t xml:space="preserve">/0, 1, </w:t>
                  </w:r>
                  <w:r>
                    <w:rPr>
                      <w:rStyle w:val="CharStyle216"/>
                    </w:rPr>
                    <w:t>±1\</w:t>
                  </w:r>
                </w:p>
                <w:p>
                  <w:pPr>
                    <w:pStyle w:val="Style714"/>
                    <w:tabs>
                      <w:tab w:leader="none" w:pos="4638" w:val="left"/>
                    </w:tabs>
                    <w:widowControl w:val="0"/>
                    <w:keepNext w:val="0"/>
                    <w:keepLines w:val="0"/>
                    <w:shd w:val="clear" w:color="auto" w:fill="auto"/>
                    <w:bidi w:val="0"/>
                    <w:spacing w:before="0" w:after="0"/>
                    <w:ind w:left="2900" w:right="0" w:firstLine="0"/>
                  </w:pPr>
                  <w:r>
                    <w:rPr>
                      <w:rStyle w:val="CharStyle716"/>
                    </w:rPr>
                    <w:t>\</w:t>
                  </w:r>
                  <w:r>
                    <w:rPr>
                      <w:rStyle w:val="CharStyle717"/>
                    </w:rPr>
                    <w:t>0</w:t>
                  </w:r>
                  <w:r>
                    <w:rPr>
                      <w:rStyle w:val="CharStyle716"/>
                    </w:rPr>
                    <w:t>,</w:t>
                  </w:r>
                  <w:r>
                    <w:rPr>
                      <w:rStyle w:val="CharStyle715"/>
                    </w:rPr>
                    <w:t xml:space="preserve"> </w:t>
                  </w:r>
                  <w:r>
                    <w:rPr>
                      <w:rStyle w:val="CharStyle715"/>
                      <w:lang w:val="en-US" w:eastAsia="en-US" w:bidi="en-US"/>
                    </w:rPr>
                    <w:t xml:space="preserve">±1, </w:t>
                  </w:r>
                  <w:r>
                    <w:rPr>
                      <w:rStyle w:val="CharStyle717"/>
                    </w:rPr>
                    <w:t>o</w:t>
                  </w:r>
                  <w:r>
                    <w:rPr>
                      <w:rStyle w:val="CharStyle716"/>
                    </w:rPr>
                    <w:t xml:space="preserve">) </w:t>
                  </w:r>
                  <w:r>
                    <w:rPr>
                      <w:rStyle w:val="CharStyle717"/>
                      <w:vertAlign w:val="superscript"/>
                    </w:rPr>
                    <w:t>,</w:t>
                  </w:r>
                  <w:r>
                    <w:rPr>
                      <w:rStyle w:val="CharStyle717"/>
                    </w:rPr>
                    <w:tab/>
                  </w:r>
                  <w:r>
                    <w:rPr>
                      <w:rStyle w:val="CharStyle716"/>
                    </w:rPr>
                    <w:t>\</w:t>
                  </w:r>
                  <w:r>
                    <w:rPr>
                      <w:rStyle w:val="CharStyle717"/>
                    </w:rPr>
                    <w:t>0,</w:t>
                  </w:r>
                  <w:r>
                    <w:rPr>
                      <w:rStyle w:val="CharStyle718"/>
                    </w:rPr>
                    <w:t xml:space="preserve"> </w:t>
                  </w:r>
                  <w:r>
                    <w:rPr>
                      <w:rStyle w:val="CharStyle715"/>
                      <w:lang w:val="en-US" w:eastAsia="en-US" w:bidi="en-US"/>
                    </w:rPr>
                    <w:t xml:space="preserve">±1, </w:t>
                  </w:r>
                  <w:r>
                    <w:rPr>
                      <w:rStyle w:val="CharStyle717"/>
                    </w:rPr>
                    <w:t>o)</w:t>
                  </w:r>
                </w:p>
                <w:p>
                  <w:pPr>
                    <w:pStyle w:val="Style205"/>
                    <w:widowControl w:val="0"/>
                    <w:keepNext w:val="0"/>
                    <w:keepLines w:val="0"/>
                    <w:shd w:val="clear" w:color="auto" w:fill="auto"/>
                    <w:bidi w:val="0"/>
                    <w:jc w:val="both"/>
                    <w:spacing w:before="0" w:after="83" w:line="331" w:lineRule="exact"/>
                    <w:ind w:left="0" w:right="0" w:firstLine="0"/>
                  </w:pPr>
                  <w:r>
                    <w:rPr>
                      <w:rStyle w:val="CharStyle216"/>
                    </w:rPr>
                    <w:t xml:space="preserve">Para las formas II, </w:t>
                  </w:r>
                  <w:r>
                    <w:rPr>
                      <w:rStyle w:val="CharStyle719"/>
                    </w:rPr>
                    <w:t>a</w:t>
                  </w:r>
                  <w:r>
                    <w:rPr>
                      <w:rStyle w:val="CharStyle702"/>
                    </w:rPr>
                    <w:t xml:space="preserve"> </w:t>
                  </w:r>
                  <w:r>
                    <w:rPr>
                      <w:rStyle w:val="CharStyle216"/>
                    </w:rPr>
                    <w:t xml:space="preserve">y </w:t>
                  </w:r>
                  <w:r>
                    <w:rPr>
                      <w:rStyle w:val="CharStyle719"/>
                    </w:rPr>
                    <w:t>A</w:t>
                  </w:r>
                  <w:r>
                    <w:rPr>
                      <w:rStyle w:val="CharStyle234"/>
                    </w:rPr>
                    <w:t>"</w:t>
                  </w:r>
                  <w:r>
                    <w:rPr>
                      <w:rStyle w:val="CharStyle216"/>
                    </w:rPr>
                    <w:t xml:space="preserve"> pueden asumir unicamente los valores </w:t>
                  </w:r>
                  <w:r>
                    <w:rPr>
                      <w:rStyle w:val="CharStyle216"/>
                      <w:lang w:val="en-US" w:eastAsia="en-US" w:bidi="en-US"/>
                    </w:rPr>
                    <w:t xml:space="preserve">+1 </w:t>
                  </w:r>
                  <w:r>
                    <w:rPr>
                      <w:rStyle w:val="CharStyle216"/>
                    </w:rPr>
                    <w:t xml:space="preserve">y </w:t>
                  </w:r>
                  <w:r>
                    <w:rPr>
                      <w:rStyle w:val="CharStyle216"/>
                      <w:lang w:val="en-US" w:eastAsia="en-US" w:bidi="en-US"/>
                    </w:rPr>
                    <w:t xml:space="preserve">-1, </w:t>
                  </w:r>
                  <w:r>
                    <w:rPr>
                      <w:rStyle w:val="CharStyle216"/>
                    </w:rPr>
                    <w:t xml:space="preserve">y por lo tanto para cada una de las combinaciones resultantes </w:t>
                  </w:r>
                  <w:r>
                    <w:rPr>
                      <w:rStyle w:val="CharStyle719"/>
                    </w:rPr>
                    <w:t>b</w:t>
                  </w:r>
                  <w:r>
                    <w:rPr>
                      <w:rStyle w:val="CharStyle216"/>
                    </w:rPr>
                    <w:t xml:space="preserve">", </w:t>
                  </w:r>
                  <w:r>
                    <w:rPr>
                      <w:rStyle w:val="CharStyle719"/>
                    </w:rPr>
                    <w:t>B</w:t>
                  </w:r>
                  <w:r>
                    <w:rPr>
                      <w:rStyle w:val="CharStyle702"/>
                    </w:rPr>
                    <w:t xml:space="preserve"> </w:t>
                  </w:r>
                  <w:r>
                    <w:rPr>
                      <w:rStyle w:val="CharStyle216"/>
                    </w:rPr>
                    <w:t xml:space="preserve">y </w:t>
                  </w:r>
                  <w:r>
                    <w:rPr>
                      <w:rStyle w:val="CharStyle719"/>
                      <w:lang w:val="la" w:eastAsia="la" w:bidi="la"/>
                    </w:rPr>
                    <w:t>B</w:t>
                  </w:r>
                  <w:r>
                    <w:rPr>
                      <w:rStyle w:val="CharStyle234"/>
                      <w:lang w:val="la" w:eastAsia="la" w:bidi="la"/>
                    </w:rPr>
                    <w:t>'</w:t>
                  </w:r>
                  <w:r>
                    <w:rPr>
                      <w:rStyle w:val="CharStyle216"/>
                      <w:lang w:val="la" w:eastAsia="la" w:bidi="la"/>
                    </w:rPr>
                    <w:t xml:space="preserve"> </w:t>
                  </w:r>
                  <w:r>
                    <w:rPr>
                      <w:rStyle w:val="CharStyle216"/>
                    </w:rPr>
                    <w:t xml:space="preserve">deben ser </w:t>
                  </w:r>
                  <w:r>
                    <w:rPr>
                      <w:rStyle w:val="CharStyle216"/>
                      <w:lang w:val="en-US" w:eastAsia="en-US" w:bidi="en-US"/>
                    </w:rPr>
                    <w:t xml:space="preserve">= 0 </w:t>
                  </w:r>
                  <w:r>
                    <w:rPr>
                      <w:rStyle w:val="CharStyle216"/>
                    </w:rPr>
                    <w:t>y obtenemos las formas</w:t>
                  </w:r>
                </w:p>
                <w:p>
                  <w:pPr>
                    <w:pStyle w:val="Style205"/>
                    <w:tabs>
                      <w:tab w:leader="none" w:pos="2865" w:val="left"/>
                      <w:tab w:leader="none" w:pos="5870" w:val="left"/>
                    </w:tabs>
                    <w:widowControl w:val="0"/>
                    <w:keepNext w:val="0"/>
                    <w:keepLines w:val="0"/>
                    <w:shd w:val="clear" w:color="auto" w:fill="auto"/>
                    <w:bidi w:val="0"/>
                    <w:jc w:val="both"/>
                    <w:spacing w:before="0" w:after="0" w:line="302" w:lineRule="exact"/>
                    <w:ind w:left="1420" w:right="0" w:firstLine="0"/>
                  </w:pPr>
                  <w:r>
                    <w:rPr>
                      <w:rStyle w:val="CharStyle234"/>
                      <w:lang w:val="en-US" w:eastAsia="en-US" w:bidi="en-US"/>
                    </w:rPr>
                    <w:t>(</w:t>
                  </w:r>
                  <w:r>
                    <w:rPr>
                      <w:rStyle w:val="CharStyle719"/>
                      <w:lang w:val="en-US" w:eastAsia="en-US" w:bidi="en-US"/>
                    </w:rPr>
                    <w:t>1,</w:t>
                  </w:r>
                  <w:r>
                    <w:rPr>
                      <w:rStyle w:val="CharStyle216"/>
                      <w:lang w:val="en-US" w:eastAsia="en-US" w:bidi="en-US"/>
                    </w:rPr>
                    <w:t xml:space="preserve">-1, </w:t>
                  </w:r>
                  <w:r>
                    <w:rPr>
                      <w:rStyle w:val="CharStyle216"/>
                      <w:lang w:val="el-GR" w:eastAsia="el-GR" w:bidi="el-GR"/>
                    </w:rPr>
                    <w:t>Λ</w:t>
                    <w:tab/>
                  </w:r>
                  <w:r>
                    <w:rPr>
                      <w:rStyle w:val="CharStyle216"/>
                      <w:lang w:val="en-US" w:eastAsia="en-US" w:bidi="en-US"/>
                    </w:rPr>
                    <w:t xml:space="preserve">(-1,1, </w:t>
                  </w:r>
                  <w:r>
                    <w:rPr>
                      <w:rStyle w:val="CharStyle216"/>
                      <w:lang w:val="el-GR" w:eastAsia="el-GR" w:bidi="el-GR"/>
                    </w:rPr>
                    <w:t xml:space="preserve">Λ </w:t>
                  </w:r>
                  <w:r>
                    <w:rPr>
                      <w:rStyle w:val="CharStyle234"/>
                      <w:lang w:val="en-US" w:eastAsia="en-US" w:bidi="en-US"/>
                    </w:rPr>
                    <w:t>(</w:t>
                  </w:r>
                  <w:r>
                    <w:rPr>
                      <w:rStyle w:val="CharStyle719"/>
                      <w:lang w:val="en-US" w:eastAsia="en-US" w:bidi="en-US"/>
                    </w:rPr>
                    <w:t>1,</w:t>
                  </w:r>
                  <w:r>
                    <w:rPr>
                      <w:rStyle w:val="CharStyle216"/>
                      <w:lang w:val="en-US" w:eastAsia="en-US" w:bidi="en-US"/>
                    </w:rPr>
                    <w:t>1,</w:t>
                  </w:r>
                  <w:r>
                    <w:rPr>
                      <w:rStyle w:val="CharStyle216"/>
                      <w:lang w:val="el-GR" w:eastAsia="el-GR" w:bidi="el-GR"/>
                    </w:rPr>
                    <w:t>-Λ</w:t>
                    <w:tab/>
                  </w:r>
                  <w:r>
                    <w:rPr>
                      <w:rStyle w:val="CharStyle234"/>
                      <w:lang w:val="en-US" w:eastAsia="en-US" w:bidi="en-US"/>
                    </w:rPr>
                    <w:t>(-</w:t>
                  </w:r>
                  <w:r>
                    <w:rPr>
                      <w:rStyle w:val="CharStyle719"/>
                      <w:lang w:val="en-US" w:eastAsia="en-US" w:bidi="en-US"/>
                    </w:rPr>
                    <w:t>1,</w:t>
                  </w:r>
                  <w:r>
                    <w:rPr>
                      <w:rStyle w:val="CharStyle216"/>
                      <w:lang w:val="en-US" w:eastAsia="en-US" w:bidi="en-US"/>
                    </w:rPr>
                    <w:t>-1,</w:t>
                  </w:r>
                  <w:r>
                    <w:rPr>
                      <w:rStyle w:val="CharStyle216"/>
                      <w:lang w:val="el-GR" w:eastAsia="el-GR" w:bidi="el-GR"/>
                    </w:rPr>
                    <w:t>-Λ</w:t>
                  </w:r>
                </w:p>
                <w:p>
                  <w:pPr>
                    <w:pStyle w:val="Style205"/>
                    <w:tabs>
                      <w:tab w:leader="none" w:pos="3192" w:val="left"/>
                    </w:tabs>
                    <w:widowControl w:val="0"/>
                    <w:keepNext w:val="0"/>
                    <w:keepLines w:val="0"/>
                    <w:shd w:val="clear" w:color="auto" w:fill="auto"/>
                    <w:bidi w:val="0"/>
                    <w:jc w:val="both"/>
                    <w:spacing w:before="0" w:after="90" w:line="302" w:lineRule="exact"/>
                    <w:ind w:left="1560" w:right="0" w:firstLine="0"/>
                  </w:pPr>
                  <w:r>
                    <w:rPr>
                      <w:rStyle w:val="CharStyle216"/>
                      <w:lang w:val="el-GR" w:eastAsia="el-GR" w:bidi="el-GR"/>
                    </w:rPr>
                    <w:t xml:space="preserve">0, 0, 0 </w:t>
                  </w:r>
                  <w:r>
                    <w:rPr>
                      <w:rStyle w:val="CharStyle216"/>
                      <w:lang w:val="el-GR" w:eastAsia="el-GR" w:bidi="el-GR"/>
                      <w:vertAlign w:val="superscript"/>
                    </w:rPr>
                    <w:t>,</w:t>
                  </w:r>
                  <w:r>
                    <w:rPr>
                      <w:rStyle w:val="CharStyle216"/>
                      <w:lang w:val="el-GR" w:eastAsia="el-GR" w:bidi="el-GR"/>
                    </w:rPr>
                    <w:tab/>
                    <w:t xml:space="preserve">0, 0, 0 </w:t>
                  </w:r>
                  <w:r>
                    <w:rPr>
                      <w:rStyle w:val="CharStyle216"/>
                      <w:lang w:val="el-GR" w:eastAsia="el-GR" w:bidi="el-GR"/>
                      <w:vertAlign w:val="superscript"/>
                    </w:rPr>
                    <w:t>,</w:t>
                  </w:r>
                  <w:r>
                    <w:rPr>
                      <w:rStyle w:val="CharStyle216"/>
                      <w:lang w:val="el-GR" w:eastAsia="el-GR" w:bidi="el-GR"/>
                    </w:rPr>
                    <w:t xml:space="preserve"> 0, 0, 0 </w:t>
                  </w:r>
                  <w:r>
                    <w:rPr>
                      <w:rStyle w:val="CharStyle216"/>
                      <w:lang w:val="el-GR" w:eastAsia="el-GR" w:bidi="el-GR"/>
                      <w:vertAlign w:val="superscript"/>
                    </w:rPr>
                    <w:t>,</w:t>
                  </w:r>
                  <w:r>
                    <w:rPr>
                      <w:rStyle w:val="CharStyle216"/>
                      <w:lang w:val="el-GR" w:eastAsia="el-GR" w:bidi="el-GR"/>
                    </w:rPr>
                    <w:t xml:space="preserve"> 0, 0, 0</w:t>
                  </w:r>
                </w:p>
                <w:p>
                  <w:pPr>
                    <w:pStyle w:val="Style205"/>
                    <w:widowControl w:val="0"/>
                    <w:keepNext w:val="0"/>
                    <w:keepLines w:val="0"/>
                    <w:shd w:val="clear" w:color="auto" w:fill="auto"/>
                    <w:bidi w:val="0"/>
                    <w:jc w:val="both"/>
                    <w:spacing w:before="0" w:after="56" w:line="340" w:lineRule="exact"/>
                    <w:ind w:left="0" w:right="0" w:firstLine="0"/>
                  </w:pPr>
                  <w:r>
                    <w:rPr>
                      <w:rStyle w:val="CharStyle216"/>
                    </w:rPr>
                    <w:t xml:space="preserve">Similarmente </w:t>
                  </w:r>
                  <w:r>
                    <w:rPr>
                      <w:rStyle w:val="CharStyle216"/>
                      <w:lang w:val="la" w:eastAsia="la" w:bidi="la"/>
                    </w:rPr>
                    <w:t xml:space="preserve">para D </w:t>
                  </w:r>
                  <w:r>
                    <w:rPr>
                      <w:rStyle w:val="CharStyle216"/>
                      <w:lang w:val="en-US" w:eastAsia="en-US" w:bidi="en-US"/>
                    </w:rPr>
                    <w:t xml:space="preserve">= -1 </w:t>
                  </w:r>
                  <w:r>
                    <w:rPr>
                      <w:rStyle w:val="CharStyle216"/>
                    </w:rPr>
                    <w:t>obtenemos seis formas I y cuatro formas II:</w:t>
                  </w:r>
                </w:p>
                <w:p>
                  <w:pPr>
                    <w:pStyle w:val="Style205"/>
                    <w:tabs>
                      <w:tab w:leader="none" w:pos="4423" w:val="left"/>
                    </w:tabs>
                    <w:widowControl w:val="0"/>
                    <w:keepNext w:val="0"/>
                    <w:keepLines w:val="0"/>
                    <w:shd w:val="clear" w:color="auto" w:fill="auto"/>
                    <w:bidi w:val="0"/>
                    <w:jc w:val="both"/>
                    <w:spacing w:before="0" w:after="0" w:line="340" w:lineRule="exact"/>
                    <w:ind w:left="3060" w:right="0" w:firstLine="0"/>
                  </w:pPr>
                  <w:r>
                    <w:rPr>
                      <w:rStyle w:val="CharStyle719"/>
                    </w:rPr>
                    <w:t>'0,</w:t>
                  </w:r>
                  <w:r>
                    <w:rPr>
                      <w:rStyle w:val="CharStyle216"/>
                      <w:lang w:val="en-US" w:eastAsia="en-US" w:bidi="en-US"/>
                    </w:rPr>
                    <w:t xml:space="preserve">-1,0 </w:t>
                  </w:r>
                  <w:r>
                    <w:rPr>
                      <w:rStyle w:val="CharStyle216"/>
                      <w:vertAlign w:val="superscript"/>
                    </w:rPr>
                    <w:t>!</w:t>
                    <w:tab/>
                    <w:t>(</w:t>
                  </w:r>
                  <w:r>
                    <w:rPr>
                      <w:rStyle w:val="CharStyle216"/>
                    </w:rPr>
                    <w:t xml:space="preserve"> </w:t>
                  </w:r>
                  <w:r>
                    <w:rPr>
                      <w:rStyle w:val="CharStyle216"/>
                      <w:lang w:val="en-US" w:eastAsia="en-US" w:bidi="en-US"/>
                    </w:rPr>
                    <w:t xml:space="preserve">0,-1, </w:t>
                  </w:r>
                  <w:r>
                    <w:rPr>
                      <w:rStyle w:val="CharStyle216"/>
                    </w:rPr>
                    <w:t>±1'</w:t>
                  </w:r>
                </w:p>
                <w:p>
                  <w:pPr>
                    <w:pStyle w:val="Style205"/>
                    <w:tabs>
                      <w:tab w:leader="none" w:pos="4510" w:val="left"/>
                    </w:tabs>
                    <w:widowControl w:val="0"/>
                    <w:keepNext w:val="0"/>
                    <w:keepLines w:val="0"/>
                    <w:shd w:val="clear" w:color="auto" w:fill="auto"/>
                    <w:bidi w:val="0"/>
                    <w:jc w:val="both"/>
                    <w:spacing w:before="0" w:after="0" w:line="340" w:lineRule="exact"/>
                    <w:ind w:left="3060" w:right="0" w:firstLine="0"/>
                  </w:pPr>
                  <w:r>
                    <w:rPr>
                      <w:rStyle w:val="CharStyle216"/>
                    </w:rPr>
                    <w:t xml:space="preserve">0, 1, 0 </w:t>
                  </w:r>
                  <w:r>
                    <w:rPr>
                      <w:rStyle w:val="CharStyle216"/>
                      <w:vertAlign w:val="superscript"/>
                    </w:rPr>
                    <w:t>,</w:t>
                  </w:r>
                  <w:r>
                    <w:rPr>
                      <w:rStyle w:val="CharStyle216"/>
                    </w:rPr>
                    <w:tab/>
                    <w:t>0, 1, 0</w:t>
                  </w:r>
                </w:p>
              </w:txbxContent>
            </v:textbox>
            <w10:wrap anchorx="margin"/>
          </v:shape>
        </w:pict>
      </w:r>
      <w:r>
        <w:pict>
          <v:shape id="_x0000_s1668" type="#_x0000_t202" style="position:absolute;margin-left:72.5pt;margin-top:360.2pt;width:159.85pt;height:67.7pt;z-index:251657743;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331" w:lineRule="exact"/>
                    <w:ind w:left="220" w:right="0" w:firstLine="1280"/>
                  </w:pPr>
                  <w:r>
                    <w:rPr>
                      <w:rStyle w:val="CharStyle701"/>
                    </w:rPr>
                    <w:t>(0,</w:t>
                  </w:r>
                  <w:r>
                    <w:rPr>
                      <w:rStyle w:val="CharStyle684"/>
                      <w:lang w:val="en-US" w:eastAsia="en-US" w:bidi="en-US"/>
                    </w:rPr>
                    <w:t>-1,</w:t>
                  </w:r>
                  <w:r>
                    <w:rPr>
                      <w:rStyle w:val="CharStyle684"/>
                    </w:rPr>
                    <w:t xml:space="preserve">0\ A \0, </w:t>
                  </w:r>
                  <w:r>
                    <w:rPr>
                      <w:rStyle w:val="CharStyle684"/>
                      <w:lang w:val="en-US" w:eastAsia="en-US" w:bidi="en-US"/>
                    </w:rPr>
                    <w:t>±1,</w:t>
                  </w:r>
                  <w:r>
                    <w:rPr>
                      <w:rStyle w:val="CharStyle720"/>
                      <w:b w:val="0"/>
                      <w:bCs w:val="0"/>
                    </w:rPr>
                    <w:t>0</w:t>
                  </w:r>
                  <w:r>
                    <w:rPr>
                      <w:rStyle w:val="CharStyle701"/>
                    </w:rPr>
                    <w:t>)</w:t>
                  </w:r>
                  <w:r>
                    <w:rPr>
                      <w:rStyle w:val="CharStyle684"/>
                      <w:lang w:val="en-US" w:eastAsia="en-US" w:bidi="en-US"/>
                    </w:rPr>
                    <w:t xml:space="preserve"> </w:t>
                  </w:r>
                  <w:r>
                    <w:rPr>
                      <w:rStyle w:val="CharStyle684"/>
                      <w:vertAlign w:val="superscript"/>
                    </w:rPr>
                    <w:t xml:space="preserve">, </w:t>
                  </w:r>
                  <w:r>
                    <w:rPr>
                      <w:rStyle w:val="CharStyle684"/>
                      <w:lang w:val="en-US" w:eastAsia="en-US" w:bidi="en-US"/>
                    </w:rPr>
                    <w:t xml:space="preserve">1,-1,-1 </w:t>
                  </w:r>
                  <w:r>
                    <w:rPr>
                      <w:rStyle w:val="CharStyle684"/>
                      <w:vertAlign w:val="subscript"/>
                    </w:rPr>
                    <w:t>,</w:t>
                  </w:r>
                  <w:r>
                    <w:rPr>
                      <w:rStyle w:val="CharStyle684"/>
                    </w:rPr>
                    <w:t xml:space="preserve"> -1,</w:t>
                  </w:r>
                </w:p>
                <w:p>
                  <w:pPr>
                    <w:pStyle w:val="Style458"/>
                    <w:widowControl w:val="0"/>
                    <w:keepNext w:val="0"/>
                    <w:keepLines w:val="0"/>
                    <w:shd w:val="clear" w:color="auto" w:fill="auto"/>
                    <w:bidi w:val="0"/>
                    <w:jc w:val="left"/>
                    <w:spacing w:before="0" w:after="0" w:line="331" w:lineRule="exact"/>
                    <w:ind w:left="220" w:right="0" w:firstLine="0"/>
                  </w:pPr>
                  <w:r>
                    <w:rPr>
                      <w:rStyle w:val="CharStyle684"/>
                    </w:rPr>
                    <w:t xml:space="preserve">0, 0, 0 </w:t>
                  </w:r>
                  <w:r>
                    <w:rPr>
                      <w:rStyle w:val="CharStyle684"/>
                      <w:vertAlign w:val="superscript"/>
                    </w:rPr>
                    <w:t>,</w:t>
                  </w:r>
                  <w:r>
                    <w:rPr>
                      <w:rStyle w:val="CharStyle684"/>
                    </w:rPr>
                    <w:t xml:space="preserve"> 0,</w:t>
                  </w:r>
                </w:p>
              </w:txbxContent>
            </v:textbox>
            <w10:wrap anchorx="margin"/>
          </v:shape>
        </w:pict>
      </w:r>
      <w:r>
        <w:pict>
          <v:shape id="_x0000_s1669" type="#_x0000_t202" style="position:absolute;margin-left:5.e-002pt;margin-top:393.3pt;width:216.pt;height:72.1pt;z-index:251657744;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53" w:line="331" w:lineRule="exact"/>
                    <w:ind w:left="1680" w:right="0" w:firstLine="0"/>
                  </w:pPr>
                  <w:r>
                    <w:rPr>
                      <w:rStyle w:val="CharStyle216"/>
                      <w:lang w:val="en-US" w:eastAsia="en-US" w:bidi="en-US"/>
                    </w:rPr>
                    <w:t xml:space="preserve">1,-1,-1 </w:t>
                  </w:r>
                  <w:r>
                    <w:rPr>
                      <w:rStyle w:val="CharStyle216"/>
                      <w:vertAlign w:val="subscript"/>
                    </w:rPr>
                    <w:t>,</w:t>
                  </w:r>
                  <w:r>
                    <w:rPr>
                      <w:rStyle w:val="CharStyle216"/>
                    </w:rPr>
                    <w:t xml:space="preserve"> </w:t>
                  </w:r>
                  <w:r>
                    <w:rPr>
                      <w:rStyle w:val="CharStyle216"/>
                      <w:lang w:val="en-US" w:eastAsia="en-US" w:bidi="en-US"/>
                    </w:rPr>
                    <w:t xml:space="preserve">-1,1,-1 </w:t>
                  </w:r>
                  <w:r>
                    <w:rPr>
                      <w:rStyle w:val="CharStyle216"/>
                    </w:rPr>
                    <w:t xml:space="preserve">0, 0, 0 </w:t>
                  </w:r>
                  <w:r>
                    <w:rPr>
                      <w:rStyle w:val="CharStyle216"/>
                      <w:vertAlign w:val="superscript"/>
                    </w:rPr>
                    <w:t>,</w:t>
                  </w:r>
                  <w:r>
                    <w:rPr>
                      <w:rStyle w:val="CharStyle216"/>
                    </w:rPr>
                    <w:t xml:space="preserve"> 0, 0, 0</w:t>
                  </w:r>
                </w:p>
                <w:p>
                  <w:pPr>
                    <w:pStyle w:val="Style205"/>
                    <w:widowControl w:val="0"/>
                    <w:keepNext w:val="0"/>
                    <w:keepLines w:val="0"/>
                    <w:shd w:val="clear" w:color="auto" w:fill="auto"/>
                    <w:bidi w:val="0"/>
                    <w:jc w:val="left"/>
                    <w:spacing w:before="0" w:after="0" w:line="340" w:lineRule="exact"/>
                    <w:ind w:left="0" w:right="0" w:firstLine="0"/>
                  </w:pPr>
                  <w:r>
                    <w:rPr>
                      <w:rStyle w:val="CharStyle216"/>
                    </w:rPr>
                    <w:t>Para D = 2 tenemos las seis formas I:</w:t>
                  </w:r>
                </w:p>
                <w:p>
                  <w:pPr>
                    <w:pStyle w:val="Style205"/>
                    <w:widowControl w:val="0"/>
                    <w:keepNext w:val="0"/>
                    <w:keepLines w:val="0"/>
                    <w:shd w:val="clear" w:color="auto" w:fill="auto"/>
                    <w:bidi w:val="0"/>
                    <w:jc w:val="left"/>
                    <w:spacing w:before="0" w:after="0" w:line="340" w:lineRule="exact"/>
                    <w:ind w:left="3160" w:right="0" w:firstLine="0"/>
                  </w:pPr>
                  <w:r>
                    <w:rPr>
                      <w:rStyle w:val="CharStyle216"/>
                    </w:rPr>
                    <w:t>0, 2, 0</w:t>
                  </w:r>
                </w:p>
              </w:txbxContent>
            </v:textbox>
            <w10:wrap anchorx="margin"/>
          </v:shape>
        </w:pict>
      </w:r>
      <w:r>
        <w:pict>
          <v:shape id="_x0000_s1670" type="#_x0000_t202" style="position:absolute;margin-left:5.e-002pt;margin-top:484.9pt;width:119.05pt;height:91.85pt;z-index:251657745;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44" w:line="340" w:lineRule="exact"/>
                    <w:ind w:left="0" w:right="0" w:firstLine="0"/>
                  </w:pPr>
                  <w:r>
                    <w:rPr>
                      <w:rStyle w:val="CharStyle216"/>
                    </w:rPr>
                    <w:t>y las ocho formas II:</w:t>
                  </w:r>
                </w:p>
                <w:p>
                  <w:pPr>
                    <w:pStyle w:val="Style205"/>
                    <w:widowControl w:val="0"/>
                    <w:keepNext w:val="0"/>
                    <w:keepLines w:val="0"/>
                    <w:shd w:val="clear" w:color="auto" w:fill="auto"/>
                    <w:bidi w:val="0"/>
                    <w:jc w:val="both"/>
                    <w:spacing w:before="0" w:after="293" w:line="331" w:lineRule="exact"/>
                    <w:ind w:left="1420" w:right="0" w:firstLine="0"/>
                  </w:pPr>
                  <w:r>
                    <w:rPr>
                      <w:rStyle w:val="CharStyle216"/>
                      <w:lang w:val="en-US" w:eastAsia="en-US" w:bidi="en-US"/>
                      <w:vertAlign w:val="superscript"/>
                    </w:rPr>
                    <w:t>(</w:t>
                  </w:r>
                  <w:r>
                    <w:rPr>
                      <w:rStyle w:val="CharStyle216"/>
                      <w:lang w:val="en-US" w:eastAsia="en-US" w:bidi="en-US"/>
                    </w:rPr>
                    <w:t xml:space="preserve">1,-1,2 </w:t>
                  </w:r>
                  <w:r>
                    <w:rPr>
                      <w:rStyle w:val="CharStyle216"/>
                      <w:vertAlign w:val="subscript"/>
                    </w:rPr>
                    <w:t>(</w:t>
                  </w:r>
                  <w:r>
                    <w:rPr>
                      <w:rStyle w:val="CharStyle216"/>
                    </w:rPr>
                    <w:t xml:space="preserve"> 0, 0, 0</w:t>
                  </w:r>
                </w:p>
                <w:p>
                  <w:pPr>
                    <w:pStyle w:val="Style205"/>
                    <w:widowControl w:val="0"/>
                    <w:keepNext w:val="0"/>
                    <w:keepLines w:val="0"/>
                    <w:shd w:val="clear" w:color="auto" w:fill="auto"/>
                    <w:bidi w:val="0"/>
                    <w:jc w:val="right"/>
                    <w:spacing w:before="0" w:after="0" w:line="340" w:lineRule="exact"/>
                    <w:ind w:left="0" w:right="0" w:firstLine="0"/>
                  </w:pPr>
                  <w:r>
                    <w:rPr>
                      <w:rStyle w:val="CharStyle216"/>
                    </w:rPr>
                    <w:t>0, 0, 0</w:t>
                  </w:r>
                </w:p>
              </w:txbxContent>
            </v:textbox>
            <w10:wrap anchorx="margin"/>
          </v:shape>
        </w:pict>
      </w:r>
      <w:r>
        <w:pict>
          <v:shape id="_x0000_s1671" type="#_x0000_t202" style="position:absolute;margin-left:275.05pt;margin-top:355.9pt;width:19.2pt;height:52.25pt;z-index:251657746;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280" w:right="0" w:firstLine="0"/>
                  </w:pPr>
                  <w:r>
                    <w:rPr>
                      <w:rStyle w:val="CharStyle684"/>
                      <w:vertAlign w:val="superscript"/>
                    </w:rPr>
                    <w:t>;</w:t>
                  </w:r>
                </w:p>
              </w:txbxContent>
            </v:textbox>
            <w10:wrap anchorx="margin"/>
          </v:shape>
        </w:pict>
      </w:r>
      <w:r>
        <w:pict>
          <v:shape id="_x0000_s1672" type="#_x0000_t202" style="position:absolute;margin-left:249.6pt;margin-top:391.85pt;width:50.9pt;height:33.85pt;z-index:251657747;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right"/>
                    <w:spacing w:before="0" w:after="0" w:line="331" w:lineRule="exact"/>
                    <w:ind w:left="0" w:right="0" w:firstLine="0"/>
                  </w:pPr>
                  <w:r>
                    <w:rPr>
                      <w:rStyle w:val="CharStyle216"/>
                      <w:lang w:val="en-US" w:eastAsia="en-US" w:bidi="en-US"/>
                    </w:rPr>
                    <w:t xml:space="preserve">-1,-1,1 </w:t>
                  </w:r>
                  <w:r>
                    <w:rPr>
                      <w:rStyle w:val="CharStyle216"/>
                    </w:rPr>
                    <w:t>0, 0, 0</w:t>
                  </w:r>
                </w:p>
              </w:txbxContent>
            </v:textbox>
            <w10:wrap anchorx="margin"/>
          </v:shape>
        </w:pict>
      </w:r>
      <w:r>
        <w:pict>
          <v:shape id="_x0000_s1673" type="#_x0000_t202" style="position:absolute;margin-left:288.5pt;margin-top:391.4pt;width:84.95pt;height:36.5pt;z-index:251657748;mso-wrap-distance-left:5.pt;mso-wrap-distance-right:5.pt;mso-position-horizontal-relative:margin" filled="f" stroked="f">
            <v:textbox style="mso-fit-shape-to-text:t" inset="0,0,0,0">
              <w:txbxContent>
                <w:p>
                  <w:pPr>
                    <w:pStyle w:val="Style458"/>
                    <w:tabs>
                      <w:tab w:leader="none" w:pos="437" w:val="left"/>
                      <w:tab w:leader="none" w:pos="936" w:val="left"/>
                    </w:tabs>
                    <w:widowControl w:val="0"/>
                    <w:keepNext w:val="0"/>
                    <w:keepLines w:val="0"/>
                    <w:shd w:val="clear" w:color="auto" w:fill="auto"/>
                    <w:bidi w:val="0"/>
                    <w:jc w:val="both"/>
                    <w:spacing w:before="0" w:after="0" w:line="331" w:lineRule="exact"/>
                    <w:ind w:left="0" w:right="0" w:firstLine="0"/>
                  </w:pPr>
                  <w:r>
                    <w:rPr>
                      <w:rStyle w:val="CharStyle684"/>
                    </w:rPr>
                    <w:t>,1</w:t>
                    <w:tab/>
                  </w:r>
                  <w:r>
                    <w:rPr>
                      <w:rStyle w:val="CharStyle684"/>
                      <w:vertAlign w:val="subscript"/>
                    </w:rPr>
                    <w:t>,</w:t>
                  </w:r>
                  <w:r>
                    <w:rPr>
                      <w:rStyle w:val="CharStyle684"/>
                    </w:rPr>
                    <w:tab/>
                  </w:r>
                  <w:r>
                    <w:rPr>
                      <w:rStyle w:val="CharStyle684"/>
                      <w:lang w:val="en-US" w:eastAsia="en-US" w:bidi="en-US"/>
                    </w:rPr>
                    <w:t>1,1,1</w:t>
                  </w:r>
                </w:p>
                <w:p>
                  <w:pPr>
                    <w:pStyle w:val="Style458"/>
                    <w:tabs>
                      <w:tab w:leader="none" w:pos="106" w:val="left"/>
                      <w:tab w:leader="none" w:pos="437" w:val="left"/>
                      <w:tab w:leader="none" w:pos="936" w:val="left"/>
                      <w:tab w:leader="none" w:pos="1166" w:val="left"/>
                      <w:tab w:leader="none" w:pos="1406" w:val="left"/>
                    </w:tabs>
                    <w:widowControl w:val="0"/>
                    <w:keepNext w:val="0"/>
                    <w:keepLines w:val="0"/>
                    <w:shd w:val="clear" w:color="auto" w:fill="auto"/>
                    <w:bidi w:val="0"/>
                    <w:jc w:val="both"/>
                    <w:spacing w:before="0" w:after="0" w:line="331" w:lineRule="exact"/>
                    <w:ind w:left="0" w:right="0" w:firstLine="0"/>
                  </w:pPr>
                  <w:r>
                    <w:rPr>
                      <w:rStyle w:val="CharStyle684"/>
                    </w:rPr>
                    <w:t>,</w:t>
                    <w:tab/>
                    <w:t>0</w:t>
                    <w:tab/>
                  </w:r>
                  <w:r>
                    <w:rPr>
                      <w:rStyle w:val="CharStyle684"/>
                      <w:vertAlign w:val="superscript"/>
                    </w:rPr>
                    <w:t>,</w:t>
                  </w:r>
                  <w:r>
                    <w:rPr>
                      <w:rStyle w:val="CharStyle684"/>
                    </w:rPr>
                    <w:tab/>
                    <w:t>0,</w:t>
                    <w:tab/>
                    <w:t>0,</w:t>
                    <w:tab/>
                    <w:t>0</w:t>
                  </w:r>
                </w:p>
              </w:txbxContent>
            </v:textbox>
            <w10:wrap anchorx="margin"/>
          </v:shape>
        </w:pict>
      </w:r>
      <w:r>
        <w:pict>
          <v:shape id="_x0000_s1674" type="#_x0000_t202" style="position:absolute;margin-left:149.75pt;margin-top:448.25pt;width:137.75pt;height:36.45pt;z-index:251657749;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326" w:lineRule="exact"/>
                    <w:ind w:left="160" w:right="160" w:firstLine="0"/>
                  </w:pPr>
                  <w:r>
                    <w:rPr>
                      <w:rStyle w:val="CharStyle684"/>
                    </w:rPr>
                    <w:t xml:space="preserve">0, 2, 0 </w:t>
                  </w:r>
                  <w:r>
                    <w:rPr>
                      <w:rStyle w:val="CharStyle684"/>
                      <w:vertAlign w:val="subscript"/>
                    </w:rPr>
                    <w:t>,</w:t>
                  </w:r>
                  <w:r>
                    <w:rPr>
                      <w:rStyle w:val="CharStyle684"/>
                    </w:rPr>
                    <w:t xml:space="preserve"> 0, 2, ±1 </w:t>
                  </w:r>
                  <w:r>
                    <w:rPr>
                      <w:rStyle w:val="CharStyle684"/>
                      <w:lang w:val="en-GB" w:eastAsia="en-GB" w:bidi="en-GB"/>
                    </w:rPr>
                    <w:t xml:space="preserve">0,±1,0 </w:t>
                  </w:r>
                  <w:r>
                    <w:rPr>
                      <w:rStyle w:val="CharStyle684"/>
                      <w:vertAlign w:val="superscript"/>
                    </w:rPr>
                    <w:t>,</w:t>
                  </w:r>
                  <w:r>
                    <w:rPr>
                      <w:rStyle w:val="CharStyle684"/>
                    </w:rPr>
                    <w:t xml:space="preserve"> </w:t>
                  </w:r>
                  <w:r>
                    <w:rPr>
                      <w:rStyle w:val="CharStyle684"/>
                      <w:lang w:val="en-GB" w:eastAsia="en-GB" w:bidi="en-GB"/>
                    </w:rPr>
                    <w:t xml:space="preserve">0,±1, </w:t>
                  </w:r>
                  <w:r>
                    <w:rPr>
                      <w:rStyle w:val="CharStyle684"/>
                    </w:rPr>
                    <w:t>0</w:t>
                  </w:r>
                </w:p>
              </w:txbxContent>
            </v:textbox>
            <w10:wrap anchorx="margin"/>
          </v:shape>
        </w:pict>
      </w:r>
      <w:r>
        <w:pict>
          <v:shape id="_x0000_s1675" type="#_x0000_t202" style="position:absolute;margin-left:149.75pt;margin-top:507.8pt;width:44.65pt;height:68.9pt;z-index:251657750;mso-wrap-distance-left:5.pt;mso-wrap-distance-right:5.pt;mso-position-horizontal-relative:margin" filled="f" stroked="f">
            <v:textbox style="mso-fit-shape-to-text:t" inset="0,0,0,0">
              <w:txbxContent>
                <w:p>
                  <w:pPr>
                    <w:pStyle w:val="Style281"/>
                    <w:tabs>
                      <w:tab w:leader="none" w:pos="528" w:val="right"/>
                      <w:tab w:leader="none" w:pos="619" w:val="left"/>
                    </w:tabs>
                    <w:widowControl w:val="0"/>
                    <w:keepNext w:val="0"/>
                    <w:keepLines w:val="0"/>
                    <w:shd w:val="clear" w:color="auto" w:fill="auto"/>
                    <w:bidi w:val="0"/>
                    <w:spacing w:before="0" w:after="0" w:line="336" w:lineRule="exact"/>
                    <w:ind w:left="0" w:right="0" w:firstLine="0"/>
                  </w:pPr>
                  <w:r>
                    <w:rPr>
                      <w:rStyle w:val="CharStyle548"/>
                    </w:rPr>
                    <w:t>-1,</w:t>
                    <w:tab/>
                    <w:t>1,</w:t>
                    <w:tab/>
                    <w:t>2</w:t>
                  </w:r>
                </w:p>
                <w:p>
                  <w:pPr>
                    <w:pStyle w:val="Style281"/>
                    <w:tabs>
                      <w:tab w:leader="none" w:pos="590" w:val="right"/>
                      <w:tab w:leader="none" w:pos="682" w:val="left"/>
                    </w:tabs>
                    <w:widowControl w:val="0"/>
                    <w:keepNext w:val="0"/>
                    <w:keepLines w:val="0"/>
                    <w:shd w:val="clear" w:color="auto" w:fill="auto"/>
                    <w:bidi w:val="0"/>
                    <w:spacing w:before="0" w:after="0" w:line="336" w:lineRule="exact"/>
                    <w:ind w:left="240" w:right="0" w:firstLine="0"/>
                  </w:pPr>
                  <w:r>
                    <w:rPr>
                      <w:rStyle w:val="CharStyle548"/>
                    </w:rPr>
                    <w:t>0,</w:t>
                    <w:tab/>
                    <w:t>0,</w:t>
                    <w:tab/>
                    <w:t>0</w:t>
                  </w:r>
                </w:p>
                <w:p>
                  <w:pPr>
                    <w:pStyle w:val="Style281"/>
                    <w:tabs>
                      <w:tab w:leader="none" w:pos="528" w:val="right"/>
                      <w:tab w:leader="none" w:pos="619" w:val="left"/>
                    </w:tabs>
                    <w:widowControl w:val="0"/>
                    <w:keepNext w:val="0"/>
                    <w:keepLines w:val="0"/>
                    <w:shd w:val="clear" w:color="auto" w:fill="auto"/>
                    <w:bidi w:val="0"/>
                    <w:spacing w:before="0" w:after="0" w:line="336" w:lineRule="exact"/>
                    <w:ind w:left="0" w:right="0" w:firstLine="0"/>
                  </w:pPr>
                  <w:r>
                    <w:rPr>
                      <w:rStyle w:val="CharStyle548"/>
                      <w:lang w:val="en-US" w:eastAsia="en-US" w:bidi="en-US"/>
                    </w:rPr>
                    <w:t>-1,</w:t>
                    <w:tab/>
                    <w:t>2,</w:t>
                    <w:tab/>
                  </w:r>
                  <w:r>
                    <w:rPr>
                      <w:rStyle w:val="CharStyle721"/>
                    </w:rPr>
                    <w:t>1</w:t>
                  </w:r>
                </w:p>
                <w:p>
                  <w:pPr>
                    <w:pStyle w:val="Style281"/>
                    <w:tabs>
                      <w:tab w:leader="none" w:pos="590" w:val="right"/>
                      <w:tab w:leader="none" w:pos="682" w:val="left"/>
                    </w:tabs>
                    <w:widowControl w:val="0"/>
                    <w:keepNext w:val="0"/>
                    <w:keepLines w:val="0"/>
                    <w:shd w:val="clear" w:color="auto" w:fill="auto"/>
                    <w:bidi w:val="0"/>
                    <w:spacing w:before="0" w:after="0" w:line="336" w:lineRule="exact"/>
                    <w:ind w:left="240" w:right="0" w:firstLine="0"/>
                  </w:pPr>
                  <w:r>
                    <w:rPr>
                      <w:rStyle w:val="CharStyle548"/>
                    </w:rPr>
                    <w:t>0,</w:t>
                    <w:tab/>
                    <w:t>0,</w:t>
                    <w:tab/>
                    <w:t>0</w:t>
                  </w:r>
                </w:p>
              </w:txbxContent>
            </v:textbox>
            <w10:wrap anchorx="margin"/>
          </v:shape>
        </w:pict>
      </w:r>
      <w:r>
        <w:pict>
          <v:shape id="_x0000_s1676" type="#_x0000_t202" style="position:absolute;margin-left:224.65pt;margin-top:506.35pt;width:44.65pt;height:70.35pt;z-index:251657751;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36" w:lineRule="exact"/>
                    <w:ind w:left="0" w:right="0" w:firstLine="0"/>
                  </w:pPr>
                  <w:r>
                    <w:rPr>
                      <w:rStyle w:val="CharStyle216"/>
                      <w:lang w:val="en-US" w:eastAsia="en-US" w:bidi="en-US"/>
                    </w:rPr>
                    <w:t xml:space="preserve">1,1,-2 </w:t>
                  </w:r>
                  <w:r>
                    <w:rPr>
                      <w:rStyle w:val="CharStyle216"/>
                    </w:rPr>
                    <w:t xml:space="preserve">0, 0, 0 </w:t>
                  </w:r>
                  <w:r>
                    <w:rPr>
                      <w:rStyle w:val="CharStyle234"/>
                    </w:rPr>
                    <w:t>'</w:t>
                  </w:r>
                  <w:r>
                    <w:rPr>
                      <w:rStyle w:val="CharStyle722"/>
                      <w:b w:val="0"/>
                      <w:bCs w:val="0"/>
                    </w:rPr>
                    <w:t>1</w:t>
                  </w:r>
                  <w:r>
                    <w:rPr>
                      <w:rStyle w:val="CharStyle234"/>
                    </w:rPr>
                    <w:t>,</w:t>
                  </w:r>
                  <w:r>
                    <w:rPr>
                      <w:rStyle w:val="CharStyle216"/>
                    </w:rPr>
                    <w:t xml:space="preserve"> </w:t>
                  </w:r>
                  <w:r>
                    <w:rPr>
                      <w:rStyle w:val="CharStyle622"/>
                    </w:rPr>
                    <w:t>2</w:t>
                  </w:r>
                  <w:r>
                    <w:rPr>
                      <w:rStyle w:val="CharStyle216"/>
                      <w:lang w:val="en-US" w:eastAsia="en-US" w:bidi="en-US"/>
                    </w:rPr>
                    <w:t>,</w:t>
                  </w:r>
                  <w:r>
                    <w:rPr>
                      <w:rStyle w:val="CharStyle216"/>
                    </w:rPr>
                    <w:t>-</w:t>
                  </w:r>
                  <w:r>
                    <w:rPr>
                      <w:rStyle w:val="CharStyle622"/>
                      <w:lang w:val="es-ES" w:eastAsia="es-ES" w:bidi="es-ES"/>
                    </w:rPr>
                    <w:t>1</w:t>
                  </w:r>
                  <w:r>
                    <w:rPr>
                      <w:rStyle w:val="CharStyle216"/>
                    </w:rPr>
                    <w:t>' 0, 0, 0</w:t>
                  </w:r>
                </w:p>
              </w:txbxContent>
            </v:textbox>
            <w10:wrap anchorx="margin"/>
          </v:shape>
        </w:pict>
      </w:r>
      <w:r>
        <w:pict>
          <v:shape id="_x0000_s1677" type="#_x0000_t202" style="position:absolute;margin-left:300.pt;margin-top:506.35pt;width:63.35pt;height:70.35pt;z-index:251657752;mso-wrap-distance-left:5.pt;mso-wrap-distance-right:5.pt;mso-position-horizontal-relative:margin" filled="f" stroked="f">
            <v:textbox style="mso-fit-shape-to-text:t" inset="0,0,0,0">
              <w:txbxContent>
                <w:p>
                  <w:pPr>
                    <w:pStyle w:val="Style205"/>
                    <w:tabs>
                      <w:tab w:leader="none" w:pos="581" w:val="left"/>
                      <w:tab w:leader="none" w:pos="984" w:val="left"/>
                    </w:tabs>
                    <w:widowControl w:val="0"/>
                    <w:keepNext w:val="0"/>
                    <w:keepLines w:val="0"/>
                    <w:shd w:val="clear" w:color="auto" w:fill="auto"/>
                    <w:bidi w:val="0"/>
                    <w:jc w:val="left"/>
                    <w:spacing w:before="0" w:after="0" w:line="336" w:lineRule="exact"/>
                    <w:ind w:left="260" w:right="0" w:hanging="260"/>
                  </w:pPr>
                  <w:r>
                    <w:rPr>
                      <w:rStyle w:val="CharStyle216"/>
                      <w:lang w:val="en-US" w:eastAsia="en-US" w:bidi="en-US"/>
                    </w:rPr>
                    <w:t xml:space="preserve">-1,-1,-2 </w:t>
                  </w:r>
                  <w:r>
                    <w:rPr>
                      <w:rStyle w:val="CharStyle216"/>
                    </w:rPr>
                    <w:t>0,</w:t>
                    <w:tab/>
                    <w:t>0,</w:t>
                    <w:tab/>
                    <w:t>0</w:t>
                  </w:r>
                </w:p>
                <w:p>
                  <w:pPr>
                    <w:pStyle w:val="Style205"/>
                    <w:tabs>
                      <w:tab w:leader="none" w:pos="581" w:val="left"/>
                      <w:tab w:leader="none" w:pos="984" w:val="left"/>
                    </w:tabs>
                    <w:widowControl w:val="0"/>
                    <w:keepNext w:val="0"/>
                    <w:keepLines w:val="0"/>
                    <w:shd w:val="clear" w:color="auto" w:fill="auto"/>
                    <w:bidi w:val="0"/>
                    <w:jc w:val="left"/>
                    <w:spacing w:before="0" w:after="0" w:line="336" w:lineRule="exact"/>
                    <w:ind w:left="260" w:right="0" w:hanging="260"/>
                  </w:pPr>
                  <w:r>
                    <w:rPr>
                      <w:rStyle w:val="CharStyle216"/>
                      <w:lang w:val="en-US" w:eastAsia="en-US" w:bidi="en-US"/>
                    </w:rPr>
                    <w:t>-1, -2,</w:t>
                  </w:r>
                  <w:r>
                    <w:rPr>
                      <w:rStyle w:val="CharStyle216"/>
                    </w:rPr>
                    <w:t>-1' 0,</w:t>
                    <w:tab/>
                    <w:t>0,</w:t>
                    <w:tab/>
                    <w:t>0</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7" w:lineRule="exact"/>
      </w:pPr>
    </w:p>
    <w:p>
      <w:pPr>
        <w:widowControl w:val="0"/>
        <w:rPr>
          <w:sz w:val="2"/>
          <w:szCs w:val="2"/>
        </w:rPr>
        <w:sectPr>
          <w:type w:val="continuous"/>
          <w:pgSz w:w="11900" w:h="16840"/>
          <w:pgMar w:top="2197" w:left="1850" w:right="1294" w:bottom="2197" w:header="0" w:footer="3" w:gutter="0"/>
          <w:rtlGutter w:val="0"/>
          <w:cols w:space="720"/>
          <w:noEndnote/>
          <w:docGrid w:linePitch="360"/>
        </w:sectPr>
      </w:pPr>
    </w:p>
    <w:p>
      <w:pPr>
        <w:pStyle w:val="Style205"/>
        <w:widowControl w:val="0"/>
        <w:keepNext w:val="0"/>
        <w:keepLines w:val="0"/>
        <w:shd w:val="clear" w:color="auto" w:fill="auto"/>
        <w:bidi w:val="0"/>
        <w:jc w:val="both"/>
        <w:spacing w:before="0" w:after="0" w:line="322" w:lineRule="exact"/>
        <w:ind w:left="0" w:right="0" w:firstLine="800"/>
      </w:pPr>
      <w:r>
        <w:rPr>
          <w:rStyle w:val="CharStyle219"/>
        </w:rPr>
        <w:t>Pero el número de clases de formas en estos tres casos es mucho menor que el número de formas. Es facil confirmar que</w:t>
      </w:r>
    </w:p>
    <w:p>
      <w:pPr>
        <w:pStyle w:val="Style205"/>
        <w:widowControl w:val="0"/>
        <w:keepNext w:val="0"/>
        <w:keepLines w:val="0"/>
        <w:shd w:val="clear" w:color="auto" w:fill="auto"/>
        <w:bidi w:val="0"/>
        <w:jc w:val="both"/>
        <w:spacing w:before="0" w:after="293" w:line="322" w:lineRule="exact"/>
        <w:ind w:left="0" w:right="0" w:firstLine="800"/>
      </w:pPr>
      <w:r>
        <w:rPr>
          <w:rStyle w:val="CharStyle219"/>
        </w:rPr>
        <w:t xml:space="preserve">I. La forma ^0’ 1’ </w:t>
      </w:r>
      <w:r>
        <w:rPr>
          <w:rStyle w:val="CharStyle219"/>
          <w:lang w:val="en-US" w:eastAsia="en-US" w:bidi="en-US"/>
        </w:rPr>
        <w:t xml:space="preserve">0^ </w:t>
      </w:r>
      <w:r>
        <w:rPr>
          <w:rStyle w:val="CharStyle219"/>
        </w:rPr>
        <w:t>se transforma en</w:t>
      </w:r>
    </w:p>
    <w:p>
      <w:pPr>
        <w:pStyle w:val="Style205"/>
        <w:tabs>
          <w:tab w:leader="none" w:pos="3002" w:val="left"/>
          <w:tab w:leader="none" w:pos="3905" w:val="left"/>
          <w:tab w:leader="none" w:pos="6199" w:val="left"/>
        </w:tabs>
        <w:widowControl w:val="0"/>
        <w:keepNext w:val="0"/>
        <w:keepLines w:val="0"/>
        <w:shd w:val="clear" w:color="auto" w:fill="auto"/>
        <w:bidi w:val="0"/>
        <w:jc w:val="both"/>
        <w:spacing w:before="0" w:after="0" w:line="331" w:lineRule="exact"/>
        <w:ind w:left="1500" w:right="0" w:firstLine="0"/>
      </w:pPr>
      <w:r>
        <w:rPr>
          <w:rStyle w:val="CharStyle219"/>
          <w:lang w:val="en-US" w:eastAsia="en-US" w:bidi="en-US"/>
        </w:rPr>
        <w:t>/0, 1,</w:t>
      </w:r>
      <w:r>
        <w:rPr>
          <w:rStyle w:val="CharStyle219"/>
        </w:rPr>
        <w:t>0\</w:t>
        <w:tab/>
      </w:r>
      <w:r>
        <w:rPr>
          <w:rStyle w:val="CharStyle219"/>
          <w:lang w:val="en-US" w:eastAsia="en-US" w:bidi="en-US"/>
        </w:rPr>
        <w:t>/0, 1,</w:t>
        <w:tab/>
      </w:r>
      <w:r>
        <w:rPr>
          <w:rStyle w:val="CharStyle219"/>
          <w:lang w:val="el-GR" w:eastAsia="el-GR" w:bidi="el-GR"/>
        </w:rPr>
        <w:t xml:space="preserve">Λ </w:t>
      </w:r>
      <w:r>
        <w:rPr>
          <w:rStyle w:val="CharStyle219"/>
          <w:lang w:val="en-US" w:eastAsia="en-US" w:bidi="en-US"/>
        </w:rPr>
        <w:t>/0, 1,</w:t>
      </w:r>
      <w:r>
        <w:rPr>
          <w:rStyle w:val="CharStyle219"/>
        </w:rPr>
        <w:t>— 1\</w:t>
        <w:tab/>
      </w:r>
      <w:r>
        <w:rPr>
          <w:rStyle w:val="CharStyle219"/>
          <w:lang w:val="en-US" w:eastAsia="en-US" w:bidi="en-US"/>
        </w:rPr>
        <w:t>/1,1,</w:t>
      </w:r>
      <w:r>
        <w:rPr>
          <w:rStyle w:val="CharStyle219"/>
        </w:rPr>
        <w:t>— 1\</w:t>
      </w:r>
    </w:p>
    <w:p>
      <w:pPr>
        <w:pStyle w:val="Style213"/>
        <w:tabs>
          <w:tab w:leader="none" w:pos="2403" w:val="left"/>
          <w:tab w:leader="none" w:pos="2720" w:val="left"/>
          <w:tab w:leader="none" w:pos="4222" w:val="left"/>
          <w:tab w:leader="none" w:pos="5916" w:val="left"/>
          <w:tab w:leader="none" w:pos="6675" w:val="left"/>
        </w:tabs>
        <w:widowControl w:val="0"/>
        <w:keepNext w:val="0"/>
        <w:keepLines w:val="0"/>
        <w:shd w:val="clear" w:color="auto" w:fill="auto"/>
        <w:bidi w:val="0"/>
        <w:jc w:val="both"/>
        <w:spacing w:before="0" w:after="173" w:line="331" w:lineRule="exact"/>
        <w:ind w:left="1500" w:right="0" w:firstLine="0"/>
      </w:pPr>
      <w:r>
        <w:rPr>
          <w:lang w:val="es-ES" w:eastAsia="es-ES" w:bidi="es-ES"/>
          <w:w w:val="100"/>
          <w:spacing w:val="0"/>
          <w:color w:val="000000"/>
          <w:position w:val="0"/>
        </w:rPr>
        <w:t>\0,</w:t>
      </w:r>
      <w:r>
        <w:rPr>
          <w:rStyle w:val="CharStyle274"/>
          <w:lang w:val="en-US" w:eastAsia="en-US" w:bidi="en-US"/>
          <w:i w:val="0"/>
          <w:iCs w:val="0"/>
        </w:rPr>
        <w:t>-1,</w:t>
        <w:tab/>
      </w:r>
      <w:r>
        <w:rPr>
          <w:rStyle w:val="CharStyle723"/>
          <w:lang w:val="en-US" w:eastAsia="en-US" w:bidi="en-US"/>
          <w:b w:val="0"/>
          <w:bCs w:val="0"/>
          <w:i/>
          <w:iCs/>
        </w:rPr>
        <w:t>0</w:t>
      </w:r>
      <w:r>
        <w:rPr>
          <w:lang w:val="en-US" w:eastAsia="en-US" w:bidi="en-US"/>
          <w:w w:val="100"/>
          <w:spacing w:val="0"/>
          <w:color w:val="000000"/>
          <w:position w:val="0"/>
        </w:rPr>
        <w:t>)</w:t>
      </w:r>
      <w:r>
        <w:rPr>
          <w:rStyle w:val="CharStyle274"/>
          <w:lang w:val="en-US" w:eastAsia="en-US" w:bidi="en-US"/>
          <w:i w:val="0"/>
          <w:iCs w:val="0"/>
        </w:rPr>
        <w:tab/>
      </w:r>
      <w:r>
        <w:rPr>
          <w:rStyle w:val="CharStyle274"/>
          <w:vertAlign w:val="superscript"/>
          <w:i w:val="0"/>
          <w:iCs w:val="0"/>
        </w:rPr>
        <w:t>,</w:t>
      </w:r>
      <w:r>
        <w:rPr>
          <w:rStyle w:val="CharStyle274"/>
          <w:i w:val="0"/>
          <w:iCs w:val="0"/>
        </w:rPr>
        <w:t xml:space="preserve"> </w:t>
      </w:r>
      <w:r>
        <w:rPr>
          <w:lang w:val="es-ES" w:eastAsia="es-ES" w:bidi="es-ES"/>
          <w:w w:val="100"/>
          <w:spacing w:val="0"/>
          <w:color w:val="000000"/>
          <w:position w:val="0"/>
        </w:rPr>
        <w:t>\</w:t>
      </w:r>
      <w:r>
        <w:rPr>
          <w:rStyle w:val="CharStyle723"/>
          <w:b w:val="0"/>
          <w:bCs w:val="0"/>
          <w:i/>
          <w:iCs/>
        </w:rPr>
        <w:t>0</w:t>
      </w:r>
      <w:r>
        <w:rPr>
          <w:lang w:val="es-ES" w:eastAsia="es-ES" w:bidi="es-ES"/>
          <w:w w:val="100"/>
          <w:spacing w:val="0"/>
          <w:color w:val="000000"/>
          <w:position w:val="0"/>
        </w:rPr>
        <w:t>,</w:t>
      </w:r>
      <w:r>
        <w:rPr>
          <w:rStyle w:val="CharStyle274"/>
          <w:i w:val="0"/>
          <w:iCs w:val="0"/>
        </w:rPr>
        <w:t xml:space="preserve"> </w:t>
      </w:r>
      <w:r>
        <w:rPr>
          <w:rStyle w:val="CharStyle274"/>
          <w:lang w:val="en-US" w:eastAsia="en-US" w:bidi="en-US"/>
          <w:i w:val="0"/>
          <w:iCs w:val="0"/>
        </w:rPr>
        <w:t>±</w:t>
      </w:r>
      <w:r>
        <w:rPr>
          <w:rStyle w:val="CharStyle724"/>
          <w:i w:val="0"/>
          <w:iCs w:val="0"/>
        </w:rPr>
        <w:t>1</w:t>
      </w:r>
      <w:r>
        <w:rPr>
          <w:rStyle w:val="CharStyle274"/>
          <w:lang w:val="en-US" w:eastAsia="en-US" w:bidi="en-US"/>
          <w:i w:val="0"/>
          <w:iCs w:val="0"/>
        </w:rPr>
        <w:t>,</w:t>
      </w:r>
      <w:r>
        <w:rPr>
          <w:rStyle w:val="CharStyle723"/>
          <w:lang w:val="en-US" w:eastAsia="en-US" w:bidi="en-US"/>
          <w:b w:val="0"/>
          <w:bCs w:val="0"/>
          <w:i/>
          <w:iCs/>
        </w:rPr>
        <w:t>0</w:t>
      </w:r>
      <w:r>
        <w:rPr>
          <w:lang w:val="en-US" w:eastAsia="en-US" w:bidi="en-US"/>
          <w:w w:val="100"/>
          <w:spacing w:val="0"/>
          <w:color w:val="000000"/>
          <w:position w:val="0"/>
        </w:rPr>
        <w:t>)</w:t>
        <w:tab/>
      </w:r>
      <w:r>
        <w:rPr>
          <w:lang w:val="es-ES" w:eastAsia="es-ES" w:bidi="es-ES"/>
          <w:vertAlign w:val="superscript"/>
          <w:w w:val="100"/>
          <w:spacing w:val="0"/>
          <w:color w:val="000000"/>
          <w:position w:val="0"/>
        </w:rPr>
        <w:t>,</w:t>
      </w:r>
      <w:r>
        <w:rPr>
          <w:lang w:val="es-ES" w:eastAsia="es-ES" w:bidi="es-ES"/>
          <w:w w:val="100"/>
          <w:spacing w:val="0"/>
          <w:color w:val="000000"/>
          <w:position w:val="0"/>
        </w:rPr>
        <w:t xml:space="preserve"> </w:t>
      </w:r>
      <w:r>
        <w:rPr>
          <w:rStyle w:val="CharStyle723"/>
          <w:b w:val="0"/>
          <w:bCs w:val="0"/>
          <w:i/>
          <w:iCs/>
        </w:rPr>
        <w:t>\0</w:t>
      </w:r>
      <w:r>
        <w:rPr>
          <w:lang w:val="es-ES" w:eastAsia="es-ES" w:bidi="es-ES"/>
          <w:w w:val="100"/>
          <w:spacing w:val="0"/>
          <w:color w:val="000000"/>
          <w:position w:val="0"/>
        </w:rPr>
        <w:t>,</w:t>
      </w:r>
      <w:r>
        <w:rPr>
          <w:rStyle w:val="CharStyle274"/>
          <w:i w:val="0"/>
          <w:iCs w:val="0"/>
        </w:rPr>
        <w:t xml:space="preserve"> </w:t>
      </w:r>
      <w:r>
        <w:rPr>
          <w:rStyle w:val="CharStyle274"/>
          <w:lang w:val="en-US" w:eastAsia="en-US" w:bidi="en-US"/>
          <w:i w:val="0"/>
          <w:iCs w:val="0"/>
        </w:rPr>
        <w:t>±</w:t>
      </w:r>
      <w:r>
        <w:rPr>
          <w:rStyle w:val="CharStyle724"/>
          <w:i w:val="0"/>
          <w:iCs w:val="0"/>
        </w:rPr>
        <w:t>1</w:t>
      </w:r>
      <w:r>
        <w:rPr>
          <w:rStyle w:val="CharStyle274"/>
          <w:lang w:val="en-US" w:eastAsia="en-US" w:bidi="en-US"/>
          <w:i w:val="0"/>
          <w:iCs w:val="0"/>
        </w:rPr>
        <w:t xml:space="preserve">, </w:t>
      </w:r>
      <w:r>
        <w:rPr>
          <w:rStyle w:val="CharStyle723"/>
          <w:lang w:val="en-US" w:eastAsia="en-US" w:bidi="en-US"/>
          <w:b w:val="0"/>
          <w:bCs w:val="0"/>
          <w:i/>
          <w:iCs/>
        </w:rPr>
        <w:t>0</w:t>
      </w:r>
      <w:r>
        <w:rPr>
          <w:lang w:val="en-US" w:eastAsia="en-US" w:bidi="en-US"/>
          <w:w w:val="100"/>
          <w:spacing w:val="0"/>
          <w:color w:val="000000"/>
          <w:position w:val="0"/>
        </w:rPr>
        <w:t>)</w:t>
        <w:tab/>
      </w:r>
      <w:r>
        <w:rPr>
          <w:lang w:val="es-ES" w:eastAsia="es-ES" w:bidi="es-ES"/>
          <w:vertAlign w:val="superscript"/>
          <w:w w:val="100"/>
          <w:spacing w:val="0"/>
          <w:color w:val="000000"/>
          <w:position w:val="0"/>
        </w:rPr>
        <w:t>,</w:t>
      </w:r>
      <w:r>
        <w:rPr>
          <w:lang w:val="es-ES" w:eastAsia="es-ES" w:bidi="es-ES"/>
          <w:w w:val="100"/>
          <w:spacing w:val="0"/>
          <w:color w:val="000000"/>
          <w:position w:val="0"/>
        </w:rPr>
        <w:t xml:space="preserve"> </w:t>
      </w:r>
      <w:r>
        <w:rPr>
          <w:rStyle w:val="CharStyle723"/>
          <w:b w:val="0"/>
          <w:bCs w:val="0"/>
          <w:i/>
          <w:iCs/>
        </w:rPr>
        <w:t>\0</w:t>
      </w:r>
      <w:r>
        <w:rPr>
          <w:lang w:val="es-ES" w:eastAsia="es-ES" w:bidi="es-ES"/>
          <w:w w:val="100"/>
          <w:spacing w:val="0"/>
          <w:color w:val="000000"/>
          <w:position w:val="0"/>
        </w:rPr>
        <w:t>,</w:t>
      </w:r>
      <w:r>
        <w:rPr>
          <w:rStyle w:val="CharStyle274"/>
          <w:i w:val="0"/>
          <w:iCs w:val="0"/>
        </w:rPr>
        <w:tab/>
      </w:r>
      <w:r>
        <w:rPr>
          <w:rStyle w:val="CharStyle724"/>
          <w:i w:val="0"/>
          <w:iCs w:val="0"/>
        </w:rPr>
        <w:t>0</w:t>
      </w:r>
      <w:r>
        <w:rPr>
          <w:rStyle w:val="CharStyle274"/>
          <w:lang w:val="en-US" w:eastAsia="en-US" w:bidi="en-US"/>
          <w:i w:val="0"/>
          <w:iCs w:val="0"/>
        </w:rPr>
        <w:t xml:space="preserve">, </w:t>
      </w:r>
      <w:r>
        <w:rPr>
          <w:rStyle w:val="CharStyle723"/>
          <w:lang w:val="en-US" w:eastAsia="en-US" w:bidi="en-US"/>
          <w:b w:val="0"/>
          <w:bCs w:val="0"/>
          <w:i/>
          <w:iCs/>
        </w:rPr>
        <w:t>0</w:t>
      </w:r>
      <w:r>
        <w:rPr>
          <w:lang w:val="en-US" w:eastAsia="en-US" w:bidi="en-US"/>
          <w:w w:val="100"/>
          <w:spacing w:val="0"/>
          <w:color w:val="000000"/>
          <w:position w:val="0"/>
        </w:rPr>
        <w:t>)</w:t>
      </w:r>
    </w:p>
    <w:p>
      <w:pPr>
        <w:pStyle w:val="Style205"/>
        <w:widowControl w:val="0"/>
        <w:keepNext w:val="0"/>
        <w:keepLines w:val="0"/>
        <w:shd w:val="clear" w:color="auto" w:fill="auto"/>
        <w:bidi w:val="0"/>
        <w:jc w:val="both"/>
        <w:spacing w:before="0" w:after="0" w:line="340" w:lineRule="exact"/>
        <w:ind w:left="0" w:right="0" w:firstLine="0"/>
      </w:pPr>
      <w:r>
        <w:rPr>
          <w:rStyle w:val="CharStyle219"/>
        </w:rPr>
        <w:t>respectivamente mediante las sustituciones</w:t>
      </w:r>
    </w:p>
    <w:tbl>
      <w:tblPr>
        <w:tblOverlap w:val="never"/>
        <w:tblLayout w:type="fixed"/>
        <w:jc w:val="left"/>
      </w:tblPr>
      <w:tblGrid>
        <w:gridCol w:w="864"/>
        <w:gridCol w:w="1262"/>
        <w:gridCol w:w="1411"/>
      </w:tblGrid>
      <w:tr>
        <w:trPr>
          <w:trHeight w:val="250" w:hRule="exact"/>
        </w:trPr>
        <w:tc>
          <w:tcPr>
            <w:shd w:val="clear" w:color="auto" w:fill="FFFFFF"/>
            <w:tcBorders/>
            <w:vAlign w:val="bottom"/>
          </w:tcPr>
          <w:p>
            <w:pPr>
              <w:pStyle w:val="Style91"/>
              <w:framePr w:w="3538" w:h="677" w:hSpace="2098" w:wrap="notBeside" w:vAnchor="text" w:hAnchor="text" w:x="2099" w:y="1"/>
              <w:widowControl w:val="0"/>
              <w:keepNext w:val="0"/>
              <w:keepLines w:val="0"/>
              <w:shd w:val="clear" w:color="auto" w:fill="auto"/>
              <w:bidi w:val="0"/>
              <w:jc w:val="left"/>
              <w:spacing w:before="0" w:after="0" w:line="340" w:lineRule="exact"/>
              <w:ind w:left="0" w:right="0" w:firstLine="0"/>
            </w:pPr>
            <w:r>
              <w:rPr>
                <w:rStyle w:val="CharStyle233"/>
              </w:rPr>
              <w:t>1 0 0</w:t>
            </w:r>
          </w:p>
        </w:tc>
        <w:tc>
          <w:tcPr>
            <w:shd w:val="clear" w:color="auto" w:fill="FFFFFF"/>
            <w:tcBorders>
              <w:left w:val="single" w:sz="4"/>
            </w:tcBorders>
            <w:vAlign w:val="center"/>
          </w:tcPr>
          <w:p>
            <w:pPr>
              <w:pStyle w:val="Style91"/>
              <w:framePr w:w="3538" w:h="677" w:hSpace="2098" w:wrap="notBeside" w:vAnchor="text" w:hAnchor="text" w:x="2099" w:y="1"/>
              <w:widowControl w:val="0"/>
              <w:keepNext w:val="0"/>
              <w:keepLines w:val="0"/>
              <w:shd w:val="clear" w:color="auto" w:fill="auto"/>
              <w:bidi w:val="0"/>
              <w:jc w:val="right"/>
              <w:spacing w:before="0" w:after="0" w:line="340" w:lineRule="exact"/>
              <w:ind w:left="0" w:right="260" w:firstLine="0"/>
            </w:pPr>
            <w:r>
              <w:rPr>
                <w:rStyle w:val="CharStyle233"/>
                <w:lang w:val="en-US" w:eastAsia="en-US" w:bidi="en-US"/>
              </w:rPr>
              <w:t xml:space="preserve">0 </w:t>
            </w:r>
            <w:r>
              <w:rPr>
                <w:rStyle w:val="CharStyle233"/>
              </w:rPr>
              <w:t>’0 ’ i</w:t>
            </w:r>
          </w:p>
        </w:tc>
        <w:tc>
          <w:tcPr>
            <w:shd w:val="clear" w:color="auto" w:fill="FFFFFF"/>
            <w:tcBorders>
              <w:left w:val="single" w:sz="4"/>
              <w:right w:val="single" w:sz="4"/>
            </w:tcBorders>
            <w:vAlign w:val="bottom"/>
          </w:tcPr>
          <w:p>
            <w:pPr>
              <w:pStyle w:val="Style91"/>
              <w:framePr w:w="3538" w:h="677" w:hSpace="2098" w:wrap="notBeside" w:vAnchor="text" w:hAnchor="text" w:x="2099" w:y="1"/>
              <w:widowControl w:val="0"/>
              <w:keepNext w:val="0"/>
              <w:keepLines w:val="0"/>
              <w:shd w:val="clear" w:color="auto" w:fill="auto"/>
              <w:bidi w:val="0"/>
              <w:jc w:val="right"/>
              <w:spacing w:before="0" w:after="0" w:line="340" w:lineRule="exact"/>
              <w:ind w:left="0" w:right="260" w:firstLine="0"/>
            </w:pPr>
            <w:r>
              <w:rPr>
                <w:rStyle w:val="CharStyle233"/>
              </w:rPr>
              <w:t xml:space="preserve">0’ 0’ </w:t>
            </w:r>
            <w:r>
              <w:rPr>
                <w:rStyle w:val="CharStyle233"/>
                <w:lang w:val="en-US" w:eastAsia="en-US" w:bidi="en-US"/>
              </w:rPr>
              <w:t>1</w:t>
            </w:r>
          </w:p>
        </w:tc>
      </w:tr>
      <w:tr>
        <w:trPr>
          <w:trHeight w:val="197" w:hRule="exact"/>
        </w:trPr>
        <w:tc>
          <w:tcPr>
            <w:shd w:val="clear" w:color="auto" w:fill="FFFFFF"/>
            <w:tcBorders/>
            <w:vAlign w:val="bottom"/>
          </w:tcPr>
          <w:p>
            <w:pPr>
              <w:pStyle w:val="Style91"/>
              <w:framePr w:w="3538" w:h="677" w:hSpace="2098" w:wrap="notBeside" w:vAnchor="text" w:hAnchor="text" w:x="2099" w:y="1"/>
              <w:widowControl w:val="0"/>
              <w:keepNext w:val="0"/>
              <w:keepLines w:val="0"/>
              <w:shd w:val="clear" w:color="auto" w:fill="auto"/>
              <w:bidi w:val="0"/>
              <w:jc w:val="left"/>
              <w:spacing w:before="0" w:after="0" w:line="340" w:lineRule="exact"/>
              <w:ind w:left="0" w:right="0" w:firstLine="0"/>
            </w:pPr>
            <w:r>
              <w:rPr>
                <w:rStyle w:val="CharStyle233"/>
              </w:rPr>
              <w:t>0 1 0</w:t>
            </w:r>
          </w:p>
        </w:tc>
        <w:tc>
          <w:tcPr>
            <w:shd w:val="clear" w:color="auto" w:fill="FFFFFF"/>
            <w:tcBorders>
              <w:left w:val="single" w:sz="4"/>
            </w:tcBorders>
            <w:vAlign w:val="center"/>
          </w:tcPr>
          <w:p>
            <w:pPr>
              <w:pStyle w:val="Style91"/>
              <w:framePr w:w="3538" w:h="677" w:hSpace="2098" w:wrap="notBeside" w:vAnchor="text" w:hAnchor="text" w:x="2099" w:y="1"/>
              <w:widowControl w:val="0"/>
              <w:keepNext w:val="0"/>
              <w:keepLines w:val="0"/>
              <w:shd w:val="clear" w:color="auto" w:fill="auto"/>
              <w:bidi w:val="0"/>
              <w:jc w:val="right"/>
              <w:spacing w:before="0" w:after="0" w:line="340" w:lineRule="exact"/>
              <w:ind w:left="0" w:right="260" w:firstLine="0"/>
            </w:pPr>
            <w:r>
              <w:rPr>
                <w:rStyle w:val="CharStyle233"/>
                <w:lang w:val="en-US" w:eastAsia="en-US" w:bidi="en-US"/>
              </w:rPr>
              <w:t xml:space="preserve">0 </w:t>
            </w:r>
            <w:r>
              <w:rPr>
                <w:rStyle w:val="CharStyle233"/>
              </w:rPr>
              <w:t xml:space="preserve">’1’ </w:t>
            </w:r>
            <w:r>
              <w:rPr>
                <w:rStyle w:val="CharStyle233"/>
                <w:lang w:val="en-US" w:eastAsia="en-US" w:bidi="en-US"/>
              </w:rPr>
              <w:t>-1</w:t>
            </w:r>
          </w:p>
        </w:tc>
        <w:tc>
          <w:tcPr>
            <w:shd w:val="clear" w:color="auto" w:fill="FFFFFF"/>
            <w:tcBorders>
              <w:left w:val="single" w:sz="4"/>
              <w:right w:val="single" w:sz="4"/>
            </w:tcBorders>
            <w:vAlign w:val="bottom"/>
          </w:tcPr>
          <w:p>
            <w:pPr>
              <w:pStyle w:val="Style91"/>
              <w:framePr w:w="3538" w:h="677" w:hSpace="2098" w:wrap="notBeside" w:vAnchor="text" w:hAnchor="text" w:x="2099" w:y="1"/>
              <w:widowControl w:val="0"/>
              <w:keepNext w:val="0"/>
              <w:keepLines w:val="0"/>
              <w:shd w:val="clear" w:color="auto" w:fill="auto"/>
              <w:bidi w:val="0"/>
              <w:jc w:val="right"/>
              <w:spacing w:before="0" w:after="0" w:line="340" w:lineRule="exact"/>
              <w:ind w:left="0" w:right="260" w:firstLine="0"/>
            </w:pPr>
            <w:r>
              <w:rPr>
                <w:rStyle w:val="CharStyle233"/>
              </w:rPr>
              <w:t xml:space="preserve">0’ </w:t>
            </w:r>
            <w:r>
              <w:rPr>
                <w:rStyle w:val="CharStyle233"/>
                <w:lang w:val="en-US" w:eastAsia="en-US" w:bidi="en-US"/>
              </w:rPr>
              <w:t xml:space="preserve">1 </w:t>
            </w:r>
            <w:r>
              <w:rPr>
                <w:rStyle w:val="CharStyle233"/>
              </w:rPr>
              <w:t xml:space="preserve">’ </w:t>
            </w:r>
            <w:r>
              <w:rPr>
                <w:rStyle w:val="CharStyle233"/>
                <w:lang w:val="en-US" w:eastAsia="en-US" w:bidi="en-US"/>
              </w:rPr>
              <w:t>1</w:t>
            </w:r>
          </w:p>
        </w:tc>
      </w:tr>
      <w:tr>
        <w:trPr>
          <w:trHeight w:val="230" w:hRule="exact"/>
        </w:trPr>
        <w:tc>
          <w:tcPr>
            <w:shd w:val="clear" w:color="auto" w:fill="FFFFFF"/>
            <w:tcBorders/>
            <w:vAlign w:val="bottom"/>
          </w:tcPr>
          <w:p>
            <w:pPr>
              <w:pStyle w:val="Style91"/>
              <w:framePr w:w="3538" w:h="677" w:hSpace="2098" w:wrap="notBeside" w:vAnchor="text" w:hAnchor="text" w:x="2099" w:y="1"/>
              <w:widowControl w:val="0"/>
              <w:keepNext w:val="0"/>
              <w:keepLines w:val="0"/>
              <w:shd w:val="clear" w:color="auto" w:fill="auto"/>
              <w:bidi w:val="0"/>
              <w:jc w:val="left"/>
              <w:spacing w:before="0" w:after="0" w:line="340" w:lineRule="exact"/>
              <w:ind w:left="0" w:right="0" w:firstLine="0"/>
            </w:pPr>
            <w:r>
              <w:rPr>
                <w:rStyle w:val="CharStyle233"/>
              </w:rPr>
              <w:t>0 0 -1</w:t>
            </w:r>
          </w:p>
        </w:tc>
        <w:tc>
          <w:tcPr>
            <w:shd w:val="clear" w:color="auto" w:fill="FFFFFF"/>
            <w:tcBorders>
              <w:left w:val="single" w:sz="4"/>
            </w:tcBorders>
            <w:vAlign w:val="top"/>
          </w:tcPr>
          <w:p>
            <w:pPr>
              <w:pStyle w:val="Style91"/>
              <w:framePr w:w="3538" w:h="677" w:hSpace="2098" w:wrap="notBeside" w:vAnchor="text" w:hAnchor="text" w:x="2099" w:y="1"/>
              <w:widowControl w:val="0"/>
              <w:keepNext w:val="0"/>
              <w:keepLines w:val="0"/>
              <w:shd w:val="clear" w:color="auto" w:fill="auto"/>
              <w:bidi w:val="0"/>
              <w:jc w:val="right"/>
              <w:spacing w:before="0" w:after="0" w:line="340" w:lineRule="exact"/>
              <w:ind w:left="0" w:right="260" w:firstLine="0"/>
            </w:pPr>
            <w:r>
              <w:rPr>
                <w:rStyle w:val="CharStyle725"/>
              </w:rPr>
              <w:t>±1</w:t>
            </w:r>
            <w:r>
              <w:rPr>
                <w:rStyle w:val="CharStyle233"/>
                <w:lang w:val="en-US" w:eastAsia="en-US" w:bidi="en-US"/>
              </w:rPr>
              <w:t xml:space="preserve"> </w:t>
            </w:r>
            <w:r>
              <w:rPr>
                <w:rStyle w:val="CharStyle233"/>
              </w:rPr>
              <w:t>’</w:t>
            </w:r>
            <w:r>
              <w:rPr>
                <w:rStyle w:val="CharStyle725"/>
                <w:lang w:val="es-ES" w:eastAsia="es-ES" w:bidi="es-ES"/>
              </w:rPr>
              <w:t>1</w:t>
            </w:r>
            <w:r>
              <w:rPr>
                <w:rStyle w:val="CharStyle233"/>
              </w:rPr>
              <w:t xml:space="preserve">’ </w:t>
            </w:r>
            <w:r>
              <w:rPr>
                <w:rStyle w:val="CharStyle725"/>
              </w:rPr>
              <w:t>0</w:t>
            </w:r>
          </w:p>
        </w:tc>
        <w:tc>
          <w:tcPr>
            <w:shd w:val="clear" w:color="auto" w:fill="FFFFFF"/>
            <w:tcBorders>
              <w:left w:val="single" w:sz="4"/>
              <w:right w:val="single" w:sz="4"/>
            </w:tcBorders>
            <w:vAlign w:val="top"/>
          </w:tcPr>
          <w:p>
            <w:pPr>
              <w:pStyle w:val="Style91"/>
              <w:framePr w:w="3538" w:h="677" w:hSpace="2098" w:wrap="notBeside" w:vAnchor="text" w:hAnchor="text" w:x="2099" w:y="1"/>
              <w:widowControl w:val="0"/>
              <w:keepNext w:val="0"/>
              <w:keepLines w:val="0"/>
              <w:shd w:val="clear" w:color="auto" w:fill="auto"/>
              <w:bidi w:val="0"/>
              <w:jc w:val="right"/>
              <w:spacing w:before="0" w:after="0" w:line="340" w:lineRule="exact"/>
              <w:ind w:left="0" w:right="260" w:firstLine="0"/>
            </w:pPr>
            <w:r>
              <w:rPr>
                <w:rStyle w:val="CharStyle233"/>
                <w:lang w:val="en-US" w:eastAsia="en-US" w:bidi="en-US"/>
              </w:rPr>
              <w:t xml:space="preserve">±1 </w:t>
            </w:r>
            <w:r>
              <w:rPr>
                <w:rStyle w:val="CharStyle233"/>
              </w:rPr>
              <w:t>’</w:t>
            </w:r>
            <w:r>
              <w:rPr>
                <w:rStyle w:val="CharStyle233"/>
                <w:lang w:val="en-US" w:eastAsia="en-US" w:bidi="en-US"/>
              </w:rPr>
              <w:t xml:space="preserve">-1 </w:t>
            </w:r>
            <w:r>
              <w:rPr>
                <w:rStyle w:val="CharStyle233"/>
              </w:rPr>
              <w:t xml:space="preserve">’ </w:t>
            </w:r>
            <w:r>
              <w:rPr>
                <w:rStyle w:val="CharStyle233"/>
                <w:lang w:val="en-US" w:eastAsia="en-US" w:bidi="en-US"/>
              </w:rPr>
              <w:t>-1</w:t>
            </w:r>
          </w:p>
        </w:tc>
      </w:tr>
    </w:tbl>
    <w:p>
      <w:pPr>
        <w:pStyle w:val="Style328"/>
        <w:framePr w:w="883" w:h="622" w:hSpace="2098" w:wrap="notBeside" w:vAnchor="text" w:hAnchor="text" w:x="5838" w:y="18"/>
        <w:tabs>
          <w:tab w:leader="none" w:pos="293" w:val="left"/>
        </w:tabs>
        <w:widowControl w:val="0"/>
        <w:keepNext w:val="0"/>
        <w:keepLines w:val="0"/>
        <w:shd w:val="clear" w:color="auto" w:fill="auto"/>
        <w:bidi w:val="0"/>
        <w:jc w:val="both"/>
        <w:spacing w:before="0" w:after="0" w:line="202" w:lineRule="exact"/>
        <w:ind w:left="0" w:right="0" w:firstLine="0"/>
      </w:pPr>
      <w:r>
        <w:rPr>
          <w:lang w:val="es-ES" w:eastAsia="es-ES" w:bidi="es-ES"/>
          <w:w w:val="100"/>
          <w:spacing w:val="0"/>
          <w:color w:val="000000"/>
          <w:position w:val="0"/>
        </w:rPr>
        <w:t>1’</w:t>
        <w:tab/>
        <w:t xml:space="preserve">0’ </w:t>
      </w:r>
      <w:r>
        <w:rPr>
          <w:lang w:val="en-US" w:eastAsia="en-US" w:bidi="en-US"/>
          <w:w w:val="100"/>
          <w:spacing w:val="0"/>
          <w:color w:val="000000"/>
          <w:position w:val="0"/>
        </w:rPr>
        <w:t>-1</w:t>
      </w:r>
    </w:p>
    <w:p>
      <w:pPr>
        <w:pStyle w:val="Style328"/>
        <w:framePr w:w="883" w:h="622" w:hSpace="2098" w:wrap="notBeside" w:vAnchor="text" w:hAnchor="text" w:x="5838" w:y="18"/>
        <w:tabs>
          <w:tab w:leader="none" w:pos="293" w:val="left"/>
        </w:tabs>
        <w:widowControl w:val="0"/>
        <w:keepNext w:val="0"/>
        <w:keepLines w:val="0"/>
        <w:shd w:val="clear" w:color="auto" w:fill="auto"/>
        <w:bidi w:val="0"/>
        <w:jc w:val="both"/>
        <w:spacing w:before="0" w:after="0" w:line="202" w:lineRule="exact"/>
        <w:ind w:left="0" w:right="0" w:firstLine="0"/>
      </w:pPr>
      <w:r>
        <w:rPr>
          <w:lang w:val="es-ES" w:eastAsia="es-ES" w:bidi="es-ES"/>
          <w:w w:val="100"/>
          <w:spacing w:val="0"/>
          <w:color w:val="000000"/>
          <w:position w:val="0"/>
        </w:rPr>
        <w:t>i,</w:t>
        <w:tab/>
        <w:t xml:space="preserve">i, </w:t>
      </w:r>
      <w:r>
        <w:rPr>
          <w:rStyle w:val="CharStyle726"/>
        </w:rPr>
        <w:t>-1</w:t>
      </w:r>
    </w:p>
    <w:p>
      <w:pPr>
        <w:pStyle w:val="Style328"/>
        <w:framePr w:w="883" w:h="622" w:hSpace="2098" w:wrap="notBeside" w:vAnchor="text" w:hAnchor="text" w:x="5838" w:y="18"/>
        <w:widowControl w:val="0"/>
        <w:keepNext w:val="0"/>
        <w:keepLines w:val="0"/>
        <w:shd w:val="clear" w:color="auto" w:fill="auto"/>
        <w:bidi w:val="0"/>
        <w:jc w:val="both"/>
        <w:spacing w:before="0" w:after="0" w:line="202" w:lineRule="exact"/>
        <w:ind w:left="0" w:right="0" w:firstLine="0"/>
      </w:pPr>
      <w:r>
        <w:rPr>
          <w:lang w:val="es-ES" w:eastAsia="es-ES" w:bidi="es-ES"/>
          <w:w w:val="100"/>
          <w:spacing w:val="0"/>
          <w:color w:val="000000"/>
          <w:position w:val="0"/>
        </w:rPr>
        <w:t>0,1,1</w:t>
      </w:r>
    </w:p>
    <w:p>
      <w:pPr>
        <w:widowControl w:val="0"/>
        <w:rPr>
          <w:sz w:val="2"/>
          <w:szCs w:val="2"/>
        </w:rPr>
      </w:pPr>
    </w:p>
    <w:p>
      <w:pPr>
        <w:pStyle w:val="Style205"/>
        <w:widowControl w:val="0"/>
        <w:keepNext w:val="0"/>
        <w:keepLines w:val="0"/>
        <w:shd w:val="clear" w:color="auto" w:fill="auto"/>
        <w:bidi w:val="0"/>
        <w:jc w:val="both"/>
        <w:spacing w:before="287" w:after="0" w:line="317" w:lineRule="exact"/>
        <w:ind w:left="0" w:right="0" w:firstLine="0"/>
      </w:pPr>
      <w:r>
        <w:rPr>
          <w:rStyle w:val="CharStyle219"/>
        </w:rPr>
        <w:t xml:space="preserve">y que la forma Q’ 0’ </w:t>
      </w:r>
      <w:r>
        <w:rPr>
          <w:rStyle w:val="CharStyle219"/>
          <w:vertAlign w:val="superscript"/>
        </w:rPr>
        <w:t>-</w:t>
      </w:r>
      <w:r>
        <w:rPr>
          <w:rStyle w:val="CharStyle219"/>
        </w:rPr>
        <w:t xml:space="preserve">0^ se transforma en ^0’ </w:t>
      </w:r>
      <w:r>
        <w:rPr>
          <w:rStyle w:val="CharStyle219"/>
          <w:vertAlign w:val="superscript"/>
        </w:rPr>
        <w:t>-i</w:t>
      </w:r>
      <w:r>
        <w:rPr>
          <w:rStyle w:val="CharStyle219"/>
        </w:rPr>
        <w:t xml:space="preserve">’ </w:t>
      </w:r>
      <w:r>
        <w:rPr>
          <w:rStyle w:val="CharStyle219"/>
          <w:lang w:val="en-US" w:eastAsia="en-US" w:bidi="en-US"/>
        </w:rPr>
        <w:t xml:space="preserve">0^ </w:t>
      </w:r>
      <w:r>
        <w:rPr>
          <w:rStyle w:val="CharStyle219"/>
        </w:rPr>
        <w:t>y ^</w:t>
      </w:r>
      <w:r>
        <w:rPr>
          <w:rStyle w:val="CharStyle219"/>
          <w:vertAlign w:val="superscript"/>
        </w:rPr>
        <w:t>-</w:t>
      </w:r>
      <w:r>
        <w:rPr>
          <w:rStyle w:val="CharStyle219"/>
        </w:rPr>
        <w:t xml:space="preserve">0’ 0’ </w:t>
      </w:r>
      <w:r>
        <w:rPr>
          <w:rStyle w:val="CharStyle219"/>
          <w:lang w:val="en-US" w:eastAsia="en-US" w:bidi="en-US"/>
        </w:rPr>
        <w:t xml:space="preserve">0^ </w:t>
      </w:r>
      <w:r>
        <w:rPr>
          <w:rStyle w:val="CharStyle219"/>
        </w:rPr>
        <w:t xml:space="preserve">por una permutaciún simple de las </w:t>
      </w:r>
      <w:r>
        <w:rPr>
          <w:rStyle w:val="CharStyle219"/>
          <w:lang w:val="en-GB" w:eastAsia="en-GB" w:bidi="en-GB"/>
        </w:rPr>
        <w:t xml:space="preserve">incognitas. </w:t>
      </w:r>
      <w:r>
        <w:rPr>
          <w:rStyle w:val="CharStyle219"/>
        </w:rPr>
        <w:t xml:space="preserve">Entonces, las diez formas ternarias del determinante </w:t>
      </w:r>
      <w:r>
        <w:rPr>
          <w:rStyle w:val="CharStyle219"/>
          <w:lang w:val="en-US" w:eastAsia="en-US" w:bidi="en-US"/>
        </w:rPr>
        <w:t xml:space="preserve">1 </w:t>
      </w:r>
      <w:r>
        <w:rPr>
          <w:rStyle w:val="CharStyle219"/>
        </w:rPr>
        <w:t xml:space="preserve">se reducen a estas dos: (0’1’ </w:t>
      </w:r>
      <w:r>
        <w:rPr>
          <w:rStyle w:val="CharStyle219"/>
          <w:lang w:val="en-US" w:eastAsia="en-US" w:bidi="en-US"/>
        </w:rPr>
        <w:t>0)</w:t>
      </w:r>
      <w:r>
        <w:rPr>
          <w:rStyle w:val="CharStyle219"/>
        </w:rPr>
        <w:t xml:space="preserve">, </w:t>
      </w:r>
      <w:r>
        <w:rPr>
          <w:rStyle w:val="CharStyle219"/>
          <w:lang w:val="la" w:eastAsia="la" w:bidi="la"/>
        </w:rPr>
        <w:t>(</w:t>
      </w:r>
      <w:r>
        <w:rPr>
          <w:rStyle w:val="CharStyle219"/>
          <w:lang w:val="la" w:eastAsia="la" w:bidi="la"/>
          <w:vertAlign w:val="superscript"/>
        </w:rPr>
        <w:t>-</w:t>
      </w:r>
      <w:r>
        <w:rPr>
          <w:rStyle w:val="CharStyle219"/>
          <w:lang w:val="la" w:eastAsia="la" w:bidi="la"/>
        </w:rPr>
        <w:t xml:space="preserve">0’ </w:t>
      </w:r>
      <w:r>
        <w:rPr>
          <w:rStyle w:val="CharStyle219"/>
          <w:vertAlign w:val="superscript"/>
        </w:rPr>
        <w:t>-i</w:t>
      </w:r>
      <w:r>
        <w:rPr>
          <w:rStyle w:val="CharStyle219"/>
        </w:rPr>
        <w:t xml:space="preserve">’ </w:t>
      </w:r>
      <w:r>
        <w:rPr>
          <w:rStyle w:val="CharStyle219"/>
          <w:vertAlign w:val="superscript"/>
        </w:rPr>
        <w:t>-</w:t>
      </w:r>
      <w:r>
        <w:rPr>
          <w:rStyle w:val="CharStyle219"/>
        </w:rPr>
        <w:t>0); para la primera, si lo prefiere, se puede</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tomar Q’0 ’0^. Y puesto que la primera forma es indefinida y la segunda definida, es claro que cualquier forma ternaria indefinida de determinante </w:t>
      </w:r>
      <w:r>
        <w:rPr>
          <w:rStyle w:val="CharStyle219"/>
          <w:lang w:val="en-US" w:eastAsia="en-US" w:bidi="en-US"/>
        </w:rPr>
        <w:t xml:space="preserve">1 </w:t>
      </w:r>
      <w:r>
        <w:rPr>
          <w:rStyle w:val="CharStyle219"/>
        </w:rPr>
        <w:t>es equivalente a la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2yz</w:t>
      </w:r>
      <w:r>
        <w:rPr>
          <w:rStyle w:val="CharStyle219"/>
        </w:rPr>
        <w:t xml:space="preserve"> y cualquier forma definida es equivalente a —x</w:t>
      </w:r>
      <w:r>
        <w:rPr>
          <w:rStyle w:val="CharStyle219"/>
          <w:vertAlign w:val="superscript"/>
        </w:rPr>
        <w:t>2</w:t>
      </w:r>
      <w:r>
        <w:rPr>
          <w:rStyle w:val="CharStyle219"/>
        </w:rPr>
        <w:t xml:space="preserve"> — y</w:t>
      </w:r>
      <w:r>
        <w:rPr>
          <w:rStyle w:val="CharStyle219"/>
          <w:vertAlign w:val="superscript"/>
        </w:rPr>
        <w:t>2</w:t>
      </w:r>
      <w:r>
        <w:rPr>
          <w:rStyle w:val="CharStyle219"/>
        </w:rPr>
        <w:t xml:space="preserve"> — z</w:t>
      </w:r>
      <w:r>
        <w:rPr>
          <w:rStyle w:val="CharStyle219"/>
          <w:vertAlign w:val="superscript"/>
        </w:rPr>
        <w:t>2</w:t>
      </w:r>
      <w:r>
        <w:rPr>
          <w:rStyle w:val="CharStyle219"/>
        </w:rPr>
        <w:t>.</w:t>
      </w:r>
    </w:p>
    <w:p>
      <w:pPr>
        <w:pStyle w:val="Style205"/>
        <w:numPr>
          <w:ilvl w:val="0"/>
          <w:numId w:val="245"/>
        </w:numPr>
        <w:tabs>
          <w:tab w:leader="none" w:pos="1238" w:val="left"/>
        </w:tabs>
        <w:widowControl w:val="0"/>
        <w:keepNext w:val="0"/>
        <w:keepLines w:val="0"/>
        <w:shd w:val="clear" w:color="auto" w:fill="auto"/>
        <w:bidi w:val="0"/>
        <w:jc w:val="both"/>
        <w:spacing w:before="0" w:after="0" w:line="322" w:lineRule="exact"/>
        <w:ind w:left="0" w:right="0" w:firstLine="800"/>
      </w:pPr>
      <w:r>
        <w:rPr>
          <w:rStyle w:val="CharStyle219"/>
        </w:rPr>
        <w:t>De manera similar encontramos que cualquier forma ternaria indefinida de determinante —1 es equivalente a la forma —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2yz</w:t>
      </w:r>
      <w:r>
        <w:rPr>
          <w:rStyle w:val="CharStyle219"/>
        </w:rPr>
        <w:t xml:space="preserve"> y cualquier forma definida 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w:t>
      </w:r>
    </w:p>
    <w:p>
      <w:pPr>
        <w:pStyle w:val="Style205"/>
        <w:numPr>
          <w:ilvl w:val="0"/>
          <w:numId w:val="245"/>
        </w:numPr>
        <w:tabs>
          <w:tab w:leader="none" w:pos="1238" w:val="left"/>
        </w:tabs>
        <w:widowControl w:val="0"/>
        <w:keepNext w:val="0"/>
        <w:keepLines w:val="0"/>
        <w:shd w:val="clear" w:color="auto" w:fill="auto"/>
        <w:bidi w:val="0"/>
        <w:jc w:val="both"/>
        <w:spacing w:before="0" w:after="0" w:line="322" w:lineRule="exact"/>
        <w:ind w:left="0" w:right="0" w:firstLine="800"/>
      </w:pPr>
      <w:r>
        <w:pict>
          <v:shape id="_x0000_s1678" type="#_x0000_t202" style="position:absolute;margin-left:186.7pt;margin-top:105.4pt;width:12.95pt;height:36.6pt;z-index:-125828872;mso-wrap-distance-left:186.7pt;mso-wrap-distance-right:8.15pt;mso-wrap-distance-bottom:0.8pt;mso-position-horizontal-relative:margin" filled="f" stroked="f">
            <v:textbox style="mso-fit-shape-to-text:t" inset="0,0,0,0">
              <w:txbxContent>
                <w:p>
                  <w:pPr>
                    <w:pStyle w:val="Style680"/>
                    <w:widowControl w:val="0"/>
                    <w:keepNext w:val="0"/>
                    <w:keepLines w:val="0"/>
                    <w:shd w:val="clear" w:color="auto" w:fill="auto"/>
                    <w:bidi w:val="0"/>
                    <w:jc w:val="left"/>
                    <w:spacing w:before="0" w:after="0" w:line="400" w:lineRule="exact"/>
                    <w:ind w:left="0" w:right="0" w:firstLine="0"/>
                  </w:pPr>
                  <w:r>
                    <w:rPr>
                      <w:lang w:val="es-ES" w:eastAsia="es-ES" w:bidi="es-ES"/>
                      <w:w w:val="100"/>
                      <w:color w:val="000000"/>
                      <w:position w:val="0"/>
                    </w:rPr>
                    <w:t>1,</w:t>
                  </w:r>
                </w:p>
                <w:p>
                  <w:pPr>
                    <w:pStyle w:val="Style680"/>
                    <w:widowControl w:val="0"/>
                    <w:keepNext w:val="0"/>
                    <w:keepLines w:val="0"/>
                    <w:shd w:val="clear" w:color="auto" w:fill="auto"/>
                    <w:bidi w:val="0"/>
                    <w:jc w:val="left"/>
                    <w:spacing w:before="0" w:after="0" w:line="400" w:lineRule="exact"/>
                    <w:ind w:left="0" w:right="0" w:firstLine="0"/>
                  </w:pPr>
                  <w:r>
                    <w:rPr>
                      <w:lang w:val="es-ES" w:eastAsia="es-ES" w:bidi="es-ES"/>
                      <w:w w:val="100"/>
                      <w:color w:val="000000"/>
                      <w:position w:val="0"/>
                    </w:rPr>
                    <w:t>0,</w:t>
                  </w:r>
                </w:p>
              </w:txbxContent>
            </v:textbox>
            <w10:wrap type="topAndBottom" anchorx="margin"/>
          </v:shape>
        </w:pict>
      </w:r>
      <w:r>
        <w:pict>
          <v:shape id="_x0000_s1679" type="#_x0000_t202" style="position:absolute;margin-left:207.85pt;margin-top:104.95pt;width:15.35pt;height:39.45pt;z-index:-125828871;mso-wrap-distance-left:5.pt;mso-wrap-distance-right:14.4pt;mso-position-horizontal-relative:margin" filled="f" stroked="f">
            <v:textbox style="mso-fit-shape-to-text:t" inset="0,0,0,0">
              <w:txbxContent>
                <w:p>
                  <w:pPr>
                    <w:pStyle w:val="Style680"/>
                    <w:widowControl w:val="0"/>
                    <w:keepNext w:val="0"/>
                    <w:keepLines w:val="0"/>
                    <w:shd w:val="clear" w:color="auto" w:fill="auto"/>
                    <w:bidi w:val="0"/>
                    <w:jc w:val="left"/>
                    <w:spacing w:before="0" w:after="0" w:line="400" w:lineRule="exact"/>
                    <w:ind w:left="0" w:right="0" w:firstLine="0"/>
                  </w:pPr>
                  <w:r>
                    <w:rPr>
                      <w:lang w:val="es-ES" w:eastAsia="es-ES" w:bidi="es-ES"/>
                      <w:w w:val="100"/>
                      <w:color w:val="000000"/>
                      <w:position w:val="0"/>
                    </w:rPr>
                    <w:t>0,</w:t>
                  </w:r>
                </w:p>
                <w:p>
                  <w:pPr>
                    <w:pStyle w:val="Style680"/>
                    <w:widowControl w:val="0"/>
                    <w:keepNext w:val="0"/>
                    <w:keepLines w:val="0"/>
                    <w:shd w:val="clear" w:color="auto" w:fill="auto"/>
                    <w:bidi w:val="0"/>
                    <w:jc w:val="left"/>
                    <w:spacing w:before="0" w:after="0" w:line="400" w:lineRule="exact"/>
                    <w:ind w:left="0" w:right="0" w:firstLine="0"/>
                  </w:pPr>
                  <w:r>
                    <w:rPr>
                      <w:lang w:val="es-ES" w:eastAsia="es-ES" w:bidi="es-ES"/>
                      <w:w w:val="100"/>
                      <w:color w:val="000000"/>
                      <w:position w:val="0"/>
                    </w:rPr>
                    <w:t>1,</w:t>
                  </w:r>
                </w:p>
              </w:txbxContent>
            </v:textbox>
            <w10:wrap type="topAndBottom" anchorx="margin"/>
          </v:shape>
        </w:pict>
      </w:r>
      <w:r>
        <w:pict>
          <v:shape id="_x0000_s1680" type="#_x0000_t202" style="position:absolute;margin-left:237.6pt;margin-top:105.65pt;width:12.95pt;height:38.75pt;z-index:-125828870;mso-wrap-distance-left:5.pt;mso-wrap-distance-right:187.2pt;mso-position-horizontal-relative:margin" filled="f" stroked="f">
            <v:textbox style="mso-fit-shape-to-text:t" inset="0,0,0,0">
              <w:txbxContent>
                <w:p>
                  <w:pPr>
                    <w:pStyle w:val="Style680"/>
                    <w:widowControl w:val="0"/>
                    <w:keepNext w:val="0"/>
                    <w:keepLines w:val="0"/>
                    <w:shd w:val="clear" w:color="auto" w:fill="auto"/>
                    <w:bidi w:val="0"/>
                    <w:jc w:val="left"/>
                    <w:spacing w:before="0" w:after="0" w:line="400" w:lineRule="exact"/>
                    <w:ind w:left="0" w:right="0" w:firstLine="0"/>
                  </w:pPr>
                  <w:r>
                    <w:rPr>
                      <w:lang w:val="es-ES" w:eastAsia="es-ES" w:bidi="es-ES"/>
                      <w:w w:val="100"/>
                      <w:color w:val="000000"/>
                      <w:position w:val="0"/>
                    </w:rPr>
                    <w:t>0</w:t>
                  </w:r>
                </w:p>
                <w:p>
                  <w:pPr>
                    <w:pStyle w:val="Style680"/>
                    <w:widowControl w:val="0"/>
                    <w:keepNext w:val="0"/>
                    <w:keepLines w:val="0"/>
                    <w:shd w:val="clear" w:color="auto" w:fill="auto"/>
                    <w:bidi w:val="0"/>
                    <w:jc w:val="left"/>
                    <w:spacing w:before="0" w:after="0" w:line="400" w:lineRule="exact"/>
                    <w:ind w:left="0" w:right="0" w:firstLine="0"/>
                  </w:pPr>
                  <w:r>
                    <w:rPr>
                      <w:lang w:val="es-ES" w:eastAsia="es-ES" w:bidi="es-ES"/>
                      <w:w w:val="100"/>
                      <w:color w:val="000000"/>
                      <w:position w:val="0"/>
                    </w:rPr>
                    <w:t>0</w:t>
                  </w:r>
                </w:p>
              </w:txbxContent>
            </v:textbox>
            <w10:wrap type="topAndBottom" anchorx="margin"/>
          </v:shape>
        </w:pict>
      </w:r>
      <w:r>
        <w:rPr>
          <w:rStyle w:val="CharStyle219"/>
        </w:rPr>
        <w:t xml:space="preserve">Para el determinante </w:t>
      </w:r>
      <w:r>
        <w:rPr>
          <w:rStyle w:val="CharStyle219"/>
          <w:lang w:val="en-US" w:eastAsia="en-US" w:bidi="en-US"/>
        </w:rPr>
        <w:t xml:space="preserve">2, </w:t>
      </w:r>
      <w:r>
        <w:rPr>
          <w:rStyle w:val="CharStyle219"/>
        </w:rPr>
        <w:t xml:space="preserve">la segunda, sexta y setima de las ocho formas (II) pueden rechazarse inmediatamente porque pueden obtenerse a partir de la primera por una permutación simple de las incúgnitas. Similarmente, la quinta se puede obtener a partir de la tercera y la octava a partir de la cuarta. Las tres formas restantes, junto con las seis formas I generarún tres clases; es decir </w:t>
      </w:r>
      <w:r>
        <w:rPr>
          <w:rStyle w:val="CharStyle219"/>
          <w:lang w:val="en-US" w:eastAsia="en-US" w:bidi="en-US"/>
        </w:rPr>
        <w:t>^</w:t>
      </w:r>
      <w:r>
        <w:rPr>
          <w:rStyle w:val="CharStyle219"/>
          <w:lang w:val="en-US" w:eastAsia="en-US" w:bidi="en-US"/>
          <w:vertAlign w:val="superscript"/>
        </w:rPr>
        <w:t>0</w:t>
      </w:r>
      <w:r>
        <w:rPr>
          <w:rStyle w:val="CharStyle219"/>
          <w:lang w:val="en-US" w:eastAsia="en-US" w:bidi="en-US"/>
        </w:rPr>
        <w:t xml:space="preserve"> </w:t>
      </w:r>
      <w:r>
        <w:rPr>
          <w:rStyle w:val="CharStyle219"/>
        </w:rPr>
        <w:t>’</w:t>
      </w:r>
      <w:r>
        <w:rPr>
          <w:rStyle w:val="CharStyle219"/>
          <w:vertAlign w:val="superscript"/>
        </w:rPr>
        <w:t>2</w:t>
      </w:r>
      <w:r>
        <w:rPr>
          <w:rStyle w:val="CharStyle219"/>
        </w:rPr>
        <w:t xml:space="preserve"> ’0^ se transformarú en </w:t>
      </w:r>
      <w:r>
        <w:rPr>
          <w:rStyle w:val="CharStyle219"/>
          <w:lang w:val="en-US" w:eastAsia="en-US" w:bidi="en-US"/>
        </w:rPr>
        <w:t>^</w:t>
      </w:r>
      <w:r>
        <w:rPr>
          <w:rStyle w:val="CharStyle219"/>
          <w:lang w:val="en-US" w:eastAsia="en-US" w:bidi="en-US"/>
          <w:vertAlign w:val="superscript"/>
        </w:rPr>
        <w:t>0</w:t>
      </w:r>
      <w:r>
        <w:rPr>
          <w:rStyle w:val="CharStyle219"/>
          <w:lang w:val="en-US" w:eastAsia="en-US" w:bidi="en-US"/>
        </w:rPr>
        <w:t xml:space="preserve"> </w:t>
      </w:r>
      <w:r>
        <w:rPr>
          <w:rStyle w:val="CharStyle219"/>
        </w:rPr>
        <w:t>’ - ’0^ mediante la sustituciún</w:t>
      </w:r>
    </w:p>
    <w:p>
      <w:pPr>
        <w:pStyle w:val="Style613"/>
        <w:widowControl w:val="0"/>
        <w:keepNext w:val="0"/>
        <w:keepLines w:val="0"/>
        <w:shd w:val="clear" w:color="auto" w:fill="auto"/>
        <w:bidi w:val="0"/>
        <w:jc w:val="center"/>
        <w:spacing w:before="0" w:after="140" w:line="400" w:lineRule="exact"/>
        <w:ind w:left="20" w:right="0" w:firstLine="0"/>
      </w:pPr>
      <w:bookmarkStart w:id="80" w:name="bookmark80"/>
      <w:r>
        <w:rPr>
          <w:rStyle w:val="CharStyle728"/>
          <w:lang w:val="en-US" w:eastAsia="en-US" w:bidi="en-US"/>
        </w:rPr>
        <w:t xml:space="preserve">0, 0, </w:t>
      </w:r>
      <w:r>
        <w:rPr>
          <w:rStyle w:val="CharStyle728"/>
        </w:rPr>
        <w:t>—1</w:t>
      </w:r>
      <w:bookmarkEnd w:id="80"/>
    </w:p>
    <w:p>
      <w:pPr>
        <w:pStyle w:val="Style458"/>
        <w:widowControl w:val="0"/>
        <w:keepNext w:val="0"/>
        <w:keepLines w:val="0"/>
        <w:shd w:val="clear" w:color="auto" w:fill="auto"/>
        <w:bidi w:val="0"/>
        <w:jc w:val="left"/>
        <w:spacing w:before="0" w:after="0" w:line="400" w:lineRule="exact"/>
        <w:ind w:left="0" w:right="0" w:firstLine="0"/>
      </w:pPr>
      <w:r>
        <w:rPr>
          <w:rStyle w:val="CharStyle710"/>
        </w:rPr>
        <w:t xml:space="preserve">y la forma </w:t>
      </w:r>
      <w:r>
        <w:rPr>
          <w:rStyle w:val="CharStyle710"/>
          <w:lang w:val="en-US" w:eastAsia="en-US" w:bidi="en-US"/>
        </w:rPr>
        <w:t xml:space="preserve">^0 </w:t>
      </w:r>
      <w:r>
        <w:rPr>
          <w:rStyle w:val="CharStyle710"/>
        </w:rPr>
        <w:t xml:space="preserve">’ </w:t>
      </w:r>
      <w:r>
        <w:rPr>
          <w:rStyle w:val="CharStyle710"/>
          <w:lang w:val="en-US" w:eastAsia="en-US" w:bidi="en-US"/>
        </w:rPr>
        <w:t xml:space="preserve">0 </w:t>
      </w:r>
      <w:r>
        <w:rPr>
          <w:rStyle w:val="CharStyle710"/>
        </w:rPr>
        <w:t xml:space="preserve">’ </w:t>
      </w:r>
      <w:r>
        <w:rPr>
          <w:rStyle w:val="CharStyle710"/>
          <w:lang w:val="en-US" w:eastAsia="en-US" w:bidi="en-US"/>
        </w:rPr>
        <w:t xml:space="preserve">0^ </w:t>
      </w:r>
      <w:r>
        <w:rPr>
          <w:rStyle w:val="CharStyle710"/>
        </w:rPr>
        <w:t>se transforma en</w:t>
      </w:r>
    </w:p>
    <w:p>
      <w:pPr>
        <w:pStyle w:val="Style458"/>
        <w:tabs>
          <w:tab w:leader="none" w:pos="1573" w:val="left"/>
          <w:tab w:leader="none" w:pos="3658" w:val="left"/>
          <w:tab w:leader="none" w:pos="4146" w:val="left"/>
          <w:tab w:leader="none" w:pos="4366" w:val="left"/>
          <w:tab w:leader="none" w:pos="5165" w:val="left"/>
        </w:tabs>
        <w:widowControl w:val="0"/>
        <w:keepNext w:val="0"/>
        <w:keepLines w:val="0"/>
        <w:shd w:val="clear" w:color="auto" w:fill="auto"/>
        <w:bidi w:val="0"/>
        <w:jc w:val="both"/>
        <w:spacing w:before="0" w:after="0" w:line="331" w:lineRule="exact"/>
        <w:ind w:left="840" w:right="0" w:firstLine="0"/>
      </w:pPr>
      <w:r>
        <w:pict>
          <v:shape id="_x0000_s1681" type="#_x0000_t202" style="position:absolute;margin-left:264.95pt;margin-top:-4.6pt;width:48.5pt;height:36.7pt;z-index:-125828869;mso-wrap-distance-left:5.pt;mso-wrap-distance-top:21.9pt;mso-wrap-distance-right:82.55pt;mso-wrap-distance-bottom:19.1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31" w:lineRule="exact"/>
                    <w:ind w:left="0" w:right="0" w:firstLine="0"/>
                  </w:pPr>
                  <w:r>
                    <w:rPr>
                      <w:rStyle w:val="CharStyle622"/>
                    </w:rPr>
                    <w:t>0</w:t>
                  </w:r>
                  <w:r>
                    <w:rPr>
                      <w:rStyle w:val="CharStyle216"/>
                      <w:lang w:val="en-US" w:eastAsia="en-US" w:bidi="en-US"/>
                    </w:rPr>
                    <w:t xml:space="preserve">, </w:t>
                  </w:r>
                  <w:r>
                    <w:rPr>
                      <w:rStyle w:val="CharStyle622"/>
                    </w:rPr>
                    <w:t>2</w:t>
                  </w:r>
                  <w:r>
                    <w:rPr>
                      <w:rStyle w:val="CharStyle216"/>
                      <w:lang w:val="en-US" w:eastAsia="en-US" w:bidi="en-US"/>
                    </w:rPr>
                    <w:t xml:space="preserve">, </w:t>
                  </w:r>
                  <w:r>
                    <w:rPr>
                      <w:rStyle w:val="CharStyle622"/>
                      <w:lang w:val="es-ES" w:eastAsia="es-ES" w:bidi="es-ES"/>
                    </w:rPr>
                    <w:t xml:space="preserve">—1 </w:t>
                  </w:r>
                  <w:r>
                    <w:rPr>
                      <w:rStyle w:val="CharStyle216"/>
                      <w:lang w:val="en-US" w:eastAsia="en-US" w:bidi="en-US"/>
                    </w:rPr>
                    <w:t xml:space="preserve">0, </w:t>
                  </w:r>
                  <w:r>
                    <w:rPr>
                      <w:rStyle w:val="CharStyle216"/>
                    </w:rPr>
                    <w:t xml:space="preserve">—1, </w:t>
                  </w:r>
                  <w:r>
                    <w:rPr>
                      <w:rStyle w:val="CharStyle216"/>
                      <w:lang w:val="en-US" w:eastAsia="en-US" w:bidi="en-US"/>
                    </w:rPr>
                    <w:t>0</w:t>
                  </w:r>
                </w:p>
              </w:txbxContent>
            </v:textbox>
            <w10:wrap type="square" side="left" anchorx="margin"/>
          </v:shape>
        </w:pict>
      </w:r>
      <w:r>
        <w:pict>
          <v:shape id="_x0000_s1682" type="#_x0000_t202" style="position:absolute;margin-left:313.45pt;margin-top:-7.2pt;width:82.55pt;height:41.7pt;z-index:-125828868;mso-wrap-distance-left:49.45pt;mso-wrap-distance-top:19.3pt;mso-wrap-distance-right:5.pt;mso-wrap-distance-bottom:16.7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í</w:t>
                  </w:r>
                  <w:r>
                    <w:rPr>
                      <w:rStyle w:val="CharStyle684"/>
                      <w:vertAlign w:val="superscript"/>
                    </w:rPr>
                    <w:t>1</w:t>
                  </w:r>
                  <w:r>
                    <w:rPr>
                      <w:rStyle w:val="CharStyle684"/>
                    </w:rPr>
                    <w:t>·</w:t>
                  </w:r>
                  <w:r>
                    <w:rPr>
                      <w:rStyle w:val="CharStyle684"/>
                      <w:vertAlign w:val="superscript"/>
                    </w:rPr>
                    <w:t>—1</w:t>
                  </w:r>
                  <w:r>
                    <w:rPr>
                      <w:rStyle w:val="CharStyle684"/>
                    </w:rPr>
                    <w:t>·</w:t>
                  </w:r>
                  <w:r>
                    <w:rPr>
                      <w:rStyle w:val="CharStyle684"/>
                      <w:vertAlign w:val="superscript"/>
                    </w:rPr>
                    <w:t>2</w:t>
                  </w:r>
                  <w:r>
                    <w:rPr>
                      <w:rStyle w:val="CharStyle684"/>
                    </w:rPr>
                    <w:t>!</w:t>
                  </w:r>
                </w:p>
                <w:p>
                  <w:pPr>
                    <w:pStyle w:val="Style458"/>
                    <w:widowControl w:val="0"/>
                    <w:keepNext w:val="0"/>
                    <w:keepLines w:val="0"/>
                    <w:shd w:val="clear" w:color="auto" w:fill="auto"/>
                    <w:bidi w:val="0"/>
                    <w:jc w:val="left"/>
                    <w:spacing w:before="0" w:after="0" w:line="400" w:lineRule="exact"/>
                    <w:ind w:left="0" w:right="0" w:firstLine="0"/>
                  </w:pPr>
                  <w:r>
                    <w:rPr>
                      <w:rStyle w:val="CharStyle701"/>
                      <w:lang w:val="es-ES" w:eastAsia="es-ES" w:bidi="es-ES"/>
                    </w:rPr>
                    <w:t>)</w:t>
                  </w:r>
                  <w:r>
                    <w:rPr>
                      <w:rStyle w:val="CharStyle684"/>
                    </w:rPr>
                    <w:t xml:space="preserve"> O </w:t>
                  </w:r>
                  <w:r>
                    <w:rPr>
                      <w:rStyle w:val="CharStyle684"/>
                      <w:lang w:val="en-US" w:eastAsia="en-US" w:bidi="en-US"/>
                    </w:rPr>
                    <w:t xml:space="preserve">0, </w:t>
                  </w:r>
                  <w:r>
                    <w:rPr>
                      <w:rStyle w:val="CharStyle684"/>
                    </w:rPr>
                    <w:t>&lt;V</w:t>
                  </w:r>
                </w:p>
              </w:txbxContent>
            </v:textbox>
            <w10:wrap type="square" side="left" anchorx="margin"/>
          </v:shape>
        </w:pict>
      </w:r>
      <w:r>
        <w:rPr>
          <w:rStyle w:val="CharStyle710"/>
          <w:vertAlign w:val="superscript"/>
        </w:rPr>
        <w:t>(</w:t>
      </w:r>
      <w:r>
        <w:rPr>
          <w:rStyle w:val="CharStyle710"/>
          <w:lang w:val="en-US" w:eastAsia="en-US" w:bidi="en-US"/>
        </w:rPr>
        <w:t>0, 2,</w:t>
        <w:tab/>
        <w:t xml:space="preserve">1 </w:t>
      </w:r>
      <w:r>
        <w:rPr>
          <w:rStyle w:val="CharStyle710"/>
          <w:lang w:val="el-GR" w:eastAsia="el-GR" w:bidi="el-GR"/>
        </w:rPr>
        <w:t xml:space="preserve">λ </w:t>
      </w:r>
      <w:r>
        <w:rPr>
          <w:rStyle w:val="CharStyle710"/>
          <w:vertAlign w:val="superscript"/>
        </w:rPr>
        <w:t>(</w:t>
      </w:r>
      <w:r>
        <w:rPr>
          <w:rStyle w:val="CharStyle710"/>
          <w:lang w:val="en-US" w:eastAsia="en-US" w:bidi="en-US"/>
        </w:rPr>
        <w:t>0, 2,1</w:t>
      </w:r>
      <w:r>
        <w:rPr>
          <w:rStyle w:val="CharStyle710"/>
          <w:vertAlign w:val="superscript"/>
        </w:rPr>
        <w:t>!</w:t>
        <w:tab/>
        <w:t>(</w:t>
      </w:r>
      <w:r>
        <w:rPr>
          <w:rStyle w:val="CharStyle710"/>
          <w:lang w:val="en-US" w:eastAsia="en-US" w:bidi="en-US"/>
        </w:rPr>
        <w:t>0,</w:t>
        <w:tab/>
        <w:t>2,</w:t>
        <w:tab/>
      </w:r>
      <w:r>
        <w:rPr>
          <w:rStyle w:val="CharStyle710"/>
        </w:rPr>
        <w:t>—1</w:t>
      </w:r>
      <w:r>
        <w:rPr>
          <w:rStyle w:val="CharStyle710"/>
          <w:vertAlign w:val="superscript"/>
        </w:rPr>
        <w:t>!</w:t>
        <w:tab/>
        <w:t>(</w:t>
      </w:r>
    </w:p>
    <w:p>
      <w:pPr>
        <w:pStyle w:val="Style613"/>
        <w:tabs>
          <w:tab w:leader="none" w:pos="1890" w:val="left"/>
          <w:tab w:leader="none" w:pos="2648" w:val="left"/>
          <w:tab w:leader="none" w:pos="3368" w:val="left"/>
          <w:tab w:leader="none" w:pos="4866" w:val="left"/>
        </w:tabs>
        <w:widowControl w:val="0"/>
        <w:keepNext w:val="0"/>
        <w:keepLines w:val="0"/>
        <w:shd w:val="clear" w:color="auto" w:fill="auto"/>
        <w:bidi w:val="0"/>
        <w:jc w:val="both"/>
        <w:spacing w:before="0" w:after="0" w:line="331" w:lineRule="exact"/>
        <w:ind w:left="840" w:right="0" w:firstLine="0"/>
      </w:pPr>
      <w:bookmarkStart w:id="81" w:name="bookmark81"/>
      <w:r>
        <w:rPr>
          <w:rStyle w:val="CharStyle729"/>
          <w:lang w:val="es-ES" w:eastAsia="es-ES" w:bidi="es-ES"/>
        </w:rPr>
        <w:t>V</w:t>
      </w:r>
      <w:r>
        <w:rPr>
          <w:rStyle w:val="CharStyle728"/>
        </w:rPr>
        <w:t>0,</w:t>
      </w:r>
      <w:r>
        <w:rPr>
          <w:rStyle w:val="CharStyle730"/>
        </w:rPr>
        <w:t>1</w:t>
      </w:r>
      <w:r>
        <w:rPr>
          <w:rStyle w:val="CharStyle728"/>
          <w:lang w:val="en-US" w:eastAsia="en-US" w:bidi="en-US"/>
        </w:rPr>
        <w:t>,</w:t>
      </w:r>
      <w:r>
        <w:rPr>
          <w:rStyle w:val="CharStyle731"/>
          <w:b w:val="0"/>
          <w:bCs w:val="0"/>
        </w:rPr>
        <w:t>0</w:t>
      </w:r>
      <w:r>
        <w:rPr>
          <w:rStyle w:val="CharStyle732"/>
        </w:rPr>
        <w:t>)</w:t>
      </w:r>
      <w:r>
        <w:rPr>
          <w:rStyle w:val="CharStyle728"/>
          <w:lang w:val="en-US" w:eastAsia="en-US" w:bidi="en-US"/>
        </w:rPr>
        <w:tab/>
      </w:r>
      <w:r>
        <w:rPr>
          <w:rStyle w:val="CharStyle728"/>
          <w:vertAlign w:val="superscript"/>
        </w:rPr>
        <w:t>,</w:t>
      </w:r>
      <w:r>
        <w:rPr>
          <w:rStyle w:val="CharStyle728"/>
        </w:rPr>
        <w:t xml:space="preserve"> </w:t>
      </w:r>
      <w:r>
        <w:rPr>
          <w:rStyle w:val="CharStyle729"/>
        </w:rPr>
        <w:t>^</w:t>
      </w:r>
      <w:r>
        <w:rPr>
          <w:rStyle w:val="CharStyle730"/>
        </w:rPr>
        <w:t>0</w:t>
      </w:r>
      <w:r>
        <w:rPr>
          <w:rStyle w:val="CharStyle728"/>
          <w:lang w:val="en-US" w:eastAsia="en-US" w:bidi="en-US"/>
        </w:rPr>
        <w:t>,</w:t>
        <w:tab/>
      </w:r>
      <w:r>
        <w:rPr>
          <w:rStyle w:val="CharStyle728"/>
        </w:rPr>
        <w:t>—</w:t>
      </w:r>
      <w:r>
        <w:rPr>
          <w:rStyle w:val="CharStyle730"/>
          <w:lang w:val="es-ES" w:eastAsia="es-ES" w:bidi="es-ES"/>
        </w:rPr>
        <w:t>1</w:t>
      </w:r>
      <w:r>
        <w:rPr>
          <w:rStyle w:val="CharStyle728"/>
        </w:rPr>
        <w:t xml:space="preserve">, </w:t>
      </w:r>
      <w:r>
        <w:rPr>
          <w:rStyle w:val="CharStyle731"/>
          <w:b w:val="0"/>
          <w:bCs w:val="0"/>
        </w:rPr>
        <w:t>0</w:t>
      </w:r>
      <w:r>
        <w:rPr>
          <w:rStyle w:val="CharStyle733"/>
        </w:rPr>
        <w:t>)</w:t>
      </w:r>
      <w:r>
        <w:rPr>
          <w:rStyle w:val="CharStyle729"/>
        </w:rPr>
        <w:tab/>
      </w:r>
      <w:r>
        <w:rPr>
          <w:rStyle w:val="CharStyle728"/>
          <w:vertAlign w:val="superscript"/>
        </w:rPr>
        <w:t>,</w:t>
      </w:r>
      <w:r>
        <w:rPr>
          <w:rStyle w:val="CharStyle728"/>
        </w:rPr>
        <w:t xml:space="preserve"> </w:t>
      </w:r>
      <w:r>
        <w:rPr>
          <w:rStyle w:val="CharStyle729"/>
        </w:rPr>
        <w:t>^</w:t>
      </w:r>
      <w:r>
        <w:rPr>
          <w:rStyle w:val="CharStyle730"/>
        </w:rPr>
        <w:t>0</w:t>
      </w:r>
      <w:r>
        <w:rPr>
          <w:rStyle w:val="CharStyle728"/>
          <w:lang w:val="en-US" w:eastAsia="en-US" w:bidi="en-US"/>
        </w:rPr>
        <w:t>,</w:t>
      </w:r>
      <w:r>
        <w:rPr>
          <w:rStyle w:val="CharStyle730"/>
        </w:rPr>
        <w:t>1</w:t>
      </w:r>
      <w:r>
        <w:rPr>
          <w:rStyle w:val="CharStyle728"/>
          <w:lang w:val="en-US" w:eastAsia="en-US" w:bidi="en-US"/>
        </w:rPr>
        <w:t xml:space="preserve">, </w:t>
      </w:r>
      <w:r>
        <w:rPr>
          <w:rStyle w:val="CharStyle731"/>
          <w:b w:val="0"/>
          <w:bCs w:val="0"/>
        </w:rPr>
        <w:t>0</w:t>
      </w:r>
      <w:r>
        <w:rPr>
          <w:rStyle w:val="CharStyle733"/>
        </w:rPr>
        <w:t>)</w:t>
      </w:r>
      <w:r>
        <w:rPr>
          <w:rStyle w:val="CharStyle729"/>
        </w:rPr>
        <w:tab/>
      </w:r>
      <w:r>
        <w:rPr>
          <w:rStyle w:val="CharStyle728"/>
          <w:vertAlign w:val="superscript"/>
        </w:rPr>
        <w:t>,</w:t>
      </w:r>
      <w:r>
        <w:rPr>
          <w:rStyle w:val="CharStyle728"/>
        </w:rPr>
        <w:t xml:space="preserve"> </w:t>
      </w:r>
      <w:r>
        <w:rPr>
          <w:rStyle w:val="CharStyle729"/>
          <w:lang w:val="es-ES" w:eastAsia="es-ES" w:bidi="es-ES"/>
        </w:rPr>
        <w:t>^</w:t>
      </w:r>
      <w:bookmarkEnd w:id="81"/>
      <w:r>
        <w:br w:type="page"/>
      </w:r>
    </w:p>
    <w:p>
      <w:pPr>
        <w:pStyle w:val="Style205"/>
        <w:widowControl w:val="0"/>
        <w:keepNext w:val="0"/>
        <w:keepLines w:val="0"/>
        <w:shd w:val="clear" w:color="auto" w:fill="auto"/>
        <w:bidi w:val="0"/>
        <w:jc w:val="both"/>
        <w:spacing w:before="0" w:after="0" w:line="340" w:lineRule="exact"/>
        <w:ind w:left="0" w:right="0" w:firstLine="0"/>
      </w:pPr>
      <w:r>
        <w:rPr>
          <w:rStyle w:val="CharStyle219"/>
        </w:rPr>
        <w:t>respectivamente mediante las sustituciones</w:t>
      </w:r>
    </w:p>
    <w:tbl>
      <w:tblPr>
        <w:tblOverlap w:val="never"/>
        <w:tblLayout w:type="fixed"/>
        <w:jc w:val="left"/>
      </w:tblPr>
      <w:tblGrid>
        <w:gridCol w:w="629"/>
        <w:gridCol w:w="998"/>
        <w:gridCol w:w="998"/>
        <w:gridCol w:w="859"/>
      </w:tblGrid>
      <w:tr>
        <w:trPr>
          <w:trHeight w:val="230" w:hRule="exact"/>
        </w:trPr>
        <w:tc>
          <w:tcPr>
            <w:shd w:val="clear" w:color="auto" w:fill="FFFFFF"/>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0" w:right="0" w:firstLine="0"/>
            </w:pPr>
            <w:r>
              <w:rPr>
                <w:rStyle w:val="CharStyle233"/>
              </w:rPr>
              <w:t>1,0,1</w:t>
            </w:r>
          </w:p>
        </w:tc>
        <w:tc>
          <w:tcPr>
            <w:shd w:val="clear" w:color="auto" w:fill="FFFFFF"/>
            <w:tcBorders>
              <w:lef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1,0,-1</w:t>
            </w:r>
          </w:p>
        </w:tc>
        <w:tc>
          <w:tcPr>
            <w:shd w:val="clear" w:color="auto" w:fill="FFFFFF"/>
            <w:tcBorders>
              <w:lef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1,0, 0</w:t>
            </w:r>
          </w:p>
        </w:tc>
        <w:tc>
          <w:tcPr>
            <w:shd w:val="clear" w:color="auto" w:fill="FFFFFF"/>
            <w:tcBorders>
              <w:left w:val="single" w:sz="4"/>
              <w:righ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1,0,0</w:t>
            </w:r>
          </w:p>
        </w:tc>
      </w:tr>
      <w:tr>
        <w:trPr>
          <w:trHeight w:val="197" w:hRule="exact"/>
        </w:trPr>
        <w:tc>
          <w:tcPr>
            <w:shd w:val="clear" w:color="auto" w:fill="FFFFFF"/>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1,2,0</w:t>
            </w:r>
          </w:p>
        </w:tc>
        <w:tc>
          <w:tcPr>
            <w:shd w:val="clear" w:color="auto" w:fill="FFFFFF"/>
            <w:tcBorders>
              <w:lef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1,2, 0</w:t>
            </w:r>
          </w:p>
        </w:tc>
        <w:tc>
          <w:tcPr>
            <w:shd w:val="clear" w:color="auto" w:fill="FFFFFF"/>
            <w:tcBorders>
              <w:lef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1,2,-1</w:t>
            </w:r>
          </w:p>
        </w:tc>
        <w:tc>
          <w:tcPr>
            <w:shd w:val="clear" w:color="auto" w:fill="FFFFFF"/>
            <w:tcBorders>
              <w:left w:val="single" w:sz="4"/>
              <w:righ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1,2,1</w:t>
            </w:r>
          </w:p>
        </w:tc>
      </w:tr>
      <w:tr>
        <w:trPr>
          <w:trHeight w:val="216" w:hRule="exact"/>
        </w:trPr>
        <w:tc>
          <w:tcPr>
            <w:shd w:val="clear" w:color="auto" w:fill="FFFFFF"/>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0" w:right="0" w:firstLine="0"/>
            </w:pPr>
            <w:r>
              <w:rPr>
                <w:rStyle w:val="CharStyle233"/>
              </w:rPr>
              <w:t>1,1,0</w:t>
            </w:r>
          </w:p>
        </w:tc>
        <w:tc>
          <w:tcPr>
            <w:shd w:val="clear" w:color="auto" w:fill="FFFFFF"/>
            <w:tcBorders>
              <w:lef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1,1, 0</w:t>
            </w:r>
          </w:p>
        </w:tc>
        <w:tc>
          <w:tcPr>
            <w:shd w:val="clear" w:color="auto" w:fill="FFFFFF"/>
            <w:tcBorders>
              <w:left w:val="single" w:sz="4"/>
            </w:tcBorders>
            <w:vAlign w:val="top"/>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725"/>
              </w:rPr>
              <w:t>1</w:t>
            </w:r>
            <w:r>
              <w:rPr>
                <w:rStyle w:val="CharStyle233"/>
                <w:lang w:val="en-US" w:eastAsia="en-US" w:bidi="en-US"/>
              </w:rPr>
              <w:t>,</w:t>
            </w:r>
            <w:r>
              <w:rPr>
                <w:rStyle w:val="CharStyle276"/>
                <w:lang w:val="en-US" w:eastAsia="en-US" w:bidi="en-US"/>
              </w:rPr>
              <w:t>1,-1</w:t>
            </w:r>
          </w:p>
        </w:tc>
        <w:tc>
          <w:tcPr>
            <w:shd w:val="clear" w:color="auto" w:fill="FFFFFF"/>
            <w:tcBorders>
              <w:left w:val="single" w:sz="4"/>
              <w:right w:val="single" w:sz="4"/>
            </w:tcBorders>
            <w:vAlign w:val="bottom"/>
          </w:tcPr>
          <w:p>
            <w:pPr>
              <w:pStyle w:val="Style91"/>
              <w:framePr w:w="3485" w:h="643" w:hSpace="2270" w:wrap="notBeside" w:vAnchor="text" w:hAnchor="text" w:x="2271"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1,1,1</w:t>
            </w:r>
          </w:p>
        </w:tc>
      </w:tr>
    </w:tbl>
    <w:p>
      <w:pPr>
        <w:pStyle w:val="Style328"/>
        <w:framePr w:w="427" w:h="671" w:hSpace="2270" w:wrap="notBeside" w:vAnchor="text" w:hAnchor="text" w:x="5967" w:y="3"/>
        <w:widowControl w:val="0"/>
        <w:keepNext w:val="0"/>
        <w:keepLines w:val="0"/>
        <w:shd w:val="clear" w:color="auto" w:fill="auto"/>
        <w:bidi w:val="0"/>
        <w:jc w:val="left"/>
        <w:spacing w:before="0" w:after="0" w:line="202" w:lineRule="exact"/>
        <w:ind w:left="0" w:right="0" w:firstLine="0"/>
      </w:pPr>
      <w:r>
        <w:rPr>
          <w:lang w:val="en-US" w:eastAsia="en-US" w:bidi="en-US"/>
          <w:w w:val="100"/>
          <w:spacing w:val="0"/>
          <w:color w:val="000000"/>
          <w:position w:val="0"/>
        </w:rPr>
        <w:t>1,0,0</w:t>
      </w:r>
    </w:p>
    <w:p>
      <w:pPr>
        <w:pStyle w:val="Style328"/>
        <w:framePr w:w="427" w:h="671" w:hSpace="2270" w:wrap="notBeside" w:vAnchor="text" w:hAnchor="text" w:x="5967" w:y="3"/>
        <w:widowControl w:val="0"/>
        <w:keepNext w:val="0"/>
        <w:keepLines w:val="0"/>
        <w:shd w:val="clear" w:color="auto" w:fill="auto"/>
        <w:bidi w:val="0"/>
        <w:jc w:val="left"/>
        <w:spacing w:before="0" w:after="0" w:line="202" w:lineRule="exact"/>
        <w:ind w:left="0" w:right="0" w:firstLine="0"/>
      </w:pPr>
      <w:r>
        <w:rPr>
          <w:lang w:val="en-US" w:eastAsia="en-US" w:bidi="en-US"/>
          <w:w w:val="100"/>
          <w:spacing w:val="0"/>
          <w:color w:val="000000"/>
          <w:position w:val="0"/>
        </w:rPr>
        <w:t>0,1,2</w:t>
      </w:r>
    </w:p>
    <w:p>
      <w:pPr>
        <w:pStyle w:val="Style328"/>
        <w:framePr w:w="427" w:h="671" w:hSpace="2270" w:wrap="notBeside" w:vAnchor="text" w:hAnchor="text" w:x="5967" w:y="3"/>
        <w:widowControl w:val="0"/>
        <w:keepNext w:val="0"/>
        <w:keepLines w:val="0"/>
        <w:shd w:val="clear" w:color="auto" w:fill="auto"/>
        <w:bidi w:val="0"/>
        <w:jc w:val="left"/>
        <w:spacing w:before="0" w:after="0" w:line="202" w:lineRule="exact"/>
        <w:ind w:left="0" w:right="0" w:firstLine="0"/>
      </w:pPr>
      <w:r>
        <w:rPr>
          <w:lang w:val="en-US" w:eastAsia="en-US" w:bidi="en-US"/>
          <w:w w:val="100"/>
          <w:spacing w:val="0"/>
          <w:color w:val="000000"/>
          <w:position w:val="0"/>
        </w:rPr>
        <w:t>0,1,1</w:t>
      </w:r>
    </w:p>
    <w:p>
      <w:pPr>
        <w:widowControl w:val="0"/>
        <w:rPr>
          <w:sz w:val="2"/>
          <w:szCs w:val="2"/>
        </w:rPr>
      </w:pPr>
    </w:p>
    <w:p>
      <w:pPr>
        <w:pStyle w:val="Style205"/>
        <w:widowControl w:val="0"/>
        <w:keepNext w:val="0"/>
        <w:keepLines w:val="0"/>
        <w:shd w:val="clear" w:color="auto" w:fill="auto"/>
        <w:bidi w:val="0"/>
        <w:jc w:val="both"/>
        <w:spacing w:before="220" w:after="300" w:line="317" w:lineRule="exact"/>
        <w:ind w:left="0" w:right="0" w:firstLine="0"/>
      </w:pPr>
      <w:r>
        <w:rPr>
          <w:rStyle w:val="CharStyle219"/>
        </w:rPr>
        <w:t xml:space="preserve">Por lo tanto, cualquier forma ternaria de determinante </w:t>
      </w:r>
      <w:r>
        <w:rPr>
          <w:rStyle w:val="CharStyle219"/>
          <w:lang w:val="en-US" w:eastAsia="en-US" w:bidi="en-US"/>
        </w:rPr>
        <w:t xml:space="preserve">2 </w:t>
      </w:r>
      <w:r>
        <w:rPr>
          <w:rStyle w:val="CharStyle219"/>
        </w:rPr>
        <w:t xml:space="preserve">es </w:t>
      </w:r>
      <w:r>
        <w:rPr>
          <w:rStyle w:val="CharStyle219"/>
          <w:lang w:val="en-GB" w:eastAsia="en-GB" w:bidi="en-GB"/>
        </w:rPr>
        <w:t xml:space="preserve">reducible </w:t>
      </w:r>
      <w:r>
        <w:rPr>
          <w:rStyle w:val="CharStyle219"/>
        </w:rPr>
        <w:t>a una de las siguientes tres formas</w:t>
      </w:r>
    </w:p>
    <w:p>
      <w:pPr>
        <w:pStyle w:val="Style290"/>
        <w:widowControl w:val="0"/>
        <w:keepNext w:val="0"/>
        <w:keepLines w:val="0"/>
        <w:shd w:val="clear" w:color="auto" w:fill="auto"/>
        <w:bidi w:val="0"/>
        <w:jc w:val="center"/>
        <w:spacing w:before="0" w:after="300" w:line="317" w:lineRule="exact"/>
        <w:ind w:left="20" w:right="0" w:firstLine="0"/>
      </w:pPr>
      <w:bookmarkStart w:id="82" w:name="bookmark82"/>
      <w:r>
        <w:rPr>
          <w:lang w:val="en-US" w:eastAsia="en-US" w:bidi="en-US"/>
          <w:w w:val="100"/>
          <w:spacing w:val="0"/>
          <w:color w:val="000000"/>
          <w:position w:val="0"/>
        </w:rPr>
        <w:t xml:space="preserve">/0, 2, </w:t>
      </w:r>
      <w:r>
        <w:rPr>
          <w:lang w:val="es-ES" w:eastAsia="es-ES" w:bidi="es-ES"/>
          <w:w w:val="100"/>
          <w:spacing w:val="0"/>
          <w:color w:val="000000"/>
          <w:position w:val="0"/>
        </w:rPr>
        <w:t xml:space="preserve">0\ </w:t>
      </w:r>
      <w:r>
        <w:rPr>
          <w:lang w:val="en-US" w:eastAsia="en-US" w:bidi="en-US"/>
          <w:w w:val="100"/>
          <w:spacing w:val="0"/>
          <w:color w:val="000000"/>
          <w:position w:val="0"/>
        </w:rPr>
        <w:t xml:space="preserve">/1, 1, </w:t>
      </w:r>
      <w:r>
        <w:rPr>
          <w:lang w:val="es-ES" w:eastAsia="es-ES" w:bidi="es-ES"/>
          <w:w w:val="100"/>
          <w:spacing w:val="0"/>
          <w:color w:val="000000"/>
          <w:position w:val="0"/>
        </w:rPr>
        <w:t xml:space="preserve">-2\ </w:t>
      </w:r>
      <w:r>
        <w:rPr>
          <w:rStyle w:val="CharStyle365"/>
        </w:rPr>
        <w:t>(</w:t>
      </w:r>
      <w:r>
        <w:rPr>
          <w:rStyle w:val="CharStyle365"/>
          <w:lang w:val="en-US" w:eastAsia="en-US" w:bidi="en-US"/>
        </w:rPr>
        <w:t>-1,</w:t>
      </w:r>
      <w:r>
        <w:rPr>
          <w:lang w:val="en-US" w:eastAsia="en-US" w:bidi="en-US"/>
          <w:w w:val="100"/>
          <w:spacing w:val="0"/>
          <w:color w:val="000000"/>
          <w:position w:val="0"/>
        </w:rPr>
        <w:t>-1, -2^1</w:t>
        <w:br/>
      </w:r>
      <w:r>
        <w:rPr>
          <w:lang w:val="es-ES" w:eastAsia="es-ES" w:bidi="es-ES"/>
          <w:w w:val="100"/>
          <w:spacing w:val="0"/>
          <w:color w:val="000000"/>
          <w:position w:val="0"/>
        </w:rPr>
        <w:t xml:space="preserve">0, 1, 0 </w:t>
      </w:r>
      <w:r>
        <w:rPr>
          <w:lang w:val="es-ES" w:eastAsia="es-ES" w:bidi="es-ES"/>
          <w:vertAlign w:val="superscript"/>
          <w:w w:val="100"/>
          <w:spacing w:val="0"/>
          <w:color w:val="000000"/>
          <w:position w:val="0"/>
        </w:rPr>
        <w:t>,</w:t>
      </w:r>
      <w:r>
        <w:rPr>
          <w:lang w:val="es-ES" w:eastAsia="es-ES" w:bidi="es-ES"/>
          <w:w w:val="100"/>
          <w:spacing w:val="0"/>
          <w:color w:val="000000"/>
          <w:position w:val="0"/>
        </w:rPr>
        <w:t xml:space="preserve"> 0, 0, 0 </w:t>
      </w:r>
      <w:r>
        <w:rPr>
          <w:lang w:val="es-ES" w:eastAsia="es-ES" w:bidi="es-ES"/>
          <w:vertAlign w:val="superscript"/>
          <w:w w:val="100"/>
          <w:spacing w:val="0"/>
          <w:color w:val="000000"/>
          <w:position w:val="0"/>
        </w:rPr>
        <w:t>,</w:t>
      </w:r>
      <w:r>
        <w:rPr>
          <w:lang w:val="es-ES" w:eastAsia="es-ES" w:bidi="es-ES"/>
          <w:w w:val="100"/>
          <w:spacing w:val="0"/>
          <w:color w:val="000000"/>
          <w:position w:val="0"/>
        </w:rPr>
        <w:t xml:space="preserve"> 0, 0, 0</w:t>
      </w:r>
      <w:bookmarkEnd w:id="82"/>
    </w:p>
    <w:p>
      <w:pPr>
        <w:pStyle w:val="Style205"/>
        <w:tabs>
          <w:tab w:leader="none" w:pos="1987" w:val="left"/>
        </w:tabs>
        <w:widowControl w:val="0"/>
        <w:keepNext w:val="0"/>
        <w:keepLines w:val="0"/>
        <w:shd w:val="clear" w:color="auto" w:fill="auto"/>
        <w:bidi w:val="0"/>
        <w:jc w:val="both"/>
        <w:spacing w:before="0" w:after="0" w:line="317" w:lineRule="exact"/>
        <w:ind w:left="0" w:right="0" w:firstLine="0"/>
      </w:pPr>
      <w:r>
        <w:rPr>
          <w:rStyle w:val="CharStyle219"/>
        </w:rPr>
        <w:t>y, si lo prefiere,</w:t>
        <w:tab/>
      </w:r>
      <w:r>
        <w:rPr>
          <w:rStyle w:val="CharStyle219"/>
          <w:vertAlign w:val="superscript"/>
        </w:rPr>
        <w:t>0</w:t>
      </w:r>
      <w:r>
        <w:rPr>
          <w:rStyle w:val="CharStyle219"/>
        </w:rPr>
        <w:t>’ ^ puede reemplazar la primera. Claramente cualquier forma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ternaria definida será necesariamente equivalente a la tercera — x</w:t>
      </w:r>
      <w:r>
        <w:rPr>
          <w:rStyle w:val="CharStyle219"/>
          <w:vertAlign w:val="superscript"/>
        </w:rPr>
        <w:t>2</w:t>
      </w:r>
      <w:r>
        <w:rPr>
          <w:rStyle w:val="CharStyle219"/>
        </w:rPr>
        <w:t xml:space="preserve"> — y</w:t>
      </w:r>
      <w:r>
        <w:rPr>
          <w:rStyle w:val="CharStyle219"/>
          <w:vertAlign w:val="superscript"/>
        </w:rPr>
        <w:t>2</w:t>
      </w:r>
      <w:r>
        <w:rPr>
          <w:rStyle w:val="CharStyle219"/>
        </w:rPr>
        <w:t xml:space="preserve"> — 2z</w:t>
      </w:r>
      <w:r>
        <w:rPr>
          <w:rStyle w:val="CharStyle219"/>
          <w:vertAlign w:val="superscript"/>
        </w:rPr>
        <w:t>2</w:t>
      </w:r>
      <w:r>
        <w:rPr>
          <w:rStyle w:val="CharStyle219"/>
        </w:rPr>
        <w:t>, puesto que las dos primeras son indefinidas. Y una forma indefinida sera equivalente a la primera o segunda; a la primera, 2x</w:t>
      </w:r>
      <w:r>
        <w:rPr>
          <w:rStyle w:val="CharStyle219"/>
          <w:vertAlign w:val="superscript"/>
        </w:rPr>
        <w:t>2</w:t>
      </w:r>
      <w:r>
        <w:rPr>
          <w:rStyle w:val="CharStyle219"/>
        </w:rPr>
        <w:t xml:space="preserve"> + 2yz si sus tres primeros coeficientes son todos pares (obviamente tal forma se transformará en una forma similar mediante cualquier sustitución y por lo tanto no puede ser equivalente a la segunda forma); a la segunda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 2z</w:t>
      </w:r>
      <w:r>
        <w:rPr>
          <w:rStyle w:val="CharStyle219"/>
          <w:vertAlign w:val="superscript"/>
        </w:rPr>
        <w:t>2</w:t>
      </w:r>
      <w:r>
        <w:rPr>
          <w:rStyle w:val="CharStyle219"/>
        </w:rPr>
        <w:t>, si sus tres primeros coeficientes no son todos pares, sino que uno, dos o todos son impares (pues la primera forma 2x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2yz, no se puede transformar en esta).</w:t>
      </w:r>
    </w:p>
    <w:p>
      <w:pPr>
        <w:pStyle w:val="Style205"/>
        <w:widowControl w:val="0"/>
        <w:keepNext w:val="0"/>
        <w:keepLines w:val="0"/>
        <w:shd w:val="clear" w:color="auto" w:fill="auto"/>
        <w:bidi w:val="0"/>
        <w:jc w:val="right"/>
        <w:spacing w:before="0" w:after="0" w:line="317" w:lineRule="exact"/>
        <w:ind w:left="0" w:right="0" w:firstLine="0"/>
      </w:pPr>
      <w:r>
        <w:rPr>
          <w:rStyle w:val="CharStyle219"/>
        </w:rPr>
        <w:t xml:space="preserve">Segun este argumento, pudimos haber predicho </w:t>
      </w:r>
      <w:r>
        <w:rPr>
          <w:rStyle w:val="CharStyle219"/>
          <w:lang w:val="en-GB" w:eastAsia="en-GB" w:bidi="en-GB"/>
        </w:rPr>
        <w:t xml:space="preserve">a priori </w:t>
      </w:r>
      <w:r>
        <w:rPr>
          <w:rStyle w:val="CharStyle219"/>
        </w:rPr>
        <w:t xml:space="preserve">en los ejemplos del artículo </w:t>
      </w:r>
      <w:r>
        <w:rPr>
          <w:rStyle w:val="CharStyle219"/>
          <w:lang w:val="en-US" w:eastAsia="en-US" w:bidi="en-US"/>
        </w:rPr>
        <w:t xml:space="preserve">273, 274 </w:t>
      </w:r>
      <w:r>
        <w:rPr>
          <w:rStyle w:val="CharStyle219"/>
        </w:rPr>
        <w:t>que la forma definida Q</w:t>
      </w:r>
      <w:r>
        <w:rPr>
          <w:rStyle w:val="CharStyle219"/>
          <w:vertAlign w:val="superscript"/>
        </w:rPr>
        <w:t>9</w:t>
      </w:r>
      <w:r>
        <w:rPr>
          <w:rStyle w:val="CharStyle219"/>
        </w:rPr>
        <w:t xml:space="preserve"> ^ </w:t>
      </w:r>
      <w:r>
        <w:rPr>
          <w:rStyle w:val="CharStyle219"/>
          <w:vertAlign w:val="superscript"/>
        </w:rPr>
        <w:t>5</w:t>
      </w:r>
      <w:r>
        <w:rPr>
          <w:rStyle w:val="CharStyle219"/>
        </w:rPr>
        <w:t>°J de determinante —1 se reduciría</w:t>
      </w:r>
    </w:p>
    <w:p>
      <w:pPr>
        <w:pStyle w:val="Style205"/>
        <w:widowControl w:val="0"/>
        <w:keepNext w:val="0"/>
        <w:keepLines w:val="0"/>
        <w:shd w:val="clear" w:color="auto" w:fill="auto"/>
        <w:bidi w:val="0"/>
        <w:jc w:val="both"/>
        <w:spacing w:before="0" w:after="0" w:line="341" w:lineRule="exact"/>
        <w:ind w:left="0" w:right="0" w:firstLine="0"/>
        <w:sectPr>
          <w:pgSz w:w="11900" w:h="16840"/>
          <w:pgMar w:top="2409" w:left="1850" w:right="1294" w:bottom="2836" w:header="0" w:footer="3" w:gutter="0"/>
          <w:rtlGutter w:val="0"/>
          <w:cols w:space="720"/>
          <w:noEndnote/>
          <w:docGrid w:linePitch="360"/>
        </w:sectPr>
      </w:pPr>
      <w:r>
        <w:rPr>
          <w:rStyle w:val="CharStyle219"/>
        </w:rPr>
        <w:t>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y</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xml:space="preserve"> y que la forma indefinida </w:t>
      </w:r>
      <w:r>
        <w:rPr>
          <w:rStyle w:val="CharStyle219"/>
          <w:lang w:val="en-US" w:eastAsia="en-US" w:bidi="en-US"/>
        </w:rPr>
        <w:t>^</w:t>
      </w:r>
      <w:r>
        <w:rPr>
          <w:rStyle w:val="CharStyle219"/>
          <w:lang w:val="en-US" w:eastAsia="en-US" w:bidi="en-US"/>
          <w:vertAlign w:val="superscript"/>
        </w:rPr>
        <w:t>10</w:t>
      </w:r>
      <w:r>
        <w:rPr>
          <w:rStyle w:val="CharStyle219"/>
          <w:lang w:val="en-US" w:eastAsia="en-US" w:bidi="en-US"/>
        </w:rPr>
        <w:t xml:space="preserve"> </w:t>
      </w:r>
      <w:r>
        <w:rPr>
          <w:rStyle w:val="CharStyle219"/>
        </w:rPr>
        <w:t xml:space="preserve">^ ^ de determinante </w:t>
      </w:r>
      <w:r>
        <w:rPr>
          <w:rStyle w:val="CharStyle219"/>
          <w:lang w:val="en-US" w:eastAsia="en-US" w:bidi="en-US"/>
        </w:rPr>
        <w:t xml:space="preserve">2 </w:t>
      </w:r>
      <w:r>
        <w:rPr>
          <w:rStyle w:val="CharStyle219"/>
        </w:rPr>
        <w:t>se reduciría a 2x</w:t>
      </w:r>
      <w:r>
        <w:rPr>
          <w:rStyle w:val="CharStyle219"/>
          <w:vertAlign w:val="superscript"/>
        </w:rPr>
        <w:t>2</w:t>
      </w:r>
      <w:r>
        <w:rPr>
          <w:rStyle w:val="CharStyle219"/>
        </w:rPr>
        <w:t xml:space="preserve"> — </w:t>
      </w:r>
      <w:r>
        <w:rPr>
          <w:rStyle w:val="CharStyle218"/>
        </w:rPr>
        <w:t>2yz</w:t>
      </w:r>
      <w:r>
        <w:rPr>
          <w:rStyle w:val="CharStyle219"/>
        </w:rPr>
        <w:t xml:space="preserve"> o (lo que es lo mismo) a 2x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2yz. </w:t>
      </w:r>
      <w:r>
        <w:rPr>
          <w:rStyle w:val="CharStyle219"/>
          <w:vertAlign w:val="superscript"/>
        </w:rPr>
        <w:footnoteReference w:id="196"/>
      </w:r>
    </w:p>
    <w:p>
      <w:pPr>
        <w:pStyle w:val="Style205"/>
        <w:widowControl w:val="0"/>
        <w:keepNext w:val="0"/>
        <w:keepLines w:val="0"/>
        <w:shd w:val="clear" w:color="auto" w:fill="auto"/>
        <w:bidi w:val="0"/>
        <w:jc w:val="both"/>
        <w:spacing w:before="0" w:after="600" w:line="317" w:lineRule="exact"/>
        <w:ind w:left="0" w:right="0" w:firstLine="0"/>
      </w:pPr>
      <w:r>
        <w:rPr>
          <w:rStyle w:val="CharStyle219"/>
        </w:rPr>
        <w:t>dado por una forma ternaria dada. II. Encontrar todas las representaciones de una forma binaria dada por una forma ternaria dada. III. Juzgar si dos formas ternarias dadas del mismo determinante son equivalentes, y si lo son, encontrar todas las transformaciones de una en la otra. IV. Juzgar si una forma ternaria dada implica otra forma ternaria dada de determinante mayor, y si lo hace, asignar toda transformación de la primera en la segunda. Puesto que estos problemas son mas complicados que los problemas análogos para formas binarias, los trataremos con mas detalle en otra ocasián. Por el momento, restringiremos nuestra investigacián a mostrar como el primer problema puede reducirse al segundo y el segundo al tercero. Mostraremos como resolver el tercer problema para casos muy simples que son particularmente ilustrativos del teorema de formas binarias, y excluiremos el cuarto problema del todo.</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279.</w:t>
      </w:r>
    </w:p>
    <w:p>
      <w:pPr>
        <w:pStyle w:val="Style213"/>
        <w:widowControl w:val="0"/>
        <w:keepNext w:val="0"/>
        <w:keepLines w:val="0"/>
        <w:shd w:val="clear" w:color="auto" w:fill="auto"/>
        <w:bidi w:val="0"/>
        <w:jc w:val="left"/>
        <w:spacing w:before="0" w:after="234" w:line="317" w:lineRule="exact"/>
        <w:ind w:left="0" w:right="0" w:firstLine="760"/>
      </w:pPr>
      <w:r>
        <w:rPr>
          <w:rStyle w:val="CharStyle274"/>
          <w:i w:val="0"/>
          <w:iCs w:val="0"/>
        </w:rPr>
        <w:t xml:space="preserve">LEMA: </w:t>
      </w:r>
      <w:r>
        <w:rPr>
          <w:lang w:val="es-ES" w:eastAsia="es-ES" w:bidi="es-ES"/>
          <w:w w:val="100"/>
          <w:spacing w:val="0"/>
          <w:color w:val="000000"/>
          <w:position w:val="0"/>
        </w:rPr>
        <w:t xml:space="preserve">Dados tres enteros cualesquiera </w:t>
      </w:r>
      <w:r>
        <w:rPr>
          <w:rStyle w:val="CharStyle734"/>
          <w:i/>
          <w:iCs/>
        </w:rPr>
        <w:t>a</w:t>
      </w:r>
      <w:r>
        <w:rPr>
          <w:lang w:val="es-ES" w:eastAsia="es-ES" w:bidi="es-ES"/>
          <w:w w:val="100"/>
          <w:spacing w:val="0"/>
          <w:color w:val="000000"/>
          <w:position w:val="0"/>
        </w:rPr>
        <w:t xml:space="preserve">, </w:t>
      </w:r>
      <w:r>
        <w:rPr>
          <w:rStyle w:val="CharStyle734"/>
          <w:i/>
          <w:iCs/>
        </w:rPr>
        <w:t>a</w:t>
      </w:r>
      <w:r>
        <w:rPr>
          <w:lang w:val="es-ES" w:eastAsia="es-ES" w:bidi="es-ES"/>
          <w:w w:val="100"/>
          <w:spacing w:val="0"/>
          <w:color w:val="000000"/>
          <w:position w:val="0"/>
        </w:rPr>
        <w:t xml:space="preserve">! y </w:t>
      </w:r>
      <w:r>
        <w:rPr>
          <w:rStyle w:val="CharStyle734"/>
          <w:i/>
          <w:iCs/>
        </w:rPr>
        <w:t>a</w:t>
      </w:r>
      <w:r>
        <w:rPr>
          <w:lang w:val="es-ES" w:eastAsia="es-ES" w:bidi="es-ES"/>
          <w:w w:val="100"/>
          <w:spacing w:val="0"/>
          <w:color w:val="000000"/>
          <w:position w:val="0"/>
        </w:rPr>
        <w:t>" (no todos</w:t>
      </w:r>
      <w:r>
        <w:rPr>
          <w:rStyle w:val="CharStyle274"/>
          <w:i w:val="0"/>
          <w:iCs w:val="0"/>
        </w:rPr>
        <w:t xml:space="preserve"> </w:t>
      </w:r>
      <w:r>
        <w:rPr>
          <w:rStyle w:val="CharStyle274"/>
          <w:lang w:val="en-US" w:eastAsia="en-US" w:bidi="en-US"/>
          <w:i w:val="0"/>
          <w:iCs w:val="0"/>
        </w:rPr>
        <w:t xml:space="preserve">= 0), </w:t>
      </w:r>
      <w:r>
        <w:rPr>
          <w:lang w:val="es-ES" w:eastAsia="es-ES" w:bidi="es-ES"/>
          <w:w w:val="100"/>
          <w:spacing w:val="0"/>
          <w:color w:val="000000"/>
          <w:position w:val="0"/>
        </w:rPr>
        <w:t xml:space="preserve">encontrar otros seis </w:t>
      </w:r>
      <w:r>
        <w:rPr>
          <w:rStyle w:val="CharStyle734"/>
          <w:i/>
          <w:iCs/>
        </w:rPr>
        <w:t>B</w:t>
      </w:r>
      <w:r>
        <w:rPr>
          <w:lang w:val="es-ES" w:eastAsia="es-ES" w:bidi="es-ES"/>
          <w:w w:val="100"/>
          <w:spacing w:val="0"/>
          <w:color w:val="000000"/>
          <w:position w:val="0"/>
        </w:rPr>
        <w:t xml:space="preserve">, </w:t>
      </w:r>
      <w:r>
        <w:rPr>
          <w:rStyle w:val="CharStyle734"/>
          <w:lang w:val="la" w:eastAsia="la" w:bidi="la"/>
          <w:i/>
          <w:iCs/>
        </w:rPr>
        <w:t>B</w:t>
      </w:r>
      <w:r>
        <w:rPr>
          <w:lang w:val="la" w:eastAsia="la" w:bidi="la"/>
          <w:w w:val="100"/>
          <w:spacing w:val="0"/>
          <w:color w:val="000000"/>
          <w:position w:val="0"/>
        </w:rPr>
        <w:t>'</w:t>
      </w:r>
      <w:r>
        <w:rPr>
          <w:lang w:val="es-ES" w:eastAsia="es-ES" w:bidi="es-ES"/>
          <w:w w:val="100"/>
          <w:spacing w:val="0"/>
          <w:color w:val="000000"/>
          <w:position w:val="0"/>
        </w:rPr>
        <w:t xml:space="preserve">, </w:t>
      </w:r>
      <w:r>
        <w:rPr>
          <w:rStyle w:val="CharStyle734"/>
          <w:i/>
          <w:iCs/>
        </w:rPr>
        <w:t>B</w:t>
      </w:r>
      <w:r>
        <w:rPr>
          <w:rStyle w:val="CharStyle274"/>
          <w:i w:val="0"/>
          <w:iCs w:val="0"/>
        </w:rPr>
        <w:t xml:space="preserve">'', </w:t>
      </w:r>
      <w:r>
        <w:rPr>
          <w:rStyle w:val="CharStyle734"/>
          <w:i/>
          <w:iCs/>
        </w:rPr>
        <w:t>C</w:t>
      </w:r>
      <w:r>
        <w:rPr>
          <w:lang w:val="es-ES" w:eastAsia="es-ES" w:bidi="es-ES"/>
          <w:w w:val="100"/>
          <w:spacing w:val="0"/>
          <w:color w:val="000000"/>
          <w:position w:val="0"/>
        </w:rPr>
        <w:t xml:space="preserve">, </w:t>
      </w:r>
      <w:r>
        <w:rPr>
          <w:rStyle w:val="CharStyle734"/>
          <w:i/>
          <w:iCs/>
        </w:rPr>
        <w:t xml:space="preserve">C </w:t>
      </w:r>
      <w:r>
        <w:rPr>
          <w:lang w:val="es-ES" w:eastAsia="es-ES" w:bidi="es-ES"/>
          <w:w w:val="100"/>
          <w:spacing w:val="0"/>
          <w:color w:val="000000"/>
          <w:position w:val="0"/>
        </w:rPr>
        <w:t xml:space="preserve">y </w:t>
      </w:r>
      <w:r>
        <w:rPr>
          <w:rStyle w:val="CharStyle734"/>
          <w:lang w:val="la" w:eastAsia="la" w:bidi="la"/>
          <w:i/>
          <w:iCs/>
        </w:rPr>
        <w:t>C</w:t>
      </w:r>
      <w:r>
        <w:rPr>
          <w:lang w:val="la" w:eastAsia="la" w:bidi="la"/>
          <w:w w:val="100"/>
          <w:spacing w:val="0"/>
          <w:color w:val="000000"/>
          <w:position w:val="0"/>
        </w:rPr>
        <w:t xml:space="preserve">' </w:t>
      </w:r>
      <w:r>
        <w:rPr>
          <w:lang w:val="es-ES" w:eastAsia="es-ES" w:bidi="es-ES"/>
          <w:w w:val="100"/>
          <w:spacing w:val="0"/>
          <w:color w:val="000000"/>
          <w:position w:val="0"/>
        </w:rPr>
        <w:t>tales que</w:t>
      </w:r>
    </w:p>
    <w:p>
      <w:pPr>
        <w:pStyle w:val="Style640"/>
        <w:widowControl w:val="0"/>
        <w:keepNext w:val="0"/>
        <w:keepLines w:val="0"/>
        <w:shd w:val="clear" w:color="auto" w:fill="auto"/>
        <w:bidi w:val="0"/>
        <w:spacing w:before="0" w:after="270" w:line="400" w:lineRule="exact"/>
        <w:ind w:left="20" w:right="0" w:firstLine="0"/>
      </w:pPr>
      <w:r>
        <w:rPr>
          <w:rStyle w:val="CharStyle735"/>
          <w:i/>
          <w:iCs/>
        </w:rPr>
        <w:t xml:space="preserve">B C </w:t>
      </w:r>
      <w:r>
        <w:rPr>
          <w:rStyle w:val="CharStyle736"/>
          <w:i/>
          <w:iCs/>
        </w:rPr>
        <w:t xml:space="preserve">- </w:t>
      </w:r>
      <w:r>
        <w:rPr>
          <w:rStyle w:val="CharStyle735"/>
          <w:i/>
          <w:iCs/>
        </w:rPr>
        <w:t>B</w:t>
      </w:r>
      <w:r>
        <w:rPr>
          <w:rStyle w:val="CharStyle736"/>
          <w:i/>
          <w:iCs/>
        </w:rPr>
        <w:t>'</w:t>
      </w:r>
      <w:r>
        <w:rPr>
          <w:rStyle w:val="CharStyle735"/>
          <w:i/>
          <w:iCs/>
        </w:rPr>
        <w:t>C</w:t>
      </w:r>
      <w:r>
        <w:rPr>
          <w:rStyle w:val="CharStyle737"/>
          <w:i w:val="0"/>
          <w:iCs w:val="0"/>
        </w:rPr>
        <w:t xml:space="preserve"> </w:t>
      </w:r>
      <w:r>
        <w:rPr>
          <w:rStyle w:val="CharStyle738"/>
          <w:i w:val="0"/>
          <w:iCs w:val="0"/>
        </w:rPr>
        <w:t xml:space="preserve">= </w:t>
      </w:r>
      <w:r>
        <w:rPr>
          <w:rStyle w:val="CharStyle735"/>
          <w:i/>
          <w:iCs/>
        </w:rPr>
        <w:t xml:space="preserve">a, </w:t>
      </w:r>
      <w:r>
        <w:rPr>
          <w:rStyle w:val="CharStyle735"/>
          <w:lang w:val="la" w:eastAsia="la" w:bidi="la"/>
          <w:i/>
          <w:iCs/>
        </w:rPr>
        <w:t xml:space="preserve">B" </w:t>
      </w:r>
      <w:r>
        <w:rPr>
          <w:rStyle w:val="CharStyle735"/>
          <w:i/>
          <w:iCs/>
        </w:rPr>
        <w:t xml:space="preserve">C </w:t>
      </w:r>
      <w:r>
        <w:rPr>
          <w:rStyle w:val="CharStyle736"/>
          <w:i/>
          <w:iCs/>
        </w:rPr>
        <w:t xml:space="preserve">- </w:t>
      </w:r>
      <w:r>
        <w:rPr>
          <w:rStyle w:val="CharStyle735"/>
          <w:i/>
          <w:iCs/>
        </w:rPr>
        <w:t>BC</w:t>
      </w:r>
      <w:r>
        <w:rPr>
          <w:rStyle w:val="CharStyle737"/>
          <w:i w:val="0"/>
          <w:iCs w:val="0"/>
        </w:rPr>
        <w:t xml:space="preserve"> </w:t>
      </w:r>
      <w:r>
        <w:rPr>
          <w:rStyle w:val="CharStyle738"/>
          <w:i w:val="0"/>
          <w:iCs w:val="0"/>
        </w:rPr>
        <w:t xml:space="preserve">= </w:t>
      </w:r>
      <w:r>
        <w:rPr>
          <w:rStyle w:val="CharStyle735"/>
          <w:i/>
          <w:iCs/>
        </w:rPr>
        <w:t xml:space="preserve">a, BC </w:t>
      </w:r>
      <w:r>
        <w:rPr>
          <w:rStyle w:val="CharStyle736"/>
          <w:i/>
          <w:iCs/>
        </w:rPr>
        <w:t xml:space="preserve">- </w:t>
      </w:r>
      <w:r>
        <w:rPr>
          <w:rStyle w:val="CharStyle735"/>
          <w:lang w:val="la" w:eastAsia="la" w:bidi="la"/>
          <w:i/>
          <w:iCs/>
        </w:rPr>
        <w:t xml:space="preserve">B </w:t>
      </w:r>
      <w:r>
        <w:rPr>
          <w:rStyle w:val="CharStyle735"/>
          <w:i/>
          <w:iCs/>
        </w:rPr>
        <w:t>C</w:t>
      </w:r>
      <w:r>
        <w:rPr>
          <w:rStyle w:val="CharStyle737"/>
          <w:i w:val="0"/>
          <w:iCs w:val="0"/>
        </w:rPr>
        <w:t xml:space="preserve"> </w:t>
      </w:r>
      <w:r>
        <w:rPr>
          <w:rStyle w:val="CharStyle738"/>
          <w:i w:val="0"/>
          <w:iCs w:val="0"/>
        </w:rPr>
        <w:t xml:space="preserve">= </w:t>
      </w:r>
      <w:r>
        <w:rPr>
          <w:rStyle w:val="CharStyle735"/>
          <w:i/>
          <w:iCs/>
        </w:rPr>
        <w:t>a</w:t>
      </w:r>
    </w:p>
    <w:p>
      <w:pPr>
        <w:pStyle w:val="Style205"/>
        <w:widowControl w:val="0"/>
        <w:keepNext w:val="0"/>
        <w:keepLines w:val="0"/>
        <w:shd w:val="clear" w:color="auto" w:fill="auto"/>
        <w:bidi w:val="0"/>
        <w:jc w:val="left"/>
        <w:spacing w:before="0" w:after="0" w:line="322" w:lineRule="exact"/>
        <w:ind w:left="0" w:right="0" w:firstLine="760"/>
      </w:pPr>
      <w:r>
        <w:rPr>
          <w:rStyle w:val="CharStyle218"/>
        </w:rPr>
        <w:t>Solución.</w:t>
      </w:r>
      <w:r>
        <w:rPr>
          <w:rStyle w:val="CharStyle219"/>
        </w:rPr>
        <w:t xml:space="preserve"> Sea </w:t>
      </w:r>
      <w:r>
        <w:rPr>
          <w:rStyle w:val="CharStyle739"/>
          <w:lang w:val="el-GR" w:eastAsia="el-GR" w:bidi="el-GR"/>
        </w:rPr>
        <w:t>α</w:t>
      </w:r>
      <w:r>
        <w:rPr>
          <w:rStyle w:val="CharStyle706"/>
          <w:lang w:val="el-GR" w:eastAsia="el-GR" w:bidi="el-GR"/>
        </w:rPr>
        <w:t xml:space="preserve"> </w:t>
      </w:r>
      <w:r>
        <w:rPr>
          <w:rStyle w:val="CharStyle219"/>
        </w:rPr>
        <w:t xml:space="preserve">el máximo comán divisor de </w:t>
      </w:r>
      <w:r>
        <w:rPr>
          <w:rStyle w:val="CharStyle739"/>
        </w:rPr>
        <w:t>a</w:t>
      </w:r>
      <w:r>
        <w:rPr>
          <w:rStyle w:val="CharStyle218"/>
        </w:rPr>
        <w:t xml:space="preserve">, </w:t>
      </w:r>
      <w:r>
        <w:rPr>
          <w:rStyle w:val="CharStyle739"/>
        </w:rPr>
        <w:t>a</w:t>
      </w:r>
      <w:r>
        <w:rPr>
          <w:rStyle w:val="CharStyle218"/>
        </w:rPr>
        <w:t>'</w:t>
      </w:r>
      <w:r>
        <w:rPr>
          <w:rStyle w:val="CharStyle219"/>
        </w:rPr>
        <w:t xml:space="preserve"> y </w:t>
      </w:r>
      <w:r>
        <w:rPr>
          <w:rStyle w:val="CharStyle739"/>
        </w:rPr>
        <w:t>a</w:t>
      </w:r>
      <w:r>
        <w:rPr>
          <w:rStyle w:val="CharStyle218"/>
        </w:rPr>
        <w:t>"</w:t>
      </w:r>
      <w:r>
        <w:rPr>
          <w:rStyle w:val="CharStyle219"/>
        </w:rPr>
        <w:t xml:space="preserve"> y escoja los enteros </w:t>
      </w:r>
      <w:r>
        <w:rPr>
          <w:rStyle w:val="CharStyle739"/>
        </w:rPr>
        <w:t>A</w:t>
      </w:r>
      <w:r>
        <w:rPr>
          <w:rStyle w:val="CharStyle218"/>
        </w:rPr>
        <w:t xml:space="preserve">, </w:t>
      </w:r>
      <w:r>
        <w:rPr>
          <w:rStyle w:val="CharStyle739"/>
        </w:rPr>
        <w:t>A</w:t>
      </w:r>
      <w:r>
        <w:rPr>
          <w:rStyle w:val="CharStyle218"/>
        </w:rPr>
        <w:t>!</w:t>
      </w:r>
      <w:r>
        <w:rPr>
          <w:rStyle w:val="CharStyle219"/>
        </w:rPr>
        <w:t xml:space="preserve"> y A'' tales que</w:t>
      </w:r>
    </w:p>
    <w:p>
      <w:pPr>
        <w:pStyle w:val="Style714"/>
        <w:widowControl w:val="0"/>
        <w:keepNext w:val="0"/>
        <w:keepLines w:val="0"/>
        <w:shd w:val="clear" w:color="auto" w:fill="auto"/>
        <w:bidi w:val="0"/>
        <w:jc w:val="center"/>
        <w:spacing w:before="0" w:after="124" w:line="322" w:lineRule="exact"/>
        <w:ind w:left="20" w:right="0" w:firstLine="0"/>
      </w:pPr>
      <w:r>
        <w:rPr>
          <w:rStyle w:val="CharStyle741"/>
        </w:rPr>
        <w:t>Aa</w:t>
      </w:r>
      <w:r>
        <w:rPr>
          <w:rStyle w:val="CharStyle742"/>
        </w:rPr>
        <w:t xml:space="preserve"> </w:t>
      </w:r>
      <w:r>
        <w:rPr>
          <w:lang w:val="en-US" w:eastAsia="en-US" w:bidi="en-US"/>
          <w:w w:val="100"/>
          <w:spacing w:val="0"/>
          <w:color w:val="000000"/>
          <w:position w:val="0"/>
        </w:rPr>
        <w:t xml:space="preserve">+ </w:t>
      </w:r>
      <w:r>
        <w:rPr>
          <w:rStyle w:val="CharStyle741"/>
        </w:rPr>
        <w:t>A</w:t>
      </w:r>
      <w:r>
        <w:rPr>
          <w:rStyle w:val="CharStyle743"/>
        </w:rPr>
        <w:t>'</w:t>
      </w:r>
      <w:r>
        <w:rPr>
          <w:rStyle w:val="CharStyle741"/>
        </w:rPr>
        <w:t>a</w:t>
      </w:r>
      <w:r>
        <w:rPr>
          <w:rStyle w:val="CharStyle743"/>
        </w:rPr>
        <w:t>'</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741"/>
        </w:rPr>
        <w:t>A</w:t>
      </w:r>
      <w:r>
        <w:rPr>
          <w:rStyle w:val="CharStyle743"/>
        </w:rPr>
        <w:t xml:space="preserve">" </w:t>
      </w:r>
      <w:r>
        <w:rPr>
          <w:rStyle w:val="CharStyle741"/>
        </w:rPr>
        <w:t>a</w:t>
      </w:r>
      <w:r>
        <w:rPr>
          <w:rStyle w:val="CharStyle743"/>
        </w:rPr>
        <w:t>"</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741"/>
          <w:lang w:val="el-GR" w:eastAsia="el-GR" w:bidi="el-GR"/>
        </w:rPr>
        <w:t>α</w:t>
      </w:r>
    </w:p>
    <w:p>
      <w:pPr>
        <w:pStyle w:val="Style205"/>
        <w:widowControl w:val="0"/>
        <w:keepNext w:val="0"/>
        <w:keepLines w:val="0"/>
        <w:shd w:val="clear" w:color="auto" w:fill="auto"/>
        <w:bidi w:val="0"/>
        <w:jc w:val="both"/>
        <w:spacing w:before="0" w:after="234" w:line="317" w:lineRule="exact"/>
        <w:ind w:left="0" w:right="0" w:firstLine="0"/>
      </w:pPr>
      <w:r>
        <w:rPr>
          <w:rStyle w:val="CharStyle219"/>
        </w:rPr>
        <w:t xml:space="preserve">Ahora escoja arbitrariamente tres enteros </w:t>
      </w:r>
      <w:r>
        <w:rPr>
          <w:rStyle w:val="CharStyle218"/>
          <w:lang w:val="la" w:eastAsia="la" w:bidi="la"/>
        </w:rPr>
        <w:t>C,</w:t>
      </w:r>
      <w:r>
        <w:rPr>
          <w:rStyle w:val="CharStyle219"/>
          <w:lang w:val="la" w:eastAsia="la" w:bidi="la"/>
        </w:rPr>
        <w:t xml:space="preserve"> C' </w:t>
      </w:r>
      <w:r>
        <w:rPr>
          <w:rStyle w:val="CharStyle219"/>
        </w:rPr>
        <w:t xml:space="preserve">y </w:t>
      </w:r>
      <w:r>
        <w:rPr>
          <w:rStyle w:val="CharStyle218"/>
          <w:lang w:val="la" w:eastAsia="la" w:bidi="la"/>
        </w:rPr>
        <w:t>C'</w:t>
      </w:r>
      <w:r>
        <w:rPr>
          <w:rStyle w:val="CharStyle219"/>
          <w:lang w:val="la" w:eastAsia="la" w:bidi="la"/>
        </w:rPr>
        <w:t xml:space="preserve"> </w:t>
      </w:r>
      <w:r>
        <w:rPr>
          <w:rStyle w:val="CharStyle219"/>
        </w:rPr>
        <w:t xml:space="preserve">con la ánica restriccián de que los tres números </w:t>
      </w:r>
      <w:r>
        <w:rPr>
          <w:rStyle w:val="CharStyle219"/>
          <w:lang w:val="la" w:eastAsia="la" w:bidi="la"/>
        </w:rPr>
        <w:t>C'</w:t>
      </w:r>
      <w:r>
        <w:rPr>
          <w:rStyle w:val="CharStyle219"/>
        </w:rPr>
        <w:t xml:space="preserve">A'' — C''A', </w:t>
      </w:r>
      <w:r>
        <w:rPr>
          <w:rStyle w:val="CharStyle218"/>
        </w:rPr>
        <w:t xml:space="preserve">C </w:t>
      </w:r>
      <w:r>
        <w:rPr>
          <w:rStyle w:val="CharStyle739"/>
        </w:rPr>
        <w:t xml:space="preserve">A </w:t>
      </w:r>
      <w:r>
        <w:rPr>
          <w:rStyle w:val="CharStyle218"/>
        </w:rPr>
        <w:t xml:space="preserve">— </w:t>
      </w:r>
      <w:r>
        <w:rPr>
          <w:rStyle w:val="CharStyle218"/>
          <w:lang w:val="la" w:eastAsia="la" w:bidi="la"/>
        </w:rPr>
        <w:t>C</w:t>
      </w:r>
      <w:r>
        <w:rPr>
          <w:rStyle w:val="CharStyle739"/>
          <w:lang w:val="la" w:eastAsia="la" w:bidi="la"/>
        </w:rPr>
        <w:t>A</w:t>
      </w:r>
      <w:r>
        <w:rPr>
          <w:rStyle w:val="CharStyle218"/>
          <w:lang w:val="la" w:eastAsia="la" w:bidi="la"/>
        </w:rPr>
        <w:t>'</w:t>
      </w:r>
      <w:r>
        <w:rPr>
          <w:rStyle w:val="CharStyle219"/>
          <w:lang w:val="la" w:eastAsia="la" w:bidi="la"/>
        </w:rPr>
        <w:t xml:space="preserve"> </w:t>
      </w:r>
      <w:r>
        <w:rPr>
          <w:rStyle w:val="CharStyle219"/>
        </w:rPr>
        <w:t xml:space="preserve">y </w:t>
      </w:r>
      <w:r>
        <w:rPr>
          <w:rStyle w:val="CharStyle219"/>
          <w:lang w:val="la" w:eastAsia="la" w:bidi="la"/>
        </w:rPr>
        <w:t xml:space="preserve">CA' </w:t>
      </w:r>
      <w:r>
        <w:rPr>
          <w:rStyle w:val="CharStyle219"/>
        </w:rPr>
        <w:t xml:space="preserve">— </w:t>
      </w:r>
      <w:r>
        <w:rPr>
          <w:rStyle w:val="CharStyle219"/>
          <w:lang w:val="la" w:eastAsia="la" w:bidi="la"/>
        </w:rPr>
        <w:t>C'</w:t>
      </w:r>
      <w:r>
        <w:rPr>
          <w:rStyle w:val="CharStyle739"/>
        </w:rPr>
        <w:t>A</w:t>
      </w:r>
      <w:r>
        <w:rPr>
          <w:rStyle w:val="CharStyle706"/>
        </w:rPr>
        <w:t xml:space="preserve"> </w:t>
      </w:r>
      <w:r>
        <w:rPr>
          <w:rStyle w:val="CharStyle219"/>
        </w:rPr>
        <w:t xml:space="preserve">no son todos </w:t>
      </w:r>
      <w:r>
        <w:rPr>
          <w:rStyle w:val="CharStyle219"/>
          <w:lang w:val="en-US" w:eastAsia="en-US" w:bidi="en-US"/>
        </w:rPr>
        <w:t xml:space="preserve">= 0. </w:t>
      </w:r>
      <w:r>
        <w:rPr>
          <w:rStyle w:val="CharStyle219"/>
        </w:rPr>
        <w:t xml:space="preserve">Designaremos estos námeros por </w:t>
      </w:r>
      <w:r>
        <w:rPr>
          <w:rStyle w:val="CharStyle739"/>
          <w:lang w:val="la" w:eastAsia="la" w:bidi="la"/>
        </w:rPr>
        <w:t>b</w:t>
      </w:r>
      <w:r>
        <w:rPr>
          <w:rStyle w:val="CharStyle218"/>
          <w:lang w:val="la" w:eastAsia="la" w:bidi="la"/>
        </w:rPr>
        <w:t xml:space="preserve">, </w:t>
      </w:r>
      <w:r>
        <w:rPr>
          <w:rStyle w:val="CharStyle739"/>
          <w:lang w:val="la" w:eastAsia="la" w:bidi="la"/>
        </w:rPr>
        <w:t>b'</w:t>
      </w:r>
      <w:r>
        <w:rPr>
          <w:rStyle w:val="CharStyle706"/>
          <w:lang w:val="la" w:eastAsia="la" w:bidi="la"/>
        </w:rPr>
        <w:t xml:space="preserve"> </w:t>
      </w:r>
      <w:r>
        <w:rPr>
          <w:rStyle w:val="CharStyle219"/>
        </w:rPr>
        <w:t xml:space="preserve">y </w:t>
      </w:r>
      <w:r>
        <w:rPr>
          <w:rStyle w:val="CharStyle739"/>
        </w:rPr>
        <w:t>b"</w:t>
      </w:r>
      <w:r>
        <w:rPr>
          <w:rStyle w:val="CharStyle706"/>
        </w:rPr>
        <w:t xml:space="preserve"> </w:t>
      </w:r>
      <w:r>
        <w:rPr>
          <w:rStyle w:val="CharStyle219"/>
        </w:rPr>
        <w:t xml:space="preserve">respectivamente y su </w:t>
      </w:r>
      <w:r>
        <w:rPr>
          <w:rStyle w:val="CharStyle219"/>
          <w:lang w:val="la" w:eastAsia="la" w:bidi="la"/>
        </w:rPr>
        <w:t xml:space="preserve">maximo </w:t>
      </w:r>
      <w:r>
        <w:rPr>
          <w:rStyle w:val="CharStyle219"/>
        </w:rPr>
        <w:t xml:space="preserve">comán divisor por </w:t>
      </w:r>
      <w:r>
        <w:rPr>
          <w:rStyle w:val="CharStyle219"/>
          <w:lang w:val="el-GR" w:eastAsia="el-GR" w:bidi="el-GR"/>
        </w:rPr>
        <w:t xml:space="preserve">β. </w:t>
      </w:r>
      <w:r>
        <w:rPr>
          <w:rStyle w:val="CharStyle219"/>
        </w:rPr>
        <w:t>Entonces, si se pone</w:t>
      </w:r>
    </w:p>
    <w:p>
      <w:pPr>
        <w:pStyle w:val="Style640"/>
        <w:widowControl w:val="0"/>
        <w:keepNext w:val="0"/>
        <w:keepLines w:val="0"/>
        <w:shd w:val="clear" w:color="auto" w:fill="auto"/>
        <w:bidi w:val="0"/>
        <w:spacing w:before="0" w:after="275" w:line="400" w:lineRule="exact"/>
        <w:ind w:left="20" w:right="0" w:firstLine="0"/>
      </w:pPr>
      <w:r>
        <w:rPr>
          <w:rStyle w:val="CharStyle735"/>
          <w:i/>
          <w:iCs/>
        </w:rPr>
        <w:t>ab</w:t>
      </w:r>
      <w:r>
        <w:rPr>
          <w:rStyle w:val="CharStyle735"/>
          <w:vertAlign w:val="superscript"/>
          <w:i/>
          <w:iCs/>
        </w:rPr>
        <w:t>ff</w:t>
      </w:r>
      <w:r>
        <w:rPr>
          <w:lang w:val="es-ES" w:eastAsia="es-ES" w:bidi="es-ES"/>
          <w:w w:val="100"/>
          <w:spacing w:val="0"/>
          <w:color w:val="000000"/>
          <w:position w:val="0"/>
        </w:rPr>
        <w:t xml:space="preserve"> </w:t>
      </w:r>
      <w:r>
        <w:rPr>
          <w:rStyle w:val="CharStyle736"/>
          <w:i/>
          <w:iCs/>
        </w:rPr>
        <w:t xml:space="preserve">— </w:t>
      </w:r>
      <w:r>
        <w:rPr>
          <w:lang w:val="es-ES" w:eastAsia="es-ES" w:bidi="es-ES"/>
          <w:w w:val="100"/>
          <w:spacing w:val="0"/>
          <w:color w:val="000000"/>
          <w:position w:val="0"/>
        </w:rPr>
        <w:t>a</w:t>
      </w:r>
      <w:r>
        <w:rPr>
          <w:rStyle w:val="CharStyle736"/>
          <w:i/>
          <w:iCs/>
        </w:rPr>
        <w:t>"</w:t>
      </w:r>
      <w:r>
        <w:rPr>
          <w:lang w:val="es-ES" w:eastAsia="es-ES" w:bidi="es-ES"/>
          <w:w w:val="100"/>
          <w:spacing w:val="0"/>
          <w:color w:val="000000"/>
          <w:position w:val="0"/>
        </w:rPr>
        <w:t>b'</w:t>
      </w:r>
      <w:r>
        <w:rPr>
          <w:rStyle w:val="CharStyle737"/>
          <w:i w:val="0"/>
          <w:iCs w:val="0"/>
        </w:rPr>
        <w:t xml:space="preserve"> </w:t>
      </w:r>
      <w:r>
        <w:rPr>
          <w:rStyle w:val="CharStyle738"/>
          <w:i w:val="0"/>
          <w:iCs w:val="0"/>
        </w:rPr>
        <w:t xml:space="preserve">= </w:t>
      </w:r>
      <w:r>
        <w:rPr>
          <w:lang w:val="el-GR" w:eastAsia="el-GR" w:bidi="el-GR"/>
          <w:w w:val="100"/>
          <w:spacing w:val="0"/>
          <w:color w:val="000000"/>
          <w:position w:val="0"/>
        </w:rPr>
        <w:t xml:space="preserve">αβΟ\ </w:t>
      </w:r>
      <w:r>
        <w:rPr>
          <w:lang w:val="es-ES" w:eastAsia="es-ES" w:bidi="es-ES"/>
          <w:w w:val="100"/>
          <w:spacing w:val="0"/>
          <w:color w:val="000000"/>
          <w:position w:val="0"/>
        </w:rPr>
        <w:t>a</w:t>
      </w:r>
      <w:r>
        <w:rPr>
          <w:rStyle w:val="CharStyle736"/>
          <w:i/>
          <w:iCs/>
        </w:rPr>
        <w:t>"</w:t>
      </w:r>
      <w:r>
        <w:rPr>
          <w:lang w:val="es-ES" w:eastAsia="es-ES" w:bidi="es-ES"/>
          <w:w w:val="100"/>
          <w:spacing w:val="0"/>
          <w:color w:val="000000"/>
          <w:position w:val="0"/>
        </w:rPr>
        <w:t xml:space="preserve">b </w:t>
      </w:r>
      <w:r>
        <w:rPr>
          <w:rStyle w:val="CharStyle736"/>
          <w:i/>
          <w:iCs/>
        </w:rPr>
        <w:t xml:space="preserve">— </w:t>
      </w:r>
      <w:r>
        <w:rPr>
          <w:lang w:val="la" w:eastAsia="la" w:bidi="la"/>
          <w:w w:val="100"/>
          <w:spacing w:val="0"/>
          <w:color w:val="000000"/>
          <w:position w:val="0"/>
        </w:rPr>
        <w:t>ab</w:t>
      </w:r>
      <w:r>
        <w:rPr>
          <w:rStyle w:val="CharStyle736"/>
          <w:lang w:val="la" w:eastAsia="la" w:bidi="la"/>
          <w:i/>
          <w:iCs/>
        </w:rPr>
        <w:t>'</w:t>
      </w:r>
      <w:r>
        <w:rPr>
          <w:rStyle w:val="CharStyle738"/>
          <w:lang w:val="la" w:eastAsia="la" w:bidi="la"/>
          <w:i w:val="0"/>
          <w:iCs w:val="0"/>
        </w:rPr>
        <w:t xml:space="preserve"> </w:t>
      </w:r>
      <w:r>
        <w:rPr>
          <w:rStyle w:val="CharStyle738"/>
          <w:i w:val="0"/>
          <w:iCs w:val="0"/>
        </w:rPr>
        <w:t xml:space="preserve">= </w:t>
      </w:r>
      <w:r>
        <w:rPr>
          <w:rStyle w:val="CharStyle744"/>
          <w:i/>
          <w:iCs/>
        </w:rPr>
        <w:t>αβΒ</w:t>
      </w:r>
      <w:r>
        <w:rPr>
          <w:rStyle w:val="CharStyle744"/>
          <w:lang w:val="es-ES" w:eastAsia="es-ES" w:bidi="es-ES"/>
          <w:i/>
          <w:iCs/>
        </w:rPr>
        <w:t>,</w:t>
      </w:r>
      <w:r>
        <w:rPr>
          <w:lang w:val="es-ES" w:eastAsia="es-ES" w:bidi="es-ES"/>
          <w:w w:val="100"/>
          <w:spacing w:val="0"/>
          <w:color w:val="000000"/>
          <w:position w:val="0"/>
        </w:rPr>
        <w:t xml:space="preserve"> </w:t>
      </w:r>
      <w:r>
        <w:rPr>
          <w:lang w:val="la" w:eastAsia="la" w:bidi="la"/>
          <w:w w:val="100"/>
          <w:spacing w:val="0"/>
          <w:color w:val="000000"/>
          <w:position w:val="0"/>
        </w:rPr>
        <w:t xml:space="preserve">ab' </w:t>
      </w:r>
      <w:r>
        <w:rPr>
          <w:rStyle w:val="CharStyle736"/>
          <w:i/>
          <w:iCs/>
        </w:rPr>
        <w:t xml:space="preserve">— </w:t>
      </w:r>
      <w:r>
        <w:rPr>
          <w:rStyle w:val="CharStyle744"/>
          <w:lang w:val="la" w:eastAsia="la" w:bidi="la"/>
          <w:i/>
          <w:iCs/>
        </w:rPr>
        <w:t>ab</w:t>
      </w:r>
      <w:r>
        <w:rPr>
          <w:rStyle w:val="CharStyle737"/>
          <w:lang w:val="la" w:eastAsia="la" w:bidi="la"/>
          <w:i w:val="0"/>
          <w:iCs w:val="0"/>
        </w:rPr>
        <w:t xml:space="preserve"> </w:t>
      </w:r>
      <w:r>
        <w:rPr>
          <w:rStyle w:val="CharStyle738"/>
          <w:i w:val="0"/>
          <w:iCs w:val="0"/>
        </w:rPr>
        <w:t xml:space="preserve">= </w:t>
      </w:r>
      <w:r>
        <w:rPr>
          <w:lang w:val="el-GR" w:eastAsia="el-GR" w:bidi="el-GR"/>
          <w:w w:val="100"/>
          <w:spacing w:val="0"/>
          <w:color w:val="000000"/>
          <w:position w:val="0"/>
        </w:rPr>
        <w:t>αβΒ'</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es claro que </w:t>
      </w:r>
      <w:r>
        <w:rPr>
          <w:rStyle w:val="CharStyle636"/>
        </w:rPr>
        <w:t>C</w:t>
      </w:r>
      <w:r>
        <w:rPr>
          <w:rStyle w:val="CharStyle219"/>
        </w:rPr>
        <w:t xml:space="preserve">, </w:t>
      </w:r>
      <w:r>
        <w:rPr>
          <w:rStyle w:val="CharStyle636"/>
        </w:rPr>
        <w:t>C</w:t>
      </w:r>
      <w:r>
        <w:rPr>
          <w:rStyle w:val="CharStyle706"/>
        </w:rPr>
        <w:t xml:space="preserve"> </w:t>
      </w:r>
      <w:r>
        <w:rPr>
          <w:rStyle w:val="CharStyle219"/>
        </w:rPr>
        <w:t xml:space="preserve">y </w:t>
      </w:r>
      <w:r>
        <w:rPr>
          <w:rStyle w:val="CharStyle636"/>
          <w:lang w:val="la" w:eastAsia="la" w:bidi="la"/>
        </w:rPr>
        <w:t>C</w:t>
      </w:r>
      <w:r>
        <w:rPr>
          <w:rStyle w:val="CharStyle218"/>
          <w:lang w:val="la" w:eastAsia="la" w:bidi="la"/>
        </w:rPr>
        <w:t>'</w:t>
      </w:r>
      <w:r>
        <w:rPr>
          <w:rStyle w:val="CharStyle219"/>
          <w:lang w:val="la" w:eastAsia="la" w:bidi="la"/>
        </w:rPr>
        <w:t xml:space="preserve"> </w:t>
      </w:r>
      <w:r>
        <w:rPr>
          <w:rStyle w:val="CharStyle219"/>
        </w:rPr>
        <w:t xml:space="preserve">son enteros. Finalmente si escogemos enteros </w:t>
      </w:r>
      <w:r>
        <w:rPr>
          <w:rStyle w:val="CharStyle219"/>
          <w:lang w:val="la" w:eastAsia="la" w:bidi="la"/>
        </w:rPr>
        <w:t xml:space="preserve">B, B' </w:t>
      </w:r>
      <w:r>
        <w:rPr>
          <w:rStyle w:val="CharStyle219"/>
        </w:rPr>
        <w:t>y B'' tales que</w:t>
      </w:r>
    </w:p>
    <w:p>
      <w:pPr>
        <w:pStyle w:val="Style205"/>
        <w:widowControl w:val="0"/>
        <w:keepNext w:val="0"/>
        <w:keepLines w:val="0"/>
        <w:shd w:val="clear" w:color="auto" w:fill="auto"/>
        <w:bidi w:val="0"/>
        <w:jc w:val="center"/>
        <w:spacing w:before="0" w:after="105" w:line="322" w:lineRule="exact"/>
        <w:ind w:left="20" w:right="0" w:firstLine="0"/>
      </w:pPr>
      <w:r>
        <w:rPr>
          <w:rStyle w:val="CharStyle219"/>
        </w:rPr>
        <w:t xml:space="preserve">Bb </w:t>
      </w:r>
      <w:r>
        <w:rPr>
          <w:rStyle w:val="CharStyle219"/>
          <w:lang w:val="en-US" w:eastAsia="en-US" w:bidi="en-US"/>
        </w:rPr>
        <w:t xml:space="preserve">+ </w:t>
      </w:r>
      <w:r>
        <w:rPr>
          <w:rStyle w:val="CharStyle219"/>
          <w:lang w:val="la" w:eastAsia="la" w:bidi="la"/>
        </w:rPr>
        <w:t xml:space="preserve">B' b' </w:t>
      </w:r>
      <w:r>
        <w:rPr>
          <w:rStyle w:val="CharStyle219"/>
          <w:lang w:val="en-US" w:eastAsia="en-US" w:bidi="en-US"/>
        </w:rPr>
        <w:t xml:space="preserve">+ </w:t>
      </w:r>
      <w:r>
        <w:rPr>
          <w:rStyle w:val="CharStyle219"/>
        </w:rPr>
        <w:t xml:space="preserve">B''b'' </w:t>
      </w:r>
      <w:r>
        <w:rPr>
          <w:rStyle w:val="CharStyle219"/>
          <w:lang w:val="en-US" w:eastAsia="en-US" w:bidi="en-US"/>
        </w:rPr>
        <w:t xml:space="preserve">= </w:t>
      </w:r>
      <w:r>
        <w:rPr>
          <w:rStyle w:val="CharStyle636"/>
          <w:lang w:val="el-GR" w:eastAsia="el-GR" w:bidi="el-GR"/>
        </w:rPr>
        <w:t>β</w:t>
      </w:r>
    </w:p>
    <w:p>
      <w:pPr>
        <w:pStyle w:val="Style205"/>
        <w:widowControl w:val="0"/>
        <w:keepNext w:val="0"/>
        <w:keepLines w:val="0"/>
        <w:shd w:val="clear" w:color="auto" w:fill="auto"/>
        <w:bidi w:val="0"/>
        <w:jc w:val="both"/>
        <w:spacing w:before="0" w:after="0" w:line="340" w:lineRule="exact"/>
        <w:ind w:left="0" w:right="0" w:firstLine="0"/>
      </w:pPr>
      <w:r>
        <w:rPr>
          <w:rStyle w:val="CharStyle219"/>
        </w:rPr>
        <w:t>poniendo</w:t>
      </w:r>
    </w:p>
    <w:p>
      <w:pPr>
        <w:pStyle w:val="Style205"/>
        <w:widowControl w:val="0"/>
        <w:keepNext w:val="0"/>
        <w:keepLines w:val="0"/>
        <w:shd w:val="clear" w:color="auto" w:fill="auto"/>
        <w:bidi w:val="0"/>
        <w:jc w:val="center"/>
        <w:spacing w:before="0" w:after="0" w:line="340" w:lineRule="exact"/>
        <w:ind w:left="20" w:right="0" w:firstLine="0"/>
        <w:sectPr>
          <w:pgSz w:w="11900" w:h="16840"/>
          <w:pgMar w:top="2424" w:left="1894" w:right="1333" w:bottom="2424" w:header="0" w:footer="3" w:gutter="0"/>
          <w:rtlGutter w:val="0"/>
          <w:cols w:space="720"/>
          <w:noEndnote/>
          <w:docGrid w:linePitch="360"/>
        </w:sectPr>
      </w:pPr>
      <w:r>
        <w:rPr>
          <w:rStyle w:val="CharStyle218"/>
        </w:rPr>
        <w:t>Ba</w:t>
      </w:r>
      <w:r>
        <w:rPr>
          <w:rStyle w:val="CharStyle219"/>
        </w:rPr>
        <w:t xml:space="preserve"> </w:t>
      </w:r>
      <w:r>
        <w:rPr>
          <w:rStyle w:val="CharStyle219"/>
          <w:lang w:val="en-US" w:eastAsia="en-US" w:bidi="en-US"/>
        </w:rPr>
        <w:t xml:space="preserve">+ </w:t>
      </w:r>
      <w:r>
        <w:rPr>
          <w:rStyle w:val="CharStyle219"/>
          <w:lang w:val="la" w:eastAsia="la" w:bidi="la"/>
        </w:rPr>
        <w:t xml:space="preserve">B' </w:t>
      </w:r>
      <w:r>
        <w:rPr>
          <w:rStyle w:val="CharStyle219"/>
        </w:rPr>
        <w:t xml:space="preserve">a' </w:t>
      </w:r>
      <w:r>
        <w:rPr>
          <w:rStyle w:val="CharStyle219"/>
          <w:lang w:val="en-US" w:eastAsia="en-US" w:bidi="en-US"/>
        </w:rPr>
        <w:t xml:space="preserve">+ </w:t>
      </w:r>
      <w:r>
        <w:rPr>
          <w:rStyle w:val="CharStyle219"/>
        </w:rPr>
        <w:t xml:space="preserve">B''a'' </w:t>
      </w:r>
      <w:r>
        <w:rPr>
          <w:rStyle w:val="CharStyle219"/>
          <w:lang w:val="en-US" w:eastAsia="en-US" w:bidi="en-US"/>
        </w:rPr>
        <w:t xml:space="preserve">= </w:t>
      </w:r>
      <w:r>
        <w:rPr>
          <w:rStyle w:val="CharStyle218"/>
        </w:rPr>
        <w:t>h</w:t>
      </w:r>
    </w:p>
    <w:p>
      <w:pPr>
        <w:pStyle w:val="Style205"/>
        <w:widowControl w:val="0"/>
        <w:keepNext w:val="0"/>
        <w:keepLines w:val="0"/>
        <w:shd w:val="clear" w:color="auto" w:fill="auto"/>
        <w:bidi w:val="0"/>
        <w:jc w:val="both"/>
        <w:spacing w:before="0" w:after="0" w:line="340" w:lineRule="exact"/>
        <w:ind w:left="0" w:right="0" w:firstLine="0"/>
      </w:pPr>
      <w:r>
        <w:rPr>
          <w:rStyle w:val="CharStyle219"/>
        </w:rPr>
        <w:t>y fijando</w:t>
      </w:r>
    </w:p>
    <w:p>
      <w:pPr>
        <w:pStyle w:val="Style213"/>
        <w:widowControl w:val="0"/>
        <w:keepNext w:val="0"/>
        <w:keepLines w:val="0"/>
        <w:shd w:val="clear" w:color="auto" w:fill="auto"/>
        <w:bidi w:val="0"/>
        <w:jc w:val="center"/>
        <w:spacing w:before="0" w:after="147" w:line="340" w:lineRule="exact"/>
        <w:ind w:left="0" w:right="0" w:firstLine="0"/>
      </w:pPr>
      <w:r>
        <w:rPr>
          <w:lang w:val="es-ES" w:eastAsia="es-ES" w:bidi="es-ES"/>
          <w:w w:val="100"/>
          <w:spacing w:val="0"/>
          <w:color w:val="000000"/>
          <w:position w:val="0"/>
        </w:rPr>
        <w:t>B</w:t>
      </w:r>
      <w:r>
        <w:rPr>
          <w:rStyle w:val="CharStyle274"/>
          <w:i w:val="0"/>
          <w:iCs w:val="0"/>
        </w:rPr>
        <w:t xml:space="preserve"> </w:t>
      </w:r>
      <w:r>
        <w:rPr>
          <w:rStyle w:val="CharStyle274"/>
          <w:lang w:val="en-US" w:eastAsia="en-US" w:bidi="en-US"/>
          <w:i w:val="0"/>
          <w:iCs w:val="0"/>
        </w:rPr>
        <w:t xml:space="preserve">= </w:t>
      </w:r>
      <w:r>
        <w:rPr>
          <w:lang w:val="el-GR" w:eastAsia="el-GR" w:bidi="el-GR"/>
          <w:w w:val="100"/>
          <w:spacing w:val="0"/>
          <w:color w:val="000000"/>
          <w:position w:val="0"/>
        </w:rPr>
        <w:t xml:space="preserve">αΒ </w:t>
      </w:r>
      <w:r>
        <w:rPr>
          <w:lang w:val="es-ES" w:eastAsia="es-ES" w:bidi="es-ES"/>
          <w:w w:val="100"/>
          <w:spacing w:val="0"/>
          <w:color w:val="000000"/>
          <w:position w:val="0"/>
        </w:rPr>
        <w:t>- hA, B</w:t>
      </w:r>
      <w:r>
        <w:rPr>
          <w:rStyle w:val="CharStyle274"/>
          <w:lang w:val="en-US" w:eastAsia="en-US" w:bidi="en-US"/>
          <w:vertAlign w:val="superscript"/>
          <w:i w:val="0"/>
          <w:iCs w:val="0"/>
        </w:rPr>
        <w:t>0</w:t>
      </w:r>
      <w:r>
        <w:rPr>
          <w:rStyle w:val="CharStyle274"/>
          <w:lang w:val="en-US" w:eastAsia="en-US" w:bidi="en-US"/>
          <w:i w:val="0"/>
          <w:iCs w:val="0"/>
        </w:rPr>
        <w:t xml:space="preserve"> = </w:t>
      </w:r>
      <w:r>
        <w:rPr>
          <w:lang w:val="es-ES" w:eastAsia="es-ES" w:bidi="es-ES"/>
          <w:w w:val="100"/>
          <w:spacing w:val="0"/>
          <w:color w:val="000000"/>
          <w:position w:val="0"/>
        </w:rPr>
        <w:t>aB - hA</w:t>
      </w:r>
      <w:r>
        <w:rPr>
          <w:rStyle w:val="CharStyle274"/>
          <w:i w:val="0"/>
          <w:iCs w:val="0"/>
        </w:rPr>
        <w:t xml:space="preserve">, </w:t>
      </w:r>
      <w:r>
        <w:rPr>
          <w:lang w:val="es-ES" w:eastAsia="es-ES" w:bidi="es-ES"/>
          <w:w w:val="100"/>
          <w:spacing w:val="0"/>
          <w:color w:val="000000"/>
          <w:position w:val="0"/>
        </w:rPr>
        <w:t>B</w:t>
      </w:r>
      <w:r>
        <w:rPr>
          <w:rStyle w:val="CharStyle274"/>
          <w:lang w:val="en-US" w:eastAsia="en-US" w:bidi="en-US"/>
          <w:vertAlign w:val="superscript"/>
          <w:i w:val="0"/>
          <w:iCs w:val="0"/>
        </w:rPr>
        <w:t>00</w:t>
      </w:r>
      <w:r>
        <w:rPr>
          <w:rStyle w:val="CharStyle274"/>
          <w:lang w:val="en-US" w:eastAsia="en-US" w:bidi="en-US"/>
          <w:i w:val="0"/>
          <w:iCs w:val="0"/>
        </w:rPr>
        <w:t xml:space="preserve"> = </w:t>
      </w:r>
      <w:r>
        <w:rPr>
          <w:lang w:val="es-ES" w:eastAsia="es-ES" w:bidi="es-ES"/>
          <w:w w:val="100"/>
          <w:spacing w:val="0"/>
          <w:color w:val="000000"/>
          <w:position w:val="0"/>
        </w:rPr>
        <w:t>aB - hA"</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los valores de </w:t>
      </w:r>
      <w:r>
        <w:rPr>
          <w:rStyle w:val="CharStyle219"/>
          <w:lang w:val="la" w:eastAsia="la" w:bidi="la"/>
        </w:rPr>
        <w:t>B, B</w:t>
      </w:r>
      <w:r>
        <w:rPr>
          <w:rStyle w:val="CharStyle219"/>
          <w:lang w:val="la" w:eastAsia="la" w:bidi="la"/>
          <w:vertAlign w:val="superscript"/>
        </w:rPr>
        <w:t>0</w:t>
      </w:r>
      <w:r>
        <w:rPr>
          <w:rStyle w:val="CharStyle219"/>
          <w:lang w:val="la" w:eastAsia="la" w:bidi="la"/>
        </w:rPr>
        <w:t xml:space="preserve">, </w:t>
      </w:r>
      <w:r>
        <w:rPr>
          <w:rStyle w:val="CharStyle218"/>
        </w:rPr>
        <w:t>B"</w:t>
      </w:r>
      <w:r>
        <w:rPr>
          <w:rStyle w:val="CharStyle219"/>
        </w:rPr>
        <w:t>, C, C</w:t>
      </w:r>
      <w:r>
        <w:rPr>
          <w:rStyle w:val="CharStyle219"/>
          <w:vertAlign w:val="superscript"/>
        </w:rPr>
        <w:t>0</w:t>
      </w:r>
      <w:r>
        <w:rPr>
          <w:rStyle w:val="CharStyle219"/>
        </w:rPr>
        <w:t xml:space="preserve"> y C</w:t>
      </w:r>
      <w:r>
        <w:rPr>
          <w:rStyle w:val="CharStyle219"/>
          <w:vertAlign w:val="superscript"/>
        </w:rPr>
        <w:t>00</w:t>
      </w:r>
      <w:r>
        <w:rPr>
          <w:rStyle w:val="CharStyle219"/>
        </w:rPr>
        <w:t xml:space="preserve"> satisfarán las ecuaciones dadas.</w:t>
      </w:r>
    </w:p>
    <w:p>
      <w:pPr>
        <w:pStyle w:val="Style205"/>
        <w:widowControl w:val="0"/>
        <w:keepNext w:val="0"/>
        <w:keepLines w:val="0"/>
        <w:shd w:val="clear" w:color="auto" w:fill="auto"/>
        <w:bidi w:val="0"/>
        <w:jc w:val="left"/>
        <w:spacing w:before="0" w:after="282" w:line="340" w:lineRule="exact"/>
        <w:ind w:left="760" w:right="0" w:firstLine="0"/>
      </w:pPr>
      <w:r>
        <w:rPr>
          <w:rStyle w:val="CharStyle219"/>
        </w:rPr>
        <w:t>En efecto, se encuentra que</w:t>
      </w:r>
    </w:p>
    <w:p>
      <w:pPr>
        <w:pStyle w:val="Style205"/>
        <w:widowControl w:val="0"/>
        <w:keepNext w:val="0"/>
        <w:keepLines w:val="0"/>
        <w:shd w:val="clear" w:color="auto" w:fill="auto"/>
        <w:bidi w:val="0"/>
        <w:jc w:val="center"/>
        <w:spacing w:before="0" w:after="0" w:line="340" w:lineRule="exact"/>
        <w:ind w:left="0" w:right="0" w:firstLine="0"/>
      </w:pPr>
      <w:r>
        <w:rPr>
          <w:rStyle w:val="CharStyle218"/>
        </w:rPr>
        <w:t>aB</w:t>
      </w:r>
      <w:r>
        <w:rPr>
          <w:rStyle w:val="CharStyle219"/>
        </w:rPr>
        <w:t xml:space="preserve"> </w:t>
      </w:r>
      <w:r>
        <w:rPr>
          <w:rStyle w:val="CharStyle219"/>
          <w:lang w:val="en-US" w:eastAsia="en-US" w:bidi="en-US"/>
        </w:rPr>
        <w:t xml:space="preserve">+ </w:t>
      </w:r>
      <w:r>
        <w:rPr>
          <w:rStyle w:val="CharStyle218"/>
        </w:rPr>
        <w:t>a</w:t>
      </w:r>
      <w:r>
        <w:rPr>
          <w:rStyle w:val="CharStyle218"/>
          <w:vertAlign w:val="superscript"/>
        </w:rPr>
        <w:t>r</w:t>
      </w:r>
      <w:r>
        <w:rPr>
          <w:rStyle w:val="CharStyle218"/>
        </w:rPr>
        <w:t>B</w:t>
      </w:r>
      <w:r>
        <w:rPr>
          <w:rStyle w:val="CharStyle218"/>
          <w:vertAlign w:val="superscript"/>
        </w:rPr>
        <w:t>r</w:t>
      </w:r>
      <w:r>
        <w:rPr>
          <w:rStyle w:val="CharStyle219"/>
        </w:rPr>
        <w:t xml:space="preserve"> </w:t>
      </w:r>
      <w:r>
        <w:rPr>
          <w:rStyle w:val="CharStyle219"/>
          <w:lang w:val="en-US" w:eastAsia="en-US" w:bidi="en-US"/>
        </w:rPr>
        <w:t xml:space="preserve">+ </w:t>
      </w:r>
      <w:r>
        <w:rPr>
          <w:rStyle w:val="CharStyle218"/>
        </w:rPr>
        <w:t>a"B</w:t>
      </w:r>
      <w:r>
        <w:rPr>
          <w:rStyle w:val="CharStyle219"/>
          <w:lang w:val="en-US" w:eastAsia="en-US" w:bidi="en-US"/>
          <w:vertAlign w:val="superscript"/>
        </w:rPr>
        <w:t>00</w:t>
      </w:r>
      <w:r>
        <w:rPr>
          <w:rStyle w:val="CharStyle219"/>
          <w:lang w:val="en-US" w:eastAsia="en-US" w:bidi="en-US"/>
        </w:rPr>
        <w:t xml:space="preserve"> = 0</w:t>
      </w:r>
    </w:p>
    <w:p>
      <w:pPr>
        <w:pStyle w:val="Style205"/>
        <w:widowControl w:val="0"/>
        <w:keepNext w:val="0"/>
        <w:keepLines w:val="0"/>
        <w:shd w:val="clear" w:color="auto" w:fill="auto"/>
        <w:bidi w:val="0"/>
        <w:jc w:val="center"/>
        <w:spacing w:before="0" w:after="267" w:line="340" w:lineRule="exact"/>
        <w:ind w:left="0" w:right="0" w:firstLine="0"/>
      </w:pPr>
      <w:r>
        <w:rPr>
          <w:rStyle w:val="CharStyle218"/>
        </w:rPr>
        <w:t>bA</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0</w:t>
      </w:r>
      <w:r>
        <w:rPr>
          <w:rStyle w:val="CharStyle219"/>
        </w:rPr>
        <w:t>A</w:t>
      </w:r>
      <w:r>
        <w:rPr>
          <w:rStyle w:val="CharStyle219"/>
          <w:vertAlign w:val="superscript"/>
        </w:rPr>
        <w:t>0</w:t>
      </w:r>
      <w:r>
        <w:rPr>
          <w:rStyle w:val="CharStyle219"/>
        </w:rPr>
        <w:t xml:space="preserve"> </w:t>
      </w:r>
      <w:r>
        <w:rPr>
          <w:rStyle w:val="CharStyle219"/>
          <w:lang w:val="en-US" w:eastAsia="en-US" w:bidi="en-US"/>
        </w:rPr>
        <w:t xml:space="preserve">+ </w:t>
      </w:r>
      <w:r>
        <w:rPr>
          <w:rStyle w:val="CharStyle218"/>
        </w:rPr>
        <w:t>b"A"</w:t>
      </w:r>
      <w:r>
        <w:rPr>
          <w:rStyle w:val="CharStyle219"/>
        </w:rPr>
        <w:t xml:space="preserve"> </w:t>
      </w:r>
      <w:r>
        <w:rPr>
          <w:rStyle w:val="CharStyle219"/>
          <w:lang w:val="en-US" w:eastAsia="en-US" w:bidi="en-US"/>
        </w:rPr>
        <w:t xml:space="preserve">= 0 </w:t>
      </w:r>
      <w:r>
        <w:rPr>
          <w:rStyle w:val="CharStyle219"/>
        </w:rPr>
        <w:t xml:space="preserve">y por lo tanto </w:t>
      </w:r>
      <w:r>
        <w:rPr>
          <w:rStyle w:val="CharStyle218"/>
        </w:rPr>
        <w:t>bB</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0</w:t>
      </w:r>
      <w:r>
        <w:rPr>
          <w:rStyle w:val="CharStyle219"/>
        </w:rPr>
        <w:t>B</w:t>
      </w:r>
      <w:r>
        <w:rPr>
          <w:rStyle w:val="CharStyle219"/>
          <w:lang w:val="en-US" w:eastAsia="en-US" w:bidi="en-US"/>
          <w:vertAlign w:val="superscript"/>
        </w:rPr>
        <w:t>0</w:t>
      </w:r>
      <w:r>
        <w:rPr>
          <w:rStyle w:val="CharStyle219"/>
          <w:lang w:val="en-US" w:eastAsia="en-US" w:bidi="en-US"/>
        </w:rPr>
        <w:t xml:space="preserve"> + </w:t>
      </w:r>
      <w:r>
        <w:rPr>
          <w:rStyle w:val="CharStyle219"/>
        </w:rPr>
        <w:t>b</w:t>
      </w:r>
      <w:r>
        <w:rPr>
          <w:rStyle w:val="CharStyle219"/>
          <w:vertAlign w:val="superscript"/>
        </w:rPr>
        <w:t>00</w:t>
      </w:r>
      <w:r>
        <w:rPr>
          <w:rStyle w:val="CharStyle219"/>
        </w:rPr>
        <w:t>B</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lang w:val="el-GR" w:eastAsia="el-GR" w:bidi="el-GR"/>
        </w:rPr>
        <w:t>αβ</w:t>
      </w:r>
    </w:p>
    <w:p>
      <w:pPr>
        <w:pStyle w:val="Style205"/>
        <w:widowControl w:val="0"/>
        <w:keepNext w:val="0"/>
        <w:keepLines w:val="0"/>
        <w:shd w:val="clear" w:color="auto" w:fill="auto"/>
        <w:bidi w:val="0"/>
        <w:jc w:val="both"/>
        <w:spacing w:before="0" w:after="282" w:line="340" w:lineRule="exact"/>
        <w:ind w:left="0" w:right="0" w:firstLine="0"/>
      </w:pPr>
      <w:r>
        <w:rPr>
          <w:rStyle w:val="CharStyle219"/>
        </w:rPr>
        <w:t xml:space="preserve">Ahora, a partir de </w:t>
      </w:r>
      <w:r>
        <w:rPr>
          <w:rStyle w:val="CharStyle219"/>
          <w:lang w:val="en-GB" w:eastAsia="en-GB" w:bidi="en-GB"/>
        </w:rPr>
        <w:t xml:space="preserve">los </w:t>
      </w:r>
      <w:r>
        <w:rPr>
          <w:rStyle w:val="CharStyle219"/>
        </w:rPr>
        <w:t xml:space="preserve">valores de </w:t>
      </w:r>
      <w:r>
        <w:rPr>
          <w:rStyle w:val="CharStyle218"/>
        </w:rPr>
        <w:t>C</w:t>
      </w:r>
      <w:r>
        <w:rPr>
          <w:rStyle w:val="CharStyle219"/>
          <w:vertAlign w:val="superscript"/>
        </w:rPr>
        <w:t>0</w:t>
      </w:r>
      <w:r>
        <w:rPr>
          <w:rStyle w:val="CharStyle219"/>
        </w:rPr>
        <w:t xml:space="preserve"> y </w:t>
      </w:r>
      <w:r>
        <w:rPr>
          <w:rStyle w:val="CharStyle218"/>
        </w:rPr>
        <w:t>C</w:t>
      </w:r>
      <w:r>
        <w:rPr>
          <w:rStyle w:val="CharStyle219"/>
          <w:vertAlign w:val="superscript"/>
        </w:rPr>
        <w:t>00</w:t>
      </w:r>
      <w:r>
        <w:rPr>
          <w:rStyle w:val="CharStyle219"/>
        </w:rPr>
        <w:t xml:space="preserve"> tenemos</w:t>
      </w:r>
    </w:p>
    <w:p>
      <w:pPr>
        <w:pStyle w:val="Style205"/>
        <w:widowControl w:val="0"/>
        <w:keepNext w:val="0"/>
        <w:keepLines w:val="0"/>
        <w:shd w:val="clear" w:color="auto" w:fill="auto"/>
        <w:bidi w:val="0"/>
        <w:jc w:val="left"/>
        <w:spacing w:before="0" w:after="0" w:line="340" w:lineRule="exact"/>
        <w:ind w:left="620" w:right="0" w:firstLine="0"/>
      </w:pPr>
      <w:r>
        <w:rPr>
          <w:rStyle w:val="CharStyle219"/>
          <w:lang w:val="el-GR" w:eastAsia="el-GR" w:bidi="el-GR"/>
        </w:rPr>
        <w:t>αβ</w:t>
      </w:r>
      <w:r>
        <w:rPr>
          <w:rStyle w:val="CharStyle219"/>
          <w:lang w:val="la" w:eastAsia="la" w:bidi="la"/>
        </w:rPr>
        <w:t>(B</w:t>
      </w:r>
      <w:r>
        <w:rPr>
          <w:rStyle w:val="CharStyle219"/>
          <w:vertAlign w:val="superscript"/>
        </w:rPr>
        <w:t>0</w:t>
      </w:r>
      <w:r>
        <w:rPr>
          <w:rStyle w:val="CharStyle219"/>
        </w:rPr>
        <w:t>C</w:t>
      </w:r>
      <w:r>
        <w:rPr>
          <w:rStyle w:val="CharStyle219"/>
          <w:lang w:val="en-US" w:eastAsia="en-US" w:bidi="en-US"/>
          <w:vertAlign w:val="superscript"/>
        </w:rPr>
        <w:t>00</w:t>
      </w:r>
      <w:r>
        <w:rPr>
          <w:rStyle w:val="CharStyle219"/>
          <w:lang w:val="en-US" w:eastAsia="en-US" w:bidi="en-US"/>
        </w:rPr>
        <w:t xml:space="preserve"> </w:t>
      </w:r>
      <w:r>
        <w:rPr>
          <w:rStyle w:val="CharStyle219"/>
        </w:rPr>
        <w:t xml:space="preserve">- </w:t>
      </w:r>
      <w:r>
        <w:rPr>
          <w:rStyle w:val="CharStyle218"/>
        </w:rPr>
        <w:t>B</w:t>
      </w:r>
      <w:r>
        <w:rPr>
          <w:rStyle w:val="CharStyle218"/>
          <w:vertAlign w:val="superscript"/>
        </w:rPr>
        <w:t>00</w:t>
      </w:r>
      <w:r>
        <w:rPr>
          <w:rStyle w:val="CharStyle218"/>
        </w:rPr>
        <w:t>C</w:t>
      </w:r>
      <w:r>
        <w:rPr>
          <w:rStyle w:val="CharStyle218"/>
          <w:vertAlign w:val="superscript"/>
        </w:rPr>
        <w:t>0</w:t>
      </w:r>
      <w:r>
        <w:rPr>
          <w:rStyle w:val="CharStyle218"/>
        </w:rPr>
        <w:t>)</w:t>
      </w:r>
      <w:r>
        <w:rPr>
          <w:rStyle w:val="CharStyle219"/>
        </w:rPr>
        <w:t xml:space="preserve"> </w:t>
      </w:r>
      <w:r>
        <w:rPr>
          <w:rStyle w:val="CharStyle219"/>
          <w:lang w:val="en-US" w:eastAsia="en-US" w:bidi="en-US"/>
        </w:rPr>
        <w:t xml:space="preserve">= </w:t>
      </w:r>
      <w:r>
        <w:rPr>
          <w:rStyle w:val="CharStyle219"/>
        </w:rPr>
        <w:t>ab</w:t>
      </w:r>
      <w:r>
        <w:rPr>
          <w:rStyle w:val="CharStyle219"/>
          <w:vertAlign w:val="superscript"/>
        </w:rPr>
        <w:t>0</w:t>
      </w:r>
      <w:r>
        <w:rPr>
          <w:rStyle w:val="CharStyle219"/>
        </w:rPr>
        <w:t>B</w:t>
      </w:r>
      <w:r>
        <w:rPr>
          <w:rStyle w:val="CharStyle219"/>
          <w:vertAlign w:val="superscript"/>
        </w:rPr>
        <w:t>0</w:t>
      </w:r>
      <w:r>
        <w:rPr>
          <w:rStyle w:val="CharStyle219"/>
        </w:rPr>
        <w:t xml:space="preserve"> - </w:t>
      </w:r>
      <w:r>
        <w:rPr>
          <w:rStyle w:val="CharStyle218"/>
        </w:rPr>
        <w:t>abB</w:t>
      </w:r>
      <w:r>
        <w:rPr>
          <w:rStyle w:val="CharStyle219"/>
          <w:lang w:val="en-US" w:eastAsia="en-US" w:bidi="en-US"/>
          <w:vertAlign w:val="superscript"/>
        </w:rPr>
        <w:t>0</w:t>
      </w:r>
      <w:r>
        <w:rPr>
          <w:rStyle w:val="CharStyle219"/>
          <w:lang w:val="en-US" w:eastAsia="en-US" w:bidi="en-US"/>
        </w:rPr>
        <w:t xml:space="preserve"> </w:t>
      </w:r>
      <w:r>
        <w:rPr>
          <w:rStyle w:val="CharStyle219"/>
        </w:rPr>
        <w:t>- a</w:t>
      </w:r>
      <w:r>
        <w:rPr>
          <w:rStyle w:val="CharStyle219"/>
          <w:vertAlign w:val="superscript"/>
        </w:rPr>
        <w:t>00</w:t>
      </w:r>
      <w:r>
        <w:rPr>
          <w:rStyle w:val="CharStyle219"/>
        </w:rPr>
        <w:t>bB</w:t>
      </w:r>
      <w:r>
        <w:rPr>
          <w:rStyle w:val="CharStyle219"/>
          <w:vertAlign w:val="superscript"/>
        </w:rPr>
        <w:t>00</w:t>
      </w:r>
      <w:r>
        <w:rPr>
          <w:rStyle w:val="CharStyle219"/>
        </w:rPr>
        <w:t xml:space="preserve"> </w:t>
      </w:r>
      <w:r>
        <w:rPr>
          <w:rStyle w:val="CharStyle219"/>
          <w:lang w:val="en-US" w:eastAsia="en-US" w:bidi="en-US"/>
        </w:rPr>
        <w:t xml:space="preserve">+ </w:t>
      </w:r>
      <w:r>
        <w:rPr>
          <w:rStyle w:val="CharStyle218"/>
        </w:rPr>
        <w:t>ab</w:t>
      </w:r>
      <w:r>
        <w:rPr>
          <w:rStyle w:val="CharStyle218"/>
          <w:vertAlign w:val="superscript"/>
        </w:rPr>
        <w:t>00</w:t>
      </w:r>
      <w:r>
        <w:rPr>
          <w:rStyle w:val="CharStyle218"/>
        </w:rPr>
        <w:t>B</w:t>
      </w:r>
      <w:r>
        <w:rPr>
          <w:rStyle w:val="CharStyle218"/>
          <w:vertAlign w:val="superscript"/>
        </w:rPr>
        <w:t>00</w:t>
      </w:r>
    </w:p>
    <w:p>
      <w:pPr>
        <w:pStyle w:val="Style205"/>
        <w:widowControl w:val="0"/>
        <w:keepNext w:val="0"/>
        <w:keepLines w:val="0"/>
        <w:shd w:val="clear" w:color="auto" w:fill="auto"/>
        <w:bidi w:val="0"/>
        <w:jc w:val="left"/>
        <w:spacing w:before="0" w:after="286" w:line="340" w:lineRule="exact"/>
        <w:ind w:left="2560" w:right="0" w:firstLine="0"/>
      </w:pPr>
      <w:r>
        <w:rPr>
          <w:rStyle w:val="CharStyle219"/>
          <w:lang w:val="en-US" w:eastAsia="en-US" w:bidi="en-US"/>
        </w:rPr>
        <w:t xml:space="preserve">= </w:t>
      </w:r>
      <w:r>
        <w:rPr>
          <w:rStyle w:val="CharStyle219"/>
        </w:rPr>
        <w:t xml:space="preserve">a(bB </w:t>
      </w:r>
      <w:r>
        <w:rPr>
          <w:rStyle w:val="CharStyle219"/>
          <w:lang w:val="en-US" w:eastAsia="en-US" w:bidi="en-US"/>
        </w:rPr>
        <w:t xml:space="preserve">+ </w:t>
      </w:r>
      <w:r>
        <w:rPr>
          <w:rStyle w:val="CharStyle219"/>
        </w:rPr>
        <w:t>b</w:t>
      </w:r>
      <w:r>
        <w:rPr>
          <w:rStyle w:val="CharStyle219"/>
          <w:vertAlign w:val="superscript"/>
        </w:rPr>
        <w:t>0</w:t>
      </w:r>
      <w:r>
        <w:rPr>
          <w:rStyle w:val="CharStyle219"/>
        </w:rPr>
        <w:t>B</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00</w:t>
      </w:r>
      <w:r>
        <w:rPr>
          <w:rStyle w:val="CharStyle219"/>
        </w:rPr>
        <w:t>B</w:t>
      </w:r>
      <w:r>
        <w:rPr>
          <w:rStyle w:val="CharStyle219"/>
          <w:vertAlign w:val="superscript"/>
        </w:rPr>
        <w:t>00</w:t>
      </w:r>
      <w:r>
        <w:rPr>
          <w:rStyle w:val="CharStyle219"/>
        </w:rPr>
        <w:t xml:space="preserve">) - b(aB </w:t>
      </w:r>
      <w:r>
        <w:rPr>
          <w:rStyle w:val="CharStyle219"/>
          <w:lang w:val="en-US" w:eastAsia="en-US" w:bidi="en-US"/>
        </w:rPr>
        <w:t xml:space="preserve">+ </w:t>
      </w:r>
      <w:r>
        <w:rPr>
          <w:rStyle w:val="CharStyle219"/>
        </w:rPr>
        <w:t>a</w:t>
      </w:r>
      <w:r>
        <w:rPr>
          <w:rStyle w:val="CharStyle219"/>
          <w:vertAlign w:val="superscript"/>
        </w:rPr>
        <w:t>0</w:t>
      </w:r>
      <w:r>
        <w:rPr>
          <w:rStyle w:val="CharStyle219"/>
        </w:rPr>
        <w:t>B</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00</w:t>
      </w:r>
      <w:r>
        <w:rPr>
          <w:rStyle w:val="CharStyle219"/>
        </w:rPr>
        <w:t>B</w:t>
      </w:r>
      <w:r>
        <w:rPr>
          <w:rStyle w:val="CharStyle219"/>
          <w:vertAlign w:val="superscript"/>
        </w:rPr>
        <w:t>00</w:t>
      </w:r>
      <w:r>
        <w:rPr>
          <w:rStyle w:val="CharStyle219"/>
        </w:rPr>
        <w:t xml:space="preserve">) </w:t>
      </w:r>
      <w:r>
        <w:rPr>
          <w:rStyle w:val="CharStyle219"/>
          <w:lang w:val="en-US" w:eastAsia="en-US" w:bidi="en-US"/>
        </w:rPr>
        <w:t xml:space="preserve">= </w:t>
      </w:r>
      <w:r>
        <w:rPr>
          <w:rStyle w:val="CharStyle218"/>
        </w:rPr>
        <w:t>aea</w:t>
      </w:r>
    </w:p>
    <w:p>
      <w:pPr>
        <w:pStyle w:val="Style205"/>
        <w:widowControl w:val="0"/>
        <w:keepNext w:val="0"/>
        <w:keepLines w:val="0"/>
        <w:shd w:val="clear" w:color="auto" w:fill="auto"/>
        <w:bidi w:val="0"/>
        <w:jc w:val="both"/>
        <w:spacing w:before="0" w:after="582" w:line="317" w:lineRule="exact"/>
        <w:ind w:left="0" w:right="0" w:firstLine="0"/>
      </w:pPr>
      <w:r>
        <w:rPr>
          <w:rStyle w:val="CharStyle219"/>
        </w:rPr>
        <w:t xml:space="preserve">y así </w:t>
      </w:r>
      <w:r>
        <w:rPr>
          <w:rStyle w:val="CharStyle218"/>
        </w:rPr>
        <w:t>B'C" - B</w:t>
      </w:r>
      <w:r>
        <w:rPr>
          <w:rStyle w:val="CharStyle218"/>
          <w:vertAlign w:val="superscript"/>
        </w:rPr>
        <w:t>00</w:t>
      </w:r>
      <w:r>
        <w:rPr>
          <w:rStyle w:val="CharStyle218"/>
        </w:rPr>
        <w:t>C</w:t>
      </w:r>
      <w:r>
        <w:rPr>
          <w:rStyle w:val="CharStyle219"/>
          <w:lang w:val="en-US" w:eastAsia="en-US" w:bidi="en-US"/>
          <w:vertAlign w:val="superscript"/>
        </w:rPr>
        <w:t>0</w:t>
      </w:r>
      <w:r>
        <w:rPr>
          <w:rStyle w:val="CharStyle219"/>
          <w:lang w:val="en-US" w:eastAsia="en-US" w:bidi="en-US"/>
        </w:rPr>
        <w:t xml:space="preserve"> = </w:t>
      </w:r>
      <w:r>
        <w:rPr>
          <w:rStyle w:val="CharStyle219"/>
        </w:rPr>
        <w:t>a; similarmente encontramos que B</w:t>
      </w:r>
      <w:r>
        <w:rPr>
          <w:rStyle w:val="CharStyle219"/>
          <w:vertAlign w:val="superscript"/>
        </w:rPr>
        <w:t>00</w:t>
      </w:r>
      <w:r>
        <w:rPr>
          <w:rStyle w:val="CharStyle219"/>
        </w:rPr>
        <w:t>C - BC</w:t>
      </w:r>
      <w:r>
        <w:rPr>
          <w:rStyle w:val="CharStyle219"/>
          <w:vertAlign w:val="superscript"/>
        </w:rPr>
        <w:t>00</w:t>
      </w:r>
      <w:r>
        <w:rPr>
          <w:rStyle w:val="CharStyle219"/>
        </w:rPr>
        <w:t xml:space="preserve"> </w:t>
      </w:r>
      <w:r>
        <w:rPr>
          <w:rStyle w:val="CharStyle219"/>
          <w:lang w:val="en-US" w:eastAsia="en-US" w:bidi="en-US"/>
        </w:rPr>
        <w:t xml:space="preserve">= </w:t>
      </w:r>
      <w:r>
        <w:rPr>
          <w:rStyle w:val="CharStyle218"/>
        </w:rPr>
        <w:t>a'</w:t>
      </w:r>
      <w:r>
        <w:rPr>
          <w:rStyle w:val="CharStyle219"/>
        </w:rPr>
        <w:t xml:space="preserve"> y BC</w:t>
      </w:r>
      <w:r>
        <w:rPr>
          <w:rStyle w:val="CharStyle219"/>
          <w:vertAlign w:val="superscript"/>
        </w:rPr>
        <w:t>0</w:t>
      </w:r>
      <w:r>
        <w:rPr>
          <w:rStyle w:val="CharStyle219"/>
        </w:rPr>
        <w:t xml:space="preserve"> - B</w:t>
      </w:r>
      <w:r>
        <w:rPr>
          <w:rStyle w:val="CharStyle219"/>
          <w:vertAlign w:val="superscript"/>
        </w:rPr>
        <w:t>0</w:t>
      </w:r>
      <w:r>
        <w:rPr>
          <w:rStyle w:val="CharStyle219"/>
        </w:rPr>
        <w:t xml:space="preserve">C </w:t>
      </w:r>
      <w:r>
        <w:rPr>
          <w:rStyle w:val="CharStyle219"/>
          <w:lang w:val="en-US" w:eastAsia="en-US" w:bidi="en-US"/>
        </w:rPr>
        <w:t xml:space="preserve">= </w:t>
      </w:r>
      <w:r>
        <w:rPr>
          <w:rStyle w:val="CharStyle218"/>
        </w:rPr>
        <w:t>a</w:t>
      </w:r>
      <w:r>
        <w:rPr>
          <w:rStyle w:val="CharStyle218"/>
          <w:vertAlign w:val="superscript"/>
        </w:rPr>
        <w:t>00</w:t>
      </w:r>
      <w:r>
        <w:rPr>
          <w:rStyle w:val="CharStyle218"/>
        </w:rPr>
        <w:t xml:space="preserve">. Q. </w:t>
      </w:r>
      <w:r>
        <w:rPr>
          <w:rStyle w:val="CharStyle218"/>
          <w:lang w:val="la" w:eastAsia="la" w:bidi="la"/>
        </w:rPr>
        <w:t xml:space="preserve">E. </w:t>
      </w:r>
      <w:r>
        <w:rPr>
          <w:rStyle w:val="CharStyle218"/>
        </w:rPr>
        <w:t>F.</w:t>
      </w:r>
      <w:r>
        <w:rPr>
          <w:rStyle w:val="CharStyle219"/>
        </w:rPr>
        <w:t xml:space="preserve"> Pero debemos omitir aquí el analisis mediante el cual encontramos esta solución y el metodo para encontrar todas las demas a partir de una de ellas.</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280.</w:t>
      </w:r>
    </w:p>
    <w:p>
      <w:pPr>
        <w:pStyle w:val="Style205"/>
        <w:widowControl w:val="0"/>
        <w:keepNext w:val="0"/>
        <w:keepLines w:val="0"/>
        <w:shd w:val="clear" w:color="auto" w:fill="auto"/>
        <w:bidi w:val="0"/>
        <w:jc w:val="left"/>
        <w:spacing w:before="0" w:after="301" w:line="340" w:lineRule="exact"/>
        <w:ind w:left="760" w:right="0" w:firstLine="0"/>
      </w:pPr>
      <w:r>
        <w:rPr>
          <w:rStyle w:val="CharStyle219"/>
        </w:rPr>
        <w:t>Supongamos que la forma binaria</w:t>
      </w:r>
    </w:p>
    <w:p>
      <w:pPr>
        <w:pStyle w:val="Style714"/>
        <w:widowControl w:val="0"/>
        <w:keepNext w:val="0"/>
        <w:keepLines w:val="0"/>
        <w:shd w:val="clear" w:color="auto" w:fill="auto"/>
        <w:bidi w:val="0"/>
        <w:jc w:val="center"/>
        <w:spacing w:before="0" w:after="286" w:line="340" w:lineRule="exact"/>
        <w:ind w:left="0" w:right="0" w:firstLine="0"/>
      </w:pPr>
      <w:r>
        <w:rPr>
          <w:rStyle w:val="CharStyle743"/>
          <w:lang w:val="en-GB" w:eastAsia="en-GB" w:bidi="en-GB"/>
        </w:rPr>
        <w:t>at</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 </w:t>
      </w:r>
      <w:r>
        <w:rPr>
          <w:rStyle w:val="CharStyle743"/>
        </w:rPr>
        <w:t>2btu</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cu</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rStyle w:val="CharStyle743"/>
          <w:lang w:val="el-GR" w:eastAsia="el-GR" w:bidi="el-GR"/>
        </w:rPr>
        <w:t>...φ</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 xml:space="preserve">cuyo determinante </w:t>
      </w:r>
      <w:r>
        <w:rPr>
          <w:rStyle w:val="CharStyle219"/>
          <w:lang w:val="en-US" w:eastAsia="en-US" w:bidi="en-US"/>
        </w:rPr>
        <w:t xml:space="preserve">= </w:t>
      </w:r>
      <w:r>
        <w:rPr>
          <w:rStyle w:val="CharStyle218"/>
        </w:rPr>
        <w:t>D</w:t>
      </w:r>
      <w:r>
        <w:rPr>
          <w:rStyle w:val="CharStyle219"/>
        </w:rPr>
        <w:t xml:space="preserve"> es representada por la forma ternaria </w:t>
      </w:r>
      <w:r>
        <w:rPr>
          <w:rStyle w:val="CharStyle218"/>
        </w:rPr>
        <w:t>f</w:t>
      </w:r>
      <w:r>
        <w:rPr>
          <w:rStyle w:val="CharStyle219"/>
        </w:rPr>
        <w:t xml:space="preserve"> con </w:t>
      </w:r>
      <w:r>
        <w:rPr>
          <w:rStyle w:val="CharStyle219"/>
          <w:lang w:val="en-GB" w:eastAsia="en-GB" w:bidi="en-GB"/>
        </w:rPr>
        <w:t xml:space="preserve">incognitas </w:t>
      </w:r>
      <w:r>
        <w:rPr>
          <w:rStyle w:val="CharStyle218"/>
        </w:rPr>
        <w:t xml:space="preserve">x, x' </w:t>
      </w:r>
      <w:r>
        <w:rPr>
          <w:rStyle w:val="CharStyle219"/>
        </w:rPr>
        <w:t>y x</w:t>
      </w:r>
      <w:r>
        <w:rPr>
          <w:rStyle w:val="CharStyle219"/>
          <w:vertAlign w:val="superscript"/>
        </w:rPr>
        <w:t>00</w:t>
      </w:r>
      <w:r>
        <w:rPr>
          <w:rStyle w:val="CharStyle219"/>
        </w:rPr>
        <w:t>, poniendo</w:t>
      </w:r>
    </w:p>
    <w:p>
      <w:pPr>
        <w:pStyle w:val="Style205"/>
        <w:tabs>
          <w:tab w:leader="none" w:pos="3408" w:val="left"/>
        </w:tabs>
        <w:widowControl w:val="0"/>
        <w:keepNext w:val="0"/>
        <w:keepLines w:val="0"/>
        <w:shd w:val="clear" w:color="auto" w:fill="auto"/>
        <w:bidi w:val="0"/>
        <w:jc w:val="both"/>
        <w:spacing w:before="0" w:after="286" w:line="340" w:lineRule="exact"/>
        <w:ind w:left="1800" w:right="0" w:firstLine="0"/>
      </w:pPr>
      <w:r>
        <w:rPr>
          <w:rStyle w:val="CharStyle219"/>
        </w:rPr>
        <w:t xml:space="preserve">x </w:t>
      </w:r>
      <w:r>
        <w:rPr>
          <w:rStyle w:val="CharStyle219"/>
          <w:lang w:val="en-US" w:eastAsia="en-US" w:bidi="en-US"/>
        </w:rPr>
        <w:t xml:space="preserve">= </w:t>
      </w:r>
      <w:r>
        <w:rPr>
          <w:rStyle w:val="CharStyle218"/>
        </w:rPr>
        <w:t>mt</w:t>
      </w:r>
      <w:r>
        <w:rPr>
          <w:rStyle w:val="CharStyle219"/>
        </w:rPr>
        <w:t xml:space="preserve"> </w:t>
      </w:r>
      <w:r>
        <w:rPr>
          <w:rStyle w:val="CharStyle219"/>
          <w:lang w:val="en-US" w:eastAsia="en-US" w:bidi="en-US"/>
        </w:rPr>
        <w:t xml:space="preserve">+ </w:t>
      </w:r>
      <w:r>
        <w:rPr>
          <w:rStyle w:val="CharStyle218"/>
        </w:rPr>
        <w:t>nu,</w:t>
      </w:r>
      <w:r>
        <w:rPr>
          <w:rStyle w:val="CharStyle219"/>
        </w:rPr>
        <w:tab/>
        <w:t>x</w:t>
      </w:r>
      <w:r>
        <w:rPr>
          <w:rStyle w:val="CharStyle219"/>
          <w:vertAlign w:val="superscript"/>
        </w:rPr>
        <w:t>0</w:t>
      </w:r>
      <w:r>
        <w:rPr>
          <w:rStyle w:val="CharStyle219"/>
        </w:rPr>
        <w:t xml:space="preserve"> </w:t>
      </w:r>
      <w:r>
        <w:rPr>
          <w:rStyle w:val="CharStyle219"/>
          <w:lang w:val="en-US" w:eastAsia="en-US" w:bidi="en-US"/>
        </w:rPr>
        <w:t xml:space="preserve">= </w:t>
      </w:r>
      <w:r>
        <w:rPr>
          <w:rStyle w:val="CharStyle218"/>
        </w:rPr>
        <w:t>m't</w:t>
      </w:r>
      <w:r>
        <w:rPr>
          <w:rStyle w:val="CharStyle219"/>
        </w:rPr>
        <w:t xml:space="preserve"> </w:t>
      </w:r>
      <w:r>
        <w:rPr>
          <w:rStyle w:val="CharStyle219"/>
          <w:lang w:val="en-US" w:eastAsia="en-US" w:bidi="en-US"/>
        </w:rPr>
        <w:t xml:space="preserve">+ </w:t>
      </w:r>
      <w:r>
        <w:rPr>
          <w:rStyle w:val="CharStyle218"/>
        </w:rPr>
        <w:t>n'u,</w:t>
      </w:r>
      <w:r>
        <w:rPr>
          <w:rStyle w:val="CharStyle219"/>
        </w:rPr>
        <w:t xml:space="preserve"> x</w:t>
      </w:r>
      <w:r>
        <w:rPr>
          <w:rStyle w:val="CharStyle219"/>
          <w:vertAlign w:val="superscript"/>
        </w:rPr>
        <w:t>00</w:t>
      </w:r>
      <w:r>
        <w:rPr>
          <w:rStyle w:val="CharStyle219"/>
        </w:rPr>
        <w:t xml:space="preserve"> </w:t>
      </w:r>
      <w:r>
        <w:rPr>
          <w:rStyle w:val="CharStyle219"/>
          <w:lang w:val="en-US" w:eastAsia="en-US" w:bidi="en-US"/>
        </w:rPr>
        <w:t xml:space="preserve">= </w:t>
      </w:r>
      <w:r>
        <w:rPr>
          <w:rStyle w:val="CharStyle218"/>
        </w:rPr>
        <w:t>mf't</w:t>
      </w:r>
      <w:r>
        <w:rPr>
          <w:rStyle w:val="CharStyle219"/>
        </w:rPr>
        <w:t xml:space="preserve"> </w:t>
      </w:r>
      <w:r>
        <w:rPr>
          <w:rStyle w:val="CharStyle219"/>
          <w:lang w:val="en-US" w:eastAsia="en-US" w:bidi="en-US"/>
        </w:rPr>
        <w:t xml:space="preserve">+ </w:t>
      </w:r>
      <w:r>
        <w:rPr>
          <w:rStyle w:val="CharStyle218"/>
        </w:rPr>
        <w:t>n"u</w:t>
      </w:r>
    </w:p>
    <w:p>
      <w:pPr>
        <w:pStyle w:val="Style205"/>
        <w:widowControl w:val="0"/>
        <w:keepNext w:val="0"/>
        <w:keepLines w:val="0"/>
        <w:shd w:val="clear" w:color="auto" w:fill="auto"/>
        <w:bidi w:val="0"/>
        <w:jc w:val="both"/>
        <w:spacing w:before="0" w:after="234" w:line="317" w:lineRule="exact"/>
        <w:ind w:left="0" w:right="0" w:firstLine="0"/>
      </w:pPr>
      <w:r>
        <w:rPr>
          <w:rStyle w:val="CharStyle219"/>
        </w:rPr>
        <w:t xml:space="preserve">y que la adjunta de f es la forma F con incógnitas X, </w:t>
      </w:r>
      <w:r>
        <w:rPr>
          <w:rStyle w:val="CharStyle218"/>
          <w:lang w:val="la" w:eastAsia="la" w:bidi="la"/>
        </w:rPr>
        <w:t>X'</w:t>
      </w:r>
      <w:r>
        <w:rPr>
          <w:rStyle w:val="CharStyle219"/>
          <w:lang w:val="la" w:eastAsia="la" w:bidi="la"/>
        </w:rPr>
        <w:t xml:space="preserve"> </w:t>
      </w:r>
      <w:r>
        <w:rPr>
          <w:rStyle w:val="CharStyle219"/>
        </w:rPr>
        <w:t xml:space="preserve">y </w:t>
      </w:r>
      <w:r>
        <w:rPr>
          <w:rStyle w:val="CharStyle218"/>
        </w:rPr>
        <w:t>X</w:t>
      </w:r>
      <w:r>
        <w:rPr>
          <w:rStyle w:val="CharStyle219"/>
          <w:vertAlign w:val="superscript"/>
        </w:rPr>
        <w:t>00</w:t>
      </w:r>
      <w:r>
        <w:rPr>
          <w:rStyle w:val="CharStyle219"/>
        </w:rPr>
        <w:t xml:space="preserve">. Entonces, es facil confirmar, mediante </w:t>
      </w:r>
      <w:r>
        <w:rPr>
          <w:rStyle w:val="CharStyle219"/>
          <w:lang w:val="la" w:eastAsia="la" w:bidi="la"/>
        </w:rPr>
        <w:t xml:space="preserve">calculos, </w:t>
      </w:r>
      <w:r>
        <w:rPr>
          <w:rStyle w:val="CharStyle219"/>
        </w:rPr>
        <w:t xml:space="preserve">(designando los coeficientes de f y F por letras) o por </w:t>
      </w:r>
      <w:r>
        <w:rPr>
          <w:rStyle w:val="CharStyle219"/>
          <w:lang w:val="en-GB" w:eastAsia="en-GB" w:bidi="en-GB"/>
        </w:rPr>
        <w:t xml:space="preserve">deduction </w:t>
      </w:r>
      <w:r>
        <w:rPr>
          <w:rStyle w:val="CharStyle219"/>
        </w:rPr>
        <w:t>a partir del artículo 268.II, que el nómero D es representable por F poniendo</w:t>
      </w:r>
    </w:p>
    <w:p>
      <w:pPr>
        <w:pStyle w:val="Style458"/>
        <w:tabs>
          <w:tab w:leader="none" w:pos="5606" w:val="left"/>
        </w:tabs>
        <w:widowControl w:val="0"/>
        <w:keepNext w:val="0"/>
        <w:keepLines w:val="0"/>
        <w:shd w:val="clear" w:color="auto" w:fill="auto"/>
        <w:bidi w:val="0"/>
        <w:jc w:val="both"/>
        <w:spacing w:before="0" w:after="0" w:line="400" w:lineRule="exact"/>
        <w:ind w:left="1300" w:right="0" w:firstLine="0"/>
        <w:sectPr>
          <w:pgSz w:w="11900" w:h="16840"/>
          <w:pgMar w:top="2424" w:left="1894" w:right="1352" w:bottom="2424" w:header="0" w:footer="3" w:gutter="0"/>
          <w:rtlGutter w:val="0"/>
          <w:cols w:space="720"/>
          <w:noEndnote/>
          <w:docGrid w:linePitch="360"/>
        </w:sectPr>
      </w:pPr>
      <w:r>
        <w:rPr>
          <w:rStyle w:val="CharStyle710"/>
        </w:rPr>
        <w:t xml:space="preserve">X </w:t>
      </w:r>
      <w:r>
        <w:rPr>
          <w:rStyle w:val="CharStyle710"/>
          <w:lang w:val="en-US" w:eastAsia="en-US" w:bidi="en-US"/>
        </w:rPr>
        <w:t xml:space="preserve">= </w:t>
      </w:r>
      <w:r>
        <w:rPr>
          <w:rStyle w:val="CharStyle745"/>
        </w:rPr>
        <w:t>m'n"</w:t>
      </w:r>
      <w:r>
        <w:rPr>
          <w:rStyle w:val="CharStyle644"/>
        </w:rPr>
        <w:t xml:space="preserve"> -</w:t>
      </w:r>
      <w:r>
        <w:rPr>
          <w:rStyle w:val="CharStyle710"/>
        </w:rPr>
        <w:t xml:space="preserve"> m</w:t>
      </w:r>
      <w:r>
        <w:rPr>
          <w:rStyle w:val="CharStyle710"/>
          <w:vertAlign w:val="superscript"/>
        </w:rPr>
        <w:t>00</w:t>
      </w:r>
      <w:r>
        <w:rPr>
          <w:rStyle w:val="CharStyle710"/>
        </w:rPr>
        <w:t>n</w:t>
      </w:r>
      <w:r>
        <w:rPr>
          <w:rStyle w:val="CharStyle710"/>
          <w:vertAlign w:val="superscript"/>
        </w:rPr>
        <w:t>0</w:t>
      </w:r>
      <w:r>
        <w:rPr>
          <w:rStyle w:val="CharStyle710"/>
        </w:rPr>
        <w:t>, X</w:t>
      </w:r>
      <w:r>
        <w:rPr>
          <w:rStyle w:val="CharStyle710"/>
          <w:lang w:val="en-US" w:eastAsia="en-US" w:bidi="en-US"/>
          <w:vertAlign w:val="superscript"/>
        </w:rPr>
        <w:t>0</w:t>
      </w:r>
      <w:r>
        <w:rPr>
          <w:rStyle w:val="CharStyle710"/>
          <w:lang w:val="en-US" w:eastAsia="en-US" w:bidi="en-US"/>
        </w:rPr>
        <w:t xml:space="preserve"> = </w:t>
      </w:r>
      <w:r>
        <w:rPr>
          <w:rStyle w:val="CharStyle710"/>
        </w:rPr>
        <w:t>m</w:t>
      </w:r>
      <w:r>
        <w:rPr>
          <w:rStyle w:val="CharStyle710"/>
          <w:vertAlign w:val="superscript"/>
        </w:rPr>
        <w:t>00</w:t>
      </w:r>
      <w:r>
        <w:rPr>
          <w:rStyle w:val="CharStyle710"/>
        </w:rPr>
        <w:t xml:space="preserve">n - </w:t>
      </w:r>
      <w:r>
        <w:rPr>
          <w:rStyle w:val="CharStyle644"/>
        </w:rPr>
        <w:t>mn"</w:t>
      </w:r>
      <w:r>
        <w:rPr>
          <w:rStyle w:val="CharStyle644"/>
          <w:lang w:val="el-GR" w:eastAsia="el-GR" w:bidi="el-GR"/>
        </w:rPr>
        <w:t>,</w:t>
        <w:tab/>
      </w:r>
      <w:r>
        <w:rPr>
          <w:rStyle w:val="CharStyle644"/>
        </w:rPr>
        <w:t>X</w:t>
      </w:r>
      <w:r>
        <w:rPr>
          <w:rStyle w:val="CharStyle710"/>
          <w:lang w:val="en-US" w:eastAsia="en-US" w:bidi="en-US"/>
          <w:vertAlign w:val="superscript"/>
        </w:rPr>
        <w:t>00</w:t>
      </w:r>
      <w:r>
        <w:rPr>
          <w:rStyle w:val="CharStyle710"/>
          <w:lang w:val="en-US" w:eastAsia="en-US" w:bidi="en-US"/>
        </w:rPr>
        <w:t xml:space="preserve"> = </w:t>
      </w:r>
      <w:r>
        <w:rPr>
          <w:rStyle w:val="CharStyle710"/>
        </w:rPr>
        <w:t>mn</w:t>
      </w:r>
      <w:r>
        <w:rPr>
          <w:rStyle w:val="CharStyle710"/>
          <w:vertAlign w:val="superscript"/>
        </w:rPr>
        <w:t>0</w:t>
      </w:r>
      <w:r>
        <w:rPr>
          <w:rStyle w:val="CharStyle710"/>
        </w:rPr>
        <w:t xml:space="preserve"> - </w:t>
      </w:r>
      <w:r>
        <w:rPr>
          <w:rStyle w:val="CharStyle644"/>
        </w:rPr>
        <w:t>m'n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 puede decir que esta representación del número D es la </w:t>
      </w:r>
      <w:r>
        <w:rPr>
          <w:rStyle w:val="CharStyle218"/>
        </w:rPr>
        <w:t>adjunta</w:t>
      </w:r>
      <w:r>
        <w:rPr>
          <w:rStyle w:val="CharStyle219"/>
        </w:rPr>
        <w:t xml:space="preserve"> de la representación de la forma </w:t>
      </w:r>
      <w:r>
        <w:rPr>
          <w:rStyle w:val="CharStyle219"/>
          <w:lang w:val="el-GR" w:eastAsia="el-GR" w:bidi="el-GR"/>
        </w:rPr>
        <w:t xml:space="preserve">φ </w:t>
      </w:r>
      <w:r>
        <w:rPr>
          <w:rStyle w:val="CharStyle219"/>
        </w:rPr>
        <w:t>por f. Si los valores de X</w:t>
      </w:r>
      <w:r>
        <w:rPr>
          <w:rStyle w:val="CharStyle219"/>
          <w:lang w:val="el-GR" w:eastAsia="el-GR" w:bidi="el-GR"/>
        </w:rPr>
        <w:t xml:space="preserve">, </w:t>
      </w:r>
      <w:r>
        <w:rPr>
          <w:rStyle w:val="CharStyle218"/>
        </w:rPr>
        <w:t>X</w:t>
      </w:r>
      <w:r>
        <w:rPr>
          <w:rStyle w:val="CharStyle219"/>
        </w:rPr>
        <w:t xml:space="preserve">' y </w:t>
      </w:r>
      <w:r>
        <w:rPr>
          <w:rStyle w:val="CharStyle218"/>
        </w:rPr>
        <w:t>X</w:t>
      </w:r>
      <w:r>
        <w:rPr>
          <w:rStyle w:val="CharStyle219"/>
        </w:rPr>
        <w:t xml:space="preserve">'' no tienen un divisor común, para abreviar llamaremos </w:t>
      </w:r>
      <w:r>
        <w:rPr>
          <w:rStyle w:val="CharStyle218"/>
        </w:rPr>
        <w:t>propia</w:t>
      </w:r>
      <w:r>
        <w:rPr>
          <w:rStyle w:val="CharStyle219"/>
        </w:rPr>
        <w:t xml:space="preserve"> esta representaciún de D, de otra manera, serú </w:t>
      </w:r>
      <w:r>
        <w:rPr>
          <w:rStyle w:val="CharStyle218"/>
        </w:rPr>
        <w:t xml:space="preserve">impropia </w:t>
      </w:r>
      <w:r>
        <w:rPr>
          <w:rStyle w:val="CharStyle219"/>
        </w:rPr>
        <w:t xml:space="preserve">y tambien daremos estas mismas designaciones a la representaciún de la forma </w:t>
      </w:r>
      <w:r>
        <w:rPr>
          <w:rStyle w:val="CharStyle219"/>
          <w:lang w:val="el-GR" w:eastAsia="el-GR" w:bidi="el-GR"/>
        </w:rPr>
        <w:t xml:space="preserve">φ </w:t>
      </w:r>
      <w:r>
        <w:rPr>
          <w:rStyle w:val="CharStyle219"/>
        </w:rPr>
        <w:t>por f a la cual la representaciún de D es adjunta. Ahora, el descubrimiento de todas las representaciones propias del número D por la forma F se basa en las siguientes consideraciones:</w:t>
      </w:r>
    </w:p>
    <w:p>
      <w:pPr>
        <w:pStyle w:val="Style205"/>
        <w:numPr>
          <w:ilvl w:val="0"/>
          <w:numId w:val="247"/>
        </w:numPr>
        <w:tabs>
          <w:tab w:leader="none" w:pos="1099" w:val="left"/>
        </w:tabs>
        <w:widowControl w:val="0"/>
        <w:keepNext w:val="0"/>
        <w:keepLines w:val="0"/>
        <w:shd w:val="clear" w:color="auto" w:fill="auto"/>
        <w:bidi w:val="0"/>
        <w:jc w:val="both"/>
        <w:spacing w:before="0" w:after="0" w:line="317" w:lineRule="exact"/>
        <w:ind w:left="0" w:right="0" w:firstLine="800"/>
      </w:pPr>
      <w:r>
        <w:rPr>
          <w:rStyle w:val="CharStyle219"/>
        </w:rPr>
        <w:t xml:space="preserve">No hay ninguna representacion de D por la forma F que no se pueda deducir de alguna representaciúon de una forma de determinante D por la forma f, i.e. que es adjunta a </w:t>
      </w:r>
      <w:r>
        <w:rPr>
          <w:rStyle w:val="CharStyle219"/>
          <w:lang w:val="en-GB" w:eastAsia="en-GB" w:bidi="en-GB"/>
        </w:rPr>
        <w:t xml:space="preserve">tal </w:t>
      </w:r>
      <w:r>
        <w:rPr>
          <w:rStyle w:val="CharStyle219"/>
        </w:rPr>
        <w:t>representaciúon.</w:t>
      </w:r>
    </w:p>
    <w:p>
      <w:pPr>
        <w:pStyle w:val="Style205"/>
        <w:widowControl w:val="0"/>
        <w:keepNext w:val="0"/>
        <w:keepLines w:val="0"/>
        <w:shd w:val="clear" w:color="auto" w:fill="auto"/>
        <w:bidi w:val="0"/>
        <w:jc w:val="both"/>
        <w:spacing w:before="0" w:after="29" w:line="317" w:lineRule="exact"/>
        <w:ind w:left="0" w:right="0" w:firstLine="800"/>
      </w:pPr>
      <w:r>
        <w:rPr>
          <w:rStyle w:val="CharStyle219"/>
        </w:rPr>
        <w:t xml:space="preserve">En efecto, sea X </w:t>
      </w:r>
      <w:r>
        <w:rPr>
          <w:rStyle w:val="CharStyle219"/>
          <w:lang w:val="en-US" w:eastAsia="en-US" w:bidi="en-US"/>
        </w:rPr>
        <w:t xml:space="preserve">= </w:t>
      </w:r>
      <w:r>
        <w:rPr>
          <w:rStyle w:val="CharStyle219"/>
        </w:rPr>
        <w:t xml:space="preserve">L, </w:t>
      </w:r>
      <w:r>
        <w:rPr>
          <w:rStyle w:val="CharStyle218"/>
          <w:lang w:val="la" w:eastAsia="la" w:bidi="la"/>
        </w:rPr>
        <w:t>X'</w:t>
      </w:r>
      <w:r>
        <w:rPr>
          <w:rStyle w:val="CharStyle219"/>
          <w:lang w:val="la" w:eastAsia="la" w:bidi="la"/>
        </w:rPr>
        <w:t xml:space="preserve"> </w:t>
      </w:r>
      <w:r>
        <w:rPr>
          <w:rStyle w:val="CharStyle219"/>
          <w:lang w:val="en-US" w:eastAsia="en-US" w:bidi="en-US"/>
        </w:rPr>
        <w:t xml:space="preserve">= </w:t>
      </w:r>
      <w:r>
        <w:rPr>
          <w:rStyle w:val="CharStyle219"/>
        </w:rPr>
        <w:t xml:space="preserve">L', </w:t>
      </w:r>
      <w:r>
        <w:rPr>
          <w:rStyle w:val="CharStyle218"/>
        </w:rPr>
        <w:t>X"</w:t>
      </w:r>
      <w:r>
        <w:rPr>
          <w:rStyle w:val="CharStyle219"/>
        </w:rPr>
        <w:t xml:space="preserve"> </w:t>
      </w:r>
      <w:r>
        <w:rPr>
          <w:rStyle w:val="CharStyle219"/>
          <w:lang w:val="en-US" w:eastAsia="en-US" w:bidi="en-US"/>
        </w:rPr>
        <w:t xml:space="preserve">= </w:t>
      </w:r>
      <w:r>
        <w:rPr>
          <w:rStyle w:val="CharStyle218"/>
        </w:rPr>
        <w:t>L"</w:t>
      </w:r>
      <w:r>
        <w:rPr>
          <w:rStyle w:val="CharStyle219"/>
        </w:rPr>
        <w:t xml:space="preserve"> una representaciún cualquiera de D por F; por el lema del artículo anterior escoja </w:t>
      </w:r>
      <w:r>
        <w:rPr>
          <w:rStyle w:val="CharStyle218"/>
        </w:rPr>
        <w:t>m,</w:t>
      </w:r>
      <w:r>
        <w:rPr>
          <w:rStyle w:val="CharStyle219"/>
        </w:rPr>
        <w:t xml:space="preserve"> </w:t>
      </w:r>
      <w:r>
        <w:rPr>
          <w:rStyle w:val="CharStyle219"/>
          <w:lang w:val="la" w:eastAsia="la" w:bidi="la"/>
        </w:rPr>
        <w:t>m'</w:t>
      </w:r>
      <w:r>
        <w:rPr>
          <w:rStyle w:val="CharStyle219"/>
        </w:rPr>
        <w:t xml:space="preserve">, </w:t>
      </w:r>
      <w:r>
        <w:rPr>
          <w:rStyle w:val="CharStyle218"/>
        </w:rPr>
        <w:t>m</w:t>
      </w:r>
      <w:r>
        <w:rPr>
          <w:rStyle w:val="CharStyle219"/>
        </w:rPr>
        <w:t xml:space="preserve">", </w:t>
      </w:r>
      <w:r>
        <w:rPr>
          <w:rStyle w:val="CharStyle218"/>
        </w:rPr>
        <w:t>n, n'</w:t>
      </w:r>
      <w:r>
        <w:rPr>
          <w:rStyle w:val="CharStyle219"/>
        </w:rPr>
        <w:t xml:space="preserve"> y </w:t>
      </w:r>
      <w:r>
        <w:rPr>
          <w:rStyle w:val="CharStyle218"/>
        </w:rPr>
        <w:t>n"</w:t>
      </w:r>
      <w:r>
        <w:rPr>
          <w:rStyle w:val="CharStyle219"/>
        </w:rPr>
        <w:t xml:space="preserve"> tales que</w:t>
      </w:r>
    </w:p>
    <w:p>
      <w:pPr>
        <w:pStyle w:val="Style205"/>
        <w:tabs>
          <w:tab w:leader="none" w:pos="3558" w:val="left"/>
          <w:tab w:leader="none" w:pos="5631" w:val="left"/>
        </w:tabs>
        <w:widowControl w:val="0"/>
        <w:keepNext w:val="0"/>
        <w:keepLines w:val="0"/>
        <w:shd w:val="clear" w:color="auto" w:fill="auto"/>
        <w:bidi w:val="0"/>
        <w:jc w:val="both"/>
        <w:spacing w:before="0" w:after="0" w:line="581" w:lineRule="exact"/>
        <w:ind w:left="1460" w:right="0" w:firstLine="0"/>
      </w:pPr>
      <w:r>
        <w:rPr>
          <w:rStyle w:val="CharStyle218"/>
        </w:rPr>
        <w:t>m! n" —</w:t>
      </w:r>
      <w:r>
        <w:rPr>
          <w:rStyle w:val="CharStyle219"/>
        </w:rPr>
        <w:t xml:space="preserve"> m''n' </w:t>
      </w:r>
      <w:r>
        <w:rPr>
          <w:rStyle w:val="CharStyle219"/>
          <w:lang w:val="en-US" w:eastAsia="en-US" w:bidi="en-US"/>
        </w:rPr>
        <w:t xml:space="preserve">= </w:t>
      </w:r>
      <w:r>
        <w:rPr>
          <w:rStyle w:val="CharStyle219"/>
        </w:rPr>
        <w:t>L,</w:t>
        <w:tab/>
        <w:t xml:space="preserve">m''n — mn'' </w:t>
      </w:r>
      <w:r>
        <w:rPr>
          <w:rStyle w:val="CharStyle219"/>
          <w:lang w:val="en-US" w:eastAsia="en-US" w:bidi="en-US"/>
        </w:rPr>
        <w:t xml:space="preserve">= </w:t>
      </w:r>
      <w:r>
        <w:rPr>
          <w:rStyle w:val="CharStyle219"/>
          <w:lang w:val="la" w:eastAsia="la" w:bidi="la"/>
        </w:rPr>
        <w:t>L',</w:t>
        <w:tab/>
      </w:r>
      <w:r>
        <w:rPr>
          <w:rStyle w:val="CharStyle219"/>
        </w:rPr>
        <w:t xml:space="preserve">mn' — m'n </w:t>
      </w:r>
      <w:r>
        <w:rPr>
          <w:rStyle w:val="CharStyle219"/>
          <w:lang w:val="en-US" w:eastAsia="en-US" w:bidi="en-US"/>
        </w:rPr>
        <w:t xml:space="preserve">= </w:t>
      </w:r>
      <w:r>
        <w:rPr>
          <w:rStyle w:val="CharStyle219"/>
        </w:rPr>
        <w:t>L''</w:t>
      </w:r>
    </w:p>
    <w:p>
      <w:pPr>
        <w:pStyle w:val="Style205"/>
        <w:widowControl w:val="0"/>
        <w:keepNext w:val="0"/>
        <w:keepLines w:val="0"/>
        <w:shd w:val="clear" w:color="auto" w:fill="auto"/>
        <w:bidi w:val="0"/>
        <w:jc w:val="left"/>
        <w:spacing w:before="0" w:after="0" w:line="581" w:lineRule="exact"/>
        <w:ind w:left="1780" w:right="1020" w:hanging="1780"/>
      </w:pPr>
      <w:r>
        <w:rPr>
          <w:rStyle w:val="CharStyle219"/>
        </w:rPr>
        <w:t xml:space="preserve">y transforme f en la forma binaria </w:t>
      </w:r>
      <w:r>
        <w:rPr>
          <w:rStyle w:val="CharStyle219"/>
          <w:lang w:val="el-GR" w:eastAsia="el-GR" w:bidi="el-GR"/>
        </w:rPr>
        <w:t xml:space="preserve">φ </w:t>
      </w:r>
      <w:r>
        <w:rPr>
          <w:rStyle w:val="CharStyle219"/>
          <w:lang w:val="en-US" w:eastAsia="en-US" w:bidi="en-US"/>
        </w:rPr>
        <w:t xml:space="preserve">= </w:t>
      </w:r>
      <w:r>
        <w:rPr>
          <w:rStyle w:val="CharStyle218"/>
          <w:lang w:val="en-GB" w:eastAsia="en-GB" w:bidi="en-GB"/>
        </w:rPr>
        <w:t>at</w:t>
      </w:r>
      <w:r>
        <w:rPr>
          <w:rStyle w:val="CharStyle219"/>
          <w:lang w:val="en-US" w:eastAsia="en-US" w:bidi="en-US"/>
          <w:vertAlign w:val="superscript"/>
        </w:rPr>
        <w:t>2</w:t>
      </w:r>
      <w:r>
        <w:rPr>
          <w:rStyle w:val="CharStyle219"/>
          <w:lang w:val="en-US" w:eastAsia="en-US" w:bidi="en-US"/>
        </w:rPr>
        <w:t xml:space="preserve"> + </w:t>
      </w:r>
      <w:r>
        <w:rPr>
          <w:rStyle w:val="CharStyle218"/>
        </w:rPr>
        <w:t>2btu</w:t>
      </w:r>
      <w:r>
        <w:rPr>
          <w:rStyle w:val="CharStyle219"/>
        </w:rPr>
        <w:t xml:space="preserve"> </w:t>
      </w:r>
      <w:r>
        <w:rPr>
          <w:rStyle w:val="CharStyle219"/>
          <w:lang w:val="en-US" w:eastAsia="en-US" w:bidi="en-US"/>
        </w:rPr>
        <w:t xml:space="preserve">+ </w:t>
      </w:r>
      <w:r>
        <w:rPr>
          <w:rStyle w:val="CharStyle219"/>
        </w:rPr>
        <w:t>cu</w:t>
      </w:r>
      <w:r>
        <w:rPr>
          <w:rStyle w:val="CharStyle219"/>
          <w:vertAlign w:val="superscript"/>
        </w:rPr>
        <w:t>2</w:t>
      </w:r>
      <w:r>
        <w:rPr>
          <w:rStyle w:val="CharStyle219"/>
        </w:rPr>
        <w:t xml:space="preserve"> por la sustitucion x </w:t>
      </w:r>
      <w:r>
        <w:rPr>
          <w:rStyle w:val="CharStyle219"/>
          <w:lang w:val="en-US" w:eastAsia="en-US" w:bidi="en-US"/>
        </w:rPr>
        <w:t xml:space="preserve">= </w:t>
      </w:r>
      <w:r>
        <w:rPr>
          <w:rStyle w:val="CharStyle219"/>
        </w:rPr>
        <w:t xml:space="preserve">mt </w:t>
      </w:r>
      <w:r>
        <w:rPr>
          <w:rStyle w:val="CharStyle219"/>
          <w:lang w:val="en-US" w:eastAsia="en-US" w:bidi="en-US"/>
        </w:rPr>
        <w:t xml:space="preserve">+ </w:t>
      </w:r>
      <w:r>
        <w:rPr>
          <w:rStyle w:val="CharStyle219"/>
        </w:rPr>
        <w:t xml:space="preserve">nu, </w:t>
      </w:r>
      <w:r>
        <w:rPr>
          <w:rStyle w:val="CharStyle218"/>
        </w:rPr>
        <w:t>x</w:t>
      </w:r>
      <w:r>
        <w:rPr>
          <w:rStyle w:val="CharStyle219"/>
        </w:rPr>
        <w:t xml:space="preserve"> </w:t>
      </w:r>
      <w:r>
        <w:rPr>
          <w:rStyle w:val="CharStyle219"/>
          <w:lang w:val="en-US" w:eastAsia="en-US" w:bidi="en-US"/>
        </w:rPr>
        <w:t xml:space="preserve">= </w:t>
      </w:r>
      <w:r>
        <w:rPr>
          <w:rStyle w:val="CharStyle219"/>
        </w:rPr>
        <w:t xml:space="preserve">mt </w:t>
      </w:r>
      <w:r>
        <w:rPr>
          <w:rStyle w:val="CharStyle219"/>
          <w:lang w:val="en-US" w:eastAsia="en-US" w:bidi="en-US"/>
        </w:rPr>
        <w:t xml:space="preserve">+ </w:t>
      </w:r>
      <w:r>
        <w:rPr>
          <w:rStyle w:val="CharStyle219"/>
        </w:rPr>
        <w:t xml:space="preserve">nu, </w:t>
      </w:r>
      <w:r>
        <w:rPr>
          <w:rStyle w:val="CharStyle218"/>
        </w:rPr>
        <w:t>x</w:t>
      </w:r>
      <w:r>
        <w:rPr>
          <w:rStyle w:val="CharStyle219"/>
        </w:rPr>
        <w:t xml:space="preserve"> </w:t>
      </w:r>
      <w:r>
        <w:rPr>
          <w:rStyle w:val="CharStyle219"/>
          <w:lang w:val="en-US" w:eastAsia="en-US" w:bidi="en-US"/>
        </w:rPr>
        <w:t xml:space="preserve">= </w:t>
      </w:r>
      <w:r>
        <w:rPr>
          <w:rStyle w:val="CharStyle219"/>
        </w:rPr>
        <w:t xml:space="preserve">mt </w:t>
      </w:r>
      <w:r>
        <w:rPr>
          <w:rStyle w:val="CharStyle219"/>
          <w:lang w:val="en-US" w:eastAsia="en-US" w:bidi="en-US"/>
        </w:rPr>
        <w:t xml:space="preserve">+ </w:t>
      </w:r>
      <w:r>
        <w:rPr>
          <w:rStyle w:val="CharStyle219"/>
        </w:rPr>
        <w:t>nu</w:t>
      </w:r>
    </w:p>
    <w:p>
      <w:pPr>
        <w:pStyle w:val="Style205"/>
        <w:widowControl w:val="0"/>
        <w:keepNext w:val="0"/>
        <w:keepLines w:val="0"/>
        <w:shd w:val="clear" w:color="auto" w:fill="auto"/>
        <w:bidi w:val="0"/>
        <w:jc w:val="both"/>
        <w:spacing w:before="0" w:after="64" w:line="322" w:lineRule="exact"/>
        <w:ind w:left="0" w:right="0" w:firstLine="0"/>
      </w:pPr>
      <w:r>
        <w:rPr>
          <w:rStyle w:val="CharStyle219"/>
        </w:rPr>
        <w:t xml:space="preserve">Es facil ver que D sera el determinante de la forma </w:t>
      </w:r>
      <w:r>
        <w:rPr>
          <w:rStyle w:val="CharStyle219"/>
          <w:lang w:val="el-GR" w:eastAsia="el-GR" w:bidi="el-GR"/>
        </w:rPr>
        <w:t xml:space="preserve">φ </w:t>
      </w:r>
      <w:r>
        <w:rPr>
          <w:rStyle w:val="CharStyle219"/>
        </w:rPr>
        <w:t xml:space="preserve">y que la representacion de D por F serúa la adjunta de la representaciúon de </w:t>
      </w:r>
      <w:r>
        <w:rPr>
          <w:rStyle w:val="CharStyle219"/>
          <w:lang w:val="el-GR" w:eastAsia="el-GR" w:bidi="el-GR"/>
        </w:rPr>
        <w:t xml:space="preserve">φ </w:t>
      </w:r>
      <w:r>
        <w:rPr>
          <w:rStyle w:val="CharStyle219"/>
        </w:rPr>
        <w:t>por f.</w:t>
      </w:r>
    </w:p>
    <w:p>
      <w:pPr>
        <w:pStyle w:val="Style205"/>
        <w:tabs>
          <w:tab w:leader="none" w:pos="2424" w:val="left"/>
          <w:tab w:leader="none" w:pos="2717" w:val="left"/>
          <w:tab w:leader="none" w:pos="3230" w:val="center"/>
          <w:tab w:leader="none" w:pos="4745" w:val="right"/>
          <w:tab w:leader="none" w:pos="5056" w:val="right"/>
          <w:tab w:leader="none" w:pos="5767" w:val="right"/>
          <w:tab w:leader="none" w:pos="6487" w:val="right"/>
          <w:tab w:leader="none" w:pos="6614" w:val="left"/>
          <w:tab w:leader="none" w:pos="8030" w:val="center"/>
          <w:tab w:leader="none" w:pos="8400" w:val="center"/>
        </w:tabs>
        <w:widowControl w:val="0"/>
        <w:keepNext w:val="0"/>
        <w:keepLines w:val="0"/>
        <w:shd w:val="clear" w:color="auto" w:fill="auto"/>
        <w:bidi w:val="0"/>
        <w:jc w:val="both"/>
        <w:spacing w:before="0" w:after="0" w:line="317" w:lineRule="exact"/>
        <w:ind w:left="0" w:right="0" w:firstLine="800"/>
      </w:pPr>
      <w:r>
        <w:rPr>
          <w:rStyle w:val="CharStyle218"/>
        </w:rPr>
        <w:t>Ejemplo.</w:t>
      </w:r>
      <w:r>
        <w:rPr>
          <w:rStyle w:val="CharStyle219"/>
        </w:rPr>
        <w:t xml:space="preserve"> Sea f </w:t>
      </w:r>
      <w:r>
        <w:rPr>
          <w:rStyle w:val="CharStyle219"/>
          <w:lang w:val="en-US" w:eastAsia="en-US" w:bidi="en-US"/>
        </w:rPr>
        <w:t xml:space="preserve">= </w:t>
      </w:r>
      <w:r>
        <w:rPr>
          <w:rStyle w:val="CharStyle219"/>
        </w:rPr>
        <w:t>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x''</w:t>
      </w:r>
      <w:r>
        <w:rPr>
          <w:rStyle w:val="CharStyle219"/>
          <w:vertAlign w:val="superscript"/>
        </w:rPr>
        <w:t>2</w:t>
      </w:r>
      <w:r>
        <w:rPr>
          <w:rStyle w:val="CharStyle219"/>
        </w:rPr>
        <w:t xml:space="preserve"> y F </w:t>
      </w:r>
      <w:r>
        <w:rPr>
          <w:rStyle w:val="CharStyle219"/>
          <w:lang w:val="en-US" w:eastAsia="en-US" w:bidi="en-US"/>
        </w:rPr>
        <w:t xml:space="preserve">= </w:t>
      </w:r>
      <w:r>
        <w:rPr>
          <w:rStyle w:val="CharStyle219"/>
        </w:rPr>
        <w:t>—X</w:t>
      </w:r>
      <w:r>
        <w:rPr>
          <w:rStyle w:val="CharStyle219"/>
          <w:vertAlign w:val="superscript"/>
        </w:rPr>
        <w:t>2</w:t>
      </w:r>
      <w:r>
        <w:rPr>
          <w:rStyle w:val="CharStyle219"/>
        </w:rPr>
        <w:t xml:space="preserve"> — X'</w:t>
      </w:r>
      <w:r>
        <w:rPr>
          <w:rStyle w:val="CharStyle219"/>
          <w:vertAlign w:val="superscript"/>
        </w:rPr>
        <w:t>2</w:t>
      </w:r>
      <w:r>
        <w:rPr>
          <w:rStyle w:val="CharStyle219"/>
        </w:rPr>
        <w:t xml:space="preserve"> — X''</w:t>
      </w:r>
      <w:r>
        <w:rPr>
          <w:rStyle w:val="CharStyle219"/>
          <w:vertAlign w:val="superscript"/>
        </w:rPr>
        <w:t>2</w:t>
      </w:r>
      <w:r>
        <w:rPr>
          <w:rStyle w:val="CharStyle219"/>
        </w:rPr>
        <w:t xml:space="preserve">; D </w:t>
      </w:r>
      <w:r>
        <w:rPr>
          <w:rStyle w:val="CharStyle219"/>
          <w:lang w:val="en-US" w:eastAsia="en-US" w:bidi="en-US"/>
        </w:rPr>
        <w:t xml:space="preserve">= </w:t>
      </w:r>
      <w:r>
        <w:rPr>
          <w:rStyle w:val="CharStyle219"/>
        </w:rPr>
        <w:t>—209; su representacion por</w:t>
        <w:tab/>
        <w:t>F</w:t>
        <w:tab/>
        <w:t>serú</w:t>
        <w:tab/>
        <w:t xml:space="preserve">X </w:t>
      </w:r>
      <w:r>
        <w:rPr>
          <w:rStyle w:val="CharStyle219"/>
          <w:lang w:val="en-US" w:eastAsia="en-US" w:bidi="en-US"/>
        </w:rPr>
        <w:t>= 1,</w:t>
        <w:tab/>
      </w:r>
      <w:r>
        <w:rPr>
          <w:rStyle w:val="CharStyle219"/>
          <w:lang w:val="la" w:eastAsia="la" w:bidi="la"/>
        </w:rPr>
        <w:t xml:space="preserve">X' </w:t>
      </w:r>
      <w:r>
        <w:rPr>
          <w:rStyle w:val="CharStyle219"/>
          <w:lang w:val="en-US" w:eastAsia="en-US" w:bidi="en-US"/>
        </w:rPr>
        <w:t>=</w:t>
        <w:tab/>
        <w:t>8,</w:t>
        <w:tab/>
      </w:r>
      <w:r>
        <w:rPr>
          <w:rStyle w:val="CharStyle219"/>
        </w:rPr>
        <w:t xml:space="preserve">X'' </w:t>
      </w:r>
      <w:r>
        <w:rPr>
          <w:rStyle w:val="CharStyle219"/>
          <w:lang w:val="en-US" w:eastAsia="en-US" w:bidi="en-US"/>
        </w:rPr>
        <w:t>=</w:t>
        <w:tab/>
      </w:r>
      <w:r>
        <w:rPr>
          <w:rStyle w:val="CharStyle219"/>
        </w:rPr>
        <w:t>12; y</w:t>
        <w:tab/>
        <w:t>encontramos</w:t>
        <w:tab/>
        <w:t>que</w:t>
        <w:tab/>
        <w:t>los</w:t>
      </w:r>
    </w:p>
    <w:p>
      <w:pPr>
        <w:pStyle w:val="Style205"/>
        <w:tabs>
          <w:tab w:leader="none" w:pos="1037" w:val="center"/>
          <w:tab w:leader="none" w:pos="1469" w:val="right"/>
          <w:tab w:leader="none" w:pos="2290" w:val="right"/>
          <w:tab w:leader="none" w:pos="3214" w:val="center"/>
          <w:tab w:leader="none" w:pos="4094" w:val="right"/>
          <w:tab w:leader="none" w:pos="5056" w:val="right"/>
          <w:tab w:leader="none" w:pos="5767" w:val="right"/>
          <w:tab w:leader="none" w:pos="6571" w:val="left"/>
          <w:tab w:leader="none" w:pos="8597" w:val="right"/>
        </w:tabs>
        <w:widowControl w:val="0"/>
        <w:keepNext w:val="0"/>
        <w:keepLines w:val="0"/>
        <w:shd w:val="clear" w:color="auto" w:fill="auto"/>
        <w:bidi w:val="0"/>
        <w:jc w:val="both"/>
        <w:spacing w:before="0" w:after="0" w:line="317" w:lineRule="exact"/>
        <w:ind w:left="0" w:right="0" w:firstLine="0"/>
      </w:pPr>
      <w:r>
        <w:rPr>
          <w:rStyle w:val="CharStyle219"/>
        </w:rPr>
        <w:t>valores</w:t>
        <w:tab/>
        <w:t>de</w:t>
        <w:tab/>
      </w:r>
      <w:r>
        <w:rPr>
          <w:rStyle w:val="CharStyle219"/>
          <w:lang w:val="la" w:eastAsia="la" w:bidi="la"/>
        </w:rPr>
        <w:t>m,</w:t>
        <w:tab/>
        <w:t>m'</w:t>
      </w:r>
      <w:r>
        <w:rPr>
          <w:rStyle w:val="CharStyle219"/>
        </w:rPr>
        <w:t xml:space="preserve">, </w:t>
      </w:r>
      <w:r>
        <w:rPr>
          <w:rStyle w:val="CharStyle219"/>
          <w:lang w:val="la" w:eastAsia="la" w:bidi="la"/>
        </w:rPr>
        <w:t>m'', n, n'</w:t>
        <w:tab/>
      </w:r>
      <w:r>
        <w:rPr>
          <w:rStyle w:val="CharStyle219"/>
        </w:rPr>
        <w:t>y</w:t>
        <w:tab/>
        <w:t>n'' son —20,</w:t>
        <w:tab/>
      </w:r>
      <w:r>
        <w:rPr>
          <w:rStyle w:val="CharStyle219"/>
          <w:lang w:val="en-US" w:eastAsia="en-US" w:bidi="en-US"/>
        </w:rPr>
        <w:t>1,</w:t>
        <w:tab/>
        <w:t xml:space="preserve">1, </w:t>
      </w:r>
      <w:r>
        <w:rPr>
          <w:rStyle w:val="CharStyle219"/>
        </w:rPr>
        <w:t xml:space="preserve">—12, </w:t>
      </w:r>
      <w:r>
        <w:rPr>
          <w:rStyle w:val="CharStyle219"/>
          <w:lang w:val="en-US" w:eastAsia="en-US" w:bidi="en-US"/>
        </w:rPr>
        <w:t xml:space="preserve">0 </w:t>
      </w:r>
      <w:r>
        <w:rPr>
          <w:rStyle w:val="CharStyle219"/>
        </w:rPr>
        <w:t>y</w:t>
        <w:tab/>
      </w:r>
      <w:r>
        <w:rPr>
          <w:rStyle w:val="CharStyle219"/>
          <w:lang w:val="en-US" w:eastAsia="en-US" w:bidi="en-US"/>
        </w:rPr>
        <w:t xml:space="preserve">1 </w:t>
      </w:r>
      <w:r>
        <w:rPr>
          <w:rStyle w:val="CharStyle219"/>
        </w:rPr>
        <w:t>respectivamente</w:t>
        <w:tab/>
        <w:t>y</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el-GR" w:eastAsia="el-GR" w:bidi="el-GR"/>
        </w:rPr>
        <w:t xml:space="preserve">φ </w:t>
      </w:r>
      <w:r>
        <w:rPr>
          <w:rStyle w:val="CharStyle219"/>
          <w:lang w:val="en-US" w:eastAsia="en-US" w:bidi="en-US"/>
        </w:rPr>
        <w:t xml:space="preserve">= </w:t>
      </w:r>
      <w:r>
        <w:rPr>
          <w:rStyle w:val="CharStyle219"/>
        </w:rPr>
        <w:t>402t</w:t>
      </w:r>
      <w:r>
        <w:rPr>
          <w:rStyle w:val="CharStyle219"/>
          <w:vertAlign w:val="superscript"/>
        </w:rPr>
        <w:t>2</w:t>
      </w:r>
      <w:r>
        <w:rPr>
          <w:rStyle w:val="CharStyle219"/>
        </w:rPr>
        <w:t xml:space="preserve"> + 482tu </w:t>
      </w:r>
      <w:r>
        <w:rPr>
          <w:rStyle w:val="CharStyle219"/>
          <w:lang w:val="en-US" w:eastAsia="en-US" w:bidi="en-US"/>
        </w:rPr>
        <w:t xml:space="preserve">+ </w:t>
      </w:r>
      <w:r>
        <w:rPr>
          <w:rStyle w:val="CharStyle219"/>
        </w:rPr>
        <w:t>145u</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0" w:line="317" w:lineRule="exact"/>
        <w:ind w:left="0" w:right="0" w:firstLine="800"/>
      </w:pPr>
      <w:r>
        <w:rPr>
          <w:rStyle w:val="CharStyle219"/>
        </w:rPr>
        <w:t xml:space="preserve">II. Si </w:t>
      </w:r>
      <w:r>
        <w:rPr>
          <w:rStyle w:val="CharStyle219"/>
          <w:lang w:val="el-GR" w:eastAsia="el-GR" w:bidi="el-GR"/>
        </w:rPr>
        <w:t xml:space="preserve">φ </w:t>
      </w:r>
      <w:r>
        <w:rPr>
          <w:rStyle w:val="CharStyle219"/>
        </w:rPr>
        <w:t xml:space="preserve">y </w:t>
      </w:r>
      <w:r>
        <w:rPr>
          <w:rStyle w:val="CharStyle219"/>
          <w:lang w:val="el-GR" w:eastAsia="el-GR" w:bidi="el-GR"/>
        </w:rPr>
        <w:t xml:space="preserve">χ </w:t>
      </w:r>
      <w:r>
        <w:rPr>
          <w:rStyle w:val="CharStyle219"/>
        </w:rPr>
        <w:t xml:space="preserve">son formas binarias propiamente equivalentes, cualquier representaciúon de D por F que es la adjunta de una representaciúon de </w:t>
      </w:r>
      <w:r>
        <w:rPr>
          <w:rStyle w:val="CharStyle219"/>
          <w:lang w:val="el-GR" w:eastAsia="el-GR" w:bidi="el-GR"/>
        </w:rPr>
        <w:t xml:space="preserve">φ </w:t>
      </w:r>
      <w:r>
        <w:rPr>
          <w:rStyle w:val="CharStyle219"/>
        </w:rPr>
        <w:t xml:space="preserve">por f serú tambien adjunta a una representacion de la forma </w:t>
      </w:r>
      <w:r>
        <w:rPr>
          <w:rStyle w:val="CharStyle219"/>
          <w:lang w:val="el-GR" w:eastAsia="el-GR" w:bidi="el-GR"/>
        </w:rPr>
        <w:t xml:space="preserve">χ </w:t>
      </w:r>
      <w:r>
        <w:rPr>
          <w:rStyle w:val="CharStyle219"/>
        </w:rPr>
        <w:t>por f.</w:t>
      </w:r>
    </w:p>
    <w:p>
      <w:pPr>
        <w:pStyle w:val="Style205"/>
        <w:widowControl w:val="0"/>
        <w:keepNext w:val="0"/>
        <w:keepLines w:val="0"/>
        <w:shd w:val="clear" w:color="auto" w:fill="auto"/>
        <w:bidi w:val="0"/>
        <w:jc w:val="both"/>
        <w:spacing w:before="0" w:after="222" w:line="317" w:lineRule="exact"/>
        <w:ind w:left="0" w:right="0" w:firstLine="800"/>
      </w:pPr>
      <w:r>
        <w:rPr>
          <w:rStyle w:val="CharStyle219"/>
        </w:rPr>
        <w:t xml:space="preserve">Sean p y q las incúgnitas de la forma </w:t>
      </w:r>
      <w:r>
        <w:rPr>
          <w:rStyle w:val="CharStyle219"/>
          <w:lang w:val="el-GR" w:eastAsia="el-GR" w:bidi="el-GR"/>
        </w:rPr>
        <w:t xml:space="preserve">χ; </w:t>
      </w:r>
      <w:r>
        <w:rPr>
          <w:rStyle w:val="CharStyle219"/>
        </w:rPr>
        <w:t xml:space="preserve">transforme </w:t>
      </w:r>
      <w:r>
        <w:rPr>
          <w:rStyle w:val="CharStyle219"/>
          <w:lang w:val="el-GR" w:eastAsia="el-GR" w:bidi="el-GR"/>
        </w:rPr>
        <w:t xml:space="preserve">φ </w:t>
      </w:r>
      <w:r>
        <w:rPr>
          <w:rStyle w:val="CharStyle219"/>
        </w:rPr>
        <w:t xml:space="preserve">en </w:t>
      </w:r>
      <w:r>
        <w:rPr>
          <w:rStyle w:val="CharStyle219"/>
          <w:lang w:val="el-GR" w:eastAsia="el-GR" w:bidi="el-GR"/>
        </w:rPr>
        <w:t xml:space="preserve">χ </w:t>
      </w:r>
      <w:r>
        <w:rPr>
          <w:rStyle w:val="CharStyle219"/>
        </w:rPr>
        <w:t xml:space="preserve">mediante la sustitucion propia t </w:t>
      </w:r>
      <w:r>
        <w:rPr>
          <w:rStyle w:val="CharStyle219"/>
          <w:lang w:val="en-US" w:eastAsia="en-US" w:bidi="en-US"/>
        </w:rPr>
        <w:t xml:space="preserve">= </w:t>
      </w:r>
      <w:r>
        <w:rPr>
          <w:rStyle w:val="CharStyle219"/>
        </w:rPr>
        <w:t xml:space="preserve">ap </w:t>
      </w:r>
      <w:r>
        <w:rPr>
          <w:rStyle w:val="CharStyle219"/>
          <w:lang w:val="en-US" w:eastAsia="en-US" w:bidi="en-US"/>
        </w:rPr>
        <w:t xml:space="preserve">+ </w:t>
      </w:r>
      <w:r>
        <w:rPr>
          <w:rStyle w:val="CharStyle219"/>
        </w:rPr>
        <w:t xml:space="preserve">βq, u </w:t>
      </w:r>
      <w:r>
        <w:rPr>
          <w:rStyle w:val="CharStyle219"/>
          <w:lang w:val="en-US" w:eastAsia="en-US" w:bidi="en-US"/>
        </w:rPr>
        <w:t xml:space="preserve">= </w:t>
      </w:r>
      <w:r>
        <w:rPr>
          <w:rStyle w:val="CharStyle219"/>
          <w:lang w:val="el-GR" w:eastAsia="el-GR" w:bidi="el-GR"/>
        </w:rPr>
        <w:t xml:space="preserve">γρ </w:t>
      </w:r>
      <w:r>
        <w:rPr>
          <w:rStyle w:val="CharStyle219"/>
          <w:lang w:val="en-US" w:eastAsia="en-US" w:bidi="en-US"/>
        </w:rPr>
        <w:t xml:space="preserve">+ </w:t>
      </w:r>
      <w:r>
        <w:rPr>
          <w:rStyle w:val="CharStyle219"/>
        </w:rPr>
        <w:t>úq y sea</w:t>
      </w:r>
    </w:p>
    <w:p>
      <w:pPr>
        <w:pStyle w:val="Style205"/>
        <w:tabs>
          <w:tab w:leader="none" w:pos="3049" w:val="left"/>
        </w:tabs>
        <w:widowControl w:val="0"/>
        <w:keepNext w:val="0"/>
        <w:keepLines w:val="0"/>
        <w:shd w:val="clear" w:color="auto" w:fill="auto"/>
        <w:bidi w:val="0"/>
        <w:jc w:val="both"/>
        <w:spacing w:before="0" w:after="193" w:line="340" w:lineRule="exact"/>
        <w:ind w:left="1460" w:right="0" w:firstLine="0"/>
      </w:pPr>
      <w:r>
        <w:rPr>
          <w:rStyle w:val="CharStyle219"/>
        </w:rPr>
        <w:t xml:space="preserve">x </w:t>
      </w:r>
      <w:r>
        <w:rPr>
          <w:rStyle w:val="CharStyle219"/>
          <w:lang w:val="en-US" w:eastAsia="en-US" w:bidi="en-US"/>
        </w:rPr>
        <w:t xml:space="preserve">= </w:t>
      </w:r>
      <w:r>
        <w:rPr>
          <w:rStyle w:val="CharStyle219"/>
        </w:rPr>
        <w:t xml:space="preserve">mt </w:t>
      </w:r>
      <w:r>
        <w:rPr>
          <w:rStyle w:val="CharStyle219"/>
          <w:lang w:val="en-US" w:eastAsia="en-US" w:bidi="en-US"/>
        </w:rPr>
        <w:t xml:space="preserve">+ </w:t>
      </w:r>
      <w:r>
        <w:rPr>
          <w:rStyle w:val="CharStyle219"/>
        </w:rPr>
        <w:t>nu,</w:t>
        <w:tab/>
      </w:r>
      <w:r>
        <w:rPr>
          <w:rStyle w:val="CharStyle219"/>
          <w:lang w:val="la" w:eastAsia="la" w:bidi="la"/>
        </w:rPr>
        <w:t xml:space="preserve">x' </w:t>
      </w:r>
      <w:r>
        <w:rPr>
          <w:rStyle w:val="CharStyle219"/>
          <w:lang w:val="en-US" w:eastAsia="en-US" w:bidi="en-US"/>
        </w:rPr>
        <w:t xml:space="preserve">= </w:t>
      </w:r>
      <w:r>
        <w:rPr>
          <w:rStyle w:val="CharStyle219"/>
        </w:rPr>
        <w:t xml:space="preserve">m't </w:t>
      </w:r>
      <w:r>
        <w:rPr>
          <w:rStyle w:val="CharStyle219"/>
          <w:lang w:val="en-US" w:eastAsia="en-US" w:bidi="en-US"/>
        </w:rPr>
        <w:t xml:space="preserve">+ </w:t>
      </w:r>
      <w:r>
        <w:rPr>
          <w:rStyle w:val="CharStyle219"/>
        </w:rPr>
        <w:t xml:space="preserve">n'u, x'' </w:t>
      </w:r>
      <w:r>
        <w:rPr>
          <w:rStyle w:val="CharStyle219"/>
          <w:lang w:val="en-US" w:eastAsia="en-US" w:bidi="en-US"/>
        </w:rPr>
        <w:t xml:space="preserve">= </w:t>
      </w:r>
      <w:r>
        <w:rPr>
          <w:rStyle w:val="CharStyle219"/>
        </w:rPr>
        <w:t xml:space="preserve">m''t </w:t>
      </w:r>
      <w:r>
        <w:rPr>
          <w:rStyle w:val="CharStyle219"/>
          <w:lang w:val="en-US" w:eastAsia="en-US" w:bidi="en-US"/>
        </w:rPr>
        <w:t xml:space="preserve">+ </w:t>
      </w:r>
      <w:r>
        <w:rPr>
          <w:rStyle w:val="CharStyle219"/>
        </w:rPr>
        <w:t>n''u... (R)</w:t>
      </w:r>
    </w:p>
    <w:p>
      <w:pPr>
        <w:pStyle w:val="Style205"/>
        <w:widowControl w:val="0"/>
        <w:keepNext w:val="0"/>
        <w:keepLines w:val="0"/>
        <w:shd w:val="clear" w:color="auto" w:fill="auto"/>
        <w:bidi w:val="0"/>
        <w:jc w:val="both"/>
        <w:spacing w:before="0" w:after="190" w:line="340" w:lineRule="exact"/>
        <w:ind w:left="0" w:right="0" w:firstLine="0"/>
      </w:pPr>
      <w:r>
        <w:rPr>
          <w:rStyle w:val="CharStyle219"/>
        </w:rPr>
        <w:t xml:space="preserve">alguna representacioún de la forma </w:t>
      </w:r>
      <w:r>
        <w:rPr>
          <w:rStyle w:val="CharStyle219"/>
          <w:lang w:val="el-GR" w:eastAsia="el-GR" w:bidi="el-GR"/>
        </w:rPr>
        <w:t xml:space="preserve">φ </w:t>
      </w:r>
      <w:r>
        <w:rPr>
          <w:rStyle w:val="CharStyle219"/>
        </w:rPr>
        <w:t>por f. Entonces si se pone</w:t>
      </w:r>
    </w:p>
    <w:p>
      <w:pPr>
        <w:pStyle w:val="Style205"/>
        <w:tabs>
          <w:tab w:leader="none" w:pos="2538" w:val="left"/>
          <w:tab w:leader="none" w:pos="2850" w:val="left"/>
          <w:tab w:leader="none" w:pos="4094" w:val="right"/>
          <w:tab w:leader="none" w:pos="4745" w:val="right"/>
          <w:tab w:leader="none" w:pos="5056" w:val="right"/>
          <w:tab w:leader="none" w:pos="5767" w:val="right"/>
          <w:tab w:leader="none" w:pos="6487" w:val="right"/>
          <w:tab w:leader="none" w:pos="6719" w:val="left"/>
        </w:tabs>
        <w:widowControl w:val="0"/>
        <w:keepNext w:val="0"/>
        <w:keepLines w:val="0"/>
        <w:shd w:val="clear" w:color="auto" w:fill="auto"/>
        <w:bidi w:val="0"/>
        <w:jc w:val="both"/>
        <w:spacing w:before="0" w:after="0" w:line="374" w:lineRule="exact"/>
        <w:ind w:left="1780" w:right="0" w:firstLine="0"/>
      </w:pPr>
      <w:r>
        <w:rPr>
          <w:rStyle w:val="CharStyle219"/>
          <w:lang w:val="en-GB" w:eastAsia="en-GB" w:bidi="en-GB"/>
        </w:rPr>
        <w:t xml:space="preserve">am </w:t>
      </w:r>
      <w:r>
        <w:rPr>
          <w:rStyle w:val="CharStyle219"/>
          <w:lang w:val="en-US" w:eastAsia="en-US" w:bidi="en-US"/>
        </w:rPr>
        <w:t>+</w:t>
        <w:tab/>
      </w:r>
      <w:r>
        <w:rPr>
          <w:rStyle w:val="CharStyle219"/>
        </w:rPr>
        <w:t>qn</w:t>
        <w:tab/>
      </w:r>
      <w:r>
        <w:rPr>
          <w:rStyle w:val="CharStyle219"/>
          <w:lang w:val="en-US" w:eastAsia="en-US" w:bidi="en-US"/>
        </w:rPr>
        <w:t xml:space="preserve">= </w:t>
      </w:r>
      <w:r>
        <w:rPr>
          <w:rStyle w:val="CharStyle219"/>
        </w:rPr>
        <w:t>g,</w:t>
        <w:tab/>
      </w:r>
      <w:r>
        <w:rPr>
          <w:rStyle w:val="CharStyle219"/>
          <w:lang w:val="la" w:eastAsia="la" w:bidi="la"/>
        </w:rPr>
        <w:t xml:space="preserve">«m' </w:t>
      </w:r>
      <w:r>
        <w:rPr>
          <w:rStyle w:val="CharStyle219"/>
          <w:lang w:val="en-US" w:eastAsia="en-US" w:bidi="en-US"/>
        </w:rPr>
        <w:t>+</w:t>
        <w:tab/>
      </w:r>
      <w:r>
        <w:rPr>
          <w:rStyle w:val="CharStyle219"/>
          <w:lang w:val="la" w:eastAsia="la" w:bidi="la"/>
        </w:rPr>
        <w:t xml:space="preserve">qn' </w:t>
      </w:r>
      <w:r>
        <w:rPr>
          <w:rStyle w:val="CharStyle219"/>
          <w:lang w:val="en-US" w:eastAsia="en-US" w:bidi="en-US"/>
        </w:rPr>
        <w:t>=</w:t>
        <w:tab/>
      </w:r>
      <w:r>
        <w:rPr>
          <w:rStyle w:val="CharStyle219"/>
        </w:rPr>
        <w:t>g',</w:t>
        <w:tab/>
      </w:r>
      <w:r>
        <w:rPr>
          <w:rStyle w:val="CharStyle219"/>
          <w:lang w:val="en-GB" w:eastAsia="en-GB" w:bidi="en-GB"/>
        </w:rPr>
        <w:t>am''</w:t>
        <w:tab/>
      </w:r>
      <w:r>
        <w:rPr>
          <w:rStyle w:val="CharStyle219"/>
          <w:lang w:val="en-US" w:eastAsia="en-US" w:bidi="en-US"/>
        </w:rPr>
        <w:t xml:space="preserve">+ </w:t>
      </w:r>
      <w:r>
        <w:rPr>
          <w:rStyle w:val="CharStyle219"/>
        </w:rPr>
        <w:t>qn''</w:t>
        <w:tab/>
      </w:r>
      <w:r>
        <w:rPr>
          <w:rStyle w:val="CharStyle219"/>
          <w:lang w:val="en-US" w:eastAsia="en-US" w:bidi="en-US"/>
        </w:rPr>
        <w:t xml:space="preserve">= </w:t>
      </w:r>
      <w:r>
        <w:rPr>
          <w:rStyle w:val="CharStyle219"/>
        </w:rPr>
        <w:t>g''</w:t>
      </w:r>
    </w:p>
    <w:p>
      <w:pPr>
        <w:pStyle w:val="Style205"/>
        <w:tabs>
          <w:tab w:leader="none" w:pos="2538" w:val="left"/>
          <w:tab w:leader="none" w:pos="2836" w:val="left"/>
          <w:tab w:leader="none" w:pos="4094" w:val="right"/>
          <w:tab w:leader="none" w:pos="4745" w:val="right"/>
          <w:tab w:leader="none" w:pos="5056" w:val="right"/>
          <w:tab w:leader="none" w:pos="5767" w:val="right"/>
          <w:tab w:leader="none" w:pos="6487" w:val="right"/>
          <w:tab w:leader="none" w:pos="6705" w:val="left"/>
        </w:tabs>
        <w:widowControl w:val="0"/>
        <w:keepNext w:val="0"/>
        <w:keepLines w:val="0"/>
        <w:shd w:val="clear" w:color="auto" w:fill="auto"/>
        <w:bidi w:val="0"/>
        <w:jc w:val="both"/>
        <w:spacing w:before="0" w:after="0" w:line="374" w:lineRule="exact"/>
        <w:ind w:left="1780" w:right="0" w:firstLine="0"/>
        <w:sectPr>
          <w:pgSz w:w="11900" w:h="16840"/>
          <w:pgMar w:top="2429" w:left="1850" w:right="1342" w:bottom="2429" w:header="0" w:footer="3" w:gutter="0"/>
          <w:rtlGutter w:val="0"/>
          <w:cols w:space="720"/>
          <w:noEndnote/>
          <w:docGrid w:linePitch="360"/>
        </w:sectPr>
      </w:pPr>
      <w:r>
        <w:rPr>
          <w:rStyle w:val="CharStyle219"/>
          <w:lang w:val="el-GR" w:eastAsia="el-GR" w:bidi="el-GR"/>
        </w:rPr>
        <w:t xml:space="preserve">β^. </w:t>
      </w:r>
      <w:r>
        <w:rPr>
          <w:rStyle w:val="CharStyle219"/>
          <w:lang w:val="en-US" w:eastAsia="en-US" w:bidi="en-US"/>
        </w:rPr>
        <w:t>+</w:t>
        <w:tab/>
      </w:r>
      <w:r>
        <w:rPr>
          <w:rStyle w:val="CharStyle219"/>
        </w:rPr>
        <w:t>ún</w:t>
        <w:tab/>
      </w:r>
      <w:r>
        <w:rPr>
          <w:rStyle w:val="CharStyle219"/>
          <w:lang w:val="en-US" w:eastAsia="en-US" w:bidi="en-US"/>
        </w:rPr>
        <w:t xml:space="preserve">= </w:t>
      </w:r>
      <w:r>
        <w:rPr>
          <w:rStyle w:val="CharStyle219"/>
        </w:rPr>
        <w:t>h,</w:t>
        <w:tab/>
      </w:r>
      <w:r>
        <w:rPr>
          <w:rStyle w:val="CharStyle219"/>
          <w:lang w:val="el-GR" w:eastAsia="el-GR" w:bidi="el-GR"/>
        </w:rPr>
        <w:t xml:space="preserve">β^.' </w:t>
      </w:r>
      <w:r>
        <w:rPr>
          <w:rStyle w:val="CharStyle219"/>
          <w:lang w:val="en-US" w:eastAsia="en-US" w:bidi="en-US"/>
        </w:rPr>
        <w:t>+</w:t>
        <w:tab/>
      </w:r>
      <w:r>
        <w:rPr>
          <w:rStyle w:val="CharStyle219"/>
        </w:rPr>
        <w:t xml:space="preserve">ún' </w:t>
      </w:r>
      <w:r>
        <w:rPr>
          <w:rStyle w:val="CharStyle219"/>
          <w:lang w:val="en-US" w:eastAsia="en-US" w:bidi="en-US"/>
        </w:rPr>
        <w:t>=</w:t>
        <w:tab/>
      </w:r>
      <w:r>
        <w:rPr>
          <w:rStyle w:val="CharStyle219"/>
        </w:rPr>
        <w:t>h',</w:t>
        <w:tab/>
      </w:r>
      <w:r>
        <w:rPr>
          <w:rStyle w:val="CharStyle219"/>
          <w:lang w:val="el-GR" w:eastAsia="el-GR" w:bidi="el-GR"/>
        </w:rPr>
        <w:t>β^"</w:t>
        <w:tab/>
      </w:r>
      <w:r>
        <w:rPr>
          <w:rStyle w:val="CharStyle219"/>
          <w:lang w:val="en-US" w:eastAsia="en-US" w:bidi="en-US"/>
        </w:rPr>
        <w:t xml:space="preserve">+ </w:t>
      </w:r>
      <w:r>
        <w:rPr>
          <w:rStyle w:val="CharStyle219"/>
        </w:rPr>
        <w:t>ún''</w:t>
        <w:tab/>
      </w:r>
      <w:r>
        <w:rPr>
          <w:rStyle w:val="CharStyle219"/>
          <w:lang w:val="en-US" w:eastAsia="en-US" w:bidi="en-US"/>
        </w:rPr>
        <w:t xml:space="preserve">= </w:t>
      </w:r>
      <w:r>
        <w:rPr>
          <w:rStyle w:val="CharStyle219"/>
        </w:rPr>
        <w:t>h''</w:t>
      </w:r>
    </w:p>
    <w:p>
      <w:pPr>
        <w:pStyle w:val="Style205"/>
        <w:widowControl w:val="0"/>
        <w:keepNext w:val="0"/>
        <w:keepLines w:val="0"/>
        <w:shd w:val="clear" w:color="auto" w:fill="auto"/>
        <w:bidi w:val="0"/>
        <w:jc w:val="left"/>
        <w:spacing w:before="0" w:after="0" w:line="586" w:lineRule="exact"/>
        <w:ind w:left="0" w:right="0" w:firstLine="0"/>
      </w:pPr>
      <w:r>
        <w:rPr>
          <w:rStyle w:val="CharStyle219"/>
        </w:rPr>
        <w:t xml:space="preserve">la forma </w:t>
      </w:r>
      <w:r>
        <w:rPr>
          <w:rStyle w:val="CharStyle219"/>
          <w:lang w:val="el-GR" w:eastAsia="el-GR" w:bidi="el-GR"/>
        </w:rPr>
        <w:t xml:space="preserve">χ </w:t>
      </w:r>
      <w:r>
        <w:rPr>
          <w:rStyle w:val="CharStyle219"/>
        </w:rPr>
        <w:t xml:space="preserve">estará representada por </w:t>
      </w:r>
      <w:r>
        <w:rPr>
          <w:rStyle w:val="CharStyle218"/>
        </w:rPr>
        <w:t>f</w:t>
      </w:r>
      <w:r>
        <w:rPr>
          <w:rStyle w:val="CharStyle219"/>
        </w:rPr>
        <w:t xml:space="preserve"> fijando</w:t>
      </w:r>
    </w:p>
    <w:p>
      <w:pPr>
        <w:pStyle w:val="Style213"/>
        <w:widowControl w:val="0"/>
        <w:keepNext w:val="0"/>
        <w:keepLines w:val="0"/>
        <w:shd w:val="clear" w:color="auto" w:fill="auto"/>
        <w:bidi w:val="0"/>
        <w:jc w:val="center"/>
        <w:spacing w:before="0" w:after="0" w:line="586" w:lineRule="exact"/>
        <w:ind w:left="0" w:right="0" w:firstLine="0"/>
      </w:pPr>
      <w:r>
        <w:rPr>
          <w:lang w:val="es-ES" w:eastAsia="es-ES" w:bidi="es-ES"/>
          <w:w w:val="100"/>
          <w:spacing w:val="0"/>
          <w:color w:val="000000"/>
          <w:position w:val="0"/>
        </w:rPr>
        <w:t>x</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gp </w:t>
      </w:r>
      <w:r>
        <w:rPr>
          <w:rStyle w:val="CharStyle274"/>
          <w:lang w:val="en-US" w:eastAsia="en-US" w:bidi="en-US"/>
          <w:i w:val="0"/>
          <w:iCs w:val="0"/>
        </w:rPr>
        <w:t xml:space="preserve">+ </w:t>
      </w:r>
      <w:r>
        <w:rPr>
          <w:lang w:val="es-ES" w:eastAsia="es-ES" w:bidi="es-ES"/>
          <w:w w:val="100"/>
          <w:spacing w:val="0"/>
          <w:color w:val="000000"/>
          <w:position w:val="0"/>
        </w:rPr>
        <w:t>hq, 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g p</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h'q, 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g" p</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h"q ...</w:t>
      </w:r>
      <w:r>
        <w:rPr>
          <w:rStyle w:val="CharStyle274"/>
          <w:i w:val="0"/>
          <w:iCs w:val="0"/>
        </w:rPr>
        <w:t xml:space="preserve"> (R')</w:t>
      </w:r>
    </w:p>
    <w:p>
      <w:pPr>
        <w:pStyle w:val="Style205"/>
        <w:widowControl w:val="0"/>
        <w:keepNext w:val="0"/>
        <w:keepLines w:val="0"/>
        <w:shd w:val="clear" w:color="auto" w:fill="auto"/>
        <w:bidi w:val="0"/>
        <w:jc w:val="left"/>
        <w:spacing w:before="0" w:after="0" w:line="586" w:lineRule="exact"/>
        <w:ind w:left="0" w:right="0" w:firstLine="0"/>
      </w:pPr>
      <w:r>
        <w:rPr>
          <w:rStyle w:val="CharStyle219"/>
        </w:rPr>
        <w:t xml:space="preserve">y mediante </w:t>
      </w:r>
      <w:r>
        <w:rPr>
          <w:rStyle w:val="CharStyle219"/>
          <w:lang w:val="la" w:eastAsia="la" w:bidi="la"/>
        </w:rPr>
        <w:t xml:space="preserve">calculos </w:t>
      </w:r>
      <w:r>
        <w:rPr>
          <w:rStyle w:val="CharStyle219"/>
        </w:rPr>
        <w:t xml:space="preserve">(puesto que </w:t>
      </w:r>
      <w:r>
        <w:rPr>
          <w:rStyle w:val="CharStyle218"/>
          <w:lang w:val="el-GR" w:eastAsia="el-GR" w:bidi="el-GR"/>
        </w:rPr>
        <w:t xml:space="preserve">αδ </w:t>
      </w:r>
      <w:r>
        <w:rPr>
          <w:rStyle w:val="CharStyle218"/>
        </w:rPr>
        <w:t xml:space="preserve">— </w:t>
      </w:r>
      <w:r>
        <w:rPr>
          <w:rStyle w:val="CharStyle218"/>
          <w:lang w:val="el-GR" w:eastAsia="el-GR" w:bidi="el-GR"/>
        </w:rPr>
        <w:t>βγ</w:t>
      </w:r>
      <w:r>
        <w:rPr>
          <w:rStyle w:val="CharStyle219"/>
          <w:lang w:val="el-GR" w:eastAsia="el-GR" w:bidi="el-GR"/>
        </w:rPr>
        <w:t xml:space="preserve"> </w:t>
      </w:r>
      <w:r>
        <w:rPr>
          <w:rStyle w:val="CharStyle219"/>
          <w:lang w:val="en-US" w:eastAsia="en-US" w:bidi="en-US"/>
        </w:rPr>
        <w:t xml:space="preserve">= 1) </w:t>
      </w:r>
      <w:r>
        <w:rPr>
          <w:rStyle w:val="CharStyle219"/>
        </w:rPr>
        <w:t>encontramos</w:t>
      </w:r>
    </w:p>
    <w:p>
      <w:pPr>
        <w:pStyle w:val="Style213"/>
        <w:widowControl w:val="0"/>
        <w:keepNext w:val="0"/>
        <w:keepLines w:val="0"/>
        <w:shd w:val="clear" w:color="auto" w:fill="auto"/>
        <w:bidi w:val="0"/>
        <w:jc w:val="left"/>
        <w:spacing w:before="0" w:after="0" w:line="586" w:lineRule="exact"/>
        <w:ind w:left="160" w:right="0" w:firstLine="0"/>
      </w:pPr>
      <w:r>
        <w:rPr>
          <w:lang w:val="es-ES" w:eastAsia="es-ES" w:bidi="es-ES"/>
          <w:w w:val="100"/>
          <w:spacing w:val="0"/>
          <w:color w:val="000000"/>
          <w:position w:val="0"/>
        </w:rPr>
        <w:t>g'h" — g"h'</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m'n" — m"n', g"h — gh"</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m'n — mn" , gh' — g'h</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mn' — m'n</w:t>
      </w:r>
    </w:p>
    <w:p>
      <w:pPr>
        <w:pStyle w:val="Style205"/>
        <w:widowControl w:val="0"/>
        <w:keepNext w:val="0"/>
        <w:keepLines w:val="0"/>
        <w:shd w:val="clear" w:color="auto" w:fill="auto"/>
        <w:bidi w:val="0"/>
        <w:jc w:val="left"/>
        <w:spacing w:before="0" w:after="0" w:line="317" w:lineRule="exact"/>
        <w:ind w:left="0" w:right="0" w:firstLine="0"/>
      </w:pPr>
      <w:r>
        <w:rPr>
          <w:rStyle w:val="CharStyle219"/>
        </w:rPr>
        <w:t xml:space="preserve">i.e. la misma representacián de </w:t>
      </w:r>
      <w:r>
        <w:rPr>
          <w:rStyle w:val="CharStyle218"/>
        </w:rPr>
        <w:t>D</w:t>
      </w:r>
      <w:r>
        <w:rPr>
          <w:rStyle w:val="CharStyle219"/>
        </w:rPr>
        <w:t xml:space="preserve"> por </w:t>
      </w:r>
      <w:r>
        <w:rPr>
          <w:rStyle w:val="CharStyle218"/>
        </w:rPr>
        <w:t>F</w:t>
      </w:r>
      <w:r>
        <w:rPr>
          <w:rStyle w:val="CharStyle219"/>
        </w:rPr>
        <w:t xml:space="preserve"> es adjunta a las representaciones </w:t>
      </w:r>
      <w:r>
        <w:rPr>
          <w:rStyle w:val="CharStyle218"/>
        </w:rPr>
        <w:t>R</w:t>
      </w:r>
      <w:r>
        <w:rPr>
          <w:rStyle w:val="CharStyle219"/>
        </w:rPr>
        <w:t xml:space="preserve"> y R'.</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En el ejemplo anterior la forma </w:t>
      </w:r>
      <w:r>
        <w:rPr>
          <w:rStyle w:val="CharStyle218"/>
          <w:lang w:val="el-GR" w:eastAsia="el-GR" w:bidi="el-GR"/>
        </w:rPr>
        <w:t>φ</w:t>
      </w:r>
      <w:r>
        <w:rPr>
          <w:rStyle w:val="CharStyle219"/>
          <w:lang w:val="el-GR" w:eastAsia="el-GR" w:bidi="el-GR"/>
        </w:rPr>
        <w:t xml:space="preserve"> </w:t>
      </w:r>
      <w:r>
        <w:rPr>
          <w:rStyle w:val="CharStyle219"/>
        </w:rPr>
        <w:t xml:space="preserve">es equivalente a </w:t>
      </w:r>
      <w:r>
        <w:rPr>
          <w:rStyle w:val="CharStyle219"/>
          <w:lang w:val="el-GR" w:eastAsia="el-GR" w:bidi="el-GR"/>
        </w:rPr>
        <w:t xml:space="preserve">χ </w:t>
      </w:r>
      <w:r>
        <w:rPr>
          <w:rStyle w:val="CharStyle219"/>
          <w:lang w:val="en-US" w:eastAsia="en-US" w:bidi="en-US"/>
        </w:rPr>
        <w:t xml:space="preserve">= </w:t>
      </w:r>
      <w:r>
        <w:rPr>
          <w:rStyle w:val="CharStyle219"/>
        </w:rPr>
        <w:t>13p</w:t>
      </w:r>
      <w:r>
        <w:rPr>
          <w:rStyle w:val="CharStyle219"/>
          <w:vertAlign w:val="superscript"/>
        </w:rPr>
        <w:t>2</w:t>
      </w:r>
      <w:r>
        <w:rPr>
          <w:rStyle w:val="CharStyle219"/>
        </w:rPr>
        <w:t xml:space="preserve"> — 10pq </w:t>
      </w:r>
      <w:r>
        <w:rPr>
          <w:rStyle w:val="CharStyle219"/>
          <w:lang w:val="en-US" w:eastAsia="en-US" w:bidi="en-US"/>
        </w:rPr>
        <w:t xml:space="preserve">+ </w:t>
      </w:r>
      <w:r>
        <w:rPr>
          <w:rStyle w:val="CharStyle219"/>
        </w:rPr>
        <w:t>18q</w:t>
      </w:r>
      <w:r>
        <w:rPr>
          <w:rStyle w:val="CharStyle219"/>
          <w:vertAlign w:val="superscript"/>
        </w:rPr>
        <w:t>2</w:t>
      </w:r>
      <w:r>
        <w:rPr>
          <w:rStyle w:val="CharStyle219"/>
        </w:rPr>
        <w:t xml:space="preserve"> y se transforma en ella mediante la sustitución propia </w:t>
      </w:r>
      <w:r>
        <w:rPr>
          <w:rStyle w:val="CharStyle218"/>
        </w:rPr>
        <w:t>t</w:t>
      </w:r>
      <w:r>
        <w:rPr>
          <w:rStyle w:val="CharStyle219"/>
        </w:rPr>
        <w:t xml:space="preserve"> </w:t>
      </w:r>
      <w:r>
        <w:rPr>
          <w:rStyle w:val="CharStyle219"/>
          <w:lang w:val="en-US" w:eastAsia="en-US" w:bidi="en-US"/>
        </w:rPr>
        <w:t xml:space="preserve">= </w:t>
      </w:r>
      <w:r>
        <w:rPr>
          <w:rStyle w:val="CharStyle219"/>
        </w:rPr>
        <w:t xml:space="preserve">—3p </w:t>
      </w:r>
      <w:r>
        <w:rPr>
          <w:rStyle w:val="CharStyle219"/>
          <w:lang w:val="en-US" w:eastAsia="en-US" w:bidi="en-US"/>
        </w:rPr>
        <w:t xml:space="preserve">+ </w:t>
      </w:r>
      <w:r>
        <w:rPr>
          <w:rStyle w:val="CharStyle219"/>
        </w:rPr>
        <w:t xml:space="preserve">q, </w:t>
      </w:r>
      <w:r>
        <w:rPr>
          <w:rStyle w:val="CharStyle218"/>
        </w:rPr>
        <w:t>u</w:t>
      </w:r>
      <w:r>
        <w:rPr>
          <w:rStyle w:val="CharStyle219"/>
        </w:rPr>
        <w:t xml:space="preserve"> </w:t>
      </w:r>
      <w:r>
        <w:rPr>
          <w:rStyle w:val="CharStyle219"/>
          <w:lang w:val="en-US" w:eastAsia="en-US" w:bidi="en-US"/>
        </w:rPr>
        <w:t xml:space="preserve">= </w:t>
      </w:r>
      <w:r>
        <w:rPr>
          <w:rStyle w:val="CharStyle219"/>
        </w:rPr>
        <w:t xml:space="preserve">5p — 2q; y la representacián de la forma </w:t>
      </w:r>
      <w:r>
        <w:rPr>
          <w:rStyle w:val="CharStyle218"/>
          <w:lang w:val="el-GR" w:eastAsia="el-GR" w:bidi="el-GR"/>
        </w:rPr>
        <w:t>χ</w:t>
      </w:r>
      <w:r>
        <w:rPr>
          <w:rStyle w:val="CharStyle219"/>
          <w:lang w:val="el-GR" w:eastAsia="el-GR" w:bidi="el-GR"/>
        </w:rPr>
        <w:t xml:space="preserve"> </w:t>
      </w:r>
      <w:r>
        <w:rPr>
          <w:rStyle w:val="CharStyle219"/>
        </w:rPr>
        <w:t xml:space="preserve">por </w:t>
      </w:r>
      <w:r>
        <w:rPr>
          <w:rStyle w:val="CharStyle218"/>
          <w:lang w:val="la" w:eastAsia="la" w:bidi="la"/>
        </w:rPr>
        <w:t>f</w:t>
      </w:r>
      <w:r>
        <w:rPr>
          <w:rStyle w:val="CharStyle219"/>
          <w:lang w:val="la" w:eastAsia="la" w:bidi="la"/>
        </w:rPr>
        <w:t xml:space="preserve"> </w:t>
      </w:r>
      <w:r>
        <w:rPr>
          <w:rStyle w:val="CharStyle219"/>
        </w:rPr>
        <w:t xml:space="preserve">es: </w:t>
      </w:r>
      <w:r>
        <w:rPr>
          <w:rStyle w:val="CharStyle218"/>
          <w:lang w:val="la" w:eastAsia="la" w:bidi="la"/>
        </w:rPr>
        <w:t>x</w:t>
      </w:r>
      <w:r>
        <w:rPr>
          <w:rStyle w:val="CharStyle219"/>
          <w:lang w:val="la" w:eastAsia="la" w:bidi="la"/>
        </w:rPr>
        <w:t xml:space="preserve"> </w:t>
      </w:r>
      <w:r>
        <w:rPr>
          <w:rStyle w:val="CharStyle219"/>
          <w:lang w:val="en-US" w:eastAsia="en-US" w:bidi="en-US"/>
        </w:rPr>
        <w:t xml:space="preserve">= </w:t>
      </w:r>
      <w:r>
        <w:rPr>
          <w:rStyle w:val="CharStyle219"/>
        </w:rPr>
        <w:t xml:space="preserve">4q, </w:t>
      </w:r>
      <w:r>
        <w:rPr>
          <w:rStyle w:val="CharStyle219"/>
          <w:lang w:val="la" w:eastAsia="la" w:bidi="la"/>
        </w:rPr>
        <w:t xml:space="preserve">x' </w:t>
      </w:r>
      <w:r>
        <w:rPr>
          <w:rStyle w:val="CharStyle219"/>
          <w:lang w:val="en-US" w:eastAsia="en-US" w:bidi="en-US"/>
        </w:rPr>
        <w:t xml:space="preserve">= </w:t>
      </w:r>
      <w:r>
        <w:rPr>
          <w:rStyle w:val="CharStyle219"/>
        </w:rPr>
        <w:t xml:space="preserve">—3p </w:t>
      </w:r>
      <w:r>
        <w:rPr>
          <w:rStyle w:val="CharStyle219"/>
          <w:lang w:val="en-US" w:eastAsia="en-US" w:bidi="en-US"/>
        </w:rPr>
        <w:t xml:space="preserve">+ </w:t>
      </w:r>
      <w:r>
        <w:rPr>
          <w:rStyle w:val="CharStyle219"/>
        </w:rPr>
        <w:t xml:space="preserve">q, x'' </w:t>
      </w:r>
      <w:r>
        <w:rPr>
          <w:rStyle w:val="CharStyle219"/>
          <w:lang w:val="en-US" w:eastAsia="en-US" w:bidi="en-US"/>
        </w:rPr>
        <w:t xml:space="preserve">= </w:t>
      </w:r>
      <w:r>
        <w:rPr>
          <w:rStyle w:val="CharStyle219"/>
        </w:rPr>
        <w:t>2p — q. A partir de esto deducimos la misma representacion del námero —209 que teníamos antes.</w:t>
      </w:r>
    </w:p>
    <w:p>
      <w:pPr>
        <w:pStyle w:val="Style205"/>
        <w:numPr>
          <w:ilvl w:val="0"/>
          <w:numId w:val="243"/>
        </w:numPr>
        <w:tabs>
          <w:tab w:leader="none" w:pos="1286" w:val="left"/>
        </w:tabs>
        <w:widowControl w:val="0"/>
        <w:keepNext w:val="0"/>
        <w:keepLines w:val="0"/>
        <w:shd w:val="clear" w:color="auto" w:fill="auto"/>
        <w:bidi w:val="0"/>
        <w:jc w:val="both"/>
        <w:spacing w:before="0" w:after="0" w:line="317" w:lineRule="exact"/>
        <w:ind w:left="0" w:right="0" w:firstLine="740"/>
      </w:pPr>
      <w:r>
        <w:rPr>
          <w:rStyle w:val="CharStyle219"/>
        </w:rPr>
        <w:t xml:space="preserve">Finalmente, si dos formas binarias </w:t>
      </w:r>
      <w:r>
        <w:rPr>
          <w:rStyle w:val="CharStyle218"/>
          <w:lang w:val="el-GR" w:eastAsia="el-GR" w:bidi="el-GR"/>
        </w:rPr>
        <w:t>φ</w:t>
      </w:r>
      <w:r>
        <w:rPr>
          <w:rStyle w:val="CharStyle219"/>
          <w:lang w:val="el-GR" w:eastAsia="el-GR" w:bidi="el-GR"/>
        </w:rPr>
        <w:t xml:space="preserve"> </w:t>
      </w:r>
      <w:r>
        <w:rPr>
          <w:rStyle w:val="CharStyle219"/>
        </w:rPr>
        <w:t xml:space="preserve">y </w:t>
      </w:r>
      <w:r>
        <w:rPr>
          <w:rStyle w:val="CharStyle219"/>
          <w:lang w:val="el-GR" w:eastAsia="el-GR" w:bidi="el-GR"/>
        </w:rPr>
        <w:t xml:space="preserve">χ </w:t>
      </w:r>
      <w:r>
        <w:rPr>
          <w:rStyle w:val="CharStyle219"/>
        </w:rPr>
        <w:t xml:space="preserve">de determinante </w:t>
      </w:r>
      <w:r>
        <w:rPr>
          <w:rStyle w:val="CharStyle218"/>
        </w:rPr>
        <w:t>D</w:t>
      </w:r>
      <w:r>
        <w:rPr>
          <w:rStyle w:val="CharStyle219"/>
        </w:rPr>
        <w:t xml:space="preserve"> cuyas </w:t>
      </w:r>
      <w:r>
        <w:rPr>
          <w:rStyle w:val="CharStyle219"/>
          <w:lang w:val="en-GB" w:eastAsia="en-GB" w:bidi="en-GB"/>
        </w:rPr>
        <w:t xml:space="preserve">incognitas </w:t>
      </w:r>
      <w:r>
        <w:rPr>
          <w:rStyle w:val="CharStyle219"/>
        </w:rPr>
        <w:t xml:space="preserve">son t, u; p, q, se pueden representar por </w:t>
      </w:r>
      <w:r>
        <w:rPr>
          <w:rStyle w:val="CharStyle218"/>
        </w:rPr>
        <w:t>f</w:t>
      </w:r>
      <w:r>
        <w:rPr>
          <w:rStyle w:val="CharStyle219"/>
        </w:rPr>
        <w:t xml:space="preserve"> y si la misma representacion propia de </w:t>
      </w:r>
      <w:r>
        <w:rPr>
          <w:rStyle w:val="CharStyle218"/>
        </w:rPr>
        <w:t>D</w:t>
      </w:r>
      <w:r>
        <w:rPr>
          <w:rStyle w:val="CharStyle219"/>
        </w:rPr>
        <w:t xml:space="preserve"> por </w:t>
      </w:r>
      <w:r>
        <w:rPr>
          <w:rStyle w:val="CharStyle218"/>
        </w:rPr>
        <w:t>F</w:t>
      </w:r>
      <w:r>
        <w:rPr>
          <w:rStyle w:val="CharStyle219"/>
        </w:rPr>
        <w:t xml:space="preserve"> es adjunta a la representacián de cada una de estas, las dos formas deben ser propiamente equivalentes. Supongamos que </w:t>
      </w:r>
      <w:r>
        <w:rPr>
          <w:rStyle w:val="CharStyle218"/>
          <w:lang w:val="el-GR" w:eastAsia="el-GR" w:bidi="el-GR"/>
        </w:rPr>
        <w:t>φ</w:t>
      </w:r>
      <w:r>
        <w:rPr>
          <w:rStyle w:val="CharStyle219"/>
          <w:lang w:val="el-GR" w:eastAsia="el-GR" w:bidi="el-GR"/>
        </w:rPr>
        <w:t xml:space="preserve"> </w:t>
      </w:r>
      <w:r>
        <w:rPr>
          <w:rStyle w:val="CharStyle219"/>
        </w:rPr>
        <w:t xml:space="preserve">se representa por </w:t>
      </w:r>
      <w:r>
        <w:rPr>
          <w:rStyle w:val="CharStyle218"/>
        </w:rPr>
        <w:t>f</w:t>
      </w:r>
      <w:r>
        <w:rPr>
          <w:rStyle w:val="CharStyle219"/>
        </w:rPr>
        <w:t xml:space="preserve"> poniendo</w:t>
      </w:r>
    </w:p>
    <w:p>
      <w:pPr>
        <w:pStyle w:val="Style213"/>
        <w:widowControl w:val="0"/>
        <w:keepNext w:val="0"/>
        <w:keepLines w:val="0"/>
        <w:shd w:val="clear" w:color="auto" w:fill="auto"/>
        <w:bidi w:val="0"/>
        <w:jc w:val="center"/>
        <w:spacing w:before="0" w:after="0" w:line="586" w:lineRule="exact"/>
        <w:ind w:left="0" w:right="0" w:firstLine="0"/>
      </w:pPr>
      <w:r>
        <w:rPr>
          <w:lang w:val="es-ES" w:eastAsia="es-ES" w:bidi="es-ES"/>
          <w:w w:val="100"/>
          <w:spacing w:val="0"/>
          <w:color w:val="000000"/>
          <w:position w:val="0"/>
        </w:rPr>
        <w:t>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mt</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nu, 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mt</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 u, x</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 t</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 u</w:t>
      </w:r>
    </w:p>
    <w:p>
      <w:pPr>
        <w:pStyle w:val="Style205"/>
        <w:widowControl w:val="0"/>
        <w:keepNext w:val="0"/>
        <w:keepLines w:val="0"/>
        <w:shd w:val="clear" w:color="auto" w:fill="auto"/>
        <w:bidi w:val="0"/>
        <w:jc w:val="left"/>
        <w:spacing w:before="0" w:after="0" w:line="586" w:lineRule="exact"/>
        <w:ind w:left="0" w:right="0" w:firstLine="0"/>
      </w:pPr>
      <w:r>
        <w:rPr>
          <w:rStyle w:val="CharStyle219"/>
        </w:rPr>
        <w:t xml:space="preserve">y que </w:t>
      </w:r>
      <w:r>
        <w:rPr>
          <w:rStyle w:val="CharStyle219"/>
          <w:lang w:val="el-GR" w:eastAsia="el-GR" w:bidi="el-GR"/>
        </w:rPr>
        <w:t xml:space="preserve">χ </w:t>
      </w:r>
      <w:r>
        <w:rPr>
          <w:rStyle w:val="CharStyle219"/>
        </w:rPr>
        <w:t xml:space="preserve">se representa por </w:t>
      </w:r>
      <w:r>
        <w:rPr>
          <w:rStyle w:val="CharStyle218"/>
        </w:rPr>
        <w:t>f</w:t>
      </w:r>
      <w:r>
        <w:rPr>
          <w:rStyle w:val="CharStyle219"/>
        </w:rPr>
        <w:t xml:space="preserve"> fijando</w:t>
      </w:r>
    </w:p>
    <w:p>
      <w:pPr>
        <w:pStyle w:val="Style205"/>
        <w:tabs>
          <w:tab w:leader="none" w:pos="3446" w:val="left"/>
        </w:tabs>
        <w:widowControl w:val="0"/>
        <w:keepNext w:val="0"/>
        <w:keepLines w:val="0"/>
        <w:shd w:val="clear" w:color="auto" w:fill="auto"/>
        <w:bidi w:val="0"/>
        <w:jc w:val="both"/>
        <w:spacing w:before="0" w:after="0" w:line="586" w:lineRule="exact"/>
        <w:ind w:left="1920" w:right="0" w:firstLine="0"/>
      </w:pPr>
      <w:r>
        <w:rPr>
          <w:rStyle w:val="CharStyle218"/>
        </w:rPr>
        <w:t>x</w:t>
      </w:r>
      <w:r>
        <w:rPr>
          <w:rStyle w:val="CharStyle219"/>
        </w:rPr>
        <w:t xml:space="preserve"> </w:t>
      </w:r>
      <w:r>
        <w:rPr>
          <w:rStyle w:val="CharStyle219"/>
          <w:lang w:val="en-US" w:eastAsia="en-US" w:bidi="en-US"/>
        </w:rPr>
        <w:t xml:space="preserve">= </w:t>
      </w:r>
      <w:r>
        <w:rPr>
          <w:rStyle w:val="CharStyle218"/>
        </w:rPr>
        <w:t>gp</w:t>
      </w:r>
      <w:r>
        <w:rPr>
          <w:rStyle w:val="CharStyle219"/>
        </w:rPr>
        <w:t xml:space="preserve"> </w:t>
      </w:r>
      <w:r>
        <w:rPr>
          <w:rStyle w:val="CharStyle219"/>
          <w:lang w:val="en-US" w:eastAsia="en-US" w:bidi="en-US"/>
        </w:rPr>
        <w:t xml:space="preserve">+ </w:t>
      </w:r>
      <w:r>
        <w:rPr>
          <w:rStyle w:val="CharStyle218"/>
        </w:rPr>
        <w:t>hq,</w:t>
      </w:r>
      <w:r>
        <w:rPr>
          <w:rStyle w:val="CharStyle219"/>
        </w:rPr>
        <w:tab/>
      </w:r>
      <w:r>
        <w:rPr>
          <w:rStyle w:val="CharStyle219"/>
          <w:lang w:val="la" w:eastAsia="la" w:bidi="la"/>
        </w:rPr>
        <w:t xml:space="preserve">x' </w:t>
      </w:r>
      <w:r>
        <w:rPr>
          <w:rStyle w:val="CharStyle219"/>
          <w:lang w:val="en-US" w:eastAsia="en-US" w:bidi="en-US"/>
        </w:rPr>
        <w:t xml:space="preserve">= </w:t>
      </w:r>
      <w:r>
        <w:rPr>
          <w:rStyle w:val="CharStyle218"/>
        </w:rPr>
        <w:t>g'p</w:t>
      </w:r>
      <w:r>
        <w:rPr>
          <w:rStyle w:val="CharStyle219"/>
        </w:rPr>
        <w:t xml:space="preserve"> </w:t>
      </w:r>
      <w:r>
        <w:rPr>
          <w:rStyle w:val="CharStyle219"/>
          <w:lang w:val="en-US" w:eastAsia="en-US" w:bidi="en-US"/>
        </w:rPr>
        <w:t xml:space="preserve">+ </w:t>
      </w:r>
      <w:r>
        <w:rPr>
          <w:rStyle w:val="CharStyle218"/>
        </w:rPr>
        <w:t xml:space="preserve">h'q, </w:t>
      </w:r>
      <w:r>
        <w:rPr>
          <w:rStyle w:val="CharStyle218"/>
          <w:lang w:val="la" w:eastAsia="la" w:bidi="la"/>
        </w:rPr>
        <w:t>x"</w:t>
      </w:r>
      <w:r>
        <w:rPr>
          <w:rStyle w:val="CharStyle219"/>
          <w:lang w:val="la" w:eastAsia="la" w:bidi="la"/>
        </w:rPr>
        <w:t xml:space="preserve"> </w:t>
      </w:r>
      <w:r>
        <w:rPr>
          <w:rStyle w:val="CharStyle219"/>
          <w:lang w:val="en-US" w:eastAsia="en-US" w:bidi="en-US"/>
        </w:rPr>
        <w:t xml:space="preserve">= </w:t>
      </w:r>
      <w:r>
        <w:rPr>
          <w:rStyle w:val="CharStyle219"/>
        </w:rPr>
        <w:t xml:space="preserve">g''p </w:t>
      </w:r>
      <w:r>
        <w:rPr>
          <w:rStyle w:val="CharStyle219"/>
          <w:lang w:val="en-US" w:eastAsia="en-US" w:bidi="en-US"/>
        </w:rPr>
        <w:t xml:space="preserve">+ </w:t>
      </w:r>
      <w:r>
        <w:rPr>
          <w:rStyle w:val="CharStyle218"/>
        </w:rPr>
        <w:t>h" q</w:t>
      </w:r>
    </w:p>
    <w:p>
      <w:pPr>
        <w:pStyle w:val="Style205"/>
        <w:widowControl w:val="0"/>
        <w:keepNext w:val="0"/>
        <w:keepLines w:val="0"/>
        <w:shd w:val="clear" w:color="auto" w:fill="auto"/>
        <w:bidi w:val="0"/>
        <w:jc w:val="left"/>
        <w:spacing w:before="0" w:after="0" w:line="586" w:lineRule="exact"/>
        <w:ind w:left="0" w:right="0" w:firstLine="0"/>
      </w:pPr>
      <w:r>
        <w:rPr>
          <w:rStyle w:val="CharStyle219"/>
        </w:rPr>
        <w:t>y que</w:t>
      </w:r>
    </w:p>
    <w:p>
      <w:pPr>
        <w:pStyle w:val="Style205"/>
        <w:widowControl w:val="0"/>
        <w:keepNext w:val="0"/>
        <w:keepLines w:val="0"/>
        <w:shd w:val="clear" w:color="auto" w:fill="auto"/>
        <w:bidi w:val="0"/>
        <w:jc w:val="center"/>
        <w:spacing w:before="0" w:after="0" w:line="374" w:lineRule="exact"/>
        <w:ind w:left="0" w:right="0" w:firstLine="0"/>
      </w:pPr>
      <w:r>
        <w:rPr>
          <w:rStyle w:val="CharStyle219"/>
        </w:rPr>
        <w:t xml:space="preserve">mn — mn </w:t>
      </w:r>
      <w:r>
        <w:rPr>
          <w:rStyle w:val="CharStyle219"/>
          <w:lang w:val="en-US" w:eastAsia="en-US" w:bidi="en-US"/>
        </w:rPr>
        <w:t xml:space="preserve">= </w:t>
      </w:r>
      <w:r>
        <w:rPr>
          <w:rStyle w:val="CharStyle219"/>
        </w:rPr>
        <w:t xml:space="preserve">gh — gh </w:t>
      </w:r>
      <w:r>
        <w:rPr>
          <w:rStyle w:val="CharStyle219"/>
          <w:lang w:val="en-US" w:eastAsia="en-US" w:bidi="en-US"/>
        </w:rPr>
        <w:t xml:space="preserve">= </w:t>
      </w:r>
      <w:r>
        <w:rPr>
          <w:rStyle w:val="CharStyle219"/>
        </w:rPr>
        <w:t>L</w:t>
        <w:br/>
        <w:t xml:space="preserve">m n — mn </w:t>
      </w:r>
      <w:r>
        <w:rPr>
          <w:rStyle w:val="CharStyle219"/>
          <w:lang w:val="en-US" w:eastAsia="en-US" w:bidi="en-US"/>
        </w:rPr>
        <w:t xml:space="preserve">= </w:t>
      </w:r>
      <w:r>
        <w:rPr>
          <w:rStyle w:val="CharStyle218"/>
        </w:rPr>
        <w:t>g h — gh</w:t>
      </w:r>
      <w:r>
        <w:rPr>
          <w:rStyle w:val="CharStyle219"/>
        </w:rPr>
        <w:t xml:space="preserve"> </w:t>
      </w:r>
      <w:r>
        <w:rPr>
          <w:rStyle w:val="CharStyle219"/>
          <w:lang w:val="en-US" w:eastAsia="en-US" w:bidi="en-US"/>
        </w:rPr>
        <w:t xml:space="preserve">= </w:t>
      </w:r>
      <w:r>
        <w:rPr>
          <w:rStyle w:val="CharStyle219"/>
        </w:rPr>
        <w:t>L</w:t>
        <w:br/>
        <w:t xml:space="preserve">mn' — m'n </w:t>
      </w:r>
      <w:r>
        <w:rPr>
          <w:rStyle w:val="CharStyle219"/>
          <w:lang w:val="en-US" w:eastAsia="en-US" w:bidi="en-US"/>
        </w:rPr>
        <w:t xml:space="preserve">= </w:t>
      </w:r>
      <w:r>
        <w:rPr>
          <w:rStyle w:val="CharStyle218"/>
        </w:rPr>
        <w:t>gh' — g'h</w:t>
      </w:r>
      <w:r>
        <w:rPr>
          <w:rStyle w:val="CharStyle219"/>
        </w:rPr>
        <w:t xml:space="preserve"> </w:t>
      </w:r>
      <w:r>
        <w:rPr>
          <w:rStyle w:val="CharStyle219"/>
          <w:lang w:val="en-US" w:eastAsia="en-US" w:bidi="en-US"/>
        </w:rPr>
        <w:t xml:space="preserve">= </w:t>
      </w:r>
      <w:r>
        <w:rPr>
          <w:rStyle w:val="CharStyle218"/>
        </w:rPr>
        <w:t>L"</w:t>
      </w:r>
    </w:p>
    <w:p>
      <w:pPr>
        <w:pStyle w:val="Style205"/>
        <w:widowControl w:val="0"/>
        <w:keepNext w:val="0"/>
        <w:keepLines w:val="0"/>
        <w:shd w:val="clear" w:color="auto" w:fill="auto"/>
        <w:bidi w:val="0"/>
        <w:jc w:val="left"/>
        <w:spacing w:before="0" w:after="186" w:line="340" w:lineRule="exact"/>
        <w:ind w:left="0" w:right="0" w:firstLine="0"/>
      </w:pPr>
      <w:r>
        <w:rPr>
          <w:rStyle w:val="CharStyle219"/>
        </w:rPr>
        <w:t xml:space="preserve">Ahora escoja los enteros l, </w:t>
      </w:r>
      <w:r>
        <w:rPr>
          <w:rStyle w:val="CharStyle219"/>
          <w:lang w:val="la" w:eastAsia="la" w:bidi="la"/>
        </w:rPr>
        <w:t xml:space="preserve">l' </w:t>
      </w:r>
      <w:r>
        <w:rPr>
          <w:rStyle w:val="CharStyle219"/>
        </w:rPr>
        <w:t xml:space="preserve">y </w:t>
      </w:r>
      <w:r>
        <w:rPr>
          <w:rStyle w:val="CharStyle218"/>
        </w:rPr>
        <w:t>l"</w:t>
      </w:r>
      <w:r>
        <w:rPr>
          <w:rStyle w:val="CharStyle219"/>
        </w:rPr>
        <w:t xml:space="preserve"> tales que </w:t>
      </w:r>
      <w:r>
        <w:rPr>
          <w:rStyle w:val="CharStyle218"/>
        </w:rPr>
        <w:t>Ll</w:t>
      </w:r>
      <w:r>
        <w:rPr>
          <w:rStyle w:val="CharStyle219"/>
        </w:rPr>
        <w:t xml:space="preserve"> </w:t>
      </w:r>
      <w:r>
        <w:rPr>
          <w:rStyle w:val="CharStyle219"/>
          <w:lang w:val="en-US" w:eastAsia="en-US" w:bidi="en-US"/>
        </w:rPr>
        <w:t xml:space="preserve">+ </w:t>
      </w:r>
      <w:r>
        <w:rPr>
          <w:rStyle w:val="CharStyle218"/>
        </w:rPr>
        <w:t xml:space="preserve">Ü </w:t>
      </w:r>
      <w:r>
        <w:rPr>
          <w:rStyle w:val="CharStyle218"/>
          <w:lang w:val="la" w:eastAsia="la" w:bidi="la"/>
        </w:rPr>
        <w:t>I'</w:t>
      </w:r>
      <w:r>
        <w:rPr>
          <w:rStyle w:val="CharStyle219"/>
          <w:lang w:val="la" w:eastAsia="la" w:bidi="la"/>
        </w:rPr>
        <w:t xml:space="preserve"> </w:t>
      </w:r>
      <w:r>
        <w:rPr>
          <w:rStyle w:val="CharStyle219"/>
          <w:lang w:val="en-US" w:eastAsia="en-US" w:bidi="en-US"/>
        </w:rPr>
        <w:t xml:space="preserve">+ </w:t>
      </w:r>
      <w:r>
        <w:rPr>
          <w:rStyle w:val="CharStyle218"/>
        </w:rPr>
        <w:t>L" l"</w:t>
      </w:r>
      <w:r>
        <w:rPr>
          <w:rStyle w:val="CharStyle219"/>
        </w:rPr>
        <w:t xml:space="preserve"> </w:t>
      </w:r>
      <w:r>
        <w:rPr>
          <w:rStyle w:val="CharStyle219"/>
          <w:lang w:val="en-US" w:eastAsia="en-US" w:bidi="en-US"/>
        </w:rPr>
        <w:t xml:space="preserve">= 1 </w:t>
      </w:r>
      <w:r>
        <w:rPr>
          <w:rStyle w:val="CharStyle219"/>
        </w:rPr>
        <w:t>y sea</w:t>
      </w:r>
    </w:p>
    <w:p>
      <w:pPr>
        <w:pStyle w:val="Style213"/>
        <w:widowControl w:val="0"/>
        <w:keepNext w:val="0"/>
        <w:keepLines w:val="0"/>
        <w:shd w:val="clear" w:color="auto" w:fill="auto"/>
        <w:bidi w:val="0"/>
        <w:jc w:val="center"/>
        <w:spacing w:before="0" w:after="211" w:line="379" w:lineRule="exact"/>
        <w:ind w:left="0" w:right="0" w:firstLine="0"/>
      </w:pPr>
      <w:r>
        <w:rPr>
          <w:lang w:val="es-ES" w:eastAsia="es-ES" w:bidi="es-ES"/>
          <w:w w:val="100"/>
          <w:spacing w:val="0"/>
          <w:color w:val="000000"/>
          <w:position w:val="0"/>
        </w:rPr>
        <w:t>n'l'' — n''l'</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 n''l — nl''</w:t>
      </w:r>
      <w:r>
        <w:rPr>
          <w:rStyle w:val="CharStyle274"/>
          <w:i w:val="0"/>
          <w:iCs w:val="0"/>
        </w:rPr>
        <w:t xml:space="preserve"> </w:t>
      </w:r>
      <w:r>
        <w:rPr>
          <w:rStyle w:val="CharStyle274"/>
          <w:lang w:val="en-US" w:eastAsia="en-US" w:bidi="en-US"/>
          <w:i w:val="0"/>
          <w:iCs w:val="0"/>
        </w:rPr>
        <w:t xml:space="preserve">= </w:t>
      </w:r>
      <w:r>
        <w:rPr>
          <w:lang w:val="la" w:eastAsia="la" w:bidi="la"/>
          <w:w w:val="100"/>
          <w:spacing w:val="0"/>
          <w:color w:val="000000"/>
          <w:position w:val="0"/>
        </w:rPr>
        <w:t>M'</w:t>
      </w:r>
      <w:r>
        <w:rPr>
          <w:lang w:val="es-ES" w:eastAsia="es-ES" w:bidi="es-ES"/>
          <w:w w:val="100"/>
          <w:spacing w:val="0"/>
          <w:color w:val="000000"/>
          <w:position w:val="0"/>
        </w:rPr>
        <w:t xml:space="preserve">, </w:t>
      </w:r>
      <w:r>
        <w:rPr>
          <w:lang w:val="la" w:eastAsia="la" w:bidi="la"/>
          <w:w w:val="100"/>
          <w:spacing w:val="0"/>
          <w:color w:val="000000"/>
          <w:position w:val="0"/>
        </w:rPr>
        <w:t xml:space="preserve">nl' </w:t>
      </w:r>
      <w:r>
        <w:rPr>
          <w:lang w:val="es-ES" w:eastAsia="es-ES" w:bidi="es-ES"/>
          <w:w w:val="100"/>
          <w:spacing w:val="0"/>
          <w:color w:val="000000"/>
          <w:position w:val="0"/>
        </w:rPr>
        <w:t xml:space="preserve">— </w:t>
      </w:r>
      <w:r>
        <w:rPr>
          <w:lang w:val="la" w:eastAsia="la" w:bidi="la"/>
          <w:w w:val="100"/>
          <w:spacing w:val="0"/>
          <w:color w:val="000000"/>
          <w:position w:val="0"/>
        </w:rPr>
        <w:t>n'</w:t>
      </w:r>
      <w:r>
        <w:rPr>
          <w:lang w:val="es-ES" w:eastAsia="es-ES" w:bidi="es-ES"/>
          <w:w w:val="100"/>
          <w:spacing w:val="0"/>
          <w:color w:val="000000"/>
          <w:position w:val="0"/>
        </w:rPr>
        <w:t>l</w:t>
      </w:r>
      <w:r>
        <w:rPr>
          <w:rStyle w:val="CharStyle274"/>
          <w:i w:val="0"/>
          <w:iCs w:val="0"/>
        </w:rPr>
        <w:t xml:space="preserve"> </w:t>
      </w:r>
      <w:r>
        <w:rPr>
          <w:rStyle w:val="CharStyle274"/>
          <w:lang w:val="en-US" w:eastAsia="en-US" w:bidi="en-US"/>
          <w:i w:val="0"/>
          <w:iCs w:val="0"/>
        </w:rPr>
        <w:t xml:space="preserve">= </w:t>
      </w:r>
      <w:r>
        <w:rPr>
          <w:rStyle w:val="CharStyle274"/>
          <w:i w:val="0"/>
          <w:iCs w:val="0"/>
        </w:rPr>
        <w:t>M''</w:t>
        <w:br/>
      </w:r>
      <w:r>
        <w:rPr>
          <w:lang w:val="es-ES" w:eastAsia="es-ES" w:bidi="es-ES"/>
          <w:w w:val="100"/>
          <w:spacing w:val="0"/>
          <w:color w:val="000000"/>
          <w:position w:val="0"/>
        </w:rPr>
        <w:t xml:space="preserve">l'm" — l" </w:t>
      </w:r>
      <w:r>
        <w:rPr>
          <w:lang w:val="la" w:eastAsia="la" w:bidi="la"/>
          <w:w w:val="100"/>
          <w:spacing w:val="0"/>
          <w:color w:val="000000"/>
          <w:position w:val="0"/>
        </w:rPr>
        <w:t>m'</w:t>
      </w:r>
      <w:r>
        <w:rPr>
          <w:rStyle w:val="CharStyle274"/>
          <w:lang w:val="la" w:eastAsia="la" w:bidi="la"/>
          <w:i w:val="0"/>
          <w:iCs w:val="0"/>
        </w:rPr>
        <w:t xml:space="preserve"> </w:t>
      </w:r>
      <w:r>
        <w:rPr>
          <w:rStyle w:val="CharStyle274"/>
          <w:lang w:val="en-US" w:eastAsia="en-US" w:bidi="en-US"/>
          <w:i w:val="0"/>
          <w:iCs w:val="0"/>
        </w:rPr>
        <w:t xml:space="preserve">= </w:t>
      </w:r>
      <w:r>
        <w:rPr>
          <w:rStyle w:val="CharStyle274"/>
          <w:lang w:val="la" w:eastAsia="la" w:bidi="la"/>
          <w:i w:val="0"/>
          <w:iCs w:val="0"/>
        </w:rPr>
        <w:t xml:space="preserve">N, </w:t>
      </w:r>
      <w:r>
        <w:rPr>
          <w:lang w:val="la" w:eastAsia="la" w:bidi="la"/>
          <w:w w:val="100"/>
          <w:spacing w:val="0"/>
          <w:color w:val="000000"/>
          <w:position w:val="0"/>
        </w:rPr>
        <w:t xml:space="preserve">l''m </w:t>
      </w:r>
      <w:r>
        <w:rPr>
          <w:lang w:val="es-ES" w:eastAsia="es-ES" w:bidi="es-ES"/>
          <w:w w:val="100"/>
          <w:spacing w:val="0"/>
          <w:color w:val="000000"/>
          <w:position w:val="0"/>
        </w:rPr>
        <w:t>— lm''</w:t>
      </w:r>
      <w:r>
        <w:rPr>
          <w:rStyle w:val="CharStyle274"/>
          <w:i w:val="0"/>
          <w:iCs w:val="0"/>
        </w:rPr>
        <w:t xml:space="preserve"> </w:t>
      </w:r>
      <w:r>
        <w:rPr>
          <w:rStyle w:val="CharStyle274"/>
          <w:lang w:val="en-US" w:eastAsia="en-US" w:bidi="en-US"/>
          <w:i w:val="0"/>
          <w:iCs w:val="0"/>
        </w:rPr>
        <w:t xml:space="preserve">= </w:t>
      </w:r>
      <w:r>
        <w:rPr>
          <w:rStyle w:val="CharStyle274"/>
          <w:lang w:val="la" w:eastAsia="la" w:bidi="la"/>
          <w:i w:val="0"/>
          <w:iCs w:val="0"/>
        </w:rPr>
        <w:t xml:space="preserve">N', </w:t>
      </w:r>
      <w:r>
        <w:rPr>
          <w:lang w:val="es-ES" w:eastAsia="es-ES" w:bidi="es-ES"/>
          <w:w w:val="100"/>
          <w:spacing w:val="0"/>
          <w:color w:val="000000"/>
          <w:position w:val="0"/>
        </w:rPr>
        <w:t>lm' — l'm</w:t>
      </w:r>
      <w:r>
        <w:rPr>
          <w:rStyle w:val="CharStyle274"/>
          <w:i w:val="0"/>
          <w:iCs w:val="0"/>
        </w:rPr>
        <w:t xml:space="preserve"> </w:t>
      </w:r>
      <w:r>
        <w:rPr>
          <w:rStyle w:val="CharStyle274"/>
          <w:lang w:val="en-US" w:eastAsia="en-US" w:bidi="en-US"/>
          <w:i w:val="0"/>
          <w:iCs w:val="0"/>
        </w:rPr>
        <w:t xml:space="preserve">= </w:t>
      </w:r>
      <w:r>
        <w:rPr>
          <w:rStyle w:val="CharStyle274"/>
          <w:i w:val="0"/>
          <w:iCs w:val="0"/>
        </w:rPr>
        <w:t>N''</w:t>
      </w:r>
    </w:p>
    <w:p>
      <w:pPr>
        <w:pStyle w:val="Style205"/>
        <w:widowControl w:val="0"/>
        <w:keepNext w:val="0"/>
        <w:keepLines w:val="0"/>
        <w:shd w:val="clear" w:color="auto" w:fill="auto"/>
        <w:bidi w:val="0"/>
        <w:jc w:val="left"/>
        <w:spacing w:before="0" w:after="186" w:line="340" w:lineRule="exact"/>
        <w:ind w:left="0" w:right="0" w:firstLine="0"/>
      </w:pPr>
      <w:r>
        <w:rPr>
          <w:rStyle w:val="CharStyle219"/>
        </w:rPr>
        <w:t>y finalmente, sea</w:t>
      </w:r>
    </w:p>
    <w:p>
      <w:pPr>
        <w:pStyle w:val="Style205"/>
        <w:widowControl w:val="0"/>
        <w:keepNext w:val="0"/>
        <w:keepLines w:val="0"/>
        <w:shd w:val="clear" w:color="auto" w:fill="auto"/>
        <w:bidi w:val="0"/>
        <w:jc w:val="center"/>
        <w:spacing w:before="0" w:after="0" w:line="379" w:lineRule="exact"/>
        <w:ind w:left="0" w:right="0" w:firstLine="0"/>
        <w:sectPr>
          <w:pgSz w:w="11900" w:h="16840"/>
          <w:pgMar w:top="2424" w:left="1894" w:right="1348" w:bottom="2424" w:header="0" w:footer="3" w:gutter="0"/>
          <w:rtlGutter w:val="0"/>
          <w:cols w:space="720"/>
          <w:noEndnote/>
          <w:docGrid w:linePitch="360"/>
        </w:sectPr>
      </w:pPr>
      <w:r>
        <w:rPr>
          <w:rStyle w:val="CharStyle218"/>
        </w:rPr>
        <w:t>gM</w:t>
      </w:r>
      <w:r>
        <w:rPr>
          <w:rStyle w:val="CharStyle219"/>
        </w:rPr>
        <w:t xml:space="preserve"> </w:t>
      </w:r>
      <w:r>
        <w:rPr>
          <w:rStyle w:val="CharStyle219"/>
          <w:lang w:val="en-US" w:eastAsia="en-US" w:bidi="en-US"/>
        </w:rPr>
        <w:t xml:space="preserve">+ </w:t>
      </w:r>
      <w:r>
        <w:rPr>
          <w:rStyle w:val="CharStyle219"/>
        </w:rPr>
        <w:t xml:space="preserve">g'M' </w:t>
      </w:r>
      <w:r>
        <w:rPr>
          <w:rStyle w:val="CharStyle219"/>
          <w:lang w:val="en-US" w:eastAsia="en-US" w:bidi="en-US"/>
        </w:rPr>
        <w:t xml:space="preserve">+ </w:t>
      </w:r>
      <w:r>
        <w:rPr>
          <w:rStyle w:val="CharStyle219"/>
        </w:rPr>
        <w:t xml:space="preserve">g''M'' </w:t>
      </w:r>
      <w:r>
        <w:rPr>
          <w:rStyle w:val="CharStyle219"/>
          <w:lang w:val="en-US" w:eastAsia="en-US" w:bidi="en-US"/>
        </w:rPr>
        <w:t xml:space="preserve">= </w:t>
      </w:r>
      <w:r>
        <w:rPr>
          <w:rStyle w:val="CharStyle219"/>
          <w:lang w:val="el-GR" w:eastAsia="el-GR" w:bidi="el-GR"/>
        </w:rPr>
        <w:t xml:space="preserve">α, </w:t>
      </w:r>
      <w:r>
        <w:rPr>
          <w:rStyle w:val="CharStyle218"/>
        </w:rPr>
        <w:t>hM</w:t>
      </w:r>
      <w:r>
        <w:rPr>
          <w:rStyle w:val="CharStyle219"/>
        </w:rPr>
        <w:t xml:space="preserve"> </w:t>
      </w:r>
      <w:r>
        <w:rPr>
          <w:rStyle w:val="CharStyle219"/>
          <w:lang w:val="en-US" w:eastAsia="en-US" w:bidi="en-US"/>
        </w:rPr>
        <w:t xml:space="preserve">+ </w:t>
      </w:r>
      <w:r>
        <w:rPr>
          <w:rStyle w:val="CharStyle218"/>
        </w:rPr>
        <w:t>h'M'</w:t>
      </w:r>
      <w:r>
        <w:rPr>
          <w:rStyle w:val="CharStyle219"/>
        </w:rPr>
        <w:t xml:space="preserve"> </w:t>
      </w:r>
      <w:r>
        <w:rPr>
          <w:rStyle w:val="CharStyle219"/>
          <w:lang w:val="en-US" w:eastAsia="en-US" w:bidi="en-US"/>
        </w:rPr>
        <w:t xml:space="preserve">+ </w:t>
      </w:r>
      <w:r>
        <w:rPr>
          <w:rStyle w:val="CharStyle219"/>
        </w:rPr>
        <w:t xml:space="preserve">h''M'' </w:t>
      </w:r>
      <w:r>
        <w:rPr>
          <w:rStyle w:val="CharStyle219"/>
          <w:lang w:val="en-US" w:eastAsia="en-US" w:bidi="en-US"/>
        </w:rPr>
        <w:t xml:space="preserve">= </w:t>
      </w:r>
      <w:r>
        <w:rPr>
          <w:rStyle w:val="CharStyle218"/>
          <w:lang w:val="el-GR" w:eastAsia="el-GR" w:bidi="el-GR"/>
        </w:rPr>
        <w:t>β</w:t>
        <w:br/>
      </w:r>
      <w:r>
        <w:rPr>
          <w:rStyle w:val="CharStyle218"/>
        </w:rPr>
        <w:t>gN</w:t>
      </w:r>
      <w:r>
        <w:rPr>
          <w:rStyle w:val="CharStyle219"/>
        </w:rPr>
        <w:t xml:space="preserve"> </w:t>
      </w:r>
      <w:r>
        <w:rPr>
          <w:rStyle w:val="CharStyle219"/>
          <w:lang w:val="en-US" w:eastAsia="en-US" w:bidi="en-US"/>
        </w:rPr>
        <w:t xml:space="preserve">+ </w:t>
      </w:r>
      <w:r>
        <w:rPr>
          <w:rStyle w:val="CharStyle219"/>
        </w:rPr>
        <w:t xml:space="preserve">g'N' </w:t>
      </w:r>
      <w:r>
        <w:rPr>
          <w:rStyle w:val="CharStyle219"/>
          <w:lang w:val="en-US" w:eastAsia="en-US" w:bidi="en-US"/>
        </w:rPr>
        <w:t xml:space="preserve">+ </w:t>
      </w:r>
      <w:r>
        <w:rPr>
          <w:rStyle w:val="CharStyle219"/>
        </w:rPr>
        <w:t xml:space="preserve">g''N'' </w:t>
      </w:r>
      <w:r>
        <w:rPr>
          <w:rStyle w:val="CharStyle219"/>
          <w:lang w:val="en-US" w:eastAsia="en-US" w:bidi="en-US"/>
        </w:rPr>
        <w:t xml:space="preserve">= </w:t>
      </w:r>
      <w:r>
        <w:rPr>
          <w:rStyle w:val="CharStyle219"/>
          <w:lang w:val="el-GR" w:eastAsia="el-GR" w:bidi="el-GR"/>
        </w:rPr>
        <w:t xml:space="preserve">γ, </w:t>
      </w:r>
      <w:r>
        <w:rPr>
          <w:rStyle w:val="CharStyle219"/>
        </w:rPr>
        <w:t xml:space="preserve">hN </w:t>
      </w:r>
      <w:r>
        <w:rPr>
          <w:rStyle w:val="CharStyle219"/>
          <w:lang w:val="en-US" w:eastAsia="en-US" w:bidi="en-US"/>
        </w:rPr>
        <w:t xml:space="preserve">+ </w:t>
      </w:r>
      <w:r>
        <w:rPr>
          <w:rStyle w:val="CharStyle219"/>
        </w:rPr>
        <w:t xml:space="preserve">h'N' </w:t>
      </w:r>
      <w:r>
        <w:rPr>
          <w:rStyle w:val="CharStyle219"/>
          <w:lang w:val="en-US" w:eastAsia="en-US" w:bidi="en-US"/>
        </w:rPr>
        <w:t xml:space="preserve">+ </w:t>
      </w:r>
      <w:r>
        <w:rPr>
          <w:rStyle w:val="CharStyle219"/>
        </w:rPr>
        <w:t xml:space="preserve">h''N'' </w:t>
      </w:r>
      <w:r>
        <w:rPr>
          <w:rStyle w:val="CharStyle219"/>
          <w:lang w:val="en-US" w:eastAsia="en-US" w:bidi="en-US"/>
        </w:rPr>
        <w:t xml:space="preserve">= </w:t>
      </w:r>
      <w:r>
        <w:rPr>
          <w:rStyle w:val="CharStyle219"/>
          <w:lang w:val="el-GR" w:eastAsia="el-GR" w:bidi="el-GR"/>
        </w:rPr>
        <w:t>δ</w:t>
      </w:r>
    </w:p>
    <w:p>
      <w:pPr>
        <w:pStyle w:val="Style205"/>
        <w:widowControl w:val="0"/>
        <w:keepNext w:val="0"/>
        <w:keepLines w:val="0"/>
        <w:shd w:val="clear" w:color="auto" w:fill="auto"/>
        <w:bidi w:val="0"/>
        <w:jc w:val="both"/>
        <w:spacing w:before="0" w:after="302" w:line="340" w:lineRule="exact"/>
        <w:ind w:left="0" w:right="0" w:firstLine="0"/>
      </w:pPr>
      <w:r>
        <w:rPr>
          <w:rStyle w:val="CharStyle219"/>
        </w:rPr>
        <w:t>A partir de esto es fácil deducir</w:t>
      </w:r>
    </w:p>
    <w:p>
      <w:pPr>
        <w:pStyle w:val="Style205"/>
        <w:widowControl w:val="0"/>
        <w:keepNext w:val="0"/>
        <w:keepLines w:val="0"/>
        <w:shd w:val="clear" w:color="auto" w:fill="auto"/>
        <w:bidi w:val="0"/>
        <w:jc w:val="left"/>
        <w:spacing w:before="0" w:after="275" w:line="384" w:lineRule="exact"/>
        <w:ind w:left="2260" w:right="2300" w:firstLine="0"/>
      </w:pP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γη </w:t>
      </w:r>
      <w:r>
        <w:rPr>
          <w:rStyle w:val="CharStyle219"/>
          <w:lang w:val="en-US" w:eastAsia="en-US" w:bidi="en-US"/>
        </w:rPr>
        <w:t xml:space="preserve">= </w:t>
      </w:r>
      <w:r>
        <w:rPr>
          <w:rStyle w:val="CharStyle219"/>
        </w:rPr>
        <w:t xml:space="preserve">g — </w:t>
      </w:r>
      <w:r>
        <w:rPr>
          <w:rStyle w:val="CharStyle218"/>
        </w:rPr>
        <w:t>l(gL</w:t>
      </w:r>
      <w:r>
        <w:rPr>
          <w:rStyle w:val="CharStyle219"/>
        </w:rPr>
        <w:t xml:space="preserve"> </w:t>
      </w:r>
      <w:r>
        <w:rPr>
          <w:rStyle w:val="CharStyle219"/>
          <w:lang w:val="en-US" w:eastAsia="en-US" w:bidi="en-US"/>
        </w:rPr>
        <w:t xml:space="preserve">+ </w:t>
      </w:r>
      <w:r>
        <w:rPr>
          <w:rStyle w:val="CharStyle218"/>
        </w:rPr>
        <w:t>g'L'</w:t>
      </w:r>
      <w:r>
        <w:rPr>
          <w:rStyle w:val="CharStyle219"/>
        </w:rPr>
        <w:t xml:space="preserve"> </w:t>
      </w:r>
      <w:r>
        <w:rPr>
          <w:rStyle w:val="CharStyle219"/>
          <w:lang w:val="en-US" w:eastAsia="en-US" w:bidi="en-US"/>
        </w:rPr>
        <w:t xml:space="preserve">+ </w:t>
      </w:r>
      <w:r>
        <w:rPr>
          <w:rStyle w:val="CharStyle218"/>
        </w:rPr>
        <w:t>g"L")</w:t>
      </w:r>
      <w:r>
        <w:rPr>
          <w:rStyle w:val="CharStyle219"/>
        </w:rPr>
        <w:t xml:space="preserve"> </w:t>
      </w:r>
      <w:r>
        <w:rPr>
          <w:rStyle w:val="CharStyle219"/>
          <w:lang w:val="en-US" w:eastAsia="en-US" w:bidi="en-US"/>
        </w:rPr>
        <w:t xml:space="preserve">= </w:t>
      </w:r>
      <w:r>
        <w:rPr>
          <w:rStyle w:val="CharStyle219"/>
        </w:rPr>
        <w:t xml:space="preserve">g </w:t>
      </w:r>
      <w:r>
        <w:rPr>
          <w:rStyle w:val="CharStyle218"/>
        </w:rPr>
        <w:t>em</w:t>
      </w:r>
      <w:r>
        <w:rPr>
          <w:rStyle w:val="CharStyle219"/>
        </w:rPr>
        <w:t xml:space="preserve"> </w:t>
      </w:r>
      <w:r>
        <w:rPr>
          <w:rStyle w:val="CharStyle219"/>
          <w:lang w:val="en-US" w:eastAsia="en-US" w:bidi="en-US"/>
        </w:rPr>
        <w:t xml:space="preserve">+ </w:t>
      </w:r>
      <w:r>
        <w:rPr>
          <w:rStyle w:val="CharStyle218"/>
          <w:lang w:val="el-GR" w:eastAsia="el-GR" w:bidi="el-GR"/>
        </w:rPr>
        <w:t>δη</w:t>
      </w:r>
      <w:r>
        <w:rPr>
          <w:rStyle w:val="CharStyle219"/>
          <w:lang w:val="el-GR" w:eastAsia="el-GR" w:bidi="el-GR"/>
        </w:rPr>
        <w:t xml:space="preserve"> </w:t>
      </w:r>
      <w:r>
        <w:rPr>
          <w:rStyle w:val="CharStyle219"/>
          <w:lang w:val="en-US" w:eastAsia="en-US" w:bidi="en-US"/>
        </w:rPr>
        <w:t xml:space="preserve">= </w:t>
      </w:r>
      <w:r>
        <w:rPr>
          <w:rStyle w:val="CharStyle218"/>
        </w:rPr>
        <w:t>h — l(hL</w:t>
      </w:r>
      <w:r>
        <w:rPr>
          <w:rStyle w:val="CharStyle219"/>
        </w:rPr>
        <w:t xml:space="preserve"> </w:t>
      </w:r>
      <w:r>
        <w:rPr>
          <w:rStyle w:val="CharStyle219"/>
          <w:lang w:val="en-US" w:eastAsia="en-US" w:bidi="en-US"/>
        </w:rPr>
        <w:t xml:space="preserve">+ </w:t>
      </w:r>
      <w:r>
        <w:rPr>
          <w:rStyle w:val="CharStyle218"/>
        </w:rPr>
        <w:t>h'L'</w:t>
      </w:r>
      <w:r>
        <w:rPr>
          <w:rStyle w:val="CharStyle219"/>
        </w:rPr>
        <w:t xml:space="preserve"> </w:t>
      </w:r>
      <w:r>
        <w:rPr>
          <w:rStyle w:val="CharStyle219"/>
          <w:lang w:val="en-US" w:eastAsia="en-US" w:bidi="en-US"/>
        </w:rPr>
        <w:t xml:space="preserve">+ </w:t>
      </w:r>
      <w:r>
        <w:rPr>
          <w:rStyle w:val="CharStyle218"/>
        </w:rPr>
        <w:t>h"L")</w:t>
      </w:r>
      <w:r>
        <w:rPr>
          <w:rStyle w:val="CharStyle219"/>
        </w:rPr>
        <w:t xml:space="preserve"> </w:t>
      </w:r>
      <w:r>
        <w:rPr>
          <w:rStyle w:val="CharStyle219"/>
          <w:lang w:val="en-US" w:eastAsia="en-US" w:bidi="en-US"/>
        </w:rPr>
        <w:t xml:space="preserve">= </w:t>
      </w:r>
      <w:r>
        <w:rPr>
          <w:rStyle w:val="CharStyle219"/>
        </w:rPr>
        <w:t>h</w:t>
      </w:r>
    </w:p>
    <w:p>
      <w:pPr>
        <w:pStyle w:val="Style205"/>
        <w:widowControl w:val="0"/>
        <w:keepNext w:val="0"/>
        <w:keepLines w:val="0"/>
        <w:shd w:val="clear" w:color="auto" w:fill="auto"/>
        <w:bidi w:val="0"/>
        <w:jc w:val="both"/>
        <w:spacing w:before="0" w:after="346" w:line="340" w:lineRule="exact"/>
        <w:ind w:left="0" w:right="0" w:firstLine="0"/>
      </w:pPr>
      <w:r>
        <w:rPr>
          <w:rStyle w:val="CharStyle219"/>
        </w:rPr>
        <w:t>y similarmente</w:t>
      </w:r>
    </w:p>
    <w:p>
      <w:pPr>
        <w:pStyle w:val="Style205"/>
        <w:widowControl w:val="0"/>
        <w:keepNext w:val="0"/>
        <w:keepLines w:val="0"/>
        <w:shd w:val="clear" w:color="auto" w:fill="auto"/>
        <w:bidi w:val="0"/>
        <w:jc w:val="center"/>
        <w:spacing w:before="0" w:after="346" w:line="340" w:lineRule="exact"/>
        <w:ind w:left="20" w:right="0" w:firstLine="0"/>
      </w:pPr>
      <w:r>
        <w:rPr>
          <w:rStyle w:val="CharStyle219"/>
          <w:lang w:val="en-GB" w:eastAsia="en-GB" w:bidi="en-GB"/>
        </w:rPr>
        <w:t>am</w:t>
      </w:r>
      <w:r>
        <w:rPr>
          <w:rStyle w:val="CharStyle219"/>
          <w:lang w:val="en-GB" w:eastAsia="en-GB" w:bidi="en-GB"/>
          <w:vertAlign w:val="superscript"/>
        </w:rPr>
        <w:t>0</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γη</w:t>
      </w:r>
      <w:r>
        <w:rPr>
          <w:rStyle w:val="CharStyle219"/>
          <w:lang w:val="el-GR" w:eastAsia="el-GR" w:bidi="el-GR"/>
        </w:rPr>
        <w:t xml:space="preserve"> </w:t>
      </w:r>
      <w:r>
        <w:rPr>
          <w:rStyle w:val="CharStyle219"/>
          <w:lang w:val="en-US" w:eastAsia="en-US" w:bidi="en-US"/>
        </w:rPr>
        <w:t xml:space="preserve">= </w:t>
      </w:r>
      <w:r>
        <w:rPr>
          <w:rStyle w:val="CharStyle219"/>
        </w:rPr>
        <w:t>g</w:t>
      </w:r>
      <w:r>
        <w:rPr>
          <w:rStyle w:val="CharStyle219"/>
          <w:vertAlign w:val="superscript"/>
        </w:rPr>
        <w:t>0</w:t>
      </w:r>
      <w:r>
        <w:rPr>
          <w:rStyle w:val="CharStyle219"/>
        </w:rPr>
        <w:t>, ^m</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lang w:val="el-GR" w:eastAsia="el-GR" w:bidi="el-GR"/>
        </w:rPr>
        <w:t>δη</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rPr>
        <w:t>h</w:t>
      </w:r>
      <w:r>
        <w:rPr>
          <w:rStyle w:val="CharStyle219"/>
          <w:vertAlign w:val="superscript"/>
        </w:rPr>
        <w:t>0</w:t>
      </w:r>
      <w:r>
        <w:rPr>
          <w:rStyle w:val="CharStyle219"/>
        </w:rPr>
        <w:t xml:space="preserve">, </w:t>
      </w:r>
      <w:r>
        <w:rPr>
          <w:rStyle w:val="CharStyle219"/>
          <w:lang w:val="en-GB" w:eastAsia="en-GB" w:bidi="en-GB"/>
        </w:rPr>
        <w:t>am</w:t>
      </w:r>
      <w:r>
        <w:rPr>
          <w:rStyle w:val="CharStyle219"/>
          <w:lang w:val="en-GB" w:eastAsia="en-GB" w:bidi="en-GB"/>
          <w:vertAlign w:val="superscript"/>
        </w:rPr>
        <w:t>00</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γη</w:t>
      </w:r>
      <w:r>
        <w:rPr>
          <w:rStyle w:val="CharStyle219"/>
          <w:lang w:val="en-US" w:eastAsia="en-US" w:bidi="en-US"/>
          <w:vertAlign w:val="superscript"/>
        </w:rPr>
        <w:t>0</w:t>
      </w:r>
      <w:r>
        <w:rPr>
          <w:rStyle w:val="CharStyle219"/>
          <w:lang w:val="en-US" w:eastAsia="en-US" w:bidi="en-US"/>
        </w:rPr>
        <w:t xml:space="preserve"> = </w:t>
      </w:r>
      <w:r>
        <w:rPr>
          <w:rStyle w:val="CharStyle219"/>
        </w:rPr>
        <w:t>g</w:t>
      </w:r>
      <w:r>
        <w:rPr>
          <w:rStyle w:val="CharStyle219"/>
          <w:vertAlign w:val="superscript"/>
        </w:rPr>
        <w:t>00</w:t>
      </w:r>
      <w:r>
        <w:rPr>
          <w:rStyle w:val="CharStyle219"/>
        </w:rPr>
        <w:t>, ^m</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lang w:val="el-GR" w:eastAsia="el-GR" w:bidi="el-GR"/>
        </w:rPr>
        <w:t>δη</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219"/>
        </w:rPr>
        <w:t>h</w:t>
      </w:r>
      <w:r>
        <w:rPr>
          <w:rStyle w:val="CharStyle219"/>
          <w:vertAlign w:val="superscript"/>
        </w:rPr>
        <w:t>00</w:t>
      </w:r>
    </w:p>
    <w:p>
      <w:pPr>
        <w:pStyle w:val="Style205"/>
        <w:widowControl w:val="0"/>
        <w:keepNext w:val="0"/>
        <w:keepLines w:val="0"/>
        <w:shd w:val="clear" w:color="auto" w:fill="auto"/>
        <w:bidi w:val="0"/>
        <w:jc w:val="both"/>
        <w:spacing w:before="0" w:after="57" w:line="317" w:lineRule="exact"/>
        <w:ind w:left="0" w:right="0" w:firstLine="0"/>
      </w:pPr>
      <w:r>
        <w:rPr>
          <w:rStyle w:val="CharStyle219"/>
        </w:rPr>
        <w:t xml:space="preserve">A partir de esto es claro que </w:t>
      </w:r>
      <w:r>
        <w:rPr>
          <w:rStyle w:val="CharStyle218"/>
        </w:rPr>
        <w:t>mt</w:t>
      </w:r>
      <w:r>
        <w:rPr>
          <w:rStyle w:val="CharStyle219"/>
        </w:rPr>
        <w:t xml:space="preserve"> </w:t>
      </w:r>
      <w:r>
        <w:rPr>
          <w:rStyle w:val="CharStyle219"/>
          <w:lang w:val="en-US" w:eastAsia="en-US" w:bidi="en-US"/>
        </w:rPr>
        <w:t xml:space="preserve">+ </w:t>
      </w:r>
      <w:r>
        <w:rPr>
          <w:rStyle w:val="CharStyle218"/>
          <w:lang w:val="el-GR" w:eastAsia="el-GR" w:bidi="el-GR"/>
        </w:rPr>
        <w:t xml:space="preserve">ηη, </w:t>
      </w:r>
      <w:r>
        <w:rPr>
          <w:rStyle w:val="CharStyle218"/>
        </w:rPr>
        <w:t>m</w:t>
      </w:r>
      <w:r>
        <w:rPr>
          <w:rStyle w:val="CharStyle218"/>
          <w:vertAlign w:val="superscript"/>
        </w:rPr>
        <w:t>0</w:t>
      </w:r>
      <w:r>
        <w:rPr>
          <w:rStyle w:val="CharStyle218"/>
        </w:rPr>
        <w:t>t</w:t>
      </w:r>
      <w:r>
        <w:rPr>
          <w:rStyle w:val="CharStyle219"/>
        </w:rPr>
        <w:t xml:space="preserve"> </w:t>
      </w:r>
      <w:r>
        <w:rPr>
          <w:rStyle w:val="CharStyle219"/>
          <w:lang w:val="en-US" w:eastAsia="en-US" w:bidi="en-US"/>
        </w:rPr>
        <w:t xml:space="preserve">+ </w:t>
      </w:r>
      <w:r>
        <w:rPr>
          <w:rStyle w:val="CharStyle219"/>
          <w:lang w:val="el-GR" w:eastAsia="el-GR" w:bidi="el-GR"/>
        </w:rPr>
        <w:t>η</w:t>
      </w:r>
      <w:r>
        <w:rPr>
          <w:rStyle w:val="CharStyle219"/>
          <w:lang w:val="el-GR" w:eastAsia="el-GR" w:bidi="el-GR"/>
          <w:vertAlign w:val="superscript"/>
        </w:rPr>
        <w:t>0</w:t>
      </w:r>
      <w:r>
        <w:rPr>
          <w:rStyle w:val="CharStyle219"/>
          <w:lang w:val="el-GR" w:eastAsia="el-GR" w:bidi="el-GR"/>
        </w:rPr>
        <w:t xml:space="preserve">η, </w:t>
      </w:r>
      <w:r>
        <w:rPr>
          <w:rStyle w:val="CharStyle218"/>
        </w:rPr>
        <w:t>m</w:t>
      </w:r>
      <w:r>
        <w:rPr>
          <w:rStyle w:val="CharStyle218"/>
          <w:vertAlign w:val="superscript"/>
        </w:rPr>
        <w:t>00</w:t>
      </w:r>
      <w:r>
        <w:rPr>
          <w:rStyle w:val="CharStyle218"/>
        </w:rPr>
        <w:t>t</w:t>
      </w:r>
      <w:r>
        <w:rPr>
          <w:rStyle w:val="CharStyle219"/>
        </w:rPr>
        <w:t xml:space="preserve"> </w:t>
      </w:r>
      <w:r>
        <w:rPr>
          <w:rStyle w:val="CharStyle219"/>
          <w:lang w:val="en-US" w:eastAsia="en-US" w:bidi="en-US"/>
        </w:rPr>
        <w:t xml:space="preserve">+ </w:t>
      </w:r>
      <w:r>
        <w:rPr>
          <w:rStyle w:val="CharStyle219"/>
          <w:lang w:val="el-GR" w:eastAsia="el-GR" w:bidi="el-GR"/>
        </w:rPr>
        <w:t>η</w:t>
      </w:r>
      <w:r>
        <w:rPr>
          <w:rStyle w:val="CharStyle219"/>
          <w:lang w:val="el-GR" w:eastAsia="el-GR" w:bidi="el-GR"/>
          <w:vertAlign w:val="superscript"/>
        </w:rPr>
        <w:t>00</w:t>
      </w:r>
      <w:r>
        <w:rPr>
          <w:rStyle w:val="CharStyle219"/>
          <w:lang w:val="el-GR" w:eastAsia="el-GR" w:bidi="el-GR"/>
        </w:rPr>
        <w:t xml:space="preserve"> η </w:t>
      </w:r>
      <w:r>
        <w:rPr>
          <w:rStyle w:val="CharStyle219"/>
        </w:rPr>
        <w:t xml:space="preserve">se transformará en gp </w:t>
      </w:r>
      <w:r>
        <w:rPr>
          <w:rStyle w:val="CharStyle219"/>
          <w:lang w:val="en-US" w:eastAsia="en-US" w:bidi="en-US"/>
        </w:rPr>
        <w:t xml:space="preserve">+ </w:t>
      </w:r>
      <w:r>
        <w:rPr>
          <w:rStyle w:val="CharStyle218"/>
        </w:rPr>
        <w:t>hq, g</w:t>
      </w:r>
      <w:r>
        <w:rPr>
          <w:rStyle w:val="CharStyle218"/>
          <w:vertAlign w:val="superscript"/>
        </w:rPr>
        <w:t>0</w:t>
      </w:r>
      <w:r>
        <w:rPr>
          <w:rStyle w:val="CharStyle218"/>
        </w:rPr>
        <w:t>p</w:t>
      </w:r>
      <w:r>
        <w:rPr>
          <w:rStyle w:val="CharStyle219"/>
        </w:rPr>
        <w:t xml:space="preserve"> </w:t>
      </w:r>
      <w:r>
        <w:rPr>
          <w:rStyle w:val="CharStyle219"/>
          <w:lang w:val="en-US" w:eastAsia="en-US" w:bidi="en-US"/>
        </w:rPr>
        <w:t xml:space="preserve">+ </w:t>
      </w:r>
      <w:r>
        <w:rPr>
          <w:rStyle w:val="CharStyle219"/>
        </w:rPr>
        <w:t>h</w:t>
      </w:r>
      <w:r>
        <w:rPr>
          <w:rStyle w:val="CharStyle219"/>
          <w:vertAlign w:val="superscript"/>
        </w:rPr>
        <w:t>0</w:t>
      </w:r>
      <w:r>
        <w:rPr>
          <w:rStyle w:val="CharStyle219"/>
        </w:rPr>
        <w:t>q, g</w:t>
      </w:r>
      <w:r>
        <w:rPr>
          <w:rStyle w:val="CharStyle219"/>
          <w:vertAlign w:val="superscript"/>
        </w:rPr>
        <w:t>00</w:t>
      </w:r>
      <w:r>
        <w:rPr>
          <w:rStyle w:val="CharStyle219"/>
        </w:rPr>
        <w:t xml:space="preserve">p </w:t>
      </w:r>
      <w:r>
        <w:rPr>
          <w:rStyle w:val="CharStyle219"/>
          <w:lang w:val="en-US" w:eastAsia="en-US" w:bidi="en-US"/>
        </w:rPr>
        <w:t xml:space="preserve">+ </w:t>
      </w:r>
      <w:r>
        <w:rPr>
          <w:rStyle w:val="CharStyle219"/>
        </w:rPr>
        <w:t>h</w:t>
      </w:r>
      <w:r>
        <w:rPr>
          <w:rStyle w:val="CharStyle219"/>
          <w:vertAlign w:val="superscript"/>
        </w:rPr>
        <w:t>00</w:t>
      </w:r>
      <w:r>
        <w:rPr>
          <w:rStyle w:val="CharStyle219"/>
        </w:rPr>
        <w:t>q, respectivamente, mediante la sustitucián</w:t>
      </w:r>
    </w:p>
    <w:p>
      <w:pPr>
        <w:pStyle w:val="Style205"/>
        <w:widowControl w:val="0"/>
        <w:keepNext w:val="0"/>
        <w:keepLines w:val="0"/>
        <w:shd w:val="clear" w:color="auto" w:fill="auto"/>
        <w:bidi w:val="0"/>
        <w:jc w:val="center"/>
        <w:spacing w:before="0" w:after="0" w:line="696" w:lineRule="exact"/>
        <w:ind w:left="20" w:right="0" w:firstLine="0"/>
      </w:pPr>
      <w:r>
        <w:rPr>
          <w:rStyle w:val="CharStyle219"/>
        </w:rPr>
        <w:t xml:space="preserve">t </w:t>
      </w:r>
      <w:r>
        <w:rPr>
          <w:rStyle w:val="CharStyle219"/>
          <w:lang w:val="en-US" w:eastAsia="en-US" w:bidi="en-US"/>
        </w:rPr>
        <w:t xml:space="preserve">= </w:t>
      </w:r>
      <w:r>
        <w:rPr>
          <w:rStyle w:val="CharStyle219"/>
        </w:rPr>
        <w:t xml:space="preserve">ap </w:t>
      </w:r>
      <w:r>
        <w:rPr>
          <w:rStyle w:val="CharStyle219"/>
          <w:lang w:val="en-US" w:eastAsia="en-US" w:bidi="en-US"/>
        </w:rPr>
        <w:t xml:space="preserve">+ </w:t>
      </w:r>
      <w:r>
        <w:rPr>
          <w:rStyle w:val="CharStyle219"/>
        </w:rPr>
        <w:t xml:space="preserve">eq, </w:t>
      </w:r>
      <w:r>
        <w:rPr>
          <w:rStyle w:val="CharStyle219"/>
          <w:lang w:val="el-GR" w:eastAsia="el-GR" w:bidi="el-GR"/>
        </w:rPr>
        <w:t xml:space="preserve">η </w:t>
      </w:r>
      <w:r>
        <w:rPr>
          <w:rStyle w:val="CharStyle219"/>
          <w:lang w:val="en-US" w:eastAsia="en-US" w:bidi="en-US"/>
        </w:rPr>
        <w:t xml:space="preserve">= </w:t>
      </w:r>
      <w:r>
        <w:rPr>
          <w:rStyle w:val="CharStyle219"/>
          <w:lang w:val="el-GR" w:eastAsia="el-GR" w:bidi="el-GR"/>
        </w:rPr>
        <w:t xml:space="preserve">γρ </w:t>
      </w:r>
      <w:r>
        <w:rPr>
          <w:rStyle w:val="CharStyle219"/>
          <w:lang w:val="en-US" w:eastAsia="en-US" w:bidi="en-US"/>
        </w:rPr>
        <w:t xml:space="preserve">+ </w:t>
      </w:r>
      <w:r>
        <w:rPr>
          <w:rStyle w:val="CharStyle219"/>
        </w:rPr>
        <w:t>δq</w:t>
      </w:r>
      <w:r>
        <w:rPr>
          <w:rStyle w:val="CharStyle219"/>
          <w:lang w:val="en-US" w:eastAsia="en-US" w:bidi="en-US"/>
        </w:rPr>
        <w:t xml:space="preserve">... </w:t>
      </w:r>
      <w:r>
        <w:rPr>
          <w:rStyle w:val="CharStyle219"/>
        </w:rPr>
        <w:t>(S)</w:t>
      </w:r>
    </w:p>
    <w:p>
      <w:pPr>
        <w:pStyle w:val="Style205"/>
        <w:widowControl w:val="0"/>
        <w:keepNext w:val="0"/>
        <w:keepLines w:val="0"/>
        <w:shd w:val="clear" w:color="auto" w:fill="auto"/>
        <w:bidi w:val="0"/>
        <w:jc w:val="both"/>
        <w:spacing w:before="0" w:after="0" w:line="696" w:lineRule="exact"/>
        <w:ind w:left="0" w:right="0" w:firstLine="0"/>
      </w:pPr>
      <w:r>
        <w:rPr>
          <w:rStyle w:val="CharStyle219"/>
        </w:rPr>
        <w:t>y mediante la sustitución S</w:t>
      </w:r>
      <w:r>
        <w:rPr>
          <w:rStyle w:val="CharStyle219"/>
          <w:lang w:val="el-GR" w:eastAsia="el-GR" w:bidi="el-GR"/>
        </w:rPr>
        <w:t xml:space="preserve">, </w:t>
      </w:r>
      <w:r>
        <w:rPr>
          <w:rStyle w:val="CharStyle218"/>
          <w:lang w:val="el-GR" w:eastAsia="el-GR" w:bidi="el-GR"/>
        </w:rPr>
        <w:t>φ</w:t>
      </w:r>
      <w:r>
        <w:rPr>
          <w:rStyle w:val="CharStyle219"/>
          <w:lang w:val="el-GR" w:eastAsia="el-GR" w:bidi="el-GR"/>
        </w:rPr>
        <w:t xml:space="preserve"> </w:t>
      </w:r>
      <w:r>
        <w:rPr>
          <w:rStyle w:val="CharStyle219"/>
        </w:rPr>
        <w:t xml:space="preserve">se transformara en la misma forma que </w:t>
      </w:r>
      <w:r>
        <w:rPr>
          <w:rStyle w:val="CharStyle218"/>
        </w:rPr>
        <w:t>f</w:t>
      </w:r>
      <w:r>
        <w:rPr>
          <w:rStyle w:val="CharStyle219"/>
        </w:rPr>
        <w:t xml:space="preserve"> poniendo</w:t>
      </w:r>
    </w:p>
    <w:p>
      <w:pPr>
        <w:pStyle w:val="Style205"/>
        <w:tabs>
          <w:tab w:leader="none" w:pos="3437" w:val="left"/>
        </w:tabs>
        <w:widowControl w:val="0"/>
        <w:keepNext w:val="0"/>
        <w:keepLines w:val="0"/>
        <w:shd w:val="clear" w:color="auto" w:fill="auto"/>
        <w:bidi w:val="0"/>
        <w:jc w:val="both"/>
        <w:spacing w:before="0" w:after="0" w:line="696" w:lineRule="exact"/>
        <w:ind w:left="1920" w:right="0" w:firstLine="0"/>
      </w:pPr>
      <w:r>
        <w:rPr>
          <w:rStyle w:val="CharStyle218"/>
        </w:rPr>
        <w:t>x</w:t>
      </w:r>
      <w:r>
        <w:rPr>
          <w:rStyle w:val="CharStyle219"/>
        </w:rPr>
        <w:t xml:space="preserve"> </w:t>
      </w:r>
      <w:r>
        <w:rPr>
          <w:rStyle w:val="CharStyle219"/>
          <w:lang w:val="en-US" w:eastAsia="en-US" w:bidi="en-US"/>
        </w:rPr>
        <w:t xml:space="preserve">= </w:t>
      </w:r>
      <w:r>
        <w:rPr>
          <w:rStyle w:val="CharStyle219"/>
        </w:rPr>
        <w:t xml:space="preserve">gp </w:t>
      </w:r>
      <w:r>
        <w:rPr>
          <w:rStyle w:val="CharStyle219"/>
          <w:lang w:val="en-US" w:eastAsia="en-US" w:bidi="en-US"/>
        </w:rPr>
        <w:t xml:space="preserve">+ </w:t>
      </w:r>
      <w:r>
        <w:rPr>
          <w:rStyle w:val="CharStyle218"/>
        </w:rPr>
        <w:t>hq,</w:t>
        <w:tab/>
        <w:t>x'</w:t>
      </w:r>
      <w:r>
        <w:rPr>
          <w:rStyle w:val="CharStyle219"/>
        </w:rPr>
        <w:t xml:space="preserve"> </w:t>
      </w:r>
      <w:r>
        <w:rPr>
          <w:rStyle w:val="CharStyle219"/>
          <w:lang w:val="en-US" w:eastAsia="en-US" w:bidi="en-US"/>
        </w:rPr>
        <w:t xml:space="preserve">= </w:t>
      </w:r>
      <w:r>
        <w:rPr>
          <w:rStyle w:val="CharStyle219"/>
        </w:rPr>
        <w:t>g</w:t>
      </w:r>
      <w:r>
        <w:rPr>
          <w:rStyle w:val="CharStyle219"/>
          <w:vertAlign w:val="superscript"/>
        </w:rPr>
        <w:t>0</w:t>
      </w:r>
      <w:r>
        <w:rPr>
          <w:rStyle w:val="CharStyle219"/>
        </w:rPr>
        <w:t xml:space="preserve">p </w:t>
      </w:r>
      <w:r>
        <w:rPr>
          <w:rStyle w:val="CharStyle219"/>
          <w:lang w:val="en-US" w:eastAsia="en-US" w:bidi="en-US"/>
        </w:rPr>
        <w:t xml:space="preserve">+ </w:t>
      </w:r>
      <w:r>
        <w:rPr>
          <w:rStyle w:val="CharStyle219"/>
        </w:rPr>
        <w:t>h</w:t>
      </w:r>
      <w:r>
        <w:rPr>
          <w:rStyle w:val="CharStyle219"/>
          <w:vertAlign w:val="superscript"/>
        </w:rPr>
        <w:t>0</w:t>
      </w:r>
      <w:r>
        <w:rPr>
          <w:rStyle w:val="CharStyle219"/>
        </w:rPr>
        <w:t>q, x</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g</w:t>
      </w:r>
      <w:r>
        <w:rPr>
          <w:rStyle w:val="CharStyle219"/>
          <w:vertAlign w:val="superscript"/>
        </w:rPr>
        <w:t>00</w:t>
      </w:r>
      <w:r>
        <w:rPr>
          <w:rStyle w:val="CharStyle219"/>
        </w:rPr>
        <w:t xml:space="preserve">p </w:t>
      </w:r>
      <w:r>
        <w:rPr>
          <w:rStyle w:val="CharStyle219"/>
          <w:lang w:val="en-US" w:eastAsia="en-US" w:bidi="en-US"/>
        </w:rPr>
        <w:t xml:space="preserve">+ </w:t>
      </w:r>
      <w:r>
        <w:rPr>
          <w:rStyle w:val="CharStyle219"/>
        </w:rPr>
        <w:t>h</w:t>
      </w:r>
      <w:r>
        <w:rPr>
          <w:rStyle w:val="CharStyle219"/>
          <w:vertAlign w:val="superscript"/>
        </w:rPr>
        <w:t>00</w:t>
      </w:r>
      <w:r>
        <w:rPr>
          <w:rStyle w:val="CharStyle219"/>
        </w:rPr>
        <w:t>q</w:t>
      </w:r>
    </w:p>
    <w:p>
      <w:pPr>
        <w:pStyle w:val="Style205"/>
        <w:widowControl w:val="0"/>
        <w:keepNext w:val="0"/>
        <w:keepLines w:val="0"/>
        <w:shd w:val="clear" w:color="auto" w:fill="auto"/>
        <w:bidi w:val="0"/>
        <w:jc w:val="both"/>
        <w:spacing w:before="0" w:after="345" w:line="322" w:lineRule="exact"/>
        <w:ind w:left="0" w:right="0" w:firstLine="0"/>
      </w:pPr>
      <w:r>
        <w:rPr>
          <w:rStyle w:val="CharStyle219"/>
        </w:rPr>
        <w:t xml:space="preserve">es decir, en </w:t>
      </w:r>
      <w:r>
        <w:rPr>
          <w:rStyle w:val="CharStyle219"/>
          <w:lang w:val="el-GR" w:eastAsia="el-GR" w:bidi="el-GR"/>
        </w:rPr>
        <w:t xml:space="preserve">χ </w:t>
      </w:r>
      <w:r>
        <w:rPr>
          <w:rStyle w:val="CharStyle219"/>
        </w:rPr>
        <w:t>a la cual debe, por lo tanto, ser equivalente. Finalmente, mediante las sustituciones adecuadas se encuentra que</w:t>
      </w:r>
    </w:p>
    <w:p>
      <w:pPr>
        <w:pStyle w:val="Style205"/>
        <w:widowControl w:val="0"/>
        <w:keepNext w:val="0"/>
        <w:keepLines w:val="0"/>
        <w:shd w:val="clear" w:color="auto" w:fill="auto"/>
        <w:bidi w:val="0"/>
        <w:jc w:val="center"/>
        <w:spacing w:before="0" w:after="328" w:line="340" w:lineRule="exact"/>
        <w:ind w:left="20" w:right="0" w:firstLine="0"/>
      </w:pPr>
      <w:r>
        <w:rPr>
          <w:rStyle w:val="CharStyle219"/>
          <w:lang w:val="el-GR" w:eastAsia="el-GR" w:bidi="el-GR"/>
        </w:rPr>
        <w:t xml:space="preserve">αδ </w:t>
      </w:r>
      <w:r>
        <w:rPr>
          <w:rStyle w:val="CharStyle219"/>
        </w:rPr>
        <w:t xml:space="preserve">— </w:t>
      </w:r>
      <w:r>
        <w:rPr>
          <w:rStyle w:val="CharStyle218"/>
          <w:lang w:val="el-GR" w:eastAsia="el-GR" w:bidi="el-GR"/>
        </w:rPr>
        <w:t>βγ</w:t>
      </w:r>
      <w:r>
        <w:rPr>
          <w:rStyle w:val="CharStyle219"/>
          <w:lang w:val="el-GR" w:eastAsia="el-GR" w:bidi="el-GR"/>
        </w:rPr>
        <w:t xml:space="preserve"> </w:t>
      </w:r>
      <w:r>
        <w:rPr>
          <w:rStyle w:val="CharStyle219"/>
          <w:lang w:val="en-US" w:eastAsia="en-US" w:bidi="en-US"/>
        </w:rPr>
        <w:t xml:space="preserve">= </w:t>
      </w:r>
      <w:r>
        <w:rPr>
          <w:rStyle w:val="CharStyle218"/>
        </w:rPr>
        <w:t>(Ll</w:t>
      </w:r>
      <w:r>
        <w:rPr>
          <w:rStyle w:val="CharStyle219"/>
        </w:rPr>
        <w:t xml:space="preserve"> </w:t>
      </w:r>
      <w:r>
        <w:rPr>
          <w:rStyle w:val="CharStyle219"/>
          <w:lang w:val="en-US" w:eastAsia="en-US" w:bidi="en-US"/>
        </w:rPr>
        <w:t xml:space="preserve">+ </w:t>
      </w:r>
      <w:r>
        <w:rPr>
          <w:rStyle w:val="CharStyle218"/>
          <w:lang w:val="la" w:eastAsia="la" w:bidi="la"/>
        </w:rPr>
        <w:t>Ll'</w:t>
      </w:r>
      <w:r>
        <w:rPr>
          <w:rStyle w:val="CharStyle219"/>
          <w:lang w:val="la" w:eastAsia="la" w:bidi="la"/>
        </w:rPr>
        <w:t xml:space="preserve"> </w:t>
      </w:r>
      <w:r>
        <w:rPr>
          <w:rStyle w:val="CharStyle219"/>
          <w:lang w:val="en-US" w:eastAsia="en-US" w:bidi="en-US"/>
        </w:rPr>
        <w:t xml:space="preserve">+ </w:t>
      </w:r>
      <w:r>
        <w:rPr>
          <w:rStyle w:val="CharStyle219"/>
          <w:lang w:val="la" w:eastAsia="la" w:bidi="la"/>
        </w:rPr>
        <w:t>L</w:t>
      </w:r>
      <w:r>
        <w:rPr>
          <w:rStyle w:val="CharStyle219"/>
          <w:lang w:val="la" w:eastAsia="la" w:bidi="la"/>
          <w:vertAlign w:val="superscript"/>
        </w:rPr>
        <w:t>00</w:t>
      </w:r>
      <w:r>
        <w:rPr>
          <w:rStyle w:val="CharStyle219"/>
          <w:lang w:val="la" w:eastAsia="la" w:bidi="la"/>
        </w:rPr>
        <w:t xml:space="preserve"> 1</w:t>
      </w:r>
      <w:r>
        <w:rPr>
          <w:rStyle w:val="CharStyle219"/>
          <w:lang w:val="la" w:eastAsia="la" w:bidi="la"/>
          <w:vertAlign w:val="superscript"/>
        </w:rPr>
        <w:t>00</w:t>
      </w:r>
      <w:r>
        <w:rPr>
          <w:rStyle w:val="CharStyle219"/>
          <w:lang w:val="la" w:eastAsia="la" w:bidi="la"/>
        </w:rPr>
        <w:t xml:space="preserve"> ) </w:t>
      </w:r>
      <w:r>
        <w:rPr>
          <w:rStyle w:val="CharStyle219"/>
          <w:lang w:val="la" w:eastAsia="la" w:bidi="la"/>
          <w:vertAlign w:val="superscript"/>
        </w:rPr>
        <w:t>2</w:t>
      </w:r>
      <w:r>
        <w:rPr>
          <w:rStyle w:val="CharStyle219"/>
          <w:lang w:val="la" w:eastAsia="la" w:bidi="la"/>
        </w:rPr>
        <w:t xml:space="preserve"> </w:t>
      </w:r>
      <w:r>
        <w:rPr>
          <w:rStyle w:val="CharStyle219"/>
          <w:lang w:val="en-US" w:eastAsia="en-US" w:bidi="en-US"/>
        </w:rPr>
        <w:t>= 1</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Por lo </w:t>
      </w:r>
      <w:r>
        <w:rPr>
          <w:rStyle w:val="CharStyle219"/>
          <w:lang w:val="la" w:eastAsia="la" w:bidi="la"/>
        </w:rPr>
        <w:t xml:space="preserve">tanto, </w:t>
      </w:r>
      <w:r>
        <w:rPr>
          <w:rStyle w:val="CharStyle219"/>
        </w:rPr>
        <w:t xml:space="preserve">la sustitucián </w:t>
      </w:r>
      <w:r>
        <w:rPr>
          <w:rStyle w:val="CharStyle219"/>
          <w:lang w:val="la" w:eastAsia="la" w:bidi="la"/>
        </w:rPr>
        <w:t xml:space="preserve">S </w:t>
      </w:r>
      <w:r>
        <w:rPr>
          <w:rStyle w:val="CharStyle219"/>
        </w:rPr>
        <w:t xml:space="preserve">es propia y las formas </w:t>
      </w:r>
      <w:r>
        <w:rPr>
          <w:rStyle w:val="CharStyle219"/>
          <w:lang w:val="el-GR" w:eastAsia="el-GR" w:bidi="el-GR"/>
        </w:rPr>
        <w:t xml:space="preserve">φ </w:t>
      </w:r>
      <w:r>
        <w:rPr>
          <w:rStyle w:val="CharStyle219"/>
        </w:rPr>
        <w:t xml:space="preserve">y </w:t>
      </w:r>
      <w:r>
        <w:rPr>
          <w:rStyle w:val="CharStyle219"/>
          <w:lang w:val="el-GR" w:eastAsia="el-GR" w:bidi="el-GR"/>
        </w:rPr>
        <w:t xml:space="preserve">χ </w:t>
      </w:r>
      <w:r>
        <w:rPr>
          <w:rStyle w:val="CharStyle219"/>
        </w:rPr>
        <w:t>son propiamente equivalentes.</w:t>
      </w:r>
    </w:p>
    <w:p>
      <w:pPr>
        <w:pStyle w:val="Style205"/>
        <w:widowControl w:val="0"/>
        <w:keepNext w:val="0"/>
        <w:keepLines w:val="0"/>
        <w:shd w:val="clear" w:color="auto" w:fill="auto"/>
        <w:bidi w:val="0"/>
        <w:jc w:val="both"/>
        <w:spacing w:before="0" w:after="0" w:line="317" w:lineRule="exact"/>
        <w:ind w:left="0" w:right="0" w:firstLine="760"/>
        <w:sectPr>
          <w:pgSz w:w="11900" w:h="16840"/>
          <w:pgMar w:top="2424" w:left="1894" w:right="1348" w:bottom="2424" w:header="0" w:footer="3" w:gutter="0"/>
          <w:rtlGutter w:val="0"/>
          <w:cols w:space="720"/>
          <w:noEndnote/>
          <w:docGrid w:linePitch="360"/>
        </w:sectPr>
      </w:pPr>
      <w:r>
        <w:rPr>
          <w:rStyle w:val="CharStyle219"/>
        </w:rPr>
        <w:t xml:space="preserve">Como resultado de estas observaciones se derivan las siguientes reglas para encontrar toda representacián propia de </w:t>
      </w:r>
      <w:r>
        <w:rPr>
          <w:rStyle w:val="CharStyle218"/>
        </w:rPr>
        <w:t>D</w:t>
      </w:r>
      <w:r>
        <w:rPr>
          <w:rStyle w:val="CharStyle219"/>
        </w:rPr>
        <w:t xml:space="preserve"> por F: Encontrar todas las clases de formas binarias de determinante D y de ellas seleccionar una forma arbitraria; encontrar todas las representaciones propias de cada una de estas formas por f (desechando cualquiera que no se puede representar por f) y de cada una de estas representaciones, deducir representaciones del námero D por F. Mediante I y II es claro que de esta manera se obtienen todas las representaciones propias posibles y que, por lo tanto, la solucion es completa; mediante III es claro que transformaciones de formas de diferentes clases producen representaciones diferentes.</w:t>
      </w:r>
    </w:p>
    <w:p>
      <w:pPr>
        <w:pStyle w:val="Style205"/>
        <w:widowControl w:val="0"/>
        <w:keepNext w:val="0"/>
        <w:keepLines w:val="0"/>
        <w:shd w:val="clear" w:color="auto" w:fill="auto"/>
        <w:bidi w:val="0"/>
        <w:jc w:val="left"/>
        <w:spacing w:before="0" w:after="0" w:line="322" w:lineRule="exact"/>
        <w:ind w:left="4180" w:right="0" w:firstLine="0"/>
      </w:pPr>
      <w:r>
        <w:rPr>
          <w:rStyle w:val="CharStyle219"/>
          <w:lang w:val="en-US" w:eastAsia="en-US" w:bidi="en-US"/>
        </w:rPr>
        <w:t>281.</w:t>
      </w:r>
    </w:p>
    <w:p>
      <w:pPr>
        <w:pStyle w:val="Style205"/>
        <w:tabs>
          <w:tab w:leader="none" w:pos="6350" w:val="left"/>
        </w:tabs>
        <w:widowControl w:val="0"/>
        <w:keepNext w:val="0"/>
        <w:keepLines w:val="0"/>
        <w:shd w:val="clear" w:color="auto" w:fill="auto"/>
        <w:bidi w:val="0"/>
        <w:jc w:val="both"/>
        <w:spacing w:before="0" w:after="0" w:line="322" w:lineRule="exact"/>
        <w:ind w:left="0" w:right="0" w:firstLine="800"/>
      </w:pPr>
      <w:r>
        <w:rPr>
          <w:rStyle w:val="CharStyle219"/>
        </w:rPr>
        <w:t xml:space="preserve">La investigación de representaciones </w:t>
      </w:r>
      <w:r>
        <w:rPr>
          <w:rStyle w:val="CharStyle218"/>
        </w:rPr>
        <w:t>impropias</w:t>
      </w:r>
      <w:r>
        <w:rPr>
          <w:rStyle w:val="CharStyle219"/>
        </w:rPr>
        <w:t xml:space="preserve"> de un número dado D por la forma F puede reducirse fúcilmente al caso anterior. Es evidente que si D no es divisible por ningún cuadrado (excepto </w:t>
      </w:r>
      <w:r>
        <w:rPr>
          <w:rStyle w:val="CharStyle219"/>
          <w:lang w:val="en-US" w:eastAsia="en-US" w:bidi="en-US"/>
        </w:rPr>
        <w:t xml:space="preserve">1), </w:t>
      </w:r>
      <w:r>
        <w:rPr>
          <w:rStyle w:val="CharStyle219"/>
        </w:rPr>
        <w:t xml:space="preserve">no habrá ninguna representaciún de este tipo; pero si </w:t>
      </w:r>
      <w:r>
        <w:rPr>
          <w:rStyle w:val="CharStyle219"/>
          <w:lang w:val="el-GR" w:eastAsia="el-GR" w:bidi="el-GR"/>
        </w:rPr>
        <w:t>λ</w:t>
      </w:r>
      <w:r>
        <w:rPr>
          <w:rStyle w:val="CharStyle219"/>
          <w:lang w:val="el-GR" w:eastAsia="el-GR" w:bidi="el-GR"/>
          <w:vertAlign w:val="superscript"/>
        </w:rPr>
        <w:t>2</w:t>
      </w:r>
      <w:r>
        <w:rPr>
          <w:rStyle w:val="CharStyle219"/>
          <w:lang w:val="el-GR" w:eastAsia="el-GR" w:bidi="el-GR"/>
        </w:rPr>
        <w:t>, μ</w:t>
      </w:r>
      <w:r>
        <w:rPr>
          <w:rStyle w:val="CharStyle219"/>
          <w:lang w:val="el-GR" w:eastAsia="el-GR" w:bidi="el-GR"/>
          <w:vertAlign w:val="superscript"/>
        </w:rPr>
        <w:t>2</w:t>
      </w:r>
      <w:r>
        <w:rPr>
          <w:rStyle w:val="CharStyle219"/>
          <w:lang w:val="el-GR" w:eastAsia="el-GR" w:bidi="el-GR"/>
        </w:rPr>
        <w:t>, ν</w:t>
      </w:r>
      <w:r>
        <w:rPr>
          <w:rStyle w:val="CharStyle219"/>
          <w:vertAlign w:val="superscript"/>
        </w:rPr>
        <w:t>2</w:t>
      </w:r>
      <w:r>
        <w:rPr>
          <w:rStyle w:val="CharStyle219"/>
        </w:rPr>
        <w:t xml:space="preserve">, etc. son divisores cuadrados de D, todas las representaciones impropias de D por F pueden encontrarse si primero encontramos todas las representaciones propias de los </w:t>
      </w:r>
      <w:r>
        <w:rPr>
          <w:rStyle w:val="CharStyle219"/>
          <w:lang w:val="la" w:eastAsia="la" w:bidi="la"/>
        </w:rPr>
        <w:t xml:space="preserve">numeros </w:t>
      </w:r>
      <w:r>
        <w:rPr>
          <w:rStyle w:val="CharStyle219"/>
          <w:lang w:val="en-US" w:eastAsia="en-US" w:bidi="en-US"/>
        </w:rPr>
        <w:t>^2, ^2</w:t>
      </w:r>
      <w:r>
        <w:rPr>
          <w:rStyle w:val="CharStyle219"/>
        </w:rPr>
        <w:t>,</w:t>
        <w:tab/>
        <w:t>, etc. por esta misma</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forma y se multiplican los valores de las incúgnitas por </w:t>
      </w:r>
      <w:r>
        <w:rPr>
          <w:rStyle w:val="CharStyle219"/>
          <w:lang w:val="el-GR" w:eastAsia="el-GR" w:bidi="el-GR"/>
        </w:rPr>
        <w:t>λ, μ, ν</w:t>
      </w:r>
      <w:r>
        <w:rPr>
          <w:rStyle w:val="CharStyle219"/>
        </w:rPr>
        <w:t>, etc. respectivamente.</w:t>
      </w:r>
    </w:p>
    <w:p>
      <w:pPr>
        <w:pStyle w:val="Style205"/>
        <w:tabs>
          <w:tab w:leader="none" w:pos="6072" w:val="left"/>
        </w:tabs>
        <w:widowControl w:val="0"/>
        <w:keepNext w:val="0"/>
        <w:keepLines w:val="0"/>
        <w:shd w:val="clear" w:color="auto" w:fill="auto"/>
        <w:bidi w:val="0"/>
        <w:jc w:val="both"/>
        <w:spacing w:before="0" w:after="105" w:line="322" w:lineRule="exact"/>
        <w:ind w:left="0" w:right="0" w:firstLine="800"/>
      </w:pPr>
      <w:r>
        <w:rPr>
          <w:rStyle w:val="CharStyle219"/>
        </w:rPr>
        <w:t xml:space="preserve">Por lo tanto, el poder encontrar todas las posibles representaciones de un número dado por una forma ternaria dada, </w:t>
      </w:r>
      <w:r>
        <w:rPr>
          <w:rStyle w:val="CharStyle218"/>
        </w:rPr>
        <w:t xml:space="preserve">la cual es adjunta a otra forma ternaria, </w:t>
      </w:r>
      <w:r>
        <w:rPr>
          <w:rStyle w:val="CharStyle219"/>
        </w:rPr>
        <w:t>depende del segundo problema. Y aunque a primera vista esto parece ser un caso muy particular, los demas casos se pueden reducir a este como sigue. Sea D el numero que se quiere representar por la forma</w:t>
        <w:tab/>
        <w:t>h' h") de determinante</w:t>
      </w:r>
    </w:p>
    <w:p>
      <w:pPr>
        <w:pStyle w:val="Style205"/>
        <w:tabs>
          <w:tab w:leader="none" w:pos="3874" w:val="left"/>
        </w:tabs>
        <w:widowControl w:val="0"/>
        <w:keepNext w:val="0"/>
        <w:keepLines w:val="0"/>
        <w:shd w:val="clear" w:color="auto" w:fill="auto"/>
        <w:bidi w:val="0"/>
        <w:jc w:val="both"/>
        <w:spacing w:before="0" w:after="113" w:line="340" w:lineRule="exact"/>
        <w:ind w:left="0" w:right="0" w:firstLine="0"/>
      </w:pPr>
      <w:r>
        <w:rPr>
          <w:rStyle w:val="CharStyle219"/>
          <w:lang w:val="el-GR" w:eastAsia="el-GR" w:bidi="el-GR"/>
        </w:rPr>
        <w:t xml:space="preserve">Δ, </w:t>
      </w:r>
      <w:r>
        <w:rPr>
          <w:rStyle w:val="CharStyle219"/>
        </w:rPr>
        <w:t>cuya adjunta es la forma</w:t>
        <w:tab/>
      </w:r>
      <w:r>
        <w:rPr>
          <w:rStyle w:val="CharStyle221"/>
        </w:rPr>
        <w:t>’ h"^</w:t>
      </w:r>
      <w:r>
        <w:rPr>
          <w:rStyle w:val="CharStyle219"/>
        </w:rPr>
        <w:t xml:space="preserve"> </w:t>
      </w:r>
      <w:r>
        <w:rPr>
          <w:rStyle w:val="CharStyle219"/>
          <w:lang w:val="en-US" w:eastAsia="en-US" w:bidi="en-US"/>
        </w:rPr>
        <w:t xml:space="preserve">= </w:t>
      </w:r>
      <w:r>
        <w:rPr>
          <w:rStyle w:val="CharStyle219"/>
        </w:rPr>
        <w:t xml:space="preserve">f. Entonces la adjunta de </w:t>
      </w:r>
      <w:r>
        <w:rPr>
          <w:rStyle w:val="CharStyle218"/>
        </w:rPr>
        <w:t>f</w:t>
      </w:r>
      <w:r>
        <w:rPr>
          <w:rStyle w:val="CharStyle219"/>
        </w:rPr>
        <w:t xml:space="preserve"> sera</w:t>
      </w:r>
    </w:p>
    <w:p>
      <w:pPr>
        <w:pStyle w:val="Style205"/>
        <w:widowControl w:val="0"/>
        <w:keepNext w:val="0"/>
        <w:keepLines w:val="0"/>
        <w:shd w:val="clear" w:color="auto" w:fill="auto"/>
        <w:bidi w:val="0"/>
        <w:jc w:val="both"/>
        <w:spacing w:before="0" w:after="0" w:line="326" w:lineRule="exact"/>
        <w:ind w:left="0" w:right="0" w:firstLine="0"/>
      </w:pPr>
      <w:r>
        <w:rPr>
          <w:rStyle w:val="CharStyle219"/>
        </w:rPr>
        <w:t xml:space="preserve">(^Ah’ </w:t>
      </w:r>
      <w:r>
        <w:rPr>
          <w:rStyle w:val="CharStyle219"/>
          <w:lang w:val="en-GB" w:eastAsia="en-GB" w:bidi="en-GB"/>
        </w:rPr>
        <w:t xml:space="preserve">Ah' </w:t>
      </w:r>
      <w:r>
        <w:rPr>
          <w:rStyle w:val="CharStyle219"/>
        </w:rPr>
        <w:t xml:space="preserve">’Ah") </w:t>
      </w:r>
      <w:r>
        <w:rPr>
          <w:rStyle w:val="CharStyle219"/>
          <w:lang w:val="en-US" w:eastAsia="en-US" w:bidi="en-US"/>
        </w:rPr>
        <w:t xml:space="preserve">= </w:t>
      </w:r>
      <w:r>
        <w:rPr>
          <w:rStyle w:val="CharStyle219"/>
        </w:rPr>
        <w:t xml:space="preserve">F, y es claro que las representaciones del numero ΔD por F (esta investigacion depende de la anterior) seran identicas a las representaciones del número D por la forma propuesta. Pero, cuando todos los coeficientes de la forma f tienen un divisor comun </w:t>
      </w:r>
      <w:r>
        <w:rPr>
          <w:rStyle w:val="CharStyle219"/>
          <w:lang w:val="el-GR" w:eastAsia="el-GR" w:bidi="el-GR"/>
        </w:rPr>
        <w:t xml:space="preserve">μ, </w:t>
      </w:r>
      <w:r>
        <w:rPr>
          <w:rStyle w:val="CharStyle219"/>
        </w:rPr>
        <w:t xml:space="preserve">es evidente que todos los coeficientes de la forma F seran divisibles por </w:t>
      </w:r>
      <w:r>
        <w:rPr>
          <w:rStyle w:val="CharStyle219"/>
          <w:lang w:val="el-GR" w:eastAsia="el-GR" w:bidi="el-GR"/>
        </w:rPr>
        <w:t>μ</w:t>
      </w:r>
      <w:r>
        <w:rPr>
          <w:rStyle w:val="CharStyle219"/>
          <w:lang w:val="el-GR" w:eastAsia="el-GR" w:bidi="el-GR"/>
          <w:vertAlign w:val="superscript"/>
        </w:rPr>
        <w:t>2</w:t>
      </w:r>
      <w:r>
        <w:rPr>
          <w:rStyle w:val="CharStyle219"/>
          <w:lang w:val="el-GR" w:eastAsia="el-GR" w:bidi="el-GR"/>
        </w:rPr>
        <w:t xml:space="preserve"> </w:t>
      </w:r>
      <w:r>
        <w:rPr>
          <w:rStyle w:val="CharStyle219"/>
        </w:rPr>
        <w:t xml:space="preserve">y así ΔD tambien debe ser divisible por </w:t>
      </w:r>
      <w:r>
        <w:rPr>
          <w:rStyle w:val="CharStyle219"/>
          <w:lang w:val="el-GR" w:eastAsia="el-GR" w:bidi="el-GR"/>
        </w:rPr>
        <w:t>μ</w:t>
      </w:r>
      <w:r>
        <w:rPr>
          <w:rStyle w:val="CharStyle219"/>
          <w:lang w:val="el-GR" w:eastAsia="el-GR" w:bidi="el-GR"/>
          <w:vertAlign w:val="superscript"/>
        </w:rPr>
        <w:t>2</w:t>
      </w:r>
      <w:r>
        <w:rPr>
          <w:rStyle w:val="CharStyle219"/>
          <w:lang w:val="el-GR" w:eastAsia="el-GR" w:bidi="el-GR"/>
        </w:rPr>
        <w:t xml:space="preserve"> </w:t>
      </w:r>
      <w:r>
        <w:rPr>
          <w:rStyle w:val="CharStyle219"/>
        </w:rPr>
        <w:t xml:space="preserve">(de otra manera, no habrían representaciones); y representaciones del numero D por la forma propuesta coincidirán con representaciones del numero </w:t>
      </w:r>
      <w:r>
        <w:rPr>
          <w:rStyle w:val="CharStyle219"/>
          <w:lang w:val="el-GR" w:eastAsia="el-GR" w:bidi="el-GR"/>
        </w:rPr>
        <w:t xml:space="preserve">ΔΡ </w:t>
      </w:r>
      <w:r>
        <w:rPr>
          <w:rStyle w:val="CharStyle219"/>
        </w:rPr>
        <w:t xml:space="preserve">por la forma que resulta de dividir cada uno de los coeficientes de F por </w:t>
      </w:r>
      <w:r>
        <w:rPr>
          <w:rStyle w:val="CharStyle219"/>
          <w:lang w:val="el-GR" w:eastAsia="el-GR" w:bidi="el-GR"/>
        </w:rPr>
        <w:t>μ</w:t>
      </w:r>
      <w:r>
        <w:rPr>
          <w:rStyle w:val="CharStyle219"/>
          <w:lang w:val="el-GR" w:eastAsia="el-GR" w:bidi="el-GR"/>
          <w:vertAlign w:val="superscript"/>
        </w:rPr>
        <w:t>2</w:t>
      </w:r>
      <w:r>
        <w:rPr>
          <w:rStyle w:val="CharStyle219"/>
          <w:lang w:val="el-GR" w:eastAsia="el-GR" w:bidi="el-GR"/>
        </w:rPr>
        <w:t xml:space="preserve">, </w:t>
      </w:r>
      <w:r>
        <w:rPr>
          <w:rStyle w:val="CharStyle219"/>
        </w:rPr>
        <w:t xml:space="preserve">y esta forma sera adjunta a la forma que resulta de dividir cada coeficiente por </w:t>
      </w:r>
      <w:r>
        <w:rPr>
          <w:rStyle w:val="CharStyle219"/>
          <w:lang w:val="el-GR" w:eastAsia="el-GR" w:bidi="el-GR"/>
        </w:rPr>
        <w:t>μ.</w:t>
      </w:r>
    </w:p>
    <w:p>
      <w:pPr>
        <w:pStyle w:val="Style205"/>
        <w:widowControl w:val="0"/>
        <w:keepNext w:val="0"/>
        <w:keepLines w:val="0"/>
        <w:shd w:val="clear" w:color="auto" w:fill="auto"/>
        <w:bidi w:val="0"/>
        <w:jc w:val="both"/>
        <w:spacing w:before="0" w:after="600" w:line="326" w:lineRule="exact"/>
        <w:ind w:left="0" w:right="0" w:firstLine="800"/>
      </w:pPr>
      <w:r>
        <w:rPr>
          <w:rStyle w:val="CharStyle219"/>
        </w:rPr>
        <w:t>Observamos, finalmente, que la solucion del primer problema no es aplicable en el caso donde D = 0; pues en este caso, las formas binarias del determinante D no estan distribuidas entre un numero finito de clases; resolveremos posteriormente este caso, utilizando principios diferentes.</w:t>
      </w:r>
    </w:p>
    <w:p>
      <w:pPr>
        <w:pStyle w:val="Style205"/>
        <w:widowControl w:val="0"/>
        <w:keepNext w:val="0"/>
        <w:keepLines w:val="0"/>
        <w:shd w:val="clear" w:color="auto" w:fill="auto"/>
        <w:bidi w:val="0"/>
        <w:jc w:val="left"/>
        <w:spacing w:before="0" w:after="0" w:line="326" w:lineRule="exact"/>
        <w:ind w:left="4180" w:right="0" w:firstLine="0"/>
      </w:pPr>
      <w:r>
        <w:rPr>
          <w:rStyle w:val="CharStyle219"/>
        </w:rPr>
        <w:t>282.</w:t>
      </w:r>
    </w:p>
    <w:p>
      <w:pPr>
        <w:pStyle w:val="Style205"/>
        <w:widowControl w:val="0"/>
        <w:keepNext w:val="0"/>
        <w:keepLines w:val="0"/>
        <w:shd w:val="clear" w:color="auto" w:fill="auto"/>
        <w:bidi w:val="0"/>
        <w:jc w:val="both"/>
        <w:spacing w:before="0" w:after="0" w:line="326" w:lineRule="exact"/>
        <w:ind w:left="0" w:right="0" w:firstLine="800"/>
        <w:sectPr>
          <w:pgSz w:w="11900" w:h="16840"/>
          <w:pgMar w:top="2429" w:left="1850" w:right="1294" w:bottom="2429" w:header="0" w:footer="3" w:gutter="0"/>
          <w:rtlGutter w:val="0"/>
          <w:cols w:space="720"/>
          <w:noEndnote/>
          <w:docGrid w:linePitch="360"/>
        </w:sectPr>
      </w:pPr>
      <w:r>
        <w:rPr>
          <w:rStyle w:val="CharStyle219"/>
        </w:rPr>
        <w:t>La investigacion de las representaciones de una forma binaria dada de determinante distinto de 0</w:t>
      </w:r>
      <w:r>
        <w:rPr>
          <w:rStyle w:val="CharStyle219"/>
        </w:rPr>
        <w:footnoteReference w:id="197"/>
      </w:r>
      <w:r>
        <w:rPr>
          <w:rStyle w:val="CharStyle219"/>
        </w:rPr>
        <w:t>) por una forma ternaria, depende de las siguientes</w:t>
      </w:r>
    </w:p>
    <w:p>
      <w:pPr>
        <w:pStyle w:val="Style205"/>
        <w:widowControl w:val="0"/>
        <w:keepNext w:val="0"/>
        <w:keepLines w:val="0"/>
        <w:shd w:val="clear" w:color="auto" w:fill="auto"/>
        <w:bidi w:val="0"/>
        <w:jc w:val="both"/>
        <w:spacing w:before="0" w:after="0" w:line="322" w:lineRule="exact"/>
        <w:ind w:left="0" w:right="0" w:firstLine="0"/>
      </w:pPr>
      <w:r>
        <w:rPr>
          <w:rStyle w:val="CharStyle219"/>
        </w:rPr>
        <w:t>observaciones.</w:t>
      </w:r>
    </w:p>
    <w:p>
      <w:pPr>
        <w:pStyle w:val="Style205"/>
        <w:numPr>
          <w:ilvl w:val="0"/>
          <w:numId w:val="251"/>
        </w:numPr>
        <w:tabs>
          <w:tab w:leader="none" w:pos="1104" w:val="left"/>
        </w:tabs>
        <w:widowControl w:val="0"/>
        <w:keepNext w:val="0"/>
        <w:keepLines w:val="0"/>
        <w:shd w:val="clear" w:color="auto" w:fill="auto"/>
        <w:bidi w:val="0"/>
        <w:jc w:val="both"/>
        <w:spacing w:before="0" w:after="285" w:line="322" w:lineRule="exact"/>
        <w:ind w:left="0" w:right="0" w:firstLine="740"/>
      </w:pPr>
      <w:r>
        <w:rPr>
          <w:rStyle w:val="CharStyle219"/>
        </w:rPr>
        <w:t xml:space="preserve">De cualquier representación propia de una forma binaria (p, </w:t>
      </w:r>
      <w:r>
        <w:rPr>
          <w:rStyle w:val="CharStyle218"/>
        </w:rPr>
        <w:t xml:space="preserve">q,r) </w:t>
      </w:r>
      <w:r>
        <w:rPr>
          <w:rStyle w:val="CharStyle218"/>
          <w:lang w:val="en-US" w:eastAsia="en-US" w:bidi="en-US"/>
        </w:rPr>
        <w:t>=</w:t>
      </w:r>
      <w:r>
        <w:rPr>
          <w:rStyle w:val="CharStyle219"/>
          <w:lang w:val="en-US" w:eastAsia="en-US" w:bidi="en-US"/>
        </w:rPr>
        <w:t xml:space="preserve"> </w:t>
      </w:r>
      <w:r>
        <w:rPr>
          <w:rStyle w:val="CharStyle219"/>
          <w:lang w:val="el-GR" w:eastAsia="el-GR" w:bidi="el-GR"/>
        </w:rPr>
        <w:t xml:space="preserve">φ </w:t>
      </w:r>
      <w:r>
        <w:rPr>
          <w:rStyle w:val="CharStyle219"/>
        </w:rPr>
        <w:t xml:space="preserve">de determinante D por la forma ternaria f de determinante </w:t>
      </w:r>
      <w:r>
        <w:rPr>
          <w:rStyle w:val="CharStyle219"/>
          <w:lang w:val="el-GR" w:eastAsia="el-GR" w:bidi="el-GR"/>
        </w:rPr>
        <w:t xml:space="preserve">Δ </w:t>
      </w:r>
      <w:r>
        <w:rPr>
          <w:rStyle w:val="CharStyle219"/>
        </w:rPr>
        <w:t xml:space="preserve">se pueden deducir enteros B y </w:t>
      </w:r>
      <w:r>
        <w:rPr>
          <w:rStyle w:val="CharStyle218"/>
          <w:lang w:val="la" w:eastAsia="la" w:bidi="la"/>
        </w:rPr>
        <w:t>B'</w:t>
      </w:r>
      <w:r>
        <w:rPr>
          <w:rStyle w:val="CharStyle219"/>
          <w:lang w:val="la" w:eastAsia="la" w:bidi="la"/>
        </w:rPr>
        <w:t xml:space="preserve"> </w:t>
      </w:r>
      <w:r>
        <w:rPr>
          <w:rStyle w:val="CharStyle219"/>
        </w:rPr>
        <w:t>tales que</w:t>
      </w:r>
    </w:p>
    <w:p>
      <w:pPr>
        <w:pStyle w:val="Style205"/>
        <w:tabs>
          <w:tab w:leader="none" w:pos="3138" w:val="left"/>
          <w:tab w:leader="none" w:pos="4913" w:val="left"/>
        </w:tabs>
        <w:widowControl w:val="0"/>
        <w:keepNext w:val="0"/>
        <w:keepLines w:val="0"/>
        <w:shd w:val="clear" w:color="auto" w:fill="auto"/>
        <w:bidi w:val="0"/>
        <w:jc w:val="both"/>
        <w:spacing w:before="0" w:after="281" w:line="340" w:lineRule="exact"/>
        <w:ind w:left="1620" w:right="0" w:firstLine="0"/>
      </w:pPr>
      <w:r>
        <w:rPr>
          <w:rStyle w:val="CharStyle219"/>
        </w:rPr>
        <w:t>B</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lang w:val="el-GR" w:eastAsia="el-GR" w:bidi="el-GR"/>
        </w:rPr>
        <w:t>Δρ,</w:t>
        <w:tab/>
      </w:r>
      <w:r>
        <w:rPr>
          <w:rStyle w:val="CharStyle218"/>
          <w:lang w:val="la" w:eastAsia="la" w:bidi="la"/>
        </w:rPr>
        <w:t xml:space="preserve">BB' </w:t>
      </w:r>
      <w:r>
        <w:rPr>
          <w:rStyle w:val="CharStyle218"/>
          <w:lang w:val="en-US" w:eastAsia="en-US" w:bidi="en-US"/>
        </w:rPr>
        <w:t xml:space="preserve">= </w:t>
      </w:r>
      <w:r>
        <w:rPr>
          <w:rStyle w:val="CharStyle218"/>
        </w:rPr>
        <w:t>—Δq,</w:t>
      </w:r>
      <w:r>
        <w:rPr>
          <w:rStyle w:val="CharStyle222"/>
          <w:lang w:val="es-ES" w:eastAsia="es-ES" w:bidi="es-ES"/>
        </w:rPr>
        <w:tab/>
        <w:t>B'</w:t>
      </w:r>
      <w:r>
        <w:rPr>
          <w:rStyle w:val="CharStyle222"/>
          <w:lang w:val="es-ES" w:eastAsia="es-ES" w:bidi="es-ES"/>
          <w:vertAlign w:val="superscript"/>
        </w:rPr>
        <w:t>2</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 xml:space="preserve">Δr </w:t>
      </w:r>
      <w:r>
        <w:rPr>
          <w:rStyle w:val="CharStyle219"/>
          <w:lang w:val="en-GB" w:eastAsia="en-GB" w:bidi="en-GB"/>
        </w:rPr>
        <w:t xml:space="preserve">(mod. </w:t>
      </w:r>
      <w:r>
        <w:rPr>
          <w:rStyle w:val="CharStyle219"/>
          <w:lang w:val="la" w:eastAsia="la" w:bidi="la"/>
        </w:rPr>
        <w:t>D)</w:t>
      </w:r>
    </w:p>
    <w:p>
      <w:pPr>
        <w:pStyle w:val="Style205"/>
        <w:tabs>
          <w:tab w:leader="none" w:pos="3181" w:val="left"/>
        </w:tabs>
        <w:widowControl w:val="0"/>
        <w:keepNext w:val="0"/>
        <w:keepLines w:val="0"/>
        <w:shd w:val="clear" w:color="auto" w:fill="auto"/>
        <w:bidi w:val="0"/>
        <w:jc w:val="both"/>
        <w:spacing w:before="0" w:after="0" w:line="317" w:lineRule="exact"/>
        <w:ind w:left="0" w:right="0" w:firstLine="0"/>
      </w:pPr>
      <w:r>
        <w:rPr>
          <w:rStyle w:val="CharStyle219"/>
        </w:rPr>
        <w:t xml:space="preserve">i.e. un </w:t>
      </w:r>
      <w:r>
        <w:rPr>
          <w:rStyle w:val="CharStyle219"/>
          <w:lang w:val="en-GB" w:eastAsia="en-GB" w:bidi="en-GB"/>
        </w:rPr>
        <w:t xml:space="preserve">valor </w:t>
      </w:r>
      <w:r>
        <w:rPr>
          <w:rStyle w:val="CharStyle219"/>
        </w:rPr>
        <w:t>de la expresion</w:t>
        <w:tab/>
      </w:r>
      <w:r>
        <w:rPr>
          <w:rStyle w:val="CharStyle219"/>
          <w:lang w:val="el-GR" w:eastAsia="el-GR" w:bidi="el-GR"/>
        </w:rPr>
        <w:t xml:space="preserve">Δ(ρ, </w:t>
      </w:r>
      <w:r>
        <w:rPr>
          <w:rStyle w:val="CharStyle218"/>
        </w:rPr>
        <w:t>-q,r)</w:t>
      </w:r>
      <w:r>
        <w:rPr>
          <w:rStyle w:val="CharStyle219"/>
        </w:rPr>
        <w:t xml:space="preserve"> </w:t>
      </w:r>
      <w:r>
        <w:rPr>
          <w:rStyle w:val="CharStyle219"/>
          <w:lang w:val="en-GB" w:eastAsia="en-GB" w:bidi="en-GB"/>
        </w:rPr>
        <w:t xml:space="preserve">(mod. </w:t>
      </w:r>
      <w:r>
        <w:rPr>
          <w:rStyle w:val="CharStyle219"/>
        </w:rPr>
        <w:t xml:space="preserve">D). Tomese la siguiente </w:t>
      </w:r>
      <w:r>
        <w:rPr>
          <w:rStyle w:val="CharStyle219"/>
          <w:lang w:val="en-GB" w:eastAsia="en-GB" w:bidi="en-GB"/>
        </w:rPr>
        <w:t>repre</w:t>
        <w:softHyphen/>
      </w:r>
    </w:p>
    <w:p>
      <w:pPr>
        <w:pStyle w:val="Style205"/>
        <w:widowControl w:val="0"/>
        <w:keepNext w:val="0"/>
        <w:keepLines w:val="0"/>
        <w:shd w:val="clear" w:color="auto" w:fill="auto"/>
        <w:bidi w:val="0"/>
        <w:jc w:val="both"/>
        <w:spacing w:before="0" w:after="282" w:line="317" w:lineRule="exact"/>
        <w:ind w:left="0" w:right="0" w:firstLine="0"/>
      </w:pPr>
      <w:r>
        <w:rPr>
          <w:rStyle w:val="CharStyle219"/>
          <w:lang w:val="en-GB" w:eastAsia="en-GB" w:bidi="en-GB"/>
        </w:rPr>
        <w:t xml:space="preserve">sentation </w:t>
      </w:r>
      <w:r>
        <w:rPr>
          <w:rStyle w:val="CharStyle219"/>
        </w:rPr>
        <w:t xml:space="preserve">propia de la forma </w:t>
      </w:r>
      <w:r>
        <w:rPr>
          <w:rStyle w:val="CharStyle219"/>
          <w:lang w:val="el-GR" w:eastAsia="el-GR" w:bidi="el-GR"/>
        </w:rPr>
        <w:t xml:space="preserve">φ </w:t>
      </w:r>
      <w:r>
        <w:rPr>
          <w:rStyle w:val="CharStyle219"/>
        </w:rPr>
        <w:t>por f</w:t>
      </w:r>
    </w:p>
    <w:p>
      <w:pPr>
        <w:pStyle w:val="Style205"/>
        <w:tabs>
          <w:tab w:leader="none" w:pos="3415" w:val="left"/>
          <w:tab w:leader="none" w:pos="5388" w:val="left"/>
        </w:tabs>
        <w:widowControl w:val="0"/>
        <w:keepNext w:val="0"/>
        <w:keepLines w:val="0"/>
        <w:shd w:val="clear" w:color="auto" w:fill="auto"/>
        <w:bidi w:val="0"/>
        <w:jc w:val="both"/>
        <w:spacing w:before="0" w:after="282" w:line="340" w:lineRule="exact"/>
        <w:ind w:left="1620" w:right="0" w:firstLine="0"/>
      </w:pPr>
      <w:r>
        <w:rPr>
          <w:rStyle w:val="CharStyle219"/>
        </w:rPr>
        <w:t xml:space="preserve">x </w:t>
      </w:r>
      <w:r>
        <w:rPr>
          <w:rStyle w:val="CharStyle219"/>
          <w:lang w:val="en-US" w:eastAsia="en-US" w:bidi="en-US"/>
        </w:rPr>
        <w:t xml:space="preserve">= </w:t>
      </w:r>
      <w:r>
        <w:rPr>
          <w:rStyle w:val="CharStyle219"/>
          <w:lang w:val="en-GB" w:eastAsia="en-GB" w:bidi="en-GB"/>
        </w:rPr>
        <w:t xml:space="preserve">at </w:t>
      </w:r>
      <w:r>
        <w:rPr>
          <w:rStyle w:val="CharStyle219"/>
          <w:lang w:val="en-US" w:eastAsia="en-US" w:bidi="en-US"/>
        </w:rPr>
        <w:t xml:space="preserve">+ </w:t>
      </w:r>
      <w:r>
        <w:rPr>
          <w:rStyle w:val="CharStyle219"/>
          <w:lang w:val="el-GR" w:eastAsia="el-GR" w:bidi="el-GR"/>
        </w:rPr>
        <w:t>βη,</w:t>
        <w:tab/>
      </w:r>
      <w:r>
        <w:rPr>
          <w:rStyle w:val="CharStyle219"/>
          <w:lang w:val="la" w:eastAsia="la" w:bidi="la"/>
        </w:rPr>
        <w:t xml:space="preserve">x' </w:t>
      </w:r>
      <w:r>
        <w:rPr>
          <w:rStyle w:val="CharStyle219"/>
          <w:lang w:val="en-US" w:eastAsia="en-US" w:bidi="en-US"/>
        </w:rPr>
        <w:t xml:space="preserve">= </w:t>
      </w:r>
      <w:r>
        <w:rPr>
          <w:rStyle w:val="CharStyle218"/>
        </w:rPr>
        <w:t>a't</w:t>
      </w:r>
      <w:r>
        <w:rPr>
          <w:rStyle w:val="CharStyle219"/>
        </w:rPr>
        <w:t xml:space="preserve"> </w:t>
      </w:r>
      <w:r>
        <w:rPr>
          <w:rStyle w:val="CharStyle219"/>
          <w:lang w:val="en-US" w:eastAsia="en-US" w:bidi="en-US"/>
        </w:rPr>
        <w:t xml:space="preserve">+ </w:t>
      </w:r>
      <w:r>
        <w:rPr>
          <w:rStyle w:val="CharStyle218"/>
          <w:lang w:val="el-GR" w:eastAsia="el-GR" w:bidi="el-GR"/>
        </w:rPr>
        <w:t>β'η,</w:t>
        <w:tab/>
      </w:r>
      <w:r>
        <w:rPr>
          <w:rStyle w:val="CharStyle218"/>
        </w:rPr>
        <w:t>x"</w:t>
      </w:r>
      <w:r>
        <w:rPr>
          <w:rStyle w:val="CharStyle219"/>
        </w:rPr>
        <w:t xml:space="preserve"> </w:t>
      </w:r>
      <w:r>
        <w:rPr>
          <w:rStyle w:val="CharStyle219"/>
          <w:lang w:val="en-US" w:eastAsia="en-US" w:bidi="en-US"/>
        </w:rPr>
        <w:t xml:space="preserve">= </w:t>
      </w:r>
      <w:r>
        <w:rPr>
          <w:rStyle w:val="CharStyle218"/>
        </w:rPr>
        <w:t>a"t</w:t>
      </w:r>
      <w:r>
        <w:rPr>
          <w:rStyle w:val="CharStyle219"/>
        </w:rPr>
        <w:t xml:space="preserve"> </w:t>
      </w:r>
      <w:r>
        <w:rPr>
          <w:rStyle w:val="CharStyle219"/>
          <w:lang w:val="en-US" w:eastAsia="en-US" w:bidi="en-US"/>
        </w:rPr>
        <w:t xml:space="preserve">+ </w:t>
      </w:r>
      <w:r>
        <w:rPr>
          <w:rStyle w:val="CharStyle218"/>
          <w:lang w:val="el-GR" w:eastAsia="el-GR" w:bidi="el-GR"/>
        </w:rPr>
        <w:t>β"η</w:t>
      </w:r>
    </w:p>
    <w:p>
      <w:pPr>
        <w:pStyle w:val="Style205"/>
        <w:widowControl w:val="0"/>
        <w:keepNext w:val="0"/>
        <w:keepLines w:val="0"/>
        <w:shd w:val="clear" w:color="auto" w:fill="auto"/>
        <w:bidi w:val="0"/>
        <w:jc w:val="both"/>
        <w:spacing w:before="0" w:after="43" w:line="322" w:lineRule="exact"/>
        <w:ind w:left="0" w:right="0" w:firstLine="0"/>
      </w:pPr>
      <w:r>
        <w:rPr>
          <w:rStyle w:val="CharStyle219"/>
        </w:rPr>
        <w:t xml:space="preserve">(donde </w:t>
      </w:r>
      <w:r>
        <w:rPr>
          <w:rStyle w:val="CharStyle219"/>
          <w:lang w:val="la" w:eastAsia="la" w:bidi="la"/>
        </w:rPr>
        <w:t xml:space="preserve">x, x' </w:t>
      </w:r>
      <w:r>
        <w:rPr>
          <w:rStyle w:val="CharStyle219"/>
        </w:rPr>
        <w:t xml:space="preserve">y x''; t y </w:t>
      </w:r>
      <w:r>
        <w:rPr>
          <w:rStyle w:val="CharStyle219"/>
          <w:lang w:val="el-GR" w:eastAsia="el-GR" w:bidi="el-GR"/>
        </w:rPr>
        <w:t xml:space="preserve">η </w:t>
      </w:r>
      <w:r>
        <w:rPr>
          <w:rStyle w:val="CharStyle219"/>
        </w:rPr>
        <w:t xml:space="preserve">designan las </w:t>
      </w:r>
      <w:r>
        <w:rPr>
          <w:rStyle w:val="CharStyle219"/>
          <w:lang w:val="la" w:eastAsia="la" w:bidi="la"/>
        </w:rPr>
        <w:t xml:space="preserve">incognitas </w:t>
      </w:r>
      <w:r>
        <w:rPr>
          <w:rStyle w:val="CharStyle219"/>
        </w:rPr>
        <w:t xml:space="preserve">de las formas f y </w:t>
      </w:r>
      <w:r>
        <w:rPr>
          <w:rStyle w:val="CharStyle219"/>
          <w:lang w:val="el-GR" w:eastAsia="el-GR" w:bidi="el-GR"/>
        </w:rPr>
        <w:t xml:space="preserve">φ); </w:t>
      </w:r>
      <w:r>
        <w:rPr>
          <w:rStyle w:val="CharStyle219"/>
        </w:rPr>
        <w:t>escoja enteros Y</w:t>
      </w:r>
      <w:r>
        <w:rPr>
          <w:rStyle w:val="CharStyle219"/>
          <w:lang w:val="el-GR" w:eastAsia="el-GR" w:bidi="el-GR"/>
        </w:rPr>
        <w:t xml:space="preserve">, γ' </w:t>
      </w:r>
      <w:r>
        <w:rPr>
          <w:rStyle w:val="CharStyle219"/>
        </w:rPr>
        <w:t xml:space="preserve">y </w:t>
      </w:r>
      <w:r>
        <w:rPr>
          <w:rStyle w:val="CharStyle219"/>
          <w:lang w:val="el-GR" w:eastAsia="el-GR" w:bidi="el-GR"/>
        </w:rPr>
        <w:t xml:space="preserve">γ'' </w:t>
      </w:r>
      <w:r>
        <w:rPr>
          <w:rStyle w:val="CharStyle219"/>
        </w:rPr>
        <w:t>tales que</w:t>
      </w:r>
    </w:p>
    <w:p>
      <w:pPr>
        <w:pStyle w:val="Style205"/>
        <w:widowControl w:val="0"/>
        <w:keepNext w:val="0"/>
        <w:keepLines w:val="0"/>
        <w:shd w:val="clear" w:color="auto" w:fill="auto"/>
        <w:bidi w:val="0"/>
        <w:jc w:val="left"/>
        <w:spacing w:before="0" w:after="0" w:line="643" w:lineRule="exact"/>
        <w:ind w:left="0" w:right="1620" w:firstLine="1620"/>
      </w:pPr>
      <w:r>
        <w:pict>
          <v:shape id="_x0000_s1683" type="#_x0000_t202" style="position:absolute;margin-left:0.1pt;margin-top:127.55pt;width:61.45pt;height:54.9pt;z-index:-125828867;mso-wrap-distance-left:5.pt;mso-wrap-distance-right:5.pt;mso-wrap-distance-bottom:15.55pt;mso-position-horizontal-relative:margin" filled="f" stroked="f">
            <v:textbox style="mso-fit-shape-to-text:t" inset="0,0,0,0">
              <w:txbxContent>
                <w:p>
                  <w:pPr>
                    <w:pStyle w:val="Style205"/>
                    <w:widowControl w:val="0"/>
                    <w:keepNext w:val="0"/>
                    <w:keepLines w:val="0"/>
                    <w:shd w:val="clear" w:color="auto" w:fill="auto"/>
                    <w:bidi w:val="0"/>
                    <w:jc w:val="both"/>
                    <w:spacing w:before="0" w:after="22" w:line="340" w:lineRule="exact"/>
                    <w:ind w:left="0" w:right="0" w:firstLine="0"/>
                  </w:pPr>
                  <w:r>
                    <w:rPr>
                      <w:rStyle w:val="CharStyle216"/>
                    </w:rPr>
                    <w:t>en la forma</w:t>
                  </w:r>
                </w:p>
                <w:p>
                  <w:pPr>
                    <w:pStyle w:val="Style205"/>
                    <w:widowControl w:val="0"/>
                    <w:keepNext w:val="0"/>
                    <w:keepLines w:val="0"/>
                    <w:shd w:val="clear" w:color="auto" w:fill="auto"/>
                    <w:bidi w:val="0"/>
                    <w:jc w:val="both"/>
                    <w:spacing w:before="0" w:after="0" w:line="317" w:lineRule="exact"/>
                    <w:ind w:left="0" w:right="0" w:firstLine="0"/>
                  </w:pPr>
                  <w:r>
                    <w:rPr>
                      <w:rStyle w:val="CharStyle216"/>
                    </w:rPr>
                    <w:t xml:space="preserve">resulta a </w:t>
                  </w:r>
                  <w:r>
                    <w:rPr>
                      <w:rStyle w:val="CharStyle216"/>
                      <w:lang w:val="en-US" w:eastAsia="en-US" w:bidi="en-US"/>
                    </w:rPr>
                    <w:t xml:space="preserve">= </w:t>
                  </w:r>
                  <w:r>
                    <w:rPr>
                      <w:rStyle w:val="CharStyle216"/>
                      <w:lang w:val="la" w:eastAsia="la" w:bidi="la"/>
                    </w:rPr>
                    <w:t>tanto</w:t>
                  </w:r>
                </w:p>
              </w:txbxContent>
            </v:textbox>
            <w10:wrap type="topAndBottom" anchorx="margin"/>
          </v:shape>
        </w:pict>
      </w:r>
      <w:r>
        <w:pict>
          <v:shape id="_x0000_s1684" type="#_x0000_t202" style="position:absolute;margin-left:72.35pt;margin-top:127.45pt;width:33.6pt;height:22.45pt;z-index:-125828866;mso-wrap-distance-left:5.pt;mso-wrap-distance-right:5.pt;mso-position-horizontal-relative:margin" filled="f" stroked="f">
            <v:textbox style="mso-fit-shape-to-text:t" inset="0,0,0,0">
              <w:txbxContent>
                <w:p>
                  <w:pPr>
                    <w:pStyle w:val="Style213"/>
                    <w:numPr>
                      <w:ilvl w:val="0"/>
                      <w:numId w:val="249"/>
                    </w:numPr>
                    <w:tabs>
                      <w:tab w:leader="none" w:pos="197" w:val="left"/>
                    </w:tabs>
                    <w:widowControl w:val="0"/>
                    <w:keepNext w:val="0"/>
                    <w:keepLines w:val="0"/>
                    <w:shd w:val="clear" w:color="auto" w:fill="auto"/>
                    <w:bidi w:val="0"/>
                    <w:jc w:val="both"/>
                    <w:spacing w:before="0" w:after="0" w:line="210" w:lineRule="exact"/>
                    <w:ind w:left="0" w:right="0" w:firstLine="0"/>
                  </w:pPr>
                  <w:r>
                    <w:rPr>
                      <w:rStyle w:val="CharStyle214"/>
                      <w:i/>
                      <w:iCs/>
                    </w:rPr>
                    <w:t>a , a</w:t>
                  </w:r>
                </w:p>
                <w:p>
                  <w:pPr>
                    <w:pStyle w:val="Style213"/>
                    <w:numPr>
                      <w:ilvl w:val="0"/>
                      <w:numId w:val="249"/>
                    </w:numPr>
                    <w:tabs>
                      <w:tab w:leader="none" w:pos="197" w:val="left"/>
                    </w:tabs>
                    <w:widowControl w:val="0"/>
                    <w:keepNext w:val="0"/>
                    <w:keepLines w:val="0"/>
                    <w:shd w:val="clear" w:color="auto" w:fill="auto"/>
                    <w:bidi w:val="0"/>
                    <w:jc w:val="both"/>
                    <w:spacing w:before="0" w:after="0" w:line="210" w:lineRule="exact"/>
                    <w:ind w:left="0" w:right="0" w:firstLine="0"/>
                  </w:pPr>
                  <w:r>
                    <w:rPr>
                      <w:rStyle w:val="CharStyle214"/>
                      <w:i/>
                      <w:iCs/>
                    </w:rPr>
                    <w:t>b</w:t>
                  </w:r>
                  <w:r>
                    <w:rPr>
                      <w:rStyle w:val="CharStyle214"/>
                      <w:vertAlign w:val="superscript"/>
                      <w:i/>
                      <w:iCs/>
                    </w:rPr>
                    <w:t>1</w:t>
                  </w:r>
                  <w:r>
                    <w:rPr>
                      <w:rStyle w:val="CharStyle214"/>
                      <w:i/>
                      <w:iCs/>
                    </w:rPr>
                    <w:t>, b”</w:t>
                  </w:r>
                </w:p>
              </w:txbxContent>
            </v:textbox>
            <w10:wrap type="topAndBottom" anchorx="margin"/>
          </v:shape>
        </w:pict>
      </w:r>
      <w:r>
        <w:pict>
          <v:shape id="_x0000_s1685" type="#_x0000_t202" style="position:absolute;margin-left:237.pt;margin-top:128.25pt;width:198.25pt;height:22.pt;z-index:-125828865;mso-wrap-distance-left:5.pt;mso-wrap-distance-top:16.1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B E</w:t>
                  </w:r>
                  <w:r>
                    <w:rPr>
                      <w:rStyle w:val="CharStyle216"/>
                    </w:rPr>
                    <w:t>’</w:t>
                  </w:r>
                  <w:r>
                    <w:rPr>
                      <w:rStyle w:val="CharStyle216"/>
                      <w:vertAlign w:val="superscript"/>
                    </w:rPr>
                    <w:t>,</w:t>
                  </w:r>
                  <w:r>
                    <w:rPr>
                      <w:rStyle w:val="CharStyle216"/>
                    </w:rPr>
                    <w:t xml:space="preserve"> B'w </w:t>
                  </w:r>
                  <w:r>
                    <w:rPr>
                      <w:rStyle w:val="CharStyle216"/>
                      <w:lang w:val="en-US" w:eastAsia="en-US" w:bidi="en-US"/>
                    </w:rPr>
                    <w:t xml:space="preserve">= </w:t>
                  </w:r>
                  <w:r>
                    <w:rPr>
                      <w:rStyle w:val="CharStyle216"/>
                    </w:rPr>
                    <w:t>G. Entonces, claramente</w:t>
                  </w:r>
                </w:p>
              </w:txbxContent>
            </v:textbox>
            <w10:wrap type="topAndBottom" anchorx="margin"/>
          </v:shape>
        </w:pict>
      </w:r>
      <w:r>
        <w:pict>
          <v:shape id="_x0000_s1686" type="#_x0000_t202" style="position:absolute;margin-left:63.25pt;margin-top:126.3pt;width:369.1pt;height:40.6pt;z-index:-125828864;mso-wrap-distance-left:5.pt;mso-wrap-distance-right:5.pt;mso-wrap-distance-bottom:12.9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89" w:lineRule="exact"/>
                    <w:ind w:left="0" w:right="0" w:firstLine="1100"/>
                  </w:pPr>
                  <w:r>
                    <w:rPr>
                      <w:rStyle w:val="CharStyle216"/>
                      <w:lang w:val="en-US" w:eastAsia="en-US" w:bidi="en-US"/>
                    </w:rPr>
                    <w:t xml:space="preserve">= </w:t>
                  </w:r>
                  <w:r>
                    <w:rPr>
                      <w:rStyle w:val="CharStyle234"/>
                    </w:rPr>
                    <w:t>g,</w:t>
                  </w:r>
                  <w:r>
                    <w:rPr>
                      <w:rStyle w:val="CharStyle216"/>
                    </w:rPr>
                    <w:t xml:space="preserve"> cuya adjunta es p, b'' </w:t>
                  </w:r>
                  <w:r>
                    <w:rPr>
                      <w:rStyle w:val="CharStyle216"/>
                      <w:lang w:val="en-US" w:eastAsia="en-US" w:bidi="en-US"/>
                    </w:rPr>
                    <w:t xml:space="preserve">= </w:t>
                  </w:r>
                  <w:r>
                    <w:rPr>
                      <w:rStyle w:val="CharStyle216"/>
                    </w:rPr>
                    <w:t xml:space="preserve">q, </w:t>
                  </w:r>
                  <w:r>
                    <w:rPr>
                      <w:rStyle w:val="CharStyle234"/>
                    </w:rPr>
                    <w:t>a'</w:t>
                  </w:r>
                  <w:r>
                    <w:rPr>
                      <w:rStyle w:val="CharStyle216"/>
                    </w:rPr>
                    <w:t xml:space="preserve"> </w:t>
                  </w:r>
                  <w:r>
                    <w:rPr>
                      <w:rStyle w:val="CharStyle216"/>
                      <w:lang w:val="en-US" w:eastAsia="en-US" w:bidi="en-US"/>
                    </w:rPr>
                    <w:t xml:space="preserve">= </w:t>
                  </w:r>
                  <w:r>
                    <w:rPr>
                      <w:rStyle w:val="CharStyle216"/>
                    </w:rPr>
                    <w:t xml:space="preserve">r, A'' </w:t>
                  </w:r>
                  <w:r>
                    <w:rPr>
                      <w:rStyle w:val="CharStyle216"/>
                      <w:lang w:val="en-US" w:eastAsia="en-US" w:bidi="en-US"/>
                    </w:rPr>
                    <w:t xml:space="preserve">= </w:t>
                  </w:r>
                  <w:r>
                    <w:rPr>
                      <w:rStyle w:val="CharStyle216"/>
                    </w:rPr>
                    <w:t xml:space="preserve">D, y </w:t>
                  </w:r>
                  <w:r>
                    <w:rPr>
                      <w:rStyle w:val="CharStyle216"/>
                      <w:lang w:val="el-GR" w:eastAsia="el-GR" w:bidi="el-GR"/>
                    </w:rPr>
                    <w:t xml:space="preserve">Δ </w:t>
                  </w:r>
                  <w:r>
                    <w:rPr>
                      <w:rStyle w:val="CharStyle216"/>
                    </w:rPr>
                    <w:t xml:space="preserve">el determinante de la forma </w:t>
                  </w:r>
                  <w:r>
                    <w:rPr>
                      <w:rStyle w:val="CharStyle234"/>
                    </w:rPr>
                    <w:t>g;</w:t>
                  </w:r>
                  <w:r>
                    <w:rPr>
                      <w:rStyle w:val="CharStyle216"/>
                    </w:rPr>
                    <w:t xml:space="preserve"> por lo</w:t>
                  </w:r>
                </w:p>
              </w:txbxContent>
            </v:textbox>
            <w10:wrap type="topAndBottom" anchorx="margin"/>
          </v:shape>
        </w:pict>
      </w:r>
      <w:r>
        <w:pict>
          <v:shape id="_x0000_s1687" type="#_x0000_t202" style="position:absolute;margin-left:65.4pt;margin-top:179.1pt;width:301.9pt;height:19.9pt;z-index:-125828863;mso-wrap-distance-left:65.3pt;mso-wrap-distance-top:13.75pt;mso-wrap-distance-right:65.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83" w:name="bookmark83"/>
                  <w:r>
                    <w:rPr>
                      <w:rStyle w:val="CharStyle291"/>
                    </w:rPr>
                    <w:t>B</w:t>
                  </w:r>
                  <w:r>
                    <w:rPr>
                      <w:rStyle w:val="CharStyle291"/>
                      <w:vertAlign w:val="superscript"/>
                    </w:rPr>
                    <w:t>2</w:t>
                  </w:r>
                  <w:r>
                    <w:rPr>
                      <w:rStyle w:val="CharStyle291"/>
                    </w:rPr>
                    <w:t xml:space="preserve"> </w:t>
                  </w:r>
                  <w:r>
                    <w:rPr>
                      <w:rStyle w:val="CharStyle291"/>
                      <w:lang w:val="en-US" w:eastAsia="en-US" w:bidi="en-US"/>
                    </w:rPr>
                    <w:t xml:space="preserve">= </w:t>
                  </w:r>
                  <w:r>
                    <w:rPr>
                      <w:rStyle w:val="CharStyle291"/>
                      <w:lang w:val="el-GR" w:eastAsia="el-GR" w:bidi="el-GR"/>
                    </w:rPr>
                    <w:t xml:space="preserve">Δp </w:t>
                  </w:r>
                  <w:r>
                    <w:rPr>
                      <w:rStyle w:val="CharStyle291"/>
                      <w:lang w:val="en-US" w:eastAsia="en-US" w:bidi="en-US"/>
                    </w:rPr>
                    <w:t xml:space="preserve">+ </w:t>
                  </w:r>
                  <w:r>
                    <w:rPr>
                      <w:rStyle w:val="CharStyle291"/>
                    </w:rPr>
                    <w:t xml:space="preserve">A'D, BB' </w:t>
                  </w:r>
                  <w:r>
                    <w:rPr>
                      <w:rStyle w:val="CharStyle291"/>
                      <w:lang w:val="en-US" w:eastAsia="en-US" w:bidi="en-US"/>
                    </w:rPr>
                    <w:t xml:space="preserve">= </w:t>
                  </w:r>
                  <w:r>
                    <w:rPr>
                      <w:rStyle w:val="CharStyle291"/>
                    </w:rPr>
                    <w:t xml:space="preserve">—Δq </w:t>
                  </w:r>
                  <w:r>
                    <w:rPr>
                      <w:rStyle w:val="CharStyle291"/>
                      <w:lang w:val="en-US" w:eastAsia="en-US" w:bidi="en-US"/>
                    </w:rPr>
                    <w:t xml:space="preserve">+ </w:t>
                  </w:r>
                  <w:r>
                    <w:rPr>
                      <w:rStyle w:val="CharStyle291"/>
                    </w:rPr>
                    <w:t>B''D, B'</w:t>
                  </w:r>
                  <w:r>
                    <w:rPr>
                      <w:rStyle w:val="CharStyle291"/>
                      <w:lang w:val="en-US" w:eastAsia="en-US" w:bidi="en-US"/>
                      <w:vertAlign w:val="superscript"/>
                    </w:rPr>
                    <w:t>2</w:t>
                  </w:r>
                  <w:r>
                    <w:rPr>
                      <w:rStyle w:val="CharStyle291"/>
                      <w:lang w:val="en-US" w:eastAsia="en-US" w:bidi="en-US"/>
                    </w:rPr>
                    <w:t xml:space="preserve"> = </w:t>
                  </w:r>
                  <w:r>
                    <w:rPr>
                      <w:rStyle w:val="CharStyle291"/>
                    </w:rPr>
                    <w:t xml:space="preserve">Δr </w:t>
                  </w:r>
                  <w:r>
                    <w:rPr>
                      <w:rStyle w:val="CharStyle291"/>
                      <w:lang w:val="en-US" w:eastAsia="en-US" w:bidi="en-US"/>
                    </w:rPr>
                    <w:t xml:space="preserve">+ </w:t>
                  </w:r>
                  <w:r>
                    <w:rPr>
                      <w:rStyle w:val="CharStyle291"/>
                    </w:rPr>
                    <w:t>AD</w:t>
                  </w:r>
                  <w:bookmarkEnd w:id="83"/>
                </w:p>
              </w:txbxContent>
            </v:textbox>
            <w10:wrap type="topAndBottom" anchorx="margin"/>
          </v:shape>
        </w:pict>
      </w:r>
      <w:r>
        <w:rPr>
          <w:rStyle w:val="CharStyle219"/>
          <w:lang w:val="el-GR" w:eastAsia="el-GR" w:bidi="el-GR"/>
        </w:rPr>
        <w:t xml:space="preserve">(α'β'' </w:t>
      </w:r>
      <w:r>
        <w:rPr>
          <w:rStyle w:val="CharStyle219"/>
        </w:rPr>
        <w:t xml:space="preserve">— </w:t>
      </w:r>
      <w:r>
        <w:rPr>
          <w:rStyle w:val="CharStyle219"/>
          <w:lang w:val="el-GR" w:eastAsia="el-GR" w:bidi="el-GR"/>
        </w:rPr>
        <w:t xml:space="preserve">α''β')γ </w:t>
      </w:r>
      <w:r>
        <w:rPr>
          <w:rStyle w:val="CharStyle219"/>
          <w:lang w:val="en-US" w:eastAsia="en-US" w:bidi="en-US"/>
        </w:rPr>
        <w:t xml:space="preserve">+ </w:t>
      </w:r>
      <w:r>
        <w:rPr>
          <w:rStyle w:val="CharStyle219"/>
          <w:lang w:val="el-GR" w:eastAsia="el-GR" w:bidi="el-GR"/>
        </w:rPr>
        <w:t xml:space="preserve">(α''β </w:t>
      </w:r>
      <w:r>
        <w:rPr>
          <w:rStyle w:val="CharStyle219"/>
        </w:rPr>
        <w:t xml:space="preserve">— </w:t>
      </w:r>
      <w:r>
        <w:rPr>
          <w:rStyle w:val="CharStyle219"/>
          <w:lang w:val="el-GR" w:eastAsia="el-GR" w:bidi="el-GR"/>
        </w:rPr>
        <w:t xml:space="preserve">αβ'')γ' </w:t>
      </w:r>
      <w:r>
        <w:rPr>
          <w:rStyle w:val="CharStyle219"/>
          <w:lang w:val="en-US" w:eastAsia="en-US" w:bidi="en-US"/>
        </w:rPr>
        <w:t xml:space="preserve">+ </w:t>
      </w:r>
      <w:r>
        <w:rPr>
          <w:rStyle w:val="CharStyle219"/>
          <w:lang w:val="el-GR" w:eastAsia="el-GR" w:bidi="el-GR"/>
        </w:rPr>
        <w:t xml:space="preserve">(αβ' — α'β )γ'' </w:t>
      </w:r>
      <w:r>
        <w:rPr>
          <w:rStyle w:val="CharStyle219"/>
          <w:lang w:val="en-US" w:eastAsia="en-US" w:bidi="en-US"/>
        </w:rPr>
        <w:t xml:space="preserve">= </w:t>
      </w:r>
      <w:r>
        <w:rPr>
          <w:rStyle w:val="CharStyle219"/>
        </w:rPr>
        <w:t xml:space="preserve">k con </w:t>
      </w:r>
      <w:r>
        <w:rPr>
          <w:rStyle w:val="CharStyle219"/>
          <w:lang w:val="la" w:eastAsia="la" w:bidi="la"/>
        </w:rPr>
        <w:t xml:space="preserve">k </w:t>
      </w:r>
      <w:r>
        <w:rPr>
          <w:rStyle w:val="CharStyle219"/>
          <w:lang w:val="en-US" w:eastAsia="en-US" w:bidi="en-US"/>
        </w:rPr>
        <w:t xml:space="preserve">= +1 </w:t>
      </w:r>
      <w:r>
        <w:rPr>
          <w:rStyle w:val="CharStyle219"/>
        </w:rPr>
        <w:t xml:space="preserve">o </w:t>
      </w:r>
      <w:r>
        <w:rPr>
          <w:rStyle w:val="CharStyle219"/>
          <w:lang w:val="en-US" w:eastAsia="en-US" w:bidi="en-US"/>
        </w:rPr>
        <w:t xml:space="preserve">= </w:t>
      </w:r>
      <w:r>
        <w:rPr>
          <w:rStyle w:val="CharStyle219"/>
        </w:rPr>
        <w:t>—1. Transforme f mediante la sustitución</w:t>
      </w:r>
    </w:p>
    <w:tbl>
      <w:tblPr>
        <w:tblOverlap w:val="never"/>
        <w:tblLayout w:type="fixed"/>
        <w:jc w:val="center"/>
      </w:tblPr>
      <w:tblGrid>
        <w:gridCol w:w="422"/>
        <w:gridCol w:w="590"/>
        <w:gridCol w:w="389"/>
      </w:tblGrid>
      <w:tr>
        <w:trPr>
          <w:trHeight w:val="312" w:hRule="exact"/>
        </w:trPr>
        <w:tc>
          <w:tcPr>
            <w:shd w:val="clear" w:color="auto" w:fill="FFFFFF"/>
            <w:gridSpan w:val="2"/>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lang w:val="el-GR" w:eastAsia="el-GR" w:bidi="el-GR"/>
                <w:vertAlign w:val="superscript"/>
              </w:rPr>
              <w:t>α</w:t>
            </w:r>
            <w:r>
              <w:rPr>
                <w:rStyle w:val="CharStyle746"/>
                <w:lang w:val="el-GR" w:eastAsia="el-GR" w:bidi="el-GR"/>
              </w:rPr>
              <w:t xml:space="preserve">, </w:t>
            </w:r>
            <w:r>
              <w:rPr>
                <w:rStyle w:val="CharStyle746"/>
                <w:lang w:val="el-GR" w:eastAsia="el-GR" w:bidi="el-GR"/>
                <w:vertAlign w:val="superscript"/>
              </w:rPr>
              <w:t>β</w:t>
            </w:r>
            <w:r>
              <w:rPr>
                <w:rStyle w:val="CharStyle746"/>
                <w:lang w:val="el-GR" w:eastAsia="el-GR" w:bidi="el-GR"/>
              </w:rPr>
              <w:t>,</w:t>
            </w:r>
          </w:p>
        </w:tc>
        <w:tc>
          <w:tcPr>
            <w:shd w:val="clear" w:color="auto" w:fill="FFFFFF"/>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180" w:right="0" w:firstLine="0"/>
            </w:pPr>
            <w:r>
              <w:rPr>
                <w:rStyle w:val="CharStyle746"/>
                <w:lang w:val="el-GR" w:eastAsia="el-GR" w:bidi="el-GR"/>
                <w:vertAlign w:val="superscript"/>
              </w:rPr>
              <w:t>γ</w:t>
            </w:r>
          </w:p>
        </w:tc>
      </w:tr>
      <w:tr>
        <w:trPr>
          <w:trHeight w:val="374" w:hRule="exact"/>
        </w:trPr>
        <w:tc>
          <w:tcPr>
            <w:shd w:val="clear" w:color="auto" w:fill="FFFFFF"/>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lang w:val="el-GR" w:eastAsia="el-GR" w:bidi="el-GR"/>
              </w:rPr>
              <w:t>α',</w:t>
            </w:r>
          </w:p>
        </w:tc>
        <w:tc>
          <w:tcPr>
            <w:shd w:val="clear" w:color="auto" w:fill="FFFFFF"/>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180" w:right="0" w:firstLine="0"/>
            </w:pPr>
            <w:r>
              <w:rPr>
                <w:rStyle w:val="CharStyle746"/>
                <w:lang w:val="el-GR" w:eastAsia="el-GR" w:bidi="el-GR"/>
              </w:rPr>
              <w:t>β',</w:t>
            </w:r>
          </w:p>
        </w:tc>
        <w:tc>
          <w:tcPr>
            <w:shd w:val="clear" w:color="auto" w:fill="FFFFFF"/>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180" w:right="0" w:firstLine="0"/>
            </w:pPr>
            <w:r>
              <w:rPr>
                <w:rStyle w:val="CharStyle746"/>
                <w:lang w:val="el-GR" w:eastAsia="el-GR" w:bidi="el-GR"/>
                <w:vertAlign w:val="superscript"/>
              </w:rPr>
              <w:t>γ</w:t>
            </w:r>
          </w:p>
        </w:tc>
      </w:tr>
      <w:tr>
        <w:trPr>
          <w:trHeight w:val="346" w:hRule="exact"/>
        </w:trPr>
        <w:tc>
          <w:tcPr>
            <w:shd w:val="clear" w:color="auto" w:fill="FFFFFF"/>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lang w:val="el-GR" w:eastAsia="el-GR" w:bidi="el-GR"/>
              </w:rPr>
              <w:t>α'',</w:t>
            </w:r>
          </w:p>
        </w:tc>
        <w:tc>
          <w:tcPr>
            <w:shd w:val="clear" w:color="auto" w:fill="FFFFFF"/>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180" w:right="0" w:firstLine="0"/>
            </w:pPr>
            <w:r>
              <w:rPr>
                <w:rStyle w:val="CharStyle746"/>
                <w:lang w:val="el-GR" w:eastAsia="el-GR" w:bidi="el-GR"/>
              </w:rPr>
              <w:t>β'',</w:t>
            </w:r>
          </w:p>
        </w:tc>
        <w:tc>
          <w:tcPr>
            <w:shd w:val="clear" w:color="auto" w:fill="FFFFFF"/>
            <w:tcBorders/>
            <w:vAlign w:val="bottom"/>
          </w:tcPr>
          <w:p>
            <w:pPr>
              <w:pStyle w:val="Style91"/>
              <w:framePr w:w="1402" w:wrap="notBeside" w:vAnchor="text" w:hAnchor="text" w:xAlign="center" w:y="1"/>
              <w:widowControl w:val="0"/>
              <w:keepNext w:val="0"/>
              <w:keepLines w:val="0"/>
              <w:shd w:val="clear" w:color="auto" w:fill="auto"/>
              <w:bidi w:val="0"/>
              <w:jc w:val="left"/>
              <w:spacing w:before="0" w:after="0" w:line="400" w:lineRule="exact"/>
              <w:ind w:left="180" w:right="0" w:firstLine="0"/>
            </w:pPr>
            <w:r>
              <w:rPr>
                <w:rStyle w:val="CharStyle746"/>
                <w:lang w:val="el-GR" w:eastAsia="el-GR" w:bidi="el-GR"/>
                <w:vertAlign w:val="superscript"/>
              </w:rPr>
              <w:t>γ</w:t>
            </w:r>
          </w:p>
        </w:tc>
      </w:tr>
    </w:tbl>
    <w:p>
      <w:pPr>
        <w:framePr w:w="1402" w:wrap="notBeside" w:vAnchor="text" w:hAnchor="text" w:xAlign="center" w:y="1"/>
        <w:widowControl w:val="0"/>
        <w:rPr>
          <w:sz w:val="2"/>
          <w:szCs w:val="2"/>
        </w:rPr>
      </w:pPr>
    </w:p>
    <w:p>
      <w:pPr>
        <w:widowControl w:val="0"/>
        <w:rPr>
          <w:sz w:val="2"/>
          <w:szCs w:val="2"/>
        </w:rPr>
      </w:pPr>
    </w:p>
    <w:p>
      <w:pPr>
        <w:pStyle w:val="Style629"/>
        <w:tabs>
          <w:tab w:leader="none" w:pos="4990" w:val="left"/>
          <w:tab w:leader="none" w:pos="7351" w:val="left"/>
          <w:tab w:leader="none" w:pos="7908" w:val="left"/>
          <w:tab w:leader="none" w:pos="8522" w:val="left"/>
        </w:tabs>
        <w:widowControl w:val="0"/>
        <w:keepNext w:val="0"/>
        <w:keepLines w:val="0"/>
        <w:shd w:val="clear" w:color="auto" w:fill="auto"/>
        <w:bidi w:val="0"/>
        <w:jc w:val="both"/>
        <w:spacing w:before="0" w:after="0" w:line="90" w:lineRule="exact"/>
        <w:ind w:left="3660" w:right="0" w:firstLine="0"/>
      </w:pPr>
      <w:r>
        <w:rPr>
          <w:lang w:val="es-ES" w:eastAsia="es-ES" w:bidi="es-ES"/>
          <w:spacing w:val="0"/>
          <w:color w:val="000000"/>
          <w:position w:val="0"/>
        </w:rPr>
        <w:t>o</w:t>
        <w:tab/>
        <w:t>o</w:t>
        <w:tab/>
        <w:t>o</w:t>
        <w:tab/>
      </w:r>
      <w:r>
        <w:rPr>
          <w:lang w:val="la" w:eastAsia="la" w:bidi="la"/>
          <w:spacing w:val="0"/>
          <w:color w:val="000000"/>
          <w:position w:val="0"/>
        </w:rPr>
        <w:t>D</w:t>
        <w:tab/>
      </w:r>
      <w:r>
        <w:rPr>
          <w:lang w:val="es-ES" w:eastAsia="es-ES" w:bidi="es-ES"/>
          <w:spacing w:val="0"/>
          <w:color w:val="000000"/>
          <w:position w:val="0"/>
        </w:rPr>
        <w:t>D</w:t>
      </w:r>
    </w:p>
    <w:p>
      <w:pPr>
        <w:pStyle w:val="Style205"/>
        <w:widowControl w:val="0"/>
        <w:keepNext w:val="0"/>
        <w:keepLines w:val="0"/>
        <w:shd w:val="clear" w:color="auto" w:fill="auto"/>
        <w:bidi w:val="0"/>
        <w:jc w:val="left"/>
        <w:spacing w:before="0" w:after="0" w:line="317" w:lineRule="exact"/>
        <w:ind w:left="0" w:right="0" w:firstLine="0"/>
      </w:pPr>
      <w:r>
        <w:rPr>
          <w:rStyle w:val="CharStyle219"/>
        </w:rPr>
        <w:t>Entonces, por ejemplo, la forma 19t</w:t>
      </w:r>
      <w:r>
        <w:rPr>
          <w:rStyle w:val="CharStyle219"/>
          <w:vertAlign w:val="superscript"/>
        </w:rPr>
        <w:t>2</w:t>
      </w:r>
      <w:r>
        <w:rPr>
          <w:rStyle w:val="CharStyle219"/>
        </w:rPr>
        <w:t xml:space="preserve"> + 6tu + 41u</w:t>
      </w:r>
      <w:r>
        <w:rPr>
          <w:rStyle w:val="CharStyle219"/>
          <w:vertAlign w:val="superscript"/>
        </w:rPr>
        <w:t>2</w:t>
      </w:r>
      <w:r>
        <w:rPr>
          <w:rStyle w:val="CharStyle219"/>
        </w:rPr>
        <w:t xml:space="preserve"> es representada por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x' </w:t>
      </w:r>
      <w:r>
        <w:rPr>
          <w:rStyle w:val="CharStyle219"/>
          <w:lang w:val="en-US" w:eastAsia="en-US" w:bidi="en-US"/>
        </w:rPr>
        <w:t xml:space="preserve">+ </w:t>
      </w:r>
      <w:r>
        <w:rPr>
          <w:rStyle w:val="CharStyle219"/>
        </w:rPr>
        <w:t xml:space="preserve">x'' poniendo x </w:t>
      </w:r>
      <w:r>
        <w:rPr>
          <w:rStyle w:val="CharStyle219"/>
          <w:lang w:val="en-US" w:eastAsia="en-US" w:bidi="en-US"/>
        </w:rPr>
        <w:t xml:space="preserve">= </w:t>
      </w:r>
      <w:r>
        <w:rPr>
          <w:rStyle w:val="CharStyle219"/>
        </w:rPr>
        <w:t xml:space="preserve">3t </w:t>
      </w:r>
      <w:r>
        <w:rPr>
          <w:rStyle w:val="CharStyle219"/>
          <w:lang w:val="en-US" w:eastAsia="en-US" w:bidi="en-US"/>
        </w:rPr>
        <w:t xml:space="preserve">+ </w:t>
      </w:r>
      <w:r>
        <w:rPr>
          <w:rStyle w:val="CharStyle219"/>
        </w:rPr>
        <w:t xml:space="preserve">5u, x' </w:t>
      </w:r>
      <w:r>
        <w:rPr>
          <w:rStyle w:val="CharStyle219"/>
          <w:lang w:val="en-US" w:eastAsia="en-US" w:bidi="en-US"/>
        </w:rPr>
        <w:t xml:space="preserve">= </w:t>
      </w:r>
      <w:r>
        <w:rPr>
          <w:rStyle w:val="CharStyle219"/>
        </w:rPr>
        <w:t xml:space="preserve">3t — 4u, x'' </w:t>
      </w:r>
      <w:r>
        <w:rPr>
          <w:rStyle w:val="CharStyle219"/>
          <w:lang w:val="en-US" w:eastAsia="en-US" w:bidi="en-US"/>
        </w:rPr>
        <w:t xml:space="preserve">= </w:t>
      </w:r>
      <w:r>
        <w:rPr>
          <w:rStyle w:val="CharStyle219"/>
        </w:rPr>
        <w:t xml:space="preserve">t; y fijando </w:t>
      </w:r>
      <w:r>
        <w:rPr>
          <w:rStyle w:val="CharStyle219"/>
          <w:lang w:val="el-GR" w:eastAsia="el-GR" w:bidi="el-GR"/>
        </w:rPr>
        <w:t xml:space="preserve">γ </w:t>
      </w:r>
      <w:r>
        <w:rPr>
          <w:rStyle w:val="CharStyle219"/>
          <w:lang w:val="en-US" w:eastAsia="en-US" w:bidi="en-US"/>
        </w:rPr>
        <w:t xml:space="preserve">= </w:t>
      </w:r>
      <w:r>
        <w:rPr>
          <w:rStyle w:val="CharStyle219"/>
        </w:rPr>
        <w:t xml:space="preserve">—1, </w:t>
      </w:r>
      <w:r>
        <w:rPr>
          <w:rStyle w:val="CharStyle219"/>
          <w:lang w:val="el-GR" w:eastAsia="el-GR" w:bidi="el-GR"/>
        </w:rPr>
        <w:t xml:space="preserve">γ' </w:t>
      </w:r>
      <w:r>
        <w:rPr>
          <w:rStyle w:val="CharStyle219"/>
          <w:lang w:val="en-US" w:eastAsia="en-US" w:bidi="en-US"/>
        </w:rPr>
        <w:t xml:space="preserve">= 1, </w:t>
      </w:r>
      <w:r>
        <w:rPr>
          <w:rStyle w:val="CharStyle219"/>
          <w:lang w:val="el-GR" w:eastAsia="el-GR" w:bidi="el-GR"/>
        </w:rPr>
        <w:t xml:space="preserve">γ'' </w:t>
      </w:r>
      <w:r>
        <w:rPr>
          <w:rStyle w:val="CharStyle219"/>
          <w:lang w:val="en-US" w:eastAsia="en-US" w:bidi="en-US"/>
        </w:rPr>
        <w:t xml:space="preserve">= 0, </w:t>
      </w:r>
      <w:r>
        <w:rPr>
          <w:rStyle w:val="CharStyle219"/>
        </w:rPr>
        <w:t xml:space="preserve">tendremos </w:t>
      </w:r>
      <w:r>
        <w:rPr>
          <w:rStyle w:val="CharStyle219"/>
          <w:lang w:val="la" w:eastAsia="la" w:bidi="la"/>
        </w:rPr>
        <w:t xml:space="preserve">B </w:t>
      </w:r>
      <w:r>
        <w:rPr>
          <w:rStyle w:val="CharStyle219"/>
          <w:lang w:val="en-US" w:eastAsia="en-US" w:bidi="en-US"/>
        </w:rPr>
        <w:t xml:space="preserve">= </w:t>
      </w:r>
      <w:r>
        <w:rPr>
          <w:rStyle w:val="CharStyle219"/>
        </w:rPr>
        <w:t xml:space="preserve">—171, </w:t>
      </w:r>
      <w:r>
        <w:rPr>
          <w:rStyle w:val="CharStyle219"/>
          <w:lang w:val="la" w:eastAsia="la" w:bidi="la"/>
        </w:rPr>
        <w:t xml:space="preserve">B' </w:t>
      </w:r>
      <w:r>
        <w:rPr>
          <w:rStyle w:val="CharStyle219"/>
          <w:lang w:val="en-US" w:eastAsia="en-US" w:bidi="en-US"/>
        </w:rPr>
        <w:t xml:space="preserve">= 27 </w:t>
      </w:r>
      <w:r>
        <w:rPr>
          <w:rStyle w:val="CharStyle219"/>
        </w:rPr>
        <w:t xml:space="preserve">o sea (—171, </w:t>
      </w:r>
      <w:r>
        <w:rPr>
          <w:rStyle w:val="CharStyle219"/>
          <w:lang w:val="en-US" w:eastAsia="en-US" w:bidi="en-US"/>
        </w:rPr>
        <w:t xml:space="preserve">27) </w:t>
      </w:r>
      <w:r>
        <w:rPr>
          <w:rStyle w:val="CharStyle219"/>
        </w:rPr>
        <w:t>como un valor de la expresión</w:t>
      </w:r>
      <w:r>
        <w:br w:type="page"/>
      </w:r>
    </w:p>
    <w:p>
      <w:pPr>
        <w:pStyle w:val="Style205"/>
        <w:numPr>
          <w:ilvl w:val="0"/>
          <w:numId w:val="251"/>
        </w:numPr>
        <w:tabs>
          <w:tab w:leader="none" w:pos="1190" w:val="left"/>
        </w:tabs>
        <w:widowControl w:val="0"/>
        <w:keepNext w:val="0"/>
        <w:keepLines w:val="0"/>
        <w:shd w:val="clear" w:color="auto" w:fill="auto"/>
        <w:bidi w:val="0"/>
        <w:jc w:val="both"/>
        <w:spacing w:before="0" w:after="222" w:line="317" w:lineRule="exact"/>
        <w:ind w:left="0" w:right="0" w:firstLine="760"/>
      </w:pPr>
      <w:r>
        <w:rPr>
          <w:rStyle w:val="CharStyle219"/>
        </w:rPr>
        <w:t xml:space="preserve">Puesto que </w:t>
      </w:r>
      <w:r>
        <w:rPr>
          <w:rStyle w:val="CharStyle219"/>
          <w:lang w:val="el-GR" w:eastAsia="el-GR" w:bidi="el-GR"/>
        </w:rPr>
        <w:t>γ, γ</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pueden determinarse de una infinidad de maneras diferentes, resultaran diferentes valores de B y </w:t>
      </w:r>
      <w:r>
        <w:rPr>
          <w:rStyle w:val="CharStyle218"/>
        </w:rPr>
        <w:t>B</w:t>
      </w:r>
      <w:r>
        <w:rPr>
          <w:rStyle w:val="CharStyle219"/>
          <w:vertAlign w:val="superscript"/>
        </w:rPr>
        <w:t>0</w:t>
      </w:r>
      <w:r>
        <w:rPr>
          <w:rStyle w:val="CharStyle219"/>
        </w:rPr>
        <w:t xml:space="preserve">. Veamos que relación tendrán entre sí. Suponga que tambien hemos escogido </w:t>
      </w:r>
      <w:r>
        <w:rPr>
          <w:rStyle w:val="CharStyle219"/>
          <w:lang w:val="el-GR" w:eastAsia="el-GR" w:bidi="el-GR"/>
        </w:rPr>
        <w:t>δ, δ</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δ</w:t>
      </w:r>
      <w:r>
        <w:rPr>
          <w:rStyle w:val="CharStyle219"/>
          <w:lang w:val="el-GR" w:eastAsia="el-GR" w:bidi="el-GR"/>
          <w:vertAlign w:val="superscript"/>
        </w:rPr>
        <w:t>00</w:t>
      </w:r>
      <w:r>
        <w:rPr>
          <w:rStyle w:val="CharStyle219"/>
          <w:lang w:val="el-GR" w:eastAsia="el-GR" w:bidi="el-GR"/>
        </w:rPr>
        <w:t xml:space="preserve">, </w:t>
      </w:r>
      <w:r>
        <w:rPr>
          <w:rStyle w:val="CharStyle219"/>
        </w:rPr>
        <w:t>tales que</w:t>
      </w:r>
    </w:p>
    <w:p>
      <w:pPr>
        <w:pStyle w:val="Style205"/>
        <w:widowControl w:val="0"/>
        <w:keepNext w:val="0"/>
        <w:keepLines w:val="0"/>
        <w:shd w:val="clear" w:color="auto" w:fill="auto"/>
        <w:bidi w:val="0"/>
        <w:jc w:val="center"/>
        <w:spacing w:before="0" w:after="193" w:line="340" w:lineRule="exact"/>
        <w:ind w:left="0" w:right="0" w:firstLine="0"/>
      </w:pP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8"/>
        </w:rPr>
        <w:t>—</w:t>
      </w:r>
      <w:r>
        <w:rPr>
          <w:rStyle w:val="CharStyle219"/>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 xml:space="preserve">)δ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β </w:t>
      </w:r>
      <w:r>
        <w:rPr>
          <w:rStyle w:val="CharStyle218"/>
          <w:lang w:val="el-GR" w:eastAsia="el-GR" w:bidi="el-GR"/>
        </w:rPr>
        <w:t>— αβ")δ'</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(αβ</w:t>
      </w:r>
      <w:r>
        <w:rPr>
          <w:rStyle w:val="CharStyle219"/>
          <w:lang w:val="el-GR" w:eastAsia="el-GR" w:bidi="el-GR"/>
          <w:vertAlign w:val="superscript"/>
        </w:rPr>
        <w:t>0</w:t>
      </w:r>
      <w:r>
        <w:rPr>
          <w:rStyle w:val="CharStyle219"/>
          <w:lang w:val="el-GR" w:eastAsia="el-GR" w:bidi="el-GR"/>
        </w:rPr>
        <w:t xml:space="preserve"> </w:t>
      </w:r>
      <w:r>
        <w:rPr>
          <w:rStyle w:val="CharStyle218"/>
          <w:lang w:val="el-GR" w:eastAsia="el-GR" w:bidi="el-GR"/>
        </w:rPr>
        <w:t>— α β</w:t>
      </w:r>
      <w:r>
        <w:rPr>
          <w:rStyle w:val="CharStyle219"/>
          <w:lang w:val="el-GR" w:eastAsia="el-GR" w:bidi="el-GR"/>
        </w:rPr>
        <w:t>)δ</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219"/>
          <w:lang w:val="la" w:eastAsia="la" w:bidi="la"/>
        </w:rPr>
        <w:t>k</w:t>
      </w:r>
    </w:p>
    <w:p>
      <w:pPr>
        <w:pStyle w:val="Style205"/>
        <w:widowControl w:val="0"/>
        <w:keepNext w:val="0"/>
        <w:keepLines w:val="0"/>
        <w:shd w:val="clear" w:color="auto" w:fill="auto"/>
        <w:bidi w:val="0"/>
        <w:jc w:val="both"/>
        <w:spacing w:before="0" w:after="0" w:line="340" w:lineRule="exact"/>
        <w:ind w:left="0" w:right="0" w:firstLine="0"/>
      </w:pPr>
      <w:r>
        <w:pict>
          <v:shape id="_x0000_s1688" type="#_x0000_t202" style="position:absolute;margin-left:0.5pt;margin-top:-5.45pt;width:38.4pt;height:19.9pt;z-index:-125828862;mso-wrap-distance-left:5.pt;mso-wrap-distance-right:16.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GB" w:eastAsia="en-GB" w:bidi="en-GB"/>
                    </w:rPr>
                    <w:t>se hace</w:t>
                  </w:r>
                </w:p>
              </w:txbxContent>
            </v:textbox>
            <w10:wrap type="square" side="right" anchorx="margin"/>
          </v:shape>
        </w:pict>
      </w:r>
      <w:r>
        <w:rPr>
          <w:rStyle w:val="CharStyle219"/>
          <w:lang w:val="en-US" w:eastAsia="en-US" w:bidi="en-US"/>
        </w:rPr>
        <w:t xml:space="preserve">+1 </w:t>
      </w:r>
      <w:r>
        <w:rPr>
          <w:rStyle w:val="CharStyle219"/>
        </w:rPr>
        <w:t xml:space="preserve">o </w:t>
      </w:r>
      <w:r>
        <w:rPr>
          <w:rStyle w:val="CharStyle219"/>
          <w:lang w:val="el-GR" w:eastAsia="el-GR" w:bidi="el-GR"/>
        </w:rPr>
        <w:t xml:space="preserve">—1 </w:t>
      </w:r>
      <w:r>
        <w:rPr>
          <w:rStyle w:val="CharStyle219"/>
        </w:rPr>
        <w:t>y que la forma f se transforma mediante la sustitución</w:t>
      </w:r>
    </w:p>
    <w:tbl>
      <w:tblPr>
        <w:tblOverlap w:val="never"/>
        <w:tblLayout w:type="fixed"/>
        <w:jc w:val="center"/>
      </w:tblPr>
      <w:tblGrid>
        <w:gridCol w:w="422"/>
        <w:gridCol w:w="590"/>
        <w:gridCol w:w="365"/>
      </w:tblGrid>
      <w:tr>
        <w:trPr>
          <w:trHeight w:val="312" w:hRule="exact"/>
        </w:trPr>
        <w:tc>
          <w:tcPr>
            <w:shd w:val="clear" w:color="auto" w:fill="FFFFFF"/>
            <w:tcBorders/>
            <w:vAlign w:val="top"/>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top"/>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p>
        </w:tc>
        <w:tc>
          <w:tcPr>
            <w:shd w:val="clear" w:color="auto" w:fill="FFFFFF"/>
            <w:tcBorders/>
            <w:vAlign w:val="top"/>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p>
        </w:tc>
      </w:tr>
      <w:tr>
        <w:trPr>
          <w:trHeight w:val="374" w:hRule="exact"/>
        </w:trPr>
        <w:tc>
          <w:tcPr>
            <w:shd w:val="clear" w:color="auto" w:fill="FFFFFF"/>
            <w:tcBorders/>
            <w:vAlign w:val="bottom"/>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r>
              <w:rPr>
                <w:rStyle w:val="CharStyle233"/>
                <w:vertAlign w:val="superscript"/>
              </w:rPr>
              <w:t>0</w:t>
            </w:r>
            <w:r>
              <w:rPr>
                <w:rStyle w:val="CharStyle233"/>
              </w:rPr>
              <w:t>,</w:t>
            </w:r>
          </w:p>
        </w:tc>
        <w:tc>
          <w:tcPr>
            <w:shd w:val="clear" w:color="auto" w:fill="FFFFFF"/>
            <w:tcBorders/>
            <w:vAlign w:val="bottom"/>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r>
              <w:rPr>
                <w:rStyle w:val="CharStyle233"/>
                <w:lang w:val="en-US" w:eastAsia="en-US" w:bidi="en-US"/>
                <w:vertAlign w:val="superscript"/>
              </w:rPr>
              <w:t>0</w:t>
            </w:r>
          </w:p>
        </w:tc>
      </w:tr>
      <w:tr>
        <w:trPr>
          <w:trHeight w:val="346" w:hRule="exact"/>
        </w:trPr>
        <w:tc>
          <w:tcPr>
            <w:shd w:val="clear" w:color="auto" w:fill="FFFFFF"/>
            <w:tcBorders/>
            <w:vAlign w:val="bottom"/>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00</w:t>
            </w:r>
            <w:r>
              <w:rPr>
                <w:rStyle w:val="CharStyle233"/>
                <w:lang w:val="el-GR" w:eastAsia="el-GR" w:bidi="el-GR"/>
              </w:rPr>
              <w:t>,</w:t>
            </w:r>
          </w:p>
        </w:tc>
        <w:tc>
          <w:tcPr>
            <w:shd w:val="clear" w:color="auto" w:fill="FFFFFF"/>
            <w:tcBorders/>
            <w:vAlign w:val="bottom"/>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r>
              <w:rPr>
                <w:rStyle w:val="CharStyle233"/>
                <w:vertAlign w:val="superscript"/>
              </w:rPr>
              <w:t>00</w:t>
            </w:r>
            <w:r>
              <w:rPr>
                <w:rStyle w:val="CharStyle233"/>
              </w:rPr>
              <w:t>,</w:t>
            </w:r>
          </w:p>
        </w:tc>
        <w:tc>
          <w:tcPr>
            <w:shd w:val="clear" w:color="auto" w:fill="FFFFFF"/>
            <w:tcBorders/>
            <w:vAlign w:val="bottom"/>
          </w:tcPr>
          <w:p>
            <w:pPr>
              <w:pStyle w:val="Style91"/>
              <w:framePr w:w="1378"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r>
              <w:rPr>
                <w:rStyle w:val="CharStyle233"/>
                <w:lang w:val="el-GR" w:eastAsia="el-GR" w:bidi="el-GR"/>
                <w:vertAlign w:val="superscript"/>
              </w:rPr>
              <w:t>00</w:t>
            </w:r>
          </w:p>
        </w:tc>
      </w:tr>
    </w:tbl>
    <w:p>
      <w:pPr>
        <w:framePr w:w="1378"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256" w:after="86" w:line="340" w:lineRule="exact"/>
        <w:ind w:left="0" w:right="0" w:firstLine="0"/>
      </w:pPr>
      <w:r>
        <w:rPr>
          <w:rStyle w:val="CharStyle219"/>
        </w:rPr>
        <w:t xml:space="preserve">en í b’ a'’ b'w </w:t>
      </w:r>
      <w:r>
        <w:rPr>
          <w:rStyle w:val="CharStyle219"/>
          <w:lang w:val="en-US" w:eastAsia="en-US" w:bidi="en-US"/>
        </w:rPr>
        <w:t xml:space="preserve">= </w:t>
      </w:r>
      <w:r>
        <w:rPr>
          <w:rStyle w:val="CharStyle219"/>
        </w:rPr>
        <w:t xml:space="preserve">g con adjunta </w:t>
      </w:r>
      <w:r>
        <w:rPr>
          <w:rStyle w:val="CharStyle218"/>
        </w:rPr>
        <w:t>(</w:t>
      </w:r>
      <w:r>
        <w:rPr>
          <w:rStyle w:val="CharStyle219"/>
        </w:rPr>
        <w:t xml:space="preserve"> B ’ </w:t>
      </w:r>
      <w:r>
        <w:rPr>
          <w:rStyle w:val="CharStyle218"/>
        </w:rPr>
        <w:t>Bg/ Bg"j</w:t>
      </w:r>
      <w:r>
        <w:rPr>
          <w:rStyle w:val="CharStyle219"/>
        </w:rPr>
        <w:t xml:space="preserve"> </w:t>
      </w:r>
      <w:r>
        <w:rPr>
          <w:rStyle w:val="CharStyle219"/>
          <w:lang w:val="en-US" w:eastAsia="en-US" w:bidi="en-US"/>
        </w:rPr>
        <w:t xml:space="preserve">= </w:t>
      </w:r>
      <w:r>
        <w:rPr>
          <w:rStyle w:val="CharStyle219"/>
        </w:rPr>
        <w:t xml:space="preserve">G. Entonces </w:t>
      </w:r>
      <w:r>
        <w:rPr>
          <w:rStyle w:val="CharStyle218"/>
        </w:rPr>
        <w:t>g</w:t>
      </w:r>
      <w:r>
        <w:rPr>
          <w:rStyle w:val="CharStyle219"/>
        </w:rPr>
        <w:t xml:space="preserve"> y </w:t>
      </w:r>
      <w:r>
        <w:rPr>
          <w:rStyle w:val="CharStyle219"/>
          <w:lang w:val="en-US" w:eastAsia="en-US" w:bidi="en-US"/>
        </w:rPr>
        <w:t xml:space="preserve">0 </w:t>
      </w:r>
      <w:r>
        <w:rPr>
          <w:rStyle w:val="CharStyle219"/>
        </w:rPr>
        <w:t xml:space="preserve">serán equivalentes y así tambien G y G, y por una aplicación de los principios dados en los artículos </w:t>
      </w:r>
      <w:r>
        <w:rPr>
          <w:rStyle w:val="CharStyle219"/>
          <w:lang w:val="en-US" w:eastAsia="en-US" w:bidi="en-US"/>
        </w:rPr>
        <w:t xml:space="preserve">269 </w:t>
      </w:r>
      <w:r>
        <w:rPr>
          <w:rStyle w:val="CharStyle219"/>
        </w:rPr>
        <w:t>y 270</w:t>
      </w:r>
      <w:r>
        <w:rPr>
          <w:rStyle w:val="CharStyle219"/>
        </w:rPr>
        <w:footnoteReference w:id="198"/>
      </w:r>
      <w:r>
        <w:rPr>
          <w:rStyle w:val="CharStyle219"/>
        </w:rPr>
        <w:t>) encontraremos que si se fijan</w:t>
      </w:r>
    </w:p>
    <w:p>
      <w:pPr>
        <w:pStyle w:val="Style205"/>
        <w:widowControl w:val="0"/>
        <w:keepNext w:val="0"/>
        <w:keepLines w:val="0"/>
        <w:shd w:val="clear" w:color="auto" w:fill="auto"/>
        <w:bidi w:val="0"/>
        <w:jc w:val="left"/>
        <w:spacing w:before="0" w:after="140" w:line="365" w:lineRule="exact"/>
        <w:ind w:left="1700" w:right="1660" w:firstLine="0"/>
      </w:pP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γ </w:t>
      </w:r>
      <w:r>
        <w:rPr>
          <w:rStyle w:val="CharStyle219"/>
          <w:lang w:val="el-GR" w:eastAsia="el-GR" w:bidi="el-GR"/>
          <w:vertAlign w:val="superscript"/>
        </w:rPr>
        <w:t>0</w:t>
      </w:r>
      <w:r>
        <w:rPr>
          <w:rStyle w:val="CharStyle219"/>
          <w:lang w:val="el-GR" w:eastAsia="el-GR" w:bidi="el-GR"/>
        </w:rPr>
        <w:t xml:space="preserve">)δ </w:t>
      </w:r>
      <w:r>
        <w:rPr>
          <w:rStyle w:val="CharStyle219"/>
          <w:lang w:val="en-US" w:eastAsia="en-US" w:bidi="en-US"/>
        </w:rPr>
        <w:t xml:space="preserve">+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γ — βγ</w:t>
      </w:r>
      <w:r>
        <w:rPr>
          <w:rStyle w:val="CharStyle219"/>
          <w:lang w:val="el-GR" w:eastAsia="el-GR" w:bidi="el-GR"/>
          <w:vertAlign w:val="superscript"/>
        </w:rPr>
        <w:t>00</w:t>
      </w:r>
      <w:r>
        <w:rPr>
          <w:rStyle w:val="CharStyle219"/>
          <w:lang w:val="el-GR" w:eastAsia="el-GR" w:bidi="el-GR"/>
        </w:rPr>
        <w:t>)δ</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(βγ</w:t>
      </w:r>
      <w:r>
        <w:rPr>
          <w:rStyle w:val="CharStyle219"/>
          <w:lang w:val="el-GR" w:eastAsia="el-GR" w:bidi="el-GR"/>
          <w:vertAlign w:val="superscript"/>
        </w:rPr>
        <w:t>0</w:t>
      </w:r>
      <w:r>
        <w:rPr>
          <w:rStyle w:val="CharStyle219"/>
          <w:lang w:val="el-GR" w:eastAsia="el-GR" w:bidi="el-GR"/>
        </w:rPr>
        <w:t xml:space="preserve"> — β</w:t>
      </w:r>
      <w:r>
        <w:rPr>
          <w:rStyle w:val="CharStyle219"/>
          <w:lang w:val="el-GR" w:eastAsia="el-GR" w:bidi="el-GR"/>
          <w:vertAlign w:val="superscript"/>
        </w:rPr>
        <w:t>0</w:t>
      </w:r>
      <w:r>
        <w:rPr>
          <w:rStyle w:val="CharStyle219"/>
          <w:lang w:val="el-GR" w:eastAsia="el-GR" w:bidi="el-GR"/>
        </w:rPr>
        <w:t>γ)δ</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Ζ (γ</w:t>
      </w:r>
      <w:r>
        <w:rPr>
          <w:rStyle w:val="CharStyle219"/>
          <w:lang w:val="el-GR" w:eastAsia="el-GR" w:bidi="el-GR"/>
          <w:vertAlign w:val="superscript"/>
        </w:rPr>
        <w:t>0</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 γ</w:t>
      </w:r>
      <w:r>
        <w:rPr>
          <w:rStyle w:val="CharStyle219"/>
          <w:lang w:val="el-GR" w:eastAsia="el-GR" w:bidi="el-GR"/>
          <w:vertAlign w:val="superscript"/>
        </w:rPr>
        <w:t>00</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)δ </w:t>
      </w:r>
      <w:r>
        <w:rPr>
          <w:rStyle w:val="CharStyle219"/>
          <w:lang w:val="en-US" w:eastAsia="en-US" w:bidi="en-US"/>
        </w:rPr>
        <w:t xml:space="preserve">+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α — γα</w:t>
      </w:r>
      <w:r>
        <w:rPr>
          <w:rStyle w:val="CharStyle219"/>
          <w:lang w:val="el-GR" w:eastAsia="el-GR" w:bidi="el-GR"/>
          <w:vertAlign w:val="superscript"/>
        </w:rPr>
        <w:t>00</w:t>
      </w:r>
      <w:r>
        <w:rPr>
          <w:rStyle w:val="CharStyle219"/>
          <w:lang w:val="el-GR" w:eastAsia="el-GR" w:bidi="el-GR"/>
        </w:rPr>
        <w:t>)δ</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(γα</w:t>
      </w:r>
      <w:r>
        <w:rPr>
          <w:rStyle w:val="CharStyle219"/>
          <w:lang w:val="el-GR" w:eastAsia="el-GR" w:bidi="el-GR"/>
          <w:vertAlign w:val="superscript"/>
        </w:rPr>
        <w:t>0</w:t>
      </w:r>
      <w:r>
        <w:rPr>
          <w:rStyle w:val="CharStyle219"/>
          <w:lang w:val="el-GR" w:eastAsia="el-GR" w:bidi="el-GR"/>
        </w:rPr>
        <w:t xml:space="preserve"> — γ</w:t>
      </w:r>
      <w:r>
        <w:rPr>
          <w:rStyle w:val="CharStyle219"/>
          <w:lang w:val="el-GR" w:eastAsia="el-GR" w:bidi="el-GR"/>
          <w:vertAlign w:val="superscript"/>
        </w:rPr>
        <w:t>0</w:t>
      </w:r>
      <w:r>
        <w:rPr>
          <w:rStyle w:val="CharStyle219"/>
          <w:lang w:val="el-GR" w:eastAsia="el-GR" w:bidi="el-GR"/>
        </w:rPr>
        <w:t>α)δ</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η</w:t>
      </w:r>
    </w:p>
    <w:p>
      <w:pPr>
        <w:pStyle w:val="Style205"/>
        <w:widowControl w:val="0"/>
        <w:keepNext w:val="0"/>
        <w:keepLines w:val="0"/>
        <w:shd w:val="clear" w:color="auto" w:fill="auto"/>
        <w:bidi w:val="0"/>
        <w:jc w:val="both"/>
        <w:spacing w:before="0" w:after="37" w:line="340" w:lineRule="exact"/>
        <w:ind w:left="0" w:right="0" w:firstLine="0"/>
      </w:pPr>
      <w:r>
        <w:rPr>
          <w:rStyle w:val="CharStyle219"/>
        </w:rPr>
        <w:t>la forma G se transformara en G mediante la sustitucion</w:t>
      </w:r>
    </w:p>
    <w:p>
      <w:pPr>
        <w:pStyle w:val="Style205"/>
        <w:widowControl w:val="0"/>
        <w:keepNext w:val="0"/>
        <w:keepLines w:val="0"/>
        <w:shd w:val="clear" w:color="auto" w:fill="auto"/>
        <w:bidi w:val="0"/>
        <w:jc w:val="left"/>
        <w:spacing w:before="0" w:after="0" w:line="379" w:lineRule="exact"/>
        <w:ind w:left="3860" w:right="3840" w:firstLine="0"/>
      </w:pPr>
      <w:r>
        <w:rPr>
          <w:rStyle w:val="CharStyle219"/>
        </w:rPr>
        <w:t xml:space="preserve">k, </w:t>
      </w:r>
      <w:r>
        <w:rPr>
          <w:rStyle w:val="CharStyle219"/>
          <w:lang w:val="en-US" w:eastAsia="en-US" w:bidi="en-US"/>
        </w:rPr>
        <w:t xml:space="preserve">0, 0 0, </w:t>
      </w:r>
      <w:r>
        <w:rPr>
          <w:rStyle w:val="CharStyle219"/>
        </w:rPr>
        <w:t xml:space="preserve">k, </w:t>
      </w:r>
      <w:r>
        <w:rPr>
          <w:rStyle w:val="CharStyle219"/>
          <w:lang w:val="en-US" w:eastAsia="en-US" w:bidi="en-US"/>
        </w:rPr>
        <w:t>0</w:t>
      </w:r>
    </w:p>
    <w:p>
      <w:pPr>
        <w:pStyle w:val="Style205"/>
        <w:widowControl w:val="0"/>
        <w:keepNext w:val="0"/>
        <w:keepLines w:val="0"/>
        <w:shd w:val="clear" w:color="auto" w:fill="auto"/>
        <w:bidi w:val="0"/>
        <w:jc w:val="center"/>
        <w:spacing w:before="0" w:after="63" w:line="340" w:lineRule="exact"/>
        <w:ind w:left="0" w:right="0" w:firstLine="0"/>
      </w:pPr>
      <w:r>
        <w:rPr>
          <w:rStyle w:val="CharStyle219"/>
        </w:rPr>
        <w:t xml:space="preserve">C </w:t>
      </w:r>
      <w:r>
        <w:rPr>
          <w:rStyle w:val="CharStyle219"/>
          <w:lang w:val="el-GR" w:eastAsia="el-GR" w:bidi="el-GR"/>
        </w:rPr>
        <w:t>η</w:t>
      </w:r>
      <w:r>
        <w:rPr>
          <w:rStyle w:val="CharStyle219"/>
          <w:lang w:val="el-GR" w:eastAsia="el-GR" w:bidi="el-GR"/>
          <w:vertAlign w:val="superscript"/>
        </w:rPr>
        <w:t xml:space="preserve">, </w:t>
      </w:r>
      <w:r>
        <w:rPr>
          <w:rStyle w:val="CharStyle219"/>
          <w:vertAlign w:val="superscript"/>
        </w:rPr>
        <w:t>k</w:t>
      </w:r>
    </w:p>
    <w:p>
      <w:pPr>
        <w:pStyle w:val="Style205"/>
        <w:widowControl w:val="0"/>
        <w:keepNext w:val="0"/>
        <w:keepLines w:val="0"/>
        <w:shd w:val="clear" w:color="auto" w:fill="auto"/>
        <w:bidi w:val="0"/>
        <w:jc w:val="both"/>
        <w:spacing w:before="0" w:after="0" w:line="340" w:lineRule="exact"/>
        <w:ind w:left="0" w:right="0" w:firstLine="0"/>
      </w:pPr>
      <w:r>
        <w:rPr>
          <w:rStyle w:val="CharStyle219"/>
        </w:rPr>
        <w:t>Entonces resulta</w:t>
      </w:r>
    </w:p>
    <w:p>
      <w:pPr>
        <w:pStyle w:val="Style205"/>
        <w:tabs>
          <w:tab w:leader="none" w:pos="4404" w:val="left"/>
        </w:tabs>
        <w:widowControl w:val="0"/>
        <w:keepNext w:val="0"/>
        <w:keepLines w:val="0"/>
        <w:shd w:val="clear" w:color="auto" w:fill="auto"/>
        <w:bidi w:val="0"/>
        <w:jc w:val="both"/>
        <w:spacing w:before="0" w:after="94" w:line="400" w:lineRule="exact"/>
        <w:ind w:left="2460" w:right="0" w:firstLine="0"/>
      </w:pPr>
      <w:r>
        <w:rPr>
          <w:rStyle w:val="CharStyle219"/>
        </w:rPr>
        <w:t xml:space="preserve">B </w:t>
      </w:r>
      <w:r>
        <w:rPr>
          <w:rStyle w:val="CharStyle219"/>
          <w:lang w:val="en-US" w:eastAsia="en-US" w:bidi="en-US"/>
        </w:rPr>
        <w:t xml:space="preserve">= </w:t>
      </w:r>
      <w:r>
        <w:rPr>
          <w:rStyle w:val="CharStyle636"/>
        </w:rPr>
        <w:t>n</w:t>
      </w:r>
      <w:r>
        <w:rPr>
          <w:rStyle w:val="CharStyle218"/>
        </w:rPr>
        <w:t>k</w:t>
      </w:r>
      <w:r>
        <w:rPr>
          <w:rStyle w:val="CharStyle636"/>
        </w:rPr>
        <w:t>D</w:t>
      </w:r>
      <w:r>
        <w:rPr>
          <w:rStyle w:val="CharStyle706"/>
        </w:rPr>
        <w:t xml:space="preserve"> </w:t>
      </w:r>
      <w:r>
        <w:rPr>
          <w:rStyle w:val="CharStyle219"/>
          <w:lang w:val="en-US" w:eastAsia="en-US" w:bidi="en-US"/>
        </w:rPr>
        <w:t xml:space="preserve">+ </w:t>
      </w:r>
      <w:r>
        <w:rPr>
          <w:rStyle w:val="CharStyle219"/>
        </w:rPr>
        <w:t>kkB,</w:t>
        <w:tab/>
        <w:t>B</w:t>
      </w:r>
      <w:r>
        <w:rPr>
          <w:rStyle w:val="CharStyle219"/>
          <w:lang w:val="en-US" w:eastAsia="en-US" w:bidi="en-US"/>
          <w:vertAlign w:val="superscript"/>
        </w:rPr>
        <w:t>0</w:t>
      </w:r>
      <w:r>
        <w:rPr>
          <w:rStyle w:val="CharStyle219"/>
          <w:lang w:val="en-US" w:eastAsia="en-US" w:bidi="en-US"/>
        </w:rPr>
        <w:t xml:space="preserve"> = </w:t>
      </w:r>
      <w:r>
        <w:rPr>
          <w:rStyle w:val="CharStyle219"/>
          <w:lang w:val="el-GR" w:eastAsia="el-GR" w:bidi="el-GR"/>
        </w:rPr>
        <w:t xml:space="preserve">Ζ </w:t>
      </w:r>
      <w:r>
        <w:rPr>
          <w:rStyle w:val="CharStyle218"/>
        </w:rPr>
        <w:t>k</w:t>
      </w:r>
      <w:r>
        <w:rPr>
          <w:rStyle w:val="CharStyle636"/>
        </w:rPr>
        <w:t>D</w:t>
      </w:r>
      <w:r>
        <w:rPr>
          <w:rStyle w:val="CharStyle706"/>
        </w:rPr>
        <w:t xml:space="preserve"> </w:t>
      </w:r>
      <w:r>
        <w:rPr>
          <w:rStyle w:val="CharStyle219"/>
          <w:lang w:val="en-US" w:eastAsia="en-US" w:bidi="en-US"/>
        </w:rPr>
        <w:t xml:space="preserve">+ </w:t>
      </w:r>
      <w:r>
        <w:rPr>
          <w:rStyle w:val="CharStyle219"/>
        </w:rPr>
        <w:t>kkB</w:t>
      </w:r>
      <w:r>
        <w:rPr>
          <w:rStyle w:val="CharStyle219"/>
          <w:vertAlign w:val="superscript"/>
        </w:rPr>
        <w:t>0</w:t>
      </w:r>
    </w:p>
    <w:p>
      <w:pPr>
        <w:pStyle w:val="Style205"/>
        <w:tabs>
          <w:tab w:leader="none" w:pos="7435" w:val="left"/>
        </w:tabs>
        <w:widowControl w:val="0"/>
        <w:keepNext w:val="0"/>
        <w:keepLines w:val="0"/>
        <w:shd w:val="clear" w:color="auto" w:fill="auto"/>
        <w:bidi w:val="0"/>
        <w:jc w:val="both"/>
        <w:spacing w:before="0" w:after="0" w:line="317" w:lineRule="exact"/>
        <w:ind w:left="0" w:right="0" w:firstLine="0"/>
      </w:pPr>
      <w:r>
        <w:rPr>
          <w:rStyle w:val="CharStyle219"/>
        </w:rPr>
        <w:t xml:space="preserve">y así, puesto que kk </w:t>
      </w:r>
      <w:r>
        <w:rPr>
          <w:rStyle w:val="CharStyle219"/>
          <w:lang w:val="en-US" w:eastAsia="en-US" w:bidi="en-US"/>
        </w:rPr>
        <w:t xml:space="preserve">= ±1, </w:t>
      </w:r>
      <w:r>
        <w:rPr>
          <w:rStyle w:val="CharStyle219"/>
        </w:rPr>
        <w:t xml:space="preserve">tendremos B </w:t>
      </w:r>
      <w:r>
        <w:rPr>
          <w:rStyle w:val="CharStyle222"/>
        </w:rPr>
        <w:t xml:space="preserve">ξ </w:t>
      </w:r>
      <w:r>
        <w:rPr>
          <w:rStyle w:val="CharStyle222"/>
          <w:lang w:val="es-ES" w:eastAsia="es-ES" w:bidi="es-ES"/>
        </w:rPr>
        <w:t>B, B</w:t>
      </w:r>
      <w:r>
        <w:rPr>
          <w:rStyle w:val="CharStyle222"/>
          <w:lang w:val="es-ES" w:eastAsia="es-ES" w:bidi="es-ES"/>
          <w:vertAlign w:val="superscript"/>
        </w:rPr>
        <w:t>0</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B</w:t>
      </w:r>
      <w:r>
        <w:rPr>
          <w:rStyle w:val="CharStyle219"/>
          <w:vertAlign w:val="superscript"/>
        </w:rPr>
        <w:t>0</w:t>
      </w:r>
      <w:r>
        <w:rPr>
          <w:rStyle w:val="CharStyle219"/>
        </w:rPr>
        <w:t xml:space="preserve"> o B </w:t>
      </w:r>
      <w:r>
        <w:rPr>
          <w:rStyle w:val="CharStyle222"/>
        </w:rPr>
        <w:t xml:space="preserve">ξ </w:t>
      </w:r>
      <w:r>
        <w:rPr>
          <w:rStyle w:val="CharStyle222"/>
          <w:lang w:val="es-ES" w:eastAsia="es-ES" w:bidi="es-ES"/>
        </w:rPr>
        <w:t>—B, B</w:t>
      </w:r>
      <w:r>
        <w:rPr>
          <w:rStyle w:val="CharStyle222"/>
          <w:lang w:val="es-ES" w:eastAsia="es-ES" w:bidi="es-ES"/>
          <w:vertAlign w:val="superscript"/>
        </w:rPr>
        <w:t>0</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rPr>
        <w:t>—B</w:t>
      </w:r>
      <w:r>
        <w:rPr>
          <w:rStyle w:val="CharStyle219"/>
          <w:vertAlign w:val="superscript"/>
        </w:rPr>
        <w:t xml:space="preserve">0 </w:t>
      </w:r>
      <w:r>
        <w:rPr>
          <w:rStyle w:val="CharStyle219"/>
          <w:lang w:val="en-GB" w:eastAsia="en-GB" w:bidi="en-GB"/>
        </w:rPr>
        <w:t xml:space="preserve">(mod. </w:t>
      </w:r>
      <w:r>
        <w:rPr>
          <w:rStyle w:val="CharStyle219"/>
        </w:rPr>
        <w:t>D). En el primer caso diremos que los valores (B,B</w:t>
      </w:r>
      <w:r>
        <w:rPr>
          <w:rStyle w:val="CharStyle219"/>
          <w:vertAlign w:val="superscript"/>
        </w:rPr>
        <w:t>0</w:t>
      </w:r>
      <w:r>
        <w:rPr>
          <w:rStyle w:val="CharStyle219"/>
        </w:rPr>
        <w:t xml:space="preserve">) y </w:t>
      </w:r>
      <w:r>
        <w:rPr>
          <w:rStyle w:val="CharStyle219"/>
          <w:lang w:val="la" w:eastAsia="la" w:bidi="la"/>
        </w:rPr>
        <w:t xml:space="preserve">(B, </w:t>
      </w:r>
      <w:r>
        <w:rPr>
          <w:rStyle w:val="CharStyle219"/>
        </w:rPr>
        <w:t>B</w:t>
      </w:r>
      <w:r>
        <w:rPr>
          <w:rStyle w:val="CharStyle219"/>
          <w:vertAlign w:val="superscript"/>
        </w:rPr>
        <w:t>0</w:t>
      </w:r>
      <w:r>
        <w:rPr>
          <w:rStyle w:val="CharStyle219"/>
        </w:rPr>
        <w:t xml:space="preserve">) son equivalentes, en el segundo caso, que son opuestos; y diremos que las representaciones de la forma </w:t>
      </w:r>
      <w:r>
        <w:rPr>
          <w:rStyle w:val="CharStyle636"/>
          <w:lang w:val="el-GR" w:eastAsia="el-GR" w:bidi="el-GR"/>
        </w:rPr>
        <w:t xml:space="preserve">φ </w:t>
      </w:r>
      <w:r>
        <w:rPr>
          <w:rStyle w:val="CharStyle218"/>
        </w:rPr>
        <w:t>pertenecen</w:t>
      </w:r>
      <w:r>
        <w:rPr>
          <w:rStyle w:val="CharStyle219"/>
        </w:rPr>
        <w:t xml:space="preserve"> a cualquiera de los valores de la expresion</w:t>
        <w:tab/>
      </w:r>
      <w:r>
        <w:rPr>
          <w:rStyle w:val="CharStyle219"/>
          <w:lang w:val="el-GR" w:eastAsia="el-GR" w:bidi="el-GR"/>
        </w:rPr>
        <w:t xml:space="preserve">Δ(ρ, </w:t>
      </w:r>
      <w:r>
        <w:rPr>
          <w:rStyle w:val="CharStyle218"/>
        </w:rPr>
        <w:t>—</w:t>
      </w:r>
      <w:r>
        <w:rPr>
          <w:rStyle w:val="CharStyle739"/>
        </w:rPr>
        <w:t>q,r)</w:t>
      </w:r>
    </w:p>
    <w:p>
      <w:pPr>
        <w:pStyle w:val="Style205"/>
        <w:widowControl w:val="0"/>
        <w:keepNext w:val="0"/>
        <w:keepLines w:val="0"/>
        <w:shd w:val="clear" w:color="auto" w:fill="auto"/>
        <w:bidi w:val="0"/>
        <w:jc w:val="both"/>
        <w:spacing w:before="0" w:after="0" w:line="317" w:lineRule="exact"/>
        <w:ind w:left="0" w:right="0" w:firstLine="0"/>
        <w:sectPr>
          <w:pgSz w:w="11900" w:h="16840"/>
          <w:pgMar w:top="2365" w:left="1890" w:right="1350" w:bottom="2831" w:header="0" w:footer="3" w:gutter="0"/>
          <w:rtlGutter w:val="0"/>
          <w:cols w:space="720"/>
          <w:noEndnote/>
          <w:docGrid w:linePitch="360"/>
        </w:sectPr>
      </w:pPr>
      <w:r>
        <w:rPr>
          <w:rStyle w:val="CharStyle219"/>
          <w:lang w:val="en-GB" w:eastAsia="en-GB" w:bidi="en-GB"/>
        </w:rPr>
        <w:t xml:space="preserve">(mod. </w:t>
      </w:r>
      <w:r>
        <w:rPr>
          <w:rStyle w:val="CharStyle219"/>
        </w:rPr>
        <w:t>D) que puede deducirse mediante el metodo de I. Así pues, todos los valores a los cuales les corresponde la misma representacion, serán equivalentes u opuestos.</w:t>
      </w:r>
    </w:p>
    <w:p>
      <w:pPr>
        <w:pStyle w:val="Style205"/>
        <w:numPr>
          <w:ilvl w:val="0"/>
          <w:numId w:val="251"/>
        </w:numPr>
        <w:tabs>
          <w:tab w:leader="none" w:pos="1282" w:val="left"/>
        </w:tabs>
        <w:widowControl w:val="0"/>
        <w:keepNext w:val="0"/>
        <w:keepLines w:val="0"/>
        <w:shd w:val="clear" w:color="auto" w:fill="auto"/>
        <w:bidi w:val="0"/>
        <w:jc w:val="both"/>
        <w:spacing w:before="0" w:after="960" w:line="317" w:lineRule="exact"/>
        <w:ind w:left="0" w:right="0" w:firstLine="800"/>
      </w:pPr>
      <w:r>
        <w:rPr>
          <w:rStyle w:val="CharStyle219"/>
        </w:rPr>
        <w:t xml:space="preserve">En cambio, como en </w:t>
      </w:r>
      <w:r>
        <w:rPr>
          <w:rStyle w:val="CharStyle219"/>
          <w:lang w:val="en-GB" w:eastAsia="en-GB" w:bidi="en-GB"/>
        </w:rPr>
        <w:t xml:space="preserve">I, </w:t>
      </w:r>
      <w:r>
        <w:rPr>
          <w:rStyle w:val="CharStyle219"/>
        </w:rPr>
        <w:t xml:space="preserve">si </w:t>
      </w:r>
      <w:r>
        <w:rPr>
          <w:rStyle w:val="CharStyle218"/>
        </w:rPr>
        <w:t xml:space="preserve">x </w:t>
      </w:r>
      <w:r>
        <w:rPr>
          <w:rStyle w:val="CharStyle218"/>
          <w:lang w:val="en-US" w:eastAsia="en-US" w:bidi="en-US"/>
        </w:rPr>
        <w:t xml:space="preserve">= </w:t>
      </w:r>
      <w:r>
        <w:rPr>
          <w:rStyle w:val="CharStyle218"/>
          <w:lang w:val="en-GB" w:eastAsia="en-GB" w:bidi="en-GB"/>
        </w:rPr>
        <w:t>at</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βη </w:t>
      </w:r>
      <w:r>
        <w:rPr>
          <w:rStyle w:val="CharStyle219"/>
        </w:rPr>
        <w:t xml:space="preserve">etc. es una representación de la forma </w:t>
      </w:r>
      <w:r>
        <w:rPr>
          <w:rStyle w:val="CharStyle219"/>
          <w:lang w:val="el-GR" w:eastAsia="el-GR" w:bidi="el-GR"/>
        </w:rPr>
        <w:t xml:space="preserve">φ </w:t>
      </w:r>
      <w:r>
        <w:rPr>
          <w:rStyle w:val="CharStyle219"/>
        </w:rPr>
        <w:t xml:space="preserve">por f, y si esta </w:t>
      </w:r>
      <w:r>
        <w:rPr>
          <w:rStyle w:val="CharStyle219"/>
          <w:lang w:val="en-GB" w:eastAsia="en-GB" w:bidi="en-GB"/>
        </w:rPr>
        <w:t xml:space="preserve">representation </w:t>
      </w:r>
      <w:r>
        <w:rPr>
          <w:rStyle w:val="CharStyle219"/>
        </w:rPr>
        <w:t>pertenece al valor (B,B</w:t>
      </w:r>
      <w:r>
        <w:rPr>
          <w:rStyle w:val="CharStyle219"/>
          <w:vertAlign w:val="superscript"/>
        </w:rPr>
        <w:t>0</w:t>
      </w:r>
      <w:r>
        <w:rPr>
          <w:rStyle w:val="CharStyle219"/>
        </w:rPr>
        <w:t>) del cual se deduce mediante la transformación</w:t>
      </w:r>
    </w:p>
    <w:p>
      <w:pPr>
        <w:pStyle w:val="Style205"/>
        <w:widowControl w:val="0"/>
        <w:keepNext w:val="0"/>
        <w:keepLines w:val="0"/>
        <w:shd w:val="clear" w:color="auto" w:fill="auto"/>
        <w:bidi w:val="0"/>
        <w:jc w:val="both"/>
        <w:spacing w:before="0" w:after="222" w:line="317" w:lineRule="exact"/>
        <w:ind w:left="0" w:right="0" w:firstLine="0"/>
      </w:pPr>
      <w:r>
        <w:pict>
          <v:shape id="_x0000_s1689" type="#_x0000_t202" style="position:absolute;margin-left:183.6pt;margin-top:-58.8pt;width:70.1pt;height:5.e-002pt;z-index:-125828861;mso-wrap-distance-left:40.55pt;mso-wrap-distance-top:6.25pt;mso-wrap-distance-right:5.pt;mso-position-horizontal-relative:margin" filled="f" stroked="f">
            <v:textbox style="mso-fit-shape-to-text:t" inset="0,0,0,0">
              <w:txbxContent>
                <w:tbl>
                  <w:tblPr>
                    <w:tblOverlap w:val="never"/>
                    <w:tblLayout w:type="fixed"/>
                    <w:jc w:val="center"/>
                  </w:tblPr>
                  <w:tblGrid>
                    <w:gridCol w:w="422"/>
                    <w:gridCol w:w="590"/>
                    <w:gridCol w:w="389"/>
                  </w:tblGrid>
                  <w:tr>
                    <w:trPr>
                      <w:trHeight w:val="312" w:hRule="exact"/>
                    </w:trPr>
                    <w:tc>
                      <w:tcPr>
                        <w:shd w:val="clear" w:color="auto" w:fill="FFFFFF"/>
                        <w:gridSpan w:val="2"/>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 β,</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vertAlign w:val="superscript"/>
                          </w:rPr>
                          <w:t>γ</w:t>
                        </w:r>
                      </w:p>
                    </w:tc>
                  </w:tr>
                  <w:tr>
                    <w:trPr>
                      <w:trHeight w:val="374"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a</w:t>
                        </w:r>
                        <w:r>
                          <w:rPr>
                            <w:rStyle w:val="CharStyle233"/>
                            <w:vertAlign w:val="superscript"/>
                          </w:rPr>
                          <w:t>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β</w:t>
                        </w:r>
                        <w:r>
                          <w:rPr>
                            <w:rStyle w:val="CharStyle233"/>
                            <w:vertAlign w:val="superscript"/>
                          </w:rPr>
                          <w:t>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γ</w:t>
                        </w:r>
                        <w:r>
                          <w:rPr>
                            <w:rStyle w:val="CharStyle233"/>
                            <w:lang w:val="en-US" w:eastAsia="en-US" w:bidi="en-US"/>
                            <w:vertAlign w:val="superscript"/>
                          </w:rPr>
                          <w:t>0</w:t>
                        </w:r>
                      </w:p>
                    </w:tc>
                  </w:tr>
                  <w:tr>
                    <w:trPr>
                      <w:trHeight w:val="346"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a</w:t>
                        </w:r>
                        <w:r>
                          <w:rPr>
                            <w:rStyle w:val="CharStyle233"/>
                            <w:vertAlign w:val="superscript"/>
                          </w:rPr>
                          <w:t>00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β</w:t>
                        </w:r>
                        <w:r>
                          <w:rPr>
                            <w:rStyle w:val="CharStyle233"/>
                            <w:vertAlign w:val="superscript"/>
                          </w:rPr>
                          <w:t>00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γ</w:t>
                        </w:r>
                        <w:r>
                          <w:rPr>
                            <w:rStyle w:val="CharStyle233"/>
                            <w:lang w:val="en-US" w:eastAsia="en-US" w:bidi="en-US"/>
                            <w:vertAlign w:val="superscript"/>
                          </w:rPr>
                          <w:t>00</w:t>
                        </w:r>
                      </w:p>
                    </w:tc>
                  </w:tr>
                </w:tbl>
                <w:p>
                  <w:pPr>
                    <w:widowControl w:val="0"/>
                    <w:rPr>
                      <w:sz w:val="2"/>
                      <w:szCs w:val="2"/>
                    </w:rPr>
                  </w:pPr>
                </w:p>
              </w:txbxContent>
            </v:textbox>
            <w10:wrap type="square" side="left" anchorx="margin"/>
          </v:shape>
        </w:pict>
      </w:r>
      <w:r>
        <w:rPr>
          <w:rStyle w:val="CharStyle219"/>
        </w:rPr>
        <w:t>la misma representación tambien pertenecerá a cualquier otro valor (B, B</w:t>
      </w:r>
      <w:r>
        <w:rPr>
          <w:rStyle w:val="CharStyle219"/>
          <w:vertAlign w:val="superscript"/>
        </w:rPr>
        <w:t>0</w:t>
      </w:r>
      <w:r>
        <w:rPr>
          <w:rStyle w:val="CharStyle219"/>
        </w:rPr>
        <w:t xml:space="preserve">) que le es equivalente u opuesto; i.e., en lugar de </w:t>
      </w:r>
      <w:r>
        <w:rPr>
          <w:rStyle w:val="CharStyle219"/>
          <w:lang w:val="el-GR" w:eastAsia="el-GR" w:bidi="el-GR"/>
        </w:rPr>
        <w:t>γ, γ</w:t>
      </w:r>
      <w:r>
        <w:rPr>
          <w:rStyle w:val="CharStyle363"/>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γ</w:t>
      </w:r>
      <w:r>
        <w:rPr>
          <w:rStyle w:val="CharStyle363"/>
          <w:lang w:val="el-GR" w:eastAsia="el-GR" w:bidi="el-GR"/>
          <w:vertAlign w:val="superscript"/>
        </w:rPr>
        <w:t>00</w:t>
      </w:r>
      <w:r>
        <w:rPr>
          <w:rStyle w:val="CharStyle219"/>
          <w:lang w:val="el-GR" w:eastAsia="el-GR" w:bidi="el-GR"/>
        </w:rPr>
        <w:t xml:space="preserve"> </w:t>
      </w:r>
      <w:r>
        <w:rPr>
          <w:rStyle w:val="CharStyle219"/>
        </w:rPr>
        <w:t xml:space="preserve">podemos tomar otros enteros </w:t>
      </w:r>
      <w:r>
        <w:rPr>
          <w:rStyle w:val="CharStyle219"/>
          <w:lang w:val="el-GR" w:eastAsia="el-GR" w:bidi="el-GR"/>
        </w:rPr>
        <w:t>δ, δ</w:t>
      </w:r>
      <w:r>
        <w:rPr>
          <w:rStyle w:val="CharStyle363"/>
          <w:lang w:val="el-GR" w:eastAsia="el-GR" w:bidi="el-GR"/>
          <w:vertAlign w:val="superscript"/>
        </w:rPr>
        <w:t xml:space="preserve">0 </w:t>
      </w:r>
      <w:r>
        <w:rPr>
          <w:rStyle w:val="CharStyle219"/>
        </w:rPr>
        <w:t xml:space="preserve">y </w:t>
      </w:r>
      <w:r>
        <w:rPr>
          <w:rStyle w:val="CharStyle219"/>
          <w:lang w:val="el-GR" w:eastAsia="el-GR" w:bidi="el-GR"/>
        </w:rPr>
        <w:t>δ</w:t>
      </w:r>
      <w:r>
        <w:rPr>
          <w:rStyle w:val="CharStyle363"/>
          <w:lang w:val="el-GR" w:eastAsia="el-GR" w:bidi="el-GR"/>
          <w:vertAlign w:val="superscript"/>
        </w:rPr>
        <w:t>00</w:t>
      </w:r>
      <w:r>
        <w:rPr>
          <w:rStyle w:val="CharStyle219"/>
          <w:lang w:val="el-GR" w:eastAsia="el-GR" w:bidi="el-GR"/>
        </w:rPr>
        <w:t xml:space="preserve"> </w:t>
      </w:r>
      <w:r>
        <w:rPr>
          <w:rStyle w:val="CharStyle219"/>
        </w:rPr>
        <w:t>para los cuales la ecuación</w:t>
      </w:r>
    </w:p>
    <w:p>
      <w:pPr>
        <w:pStyle w:val="Style205"/>
        <w:widowControl w:val="0"/>
        <w:keepNext w:val="0"/>
        <w:keepLines w:val="0"/>
        <w:shd w:val="clear" w:color="auto" w:fill="auto"/>
        <w:bidi w:val="0"/>
        <w:jc w:val="right"/>
        <w:spacing w:before="0" w:after="272" w:line="340" w:lineRule="exact"/>
        <w:ind w:left="0" w:right="0" w:firstLine="0"/>
      </w:pPr>
      <w:r>
        <w:pict>
          <v:shape id="_x0000_s1690" type="#_x0000_t202" style="position:absolute;margin-left:413.75pt;margin-top:-3.3pt;width:22.55pt;height:21.3pt;z-index:-125828860;mso-wrap-distance-left:56.6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(Ω)</w:t>
                  </w:r>
                </w:p>
              </w:txbxContent>
            </v:textbox>
            <w10:wrap type="square" side="left" anchorx="margin"/>
          </v:shape>
        </w:pict>
      </w:r>
      <w:r>
        <w:rPr>
          <w:rStyle w:val="CharStyle219"/>
          <w:lang w:val="el-GR" w:eastAsia="el-GR" w:bidi="el-GR"/>
        </w:rPr>
        <w:t>(α</w:t>
      </w:r>
      <w:r>
        <w:rPr>
          <w:rStyle w:val="CharStyle363"/>
          <w:lang w:val="el-GR" w:eastAsia="el-GR" w:bidi="el-GR"/>
          <w:vertAlign w:val="superscript"/>
        </w:rPr>
        <w:t>0</w:t>
      </w:r>
      <w:r>
        <w:rPr>
          <w:rStyle w:val="CharStyle219"/>
          <w:lang w:val="el-GR" w:eastAsia="el-GR" w:bidi="el-GR"/>
        </w:rPr>
        <w:t>β</w:t>
      </w:r>
      <w:r>
        <w:rPr>
          <w:rStyle w:val="CharStyle363"/>
          <w:lang w:val="el-GR" w:eastAsia="el-GR" w:bidi="el-GR"/>
          <w:vertAlign w:val="superscript"/>
        </w:rPr>
        <w:t>00</w:t>
      </w:r>
      <w:r>
        <w:rPr>
          <w:rStyle w:val="CharStyle219"/>
          <w:lang w:val="el-GR" w:eastAsia="el-GR" w:bidi="el-GR"/>
        </w:rPr>
        <w:t xml:space="preserve"> </w:t>
      </w:r>
      <w:r>
        <w:rPr>
          <w:rStyle w:val="CharStyle219"/>
        </w:rPr>
        <w:t xml:space="preserve">— </w:t>
      </w:r>
      <w:r>
        <w:rPr>
          <w:rStyle w:val="CharStyle219"/>
          <w:lang w:val="el-GR" w:eastAsia="el-GR" w:bidi="el-GR"/>
        </w:rPr>
        <w:t>α</w:t>
      </w:r>
      <w:r>
        <w:rPr>
          <w:rStyle w:val="CharStyle363"/>
          <w:lang w:val="el-GR" w:eastAsia="el-GR" w:bidi="el-GR"/>
          <w:vertAlign w:val="superscript"/>
        </w:rPr>
        <w:t>00</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 xml:space="preserve">)δ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β </w:t>
      </w:r>
      <w:r>
        <w:rPr>
          <w:rStyle w:val="CharStyle219"/>
        </w:rPr>
        <w:t xml:space="preserve">— </w:t>
      </w:r>
      <w:r>
        <w:rPr>
          <w:rStyle w:val="CharStyle219"/>
          <w:lang w:val="el-GR" w:eastAsia="el-GR" w:bidi="el-GR"/>
        </w:rPr>
        <w:t>αβ</w:t>
      </w:r>
      <w:r>
        <w:rPr>
          <w:rStyle w:val="CharStyle363"/>
          <w:lang w:val="el-GR" w:eastAsia="el-GR" w:bidi="el-GR"/>
          <w:vertAlign w:val="superscript"/>
        </w:rPr>
        <w:t>00</w:t>
      </w:r>
      <w:r>
        <w:rPr>
          <w:rStyle w:val="CharStyle219"/>
          <w:lang w:val="el-GR" w:eastAsia="el-GR" w:bidi="el-GR"/>
        </w:rPr>
        <w:t>)δ</w:t>
      </w:r>
      <w:r>
        <w:rPr>
          <w:rStyle w:val="CharStyle363"/>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(αβ</w:t>
      </w:r>
      <w:r>
        <w:rPr>
          <w:rStyle w:val="CharStyle363"/>
          <w:lang w:val="el-GR" w:eastAsia="el-GR" w:bidi="el-GR"/>
          <w:vertAlign w:val="superscript"/>
        </w:rPr>
        <w:t>0</w:t>
      </w:r>
      <w:r>
        <w:rPr>
          <w:rStyle w:val="CharStyle219"/>
          <w:lang w:val="el-GR" w:eastAsia="el-GR" w:bidi="el-GR"/>
        </w:rPr>
        <w:t xml:space="preserve"> — α</w:t>
      </w:r>
      <w:r>
        <w:rPr>
          <w:rStyle w:val="CharStyle219"/>
          <w:lang w:val="el-GR" w:eastAsia="el-GR" w:bidi="el-GR"/>
          <w:vertAlign w:val="superscript"/>
        </w:rPr>
        <w:t>0</w:t>
      </w:r>
      <w:r>
        <w:rPr>
          <w:rStyle w:val="CharStyle219"/>
          <w:lang w:val="el-GR" w:eastAsia="el-GR" w:bidi="el-GR"/>
        </w:rPr>
        <w:t>β )δ</w:t>
      </w:r>
      <w:r>
        <w:rPr>
          <w:rStyle w:val="CharStyle363"/>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363"/>
          <w:lang w:val="en-US" w:eastAsia="en-US" w:bidi="en-US"/>
        </w:rPr>
        <w:t>±1</w:t>
      </w:r>
    </w:p>
    <w:p>
      <w:pPr>
        <w:pStyle w:val="Style205"/>
        <w:widowControl w:val="0"/>
        <w:keepNext w:val="0"/>
        <w:keepLines w:val="0"/>
        <w:shd w:val="clear" w:color="auto" w:fill="auto"/>
        <w:bidi w:val="0"/>
        <w:jc w:val="both"/>
        <w:spacing w:before="0" w:after="120" w:line="317" w:lineRule="exact"/>
        <w:ind w:left="0" w:right="0" w:firstLine="0"/>
      </w:pPr>
      <w:r>
        <w:pict>
          <v:shape id="_x0000_s1691" type="#_x0000_t202" style="position:absolute;margin-left:184.1pt;margin-top:27.1pt;width:68.9pt;height:5.e-002pt;z-index:-125828859;mso-wrap-distance-left:89.3pt;mso-wrap-distance-top:10.55pt;mso-wrap-distance-right:5.pt;mso-position-horizontal-relative:margin" filled="f" stroked="f">
            <v:textbox style="mso-fit-shape-to-text:t" inset="0,0,0,0">
              <w:txbxContent>
                <w:tbl>
                  <w:tblPr>
                    <w:tblOverlap w:val="never"/>
                    <w:tblLayout w:type="fixed"/>
                    <w:jc w:val="center"/>
                  </w:tblPr>
                  <w:tblGrid>
                    <w:gridCol w:w="422"/>
                    <w:gridCol w:w="590"/>
                    <w:gridCol w:w="365"/>
                  </w:tblGrid>
                  <w:tr>
                    <w:trPr>
                      <w:trHeight w:val="312" w:hRule="exact"/>
                    </w:trPr>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p>
                    </w:tc>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p>
                    </w:tc>
                  </w:tr>
                  <w:tr>
                    <w:trPr>
                      <w:trHeight w:val="370"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n-GB" w:eastAsia="en-GB" w:bidi="en-GB"/>
                            <w:vertAlign w:val="subscript"/>
                          </w:rPr>
                          <w:t>a</w:t>
                        </w:r>
                        <w:r>
                          <w:rPr>
                            <w:rStyle w:val="CharStyle233"/>
                            <w:lang w:val="en-GB" w:eastAsia="en-GB" w:bidi="en-GB"/>
                            <w:vertAlign w:val="superscript"/>
                          </w:rPr>
                          <w:t>0</w:t>
                        </w:r>
                        <w:r>
                          <w:rPr>
                            <w:rStyle w:val="CharStyle233"/>
                            <w:lang w:val="en-GB" w:eastAsia="en-GB" w:bidi="en-GB"/>
                            <w:vertAlign w:val="subscript"/>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r>
                          <w:rPr>
                            <w:rStyle w:val="CharStyle233"/>
                            <w:vertAlign w:val="superscript"/>
                          </w:rPr>
                          <w:t>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r>
                          <w:rPr>
                            <w:rStyle w:val="CharStyle276"/>
                            <w:lang w:val="en-US" w:eastAsia="en-US" w:bidi="en-US"/>
                            <w:vertAlign w:val="superscript"/>
                          </w:rPr>
                          <w:t>0</w:t>
                        </w:r>
                      </w:p>
                    </w:tc>
                  </w:tr>
                  <w:tr>
                    <w:trPr>
                      <w:trHeight w:val="346"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n-GB" w:eastAsia="en-GB" w:bidi="en-GB"/>
                            <w:vertAlign w:val="subscript"/>
                          </w:rPr>
                          <w:t>a</w:t>
                        </w:r>
                        <w:r>
                          <w:rPr>
                            <w:rStyle w:val="CharStyle233"/>
                            <w:lang w:val="en-GB" w:eastAsia="en-GB" w:bidi="en-GB"/>
                            <w:vertAlign w:val="superscript"/>
                          </w:rPr>
                          <w:t>00</w:t>
                        </w:r>
                        <w:r>
                          <w:rPr>
                            <w:rStyle w:val="CharStyle233"/>
                            <w:lang w:val="en-GB" w:eastAsia="en-GB" w:bidi="en-GB"/>
                            <w:vertAlign w:val="subscript"/>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r>
                          <w:rPr>
                            <w:rStyle w:val="CharStyle233"/>
                            <w:vertAlign w:val="superscript"/>
                          </w:rPr>
                          <w:t>00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r>
                          <w:rPr>
                            <w:rStyle w:val="CharStyle276"/>
                            <w:lang w:val="el-GR" w:eastAsia="el-GR" w:bidi="el-GR"/>
                            <w:vertAlign w:val="superscript"/>
                          </w:rPr>
                          <w:t>00</w:t>
                        </w:r>
                      </w:p>
                    </w:tc>
                  </w:tr>
                </w:tbl>
                <w:p>
                  <w:pPr>
                    <w:widowControl w:val="0"/>
                    <w:rPr>
                      <w:sz w:val="2"/>
                      <w:szCs w:val="2"/>
                    </w:rPr>
                  </w:pPr>
                </w:p>
              </w:txbxContent>
            </v:textbox>
            <w10:wrap type="square" side="left" anchorx="margin"/>
          </v:shape>
        </w:pict>
      </w:r>
      <w:r>
        <w:rPr>
          <w:rStyle w:val="CharStyle219"/>
        </w:rPr>
        <w:t>tiene lugar y se escogieran tales que, si f se transforma en su forma adjunta mediante la sustitucion (S):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el cuarto y quinto coeficiente de la forma adjunta serón respectivamente </w:t>
      </w:r>
      <w:r>
        <w:rPr>
          <w:rStyle w:val="CharStyle219"/>
          <w:lang w:val="en-US" w:eastAsia="en-US" w:bidi="en-US"/>
        </w:rPr>
        <w:t xml:space="preserve">= </w:t>
      </w:r>
      <w:r>
        <w:rPr>
          <w:rStyle w:val="CharStyle219"/>
        </w:rPr>
        <w:t>B, B</w:t>
      </w:r>
      <w:r>
        <w:rPr>
          <w:rStyle w:val="CharStyle219"/>
          <w:vertAlign w:val="superscript"/>
        </w:rPr>
        <w:t>0</w:t>
      </w:r>
      <w:r>
        <w:rPr>
          <w:rStyle w:val="CharStyle219"/>
        </w:rPr>
        <w:t>. En efecto, sea</w:t>
      </w:r>
    </w:p>
    <w:p>
      <w:pPr>
        <w:pStyle w:val="Style205"/>
        <w:tabs>
          <w:tab w:leader="none" w:pos="4459" w:val="left"/>
        </w:tabs>
        <w:widowControl w:val="0"/>
        <w:keepNext w:val="0"/>
        <w:keepLines w:val="0"/>
        <w:shd w:val="clear" w:color="auto" w:fill="auto"/>
        <w:bidi w:val="0"/>
        <w:jc w:val="both"/>
        <w:spacing w:before="0" w:after="120" w:line="317" w:lineRule="exact"/>
        <w:ind w:left="2640" w:right="0" w:firstLine="0"/>
      </w:pPr>
      <w:r>
        <w:rPr>
          <w:rStyle w:val="CharStyle219"/>
        </w:rPr>
        <w:t xml:space="preserve">±B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lang w:val="el-GR" w:eastAsia="el-GR" w:bidi="el-GR"/>
        </w:rPr>
        <w:t>ηϋ,</w:t>
        <w:tab/>
      </w:r>
      <w:r>
        <w:rPr>
          <w:rStyle w:val="CharStyle218"/>
        </w:rPr>
        <w:t>±B</w:t>
      </w:r>
      <w:r>
        <w:rPr>
          <w:rStyle w:val="CharStyle218"/>
          <w:vertAlign w:val="superscript"/>
        </w:rPr>
        <w:t>0</w:t>
      </w:r>
      <w:r>
        <w:rPr>
          <w:rStyle w:val="CharStyle219"/>
        </w:rPr>
        <w:t xml:space="preserve"> </w:t>
      </w:r>
      <w:r>
        <w:rPr>
          <w:rStyle w:val="CharStyle219"/>
          <w:lang w:val="en-US" w:eastAsia="en-US" w:bidi="en-US"/>
        </w:rPr>
        <w:t xml:space="preserve">= </w:t>
      </w:r>
      <w:r>
        <w:rPr>
          <w:rStyle w:val="CharStyle219"/>
        </w:rPr>
        <w:t>B</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lang w:val="el-GR" w:eastAsia="el-GR" w:bidi="el-GR"/>
        </w:rPr>
        <w:t>ζϋ</w:t>
      </w:r>
    </w:p>
    <w:p>
      <w:pPr>
        <w:pStyle w:val="Style205"/>
        <w:widowControl w:val="0"/>
        <w:keepNext w:val="0"/>
        <w:keepLines w:val="0"/>
        <w:shd w:val="clear" w:color="auto" w:fill="auto"/>
        <w:bidi w:val="0"/>
        <w:jc w:val="both"/>
        <w:spacing w:before="0" w:after="0" w:line="317" w:lineRule="exact"/>
        <w:ind w:left="0" w:right="0" w:firstLine="0"/>
      </w:pPr>
      <w:r>
        <w:rPr>
          <w:rStyle w:val="CharStyle219"/>
        </w:rPr>
        <w:t>(aquí y mas adelante tomaremos el signo superior e inferior segón los valores de (B,B</w:t>
      </w:r>
      <w:r>
        <w:rPr>
          <w:rStyle w:val="CharStyle219"/>
          <w:vertAlign w:val="superscript"/>
        </w:rPr>
        <w:t>0</w:t>
      </w:r>
      <w:r>
        <w:rPr>
          <w:rStyle w:val="CharStyle219"/>
        </w:rPr>
        <w:t xml:space="preserve">) y </w:t>
      </w:r>
      <w:r>
        <w:rPr>
          <w:rStyle w:val="CharStyle219"/>
          <w:lang w:val="la" w:eastAsia="la" w:bidi="la"/>
        </w:rPr>
        <w:t xml:space="preserve">(B, </w:t>
      </w:r>
      <w:r>
        <w:rPr>
          <w:rStyle w:val="CharStyle219"/>
        </w:rPr>
        <w:t>B</w:t>
      </w:r>
      <w:r>
        <w:rPr>
          <w:rStyle w:val="CharStyle219"/>
          <w:vertAlign w:val="superscript"/>
        </w:rPr>
        <w:t>0</w:t>
      </w:r>
      <w:r>
        <w:rPr>
          <w:rStyle w:val="CharStyle219"/>
        </w:rPr>
        <w:t xml:space="preserve">) sean equivalentes u opuestos); </w:t>
      </w:r>
      <w:r>
        <w:rPr>
          <w:rStyle w:val="CharStyle219"/>
          <w:lang w:val="el-GR" w:eastAsia="el-GR" w:bidi="el-GR"/>
        </w:rPr>
        <w:t xml:space="preserve">ζ </w:t>
      </w:r>
      <w:r>
        <w:rPr>
          <w:rStyle w:val="CharStyle219"/>
        </w:rPr>
        <w:t xml:space="preserve">y </w:t>
      </w:r>
      <w:r>
        <w:rPr>
          <w:rStyle w:val="CharStyle219"/>
          <w:lang w:val="el-GR" w:eastAsia="el-GR" w:bidi="el-GR"/>
        </w:rPr>
        <w:t xml:space="preserve">η </w:t>
      </w:r>
      <w:r>
        <w:rPr>
          <w:rStyle w:val="CharStyle219"/>
        </w:rPr>
        <w:t>serán enteros y mediante la sustitucióon</w:t>
      </w:r>
    </w:p>
    <w:p>
      <w:pPr>
        <w:pStyle w:val="Style205"/>
        <w:numPr>
          <w:ilvl w:val="0"/>
          <w:numId w:val="253"/>
        </w:numPr>
        <w:tabs>
          <w:tab w:leader="none" w:pos="4223" w:val="left"/>
          <w:tab w:leader="none" w:pos="4780" w:val="left"/>
        </w:tabs>
        <w:widowControl w:val="0"/>
        <w:keepNext w:val="0"/>
        <w:keepLines w:val="0"/>
        <w:shd w:val="clear" w:color="auto" w:fill="auto"/>
        <w:bidi w:val="0"/>
        <w:jc w:val="both"/>
        <w:spacing w:before="0" w:after="0" w:line="340" w:lineRule="exact"/>
        <w:ind w:left="3820" w:right="0" w:firstLine="0"/>
      </w:pPr>
      <w:r>
        <w:rPr>
          <w:rStyle w:val="CharStyle363"/>
          <w:lang w:val="en-US" w:eastAsia="en-US" w:bidi="en-US"/>
        </w:rPr>
        <w:t>0</w:t>
      </w:r>
      <w:r>
        <w:rPr>
          <w:rStyle w:val="CharStyle219"/>
          <w:lang w:val="en-US" w:eastAsia="en-US" w:bidi="en-US"/>
        </w:rPr>
        <w:t>,</w:t>
        <w:tab/>
      </w:r>
      <w:r>
        <w:rPr>
          <w:rStyle w:val="CharStyle219"/>
          <w:lang w:val="el-GR" w:eastAsia="el-GR" w:bidi="el-GR"/>
        </w:rPr>
        <w:t>ζ</w:t>
      </w:r>
    </w:p>
    <w:p>
      <w:pPr>
        <w:pStyle w:val="Style613"/>
        <w:widowControl w:val="0"/>
        <w:keepNext w:val="0"/>
        <w:keepLines w:val="0"/>
        <w:shd w:val="clear" w:color="auto" w:fill="auto"/>
        <w:bidi w:val="0"/>
        <w:jc w:val="both"/>
        <w:spacing w:before="0" w:after="0" w:line="400" w:lineRule="exact"/>
        <w:ind w:left="3820" w:right="0" w:firstLine="0"/>
      </w:pPr>
      <w:r>
        <w:pict>
          <v:shape id="_x0000_s1692" type="#_x0000_t202" style="position:absolute;margin-left:237.1pt;margin-top:-7.15pt;width:13.45pt;height:22.65pt;z-index:-125828858;mso-wrap-distance-left:18.2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vertAlign w:val="superscript"/>
                    </w:rPr>
                    <w:t>η</w:t>
                  </w:r>
                </w:p>
              </w:txbxContent>
            </v:textbox>
            <w10:wrap type="square" side="left" anchorx="margin"/>
          </v:shape>
        </w:pict>
      </w:r>
      <w:bookmarkStart w:id="84" w:name="bookmark84"/>
      <w:r>
        <w:rPr>
          <w:rStyle w:val="CharStyle728"/>
          <w:lang w:val="en-US" w:eastAsia="en-US" w:bidi="en-US"/>
        </w:rPr>
        <w:t>0, 1,</w:t>
      </w:r>
      <w:bookmarkEnd w:id="84"/>
    </w:p>
    <w:p>
      <w:pPr>
        <w:pStyle w:val="Style307"/>
        <w:widowControl w:val="0"/>
        <w:keepNext w:val="0"/>
        <w:keepLines w:val="0"/>
        <w:shd w:val="clear" w:color="auto" w:fill="auto"/>
        <w:bidi w:val="0"/>
        <w:jc w:val="both"/>
        <w:spacing w:before="0" w:after="0" w:line="340" w:lineRule="exact"/>
        <w:ind w:left="3820" w:right="0" w:firstLine="0"/>
      </w:pPr>
      <w:r>
        <w:rPr>
          <w:rStyle w:val="CharStyle381"/>
          <w:lang w:val="el-GR" w:eastAsia="el-GR" w:bidi="el-GR"/>
        </w:rPr>
        <w:t>0</w:t>
      </w:r>
      <w:r>
        <w:rPr>
          <w:rStyle w:val="CharStyle313"/>
          <w:lang w:val="el-GR" w:eastAsia="el-GR" w:bidi="el-GR"/>
        </w:rPr>
        <w:t xml:space="preserve">, </w:t>
      </w:r>
      <w:r>
        <w:rPr>
          <w:rStyle w:val="CharStyle381"/>
          <w:lang w:val="el-GR" w:eastAsia="el-GR" w:bidi="el-GR"/>
        </w:rPr>
        <w:t>0</w:t>
      </w:r>
      <w:r>
        <w:rPr>
          <w:rStyle w:val="CharStyle313"/>
          <w:lang w:val="el-GR" w:eastAsia="el-GR" w:bidi="el-GR"/>
        </w:rPr>
        <w:t xml:space="preserve">, </w:t>
      </w:r>
      <w:r>
        <w:rPr>
          <w:rStyle w:val="CharStyle381"/>
          <w:lang w:val="el-GR" w:eastAsia="el-GR" w:bidi="el-GR"/>
        </w:rPr>
        <w:t>±1</w:t>
      </w:r>
    </w:p>
    <w:p>
      <w:pPr>
        <w:pStyle w:val="Style205"/>
        <w:widowControl w:val="0"/>
        <w:keepNext w:val="0"/>
        <w:keepLines w:val="0"/>
        <w:shd w:val="clear" w:color="auto" w:fill="auto"/>
        <w:bidi w:val="0"/>
        <w:jc w:val="both"/>
        <w:spacing w:before="0" w:after="225" w:line="322" w:lineRule="exact"/>
        <w:ind w:left="0" w:right="0" w:firstLine="0"/>
      </w:pPr>
      <w:r>
        <w:rPr>
          <w:rStyle w:val="CharStyle218"/>
        </w:rPr>
        <w:t>g</w:t>
      </w:r>
      <w:r>
        <w:rPr>
          <w:rStyle w:val="CharStyle219"/>
        </w:rPr>
        <w:t xml:space="preserve"> se transformara en una forma </w:t>
      </w:r>
      <w:r>
        <w:rPr>
          <w:rStyle w:val="CharStyle363"/>
          <w:lang w:val="en-US" w:eastAsia="en-US" w:bidi="en-US"/>
        </w:rPr>
        <w:t>0</w:t>
      </w:r>
      <w:r>
        <w:rPr>
          <w:rStyle w:val="CharStyle219"/>
          <w:lang w:val="en-US" w:eastAsia="en-US" w:bidi="en-US"/>
        </w:rPr>
        <w:t xml:space="preserve"> </w:t>
      </w:r>
      <w:r>
        <w:rPr>
          <w:rStyle w:val="CharStyle219"/>
        </w:rPr>
        <w:t xml:space="preserve">con determinante </w:t>
      </w:r>
      <w:r>
        <w:rPr>
          <w:rStyle w:val="CharStyle219"/>
          <w:lang w:val="el-GR" w:eastAsia="el-GR" w:bidi="el-GR"/>
        </w:rPr>
        <w:t xml:space="preserve">Δ. </w:t>
      </w:r>
      <w:r>
        <w:rPr>
          <w:rStyle w:val="CharStyle219"/>
        </w:rPr>
        <w:t xml:space="preserve">Es facil ver que los coeficientes </w:t>
      </w:r>
      <w:r>
        <w:rPr>
          <w:rStyle w:val="CharStyle219"/>
          <w:lang w:val="en-US" w:eastAsia="en-US" w:bidi="en-US"/>
        </w:rPr>
        <w:t xml:space="preserve">4 </w:t>
      </w:r>
      <w:r>
        <w:rPr>
          <w:rStyle w:val="CharStyle219"/>
        </w:rPr>
        <w:t xml:space="preserve">y </w:t>
      </w:r>
      <w:r>
        <w:rPr>
          <w:rStyle w:val="CharStyle219"/>
          <w:lang w:val="en-US" w:eastAsia="en-US" w:bidi="en-US"/>
        </w:rPr>
        <w:t xml:space="preserve">5 </w:t>
      </w:r>
      <w:r>
        <w:rPr>
          <w:rStyle w:val="CharStyle219"/>
        </w:rPr>
        <w:t xml:space="preserve">de la forma adjunta serón </w:t>
      </w:r>
      <w:r>
        <w:rPr>
          <w:rStyle w:val="CharStyle219"/>
          <w:lang w:val="en-US" w:eastAsia="en-US" w:bidi="en-US"/>
        </w:rPr>
        <w:t xml:space="preserve">= </w:t>
      </w:r>
      <w:r>
        <w:rPr>
          <w:rStyle w:val="CharStyle219"/>
          <w:lang w:val="la" w:eastAsia="la" w:bidi="la"/>
        </w:rPr>
        <w:t xml:space="preserve">B, </w:t>
      </w:r>
      <w:r>
        <w:rPr>
          <w:rStyle w:val="CharStyle219"/>
        </w:rPr>
        <w:t>B</w:t>
      </w:r>
      <w:r>
        <w:rPr>
          <w:rStyle w:val="CharStyle363"/>
          <w:vertAlign w:val="superscript"/>
        </w:rPr>
        <w:t>0</w:t>
      </w:r>
      <w:r>
        <w:rPr>
          <w:rStyle w:val="CharStyle219"/>
        </w:rPr>
        <w:t xml:space="preserve"> respectivamente. Sin embargo, si fijamos</w:t>
      </w:r>
    </w:p>
    <w:p>
      <w:pPr>
        <w:pStyle w:val="Style205"/>
        <w:tabs>
          <w:tab w:leader="none" w:pos="3158" w:val="left"/>
          <w:tab w:leader="none" w:pos="5423" w:val="left"/>
        </w:tabs>
        <w:widowControl w:val="0"/>
        <w:keepNext w:val="0"/>
        <w:keepLines w:val="0"/>
        <w:shd w:val="clear" w:color="auto" w:fill="auto"/>
        <w:bidi w:val="0"/>
        <w:jc w:val="both"/>
        <w:spacing w:before="0" w:after="277" w:line="340" w:lineRule="exact"/>
        <w:ind w:left="1180" w:right="0" w:firstLine="0"/>
      </w:pPr>
      <w:r>
        <w:rPr>
          <w:rStyle w:val="CharStyle219"/>
          <w:lang w:val="el-GR" w:eastAsia="el-GR" w:bidi="el-GR"/>
        </w:rPr>
        <w:t xml:space="preserve">αζ </w:t>
      </w:r>
      <w:r>
        <w:rPr>
          <w:rStyle w:val="CharStyle219"/>
          <w:lang w:val="en-US" w:eastAsia="en-US" w:bidi="en-US"/>
        </w:rPr>
        <w:t xml:space="preserve">+ </w:t>
      </w:r>
      <w:r>
        <w:rPr>
          <w:rStyle w:val="CharStyle219"/>
          <w:lang w:val="el-GR" w:eastAsia="el-GR" w:bidi="el-GR"/>
        </w:rPr>
        <w:t xml:space="preserve">βη </w:t>
      </w:r>
      <w:r>
        <w:rPr>
          <w:rStyle w:val="CharStyle219"/>
        </w:rPr>
        <w:t xml:space="preserve">± </w:t>
      </w:r>
      <w:r>
        <w:rPr>
          <w:rStyle w:val="CharStyle219"/>
          <w:lang w:val="el-GR" w:eastAsia="el-GR" w:bidi="el-GR"/>
        </w:rPr>
        <w:t xml:space="preserve">γ </w:t>
      </w:r>
      <w:r>
        <w:rPr>
          <w:rStyle w:val="CharStyle219"/>
          <w:lang w:val="en-US" w:eastAsia="en-US" w:bidi="en-US"/>
        </w:rPr>
        <w:t xml:space="preserve">= </w:t>
      </w:r>
      <w:r>
        <w:rPr>
          <w:rStyle w:val="CharStyle219"/>
          <w:lang w:val="el-GR" w:eastAsia="el-GR" w:bidi="el-GR"/>
        </w:rPr>
        <w:t>δ,</w:t>
        <w:tab/>
        <w:t>α</w:t>
      </w:r>
      <w:r>
        <w:rPr>
          <w:rStyle w:val="CharStyle219"/>
          <w:lang w:val="el-GR" w:eastAsia="el-GR" w:bidi="el-GR"/>
          <w:vertAlign w:val="superscript"/>
        </w:rPr>
        <w:t>0</w:t>
      </w:r>
      <w:r>
        <w:rPr>
          <w:rStyle w:val="CharStyle219"/>
          <w:lang w:val="el-GR" w:eastAsia="el-GR" w:bidi="el-GR"/>
        </w:rPr>
        <w:t xml:space="preserve">ζ </w:t>
      </w:r>
      <w:r>
        <w:rPr>
          <w:rStyle w:val="CharStyle219"/>
          <w:lang w:val="en-US" w:eastAsia="en-US" w:bidi="en-US"/>
        </w:rPr>
        <w:t xml:space="preserve">+ </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η ± γ</w:t>
      </w:r>
      <w:r>
        <w:rPr>
          <w:rStyle w:val="CharStyle363"/>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δ</w:t>
      </w:r>
      <w:r>
        <w:rPr>
          <w:rStyle w:val="CharStyle219"/>
          <w:lang w:val="el-GR" w:eastAsia="el-GR" w:bidi="el-GR"/>
          <w:vertAlign w:val="superscript"/>
        </w:rPr>
        <w:t>0</w:t>
      </w:r>
      <w:r>
        <w:rPr>
          <w:rStyle w:val="CharStyle219"/>
          <w:lang w:val="el-GR" w:eastAsia="el-GR" w:bidi="el-GR"/>
        </w:rPr>
        <w:t>,</w:t>
        <w:tab/>
        <w:t>α</w:t>
      </w:r>
      <w:r>
        <w:rPr>
          <w:rStyle w:val="CharStyle219"/>
          <w:lang w:val="el-GR" w:eastAsia="el-GR" w:bidi="el-GR"/>
          <w:vertAlign w:val="superscript"/>
        </w:rPr>
        <w:t>00</w:t>
      </w:r>
      <w:r>
        <w:rPr>
          <w:rStyle w:val="CharStyle219"/>
          <w:lang w:val="el-GR" w:eastAsia="el-GR" w:bidi="el-GR"/>
        </w:rPr>
        <w:t xml:space="preserve">ζ </w:t>
      </w:r>
      <w:r>
        <w:rPr>
          <w:rStyle w:val="CharStyle219"/>
          <w:lang w:val="en-US" w:eastAsia="en-US" w:bidi="en-US"/>
        </w:rPr>
        <w:t xml:space="preserve">+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η ± γ</w:t>
      </w:r>
      <w:r>
        <w:rPr>
          <w:rStyle w:val="CharStyle363"/>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δ</w:t>
      </w:r>
      <w:r>
        <w:rPr>
          <w:rStyle w:val="CharStyle363"/>
          <w:lang w:val="el-GR" w:eastAsia="el-GR" w:bidi="el-GR"/>
          <w:vertAlign w:val="superscript"/>
        </w:rPr>
        <w:t>00</w:t>
      </w:r>
    </w:p>
    <w:p>
      <w:pPr>
        <w:pStyle w:val="Style205"/>
        <w:widowControl w:val="0"/>
        <w:keepNext w:val="0"/>
        <w:keepLines w:val="0"/>
        <w:shd w:val="clear" w:color="auto" w:fill="auto"/>
        <w:bidi w:val="0"/>
        <w:jc w:val="both"/>
        <w:spacing w:before="0" w:after="0" w:line="322" w:lineRule="exact"/>
        <w:ind w:left="0" w:right="0" w:firstLine="0"/>
        <w:sectPr>
          <w:pgSz w:w="11900" w:h="16840"/>
          <w:pgMar w:top="2380" w:left="1850" w:right="1294" w:bottom="2380" w:header="0" w:footer="3" w:gutter="0"/>
          <w:rtlGutter w:val="0"/>
          <w:cols w:space="720"/>
          <w:noEndnote/>
          <w:docGrid w:linePitch="360"/>
        </w:sectPr>
      </w:pPr>
      <w:r>
        <w:rPr>
          <w:rStyle w:val="CharStyle219"/>
        </w:rPr>
        <w:t xml:space="preserve">no es difícil ver que f se transformara en </w:t>
      </w:r>
      <w:r>
        <w:rPr>
          <w:rStyle w:val="CharStyle363"/>
          <w:lang w:val="en-US" w:eastAsia="en-US" w:bidi="en-US"/>
        </w:rPr>
        <w:t>0</w:t>
      </w:r>
      <w:r>
        <w:rPr>
          <w:rStyle w:val="CharStyle219"/>
          <w:lang w:val="en-US" w:eastAsia="en-US" w:bidi="en-US"/>
        </w:rPr>
        <w:t xml:space="preserve"> </w:t>
      </w:r>
      <w:r>
        <w:rPr>
          <w:rStyle w:val="CharStyle219"/>
        </w:rPr>
        <w:t xml:space="preserve">mediante la sustitución (S) y que la ecuacion </w:t>
      </w:r>
      <w:r>
        <w:rPr>
          <w:rStyle w:val="CharStyle219"/>
          <w:lang w:val="el-GR" w:eastAsia="el-GR" w:bidi="el-GR"/>
        </w:rPr>
        <w:t xml:space="preserve">(Ω) </w:t>
      </w:r>
      <w:r>
        <w:rPr>
          <w:rStyle w:val="CharStyle219"/>
        </w:rPr>
        <w:t xml:space="preserve">sera satisfecha. </w:t>
      </w:r>
      <w:r>
        <w:rPr>
          <w:rStyle w:val="CharStyle218"/>
        </w:rPr>
        <w:t xml:space="preserve">Q. </w:t>
      </w:r>
      <w:r>
        <w:rPr>
          <w:rStyle w:val="CharStyle218"/>
          <w:lang w:val="la" w:eastAsia="la" w:bidi="la"/>
        </w:rPr>
        <w:t xml:space="preserve">E. </w:t>
      </w:r>
      <w:r>
        <w:rPr>
          <w:rStyle w:val="CharStyle218"/>
        </w:rPr>
        <w:t>D.</w:t>
      </w:r>
    </w:p>
    <w:p>
      <w:pPr>
        <w:pStyle w:val="Style458"/>
        <w:widowControl w:val="0"/>
        <w:keepNext w:val="0"/>
        <w:keepLines w:val="0"/>
        <w:shd w:val="clear" w:color="auto" w:fill="auto"/>
        <w:bidi w:val="0"/>
        <w:jc w:val="left"/>
        <w:spacing w:before="0" w:after="0" w:line="317" w:lineRule="exact"/>
        <w:ind w:left="4140" w:right="0" w:firstLine="0"/>
      </w:pPr>
      <w:r>
        <w:rPr>
          <w:rStyle w:val="CharStyle710"/>
          <w:lang w:val="en-US" w:eastAsia="en-US" w:bidi="en-US"/>
        </w:rPr>
        <w:t>283.</w:t>
      </w:r>
    </w:p>
    <w:p>
      <w:pPr>
        <w:pStyle w:val="Style458"/>
        <w:widowControl w:val="0"/>
        <w:keepNext w:val="0"/>
        <w:keepLines w:val="0"/>
        <w:shd w:val="clear" w:color="auto" w:fill="auto"/>
        <w:bidi w:val="0"/>
        <w:jc w:val="both"/>
        <w:spacing w:before="0" w:after="174" w:line="317" w:lineRule="exact"/>
        <w:ind w:left="0" w:right="0" w:firstLine="740"/>
      </w:pPr>
      <w:r>
        <w:rPr>
          <w:rStyle w:val="CharStyle710"/>
        </w:rPr>
        <w:t>A partir de estos principios se deduce el siguiente método para encontrar todas las representaciones propias de la forma binaria</w:t>
      </w:r>
    </w:p>
    <w:p>
      <w:pPr>
        <w:pStyle w:val="Style458"/>
        <w:widowControl w:val="0"/>
        <w:keepNext w:val="0"/>
        <w:keepLines w:val="0"/>
        <w:shd w:val="clear" w:color="auto" w:fill="auto"/>
        <w:bidi w:val="0"/>
        <w:jc w:val="center"/>
        <w:spacing w:before="0" w:after="260" w:line="400" w:lineRule="exact"/>
        <w:ind w:left="0" w:right="0" w:firstLine="0"/>
      </w:pPr>
      <w:r>
        <w:rPr>
          <w:rStyle w:val="CharStyle710"/>
          <w:lang w:val="el-GR" w:eastAsia="el-GR" w:bidi="el-GR"/>
        </w:rPr>
        <w:t xml:space="preserve">φ </w:t>
      </w:r>
      <w:r>
        <w:rPr>
          <w:rStyle w:val="CharStyle710"/>
          <w:lang w:val="en-US" w:eastAsia="en-US" w:bidi="en-US"/>
        </w:rPr>
        <w:t xml:space="preserve">= </w:t>
      </w:r>
      <w:r>
        <w:rPr>
          <w:rStyle w:val="CharStyle710"/>
        </w:rPr>
        <w:t>pt</w:t>
      </w:r>
      <w:r>
        <w:rPr>
          <w:rStyle w:val="CharStyle643"/>
          <w:lang w:val="en-US" w:eastAsia="en-US" w:bidi="en-US"/>
          <w:vertAlign w:val="superscript"/>
        </w:rPr>
        <w:t>2</w:t>
      </w:r>
      <w:r>
        <w:rPr>
          <w:rStyle w:val="CharStyle643"/>
          <w:lang w:val="en-US" w:eastAsia="en-US" w:bidi="en-US"/>
        </w:rPr>
        <w:t xml:space="preserve"> </w:t>
      </w:r>
      <w:r>
        <w:rPr>
          <w:rStyle w:val="CharStyle710"/>
          <w:lang w:val="en-US" w:eastAsia="en-US" w:bidi="en-US"/>
        </w:rPr>
        <w:t xml:space="preserve">+ </w:t>
      </w:r>
      <w:r>
        <w:rPr>
          <w:rStyle w:val="CharStyle747"/>
        </w:rPr>
        <w:t>2qtu</w:t>
      </w:r>
      <w:r>
        <w:rPr>
          <w:rStyle w:val="CharStyle643"/>
        </w:rPr>
        <w:t xml:space="preserve"> </w:t>
      </w:r>
      <w:r>
        <w:rPr>
          <w:rStyle w:val="CharStyle710"/>
          <w:lang w:val="en-US" w:eastAsia="en-US" w:bidi="en-US"/>
        </w:rPr>
        <w:t xml:space="preserve">+ </w:t>
      </w:r>
      <w:r>
        <w:rPr>
          <w:rStyle w:val="CharStyle710"/>
        </w:rPr>
        <w:t>ru</w:t>
      </w:r>
      <w:r>
        <w:rPr>
          <w:rStyle w:val="CharStyle643"/>
          <w:lang w:val="en-US" w:eastAsia="en-US" w:bidi="en-US"/>
          <w:vertAlign w:val="superscript"/>
        </w:rPr>
        <w:t>2</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de determinante D por la forma ternaria f de determinante </w:t>
      </w:r>
      <w:r>
        <w:rPr>
          <w:rStyle w:val="CharStyle710"/>
          <w:lang w:val="el-GR" w:eastAsia="el-GR" w:bidi="el-GR"/>
        </w:rPr>
        <w:t>Δ.</w:t>
      </w:r>
    </w:p>
    <w:p>
      <w:pPr>
        <w:pStyle w:val="Style458"/>
        <w:numPr>
          <w:ilvl w:val="0"/>
          <w:numId w:val="255"/>
        </w:numPr>
        <w:tabs>
          <w:tab w:leader="none" w:pos="1152" w:val="left"/>
        </w:tabs>
        <w:widowControl w:val="0"/>
        <w:keepNext w:val="0"/>
        <w:keepLines w:val="0"/>
        <w:shd w:val="clear" w:color="auto" w:fill="auto"/>
        <w:bidi w:val="0"/>
        <w:jc w:val="both"/>
        <w:spacing w:before="0" w:after="174" w:line="317" w:lineRule="exact"/>
        <w:ind w:left="0" w:right="0" w:firstLine="740"/>
      </w:pPr>
      <w:r>
        <w:rPr>
          <w:rStyle w:val="CharStyle710"/>
        </w:rPr>
        <w:t xml:space="preserve">Se buscan todas los valores diferentes (i.e. no equivalentes) de la expresión </w:t>
      </w:r>
      <w:r>
        <w:rPr>
          <w:rStyle w:val="CharStyle747"/>
        </w:rPr>
        <w:t xml:space="preserve">\J </w:t>
      </w:r>
      <w:r>
        <w:rPr>
          <w:rStyle w:val="CharStyle747"/>
          <w:lang w:val="el-GR" w:eastAsia="el-GR" w:bidi="el-GR"/>
        </w:rPr>
        <w:t xml:space="preserve">Δ(ρ, </w:t>
      </w:r>
      <w:r>
        <w:rPr>
          <w:rStyle w:val="CharStyle747"/>
        </w:rPr>
        <w:t>-q, r</w:t>
      </w:r>
      <w:r>
        <w:rPr>
          <w:rStyle w:val="CharStyle710"/>
          <w:lang w:val="en-US" w:eastAsia="en-US" w:bidi="en-US"/>
        </w:rPr>
        <w:t xml:space="preserve">) </w:t>
      </w:r>
      <w:r>
        <w:rPr>
          <w:rStyle w:val="CharStyle710"/>
          <w:lang w:val="en-GB" w:eastAsia="en-GB" w:bidi="en-GB"/>
        </w:rPr>
        <w:t xml:space="preserve">(mod. </w:t>
      </w:r>
      <w:r>
        <w:rPr>
          <w:rStyle w:val="CharStyle710"/>
        </w:rPr>
        <w:t xml:space="preserve">D). Para el caso en el cual </w:t>
      </w:r>
      <w:r>
        <w:rPr>
          <w:rStyle w:val="CharStyle710"/>
          <w:lang w:val="el-GR" w:eastAsia="el-GR" w:bidi="el-GR"/>
        </w:rPr>
        <w:t xml:space="preserve">φ </w:t>
      </w:r>
      <w:r>
        <w:rPr>
          <w:rStyle w:val="CharStyle710"/>
        </w:rPr>
        <w:t xml:space="preserve">es una forma primitiva y </w:t>
      </w:r>
      <w:r>
        <w:rPr>
          <w:rStyle w:val="CharStyle710"/>
          <w:lang w:val="el-GR" w:eastAsia="el-GR" w:bidi="el-GR"/>
        </w:rPr>
        <w:t xml:space="preserve">Δ </w:t>
      </w:r>
      <w:r>
        <w:rPr>
          <w:rStyle w:val="CharStyle710"/>
        </w:rPr>
        <w:t xml:space="preserve">y D primos relativos, la solucion fue dada en el </w:t>
      </w:r>
      <w:r>
        <w:rPr>
          <w:rStyle w:val="CharStyle710"/>
          <w:lang w:val="en-GB" w:eastAsia="en-GB" w:bidi="en-GB"/>
        </w:rPr>
        <w:t xml:space="preserve">art. </w:t>
      </w:r>
      <w:r>
        <w:rPr>
          <w:rStyle w:val="CharStyle710"/>
          <w:lang w:val="en-US" w:eastAsia="en-US" w:bidi="en-US"/>
        </w:rPr>
        <w:t xml:space="preserve">233, </w:t>
      </w:r>
      <w:r>
        <w:rPr>
          <w:rStyle w:val="CharStyle710"/>
        </w:rPr>
        <w:t xml:space="preserve">y los casos restantes se pueden reducir facilmente a este. Para abreviar no daremos una explicación mas completa. Simplemente indicaremos que siempre que </w:t>
      </w:r>
      <w:r>
        <w:rPr>
          <w:rStyle w:val="CharStyle710"/>
          <w:lang w:val="el-GR" w:eastAsia="el-GR" w:bidi="el-GR"/>
        </w:rPr>
        <w:t xml:space="preserve">Δ </w:t>
      </w:r>
      <w:r>
        <w:rPr>
          <w:rStyle w:val="CharStyle710"/>
        </w:rPr>
        <w:t xml:space="preserve">y D sean primos relativos, la expresión </w:t>
      </w:r>
      <w:r>
        <w:rPr>
          <w:rStyle w:val="CharStyle710"/>
          <w:lang w:val="el-GR" w:eastAsia="el-GR" w:bidi="el-GR"/>
        </w:rPr>
        <w:t xml:space="preserve">Δ(ρ, </w:t>
      </w:r>
      <w:r>
        <w:rPr>
          <w:rStyle w:val="CharStyle747"/>
        </w:rPr>
        <w:t>-q,r)</w:t>
      </w:r>
      <w:r>
        <w:rPr>
          <w:rStyle w:val="CharStyle643"/>
        </w:rPr>
        <w:t xml:space="preserve"> </w:t>
      </w:r>
      <w:r>
        <w:rPr>
          <w:rStyle w:val="CharStyle710"/>
        </w:rPr>
        <w:t xml:space="preserve">no puede ser un residuo cuadrático de D a menos que </w:t>
      </w:r>
      <w:r>
        <w:rPr>
          <w:rStyle w:val="CharStyle710"/>
          <w:lang w:val="el-GR" w:eastAsia="el-GR" w:bidi="el-GR"/>
        </w:rPr>
        <w:t xml:space="preserve">φ </w:t>
      </w:r>
      <w:r>
        <w:rPr>
          <w:rStyle w:val="CharStyle710"/>
        </w:rPr>
        <w:t>sea una forma primitiva. En efecto, suponiendo</w:t>
      </w:r>
    </w:p>
    <w:p>
      <w:pPr>
        <w:pStyle w:val="Style213"/>
        <w:tabs>
          <w:tab w:leader="none" w:pos="5650" w:val="left"/>
        </w:tabs>
        <w:widowControl w:val="0"/>
        <w:keepNext w:val="0"/>
        <w:keepLines w:val="0"/>
        <w:shd w:val="clear" w:color="auto" w:fill="auto"/>
        <w:bidi w:val="0"/>
        <w:jc w:val="both"/>
        <w:spacing w:before="0" w:after="169" w:line="400" w:lineRule="exact"/>
        <w:ind w:left="1320" w:right="0" w:firstLine="0"/>
      </w:pPr>
      <w:r>
        <w:rPr>
          <w:rStyle w:val="CharStyle713"/>
          <w:lang w:val="el-GR" w:eastAsia="el-GR" w:bidi="el-GR"/>
          <w:i w:val="0"/>
          <w:iCs w:val="0"/>
        </w:rPr>
        <w:t xml:space="preserve">Δρ </w:t>
      </w:r>
      <w:r>
        <w:rPr>
          <w:rStyle w:val="CharStyle713"/>
          <w:lang w:val="en-US" w:eastAsia="en-US" w:bidi="en-US"/>
          <w:i w:val="0"/>
          <w:iCs w:val="0"/>
        </w:rPr>
        <w:t xml:space="preserve">= </w:t>
      </w:r>
      <w:r>
        <w:rPr>
          <w:rStyle w:val="CharStyle713"/>
          <w:i w:val="0"/>
          <w:iCs w:val="0"/>
        </w:rPr>
        <w:t>B</w:t>
      </w:r>
      <w:r>
        <w:rPr>
          <w:rStyle w:val="CharStyle274"/>
          <w:lang w:val="en-US" w:eastAsia="en-US" w:bidi="en-US"/>
          <w:vertAlign w:val="superscript"/>
          <w:i w:val="0"/>
          <w:iCs w:val="0"/>
        </w:rPr>
        <w:t>2</w:t>
      </w:r>
      <w:r>
        <w:rPr>
          <w:rStyle w:val="CharStyle274"/>
          <w:lang w:val="en-US" w:eastAsia="en-US" w:bidi="en-US"/>
          <w:i w:val="0"/>
          <w:iCs w:val="0"/>
        </w:rPr>
        <w:t xml:space="preserve"> </w:t>
      </w:r>
      <w:r>
        <w:rPr>
          <w:rStyle w:val="CharStyle713"/>
          <w:i w:val="0"/>
          <w:iCs w:val="0"/>
        </w:rPr>
        <w:t xml:space="preserve">- </w:t>
      </w:r>
      <w:r>
        <w:rPr>
          <w:lang w:val="es-ES" w:eastAsia="es-ES" w:bidi="es-ES"/>
          <w:w w:val="100"/>
          <w:spacing w:val="0"/>
          <w:color w:val="000000"/>
          <w:position w:val="0"/>
        </w:rPr>
        <w:t>DA', -Δq</w:t>
      </w:r>
      <w:r>
        <w:rPr>
          <w:rStyle w:val="CharStyle274"/>
          <w:i w:val="0"/>
          <w:iCs w:val="0"/>
        </w:rPr>
        <w:t xml:space="preserve"> </w:t>
      </w:r>
      <w:r>
        <w:rPr>
          <w:rStyle w:val="CharStyle713"/>
          <w:lang w:val="en-US" w:eastAsia="en-US" w:bidi="en-US"/>
          <w:i w:val="0"/>
          <w:iCs w:val="0"/>
        </w:rPr>
        <w:t xml:space="preserve">= </w:t>
      </w:r>
      <w:r>
        <w:rPr>
          <w:lang w:val="es-ES" w:eastAsia="es-ES" w:bidi="es-ES"/>
          <w:w w:val="100"/>
          <w:spacing w:val="0"/>
          <w:color w:val="000000"/>
          <w:position w:val="0"/>
        </w:rPr>
        <w:t>BE' - DE",</w:t>
      </w:r>
      <w:r>
        <w:rPr>
          <w:rStyle w:val="CharStyle274"/>
          <w:i w:val="0"/>
          <w:iCs w:val="0"/>
        </w:rPr>
        <w:tab/>
      </w:r>
      <w:r>
        <w:rPr>
          <w:rStyle w:val="CharStyle713"/>
          <w:i w:val="0"/>
          <w:iCs w:val="0"/>
        </w:rPr>
        <w:t xml:space="preserve">Δr </w:t>
      </w:r>
      <w:r>
        <w:rPr>
          <w:rStyle w:val="CharStyle713"/>
          <w:lang w:val="en-US" w:eastAsia="en-US" w:bidi="en-US"/>
          <w:i w:val="0"/>
          <w:iCs w:val="0"/>
        </w:rPr>
        <w:t xml:space="preserve">= </w:t>
      </w:r>
      <w:r>
        <w:rPr>
          <w:rStyle w:val="CharStyle713"/>
          <w:i w:val="0"/>
          <w:iCs w:val="0"/>
        </w:rPr>
        <w:t>B</w:t>
      </w:r>
      <w:r>
        <w:rPr>
          <w:rStyle w:val="CharStyle274"/>
          <w:i w:val="0"/>
          <w:iCs w:val="0"/>
        </w:rPr>
        <w:t>'</w:t>
      </w:r>
      <w:r>
        <w:rPr>
          <w:rStyle w:val="CharStyle274"/>
          <w:vertAlign w:val="superscript"/>
          <w:i w:val="0"/>
          <w:iCs w:val="0"/>
        </w:rPr>
        <w:t>2</w:t>
      </w:r>
      <w:r>
        <w:rPr>
          <w:rStyle w:val="CharStyle274"/>
          <w:i w:val="0"/>
          <w:iCs w:val="0"/>
        </w:rPr>
        <w:t xml:space="preserve"> </w:t>
      </w:r>
      <w:r>
        <w:rPr>
          <w:lang w:val="es-ES" w:eastAsia="es-ES" w:bidi="es-ES"/>
          <w:w w:val="100"/>
          <w:spacing w:val="0"/>
          <w:color w:val="000000"/>
          <w:position w:val="0"/>
        </w:rPr>
        <w:t>- DA</w:t>
      </w:r>
    </w:p>
    <w:p>
      <w:pPr>
        <w:pStyle w:val="Style458"/>
        <w:widowControl w:val="0"/>
        <w:keepNext w:val="0"/>
        <w:keepLines w:val="0"/>
        <w:shd w:val="clear" w:color="auto" w:fill="auto"/>
        <w:bidi w:val="0"/>
        <w:jc w:val="both"/>
        <w:spacing w:before="0" w:after="0" w:line="400" w:lineRule="exact"/>
        <w:ind w:left="0" w:right="0" w:firstLine="0"/>
      </w:pPr>
      <w:r>
        <w:rPr>
          <w:rStyle w:val="CharStyle710"/>
        </w:rPr>
        <w:t>entonces</w:t>
      </w:r>
    </w:p>
    <w:p>
      <w:pPr>
        <w:pStyle w:val="Style458"/>
        <w:widowControl w:val="0"/>
        <w:keepNext w:val="0"/>
        <w:keepLines w:val="0"/>
        <w:shd w:val="clear" w:color="auto" w:fill="auto"/>
        <w:bidi w:val="0"/>
        <w:jc w:val="left"/>
        <w:spacing w:before="0" w:after="116" w:line="470" w:lineRule="exact"/>
        <w:ind w:left="0" w:right="2320" w:firstLine="2320"/>
      </w:pPr>
      <w:r>
        <w:rPr>
          <w:rStyle w:val="CharStyle747"/>
        </w:rPr>
        <w:t>(DE'' - Δq)</w:t>
      </w:r>
      <w:r>
        <w:rPr>
          <w:rStyle w:val="CharStyle747"/>
          <w:vertAlign w:val="superscript"/>
        </w:rPr>
        <w:t>2</w:t>
      </w:r>
      <w:r>
        <w:rPr>
          <w:rStyle w:val="CharStyle643"/>
        </w:rPr>
        <w:t xml:space="preserve"> </w:t>
      </w:r>
      <w:r>
        <w:rPr>
          <w:rStyle w:val="CharStyle710"/>
          <w:lang w:val="en-US" w:eastAsia="en-US" w:bidi="en-US"/>
        </w:rPr>
        <w:t xml:space="preserve">= </w:t>
      </w:r>
      <w:r>
        <w:rPr>
          <w:rStyle w:val="CharStyle747"/>
        </w:rPr>
        <w:t>(DA'</w:t>
      </w:r>
      <w:r>
        <w:rPr>
          <w:rStyle w:val="CharStyle643"/>
        </w:rPr>
        <w:t xml:space="preserve"> </w:t>
      </w:r>
      <w:r>
        <w:rPr>
          <w:rStyle w:val="CharStyle710"/>
          <w:lang w:val="en-US" w:eastAsia="en-US" w:bidi="en-US"/>
        </w:rPr>
        <w:t xml:space="preserve">+ </w:t>
      </w:r>
      <w:r>
        <w:rPr>
          <w:rStyle w:val="CharStyle747"/>
        </w:rPr>
        <w:t>Δp)(DA</w:t>
      </w:r>
      <w:r>
        <w:rPr>
          <w:rStyle w:val="CharStyle643"/>
        </w:rPr>
        <w:t xml:space="preserve"> </w:t>
      </w:r>
      <w:r>
        <w:rPr>
          <w:rStyle w:val="CharStyle710"/>
          <w:lang w:val="en-US" w:eastAsia="en-US" w:bidi="en-US"/>
        </w:rPr>
        <w:t xml:space="preserve">+ </w:t>
      </w:r>
      <w:r>
        <w:rPr>
          <w:rStyle w:val="CharStyle710"/>
          <w:lang w:val="el-GR" w:eastAsia="el-GR" w:bidi="el-GR"/>
        </w:rPr>
        <w:t>Δ</w:t>
      </w:r>
      <w:r>
        <w:rPr>
          <w:rStyle w:val="CharStyle643"/>
          <w:lang w:val="el-GR" w:eastAsia="el-GR" w:bidi="el-GR"/>
        </w:rPr>
        <w:t xml:space="preserve">^ </w:t>
      </w:r>
      <w:r>
        <w:rPr>
          <w:rStyle w:val="CharStyle710"/>
        </w:rPr>
        <w:t xml:space="preserve">y manipulando y sustituyendo </w:t>
      </w:r>
      <w:r>
        <w:rPr>
          <w:rStyle w:val="CharStyle747"/>
        </w:rPr>
        <w:t>D</w:t>
      </w:r>
      <w:r>
        <w:rPr>
          <w:rStyle w:val="CharStyle643"/>
        </w:rPr>
        <w:t xml:space="preserve"> </w:t>
      </w:r>
      <w:r>
        <w:rPr>
          <w:rStyle w:val="CharStyle710"/>
        </w:rPr>
        <w:t>por q</w:t>
      </w:r>
      <w:r>
        <w:rPr>
          <w:rStyle w:val="CharStyle643"/>
          <w:vertAlign w:val="superscript"/>
        </w:rPr>
        <w:t>2</w:t>
      </w:r>
      <w:r>
        <w:rPr>
          <w:rStyle w:val="CharStyle643"/>
        </w:rPr>
        <w:t xml:space="preserve"> </w:t>
      </w:r>
      <w:r>
        <w:rPr>
          <w:rStyle w:val="CharStyle710"/>
        </w:rPr>
        <w:t xml:space="preserve">- </w:t>
      </w:r>
      <w:r>
        <w:rPr>
          <w:rStyle w:val="CharStyle747"/>
        </w:rPr>
        <w:t>pr</w:t>
      </w:r>
      <w:r>
        <w:rPr>
          <w:rStyle w:val="CharStyle643"/>
        </w:rPr>
        <w:t xml:space="preserve"> </w:t>
      </w:r>
      <w:r>
        <w:rPr>
          <w:rStyle w:val="CharStyle710"/>
        </w:rPr>
        <w:t>tenemos</w:t>
      </w:r>
    </w:p>
    <w:p>
      <w:pPr>
        <w:pStyle w:val="Style458"/>
        <w:widowControl w:val="0"/>
        <w:keepNext w:val="0"/>
        <w:keepLines w:val="0"/>
        <w:shd w:val="clear" w:color="auto" w:fill="auto"/>
        <w:bidi w:val="0"/>
        <w:jc w:val="center"/>
        <w:spacing w:before="0" w:after="256" w:line="400" w:lineRule="exact"/>
        <w:ind w:left="0" w:right="0" w:firstLine="0"/>
      </w:pPr>
      <w:r>
        <w:rPr>
          <w:rStyle w:val="CharStyle710"/>
        </w:rPr>
        <w:t>(q</w:t>
      </w:r>
      <w:r>
        <w:rPr>
          <w:rStyle w:val="CharStyle643"/>
          <w:vertAlign w:val="superscript"/>
        </w:rPr>
        <w:t>2</w:t>
      </w:r>
      <w:r>
        <w:rPr>
          <w:rStyle w:val="CharStyle643"/>
        </w:rPr>
        <w:t xml:space="preserve"> </w:t>
      </w:r>
      <w:r>
        <w:rPr>
          <w:rStyle w:val="CharStyle710"/>
        </w:rPr>
        <w:t xml:space="preserve">- </w:t>
      </w:r>
      <w:r>
        <w:rPr>
          <w:rStyle w:val="CharStyle747"/>
        </w:rPr>
        <w:t>pr)(B"</w:t>
      </w:r>
      <w:r>
        <w:rPr>
          <w:rStyle w:val="CharStyle747"/>
          <w:vertAlign w:val="superscript"/>
        </w:rPr>
        <w:t>2</w:t>
      </w:r>
      <w:r>
        <w:rPr>
          <w:rStyle w:val="CharStyle747"/>
        </w:rPr>
        <w:t xml:space="preserve"> -</w:t>
      </w:r>
      <w:r>
        <w:rPr>
          <w:rStyle w:val="CharStyle643"/>
        </w:rPr>
        <w:t xml:space="preserve"> </w:t>
      </w:r>
      <w:r>
        <w:rPr>
          <w:rStyle w:val="CharStyle710"/>
        </w:rPr>
        <w:t>AA</w:t>
      </w:r>
      <w:r>
        <w:rPr>
          <w:rStyle w:val="CharStyle643"/>
        </w:rPr>
        <w:t>'</w:t>
      </w:r>
      <w:r>
        <w:rPr>
          <w:rStyle w:val="CharStyle710"/>
        </w:rPr>
        <w:t xml:space="preserve">) - </w:t>
      </w:r>
      <w:r>
        <w:rPr>
          <w:rStyle w:val="CharStyle747"/>
          <w:lang w:val="el-GR" w:eastAsia="el-GR" w:bidi="el-GR"/>
        </w:rPr>
        <w:t>Δ(Αρ</w:t>
      </w:r>
      <w:r>
        <w:rPr>
          <w:rStyle w:val="CharStyle643"/>
          <w:lang w:val="el-GR" w:eastAsia="el-GR" w:bidi="el-GR"/>
        </w:rPr>
        <w:t xml:space="preserve"> </w:t>
      </w:r>
      <w:r>
        <w:rPr>
          <w:rStyle w:val="CharStyle710"/>
          <w:lang w:val="en-US" w:eastAsia="en-US" w:bidi="en-US"/>
        </w:rPr>
        <w:t xml:space="preserve">+ </w:t>
      </w:r>
      <w:r>
        <w:rPr>
          <w:rStyle w:val="CharStyle710"/>
        </w:rPr>
        <w:t>2B</w:t>
      </w:r>
      <w:r>
        <w:rPr>
          <w:rStyle w:val="CharStyle643"/>
        </w:rPr>
        <w:t>''</w:t>
      </w:r>
      <w:r>
        <w:rPr>
          <w:rStyle w:val="CharStyle710"/>
        </w:rPr>
        <w:t xml:space="preserve">q </w:t>
      </w:r>
      <w:r>
        <w:rPr>
          <w:rStyle w:val="CharStyle710"/>
          <w:lang w:val="en-US" w:eastAsia="en-US" w:bidi="en-US"/>
        </w:rPr>
        <w:t xml:space="preserve">+ </w:t>
      </w:r>
      <w:r>
        <w:rPr>
          <w:rStyle w:val="CharStyle710"/>
        </w:rPr>
        <w:t>A</w:t>
      </w:r>
      <w:r>
        <w:rPr>
          <w:rStyle w:val="CharStyle643"/>
        </w:rPr>
        <w:t>'</w:t>
      </w:r>
      <w:r>
        <w:rPr>
          <w:rStyle w:val="CharStyle710"/>
        </w:rPr>
        <w:t xml:space="preserve">r) </w:t>
      </w:r>
      <w:r>
        <w:rPr>
          <w:rStyle w:val="CharStyle710"/>
          <w:lang w:val="en-US" w:eastAsia="en-US" w:bidi="en-US"/>
        </w:rPr>
        <w:t xml:space="preserve">+ </w:t>
      </w:r>
      <w:r>
        <w:rPr>
          <w:rStyle w:val="CharStyle710"/>
          <w:lang w:val="el-GR" w:eastAsia="el-GR" w:bidi="el-GR"/>
        </w:rPr>
        <w:t>Δ</w:t>
      </w:r>
      <w:r>
        <w:rPr>
          <w:rStyle w:val="CharStyle643"/>
          <w:lang w:val="el-GR" w:eastAsia="el-GR" w:bidi="el-GR"/>
          <w:vertAlign w:val="superscript"/>
        </w:rPr>
        <w:t>2</w:t>
      </w:r>
      <w:r>
        <w:rPr>
          <w:rStyle w:val="CharStyle643"/>
          <w:lang w:val="el-GR" w:eastAsia="el-GR" w:bidi="el-GR"/>
        </w:rPr>
        <w:t xml:space="preserve"> </w:t>
      </w:r>
      <w:r>
        <w:rPr>
          <w:rStyle w:val="CharStyle710"/>
          <w:lang w:val="en-US" w:eastAsia="en-US" w:bidi="en-US"/>
        </w:rPr>
        <w:t>= 0</w:t>
      </w:r>
    </w:p>
    <w:p>
      <w:pPr>
        <w:pStyle w:val="Style458"/>
        <w:widowControl w:val="0"/>
        <w:keepNext w:val="0"/>
        <w:keepLines w:val="0"/>
        <w:shd w:val="clear" w:color="auto" w:fill="auto"/>
        <w:bidi w:val="0"/>
        <w:jc w:val="both"/>
        <w:spacing w:before="0" w:after="0" w:line="322" w:lineRule="exact"/>
        <w:ind w:left="0" w:right="0" w:firstLine="0"/>
      </w:pPr>
      <w:r>
        <w:rPr>
          <w:rStyle w:val="CharStyle710"/>
        </w:rPr>
        <w:t xml:space="preserve">y es fócil concluir que si </w:t>
      </w:r>
      <w:r>
        <w:rPr>
          <w:rStyle w:val="CharStyle710"/>
          <w:lang w:val="el-GR" w:eastAsia="el-GR" w:bidi="el-GR"/>
        </w:rPr>
        <w:t xml:space="preserve">ρ, </w:t>
      </w:r>
      <w:r>
        <w:rPr>
          <w:rStyle w:val="CharStyle747"/>
        </w:rPr>
        <w:t>q</w:t>
      </w:r>
      <w:r>
        <w:rPr>
          <w:rStyle w:val="CharStyle643"/>
        </w:rPr>
        <w:t xml:space="preserve"> </w:t>
      </w:r>
      <w:r>
        <w:rPr>
          <w:rStyle w:val="CharStyle710"/>
        </w:rPr>
        <w:t xml:space="preserve">y r, tienen un divisor comón, tambien este seró un factor de </w:t>
      </w:r>
      <w:r>
        <w:rPr>
          <w:rStyle w:val="CharStyle710"/>
          <w:lang w:val="el-GR" w:eastAsia="el-GR" w:bidi="el-GR"/>
        </w:rPr>
        <w:t>Δ</w:t>
      </w:r>
      <w:r>
        <w:rPr>
          <w:rStyle w:val="CharStyle643"/>
          <w:lang w:val="el-GR" w:eastAsia="el-GR" w:bidi="el-GR"/>
          <w:vertAlign w:val="superscript"/>
        </w:rPr>
        <w:t>2</w:t>
      </w:r>
      <w:r>
        <w:rPr>
          <w:rStyle w:val="CharStyle710"/>
          <w:lang w:val="el-GR" w:eastAsia="el-GR" w:bidi="el-GR"/>
        </w:rPr>
        <w:t xml:space="preserve">; </w:t>
      </w:r>
      <w:r>
        <w:rPr>
          <w:rStyle w:val="CharStyle710"/>
        </w:rPr>
        <w:t xml:space="preserve">por consiguiente </w:t>
      </w:r>
      <w:r>
        <w:rPr>
          <w:rStyle w:val="CharStyle710"/>
          <w:lang w:val="el-GR" w:eastAsia="el-GR" w:bidi="el-GR"/>
        </w:rPr>
        <w:t xml:space="preserve">Δ </w:t>
      </w:r>
      <w:r>
        <w:rPr>
          <w:rStyle w:val="CharStyle710"/>
        </w:rPr>
        <w:t xml:space="preserve">y D no podrían ser primos relativos. Por lo tanto </w:t>
      </w:r>
      <w:r>
        <w:rPr>
          <w:rStyle w:val="CharStyle710"/>
          <w:lang w:val="el-GR" w:eastAsia="el-GR" w:bidi="el-GR"/>
        </w:rPr>
        <w:t xml:space="preserve">ρ, </w:t>
      </w:r>
      <w:r>
        <w:rPr>
          <w:rStyle w:val="CharStyle710"/>
        </w:rPr>
        <w:t xml:space="preserve">q y r no pueden tener un divisor comun y </w:t>
      </w:r>
      <w:r>
        <w:rPr>
          <w:rStyle w:val="CharStyle710"/>
          <w:lang w:val="el-GR" w:eastAsia="el-GR" w:bidi="el-GR"/>
        </w:rPr>
        <w:t xml:space="preserve">φ </w:t>
      </w:r>
      <w:r>
        <w:rPr>
          <w:rStyle w:val="CharStyle710"/>
        </w:rPr>
        <w:t>es una forma primitiva.</w:t>
      </w:r>
    </w:p>
    <w:p>
      <w:pPr>
        <w:pStyle w:val="Style458"/>
        <w:numPr>
          <w:ilvl w:val="0"/>
          <w:numId w:val="255"/>
        </w:numPr>
        <w:tabs>
          <w:tab w:leader="none" w:pos="1152" w:val="left"/>
        </w:tabs>
        <w:widowControl w:val="0"/>
        <w:keepNext w:val="0"/>
        <w:keepLines w:val="0"/>
        <w:shd w:val="clear" w:color="auto" w:fill="auto"/>
        <w:bidi w:val="0"/>
        <w:jc w:val="both"/>
        <w:spacing w:before="0" w:after="0" w:line="322" w:lineRule="exact"/>
        <w:ind w:left="0" w:right="0" w:firstLine="740"/>
        <w:sectPr>
          <w:pgSz w:w="11900" w:h="16840"/>
          <w:pgMar w:top="2439" w:left="1894" w:right="1348" w:bottom="2439" w:header="0" w:footer="3" w:gutter="0"/>
          <w:rtlGutter w:val="0"/>
          <w:cols w:space="720"/>
          <w:noEndnote/>
          <w:docGrid w:linePitch="360"/>
        </w:sectPr>
      </w:pPr>
      <w:r>
        <w:rPr>
          <w:rStyle w:val="CharStyle710"/>
        </w:rPr>
        <w:t xml:space="preserve">Designemos el nómero de estos valores por m y supongamos que entre ellos hay n que son opuestos a sí mismos (fijando n </w:t>
      </w:r>
      <w:r>
        <w:rPr>
          <w:rStyle w:val="CharStyle710"/>
          <w:lang w:val="en-US" w:eastAsia="en-US" w:bidi="en-US"/>
        </w:rPr>
        <w:t xml:space="preserve">= 0 </w:t>
      </w:r>
      <w:r>
        <w:rPr>
          <w:rStyle w:val="CharStyle710"/>
        </w:rPr>
        <w:t xml:space="preserve">cuando no los hay). Entonces es claro que los restantes m - n valores estarán compuestos por parejas que son opuestas entre só (puesto que hemos supuesto que se incluyen todos los valores); ahora, si de cada par de valores opuestos rechazamos un valor arbitrariamente, nos quedaran </w:t>
      </w:r>
      <w:r>
        <w:rPr>
          <w:rStyle w:val="CharStyle643"/>
          <w:lang w:val="en-US" w:eastAsia="en-US" w:bidi="en-US"/>
        </w:rPr>
        <w:t xml:space="preserve">2 </w:t>
      </w:r>
      <w:r>
        <w:rPr>
          <w:rStyle w:val="CharStyle710"/>
        </w:rPr>
        <w:t xml:space="preserve">(m </w:t>
      </w:r>
      <w:r>
        <w:rPr>
          <w:rStyle w:val="CharStyle710"/>
          <w:lang w:val="en-US" w:eastAsia="en-US" w:bidi="en-US"/>
        </w:rPr>
        <w:t xml:space="preserve">+ </w:t>
      </w:r>
      <w:r>
        <w:rPr>
          <w:rStyle w:val="CharStyle710"/>
        </w:rPr>
        <w:t xml:space="preserve">n) valores en total. Asó pues por ejemplo, tenemos ocho valores de la expresión </w:t>
      </w:r>
      <w:r>
        <w:rPr>
          <w:rStyle w:val="CharStyle710"/>
          <w:lang w:val="en-US" w:eastAsia="en-US" w:bidi="en-US"/>
        </w:rPr>
        <w:t xml:space="preserve">^-1(19, -3,41) </w:t>
      </w:r>
      <w:r>
        <w:rPr>
          <w:rStyle w:val="CharStyle710"/>
          <w:lang w:val="en-GB" w:eastAsia="en-GB" w:bidi="en-GB"/>
        </w:rPr>
        <w:t xml:space="preserve">(mod. </w:t>
      </w:r>
      <w:r>
        <w:rPr>
          <w:rStyle w:val="CharStyle710"/>
          <w:lang w:val="en-US" w:eastAsia="en-US" w:bidi="en-US"/>
        </w:rPr>
        <w:t xml:space="preserve">770), </w:t>
      </w:r>
      <w:r>
        <w:rPr>
          <w:rStyle w:val="CharStyle710"/>
        </w:rPr>
        <w:t xml:space="preserve">a saber, </w:t>
      </w:r>
      <w:r>
        <w:rPr>
          <w:rStyle w:val="CharStyle710"/>
          <w:lang w:val="en-US" w:eastAsia="en-US" w:bidi="en-US"/>
        </w:rPr>
        <w:t xml:space="preserve">(39, 237), (171,-27), (269, -83), (291,-127), (-39,-237), (-171, 27), (-269, 83) </w:t>
      </w:r>
      <w:r>
        <w:rPr>
          <w:rStyle w:val="CharStyle710"/>
        </w:rPr>
        <w:t xml:space="preserve">y </w:t>
      </w:r>
      <w:r>
        <w:rPr>
          <w:rStyle w:val="CharStyle710"/>
          <w:lang w:val="en-US" w:eastAsia="en-US" w:bidi="en-US"/>
        </w:rPr>
        <w:t xml:space="preserve">(-291,127). </w:t>
      </w:r>
      <w:r>
        <w:rPr>
          <w:rStyle w:val="CharStyle710"/>
        </w:rPr>
        <w:t>Rechazamos los cuatro últimos como opuestos a los primeros. Pero es evidente que si (B,B</w:t>
      </w:r>
      <w:r>
        <w:rPr>
          <w:rStyle w:val="CharStyle643"/>
        </w:rPr>
        <w:t>'</w:t>
      </w:r>
      <w:r>
        <w:rPr>
          <w:rStyle w:val="CharStyle710"/>
        </w:rPr>
        <w:t>) es un valor que es opuesto a só mismo, 2B, 2B</w:t>
      </w:r>
      <w:r>
        <w:rPr>
          <w:rStyle w:val="CharStyle643"/>
        </w:rPr>
        <w:t xml:space="preserve">' </w:t>
      </w:r>
      <w:r>
        <w:rPr>
          <w:rStyle w:val="CharStyle710"/>
        </w:rPr>
        <w:t xml:space="preserve">y tambien </w:t>
      </w:r>
      <w:r>
        <w:rPr>
          <w:rStyle w:val="CharStyle710"/>
          <w:lang w:val="el-GR" w:eastAsia="el-GR" w:bidi="el-GR"/>
        </w:rPr>
        <w:t xml:space="preserve">2Δρ, </w:t>
      </w:r>
      <w:r>
        <w:rPr>
          <w:rStyle w:val="CharStyle710"/>
        </w:rPr>
        <w:t>2Δq y 2Δr serón divisibles por D; y</w:t>
      </w:r>
    </w:p>
    <w:p>
      <w:pPr>
        <w:pStyle w:val="Style205"/>
        <w:widowControl w:val="0"/>
        <w:keepNext w:val="0"/>
        <w:keepLines w:val="0"/>
        <w:shd w:val="clear" w:color="auto" w:fill="auto"/>
        <w:bidi w:val="0"/>
        <w:jc w:val="both"/>
        <w:spacing w:before="0" w:after="0" w:line="322" w:lineRule="exact"/>
        <w:ind w:left="0" w:right="0" w:firstLine="0"/>
      </w:pPr>
      <w:r>
        <w:rPr>
          <w:rStyle w:val="CharStyle219"/>
        </w:rPr>
        <w:t xml:space="preserve">por lo tanto, si </w:t>
      </w:r>
      <w:r>
        <w:rPr>
          <w:rStyle w:val="CharStyle219"/>
          <w:lang w:val="el-GR" w:eastAsia="el-GR" w:bidi="el-GR"/>
        </w:rPr>
        <w:t xml:space="preserve">Δ </w:t>
      </w:r>
      <w:r>
        <w:rPr>
          <w:rStyle w:val="CharStyle219"/>
        </w:rPr>
        <w:t xml:space="preserve">y D son primos relativos, </w:t>
      </w:r>
      <w:r>
        <w:rPr>
          <w:rStyle w:val="CharStyle219"/>
          <w:lang w:val="en-US" w:eastAsia="en-US" w:bidi="en-US"/>
        </w:rPr>
        <w:t>2</w:t>
      </w:r>
      <w:r>
        <w:rPr>
          <w:rStyle w:val="CharStyle219"/>
        </w:rPr>
        <w:t xml:space="preserve">p, </w:t>
      </w:r>
      <w:r>
        <w:rPr>
          <w:rStyle w:val="CharStyle219"/>
          <w:lang w:val="en-US" w:eastAsia="en-US" w:bidi="en-US"/>
        </w:rPr>
        <w:t>2</w:t>
      </w:r>
      <w:r>
        <w:rPr>
          <w:rStyle w:val="CharStyle219"/>
        </w:rPr>
        <w:t xml:space="preserve">q y </w:t>
      </w:r>
      <w:r>
        <w:rPr>
          <w:rStyle w:val="CharStyle219"/>
          <w:lang w:val="en-US" w:eastAsia="en-US" w:bidi="en-US"/>
        </w:rPr>
        <w:t>2</w:t>
      </w:r>
      <w:r>
        <w:rPr>
          <w:rStyle w:val="CharStyle219"/>
        </w:rPr>
        <w:t xml:space="preserve">r, también serán divisibles por D. Según I, en este caso p, q y r no pueden tener un divisor comán, entonces </w:t>
      </w:r>
      <w:r>
        <w:rPr>
          <w:rStyle w:val="CharStyle219"/>
          <w:lang w:val="en-US" w:eastAsia="en-US" w:bidi="en-US"/>
        </w:rPr>
        <w:t xml:space="preserve">2 </w:t>
      </w:r>
      <w:r>
        <w:rPr>
          <w:rStyle w:val="CharStyle219"/>
        </w:rPr>
        <w:t xml:space="preserve">debe ser divisible por D. Esto no puede ocurrir a menos que D sea </w:t>
      </w:r>
      <w:r>
        <w:rPr>
          <w:rStyle w:val="CharStyle219"/>
          <w:lang w:val="en-US" w:eastAsia="en-US" w:bidi="en-US"/>
        </w:rPr>
        <w:t xml:space="preserve">= ±1 </w:t>
      </w:r>
      <w:r>
        <w:rPr>
          <w:rStyle w:val="CharStyle219"/>
        </w:rPr>
        <w:t xml:space="preserve">o </w:t>
      </w:r>
      <w:r>
        <w:rPr>
          <w:rStyle w:val="CharStyle219"/>
          <w:lang w:val="en-US" w:eastAsia="en-US" w:bidi="en-US"/>
        </w:rPr>
        <w:t xml:space="preserve">= ±2. </w:t>
      </w:r>
      <w:r>
        <w:rPr>
          <w:rStyle w:val="CharStyle219"/>
        </w:rPr>
        <w:t xml:space="preserve">Así pues, para todos los valores de D mayores que </w:t>
      </w:r>
      <w:r>
        <w:rPr>
          <w:rStyle w:val="CharStyle219"/>
          <w:lang w:val="en-US" w:eastAsia="en-US" w:bidi="en-US"/>
        </w:rPr>
        <w:t xml:space="preserve">2, </w:t>
      </w:r>
      <w:r>
        <w:rPr>
          <w:rStyle w:val="CharStyle219"/>
        </w:rPr>
        <w:t xml:space="preserve">siempre resulta n </w:t>
      </w:r>
      <w:r>
        <w:rPr>
          <w:rStyle w:val="CharStyle219"/>
          <w:lang w:val="en-US" w:eastAsia="en-US" w:bidi="en-US"/>
        </w:rPr>
        <w:t xml:space="preserve">= 0 </w:t>
      </w:r>
      <w:r>
        <w:rPr>
          <w:rStyle w:val="CharStyle219"/>
        </w:rPr>
        <w:t xml:space="preserve">si </w:t>
      </w:r>
      <w:r>
        <w:rPr>
          <w:rStyle w:val="CharStyle219"/>
          <w:lang w:val="el-GR" w:eastAsia="el-GR" w:bidi="el-GR"/>
        </w:rPr>
        <w:t xml:space="preserve">Δ </w:t>
      </w:r>
      <w:r>
        <w:rPr>
          <w:rStyle w:val="CharStyle219"/>
        </w:rPr>
        <w:t>y D son primos relativos.</w:t>
      </w:r>
    </w:p>
    <w:p>
      <w:pPr>
        <w:pStyle w:val="Style205"/>
        <w:numPr>
          <w:ilvl w:val="0"/>
          <w:numId w:val="255"/>
        </w:numPr>
        <w:tabs>
          <w:tab w:leader="none" w:pos="1279" w:val="left"/>
        </w:tabs>
        <w:widowControl w:val="0"/>
        <w:keepNext w:val="0"/>
        <w:keepLines w:val="0"/>
        <w:shd w:val="clear" w:color="auto" w:fill="auto"/>
        <w:bidi w:val="0"/>
        <w:jc w:val="both"/>
        <w:spacing w:before="0" w:after="0" w:line="322" w:lineRule="exact"/>
        <w:ind w:left="0" w:right="0" w:firstLine="740"/>
      </w:pPr>
      <w:r>
        <w:rPr>
          <w:rStyle w:val="CharStyle219"/>
        </w:rPr>
        <w:t xml:space="preserve">Al ver esto, es evidente que cualquier representacián propia de la forma </w:t>
      </w:r>
      <w:r>
        <w:rPr>
          <w:rStyle w:val="CharStyle219"/>
          <w:lang w:val="el-GR" w:eastAsia="el-GR" w:bidi="el-GR"/>
        </w:rPr>
        <w:t xml:space="preserve">φ </w:t>
      </w:r>
      <w:r>
        <w:rPr>
          <w:rStyle w:val="CharStyle219"/>
        </w:rPr>
        <w:t xml:space="preserve">por f debe pertenecer a uno y sálo uno de los valores restantes. Deberíamos, por lo </w:t>
      </w:r>
      <w:r>
        <w:rPr>
          <w:rStyle w:val="CharStyle219"/>
          <w:lang w:val="la" w:eastAsia="la" w:bidi="la"/>
        </w:rPr>
        <w:t xml:space="preserve">tanto, </w:t>
      </w:r>
      <w:r>
        <w:rPr>
          <w:rStyle w:val="CharStyle219"/>
        </w:rPr>
        <w:t xml:space="preserve">revisar cada uno de estos valores en orden para encontrar la representacioán que pertenece a cada uno. Para poder encontrar la representacián correspondiente a un valor </w:t>
      </w:r>
      <w:r>
        <w:rPr>
          <w:rStyle w:val="CharStyle218"/>
        </w:rPr>
        <w:t>dado</w:t>
      </w:r>
      <w:r>
        <w:rPr>
          <w:rStyle w:val="CharStyle219"/>
        </w:rPr>
        <w:t xml:space="preserve"> (B, B</w:t>
      </w:r>
      <w:r>
        <w:rPr>
          <w:rStyle w:val="CharStyle219"/>
          <w:vertAlign w:val="superscript"/>
        </w:rPr>
        <w:t>0</w:t>
      </w:r>
      <w:r>
        <w:rPr>
          <w:rStyle w:val="CharStyle219"/>
        </w:rPr>
        <w:t xml:space="preserve">) debemos determinar primero la forma ternaria g </w:t>
      </w:r>
      <w:r>
        <w:rPr>
          <w:rStyle w:val="CharStyle219"/>
          <w:lang w:val="en-US" w:eastAsia="en-US" w:bidi="en-US"/>
        </w:rPr>
        <w:t xml:space="preserve">= </w:t>
      </w:r>
      <w:r>
        <w:rPr>
          <w:rStyle w:val="CharStyle219"/>
        </w:rPr>
        <w:t xml:space="preserve">^a </w:t>
      </w:r>
      <w:r>
        <w:rPr>
          <w:rStyle w:val="CharStyle363"/>
        </w:rPr>
        <w:t>5</w:t>
      </w:r>
      <w:r>
        <w:rPr>
          <w:rStyle w:val="CharStyle219"/>
        </w:rPr>
        <w:t xml:space="preserve">/’ </w:t>
      </w:r>
      <w:r>
        <w:rPr>
          <w:rStyle w:val="CharStyle363"/>
        </w:rPr>
        <w:t>5</w:t>
      </w:r>
      <w:r>
        <w:rPr>
          <w:rStyle w:val="CharStyle219"/>
        </w:rPr>
        <w:t>'/^ cuyo</w:t>
      </w:r>
    </w:p>
    <w:p>
      <w:pPr>
        <w:pStyle w:val="Style205"/>
        <w:tabs>
          <w:tab w:leader="none" w:pos="4003" w:val="left"/>
          <w:tab w:leader="none" w:pos="4249" w:val="left"/>
          <w:tab w:leader="none" w:pos="4738" w:val="left"/>
          <w:tab w:leader="none" w:pos="5007" w:val="left"/>
          <w:tab w:leader="none" w:pos="6034" w:val="left"/>
          <w:tab w:leader="none" w:pos="6471" w:val="left"/>
          <w:tab w:leader="none" w:pos="6740" w:val="left"/>
          <w:tab w:leader="none" w:pos="7062" w:val="left"/>
          <w:tab w:leader="none" w:pos="7714" w:val="left"/>
          <w:tab w:leader="none" w:pos="8094" w:val="left"/>
        </w:tabs>
        <w:widowControl w:val="0"/>
        <w:keepNext w:val="0"/>
        <w:keepLines w:val="0"/>
        <w:shd w:val="clear" w:color="auto" w:fill="auto"/>
        <w:bidi w:val="0"/>
        <w:jc w:val="both"/>
        <w:spacing w:before="0" w:after="0" w:line="317" w:lineRule="exact"/>
        <w:ind w:left="0" w:right="0" w:firstLine="0"/>
      </w:pPr>
      <w:r>
        <w:rPr>
          <w:rStyle w:val="CharStyle219"/>
        </w:rPr>
        <w:t xml:space="preserve">determinante </w:t>
      </w:r>
      <w:r>
        <w:rPr>
          <w:rStyle w:val="CharStyle219"/>
          <w:lang w:val="en-US" w:eastAsia="en-US" w:bidi="en-US"/>
        </w:rPr>
        <w:t xml:space="preserve">= </w:t>
      </w:r>
      <w:r>
        <w:rPr>
          <w:rStyle w:val="CharStyle219"/>
          <w:lang w:val="el-GR" w:eastAsia="el-GR" w:bidi="el-GR"/>
        </w:rPr>
        <w:t xml:space="preserve">Δ </w:t>
      </w:r>
      <w:r>
        <w:rPr>
          <w:rStyle w:val="CharStyle219"/>
        </w:rPr>
        <w:t xml:space="preserve">y en la cual </w:t>
      </w:r>
      <w:r>
        <w:rPr>
          <w:rStyle w:val="CharStyle218"/>
        </w:rPr>
        <w:t>a</w:t>
      </w:r>
      <w:r>
        <w:rPr>
          <w:rStyle w:val="CharStyle219"/>
        </w:rPr>
        <w:t xml:space="preserve"> </w:t>
      </w:r>
      <w:r>
        <w:rPr>
          <w:rStyle w:val="CharStyle219"/>
          <w:lang w:val="en-US" w:eastAsia="en-US" w:bidi="en-US"/>
        </w:rPr>
        <w:t xml:space="preserve">= </w:t>
      </w:r>
      <w:r>
        <w:rPr>
          <w:rStyle w:val="CharStyle219"/>
        </w:rPr>
        <w:t>p,</w:t>
        <w:tab/>
      </w:r>
      <w:r>
        <w:rPr>
          <w:rStyle w:val="CharStyle218"/>
        </w:rPr>
        <w:t>b"</w:t>
      </w:r>
      <w:r>
        <w:rPr>
          <w:rStyle w:val="CharStyle219"/>
        </w:rPr>
        <w:tab/>
      </w:r>
      <w:r>
        <w:rPr>
          <w:rStyle w:val="CharStyle219"/>
          <w:lang w:val="en-US" w:eastAsia="en-US" w:bidi="en-US"/>
        </w:rPr>
        <w:t xml:space="preserve">= </w:t>
      </w:r>
      <w:r>
        <w:rPr>
          <w:rStyle w:val="CharStyle219"/>
        </w:rPr>
        <w:t>q,</w:t>
        <w:tab/>
        <w:t>a</w:t>
      </w:r>
      <w:r>
        <w:rPr>
          <w:rStyle w:val="CharStyle363"/>
          <w:vertAlign w:val="superscript"/>
        </w:rPr>
        <w:t>0</w:t>
      </w:r>
      <w:r>
        <w:rPr>
          <w:rStyle w:val="CharStyle219"/>
        </w:rPr>
        <w:tab/>
      </w:r>
      <w:r>
        <w:rPr>
          <w:rStyle w:val="CharStyle219"/>
          <w:lang w:val="en-US" w:eastAsia="en-US" w:bidi="en-US"/>
        </w:rPr>
        <w:t xml:space="preserve">= </w:t>
      </w:r>
      <w:r>
        <w:rPr>
          <w:rStyle w:val="CharStyle219"/>
        </w:rPr>
        <w:t xml:space="preserve">r, </w:t>
      </w:r>
      <w:r>
        <w:rPr>
          <w:rStyle w:val="CharStyle218"/>
        </w:rPr>
        <w:t>ab —</w:t>
        <w:tab/>
        <w:t>b'b"</w:t>
      </w:r>
      <w:r>
        <w:rPr>
          <w:rStyle w:val="CharStyle219"/>
        </w:rPr>
        <w:tab/>
      </w:r>
      <w:r>
        <w:rPr>
          <w:rStyle w:val="CharStyle219"/>
          <w:lang w:val="en-US" w:eastAsia="en-US" w:bidi="en-US"/>
        </w:rPr>
        <w:t>=</w:t>
        <w:tab/>
      </w:r>
      <w:r>
        <w:rPr>
          <w:rStyle w:val="CharStyle219"/>
          <w:lang w:val="la" w:eastAsia="la" w:bidi="la"/>
        </w:rPr>
        <w:t>B,</w:t>
        <w:tab/>
      </w:r>
      <w:r>
        <w:rPr>
          <w:rStyle w:val="CharStyle218"/>
          <w:lang w:val="la" w:eastAsia="la" w:bidi="la"/>
        </w:rPr>
        <w:t>a'</w:t>
      </w:r>
      <w:r>
        <w:rPr>
          <w:rStyle w:val="CharStyle218"/>
        </w:rPr>
        <w:t>b' —</w:t>
        <w:tab/>
        <w:t>bb"</w:t>
      </w:r>
      <w:r>
        <w:rPr>
          <w:rStyle w:val="CharStyle219"/>
        </w:rPr>
        <w:tab/>
      </w:r>
      <w:r>
        <w:rPr>
          <w:rStyle w:val="CharStyle219"/>
          <w:lang w:val="en-US" w:eastAsia="en-US" w:bidi="en-US"/>
        </w:rPr>
        <w:t xml:space="preserve">= </w:t>
      </w:r>
      <w:r>
        <w:rPr>
          <w:rStyle w:val="CharStyle219"/>
        </w:rPr>
        <w:t>B</w:t>
      </w:r>
      <w:r>
        <w:rPr>
          <w:rStyle w:val="CharStyle219"/>
          <w:vertAlign w:val="superscript"/>
        </w:rPr>
        <w:t>0</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los valores a</w:t>
      </w:r>
      <w:r>
        <w:rPr>
          <w:rStyle w:val="CharStyle219"/>
          <w:vertAlign w:val="superscript"/>
        </w:rPr>
        <w:t>00</w:t>
      </w:r>
      <w:r>
        <w:rPr>
          <w:rStyle w:val="CharStyle219"/>
        </w:rPr>
        <w:t xml:space="preserve">, b y b' se pueden encontrar con la ayuda de la ecuacián del artículo 276.II. A partir de estos es fácil ver que cuando </w:t>
      </w:r>
      <w:r>
        <w:rPr>
          <w:rStyle w:val="CharStyle219"/>
          <w:lang w:val="el-GR" w:eastAsia="el-GR" w:bidi="el-GR"/>
        </w:rPr>
        <w:t xml:space="preserve">Δ </w:t>
      </w:r>
      <w:r>
        <w:rPr>
          <w:rStyle w:val="CharStyle219"/>
        </w:rPr>
        <w:t>y D son primos relativos, b, b</w:t>
      </w:r>
      <w:r>
        <w:rPr>
          <w:rStyle w:val="CharStyle363"/>
          <w:vertAlign w:val="superscript"/>
        </w:rPr>
        <w:t>0</w:t>
      </w:r>
      <w:r>
        <w:rPr>
          <w:rStyle w:val="CharStyle219"/>
        </w:rPr>
        <w:t xml:space="preserve"> y </w:t>
      </w:r>
      <w:r>
        <w:rPr>
          <w:rStyle w:val="CharStyle218"/>
        </w:rPr>
        <w:t>a</w:t>
      </w:r>
      <w:r>
        <w:rPr>
          <w:rStyle w:val="CharStyle363"/>
          <w:lang w:val="en-US" w:eastAsia="en-US" w:bidi="en-US"/>
          <w:vertAlign w:val="superscript"/>
        </w:rPr>
        <w:t>00</w:t>
      </w:r>
      <w:r>
        <w:rPr>
          <w:rStyle w:val="CharStyle219"/>
          <w:lang w:val="en-US" w:eastAsia="en-US" w:bidi="en-US"/>
        </w:rPr>
        <w:t xml:space="preserve"> </w:t>
      </w:r>
      <w:r>
        <w:rPr>
          <w:rStyle w:val="CharStyle219"/>
        </w:rPr>
        <w:t xml:space="preserve">deben ser enteros (puesto que estos tres </w:t>
      </w:r>
      <w:r>
        <w:rPr>
          <w:rStyle w:val="CharStyle219"/>
          <w:lang w:val="la" w:eastAsia="la" w:bidi="la"/>
        </w:rPr>
        <w:t xml:space="preserve">numeros </w:t>
      </w:r>
      <w:r>
        <w:rPr>
          <w:rStyle w:val="CharStyle219"/>
        </w:rPr>
        <w:t xml:space="preserve">dan valores enteros cuando son multiplicados por D y luego por </w:t>
      </w:r>
      <w:r>
        <w:rPr>
          <w:rStyle w:val="CharStyle219"/>
          <w:lang w:val="el-GR" w:eastAsia="el-GR" w:bidi="el-GR"/>
        </w:rPr>
        <w:t xml:space="preserve">Δ). </w:t>
      </w:r>
      <w:r>
        <w:rPr>
          <w:rStyle w:val="CharStyle219"/>
        </w:rPr>
        <w:t>Ahora, si alguno de los coeficientes b, b</w:t>
      </w:r>
      <w:r>
        <w:rPr>
          <w:rStyle w:val="CharStyle363"/>
          <w:vertAlign w:val="superscript"/>
        </w:rPr>
        <w:t>0</w:t>
      </w:r>
      <w:r>
        <w:rPr>
          <w:rStyle w:val="CharStyle219"/>
        </w:rPr>
        <w:t xml:space="preserve"> y </w:t>
      </w:r>
      <w:r>
        <w:rPr>
          <w:rStyle w:val="CharStyle218"/>
        </w:rPr>
        <w:t>a</w:t>
      </w:r>
      <w:r>
        <w:rPr>
          <w:rStyle w:val="CharStyle363"/>
          <w:lang w:val="en-US" w:eastAsia="en-US" w:bidi="en-US"/>
          <w:vertAlign w:val="superscript"/>
        </w:rPr>
        <w:t>00</w:t>
      </w:r>
      <w:r>
        <w:rPr>
          <w:rStyle w:val="CharStyle219"/>
          <w:lang w:val="en-US" w:eastAsia="en-US" w:bidi="en-US"/>
        </w:rPr>
        <w:t xml:space="preserve"> </w:t>
      </w:r>
      <w:r>
        <w:rPr>
          <w:rStyle w:val="CharStyle219"/>
        </w:rPr>
        <w:t xml:space="preserve">es una fracción o las formas f y g no son equivalentes, no habrá ninguna representación de la forma </w:t>
      </w:r>
      <w:r>
        <w:rPr>
          <w:rStyle w:val="CharStyle219"/>
          <w:lang w:val="el-GR" w:eastAsia="el-GR" w:bidi="el-GR"/>
        </w:rPr>
        <w:t xml:space="preserve">φ </w:t>
      </w:r>
      <w:r>
        <w:rPr>
          <w:rStyle w:val="CharStyle219"/>
        </w:rPr>
        <w:t xml:space="preserve">por f perteneciente a </w:t>
      </w:r>
      <w:r>
        <w:rPr>
          <w:rStyle w:val="CharStyle219"/>
          <w:lang w:val="la" w:eastAsia="la" w:bidi="la"/>
        </w:rPr>
        <w:t xml:space="preserve">(B, </w:t>
      </w:r>
      <w:r>
        <w:rPr>
          <w:rStyle w:val="CharStyle219"/>
        </w:rPr>
        <w:t>B</w:t>
      </w:r>
      <w:r>
        <w:rPr>
          <w:rStyle w:val="CharStyle219"/>
          <w:vertAlign w:val="superscript"/>
        </w:rPr>
        <w:t>0</w:t>
      </w:r>
      <w:r>
        <w:rPr>
          <w:rStyle w:val="CharStyle219"/>
        </w:rPr>
        <w:t>); pero si b, b</w:t>
      </w:r>
      <w:r>
        <w:rPr>
          <w:rStyle w:val="CharStyle363"/>
          <w:vertAlign w:val="superscript"/>
        </w:rPr>
        <w:t>0</w:t>
      </w:r>
      <w:r>
        <w:rPr>
          <w:rStyle w:val="CharStyle219"/>
        </w:rPr>
        <w:t xml:space="preserve"> y a</w:t>
      </w:r>
      <w:r>
        <w:rPr>
          <w:rStyle w:val="CharStyle363"/>
          <w:lang w:val="en-US" w:eastAsia="en-US" w:bidi="en-US"/>
          <w:vertAlign w:val="superscript"/>
        </w:rPr>
        <w:t>00</w:t>
      </w:r>
      <w:r>
        <w:rPr>
          <w:rStyle w:val="CharStyle219"/>
          <w:lang w:val="en-US" w:eastAsia="en-US" w:bidi="en-US"/>
        </w:rPr>
        <w:t xml:space="preserve"> </w:t>
      </w:r>
      <w:r>
        <w:rPr>
          <w:rStyle w:val="CharStyle219"/>
        </w:rPr>
        <w:t xml:space="preserve">son enteros y las formas f y g son equivalentes, entonces, cualquier </w:t>
      </w:r>
      <w:r>
        <w:rPr>
          <w:rStyle w:val="CharStyle219"/>
          <w:lang w:val="en-GB" w:eastAsia="en-GB" w:bidi="en-GB"/>
        </w:rPr>
        <w:t xml:space="preserve">transformation </w:t>
      </w:r>
      <w:r>
        <w:rPr>
          <w:rStyle w:val="CharStyle219"/>
        </w:rPr>
        <w:t>de f en g, por ejemplo</w:t>
      </w:r>
    </w:p>
    <w:tbl>
      <w:tblPr>
        <w:tblOverlap w:val="never"/>
        <w:tblLayout w:type="fixed"/>
        <w:jc w:val="left"/>
      </w:tblPr>
      <w:tblGrid>
        <w:gridCol w:w="4051"/>
        <w:gridCol w:w="590"/>
        <w:gridCol w:w="389"/>
      </w:tblGrid>
      <w:tr>
        <w:trPr>
          <w:trHeight w:val="312" w:hRule="exact"/>
        </w:trPr>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rPr>
              <w:t>a,</w:t>
            </w:r>
          </w:p>
        </w:tc>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p>
        </w:tc>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left"/>
              <w:spacing w:before="0" w:after="0" w:line="340" w:lineRule="exact"/>
              <w:ind w:left="180" w:right="0" w:firstLine="0"/>
            </w:pPr>
            <w:r>
              <w:rPr>
                <w:rStyle w:val="CharStyle233"/>
              </w:rPr>
              <w:t>Y</w:t>
            </w:r>
          </w:p>
        </w:tc>
      </w:tr>
      <w:tr>
        <w:trPr>
          <w:trHeight w:val="379" w:hRule="exact"/>
        </w:trPr>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rPr>
              <w:t>a</w:t>
            </w:r>
            <w:r>
              <w:rPr>
                <w:rStyle w:val="CharStyle233"/>
                <w:vertAlign w:val="superscript"/>
              </w:rPr>
              <w:t>0</w:t>
            </w:r>
            <w:r>
              <w:rPr>
                <w:rStyle w:val="CharStyle233"/>
              </w:rPr>
              <w:t>,</w:t>
            </w:r>
          </w:p>
        </w:tc>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r>
              <w:rPr>
                <w:rStyle w:val="CharStyle233"/>
                <w:vertAlign w:val="superscript"/>
              </w:rPr>
              <w:t>0</w:t>
            </w:r>
            <w:r>
              <w:rPr>
                <w:rStyle w:val="CharStyle233"/>
              </w:rPr>
              <w:t>,</w:t>
            </w:r>
          </w:p>
        </w:tc>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γ</w:t>
            </w:r>
            <w:r>
              <w:rPr>
                <w:rStyle w:val="CharStyle276"/>
                <w:lang w:val="en-US" w:eastAsia="en-US" w:bidi="en-US"/>
                <w:vertAlign w:val="superscript"/>
              </w:rPr>
              <w:t>0</w:t>
            </w:r>
          </w:p>
        </w:tc>
      </w:tr>
      <w:tr>
        <w:trPr>
          <w:trHeight w:val="408" w:hRule="exact"/>
        </w:trPr>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right"/>
              <w:spacing w:before="0" w:after="0" w:line="340" w:lineRule="exact"/>
              <w:ind w:left="0" w:right="0" w:firstLine="0"/>
            </w:pPr>
            <w:r>
              <w:rPr>
                <w:rStyle w:val="CharStyle233"/>
              </w:rPr>
              <w:t>a</w:t>
            </w:r>
            <w:r>
              <w:rPr>
                <w:rStyle w:val="CharStyle233"/>
                <w:vertAlign w:val="superscript"/>
              </w:rPr>
              <w:t>00</w:t>
            </w:r>
            <w:r>
              <w:rPr>
                <w:rStyle w:val="CharStyle233"/>
              </w:rPr>
              <w:t>,</w:t>
            </w:r>
          </w:p>
        </w:tc>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 xml:space="preserve">β </w:t>
            </w:r>
            <w:r>
              <w:rPr>
                <w:rStyle w:val="CharStyle233"/>
              </w:rPr>
              <w:t>",</w:t>
            </w:r>
          </w:p>
        </w:tc>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left"/>
              <w:spacing w:before="0" w:after="0" w:line="340" w:lineRule="exact"/>
              <w:ind w:left="180" w:right="0" w:firstLine="0"/>
            </w:pPr>
            <w:r>
              <w:rPr>
                <w:rStyle w:val="CharStyle233"/>
              </w:rPr>
              <w:t>Y</w:t>
            </w:r>
            <w:r>
              <w:rPr>
                <w:rStyle w:val="CharStyle276"/>
                <w:lang w:val="en-US" w:eastAsia="en-US" w:bidi="en-US"/>
                <w:vertAlign w:val="superscript"/>
              </w:rPr>
              <w:t>00</w:t>
            </w:r>
          </w:p>
        </w:tc>
      </w:tr>
      <w:tr>
        <w:trPr>
          <w:trHeight w:val="341" w:hRule="exact"/>
        </w:trPr>
        <w:tc>
          <w:tcPr>
            <w:shd w:val="clear" w:color="auto" w:fill="FFFFFF"/>
            <w:tcBorders/>
            <w:vAlign w:val="bottom"/>
          </w:tcPr>
          <w:p>
            <w:pPr>
              <w:pStyle w:val="Style91"/>
              <w:framePr w:w="5030" w:wrap="notBeside" w:vAnchor="text" w:hAnchor="text" w:y="1"/>
              <w:widowControl w:val="0"/>
              <w:keepNext w:val="0"/>
              <w:keepLines w:val="0"/>
              <w:shd w:val="clear" w:color="auto" w:fill="auto"/>
              <w:bidi w:val="0"/>
              <w:jc w:val="left"/>
              <w:spacing w:before="0" w:after="0" w:line="340" w:lineRule="exact"/>
              <w:ind w:left="0" w:right="0" w:firstLine="0"/>
            </w:pPr>
            <w:r>
              <w:rPr>
                <w:rStyle w:val="CharStyle233"/>
              </w:rPr>
              <w:t xml:space="preserve">producira </w:t>
            </w:r>
            <w:r>
              <w:rPr>
                <w:rStyle w:val="CharStyle233"/>
                <w:lang w:val="en-GB" w:eastAsia="en-GB" w:bidi="en-GB"/>
              </w:rPr>
              <w:t xml:space="preserve">tal </w:t>
            </w:r>
            <w:r>
              <w:rPr>
                <w:rStyle w:val="CharStyle233"/>
              </w:rPr>
              <w:t xml:space="preserve">representacion, a </w:t>
            </w:r>
            <w:r>
              <w:rPr>
                <w:rStyle w:val="CharStyle233"/>
                <w:lang w:val="en-GB" w:eastAsia="en-GB" w:bidi="en-GB"/>
              </w:rPr>
              <w:t>saber,</w:t>
            </w:r>
          </w:p>
        </w:tc>
        <w:tc>
          <w:tcPr>
            <w:shd w:val="clear" w:color="auto" w:fill="FFFFFF"/>
            <w:tcBorders/>
            <w:vAlign w:val="top"/>
          </w:tcPr>
          <w:p>
            <w:pPr>
              <w:framePr w:w="5030" w:wrap="notBeside" w:vAnchor="text" w:hAnchor="text" w:y="1"/>
              <w:widowControl w:val="0"/>
              <w:rPr>
                <w:sz w:val="10"/>
                <w:szCs w:val="10"/>
              </w:rPr>
            </w:pPr>
          </w:p>
        </w:tc>
        <w:tc>
          <w:tcPr>
            <w:shd w:val="clear" w:color="auto" w:fill="FFFFFF"/>
            <w:tcBorders/>
            <w:vAlign w:val="top"/>
          </w:tcPr>
          <w:p>
            <w:pPr>
              <w:framePr w:w="5030" w:wrap="notBeside" w:vAnchor="text" w:hAnchor="text" w:y="1"/>
              <w:widowControl w:val="0"/>
              <w:rPr>
                <w:sz w:val="10"/>
                <w:szCs w:val="10"/>
              </w:rPr>
            </w:pPr>
          </w:p>
        </w:tc>
      </w:tr>
    </w:tbl>
    <w:p>
      <w:pPr>
        <w:framePr w:w="5030" w:wrap="notBeside" w:vAnchor="text" w:hAnchor="text" w:y="1"/>
        <w:widowControl w:val="0"/>
        <w:rPr>
          <w:sz w:val="2"/>
          <w:szCs w:val="2"/>
        </w:rPr>
      </w:pPr>
    </w:p>
    <w:p>
      <w:pPr>
        <w:widowControl w:val="0"/>
        <w:rPr>
          <w:sz w:val="2"/>
          <w:szCs w:val="2"/>
        </w:rPr>
      </w:pPr>
    </w:p>
    <w:p>
      <w:pPr>
        <w:pStyle w:val="Style205"/>
        <w:tabs>
          <w:tab w:leader="none" w:pos="3401" w:val="left"/>
        </w:tabs>
        <w:widowControl w:val="0"/>
        <w:keepNext w:val="0"/>
        <w:keepLines w:val="0"/>
        <w:shd w:val="clear" w:color="auto" w:fill="auto"/>
        <w:bidi w:val="0"/>
        <w:jc w:val="both"/>
        <w:spacing w:before="119" w:after="142" w:line="340" w:lineRule="exact"/>
        <w:ind w:left="1860" w:right="0" w:firstLine="0"/>
      </w:pPr>
      <w:r>
        <w:rPr>
          <w:rStyle w:val="CharStyle219"/>
        </w:rPr>
        <w:t xml:space="preserve">x </w:t>
      </w:r>
      <w:r>
        <w:rPr>
          <w:rStyle w:val="CharStyle219"/>
          <w:lang w:val="en-US" w:eastAsia="en-US" w:bidi="en-US"/>
        </w:rPr>
        <w:t xml:space="preserve">= </w:t>
      </w:r>
      <w:r>
        <w:rPr>
          <w:rStyle w:val="CharStyle219"/>
          <w:lang w:val="en-GB" w:eastAsia="en-GB" w:bidi="en-GB"/>
        </w:rPr>
        <w:t xml:space="preserve">at </w:t>
      </w:r>
      <w:r>
        <w:rPr>
          <w:rStyle w:val="CharStyle219"/>
          <w:lang w:val="en-US" w:eastAsia="en-US" w:bidi="en-US"/>
        </w:rPr>
        <w:t xml:space="preserve">+ </w:t>
      </w:r>
      <w:r>
        <w:rPr>
          <w:rStyle w:val="CharStyle219"/>
          <w:lang w:val="el-GR" w:eastAsia="el-GR" w:bidi="el-GR"/>
        </w:rPr>
        <w:t>βυ,</w:t>
        <w:tab/>
      </w:r>
      <w:r>
        <w:rPr>
          <w:rStyle w:val="CharStyle219"/>
        </w:rPr>
        <w:t>x</w:t>
      </w:r>
      <w:r>
        <w:rPr>
          <w:rStyle w:val="CharStyle363"/>
          <w:vertAlign w:val="superscript"/>
        </w:rPr>
        <w:t>0</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0</w:t>
      </w:r>
      <w:r>
        <w:rPr>
          <w:rStyle w:val="CharStyle219"/>
        </w:rPr>
        <w:t xml:space="preserve">t </w:t>
      </w:r>
      <w:r>
        <w:rPr>
          <w:rStyle w:val="CharStyle219"/>
          <w:lang w:val="en-US" w:eastAsia="en-US" w:bidi="en-US"/>
        </w:rPr>
        <w:t xml:space="preserve">+ </w:t>
      </w:r>
      <w:r>
        <w:rPr>
          <w:rStyle w:val="CharStyle219"/>
          <w:lang w:val="el-GR" w:eastAsia="el-GR" w:bidi="el-GR"/>
        </w:rPr>
        <w:t>β</w:t>
      </w:r>
      <w:r>
        <w:rPr>
          <w:rStyle w:val="CharStyle363"/>
          <w:lang w:val="el-GR" w:eastAsia="el-GR" w:bidi="el-GR"/>
          <w:vertAlign w:val="superscript"/>
        </w:rPr>
        <w:t>0</w:t>
      </w:r>
      <w:r>
        <w:rPr>
          <w:rStyle w:val="CharStyle219"/>
          <w:lang w:val="el-GR" w:eastAsia="el-GR" w:bidi="el-GR"/>
        </w:rPr>
        <w:t xml:space="preserve">υ, </w:t>
      </w:r>
      <w:r>
        <w:rPr>
          <w:rStyle w:val="CharStyle219"/>
        </w:rPr>
        <w:t>x</w:t>
      </w:r>
      <w:r>
        <w:rPr>
          <w:rStyle w:val="CharStyle363"/>
          <w:vertAlign w:val="superscript"/>
        </w:rPr>
        <w:t>00</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00</w:t>
      </w:r>
      <w:r>
        <w:rPr>
          <w:rStyle w:val="CharStyle219"/>
        </w:rPr>
        <w:t xml:space="preserve">t </w:t>
      </w:r>
      <w:r>
        <w:rPr>
          <w:rStyle w:val="CharStyle219"/>
          <w:lang w:val="en-US" w:eastAsia="en-US" w:bidi="en-US"/>
        </w:rPr>
        <w:t xml:space="preserve">+ </w:t>
      </w:r>
      <w:r>
        <w:rPr>
          <w:rStyle w:val="CharStyle219"/>
          <w:lang w:val="el-GR" w:eastAsia="el-GR" w:bidi="el-GR"/>
        </w:rPr>
        <w:t>β"υ</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 claro que no puede existir ninguna </w:t>
      </w:r>
      <w:r>
        <w:rPr>
          <w:rStyle w:val="CharStyle219"/>
          <w:lang w:val="en-GB" w:eastAsia="en-GB" w:bidi="en-GB"/>
        </w:rPr>
        <w:t xml:space="preserve">representation </w:t>
      </w:r>
      <w:r>
        <w:rPr>
          <w:rStyle w:val="CharStyle219"/>
        </w:rPr>
        <w:t xml:space="preserve">de este tipo que no se pueda deducir de alguna transformacion. Entonces aquella parte del segundo problema que se refiere </w:t>
      </w:r>
      <w:r>
        <w:rPr>
          <w:rStyle w:val="CharStyle219"/>
          <w:lang w:val="en-GB" w:eastAsia="en-GB" w:bidi="en-GB"/>
        </w:rPr>
        <w:t xml:space="preserve">a </w:t>
      </w:r>
      <w:r>
        <w:rPr>
          <w:rStyle w:val="CharStyle219"/>
        </w:rPr>
        <w:t xml:space="preserve">la </w:t>
      </w:r>
      <w:r>
        <w:rPr>
          <w:rStyle w:val="CharStyle219"/>
          <w:lang w:val="en-GB" w:eastAsia="en-GB" w:bidi="en-GB"/>
        </w:rPr>
        <w:t xml:space="preserve">representation </w:t>
      </w:r>
      <w:r>
        <w:rPr>
          <w:rStyle w:val="CharStyle218"/>
        </w:rPr>
        <w:t>propia</w:t>
      </w:r>
      <w:r>
        <w:rPr>
          <w:rStyle w:val="CharStyle219"/>
        </w:rPr>
        <w:t xml:space="preserve"> se reduce al tercer problema.</w:t>
      </w:r>
    </w:p>
    <w:p>
      <w:pPr>
        <w:pStyle w:val="Style205"/>
        <w:numPr>
          <w:ilvl w:val="0"/>
          <w:numId w:val="255"/>
        </w:numPr>
        <w:tabs>
          <w:tab w:leader="none" w:pos="1279" w:val="left"/>
        </w:tabs>
        <w:widowControl w:val="0"/>
        <w:keepNext w:val="0"/>
        <w:keepLines w:val="0"/>
        <w:shd w:val="clear" w:color="auto" w:fill="auto"/>
        <w:bidi w:val="0"/>
        <w:jc w:val="both"/>
        <w:spacing w:before="0" w:after="0" w:line="317" w:lineRule="exact"/>
        <w:ind w:left="0" w:right="0" w:firstLine="740"/>
      </w:pPr>
      <w:r>
        <w:pict>
          <v:shape id="_x0000_s1693" type="#_x0000_t202" style="position:absolute;margin-left:181.9pt;margin-top:71.75pt;width:68.9pt;height:5.e-002pt;z-index:-125828857;mso-wrap-distance-left:125.5pt;mso-wrap-distance-top:7.45pt;mso-wrap-distance-right:5.pt;mso-wrap-distance-bottom:20.pt;mso-position-horizontal-relative:margin" filled="f" stroked="f">
            <v:textbox style="mso-fit-shape-to-text:t" inset="0,0,0,0">
              <w:txbxContent>
                <w:tbl>
                  <w:tblPr>
                    <w:tblOverlap w:val="never"/>
                    <w:tblLayout w:type="fixed"/>
                    <w:jc w:val="center"/>
                  </w:tblPr>
                  <w:tblGrid>
                    <w:gridCol w:w="422"/>
                    <w:gridCol w:w="590"/>
                    <w:gridCol w:w="365"/>
                  </w:tblGrid>
                  <w:tr>
                    <w:trPr>
                      <w:trHeight w:val="312" w:hRule="exact"/>
                    </w:trPr>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p>
                    </w:tc>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p>
                    </w:tc>
                  </w:tr>
                  <w:tr>
                    <w:trPr>
                      <w:trHeight w:val="374"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n-GB" w:eastAsia="en-GB" w:bidi="en-GB"/>
                            <w:vertAlign w:val="subscript"/>
                          </w:rPr>
                          <w:t>a</w:t>
                        </w:r>
                        <w:r>
                          <w:rPr>
                            <w:rStyle w:val="CharStyle233"/>
                            <w:lang w:val="en-GB" w:eastAsia="en-GB" w:bidi="en-GB"/>
                            <w:vertAlign w:val="superscript"/>
                          </w:rPr>
                          <w:t>0</w:t>
                        </w:r>
                        <w:r>
                          <w:rPr>
                            <w:rStyle w:val="CharStyle233"/>
                            <w:lang w:val="en-GB" w:eastAsia="en-GB" w:bidi="en-GB"/>
                            <w:vertAlign w:val="subscript"/>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r>
                          <w:rPr>
                            <w:rStyle w:val="CharStyle233"/>
                            <w:vertAlign w:val="superscript"/>
                          </w:rPr>
                          <w:t>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r>
                          <w:rPr>
                            <w:rStyle w:val="CharStyle233"/>
                            <w:lang w:val="en-US" w:eastAsia="en-US" w:bidi="en-US"/>
                            <w:vertAlign w:val="superscript"/>
                          </w:rPr>
                          <w:t>0</w:t>
                        </w:r>
                      </w:p>
                    </w:tc>
                  </w:tr>
                  <w:tr>
                    <w:trPr>
                      <w:trHeight w:val="346"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lang w:val="en-GB" w:eastAsia="en-GB" w:bidi="en-GB"/>
                            <w:vertAlign w:val="subscript"/>
                          </w:rPr>
                          <w:t>a</w:t>
                        </w:r>
                        <w:r>
                          <w:rPr>
                            <w:rStyle w:val="CharStyle233"/>
                            <w:lang w:val="en-GB" w:eastAsia="en-GB" w:bidi="en-GB"/>
                            <w:vertAlign w:val="superscript"/>
                          </w:rPr>
                          <w:t>00</w:t>
                        </w:r>
                        <w:r>
                          <w:rPr>
                            <w:rStyle w:val="CharStyle233"/>
                            <w:lang w:val="en-GB" w:eastAsia="en-GB" w:bidi="en-GB"/>
                            <w:vertAlign w:val="subscript"/>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220" w:right="0" w:firstLine="0"/>
                        </w:pPr>
                        <w:r>
                          <w:rPr>
                            <w:rStyle w:val="CharStyle233"/>
                            <w:lang w:val="el-GR" w:eastAsia="el-GR" w:bidi="el-GR"/>
                          </w:rPr>
                          <w:t>β</w:t>
                        </w:r>
                        <w:r>
                          <w:rPr>
                            <w:rStyle w:val="CharStyle233"/>
                            <w:vertAlign w:val="superscript"/>
                          </w:rPr>
                          <w:t>00</w:t>
                        </w:r>
                        <w:r>
                          <w:rPr>
                            <w:rStyle w:val="CharStyle233"/>
                          </w:rPr>
                          <w:t>,</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δ</w:t>
                        </w:r>
                        <w:r>
                          <w:rPr>
                            <w:rStyle w:val="CharStyle233"/>
                            <w:lang w:val="el-GR" w:eastAsia="el-GR" w:bidi="el-GR"/>
                            <w:vertAlign w:val="superscript"/>
                          </w:rPr>
                          <w:t>00</w:t>
                        </w:r>
                      </w:p>
                    </w:tc>
                  </w:tr>
                </w:tbl>
                <w:p>
                  <w:pPr>
                    <w:widowControl w:val="0"/>
                    <w:rPr>
                      <w:sz w:val="2"/>
                      <w:szCs w:val="2"/>
                    </w:rPr>
                  </w:pPr>
                </w:p>
              </w:txbxContent>
            </v:textbox>
            <w10:wrap type="square" side="left" anchorx="margin"/>
          </v:shape>
        </w:pict>
      </w:r>
      <w:r>
        <w:rPr>
          <w:rStyle w:val="CharStyle219"/>
        </w:rPr>
        <w:t xml:space="preserve">Ahora, transformaciones diferentes de la forma f en la forma g siempre producen representaciones distintas, con la </w:t>
      </w:r>
      <w:r>
        <w:rPr>
          <w:rStyle w:val="CharStyle219"/>
          <w:lang w:val="la" w:eastAsia="la" w:bidi="la"/>
        </w:rPr>
        <w:t xml:space="preserve">unica </w:t>
      </w:r>
      <w:r>
        <w:rPr>
          <w:rStyle w:val="CharStyle219"/>
          <w:lang w:val="en-GB" w:eastAsia="en-GB" w:bidi="en-GB"/>
        </w:rPr>
        <w:t xml:space="preserve">exception </w:t>
      </w:r>
      <w:r>
        <w:rPr>
          <w:rStyle w:val="CharStyle219"/>
        </w:rPr>
        <w:t>del caso en el cual el valor (B,B</w:t>
      </w:r>
      <w:r>
        <w:rPr>
          <w:rStyle w:val="CharStyle219"/>
          <w:vertAlign w:val="superscript"/>
        </w:rPr>
        <w:t>0</w:t>
      </w:r>
      <w:r>
        <w:rPr>
          <w:rStyle w:val="CharStyle219"/>
        </w:rPr>
        <w:t xml:space="preserve">) es opuesto a sí mismo. En este caso dos transformaciones dan una sola representacion. En efecto, suponga que f tambien se transforma en g </w:t>
      </w:r>
      <w:r>
        <w:rPr>
          <w:rStyle w:val="CharStyle219"/>
          <w:lang w:val="la" w:eastAsia="la" w:bidi="la"/>
        </w:rPr>
        <w:t xml:space="preserve">mediante </w:t>
      </w:r>
      <w:r>
        <w:rPr>
          <w:rStyle w:val="CharStyle219"/>
        </w:rPr>
        <w:t>la sustitucion</w:t>
      </w:r>
      <w:r>
        <w:br w:type="page"/>
      </w:r>
    </w:p>
    <w:p>
      <w:pPr>
        <w:pStyle w:val="Style205"/>
        <w:widowControl w:val="0"/>
        <w:keepNext w:val="0"/>
        <w:keepLines w:val="0"/>
        <w:shd w:val="clear" w:color="auto" w:fill="auto"/>
        <w:bidi w:val="0"/>
        <w:jc w:val="both"/>
        <w:spacing w:before="0" w:after="285" w:line="322" w:lineRule="exact"/>
        <w:ind w:left="0" w:right="0" w:firstLine="0"/>
      </w:pPr>
      <w:r>
        <w:rPr>
          <w:rStyle w:val="CharStyle219"/>
        </w:rPr>
        <w:t xml:space="preserve">(que da la misma representación que la anterior) y sean k, k, </w:t>
      </w:r>
      <w:r>
        <w:rPr>
          <w:rStyle w:val="CharStyle219"/>
          <w:lang w:val="el-GR" w:eastAsia="el-GR" w:bidi="el-GR"/>
        </w:rPr>
        <w:t xml:space="preserve">ζ </w:t>
      </w:r>
      <w:r>
        <w:rPr>
          <w:rStyle w:val="CharStyle219"/>
        </w:rPr>
        <w:t xml:space="preserve">y </w:t>
      </w:r>
      <w:r>
        <w:rPr>
          <w:rStyle w:val="CharStyle219"/>
          <w:lang w:val="el-GR" w:eastAsia="el-GR" w:bidi="el-GR"/>
        </w:rPr>
        <w:t xml:space="preserve">η </w:t>
      </w:r>
      <w:r>
        <w:rPr>
          <w:rStyle w:val="CharStyle219"/>
        </w:rPr>
        <w:t>los mismos números que en II del artículo anterior. Tendremos</w:t>
      </w:r>
    </w:p>
    <w:p>
      <w:pPr>
        <w:pStyle w:val="Style205"/>
        <w:widowControl w:val="0"/>
        <w:keepNext w:val="0"/>
        <w:keepLines w:val="0"/>
        <w:shd w:val="clear" w:color="auto" w:fill="auto"/>
        <w:bidi w:val="0"/>
        <w:jc w:val="center"/>
        <w:spacing w:before="0" w:after="281" w:line="340" w:lineRule="exact"/>
        <w:ind w:left="0" w:right="0" w:firstLine="0"/>
      </w:pPr>
      <w:r>
        <w:rPr>
          <w:rStyle w:val="CharStyle219"/>
        </w:rPr>
        <w:t xml:space="preserve">B </w:t>
      </w:r>
      <w:r>
        <w:rPr>
          <w:rStyle w:val="CharStyle219"/>
          <w:lang w:val="en-US" w:eastAsia="en-US" w:bidi="en-US"/>
        </w:rPr>
        <w:t xml:space="preserve">= </w:t>
      </w:r>
      <w:r>
        <w:rPr>
          <w:rStyle w:val="CharStyle219"/>
        </w:rPr>
        <w:t xml:space="preserve">kkB </w:t>
      </w:r>
      <w:r>
        <w:rPr>
          <w:rStyle w:val="CharStyle219"/>
          <w:lang w:val="en-US" w:eastAsia="en-US" w:bidi="en-US"/>
        </w:rPr>
        <w:t xml:space="preserve">+ </w:t>
      </w:r>
      <w:r>
        <w:rPr>
          <w:rStyle w:val="CharStyle218"/>
          <w:lang w:val="el-GR" w:eastAsia="el-GR" w:bidi="el-GR"/>
        </w:rPr>
        <w:t xml:space="preserve">ηΙΌ, </w:t>
      </w:r>
      <w:r>
        <w:rPr>
          <w:rStyle w:val="CharStyle218"/>
          <w:lang w:val="la" w:eastAsia="la" w:bidi="la"/>
        </w:rPr>
        <w:t>B'</w:t>
      </w:r>
      <w:r>
        <w:rPr>
          <w:rStyle w:val="CharStyle219"/>
          <w:lang w:val="la" w:eastAsia="la" w:bidi="la"/>
        </w:rPr>
        <w:t xml:space="preserve"> </w:t>
      </w:r>
      <w:r>
        <w:rPr>
          <w:rStyle w:val="CharStyle219"/>
          <w:lang w:val="en-US" w:eastAsia="en-US" w:bidi="en-US"/>
        </w:rPr>
        <w:t xml:space="preserve">= </w:t>
      </w:r>
      <w:r>
        <w:rPr>
          <w:rStyle w:val="CharStyle219"/>
        </w:rPr>
        <w:t xml:space="preserve">kkB' </w:t>
      </w:r>
      <w:r>
        <w:rPr>
          <w:rStyle w:val="CharStyle219"/>
          <w:lang w:val="en-US" w:eastAsia="en-US" w:bidi="en-US"/>
        </w:rPr>
        <w:t xml:space="preserve">+ </w:t>
      </w:r>
      <w:r>
        <w:rPr>
          <w:rStyle w:val="CharStyle219"/>
          <w:lang w:val="el-GR" w:eastAsia="el-GR" w:bidi="el-GR"/>
        </w:rPr>
        <w:t xml:space="preserve">ζ </w:t>
      </w:r>
      <w:r>
        <w:rPr>
          <w:rStyle w:val="CharStyle218"/>
        </w:rPr>
        <w:t>ID</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Si se supone que ambas k, k </w:t>
      </w:r>
      <w:r>
        <w:rPr>
          <w:rStyle w:val="CharStyle219"/>
          <w:lang w:val="en-US" w:eastAsia="en-US" w:bidi="en-US"/>
        </w:rPr>
        <w:t xml:space="preserve">= +1 </w:t>
      </w:r>
      <w:r>
        <w:rPr>
          <w:rStyle w:val="CharStyle219"/>
        </w:rPr>
        <w:t xml:space="preserve">o </w:t>
      </w:r>
      <w:r>
        <w:rPr>
          <w:rStyle w:val="CharStyle219"/>
          <w:lang w:val="en-US" w:eastAsia="en-US" w:bidi="en-US"/>
        </w:rPr>
        <w:t xml:space="preserve">= -1, </w:t>
      </w:r>
      <w:r>
        <w:rPr>
          <w:rStyle w:val="CharStyle219"/>
        </w:rPr>
        <w:t xml:space="preserve">encontramos (ya que hemos excluido el caso de D </w:t>
      </w:r>
      <w:r>
        <w:rPr>
          <w:rStyle w:val="CharStyle219"/>
          <w:lang w:val="en-US" w:eastAsia="en-US" w:bidi="en-US"/>
        </w:rPr>
        <w:t xml:space="preserve">= 0) </w:t>
      </w:r>
      <w:r>
        <w:rPr>
          <w:rStyle w:val="CharStyle219"/>
        </w:rPr>
        <w:t xml:space="preserve">que </w:t>
      </w:r>
      <w:r>
        <w:rPr>
          <w:rStyle w:val="CharStyle219"/>
          <w:lang w:val="el-GR" w:eastAsia="el-GR" w:bidi="el-GR"/>
        </w:rPr>
        <w:t xml:space="preserve">ζ </w:t>
      </w:r>
      <w:r>
        <w:rPr>
          <w:rStyle w:val="CharStyle219"/>
          <w:lang w:val="en-US" w:eastAsia="en-US" w:bidi="en-US"/>
        </w:rPr>
        <w:t xml:space="preserve">= 0, </w:t>
      </w:r>
      <w:r>
        <w:rPr>
          <w:rStyle w:val="CharStyle219"/>
          <w:lang w:val="el-GR" w:eastAsia="el-GR" w:bidi="el-GR"/>
        </w:rPr>
        <w:t xml:space="preserve">η </w:t>
      </w:r>
      <w:r>
        <w:rPr>
          <w:rStyle w:val="CharStyle219"/>
          <w:lang w:val="en-US" w:eastAsia="en-US" w:bidi="en-US"/>
        </w:rPr>
        <w:t xml:space="preserve">= 0 </w:t>
      </w:r>
      <w:r>
        <w:rPr>
          <w:rStyle w:val="CharStyle219"/>
        </w:rPr>
        <w:t xml:space="preserve">y se sigue que </w:t>
      </w:r>
      <w:r>
        <w:rPr>
          <w:rStyle w:val="CharStyle219"/>
          <w:lang w:val="el-GR" w:eastAsia="el-GR" w:bidi="el-GR"/>
        </w:rPr>
        <w:t xml:space="preserve">δ </w:t>
      </w:r>
      <w:r>
        <w:rPr>
          <w:rStyle w:val="CharStyle219"/>
          <w:lang w:val="en-US" w:eastAsia="en-US" w:bidi="en-US"/>
        </w:rPr>
        <w:t xml:space="preserve">= </w:t>
      </w:r>
      <w:r>
        <w:rPr>
          <w:rStyle w:val="CharStyle219"/>
          <w:lang w:val="el-GR" w:eastAsia="el-GR" w:bidi="el-GR"/>
        </w:rPr>
        <w:t xml:space="preserve">γ, </w:t>
      </w:r>
      <w:r>
        <w:rPr>
          <w:rStyle w:val="CharStyle218"/>
          <w:lang w:val="el-GR" w:eastAsia="el-GR" w:bidi="el-GR"/>
        </w:rPr>
        <w:t>δ'</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γ', </w:t>
      </w:r>
      <w:r>
        <w:rPr>
          <w:rStyle w:val="CharStyle218"/>
          <w:lang w:val="el-GR" w:eastAsia="el-GR" w:bidi="el-GR"/>
        </w:rPr>
        <w:t>δ"</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γ''; </w:t>
      </w:r>
      <w:r>
        <w:rPr>
          <w:rStyle w:val="CharStyle219"/>
        </w:rPr>
        <w:t xml:space="preserve">estas dos transformaciones pueden ser diferentes sólo cuando uno de los números k o k es </w:t>
      </w:r>
      <w:r>
        <w:rPr>
          <w:rStyle w:val="CharStyle219"/>
          <w:lang w:val="en-US" w:eastAsia="en-US" w:bidi="en-US"/>
        </w:rPr>
        <w:t xml:space="preserve">+1 </w:t>
      </w:r>
      <w:r>
        <w:rPr>
          <w:rStyle w:val="CharStyle219"/>
        </w:rPr>
        <w:t xml:space="preserve">y el otro -1; entonces tenemos B </w:t>
      </w:r>
      <w:r>
        <w:rPr>
          <w:rStyle w:val="CharStyle222"/>
        </w:rPr>
        <w:t xml:space="preserve">ξ </w:t>
      </w:r>
      <w:r>
        <w:rPr>
          <w:rStyle w:val="CharStyle222"/>
          <w:lang w:val="es-ES" w:eastAsia="es-ES" w:bidi="es-ES"/>
        </w:rPr>
        <w:t xml:space="preserve">—B, B' </w:t>
      </w:r>
      <w:r>
        <w:rPr>
          <w:rStyle w:val="CharStyle222"/>
        </w:rPr>
        <w:t>ξ</w:t>
      </w:r>
      <w:r>
        <w:rPr>
          <w:rStyle w:val="CharStyle219"/>
          <w:lang w:val="el-GR" w:eastAsia="el-GR" w:bidi="el-GR"/>
        </w:rPr>
        <w:t xml:space="preserve"> </w:t>
      </w:r>
      <w:r>
        <w:rPr>
          <w:rStyle w:val="CharStyle219"/>
        </w:rPr>
        <w:t xml:space="preserve">—B' </w:t>
      </w:r>
      <w:r>
        <w:rPr>
          <w:rStyle w:val="CharStyle219"/>
          <w:lang w:val="en-GB" w:eastAsia="en-GB" w:bidi="en-GB"/>
        </w:rPr>
        <w:t xml:space="preserve">(mod. </w:t>
      </w:r>
      <w:r>
        <w:rPr>
          <w:rStyle w:val="CharStyle219"/>
        </w:rPr>
        <w:t>D) o el valor de (B,B') es opuesto a só mismo.</w:t>
      </w:r>
    </w:p>
    <w:p>
      <w:pPr>
        <w:pStyle w:val="Style205"/>
        <w:numPr>
          <w:ilvl w:val="0"/>
          <w:numId w:val="255"/>
        </w:numPr>
        <w:tabs>
          <w:tab w:leader="none" w:pos="1190" w:val="left"/>
        </w:tabs>
        <w:widowControl w:val="0"/>
        <w:keepNext w:val="0"/>
        <w:keepLines w:val="0"/>
        <w:shd w:val="clear" w:color="auto" w:fill="auto"/>
        <w:bidi w:val="0"/>
        <w:jc w:val="both"/>
        <w:spacing w:before="0" w:after="0" w:line="317" w:lineRule="exact"/>
        <w:ind w:left="0" w:right="0" w:firstLine="740"/>
        <w:sectPr>
          <w:pgSz w:w="11900" w:h="16840"/>
          <w:pgMar w:top="2385" w:left="1894" w:right="1348" w:bottom="2851" w:header="0" w:footer="3" w:gutter="0"/>
          <w:rtlGutter w:val="0"/>
          <w:cols w:space="720"/>
          <w:noEndnote/>
          <w:docGrid w:linePitch="360"/>
        </w:sectPr>
      </w:pPr>
      <w:r>
        <w:rPr>
          <w:rStyle w:val="CharStyle219"/>
        </w:rPr>
        <w:t xml:space="preserve">A partir de lo dicho anteriormente </w:t>
      </w:r>
      <w:r>
        <w:rPr>
          <w:rStyle w:val="CharStyle219"/>
          <w:lang w:val="en-GB" w:eastAsia="en-GB" w:bidi="en-GB"/>
        </w:rPr>
        <w:t xml:space="preserve">(art. </w:t>
      </w:r>
      <w:r>
        <w:rPr>
          <w:rStyle w:val="CharStyle219"/>
          <w:lang w:val="en-US" w:eastAsia="en-US" w:bidi="en-US"/>
        </w:rPr>
        <w:t xml:space="preserve">271) </w:t>
      </w:r>
      <w:r>
        <w:rPr>
          <w:rStyle w:val="CharStyle219"/>
        </w:rPr>
        <w:t xml:space="preserve">sobre los criterios para formas definidas e indefinidas, se sigue facilmente que si </w:t>
      </w:r>
      <w:r>
        <w:rPr>
          <w:rStyle w:val="CharStyle219"/>
          <w:lang w:val="el-GR" w:eastAsia="el-GR" w:bidi="el-GR"/>
        </w:rPr>
        <w:t xml:space="preserve">Δ </w:t>
      </w:r>
      <w:r>
        <w:rPr>
          <w:rStyle w:val="CharStyle219"/>
        </w:rPr>
        <w:t xml:space="preserve">es positivo, D es negativo, y </w:t>
      </w:r>
      <w:r>
        <w:rPr>
          <w:rStyle w:val="CharStyle219"/>
          <w:lang w:val="el-GR" w:eastAsia="el-GR" w:bidi="el-GR"/>
        </w:rPr>
        <w:t xml:space="preserve">φ </w:t>
      </w:r>
      <w:r>
        <w:rPr>
          <w:rStyle w:val="CharStyle219"/>
        </w:rPr>
        <w:t xml:space="preserve">es una forma negativa, </w:t>
      </w:r>
      <w:r>
        <w:rPr>
          <w:rStyle w:val="CharStyle218"/>
        </w:rPr>
        <w:t>g</w:t>
      </w:r>
      <w:r>
        <w:rPr>
          <w:rStyle w:val="CharStyle219"/>
        </w:rPr>
        <w:t xml:space="preserve"> sera una forma negativa definida, pero si </w:t>
      </w:r>
      <w:r>
        <w:rPr>
          <w:rStyle w:val="CharStyle219"/>
          <w:lang w:val="el-GR" w:eastAsia="el-GR" w:bidi="el-GR"/>
        </w:rPr>
        <w:t xml:space="preserve">Δ </w:t>
      </w:r>
      <w:r>
        <w:rPr>
          <w:rStyle w:val="CharStyle219"/>
        </w:rPr>
        <w:t xml:space="preserve">es positivo y D es positivo (o bien D es negativo y </w:t>
      </w:r>
      <w:r>
        <w:rPr>
          <w:rStyle w:val="CharStyle219"/>
          <w:lang w:val="el-GR" w:eastAsia="el-GR" w:bidi="el-GR"/>
        </w:rPr>
        <w:t xml:space="preserve">φ </w:t>
      </w:r>
      <w:r>
        <w:rPr>
          <w:rStyle w:val="CharStyle219"/>
        </w:rPr>
        <w:t xml:space="preserve">una forma positiva), </w:t>
      </w:r>
      <w:r>
        <w:rPr>
          <w:rStyle w:val="CharStyle218"/>
        </w:rPr>
        <w:t>g</w:t>
      </w:r>
      <w:r>
        <w:rPr>
          <w:rStyle w:val="CharStyle219"/>
        </w:rPr>
        <w:t xml:space="preserve"> sera una forma indefinida. Ahora, puesto que f y </w:t>
      </w:r>
      <w:r>
        <w:rPr>
          <w:rStyle w:val="CharStyle218"/>
        </w:rPr>
        <w:t>g</w:t>
      </w:r>
      <w:r>
        <w:rPr>
          <w:rStyle w:val="CharStyle219"/>
        </w:rPr>
        <w:t xml:space="preserve"> definitivamente no pueden ser equivalentes, a menos que sean similares en cuanto a esto, es claro que formas binarias </w:t>
      </w:r>
      <w:r>
        <w:rPr>
          <w:rStyle w:val="CharStyle219"/>
          <w:lang w:val="en-GB" w:eastAsia="en-GB" w:bidi="en-GB"/>
        </w:rPr>
        <w:t xml:space="preserve">con </w:t>
      </w:r>
      <w:r>
        <w:rPr>
          <w:rStyle w:val="CharStyle219"/>
        </w:rPr>
        <w:t xml:space="preserve">determinantes positivos y formas positivas no pueden ser representadas propiamente por una forma ternaria negativa, y que formas binarias negativas no pueden representarse por formas ternarias indefinidas con determinante positivo; pero una forma ternaria del primer tipo puede representar una forma del segundo tipo, y una forma ternaria del segundo tipo puede representar una forma del primer tipo uónicamente. Similarmente, concluimos que una forma ternaria definida (i.e. positiva) con determinante negativo puede representar uónicamente formas binarias positivas, y que una forma ternaria indefinida </w:t>
      </w:r>
      <w:r>
        <w:rPr>
          <w:rStyle w:val="CharStyle219"/>
          <w:lang w:val="en-GB" w:eastAsia="en-GB" w:bidi="en-GB"/>
        </w:rPr>
        <w:t xml:space="preserve">con </w:t>
      </w:r>
      <w:r>
        <w:rPr>
          <w:rStyle w:val="CharStyle219"/>
        </w:rPr>
        <w:t xml:space="preserve">determinante negativo solamente puede representar formas binarias negativas y formas con determinante positivo. </w:t>
      </w:r>
      <w:r>
        <w:rPr>
          <w:rStyle w:val="CharStyle219"/>
          <w:vertAlign w:val="superscript"/>
        </w:rPr>
        <w:footnoteReference w:id="199"/>
      </w:r>
    </w:p>
    <w:p>
      <w:pPr>
        <w:pStyle w:val="Style458"/>
        <w:widowControl w:val="0"/>
        <w:keepNext w:val="0"/>
        <w:keepLines w:val="0"/>
        <w:shd w:val="clear" w:color="auto" w:fill="auto"/>
        <w:bidi w:val="0"/>
        <w:jc w:val="both"/>
        <w:spacing w:before="0" w:after="0" w:line="317" w:lineRule="exact"/>
        <w:ind w:left="0" w:right="0" w:firstLine="0"/>
      </w:pPr>
      <w:r>
        <w:rPr>
          <w:rStyle w:val="CharStyle710"/>
        </w:rPr>
        <w:t>alguno de los números e, e</w:t>
      </w:r>
      <w:r>
        <w:rPr>
          <w:rStyle w:val="CharStyle710"/>
          <w:vertAlign w:val="superscript"/>
        </w:rPr>
        <w:t>0</w:t>
      </w:r>
      <w:r>
        <w:rPr>
          <w:rStyle w:val="CharStyle710"/>
        </w:rPr>
        <w:t>, e</w:t>
      </w:r>
      <w:r>
        <w:rPr>
          <w:rStyle w:val="CharStyle710"/>
          <w:vertAlign w:val="superscript"/>
        </w:rPr>
        <w:t>00</w:t>
      </w:r>
      <w:r>
        <w:rPr>
          <w:rStyle w:val="CharStyle710"/>
        </w:rPr>
        <w:t xml:space="preserve">, etc. como máximo común divisor. Por esta razón decimos simplemente que una representación impropia de la forma </w:t>
      </w:r>
      <w:r>
        <w:rPr>
          <w:rStyle w:val="CharStyle710"/>
          <w:lang w:val="el-GR" w:eastAsia="el-GR" w:bidi="el-GR"/>
        </w:rPr>
        <w:t xml:space="preserve">φ </w:t>
      </w:r>
      <w:r>
        <w:rPr>
          <w:rStyle w:val="CharStyle644"/>
        </w:rPr>
        <w:t>pertenece</w:t>
      </w:r>
      <w:r>
        <w:rPr>
          <w:rStyle w:val="CharStyle710"/>
        </w:rPr>
        <w:t xml:space="preserve"> al</w:t>
      </w:r>
    </w:p>
    <w:p>
      <w:pPr>
        <w:pStyle w:val="Style456"/>
        <w:tabs>
          <w:tab w:leader="none" w:pos="2613" w:val="left"/>
          <w:tab w:leader="none" w:pos="3323" w:val="left"/>
        </w:tabs>
        <w:widowControl w:val="0"/>
        <w:keepNext w:val="0"/>
        <w:keepLines w:val="0"/>
        <w:shd w:val="clear" w:color="auto" w:fill="auto"/>
        <w:bidi w:val="0"/>
        <w:jc w:val="both"/>
        <w:spacing w:before="0" w:after="0" w:line="200" w:lineRule="exact"/>
        <w:ind w:left="1960" w:right="0" w:firstLine="0"/>
      </w:pPr>
      <w:r>
        <w:rPr>
          <w:rStyle w:val="CharStyle748"/>
          <w:b w:val="0"/>
          <w:bCs w:val="0"/>
        </w:rPr>
        <w:t>o</w:t>
        <w:tab/>
      </w:r>
      <w:r>
        <w:rPr>
          <w:rStyle w:val="CharStyle749"/>
        </w:rPr>
        <w:t>2</w:t>
      </w:r>
      <w:r>
        <w:rPr>
          <w:rStyle w:val="CharStyle748"/>
          <w:lang w:val="en-US" w:eastAsia="en-US" w:bidi="en-US"/>
          <w:b w:val="0"/>
          <w:bCs w:val="0"/>
        </w:rPr>
        <w:tab/>
      </w:r>
      <w:r>
        <w:rPr>
          <w:rStyle w:val="CharStyle749"/>
        </w:rPr>
        <w:t>2</w:t>
      </w:r>
    </w:p>
    <w:p>
      <w:pPr>
        <w:pStyle w:val="Style458"/>
        <w:widowControl w:val="0"/>
        <w:keepNext w:val="0"/>
        <w:keepLines w:val="0"/>
        <w:shd w:val="clear" w:color="auto" w:fill="auto"/>
        <w:bidi w:val="0"/>
        <w:jc w:val="both"/>
        <w:spacing w:before="0" w:after="0" w:line="317" w:lineRule="exact"/>
        <w:ind w:left="0" w:right="0" w:firstLine="0"/>
      </w:pPr>
      <w:r>
        <w:rPr>
          <w:rStyle w:val="CharStyle710"/>
        </w:rPr>
        <w:t>divisor cuadrado e</w:t>
      </w:r>
      <w:r>
        <w:rPr>
          <w:rStyle w:val="CharStyle709"/>
          <w:vertAlign w:val="superscript"/>
        </w:rPr>
        <w:t>2</w:t>
      </w:r>
      <w:r>
        <w:rPr>
          <w:rStyle w:val="CharStyle710"/>
        </w:rPr>
        <w:t>, o e</w:t>
      </w:r>
      <w:r>
        <w:rPr>
          <w:rStyle w:val="CharStyle710"/>
          <w:vertAlign w:val="superscript"/>
        </w:rPr>
        <w:t>0</w:t>
      </w:r>
      <w:r>
        <w:rPr>
          <w:rStyle w:val="CharStyle710"/>
        </w:rPr>
        <w:t xml:space="preserve"> , o e</w:t>
      </w:r>
      <w:r>
        <w:rPr>
          <w:rStyle w:val="CharStyle710"/>
          <w:vertAlign w:val="superscript"/>
        </w:rPr>
        <w:t>00</w:t>
      </w:r>
      <w:r>
        <w:rPr>
          <w:rStyle w:val="CharStyle710"/>
        </w:rPr>
        <w:t xml:space="preserve"> , etc. Ahora se utilizan las reglas siguientes para encontrar todas las representaciones de la forma </w:t>
      </w:r>
      <w:r>
        <w:rPr>
          <w:rStyle w:val="CharStyle710"/>
          <w:lang w:val="el-GR" w:eastAsia="el-GR" w:bidi="el-GR"/>
        </w:rPr>
        <w:t xml:space="preserve">φ </w:t>
      </w:r>
      <w:r>
        <w:rPr>
          <w:rStyle w:val="CharStyle710"/>
        </w:rPr>
        <w:t xml:space="preserve">que pertenecen al mismo divisor </w:t>
      </w:r>
      <w:r>
        <w:rPr>
          <w:rStyle w:val="CharStyle644"/>
        </w:rPr>
        <w:t>dado</w:t>
      </w:r>
      <w:r>
        <w:rPr>
          <w:rStyle w:val="CharStyle710"/>
        </w:rPr>
        <w:t xml:space="preserve"> e</w:t>
      </w:r>
      <w:r>
        <w:rPr>
          <w:rStyle w:val="CharStyle709"/>
          <w:vertAlign w:val="superscript"/>
        </w:rPr>
        <w:t>2</w:t>
      </w:r>
      <w:r>
        <w:rPr>
          <w:rStyle w:val="CharStyle750"/>
          <w:lang w:val="es-ES" w:eastAsia="es-ES" w:bidi="es-ES"/>
          <w:b w:val="0"/>
          <w:bCs w:val="0"/>
        </w:rPr>
        <w:t xml:space="preserve"> </w:t>
      </w:r>
      <w:r>
        <w:rPr>
          <w:rStyle w:val="CharStyle710"/>
        </w:rPr>
        <w:t xml:space="preserve">(supondremos que su raíz cuadrada e se toma positivamente). Para abreviar daremos una demostracion sintetica, pero sera facil reconstruir el analisis que produce </w:t>
      </w:r>
      <w:r>
        <w:rPr>
          <w:rStyle w:val="CharStyle710"/>
          <w:lang w:val="en-GB" w:eastAsia="en-GB" w:bidi="en-GB"/>
        </w:rPr>
        <w:t xml:space="preserve">los </w:t>
      </w:r>
      <w:r>
        <w:rPr>
          <w:rStyle w:val="CharStyle710"/>
        </w:rPr>
        <w:t>resultados.</w:t>
      </w:r>
    </w:p>
    <w:p>
      <w:pPr>
        <w:pStyle w:val="Style458"/>
        <w:widowControl w:val="0"/>
        <w:keepNext w:val="0"/>
        <w:keepLines w:val="0"/>
        <w:shd w:val="clear" w:color="auto" w:fill="auto"/>
        <w:bidi w:val="0"/>
        <w:jc w:val="both"/>
        <w:spacing w:before="0" w:after="0" w:line="317" w:lineRule="exact"/>
        <w:ind w:left="0" w:right="0" w:firstLine="760"/>
      </w:pPr>
      <w:r>
        <w:rPr>
          <w:rStyle w:val="CharStyle644"/>
        </w:rPr>
        <w:t>Primero</w:t>
      </w:r>
      <w:r>
        <w:rPr>
          <w:rStyle w:val="CharStyle710"/>
        </w:rPr>
        <w:t xml:space="preserve"> encuentre todas la formas binarias de determinante </w:t>
      </w:r>
      <w:r>
        <w:rPr>
          <w:rStyle w:val="CharStyle750"/>
          <w:lang w:val="en-GB" w:eastAsia="en-GB" w:bidi="en-GB"/>
          <w:b w:val="0"/>
          <w:bCs w:val="0"/>
        </w:rPr>
        <w:t xml:space="preserve">DJ </w:t>
      </w:r>
      <w:r>
        <w:rPr>
          <w:rStyle w:val="CharStyle710"/>
        </w:rPr>
        <w:t xml:space="preserve">que se transforman en </w:t>
      </w:r>
      <w:r>
        <w:rPr>
          <w:rStyle w:val="CharStyle710"/>
          <w:lang w:val="el-GR" w:eastAsia="el-GR" w:bidi="el-GR"/>
        </w:rPr>
        <w:t xml:space="preserve">φ </w:t>
      </w:r>
      <w:r>
        <w:rPr>
          <w:rStyle w:val="CharStyle710"/>
        </w:rPr>
        <w:t xml:space="preserve">mediante una sustitucion propia como T </w:t>
      </w:r>
      <w:r>
        <w:rPr>
          <w:rStyle w:val="CharStyle710"/>
          <w:lang w:val="en-US" w:eastAsia="en-US" w:bidi="en-US"/>
        </w:rPr>
        <w:t xml:space="preserve">= </w:t>
      </w:r>
      <w:r>
        <w:rPr>
          <w:rStyle w:val="CharStyle747"/>
          <w:lang w:val="el-GR" w:eastAsia="el-GR" w:bidi="el-GR"/>
        </w:rPr>
        <w:t>χί</w:t>
      </w:r>
      <w:r>
        <w:rPr>
          <w:rStyle w:val="CharStyle643"/>
          <w:lang w:val="el-GR" w:eastAsia="el-GR" w:bidi="el-GR"/>
        </w:rPr>
        <w:t xml:space="preserve"> </w:t>
      </w:r>
      <w:r>
        <w:rPr>
          <w:rStyle w:val="CharStyle710"/>
          <w:lang w:val="en-US" w:eastAsia="en-US" w:bidi="en-US"/>
        </w:rPr>
        <w:t xml:space="preserve">+ </w:t>
      </w:r>
      <w:r>
        <w:rPr>
          <w:rStyle w:val="CharStyle710"/>
          <w:lang w:val="el-GR" w:eastAsia="el-GR" w:bidi="el-GR"/>
        </w:rPr>
        <w:t>λ</w:t>
      </w:r>
      <w:r>
        <w:rPr>
          <w:rStyle w:val="CharStyle747"/>
        </w:rPr>
        <w:t>u</w:t>
      </w:r>
      <w:r>
        <w:rPr>
          <w:rStyle w:val="CharStyle644"/>
        </w:rPr>
        <w:t xml:space="preserve">, </w:t>
      </w:r>
      <w:r>
        <w:rPr>
          <w:rStyle w:val="CharStyle747"/>
        </w:rPr>
        <w:t>U</w:t>
      </w:r>
      <w:r>
        <w:rPr>
          <w:rStyle w:val="CharStyle643"/>
        </w:rPr>
        <w:t xml:space="preserve"> </w:t>
      </w:r>
      <w:r>
        <w:rPr>
          <w:rStyle w:val="CharStyle710"/>
          <w:lang w:val="en-US" w:eastAsia="en-US" w:bidi="en-US"/>
        </w:rPr>
        <w:t xml:space="preserve">= </w:t>
      </w:r>
      <w:r>
        <w:rPr>
          <w:rStyle w:val="CharStyle747"/>
          <w:lang w:val="el-GR" w:eastAsia="el-GR" w:bidi="el-GR"/>
        </w:rPr>
        <w:t>μη</w:t>
      </w:r>
      <w:r>
        <w:rPr>
          <w:rStyle w:val="CharStyle644"/>
          <w:lang w:val="el-GR" w:eastAsia="el-GR" w:bidi="el-GR"/>
        </w:rPr>
        <w:t xml:space="preserve">, </w:t>
      </w:r>
      <w:r>
        <w:rPr>
          <w:rStyle w:val="CharStyle710"/>
        </w:rPr>
        <w:t xml:space="preserve">donde T y U son incógnitas de tal forma; </w:t>
      </w:r>
      <w:r>
        <w:rPr>
          <w:rStyle w:val="CharStyle710"/>
          <w:lang w:val="el-GR" w:eastAsia="el-GR" w:bidi="el-GR"/>
        </w:rPr>
        <w:t xml:space="preserve">ί </w:t>
      </w:r>
      <w:r>
        <w:rPr>
          <w:rStyle w:val="CharStyle710"/>
        </w:rPr>
        <w:t xml:space="preserve">y u </w:t>
      </w:r>
      <w:r>
        <w:rPr>
          <w:rStyle w:val="CharStyle710"/>
          <w:lang w:val="en-GB" w:eastAsia="en-GB" w:bidi="en-GB"/>
        </w:rPr>
        <w:t xml:space="preserve">incognitas </w:t>
      </w:r>
      <w:r>
        <w:rPr>
          <w:rStyle w:val="CharStyle710"/>
        </w:rPr>
        <w:t xml:space="preserve">de la forma </w:t>
      </w:r>
      <w:r>
        <w:rPr>
          <w:rStyle w:val="CharStyle710"/>
          <w:lang w:val="el-GR" w:eastAsia="el-GR" w:bidi="el-GR"/>
        </w:rPr>
        <w:t xml:space="preserve">φ; χ </w:t>
      </w:r>
      <w:r>
        <w:rPr>
          <w:rStyle w:val="CharStyle710"/>
        </w:rPr>
        <w:t xml:space="preserve">y </w:t>
      </w:r>
      <w:r>
        <w:rPr>
          <w:rStyle w:val="CharStyle710"/>
          <w:lang w:val="el-GR" w:eastAsia="el-GR" w:bidi="el-GR"/>
        </w:rPr>
        <w:t xml:space="preserve">μ </w:t>
      </w:r>
      <w:r>
        <w:rPr>
          <w:rStyle w:val="CharStyle710"/>
        </w:rPr>
        <w:t xml:space="preserve">enteros positivos (cuyo producto es por lo tanto </w:t>
      </w:r>
      <w:r>
        <w:rPr>
          <w:rStyle w:val="CharStyle710"/>
          <w:lang w:val="en-US" w:eastAsia="en-US" w:bidi="en-US"/>
        </w:rPr>
        <w:t xml:space="preserve">= </w:t>
      </w:r>
      <w:r>
        <w:rPr>
          <w:rStyle w:val="CharStyle710"/>
        </w:rPr>
        <w:t xml:space="preserve">e); </w:t>
      </w:r>
      <w:r>
        <w:rPr>
          <w:rStyle w:val="CharStyle710"/>
          <w:lang w:val="el-GR" w:eastAsia="el-GR" w:bidi="el-GR"/>
        </w:rPr>
        <w:t xml:space="preserve">λ </w:t>
      </w:r>
      <w:r>
        <w:rPr>
          <w:rStyle w:val="CharStyle710"/>
        </w:rPr>
        <w:t xml:space="preserve">un entero positivo menor que </w:t>
      </w:r>
      <w:r>
        <w:rPr>
          <w:rStyle w:val="CharStyle710"/>
          <w:lang w:val="el-GR" w:eastAsia="el-GR" w:bidi="el-GR"/>
        </w:rPr>
        <w:t xml:space="preserve">μ </w:t>
      </w:r>
      <w:r>
        <w:rPr>
          <w:rStyle w:val="CharStyle710"/>
        </w:rPr>
        <w:t>(puede ser cero). Estas formas, con las transformaciones correspondientes, se pueden encontrar como sigue.</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Sea </w:t>
      </w:r>
      <w:r>
        <w:rPr>
          <w:rStyle w:val="CharStyle710"/>
          <w:lang w:val="el-GR" w:eastAsia="el-GR" w:bidi="el-GR"/>
        </w:rPr>
        <w:t xml:space="preserve">χ </w:t>
      </w:r>
      <w:r>
        <w:rPr>
          <w:rStyle w:val="CharStyle710"/>
        </w:rPr>
        <w:t xml:space="preserve">igual, sucesivamente, a cada uno de los divisores de e tomados positivamente (incluyendo a </w:t>
      </w:r>
      <w:r>
        <w:rPr>
          <w:rStyle w:val="CharStyle710"/>
          <w:lang w:val="en-US" w:eastAsia="en-US" w:bidi="en-US"/>
        </w:rPr>
        <w:t xml:space="preserve">1 </w:t>
      </w:r>
      <w:r>
        <w:rPr>
          <w:rStyle w:val="CharStyle710"/>
        </w:rPr>
        <w:t xml:space="preserve">y a e) y sea </w:t>
      </w:r>
      <w:r>
        <w:rPr>
          <w:rStyle w:val="CharStyle710"/>
          <w:lang w:val="el-GR" w:eastAsia="el-GR" w:bidi="el-GR"/>
        </w:rPr>
        <w:t xml:space="preserve">μ </w:t>
      </w:r>
      <w:r>
        <w:rPr>
          <w:rStyle w:val="CharStyle710"/>
          <w:lang w:val="en-US" w:eastAsia="en-US" w:bidi="en-US"/>
        </w:rPr>
        <w:t xml:space="preserve">= </w:t>
      </w:r>
      <w:r>
        <w:rPr>
          <w:rStyle w:val="CharStyle750"/>
          <w:lang w:val="es-ES" w:eastAsia="es-ES" w:bidi="es-ES"/>
          <w:b w:val="0"/>
          <w:bCs w:val="0"/>
        </w:rPr>
        <w:t>X</w:t>
      </w:r>
      <w:r>
        <w:rPr>
          <w:rStyle w:val="CharStyle710"/>
        </w:rPr>
        <w:t xml:space="preserve">; para cada uno de los valores enteros </w:t>
      </w:r>
      <w:r>
        <w:rPr>
          <w:rStyle w:val="CharStyle710"/>
          <w:lang w:val="el-GR" w:eastAsia="el-GR" w:bidi="el-GR"/>
        </w:rPr>
        <w:t xml:space="preserve">χ </w:t>
      </w:r>
      <w:r>
        <w:rPr>
          <w:rStyle w:val="CharStyle710"/>
        </w:rPr>
        <w:t xml:space="preserve">y </w:t>
      </w:r>
      <w:r>
        <w:rPr>
          <w:rStyle w:val="CharStyle710"/>
          <w:lang w:val="el-GR" w:eastAsia="el-GR" w:bidi="el-GR"/>
        </w:rPr>
        <w:t xml:space="preserve">μ, </w:t>
      </w:r>
      <w:r>
        <w:rPr>
          <w:rStyle w:val="CharStyle710"/>
        </w:rPr>
        <w:t xml:space="preserve">asigne a </w:t>
      </w:r>
      <w:r>
        <w:rPr>
          <w:rStyle w:val="CharStyle710"/>
          <w:lang w:val="el-GR" w:eastAsia="el-GR" w:bidi="el-GR"/>
        </w:rPr>
        <w:t xml:space="preserve">λ </w:t>
      </w:r>
      <w:r>
        <w:rPr>
          <w:rStyle w:val="CharStyle710"/>
        </w:rPr>
        <w:t xml:space="preserve">todos los valores enteros desde cero hasta </w:t>
      </w:r>
      <w:r>
        <w:rPr>
          <w:rStyle w:val="CharStyle710"/>
          <w:lang w:val="el-GR" w:eastAsia="el-GR" w:bidi="el-GR"/>
        </w:rPr>
        <w:t xml:space="preserve">μ </w:t>
      </w:r>
      <w:r>
        <w:rPr>
          <w:rStyle w:val="CharStyle710"/>
        </w:rPr>
        <w:t xml:space="preserve">— </w:t>
      </w:r>
      <w:r>
        <w:rPr>
          <w:rStyle w:val="CharStyle710"/>
          <w:lang w:val="en-US" w:eastAsia="en-US" w:bidi="en-US"/>
        </w:rPr>
        <w:t xml:space="preserve">1, </w:t>
      </w:r>
      <w:r>
        <w:rPr>
          <w:rStyle w:val="CharStyle710"/>
        </w:rPr>
        <w:t xml:space="preserve">y de seguro tendremos todas las transformaciones. Ahora podemos encontrar la forma que se transforma en </w:t>
      </w:r>
      <w:r>
        <w:rPr>
          <w:rStyle w:val="CharStyle710"/>
          <w:lang w:val="el-GR" w:eastAsia="el-GR" w:bidi="el-GR"/>
        </w:rPr>
        <w:t xml:space="preserve">φ </w:t>
      </w:r>
      <w:r>
        <w:rPr>
          <w:rStyle w:val="CharStyle710"/>
        </w:rPr>
        <w:t xml:space="preserve">mediante una sustitución T </w:t>
      </w:r>
      <w:r>
        <w:rPr>
          <w:rStyle w:val="CharStyle710"/>
          <w:lang w:val="en-US" w:eastAsia="en-US" w:bidi="en-US"/>
        </w:rPr>
        <w:t xml:space="preserve">= </w:t>
      </w:r>
      <w:r>
        <w:rPr>
          <w:rStyle w:val="CharStyle710"/>
          <w:lang w:val="el-GR" w:eastAsia="el-GR" w:bidi="el-GR"/>
        </w:rPr>
        <w:t xml:space="preserve">χί </w:t>
      </w:r>
      <w:r>
        <w:rPr>
          <w:rStyle w:val="CharStyle710"/>
          <w:lang w:val="en-US" w:eastAsia="en-US" w:bidi="en-US"/>
        </w:rPr>
        <w:t xml:space="preserve">+ </w:t>
      </w:r>
      <w:r>
        <w:rPr>
          <w:rStyle w:val="CharStyle710"/>
          <w:lang w:val="el-GR" w:eastAsia="el-GR" w:bidi="el-GR"/>
        </w:rPr>
        <w:t xml:space="preserve">λη, </w:t>
      </w:r>
      <w:r>
        <w:rPr>
          <w:rStyle w:val="CharStyle710"/>
          <w:lang w:val="la" w:eastAsia="la" w:bidi="la"/>
        </w:rPr>
        <w:t xml:space="preserve">U </w:t>
      </w:r>
      <w:r>
        <w:rPr>
          <w:rStyle w:val="CharStyle710"/>
          <w:lang w:val="en-US" w:eastAsia="en-US" w:bidi="en-US"/>
        </w:rPr>
        <w:t xml:space="preserve">= </w:t>
      </w:r>
      <w:r>
        <w:rPr>
          <w:rStyle w:val="CharStyle710"/>
          <w:lang w:val="el-GR" w:eastAsia="el-GR" w:bidi="el-GR"/>
        </w:rPr>
        <w:t xml:space="preserve">μη, </w:t>
      </w:r>
      <w:r>
        <w:rPr>
          <w:rStyle w:val="CharStyle710"/>
          <w:lang w:val="la" w:eastAsia="la" w:bidi="la"/>
        </w:rPr>
        <w:t xml:space="preserve">investigando </w:t>
      </w:r>
      <w:r>
        <w:rPr>
          <w:rStyle w:val="CharStyle710"/>
        </w:rPr>
        <w:t xml:space="preserve">la forma en la cual se transforma </w:t>
      </w:r>
      <w:r>
        <w:rPr>
          <w:rStyle w:val="CharStyle710"/>
          <w:lang w:val="el-GR" w:eastAsia="el-GR" w:bidi="el-GR"/>
        </w:rPr>
        <w:t xml:space="preserve">φ </w:t>
      </w:r>
      <w:r>
        <w:rPr>
          <w:rStyle w:val="CharStyle710"/>
        </w:rPr>
        <w:t xml:space="preserve">mediante la sustitución </w:t>
      </w:r>
      <w:r>
        <w:rPr>
          <w:rStyle w:val="CharStyle710"/>
          <w:lang w:val="el-GR" w:eastAsia="el-GR" w:bidi="el-GR"/>
        </w:rPr>
        <w:t xml:space="preserve">ί </w:t>
      </w:r>
      <w:r>
        <w:rPr>
          <w:rStyle w:val="CharStyle710"/>
          <w:lang w:val="en-US" w:eastAsia="en-US" w:bidi="en-US"/>
        </w:rPr>
        <w:t xml:space="preserve">= </w:t>
      </w:r>
      <w:r>
        <w:rPr>
          <w:rStyle w:val="CharStyle750"/>
          <w:lang w:val="es-ES" w:eastAsia="es-ES" w:bidi="es-ES"/>
          <w:b w:val="0"/>
          <w:bCs w:val="0"/>
        </w:rPr>
        <w:t>X</w:t>
      </w:r>
      <w:r>
        <w:rPr>
          <w:rStyle w:val="CharStyle710"/>
        </w:rPr>
        <w:t xml:space="preserve">T — </w:t>
      </w:r>
      <w:r>
        <w:rPr>
          <w:rStyle w:val="CharStyle750"/>
          <w:vertAlign w:val="superscript"/>
          <w:b w:val="0"/>
          <w:bCs w:val="0"/>
        </w:rPr>
        <w:t>λ</w:t>
      </w:r>
      <w:r>
        <w:rPr>
          <w:rStyle w:val="CharStyle750"/>
          <w:b w:val="0"/>
          <w:bCs w:val="0"/>
        </w:rPr>
        <w:t xml:space="preserve"> </w:t>
      </w:r>
      <w:r>
        <w:rPr>
          <w:rStyle w:val="CharStyle710"/>
        </w:rPr>
        <w:t xml:space="preserve">U, u </w:t>
      </w:r>
      <w:r>
        <w:rPr>
          <w:rStyle w:val="CharStyle710"/>
          <w:lang w:val="en-US" w:eastAsia="en-US" w:bidi="en-US"/>
        </w:rPr>
        <w:t xml:space="preserve">= </w:t>
      </w:r>
      <w:r>
        <w:rPr>
          <w:rStyle w:val="CharStyle750"/>
          <w:b w:val="0"/>
          <w:bCs w:val="0"/>
        </w:rPr>
        <w:t xml:space="preserve">μ </w:t>
      </w:r>
      <w:r>
        <w:rPr>
          <w:rStyle w:val="CharStyle710"/>
        </w:rPr>
        <w:t>U; así se obtendrán las formas correspondientes a cada una de las transformaciones; pero sólo aquellas formas en las cuales los tres coeficientes son enteros</w:t>
      </w:r>
      <w:r>
        <w:rPr>
          <w:rStyle w:val="CharStyle710"/>
        </w:rPr>
        <w:footnoteReference w:id="200"/>
      </w:r>
      <w:r>
        <w:rPr>
          <w:rStyle w:val="CharStyle710"/>
        </w:rPr>
        <w:t>) deben ser retenidas.</w:t>
      </w:r>
    </w:p>
    <w:p>
      <w:pPr>
        <w:pStyle w:val="Style458"/>
        <w:widowControl w:val="0"/>
        <w:keepNext w:val="0"/>
        <w:keepLines w:val="0"/>
        <w:shd w:val="clear" w:color="auto" w:fill="auto"/>
        <w:bidi w:val="0"/>
        <w:jc w:val="both"/>
        <w:spacing w:before="0" w:after="24" w:line="317" w:lineRule="exact"/>
        <w:ind w:left="0" w:right="0" w:firstLine="760"/>
      </w:pPr>
      <w:r>
        <w:rPr>
          <w:rStyle w:val="CharStyle644"/>
        </w:rPr>
        <w:t>Segundo,</w:t>
      </w:r>
      <w:r>
        <w:rPr>
          <w:rStyle w:val="CharStyle710"/>
        </w:rPr>
        <w:t xml:space="preserve"> supongamos que </w:t>
      </w:r>
      <w:r>
        <w:rPr>
          <w:rStyle w:val="CharStyle710"/>
          <w:lang w:val="el-GR" w:eastAsia="el-GR" w:bidi="el-GR"/>
        </w:rPr>
        <w:t xml:space="preserve">Φ </w:t>
      </w:r>
      <w:r>
        <w:rPr>
          <w:rStyle w:val="CharStyle710"/>
        </w:rPr>
        <w:t xml:space="preserve">es una de las formas que se transforma en </w:t>
      </w:r>
      <w:r>
        <w:rPr>
          <w:rStyle w:val="CharStyle710"/>
          <w:lang w:val="el-GR" w:eastAsia="el-GR" w:bidi="el-GR"/>
        </w:rPr>
        <w:t xml:space="preserve">φ </w:t>
      </w:r>
      <w:r>
        <w:rPr>
          <w:rStyle w:val="CharStyle710"/>
        </w:rPr>
        <w:t xml:space="preserve">mediante la sustitucion T </w:t>
      </w:r>
      <w:r>
        <w:rPr>
          <w:rStyle w:val="CharStyle710"/>
          <w:lang w:val="en-US" w:eastAsia="en-US" w:bidi="en-US"/>
        </w:rPr>
        <w:t xml:space="preserve">= </w:t>
      </w:r>
      <w:r>
        <w:rPr>
          <w:rStyle w:val="CharStyle710"/>
          <w:lang w:val="el-GR" w:eastAsia="el-GR" w:bidi="el-GR"/>
        </w:rPr>
        <w:t xml:space="preserve">χί </w:t>
      </w:r>
      <w:r>
        <w:rPr>
          <w:rStyle w:val="CharStyle710"/>
          <w:lang w:val="en-US" w:eastAsia="en-US" w:bidi="en-US"/>
        </w:rPr>
        <w:t xml:space="preserve">+ </w:t>
      </w:r>
      <w:r>
        <w:rPr>
          <w:rStyle w:val="CharStyle710"/>
          <w:lang w:val="el-GR" w:eastAsia="el-GR" w:bidi="el-GR"/>
        </w:rPr>
        <w:t xml:space="preserve">λη, </w:t>
      </w:r>
      <w:r>
        <w:rPr>
          <w:rStyle w:val="CharStyle710"/>
          <w:lang w:val="la" w:eastAsia="la" w:bidi="la"/>
        </w:rPr>
        <w:t xml:space="preserve">U </w:t>
      </w:r>
      <w:r>
        <w:rPr>
          <w:rStyle w:val="CharStyle710"/>
          <w:lang w:val="en-US" w:eastAsia="en-US" w:bidi="en-US"/>
        </w:rPr>
        <w:t xml:space="preserve">= </w:t>
      </w:r>
      <w:r>
        <w:rPr>
          <w:rStyle w:val="CharStyle710"/>
          <w:lang w:val="el-GR" w:eastAsia="el-GR" w:bidi="el-GR"/>
        </w:rPr>
        <w:t xml:space="preserve">μη; </w:t>
      </w:r>
      <w:r>
        <w:rPr>
          <w:rStyle w:val="CharStyle710"/>
        </w:rPr>
        <w:t xml:space="preserve">se investigan todas las representaciones </w:t>
      </w:r>
      <w:r>
        <w:rPr>
          <w:rStyle w:val="CharStyle644"/>
        </w:rPr>
        <w:t>propias</w:t>
      </w:r>
      <w:r>
        <w:rPr>
          <w:rStyle w:val="CharStyle710"/>
        </w:rPr>
        <w:t xml:space="preserve"> de la forma </w:t>
      </w:r>
      <w:r>
        <w:rPr>
          <w:rStyle w:val="CharStyle710"/>
          <w:lang w:val="el-GR" w:eastAsia="el-GR" w:bidi="el-GR"/>
        </w:rPr>
        <w:t xml:space="preserve">Φ </w:t>
      </w:r>
      <w:r>
        <w:rPr>
          <w:rStyle w:val="CharStyle710"/>
        </w:rPr>
        <w:t>por f (si existe alguna) y se exhiben en general por la fórmula:</w:t>
      </w:r>
    </w:p>
    <w:p>
      <w:pPr>
        <w:pStyle w:val="Style458"/>
        <w:tabs>
          <w:tab w:leader="none" w:pos="8265" w:val="left"/>
        </w:tabs>
        <w:widowControl w:val="0"/>
        <w:keepNext w:val="0"/>
        <w:keepLines w:val="0"/>
        <w:shd w:val="clear" w:color="auto" w:fill="auto"/>
        <w:bidi w:val="0"/>
        <w:jc w:val="both"/>
        <w:spacing w:before="0" w:after="0" w:line="662" w:lineRule="exact"/>
        <w:ind w:left="1560" w:right="0" w:firstLine="0"/>
      </w:pPr>
      <w:r>
        <w:rPr>
          <w:rStyle w:val="CharStyle710"/>
        </w:rPr>
        <w:t xml:space="preserve">x </w:t>
      </w:r>
      <w:r>
        <w:rPr>
          <w:rStyle w:val="CharStyle710"/>
          <w:lang w:val="en-US" w:eastAsia="en-US" w:bidi="en-US"/>
        </w:rPr>
        <w:t xml:space="preserve">= </w:t>
      </w:r>
      <w:r>
        <w:rPr>
          <w:rStyle w:val="CharStyle644"/>
          <w:lang w:val="en-GB" w:eastAsia="en-GB" w:bidi="en-GB"/>
        </w:rPr>
        <w:t>A</w:t>
      </w:r>
      <w:r>
        <w:rPr>
          <w:rStyle w:val="CharStyle747"/>
          <w:lang w:val="en-GB" w:eastAsia="en-GB" w:bidi="en-GB"/>
        </w:rPr>
        <w:t>T</w:t>
      </w:r>
      <w:r>
        <w:rPr>
          <w:rStyle w:val="CharStyle643"/>
          <w:lang w:val="en-GB" w:eastAsia="en-GB" w:bidi="en-GB"/>
        </w:rPr>
        <w:t xml:space="preserve"> </w:t>
      </w:r>
      <w:r>
        <w:rPr>
          <w:rStyle w:val="CharStyle710"/>
          <w:lang w:val="en-US" w:eastAsia="en-US" w:bidi="en-US"/>
        </w:rPr>
        <w:t xml:space="preserve">+ </w:t>
      </w:r>
      <w:r>
        <w:rPr>
          <w:rStyle w:val="CharStyle710"/>
        </w:rPr>
        <w:t>BU, x</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lang w:val="en-GB" w:eastAsia="en-GB" w:bidi="en-GB"/>
        </w:rPr>
        <w:t xml:space="preserve">AT </w:t>
      </w:r>
      <w:r>
        <w:rPr>
          <w:rStyle w:val="CharStyle710"/>
          <w:lang w:val="en-US" w:eastAsia="en-US" w:bidi="en-US"/>
        </w:rPr>
        <w:t xml:space="preserve">+ </w:t>
      </w:r>
      <w:r>
        <w:rPr>
          <w:rStyle w:val="CharStyle710"/>
        </w:rPr>
        <w:t>B</w:t>
      </w:r>
      <w:r>
        <w:rPr>
          <w:rStyle w:val="CharStyle710"/>
          <w:vertAlign w:val="superscript"/>
        </w:rPr>
        <w:t>0</w:t>
      </w:r>
      <w:r>
        <w:rPr>
          <w:rStyle w:val="CharStyle710"/>
        </w:rPr>
        <w:t>U, x</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A</w:t>
      </w:r>
      <w:r>
        <w:rPr>
          <w:rStyle w:val="CharStyle710"/>
          <w:vertAlign w:val="superscript"/>
        </w:rPr>
        <w:t>00</w:t>
      </w:r>
      <w:r>
        <w:rPr>
          <w:rStyle w:val="CharStyle710"/>
        </w:rPr>
        <w:t xml:space="preserve">T </w:t>
      </w:r>
      <w:r>
        <w:rPr>
          <w:rStyle w:val="CharStyle710"/>
          <w:lang w:val="en-US" w:eastAsia="en-US" w:bidi="en-US"/>
        </w:rPr>
        <w:t xml:space="preserve">+ </w:t>
      </w:r>
      <w:r>
        <w:rPr>
          <w:rStyle w:val="CharStyle710"/>
        </w:rPr>
        <w:t>B</w:t>
      </w:r>
      <w:r>
        <w:rPr>
          <w:rStyle w:val="CharStyle710"/>
          <w:vertAlign w:val="superscript"/>
        </w:rPr>
        <w:t>00</w:t>
      </w:r>
      <w:r>
        <w:rPr>
          <w:rStyle w:val="CharStyle710"/>
        </w:rPr>
        <w:t xml:space="preserve"> </w:t>
      </w:r>
      <w:r>
        <w:rPr>
          <w:rStyle w:val="CharStyle710"/>
          <w:lang w:val="la" w:eastAsia="la" w:bidi="la"/>
        </w:rPr>
        <w:t>U</w:t>
        <w:tab/>
      </w:r>
      <w:r>
        <w:rPr>
          <w:rStyle w:val="CharStyle710"/>
        </w:rPr>
        <w:t>(R)</w:t>
      </w:r>
    </w:p>
    <w:p>
      <w:pPr>
        <w:pStyle w:val="Style458"/>
        <w:widowControl w:val="0"/>
        <w:keepNext w:val="0"/>
        <w:keepLines w:val="0"/>
        <w:shd w:val="clear" w:color="auto" w:fill="auto"/>
        <w:bidi w:val="0"/>
        <w:jc w:val="both"/>
        <w:spacing w:before="0" w:after="0" w:line="662" w:lineRule="exact"/>
        <w:ind w:left="0" w:right="0" w:firstLine="0"/>
      </w:pPr>
      <w:r>
        <w:rPr>
          <w:rStyle w:val="CharStyle710"/>
        </w:rPr>
        <w:t>De cada uno de los (R) se deduce una representación</w:t>
      </w:r>
    </w:p>
    <w:p>
      <w:pPr>
        <w:pStyle w:val="Style458"/>
        <w:tabs>
          <w:tab w:leader="none" w:pos="8265" w:val="left"/>
        </w:tabs>
        <w:widowControl w:val="0"/>
        <w:keepNext w:val="0"/>
        <w:keepLines w:val="0"/>
        <w:shd w:val="clear" w:color="auto" w:fill="auto"/>
        <w:bidi w:val="0"/>
        <w:jc w:val="both"/>
        <w:spacing w:before="0" w:after="0" w:line="662" w:lineRule="exact"/>
        <w:ind w:left="1880" w:right="0" w:firstLine="0"/>
        <w:sectPr>
          <w:headerReference w:type="even" r:id="rId159"/>
          <w:headerReference w:type="default" r:id="rId160"/>
          <w:headerReference w:type="first" r:id="rId161"/>
          <w:titlePg/>
          <w:pgSz w:w="11900" w:h="16840"/>
          <w:pgMar w:top="2410" w:left="1889" w:right="1347" w:bottom="2410" w:header="0" w:footer="3" w:gutter="0"/>
          <w:rtlGutter w:val="0"/>
          <w:cols w:space="720"/>
          <w:noEndnote/>
          <w:docGrid w:linePitch="360"/>
        </w:sectPr>
      </w:pPr>
      <w:r>
        <w:rPr>
          <w:rStyle w:val="CharStyle710"/>
        </w:rPr>
        <w:t xml:space="preserve">x </w:t>
      </w:r>
      <w:r>
        <w:rPr>
          <w:rStyle w:val="CharStyle710"/>
          <w:lang w:val="en-US" w:eastAsia="en-US" w:bidi="en-US"/>
        </w:rPr>
        <w:t xml:space="preserve">= </w:t>
      </w:r>
      <w:r>
        <w:rPr>
          <w:rStyle w:val="CharStyle710"/>
          <w:lang w:val="el-GR" w:eastAsia="el-GR" w:bidi="el-GR"/>
        </w:rPr>
        <w:t xml:space="preserve">αί </w:t>
      </w:r>
      <w:r>
        <w:rPr>
          <w:rStyle w:val="CharStyle710"/>
          <w:lang w:val="en-US" w:eastAsia="en-US" w:bidi="en-US"/>
        </w:rPr>
        <w:t xml:space="preserve">+ </w:t>
      </w:r>
      <w:r>
        <w:rPr>
          <w:rStyle w:val="CharStyle710"/>
          <w:lang w:val="el-GR" w:eastAsia="el-GR" w:bidi="el-GR"/>
        </w:rPr>
        <w:t xml:space="preserve">βη, </w:t>
      </w:r>
      <w:r>
        <w:rPr>
          <w:rStyle w:val="CharStyle710"/>
          <w:lang w:val="la" w:eastAsia="la" w:bidi="la"/>
        </w:rPr>
        <w:t>x</w:t>
      </w:r>
      <w:r>
        <w:rPr>
          <w:rStyle w:val="CharStyle710"/>
          <w:lang w:val="la" w:eastAsia="la" w:bidi="la"/>
          <w:vertAlign w:val="superscript"/>
        </w:rPr>
        <w:t>0</w:t>
      </w:r>
      <w:r>
        <w:rPr>
          <w:rStyle w:val="CharStyle710"/>
          <w:lang w:val="la" w:eastAsia="la" w:bidi="la"/>
        </w:rPr>
        <w:t xml:space="preserve"> </w:t>
      </w:r>
      <w:r>
        <w:rPr>
          <w:rStyle w:val="CharStyle710"/>
          <w:lang w:val="en-US" w:eastAsia="en-US" w:bidi="en-US"/>
        </w:rPr>
        <w:t xml:space="preserve">= </w:t>
      </w:r>
      <w:r>
        <w:rPr>
          <w:rStyle w:val="CharStyle710"/>
          <w:lang w:val="el-GR" w:eastAsia="el-GR" w:bidi="el-GR"/>
        </w:rPr>
        <w:t>α</w:t>
      </w:r>
      <w:r>
        <w:rPr>
          <w:rStyle w:val="CharStyle710"/>
          <w:lang w:val="el-GR" w:eastAsia="el-GR" w:bidi="el-GR"/>
          <w:vertAlign w:val="superscript"/>
        </w:rPr>
        <w:t>0</w:t>
      </w:r>
      <w:r>
        <w:rPr>
          <w:rStyle w:val="CharStyle710"/>
          <w:lang w:val="el-GR" w:eastAsia="el-GR" w:bidi="el-GR"/>
        </w:rPr>
        <w:t xml:space="preserve">ί </w:t>
      </w:r>
      <w:r>
        <w:rPr>
          <w:rStyle w:val="CharStyle710"/>
          <w:lang w:val="en-US" w:eastAsia="en-US" w:bidi="en-US"/>
        </w:rPr>
        <w:t xml:space="preserve">+ </w:t>
      </w:r>
      <w:r>
        <w:rPr>
          <w:rStyle w:val="CharStyle710"/>
          <w:lang w:val="el-GR" w:eastAsia="el-GR" w:bidi="el-GR"/>
        </w:rPr>
        <w:t>β</w:t>
      </w:r>
      <w:r>
        <w:rPr>
          <w:rStyle w:val="CharStyle710"/>
          <w:lang w:val="el-GR" w:eastAsia="el-GR" w:bidi="el-GR"/>
          <w:vertAlign w:val="superscript"/>
        </w:rPr>
        <w:t>0</w:t>
      </w:r>
      <w:r>
        <w:rPr>
          <w:rStyle w:val="CharStyle710"/>
          <w:lang w:val="el-GR" w:eastAsia="el-GR" w:bidi="el-GR"/>
        </w:rPr>
        <w:t xml:space="preserve">η, </w:t>
      </w:r>
      <w:r>
        <w:rPr>
          <w:rStyle w:val="CharStyle710"/>
          <w:lang w:val="la" w:eastAsia="la" w:bidi="la"/>
        </w:rPr>
        <w:t>x</w:t>
      </w:r>
      <w:r>
        <w:rPr>
          <w:rStyle w:val="CharStyle710"/>
          <w:lang w:val="la" w:eastAsia="la" w:bidi="la"/>
          <w:vertAlign w:val="superscript"/>
        </w:rPr>
        <w:t>00</w:t>
      </w:r>
      <w:r>
        <w:rPr>
          <w:rStyle w:val="CharStyle710"/>
          <w:lang w:val="la" w:eastAsia="la" w:bidi="la"/>
        </w:rPr>
        <w:t xml:space="preserve"> </w:t>
      </w:r>
      <w:r>
        <w:rPr>
          <w:rStyle w:val="CharStyle710"/>
          <w:lang w:val="en-US" w:eastAsia="en-US" w:bidi="en-US"/>
        </w:rPr>
        <w:t xml:space="preserve">= </w:t>
      </w:r>
      <w:r>
        <w:rPr>
          <w:rStyle w:val="CharStyle710"/>
          <w:lang w:val="el-GR" w:eastAsia="el-GR" w:bidi="el-GR"/>
        </w:rPr>
        <w:t>α</w:t>
      </w:r>
      <w:r>
        <w:rPr>
          <w:rStyle w:val="CharStyle710"/>
          <w:lang w:val="el-GR" w:eastAsia="el-GR" w:bidi="el-GR"/>
          <w:vertAlign w:val="superscript"/>
        </w:rPr>
        <w:t>00</w:t>
      </w:r>
      <w:r>
        <w:rPr>
          <w:rStyle w:val="CharStyle710"/>
          <w:lang w:val="el-GR" w:eastAsia="el-GR" w:bidi="el-GR"/>
        </w:rPr>
        <w:t xml:space="preserve">ί </w:t>
      </w:r>
      <w:r>
        <w:rPr>
          <w:rStyle w:val="CharStyle710"/>
          <w:lang w:val="en-US" w:eastAsia="en-US" w:bidi="en-US"/>
        </w:rPr>
        <w:t xml:space="preserve">+ </w:t>
      </w:r>
      <w:r>
        <w:rPr>
          <w:rStyle w:val="CharStyle710"/>
          <w:lang w:val="el-GR" w:eastAsia="el-GR" w:bidi="el-GR"/>
        </w:rPr>
        <w:t>β</w:t>
      </w:r>
      <w:r>
        <w:rPr>
          <w:rStyle w:val="CharStyle710"/>
          <w:lang w:val="el-GR" w:eastAsia="el-GR" w:bidi="el-GR"/>
          <w:vertAlign w:val="superscript"/>
        </w:rPr>
        <w:t>00</w:t>
      </w:r>
      <w:r>
        <w:rPr>
          <w:rStyle w:val="CharStyle710"/>
          <w:lang w:val="el-GR" w:eastAsia="el-GR" w:bidi="el-GR"/>
        </w:rPr>
        <w:t>η</w:t>
        <w:tab/>
        <w:t>(ρ)</w:t>
      </w:r>
    </w:p>
    <w:p>
      <w:pPr>
        <w:pStyle w:val="Style458"/>
        <w:widowControl w:val="0"/>
        <w:keepNext w:val="0"/>
        <w:keepLines w:val="0"/>
        <w:shd w:val="clear" w:color="auto" w:fill="auto"/>
        <w:bidi w:val="0"/>
        <w:jc w:val="both"/>
        <w:spacing w:before="0" w:after="104" w:line="400" w:lineRule="exact"/>
        <w:ind w:left="0" w:right="0" w:firstLine="0"/>
      </w:pPr>
      <w:r>
        <w:rPr>
          <w:rStyle w:val="CharStyle710"/>
          <w:lang w:val="la" w:eastAsia="la" w:bidi="la"/>
        </w:rPr>
        <w:t xml:space="preserve">mediante </w:t>
      </w:r>
      <w:r>
        <w:rPr>
          <w:rStyle w:val="CharStyle710"/>
        </w:rPr>
        <w:t>las ecuaciones</w:t>
      </w:r>
    </w:p>
    <w:p>
      <w:pPr>
        <w:pStyle w:val="Style205"/>
        <w:tabs>
          <w:tab w:leader="none" w:pos="3895" w:val="center"/>
          <w:tab w:leader="none" w:pos="5260" w:val="left"/>
          <w:tab w:leader="none" w:pos="8592" w:val="right"/>
        </w:tabs>
        <w:widowControl w:val="0"/>
        <w:keepNext w:val="0"/>
        <w:keepLines w:val="0"/>
        <w:shd w:val="clear" w:color="auto" w:fill="auto"/>
        <w:bidi w:val="0"/>
        <w:jc w:val="both"/>
        <w:spacing w:before="0" w:after="0" w:line="379" w:lineRule="exact"/>
        <w:ind w:left="1660" w:right="0" w:firstLine="0"/>
      </w:pPr>
      <w:r>
        <w:rPr>
          <w:rStyle w:val="CharStyle218"/>
          <w:lang w:val="el-GR" w:eastAsia="el-GR" w:bidi="el-GR"/>
        </w:rPr>
        <w:t>α</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χΑ,</w:t>
        <w:tab/>
      </w:r>
      <w:r>
        <w:rPr>
          <w:rStyle w:val="CharStyle218"/>
          <w:lang w:val="el-GR" w:eastAsia="el-GR" w:bidi="el-GR"/>
        </w:rPr>
        <w:t>α</w:t>
      </w:r>
      <w:r>
        <w:rPr>
          <w:rStyle w:val="CharStyle219"/>
          <w:lang w:val="en-US" w:eastAsia="en-US" w:bidi="en-US"/>
          <w:vertAlign w:val="superscript"/>
        </w:rPr>
        <w:t>0</w:t>
      </w:r>
      <w:r>
        <w:rPr>
          <w:rStyle w:val="CharStyle219"/>
          <w:lang w:val="en-US" w:eastAsia="en-US" w:bidi="en-US"/>
        </w:rPr>
        <w:t xml:space="preserve"> = </w:t>
      </w:r>
      <w:r>
        <w:rPr>
          <w:rStyle w:val="CharStyle219"/>
          <w:lang w:val="el-GR" w:eastAsia="el-GR" w:bidi="el-GR"/>
        </w:rPr>
        <w:t>χΑ</w:t>
      </w:r>
      <w:r>
        <w:rPr>
          <w:rStyle w:val="CharStyle219"/>
          <w:lang w:val="el-GR" w:eastAsia="el-GR" w:bidi="el-GR"/>
          <w:vertAlign w:val="superscript"/>
        </w:rPr>
        <w:t>0</w:t>
      </w:r>
      <w:r>
        <w:rPr>
          <w:rStyle w:val="CharStyle219"/>
          <w:lang w:val="el-GR" w:eastAsia="el-GR" w:bidi="el-GR"/>
        </w:rPr>
        <w:t>,</w:t>
        <w:tab/>
      </w:r>
      <w:r>
        <w:rPr>
          <w:rStyle w:val="CharStyle218"/>
          <w:lang w:val="el-GR" w:eastAsia="el-GR" w:bidi="el-GR"/>
        </w:rPr>
        <w:t>α"</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χΑ</w:t>
      </w:r>
      <w:r>
        <w:rPr>
          <w:rStyle w:val="CharStyle219"/>
          <w:lang w:val="el-GR" w:eastAsia="el-GR" w:bidi="el-GR"/>
          <w:vertAlign w:val="superscript"/>
        </w:rPr>
        <w:t>00</w:t>
      </w:r>
      <w:r>
        <w:rPr>
          <w:rStyle w:val="CharStyle219"/>
          <w:lang w:val="el-GR" w:eastAsia="el-GR" w:bidi="el-GR"/>
        </w:rPr>
        <w:tab/>
      </w:r>
      <w:r>
        <w:rPr>
          <w:rStyle w:val="CharStyle219"/>
        </w:rPr>
        <w:t>(R)</w:t>
      </w:r>
    </w:p>
    <w:p>
      <w:pPr>
        <w:pStyle w:val="Style205"/>
        <w:tabs>
          <w:tab w:leader="none" w:pos="3895" w:val="center"/>
        </w:tabs>
        <w:widowControl w:val="0"/>
        <w:keepNext w:val="0"/>
        <w:keepLines w:val="0"/>
        <w:shd w:val="clear" w:color="auto" w:fill="auto"/>
        <w:bidi w:val="0"/>
        <w:jc w:val="both"/>
        <w:spacing w:before="0" w:after="0" w:line="379" w:lineRule="exact"/>
        <w:ind w:left="1660" w:right="0" w:firstLine="0"/>
      </w:pPr>
      <w:r>
        <w:rPr>
          <w:rStyle w:val="CharStyle219"/>
          <w:lang w:val="el-GR" w:eastAsia="el-GR" w:bidi="el-GR"/>
        </w:rPr>
        <w:t xml:space="preserve">β </w:t>
      </w:r>
      <w:r>
        <w:rPr>
          <w:rStyle w:val="CharStyle219"/>
          <w:lang w:val="en-US" w:eastAsia="en-US" w:bidi="en-US"/>
        </w:rPr>
        <w:t xml:space="preserve">= </w:t>
      </w:r>
      <w:r>
        <w:rPr>
          <w:rStyle w:val="CharStyle218"/>
          <w:lang w:val="el-GR" w:eastAsia="el-GR" w:bidi="el-GR"/>
        </w:rPr>
        <w:t>λ</w:t>
      </w:r>
      <w:r>
        <w:rPr>
          <w:rStyle w:val="CharStyle636"/>
          <w:lang w:val="el-GR" w:eastAsia="el-GR" w:bidi="el-GR"/>
        </w:rPr>
        <w:t>Α</w:t>
      </w:r>
      <w:r>
        <w:rPr>
          <w:rStyle w:val="CharStyle706"/>
          <w:lang w:val="el-GR" w:eastAsia="el-GR" w:bidi="el-GR"/>
        </w:rPr>
        <w:t xml:space="preserve"> </w:t>
      </w:r>
      <w:r>
        <w:rPr>
          <w:rStyle w:val="CharStyle219"/>
          <w:lang w:val="en-US" w:eastAsia="en-US" w:bidi="en-US"/>
        </w:rPr>
        <w:t xml:space="preserve">+ </w:t>
      </w:r>
      <w:r>
        <w:rPr>
          <w:rStyle w:val="CharStyle219"/>
          <w:lang w:val="el-GR" w:eastAsia="el-GR" w:bidi="el-GR"/>
        </w:rPr>
        <w:t>μΒ,</w:t>
        <w:tab/>
      </w:r>
      <w:r>
        <w:rPr>
          <w:rStyle w:val="CharStyle218"/>
          <w:lang w:val="el-GR" w:eastAsia="el-GR" w:bidi="el-GR"/>
        </w:rPr>
        <w:t>β</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ΛΑ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μΒ</w:t>
      </w:r>
      <w:r>
        <w:rPr>
          <w:rStyle w:val="CharStyle219"/>
          <w:lang w:val="el-GR" w:eastAsia="el-GR" w:bidi="el-GR"/>
          <w:vertAlign w:val="superscript"/>
        </w:rPr>
        <w:t>0</w:t>
      </w:r>
      <w:r>
        <w:rPr>
          <w:rStyle w:val="CharStyle219"/>
          <w:lang w:val="el-GR" w:eastAsia="el-GR" w:bidi="el-GR"/>
        </w:rPr>
        <w:t xml:space="preserve">, </w:t>
      </w:r>
      <w:r>
        <w:rPr>
          <w:rStyle w:val="CharStyle218"/>
          <w:lang w:val="el-GR" w:eastAsia="el-GR" w:bidi="el-GR"/>
        </w:rPr>
        <w:t>β</w:t>
      </w:r>
      <w:r>
        <w:rPr>
          <w:rStyle w:val="CharStyle636"/>
          <w:lang w:val="el-GR" w:eastAsia="el-GR" w:bidi="el-GR"/>
        </w:rPr>
        <w:t>"</w:t>
      </w:r>
      <w:r>
        <w:rPr>
          <w:rStyle w:val="CharStyle706"/>
          <w:lang w:val="el-GR" w:eastAsia="el-GR" w:bidi="el-GR"/>
        </w:rPr>
        <w:t xml:space="preserve"> </w:t>
      </w:r>
      <w:r>
        <w:rPr>
          <w:rStyle w:val="CharStyle219"/>
          <w:lang w:val="en-US" w:eastAsia="en-US" w:bidi="en-US"/>
        </w:rPr>
        <w:t xml:space="preserve">= </w:t>
      </w:r>
      <w:r>
        <w:rPr>
          <w:rStyle w:val="CharStyle219"/>
          <w:lang w:val="el-GR" w:eastAsia="el-GR" w:bidi="el-GR"/>
        </w:rPr>
        <w:t xml:space="preserve">ΛΑ" </w:t>
      </w:r>
      <w:r>
        <w:rPr>
          <w:rStyle w:val="CharStyle219"/>
          <w:lang w:val="en-US" w:eastAsia="en-US" w:bidi="en-US"/>
        </w:rPr>
        <w:t xml:space="preserve">+ </w:t>
      </w:r>
      <w:r>
        <w:rPr>
          <w:rStyle w:val="CharStyle219"/>
          <w:lang w:val="el-GR" w:eastAsia="el-GR" w:bidi="el-GR"/>
        </w:rPr>
        <w:t>μΒ</w:t>
      </w:r>
      <w:r>
        <w:rPr>
          <w:rStyle w:val="CharStyle219"/>
          <w:lang w:val="el-GR" w:eastAsia="el-GR" w:bidi="el-GR"/>
          <w:vertAlign w:val="superscript"/>
        </w:rPr>
        <w:t>00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Al tratar de la misma manera todas las otras formas que encontramos mediante la primera regla (si hay varias), otras representaciones serán obtenidas a partir de cada representación propia de cada forma. De esta manera obtendremos todas las representaciones de la forma </w:t>
      </w:r>
      <w:r>
        <w:rPr>
          <w:rStyle w:val="CharStyle218"/>
          <w:lang w:val="el-GR" w:eastAsia="el-GR" w:bidi="el-GR"/>
        </w:rPr>
        <w:t>φ</w:t>
      </w:r>
      <w:r>
        <w:rPr>
          <w:rStyle w:val="CharStyle219"/>
          <w:lang w:val="el-GR" w:eastAsia="el-GR" w:bidi="el-GR"/>
        </w:rPr>
        <w:t xml:space="preserve"> </w:t>
      </w:r>
      <w:r>
        <w:rPr>
          <w:rStyle w:val="CharStyle219"/>
        </w:rPr>
        <w:t>que pertenecen al divisor e</w:t>
      </w:r>
      <w:r>
        <w:rPr>
          <w:rStyle w:val="CharStyle219"/>
          <w:vertAlign w:val="superscript"/>
        </w:rPr>
        <w:t>2</w:t>
      </w:r>
      <w:r>
        <w:rPr>
          <w:rStyle w:val="CharStyle219"/>
        </w:rPr>
        <w:t xml:space="preserve"> y cada una sólo una vez.</w:t>
      </w:r>
    </w:p>
    <w:p>
      <w:pPr>
        <w:pStyle w:val="Style205"/>
        <w:tabs>
          <w:tab w:leader="none" w:pos="1051" w:val="center"/>
          <w:tab w:leader="none" w:pos="4575" w:val="left"/>
          <w:tab w:leader="none" w:pos="4906" w:val="left"/>
          <w:tab w:leader="none" w:pos="6860" w:val="left"/>
          <w:tab w:leader="none" w:pos="7345" w:val="left"/>
          <w:tab w:leader="none" w:pos="7743" w:val="left"/>
        </w:tabs>
        <w:widowControl w:val="0"/>
        <w:keepNext w:val="0"/>
        <w:keepLines w:val="0"/>
        <w:shd w:val="clear" w:color="auto" w:fill="auto"/>
        <w:bidi w:val="0"/>
        <w:jc w:val="both"/>
        <w:spacing w:before="0" w:after="0" w:line="317" w:lineRule="exact"/>
        <w:ind w:left="0" w:right="0" w:firstLine="0"/>
      </w:pPr>
      <w:r>
        <w:rPr>
          <w:rStyle w:val="CharStyle636"/>
        </w:rPr>
        <w:t>Demostración.</w:t>
      </w:r>
      <w:r>
        <w:rPr>
          <w:rStyle w:val="CharStyle706"/>
        </w:rPr>
        <w:t xml:space="preserve"> </w:t>
      </w:r>
      <w:r>
        <w:rPr>
          <w:rStyle w:val="CharStyle219"/>
        </w:rPr>
        <w:t xml:space="preserve">I. Es tan obvio que la forma ternaria f se transforma en </w:t>
      </w:r>
      <w:r>
        <w:rPr>
          <w:rStyle w:val="CharStyle219"/>
          <w:lang w:val="el-GR" w:eastAsia="el-GR" w:bidi="el-GR"/>
        </w:rPr>
        <w:t xml:space="preserve">φ </w:t>
      </w:r>
      <w:r>
        <w:rPr>
          <w:rStyle w:val="CharStyle219"/>
        </w:rPr>
        <w:t xml:space="preserve">por cada sustitución </w:t>
      </w:r>
      <w:r>
        <w:rPr>
          <w:rStyle w:val="CharStyle219"/>
          <w:lang w:val="el-GR" w:eastAsia="el-GR" w:bidi="el-GR"/>
        </w:rPr>
        <w:t xml:space="preserve">(ρ) </w:t>
      </w:r>
      <w:r>
        <w:rPr>
          <w:rStyle w:val="CharStyle219"/>
        </w:rPr>
        <w:t xml:space="preserve">que no necesita de una explicación adicional; que cada representación </w:t>
      </w:r>
      <w:r>
        <w:rPr>
          <w:rStyle w:val="CharStyle219"/>
          <w:lang w:val="el-GR" w:eastAsia="el-GR" w:bidi="el-GR"/>
        </w:rPr>
        <w:t xml:space="preserve">(ρ) </w:t>
      </w:r>
      <w:r>
        <w:rPr>
          <w:rStyle w:val="CharStyle219"/>
        </w:rPr>
        <w:t>es</w:t>
        <w:tab/>
        <w:t>impropia y pertenece al divisor e</w:t>
      </w:r>
      <w:r>
        <w:rPr>
          <w:rStyle w:val="CharStyle219"/>
          <w:vertAlign w:val="superscript"/>
        </w:rPr>
        <w:t>2</w:t>
      </w:r>
      <w:r>
        <w:rPr>
          <w:rStyle w:val="CharStyle219"/>
        </w:rPr>
        <w:tab/>
        <w:t>es</w:t>
        <w:tab/>
        <w:t>claro en vista de</w:t>
        <w:tab/>
        <w:t>que</w:t>
        <w:tab/>
        <w:t>los</w:t>
        <w:tab/>
      </w:r>
      <w:r>
        <w:rPr>
          <w:rStyle w:val="CharStyle219"/>
          <w:lang w:val="la" w:eastAsia="la" w:bidi="la"/>
        </w:rPr>
        <w:t>numeros</w:t>
      </w:r>
    </w:p>
    <w:p>
      <w:pPr>
        <w:pStyle w:val="Style205"/>
        <w:tabs>
          <w:tab w:leader="none" w:pos="677" w:val="center"/>
          <w:tab w:leader="none" w:pos="1465" w:val="left"/>
          <w:tab w:leader="none" w:pos="3895" w:val="center"/>
          <w:tab w:leader="none" w:pos="4550" w:val="left"/>
          <w:tab w:leader="none" w:pos="4945" w:val="left"/>
          <w:tab w:leader="none" w:pos="6898" w:val="left"/>
          <w:tab w:leader="none" w:pos="7724" w:val="left"/>
          <w:tab w:leader="none" w:pos="8592" w:val="right"/>
        </w:tabs>
        <w:widowControl w:val="0"/>
        <w:keepNext w:val="0"/>
        <w:keepLines w:val="0"/>
        <w:shd w:val="clear" w:color="auto" w:fill="auto"/>
        <w:bidi w:val="0"/>
        <w:jc w:val="both"/>
        <w:spacing w:before="0" w:after="0" w:line="317" w:lineRule="exact"/>
        <w:ind w:left="0" w:right="0" w:firstLine="0"/>
      </w:pP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n-US" w:eastAsia="en-US" w:bidi="en-US"/>
          <w:vertAlign w:val="superscript"/>
        </w:rPr>
        <w:t>00</w:t>
      </w:r>
      <w:r>
        <w:rPr>
          <w:rStyle w:val="CharStyle219"/>
          <w:lang w:val="en-US" w:eastAsia="en-US" w:bidi="en-US"/>
        </w:rPr>
        <w:tab/>
      </w:r>
      <w:r>
        <w:rPr>
          <w:rStyle w:val="CharStyle219"/>
        </w:rPr>
        <w:t xml:space="preserve">- </w:t>
      </w:r>
      <w:r>
        <w:rPr>
          <w:rStyle w:val="CharStyle218"/>
          <w:lang w:val="el-GR" w:eastAsia="el-GR" w:bidi="el-GR"/>
        </w:rPr>
        <w:t>α"β</w:t>
      </w:r>
      <w:r>
        <w:rPr>
          <w:rStyle w:val="CharStyle219"/>
          <w:vertAlign w:val="superscript"/>
        </w:rPr>
        <w:t>0</w:t>
      </w:r>
      <w:r>
        <w:rPr>
          <w:rStyle w:val="CharStyle219"/>
        </w:rPr>
        <w:t>,</w:t>
        <w:tab/>
      </w:r>
      <w:r>
        <w:rPr>
          <w:rStyle w:val="CharStyle218"/>
          <w:lang w:val="el-GR" w:eastAsia="el-GR" w:bidi="el-GR"/>
        </w:rPr>
        <w:t xml:space="preserve">α"β </w:t>
      </w:r>
      <w:r>
        <w:rPr>
          <w:rStyle w:val="CharStyle218"/>
        </w:rPr>
        <w:t xml:space="preserve">- </w:t>
      </w:r>
      <w:r>
        <w:rPr>
          <w:rStyle w:val="CharStyle218"/>
          <w:lang w:val="el-GR" w:eastAsia="el-GR" w:bidi="el-GR"/>
        </w:rPr>
        <w:t>αβ", αβ</w:t>
        <w:tab/>
        <w:t>- α</w:t>
      </w:r>
      <w:r>
        <w:rPr>
          <w:rStyle w:val="CharStyle218"/>
          <w:lang w:val="el-GR" w:eastAsia="el-GR" w:bidi="el-GR"/>
          <w:vertAlign w:val="superscript"/>
        </w:rPr>
        <w:t>0</w:t>
      </w:r>
      <w:r>
        <w:rPr>
          <w:rStyle w:val="CharStyle218"/>
          <w:lang w:val="el-GR" w:eastAsia="el-GR" w:bidi="el-GR"/>
        </w:rPr>
        <w:t>β</w:t>
      </w:r>
      <w:r>
        <w:rPr>
          <w:rStyle w:val="CharStyle219"/>
          <w:lang w:val="el-GR" w:eastAsia="el-GR" w:bidi="el-GR"/>
        </w:rPr>
        <w:t xml:space="preserve"> </w:t>
      </w:r>
      <w:r>
        <w:rPr>
          <w:rStyle w:val="CharStyle219"/>
          <w:lang w:val="en-GB" w:eastAsia="en-GB" w:bidi="en-GB"/>
        </w:rPr>
        <w:t>son</w:t>
        <w:tab/>
      </w:r>
      <w:r>
        <w:rPr>
          <w:rStyle w:val="CharStyle219"/>
          <w:lang w:val="en-US" w:eastAsia="en-US" w:bidi="en-US"/>
        </w:rPr>
        <w:t>=</w:t>
        <w:tab/>
      </w:r>
      <w:r>
        <w:rPr>
          <w:rStyle w:val="CharStyle219"/>
          <w:lang w:val="en-GB" w:eastAsia="en-GB" w:bidi="en-GB"/>
        </w:rPr>
        <w:t xml:space="preserve">e^'B" </w:t>
      </w:r>
      <w:r>
        <w:rPr>
          <w:rStyle w:val="CharStyle219"/>
          <w:lang w:val="el-GR" w:eastAsia="el-GR" w:bidi="el-GR"/>
        </w:rPr>
        <w:t>- Α"®'),</w:t>
        <w:tab/>
      </w:r>
      <w:r>
        <w:rPr>
          <w:rStyle w:val="CharStyle219"/>
          <w:lang w:val="en-GB" w:eastAsia="en-GB" w:bidi="en-GB"/>
        </w:rPr>
        <w:t>e^'B</w:t>
        <w:tab/>
      </w:r>
      <w:r>
        <w:rPr>
          <w:rStyle w:val="CharStyle219"/>
          <w:lang w:val="el-GR" w:eastAsia="el-GR" w:bidi="el-GR"/>
        </w:rPr>
        <w:t>-</w:t>
        <w:tab/>
        <w:t>ΑΒ</w:t>
      </w:r>
      <w:r>
        <w:rPr>
          <w:rStyle w:val="CharStyle219"/>
          <w:lang w:val="el-GR" w:eastAsia="el-GR" w:bidi="el-GR"/>
          <w:vertAlign w:val="superscript"/>
        </w:rPr>
        <w:t>00</w:t>
      </w:r>
      <w:r>
        <w:rPr>
          <w:rStyle w:val="CharStyle219"/>
          <w:lang w:val="el-GR" w:eastAsia="el-GR" w:bidi="el-GR"/>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en-GB" w:eastAsia="en-GB" w:bidi="en-GB"/>
        </w:rPr>
        <w:t>e^B</w:t>
      </w:r>
      <w:r>
        <w:rPr>
          <w:rStyle w:val="CharStyle219"/>
          <w:lang w:val="en-GB" w:eastAsia="en-GB" w:bidi="en-GB"/>
          <w:vertAlign w:val="superscript"/>
        </w:rPr>
        <w:t>0</w:t>
      </w:r>
      <w:r>
        <w:rPr>
          <w:rStyle w:val="CharStyle219"/>
          <w:lang w:val="en-GB" w:eastAsia="en-GB" w:bidi="en-GB"/>
        </w:rPr>
        <w:t xml:space="preserve"> </w:t>
      </w:r>
      <w:r>
        <w:rPr>
          <w:rStyle w:val="CharStyle219"/>
          <w:lang w:val="el-GR" w:eastAsia="el-GR" w:bidi="el-GR"/>
        </w:rPr>
        <w:t xml:space="preserve">- Α'Β) </w:t>
      </w:r>
      <w:r>
        <w:rPr>
          <w:rStyle w:val="CharStyle219"/>
        </w:rPr>
        <w:t>respectivamente y su móximo comón divisor seró e (puesto que (R) es una representacióon propia).</w:t>
      </w:r>
    </w:p>
    <w:p>
      <w:pPr>
        <w:pStyle w:val="Style205"/>
        <w:numPr>
          <w:ilvl w:val="0"/>
          <w:numId w:val="247"/>
        </w:numPr>
        <w:tabs>
          <w:tab w:leader="none" w:pos="1195" w:val="left"/>
        </w:tabs>
        <w:widowControl w:val="0"/>
        <w:keepNext w:val="0"/>
        <w:keepLines w:val="0"/>
        <w:shd w:val="clear" w:color="auto" w:fill="auto"/>
        <w:bidi w:val="0"/>
        <w:jc w:val="both"/>
        <w:spacing w:before="0" w:after="0" w:line="317" w:lineRule="exact"/>
        <w:ind w:left="0" w:right="0" w:firstLine="740"/>
      </w:pPr>
      <w:r>
        <w:pict>
          <v:shape id="_x0000_s1697" type="#_x0000_t202" style="position:absolute;margin-left:58.55pt;margin-top:260.pt;width:12.25pt;height:19.9pt;z-index:-125828856;mso-wrap-distance-left:58.55pt;mso-wrap-distance-right:14.9pt;mso-wrap-distance-bottom:85.5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340" w:lineRule="exact"/>
                    <w:ind w:left="0" w:right="0" w:firstLine="0"/>
                  </w:pPr>
                  <w:bookmarkStart w:id="85" w:name="bookmark85"/>
                  <w:r>
                    <w:rPr>
                      <w:rStyle w:val="CharStyle291"/>
                      <w:lang w:val="el-GR" w:eastAsia="el-GR" w:bidi="el-GR"/>
                    </w:rPr>
                    <w:t>Β</w:t>
                  </w:r>
                  <w:bookmarkEnd w:id="85"/>
                </w:p>
              </w:txbxContent>
            </v:textbox>
            <w10:wrap type="topAndBottom" anchorx="margin"/>
          </v:shape>
        </w:pict>
      </w:r>
      <w:r>
        <w:pict>
          <v:shape id="_x0000_s1698" type="#_x0000_t202" style="position:absolute;margin-left:85.7pt;margin-top:257.5pt;width:56.15pt;height:31.9pt;z-index:-125828855;mso-wrap-distance-left:5.pt;mso-wrap-distance-right:15.6pt;mso-wrap-distance-bottom:75.9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216" w:lineRule="exact"/>
                    <w:ind w:left="0" w:right="0" w:firstLine="0"/>
                  </w:pPr>
                  <w:r>
                    <w:rPr>
                      <w:rStyle w:val="CharStyle684"/>
                      <w:lang w:val="el-GR" w:eastAsia="el-GR" w:bidi="el-GR"/>
                    </w:rPr>
                    <w:t xml:space="preserve">^(β </w:t>
                  </w:r>
                  <w:r>
                    <w:rPr>
                      <w:rStyle w:val="CharStyle684"/>
                    </w:rPr>
                    <w:t xml:space="preserve">- </w:t>
                  </w:r>
                  <w:r>
                    <w:rPr>
                      <w:rStyle w:val="CharStyle684"/>
                      <w:lang w:val="el-GR" w:eastAsia="el-GR" w:bidi="el-GR"/>
                    </w:rPr>
                    <w:t xml:space="preserve">ΛΑ) </w:t>
                  </w:r>
                  <w:r>
                    <w:rPr>
                      <w:rStyle w:val="CharStyle684"/>
                      <w:lang w:val="el-GR" w:eastAsia="el-GR" w:bidi="el-GR"/>
                      <w:vertAlign w:val="superscript"/>
                    </w:rPr>
                    <w:t>μ</w:t>
                  </w:r>
                </w:p>
              </w:txbxContent>
            </v:textbox>
            <w10:wrap type="topAndBottom" anchorx="margin"/>
          </v:shape>
        </w:pict>
      </w:r>
      <w:r>
        <w:pict>
          <v:shape id="_x0000_s1699" type="#_x0000_t202" style="position:absolute;margin-left:157.45pt;margin-top:249.65pt;width:9.35pt;height:83.4pt;z-index:-125828854;mso-wrap-distance-left:5.pt;mso-wrap-distance-right:6.pt;mso-wrap-distance-bottom:4.15pt;mso-position-horizontal-relative:margin" filled="f" stroked="f">
            <v:textbox style="mso-fit-shape-to-text:t" inset="0,0,0,0">
              <w:txbxContent>
                <w:p>
                  <w:pPr>
                    <w:pStyle w:val="Style613"/>
                    <w:widowControl w:val="0"/>
                    <w:keepNext w:val="0"/>
                    <w:keepLines w:val="0"/>
                    <w:shd w:val="clear" w:color="auto" w:fill="auto"/>
                    <w:bidi w:val="0"/>
                    <w:jc w:val="left"/>
                    <w:spacing w:before="0" w:after="0" w:line="400" w:lineRule="exact"/>
                    <w:ind w:left="0" w:right="0" w:firstLine="0"/>
                  </w:pPr>
                  <w:bookmarkStart w:id="86" w:name="bookmark86"/>
                  <w:r>
                    <w:rPr>
                      <w:rStyle w:val="CharStyle682"/>
                      <w:lang w:val="en-US" w:eastAsia="en-US" w:bidi="en-US"/>
                    </w:rPr>
                    <w:t>1</w:t>
                  </w:r>
                  <w:bookmarkEnd w:id="86"/>
                </w:p>
                <w:p>
                  <w:pPr>
                    <w:pStyle w:val="Style393"/>
                    <w:widowControl w:val="0"/>
                    <w:keepNext/>
                    <w:keepLines/>
                    <w:shd w:val="clear" w:color="auto" w:fill="auto"/>
                    <w:bidi w:val="0"/>
                    <w:jc w:val="left"/>
                    <w:spacing w:before="0" w:after="0" w:line="340" w:lineRule="exact"/>
                    <w:ind w:left="0" w:right="0" w:firstLine="0"/>
                  </w:pPr>
                  <w:bookmarkStart w:id="87" w:name="bookmark87"/>
                  <w:r>
                    <w:rPr>
                      <w:rStyle w:val="CharStyle751"/>
                    </w:rPr>
                    <w:t>μ</w:t>
                  </w:r>
                  <w:bookmarkEnd w:id="87"/>
                </w:p>
                <w:p>
                  <w:pPr>
                    <w:pStyle w:val="Style613"/>
                    <w:widowControl w:val="0"/>
                    <w:keepNext w:val="0"/>
                    <w:keepLines w:val="0"/>
                    <w:shd w:val="clear" w:color="auto" w:fill="auto"/>
                    <w:bidi w:val="0"/>
                    <w:jc w:val="left"/>
                    <w:spacing w:before="0" w:after="0" w:line="400" w:lineRule="exact"/>
                    <w:ind w:left="0" w:right="0" w:firstLine="0"/>
                  </w:pPr>
                  <w:bookmarkStart w:id="88" w:name="bookmark88"/>
                  <w:r>
                    <w:rPr>
                      <w:rStyle w:val="CharStyle682"/>
                      <w:lang w:val="en-US" w:eastAsia="en-US" w:bidi="en-US"/>
                    </w:rPr>
                    <w:t>1</w:t>
                  </w:r>
                  <w:bookmarkEnd w:id="88"/>
                </w:p>
                <w:p>
                  <w:pPr>
                    <w:pStyle w:val="Style393"/>
                    <w:widowControl w:val="0"/>
                    <w:keepNext/>
                    <w:keepLines/>
                    <w:shd w:val="clear" w:color="auto" w:fill="auto"/>
                    <w:bidi w:val="0"/>
                    <w:jc w:val="left"/>
                    <w:spacing w:before="0" w:after="0" w:line="340" w:lineRule="exact"/>
                    <w:ind w:left="0" w:right="0" w:firstLine="0"/>
                  </w:pPr>
                  <w:bookmarkStart w:id="89" w:name="bookmark89"/>
                  <w:r>
                    <w:rPr>
                      <w:rStyle w:val="CharStyle751"/>
                    </w:rPr>
                    <w:t>μ</w:t>
                  </w:r>
                  <w:bookmarkEnd w:id="89"/>
                </w:p>
                <w:p>
                  <w:pPr>
                    <w:pStyle w:val="Style680"/>
                    <w:widowControl w:val="0"/>
                    <w:keepNext w:val="0"/>
                    <w:keepLines w:val="0"/>
                    <w:shd w:val="clear" w:color="auto" w:fill="auto"/>
                    <w:bidi w:val="0"/>
                    <w:jc w:val="left"/>
                    <w:spacing w:before="0" w:after="0" w:line="400" w:lineRule="exact"/>
                    <w:ind w:left="0" w:right="0" w:firstLine="0"/>
                  </w:pPr>
                  <w:r>
                    <w:rPr>
                      <w:lang w:val="el-GR" w:eastAsia="el-GR" w:bidi="el-GR"/>
                      <w:w w:val="100"/>
                      <w:color w:val="000000"/>
                      <w:position w:val="0"/>
                    </w:rPr>
                    <w:t>1</w:t>
                  </w:r>
                </w:p>
              </w:txbxContent>
            </v:textbox>
            <w10:wrap type="topAndBottom" anchorx="margin"/>
          </v:shape>
        </w:pict>
      </w:r>
      <w:r>
        <w:pict>
          <v:shape id="_x0000_s1700" type="#_x0000_t202" style="position:absolute;margin-left:157.7pt;margin-top:328.9pt;width:7.45pt;height:19.85pt;z-index:-125828853;mso-wrap-distance-left:157.7pt;mso-wrap-distance-right:7.7pt;mso-wrap-distance-bottom:16.6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w:t>
                  </w:r>
                </w:p>
              </w:txbxContent>
            </v:textbox>
            <w10:wrap type="topAndBottom" anchorx="margin"/>
          </v:shape>
        </w:pict>
      </w:r>
      <w:r>
        <w:pict>
          <v:shape id="_x0000_s1701" type="#_x0000_t202" style="position:absolute;margin-left:172.8pt;margin-top:249.4pt;width:201.6pt;height:93.85pt;z-index:-125828852;mso-wrap-distance-left:5.pt;mso-wrap-distance-right:58.55pt;mso-wrap-distance-bottom:22.1pt;mso-position-horizontal-relative:margin" filled="f" stroked="f">
            <v:textbox style="mso-fit-shape-to-text:t" inset="0,0,0,0">
              <w:txbxContent>
                <w:p>
                  <w:pPr>
                    <w:pStyle w:val="Style290"/>
                    <w:widowControl w:val="0"/>
                    <w:keepNext w:val="0"/>
                    <w:keepLines w:val="0"/>
                    <w:shd w:val="clear" w:color="auto" w:fill="auto"/>
                    <w:bidi w:val="0"/>
                    <w:jc w:val="left"/>
                    <w:spacing w:before="0" w:after="0" w:line="605" w:lineRule="exact"/>
                    <w:ind w:left="0" w:right="0" w:firstLine="0"/>
                  </w:pPr>
                  <w:bookmarkStart w:id="90" w:name="bookmark90"/>
                  <w:r>
                    <w:rPr>
                      <w:rStyle w:val="CharStyle623"/>
                    </w:rPr>
                    <w:t>'β</w:t>
                  </w:r>
                  <w:r>
                    <w:rPr>
                      <w:rStyle w:val="CharStyle291"/>
                      <w:lang w:val="en-US" w:eastAsia="en-US" w:bidi="en-US"/>
                    </w:rPr>
                    <w:t xml:space="preserve">(1 </w:t>
                  </w:r>
                  <w:r>
                    <w:rPr>
                      <w:rStyle w:val="CharStyle291"/>
                      <w:lang w:val="el-GR" w:eastAsia="el-GR" w:bidi="el-GR"/>
                    </w:rPr>
                    <w:t xml:space="preserve">- </w:t>
                  </w:r>
                  <w:r>
                    <w:rPr>
                      <w:rStyle w:val="CharStyle752"/>
                    </w:rPr>
                    <w:t>αΑ</w:t>
                  </w:r>
                  <w:r>
                    <w:rPr>
                      <w:rStyle w:val="CharStyle291"/>
                      <w:lang w:val="el-GR" w:eastAsia="el-GR" w:bidi="el-GR"/>
                    </w:rPr>
                    <w:t xml:space="preserve">) - </w:t>
                  </w:r>
                  <w:r>
                    <w:rPr>
                      <w:rStyle w:val="CharStyle752"/>
                    </w:rPr>
                    <w:t>Α</w:t>
                  </w:r>
                  <w:r>
                    <w:rPr>
                      <w:rStyle w:val="CharStyle291"/>
                      <w:lang w:val="el-GR" w:eastAsia="el-GR" w:bidi="el-GR"/>
                    </w:rPr>
                    <w:t>(</w:t>
                  </w:r>
                  <w:r>
                    <w:rPr>
                      <w:rStyle w:val="CharStyle752"/>
                    </w:rPr>
                    <w:t>α</w:t>
                  </w:r>
                  <w:r>
                    <w:rPr>
                      <w:rStyle w:val="CharStyle291"/>
                      <w:lang w:val="el-GR" w:eastAsia="el-GR" w:bidi="el-GR"/>
                      <w:vertAlign w:val="superscript"/>
                    </w:rPr>
                    <w:t>0</w:t>
                  </w:r>
                  <w:r>
                    <w:rPr>
                      <w:rStyle w:val="CharStyle291"/>
                      <w:lang w:val="el-GR" w:eastAsia="el-GR" w:bidi="el-GR"/>
                    </w:rPr>
                    <w:t>β</w:t>
                  </w:r>
                  <w:r>
                    <w:rPr>
                      <w:rStyle w:val="CharStyle291"/>
                      <w:lang w:val="en-US" w:eastAsia="en-US" w:bidi="en-US"/>
                      <w:vertAlign w:val="superscript"/>
                    </w:rPr>
                    <w:t>0</w:t>
                  </w:r>
                  <w:r>
                    <w:rPr>
                      <w:rStyle w:val="CharStyle291"/>
                      <w:lang w:val="en-US" w:eastAsia="en-US" w:bidi="en-US"/>
                    </w:rPr>
                    <w:t xml:space="preserve"> + </w:t>
                  </w:r>
                  <w:r>
                    <w:rPr>
                      <w:rStyle w:val="CharStyle752"/>
                    </w:rPr>
                    <w:t>α</w:t>
                  </w:r>
                  <w:r>
                    <w:rPr>
                      <w:rStyle w:val="CharStyle291"/>
                      <w:lang w:val="el-GR" w:eastAsia="el-GR" w:bidi="el-GR"/>
                      <w:vertAlign w:val="superscript"/>
                    </w:rPr>
                    <w:t>00</w:t>
                  </w:r>
                  <w:r>
                    <w:rPr>
                      <w:rStyle w:val="CharStyle291"/>
                      <w:lang w:val="el-GR" w:eastAsia="el-GR" w:bidi="el-GR"/>
                    </w:rPr>
                    <w:t>β</w:t>
                  </w:r>
                  <w:r>
                    <w:rPr>
                      <w:rStyle w:val="CharStyle291"/>
                      <w:lang w:val="el-GR" w:eastAsia="el-GR" w:bidi="el-GR"/>
                      <w:vertAlign w:val="superscript"/>
                    </w:rPr>
                    <w:t>00</w:t>
                  </w:r>
                  <w:r>
                    <w:rPr>
                      <w:rStyle w:val="CharStyle291"/>
                      <w:lang w:val="el-GR" w:eastAsia="el-GR" w:bidi="el-GR"/>
                    </w:rPr>
                    <w:t xml:space="preserve">)) </w:t>
                  </w:r>
                  <w:r>
                    <w:rPr>
                      <w:rStyle w:val="CharStyle291"/>
                      <w:lang w:val="en-US" w:eastAsia="en-US" w:bidi="en-US"/>
                    </w:rPr>
                    <w:t xml:space="preserve">+ </w:t>
                  </w:r>
                  <w:r>
                    <w:rPr>
                      <w:rStyle w:val="CharStyle752"/>
                      <w:lang w:val="en-GB" w:eastAsia="en-GB" w:bidi="en-GB"/>
                    </w:rPr>
                    <w:t>A</w:t>
                  </w:r>
                  <w:r>
                    <w:rPr>
                      <w:rStyle w:val="CharStyle291"/>
                      <w:lang w:val="en-GB" w:eastAsia="en-GB" w:bidi="en-GB"/>
                    </w:rPr>
                    <w:t xml:space="preserve">k </w:t>
                  </w:r>
                  <w:r>
                    <w:rPr>
                      <w:rStyle w:val="CharStyle752"/>
                    </w:rPr>
                    <w:t>α</w:t>
                  </w:r>
                  <w:r>
                    <w:rPr>
                      <w:rStyle w:val="CharStyle291"/>
                      <w:lang w:val="el-GR" w:eastAsia="el-GR" w:bidi="el-GR"/>
                      <w:vertAlign w:val="superscript"/>
                    </w:rPr>
                    <w:t>00</w:t>
                  </w:r>
                  <w:r>
                    <w:rPr>
                      <w:rStyle w:val="CharStyle291"/>
                      <w:lang w:val="el-GR" w:eastAsia="el-GR" w:bidi="el-GR"/>
                    </w:rPr>
                    <w:t>(</w:t>
                  </w:r>
                  <w:r>
                    <w:rPr>
                      <w:rStyle w:val="CharStyle752"/>
                    </w:rPr>
                    <w:t>Α</w:t>
                  </w:r>
                  <w:r>
                    <w:rPr>
                      <w:rStyle w:val="CharStyle291"/>
                      <w:lang w:val="el-GR" w:eastAsia="el-GR" w:bidi="el-GR"/>
                      <w:vertAlign w:val="superscript"/>
                    </w:rPr>
                    <w:t>00</w:t>
                  </w:r>
                  <w:r>
                    <w:rPr>
                      <w:rStyle w:val="CharStyle291"/>
                      <w:lang w:val="el-GR" w:eastAsia="el-GR" w:bidi="el-GR"/>
                    </w:rPr>
                    <w:t xml:space="preserve">β - </w:t>
                  </w:r>
                  <w:r>
                    <w:rPr>
                      <w:rStyle w:val="CharStyle752"/>
                    </w:rPr>
                    <w:t>Α</w:t>
                  </w:r>
                  <w:r>
                    <w:rPr>
                      <w:rStyle w:val="CharStyle291"/>
                      <w:lang w:val="el-GR" w:eastAsia="el-GR" w:bidi="el-GR"/>
                    </w:rPr>
                    <w:t>β</w:t>
                  </w:r>
                  <w:r>
                    <w:rPr>
                      <w:rStyle w:val="CharStyle291"/>
                      <w:lang w:val="el-GR" w:eastAsia="el-GR" w:bidi="el-GR"/>
                      <w:vertAlign w:val="superscript"/>
                    </w:rPr>
                    <w:t>00</w:t>
                  </w:r>
                  <w:r>
                    <w:rPr>
                      <w:rStyle w:val="CharStyle291"/>
                      <w:lang w:val="el-GR" w:eastAsia="el-GR" w:bidi="el-GR"/>
                    </w:rPr>
                    <w:t xml:space="preserve">) - </w:t>
                  </w:r>
                  <w:r>
                    <w:rPr>
                      <w:rStyle w:val="CharStyle752"/>
                    </w:rPr>
                    <w:t>α</w:t>
                  </w:r>
                  <w:r>
                    <w:rPr>
                      <w:rStyle w:val="CharStyle291"/>
                      <w:lang w:val="el-GR" w:eastAsia="el-GR" w:bidi="el-GR"/>
                      <w:vertAlign w:val="superscript"/>
                    </w:rPr>
                    <w:t>0</w:t>
                  </w:r>
                  <w:r>
                    <w:rPr>
                      <w:rStyle w:val="CharStyle291"/>
                      <w:lang w:val="el-GR" w:eastAsia="el-GR" w:bidi="el-GR"/>
                    </w:rPr>
                    <w:t>(</w:t>
                  </w:r>
                  <w:r>
                    <w:rPr>
                      <w:rStyle w:val="CharStyle752"/>
                    </w:rPr>
                    <w:t>Α</w:t>
                  </w:r>
                  <w:r>
                    <w:rPr>
                      <w:rStyle w:val="CharStyle291"/>
                      <w:lang w:val="el-GR" w:eastAsia="el-GR" w:bidi="el-GR"/>
                    </w:rPr>
                    <w:t>β</w:t>
                  </w:r>
                  <w:r>
                    <w:rPr>
                      <w:rStyle w:val="CharStyle291"/>
                      <w:lang w:val="el-GR" w:eastAsia="el-GR" w:bidi="el-GR"/>
                      <w:vertAlign w:val="superscript"/>
                    </w:rPr>
                    <w:t>0</w:t>
                  </w:r>
                  <w:r>
                    <w:rPr>
                      <w:rStyle w:val="CharStyle291"/>
                      <w:lang w:val="el-GR" w:eastAsia="el-GR" w:bidi="el-GR"/>
                    </w:rPr>
                    <w:t xml:space="preserve"> - </w:t>
                  </w:r>
                  <w:r>
                    <w:rPr>
                      <w:rStyle w:val="CharStyle752"/>
                    </w:rPr>
                    <w:t>Α</w:t>
                  </w:r>
                  <w:r>
                    <w:rPr>
                      <w:rStyle w:val="CharStyle291"/>
                      <w:lang w:val="el-GR" w:eastAsia="el-GR" w:bidi="el-GR"/>
                      <w:vertAlign w:val="superscript"/>
                    </w:rPr>
                    <w:t>0</w:t>
                  </w:r>
                  <w:r>
                    <w:rPr>
                      <w:rStyle w:val="CharStyle291"/>
                      <w:lang w:val="el-GR" w:eastAsia="el-GR" w:bidi="el-GR"/>
                    </w:rPr>
                    <w:t xml:space="preserve">β)) </w:t>
                  </w:r>
                  <w:r>
                    <w:rPr>
                      <w:rStyle w:val="CharStyle291"/>
                      <w:lang w:val="en-US" w:eastAsia="en-US" w:bidi="en-US"/>
                    </w:rPr>
                    <w:t xml:space="preserve">+ </w:t>
                  </w:r>
                  <w:r>
                    <w:rPr>
                      <w:rStyle w:val="CharStyle752"/>
                      <w:lang w:val="en-GB" w:eastAsia="en-GB" w:bidi="en-GB"/>
                    </w:rPr>
                    <w:t>A</w:t>
                  </w:r>
                  <w:r>
                    <w:rPr>
                      <w:rStyle w:val="CharStyle291"/>
                      <w:lang w:val="en-GB" w:eastAsia="en-GB" w:bidi="en-GB"/>
                    </w:rPr>
                    <w:t xml:space="preserve">k </w:t>
                  </w:r>
                  <w:r>
                    <w:rPr>
                      <w:rStyle w:val="CharStyle752"/>
                    </w:rPr>
                    <w:t>α</w:t>
                  </w:r>
                  <w:r>
                    <w:rPr>
                      <w:rStyle w:val="CharStyle291"/>
                      <w:lang w:val="el-GR" w:eastAsia="el-GR" w:bidi="el-GR"/>
                      <w:vertAlign w:val="superscript"/>
                    </w:rPr>
                    <w:t>00</w:t>
                  </w:r>
                  <w:r>
                    <w:rPr>
                      <w:rStyle w:val="CharStyle291"/>
                      <w:lang w:val="el-GR" w:eastAsia="el-GR" w:bidi="el-GR"/>
                    </w:rPr>
                    <w:t>(α</w:t>
                  </w:r>
                  <w:r>
                    <w:rPr>
                      <w:rStyle w:val="CharStyle291"/>
                      <w:lang w:val="el-GR" w:eastAsia="el-GR" w:bidi="el-GR"/>
                      <w:vertAlign w:val="superscript"/>
                    </w:rPr>
                    <w:t>00</w:t>
                  </w:r>
                  <w:r>
                    <w:rPr>
                      <w:rStyle w:val="CharStyle291"/>
                      <w:lang w:val="el-GR" w:eastAsia="el-GR" w:bidi="el-GR"/>
                    </w:rPr>
                    <w:t>β - αβ</w:t>
                  </w:r>
                  <w:r>
                    <w:rPr>
                      <w:rStyle w:val="CharStyle291"/>
                      <w:lang w:val="el-GR" w:eastAsia="el-GR" w:bidi="el-GR"/>
                      <w:vertAlign w:val="superscript"/>
                    </w:rPr>
                    <w:t>00</w:t>
                  </w:r>
                  <w:r>
                    <w:rPr>
                      <w:rStyle w:val="CharStyle291"/>
                      <w:lang w:val="el-GR" w:eastAsia="el-GR" w:bidi="el-GR"/>
                    </w:rPr>
                    <w:t xml:space="preserve">) - </w:t>
                  </w:r>
                  <w:r>
                    <w:rPr>
                      <w:rStyle w:val="CharStyle752"/>
                    </w:rPr>
                    <w:t>α</w:t>
                  </w:r>
                  <w:r>
                    <w:rPr>
                      <w:rStyle w:val="CharStyle291"/>
                      <w:lang w:val="el-GR" w:eastAsia="el-GR" w:bidi="el-GR"/>
                      <w:vertAlign w:val="superscript"/>
                    </w:rPr>
                    <w:t>0</w:t>
                  </w:r>
                  <w:r>
                    <w:rPr>
                      <w:rStyle w:val="CharStyle291"/>
                      <w:lang w:val="el-GR" w:eastAsia="el-GR" w:bidi="el-GR"/>
                    </w:rPr>
                    <w:t>(αβ</w:t>
                  </w:r>
                  <w:r>
                    <w:rPr>
                      <w:rStyle w:val="CharStyle291"/>
                      <w:lang w:val="el-GR" w:eastAsia="el-GR" w:bidi="el-GR"/>
                      <w:vertAlign w:val="superscript"/>
                    </w:rPr>
                    <w:t>0</w:t>
                  </w:r>
                  <w:r>
                    <w:rPr>
                      <w:rStyle w:val="CharStyle291"/>
                      <w:lang w:val="el-GR" w:eastAsia="el-GR" w:bidi="el-GR"/>
                    </w:rPr>
                    <w:t xml:space="preserve"> - α</w:t>
                  </w:r>
                  <w:r>
                    <w:rPr>
                      <w:rStyle w:val="CharStyle291"/>
                      <w:lang w:val="el-GR" w:eastAsia="el-GR" w:bidi="el-GR"/>
                      <w:vertAlign w:val="superscript"/>
                    </w:rPr>
                    <w:t>0</w:t>
                  </w:r>
                  <w:r>
                    <w:rPr>
                      <w:rStyle w:val="CharStyle291"/>
                      <w:lang w:val="el-GR" w:eastAsia="el-GR" w:bidi="el-GR"/>
                    </w:rPr>
                    <w:t xml:space="preserve">β)) </w:t>
                  </w:r>
                  <w:r>
                    <w:rPr>
                      <w:rStyle w:val="CharStyle291"/>
                      <w:lang w:val="en-US" w:eastAsia="en-US" w:bidi="en-US"/>
                    </w:rPr>
                    <w:t xml:space="preserve">+ </w:t>
                  </w:r>
                  <w:r>
                    <w:rPr>
                      <w:rStyle w:val="CharStyle752"/>
                      <w:lang w:val="en-GB" w:eastAsia="en-GB" w:bidi="en-GB"/>
                    </w:rPr>
                    <w:t>A</w:t>
                  </w:r>
                  <w:r>
                    <w:rPr>
                      <w:rStyle w:val="CharStyle291"/>
                      <w:lang w:val="en-GB" w:eastAsia="en-GB" w:bidi="en-GB"/>
                    </w:rPr>
                    <w:t>k</w:t>
                  </w:r>
                  <w:bookmarkEnd w:id="90"/>
                </w:p>
              </w:txbxContent>
            </v:textbox>
            <w10:wrap type="topAndBottom" anchorx="margin"/>
          </v:shape>
        </w:pict>
      </w:r>
      <w:r>
        <w:rPr>
          <w:rStyle w:val="CharStyle219"/>
        </w:rPr>
        <w:t xml:space="preserve">Mostraremos que a partir de cualquier representación </w:t>
      </w:r>
      <w:r>
        <w:rPr>
          <w:rStyle w:val="CharStyle219"/>
          <w:lang w:val="el-GR" w:eastAsia="el-GR" w:bidi="el-GR"/>
        </w:rPr>
        <w:t xml:space="preserve">(ρ) </w:t>
      </w:r>
      <w:r>
        <w:rPr>
          <w:rStyle w:val="CharStyle219"/>
        </w:rPr>
        <w:t xml:space="preserve">de la forma </w:t>
      </w:r>
      <w:r>
        <w:rPr>
          <w:rStyle w:val="CharStyle219"/>
          <w:lang w:val="el-GR" w:eastAsia="el-GR" w:bidi="el-GR"/>
        </w:rPr>
        <w:t xml:space="preserve">φ </w:t>
      </w:r>
      <w:r>
        <w:rPr>
          <w:rStyle w:val="CharStyle219"/>
        </w:rPr>
        <w:t xml:space="preserve">se puede encontrar una representacion propia de una forma de determinante </w:t>
      </w:r>
      <w:r>
        <w:rPr>
          <w:rStyle w:val="CharStyle219"/>
          <w:lang w:val="en-US" w:eastAsia="en-US" w:bidi="en-US"/>
        </w:rPr>
        <w:t xml:space="preserve">^2 </w:t>
      </w:r>
      <w:r>
        <w:rPr>
          <w:rStyle w:val="CharStyle219"/>
        </w:rPr>
        <w:t xml:space="preserve">contenida entre las formas encontradas </w:t>
      </w:r>
      <w:r>
        <w:rPr>
          <w:rStyle w:val="CharStyle219"/>
          <w:lang w:val="la" w:eastAsia="la" w:bidi="la"/>
        </w:rPr>
        <w:t xml:space="preserve">mediante </w:t>
      </w:r>
      <w:r>
        <w:rPr>
          <w:rStyle w:val="CharStyle219"/>
        </w:rPr>
        <w:t xml:space="preserve">la primera regla; eso </w:t>
      </w:r>
      <w:r>
        <w:rPr>
          <w:rStyle w:val="CharStyle219"/>
          <w:lang w:val="la" w:eastAsia="la" w:bidi="la"/>
        </w:rPr>
        <w:t xml:space="preserve">es, </w:t>
      </w:r>
      <w:r>
        <w:rPr>
          <w:rStyle w:val="CharStyle219"/>
        </w:rPr>
        <w:t xml:space="preserve">a partir de los valores dados </w:t>
      </w:r>
      <w:r>
        <w:rPr>
          <w:rStyle w:val="CharStyle218"/>
          <w:lang w:val="el-GR" w:eastAsia="el-GR" w:bidi="el-GR"/>
        </w:rPr>
        <w:t>α</w:t>
      </w:r>
      <w:r>
        <w:rPr>
          <w:rStyle w:val="CharStyle219"/>
          <w:lang w:val="el-GR" w:eastAsia="el-GR" w:bidi="el-GR"/>
        </w:rPr>
        <w:t xml:space="preserve">, </w:t>
      </w:r>
      <w:r>
        <w:rPr>
          <w:rStyle w:val="CharStyle218"/>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8"/>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8"/>
          <w:lang w:val="el-GR" w:eastAsia="el-GR" w:bidi="el-GR"/>
        </w:rPr>
        <w:t>β</w:t>
      </w:r>
      <w:r>
        <w:rPr>
          <w:rStyle w:val="CharStyle219"/>
          <w:lang w:val="el-GR" w:eastAsia="el-GR" w:bidi="el-GR"/>
        </w:rPr>
        <w:t xml:space="preserve">, </w:t>
      </w:r>
      <w:r>
        <w:rPr>
          <w:rStyle w:val="CharStyle218"/>
          <w:lang w:val="el-GR" w:eastAsia="el-GR" w:bidi="el-GR"/>
        </w:rPr>
        <w:t>β</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8"/>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podemos deducir valores enteros </w:t>
      </w:r>
      <w:r>
        <w:rPr>
          <w:rStyle w:val="CharStyle218"/>
          <w:lang w:val="el-GR" w:eastAsia="el-GR" w:bidi="el-GR"/>
        </w:rPr>
        <w:t>χ</w:t>
      </w:r>
      <w:r>
        <w:rPr>
          <w:rStyle w:val="CharStyle219"/>
          <w:lang w:val="el-GR" w:eastAsia="el-GR" w:bidi="el-GR"/>
        </w:rPr>
        <w:t xml:space="preserve">, </w:t>
      </w:r>
      <w:r>
        <w:rPr>
          <w:rStyle w:val="CharStyle218"/>
          <w:lang w:val="el-GR" w:eastAsia="el-GR" w:bidi="el-GR"/>
        </w:rPr>
        <w:t>λ</w:t>
      </w:r>
      <w:r>
        <w:rPr>
          <w:rStyle w:val="CharStyle219"/>
          <w:lang w:val="el-GR" w:eastAsia="el-GR" w:bidi="el-GR"/>
        </w:rPr>
        <w:t xml:space="preserve"> </w:t>
      </w:r>
      <w:r>
        <w:rPr>
          <w:rStyle w:val="CharStyle219"/>
        </w:rPr>
        <w:t xml:space="preserve">y </w:t>
      </w:r>
      <w:r>
        <w:rPr>
          <w:rStyle w:val="CharStyle218"/>
          <w:lang w:val="el-GR" w:eastAsia="el-GR" w:bidi="el-GR"/>
        </w:rPr>
        <w:t xml:space="preserve">μ </w:t>
      </w:r>
      <w:r>
        <w:rPr>
          <w:rStyle w:val="CharStyle219"/>
          <w:lang w:val="en-GB" w:eastAsia="en-GB" w:bidi="en-GB"/>
        </w:rPr>
        <w:t xml:space="preserve">con </w:t>
      </w:r>
      <w:r>
        <w:rPr>
          <w:rStyle w:val="CharStyle219"/>
        </w:rPr>
        <w:t xml:space="preserve">las condiciones prescritas, </w:t>
      </w:r>
      <w:r>
        <w:rPr>
          <w:rStyle w:val="CharStyle219"/>
          <w:lang w:val="la" w:eastAsia="la" w:bidi="la"/>
        </w:rPr>
        <w:t xml:space="preserve">tanto </w:t>
      </w:r>
      <w:r>
        <w:rPr>
          <w:rStyle w:val="CharStyle219"/>
        </w:rPr>
        <w:t xml:space="preserve">como </w:t>
      </w:r>
      <w:r>
        <w:rPr>
          <w:rStyle w:val="CharStyle219"/>
          <w:lang w:val="en-GB" w:eastAsia="en-GB" w:bidi="en-GB"/>
        </w:rPr>
        <w:t xml:space="preserve">los </w:t>
      </w:r>
      <w:r>
        <w:rPr>
          <w:rStyle w:val="CharStyle219"/>
        </w:rPr>
        <w:t xml:space="preserve">valores de </w:t>
      </w:r>
      <w:r>
        <w:rPr>
          <w:rStyle w:val="CharStyle219"/>
          <w:lang w:val="el-GR" w:eastAsia="el-GR" w:bidi="el-GR"/>
        </w:rPr>
        <w:t>Α, Α</w:t>
      </w:r>
      <w:r>
        <w:rPr>
          <w:rStyle w:val="CharStyle219"/>
          <w:lang w:val="el-GR" w:eastAsia="el-GR" w:bidi="el-GR"/>
          <w:vertAlign w:val="superscript"/>
        </w:rPr>
        <w:t>0</w:t>
      </w:r>
      <w:r>
        <w:rPr>
          <w:rStyle w:val="CharStyle219"/>
          <w:lang w:val="el-GR" w:eastAsia="el-GR" w:bidi="el-GR"/>
        </w:rPr>
        <w:t>, Α</w:t>
      </w:r>
      <w:r>
        <w:rPr>
          <w:rStyle w:val="CharStyle219"/>
          <w:lang w:val="el-GR" w:eastAsia="el-GR" w:bidi="el-GR"/>
          <w:vertAlign w:val="superscript"/>
        </w:rPr>
        <w:t>00</w:t>
      </w:r>
      <w:r>
        <w:rPr>
          <w:rStyle w:val="CharStyle219"/>
          <w:lang w:val="el-GR" w:eastAsia="el-GR" w:bidi="el-GR"/>
        </w:rPr>
        <w:t>, Β, Β</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que satisfacen unívocamente a las ecuaciones (R). Es inmediatamente claro de las tres primeras ecuaciones de (R) que para </w:t>
      </w:r>
      <w:r>
        <w:rPr>
          <w:rStyle w:val="CharStyle219"/>
          <w:lang w:val="el-GR" w:eastAsia="el-GR" w:bidi="el-GR"/>
        </w:rPr>
        <w:t xml:space="preserve">χ </w:t>
      </w:r>
      <w:r>
        <w:rPr>
          <w:rStyle w:val="CharStyle219"/>
        </w:rPr>
        <w:t xml:space="preserve">debemos tomar el </w:t>
      </w:r>
      <w:r>
        <w:rPr>
          <w:rStyle w:val="CharStyle219"/>
          <w:lang w:val="la" w:eastAsia="la" w:bidi="la"/>
        </w:rPr>
        <w:t xml:space="preserve">maximo </w:t>
      </w:r>
      <w:r>
        <w:rPr>
          <w:rStyle w:val="CharStyle219"/>
        </w:rPr>
        <w:t xml:space="preserve">común divisor de </w:t>
      </w:r>
      <w:r>
        <w:rPr>
          <w:rStyle w:val="CharStyle219"/>
          <w:lang w:val="el-GR" w:eastAsia="el-GR" w:bidi="el-GR"/>
        </w:rPr>
        <w:t>α, 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con signo positivo (ya que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 Α</w:t>
      </w:r>
      <w:r>
        <w:rPr>
          <w:rStyle w:val="CharStyle219"/>
          <w:lang w:val="el-GR" w:eastAsia="el-GR" w:bidi="el-GR"/>
          <w:vertAlign w:val="superscript"/>
        </w:rPr>
        <w:t>00</w:t>
      </w:r>
      <w:r>
        <w:rPr>
          <w:rStyle w:val="CharStyle219"/>
          <w:lang w:val="el-GR" w:eastAsia="el-GR" w:bidi="el-GR"/>
        </w:rPr>
        <w:t xml:space="preserve">Β - </w:t>
      </w:r>
      <w:r>
        <w:rPr>
          <w:rStyle w:val="CharStyle636"/>
          <w:lang w:val="el-GR" w:eastAsia="el-GR" w:bidi="el-GR"/>
        </w:rPr>
        <w:t>Α</w:t>
      </w:r>
      <w:r>
        <w:rPr>
          <w:rStyle w:val="CharStyle218"/>
          <w:lang w:val="el-GR" w:eastAsia="el-GR" w:bidi="el-GR"/>
        </w:rPr>
        <w:t>Β</w:t>
      </w:r>
      <w:r>
        <w:rPr>
          <w:rStyle w:val="CharStyle219"/>
          <w:lang w:val="en-US" w:eastAsia="en-US" w:bidi="en-US"/>
          <w:vertAlign w:val="superscript"/>
        </w:rPr>
        <w:t>00</w:t>
      </w:r>
      <w:r>
        <w:rPr>
          <w:rStyle w:val="CharStyle219"/>
          <w:lang w:val="en-US" w:eastAsia="en-US" w:bidi="en-US"/>
        </w:rPr>
        <w:t xml:space="preserve"> </w:t>
      </w:r>
      <w:r>
        <w:rPr>
          <w:rStyle w:val="CharStyle219"/>
        </w:rPr>
        <w:t xml:space="preserve">y </w:t>
      </w:r>
      <w:r>
        <w:rPr>
          <w:rStyle w:val="CharStyle219"/>
          <w:lang w:val="el-GR" w:eastAsia="el-GR" w:bidi="el-GR"/>
        </w:rPr>
        <w:t>ΑΒ</w:t>
      </w:r>
      <w:r>
        <w:rPr>
          <w:rStyle w:val="CharStyle219"/>
          <w:lang w:val="el-GR" w:eastAsia="el-GR" w:bidi="el-GR"/>
          <w:vertAlign w:val="superscript"/>
        </w:rPr>
        <w:t>0</w:t>
      </w:r>
      <w:r>
        <w:rPr>
          <w:rStyle w:val="CharStyle219"/>
          <w:lang w:val="el-GR" w:eastAsia="el-GR" w:bidi="el-GR"/>
        </w:rPr>
        <w:t xml:space="preserve"> - Α</w:t>
      </w:r>
      <w:r>
        <w:rPr>
          <w:rStyle w:val="CharStyle219"/>
          <w:lang w:val="el-GR" w:eastAsia="el-GR" w:bidi="el-GR"/>
          <w:vertAlign w:val="superscript"/>
        </w:rPr>
        <w:t>0</w:t>
      </w:r>
      <w:r>
        <w:rPr>
          <w:rStyle w:val="CharStyle219"/>
          <w:lang w:val="el-GR" w:eastAsia="el-GR" w:bidi="el-GR"/>
        </w:rPr>
        <w:t xml:space="preserve">Β </w:t>
      </w:r>
      <w:r>
        <w:rPr>
          <w:rStyle w:val="CharStyle219"/>
          <w:lang w:val="en-GB" w:eastAsia="en-GB" w:bidi="en-GB"/>
        </w:rPr>
        <w:t xml:space="preserve">no </w:t>
      </w:r>
      <w:r>
        <w:rPr>
          <w:rStyle w:val="CharStyle219"/>
        </w:rPr>
        <w:t xml:space="preserve">tienen un divisor común, y </w:t>
      </w:r>
      <w:r>
        <w:rPr>
          <w:rStyle w:val="CharStyle219"/>
          <w:lang w:val="el-GR" w:eastAsia="el-GR" w:bidi="el-GR"/>
        </w:rPr>
        <w:t>Α, 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tampoco); por lo tanto esrán determinados </w:t>
      </w:r>
      <w:r>
        <w:rPr>
          <w:rStyle w:val="CharStyle219"/>
          <w:lang w:val="el-GR" w:eastAsia="el-GR" w:bidi="el-GR"/>
        </w:rPr>
        <w:t>Α, Α</w:t>
      </w:r>
      <w:r>
        <w:rPr>
          <w:rStyle w:val="CharStyle219"/>
          <w:lang w:val="el-GR" w:eastAsia="el-GR" w:bidi="el-GR"/>
          <w:vertAlign w:val="superscript"/>
        </w:rPr>
        <w:t>0</w:t>
      </w:r>
      <w:r>
        <w:rPr>
          <w:rStyle w:val="CharStyle219"/>
          <w:lang w:val="el-GR" w:eastAsia="el-GR" w:bidi="el-GR"/>
        </w:rPr>
        <w:t>, Α</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y </w:t>
      </w:r>
      <w:r>
        <w:rPr>
          <w:rStyle w:val="CharStyle219"/>
          <w:lang w:val="el-GR" w:eastAsia="el-GR" w:bidi="el-GR"/>
        </w:rPr>
        <w:t xml:space="preserve">μ </w:t>
      </w:r>
      <w:r>
        <w:rPr>
          <w:rStyle w:val="CharStyle219"/>
          <w:lang w:val="en-US" w:eastAsia="en-US" w:bidi="en-US"/>
        </w:rPr>
        <w:t xml:space="preserve">= </w:t>
      </w:r>
      <w:r>
        <w:rPr>
          <w:rStyle w:val="CharStyle219"/>
          <w:lang w:val="el-GR" w:eastAsia="el-GR" w:bidi="el-GR"/>
        </w:rPr>
        <w:t xml:space="preserve">χ </w:t>
      </w:r>
      <w:r>
        <w:rPr>
          <w:rStyle w:val="CharStyle219"/>
        </w:rPr>
        <w:t>(es fócil ver que necesariamente serón enteros). Supongamos que los tres enteros a, a</w:t>
      </w:r>
      <w:r>
        <w:rPr>
          <w:rStyle w:val="CharStyle219"/>
          <w:vertAlign w:val="superscript"/>
        </w:rPr>
        <w:t>0</w:t>
      </w:r>
      <w:r>
        <w:rPr>
          <w:rStyle w:val="CharStyle219"/>
        </w:rPr>
        <w:t xml:space="preserve"> y a</w:t>
      </w:r>
      <w:r>
        <w:rPr>
          <w:rStyle w:val="CharStyle219"/>
          <w:vertAlign w:val="superscript"/>
        </w:rPr>
        <w:t>00</w:t>
      </w:r>
      <w:r>
        <w:rPr>
          <w:rStyle w:val="CharStyle219"/>
        </w:rPr>
        <w:t xml:space="preserve"> hacen </w:t>
      </w:r>
      <w:r>
        <w:rPr>
          <w:rStyle w:val="CharStyle219"/>
          <w:lang w:val="el-GR" w:eastAsia="el-GR" w:bidi="el-GR"/>
        </w:rPr>
        <w:t xml:space="preserve">αΑ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1 </w:t>
      </w:r>
      <w:r>
        <w:rPr>
          <w:rStyle w:val="CharStyle219"/>
        </w:rPr>
        <w:t xml:space="preserve">y para abreviar escribamos k para </w:t>
      </w:r>
      <w:r>
        <w:rPr>
          <w:rStyle w:val="CharStyle219"/>
          <w:lang w:val="el-GR" w:eastAsia="el-GR" w:bidi="el-GR"/>
        </w:rPr>
        <w:t xml:space="preserve">αΒ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Entonces a partir de las óltimas tres ecuaciones (R) se sigue que </w:t>
      </w:r>
      <w:r>
        <w:rPr>
          <w:rStyle w:val="CharStyle219"/>
          <w:lang w:val="el-GR" w:eastAsia="el-GR" w:bidi="el-GR"/>
        </w:rPr>
        <w:t xml:space="preserve">αβ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n-US" w:eastAsia="en-US" w:bidi="en-US"/>
          <w:vertAlign w:val="superscript"/>
        </w:rPr>
        <w:t>0</w:t>
      </w:r>
      <w:r>
        <w:rPr>
          <w:rStyle w:val="CharStyle219"/>
          <w:lang w:val="en-US" w:eastAsia="en-US" w:bidi="en-US"/>
        </w:rPr>
        <w:t xml:space="preserve"> +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β</w:t>
      </w:r>
      <w:r>
        <w:rPr>
          <w:rStyle w:val="CharStyle219"/>
          <w:lang w:val="en-US" w:eastAsia="en-US" w:bidi="en-US"/>
          <w:vertAlign w:val="superscript"/>
        </w:rPr>
        <w:t>00</w:t>
      </w:r>
      <w:r>
        <w:rPr>
          <w:rStyle w:val="CharStyle219"/>
          <w:lang w:val="en-US" w:eastAsia="en-US" w:bidi="en-US"/>
        </w:rPr>
        <w:t xml:space="preserve"> = </w:t>
      </w:r>
      <w:r>
        <w:rPr>
          <w:rStyle w:val="CharStyle219"/>
          <w:lang w:val="el-GR" w:eastAsia="el-GR" w:bidi="el-GR"/>
        </w:rPr>
        <w:t xml:space="preserve">λ </w:t>
      </w:r>
      <w:r>
        <w:rPr>
          <w:rStyle w:val="CharStyle219"/>
          <w:lang w:val="en-US" w:eastAsia="en-US" w:bidi="en-US"/>
        </w:rPr>
        <w:t xml:space="preserve">+ </w:t>
      </w:r>
      <w:r>
        <w:rPr>
          <w:rStyle w:val="CharStyle219"/>
          <w:lang w:val="el-GR" w:eastAsia="el-GR" w:bidi="el-GR"/>
        </w:rPr>
        <w:t xml:space="preserve">μk </w:t>
      </w:r>
      <w:r>
        <w:rPr>
          <w:rStyle w:val="CharStyle219"/>
        </w:rPr>
        <w:t xml:space="preserve">y de esto es inmediatamente evidente que se da solo un valor de </w:t>
      </w:r>
      <w:r>
        <w:rPr>
          <w:rStyle w:val="CharStyle219"/>
          <w:lang w:val="el-GR" w:eastAsia="el-GR" w:bidi="el-GR"/>
        </w:rPr>
        <w:t xml:space="preserve">λ </w:t>
      </w:r>
      <w:r>
        <w:rPr>
          <w:rStyle w:val="CharStyle219"/>
        </w:rPr>
        <w:t xml:space="preserve">entre los límites de </w:t>
      </w:r>
      <w:r>
        <w:rPr>
          <w:rStyle w:val="CharStyle219"/>
          <w:lang w:val="en-US" w:eastAsia="en-US" w:bidi="en-US"/>
        </w:rPr>
        <w:t xml:space="preserve">0 </w:t>
      </w:r>
      <w:r>
        <w:rPr>
          <w:rStyle w:val="CharStyle219"/>
        </w:rPr>
        <w:t xml:space="preserve">y </w:t>
      </w:r>
      <w:r>
        <w:rPr>
          <w:rStyle w:val="CharStyle219"/>
          <w:lang w:val="el-GR" w:eastAsia="el-GR" w:bidi="el-GR"/>
        </w:rPr>
        <w:t xml:space="preserve">μ </w:t>
      </w:r>
      <w:r>
        <w:rPr>
          <w:rStyle w:val="CharStyle219"/>
        </w:rPr>
        <w:t xml:space="preserve">- </w:t>
      </w:r>
      <w:r>
        <w:rPr>
          <w:rStyle w:val="CharStyle219"/>
          <w:lang w:val="en-US" w:eastAsia="en-US" w:bidi="en-US"/>
        </w:rPr>
        <w:t xml:space="preserve">1. </w:t>
      </w:r>
      <w:r>
        <w:rPr>
          <w:rStyle w:val="CharStyle219"/>
        </w:rPr>
        <w:t xml:space="preserve">Cuando hemos hecho esto, los valores de </w:t>
      </w:r>
      <w:r>
        <w:rPr>
          <w:rStyle w:val="CharStyle219"/>
          <w:lang w:val="el-GR" w:eastAsia="el-GR" w:bidi="el-GR"/>
        </w:rPr>
        <w:t>Β, Β</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rPr>
        <w:t>tambien se habrán determinado, asó que resta solo mostrar que siempre serán enteros. Ahora tenemos</w:t>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 claro que B es un entero, y de la misma manera podemos mostrar que </w:t>
      </w:r>
      <w:r>
        <w:rPr>
          <w:rStyle w:val="CharStyle218"/>
          <w:lang w:val="la" w:eastAsia="la" w:bidi="la"/>
        </w:rPr>
        <w:t>B'</w:t>
      </w:r>
      <w:r>
        <w:rPr>
          <w:rStyle w:val="CharStyle219"/>
          <w:lang w:val="la" w:eastAsia="la" w:bidi="la"/>
        </w:rPr>
        <w:t xml:space="preserve"> </w:t>
      </w:r>
      <w:r>
        <w:rPr>
          <w:rStyle w:val="CharStyle219"/>
        </w:rPr>
        <w:t xml:space="preserve">y </w:t>
      </w:r>
      <w:r>
        <w:rPr>
          <w:rStyle w:val="CharStyle218"/>
        </w:rPr>
        <w:t xml:space="preserve">B" </w:t>
      </w:r>
      <w:r>
        <w:rPr>
          <w:rStyle w:val="CharStyle219"/>
        </w:rPr>
        <w:t xml:space="preserve">son enteros. De estos argumentos vemos que no puede haber ninguna representación impropia de la forma </w:t>
      </w:r>
      <w:r>
        <w:rPr>
          <w:rStyle w:val="CharStyle219"/>
          <w:lang w:val="el-GR" w:eastAsia="el-GR" w:bidi="el-GR"/>
        </w:rPr>
        <w:t xml:space="preserve">φ </w:t>
      </w:r>
      <w:r>
        <w:rPr>
          <w:rStyle w:val="CharStyle219"/>
        </w:rPr>
        <w:t>por f que pertenezca al divisor e</w:t>
      </w:r>
      <w:r>
        <w:rPr>
          <w:rStyle w:val="CharStyle219"/>
          <w:vertAlign w:val="superscript"/>
        </w:rPr>
        <w:t>2</w:t>
      </w:r>
      <w:r>
        <w:rPr>
          <w:rStyle w:val="CharStyle219"/>
        </w:rPr>
        <w:t xml:space="preserve"> que no se pueda obtener unívocamente por el metodo que hemos utilizado.</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Si tratamos los restantes divisores cuadrados de D de la misma manera y desarrollamos las representaciones pertenecientes a cada uno de ellos, tendremos todas las representaciones impropias de la forma </w:t>
      </w:r>
      <w:r>
        <w:rPr>
          <w:rStyle w:val="CharStyle218"/>
          <w:lang w:val="el-GR" w:eastAsia="el-GR" w:bidi="el-GR"/>
        </w:rPr>
        <w:t>φ</w:t>
      </w:r>
      <w:r>
        <w:rPr>
          <w:rStyle w:val="CharStyle219"/>
          <w:lang w:val="el-GR" w:eastAsia="el-GR" w:bidi="el-GR"/>
        </w:rPr>
        <w:t xml:space="preserve"> </w:t>
      </w:r>
      <w:r>
        <w:rPr>
          <w:rStyle w:val="CharStyle219"/>
        </w:rPr>
        <w:t xml:space="preserve">por </w:t>
      </w:r>
      <w:r>
        <w:rPr>
          <w:rStyle w:val="CharStyle218"/>
        </w:rPr>
        <w:t>f</w:t>
      </w:r>
      <w:r>
        <w:rPr>
          <w:rStyle w:val="CharStyle219"/>
        </w:rPr>
        <w:t>.</w:t>
      </w:r>
    </w:p>
    <w:p>
      <w:pPr>
        <w:pStyle w:val="Style205"/>
        <w:widowControl w:val="0"/>
        <w:keepNext w:val="0"/>
        <w:keepLines w:val="0"/>
        <w:shd w:val="clear" w:color="auto" w:fill="auto"/>
        <w:bidi w:val="0"/>
        <w:jc w:val="both"/>
        <w:spacing w:before="0" w:after="0" w:line="317" w:lineRule="exact"/>
        <w:ind w:left="0" w:right="0" w:firstLine="740"/>
        <w:sectPr>
          <w:pgSz w:w="11900" w:h="16840"/>
          <w:pgMar w:top="2410" w:left="1894" w:right="1348" w:bottom="2880" w:header="0" w:footer="3" w:gutter="0"/>
          <w:rtlGutter w:val="0"/>
          <w:cols w:space="720"/>
          <w:noEndnote/>
          <w:docGrid w:linePitch="360"/>
        </w:sectPr>
      </w:pPr>
      <w:r>
        <w:rPr>
          <w:rStyle w:val="CharStyle219"/>
        </w:rPr>
        <w:t xml:space="preserve">A partir de esta solucion es fácil deducir que el teorema enunciado al final del artículo anterior para las representaciones propias tambien se aplica a las representaciones impropias; eso es, en general ninguna forma binaria positiva con determinante negativo puede ser representada por una forma ternaria </w:t>
      </w:r>
      <w:r>
        <w:rPr>
          <w:rStyle w:val="CharStyle219"/>
          <w:lang w:val="la" w:eastAsia="la" w:bidi="la"/>
        </w:rPr>
        <w:t xml:space="preserve">negativa, </w:t>
      </w:r>
      <w:r>
        <w:rPr>
          <w:rStyle w:val="CharStyle219"/>
        </w:rPr>
        <w:t xml:space="preserve">etc. Pues, si </w:t>
      </w:r>
      <w:r>
        <w:rPr>
          <w:rStyle w:val="CharStyle219"/>
          <w:lang w:val="el-GR" w:eastAsia="el-GR" w:bidi="el-GR"/>
        </w:rPr>
        <w:t xml:space="preserve">φ </w:t>
      </w:r>
      <w:r>
        <w:rPr>
          <w:rStyle w:val="CharStyle219"/>
        </w:rPr>
        <w:t xml:space="preserve">fuera una forma binaria tal que de acuerdo con el teorema no pudiera ser representada propiamente por f, entonces todas las formas con determinante -§, etc. que </w:t>
      </w:r>
      <w:r>
        <w:rPr>
          <w:rStyle w:val="CharStyle219"/>
          <w:lang w:val="el-GR" w:eastAsia="el-GR" w:bidi="el-GR"/>
        </w:rPr>
        <w:t xml:space="preserve">φ </w:t>
      </w:r>
      <w:r>
        <w:rPr>
          <w:rStyle w:val="CharStyle219"/>
        </w:rPr>
        <w:t xml:space="preserve">implica, tampoco podrían ser representadas propiamente por f. La razán es que todas estas formas tienen determinante del mismo signo que </w:t>
      </w:r>
      <w:r>
        <w:rPr>
          <w:rStyle w:val="CharStyle219"/>
          <w:lang w:val="el-GR" w:eastAsia="el-GR" w:bidi="el-GR"/>
        </w:rPr>
        <w:t xml:space="preserve">φ, </w:t>
      </w:r>
      <w:r>
        <w:rPr>
          <w:rStyle w:val="CharStyle219"/>
        </w:rPr>
        <w:t xml:space="preserve">y cuando estos determinantes son negativos, todas las formas serán positivas o negativas segán </w:t>
      </w:r>
      <w:r>
        <w:rPr>
          <w:rStyle w:val="CharStyle219"/>
          <w:lang w:val="el-GR" w:eastAsia="el-GR" w:bidi="el-GR"/>
        </w:rPr>
        <w:t xml:space="preserve">φ </w:t>
      </w:r>
      <w:r>
        <w:rPr>
          <w:rStyle w:val="CharStyle219"/>
        </w:rPr>
        <w:t xml:space="preserve">pertenezca a formas positivas o negativas. </w:t>
      </w:r>
      <w:r>
        <w:rPr>
          <w:rStyle w:val="CharStyle219"/>
          <w:vertAlign w:val="superscript"/>
        </w:rPr>
        <w:footnoteReference w:id="201"/>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en-GB" w:eastAsia="en-GB" w:bidi="en-GB"/>
        </w:rPr>
        <w:t xml:space="preserve">formas </w:t>
      </w:r>
      <w:r>
        <w:rPr>
          <w:rStyle w:val="CharStyle219"/>
        </w:rPr>
        <w:t xml:space="preserve">indefinidas </w:t>
      </w:r>
      <w:r>
        <w:rPr>
          <w:rStyle w:val="CharStyle219"/>
          <w:lang w:val="en-GB" w:eastAsia="en-GB" w:bidi="en-GB"/>
        </w:rPr>
        <w:t xml:space="preserve">no son </w:t>
      </w:r>
      <w:r>
        <w:rPr>
          <w:rStyle w:val="CharStyle219"/>
        </w:rPr>
        <w:t xml:space="preserve">equivalentes si en una los tres primeros coeficientes son todos pares y en la otra no son todos pares; en los casos restantes (los tres primeros coeficientes de ambas formas son todos pares o alguno de los tres primeros coeficientes de ambas formas es impar) las formas serán equivalentes. Podríamos mostrar muchas mas proposiciones de este carácter especial si se hubieran desarrollado mas ejemplos anteriormente </w:t>
      </w:r>
      <w:r>
        <w:rPr>
          <w:rStyle w:val="CharStyle219"/>
          <w:lang w:val="en-GB" w:eastAsia="en-GB" w:bidi="en-GB"/>
        </w:rPr>
        <w:t xml:space="preserve">(art. </w:t>
      </w:r>
      <w:r>
        <w:rPr>
          <w:rStyle w:val="CharStyle219"/>
          <w:lang w:val="en-US" w:eastAsia="en-US" w:bidi="en-US"/>
        </w:rPr>
        <w:t>277).</w:t>
      </w:r>
    </w:p>
    <w:p>
      <w:pPr>
        <w:pStyle w:val="Style205"/>
        <w:numPr>
          <w:ilvl w:val="0"/>
          <w:numId w:val="257"/>
        </w:numPr>
        <w:tabs>
          <w:tab w:leader="none" w:pos="1241" w:val="left"/>
        </w:tabs>
        <w:widowControl w:val="0"/>
        <w:keepNext w:val="0"/>
        <w:keepLines w:val="0"/>
        <w:shd w:val="clear" w:color="auto" w:fill="auto"/>
        <w:bidi w:val="0"/>
        <w:jc w:val="both"/>
        <w:spacing w:before="0" w:after="0" w:line="317" w:lineRule="exact"/>
        <w:ind w:left="0" w:right="0" w:firstLine="740"/>
      </w:pPr>
      <w:r>
        <w:rPr>
          <w:rStyle w:val="CharStyle219"/>
        </w:rPr>
        <w:t xml:space="preserve">Para todos estos casos se puede encontrar una transformación de una de las formas ternarias equivalentes f y </w:t>
      </w:r>
      <w:r>
        <w:rPr>
          <w:rStyle w:val="CharStyle218"/>
        </w:rPr>
        <w:t>f</w:t>
      </w:r>
      <w:r>
        <w:rPr>
          <w:rStyle w:val="CharStyle219"/>
        </w:rPr>
        <w:t xml:space="preserve">' en la otra. Pues en todos los casos, en cualquier clase de forma ternaria hemos encontrado un nuómero suficientemente pequeño de formas tales que cualquier forma de la misma clase pueda ser reducida por metodos uniformes a una de ellas; y tambien hemos mostrado como reducirlas todas a una sola forma. Sea F esta forma de la misma clase que f y f'; por los metodos dados anteriormente se puede encontrar transformaciones de las formas f y </w:t>
      </w:r>
      <w:r>
        <w:rPr>
          <w:rStyle w:val="CharStyle219"/>
          <w:lang w:val="la" w:eastAsia="la" w:bidi="la"/>
        </w:rPr>
        <w:t xml:space="preserve">f' </w:t>
      </w:r>
      <w:r>
        <w:rPr>
          <w:rStyle w:val="CharStyle219"/>
        </w:rPr>
        <w:t xml:space="preserve">en F y de la forma </w:t>
      </w:r>
      <w:r>
        <w:rPr>
          <w:rStyle w:val="CharStyle219"/>
          <w:lang w:val="la" w:eastAsia="la" w:bidi="la"/>
        </w:rPr>
        <w:t xml:space="preserve">F </w:t>
      </w:r>
      <w:r>
        <w:rPr>
          <w:rStyle w:val="CharStyle219"/>
        </w:rPr>
        <w:t xml:space="preserve">en </w:t>
      </w:r>
      <w:r>
        <w:rPr>
          <w:rStyle w:val="CharStyle219"/>
          <w:lang w:val="la" w:eastAsia="la" w:bidi="la"/>
        </w:rPr>
        <w:t xml:space="preserve">f </w:t>
      </w:r>
      <w:r>
        <w:rPr>
          <w:rStyle w:val="CharStyle219"/>
        </w:rPr>
        <w:t xml:space="preserve">y </w:t>
      </w:r>
      <w:r>
        <w:rPr>
          <w:rStyle w:val="CharStyle218"/>
          <w:lang w:val="la" w:eastAsia="la" w:bidi="la"/>
        </w:rPr>
        <w:t>f'</w:t>
      </w:r>
      <w:r>
        <w:rPr>
          <w:rStyle w:val="CharStyle218"/>
        </w:rPr>
        <w:t>.</w:t>
      </w:r>
      <w:r>
        <w:rPr>
          <w:rStyle w:val="CharStyle219"/>
        </w:rPr>
        <w:t xml:space="preserve"> Entonces por el artículo </w:t>
      </w:r>
      <w:r>
        <w:rPr>
          <w:rStyle w:val="CharStyle219"/>
          <w:lang w:val="en-US" w:eastAsia="en-US" w:bidi="en-US"/>
        </w:rPr>
        <w:t xml:space="preserve">270 </w:t>
      </w:r>
      <w:r>
        <w:rPr>
          <w:rStyle w:val="CharStyle219"/>
        </w:rPr>
        <w:t xml:space="preserve">pueden deducirse las transformaciones de la forma </w:t>
      </w:r>
      <w:r>
        <w:rPr>
          <w:rStyle w:val="CharStyle219"/>
          <w:lang w:val="la" w:eastAsia="la" w:bidi="la"/>
        </w:rPr>
        <w:t xml:space="preserve">f </w:t>
      </w:r>
      <w:r>
        <w:rPr>
          <w:rStyle w:val="CharStyle219"/>
        </w:rPr>
        <w:t xml:space="preserve">en f' y de la forma </w:t>
      </w:r>
      <w:r>
        <w:rPr>
          <w:rStyle w:val="CharStyle219"/>
          <w:lang w:val="la" w:eastAsia="la" w:bidi="la"/>
        </w:rPr>
        <w:t>f</w:t>
      </w:r>
      <w:r>
        <w:rPr>
          <w:rStyle w:val="CharStyle219"/>
        </w:rPr>
        <w:t>' en f.</w:t>
      </w:r>
    </w:p>
    <w:p>
      <w:pPr>
        <w:pStyle w:val="Style205"/>
        <w:numPr>
          <w:ilvl w:val="0"/>
          <w:numId w:val="257"/>
        </w:numPr>
        <w:tabs>
          <w:tab w:leader="none" w:pos="1241" w:val="left"/>
        </w:tabs>
        <w:widowControl w:val="0"/>
        <w:keepNext w:val="0"/>
        <w:keepLines w:val="0"/>
        <w:shd w:val="clear" w:color="auto" w:fill="auto"/>
        <w:bidi w:val="0"/>
        <w:jc w:val="both"/>
        <w:spacing w:before="0" w:after="0" w:line="317" w:lineRule="exact"/>
        <w:ind w:left="0" w:right="0" w:firstLine="740"/>
      </w:pPr>
      <w:r>
        <w:rPr>
          <w:rStyle w:val="CharStyle219"/>
        </w:rPr>
        <w:t xml:space="preserve">Entonces solamente queda demostrar cómo obtener todas las posibles transformaciones a partir de una transformación de una forma ternaria f en otra f'. Este problema depende de un problema mas sencillo, el de encontrar todas las transformaciones de la </w:t>
      </w:r>
      <w:r>
        <w:rPr>
          <w:rStyle w:val="CharStyle219"/>
          <w:lang w:val="en-GB" w:eastAsia="en-GB" w:bidi="en-GB"/>
        </w:rPr>
        <w:t xml:space="preserve">forma </w:t>
      </w:r>
      <w:r>
        <w:rPr>
          <w:rStyle w:val="CharStyle219"/>
        </w:rPr>
        <w:t xml:space="preserve">ternaria f en só misma. Pues si f se transforma en só misma por varias sustituciones </w:t>
      </w:r>
      <w:r>
        <w:rPr>
          <w:rStyle w:val="CharStyle219"/>
          <w:lang w:val="el-GR" w:eastAsia="el-GR" w:bidi="el-GR"/>
        </w:rPr>
        <w:t>(τ</w:t>
      </w:r>
      <w:r>
        <w:rPr>
          <w:rStyle w:val="CharStyle219"/>
        </w:rPr>
        <w:t xml:space="preserve">), </w:t>
      </w:r>
      <w:r>
        <w:rPr>
          <w:rStyle w:val="CharStyle219"/>
          <w:lang w:val="el-GR" w:eastAsia="el-GR" w:bidi="el-GR"/>
        </w:rPr>
        <w:t>(τ'), (τ'</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etc. y si se transforma en </w:t>
      </w:r>
      <w:r>
        <w:rPr>
          <w:rStyle w:val="CharStyle218"/>
        </w:rPr>
        <w:t>f</w:t>
      </w:r>
      <w:r>
        <w:rPr>
          <w:rStyle w:val="CharStyle219"/>
        </w:rPr>
        <w:t xml:space="preserve"> mediante la sustitución (t), es claro que se combina la transformación (t) con </w:t>
      </w:r>
      <w:r>
        <w:rPr>
          <w:rStyle w:val="CharStyle219"/>
          <w:lang w:val="el-GR" w:eastAsia="el-GR" w:bidi="el-GR"/>
        </w:rPr>
        <w:t>(τ</w:t>
      </w:r>
      <w:r>
        <w:rPr>
          <w:rStyle w:val="CharStyle219"/>
        </w:rPr>
        <w:t xml:space="preserve">), </w:t>
      </w:r>
      <w:r>
        <w:rPr>
          <w:rStyle w:val="CharStyle219"/>
          <w:lang w:val="el-GR" w:eastAsia="el-GR" w:bidi="el-GR"/>
        </w:rPr>
        <w:t>(τ'), (τ'</w:t>
      </w:r>
      <w:r>
        <w:rPr>
          <w:rStyle w:val="CharStyle219"/>
          <w:lang w:val="el-GR" w:eastAsia="el-GR" w:bidi="el-GR"/>
          <w:vertAlign w:val="superscript"/>
        </w:rPr>
        <w:t>0</w:t>
      </w:r>
      <w:r>
        <w:rPr>
          <w:rStyle w:val="CharStyle219"/>
          <w:lang w:val="en-US" w:eastAsia="en-US" w:bidi="en-US"/>
        </w:rPr>
        <w:t xml:space="preserve">), </w:t>
      </w:r>
      <w:r>
        <w:rPr>
          <w:rStyle w:val="CharStyle219"/>
          <w:lang w:val="en-GB" w:eastAsia="en-GB" w:bidi="en-GB"/>
        </w:rPr>
        <w:t xml:space="preserve">etc. </w:t>
      </w:r>
      <w:r>
        <w:rPr>
          <w:rStyle w:val="CharStyle219"/>
        </w:rPr>
        <w:t xml:space="preserve">de acuerdo </w:t>
      </w:r>
      <w:r>
        <w:rPr>
          <w:rStyle w:val="CharStyle219"/>
          <w:lang w:val="en-GB" w:eastAsia="en-GB" w:bidi="en-GB"/>
        </w:rPr>
        <w:t xml:space="preserve">con </w:t>
      </w:r>
      <w:r>
        <w:rPr>
          <w:rStyle w:val="CharStyle219"/>
        </w:rPr>
        <w:t xml:space="preserve">la norma del artóculo </w:t>
      </w:r>
      <w:r>
        <w:rPr>
          <w:rStyle w:val="CharStyle219"/>
          <w:lang w:val="en-US" w:eastAsia="en-US" w:bidi="en-US"/>
        </w:rPr>
        <w:t xml:space="preserve">270 </w:t>
      </w:r>
      <w:r>
        <w:rPr>
          <w:rStyle w:val="CharStyle219"/>
        </w:rPr>
        <w:t>para producir transformaciones, cada una de las cuales llevaró f hacia f'. Mediante cólculos adicionales, es facil probar que cualquier transformacióon de la forma f en f</w:t>
      </w:r>
      <w:r>
        <w:rPr>
          <w:rStyle w:val="CharStyle219"/>
          <w:vertAlign w:val="superscript"/>
        </w:rPr>
        <w:t>'</w:t>
      </w:r>
      <w:r>
        <w:rPr>
          <w:rStyle w:val="CharStyle219"/>
        </w:rPr>
        <w:t xml:space="preserve"> puede deducirse de esta manera, combinando una transformación dada (t) de </w:t>
      </w:r>
      <w:r>
        <w:rPr>
          <w:rStyle w:val="CharStyle219"/>
          <w:lang w:val="la" w:eastAsia="la" w:bidi="la"/>
        </w:rPr>
        <w:t xml:space="preserve">f </w:t>
      </w:r>
      <w:r>
        <w:rPr>
          <w:rStyle w:val="CharStyle219"/>
        </w:rPr>
        <w:t xml:space="preserve">en </w:t>
      </w:r>
      <w:r>
        <w:rPr>
          <w:rStyle w:val="CharStyle219"/>
          <w:lang w:val="la" w:eastAsia="la" w:bidi="la"/>
        </w:rPr>
        <w:t xml:space="preserve">f' </w:t>
      </w:r>
      <w:r>
        <w:rPr>
          <w:rStyle w:val="CharStyle219"/>
        </w:rPr>
        <w:t xml:space="preserve">junto con una (y sólo una) transformación de la forma f en só misma. Asó a partir de la combinacion de una transformación dada de </w:t>
      </w:r>
      <w:r>
        <w:rPr>
          <w:rStyle w:val="CharStyle219"/>
          <w:lang w:val="la" w:eastAsia="la" w:bidi="la"/>
        </w:rPr>
        <w:t xml:space="preserve">f </w:t>
      </w:r>
      <w:r>
        <w:rPr>
          <w:rStyle w:val="CharStyle219"/>
        </w:rPr>
        <w:t xml:space="preserve">en f' con </w:t>
      </w:r>
      <w:r>
        <w:rPr>
          <w:rStyle w:val="CharStyle218"/>
        </w:rPr>
        <w:t>todas</w:t>
      </w:r>
      <w:r>
        <w:rPr>
          <w:rStyle w:val="CharStyle219"/>
        </w:rPr>
        <w:t xml:space="preserve"> las transformaciones de f en só misma, se obtienen </w:t>
      </w:r>
      <w:r>
        <w:rPr>
          <w:rStyle w:val="CharStyle218"/>
        </w:rPr>
        <w:t>todas</w:t>
      </w:r>
      <w:r>
        <w:rPr>
          <w:rStyle w:val="CharStyle219"/>
        </w:rPr>
        <w:t xml:space="preserve"> las transformaciones de la forma </w:t>
      </w:r>
      <w:r>
        <w:rPr>
          <w:rStyle w:val="CharStyle219"/>
          <w:lang w:val="la" w:eastAsia="la" w:bidi="la"/>
        </w:rPr>
        <w:t xml:space="preserve">f </w:t>
      </w:r>
      <w:r>
        <w:rPr>
          <w:rStyle w:val="CharStyle219"/>
        </w:rPr>
        <w:t>en f', cada una de ellas sólo una vez.</w:t>
      </w:r>
    </w:p>
    <w:p>
      <w:pPr>
        <w:pStyle w:val="Style205"/>
        <w:widowControl w:val="0"/>
        <w:keepNext w:val="0"/>
        <w:keepLines w:val="0"/>
        <w:shd w:val="clear" w:color="auto" w:fill="auto"/>
        <w:bidi w:val="0"/>
        <w:jc w:val="both"/>
        <w:spacing w:before="0" w:after="0" w:line="341" w:lineRule="exact"/>
        <w:ind w:left="0" w:right="0" w:firstLine="740"/>
        <w:sectPr>
          <w:pgSz w:w="11900" w:h="16840"/>
          <w:pgMar w:top="2424" w:left="1894" w:right="1348" w:bottom="2424" w:header="0" w:footer="3" w:gutter="0"/>
          <w:rtlGutter w:val="0"/>
          <w:cols w:space="720"/>
          <w:noEndnote/>
          <w:docGrid w:linePitch="360"/>
        </w:sectPr>
      </w:pPr>
      <w:r>
        <w:rPr>
          <w:rStyle w:val="CharStyle219"/>
        </w:rPr>
        <w:t>Restringiremos nuestra investigacion de todas las transformaciones de la forma f en só misma al caso donde f es una forma definida cuyo 4</w:t>
      </w:r>
      <w:r>
        <w:rPr>
          <w:rStyle w:val="CharStyle219"/>
          <w:vertAlign w:val="superscript"/>
        </w:rPr>
        <w:t>o</w:t>
      </w:r>
      <w:r>
        <w:rPr>
          <w:rStyle w:val="CharStyle219"/>
        </w:rPr>
        <w:t>, 5</w:t>
      </w:r>
      <w:r>
        <w:rPr>
          <w:rStyle w:val="CharStyle219"/>
          <w:vertAlign w:val="superscript"/>
        </w:rPr>
        <w:t>o</w:t>
      </w:r>
      <w:r>
        <w:rPr>
          <w:rStyle w:val="CharStyle219"/>
        </w:rPr>
        <w:t xml:space="preserve"> y 6</w:t>
      </w:r>
      <w:r>
        <w:rPr>
          <w:rStyle w:val="CharStyle219"/>
          <w:vertAlign w:val="superscript"/>
        </w:rPr>
        <w:t>o</w:t>
      </w:r>
      <w:r>
        <w:rPr>
          <w:rStyle w:val="CharStyle219"/>
        </w:rPr>
        <w:t xml:space="preserve"> coeficientes son todos </w:t>
      </w:r>
      <w:r>
        <w:rPr>
          <w:rStyle w:val="CharStyle219"/>
          <w:lang w:val="en-US" w:eastAsia="en-US" w:bidi="en-US"/>
        </w:rPr>
        <w:t xml:space="preserve">= </w:t>
      </w:r>
      <w:r>
        <w:rPr>
          <w:rStyle w:val="CharStyle219"/>
        </w:rPr>
        <w:t>0</w:t>
      </w:r>
      <w:r>
        <w:rPr>
          <w:rStyle w:val="CharStyle219"/>
        </w:rPr>
        <w:footnoteReference w:id="202"/>
      </w:r>
      <w:r>
        <w:rPr>
          <w:rStyle w:val="CharStyle219"/>
        </w:rPr>
        <w:t xml:space="preserve">). Por lo tanto sea f </w:t>
      </w:r>
      <w:r>
        <w:rPr>
          <w:rStyle w:val="CharStyle219"/>
          <w:lang w:val="en-US" w:eastAsia="en-US" w:bidi="en-US"/>
        </w:rPr>
        <w:t xml:space="preserve">= </w:t>
      </w:r>
      <w:r>
        <w:rPr>
          <w:rStyle w:val="CharStyle219"/>
        </w:rPr>
        <w:t>^0</w:t>
      </w:r>
      <w:r>
        <w:rPr>
          <w:rStyle w:val="CharStyle219"/>
          <w:vertAlign w:val="superscript"/>
        </w:rPr>
        <w:t>,a</w:t>
      </w:r>
      <w:r>
        <w:rPr>
          <w:rStyle w:val="CharStyle219"/>
          <w:vertAlign w:val="subscript"/>
        </w:rPr>
        <w:t>o</w:t>
      </w:r>
      <w:r>
        <w:rPr>
          <w:rStyle w:val="CharStyle219"/>
          <w:vertAlign w:val="superscript"/>
        </w:rPr>
        <w:t>,a</w:t>
      </w:r>
      <w:r>
        <w:rPr>
          <w:rStyle w:val="CharStyle219"/>
          <w:vertAlign w:val="subscript"/>
        </w:rPr>
        <w:t>0</w:t>
      </w:r>
      <w:r>
        <w:rPr>
          <w:rStyle w:val="CharStyle219"/>
        </w:rPr>
        <w:t>^, y representense las sustituciones</w:t>
      </w:r>
    </w:p>
    <w:p>
      <w:pPr>
        <w:pStyle w:val="Style205"/>
        <w:widowControl w:val="0"/>
        <w:keepNext w:val="0"/>
        <w:keepLines w:val="0"/>
        <w:shd w:val="clear" w:color="auto" w:fill="auto"/>
        <w:bidi w:val="0"/>
        <w:jc w:val="left"/>
        <w:spacing w:before="0" w:after="0" w:line="340" w:lineRule="exact"/>
        <w:ind w:left="0" w:right="0" w:firstLine="0"/>
      </w:pPr>
      <w:r>
        <w:rPr>
          <w:rStyle w:val="CharStyle219"/>
        </w:rPr>
        <w:t>mediante las cuales f es transformada en sí misma por</w:t>
      </w:r>
    </w:p>
    <w:tbl>
      <w:tblPr>
        <w:tblOverlap w:val="never"/>
        <w:tblLayout w:type="fixed"/>
        <w:jc w:val="center"/>
      </w:tblPr>
      <w:tblGrid>
        <w:gridCol w:w="413"/>
        <w:gridCol w:w="571"/>
        <w:gridCol w:w="413"/>
      </w:tblGrid>
      <w:tr>
        <w:trPr>
          <w:trHeight w:val="312" w:hRule="exact"/>
        </w:trPr>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p>
        </w:tc>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β,</w:t>
            </w:r>
          </w:p>
        </w:tc>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l-GR" w:eastAsia="el-GR" w:bidi="el-GR"/>
                <w:vertAlign w:val="superscript"/>
              </w:rPr>
              <w:t>γ</w:t>
            </w:r>
          </w:p>
        </w:tc>
      </w:tr>
      <w:tr>
        <w:trPr>
          <w:trHeight w:val="379" w:hRule="exact"/>
        </w:trPr>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β</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l-GR" w:eastAsia="el-GR" w:bidi="el-GR"/>
              </w:rPr>
              <w:t>γ</w:t>
            </w:r>
            <w:r>
              <w:rPr>
                <w:rStyle w:val="CharStyle233"/>
                <w:lang w:val="en-US" w:eastAsia="en-US" w:bidi="en-US"/>
                <w:vertAlign w:val="superscript"/>
              </w:rPr>
              <w:t>0</w:t>
            </w:r>
          </w:p>
        </w:tc>
      </w:tr>
      <w:tr>
        <w:trPr>
          <w:trHeight w:val="346" w:hRule="exact"/>
        </w:trPr>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00</w:t>
            </w:r>
            <w:r>
              <w:rPr>
                <w:rStyle w:val="CharStyle233"/>
                <w:lang w:val="el-GR" w:eastAsia="el-GR" w:bidi="el-GR"/>
              </w:rPr>
              <w:t>,</w:t>
            </w:r>
          </w:p>
        </w:tc>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l-GR" w:eastAsia="el-GR" w:bidi="el-GR"/>
              </w:rPr>
              <w:t>β</w:t>
            </w:r>
            <w:r>
              <w:rPr>
                <w:rStyle w:val="CharStyle233"/>
                <w:lang w:val="el-GR" w:eastAsia="el-GR" w:bidi="el-GR"/>
                <w:vertAlign w:val="superscript"/>
              </w:rPr>
              <w:t>00</w:t>
            </w:r>
            <w:r>
              <w:rPr>
                <w:rStyle w:val="CharStyle233"/>
                <w:lang w:val="el-GR" w:eastAsia="el-GR" w:bidi="el-GR"/>
              </w:rPr>
              <w:t>,</w:t>
            </w:r>
          </w:p>
        </w:tc>
        <w:tc>
          <w:tcPr>
            <w:shd w:val="clear" w:color="auto" w:fill="FFFFFF"/>
            <w:tcBorders/>
            <w:vAlign w:val="bottom"/>
          </w:tcPr>
          <w:p>
            <w:pPr>
              <w:pStyle w:val="Style91"/>
              <w:framePr w:w="1397"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l-GR" w:eastAsia="el-GR" w:bidi="el-GR"/>
              </w:rPr>
              <w:t>γ</w:t>
            </w:r>
            <w:r>
              <w:rPr>
                <w:rStyle w:val="CharStyle233"/>
                <w:lang w:val="en-US" w:eastAsia="en-US" w:bidi="en-US"/>
                <w:vertAlign w:val="superscript"/>
              </w:rPr>
              <w:t>00</w:t>
            </w:r>
          </w:p>
        </w:tc>
      </w:tr>
    </w:tbl>
    <w:p>
      <w:pPr>
        <w:framePr w:w="1397"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left"/>
        <w:spacing w:before="251" w:after="273" w:line="340" w:lineRule="exact"/>
        <w:ind w:left="0" w:right="0" w:firstLine="0"/>
      </w:pPr>
      <w:r>
        <w:rPr>
          <w:rStyle w:val="CharStyle219"/>
        </w:rPr>
        <w:t>así que las siguientes ecuaciones se cumplen</w:t>
      </w:r>
    </w:p>
    <w:p>
      <w:pPr>
        <w:pStyle w:val="Style456"/>
        <w:numPr>
          <w:ilvl w:val="0"/>
          <w:numId w:val="259"/>
        </w:numPr>
        <w:tabs>
          <w:tab w:leader="none" w:pos="3717" w:val="left"/>
        </w:tabs>
        <w:widowControl w:val="0"/>
        <w:keepNext w:val="0"/>
        <w:keepLines w:val="0"/>
        <w:shd w:val="clear" w:color="auto" w:fill="auto"/>
        <w:bidi w:val="0"/>
        <w:jc w:val="both"/>
        <w:spacing w:before="0" w:after="0" w:line="210" w:lineRule="exact"/>
        <w:ind w:left="3480" w:right="0" w:firstLine="0"/>
      </w:pPr>
      <w:r>
        <w:rPr>
          <w:rStyle w:val="CharStyle748"/>
          <w:b w:val="0"/>
          <w:bCs w:val="0"/>
        </w:rPr>
        <w:t xml:space="preserve">, </w:t>
      </w:r>
      <w:r>
        <w:rPr>
          <w:rStyle w:val="CharStyle754"/>
        </w:rPr>
        <w:t>t</w:t>
      </w:r>
      <w:r>
        <w:rPr>
          <w:rStyle w:val="CharStyle748"/>
          <w:b w:val="0"/>
          <w:bCs w:val="0"/>
        </w:rPr>
        <w:t xml:space="preserve"> </w:t>
      </w:r>
      <w:r>
        <w:rPr>
          <w:rStyle w:val="CharStyle748"/>
          <w:lang w:val="en-US" w:eastAsia="en-US" w:bidi="en-US"/>
          <w:b w:val="0"/>
          <w:bCs w:val="0"/>
        </w:rPr>
        <w:t xml:space="preserve">/2 </w:t>
      </w:r>
      <w:r>
        <w:rPr>
          <w:rStyle w:val="CharStyle748"/>
          <w:b w:val="0"/>
          <w:bCs w:val="0"/>
        </w:rPr>
        <w:t xml:space="preserve">. </w:t>
      </w:r>
      <w:r>
        <w:rPr>
          <w:rStyle w:val="CharStyle754"/>
        </w:rPr>
        <w:t>n</w:t>
      </w:r>
      <w:r>
        <w:rPr>
          <w:rStyle w:val="CharStyle748"/>
          <w:b w:val="0"/>
          <w:bCs w:val="0"/>
        </w:rPr>
        <w:t xml:space="preserve"> </w:t>
      </w:r>
      <w:r>
        <w:rPr>
          <w:rStyle w:val="CharStyle748"/>
          <w:lang w:val="en-US" w:eastAsia="en-US" w:bidi="en-US"/>
          <w:b w:val="0"/>
          <w:bCs w:val="0"/>
        </w:rPr>
        <w:t>//2</w:t>
      </w:r>
    </w:p>
    <w:p>
      <w:pPr>
        <w:pStyle w:val="Style281"/>
        <w:tabs>
          <w:tab w:leader="none" w:pos="8229" w:val="left"/>
        </w:tabs>
        <w:widowControl w:val="0"/>
        <w:keepNext w:val="0"/>
        <w:keepLines w:val="0"/>
        <w:shd w:val="clear" w:color="auto" w:fill="auto"/>
        <w:bidi w:val="0"/>
        <w:spacing w:before="0" w:after="0" w:line="340" w:lineRule="exact"/>
        <w:ind w:left="3220" w:right="0" w:firstLine="0"/>
      </w:pPr>
      <w:r>
        <w:fldChar w:fldCharType="begin"/>
        <w:instrText xml:space="preserve"> TOC \o "1-5" \h \z </w:instrText>
        <w:fldChar w:fldCharType="separate"/>
      </w:r>
      <w:r>
        <w:rPr>
          <w:lang w:val="el-GR" w:eastAsia="el-GR" w:bidi="el-GR"/>
          <w:w w:val="100"/>
          <w:spacing w:val="0"/>
          <w:color w:val="000000"/>
          <w:position w:val="0"/>
        </w:rPr>
        <w:t xml:space="preserve">αα </w:t>
      </w:r>
      <w:r>
        <w:rPr>
          <w:lang w:val="en-US" w:eastAsia="en-US" w:bidi="en-US"/>
          <w:w w:val="100"/>
          <w:spacing w:val="0"/>
          <w:color w:val="000000"/>
          <w:position w:val="0"/>
        </w:rPr>
        <w:t xml:space="preserve">+ </w:t>
      </w:r>
      <w:r>
        <w:rPr>
          <w:lang w:val="el-GR" w:eastAsia="el-GR" w:bidi="el-GR"/>
          <w:w w:val="100"/>
          <w:spacing w:val="0"/>
          <w:color w:val="000000"/>
          <w:position w:val="0"/>
        </w:rPr>
        <w:t xml:space="preserve">αα </w:t>
      </w:r>
      <w:r>
        <w:rPr>
          <w:lang w:val="en-US" w:eastAsia="en-US" w:bidi="en-US"/>
          <w:w w:val="100"/>
          <w:spacing w:val="0"/>
          <w:color w:val="000000"/>
          <w:position w:val="0"/>
        </w:rPr>
        <w:t xml:space="preserve">+ </w:t>
      </w:r>
      <w:r>
        <w:rPr>
          <w:lang w:val="el-GR" w:eastAsia="el-GR" w:bidi="el-GR"/>
          <w:w w:val="100"/>
          <w:spacing w:val="0"/>
          <w:color w:val="000000"/>
          <w:position w:val="0"/>
        </w:rPr>
        <w:t xml:space="preserve">α α </w:t>
      </w:r>
      <w:r>
        <w:rPr>
          <w:lang w:val="en-US" w:eastAsia="en-US" w:bidi="en-US"/>
          <w:w w:val="100"/>
          <w:spacing w:val="0"/>
          <w:color w:val="000000"/>
          <w:position w:val="0"/>
        </w:rPr>
        <w:t xml:space="preserve">= </w:t>
      </w:r>
      <w:r>
        <w:rPr>
          <w:lang w:val="el-GR" w:eastAsia="el-GR" w:bidi="el-GR"/>
          <w:w w:val="100"/>
          <w:spacing w:val="0"/>
          <w:color w:val="000000"/>
          <w:position w:val="0"/>
        </w:rPr>
        <w:t>α</w:t>
        <w:tab/>
        <w:t>(Ω)</w:t>
      </w:r>
    </w:p>
    <w:p>
      <w:pPr>
        <w:pStyle w:val="Style755"/>
        <w:numPr>
          <w:ilvl w:val="0"/>
          <w:numId w:val="261"/>
        </w:numPr>
        <w:tabs>
          <w:tab w:leader="none" w:pos="4160" w:val="left"/>
          <w:tab w:leader="none" w:pos="5120" w:val="left"/>
        </w:tabs>
        <w:widowControl w:val="0"/>
        <w:keepNext w:val="0"/>
        <w:keepLines w:val="0"/>
        <w:shd w:val="clear" w:color="auto" w:fill="auto"/>
        <w:bidi w:val="0"/>
        <w:spacing w:before="0" w:after="0" w:line="340" w:lineRule="exact"/>
        <w:ind w:left="3480" w:right="0" w:firstLine="0"/>
      </w:pPr>
      <w:r>
        <w:rPr>
          <w:lang w:val="es-ES" w:eastAsia="es-ES" w:bidi="es-ES"/>
          <w:color w:val="000000"/>
          <w:position w:val="0"/>
        </w:rPr>
        <w:t>2</w:t>
        <w:tab/>
        <w:t>2</w:t>
      </w:r>
    </w:p>
    <w:p>
      <w:pPr>
        <w:pStyle w:val="Style281"/>
        <w:widowControl w:val="0"/>
        <w:keepNext w:val="0"/>
        <w:keepLines w:val="0"/>
        <w:shd w:val="clear" w:color="auto" w:fill="auto"/>
        <w:bidi w:val="0"/>
        <w:spacing w:before="0" w:after="0" w:line="340" w:lineRule="exact"/>
        <w:ind w:left="3220" w:right="0" w:firstLine="0"/>
      </w:pPr>
      <w:r>
        <w:rPr>
          <w:lang w:val="el-GR" w:eastAsia="el-GR" w:bidi="el-GR"/>
          <w:w w:val="100"/>
          <w:spacing w:val="0"/>
          <w:color w:val="000000"/>
          <w:position w:val="0"/>
        </w:rPr>
        <w:t xml:space="preserve">αβ </w:t>
      </w:r>
      <w:r>
        <w:rPr>
          <w:lang w:val="en-US" w:eastAsia="en-US" w:bidi="en-US"/>
          <w:w w:val="100"/>
          <w:spacing w:val="0"/>
          <w:color w:val="000000"/>
          <w:position w:val="0"/>
        </w:rPr>
        <w:t xml:space="preserve">+ </w:t>
      </w:r>
      <w:r>
        <w:rPr>
          <w:lang w:val="el-GR" w:eastAsia="el-GR" w:bidi="el-GR"/>
          <w:w w:val="100"/>
          <w:spacing w:val="0"/>
          <w:color w:val="000000"/>
          <w:position w:val="0"/>
        </w:rPr>
        <w:t xml:space="preserve">αβ </w:t>
      </w:r>
      <w:r>
        <w:rPr>
          <w:lang w:val="en-US" w:eastAsia="en-US" w:bidi="en-US"/>
          <w:w w:val="100"/>
          <w:spacing w:val="0"/>
          <w:color w:val="000000"/>
          <w:position w:val="0"/>
        </w:rPr>
        <w:t xml:space="preserve">+ </w:t>
      </w:r>
      <w:r>
        <w:rPr>
          <w:lang w:val="el-GR" w:eastAsia="el-GR" w:bidi="el-GR"/>
          <w:w w:val="100"/>
          <w:spacing w:val="0"/>
          <w:color w:val="000000"/>
          <w:position w:val="0"/>
        </w:rPr>
        <w:t xml:space="preserve">α β </w:t>
      </w:r>
      <w:r>
        <w:rPr>
          <w:lang w:val="en-US" w:eastAsia="en-US" w:bidi="en-US"/>
          <w:w w:val="100"/>
          <w:spacing w:val="0"/>
          <w:color w:val="000000"/>
          <w:position w:val="0"/>
        </w:rPr>
        <w:t xml:space="preserve">= </w:t>
      </w:r>
      <w:r>
        <w:rPr>
          <w:lang w:val="el-GR" w:eastAsia="el-GR" w:bidi="el-GR"/>
          <w:w w:val="100"/>
          <w:spacing w:val="0"/>
          <w:color w:val="000000"/>
          <w:position w:val="0"/>
        </w:rPr>
        <w:t>α</w:t>
      </w:r>
    </w:p>
    <w:p>
      <w:pPr>
        <w:pStyle w:val="Style755"/>
        <w:numPr>
          <w:ilvl w:val="0"/>
          <w:numId w:val="263"/>
        </w:numPr>
        <w:tabs>
          <w:tab w:leader="none" w:pos="4160" w:val="left"/>
          <w:tab w:leader="none" w:pos="5120" w:val="left"/>
        </w:tabs>
        <w:widowControl w:val="0"/>
        <w:keepNext w:val="0"/>
        <w:keepLines w:val="0"/>
        <w:shd w:val="clear" w:color="auto" w:fill="auto"/>
        <w:bidi w:val="0"/>
        <w:spacing w:before="0" w:after="0" w:line="340" w:lineRule="exact"/>
        <w:ind w:left="3480" w:right="0" w:firstLine="0"/>
      </w:pPr>
      <w:r>
        <w:rPr>
          <w:color w:val="000000"/>
          <w:position w:val="0"/>
        </w:rPr>
        <w:t>2</w:t>
        <w:tab/>
        <w:t>2</w:t>
      </w:r>
      <w:r>
        <w:fldChar w:fldCharType="end"/>
      </w:r>
    </w:p>
    <w:p>
      <w:pPr>
        <w:pStyle w:val="Style205"/>
        <w:widowControl w:val="0"/>
        <w:keepNext w:val="0"/>
        <w:keepLines w:val="0"/>
        <w:shd w:val="clear" w:color="auto" w:fill="auto"/>
        <w:bidi w:val="0"/>
        <w:jc w:val="both"/>
        <w:spacing w:before="0" w:after="0" w:line="374" w:lineRule="exact"/>
        <w:ind w:left="3220" w:right="0" w:firstLine="0"/>
      </w:pPr>
      <w:r>
        <w:rPr>
          <w:rStyle w:val="CharStyle219"/>
          <w:lang w:val="el-GR" w:eastAsia="el-GR" w:bidi="el-GR"/>
        </w:rPr>
        <w:t xml:space="preserve">αγ </w:t>
      </w:r>
      <w:r>
        <w:rPr>
          <w:rStyle w:val="CharStyle219"/>
          <w:lang w:val="en-US" w:eastAsia="en-US" w:bidi="en-US"/>
        </w:rPr>
        <w:t xml:space="preserve">+ </w:t>
      </w:r>
      <w:r>
        <w:rPr>
          <w:rStyle w:val="CharStyle219"/>
          <w:lang w:val="el-GR" w:eastAsia="el-GR" w:bidi="el-GR"/>
        </w:rPr>
        <w:t xml:space="preserve">αγ </w:t>
      </w:r>
      <w:r>
        <w:rPr>
          <w:rStyle w:val="CharStyle219"/>
          <w:lang w:val="en-US" w:eastAsia="en-US" w:bidi="en-US"/>
        </w:rPr>
        <w:t xml:space="preserve">+ </w:t>
      </w:r>
      <w:r>
        <w:rPr>
          <w:rStyle w:val="CharStyle219"/>
          <w:lang w:val="el-GR" w:eastAsia="el-GR" w:bidi="el-GR"/>
        </w:rPr>
        <w:t xml:space="preserve">α γ </w:t>
      </w:r>
      <w:r>
        <w:rPr>
          <w:rStyle w:val="CharStyle219"/>
          <w:lang w:val="en-US" w:eastAsia="en-US" w:bidi="en-US"/>
        </w:rPr>
        <w:t xml:space="preserve">= </w:t>
      </w:r>
      <w:r>
        <w:rPr>
          <w:rStyle w:val="CharStyle219"/>
          <w:lang w:val="el-GR" w:eastAsia="el-GR" w:bidi="el-GR"/>
        </w:rPr>
        <w:t>α</w:t>
      </w:r>
    </w:p>
    <w:p>
      <w:pPr>
        <w:pStyle w:val="Style205"/>
        <w:widowControl w:val="0"/>
        <w:keepNext w:val="0"/>
        <w:keepLines w:val="0"/>
        <w:shd w:val="clear" w:color="auto" w:fill="auto"/>
        <w:bidi w:val="0"/>
        <w:jc w:val="both"/>
        <w:spacing w:before="0" w:after="286" w:line="374" w:lineRule="exact"/>
        <w:ind w:left="2920" w:right="3000" w:firstLine="0"/>
      </w:pPr>
      <w:r>
        <w:rPr>
          <w:rStyle w:val="CharStyle218"/>
          <w:lang w:val="el-GR" w:eastAsia="el-GR" w:bidi="el-GR"/>
        </w:rPr>
        <w:t>ααβ</w:t>
      </w:r>
      <w:r>
        <w:rPr>
          <w:rStyle w:val="CharStyle219"/>
          <w:lang w:val="el-GR" w:eastAsia="el-GR" w:bidi="el-GR"/>
        </w:rPr>
        <w:t xml:space="preserve"> </w:t>
      </w:r>
      <w:r>
        <w:rPr>
          <w:rStyle w:val="CharStyle219"/>
          <w:lang w:val="en-US" w:eastAsia="en-US" w:bidi="en-US"/>
        </w:rPr>
        <w:t xml:space="preserve">+ </w:t>
      </w:r>
      <w:r>
        <w:rPr>
          <w:rStyle w:val="CharStyle218"/>
          <w:lang w:val="el-GR" w:eastAsia="el-GR" w:bidi="el-GR"/>
        </w:rPr>
        <w:t>α'α'β</w:t>
      </w:r>
      <w:r>
        <w:rPr>
          <w:rStyle w:val="CharStyle219"/>
          <w:lang w:val="en-US" w:eastAsia="en-US" w:bidi="en-US"/>
          <w:vertAlign w:val="superscript"/>
        </w:rPr>
        <w:t>0</w:t>
      </w:r>
      <w:r>
        <w:rPr>
          <w:rStyle w:val="CharStyle219"/>
          <w:lang w:val="en-US" w:eastAsia="en-US" w:bidi="en-US"/>
        </w:rPr>
        <w:t xml:space="preserve"> + </w:t>
      </w:r>
      <w:r>
        <w:rPr>
          <w:rStyle w:val="CharStyle218"/>
          <w:lang w:val="el-GR" w:eastAsia="el-GR" w:bidi="el-GR"/>
        </w:rPr>
        <w:t>α"α"β"</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 xml:space="preserve">ααγ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 xml:space="preserve">αβγ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0</w:t>
      </w:r>
    </w:p>
    <w:p>
      <w:pPr>
        <w:pStyle w:val="Style205"/>
        <w:widowControl w:val="0"/>
        <w:keepNext w:val="0"/>
        <w:keepLines w:val="0"/>
        <w:shd w:val="clear" w:color="auto" w:fill="auto"/>
        <w:bidi w:val="0"/>
        <w:jc w:val="left"/>
        <w:spacing w:before="0" w:after="0" w:line="317" w:lineRule="exact"/>
        <w:ind w:left="0" w:right="0" w:firstLine="0"/>
      </w:pPr>
      <w:r>
        <w:rPr>
          <w:rStyle w:val="CharStyle219"/>
        </w:rPr>
        <w:t>Ahora deben distinguirse tres casos:</w:t>
      </w:r>
    </w:p>
    <w:p>
      <w:pPr>
        <w:pStyle w:val="Style205"/>
        <w:numPr>
          <w:ilvl w:val="0"/>
          <w:numId w:val="265"/>
        </w:numPr>
        <w:widowControl w:val="0"/>
        <w:keepNext w:val="0"/>
        <w:keepLines w:val="0"/>
        <w:shd w:val="clear" w:color="auto" w:fill="auto"/>
        <w:bidi w:val="0"/>
        <w:jc w:val="both"/>
        <w:spacing w:before="0" w:after="0" w:line="317" w:lineRule="exact"/>
        <w:ind w:left="0" w:right="0" w:firstLine="760"/>
      </w:pPr>
      <w:r>
        <w:rPr>
          <w:rStyle w:val="CharStyle219"/>
        </w:rPr>
        <w:t xml:space="preserve"> Cuando </w:t>
      </w:r>
      <w:r>
        <w:rPr>
          <w:rStyle w:val="CharStyle219"/>
          <w:lang w:val="el-GR" w:eastAsia="el-GR" w:bidi="el-GR"/>
        </w:rPr>
        <w:t>α, 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8"/>
          <w:lang w:val="el-GR" w:eastAsia="el-GR" w:bidi="el-GR"/>
        </w:rPr>
        <w:t>α'</w:t>
      </w:r>
      <w:r>
        <w:rPr>
          <w:rStyle w:val="CharStyle218"/>
          <w:lang w:val="el-GR" w:eastAsia="el-GR" w:bidi="el-GR"/>
          <w:vertAlign w:val="superscript"/>
        </w:rPr>
        <w:t>0</w:t>
      </w:r>
      <w:r>
        <w:rPr>
          <w:rStyle w:val="CharStyle219"/>
          <w:lang w:val="el-GR" w:eastAsia="el-GR" w:bidi="el-GR"/>
        </w:rPr>
        <w:t xml:space="preserve"> </w:t>
      </w:r>
      <w:r>
        <w:rPr>
          <w:rStyle w:val="CharStyle219"/>
        </w:rPr>
        <w:t xml:space="preserve">(que tienen el mismo signo) son todos diferentes, supongamos que </w:t>
      </w:r>
      <w:r>
        <w:rPr>
          <w:rStyle w:val="CharStyle219"/>
          <w:lang w:val="el-GR" w:eastAsia="el-GR" w:bidi="el-GR"/>
        </w:rPr>
        <w:t xml:space="preserve">α </w:t>
      </w:r>
      <w:r>
        <w:rPr>
          <w:rStyle w:val="CharStyle219"/>
        </w:rPr>
        <w:t xml:space="preserve">&lt;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&lt;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(si hay un orden diferente de magnitud, las mismas conclusiones resultarán de manera similar). Entonces la primera ecuación en </w:t>
      </w:r>
      <w:r>
        <w:rPr>
          <w:rStyle w:val="CharStyle219"/>
          <w:lang w:val="el-GR" w:eastAsia="el-GR" w:bidi="el-GR"/>
        </w:rPr>
        <w:t xml:space="preserve">(Ω) </w:t>
      </w:r>
      <w:r>
        <w:rPr>
          <w:rStyle w:val="CharStyle219"/>
        </w:rPr>
        <w:t xml:space="preserve">evidentemente requiere que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0, </w:t>
      </w:r>
      <w:r>
        <w:rPr>
          <w:rStyle w:val="CharStyle219"/>
        </w:rPr>
        <w:t xml:space="preserve">por lo tanto </w:t>
      </w:r>
      <w:r>
        <w:rPr>
          <w:rStyle w:val="CharStyle219"/>
          <w:lang w:val="el-GR" w:eastAsia="el-GR" w:bidi="el-GR"/>
        </w:rPr>
        <w:t xml:space="preserve">α </w:t>
      </w:r>
      <w:r>
        <w:rPr>
          <w:rStyle w:val="CharStyle219"/>
          <w:lang w:val="en-US" w:eastAsia="en-US" w:bidi="en-US"/>
        </w:rPr>
        <w:t xml:space="preserve">= </w:t>
      </w:r>
      <w:r>
        <w:rPr>
          <w:rStyle w:val="CharStyle219"/>
        </w:rPr>
        <w:t xml:space="preserve">±1; entonces por las ecuaciones </w:t>
      </w:r>
      <w:r>
        <w:rPr>
          <w:rStyle w:val="CharStyle219"/>
          <w:lang w:val="en-US" w:eastAsia="en-US" w:bidi="en-US"/>
        </w:rPr>
        <w:t xml:space="preserve">4 </w:t>
      </w:r>
      <w:r>
        <w:rPr>
          <w:rStyle w:val="CharStyle219"/>
        </w:rPr>
        <w:t xml:space="preserve">y </w:t>
      </w:r>
      <w:r>
        <w:rPr>
          <w:rStyle w:val="CharStyle219"/>
          <w:lang w:val="en-US" w:eastAsia="en-US" w:bidi="en-US"/>
        </w:rPr>
        <w:t xml:space="preserve">5 </w:t>
      </w:r>
      <w:r>
        <w:rPr>
          <w:rStyle w:val="CharStyle219"/>
        </w:rPr>
        <w:t xml:space="preserve">resulta </w:t>
      </w:r>
      <w:r>
        <w:rPr>
          <w:rStyle w:val="CharStyle219"/>
          <w:lang w:val="el-GR" w:eastAsia="el-GR" w:bidi="el-GR"/>
        </w:rPr>
        <w:t xml:space="preserve">β </w:t>
      </w:r>
      <w:r>
        <w:rPr>
          <w:rStyle w:val="CharStyle219"/>
          <w:lang w:val="en-US" w:eastAsia="en-US" w:bidi="en-US"/>
        </w:rPr>
        <w:t xml:space="preserve">= 0, </w:t>
      </w:r>
      <w:r>
        <w:rPr>
          <w:rStyle w:val="CharStyle219"/>
          <w:lang w:val="el-GR" w:eastAsia="el-GR" w:bidi="el-GR"/>
        </w:rPr>
        <w:t xml:space="preserve">γ </w:t>
      </w:r>
      <w:r>
        <w:rPr>
          <w:rStyle w:val="CharStyle219"/>
          <w:lang w:val="en-US" w:eastAsia="en-US" w:bidi="en-US"/>
        </w:rPr>
        <w:t xml:space="preserve">= </w:t>
      </w:r>
      <w:r>
        <w:rPr>
          <w:rStyle w:val="CharStyle219"/>
        </w:rPr>
        <w:t xml:space="preserve">0; similarmente de la ecuacián </w:t>
      </w:r>
      <w:r>
        <w:rPr>
          <w:rStyle w:val="CharStyle219"/>
          <w:lang w:val="en-US" w:eastAsia="en-US" w:bidi="en-US"/>
        </w:rPr>
        <w:t xml:space="preserve">2 </w:t>
      </w:r>
      <w:r>
        <w:rPr>
          <w:rStyle w:val="CharStyle219"/>
        </w:rPr>
        <w:t xml:space="preserve">tenemos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0 </w:t>
      </w:r>
      <w:r>
        <w:rPr>
          <w:rStyle w:val="CharStyle219"/>
        </w:rPr>
        <w:t xml:space="preserve">y por lo tanto </w:t>
      </w:r>
      <w:r>
        <w:rPr>
          <w:rStyle w:val="CharStyle219"/>
          <w:lang w:val="el-GR" w:eastAsia="el-GR" w:bidi="el-GR"/>
        </w:rPr>
        <w:t>β</w:t>
      </w:r>
      <w:r>
        <w:rPr>
          <w:rStyle w:val="CharStyle219"/>
          <w:lang w:val="en-US" w:eastAsia="en-US" w:bidi="en-US"/>
          <w:vertAlign w:val="superscript"/>
        </w:rPr>
        <w:t>0</w:t>
      </w:r>
      <w:r>
        <w:rPr>
          <w:rStyle w:val="CharStyle219"/>
          <w:lang w:val="en-US" w:eastAsia="en-US" w:bidi="en-US"/>
        </w:rPr>
        <w:t xml:space="preserve"> = </w:t>
      </w:r>
      <w:r>
        <w:rPr>
          <w:rStyle w:val="CharStyle219"/>
        </w:rPr>
        <w:t xml:space="preserve">±1; ahora a partir de la ecuacion </w:t>
      </w:r>
      <w:r>
        <w:rPr>
          <w:rStyle w:val="CharStyle219"/>
          <w:lang w:val="en-US" w:eastAsia="en-US" w:bidi="en-US"/>
        </w:rPr>
        <w:t xml:space="preserve">6,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0 </w:t>
      </w:r>
      <w:r>
        <w:rPr>
          <w:rStyle w:val="CharStyle219"/>
        </w:rPr>
        <w:t xml:space="preserve">y de la </w:t>
      </w:r>
      <w:r>
        <w:rPr>
          <w:rStyle w:val="CharStyle219"/>
          <w:lang w:val="en-US" w:eastAsia="en-US" w:bidi="en-US"/>
        </w:rPr>
        <w:t xml:space="preserve">3,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±1 </w:t>
      </w:r>
      <w:r>
        <w:rPr>
          <w:rStyle w:val="CharStyle219"/>
        </w:rPr>
        <w:t xml:space="preserve">así pues (debido a la ambigüedad independiente de los signos) habrá en total </w:t>
      </w:r>
      <w:r>
        <w:rPr>
          <w:rStyle w:val="CharStyle219"/>
          <w:lang w:val="en-US" w:eastAsia="en-US" w:bidi="en-US"/>
        </w:rPr>
        <w:t xml:space="preserve">8 </w:t>
      </w:r>
      <w:r>
        <w:rPr>
          <w:rStyle w:val="CharStyle219"/>
        </w:rPr>
        <w:t>transformaciones.</w:t>
      </w:r>
    </w:p>
    <w:p>
      <w:pPr>
        <w:pStyle w:val="Style205"/>
        <w:numPr>
          <w:ilvl w:val="0"/>
          <w:numId w:val="265"/>
        </w:numPr>
        <w:widowControl w:val="0"/>
        <w:keepNext w:val="0"/>
        <w:keepLines w:val="0"/>
        <w:shd w:val="clear" w:color="auto" w:fill="auto"/>
        <w:bidi w:val="0"/>
        <w:jc w:val="both"/>
        <w:spacing w:before="0" w:after="0" w:line="317" w:lineRule="exact"/>
        <w:ind w:left="0" w:right="0" w:firstLine="760"/>
      </w:pPr>
      <w:r>
        <w:rPr>
          <w:rStyle w:val="CharStyle219"/>
        </w:rPr>
        <w:t xml:space="preserve"> Cuando dos de los </w:t>
      </w:r>
      <w:r>
        <w:rPr>
          <w:rStyle w:val="CharStyle219"/>
          <w:lang w:val="la" w:eastAsia="la" w:bidi="la"/>
        </w:rPr>
        <w:t xml:space="preserve">numeros </w:t>
      </w:r>
      <w:r>
        <w:rPr>
          <w:rStyle w:val="CharStyle219"/>
          <w:lang w:val="el-GR" w:eastAsia="el-GR" w:bidi="el-GR"/>
        </w:rPr>
        <w:t>α, 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son iguales </w:t>
      </w:r>
      <w:r>
        <w:rPr>
          <w:rStyle w:val="CharStyle219"/>
          <w:lang w:val="en-GB" w:eastAsia="en-GB" w:bidi="en-GB"/>
        </w:rPr>
        <w:t xml:space="preserve">e.g.,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rPr>
        <w:t>y el tercero diferente, supongamos:</w:t>
      </w:r>
    </w:p>
    <w:p>
      <w:pPr>
        <w:pStyle w:val="Style205"/>
        <w:tabs>
          <w:tab w:leader="none" w:pos="3202" w:val="left"/>
          <w:tab w:leader="none" w:pos="3472" w:val="left"/>
          <w:tab w:leader="none" w:pos="3741" w:val="left"/>
          <w:tab w:leader="none" w:pos="4173" w:val="left"/>
          <w:tab w:leader="none" w:pos="4451" w:val="left"/>
          <w:tab w:leader="none" w:pos="4936" w:val="left"/>
          <w:tab w:leader="none" w:pos="5311" w:val="left"/>
          <w:tab w:leader="none" w:pos="5805" w:val="left"/>
          <w:tab w:leader="none" w:pos="6131" w:val="left"/>
          <w:tab w:leader="none" w:pos="6405" w:val="left"/>
          <w:tab w:leader="none" w:pos="6775" w:val="left"/>
          <w:tab w:leader="none" w:pos="7264" w:val="left"/>
          <w:tab w:leader="none" w:pos="7763" w:val="left"/>
          <w:tab w:leader="none" w:pos="8037" w:val="left"/>
          <w:tab w:leader="none" w:pos="8306" w:val="left"/>
        </w:tabs>
        <w:widowControl w:val="0"/>
        <w:keepNext w:val="0"/>
        <w:keepLines w:val="0"/>
        <w:shd w:val="clear" w:color="auto" w:fill="auto"/>
        <w:bidi w:val="0"/>
        <w:jc w:val="both"/>
        <w:spacing w:before="0" w:after="0" w:line="317" w:lineRule="exact"/>
        <w:ind w:left="0" w:right="0" w:firstLine="760"/>
      </w:pPr>
      <w:r>
        <w:rPr>
          <w:rStyle w:val="CharStyle218"/>
        </w:rPr>
        <w:t>Primero</w:t>
      </w:r>
      <w:r>
        <w:rPr>
          <w:rStyle w:val="CharStyle219"/>
        </w:rPr>
        <w:t xml:space="preserve"> que </w:t>
      </w:r>
      <w:r>
        <w:rPr>
          <w:rStyle w:val="CharStyle219"/>
          <w:lang w:val="el-GR" w:eastAsia="el-GR" w:bidi="el-GR"/>
        </w:rPr>
        <w:t xml:space="preserve">α </w:t>
      </w:r>
      <w:r>
        <w:rPr>
          <w:rStyle w:val="CharStyle219"/>
        </w:rPr>
        <w:t xml:space="preserve">&lt;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Entonces de la misma manera que en el caso anterior tendremos que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 xml:space="preserve">α </w:t>
      </w:r>
      <w:r>
        <w:rPr>
          <w:rStyle w:val="CharStyle219"/>
          <w:lang w:val="en-US" w:eastAsia="en-US" w:bidi="en-US"/>
        </w:rPr>
        <w:t xml:space="preserve">= ±1, </w:t>
      </w:r>
      <w:r>
        <w:rPr>
          <w:rStyle w:val="CharStyle219"/>
          <w:lang w:val="el-GR" w:eastAsia="el-GR" w:bidi="el-GR"/>
        </w:rPr>
        <w:t xml:space="preserve">β </w:t>
      </w:r>
      <w:r>
        <w:rPr>
          <w:rStyle w:val="CharStyle219"/>
          <w:lang w:val="en-US" w:eastAsia="en-US" w:bidi="en-US"/>
        </w:rPr>
        <w:t xml:space="preserve">= 0, </w:t>
      </w:r>
      <w:r>
        <w:rPr>
          <w:rStyle w:val="CharStyle219"/>
          <w:lang w:val="el-GR" w:eastAsia="el-GR" w:bidi="el-GR"/>
        </w:rPr>
        <w:t xml:space="preserve">γ </w:t>
      </w:r>
      <w:r>
        <w:rPr>
          <w:rStyle w:val="CharStyle219"/>
          <w:lang w:val="en-US" w:eastAsia="en-US" w:bidi="en-US"/>
        </w:rPr>
        <w:t xml:space="preserve">= </w:t>
      </w:r>
      <w:r>
        <w:rPr>
          <w:rStyle w:val="CharStyle219"/>
          <w:lang w:val="el-GR" w:eastAsia="el-GR" w:bidi="el-GR"/>
        </w:rPr>
        <w:t xml:space="preserve">0; </w:t>
      </w:r>
      <w:r>
        <w:rPr>
          <w:rStyle w:val="CharStyle219"/>
        </w:rPr>
        <w:t xml:space="preserve">y a partir de las ecuaciones </w:t>
      </w:r>
      <w:r>
        <w:rPr>
          <w:rStyle w:val="CharStyle219"/>
          <w:lang w:val="en-US" w:eastAsia="en-US" w:bidi="en-US"/>
        </w:rPr>
        <w:t xml:space="preserve">2, 3 </w:t>
      </w:r>
      <w:r>
        <w:rPr>
          <w:rStyle w:val="CharStyle219"/>
        </w:rPr>
        <w:t xml:space="preserve">y </w:t>
      </w:r>
      <w:r>
        <w:rPr>
          <w:rStyle w:val="CharStyle219"/>
          <w:lang w:val="en-US" w:eastAsia="en-US" w:bidi="en-US"/>
        </w:rPr>
        <w:t xml:space="preserve">6 </w:t>
      </w:r>
      <w:r>
        <w:rPr>
          <w:rStyle w:val="CharStyle219"/>
        </w:rPr>
        <w:t>es facil deducir que o</w:t>
        <w:tab/>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ab/>
      </w:r>
      <w:r>
        <w:rPr>
          <w:rStyle w:val="CharStyle219"/>
          <w:lang w:val="en-US" w:eastAsia="en-US" w:bidi="en-US"/>
        </w:rPr>
        <w:t>=</w:t>
        <w:tab/>
        <w:t>±1,</w:t>
        <w:tab/>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ab/>
      </w:r>
      <w:r>
        <w:rPr>
          <w:rStyle w:val="CharStyle219"/>
          <w:lang w:val="en-US" w:eastAsia="en-US" w:bidi="en-US"/>
        </w:rPr>
        <w:t>= 0,</w:t>
        <w:tab/>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ab/>
      </w:r>
      <w:r>
        <w:rPr>
          <w:rStyle w:val="CharStyle219"/>
          <w:lang w:val="en-US" w:eastAsia="en-US" w:bidi="en-US"/>
        </w:rPr>
        <w:t>= 0,</w:t>
        <w:tab/>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ab/>
      </w:r>
      <w:r>
        <w:rPr>
          <w:rStyle w:val="CharStyle219"/>
          <w:lang w:val="en-US" w:eastAsia="en-US" w:bidi="en-US"/>
        </w:rPr>
        <w:t>=</w:t>
        <w:tab/>
        <w:t>±1</w:t>
        <w:tab/>
      </w:r>
      <w:r>
        <w:rPr>
          <w:rStyle w:val="CharStyle219"/>
        </w:rPr>
        <w:t xml:space="preserve">o </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ab/>
      </w:r>
      <w:r>
        <w:rPr>
          <w:rStyle w:val="CharStyle219"/>
          <w:lang w:val="en-US" w:eastAsia="en-US" w:bidi="en-US"/>
        </w:rPr>
        <w:t>= 0,</w:t>
        <w:tab/>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ab/>
      </w:r>
      <w:r>
        <w:rPr>
          <w:rStyle w:val="CharStyle219"/>
          <w:lang w:val="en-US" w:eastAsia="en-US" w:bidi="en-US"/>
        </w:rPr>
        <w:t>=</w:t>
        <w:tab/>
        <w:t>±1,</w:t>
      </w:r>
    </w:p>
    <w:p>
      <w:pPr>
        <w:pStyle w:val="Style205"/>
        <w:widowControl w:val="0"/>
        <w:keepNext w:val="0"/>
        <w:keepLines w:val="0"/>
        <w:shd w:val="clear" w:color="auto" w:fill="auto"/>
        <w:bidi w:val="0"/>
        <w:jc w:val="left"/>
        <w:spacing w:before="0" w:after="0" w:line="317" w:lineRule="exact"/>
        <w:ind w:left="0" w:right="0" w:firstLine="0"/>
      </w:pP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±1,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0.</w:t>
      </w:r>
    </w:p>
    <w:p>
      <w:pPr>
        <w:pStyle w:val="Style205"/>
        <w:widowControl w:val="0"/>
        <w:keepNext w:val="0"/>
        <w:keepLines w:val="0"/>
        <w:shd w:val="clear" w:color="auto" w:fill="auto"/>
        <w:bidi w:val="0"/>
        <w:jc w:val="both"/>
        <w:spacing w:before="0" w:after="0" w:line="317" w:lineRule="exact"/>
        <w:ind w:left="0" w:right="0" w:firstLine="760"/>
        <w:sectPr>
          <w:headerReference w:type="even" r:id="rId162"/>
          <w:headerReference w:type="default" r:id="rId163"/>
          <w:headerReference w:type="first" r:id="rId164"/>
          <w:titlePg/>
          <w:pgSz w:w="11900" w:h="16840"/>
          <w:pgMar w:top="2394" w:left="1894" w:right="1348" w:bottom="2394" w:header="0" w:footer="3" w:gutter="0"/>
          <w:rtlGutter w:val="0"/>
          <w:cols w:space="720"/>
          <w:noEndnote/>
          <w:docGrid w:linePitch="360"/>
        </w:sectPr>
      </w:pPr>
      <w:r>
        <w:rPr>
          <w:rStyle w:val="CharStyle219"/>
        </w:rPr>
        <w:t xml:space="preserve">Pero si, </w:t>
      </w:r>
      <w:r>
        <w:rPr>
          <w:rStyle w:val="CharStyle218"/>
        </w:rPr>
        <w:t>en segundo lugar,</w:t>
      </w:r>
      <w:r>
        <w:rPr>
          <w:rStyle w:val="CharStyle219"/>
        </w:rPr>
        <w:t xml:space="preserve"> </w:t>
      </w:r>
      <w:r>
        <w:rPr>
          <w:rStyle w:val="CharStyle219"/>
          <w:lang w:val="el-GR" w:eastAsia="el-GR" w:bidi="el-GR"/>
        </w:rPr>
        <w:t xml:space="preserve">α </w:t>
      </w:r>
      <w:r>
        <w:rPr>
          <w:rStyle w:val="CharStyle219"/>
        </w:rPr>
        <w:t xml:space="preserve">&gt;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 xml:space="preserve">se obtienen las mismas conclusiones de esta manera; a partir de las ecuaciones </w:t>
      </w:r>
      <w:r>
        <w:rPr>
          <w:rStyle w:val="CharStyle219"/>
          <w:lang w:val="en-US" w:eastAsia="en-US" w:bidi="en-US"/>
        </w:rPr>
        <w:t xml:space="preserve">2 </w:t>
      </w:r>
      <w:r>
        <w:rPr>
          <w:rStyle w:val="CharStyle219"/>
        </w:rPr>
        <w:t xml:space="preserve">y </w:t>
      </w:r>
      <w:r>
        <w:rPr>
          <w:rStyle w:val="CharStyle219"/>
          <w:lang w:val="en-US" w:eastAsia="en-US" w:bidi="en-US"/>
        </w:rPr>
        <w:t xml:space="preserve">3 </w:t>
      </w:r>
      <w:r>
        <w:rPr>
          <w:rStyle w:val="CharStyle219"/>
        </w:rPr>
        <w:t xml:space="preserve">resulta necesariamente </w:t>
      </w:r>
      <w:r>
        <w:rPr>
          <w:rStyle w:val="CharStyle219"/>
          <w:lang w:val="el-GR" w:eastAsia="el-GR" w:bidi="el-GR"/>
        </w:rPr>
        <w:t xml:space="preserve">β </w:t>
      </w:r>
      <w:r>
        <w:rPr>
          <w:rStyle w:val="CharStyle219"/>
          <w:lang w:val="en-US" w:eastAsia="en-US" w:bidi="en-US"/>
        </w:rPr>
        <w:t xml:space="preserve">= 0, </w:t>
      </w:r>
      <w:r>
        <w:rPr>
          <w:rStyle w:val="CharStyle219"/>
          <w:lang w:val="el-GR" w:eastAsia="el-GR" w:bidi="el-GR"/>
        </w:rPr>
        <w:t xml:space="preserve">γ </w:t>
      </w:r>
      <w:r>
        <w:rPr>
          <w:rStyle w:val="CharStyle219"/>
          <w:lang w:val="en-US" w:eastAsia="en-US" w:bidi="en-US"/>
        </w:rPr>
        <w:t xml:space="preserve">= 0 </w:t>
      </w:r>
      <w:r>
        <w:rPr>
          <w:rStyle w:val="CharStyle219"/>
        </w:rPr>
        <w:t xml:space="preserve">y ademas tenemos </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±1,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±1 </w:t>
      </w:r>
      <w:r>
        <w:rPr>
          <w:rStyle w:val="CharStyle219"/>
        </w:rPr>
        <w:t xml:space="preserve">o </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±1,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±1,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 xml:space="preserve">0; </w:t>
      </w:r>
      <w:r>
        <w:rPr>
          <w:rStyle w:val="CharStyle219"/>
        </w:rPr>
        <w:t xml:space="preserve">en cualquier caso, a partir de las ecuaciones </w:t>
      </w:r>
      <w:r>
        <w:rPr>
          <w:rStyle w:val="CharStyle219"/>
          <w:lang w:val="en-US" w:eastAsia="en-US" w:bidi="en-US"/>
        </w:rPr>
        <w:t xml:space="preserve">4 </w:t>
      </w:r>
      <w:r>
        <w:rPr>
          <w:rStyle w:val="CharStyle219"/>
        </w:rPr>
        <w:t xml:space="preserve">y </w:t>
      </w:r>
      <w:r>
        <w:rPr>
          <w:rStyle w:val="CharStyle219"/>
          <w:lang w:val="en-US" w:eastAsia="en-US" w:bidi="en-US"/>
        </w:rPr>
        <w:t xml:space="preserve">5 </w:t>
      </w:r>
      <w:r>
        <w:rPr>
          <w:rStyle w:val="CharStyle219"/>
        </w:rPr>
        <w:t xml:space="preserve">tendremos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lang w:val="en-US" w:eastAsia="en-US" w:bidi="en-US"/>
        </w:rPr>
        <w:t xml:space="preserve">= 0, </w:t>
      </w:r>
      <w:r>
        <w:rPr>
          <w:rStyle w:val="CharStyle219"/>
          <w:lang w:val="el-GR" w:eastAsia="el-GR" w:bidi="el-GR"/>
        </w:rPr>
        <w:t>α</w:t>
      </w:r>
      <w:r>
        <w:rPr>
          <w:rStyle w:val="CharStyle219"/>
          <w:lang w:val="el-GR" w:eastAsia="el-GR" w:bidi="el-GR"/>
          <w:vertAlign w:val="superscript"/>
        </w:rPr>
        <w:t>00</w:t>
      </w:r>
      <w:r>
        <w:rPr>
          <w:rStyle w:val="CharStyle219"/>
          <w:lang w:val="el-GR" w:eastAsia="el-GR" w:bidi="el-GR"/>
        </w:rPr>
        <w:t xml:space="preserve"> </w:t>
      </w:r>
      <w:r>
        <w:rPr>
          <w:rStyle w:val="CharStyle219"/>
          <w:lang w:val="en-US" w:eastAsia="en-US" w:bidi="en-US"/>
        </w:rPr>
        <w:t xml:space="preserve">= 0 </w:t>
      </w:r>
      <w:r>
        <w:rPr>
          <w:rStyle w:val="CharStyle219"/>
        </w:rPr>
        <w:t xml:space="preserve">y a partir de la </w:t>
      </w:r>
      <w:r>
        <w:rPr>
          <w:rStyle w:val="CharStyle219"/>
          <w:lang w:val="en-US" w:eastAsia="en-US" w:bidi="en-US"/>
        </w:rPr>
        <w:t xml:space="preserve">1, </w:t>
      </w:r>
      <w:r>
        <w:rPr>
          <w:rStyle w:val="CharStyle219"/>
          <w:lang w:val="el-GR" w:eastAsia="el-GR" w:bidi="el-GR"/>
        </w:rPr>
        <w:t xml:space="preserve">α </w:t>
      </w:r>
      <w:r>
        <w:rPr>
          <w:rStyle w:val="CharStyle219"/>
          <w:lang w:val="en-US" w:eastAsia="en-US" w:bidi="en-US"/>
        </w:rPr>
        <w:t xml:space="preserve">= ±1. </w:t>
      </w:r>
      <w:r>
        <w:rPr>
          <w:rStyle w:val="CharStyle219"/>
        </w:rPr>
        <w:t xml:space="preserve">Y así para cada caso habrá </w:t>
      </w:r>
      <w:r>
        <w:rPr>
          <w:rStyle w:val="CharStyle219"/>
          <w:lang w:val="en-US" w:eastAsia="en-US" w:bidi="en-US"/>
        </w:rPr>
        <w:t xml:space="preserve">16 </w:t>
      </w:r>
      <w:r>
        <w:rPr>
          <w:rStyle w:val="CharStyle219"/>
        </w:rPr>
        <w:t>transformaciones diferentes. Los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dos restantes casos donde a </w:t>
      </w:r>
      <w:r>
        <w:rPr>
          <w:rStyle w:val="CharStyle219"/>
          <w:lang w:val="en-US" w:eastAsia="en-US" w:bidi="en-US"/>
        </w:rPr>
        <w:t xml:space="preserve">= </w:t>
      </w:r>
      <w:r>
        <w:rPr>
          <w:rStyle w:val="CharStyle219"/>
        </w:rPr>
        <w:t xml:space="preserve">a'' o a </w:t>
      </w:r>
      <w:r>
        <w:rPr>
          <w:rStyle w:val="CharStyle219"/>
          <w:lang w:val="en-US" w:eastAsia="en-US" w:bidi="en-US"/>
        </w:rPr>
        <w:t xml:space="preserve">= </w:t>
      </w:r>
      <w:r>
        <w:rPr>
          <w:rStyle w:val="CharStyle219"/>
        </w:rPr>
        <w:t xml:space="preserve">a' se pueden resolver de manera totalmente similar. En el primer caso necesitamos simplemente intercambiar los caracteres a, a', </w:t>
      </w:r>
      <w:r>
        <w:rPr>
          <w:rStyle w:val="CharStyle218"/>
        </w:rPr>
        <w:t>a"</w:t>
      </w:r>
      <w:r>
        <w:rPr>
          <w:rStyle w:val="CharStyle219"/>
        </w:rPr>
        <w:t xml:space="preserve"> con </w:t>
      </w:r>
      <w:r>
        <w:rPr>
          <w:rStyle w:val="CharStyle219"/>
          <w:lang w:val="el-GR" w:eastAsia="el-GR" w:bidi="el-GR"/>
        </w:rPr>
        <w:t xml:space="preserve">β, β', β'' </w:t>
      </w:r>
      <w:r>
        <w:rPr>
          <w:rStyle w:val="CharStyle219"/>
        </w:rPr>
        <w:t xml:space="preserve">respectivamente; en el segundo caso se tienen que intercambiar con </w:t>
      </w:r>
      <w:r>
        <w:rPr>
          <w:rStyle w:val="CharStyle219"/>
          <w:lang w:val="el-GR" w:eastAsia="el-GR" w:bidi="el-GR"/>
        </w:rPr>
        <w:t xml:space="preserve">γ, γ', γ'' </w:t>
      </w:r>
      <w:r>
        <w:rPr>
          <w:rStyle w:val="CharStyle219"/>
        </w:rPr>
        <w:t>respectivamente.</w:t>
      </w:r>
    </w:p>
    <w:p>
      <w:pPr>
        <w:pStyle w:val="Style205"/>
        <w:numPr>
          <w:ilvl w:val="0"/>
          <w:numId w:val="265"/>
        </w:numPr>
        <w:tabs>
          <w:tab w:leader="none" w:pos="1153" w:val="left"/>
        </w:tabs>
        <w:widowControl w:val="0"/>
        <w:keepNext w:val="0"/>
        <w:keepLines w:val="0"/>
        <w:shd w:val="clear" w:color="auto" w:fill="auto"/>
        <w:bidi w:val="0"/>
        <w:jc w:val="both"/>
        <w:spacing w:before="0" w:after="477" w:line="317" w:lineRule="exact"/>
        <w:ind w:left="0" w:right="0" w:firstLine="760"/>
      </w:pPr>
      <w:r>
        <w:rPr>
          <w:rStyle w:val="CharStyle219"/>
        </w:rPr>
        <w:t xml:space="preserve">Cuando todos los </w:t>
      </w:r>
      <w:r>
        <w:rPr>
          <w:rStyle w:val="CharStyle218"/>
        </w:rPr>
        <w:t>a,</w:t>
      </w:r>
      <w:r>
        <w:rPr>
          <w:rStyle w:val="CharStyle219"/>
        </w:rPr>
        <w:t xml:space="preserve"> a' y a'' son iguales, las ecuaciones </w:t>
      </w:r>
      <w:r>
        <w:rPr>
          <w:rStyle w:val="CharStyle219"/>
          <w:lang w:val="en-US" w:eastAsia="en-US" w:bidi="en-US"/>
        </w:rPr>
        <w:t xml:space="preserve">1, 2 </w:t>
      </w:r>
      <w:r>
        <w:rPr>
          <w:rStyle w:val="CharStyle219"/>
        </w:rPr>
        <w:t xml:space="preserve">y </w:t>
      </w:r>
      <w:r>
        <w:rPr>
          <w:rStyle w:val="CharStyle219"/>
          <w:lang w:val="en-US" w:eastAsia="en-US" w:bidi="en-US"/>
        </w:rPr>
        <w:t xml:space="preserve">3 </w:t>
      </w:r>
      <w:r>
        <w:rPr>
          <w:rStyle w:val="CharStyle219"/>
        </w:rPr>
        <w:t xml:space="preserve">requieren que en cada uno de los tres triples </w:t>
      </w:r>
      <w:r>
        <w:rPr>
          <w:rStyle w:val="CharStyle219"/>
          <w:lang w:val="el-GR" w:eastAsia="el-GR" w:bidi="el-GR"/>
        </w:rPr>
        <w:t xml:space="preserve">α, </w:t>
      </w:r>
      <w:r>
        <w:rPr>
          <w:rStyle w:val="CharStyle219"/>
        </w:rPr>
        <w:t xml:space="preserve">a', a''; </w:t>
      </w:r>
      <w:r>
        <w:rPr>
          <w:rStyle w:val="CharStyle219"/>
          <w:lang w:val="el-GR" w:eastAsia="el-GR" w:bidi="el-GR"/>
        </w:rPr>
        <w:t xml:space="preserve">β, β', β''; γ, γ', γ'' </w:t>
      </w:r>
      <w:r>
        <w:rPr>
          <w:rStyle w:val="CharStyle219"/>
        </w:rPr>
        <w:t xml:space="preserve">dos de los números sean </w:t>
      </w:r>
      <w:r>
        <w:rPr>
          <w:rStyle w:val="CharStyle219"/>
          <w:lang w:val="en-US" w:eastAsia="en-US" w:bidi="en-US"/>
        </w:rPr>
        <w:t xml:space="preserve">= 0, </w:t>
      </w:r>
      <w:r>
        <w:rPr>
          <w:rStyle w:val="CharStyle219"/>
        </w:rPr>
        <w:t xml:space="preserve">y el tercero </w:t>
      </w:r>
      <w:r>
        <w:rPr>
          <w:rStyle w:val="CharStyle219"/>
          <w:lang w:val="en-US" w:eastAsia="en-US" w:bidi="en-US"/>
        </w:rPr>
        <w:t xml:space="preserve">= ±1. </w:t>
      </w:r>
      <w:r>
        <w:rPr>
          <w:rStyle w:val="CharStyle219"/>
        </w:rPr>
        <w:t xml:space="preserve">Mediante las ecuaciones </w:t>
      </w:r>
      <w:r>
        <w:rPr>
          <w:rStyle w:val="CharStyle219"/>
          <w:lang w:val="en-US" w:eastAsia="en-US" w:bidi="en-US"/>
        </w:rPr>
        <w:t xml:space="preserve">4, 5 </w:t>
      </w:r>
      <w:r>
        <w:rPr>
          <w:rStyle w:val="CharStyle219"/>
        </w:rPr>
        <w:t xml:space="preserve">y </w:t>
      </w:r>
      <w:r>
        <w:rPr>
          <w:rStyle w:val="CharStyle219"/>
          <w:lang w:val="en-US" w:eastAsia="en-US" w:bidi="en-US"/>
        </w:rPr>
        <w:t xml:space="preserve">6 </w:t>
      </w:r>
      <w:r>
        <w:rPr>
          <w:rStyle w:val="CharStyle219"/>
        </w:rPr>
        <w:t xml:space="preserve">es fúcil ver que solo uno de los tres números a, </w:t>
      </w:r>
      <w:r>
        <w:rPr>
          <w:rStyle w:val="CharStyle219"/>
          <w:lang w:val="el-GR" w:eastAsia="el-GR" w:bidi="el-GR"/>
        </w:rPr>
        <w:t xml:space="preserve">β </w:t>
      </w:r>
      <w:r>
        <w:rPr>
          <w:rStyle w:val="CharStyle219"/>
        </w:rPr>
        <w:t xml:space="preserve">y </w:t>
      </w:r>
      <w:r>
        <w:rPr>
          <w:rStyle w:val="CharStyle219"/>
          <w:lang w:val="el-GR" w:eastAsia="el-GR" w:bidi="el-GR"/>
        </w:rPr>
        <w:t xml:space="preserve">γ </w:t>
      </w:r>
      <w:r>
        <w:rPr>
          <w:rStyle w:val="CharStyle219"/>
        </w:rPr>
        <w:t xml:space="preserve">puede ser </w:t>
      </w:r>
      <w:r>
        <w:rPr>
          <w:rStyle w:val="CharStyle219"/>
          <w:lang w:val="en-US" w:eastAsia="en-US" w:bidi="en-US"/>
        </w:rPr>
        <w:t xml:space="preserve">= ±1. </w:t>
      </w:r>
      <w:r>
        <w:rPr>
          <w:rStyle w:val="CharStyle219"/>
        </w:rPr>
        <w:t>Lo mismo es cierto de los conjuntos a'</w:t>
      </w:r>
      <w:r>
        <w:rPr>
          <w:rStyle w:val="CharStyle219"/>
          <w:lang w:val="el-GR" w:eastAsia="el-GR" w:bidi="el-GR"/>
        </w:rPr>
        <w:t xml:space="preserve">, β', γ' </w:t>
      </w:r>
      <w:r>
        <w:rPr>
          <w:rStyle w:val="CharStyle219"/>
        </w:rPr>
        <w:t xml:space="preserve">y a'', </w:t>
      </w:r>
      <w:r>
        <w:rPr>
          <w:rStyle w:val="CharStyle219"/>
          <w:lang w:val="el-GR" w:eastAsia="el-GR" w:bidi="el-GR"/>
        </w:rPr>
        <w:t xml:space="preserve">β'', γ''. </w:t>
      </w:r>
      <w:r>
        <w:rPr>
          <w:rStyle w:val="CharStyle219"/>
        </w:rPr>
        <w:t>Por lo tanto solo hay seis posibles combinaciones:</w:t>
      </w:r>
    </w:p>
    <w:tbl>
      <w:tblPr>
        <w:tblOverlap w:val="never"/>
        <w:tblLayout w:type="fixed"/>
        <w:jc w:val="center"/>
      </w:tblPr>
      <w:tblGrid>
        <w:gridCol w:w="350"/>
        <w:gridCol w:w="418"/>
        <w:gridCol w:w="413"/>
        <w:gridCol w:w="418"/>
        <w:gridCol w:w="422"/>
        <w:gridCol w:w="427"/>
        <w:gridCol w:w="782"/>
        <w:gridCol w:w="4536"/>
      </w:tblGrid>
      <w:tr>
        <w:trPr>
          <w:trHeight w:val="317" w:hRule="exact"/>
        </w:trPr>
        <w:tc>
          <w:tcPr>
            <w:shd w:val="clear" w:color="auto" w:fill="FFFFFF"/>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230"/>
              </w:rPr>
              <w:t>a</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a'</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a'</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a''</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GB" w:eastAsia="en-GB" w:bidi="en-GB"/>
              </w:rPr>
              <w:t>a''</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 ±1</w:t>
            </w:r>
          </w:p>
        </w:tc>
        <w:tc>
          <w:tcPr>
            <w:shd w:val="clear" w:color="auto" w:fill="FFFFFF"/>
            <w:tcBorders>
              <w:left w:val="single" w:sz="4"/>
            </w:tcBorders>
            <w:vAlign w:val="top"/>
          </w:tcPr>
          <w:p>
            <w:pPr>
              <w:framePr w:w="7766" w:wrap="notBeside" w:vAnchor="text" w:hAnchor="text" w:xAlign="center" w:y="1"/>
              <w:widowControl w:val="0"/>
              <w:rPr>
                <w:sz w:val="10"/>
                <w:szCs w:val="10"/>
              </w:rPr>
            </w:pPr>
          </w:p>
        </w:tc>
      </w:tr>
      <w:tr>
        <w:trPr>
          <w:trHeight w:val="336" w:hRule="exact"/>
        </w:trPr>
        <w:tc>
          <w:tcPr>
            <w:shd w:val="clear" w:color="auto" w:fill="FFFFFF"/>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perscript"/>
              </w:rPr>
              <w:t>β</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 ±1</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rPr>
              <w:t xml:space="preserve">Los restantes seis coeficientes serún </w:t>
            </w:r>
            <w:r>
              <w:rPr>
                <w:rStyle w:val="CharStyle233"/>
                <w:lang w:val="en-US" w:eastAsia="en-US" w:bidi="en-US"/>
              </w:rPr>
              <w:t>= 0</w:t>
            </w:r>
          </w:p>
        </w:tc>
      </w:tr>
      <w:tr>
        <w:trPr>
          <w:trHeight w:val="341" w:hRule="exact"/>
        </w:trPr>
        <w:tc>
          <w:tcPr>
            <w:shd w:val="clear" w:color="auto" w:fill="FFFFFF"/>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perscript"/>
              </w:rPr>
              <w:t>γ</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γ'</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γ''</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γ</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γ'</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γ</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 ±1</w:t>
            </w:r>
          </w:p>
        </w:tc>
        <w:tc>
          <w:tcPr>
            <w:shd w:val="clear" w:color="auto" w:fill="FFFFFF"/>
            <w:tcBorders>
              <w:left w:val="single" w:sz="4"/>
            </w:tcBorders>
            <w:vAlign w:val="top"/>
          </w:tcPr>
          <w:p>
            <w:pPr>
              <w:framePr w:w="7766" w:wrap="notBeside" w:vAnchor="text" w:hAnchor="text" w:xAlign="center" w:y="1"/>
              <w:widowControl w:val="0"/>
              <w:rPr>
                <w:sz w:val="10"/>
                <w:szCs w:val="10"/>
              </w:rPr>
            </w:pPr>
          </w:p>
        </w:tc>
      </w:tr>
    </w:tbl>
    <w:p>
      <w:pPr>
        <w:framePr w:w="7766"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160" w:after="0" w:line="317" w:lineRule="exact"/>
        <w:ind w:left="0" w:right="0" w:firstLine="0"/>
      </w:pPr>
      <w:r>
        <w:rPr>
          <w:rStyle w:val="CharStyle219"/>
        </w:rPr>
        <w:t xml:space="preserve">y, por causa de la ambigüedad de signos, hay un total de </w:t>
      </w:r>
      <w:r>
        <w:rPr>
          <w:rStyle w:val="CharStyle219"/>
          <w:lang w:val="en-US" w:eastAsia="en-US" w:bidi="en-US"/>
        </w:rPr>
        <w:t xml:space="preserve">48 </w:t>
      </w:r>
      <w:r>
        <w:rPr>
          <w:rStyle w:val="CharStyle219"/>
        </w:rPr>
        <w:t xml:space="preserve">transformaciones. La misma tabla tambiúen incluye </w:t>
      </w:r>
      <w:r>
        <w:rPr>
          <w:rStyle w:val="CharStyle219"/>
          <w:lang w:val="en-GB" w:eastAsia="en-GB" w:bidi="en-GB"/>
        </w:rPr>
        <w:t xml:space="preserve">los </w:t>
      </w:r>
      <w:r>
        <w:rPr>
          <w:rStyle w:val="CharStyle219"/>
        </w:rPr>
        <w:t xml:space="preserve">casos </w:t>
      </w:r>
      <w:r>
        <w:rPr>
          <w:rStyle w:val="CharStyle219"/>
          <w:lang w:val="la" w:eastAsia="la" w:bidi="la"/>
        </w:rPr>
        <w:t xml:space="preserve">anteriores, </w:t>
      </w:r>
      <w:r>
        <w:rPr>
          <w:rStyle w:val="CharStyle219"/>
        </w:rPr>
        <w:t xml:space="preserve">pero solamente se debe tomar la primera columna cuando a, a y a son todos diferentes; la primera y segunda cuando a' </w:t>
      </w:r>
      <w:r>
        <w:rPr>
          <w:rStyle w:val="CharStyle219"/>
          <w:lang w:val="en-US" w:eastAsia="en-US" w:bidi="en-US"/>
        </w:rPr>
        <w:t xml:space="preserve">= </w:t>
      </w:r>
      <w:r>
        <w:rPr>
          <w:rStyle w:val="CharStyle219"/>
        </w:rPr>
        <w:t xml:space="preserve">a''; la primera y tercera cuando </w:t>
      </w:r>
      <w:r>
        <w:rPr>
          <w:rStyle w:val="CharStyle218"/>
        </w:rPr>
        <w:t>a</w:t>
      </w:r>
      <w:r>
        <w:rPr>
          <w:rStyle w:val="CharStyle219"/>
        </w:rPr>
        <w:t xml:space="preserve"> </w:t>
      </w:r>
      <w:r>
        <w:rPr>
          <w:rStyle w:val="CharStyle219"/>
          <w:lang w:val="en-US" w:eastAsia="en-US" w:bidi="en-US"/>
        </w:rPr>
        <w:t xml:space="preserve">= </w:t>
      </w:r>
      <w:r>
        <w:rPr>
          <w:rStyle w:val="CharStyle219"/>
        </w:rPr>
        <w:t xml:space="preserve">a'; la primera y sexta cuando </w:t>
      </w:r>
      <w:r>
        <w:rPr>
          <w:rStyle w:val="CharStyle218"/>
        </w:rPr>
        <w:t>a</w:t>
      </w:r>
      <w:r>
        <w:rPr>
          <w:rStyle w:val="CharStyle219"/>
        </w:rPr>
        <w:t xml:space="preserve"> </w:t>
      </w:r>
      <w:r>
        <w:rPr>
          <w:rStyle w:val="CharStyle219"/>
          <w:lang w:val="en-US" w:eastAsia="en-US" w:bidi="en-US"/>
        </w:rPr>
        <w:t xml:space="preserve">= </w:t>
      </w:r>
      <w:r>
        <w:rPr>
          <w:rStyle w:val="CharStyle219"/>
        </w:rPr>
        <w:t>a''.</w:t>
      </w:r>
    </w:p>
    <w:p>
      <w:pPr>
        <w:pStyle w:val="Style205"/>
        <w:widowControl w:val="0"/>
        <w:keepNext w:val="0"/>
        <w:keepLines w:val="0"/>
        <w:shd w:val="clear" w:color="auto" w:fill="auto"/>
        <w:bidi w:val="0"/>
        <w:jc w:val="both"/>
        <w:spacing w:before="0" w:after="222" w:line="317" w:lineRule="exact"/>
        <w:ind w:left="0" w:right="0" w:firstLine="760"/>
      </w:pPr>
      <w:r>
        <w:rPr>
          <w:rStyle w:val="CharStyle219"/>
        </w:rPr>
        <w:t xml:space="preserve">En resumen, si la forma f </w:t>
      </w:r>
      <w:r>
        <w:rPr>
          <w:rStyle w:val="CharStyle219"/>
          <w:lang w:val="en-US" w:eastAsia="en-US" w:bidi="en-US"/>
        </w:rPr>
        <w:t xml:space="preserve">= </w:t>
      </w:r>
      <w:r>
        <w:rPr>
          <w:rStyle w:val="CharStyle219"/>
        </w:rPr>
        <w:t>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a'x'</w:t>
      </w:r>
      <w:r>
        <w:rPr>
          <w:rStyle w:val="CharStyle219"/>
          <w:lang w:val="en-US" w:eastAsia="en-US" w:bidi="en-US"/>
          <w:vertAlign w:val="superscript"/>
        </w:rPr>
        <w:t>2</w:t>
      </w:r>
      <w:r>
        <w:rPr>
          <w:rStyle w:val="CharStyle219"/>
          <w:lang w:val="en-US" w:eastAsia="en-US" w:bidi="en-US"/>
        </w:rPr>
        <w:t xml:space="preserve"> + </w:t>
      </w:r>
      <w:r>
        <w:rPr>
          <w:rStyle w:val="CharStyle219"/>
        </w:rPr>
        <w:t>a''x''</w:t>
      </w:r>
      <w:r>
        <w:rPr>
          <w:rStyle w:val="CharStyle219"/>
          <w:vertAlign w:val="superscript"/>
        </w:rPr>
        <w:t>2</w:t>
      </w:r>
      <w:r>
        <w:rPr>
          <w:rStyle w:val="CharStyle219"/>
        </w:rPr>
        <w:t xml:space="preserve"> se transforma en una forma equivalente f' mediante la sustitución</w:t>
      </w:r>
    </w:p>
    <w:p>
      <w:pPr>
        <w:pStyle w:val="Style205"/>
        <w:widowControl w:val="0"/>
        <w:keepNext w:val="0"/>
        <w:keepLines w:val="0"/>
        <w:shd w:val="clear" w:color="auto" w:fill="auto"/>
        <w:bidi w:val="0"/>
        <w:jc w:val="both"/>
        <w:spacing w:before="0" w:after="292" w:line="340" w:lineRule="exact"/>
        <w:ind w:left="0" w:right="0" w:firstLine="760"/>
      </w:pPr>
      <w:r>
        <w:rPr>
          <w:rStyle w:val="CharStyle219"/>
        </w:rPr>
        <w:t xml:space="preserve">x </w:t>
      </w:r>
      <w:r>
        <w:rPr>
          <w:rStyle w:val="CharStyle219"/>
          <w:lang w:val="en-US" w:eastAsia="en-US" w:bidi="en-US"/>
        </w:rPr>
        <w:t xml:space="preserve">= </w:t>
      </w:r>
      <w:r>
        <w:rPr>
          <w:rStyle w:val="CharStyle219"/>
        </w:rPr>
        <w:t xml:space="preserve">óy </w:t>
      </w:r>
      <w:r>
        <w:rPr>
          <w:rStyle w:val="CharStyle219"/>
          <w:lang w:val="en-US" w:eastAsia="en-US" w:bidi="en-US"/>
        </w:rPr>
        <w:t xml:space="preserve">+ </w:t>
      </w:r>
      <w:r>
        <w:rPr>
          <w:rStyle w:val="CharStyle219"/>
        </w:rPr>
        <w:t xml:space="preserve">ey' </w:t>
      </w:r>
      <w:r>
        <w:rPr>
          <w:rStyle w:val="CharStyle219"/>
          <w:lang w:val="en-US" w:eastAsia="en-US" w:bidi="en-US"/>
        </w:rPr>
        <w:t xml:space="preserve">+ </w:t>
      </w:r>
      <w:r>
        <w:rPr>
          <w:rStyle w:val="CharStyle218"/>
        </w:rPr>
        <w:t>(y",</w:t>
      </w:r>
      <w:r>
        <w:rPr>
          <w:rStyle w:val="CharStyle219"/>
        </w:rPr>
        <w:t xml:space="preserve"> x' </w:t>
      </w:r>
      <w:r>
        <w:rPr>
          <w:rStyle w:val="CharStyle219"/>
          <w:lang w:val="en-US" w:eastAsia="en-US" w:bidi="en-US"/>
        </w:rPr>
        <w:t xml:space="preserve">= </w:t>
      </w:r>
      <w:r>
        <w:rPr>
          <w:rStyle w:val="CharStyle219"/>
        </w:rPr>
        <w:t xml:space="preserve">ó'y </w:t>
      </w:r>
      <w:r>
        <w:rPr>
          <w:rStyle w:val="CharStyle219"/>
          <w:lang w:val="en-US" w:eastAsia="en-US" w:bidi="en-US"/>
        </w:rPr>
        <w:t xml:space="preserve">+ </w:t>
      </w:r>
      <w:r>
        <w:rPr>
          <w:rStyle w:val="CharStyle218"/>
          <w:lang w:val="el-GR" w:eastAsia="el-GR" w:bidi="el-GR"/>
        </w:rPr>
        <w:t>ε'</w:t>
      </w:r>
      <w:r>
        <w:rPr>
          <w:rStyle w:val="CharStyle218"/>
        </w:rPr>
        <w:t>y'</w:t>
      </w:r>
      <w:r>
        <w:rPr>
          <w:rStyle w:val="CharStyle219"/>
        </w:rPr>
        <w:t xml:space="preserve"> </w:t>
      </w:r>
      <w:r>
        <w:rPr>
          <w:rStyle w:val="CharStyle219"/>
          <w:lang w:val="en-US" w:eastAsia="en-US" w:bidi="en-US"/>
        </w:rPr>
        <w:t xml:space="preserve">+ </w:t>
      </w:r>
      <w:r>
        <w:rPr>
          <w:rStyle w:val="CharStyle219"/>
        </w:rPr>
        <w:t xml:space="preserve">('y'', x'' </w:t>
      </w:r>
      <w:r>
        <w:rPr>
          <w:rStyle w:val="CharStyle219"/>
          <w:lang w:val="en-US" w:eastAsia="en-US" w:bidi="en-US"/>
        </w:rPr>
        <w:t xml:space="preserve">= </w:t>
      </w:r>
      <w:r>
        <w:rPr>
          <w:rStyle w:val="CharStyle218"/>
          <w:lang w:val="el-GR" w:eastAsia="el-GR" w:bidi="el-GR"/>
        </w:rPr>
        <w:t>δ''</w:t>
      </w:r>
      <w:r>
        <w:rPr>
          <w:rStyle w:val="CharStyle218"/>
        </w:rPr>
        <w:t>y</w:t>
      </w:r>
      <w:r>
        <w:rPr>
          <w:rStyle w:val="CharStyle219"/>
        </w:rPr>
        <w:t xml:space="preserve"> </w:t>
      </w:r>
      <w:r>
        <w:rPr>
          <w:rStyle w:val="CharStyle219"/>
          <w:lang w:val="en-US" w:eastAsia="en-US" w:bidi="en-US"/>
        </w:rPr>
        <w:t xml:space="preserve">+ </w:t>
      </w:r>
      <w:r>
        <w:rPr>
          <w:rStyle w:val="CharStyle219"/>
        </w:rPr>
        <w:t xml:space="preserve">e''y' </w:t>
      </w:r>
      <w:r>
        <w:rPr>
          <w:rStyle w:val="CharStyle219"/>
          <w:lang w:val="en-US" w:eastAsia="en-US" w:bidi="en-US"/>
        </w:rPr>
        <w:t xml:space="preserve">+ </w:t>
      </w:r>
      <w:r>
        <w:rPr>
          <w:rStyle w:val="CharStyle218"/>
        </w:rPr>
        <w:t xml:space="preserve">(''y'' </w:t>
      </w:r>
      <w:r>
        <w:rPr>
          <w:rStyle w:val="CharStyle219"/>
        </w:rPr>
        <w:t xml:space="preserve">toda transformaciúon de la </w:t>
      </w:r>
      <w:r>
        <w:rPr>
          <w:rStyle w:val="CharStyle219"/>
          <w:lang w:val="en-GB" w:eastAsia="en-GB" w:bidi="en-GB"/>
        </w:rPr>
        <w:t xml:space="preserve">forma </w:t>
      </w:r>
      <w:r>
        <w:rPr>
          <w:rStyle w:val="CharStyle219"/>
        </w:rPr>
        <w:t>f en f estaraú comprendida en el siguiente esquema:</w:t>
      </w:r>
    </w:p>
    <w:tbl>
      <w:tblPr>
        <w:tblOverlap w:val="never"/>
        <w:tblLayout w:type="fixed"/>
        <w:jc w:val="center"/>
      </w:tblPr>
      <w:tblGrid>
        <w:gridCol w:w="346"/>
        <w:gridCol w:w="403"/>
        <w:gridCol w:w="408"/>
        <w:gridCol w:w="408"/>
        <w:gridCol w:w="408"/>
        <w:gridCol w:w="408"/>
        <w:gridCol w:w="2558"/>
      </w:tblGrid>
      <w:tr>
        <w:trPr>
          <w:trHeight w:val="336" w:hRule="exact"/>
        </w:trPr>
        <w:tc>
          <w:tcPr>
            <w:shd w:val="clear" w:color="auto" w:fill="FFFFFF"/>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 xml:space="preserve">= </w:t>
            </w:r>
            <w:r>
              <w:rPr>
                <w:rStyle w:val="CharStyle233"/>
              </w:rPr>
              <w:t xml:space="preserve">±(óy </w:t>
            </w:r>
            <w:r>
              <w:rPr>
                <w:rStyle w:val="CharStyle233"/>
                <w:lang w:val="en-US" w:eastAsia="en-US" w:bidi="en-US"/>
              </w:rPr>
              <w:t xml:space="preserve">+ </w:t>
            </w:r>
            <w:r>
              <w:rPr>
                <w:rStyle w:val="CharStyle233"/>
                <w:lang w:val="la" w:eastAsia="la" w:bidi="la"/>
              </w:rPr>
              <w:t xml:space="preserve">ey' </w:t>
            </w:r>
            <w:r>
              <w:rPr>
                <w:rStyle w:val="CharStyle233"/>
                <w:lang w:val="en-US" w:eastAsia="en-US" w:bidi="en-US"/>
              </w:rPr>
              <w:t xml:space="preserve">+ </w:t>
            </w:r>
            <w:r>
              <w:rPr>
                <w:rStyle w:val="CharStyle233"/>
                <w:lang w:val="la" w:eastAsia="la" w:bidi="la"/>
              </w:rPr>
              <w:t>(y'')</w:t>
            </w:r>
          </w:p>
        </w:tc>
      </w:tr>
      <w:tr>
        <w:trPr>
          <w:trHeight w:val="326" w:hRule="exact"/>
        </w:trPr>
        <w:tc>
          <w:tcPr>
            <w:shd w:val="clear" w:color="auto" w:fill="FFFFFF"/>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 xml:space="preserve">= </w:t>
            </w:r>
            <w:r>
              <w:rPr>
                <w:rStyle w:val="CharStyle233"/>
              </w:rPr>
              <w:t xml:space="preserve">±(ó'y </w:t>
            </w:r>
            <w:r>
              <w:rPr>
                <w:rStyle w:val="CharStyle233"/>
                <w:lang w:val="en-US" w:eastAsia="en-US" w:bidi="en-US"/>
              </w:rPr>
              <w:t xml:space="preserve">+ </w:t>
            </w:r>
            <w:r>
              <w:rPr>
                <w:rStyle w:val="CharStyle233"/>
                <w:lang w:val="la" w:eastAsia="la" w:bidi="la"/>
              </w:rPr>
              <w:t xml:space="preserve">e'y' </w:t>
            </w:r>
            <w:r>
              <w:rPr>
                <w:rStyle w:val="CharStyle233"/>
                <w:lang w:val="en-US" w:eastAsia="en-US" w:bidi="en-US"/>
              </w:rPr>
              <w:t xml:space="preserve">+ </w:t>
            </w:r>
            <w:r>
              <w:rPr>
                <w:rStyle w:val="CharStyle233"/>
                <w:lang w:val="la" w:eastAsia="la" w:bidi="la"/>
              </w:rPr>
              <w:t>('y'')</w:t>
            </w:r>
          </w:p>
        </w:tc>
      </w:tr>
      <w:tr>
        <w:trPr>
          <w:trHeight w:val="341" w:hRule="exact"/>
        </w:trPr>
        <w:tc>
          <w:tcPr>
            <w:shd w:val="clear" w:color="auto" w:fill="FFFFFF"/>
            <w:tcBorders/>
            <w:vAlign w:val="bottom"/>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bottom"/>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bottom"/>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la" w:eastAsia="la" w:bidi="la"/>
              </w:rPr>
              <w:t>x</w:t>
            </w:r>
          </w:p>
        </w:tc>
        <w:tc>
          <w:tcPr>
            <w:shd w:val="clear" w:color="auto" w:fill="FFFFFF"/>
            <w:tcBorders>
              <w:left w:val="single" w:sz="4"/>
            </w:tcBorders>
            <w:vAlign w:val="top"/>
          </w:tcPr>
          <w:p>
            <w:pPr>
              <w:pStyle w:val="Style91"/>
              <w:framePr w:w="4939"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 xml:space="preserve">= </w:t>
            </w:r>
            <w:r>
              <w:rPr>
                <w:rStyle w:val="CharStyle233"/>
              </w:rPr>
              <w:t xml:space="preserve">±(ó''y </w:t>
            </w:r>
            <w:r>
              <w:rPr>
                <w:rStyle w:val="CharStyle233"/>
                <w:lang w:val="en-US" w:eastAsia="en-US" w:bidi="en-US"/>
              </w:rPr>
              <w:t xml:space="preserve">+ </w:t>
            </w:r>
            <w:r>
              <w:rPr>
                <w:rStyle w:val="CharStyle233"/>
                <w:lang w:val="la" w:eastAsia="la" w:bidi="la"/>
              </w:rPr>
              <w:t xml:space="preserve">e''y' </w:t>
            </w:r>
            <w:r>
              <w:rPr>
                <w:rStyle w:val="CharStyle233"/>
                <w:lang w:val="en-US" w:eastAsia="en-US" w:bidi="en-US"/>
              </w:rPr>
              <w:t xml:space="preserve">+ </w:t>
            </w:r>
            <w:r>
              <w:rPr>
                <w:rStyle w:val="CharStyle233"/>
                <w:lang w:val="la" w:eastAsia="la" w:bidi="la"/>
              </w:rPr>
              <w:t>(''y'')</w:t>
            </w:r>
          </w:p>
        </w:tc>
      </w:tr>
    </w:tbl>
    <w:p>
      <w:pPr>
        <w:framePr w:w="4939"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160" w:after="0" w:line="317" w:lineRule="exact"/>
        <w:ind w:left="0" w:right="0" w:firstLine="0"/>
        <w:sectPr>
          <w:pgSz w:w="11900" w:h="16840"/>
          <w:pgMar w:top="2350" w:left="1894" w:right="1348" w:bottom="2350" w:header="0" w:footer="3" w:gutter="0"/>
          <w:rtlGutter w:val="0"/>
          <w:cols w:space="720"/>
          <w:noEndnote/>
          <w:docGrid w:linePitch="360"/>
        </w:sectPr>
      </w:pPr>
      <w:r>
        <w:rPr>
          <w:rStyle w:val="CharStyle219"/>
        </w:rPr>
        <w:t xml:space="preserve">con esta diferencia: que las seis columnas serán utilizadas en su totalidad cuando </w:t>
      </w:r>
      <w:r>
        <w:rPr>
          <w:rStyle w:val="CharStyle218"/>
        </w:rPr>
        <w:t>a</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n-US" w:eastAsia="en-US" w:bidi="en-US"/>
        </w:rPr>
        <w:t xml:space="preserve">= </w:t>
      </w:r>
      <w:r>
        <w:rPr>
          <w:rStyle w:val="CharStyle219"/>
        </w:rPr>
        <w:t xml:space="preserve">a''; las columnas </w:t>
      </w:r>
      <w:r>
        <w:rPr>
          <w:rStyle w:val="CharStyle219"/>
          <w:lang w:val="en-US" w:eastAsia="en-US" w:bidi="en-US"/>
        </w:rPr>
        <w:t xml:space="preserve">1 </w:t>
      </w:r>
      <w:r>
        <w:rPr>
          <w:rStyle w:val="CharStyle219"/>
        </w:rPr>
        <w:t xml:space="preserve">y </w:t>
      </w:r>
      <w:r>
        <w:rPr>
          <w:rStyle w:val="CharStyle219"/>
          <w:lang w:val="en-US" w:eastAsia="en-US" w:bidi="en-US"/>
        </w:rPr>
        <w:t xml:space="preserve">2 </w:t>
      </w:r>
      <w:r>
        <w:rPr>
          <w:rStyle w:val="CharStyle219"/>
        </w:rPr>
        <w:t xml:space="preserve">cuando a' </w:t>
      </w:r>
      <w:r>
        <w:rPr>
          <w:rStyle w:val="CharStyle219"/>
          <w:lang w:val="en-US" w:eastAsia="en-US" w:bidi="en-US"/>
        </w:rPr>
        <w:t xml:space="preserve">= </w:t>
      </w:r>
      <w:r>
        <w:rPr>
          <w:rStyle w:val="CharStyle219"/>
        </w:rPr>
        <w:t xml:space="preserve">a'' con a distinto; </w:t>
      </w:r>
      <w:r>
        <w:rPr>
          <w:rStyle w:val="CharStyle219"/>
          <w:lang w:val="en-US" w:eastAsia="en-US" w:bidi="en-US"/>
        </w:rPr>
        <w:t xml:space="preserve">1 </w:t>
      </w:r>
      <w:r>
        <w:rPr>
          <w:rStyle w:val="CharStyle219"/>
        </w:rPr>
        <w:t xml:space="preserve">y </w:t>
      </w:r>
      <w:r>
        <w:rPr>
          <w:rStyle w:val="CharStyle219"/>
          <w:lang w:val="en-US" w:eastAsia="en-US" w:bidi="en-US"/>
        </w:rPr>
        <w:t xml:space="preserve">3 </w:t>
      </w:r>
      <w:r>
        <w:rPr>
          <w:rStyle w:val="CharStyle219"/>
        </w:rPr>
        <w:t xml:space="preserve">cuando </w:t>
      </w:r>
      <w:r>
        <w:rPr>
          <w:rStyle w:val="CharStyle218"/>
        </w:rPr>
        <w:t>a</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en-US" w:eastAsia="en-US" w:bidi="en-US"/>
        </w:rPr>
        <w:t xml:space="preserve">1 </w:t>
      </w:r>
      <w:r>
        <w:rPr>
          <w:rStyle w:val="CharStyle219"/>
        </w:rPr>
        <w:t xml:space="preserve">y </w:t>
      </w:r>
      <w:r>
        <w:rPr>
          <w:rStyle w:val="CharStyle219"/>
          <w:lang w:val="en-US" w:eastAsia="en-US" w:bidi="en-US"/>
        </w:rPr>
        <w:t xml:space="preserve">6 </w:t>
      </w:r>
      <w:r>
        <w:rPr>
          <w:rStyle w:val="CharStyle219"/>
        </w:rPr>
        <w:t xml:space="preserve">cuando a </w:t>
      </w:r>
      <w:r>
        <w:rPr>
          <w:rStyle w:val="CharStyle219"/>
          <w:lang w:val="en-US" w:eastAsia="en-US" w:bidi="en-US"/>
        </w:rPr>
        <w:t xml:space="preserve">= </w:t>
      </w:r>
      <w:r>
        <w:rPr>
          <w:rStyle w:val="CharStyle219"/>
        </w:rPr>
        <w:t xml:space="preserve">a''; y la primera sola cuando a, a' y a'' son todos diferentes. En el primer caso, el número de transformaciones serú </w:t>
      </w:r>
      <w:r>
        <w:rPr>
          <w:rStyle w:val="CharStyle219"/>
          <w:lang w:val="en-US" w:eastAsia="en-US" w:bidi="en-US"/>
        </w:rPr>
        <w:t xml:space="preserve">48, </w:t>
      </w:r>
      <w:r>
        <w:rPr>
          <w:rStyle w:val="CharStyle219"/>
        </w:rPr>
        <w:t xml:space="preserve">en el segundo, tercero y cuarto </w:t>
      </w:r>
      <w:r>
        <w:rPr>
          <w:rStyle w:val="CharStyle219"/>
          <w:lang w:val="en-US" w:eastAsia="en-US" w:bidi="en-US"/>
        </w:rPr>
        <w:t xml:space="preserve">16, </w:t>
      </w:r>
      <w:r>
        <w:rPr>
          <w:rStyle w:val="CharStyle219"/>
        </w:rPr>
        <w:t xml:space="preserve">y en el </w:t>
      </w:r>
      <w:r>
        <w:rPr>
          <w:rStyle w:val="CharStyle219"/>
          <w:lang w:val="la" w:eastAsia="la" w:bidi="la"/>
        </w:rPr>
        <w:t xml:space="preserve">quinto </w:t>
      </w:r>
      <w:r>
        <w:rPr>
          <w:rStyle w:val="CharStyle219"/>
        </w:rPr>
        <w:t>8.</w:t>
      </w:r>
    </w:p>
    <w:p>
      <w:pPr>
        <w:pStyle w:val="Style640"/>
        <w:widowControl w:val="0"/>
        <w:keepNext w:val="0"/>
        <w:keepLines w:val="0"/>
        <w:shd w:val="clear" w:color="auto" w:fill="auto"/>
        <w:bidi w:val="0"/>
        <w:jc w:val="left"/>
        <w:spacing w:before="0" w:after="198" w:line="210" w:lineRule="exact"/>
        <w:ind w:left="300" w:right="0" w:firstLine="0"/>
      </w:pPr>
      <w:r>
        <w:rPr>
          <w:lang w:val="es-ES" w:eastAsia="es-ES" w:bidi="es-ES"/>
          <w:w w:val="100"/>
          <w:spacing w:val="0"/>
          <w:color w:val="000000"/>
          <w:position w:val="0"/>
        </w:rPr>
        <w:t>ALGUNAS APLICACIONES A LA TEORIA DE LAS FORMAS BINARIAS.</w:t>
      </w:r>
    </w:p>
    <w:p>
      <w:pPr>
        <w:pStyle w:val="Style640"/>
        <w:widowControl w:val="0"/>
        <w:keepNext w:val="0"/>
        <w:keepLines w:val="0"/>
        <w:shd w:val="clear" w:color="auto" w:fill="auto"/>
        <w:bidi w:val="0"/>
        <w:jc w:val="left"/>
        <w:spacing w:before="0" w:after="118" w:line="210" w:lineRule="exact"/>
        <w:ind w:left="0" w:right="0" w:firstLine="0"/>
      </w:pPr>
      <w:r>
        <w:rPr>
          <w:lang w:val="es-ES" w:eastAsia="es-ES" w:bidi="es-ES"/>
          <w:w w:val="100"/>
          <w:spacing w:val="0"/>
          <w:color w:val="000000"/>
          <w:position w:val="0"/>
        </w:rPr>
        <w:t>Encontrar una forma cuya duplicación produce una forma dada del género principal.</w:t>
      </w:r>
    </w:p>
    <w:p>
      <w:pPr>
        <w:pStyle w:val="Style458"/>
        <w:widowControl w:val="0"/>
        <w:keepNext w:val="0"/>
        <w:keepLines w:val="0"/>
        <w:shd w:val="clear" w:color="auto" w:fill="auto"/>
        <w:bidi w:val="0"/>
        <w:jc w:val="both"/>
        <w:spacing w:before="0" w:after="534" w:line="317" w:lineRule="exact"/>
        <w:ind w:left="0" w:right="0" w:firstLine="760"/>
      </w:pPr>
      <w:r>
        <w:rPr>
          <w:rStyle w:val="CharStyle710"/>
        </w:rPr>
        <w:t xml:space="preserve">Puesto que los elementos básicos de la teoría de formas ternarias se han desarrollado de manera concisa, procederemos a algunas aplicaciones especiales. Entre </w:t>
      </w:r>
      <w:r>
        <w:rPr>
          <w:rStyle w:val="CharStyle710"/>
          <w:lang w:val="en-GB" w:eastAsia="en-GB" w:bidi="en-GB"/>
        </w:rPr>
        <w:t xml:space="preserve">ellas, </w:t>
      </w:r>
      <w:r>
        <w:rPr>
          <w:rStyle w:val="CharStyle710"/>
        </w:rPr>
        <w:t>el siguiente problema merece el primer lugar.</w:t>
      </w:r>
    </w:p>
    <w:p>
      <w:pPr>
        <w:pStyle w:val="Style458"/>
        <w:widowControl w:val="0"/>
        <w:keepNext w:val="0"/>
        <w:keepLines w:val="0"/>
        <w:shd w:val="clear" w:color="auto" w:fill="auto"/>
        <w:bidi w:val="0"/>
        <w:jc w:val="left"/>
        <w:spacing w:before="0" w:after="0" w:line="400" w:lineRule="exact"/>
        <w:ind w:left="4140" w:right="0" w:firstLine="0"/>
      </w:pPr>
      <w:r>
        <w:rPr>
          <w:rStyle w:val="CharStyle710"/>
          <w:lang w:val="en-US" w:eastAsia="en-US" w:bidi="en-US"/>
        </w:rPr>
        <w:t>286.</w:t>
      </w:r>
    </w:p>
    <w:p>
      <w:pPr>
        <w:pStyle w:val="Style640"/>
        <w:widowControl w:val="0"/>
        <w:keepNext w:val="0"/>
        <w:keepLines w:val="0"/>
        <w:shd w:val="clear" w:color="auto" w:fill="auto"/>
        <w:bidi w:val="0"/>
        <w:jc w:val="both"/>
        <w:spacing w:before="0" w:after="60"/>
        <w:ind w:left="0" w:right="0" w:firstLine="760"/>
      </w:pPr>
      <w:r>
        <w:rPr>
          <w:rStyle w:val="CharStyle737"/>
          <w:i w:val="0"/>
          <w:iCs w:val="0"/>
        </w:rPr>
        <w:t xml:space="preserve">PROBLEMA. </w:t>
      </w:r>
      <w:r>
        <w:rPr>
          <w:lang w:val="es-ES" w:eastAsia="es-ES" w:bidi="es-ES"/>
          <w:w w:val="100"/>
          <w:spacing w:val="0"/>
          <w:color w:val="000000"/>
          <w:position w:val="0"/>
        </w:rPr>
        <w:t>Dada una forma binaria F</w:t>
      </w:r>
      <w:r>
        <w:rPr>
          <w:rStyle w:val="CharStyle737"/>
          <w:i w:val="0"/>
          <w:iCs w:val="0"/>
        </w:rPr>
        <w:t xml:space="preserve"> </w:t>
      </w:r>
      <w:r>
        <w:rPr>
          <w:rStyle w:val="CharStyle737"/>
          <w:lang w:val="en-US" w:eastAsia="en-US" w:bidi="en-US"/>
          <w:i w:val="0"/>
          <w:iCs w:val="0"/>
        </w:rPr>
        <w:t xml:space="preserve">= </w:t>
      </w:r>
      <w:r>
        <w:rPr>
          <w:lang w:val="es-ES" w:eastAsia="es-ES" w:bidi="es-ES"/>
          <w:w w:val="100"/>
          <w:spacing w:val="0"/>
          <w:color w:val="000000"/>
          <w:position w:val="0"/>
        </w:rPr>
        <w:t>(A, B, C</w:t>
      </w:r>
      <w:r>
        <w:rPr>
          <w:rStyle w:val="CharStyle737"/>
          <w:i w:val="0"/>
          <w:iCs w:val="0"/>
        </w:rPr>
        <w:t xml:space="preserve">) </w:t>
      </w:r>
      <w:r>
        <w:rPr>
          <w:lang w:val="es-ES" w:eastAsia="es-ES" w:bidi="es-ES"/>
          <w:w w:val="100"/>
          <w:spacing w:val="0"/>
          <w:color w:val="000000"/>
          <w:position w:val="0"/>
        </w:rPr>
        <w:t>de determinante D que pertenece al género principal: encontrar una forma binaria f cuya duplicacion nos da F.</w:t>
      </w:r>
    </w:p>
    <w:p>
      <w:pPr>
        <w:pStyle w:val="Style458"/>
        <w:widowControl w:val="0"/>
        <w:keepNext w:val="0"/>
        <w:keepLines w:val="0"/>
        <w:shd w:val="clear" w:color="auto" w:fill="auto"/>
        <w:bidi w:val="0"/>
        <w:jc w:val="both"/>
        <w:spacing w:before="0" w:after="174" w:line="317" w:lineRule="exact"/>
        <w:ind w:left="0" w:right="0" w:firstLine="760"/>
      </w:pPr>
      <w:r>
        <w:rPr>
          <w:rStyle w:val="CharStyle644"/>
          <w:lang w:val="en-GB" w:eastAsia="en-GB" w:bidi="en-GB"/>
        </w:rPr>
        <w:t>Solucion.</w:t>
      </w:r>
      <w:r>
        <w:rPr>
          <w:rStyle w:val="CharStyle710"/>
          <w:lang w:val="en-GB" w:eastAsia="en-GB" w:bidi="en-GB"/>
        </w:rPr>
        <w:t xml:space="preserve"> </w:t>
      </w:r>
      <w:r>
        <w:rPr>
          <w:rStyle w:val="CharStyle710"/>
        </w:rPr>
        <w:t xml:space="preserve">I. Sea </w:t>
      </w:r>
      <w:r>
        <w:rPr>
          <w:rStyle w:val="CharStyle644"/>
          <w:lang w:val="la" w:eastAsia="la" w:bidi="la"/>
        </w:rPr>
        <w:t>F'</w:t>
      </w:r>
      <w:r>
        <w:rPr>
          <w:rStyle w:val="CharStyle710"/>
          <w:lang w:val="la" w:eastAsia="la" w:bidi="la"/>
        </w:rPr>
        <w:t xml:space="preserve"> </w:t>
      </w:r>
      <w:r>
        <w:rPr>
          <w:rStyle w:val="CharStyle710"/>
        </w:rPr>
        <w:t xml:space="preserve">la opuesta de la forma F. Se busca una representacián propia de F' </w:t>
      </w:r>
      <w:r>
        <w:rPr>
          <w:rStyle w:val="CharStyle710"/>
          <w:lang w:val="en-US" w:eastAsia="en-US" w:bidi="en-US"/>
        </w:rPr>
        <w:t xml:space="preserve">= </w:t>
      </w:r>
      <w:r>
        <w:rPr>
          <w:rStyle w:val="CharStyle710"/>
          <w:lang w:val="en-GB" w:eastAsia="en-GB" w:bidi="en-GB"/>
        </w:rPr>
        <w:t>AT</w:t>
      </w:r>
      <w:r>
        <w:rPr>
          <w:rStyle w:val="CharStyle710"/>
          <w:lang w:val="en-US" w:eastAsia="en-US" w:bidi="en-US"/>
          <w:vertAlign w:val="superscript"/>
        </w:rPr>
        <w:t>2</w:t>
      </w:r>
      <w:r>
        <w:rPr>
          <w:rStyle w:val="CharStyle710"/>
          <w:lang w:val="en-US" w:eastAsia="en-US" w:bidi="en-US"/>
        </w:rPr>
        <w:t xml:space="preserve"> </w:t>
      </w:r>
      <w:r>
        <w:rPr>
          <w:rStyle w:val="CharStyle710"/>
        </w:rPr>
        <w:t xml:space="preserve">- </w:t>
      </w:r>
      <w:r>
        <w:rPr>
          <w:rStyle w:val="CharStyle644"/>
        </w:rPr>
        <w:t>2BTU</w:t>
      </w:r>
      <w:r>
        <w:rPr>
          <w:rStyle w:val="CharStyle710"/>
        </w:rPr>
        <w:t xml:space="preserve"> </w:t>
      </w:r>
      <w:r>
        <w:rPr>
          <w:rStyle w:val="CharStyle710"/>
          <w:lang w:val="en-US" w:eastAsia="en-US" w:bidi="en-US"/>
        </w:rPr>
        <w:t xml:space="preserve">+ </w:t>
      </w:r>
      <w:r>
        <w:rPr>
          <w:rStyle w:val="CharStyle710"/>
        </w:rPr>
        <w:t>CU</w:t>
      </w:r>
      <w:r>
        <w:rPr>
          <w:rStyle w:val="CharStyle710"/>
          <w:vertAlign w:val="superscript"/>
        </w:rPr>
        <w:t>2</w:t>
      </w:r>
      <w:r>
        <w:rPr>
          <w:rStyle w:val="CharStyle710"/>
        </w:rPr>
        <w:t xml:space="preserve"> por la forma ternaria x</w:t>
      </w:r>
      <w:r>
        <w:rPr>
          <w:rStyle w:val="CharStyle710"/>
          <w:vertAlign w:val="superscript"/>
        </w:rPr>
        <w:t>2</w:t>
      </w:r>
      <w:r>
        <w:rPr>
          <w:rStyle w:val="CharStyle710"/>
        </w:rPr>
        <w:t xml:space="preserve"> — </w:t>
      </w:r>
      <w:r>
        <w:rPr>
          <w:rStyle w:val="CharStyle758"/>
        </w:rPr>
        <w:t>2yz.</w:t>
      </w:r>
      <w:r>
        <w:rPr>
          <w:rStyle w:val="CharStyle710"/>
        </w:rPr>
        <w:t xml:space="preserve"> Suponga que es</w:t>
      </w:r>
    </w:p>
    <w:p>
      <w:pPr>
        <w:pStyle w:val="Style458"/>
        <w:widowControl w:val="0"/>
        <w:keepNext w:val="0"/>
        <w:keepLines w:val="0"/>
        <w:shd w:val="clear" w:color="auto" w:fill="auto"/>
        <w:bidi w:val="0"/>
        <w:jc w:val="center"/>
        <w:spacing w:before="0" w:after="260" w:line="400" w:lineRule="exact"/>
        <w:ind w:left="0" w:right="0" w:firstLine="0"/>
      </w:pPr>
      <w:r>
        <w:rPr>
          <w:rStyle w:val="CharStyle710"/>
        </w:rPr>
        <w:t xml:space="preserve">x </w:t>
      </w:r>
      <w:r>
        <w:rPr>
          <w:rStyle w:val="CharStyle710"/>
          <w:lang w:val="en-US" w:eastAsia="en-US" w:bidi="en-US"/>
        </w:rPr>
        <w:t xml:space="preserve">= </w:t>
      </w:r>
      <w:r>
        <w:rPr>
          <w:rStyle w:val="CharStyle644"/>
        </w:rPr>
        <w:t>aT</w:t>
      </w:r>
      <w:r>
        <w:rPr>
          <w:rStyle w:val="CharStyle710"/>
        </w:rPr>
        <w:t xml:space="preserve"> </w:t>
      </w:r>
      <w:r>
        <w:rPr>
          <w:rStyle w:val="CharStyle710"/>
          <w:lang w:val="en-US" w:eastAsia="en-US" w:bidi="en-US"/>
        </w:rPr>
        <w:t xml:space="preserve">+ </w:t>
      </w:r>
      <w:r>
        <w:rPr>
          <w:rStyle w:val="CharStyle710"/>
          <w:lang w:val="el-GR" w:eastAsia="el-GR" w:bidi="el-GR"/>
        </w:rPr>
        <w:t xml:space="preserve">βυ, </w:t>
      </w:r>
      <w:r>
        <w:rPr>
          <w:rStyle w:val="CharStyle710"/>
        </w:rPr>
        <w:t xml:space="preserve">y </w:t>
      </w:r>
      <w:r>
        <w:rPr>
          <w:rStyle w:val="CharStyle710"/>
          <w:lang w:val="en-US" w:eastAsia="en-US" w:bidi="en-US"/>
        </w:rPr>
        <w:t xml:space="preserve">= </w:t>
      </w:r>
      <w:r>
        <w:rPr>
          <w:rStyle w:val="CharStyle758"/>
        </w:rPr>
        <w:t>aT</w:t>
      </w:r>
      <w:r>
        <w:rPr>
          <w:rStyle w:val="CharStyle710"/>
        </w:rPr>
        <w:t xml:space="preserve"> </w:t>
      </w:r>
      <w:r>
        <w:rPr>
          <w:rStyle w:val="CharStyle710"/>
          <w:lang w:val="en-US" w:eastAsia="en-US" w:bidi="en-US"/>
        </w:rPr>
        <w:t xml:space="preserve">+ </w:t>
      </w:r>
      <w:r>
        <w:rPr>
          <w:rStyle w:val="CharStyle710"/>
          <w:lang w:val="el-GR" w:eastAsia="el-GR" w:bidi="el-GR"/>
        </w:rPr>
        <w:t xml:space="preserve">β'υ, </w:t>
      </w:r>
      <w:r>
        <w:rPr>
          <w:rStyle w:val="CharStyle710"/>
        </w:rPr>
        <w:t xml:space="preserve">z </w:t>
      </w:r>
      <w:r>
        <w:rPr>
          <w:rStyle w:val="CharStyle710"/>
          <w:lang w:val="en-US" w:eastAsia="en-US" w:bidi="en-US"/>
        </w:rPr>
        <w:t xml:space="preserve">= </w:t>
      </w:r>
      <w:r>
        <w:rPr>
          <w:rStyle w:val="CharStyle710"/>
        </w:rPr>
        <w:t xml:space="preserve">a''T </w:t>
      </w:r>
      <w:r>
        <w:rPr>
          <w:rStyle w:val="CharStyle710"/>
          <w:lang w:val="en-US" w:eastAsia="en-US" w:bidi="en-US"/>
        </w:rPr>
        <w:t xml:space="preserve">+ </w:t>
      </w:r>
      <w:r>
        <w:rPr>
          <w:rStyle w:val="CharStyle644"/>
          <w:lang w:val="el-GR" w:eastAsia="el-GR" w:bidi="el-GR"/>
        </w:rPr>
        <w:t>β"υ.</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 xml:space="preserve">Es claro que esto se puede realizar a partir de la teoría anterior sobre formas ternarias, ya que, por hipótesis, F pertenece al genero principal, así que hay un valor para la expresión </w:t>
      </w:r>
      <w:r>
        <w:rPr>
          <w:rStyle w:val="CharStyle758"/>
        </w:rPr>
        <w:t>yj(</w:t>
      </w:r>
      <w:r>
        <w:rPr>
          <w:rStyle w:val="CharStyle758"/>
          <w:lang w:val="en-GB" w:eastAsia="en-GB" w:bidi="en-GB"/>
        </w:rPr>
        <w:t xml:space="preserve">A, </w:t>
      </w:r>
      <w:r>
        <w:rPr>
          <w:rStyle w:val="CharStyle758"/>
        </w:rPr>
        <w:t>B,C</w:t>
      </w:r>
      <w:r>
        <w:rPr>
          <w:rStyle w:val="CharStyle710"/>
          <w:lang w:val="en-US" w:eastAsia="en-US" w:bidi="en-US"/>
        </w:rPr>
        <w:t xml:space="preserve">) </w:t>
      </w:r>
      <w:r>
        <w:rPr>
          <w:rStyle w:val="CharStyle710"/>
          <w:lang w:val="en-GB" w:eastAsia="en-GB" w:bidi="en-GB"/>
        </w:rPr>
        <w:t xml:space="preserve">(mod. </w:t>
      </w:r>
      <w:r>
        <w:rPr>
          <w:rStyle w:val="CharStyle710"/>
        </w:rPr>
        <w:t xml:space="preserve">D), a partir del cual se puede encontrar una forma ternaria </w:t>
      </w:r>
      <w:r>
        <w:rPr>
          <w:rStyle w:val="CharStyle710"/>
          <w:lang w:val="el-GR" w:eastAsia="el-GR" w:bidi="el-GR"/>
        </w:rPr>
        <w:t xml:space="preserve">φ </w:t>
      </w:r>
      <w:r>
        <w:rPr>
          <w:rStyle w:val="CharStyle710"/>
        </w:rPr>
        <w:t xml:space="preserve">de determinante </w:t>
      </w:r>
      <w:r>
        <w:rPr>
          <w:rStyle w:val="CharStyle710"/>
          <w:lang w:val="en-US" w:eastAsia="en-US" w:bidi="en-US"/>
        </w:rPr>
        <w:t xml:space="preserve">1 </w:t>
      </w:r>
      <w:r>
        <w:rPr>
          <w:rStyle w:val="CharStyle710"/>
        </w:rPr>
        <w:t xml:space="preserve">en la cual (A, </w:t>
      </w:r>
      <w:r>
        <w:rPr>
          <w:rStyle w:val="CharStyle759"/>
        </w:rPr>
        <w:t>—B,C)</w:t>
      </w:r>
      <w:r>
        <w:rPr>
          <w:rStyle w:val="CharStyle710"/>
        </w:rPr>
        <w:t xml:space="preserve"> será una parte y todos sus coeficientes serán enteros. Es igualmente obvio que </w:t>
      </w:r>
      <w:r>
        <w:rPr>
          <w:rStyle w:val="CharStyle710"/>
          <w:lang w:val="el-GR" w:eastAsia="el-GR" w:bidi="el-GR"/>
        </w:rPr>
        <w:t xml:space="preserve">φ </w:t>
      </w:r>
      <w:r>
        <w:rPr>
          <w:rStyle w:val="CharStyle710"/>
        </w:rPr>
        <w:t>será una forma indefinida (pues por hipótesis F ciertamente no es una forma negativa); y por lo tanto será necesariamente equivalente a la forma x</w:t>
      </w:r>
      <w:r>
        <w:rPr>
          <w:rStyle w:val="CharStyle710"/>
          <w:vertAlign w:val="superscript"/>
        </w:rPr>
        <w:t>2</w:t>
      </w:r>
      <w:r>
        <w:rPr>
          <w:rStyle w:val="CharStyle710"/>
        </w:rPr>
        <w:t xml:space="preserve"> — 2yz. Por consiguiente, se podrá encontrar una transformacion de esa a </w:t>
      </w:r>
      <w:r>
        <w:rPr>
          <w:rStyle w:val="CharStyle710"/>
          <w:lang w:val="el-GR" w:eastAsia="el-GR" w:bidi="el-GR"/>
        </w:rPr>
        <w:t xml:space="preserve">φ, </w:t>
      </w:r>
      <w:r>
        <w:rPr>
          <w:rStyle w:val="CharStyle710"/>
        </w:rPr>
        <w:t xml:space="preserve">la cual da una representacián propia de la forma </w:t>
      </w:r>
      <w:r>
        <w:rPr>
          <w:rStyle w:val="CharStyle644"/>
          <w:lang w:val="la" w:eastAsia="la" w:bidi="la"/>
        </w:rPr>
        <w:t xml:space="preserve">F' </w:t>
      </w:r>
      <w:r>
        <w:rPr>
          <w:rStyle w:val="CharStyle710"/>
        </w:rPr>
        <w:t>por la forma x</w:t>
      </w:r>
      <w:r>
        <w:rPr>
          <w:rStyle w:val="CharStyle710"/>
          <w:vertAlign w:val="superscript"/>
        </w:rPr>
        <w:t>2</w:t>
      </w:r>
      <w:r>
        <w:rPr>
          <w:rStyle w:val="CharStyle710"/>
        </w:rPr>
        <w:t xml:space="preserve"> — 2yz. Como resultado</w:t>
      </w:r>
    </w:p>
    <w:p>
      <w:pPr>
        <w:pStyle w:val="Style698"/>
        <w:tabs>
          <w:tab w:leader="none" w:pos="3060" w:val="left"/>
          <w:tab w:leader="none" w:pos="6142" w:val="left"/>
        </w:tabs>
        <w:widowControl w:val="0"/>
        <w:keepNext w:val="0"/>
        <w:keepLines w:val="0"/>
        <w:shd w:val="clear" w:color="auto" w:fill="auto"/>
        <w:bidi w:val="0"/>
        <w:spacing w:before="0" w:after="274" w:line="400" w:lineRule="exact"/>
        <w:ind w:left="900" w:right="0" w:firstLine="0"/>
      </w:pPr>
      <w:r>
        <w:rPr>
          <w:lang w:val="es-ES" w:eastAsia="es-ES" w:bidi="es-ES"/>
          <w:w w:val="100"/>
          <w:color w:val="000000"/>
          <w:position w:val="0"/>
        </w:rPr>
        <w:t xml:space="preserve">A </w:t>
      </w:r>
      <w:r>
        <w:rPr>
          <w:lang w:val="en-US" w:eastAsia="en-US" w:bidi="en-US"/>
          <w:w w:val="100"/>
          <w:color w:val="000000"/>
          <w:position w:val="0"/>
        </w:rPr>
        <w:t xml:space="preserve">= </w:t>
      </w:r>
      <w:r>
        <w:rPr>
          <w:lang w:val="es-ES" w:eastAsia="es-ES" w:bidi="es-ES"/>
          <w:w w:val="100"/>
          <w:color w:val="000000"/>
          <w:position w:val="0"/>
        </w:rPr>
        <w:t>a</w:t>
      </w:r>
      <w:r>
        <w:rPr>
          <w:lang w:val="es-ES" w:eastAsia="es-ES" w:bidi="es-ES"/>
          <w:vertAlign w:val="superscript"/>
          <w:w w:val="100"/>
          <w:color w:val="000000"/>
          <w:position w:val="0"/>
        </w:rPr>
        <w:t>2</w:t>
      </w:r>
      <w:r>
        <w:rPr>
          <w:lang w:val="es-ES" w:eastAsia="es-ES" w:bidi="es-ES"/>
          <w:w w:val="100"/>
          <w:color w:val="000000"/>
          <w:position w:val="0"/>
        </w:rPr>
        <w:t xml:space="preserve"> — </w:t>
      </w:r>
      <w:r>
        <w:rPr>
          <w:rStyle w:val="CharStyle761"/>
          <w:lang w:val="es-ES" w:eastAsia="es-ES" w:bidi="es-ES"/>
        </w:rPr>
        <w:t>2a'a",</w:t>
        <w:tab/>
        <w:t>—B</w:t>
      </w:r>
      <w:r>
        <w:rPr>
          <w:lang w:val="es-ES" w:eastAsia="es-ES" w:bidi="es-ES"/>
          <w:w w:val="100"/>
          <w:color w:val="000000"/>
          <w:position w:val="0"/>
        </w:rPr>
        <w:t xml:space="preserve"> </w:t>
      </w:r>
      <w:r>
        <w:rPr>
          <w:lang w:val="en-US" w:eastAsia="en-US" w:bidi="en-US"/>
          <w:w w:val="100"/>
          <w:color w:val="000000"/>
          <w:position w:val="0"/>
        </w:rPr>
        <w:t xml:space="preserve">= </w:t>
      </w:r>
      <w:r>
        <w:rPr>
          <w:lang w:val="el-GR" w:eastAsia="el-GR" w:bidi="el-GR"/>
          <w:w w:val="100"/>
          <w:color w:val="000000"/>
          <w:position w:val="0"/>
        </w:rPr>
        <w:t xml:space="preserve">αβ </w:t>
      </w:r>
      <w:r>
        <w:rPr>
          <w:lang w:val="es-ES" w:eastAsia="es-ES" w:bidi="es-ES"/>
          <w:w w:val="100"/>
          <w:color w:val="000000"/>
          <w:position w:val="0"/>
        </w:rPr>
        <w:t xml:space="preserve">— </w:t>
      </w:r>
      <w:r>
        <w:rPr>
          <w:rStyle w:val="CharStyle761"/>
        </w:rPr>
        <w:t>α'β</w:t>
      </w:r>
      <w:r>
        <w:rPr>
          <w:lang w:val="es-ES" w:eastAsia="es-ES" w:bidi="es-ES"/>
          <w:w w:val="100"/>
          <w:color w:val="000000"/>
          <w:position w:val="0"/>
        </w:rPr>
        <w:t xml:space="preserve">'' </w:t>
      </w:r>
      <w:r>
        <w:rPr>
          <w:rStyle w:val="CharStyle761"/>
          <w:lang w:val="es-ES" w:eastAsia="es-ES" w:bidi="es-ES"/>
        </w:rPr>
        <w:t xml:space="preserve">— </w:t>
      </w:r>
      <w:r>
        <w:rPr>
          <w:rStyle w:val="CharStyle761"/>
        </w:rPr>
        <w:t>α''β',</w:t>
        <w:tab/>
      </w:r>
      <w:r>
        <w:rPr>
          <w:rStyle w:val="CharStyle761"/>
          <w:lang w:val="la" w:eastAsia="la" w:bidi="la"/>
        </w:rPr>
        <w:t>C</w:t>
      </w:r>
      <w:r>
        <w:rPr>
          <w:lang w:val="la" w:eastAsia="la" w:bidi="la"/>
          <w:w w:val="100"/>
          <w:color w:val="000000"/>
          <w:position w:val="0"/>
        </w:rPr>
        <w:t xml:space="preserve"> </w:t>
      </w:r>
      <w:r>
        <w:rPr>
          <w:lang w:val="en-US" w:eastAsia="en-US" w:bidi="en-US"/>
          <w:w w:val="100"/>
          <w:color w:val="000000"/>
          <w:position w:val="0"/>
        </w:rPr>
        <w:t xml:space="preserve">= </w:t>
      </w:r>
      <w:r>
        <w:rPr>
          <w:lang w:val="el-GR" w:eastAsia="el-GR" w:bidi="el-GR"/>
          <w:w w:val="100"/>
          <w:color w:val="000000"/>
          <w:position w:val="0"/>
        </w:rPr>
        <w:t>β</w:t>
      </w:r>
      <w:r>
        <w:rPr>
          <w:lang w:val="el-GR" w:eastAsia="el-GR" w:bidi="el-GR"/>
          <w:vertAlign w:val="superscript"/>
          <w:w w:val="100"/>
          <w:color w:val="000000"/>
          <w:position w:val="0"/>
        </w:rPr>
        <w:t>2</w:t>
      </w:r>
      <w:r>
        <w:rPr>
          <w:lang w:val="el-GR" w:eastAsia="el-GR" w:bidi="el-GR"/>
          <w:w w:val="100"/>
          <w:color w:val="000000"/>
          <w:position w:val="0"/>
        </w:rPr>
        <w:t xml:space="preserve"> </w:t>
      </w:r>
      <w:r>
        <w:rPr>
          <w:lang w:val="la" w:eastAsia="la" w:bidi="la"/>
          <w:w w:val="100"/>
          <w:color w:val="000000"/>
          <w:position w:val="0"/>
        </w:rPr>
        <w:t xml:space="preserve">— </w:t>
      </w:r>
      <w:r>
        <w:rPr>
          <w:rStyle w:val="CharStyle761"/>
        </w:rPr>
        <w:t>2β'β"</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ademas, designando los námeros </w:t>
      </w:r>
      <w:r>
        <w:rPr>
          <w:rStyle w:val="CharStyle710"/>
          <w:lang w:val="el-GR" w:eastAsia="el-GR" w:bidi="el-GR"/>
        </w:rPr>
        <w:t xml:space="preserve">αβ' </w:t>
      </w:r>
      <w:r>
        <w:rPr>
          <w:rStyle w:val="CharStyle710"/>
        </w:rPr>
        <w:t xml:space="preserve">— </w:t>
      </w:r>
      <w:r>
        <w:rPr>
          <w:rStyle w:val="CharStyle644"/>
        </w:rPr>
        <w:t>a'</w:t>
      </w:r>
      <w:r>
        <w:rPr>
          <w:rStyle w:val="CharStyle644"/>
          <w:lang w:val="el-GR" w:eastAsia="el-GR" w:bidi="el-GR"/>
        </w:rPr>
        <w:t>β</w:t>
      </w:r>
      <w:r>
        <w:rPr>
          <w:rStyle w:val="CharStyle710"/>
        </w:rPr>
        <w:t xml:space="preserve">, </w:t>
      </w:r>
      <w:r>
        <w:rPr>
          <w:rStyle w:val="CharStyle644"/>
          <w:lang w:val="la" w:eastAsia="la" w:bidi="la"/>
        </w:rPr>
        <w:t xml:space="preserve">a' </w:t>
      </w:r>
      <w:r>
        <w:rPr>
          <w:rStyle w:val="CharStyle644"/>
          <w:lang w:val="el-GR" w:eastAsia="el-GR" w:bidi="el-GR"/>
        </w:rPr>
        <w:t xml:space="preserve">β" </w:t>
      </w:r>
      <w:r>
        <w:rPr>
          <w:rStyle w:val="CharStyle644"/>
        </w:rPr>
        <w:t xml:space="preserve">— a" </w:t>
      </w:r>
      <w:r>
        <w:rPr>
          <w:rStyle w:val="CharStyle644"/>
          <w:lang w:val="el-GR" w:eastAsia="el-GR" w:bidi="el-GR"/>
        </w:rPr>
        <w:t>β</w:t>
      </w:r>
      <w:r>
        <w:rPr>
          <w:rStyle w:val="CharStyle710"/>
          <w:lang w:val="el-GR" w:eastAsia="el-GR" w:bidi="el-GR"/>
        </w:rPr>
        <w:t>'</w:t>
      </w:r>
      <w:r>
        <w:rPr>
          <w:rStyle w:val="CharStyle710"/>
          <w:lang w:val="en-US" w:eastAsia="en-US" w:bidi="en-US"/>
        </w:rPr>
        <w:t xml:space="preserve">, </w:t>
      </w:r>
      <w:r>
        <w:rPr>
          <w:rStyle w:val="CharStyle644"/>
        </w:rPr>
        <w:t xml:space="preserve">a" </w:t>
      </w:r>
      <w:r>
        <w:rPr>
          <w:rStyle w:val="CharStyle644"/>
          <w:lang w:val="el-GR" w:eastAsia="el-GR" w:bidi="el-GR"/>
        </w:rPr>
        <w:t>β —</w:t>
      </w:r>
      <w:r>
        <w:rPr>
          <w:rStyle w:val="CharStyle710"/>
          <w:lang w:val="el-GR" w:eastAsia="el-GR" w:bidi="el-GR"/>
        </w:rPr>
        <w:t xml:space="preserve"> aβ'' </w:t>
      </w:r>
      <w:r>
        <w:rPr>
          <w:rStyle w:val="CharStyle710"/>
        </w:rPr>
        <w:t xml:space="preserve">por </w:t>
      </w:r>
      <w:r>
        <w:rPr>
          <w:rStyle w:val="CharStyle644"/>
          <w:lang w:val="la" w:eastAsia="la" w:bidi="la"/>
        </w:rPr>
        <w:t xml:space="preserve">a, b, c </w:t>
      </w:r>
      <w:r>
        <w:rPr>
          <w:rStyle w:val="CharStyle710"/>
        </w:rPr>
        <w:t xml:space="preserve">respectivamente, estos no tendrán un divisor comán y D </w:t>
      </w:r>
      <w:r>
        <w:rPr>
          <w:rStyle w:val="CharStyle710"/>
          <w:lang w:val="en-US" w:eastAsia="en-US" w:bidi="en-US"/>
        </w:rPr>
        <w:t xml:space="preserve">= </w:t>
      </w:r>
      <w:r>
        <w:rPr>
          <w:rStyle w:val="CharStyle710"/>
        </w:rPr>
        <w:t>b</w:t>
      </w:r>
      <w:r>
        <w:rPr>
          <w:rStyle w:val="CharStyle710"/>
          <w:vertAlign w:val="superscript"/>
        </w:rPr>
        <w:t>2</w:t>
      </w:r>
      <w:r>
        <w:rPr>
          <w:rStyle w:val="CharStyle710"/>
        </w:rPr>
        <w:t xml:space="preserve"> — </w:t>
      </w:r>
      <w:r>
        <w:rPr>
          <w:rStyle w:val="CharStyle644"/>
        </w:rPr>
        <w:t>2ac.</w:t>
      </w:r>
    </w:p>
    <w:p>
      <w:pPr>
        <w:pStyle w:val="Style458"/>
        <w:widowControl w:val="0"/>
        <w:keepNext w:val="0"/>
        <w:keepLines w:val="0"/>
        <w:shd w:val="clear" w:color="auto" w:fill="auto"/>
        <w:bidi w:val="0"/>
        <w:jc w:val="both"/>
        <w:spacing w:before="0" w:after="0" w:line="317" w:lineRule="exact"/>
        <w:ind w:left="0" w:right="0" w:firstLine="760"/>
        <w:sectPr>
          <w:pgSz w:w="11900" w:h="16840"/>
          <w:pgMar w:top="2424" w:left="1879" w:right="1337" w:bottom="2424" w:header="0" w:footer="3" w:gutter="0"/>
          <w:rtlGutter w:val="0"/>
          <w:cols w:space="720"/>
          <w:noEndnote/>
          <w:docGrid w:linePitch="360"/>
        </w:sectPr>
      </w:pPr>
      <w:r>
        <w:rPr>
          <w:rStyle w:val="CharStyle710"/>
        </w:rPr>
        <w:t xml:space="preserve">II. Con la ayuda de la áltima observacion del artículo </w:t>
      </w:r>
      <w:r>
        <w:rPr>
          <w:rStyle w:val="CharStyle710"/>
          <w:lang w:val="en-US" w:eastAsia="en-US" w:bidi="en-US"/>
        </w:rPr>
        <w:t xml:space="preserve">235, </w:t>
      </w:r>
      <w:r>
        <w:rPr>
          <w:rStyle w:val="CharStyle710"/>
        </w:rPr>
        <w:t xml:space="preserve">es facil concluár que F, mediante la sustitucion </w:t>
      </w:r>
      <w:r>
        <w:rPr>
          <w:rStyle w:val="CharStyle710"/>
          <w:lang w:val="el-GR" w:eastAsia="el-GR" w:bidi="el-GR"/>
        </w:rPr>
        <w:t xml:space="preserve">2β', β, β, β'';2α', </w:t>
      </w:r>
      <w:r>
        <w:rPr>
          <w:rStyle w:val="CharStyle710"/>
        </w:rPr>
        <w:t xml:space="preserve">a, a, a'', se transformará en el producto de la forma (2a, —b, c) con ella misma, y por la sustitucián </w:t>
      </w:r>
      <w:r>
        <w:rPr>
          <w:rStyle w:val="CharStyle710"/>
          <w:lang w:val="el-GR" w:eastAsia="el-GR" w:bidi="el-GR"/>
        </w:rPr>
        <w:t xml:space="preserve">β', β, β, 2β''; </w:t>
      </w:r>
      <w:r>
        <w:rPr>
          <w:rStyle w:val="CharStyle710"/>
          <w:lang w:val="en-GB" w:eastAsia="en-GB" w:bidi="en-GB"/>
        </w:rPr>
        <w:t>a'</w:t>
      </w:r>
      <w:r>
        <w:rPr>
          <w:rStyle w:val="CharStyle710"/>
          <w:lang w:val="el-GR" w:eastAsia="el-GR" w:bidi="el-GR"/>
        </w:rPr>
        <w:t xml:space="preserve">, </w:t>
      </w:r>
      <w:r>
        <w:rPr>
          <w:rStyle w:val="CharStyle710"/>
          <w:lang w:val="en-GB" w:eastAsia="en-GB" w:bidi="en-GB"/>
        </w:rPr>
        <w:t xml:space="preserve">a, a, 2a'', </w:t>
      </w:r>
      <w:r>
        <w:rPr>
          <w:rStyle w:val="CharStyle710"/>
        </w:rPr>
        <w:t xml:space="preserve">en el producto de la forma (a, — b, 2c) con ella misma. Ahora el </w:t>
      </w:r>
      <w:r>
        <w:rPr>
          <w:rStyle w:val="CharStyle710"/>
          <w:lang w:val="la" w:eastAsia="la" w:bidi="la"/>
        </w:rPr>
        <w:t xml:space="preserve">maximo </w:t>
      </w:r>
      <w:r>
        <w:rPr>
          <w:rStyle w:val="CharStyle710"/>
        </w:rPr>
        <w:t>comán divisor de los námeros 2a, 2b y 2c es 2; por lo tanto si el námero c es</w:t>
      </w:r>
    </w:p>
    <w:p>
      <w:pPr>
        <w:pStyle w:val="Style205"/>
        <w:widowControl w:val="0"/>
        <w:keepNext w:val="0"/>
        <w:keepLines w:val="0"/>
        <w:shd w:val="clear" w:color="auto" w:fill="auto"/>
        <w:bidi w:val="0"/>
        <w:jc w:val="both"/>
        <w:spacing w:before="0" w:after="517" w:line="317" w:lineRule="exact"/>
        <w:ind w:left="0" w:right="0" w:firstLine="0"/>
      </w:pPr>
      <w:r>
        <w:rPr>
          <w:rStyle w:val="CharStyle219"/>
        </w:rPr>
        <w:t xml:space="preserve">impar, los números 2a, </w:t>
      </w:r>
      <w:r>
        <w:rPr>
          <w:rStyle w:val="CharStyle218"/>
        </w:rPr>
        <w:t>2b</w:t>
      </w:r>
      <w:r>
        <w:rPr>
          <w:rStyle w:val="CharStyle219"/>
        </w:rPr>
        <w:t xml:space="preserve"> y c no tendrán un divisor común, así </w:t>
      </w:r>
      <w:r>
        <w:rPr>
          <w:rStyle w:val="CharStyle218"/>
        </w:rPr>
        <w:t>(2a,</w:t>
      </w:r>
      <w:r>
        <w:rPr>
          <w:rStyle w:val="CharStyle219"/>
        </w:rPr>
        <w:t xml:space="preserve"> —b, c) será una forma propiamente primitiva; similarmente si </w:t>
      </w:r>
      <w:r>
        <w:rPr>
          <w:rStyle w:val="CharStyle218"/>
        </w:rPr>
        <w:t>a</w:t>
      </w:r>
      <w:r>
        <w:rPr>
          <w:rStyle w:val="CharStyle219"/>
        </w:rPr>
        <w:t xml:space="preserve"> es impar (a, —b, 2c) será una forma propiamente primitiva. En el primer caso F será obtenida a partir de la duplicacián de la forma (2a, —b, c) y en segundo caso a partir de una duplicación de la forma (a, —b, 2c) (ver </w:t>
      </w:r>
      <w:r>
        <w:rPr>
          <w:rStyle w:val="CharStyle219"/>
          <w:lang w:val="en-GB" w:eastAsia="en-GB" w:bidi="en-GB"/>
        </w:rPr>
        <w:t xml:space="preserve">conclusion </w:t>
      </w:r>
      <w:r>
        <w:rPr>
          <w:rStyle w:val="CharStyle219"/>
          <w:lang w:val="en-US" w:eastAsia="en-US" w:bidi="en-US"/>
        </w:rPr>
        <w:t xml:space="preserve">4, </w:t>
      </w:r>
      <w:r>
        <w:rPr>
          <w:rStyle w:val="CharStyle219"/>
          <w:lang w:val="en-GB" w:eastAsia="en-GB" w:bidi="en-GB"/>
        </w:rPr>
        <w:t xml:space="preserve">art. </w:t>
      </w:r>
      <w:r>
        <w:rPr>
          <w:rStyle w:val="CharStyle219"/>
          <w:lang w:val="en-US" w:eastAsia="en-US" w:bidi="en-US"/>
        </w:rPr>
        <w:t xml:space="preserve">235). </w:t>
      </w:r>
      <w:r>
        <w:rPr>
          <w:rStyle w:val="CharStyle219"/>
        </w:rPr>
        <w:t xml:space="preserve">Ciertamente uno de estos casos siempre se cumplirá. En efecto, si ambas </w:t>
      </w:r>
      <w:r>
        <w:rPr>
          <w:rStyle w:val="CharStyle218"/>
        </w:rPr>
        <w:t>a</w:t>
      </w:r>
      <w:r>
        <w:rPr>
          <w:rStyle w:val="CharStyle219"/>
        </w:rPr>
        <w:t xml:space="preserve"> y c fueran pares, b sería necesariamente impar; ahora es facil confirmar que </w:t>
      </w:r>
      <w:r>
        <w:rPr>
          <w:rStyle w:val="CharStyle218"/>
          <w:lang w:val="el-GR" w:eastAsia="el-GR" w:bidi="el-GR"/>
        </w:rPr>
        <w:t>β"</w:t>
      </w:r>
      <w:r>
        <w:rPr>
          <w:rStyle w:val="CharStyle218"/>
        </w:rPr>
        <w:t>a</w:t>
      </w:r>
      <w:r>
        <w:rPr>
          <w:rStyle w:val="CharStyle219"/>
        </w:rPr>
        <w:t xml:space="preserve"> </w:t>
      </w:r>
      <w:r>
        <w:rPr>
          <w:rStyle w:val="CharStyle219"/>
          <w:lang w:val="en-US" w:eastAsia="en-US" w:bidi="en-US"/>
        </w:rPr>
        <w:t xml:space="preserve">+ </w:t>
      </w:r>
      <w:r>
        <w:rPr>
          <w:rStyle w:val="CharStyle219"/>
        </w:rPr>
        <w:t xml:space="preserve">βb </w:t>
      </w:r>
      <w:r>
        <w:rPr>
          <w:rStyle w:val="CharStyle219"/>
          <w:lang w:val="en-US" w:eastAsia="en-US" w:bidi="en-US"/>
        </w:rPr>
        <w:t xml:space="preserve">+ </w:t>
      </w:r>
      <w:r>
        <w:rPr>
          <w:rStyle w:val="CharStyle218"/>
        </w:rPr>
        <w:t>β'c</w:t>
      </w:r>
      <w:r>
        <w:rPr>
          <w:rStyle w:val="CharStyle219"/>
        </w:rPr>
        <w:t xml:space="preserve"> </w:t>
      </w:r>
      <w:r>
        <w:rPr>
          <w:rStyle w:val="CharStyle219"/>
          <w:lang w:val="en-US" w:eastAsia="en-US" w:bidi="en-US"/>
        </w:rPr>
        <w:t xml:space="preserve">= 0, </w:t>
      </w:r>
      <w:r>
        <w:rPr>
          <w:rStyle w:val="CharStyle218"/>
        </w:rPr>
        <w:t>a"a</w:t>
      </w:r>
      <w:r>
        <w:rPr>
          <w:rStyle w:val="CharStyle219"/>
        </w:rPr>
        <w:t xml:space="preserve"> </w:t>
      </w:r>
      <w:r>
        <w:rPr>
          <w:rStyle w:val="CharStyle219"/>
          <w:lang w:val="en-US" w:eastAsia="en-US" w:bidi="en-US"/>
        </w:rPr>
        <w:t xml:space="preserve">+ </w:t>
      </w:r>
      <w:r>
        <w:rPr>
          <w:rStyle w:val="CharStyle218"/>
        </w:rPr>
        <w:t>ab</w:t>
      </w:r>
      <w:r>
        <w:rPr>
          <w:rStyle w:val="CharStyle219"/>
        </w:rPr>
        <w:t xml:space="preserve"> </w:t>
      </w:r>
      <w:r>
        <w:rPr>
          <w:rStyle w:val="CharStyle219"/>
          <w:lang w:val="en-US" w:eastAsia="en-US" w:bidi="en-US"/>
        </w:rPr>
        <w:t xml:space="preserve">+ </w:t>
      </w:r>
      <w:r>
        <w:rPr>
          <w:rStyle w:val="CharStyle218"/>
          <w:lang w:val="la" w:eastAsia="la" w:bidi="la"/>
        </w:rPr>
        <w:t>a'</w:t>
      </w:r>
      <w:r>
        <w:rPr>
          <w:rStyle w:val="CharStyle218"/>
        </w:rPr>
        <w:t>c</w:t>
      </w:r>
      <w:r>
        <w:rPr>
          <w:rStyle w:val="CharStyle219"/>
        </w:rPr>
        <w:t xml:space="preserve"> </w:t>
      </w:r>
      <w:r>
        <w:rPr>
          <w:rStyle w:val="CharStyle219"/>
          <w:lang w:val="en-US" w:eastAsia="en-US" w:bidi="en-US"/>
        </w:rPr>
        <w:t xml:space="preserve">= 0 </w:t>
      </w:r>
      <w:r>
        <w:rPr>
          <w:rStyle w:val="CharStyle219"/>
        </w:rPr>
        <w:t xml:space="preserve">y se sigue que βb y </w:t>
      </w:r>
      <w:r>
        <w:rPr>
          <w:rStyle w:val="CharStyle218"/>
        </w:rPr>
        <w:t xml:space="preserve">ab </w:t>
      </w:r>
      <w:r>
        <w:rPr>
          <w:rStyle w:val="CharStyle219"/>
        </w:rPr>
        <w:t xml:space="preserve">serán pares y así tambien lo serán </w:t>
      </w:r>
      <w:r>
        <w:rPr>
          <w:rStyle w:val="CharStyle218"/>
        </w:rPr>
        <w:t>a</w:t>
      </w:r>
      <w:r>
        <w:rPr>
          <w:rStyle w:val="CharStyle219"/>
        </w:rPr>
        <w:t xml:space="preserve"> y </w:t>
      </w:r>
      <w:r>
        <w:rPr>
          <w:rStyle w:val="CharStyle219"/>
          <w:lang w:val="el-GR" w:eastAsia="el-GR" w:bidi="el-GR"/>
        </w:rPr>
        <w:t xml:space="preserve">β. </w:t>
      </w:r>
      <w:r>
        <w:rPr>
          <w:rStyle w:val="CharStyle219"/>
        </w:rPr>
        <w:t xml:space="preserve">De esto seguiría que A y C son pares pero esto contradice a la hipáotesis seguán la cual F es una forma del gáenero principal y asá de orden propiamente primitiva. Pero puede ocurrir que </w:t>
      </w:r>
      <w:r>
        <w:rPr>
          <w:rStyle w:val="CharStyle218"/>
        </w:rPr>
        <w:t>a</w:t>
      </w:r>
      <w:r>
        <w:rPr>
          <w:rStyle w:val="CharStyle219"/>
        </w:rPr>
        <w:t xml:space="preserve"> y c sean impares. En este caso inmediatamente habraá dos formas que produciráan F mediante su duplicacioán.</w:t>
      </w:r>
    </w:p>
    <w:p>
      <w:pPr>
        <w:pStyle w:val="Style205"/>
        <w:tabs>
          <w:tab w:leader="none" w:pos="4426" w:val="left"/>
        </w:tabs>
        <w:widowControl w:val="0"/>
        <w:keepNext w:val="0"/>
        <w:keepLines w:val="0"/>
        <w:shd w:val="clear" w:color="auto" w:fill="auto"/>
        <w:bidi w:val="0"/>
        <w:jc w:val="both"/>
        <w:spacing w:before="0" w:after="125" w:line="346" w:lineRule="exact"/>
        <w:ind w:left="0" w:right="0" w:firstLine="800"/>
      </w:pPr>
      <w:r>
        <w:rPr>
          <w:rStyle w:val="CharStyle218"/>
        </w:rPr>
        <w:t>Ejemplo.</w:t>
      </w:r>
      <w:r>
        <w:rPr>
          <w:rStyle w:val="CharStyle219"/>
        </w:rPr>
        <w:t xml:space="preserve"> Propongase la forma F </w:t>
      </w:r>
      <w:r>
        <w:rPr>
          <w:rStyle w:val="CharStyle219"/>
          <w:lang w:val="en-US" w:eastAsia="en-US" w:bidi="en-US"/>
        </w:rPr>
        <w:t xml:space="preserve">= (5, 2, 31) </w:t>
      </w:r>
      <w:r>
        <w:rPr>
          <w:rStyle w:val="CharStyle219"/>
        </w:rPr>
        <w:t xml:space="preserve">con determinante —151. Un valor de la expresion </w:t>
      </w:r>
      <w:r>
        <w:rPr>
          <w:rStyle w:val="CharStyle218"/>
        </w:rPr>
        <w:t>\J</w:t>
      </w:r>
      <w:r>
        <w:rPr>
          <w:rStyle w:val="CharStyle219"/>
          <w:lang w:val="en-US" w:eastAsia="en-US" w:bidi="en-US"/>
        </w:rPr>
        <w:t xml:space="preserve">(5,2,31) </w:t>
      </w:r>
      <w:r>
        <w:rPr>
          <w:rStyle w:val="CharStyle219"/>
        </w:rPr>
        <w:t xml:space="preserve">sera </w:t>
      </w:r>
      <w:r>
        <w:rPr>
          <w:rStyle w:val="CharStyle219"/>
          <w:lang w:val="en-US" w:eastAsia="en-US" w:bidi="en-US"/>
        </w:rPr>
        <w:t>(55,</w:t>
      </w:r>
      <w:r>
        <w:rPr>
          <w:rStyle w:val="CharStyle219"/>
        </w:rPr>
        <w:t xml:space="preserve">22); por los metodos del artículo </w:t>
      </w:r>
      <w:r>
        <w:rPr>
          <w:rStyle w:val="CharStyle219"/>
          <w:lang w:val="en-US" w:eastAsia="en-US" w:bidi="en-US"/>
        </w:rPr>
        <w:t xml:space="preserve">272 </w:t>
      </w:r>
      <w:r>
        <w:rPr>
          <w:rStyle w:val="CharStyle219"/>
        </w:rPr>
        <w:t xml:space="preserve">encontramos que la forma ternaria </w:t>
      </w:r>
      <w:r>
        <w:rPr>
          <w:rStyle w:val="CharStyle219"/>
          <w:lang w:val="el-GR" w:eastAsia="el-GR" w:bidi="el-GR"/>
        </w:rPr>
        <w:t xml:space="preserve">φ </w:t>
      </w:r>
      <w:r>
        <w:rPr>
          <w:rStyle w:val="CharStyle219"/>
          <w:lang w:val="en-US" w:eastAsia="en-US" w:bidi="en-US"/>
        </w:rPr>
        <w:t>=</w:t>
        <w:tab/>
      </w:r>
      <w:r>
        <w:rPr>
          <w:rStyle w:val="CharStyle219"/>
          <w:lang w:val="la" w:eastAsia="la" w:bidi="la"/>
          <w:vertAlign w:val="superscript"/>
        </w:rPr>
        <w:t>3</w:t>
      </w:r>
      <w:r>
        <w:rPr>
          <w:rStyle w:val="CharStyle219"/>
          <w:lang w:val="la" w:eastAsia="la" w:bidi="la"/>
        </w:rPr>
        <w:t xml:space="preserve">0’ </w:t>
      </w:r>
      <w:r>
        <w:rPr>
          <w:rStyle w:val="CharStyle219"/>
        </w:rPr>
        <w:t xml:space="preserve">es equivalente a la forma </w:t>
      </w:r>
      <w:r>
        <w:rPr>
          <w:rStyle w:val="CharStyle219"/>
          <w:vertAlign w:val="superscript"/>
        </w:rPr>
        <w:t>Q</w:t>
      </w:r>
      <w:r>
        <w:rPr>
          <w:rStyle w:val="CharStyle219"/>
        </w:rPr>
        <w:t>’</w:t>
      </w:r>
    </w:p>
    <w:p>
      <w:pPr>
        <w:pStyle w:val="Style205"/>
        <w:tabs>
          <w:tab w:leader="none" w:pos="6600" w:val="left"/>
          <w:tab w:leader="none" w:pos="7210" w:val="left"/>
        </w:tabs>
        <w:widowControl w:val="0"/>
        <w:keepNext w:val="0"/>
        <w:keepLines w:val="0"/>
        <w:shd w:val="clear" w:color="auto" w:fill="auto"/>
        <w:bidi w:val="0"/>
        <w:jc w:val="both"/>
        <w:spacing w:before="0" w:after="0" w:line="340" w:lineRule="exact"/>
        <w:ind w:left="5880" w:right="0" w:firstLine="0"/>
      </w:pPr>
      <w:r>
        <w:rPr>
          <w:rStyle w:val="CharStyle219"/>
        </w:rPr>
        <w:t xml:space="preserve">í </w:t>
      </w:r>
      <w:r>
        <w:rPr>
          <w:rStyle w:val="CharStyle219"/>
          <w:vertAlign w:val="superscript"/>
        </w:rPr>
        <w:t>2</w:t>
      </w:r>
      <w:r>
        <w:rPr>
          <w:rStyle w:val="CharStyle219"/>
        </w:rPr>
        <w:t>-</w:t>
        <w:tab/>
      </w:r>
      <w:r>
        <w:rPr>
          <w:rStyle w:val="CharStyle219"/>
          <w:lang w:val="la" w:eastAsia="la" w:bidi="la"/>
          <w:vertAlign w:val="superscript"/>
        </w:rPr>
        <w:t>2</w:t>
      </w:r>
      <w:r>
        <w:rPr>
          <w:rStyle w:val="CharStyle219"/>
          <w:lang w:val="la" w:eastAsia="la" w:bidi="la"/>
        </w:rPr>
        <w:t>’</w:t>
        <w:tab/>
      </w:r>
      <w:r>
        <w:rPr>
          <w:rStyle w:val="CharStyle219"/>
          <w:lang w:val="el-GR" w:eastAsia="el-GR" w:bidi="el-GR"/>
        </w:rPr>
        <w:t>Ί</w:t>
      </w:r>
    </w:p>
    <w:p>
      <w:pPr>
        <w:pStyle w:val="Style205"/>
        <w:tabs>
          <w:tab w:leader="none" w:pos="6389" w:val="left"/>
          <w:tab w:leader="none" w:pos="6989" w:val="left"/>
        </w:tabs>
        <w:widowControl w:val="0"/>
        <w:keepNext w:val="0"/>
        <w:keepLines w:val="0"/>
        <w:shd w:val="clear" w:color="auto" w:fill="auto"/>
        <w:bidi w:val="0"/>
        <w:jc w:val="both"/>
        <w:spacing w:before="0" w:after="0" w:line="340" w:lineRule="exact"/>
        <w:ind w:left="0" w:right="0" w:firstLine="0"/>
      </w:pPr>
      <w:r>
        <w:rPr>
          <w:rStyle w:val="CharStyle219"/>
        </w:rPr>
        <w:t xml:space="preserve">y esta se transformará en </w:t>
      </w:r>
      <w:r>
        <w:rPr>
          <w:rStyle w:val="CharStyle219"/>
          <w:lang w:val="el-GR" w:eastAsia="el-GR" w:bidi="el-GR"/>
        </w:rPr>
        <w:t xml:space="preserve">φ </w:t>
      </w:r>
      <w:r>
        <w:rPr>
          <w:rStyle w:val="CharStyle219"/>
        </w:rPr>
        <w:t xml:space="preserve">mediante la sustitucián ) </w:t>
      </w:r>
      <w:r>
        <w:rPr>
          <w:rStyle w:val="CharStyle219"/>
          <w:lang w:val="en-US" w:eastAsia="en-US" w:bidi="en-US"/>
        </w:rPr>
        <w:t>1,</w:t>
        <w:tab/>
      </w:r>
      <w:r>
        <w:rPr>
          <w:rStyle w:val="CharStyle219"/>
        </w:rPr>
        <w:t>—6,</w:t>
        <w:tab/>
        <w:t>—2 ); y con la</w:t>
      </w:r>
    </w:p>
    <w:p>
      <w:pPr>
        <w:pStyle w:val="Style205"/>
        <w:tabs>
          <w:tab w:leader="none" w:pos="6600" w:val="left"/>
          <w:tab w:leader="none" w:pos="7210" w:val="left"/>
        </w:tabs>
        <w:widowControl w:val="0"/>
        <w:keepNext w:val="0"/>
        <w:keepLines w:val="0"/>
        <w:shd w:val="clear" w:color="auto" w:fill="auto"/>
        <w:bidi w:val="0"/>
        <w:jc w:val="both"/>
        <w:spacing w:before="0" w:after="20" w:line="340" w:lineRule="exact"/>
        <w:ind w:left="5880" w:right="0" w:firstLine="0"/>
      </w:pPr>
      <w:r>
        <w:rPr>
          <w:rStyle w:val="CharStyle219"/>
          <w:lang w:val="en-US" w:eastAsia="en-US" w:bidi="en-US"/>
        </w:rPr>
        <w:t>10,</w:t>
        <w:tab/>
        <w:t>3,</w:t>
        <w:tab/>
        <w:t>1</w:t>
      </w:r>
      <w:r>
        <w:rPr>
          <w:rStyle w:val="CharStyle219"/>
        </w:rPr>
        <w:t>J</w:t>
      </w:r>
    </w:p>
    <w:p>
      <w:pPr>
        <w:pStyle w:val="Style205"/>
        <w:widowControl w:val="0"/>
        <w:keepNext w:val="0"/>
        <w:keepLines w:val="0"/>
        <w:shd w:val="clear" w:color="auto" w:fill="auto"/>
        <w:bidi w:val="0"/>
        <w:jc w:val="both"/>
        <w:spacing w:before="0" w:after="0" w:line="340" w:lineRule="exact"/>
        <w:ind w:left="0" w:right="0" w:firstLine="0"/>
      </w:pPr>
      <w:r>
        <w:rPr>
          <w:rStyle w:val="CharStyle219"/>
        </w:rPr>
        <w:t xml:space="preserve">ayuda de las transformaciones dadas en el artículo </w:t>
      </w:r>
      <w:r>
        <w:rPr>
          <w:rStyle w:val="CharStyle219"/>
          <w:lang w:val="en-US" w:eastAsia="en-US" w:bidi="en-US"/>
        </w:rPr>
        <w:t xml:space="preserve">277 </w:t>
      </w:r>
      <w:r>
        <w:rPr>
          <w:rStyle w:val="CharStyle219"/>
        </w:rPr>
        <w:t>encontramos que ^_</w:t>
      </w:r>
      <w:r>
        <w:rPr>
          <w:rStyle w:val="CharStyle219"/>
          <w:vertAlign w:val="superscript"/>
        </w:rPr>
        <w:t>Q</w:t>
      </w:r>
      <w:r>
        <w:rPr>
          <w:rStyle w:val="CharStyle219"/>
        </w:rPr>
        <w:t xml:space="preserve">’ 0’ </w:t>
      </w:r>
      <w:r>
        <w:rPr>
          <w:rStyle w:val="CharStyle219"/>
          <w:lang w:val="en-US" w:eastAsia="en-US" w:bidi="en-US"/>
        </w:rPr>
        <w:t>0^</w:t>
      </w:r>
    </w:p>
    <w:p>
      <w:pPr>
        <w:pStyle w:val="Style205"/>
        <w:widowControl w:val="0"/>
        <w:keepNext w:val="0"/>
        <w:keepLines w:val="0"/>
        <w:shd w:val="clear" w:color="auto" w:fill="auto"/>
        <w:bidi w:val="0"/>
        <w:jc w:val="left"/>
        <w:spacing w:before="0" w:after="0" w:line="340" w:lineRule="exact"/>
        <w:ind w:left="4180" w:right="0" w:firstLine="0"/>
      </w:pPr>
      <w:r>
        <w:rPr>
          <w:rStyle w:val="CharStyle219"/>
        </w:rPr>
        <w:t xml:space="preserve">r </w:t>
      </w:r>
      <w:r>
        <w:rPr>
          <w:rStyle w:val="CharStyle219"/>
          <w:lang w:val="en-US" w:eastAsia="en-US" w:bidi="en-US"/>
        </w:rPr>
        <w:t xml:space="preserve">3, </w:t>
      </w:r>
      <w:r>
        <w:rPr>
          <w:rStyle w:val="CharStyle219"/>
        </w:rPr>
        <w:t>—7, —21</w:t>
      </w:r>
    </w:p>
    <w:p>
      <w:pPr>
        <w:pStyle w:val="Style205"/>
        <w:tabs>
          <w:tab w:leader="none" w:pos="4694" w:val="left"/>
          <w:tab w:leader="none" w:pos="5472" w:val="left"/>
        </w:tabs>
        <w:widowControl w:val="0"/>
        <w:keepNext w:val="0"/>
        <w:keepLines w:val="0"/>
        <w:shd w:val="clear" w:color="auto" w:fill="auto"/>
        <w:bidi w:val="0"/>
        <w:jc w:val="both"/>
        <w:spacing w:before="0" w:after="0" w:line="340" w:lineRule="exact"/>
        <w:ind w:left="0" w:right="0" w:firstLine="0"/>
      </w:pPr>
      <w:r>
        <w:rPr>
          <w:rStyle w:val="CharStyle219"/>
        </w:rPr>
        <w:t xml:space="preserve">es transformada en </w:t>
      </w:r>
      <w:r>
        <w:rPr>
          <w:rStyle w:val="CharStyle219"/>
          <w:lang w:val="el-GR" w:eastAsia="el-GR" w:bidi="el-GR"/>
        </w:rPr>
        <w:t xml:space="preserve">φ </w:t>
      </w:r>
      <w:r>
        <w:rPr>
          <w:rStyle w:val="CharStyle219"/>
        </w:rPr>
        <w:t xml:space="preserve">por la sustitucion ) </w:t>
      </w:r>
      <w:r>
        <w:rPr>
          <w:rStyle w:val="CharStyle219"/>
          <w:lang w:val="en-US" w:eastAsia="en-US" w:bidi="en-US"/>
        </w:rPr>
        <w:t>2,</w:t>
        <w:tab/>
      </w:r>
      <w:r>
        <w:rPr>
          <w:rStyle w:val="CharStyle219"/>
        </w:rPr>
        <w:t>—1,</w:t>
        <w:tab/>
      </w:r>
      <w:r>
        <w:rPr>
          <w:rStyle w:val="CharStyle219"/>
          <w:lang w:val="en-US" w:eastAsia="en-US" w:bidi="en-US"/>
        </w:rPr>
        <w:t xml:space="preserve">0 </w:t>
      </w:r>
      <w:r>
        <w:rPr>
          <w:rStyle w:val="CharStyle219"/>
        </w:rPr>
        <w:t xml:space="preserve">). Así pues </w:t>
      </w:r>
      <w:r>
        <w:rPr>
          <w:rStyle w:val="CharStyle218"/>
        </w:rPr>
        <w:t>a</w:t>
      </w:r>
      <w:r>
        <w:rPr>
          <w:rStyle w:val="CharStyle219"/>
        </w:rPr>
        <w:t xml:space="preserve"> </w:t>
      </w:r>
      <w:r>
        <w:rPr>
          <w:rStyle w:val="CharStyle219"/>
          <w:lang w:val="en-US" w:eastAsia="en-US" w:bidi="en-US"/>
        </w:rPr>
        <w:t xml:space="preserve">= 11, </w:t>
      </w:r>
      <w:r>
        <w:rPr>
          <w:rStyle w:val="CharStyle219"/>
        </w:rPr>
        <w:t xml:space="preserve">b </w:t>
      </w:r>
      <w:r>
        <w:rPr>
          <w:rStyle w:val="CharStyle219"/>
          <w:lang w:val="en-US" w:eastAsia="en-US" w:bidi="en-US"/>
        </w:rPr>
        <w:t xml:space="preserve">= </w:t>
      </w:r>
      <w:r>
        <w:rPr>
          <w:rStyle w:val="CharStyle219"/>
        </w:rPr>
        <w:t>—17,</w:t>
      </w:r>
    </w:p>
    <w:p>
      <w:pPr>
        <w:pStyle w:val="Style205"/>
        <w:widowControl w:val="0"/>
        <w:keepNext w:val="0"/>
        <w:keepLines w:val="0"/>
        <w:shd w:val="clear" w:color="auto" w:fill="auto"/>
        <w:bidi w:val="0"/>
        <w:jc w:val="left"/>
        <w:spacing w:before="0" w:after="0" w:line="340" w:lineRule="exact"/>
        <w:ind w:left="4180" w:right="0" w:firstLine="0"/>
      </w:pPr>
      <w:r>
        <w:rPr>
          <w:rStyle w:val="CharStyle219"/>
        </w:rPr>
        <w:t xml:space="preserve">l </w:t>
      </w:r>
      <w:r>
        <w:rPr>
          <w:rStyle w:val="CharStyle219"/>
          <w:lang w:val="en-US" w:eastAsia="en-US" w:bidi="en-US"/>
        </w:rPr>
        <w:t xml:space="preserve">1, </w:t>
      </w:r>
      <w:r>
        <w:rPr>
          <w:rStyle w:val="CharStyle219"/>
        </w:rPr>
        <w:t xml:space="preserve">—9, </w:t>
      </w:r>
      <w:r>
        <w:rPr>
          <w:rStyle w:val="CharStyle762"/>
        </w:rPr>
        <w:t>—3),</w:t>
      </w:r>
    </w:p>
    <w:p>
      <w:pPr>
        <w:pStyle w:val="Style205"/>
        <w:widowControl w:val="0"/>
        <w:keepNext w:val="0"/>
        <w:keepLines w:val="0"/>
        <w:shd w:val="clear" w:color="auto" w:fill="auto"/>
        <w:bidi w:val="0"/>
        <w:jc w:val="both"/>
        <w:spacing w:before="0" w:after="762" w:line="317" w:lineRule="exact"/>
        <w:ind w:left="0" w:right="0" w:firstLine="0"/>
      </w:pPr>
      <w:r>
        <w:rPr>
          <w:rStyle w:val="CharStyle762"/>
        </w:rPr>
        <w:t>c</w:t>
      </w:r>
      <w:r>
        <w:rPr>
          <w:rStyle w:val="CharStyle219"/>
        </w:rPr>
        <w:t xml:space="preserve"> </w:t>
      </w:r>
      <w:r>
        <w:rPr>
          <w:rStyle w:val="CharStyle219"/>
          <w:lang w:val="en-US" w:eastAsia="en-US" w:bidi="en-US"/>
        </w:rPr>
        <w:t xml:space="preserve">= </w:t>
      </w:r>
      <w:r>
        <w:rPr>
          <w:rStyle w:val="CharStyle219"/>
        </w:rPr>
        <w:t xml:space="preserve">20; por lo tanto puesto que </w:t>
      </w:r>
      <w:r>
        <w:rPr>
          <w:rStyle w:val="CharStyle762"/>
        </w:rPr>
        <w:t>a</w:t>
      </w:r>
      <w:r>
        <w:rPr>
          <w:rStyle w:val="CharStyle219"/>
        </w:rPr>
        <w:t xml:space="preserve"> es impar, F se obtendrá de la duplicacion de la forma </w:t>
      </w:r>
      <w:r>
        <w:rPr>
          <w:rStyle w:val="CharStyle219"/>
          <w:lang w:val="en-US" w:eastAsia="en-US" w:bidi="en-US"/>
        </w:rPr>
        <w:t xml:space="preserve">(11, 17, 40) </w:t>
      </w:r>
      <w:r>
        <w:rPr>
          <w:rStyle w:val="CharStyle219"/>
        </w:rPr>
        <w:t xml:space="preserve">y se transformara en el producto de esta forma con ella misma por la sustitucion —1, —7, —7, —18; </w:t>
      </w:r>
      <w:r>
        <w:rPr>
          <w:rStyle w:val="CharStyle219"/>
          <w:lang w:val="en-US" w:eastAsia="en-US" w:bidi="en-US"/>
        </w:rPr>
        <w:t>2, 3, 3, 2.</w:t>
      </w:r>
    </w:p>
    <w:p>
      <w:pPr>
        <w:pStyle w:val="Style205"/>
        <w:widowControl w:val="0"/>
        <w:keepNext w:val="0"/>
        <w:keepLines w:val="0"/>
        <w:shd w:val="clear" w:color="auto" w:fill="auto"/>
        <w:bidi w:val="0"/>
        <w:jc w:val="left"/>
        <w:spacing w:before="0" w:after="268" w:line="340" w:lineRule="exact"/>
        <w:ind w:left="4180" w:right="0" w:firstLine="0"/>
      </w:pPr>
      <w:r>
        <w:rPr>
          <w:rStyle w:val="CharStyle219"/>
          <w:lang w:val="en-US" w:eastAsia="en-US" w:bidi="en-US"/>
        </w:rPr>
        <w:t>287.</w:t>
      </w:r>
    </w:p>
    <w:p>
      <w:pPr>
        <w:pStyle w:val="Style205"/>
        <w:widowControl w:val="0"/>
        <w:keepNext w:val="0"/>
        <w:keepLines w:val="0"/>
        <w:shd w:val="clear" w:color="auto" w:fill="auto"/>
        <w:bidi w:val="0"/>
        <w:jc w:val="both"/>
        <w:spacing w:before="0" w:after="244" w:line="322" w:lineRule="exact"/>
        <w:ind w:left="0" w:right="0" w:firstLine="800"/>
      </w:pPr>
      <w:r>
        <w:rPr>
          <w:rStyle w:val="CharStyle219"/>
        </w:rPr>
        <w:t>Agregamos las siguientes observaciones sobre el problema que se resolvio en el artículo anterior.</w:t>
      </w:r>
    </w:p>
    <w:p>
      <w:pPr>
        <w:pStyle w:val="Style205"/>
        <w:numPr>
          <w:ilvl w:val="0"/>
          <w:numId w:val="267"/>
        </w:numPr>
        <w:tabs>
          <w:tab w:leader="none" w:pos="1109" w:val="left"/>
        </w:tabs>
        <w:widowControl w:val="0"/>
        <w:keepNext w:val="0"/>
        <w:keepLines w:val="0"/>
        <w:shd w:val="clear" w:color="auto" w:fill="auto"/>
        <w:bidi w:val="0"/>
        <w:jc w:val="both"/>
        <w:spacing w:before="0" w:after="250" w:line="317" w:lineRule="exact"/>
        <w:ind w:left="0" w:right="0" w:firstLine="800"/>
      </w:pPr>
      <w:r>
        <w:rPr>
          <w:rStyle w:val="CharStyle219"/>
        </w:rPr>
        <w:t xml:space="preserve">Si la forma F es transformada en un producto de las dos formas (h, </w:t>
      </w:r>
      <w:r>
        <w:rPr>
          <w:rStyle w:val="CharStyle218"/>
        </w:rPr>
        <w:t>i, k)</w:t>
      </w:r>
      <w:r>
        <w:rPr>
          <w:rStyle w:val="CharStyle219"/>
        </w:rPr>
        <w:t xml:space="preserve"> y </w:t>
      </w:r>
      <w:r>
        <w:rPr>
          <w:rStyle w:val="CharStyle218"/>
        </w:rPr>
        <w:t>(h',i',k')</w:t>
      </w:r>
      <w:r>
        <w:rPr>
          <w:rStyle w:val="CharStyle219"/>
        </w:rPr>
        <w:t xml:space="preserve"> por la sustitucion p, </w:t>
      </w:r>
      <w:r>
        <w:rPr>
          <w:rStyle w:val="CharStyle218"/>
        </w:rPr>
        <w:t>p</w:t>
      </w:r>
      <w:r>
        <w:rPr>
          <w:rStyle w:val="CharStyle219"/>
        </w:rPr>
        <w:t xml:space="preserve">, </w:t>
      </w:r>
      <w:r>
        <w:rPr>
          <w:rStyle w:val="CharStyle218"/>
        </w:rPr>
        <w:t>p'', p'''; q,</w:t>
      </w:r>
      <w:r>
        <w:rPr>
          <w:rStyle w:val="CharStyle219"/>
        </w:rPr>
        <w:t xml:space="preserve"> q', q'', q''' (supongamos que cada una se toma propiamente) se tendran las siguientes ecuaciones que son facilmente deducidas de la conclusión </w:t>
      </w:r>
      <w:r>
        <w:rPr>
          <w:rStyle w:val="CharStyle219"/>
          <w:lang w:val="en-US" w:eastAsia="en-US" w:bidi="en-US"/>
        </w:rPr>
        <w:t xml:space="preserve">3 </w:t>
      </w:r>
      <w:r>
        <w:rPr>
          <w:rStyle w:val="CharStyle219"/>
        </w:rPr>
        <w:t xml:space="preserve">del artículo </w:t>
      </w:r>
      <w:r>
        <w:rPr>
          <w:rStyle w:val="CharStyle219"/>
          <w:lang w:val="en-US" w:eastAsia="en-US" w:bidi="en-US"/>
        </w:rPr>
        <w:t>235:</w:t>
      </w:r>
    </w:p>
    <w:p>
      <w:pPr>
        <w:pStyle w:val="Style205"/>
        <w:widowControl w:val="0"/>
        <w:keepNext w:val="0"/>
        <w:keepLines w:val="0"/>
        <w:shd w:val="clear" w:color="auto" w:fill="auto"/>
        <w:bidi w:val="0"/>
        <w:jc w:val="right"/>
        <w:spacing w:before="0" w:after="0" w:line="379" w:lineRule="exact"/>
        <w:ind w:left="1560" w:right="1540" w:firstLine="0"/>
      </w:pPr>
      <w:r>
        <w:rPr>
          <w:rStyle w:val="CharStyle219"/>
        </w:rPr>
        <w:t xml:space="preserve">p''hn' </w:t>
      </w:r>
      <w:r>
        <w:rPr>
          <w:rStyle w:val="CharStyle218"/>
        </w:rPr>
        <w:t>—</w:t>
      </w:r>
      <w:r>
        <w:rPr>
          <w:rStyle w:val="CharStyle219"/>
        </w:rPr>
        <w:t xml:space="preserve"> p'h'n </w:t>
      </w:r>
      <w:r>
        <w:rPr>
          <w:rStyle w:val="CharStyle218"/>
        </w:rPr>
        <w:t>—</w:t>
      </w:r>
      <w:r>
        <w:rPr>
          <w:rStyle w:val="CharStyle219"/>
        </w:rPr>
        <w:t xml:space="preserve"> p(in' </w:t>
      </w:r>
      <w:r>
        <w:rPr>
          <w:rStyle w:val="CharStyle218"/>
        </w:rPr>
        <w:t>—</w:t>
      </w:r>
      <w:r>
        <w:rPr>
          <w:rStyle w:val="CharStyle219"/>
        </w:rPr>
        <w:t xml:space="preserve"> i'n) </w:t>
      </w:r>
      <w:r>
        <w:rPr>
          <w:rStyle w:val="CharStyle219"/>
          <w:lang w:val="en-US" w:eastAsia="en-US" w:bidi="en-US"/>
        </w:rPr>
        <w:t xml:space="preserve">= 0 </w:t>
      </w:r>
      <w:r>
        <w:rPr>
          <w:rStyle w:val="CharStyle219"/>
        </w:rPr>
        <w:t xml:space="preserve">(p'' </w:t>
      </w:r>
      <w:r>
        <w:rPr>
          <w:rStyle w:val="CharStyle218"/>
        </w:rPr>
        <w:t>—</w:t>
      </w:r>
      <w:r>
        <w:rPr>
          <w:rStyle w:val="CharStyle219"/>
        </w:rPr>
        <w:t xml:space="preserve"> p')(in' </w:t>
      </w:r>
      <w:r>
        <w:rPr>
          <w:rStyle w:val="CharStyle219"/>
          <w:lang w:val="en-US" w:eastAsia="en-US" w:bidi="en-US"/>
        </w:rPr>
        <w:t xml:space="preserve">+ </w:t>
      </w:r>
      <w:r>
        <w:rPr>
          <w:rStyle w:val="CharStyle218"/>
        </w:rPr>
        <w:t>i'n) —</w:t>
      </w:r>
      <w:r>
        <w:rPr>
          <w:rStyle w:val="CharStyle219"/>
        </w:rPr>
        <w:t xml:space="preserve"> p(kn' </w:t>
      </w:r>
      <w:r>
        <w:rPr>
          <w:rStyle w:val="CharStyle218"/>
        </w:rPr>
        <w:t>— k'n)</w:t>
      </w:r>
      <w:r>
        <w:rPr>
          <w:rStyle w:val="CharStyle219"/>
        </w:rPr>
        <w:t xml:space="preserve"> </w:t>
      </w:r>
      <w:r>
        <w:rPr>
          <w:rStyle w:val="CharStyle219"/>
          <w:lang w:val="en-US" w:eastAsia="en-US" w:bidi="en-US"/>
        </w:rPr>
        <w:t xml:space="preserve">+ </w:t>
      </w:r>
      <w:r>
        <w:rPr>
          <w:rStyle w:val="CharStyle219"/>
        </w:rPr>
        <w:t xml:space="preserve">p'''(hn' </w:t>
      </w:r>
      <w:r>
        <w:rPr>
          <w:rStyle w:val="CharStyle218"/>
        </w:rPr>
        <w:t>—</w:t>
      </w:r>
      <w:r>
        <w:rPr>
          <w:rStyle w:val="CharStyle219"/>
        </w:rPr>
        <w:t xml:space="preserve"> h'n) </w:t>
      </w:r>
      <w:r>
        <w:rPr>
          <w:rStyle w:val="CharStyle219"/>
          <w:lang w:val="en-US" w:eastAsia="en-US" w:bidi="en-US"/>
        </w:rPr>
        <w:t>= 0</w:t>
      </w:r>
    </w:p>
    <w:p>
      <w:pPr>
        <w:pStyle w:val="Style205"/>
        <w:widowControl w:val="0"/>
        <w:keepNext w:val="0"/>
        <w:keepLines w:val="0"/>
        <w:shd w:val="clear" w:color="auto" w:fill="auto"/>
        <w:bidi w:val="0"/>
        <w:jc w:val="right"/>
        <w:spacing w:before="0" w:after="230" w:line="379" w:lineRule="exact"/>
        <w:ind w:left="0" w:right="1540" w:firstLine="0"/>
      </w:pPr>
      <w:r>
        <w:rPr>
          <w:rStyle w:val="CharStyle219"/>
        </w:rPr>
        <w:t xml:space="preserve">pkn — p kn — p </w:t>
      </w:r>
      <w:r>
        <w:rPr>
          <w:rStyle w:val="CharStyle219"/>
          <w:lang w:val="en-GB" w:eastAsia="en-GB" w:bidi="en-GB"/>
        </w:rPr>
        <w:t xml:space="preserve">(in </w:t>
      </w:r>
      <w:r>
        <w:rPr>
          <w:rStyle w:val="CharStyle219"/>
        </w:rPr>
        <w:t xml:space="preserve">— i n) </w:t>
      </w:r>
      <w:r>
        <w:rPr>
          <w:rStyle w:val="CharStyle219"/>
          <w:lang w:val="en-US" w:eastAsia="en-US" w:bidi="en-US"/>
        </w:rPr>
        <w:t>= 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tres mas que se derivan de estas intercambiando los </w:t>
      </w:r>
      <w:r>
        <w:rPr>
          <w:rStyle w:val="CharStyle219"/>
          <w:lang w:val="la" w:eastAsia="la" w:bidi="la"/>
        </w:rPr>
        <w:t xml:space="preserve">numeros </w:t>
      </w:r>
      <w:r>
        <w:rPr>
          <w:rStyle w:val="CharStyle219"/>
        </w:rPr>
        <w:t xml:space="preserve">p, p', p'', p''' y q, q', q'', q'''; n y n' son las raíces cuadradas positivas que resultan de la </w:t>
      </w:r>
      <w:r>
        <w:rPr>
          <w:rStyle w:val="CharStyle219"/>
          <w:lang w:val="en-GB" w:eastAsia="en-GB" w:bidi="en-GB"/>
        </w:rPr>
        <w:t xml:space="preserve">division </w:t>
      </w:r>
      <w:r>
        <w:rPr>
          <w:rStyle w:val="CharStyle219"/>
        </w:rPr>
        <w:t xml:space="preserve">de los determinantes de las formas (h,i,k) y </w:t>
      </w:r>
      <w:r>
        <w:rPr>
          <w:rStyle w:val="CharStyle219"/>
          <w:lang w:val="la" w:eastAsia="la" w:bidi="la"/>
        </w:rPr>
        <w:t>(h',i</w:t>
      </w:r>
      <w:r>
        <w:rPr>
          <w:rStyle w:val="CharStyle219"/>
          <w:lang w:val="la" w:eastAsia="la" w:bidi="la"/>
          <w:vertAlign w:val="superscript"/>
        </w:rPr>
        <w:t>r</w:t>
      </w:r>
      <w:r>
        <w:rPr>
          <w:rStyle w:val="CharStyle219"/>
          <w:lang w:val="la" w:eastAsia="la" w:bidi="la"/>
        </w:rPr>
        <w:t>,k'</w:t>
      </w:r>
      <w:r>
        <w:rPr>
          <w:rStyle w:val="CharStyle219"/>
        </w:rPr>
        <w:t xml:space="preserve">) por el determinante de la forma F. Así, si estas formas son identicas, eso es, n </w:t>
      </w:r>
      <w:r>
        <w:rPr>
          <w:rStyle w:val="CharStyle219"/>
          <w:lang w:val="en-US" w:eastAsia="en-US" w:bidi="en-US"/>
        </w:rPr>
        <w:t xml:space="preserve">= </w:t>
      </w:r>
      <w:r>
        <w:rPr>
          <w:rStyle w:val="CharStyle219"/>
        </w:rPr>
        <w:t xml:space="preserve">n', h </w:t>
      </w:r>
      <w:r>
        <w:rPr>
          <w:rStyle w:val="CharStyle219"/>
          <w:lang w:val="en-US" w:eastAsia="en-US" w:bidi="en-US"/>
        </w:rPr>
        <w:t xml:space="preserve">= </w:t>
      </w:r>
      <w:r>
        <w:rPr>
          <w:rStyle w:val="CharStyle219"/>
        </w:rPr>
        <w:t xml:space="preserve">h', i </w:t>
      </w:r>
      <w:r>
        <w:rPr>
          <w:rStyle w:val="CharStyle219"/>
          <w:lang w:val="en-US" w:eastAsia="en-US" w:bidi="en-US"/>
        </w:rPr>
        <w:t xml:space="preserve">= </w:t>
      </w:r>
      <w:r>
        <w:rPr>
          <w:rStyle w:val="CharStyle219"/>
        </w:rPr>
        <w:t xml:space="preserve">i', k </w:t>
      </w:r>
      <w:r>
        <w:rPr>
          <w:rStyle w:val="CharStyle219"/>
          <w:lang w:val="en-US" w:eastAsia="en-US" w:bidi="en-US"/>
        </w:rPr>
        <w:t xml:space="preserve">= </w:t>
      </w:r>
      <w:r>
        <w:rPr>
          <w:rStyle w:val="CharStyle218"/>
        </w:rPr>
        <w:t>k</w:t>
      </w:r>
      <w:r>
        <w:rPr>
          <w:rStyle w:val="CharStyle219"/>
        </w:rPr>
        <w:t>, las ecuaciones seran</w:t>
      </w:r>
    </w:p>
    <w:p>
      <w:pPr>
        <w:pStyle w:val="Style205"/>
        <w:tabs>
          <w:tab w:leader="none" w:pos="3562" w:val="left"/>
          <w:tab w:leader="none" w:pos="5674" w:val="left"/>
        </w:tabs>
        <w:widowControl w:val="0"/>
        <w:keepNext w:val="0"/>
        <w:keepLines w:val="0"/>
        <w:shd w:val="clear" w:color="auto" w:fill="auto"/>
        <w:bidi w:val="0"/>
        <w:jc w:val="both"/>
        <w:spacing w:before="0" w:after="60" w:line="317" w:lineRule="exact"/>
        <w:ind w:left="1440" w:right="0" w:firstLine="0"/>
      </w:pPr>
      <w:r>
        <w:rPr>
          <w:rStyle w:val="CharStyle219"/>
        </w:rPr>
        <w:t xml:space="preserve">(p'' — p' </w:t>
      </w:r>
      <w:r>
        <w:rPr>
          <w:rStyle w:val="CharStyle218"/>
        </w:rPr>
        <w:t>)hn</w:t>
      </w:r>
      <w:r>
        <w:rPr>
          <w:rStyle w:val="CharStyle219"/>
        </w:rPr>
        <w:t xml:space="preserve"> </w:t>
      </w:r>
      <w:r>
        <w:rPr>
          <w:rStyle w:val="CharStyle219"/>
          <w:lang w:val="en-US" w:eastAsia="en-US" w:bidi="en-US"/>
        </w:rPr>
        <w:t>= 0,</w:t>
        <w:tab/>
      </w:r>
      <w:r>
        <w:rPr>
          <w:rStyle w:val="CharStyle219"/>
        </w:rPr>
        <w:t xml:space="preserve">(p'' — p' </w:t>
      </w:r>
      <w:r>
        <w:rPr>
          <w:rStyle w:val="CharStyle218"/>
        </w:rPr>
        <w:t>)in</w:t>
      </w:r>
      <w:r>
        <w:rPr>
          <w:rStyle w:val="CharStyle219"/>
        </w:rPr>
        <w:t xml:space="preserve"> </w:t>
      </w:r>
      <w:r>
        <w:rPr>
          <w:rStyle w:val="CharStyle219"/>
          <w:lang w:val="en-US" w:eastAsia="en-US" w:bidi="en-US"/>
        </w:rPr>
        <w:t>= 0,</w:t>
        <w:tab/>
      </w:r>
      <w:r>
        <w:rPr>
          <w:rStyle w:val="CharStyle219"/>
        </w:rPr>
        <w:t xml:space="preserve">(p'' — p' )kn </w:t>
      </w:r>
      <w:r>
        <w:rPr>
          <w:rStyle w:val="CharStyle219"/>
          <w:lang w:val="en-US" w:eastAsia="en-US" w:bidi="en-US"/>
        </w:rPr>
        <w:t>= 0</w:t>
      </w:r>
    </w:p>
    <w:p>
      <w:pPr>
        <w:pStyle w:val="Style205"/>
        <w:widowControl w:val="0"/>
        <w:keepNext w:val="0"/>
        <w:keepLines w:val="0"/>
        <w:shd w:val="clear" w:color="auto" w:fill="auto"/>
        <w:bidi w:val="0"/>
        <w:jc w:val="both"/>
        <w:spacing w:before="0" w:after="162" w:line="317" w:lineRule="exact"/>
        <w:ind w:left="0" w:right="0" w:firstLine="0"/>
      </w:pPr>
      <w:r>
        <w:rPr>
          <w:rStyle w:val="CharStyle219"/>
        </w:rPr>
        <w:t xml:space="preserve">y </w:t>
      </w:r>
      <w:r>
        <w:rPr>
          <w:rStyle w:val="CharStyle218"/>
        </w:rPr>
        <w:t>necesariamente p'</w:t>
      </w:r>
      <w:r>
        <w:rPr>
          <w:rStyle w:val="CharStyle219"/>
        </w:rPr>
        <w:t xml:space="preserve"> </w:t>
      </w:r>
      <w:r>
        <w:rPr>
          <w:rStyle w:val="CharStyle219"/>
          <w:lang w:val="en-US" w:eastAsia="en-US" w:bidi="en-US"/>
        </w:rPr>
        <w:t xml:space="preserve">= </w:t>
      </w:r>
      <w:r>
        <w:rPr>
          <w:rStyle w:val="CharStyle219"/>
        </w:rPr>
        <w:t xml:space="preserve">p'' y similarmente q' </w:t>
      </w:r>
      <w:r>
        <w:rPr>
          <w:rStyle w:val="CharStyle219"/>
          <w:lang w:val="en-US" w:eastAsia="en-US" w:bidi="en-US"/>
        </w:rPr>
        <w:t xml:space="preserve">= </w:t>
      </w:r>
      <w:r>
        <w:rPr>
          <w:rStyle w:val="CharStyle219"/>
        </w:rPr>
        <w:t xml:space="preserve">q''. Por lo tanto, asignando a las formas </w:t>
      </w:r>
      <w:r>
        <w:rPr>
          <w:rStyle w:val="CharStyle285"/>
        </w:rPr>
        <w:t>(h,i,k)</w:t>
      </w:r>
      <w:r>
        <w:rPr>
          <w:rStyle w:val="CharStyle219"/>
        </w:rPr>
        <w:t xml:space="preserve"> y </w:t>
      </w:r>
      <w:r>
        <w:rPr>
          <w:rStyle w:val="CharStyle219"/>
          <w:lang w:val="la" w:eastAsia="la" w:bidi="la"/>
        </w:rPr>
        <w:t>(h',i</w:t>
      </w:r>
      <w:r>
        <w:rPr>
          <w:rStyle w:val="CharStyle219"/>
          <w:lang w:val="la" w:eastAsia="la" w:bidi="la"/>
          <w:vertAlign w:val="superscript"/>
        </w:rPr>
        <w:t>r</w:t>
      </w:r>
      <w:r>
        <w:rPr>
          <w:rStyle w:val="CharStyle219"/>
          <w:lang w:val="la" w:eastAsia="la" w:bidi="la"/>
        </w:rPr>
        <w:t>,k'</w:t>
      </w:r>
      <w:r>
        <w:rPr>
          <w:rStyle w:val="CharStyle219"/>
        </w:rPr>
        <w:t xml:space="preserve">) las </w:t>
      </w:r>
      <w:r>
        <w:rPr>
          <w:rStyle w:val="CharStyle218"/>
        </w:rPr>
        <w:t>mismas</w:t>
      </w:r>
      <w:r>
        <w:rPr>
          <w:rStyle w:val="CharStyle219"/>
        </w:rPr>
        <w:t xml:space="preserve"> </w:t>
      </w:r>
      <w:r>
        <w:rPr>
          <w:rStyle w:val="CharStyle219"/>
          <w:lang w:val="en-GB" w:eastAsia="en-GB" w:bidi="en-GB"/>
        </w:rPr>
        <w:t xml:space="preserve">incognitas </w:t>
      </w:r>
      <w:r>
        <w:rPr>
          <w:rStyle w:val="CharStyle218"/>
        </w:rPr>
        <w:t>t</w:t>
      </w:r>
      <w:r>
        <w:rPr>
          <w:rStyle w:val="CharStyle219"/>
        </w:rPr>
        <w:t xml:space="preserve"> y u y designando las </w:t>
      </w:r>
      <w:r>
        <w:rPr>
          <w:rStyle w:val="CharStyle219"/>
          <w:lang w:val="en-GB" w:eastAsia="en-GB" w:bidi="en-GB"/>
        </w:rPr>
        <w:t xml:space="preserve">incognitas </w:t>
      </w:r>
      <w:r>
        <w:rPr>
          <w:rStyle w:val="CharStyle219"/>
        </w:rPr>
        <w:t>de F por T y U, entonces F sera transformada por la sustitucion</w:t>
      </w:r>
    </w:p>
    <w:p>
      <w:pPr>
        <w:pStyle w:val="Style205"/>
        <w:tabs>
          <w:tab w:leader="none" w:pos="3224" w:val="left"/>
        </w:tabs>
        <w:widowControl w:val="0"/>
        <w:keepNext w:val="0"/>
        <w:keepLines w:val="0"/>
        <w:shd w:val="clear" w:color="auto" w:fill="auto"/>
        <w:bidi w:val="0"/>
        <w:jc w:val="both"/>
        <w:spacing w:before="0" w:after="272" w:line="340" w:lineRule="exact"/>
        <w:ind w:left="320" w:right="0" w:firstLine="0"/>
      </w:pPr>
      <w:r>
        <w:rPr>
          <w:rStyle w:val="CharStyle219"/>
        </w:rPr>
        <w:t xml:space="preserve">T </w:t>
      </w:r>
      <w:r>
        <w:rPr>
          <w:rStyle w:val="CharStyle219"/>
          <w:lang w:val="en-US" w:eastAsia="en-US" w:bidi="en-US"/>
        </w:rPr>
        <w:t xml:space="preserve">= </w:t>
      </w:r>
      <w:r>
        <w:rPr>
          <w:rStyle w:val="CharStyle219"/>
        </w:rPr>
        <w:t>pt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2p'tu </w:t>
      </w:r>
      <w:r>
        <w:rPr>
          <w:rStyle w:val="CharStyle219"/>
          <w:lang w:val="en-US" w:eastAsia="en-US" w:bidi="en-US"/>
        </w:rPr>
        <w:t xml:space="preserve">+ </w:t>
      </w:r>
      <w:r>
        <w:rPr>
          <w:rStyle w:val="CharStyle219"/>
        </w:rPr>
        <w:t>p'''u</w:t>
      </w:r>
      <w:r>
        <w:rPr>
          <w:rStyle w:val="CharStyle219"/>
          <w:vertAlign w:val="superscript"/>
        </w:rPr>
        <w:t>2</w:t>
      </w:r>
      <w:r>
        <w:rPr>
          <w:rStyle w:val="CharStyle219"/>
        </w:rPr>
        <w:t>,</w:t>
        <w:tab/>
        <w:t xml:space="preserve">U </w:t>
      </w:r>
      <w:r>
        <w:rPr>
          <w:rStyle w:val="CharStyle219"/>
          <w:lang w:val="en-US" w:eastAsia="en-US" w:bidi="en-US"/>
        </w:rPr>
        <w:t xml:space="preserve">= </w:t>
      </w:r>
      <w:r>
        <w:rPr>
          <w:rStyle w:val="CharStyle219"/>
        </w:rPr>
        <w:t>qt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2q'tu </w:t>
      </w:r>
      <w:r>
        <w:rPr>
          <w:rStyle w:val="CharStyle219"/>
          <w:lang w:val="en-US" w:eastAsia="en-US" w:bidi="en-US"/>
        </w:rPr>
        <w:t xml:space="preserve">+ </w:t>
      </w:r>
      <w:r>
        <w:rPr>
          <w:rStyle w:val="CharStyle219"/>
        </w:rPr>
        <w:t>q'''u</w:t>
      </w:r>
      <w:r>
        <w:rPr>
          <w:rStyle w:val="CharStyle219"/>
          <w:vertAlign w:val="superscript"/>
        </w:rPr>
        <w:t>2</w:t>
      </w:r>
      <w:r>
        <w:rPr>
          <w:rStyle w:val="CharStyle219"/>
        </w:rPr>
        <w:t xml:space="preserve"> en (ht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2itu </w:t>
      </w:r>
      <w:r>
        <w:rPr>
          <w:rStyle w:val="CharStyle219"/>
          <w:lang w:val="en-US" w:eastAsia="en-US" w:bidi="en-US"/>
        </w:rPr>
        <w:t xml:space="preserve">+ </w:t>
      </w:r>
      <w:r>
        <w:rPr>
          <w:rStyle w:val="CharStyle219"/>
        </w:rPr>
        <w:t>ku</w:t>
      </w:r>
      <w:r>
        <w:rPr>
          <w:rStyle w:val="CharStyle219"/>
          <w:vertAlign w:val="superscript"/>
        </w:rPr>
        <w:t>2</w:t>
      </w:r>
      <w:r>
        <w:rPr>
          <w:rStyle w:val="CharStyle219"/>
        </w:rPr>
        <w:t>)</w:t>
      </w:r>
      <w:r>
        <w:rPr>
          <w:rStyle w:val="CharStyle219"/>
          <w:vertAlign w:val="superscript"/>
        </w:rPr>
        <w:t>2</w:t>
      </w:r>
    </w:p>
    <w:p>
      <w:pPr>
        <w:pStyle w:val="Style205"/>
        <w:numPr>
          <w:ilvl w:val="0"/>
          <w:numId w:val="267"/>
        </w:numPr>
        <w:tabs>
          <w:tab w:leader="none" w:pos="1243" w:val="left"/>
        </w:tabs>
        <w:widowControl w:val="0"/>
        <w:keepNext w:val="0"/>
        <w:keepLines w:val="0"/>
        <w:shd w:val="clear" w:color="auto" w:fill="auto"/>
        <w:bidi w:val="0"/>
        <w:jc w:val="both"/>
        <w:spacing w:before="0" w:after="0" w:line="317" w:lineRule="exact"/>
        <w:ind w:left="0" w:right="0" w:firstLine="740"/>
      </w:pPr>
      <w:r>
        <w:rPr>
          <w:rStyle w:val="CharStyle219"/>
        </w:rPr>
        <w:t xml:space="preserve">Si la forma F se obtiene a partir de una duplicacion de la forma f, sera tambien obtenida a partir de una duplicacion de cualquier otra forma contenida en la misma clase que f; eso es, la clase de la forma F se obtendrá a partir de una duplicacion de la clase de la forma f (ver </w:t>
      </w:r>
      <w:r>
        <w:rPr>
          <w:rStyle w:val="CharStyle219"/>
          <w:lang w:val="en-GB" w:eastAsia="en-GB" w:bidi="en-GB"/>
        </w:rPr>
        <w:t xml:space="preserve">art. </w:t>
      </w:r>
      <w:r>
        <w:rPr>
          <w:rStyle w:val="CharStyle219"/>
          <w:lang w:val="en-US" w:eastAsia="en-US" w:bidi="en-US"/>
        </w:rPr>
        <w:t xml:space="preserve">238). </w:t>
      </w:r>
      <w:r>
        <w:rPr>
          <w:rStyle w:val="CharStyle219"/>
        </w:rPr>
        <w:t xml:space="preserve">Así en el ejemplo del artículo anterior, </w:t>
      </w:r>
      <w:r>
        <w:rPr>
          <w:rStyle w:val="CharStyle219"/>
          <w:lang w:val="en-US" w:eastAsia="en-US" w:bidi="en-US"/>
        </w:rPr>
        <w:t xml:space="preserve">(5, 2, 31) </w:t>
      </w:r>
      <w:r>
        <w:rPr>
          <w:rStyle w:val="CharStyle219"/>
        </w:rPr>
        <w:t xml:space="preserve">tambien se obtendrá de una duplicacion de la forma </w:t>
      </w:r>
      <w:r>
        <w:rPr>
          <w:rStyle w:val="CharStyle219"/>
          <w:lang w:val="en-US" w:eastAsia="en-US" w:bidi="en-US"/>
        </w:rPr>
        <w:t xml:space="preserve">(11, </w:t>
      </w:r>
      <w:r>
        <w:rPr>
          <w:rStyle w:val="CharStyle219"/>
        </w:rPr>
        <w:t xml:space="preserve">—5, </w:t>
      </w:r>
      <w:r>
        <w:rPr>
          <w:rStyle w:val="CharStyle219"/>
          <w:lang w:val="en-US" w:eastAsia="en-US" w:bidi="en-US"/>
        </w:rPr>
        <w:t xml:space="preserve">16) </w:t>
      </w:r>
      <w:r>
        <w:rPr>
          <w:rStyle w:val="CharStyle219"/>
        </w:rPr>
        <w:t xml:space="preserve">la cual es propiamente equivalente a la forma </w:t>
      </w:r>
      <w:r>
        <w:rPr>
          <w:rStyle w:val="CharStyle219"/>
          <w:lang w:val="en-US" w:eastAsia="en-US" w:bidi="en-US"/>
        </w:rPr>
        <w:t xml:space="preserve">(11, 17, 40). </w:t>
      </w:r>
      <w:r>
        <w:rPr>
          <w:rStyle w:val="CharStyle219"/>
        </w:rPr>
        <w:t xml:space="preserve">A partir de una clase que por duplicacion produce a la clase de la forma F, se encuentran </w:t>
      </w:r>
      <w:r>
        <w:rPr>
          <w:rStyle w:val="CharStyle218"/>
        </w:rPr>
        <w:t>todas</w:t>
      </w:r>
      <w:r>
        <w:rPr>
          <w:rStyle w:val="CharStyle219"/>
        </w:rPr>
        <w:t xml:space="preserve"> (si hay mas que una) aquellas clases con la ayuda del problema 260; en nuestro ejemplo no hay ninguna otra clase positiva porque existe solo una clase ambigua positiva propiamente primitiva de determinante —151 (la clase principal); y puesto que, a partir de la composicion de la </w:t>
      </w:r>
      <w:r>
        <w:rPr>
          <w:rStyle w:val="CharStyle219"/>
          <w:lang w:val="la" w:eastAsia="la" w:bidi="la"/>
        </w:rPr>
        <w:t xml:space="preserve">unica </w:t>
      </w:r>
      <w:r>
        <w:rPr>
          <w:rStyle w:val="CharStyle219"/>
        </w:rPr>
        <w:t>clase ambigua negativa (—</w:t>
      </w:r>
      <w:r>
        <w:rPr>
          <w:rStyle w:val="CharStyle219"/>
          <w:lang w:val="en-US" w:eastAsia="en-US" w:bidi="en-US"/>
        </w:rPr>
        <w:t xml:space="preserve">1, 0, </w:t>
      </w:r>
      <w:r>
        <w:rPr>
          <w:rStyle w:val="CharStyle219"/>
        </w:rPr>
        <w:t xml:space="preserve">—151) con la clase </w:t>
      </w:r>
      <w:r>
        <w:rPr>
          <w:rStyle w:val="CharStyle219"/>
          <w:lang w:val="en-US" w:eastAsia="en-US" w:bidi="en-US"/>
        </w:rPr>
        <w:t xml:space="preserve">(11, </w:t>
      </w:r>
      <w:r>
        <w:rPr>
          <w:rStyle w:val="CharStyle219"/>
        </w:rPr>
        <w:t xml:space="preserve">—5, </w:t>
      </w:r>
      <w:r>
        <w:rPr>
          <w:rStyle w:val="CharStyle219"/>
          <w:lang w:val="en-US" w:eastAsia="en-US" w:bidi="en-US"/>
        </w:rPr>
        <w:t xml:space="preserve">16) </w:t>
      </w:r>
      <w:r>
        <w:rPr>
          <w:rStyle w:val="CharStyle219"/>
        </w:rPr>
        <w:t xml:space="preserve">resulta la clase (—11, —5, —16), esta sera la </w:t>
      </w:r>
      <w:r>
        <w:rPr>
          <w:rStyle w:val="CharStyle219"/>
          <w:lang w:val="la" w:eastAsia="la" w:bidi="la"/>
        </w:rPr>
        <w:t xml:space="preserve">unica </w:t>
      </w:r>
      <w:r>
        <w:rPr>
          <w:rStyle w:val="CharStyle219"/>
        </w:rPr>
        <w:t xml:space="preserve">clase negativa y de su duplicacion resulta la clase </w:t>
      </w:r>
      <w:r>
        <w:rPr>
          <w:rStyle w:val="CharStyle219"/>
          <w:lang w:val="en-US" w:eastAsia="en-US" w:bidi="en-US"/>
        </w:rPr>
        <w:t xml:space="preserve">(5, </w:t>
      </w:r>
      <w:r>
        <w:rPr>
          <w:rStyle w:val="CharStyle219"/>
        </w:rPr>
        <w:t>2, 31).</w:t>
      </w:r>
    </w:p>
    <w:p>
      <w:pPr>
        <w:pStyle w:val="Style205"/>
        <w:numPr>
          <w:ilvl w:val="0"/>
          <w:numId w:val="267"/>
        </w:numPr>
        <w:tabs>
          <w:tab w:leader="none" w:pos="1243" w:val="left"/>
        </w:tabs>
        <w:widowControl w:val="0"/>
        <w:keepNext w:val="0"/>
        <w:keepLines w:val="0"/>
        <w:shd w:val="clear" w:color="auto" w:fill="auto"/>
        <w:bidi w:val="0"/>
        <w:jc w:val="both"/>
        <w:spacing w:before="0" w:after="0" w:line="317" w:lineRule="exact"/>
        <w:ind w:left="0" w:right="0" w:firstLine="740"/>
        <w:sectPr>
          <w:headerReference w:type="even" r:id="rId165"/>
          <w:headerReference w:type="default" r:id="rId166"/>
          <w:headerReference w:type="first" r:id="rId167"/>
          <w:titlePg/>
          <w:pgSz w:w="11900" w:h="16840"/>
          <w:pgMar w:top="2415" w:left="1848" w:right="1297" w:bottom="2866" w:header="0" w:footer="3" w:gutter="0"/>
          <w:rtlGutter w:val="0"/>
          <w:cols w:space="720"/>
          <w:noEndnote/>
          <w:docGrid w:linePitch="360"/>
        </w:sectPr>
      </w:pPr>
      <w:r>
        <w:rPr>
          <w:rStyle w:val="CharStyle219"/>
        </w:rPr>
        <w:t xml:space="preserve">Puesto que por la solucion del problema del artículo anterior queda claro que cualquier clase propiamente primitiva (positiva) de formas binarias perteneciendo al genero principal se puede obtener de la duplicacion de alguna clase propiamente primitiva del mismo determinante, podemos ampliar el teorema del artículo </w:t>
      </w:r>
      <w:r>
        <w:rPr>
          <w:rStyle w:val="CharStyle219"/>
          <w:lang w:val="en-US" w:eastAsia="en-US" w:bidi="en-US"/>
        </w:rPr>
        <w:t xml:space="preserve">261. </w:t>
      </w:r>
      <w:r>
        <w:rPr>
          <w:rStyle w:val="CharStyle219"/>
        </w:rPr>
        <w:t xml:space="preserve">Este teorema afirmaba que podríamos estar seguros de que </w:t>
      </w:r>
      <w:r>
        <w:rPr>
          <w:rStyle w:val="CharStyle218"/>
        </w:rPr>
        <w:t>al menos</w:t>
      </w:r>
      <w:r>
        <w:rPr>
          <w:rStyle w:val="CharStyle219"/>
        </w:rPr>
        <w:t xml:space="preserve"> la mitad de todos los</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caracteres asignables para un determinante no cuadrado D no pueden corresponder a </w:t>
      </w:r>
      <w:r>
        <w:rPr>
          <w:rStyle w:val="CharStyle710"/>
          <w:lang w:val="la" w:eastAsia="la" w:bidi="la"/>
        </w:rPr>
        <w:t xml:space="preserve">generos </w:t>
      </w:r>
      <w:r>
        <w:rPr>
          <w:rStyle w:val="CharStyle710"/>
        </w:rPr>
        <w:t xml:space="preserve">propiamente primitivos (positivos). Ahora podemos decir que </w:t>
      </w:r>
      <w:r>
        <w:rPr>
          <w:rStyle w:val="CharStyle644"/>
        </w:rPr>
        <w:t xml:space="preserve">exactamente </w:t>
      </w:r>
      <w:r>
        <w:rPr>
          <w:rStyle w:val="CharStyle710"/>
        </w:rPr>
        <w:t xml:space="preserve">la mitad de todos estos caracteres corresponden a tales </w:t>
      </w:r>
      <w:r>
        <w:rPr>
          <w:rStyle w:val="CharStyle710"/>
          <w:lang w:val="la" w:eastAsia="la" w:bidi="la"/>
        </w:rPr>
        <w:t xml:space="preserve">generos </w:t>
      </w:r>
      <w:r>
        <w:rPr>
          <w:rStyle w:val="CharStyle710"/>
        </w:rPr>
        <w:t xml:space="preserve">y ninguno de los de la otra mitad puede corresponder a ellos (ver demostración del teorema). En el artículo </w:t>
      </w:r>
      <w:r>
        <w:rPr>
          <w:rStyle w:val="CharStyle710"/>
          <w:lang w:val="en-US" w:eastAsia="en-US" w:bidi="en-US"/>
        </w:rPr>
        <w:t xml:space="preserve">264 </w:t>
      </w:r>
      <w:r>
        <w:rPr>
          <w:rStyle w:val="CharStyle710"/>
        </w:rPr>
        <w:t xml:space="preserve">distribuimos todos esos caracteres entre dos grupos iguales P y Q. Se probo que ninguno de los de Q puede corresponder a formas propiamente primitivas (positivas). Aón se dudaba de si había </w:t>
      </w:r>
      <w:r>
        <w:rPr>
          <w:rStyle w:val="CharStyle710"/>
          <w:lang w:val="la" w:eastAsia="la" w:bidi="la"/>
        </w:rPr>
        <w:t xml:space="preserve">generos </w:t>
      </w:r>
      <w:r>
        <w:rPr>
          <w:rStyle w:val="CharStyle710"/>
        </w:rPr>
        <w:t>que correspondían a cada uno de los caracteres de</w:t>
      </w:r>
    </w:p>
    <w:p>
      <w:pPr>
        <w:pStyle w:val="Style458"/>
        <w:tabs>
          <w:tab w:leader="none" w:pos="361" w:val="left"/>
        </w:tabs>
        <w:widowControl w:val="0"/>
        <w:keepNext w:val="0"/>
        <w:keepLines w:val="0"/>
        <w:shd w:val="clear" w:color="auto" w:fill="auto"/>
        <w:bidi w:val="0"/>
        <w:jc w:val="both"/>
        <w:spacing w:before="0" w:after="0" w:line="317" w:lineRule="exact"/>
        <w:ind w:left="0" w:right="0" w:firstLine="0"/>
      </w:pPr>
      <w:r>
        <w:rPr>
          <w:rStyle w:val="CharStyle710"/>
        </w:rPr>
        <w:t>P.</w:t>
        <w:tab/>
        <w:t xml:space="preserve">Ahora la duda se ha aclarado y estamos seguros de que entre el conjunto completo de caracteres de P no hay ninguno que no corresponda a un genero. Se mostró en el artículo </w:t>
      </w:r>
      <w:r>
        <w:rPr>
          <w:rStyle w:val="CharStyle710"/>
          <w:lang w:val="en-US" w:eastAsia="en-US" w:bidi="en-US"/>
        </w:rPr>
        <w:t xml:space="preserve">264, </w:t>
      </w:r>
      <w:r>
        <w:rPr>
          <w:rStyle w:val="CharStyle710"/>
        </w:rPr>
        <w:t xml:space="preserve">I que para un determinante negativo es imposible para P y </w:t>
      </w:r>
      <w:r>
        <w:rPr>
          <w:rStyle w:val="CharStyle644"/>
        </w:rPr>
        <w:t>sólo</w:t>
      </w:r>
      <w:r>
        <w:rPr>
          <w:rStyle w:val="CharStyle710"/>
        </w:rPr>
        <w:t xml:space="preserve"> posible para Q el tener miembros en un orden </w:t>
      </w:r>
      <w:r>
        <w:rPr>
          <w:rStyle w:val="CharStyle644"/>
        </w:rPr>
        <w:t>negativo</w:t>
      </w:r>
      <w:r>
        <w:rPr>
          <w:rStyle w:val="CharStyle710"/>
        </w:rPr>
        <w:t xml:space="preserve"> propiamente primitivo. Mostraremos en efecto que </w:t>
      </w:r>
      <w:r>
        <w:rPr>
          <w:rStyle w:val="CharStyle644"/>
        </w:rPr>
        <w:t>todos</w:t>
      </w:r>
      <w:r>
        <w:rPr>
          <w:rStyle w:val="CharStyle710"/>
        </w:rPr>
        <w:t xml:space="preserve"> los miembros de Q son posibles. Si K es cualquier carácter en</w:t>
      </w:r>
    </w:p>
    <w:p>
      <w:pPr>
        <w:pStyle w:val="Style458"/>
        <w:tabs>
          <w:tab w:leader="none" w:pos="366" w:val="left"/>
        </w:tabs>
        <w:widowControl w:val="0"/>
        <w:keepNext w:val="0"/>
        <w:keepLines w:val="0"/>
        <w:shd w:val="clear" w:color="auto" w:fill="auto"/>
        <w:bidi w:val="0"/>
        <w:jc w:val="both"/>
        <w:spacing w:before="0" w:after="686" w:line="317" w:lineRule="exact"/>
        <w:ind w:left="0" w:right="0" w:firstLine="0"/>
      </w:pPr>
      <w:r>
        <w:rPr>
          <w:rStyle w:val="CharStyle710"/>
        </w:rPr>
        <w:t>Q,</w:t>
        <w:tab/>
        <w:t xml:space="preserve">f una forma arbitraria en el orden de formas negativas propiamente primitivas de determinante D, y </w:t>
      </w:r>
      <w:r>
        <w:rPr>
          <w:rStyle w:val="CharStyle644"/>
          <w:lang w:val="la" w:eastAsia="la" w:bidi="la"/>
        </w:rPr>
        <w:t>K'</w:t>
      </w:r>
      <w:r>
        <w:rPr>
          <w:rStyle w:val="CharStyle710"/>
          <w:lang w:val="la" w:eastAsia="la" w:bidi="la"/>
        </w:rPr>
        <w:t xml:space="preserve"> </w:t>
      </w:r>
      <w:r>
        <w:rPr>
          <w:rStyle w:val="CharStyle710"/>
        </w:rPr>
        <w:t xml:space="preserve">su carócter, entonces </w:t>
      </w:r>
      <w:r>
        <w:rPr>
          <w:rStyle w:val="CharStyle644"/>
          <w:lang w:val="la" w:eastAsia="la" w:bidi="la"/>
        </w:rPr>
        <w:t>K'</w:t>
      </w:r>
      <w:r>
        <w:rPr>
          <w:rStyle w:val="CharStyle710"/>
          <w:lang w:val="la" w:eastAsia="la" w:bidi="la"/>
        </w:rPr>
        <w:t xml:space="preserve"> </w:t>
      </w:r>
      <w:r>
        <w:rPr>
          <w:rStyle w:val="CharStyle710"/>
        </w:rPr>
        <w:t xml:space="preserve">estará en Q; a partir de esto es fócil ver que el carácter compuesto por K y </w:t>
      </w:r>
      <w:r>
        <w:rPr>
          <w:rStyle w:val="CharStyle644"/>
          <w:lang w:val="la" w:eastAsia="la" w:bidi="la"/>
        </w:rPr>
        <w:t>K'</w:t>
      </w:r>
      <w:r>
        <w:rPr>
          <w:rStyle w:val="CharStyle710"/>
          <w:lang w:val="la" w:eastAsia="la" w:bidi="la"/>
        </w:rPr>
        <w:t xml:space="preserve"> </w:t>
      </w:r>
      <w:r>
        <w:rPr>
          <w:rStyle w:val="CharStyle710"/>
        </w:rPr>
        <w:t xml:space="preserve">(según la norma </w:t>
      </w:r>
      <w:r>
        <w:rPr>
          <w:rStyle w:val="CharStyle710"/>
          <w:lang w:val="en-GB" w:eastAsia="en-GB" w:bidi="en-GB"/>
        </w:rPr>
        <w:t xml:space="preserve">del art. </w:t>
      </w:r>
      <w:r>
        <w:rPr>
          <w:rStyle w:val="CharStyle710"/>
          <w:lang w:val="en-US" w:eastAsia="en-US" w:bidi="en-US"/>
        </w:rPr>
        <w:t xml:space="preserve">246) </w:t>
      </w:r>
      <w:r>
        <w:rPr>
          <w:rStyle w:val="CharStyle710"/>
        </w:rPr>
        <w:t xml:space="preserve">pertenece a P y entonces </w:t>
      </w:r>
      <w:r>
        <w:rPr>
          <w:rStyle w:val="CharStyle710"/>
          <w:lang w:val="en-GB" w:eastAsia="en-GB" w:bidi="en-GB"/>
        </w:rPr>
        <w:t xml:space="preserve">hay </w:t>
      </w:r>
      <w:r>
        <w:rPr>
          <w:rStyle w:val="CharStyle710"/>
        </w:rPr>
        <w:t xml:space="preserve">formas propiamente primitivas positivas de determinante D que le corresponden. La composición de esta forma con f da raíz a una forma propiamente primitiva negativa de determinante D cuyo carácter sera K. De manera similar se prueba que aquellos caracteres en un orden impropiamente primitivo, que seguón </w:t>
      </w:r>
      <w:r>
        <w:rPr>
          <w:rStyle w:val="CharStyle710"/>
          <w:lang w:val="en-GB" w:eastAsia="en-GB" w:bidi="en-GB"/>
        </w:rPr>
        <w:t xml:space="preserve">los </w:t>
      </w:r>
      <w:r>
        <w:rPr>
          <w:rStyle w:val="CharStyle710"/>
        </w:rPr>
        <w:t xml:space="preserve">metodos de los artículos </w:t>
      </w:r>
      <w:r>
        <w:rPr>
          <w:rStyle w:val="CharStyle710"/>
          <w:lang w:val="en-US" w:eastAsia="en-US" w:bidi="en-US"/>
        </w:rPr>
        <w:t xml:space="preserve">264 </w:t>
      </w:r>
      <w:r>
        <w:rPr>
          <w:rStyle w:val="CharStyle710"/>
        </w:rPr>
        <w:t xml:space="preserve">II, III resultan ser los </w:t>
      </w:r>
      <w:r>
        <w:rPr>
          <w:rStyle w:val="CharStyle644"/>
        </w:rPr>
        <w:t>únicos</w:t>
      </w:r>
      <w:r>
        <w:rPr>
          <w:rStyle w:val="CharStyle710"/>
        </w:rPr>
        <w:t xml:space="preserve"> posibles, son realmente del </w:t>
      </w:r>
      <w:r>
        <w:rPr>
          <w:rStyle w:val="CharStyle644"/>
        </w:rPr>
        <w:t>todo</w:t>
      </w:r>
      <w:r>
        <w:rPr>
          <w:rStyle w:val="CharStyle710"/>
        </w:rPr>
        <w:t xml:space="preserve"> posibles, independientemente de si pertenecen a P o a Q. Creemos que estos teoremas esrán entre los mós bellos de la teoría de las formas binarias, especialmente porque, a pesar de ser sumamente </w:t>
      </w:r>
      <w:r>
        <w:rPr>
          <w:rStyle w:val="CharStyle710"/>
          <w:lang w:val="en-GB" w:eastAsia="en-GB" w:bidi="en-GB"/>
        </w:rPr>
        <w:t xml:space="preserve">simples, </w:t>
      </w:r>
      <w:r>
        <w:rPr>
          <w:rStyle w:val="CharStyle710"/>
        </w:rPr>
        <w:t xml:space="preserve">son </w:t>
      </w:r>
      <w:r>
        <w:rPr>
          <w:rStyle w:val="CharStyle710"/>
          <w:lang w:val="en-GB" w:eastAsia="en-GB" w:bidi="en-GB"/>
        </w:rPr>
        <w:t xml:space="preserve">tan </w:t>
      </w:r>
      <w:r>
        <w:rPr>
          <w:rStyle w:val="CharStyle710"/>
        </w:rPr>
        <w:t>profundos que sus demostraciones rigurosas requieren de muchas otras investigaciones.</w:t>
      </w:r>
    </w:p>
    <w:p>
      <w:pPr>
        <w:pStyle w:val="Style640"/>
        <w:widowControl w:val="0"/>
        <w:keepNext w:val="0"/>
        <w:keepLines w:val="0"/>
        <w:shd w:val="clear" w:color="auto" w:fill="auto"/>
        <w:bidi w:val="0"/>
        <w:jc w:val="left"/>
        <w:spacing w:before="0" w:after="104" w:line="210" w:lineRule="exact"/>
        <w:ind w:left="240" w:right="0" w:firstLine="0"/>
      </w:pPr>
      <w:r>
        <w:rPr>
          <w:lang w:val="es-ES" w:eastAsia="es-ES" w:bidi="es-ES"/>
          <w:w w:val="100"/>
          <w:spacing w:val="0"/>
          <w:color w:val="000000"/>
          <w:position w:val="0"/>
        </w:rPr>
        <w:t>La teoría de la descomposicion de números y formas binarias en tres cuadrados.</w:t>
      </w:r>
    </w:p>
    <w:p>
      <w:pPr>
        <w:pStyle w:val="Style458"/>
        <w:widowControl w:val="0"/>
        <w:keepNext w:val="0"/>
        <w:keepLines w:val="0"/>
        <w:shd w:val="clear" w:color="auto" w:fill="auto"/>
        <w:bidi w:val="0"/>
        <w:jc w:val="left"/>
        <w:spacing w:before="0" w:after="0" w:line="322" w:lineRule="exact"/>
        <w:ind w:left="0" w:right="0" w:firstLine="760"/>
        <w:sectPr>
          <w:pgSz w:w="11900" w:h="16840"/>
          <w:pgMar w:top="2434" w:left="1884" w:right="1342" w:bottom="2434" w:header="0" w:footer="3" w:gutter="0"/>
          <w:rtlGutter w:val="0"/>
          <w:cols w:space="720"/>
          <w:noEndnote/>
          <w:docGrid w:linePitch="360"/>
        </w:sectPr>
      </w:pPr>
      <w:r>
        <w:rPr>
          <w:rStyle w:val="CharStyle710"/>
        </w:rPr>
        <w:t xml:space="preserve">Veamos ahora otra aplicación de la divagación anterior, la descomposición de nómeros y formas binarias en tres cuadrados. Empezamos con lo siguiente. </w:t>
      </w:r>
      <w:r>
        <w:rPr>
          <w:rStyle w:val="CharStyle710"/>
          <w:vertAlign w:val="superscript"/>
        </w:rPr>
        <w:footnoteReference w:id="203"/>
      </w:r>
    </w:p>
    <w:p>
      <w:pPr>
        <w:pStyle w:val="Style458"/>
        <w:widowControl w:val="0"/>
        <w:keepNext w:val="0"/>
        <w:keepLines w:val="0"/>
        <w:shd w:val="clear" w:color="auto" w:fill="auto"/>
        <w:bidi w:val="0"/>
        <w:jc w:val="both"/>
        <w:spacing w:before="0" w:after="60" w:line="317" w:lineRule="exact"/>
        <w:ind w:left="0" w:right="0" w:firstLine="760"/>
      </w:pPr>
      <w:r>
        <w:rPr>
          <w:rStyle w:val="CharStyle644"/>
        </w:rPr>
        <w:t>Solución.</w:t>
      </w:r>
      <w:r>
        <w:rPr>
          <w:rStyle w:val="CharStyle710"/>
        </w:rPr>
        <w:t xml:space="preserve"> Designemos por </w:t>
      </w:r>
      <w:r>
        <w:rPr>
          <w:rStyle w:val="CharStyle710"/>
          <w:lang w:val="el-GR" w:eastAsia="el-GR" w:bidi="el-GR"/>
        </w:rPr>
        <w:t xml:space="preserve">Ω </w:t>
      </w:r>
      <w:r>
        <w:rPr>
          <w:rStyle w:val="CharStyle710"/>
        </w:rPr>
        <w:t xml:space="preserve">el conjunto de todos los caracteres particulares que dan las relaciones del número </w:t>
      </w:r>
      <w:r>
        <w:rPr>
          <w:rStyle w:val="CharStyle710"/>
          <w:lang w:val="en-US" w:eastAsia="en-US" w:bidi="en-US"/>
        </w:rPr>
        <w:t xml:space="preserve">1 </w:t>
      </w:r>
      <w:r>
        <w:rPr>
          <w:rStyle w:val="CharStyle710"/>
        </w:rPr>
        <w:t xml:space="preserve">tanto a los divisores primos (impares) de </w:t>
      </w:r>
      <w:r>
        <w:rPr>
          <w:rStyle w:val="CharStyle644"/>
        </w:rPr>
        <w:t>M</w:t>
      </w:r>
      <w:r>
        <w:rPr>
          <w:rStyle w:val="CharStyle710"/>
        </w:rPr>
        <w:t xml:space="preserve"> como a los </w:t>
      </w:r>
      <w:r>
        <w:rPr>
          <w:rStyle w:val="CharStyle710"/>
          <w:lang w:val="la" w:eastAsia="la" w:bidi="la"/>
        </w:rPr>
        <w:t xml:space="preserve">numeros </w:t>
      </w:r>
      <w:r>
        <w:rPr>
          <w:rStyle w:val="CharStyle710"/>
          <w:lang w:val="en-US" w:eastAsia="en-US" w:bidi="en-US"/>
        </w:rPr>
        <w:t xml:space="preserve">8 </w:t>
      </w:r>
      <w:r>
        <w:rPr>
          <w:rStyle w:val="CharStyle710"/>
        </w:rPr>
        <w:t xml:space="preserve">o </w:t>
      </w:r>
      <w:r>
        <w:rPr>
          <w:rStyle w:val="CharStyle710"/>
          <w:lang w:val="en-US" w:eastAsia="en-US" w:bidi="en-US"/>
        </w:rPr>
        <w:t xml:space="preserve">4 </w:t>
      </w:r>
      <w:r>
        <w:rPr>
          <w:rStyle w:val="CharStyle710"/>
        </w:rPr>
        <w:t xml:space="preserve">cuando divide a </w:t>
      </w:r>
      <w:r>
        <w:rPr>
          <w:rStyle w:val="CharStyle644"/>
        </w:rPr>
        <w:t>M</w:t>
      </w:r>
      <w:r>
        <w:rPr>
          <w:rStyle w:val="CharStyle710"/>
        </w:rPr>
        <w:t>. Estos caracteres serán Rp, Rp</w:t>
      </w:r>
      <w:r>
        <w:rPr>
          <w:rStyle w:val="CharStyle710"/>
          <w:vertAlign w:val="superscript"/>
        </w:rPr>
        <w:t>0</w:t>
      </w:r>
      <w:r>
        <w:rPr>
          <w:rStyle w:val="CharStyle710"/>
        </w:rPr>
        <w:t xml:space="preserve">, </w:t>
      </w:r>
      <w:r>
        <w:rPr>
          <w:rStyle w:val="CharStyle644"/>
        </w:rPr>
        <w:t>Rp",</w:t>
      </w:r>
      <w:r>
        <w:rPr>
          <w:rStyle w:val="CharStyle710"/>
        </w:rPr>
        <w:t xml:space="preserve"> etc., donde p, p</w:t>
      </w:r>
      <w:r>
        <w:rPr>
          <w:rStyle w:val="CharStyle710"/>
          <w:vertAlign w:val="superscript"/>
        </w:rPr>
        <w:t>0</w:t>
      </w:r>
      <w:r>
        <w:rPr>
          <w:rStyle w:val="CharStyle710"/>
        </w:rPr>
        <w:t>, p</w:t>
      </w:r>
      <w:r>
        <w:rPr>
          <w:rStyle w:val="CharStyle710"/>
          <w:vertAlign w:val="superscript"/>
        </w:rPr>
        <w:t>00</w:t>
      </w:r>
      <w:r>
        <w:rPr>
          <w:rStyle w:val="CharStyle710"/>
        </w:rPr>
        <w:t xml:space="preserve">, etc. son los divisores primos, y </w:t>
      </w:r>
      <w:r>
        <w:rPr>
          <w:rStyle w:val="CharStyle710"/>
          <w:lang w:val="en-US" w:eastAsia="en-US" w:bidi="en-US"/>
        </w:rPr>
        <w:t xml:space="preserve">1, 4 </w:t>
      </w:r>
      <w:r>
        <w:rPr>
          <w:rStyle w:val="CharStyle710"/>
        </w:rPr>
        <w:t xml:space="preserve">cuando </w:t>
      </w:r>
      <w:r>
        <w:rPr>
          <w:rStyle w:val="CharStyle710"/>
          <w:lang w:val="en-US" w:eastAsia="en-US" w:bidi="en-US"/>
        </w:rPr>
        <w:t xml:space="preserve">4 </w:t>
      </w:r>
      <w:r>
        <w:rPr>
          <w:rStyle w:val="CharStyle710"/>
        </w:rPr>
        <w:t xml:space="preserve">divide a </w:t>
      </w:r>
      <w:r>
        <w:rPr>
          <w:rStyle w:val="CharStyle644"/>
        </w:rPr>
        <w:t>M</w:t>
      </w:r>
      <w:r>
        <w:rPr>
          <w:rStyle w:val="CharStyle710"/>
        </w:rPr>
        <w:t xml:space="preserve">; </w:t>
      </w:r>
      <w:r>
        <w:rPr>
          <w:rStyle w:val="CharStyle710"/>
          <w:lang w:val="en-US" w:eastAsia="en-US" w:bidi="en-US"/>
        </w:rPr>
        <w:t xml:space="preserve">1,8 </w:t>
      </w:r>
      <w:r>
        <w:rPr>
          <w:rStyle w:val="CharStyle710"/>
        </w:rPr>
        <w:t xml:space="preserve">cuando </w:t>
      </w:r>
      <w:r>
        <w:rPr>
          <w:rStyle w:val="CharStyle710"/>
          <w:lang w:val="en-US" w:eastAsia="en-US" w:bidi="en-US"/>
        </w:rPr>
        <w:t xml:space="preserve">8 </w:t>
      </w:r>
      <w:r>
        <w:rPr>
          <w:rStyle w:val="CharStyle710"/>
        </w:rPr>
        <w:t xml:space="preserve">divide a </w:t>
      </w:r>
      <w:r>
        <w:rPr>
          <w:rStyle w:val="CharStyle644"/>
        </w:rPr>
        <w:t>M</w:t>
      </w:r>
      <w:r>
        <w:rPr>
          <w:rStyle w:val="CharStyle710"/>
        </w:rPr>
        <w:t xml:space="preserve">. Ademas utilizaremos las letras P y Q con el mismo significado que en el artículo anterior y en el artículo </w:t>
      </w:r>
      <w:r>
        <w:rPr>
          <w:rStyle w:val="CharStyle710"/>
          <w:lang w:val="en-US" w:eastAsia="en-US" w:bidi="en-US"/>
        </w:rPr>
        <w:t xml:space="preserve">264. </w:t>
      </w:r>
      <w:r>
        <w:rPr>
          <w:rStyle w:val="CharStyle710"/>
        </w:rPr>
        <w:t>Ahora distinguimos los siguientes casos.</w:t>
      </w:r>
    </w:p>
    <w:p>
      <w:pPr>
        <w:pStyle w:val="Style458"/>
        <w:numPr>
          <w:ilvl w:val="0"/>
          <w:numId w:val="269"/>
        </w:numPr>
        <w:tabs>
          <w:tab w:leader="none" w:pos="1198" w:val="left"/>
        </w:tabs>
        <w:widowControl w:val="0"/>
        <w:keepNext w:val="0"/>
        <w:keepLines w:val="0"/>
        <w:shd w:val="clear" w:color="auto" w:fill="auto"/>
        <w:bidi w:val="0"/>
        <w:jc w:val="both"/>
        <w:spacing w:before="0" w:after="60" w:line="317" w:lineRule="exact"/>
        <w:ind w:left="0" w:right="0" w:firstLine="760"/>
      </w:pPr>
      <w:r>
        <w:rPr>
          <w:rStyle w:val="CharStyle710"/>
        </w:rPr>
        <w:t xml:space="preserve">Cuando M es divisible por </w:t>
      </w:r>
      <w:r>
        <w:rPr>
          <w:rStyle w:val="CharStyle710"/>
          <w:lang w:val="en-US" w:eastAsia="en-US" w:bidi="en-US"/>
        </w:rPr>
        <w:t xml:space="preserve">4, </w:t>
      </w:r>
      <w:r>
        <w:rPr>
          <w:rStyle w:val="CharStyle710"/>
          <w:lang w:val="el-GR" w:eastAsia="el-GR" w:bidi="el-GR"/>
        </w:rPr>
        <w:t xml:space="preserve">Ω </w:t>
      </w:r>
      <w:r>
        <w:rPr>
          <w:rStyle w:val="CharStyle710"/>
        </w:rPr>
        <w:t xml:space="preserve">serú un carácter completo, y es claro por el artículo </w:t>
      </w:r>
      <w:r>
        <w:rPr>
          <w:rStyle w:val="CharStyle710"/>
          <w:lang w:val="en-US" w:eastAsia="en-US" w:bidi="en-US"/>
        </w:rPr>
        <w:t xml:space="preserve">233 </w:t>
      </w:r>
      <w:r>
        <w:rPr>
          <w:rStyle w:val="CharStyle710"/>
        </w:rPr>
        <w:t xml:space="preserve">V que </w:t>
      </w:r>
      <w:r>
        <w:rPr>
          <w:rStyle w:val="CharStyle710"/>
          <w:lang w:val="en-US" w:eastAsia="en-US" w:bidi="en-US"/>
        </w:rPr>
        <w:t xml:space="preserve">1 </w:t>
      </w:r>
      <w:r>
        <w:rPr>
          <w:rStyle w:val="CharStyle710"/>
        </w:rPr>
        <w:t xml:space="preserve">puede ser un número característico solamente de aquellas formas cuyo carúcter es </w:t>
      </w:r>
      <w:r>
        <w:rPr>
          <w:rStyle w:val="CharStyle710"/>
          <w:lang w:val="el-GR" w:eastAsia="el-GR" w:bidi="el-GR"/>
        </w:rPr>
        <w:t xml:space="preserve">Ω. </w:t>
      </w:r>
      <w:r>
        <w:rPr>
          <w:rStyle w:val="CharStyle710"/>
        </w:rPr>
        <w:t xml:space="preserve">Pero es claro que </w:t>
      </w:r>
      <w:r>
        <w:rPr>
          <w:rStyle w:val="CharStyle710"/>
          <w:lang w:val="el-GR" w:eastAsia="el-GR" w:bidi="el-GR"/>
        </w:rPr>
        <w:t xml:space="preserve">Ω </w:t>
      </w:r>
      <w:r>
        <w:rPr>
          <w:rStyle w:val="CharStyle710"/>
        </w:rPr>
        <w:t xml:space="preserve">es el carácter de la forma principal </w:t>
      </w:r>
      <w:r>
        <w:rPr>
          <w:rStyle w:val="CharStyle710"/>
          <w:lang w:val="en-US" w:eastAsia="en-US" w:bidi="en-US"/>
        </w:rPr>
        <w:t xml:space="preserve">(1, </w:t>
      </w:r>
      <w:r>
        <w:rPr>
          <w:rStyle w:val="CharStyle710"/>
        </w:rPr>
        <w:t>0,M) y así pertenece a P y no puede resultar de una forma propiamente primitiva negativa; por lo tanto, puesto que no hay formas impropiamente primitivas para este determinante, en este caso no habrá formas primitivas negativas que sean residuos de M.</w:t>
      </w:r>
    </w:p>
    <w:p>
      <w:pPr>
        <w:pStyle w:val="Style458"/>
        <w:numPr>
          <w:ilvl w:val="0"/>
          <w:numId w:val="269"/>
        </w:numPr>
        <w:tabs>
          <w:tab w:leader="none" w:pos="1198" w:val="left"/>
        </w:tabs>
        <w:widowControl w:val="0"/>
        <w:keepNext w:val="0"/>
        <w:keepLines w:val="0"/>
        <w:shd w:val="clear" w:color="auto" w:fill="auto"/>
        <w:bidi w:val="0"/>
        <w:jc w:val="both"/>
        <w:spacing w:before="0" w:after="60" w:line="317" w:lineRule="exact"/>
        <w:ind w:left="0" w:right="0" w:firstLine="760"/>
      </w:pPr>
      <w:r>
        <w:rPr>
          <w:rStyle w:val="CharStyle710"/>
        </w:rPr>
        <w:t xml:space="preserve">Cuando M </w:t>
      </w:r>
      <w:r>
        <w:rPr>
          <w:rStyle w:val="CharStyle763"/>
        </w:rPr>
        <w:t>ξ</w:t>
      </w:r>
      <w:r>
        <w:rPr>
          <w:rStyle w:val="CharStyle710"/>
          <w:lang w:val="el-GR" w:eastAsia="el-GR" w:bidi="el-GR"/>
        </w:rPr>
        <w:t xml:space="preserve"> </w:t>
      </w:r>
      <w:r>
        <w:rPr>
          <w:rStyle w:val="CharStyle710"/>
          <w:lang w:val="en-US" w:eastAsia="en-US" w:bidi="en-US"/>
        </w:rPr>
        <w:t xml:space="preserve">3 </w:t>
      </w:r>
      <w:r>
        <w:rPr>
          <w:rStyle w:val="CharStyle710"/>
          <w:lang w:val="en-GB" w:eastAsia="en-GB" w:bidi="en-GB"/>
        </w:rPr>
        <w:t xml:space="preserve">(mod. </w:t>
      </w:r>
      <w:r>
        <w:rPr>
          <w:rStyle w:val="CharStyle710"/>
          <w:lang w:val="en-US" w:eastAsia="en-US" w:bidi="en-US"/>
        </w:rPr>
        <w:t xml:space="preserve">4) </w:t>
      </w:r>
      <w:r>
        <w:rPr>
          <w:rStyle w:val="CharStyle710"/>
        </w:rPr>
        <w:t xml:space="preserve">el mismo razonamiento es valido con la excepciún de que en este caso existe un orden </w:t>
      </w:r>
      <w:r>
        <w:rPr>
          <w:rStyle w:val="CharStyle644"/>
        </w:rPr>
        <w:t>impropiamente</w:t>
      </w:r>
      <w:r>
        <w:rPr>
          <w:rStyle w:val="CharStyle710"/>
        </w:rPr>
        <w:t xml:space="preserve"> primitivo negativo en el cual los caracteres P serún posibles o no según M </w:t>
      </w:r>
      <w:r>
        <w:rPr>
          <w:rStyle w:val="CharStyle763"/>
        </w:rPr>
        <w:t>ξ</w:t>
      </w:r>
      <w:r>
        <w:rPr>
          <w:rStyle w:val="CharStyle710"/>
          <w:lang w:val="el-GR" w:eastAsia="el-GR" w:bidi="el-GR"/>
        </w:rPr>
        <w:t xml:space="preserve"> </w:t>
      </w:r>
      <w:r>
        <w:rPr>
          <w:rStyle w:val="CharStyle710"/>
          <w:lang w:val="en-US" w:eastAsia="en-US" w:bidi="en-US"/>
        </w:rPr>
        <w:t xml:space="preserve">3 </w:t>
      </w:r>
      <w:r>
        <w:rPr>
          <w:rStyle w:val="CharStyle710"/>
        </w:rPr>
        <w:t xml:space="preserve">o M </w:t>
      </w:r>
      <w:r>
        <w:rPr>
          <w:rStyle w:val="CharStyle763"/>
        </w:rPr>
        <w:t>ξ</w:t>
      </w:r>
      <w:r>
        <w:rPr>
          <w:rStyle w:val="CharStyle710"/>
          <w:lang w:val="el-GR" w:eastAsia="el-GR" w:bidi="el-GR"/>
        </w:rPr>
        <w:t xml:space="preserve"> </w:t>
      </w:r>
      <w:r>
        <w:rPr>
          <w:rStyle w:val="CharStyle710"/>
          <w:lang w:val="en-US" w:eastAsia="en-US" w:bidi="en-US"/>
        </w:rPr>
        <w:t xml:space="preserve">7 </w:t>
      </w:r>
      <w:r>
        <w:rPr>
          <w:rStyle w:val="CharStyle710"/>
          <w:lang w:val="en-GB" w:eastAsia="en-GB" w:bidi="en-GB"/>
        </w:rPr>
        <w:t xml:space="preserve">(mod. </w:t>
      </w:r>
      <w:r>
        <w:rPr>
          <w:rStyle w:val="CharStyle710"/>
          <w:lang w:val="en-US" w:eastAsia="en-US" w:bidi="en-US"/>
        </w:rPr>
        <w:t xml:space="preserve">8) </w:t>
      </w:r>
      <w:r>
        <w:rPr>
          <w:rStyle w:val="CharStyle710"/>
        </w:rPr>
        <w:t xml:space="preserve">(ver </w:t>
      </w:r>
      <w:r>
        <w:rPr>
          <w:rStyle w:val="CharStyle710"/>
          <w:lang w:val="en-GB" w:eastAsia="en-GB" w:bidi="en-GB"/>
        </w:rPr>
        <w:t xml:space="preserve">art. </w:t>
      </w:r>
      <w:r>
        <w:rPr>
          <w:rStyle w:val="CharStyle710"/>
          <w:lang w:val="en-US" w:eastAsia="en-US" w:bidi="en-US"/>
        </w:rPr>
        <w:t xml:space="preserve">264 </w:t>
      </w:r>
      <w:r>
        <w:rPr>
          <w:rStyle w:val="CharStyle710"/>
        </w:rPr>
        <w:t xml:space="preserve">III). En el primer caso habrá un genero para este orden cuyo carácter es </w:t>
      </w:r>
      <w:r>
        <w:rPr>
          <w:rStyle w:val="CharStyle710"/>
          <w:lang w:val="el-GR" w:eastAsia="el-GR" w:bidi="el-GR"/>
        </w:rPr>
        <w:t xml:space="preserve">Ω, </w:t>
      </w:r>
      <w:r>
        <w:rPr>
          <w:rStyle w:val="CharStyle710"/>
        </w:rPr>
        <w:t xml:space="preserve">asú </w:t>
      </w:r>
      <w:r>
        <w:rPr>
          <w:rStyle w:val="CharStyle710"/>
          <w:lang w:val="en-US" w:eastAsia="en-US" w:bidi="en-US"/>
        </w:rPr>
        <w:t xml:space="preserve">1 </w:t>
      </w:r>
      <w:r>
        <w:rPr>
          <w:rStyle w:val="CharStyle710"/>
        </w:rPr>
        <w:t>sera el numero característico de todas las formas contenida en ella; en el segundo caso no puede haber ninguna forma negativa con esta propiedad.</w:t>
      </w:r>
    </w:p>
    <w:p>
      <w:pPr>
        <w:pStyle w:val="Style458"/>
        <w:numPr>
          <w:ilvl w:val="0"/>
          <w:numId w:val="269"/>
        </w:numPr>
        <w:widowControl w:val="0"/>
        <w:keepNext w:val="0"/>
        <w:keepLines w:val="0"/>
        <w:shd w:val="clear" w:color="auto" w:fill="auto"/>
        <w:bidi w:val="0"/>
        <w:jc w:val="both"/>
        <w:spacing w:before="0" w:after="60" w:line="317" w:lineRule="exact"/>
        <w:ind w:left="0" w:right="0" w:firstLine="760"/>
      </w:pPr>
      <w:r>
        <w:rPr>
          <w:rStyle w:val="CharStyle710"/>
        </w:rPr>
        <w:t xml:space="preserve"> Cuando M </w:t>
      </w:r>
      <w:r>
        <w:rPr>
          <w:rStyle w:val="CharStyle763"/>
        </w:rPr>
        <w:t>ξ</w:t>
      </w:r>
      <w:r>
        <w:rPr>
          <w:rStyle w:val="CharStyle710"/>
          <w:lang w:val="el-GR" w:eastAsia="el-GR" w:bidi="el-GR"/>
        </w:rPr>
        <w:t xml:space="preserve"> </w:t>
      </w:r>
      <w:r>
        <w:rPr>
          <w:rStyle w:val="CharStyle710"/>
          <w:lang w:val="en-US" w:eastAsia="en-US" w:bidi="en-US"/>
        </w:rPr>
        <w:t xml:space="preserve">1 </w:t>
      </w:r>
      <w:r>
        <w:rPr>
          <w:rStyle w:val="CharStyle710"/>
          <w:lang w:val="en-GB" w:eastAsia="en-GB" w:bidi="en-GB"/>
        </w:rPr>
        <w:t xml:space="preserve">(mod. </w:t>
      </w:r>
      <w:r>
        <w:rPr>
          <w:rStyle w:val="CharStyle710"/>
          <w:lang w:val="en-US" w:eastAsia="en-US" w:bidi="en-US"/>
        </w:rPr>
        <w:t xml:space="preserve">4), </w:t>
      </w:r>
      <w:r>
        <w:rPr>
          <w:rStyle w:val="CharStyle710"/>
          <w:lang w:val="el-GR" w:eastAsia="el-GR" w:bidi="el-GR"/>
        </w:rPr>
        <w:t xml:space="preserve">Ω </w:t>
      </w:r>
      <w:r>
        <w:rPr>
          <w:rStyle w:val="CharStyle710"/>
        </w:rPr>
        <w:t xml:space="preserve">aún no es un carácter completo, pero debemos agregarle una relacioún con el nuúmero 4; es claro sin embargo, que </w:t>
      </w:r>
      <w:r>
        <w:rPr>
          <w:rStyle w:val="CharStyle710"/>
          <w:lang w:val="el-GR" w:eastAsia="el-GR" w:bidi="el-GR"/>
        </w:rPr>
        <w:t xml:space="preserve">Ω </w:t>
      </w:r>
      <w:r>
        <w:rPr>
          <w:rStyle w:val="CharStyle710"/>
        </w:rPr>
        <w:t xml:space="preserve">debe pertenecer al caraúcter de una forma cuyo nuúmero caracterústico es 1, y recúprocamente cualquier forma cuyo carácter es o </w:t>
      </w:r>
      <w:r>
        <w:rPr>
          <w:rStyle w:val="CharStyle710"/>
          <w:lang w:val="el-GR" w:eastAsia="el-GR" w:bidi="el-GR"/>
        </w:rPr>
        <w:t xml:space="preserve">Ω; </w:t>
      </w:r>
      <w:r>
        <w:rPr>
          <w:rStyle w:val="CharStyle710"/>
          <w:lang w:val="en-US" w:eastAsia="en-US" w:bidi="en-US"/>
        </w:rPr>
        <w:t xml:space="preserve">1, 4, </w:t>
      </w:r>
      <w:r>
        <w:rPr>
          <w:rStyle w:val="CharStyle710"/>
        </w:rPr>
        <w:t xml:space="preserve">o </w:t>
      </w:r>
      <w:r>
        <w:rPr>
          <w:rStyle w:val="CharStyle710"/>
          <w:lang w:val="el-GR" w:eastAsia="el-GR" w:bidi="el-GR"/>
        </w:rPr>
        <w:t xml:space="preserve">Ω; </w:t>
      </w:r>
      <w:r>
        <w:rPr>
          <w:rStyle w:val="CharStyle710"/>
          <w:lang w:val="en-US" w:eastAsia="en-US" w:bidi="en-US"/>
        </w:rPr>
        <w:t xml:space="preserve">3, 4, </w:t>
      </w:r>
      <w:r>
        <w:rPr>
          <w:rStyle w:val="CharStyle710"/>
        </w:rPr>
        <w:t xml:space="preserve">tiene </w:t>
      </w:r>
      <w:r>
        <w:rPr>
          <w:rStyle w:val="CharStyle710"/>
          <w:lang w:val="en-US" w:eastAsia="en-US" w:bidi="en-US"/>
        </w:rPr>
        <w:t xml:space="preserve">1 </w:t>
      </w:r>
      <w:r>
        <w:rPr>
          <w:rStyle w:val="CharStyle710"/>
        </w:rPr>
        <w:t xml:space="preserve">como número caracterústico. Ahora </w:t>
      </w:r>
      <w:r>
        <w:rPr>
          <w:rStyle w:val="CharStyle710"/>
          <w:lang w:val="el-GR" w:eastAsia="el-GR" w:bidi="el-GR"/>
        </w:rPr>
        <w:t xml:space="preserve">Ω; </w:t>
      </w:r>
      <w:r>
        <w:rPr>
          <w:rStyle w:val="CharStyle710"/>
        </w:rPr>
        <w:t xml:space="preserve">1, 4 es claramente el caraúcter del gúenero principal que pertenece a P y por lo </w:t>
      </w:r>
      <w:r>
        <w:rPr>
          <w:rStyle w:val="CharStyle710"/>
          <w:lang w:val="la" w:eastAsia="la" w:bidi="la"/>
        </w:rPr>
        <w:t xml:space="preserve">tanto </w:t>
      </w:r>
      <w:r>
        <w:rPr>
          <w:rStyle w:val="CharStyle710"/>
        </w:rPr>
        <w:t xml:space="preserve">es imposible dentro de un orden propiamente primitivo negativo; por la misma razón </w:t>
      </w:r>
      <w:r>
        <w:rPr>
          <w:rStyle w:val="CharStyle710"/>
          <w:lang w:val="el-GR" w:eastAsia="el-GR" w:bidi="el-GR"/>
        </w:rPr>
        <w:t xml:space="preserve">Ω; </w:t>
      </w:r>
      <w:r>
        <w:rPr>
          <w:rStyle w:val="CharStyle710"/>
          <w:lang w:val="en-US" w:eastAsia="en-US" w:bidi="en-US"/>
        </w:rPr>
        <w:t xml:space="preserve">3, 4 </w:t>
      </w:r>
      <w:r>
        <w:rPr>
          <w:rStyle w:val="CharStyle710"/>
        </w:rPr>
        <w:t xml:space="preserve">pertenecerá </w:t>
      </w:r>
      <w:r>
        <w:rPr>
          <w:rStyle w:val="CharStyle710"/>
          <w:lang w:val="en-GB" w:eastAsia="en-GB" w:bidi="en-GB"/>
        </w:rPr>
        <w:t xml:space="preserve">a </w:t>
      </w:r>
      <w:r>
        <w:rPr>
          <w:rStyle w:val="CharStyle710"/>
        </w:rPr>
        <w:t xml:space="preserve">Q </w:t>
      </w:r>
      <w:r>
        <w:rPr>
          <w:rStyle w:val="CharStyle710"/>
          <w:lang w:val="en-GB" w:eastAsia="en-GB" w:bidi="en-GB"/>
        </w:rPr>
        <w:t xml:space="preserve">(art. </w:t>
      </w:r>
      <w:r>
        <w:rPr>
          <w:rStyle w:val="CharStyle710"/>
          <w:lang w:val="en-US" w:eastAsia="en-US" w:bidi="en-US"/>
        </w:rPr>
        <w:t xml:space="preserve">263). </w:t>
      </w:r>
      <w:r>
        <w:rPr>
          <w:rStyle w:val="CharStyle710"/>
        </w:rPr>
        <w:t xml:space="preserve">Por esto habrá un gúenero correspondiente al orden propiamente primitivo negativo de todas aquellas formas que tendraún 1 como nuúmero caracterústico. En este </w:t>
      </w:r>
      <w:r>
        <w:rPr>
          <w:rStyle w:val="CharStyle710"/>
          <w:lang w:val="la" w:eastAsia="la" w:bidi="la"/>
        </w:rPr>
        <w:t xml:space="preserve">caso, </w:t>
      </w:r>
      <w:r>
        <w:rPr>
          <w:rStyle w:val="CharStyle710"/>
          <w:lang w:val="en-GB" w:eastAsia="en-GB" w:bidi="en-GB"/>
        </w:rPr>
        <w:t xml:space="preserve">tal como </w:t>
      </w:r>
      <w:r>
        <w:rPr>
          <w:rStyle w:val="CharStyle710"/>
        </w:rPr>
        <w:t>en el siguiente no habrá ningun orden impropiamente primitivo.</w:t>
      </w:r>
    </w:p>
    <w:p>
      <w:pPr>
        <w:pStyle w:val="Style458"/>
        <w:numPr>
          <w:ilvl w:val="0"/>
          <w:numId w:val="269"/>
        </w:numPr>
        <w:tabs>
          <w:tab w:leader="none" w:pos="1198" w:val="left"/>
        </w:tabs>
        <w:widowControl w:val="0"/>
        <w:keepNext w:val="0"/>
        <w:keepLines w:val="0"/>
        <w:shd w:val="clear" w:color="auto" w:fill="auto"/>
        <w:bidi w:val="0"/>
        <w:jc w:val="both"/>
        <w:spacing w:before="0" w:after="0" w:line="317" w:lineRule="exact"/>
        <w:ind w:left="0" w:right="0" w:firstLine="760"/>
        <w:sectPr>
          <w:pgSz w:w="11900" w:h="16840"/>
          <w:pgMar w:top="2429" w:left="1894" w:right="1348" w:bottom="2429" w:header="0" w:footer="3" w:gutter="0"/>
          <w:rtlGutter w:val="0"/>
          <w:cols w:space="720"/>
          <w:noEndnote/>
          <w:docGrid w:linePitch="360"/>
        </w:sectPr>
      </w:pPr>
      <w:r>
        <w:rPr>
          <w:rStyle w:val="CharStyle710"/>
        </w:rPr>
        <w:t xml:space="preserve">Cuando M </w:t>
      </w:r>
      <w:r>
        <w:rPr>
          <w:rStyle w:val="CharStyle763"/>
        </w:rPr>
        <w:t>ξ</w:t>
      </w:r>
      <w:r>
        <w:rPr>
          <w:rStyle w:val="CharStyle710"/>
          <w:lang w:val="el-GR" w:eastAsia="el-GR" w:bidi="el-GR"/>
        </w:rPr>
        <w:t xml:space="preserve"> </w:t>
      </w:r>
      <w:r>
        <w:rPr>
          <w:rStyle w:val="CharStyle710"/>
          <w:lang w:val="en-US" w:eastAsia="en-US" w:bidi="en-US"/>
        </w:rPr>
        <w:t xml:space="preserve">2 </w:t>
      </w:r>
      <w:r>
        <w:rPr>
          <w:rStyle w:val="CharStyle710"/>
          <w:lang w:val="en-GB" w:eastAsia="en-GB" w:bidi="en-GB"/>
        </w:rPr>
        <w:t xml:space="preserve">(mod. </w:t>
      </w:r>
      <w:r>
        <w:rPr>
          <w:rStyle w:val="CharStyle710"/>
          <w:lang w:val="en-US" w:eastAsia="en-US" w:bidi="en-US"/>
        </w:rPr>
        <w:t xml:space="preserve">4) </w:t>
      </w:r>
      <w:r>
        <w:rPr>
          <w:rStyle w:val="CharStyle710"/>
        </w:rPr>
        <w:t xml:space="preserve">debemos agregarle a </w:t>
      </w:r>
      <w:r>
        <w:rPr>
          <w:rStyle w:val="CharStyle710"/>
          <w:lang w:val="el-GR" w:eastAsia="el-GR" w:bidi="el-GR"/>
        </w:rPr>
        <w:t xml:space="preserve">Ω </w:t>
      </w:r>
      <w:r>
        <w:rPr>
          <w:rStyle w:val="CharStyle710"/>
        </w:rPr>
        <w:t xml:space="preserve">una relaciún con </w:t>
      </w:r>
      <w:r>
        <w:rPr>
          <w:rStyle w:val="CharStyle710"/>
          <w:lang w:val="en-US" w:eastAsia="en-US" w:bidi="en-US"/>
        </w:rPr>
        <w:t xml:space="preserve">8 </w:t>
      </w:r>
      <w:r>
        <w:rPr>
          <w:rStyle w:val="CharStyle710"/>
        </w:rPr>
        <w:t xml:space="preserve">para obtener un carúcter completo. Estas relaciones serán </w:t>
      </w:r>
      <w:r>
        <w:rPr>
          <w:rStyle w:val="CharStyle710"/>
          <w:lang w:val="en-US" w:eastAsia="en-US" w:bidi="en-US"/>
        </w:rPr>
        <w:t xml:space="preserve">1 </w:t>
      </w:r>
      <w:r>
        <w:rPr>
          <w:rStyle w:val="CharStyle644"/>
        </w:rPr>
        <w:t>y</w:t>
      </w:r>
      <w:r>
        <w:rPr>
          <w:rStyle w:val="CharStyle710"/>
        </w:rPr>
        <w:t xml:space="preserve"> </w:t>
      </w:r>
      <w:r>
        <w:rPr>
          <w:rStyle w:val="CharStyle764"/>
        </w:rPr>
        <w:t>3,8ú5</w:t>
      </w:r>
      <w:r>
        <w:rPr>
          <w:rStyle w:val="CharStyle710"/>
        </w:rPr>
        <w:t xml:space="preserve"> </w:t>
      </w:r>
      <w:r>
        <w:rPr>
          <w:rStyle w:val="CharStyle644"/>
        </w:rPr>
        <w:t>y</w:t>
      </w:r>
      <w:r>
        <w:rPr>
          <w:rStyle w:val="CharStyle710"/>
        </w:rPr>
        <w:t xml:space="preserve"> </w:t>
      </w:r>
      <w:r>
        <w:rPr>
          <w:rStyle w:val="CharStyle764"/>
          <w:lang w:val="en-US" w:eastAsia="en-US" w:bidi="en-US"/>
        </w:rPr>
        <w:t>7,</w:t>
      </w:r>
      <w:r>
        <w:rPr>
          <w:rStyle w:val="CharStyle710"/>
          <w:lang w:val="en-US" w:eastAsia="en-US" w:bidi="en-US"/>
        </w:rPr>
        <w:t xml:space="preserve"> 8 </w:t>
      </w:r>
      <w:r>
        <w:rPr>
          <w:rStyle w:val="CharStyle710"/>
        </w:rPr>
        <w:t xml:space="preserve">cuando M </w:t>
      </w:r>
      <w:r>
        <w:rPr>
          <w:rStyle w:val="CharStyle763"/>
        </w:rPr>
        <w:t>ξ</w:t>
      </w:r>
      <w:r>
        <w:rPr>
          <w:rStyle w:val="CharStyle710"/>
          <w:lang w:val="el-GR" w:eastAsia="el-GR" w:bidi="el-GR"/>
        </w:rPr>
        <w:t xml:space="preserve"> </w:t>
      </w:r>
      <w:r>
        <w:rPr>
          <w:rStyle w:val="CharStyle710"/>
          <w:lang w:val="en-US" w:eastAsia="en-US" w:bidi="en-US"/>
        </w:rPr>
        <w:t xml:space="preserve">2 </w:t>
      </w:r>
      <w:r>
        <w:rPr>
          <w:rStyle w:val="CharStyle710"/>
          <w:lang w:val="en-GB" w:eastAsia="en-GB" w:bidi="en-GB"/>
        </w:rPr>
        <w:t xml:space="preserve">(mod. </w:t>
      </w:r>
      <w:r>
        <w:rPr>
          <w:rStyle w:val="CharStyle710"/>
        </w:rPr>
        <w:t xml:space="preserve">8); y ú </w:t>
      </w:r>
      <w:r>
        <w:rPr>
          <w:rStyle w:val="CharStyle710"/>
          <w:lang w:val="en-US" w:eastAsia="en-US" w:bidi="en-US"/>
        </w:rPr>
        <w:t xml:space="preserve">1 </w:t>
      </w:r>
      <w:r>
        <w:rPr>
          <w:rStyle w:val="CharStyle644"/>
        </w:rPr>
        <w:t>y</w:t>
      </w:r>
      <w:r>
        <w:rPr>
          <w:rStyle w:val="CharStyle710"/>
        </w:rPr>
        <w:t xml:space="preserve"> </w:t>
      </w:r>
      <w:r>
        <w:rPr>
          <w:rStyle w:val="CharStyle710"/>
          <w:lang w:val="en-US" w:eastAsia="en-US" w:bidi="en-US"/>
        </w:rPr>
        <w:t xml:space="preserve">7, 8 </w:t>
      </w:r>
      <w:r>
        <w:rPr>
          <w:rStyle w:val="CharStyle710"/>
        </w:rPr>
        <w:t xml:space="preserve">ú </w:t>
      </w:r>
      <w:r>
        <w:rPr>
          <w:rStyle w:val="CharStyle710"/>
          <w:lang w:val="en-US" w:eastAsia="en-US" w:bidi="en-US"/>
        </w:rPr>
        <w:t xml:space="preserve">3 </w:t>
      </w:r>
      <w:r>
        <w:rPr>
          <w:rStyle w:val="CharStyle644"/>
        </w:rPr>
        <w:t>y</w:t>
      </w:r>
      <w:r>
        <w:rPr>
          <w:rStyle w:val="CharStyle710"/>
        </w:rPr>
        <w:t xml:space="preserve"> </w:t>
      </w:r>
      <w:r>
        <w:rPr>
          <w:rStyle w:val="CharStyle710"/>
          <w:lang w:val="en-US" w:eastAsia="en-US" w:bidi="en-US"/>
        </w:rPr>
        <w:t xml:space="preserve">5, 8 </w:t>
      </w:r>
      <w:r>
        <w:rPr>
          <w:rStyle w:val="CharStyle710"/>
        </w:rPr>
        <w:t xml:space="preserve">cuando M </w:t>
      </w:r>
      <w:r>
        <w:rPr>
          <w:rStyle w:val="CharStyle763"/>
        </w:rPr>
        <w:t>ξ</w:t>
      </w:r>
      <w:r>
        <w:rPr>
          <w:rStyle w:val="CharStyle710"/>
          <w:lang w:val="el-GR" w:eastAsia="el-GR" w:bidi="el-GR"/>
        </w:rPr>
        <w:t xml:space="preserve"> </w:t>
      </w:r>
      <w:r>
        <w:rPr>
          <w:rStyle w:val="CharStyle710"/>
          <w:lang w:val="en-US" w:eastAsia="en-US" w:bidi="en-US"/>
        </w:rPr>
        <w:t xml:space="preserve">6 </w:t>
      </w:r>
      <w:r>
        <w:rPr>
          <w:rStyle w:val="CharStyle710"/>
          <w:lang w:val="en-GB" w:eastAsia="en-GB" w:bidi="en-GB"/>
        </w:rPr>
        <w:t xml:space="preserve">(mod. </w:t>
      </w:r>
      <w:r>
        <w:rPr>
          <w:rStyle w:val="CharStyle710"/>
          <w:lang w:val="en-US" w:eastAsia="en-US" w:bidi="en-US"/>
        </w:rPr>
        <w:t xml:space="preserve">8). </w:t>
      </w:r>
      <w:r>
        <w:rPr>
          <w:rStyle w:val="CharStyle710"/>
        </w:rPr>
        <w:t xml:space="preserve">En el primer caso el carúcter </w:t>
      </w:r>
      <w:r>
        <w:rPr>
          <w:rStyle w:val="CharStyle710"/>
          <w:lang w:val="el-GR" w:eastAsia="el-GR" w:bidi="el-GR"/>
        </w:rPr>
        <w:t xml:space="preserve">Ω; </w:t>
      </w:r>
      <w:r>
        <w:rPr>
          <w:rStyle w:val="CharStyle710"/>
          <w:lang w:val="en-US" w:eastAsia="en-US" w:bidi="en-US"/>
        </w:rPr>
        <w:t xml:space="preserve">1 </w:t>
      </w:r>
      <w:r>
        <w:rPr>
          <w:rStyle w:val="CharStyle644"/>
        </w:rPr>
        <w:t>y</w:t>
      </w:r>
      <w:r>
        <w:rPr>
          <w:rStyle w:val="CharStyle710"/>
        </w:rPr>
        <w:t xml:space="preserve"> </w:t>
      </w:r>
      <w:r>
        <w:rPr>
          <w:rStyle w:val="CharStyle710"/>
          <w:lang w:val="en-US" w:eastAsia="en-US" w:bidi="en-US"/>
        </w:rPr>
        <w:t xml:space="preserve">3, 8 </w:t>
      </w:r>
      <w:r>
        <w:rPr>
          <w:rStyle w:val="CharStyle710"/>
        </w:rPr>
        <w:t xml:space="preserve">evidentemente pertenecerán a P y asú </w:t>
      </w:r>
      <w:r>
        <w:rPr>
          <w:rStyle w:val="CharStyle710"/>
          <w:lang w:val="el-GR" w:eastAsia="el-GR" w:bidi="el-GR"/>
        </w:rPr>
        <w:t xml:space="preserve">Ω; </w:t>
      </w:r>
      <w:r>
        <w:rPr>
          <w:rStyle w:val="CharStyle710"/>
          <w:lang w:val="en-US" w:eastAsia="en-US" w:bidi="en-US"/>
        </w:rPr>
        <w:t xml:space="preserve">5 </w:t>
      </w:r>
      <w:r>
        <w:rPr>
          <w:rStyle w:val="CharStyle644"/>
        </w:rPr>
        <w:t>y</w:t>
      </w:r>
      <w:r>
        <w:rPr>
          <w:rStyle w:val="CharStyle710"/>
        </w:rPr>
        <w:t xml:space="preserve"> </w:t>
      </w:r>
      <w:r>
        <w:rPr>
          <w:rStyle w:val="CharStyle710"/>
          <w:lang w:val="en-US" w:eastAsia="en-US" w:bidi="en-US"/>
        </w:rPr>
        <w:t xml:space="preserve">7, 8 </w:t>
      </w:r>
      <w:r>
        <w:rPr>
          <w:rStyle w:val="CharStyle710"/>
        </w:rPr>
        <w:t>a Q. Como consecuencia de esto, habrá un genero propiamente primitivo negativo que le corresponde. Por una razón similar, en el segundo caso habrá un genero en el orden</w:t>
      </w:r>
    </w:p>
    <w:p>
      <w:pPr>
        <w:pStyle w:val="Style458"/>
        <w:widowControl w:val="0"/>
        <w:keepNext w:val="0"/>
        <w:keepLines w:val="0"/>
        <w:shd w:val="clear" w:color="auto" w:fill="auto"/>
        <w:bidi w:val="0"/>
        <w:jc w:val="both"/>
        <w:spacing w:before="0" w:after="0" w:line="322" w:lineRule="exact"/>
        <w:ind w:left="0" w:right="0" w:firstLine="0"/>
      </w:pPr>
      <w:r>
        <w:rPr>
          <w:rStyle w:val="CharStyle710"/>
        </w:rPr>
        <w:t xml:space="preserve">propiamente primitivo negativo, cuya forma tiene la propiedad prescrita; eso es, su carácter es </w:t>
      </w:r>
      <w:r>
        <w:rPr>
          <w:rStyle w:val="CharStyle710"/>
          <w:lang w:val="el-GR" w:eastAsia="el-GR" w:bidi="el-GR"/>
        </w:rPr>
        <w:t xml:space="preserve">Ω; </w:t>
      </w:r>
      <w:r>
        <w:rPr>
          <w:rStyle w:val="CharStyle710"/>
          <w:lang w:val="en-US" w:eastAsia="en-US" w:bidi="en-US"/>
        </w:rPr>
        <w:t xml:space="preserve">3 </w:t>
      </w:r>
      <w:r>
        <w:rPr>
          <w:rStyle w:val="CharStyle710"/>
        </w:rPr>
        <w:t xml:space="preserve">y </w:t>
      </w:r>
      <w:r>
        <w:rPr>
          <w:rStyle w:val="CharStyle710"/>
          <w:lang w:val="en-US" w:eastAsia="en-US" w:bidi="en-US"/>
        </w:rPr>
        <w:t xml:space="preserve">5, </w:t>
      </w:r>
      <w:r>
        <w:rPr>
          <w:rStyle w:val="CharStyle765"/>
          <w:lang w:val="en-US" w:eastAsia="en-US" w:bidi="en-US"/>
        </w:rPr>
        <w:t>8</w:t>
      </w:r>
      <w:r>
        <w:rPr>
          <w:rStyle w:val="CharStyle710"/>
          <w:lang w:val="en-US" w:eastAsia="en-US" w:bidi="en-US"/>
        </w:rPr>
        <w:t>.</w:t>
      </w:r>
    </w:p>
    <w:p>
      <w:pPr>
        <w:pStyle w:val="Style458"/>
        <w:widowControl w:val="0"/>
        <w:keepNext w:val="0"/>
        <w:keepLines w:val="0"/>
        <w:shd w:val="clear" w:color="auto" w:fill="auto"/>
        <w:bidi w:val="0"/>
        <w:jc w:val="both"/>
        <w:spacing w:before="0" w:after="594" w:line="317" w:lineRule="exact"/>
        <w:ind w:left="0" w:right="0" w:firstLine="740"/>
      </w:pPr>
      <w:r>
        <w:rPr>
          <w:rStyle w:val="CharStyle710"/>
        </w:rPr>
        <w:t xml:space="preserve">A partir de todo eso se sigue que no hay formas primitivas negativas de determinante — </w:t>
      </w:r>
      <w:r>
        <w:rPr>
          <w:rStyle w:val="CharStyle644"/>
        </w:rPr>
        <w:t>M</w:t>
      </w:r>
      <w:r>
        <w:rPr>
          <w:rStyle w:val="CharStyle710"/>
        </w:rPr>
        <w:t xml:space="preserve"> con número característico </w:t>
      </w:r>
      <w:r>
        <w:rPr>
          <w:rStyle w:val="CharStyle710"/>
          <w:lang w:val="en-US" w:eastAsia="en-US" w:bidi="en-US"/>
        </w:rPr>
        <w:t xml:space="preserve">1 </w:t>
      </w:r>
      <w:r>
        <w:rPr>
          <w:rStyle w:val="CharStyle710"/>
        </w:rPr>
        <w:t xml:space="preserve">excepto cuando </w:t>
      </w:r>
      <w:r>
        <w:rPr>
          <w:rStyle w:val="CharStyle644"/>
        </w:rPr>
        <w:t>M</w:t>
      </w:r>
      <w:r>
        <w:rPr>
          <w:rStyle w:val="CharStyle710"/>
        </w:rPr>
        <w:t xml:space="preserve"> es congruente con uno de los números </w:t>
      </w:r>
      <w:r>
        <w:rPr>
          <w:rStyle w:val="CharStyle710"/>
          <w:lang w:val="en-US" w:eastAsia="en-US" w:bidi="en-US"/>
        </w:rPr>
        <w:t xml:space="preserve">1, 2, 3, 5 </w:t>
      </w:r>
      <w:r>
        <w:rPr>
          <w:rStyle w:val="CharStyle710"/>
        </w:rPr>
        <w:t xml:space="preserve">ú </w:t>
      </w:r>
      <w:r>
        <w:rPr>
          <w:rStyle w:val="CharStyle765"/>
          <w:lang w:val="en-US" w:eastAsia="en-US" w:bidi="en-US"/>
        </w:rPr>
        <w:t>6</w:t>
      </w:r>
      <w:r>
        <w:rPr>
          <w:rStyle w:val="CharStyle710"/>
          <w:lang w:val="en-US" w:eastAsia="en-US" w:bidi="en-US"/>
        </w:rPr>
        <w:t xml:space="preserve"> </w:t>
      </w:r>
      <w:r>
        <w:rPr>
          <w:rStyle w:val="CharStyle710"/>
        </w:rPr>
        <w:t xml:space="preserve">segun el modulo </w:t>
      </w:r>
      <w:r>
        <w:rPr>
          <w:rStyle w:val="CharStyle765"/>
          <w:lang w:val="en-US" w:eastAsia="en-US" w:bidi="en-US"/>
        </w:rPr>
        <w:t>8</w:t>
      </w:r>
      <w:r>
        <w:rPr>
          <w:rStyle w:val="CharStyle710"/>
          <w:lang w:val="en-US" w:eastAsia="en-US" w:bidi="en-US"/>
        </w:rPr>
        <w:t xml:space="preserve"> </w:t>
      </w:r>
      <w:r>
        <w:rPr>
          <w:rStyle w:val="CharStyle710"/>
        </w:rPr>
        <w:t xml:space="preserve">y ellos pertenecerún a solo un genero, que es impropio cuando </w:t>
      </w:r>
      <w:r>
        <w:rPr>
          <w:rStyle w:val="CharStyle644"/>
        </w:rPr>
        <w:t xml:space="preserve">M </w:t>
      </w:r>
      <w:r>
        <w:rPr>
          <w:rStyle w:val="CharStyle644"/>
          <w:lang w:val="en-US" w:eastAsia="en-US" w:bidi="en-US"/>
        </w:rPr>
        <w:t>=</w:t>
      </w:r>
      <w:r>
        <w:rPr>
          <w:rStyle w:val="CharStyle710"/>
          <w:lang w:val="en-US" w:eastAsia="en-US" w:bidi="en-US"/>
        </w:rPr>
        <w:t xml:space="preserve"> </w:t>
      </w:r>
      <w:r>
        <w:rPr>
          <w:rStyle w:val="CharStyle710"/>
        </w:rPr>
        <w:t xml:space="preserve">3; no hay tales formas cuando </w:t>
      </w:r>
      <w:r>
        <w:rPr>
          <w:rStyle w:val="CharStyle644"/>
        </w:rPr>
        <w:t xml:space="preserve">M </w:t>
      </w:r>
      <w:r>
        <w:rPr>
          <w:rStyle w:val="CharStyle644"/>
          <w:lang w:val="en-US" w:eastAsia="en-US" w:bidi="en-US"/>
        </w:rPr>
        <w:t>=</w:t>
      </w:r>
      <w:r>
        <w:rPr>
          <w:rStyle w:val="CharStyle710"/>
          <w:lang w:val="en-US" w:eastAsia="en-US" w:bidi="en-US"/>
        </w:rPr>
        <w:t xml:space="preserve"> 0, 4 </w:t>
      </w:r>
      <w:r>
        <w:rPr>
          <w:rStyle w:val="CharStyle710"/>
        </w:rPr>
        <w:t xml:space="preserve">ú </w:t>
      </w:r>
      <w:r>
        <w:rPr>
          <w:rStyle w:val="CharStyle710"/>
          <w:lang w:val="en-US" w:eastAsia="en-US" w:bidi="en-US"/>
        </w:rPr>
        <w:t xml:space="preserve">7 </w:t>
      </w:r>
      <w:r>
        <w:rPr>
          <w:rStyle w:val="CharStyle710"/>
          <w:lang w:val="en-GB" w:eastAsia="en-GB" w:bidi="en-GB"/>
        </w:rPr>
        <w:t xml:space="preserve">(mod. </w:t>
      </w:r>
      <w:r>
        <w:rPr>
          <w:rStyle w:val="CharStyle765"/>
          <w:lang w:val="en-US" w:eastAsia="en-US" w:bidi="en-US"/>
        </w:rPr>
        <w:t>8</w:t>
      </w:r>
      <w:r>
        <w:rPr>
          <w:rStyle w:val="CharStyle710"/>
          <w:lang w:val="en-US" w:eastAsia="en-US" w:bidi="en-US"/>
        </w:rPr>
        <w:t xml:space="preserve">). </w:t>
      </w:r>
      <w:r>
        <w:rPr>
          <w:rStyle w:val="CharStyle710"/>
        </w:rPr>
        <w:t xml:space="preserve">Pero si (—a, —b, —c) es una forma primitiva negativa con número característico </w:t>
      </w:r>
      <w:r>
        <w:rPr>
          <w:rStyle w:val="CharStyle710"/>
          <w:lang w:val="en-US" w:eastAsia="en-US" w:bidi="en-US"/>
        </w:rPr>
        <w:t>+</w:t>
      </w:r>
      <w:r>
        <w:rPr>
          <w:rStyle w:val="CharStyle765"/>
          <w:lang w:val="en-US" w:eastAsia="en-US" w:bidi="en-US"/>
        </w:rPr>
        <w:t>1</w:t>
      </w:r>
      <w:r>
        <w:rPr>
          <w:rStyle w:val="CharStyle710"/>
          <w:lang w:val="en-US" w:eastAsia="en-US" w:bidi="en-US"/>
        </w:rPr>
        <w:t xml:space="preserve">, </w:t>
      </w:r>
      <w:r>
        <w:rPr>
          <w:rStyle w:val="CharStyle710"/>
        </w:rPr>
        <w:t xml:space="preserve">(a, b, c) sera una forma primitiva positiva con número característico — </w:t>
      </w:r>
      <w:r>
        <w:rPr>
          <w:rStyle w:val="CharStyle710"/>
          <w:lang w:val="en-US" w:eastAsia="en-US" w:bidi="en-US"/>
        </w:rPr>
        <w:t xml:space="preserve">1. </w:t>
      </w:r>
      <w:r>
        <w:rPr>
          <w:rStyle w:val="CharStyle710"/>
        </w:rPr>
        <w:t xml:space="preserve">De esto es claro que en los cinco casos anteriores (cuando M </w:t>
      </w:r>
      <w:r>
        <w:rPr>
          <w:rStyle w:val="CharStyle763"/>
        </w:rPr>
        <w:t xml:space="preserve">ξ </w:t>
      </w:r>
      <w:r>
        <w:rPr>
          <w:rStyle w:val="CharStyle763"/>
          <w:lang w:val="en-US" w:eastAsia="en-US" w:bidi="en-US"/>
        </w:rPr>
        <w:t xml:space="preserve">1, 2, 3, 5, </w:t>
      </w:r>
      <w:r>
        <w:rPr>
          <w:rStyle w:val="CharStyle765"/>
          <w:lang w:val="en-US" w:eastAsia="en-US" w:bidi="en-US"/>
        </w:rPr>
        <w:t>6</w:t>
      </w:r>
      <w:r>
        <w:rPr>
          <w:rStyle w:val="CharStyle710"/>
          <w:lang w:val="en-US" w:eastAsia="en-US" w:bidi="en-US"/>
        </w:rPr>
        <w:t xml:space="preserve">) </w:t>
      </w:r>
      <w:r>
        <w:rPr>
          <w:rStyle w:val="CharStyle710"/>
        </w:rPr>
        <w:t>hay un genero primitivo positivo cuyas formas tienen número característico —</w:t>
      </w:r>
      <w:r>
        <w:rPr>
          <w:rStyle w:val="CharStyle765"/>
        </w:rPr>
        <w:t>1</w:t>
      </w:r>
      <w:r>
        <w:rPr>
          <w:rStyle w:val="CharStyle710"/>
        </w:rPr>
        <w:t xml:space="preserve">, y es </w:t>
      </w:r>
      <w:r>
        <w:rPr>
          <w:rStyle w:val="CharStyle644"/>
        </w:rPr>
        <w:t>impropio</w:t>
      </w:r>
      <w:r>
        <w:rPr>
          <w:rStyle w:val="CharStyle710"/>
        </w:rPr>
        <w:t xml:space="preserve"> si M </w:t>
      </w:r>
      <w:r>
        <w:rPr>
          <w:rStyle w:val="CharStyle763"/>
        </w:rPr>
        <w:t>ξ</w:t>
      </w:r>
      <w:r>
        <w:rPr>
          <w:rStyle w:val="CharStyle710"/>
          <w:lang w:val="el-GR" w:eastAsia="el-GR" w:bidi="el-GR"/>
        </w:rPr>
        <w:t xml:space="preserve"> </w:t>
      </w:r>
      <w:r>
        <w:rPr>
          <w:rStyle w:val="CharStyle710"/>
        </w:rPr>
        <w:t xml:space="preserve">3; sin embargo en el último de los tres casos (cuando M </w:t>
      </w:r>
      <w:r>
        <w:rPr>
          <w:rStyle w:val="CharStyle763"/>
        </w:rPr>
        <w:t>ξ</w:t>
      </w:r>
      <w:r>
        <w:rPr>
          <w:rStyle w:val="CharStyle710"/>
          <w:lang w:val="el-GR" w:eastAsia="el-GR" w:bidi="el-GR"/>
        </w:rPr>
        <w:t xml:space="preserve"> </w:t>
      </w:r>
      <w:r>
        <w:rPr>
          <w:rStyle w:val="CharStyle710"/>
          <w:lang w:val="en-US" w:eastAsia="en-US" w:bidi="en-US"/>
        </w:rPr>
        <w:t xml:space="preserve">0, 4, 7) </w:t>
      </w:r>
      <w:r>
        <w:rPr>
          <w:rStyle w:val="CharStyle710"/>
        </w:rPr>
        <w:t xml:space="preserve">no </w:t>
      </w:r>
      <w:r>
        <w:rPr>
          <w:rStyle w:val="CharStyle710"/>
          <w:lang w:val="en-GB" w:eastAsia="en-GB" w:bidi="en-GB"/>
        </w:rPr>
        <w:t xml:space="preserve">hay </w:t>
      </w:r>
      <w:r>
        <w:rPr>
          <w:rStyle w:val="CharStyle710"/>
        </w:rPr>
        <w:t>tales formas positivas.</w:t>
      </w:r>
    </w:p>
    <w:p>
      <w:pPr>
        <w:pStyle w:val="Style458"/>
        <w:widowControl w:val="0"/>
        <w:keepNext w:val="0"/>
        <w:keepLines w:val="0"/>
        <w:shd w:val="clear" w:color="auto" w:fill="auto"/>
        <w:bidi w:val="0"/>
        <w:jc w:val="left"/>
        <w:spacing w:before="0" w:after="20" w:line="400" w:lineRule="exact"/>
        <w:ind w:left="4140" w:right="0" w:firstLine="0"/>
      </w:pPr>
      <w:r>
        <w:rPr>
          <w:rStyle w:val="CharStyle710"/>
          <w:lang w:val="en-US" w:eastAsia="en-US" w:bidi="en-US"/>
        </w:rPr>
        <w:t>289.</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En cuanto a las representaciones propias de las formas binarias por la forma ternaria x</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y</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z</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f, podemos obtener lo siguiente a partir de la teoría general del artúculo 282.</w:t>
      </w:r>
    </w:p>
    <w:p>
      <w:pPr>
        <w:pStyle w:val="Style458"/>
        <w:numPr>
          <w:ilvl w:val="0"/>
          <w:numId w:val="271"/>
        </w:numPr>
        <w:tabs>
          <w:tab w:leader="none" w:pos="1142" w:val="left"/>
        </w:tabs>
        <w:widowControl w:val="0"/>
        <w:keepNext w:val="0"/>
        <w:keepLines w:val="0"/>
        <w:shd w:val="clear" w:color="auto" w:fill="auto"/>
        <w:bidi w:val="0"/>
        <w:jc w:val="both"/>
        <w:spacing w:before="0" w:after="0" w:line="317" w:lineRule="exact"/>
        <w:ind w:left="0" w:right="0" w:firstLine="740"/>
      </w:pPr>
      <w:r>
        <w:rPr>
          <w:rStyle w:val="CharStyle710"/>
        </w:rPr>
        <w:t xml:space="preserve">La forma binaria </w:t>
      </w:r>
      <w:r>
        <w:rPr>
          <w:rStyle w:val="CharStyle710"/>
          <w:lang w:val="el-GR" w:eastAsia="el-GR" w:bidi="el-GR"/>
        </w:rPr>
        <w:t xml:space="preserve">φ </w:t>
      </w:r>
      <w:r>
        <w:rPr>
          <w:rStyle w:val="CharStyle710"/>
        </w:rPr>
        <w:t xml:space="preserve">no se puede representar propiamente por f a menos que sea una forma positiva primitiva y </w:t>
      </w:r>
      <w:r>
        <w:rPr>
          <w:rStyle w:val="CharStyle765"/>
        </w:rPr>
        <w:t>—1</w:t>
      </w:r>
      <w:r>
        <w:rPr>
          <w:rStyle w:val="CharStyle710"/>
        </w:rPr>
        <w:t xml:space="preserve"> (i.e., el determinante de la forma f) sea su numero característico. Asú para un determinante positivo y ademas para un determinante negativo —M, cuando M es divisible por </w:t>
      </w:r>
      <w:r>
        <w:rPr>
          <w:rStyle w:val="CharStyle710"/>
          <w:lang w:val="en-US" w:eastAsia="en-US" w:bidi="en-US"/>
        </w:rPr>
        <w:t xml:space="preserve">4 </w:t>
      </w:r>
      <w:r>
        <w:rPr>
          <w:rStyle w:val="CharStyle710"/>
        </w:rPr>
        <w:t xml:space="preserve">o es de la forma </w:t>
      </w:r>
      <w:r>
        <w:rPr>
          <w:rStyle w:val="CharStyle644"/>
        </w:rPr>
        <w:t>8n</w:t>
      </w:r>
      <w:r>
        <w:rPr>
          <w:rStyle w:val="CharStyle710"/>
        </w:rPr>
        <w:t xml:space="preserve"> </w:t>
      </w:r>
      <w:r>
        <w:rPr>
          <w:rStyle w:val="CharStyle710"/>
          <w:lang w:val="en-US" w:eastAsia="en-US" w:bidi="en-US"/>
        </w:rPr>
        <w:t xml:space="preserve">+ 7, </w:t>
      </w:r>
      <w:r>
        <w:rPr>
          <w:rStyle w:val="CharStyle710"/>
        </w:rPr>
        <w:t xml:space="preserve">no </w:t>
      </w:r>
      <w:r>
        <w:rPr>
          <w:rStyle w:val="CharStyle710"/>
          <w:lang w:val="en-GB" w:eastAsia="en-GB" w:bidi="en-GB"/>
        </w:rPr>
        <w:t xml:space="preserve">hay </w:t>
      </w:r>
      <w:r>
        <w:rPr>
          <w:rStyle w:val="CharStyle710"/>
        </w:rPr>
        <w:t>formas binarias propiamente representables por f.</w:t>
      </w:r>
    </w:p>
    <w:p>
      <w:pPr>
        <w:pStyle w:val="Style458"/>
        <w:numPr>
          <w:ilvl w:val="0"/>
          <w:numId w:val="271"/>
        </w:numPr>
        <w:tabs>
          <w:tab w:leader="none" w:pos="1142" w:val="left"/>
        </w:tabs>
        <w:widowControl w:val="0"/>
        <w:keepNext w:val="0"/>
        <w:keepLines w:val="0"/>
        <w:shd w:val="clear" w:color="auto" w:fill="auto"/>
        <w:bidi w:val="0"/>
        <w:jc w:val="both"/>
        <w:spacing w:before="0" w:after="0" w:line="317" w:lineRule="exact"/>
        <w:ind w:left="0" w:right="0" w:firstLine="740"/>
      </w:pPr>
      <w:r>
        <w:rPr>
          <w:rStyle w:val="CharStyle710"/>
        </w:rPr>
        <w:t xml:space="preserve">Ahora si </w:t>
      </w:r>
      <w:r>
        <w:rPr>
          <w:rStyle w:val="CharStyle710"/>
          <w:lang w:val="el-GR" w:eastAsia="el-GR" w:bidi="el-GR"/>
        </w:rPr>
        <w:t xml:space="preserve">φ </w:t>
      </w:r>
      <w:r>
        <w:rPr>
          <w:rStyle w:val="CharStyle710"/>
          <w:lang w:val="en-US" w:eastAsia="en-US" w:bidi="en-US"/>
        </w:rPr>
        <w:t xml:space="preserve">= </w:t>
      </w:r>
      <w:r>
        <w:rPr>
          <w:rStyle w:val="CharStyle644"/>
        </w:rPr>
        <w:t>(p,q,r)</w:t>
      </w:r>
      <w:r>
        <w:rPr>
          <w:rStyle w:val="CharStyle710"/>
        </w:rPr>
        <w:t xml:space="preserve"> es una forma positiva primitiva de determinante —M, y </w:t>
      </w:r>
      <w:r>
        <w:rPr>
          <w:rStyle w:val="CharStyle765"/>
        </w:rPr>
        <w:t>—1</w:t>
      </w:r>
      <w:r>
        <w:rPr>
          <w:rStyle w:val="CharStyle710"/>
        </w:rPr>
        <w:t xml:space="preserve"> es un numero característico de la forma </w:t>
      </w:r>
      <w:r>
        <w:rPr>
          <w:rStyle w:val="CharStyle710"/>
          <w:lang w:val="el-GR" w:eastAsia="el-GR" w:bidi="el-GR"/>
        </w:rPr>
        <w:t xml:space="preserve">φ </w:t>
      </w:r>
      <w:r>
        <w:rPr>
          <w:rStyle w:val="CharStyle710"/>
        </w:rPr>
        <w:t xml:space="preserve">y tambien de la forma opuesta </w:t>
      </w:r>
      <w:r>
        <w:rPr>
          <w:rStyle w:val="CharStyle644"/>
        </w:rPr>
        <w:t>(p, —q,r),</w:t>
      </w:r>
      <w:r>
        <w:rPr>
          <w:rStyle w:val="CharStyle710"/>
        </w:rPr>
        <w:t xml:space="preserve"> habra una representación propia de la forma </w:t>
      </w:r>
      <w:r>
        <w:rPr>
          <w:rStyle w:val="CharStyle710"/>
          <w:lang w:val="el-GR" w:eastAsia="el-GR" w:bidi="el-GR"/>
        </w:rPr>
        <w:t xml:space="preserve">φ </w:t>
      </w:r>
      <w:r>
        <w:rPr>
          <w:rStyle w:val="CharStyle710"/>
        </w:rPr>
        <w:t xml:space="preserve">por f que pertenece a cualquier valor de la expresion </w:t>
      </w:r>
      <w:r>
        <w:rPr>
          <w:rStyle w:val="CharStyle644"/>
        </w:rPr>
        <w:t>^ — (p, —q,r).</w:t>
      </w:r>
      <w:r>
        <w:rPr>
          <w:rStyle w:val="CharStyle710"/>
        </w:rPr>
        <w:t xml:space="preserve"> Eso es, todos los coeficientes de la forma ternaria </w:t>
      </w:r>
      <w:r>
        <w:rPr>
          <w:rStyle w:val="CharStyle644"/>
        </w:rPr>
        <w:t>g</w:t>
      </w:r>
      <w:r>
        <w:rPr>
          <w:rStyle w:val="CharStyle710"/>
        </w:rPr>
        <w:t xml:space="preserve"> de determinante —1 </w:t>
      </w:r>
      <w:r>
        <w:rPr>
          <w:rStyle w:val="CharStyle710"/>
          <w:lang w:val="en-GB" w:eastAsia="en-GB" w:bidi="en-GB"/>
        </w:rPr>
        <w:t xml:space="preserve">(art. </w:t>
      </w:r>
      <w:r>
        <w:rPr>
          <w:rStyle w:val="CharStyle710"/>
          <w:lang w:val="en-US" w:eastAsia="en-US" w:bidi="en-US"/>
        </w:rPr>
        <w:t xml:space="preserve">283) </w:t>
      </w:r>
      <w:r>
        <w:rPr>
          <w:rStyle w:val="CharStyle710"/>
        </w:rPr>
        <w:t xml:space="preserve">necesariamente serán enteros, la forma </w:t>
      </w:r>
      <w:r>
        <w:rPr>
          <w:rStyle w:val="CharStyle644"/>
        </w:rPr>
        <w:t>g</w:t>
      </w:r>
      <w:r>
        <w:rPr>
          <w:rStyle w:val="CharStyle710"/>
        </w:rPr>
        <w:t xml:space="preserve"> serú definida y asú equivalente </w:t>
      </w:r>
      <w:r>
        <w:rPr>
          <w:rStyle w:val="CharStyle710"/>
          <w:lang w:val="en-GB" w:eastAsia="en-GB" w:bidi="en-GB"/>
        </w:rPr>
        <w:t xml:space="preserve">a </w:t>
      </w:r>
      <w:r>
        <w:rPr>
          <w:rStyle w:val="CharStyle710"/>
        </w:rPr>
        <w:t xml:space="preserve">f </w:t>
      </w:r>
      <w:r>
        <w:rPr>
          <w:rStyle w:val="CharStyle710"/>
          <w:lang w:val="en-GB" w:eastAsia="en-GB" w:bidi="en-GB"/>
        </w:rPr>
        <w:t xml:space="preserve">(art. </w:t>
      </w:r>
      <w:r>
        <w:rPr>
          <w:rStyle w:val="CharStyle710"/>
        </w:rPr>
        <w:t>285.I).</w:t>
      </w:r>
    </w:p>
    <w:p>
      <w:pPr>
        <w:pStyle w:val="Style458"/>
        <w:numPr>
          <w:ilvl w:val="0"/>
          <w:numId w:val="271"/>
        </w:numPr>
        <w:tabs>
          <w:tab w:leader="none" w:pos="1286" w:val="left"/>
        </w:tabs>
        <w:widowControl w:val="0"/>
        <w:keepNext w:val="0"/>
        <w:keepLines w:val="0"/>
        <w:shd w:val="clear" w:color="auto" w:fill="auto"/>
        <w:bidi w:val="0"/>
        <w:jc w:val="both"/>
        <w:spacing w:before="0" w:after="0" w:line="317" w:lineRule="exact"/>
        <w:ind w:left="0" w:right="0" w:firstLine="740"/>
        <w:sectPr>
          <w:pgSz w:w="11900" w:h="16840"/>
          <w:pgMar w:top="2424" w:left="1894" w:right="1348" w:bottom="2424" w:header="0" w:footer="3" w:gutter="0"/>
          <w:rtlGutter w:val="0"/>
          <w:cols w:space="720"/>
          <w:noEndnote/>
          <w:docGrid w:linePitch="360"/>
        </w:sectPr>
      </w:pPr>
      <w:r>
        <w:rPr>
          <w:rStyle w:val="CharStyle710"/>
        </w:rPr>
        <w:t xml:space="preserve">Por el artículo 283.III el número de representaciones que pertenecen al mismo valor de la expresión </w:t>
      </w:r>
      <w:r>
        <w:rPr>
          <w:rStyle w:val="CharStyle644"/>
        </w:rPr>
        <w:t>yj — (p, —q, r</w:t>
      </w:r>
      <w:r>
        <w:rPr>
          <w:rStyle w:val="CharStyle710"/>
        </w:rPr>
        <w:t xml:space="preserve">) en todos los casos, excepto cuando M </w:t>
      </w:r>
      <w:r>
        <w:rPr>
          <w:rStyle w:val="CharStyle710"/>
          <w:lang w:val="en-US" w:eastAsia="en-US" w:bidi="en-US"/>
        </w:rPr>
        <w:t xml:space="preserve">= 1 </w:t>
      </w:r>
      <w:r>
        <w:rPr>
          <w:rStyle w:val="CharStyle710"/>
        </w:rPr>
        <w:t xml:space="preserve">y M </w:t>
      </w:r>
      <w:r>
        <w:rPr>
          <w:rStyle w:val="CharStyle710"/>
          <w:lang w:val="en-US" w:eastAsia="en-US" w:bidi="en-US"/>
        </w:rPr>
        <w:t xml:space="preserve">= 2, </w:t>
      </w:r>
      <w:r>
        <w:rPr>
          <w:rStyle w:val="CharStyle710"/>
        </w:rPr>
        <w:t xml:space="preserve">es igual en magnitud al numero de transformaciones de la forma f en </w:t>
      </w:r>
      <w:r>
        <w:rPr>
          <w:rStyle w:val="CharStyle644"/>
        </w:rPr>
        <w:t>g,</w:t>
      </w:r>
      <w:r>
        <w:rPr>
          <w:rStyle w:val="CharStyle710"/>
        </w:rPr>
        <w:t xml:space="preserve"> y asú, por el artículo </w:t>
      </w:r>
      <w:r>
        <w:rPr>
          <w:rStyle w:val="CharStyle710"/>
          <w:lang w:val="en-US" w:eastAsia="en-US" w:bidi="en-US"/>
        </w:rPr>
        <w:t xml:space="preserve">285, = </w:t>
      </w:r>
      <w:r>
        <w:rPr>
          <w:rStyle w:val="CharStyle710"/>
        </w:rPr>
        <w:t xml:space="preserve">48; asú si se conoce una representacion que pertenece a un valor </w:t>
      </w:r>
      <w:r>
        <w:rPr>
          <w:rStyle w:val="CharStyle710"/>
          <w:lang w:val="en-GB" w:eastAsia="en-GB" w:bidi="en-GB"/>
        </w:rPr>
        <w:t xml:space="preserve">dado, los </w:t>
      </w:r>
      <w:r>
        <w:rPr>
          <w:rStyle w:val="CharStyle710"/>
        </w:rPr>
        <w:t>47 restantes se pueden obtener a partir de ella permutando los valores de x, y, z en todas las maneras posibles y cambiando sus signos; como resultado,</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las </w:t>
      </w:r>
      <w:r>
        <w:rPr>
          <w:rStyle w:val="CharStyle219"/>
          <w:lang w:val="en-US" w:eastAsia="en-US" w:bidi="en-US"/>
        </w:rPr>
        <w:t xml:space="preserve">48 </w:t>
      </w:r>
      <w:r>
        <w:rPr>
          <w:rStyle w:val="CharStyle219"/>
        </w:rPr>
        <w:t xml:space="preserve">representaciones presentarán </w:t>
      </w:r>
      <w:r>
        <w:rPr>
          <w:rStyle w:val="CharStyle218"/>
        </w:rPr>
        <w:t>una sola</w:t>
      </w:r>
      <w:r>
        <w:rPr>
          <w:rStyle w:val="CharStyle219"/>
        </w:rPr>
        <w:t xml:space="preserve"> descomposición de la forma </w:t>
      </w:r>
      <w:r>
        <w:rPr>
          <w:rStyle w:val="CharStyle219"/>
          <w:lang w:val="el-GR" w:eastAsia="el-GR" w:bidi="el-GR"/>
        </w:rPr>
        <w:t xml:space="preserve">φ </w:t>
      </w:r>
      <w:r>
        <w:rPr>
          <w:rStyle w:val="CharStyle219"/>
        </w:rPr>
        <w:t>en tres cuadrados, si consideramos los cuadrados en si y no su orden o el signo de sus raíces.</w:t>
      </w:r>
    </w:p>
    <w:p>
      <w:pPr>
        <w:pStyle w:val="Style205"/>
        <w:numPr>
          <w:ilvl w:val="0"/>
          <w:numId w:val="271"/>
        </w:numPr>
        <w:tabs>
          <w:tab w:leader="none" w:pos="1286" w:val="left"/>
        </w:tabs>
        <w:widowControl w:val="0"/>
        <w:keepNext w:val="0"/>
        <w:keepLines w:val="0"/>
        <w:shd w:val="clear" w:color="auto" w:fill="auto"/>
        <w:bidi w:val="0"/>
        <w:jc w:val="both"/>
        <w:spacing w:before="0" w:after="60" w:line="317" w:lineRule="exact"/>
        <w:ind w:left="0" w:right="0" w:firstLine="760"/>
      </w:pPr>
      <w:r>
        <w:rPr>
          <w:rStyle w:val="CharStyle219"/>
        </w:rPr>
        <w:t xml:space="preserve">Sea </w:t>
      </w:r>
      <w:r>
        <w:rPr>
          <w:rStyle w:val="CharStyle219"/>
          <w:lang w:val="el-GR" w:eastAsia="el-GR" w:bidi="el-GR"/>
        </w:rPr>
        <w:t xml:space="preserve">μ </w:t>
      </w:r>
      <w:r>
        <w:rPr>
          <w:rStyle w:val="CharStyle219"/>
        </w:rPr>
        <w:t xml:space="preserve">el nómero de todos los enteros primos impares diferentes que dividen a </w:t>
      </w:r>
      <w:r>
        <w:rPr>
          <w:rStyle w:val="CharStyle636"/>
        </w:rPr>
        <w:t>M</w:t>
      </w:r>
      <w:r>
        <w:rPr>
          <w:rStyle w:val="CharStyle219"/>
        </w:rPr>
        <w:t xml:space="preserve">; no es difícil concluir del artículo </w:t>
      </w:r>
      <w:r>
        <w:rPr>
          <w:rStyle w:val="CharStyle219"/>
          <w:lang w:val="en-US" w:eastAsia="en-US" w:bidi="en-US"/>
        </w:rPr>
        <w:t xml:space="preserve">233 </w:t>
      </w:r>
      <w:r>
        <w:rPr>
          <w:rStyle w:val="CharStyle219"/>
        </w:rPr>
        <w:t xml:space="preserve">que el nómero de valores diferentes de la expresión </w:t>
      </w:r>
      <w:r>
        <w:rPr>
          <w:rStyle w:val="CharStyle218"/>
        </w:rPr>
        <w:t>\J —</w:t>
      </w:r>
      <w:r>
        <w:rPr>
          <w:rStyle w:val="CharStyle219"/>
        </w:rPr>
        <w:t xml:space="preserve"> (p, </w:t>
      </w:r>
      <w:r>
        <w:rPr>
          <w:rStyle w:val="CharStyle218"/>
        </w:rPr>
        <w:t>-</w:t>
      </w:r>
      <w:r>
        <w:rPr>
          <w:rStyle w:val="CharStyle636"/>
        </w:rPr>
        <w:t>q,r</w:t>
      </w:r>
      <w:r>
        <w:rPr>
          <w:rStyle w:val="CharStyle218"/>
        </w:rPr>
        <w:t>)</w:t>
      </w:r>
      <w:r>
        <w:rPr>
          <w:rStyle w:val="CharStyle219"/>
        </w:rPr>
        <w:t xml:space="preserve"> </w:t>
      </w:r>
      <w:r>
        <w:rPr>
          <w:rStyle w:val="CharStyle219"/>
          <w:lang w:val="en-GB" w:eastAsia="en-GB" w:bidi="en-GB"/>
        </w:rPr>
        <w:t xml:space="preserve">(mod. </w:t>
      </w:r>
      <w:r>
        <w:rPr>
          <w:rStyle w:val="CharStyle219"/>
        </w:rPr>
        <w:t xml:space="preserve">M) seró </w:t>
      </w:r>
      <w:r>
        <w:rPr>
          <w:rStyle w:val="CharStyle219"/>
          <w:lang w:val="en-US" w:eastAsia="en-US" w:bidi="en-US"/>
        </w:rPr>
        <w:t xml:space="preserve">= </w:t>
      </w:r>
      <w:r>
        <w:rPr>
          <w:rStyle w:val="CharStyle219"/>
          <w:lang w:val="el-GR" w:eastAsia="el-GR" w:bidi="el-GR"/>
        </w:rPr>
        <w:t>2</w:t>
      </w:r>
      <w:r>
        <w:rPr>
          <w:rStyle w:val="CharStyle219"/>
          <w:lang w:val="el-GR" w:eastAsia="el-GR" w:bidi="el-GR"/>
          <w:vertAlign w:val="superscript"/>
        </w:rPr>
        <w:t>μ</w:t>
      </w:r>
      <w:r>
        <w:rPr>
          <w:rStyle w:val="CharStyle219"/>
          <w:lang w:val="el-GR" w:eastAsia="el-GR" w:bidi="el-GR"/>
        </w:rPr>
        <w:t xml:space="preserve">, </w:t>
      </w:r>
      <w:r>
        <w:rPr>
          <w:rStyle w:val="CharStyle219"/>
        </w:rPr>
        <w:t xml:space="preserve">donde, segun el artículo </w:t>
      </w:r>
      <w:r>
        <w:rPr>
          <w:rStyle w:val="CharStyle219"/>
          <w:lang w:val="en-US" w:eastAsia="en-US" w:bidi="en-US"/>
        </w:rPr>
        <w:t xml:space="preserve">283, </w:t>
      </w:r>
      <w:r>
        <w:rPr>
          <w:rStyle w:val="CharStyle219"/>
        </w:rPr>
        <w:t xml:space="preserve">necesitamos considerar solo la mitad de estos (cuando </w:t>
      </w:r>
      <w:r>
        <w:rPr>
          <w:rStyle w:val="CharStyle636"/>
        </w:rPr>
        <w:t>M &gt;</w:t>
      </w:r>
      <w:r>
        <w:rPr>
          <w:rStyle w:val="CharStyle706"/>
        </w:rPr>
        <w:t xml:space="preserve"> </w:t>
      </w:r>
      <w:r>
        <w:rPr>
          <w:rStyle w:val="CharStyle219"/>
          <w:lang w:val="en-US" w:eastAsia="en-US" w:bidi="en-US"/>
        </w:rPr>
        <w:t xml:space="preserve">2). </w:t>
      </w:r>
      <w:r>
        <w:rPr>
          <w:rStyle w:val="CharStyle219"/>
        </w:rPr>
        <w:t xml:space="preserve">Por lo tanto el nómero de todas las representaciones propias de la forma </w:t>
      </w:r>
      <w:r>
        <w:rPr>
          <w:rStyle w:val="CharStyle219"/>
          <w:lang w:val="el-GR" w:eastAsia="el-GR" w:bidi="el-GR"/>
        </w:rPr>
        <w:t xml:space="preserve">φ </w:t>
      </w:r>
      <w:r>
        <w:rPr>
          <w:rStyle w:val="CharStyle219"/>
        </w:rPr>
        <w:t xml:space="preserve">por f sera </w:t>
      </w:r>
      <w:r>
        <w:rPr>
          <w:rStyle w:val="CharStyle219"/>
          <w:lang w:val="en-US" w:eastAsia="en-US" w:bidi="en-US"/>
        </w:rPr>
        <w:t xml:space="preserve">= 48 </w:t>
      </w:r>
      <w:r>
        <w:rPr>
          <w:rStyle w:val="CharStyle219"/>
          <w:lang w:val="el-GR" w:eastAsia="el-GR" w:bidi="el-GR"/>
        </w:rPr>
        <w:t>· 2</w:t>
      </w:r>
      <w:r>
        <w:rPr>
          <w:rStyle w:val="CharStyle219"/>
          <w:lang w:val="el-GR" w:eastAsia="el-GR" w:bidi="el-GR"/>
          <w:vertAlign w:val="superscript"/>
        </w:rPr>
        <w:t>μ-1</w:t>
      </w:r>
      <w:r>
        <w:rPr>
          <w:rStyle w:val="CharStyle219"/>
          <w:lang w:val="el-GR" w:eastAsia="el-GR" w:bidi="el-GR"/>
        </w:rPr>
        <w:t xml:space="preserve"> </w:t>
      </w:r>
      <w:r>
        <w:rPr>
          <w:rStyle w:val="CharStyle219"/>
          <w:lang w:val="en-US" w:eastAsia="en-US" w:bidi="en-US"/>
        </w:rPr>
        <w:t xml:space="preserve">= 3 </w:t>
      </w:r>
      <w:r>
        <w:rPr>
          <w:rStyle w:val="CharStyle219"/>
          <w:lang w:val="el-GR" w:eastAsia="el-GR" w:bidi="el-GR"/>
        </w:rPr>
        <w:t>· 2</w:t>
      </w:r>
      <w:r>
        <w:rPr>
          <w:rStyle w:val="CharStyle219"/>
          <w:lang w:val="el-GR" w:eastAsia="el-GR" w:bidi="el-GR"/>
          <w:vertAlign w:val="superscript"/>
        </w:rPr>
        <w:t>μ</w:t>
      </w:r>
      <w:r>
        <w:rPr>
          <w:rStyle w:val="CharStyle219"/>
          <w:lang w:val="el-GR" w:eastAsia="el-GR" w:bidi="el-GR"/>
        </w:rPr>
        <w:t>+</w:t>
      </w:r>
      <w:r>
        <w:rPr>
          <w:rStyle w:val="CharStyle219"/>
          <w:lang w:val="el-GR" w:eastAsia="el-GR" w:bidi="el-GR"/>
          <w:vertAlign w:val="superscript"/>
        </w:rPr>
        <w:t>3</w:t>
      </w:r>
      <w:r>
        <w:rPr>
          <w:rStyle w:val="CharStyle219"/>
          <w:lang w:val="el-GR" w:eastAsia="el-GR" w:bidi="el-GR"/>
        </w:rPr>
        <w:t xml:space="preserve">; </w:t>
      </w:r>
      <w:r>
        <w:rPr>
          <w:rStyle w:val="CharStyle219"/>
        </w:rPr>
        <w:t xml:space="preserve">pero el número de descomposiciones diferentes en tres cuadrados es </w:t>
      </w:r>
      <w:r>
        <w:rPr>
          <w:rStyle w:val="CharStyle219"/>
          <w:lang w:val="en-US" w:eastAsia="en-US" w:bidi="en-US"/>
        </w:rPr>
        <w:t xml:space="preserve">= </w:t>
      </w:r>
      <w:r>
        <w:rPr>
          <w:rStyle w:val="CharStyle219"/>
          <w:lang w:val="el-GR" w:eastAsia="el-GR" w:bidi="el-GR"/>
        </w:rPr>
        <w:t>2</w:t>
      </w:r>
      <w:r>
        <w:rPr>
          <w:rStyle w:val="CharStyle219"/>
          <w:lang w:val="el-GR" w:eastAsia="el-GR" w:bidi="el-GR"/>
          <w:vertAlign w:val="superscript"/>
        </w:rPr>
        <w:t>μ-1</w:t>
      </w:r>
      <w:r>
        <w:rPr>
          <w:rStyle w:val="CharStyle219"/>
          <w:lang w:val="el-GR" w:eastAsia="el-GR" w:bidi="el-GR"/>
        </w:rPr>
        <w:t>.</w:t>
      </w:r>
    </w:p>
    <w:p>
      <w:pPr>
        <w:pStyle w:val="Style205"/>
        <w:tabs>
          <w:tab w:leader="none" w:pos="7214" w:val="left"/>
        </w:tabs>
        <w:widowControl w:val="0"/>
        <w:keepNext w:val="0"/>
        <w:keepLines w:val="0"/>
        <w:shd w:val="clear" w:color="auto" w:fill="auto"/>
        <w:bidi w:val="0"/>
        <w:jc w:val="both"/>
        <w:spacing w:before="0" w:after="0" w:line="317" w:lineRule="exact"/>
        <w:ind w:left="0" w:right="0" w:firstLine="760"/>
      </w:pPr>
      <w:r>
        <w:rPr>
          <w:rStyle w:val="CharStyle218"/>
        </w:rPr>
        <w:t>Ejemplo.</w:t>
      </w:r>
      <w:r>
        <w:rPr>
          <w:rStyle w:val="CharStyle219"/>
        </w:rPr>
        <w:t xml:space="preserve"> Sea </w:t>
      </w:r>
      <w:r>
        <w:rPr>
          <w:rStyle w:val="CharStyle219"/>
          <w:lang w:val="el-GR" w:eastAsia="el-GR" w:bidi="el-GR"/>
        </w:rPr>
        <w:t xml:space="preserve">φ </w:t>
      </w:r>
      <w:r>
        <w:rPr>
          <w:rStyle w:val="CharStyle219"/>
          <w:lang w:val="en-US" w:eastAsia="en-US" w:bidi="en-US"/>
        </w:rPr>
        <w:t xml:space="preserve">= </w:t>
      </w:r>
      <w:r>
        <w:rPr>
          <w:rStyle w:val="CharStyle219"/>
        </w:rPr>
        <w:t>19t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6tu </w:t>
      </w:r>
      <w:r>
        <w:rPr>
          <w:rStyle w:val="CharStyle219"/>
          <w:lang w:val="en-US" w:eastAsia="en-US" w:bidi="en-US"/>
        </w:rPr>
        <w:t xml:space="preserve">+ </w:t>
      </w:r>
      <w:r>
        <w:rPr>
          <w:rStyle w:val="CharStyle219"/>
        </w:rPr>
        <w:t>41u</w:t>
      </w:r>
      <w:r>
        <w:rPr>
          <w:rStyle w:val="CharStyle219"/>
          <w:vertAlign w:val="superscript"/>
        </w:rPr>
        <w:t>2</w:t>
      </w:r>
      <w:r>
        <w:rPr>
          <w:rStyle w:val="CharStyle219"/>
        </w:rPr>
        <w:t xml:space="preserve">, de modo que M </w:t>
      </w:r>
      <w:r>
        <w:rPr>
          <w:rStyle w:val="CharStyle219"/>
          <w:lang w:val="en-US" w:eastAsia="en-US" w:bidi="en-US"/>
        </w:rPr>
        <w:t xml:space="preserve">= </w:t>
      </w:r>
      <w:r>
        <w:rPr>
          <w:rStyle w:val="CharStyle219"/>
        </w:rPr>
        <w:t xml:space="preserve">770; aquí se debe considerar </w:t>
      </w:r>
      <w:r>
        <w:rPr>
          <w:rStyle w:val="CharStyle219"/>
          <w:lang w:val="en-GB" w:eastAsia="en-GB" w:bidi="en-GB"/>
        </w:rPr>
        <w:t xml:space="preserve">(art. </w:t>
      </w:r>
      <w:r>
        <w:rPr>
          <w:rStyle w:val="CharStyle219"/>
          <w:lang w:val="en-US" w:eastAsia="en-US" w:bidi="en-US"/>
        </w:rPr>
        <w:t xml:space="preserve">283) </w:t>
      </w:r>
      <w:r>
        <w:rPr>
          <w:rStyle w:val="CharStyle219"/>
        </w:rPr>
        <w:t>los cuatro valores siguientes de la expresion</w:t>
        <w:tab/>
        <w:t>—(19, —3,</w:t>
      </w:r>
      <w:r>
        <w:rPr>
          <w:rStyle w:val="CharStyle219"/>
          <w:lang w:val="en-US" w:eastAsia="en-US" w:bidi="en-US"/>
        </w:rPr>
        <w:t>41)</w:t>
      </w:r>
    </w:p>
    <w:p>
      <w:pPr>
        <w:pStyle w:val="Style205"/>
        <w:tabs>
          <w:tab w:leader="none" w:pos="6542" w:val="left"/>
        </w:tabs>
        <w:widowControl w:val="0"/>
        <w:keepNext w:val="0"/>
        <w:keepLines w:val="0"/>
        <w:shd w:val="clear" w:color="auto" w:fill="auto"/>
        <w:bidi w:val="0"/>
        <w:jc w:val="both"/>
        <w:spacing w:before="0" w:after="0" w:line="317" w:lineRule="exact"/>
        <w:ind w:left="0" w:right="0" w:firstLine="0"/>
      </w:pPr>
      <w:r>
        <w:rPr>
          <w:rStyle w:val="CharStyle219"/>
          <w:lang w:val="en-GB" w:eastAsia="en-GB" w:bidi="en-GB"/>
        </w:rPr>
        <w:t xml:space="preserve">(mod. </w:t>
      </w:r>
      <w:r>
        <w:rPr>
          <w:rStyle w:val="CharStyle219"/>
          <w:lang w:val="en-US" w:eastAsia="en-US" w:bidi="en-US"/>
        </w:rPr>
        <w:t xml:space="preserve">770): (39, 237), (171, </w:t>
      </w:r>
      <w:r>
        <w:rPr>
          <w:rStyle w:val="CharStyle219"/>
        </w:rPr>
        <w:t xml:space="preserve">—27), </w:t>
      </w:r>
      <w:r>
        <w:rPr>
          <w:rStyle w:val="CharStyle219"/>
          <w:lang w:val="en-US" w:eastAsia="en-US" w:bidi="en-US"/>
        </w:rPr>
        <w:t xml:space="preserve">(269, </w:t>
      </w:r>
      <w:r>
        <w:rPr>
          <w:rStyle w:val="CharStyle219"/>
        </w:rPr>
        <w:t xml:space="preserve">—83), </w:t>
      </w:r>
      <w:r>
        <w:rPr>
          <w:rStyle w:val="CharStyle219"/>
          <w:lang w:val="en-US" w:eastAsia="en-US" w:bidi="en-US"/>
        </w:rPr>
        <w:t xml:space="preserve">(291, </w:t>
      </w:r>
      <w:r>
        <w:rPr>
          <w:rStyle w:val="CharStyle219"/>
        </w:rPr>
        <w:t>—127).</w:t>
        <w:tab/>
        <w:t>Para encontrar las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representaciones que pertenecen a los valores </w:t>
      </w:r>
      <w:r>
        <w:rPr>
          <w:rStyle w:val="CharStyle219"/>
          <w:lang w:val="en-US" w:eastAsia="en-US" w:bidi="en-US"/>
        </w:rPr>
        <w:t xml:space="preserve">(39, 237), </w:t>
      </w:r>
      <w:r>
        <w:rPr>
          <w:rStyle w:val="CharStyle219"/>
        </w:rPr>
        <w:t xml:space="preserve">debemos determinar la forma ternaria ^3’ </w:t>
      </w:r>
      <w:r>
        <w:rPr>
          <w:rStyle w:val="CharStyle219"/>
          <w:lang w:val="el-GR" w:eastAsia="el-GR" w:bidi="el-GR"/>
          <w:vertAlign w:val="superscript"/>
        </w:rPr>
        <w:t>4</w:t>
      </w:r>
      <w:r>
        <w:rPr>
          <w:rStyle w:val="CharStyle219"/>
          <w:lang w:val="el-GR" w:eastAsia="el-GR" w:bidi="el-GR"/>
        </w:rPr>
        <w:t xml:space="preserve">β’ </w:t>
      </w:r>
      <w:r>
        <w:rPr>
          <w:rStyle w:val="CharStyle219"/>
          <w:lang w:val="en-US" w:eastAsia="en-US" w:bidi="en-US"/>
        </w:rPr>
        <w:t xml:space="preserve">3) = </w:t>
      </w:r>
      <w:r>
        <w:rPr>
          <w:rStyle w:val="CharStyle219"/>
        </w:rPr>
        <w:t xml:space="preserve">V Mediante los metodos de los artículos </w:t>
      </w:r>
      <w:r>
        <w:rPr>
          <w:rStyle w:val="CharStyle219"/>
          <w:lang w:val="en-US" w:eastAsia="en-US" w:bidi="en-US"/>
        </w:rPr>
        <w:t xml:space="preserve">272 </w:t>
      </w:r>
      <w:r>
        <w:rPr>
          <w:rStyle w:val="CharStyle219"/>
        </w:rPr>
        <w:t xml:space="preserve">y </w:t>
      </w:r>
      <w:r>
        <w:rPr>
          <w:rStyle w:val="CharStyle219"/>
          <w:lang w:val="en-US" w:eastAsia="en-US" w:bidi="en-US"/>
        </w:rPr>
        <w:t xml:space="preserve">275, </w:t>
      </w:r>
      <w:r>
        <w:rPr>
          <w:rStyle w:val="CharStyle219"/>
        </w:rPr>
        <w:t>encontramos que f se transformara en esta forma por la sustitucion</w:t>
      </w:r>
    </w:p>
    <w:p>
      <w:pPr>
        <w:framePr w:h="854" w:wrap="notBeside" w:vAnchor="text" w:hAnchor="text" w:xAlign="center" w:y="1"/>
        <w:widowControl w:val="0"/>
        <w:jc w:val="center"/>
        <w:rPr>
          <w:sz w:val="2"/>
          <w:szCs w:val="2"/>
        </w:rPr>
      </w:pPr>
      <w:r>
        <w:pict>
          <v:shape id="_x0000_s1708" type="#_x0000_t75" style="width:94pt;height:43pt;">
            <v:imagedata r:id="rId168" r:href="rId169"/>
          </v:shape>
        </w:pict>
      </w:r>
    </w:p>
    <w:p>
      <w:pPr>
        <w:widowControl w:val="0"/>
        <w:rPr>
          <w:sz w:val="2"/>
          <w:szCs w:val="2"/>
        </w:rPr>
      </w:pPr>
    </w:p>
    <w:p>
      <w:pPr>
        <w:pStyle w:val="Style205"/>
        <w:widowControl w:val="0"/>
        <w:keepNext w:val="0"/>
        <w:keepLines w:val="0"/>
        <w:shd w:val="clear" w:color="auto" w:fill="auto"/>
        <w:bidi w:val="0"/>
        <w:jc w:val="both"/>
        <w:spacing w:before="141" w:after="183" w:line="340" w:lineRule="exact"/>
        <w:ind w:left="0" w:right="0" w:firstLine="0"/>
      </w:pPr>
      <w:r>
        <w:rPr>
          <w:rStyle w:val="CharStyle219"/>
        </w:rPr>
        <w:t xml:space="preserve">y la representacion de la forma </w:t>
      </w:r>
      <w:r>
        <w:rPr>
          <w:rStyle w:val="CharStyle219"/>
          <w:lang w:val="el-GR" w:eastAsia="el-GR" w:bidi="el-GR"/>
        </w:rPr>
        <w:t xml:space="preserve">φ </w:t>
      </w:r>
      <w:r>
        <w:rPr>
          <w:rStyle w:val="CharStyle219"/>
        </w:rPr>
        <w:t>por f es:</w:t>
      </w:r>
    </w:p>
    <w:p>
      <w:pPr>
        <w:pStyle w:val="Style205"/>
        <w:tabs>
          <w:tab w:leader="none" w:pos="3514" w:val="left"/>
        </w:tabs>
        <w:widowControl w:val="0"/>
        <w:keepNext w:val="0"/>
        <w:keepLines w:val="0"/>
        <w:shd w:val="clear" w:color="auto" w:fill="auto"/>
        <w:bidi w:val="0"/>
        <w:jc w:val="both"/>
        <w:spacing w:before="0" w:after="202" w:line="340" w:lineRule="exact"/>
        <w:ind w:left="1920" w:right="0" w:firstLine="0"/>
      </w:pPr>
      <w:r>
        <w:rPr>
          <w:rStyle w:val="CharStyle219"/>
        </w:rPr>
        <w:t xml:space="preserve">x </w:t>
      </w:r>
      <w:r>
        <w:rPr>
          <w:rStyle w:val="CharStyle219"/>
          <w:lang w:val="en-US" w:eastAsia="en-US" w:bidi="en-US"/>
        </w:rPr>
        <w:t xml:space="preserve">= </w:t>
      </w:r>
      <w:r>
        <w:rPr>
          <w:rStyle w:val="CharStyle219"/>
        </w:rPr>
        <w:t>t — 6u,</w:t>
        <w:tab/>
        <w:t xml:space="preserve">y </w:t>
      </w:r>
      <w:r>
        <w:rPr>
          <w:rStyle w:val="CharStyle219"/>
          <w:lang w:val="en-US" w:eastAsia="en-US" w:bidi="en-US"/>
        </w:rPr>
        <w:t xml:space="preserve">= </w:t>
      </w:r>
      <w:r>
        <w:rPr>
          <w:rStyle w:val="CharStyle219"/>
        </w:rPr>
        <w:t xml:space="preserve">—3t — 2u, z </w:t>
      </w:r>
      <w:r>
        <w:rPr>
          <w:rStyle w:val="CharStyle219"/>
          <w:lang w:val="en-US" w:eastAsia="en-US" w:bidi="en-US"/>
        </w:rPr>
        <w:t xml:space="preserve">= </w:t>
      </w:r>
      <w:r>
        <w:rPr>
          <w:rStyle w:val="CharStyle219"/>
        </w:rPr>
        <w:t>—3t — u</w:t>
      </w:r>
    </w:p>
    <w:p>
      <w:pPr>
        <w:pStyle w:val="Style205"/>
        <w:widowControl w:val="0"/>
        <w:keepNext w:val="0"/>
        <w:keepLines w:val="0"/>
        <w:shd w:val="clear" w:color="auto" w:fill="auto"/>
        <w:bidi w:val="0"/>
        <w:jc w:val="both"/>
        <w:spacing w:before="0" w:after="222" w:line="317" w:lineRule="exact"/>
        <w:ind w:left="0" w:right="0" w:firstLine="0"/>
      </w:pPr>
      <w:r>
        <w:rPr>
          <w:rStyle w:val="CharStyle219"/>
        </w:rPr>
        <w:t xml:space="preserve">Por razones de brevedad no escribiremos las </w:t>
      </w:r>
      <w:r>
        <w:rPr>
          <w:rStyle w:val="CharStyle219"/>
          <w:lang w:val="en-US" w:eastAsia="en-US" w:bidi="en-US"/>
        </w:rPr>
        <w:t xml:space="preserve">47 </w:t>
      </w:r>
      <w:r>
        <w:rPr>
          <w:rStyle w:val="CharStyle219"/>
        </w:rPr>
        <w:t xml:space="preserve">representaciones restantes que pertenecen a ese mismo </w:t>
      </w:r>
      <w:r>
        <w:rPr>
          <w:rStyle w:val="CharStyle219"/>
          <w:lang w:val="en-GB" w:eastAsia="en-GB" w:bidi="en-GB"/>
        </w:rPr>
        <w:t xml:space="preserve">valor, </w:t>
      </w:r>
      <w:r>
        <w:rPr>
          <w:rStyle w:val="CharStyle219"/>
        </w:rPr>
        <w:t xml:space="preserve">las cuales resultan de las permutaciones de estos valores y el cambio de signos. Todas las </w:t>
      </w:r>
      <w:r>
        <w:rPr>
          <w:rStyle w:val="CharStyle219"/>
          <w:lang w:val="en-US" w:eastAsia="en-US" w:bidi="en-US"/>
        </w:rPr>
        <w:t xml:space="preserve">48 </w:t>
      </w:r>
      <w:r>
        <w:rPr>
          <w:rStyle w:val="CharStyle219"/>
        </w:rPr>
        <w:t xml:space="preserve">representaciones producen la misma descomposicion de la forma </w:t>
      </w:r>
      <w:r>
        <w:rPr>
          <w:rStyle w:val="CharStyle219"/>
          <w:lang w:val="el-GR" w:eastAsia="el-GR" w:bidi="el-GR"/>
        </w:rPr>
        <w:t xml:space="preserve">φ </w:t>
      </w:r>
      <w:r>
        <w:rPr>
          <w:rStyle w:val="CharStyle219"/>
        </w:rPr>
        <w:t>en tres cuadrados</w:t>
      </w:r>
    </w:p>
    <w:p>
      <w:pPr>
        <w:pStyle w:val="Style205"/>
        <w:tabs>
          <w:tab w:leader="none" w:pos="3514" w:val="left"/>
          <w:tab w:leader="none" w:pos="5798" w:val="left"/>
        </w:tabs>
        <w:widowControl w:val="0"/>
        <w:keepNext w:val="0"/>
        <w:keepLines w:val="0"/>
        <w:shd w:val="clear" w:color="auto" w:fill="auto"/>
        <w:bidi w:val="0"/>
        <w:jc w:val="both"/>
        <w:spacing w:before="0" w:after="221" w:line="340" w:lineRule="exact"/>
        <w:ind w:left="1320" w:right="0" w:firstLine="0"/>
      </w:pPr>
      <w:r>
        <w:rPr>
          <w:rStyle w:val="CharStyle219"/>
        </w:rPr>
        <w:t>t</w:t>
      </w:r>
      <w:r>
        <w:rPr>
          <w:rStyle w:val="CharStyle219"/>
          <w:vertAlign w:val="superscript"/>
        </w:rPr>
        <w:t>2</w:t>
      </w:r>
      <w:r>
        <w:rPr>
          <w:rStyle w:val="CharStyle219"/>
        </w:rPr>
        <w:t xml:space="preserve"> — 12tu + 36u</w:t>
      </w:r>
      <w:r>
        <w:rPr>
          <w:rStyle w:val="CharStyle219"/>
          <w:vertAlign w:val="superscript"/>
        </w:rPr>
        <w:t>2</w:t>
      </w:r>
      <w:r>
        <w:rPr>
          <w:rStyle w:val="CharStyle219"/>
        </w:rPr>
        <w:t>,</w:t>
        <w:tab/>
        <w:t>9t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12tu + 4u</w:t>
      </w:r>
      <w:r>
        <w:rPr>
          <w:rStyle w:val="CharStyle219"/>
          <w:vertAlign w:val="superscript"/>
        </w:rPr>
        <w:t>2</w:t>
      </w:r>
      <w:r>
        <w:rPr>
          <w:rStyle w:val="CharStyle219"/>
        </w:rPr>
        <w:t>,</w:t>
        <w:tab/>
        <w:t>9t</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6tu</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0" w:line="317" w:lineRule="exact"/>
        <w:ind w:left="0" w:right="0" w:firstLine="760"/>
        <w:sectPr>
          <w:pgSz w:w="11900" w:h="16840"/>
          <w:pgMar w:top="2409" w:left="1894" w:right="1348" w:bottom="2409" w:header="0" w:footer="3" w:gutter="0"/>
          <w:rtlGutter w:val="0"/>
          <w:cols w:space="720"/>
          <w:noEndnote/>
          <w:docGrid w:linePitch="360"/>
        </w:sectPr>
      </w:pPr>
      <w:r>
        <w:rPr>
          <w:rStyle w:val="CharStyle219"/>
        </w:rPr>
        <w:t xml:space="preserve">De manera similar el valor </w:t>
      </w:r>
      <w:r>
        <w:rPr>
          <w:rStyle w:val="CharStyle219"/>
          <w:lang w:val="en-US" w:eastAsia="en-US" w:bidi="en-US"/>
        </w:rPr>
        <w:t xml:space="preserve">(171, </w:t>
      </w:r>
      <w:r>
        <w:rPr>
          <w:rStyle w:val="CharStyle219"/>
        </w:rPr>
        <w:t xml:space="preserve">—27) dará una descomposicion en cuadrados (3t </w:t>
      </w:r>
      <w:r>
        <w:rPr>
          <w:rStyle w:val="CharStyle219"/>
          <w:lang w:val="en-US" w:eastAsia="en-US" w:bidi="en-US"/>
        </w:rPr>
        <w:t xml:space="preserve">+ </w:t>
      </w:r>
      <w:r>
        <w:rPr>
          <w:rStyle w:val="CharStyle219"/>
        </w:rPr>
        <w:t>5u)</w:t>
      </w:r>
      <w:r>
        <w:rPr>
          <w:rStyle w:val="CharStyle219"/>
          <w:vertAlign w:val="superscript"/>
        </w:rPr>
        <w:t>2</w:t>
      </w:r>
      <w:r>
        <w:rPr>
          <w:rStyle w:val="CharStyle219"/>
        </w:rPr>
        <w:t>, (3t — 4u)</w:t>
      </w:r>
      <w:r>
        <w:rPr>
          <w:rStyle w:val="CharStyle219"/>
          <w:vertAlign w:val="superscript"/>
        </w:rPr>
        <w:t>2</w:t>
      </w:r>
      <w:r>
        <w:rPr>
          <w:rStyle w:val="CharStyle219"/>
        </w:rPr>
        <w:t>, t</w:t>
      </w:r>
      <w:r>
        <w:rPr>
          <w:rStyle w:val="CharStyle219"/>
          <w:vertAlign w:val="superscript"/>
        </w:rPr>
        <w:t>2</w:t>
      </w:r>
      <w:r>
        <w:rPr>
          <w:rStyle w:val="CharStyle219"/>
        </w:rPr>
        <w:t xml:space="preserve">; el valor </w:t>
      </w:r>
      <w:r>
        <w:rPr>
          <w:rStyle w:val="CharStyle219"/>
          <w:lang w:val="en-US" w:eastAsia="en-US" w:bidi="en-US"/>
        </w:rPr>
        <w:t xml:space="preserve">(269, </w:t>
      </w:r>
      <w:r>
        <w:rPr>
          <w:rStyle w:val="CharStyle219"/>
        </w:rPr>
        <w:t xml:space="preserve">—83) dará (t </w:t>
      </w:r>
      <w:r>
        <w:rPr>
          <w:rStyle w:val="CharStyle219"/>
          <w:lang w:val="en-US" w:eastAsia="en-US" w:bidi="en-US"/>
        </w:rPr>
        <w:t xml:space="preserve">+ </w:t>
      </w:r>
      <w:r>
        <w:rPr>
          <w:rStyle w:val="CharStyle219"/>
        </w:rPr>
        <w:t>6u)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(3t </w:t>
      </w:r>
      <w:r>
        <w:rPr>
          <w:rStyle w:val="CharStyle219"/>
          <w:lang w:val="en-US" w:eastAsia="en-US" w:bidi="en-US"/>
        </w:rPr>
        <w:t xml:space="preserve">+ </w:t>
      </w:r>
      <w:r>
        <w:rPr>
          <w:rStyle w:val="CharStyle219"/>
        </w:rPr>
        <w:t>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(3t — 2u)</w:t>
      </w:r>
      <w:r>
        <w:rPr>
          <w:rStyle w:val="CharStyle219"/>
          <w:vertAlign w:val="superscript"/>
        </w:rPr>
        <w:t>2</w:t>
      </w:r>
      <w:r>
        <w:rPr>
          <w:rStyle w:val="CharStyle219"/>
        </w:rPr>
        <w:t xml:space="preserve">; y finalmente el valor </w:t>
      </w:r>
      <w:r>
        <w:rPr>
          <w:rStyle w:val="CharStyle219"/>
          <w:lang w:val="en-US" w:eastAsia="en-US" w:bidi="en-US"/>
        </w:rPr>
        <w:t xml:space="preserve">(291, </w:t>
      </w:r>
      <w:r>
        <w:rPr>
          <w:rStyle w:val="CharStyle219"/>
        </w:rPr>
        <w:t xml:space="preserve">—127) dará (t </w:t>
      </w:r>
      <w:r>
        <w:rPr>
          <w:rStyle w:val="CharStyle219"/>
          <w:lang w:val="en-US" w:eastAsia="en-US" w:bidi="en-US"/>
        </w:rPr>
        <w:t xml:space="preserve">+ </w:t>
      </w:r>
      <w:r>
        <w:rPr>
          <w:rStyle w:val="CharStyle219"/>
        </w:rPr>
        <w:t>3u)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(3t </w:t>
      </w:r>
      <w:r>
        <w:rPr>
          <w:rStyle w:val="CharStyle219"/>
          <w:lang w:val="en-US" w:eastAsia="en-US" w:bidi="en-US"/>
        </w:rPr>
        <w:t xml:space="preserve">+ </w:t>
      </w:r>
      <w:r>
        <w:rPr>
          <w:rStyle w:val="CharStyle219"/>
        </w:rPr>
        <w:t>4u)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(3t — 4u)</w:t>
      </w:r>
      <w:r>
        <w:rPr>
          <w:rStyle w:val="CharStyle219"/>
          <w:vertAlign w:val="superscript"/>
        </w:rPr>
        <w:t>2</w:t>
      </w:r>
      <w:r>
        <w:rPr>
          <w:rStyle w:val="CharStyle219"/>
        </w:rPr>
        <w:t xml:space="preserve">; cada una de estas descomposiciones es equivalente a </w:t>
      </w:r>
      <w:r>
        <w:rPr>
          <w:rStyle w:val="CharStyle219"/>
          <w:lang w:val="en-US" w:eastAsia="en-US" w:bidi="en-US"/>
        </w:rPr>
        <w:t xml:space="preserve">48 </w:t>
      </w:r>
      <w:r>
        <w:rPr>
          <w:rStyle w:val="CharStyle219"/>
        </w:rPr>
        <w:t xml:space="preserve">representaciones. Fuera de estas </w:t>
      </w:r>
      <w:r>
        <w:rPr>
          <w:rStyle w:val="CharStyle219"/>
          <w:lang w:val="en-US" w:eastAsia="en-US" w:bidi="en-US"/>
        </w:rPr>
        <w:t xml:space="preserve">192 </w:t>
      </w:r>
      <w:r>
        <w:rPr>
          <w:rStyle w:val="CharStyle219"/>
        </w:rPr>
        <w:t xml:space="preserve">representaciones o cuatro descomposiciones no hay otras, puesto que </w:t>
      </w:r>
      <w:r>
        <w:rPr>
          <w:rStyle w:val="CharStyle219"/>
          <w:lang w:val="en-US" w:eastAsia="en-US" w:bidi="en-US"/>
        </w:rPr>
        <w:t xml:space="preserve">770 </w:t>
      </w:r>
      <w:r>
        <w:rPr>
          <w:rStyle w:val="CharStyle219"/>
        </w:rPr>
        <w:t>no es divisible por ningun cuadrado y por lo tanto no puede haber ninguna representacion impropia.</w:t>
      </w:r>
    </w:p>
    <w:p>
      <w:pPr>
        <w:pStyle w:val="Style205"/>
        <w:widowControl w:val="0"/>
        <w:keepNext w:val="0"/>
        <w:keepLines w:val="0"/>
        <w:shd w:val="clear" w:color="auto" w:fill="auto"/>
        <w:bidi w:val="0"/>
        <w:jc w:val="left"/>
        <w:spacing w:before="0" w:after="32" w:line="340" w:lineRule="exact"/>
        <w:ind w:left="4180" w:right="0" w:firstLine="0"/>
      </w:pPr>
      <w:r>
        <w:rPr>
          <w:rStyle w:val="CharStyle219"/>
          <w:lang w:val="en-US" w:eastAsia="en-US" w:bidi="en-US"/>
        </w:rPr>
        <w:t>290.</w:t>
      </w:r>
    </w:p>
    <w:p>
      <w:pPr>
        <w:pStyle w:val="Style205"/>
        <w:widowControl w:val="0"/>
        <w:keepNext w:val="0"/>
        <w:keepLines w:val="0"/>
        <w:shd w:val="clear" w:color="auto" w:fill="auto"/>
        <w:bidi w:val="0"/>
        <w:jc w:val="both"/>
        <w:spacing w:before="0" w:after="60" w:line="317" w:lineRule="exact"/>
        <w:ind w:left="0" w:right="0" w:firstLine="800"/>
      </w:pPr>
      <w:r>
        <w:rPr>
          <w:rStyle w:val="CharStyle219"/>
        </w:rPr>
        <w:t xml:space="preserve">Las formas de determinante —1 y —2 están sujetas a ciertas excepciones, así que diremos un poco sobre ellas como caso particular. Empezamos con la observacián general de que si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son dos formas binarias equivalentes cualesquiera, </w:t>
      </w:r>
      <w:r>
        <w:rPr>
          <w:rStyle w:val="CharStyle219"/>
          <w:lang w:val="el-GR" w:eastAsia="el-GR" w:bidi="el-GR"/>
        </w:rPr>
        <w:t xml:space="preserve">(Θ) </w:t>
      </w:r>
      <w:r>
        <w:rPr>
          <w:rStyle w:val="CharStyle219"/>
        </w:rPr>
        <w:t xml:space="preserve">una transformación dada de la primera en la segunda, entonces combinando cualquiera de las representaciones de </w:t>
      </w:r>
      <w:r>
        <w:rPr>
          <w:rStyle w:val="CharStyle219"/>
          <w:lang w:val="el-GR" w:eastAsia="el-GR" w:bidi="el-GR"/>
        </w:rPr>
        <w:t xml:space="preserve">φ </w:t>
      </w:r>
      <w:r>
        <w:rPr>
          <w:rStyle w:val="CharStyle219"/>
        </w:rPr>
        <w:t xml:space="preserve">por la forma ternaria f con la sustitucion </w:t>
      </w:r>
      <w:r>
        <w:rPr>
          <w:rStyle w:val="CharStyle219"/>
          <w:lang w:val="el-GR" w:eastAsia="el-GR" w:bidi="el-GR"/>
        </w:rPr>
        <w:t xml:space="preserve">(Θ), </w:t>
      </w:r>
      <w:r>
        <w:rPr>
          <w:rStyle w:val="CharStyle219"/>
        </w:rPr>
        <w:t xml:space="preserve">se obtiene una representacián de la forma </w:t>
      </w:r>
      <w:r>
        <w:rPr>
          <w:rStyle w:val="CharStyle219"/>
          <w:lang w:val="el-GR" w:eastAsia="el-GR" w:bidi="el-GR"/>
        </w:rPr>
        <w:t xml:space="preserve">φ' </w:t>
      </w:r>
      <w:r>
        <w:rPr>
          <w:rStyle w:val="CharStyle219"/>
        </w:rPr>
        <w:t xml:space="preserve">por f. Además a partir de las representaciones propias de </w:t>
      </w:r>
      <w:r>
        <w:rPr>
          <w:rStyle w:val="CharStyle219"/>
          <w:lang w:val="el-GR" w:eastAsia="el-GR" w:bidi="el-GR"/>
        </w:rPr>
        <w:t xml:space="preserve">φ </w:t>
      </w:r>
      <w:r>
        <w:rPr>
          <w:rStyle w:val="CharStyle219"/>
        </w:rPr>
        <w:t xml:space="preserve">obtenemos las representaciones propias de la </w:t>
      </w:r>
      <w:r>
        <w:rPr>
          <w:rStyle w:val="CharStyle219"/>
          <w:lang w:val="en-GB" w:eastAsia="en-GB" w:bidi="en-GB"/>
        </w:rPr>
        <w:t xml:space="preserve">forma </w:t>
      </w:r>
      <w:r>
        <w:rPr>
          <w:rStyle w:val="CharStyle219"/>
          <w:lang w:val="el-GR" w:eastAsia="el-GR" w:bidi="el-GR"/>
        </w:rPr>
        <w:t xml:space="preserve">φ', </w:t>
      </w:r>
      <w:r>
        <w:rPr>
          <w:rStyle w:val="CharStyle219"/>
        </w:rPr>
        <w:t xml:space="preserve">a partir de representaciones distintas de </w:t>
      </w:r>
      <w:r>
        <w:rPr>
          <w:rStyle w:val="CharStyle219"/>
          <w:lang w:val="el-GR" w:eastAsia="el-GR" w:bidi="el-GR"/>
        </w:rPr>
        <w:t xml:space="preserve">φ </w:t>
      </w:r>
      <w:r>
        <w:rPr>
          <w:rStyle w:val="CharStyle219"/>
        </w:rPr>
        <w:t xml:space="preserve">obtenemos representaciones distintas de </w:t>
      </w:r>
      <w:r>
        <w:rPr>
          <w:rStyle w:val="CharStyle219"/>
          <w:lang w:val="el-GR" w:eastAsia="el-GR" w:bidi="el-GR"/>
        </w:rPr>
        <w:t>φ</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si tomamos todas las representaciones de la primera obtendremos todas las representaciones de la segunda. Todo esto se puede comprobar mediante cálculos muy sencillos. Por lo tanto una de las formas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es representable por f de tantas maneras </w:t>
      </w:r>
      <w:r>
        <w:rPr>
          <w:rStyle w:val="CharStyle219"/>
          <w:lang w:val="la" w:eastAsia="la" w:bidi="la"/>
        </w:rPr>
        <w:t xml:space="preserve">distintas </w:t>
      </w:r>
      <w:r>
        <w:rPr>
          <w:rStyle w:val="CharStyle219"/>
        </w:rPr>
        <w:t>como lo es la otra.</w:t>
      </w:r>
    </w:p>
    <w:p>
      <w:pPr>
        <w:pStyle w:val="Style205"/>
        <w:numPr>
          <w:ilvl w:val="0"/>
          <w:numId w:val="273"/>
        </w:numPr>
        <w:tabs>
          <w:tab w:leader="none" w:pos="1152" w:val="left"/>
        </w:tabs>
        <w:widowControl w:val="0"/>
        <w:keepNext w:val="0"/>
        <w:keepLines w:val="0"/>
        <w:shd w:val="clear" w:color="auto" w:fill="auto"/>
        <w:bidi w:val="0"/>
        <w:jc w:val="both"/>
        <w:spacing w:before="0" w:after="60" w:line="317" w:lineRule="exact"/>
        <w:ind w:left="0" w:right="0" w:firstLine="800"/>
      </w:pPr>
      <w:r>
        <w:rPr>
          <w:rStyle w:val="CharStyle219"/>
        </w:rPr>
        <w:t xml:space="preserve">Primero sea </w:t>
      </w:r>
      <w:r>
        <w:rPr>
          <w:rStyle w:val="CharStyle219"/>
          <w:lang w:val="el-GR" w:eastAsia="el-GR" w:bidi="el-GR"/>
        </w:rPr>
        <w:t xml:space="preserve">φ </w:t>
      </w:r>
      <w:r>
        <w:rPr>
          <w:rStyle w:val="CharStyle219"/>
          <w:lang w:val="en-US" w:eastAsia="en-US" w:bidi="en-US"/>
        </w:rPr>
        <w:t xml:space="preserve">= </w:t>
      </w:r>
      <w:r>
        <w:rPr>
          <w:rStyle w:val="CharStyle219"/>
        </w:rPr>
        <w:t>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2</w:t>
      </w:r>
      <w:r>
        <w:rPr>
          <w:rStyle w:val="CharStyle219"/>
        </w:rPr>
        <w:t xml:space="preserve"> y </w:t>
      </w:r>
      <w:r>
        <w:rPr>
          <w:rStyle w:val="CharStyle219"/>
          <w:lang w:val="el-GR" w:eastAsia="el-GR" w:bidi="el-GR"/>
        </w:rPr>
        <w:t xml:space="preserve">φ' </w:t>
      </w:r>
      <w:r>
        <w:rPr>
          <w:rStyle w:val="CharStyle219"/>
        </w:rPr>
        <w:t xml:space="preserve">una forma binaria positiva cualquiera de determinante —1, a la cual </w:t>
      </w:r>
      <w:r>
        <w:rPr>
          <w:rStyle w:val="CharStyle219"/>
          <w:lang w:val="el-GR" w:eastAsia="el-GR" w:bidi="el-GR"/>
        </w:rPr>
        <w:t xml:space="preserve">φ </w:t>
      </w:r>
      <w:r>
        <w:rPr>
          <w:rStyle w:val="CharStyle219"/>
        </w:rPr>
        <w:t xml:space="preserve">es equivalente. Sea t </w:t>
      </w:r>
      <w:r>
        <w:rPr>
          <w:rStyle w:val="CharStyle219"/>
          <w:lang w:val="en-US" w:eastAsia="en-US" w:bidi="en-US"/>
        </w:rPr>
        <w:t xml:space="preserve">= </w:t>
      </w:r>
      <w:r>
        <w:rPr>
          <w:rStyle w:val="CharStyle219"/>
          <w:lang w:val="la" w:eastAsia="la" w:bidi="la"/>
        </w:rPr>
        <w:t xml:space="preserve">at' </w:t>
      </w:r>
      <w:r>
        <w:rPr>
          <w:rStyle w:val="CharStyle219"/>
          <w:lang w:val="en-US" w:eastAsia="en-US" w:bidi="en-US"/>
        </w:rPr>
        <w:t xml:space="preserve">+ </w:t>
      </w:r>
      <w:r>
        <w:rPr>
          <w:rStyle w:val="CharStyle218"/>
          <w:lang w:val="el-GR" w:eastAsia="el-GR" w:bidi="el-GR"/>
        </w:rPr>
        <w:t>βν!</w:t>
      </w:r>
      <w:r>
        <w:rPr>
          <w:rStyle w:val="CharStyle218"/>
          <w:lang w:val="en-US" w:eastAsia="en-US" w:bidi="en-US"/>
        </w:rPr>
        <w:t>,</w:t>
      </w:r>
      <w:r>
        <w:rPr>
          <w:rStyle w:val="CharStyle219"/>
          <w:lang w:val="en-US" w:eastAsia="en-US" w:bidi="en-US"/>
        </w:rPr>
        <w:t xml:space="preserve"> </w:t>
      </w:r>
      <w:r>
        <w:rPr>
          <w:rStyle w:val="CharStyle219"/>
          <w:lang w:val="la" w:eastAsia="la" w:bidi="la"/>
        </w:rPr>
        <w:t xml:space="preserve">u </w:t>
      </w:r>
      <w:r>
        <w:rPr>
          <w:rStyle w:val="CharStyle219"/>
          <w:lang w:val="en-US" w:eastAsia="en-US" w:bidi="en-US"/>
        </w:rPr>
        <w:t xml:space="preserve">= </w:t>
      </w:r>
      <w:r>
        <w:rPr>
          <w:rStyle w:val="CharStyle219"/>
          <w:lang w:val="la" w:eastAsia="la" w:bidi="la"/>
        </w:rPr>
        <w:t xml:space="preserve">yt' </w:t>
      </w:r>
      <w:r>
        <w:rPr>
          <w:rStyle w:val="CharStyle219"/>
          <w:lang w:val="en-US" w:eastAsia="en-US" w:bidi="en-US"/>
        </w:rPr>
        <w:t xml:space="preserve">+ </w:t>
      </w:r>
      <w:r>
        <w:rPr>
          <w:rStyle w:val="CharStyle218"/>
          <w:lang w:val="el-GR" w:eastAsia="el-GR" w:bidi="el-GR"/>
        </w:rPr>
        <w:t>δη'</w:t>
      </w:r>
      <w:r>
        <w:rPr>
          <w:rStyle w:val="CharStyle219"/>
          <w:lang w:val="el-GR" w:eastAsia="el-GR" w:bidi="el-GR"/>
        </w:rPr>
        <w:t xml:space="preserve"> </w:t>
      </w:r>
      <w:r>
        <w:rPr>
          <w:rStyle w:val="CharStyle219"/>
        </w:rPr>
        <w:t xml:space="preserve">la sustitucián que transforma </w:t>
      </w:r>
      <w:r>
        <w:rPr>
          <w:rStyle w:val="CharStyle219"/>
          <w:lang w:val="el-GR" w:eastAsia="el-GR" w:bidi="el-GR"/>
        </w:rPr>
        <w:t xml:space="preserve">φ </w:t>
      </w:r>
      <w:r>
        <w:rPr>
          <w:rStyle w:val="CharStyle219"/>
        </w:rPr>
        <w:t xml:space="preserve">en </w:t>
      </w:r>
      <w:r>
        <w:rPr>
          <w:rStyle w:val="CharStyle219"/>
          <w:lang w:val="el-GR" w:eastAsia="el-GR" w:bidi="el-GR"/>
        </w:rPr>
        <w:t>φ'</w:t>
      </w:r>
      <w:r>
        <w:rPr>
          <w:rStyle w:val="CharStyle219"/>
        </w:rPr>
        <w:t xml:space="preserve">. La forma </w:t>
      </w:r>
      <w:r>
        <w:rPr>
          <w:rStyle w:val="CharStyle219"/>
          <w:lang w:val="el-GR" w:eastAsia="el-GR" w:bidi="el-GR"/>
        </w:rPr>
        <w:t xml:space="preserve">φ </w:t>
      </w:r>
      <w:r>
        <w:rPr>
          <w:rStyle w:val="CharStyle219"/>
        </w:rPr>
        <w:t xml:space="preserve">se representa por la forma ternaria f </w:t>
      </w:r>
      <w:r>
        <w:rPr>
          <w:rStyle w:val="CharStyle219"/>
          <w:lang w:val="en-US" w:eastAsia="en-US" w:bidi="en-US"/>
        </w:rPr>
        <w:t xml:space="preserve">= </w:t>
      </w:r>
      <w:r>
        <w:rPr>
          <w:rStyle w:val="CharStyle219"/>
        </w:rPr>
        <w:t>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z</w:t>
      </w:r>
      <w:r>
        <w:rPr>
          <w:rStyle w:val="CharStyle218"/>
          <w:vertAlign w:val="superscript"/>
        </w:rPr>
        <w:t>2</w:t>
      </w:r>
      <w:r>
        <w:rPr>
          <w:rStyle w:val="CharStyle218"/>
        </w:rPr>
        <w:t>,</w:t>
      </w:r>
      <w:r>
        <w:rPr>
          <w:rStyle w:val="CharStyle219"/>
        </w:rPr>
        <w:t xml:space="preserve"> poniendo x </w:t>
      </w:r>
      <w:r>
        <w:rPr>
          <w:rStyle w:val="CharStyle219"/>
          <w:lang w:val="en-US" w:eastAsia="en-US" w:bidi="en-US"/>
        </w:rPr>
        <w:t xml:space="preserve">= </w:t>
      </w:r>
      <w:r>
        <w:rPr>
          <w:rStyle w:val="CharStyle219"/>
        </w:rPr>
        <w:t xml:space="preserve">t, y </w:t>
      </w:r>
      <w:r>
        <w:rPr>
          <w:rStyle w:val="CharStyle219"/>
          <w:lang w:val="en-US" w:eastAsia="en-US" w:bidi="en-US"/>
        </w:rPr>
        <w:t xml:space="preserve">= </w:t>
      </w:r>
      <w:r>
        <w:rPr>
          <w:rStyle w:val="CharStyle219"/>
        </w:rPr>
        <w:t xml:space="preserve">u, z = 0; permutando </w:t>
      </w:r>
      <w:r>
        <w:rPr>
          <w:rStyle w:val="CharStyle218"/>
        </w:rPr>
        <w:t>x, y, z</w:t>
      </w:r>
      <w:r>
        <w:rPr>
          <w:rStyle w:val="CharStyle219"/>
        </w:rPr>
        <w:t xml:space="preserve"> resultan seis representaciones, y a partir de cada una de estas, cuatro mas cambiando los signos de t y u. Así pues habrá en total </w:t>
      </w:r>
      <w:r>
        <w:rPr>
          <w:rStyle w:val="CharStyle219"/>
          <w:lang w:val="en-US" w:eastAsia="en-US" w:bidi="en-US"/>
        </w:rPr>
        <w:t xml:space="preserve">24 </w:t>
      </w:r>
      <w:r>
        <w:rPr>
          <w:rStyle w:val="CharStyle219"/>
        </w:rPr>
        <w:t xml:space="preserve">representaciones que corresponden a solo una descomposicián en tres cuadrados. Es facil ver que no habra ninguna otra representacián salvo estas. Y se concluye que la forma </w:t>
      </w:r>
      <w:r>
        <w:rPr>
          <w:rStyle w:val="CharStyle219"/>
          <w:lang w:val="el-GR" w:eastAsia="el-GR" w:bidi="el-GR"/>
        </w:rPr>
        <w:t xml:space="preserve">φ' </w:t>
      </w:r>
      <w:r>
        <w:rPr>
          <w:rStyle w:val="CharStyle219"/>
        </w:rPr>
        <w:t xml:space="preserve">se puede descomponer en tres cuadrados de solo una manera, a saber, </w:t>
      </w:r>
      <w:r>
        <w:rPr>
          <w:rStyle w:val="CharStyle219"/>
          <w:lang w:val="la" w:eastAsia="la" w:bidi="la"/>
        </w:rPr>
        <w:t xml:space="preserve">(at' </w:t>
      </w:r>
      <w:r>
        <w:rPr>
          <w:rStyle w:val="CharStyle219"/>
          <w:lang w:val="en-US" w:eastAsia="en-US" w:bidi="en-US"/>
        </w:rPr>
        <w:t xml:space="preserve">+ </w:t>
      </w:r>
      <w:r>
        <w:rPr>
          <w:rStyle w:val="CharStyle219"/>
          <w:lang w:val="el-GR" w:eastAsia="el-GR" w:bidi="el-GR"/>
        </w:rPr>
        <w:t>βΥ</w:t>
      </w:r>
      <w:r>
        <w:rPr>
          <w:rStyle w:val="CharStyle219"/>
        </w:rPr>
        <w:t>)</w:t>
      </w:r>
      <w:r>
        <w:rPr>
          <w:rStyle w:val="CharStyle219"/>
          <w:vertAlign w:val="superscript"/>
        </w:rPr>
        <w:t>2</w:t>
      </w:r>
      <w:r>
        <w:rPr>
          <w:rStyle w:val="CharStyle219"/>
        </w:rPr>
        <w:t xml:space="preserve">, </w:t>
      </w:r>
      <w:r>
        <w:rPr>
          <w:rStyle w:val="CharStyle219"/>
          <w:lang w:val="la" w:eastAsia="la" w:bidi="la"/>
        </w:rPr>
        <w:t xml:space="preserve">(yt' </w:t>
      </w:r>
      <w:r>
        <w:rPr>
          <w:rStyle w:val="CharStyle219"/>
          <w:lang w:val="en-US" w:eastAsia="en-US" w:bidi="en-US"/>
        </w:rPr>
        <w:t xml:space="preserve">+ </w:t>
      </w:r>
      <w:r>
        <w:rPr>
          <w:rStyle w:val="CharStyle219"/>
          <w:lang w:val="el-GR" w:eastAsia="el-GR" w:bidi="el-GR"/>
        </w:rPr>
        <w:t>δΥ</w:t>
      </w:r>
      <w:r>
        <w:rPr>
          <w:rStyle w:val="CharStyle219"/>
        </w:rPr>
        <w:t>)</w:t>
      </w:r>
      <w:r>
        <w:rPr>
          <w:rStyle w:val="CharStyle219"/>
          <w:vertAlign w:val="superscript"/>
        </w:rPr>
        <w:t>2</w:t>
      </w:r>
      <w:r>
        <w:rPr>
          <w:rStyle w:val="CharStyle219"/>
        </w:rPr>
        <w:t xml:space="preserve"> y </w:t>
      </w:r>
      <w:r>
        <w:rPr>
          <w:rStyle w:val="CharStyle219"/>
          <w:lang w:val="en-US" w:eastAsia="en-US" w:bidi="en-US"/>
        </w:rPr>
        <w:t xml:space="preserve">0. </w:t>
      </w:r>
      <w:r>
        <w:rPr>
          <w:rStyle w:val="CharStyle219"/>
        </w:rPr>
        <w:t xml:space="preserve">Esta descomposicián sera equivalente a las </w:t>
      </w:r>
      <w:r>
        <w:rPr>
          <w:rStyle w:val="CharStyle219"/>
          <w:lang w:val="en-US" w:eastAsia="en-US" w:bidi="en-US"/>
        </w:rPr>
        <w:t xml:space="preserve">24 </w:t>
      </w:r>
      <w:r>
        <w:rPr>
          <w:rStyle w:val="CharStyle219"/>
        </w:rPr>
        <w:t>representaciones.</w:t>
      </w:r>
    </w:p>
    <w:p>
      <w:pPr>
        <w:pStyle w:val="Style205"/>
        <w:numPr>
          <w:ilvl w:val="0"/>
          <w:numId w:val="273"/>
        </w:numPr>
        <w:tabs>
          <w:tab w:leader="none" w:pos="1152" w:val="left"/>
        </w:tabs>
        <w:widowControl w:val="0"/>
        <w:keepNext w:val="0"/>
        <w:keepLines w:val="0"/>
        <w:shd w:val="clear" w:color="auto" w:fill="auto"/>
        <w:bidi w:val="0"/>
        <w:jc w:val="both"/>
        <w:spacing w:before="0" w:after="60" w:line="317" w:lineRule="exact"/>
        <w:ind w:left="0" w:right="0" w:firstLine="800"/>
      </w:pPr>
      <w:r>
        <w:rPr>
          <w:rStyle w:val="CharStyle219"/>
        </w:rPr>
        <w:t xml:space="preserve">Sea </w:t>
      </w:r>
      <w:r>
        <w:rPr>
          <w:rStyle w:val="CharStyle219"/>
          <w:lang w:val="el-GR" w:eastAsia="el-GR" w:bidi="el-GR"/>
        </w:rPr>
        <w:t xml:space="preserve">φ </w:t>
      </w:r>
      <w:r>
        <w:rPr>
          <w:rStyle w:val="CharStyle219"/>
          <w:lang w:val="en-US" w:eastAsia="en-US" w:bidi="en-US"/>
        </w:rPr>
        <w:t xml:space="preserve">= </w:t>
      </w:r>
      <w:r>
        <w:rPr>
          <w:rStyle w:val="CharStyle219"/>
        </w:rPr>
        <w:t>t</w:t>
      </w:r>
      <w:r>
        <w:rPr>
          <w:rStyle w:val="CharStyle219"/>
          <w:vertAlign w:val="superscript"/>
        </w:rPr>
        <w:t>2</w:t>
      </w:r>
      <w:r>
        <w:rPr>
          <w:rStyle w:val="CharStyle219"/>
        </w:rPr>
        <w:t xml:space="preserve"> + 2u</w:t>
      </w:r>
      <w:r>
        <w:rPr>
          <w:rStyle w:val="CharStyle219"/>
          <w:vertAlign w:val="superscript"/>
        </w:rPr>
        <w:t>2</w:t>
      </w:r>
      <w:r>
        <w:rPr>
          <w:rStyle w:val="CharStyle219"/>
        </w:rPr>
        <w:t xml:space="preserve">, </w:t>
      </w:r>
      <w:r>
        <w:rPr>
          <w:rStyle w:val="CharStyle219"/>
          <w:lang w:val="el-GR" w:eastAsia="el-GR" w:bidi="el-GR"/>
        </w:rPr>
        <w:t xml:space="preserve">φ' </w:t>
      </w:r>
      <w:r>
        <w:rPr>
          <w:rStyle w:val="CharStyle219"/>
        </w:rPr>
        <w:t xml:space="preserve">cualquier otra forma binaria positiva de determinante —2, en la cual se transforma </w:t>
      </w:r>
      <w:r>
        <w:rPr>
          <w:rStyle w:val="CharStyle219"/>
          <w:lang w:val="el-GR" w:eastAsia="el-GR" w:bidi="el-GR"/>
        </w:rPr>
        <w:t xml:space="preserve">φ </w:t>
      </w:r>
      <w:r>
        <w:rPr>
          <w:rStyle w:val="CharStyle219"/>
        </w:rPr>
        <w:t xml:space="preserve">mediante la sustitucián </w:t>
      </w:r>
      <w:r>
        <w:rPr>
          <w:rStyle w:val="CharStyle219"/>
          <w:lang w:val="la" w:eastAsia="la" w:bidi="la"/>
        </w:rPr>
        <w:t xml:space="preserve">t </w:t>
      </w:r>
      <w:r>
        <w:rPr>
          <w:rStyle w:val="CharStyle219"/>
          <w:lang w:val="en-US" w:eastAsia="en-US" w:bidi="en-US"/>
        </w:rPr>
        <w:t xml:space="preserve">= </w:t>
      </w:r>
      <w:r>
        <w:rPr>
          <w:rStyle w:val="CharStyle219"/>
          <w:lang w:val="la" w:eastAsia="la" w:bidi="la"/>
        </w:rPr>
        <w:t xml:space="preserve">at' </w:t>
      </w:r>
      <w:r>
        <w:rPr>
          <w:rStyle w:val="CharStyle219"/>
          <w:lang w:val="en-US" w:eastAsia="en-US" w:bidi="en-US"/>
        </w:rPr>
        <w:t xml:space="preserve">+ </w:t>
      </w:r>
      <w:r>
        <w:rPr>
          <w:rStyle w:val="CharStyle219"/>
          <w:lang w:val="el-GR" w:eastAsia="el-GR" w:bidi="el-GR"/>
        </w:rPr>
        <w:t>β^</w:t>
      </w:r>
      <w:r>
        <w:rPr>
          <w:rStyle w:val="CharStyle219"/>
        </w:rPr>
        <w:t xml:space="preserve">, </w:t>
      </w:r>
      <w:r>
        <w:rPr>
          <w:rStyle w:val="CharStyle219"/>
          <w:lang w:val="la" w:eastAsia="la" w:bidi="la"/>
        </w:rPr>
        <w:t xml:space="preserve">u </w:t>
      </w:r>
      <w:r>
        <w:rPr>
          <w:rStyle w:val="CharStyle219"/>
          <w:lang w:val="en-US" w:eastAsia="en-US" w:bidi="en-US"/>
        </w:rPr>
        <w:t xml:space="preserve">= </w:t>
      </w:r>
      <w:r>
        <w:rPr>
          <w:rStyle w:val="CharStyle219"/>
          <w:lang w:val="la" w:eastAsia="la" w:bidi="la"/>
        </w:rPr>
        <w:t xml:space="preserve">yt' </w:t>
      </w:r>
      <w:r>
        <w:rPr>
          <w:rStyle w:val="CharStyle219"/>
          <w:lang w:val="en-US" w:eastAsia="en-US" w:bidi="en-US"/>
        </w:rPr>
        <w:t xml:space="preserve">+ </w:t>
      </w:r>
      <w:r>
        <w:rPr>
          <w:rStyle w:val="CharStyle219"/>
          <w:lang w:val="el-GR" w:eastAsia="el-GR" w:bidi="el-GR"/>
        </w:rPr>
        <w:t>δ^</w:t>
      </w:r>
      <w:r>
        <w:rPr>
          <w:rStyle w:val="CharStyle219"/>
          <w:lang w:val="en-US" w:eastAsia="en-US" w:bidi="en-US"/>
        </w:rPr>
        <w:t xml:space="preserve">. </w:t>
      </w:r>
      <w:r>
        <w:rPr>
          <w:rStyle w:val="CharStyle219"/>
        </w:rPr>
        <w:t xml:space="preserve">Entonces de manera similar que en el caso anterior concluimos que </w:t>
      </w:r>
      <w:r>
        <w:rPr>
          <w:rStyle w:val="CharStyle219"/>
          <w:lang w:val="el-GR" w:eastAsia="el-GR" w:bidi="el-GR"/>
        </w:rPr>
        <w:t xml:space="preserve">φ </w:t>
      </w:r>
      <w:r>
        <w:rPr>
          <w:rStyle w:val="CharStyle219"/>
        </w:rPr>
        <w:t xml:space="preserve">y tambien </w:t>
      </w:r>
      <w:r>
        <w:rPr>
          <w:rStyle w:val="CharStyle219"/>
          <w:lang w:val="el-GR" w:eastAsia="el-GR" w:bidi="el-GR"/>
        </w:rPr>
        <w:t xml:space="preserve">φ' </w:t>
      </w:r>
      <w:r>
        <w:rPr>
          <w:rStyle w:val="CharStyle219"/>
        </w:rPr>
        <w:t xml:space="preserve">se pueden descomponer en tres cuadrados de manera única, a saber, </w:t>
      </w:r>
      <w:r>
        <w:rPr>
          <w:rStyle w:val="CharStyle219"/>
          <w:lang w:val="el-GR" w:eastAsia="el-GR" w:bidi="el-GR"/>
        </w:rPr>
        <w:t xml:space="preserve">φ </w:t>
      </w:r>
      <w:r>
        <w:rPr>
          <w:rStyle w:val="CharStyle219"/>
        </w:rPr>
        <w:t>en 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u</w:t>
      </w:r>
      <w:r>
        <w:rPr>
          <w:rStyle w:val="CharStyle219"/>
          <w:vertAlign w:val="superscript"/>
        </w:rPr>
        <w:t xml:space="preserve">2 </w:t>
      </w:r>
      <w:r>
        <w:rPr>
          <w:rStyle w:val="CharStyle219"/>
        </w:rPr>
        <w:t xml:space="preserve">y </w:t>
      </w:r>
      <w:r>
        <w:rPr>
          <w:rStyle w:val="CharStyle219"/>
          <w:lang w:val="el-GR" w:eastAsia="el-GR" w:bidi="el-GR"/>
        </w:rPr>
        <w:t xml:space="preserve">φ' </w:t>
      </w:r>
      <w:r>
        <w:rPr>
          <w:rStyle w:val="CharStyle219"/>
        </w:rPr>
        <w:t xml:space="preserve">en </w:t>
      </w:r>
      <w:r>
        <w:rPr>
          <w:rStyle w:val="CharStyle219"/>
          <w:lang w:val="la" w:eastAsia="la" w:bidi="la"/>
        </w:rPr>
        <w:t xml:space="preserve">(at' </w:t>
      </w:r>
      <w:r>
        <w:rPr>
          <w:rStyle w:val="CharStyle219"/>
          <w:lang w:val="en-US" w:eastAsia="en-US" w:bidi="en-US"/>
        </w:rPr>
        <w:t xml:space="preserve">+ </w:t>
      </w:r>
      <w:r>
        <w:rPr>
          <w:rStyle w:val="CharStyle219"/>
          <w:lang w:val="el-GR" w:eastAsia="el-GR" w:bidi="el-GR"/>
        </w:rPr>
        <w:t>β^</w:t>
      </w:r>
      <w:r>
        <w:rPr>
          <w:rStyle w:val="CharStyle219"/>
        </w:rPr>
        <w:t>)</w:t>
      </w:r>
      <w:r>
        <w:rPr>
          <w:rStyle w:val="CharStyle219"/>
          <w:vertAlign w:val="superscript"/>
        </w:rPr>
        <w:t>2</w:t>
      </w:r>
      <w:r>
        <w:rPr>
          <w:rStyle w:val="CharStyle219"/>
        </w:rPr>
        <w:t xml:space="preserve"> </w:t>
      </w:r>
      <w:r>
        <w:rPr>
          <w:rStyle w:val="CharStyle219"/>
          <w:lang w:val="la" w:eastAsia="la" w:bidi="la"/>
        </w:rPr>
        <w:t xml:space="preserve">+ (yt' </w:t>
      </w:r>
      <w:r>
        <w:rPr>
          <w:rStyle w:val="CharStyle219"/>
          <w:lang w:val="en-US" w:eastAsia="en-US" w:bidi="en-US"/>
        </w:rPr>
        <w:t xml:space="preserve">+ </w:t>
      </w:r>
      <w:r>
        <w:rPr>
          <w:rStyle w:val="CharStyle219"/>
          <w:lang w:val="el-GR" w:eastAsia="el-GR" w:bidi="el-GR"/>
        </w:rPr>
        <w:t>δ^)</w:t>
      </w:r>
      <w:r>
        <w:rPr>
          <w:rStyle w:val="CharStyle219"/>
          <w:lang w:val="el-GR" w:eastAsia="el-GR" w:bidi="el-GR"/>
          <w:vertAlign w:val="superscript"/>
        </w:rPr>
        <w:t>2</w:t>
      </w:r>
      <w:r>
        <w:rPr>
          <w:rStyle w:val="CharStyle219"/>
          <w:lang w:val="el-GR" w:eastAsia="el-GR" w:bidi="el-GR"/>
        </w:rPr>
        <w:t xml:space="preserve"> </w:t>
      </w:r>
      <w:r>
        <w:rPr>
          <w:rStyle w:val="CharStyle219"/>
          <w:lang w:val="la" w:eastAsia="la" w:bidi="la"/>
        </w:rPr>
        <w:t xml:space="preserve">+ (yt' </w:t>
      </w:r>
      <w:r>
        <w:rPr>
          <w:rStyle w:val="CharStyle219"/>
          <w:lang w:val="en-US" w:eastAsia="en-US" w:bidi="en-US"/>
        </w:rPr>
        <w:t xml:space="preserve">+ </w:t>
      </w:r>
      <w:r>
        <w:rPr>
          <w:rStyle w:val="CharStyle219"/>
          <w:lang w:val="el-GR" w:eastAsia="el-GR" w:bidi="el-GR"/>
        </w:rPr>
        <w:t>δ^)</w:t>
      </w:r>
      <w:r>
        <w:rPr>
          <w:rStyle w:val="CharStyle219"/>
          <w:lang w:val="el-GR" w:eastAsia="el-GR" w:bidi="el-GR"/>
          <w:vertAlign w:val="superscript"/>
        </w:rPr>
        <w:t>2</w:t>
      </w:r>
      <w:r>
        <w:rPr>
          <w:rStyle w:val="CharStyle219"/>
          <w:lang w:val="el-GR" w:eastAsia="el-GR" w:bidi="el-GR"/>
        </w:rPr>
        <w:t xml:space="preserve">; </w:t>
      </w:r>
      <w:r>
        <w:rPr>
          <w:rStyle w:val="CharStyle219"/>
        </w:rPr>
        <w:t>es obvio que esta descomposicion es equivalente a las 24 representaciones.</w:t>
      </w:r>
    </w:p>
    <w:p>
      <w:pPr>
        <w:pStyle w:val="Style205"/>
        <w:widowControl w:val="0"/>
        <w:keepNext w:val="0"/>
        <w:keepLines w:val="0"/>
        <w:shd w:val="clear" w:color="auto" w:fill="auto"/>
        <w:bidi w:val="0"/>
        <w:jc w:val="both"/>
        <w:spacing w:before="0" w:after="0" w:line="317" w:lineRule="exact"/>
        <w:ind w:left="0" w:right="0" w:firstLine="800"/>
        <w:sectPr>
          <w:pgSz w:w="11900" w:h="16840"/>
          <w:pgMar w:top="2439" w:left="1850" w:right="1304" w:bottom="2439" w:header="0" w:footer="3" w:gutter="0"/>
          <w:rtlGutter w:val="0"/>
          <w:cols w:space="720"/>
          <w:noEndnote/>
          <w:docGrid w:linePitch="360"/>
        </w:sectPr>
      </w:pPr>
      <w:r>
        <w:rPr>
          <w:rStyle w:val="CharStyle219"/>
        </w:rPr>
        <w:t>De todo esto se sigue que las formas binarias de determinante —1 y —2 en cuanto al námero de representaciones por la forma ternaria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xml:space="preserve"> son completamente iguales a las otras formas </w:t>
      </w:r>
      <w:r>
        <w:rPr>
          <w:rStyle w:val="CharStyle219"/>
          <w:lang w:val="la" w:eastAsia="la" w:bidi="la"/>
        </w:rPr>
        <w:t xml:space="preserve">binarias; </w:t>
      </w:r>
      <w:r>
        <w:rPr>
          <w:rStyle w:val="CharStyle219"/>
        </w:rPr>
        <w:t xml:space="preserve">puesto que en ambos casos tenemos </w:t>
      </w:r>
      <w:r>
        <w:rPr>
          <w:rStyle w:val="CharStyle219"/>
          <w:lang w:val="el-GR" w:eastAsia="el-GR" w:bidi="el-GR"/>
        </w:rPr>
        <w:t xml:space="preserve">μ </w:t>
      </w:r>
      <w:r>
        <w:rPr>
          <w:rStyle w:val="CharStyle219"/>
          <w:lang w:val="en-US" w:eastAsia="en-US" w:bidi="en-US"/>
        </w:rPr>
        <w:t xml:space="preserve">= 0, </w:t>
      </w:r>
      <w:r>
        <w:rPr>
          <w:rStyle w:val="CharStyle219"/>
        </w:rPr>
        <w:t xml:space="preserve">la fármula dada en IV del artículo anterior dará las </w:t>
      </w:r>
      <w:r>
        <w:rPr>
          <w:rStyle w:val="CharStyle219"/>
          <w:lang w:val="en-US" w:eastAsia="en-US" w:bidi="en-US"/>
        </w:rPr>
        <w:t xml:space="preserve">24 </w:t>
      </w:r>
      <w:r>
        <w:rPr>
          <w:rStyle w:val="CharStyle219"/>
        </w:rPr>
        <w:t>representaciones. La razoán para esto es que las dos excepciones a las cuales estáan sujetas estas formas se compensan mutuamente.</w:t>
      </w:r>
    </w:p>
    <w:p>
      <w:pPr>
        <w:pStyle w:val="Style205"/>
        <w:widowControl w:val="0"/>
        <w:keepNext w:val="0"/>
        <w:keepLines w:val="0"/>
        <w:shd w:val="clear" w:color="auto" w:fill="auto"/>
        <w:bidi w:val="0"/>
        <w:jc w:val="both"/>
        <w:spacing w:before="0" w:after="600" w:line="317" w:lineRule="exact"/>
        <w:ind w:left="0" w:right="0" w:firstLine="800"/>
      </w:pPr>
      <w:r>
        <w:rPr>
          <w:rStyle w:val="CharStyle219"/>
        </w:rPr>
        <w:t>Por razones de brevedad omitiremos la aplicación, a la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xml:space="preserve">, de la teoría general respecto a representaciones impropias dada en el artículo </w:t>
      </w:r>
      <w:r>
        <w:rPr>
          <w:rStyle w:val="CharStyle219"/>
          <w:lang w:val="en-US" w:eastAsia="en-US" w:bidi="en-US"/>
        </w:rPr>
        <w:t>284.</w:t>
      </w:r>
    </w:p>
    <w:p>
      <w:pPr>
        <w:pStyle w:val="Style205"/>
        <w:widowControl w:val="0"/>
        <w:keepNext w:val="0"/>
        <w:keepLines w:val="0"/>
        <w:shd w:val="clear" w:color="auto" w:fill="auto"/>
        <w:bidi w:val="0"/>
        <w:jc w:val="left"/>
        <w:spacing w:before="0" w:after="0" w:line="317" w:lineRule="exact"/>
        <w:ind w:left="4180" w:right="0" w:firstLine="0"/>
      </w:pPr>
      <w:r>
        <w:rPr>
          <w:rStyle w:val="CharStyle219"/>
          <w:lang w:val="en-US" w:eastAsia="en-US" w:bidi="en-US"/>
        </w:rPr>
        <w:t>291.</w:t>
      </w:r>
    </w:p>
    <w:p>
      <w:pPr>
        <w:pStyle w:val="Style205"/>
        <w:tabs>
          <w:tab w:leader="none" w:pos="4488" w:val="right"/>
          <w:tab w:leader="none" w:pos="4698" w:val="left"/>
        </w:tabs>
        <w:widowControl w:val="0"/>
        <w:keepNext w:val="0"/>
        <w:keepLines w:val="0"/>
        <w:shd w:val="clear" w:color="auto" w:fill="auto"/>
        <w:bidi w:val="0"/>
        <w:jc w:val="both"/>
        <w:spacing w:before="0" w:after="0" w:line="317" w:lineRule="exact"/>
        <w:ind w:left="0" w:right="0" w:firstLine="800"/>
      </w:pPr>
      <w:r>
        <w:rPr>
          <w:rStyle w:val="CharStyle219"/>
        </w:rPr>
        <w:t xml:space="preserve">El problema de encontrar todas las representaciones propias de un </w:t>
      </w:r>
      <w:r>
        <w:rPr>
          <w:rStyle w:val="CharStyle218"/>
        </w:rPr>
        <w:t xml:space="preserve">número </w:t>
      </w:r>
      <w:r>
        <w:rPr>
          <w:rStyle w:val="CharStyle219"/>
        </w:rPr>
        <w:t>positivo M por la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xml:space="preserve"> se reduce primeramente en el artículo </w:t>
      </w:r>
      <w:r>
        <w:rPr>
          <w:rStyle w:val="CharStyle219"/>
          <w:lang w:val="en-US" w:eastAsia="en-US" w:bidi="en-US"/>
        </w:rPr>
        <w:t xml:space="preserve">281 </w:t>
      </w:r>
      <w:r>
        <w:rPr>
          <w:rStyle w:val="CharStyle219"/>
        </w:rPr>
        <w:t>a la investigación de las</w:t>
        <w:tab/>
        <w:t>representaciones</w:t>
        <w:tab/>
        <w:t xml:space="preserve">propias del nómero — </w:t>
      </w:r>
      <w:r>
        <w:rPr>
          <w:rStyle w:val="CharStyle218"/>
        </w:rPr>
        <w:t>M</w:t>
      </w:r>
      <w:r>
        <w:rPr>
          <w:rStyle w:val="CharStyle219"/>
        </w:rPr>
        <w:t xml:space="preserve"> por la forma</w:t>
      </w:r>
    </w:p>
    <w:p>
      <w:pPr>
        <w:pStyle w:val="Style205"/>
        <w:tabs>
          <w:tab w:leader="none" w:pos="1746" w:val="left"/>
          <w:tab w:leader="none" w:pos="4488" w:val="right"/>
          <w:tab w:leader="none" w:pos="4683" w:val="left"/>
          <w:tab w:leader="none" w:pos="8590" w:val="right"/>
        </w:tabs>
        <w:widowControl w:val="0"/>
        <w:keepNext w:val="0"/>
        <w:keepLines w:val="0"/>
        <w:shd w:val="clear" w:color="auto" w:fill="auto"/>
        <w:bidi w:val="0"/>
        <w:jc w:val="both"/>
        <w:spacing w:before="0" w:after="0" w:line="317" w:lineRule="exact"/>
        <w:ind w:left="0" w:right="0" w:firstLine="0"/>
      </w:pPr>
      <w:r>
        <w:rPr>
          <w:rStyle w:val="CharStyle219"/>
        </w:rPr>
        <w:t>—x</w:t>
      </w:r>
      <w:r>
        <w:rPr>
          <w:rStyle w:val="CharStyle219"/>
          <w:vertAlign w:val="superscript"/>
        </w:rPr>
        <w:t>2</w:t>
      </w:r>
      <w:r>
        <w:rPr>
          <w:rStyle w:val="CharStyle219"/>
        </w:rPr>
        <w:t xml:space="preserve"> — y</w:t>
      </w:r>
      <w:r>
        <w:rPr>
          <w:rStyle w:val="CharStyle219"/>
          <w:vertAlign w:val="superscript"/>
        </w:rPr>
        <w:t>2</w:t>
      </w:r>
      <w:r>
        <w:rPr>
          <w:rStyle w:val="CharStyle219"/>
        </w:rPr>
        <w:t xml:space="preserve"> — z</w:t>
      </w:r>
      <w:r>
        <w:rPr>
          <w:rStyle w:val="CharStyle219"/>
          <w:vertAlign w:val="superscript"/>
        </w:rPr>
        <w:t>2</w:t>
      </w:r>
      <w:r>
        <w:rPr>
          <w:rStyle w:val="CharStyle219"/>
        </w:rPr>
        <w:tab/>
      </w:r>
      <w:r>
        <w:rPr>
          <w:rStyle w:val="CharStyle219"/>
          <w:lang w:val="en-US" w:eastAsia="en-US" w:bidi="en-US"/>
        </w:rPr>
        <w:t xml:space="preserve">= </w:t>
      </w:r>
      <w:r>
        <w:rPr>
          <w:rStyle w:val="CharStyle219"/>
        </w:rPr>
        <w:t>f; por</w:t>
        <w:tab/>
        <w:t>los metodos del</w:t>
        <w:tab/>
        <w:t xml:space="preserve">artículo </w:t>
      </w:r>
      <w:r>
        <w:rPr>
          <w:rStyle w:val="CharStyle219"/>
          <w:lang w:val="en-US" w:eastAsia="en-US" w:bidi="en-US"/>
        </w:rPr>
        <w:t xml:space="preserve">280 </w:t>
      </w:r>
      <w:r>
        <w:rPr>
          <w:rStyle w:val="CharStyle219"/>
        </w:rPr>
        <w:t>estas se</w:t>
        <w:tab/>
        <w:t>pueden encontrar</w:t>
      </w:r>
    </w:p>
    <w:p>
      <w:pPr>
        <w:pStyle w:val="Style205"/>
        <w:widowControl w:val="0"/>
        <w:keepNext w:val="0"/>
        <w:keepLines w:val="0"/>
        <w:shd w:val="clear" w:color="auto" w:fill="auto"/>
        <w:bidi w:val="0"/>
        <w:jc w:val="both"/>
        <w:spacing w:before="0" w:after="0" w:line="317" w:lineRule="exact"/>
        <w:ind w:left="0" w:right="0" w:firstLine="0"/>
      </w:pPr>
      <w:r>
        <w:rPr>
          <w:rStyle w:val="CharStyle219"/>
        </w:rPr>
        <w:t>de la siguiente manera.</w:t>
      </w:r>
    </w:p>
    <w:p>
      <w:pPr>
        <w:pStyle w:val="Style205"/>
        <w:numPr>
          <w:ilvl w:val="0"/>
          <w:numId w:val="275"/>
        </w:numPr>
        <w:tabs>
          <w:tab w:leader="none" w:pos="1217" w:val="left"/>
        </w:tabs>
        <w:widowControl w:val="0"/>
        <w:keepNext w:val="0"/>
        <w:keepLines w:val="0"/>
        <w:shd w:val="clear" w:color="auto" w:fill="auto"/>
        <w:bidi w:val="0"/>
        <w:jc w:val="both"/>
        <w:spacing w:before="0" w:after="0" w:line="317" w:lineRule="exact"/>
        <w:ind w:left="0" w:right="0" w:firstLine="800"/>
      </w:pPr>
      <w:r>
        <w:rPr>
          <w:rStyle w:val="CharStyle219"/>
        </w:rPr>
        <w:t xml:space="preserve">Encontramos todas las clases de formas binarias de determinante — </w:t>
      </w:r>
      <w:r>
        <w:rPr>
          <w:rStyle w:val="CharStyle218"/>
        </w:rPr>
        <w:t>M</w:t>
      </w:r>
    </w:p>
    <w:p>
      <w:pPr>
        <w:pStyle w:val="Style205"/>
        <w:tabs>
          <w:tab w:leader="none" w:pos="1765" w:val="left"/>
          <w:tab w:leader="none" w:pos="4488" w:val="right"/>
          <w:tab w:leader="none" w:pos="4698" w:val="left"/>
          <w:tab w:leader="none" w:pos="8590" w:val="right"/>
        </w:tabs>
        <w:widowControl w:val="0"/>
        <w:keepNext w:val="0"/>
        <w:keepLines w:val="0"/>
        <w:shd w:val="clear" w:color="auto" w:fill="auto"/>
        <w:bidi w:val="0"/>
        <w:jc w:val="both"/>
        <w:spacing w:before="0" w:after="0" w:line="317" w:lineRule="exact"/>
        <w:ind w:left="0" w:right="0" w:firstLine="0"/>
      </w:pPr>
      <w:r>
        <w:rPr>
          <w:rStyle w:val="CharStyle219"/>
        </w:rPr>
        <w:t>cuyas formas se pueden representar propiamente por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F (la cual tiene a f como</w:t>
        <w:tab/>
        <w:t>adjunta).</w:t>
        <w:tab/>
        <w:t xml:space="preserve">Cuando </w:t>
      </w:r>
      <w:r>
        <w:rPr>
          <w:rStyle w:val="CharStyle218"/>
        </w:rPr>
        <w:t>M</w:t>
      </w:r>
      <w:r>
        <w:rPr>
          <w:rStyle w:val="CharStyle222"/>
          <w:lang w:val="es-ES" w:eastAsia="es-ES" w:bidi="es-ES"/>
        </w:rPr>
        <w:t xml:space="preserve"> </w:t>
      </w:r>
      <w:r>
        <w:rPr>
          <w:rStyle w:val="CharStyle222"/>
        </w:rPr>
        <w:t>ξ</w:t>
      </w:r>
      <w:r>
        <w:rPr>
          <w:rStyle w:val="CharStyle219"/>
          <w:lang w:val="el-GR" w:eastAsia="el-GR" w:bidi="el-GR"/>
        </w:rPr>
        <w:t xml:space="preserve"> </w:t>
      </w:r>
      <w:r>
        <w:rPr>
          <w:rStyle w:val="CharStyle219"/>
          <w:lang w:val="en-US" w:eastAsia="en-US" w:bidi="en-US"/>
        </w:rPr>
        <w:t>0,</w:t>
        <w:tab/>
        <w:t xml:space="preserve">4 </w:t>
      </w:r>
      <w:r>
        <w:rPr>
          <w:rStyle w:val="CharStyle219"/>
        </w:rPr>
        <w:t xml:space="preserve">o </w:t>
      </w:r>
      <w:r>
        <w:rPr>
          <w:rStyle w:val="CharStyle219"/>
          <w:lang w:val="en-US" w:eastAsia="en-US" w:bidi="en-US"/>
        </w:rPr>
        <w:t xml:space="preserve">7 </w:t>
      </w:r>
      <w:r>
        <w:rPr>
          <w:rStyle w:val="CharStyle219"/>
          <w:lang w:val="en-GB" w:eastAsia="en-GB" w:bidi="en-GB"/>
        </w:rPr>
        <w:t xml:space="preserve">(mod. </w:t>
      </w:r>
      <w:r>
        <w:rPr>
          <w:rStyle w:val="CharStyle219"/>
          <w:lang w:val="en-US" w:eastAsia="en-US" w:bidi="en-US"/>
        </w:rPr>
        <w:t xml:space="preserve">8), </w:t>
      </w:r>
      <w:r>
        <w:rPr>
          <w:rStyle w:val="CharStyle219"/>
        </w:rPr>
        <w:t>por</w:t>
        <w:tab/>
        <w:t xml:space="preserve">el artículo </w:t>
      </w:r>
      <w:r>
        <w:rPr>
          <w:rStyle w:val="CharStyle219"/>
          <w:lang w:val="en-US" w:eastAsia="en-US" w:bidi="en-US"/>
        </w:rPr>
        <w:t xml:space="preserve">288 </w:t>
      </w:r>
      <w:r>
        <w:rPr>
          <w:rStyle w:val="CharStyle219"/>
        </w:rPr>
        <w:t>no</w:t>
      </w:r>
    </w:p>
    <w:p>
      <w:pPr>
        <w:pStyle w:val="Style205"/>
        <w:tabs>
          <w:tab w:leader="none" w:pos="1784" w:val="left"/>
          <w:tab w:leader="none" w:pos="4650" w:val="left"/>
          <w:tab w:leader="none" w:pos="8590" w:val="right"/>
        </w:tabs>
        <w:widowControl w:val="0"/>
        <w:keepNext w:val="0"/>
        <w:keepLines w:val="0"/>
        <w:shd w:val="clear" w:color="auto" w:fill="auto"/>
        <w:bidi w:val="0"/>
        <w:jc w:val="both"/>
        <w:spacing w:before="0" w:after="0" w:line="317" w:lineRule="exact"/>
        <w:ind w:left="0" w:right="0" w:firstLine="0"/>
      </w:pPr>
      <w:r>
        <w:rPr>
          <w:rStyle w:val="CharStyle219"/>
        </w:rPr>
        <w:t>hay tales clases</w:t>
        <w:tab/>
        <w:t>y entonces M no se puede</w:t>
        <w:tab/>
        <w:t>descomponer en tres</w:t>
        <w:tab/>
        <w:t>cuadrados que no</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tienen un divisor comón </w:t>
      </w:r>
      <w:r>
        <w:rPr>
          <w:rStyle w:val="CharStyle219"/>
        </w:rPr>
        <w:footnoteReference w:id="204"/>
      </w:r>
      <w:r>
        <w:rPr>
          <w:rStyle w:val="CharStyle219"/>
        </w:rPr>
        <w:t xml:space="preserve">). Pero cuando M </w:t>
      </w:r>
      <w:r>
        <w:rPr>
          <w:rStyle w:val="CharStyle222"/>
        </w:rPr>
        <w:t>ξ</w:t>
      </w:r>
      <w:r>
        <w:rPr>
          <w:rStyle w:val="CharStyle219"/>
          <w:lang w:val="el-GR" w:eastAsia="el-GR" w:bidi="el-GR"/>
        </w:rPr>
        <w:t xml:space="preserve"> </w:t>
      </w:r>
      <w:r>
        <w:rPr>
          <w:rStyle w:val="CharStyle219"/>
          <w:lang w:val="en-US" w:eastAsia="en-US" w:bidi="en-US"/>
        </w:rPr>
        <w:t xml:space="preserve">1, 2, 5 </w:t>
      </w:r>
      <w:r>
        <w:rPr>
          <w:rStyle w:val="CharStyle219"/>
        </w:rPr>
        <w:t xml:space="preserve">o </w:t>
      </w:r>
      <w:r>
        <w:rPr>
          <w:rStyle w:val="CharStyle219"/>
          <w:lang w:val="en-US" w:eastAsia="en-US" w:bidi="en-US"/>
        </w:rPr>
        <w:t xml:space="preserve">6, </w:t>
      </w:r>
      <w:r>
        <w:rPr>
          <w:rStyle w:val="CharStyle219"/>
        </w:rPr>
        <w:t xml:space="preserve">habrá un genero positivo propiamente primitivo, y cuando M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rPr>
        <w:t>uno impropiamente primitivo que incluye todas aquellas clases. Designemos el nómero de estas clases por k.</w:t>
      </w:r>
    </w:p>
    <w:p>
      <w:pPr>
        <w:pStyle w:val="Style205"/>
        <w:numPr>
          <w:ilvl w:val="0"/>
          <w:numId w:val="275"/>
        </w:numPr>
        <w:tabs>
          <w:tab w:leader="none" w:pos="1217" w:val="left"/>
        </w:tabs>
        <w:widowControl w:val="0"/>
        <w:keepNext w:val="0"/>
        <w:keepLines w:val="0"/>
        <w:shd w:val="clear" w:color="auto" w:fill="auto"/>
        <w:bidi w:val="0"/>
        <w:jc w:val="both"/>
        <w:spacing w:before="0" w:after="18" w:line="317" w:lineRule="exact"/>
        <w:ind w:left="0" w:right="0" w:firstLine="800"/>
      </w:pPr>
      <w:r>
        <w:rPr>
          <w:rStyle w:val="CharStyle219"/>
        </w:rPr>
        <w:t xml:space="preserve">Ahora escoja arbitrariamente una forma de cada una de estas k clases y llamelas </w:t>
      </w:r>
      <w:r>
        <w:rPr>
          <w:rStyle w:val="CharStyle219"/>
          <w:lang w:val="el-GR" w:eastAsia="el-GR" w:bidi="el-GR"/>
        </w:rPr>
        <w:t xml:space="preserve">φ, φ', φ'', </w:t>
      </w:r>
      <w:r>
        <w:rPr>
          <w:rStyle w:val="CharStyle219"/>
        </w:rPr>
        <w:t xml:space="preserve">etc.; investigue todas las representaciones propias de cada una de estas por F. El numero de ellas será </w:t>
      </w:r>
      <w:r>
        <w:rPr>
          <w:rStyle w:val="CharStyle219"/>
          <w:lang w:val="en-US" w:eastAsia="en-US" w:bidi="en-US"/>
        </w:rPr>
        <w:t xml:space="preserve">3 </w:t>
      </w:r>
      <w:r>
        <w:rPr>
          <w:rStyle w:val="CharStyle219"/>
          <w:lang w:val="el-GR" w:eastAsia="el-GR" w:bidi="el-GR"/>
        </w:rPr>
        <w:t>· 2</w:t>
      </w:r>
      <w:r>
        <w:rPr>
          <w:rStyle w:val="CharStyle219"/>
          <w:lang w:val="el-GR" w:eastAsia="el-GR" w:bidi="el-GR"/>
          <w:vertAlign w:val="superscript"/>
        </w:rPr>
        <w:t>μ</w:t>
      </w:r>
      <w:r>
        <w:rPr>
          <w:rStyle w:val="CharStyle219"/>
          <w:lang w:val="el-GR" w:eastAsia="el-GR" w:bidi="el-GR"/>
        </w:rPr>
        <w:t>+</w:t>
      </w:r>
      <w:r>
        <w:rPr>
          <w:rStyle w:val="CharStyle219"/>
          <w:lang w:val="el-GR" w:eastAsia="el-GR" w:bidi="el-GR"/>
          <w:vertAlign w:val="superscript"/>
        </w:rPr>
        <w:t>3</w:t>
      </w:r>
      <w:r>
        <w:rPr>
          <w:rStyle w:val="CharStyle219"/>
        </w:rPr>
        <w:t xml:space="preserve">k </w:t>
      </w:r>
      <w:r>
        <w:rPr>
          <w:rStyle w:val="CharStyle219"/>
          <w:lang w:val="en-US" w:eastAsia="en-US" w:bidi="en-US"/>
        </w:rPr>
        <w:t xml:space="preserve">= </w:t>
      </w:r>
      <w:r>
        <w:rPr>
          <w:rStyle w:val="CharStyle218"/>
        </w:rPr>
        <w:t>K</w:t>
      </w:r>
      <w:r>
        <w:rPr>
          <w:rStyle w:val="CharStyle219"/>
        </w:rPr>
        <w:t xml:space="preserve">, donde </w:t>
      </w:r>
      <w:r>
        <w:rPr>
          <w:rStyle w:val="CharStyle219"/>
          <w:lang w:val="el-GR" w:eastAsia="el-GR" w:bidi="el-GR"/>
        </w:rPr>
        <w:t xml:space="preserve">μ </w:t>
      </w:r>
      <w:r>
        <w:rPr>
          <w:rStyle w:val="CharStyle219"/>
        </w:rPr>
        <w:t xml:space="preserve">es el número de factores primos (impares) de M; finalmente a partir de cada una de estas representaciones, tales </w:t>
      </w:r>
      <w:r>
        <w:rPr>
          <w:rStyle w:val="CharStyle219"/>
          <w:lang w:val="en-GB" w:eastAsia="en-GB" w:bidi="en-GB"/>
        </w:rPr>
        <w:t>como</w:t>
      </w:r>
    </w:p>
    <w:p>
      <w:pPr>
        <w:pStyle w:val="Style213"/>
        <w:tabs>
          <w:tab w:leader="none" w:pos="5541" w:val="left"/>
        </w:tabs>
        <w:widowControl w:val="0"/>
        <w:keepNext w:val="0"/>
        <w:keepLines w:val="0"/>
        <w:shd w:val="clear" w:color="auto" w:fill="auto"/>
        <w:bidi w:val="0"/>
        <w:jc w:val="both"/>
        <w:spacing w:before="0" w:after="0" w:line="595" w:lineRule="exact"/>
        <w:ind w:left="1600" w:right="0" w:firstLine="0"/>
      </w:pPr>
      <w:r>
        <w:rPr>
          <w:rStyle w:val="CharStyle274"/>
          <w:i w:val="0"/>
          <w:iCs w:val="0"/>
        </w:rPr>
        <w:t xml:space="preserve">X </w:t>
      </w:r>
      <w:r>
        <w:rPr>
          <w:rStyle w:val="CharStyle274"/>
          <w:lang w:val="en-US" w:eastAsia="en-US" w:bidi="en-US"/>
          <w:i w:val="0"/>
          <w:iCs w:val="0"/>
        </w:rPr>
        <w:t xml:space="preserve">= </w:t>
      </w:r>
      <w:r>
        <w:rPr>
          <w:lang w:val="es-ES" w:eastAsia="es-ES" w:bidi="es-ES"/>
          <w:w w:val="100"/>
          <w:spacing w:val="0"/>
          <w:color w:val="000000"/>
          <w:position w:val="0"/>
        </w:rPr>
        <w:t>mt</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nu, Y</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m't</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n'u,</w:t>
        <w:tab/>
        <w:t>Z</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m"t</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n"u</w:t>
      </w:r>
    </w:p>
    <w:p>
      <w:pPr>
        <w:pStyle w:val="Style205"/>
        <w:widowControl w:val="0"/>
        <w:keepNext w:val="0"/>
        <w:keepLines w:val="0"/>
        <w:shd w:val="clear" w:color="auto" w:fill="auto"/>
        <w:bidi w:val="0"/>
        <w:jc w:val="both"/>
        <w:spacing w:before="0" w:after="0" w:line="595" w:lineRule="exact"/>
        <w:ind w:left="0" w:right="0" w:firstLine="0"/>
      </w:pPr>
      <w:r>
        <w:rPr>
          <w:rStyle w:val="CharStyle219"/>
        </w:rPr>
        <w:t>derivamos la siguiente representación de M por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w:t>
      </w:r>
    </w:p>
    <w:p>
      <w:pPr>
        <w:pStyle w:val="Style205"/>
        <w:tabs>
          <w:tab w:leader="none" w:pos="3649" w:val="left"/>
          <w:tab w:leader="none" w:pos="5847" w:val="left"/>
        </w:tabs>
        <w:widowControl w:val="0"/>
        <w:keepNext w:val="0"/>
        <w:keepLines w:val="0"/>
        <w:shd w:val="clear" w:color="auto" w:fill="auto"/>
        <w:bidi w:val="0"/>
        <w:jc w:val="both"/>
        <w:spacing w:before="0" w:after="0" w:line="595" w:lineRule="exact"/>
        <w:ind w:left="1340" w:right="0" w:firstLine="0"/>
      </w:pPr>
      <w:r>
        <w:rPr>
          <w:rStyle w:val="CharStyle219"/>
        </w:rPr>
        <w:t xml:space="preserve">x </w:t>
      </w:r>
      <w:r>
        <w:rPr>
          <w:rStyle w:val="CharStyle219"/>
          <w:lang w:val="en-US" w:eastAsia="en-US" w:bidi="en-US"/>
        </w:rPr>
        <w:t xml:space="preserve">= </w:t>
      </w:r>
      <w:r>
        <w:rPr>
          <w:rStyle w:val="CharStyle219"/>
        </w:rPr>
        <w:t>m'n'' — m''n',</w:t>
        <w:tab/>
        <w:t xml:space="preserve">y </w:t>
      </w:r>
      <w:r>
        <w:rPr>
          <w:rStyle w:val="CharStyle219"/>
          <w:lang w:val="en-US" w:eastAsia="en-US" w:bidi="en-US"/>
        </w:rPr>
        <w:t xml:space="preserve">= </w:t>
      </w:r>
      <w:r>
        <w:rPr>
          <w:rStyle w:val="CharStyle219"/>
        </w:rPr>
        <w:t>m''n — mn'',</w:t>
        <w:tab/>
        <w:t xml:space="preserve">z </w:t>
      </w:r>
      <w:r>
        <w:rPr>
          <w:rStyle w:val="CharStyle219"/>
          <w:lang w:val="en-US" w:eastAsia="en-US" w:bidi="en-US"/>
        </w:rPr>
        <w:t xml:space="preserve">= </w:t>
      </w:r>
      <w:r>
        <w:rPr>
          <w:rStyle w:val="CharStyle219"/>
        </w:rPr>
        <w:t>mn' — m'n</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Todas las representaciones de M esrán contenidas en el conjunto, que designaremos por </w:t>
      </w:r>
      <w:r>
        <w:rPr>
          <w:rStyle w:val="CharStyle219"/>
          <w:lang w:val="el-GR" w:eastAsia="el-GR" w:bidi="el-GR"/>
        </w:rPr>
        <w:t xml:space="preserve">Ω, </w:t>
      </w:r>
      <w:r>
        <w:rPr>
          <w:rStyle w:val="CharStyle219"/>
        </w:rPr>
        <w:t>de estas K representaciones.</w:t>
      </w:r>
    </w:p>
    <w:p>
      <w:pPr>
        <w:pStyle w:val="Style205"/>
        <w:numPr>
          <w:ilvl w:val="0"/>
          <w:numId w:val="275"/>
        </w:numPr>
        <w:tabs>
          <w:tab w:leader="none" w:pos="1217" w:val="left"/>
        </w:tabs>
        <w:widowControl w:val="0"/>
        <w:keepNext w:val="0"/>
        <w:keepLines w:val="0"/>
        <w:shd w:val="clear" w:color="auto" w:fill="auto"/>
        <w:bidi w:val="0"/>
        <w:jc w:val="both"/>
        <w:spacing w:before="0" w:after="0" w:line="317" w:lineRule="exact"/>
        <w:ind w:left="0" w:right="0" w:firstLine="800"/>
        <w:sectPr>
          <w:pgSz w:w="11900" w:h="16840"/>
          <w:pgMar w:top="2362" w:left="1850" w:right="1304" w:bottom="2362" w:header="0" w:footer="3" w:gutter="0"/>
          <w:rtlGutter w:val="0"/>
          <w:cols w:space="720"/>
          <w:noEndnote/>
          <w:docGrid w:linePitch="360"/>
        </w:sectPr>
      </w:pPr>
      <w:r>
        <w:rPr>
          <w:rStyle w:val="CharStyle219"/>
        </w:rPr>
        <w:t xml:space="preserve">Sólo queda determinar si hay algunas representaciones en </w:t>
      </w:r>
      <w:r>
        <w:rPr>
          <w:rStyle w:val="CharStyle219"/>
          <w:lang w:val="el-GR" w:eastAsia="el-GR" w:bidi="el-GR"/>
        </w:rPr>
        <w:t xml:space="preserve">Ω </w:t>
      </w:r>
      <w:r>
        <w:rPr>
          <w:rStyle w:val="CharStyle219"/>
        </w:rPr>
        <w:t xml:space="preserve">que sean </w:t>
      </w:r>
      <w:r>
        <w:rPr>
          <w:rStyle w:val="CharStyle218"/>
        </w:rPr>
        <w:t>idénticas</w:t>
      </w:r>
      <w:r>
        <w:rPr>
          <w:rStyle w:val="CharStyle219"/>
        </w:rPr>
        <w:t>; y puesto que del artículo 280.III esta claro que aquellas representaciones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en </w:t>
      </w:r>
      <w:r>
        <w:rPr>
          <w:rStyle w:val="CharStyle219"/>
          <w:lang w:val="el-GR" w:eastAsia="el-GR" w:bidi="el-GR"/>
        </w:rPr>
        <w:t xml:space="preserve">Ω </w:t>
      </w:r>
      <w:r>
        <w:rPr>
          <w:rStyle w:val="CharStyle219"/>
        </w:rPr>
        <w:t xml:space="preserve">que se obtienen de diferentes formas, e.g., de </w:t>
      </w:r>
      <w:r>
        <w:rPr>
          <w:rStyle w:val="CharStyle219"/>
          <w:lang w:val="el-GR" w:eastAsia="el-GR" w:bidi="el-GR"/>
        </w:rPr>
        <w:t xml:space="preserve">φ </w:t>
      </w:r>
      <w:r>
        <w:rPr>
          <w:rStyle w:val="CharStyle219"/>
        </w:rPr>
        <w:t xml:space="preserve">y </w:t>
      </w:r>
      <w:r>
        <w:rPr>
          <w:rStyle w:val="CharStyle219"/>
          <w:lang w:val="el-GR" w:eastAsia="el-GR" w:bidi="el-GR"/>
        </w:rPr>
        <w:t xml:space="preserve">φ' </w:t>
      </w:r>
      <w:r>
        <w:rPr>
          <w:rStyle w:val="CharStyle219"/>
        </w:rPr>
        <w:t xml:space="preserve">deben ser distintas, la única pregunta que queda es si diferentes representaciones de la misma forma e.g., </w:t>
      </w:r>
      <w:r>
        <w:rPr>
          <w:rStyle w:val="CharStyle219"/>
          <w:lang w:val="el-GR" w:eastAsia="el-GR" w:bidi="el-GR"/>
        </w:rPr>
        <w:t xml:space="preserve">φ </w:t>
      </w:r>
      <w:r>
        <w:rPr>
          <w:rStyle w:val="CharStyle219"/>
        </w:rPr>
        <w:t>por F pueden dar lugar a representaciones identicas del número M por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xml:space="preserve">. Ahora es inmediatamente evidente que si entre las representaciones de </w:t>
      </w:r>
      <w:r>
        <w:rPr>
          <w:rStyle w:val="CharStyle219"/>
          <w:lang w:val="el-GR" w:eastAsia="el-GR" w:bidi="el-GR"/>
        </w:rPr>
        <w:t xml:space="preserve">φ </w:t>
      </w:r>
      <w:r>
        <w:rPr>
          <w:rStyle w:val="CharStyle219"/>
        </w:rPr>
        <w:t>encontramos</w:t>
      </w:r>
    </w:p>
    <w:p>
      <w:pPr>
        <w:pStyle w:val="Style205"/>
        <w:tabs>
          <w:tab w:leader="none" w:pos="5550" w:val="left"/>
          <w:tab w:leader="none" w:pos="8281" w:val="left"/>
        </w:tabs>
        <w:widowControl w:val="0"/>
        <w:keepNext w:val="0"/>
        <w:keepLines w:val="0"/>
        <w:shd w:val="clear" w:color="auto" w:fill="auto"/>
        <w:bidi w:val="0"/>
        <w:jc w:val="both"/>
        <w:spacing w:before="0" w:after="0" w:line="614" w:lineRule="exact"/>
        <w:ind w:left="1560" w:right="0" w:firstLine="0"/>
      </w:pPr>
      <w:r>
        <w:rPr>
          <w:rStyle w:val="CharStyle219"/>
        </w:rPr>
        <w:t xml:space="preserve">X </w:t>
      </w:r>
      <w:r>
        <w:rPr>
          <w:rStyle w:val="CharStyle219"/>
          <w:lang w:val="en-US" w:eastAsia="en-US" w:bidi="en-US"/>
        </w:rPr>
        <w:t xml:space="preserve">= </w:t>
      </w:r>
      <w:r>
        <w:rPr>
          <w:rStyle w:val="CharStyle219"/>
        </w:rPr>
        <w:t xml:space="preserve">mt </w:t>
      </w:r>
      <w:r>
        <w:rPr>
          <w:rStyle w:val="CharStyle219"/>
          <w:lang w:val="en-US" w:eastAsia="en-US" w:bidi="en-US"/>
        </w:rPr>
        <w:t xml:space="preserve">+ </w:t>
      </w:r>
      <w:r>
        <w:rPr>
          <w:rStyle w:val="CharStyle219"/>
        </w:rPr>
        <w:t xml:space="preserve">nu, Y </w:t>
      </w:r>
      <w:r>
        <w:rPr>
          <w:rStyle w:val="CharStyle219"/>
          <w:lang w:val="en-US" w:eastAsia="en-US" w:bidi="en-US"/>
        </w:rPr>
        <w:t xml:space="preserve">= </w:t>
      </w:r>
      <w:r>
        <w:rPr>
          <w:rStyle w:val="CharStyle218"/>
        </w:rPr>
        <w:t>mt</w:t>
      </w:r>
      <w:r>
        <w:rPr>
          <w:rStyle w:val="CharStyle219"/>
        </w:rPr>
        <w:t xml:space="preserve"> </w:t>
      </w:r>
      <w:r>
        <w:rPr>
          <w:rStyle w:val="CharStyle219"/>
          <w:lang w:val="en-US" w:eastAsia="en-US" w:bidi="en-US"/>
        </w:rPr>
        <w:t xml:space="preserve">+ </w:t>
      </w:r>
      <w:r>
        <w:rPr>
          <w:rStyle w:val="CharStyle219"/>
        </w:rPr>
        <w:t>n'u,</w:t>
        <w:tab/>
        <w:t xml:space="preserve">Z </w:t>
      </w:r>
      <w:r>
        <w:rPr>
          <w:rStyle w:val="CharStyle219"/>
          <w:lang w:val="en-US" w:eastAsia="en-US" w:bidi="en-US"/>
        </w:rPr>
        <w:t xml:space="preserve">= </w:t>
      </w:r>
      <w:r>
        <w:rPr>
          <w:rStyle w:val="CharStyle218"/>
        </w:rPr>
        <w:t>m't</w:t>
      </w:r>
      <w:r>
        <w:rPr>
          <w:rStyle w:val="CharStyle219"/>
        </w:rPr>
        <w:t xml:space="preserve"> </w:t>
      </w:r>
      <w:r>
        <w:rPr>
          <w:rStyle w:val="CharStyle219"/>
          <w:lang w:val="en-US" w:eastAsia="en-US" w:bidi="en-US"/>
        </w:rPr>
        <w:t xml:space="preserve">+ </w:t>
      </w:r>
      <w:r>
        <w:rPr>
          <w:rStyle w:val="CharStyle219"/>
        </w:rPr>
        <w:t>n''u</w:t>
        <w:tab/>
        <w:t>(r)</w:t>
      </w:r>
    </w:p>
    <w:p>
      <w:pPr>
        <w:pStyle w:val="Style205"/>
        <w:widowControl w:val="0"/>
        <w:keepNext w:val="0"/>
        <w:keepLines w:val="0"/>
        <w:shd w:val="clear" w:color="auto" w:fill="auto"/>
        <w:bidi w:val="0"/>
        <w:jc w:val="both"/>
        <w:spacing w:before="0" w:after="0" w:line="614" w:lineRule="exact"/>
        <w:ind w:left="0" w:right="0" w:firstLine="0"/>
      </w:pPr>
      <w:r>
        <w:rPr>
          <w:rStyle w:val="CharStyle219"/>
        </w:rPr>
        <w:t>tambien encontraremos entre las mismas representaciones</w:t>
      </w:r>
    </w:p>
    <w:p>
      <w:pPr>
        <w:pStyle w:val="Style205"/>
        <w:tabs>
          <w:tab w:leader="none" w:pos="5550" w:val="left"/>
          <w:tab w:leader="none" w:pos="8281" w:val="left"/>
        </w:tabs>
        <w:widowControl w:val="0"/>
        <w:keepNext w:val="0"/>
        <w:keepLines w:val="0"/>
        <w:shd w:val="clear" w:color="auto" w:fill="auto"/>
        <w:bidi w:val="0"/>
        <w:jc w:val="both"/>
        <w:spacing w:before="0" w:after="0" w:line="614" w:lineRule="exact"/>
        <w:ind w:left="1260" w:right="0" w:firstLine="0"/>
      </w:pPr>
      <w:r>
        <w:rPr>
          <w:rStyle w:val="CharStyle219"/>
        </w:rPr>
        <w:t xml:space="preserve">X </w:t>
      </w:r>
      <w:r>
        <w:rPr>
          <w:rStyle w:val="CharStyle219"/>
          <w:lang w:val="en-US" w:eastAsia="en-US" w:bidi="en-US"/>
        </w:rPr>
        <w:t xml:space="preserve">= </w:t>
      </w:r>
      <w:r>
        <w:rPr>
          <w:rStyle w:val="CharStyle219"/>
        </w:rPr>
        <w:t xml:space="preserve">—mt — </w:t>
      </w:r>
      <w:r>
        <w:rPr>
          <w:rStyle w:val="CharStyle218"/>
        </w:rPr>
        <w:t>nu, Y</w:t>
      </w:r>
      <w:r>
        <w:rPr>
          <w:rStyle w:val="CharStyle219"/>
        </w:rPr>
        <w:t xml:space="preserve"> </w:t>
      </w:r>
      <w:r>
        <w:rPr>
          <w:rStyle w:val="CharStyle219"/>
          <w:lang w:val="en-US" w:eastAsia="en-US" w:bidi="en-US"/>
        </w:rPr>
        <w:t xml:space="preserve">= </w:t>
      </w:r>
      <w:r>
        <w:rPr>
          <w:rStyle w:val="CharStyle219"/>
        </w:rPr>
        <w:t xml:space="preserve">-m't — </w:t>
      </w:r>
      <w:r>
        <w:rPr>
          <w:rStyle w:val="CharStyle218"/>
        </w:rPr>
        <w:t>n'u,</w:t>
        <w:tab/>
        <w:t>Z</w:t>
      </w:r>
      <w:r>
        <w:rPr>
          <w:rStyle w:val="CharStyle219"/>
        </w:rPr>
        <w:t xml:space="preserve"> </w:t>
      </w:r>
      <w:r>
        <w:rPr>
          <w:rStyle w:val="CharStyle219"/>
          <w:lang w:val="en-US" w:eastAsia="en-US" w:bidi="en-US"/>
        </w:rPr>
        <w:t xml:space="preserve">= </w:t>
      </w:r>
      <w:r>
        <w:rPr>
          <w:rStyle w:val="CharStyle219"/>
        </w:rPr>
        <w:t xml:space="preserve">—m'' t — </w:t>
      </w:r>
      <w:r>
        <w:rPr>
          <w:rStyle w:val="CharStyle218"/>
        </w:rPr>
        <w:t>n'u</w:t>
      </w:r>
      <w:r>
        <w:rPr>
          <w:rStyle w:val="CharStyle219"/>
        </w:rPr>
        <w:tab/>
        <w:t>(r')</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a partir de cada una podemos obtener la misma representación de </w:t>
      </w:r>
      <w:r>
        <w:rPr>
          <w:rStyle w:val="CharStyle218"/>
        </w:rPr>
        <w:t>M</w:t>
      </w:r>
      <w:r>
        <w:rPr>
          <w:rStyle w:val="CharStyle219"/>
        </w:rPr>
        <w:t xml:space="preserve"> que llamaremos (R); examinemos por lo tanto si la representaciún (R) puede obtenerse todavía de otras representaciones de </w:t>
      </w:r>
      <w:r>
        <w:rPr>
          <w:rStyle w:val="CharStyle219"/>
          <w:lang w:val="el-GR" w:eastAsia="el-GR" w:bidi="el-GR"/>
        </w:rPr>
        <w:t xml:space="preserve">φ. </w:t>
      </w:r>
      <w:r>
        <w:rPr>
          <w:rStyle w:val="CharStyle219"/>
        </w:rPr>
        <w:t xml:space="preserve">A partir del artículo 280.III, si hacemos que </w:t>
      </w:r>
      <w:r>
        <w:rPr>
          <w:rStyle w:val="CharStyle219"/>
          <w:lang w:val="el-GR" w:eastAsia="el-GR" w:bidi="el-GR"/>
        </w:rPr>
        <w:t xml:space="preserve">χ </w:t>
      </w:r>
      <w:r>
        <w:rPr>
          <w:rStyle w:val="CharStyle219"/>
          <w:lang w:val="en-US" w:eastAsia="en-US" w:bidi="en-US"/>
        </w:rPr>
        <w:t xml:space="preserve">= </w:t>
      </w:r>
      <w:r>
        <w:rPr>
          <w:rStyle w:val="CharStyle219"/>
          <w:lang w:val="el-GR" w:eastAsia="el-GR" w:bidi="el-GR"/>
        </w:rPr>
        <w:t xml:space="preserve">φ </w:t>
      </w:r>
      <w:r>
        <w:rPr>
          <w:rStyle w:val="CharStyle219"/>
        </w:rPr>
        <w:t xml:space="preserve">y si exhibimos todas las transformaciones de la forma propia </w:t>
      </w:r>
      <w:r>
        <w:rPr>
          <w:rStyle w:val="CharStyle219"/>
          <w:lang w:val="el-GR" w:eastAsia="el-GR" w:bidi="el-GR"/>
        </w:rPr>
        <w:t xml:space="preserve">φ </w:t>
      </w:r>
      <w:r>
        <w:rPr>
          <w:rStyle w:val="CharStyle219"/>
        </w:rPr>
        <w:t>en sí misma por</w:t>
      </w:r>
    </w:p>
    <w:p>
      <w:pPr>
        <w:pStyle w:val="Style205"/>
        <w:widowControl w:val="0"/>
        <w:keepNext w:val="0"/>
        <w:keepLines w:val="0"/>
        <w:shd w:val="clear" w:color="auto" w:fill="auto"/>
        <w:bidi w:val="0"/>
        <w:jc w:val="center"/>
        <w:spacing w:before="0" w:after="116" w:line="317" w:lineRule="exact"/>
        <w:ind w:left="0" w:right="0" w:firstLine="0"/>
      </w:pPr>
      <w:r>
        <w:rPr>
          <w:rStyle w:val="CharStyle219"/>
        </w:rPr>
        <w:t xml:space="preserve">t </w:t>
      </w:r>
      <w:r>
        <w:rPr>
          <w:rStyle w:val="CharStyle219"/>
          <w:lang w:val="en-US" w:eastAsia="en-US" w:bidi="en-US"/>
        </w:rPr>
        <w:t xml:space="preserve">= </w:t>
      </w:r>
      <w:r>
        <w:rPr>
          <w:rStyle w:val="CharStyle218"/>
          <w:lang w:val="en-GB" w:eastAsia="en-GB" w:bidi="en-GB"/>
        </w:rPr>
        <w:t>at</w:t>
      </w:r>
      <w:r>
        <w:rPr>
          <w:rStyle w:val="CharStyle219"/>
          <w:lang w:val="en-GB" w:eastAsia="en-GB" w:bidi="en-GB"/>
        </w:rPr>
        <w:t xml:space="preserve"> </w:t>
      </w:r>
      <w:r>
        <w:rPr>
          <w:rStyle w:val="CharStyle219"/>
          <w:lang w:val="en-US" w:eastAsia="en-US" w:bidi="en-US"/>
        </w:rPr>
        <w:t xml:space="preserve">+ </w:t>
      </w:r>
      <w:r>
        <w:rPr>
          <w:rStyle w:val="CharStyle219"/>
        </w:rPr>
        <w:t xml:space="preserve">^u, u </w:t>
      </w:r>
      <w:r>
        <w:rPr>
          <w:rStyle w:val="CharStyle219"/>
          <w:lang w:val="en-US" w:eastAsia="en-US" w:bidi="en-US"/>
        </w:rPr>
        <w:t xml:space="preserve">= </w:t>
      </w:r>
      <w:r>
        <w:rPr>
          <w:rStyle w:val="CharStyle218"/>
        </w:rPr>
        <w:t>yt</w:t>
      </w:r>
      <w:r>
        <w:rPr>
          <w:rStyle w:val="CharStyle219"/>
        </w:rPr>
        <w:t xml:space="preserve"> </w:t>
      </w:r>
      <w:r>
        <w:rPr>
          <w:rStyle w:val="CharStyle219"/>
          <w:lang w:val="en-US" w:eastAsia="en-US" w:bidi="en-US"/>
        </w:rPr>
        <w:t xml:space="preserve">+ </w:t>
      </w:r>
      <w:r>
        <w:rPr>
          <w:rStyle w:val="CharStyle218"/>
        </w:rPr>
        <w:t>Su</w:t>
      </w:r>
    </w:p>
    <w:p>
      <w:pPr>
        <w:pStyle w:val="Style205"/>
        <w:widowControl w:val="0"/>
        <w:keepNext w:val="0"/>
        <w:keepLines w:val="0"/>
        <w:shd w:val="clear" w:color="auto" w:fill="auto"/>
        <w:bidi w:val="0"/>
        <w:jc w:val="both"/>
        <w:spacing w:before="0" w:after="134" w:line="322" w:lineRule="exact"/>
        <w:ind w:left="0" w:right="0" w:firstLine="0"/>
      </w:pPr>
      <w:r>
        <w:rPr>
          <w:rStyle w:val="CharStyle219"/>
        </w:rPr>
        <w:t xml:space="preserve">podemos deducir que todas aquellas representaciones de la forma </w:t>
      </w:r>
      <w:r>
        <w:rPr>
          <w:rStyle w:val="CharStyle219"/>
          <w:lang w:val="el-GR" w:eastAsia="el-GR" w:bidi="el-GR"/>
        </w:rPr>
        <w:t xml:space="preserve">φ </w:t>
      </w:r>
      <w:r>
        <w:rPr>
          <w:rStyle w:val="CharStyle219"/>
        </w:rPr>
        <w:t>a partir de la cual se obtiene R serúan expresadas por</w:t>
      </w:r>
    </w:p>
    <w:p>
      <w:pPr>
        <w:pStyle w:val="Style205"/>
        <w:widowControl w:val="0"/>
        <w:keepNext w:val="0"/>
        <w:keepLines w:val="0"/>
        <w:shd w:val="clear" w:color="auto" w:fill="auto"/>
        <w:bidi w:val="0"/>
        <w:jc w:val="left"/>
        <w:spacing w:before="0" w:after="230" w:line="379" w:lineRule="exact"/>
        <w:ind w:left="2560" w:right="2560" w:firstLine="0"/>
      </w:pPr>
      <w:r>
        <w:rPr>
          <w:rStyle w:val="CharStyle218"/>
        </w:rPr>
        <w:t>x</w:t>
      </w:r>
      <w:r>
        <w:rPr>
          <w:rStyle w:val="CharStyle219"/>
        </w:rPr>
        <w:t xml:space="preserve"> </w:t>
      </w:r>
      <w:r>
        <w:rPr>
          <w:rStyle w:val="CharStyle219"/>
          <w:lang w:val="en-US" w:eastAsia="en-US" w:bidi="en-US"/>
        </w:rPr>
        <w:t xml:space="preserve">= </w:t>
      </w:r>
      <w:r>
        <w:rPr>
          <w:rStyle w:val="CharStyle218"/>
          <w:lang w:val="en-GB" w:eastAsia="en-GB" w:bidi="en-GB"/>
        </w:rPr>
        <w:t>(am</w:t>
      </w:r>
      <w:r>
        <w:rPr>
          <w:rStyle w:val="CharStyle219"/>
          <w:lang w:val="en-GB" w:eastAsia="en-GB" w:bidi="en-GB"/>
        </w:rPr>
        <w:t xml:space="preserve"> </w:t>
      </w:r>
      <w:r>
        <w:rPr>
          <w:rStyle w:val="CharStyle219"/>
          <w:lang w:val="en-US" w:eastAsia="en-US" w:bidi="en-US"/>
        </w:rPr>
        <w:t xml:space="preserve">+ </w:t>
      </w:r>
      <w:r>
        <w:rPr>
          <w:rStyle w:val="CharStyle218"/>
        </w:rPr>
        <w:t>yn)t</w:t>
      </w:r>
      <w:r>
        <w:rPr>
          <w:rStyle w:val="CharStyle219"/>
        </w:rPr>
        <w:t xml:space="preserve">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18"/>
        </w:rPr>
        <w:t>Sn)u y</w:t>
      </w:r>
      <w:r>
        <w:rPr>
          <w:rStyle w:val="CharStyle219"/>
        </w:rPr>
        <w:t xml:space="preserve"> </w:t>
      </w:r>
      <w:r>
        <w:rPr>
          <w:rStyle w:val="CharStyle219"/>
          <w:lang w:val="en-US" w:eastAsia="en-US" w:bidi="en-US"/>
        </w:rPr>
        <w:t xml:space="preserve">= </w:t>
      </w:r>
      <w:r>
        <w:rPr>
          <w:rStyle w:val="CharStyle219"/>
          <w:lang w:val="en-GB" w:eastAsia="en-GB" w:bidi="en-GB"/>
        </w:rPr>
        <w:t xml:space="preserve">(am' </w:t>
      </w:r>
      <w:r>
        <w:rPr>
          <w:rStyle w:val="CharStyle219"/>
          <w:lang w:val="en-US" w:eastAsia="en-US" w:bidi="en-US"/>
        </w:rPr>
        <w:t xml:space="preserve">+ </w:t>
      </w:r>
      <w:r>
        <w:rPr>
          <w:rStyle w:val="CharStyle218"/>
        </w:rPr>
        <w:t>yn )t</w:t>
      </w:r>
      <w:r>
        <w:rPr>
          <w:rStyle w:val="CharStyle219"/>
        </w:rPr>
        <w:t xml:space="preserve">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19"/>
        </w:rPr>
        <w:t xml:space="preserve">Sn')u z </w:t>
      </w:r>
      <w:r>
        <w:rPr>
          <w:rStyle w:val="CharStyle219"/>
          <w:lang w:val="en-US" w:eastAsia="en-US" w:bidi="en-US"/>
        </w:rPr>
        <w:t xml:space="preserve">= </w:t>
      </w:r>
      <w:r>
        <w:rPr>
          <w:rStyle w:val="CharStyle219"/>
          <w:lang w:val="en-GB" w:eastAsia="en-GB" w:bidi="en-GB"/>
        </w:rPr>
        <w:t xml:space="preserve">(am'' </w:t>
      </w:r>
      <w:r>
        <w:rPr>
          <w:rStyle w:val="CharStyle219"/>
          <w:lang w:val="en-US" w:eastAsia="en-US" w:bidi="en-US"/>
        </w:rPr>
        <w:t xml:space="preserve">+ </w:t>
      </w:r>
      <w:r>
        <w:rPr>
          <w:rStyle w:val="CharStyle218"/>
        </w:rPr>
        <w:t>yn")t</w:t>
      </w:r>
      <w:r>
        <w:rPr>
          <w:rStyle w:val="CharStyle219"/>
        </w:rPr>
        <w:t xml:space="preserve"> </w:t>
      </w:r>
      <w:r>
        <w:rPr>
          <w:rStyle w:val="CharStyle219"/>
          <w:lang w:val="en-US" w:eastAsia="en-US" w:bidi="en-US"/>
        </w:rPr>
        <w:t xml:space="preserve">+ </w:t>
      </w:r>
      <w:r>
        <w:rPr>
          <w:rStyle w:val="CharStyle219"/>
        </w:rPr>
        <w:t xml:space="preserve">(^m'' </w:t>
      </w:r>
      <w:r>
        <w:rPr>
          <w:rStyle w:val="CharStyle219"/>
          <w:lang w:val="en-US" w:eastAsia="en-US" w:bidi="en-US"/>
        </w:rPr>
        <w:t xml:space="preserve">+ </w:t>
      </w:r>
      <w:r>
        <w:rPr>
          <w:rStyle w:val="CharStyle218"/>
        </w:rPr>
        <w:t>Sn")u</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Pero de la teoría de la transformacion de formas binarias con determinante negativo como se explico en el artículo </w:t>
      </w:r>
      <w:r>
        <w:rPr>
          <w:rStyle w:val="CharStyle219"/>
          <w:lang w:val="en-US" w:eastAsia="en-US" w:bidi="en-US"/>
        </w:rPr>
        <w:t xml:space="preserve">179, </w:t>
      </w:r>
      <w:r>
        <w:rPr>
          <w:rStyle w:val="CharStyle219"/>
        </w:rPr>
        <w:t xml:space="preserve">se sigue que en todos los casos, excepto cuando </w:t>
      </w:r>
      <w:r>
        <w:rPr>
          <w:rStyle w:val="CharStyle218"/>
        </w:rPr>
        <w:t>M</w:t>
      </w:r>
      <w:r>
        <w:rPr>
          <w:rStyle w:val="CharStyle219"/>
        </w:rPr>
        <w:t xml:space="preserve"> </w:t>
      </w:r>
      <w:r>
        <w:rPr>
          <w:rStyle w:val="CharStyle219"/>
          <w:lang w:val="en-US" w:eastAsia="en-US" w:bidi="en-US"/>
        </w:rPr>
        <w:t xml:space="preserve">= 1 </w:t>
      </w:r>
      <w:r>
        <w:rPr>
          <w:rStyle w:val="CharStyle219"/>
        </w:rPr>
        <w:t xml:space="preserve">y </w:t>
      </w:r>
      <w:r>
        <w:rPr>
          <w:rStyle w:val="CharStyle218"/>
        </w:rPr>
        <w:t>M</w:t>
      </w:r>
      <w:r>
        <w:rPr>
          <w:rStyle w:val="CharStyle219"/>
        </w:rPr>
        <w:t xml:space="preserve"> </w:t>
      </w:r>
      <w:r>
        <w:rPr>
          <w:rStyle w:val="CharStyle219"/>
          <w:lang w:val="en-US" w:eastAsia="en-US" w:bidi="en-US"/>
        </w:rPr>
        <w:t xml:space="preserve">= 3, </w:t>
      </w:r>
      <w:r>
        <w:rPr>
          <w:rStyle w:val="CharStyle219"/>
        </w:rPr>
        <w:t xml:space="preserve">hay solo dos transformaciones propias de la forma </w:t>
      </w:r>
      <w:r>
        <w:rPr>
          <w:rStyle w:val="CharStyle219"/>
          <w:lang w:val="el-GR" w:eastAsia="el-GR" w:bidi="el-GR"/>
        </w:rPr>
        <w:t xml:space="preserve">φ </w:t>
      </w:r>
      <w:r>
        <w:rPr>
          <w:rStyle w:val="CharStyle219"/>
        </w:rPr>
        <w:t xml:space="preserve">es sí misma, a saber, </w:t>
      </w:r>
      <w:r>
        <w:rPr>
          <w:rStyle w:val="CharStyle219"/>
          <w:lang w:val="el-GR" w:eastAsia="el-GR" w:bidi="el-GR"/>
        </w:rPr>
        <w:t xml:space="preserve">α, β, </w:t>
      </w:r>
      <w:r>
        <w:rPr>
          <w:rStyle w:val="CharStyle218"/>
        </w:rPr>
        <w:t>y</w:t>
      </w:r>
      <w:r>
        <w:rPr>
          <w:rStyle w:val="CharStyle219"/>
        </w:rPr>
        <w:t xml:space="preserve">, S </w:t>
      </w:r>
      <w:r>
        <w:rPr>
          <w:rStyle w:val="CharStyle219"/>
          <w:lang w:val="en-US" w:eastAsia="en-US" w:bidi="en-US"/>
        </w:rPr>
        <w:t xml:space="preserve">= 1, 0, 0, 1 </w:t>
      </w:r>
      <w:r>
        <w:rPr>
          <w:rStyle w:val="CharStyle219"/>
        </w:rPr>
        <w:t xml:space="preserve">y </w:t>
      </w:r>
      <w:r>
        <w:rPr>
          <w:rStyle w:val="CharStyle219"/>
          <w:lang w:val="en-US" w:eastAsia="en-US" w:bidi="en-US"/>
        </w:rPr>
        <w:t xml:space="preserve">= </w:t>
      </w:r>
      <w:r>
        <w:rPr>
          <w:rStyle w:val="CharStyle219"/>
        </w:rPr>
        <w:t xml:space="preserve">—1, </w:t>
      </w:r>
      <w:r>
        <w:rPr>
          <w:rStyle w:val="CharStyle219"/>
          <w:lang w:val="en-US" w:eastAsia="en-US" w:bidi="en-US"/>
        </w:rPr>
        <w:t xml:space="preserve">0, 0, </w:t>
      </w:r>
      <w:r>
        <w:rPr>
          <w:rStyle w:val="CharStyle219"/>
        </w:rPr>
        <w:t xml:space="preserve">—1 respectivamente (pues como </w:t>
      </w:r>
      <w:r>
        <w:rPr>
          <w:rStyle w:val="CharStyle219"/>
          <w:lang w:val="el-GR" w:eastAsia="el-GR" w:bidi="el-GR"/>
        </w:rPr>
        <w:t xml:space="preserve">φ </w:t>
      </w:r>
      <w:r>
        <w:rPr>
          <w:rStyle w:val="CharStyle219"/>
        </w:rPr>
        <w:t xml:space="preserve">es una forma primitiva, el número que designamos en el artículo </w:t>
      </w:r>
      <w:r>
        <w:rPr>
          <w:rStyle w:val="CharStyle219"/>
          <w:lang w:val="en-US" w:eastAsia="en-US" w:bidi="en-US"/>
        </w:rPr>
        <w:t xml:space="preserve">179 </w:t>
      </w:r>
      <w:r>
        <w:rPr>
          <w:rStyle w:val="CharStyle219"/>
        </w:rPr>
        <w:t xml:space="preserve">por m sera ú </w:t>
      </w:r>
      <w:r>
        <w:rPr>
          <w:rStyle w:val="CharStyle219"/>
          <w:lang w:val="en-US" w:eastAsia="en-US" w:bidi="en-US"/>
        </w:rPr>
        <w:t xml:space="preserve">1 </w:t>
      </w:r>
      <w:r>
        <w:rPr>
          <w:rStyle w:val="CharStyle219"/>
        </w:rPr>
        <w:t xml:space="preserve">ú </w:t>
      </w:r>
      <w:r>
        <w:rPr>
          <w:rStyle w:val="CharStyle219"/>
          <w:lang w:val="en-US" w:eastAsia="en-US" w:bidi="en-US"/>
        </w:rPr>
        <w:t xml:space="preserve">2 </w:t>
      </w:r>
      <w:r>
        <w:rPr>
          <w:rStyle w:val="CharStyle219"/>
        </w:rPr>
        <w:t xml:space="preserve">y así, excepto en los casos que se excluyeron, </w:t>
      </w:r>
      <w:r>
        <w:rPr>
          <w:rStyle w:val="CharStyle219"/>
          <w:lang w:val="en-US" w:eastAsia="en-US" w:bidi="en-US"/>
        </w:rPr>
        <w:t xml:space="preserve">1) </w:t>
      </w:r>
      <w:r>
        <w:rPr>
          <w:rStyle w:val="CharStyle219"/>
        </w:rPr>
        <w:t xml:space="preserve">ciertamente sera aplicable). Por lo tanto (R) puede aparecer súlo a partir de </w:t>
      </w:r>
      <w:r>
        <w:rPr>
          <w:rStyle w:val="CharStyle219"/>
          <w:lang w:val="la" w:eastAsia="la" w:bidi="la"/>
        </w:rPr>
        <w:t xml:space="preserve">r, r' </w:t>
      </w:r>
      <w:r>
        <w:rPr>
          <w:rStyle w:val="CharStyle219"/>
        </w:rPr>
        <w:t xml:space="preserve">y cada una de las representaciones propias del número M se encontrarú dos veces, y no mas en </w:t>
      </w:r>
      <w:r>
        <w:rPr>
          <w:rStyle w:val="CharStyle219"/>
          <w:lang w:val="el-GR" w:eastAsia="el-GR" w:bidi="el-GR"/>
        </w:rPr>
        <w:t xml:space="preserve">Ω; </w:t>
      </w:r>
      <w:r>
        <w:rPr>
          <w:rStyle w:val="CharStyle219"/>
        </w:rPr>
        <w:t xml:space="preserve">y el numero de representaciones propias de M será </w:t>
      </w:r>
      <w:r>
        <w:rPr>
          <w:rStyle w:val="CharStyle219"/>
          <w:lang w:val="en-US" w:eastAsia="en-US" w:bidi="en-US"/>
        </w:rPr>
        <w:t>2</w:t>
      </w:r>
      <w:r>
        <w:rPr>
          <w:rStyle w:val="CharStyle218"/>
        </w:rPr>
        <w:t>K</w:t>
      </w:r>
      <w:r>
        <w:rPr>
          <w:rStyle w:val="CharStyle219"/>
        </w:rPr>
        <w:t xml:space="preserve"> </w:t>
      </w:r>
      <w:r>
        <w:rPr>
          <w:rStyle w:val="CharStyle219"/>
          <w:lang w:val="en-US" w:eastAsia="en-US" w:bidi="en-US"/>
        </w:rPr>
        <w:t xml:space="preserve">= 3 </w:t>
      </w:r>
      <w:r>
        <w:rPr>
          <w:rStyle w:val="CharStyle219"/>
        </w:rPr>
        <w:t>· 2^</w:t>
      </w:r>
      <w:r>
        <w:rPr>
          <w:rStyle w:val="CharStyle219"/>
          <w:vertAlign w:val="superscript"/>
        </w:rPr>
        <w:t>+2</w:t>
      </w:r>
      <w:r>
        <w:rPr>
          <w:rStyle w:val="CharStyle219"/>
        </w:rPr>
        <w:t>k.</w:t>
      </w:r>
    </w:p>
    <w:p>
      <w:pPr>
        <w:pStyle w:val="Style205"/>
        <w:widowControl w:val="0"/>
        <w:keepNext w:val="0"/>
        <w:keepLines w:val="0"/>
        <w:shd w:val="clear" w:color="auto" w:fill="auto"/>
        <w:bidi w:val="0"/>
        <w:jc w:val="both"/>
        <w:spacing w:before="0" w:after="0" w:line="317" w:lineRule="exact"/>
        <w:ind w:left="0" w:right="0" w:firstLine="740"/>
        <w:sectPr>
          <w:pgSz w:w="11900" w:h="16840"/>
          <w:pgMar w:top="2410" w:left="1894" w:right="1348" w:bottom="2410" w:header="0" w:footer="3" w:gutter="0"/>
          <w:rtlGutter w:val="0"/>
          <w:cols w:space="720"/>
          <w:noEndnote/>
          <w:docGrid w:linePitch="360"/>
        </w:sectPr>
      </w:pPr>
      <w:r>
        <w:rPr>
          <w:rStyle w:val="CharStyle219"/>
        </w:rPr>
        <w:t xml:space="preserve">En cuanto a los casos que se excluyeron, el numero de transformaciones propias de </w:t>
      </w:r>
      <w:r>
        <w:rPr>
          <w:rStyle w:val="CharStyle219"/>
          <w:lang w:val="el-GR" w:eastAsia="el-GR" w:bidi="el-GR"/>
        </w:rPr>
        <w:t xml:space="preserve">φ </w:t>
      </w:r>
      <w:r>
        <w:rPr>
          <w:rStyle w:val="CharStyle219"/>
        </w:rPr>
        <w:t xml:space="preserve">en sí misma, con base en el artículo </w:t>
      </w:r>
      <w:r>
        <w:rPr>
          <w:rStyle w:val="CharStyle219"/>
          <w:lang w:val="en-US" w:eastAsia="en-US" w:bidi="en-US"/>
        </w:rPr>
        <w:t xml:space="preserve">179 </w:t>
      </w:r>
      <w:r>
        <w:rPr>
          <w:rStyle w:val="CharStyle219"/>
        </w:rPr>
        <w:t xml:space="preserve">serán </w:t>
      </w:r>
      <w:r>
        <w:rPr>
          <w:rStyle w:val="CharStyle219"/>
          <w:lang w:val="en-US" w:eastAsia="en-US" w:bidi="en-US"/>
        </w:rPr>
        <w:t xml:space="preserve">4 </w:t>
      </w:r>
      <w:r>
        <w:rPr>
          <w:rStyle w:val="CharStyle219"/>
        </w:rPr>
        <w:t xml:space="preserve">para M </w:t>
      </w:r>
      <w:r>
        <w:rPr>
          <w:rStyle w:val="CharStyle219"/>
          <w:lang w:val="en-US" w:eastAsia="en-US" w:bidi="en-US"/>
        </w:rPr>
        <w:t xml:space="preserve">= 1 </w:t>
      </w:r>
      <w:r>
        <w:rPr>
          <w:rStyle w:val="CharStyle219"/>
        </w:rPr>
        <w:t xml:space="preserve">y </w:t>
      </w:r>
      <w:r>
        <w:rPr>
          <w:rStyle w:val="CharStyle219"/>
          <w:lang w:val="en-US" w:eastAsia="en-US" w:bidi="en-US"/>
        </w:rPr>
        <w:t xml:space="preserve">6 </w:t>
      </w:r>
      <w:r>
        <w:rPr>
          <w:rStyle w:val="CharStyle219"/>
        </w:rPr>
        <w:t xml:space="preserve">para M = 3; y es facil comprobar que el numero de representaciones propias de los números </w:t>
      </w:r>
      <w:r>
        <w:rPr>
          <w:rStyle w:val="CharStyle219"/>
          <w:lang w:val="en-US" w:eastAsia="en-US" w:bidi="en-US"/>
        </w:rPr>
        <w:t xml:space="preserve">1 </w:t>
      </w:r>
      <w:r>
        <w:rPr>
          <w:rStyle w:val="CharStyle219"/>
        </w:rPr>
        <w:t>y</w:t>
      </w:r>
    </w:p>
    <w:p>
      <w:pPr>
        <w:pStyle w:val="Style205"/>
        <w:numPr>
          <w:ilvl w:val="0"/>
          <w:numId w:val="277"/>
        </w:numPr>
        <w:tabs>
          <w:tab w:leader="none" w:pos="241" w:val="left"/>
        </w:tabs>
        <w:widowControl w:val="0"/>
        <w:keepNext w:val="0"/>
        <w:keepLines w:val="0"/>
        <w:shd w:val="clear" w:color="auto" w:fill="auto"/>
        <w:bidi w:val="0"/>
        <w:jc w:val="both"/>
        <w:spacing w:before="0" w:after="0" w:line="317" w:lineRule="exact"/>
        <w:ind w:left="0" w:right="0" w:firstLine="0"/>
      </w:pPr>
      <w:r>
        <w:rPr>
          <w:rStyle w:val="CharStyle219"/>
        </w:rPr>
        <w:t xml:space="preserve">es ^K y </w:t>
      </w:r>
      <w:r>
        <w:rPr>
          <w:rStyle w:val="CharStyle219"/>
          <w:lang w:val="en-US" w:eastAsia="en-US" w:bidi="en-US"/>
        </w:rPr>
        <w:t>6</w:t>
      </w:r>
      <w:r>
        <w:rPr>
          <w:rStyle w:val="CharStyle219"/>
        </w:rPr>
        <w:t xml:space="preserve">K respectivamente; eso es cada número se puede descomponer en tres cuadrados de una manera única, </w:t>
      </w:r>
      <w:r>
        <w:rPr>
          <w:rStyle w:val="CharStyle219"/>
          <w:lang w:val="en-US" w:eastAsia="en-US" w:bidi="en-US"/>
        </w:rPr>
        <w:t xml:space="preserve">1 </w:t>
      </w:r>
      <w:r>
        <w:rPr>
          <w:rStyle w:val="CharStyle219"/>
        </w:rPr>
        <w:t xml:space="preserve">en </w:t>
      </w:r>
      <w:r>
        <w:rPr>
          <w:rStyle w:val="CharStyle219"/>
          <w:lang w:val="en-US" w:eastAsia="en-US" w:bidi="en-US"/>
        </w:rPr>
        <w:t xml:space="preserve">1 + 0 + 0, 3 </w:t>
      </w:r>
      <w:r>
        <w:rPr>
          <w:rStyle w:val="CharStyle219"/>
        </w:rPr>
        <w:t xml:space="preserve">en </w:t>
      </w:r>
      <w:r>
        <w:rPr>
          <w:rStyle w:val="CharStyle219"/>
          <w:lang w:val="en-US" w:eastAsia="en-US" w:bidi="en-US"/>
        </w:rPr>
        <w:t xml:space="preserve">1 + 1 + 1. </w:t>
      </w:r>
      <w:r>
        <w:rPr>
          <w:rStyle w:val="CharStyle219"/>
        </w:rPr>
        <w:t xml:space="preserve">La descomposición de </w:t>
      </w:r>
      <w:r>
        <w:rPr>
          <w:rStyle w:val="CharStyle219"/>
          <w:lang w:val="en-US" w:eastAsia="en-US" w:bidi="en-US"/>
        </w:rPr>
        <w:t xml:space="preserve">1 </w:t>
      </w:r>
      <w:r>
        <w:rPr>
          <w:rStyle w:val="CharStyle219"/>
        </w:rPr>
        <w:t xml:space="preserve">proporciona seis, la descomposiciún de </w:t>
      </w:r>
      <w:r>
        <w:rPr>
          <w:rStyle w:val="CharStyle219"/>
          <w:lang w:val="en-US" w:eastAsia="en-US" w:bidi="en-US"/>
        </w:rPr>
        <w:t xml:space="preserve">3, </w:t>
      </w:r>
      <w:r>
        <w:rPr>
          <w:rStyle w:val="CharStyle219"/>
        </w:rPr>
        <w:t xml:space="preserve">ocho representaciones diferentes, ahora para </w:t>
      </w:r>
      <w:r>
        <w:rPr>
          <w:rStyle w:val="CharStyle218"/>
        </w:rPr>
        <w:t>M</w:t>
      </w:r>
      <w:r>
        <w:rPr>
          <w:rStyle w:val="CharStyle219"/>
        </w:rPr>
        <w:t xml:space="preserve"> </w:t>
      </w:r>
      <w:r>
        <w:rPr>
          <w:rStyle w:val="CharStyle219"/>
          <w:lang w:val="en-US" w:eastAsia="en-US" w:bidi="en-US"/>
        </w:rPr>
        <w:t xml:space="preserve">= 1 </w:t>
      </w:r>
      <w:r>
        <w:rPr>
          <w:rStyle w:val="CharStyle219"/>
        </w:rPr>
        <w:t xml:space="preserve">tenemos K </w:t>
      </w:r>
      <w:r>
        <w:rPr>
          <w:rStyle w:val="CharStyle219"/>
          <w:lang w:val="en-US" w:eastAsia="en-US" w:bidi="en-US"/>
        </w:rPr>
        <w:t xml:space="preserve">= 24 </w:t>
      </w:r>
      <w:r>
        <w:rPr>
          <w:rStyle w:val="CharStyle219"/>
        </w:rPr>
        <w:t xml:space="preserve">(aquí </w:t>
      </w:r>
      <w:r>
        <w:rPr>
          <w:rStyle w:val="CharStyle219"/>
          <w:lang w:val="el-GR" w:eastAsia="el-GR" w:bidi="el-GR"/>
        </w:rPr>
        <w:t xml:space="preserve">μ </w:t>
      </w:r>
      <w:r>
        <w:rPr>
          <w:rStyle w:val="CharStyle219"/>
          <w:lang w:val="en-US" w:eastAsia="en-US" w:bidi="en-US"/>
        </w:rPr>
        <w:t xml:space="preserve">= 0, </w:t>
      </w:r>
      <w:r>
        <w:rPr>
          <w:rStyle w:val="CharStyle219"/>
        </w:rPr>
        <w:t xml:space="preserve">k </w:t>
      </w:r>
      <w:r>
        <w:rPr>
          <w:rStyle w:val="CharStyle219"/>
          <w:lang w:val="en-US" w:eastAsia="en-US" w:bidi="en-US"/>
        </w:rPr>
        <w:t xml:space="preserve">= 1) </w:t>
      </w:r>
      <w:r>
        <w:rPr>
          <w:rStyle w:val="CharStyle219"/>
        </w:rPr>
        <w:t xml:space="preserve">y para </w:t>
      </w:r>
      <w:r>
        <w:rPr>
          <w:rStyle w:val="CharStyle218"/>
        </w:rPr>
        <w:t>M</w:t>
      </w:r>
      <w:r>
        <w:rPr>
          <w:rStyle w:val="CharStyle219"/>
        </w:rPr>
        <w:t xml:space="preserve"> </w:t>
      </w:r>
      <w:r>
        <w:rPr>
          <w:rStyle w:val="CharStyle219"/>
          <w:lang w:val="en-US" w:eastAsia="en-US" w:bidi="en-US"/>
        </w:rPr>
        <w:t xml:space="preserve">= 3 </w:t>
      </w:r>
      <w:r>
        <w:rPr>
          <w:rStyle w:val="CharStyle219"/>
        </w:rPr>
        <w:t xml:space="preserve">tenemos K </w:t>
      </w:r>
      <w:r>
        <w:rPr>
          <w:rStyle w:val="CharStyle219"/>
          <w:lang w:val="en-US" w:eastAsia="en-US" w:bidi="en-US"/>
        </w:rPr>
        <w:t xml:space="preserve">= 48 </w:t>
      </w:r>
      <w:r>
        <w:rPr>
          <w:rStyle w:val="CharStyle219"/>
        </w:rPr>
        <w:t xml:space="preserve">(aquí </w:t>
      </w:r>
      <w:r>
        <w:rPr>
          <w:rStyle w:val="CharStyle219"/>
          <w:lang w:val="el-GR" w:eastAsia="el-GR" w:bidi="el-GR"/>
        </w:rPr>
        <w:t xml:space="preserve">μ </w:t>
      </w:r>
      <w:r>
        <w:rPr>
          <w:rStyle w:val="CharStyle219"/>
          <w:lang w:val="en-US" w:eastAsia="en-US" w:bidi="en-US"/>
        </w:rPr>
        <w:t xml:space="preserve">= 1, </w:t>
      </w:r>
      <w:r>
        <w:rPr>
          <w:rStyle w:val="CharStyle219"/>
        </w:rPr>
        <w:t xml:space="preserve">k </w:t>
      </w:r>
      <w:r>
        <w:rPr>
          <w:rStyle w:val="CharStyle219"/>
          <w:lang w:val="en-US" w:eastAsia="en-US" w:bidi="en-US"/>
        </w:rPr>
        <w:t>= 1).</w:t>
      </w:r>
    </w:p>
    <w:p>
      <w:pPr>
        <w:pStyle w:val="Style205"/>
        <w:widowControl w:val="0"/>
        <w:keepNext w:val="0"/>
        <w:keepLines w:val="0"/>
        <w:shd w:val="clear" w:color="auto" w:fill="auto"/>
        <w:bidi w:val="0"/>
        <w:jc w:val="both"/>
        <w:spacing w:before="0" w:after="582" w:line="317" w:lineRule="exact"/>
        <w:ind w:left="0" w:right="0" w:firstLine="760"/>
      </w:pPr>
      <w:r>
        <w:rPr>
          <w:rStyle w:val="CharStyle219"/>
        </w:rPr>
        <w:t xml:space="preserve">Sea h el número de clases en el genero principal. Por artículo </w:t>
      </w:r>
      <w:r>
        <w:rPr>
          <w:rStyle w:val="CharStyle219"/>
          <w:lang w:val="en-US" w:eastAsia="en-US" w:bidi="en-US"/>
        </w:rPr>
        <w:t xml:space="preserve">252 </w:t>
      </w:r>
      <w:r>
        <w:rPr>
          <w:rStyle w:val="CharStyle219"/>
        </w:rPr>
        <w:t xml:space="preserve">sera igual al número de clases en cualquier otro genero propiamente primitivo. Observamos que k </w:t>
      </w:r>
      <w:r>
        <w:rPr>
          <w:rStyle w:val="CharStyle219"/>
          <w:lang w:val="en-US" w:eastAsia="en-US" w:bidi="en-US"/>
        </w:rPr>
        <w:t xml:space="preserve">= </w:t>
      </w:r>
      <w:r>
        <w:rPr>
          <w:rStyle w:val="CharStyle219"/>
        </w:rPr>
        <w:t xml:space="preserve">h para M </w:t>
      </w:r>
      <w:r>
        <w:rPr>
          <w:rStyle w:val="CharStyle222"/>
        </w:rPr>
        <w:t>ξ</w:t>
      </w:r>
      <w:r>
        <w:rPr>
          <w:rStyle w:val="CharStyle219"/>
          <w:lang w:val="el-GR" w:eastAsia="el-GR" w:bidi="el-GR"/>
        </w:rPr>
        <w:t xml:space="preserve"> </w:t>
      </w:r>
      <w:r>
        <w:rPr>
          <w:rStyle w:val="CharStyle219"/>
          <w:lang w:val="en-US" w:eastAsia="en-US" w:bidi="en-US"/>
        </w:rPr>
        <w:t xml:space="preserve">1, 2, 5 </w:t>
      </w:r>
      <w:r>
        <w:rPr>
          <w:rStyle w:val="CharStyle219"/>
        </w:rPr>
        <w:t xml:space="preserve">o </w:t>
      </w:r>
      <w:r>
        <w:rPr>
          <w:rStyle w:val="CharStyle219"/>
          <w:lang w:val="en-US" w:eastAsia="en-US" w:bidi="en-US"/>
        </w:rPr>
        <w:t xml:space="preserve">6 </w:t>
      </w:r>
      <w:r>
        <w:rPr>
          <w:rStyle w:val="CharStyle219"/>
          <w:lang w:val="en-GB" w:eastAsia="en-GB" w:bidi="en-GB"/>
        </w:rPr>
        <w:t xml:space="preserve">(mod. </w:t>
      </w:r>
      <w:r>
        <w:rPr>
          <w:rStyle w:val="CharStyle219"/>
          <w:lang w:val="en-US" w:eastAsia="en-US" w:bidi="en-US"/>
        </w:rPr>
        <w:t xml:space="preserve">8), </w:t>
      </w:r>
      <w:r>
        <w:rPr>
          <w:rStyle w:val="CharStyle219"/>
        </w:rPr>
        <w:t xml:space="preserve">pero k </w:t>
      </w:r>
      <w:r>
        <w:rPr>
          <w:rStyle w:val="CharStyle219"/>
          <w:lang w:val="en-US" w:eastAsia="en-US" w:bidi="en-US"/>
        </w:rPr>
        <w:t xml:space="preserve">= 1 </w:t>
      </w:r>
      <w:r>
        <w:rPr>
          <w:rStyle w:val="CharStyle219"/>
        </w:rPr>
        <w:t xml:space="preserve">h para M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8), </w:t>
      </w:r>
      <w:r>
        <w:rPr>
          <w:rStyle w:val="CharStyle219"/>
        </w:rPr>
        <w:t xml:space="preserve">excepto en el caso de M </w:t>
      </w:r>
      <w:r>
        <w:rPr>
          <w:rStyle w:val="CharStyle219"/>
          <w:lang w:val="en-US" w:eastAsia="en-US" w:bidi="en-US"/>
        </w:rPr>
        <w:t xml:space="preserve">= 3 </w:t>
      </w:r>
      <w:r>
        <w:rPr>
          <w:rStyle w:val="CharStyle219"/>
        </w:rPr>
        <w:t xml:space="preserve">(donde k </w:t>
      </w:r>
      <w:r>
        <w:rPr>
          <w:rStyle w:val="CharStyle219"/>
          <w:lang w:val="en-US" w:eastAsia="en-US" w:bidi="en-US"/>
        </w:rPr>
        <w:t xml:space="preserve">= </w:t>
      </w:r>
      <w:r>
        <w:rPr>
          <w:rStyle w:val="CharStyle219"/>
        </w:rPr>
        <w:t xml:space="preserve">h </w:t>
      </w:r>
      <w:r>
        <w:rPr>
          <w:rStyle w:val="CharStyle219"/>
          <w:lang w:val="en-US" w:eastAsia="en-US" w:bidi="en-US"/>
        </w:rPr>
        <w:t xml:space="preserve">= 1). </w:t>
      </w:r>
      <w:r>
        <w:rPr>
          <w:rStyle w:val="CharStyle219"/>
        </w:rPr>
        <w:t xml:space="preserve">Así, el numero de representaciones, en </w:t>
      </w:r>
      <w:r>
        <w:rPr>
          <w:rStyle w:val="CharStyle218"/>
        </w:rPr>
        <w:t>general,</w:t>
      </w:r>
      <w:r>
        <w:rPr>
          <w:rStyle w:val="CharStyle219"/>
        </w:rPr>
        <w:t xml:space="preserve"> de </w:t>
      </w:r>
      <w:r>
        <w:rPr>
          <w:rStyle w:val="CharStyle219"/>
          <w:lang w:val="la" w:eastAsia="la" w:bidi="la"/>
        </w:rPr>
        <w:t xml:space="preserve">numeros </w:t>
      </w:r>
      <w:r>
        <w:rPr>
          <w:rStyle w:val="CharStyle219"/>
        </w:rPr>
        <w:t xml:space="preserve">de la forma </w:t>
      </w:r>
      <w:r>
        <w:rPr>
          <w:rStyle w:val="CharStyle218"/>
        </w:rPr>
        <w:t>8n</w:t>
      </w:r>
      <w:r>
        <w:rPr>
          <w:rStyle w:val="CharStyle219"/>
        </w:rPr>
        <w:t xml:space="preserve"> </w:t>
      </w:r>
      <w:r>
        <w:rPr>
          <w:rStyle w:val="CharStyle219"/>
          <w:lang w:val="en-US" w:eastAsia="en-US" w:bidi="en-US"/>
        </w:rPr>
        <w:t xml:space="preserve">+ 3 </w:t>
      </w:r>
      <w:r>
        <w:rPr>
          <w:rStyle w:val="CharStyle219"/>
        </w:rPr>
        <w:t xml:space="preserve">es </w:t>
      </w:r>
      <w:r>
        <w:rPr>
          <w:rStyle w:val="CharStyle219"/>
          <w:lang w:val="en-US" w:eastAsia="en-US" w:bidi="en-US"/>
        </w:rPr>
        <w:t xml:space="preserve">= </w:t>
      </w:r>
      <w:r>
        <w:rPr>
          <w:rStyle w:val="CharStyle219"/>
        </w:rPr>
        <w:t>2^</w:t>
      </w:r>
      <w:r>
        <w:rPr>
          <w:rStyle w:val="CharStyle219"/>
          <w:vertAlign w:val="superscript"/>
        </w:rPr>
        <w:t>+2</w:t>
      </w:r>
      <w:r>
        <w:rPr>
          <w:rStyle w:val="CharStyle219"/>
        </w:rPr>
        <w:t xml:space="preserve">h, puesto que para el numero </w:t>
      </w:r>
      <w:r>
        <w:rPr>
          <w:rStyle w:val="CharStyle219"/>
          <w:lang w:val="en-US" w:eastAsia="en-US" w:bidi="en-US"/>
        </w:rPr>
        <w:t xml:space="preserve">3 </w:t>
      </w:r>
      <w:r>
        <w:rPr>
          <w:rStyle w:val="CharStyle219"/>
        </w:rPr>
        <w:t>las dos excepciones se compensan entre sí.</w:t>
      </w:r>
    </w:p>
    <w:p>
      <w:pPr>
        <w:pStyle w:val="Style205"/>
        <w:widowControl w:val="0"/>
        <w:keepNext w:val="0"/>
        <w:keepLines w:val="0"/>
        <w:shd w:val="clear" w:color="auto" w:fill="auto"/>
        <w:bidi w:val="0"/>
        <w:jc w:val="left"/>
        <w:spacing w:before="0" w:after="0" w:line="340" w:lineRule="exact"/>
        <w:ind w:left="4140" w:right="0" w:firstLine="0"/>
      </w:pPr>
      <w:r>
        <w:rPr>
          <w:rStyle w:val="CharStyle219"/>
          <w:lang w:val="en-US" w:eastAsia="en-US" w:bidi="en-US"/>
        </w:rPr>
        <w:t>292.</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Hemos distinguido la descomposicion de </w:t>
      </w:r>
      <w:r>
        <w:rPr>
          <w:rStyle w:val="CharStyle219"/>
          <w:lang w:val="la" w:eastAsia="la" w:bidi="la"/>
        </w:rPr>
        <w:t xml:space="preserve">numeros </w:t>
      </w:r>
      <w:r>
        <w:rPr>
          <w:rStyle w:val="CharStyle219"/>
        </w:rPr>
        <w:t>(y tambien de formas binarias) en tres cuadrados por representaciones de la forma x</w:t>
      </w:r>
      <w:r>
        <w:rPr>
          <w:rStyle w:val="CharStyle219"/>
          <w:lang w:val="en-US" w:eastAsia="en-US" w:bidi="en-US"/>
          <w:vertAlign w:val="superscript"/>
        </w:rPr>
        <w:t>2</w:t>
      </w:r>
      <w:r>
        <w:rPr>
          <w:rStyle w:val="CharStyle219"/>
        </w:rPr>
        <w:t>+y</w:t>
      </w:r>
      <w:r>
        <w:rPr>
          <w:rStyle w:val="CharStyle219"/>
          <w:vertAlign w:val="superscript"/>
        </w:rPr>
        <w:t>2</w:t>
      </w:r>
      <w:r>
        <w:rPr>
          <w:rStyle w:val="CharStyle219"/>
        </w:rPr>
        <w:t>+z</w:t>
      </w:r>
      <w:r>
        <w:rPr>
          <w:rStyle w:val="CharStyle219"/>
          <w:vertAlign w:val="superscript"/>
        </w:rPr>
        <w:t>2</w:t>
      </w:r>
      <w:r>
        <w:rPr>
          <w:rStyle w:val="CharStyle219"/>
        </w:rPr>
        <w:t xml:space="preserve">, de tal manera que en el primero nos preocupamos unicamente por la magnitud de los cuadrados y en el segundo tambien consideramos el orden de las raíces y sus signos. Así, consideramos que las representaciones x </w:t>
      </w:r>
      <w:r>
        <w:rPr>
          <w:rStyle w:val="CharStyle219"/>
          <w:lang w:val="en-US" w:eastAsia="en-US" w:bidi="en-US"/>
        </w:rPr>
        <w:t xml:space="preserve">= </w:t>
      </w:r>
      <w:r>
        <w:rPr>
          <w:rStyle w:val="CharStyle218"/>
        </w:rPr>
        <w:t>a, y</w:t>
      </w:r>
      <w:r>
        <w:rPr>
          <w:rStyle w:val="CharStyle219"/>
        </w:rPr>
        <w:t xml:space="preserve"> </w:t>
      </w:r>
      <w:r>
        <w:rPr>
          <w:rStyle w:val="CharStyle219"/>
          <w:lang w:val="en-US" w:eastAsia="en-US" w:bidi="en-US"/>
        </w:rPr>
        <w:t xml:space="preserve">= </w:t>
      </w:r>
      <w:r>
        <w:rPr>
          <w:rStyle w:val="CharStyle218"/>
        </w:rPr>
        <w:t>b, z</w:t>
      </w:r>
      <w:r>
        <w:rPr>
          <w:rStyle w:val="CharStyle219"/>
        </w:rPr>
        <w:t xml:space="preserve"> </w:t>
      </w:r>
      <w:r>
        <w:rPr>
          <w:rStyle w:val="CharStyle219"/>
          <w:lang w:val="en-US" w:eastAsia="en-US" w:bidi="en-US"/>
        </w:rPr>
        <w:t xml:space="preserve">= </w:t>
      </w:r>
      <w:r>
        <w:rPr>
          <w:rStyle w:val="CharStyle219"/>
        </w:rPr>
        <w:t xml:space="preserve">c y x </w:t>
      </w:r>
      <w:r>
        <w:rPr>
          <w:rStyle w:val="CharStyle219"/>
          <w:lang w:val="en-US" w:eastAsia="en-US" w:bidi="en-US"/>
        </w:rPr>
        <w:t xml:space="preserve">= </w:t>
      </w:r>
      <w:r>
        <w:rPr>
          <w:rStyle w:val="CharStyle218"/>
        </w:rPr>
        <w:t>a!, y</w:t>
      </w:r>
      <w:r>
        <w:rPr>
          <w:rStyle w:val="CharStyle219"/>
        </w:rPr>
        <w:t xml:space="preserve"> </w:t>
      </w:r>
      <w:r>
        <w:rPr>
          <w:rStyle w:val="CharStyle219"/>
          <w:lang w:val="en-US" w:eastAsia="en-US" w:bidi="en-US"/>
        </w:rPr>
        <w:t xml:space="preserve">= </w:t>
      </w:r>
      <w:r>
        <w:rPr>
          <w:rStyle w:val="CharStyle218"/>
        </w:rPr>
        <w:t>b</w:t>
      </w:r>
      <w:r>
        <w:rPr>
          <w:rStyle w:val="CharStyle219"/>
        </w:rPr>
        <w:t xml:space="preserve">', z </w:t>
      </w:r>
      <w:r>
        <w:rPr>
          <w:rStyle w:val="CharStyle219"/>
          <w:lang w:val="en-US" w:eastAsia="en-US" w:bidi="en-US"/>
        </w:rPr>
        <w:t xml:space="preserve">= </w:t>
      </w:r>
      <w:r>
        <w:rPr>
          <w:rStyle w:val="CharStyle219"/>
          <w:lang w:val="la" w:eastAsia="la" w:bidi="la"/>
        </w:rPr>
        <w:t xml:space="preserve">c' </w:t>
      </w:r>
      <w:r>
        <w:rPr>
          <w:rStyle w:val="CharStyle219"/>
        </w:rPr>
        <w:t xml:space="preserve">son distintas a menos que </w:t>
      </w:r>
      <w:r>
        <w:rPr>
          <w:rStyle w:val="CharStyle218"/>
        </w:rPr>
        <w:t>a</w:t>
      </w:r>
      <w:r>
        <w:rPr>
          <w:rStyle w:val="CharStyle219"/>
        </w:rPr>
        <w:t xml:space="preserve"> </w:t>
      </w:r>
      <w:r>
        <w:rPr>
          <w:rStyle w:val="CharStyle219"/>
          <w:lang w:val="en-US" w:eastAsia="en-US" w:bidi="en-US"/>
        </w:rPr>
        <w:t xml:space="preserve">= </w:t>
      </w:r>
      <w:r>
        <w:rPr>
          <w:rStyle w:val="CharStyle219"/>
        </w:rPr>
        <w:t xml:space="preserve">a',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b', </w:t>
      </w:r>
      <w:r>
        <w:rPr>
          <w:rStyle w:val="CharStyle218"/>
        </w:rPr>
        <w:t>c</w:t>
      </w:r>
      <w:r>
        <w:rPr>
          <w:rStyle w:val="CharStyle219"/>
        </w:rPr>
        <w:t xml:space="preserve"> </w:t>
      </w:r>
      <w:r>
        <w:rPr>
          <w:rStyle w:val="CharStyle219"/>
          <w:lang w:val="en-US" w:eastAsia="en-US" w:bidi="en-US"/>
        </w:rPr>
        <w:t xml:space="preserve">= </w:t>
      </w:r>
      <w:r>
        <w:rPr>
          <w:rStyle w:val="CharStyle219"/>
        </w:rPr>
        <w:t xml:space="preserve">c' simultaneamente; y tomamos las descomposiciones en </w:t>
      </w:r>
      <w:r>
        <w:rPr>
          <w:rStyle w:val="CharStyle218"/>
        </w:rPr>
        <w:t>a</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lang w:val="la" w:eastAsia="la" w:bidi="la"/>
        </w:rPr>
        <w:t>b</w:t>
      </w:r>
      <w:r>
        <w:rPr>
          <w:rStyle w:val="CharStyle219"/>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la" w:eastAsia="la" w:bidi="la"/>
        </w:rPr>
        <w:t>c</w:t>
      </w:r>
      <w:r>
        <w:rPr>
          <w:rStyle w:val="CharStyle219"/>
          <w:lang w:val="la" w:eastAsia="la" w:bidi="la"/>
          <w:vertAlign w:val="superscript"/>
        </w:rPr>
        <w:t>2</w:t>
      </w:r>
      <w:r>
        <w:rPr>
          <w:rStyle w:val="CharStyle219"/>
          <w:lang w:val="la" w:eastAsia="la" w:bidi="la"/>
        </w:rPr>
        <w:t xml:space="preserve"> </w:t>
      </w:r>
      <w:r>
        <w:rPr>
          <w:rStyle w:val="CharStyle219"/>
        </w:rPr>
        <w:t xml:space="preserve">y en </w:t>
      </w:r>
      <w:r>
        <w:rPr>
          <w:rStyle w:val="CharStyle219"/>
          <w:lang w:val="la" w:eastAsia="la" w:bidi="la"/>
        </w:rPr>
        <w:t xml:space="preserve">a' </w:t>
      </w:r>
      <w:r>
        <w:rPr>
          <w:rStyle w:val="CharStyle219"/>
          <w:lang w:val="en-US" w:eastAsia="en-US" w:bidi="en-US"/>
        </w:rPr>
        <w:t xml:space="preserve">+ </w:t>
      </w:r>
      <w:r>
        <w:rPr>
          <w:rStyle w:val="CharStyle219"/>
          <w:lang w:val="la" w:eastAsia="la" w:bidi="la"/>
        </w:rPr>
        <w:t xml:space="preserve">b' </w:t>
      </w:r>
      <w:r>
        <w:rPr>
          <w:rStyle w:val="CharStyle219"/>
          <w:lang w:val="en-US" w:eastAsia="en-US" w:bidi="en-US"/>
        </w:rPr>
        <w:t xml:space="preserve">+ </w:t>
      </w:r>
      <w:r>
        <w:rPr>
          <w:rStyle w:val="CharStyle219"/>
          <w:lang w:val="la" w:eastAsia="la" w:bidi="la"/>
        </w:rPr>
        <w:t xml:space="preserve">c' </w:t>
      </w:r>
      <w:r>
        <w:rPr>
          <w:rStyle w:val="CharStyle219"/>
        </w:rPr>
        <w:t>como la misma si, sin considerar el orden, los cuadrados en una son iguales a los cuadrados en la otra. De esto es claro:</w:t>
      </w:r>
    </w:p>
    <w:p>
      <w:pPr>
        <w:pStyle w:val="Style205"/>
        <w:numPr>
          <w:ilvl w:val="0"/>
          <w:numId w:val="279"/>
        </w:numPr>
        <w:tabs>
          <w:tab w:leader="none" w:pos="1109" w:val="left"/>
        </w:tabs>
        <w:widowControl w:val="0"/>
        <w:keepNext w:val="0"/>
        <w:keepLines w:val="0"/>
        <w:shd w:val="clear" w:color="auto" w:fill="auto"/>
        <w:bidi w:val="0"/>
        <w:jc w:val="both"/>
        <w:spacing w:before="0" w:after="0" w:line="317" w:lineRule="exact"/>
        <w:ind w:left="0" w:right="0" w:firstLine="760"/>
        <w:sectPr>
          <w:pgSz w:w="11900" w:h="16840"/>
          <w:pgMar w:top="2381" w:left="1894" w:right="1338" w:bottom="2381" w:header="0" w:footer="3" w:gutter="0"/>
          <w:rtlGutter w:val="0"/>
          <w:cols w:space="720"/>
          <w:noEndnote/>
          <w:docGrid w:linePitch="360"/>
        </w:sectPr>
      </w:pPr>
      <w:r>
        <w:rPr>
          <w:rStyle w:val="CharStyle219"/>
        </w:rPr>
        <w:t>Que la descomposicion del numero M en a</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c</w:t>
      </w:r>
      <w:r>
        <w:rPr>
          <w:rStyle w:val="CharStyle219"/>
          <w:vertAlign w:val="superscript"/>
        </w:rPr>
        <w:t>2</w:t>
      </w:r>
      <w:r>
        <w:rPr>
          <w:rStyle w:val="CharStyle219"/>
        </w:rPr>
        <w:t xml:space="preserve"> es equivalente a </w:t>
      </w:r>
      <w:r>
        <w:rPr>
          <w:rStyle w:val="CharStyle219"/>
          <w:lang w:val="en-US" w:eastAsia="en-US" w:bidi="en-US"/>
        </w:rPr>
        <w:t xml:space="preserve">48 </w:t>
      </w:r>
      <w:r>
        <w:rPr>
          <w:rStyle w:val="CharStyle219"/>
        </w:rPr>
        <w:t xml:space="preserve">representaciones si ninguno de los cuadrados es </w:t>
      </w:r>
      <w:r>
        <w:rPr>
          <w:rStyle w:val="CharStyle219"/>
          <w:lang w:val="en-US" w:eastAsia="en-US" w:bidi="en-US"/>
        </w:rPr>
        <w:t xml:space="preserve">= 0 </w:t>
      </w:r>
      <w:r>
        <w:rPr>
          <w:rStyle w:val="CharStyle219"/>
        </w:rPr>
        <w:t xml:space="preserve">y si todos son distintos entre sí; pero sólo a </w:t>
      </w:r>
      <w:r>
        <w:rPr>
          <w:rStyle w:val="CharStyle219"/>
          <w:lang w:val="en-US" w:eastAsia="en-US" w:bidi="en-US"/>
        </w:rPr>
        <w:t xml:space="preserve">24 </w:t>
      </w:r>
      <w:r>
        <w:rPr>
          <w:rStyle w:val="CharStyle219"/>
        </w:rPr>
        <w:t xml:space="preserve">si alguno es </w:t>
      </w:r>
      <w:r>
        <w:rPr>
          <w:rStyle w:val="CharStyle219"/>
          <w:lang w:val="en-US" w:eastAsia="en-US" w:bidi="en-US"/>
        </w:rPr>
        <w:t xml:space="preserve">= 0 </w:t>
      </w:r>
      <w:r>
        <w:rPr>
          <w:rStyle w:val="CharStyle219"/>
        </w:rPr>
        <w:t xml:space="preserve">y los otros son distintos entre sí, </w:t>
      </w:r>
      <w:r>
        <w:rPr>
          <w:rStyle w:val="CharStyle218"/>
        </w:rPr>
        <w:t>o</w:t>
      </w:r>
      <w:r>
        <w:rPr>
          <w:rStyle w:val="CharStyle219"/>
        </w:rPr>
        <w:t xml:space="preserve"> ninguno es </w:t>
      </w:r>
      <w:r>
        <w:rPr>
          <w:rStyle w:val="CharStyle219"/>
          <w:lang w:val="en-US" w:eastAsia="en-US" w:bidi="en-US"/>
        </w:rPr>
        <w:t xml:space="preserve">= 0 </w:t>
      </w:r>
      <w:r>
        <w:rPr>
          <w:rStyle w:val="CharStyle219"/>
        </w:rPr>
        <w:t xml:space="preserve">y dos son iguales. Sin embargo, si en la descomposicion de un numero dado en tres cuadrados dos de los cuadrados </w:t>
      </w:r>
      <w:r>
        <w:rPr>
          <w:rStyle w:val="CharStyle219"/>
          <w:lang w:val="en-US" w:eastAsia="en-US" w:bidi="en-US"/>
        </w:rPr>
        <w:t xml:space="preserve">= 0, </w:t>
      </w:r>
      <w:r>
        <w:rPr>
          <w:rStyle w:val="CharStyle218"/>
        </w:rPr>
        <w:t>ó</w:t>
      </w:r>
      <w:r>
        <w:rPr>
          <w:rStyle w:val="CharStyle219"/>
        </w:rPr>
        <w:t xml:space="preserve"> uno </w:t>
      </w:r>
      <w:r>
        <w:rPr>
          <w:rStyle w:val="CharStyle219"/>
          <w:lang w:val="en-US" w:eastAsia="en-US" w:bidi="en-US"/>
        </w:rPr>
        <w:t xml:space="preserve">= 0 </w:t>
      </w:r>
      <w:r>
        <w:rPr>
          <w:rStyle w:val="CharStyle219"/>
        </w:rPr>
        <w:t xml:space="preserve">y los restantes iguales entre sí, o todos son iguales entre sí, la descomposicion sera equivalente a </w:t>
      </w:r>
      <w:r>
        <w:rPr>
          <w:rStyle w:val="CharStyle219"/>
          <w:lang w:val="en-US" w:eastAsia="en-US" w:bidi="en-US"/>
        </w:rPr>
        <w:t xml:space="preserve">6 </w:t>
      </w:r>
      <w:r>
        <w:rPr>
          <w:rStyle w:val="CharStyle219"/>
        </w:rPr>
        <w:t xml:space="preserve">o </w:t>
      </w:r>
      <w:r>
        <w:rPr>
          <w:rStyle w:val="CharStyle219"/>
          <w:lang w:val="en-US" w:eastAsia="en-US" w:bidi="en-US"/>
        </w:rPr>
        <w:t xml:space="preserve">12 </w:t>
      </w:r>
      <w:r>
        <w:rPr>
          <w:rStyle w:val="CharStyle219"/>
        </w:rPr>
        <w:t xml:space="preserve">o </w:t>
      </w:r>
      <w:r>
        <w:rPr>
          <w:rStyle w:val="CharStyle219"/>
          <w:lang w:val="en-US" w:eastAsia="en-US" w:bidi="en-US"/>
        </w:rPr>
        <w:t xml:space="preserve">18 </w:t>
      </w:r>
      <w:r>
        <w:rPr>
          <w:rStyle w:val="CharStyle219"/>
        </w:rPr>
        <w:t xml:space="preserve">representaciones; pero esto no puede suceder a menos que tengamos el caso especial de M </w:t>
      </w:r>
      <w:r>
        <w:rPr>
          <w:rStyle w:val="CharStyle219"/>
          <w:lang w:val="en-US" w:eastAsia="en-US" w:bidi="en-US"/>
        </w:rPr>
        <w:t xml:space="preserve">= 1 </w:t>
      </w:r>
      <w:r>
        <w:rPr>
          <w:rStyle w:val="CharStyle219"/>
        </w:rPr>
        <w:t xml:space="preserve">o </w:t>
      </w:r>
      <w:r>
        <w:rPr>
          <w:rStyle w:val="CharStyle219"/>
          <w:lang w:val="en-US" w:eastAsia="en-US" w:bidi="en-US"/>
        </w:rPr>
        <w:t xml:space="preserve">2 </w:t>
      </w:r>
      <w:r>
        <w:rPr>
          <w:rStyle w:val="CharStyle219"/>
        </w:rPr>
        <w:t xml:space="preserve">o </w:t>
      </w:r>
      <w:r>
        <w:rPr>
          <w:rStyle w:val="CharStyle219"/>
          <w:lang w:val="en-US" w:eastAsia="en-US" w:bidi="en-US"/>
        </w:rPr>
        <w:t xml:space="preserve">3, </w:t>
      </w:r>
      <w:r>
        <w:rPr>
          <w:rStyle w:val="CharStyle219"/>
        </w:rPr>
        <w:t xml:space="preserve">respectivamente, por lo menos si se quiere que las representaciones sean propias. Excluyendo estos tres casos, supongamos que el numero de descomposiciones de un número M en tres cuadrados (que no tienen un divisor común) es E, y que entre ellas tenemos e descomposiciones en las cuales un cuadrado es </w:t>
      </w:r>
      <w:r>
        <w:rPr>
          <w:rStyle w:val="CharStyle219"/>
          <w:lang w:val="en-US" w:eastAsia="en-US" w:bidi="en-US"/>
        </w:rPr>
        <w:t xml:space="preserve">0, </w:t>
      </w:r>
      <w:r>
        <w:rPr>
          <w:rStyle w:val="CharStyle219"/>
        </w:rPr>
        <w:t xml:space="preserve">y </w:t>
      </w:r>
      <w:r>
        <w:rPr>
          <w:rStyle w:val="CharStyle219"/>
          <w:lang w:val="la" w:eastAsia="la" w:bidi="la"/>
        </w:rPr>
        <w:t xml:space="preserve">e' </w:t>
      </w:r>
      <w:r>
        <w:rPr>
          <w:rStyle w:val="CharStyle219"/>
        </w:rPr>
        <w:t>en las cuales dos cuadrados son iguales; el primero se puede considerar como descomposiciones en dos cuadrados y el segundo como descomposiciones en un cuadrado y dos veces un cuadrado. Entonces el numero de representaciones propias del numero M por</w:t>
      </w:r>
    </w:p>
    <w:p>
      <w:pPr>
        <w:pStyle w:val="Style458"/>
        <w:tabs>
          <w:tab w:leader="none" w:pos="669" w:val="left"/>
          <w:tab w:leader="none" w:pos="1186" w:val="left"/>
          <w:tab w:leader="none" w:pos="1691" w:val="left"/>
        </w:tabs>
        <w:widowControl w:val="0"/>
        <w:keepNext w:val="0"/>
        <w:keepLines w:val="0"/>
        <w:shd w:val="clear" w:color="auto" w:fill="auto"/>
        <w:bidi w:val="0"/>
        <w:jc w:val="both"/>
        <w:spacing w:before="0" w:after="0" w:line="240" w:lineRule="auto"/>
        <w:ind w:left="160" w:right="0" w:firstLine="0"/>
      </w:pPr>
      <w:r>
        <w:rPr>
          <w:rStyle w:val="CharStyle710"/>
        </w:rPr>
        <w:t>9</w:t>
        <w:tab/>
        <w:t>9</w:t>
        <w:tab/>
        <w:t>9</w:t>
        <w:tab/>
        <w:t>'</w:t>
      </w:r>
    </w:p>
    <w:p>
      <w:pPr>
        <w:pStyle w:val="Style458"/>
        <w:widowControl w:val="0"/>
        <w:keepNext w:val="0"/>
        <w:keepLines w:val="0"/>
        <w:shd w:val="clear" w:color="auto" w:fill="auto"/>
        <w:bidi w:val="0"/>
        <w:jc w:val="both"/>
        <w:spacing w:before="0" w:after="185" w:line="240" w:lineRule="auto"/>
        <w:ind w:left="0" w:right="0" w:firstLine="0"/>
      </w:pPr>
      <w:r>
        <w:rPr>
          <w:rStyle w:val="CharStyle644"/>
        </w:rPr>
        <w:t>x</w:t>
      </w:r>
      <w:r>
        <w:rPr>
          <w:rStyle w:val="CharStyle710"/>
        </w:rPr>
        <w:t xml:space="preserve"> </w:t>
      </w:r>
      <w:r>
        <w:rPr>
          <w:rStyle w:val="CharStyle710"/>
          <w:lang w:val="en-US" w:eastAsia="en-US" w:bidi="en-US"/>
        </w:rPr>
        <w:t xml:space="preserve">+ </w:t>
      </w:r>
      <w:r>
        <w:rPr>
          <w:rStyle w:val="CharStyle644"/>
        </w:rPr>
        <w:t>y</w:t>
      </w:r>
      <w:r>
        <w:rPr>
          <w:rStyle w:val="CharStyle710"/>
        </w:rPr>
        <w:t xml:space="preserve"> </w:t>
      </w:r>
      <w:r>
        <w:rPr>
          <w:rStyle w:val="CharStyle710"/>
          <w:lang w:val="en-US" w:eastAsia="en-US" w:bidi="en-US"/>
        </w:rPr>
        <w:t xml:space="preserve">+ </w:t>
      </w:r>
      <w:r>
        <w:rPr>
          <w:rStyle w:val="CharStyle710"/>
        </w:rPr>
        <w:t>z</w:t>
      </w:r>
      <w:r>
        <w:rPr>
          <w:rStyle w:val="CharStyle765"/>
          <w:lang w:val="en-US" w:eastAsia="en-US" w:bidi="en-US"/>
          <w:vertAlign w:val="superscript"/>
        </w:rPr>
        <w:t>9</w:t>
      </w:r>
      <w:r>
        <w:rPr>
          <w:rStyle w:val="CharStyle710"/>
          <w:lang w:val="en-US" w:eastAsia="en-US" w:bidi="en-US"/>
        </w:rPr>
        <w:t xml:space="preserve"> </w:t>
      </w:r>
      <w:r>
        <w:rPr>
          <w:rStyle w:val="CharStyle710"/>
        </w:rPr>
        <w:t>sera</w:t>
      </w:r>
    </w:p>
    <w:p>
      <w:pPr>
        <w:pStyle w:val="Style458"/>
        <w:widowControl w:val="0"/>
        <w:keepNext w:val="0"/>
        <w:keepLines w:val="0"/>
        <w:shd w:val="clear" w:color="auto" w:fill="auto"/>
        <w:bidi w:val="0"/>
        <w:jc w:val="center"/>
        <w:spacing w:before="0" w:after="233" w:line="400" w:lineRule="exact"/>
        <w:ind w:left="20" w:right="0" w:firstLine="0"/>
      </w:pPr>
      <w:r>
        <w:rPr>
          <w:rStyle w:val="CharStyle710"/>
          <w:lang w:val="en-US" w:eastAsia="en-US" w:bidi="en-US"/>
        </w:rPr>
        <w:t xml:space="preserve">= </w:t>
      </w:r>
      <w:r>
        <w:rPr>
          <w:rStyle w:val="CharStyle710"/>
        </w:rPr>
        <w:t>24(</w:t>
      </w:r>
      <w:r>
        <w:rPr>
          <w:rStyle w:val="CharStyle643"/>
        </w:rPr>
        <w:t xml:space="preserve">e </w:t>
      </w:r>
      <w:r>
        <w:rPr>
          <w:rStyle w:val="CharStyle710"/>
          <w:lang w:val="en-US" w:eastAsia="en-US" w:bidi="en-US"/>
        </w:rPr>
        <w:t xml:space="preserve">+ </w:t>
      </w:r>
      <w:r>
        <w:rPr>
          <w:rStyle w:val="CharStyle643"/>
        </w:rPr>
        <w:t>e</w:t>
      </w:r>
      <w:r>
        <w:rPr>
          <w:rStyle w:val="CharStyle765"/>
          <w:vertAlign w:val="superscript"/>
        </w:rPr>
        <w:t>0</w:t>
      </w:r>
      <w:r>
        <w:rPr>
          <w:rStyle w:val="CharStyle710"/>
        </w:rPr>
        <w:t xml:space="preserve">) </w:t>
      </w:r>
      <w:r>
        <w:rPr>
          <w:rStyle w:val="CharStyle710"/>
          <w:lang w:val="en-US" w:eastAsia="en-US" w:bidi="en-US"/>
        </w:rPr>
        <w:t xml:space="preserve">+ </w:t>
      </w:r>
      <w:r>
        <w:rPr>
          <w:rStyle w:val="CharStyle710"/>
        </w:rPr>
        <w:t>48(</w:t>
      </w:r>
      <w:r>
        <w:rPr>
          <w:rStyle w:val="CharStyle643"/>
        </w:rPr>
        <w:t xml:space="preserve">E </w:t>
      </w:r>
      <w:r>
        <w:rPr>
          <w:rStyle w:val="CharStyle710"/>
        </w:rPr>
        <w:t xml:space="preserve">- </w:t>
      </w:r>
      <w:r>
        <w:rPr>
          <w:rStyle w:val="CharStyle643"/>
        </w:rPr>
        <w:t xml:space="preserve">e </w:t>
      </w:r>
      <w:r>
        <w:rPr>
          <w:rStyle w:val="CharStyle710"/>
        </w:rPr>
        <w:t xml:space="preserve">- </w:t>
      </w:r>
      <w:r>
        <w:rPr>
          <w:rStyle w:val="CharStyle643"/>
        </w:rPr>
        <w:t>e</w:t>
      </w:r>
      <w:r>
        <w:rPr>
          <w:rStyle w:val="CharStyle765"/>
          <w:vertAlign w:val="superscript"/>
        </w:rPr>
        <w:t>0</w:t>
      </w:r>
      <w:r>
        <w:rPr>
          <w:rStyle w:val="CharStyle710"/>
        </w:rPr>
        <w:t xml:space="preserve">) </w:t>
      </w:r>
      <w:r>
        <w:rPr>
          <w:rStyle w:val="CharStyle710"/>
          <w:lang w:val="en-US" w:eastAsia="en-US" w:bidi="en-US"/>
        </w:rPr>
        <w:t xml:space="preserve">= </w:t>
      </w:r>
      <w:r>
        <w:rPr>
          <w:rStyle w:val="CharStyle710"/>
        </w:rPr>
        <w:t>48</w:t>
      </w:r>
      <w:r>
        <w:rPr>
          <w:rStyle w:val="CharStyle643"/>
        </w:rPr>
        <w:t xml:space="preserve">E </w:t>
      </w:r>
      <w:r>
        <w:rPr>
          <w:rStyle w:val="CharStyle710"/>
        </w:rPr>
        <w:t>- 24(</w:t>
      </w:r>
      <w:r>
        <w:rPr>
          <w:rStyle w:val="CharStyle643"/>
        </w:rPr>
        <w:t xml:space="preserve">e </w:t>
      </w:r>
      <w:r>
        <w:rPr>
          <w:rStyle w:val="CharStyle710"/>
          <w:lang w:val="en-US" w:eastAsia="en-US" w:bidi="en-US"/>
        </w:rPr>
        <w:t xml:space="preserve">+ </w:t>
      </w:r>
      <w:r>
        <w:rPr>
          <w:rStyle w:val="CharStyle643"/>
        </w:rPr>
        <w:t>e</w:t>
      </w:r>
      <w:r>
        <w:rPr>
          <w:rStyle w:val="CharStyle765"/>
          <w:vertAlign w:val="superscript"/>
        </w:rPr>
        <w:t>0</w:t>
      </w:r>
      <w:r>
        <w:rPr>
          <w:rStyle w:val="CharStyle710"/>
        </w:rPr>
        <w:t>)</w:t>
      </w:r>
    </w:p>
    <w:p>
      <w:pPr>
        <w:pStyle w:val="Style458"/>
        <w:widowControl w:val="0"/>
        <w:keepNext w:val="0"/>
        <w:keepLines w:val="0"/>
        <w:shd w:val="clear" w:color="auto" w:fill="auto"/>
        <w:bidi w:val="0"/>
        <w:jc w:val="both"/>
        <w:spacing w:before="0" w:after="130" w:line="317" w:lineRule="exact"/>
        <w:ind w:left="0" w:right="0" w:firstLine="0"/>
      </w:pPr>
      <w:r>
        <w:rPr>
          <w:rStyle w:val="CharStyle710"/>
        </w:rPr>
        <w:t xml:space="preserve">Pero de la teoría de formas binarias es facil ver que </w:t>
      </w:r>
      <w:r>
        <w:rPr>
          <w:rStyle w:val="CharStyle643"/>
        </w:rPr>
        <w:t xml:space="preserve">e </w:t>
      </w:r>
      <w:r>
        <w:rPr>
          <w:rStyle w:val="CharStyle710"/>
        </w:rPr>
        <w:t xml:space="preserve">sera </w:t>
      </w:r>
      <w:r>
        <w:rPr>
          <w:rStyle w:val="CharStyle710"/>
          <w:lang w:val="en-US" w:eastAsia="en-US" w:bidi="en-US"/>
        </w:rPr>
        <w:t xml:space="preserve">= 0 </w:t>
      </w:r>
      <w:r>
        <w:rPr>
          <w:rStyle w:val="CharStyle710"/>
        </w:rPr>
        <w:t xml:space="preserve">o </w:t>
      </w:r>
      <w:r>
        <w:rPr>
          <w:rStyle w:val="CharStyle710"/>
          <w:lang w:val="en-US" w:eastAsia="en-US" w:bidi="en-US"/>
        </w:rPr>
        <w:t xml:space="preserve">= </w:t>
      </w:r>
      <w:r>
        <w:rPr>
          <w:rStyle w:val="CharStyle710"/>
          <w:lang w:val="el-GR" w:eastAsia="el-GR" w:bidi="el-GR"/>
        </w:rPr>
        <w:t>2</w:t>
      </w:r>
      <w:r>
        <w:rPr>
          <w:rStyle w:val="CharStyle710"/>
          <w:lang w:val="el-GR" w:eastAsia="el-GR" w:bidi="el-GR"/>
          <w:vertAlign w:val="superscript"/>
        </w:rPr>
        <w:t>μ-</w:t>
      </w:r>
      <w:r>
        <w:rPr>
          <w:rStyle w:val="CharStyle765"/>
          <w:lang w:val="el-GR" w:eastAsia="el-GR" w:bidi="el-GR"/>
          <w:vertAlign w:val="superscript"/>
        </w:rPr>
        <w:t>1</w:t>
      </w:r>
      <w:r>
        <w:rPr>
          <w:rStyle w:val="CharStyle710"/>
          <w:lang w:val="el-GR" w:eastAsia="el-GR" w:bidi="el-GR"/>
        </w:rPr>
        <w:t xml:space="preserve">, </w:t>
      </w:r>
      <w:r>
        <w:rPr>
          <w:rStyle w:val="CharStyle710"/>
        </w:rPr>
        <w:t xml:space="preserve">según — </w:t>
      </w:r>
      <w:r>
        <w:rPr>
          <w:rStyle w:val="CharStyle710"/>
          <w:lang w:val="en-US" w:eastAsia="en-US" w:bidi="en-US"/>
        </w:rPr>
        <w:t xml:space="preserve">1 </w:t>
      </w:r>
      <w:r>
        <w:rPr>
          <w:rStyle w:val="CharStyle710"/>
        </w:rPr>
        <w:t xml:space="preserve">sea un no residuo o sea un residuo cuadrútico de </w:t>
      </w:r>
      <w:r>
        <w:rPr>
          <w:rStyle w:val="CharStyle766"/>
        </w:rPr>
        <w:t>M</w:t>
      </w:r>
      <w:r>
        <w:rPr>
          <w:rStyle w:val="CharStyle710"/>
        </w:rPr>
        <w:t xml:space="preserve">, y que </w:t>
      </w:r>
      <w:r>
        <w:rPr>
          <w:rStyle w:val="CharStyle643"/>
        </w:rPr>
        <w:t>e</w:t>
      </w:r>
      <w:r>
        <w:rPr>
          <w:rStyle w:val="CharStyle765"/>
          <w:vertAlign w:val="superscript"/>
        </w:rPr>
        <w:t>0</w:t>
      </w:r>
      <w:r>
        <w:rPr>
          <w:rStyle w:val="CharStyle710"/>
        </w:rPr>
        <w:t xml:space="preserve"> serú </w:t>
      </w:r>
      <w:r>
        <w:rPr>
          <w:rStyle w:val="CharStyle765"/>
          <w:lang w:val="el-GR" w:eastAsia="el-GR" w:bidi="el-GR"/>
        </w:rPr>
        <w:t>2</w:t>
      </w:r>
      <w:r>
        <w:rPr>
          <w:rStyle w:val="CharStyle710"/>
          <w:lang w:val="el-GR" w:eastAsia="el-GR" w:bidi="el-GR"/>
          <w:vertAlign w:val="superscript"/>
        </w:rPr>
        <w:t>μ-</w:t>
      </w:r>
      <w:r>
        <w:rPr>
          <w:rStyle w:val="CharStyle765"/>
          <w:lang w:val="el-GR" w:eastAsia="el-GR" w:bidi="el-GR"/>
          <w:vertAlign w:val="superscript"/>
        </w:rPr>
        <w:t>1</w:t>
      </w:r>
      <w:r>
        <w:rPr>
          <w:rStyle w:val="CharStyle710"/>
          <w:lang w:val="el-GR" w:eastAsia="el-GR" w:bidi="el-GR"/>
        </w:rPr>
        <w:t xml:space="preserve"> </w:t>
      </w:r>
      <w:r>
        <w:rPr>
          <w:rStyle w:val="CharStyle710"/>
        </w:rPr>
        <w:t xml:space="preserve">ú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 xml:space="preserve">segun —2 sea o no un residuo de </w:t>
      </w:r>
      <w:r>
        <w:rPr>
          <w:rStyle w:val="CharStyle766"/>
        </w:rPr>
        <w:t>M</w:t>
      </w:r>
      <w:r>
        <w:rPr>
          <w:rStyle w:val="CharStyle710"/>
        </w:rPr>
        <w:t xml:space="preserve">. Aquí </w:t>
      </w:r>
      <w:r>
        <w:rPr>
          <w:rStyle w:val="CharStyle643"/>
          <w:lang w:val="el-GR" w:eastAsia="el-GR" w:bidi="el-GR"/>
        </w:rPr>
        <w:t xml:space="preserve">μ </w:t>
      </w:r>
      <w:r>
        <w:rPr>
          <w:rStyle w:val="CharStyle710"/>
        </w:rPr>
        <w:t xml:space="preserve">es el número de factores primos (impar) de </w:t>
      </w:r>
      <w:r>
        <w:rPr>
          <w:rStyle w:val="CharStyle766"/>
        </w:rPr>
        <w:t xml:space="preserve">M </w:t>
      </w:r>
      <w:r>
        <w:rPr>
          <w:rStyle w:val="CharStyle710"/>
        </w:rPr>
        <w:t xml:space="preserve">(ver </w:t>
      </w:r>
      <w:r>
        <w:rPr>
          <w:rStyle w:val="CharStyle710"/>
          <w:lang w:val="en-GB" w:eastAsia="en-GB" w:bidi="en-GB"/>
        </w:rPr>
        <w:t xml:space="preserve">art. </w:t>
      </w:r>
      <w:r>
        <w:rPr>
          <w:rStyle w:val="CharStyle710"/>
        </w:rPr>
        <w:t>182; omitimos aquú una exposición mas completa). De todo esto tenemos</w:t>
      </w:r>
    </w:p>
    <w:p>
      <w:pPr>
        <w:pStyle w:val="Style458"/>
        <w:tabs>
          <w:tab w:leader="none" w:pos="2462" w:val="left"/>
        </w:tabs>
        <w:widowControl w:val="0"/>
        <w:keepNext w:val="0"/>
        <w:keepLines w:val="0"/>
        <w:shd w:val="clear" w:color="auto" w:fill="auto"/>
        <w:bidi w:val="0"/>
        <w:jc w:val="both"/>
        <w:spacing w:before="0" w:after="0" w:line="379" w:lineRule="exact"/>
        <w:ind w:left="1060" w:right="0" w:firstLine="0"/>
      </w:pPr>
      <w:r>
        <w:rPr>
          <w:rStyle w:val="CharStyle643"/>
        </w:rPr>
        <w:t xml:space="preserve">E </w:t>
      </w:r>
      <w:r>
        <w:rPr>
          <w:rStyle w:val="CharStyle710"/>
          <w:lang w:val="en-US" w:eastAsia="en-US" w:bidi="en-US"/>
        </w:rPr>
        <w:t xml:space="preserve">= </w:t>
      </w:r>
      <w:r>
        <w:rPr>
          <w:rStyle w:val="CharStyle710"/>
        </w:rPr>
        <w:t>2^</w:t>
      </w:r>
      <w:r>
        <w:rPr>
          <w:rStyle w:val="CharStyle710"/>
          <w:vertAlign w:val="superscript"/>
        </w:rPr>
        <w:t>-</w:t>
      </w:r>
      <w:r>
        <w:rPr>
          <w:rStyle w:val="CharStyle765"/>
          <w:vertAlign w:val="superscript"/>
        </w:rPr>
        <w:t>9</w:t>
      </w:r>
      <w:r>
        <w:rPr>
          <w:rStyle w:val="CharStyle643"/>
        </w:rPr>
        <w:t>k,</w:t>
        <w:tab/>
      </w:r>
      <w:r>
        <w:rPr>
          <w:rStyle w:val="CharStyle710"/>
        </w:rPr>
        <w:t xml:space="preserve">si ambos —1 y —2 son no residuos de </w:t>
      </w:r>
      <w:r>
        <w:rPr>
          <w:rStyle w:val="CharStyle643"/>
        </w:rPr>
        <w:t>M</w:t>
      </w:r>
      <w:r>
        <w:rPr>
          <w:rStyle w:val="CharStyle710"/>
        </w:rPr>
        <w:t>;</w:t>
      </w:r>
    </w:p>
    <w:p>
      <w:pPr>
        <w:pStyle w:val="Style458"/>
        <w:tabs>
          <w:tab w:leader="none" w:pos="3241" w:val="center"/>
          <w:tab w:leader="none" w:pos="3402" w:val="left"/>
        </w:tabs>
        <w:widowControl w:val="0"/>
        <w:keepNext w:val="0"/>
        <w:keepLines w:val="0"/>
        <w:shd w:val="clear" w:color="auto" w:fill="auto"/>
        <w:bidi w:val="0"/>
        <w:jc w:val="both"/>
        <w:spacing w:before="0" w:after="0" w:line="379" w:lineRule="exact"/>
        <w:ind w:left="1060" w:right="0" w:firstLine="0"/>
      </w:pPr>
      <w:r>
        <w:rPr>
          <w:rStyle w:val="CharStyle766"/>
        </w:rPr>
        <w:t>E</w:t>
      </w:r>
      <w:r>
        <w:rPr>
          <w:rStyle w:val="CharStyle767"/>
        </w:rPr>
        <w:t xml:space="preserve"> </w:t>
      </w:r>
      <w:r>
        <w:rPr>
          <w:rStyle w:val="CharStyle710"/>
          <w:lang w:val="en-US" w:eastAsia="en-US" w:bidi="en-US"/>
        </w:rPr>
        <w:t xml:space="preserve">= </w:t>
      </w:r>
      <w:r>
        <w:rPr>
          <w:rStyle w:val="CharStyle710"/>
        </w:rPr>
        <w:t>2^</w:t>
      </w:r>
      <w:r>
        <w:rPr>
          <w:rStyle w:val="CharStyle710"/>
          <w:vertAlign w:val="superscript"/>
        </w:rPr>
        <w:t>-</w:t>
      </w:r>
      <w:r>
        <w:rPr>
          <w:rStyle w:val="CharStyle765"/>
          <w:vertAlign w:val="superscript"/>
        </w:rPr>
        <w:t>9</w:t>
      </w:r>
      <w:r>
        <w:rPr>
          <w:rStyle w:val="CharStyle710"/>
        </w:rPr>
        <w:t>(</w:t>
      </w:r>
      <w:r>
        <w:rPr>
          <w:rStyle w:val="CharStyle643"/>
        </w:rPr>
        <w:t xml:space="preserve">k </w:t>
      </w:r>
      <w:r>
        <w:rPr>
          <w:rStyle w:val="CharStyle710"/>
          <w:lang w:val="en-US" w:eastAsia="en-US" w:bidi="en-US"/>
        </w:rPr>
        <w:t>+ 2)</w:t>
      </w:r>
      <w:r>
        <w:rPr>
          <w:rStyle w:val="CharStyle643"/>
          <w:lang w:val="en-US" w:eastAsia="en-US" w:bidi="en-US"/>
        </w:rPr>
        <w:t>,</w:t>
        <w:tab/>
      </w:r>
      <w:r>
        <w:rPr>
          <w:rStyle w:val="CharStyle710"/>
        </w:rPr>
        <w:t>si</w:t>
        <w:tab/>
        <w:t>ambos números son residuos;</w:t>
      </w:r>
    </w:p>
    <w:p>
      <w:pPr>
        <w:pStyle w:val="Style458"/>
        <w:tabs>
          <w:tab w:leader="none" w:pos="3241" w:val="center"/>
          <w:tab w:leader="none" w:pos="3402" w:val="left"/>
        </w:tabs>
        <w:widowControl w:val="0"/>
        <w:keepNext w:val="0"/>
        <w:keepLines w:val="0"/>
        <w:shd w:val="clear" w:color="auto" w:fill="auto"/>
        <w:bidi w:val="0"/>
        <w:jc w:val="both"/>
        <w:spacing w:before="0" w:after="230" w:line="379" w:lineRule="exact"/>
        <w:ind w:left="1060" w:right="0" w:firstLine="0"/>
      </w:pPr>
      <w:r>
        <w:rPr>
          <w:rStyle w:val="CharStyle643"/>
        </w:rPr>
        <w:t xml:space="preserve">E </w:t>
      </w:r>
      <w:r>
        <w:rPr>
          <w:rStyle w:val="CharStyle710"/>
          <w:lang w:val="en-US" w:eastAsia="en-US" w:bidi="en-US"/>
        </w:rPr>
        <w:t xml:space="preserve">= </w:t>
      </w:r>
      <w:r>
        <w:rPr>
          <w:rStyle w:val="CharStyle710"/>
        </w:rPr>
        <w:t>2^</w:t>
      </w:r>
      <w:r>
        <w:rPr>
          <w:rStyle w:val="CharStyle710"/>
          <w:vertAlign w:val="superscript"/>
        </w:rPr>
        <w:t>-</w:t>
      </w:r>
      <w:r>
        <w:rPr>
          <w:rStyle w:val="CharStyle765"/>
          <w:vertAlign w:val="superscript"/>
        </w:rPr>
        <w:t>9</w:t>
      </w:r>
      <w:r>
        <w:rPr>
          <w:rStyle w:val="CharStyle710"/>
        </w:rPr>
        <w:t>(</w:t>
      </w:r>
      <w:r>
        <w:rPr>
          <w:rStyle w:val="CharStyle643"/>
        </w:rPr>
        <w:t xml:space="preserve">k </w:t>
      </w:r>
      <w:r>
        <w:rPr>
          <w:rStyle w:val="CharStyle710"/>
          <w:lang w:val="en-US" w:eastAsia="en-US" w:bidi="en-US"/>
        </w:rPr>
        <w:t>+1)</w:t>
      </w:r>
      <w:r>
        <w:rPr>
          <w:rStyle w:val="CharStyle643"/>
          <w:lang w:val="en-US" w:eastAsia="en-US" w:bidi="en-US"/>
        </w:rPr>
        <w:t>,</w:t>
        <w:tab/>
      </w:r>
      <w:r>
        <w:rPr>
          <w:rStyle w:val="CharStyle710"/>
        </w:rPr>
        <w:t>si</w:t>
        <w:tab/>
        <w:t>uno es un residuo y el otro un no residuo.</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En los casos excluidos donde </w:t>
      </w:r>
      <w:r>
        <w:rPr>
          <w:rStyle w:val="CharStyle643"/>
        </w:rPr>
        <w:t xml:space="preserve">M </w:t>
      </w:r>
      <w:r>
        <w:rPr>
          <w:rStyle w:val="CharStyle710"/>
          <w:lang w:val="en-US" w:eastAsia="en-US" w:bidi="en-US"/>
        </w:rPr>
        <w:t xml:space="preserve">= 1 </w:t>
      </w:r>
      <w:r>
        <w:rPr>
          <w:rStyle w:val="CharStyle710"/>
        </w:rPr>
        <w:t xml:space="preserve">y </w:t>
      </w:r>
      <w:r>
        <w:rPr>
          <w:rStyle w:val="CharStyle643"/>
        </w:rPr>
        <w:t xml:space="preserve">M </w:t>
      </w:r>
      <w:r>
        <w:rPr>
          <w:rStyle w:val="CharStyle710"/>
          <w:lang w:val="en-US" w:eastAsia="en-US" w:bidi="en-US"/>
        </w:rPr>
        <w:t xml:space="preserve">= 2 </w:t>
      </w:r>
      <w:r>
        <w:rPr>
          <w:rStyle w:val="CharStyle710"/>
        </w:rPr>
        <w:t xml:space="preserve">esta fúrmula haría que </w:t>
      </w:r>
      <w:r>
        <w:rPr>
          <w:rStyle w:val="CharStyle643"/>
        </w:rPr>
        <w:t xml:space="preserve">E </w:t>
      </w:r>
      <w:r>
        <w:rPr>
          <w:rStyle w:val="CharStyle710"/>
          <w:lang w:val="en-US" w:eastAsia="en-US" w:bidi="en-US"/>
        </w:rPr>
        <w:t xml:space="preserve">= </w:t>
      </w:r>
      <w:r>
        <w:rPr>
          <w:rStyle w:val="CharStyle765"/>
          <w:lang w:val="en-US" w:eastAsia="en-US" w:bidi="en-US"/>
          <w:vertAlign w:val="superscript"/>
        </w:rPr>
        <w:t>3</w:t>
      </w:r>
      <w:r>
        <w:rPr>
          <w:rStyle w:val="CharStyle710"/>
        </w:rPr>
        <w:t xml:space="preserve">, mientras que debio haber sido </w:t>
      </w:r>
      <w:r>
        <w:rPr>
          <w:rStyle w:val="CharStyle643"/>
        </w:rPr>
        <w:t xml:space="preserve">E </w:t>
      </w:r>
      <w:r>
        <w:rPr>
          <w:rStyle w:val="CharStyle710"/>
          <w:lang w:val="en-US" w:eastAsia="en-US" w:bidi="en-US"/>
        </w:rPr>
        <w:t xml:space="preserve">= 1. </w:t>
      </w:r>
      <w:r>
        <w:rPr>
          <w:rStyle w:val="CharStyle710"/>
        </w:rPr>
        <w:t xml:space="preserve">Sin embargo, para </w:t>
      </w:r>
      <w:r>
        <w:rPr>
          <w:rStyle w:val="CharStyle643"/>
        </w:rPr>
        <w:t xml:space="preserve">M </w:t>
      </w:r>
      <w:r>
        <w:rPr>
          <w:rStyle w:val="CharStyle710"/>
          <w:lang w:val="en-US" w:eastAsia="en-US" w:bidi="en-US"/>
        </w:rPr>
        <w:t xml:space="preserve">= 3 </w:t>
      </w:r>
      <w:r>
        <w:rPr>
          <w:rStyle w:val="CharStyle710"/>
        </w:rPr>
        <w:t xml:space="preserve">obtenemos el valor correcto, </w:t>
      </w:r>
      <w:r>
        <w:rPr>
          <w:rStyle w:val="CharStyle643"/>
        </w:rPr>
        <w:t xml:space="preserve">E </w:t>
      </w:r>
      <w:r>
        <w:rPr>
          <w:rStyle w:val="CharStyle710"/>
          <w:lang w:val="en-US" w:eastAsia="en-US" w:bidi="en-US"/>
        </w:rPr>
        <w:t xml:space="preserve">= 1, </w:t>
      </w:r>
      <w:r>
        <w:rPr>
          <w:rStyle w:val="CharStyle710"/>
        </w:rPr>
        <w:t>porque las excepciones se compensan mutuamente.</w:t>
      </w:r>
    </w:p>
    <w:p>
      <w:pPr>
        <w:pStyle w:val="Style458"/>
        <w:tabs>
          <w:tab w:leader="none" w:pos="3241" w:val="center"/>
          <w:tab w:leader="none" w:pos="3399" w:val="left"/>
          <w:tab w:leader="none" w:pos="7771" w:val="left"/>
          <w:tab w:leader="none" w:pos="8247" w:val="center"/>
          <w:tab w:leader="none" w:pos="8598" w:val="right"/>
        </w:tabs>
        <w:widowControl w:val="0"/>
        <w:keepNext w:val="0"/>
        <w:keepLines w:val="0"/>
        <w:shd w:val="clear" w:color="auto" w:fill="auto"/>
        <w:bidi w:val="0"/>
        <w:jc w:val="both"/>
        <w:spacing w:before="0" w:after="0" w:line="317" w:lineRule="exact"/>
        <w:ind w:left="0" w:right="0" w:firstLine="740"/>
      </w:pPr>
      <w:r>
        <w:rPr>
          <w:rStyle w:val="CharStyle710"/>
        </w:rPr>
        <w:t xml:space="preserve">Por lo tanto si </w:t>
      </w:r>
      <w:r>
        <w:rPr>
          <w:rStyle w:val="CharStyle643"/>
        </w:rPr>
        <w:t xml:space="preserve">M </w:t>
      </w:r>
      <w:r>
        <w:rPr>
          <w:rStyle w:val="CharStyle710"/>
        </w:rPr>
        <w:t>es</w:t>
        <w:tab/>
        <w:t>un</w:t>
        <w:tab/>
        <w:t xml:space="preserve">número primo, resulta </w:t>
      </w:r>
      <w:r>
        <w:rPr>
          <w:rStyle w:val="CharStyle643"/>
          <w:lang w:val="el-GR" w:eastAsia="el-GR" w:bidi="el-GR"/>
        </w:rPr>
        <w:t xml:space="preserve">μ </w:t>
      </w:r>
      <w:r>
        <w:rPr>
          <w:rStyle w:val="CharStyle710"/>
          <w:lang w:val="en-US" w:eastAsia="en-US" w:bidi="en-US"/>
        </w:rPr>
        <w:t xml:space="preserve">= 1 </w:t>
      </w:r>
      <w:r>
        <w:rPr>
          <w:rStyle w:val="CharStyle710"/>
        </w:rPr>
        <w:t xml:space="preserve">y asú </w:t>
      </w:r>
      <w:r>
        <w:rPr>
          <w:rStyle w:val="CharStyle643"/>
        </w:rPr>
        <w:t xml:space="preserve">E </w:t>
      </w:r>
      <w:r>
        <w:rPr>
          <w:rStyle w:val="CharStyle710"/>
          <w:lang w:val="en-US" w:eastAsia="en-US" w:bidi="en-US"/>
        </w:rPr>
        <w:t>=</w:t>
        <w:tab/>
      </w:r>
      <w:r>
        <w:rPr>
          <w:rStyle w:val="CharStyle747"/>
        </w:rPr>
        <w:t>9</w:t>
      </w:r>
      <w:r>
        <w:rPr>
          <w:rStyle w:val="CharStyle710"/>
        </w:rPr>
        <w:t>¡(</w:t>
      </w:r>
      <w:r>
        <w:rPr>
          <w:rStyle w:val="CharStyle643"/>
        </w:rPr>
        <w:t>k</w:t>
        <w:tab/>
      </w:r>
      <w:r>
        <w:rPr>
          <w:rStyle w:val="CharStyle710"/>
          <w:lang w:val="en-US" w:eastAsia="en-US" w:bidi="en-US"/>
        </w:rPr>
        <w:t>+</w:t>
        <w:tab/>
        <w:t>2)</w:t>
      </w:r>
    </w:p>
    <w:p>
      <w:pPr>
        <w:pStyle w:val="Style458"/>
        <w:tabs>
          <w:tab w:leader="none" w:pos="3241" w:val="center"/>
          <w:tab w:leader="none" w:pos="3374" w:val="left"/>
          <w:tab w:leader="none" w:pos="7737" w:val="left"/>
        </w:tabs>
        <w:widowControl w:val="0"/>
        <w:keepNext w:val="0"/>
        <w:keepLines w:val="0"/>
        <w:shd w:val="clear" w:color="auto" w:fill="auto"/>
        <w:bidi w:val="0"/>
        <w:jc w:val="both"/>
        <w:spacing w:before="0" w:after="0" w:line="317" w:lineRule="exact"/>
        <w:ind w:left="0" w:right="0" w:firstLine="0"/>
      </w:pPr>
      <w:r>
        <w:rPr>
          <w:rStyle w:val="CharStyle710"/>
        </w:rPr>
        <w:t xml:space="preserve">cuando </w:t>
      </w:r>
      <w:r>
        <w:rPr>
          <w:rStyle w:val="CharStyle643"/>
        </w:rPr>
        <w:t xml:space="preserve">M </w:t>
      </w:r>
      <w:r>
        <w:rPr>
          <w:rStyle w:val="CharStyle768"/>
        </w:rPr>
        <w:t xml:space="preserve">ξ </w:t>
      </w:r>
      <w:r>
        <w:rPr>
          <w:rStyle w:val="CharStyle765"/>
          <w:lang w:val="en-US" w:eastAsia="en-US" w:bidi="en-US"/>
        </w:rPr>
        <w:t>1</w:t>
      </w:r>
      <w:r>
        <w:rPr>
          <w:rStyle w:val="CharStyle710"/>
          <w:lang w:val="en-US" w:eastAsia="en-US" w:bidi="en-US"/>
        </w:rPr>
        <w:t xml:space="preserve"> </w:t>
      </w:r>
      <w:r>
        <w:rPr>
          <w:rStyle w:val="CharStyle710"/>
          <w:lang w:val="en-GB" w:eastAsia="en-GB" w:bidi="en-GB"/>
        </w:rPr>
        <w:t>(mod</w:t>
      </w:r>
      <w:r>
        <w:rPr>
          <w:rStyle w:val="CharStyle643"/>
          <w:lang w:val="en-GB" w:eastAsia="en-GB" w:bidi="en-GB"/>
        </w:rPr>
        <w:t xml:space="preserve">. </w:t>
      </w:r>
      <w:r>
        <w:rPr>
          <w:rStyle w:val="CharStyle765"/>
        </w:rPr>
        <w:t>8</w:t>
      </w:r>
      <w:r>
        <w:rPr>
          <w:rStyle w:val="CharStyle710"/>
        </w:rPr>
        <w:t xml:space="preserve">); </w:t>
      </w:r>
      <w:r>
        <w:rPr>
          <w:rStyle w:val="CharStyle643"/>
          <w:lang w:val="la" w:eastAsia="la" w:bidi="la"/>
        </w:rPr>
        <w:t>E</w:t>
        <w:tab/>
      </w:r>
      <w:r>
        <w:rPr>
          <w:rStyle w:val="CharStyle710"/>
          <w:lang w:val="en-US" w:eastAsia="en-US" w:bidi="en-US"/>
        </w:rPr>
        <w:t>=</w:t>
        <w:tab/>
      </w:r>
      <w:r>
        <w:rPr>
          <w:rStyle w:val="CharStyle747"/>
        </w:rPr>
        <w:t>9</w:t>
      </w:r>
      <w:r>
        <w:rPr>
          <w:rStyle w:val="CharStyle769"/>
        </w:rPr>
        <w:t>¡</w:t>
      </w:r>
      <w:r>
        <w:rPr>
          <w:rStyle w:val="CharStyle770"/>
        </w:rPr>
        <w:t xml:space="preserve"> </w:t>
      </w:r>
      <w:r>
        <w:rPr>
          <w:rStyle w:val="CharStyle710"/>
          <w:lang w:val="la" w:eastAsia="la" w:bidi="la"/>
        </w:rPr>
        <w:t>(</w:t>
      </w:r>
      <w:r>
        <w:rPr>
          <w:rStyle w:val="CharStyle643"/>
          <w:lang w:val="la" w:eastAsia="la" w:bidi="la"/>
        </w:rPr>
        <w:t xml:space="preserve">k </w:t>
      </w:r>
      <w:r>
        <w:rPr>
          <w:rStyle w:val="CharStyle710"/>
          <w:lang w:val="en-US" w:eastAsia="en-US" w:bidi="en-US"/>
        </w:rPr>
        <w:t xml:space="preserve">+ 1) </w:t>
      </w:r>
      <w:r>
        <w:rPr>
          <w:rStyle w:val="CharStyle710"/>
        </w:rPr>
        <w:t xml:space="preserve">cuando </w:t>
      </w:r>
      <w:r>
        <w:rPr>
          <w:rStyle w:val="CharStyle643"/>
        </w:rPr>
        <w:t xml:space="preserve">M </w:t>
      </w:r>
      <w:r>
        <w:rPr>
          <w:rStyle w:val="CharStyle768"/>
        </w:rPr>
        <w:t xml:space="preserve">ξ </w:t>
      </w:r>
      <w:r>
        <w:rPr>
          <w:rStyle w:val="CharStyle710"/>
          <w:lang w:val="en-US" w:eastAsia="en-US" w:bidi="en-US"/>
        </w:rPr>
        <w:t xml:space="preserve">3 </w:t>
      </w:r>
      <w:r>
        <w:rPr>
          <w:rStyle w:val="CharStyle710"/>
        </w:rPr>
        <w:t xml:space="preserve">o </w:t>
      </w:r>
      <w:r>
        <w:rPr>
          <w:rStyle w:val="CharStyle643"/>
        </w:rPr>
        <w:t xml:space="preserve">M </w:t>
      </w:r>
      <w:r>
        <w:rPr>
          <w:rStyle w:val="CharStyle768"/>
        </w:rPr>
        <w:t xml:space="preserve">ξ </w:t>
      </w:r>
      <w:r>
        <w:rPr>
          <w:rStyle w:val="CharStyle710"/>
          <w:lang w:val="en-US" w:eastAsia="en-US" w:bidi="en-US"/>
        </w:rPr>
        <w:t xml:space="preserve">5. </w:t>
      </w:r>
      <w:r>
        <w:rPr>
          <w:rStyle w:val="CharStyle710"/>
        </w:rPr>
        <w:t>Estos</w:t>
        <w:tab/>
        <w:t>teoremas</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especiales fueron descubiertos por el ilustre </w:t>
      </w:r>
      <w:r>
        <w:rPr>
          <w:rStyle w:val="CharStyle710"/>
          <w:lang w:val="en-GB" w:eastAsia="en-GB" w:bidi="en-GB"/>
        </w:rPr>
        <w:t xml:space="preserve">Legendre </w:t>
      </w:r>
      <w:r>
        <w:rPr>
          <w:rStyle w:val="CharStyle710"/>
        </w:rPr>
        <w:t xml:space="preserve">por métodos de inducciún y fueron publicados por el en aquel comentario esplendido que hemos citado a menudo, </w:t>
      </w:r>
      <w:r>
        <w:rPr>
          <w:rStyle w:val="CharStyle644"/>
          <w:lang w:val="en-GB" w:eastAsia="en-GB" w:bidi="en-GB"/>
        </w:rPr>
        <w:t xml:space="preserve">Hist. </w:t>
      </w:r>
      <w:r>
        <w:rPr>
          <w:rStyle w:val="CharStyle644"/>
        </w:rPr>
        <w:t xml:space="preserve">de l’Ac. de </w:t>
      </w:r>
      <w:r>
        <w:rPr>
          <w:rStyle w:val="CharStyle644"/>
          <w:lang w:val="en-GB" w:eastAsia="en-GB" w:bidi="en-GB"/>
        </w:rPr>
        <w:t>Paris</w:t>
      </w:r>
      <w:r>
        <w:rPr>
          <w:rStyle w:val="CharStyle710"/>
          <w:lang w:val="en-GB" w:eastAsia="en-GB" w:bidi="en-GB"/>
        </w:rPr>
        <w:t xml:space="preserve"> </w:t>
      </w:r>
      <w:r>
        <w:rPr>
          <w:rStyle w:val="CharStyle710"/>
          <w:lang w:val="en-US" w:eastAsia="en-US" w:bidi="en-US"/>
        </w:rPr>
        <w:t xml:space="preserve">1785, </w:t>
      </w:r>
      <w:r>
        <w:rPr>
          <w:rStyle w:val="CharStyle644"/>
        </w:rPr>
        <w:t>p.</w:t>
      </w:r>
      <w:r>
        <w:rPr>
          <w:rStyle w:val="CharStyle710"/>
        </w:rPr>
        <w:t xml:space="preserve"> </w:t>
      </w:r>
      <w:r>
        <w:rPr>
          <w:rStyle w:val="CharStyle710"/>
          <w:lang w:val="en-US" w:eastAsia="en-US" w:bidi="en-US"/>
        </w:rPr>
        <w:t xml:space="preserve">530 </w:t>
      </w:r>
      <w:r>
        <w:rPr>
          <w:rStyle w:val="CharStyle710"/>
        </w:rPr>
        <w:t>y siguientes. Si lo presentú de manera un poco distinta es porque no distinguio entre equivalencias propias e impropias y asú mezclo clases opuestas.</w:t>
      </w:r>
    </w:p>
    <w:p>
      <w:pPr>
        <w:pStyle w:val="Style458"/>
        <w:numPr>
          <w:ilvl w:val="0"/>
          <w:numId w:val="279"/>
        </w:numPr>
        <w:tabs>
          <w:tab w:leader="none" w:pos="1186" w:val="left"/>
        </w:tabs>
        <w:widowControl w:val="0"/>
        <w:keepNext w:val="0"/>
        <w:keepLines w:val="0"/>
        <w:shd w:val="clear" w:color="auto" w:fill="auto"/>
        <w:bidi w:val="0"/>
        <w:jc w:val="both"/>
        <w:spacing w:before="0" w:after="0" w:line="317" w:lineRule="exact"/>
        <w:ind w:left="0" w:right="0" w:firstLine="740"/>
        <w:sectPr>
          <w:pgSz w:w="11900" w:h="16840"/>
          <w:pgMar w:top="2386" w:left="1894" w:right="1348" w:bottom="2386" w:header="0" w:footer="3" w:gutter="0"/>
          <w:rtlGutter w:val="0"/>
          <w:cols w:space="720"/>
          <w:noEndnote/>
          <w:docGrid w:linePitch="360"/>
        </w:sectPr>
      </w:pPr>
      <w:r>
        <w:rPr>
          <w:rStyle w:val="CharStyle710"/>
        </w:rPr>
        <w:t xml:space="preserve">Para encontrar todas las descomposiciones de un número </w:t>
      </w:r>
      <w:r>
        <w:rPr>
          <w:rStyle w:val="CharStyle643"/>
        </w:rPr>
        <w:t xml:space="preserve">M </w:t>
      </w:r>
      <w:r>
        <w:rPr>
          <w:rStyle w:val="CharStyle710"/>
        </w:rPr>
        <w:t xml:space="preserve">en tres cuadrados (sin un divisor común) no es necesario obtener todas las representaciones propias de todas las formas </w:t>
      </w:r>
      <w:r>
        <w:rPr>
          <w:rStyle w:val="CharStyle766"/>
          <w:lang w:val="el-GR" w:eastAsia="el-GR" w:bidi="el-GR"/>
        </w:rPr>
        <w:t>φ</w:t>
      </w:r>
      <w:r>
        <w:rPr>
          <w:rStyle w:val="CharStyle644"/>
          <w:lang w:val="el-GR" w:eastAsia="el-GR" w:bidi="el-GR"/>
        </w:rPr>
        <w:t xml:space="preserve">, </w:t>
      </w:r>
      <w:r>
        <w:rPr>
          <w:rStyle w:val="CharStyle766"/>
          <w:lang w:val="el-GR" w:eastAsia="el-GR" w:bidi="el-GR"/>
        </w:rPr>
        <w:t>φ</w:t>
      </w:r>
      <w:r>
        <w:rPr>
          <w:rStyle w:val="CharStyle644"/>
          <w:lang w:val="el-GR" w:eastAsia="el-GR" w:bidi="el-GR"/>
        </w:rPr>
        <w:t>'</w:t>
      </w:r>
      <w:r>
        <w:rPr>
          <w:rStyle w:val="CharStyle710"/>
          <w:lang w:val="el-GR" w:eastAsia="el-GR" w:bidi="el-GR"/>
        </w:rPr>
        <w:t xml:space="preserve"> </w:t>
      </w:r>
      <w:r>
        <w:rPr>
          <w:rStyle w:val="CharStyle710"/>
        </w:rPr>
        <w:t xml:space="preserve">y </w:t>
      </w:r>
      <w:r>
        <w:rPr>
          <w:rStyle w:val="CharStyle766"/>
          <w:lang w:val="el-GR" w:eastAsia="el-GR" w:bidi="el-GR"/>
        </w:rPr>
        <w:t>φ</w:t>
      </w:r>
      <w:r>
        <w:rPr>
          <w:rStyle w:val="CharStyle644"/>
          <w:lang w:val="el-GR" w:eastAsia="el-GR" w:bidi="el-GR"/>
        </w:rPr>
        <w:t>"</w:t>
      </w:r>
      <w:r>
        <w:rPr>
          <w:rStyle w:val="CharStyle644"/>
        </w:rPr>
        <w:t>.</w:t>
      </w:r>
      <w:r>
        <w:rPr>
          <w:rStyle w:val="CharStyle710"/>
        </w:rPr>
        <w:t xml:space="preserve"> En efecto, es facil comprobar que todas las </w:t>
      </w:r>
      <w:r>
        <w:rPr>
          <w:rStyle w:val="CharStyle710"/>
          <w:lang w:val="en-US" w:eastAsia="en-US" w:bidi="en-US"/>
        </w:rPr>
        <w:t xml:space="preserve">(48) </w:t>
      </w:r>
      <w:r>
        <w:rPr>
          <w:rStyle w:val="CharStyle710"/>
        </w:rPr>
        <w:t xml:space="preserve">representaciones de la forma </w:t>
      </w:r>
      <w:r>
        <w:rPr>
          <w:rStyle w:val="CharStyle643"/>
          <w:lang w:val="el-GR" w:eastAsia="el-GR" w:bidi="el-GR"/>
        </w:rPr>
        <w:t xml:space="preserve">φ </w:t>
      </w:r>
      <w:r>
        <w:rPr>
          <w:rStyle w:val="CharStyle710"/>
        </w:rPr>
        <w:t xml:space="preserve">que corresponden al mismo valor de la expresión </w:t>
      </w:r>
      <w:r>
        <w:rPr>
          <w:rStyle w:val="CharStyle644"/>
        </w:rPr>
        <w:t>\J—(</w:t>
      </w:r>
      <w:r>
        <w:rPr>
          <w:rStyle w:val="CharStyle766"/>
        </w:rPr>
        <w:t xml:space="preserve">p, </w:t>
      </w:r>
      <w:r>
        <w:rPr>
          <w:rStyle w:val="CharStyle644"/>
        </w:rPr>
        <w:t>—</w:t>
      </w:r>
      <w:r>
        <w:rPr>
          <w:rStyle w:val="CharStyle766"/>
        </w:rPr>
        <w:t>q, r</w:t>
      </w:r>
      <w:r>
        <w:rPr>
          <w:rStyle w:val="CharStyle644"/>
        </w:rPr>
        <w:t>)</w:t>
      </w:r>
      <w:r>
        <w:rPr>
          <w:rStyle w:val="CharStyle710"/>
        </w:rPr>
        <w:t xml:space="preserve"> (donde </w:t>
      </w:r>
      <w:r>
        <w:rPr>
          <w:rStyle w:val="CharStyle643"/>
          <w:lang w:val="el-GR" w:eastAsia="el-GR" w:bidi="el-GR"/>
        </w:rPr>
        <w:t xml:space="preserve">φ </w:t>
      </w:r>
      <w:r>
        <w:rPr>
          <w:rStyle w:val="CharStyle710"/>
          <w:lang w:val="en-US" w:eastAsia="en-US" w:bidi="en-US"/>
        </w:rPr>
        <w:t xml:space="preserve">= </w:t>
      </w:r>
      <w:r>
        <w:rPr>
          <w:rStyle w:val="CharStyle644"/>
        </w:rPr>
        <w:t>(</w:t>
      </w:r>
      <w:r>
        <w:rPr>
          <w:rStyle w:val="CharStyle766"/>
        </w:rPr>
        <w:t>p,q,r</w:t>
      </w:r>
      <w:r>
        <w:rPr>
          <w:rStyle w:val="CharStyle644"/>
        </w:rPr>
        <w:t>))</w:t>
      </w:r>
      <w:r>
        <w:rPr>
          <w:rStyle w:val="CharStyle710"/>
        </w:rPr>
        <w:t xml:space="preserve"> darán la misma descomposiciún del número </w:t>
      </w:r>
      <w:r>
        <w:rPr>
          <w:rStyle w:val="CharStyle643"/>
        </w:rPr>
        <w:t>M</w:t>
      </w:r>
      <w:r>
        <w:rPr>
          <w:rStyle w:val="CharStyle710"/>
        </w:rPr>
        <w:t xml:space="preserve">, asú es suficiente si tenemos una de ellas, o lo que es lo mismo, si conocemos todas las descomposiciones </w:t>
      </w:r>
      <w:r>
        <w:rPr>
          <w:rStyle w:val="CharStyle710"/>
        </w:rPr>
        <w:footnoteReference w:id="205"/>
      </w:r>
      <w:r>
        <w:rPr>
          <w:rStyle w:val="CharStyle710"/>
        </w:rPr>
        <w:t xml:space="preserve">) diferentes de la forma </w:t>
      </w:r>
      <w:r>
        <w:rPr>
          <w:rStyle w:val="CharStyle643"/>
          <w:lang w:val="el-GR" w:eastAsia="el-GR" w:bidi="el-GR"/>
        </w:rPr>
        <w:t xml:space="preserve">φ </w:t>
      </w:r>
      <w:r>
        <w:rPr>
          <w:rStyle w:val="CharStyle710"/>
        </w:rPr>
        <w:t xml:space="preserve">en tres cuadrados. Lo mismo es cierto para las restantes </w:t>
      </w:r>
      <w:r>
        <w:rPr>
          <w:rStyle w:val="CharStyle643"/>
          <w:lang w:val="el-GR" w:eastAsia="el-GR" w:bidi="el-GR"/>
        </w:rPr>
        <w:t>φ</w:t>
      </w:r>
      <w:r>
        <w:rPr>
          <w:rStyle w:val="CharStyle710"/>
          <w:lang w:val="el-GR" w:eastAsia="el-GR" w:bidi="el-GR"/>
        </w:rPr>
        <w:t xml:space="preserve">', </w:t>
      </w:r>
      <w:r>
        <w:rPr>
          <w:rStyle w:val="CharStyle643"/>
          <w:lang w:val="el-GR" w:eastAsia="el-GR" w:bidi="el-GR"/>
        </w:rPr>
        <w:t>φ</w:t>
      </w:r>
      <w:r>
        <w:rPr>
          <w:rStyle w:val="CharStyle765"/>
          <w:lang w:val="el-GR" w:eastAsia="el-GR" w:bidi="el-GR"/>
          <w:vertAlign w:val="superscript"/>
        </w:rPr>
        <w:t>00</w:t>
      </w:r>
      <w:r>
        <w:rPr>
          <w:rStyle w:val="CharStyle710"/>
          <w:lang w:val="el-GR" w:eastAsia="el-GR" w:bidi="el-GR"/>
        </w:rPr>
        <w:t xml:space="preserve">, </w:t>
      </w:r>
      <w:r>
        <w:rPr>
          <w:rStyle w:val="CharStyle710"/>
        </w:rPr>
        <w:t xml:space="preserve">etc. Ahora si </w:t>
      </w:r>
      <w:r>
        <w:rPr>
          <w:rStyle w:val="CharStyle643"/>
          <w:lang w:val="el-GR" w:eastAsia="el-GR" w:bidi="el-GR"/>
        </w:rPr>
        <w:t xml:space="preserve">φ </w:t>
      </w:r>
      <w:r>
        <w:rPr>
          <w:rStyle w:val="CharStyle710"/>
        </w:rPr>
        <w:t xml:space="preserve">pertenece a una clase no ambigua, es permitido ignorar la forma que fue escogida de la clase opuesta; eso </w:t>
      </w:r>
      <w:r>
        <w:rPr>
          <w:rStyle w:val="CharStyle710"/>
          <w:lang w:val="la" w:eastAsia="la" w:bidi="la"/>
        </w:rPr>
        <w:t xml:space="preserve">es, </w:t>
      </w:r>
      <w:r>
        <w:rPr>
          <w:rStyle w:val="CharStyle710"/>
        </w:rPr>
        <w:t>es suficiente considerar súolo una de las dos clases opuestas. Pues, ya que es completamente arbitrario cuúal forma seleccionamos de una clase, supongamos que se escoge la forma</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el-GR" w:eastAsia="el-GR" w:bidi="el-GR"/>
        </w:rPr>
        <w:t xml:space="preserve">φ' </w:t>
      </w:r>
      <w:r>
        <w:rPr>
          <w:rStyle w:val="CharStyle219"/>
        </w:rPr>
        <w:t xml:space="preserve">de la clase opuesta a la que contiene </w:t>
      </w:r>
      <w:r>
        <w:rPr>
          <w:rStyle w:val="CharStyle219"/>
          <w:lang w:val="el-GR" w:eastAsia="el-GR" w:bidi="el-GR"/>
        </w:rPr>
        <w:t xml:space="preserve">φ, </w:t>
      </w:r>
      <w:r>
        <w:rPr>
          <w:rStyle w:val="CharStyle219"/>
        </w:rPr>
        <w:t xml:space="preserve">la cual es opuesta a la forma </w:t>
      </w:r>
      <w:r>
        <w:rPr>
          <w:rStyle w:val="CharStyle219"/>
          <w:lang w:val="el-GR" w:eastAsia="el-GR" w:bidi="el-GR"/>
        </w:rPr>
        <w:t xml:space="preserve">φ. </w:t>
      </w:r>
      <w:r>
        <w:rPr>
          <w:rStyle w:val="CharStyle219"/>
        </w:rPr>
        <w:t xml:space="preserve">Entonces no es difícil mostrar que si se representan las descomposiciones propias de la forma </w:t>
      </w:r>
      <w:r>
        <w:rPr>
          <w:rStyle w:val="CharStyle219"/>
          <w:lang w:val="el-GR" w:eastAsia="el-GR" w:bidi="el-GR"/>
        </w:rPr>
        <w:t xml:space="preserve">φ </w:t>
      </w:r>
      <w:r>
        <w:rPr>
          <w:rStyle w:val="CharStyle219"/>
        </w:rPr>
        <w:t>por la expresión general</w:t>
      </w:r>
    </w:p>
    <w:p>
      <w:pPr>
        <w:pStyle w:val="Style205"/>
        <w:widowControl w:val="0"/>
        <w:keepNext w:val="0"/>
        <w:keepLines w:val="0"/>
        <w:shd w:val="clear" w:color="auto" w:fill="auto"/>
        <w:bidi w:val="0"/>
        <w:jc w:val="center"/>
        <w:spacing w:before="0" w:after="0" w:line="638" w:lineRule="exact"/>
        <w:ind w:left="0" w:right="0" w:firstLine="0"/>
      </w:pPr>
      <w:r>
        <w:rPr>
          <w:rStyle w:val="CharStyle219"/>
        </w:rPr>
        <w:t xml:space="preserve">(gt </w:t>
      </w:r>
      <w:r>
        <w:rPr>
          <w:rStyle w:val="CharStyle219"/>
          <w:lang w:val="en-US" w:eastAsia="en-US" w:bidi="en-US"/>
        </w:rPr>
        <w:t xml:space="preserve">+ </w:t>
      </w:r>
      <w:r>
        <w:rPr>
          <w:rStyle w:val="CharStyle219"/>
        </w:rPr>
        <w:t>hu)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(g't </w:t>
      </w:r>
      <w:r>
        <w:rPr>
          <w:rStyle w:val="CharStyle219"/>
          <w:lang w:val="en-US" w:eastAsia="en-US" w:bidi="en-US"/>
        </w:rPr>
        <w:t xml:space="preserve">+ </w:t>
      </w:r>
      <w:r>
        <w:rPr>
          <w:rStyle w:val="CharStyle219"/>
        </w:rPr>
        <w:t>h'u)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(g''t </w:t>
      </w:r>
      <w:r>
        <w:rPr>
          <w:rStyle w:val="CharStyle219"/>
          <w:lang w:val="en-US" w:eastAsia="en-US" w:bidi="en-US"/>
        </w:rPr>
        <w:t xml:space="preserve">+ </w:t>
      </w:r>
      <w:r>
        <w:rPr>
          <w:rStyle w:val="CharStyle219"/>
        </w:rPr>
        <w:t>h''u)</w:t>
      </w:r>
      <w:r>
        <w:rPr>
          <w:rStyle w:val="CharStyle219"/>
          <w:vertAlign w:val="superscript"/>
        </w:rPr>
        <w:t>2</w:t>
      </w:r>
    </w:p>
    <w:p>
      <w:pPr>
        <w:pStyle w:val="Style205"/>
        <w:widowControl w:val="0"/>
        <w:keepNext w:val="0"/>
        <w:keepLines w:val="0"/>
        <w:shd w:val="clear" w:color="auto" w:fill="auto"/>
        <w:bidi w:val="0"/>
        <w:jc w:val="both"/>
        <w:spacing w:before="0" w:after="0" w:line="638" w:lineRule="exact"/>
        <w:ind w:left="0" w:right="0" w:firstLine="0"/>
      </w:pPr>
      <w:r>
        <w:rPr>
          <w:rStyle w:val="CharStyle219"/>
        </w:rPr>
        <w:t xml:space="preserve">todas las descomposiciones de la forma </w:t>
      </w:r>
      <w:r>
        <w:rPr>
          <w:rStyle w:val="CharStyle218"/>
          <w:lang w:val="el-GR" w:eastAsia="el-GR" w:bidi="el-GR"/>
        </w:rPr>
        <w:t>φ</w:t>
      </w:r>
      <w:r>
        <w:rPr>
          <w:rStyle w:val="CharStyle219"/>
          <w:lang w:val="el-GR" w:eastAsia="el-GR" w:bidi="el-GR"/>
          <w:vertAlign w:val="superscript"/>
        </w:rPr>
        <w:t>0</w:t>
      </w:r>
      <w:r>
        <w:rPr>
          <w:rStyle w:val="CharStyle219"/>
          <w:lang w:val="el-GR" w:eastAsia="el-GR" w:bidi="el-GR"/>
        </w:rPr>
        <w:t xml:space="preserve"> </w:t>
      </w:r>
      <w:r>
        <w:rPr>
          <w:rStyle w:val="CharStyle219"/>
        </w:rPr>
        <w:t>seróan expresadas por</w:t>
      </w:r>
    </w:p>
    <w:p>
      <w:pPr>
        <w:pStyle w:val="Style205"/>
        <w:widowControl w:val="0"/>
        <w:keepNext w:val="0"/>
        <w:keepLines w:val="0"/>
        <w:shd w:val="clear" w:color="auto" w:fill="auto"/>
        <w:bidi w:val="0"/>
        <w:jc w:val="center"/>
        <w:spacing w:before="0" w:after="0" w:line="638" w:lineRule="exact"/>
        <w:ind w:left="0" w:right="0" w:firstLine="0"/>
      </w:pPr>
      <w:r>
        <w:rPr>
          <w:rStyle w:val="CharStyle219"/>
        </w:rPr>
        <w:t xml:space="preserve">(gt </w:t>
      </w:r>
      <w:r>
        <w:rPr>
          <w:rStyle w:val="CharStyle218"/>
        </w:rPr>
        <w:t>— hu</w:t>
      </w:r>
      <w:r>
        <w:rPr>
          <w:rStyle w:val="CharStyle219"/>
        </w:rPr>
        <w:t>)</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(g't —</w:t>
      </w:r>
      <w:r>
        <w:rPr>
          <w:rStyle w:val="CharStyle219"/>
        </w:rPr>
        <w:t xml:space="preserve"> h'u)</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(g"t —</w:t>
      </w:r>
      <w:r>
        <w:rPr>
          <w:rStyle w:val="CharStyle219"/>
        </w:rPr>
        <w:t xml:space="preserve"> h''u)</w:t>
      </w:r>
      <w:r>
        <w:rPr>
          <w:rStyle w:val="CharStyle219"/>
          <w:vertAlign w:val="superscript"/>
        </w:rPr>
        <w:t>2</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la misma descomposición del nómero </w:t>
      </w:r>
      <w:r>
        <w:rPr>
          <w:rStyle w:val="CharStyle218"/>
        </w:rPr>
        <w:t>M</w:t>
      </w:r>
      <w:r>
        <w:rPr>
          <w:rStyle w:val="CharStyle219"/>
        </w:rPr>
        <w:t xml:space="preserve"> se obtendró de ambas. Finalmente, para el caso en el cual </w:t>
      </w:r>
      <w:r>
        <w:rPr>
          <w:rStyle w:val="CharStyle219"/>
          <w:lang w:val="el-GR" w:eastAsia="el-GR" w:bidi="el-GR"/>
        </w:rPr>
        <w:t xml:space="preserve">φ </w:t>
      </w:r>
      <w:r>
        <w:rPr>
          <w:rStyle w:val="CharStyle219"/>
        </w:rPr>
        <w:t xml:space="preserve">es de una clase ambigua, pero no de la clase principal ni equivalente a la forma </w:t>
      </w:r>
      <w:r>
        <w:rPr>
          <w:rStyle w:val="CharStyle219"/>
          <w:lang w:val="en-US" w:eastAsia="en-US" w:bidi="en-US"/>
        </w:rPr>
        <w:t xml:space="preserve">(2, 0, </w:t>
      </w:r>
      <w:r>
        <w:rPr>
          <w:rStyle w:val="CharStyle219"/>
        </w:rPr>
        <w:t xml:space="preserve">^M) o </w:t>
      </w:r>
      <w:r>
        <w:rPr>
          <w:rStyle w:val="CharStyle219"/>
          <w:lang w:val="en-US" w:eastAsia="en-US" w:bidi="en-US"/>
        </w:rPr>
        <w:t>(2, 1, 2</w:t>
      </w:r>
      <w:r>
        <w:rPr>
          <w:rStyle w:val="CharStyle219"/>
        </w:rPr>
        <w:t xml:space="preserve">(M </w:t>
      </w:r>
      <w:r>
        <w:rPr>
          <w:rStyle w:val="CharStyle219"/>
          <w:lang w:val="en-US" w:eastAsia="en-US" w:bidi="en-US"/>
        </w:rPr>
        <w:t xml:space="preserve">+ 1)) </w:t>
      </w:r>
      <w:r>
        <w:rPr>
          <w:rStyle w:val="CharStyle219"/>
        </w:rPr>
        <w:t xml:space="preserve">(segón M sea par o impar), es permitido omitir la mitad de los valores de la expresion </w:t>
      </w:r>
      <w:r>
        <w:rPr>
          <w:rStyle w:val="CharStyle218"/>
        </w:rPr>
        <w:t>\J —</w:t>
      </w:r>
      <w:r>
        <w:rPr>
          <w:rStyle w:val="CharStyle219"/>
        </w:rPr>
        <w:t xml:space="preserve"> (p, —q,r); pero para brevedad no daremos los detalles de esta </w:t>
      </w:r>
      <w:r>
        <w:rPr>
          <w:rStyle w:val="CharStyle219"/>
          <w:lang w:val="en-GB" w:eastAsia="en-GB" w:bidi="en-GB"/>
        </w:rPr>
        <w:t xml:space="preserve">simplification. </w:t>
      </w:r>
      <w:r>
        <w:rPr>
          <w:rStyle w:val="CharStyle219"/>
        </w:rPr>
        <w:t>Tambien podemos utilizar estas simplificaciones cuando queremos todas las representaciones propias de M por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puesto que esto se puede obtener muy fóacilmente a partir de las descomposiciones.</w:t>
      </w:r>
    </w:p>
    <w:p>
      <w:pPr>
        <w:pStyle w:val="Style205"/>
        <w:widowControl w:val="0"/>
        <w:keepNext w:val="0"/>
        <w:keepLines w:val="0"/>
        <w:shd w:val="clear" w:color="auto" w:fill="auto"/>
        <w:bidi w:val="0"/>
        <w:jc w:val="both"/>
        <w:spacing w:before="0" w:after="190" w:line="317" w:lineRule="exact"/>
        <w:ind w:left="0" w:right="0" w:firstLine="760"/>
      </w:pPr>
      <w:r>
        <w:rPr>
          <w:rStyle w:val="CharStyle219"/>
        </w:rPr>
        <w:t xml:space="preserve">Como ejemplo investigaremos todas las descomposiciones del nómero </w:t>
      </w:r>
      <w:r>
        <w:rPr>
          <w:rStyle w:val="CharStyle219"/>
          <w:lang w:val="en-US" w:eastAsia="en-US" w:bidi="en-US"/>
        </w:rPr>
        <w:t xml:space="preserve">770 </w:t>
      </w:r>
      <w:r>
        <w:rPr>
          <w:rStyle w:val="CharStyle219"/>
        </w:rPr>
        <w:t xml:space="preserve">en tres cuadrados. Aquí </w:t>
      </w:r>
      <w:r>
        <w:rPr>
          <w:rStyle w:val="CharStyle218"/>
          <w:lang w:val="el-GR" w:eastAsia="el-GR" w:bidi="el-GR"/>
        </w:rPr>
        <w:t>μ</w:t>
      </w:r>
      <w:r>
        <w:rPr>
          <w:rStyle w:val="CharStyle219"/>
          <w:lang w:val="el-GR" w:eastAsia="el-GR" w:bidi="el-GR"/>
        </w:rPr>
        <w:t xml:space="preserve"> </w:t>
      </w:r>
      <w:r>
        <w:rPr>
          <w:rStyle w:val="CharStyle219"/>
          <w:lang w:val="en-US" w:eastAsia="en-US" w:bidi="en-US"/>
        </w:rPr>
        <w:t xml:space="preserve">= 3, </w:t>
      </w:r>
      <w:r>
        <w:rPr>
          <w:rStyle w:val="CharStyle219"/>
        </w:rPr>
        <w:t xml:space="preserve">e </w:t>
      </w:r>
      <w:r>
        <w:rPr>
          <w:rStyle w:val="CharStyle219"/>
          <w:lang w:val="en-US" w:eastAsia="en-US" w:bidi="en-US"/>
        </w:rPr>
        <w:t xml:space="preserve">= </w:t>
      </w:r>
      <w:r>
        <w:rPr>
          <w:rStyle w:val="CharStyle219"/>
          <w:lang w:val="la" w:eastAsia="la" w:bidi="la"/>
        </w:rPr>
        <w:t xml:space="preserve">e' </w:t>
      </w:r>
      <w:r>
        <w:rPr>
          <w:rStyle w:val="CharStyle219"/>
          <w:lang w:val="en-US" w:eastAsia="en-US" w:bidi="en-US"/>
        </w:rPr>
        <w:t xml:space="preserve">= 0 </w:t>
      </w:r>
      <w:r>
        <w:rPr>
          <w:rStyle w:val="CharStyle219"/>
        </w:rPr>
        <w:t xml:space="preserve">y así E </w:t>
      </w:r>
      <w:r>
        <w:rPr>
          <w:rStyle w:val="CharStyle219"/>
          <w:lang w:val="en-US" w:eastAsia="en-US" w:bidi="en-US"/>
        </w:rPr>
        <w:t xml:space="preserve">= </w:t>
      </w:r>
      <w:r>
        <w:rPr>
          <w:rStyle w:val="CharStyle219"/>
        </w:rPr>
        <w:t xml:space="preserve">2k. Puesto que es facil utilizar las normas del artóculo </w:t>
      </w:r>
      <w:r>
        <w:rPr>
          <w:rStyle w:val="CharStyle219"/>
          <w:lang w:val="en-US" w:eastAsia="en-US" w:bidi="en-US"/>
        </w:rPr>
        <w:t xml:space="preserve">231 </w:t>
      </w:r>
      <w:r>
        <w:rPr>
          <w:rStyle w:val="CharStyle219"/>
        </w:rPr>
        <w:t xml:space="preserve">para clasificar las formas binarias positivas de determinante —770, omitiremos esta </w:t>
      </w:r>
      <w:r>
        <w:rPr>
          <w:rStyle w:val="CharStyle219"/>
          <w:lang w:val="en-GB" w:eastAsia="en-GB" w:bidi="en-GB"/>
        </w:rPr>
        <w:t xml:space="preserve">operation </w:t>
      </w:r>
      <w:r>
        <w:rPr>
          <w:rStyle w:val="CharStyle219"/>
        </w:rPr>
        <w:t xml:space="preserve">para brevedad. Encontramos que el nómero de clases positivas es </w:t>
      </w:r>
      <w:r>
        <w:rPr>
          <w:rStyle w:val="CharStyle219"/>
          <w:lang w:val="en-US" w:eastAsia="en-US" w:bidi="en-US"/>
        </w:rPr>
        <w:t xml:space="preserve">= 32. </w:t>
      </w:r>
      <w:r>
        <w:rPr>
          <w:rStyle w:val="CharStyle219"/>
        </w:rPr>
        <w:t xml:space="preserve">Todas ellas son propiamente primitivas y estan distribuidas entre ocho </w:t>
      </w:r>
      <w:r>
        <w:rPr>
          <w:rStyle w:val="CharStyle219"/>
          <w:lang w:val="la" w:eastAsia="la" w:bidi="la"/>
        </w:rPr>
        <w:t xml:space="preserve">generos </w:t>
      </w:r>
      <w:r>
        <w:rPr>
          <w:rStyle w:val="CharStyle219"/>
        </w:rPr>
        <w:t xml:space="preserve">de modo que k </w:t>
      </w:r>
      <w:r>
        <w:rPr>
          <w:rStyle w:val="CharStyle219"/>
          <w:lang w:val="en-US" w:eastAsia="en-US" w:bidi="en-US"/>
        </w:rPr>
        <w:t xml:space="preserve">= 4 </w:t>
      </w:r>
      <w:r>
        <w:rPr>
          <w:rStyle w:val="CharStyle219"/>
        </w:rPr>
        <w:t xml:space="preserve">y E </w:t>
      </w:r>
      <w:r>
        <w:rPr>
          <w:rStyle w:val="CharStyle219"/>
          <w:lang w:val="en-US" w:eastAsia="en-US" w:bidi="en-US"/>
        </w:rPr>
        <w:t xml:space="preserve">= 8. </w:t>
      </w:r>
      <w:r>
        <w:rPr>
          <w:rStyle w:val="CharStyle219"/>
        </w:rPr>
        <w:t>El genero cuyo nómero característico es —1 claramente tiene los caracteres particulares R5; N7; N</w:t>
      </w:r>
      <w:r>
        <w:rPr>
          <w:rStyle w:val="CharStyle219"/>
          <w:lang w:val="en-US" w:eastAsia="en-US" w:bidi="en-US"/>
        </w:rPr>
        <w:t xml:space="preserve">11 </w:t>
      </w:r>
      <w:r>
        <w:rPr>
          <w:rStyle w:val="CharStyle219"/>
        </w:rPr>
        <w:t xml:space="preserve">con respecto a los </w:t>
      </w:r>
      <w:r>
        <w:rPr>
          <w:rStyle w:val="CharStyle219"/>
          <w:lang w:val="la" w:eastAsia="la" w:bidi="la"/>
        </w:rPr>
        <w:t xml:space="preserve">numeros </w:t>
      </w:r>
      <w:r>
        <w:rPr>
          <w:rStyle w:val="CharStyle219"/>
          <w:lang w:val="en-US" w:eastAsia="en-US" w:bidi="en-US"/>
        </w:rPr>
        <w:t xml:space="preserve">5, 7 </w:t>
      </w:r>
      <w:r>
        <w:rPr>
          <w:rStyle w:val="CharStyle219"/>
        </w:rPr>
        <w:t xml:space="preserve">y </w:t>
      </w:r>
      <w:r>
        <w:rPr>
          <w:rStyle w:val="CharStyle219"/>
          <w:lang w:val="en-US" w:eastAsia="en-US" w:bidi="en-US"/>
        </w:rPr>
        <w:t xml:space="preserve">11, </w:t>
      </w:r>
      <w:r>
        <w:rPr>
          <w:rStyle w:val="CharStyle219"/>
        </w:rPr>
        <w:t xml:space="preserve">y por el artículo </w:t>
      </w:r>
      <w:r>
        <w:rPr>
          <w:rStyle w:val="CharStyle219"/>
          <w:lang w:val="en-US" w:eastAsia="en-US" w:bidi="en-US"/>
        </w:rPr>
        <w:t xml:space="preserve">263 </w:t>
      </w:r>
      <w:r>
        <w:rPr>
          <w:rStyle w:val="CharStyle219"/>
        </w:rPr>
        <w:t xml:space="preserve">concluimos que su carácter respecto al numero </w:t>
      </w:r>
      <w:r>
        <w:rPr>
          <w:rStyle w:val="CharStyle219"/>
          <w:lang w:val="en-US" w:eastAsia="en-US" w:bidi="en-US"/>
        </w:rPr>
        <w:t xml:space="preserve">8 </w:t>
      </w:r>
      <w:r>
        <w:rPr>
          <w:rStyle w:val="CharStyle219"/>
        </w:rPr>
        <w:t xml:space="preserve">debe ser </w:t>
      </w:r>
      <w:r>
        <w:rPr>
          <w:rStyle w:val="CharStyle219"/>
          <w:lang w:val="en-US" w:eastAsia="en-US" w:bidi="en-US"/>
        </w:rPr>
        <w:t xml:space="preserve">1 </w:t>
      </w:r>
      <w:r>
        <w:rPr>
          <w:rStyle w:val="CharStyle218"/>
        </w:rPr>
        <w:t>y</w:t>
      </w:r>
      <w:r>
        <w:rPr>
          <w:rStyle w:val="CharStyle219"/>
        </w:rPr>
        <w:t xml:space="preserve"> </w:t>
      </w:r>
      <w:r>
        <w:rPr>
          <w:rStyle w:val="CharStyle219"/>
          <w:lang w:val="en-US" w:eastAsia="en-US" w:bidi="en-US"/>
        </w:rPr>
        <w:t xml:space="preserve">3, 8. </w:t>
      </w:r>
      <w:r>
        <w:rPr>
          <w:rStyle w:val="CharStyle219"/>
        </w:rPr>
        <w:t xml:space="preserve">Ahora, en el genero con carácter </w:t>
      </w:r>
      <w:r>
        <w:rPr>
          <w:rStyle w:val="CharStyle219"/>
          <w:lang w:val="en-US" w:eastAsia="en-US" w:bidi="en-US"/>
        </w:rPr>
        <w:t xml:space="preserve">1 </w:t>
      </w:r>
      <w:r>
        <w:rPr>
          <w:rStyle w:val="CharStyle218"/>
        </w:rPr>
        <w:t>y</w:t>
      </w:r>
      <w:r>
        <w:rPr>
          <w:rStyle w:val="CharStyle219"/>
        </w:rPr>
        <w:t xml:space="preserve"> </w:t>
      </w:r>
      <w:r>
        <w:rPr>
          <w:rStyle w:val="CharStyle219"/>
          <w:lang w:val="en-US" w:eastAsia="en-US" w:bidi="en-US"/>
        </w:rPr>
        <w:t xml:space="preserve">3, </w:t>
      </w:r>
      <w:r>
        <w:rPr>
          <w:rStyle w:val="CharStyle219"/>
        </w:rPr>
        <w:t xml:space="preserve">8; </w:t>
      </w:r>
      <w:r>
        <w:rPr>
          <w:rStyle w:val="CharStyle218"/>
        </w:rPr>
        <w:t>R5; N</w:t>
      </w:r>
      <w:r>
        <w:rPr>
          <w:rStyle w:val="CharStyle219"/>
        </w:rPr>
        <w:t>7; N</w:t>
      </w:r>
      <w:r>
        <w:rPr>
          <w:rStyle w:val="CharStyle219"/>
          <w:lang w:val="en-US" w:eastAsia="en-US" w:bidi="en-US"/>
        </w:rPr>
        <w:t xml:space="preserve">11 </w:t>
      </w:r>
      <w:r>
        <w:rPr>
          <w:rStyle w:val="CharStyle219"/>
        </w:rPr>
        <w:t xml:space="preserve">encontramos cuatro clases. De ellas escogemos las siguientes como representantes </w:t>
      </w:r>
      <w:r>
        <w:rPr>
          <w:rStyle w:val="CharStyle219"/>
          <w:lang w:val="en-US" w:eastAsia="en-US" w:bidi="en-US"/>
        </w:rPr>
        <w:t xml:space="preserve">(6, 2,129), (6, </w:t>
      </w:r>
      <w:r>
        <w:rPr>
          <w:rStyle w:val="CharStyle219"/>
        </w:rPr>
        <w:t>—2,</w:t>
      </w:r>
      <w:r>
        <w:rPr>
          <w:rStyle w:val="CharStyle219"/>
          <w:lang w:val="en-US" w:eastAsia="en-US" w:bidi="en-US"/>
        </w:rPr>
        <w:t xml:space="preserve">129), (19, 3,41), (19, </w:t>
      </w:r>
      <w:r>
        <w:rPr>
          <w:rStyle w:val="CharStyle219"/>
        </w:rPr>
        <w:t>—3,</w:t>
      </w:r>
      <w:r>
        <w:rPr>
          <w:rStyle w:val="CharStyle219"/>
          <w:lang w:val="en-US" w:eastAsia="en-US" w:bidi="en-US"/>
        </w:rPr>
        <w:t xml:space="preserve">41) </w:t>
      </w:r>
      <w:r>
        <w:rPr>
          <w:rStyle w:val="CharStyle219"/>
        </w:rPr>
        <w:t xml:space="preserve">y rechazamos la segunda y cuarta puesto que son opuestos de la primera y tercera. En el artículo </w:t>
      </w:r>
      <w:r>
        <w:rPr>
          <w:rStyle w:val="CharStyle219"/>
          <w:lang w:val="en-US" w:eastAsia="en-US" w:bidi="en-US"/>
        </w:rPr>
        <w:t xml:space="preserve">289 </w:t>
      </w:r>
      <w:r>
        <w:rPr>
          <w:rStyle w:val="CharStyle219"/>
        </w:rPr>
        <w:t xml:space="preserve">dimos cuatro descomposiciones de la forma </w:t>
      </w:r>
      <w:r>
        <w:rPr>
          <w:rStyle w:val="CharStyle219"/>
          <w:lang w:val="en-US" w:eastAsia="en-US" w:bidi="en-US"/>
        </w:rPr>
        <w:t xml:space="preserve">(19, 3,41). </w:t>
      </w:r>
      <w:r>
        <w:rPr>
          <w:rStyle w:val="CharStyle219"/>
        </w:rPr>
        <w:t xml:space="preserve">A partir de estas obtenemos las descomposiciones del numero </w:t>
      </w:r>
      <w:r>
        <w:rPr>
          <w:rStyle w:val="CharStyle219"/>
          <w:lang w:val="en-US" w:eastAsia="en-US" w:bidi="en-US"/>
        </w:rPr>
        <w:t xml:space="preserve">770 </w:t>
      </w:r>
      <w:r>
        <w:rPr>
          <w:rStyle w:val="CharStyle219"/>
        </w:rPr>
        <w:t xml:space="preserve">en </w:t>
      </w:r>
      <w:r>
        <w:rPr>
          <w:rStyle w:val="CharStyle219"/>
          <w:lang w:val="en-US" w:eastAsia="en-US" w:bidi="en-US"/>
        </w:rPr>
        <w:t xml:space="preserve">9 + 361 + </w:t>
      </w:r>
      <w:r>
        <w:rPr>
          <w:rStyle w:val="CharStyle219"/>
        </w:rPr>
        <w:t xml:space="preserve">400; </w:t>
      </w:r>
      <w:r>
        <w:rPr>
          <w:rStyle w:val="CharStyle219"/>
          <w:lang w:val="en-US" w:eastAsia="en-US" w:bidi="en-US"/>
        </w:rPr>
        <w:t xml:space="preserve">16 + 25 + 729, 81 + 400 + 289, 576 + 169 + 25. </w:t>
      </w:r>
      <w:r>
        <w:rPr>
          <w:rStyle w:val="CharStyle219"/>
        </w:rPr>
        <w:t>Similarmente podemos encontrar cuatro descomposiciones de la forma 6t</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4tu </w:t>
      </w:r>
      <w:r>
        <w:rPr>
          <w:rStyle w:val="CharStyle219"/>
          <w:lang w:val="en-US" w:eastAsia="en-US" w:bidi="en-US"/>
        </w:rPr>
        <w:t xml:space="preserve">+ </w:t>
      </w:r>
      <w:r>
        <w:rPr>
          <w:rStyle w:val="CharStyle219"/>
        </w:rPr>
        <w:t>129u</w:t>
      </w:r>
      <w:r>
        <w:rPr>
          <w:rStyle w:val="CharStyle219"/>
          <w:vertAlign w:val="superscript"/>
        </w:rPr>
        <w:t>2</w:t>
      </w:r>
      <w:r>
        <w:rPr>
          <w:rStyle w:val="CharStyle219"/>
        </w:rPr>
        <w:t xml:space="preserve"> en</w:t>
      </w:r>
    </w:p>
    <w:p>
      <w:pPr>
        <w:pStyle w:val="Style205"/>
        <w:tabs>
          <w:tab w:leader="none" w:pos="4560" w:val="left"/>
        </w:tabs>
        <w:widowControl w:val="0"/>
        <w:keepNext w:val="0"/>
        <w:keepLines w:val="0"/>
        <w:shd w:val="clear" w:color="auto" w:fill="auto"/>
        <w:bidi w:val="0"/>
        <w:jc w:val="both"/>
        <w:spacing w:before="0" w:after="0" w:line="379" w:lineRule="exact"/>
        <w:ind w:left="0" w:right="0" w:firstLine="760"/>
      </w:pPr>
      <w:r>
        <w:rPr>
          <w:rStyle w:val="CharStyle219"/>
        </w:rPr>
        <w:t>(t — 8u)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(2t </w:t>
      </w:r>
      <w:r>
        <w:rPr>
          <w:rStyle w:val="CharStyle219"/>
          <w:lang w:val="en-US" w:eastAsia="en-US" w:bidi="en-US"/>
        </w:rPr>
        <w:t xml:space="preserve">+ </w:t>
      </w:r>
      <w:r>
        <w:rPr>
          <w:rStyle w:val="CharStyle219"/>
        </w:rPr>
        <w:t>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(t </w:t>
      </w:r>
      <w:r>
        <w:rPr>
          <w:rStyle w:val="CharStyle219"/>
          <w:lang w:val="en-US" w:eastAsia="en-US" w:bidi="en-US"/>
        </w:rPr>
        <w:t xml:space="preserve">+ </w:t>
      </w:r>
      <w:r>
        <w:rPr>
          <w:rStyle w:val="CharStyle219"/>
        </w:rPr>
        <w:t>8u)</w:t>
      </w:r>
      <w:r>
        <w:rPr>
          <w:rStyle w:val="CharStyle219"/>
          <w:vertAlign w:val="superscript"/>
        </w:rPr>
        <w:t>2</w:t>
      </w:r>
      <w:r>
        <w:rPr>
          <w:rStyle w:val="CharStyle219"/>
        </w:rPr>
        <w:t>,</w:t>
        <w:tab/>
        <w:t>(t — 10u)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(2t </w:t>
      </w:r>
      <w:r>
        <w:rPr>
          <w:rStyle w:val="CharStyle219"/>
          <w:lang w:val="en-US" w:eastAsia="en-US" w:bidi="en-US"/>
        </w:rPr>
        <w:t xml:space="preserve">+ </w:t>
      </w:r>
      <w:r>
        <w:rPr>
          <w:rStyle w:val="CharStyle219"/>
        </w:rPr>
        <w:t>5u)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(t </w:t>
      </w:r>
      <w:r>
        <w:rPr>
          <w:rStyle w:val="CharStyle219"/>
          <w:lang w:val="en-US" w:eastAsia="en-US" w:bidi="en-US"/>
        </w:rPr>
        <w:t xml:space="preserve">+ </w:t>
      </w:r>
      <w:r>
        <w:rPr>
          <w:rStyle w:val="CharStyle219"/>
        </w:rPr>
        <w:t>2u)</w:t>
      </w:r>
      <w:r>
        <w:rPr>
          <w:rStyle w:val="CharStyle219"/>
          <w:vertAlign w:val="superscript"/>
        </w:rPr>
        <w:t>2</w:t>
      </w:r>
    </w:p>
    <w:p>
      <w:pPr>
        <w:pStyle w:val="Style205"/>
        <w:tabs>
          <w:tab w:leader="none" w:pos="4560" w:val="left"/>
        </w:tabs>
        <w:widowControl w:val="0"/>
        <w:keepNext w:val="0"/>
        <w:keepLines w:val="0"/>
        <w:shd w:val="clear" w:color="auto" w:fill="auto"/>
        <w:bidi w:val="0"/>
        <w:jc w:val="both"/>
        <w:spacing w:before="0" w:after="0" w:line="379" w:lineRule="exact"/>
        <w:ind w:left="540" w:right="0" w:firstLine="0"/>
        <w:sectPr>
          <w:pgSz w:w="11900" w:h="16840"/>
          <w:pgMar w:top="2410" w:left="1894" w:right="1348" w:bottom="2410" w:header="0" w:footer="3" w:gutter="0"/>
          <w:rtlGutter w:val="0"/>
          <w:cols w:space="720"/>
          <w:noEndnote/>
          <w:docGrid w:linePitch="360"/>
        </w:sectPr>
      </w:pPr>
      <w:r>
        <w:rPr>
          <w:rStyle w:val="CharStyle219"/>
        </w:rPr>
        <w:t>(2t — 5u)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(t </w:t>
      </w:r>
      <w:r>
        <w:rPr>
          <w:rStyle w:val="CharStyle219"/>
          <w:lang w:val="en-US" w:eastAsia="en-US" w:bidi="en-US"/>
        </w:rPr>
        <w:t xml:space="preserve">+ </w:t>
      </w:r>
      <w:r>
        <w:rPr>
          <w:rStyle w:val="CharStyle219"/>
        </w:rPr>
        <w:t>10u)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(t </w:t>
      </w:r>
      <w:r>
        <w:rPr>
          <w:rStyle w:val="CharStyle219"/>
          <w:lang w:val="en-US" w:eastAsia="en-US" w:bidi="en-US"/>
        </w:rPr>
        <w:t xml:space="preserve">+ </w:t>
      </w:r>
      <w:r>
        <w:rPr>
          <w:rStyle w:val="CharStyle219"/>
        </w:rPr>
        <w:t>2u)</w:t>
      </w:r>
      <w:r>
        <w:rPr>
          <w:rStyle w:val="CharStyle219"/>
          <w:vertAlign w:val="superscript"/>
        </w:rPr>
        <w:t>2</w:t>
      </w:r>
      <w:r>
        <w:rPr>
          <w:rStyle w:val="CharStyle219"/>
        </w:rPr>
        <w:t>,</w:t>
        <w:tab/>
        <w:t xml:space="preserve">(2t </w:t>
      </w:r>
      <w:r>
        <w:rPr>
          <w:rStyle w:val="CharStyle219"/>
          <w:lang w:val="en-US" w:eastAsia="en-US" w:bidi="en-US"/>
        </w:rPr>
        <w:t xml:space="preserve">+ </w:t>
      </w:r>
      <w:r>
        <w:rPr>
          <w:rStyle w:val="CharStyle219"/>
        </w:rPr>
        <w:t>7u)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(t — 8u)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(t — 4u)</w:t>
      </w:r>
      <w:r>
        <w:rPr>
          <w:rStyle w:val="CharStyle219"/>
          <w:vertAlign w:val="superscript"/>
        </w:rPr>
        <w:t>2</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Estos provienen directamente de los valores </w:t>
      </w:r>
      <w:r>
        <w:rPr>
          <w:rStyle w:val="CharStyle710"/>
          <w:lang w:val="en-US" w:eastAsia="en-US" w:bidi="en-US"/>
        </w:rPr>
        <w:t xml:space="preserve">(48,369), (62, -149), (92, -159), (202, 61) </w:t>
      </w:r>
      <w:r>
        <w:rPr>
          <w:rStyle w:val="CharStyle710"/>
        </w:rPr>
        <w:t xml:space="preserve">de la expresión </w:t>
      </w:r>
      <w:r>
        <w:rPr>
          <w:rStyle w:val="CharStyle644"/>
        </w:rPr>
        <w:t>yj</w:t>
      </w:r>
      <w:r>
        <w:rPr>
          <w:rStyle w:val="CharStyle710"/>
          <w:lang w:val="en-US" w:eastAsia="en-US" w:bidi="en-US"/>
        </w:rPr>
        <w:t>-(</w:t>
      </w:r>
      <w:r>
        <w:rPr>
          <w:rStyle w:val="CharStyle765"/>
          <w:lang w:val="en-US" w:eastAsia="en-US" w:bidi="en-US"/>
        </w:rPr>
        <w:t>6</w:t>
      </w:r>
      <w:r>
        <w:rPr>
          <w:rStyle w:val="CharStyle710"/>
          <w:lang w:val="en-US" w:eastAsia="en-US" w:bidi="en-US"/>
        </w:rPr>
        <w:t xml:space="preserve">, -2, 129). </w:t>
      </w:r>
      <w:r>
        <w:rPr>
          <w:rStyle w:val="CharStyle710"/>
        </w:rPr>
        <w:t xml:space="preserve">Como resultado tenemos la descomposición del número </w:t>
      </w:r>
      <w:r>
        <w:rPr>
          <w:rStyle w:val="CharStyle710"/>
          <w:lang w:val="en-US" w:eastAsia="en-US" w:bidi="en-US"/>
        </w:rPr>
        <w:t xml:space="preserve">770 </w:t>
      </w:r>
      <w:r>
        <w:rPr>
          <w:rStyle w:val="CharStyle710"/>
        </w:rPr>
        <w:t xml:space="preserve">en </w:t>
      </w:r>
      <w:r>
        <w:rPr>
          <w:rStyle w:val="CharStyle710"/>
          <w:lang w:val="en-US" w:eastAsia="en-US" w:bidi="en-US"/>
        </w:rPr>
        <w:t xml:space="preserve">225 + 256 + 289, 1 + 144 + 625, 64 + 81 + 625, 16 + 225 + 529. </w:t>
      </w:r>
      <w:r>
        <w:rPr>
          <w:rStyle w:val="CharStyle710"/>
        </w:rPr>
        <w:t>Y no hay descomposiciones fuera de estas ocho.</w:t>
      </w:r>
    </w:p>
    <w:p>
      <w:pPr>
        <w:pStyle w:val="Style458"/>
        <w:widowControl w:val="0"/>
        <w:keepNext w:val="0"/>
        <w:keepLines w:val="0"/>
        <w:shd w:val="clear" w:color="auto" w:fill="auto"/>
        <w:bidi w:val="0"/>
        <w:jc w:val="both"/>
        <w:spacing w:before="0" w:after="600" w:line="317" w:lineRule="exact"/>
        <w:ind w:left="0" w:right="0" w:firstLine="740"/>
      </w:pPr>
      <w:r>
        <w:rPr>
          <w:rStyle w:val="CharStyle710"/>
        </w:rPr>
        <w:t xml:space="preserve">En cuanto a la descomposición de números en tres cuadrados que tienen divisores comunes, se sigue tan facilmente a partir del teorema general del artículo </w:t>
      </w:r>
      <w:r>
        <w:rPr>
          <w:rStyle w:val="CharStyle710"/>
          <w:lang w:val="en-US" w:eastAsia="en-US" w:bidi="en-US"/>
        </w:rPr>
        <w:t xml:space="preserve">281 </w:t>
      </w:r>
      <w:r>
        <w:rPr>
          <w:rStyle w:val="CharStyle710"/>
        </w:rPr>
        <w:t>que no hace falta recordarlo aquó.</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 xml:space="preserve">Demostración de los Teoremas de </w:t>
      </w:r>
      <w:r>
        <w:rPr>
          <w:lang w:val="en-GB" w:eastAsia="en-GB" w:bidi="en-GB"/>
          <w:w w:val="100"/>
          <w:spacing w:val="0"/>
          <w:color w:val="000000"/>
          <w:position w:val="0"/>
        </w:rPr>
        <w:t xml:space="preserve">Fermat: </w:t>
      </w:r>
      <w:r>
        <w:rPr>
          <w:lang w:val="es-ES" w:eastAsia="es-ES" w:bidi="es-ES"/>
          <w:w w:val="100"/>
          <w:spacing w:val="0"/>
          <w:color w:val="000000"/>
          <w:position w:val="0"/>
        </w:rPr>
        <w:t>todo entero</w:t>
        <w:br/>
        <w:t>puede descomponerse en tres números triangulares o cuatro cuadrados.</w:t>
      </w:r>
    </w:p>
    <w:p>
      <w:pPr>
        <w:pStyle w:val="Style458"/>
        <w:widowControl w:val="0"/>
        <w:keepNext w:val="0"/>
        <w:keepLines w:val="0"/>
        <w:shd w:val="clear" w:color="auto" w:fill="auto"/>
        <w:bidi w:val="0"/>
        <w:jc w:val="left"/>
        <w:spacing w:before="0" w:after="0" w:line="317" w:lineRule="exact"/>
        <w:ind w:left="4140" w:right="0" w:firstLine="0"/>
      </w:pPr>
      <w:r>
        <w:rPr>
          <w:rStyle w:val="CharStyle710"/>
        </w:rPr>
        <w:t>293.</w:t>
      </w:r>
    </w:p>
    <w:p>
      <w:pPr>
        <w:pStyle w:val="Style458"/>
        <w:widowControl w:val="0"/>
        <w:keepNext w:val="0"/>
        <w:keepLines w:val="0"/>
        <w:shd w:val="clear" w:color="auto" w:fill="auto"/>
        <w:bidi w:val="0"/>
        <w:jc w:val="both"/>
        <w:spacing w:before="0" w:after="294" w:line="317" w:lineRule="exact"/>
        <w:ind w:left="0" w:right="0" w:firstLine="740"/>
      </w:pPr>
      <w:r>
        <w:rPr>
          <w:rStyle w:val="CharStyle710"/>
        </w:rPr>
        <w:t xml:space="preserve">Los argumentos anteriores tambien proveen una demostracion de aquel famoso teorema: </w:t>
      </w:r>
      <w:r>
        <w:rPr>
          <w:rStyle w:val="CharStyle644"/>
        </w:rPr>
        <w:t xml:space="preserve">cualquier entero positivo puede descomponerse en tres </w:t>
      </w:r>
      <w:r>
        <w:rPr>
          <w:rStyle w:val="CharStyle644"/>
          <w:lang w:val="la" w:eastAsia="la" w:bidi="la"/>
        </w:rPr>
        <w:t xml:space="preserve">numeros </w:t>
      </w:r>
      <w:r>
        <w:rPr>
          <w:rStyle w:val="CharStyle644"/>
        </w:rPr>
        <w:t xml:space="preserve">triangulares </w:t>
      </w:r>
      <w:r>
        <w:rPr>
          <w:rStyle w:val="CharStyle710"/>
        </w:rPr>
        <w:t xml:space="preserve">que fue descubierto por </w:t>
      </w:r>
      <w:r>
        <w:rPr>
          <w:rStyle w:val="CharStyle710"/>
          <w:lang w:val="en-GB" w:eastAsia="en-GB" w:bidi="en-GB"/>
        </w:rPr>
        <w:t xml:space="preserve">Fermat, </w:t>
      </w:r>
      <w:r>
        <w:rPr>
          <w:rStyle w:val="CharStyle710"/>
        </w:rPr>
        <w:t xml:space="preserve">pero cuya prueba rigurosa se deseaba hasta ahora. Es claro que cualquier descomposición del número </w:t>
      </w:r>
      <w:r>
        <w:rPr>
          <w:rStyle w:val="CharStyle644"/>
        </w:rPr>
        <w:t>M</w:t>
      </w:r>
      <w:r>
        <w:rPr>
          <w:rStyle w:val="CharStyle710"/>
        </w:rPr>
        <w:t xml:space="preserve"> en números triangulares</w:t>
      </w:r>
    </w:p>
    <w:p>
      <w:pPr>
        <w:pStyle w:val="Style458"/>
        <w:numPr>
          <w:ilvl w:val="0"/>
          <w:numId w:val="281"/>
        </w:numPr>
        <w:tabs>
          <w:tab w:leader="none" w:pos="2820" w:val="left"/>
        </w:tabs>
        <w:widowControl w:val="0"/>
        <w:keepNext w:val="0"/>
        <w:keepLines w:val="0"/>
        <w:shd w:val="clear" w:color="auto" w:fill="auto"/>
        <w:bidi w:val="0"/>
        <w:jc w:val="both"/>
        <w:spacing w:before="0" w:after="243" w:line="400" w:lineRule="exact"/>
        <w:ind w:left="2560" w:right="0" w:firstLine="0"/>
      </w:pPr>
      <w:r>
        <w:rPr>
          <w:rStyle w:val="CharStyle644"/>
        </w:rPr>
        <w:t>x</w:t>
      </w:r>
      <w:r>
        <w:rPr>
          <w:rStyle w:val="CharStyle644"/>
          <w:vertAlign w:val="superscript"/>
        </w:rPr>
        <w:t>(</w:t>
      </w:r>
      <w:r>
        <w:rPr>
          <w:rStyle w:val="CharStyle644"/>
        </w:rPr>
        <w:t>x</w:t>
      </w:r>
      <w:r>
        <w:rPr>
          <w:rStyle w:val="CharStyle710"/>
        </w:rPr>
        <w:t xml:space="preserve"> </w:t>
      </w:r>
      <w:r>
        <w:rPr>
          <w:rStyle w:val="CharStyle710"/>
          <w:lang w:val="en-US" w:eastAsia="en-US" w:bidi="en-US"/>
        </w:rPr>
        <w:t xml:space="preserve">+ </w:t>
      </w:r>
      <w:r>
        <w:rPr>
          <w:rStyle w:val="CharStyle710"/>
          <w:vertAlign w:val="superscript"/>
        </w:rPr>
        <w:t>1)</w:t>
      </w:r>
      <w:r>
        <w:rPr>
          <w:rStyle w:val="CharStyle710"/>
        </w:rPr>
        <w:t xml:space="preserve"> </w:t>
      </w:r>
      <w:r>
        <w:rPr>
          <w:rStyle w:val="CharStyle710"/>
          <w:lang w:val="en-US" w:eastAsia="en-US" w:bidi="en-US"/>
        </w:rPr>
        <w:t xml:space="preserve">+ </w:t>
      </w:r>
      <w:r>
        <w:rPr>
          <w:rStyle w:val="CharStyle765"/>
          <w:lang w:val="en-US" w:eastAsia="en-US" w:bidi="en-US"/>
          <w:vertAlign w:val="superscript"/>
        </w:rPr>
        <w:t>1</w:t>
      </w:r>
      <w:r>
        <w:rPr>
          <w:rStyle w:val="CharStyle710"/>
          <w:lang w:val="en-US" w:eastAsia="en-US" w:bidi="en-US"/>
        </w:rPr>
        <w:t xml:space="preserve"> </w:t>
      </w:r>
      <w:r>
        <w:rPr>
          <w:rStyle w:val="CharStyle644"/>
        </w:rPr>
        <w:t>y</w:t>
      </w:r>
      <w:r>
        <w:rPr>
          <w:rStyle w:val="CharStyle644"/>
          <w:vertAlign w:val="superscript"/>
        </w:rPr>
        <w:t>(</w:t>
      </w:r>
      <w:r>
        <w:rPr>
          <w:rStyle w:val="CharStyle644"/>
        </w:rPr>
        <w:t>y</w:t>
      </w:r>
      <w:r>
        <w:rPr>
          <w:rStyle w:val="CharStyle710"/>
        </w:rPr>
        <w:t xml:space="preserve"> </w:t>
      </w:r>
      <w:r>
        <w:rPr>
          <w:rStyle w:val="CharStyle710"/>
          <w:lang w:val="en-US" w:eastAsia="en-US" w:bidi="en-US"/>
        </w:rPr>
        <w:t xml:space="preserve">+ </w:t>
      </w:r>
      <w:r>
        <w:rPr>
          <w:rStyle w:val="CharStyle710"/>
          <w:vertAlign w:val="superscript"/>
        </w:rPr>
        <w:t>1)</w:t>
      </w:r>
      <w:r>
        <w:rPr>
          <w:rStyle w:val="CharStyle710"/>
        </w:rPr>
        <w:t xml:space="preserve"> </w:t>
      </w:r>
      <w:r>
        <w:rPr>
          <w:rStyle w:val="CharStyle710"/>
          <w:lang w:val="en-US" w:eastAsia="en-US" w:bidi="en-US"/>
        </w:rPr>
        <w:t xml:space="preserve">+ </w:t>
      </w:r>
      <w:r>
        <w:rPr>
          <w:rStyle w:val="CharStyle765"/>
          <w:lang w:val="en-US" w:eastAsia="en-US" w:bidi="en-US"/>
          <w:vertAlign w:val="superscript"/>
        </w:rPr>
        <w:t>1</w:t>
      </w:r>
      <w:r>
        <w:rPr>
          <w:rStyle w:val="CharStyle710"/>
          <w:lang w:val="en-US" w:eastAsia="en-US" w:bidi="en-US"/>
        </w:rPr>
        <w:t xml:space="preserve"> </w:t>
      </w:r>
      <w:r>
        <w:rPr>
          <w:rStyle w:val="CharStyle644"/>
        </w:rPr>
        <w:t>z</w:t>
      </w:r>
      <w:r>
        <w:rPr>
          <w:rStyle w:val="CharStyle644"/>
          <w:vertAlign w:val="superscript"/>
        </w:rPr>
        <w:t>(</w:t>
      </w:r>
      <w:r>
        <w:rPr>
          <w:rStyle w:val="CharStyle644"/>
        </w:rPr>
        <w:t>z</w:t>
      </w:r>
      <w:r>
        <w:rPr>
          <w:rStyle w:val="CharStyle710"/>
        </w:rPr>
        <w:t xml:space="preserve"> </w:t>
      </w:r>
      <w:r>
        <w:rPr>
          <w:rStyle w:val="CharStyle710"/>
          <w:lang w:val="en-US" w:eastAsia="en-US" w:bidi="en-US"/>
        </w:rPr>
        <w:t xml:space="preserve">+ </w:t>
      </w:r>
      <w:r>
        <w:rPr>
          <w:rStyle w:val="CharStyle710"/>
          <w:vertAlign w:val="superscript"/>
        </w:rPr>
        <w:t>1)</w:t>
      </w:r>
    </w:p>
    <w:p>
      <w:pPr>
        <w:pStyle w:val="Style458"/>
        <w:widowControl w:val="0"/>
        <w:keepNext w:val="0"/>
        <w:keepLines w:val="0"/>
        <w:shd w:val="clear" w:color="auto" w:fill="auto"/>
        <w:bidi w:val="0"/>
        <w:jc w:val="both"/>
        <w:spacing w:before="0" w:after="186" w:line="400" w:lineRule="exact"/>
        <w:ind w:left="0" w:right="0" w:firstLine="0"/>
      </w:pPr>
      <w:r>
        <w:rPr>
          <w:rStyle w:val="CharStyle710"/>
        </w:rPr>
        <w:t xml:space="preserve">producirá la descomposicion del número </w:t>
      </w:r>
      <w:r>
        <w:rPr>
          <w:rStyle w:val="CharStyle765"/>
        </w:rPr>
        <w:t>8</w:t>
      </w:r>
      <w:r>
        <w:rPr>
          <w:rStyle w:val="CharStyle710"/>
        </w:rPr>
        <w:t xml:space="preserve">M </w:t>
      </w:r>
      <w:r>
        <w:rPr>
          <w:rStyle w:val="CharStyle710"/>
          <w:lang w:val="en-US" w:eastAsia="en-US" w:bidi="en-US"/>
        </w:rPr>
        <w:t xml:space="preserve">+ 3 </w:t>
      </w:r>
      <w:r>
        <w:rPr>
          <w:rStyle w:val="CharStyle710"/>
        </w:rPr>
        <w:t>en tres cuadrados impares</w:t>
      </w:r>
    </w:p>
    <w:p>
      <w:pPr>
        <w:pStyle w:val="Style458"/>
        <w:widowControl w:val="0"/>
        <w:keepNext w:val="0"/>
        <w:keepLines w:val="0"/>
        <w:shd w:val="clear" w:color="auto" w:fill="auto"/>
        <w:bidi w:val="0"/>
        <w:jc w:val="center"/>
        <w:spacing w:before="0" w:after="310" w:line="400" w:lineRule="exact"/>
        <w:ind w:left="0" w:right="0" w:firstLine="0"/>
      </w:pPr>
      <w:r>
        <w:rPr>
          <w:rStyle w:val="CharStyle710"/>
        </w:rPr>
        <w:t>(</w:t>
      </w:r>
      <w:r>
        <w:rPr>
          <w:rStyle w:val="CharStyle765"/>
        </w:rPr>
        <w:t>2</w:t>
      </w:r>
      <w:r>
        <w:rPr>
          <w:rStyle w:val="CharStyle710"/>
        </w:rPr>
        <w:t xml:space="preserve">x </w:t>
      </w:r>
      <w:r>
        <w:rPr>
          <w:rStyle w:val="CharStyle710"/>
          <w:lang w:val="en-US" w:eastAsia="en-US" w:bidi="en-US"/>
        </w:rPr>
        <w:t xml:space="preserve">+ </w:t>
      </w:r>
      <w:r>
        <w:rPr>
          <w:rStyle w:val="CharStyle765"/>
        </w:rPr>
        <w:t>1)</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w:t>
      </w:r>
      <w:r>
        <w:rPr>
          <w:rStyle w:val="CharStyle765"/>
        </w:rPr>
        <w:t>2</w:t>
      </w:r>
      <w:r>
        <w:rPr>
          <w:rStyle w:val="CharStyle710"/>
        </w:rPr>
        <w:t xml:space="preserve">y </w:t>
      </w:r>
      <w:r>
        <w:rPr>
          <w:rStyle w:val="CharStyle710"/>
          <w:lang w:val="en-US" w:eastAsia="en-US" w:bidi="en-US"/>
        </w:rPr>
        <w:t xml:space="preserve">+ </w:t>
      </w:r>
      <w:r>
        <w:rPr>
          <w:rStyle w:val="CharStyle765"/>
        </w:rPr>
        <w:t>1)</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w:t>
      </w:r>
      <w:r>
        <w:rPr>
          <w:rStyle w:val="CharStyle765"/>
        </w:rPr>
        <w:t>2</w:t>
      </w:r>
      <w:r>
        <w:rPr>
          <w:rStyle w:val="CharStyle710"/>
        </w:rPr>
        <w:t xml:space="preserve">z </w:t>
      </w:r>
      <w:r>
        <w:rPr>
          <w:rStyle w:val="CharStyle710"/>
          <w:lang w:val="en-US" w:eastAsia="en-US" w:bidi="en-US"/>
        </w:rPr>
        <w:t xml:space="preserve">+ </w:t>
      </w:r>
      <w:r>
        <w:rPr>
          <w:rStyle w:val="CharStyle765"/>
        </w:rPr>
        <w:t>1)</w:t>
      </w:r>
      <w:r>
        <w:rPr>
          <w:rStyle w:val="CharStyle765"/>
          <w:vertAlign w:val="superscript"/>
        </w:rPr>
        <w:t>2</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y </w:t>
      </w:r>
      <w:r>
        <w:rPr>
          <w:rStyle w:val="CharStyle710"/>
          <w:lang w:val="en-GB" w:eastAsia="en-GB" w:bidi="en-GB"/>
        </w:rPr>
        <w:t xml:space="preserve">vice </w:t>
      </w:r>
      <w:r>
        <w:rPr>
          <w:rStyle w:val="CharStyle710"/>
        </w:rPr>
        <w:t xml:space="preserve">versa. Por la teoría anterior, cualquier entero positivo </w:t>
      </w:r>
      <w:r>
        <w:rPr>
          <w:rStyle w:val="CharStyle765"/>
        </w:rPr>
        <w:t>8</w:t>
      </w:r>
      <w:r>
        <w:rPr>
          <w:rStyle w:val="CharStyle710"/>
        </w:rPr>
        <w:t xml:space="preserve">M </w:t>
      </w:r>
      <w:r>
        <w:rPr>
          <w:rStyle w:val="CharStyle710"/>
          <w:lang w:val="en-US" w:eastAsia="en-US" w:bidi="en-US"/>
        </w:rPr>
        <w:t xml:space="preserve">+ 3 </w:t>
      </w:r>
      <w:r>
        <w:rPr>
          <w:rStyle w:val="CharStyle710"/>
        </w:rPr>
        <w:t xml:space="preserve">se puede resolver en tres cuadrados que necesariamente serán impares (ver nota del artúculo 291); y el número de resoluciones depende tanto del número de factores primos de </w:t>
      </w:r>
      <w:r>
        <w:rPr>
          <w:rStyle w:val="CharStyle765"/>
        </w:rPr>
        <w:t>8</w:t>
      </w:r>
      <w:r>
        <w:rPr>
          <w:rStyle w:val="CharStyle710"/>
        </w:rPr>
        <w:t xml:space="preserve">M </w:t>
      </w:r>
      <w:r>
        <w:rPr>
          <w:rStyle w:val="CharStyle710"/>
          <w:lang w:val="en-US" w:eastAsia="en-US" w:bidi="en-US"/>
        </w:rPr>
        <w:t xml:space="preserve">+ 3 </w:t>
      </w:r>
      <w:r>
        <w:rPr>
          <w:rStyle w:val="CharStyle710"/>
          <w:lang w:val="en-GB" w:eastAsia="en-GB" w:bidi="en-GB"/>
        </w:rPr>
        <w:t xml:space="preserve">como </w:t>
      </w:r>
      <w:r>
        <w:rPr>
          <w:rStyle w:val="CharStyle710"/>
        </w:rPr>
        <w:t>del nuúmero de clases entre las cuales estúan distribuidas las formas binarias de determinante -(</w:t>
      </w:r>
      <w:r>
        <w:rPr>
          <w:rStyle w:val="CharStyle765"/>
        </w:rPr>
        <w:t>8</w:t>
      </w:r>
      <w:r>
        <w:rPr>
          <w:rStyle w:val="CharStyle710"/>
        </w:rPr>
        <w:t xml:space="preserve">M </w:t>
      </w:r>
      <w:r>
        <w:rPr>
          <w:rStyle w:val="CharStyle710"/>
          <w:lang w:val="en-US" w:eastAsia="en-US" w:bidi="en-US"/>
        </w:rPr>
        <w:t xml:space="preserve">+ 3). </w:t>
      </w:r>
      <w:r>
        <w:rPr>
          <w:rStyle w:val="CharStyle710"/>
        </w:rPr>
        <w:t xml:space="preserve">Habrá el mismo número de descomposiciones del número </w:t>
      </w:r>
      <w:r>
        <w:rPr>
          <w:rStyle w:val="CharStyle644"/>
        </w:rPr>
        <w:t>M</w:t>
      </w:r>
      <w:r>
        <w:rPr>
          <w:rStyle w:val="CharStyle710"/>
        </w:rPr>
        <w:t xml:space="preserve"> en tres números triangulares. Sin embargo, hemos supuesto que para cualquier valor entero de x el numero </w:t>
      </w:r>
      <w:r>
        <w:rPr>
          <w:rStyle w:val="CharStyle765"/>
          <w:lang w:val="en-US" w:eastAsia="en-US" w:bidi="en-US"/>
        </w:rPr>
        <w:t>2</w:t>
      </w:r>
      <w:r>
        <w:rPr>
          <w:rStyle w:val="CharStyle710"/>
        </w:rPr>
        <w:t>x(x+</w:t>
      </w:r>
      <w:r>
        <w:rPr>
          <w:rStyle w:val="CharStyle765"/>
        </w:rPr>
        <w:t>1</w:t>
      </w:r>
      <w:r>
        <w:rPr>
          <w:rStyle w:val="CharStyle710"/>
        </w:rPr>
        <w:t>) se ve como un número triangular; y si preferimos excluir al cero el teorema debe cambiarse como sigue: Cualquier entero positivo es o triangular o resoluble en dos o tres números triangulares. Un cambio similar se tendría que realizar en el siguiente teorema si quisieramos excluir al cero como un cuadrado.</w:t>
      </w:r>
    </w:p>
    <w:p>
      <w:pPr>
        <w:pStyle w:val="Style458"/>
        <w:widowControl w:val="0"/>
        <w:keepNext w:val="0"/>
        <w:keepLines w:val="0"/>
        <w:shd w:val="clear" w:color="auto" w:fill="auto"/>
        <w:bidi w:val="0"/>
        <w:jc w:val="both"/>
        <w:spacing w:before="0" w:after="0" w:line="317" w:lineRule="exact"/>
        <w:ind w:left="0" w:right="0" w:firstLine="740"/>
        <w:sectPr>
          <w:pgSz w:w="11900" w:h="16840"/>
          <w:pgMar w:top="2415" w:left="1889" w:right="1343" w:bottom="2415" w:header="0" w:footer="3" w:gutter="0"/>
          <w:rtlGutter w:val="0"/>
          <w:cols w:space="720"/>
          <w:noEndnote/>
          <w:docGrid w:linePitch="360"/>
        </w:sectPr>
      </w:pPr>
      <w:r>
        <w:rPr>
          <w:rStyle w:val="CharStyle710"/>
        </w:rPr>
        <w:t xml:space="preserve">A partir de los mismos principios se demuestra otro teorema de </w:t>
      </w:r>
      <w:r>
        <w:rPr>
          <w:rStyle w:val="CharStyle710"/>
          <w:lang w:val="en-GB" w:eastAsia="en-GB" w:bidi="en-GB"/>
        </w:rPr>
        <w:t xml:space="preserve">Fermat </w:t>
      </w:r>
      <w:r>
        <w:rPr>
          <w:rStyle w:val="CharStyle710"/>
        </w:rPr>
        <w:t xml:space="preserve">que dice que </w:t>
      </w:r>
      <w:r>
        <w:rPr>
          <w:rStyle w:val="CharStyle644"/>
        </w:rPr>
        <w:t>cualquier entero positivo se puede descomponer en cuatro cuadrados.</w:t>
      </w:r>
      <w:r>
        <w:rPr>
          <w:rStyle w:val="CharStyle710"/>
        </w:rPr>
        <w:t xml:space="preserve"> Si</w:t>
      </w:r>
    </w:p>
    <w:p>
      <w:pPr>
        <w:pStyle w:val="Style205"/>
        <w:widowControl w:val="0"/>
        <w:keepNext w:val="0"/>
        <w:keepLines w:val="0"/>
        <w:shd w:val="clear" w:color="auto" w:fill="auto"/>
        <w:bidi w:val="0"/>
        <w:jc w:val="both"/>
        <w:spacing w:before="0" w:after="600" w:line="317" w:lineRule="exact"/>
        <w:ind w:left="0" w:right="0" w:firstLine="0"/>
      </w:pPr>
      <w:r>
        <w:rPr>
          <w:rStyle w:val="CharStyle219"/>
        </w:rPr>
        <w:t xml:space="preserve">restamos de un número de la forma </w:t>
      </w:r>
      <w:r>
        <w:rPr>
          <w:rStyle w:val="CharStyle219"/>
          <w:lang w:val="en-US" w:eastAsia="en-US" w:bidi="en-US"/>
        </w:rPr>
        <w:t>4</w:t>
      </w:r>
      <w:r>
        <w:rPr>
          <w:rStyle w:val="CharStyle219"/>
        </w:rPr>
        <w:t xml:space="preserve">n </w:t>
      </w:r>
      <w:r>
        <w:rPr>
          <w:rStyle w:val="CharStyle219"/>
          <w:lang w:val="en-US" w:eastAsia="en-US" w:bidi="en-US"/>
        </w:rPr>
        <w:t xml:space="preserve">+ 2 </w:t>
      </w:r>
      <w:r>
        <w:rPr>
          <w:rStyle w:val="CharStyle219"/>
        </w:rPr>
        <w:t xml:space="preserve">cualquier cuadrado (menor que el número), de un numero de la forma 4n </w:t>
      </w:r>
      <w:r>
        <w:rPr>
          <w:rStyle w:val="CharStyle219"/>
          <w:lang w:val="en-US" w:eastAsia="en-US" w:bidi="en-US"/>
        </w:rPr>
        <w:t xml:space="preserve">+ 1 </w:t>
      </w:r>
      <w:r>
        <w:rPr>
          <w:rStyle w:val="CharStyle219"/>
        </w:rPr>
        <w:t xml:space="preserve">un cuadrado par, de un numero de la forma 4n </w:t>
      </w:r>
      <w:r>
        <w:rPr>
          <w:rStyle w:val="CharStyle219"/>
          <w:lang w:val="en-US" w:eastAsia="en-US" w:bidi="en-US"/>
        </w:rPr>
        <w:t xml:space="preserve">+ 3 </w:t>
      </w:r>
      <w:r>
        <w:rPr>
          <w:rStyle w:val="CharStyle219"/>
        </w:rPr>
        <w:t xml:space="preserve">un cuadrado impar, el residuo en todos estos casos sera resoluble en tres cuadrados, y el numero dado, por lo tanto, en cuatro. Finalmente, un número de la forma 4n puede representarse como </w:t>
      </w:r>
      <w:r>
        <w:rPr>
          <w:rStyle w:val="CharStyle218"/>
        </w:rPr>
        <w:t>4PN</w:t>
      </w:r>
      <w:r>
        <w:rPr>
          <w:rStyle w:val="CharStyle219"/>
        </w:rPr>
        <w:t xml:space="preserve"> de tal manera que N pertenezca a una de las tres formas anteriores; y cuando N estú resuelto en cuatro cuadrados, </w:t>
      </w:r>
      <w:r>
        <w:rPr>
          <w:rStyle w:val="CharStyle218"/>
        </w:rPr>
        <w:t>4PN</w:t>
      </w:r>
      <w:r>
        <w:rPr>
          <w:rStyle w:val="CharStyle219"/>
        </w:rPr>
        <w:t xml:space="preserve"> serú tambien resoluble. Podríamos tambien remover de un número de la forma 8n </w:t>
      </w:r>
      <w:r>
        <w:rPr>
          <w:rStyle w:val="CharStyle219"/>
          <w:lang w:val="en-US" w:eastAsia="en-US" w:bidi="en-US"/>
        </w:rPr>
        <w:t xml:space="preserve">+ 3 </w:t>
      </w:r>
      <w:r>
        <w:rPr>
          <w:rStyle w:val="CharStyle219"/>
        </w:rPr>
        <w:t xml:space="preserve">el cuadrado de un raíz </w:t>
      </w:r>
      <w:r>
        <w:rPr>
          <w:rStyle w:val="CharStyle222"/>
        </w:rPr>
        <w:t>ξ</w:t>
      </w:r>
      <w:r>
        <w:rPr>
          <w:rStyle w:val="CharStyle219"/>
          <w:lang w:val="el-GR" w:eastAsia="el-GR" w:bidi="el-GR"/>
        </w:rPr>
        <w:t xml:space="preserve"> </w:t>
      </w:r>
      <w:r>
        <w:rPr>
          <w:rStyle w:val="CharStyle219"/>
          <w:lang w:val="en-US" w:eastAsia="en-US" w:bidi="en-US"/>
        </w:rPr>
        <w:t xml:space="preserve">0 </w:t>
      </w:r>
      <w:r>
        <w:rPr>
          <w:rStyle w:val="CharStyle219"/>
          <w:lang w:val="en-GB" w:eastAsia="en-GB" w:bidi="en-GB"/>
        </w:rPr>
        <w:t xml:space="preserve">(mod. </w:t>
      </w:r>
      <w:r>
        <w:rPr>
          <w:rStyle w:val="CharStyle219"/>
          <w:lang w:val="en-US" w:eastAsia="en-US" w:bidi="en-US"/>
        </w:rPr>
        <w:t xml:space="preserve">4), </w:t>
      </w:r>
      <w:r>
        <w:rPr>
          <w:rStyle w:val="CharStyle219"/>
        </w:rPr>
        <w:t xml:space="preserve">de un numero de la forma 8n </w:t>
      </w:r>
      <w:r>
        <w:rPr>
          <w:rStyle w:val="CharStyle219"/>
          <w:lang w:val="en-US" w:eastAsia="en-US" w:bidi="en-US"/>
        </w:rPr>
        <w:t xml:space="preserve">+ 7 </w:t>
      </w:r>
      <w:r>
        <w:rPr>
          <w:rStyle w:val="CharStyle219"/>
        </w:rPr>
        <w:t xml:space="preserve">el cuadrado de un raíz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219"/>
          <w:lang w:val="en-US" w:eastAsia="en-US" w:bidi="en-US"/>
        </w:rPr>
        <w:t xml:space="preserve">4), </w:t>
      </w:r>
      <w:r>
        <w:rPr>
          <w:rStyle w:val="CharStyle219"/>
        </w:rPr>
        <w:t xml:space="preserve">de un número de la forma 8n </w:t>
      </w:r>
      <w:r>
        <w:rPr>
          <w:rStyle w:val="CharStyle219"/>
          <w:lang w:val="en-US" w:eastAsia="en-US" w:bidi="en-US"/>
        </w:rPr>
        <w:t xml:space="preserve">+ 4 </w:t>
      </w:r>
      <w:r>
        <w:rPr>
          <w:rStyle w:val="CharStyle219"/>
        </w:rPr>
        <w:t xml:space="preserve">un cuadrado impar y el residuo sera resoluble en tres cuadrados. Pero este teorema ya ha sido probado por el ilustre </w:t>
      </w:r>
      <w:r>
        <w:rPr>
          <w:rStyle w:val="CharStyle219"/>
          <w:lang w:val="en-GB" w:eastAsia="en-GB" w:bidi="en-GB"/>
        </w:rPr>
        <w:t xml:space="preserve">Lagrange, </w:t>
      </w:r>
      <w:r>
        <w:rPr>
          <w:rStyle w:val="CharStyle218"/>
        </w:rPr>
        <w:t xml:space="preserve">Nouv. Mém. de l’Ac. de </w:t>
      </w:r>
      <w:r>
        <w:rPr>
          <w:rStyle w:val="CharStyle218"/>
          <w:lang w:val="en-GB" w:eastAsia="en-GB" w:bidi="en-GB"/>
        </w:rPr>
        <w:t>Berlin,</w:t>
      </w:r>
      <w:r>
        <w:rPr>
          <w:rStyle w:val="CharStyle219"/>
          <w:lang w:val="en-GB" w:eastAsia="en-GB" w:bidi="en-GB"/>
        </w:rPr>
        <w:t xml:space="preserve"> </w:t>
      </w:r>
      <w:r>
        <w:rPr>
          <w:rStyle w:val="CharStyle219"/>
          <w:lang w:val="en-US" w:eastAsia="en-US" w:bidi="en-US"/>
        </w:rPr>
        <w:t xml:space="preserve">1770, </w:t>
      </w:r>
      <w:r>
        <w:rPr>
          <w:rStyle w:val="CharStyle219"/>
        </w:rPr>
        <w:t xml:space="preserve">p. </w:t>
      </w:r>
      <w:r>
        <w:rPr>
          <w:rStyle w:val="CharStyle219"/>
          <w:lang w:val="en-US" w:eastAsia="en-US" w:bidi="en-US"/>
        </w:rPr>
        <w:t xml:space="preserve">123. </w:t>
      </w:r>
      <w:r>
        <w:rPr>
          <w:rStyle w:val="CharStyle219"/>
        </w:rPr>
        <w:t xml:space="preserve">Y el ilustre </w:t>
      </w:r>
      <w:r>
        <w:rPr>
          <w:rStyle w:val="CharStyle219"/>
          <w:lang w:val="en-GB" w:eastAsia="en-GB" w:bidi="en-GB"/>
        </w:rPr>
        <w:t xml:space="preserve">Euler </w:t>
      </w:r>
      <w:r>
        <w:rPr>
          <w:rStyle w:val="CharStyle219"/>
        </w:rPr>
        <w:t xml:space="preserve">lo explico mucho mas completamente (de manera diferente de la nuestra) en </w:t>
      </w:r>
      <w:r>
        <w:rPr>
          <w:rStyle w:val="CharStyle218"/>
        </w:rPr>
        <w:t xml:space="preserve">Acta </w:t>
      </w:r>
      <w:r>
        <w:rPr>
          <w:rStyle w:val="CharStyle218"/>
          <w:lang w:val="en-GB" w:eastAsia="en-GB" w:bidi="en-GB"/>
        </w:rPr>
        <w:t>Ac. Petr.</w:t>
      </w:r>
      <w:r>
        <w:rPr>
          <w:rStyle w:val="CharStyle219"/>
          <w:lang w:val="en-GB" w:eastAsia="en-GB" w:bidi="en-GB"/>
        </w:rPr>
        <w:t xml:space="preserve"> </w:t>
      </w:r>
      <w:r>
        <w:rPr>
          <w:rStyle w:val="CharStyle219"/>
        </w:rPr>
        <w:t xml:space="preserve">II, </w:t>
      </w:r>
      <w:r>
        <w:rPr>
          <w:rStyle w:val="CharStyle219"/>
          <w:lang w:val="la" w:eastAsia="la" w:bidi="la"/>
        </w:rPr>
        <w:t xml:space="preserve">p. </w:t>
      </w:r>
      <w:r>
        <w:rPr>
          <w:rStyle w:val="CharStyle219"/>
          <w:lang w:val="en-US" w:eastAsia="en-US" w:bidi="en-US"/>
        </w:rPr>
        <w:t xml:space="preserve">48. </w:t>
      </w:r>
      <w:r>
        <w:rPr>
          <w:rStyle w:val="CharStyle219"/>
        </w:rPr>
        <w:t xml:space="preserve">Hay otros teoremas de </w:t>
      </w:r>
      <w:r>
        <w:rPr>
          <w:rStyle w:val="CharStyle219"/>
          <w:lang w:val="en-GB" w:eastAsia="en-GB" w:bidi="en-GB"/>
        </w:rPr>
        <w:t xml:space="preserve">Fermat </w:t>
      </w:r>
      <w:r>
        <w:rPr>
          <w:rStyle w:val="CharStyle219"/>
        </w:rPr>
        <w:t xml:space="preserve">que son como continuaciones de los anteriores. Dicen que cualquier entero es resoluble en cinco números pentagonales, seis hexagonales, siete heptagonales, etc. Pero auún </w:t>
      </w:r>
      <w:r>
        <w:rPr>
          <w:rStyle w:val="CharStyle219"/>
          <w:lang w:val="en-GB" w:eastAsia="en-GB" w:bidi="en-GB"/>
        </w:rPr>
        <w:t xml:space="preserve">les </w:t>
      </w:r>
      <w:r>
        <w:rPr>
          <w:rStyle w:val="CharStyle219"/>
        </w:rPr>
        <w:t>hace falta la prueba y parecen necesitar principios distintos para su resoluciúon.</w:t>
      </w:r>
    </w:p>
    <w:p>
      <w:pPr>
        <w:pStyle w:val="Style213"/>
        <w:widowControl w:val="0"/>
        <w:keepNext w:val="0"/>
        <w:keepLines w:val="0"/>
        <w:shd w:val="clear" w:color="auto" w:fill="auto"/>
        <w:bidi w:val="0"/>
        <w:jc w:val="center"/>
        <w:spacing w:before="0" w:after="0" w:line="317" w:lineRule="exact"/>
        <w:ind w:left="0" w:right="0" w:firstLine="0"/>
      </w:pPr>
      <w:r>
        <w:rPr>
          <w:lang w:val="es-ES" w:eastAsia="es-ES" w:bidi="es-ES"/>
          <w:w w:val="100"/>
          <w:spacing w:val="0"/>
          <w:color w:val="000000"/>
          <w:position w:val="0"/>
        </w:rPr>
        <w:t>Solución de la ecuación</w:t>
      </w:r>
      <w:r>
        <w:rPr>
          <w:rStyle w:val="CharStyle274"/>
          <w:i w:val="0"/>
          <w:iCs w:val="0"/>
        </w:rPr>
        <w:t xml:space="preserve"> </w:t>
      </w:r>
      <w:r>
        <w:rPr>
          <w:rStyle w:val="CharStyle274"/>
          <w:lang w:val="en-GB" w:eastAsia="en-GB" w:bidi="en-GB"/>
          <w:i w:val="0"/>
          <w:iCs w:val="0"/>
        </w:rPr>
        <w:t>ax</w:t>
      </w:r>
      <w:r>
        <w:rPr>
          <w:rStyle w:val="CharStyle274"/>
          <w:lang w:val="en-GB" w:eastAsia="en-GB" w:bidi="en-GB"/>
          <w:vertAlign w:val="superscript"/>
          <w:i w:val="0"/>
          <w:iCs w:val="0"/>
        </w:rPr>
        <w:t>2</w:t>
      </w:r>
      <w:r>
        <w:rPr>
          <w:rStyle w:val="CharStyle274"/>
          <w:lang w:val="en-GB" w:eastAsia="en-GB" w:bidi="en-GB"/>
          <w:i w:val="0"/>
          <w:iCs w:val="0"/>
        </w:rPr>
        <w:t xml:space="preserve"> </w:t>
      </w:r>
      <w:r>
        <w:rPr>
          <w:rStyle w:val="CharStyle274"/>
          <w:lang w:val="en-US" w:eastAsia="en-US" w:bidi="en-US"/>
          <w:i w:val="0"/>
          <w:iCs w:val="0"/>
        </w:rPr>
        <w:t xml:space="preserve">+ </w:t>
      </w:r>
      <w:r>
        <w:rPr>
          <w:rStyle w:val="CharStyle274"/>
          <w:lang w:val="en-GB" w:eastAsia="en-GB" w:bidi="en-GB"/>
          <w:i w:val="0"/>
          <w:iCs w:val="0"/>
        </w:rPr>
        <w:t>by</w:t>
      </w:r>
      <w:r>
        <w:rPr>
          <w:rStyle w:val="CharStyle274"/>
          <w:lang w:val="en-GB" w:eastAsia="en-GB" w:bidi="en-GB"/>
          <w:vertAlign w:val="superscript"/>
          <w:i w:val="0"/>
          <w:iCs w:val="0"/>
        </w:rPr>
        <w:t>2</w:t>
      </w:r>
      <w:r>
        <w:rPr>
          <w:rStyle w:val="CharStyle274"/>
          <w:lang w:val="en-GB" w:eastAsia="en-GB" w:bidi="en-GB"/>
          <w:i w:val="0"/>
          <w:iCs w:val="0"/>
        </w:rPr>
        <w:t xml:space="preserve"> </w:t>
      </w:r>
      <w:r>
        <w:rPr>
          <w:rStyle w:val="CharStyle274"/>
          <w:lang w:val="en-US" w:eastAsia="en-US" w:bidi="en-US"/>
          <w:i w:val="0"/>
          <w:iCs w:val="0"/>
        </w:rPr>
        <w:t xml:space="preserve">+ </w:t>
      </w:r>
      <w:r>
        <w:rPr>
          <w:rStyle w:val="CharStyle274"/>
          <w:i w:val="0"/>
          <w:iCs w:val="0"/>
        </w:rPr>
        <w:t>cz</w:t>
      </w:r>
      <w:r>
        <w:rPr>
          <w:rStyle w:val="CharStyle274"/>
          <w:vertAlign w:val="superscript"/>
          <w:i w:val="0"/>
          <w:iCs w:val="0"/>
        </w:rPr>
        <w:t>2</w:t>
      </w:r>
      <w:r>
        <w:rPr>
          <w:rStyle w:val="CharStyle274"/>
          <w:i w:val="0"/>
          <w:iCs w:val="0"/>
        </w:rPr>
        <w:t xml:space="preserve"> </w:t>
      </w:r>
      <w:r>
        <w:rPr>
          <w:rStyle w:val="CharStyle274"/>
          <w:lang w:val="en-US" w:eastAsia="en-US" w:bidi="en-US"/>
          <w:i w:val="0"/>
          <w:iCs w:val="0"/>
        </w:rPr>
        <w:t>= 0.</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294.</w:t>
      </w:r>
    </w:p>
    <w:p>
      <w:pPr>
        <w:pStyle w:val="Style213"/>
        <w:widowControl w:val="0"/>
        <w:keepNext w:val="0"/>
        <w:keepLines w:val="0"/>
        <w:shd w:val="clear" w:color="auto" w:fill="auto"/>
        <w:bidi w:val="0"/>
        <w:jc w:val="left"/>
        <w:spacing w:before="0" w:after="222" w:line="317" w:lineRule="exact"/>
        <w:ind w:left="0" w:right="0" w:firstLine="760"/>
      </w:pPr>
      <w:r>
        <w:rPr>
          <w:rStyle w:val="CharStyle713"/>
          <w:i w:val="0"/>
          <w:iCs w:val="0"/>
        </w:rPr>
        <w:t xml:space="preserve">TEOREMA. </w:t>
      </w:r>
      <w:r>
        <w:rPr>
          <w:lang w:val="es-ES" w:eastAsia="es-ES" w:bidi="es-ES"/>
          <w:w w:val="100"/>
          <w:spacing w:val="0"/>
          <w:color w:val="000000"/>
          <w:position w:val="0"/>
        </w:rPr>
        <w:t xml:space="preserve">Si los </w:t>
      </w:r>
      <w:r>
        <w:rPr>
          <w:lang w:val="la" w:eastAsia="la" w:bidi="la"/>
          <w:w w:val="100"/>
          <w:spacing w:val="0"/>
          <w:color w:val="000000"/>
          <w:position w:val="0"/>
        </w:rPr>
        <w:t xml:space="preserve">numeros </w:t>
      </w:r>
      <w:r>
        <w:rPr>
          <w:lang w:val="es-ES" w:eastAsia="es-ES" w:bidi="es-ES"/>
          <w:w w:val="100"/>
          <w:spacing w:val="0"/>
          <w:color w:val="000000"/>
          <w:position w:val="0"/>
        </w:rPr>
        <w:t>a, b y c son primos relativos y ninguno</w:t>
      </w:r>
      <w:r>
        <w:rPr>
          <w:rStyle w:val="CharStyle274"/>
          <w:i w:val="0"/>
          <w:iCs w:val="0"/>
        </w:rPr>
        <w:t xml:space="preserve"> </w:t>
      </w:r>
      <w:r>
        <w:rPr>
          <w:rStyle w:val="CharStyle274"/>
          <w:lang w:val="en-US" w:eastAsia="en-US" w:bidi="en-US"/>
          <w:i w:val="0"/>
          <w:iCs w:val="0"/>
        </w:rPr>
        <w:t xml:space="preserve">= 0 </w:t>
      </w:r>
      <w:r>
        <w:rPr>
          <w:lang w:val="es-ES" w:eastAsia="es-ES" w:bidi="es-ES"/>
          <w:w w:val="100"/>
          <w:spacing w:val="0"/>
          <w:color w:val="000000"/>
          <w:position w:val="0"/>
        </w:rPr>
        <w:t>ni es divisible por un cuadrado, la ecuacion</w:t>
      </w:r>
    </w:p>
    <w:p>
      <w:pPr>
        <w:pStyle w:val="Style205"/>
        <w:widowControl w:val="0"/>
        <w:keepNext w:val="0"/>
        <w:keepLines w:val="0"/>
        <w:shd w:val="clear" w:color="auto" w:fill="auto"/>
        <w:bidi w:val="0"/>
        <w:jc w:val="center"/>
        <w:spacing w:before="0" w:after="281" w:line="340" w:lineRule="exact"/>
        <w:ind w:left="0" w:right="0" w:firstLine="0"/>
      </w:pPr>
      <w:r>
        <w:rPr>
          <w:rStyle w:val="CharStyle218"/>
          <w:lang w:val="en-GB" w:eastAsia="en-GB" w:bidi="en-GB"/>
        </w:rPr>
        <w:t>ax</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8"/>
          <w:lang w:val="en-GB" w:eastAsia="en-GB" w:bidi="en-GB"/>
        </w:rPr>
        <w:t>by</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cz</w:t>
      </w:r>
      <w:r>
        <w:rPr>
          <w:rStyle w:val="CharStyle219"/>
          <w:vertAlign w:val="superscript"/>
        </w:rPr>
        <w:t>2</w:t>
      </w:r>
      <w:r>
        <w:rPr>
          <w:rStyle w:val="CharStyle219"/>
        </w:rPr>
        <w:t xml:space="preserve"> </w:t>
      </w:r>
      <w:r>
        <w:rPr>
          <w:rStyle w:val="CharStyle219"/>
          <w:lang w:val="en-US" w:eastAsia="en-US" w:bidi="en-US"/>
        </w:rPr>
        <w:t xml:space="preserve">= 0 </w:t>
      </w:r>
      <w:r>
        <w:rPr>
          <w:rStyle w:val="CharStyle219"/>
        </w:rPr>
        <w:t xml:space="preserve">... </w:t>
      </w:r>
      <w:r>
        <w:rPr>
          <w:rStyle w:val="CharStyle219"/>
          <w:lang w:val="el-GR" w:eastAsia="el-GR" w:bidi="el-GR"/>
        </w:rPr>
        <w:t>(Ω)</w:t>
      </w:r>
    </w:p>
    <w:p>
      <w:pPr>
        <w:pStyle w:val="Style213"/>
        <w:widowControl w:val="0"/>
        <w:keepNext w:val="0"/>
        <w:keepLines w:val="0"/>
        <w:shd w:val="clear" w:color="auto" w:fill="auto"/>
        <w:bidi w:val="0"/>
        <w:jc w:val="both"/>
        <w:spacing w:before="0" w:after="60" w:line="317" w:lineRule="exact"/>
        <w:ind w:left="0" w:right="0" w:firstLine="0"/>
      </w:pPr>
      <w:r>
        <w:rPr>
          <w:lang w:val="es-ES" w:eastAsia="es-ES" w:bidi="es-ES"/>
          <w:w w:val="100"/>
          <w:spacing w:val="0"/>
          <w:color w:val="000000"/>
          <w:position w:val="0"/>
        </w:rPr>
        <w:t>no se puede resolver con enteros (excepto cuando x</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y </w:t>
      </w:r>
      <w:r>
        <w:rPr>
          <w:rStyle w:val="CharStyle274"/>
          <w:lang w:val="en-US" w:eastAsia="en-US" w:bidi="en-US"/>
          <w:i w:val="0"/>
          <w:iCs w:val="0"/>
        </w:rPr>
        <w:t xml:space="preserve">= </w:t>
      </w:r>
      <w:r>
        <w:rPr>
          <w:rStyle w:val="CharStyle274"/>
          <w:i w:val="0"/>
          <w:iCs w:val="0"/>
        </w:rPr>
        <w:t xml:space="preserve">z </w:t>
      </w:r>
      <w:r>
        <w:rPr>
          <w:rStyle w:val="CharStyle274"/>
          <w:lang w:val="en-US" w:eastAsia="en-US" w:bidi="en-US"/>
          <w:i w:val="0"/>
          <w:iCs w:val="0"/>
        </w:rPr>
        <w:t xml:space="preserve">= 0, </w:t>
      </w:r>
      <w:r>
        <w:rPr>
          <w:lang w:val="es-ES" w:eastAsia="es-ES" w:bidi="es-ES"/>
          <w:w w:val="100"/>
          <w:spacing w:val="0"/>
          <w:color w:val="000000"/>
          <w:position w:val="0"/>
        </w:rPr>
        <w:t>lo cual no vamos a considerar), a menos que -bc, -ac y -ab respectivamente sean residuos cuadréticos de a, b y c y estos números tengan signos diferentes; pero cuando estas cuatro condiciones se cumplen,</w:t>
      </w:r>
      <w:r>
        <w:rPr>
          <w:rStyle w:val="CharStyle274"/>
          <w:i w:val="0"/>
          <w:iCs w:val="0"/>
        </w:rPr>
        <w:t xml:space="preserve"> </w:t>
      </w:r>
      <w:r>
        <w:rPr>
          <w:rStyle w:val="CharStyle274"/>
          <w:lang w:val="el-GR" w:eastAsia="el-GR" w:bidi="el-GR"/>
          <w:i w:val="0"/>
          <w:iCs w:val="0"/>
        </w:rPr>
        <w:t xml:space="preserve">(Ω) </w:t>
      </w:r>
      <w:r>
        <w:rPr>
          <w:lang w:val="es-ES" w:eastAsia="es-ES" w:bidi="es-ES"/>
          <w:w w:val="100"/>
          <w:spacing w:val="0"/>
          <w:color w:val="000000"/>
          <w:position w:val="0"/>
        </w:rPr>
        <w:t>se podrá resolver con enteros.</w:t>
      </w:r>
    </w:p>
    <w:p>
      <w:pPr>
        <w:pStyle w:val="Style205"/>
        <w:widowControl w:val="0"/>
        <w:keepNext w:val="0"/>
        <w:keepLines w:val="0"/>
        <w:shd w:val="clear" w:color="auto" w:fill="auto"/>
        <w:bidi w:val="0"/>
        <w:jc w:val="both"/>
        <w:spacing w:before="0" w:after="0" w:line="317" w:lineRule="exact"/>
        <w:ind w:left="0" w:right="0" w:firstLine="0"/>
        <w:sectPr>
          <w:headerReference w:type="even" r:id="rId170"/>
          <w:headerReference w:type="default" r:id="rId171"/>
          <w:headerReference w:type="first" r:id="rId172"/>
          <w:pgSz w:w="11900" w:h="16840"/>
          <w:pgMar w:top="2415" w:left="1894" w:right="1343" w:bottom="2415" w:header="0" w:footer="3" w:gutter="0"/>
          <w:rtlGutter w:val="0"/>
          <w:cols w:space="720"/>
          <w:noEndnote/>
          <w:docGrid w:linePitch="360"/>
        </w:sectPr>
      </w:pPr>
      <w:r>
        <w:rPr>
          <w:rStyle w:val="CharStyle218"/>
        </w:rPr>
        <w:t>Demostracion.</w:t>
      </w:r>
      <w:r>
        <w:rPr>
          <w:rStyle w:val="CharStyle219"/>
        </w:rPr>
        <w:t xml:space="preserve"> Si </w:t>
      </w:r>
      <w:r>
        <w:rPr>
          <w:rStyle w:val="CharStyle219"/>
          <w:lang w:val="el-GR" w:eastAsia="el-GR" w:bidi="el-GR"/>
        </w:rPr>
        <w:t xml:space="preserve">(Ω) </w:t>
      </w:r>
      <w:r>
        <w:rPr>
          <w:rStyle w:val="CharStyle219"/>
        </w:rPr>
        <w:t xml:space="preserve">es realmente resoluble por enteros, será tambien resoluble por valores de x, y y z que no tienen un divisor común; pues cualesquiera valores que satisfacen la ecuaciún </w:t>
      </w:r>
      <w:r>
        <w:rPr>
          <w:rStyle w:val="CharStyle219"/>
          <w:lang w:val="el-GR" w:eastAsia="el-GR" w:bidi="el-GR"/>
        </w:rPr>
        <w:t xml:space="preserve">(Ω) </w:t>
      </w:r>
      <w:r>
        <w:rPr>
          <w:rStyle w:val="CharStyle219"/>
        </w:rPr>
        <w:t xml:space="preserve">tambien la satisfarán si se dividen por su </w:t>
      </w:r>
      <w:r>
        <w:rPr>
          <w:rStyle w:val="CharStyle219"/>
          <w:lang w:val="la" w:eastAsia="la" w:bidi="la"/>
        </w:rPr>
        <w:t xml:space="preserve">maximo </w:t>
      </w:r>
      <w:r>
        <w:rPr>
          <w:rStyle w:val="CharStyle219"/>
        </w:rPr>
        <w:t xml:space="preserve">comun divisor. Ahora supongamos que </w:t>
      </w:r>
      <w:r>
        <w:rPr>
          <w:rStyle w:val="CharStyle218"/>
        </w:rPr>
        <w:t>ap</w:t>
      </w:r>
      <w:r>
        <w:rPr>
          <w:rStyle w:val="CharStyle218"/>
          <w:vertAlign w:val="superscript"/>
        </w:rPr>
        <w:t>2</w:t>
      </w:r>
      <w:r>
        <w:rPr>
          <w:rStyle w:val="CharStyle219"/>
        </w:rPr>
        <w:t xml:space="preserve"> </w:t>
      </w:r>
      <w:r>
        <w:rPr>
          <w:rStyle w:val="CharStyle219"/>
          <w:lang w:val="en-US" w:eastAsia="en-US" w:bidi="en-US"/>
        </w:rPr>
        <w:t xml:space="preserve">+ </w:t>
      </w:r>
      <w:r>
        <w:rPr>
          <w:rStyle w:val="CharStyle219"/>
        </w:rPr>
        <w:t>bq</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cr</w:t>
      </w:r>
      <w:r>
        <w:rPr>
          <w:rStyle w:val="CharStyle218"/>
          <w:vertAlign w:val="superscript"/>
        </w:rPr>
        <w:t>2</w:t>
      </w:r>
      <w:r>
        <w:rPr>
          <w:rStyle w:val="CharStyle219"/>
        </w:rPr>
        <w:t xml:space="preserve"> </w:t>
      </w:r>
      <w:r>
        <w:rPr>
          <w:rStyle w:val="CharStyle219"/>
          <w:lang w:val="en-US" w:eastAsia="en-US" w:bidi="en-US"/>
        </w:rPr>
        <w:t xml:space="preserve">= 0 </w:t>
      </w:r>
      <w:r>
        <w:rPr>
          <w:rStyle w:val="CharStyle219"/>
        </w:rPr>
        <w:t xml:space="preserve">y que </w:t>
      </w:r>
      <w:r>
        <w:rPr>
          <w:rStyle w:val="CharStyle218"/>
        </w:rPr>
        <w:t>p, q</w:t>
      </w:r>
      <w:r>
        <w:rPr>
          <w:rStyle w:val="CharStyle219"/>
        </w:rPr>
        <w:t xml:space="preserve"> y r no tienen un divisor común, tambien serán primos relativos dos a dos, pues si q y r tuvieran un divisor comun </w:t>
      </w:r>
      <w:r>
        <w:rPr>
          <w:rStyle w:val="CharStyle219"/>
          <w:lang w:val="el-GR" w:eastAsia="el-GR" w:bidi="el-GR"/>
        </w:rPr>
        <w:t xml:space="preserve">μ, </w:t>
      </w:r>
      <w:r>
        <w:rPr>
          <w:rStyle w:val="CharStyle219"/>
        </w:rPr>
        <w:t xml:space="preserve">sería primo relativo a p, pero </w:t>
      </w:r>
      <w:r>
        <w:rPr>
          <w:rStyle w:val="CharStyle218"/>
          <w:lang w:val="el-GR" w:eastAsia="el-GR" w:bidi="el-GR"/>
        </w:rPr>
        <w:t>μ</w:t>
      </w:r>
      <w:r>
        <w:rPr>
          <w:rStyle w:val="CharStyle218"/>
          <w:lang w:val="el-GR" w:eastAsia="el-GR" w:bidi="el-GR"/>
          <w:vertAlign w:val="superscript"/>
        </w:rPr>
        <w:t>2</w:t>
      </w:r>
      <w:r>
        <w:rPr>
          <w:rStyle w:val="CharStyle219"/>
          <w:lang w:val="el-GR" w:eastAsia="el-GR" w:bidi="el-GR"/>
        </w:rPr>
        <w:t xml:space="preserve"> </w:t>
      </w:r>
      <w:r>
        <w:rPr>
          <w:rStyle w:val="CharStyle219"/>
        </w:rPr>
        <w:t xml:space="preserve">dividiría a </w:t>
      </w:r>
      <w:r>
        <w:rPr>
          <w:rStyle w:val="CharStyle218"/>
        </w:rPr>
        <w:t>ap</w:t>
      </w:r>
      <w:r>
        <w:rPr>
          <w:rStyle w:val="CharStyle218"/>
          <w:vertAlign w:val="superscript"/>
        </w:rPr>
        <w:t>2</w:t>
      </w:r>
      <w:r>
        <w:rPr>
          <w:rStyle w:val="CharStyle219"/>
        </w:rPr>
        <w:t xml:space="preserve"> y así tambien a </w:t>
      </w:r>
      <w:r>
        <w:rPr>
          <w:rStyle w:val="CharStyle218"/>
        </w:rPr>
        <w:t xml:space="preserve">a, </w:t>
      </w:r>
      <w:r>
        <w:rPr>
          <w:rStyle w:val="CharStyle219"/>
        </w:rPr>
        <w:t xml:space="preserve">contrario a la hipótesis, similarmente </w:t>
      </w:r>
      <w:r>
        <w:rPr>
          <w:rStyle w:val="CharStyle219"/>
          <w:lang w:val="la" w:eastAsia="la" w:bidi="la"/>
        </w:rPr>
        <w:t xml:space="preserve">p, r; p, </w:t>
      </w:r>
      <w:r>
        <w:rPr>
          <w:rStyle w:val="CharStyle219"/>
        </w:rPr>
        <w:t>q deben ser primos relativos. Por esto</w:t>
      </w:r>
    </w:p>
    <w:p>
      <w:pPr>
        <w:pStyle w:val="Style458"/>
        <w:widowControl w:val="0"/>
        <w:keepNext w:val="0"/>
        <w:keepLines w:val="0"/>
        <w:shd w:val="clear" w:color="auto" w:fill="auto"/>
        <w:bidi w:val="0"/>
        <w:jc w:val="both"/>
        <w:spacing w:before="0" w:after="0" w:line="317" w:lineRule="exact"/>
        <w:ind w:left="0" w:right="0" w:firstLine="0"/>
      </w:pPr>
      <w:r>
        <w:rPr>
          <w:rStyle w:val="CharStyle710"/>
        </w:rPr>
        <w:t>—ap</w:t>
      </w:r>
      <w:r>
        <w:rPr>
          <w:rStyle w:val="CharStyle765"/>
          <w:vertAlign w:val="superscript"/>
        </w:rPr>
        <w:t>2</w:t>
      </w:r>
      <w:r>
        <w:rPr>
          <w:rStyle w:val="CharStyle710"/>
        </w:rPr>
        <w:t xml:space="preserve"> se representa por una forma binaria </w:t>
      </w:r>
      <w:r>
        <w:rPr>
          <w:rStyle w:val="CharStyle710"/>
          <w:lang w:val="en-GB" w:eastAsia="en-GB" w:bidi="en-GB"/>
        </w:rPr>
        <w:t>by</w:t>
      </w:r>
      <w:r>
        <w:rPr>
          <w:rStyle w:val="CharStyle765"/>
          <w:lang w:val="en-GB" w:eastAsia="en-GB" w:bidi="en-GB"/>
          <w:vertAlign w:val="superscript"/>
        </w:rPr>
        <w:t>2</w:t>
      </w:r>
      <w:r>
        <w:rPr>
          <w:rStyle w:val="CharStyle710"/>
          <w:lang w:val="en-GB" w:eastAsia="en-GB" w:bidi="en-GB"/>
        </w:rPr>
        <w:t xml:space="preserve"> </w:t>
      </w:r>
      <w:r>
        <w:rPr>
          <w:rStyle w:val="CharStyle710"/>
          <w:lang w:val="en-US" w:eastAsia="en-US" w:bidi="en-US"/>
        </w:rPr>
        <w:t xml:space="preserve">+ </w:t>
      </w:r>
      <w:r>
        <w:rPr>
          <w:rStyle w:val="CharStyle710"/>
        </w:rPr>
        <w:t>cz</w:t>
      </w:r>
      <w:r>
        <w:rPr>
          <w:rStyle w:val="CharStyle765"/>
          <w:vertAlign w:val="superscript"/>
        </w:rPr>
        <w:t>2</w:t>
      </w:r>
      <w:r>
        <w:rPr>
          <w:rStyle w:val="CharStyle710"/>
        </w:rPr>
        <w:t xml:space="preserve"> asignando a y y z los valores q y r, primos relativos; así su determinante — </w:t>
      </w:r>
      <w:r>
        <w:rPr>
          <w:rStyle w:val="CharStyle644"/>
        </w:rPr>
        <w:t>bc</w:t>
      </w:r>
      <w:r>
        <w:rPr>
          <w:rStyle w:val="CharStyle710"/>
        </w:rPr>
        <w:t xml:space="preserve"> será un residuo cuadrático de </w:t>
      </w:r>
      <w:r>
        <w:rPr>
          <w:rStyle w:val="CharStyle644"/>
        </w:rPr>
        <w:t>ap</w:t>
      </w:r>
      <w:r>
        <w:rPr>
          <w:rStyle w:val="CharStyle765"/>
          <w:lang w:val="en-US" w:eastAsia="en-US" w:bidi="en-US"/>
          <w:vertAlign w:val="superscript"/>
        </w:rPr>
        <w:t>2</w:t>
      </w:r>
      <w:r>
        <w:rPr>
          <w:rStyle w:val="CharStyle710"/>
          <w:lang w:val="en-US" w:eastAsia="en-US" w:bidi="en-US"/>
        </w:rPr>
        <w:t xml:space="preserve"> </w:t>
      </w:r>
      <w:r>
        <w:rPr>
          <w:rStyle w:val="CharStyle710"/>
        </w:rPr>
        <w:t xml:space="preserve">y así tambien de </w:t>
      </w:r>
      <w:r>
        <w:rPr>
          <w:rStyle w:val="CharStyle644"/>
          <w:lang w:val="en-GB" w:eastAsia="en-GB" w:bidi="en-GB"/>
        </w:rPr>
        <w:t>a</w:t>
      </w:r>
      <w:r>
        <w:rPr>
          <w:rStyle w:val="CharStyle710"/>
          <w:lang w:val="en-GB" w:eastAsia="en-GB" w:bidi="en-GB"/>
        </w:rPr>
        <w:t xml:space="preserve"> (art. </w:t>
      </w:r>
      <w:r>
        <w:rPr>
          <w:rStyle w:val="CharStyle710"/>
        </w:rPr>
        <w:t xml:space="preserve">154); de la misma manera tendremos </w:t>
      </w:r>
      <w:r>
        <w:rPr>
          <w:rStyle w:val="CharStyle644"/>
        </w:rPr>
        <w:t>—acRb, —abRc.</w:t>
      </w:r>
      <w:r>
        <w:rPr>
          <w:rStyle w:val="CharStyle710"/>
        </w:rPr>
        <w:t xml:space="preserve"> En cuanto a la condición de que </w:t>
      </w:r>
      <w:r>
        <w:rPr>
          <w:rStyle w:val="CharStyle710"/>
          <w:lang w:val="el-GR" w:eastAsia="el-GR" w:bidi="el-GR"/>
        </w:rPr>
        <w:t xml:space="preserve">(Ω) </w:t>
      </w:r>
      <w:r>
        <w:rPr>
          <w:rStyle w:val="CharStyle710"/>
        </w:rPr>
        <w:t xml:space="preserve">no admite una resolución si </w:t>
      </w:r>
      <w:r>
        <w:rPr>
          <w:rStyle w:val="CharStyle644"/>
        </w:rPr>
        <w:t>a, b</w:t>
      </w:r>
      <w:r>
        <w:rPr>
          <w:rStyle w:val="CharStyle710"/>
        </w:rPr>
        <w:t xml:space="preserve"> y c tienen el mismo signo, es tan obvio que no necesita una </w:t>
      </w:r>
      <w:r>
        <w:rPr>
          <w:rStyle w:val="CharStyle710"/>
          <w:lang w:val="en-GB" w:eastAsia="en-GB" w:bidi="en-GB"/>
        </w:rPr>
        <w:t>explication.</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Para demostrar la </w:t>
      </w:r>
      <w:r>
        <w:rPr>
          <w:rStyle w:val="CharStyle710"/>
          <w:lang w:val="en-GB" w:eastAsia="en-GB" w:bidi="en-GB"/>
        </w:rPr>
        <w:t xml:space="preserve">proposition </w:t>
      </w:r>
      <w:r>
        <w:rPr>
          <w:rStyle w:val="CharStyle710"/>
        </w:rPr>
        <w:t xml:space="preserve">inversa que constituye la segunda parte del teorema, mostraremos </w:t>
      </w:r>
      <w:r>
        <w:rPr>
          <w:rStyle w:val="CharStyle644"/>
        </w:rPr>
        <w:t>primero,</w:t>
      </w:r>
      <w:r>
        <w:rPr>
          <w:rStyle w:val="CharStyle710"/>
        </w:rPr>
        <w:t xml:space="preserve"> como encontrar una forma ternaria que sea equivalente a ^</w:t>
      </w:r>
      <w:r>
        <w:rPr>
          <w:rStyle w:val="CharStyle765"/>
        </w:rPr>
        <w:t>0</w:t>
      </w:r>
      <w:r>
        <w:rPr>
          <w:rStyle w:val="CharStyle710"/>
        </w:rPr>
        <w:t xml:space="preserve">’ </w:t>
      </w:r>
      <w:r>
        <w:rPr>
          <w:rStyle w:val="CharStyle765"/>
        </w:rPr>
        <w:t>0</w:t>
      </w:r>
      <w:r>
        <w:rPr>
          <w:rStyle w:val="CharStyle710"/>
        </w:rPr>
        <w:t xml:space="preserve">’ </w:t>
      </w:r>
      <w:r>
        <w:rPr>
          <w:rStyle w:val="CharStyle765"/>
          <w:lang w:val="en-US" w:eastAsia="en-US" w:bidi="en-US"/>
        </w:rPr>
        <w:t>0</w:t>
      </w:r>
      <w:r>
        <w:rPr>
          <w:rStyle w:val="CharStyle710"/>
          <w:lang w:val="en-US" w:eastAsia="en-US" w:bidi="en-US"/>
        </w:rPr>
        <w:t xml:space="preserve">^ </w:t>
      </w:r>
      <w:r>
        <w:rPr>
          <w:rStyle w:val="CharStyle771"/>
        </w:rPr>
        <w:t>...f</w:t>
      </w:r>
      <w:r>
        <w:rPr>
          <w:rStyle w:val="CharStyle710"/>
        </w:rPr>
        <w:t xml:space="preserve"> y escogida tal que los coeficientes segundo, tercero y cuarto sean divisibles por abc; y </w:t>
      </w:r>
      <w:r>
        <w:rPr>
          <w:rStyle w:val="CharStyle644"/>
        </w:rPr>
        <w:t>segundo,</w:t>
      </w:r>
      <w:r>
        <w:rPr>
          <w:rStyle w:val="CharStyle710"/>
        </w:rPr>
        <w:t xml:space="preserve"> deduciremos una </w:t>
      </w:r>
      <w:r>
        <w:rPr>
          <w:rStyle w:val="CharStyle710"/>
          <w:lang w:val="en-GB" w:eastAsia="en-GB" w:bidi="en-GB"/>
        </w:rPr>
        <w:t xml:space="preserve">solution </w:t>
      </w:r>
      <w:r>
        <w:rPr>
          <w:rStyle w:val="CharStyle710"/>
        </w:rPr>
        <w:t xml:space="preserve">de la ecuacion </w:t>
      </w:r>
      <w:r>
        <w:rPr>
          <w:rStyle w:val="CharStyle710"/>
          <w:lang w:val="el-GR" w:eastAsia="el-GR" w:bidi="el-GR"/>
        </w:rPr>
        <w:t xml:space="preserve">(Ω) </w:t>
      </w:r>
      <w:r>
        <w:rPr>
          <w:rStyle w:val="CharStyle710"/>
        </w:rPr>
        <w:t>a partir de esto.</w:t>
      </w:r>
    </w:p>
    <w:p>
      <w:pPr>
        <w:pStyle w:val="Style458"/>
        <w:numPr>
          <w:ilvl w:val="0"/>
          <w:numId w:val="283"/>
        </w:numPr>
        <w:tabs>
          <w:tab w:leader="none" w:pos="4087" w:val="center"/>
          <w:tab w:leader="none" w:pos="5383" w:val="right"/>
        </w:tabs>
        <w:widowControl w:val="0"/>
        <w:keepNext w:val="0"/>
        <w:keepLines w:val="0"/>
        <w:shd w:val="clear" w:color="auto" w:fill="auto"/>
        <w:bidi w:val="0"/>
        <w:jc w:val="both"/>
        <w:spacing w:before="0" w:after="190" w:line="317" w:lineRule="exact"/>
        <w:ind w:left="0" w:right="0" w:firstLine="740"/>
      </w:pPr>
      <w:r>
        <w:rPr>
          <w:rStyle w:val="CharStyle710"/>
        </w:rPr>
        <w:t xml:space="preserve"> Se buscan tres enteros A, </w:t>
      </w:r>
      <w:r>
        <w:rPr>
          <w:rStyle w:val="CharStyle644"/>
        </w:rPr>
        <w:t>B</w:t>
      </w:r>
      <w:r>
        <w:rPr>
          <w:rStyle w:val="CharStyle710"/>
        </w:rPr>
        <w:t xml:space="preserve"> y C que no tengan un divisor comán y escogidos de tal manera que A sea primo relativo a b y </w:t>
      </w:r>
      <w:r>
        <w:rPr>
          <w:rStyle w:val="CharStyle710"/>
          <w:lang w:val="la" w:eastAsia="la" w:bidi="la"/>
        </w:rPr>
        <w:t xml:space="preserve">c; </w:t>
      </w:r>
      <w:r>
        <w:rPr>
          <w:rStyle w:val="CharStyle710"/>
        </w:rPr>
        <w:t xml:space="preserve">B sea primo relativo a </w:t>
      </w:r>
      <w:r>
        <w:rPr>
          <w:rStyle w:val="CharStyle644"/>
        </w:rPr>
        <w:t>a</w:t>
      </w:r>
      <w:r>
        <w:rPr>
          <w:rStyle w:val="CharStyle710"/>
        </w:rPr>
        <w:t xml:space="preserve"> y c y C primo relativo a </w:t>
      </w:r>
      <w:r>
        <w:rPr>
          <w:rStyle w:val="CharStyle644"/>
        </w:rPr>
        <w:t>a</w:t>
      </w:r>
      <w:r>
        <w:rPr>
          <w:rStyle w:val="CharStyle710"/>
        </w:rPr>
        <w:t xml:space="preserve"> y b. Entonces </w:t>
      </w:r>
      <w:r>
        <w:rPr>
          <w:rStyle w:val="CharStyle644"/>
        </w:rPr>
        <w:t>aA</w:t>
      </w:r>
      <w:r>
        <w:rPr>
          <w:rStyle w:val="CharStyle644"/>
          <w:vertAlign w:val="superscript"/>
        </w:rPr>
        <w:t>2</w:t>
      </w:r>
      <w:r>
        <w:rPr>
          <w:rStyle w:val="CharStyle710"/>
        </w:rPr>
        <w:t xml:space="preserve"> </w:t>
      </w:r>
      <w:r>
        <w:rPr>
          <w:rStyle w:val="CharStyle710"/>
          <w:lang w:val="en-US" w:eastAsia="en-US" w:bidi="en-US"/>
        </w:rPr>
        <w:t xml:space="preserve">+ </w:t>
      </w:r>
      <w:r>
        <w:rPr>
          <w:rStyle w:val="CharStyle710"/>
        </w:rPr>
        <w:t>bB</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cC</w:t>
      </w:r>
      <w:r>
        <w:rPr>
          <w:rStyle w:val="CharStyle765"/>
          <w:vertAlign w:val="superscript"/>
        </w:rPr>
        <w:t>2</w:t>
      </w:r>
      <w:r>
        <w:rPr>
          <w:rStyle w:val="CharStyle710"/>
        </w:rPr>
        <w:t xml:space="preserve"> sera divisible por </w:t>
      </w:r>
      <w:r>
        <w:rPr>
          <w:rStyle w:val="CharStyle644"/>
        </w:rPr>
        <w:t>abc</w:t>
      </w:r>
      <w:r>
        <w:rPr>
          <w:rStyle w:val="CharStyle710"/>
        </w:rPr>
        <w:t xml:space="preserve"> segán se ve de lo siguiente. Sean A, B y C respectivamente valores de las expresiones V—bc </w:t>
      </w:r>
      <w:r>
        <w:rPr>
          <w:rStyle w:val="CharStyle710"/>
          <w:lang w:val="en-GB" w:eastAsia="en-GB" w:bidi="en-GB"/>
        </w:rPr>
        <w:t xml:space="preserve">(mod. </w:t>
      </w:r>
      <w:r>
        <w:rPr>
          <w:rStyle w:val="CharStyle644"/>
        </w:rPr>
        <w:t>a</w:t>
      </w:r>
      <w:r>
        <w:rPr>
          <w:rStyle w:val="CharStyle710"/>
        </w:rPr>
        <w:t xml:space="preserve"> ), </w:t>
      </w:r>
      <w:r>
        <w:rPr>
          <w:rStyle w:val="CharStyle644"/>
        </w:rPr>
        <w:t>—ac</w:t>
      </w:r>
      <w:r>
        <w:rPr>
          <w:rStyle w:val="CharStyle710"/>
        </w:rPr>
        <w:t xml:space="preserve"> </w:t>
      </w:r>
      <w:r>
        <w:rPr>
          <w:rStyle w:val="CharStyle710"/>
          <w:lang w:val="en-GB" w:eastAsia="en-GB" w:bidi="en-GB"/>
        </w:rPr>
        <w:t xml:space="preserve">(mod. </w:t>
      </w:r>
      <w:r>
        <w:rPr>
          <w:rStyle w:val="CharStyle710"/>
          <w:lang w:val="la" w:eastAsia="la" w:bidi="la"/>
        </w:rPr>
        <w:t xml:space="preserve">b) </w:t>
      </w:r>
      <w:r>
        <w:rPr>
          <w:rStyle w:val="CharStyle710"/>
        </w:rPr>
        <w:t>y V</w:t>
      </w:r>
      <w:r>
        <w:rPr>
          <w:rStyle w:val="CharStyle644"/>
        </w:rPr>
        <w:t>—ab</w:t>
      </w:r>
      <w:r>
        <w:rPr>
          <w:rStyle w:val="CharStyle710"/>
        </w:rPr>
        <w:t xml:space="preserve"> </w:t>
      </w:r>
      <w:r>
        <w:rPr>
          <w:rStyle w:val="CharStyle710"/>
          <w:lang w:val="en-GB" w:eastAsia="en-GB" w:bidi="en-GB"/>
        </w:rPr>
        <w:t xml:space="preserve">(mod. </w:t>
      </w:r>
      <w:r>
        <w:rPr>
          <w:rStyle w:val="CharStyle710"/>
        </w:rPr>
        <w:t xml:space="preserve">c) que necesariamente serán primos relativos a </w:t>
      </w:r>
      <w:r>
        <w:rPr>
          <w:rStyle w:val="CharStyle644"/>
        </w:rPr>
        <w:t>a, b</w:t>
      </w:r>
      <w:r>
        <w:rPr>
          <w:rStyle w:val="CharStyle710"/>
        </w:rPr>
        <w:t xml:space="preserve"> y c respectivamente. Ahora escoja tres enteros arbitrarios a, b y c con la </w:t>
      </w:r>
      <w:r>
        <w:rPr>
          <w:rStyle w:val="CharStyle710"/>
          <w:lang w:val="la" w:eastAsia="la" w:bidi="la"/>
        </w:rPr>
        <w:t xml:space="preserve">unica </w:t>
      </w:r>
      <w:r>
        <w:rPr>
          <w:rStyle w:val="CharStyle710"/>
        </w:rPr>
        <w:t xml:space="preserve">condicián de que sean primos relativos a </w:t>
      </w:r>
      <w:r>
        <w:rPr>
          <w:rStyle w:val="CharStyle644"/>
        </w:rPr>
        <w:t>a, b</w:t>
      </w:r>
      <w:r>
        <w:rPr>
          <w:rStyle w:val="CharStyle710"/>
        </w:rPr>
        <w:t xml:space="preserve"> y c respectivamente (e.g. sean todos </w:t>
      </w:r>
      <w:r>
        <w:rPr>
          <w:rStyle w:val="CharStyle710"/>
          <w:lang w:val="en-US" w:eastAsia="en-US" w:bidi="en-US"/>
        </w:rPr>
        <w:t xml:space="preserve">= 1) </w:t>
      </w:r>
      <w:r>
        <w:rPr>
          <w:rStyle w:val="CharStyle710"/>
        </w:rPr>
        <w:t>y determine A,</w:t>
        <w:tab/>
        <w:t>B y C</w:t>
        <w:tab/>
        <w:t>tales que</w:t>
      </w:r>
    </w:p>
    <w:p>
      <w:pPr>
        <w:pStyle w:val="Style772"/>
        <w:tabs>
          <w:tab w:leader="none" w:pos="4087" w:val="center"/>
          <w:tab w:leader="none" w:pos="4287" w:val="left"/>
          <w:tab w:leader="none" w:pos="5383" w:val="right"/>
          <w:tab w:leader="none" w:pos="6054" w:val="right"/>
          <w:tab w:leader="none" w:pos="6311" w:val="right"/>
        </w:tabs>
        <w:widowControl w:val="0"/>
        <w:keepNext w:val="0"/>
        <w:keepLines w:val="0"/>
        <w:shd w:val="clear" w:color="auto" w:fill="auto"/>
        <w:bidi w:val="0"/>
        <w:spacing w:before="0" w:after="0"/>
        <w:ind w:left="2340" w:right="0" w:firstLine="0"/>
      </w:pPr>
      <w:r>
        <w:fldChar w:fldCharType="begin"/>
        <w:instrText xml:space="preserve"> TOC \o "1-5" \h \z </w:instrText>
        <w:fldChar w:fldCharType="separate"/>
      </w:r>
      <w:r>
        <w:rPr>
          <w:lang w:val="es-ES" w:eastAsia="es-ES" w:bidi="es-ES"/>
          <w:w w:val="100"/>
          <w:color w:val="000000"/>
          <w:position w:val="0"/>
        </w:rPr>
        <w:t xml:space="preserve">A </w:t>
      </w:r>
      <w:r>
        <w:rPr>
          <w:lang w:val="en-US" w:eastAsia="en-US" w:bidi="en-US"/>
          <w:w w:val="100"/>
          <w:color w:val="000000"/>
          <w:position w:val="0"/>
        </w:rPr>
        <w:t xml:space="preserve">= </w:t>
      </w:r>
      <w:r>
        <w:rPr>
          <w:lang w:val="es-ES" w:eastAsia="es-ES" w:bidi="es-ES"/>
          <w:w w:val="100"/>
          <w:color w:val="000000"/>
          <w:position w:val="0"/>
        </w:rPr>
        <w:t xml:space="preserve">bc </w:t>
      </w:r>
      <w:r>
        <w:rPr>
          <w:lang w:val="en-GB" w:eastAsia="en-GB" w:bidi="en-GB"/>
          <w:w w:val="100"/>
          <w:color w:val="000000"/>
          <w:position w:val="0"/>
        </w:rPr>
        <w:t>(mod.</w:t>
        <w:tab/>
      </w:r>
      <w:r>
        <w:rPr>
          <w:lang w:val="es-ES" w:eastAsia="es-ES" w:bidi="es-ES"/>
          <w:w w:val="100"/>
          <w:color w:val="000000"/>
          <w:position w:val="0"/>
        </w:rPr>
        <w:t>b)</w:t>
        <w:tab/>
        <w:t>y</w:t>
        <w:tab/>
      </w:r>
      <w:r>
        <w:rPr>
          <w:lang w:val="en-US" w:eastAsia="en-US" w:bidi="en-US"/>
          <w:w w:val="100"/>
          <w:color w:val="000000"/>
          <w:position w:val="0"/>
        </w:rPr>
        <w:t xml:space="preserve">= </w:t>
      </w:r>
      <w:r>
        <w:rPr>
          <w:lang w:val="es-ES" w:eastAsia="es-ES" w:bidi="es-ES"/>
          <w:w w:val="100"/>
          <w:color w:val="000000"/>
          <w:position w:val="0"/>
        </w:rPr>
        <w:t>cC</w:t>
        <w:tab/>
      </w:r>
      <w:r>
        <w:rPr>
          <w:lang w:val="en-GB" w:eastAsia="en-GB" w:bidi="en-GB"/>
          <w:w w:val="100"/>
          <w:color w:val="000000"/>
          <w:position w:val="0"/>
        </w:rPr>
        <w:t>(mod.</w:t>
        <w:tab/>
      </w:r>
      <w:r>
        <w:rPr>
          <w:lang w:val="es-ES" w:eastAsia="es-ES" w:bidi="es-ES"/>
          <w:w w:val="100"/>
          <w:color w:val="000000"/>
          <w:position w:val="0"/>
        </w:rPr>
        <w:t>c)</w:t>
      </w:r>
    </w:p>
    <w:p>
      <w:pPr>
        <w:pStyle w:val="Style772"/>
        <w:tabs>
          <w:tab w:leader="none" w:pos="4087" w:val="center"/>
          <w:tab w:leader="none" w:pos="4287" w:val="left"/>
          <w:tab w:leader="none" w:pos="5383" w:val="right"/>
          <w:tab w:leader="none" w:pos="6054" w:val="right"/>
          <w:tab w:leader="none" w:pos="6311" w:val="right"/>
        </w:tabs>
        <w:widowControl w:val="0"/>
        <w:keepNext w:val="0"/>
        <w:keepLines w:val="0"/>
        <w:shd w:val="clear" w:color="auto" w:fill="auto"/>
        <w:bidi w:val="0"/>
        <w:spacing w:before="0" w:after="0"/>
        <w:ind w:left="2340" w:right="0" w:firstLine="0"/>
      </w:pPr>
      <w:r>
        <w:rPr>
          <w:lang w:val="es-ES" w:eastAsia="es-ES" w:bidi="es-ES"/>
          <w:w w:val="100"/>
          <w:color w:val="000000"/>
          <w:position w:val="0"/>
        </w:rPr>
        <w:t xml:space="preserve">B </w:t>
      </w:r>
      <w:r>
        <w:rPr>
          <w:lang w:val="en-US" w:eastAsia="en-US" w:bidi="en-US"/>
          <w:w w:val="100"/>
          <w:color w:val="000000"/>
          <w:position w:val="0"/>
        </w:rPr>
        <w:t xml:space="preserve">= </w:t>
      </w:r>
      <w:r>
        <w:rPr>
          <w:lang w:val="es-ES" w:eastAsia="es-ES" w:bidi="es-ES"/>
          <w:w w:val="100"/>
          <w:color w:val="000000"/>
          <w:position w:val="0"/>
        </w:rPr>
        <w:t xml:space="preserve">ca </w:t>
      </w:r>
      <w:r>
        <w:rPr>
          <w:lang w:val="en-GB" w:eastAsia="en-GB" w:bidi="en-GB"/>
          <w:w w:val="100"/>
          <w:color w:val="000000"/>
          <w:position w:val="0"/>
        </w:rPr>
        <w:t>(mod.</w:t>
        <w:tab/>
      </w:r>
      <w:r>
        <w:rPr>
          <w:lang w:val="es-ES" w:eastAsia="es-ES" w:bidi="es-ES"/>
          <w:w w:val="100"/>
          <w:color w:val="000000"/>
          <w:position w:val="0"/>
        </w:rPr>
        <w:t>c)</w:t>
        <w:tab/>
        <w:t>y</w:t>
        <w:tab/>
      </w:r>
      <w:r>
        <w:rPr>
          <w:lang w:val="en-US" w:eastAsia="en-US" w:bidi="en-US"/>
          <w:w w:val="100"/>
          <w:color w:val="000000"/>
          <w:position w:val="0"/>
        </w:rPr>
        <w:t xml:space="preserve">= </w:t>
      </w:r>
      <w:r>
        <w:rPr>
          <w:lang w:val="es-ES" w:eastAsia="es-ES" w:bidi="es-ES"/>
          <w:w w:val="100"/>
          <w:color w:val="000000"/>
          <w:position w:val="0"/>
        </w:rPr>
        <w:t>aA</w:t>
        <w:tab/>
      </w:r>
      <w:r>
        <w:rPr>
          <w:lang w:val="en-GB" w:eastAsia="en-GB" w:bidi="en-GB"/>
          <w:w w:val="100"/>
          <w:color w:val="000000"/>
          <w:position w:val="0"/>
        </w:rPr>
        <w:t>(mod.</w:t>
        <w:tab/>
      </w:r>
      <w:r>
        <w:rPr>
          <w:lang w:val="es-ES" w:eastAsia="es-ES" w:bidi="es-ES"/>
          <w:w w:val="100"/>
          <w:color w:val="000000"/>
          <w:position w:val="0"/>
        </w:rPr>
        <w:t>a)</w:t>
      </w:r>
    </w:p>
    <w:p>
      <w:pPr>
        <w:pStyle w:val="Style772"/>
        <w:tabs>
          <w:tab w:leader="none" w:pos="4087" w:val="center"/>
          <w:tab w:leader="none" w:pos="4287" w:val="left"/>
          <w:tab w:leader="none" w:pos="5383" w:val="right"/>
          <w:tab w:leader="none" w:pos="6054" w:val="right"/>
          <w:tab w:leader="none" w:pos="6311" w:val="right"/>
        </w:tabs>
        <w:widowControl w:val="0"/>
        <w:keepNext w:val="0"/>
        <w:keepLines w:val="0"/>
        <w:shd w:val="clear" w:color="auto" w:fill="auto"/>
        <w:bidi w:val="0"/>
        <w:spacing w:before="0" w:after="223"/>
        <w:ind w:left="2340" w:right="0" w:firstLine="0"/>
      </w:pPr>
      <w:r>
        <w:rPr>
          <w:lang w:val="es-ES" w:eastAsia="es-ES" w:bidi="es-ES"/>
          <w:w w:val="100"/>
          <w:color w:val="000000"/>
          <w:position w:val="0"/>
        </w:rPr>
        <w:t xml:space="preserve">C </w:t>
      </w:r>
      <w:r>
        <w:rPr>
          <w:lang w:val="en-US" w:eastAsia="en-US" w:bidi="en-US"/>
          <w:w w:val="100"/>
          <w:color w:val="000000"/>
          <w:position w:val="0"/>
        </w:rPr>
        <w:t xml:space="preserve">= </w:t>
      </w:r>
      <w:r>
        <w:rPr>
          <w:lang w:val="es-ES" w:eastAsia="es-ES" w:bidi="es-ES"/>
          <w:w w:val="100"/>
          <w:color w:val="000000"/>
          <w:position w:val="0"/>
        </w:rPr>
        <w:t xml:space="preserve">ab </w:t>
      </w:r>
      <w:r>
        <w:rPr>
          <w:lang w:val="en-GB" w:eastAsia="en-GB" w:bidi="en-GB"/>
          <w:w w:val="100"/>
          <w:color w:val="000000"/>
          <w:position w:val="0"/>
        </w:rPr>
        <w:t>(mod.</w:t>
        <w:tab/>
      </w:r>
      <w:r>
        <w:rPr>
          <w:lang w:val="es-ES" w:eastAsia="es-ES" w:bidi="es-ES"/>
          <w:w w:val="100"/>
          <w:color w:val="000000"/>
          <w:position w:val="0"/>
        </w:rPr>
        <w:t>a)</w:t>
        <w:tab/>
        <w:t>y</w:t>
        <w:tab/>
      </w:r>
      <w:r>
        <w:rPr>
          <w:lang w:val="en-US" w:eastAsia="en-US" w:bidi="en-US"/>
          <w:w w:val="100"/>
          <w:color w:val="000000"/>
          <w:position w:val="0"/>
        </w:rPr>
        <w:t xml:space="preserve">= </w:t>
      </w:r>
      <w:r>
        <w:rPr>
          <w:lang w:val="es-ES" w:eastAsia="es-ES" w:bidi="es-ES"/>
          <w:w w:val="100"/>
          <w:color w:val="000000"/>
          <w:position w:val="0"/>
        </w:rPr>
        <w:t>bB</w:t>
        <w:tab/>
      </w:r>
      <w:r>
        <w:rPr>
          <w:lang w:val="en-GB" w:eastAsia="en-GB" w:bidi="en-GB"/>
          <w:w w:val="100"/>
          <w:color w:val="000000"/>
          <w:position w:val="0"/>
        </w:rPr>
        <w:t>(mod.</w:t>
        <w:tab/>
      </w:r>
      <w:r>
        <w:rPr>
          <w:lang w:val="es-ES" w:eastAsia="es-ES" w:bidi="es-ES"/>
          <w:w w:val="100"/>
          <w:color w:val="000000"/>
          <w:position w:val="0"/>
        </w:rPr>
        <w:t>b)</w:t>
      </w:r>
    </w:p>
    <w:p>
      <w:pPr>
        <w:pStyle w:val="Style772"/>
        <w:widowControl w:val="0"/>
        <w:keepNext w:val="0"/>
        <w:keepLines w:val="0"/>
        <w:shd w:val="clear" w:color="auto" w:fill="auto"/>
        <w:bidi w:val="0"/>
        <w:spacing w:before="0" w:after="186" w:line="400" w:lineRule="exact"/>
        <w:ind w:left="0" w:right="0" w:firstLine="0"/>
      </w:pPr>
      <w:r>
        <w:rPr>
          <w:lang w:val="es-ES" w:eastAsia="es-ES" w:bidi="es-ES"/>
          <w:w w:val="100"/>
          <w:color w:val="000000"/>
          <w:position w:val="0"/>
        </w:rPr>
        <w:t>Entonces resulta</w:t>
      </w:r>
    </w:p>
    <w:p>
      <w:pPr>
        <w:pStyle w:val="Style772"/>
        <w:tabs>
          <w:tab w:leader="none" w:pos="2175" w:val="left"/>
          <w:tab w:leader="none" w:pos="3083" w:val="left"/>
          <w:tab w:leader="none" w:pos="4082" w:val="left"/>
          <w:tab w:leader="none" w:pos="4523" w:val="left"/>
          <w:tab w:leader="none" w:pos="4797" w:val="left"/>
          <w:tab w:leader="none" w:pos="5517" w:val="left"/>
          <w:tab w:leader="none" w:pos="6290" w:val="left"/>
          <w:tab w:leader="none" w:pos="6759" w:val="left"/>
          <w:tab w:leader="none" w:pos="7494" w:val="left"/>
        </w:tabs>
        <w:widowControl w:val="0"/>
        <w:keepNext w:val="0"/>
        <w:keepLines w:val="0"/>
        <w:shd w:val="clear" w:color="auto" w:fill="auto"/>
        <w:bidi w:val="0"/>
        <w:spacing w:before="0" w:after="200" w:line="400" w:lineRule="exact"/>
        <w:ind w:left="980" w:right="0" w:firstLine="0"/>
      </w:pPr>
      <w:r>
        <w:rPr>
          <w:lang w:val="es-ES" w:eastAsia="es-ES" w:bidi="es-ES"/>
          <w:w w:val="100"/>
          <w:color w:val="000000"/>
          <w:position w:val="0"/>
        </w:rPr>
        <w:t>aA</w:t>
      </w:r>
      <w:r>
        <w:rPr>
          <w:rStyle w:val="CharStyle774"/>
          <w:vertAlign w:val="superscript"/>
        </w:rPr>
        <w:t>2</w:t>
      </w:r>
      <w:r>
        <w:rPr>
          <w:lang w:val="es-ES" w:eastAsia="es-ES" w:bidi="es-ES"/>
          <w:w w:val="100"/>
          <w:color w:val="000000"/>
          <w:position w:val="0"/>
        </w:rPr>
        <w:t xml:space="preserve"> </w:t>
      </w:r>
      <w:r>
        <w:rPr>
          <w:lang w:val="en-US" w:eastAsia="en-US" w:bidi="en-US"/>
          <w:w w:val="100"/>
          <w:color w:val="000000"/>
          <w:position w:val="0"/>
        </w:rPr>
        <w:t xml:space="preserve">+ </w:t>
      </w:r>
      <w:r>
        <w:rPr>
          <w:lang w:val="es-ES" w:eastAsia="es-ES" w:bidi="es-ES"/>
          <w:w w:val="100"/>
          <w:color w:val="000000"/>
          <w:position w:val="0"/>
        </w:rPr>
        <w:t>bB</w:t>
      </w:r>
      <w:r>
        <w:rPr>
          <w:rStyle w:val="CharStyle774"/>
          <w:vertAlign w:val="superscript"/>
        </w:rPr>
        <w:t>2</w:t>
      </w:r>
      <w:r>
        <w:rPr>
          <w:lang w:val="es-ES" w:eastAsia="es-ES" w:bidi="es-ES"/>
          <w:w w:val="100"/>
          <w:color w:val="000000"/>
          <w:position w:val="0"/>
        </w:rPr>
        <w:tab/>
      </w:r>
      <w:r>
        <w:rPr>
          <w:lang w:val="en-US" w:eastAsia="en-US" w:bidi="en-US"/>
          <w:w w:val="100"/>
          <w:color w:val="000000"/>
          <w:position w:val="0"/>
        </w:rPr>
        <w:t xml:space="preserve">+ </w:t>
      </w:r>
      <w:r>
        <w:rPr>
          <w:lang w:val="es-ES" w:eastAsia="es-ES" w:bidi="es-ES"/>
          <w:w w:val="100"/>
          <w:color w:val="000000"/>
          <w:position w:val="0"/>
        </w:rPr>
        <w:t>cC</w:t>
      </w:r>
      <w:r>
        <w:rPr>
          <w:rStyle w:val="CharStyle774"/>
          <w:vertAlign w:val="superscript"/>
        </w:rPr>
        <w:t>2</w:t>
      </w:r>
      <w:r>
        <w:rPr>
          <w:lang w:val="es-ES" w:eastAsia="es-ES" w:bidi="es-ES"/>
          <w:w w:val="100"/>
          <w:color w:val="000000"/>
          <w:position w:val="0"/>
        </w:rPr>
        <w:t xml:space="preserve"> </w:t>
      </w:r>
      <w:r>
        <w:rPr>
          <w:lang w:val="en-US" w:eastAsia="en-US" w:bidi="en-US"/>
          <w:w w:val="100"/>
          <w:color w:val="000000"/>
          <w:position w:val="0"/>
        </w:rPr>
        <w:t>=</w:t>
        <w:tab/>
      </w:r>
      <w:r>
        <w:rPr>
          <w:lang w:val="es-ES" w:eastAsia="es-ES" w:bidi="es-ES"/>
          <w:w w:val="100"/>
          <w:color w:val="000000"/>
          <w:position w:val="0"/>
        </w:rPr>
        <w:t>a</w:t>
      </w:r>
      <w:r>
        <w:rPr>
          <w:lang w:val="es-ES" w:eastAsia="es-ES" w:bidi="es-ES"/>
          <w:vertAlign w:val="superscript"/>
          <w:w w:val="100"/>
          <w:color w:val="000000"/>
          <w:position w:val="0"/>
        </w:rPr>
        <w:t>2</w:t>
      </w:r>
      <w:r>
        <w:rPr>
          <w:lang w:val="es-ES" w:eastAsia="es-ES" w:bidi="es-ES"/>
          <w:w w:val="100"/>
          <w:color w:val="000000"/>
          <w:position w:val="0"/>
        </w:rPr>
        <w:t>(bA</w:t>
      </w:r>
      <w:r>
        <w:rPr>
          <w:rStyle w:val="CharStyle774"/>
          <w:vertAlign w:val="superscript"/>
        </w:rPr>
        <w:t>2</w:t>
      </w:r>
      <w:r>
        <w:rPr>
          <w:lang w:val="es-ES" w:eastAsia="es-ES" w:bidi="es-ES"/>
          <w:w w:val="100"/>
          <w:color w:val="000000"/>
          <w:position w:val="0"/>
        </w:rPr>
        <w:t xml:space="preserve"> </w:t>
      </w:r>
      <w:r>
        <w:rPr>
          <w:lang w:val="en-US" w:eastAsia="en-US" w:bidi="en-US"/>
          <w:w w:val="100"/>
          <w:color w:val="000000"/>
          <w:position w:val="0"/>
        </w:rPr>
        <w:t>+</w:t>
        <w:tab/>
      </w:r>
      <w:r>
        <w:rPr>
          <w:rStyle w:val="CharStyle775"/>
        </w:rPr>
        <w:t>cb</w:t>
      </w:r>
      <w:r>
        <w:rPr>
          <w:rStyle w:val="CharStyle775"/>
          <w:vertAlign w:val="superscript"/>
        </w:rPr>
        <w:t>2</w:t>
      </w:r>
      <w:r>
        <w:rPr>
          <w:rStyle w:val="CharStyle775"/>
        </w:rPr>
        <w:t>)</w:t>
        <w:tab/>
      </w:r>
      <w:r>
        <w:rPr>
          <w:rStyle w:val="CharStyle775"/>
          <w:lang w:val="en-US" w:eastAsia="en-US" w:bidi="en-US"/>
        </w:rPr>
        <w:t>=</w:t>
      </w:r>
      <w:r>
        <w:rPr>
          <w:lang w:val="en-US" w:eastAsia="en-US" w:bidi="en-US"/>
          <w:w w:val="100"/>
          <w:color w:val="000000"/>
          <w:position w:val="0"/>
        </w:rPr>
        <w:tab/>
      </w:r>
      <w:r>
        <w:rPr>
          <w:lang w:val="es-ES" w:eastAsia="es-ES" w:bidi="es-ES"/>
          <w:w w:val="100"/>
          <w:color w:val="000000"/>
          <w:position w:val="0"/>
        </w:rPr>
        <w:t>a</w:t>
      </w:r>
      <w:r>
        <w:rPr>
          <w:lang w:val="es-ES" w:eastAsia="es-ES" w:bidi="es-ES"/>
          <w:vertAlign w:val="superscript"/>
          <w:w w:val="100"/>
          <w:color w:val="000000"/>
          <w:position w:val="0"/>
        </w:rPr>
        <w:t>2</w:t>
      </w:r>
      <w:r>
        <w:rPr>
          <w:lang w:val="es-ES" w:eastAsia="es-ES" w:bidi="es-ES"/>
          <w:w w:val="100"/>
          <w:color w:val="000000"/>
          <w:position w:val="0"/>
        </w:rPr>
        <w:t>(bA</w:t>
      </w:r>
      <w:r>
        <w:rPr>
          <w:rStyle w:val="CharStyle774"/>
          <w:vertAlign w:val="superscript"/>
        </w:rPr>
        <w:t>2</w:t>
      </w:r>
      <w:r>
        <w:rPr>
          <w:lang w:val="es-ES" w:eastAsia="es-ES" w:bidi="es-ES"/>
          <w:w w:val="100"/>
          <w:color w:val="000000"/>
          <w:position w:val="0"/>
        </w:rPr>
        <w:tab/>
        <w:t>— A</w:t>
      </w:r>
      <w:r>
        <w:rPr>
          <w:rStyle w:val="CharStyle774"/>
          <w:vertAlign w:val="superscript"/>
        </w:rPr>
        <w:t>2</w:t>
      </w:r>
      <w:r>
        <w:rPr>
          <w:lang w:val="es-ES" w:eastAsia="es-ES" w:bidi="es-ES"/>
          <w:w w:val="100"/>
          <w:color w:val="000000"/>
          <w:position w:val="0"/>
        </w:rPr>
        <w:t>b)</w:t>
        <w:tab/>
      </w:r>
      <w:r>
        <w:rPr>
          <w:lang w:val="en-US" w:eastAsia="en-US" w:bidi="en-US"/>
          <w:w w:val="100"/>
          <w:color w:val="000000"/>
          <w:position w:val="0"/>
        </w:rPr>
        <w:t>= 0</w:t>
        <w:tab/>
      </w:r>
      <w:r>
        <w:rPr>
          <w:lang w:val="en-GB" w:eastAsia="en-GB" w:bidi="en-GB"/>
          <w:w w:val="100"/>
          <w:color w:val="000000"/>
          <w:position w:val="0"/>
        </w:rPr>
        <w:t>(mod.</w:t>
        <w:tab/>
      </w:r>
      <w:r>
        <w:rPr>
          <w:lang w:val="es-ES" w:eastAsia="es-ES" w:bidi="es-ES"/>
          <w:w w:val="100"/>
          <w:color w:val="000000"/>
          <w:position w:val="0"/>
        </w:rPr>
        <w:t>a)</w:t>
      </w:r>
      <w:r>
        <w:fldChar w:fldCharType="end"/>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Así será divisible por </w:t>
      </w:r>
      <w:r>
        <w:rPr>
          <w:rStyle w:val="CharStyle644"/>
        </w:rPr>
        <w:t>a</w:t>
      </w:r>
      <w:r>
        <w:rPr>
          <w:rStyle w:val="CharStyle710"/>
        </w:rPr>
        <w:t xml:space="preserve"> y similarmente por b y por c y tambien por </w:t>
      </w:r>
      <w:r>
        <w:rPr>
          <w:rStyle w:val="CharStyle644"/>
        </w:rPr>
        <w:t>abc</w:t>
      </w:r>
      <w:r>
        <w:rPr>
          <w:rStyle w:val="CharStyle710"/>
        </w:rPr>
        <w:t xml:space="preserve"> . Ademas es evidente que A necesariamente es primo relativo a b y c; B a </w:t>
      </w:r>
      <w:r>
        <w:rPr>
          <w:rStyle w:val="CharStyle644"/>
        </w:rPr>
        <w:t>a</w:t>
      </w:r>
      <w:r>
        <w:rPr>
          <w:rStyle w:val="CharStyle710"/>
        </w:rPr>
        <w:t xml:space="preserve"> y c;y C a a y b. Ahora, si los valores A, B y C resultan tener un </w:t>
      </w:r>
      <w:r>
        <w:rPr>
          <w:rStyle w:val="CharStyle710"/>
          <w:lang w:val="la" w:eastAsia="la" w:bidi="la"/>
        </w:rPr>
        <w:t xml:space="preserve">(maximo) </w:t>
      </w:r>
      <w:r>
        <w:rPr>
          <w:rStyle w:val="CharStyle710"/>
        </w:rPr>
        <w:t xml:space="preserve">comun divisor </w:t>
      </w:r>
      <w:r>
        <w:rPr>
          <w:rStyle w:val="CharStyle710"/>
          <w:lang w:val="el-GR" w:eastAsia="el-GR" w:bidi="el-GR"/>
        </w:rPr>
        <w:t xml:space="preserve">μ, </w:t>
      </w:r>
      <w:r>
        <w:rPr>
          <w:rStyle w:val="CharStyle710"/>
        </w:rPr>
        <w:t xml:space="preserve">este necesariamente sera primo relativo a a, b y c, y tambien a abc; por lo tanto si dividimos estos valores por </w:t>
      </w:r>
      <w:r>
        <w:rPr>
          <w:rStyle w:val="CharStyle710"/>
          <w:lang w:val="el-GR" w:eastAsia="el-GR" w:bidi="el-GR"/>
        </w:rPr>
        <w:t xml:space="preserve">μ </w:t>
      </w:r>
      <w:r>
        <w:rPr>
          <w:rStyle w:val="CharStyle710"/>
        </w:rPr>
        <w:t>obtendremos nuevos valores que no tienen un divisor comun y que producirán un valor de aA</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bB</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cC</w:t>
      </w:r>
      <w:r>
        <w:rPr>
          <w:rStyle w:val="CharStyle765"/>
          <w:vertAlign w:val="superscript"/>
        </w:rPr>
        <w:t>2</w:t>
      </w:r>
      <w:r>
        <w:rPr>
          <w:rStyle w:val="CharStyle710"/>
        </w:rPr>
        <w:t xml:space="preserve"> que aun sera divisible por abc, y así satisface a todas las condiciones.</w:t>
      </w:r>
    </w:p>
    <w:p>
      <w:pPr>
        <w:pStyle w:val="Style458"/>
        <w:numPr>
          <w:ilvl w:val="0"/>
          <w:numId w:val="283"/>
        </w:numPr>
        <w:tabs>
          <w:tab w:leader="none" w:pos="1200" w:val="left"/>
        </w:tabs>
        <w:widowControl w:val="0"/>
        <w:keepNext w:val="0"/>
        <w:keepLines w:val="0"/>
        <w:shd w:val="clear" w:color="auto" w:fill="auto"/>
        <w:bidi w:val="0"/>
        <w:jc w:val="both"/>
        <w:spacing w:before="0" w:after="0" w:line="317" w:lineRule="exact"/>
        <w:ind w:left="0" w:right="0" w:firstLine="740"/>
        <w:sectPr>
          <w:pgSz w:w="11900" w:h="16840"/>
          <w:pgMar w:top="2386" w:left="1894" w:right="1348" w:bottom="2386" w:header="0" w:footer="3" w:gutter="0"/>
          <w:rtlGutter w:val="0"/>
          <w:cols w:space="720"/>
          <w:noEndnote/>
          <w:docGrid w:linePitch="360"/>
        </w:sectPr>
      </w:pPr>
      <w:r>
        <w:rPr>
          <w:rStyle w:val="CharStyle710"/>
        </w:rPr>
        <w:t xml:space="preserve">Si determinamos los numeros A, B y C de esta manera, los numeros Aa, Bb y Cc tampoco tendran un divisor comun. Pues si tuvieran un divisor comun </w:t>
      </w:r>
      <w:r>
        <w:rPr>
          <w:rStyle w:val="CharStyle710"/>
          <w:lang w:val="el-GR" w:eastAsia="el-GR" w:bidi="el-GR"/>
        </w:rPr>
        <w:t>μ,</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 xml:space="preserve">necesariamente tendría que ser primo relativo a a (el cual, de hecho, es primo relativo a Bb y Cc) y similarmente a b y c; por lo tanto </w:t>
      </w:r>
      <w:r>
        <w:rPr>
          <w:rStyle w:val="CharStyle219"/>
          <w:lang w:val="el-GR" w:eastAsia="el-GR" w:bidi="el-GR"/>
        </w:rPr>
        <w:t xml:space="preserve">μ </w:t>
      </w:r>
      <w:r>
        <w:rPr>
          <w:rStyle w:val="CharStyle219"/>
        </w:rPr>
        <w:t xml:space="preserve">tambien tendría que ser divisor de A, </w:t>
      </w:r>
      <w:r>
        <w:rPr>
          <w:rStyle w:val="CharStyle218"/>
        </w:rPr>
        <w:t>B</w:t>
      </w:r>
      <w:r>
        <w:rPr>
          <w:rStyle w:val="CharStyle219"/>
        </w:rPr>
        <w:t xml:space="preserve"> y C contrario a la hipótesis. Por lo tanto podrán encontrarse enteros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w:t>
      </w:r>
      <w:r>
        <w:rPr>
          <w:rStyle w:val="CharStyle219"/>
        </w:rPr>
        <w:t xml:space="preserve">y </w:t>
      </w:r>
      <w:r>
        <w:rPr>
          <w:rStyle w:val="CharStyle219"/>
          <w:lang w:val="el-GR" w:eastAsia="el-GR" w:bidi="el-GR"/>
        </w:rPr>
        <w:t xml:space="preserve">γ </w:t>
      </w:r>
      <w:r>
        <w:rPr>
          <w:rStyle w:val="CharStyle219"/>
        </w:rPr>
        <w:t xml:space="preserve">tales que </w:t>
      </w:r>
      <w:r>
        <w:rPr>
          <w:rStyle w:val="CharStyle218"/>
        </w:rPr>
        <w:t>aAa</w:t>
      </w:r>
      <w:r>
        <w:rPr>
          <w:rStyle w:val="CharStyle219"/>
        </w:rPr>
        <w:t xml:space="preserve"> </w:t>
      </w:r>
      <w:r>
        <w:rPr>
          <w:rStyle w:val="CharStyle219"/>
          <w:lang w:val="en-US" w:eastAsia="en-US" w:bidi="en-US"/>
        </w:rPr>
        <w:t xml:space="preserve">+ </w:t>
      </w:r>
      <w:r>
        <w:rPr>
          <w:rStyle w:val="CharStyle219"/>
        </w:rPr>
        <w:t xml:space="preserve">βBb </w:t>
      </w:r>
      <w:r>
        <w:rPr>
          <w:rStyle w:val="CharStyle219"/>
          <w:lang w:val="en-US" w:eastAsia="en-US" w:bidi="en-US"/>
        </w:rPr>
        <w:t xml:space="preserve">+ </w:t>
      </w:r>
      <w:r>
        <w:rPr>
          <w:rStyle w:val="CharStyle218"/>
        </w:rPr>
        <w:t>γCc</w:t>
      </w:r>
      <w:r>
        <w:rPr>
          <w:rStyle w:val="CharStyle219"/>
        </w:rPr>
        <w:t xml:space="preserve"> </w:t>
      </w:r>
      <w:r>
        <w:rPr>
          <w:rStyle w:val="CharStyle219"/>
          <w:lang w:val="en-US" w:eastAsia="en-US" w:bidi="en-US"/>
        </w:rPr>
        <w:t xml:space="preserve">= 1. </w:t>
      </w:r>
      <w:r>
        <w:rPr>
          <w:rStyle w:val="CharStyle219"/>
        </w:rPr>
        <w:t xml:space="preserve">Ademas, básquense seis enteros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β</w:t>
      </w:r>
      <w:r>
        <w:rPr>
          <w:rStyle w:val="CharStyle219"/>
          <w:lang w:val="el-GR" w:eastAsia="el-GR" w:bidi="el-GR"/>
          <w:vertAlign w:val="superscript"/>
        </w:rPr>
        <w:t>0</w:t>
      </w:r>
      <w:r>
        <w:rPr>
          <w:rStyle w:val="CharStyle219"/>
          <w:lang w:val="el-GR" w:eastAsia="el-GR" w:bidi="el-GR"/>
        </w:rPr>
        <w:t>, γ</w:t>
      </w:r>
      <w:r>
        <w:rPr>
          <w:rStyle w:val="CharStyle219"/>
          <w:lang w:val="el-GR" w:eastAsia="el-GR" w:bidi="el-GR"/>
          <w:vertAlign w:val="superscript"/>
        </w:rPr>
        <w:t>0</w:t>
      </w:r>
      <w:r>
        <w:rPr>
          <w:rStyle w:val="CharStyle219"/>
          <w:lang w:val="el-GR" w:eastAsia="el-GR" w:bidi="el-GR"/>
        </w:rPr>
        <w:t>, α</w:t>
      </w:r>
      <w:r>
        <w:rPr>
          <w:rStyle w:val="CharStyle219"/>
          <w:lang w:val="el-GR" w:eastAsia="el-GR" w:bidi="el-GR"/>
          <w:vertAlign w:val="superscript"/>
        </w:rPr>
        <w:t>00</w:t>
      </w:r>
      <w:r>
        <w:rPr>
          <w:rStyle w:val="CharStyle219"/>
          <w:lang w:val="el-GR" w:eastAsia="el-GR" w:bidi="el-GR"/>
        </w:rPr>
        <w:t>, β</w:t>
      </w:r>
      <w:r>
        <w:rPr>
          <w:rStyle w:val="CharStyle219"/>
          <w:lang w:val="el-GR" w:eastAsia="el-GR" w:bidi="el-GR"/>
          <w:vertAlign w:val="superscript"/>
        </w:rPr>
        <w:t>00</w:t>
      </w:r>
      <w:r>
        <w:rPr>
          <w:rStyle w:val="CharStyle219"/>
          <w:lang w:val="el-GR" w:eastAsia="el-GR" w:bidi="el-GR"/>
        </w:rPr>
        <w:t xml:space="preserve"> </w:t>
      </w:r>
      <w:r>
        <w:rPr>
          <w:rStyle w:val="CharStyle219"/>
        </w:rPr>
        <w:t xml:space="preserve">y </w:t>
      </w:r>
      <w:r>
        <w:rPr>
          <w:rStyle w:val="CharStyle219"/>
          <w:lang w:val="el-GR" w:eastAsia="el-GR" w:bidi="el-GR"/>
        </w:rPr>
        <w:t>γ</w:t>
      </w:r>
      <w:r>
        <w:rPr>
          <w:rStyle w:val="CharStyle219"/>
          <w:lang w:val="el-GR" w:eastAsia="el-GR" w:bidi="el-GR"/>
          <w:vertAlign w:val="superscript"/>
        </w:rPr>
        <w:t>00</w:t>
      </w:r>
      <w:r>
        <w:rPr>
          <w:rStyle w:val="CharStyle219"/>
          <w:lang w:val="el-GR" w:eastAsia="el-GR" w:bidi="el-GR"/>
        </w:rPr>
        <w:t xml:space="preserve"> </w:t>
      </w:r>
      <w:r>
        <w:rPr>
          <w:rStyle w:val="CharStyle219"/>
        </w:rPr>
        <w:t>tales que</w:t>
      </w:r>
    </w:p>
    <w:p>
      <w:pPr>
        <w:pStyle w:val="Style205"/>
        <w:widowControl w:val="0"/>
        <w:keepNext w:val="0"/>
        <w:keepLines w:val="0"/>
        <w:shd w:val="clear" w:color="auto" w:fill="auto"/>
        <w:bidi w:val="0"/>
        <w:jc w:val="center"/>
        <w:spacing w:before="0" w:after="193" w:line="340" w:lineRule="exact"/>
        <w:ind w:left="40" w:right="0" w:firstLine="0"/>
      </w:pPr>
      <w:r>
        <w:rPr>
          <w:rStyle w:val="CharStyle219"/>
          <w:lang w:val="el-GR" w:eastAsia="el-GR" w:bidi="el-GR"/>
        </w:rPr>
        <w:t xml:space="preserve">βγ </w:t>
      </w:r>
      <w:r>
        <w:rPr>
          <w:rStyle w:val="CharStyle219"/>
        </w:rPr>
        <w:t xml:space="preserve">— </w:t>
      </w:r>
      <w:r>
        <w:rPr>
          <w:rStyle w:val="CharStyle219"/>
          <w:lang w:val="el-GR" w:eastAsia="el-GR" w:bidi="el-GR"/>
        </w:rPr>
        <w:t xml:space="preserve">γβ </w:t>
      </w:r>
      <w:r>
        <w:rPr>
          <w:rStyle w:val="CharStyle219"/>
          <w:lang w:val="en-US" w:eastAsia="en-US" w:bidi="en-US"/>
        </w:rPr>
        <w:t xml:space="preserve">= </w:t>
      </w:r>
      <w:r>
        <w:rPr>
          <w:rStyle w:val="CharStyle219"/>
        </w:rPr>
        <w:t xml:space="preserve">Aa, </w:t>
      </w:r>
      <w:r>
        <w:rPr>
          <w:rStyle w:val="CharStyle219"/>
          <w:lang w:val="el-GR" w:eastAsia="el-GR" w:bidi="el-GR"/>
        </w:rPr>
        <w:t xml:space="preserve">γα </w:t>
      </w:r>
      <w:r>
        <w:rPr>
          <w:rStyle w:val="CharStyle219"/>
        </w:rPr>
        <w:t xml:space="preserve">— </w:t>
      </w:r>
      <w:r>
        <w:rPr>
          <w:rStyle w:val="CharStyle219"/>
          <w:lang w:val="el-GR" w:eastAsia="el-GR" w:bidi="el-GR"/>
        </w:rPr>
        <w:t xml:space="preserve">αγ </w:t>
      </w:r>
      <w:r>
        <w:rPr>
          <w:rStyle w:val="CharStyle219"/>
          <w:lang w:val="en-US" w:eastAsia="en-US" w:bidi="en-US"/>
        </w:rPr>
        <w:t xml:space="preserve">= </w:t>
      </w:r>
      <w:r>
        <w:rPr>
          <w:rStyle w:val="CharStyle218"/>
        </w:rPr>
        <w:t>Bb,</w:t>
      </w:r>
      <w:r>
        <w:rPr>
          <w:rStyle w:val="CharStyle219"/>
        </w:rPr>
        <w:t xml:space="preserve"> </w:t>
      </w:r>
      <w:r>
        <w:rPr>
          <w:rStyle w:val="CharStyle219"/>
          <w:lang w:val="el-GR" w:eastAsia="el-GR" w:bidi="el-GR"/>
        </w:rPr>
        <w:t xml:space="preserve">αβ </w:t>
      </w:r>
      <w:r>
        <w:rPr>
          <w:rStyle w:val="CharStyle218"/>
          <w:lang w:val="el-GR" w:eastAsia="el-GR" w:bidi="el-GR"/>
        </w:rPr>
        <w:t>—</w:t>
      </w:r>
      <w:r>
        <w:rPr>
          <w:rStyle w:val="CharStyle219"/>
          <w:lang w:val="el-GR" w:eastAsia="el-GR" w:bidi="el-GR"/>
        </w:rPr>
        <w:t xml:space="preserve"> βα </w:t>
      </w:r>
      <w:r>
        <w:rPr>
          <w:rStyle w:val="CharStyle219"/>
          <w:lang w:val="en-US" w:eastAsia="en-US" w:bidi="en-US"/>
        </w:rPr>
        <w:t xml:space="preserve">= </w:t>
      </w:r>
      <w:r>
        <w:rPr>
          <w:rStyle w:val="CharStyle219"/>
        </w:rPr>
        <w:t>Cc</w:t>
      </w:r>
    </w:p>
    <w:p>
      <w:pPr>
        <w:pStyle w:val="Style205"/>
        <w:widowControl w:val="0"/>
        <w:keepNext w:val="0"/>
        <w:keepLines w:val="0"/>
        <w:shd w:val="clear" w:color="auto" w:fill="auto"/>
        <w:bidi w:val="0"/>
        <w:jc w:val="both"/>
        <w:spacing w:before="0" w:after="0" w:line="340" w:lineRule="exact"/>
        <w:ind w:left="0" w:right="0" w:firstLine="0"/>
      </w:pPr>
      <w:r>
        <w:rPr>
          <w:rStyle w:val="CharStyle219"/>
        </w:rPr>
        <w:t>Ahora f se transformara por la sustitucion</w:t>
      </w:r>
    </w:p>
    <w:tbl>
      <w:tblPr>
        <w:tblOverlap w:val="never"/>
        <w:tblLayout w:type="fixed"/>
        <w:jc w:val="left"/>
      </w:tblPr>
      <w:tblGrid>
        <w:gridCol w:w="403"/>
        <w:gridCol w:w="403"/>
      </w:tblGrid>
      <w:tr>
        <w:trPr>
          <w:trHeight w:val="317" w:hRule="exact"/>
        </w:trPr>
        <w:tc>
          <w:tcPr>
            <w:shd w:val="clear" w:color="auto" w:fill="FFFFFF"/>
            <w:tcBorders/>
            <w:vAlign w:val="bottom"/>
          </w:tcPr>
          <w:p>
            <w:pPr>
              <w:pStyle w:val="Style91"/>
              <w:framePr w:w="806" w:h="1056" w:hSpace="3948" w:wrap="notBeside" w:vAnchor="text" w:hAnchor="text" w:x="4400"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806" w:h="1056" w:hSpace="3948" w:wrap="notBeside" w:vAnchor="text" w:hAnchor="text" w:x="4400"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α</w:t>
            </w:r>
            <w:r>
              <w:rPr>
                <w:rStyle w:val="CharStyle233"/>
                <w:lang w:val="el-GR" w:eastAsia="el-GR" w:bidi="el-GR"/>
                <w:vertAlign w:val="superscript"/>
              </w:rPr>
              <w:t>00</w:t>
            </w:r>
          </w:p>
        </w:tc>
      </w:tr>
      <w:tr>
        <w:trPr>
          <w:trHeight w:val="394" w:hRule="exact"/>
        </w:trPr>
        <w:tc>
          <w:tcPr>
            <w:shd w:val="clear" w:color="auto" w:fill="FFFFFF"/>
            <w:tcBorders/>
            <w:vAlign w:val="bottom"/>
          </w:tcPr>
          <w:p>
            <w:pPr>
              <w:pStyle w:val="Style91"/>
              <w:framePr w:w="806" w:h="1056" w:hSpace="3948" w:wrap="notBeside" w:vAnchor="text" w:hAnchor="text" w:x="4400"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β</w:t>
            </w:r>
            <w:r>
              <w:rPr>
                <w:rStyle w:val="CharStyle233"/>
                <w:lang w:val="el-GR" w:eastAsia="el-GR" w:bidi="el-GR"/>
                <w:vertAlign w:val="superscript"/>
              </w:rPr>
              <w:t>0</w:t>
            </w:r>
            <w:r>
              <w:rPr>
                <w:rStyle w:val="CharStyle233"/>
                <w:lang w:val="el-GR" w:eastAsia="el-GR" w:bidi="el-GR"/>
              </w:rPr>
              <w:t>,</w:t>
            </w:r>
          </w:p>
        </w:tc>
        <w:tc>
          <w:tcPr>
            <w:shd w:val="clear" w:color="auto" w:fill="FFFFFF"/>
            <w:tcBorders/>
            <w:vAlign w:val="bottom"/>
          </w:tcPr>
          <w:p>
            <w:pPr>
              <w:pStyle w:val="Style91"/>
              <w:framePr w:w="806" w:h="1056" w:hSpace="3948" w:wrap="notBeside" w:vAnchor="text" w:hAnchor="text" w:x="4400"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perscript"/>
              </w:rPr>
              <w:t>β00</w:t>
            </w:r>
          </w:p>
        </w:tc>
      </w:tr>
      <w:tr>
        <w:trPr>
          <w:trHeight w:val="163" w:hRule="exact"/>
        </w:trPr>
        <w:tc>
          <w:tcPr>
            <w:shd w:val="clear" w:color="auto" w:fill="FFFFFF"/>
            <w:tcBorders/>
            <w:vAlign w:val="bottom"/>
          </w:tcPr>
          <w:p>
            <w:pPr>
              <w:pStyle w:val="Style91"/>
              <w:framePr w:w="806" w:h="1056" w:hSpace="3948" w:wrap="notBeside" w:vAnchor="text" w:hAnchor="text" w:x="4400" w:y="1"/>
              <w:widowControl w:val="0"/>
              <w:keepNext w:val="0"/>
              <w:keepLines w:val="0"/>
              <w:shd w:val="clear" w:color="auto" w:fill="auto"/>
              <w:bidi w:val="0"/>
              <w:jc w:val="left"/>
              <w:spacing w:before="0" w:after="0" w:line="340" w:lineRule="exact"/>
              <w:ind w:left="0" w:right="0" w:firstLine="0"/>
            </w:pPr>
            <w:r>
              <w:rPr>
                <w:rStyle w:val="CharStyle233"/>
              </w:rPr>
              <w:t xml:space="preserve">„ </w:t>
            </w:r>
            <w:r>
              <w:rPr>
                <w:rStyle w:val="CharStyle233"/>
                <w:lang w:val="en-US" w:eastAsia="en-US" w:bidi="en-US"/>
              </w:rPr>
              <w:t>/</w:t>
            </w:r>
          </w:p>
        </w:tc>
        <w:tc>
          <w:tcPr>
            <w:shd w:val="clear" w:color="auto" w:fill="FFFFFF"/>
            <w:tcBorders/>
            <w:vAlign w:val="top"/>
          </w:tcPr>
          <w:p>
            <w:pPr>
              <w:framePr w:w="806" w:h="1056" w:hSpace="3948" w:wrap="notBeside" w:vAnchor="text" w:hAnchor="text" w:x="4400" w:y="1"/>
              <w:widowControl w:val="0"/>
              <w:rPr>
                <w:sz w:val="10"/>
                <w:szCs w:val="10"/>
              </w:rPr>
            </w:pPr>
          </w:p>
        </w:tc>
      </w:tr>
      <w:tr>
        <w:trPr>
          <w:trHeight w:val="182" w:hRule="exact"/>
        </w:trPr>
        <w:tc>
          <w:tcPr>
            <w:shd w:val="clear" w:color="auto" w:fill="FFFFFF"/>
            <w:tcBorders/>
            <w:vAlign w:val="top"/>
          </w:tcPr>
          <w:p>
            <w:pPr>
              <w:pStyle w:val="Style91"/>
              <w:framePr w:w="806" w:h="1056" w:hSpace="3948" w:wrap="notBeside" w:vAnchor="text" w:hAnchor="text" w:x="4400" w:y="1"/>
              <w:widowControl w:val="0"/>
              <w:keepNext w:val="0"/>
              <w:keepLines w:val="0"/>
              <w:shd w:val="clear" w:color="auto" w:fill="auto"/>
              <w:bidi w:val="0"/>
              <w:jc w:val="left"/>
              <w:spacing w:before="0" w:after="0" w:line="340" w:lineRule="exact"/>
              <w:ind w:left="0" w:right="0" w:firstLine="0"/>
            </w:pPr>
            <w:r>
              <w:rPr>
                <w:rStyle w:val="CharStyle233"/>
                <w:lang w:val="el-GR" w:eastAsia="el-GR" w:bidi="el-GR"/>
              </w:rPr>
              <w:t>γ</w:t>
            </w:r>
            <w:r>
              <w:rPr>
                <w:rStyle w:val="CharStyle233"/>
                <w:lang w:val="el-GR" w:eastAsia="el-GR" w:bidi="el-GR"/>
                <w:vertAlign w:val="superscript"/>
              </w:rPr>
              <w:t>,</w:t>
            </w:r>
          </w:p>
        </w:tc>
        <w:tc>
          <w:tcPr>
            <w:shd w:val="clear" w:color="auto" w:fill="FFFFFF"/>
            <w:tcBorders/>
            <w:vAlign w:val="bottom"/>
          </w:tcPr>
          <w:p>
            <w:pPr>
              <w:pStyle w:val="Style91"/>
              <w:framePr w:w="806" w:h="1056" w:hSpace="3948" w:wrap="notBeside" w:vAnchor="text" w:hAnchor="text" w:x="4400" w:y="1"/>
              <w:widowControl w:val="0"/>
              <w:keepNext w:val="0"/>
              <w:keepLines w:val="0"/>
              <w:shd w:val="clear" w:color="auto" w:fill="auto"/>
              <w:bidi w:val="0"/>
              <w:jc w:val="left"/>
              <w:spacing w:before="0" w:after="0" w:line="340" w:lineRule="exact"/>
              <w:ind w:left="0" w:right="0" w:firstLine="0"/>
            </w:pPr>
            <w:r>
              <w:rPr>
                <w:rStyle w:val="CharStyle233"/>
                <w:lang w:val="el-GR" w:eastAsia="el-GR" w:bidi="el-GR"/>
                <w:vertAlign w:val="superscript"/>
              </w:rPr>
              <w:t>γ00</w:t>
            </w:r>
          </w:p>
        </w:tc>
      </w:tr>
    </w:tbl>
    <w:p>
      <w:pPr>
        <w:pStyle w:val="Style328"/>
        <w:framePr w:w="250" w:h="1155" w:hSpace="3506" w:wrap="notBeside" w:vAnchor="text" w:hAnchor="text" w:x="3949" w:y="-83"/>
        <w:widowControl w:val="0"/>
        <w:keepNext w:val="0"/>
        <w:keepLines w:val="0"/>
        <w:shd w:val="clear" w:color="auto" w:fill="auto"/>
        <w:bidi w:val="0"/>
        <w:jc w:val="left"/>
        <w:spacing w:before="0" w:after="8" w:line="340" w:lineRule="exact"/>
        <w:ind w:left="0" w:right="0" w:firstLine="0"/>
      </w:pPr>
      <w:r>
        <w:rPr>
          <w:lang w:val="el-GR" w:eastAsia="el-GR" w:bidi="el-GR"/>
          <w:w w:val="100"/>
          <w:spacing w:val="0"/>
          <w:color w:val="000000"/>
          <w:position w:val="0"/>
        </w:rPr>
        <w:t>α,</w:t>
      </w:r>
    </w:p>
    <w:p>
      <w:pPr>
        <w:pStyle w:val="Style328"/>
        <w:framePr w:w="250" w:h="1155" w:hSpace="3506" w:wrap="notBeside" w:vAnchor="text" w:hAnchor="text" w:x="3949" w:y="-83"/>
        <w:widowControl w:val="0"/>
        <w:keepNext w:val="0"/>
        <w:keepLines w:val="0"/>
        <w:shd w:val="clear" w:color="auto" w:fill="auto"/>
        <w:bidi w:val="0"/>
        <w:jc w:val="left"/>
        <w:spacing w:before="0" w:after="0" w:line="340" w:lineRule="exact"/>
        <w:ind w:left="0" w:right="0" w:firstLine="0"/>
      </w:pPr>
      <w:r>
        <w:rPr>
          <w:lang w:val="el-GR" w:eastAsia="el-GR" w:bidi="el-GR"/>
          <w:w w:val="100"/>
          <w:spacing w:val="0"/>
          <w:color w:val="000000"/>
          <w:position w:val="0"/>
        </w:rPr>
        <w:t>β,</w:t>
      </w:r>
    </w:p>
    <w:p>
      <w:pPr>
        <w:pStyle w:val="Style328"/>
        <w:framePr w:w="250" w:h="1155" w:hSpace="3506" w:wrap="notBeside" w:vAnchor="text" w:hAnchor="text" w:x="3949" w:y="-83"/>
        <w:widowControl w:val="0"/>
        <w:keepNext w:val="0"/>
        <w:keepLines w:val="0"/>
        <w:shd w:val="clear" w:color="auto" w:fill="auto"/>
        <w:bidi w:val="0"/>
        <w:jc w:val="left"/>
        <w:spacing w:before="0" w:after="0" w:line="340" w:lineRule="exact"/>
        <w:ind w:left="0" w:right="0" w:firstLine="0"/>
      </w:pPr>
      <w:r>
        <w:rPr>
          <w:lang w:val="el-GR" w:eastAsia="el-GR" w:bidi="el-GR"/>
          <w:w w:val="100"/>
          <w:spacing w:val="0"/>
          <w:color w:val="000000"/>
          <w:position w:val="0"/>
        </w:rPr>
        <w:t>γ,</w:t>
      </w:r>
    </w:p>
    <w:p>
      <w:pPr>
        <w:widowControl w:val="0"/>
        <w:rPr>
          <w:sz w:val="2"/>
          <w:szCs w:val="2"/>
        </w:rPr>
      </w:pPr>
    </w:p>
    <w:p>
      <w:pPr>
        <w:pStyle w:val="Style205"/>
        <w:widowControl w:val="0"/>
        <w:keepNext w:val="0"/>
        <w:keepLines w:val="0"/>
        <w:shd w:val="clear" w:color="auto" w:fill="auto"/>
        <w:bidi w:val="0"/>
        <w:jc w:val="both"/>
        <w:spacing w:before="205" w:after="0" w:line="365" w:lineRule="exact"/>
        <w:ind w:left="0" w:right="0" w:firstLine="0"/>
      </w:pPr>
      <w:r>
        <w:pict>
          <v:shape id="_x0000_s1711" type="#_x0000_t202" style="position:absolute;margin-left:63.1pt;margin-top:44.5pt;width:87.35pt;height:35.9pt;z-index:-125828851;mso-wrap-distance-left:63.1pt;mso-wrap-distance-right:284.6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β</w:t>
                  </w:r>
                  <w:r>
                    <w:rPr>
                      <w:rStyle w:val="CharStyle216"/>
                      <w:lang w:val="el-GR" w:eastAsia="el-GR" w:bidi="el-GR"/>
                      <w:vertAlign w:val="superscript"/>
                    </w:rPr>
                    <w:t>00</w:t>
                  </w:r>
                  <w:r>
                    <w:rPr>
                      <w:rStyle w:val="CharStyle216"/>
                      <w:lang w:val="el-GR" w:eastAsia="el-GR" w:bidi="el-GR"/>
                    </w:rPr>
                    <w:t xml:space="preserve">γ </w:t>
                  </w:r>
                  <w:r>
                    <w:rPr>
                      <w:rStyle w:val="CharStyle216"/>
                    </w:rPr>
                    <w:t xml:space="preserve">— </w:t>
                  </w:r>
                  <w:r>
                    <w:rPr>
                      <w:rStyle w:val="CharStyle216"/>
                      <w:lang w:val="el-GR" w:eastAsia="el-GR" w:bidi="el-GR"/>
                    </w:rPr>
                    <w:t xml:space="preserve">γ </w:t>
                  </w:r>
                  <w:r>
                    <w:rPr>
                      <w:rStyle w:val="CharStyle216"/>
                      <w:lang w:val="el-GR" w:eastAsia="el-GR" w:bidi="el-GR"/>
                      <w:vertAlign w:val="superscript"/>
                    </w:rPr>
                    <w:t>00</w:t>
                  </w:r>
                  <w:r>
                    <w:rPr>
                      <w:rStyle w:val="CharStyle216"/>
                      <w:lang w:val="el-GR" w:eastAsia="el-GR" w:bidi="el-GR"/>
                    </w:rPr>
                    <w:t xml:space="preserve">β </w:t>
                  </w:r>
                  <w:r>
                    <w:rPr>
                      <w:rStyle w:val="CharStyle216"/>
                      <w:lang w:val="en-US" w:eastAsia="en-US" w:bidi="en-US"/>
                    </w:rPr>
                    <w:t xml:space="preserve">= </w:t>
                  </w:r>
                  <w:r>
                    <w:rPr>
                      <w:rStyle w:val="CharStyle216"/>
                      <w:lang w:val="en-GB" w:eastAsia="en-GB" w:bidi="en-GB"/>
                    </w:rPr>
                    <w:t>A</w:t>
                  </w:r>
                  <w:r>
                    <w:rPr>
                      <w:rStyle w:val="CharStyle216"/>
                      <w:lang w:val="en-GB" w:eastAsia="en-GB" w:bidi="en-GB"/>
                      <w:vertAlign w:val="superscript"/>
                    </w:rPr>
                    <w:t>0</w:t>
                  </w:r>
                  <w:r>
                    <w:rPr>
                      <w:rStyle w:val="CharStyle216"/>
                      <w:lang w:val="en-GB" w:eastAsia="en-GB" w:bidi="en-GB"/>
                    </w:rPr>
                    <w:t>,</w:t>
                  </w:r>
                </w:p>
                <w:p>
                  <w:pPr>
                    <w:pStyle w:val="Style205"/>
                    <w:widowControl w:val="0"/>
                    <w:keepNext w:val="0"/>
                    <w:keepLines w:val="0"/>
                    <w:shd w:val="clear" w:color="auto" w:fill="auto"/>
                    <w:bidi w:val="0"/>
                    <w:jc w:val="left"/>
                    <w:spacing w:before="0" w:after="0" w:line="340" w:lineRule="exact"/>
                    <w:ind w:left="0" w:right="0" w:firstLine="0"/>
                  </w:pPr>
                  <w:r>
                    <w:rPr>
                      <w:rStyle w:val="CharStyle216"/>
                      <w:lang w:val="el-GR" w:eastAsia="el-GR" w:bidi="el-GR"/>
                    </w:rPr>
                    <w:t>βγ</w:t>
                  </w:r>
                  <w:r>
                    <w:rPr>
                      <w:rStyle w:val="CharStyle216"/>
                      <w:lang w:val="el-GR" w:eastAsia="el-GR" w:bidi="el-GR"/>
                      <w:vertAlign w:val="superscript"/>
                    </w:rPr>
                    <w:t>0</w:t>
                  </w:r>
                  <w:r>
                    <w:rPr>
                      <w:rStyle w:val="CharStyle216"/>
                      <w:lang w:val="el-GR" w:eastAsia="el-GR" w:bidi="el-GR"/>
                    </w:rPr>
                    <w:t xml:space="preserve"> </w:t>
                  </w:r>
                  <w:r>
                    <w:rPr>
                      <w:rStyle w:val="CharStyle216"/>
                      <w:lang w:val="en-GB" w:eastAsia="en-GB" w:bidi="en-GB"/>
                    </w:rPr>
                    <w:t xml:space="preserve">— </w:t>
                  </w:r>
                  <w:r>
                    <w:rPr>
                      <w:rStyle w:val="CharStyle216"/>
                      <w:lang w:val="el-GR" w:eastAsia="el-GR" w:bidi="el-GR"/>
                    </w:rPr>
                    <w:t>γβ</w:t>
                  </w:r>
                  <w:r>
                    <w:rPr>
                      <w:rStyle w:val="CharStyle216"/>
                      <w:lang w:val="el-GR" w:eastAsia="el-GR" w:bidi="el-GR"/>
                      <w:vertAlign w:val="superscript"/>
                    </w:rPr>
                    <w:t>0</w:t>
                  </w:r>
                  <w:r>
                    <w:rPr>
                      <w:rStyle w:val="CharStyle216"/>
                      <w:lang w:val="el-GR" w:eastAsia="el-GR" w:bidi="el-GR"/>
                    </w:rPr>
                    <w:t xml:space="preserve"> </w:t>
                  </w:r>
                  <w:r>
                    <w:rPr>
                      <w:rStyle w:val="CharStyle216"/>
                      <w:lang w:val="en-US" w:eastAsia="en-US" w:bidi="en-US"/>
                    </w:rPr>
                    <w:t xml:space="preserve">= </w:t>
                  </w:r>
                  <w:r>
                    <w:rPr>
                      <w:rStyle w:val="CharStyle216"/>
                      <w:lang w:val="en-GB" w:eastAsia="en-GB" w:bidi="en-GB"/>
                    </w:rPr>
                    <w:t>A</w:t>
                  </w:r>
                  <w:r>
                    <w:rPr>
                      <w:rStyle w:val="CharStyle216"/>
                      <w:lang w:val="en-GB" w:eastAsia="en-GB" w:bidi="en-GB"/>
                      <w:vertAlign w:val="superscript"/>
                    </w:rPr>
                    <w:t>00</w:t>
                  </w:r>
                  <w:r>
                    <w:rPr>
                      <w:rStyle w:val="CharStyle216"/>
                      <w:lang w:val="en-GB" w:eastAsia="en-GB" w:bidi="en-GB"/>
                    </w:rPr>
                    <w:t>,</w:t>
                  </w:r>
                </w:p>
              </w:txbxContent>
            </v:textbox>
            <w10:wrap type="topAndBottom" anchorx="margin"/>
          </v:shape>
        </w:pict>
      </w:r>
      <w:r>
        <w:pict>
          <v:shape id="_x0000_s1712" type="#_x0000_t202" style="position:absolute;margin-left:172.8pt;margin-top:40.8pt;width:87.35pt;height:40.75pt;z-index:-125828850;mso-wrap-distance-left:172.8pt;mso-wrap-distance-right:174.9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lang w:val="el-GR" w:eastAsia="el-GR" w:bidi="el-GR"/>
                    </w:rPr>
                    <w:t>γ</w:t>
                  </w:r>
                  <w:r>
                    <w:rPr>
                      <w:rStyle w:val="CharStyle216"/>
                      <w:lang w:val="el-GR" w:eastAsia="el-GR" w:bidi="el-GR"/>
                      <w:vertAlign w:val="superscript"/>
                    </w:rPr>
                    <w:t>00</w:t>
                  </w:r>
                  <w:r>
                    <w:rPr>
                      <w:rStyle w:val="CharStyle216"/>
                      <w:lang w:val="el-GR" w:eastAsia="el-GR" w:bidi="el-GR"/>
                    </w:rPr>
                    <w:t>α — α</w:t>
                  </w:r>
                  <w:r>
                    <w:rPr>
                      <w:rStyle w:val="CharStyle216"/>
                      <w:lang w:val="el-GR" w:eastAsia="el-GR" w:bidi="el-GR"/>
                      <w:vertAlign w:val="superscript"/>
                    </w:rPr>
                    <w:t>00</w:t>
                  </w:r>
                  <w:r>
                    <w:rPr>
                      <w:rStyle w:val="CharStyle216"/>
                      <w:lang w:val="el-GR" w:eastAsia="el-GR" w:bidi="el-GR"/>
                    </w:rPr>
                    <w:t xml:space="preserve">γ </w:t>
                  </w:r>
                  <w:r>
                    <w:rPr>
                      <w:rStyle w:val="CharStyle216"/>
                      <w:lang w:val="en-US" w:eastAsia="en-US" w:bidi="en-US"/>
                    </w:rPr>
                    <w:t xml:space="preserve">= </w:t>
                  </w:r>
                  <w:r>
                    <w:rPr>
                      <w:rStyle w:val="CharStyle216"/>
                      <w:lang w:val="en-GB" w:eastAsia="en-GB" w:bidi="en-GB"/>
                    </w:rPr>
                    <w:t>B</w:t>
                  </w:r>
                  <w:r>
                    <w:rPr>
                      <w:rStyle w:val="CharStyle216"/>
                      <w:lang w:val="en-GB" w:eastAsia="en-GB" w:bidi="en-GB"/>
                      <w:vertAlign w:val="superscript"/>
                    </w:rPr>
                    <w:t>0</w:t>
                  </w:r>
                  <w:r>
                    <w:rPr>
                      <w:rStyle w:val="CharStyle216"/>
                      <w:lang w:val="en-GB" w:eastAsia="en-GB" w:bidi="en-GB"/>
                    </w:rPr>
                    <w:t xml:space="preserve">, </w:t>
                  </w:r>
                  <w:r>
                    <w:rPr>
                      <w:rStyle w:val="CharStyle216"/>
                      <w:lang w:val="el-GR" w:eastAsia="el-GR" w:bidi="el-GR"/>
                    </w:rPr>
                    <w:t>γα</w:t>
                  </w:r>
                  <w:r>
                    <w:rPr>
                      <w:rStyle w:val="CharStyle216"/>
                      <w:lang w:val="el-GR" w:eastAsia="el-GR" w:bidi="el-GR"/>
                      <w:vertAlign w:val="superscript"/>
                    </w:rPr>
                    <w:t>0</w:t>
                  </w:r>
                  <w:r>
                    <w:rPr>
                      <w:rStyle w:val="CharStyle216"/>
                      <w:lang w:val="el-GR" w:eastAsia="el-GR" w:bidi="el-GR"/>
                    </w:rPr>
                    <w:t xml:space="preserve"> — αγ</w:t>
                  </w:r>
                  <w:r>
                    <w:rPr>
                      <w:rStyle w:val="CharStyle216"/>
                      <w:lang w:val="el-GR" w:eastAsia="el-GR" w:bidi="el-GR"/>
                      <w:vertAlign w:val="superscript"/>
                    </w:rPr>
                    <w:t>0</w:t>
                  </w:r>
                  <w:r>
                    <w:rPr>
                      <w:rStyle w:val="CharStyle216"/>
                      <w:lang w:val="el-GR" w:eastAsia="el-GR" w:bidi="el-GR"/>
                    </w:rPr>
                    <w:t xml:space="preserve"> </w:t>
                  </w:r>
                  <w:r>
                    <w:rPr>
                      <w:rStyle w:val="CharStyle216"/>
                      <w:lang w:val="en-US" w:eastAsia="en-US" w:bidi="en-US"/>
                    </w:rPr>
                    <w:t xml:space="preserve">= </w:t>
                  </w:r>
                  <w:r>
                    <w:rPr>
                      <w:rStyle w:val="CharStyle216"/>
                      <w:lang w:val="en-GB" w:eastAsia="en-GB" w:bidi="en-GB"/>
                    </w:rPr>
                    <w:t>B</w:t>
                  </w:r>
                  <w:r>
                    <w:rPr>
                      <w:rStyle w:val="CharStyle216"/>
                      <w:lang w:val="en-US" w:eastAsia="en-US" w:bidi="en-US"/>
                      <w:vertAlign w:val="superscript"/>
                    </w:rPr>
                    <w:t>00</w:t>
                  </w:r>
                  <w:r>
                    <w:rPr>
                      <w:rStyle w:val="CharStyle216"/>
                      <w:lang w:val="el-GR" w:eastAsia="el-GR" w:bidi="el-GR"/>
                    </w:rPr>
                    <w:t>,</w:t>
                  </w:r>
                </w:p>
              </w:txbxContent>
            </v:textbox>
            <w10:wrap type="topAndBottom" anchorx="margin"/>
          </v:shape>
        </w:pict>
      </w:r>
      <w:r>
        <w:pict>
          <v:shape id="_x0000_s1713" type="#_x0000_t202" style="position:absolute;margin-left:282.95pt;margin-top:40.8pt;width:86.15pt;height:40.8pt;z-index:-125828849;mso-wrap-distance-left:282.95pt;mso-wrap-distance-right:66.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lang w:val="el-GR" w:eastAsia="el-GR" w:bidi="el-GR"/>
                    </w:rPr>
                    <w:t>α</w:t>
                  </w:r>
                  <w:r>
                    <w:rPr>
                      <w:rStyle w:val="CharStyle216"/>
                      <w:lang w:val="el-GR" w:eastAsia="el-GR" w:bidi="el-GR"/>
                      <w:vertAlign w:val="superscript"/>
                    </w:rPr>
                    <w:t>00</w:t>
                  </w:r>
                  <w:r>
                    <w:rPr>
                      <w:rStyle w:val="CharStyle216"/>
                      <w:lang w:val="el-GR" w:eastAsia="el-GR" w:bidi="el-GR"/>
                    </w:rPr>
                    <w:t>β — β</w:t>
                  </w:r>
                  <w:r>
                    <w:rPr>
                      <w:rStyle w:val="CharStyle216"/>
                      <w:lang w:val="en-US" w:eastAsia="en-US" w:bidi="en-US"/>
                      <w:vertAlign w:val="superscript"/>
                    </w:rPr>
                    <w:t>00</w:t>
                  </w:r>
                  <w:r>
                    <w:rPr>
                      <w:rStyle w:val="CharStyle216"/>
                      <w:lang w:val="en-US" w:eastAsia="en-US" w:bidi="en-US"/>
                    </w:rPr>
                    <w:t xml:space="preserve"> </w:t>
                  </w:r>
                  <w:r>
                    <w:rPr>
                      <w:rStyle w:val="CharStyle216"/>
                      <w:lang w:val="el-GR" w:eastAsia="el-GR" w:bidi="el-GR"/>
                    </w:rPr>
                    <w:t xml:space="preserve">α </w:t>
                  </w:r>
                  <w:r>
                    <w:rPr>
                      <w:rStyle w:val="CharStyle216"/>
                      <w:lang w:val="en-US" w:eastAsia="en-US" w:bidi="en-US"/>
                    </w:rPr>
                    <w:t xml:space="preserve">= </w:t>
                  </w:r>
                  <w:r>
                    <w:rPr>
                      <w:rStyle w:val="CharStyle216"/>
                      <w:lang w:val="en-GB" w:eastAsia="en-GB" w:bidi="en-GB"/>
                    </w:rPr>
                    <w:t>C</w:t>
                  </w:r>
                  <w:r>
                    <w:rPr>
                      <w:rStyle w:val="CharStyle216"/>
                      <w:lang w:val="en-US" w:eastAsia="en-US" w:bidi="en-US"/>
                      <w:vertAlign w:val="superscript"/>
                    </w:rPr>
                    <w:t xml:space="preserve">0 </w:t>
                  </w:r>
                  <w:r>
                    <w:rPr>
                      <w:rStyle w:val="CharStyle216"/>
                      <w:lang w:val="el-GR" w:eastAsia="el-GR" w:bidi="el-GR"/>
                    </w:rPr>
                    <w:t>αβ</w:t>
                  </w:r>
                  <w:r>
                    <w:rPr>
                      <w:rStyle w:val="CharStyle216"/>
                      <w:lang w:val="el-GR" w:eastAsia="el-GR" w:bidi="el-GR"/>
                      <w:vertAlign w:val="superscript"/>
                    </w:rPr>
                    <w:t>0</w:t>
                  </w:r>
                  <w:r>
                    <w:rPr>
                      <w:rStyle w:val="CharStyle216"/>
                      <w:lang w:val="el-GR" w:eastAsia="el-GR" w:bidi="el-GR"/>
                    </w:rPr>
                    <w:t xml:space="preserve"> — βα</w:t>
                  </w:r>
                  <w:r>
                    <w:rPr>
                      <w:rStyle w:val="CharStyle216"/>
                      <w:lang w:val="el-GR" w:eastAsia="el-GR" w:bidi="el-GR"/>
                      <w:vertAlign w:val="superscript"/>
                    </w:rPr>
                    <w:t>0</w:t>
                  </w:r>
                  <w:r>
                    <w:rPr>
                      <w:rStyle w:val="CharStyle216"/>
                      <w:lang w:val="el-GR" w:eastAsia="el-GR" w:bidi="el-GR"/>
                    </w:rPr>
                    <w:t xml:space="preserve"> </w:t>
                  </w:r>
                  <w:r>
                    <w:rPr>
                      <w:rStyle w:val="CharStyle216"/>
                      <w:lang w:val="en-US" w:eastAsia="en-US" w:bidi="en-US"/>
                    </w:rPr>
                    <w:t xml:space="preserve">= </w:t>
                  </w:r>
                  <w:r>
                    <w:rPr>
                      <w:rStyle w:val="CharStyle216"/>
                      <w:lang w:val="en-GB" w:eastAsia="en-GB" w:bidi="en-GB"/>
                    </w:rPr>
                    <w:t>C</w:t>
                  </w:r>
                  <w:r>
                    <w:rPr>
                      <w:rStyle w:val="CharStyle216"/>
                      <w:lang w:val="en-US" w:eastAsia="en-US" w:bidi="en-US"/>
                      <w:vertAlign w:val="superscript"/>
                    </w:rPr>
                    <w:t>00</w:t>
                  </w:r>
                </w:p>
              </w:txbxContent>
            </v:textbox>
            <w10:wrap type="topAndBottom" anchorx="margin"/>
          </v:shape>
        </w:pict>
      </w:r>
      <w:r>
        <w:rPr>
          <w:rStyle w:val="CharStyle219"/>
        </w:rPr>
        <w:t xml:space="preserve">en </w:t>
      </w:r>
      <w:r>
        <w:rPr>
          <w:rStyle w:val="CharStyle219"/>
          <w:lang w:val="la" w:eastAsia="la" w:bidi="la"/>
        </w:rPr>
        <w:t xml:space="preserve">m </w:t>
      </w:r>
      <w:r>
        <w:rPr>
          <w:rStyle w:val="CharStyle219"/>
          <w:lang w:val="en-US" w:eastAsia="en-US" w:bidi="en-US"/>
        </w:rPr>
        <w:t xml:space="preserve">= </w:t>
      </w:r>
      <w:r>
        <w:rPr>
          <w:rStyle w:val="CharStyle219"/>
        </w:rPr>
        <w:t>g (que será equivalente a f) y digo que m</w:t>
      </w:r>
      <w:r>
        <w:rPr>
          <w:rStyle w:val="CharStyle219"/>
          <w:vertAlign w:val="superscript"/>
        </w:rPr>
        <w:t>0</w:t>
      </w:r>
      <w:r>
        <w:rPr>
          <w:rStyle w:val="CharStyle219"/>
        </w:rPr>
        <w:t>, m</w:t>
      </w:r>
      <w:r>
        <w:rPr>
          <w:rStyle w:val="CharStyle219"/>
          <w:vertAlign w:val="superscript"/>
        </w:rPr>
        <w:t>00</w:t>
      </w:r>
      <w:r>
        <w:rPr>
          <w:rStyle w:val="CharStyle219"/>
        </w:rPr>
        <w:t xml:space="preserve"> y n serán divisibles por abc. Pues, sea</w:t>
      </w:r>
    </w:p>
    <w:p>
      <w:pPr>
        <w:pStyle w:val="Style205"/>
        <w:widowControl w:val="0"/>
        <w:keepNext w:val="0"/>
        <w:keepLines w:val="0"/>
        <w:shd w:val="clear" w:color="auto" w:fill="auto"/>
        <w:bidi w:val="0"/>
        <w:jc w:val="left"/>
        <w:spacing w:before="0" w:after="0" w:line="340" w:lineRule="exact"/>
        <w:ind w:left="0" w:right="0" w:firstLine="0"/>
      </w:pPr>
      <w:r>
        <w:pict>
          <v:shape id="_x0000_s1714" type="#_x0000_t202" style="position:absolute;margin-left:38.15pt;margin-top:21.1pt;width:105.35pt;height:40.8pt;z-index:-125828848;mso-wrap-distance-left:38.15pt;mso-wrap-distance-right:291.6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lang w:val="el-GR" w:eastAsia="el-GR" w:bidi="el-GR"/>
                    </w:rPr>
                    <w:t>α</w:t>
                  </w:r>
                  <w:r>
                    <w:rPr>
                      <w:rStyle w:val="CharStyle216"/>
                      <w:lang w:val="el-GR" w:eastAsia="el-GR" w:bidi="el-GR"/>
                      <w:vertAlign w:val="superscript"/>
                    </w:rPr>
                    <w:t>0</w:t>
                  </w:r>
                  <w:r>
                    <w:rPr>
                      <w:rStyle w:val="CharStyle216"/>
                      <w:lang w:val="el-GR" w:eastAsia="el-GR" w:bidi="el-GR"/>
                    </w:rPr>
                    <w:t xml:space="preserve"> </w:t>
                  </w:r>
                  <w:r>
                    <w:rPr>
                      <w:rStyle w:val="CharStyle216"/>
                      <w:lang w:val="en-US" w:eastAsia="en-US" w:bidi="en-US"/>
                    </w:rPr>
                    <w:t xml:space="preserve">= </w:t>
                  </w:r>
                  <w:r>
                    <w:rPr>
                      <w:rStyle w:val="CharStyle216"/>
                    </w:rPr>
                    <w:t>B</w:t>
                  </w:r>
                  <w:r>
                    <w:rPr>
                      <w:rStyle w:val="CharStyle216"/>
                      <w:vertAlign w:val="superscript"/>
                    </w:rPr>
                    <w:t>00</w:t>
                  </w:r>
                  <w:r>
                    <w:rPr>
                      <w:rStyle w:val="CharStyle216"/>
                    </w:rPr>
                    <w:t xml:space="preserve">Cc </w:t>
                  </w:r>
                  <w:r>
                    <w:rPr>
                      <w:rStyle w:val="CharStyle216"/>
                      <w:lang w:val="el-GR" w:eastAsia="el-GR" w:bidi="el-GR"/>
                    </w:rPr>
                    <w:t xml:space="preserve">— </w:t>
                  </w:r>
                  <w:r>
                    <w:rPr>
                      <w:rStyle w:val="CharStyle216"/>
                    </w:rPr>
                    <w:t>C</w:t>
                  </w:r>
                  <w:r>
                    <w:rPr>
                      <w:rStyle w:val="CharStyle216"/>
                      <w:vertAlign w:val="superscript"/>
                    </w:rPr>
                    <w:t>00</w:t>
                  </w:r>
                  <w:r>
                    <w:rPr>
                      <w:rStyle w:val="CharStyle216"/>
                    </w:rPr>
                    <w:t xml:space="preserve">Bb, </w:t>
                  </w:r>
                  <w:r>
                    <w:rPr>
                      <w:rStyle w:val="CharStyle216"/>
                      <w:lang w:val="el-GR" w:eastAsia="el-GR" w:bidi="el-GR"/>
                    </w:rPr>
                    <w:t>α</w:t>
                  </w:r>
                  <w:r>
                    <w:rPr>
                      <w:rStyle w:val="CharStyle216"/>
                      <w:lang w:val="el-GR" w:eastAsia="el-GR" w:bidi="el-GR"/>
                      <w:vertAlign w:val="superscript"/>
                    </w:rPr>
                    <w:t>00</w:t>
                  </w:r>
                  <w:r>
                    <w:rPr>
                      <w:rStyle w:val="CharStyle216"/>
                      <w:lang w:val="el-GR" w:eastAsia="el-GR" w:bidi="el-GR"/>
                    </w:rPr>
                    <w:t xml:space="preserve"> </w:t>
                  </w:r>
                  <w:r>
                    <w:rPr>
                      <w:rStyle w:val="CharStyle216"/>
                      <w:lang w:val="en-US" w:eastAsia="en-US" w:bidi="en-US"/>
                    </w:rPr>
                    <w:t xml:space="preserve">= </w:t>
                  </w:r>
                  <w:r>
                    <w:rPr>
                      <w:rStyle w:val="CharStyle216"/>
                    </w:rPr>
                    <w:t>C</w:t>
                  </w:r>
                  <w:r>
                    <w:rPr>
                      <w:rStyle w:val="CharStyle216"/>
                      <w:vertAlign w:val="superscript"/>
                    </w:rPr>
                    <w:t>0</w:t>
                  </w:r>
                  <w:r>
                    <w:rPr>
                      <w:rStyle w:val="CharStyle216"/>
                    </w:rPr>
                    <w:t xml:space="preserve">Bb </w:t>
                  </w:r>
                  <w:r>
                    <w:rPr>
                      <w:rStyle w:val="CharStyle216"/>
                      <w:lang w:val="el-GR" w:eastAsia="el-GR" w:bidi="el-GR"/>
                    </w:rPr>
                    <w:t xml:space="preserve">— </w:t>
                  </w:r>
                  <w:r>
                    <w:rPr>
                      <w:rStyle w:val="CharStyle216"/>
                    </w:rPr>
                    <w:t>B</w:t>
                  </w:r>
                  <w:r>
                    <w:rPr>
                      <w:rStyle w:val="CharStyle216"/>
                      <w:vertAlign w:val="superscript"/>
                    </w:rPr>
                    <w:t>0</w:t>
                  </w:r>
                  <w:r>
                    <w:rPr>
                      <w:rStyle w:val="CharStyle216"/>
                    </w:rPr>
                    <w:t>Cc,</w:t>
                  </w:r>
                </w:p>
              </w:txbxContent>
            </v:textbox>
            <w10:wrap type="topAndBottom" anchorx="margin"/>
          </v:shape>
        </w:pict>
      </w:r>
      <w:r>
        <w:pict>
          <v:shape id="_x0000_s1715" type="#_x0000_t202" style="position:absolute;margin-left:165.85pt;margin-top:20.85pt;width:103.9pt;height:40.8pt;z-index:-125828847;mso-wrap-distance-left:165.85pt;mso-wrap-distance-right:165.3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lang w:val="el-GR" w:eastAsia="el-GR" w:bidi="el-GR"/>
                    </w:rPr>
                    <w:t>β</w:t>
                  </w:r>
                  <w:r>
                    <w:rPr>
                      <w:rStyle w:val="CharStyle216"/>
                      <w:lang w:val="el-GR" w:eastAsia="el-GR" w:bidi="el-GR"/>
                      <w:vertAlign w:val="superscript"/>
                    </w:rPr>
                    <w:t>0</w:t>
                  </w:r>
                  <w:r>
                    <w:rPr>
                      <w:rStyle w:val="CharStyle216"/>
                      <w:lang w:val="el-GR" w:eastAsia="el-GR" w:bidi="el-GR"/>
                    </w:rPr>
                    <w:t xml:space="preserve"> </w:t>
                  </w:r>
                  <w:r>
                    <w:rPr>
                      <w:rStyle w:val="CharStyle216"/>
                      <w:lang w:val="en-US" w:eastAsia="en-US" w:bidi="en-US"/>
                    </w:rPr>
                    <w:t xml:space="preserve">= </w:t>
                  </w:r>
                  <w:r>
                    <w:rPr>
                      <w:rStyle w:val="CharStyle216"/>
                    </w:rPr>
                    <w:t>C</w:t>
                  </w:r>
                  <w:r>
                    <w:rPr>
                      <w:rStyle w:val="CharStyle216"/>
                      <w:vertAlign w:val="superscript"/>
                    </w:rPr>
                    <w:t>00</w:t>
                  </w:r>
                  <w:r>
                    <w:rPr>
                      <w:rStyle w:val="CharStyle216"/>
                    </w:rPr>
                    <w:t>Aa — A</w:t>
                  </w:r>
                  <w:r>
                    <w:rPr>
                      <w:rStyle w:val="CharStyle216"/>
                      <w:vertAlign w:val="superscript"/>
                    </w:rPr>
                    <w:t>00</w:t>
                  </w:r>
                  <w:r>
                    <w:rPr>
                      <w:rStyle w:val="CharStyle216"/>
                    </w:rPr>
                    <w:t xml:space="preserve">Cc, </w:t>
                  </w:r>
                  <w:r>
                    <w:rPr>
                      <w:rStyle w:val="CharStyle216"/>
                      <w:lang w:val="el-GR" w:eastAsia="el-GR" w:bidi="el-GR"/>
                    </w:rPr>
                    <w:t>β</w:t>
                  </w:r>
                  <w:r>
                    <w:rPr>
                      <w:rStyle w:val="CharStyle216"/>
                      <w:lang w:val="el-GR" w:eastAsia="el-GR" w:bidi="el-GR"/>
                      <w:vertAlign w:val="superscript"/>
                    </w:rPr>
                    <w:t>00</w:t>
                  </w:r>
                  <w:r>
                    <w:rPr>
                      <w:rStyle w:val="CharStyle216"/>
                      <w:lang w:val="el-GR" w:eastAsia="el-GR" w:bidi="el-GR"/>
                    </w:rPr>
                    <w:t xml:space="preserve"> </w:t>
                  </w:r>
                  <w:r>
                    <w:rPr>
                      <w:rStyle w:val="CharStyle216"/>
                      <w:lang w:val="en-US" w:eastAsia="en-US" w:bidi="en-US"/>
                    </w:rPr>
                    <w:t xml:space="preserve">= </w:t>
                  </w:r>
                  <w:r>
                    <w:rPr>
                      <w:rStyle w:val="CharStyle216"/>
                    </w:rPr>
                    <w:t>A</w:t>
                  </w:r>
                  <w:r>
                    <w:rPr>
                      <w:rStyle w:val="CharStyle216"/>
                      <w:vertAlign w:val="superscript"/>
                    </w:rPr>
                    <w:t>0</w:t>
                  </w:r>
                  <w:r>
                    <w:rPr>
                      <w:rStyle w:val="CharStyle216"/>
                    </w:rPr>
                    <w:t>Cc — C</w:t>
                  </w:r>
                  <w:r>
                    <w:rPr>
                      <w:rStyle w:val="CharStyle216"/>
                      <w:vertAlign w:val="superscript"/>
                    </w:rPr>
                    <w:t>0</w:t>
                  </w:r>
                  <w:r>
                    <w:rPr>
                      <w:rStyle w:val="CharStyle216"/>
                    </w:rPr>
                    <w:t>Aa,</w:t>
                  </w:r>
                </w:p>
              </w:txbxContent>
            </v:textbox>
            <w10:wrap type="topAndBottom" anchorx="margin"/>
          </v:shape>
        </w:pict>
      </w:r>
      <w:r>
        <w:pict>
          <v:shape id="_x0000_s1716" type="#_x0000_t202" style="position:absolute;margin-left:292.3pt;margin-top:20.85pt;width:102.5pt;height:41.25pt;z-index:-125828846;mso-wrap-distance-left:292.3pt;mso-wrap-distance-right:40.3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379" w:lineRule="exact"/>
                    <w:ind w:left="0" w:right="0" w:firstLine="0"/>
                  </w:pPr>
                  <w:r>
                    <w:rPr>
                      <w:rStyle w:val="CharStyle216"/>
                      <w:lang w:val="el-GR" w:eastAsia="el-GR" w:bidi="el-GR"/>
                    </w:rPr>
                    <w:t>γ</w:t>
                  </w:r>
                  <w:r>
                    <w:rPr>
                      <w:rStyle w:val="CharStyle216"/>
                      <w:lang w:val="el-GR" w:eastAsia="el-GR" w:bidi="el-GR"/>
                      <w:vertAlign w:val="superscript"/>
                    </w:rPr>
                    <w:t>0</w:t>
                  </w:r>
                  <w:r>
                    <w:rPr>
                      <w:rStyle w:val="CharStyle216"/>
                      <w:lang w:val="el-GR" w:eastAsia="el-GR" w:bidi="el-GR"/>
                    </w:rPr>
                    <w:t xml:space="preserve"> </w:t>
                  </w:r>
                  <w:r>
                    <w:rPr>
                      <w:rStyle w:val="CharStyle216"/>
                      <w:lang w:val="en-US" w:eastAsia="en-US" w:bidi="en-US"/>
                    </w:rPr>
                    <w:t xml:space="preserve">= </w:t>
                  </w:r>
                  <w:r>
                    <w:rPr>
                      <w:rStyle w:val="CharStyle216"/>
                    </w:rPr>
                    <w:t>A</w:t>
                  </w:r>
                  <w:r>
                    <w:rPr>
                      <w:rStyle w:val="CharStyle216"/>
                      <w:vertAlign w:val="superscript"/>
                    </w:rPr>
                    <w:t>00</w:t>
                  </w:r>
                  <w:r>
                    <w:rPr>
                      <w:rStyle w:val="CharStyle216"/>
                    </w:rPr>
                    <w:t>Bb — B</w:t>
                  </w:r>
                  <w:r>
                    <w:rPr>
                      <w:rStyle w:val="CharStyle216"/>
                      <w:vertAlign w:val="superscript"/>
                    </w:rPr>
                    <w:t>00</w:t>
                  </w:r>
                  <w:r>
                    <w:rPr>
                      <w:rStyle w:val="CharStyle216"/>
                    </w:rPr>
                    <w:t xml:space="preserve">Aa </w:t>
                  </w:r>
                  <w:r>
                    <w:rPr>
                      <w:rStyle w:val="CharStyle216"/>
                      <w:lang w:val="el-GR" w:eastAsia="el-GR" w:bidi="el-GR"/>
                    </w:rPr>
                    <w:t>γ</w:t>
                  </w:r>
                  <w:r>
                    <w:rPr>
                      <w:rStyle w:val="CharStyle216"/>
                      <w:lang w:val="el-GR" w:eastAsia="el-GR" w:bidi="el-GR"/>
                      <w:vertAlign w:val="superscript"/>
                    </w:rPr>
                    <w:t>00</w:t>
                  </w:r>
                  <w:r>
                    <w:rPr>
                      <w:rStyle w:val="CharStyle216"/>
                      <w:lang w:val="el-GR" w:eastAsia="el-GR" w:bidi="el-GR"/>
                    </w:rPr>
                    <w:t xml:space="preserve"> </w:t>
                  </w:r>
                  <w:r>
                    <w:rPr>
                      <w:rStyle w:val="CharStyle216"/>
                      <w:lang w:val="en-US" w:eastAsia="en-US" w:bidi="en-US"/>
                    </w:rPr>
                    <w:t xml:space="preserve">= </w:t>
                  </w:r>
                  <w:r>
                    <w:rPr>
                      <w:rStyle w:val="CharStyle216"/>
                    </w:rPr>
                    <w:t>B</w:t>
                  </w:r>
                  <w:r>
                    <w:rPr>
                      <w:rStyle w:val="CharStyle216"/>
                      <w:vertAlign w:val="superscript"/>
                    </w:rPr>
                    <w:t>0</w:t>
                  </w:r>
                  <w:r>
                    <w:rPr>
                      <w:rStyle w:val="CharStyle216"/>
                    </w:rPr>
                    <w:t>Aa — A</w:t>
                  </w:r>
                  <w:r>
                    <w:rPr>
                      <w:rStyle w:val="CharStyle216"/>
                      <w:vertAlign w:val="superscript"/>
                    </w:rPr>
                    <w:t>0</w:t>
                  </w:r>
                  <w:r>
                    <w:rPr>
                      <w:rStyle w:val="CharStyle216"/>
                    </w:rPr>
                    <w:t>Bb</w:t>
                  </w:r>
                </w:p>
              </w:txbxContent>
            </v:textbox>
            <w10:wrap type="topAndBottom" anchorx="margin"/>
          </v:shape>
        </w:pict>
      </w:r>
      <w:r>
        <w:rPr>
          <w:rStyle w:val="CharStyle219"/>
        </w:rPr>
        <w:t>y tendremos</w:t>
      </w:r>
    </w:p>
    <w:p>
      <w:pPr>
        <w:pStyle w:val="Style205"/>
        <w:widowControl w:val="0"/>
        <w:keepNext w:val="0"/>
        <w:keepLines w:val="0"/>
        <w:shd w:val="clear" w:color="auto" w:fill="auto"/>
        <w:bidi w:val="0"/>
        <w:jc w:val="left"/>
        <w:spacing w:before="0" w:after="6" w:line="340" w:lineRule="exact"/>
        <w:ind w:left="0" w:right="0" w:firstLine="0"/>
      </w:pPr>
      <w:r>
        <w:rPr>
          <w:rStyle w:val="CharStyle219"/>
        </w:rPr>
        <w:t>Si sustituimos estos valores en las ecuaciones</w:t>
      </w:r>
    </w:p>
    <w:p>
      <w:pPr>
        <w:pStyle w:val="Style776"/>
        <w:tabs>
          <w:tab w:leader="none" w:pos="3763" w:val="left"/>
          <w:tab w:leader="none" w:pos="5102" w:val="left"/>
        </w:tabs>
        <w:widowControl w:val="0"/>
        <w:keepNext w:val="0"/>
        <w:keepLines w:val="0"/>
        <w:shd w:val="clear" w:color="auto" w:fill="auto"/>
        <w:bidi w:val="0"/>
        <w:spacing w:before="0" w:after="0" w:line="400" w:lineRule="exact"/>
        <w:ind w:left="3120" w:right="0" w:firstLine="0"/>
      </w:pPr>
      <w:r>
        <w:rPr>
          <w:rStyle w:val="CharStyle778"/>
          <w:b w:val="0"/>
          <w:bCs w:val="0"/>
        </w:rPr>
        <w:t>0</w:t>
        <w:tab/>
        <w:t>0</w:t>
      </w:r>
      <w:r>
        <w:rPr>
          <w:rStyle w:val="CharStyle779"/>
          <w:b w:val="0"/>
          <w:bCs w:val="0"/>
        </w:rPr>
        <w:t>2</w:t>
      </w:r>
      <w:r>
        <w:rPr>
          <w:rStyle w:val="CharStyle780"/>
          <w:b w:val="0"/>
          <w:bCs w:val="0"/>
        </w:rPr>
        <w:t xml:space="preserve"> </w:t>
      </w:r>
      <w:r>
        <w:rPr>
          <w:lang w:val="el-GR" w:eastAsia="el-GR" w:bidi="el-GR"/>
          <w:w w:val="100"/>
          <w:spacing w:val="0"/>
          <w:color w:val="000000"/>
          <w:position w:val="0"/>
        </w:rPr>
        <w:t xml:space="preserve">, </w:t>
      </w:r>
      <w:r>
        <w:rPr>
          <w:rStyle w:val="CharStyle781"/>
          <w:b w:val="0"/>
          <w:bCs w:val="0"/>
        </w:rPr>
        <w:t>7</w:t>
      </w:r>
      <w:r>
        <w:rPr>
          <w:w w:val="100"/>
          <w:spacing w:val="0"/>
          <w:color w:val="000000"/>
          <w:position w:val="0"/>
        </w:rPr>
        <w:t xml:space="preserve"> </w:t>
      </w:r>
      <w:r>
        <w:rPr>
          <w:rStyle w:val="CharStyle781"/>
          <w:b w:val="0"/>
          <w:bCs w:val="0"/>
        </w:rPr>
        <w:t>/7</w:t>
      </w:r>
      <w:r>
        <w:rPr>
          <w:rStyle w:val="CharStyle778"/>
          <w:b w:val="0"/>
          <w:bCs w:val="0"/>
        </w:rPr>
        <w:t>0</w:t>
      </w:r>
      <w:r>
        <w:rPr>
          <w:rStyle w:val="CharStyle780"/>
          <w:b w:val="0"/>
          <w:bCs w:val="0"/>
        </w:rPr>
        <w:t xml:space="preserve">2 </w:t>
      </w:r>
      <w:r>
        <w:rPr>
          <w:lang w:val="el-GR" w:eastAsia="el-GR" w:bidi="el-GR"/>
          <w:w w:val="100"/>
          <w:spacing w:val="0"/>
          <w:color w:val="000000"/>
          <w:position w:val="0"/>
        </w:rPr>
        <w:t>,</w:t>
        <w:tab/>
      </w:r>
      <w:r>
        <w:rPr>
          <w:rStyle w:val="CharStyle778"/>
          <w:b w:val="0"/>
          <w:bCs w:val="0"/>
        </w:rPr>
        <w:t>0</w:t>
      </w:r>
      <w:r>
        <w:rPr>
          <w:rStyle w:val="CharStyle779"/>
          <w:b w:val="0"/>
          <w:bCs w:val="0"/>
        </w:rPr>
        <w:t>2</w:t>
      </w:r>
    </w:p>
    <w:p>
      <w:pPr>
        <w:pStyle w:val="Style205"/>
        <w:widowControl w:val="0"/>
        <w:keepNext w:val="0"/>
        <w:keepLines w:val="0"/>
        <w:shd w:val="clear" w:color="auto" w:fill="auto"/>
        <w:bidi w:val="0"/>
        <w:jc w:val="left"/>
        <w:spacing w:before="0" w:after="0" w:line="340" w:lineRule="exact"/>
        <w:ind w:left="2920" w:right="0" w:firstLine="0"/>
      </w:pPr>
      <w:r>
        <w:rPr>
          <w:rStyle w:val="CharStyle219"/>
        </w:rPr>
        <w:t xml:space="preserve">m </w:t>
      </w:r>
      <w:r>
        <w:rPr>
          <w:rStyle w:val="CharStyle219"/>
          <w:lang w:val="en-US" w:eastAsia="en-US" w:bidi="en-US"/>
        </w:rPr>
        <w:t xml:space="preserve">= </w:t>
      </w:r>
      <w:r>
        <w:rPr>
          <w:rStyle w:val="CharStyle219"/>
        </w:rPr>
        <w:t xml:space="preserve">ao </w:t>
      </w:r>
      <w:r>
        <w:rPr>
          <w:rStyle w:val="CharStyle219"/>
          <w:lang w:val="en-US" w:eastAsia="en-US" w:bidi="en-US"/>
        </w:rPr>
        <w:t xml:space="preserve">+ </w:t>
      </w:r>
      <w:r>
        <w:rPr>
          <w:rStyle w:val="CharStyle219"/>
        </w:rPr>
        <w:t xml:space="preserve">bβ </w:t>
      </w:r>
      <w:r>
        <w:rPr>
          <w:rStyle w:val="CharStyle219"/>
          <w:lang w:val="en-US" w:eastAsia="en-US" w:bidi="en-US"/>
        </w:rPr>
        <w:t xml:space="preserve">+ </w:t>
      </w:r>
      <w:r>
        <w:rPr>
          <w:rStyle w:val="CharStyle219"/>
        </w:rPr>
        <w:t xml:space="preserve">cγ </w:t>
      </w:r>
      <w:r>
        <w:rPr>
          <w:rStyle w:val="CharStyle219"/>
          <w:vertAlign w:val="superscript"/>
        </w:rPr>
        <w:footnoteReference w:id="206"/>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i.e. </w:t>
      </w:r>
      <w:r>
        <w:rPr>
          <w:rStyle w:val="CharStyle218"/>
        </w:rPr>
        <w:t>m', m"</w:t>
      </w:r>
      <w:r>
        <w:rPr>
          <w:rStyle w:val="CharStyle219"/>
        </w:rPr>
        <w:t xml:space="preserve"> y </w:t>
      </w:r>
      <w:r>
        <w:rPr>
          <w:rStyle w:val="CharStyle218"/>
        </w:rPr>
        <w:t>n</w:t>
      </w:r>
      <w:r>
        <w:rPr>
          <w:rStyle w:val="CharStyle219"/>
        </w:rPr>
        <w:t xml:space="preserve"> serán divisibles por a; de manera similar se muestra que los mismos números son divisibles por b y por </w:t>
      </w:r>
      <w:r>
        <w:rPr>
          <w:rStyle w:val="CharStyle218"/>
        </w:rPr>
        <w:t>c</w:t>
      </w:r>
      <w:r>
        <w:rPr>
          <w:rStyle w:val="CharStyle219"/>
        </w:rPr>
        <w:t xml:space="preserve"> y así que son divisibles por </w:t>
      </w:r>
      <w:r>
        <w:rPr>
          <w:rStyle w:val="CharStyle218"/>
        </w:rPr>
        <w:t xml:space="preserve">abc Q. </w:t>
      </w:r>
      <w:r>
        <w:rPr>
          <w:rStyle w:val="CharStyle218"/>
          <w:lang w:val="la" w:eastAsia="la" w:bidi="la"/>
        </w:rPr>
        <w:t xml:space="preserve">E. </w:t>
      </w:r>
      <w:r>
        <w:rPr>
          <w:rStyle w:val="CharStyle218"/>
        </w:rPr>
        <w:t>P.</w:t>
      </w:r>
    </w:p>
    <w:p>
      <w:pPr>
        <w:pStyle w:val="Style205"/>
        <w:numPr>
          <w:ilvl w:val="0"/>
          <w:numId w:val="283"/>
        </w:numPr>
        <w:tabs>
          <w:tab w:leader="none" w:pos="1282" w:val="left"/>
        </w:tabs>
        <w:widowControl w:val="0"/>
        <w:keepNext w:val="0"/>
        <w:keepLines w:val="0"/>
        <w:shd w:val="clear" w:color="auto" w:fill="auto"/>
        <w:bidi w:val="0"/>
        <w:jc w:val="left"/>
        <w:spacing w:before="0" w:after="282" w:line="317" w:lineRule="exact"/>
        <w:ind w:left="0" w:right="0" w:firstLine="760"/>
      </w:pPr>
      <w:r>
        <w:rPr>
          <w:rStyle w:val="CharStyle219"/>
        </w:rPr>
        <w:t xml:space="preserve">Pongamos, por razones de elegancia, </w:t>
      </w:r>
      <w:r>
        <w:rPr>
          <w:rStyle w:val="CharStyle218"/>
        </w:rPr>
        <w:t>d</w:t>
      </w:r>
      <w:r>
        <w:rPr>
          <w:rStyle w:val="CharStyle219"/>
        </w:rPr>
        <w:t xml:space="preserve"> igual al determinante de las formas </w:t>
      </w:r>
      <w:r>
        <w:rPr>
          <w:rStyle w:val="CharStyle218"/>
        </w:rPr>
        <w:t>f</w:t>
      </w:r>
      <w:r>
        <w:rPr>
          <w:rStyle w:val="CharStyle219"/>
        </w:rPr>
        <w:t xml:space="preserve"> y </w:t>
      </w:r>
      <w:r>
        <w:rPr>
          <w:rStyle w:val="CharStyle218"/>
        </w:rPr>
        <w:t>g,</w:t>
      </w:r>
      <w:r>
        <w:rPr>
          <w:rStyle w:val="CharStyle219"/>
        </w:rPr>
        <w:t xml:space="preserve"> i.e. el numero </w:t>
      </w:r>
      <w:r>
        <w:rPr>
          <w:rStyle w:val="CharStyle218"/>
        </w:rPr>
        <w:t>—abc.</w:t>
      </w:r>
      <w:r>
        <w:rPr>
          <w:rStyle w:val="CharStyle219"/>
        </w:rPr>
        <w:t xml:space="preserve"> Entonces</w:t>
      </w:r>
    </w:p>
    <w:p>
      <w:pPr>
        <w:pStyle w:val="Style213"/>
        <w:tabs>
          <w:tab w:leader="none" w:pos="6995" w:val="left"/>
        </w:tabs>
        <w:widowControl w:val="0"/>
        <w:keepNext w:val="0"/>
        <w:keepLines w:val="0"/>
        <w:shd w:val="clear" w:color="auto" w:fill="auto"/>
        <w:bidi w:val="0"/>
        <w:jc w:val="both"/>
        <w:spacing w:before="0" w:after="202" w:line="340" w:lineRule="exact"/>
        <w:ind w:left="760" w:right="0" w:firstLine="0"/>
      </w:pPr>
      <w:r>
        <w:rPr>
          <w:lang w:val="es-ES" w:eastAsia="es-ES" w:bidi="es-ES"/>
          <w:w w:val="100"/>
          <w:spacing w:val="0"/>
          <w:color w:val="000000"/>
          <w:position w:val="0"/>
        </w:rPr>
        <w:t>md</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M, </w:t>
      </w:r>
      <w:r>
        <w:rPr>
          <w:lang w:val="es-ES" w:eastAsia="es-ES" w:bidi="es-ES"/>
          <w:w w:val="100"/>
          <w:spacing w:val="0"/>
          <w:color w:val="000000"/>
          <w:position w:val="0"/>
        </w:rPr>
        <w:t>m</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M'd, m''</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M''d, n</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Nd, n</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w:t>
      </w:r>
      <w:r>
        <w:rPr>
          <w:rStyle w:val="CharStyle274"/>
          <w:i w:val="0"/>
          <w:iCs w:val="0"/>
        </w:rPr>
        <w:t>',</w:t>
        <w:tab/>
      </w:r>
      <w:r>
        <w:rPr>
          <w:lang w:val="es-ES" w:eastAsia="es-ES" w:bidi="es-ES"/>
          <w:w w:val="100"/>
          <w:spacing w:val="0"/>
          <w:color w:val="000000"/>
          <w:position w:val="0"/>
        </w:rPr>
        <w:t>n"</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N</w:t>
      </w:r>
      <w:r>
        <w:rPr>
          <w:rStyle w:val="CharStyle274"/>
          <w:i w:val="0"/>
          <w:iCs w:val="0"/>
        </w:rPr>
        <w:t>''</w:t>
      </w:r>
    </w:p>
    <w:p>
      <w:pPr>
        <w:pStyle w:val="Style205"/>
        <w:widowControl w:val="0"/>
        <w:keepNext w:val="0"/>
        <w:keepLines w:val="0"/>
        <w:shd w:val="clear" w:color="auto" w:fill="auto"/>
        <w:bidi w:val="0"/>
        <w:jc w:val="both"/>
        <w:spacing w:before="0" w:after="152" w:line="340" w:lineRule="exact"/>
        <w:ind w:left="0" w:right="0" w:firstLine="0"/>
      </w:pPr>
      <w:r>
        <w:rPr>
          <w:rStyle w:val="CharStyle219"/>
        </w:rPr>
        <w:t>Esta claro que f se transforma por la sustitución (S)</w:t>
      </w:r>
    </w:p>
    <w:p>
      <w:pPr>
        <w:pStyle w:val="Style213"/>
        <w:widowControl w:val="0"/>
        <w:keepNext w:val="0"/>
        <w:keepLines w:val="0"/>
        <w:shd w:val="clear" w:color="auto" w:fill="auto"/>
        <w:bidi w:val="0"/>
        <w:jc w:val="right"/>
        <w:spacing w:before="0" w:after="0" w:line="340" w:lineRule="exact"/>
        <w:ind w:left="0" w:right="3720" w:firstLine="0"/>
      </w:pPr>
      <w:r>
        <w:rPr>
          <w:lang w:val="es-ES" w:eastAsia="es-ES" w:bidi="es-ES"/>
          <w:w w:val="100"/>
          <w:spacing w:val="0"/>
          <w:color w:val="000000"/>
          <w:position w:val="0"/>
        </w:rPr>
        <w:t xml:space="preserve">ad, </w:t>
      </w:r>
      <w:r>
        <w:rPr>
          <w:lang w:val="el-GR" w:eastAsia="el-GR" w:bidi="el-GR"/>
          <w:w w:val="100"/>
          <w:spacing w:val="0"/>
          <w:color w:val="000000"/>
          <w:position w:val="0"/>
        </w:rPr>
        <w:t>α',</w:t>
      </w:r>
      <w:r>
        <w:rPr>
          <w:rStyle w:val="CharStyle274"/>
          <w:lang w:val="el-GR" w:eastAsia="el-GR" w:bidi="el-GR"/>
          <w:i w:val="0"/>
          <w:iCs w:val="0"/>
        </w:rPr>
        <w:t xml:space="preserve"> α''</w:t>
      </w:r>
    </w:p>
    <w:p>
      <w:pPr>
        <w:pStyle w:val="Style213"/>
        <w:widowControl w:val="0"/>
        <w:keepNext w:val="0"/>
        <w:keepLines w:val="0"/>
        <w:shd w:val="clear" w:color="auto" w:fill="auto"/>
        <w:bidi w:val="0"/>
        <w:jc w:val="right"/>
        <w:spacing w:before="0" w:after="172" w:line="427" w:lineRule="exact"/>
        <w:ind w:left="3660" w:right="3720" w:firstLine="0"/>
      </w:pPr>
      <w:r>
        <w:rPr>
          <w:lang w:val="es-ES" w:eastAsia="es-ES" w:bidi="es-ES"/>
          <w:w w:val="100"/>
          <w:spacing w:val="0"/>
          <w:color w:val="000000"/>
          <w:position w:val="0"/>
        </w:rPr>
        <w:t xml:space="preserve">βd, </w:t>
      </w:r>
      <w:r>
        <w:rPr>
          <w:lang w:val="el-GR" w:eastAsia="el-GR" w:bidi="el-GR"/>
          <w:w w:val="100"/>
          <w:spacing w:val="0"/>
          <w:color w:val="000000"/>
          <w:position w:val="0"/>
        </w:rPr>
        <w:t xml:space="preserve">β', β" </w:t>
      </w:r>
      <w:r>
        <w:rPr>
          <w:lang w:val="el-GR" w:eastAsia="el-GR" w:bidi="el-GR"/>
          <w:vertAlign w:val="superscript"/>
          <w:w w:val="100"/>
          <w:spacing w:val="0"/>
          <w:color w:val="000000"/>
          <w:position w:val="0"/>
        </w:rPr>
        <w:t xml:space="preserve">γ </w:t>
      </w:r>
      <w:r>
        <w:rPr>
          <w:lang w:val="es-ES" w:eastAsia="es-ES" w:bidi="es-ES"/>
          <w:vertAlign w:val="superscript"/>
          <w:w w:val="100"/>
          <w:spacing w:val="0"/>
          <w:color w:val="000000"/>
          <w:position w:val="0"/>
        </w:rPr>
        <w:t>,</w:t>
      </w:r>
      <w:r>
        <w:rPr>
          <w:lang w:val="es-ES" w:eastAsia="es-ES" w:bidi="es-ES"/>
          <w:w w:val="100"/>
          <w:spacing w:val="0"/>
          <w:color w:val="000000"/>
          <w:position w:val="0"/>
        </w:rPr>
        <w:t xml:space="preserve"> </w:t>
      </w:r>
      <w:r>
        <w:rPr>
          <w:lang w:val="el-GR" w:eastAsia="el-GR" w:bidi="el-GR"/>
          <w:w w:val="100"/>
          <w:spacing w:val="0"/>
          <w:color w:val="000000"/>
          <w:position w:val="0"/>
        </w:rPr>
        <w:t>γ"</w:t>
      </w:r>
    </w:p>
    <w:p>
      <w:pPr>
        <w:pStyle w:val="Style205"/>
        <w:tabs>
          <w:tab w:leader="none" w:pos="3754" w:val="left"/>
        </w:tabs>
        <w:widowControl w:val="0"/>
        <w:keepNext w:val="0"/>
        <w:keepLines w:val="0"/>
        <w:shd w:val="clear" w:color="auto" w:fill="auto"/>
        <w:bidi w:val="0"/>
        <w:jc w:val="both"/>
        <w:spacing w:before="0" w:after="0" w:line="437" w:lineRule="exact"/>
        <w:ind w:left="0" w:right="0" w:firstLine="0"/>
      </w:pPr>
      <w:r>
        <w:rPr>
          <w:rStyle w:val="CharStyle219"/>
        </w:rPr>
        <w:t>en la forma ternaria NN"</w:t>
        <w:tab/>
      </w:r>
      <w:r>
        <w:rPr>
          <w:rStyle w:val="CharStyle219"/>
          <w:lang w:val="en-US" w:eastAsia="en-US" w:bidi="en-US"/>
        </w:rPr>
        <w:t xml:space="preserve">= </w:t>
      </w:r>
      <w:r>
        <w:rPr>
          <w:rStyle w:val="CharStyle782"/>
        </w:rPr>
        <w:t>g</w:t>
      </w:r>
      <w:r>
        <w:rPr>
          <w:rStyle w:val="CharStyle783"/>
        </w:rPr>
        <w:t xml:space="preserve"> </w:t>
      </w:r>
      <w:r>
        <w:rPr>
          <w:rStyle w:val="CharStyle219"/>
        </w:rPr>
        <w:t>de determinante d</w:t>
      </w:r>
      <w:r>
        <w:rPr>
          <w:rStyle w:val="CharStyle219"/>
          <w:vertAlign w:val="superscript"/>
        </w:rPr>
        <w:t>3</w:t>
      </w:r>
      <w:r>
        <w:rPr>
          <w:rStyle w:val="CharStyle219"/>
        </w:rPr>
        <w:t xml:space="preserve"> que por lo tanto estará</w:t>
      </w:r>
    </w:p>
    <w:p>
      <w:pPr>
        <w:pStyle w:val="Style205"/>
        <w:tabs>
          <w:tab w:leader="none" w:pos="4483" w:val="left"/>
        </w:tabs>
        <w:widowControl w:val="0"/>
        <w:keepNext w:val="0"/>
        <w:keepLines w:val="0"/>
        <w:shd w:val="clear" w:color="auto" w:fill="auto"/>
        <w:bidi w:val="0"/>
        <w:jc w:val="both"/>
        <w:spacing w:before="0" w:after="0" w:line="437" w:lineRule="exact"/>
        <w:ind w:left="0" w:right="0" w:firstLine="0"/>
      </w:pPr>
      <w:r>
        <w:rPr>
          <w:rStyle w:val="CharStyle219"/>
        </w:rPr>
        <w:t xml:space="preserve">contenida en </w:t>
      </w:r>
      <w:r>
        <w:rPr>
          <w:rStyle w:val="CharStyle782"/>
        </w:rPr>
        <w:t>f</w:t>
      </w:r>
      <w:r>
        <w:rPr>
          <w:rStyle w:val="CharStyle219"/>
        </w:rPr>
        <w:t>. Ahora digo que la forma</w:t>
        <w:tab/>
      </w:r>
      <w:r>
        <w:rPr>
          <w:rStyle w:val="CharStyle219"/>
          <w:lang w:val="en-US" w:eastAsia="en-US" w:bidi="en-US"/>
          <w:vertAlign w:val="superscript"/>
        </w:rPr>
        <w:t>0</w:t>
      </w:r>
      <w:r>
        <w:rPr>
          <w:rStyle w:val="CharStyle219"/>
          <w:lang w:val="en-US" w:eastAsia="en-US" w:bidi="en-US"/>
        </w:rPr>
        <w:t xml:space="preserve"> 0^ = </w:t>
      </w:r>
      <w:r>
        <w:rPr>
          <w:rStyle w:val="CharStyle782"/>
        </w:rPr>
        <w:t>g</w:t>
      </w:r>
      <w:r>
        <w:rPr>
          <w:rStyle w:val="CharStyle218"/>
        </w:rPr>
        <w:t>"</w:t>
      </w:r>
      <w:r>
        <w:rPr>
          <w:rStyle w:val="CharStyle219"/>
        </w:rPr>
        <w:t xml:space="preserve"> es necesariamente equivalente</w:t>
      </w:r>
    </w:p>
    <w:p>
      <w:pPr>
        <w:pStyle w:val="Style205"/>
        <w:widowControl w:val="0"/>
        <w:keepNext w:val="0"/>
        <w:keepLines w:val="0"/>
        <w:shd w:val="clear" w:color="auto" w:fill="auto"/>
        <w:bidi w:val="0"/>
        <w:jc w:val="both"/>
        <w:spacing w:before="0" w:after="0" w:line="437" w:lineRule="exact"/>
        <w:ind w:left="0" w:right="0" w:firstLine="0"/>
      </w:pPr>
      <w:r>
        <w:pict>
          <v:shape id="_x0000_s1717" type="#_x0000_t202" style="position:absolute;margin-left:-2.15pt;margin-top:-1.85pt;width:72.95pt;height:19.65pt;z-index:-125828845;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a </w:t>
                  </w:r>
                  <w:r>
                    <w:rPr>
                      <w:rStyle w:val="CharStyle234"/>
                    </w:rPr>
                    <w:t>g</w:t>
                  </w:r>
                  <w:r>
                    <w:rPr>
                      <w:rStyle w:val="CharStyle216"/>
                    </w:rPr>
                    <w:t>. Pues es</w:t>
                  </w:r>
                </w:p>
              </w:txbxContent>
            </v:textbox>
            <w10:wrap type="square" side="right" anchorx="margin"/>
          </v:shape>
        </w:pict>
      </w:r>
      <w:r>
        <w:rPr>
          <w:rStyle w:val="CharStyle219"/>
        </w:rPr>
        <w:t xml:space="preserve">claro que </w:t>
      </w:r>
      <w:r>
        <w:rPr>
          <w:rStyle w:val="CharStyle218"/>
        </w:rPr>
        <w:t xml:space="preserve">( </w:t>
      </w:r>
      <w:r>
        <w:rPr>
          <w:rStyle w:val="CharStyle218"/>
          <w:vertAlign w:val="superscript"/>
        </w:rPr>
        <w:t xml:space="preserve">M </w:t>
      </w:r>
      <w:r>
        <w:rPr>
          <w:rStyle w:val="CharStyle222"/>
          <w:lang w:val="es-ES" w:eastAsia="es-ES" w:bidi="es-ES"/>
          <w:vertAlign w:val="superscript"/>
        </w:rPr>
        <w:t>M</w:t>
      </w:r>
      <w:r>
        <w:rPr>
          <w:rStyle w:val="CharStyle222"/>
          <w:lang w:val="es-ES" w:eastAsia="es-ES" w:bidi="es-ES"/>
        </w:rPr>
        <w:t>/’ tN/</w:t>
      </w:r>
      <w:r>
        <w:rPr>
          <w:rStyle w:val="CharStyle219"/>
        </w:rPr>
        <w:t xml:space="preserve">rá </w:t>
      </w:r>
      <w:r>
        <w:rPr>
          <w:rStyle w:val="CharStyle219"/>
          <w:lang w:val="en-US" w:eastAsia="en-US" w:bidi="en-US"/>
        </w:rPr>
        <w:t xml:space="preserve">= </w:t>
      </w:r>
      <w:r>
        <w:rPr>
          <w:rStyle w:val="CharStyle782"/>
        </w:rPr>
        <w:t>g</w:t>
      </w:r>
      <w:r>
        <w:rPr>
          <w:rStyle w:val="CharStyle218"/>
        </w:rPr>
        <w:t>"'</w:t>
      </w:r>
      <w:r>
        <w:rPr>
          <w:rStyle w:val="CharStyle219"/>
        </w:rPr>
        <w:t xml:space="preserve"> es una forma ternaria de determinante 1;</w:t>
      </w:r>
    </w:p>
    <w:p>
      <w:pPr>
        <w:pStyle w:val="Style205"/>
        <w:widowControl w:val="0"/>
        <w:keepNext w:val="0"/>
        <w:keepLines w:val="0"/>
        <w:shd w:val="clear" w:color="auto" w:fill="auto"/>
        <w:bidi w:val="0"/>
        <w:jc w:val="both"/>
        <w:spacing w:before="0" w:after="114" w:line="317" w:lineRule="exact"/>
        <w:ind w:left="0" w:right="0" w:firstLine="0"/>
      </w:pPr>
      <w:r>
        <w:rPr>
          <w:rStyle w:val="CharStyle219"/>
        </w:rPr>
        <w:t xml:space="preserve">ademas, puesto que por hipotesis </w:t>
      </w:r>
      <w:r>
        <w:rPr>
          <w:rStyle w:val="CharStyle218"/>
        </w:rPr>
        <w:t>a, b</w:t>
      </w:r>
      <w:r>
        <w:rPr>
          <w:rStyle w:val="CharStyle219"/>
        </w:rPr>
        <w:t xml:space="preserve"> y </w:t>
      </w:r>
      <w:r>
        <w:rPr>
          <w:rStyle w:val="CharStyle218"/>
        </w:rPr>
        <w:t>c</w:t>
      </w:r>
      <w:r>
        <w:rPr>
          <w:rStyle w:val="CharStyle219"/>
        </w:rPr>
        <w:t xml:space="preserve"> no pueden tener el mismo signo, </w:t>
      </w:r>
      <w:r>
        <w:rPr>
          <w:rStyle w:val="CharStyle218"/>
        </w:rPr>
        <w:t>f</w:t>
      </w:r>
      <w:r>
        <w:rPr>
          <w:rStyle w:val="CharStyle219"/>
        </w:rPr>
        <w:t xml:space="preserve"> sera una forma indefinida y facilmente se concluye que g' y </w:t>
      </w:r>
      <w:r>
        <w:rPr>
          <w:rStyle w:val="CharStyle218"/>
        </w:rPr>
        <w:t>g"</w:t>
      </w:r>
      <w:r>
        <w:rPr>
          <w:rStyle w:val="CharStyle219"/>
        </w:rPr>
        <w:t xml:space="preserve"> tambien deben ser indefinidas; por lo tanto g''' sera equivalente a la forma Q’ 0’ </w:t>
      </w:r>
      <w:r>
        <w:rPr>
          <w:rStyle w:val="CharStyle219"/>
          <w:lang w:val="en-US" w:eastAsia="en-US" w:bidi="en-US"/>
        </w:rPr>
        <w:t xml:space="preserve">0^ </w:t>
      </w:r>
      <w:r>
        <w:rPr>
          <w:rStyle w:val="CharStyle219"/>
          <w:lang w:val="en-GB" w:eastAsia="en-GB" w:bidi="en-GB"/>
        </w:rPr>
        <w:t xml:space="preserve">(art. </w:t>
      </w:r>
      <w:r>
        <w:rPr>
          <w:rStyle w:val="CharStyle219"/>
          <w:lang w:val="en-US" w:eastAsia="en-US" w:bidi="en-US"/>
        </w:rPr>
        <w:t xml:space="preserve">277), </w:t>
      </w:r>
      <w:r>
        <w:rPr>
          <w:rStyle w:val="CharStyle219"/>
        </w:rPr>
        <w:t xml:space="preserve">y se podra encontrar una transformacion </w:t>
      </w:r>
      <w:r>
        <w:rPr>
          <w:rStyle w:val="CharStyle218"/>
          <w:lang w:val="en-GB" w:eastAsia="en-GB" w:bidi="en-GB"/>
        </w:rPr>
        <w:t>(S</w:t>
      </w:r>
      <w:r>
        <w:rPr>
          <w:rStyle w:val="CharStyle219"/>
          <w:lang w:val="en-GB" w:eastAsia="en-GB" w:bidi="en-GB"/>
        </w:rPr>
        <w:t>'</w:t>
      </w:r>
      <w:r>
        <w:rPr>
          <w:rStyle w:val="CharStyle219"/>
        </w:rPr>
        <w:t xml:space="preserve">) de </w:t>
      </w:r>
      <w:r>
        <w:rPr>
          <w:rStyle w:val="CharStyle218"/>
        </w:rPr>
        <w:t>g"'</w:t>
      </w:r>
      <w:r>
        <w:rPr>
          <w:rStyle w:val="CharStyle219"/>
        </w:rPr>
        <w:t xml:space="preserve"> en sí misma; es claro sin embargo que </w:t>
      </w:r>
      <w:r>
        <w:rPr>
          <w:rStyle w:val="CharStyle218"/>
          <w:lang w:val="en-GB" w:eastAsia="en-GB" w:bidi="en-GB"/>
        </w:rPr>
        <w:t>(S</w:t>
      </w:r>
      <w:r>
        <w:rPr>
          <w:rStyle w:val="CharStyle219"/>
          <w:lang w:val="en-GB" w:eastAsia="en-GB" w:bidi="en-GB"/>
        </w:rPr>
        <w:t>'</w:t>
      </w:r>
      <w:r>
        <w:rPr>
          <w:rStyle w:val="CharStyle219"/>
        </w:rPr>
        <w:t xml:space="preserve">) dará una </w:t>
      </w:r>
      <w:r>
        <w:rPr>
          <w:rStyle w:val="CharStyle219"/>
          <w:lang w:val="en-GB" w:eastAsia="en-GB" w:bidi="en-GB"/>
        </w:rPr>
        <w:t xml:space="preserve">transformation </w:t>
      </w:r>
      <w:r>
        <w:rPr>
          <w:rStyle w:val="CharStyle219"/>
        </w:rPr>
        <w:t xml:space="preserve">de g' en g". Por lo tanto g'' tambien estará contenida en </w:t>
      </w:r>
      <w:r>
        <w:rPr>
          <w:rStyle w:val="CharStyle218"/>
        </w:rPr>
        <w:t>f</w:t>
      </w:r>
      <w:r>
        <w:rPr>
          <w:rStyle w:val="CharStyle219"/>
        </w:rPr>
        <w:t xml:space="preserve"> y mediante una </w:t>
      </w:r>
      <w:r>
        <w:rPr>
          <w:rStyle w:val="CharStyle219"/>
          <w:lang w:val="en-GB" w:eastAsia="en-GB" w:bidi="en-GB"/>
        </w:rPr>
        <w:t xml:space="preserve">combination </w:t>
      </w:r>
      <w:r>
        <w:rPr>
          <w:rStyle w:val="CharStyle219"/>
        </w:rPr>
        <w:t xml:space="preserve">de las sustituciones (S) y </w:t>
      </w:r>
      <w:r>
        <w:rPr>
          <w:rStyle w:val="CharStyle219"/>
          <w:lang w:val="en-GB" w:eastAsia="en-GB" w:bidi="en-GB"/>
        </w:rPr>
        <w:t>(S'</w:t>
      </w:r>
      <w:r>
        <w:rPr>
          <w:rStyle w:val="CharStyle219"/>
        </w:rPr>
        <w:t xml:space="preserve">) se deduce una transformacion de </w:t>
      </w:r>
      <w:r>
        <w:rPr>
          <w:rStyle w:val="CharStyle218"/>
        </w:rPr>
        <w:t xml:space="preserve">f </w:t>
      </w:r>
      <w:r>
        <w:rPr>
          <w:rStyle w:val="CharStyle219"/>
        </w:rPr>
        <w:t>en g''. Si esta transformacion es</w:t>
      </w:r>
    </w:p>
    <w:p>
      <w:pPr>
        <w:pStyle w:val="Style458"/>
        <w:widowControl w:val="0"/>
        <w:keepNext w:val="0"/>
        <w:keepLines w:val="0"/>
        <w:shd w:val="clear" w:color="auto" w:fill="auto"/>
        <w:bidi w:val="0"/>
        <w:jc w:val="center"/>
        <w:spacing w:before="0" w:after="108" w:line="400" w:lineRule="exact"/>
        <w:ind w:left="60" w:right="0" w:firstLine="0"/>
      </w:pPr>
      <w:r>
        <w:rPr>
          <w:rStyle w:val="CharStyle710"/>
          <w:lang w:val="el-GR" w:eastAsia="el-GR" w:bidi="el-GR"/>
        </w:rPr>
        <w:t xml:space="preserve">δ, δ', </w:t>
      </w:r>
      <w:r>
        <w:rPr>
          <w:rStyle w:val="CharStyle766"/>
          <w:lang w:val="el-GR" w:eastAsia="el-GR" w:bidi="el-GR"/>
        </w:rPr>
        <w:t>δ</w:t>
      </w:r>
      <w:r>
        <w:rPr>
          <w:rStyle w:val="CharStyle644"/>
          <w:lang w:val="el-GR" w:eastAsia="el-GR" w:bidi="el-GR"/>
        </w:rPr>
        <w:t>''</w:t>
      </w:r>
    </w:p>
    <w:p>
      <w:pPr>
        <w:pStyle w:val="Style784"/>
        <w:widowControl w:val="0"/>
        <w:keepNext w:val="0"/>
        <w:keepLines w:val="0"/>
        <w:shd w:val="clear" w:color="auto" w:fill="auto"/>
        <w:bidi w:val="0"/>
        <w:spacing w:before="0" w:after="185" w:line="230" w:lineRule="exact"/>
        <w:ind w:left="60" w:right="0" w:firstLine="0"/>
      </w:pPr>
      <w:r>
        <w:rPr>
          <w:lang w:val="el-GR" w:eastAsia="el-GR" w:bidi="el-GR"/>
          <w:w w:val="100"/>
          <w:color w:val="000000"/>
          <w:position w:val="0"/>
        </w:rPr>
        <w:t>ε, ε</w:t>
      </w:r>
      <w:r>
        <w:rPr>
          <w:rStyle w:val="CharStyle786"/>
          <w:i/>
          <w:iCs/>
        </w:rPr>
        <w:t>'</w:t>
      </w:r>
      <w:r>
        <w:rPr>
          <w:lang w:val="el-GR" w:eastAsia="el-GR" w:bidi="el-GR"/>
          <w:w w:val="100"/>
          <w:color w:val="000000"/>
          <w:position w:val="0"/>
        </w:rPr>
        <w:t>, ε</w:t>
      </w:r>
      <w:r>
        <w:rPr>
          <w:rStyle w:val="CharStyle786"/>
          <w:i/>
          <w:iCs/>
        </w:rPr>
        <w:t>''</w:t>
      </w:r>
    </w:p>
    <w:p>
      <w:pPr>
        <w:pStyle w:val="Style784"/>
        <w:widowControl w:val="0"/>
        <w:keepNext w:val="0"/>
        <w:keepLines w:val="0"/>
        <w:shd w:val="clear" w:color="auto" w:fill="auto"/>
        <w:bidi w:val="0"/>
        <w:spacing w:before="0" w:after="188" w:line="230" w:lineRule="exact"/>
        <w:ind w:left="60" w:right="0" w:firstLine="0"/>
      </w:pPr>
      <w:r>
        <w:rPr>
          <w:lang w:val="el-GR" w:eastAsia="el-GR" w:bidi="el-GR"/>
          <w:w w:val="100"/>
          <w:color w:val="000000"/>
          <w:position w:val="0"/>
        </w:rPr>
        <w:t>ζ, ζ</w:t>
      </w:r>
      <w:r>
        <w:rPr>
          <w:rStyle w:val="CharStyle786"/>
          <w:i/>
          <w:iCs/>
        </w:rPr>
        <w:t>'</w:t>
      </w:r>
      <w:r>
        <w:rPr>
          <w:lang w:val="el-GR" w:eastAsia="el-GR" w:bidi="el-GR"/>
          <w:w w:val="100"/>
          <w:color w:val="000000"/>
          <w:position w:val="0"/>
        </w:rPr>
        <w:t>, ζ</w:t>
      </w:r>
      <w:r>
        <w:rPr>
          <w:rStyle w:val="CharStyle786"/>
          <w:i/>
          <w:iCs/>
        </w:rPr>
        <w:t>''</w:t>
      </w:r>
    </w:p>
    <w:p>
      <w:pPr>
        <w:pStyle w:val="Style458"/>
        <w:widowControl w:val="0"/>
        <w:keepNext w:val="0"/>
        <w:keepLines w:val="0"/>
        <w:shd w:val="clear" w:color="auto" w:fill="auto"/>
        <w:bidi w:val="0"/>
        <w:jc w:val="both"/>
        <w:spacing w:before="0" w:after="234" w:line="317" w:lineRule="exact"/>
        <w:ind w:left="0" w:right="0" w:firstLine="0"/>
      </w:pPr>
      <w:r>
        <w:rPr>
          <w:rStyle w:val="CharStyle710"/>
        </w:rPr>
        <w:t xml:space="preserve">claramente tenemos una doble </w:t>
      </w:r>
      <w:r>
        <w:rPr>
          <w:rStyle w:val="CharStyle710"/>
          <w:lang w:val="en-GB" w:eastAsia="en-GB" w:bidi="en-GB"/>
        </w:rPr>
        <w:t xml:space="preserve">solution </w:t>
      </w:r>
      <w:r>
        <w:rPr>
          <w:rStyle w:val="CharStyle710"/>
        </w:rPr>
        <w:t xml:space="preserve">de la ecuacion </w:t>
      </w:r>
      <w:r>
        <w:rPr>
          <w:rStyle w:val="CharStyle710"/>
          <w:lang w:val="el-GR" w:eastAsia="el-GR" w:bidi="el-GR"/>
        </w:rPr>
        <w:t xml:space="preserve">(Ω), </w:t>
      </w:r>
      <w:r>
        <w:rPr>
          <w:rStyle w:val="CharStyle710"/>
        </w:rPr>
        <w:t xml:space="preserve">a saber </w:t>
      </w:r>
      <w:r>
        <w:rPr>
          <w:rStyle w:val="CharStyle766"/>
        </w:rPr>
        <w:t>x</w:t>
      </w:r>
      <w:r>
        <w:rPr>
          <w:rStyle w:val="CharStyle767"/>
        </w:rPr>
        <w:t xml:space="preserve"> </w:t>
      </w:r>
      <w:r>
        <w:rPr>
          <w:rStyle w:val="CharStyle710"/>
          <w:lang w:val="en-US" w:eastAsia="en-US" w:bidi="en-US"/>
        </w:rPr>
        <w:t xml:space="preserve">= </w:t>
      </w:r>
      <w:r>
        <w:rPr>
          <w:rStyle w:val="CharStyle766"/>
          <w:lang w:val="el-GR" w:eastAsia="el-GR" w:bidi="el-GR"/>
        </w:rPr>
        <w:t>δ</w:t>
      </w:r>
      <w:r>
        <w:rPr>
          <w:rStyle w:val="CharStyle644"/>
          <w:lang w:val="el-GR" w:eastAsia="el-GR" w:bidi="el-GR"/>
        </w:rPr>
        <w:t>'</w:t>
      </w:r>
      <w:r>
        <w:rPr>
          <w:rStyle w:val="CharStyle710"/>
        </w:rPr>
        <w:t xml:space="preserve">, </w:t>
      </w:r>
      <w:r>
        <w:rPr>
          <w:rStyle w:val="CharStyle766"/>
        </w:rPr>
        <w:t>y</w:t>
      </w:r>
      <w:r>
        <w:rPr>
          <w:rStyle w:val="CharStyle767"/>
        </w:rPr>
        <w:t xml:space="preserve"> </w:t>
      </w:r>
      <w:r>
        <w:rPr>
          <w:rStyle w:val="CharStyle710"/>
          <w:lang w:val="en-US" w:eastAsia="en-US" w:bidi="en-US"/>
        </w:rPr>
        <w:t xml:space="preserve">= </w:t>
      </w:r>
      <w:r>
        <w:rPr>
          <w:rStyle w:val="CharStyle710"/>
          <w:lang w:val="el-GR" w:eastAsia="el-GR" w:bidi="el-GR"/>
        </w:rPr>
        <w:t>ε'</w:t>
      </w:r>
      <w:r>
        <w:rPr>
          <w:rStyle w:val="CharStyle710"/>
        </w:rPr>
        <w:t xml:space="preserve">, z </w:t>
      </w:r>
      <w:r>
        <w:rPr>
          <w:rStyle w:val="CharStyle710"/>
          <w:lang w:val="en-US" w:eastAsia="en-US" w:bidi="en-US"/>
        </w:rPr>
        <w:t xml:space="preserve">= </w:t>
      </w:r>
      <w:r>
        <w:rPr>
          <w:rStyle w:val="CharStyle766"/>
          <w:lang w:val="el-GR" w:eastAsia="el-GR" w:bidi="el-GR"/>
        </w:rPr>
        <w:t>ζ</w:t>
      </w:r>
      <w:r>
        <w:rPr>
          <w:rStyle w:val="CharStyle644"/>
          <w:lang w:val="el-GR" w:eastAsia="el-GR" w:bidi="el-GR"/>
        </w:rPr>
        <w:t>'</w:t>
      </w:r>
      <w:r>
        <w:rPr>
          <w:rStyle w:val="CharStyle710"/>
          <w:lang w:val="el-GR" w:eastAsia="el-GR" w:bidi="el-GR"/>
        </w:rPr>
        <w:t xml:space="preserve"> </w:t>
      </w:r>
      <w:r>
        <w:rPr>
          <w:rStyle w:val="CharStyle710"/>
        </w:rPr>
        <w:t xml:space="preserve">y </w:t>
      </w:r>
      <w:r>
        <w:rPr>
          <w:rStyle w:val="CharStyle766"/>
        </w:rPr>
        <w:t>x</w:t>
      </w:r>
      <w:r>
        <w:rPr>
          <w:rStyle w:val="CharStyle767"/>
        </w:rPr>
        <w:t xml:space="preserve"> </w:t>
      </w:r>
      <w:r>
        <w:rPr>
          <w:rStyle w:val="CharStyle710"/>
          <w:lang w:val="en-US" w:eastAsia="en-US" w:bidi="en-US"/>
        </w:rPr>
        <w:t xml:space="preserve">= </w:t>
      </w:r>
      <w:r>
        <w:rPr>
          <w:rStyle w:val="CharStyle710"/>
          <w:lang w:val="el-GR" w:eastAsia="el-GR" w:bidi="el-GR"/>
        </w:rPr>
        <w:t xml:space="preserve">δ'', </w:t>
      </w:r>
      <w:r>
        <w:rPr>
          <w:rStyle w:val="CharStyle766"/>
        </w:rPr>
        <w:t>y</w:t>
      </w:r>
      <w:r>
        <w:rPr>
          <w:rStyle w:val="CharStyle767"/>
        </w:rPr>
        <w:t xml:space="preserve"> </w:t>
      </w:r>
      <w:r>
        <w:rPr>
          <w:rStyle w:val="CharStyle710"/>
          <w:lang w:val="en-US" w:eastAsia="en-US" w:bidi="en-US"/>
        </w:rPr>
        <w:t xml:space="preserve">= </w:t>
      </w:r>
      <w:r>
        <w:rPr>
          <w:rStyle w:val="CharStyle710"/>
          <w:lang w:val="el-GR" w:eastAsia="el-GR" w:bidi="el-GR"/>
        </w:rPr>
        <w:t xml:space="preserve">ε'', </w:t>
      </w:r>
      <w:r>
        <w:rPr>
          <w:rStyle w:val="CharStyle710"/>
        </w:rPr>
        <w:t xml:space="preserve">z </w:t>
      </w:r>
      <w:r>
        <w:rPr>
          <w:rStyle w:val="CharStyle710"/>
          <w:lang w:val="en-US" w:eastAsia="en-US" w:bidi="en-US"/>
        </w:rPr>
        <w:t xml:space="preserve">= </w:t>
      </w:r>
      <w:r>
        <w:rPr>
          <w:rStyle w:val="CharStyle710"/>
          <w:lang w:val="el-GR" w:eastAsia="el-GR" w:bidi="el-GR"/>
        </w:rPr>
        <w:t xml:space="preserve">ζ''; </w:t>
      </w:r>
      <w:r>
        <w:rPr>
          <w:rStyle w:val="CharStyle710"/>
        </w:rPr>
        <w:t xml:space="preserve">de manera similar es claro que no todos estos valores pueden ser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a la vez, puesto que debemos tener</w:t>
      </w:r>
    </w:p>
    <w:p>
      <w:pPr>
        <w:pStyle w:val="Style784"/>
        <w:widowControl w:val="0"/>
        <w:keepNext w:val="0"/>
        <w:keepLines w:val="0"/>
        <w:shd w:val="clear" w:color="auto" w:fill="auto"/>
        <w:bidi w:val="0"/>
        <w:spacing w:before="0" w:after="238" w:line="400" w:lineRule="exact"/>
        <w:ind w:left="60" w:right="0" w:firstLine="0"/>
      </w:pPr>
      <w:r>
        <w:rPr>
          <w:lang w:val="el-GR" w:eastAsia="el-GR" w:bidi="el-GR"/>
          <w:w w:val="100"/>
          <w:color w:val="000000"/>
          <w:position w:val="0"/>
        </w:rPr>
        <w:t>δε</w:t>
      </w:r>
      <w:r>
        <w:rPr>
          <w:rStyle w:val="CharStyle786"/>
          <w:i/>
          <w:iCs/>
        </w:rPr>
        <w:t>'</w:t>
      </w:r>
      <w:r>
        <w:rPr>
          <w:lang w:val="el-GR" w:eastAsia="el-GR" w:bidi="el-GR"/>
          <w:w w:val="100"/>
          <w:color w:val="000000"/>
          <w:position w:val="0"/>
        </w:rPr>
        <w:t>ζ</w:t>
      </w:r>
      <w:r>
        <w:rPr>
          <w:rStyle w:val="CharStyle786"/>
          <w:i/>
          <w:iCs/>
        </w:rPr>
        <w:t>''</w:t>
      </w:r>
      <w:r>
        <w:rPr>
          <w:rStyle w:val="CharStyle787"/>
          <w:lang w:val="el-GR" w:eastAsia="el-GR" w:bidi="el-GR"/>
          <w:i w:val="0"/>
          <w:iCs w:val="0"/>
        </w:rPr>
        <w:t xml:space="preserve"> </w:t>
      </w:r>
      <w:r>
        <w:rPr>
          <w:rStyle w:val="CharStyle787"/>
          <w:lang w:val="en-US" w:eastAsia="en-US" w:bidi="en-US"/>
          <w:i w:val="0"/>
          <w:iCs w:val="0"/>
        </w:rPr>
        <w:t xml:space="preserve">+ </w:t>
      </w:r>
      <w:r>
        <w:rPr>
          <w:lang w:val="el-GR" w:eastAsia="el-GR" w:bidi="el-GR"/>
          <w:w w:val="100"/>
          <w:color w:val="000000"/>
          <w:position w:val="0"/>
        </w:rPr>
        <w:t>δ</w:t>
      </w:r>
      <w:r>
        <w:rPr>
          <w:rStyle w:val="CharStyle786"/>
          <w:i/>
          <w:iCs/>
        </w:rPr>
        <w:t>'</w:t>
      </w:r>
      <w:r>
        <w:rPr>
          <w:lang w:val="el-GR" w:eastAsia="el-GR" w:bidi="el-GR"/>
          <w:w w:val="100"/>
          <w:color w:val="000000"/>
          <w:position w:val="0"/>
        </w:rPr>
        <w:t>ε</w:t>
      </w:r>
      <w:r>
        <w:rPr>
          <w:rStyle w:val="CharStyle786"/>
          <w:i/>
          <w:iCs/>
        </w:rPr>
        <w:t>''</w:t>
      </w:r>
      <w:r>
        <w:rPr>
          <w:lang w:val="el-GR" w:eastAsia="el-GR" w:bidi="el-GR"/>
          <w:w w:val="100"/>
          <w:color w:val="000000"/>
          <w:position w:val="0"/>
        </w:rPr>
        <w:t>ζ</w:t>
      </w:r>
      <w:r>
        <w:rPr>
          <w:rStyle w:val="CharStyle788"/>
          <w:i w:val="0"/>
          <w:iCs w:val="0"/>
        </w:rPr>
        <w:t xml:space="preserve"> </w:t>
      </w:r>
      <w:r>
        <w:rPr>
          <w:rStyle w:val="CharStyle787"/>
          <w:lang w:val="en-US" w:eastAsia="en-US" w:bidi="en-US"/>
          <w:i w:val="0"/>
          <w:iCs w:val="0"/>
        </w:rPr>
        <w:t xml:space="preserve">+ </w:t>
      </w:r>
      <w:r>
        <w:rPr>
          <w:lang w:val="el-GR" w:eastAsia="el-GR" w:bidi="el-GR"/>
          <w:w w:val="100"/>
          <w:color w:val="000000"/>
          <w:position w:val="0"/>
        </w:rPr>
        <w:t>δ</w:t>
      </w:r>
      <w:r>
        <w:rPr>
          <w:rStyle w:val="CharStyle786"/>
          <w:i/>
          <w:iCs/>
        </w:rPr>
        <w:t>''</w:t>
      </w:r>
      <w:r>
        <w:rPr>
          <w:lang w:val="el-GR" w:eastAsia="el-GR" w:bidi="el-GR"/>
          <w:w w:val="100"/>
          <w:color w:val="000000"/>
          <w:position w:val="0"/>
        </w:rPr>
        <w:t>εζ</w:t>
      </w:r>
      <w:r>
        <w:rPr>
          <w:rStyle w:val="CharStyle786"/>
          <w:i/>
          <w:iCs/>
        </w:rPr>
        <w:t xml:space="preserve">' </w:t>
      </w:r>
      <w:r>
        <w:rPr>
          <w:lang w:val="es-ES" w:eastAsia="es-ES" w:bidi="es-ES"/>
          <w:w w:val="100"/>
          <w:color w:val="000000"/>
          <w:position w:val="0"/>
        </w:rPr>
        <w:t xml:space="preserve">— </w:t>
      </w:r>
      <w:r>
        <w:rPr>
          <w:lang w:val="el-GR" w:eastAsia="el-GR" w:bidi="el-GR"/>
          <w:w w:val="100"/>
          <w:color w:val="000000"/>
          <w:position w:val="0"/>
        </w:rPr>
        <w:t>δε</w:t>
      </w:r>
      <w:r>
        <w:rPr>
          <w:rStyle w:val="CharStyle786"/>
          <w:i/>
          <w:iCs/>
        </w:rPr>
        <w:t>''</w:t>
      </w:r>
      <w:r>
        <w:rPr>
          <w:lang w:val="el-GR" w:eastAsia="el-GR" w:bidi="el-GR"/>
          <w:w w:val="100"/>
          <w:color w:val="000000"/>
          <w:position w:val="0"/>
        </w:rPr>
        <w:t>ζ</w:t>
      </w:r>
      <w:r>
        <w:rPr>
          <w:rStyle w:val="CharStyle786"/>
          <w:i/>
          <w:iCs/>
        </w:rPr>
        <w:t xml:space="preserve">' </w:t>
      </w:r>
      <w:r>
        <w:rPr>
          <w:lang w:val="el-GR" w:eastAsia="el-GR" w:bidi="el-GR"/>
          <w:w w:val="100"/>
          <w:color w:val="000000"/>
          <w:position w:val="0"/>
        </w:rPr>
        <w:t>— δ</w:t>
      </w:r>
      <w:r>
        <w:rPr>
          <w:rStyle w:val="CharStyle786"/>
          <w:i/>
          <w:iCs/>
        </w:rPr>
        <w:t>'</w:t>
      </w:r>
      <w:r>
        <w:rPr>
          <w:lang w:val="el-GR" w:eastAsia="el-GR" w:bidi="el-GR"/>
          <w:w w:val="100"/>
          <w:color w:val="000000"/>
          <w:position w:val="0"/>
        </w:rPr>
        <w:t>εζ</w:t>
      </w:r>
      <w:r>
        <w:rPr>
          <w:rStyle w:val="CharStyle786"/>
          <w:i/>
          <w:iCs/>
        </w:rPr>
        <w:t xml:space="preserve">'' </w:t>
      </w:r>
      <w:r>
        <w:rPr>
          <w:lang w:val="el-GR" w:eastAsia="el-GR" w:bidi="el-GR"/>
          <w:w w:val="100"/>
          <w:color w:val="000000"/>
          <w:position w:val="0"/>
        </w:rPr>
        <w:t>— δ</w:t>
      </w:r>
      <w:r>
        <w:rPr>
          <w:rStyle w:val="CharStyle786"/>
          <w:i/>
          <w:iCs/>
        </w:rPr>
        <w:t>''</w:t>
      </w:r>
      <w:r>
        <w:rPr>
          <w:lang w:val="el-GR" w:eastAsia="el-GR" w:bidi="el-GR"/>
          <w:w w:val="100"/>
          <w:color w:val="000000"/>
          <w:position w:val="0"/>
        </w:rPr>
        <w:t>ε</w:t>
      </w:r>
      <w:r>
        <w:rPr>
          <w:rStyle w:val="CharStyle786"/>
          <w:i/>
          <w:iCs/>
        </w:rPr>
        <w:t>'</w:t>
      </w:r>
      <w:r>
        <w:rPr>
          <w:lang w:val="el-GR" w:eastAsia="el-GR" w:bidi="el-GR"/>
          <w:w w:val="100"/>
          <w:color w:val="000000"/>
          <w:position w:val="0"/>
        </w:rPr>
        <w:t>ζ</w:t>
      </w:r>
      <w:r>
        <w:rPr>
          <w:rStyle w:val="CharStyle788"/>
          <w:i w:val="0"/>
          <w:iCs w:val="0"/>
        </w:rPr>
        <w:t xml:space="preserve"> </w:t>
      </w:r>
      <w:r>
        <w:rPr>
          <w:rStyle w:val="CharStyle787"/>
          <w:lang w:val="en-US" w:eastAsia="en-US" w:bidi="en-US"/>
          <w:i w:val="0"/>
          <w:iCs w:val="0"/>
        </w:rPr>
        <w:t xml:space="preserve">= </w:t>
      </w:r>
      <w:r>
        <w:rPr>
          <w:lang w:val="la" w:eastAsia="la" w:bidi="la"/>
          <w:w w:val="100"/>
          <w:color w:val="000000"/>
          <w:position w:val="0"/>
        </w:rPr>
        <w:t xml:space="preserve">d </w:t>
      </w:r>
      <w:r>
        <w:rPr>
          <w:rStyle w:val="CharStyle786"/>
          <w:lang w:val="la" w:eastAsia="la" w:bidi="la"/>
          <w:i/>
          <w:iCs/>
        </w:rPr>
        <w:t>Q</w:t>
      </w:r>
      <w:r>
        <w:rPr>
          <w:lang w:val="el-GR" w:eastAsia="el-GR" w:bidi="el-GR"/>
          <w:w w:val="100"/>
          <w:color w:val="000000"/>
          <w:position w:val="0"/>
        </w:rPr>
        <w:t xml:space="preserve">. </w:t>
      </w:r>
      <w:r>
        <w:rPr>
          <w:rStyle w:val="CharStyle786"/>
          <w:lang w:val="la" w:eastAsia="la" w:bidi="la"/>
          <w:i/>
          <w:iCs/>
        </w:rPr>
        <w:t>E</w:t>
      </w:r>
      <w:r>
        <w:rPr>
          <w:lang w:val="en-US" w:eastAsia="en-US" w:bidi="en-US"/>
          <w:w w:val="100"/>
          <w:color w:val="000000"/>
          <w:position w:val="0"/>
        </w:rPr>
        <w:t xml:space="preserve">. </w:t>
      </w:r>
      <w:r>
        <w:rPr>
          <w:rStyle w:val="CharStyle786"/>
          <w:lang w:val="la" w:eastAsia="la" w:bidi="la"/>
          <w:i/>
          <w:iCs/>
        </w:rPr>
        <w:t>S</w:t>
      </w:r>
      <w:r>
        <w:rPr>
          <w:lang w:val="el-GR" w:eastAsia="el-GR" w:bidi="el-GR"/>
          <w:w w:val="100"/>
          <w:color w:val="000000"/>
          <w:position w:val="0"/>
        </w:rPr>
        <w:t>.</w:t>
      </w:r>
    </w:p>
    <w:p>
      <w:pPr>
        <w:pStyle w:val="Style458"/>
        <w:widowControl w:val="0"/>
        <w:keepNext w:val="0"/>
        <w:keepLines w:val="0"/>
        <w:shd w:val="clear" w:color="auto" w:fill="auto"/>
        <w:bidi w:val="0"/>
        <w:jc w:val="left"/>
        <w:spacing w:before="0" w:after="0" w:line="317" w:lineRule="exact"/>
        <w:ind w:left="0" w:right="0" w:firstLine="760"/>
        <w:sectPr>
          <w:pgSz w:w="11900" w:h="16840"/>
          <w:pgMar w:top="2363" w:left="1894" w:right="1304" w:bottom="2869" w:header="0" w:footer="3" w:gutter="0"/>
          <w:rtlGutter w:val="0"/>
          <w:cols w:space="720"/>
          <w:noEndnote/>
          <w:docGrid w:linePitch="360"/>
        </w:sectPr>
      </w:pPr>
      <w:r>
        <w:rPr>
          <w:rStyle w:val="CharStyle644"/>
        </w:rPr>
        <w:t>Ejemplo.</w:t>
      </w:r>
      <w:r>
        <w:rPr>
          <w:rStyle w:val="CharStyle710"/>
        </w:rPr>
        <w:t xml:space="preserve"> Sea 7x</w:t>
      </w:r>
      <w:r>
        <w:rPr>
          <w:rStyle w:val="CharStyle765"/>
          <w:vertAlign w:val="superscript"/>
        </w:rPr>
        <w:t>2</w:t>
      </w:r>
      <w:r>
        <w:rPr>
          <w:rStyle w:val="CharStyle710"/>
        </w:rPr>
        <w:t xml:space="preserve"> — 15y</w:t>
      </w:r>
      <w:r>
        <w:rPr>
          <w:rStyle w:val="CharStyle710"/>
          <w:vertAlign w:val="superscript"/>
        </w:rPr>
        <w:t>2</w:t>
      </w:r>
      <w:r>
        <w:rPr>
          <w:rStyle w:val="CharStyle710"/>
        </w:rPr>
        <w:t xml:space="preserve"> </w:t>
      </w:r>
      <w:r>
        <w:rPr>
          <w:rStyle w:val="CharStyle710"/>
          <w:lang w:val="en-US" w:eastAsia="en-US" w:bidi="en-US"/>
        </w:rPr>
        <w:t xml:space="preserve">+ </w:t>
      </w:r>
      <w:r>
        <w:rPr>
          <w:rStyle w:val="CharStyle710"/>
        </w:rPr>
        <w:t>23z</w:t>
      </w:r>
      <w:r>
        <w:rPr>
          <w:rStyle w:val="CharStyle710"/>
          <w:vertAlign w:val="superscript"/>
        </w:rPr>
        <w:t>2</w:t>
      </w:r>
      <w:r>
        <w:rPr>
          <w:rStyle w:val="CharStyle710"/>
        </w:rPr>
        <w:t xml:space="preserve"> </w:t>
      </w:r>
      <w:r>
        <w:rPr>
          <w:rStyle w:val="CharStyle710"/>
          <w:lang w:val="en-US" w:eastAsia="en-US" w:bidi="en-US"/>
        </w:rPr>
        <w:t xml:space="preserve">= 0 </w:t>
      </w:r>
      <w:r>
        <w:rPr>
          <w:rStyle w:val="CharStyle710"/>
        </w:rPr>
        <w:t xml:space="preserve">la ecuacion propuesta. Es resoluble porque 345R7, —161R15, 105R23. Aquí los valores </w:t>
      </w:r>
      <w:r>
        <w:rPr>
          <w:rStyle w:val="CharStyle644"/>
        </w:rPr>
        <w:t>A, B</w:t>
      </w:r>
      <w:r>
        <w:rPr>
          <w:rStyle w:val="CharStyle710"/>
        </w:rPr>
        <w:t xml:space="preserve"> y </w:t>
      </w:r>
      <w:r>
        <w:rPr>
          <w:rStyle w:val="CharStyle644"/>
        </w:rPr>
        <w:t>C</w:t>
      </w:r>
      <w:r>
        <w:rPr>
          <w:rStyle w:val="CharStyle710"/>
        </w:rPr>
        <w:t xml:space="preserve"> serán </w:t>
      </w:r>
      <w:r>
        <w:rPr>
          <w:rStyle w:val="CharStyle710"/>
          <w:lang w:val="en-US" w:eastAsia="en-US" w:bidi="en-US"/>
        </w:rPr>
        <w:t xml:space="preserve">3, 7 </w:t>
      </w:r>
      <w:r>
        <w:rPr>
          <w:rStyle w:val="CharStyle710"/>
        </w:rPr>
        <w:t xml:space="preserve">y </w:t>
      </w:r>
      <w:r>
        <w:rPr>
          <w:rStyle w:val="CharStyle765"/>
        </w:rPr>
        <w:t>6</w:t>
      </w:r>
      <w:r>
        <w:rPr>
          <w:rStyle w:val="CharStyle710"/>
        </w:rPr>
        <w:t>;</w:t>
      </w:r>
    </w:p>
    <w:p>
      <w:pPr>
        <w:pStyle w:val="Style205"/>
        <w:widowControl w:val="0"/>
        <w:keepNext w:val="0"/>
        <w:keepLines w:val="0"/>
        <w:shd w:val="clear" w:color="auto" w:fill="auto"/>
        <w:bidi w:val="0"/>
        <w:jc w:val="both"/>
        <w:spacing w:before="0" w:after="0" w:line="400" w:lineRule="exact"/>
        <w:ind w:left="0" w:right="0" w:firstLine="0"/>
      </w:pPr>
      <w:r>
        <w:rPr>
          <w:rStyle w:val="CharStyle219"/>
        </w:rPr>
        <w:t xml:space="preserve">haciendo </w:t>
      </w:r>
      <w:r>
        <w:rPr>
          <w:rStyle w:val="CharStyle706"/>
        </w:rPr>
        <w:t xml:space="preserve">a </w:t>
      </w:r>
      <w:r>
        <w:rPr>
          <w:rStyle w:val="CharStyle219"/>
          <w:lang w:val="en-US" w:eastAsia="en-US" w:bidi="en-US"/>
        </w:rPr>
        <w:t xml:space="preserve">= </w:t>
      </w:r>
      <w:r>
        <w:rPr>
          <w:rStyle w:val="CharStyle218"/>
        </w:rPr>
        <w:t xml:space="preserve">b </w:t>
      </w:r>
      <w:r>
        <w:rPr>
          <w:rStyle w:val="CharStyle218"/>
          <w:lang w:val="en-US" w:eastAsia="en-US" w:bidi="en-US"/>
        </w:rPr>
        <w:t>=</w:t>
      </w:r>
      <w:r>
        <w:rPr>
          <w:rStyle w:val="CharStyle219"/>
          <w:lang w:val="en-US" w:eastAsia="en-US" w:bidi="en-US"/>
        </w:rPr>
        <w:t xml:space="preserve"> </w:t>
      </w:r>
      <w:r>
        <w:rPr>
          <w:rStyle w:val="CharStyle706"/>
        </w:rPr>
        <w:t xml:space="preserve">c </w:t>
      </w:r>
      <w:r>
        <w:rPr>
          <w:rStyle w:val="CharStyle219"/>
          <w:lang w:val="en-US" w:eastAsia="en-US" w:bidi="en-US"/>
        </w:rPr>
        <w:t xml:space="preserve">= 1 </w:t>
      </w:r>
      <w:r>
        <w:rPr>
          <w:rStyle w:val="CharStyle219"/>
        </w:rPr>
        <w:t xml:space="preserve">encontramos que </w:t>
      </w:r>
      <w:r>
        <w:rPr>
          <w:rStyle w:val="CharStyle218"/>
        </w:rPr>
        <w:t>A</w:t>
      </w:r>
      <w:r>
        <w:rPr>
          <w:rStyle w:val="CharStyle219"/>
        </w:rPr>
        <w:t xml:space="preserve"> </w:t>
      </w:r>
      <w:r>
        <w:rPr>
          <w:rStyle w:val="CharStyle219"/>
          <w:lang w:val="en-US" w:eastAsia="en-US" w:bidi="en-US"/>
        </w:rPr>
        <w:t xml:space="preserve">= 98, </w:t>
      </w:r>
      <w:r>
        <w:rPr>
          <w:rStyle w:val="CharStyle218"/>
        </w:rPr>
        <w:t>B</w:t>
      </w:r>
      <w:r>
        <w:rPr>
          <w:rStyle w:val="CharStyle219"/>
        </w:rPr>
        <w:t xml:space="preserve"> </w:t>
      </w:r>
      <w:r>
        <w:rPr>
          <w:rStyle w:val="CharStyle219"/>
          <w:lang w:val="en-US" w:eastAsia="en-US" w:bidi="en-US"/>
        </w:rPr>
        <w:t xml:space="preserve">= -39 </w:t>
      </w:r>
      <w:r>
        <w:rPr>
          <w:rStyle w:val="CharStyle219"/>
        </w:rPr>
        <w:t xml:space="preserve">y C </w:t>
      </w:r>
      <w:r>
        <w:rPr>
          <w:rStyle w:val="CharStyle219"/>
          <w:lang w:val="en-US" w:eastAsia="en-US" w:bidi="en-US"/>
        </w:rPr>
        <w:t xml:space="preserve">= -8. </w:t>
      </w:r>
      <w:r>
        <w:rPr>
          <w:rStyle w:val="CharStyle219"/>
        </w:rPr>
        <w:t>De</w:t>
      </w:r>
    </w:p>
    <w:p>
      <w:pPr>
        <w:pStyle w:val="Style205"/>
        <w:tabs>
          <w:tab w:leader="none" w:pos="4054" w:val="left"/>
          <w:tab w:leader="none" w:pos="4609" w:val="left"/>
        </w:tabs>
        <w:widowControl w:val="0"/>
        <w:keepNext w:val="0"/>
        <w:keepLines w:val="0"/>
        <w:shd w:val="clear" w:color="auto" w:fill="auto"/>
        <w:bidi w:val="0"/>
        <w:jc w:val="both"/>
        <w:spacing w:before="0" w:after="0" w:line="384" w:lineRule="exact"/>
        <w:ind w:left="3260" w:right="0" w:firstLine="0"/>
      </w:pPr>
      <w:r>
        <w:rPr>
          <w:rStyle w:val="CharStyle218"/>
        </w:rPr>
        <w:t>(</w:t>
      </w:r>
      <w:r>
        <w:rPr>
          <w:rStyle w:val="CharStyle219"/>
        </w:rPr>
        <w:t xml:space="preserve"> </w:t>
      </w:r>
      <w:r>
        <w:rPr>
          <w:rStyle w:val="CharStyle219"/>
          <w:lang w:val="en-US" w:eastAsia="en-US" w:bidi="en-US"/>
        </w:rPr>
        <w:t>3,</w:t>
        <w:tab/>
        <w:t>5,</w:t>
        <w:tab/>
        <w:t>22</w:t>
      </w:r>
    </w:p>
    <w:p>
      <w:pPr>
        <w:pStyle w:val="Style205"/>
        <w:tabs>
          <w:tab w:leader="none" w:pos="4054" w:val="left"/>
        </w:tabs>
        <w:widowControl w:val="0"/>
        <w:keepNext w:val="0"/>
        <w:keepLines w:val="0"/>
        <w:shd w:val="clear" w:color="auto" w:fill="auto"/>
        <w:bidi w:val="0"/>
        <w:jc w:val="both"/>
        <w:spacing w:before="0" w:after="0" w:line="384" w:lineRule="exact"/>
        <w:ind w:left="0" w:right="0" w:firstLine="0"/>
      </w:pPr>
      <w:r>
        <w:rPr>
          <w:rStyle w:val="CharStyle219"/>
        </w:rPr>
        <w:t xml:space="preserve">esto obtenemos la sustitución &lt; </w:t>
      </w:r>
      <w:r>
        <w:rPr>
          <w:rStyle w:val="CharStyle219"/>
          <w:lang w:val="en-US" w:eastAsia="en-US" w:bidi="en-US"/>
        </w:rPr>
        <w:t>-1,</w:t>
        <w:tab/>
        <w:t xml:space="preserve">2, </w:t>
      </w:r>
      <w:r>
        <w:rPr>
          <w:rStyle w:val="CharStyle219"/>
        </w:rPr>
        <w:t xml:space="preserve">— </w:t>
      </w:r>
      <w:r>
        <w:rPr>
          <w:rStyle w:val="CharStyle219"/>
          <w:lang w:val="en-US" w:eastAsia="en-US" w:bidi="en-US"/>
        </w:rPr>
        <w:t xml:space="preserve">28 </w:t>
      </w:r>
      <w:r>
        <w:rPr>
          <w:rStyle w:val="CharStyle219"/>
        </w:rPr>
        <w:t>^ mediante la cual f se transforma</w:t>
      </w:r>
    </w:p>
    <w:p>
      <w:pPr>
        <w:pStyle w:val="Style205"/>
        <w:numPr>
          <w:ilvl w:val="0"/>
          <w:numId w:val="285"/>
        </w:numPr>
        <w:tabs>
          <w:tab w:leader="none" w:pos="341" w:val="left"/>
          <w:tab w:leader="none" w:pos="1354" w:val="left"/>
        </w:tabs>
        <w:widowControl w:val="0"/>
        <w:keepNext w:val="0"/>
        <w:keepLines w:val="0"/>
        <w:shd w:val="clear" w:color="auto" w:fill="auto"/>
        <w:bidi w:val="0"/>
        <w:jc w:val="both"/>
        <w:spacing w:before="0" w:after="0" w:line="384" w:lineRule="exact"/>
        <w:ind w:left="0" w:right="0" w:firstLine="0"/>
      </w:pPr>
      <w:r>
        <w:pict>
          <v:shape id="_x0000_s1718" type="#_x0000_t202" style="position:absolute;margin-left:52.55pt;margin-top:20.15pt;width:145.9pt;height:5.e-002pt;z-index:-125828844;mso-wrap-distance-left:5.pt;mso-wrap-distance-top:20.15pt;mso-wrap-distance-right:5.pt;mso-wrap-distance-bottom:9.35pt;mso-position-horizontal-relative:margin" filled="f" stroked="f">
            <v:textbox style="mso-fit-shape-to-text:t" inset="0,0,0,0">
              <w:txbxContent>
                <w:tbl>
                  <w:tblPr>
                    <w:tblOverlap w:val="never"/>
                    <w:tblLayout w:type="fixed"/>
                    <w:jc w:val="center"/>
                  </w:tblPr>
                  <w:tblGrid>
                    <w:gridCol w:w="658"/>
                    <w:gridCol w:w="1190"/>
                    <w:gridCol w:w="317"/>
                    <w:gridCol w:w="754"/>
                  </w:tblGrid>
                  <w:tr>
                    <w:trPr>
                      <w:trHeight w:val="494" w:hRule="exact"/>
                    </w:trPr>
                    <w:tc>
                      <w:tcPr>
                        <w:shd w:val="clear" w:color="auto" w:fill="FFFFFF"/>
                        <w:tcBorders/>
                        <w:vAlign w:val="center"/>
                      </w:tcPr>
                      <w:p>
                        <w:pPr>
                          <w:pStyle w:val="Style91"/>
                          <w:widowControl w:val="0"/>
                          <w:keepNext w:val="0"/>
                          <w:keepLines w:val="0"/>
                          <w:shd w:val="clear" w:color="auto" w:fill="auto"/>
                          <w:bidi w:val="0"/>
                          <w:spacing w:before="0" w:after="0" w:line="187" w:lineRule="exact"/>
                          <w:ind w:left="0" w:right="0" w:firstLine="0"/>
                        </w:pPr>
                        <w:r>
                          <w:rPr>
                            <w:rStyle w:val="CharStyle233"/>
                          </w:rPr>
                          <w:t xml:space="preserve">, </w:t>
                        </w:r>
                        <w:r>
                          <w:rPr>
                            <w:rStyle w:val="CharStyle233"/>
                            <w:lang w:val="en-US" w:eastAsia="en-US" w:bidi="en-US"/>
                          </w:rPr>
                          <w:t xml:space="preserve">14490, </w:t>
                        </w:r>
                        <w:r>
                          <w:rPr>
                            <w:rStyle w:val="CharStyle233"/>
                          </w:rPr>
                          <w:t xml:space="preserve">, </w:t>
                        </w:r>
                        <w:r>
                          <w:rPr>
                            <w:rStyle w:val="CharStyle233"/>
                            <w:lang w:val="en-US" w:eastAsia="en-US" w:bidi="en-US"/>
                          </w:rPr>
                          <w:t>-1246,</w:t>
                        </w:r>
                      </w:p>
                    </w:tc>
                    <w:tc>
                      <w:tcPr>
                        <w:shd w:val="clear" w:color="auto" w:fill="FFFFFF"/>
                        <w:tcBorders/>
                        <w:vAlign w:val="center"/>
                      </w:tcPr>
                      <w:p>
                        <w:pPr>
                          <w:pStyle w:val="Style91"/>
                          <w:widowControl w:val="0"/>
                          <w:keepNext w:val="0"/>
                          <w:keepLines w:val="0"/>
                          <w:shd w:val="clear" w:color="auto" w:fill="auto"/>
                          <w:bidi w:val="0"/>
                          <w:jc w:val="left"/>
                          <w:spacing w:before="0" w:after="0" w:line="187" w:lineRule="exact"/>
                          <w:ind w:left="180" w:right="0" w:hanging="180"/>
                        </w:pPr>
                        <w:r>
                          <w:rPr>
                            <w:rStyle w:val="CharStyle233"/>
                            <w:lang w:val="en-US" w:eastAsia="en-US" w:bidi="en-US"/>
                          </w:rPr>
                          <w:t xml:space="preserve">-7245 </w:t>
                        </w:r>
                        <w:r>
                          <w:rPr>
                            <w:rStyle w:val="CharStyle233"/>
                            <w:lang w:val="el-GR" w:eastAsia="el-GR" w:bidi="el-GR"/>
                          </w:rPr>
                          <w:t xml:space="preserve">λ </w:t>
                        </w:r>
                        <w:r>
                          <w:rPr>
                            <w:rStyle w:val="CharStyle233"/>
                            <w:lang w:val="en-US" w:eastAsia="en-US" w:bidi="en-US"/>
                          </w:rPr>
                          <w:t xml:space="preserve">4735 </w:t>
                        </w:r>
                        <w:r>
                          <w:rPr>
                            <w:rStyle w:val="CharStyle233"/>
                          </w:rPr>
                          <w:t xml:space="preserve">J </w:t>
                        </w:r>
                        <w:r>
                          <w:rPr>
                            <w:rStyle w:val="CharStyle233"/>
                            <w:lang w:val="en-US" w:eastAsia="en-US" w:bidi="en-US"/>
                          </w:rPr>
                          <w:t xml:space="preserve">= </w:t>
                        </w:r>
                        <w:r>
                          <w:rPr>
                            <w:rStyle w:val="CharStyle233"/>
                            <w:vertAlign w:val="superscript"/>
                          </w:rPr>
                          <w:t>g</w:t>
                        </w:r>
                        <w:r>
                          <w:rPr>
                            <w:rStyle w:val="CharStyle233"/>
                          </w:rPr>
                          <w:t>.</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160" w:right="0" w:firstLine="0"/>
                        </w:pPr>
                        <w:r>
                          <w:rPr>
                            <w:rStyle w:val="CharStyle233"/>
                          </w:rPr>
                          <w:t>Y</w:t>
                        </w:r>
                      </w:p>
                    </w:tc>
                    <w:tc>
                      <w:tcPr>
                        <w:shd w:val="clear" w:color="auto" w:fill="FFFFFF"/>
                        <w:tcBorders/>
                        <w:vAlign w:val="center"/>
                      </w:tcPr>
                      <w:p>
                        <w:pPr>
                          <w:pStyle w:val="Style91"/>
                          <w:widowControl w:val="0"/>
                          <w:keepNext w:val="0"/>
                          <w:keepLines w:val="0"/>
                          <w:shd w:val="clear" w:color="auto" w:fill="auto"/>
                          <w:bidi w:val="0"/>
                          <w:jc w:val="right"/>
                          <w:spacing w:before="0" w:after="0" w:line="340" w:lineRule="exact"/>
                          <w:ind w:left="0" w:right="0" w:firstLine="0"/>
                        </w:pPr>
                        <w:r>
                          <w:rPr>
                            <w:rStyle w:val="CharStyle233"/>
                          </w:rPr>
                          <w:t>como r</w:t>
                        </w:r>
                      </w:p>
                    </w:tc>
                  </w:tr>
                  <w:tr>
                    <w:trPr>
                      <w:trHeight w:val="408" w:hRule="exact"/>
                    </w:trPr>
                    <w:tc>
                      <w:tcPr>
                        <w:shd w:val="clear" w:color="auto" w:fill="FFFFFF"/>
                        <w:tcBorders/>
                        <w:vAlign w:val="top"/>
                      </w:tcPr>
                      <w:p>
                        <w:pPr>
                          <w:widowControl w:val="0"/>
                          <w:rPr>
                            <w:sz w:val="10"/>
                            <w:szCs w:val="10"/>
                          </w:rPr>
                        </w:pP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firstLine="0"/>
                        </w:pPr>
                        <w:r>
                          <w:rPr>
                            <w:rStyle w:val="CharStyle233"/>
                          </w:rPr>
                          <w:t xml:space="preserve">r </w:t>
                        </w:r>
                        <w:r>
                          <w:rPr>
                            <w:rStyle w:val="CharStyle233"/>
                            <w:lang w:val="en-US" w:eastAsia="en-US" w:bidi="en-US"/>
                          </w:rPr>
                          <w:t>7245,</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60" w:right="0" w:firstLine="0"/>
                        </w:pPr>
                        <w:r>
                          <w:rPr>
                            <w:rStyle w:val="CharStyle233"/>
                          </w:rPr>
                          <w:t>5,</w:t>
                        </w:r>
                      </w:p>
                    </w:tc>
                    <w:tc>
                      <w:tcPr>
                        <w:shd w:val="clear" w:color="auto" w:fill="FFFFFF"/>
                        <w:tcBorders/>
                        <w:vAlign w:val="bottom"/>
                      </w:tcPr>
                      <w:p>
                        <w:pPr>
                          <w:pStyle w:val="Style91"/>
                          <w:widowControl w:val="0"/>
                          <w:keepNext w:val="0"/>
                          <w:keepLines w:val="0"/>
                          <w:shd w:val="clear" w:color="auto" w:fill="auto"/>
                          <w:bidi w:val="0"/>
                          <w:jc w:val="right"/>
                          <w:spacing w:before="0" w:after="0" w:line="340" w:lineRule="exact"/>
                          <w:ind w:left="0" w:right="0" w:firstLine="0"/>
                        </w:pPr>
                        <w:r>
                          <w:rPr>
                            <w:rStyle w:val="CharStyle233"/>
                          </w:rPr>
                          <w:t>22</w:t>
                        </w:r>
                      </w:p>
                    </w:tc>
                  </w:tr>
                  <w:tr>
                    <w:trPr>
                      <w:trHeight w:val="384" w:hRule="exact"/>
                    </w:trPr>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0" w:right="0" w:firstLine="0"/>
                        </w:pPr>
                        <w:r>
                          <w:rPr>
                            <w:rStyle w:val="CharStyle233"/>
                          </w:rPr>
                          <w:t xml:space="preserve">(S </w:t>
                        </w:r>
                        <w:r>
                          <w:rPr>
                            <w:rStyle w:val="CharStyle233"/>
                            <w:lang w:val="en-US" w:eastAsia="en-US" w:bidi="en-US"/>
                          </w:rPr>
                          <w:t>) =</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80" w:right="0" w:hanging="180"/>
                        </w:pPr>
                        <w:r>
                          <w:rPr>
                            <w:rStyle w:val="CharStyle230"/>
                            <w:lang w:val="en-US" w:eastAsia="en-US" w:bidi="en-US"/>
                          </w:rPr>
                          <w:t>1</w:t>
                        </w:r>
                        <w:r>
                          <w:rPr>
                            <w:rStyle w:val="CharStyle233"/>
                            <w:lang w:val="en-US" w:eastAsia="en-US" w:bidi="en-US"/>
                          </w:rPr>
                          <w:t xml:space="preserve"> -2415,</w:t>
                        </w:r>
                      </w:p>
                    </w:tc>
                    <w:tc>
                      <w:tcPr>
                        <w:shd w:val="clear" w:color="auto" w:fill="FFFFFF"/>
                        <w:tcBorders/>
                        <w:vAlign w:val="bottom"/>
                      </w:tcPr>
                      <w:p>
                        <w:pPr>
                          <w:pStyle w:val="Style91"/>
                          <w:widowControl w:val="0"/>
                          <w:keepNext w:val="0"/>
                          <w:keepLines w:val="0"/>
                          <w:shd w:val="clear" w:color="auto" w:fill="auto"/>
                          <w:bidi w:val="0"/>
                          <w:jc w:val="left"/>
                          <w:spacing w:before="0" w:after="0" w:line="340" w:lineRule="exact"/>
                          <w:ind w:left="160" w:right="0" w:firstLine="0"/>
                        </w:pPr>
                        <w:r>
                          <w:rPr>
                            <w:rStyle w:val="CharStyle233"/>
                          </w:rPr>
                          <w:t>2,</w:t>
                        </w:r>
                      </w:p>
                    </w:tc>
                    <w:tc>
                      <w:tcPr>
                        <w:shd w:val="clear" w:color="auto" w:fill="FFFFFF"/>
                        <w:tcBorders/>
                        <w:vAlign w:val="center"/>
                      </w:tcPr>
                      <w:p>
                        <w:pPr>
                          <w:pStyle w:val="Style91"/>
                          <w:widowControl w:val="0"/>
                          <w:keepNext w:val="0"/>
                          <w:keepLines w:val="0"/>
                          <w:shd w:val="clear" w:color="auto" w:fill="auto"/>
                          <w:bidi w:val="0"/>
                          <w:jc w:val="right"/>
                          <w:spacing w:before="0" w:after="0" w:line="340" w:lineRule="exact"/>
                          <w:ind w:left="0" w:right="0" w:firstLine="0"/>
                        </w:pPr>
                        <w:r>
                          <w:rPr>
                            <w:rStyle w:val="CharStyle233"/>
                          </w:rPr>
                          <w:t>-28</w:t>
                        </w:r>
                      </w:p>
                    </w:tc>
                  </w:tr>
                  <w:tr>
                    <w:trPr>
                      <w:trHeight w:val="437" w:hRule="exact"/>
                    </w:trPr>
                    <w:tc>
                      <w:tcPr>
                        <w:shd w:val="clear" w:color="auto" w:fill="FFFFFF"/>
                        <w:tcBorders/>
                        <w:vAlign w:val="top"/>
                      </w:tcPr>
                      <w:p>
                        <w:pPr>
                          <w:widowControl w:val="0"/>
                          <w:rPr>
                            <w:sz w:val="10"/>
                            <w:szCs w:val="10"/>
                          </w:rPr>
                        </w:pPr>
                      </w:p>
                    </w:tc>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180" w:right="0" w:firstLine="0"/>
                        </w:pPr>
                        <w:r>
                          <w:rPr>
                            <w:rStyle w:val="CharStyle233"/>
                            <w:vertAlign w:val="superscript"/>
                          </w:rPr>
                          <w:t>1</w:t>
                        </w:r>
                        <w:r>
                          <w:rPr>
                            <w:rStyle w:val="CharStyle233"/>
                          </w:rPr>
                          <w:t xml:space="preserve"> 19320,</w:t>
                        </w:r>
                      </w:p>
                    </w:tc>
                    <w:tc>
                      <w:tcPr>
                        <w:shd w:val="clear" w:color="auto" w:fill="FFFFFF"/>
                        <w:tcBorders/>
                        <w:vAlign w:val="top"/>
                      </w:tcPr>
                      <w:p>
                        <w:pPr>
                          <w:pStyle w:val="Style91"/>
                          <w:widowControl w:val="0"/>
                          <w:keepNext w:val="0"/>
                          <w:keepLines w:val="0"/>
                          <w:shd w:val="clear" w:color="auto" w:fill="auto"/>
                          <w:bidi w:val="0"/>
                          <w:jc w:val="left"/>
                          <w:spacing w:before="0" w:after="0" w:line="340" w:lineRule="exact"/>
                          <w:ind w:left="0" w:right="0" w:firstLine="0"/>
                        </w:pPr>
                        <w:r>
                          <w:rPr>
                            <w:rStyle w:val="CharStyle233"/>
                          </w:rPr>
                          <w:t>25,</w:t>
                        </w:r>
                      </w:p>
                    </w:tc>
                    <w:tc>
                      <w:tcPr>
                        <w:shd w:val="clear" w:color="auto" w:fill="FFFFFF"/>
                        <w:tcBorders/>
                        <w:vAlign w:val="top"/>
                      </w:tcPr>
                      <w:p>
                        <w:pPr>
                          <w:pStyle w:val="Style91"/>
                          <w:widowControl w:val="0"/>
                          <w:keepNext w:val="0"/>
                          <w:keepLines w:val="0"/>
                          <w:shd w:val="clear" w:color="auto" w:fill="auto"/>
                          <w:bidi w:val="0"/>
                          <w:jc w:val="right"/>
                          <w:spacing w:before="0" w:after="0" w:line="340" w:lineRule="exact"/>
                          <w:ind w:left="0" w:right="0" w:firstLine="0"/>
                        </w:pPr>
                        <w:r>
                          <w:rPr>
                            <w:rStyle w:val="CharStyle233"/>
                          </w:rPr>
                          <w:t>-7</w:t>
                        </w:r>
                      </w:p>
                    </w:tc>
                  </w:tr>
                  <w:tr>
                    <w:trPr>
                      <w:trHeight w:val="514" w:hRule="exact"/>
                    </w:trPr>
                    <w:tc>
                      <w:tcPr>
                        <w:shd w:val="clear" w:color="auto" w:fill="FFFFFF"/>
                        <w:tcBorders/>
                        <w:vAlign w:val="center"/>
                      </w:tcPr>
                      <w:p>
                        <w:pPr>
                          <w:pStyle w:val="Style91"/>
                          <w:widowControl w:val="0"/>
                          <w:keepNext w:val="0"/>
                          <w:keepLines w:val="0"/>
                          <w:shd w:val="clear" w:color="auto" w:fill="auto"/>
                          <w:bidi w:val="0"/>
                          <w:spacing w:before="0" w:after="0" w:line="340" w:lineRule="exact"/>
                          <w:ind w:left="0" w:right="0" w:firstLine="0"/>
                        </w:pPr>
                        <w:r>
                          <w:rPr>
                            <w:rStyle w:val="CharStyle233"/>
                          </w:rPr>
                          <w:t>g</w:t>
                        </w:r>
                        <w:r>
                          <w:rPr>
                            <w:rStyle w:val="CharStyle233"/>
                            <w:vertAlign w:val="superscript"/>
                          </w:rPr>
                          <w:t>000</w:t>
                        </w:r>
                        <w:r>
                          <w:rPr>
                            <w:rStyle w:val="CharStyle233"/>
                          </w:rPr>
                          <w:t xml:space="preserve"> se</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180" w:right="0" w:hanging="180"/>
                        </w:pPr>
                        <w:r>
                          <w:rPr>
                            <w:rStyle w:val="CharStyle233"/>
                          </w:rPr>
                          <w:t>transforma</w:t>
                        </w:r>
                      </w:p>
                    </w:tc>
                    <w:tc>
                      <w:tcPr>
                        <w:shd w:val="clear" w:color="auto" w:fill="FFFFFF"/>
                        <w:tcBorders/>
                        <w:vAlign w:val="center"/>
                      </w:tcPr>
                      <w:p>
                        <w:pPr>
                          <w:pStyle w:val="Style91"/>
                          <w:widowControl w:val="0"/>
                          <w:keepNext w:val="0"/>
                          <w:keepLines w:val="0"/>
                          <w:shd w:val="clear" w:color="auto" w:fill="auto"/>
                          <w:bidi w:val="0"/>
                          <w:jc w:val="left"/>
                          <w:spacing w:before="0" w:after="0" w:line="340" w:lineRule="exact"/>
                          <w:ind w:left="0" w:right="0" w:firstLine="0"/>
                        </w:pPr>
                        <w:r>
                          <w:rPr>
                            <w:rStyle w:val="CharStyle233"/>
                          </w:rPr>
                          <w:t>en</w:t>
                        </w:r>
                      </w:p>
                    </w:tc>
                    <w:tc>
                      <w:tcPr>
                        <w:shd w:val="clear" w:color="auto" w:fill="FFFFFF"/>
                        <w:tcBorders/>
                        <w:vAlign w:val="bottom"/>
                      </w:tcPr>
                      <w:p>
                        <w:pPr>
                          <w:pStyle w:val="Style91"/>
                          <w:widowControl w:val="0"/>
                          <w:keepNext w:val="0"/>
                          <w:keepLines w:val="0"/>
                          <w:shd w:val="clear" w:color="auto" w:fill="auto"/>
                          <w:bidi w:val="0"/>
                          <w:jc w:val="center"/>
                          <w:spacing w:before="0" w:after="0" w:line="187" w:lineRule="exact"/>
                          <w:ind w:left="0" w:right="0" w:firstLine="0"/>
                        </w:pPr>
                        <w:r>
                          <w:rPr>
                            <w:rStyle w:val="CharStyle230"/>
                          </w:rPr>
                          <w:t>1</w:t>
                        </w:r>
                        <w:r>
                          <w:rPr>
                            <w:rStyle w:val="CharStyle233"/>
                            <w:lang w:val="en-US" w:eastAsia="en-US" w:bidi="en-US"/>
                          </w:rPr>
                          <w:t xml:space="preserve">1, 0, 0 </w:t>
                        </w:r>
                        <w:r>
                          <w:rPr>
                            <w:rStyle w:val="CharStyle233"/>
                            <w:lang w:val="el-GR" w:eastAsia="el-GR" w:bidi="el-GR"/>
                          </w:rPr>
                          <w:t>λ 1, 0, 0</w:t>
                        </w:r>
                      </w:p>
                    </w:tc>
                  </w:tr>
                </w:tbl>
                <w:p>
                  <w:pPr>
                    <w:widowControl w:val="0"/>
                    <w:rPr>
                      <w:sz w:val="2"/>
                      <w:szCs w:val="2"/>
                    </w:rPr>
                  </w:pPr>
                </w:p>
              </w:txbxContent>
            </v:textbox>
            <w10:wrap type="square" anchorx="margin"/>
          </v:shape>
        </w:pict>
      </w:r>
      <w:r>
        <w:rPr>
          <w:rStyle w:val="CharStyle219"/>
          <w:lang w:val="en-US" w:eastAsia="en-US" w:bidi="en-US"/>
        </w:rPr>
        <w:t>8, 25,</w:t>
        <w:tab/>
        <w:t>-7</w:t>
      </w:r>
      <w:r>
        <w:rPr>
          <w:rStyle w:val="CharStyle219"/>
        </w:rPr>
        <w:t>.</w:t>
      </w:r>
    </w:p>
    <w:p>
      <w:pPr>
        <w:pStyle w:val="Style795"/>
        <w:widowControl w:val="0"/>
        <w:keepNext w:val="0"/>
        <w:keepLines w:val="0"/>
        <w:shd w:val="clear" w:color="auto" w:fill="auto"/>
        <w:bidi w:val="0"/>
        <w:jc w:val="left"/>
        <w:spacing w:before="0" w:after="290"/>
        <w:ind w:left="0" w:right="0" w:firstLine="0"/>
      </w:pPr>
      <w:r>
        <w:pict>
          <v:shape id="_x0000_s1719" type="#_x0000_t202" style="position:absolute;margin-left:5.e-002pt;margin-top:-2.3pt;width:15.85pt;height:18.65pt;z-index:-125828843;mso-wrap-distance-left:5.pt;mso-wrap-distance-top:19.3pt;mso-wrap-distance-right:5.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en</w:t>
                  </w:r>
                </w:p>
              </w:txbxContent>
            </v:textbox>
            <w10:wrap type="square" side="right" anchorx="margin"/>
          </v:shape>
        </w:pict>
      </w:r>
      <w:r>
        <w:rPr>
          <w:w w:val="100"/>
          <w:color w:val="000000"/>
          <w:position w:val="0"/>
        </w:rPr>
        <w:t>(-2</w:t>
      </w:r>
    </w:p>
    <w:p>
      <w:pPr>
        <w:pStyle w:val="Style205"/>
        <w:tabs>
          <w:tab w:leader="none" w:pos="2717" w:val="left"/>
        </w:tabs>
        <w:widowControl w:val="0"/>
        <w:keepNext w:val="0"/>
        <w:keepLines w:val="0"/>
        <w:shd w:val="clear" w:color="auto" w:fill="auto"/>
        <w:bidi w:val="0"/>
        <w:jc w:val="both"/>
        <w:spacing w:before="0" w:after="0" w:line="322" w:lineRule="exact"/>
        <w:ind w:left="1320" w:right="0" w:firstLine="0"/>
      </w:pPr>
      <w:r>
        <w:rPr>
          <w:rStyle w:val="CharStyle219"/>
          <w:lang w:val="en-US" w:eastAsia="en-US" w:bidi="en-US"/>
        </w:rPr>
        <w:t>3670800,</w:t>
        <w:tab/>
        <w:t xml:space="preserve">6, </w:t>
      </w:r>
      <w:r>
        <w:rPr>
          <w:rStyle w:val="CharStyle219"/>
        </w:rPr>
        <w:t>-3'</w:t>
      </w:r>
    </w:p>
    <w:p>
      <w:pPr>
        <w:pStyle w:val="Style205"/>
        <w:widowControl w:val="0"/>
        <w:keepNext w:val="0"/>
        <w:keepLines w:val="0"/>
        <w:shd w:val="clear" w:color="auto" w:fill="auto"/>
        <w:bidi w:val="0"/>
        <w:jc w:val="left"/>
        <w:spacing w:before="0" w:after="956" w:line="322" w:lineRule="exact"/>
        <w:ind w:left="1840" w:right="0" w:firstLine="0"/>
      </w:pPr>
      <w:r>
        <w:rPr>
          <w:rStyle w:val="CharStyle219"/>
          <w:lang w:val="en-US" w:eastAsia="en-US" w:bidi="en-US"/>
        </w:rPr>
        <w:t>-1, -1246, 4735</w:t>
      </w:r>
    </w:p>
    <w:tbl>
      <w:tblPr>
        <w:tblOverlap w:val="never"/>
        <w:tblLayout w:type="fixed"/>
        <w:jc w:val="center"/>
      </w:tblPr>
      <w:tblGrid>
        <w:gridCol w:w="749"/>
        <w:gridCol w:w="965"/>
        <w:gridCol w:w="653"/>
      </w:tblGrid>
      <w:tr>
        <w:trPr>
          <w:trHeight w:val="302" w:hRule="exact"/>
        </w:trPr>
        <w:tc>
          <w:tcPr>
            <w:shd w:val="clear" w:color="auto" w:fill="FFFFFF"/>
            <w:tcBorders/>
            <w:vAlign w:val="top"/>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160" w:firstLine="0"/>
            </w:pPr>
            <w:r>
              <w:rPr>
                <w:rStyle w:val="CharStyle233"/>
                <w:lang w:val="el-GR" w:eastAsia="el-GR" w:bidi="el-GR"/>
              </w:rPr>
              <w:t>3,</w:t>
            </w:r>
          </w:p>
        </w:tc>
        <w:tc>
          <w:tcPr>
            <w:shd w:val="clear" w:color="auto" w:fill="FFFFFF"/>
            <w:tcBorders/>
            <w:vAlign w:val="top"/>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160" w:firstLine="0"/>
            </w:pPr>
            <w:r>
              <w:rPr>
                <w:rStyle w:val="CharStyle233"/>
                <w:lang w:val="el-GR" w:eastAsia="el-GR" w:bidi="el-GR"/>
              </w:rPr>
              <w:t>5,</w:t>
            </w:r>
          </w:p>
        </w:tc>
        <w:tc>
          <w:tcPr>
            <w:shd w:val="clear" w:color="auto" w:fill="FFFFFF"/>
            <w:tcBorders/>
            <w:vAlign w:val="bottom"/>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1</w:t>
            </w:r>
          </w:p>
        </w:tc>
      </w:tr>
      <w:tr>
        <w:trPr>
          <w:trHeight w:val="374" w:hRule="exact"/>
        </w:trPr>
        <w:tc>
          <w:tcPr>
            <w:shd w:val="clear" w:color="auto" w:fill="FFFFFF"/>
            <w:tcBorders/>
            <w:vAlign w:val="bottom"/>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160" w:firstLine="0"/>
            </w:pPr>
            <w:r>
              <w:rPr>
                <w:rStyle w:val="CharStyle233"/>
                <w:lang w:val="en-US" w:eastAsia="en-US" w:bidi="en-US"/>
              </w:rPr>
              <w:t>2440,</w:t>
            </w:r>
          </w:p>
        </w:tc>
        <w:tc>
          <w:tcPr>
            <w:shd w:val="clear" w:color="auto" w:fill="FFFFFF"/>
            <w:tcBorders/>
            <w:vAlign w:val="bottom"/>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160" w:firstLine="0"/>
            </w:pPr>
            <w:r>
              <w:rPr>
                <w:rStyle w:val="CharStyle233"/>
                <w:lang w:val="en-US" w:eastAsia="en-US" w:bidi="en-US"/>
              </w:rPr>
              <w:t>-4066,</w:t>
            </w:r>
          </w:p>
        </w:tc>
        <w:tc>
          <w:tcPr>
            <w:shd w:val="clear" w:color="auto" w:fill="FFFFFF"/>
            <w:tcBorders/>
            <w:vAlign w:val="bottom"/>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-813</w:t>
            </w:r>
          </w:p>
        </w:tc>
      </w:tr>
      <w:tr>
        <w:trPr>
          <w:trHeight w:val="302" w:hRule="exact"/>
        </w:trPr>
        <w:tc>
          <w:tcPr>
            <w:shd w:val="clear" w:color="auto" w:fill="FFFFFF"/>
            <w:tcBorders/>
            <w:vAlign w:val="bottom"/>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160" w:firstLine="0"/>
            </w:pPr>
            <w:r>
              <w:rPr>
                <w:rStyle w:val="CharStyle233"/>
                <w:lang w:val="en-US" w:eastAsia="en-US" w:bidi="en-US"/>
              </w:rPr>
              <w:t>433,</w:t>
            </w:r>
          </w:p>
        </w:tc>
        <w:tc>
          <w:tcPr>
            <w:shd w:val="clear" w:color="auto" w:fill="FFFFFF"/>
            <w:tcBorders/>
            <w:vAlign w:val="bottom"/>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160" w:firstLine="0"/>
            </w:pPr>
            <w:r>
              <w:rPr>
                <w:rStyle w:val="CharStyle233"/>
                <w:lang w:val="en-US" w:eastAsia="en-US" w:bidi="en-US"/>
              </w:rPr>
              <w:t>722,</w:t>
            </w:r>
          </w:p>
        </w:tc>
        <w:tc>
          <w:tcPr>
            <w:shd w:val="clear" w:color="auto" w:fill="FFFFFF"/>
            <w:tcBorders/>
            <w:vAlign w:val="bottom"/>
          </w:tcPr>
          <w:p>
            <w:pPr>
              <w:pStyle w:val="Style91"/>
              <w:framePr w:w="2366" w:hSpace="2875"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l-GR" w:eastAsia="el-GR" w:bidi="el-GR"/>
              </w:rPr>
              <w:t>144</w:t>
            </w:r>
          </w:p>
        </w:tc>
      </w:tr>
    </w:tbl>
    <w:p>
      <w:pPr>
        <w:framePr w:w="2366" w:hSpace="2875" w:wrap="notBeside" w:vAnchor="text" w:hAnchor="text" w:xAlign="center" w:y="1"/>
        <w:widowControl w:val="0"/>
        <w:rPr>
          <w:sz w:val="2"/>
          <w:szCs w:val="2"/>
        </w:rPr>
      </w:pPr>
    </w:p>
    <w:p>
      <w:pPr>
        <w:widowControl w:val="0"/>
        <w:rPr>
          <w:sz w:val="2"/>
          <w:szCs w:val="2"/>
        </w:rPr>
      </w:pPr>
    </w:p>
    <w:p>
      <w:pPr>
        <w:pStyle w:val="Style205"/>
        <w:widowControl w:val="0"/>
        <w:keepNext w:val="0"/>
        <w:keepLines w:val="0"/>
        <w:shd w:val="clear" w:color="auto" w:fill="auto"/>
        <w:bidi w:val="0"/>
        <w:jc w:val="both"/>
        <w:spacing w:before="150" w:after="0" w:line="340" w:lineRule="exact"/>
        <w:ind w:left="0" w:right="0" w:firstLine="0"/>
      </w:pPr>
      <w:r>
        <w:pict>
          <v:shape id="_x0000_s1720" type="#_x0000_t202" style="position:absolute;margin-left:171.85pt;margin-top:23.05pt;width:56.4pt;height:51.1pt;z-index:-125828842;mso-wrap-distance-left:171.85pt;mso-wrap-distance-right:174.25pt;mso-position-horizontal-relative:margin" filled="f" stroked="f">
            <v:textbox style="mso-fit-shape-to-text:t" inset="0,0,0,0">
              <w:txbxContent>
                <w:p>
                  <w:pPr>
                    <w:pStyle w:val="Style789"/>
                    <w:tabs>
                      <w:tab w:leader="none" w:pos="869" w:val="left"/>
                    </w:tabs>
                    <w:widowControl w:val="0"/>
                    <w:keepNext w:val="0"/>
                    <w:keepLines w:val="0"/>
                    <w:shd w:val="clear" w:color="auto" w:fill="auto"/>
                    <w:bidi w:val="0"/>
                    <w:spacing w:before="0" w:after="0"/>
                    <w:ind w:left="0" w:right="0" w:firstLine="0"/>
                  </w:pPr>
                  <w:r>
                    <w:rPr>
                      <w:lang w:val="es-ES" w:eastAsia="es-ES" w:bidi="es-ES"/>
                      <w:w w:val="100"/>
                      <w:spacing w:val="0"/>
                      <w:color w:val="000000"/>
                      <w:position w:val="0"/>
                    </w:rPr>
                    <w:t xml:space="preserve">r </w:t>
                  </w:r>
                  <w:r>
                    <w:rPr>
                      <w:lang w:val="en-US" w:eastAsia="en-US" w:bidi="en-US"/>
                      <w:w w:val="100"/>
                      <w:spacing w:val="0"/>
                      <w:color w:val="000000"/>
                      <w:position w:val="0"/>
                    </w:rPr>
                    <w:t xml:space="preserve">9, </w:t>
                  </w:r>
                  <w:r>
                    <w:rPr>
                      <w:lang w:val="es-ES" w:eastAsia="es-ES" w:bidi="es-ES"/>
                      <w:w w:val="100"/>
                      <w:spacing w:val="0"/>
                      <w:color w:val="000000"/>
                      <w:position w:val="0"/>
                    </w:rPr>
                    <w:t xml:space="preserve">ii, </w:t>
                  </w:r>
                  <w:r>
                    <w:rPr>
                      <w:lang w:val="es-ES" w:eastAsia="es-ES" w:bidi="es-ES"/>
                      <w:vertAlign w:val="subscript"/>
                      <w:w w:val="100"/>
                      <w:spacing w:val="0"/>
                      <w:color w:val="000000"/>
                      <w:position w:val="0"/>
                    </w:rPr>
                    <w:t>1</w:t>
                  </w:r>
                  <w:r>
                    <w:rPr>
                      <w:lang w:val="es-ES" w:eastAsia="es-ES" w:bidi="es-ES"/>
                      <w:w w:val="100"/>
                      <w:spacing w:val="0"/>
                      <w:color w:val="000000"/>
                      <w:position w:val="0"/>
                    </w:rPr>
                    <w:t xml:space="preserve"> -1,</w:t>
                    <w:tab/>
                    <w:t>9,</w:t>
                  </w:r>
                </w:p>
              </w:txbxContent>
            </v:textbox>
            <w10:wrap type="topAndBottom" anchorx="margin"/>
          </v:shape>
        </w:pict>
      </w:r>
      <w:r>
        <w:pict>
          <v:shape id="_x0000_s1721" type="#_x0000_t75" style="position:absolute;margin-left:243.85pt;margin-top:24.5pt;width:19.7pt;height:48.pt;z-index:-125828841;mso-wrap-distance-left:171.85pt;mso-wrap-distance-right:174.25pt;mso-position-horizontal-relative:margin">
            <v:imagedata r:id="rId173" r:href="rId174"/>
            <w10:wrap type="topAndBottom" anchorx="margin"/>
          </v:shape>
        </w:pict>
      </w:r>
      <w:r>
        <w:rPr>
          <w:rStyle w:val="CharStyle219"/>
        </w:rPr>
        <w:t>Si combinamos esto con (S) obtenemos:</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 xml:space="preserve">que transformará f en g''. Tenemos entonces una solucion doble de la ecuación propuesta x </w:t>
      </w:r>
      <w:r>
        <w:rPr>
          <w:rStyle w:val="CharStyle219"/>
          <w:lang w:val="en-US" w:eastAsia="en-US" w:bidi="en-US"/>
        </w:rPr>
        <w:t xml:space="preserve">= 11, </w:t>
      </w:r>
      <w:r>
        <w:rPr>
          <w:rStyle w:val="CharStyle219"/>
        </w:rPr>
        <w:t xml:space="preserve">y </w:t>
      </w:r>
      <w:r>
        <w:rPr>
          <w:rStyle w:val="CharStyle219"/>
          <w:lang w:val="en-US" w:eastAsia="en-US" w:bidi="en-US"/>
        </w:rPr>
        <w:t xml:space="preserve">= 9, </w:t>
      </w:r>
      <w:r>
        <w:rPr>
          <w:rStyle w:val="CharStyle219"/>
        </w:rPr>
        <w:t xml:space="preserve">z </w:t>
      </w:r>
      <w:r>
        <w:rPr>
          <w:rStyle w:val="CharStyle219"/>
          <w:lang w:val="en-US" w:eastAsia="en-US" w:bidi="en-US"/>
        </w:rPr>
        <w:t xml:space="preserve">= 4 </w:t>
      </w:r>
      <w:r>
        <w:rPr>
          <w:rStyle w:val="CharStyle219"/>
        </w:rPr>
        <w:t xml:space="preserve">y </w:t>
      </w:r>
      <w:r>
        <w:rPr>
          <w:rStyle w:val="CharStyle218"/>
        </w:rPr>
        <w:t>x</w:t>
      </w:r>
      <w:r>
        <w:rPr>
          <w:rStyle w:val="CharStyle219"/>
        </w:rPr>
        <w:t xml:space="preserve"> </w:t>
      </w:r>
      <w:r>
        <w:rPr>
          <w:rStyle w:val="CharStyle219"/>
          <w:lang w:val="en-US" w:eastAsia="en-US" w:bidi="en-US"/>
        </w:rPr>
        <w:t xml:space="preserve">= 12, </w:t>
      </w:r>
      <w:r>
        <w:rPr>
          <w:rStyle w:val="CharStyle219"/>
        </w:rPr>
        <w:t xml:space="preserve">y </w:t>
      </w:r>
      <w:r>
        <w:rPr>
          <w:rStyle w:val="CharStyle219"/>
          <w:lang w:val="en-US" w:eastAsia="en-US" w:bidi="en-US"/>
        </w:rPr>
        <w:t xml:space="preserve">= -9, </w:t>
      </w:r>
      <w:r>
        <w:rPr>
          <w:rStyle w:val="CharStyle219"/>
        </w:rPr>
        <w:t xml:space="preserve">z </w:t>
      </w:r>
      <w:r>
        <w:rPr>
          <w:rStyle w:val="CharStyle219"/>
          <w:lang w:val="en-US" w:eastAsia="en-US" w:bidi="en-US"/>
        </w:rPr>
        <w:t xml:space="preserve">= </w:t>
      </w:r>
      <w:r>
        <w:rPr>
          <w:rStyle w:val="CharStyle219"/>
        </w:rPr>
        <w:t xml:space="preserve">3; la segunda solucion se simplifica dividiendola por su divisor comán </w:t>
      </w:r>
      <w:r>
        <w:rPr>
          <w:rStyle w:val="CharStyle219"/>
          <w:lang w:val="en-US" w:eastAsia="en-US" w:bidi="en-US"/>
        </w:rPr>
        <w:t xml:space="preserve">3 </w:t>
      </w:r>
      <w:r>
        <w:rPr>
          <w:rStyle w:val="CharStyle219"/>
        </w:rPr>
        <w:t xml:space="preserve">y tenemos x </w:t>
      </w:r>
      <w:r>
        <w:rPr>
          <w:rStyle w:val="CharStyle219"/>
          <w:lang w:val="en-US" w:eastAsia="en-US" w:bidi="en-US"/>
        </w:rPr>
        <w:t xml:space="preserve">= 4, </w:t>
      </w:r>
      <w:r>
        <w:rPr>
          <w:rStyle w:val="CharStyle219"/>
        </w:rPr>
        <w:t xml:space="preserve">y </w:t>
      </w:r>
      <w:r>
        <w:rPr>
          <w:rStyle w:val="CharStyle219"/>
          <w:lang w:val="en-US" w:eastAsia="en-US" w:bidi="en-US"/>
        </w:rPr>
        <w:t xml:space="preserve">= -3, </w:t>
      </w:r>
      <w:r>
        <w:rPr>
          <w:rStyle w:val="CharStyle219"/>
        </w:rPr>
        <w:t xml:space="preserve">z </w:t>
      </w:r>
      <w:r>
        <w:rPr>
          <w:rStyle w:val="CharStyle219"/>
          <w:lang w:val="en-US" w:eastAsia="en-US" w:bidi="en-US"/>
        </w:rPr>
        <w:t>= 1.</w:t>
      </w:r>
    </w:p>
    <w:p>
      <w:pPr>
        <w:pStyle w:val="Style205"/>
        <w:widowControl w:val="0"/>
        <w:keepNext w:val="0"/>
        <w:keepLines w:val="0"/>
        <w:shd w:val="clear" w:color="auto" w:fill="auto"/>
        <w:bidi w:val="0"/>
        <w:jc w:val="left"/>
        <w:spacing w:before="0" w:after="0" w:line="317" w:lineRule="exact"/>
        <w:ind w:left="4180" w:right="0" w:firstLine="0"/>
      </w:pPr>
      <w:r>
        <w:rPr>
          <w:rStyle w:val="CharStyle219"/>
        </w:rPr>
        <w:t>295.</w:t>
      </w:r>
    </w:p>
    <w:p>
      <w:pPr>
        <w:pStyle w:val="Style205"/>
        <w:widowControl w:val="0"/>
        <w:keepNext w:val="0"/>
        <w:keepLines w:val="0"/>
        <w:shd w:val="clear" w:color="auto" w:fill="auto"/>
        <w:bidi w:val="0"/>
        <w:jc w:val="both"/>
        <w:spacing w:before="0" w:after="162" w:line="317" w:lineRule="exact"/>
        <w:ind w:left="0" w:right="0" w:firstLine="800"/>
      </w:pPr>
      <w:r>
        <w:rPr>
          <w:rStyle w:val="CharStyle219"/>
        </w:rPr>
        <w:t xml:space="preserve">La segunda parte del teorema de la seccion anterior tambien se puede resolver como sigue. Se busca un entero h tal que </w:t>
      </w:r>
      <w:r>
        <w:rPr>
          <w:rStyle w:val="CharStyle218"/>
          <w:lang w:val="en-GB" w:eastAsia="en-GB" w:bidi="en-GB"/>
        </w:rPr>
        <w:t xml:space="preserve">ah </w:t>
      </w:r>
      <w:r>
        <w:rPr>
          <w:rStyle w:val="CharStyle218"/>
          <w:lang w:val="en-US" w:eastAsia="en-US" w:bidi="en-US"/>
        </w:rPr>
        <w:t xml:space="preserve">= </w:t>
      </w:r>
      <w:r>
        <w:rPr>
          <w:rStyle w:val="CharStyle218"/>
        </w:rPr>
        <w:t>C</w:t>
      </w:r>
      <w:r>
        <w:rPr>
          <w:rStyle w:val="CharStyle219"/>
        </w:rPr>
        <w:t xml:space="preserve"> </w:t>
      </w:r>
      <w:r>
        <w:rPr>
          <w:rStyle w:val="CharStyle219"/>
          <w:lang w:val="en-GB" w:eastAsia="en-GB" w:bidi="en-GB"/>
        </w:rPr>
        <w:t xml:space="preserve">(mod. </w:t>
      </w:r>
      <w:r>
        <w:rPr>
          <w:rStyle w:val="CharStyle219"/>
        </w:rPr>
        <w:t>c) (le asignamos los mismos significados a los caracteres A, B y C, que en el artículo anterior) y resulta ah</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b</w:t>
      </w:r>
      <w:r>
        <w:rPr>
          <w:rStyle w:val="CharStyle219"/>
        </w:rPr>
        <w:t xml:space="preserve"> </w:t>
      </w:r>
      <w:r>
        <w:rPr>
          <w:rStyle w:val="CharStyle219"/>
          <w:lang w:val="en-US" w:eastAsia="en-US" w:bidi="en-US"/>
        </w:rPr>
        <w:t xml:space="preserve">= </w:t>
      </w:r>
      <w:r>
        <w:rPr>
          <w:rStyle w:val="CharStyle218"/>
        </w:rPr>
        <w:t>ci.</w:t>
      </w:r>
      <w:r>
        <w:rPr>
          <w:rStyle w:val="CharStyle219"/>
        </w:rPr>
        <w:t xml:space="preserve"> Es facil ver que </w:t>
      </w:r>
      <w:r>
        <w:rPr>
          <w:rStyle w:val="CharStyle218"/>
        </w:rPr>
        <w:t>i</w:t>
      </w:r>
      <w:r>
        <w:rPr>
          <w:rStyle w:val="CharStyle219"/>
        </w:rPr>
        <w:t xml:space="preserve"> es un entero y que </w:t>
      </w:r>
      <w:r>
        <w:rPr>
          <w:rStyle w:val="CharStyle218"/>
        </w:rPr>
        <w:t>-ab</w:t>
      </w:r>
      <w:r>
        <w:rPr>
          <w:rStyle w:val="CharStyle219"/>
        </w:rPr>
        <w:t xml:space="preserve"> es el determinante de la forma binaria </w:t>
      </w:r>
      <w:r>
        <w:rPr>
          <w:rStyle w:val="CharStyle218"/>
        </w:rPr>
        <w:t xml:space="preserve">(ac, ah, i) </w:t>
      </w:r>
      <w:r>
        <w:rPr>
          <w:rStyle w:val="CharStyle218"/>
          <w:lang w:val="el-GR" w:eastAsia="el-GR" w:bidi="el-GR"/>
        </w:rPr>
        <w:t>...φ.</w:t>
      </w:r>
      <w:r>
        <w:rPr>
          <w:rStyle w:val="CharStyle219"/>
          <w:lang w:val="el-GR" w:eastAsia="el-GR" w:bidi="el-GR"/>
        </w:rPr>
        <w:t xml:space="preserve"> </w:t>
      </w:r>
      <w:r>
        <w:rPr>
          <w:rStyle w:val="CharStyle219"/>
        </w:rPr>
        <w:t xml:space="preserve">Ciertamente esta forma no será positiva (puesto que como por hipótesis </w:t>
      </w:r>
      <w:r>
        <w:rPr>
          <w:rStyle w:val="CharStyle218"/>
        </w:rPr>
        <w:t>a, b</w:t>
      </w:r>
      <w:r>
        <w:rPr>
          <w:rStyle w:val="CharStyle219"/>
        </w:rPr>
        <w:t xml:space="preserve"> y c no tienen el mismo signo, </w:t>
      </w:r>
      <w:r>
        <w:rPr>
          <w:rStyle w:val="CharStyle218"/>
        </w:rPr>
        <w:t>ab</w:t>
      </w:r>
      <w:r>
        <w:rPr>
          <w:rStyle w:val="CharStyle219"/>
        </w:rPr>
        <w:t xml:space="preserve"> y </w:t>
      </w:r>
      <w:r>
        <w:rPr>
          <w:rStyle w:val="CharStyle218"/>
        </w:rPr>
        <w:t>ac</w:t>
      </w:r>
      <w:r>
        <w:rPr>
          <w:rStyle w:val="CharStyle219"/>
        </w:rPr>
        <w:t xml:space="preserve"> no pueden ser positivos simultaneamente); además tendrá el numero característico </w:t>
      </w:r>
      <w:r>
        <w:rPr>
          <w:rStyle w:val="CharStyle219"/>
          <w:lang w:val="en-US" w:eastAsia="en-US" w:bidi="en-US"/>
        </w:rPr>
        <w:t xml:space="preserve">-1, </w:t>
      </w:r>
      <w:r>
        <w:rPr>
          <w:rStyle w:val="CharStyle219"/>
        </w:rPr>
        <w:t xml:space="preserve">que mostramos sinteticamente como sigue. Determine los enteros </w:t>
      </w:r>
      <w:r>
        <w:rPr>
          <w:rStyle w:val="CharStyle219"/>
          <w:lang w:val="la" w:eastAsia="la" w:bidi="la"/>
        </w:rPr>
        <w:t xml:space="preserve">e </w:t>
      </w:r>
      <w:r>
        <w:rPr>
          <w:rStyle w:val="CharStyle219"/>
        </w:rPr>
        <w:t xml:space="preserve">y </w:t>
      </w:r>
      <w:r>
        <w:rPr>
          <w:rStyle w:val="CharStyle218"/>
          <w:lang w:val="la" w:eastAsia="la" w:bidi="la"/>
        </w:rPr>
        <w:t>e'</w:t>
      </w:r>
      <w:r>
        <w:rPr>
          <w:rStyle w:val="CharStyle219"/>
          <w:lang w:val="la" w:eastAsia="la" w:bidi="la"/>
        </w:rPr>
        <w:t xml:space="preserve"> </w:t>
      </w:r>
      <w:r>
        <w:rPr>
          <w:rStyle w:val="CharStyle219"/>
        </w:rPr>
        <w:t>tales que</w:t>
      </w:r>
    </w:p>
    <w:p>
      <w:pPr>
        <w:pStyle w:val="Style205"/>
        <w:widowControl w:val="0"/>
        <w:keepNext w:val="0"/>
        <w:keepLines w:val="0"/>
        <w:shd w:val="clear" w:color="auto" w:fill="auto"/>
        <w:bidi w:val="0"/>
        <w:jc w:val="center"/>
        <w:spacing w:before="0" w:after="0" w:line="340" w:lineRule="exact"/>
        <w:ind w:left="20" w:right="0" w:firstLine="0"/>
      </w:pPr>
      <w:r>
        <w:rPr>
          <w:rStyle w:val="CharStyle219"/>
        </w:rPr>
        <w:t xml:space="preserve">e </w:t>
      </w:r>
      <w:r>
        <w:rPr>
          <w:rStyle w:val="CharStyle219"/>
          <w:lang w:val="en-US" w:eastAsia="en-US" w:bidi="en-US"/>
        </w:rPr>
        <w:t xml:space="preserve">= 0 </w:t>
      </w:r>
      <w:r>
        <w:rPr>
          <w:rStyle w:val="CharStyle219"/>
          <w:lang w:val="en-GB" w:eastAsia="en-GB" w:bidi="en-GB"/>
        </w:rPr>
        <w:t xml:space="preserve">(mod. </w:t>
      </w:r>
      <w:r>
        <w:rPr>
          <w:rStyle w:val="CharStyle219"/>
        </w:rPr>
        <w:t xml:space="preserve">a) y </w:t>
      </w:r>
      <w:r>
        <w:rPr>
          <w:rStyle w:val="CharStyle219"/>
          <w:lang w:val="en-US" w:eastAsia="en-US" w:bidi="en-US"/>
        </w:rPr>
        <w:t xml:space="preserve">= </w:t>
      </w:r>
      <w:r>
        <w:rPr>
          <w:rStyle w:val="CharStyle219"/>
        </w:rPr>
        <w:t xml:space="preserve">B </w:t>
      </w:r>
      <w:r>
        <w:rPr>
          <w:rStyle w:val="CharStyle219"/>
          <w:lang w:val="en-GB" w:eastAsia="en-GB" w:bidi="en-GB"/>
        </w:rPr>
        <w:t xml:space="preserve">(mod. </w:t>
      </w:r>
      <w:r>
        <w:rPr>
          <w:rStyle w:val="CharStyle219"/>
        </w:rPr>
        <w:t xml:space="preserve">b); ce' </w:t>
      </w:r>
      <w:r>
        <w:rPr>
          <w:rStyle w:val="CharStyle219"/>
          <w:lang w:val="en-US" w:eastAsia="en-US" w:bidi="en-US"/>
        </w:rPr>
        <w:t xml:space="preserve">= </w:t>
      </w:r>
      <w:r>
        <w:rPr>
          <w:rStyle w:val="CharStyle218"/>
          <w:lang w:val="en-GB" w:eastAsia="en-GB" w:bidi="en-GB"/>
        </w:rPr>
        <w:t>A</w:t>
      </w:r>
      <w:r>
        <w:rPr>
          <w:rStyle w:val="CharStyle219"/>
          <w:lang w:val="en-GB" w:eastAsia="en-GB" w:bidi="en-GB"/>
        </w:rPr>
        <w:t xml:space="preserve"> (mod. </w:t>
      </w:r>
      <w:r>
        <w:rPr>
          <w:rStyle w:val="CharStyle219"/>
        </w:rPr>
        <w:t xml:space="preserve">a) y </w:t>
      </w:r>
      <w:r>
        <w:rPr>
          <w:rStyle w:val="CharStyle219"/>
          <w:lang w:val="en-US" w:eastAsia="en-US" w:bidi="en-US"/>
        </w:rPr>
        <w:t xml:space="preserve">= </w:t>
      </w:r>
      <w:r>
        <w:rPr>
          <w:rStyle w:val="CharStyle219"/>
        </w:rPr>
        <w:t xml:space="preserve">hB </w:t>
      </w:r>
      <w:r>
        <w:rPr>
          <w:rStyle w:val="CharStyle219"/>
          <w:lang w:val="en-GB" w:eastAsia="en-GB" w:bidi="en-GB"/>
        </w:rPr>
        <w:t xml:space="preserve">(mod. </w:t>
      </w:r>
      <w:r>
        <w:rPr>
          <w:rStyle w:val="CharStyle219"/>
        </w:rPr>
        <w:t>b)</w:t>
      </w:r>
      <w:r>
        <w:br w:type="page"/>
      </w:r>
    </w:p>
    <w:p>
      <w:pPr>
        <w:pStyle w:val="Style458"/>
        <w:widowControl w:val="0"/>
        <w:keepNext w:val="0"/>
        <w:keepLines w:val="0"/>
        <w:shd w:val="clear" w:color="auto" w:fill="auto"/>
        <w:bidi w:val="0"/>
        <w:jc w:val="both"/>
        <w:spacing w:before="0" w:after="45" w:line="322" w:lineRule="exact"/>
        <w:ind w:left="0" w:right="0" w:firstLine="0"/>
      </w:pPr>
      <w:r>
        <w:rPr>
          <w:rStyle w:val="CharStyle710"/>
        </w:rPr>
        <w:t>y (e,e</w:t>
      </w:r>
      <w:r>
        <w:rPr>
          <w:rStyle w:val="CharStyle710"/>
          <w:vertAlign w:val="superscript"/>
        </w:rPr>
        <w:t>0</w:t>
      </w:r>
      <w:r>
        <w:rPr>
          <w:rStyle w:val="CharStyle710"/>
        </w:rPr>
        <w:t xml:space="preserve">) será un valor de la expresión y — (ac, ah, i) </w:t>
      </w:r>
      <w:r>
        <w:rPr>
          <w:rStyle w:val="CharStyle710"/>
          <w:lang w:val="en-GB" w:eastAsia="en-GB" w:bidi="en-GB"/>
        </w:rPr>
        <w:t xml:space="preserve">(mod. </w:t>
      </w:r>
      <w:r>
        <w:rPr>
          <w:rStyle w:val="CharStyle710"/>
        </w:rPr>
        <w:t>— ab). Pues según el modulo a tenemos</w:t>
      </w:r>
    </w:p>
    <w:p>
      <w:pPr>
        <w:pStyle w:val="Style205"/>
        <w:widowControl w:val="0"/>
        <w:keepNext w:val="0"/>
        <w:keepLines w:val="0"/>
        <w:shd w:val="clear" w:color="auto" w:fill="auto"/>
        <w:bidi w:val="0"/>
        <w:jc w:val="both"/>
        <w:spacing w:before="0" w:after="0" w:line="340" w:lineRule="exact"/>
        <w:ind w:left="0" w:right="0" w:firstLine="0"/>
      </w:pPr>
      <w:r>
        <w:rPr>
          <w:rStyle w:val="CharStyle219"/>
          <w:vertAlign w:val="subscript"/>
        </w:rPr>
        <w:t>2</w:t>
      </w:r>
    </w:p>
    <w:p>
      <w:pPr>
        <w:pStyle w:val="Style205"/>
        <w:tabs>
          <w:tab w:leader="none" w:pos="1901" w:val="left"/>
        </w:tabs>
        <w:widowControl w:val="0"/>
        <w:keepNext w:val="0"/>
        <w:keepLines w:val="0"/>
        <w:shd w:val="clear" w:color="auto" w:fill="auto"/>
        <w:bidi w:val="0"/>
        <w:jc w:val="both"/>
        <w:spacing w:before="0" w:after="0" w:line="379" w:lineRule="exact"/>
        <w:ind w:left="0" w:right="0" w:firstLine="0"/>
      </w:pPr>
      <w:r>
        <w:rPr>
          <w:rStyle w:val="CharStyle782"/>
        </w:rPr>
        <w:t xml:space="preserve">e </w:t>
      </w:r>
      <w:r>
        <w:rPr>
          <w:rStyle w:val="CharStyle218"/>
          <w:lang w:val="en-US" w:eastAsia="en-US" w:bidi="en-US"/>
        </w:rPr>
        <w:t>=</w:t>
      </w:r>
      <w:r>
        <w:rPr>
          <w:rStyle w:val="CharStyle219"/>
          <w:lang w:val="en-US" w:eastAsia="en-US" w:bidi="en-US"/>
        </w:rPr>
        <w:t xml:space="preserve"> </w:t>
      </w:r>
      <w:r>
        <w:rPr>
          <w:rStyle w:val="CharStyle797"/>
          <w:lang w:val="en-US" w:eastAsia="en-US" w:bidi="en-US"/>
        </w:rPr>
        <w:t>0</w:t>
      </w:r>
      <w:r>
        <w:rPr>
          <w:rStyle w:val="CharStyle706"/>
          <w:lang w:val="en-US" w:eastAsia="en-US" w:bidi="en-US"/>
        </w:rPr>
        <w:t xml:space="preserve"> </w:t>
      </w:r>
      <w:r>
        <w:rPr>
          <w:rStyle w:val="CharStyle222"/>
        </w:rPr>
        <w:t>ξ</w:t>
      </w:r>
      <w:r>
        <w:rPr>
          <w:rStyle w:val="CharStyle219"/>
          <w:lang w:val="el-GR" w:eastAsia="el-GR" w:bidi="el-GR"/>
        </w:rPr>
        <w:t xml:space="preserve"> </w:t>
      </w:r>
      <w:r>
        <w:rPr>
          <w:rStyle w:val="CharStyle219"/>
        </w:rPr>
        <w:t>—ac,</w:t>
        <w:tab/>
        <w:t xml:space="preserve">ee </w:t>
      </w:r>
      <w:r>
        <w:rPr>
          <w:rStyle w:val="CharStyle222"/>
        </w:rPr>
        <w:t xml:space="preserve">ξ </w:t>
      </w:r>
      <w:r>
        <w:rPr>
          <w:rStyle w:val="CharStyle797"/>
          <w:lang w:val="en-US" w:eastAsia="en-US" w:bidi="en-US"/>
        </w:rPr>
        <w:t>0</w:t>
      </w:r>
      <w:r>
        <w:rPr>
          <w:rStyle w:val="CharStyle706"/>
          <w:lang w:val="en-US" w:eastAsia="en-US" w:bidi="en-US"/>
        </w:rPr>
        <w:t xml:space="preserve"> </w:t>
      </w:r>
      <w:r>
        <w:rPr>
          <w:rStyle w:val="CharStyle222"/>
        </w:rPr>
        <w:t>ξ</w:t>
      </w:r>
      <w:r>
        <w:rPr>
          <w:rStyle w:val="CharStyle219"/>
          <w:lang w:val="el-GR" w:eastAsia="el-GR" w:bidi="el-GR"/>
        </w:rPr>
        <w:t xml:space="preserve"> </w:t>
      </w:r>
      <w:r>
        <w:rPr>
          <w:rStyle w:val="CharStyle219"/>
        </w:rPr>
        <w:t>—ah</w:t>
      </w:r>
    </w:p>
    <w:p>
      <w:pPr>
        <w:pStyle w:val="Style784"/>
        <w:widowControl w:val="0"/>
        <w:keepNext w:val="0"/>
        <w:keepLines w:val="0"/>
        <w:shd w:val="clear" w:color="auto" w:fill="auto"/>
        <w:bidi w:val="0"/>
        <w:jc w:val="both"/>
        <w:spacing w:before="0" w:after="223" w:line="379" w:lineRule="exact"/>
        <w:ind w:left="0" w:right="0" w:firstLine="0"/>
      </w:pPr>
      <w:r>
        <w:pict>
          <v:shape id="_x0000_s1722" type="#_x0000_t202" style="position:absolute;margin-left:96.5pt;margin-top:-8.3pt;width:27.35pt;height:25.95pt;z-index:-125828840;mso-wrap-distance-left:5.pt;mso-wrap-distance-top:5.6pt;mso-wrap-distance-right:8.1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180" w:right="0" w:firstLine="0"/>
                  </w:pPr>
                  <w:r>
                    <w:rPr>
                      <w:rStyle w:val="CharStyle791"/>
                    </w:rPr>
                    <w:t>2</w:t>
                  </w:r>
                  <w:r>
                    <w:rPr>
                      <w:rStyle w:val="CharStyle684"/>
                      <w:lang w:val="en-US" w:eastAsia="en-US" w:bidi="en-US"/>
                    </w:rPr>
                    <w:t xml:space="preserve"> /2</w:t>
                  </w:r>
                </w:p>
                <w:p>
                  <w:pPr>
                    <w:pStyle w:val="Style784"/>
                    <w:widowControl w:val="0"/>
                    <w:keepNext w:val="0"/>
                    <w:keepLines w:val="0"/>
                    <w:shd w:val="clear" w:color="auto" w:fill="auto"/>
                    <w:bidi w:val="0"/>
                    <w:jc w:val="left"/>
                    <w:spacing w:before="0" w:after="0" w:line="230" w:lineRule="exact"/>
                    <w:ind w:left="0" w:right="0" w:firstLine="0"/>
                  </w:pPr>
                  <w:r>
                    <w:rPr>
                      <w:rStyle w:val="CharStyle792"/>
                      <w:i/>
                      <w:iCs/>
                    </w:rPr>
                    <w:t>ce</w:t>
                  </w:r>
                </w:p>
              </w:txbxContent>
            </v:textbox>
            <w10:wrap type="square" side="right" anchorx="margin"/>
          </v:shape>
        </w:pict>
      </w:r>
      <w:r>
        <w:rPr>
          <w:rStyle w:val="CharStyle798"/>
          <w:i/>
          <w:iCs/>
        </w:rPr>
        <w:t xml:space="preserve">ξ </w:t>
      </w:r>
      <w:r>
        <w:rPr>
          <w:rStyle w:val="CharStyle798"/>
          <w:lang w:val="es-ES" w:eastAsia="es-ES" w:bidi="es-ES"/>
          <w:i/>
          <w:iCs/>
        </w:rPr>
        <w:t>A</w:t>
      </w:r>
      <w:r>
        <w:rPr>
          <w:rStyle w:val="CharStyle799"/>
          <w:vertAlign w:val="superscript"/>
          <w:i/>
          <w:iCs/>
        </w:rPr>
        <w:t>2</w:t>
      </w:r>
      <w:r>
        <w:rPr>
          <w:lang w:val="es-ES" w:eastAsia="es-ES" w:bidi="es-ES"/>
          <w:w w:val="100"/>
          <w:color w:val="000000"/>
          <w:position w:val="0"/>
        </w:rPr>
        <w:t xml:space="preserve"> </w:t>
      </w:r>
      <w:r>
        <w:rPr>
          <w:rStyle w:val="CharStyle800"/>
          <w:i/>
          <w:iCs/>
        </w:rPr>
        <w:t xml:space="preserve">= </w:t>
      </w:r>
      <w:r>
        <w:rPr>
          <w:rStyle w:val="CharStyle800"/>
          <w:lang w:val="es-ES" w:eastAsia="es-ES" w:bidi="es-ES"/>
          <w:i/>
          <w:iCs/>
        </w:rPr>
        <w:t>—</w:t>
      </w:r>
      <w:r>
        <w:rPr>
          <w:lang w:val="es-ES" w:eastAsia="es-ES" w:bidi="es-ES"/>
          <w:w w:val="100"/>
          <w:color w:val="000000"/>
          <w:position w:val="0"/>
        </w:rPr>
        <w:t xml:space="preserve">bc = </w:t>
      </w:r>
      <w:r>
        <w:rPr>
          <w:rStyle w:val="CharStyle801"/>
          <w:i/>
          <w:iCs/>
        </w:rPr>
        <w:t>—c</w:t>
      </w:r>
      <w:r>
        <w:rPr>
          <w:rStyle w:val="CharStyle801"/>
          <w:vertAlign w:val="superscript"/>
          <w:i/>
          <w:iCs/>
        </w:rPr>
        <w:t>2</w:t>
      </w:r>
      <w:r>
        <w:rPr>
          <w:rStyle w:val="CharStyle801"/>
          <w:i/>
          <w:iCs/>
        </w:rPr>
        <w:t>i</w:t>
      </w:r>
      <w:r>
        <w:rPr>
          <w:rStyle w:val="CharStyle788"/>
          <w:lang w:val="es-ES" w:eastAsia="es-ES" w:bidi="es-ES"/>
          <w:i w:val="0"/>
          <w:iCs w:val="0"/>
        </w:rPr>
        <w:t xml:space="preserve"> </w:t>
      </w:r>
      <w:r>
        <w:rPr>
          <w:rStyle w:val="CharStyle787"/>
          <w:i w:val="0"/>
          <w:iCs w:val="0"/>
        </w:rPr>
        <w:t xml:space="preserve">entonces </w:t>
      </w:r>
      <w:r>
        <w:rPr>
          <w:rStyle w:val="CharStyle802"/>
          <w:i w:val="0"/>
          <w:iCs w:val="0"/>
        </w:rPr>
        <w:t>e</w:t>
      </w:r>
      <w:r>
        <w:rPr>
          <w:rStyle w:val="CharStyle802"/>
          <w:vertAlign w:val="superscript"/>
          <w:i w:val="0"/>
          <w:iCs w:val="0"/>
        </w:rPr>
        <w:t>/2</w:t>
      </w:r>
      <w:r>
        <w:rPr>
          <w:rStyle w:val="CharStyle802"/>
          <w:i w:val="0"/>
          <w:iCs w:val="0"/>
        </w:rPr>
        <w:t xml:space="preserve"> </w:t>
      </w:r>
      <w:r>
        <w:rPr>
          <w:rStyle w:val="CharStyle803"/>
          <w:i w:val="0"/>
          <w:iCs w:val="0"/>
        </w:rPr>
        <w:t>ξ</w:t>
      </w:r>
      <w:r>
        <w:rPr>
          <w:rStyle w:val="CharStyle802"/>
          <w:lang w:val="el-GR" w:eastAsia="el-GR" w:bidi="el-GR"/>
          <w:i w:val="0"/>
          <w:iCs w:val="0"/>
        </w:rPr>
        <w:t xml:space="preserve"> </w:t>
      </w:r>
      <w:r>
        <w:rPr>
          <w:rStyle w:val="CharStyle802"/>
          <w:i w:val="0"/>
          <w:iCs w:val="0"/>
        </w:rPr>
        <w:t>—i</w:t>
      </w:r>
    </w:p>
    <w:p>
      <w:pPr>
        <w:pStyle w:val="Style458"/>
        <w:widowControl w:val="0"/>
        <w:keepNext w:val="0"/>
        <w:keepLines w:val="0"/>
        <w:shd w:val="clear" w:color="auto" w:fill="auto"/>
        <w:bidi w:val="0"/>
        <w:jc w:val="both"/>
        <w:spacing w:before="0" w:after="176" w:line="400" w:lineRule="exact"/>
        <w:ind w:left="0" w:right="0" w:firstLine="0"/>
      </w:pPr>
      <w:r>
        <w:rPr>
          <w:rStyle w:val="CharStyle710"/>
        </w:rPr>
        <w:t>y segUn el modulo b tenemos</w:t>
      </w:r>
    </w:p>
    <w:p>
      <w:pPr>
        <w:pStyle w:val="Style205"/>
        <w:tabs>
          <w:tab w:leader="none" w:pos="3232" w:val="left"/>
        </w:tabs>
        <w:widowControl w:val="0"/>
        <w:keepNext w:val="0"/>
        <w:keepLines w:val="0"/>
        <w:shd w:val="clear" w:color="auto" w:fill="auto"/>
        <w:bidi w:val="0"/>
        <w:jc w:val="both"/>
        <w:spacing w:before="0" w:after="52" w:line="400" w:lineRule="exact"/>
        <w:ind w:left="1120" w:right="0" w:firstLine="0"/>
      </w:pPr>
      <w:r>
        <w:pict>
          <v:shape id="_x0000_s1723" type="#_x0000_t202" style="position:absolute;margin-left:244.1pt;margin-top:-5.3pt;width:107.3pt;height:40.8pt;z-index:-125828839;mso-wrap-distance-left:5.pt;mso-wrap-distance-right:31.45pt;mso-position-horizontal-relative:margin" filled="f" stroked="f">
            <v:textbox style="mso-fit-shape-to-text:t" inset="0,0,0,0">
              <w:txbxContent>
                <w:p>
                  <w:pPr>
                    <w:pStyle w:val="Style458"/>
                    <w:widowControl w:val="0"/>
                    <w:keepNext w:val="0"/>
                    <w:keepLines w:val="0"/>
                    <w:shd w:val="clear" w:color="auto" w:fill="auto"/>
                    <w:bidi w:val="0"/>
                    <w:jc w:val="right"/>
                    <w:spacing w:before="0" w:after="0" w:line="379" w:lineRule="exact"/>
                    <w:ind w:left="0" w:right="0" w:firstLine="0"/>
                  </w:pPr>
                  <w:r>
                    <w:rPr>
                      <w:rStyle w:val="CharStyle793"/>
                    </w:rPr>
                    <w:t>ach</w:t>
                  </w:r>
                  <w:r>
                    <w:rPr>
                      <w:rStyle w:val="CharStyle684"/>
                    </w:rPr>
                    <w:t xml:space="preserve"> entonces </w:t>
                  </w:r>
                  <w:r>
                    <w:rPr>
                      <w:rStyle w:val="CharStyle688"/>
                    </w:rPr>
                    <w:t>ee</w:t>
                  </w:r>
                  <w:r>
                    <w:rPr>
                      <w:rStyle w:val="CharStyle688"/>
                      <w:vertAlign w:val="superscript"/>
                    </w:rPr>
                    <w:t>0</w:t>
                  </w:r>
                  <w:r>
                    <w:rPr>
                      <w:rStyle w:val="CharStyle688"/>
                    </w:rPr>
                    <w:t xml:space="preserve"> </w:t>
                  </w:r>
                  <w:r>
                    <w:rPr>
                      <w:rStyle w:val="CharStyle688"/>
                      <w:lang w:val="en-US" w:eastAsia="en-US" w:bidi="en-US"/>
                    </w:rPr>
                    <w:t xml:space="preserve">= </w:t>
                  </w:r>
                  <w:r>
                    <w:rPr>
                      <w:rStyle w:val="CharStyle684"/>
                    </w:rPr>
                    <w:t xml:space="preserve">entonces </w:t>
                  </w:r>
                  <w:r>
                    <w:rPr>
                      <w:rStyle w:val="CharStyle688"/>
                    </w:rPr>
                    <w:t>e</w:t>
                  </w:r>
                  <w:r>
                    <w:rPr>
                      <w:rStyle w:val="CharStyle688"/>
                      <w:vertAlign w:val="superscript"/>
                    </w:rPr>
                    <w:t>/2</w:t>
                  </w:r>
                  <w:r>
                    <w:rPr>
                      <w:rStyle w:val="CharStyle688"/>
                    </w:rPr>
                    <w:t xml:space="preserve"> </w:t>
                  </w:r>
                  <w:r>
                    <w:rPr>
                      <w:rStyle w:val="CharStyle794"/>
                    </w:rPr>
                    <w:t>ξ</w:t>
                  </w:r>
                  <w:r>
                    <w:rPr>
                      <w:rStyle w:val="CharStyle688"/>
                      <w:lang w:val="el-GR" w:eastAsia="el-GR" w:bidi="el-GR"/>
                    </w:rPr>
                    <w:t xml:space="preserve"> </w:t>
                  </w:r>
                  <w:r>
                    <w:rPr>
                      <w:rStyle w:val="CharStyle688"/>
                    </w:rPr>
                    <w:t>—i</w:t>
                  </w:r>
                </w:p>
              </w:txbxContent>
            </v:textbox>
            <w10:wrap type="square" side="left" anchorx="margin"/>
          </v:shape>
        </w:pict>
      </w:r>
      <w:r>
        <w:pict>
          <v:shape id="_x0000_s1724" type="#_x0000_t202" style="position:absolute;margin-left:367.9pt;margin-top:-6.15pt;width:14.9pt;height:22.9pt;z-index:-125828838;mso-wrap-distance-left:126.pt;mso-wrap-distance-right:5.pt;mso-wrap-distance-bottom:14.9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ah</w:t>
                  </w:r>
                </w:p>
              </w:txbxContent>
            </v:textbox>
            <w10:wrap type="square" side="left" anchorx="margin"/>
          </v:shape>
        </w:pict>
      </w:r>
      <w:r>
        <w:rPr>
          <w:rStyle w:val="CharStyle219"/>
        </w:rPr>
        <w:t>e</w:t>
      </w:r>
      <w:r>
        <w:rPr>
          <w:rStyle w:val="CharStyle797"/>
          <w:vertAlign w:val="superscript"/>
        </w:rPr>
        <w:t>2</w:t>
      </w:r>
      <w:r>
        <w:rPr>
          <w:rStyle w:val="CharStyle706"/>
        </w:rPr>
        <w:t xml:space="preserve"> </w:t>
      </w:r>
      <w:r>
        <w:rPr>
          <w:rStyle w:val="CharStyle337"/>
        </w:rPr>
        <w:t xml:space="preserve">ξ </w:t>
      </w:r>
      <w:r>
        <w:rPr>
          <w:rStyle w:val="CharStyle706"/>
        </w:rPr>
        <w:t>B</w:t>
      </w:r>
      <w:r>
        <w:rPr>
          <w:rStyle w:val="CharStyle797"/>
          <w:vertAlign w:val="superscript"/>
        </w:rPr>
        <w:t>2</w:t>
      </w:r>
      <w:r>
        <w:rPr>
          <w:rStyle w:val="CharStyle706"/>
        </w:rPr>
        <w:t xml:space="preserve"> </w:t>
      </w:r>
      <w:r>
        <w:rPr>
          <w:rStyle w:val="CharStyle337"/>
        </w:rPr>
        <w:t xml:space="preserve">ξ </w:t>
      </w:r>
      <w:r>
        <w:rPr>
          <w:rStyle w:val="CharStyle219"/>
        </w:rPr>
        <w:t>—ac,</w:t>
        <w:tab/>
        <w:t>cee</w:t>
      </w:r>
      <w:r>
        <w:rPr>
          <w:rStyle w:val="CharStyle219"/>
          <w:vertAlign w:val="superscript"/>
        </w:rPr>
        <w:t>0</w:t>
      </w:r>
      <w:r>
        <w:rPr>
          <w:rStyle w:val="CharStyle219"/>
        </w:rPr>
        <w:t xml:space="preserve"> </w:t>
      </w:r>
      <w:r>
        <w:rPr>
          <w:rStyle w:val="CharStyle337"/>
        </w:rPr>
        <w:t xml:space="preserve">ξ </w:t>
      </w:r>
      <w:r>
        <w:rPr>
          <w:rStyle w:val="CharStyle219"/>
        </w:rPr>
        <w:t>h</w:t>
      </w:r>
      <w:r>
        <w:rPr>
          <w:rStyle w:val="CharStyle706"/>
        </w:rPr>
        <w:t>B</w:t>
      </w:r>
      <w:r>
        <w:rPr>
          <w:rStyle w:val="CharStyle797"/>
          <w:vertAlign w:val="superscript"/>
        </w:rPr>
        <w:t>2</w:t>
      </w:r>
      <w:r>
        <w:rPr>
          <w:rStyle w:val="CharStyle706"/>
        </w:rPr>
        <w:t xml:space="preserve"> </w:t>
      </w:r>
      <w:r>
        <w:rPr>
          <w:rStyle w:val="CharStyle337"/>
        </w:rPr>
        <w:t xml:space="preserve">ξ </w:t>
      </w:r>
      <w:r>
        <w:rPr>
          <w:rStyle w:val="CharStyle706"/>
        </w:rPr>
        <w:t>-</w:t>
      </w:r>
    </w:p>
    <w:p>
      <w:pPr>
        <w:pStyle w:val="Style213"/>
        <w:numPr>
          <w:ilvl w:val="0"/>
          <w:numId w:val="281"/>
        </w:numPr>
        <w:tabs>
          <w:tab w:leader="none" w:pos="2113" w:val="left"/>
        </w:tabs>
        <w:widowControl w:val="0"/>
        <w:keepNext w:val="0"/>
        <w:keepLines w:val="0"/>
        <w:shd w:val="clear" w:color="auto" w:fill="auto"/>
        <w:bidi w:val="0"/>
        <w:jc w:val="left"/>
        <w:spacing w:before="0" w:after="243" w:line="240" w:lineRule="auto"/>
        <w:ind w:left="1740" w:right="0" w:firstLine="100"/>
      </w:pPr>
      <w:r>
        <w:rPr>
          <w:rStyle w:val="CharStyle804"/>
          <w:vertAlign w:val="superscript"/>
          <w:i w:val="0"/>
          <w:iCs w:val="0"/>
        </w:rPr>
        <w:t>2</w:t>
      </w:r>
      <w:r>
        <w:rPr>
          <w:rStyle w:val="CharStyle713"/>
          <w:lang w:val="el-GR" w:eastAsia="el-GR" w:bidi="el-GR"/>
          <w:i w:val="0"/>
          <w:iCs w:val="0"/>
        </w:rPr>
        <w:t xml:space="preserve"> </w:t>
      </w:r>
      <w:r>
        <w:rPr>
          <w:rStyle w:val="CharStyle804"/>
          <w:i w:val="0"/>
          <w:iCs w:val="0"/>
        </w:rPr>
        <w:t>2</w:t>
      </w:r>
      <w:r>
        <w:rPr>
          <w:rStyle w:val="CharStyle713"/>
          <w:lang w:val="el-GR" w:eastAsia="el-GR" w:bidi="el-GR"/>
          <w:i w:val="0"/>
          <w:iCs w:val="0"/>
        </w:rPr>
        <w:t xml:space="preserve"> </w:t>
      </w:r>
      <w:r>
        <w:rPr>
          <w:rStyle w:val="CharStyle804"/>
          <w:i w:val="0"/>
          <w:iCs w:val="0"/>
        </w:rPr>
        <w:t>2</w:t>
      </w:r>
      <w:r>
        <w:rPr>
          <w:rStyle w:val="CharStyle713"/>
          <w:lang w:val="el-GR" w:eastAsia="el-GR" w:bidi="el-GR"/>
          <w:i w:val="0"/>
          <w:iCs w:val="0"/>
        </w:rPr>
        <w:t xml:space="preserve"> </w:t>
      </w:r>
      <w:r>
        <w:rPr>
          <w:rStyle w:val="CharStyle804"/>
          <w:i w:val="0"/>
          <w:iCs w:val="0"/>
        </w:rPr>
        <w:t>2</w:t>
      </w:r>
      <w:r>
        <w:rPr>
          <w:rStyle w:val="CharStyle713"/>
          <w:lang w:val="el-GR" w:eastAsia="el-GR" w:bidi="el-GR"/>
          <w:i w:val="0"/>
          <w:iCs w:val="0"/>
        </w:rPr>
        <w:t xml:space="preserve"> </w:t>
      </w:r>
      <w:r>
        <w:rPr>
          <w:rStyle w:val="CharStyle804"/>
          <w:i w:val="0"/>
          <w:iCs w:val="0"/>
        </w:rPr>
        <w:t xml:space="preserve">2 </w:t>
      </w:r>
      <w:r>
        <w:rPr>
          <w:rStyle w:val="CharStyle274"/>
          <w:i w:val="0"/>
          <w:iCs w:val="0"/>
        </w:rPr>
        <w:t>c</w:t>
      </w:r>
      <w:r>
        <w:rPr>
          <w:rStyle w:val="CharStyle804"/>
          <w:lang w:val="es-ES" w:eastAsia="es-ES" w:bidi="es-ES"/>
          <w:vertAlign w:val="superscript"/>
          <w:i w:val="0"/>
          <w:iCs w:val="0"/>
        </w:rPr>
        <w:t>2</w:t>
      </w:r>
      <w:r>
        <w:rPr>
          <w:rStyle w:val="CharStyle274"/>
          <w:i w:val="0"/>
          <w:iCs w:val="0"/>
        </w:rPr>
        <w:t xml:space="preserve">e </w:t>
      </w:r>
      <w:r>
        <w:rPr>
          <w:rStyle w:val="CharStyle713"/>
          <w:lang w:val="en-US" w:eastAsia="en-US" w:bidi="en-US"/>
          <w:i w:val="0"/>
          <w:iCs w:val="0"/>
        </w:rPr>
        <w:t xml:space="preserve">= </w:t>
      </w:r>
      <w:r>
        <w:rPr>
          <w:rStyle w:val="CharStyle274"/>
          <w:i w:val="0"/>
          <w:iCs w:val="0"/>
        </w:rPr>
        <w:t>h</w:t>
      </w:r>
      <w:r>
        <w:rPr>
          <w:rStyle w:val="CharStyle804"/>
          <w:lang w:val="es-ES" w:eastAsia="es-ES" w:bidi="es-ES"/>
          <w:vertAlign w:val="superscript"/>
          <w:i w:val="0"/>
          <w:iCs w:val="0"/>
        </w:rPr>
        <w:t>2</w:t>
      </w:r>
      <w:r>
        <w:rPr>
          <w:rStyle w:val="CharStyle713"/>
          <w:i w:val="0"/>
          <w:iCs w:val="0"/>
        </w:rPr>
        <w:t>B</w:t>
      </w:r>
      <w:r>
        <w:rPr>
          <w:rStyle w:val="CharStyle804"/>
          <w:lang w:val="es-ES" w:eastAsia="es-ES" w:bidi="es-ES"/>
          <w:vertAlign w:val="superscript"/>
          <w:i w:val="0"/>
          <w:iCs w:val="0"/>
        </w:rPr>
        <w:t>2</w:t>
      </w:r>
      <w:r>
        <w:rPr>
          <w:rStyle w:val="CharStyle713"/>
          <w:i w:val="0"/>
          <w:iCs w:val="0"/>
        </w:rPr>
        <w:t xml:space="preserve"> </w:t>
      </w:r>
      <w:r>
        <w:rPr>
          <w:rStyle w:val="CharStyle713"/>
          <w:lang w:val="en-US" w:eastAsia="en-US" w:bidi="en-US"/>
          <w:i w:val="0"/>
          <w:iCs w:val="0"/>
        </w:rPr>
        <w:t xml:space="preserve">= </w:t>
      </w:r>
      <w:r>
        <w:rPr>
          <w:rStyle w:val="CharStyle805"/>
          <w:i/>
          <w:iCs/>
        </w:rPr>
        <w:t>—</w:t>
      </w:r>
      <w:r>
        <w:rPr>
          <w:lang w:val="es-ES" w:eastAsia="es-ES" w:bidi="es-ES"/>
          <w:w w:val="100"/>
          <w:spacing w:val="0"/>
          <w:color w:val="000000"/>
          <w:position w:val="0"/>
        </w:rPr>
        <w:t>ach</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—c</w:t>
      </w:r>
      <w:r>
        <w:rPr>
          <w:lang w:val="es-ES" w:eastAsia="es-ES" w:bidi="es-ES"/>
          <w:vertAlign w:val="superscript"/>
          <w:w w:val="100"/>
          <w:spacing w:val="0"/>
          <w:color w:val="000000"/>
          <w:position w:val="0"/>
        </w:rPr>
        <w:t>2</w:t>
      </w:r>
      <w:r>
        <w:rPr>
          <w:lang w:val="es-ES" w:eastAsia="es-ES" w:bidi="es-ES"/>
          <w:w w:val="100"/>
          <w:spacing w:val="0"/>
          <w:color w:val="000000"/>
          <w:position w:val="0"/>
        </w:rPr>
        <w:t>i</w:t>
      </w:r>
    </w:p>
    <w:p>
      <w:pPr>
        <w:pStyle w:val="Style458"/>
        <w:tabs>
          <w:tab w:leader="none" w:pos="8107" w:val="left"/>
        </w:tabs>
        <w:widowControl w:val="0"/>
        <w:keepNext w:val="0"/>
        <w:keepLines w:val="0"/>
        <w:shd w:val="clear" w:color="auto" w:fill="auto"/>
        <w:bidi w:val="0"/>
        <w:jc w:val="both"/>
        <w:spacing w:before="0" w:after="0" w:line="317" w:lineRule="exact"/>
        <w:ind w:left="0" w:right="0" w:firstLine="0"/>
      </w:pPr>
      <w:r>
        <w:rPr>
          <w:rStyle w:val="CharStyle710"/>
        </w:rPr>
        <w:t xml:space="preserve">y las mismas tres congruencias que son vólidas según cada uno de los módulos </w:t>
      </w:r>
      <w:r>
        <w:rPr>
          <w:rStyle w:val="CharStyle644"/>
        </w:rPr>
        <w:t>a</w:t>
      </w:r>
      <w:r>
        <w:rPr>
          <w:rStyle w:val="CharStyle710"/>
        </w:rPr>
        <w:t xml:space="preserve"> y b por separado tambien serán vólidos según el modulo </w:t>
      </w:r>
      <w:r>
        <w:rPr>
          <w:rStyle w:val="CharStyle644"/>
        </w:rPr>
        <w:t>ab.</w:t>
      </w:r>
      <w:r>
        <w:rPr>
          <w:rStyle w:val="CharStyle710"/>
        </w:rPr>
        <w:t xml:space="preserve"> Entonces, por el teorema de formas ternarias, es fócil concluir que </w:t>
      </w:r>
      <w:r>
        <w:rPr>
          <w:rStyle w:val="CharStyle710"/>
          <w:lang w:val="el-GR" w:eastAsia="el-GR" w:bidi="el-GR"/>
        </w:rPr>
        <w:t xml:space="preserve">φ </w:t>
      </w:r>
      <w:r>
        <w:rPr>
          <w:rStyle w:val="CharStyle710"/>
        </w:rPr>
        <w:t>es representable por la forma ^</w:t>
        <w:tab/>
      </w:r>
      <w:r>
        <w:rPr>
          <w:rStyle w:val="CharStyle765"/>
          <w:lang w:val="en-US" w:eastAsia="en-US" w:bidi="en-US"/>
          <w:vertAlign w:val="superscript"/>
        </w:rPr>
        <w:t>0</w:t>
      </w:r>
      <w:r>
        <w:rPr>
          <w:rStyle w:val="CharStyle710"/>
          <w:lang w:val="en-US" w:eastAsia="en-US" w:bidi="en-US"/>
        </w:rPr>
        <w:t xml:space="preserve"> </w:t>
      </w:r>
      <w:r>
        <w:rPr>
          <w:rStyle w:val="CharStyle710"/>
        </w:rPr>
        <w:t>^.</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Suponga entonces que</w:t>
      </w:r>
    </w:p>
    <w:p>
      <w:pPr>
        <w:pStyle w:val="Style806"/>
        <w:widowControl w:val="0"/>
        <w:keepNext w:val="0"/>
        <w:keepLines w:val="0"/>
        <w:shd w:val="clear" w:color="auto" w:fill="auto"/>
        <w:bidi w:val="0"/>
        <w:spacing w:before="0" w:after="123" w:line="400" w:lineRule="exact"/>
        <w:ind w:left="20" w:right="0" w:firstLine="0"/>
      </w:pPr>
      <w:r>
        <w:rPr>
          <w:rStyle w:val="CharStyle808"/>
          <w:lang w:val="en-GB" w:eastAsia="en-GB" w:bidi="en-GB"/>
        </w:rPr>
        <w:t>act</w:t>
      </w:r>
      <w:r>
        <w:rPr>
          <w:rStyle w:val="CharStyle808"/>
          <w:lang w:val="en-GB" w:eastAsia="en-GB" w:bidi="en-GB"/>
          <w:vertAlign w:val="superscript"/>
        </w:rPr>
        <w:t>2</w:t>
      </w:r>
      <w:r>
        <w:rPr>
          <w:lang w:val="en-GB" w:eastAsia="en-GB" w:bidi="en-GB"/>
          <w:w w:val="100"/>
          <w:color w:val="000000"/>
          <w:position w:val="0"/>
        </w:rPr>
        <w:t xml:space="preserve"> </w:t>
      </w:r>
      <w:r>
        <w:rPr>
          <w:lang w:val="en-US" w:eastAsia="en-US" w:bidi="en-US"/>
          <w:w w:val="100"/>
          <w:color w:val="000000"/>
          <w:position w:val="0"/>
        </w:rPr>
        <w:t xml:space="preserve">+ </w:t>
      </w:r>
      <w:r>
        <w:rPr>
          <w:rStyle w:val="CharStyle808"/>
        </w:rPr>
        <w:t>2ahtu</w:t>
      </w:r>
      <w:r>
        <w:rPr>
          <w:lang w:val="es-ES" w:eastAsia="es-ES" w:bidi="es-ES"/>
          <w:w w:val="100"/>
          <w:color w:val="000000"/>
          <w:position w:val="0"/>
        </w:rPr>
        <w:t xml:space="preserve"> </w:t>
      </w:r>
      <w:r>
        <w:rPr>
          <w:lang w:val="en-US" w:eastAsia="en-US" w:bidi="en-US"/>
          <w:w w:val="100"/>
          <w:color w:val="000000"/>
          <w:position w:val="0"/>
        </w:rPr>
        <w:t xml:space="preserve">+ </w:t>
      </w:r>
      <w:r>
        <w:rPr>
          <w:lang w:val="es-ES" w:eastAsia="es-ES" w:bidi="es-ES"/>
          <w:w w:val="100"/>
          <w:color w:val="000000"/>
          <w:position w:val="0"/>
        </w:rPr>
        <w:t>iu</w:t>
      </w:r>
      <w:r>
        <w:rPr>
          <w:rStyle w:val="CharStyle809"/>
          <w:vertAlign w:val="superscript"/>
        </w:rPr>
        <w:t>2</w:t>
      </w:r>
      <w:r>
        <w:rPr>
          <w:lang w:val="es-ES" w:eastAsia="es-ES" w:bidi="es-ES"/>
          <w:w w:val="100"/>
          <w:color w:val="000000"/>
          <w:position w:val="0"/>
        </w:rPr>
        <w:t xml:space="preserve"> </w:t>
      </w:r>
      <w:r>
        <w:rPr>
          <w:lang w:val="en-US" w:eastAsia="en-US" w:bidi="en-US"/>
          <w:w w:val="100"/>
          <w:color w:val="000000"/>
          <w:position w:val="0"/>
        </w:rPr>
        <w:t xml:space="preserve">= </w:t>
      </w:r>
      <w:r>
        <w:rPr>
          <w:rStyle w:val="CharStyle808"/>
          <w:lang w:val="en-GB" w:eastAsia="en-GB" w:bidi="en-GB"/>
        </w:rPr>
        <w:t>—(at</w:t>
      </w:r>
      <w:r>
        <w:rPr>
          <w:lang w:val="en-GB" w:eastAsia="en-GB" w:bidi="en-GB"/>
          <w:w w:val="100"/>
          <w:color w:val="000000"/>
          <w:position w:val="0"/>
        </w:rPr>
        <w:t xml:space="preserve"> </w:t>
      </w:r>
      <w:r>
        <w:rPr>
          <w:lang w:val="en-US" w:eastAsia="en-US" w:bidi="en-US"/>
          <w:w w:val="100"/>
          <w:color w:val="000000"/>
          <w:position w:val="0"/>
        </w:rPr>
        <w:t xml:space="preserve">+ </w:t>
      </w:r>
      <w:r>
        <w:rPr>
          <w:rStyle w:val="CharStyle808"/>
          <w:lang w:val="el-GR" w:eastAsia="el-GR" w:bidi="el-GR"/>
        </w:rPr>
        <w:t>βη)</w:t>
      </w:r>
      <w:r>
        <w:rPr>
          <w:rStyle w:val="CharStyle808"/>
          <w:lang w:val="el-GR" w:eastAsia="el-GR" w:bidi="el-GR"/>
          <w:vertAlign w:val="superscript"/>
        </w:rPr>
        <w:t>2</w:t>
      </w:r>
      <w:r>
        <w:rPr>
          <w:lang w:val="el-GR" w:eastAsia="el-GR" w:bidi="el-GR"/>
          <w:w w:val="100"/>
          <w:color w:val="000000"/>
          <w:position w:val="0"/>
        </w:rPr>
        <w:t xml:space="preserve"> </w:t>
      </w:r>
      <w:r>
        <w:rPr>
          <w:lang w:val="en-US" w:eastAsia="en-US" w:bidi="en-US"/>
          <w:w w:val="100"/>
          <w:color w:val="000000"/>
          <w:position w:val="0"/>
        </w:rPr>
        <w:t xml:space="preserve">+ </w:t>
      </w:r>
      <w:r>
        <w:rPr>
          <w:rStyle w:val="CharStyle809"/>
        </w:rPr>
        <w:t>2</w:t>
      </w:r>
      <w:r>
        <w:rPr>
          <w:lang w:val="es-ES" w:eastAsia="es-ES" w:bidi="es-ES"/>
          <w:w w:val="100"/>
          <w:color w:val="000000"/>
          <w:position w:val="0"/>
        </w:rPr>
        <w:t xml:space="preserve">(qt </w:t>
      </w:r>
      <w:r>
        <w:rPr>
          <w:lang w:val="en-US" w:eastAsia="en-US" w:bidi="en-US"/>
          <w:w w:val="100"/>
          <w:color w:val="000000"/>
          <w:position w:val="0"/>
        </w:rPr>
        <w:t xml:space="preserve">+ </w:t>
      </w:r>
      <w:r>
        <w:rPr>
          <w:rStyle w:val="CharStyle808"/>
        </w:rPr>
        <w:t>óu)^t</w:t>
      </w:r>
      <w:r>
        <w:rPr>
          <w:lang w:val="es-ES" w:eastAsia="es-ES" w:bidi="es-ES"/>
          <w:w w:val="100"/>
          <w:color w:val="000000"/>
          <w:position w:val="0"/>
        </w:rPr>
        <w:t xml:space="preserve"> </w:t>
      </w:r>
      <w:r>
        <w:rPr>
          <w:lang w:val="en-US" w:eastAsia="en-US" w:bidi="en-US"/>
          <w:w w:val="100"/>
          <w:color w:val="000000"/>
          <w:position w:val="0"/>
        </w:rPr>
        <w:t xml:space="preserve">+ </w:t>
      </w:r>
      <w:r>
        <w:rPr>
          <w:rStyle w:val="CharStyle808"/>
          <w:lang w:val="el-GR" w:eastAsia="el-GR" w:bidi="el-GR"/>
        </w:rPr>
        <w:t>ζη)</w:t>
      </w:r>
    </w:p>
    <w:p>
      <w:pPr>
        <w:pStyle w:val="Style458"/>
        <w:widowControl w:val="0"/>
        <w:keepNext w:val="0"/>
        <w:keepLines w:val="0"/>
        <w:shd w:val="clear" w:color="auto" w:fill="auto"/>
        <w:bidi w:val="0"/>
        <w:jc w:val="both"/>
        <w:spacing w:before="0" w:after="181" w:line="400" w:lineRule="exact"/>
        <w:ind w:left="0" w:right="0" w:firstLine="0"/>
      </w:pPr>
      <w:r>
        <w:rPr>
          <w:rStyle w:val="CharStyle710"/>
        </w:rPr>
        <w:t>Multiplicando por c obtenemos</w:t>
      </w:r>
    </w:p>
    <w:p>
      <w:pPr>
        <w:pStyle w:val="Style458"/>
        <w:widowControl w:val="0"/>
        <w:keepNext w:val="0"/>
        <w:keepLines w:val="0"/>
        <w:shd w:val="clear" w:color="auto" w:fill="auto"/>
        <w:bidi w:val="0"/>
        <w:jc w:val="center"/>
        <w:spacing w:before="0" w:after="200" w:line="400" w:lineRule="exact"/>
        <w:ind w:left="20" w:right="0" w:firstLine="0"/>
      </w:pPr>
      <w:r>
        <w:rPr>
          <w:rStyle w:val="CharStyle644"/>
        </w:rPr>
        <w:t>a(ct</w:t>
      </w:r>
      <w:r>
        <w:rPr>
          <w:rStyle w:val="CharStyle710"/>
        </w:rPr>
        <w:t xml:space="preserve"> </w:t>
      </w:r>
      <w:r>
        <w:rPr>
          <w:rStyle w:val="CharStyle710"/>
          <w:lang w:val="en-US" w:eastAsia="en-US" w:bidi="en-US"/>
        </w:rPr>
        <w:t xml:space="preserve">+ </w:t>
      </w:r>
      <w:r>
        <w:rPr>
          <w:rStyle w:val="CharStyle644"/>
        </w:rPr>
        <w:t>hu)</w:t>
      </w:r>
      <w:r>
        <w:rPr>
          <w:rStyle w:val="CharStyle644"/>
          <w:vertAlign w:val="superscript"/>
        </w:rPr>
        <w:t>2</w:t>
      </w:r>
      <w:r>
        <w:rPr>
          <w:rStyle w:val="CharStyle710"/>
        </w:rPr>
        <w:t xml:space="preserve"> </w:t>
      </w:r>
      <w:r>
        <w:rPr>
          <w:rStyle w:val="CharStyle710"/>
          <w:lang w:val="en-US" w:eastAsia="en-US" w:bidi="en-US"/>
        </w:rPr>
        <w:t xml:space="preserve">+ </w:t>
      </w:r>
      <w:r>
        <w:rPr>
          <w:rStyle w:val="CharStyle710"/>
        </w:rPr>
        <w:t>bu</w:t>
      </w:r>
      <w:r>
        <w:rPr>
          <w:rStyle w:val="CharStyle765"/>
          <w:vertAlign w:val="superscript"/>
        </w:rPr>
        <w:t>2</w:t>
      </w:r>
      <w:r>
        <w:rPr>
          <w:rStyle w:val="CharStyle710"/>
        </w:rPr>
        <w:t xml:space="preserve"> </w:t>
      </w:r>
      <w:r>
        <w:rPr>
          <w:rStyle w:val="CharStyle710"/>
          <w:lang w:val="en-US" w:eastAsia="en-US" w:bidi="en-US"/>
        </w:rPr>
        <w:t xml:space="preserve">= </w:t>
      </w:r>
      <w:r>
        <w:rPr>
          <w:rStyle w:val="CharStyle644"/>
        </w:rPr>
        <w:t>—c(at</w:t>
      </w:r>
      <w:r>
        <w:rPr>
          <w:rStyle w:val="CharStyle710"/>
        </w:rPr>
        <w:t xml:space="preserve"> </w:t>
      </w:r>
      <w:r>
        <w:rPr>
          <w:rStyle w:val="CharStyle710"/>
          <w:lang w:val="en-US" w:eastAsia="en-US" w:bidi="en-US"/>
        </w:rPr>
        <w:t xml:space="preserve">+ </w:t>
      </w:r>
      <w:r>
        <w:rPr>
          <w:rStyle w:val="CharStyle710"/>
          <w:lang w:val="el-GR" w:eastAsia="el-GR" w:bidi="el-GR"/>
        </w:rPr>
        <w:t>βη</w:t>
      </w:r>
      <w:r>
        <w:rPr>
          <w:rStyle w:val="CharStyle765"/>
          <w:lang w:val="el-GR" w:eastAsia="el-GR" w:bidi="el-GR"/>
        </w:rPr>
        <w:t>)</w:t>
      </w:r>
      <w:r>
        <w:rPr>
          <w:rStyle w:val="CharStyle765"/>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65"/>
        </w:rPr>
        <w:t>2</w:t>
      </w:r>
      <w:r>
        <w:rPr>
          <w:rStyle w:val="CharStyle710"/>
        </w:rPr>
        <w:t xml:space="preserve">c(qt </w:t>
      </w:r>
      <w:r>
        <w:rPr>
          <w:rStyle w:val="CharStyle710"/>
          <w:lang w:val="en-US" w:eastAsia="en-US" w:bidi="en-US"/>
        </w:rPr>
        <w:t xml:space="preserve">+ </w:t>
      </w:r>
      <w:r>
        <w:rPr>
          <w:rStyle w:val="CharStyle644"/>
        </w:rPr>
        <w:t>óu)^t</w:t>
      </w:r>
      <w:r>
        <w:rPr>
          <w:rStyle w:val="CharStyle710"/>
        </w:rPr>
        <w:t xml:space="preserve"> </w:t>
      </w:r>
      <w:r>
        <w:rPr>
          <w:rStyle w:val="CharStyle710"/>
          <w:lang w:val="en-US" w:eastAsia="en-US" w:bidi="en-US"/>
        </w:rPr>
        <w:t xml:space="preserve">+ </w:t>
      </w:r>
      <w:r>
        <w:rPr>
          <w:rStyle w:val="CharStyle710"/>
          <w:lang w:val="el-GR" w:eastAsia="el-GR" w:bidi="el-GR"/>
        </w:rPr>
        <w:t>ζη)</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 xml:space="preserve">Ahora si le damos a t y u valores tales que o qt </w:t>
      </w:r>
      <w:r>
        <w:rPr>
          <w:rStyle w:val="CharStyle710"/>
          <w:lang w:val="en-US" w:eastAsia="en-US" w:bidi="en-US"/>
        </w:rPr>
        <w:t xml:space="preserve">+ </w:t>
      </w:r>
      <w:r>
        <w:rPr>
          <w:rStyle w:val="CharStyle710"/>
        </w:rPr>
        <w:t xml:space="preserve">úu o εt </w:t>
      </w:r>
      <w:r>
        <w:rPr>
          <w:rStyle w:val="CharStyle710"/>
          <w:lang w:val="en-US" w:eastAsia="en-US" w:bidi="en-US"/>
        </w:rPr>
        <w:t xml:space="preserve">+ </w:t>
      </w:r>
      <w:r>
        <w:rPr>
          <w:rStyle w:val="CharStyle710"/>
        </w:rPr>
        <w:t xml:space="preserve">Zu sea </w:t>
      </w:r>
      <w:r>
        <w:rPr>
          <w:rStyle w:val="CharStyle710"/>
          <w:lang w:val="en-US" w:eastAsia="en-US" w:bidi="en-US"/>
        </w:rPr>
        <w:t xml:space="preserve">= 0, </w:t>
      </w:r>
      <w:r>
        <w:rPr>
          <w:rStyle w:val="CharStyle710"/>
        </w:rPr>
        <w:t xml:space="preserve">habró una solución de la ecuación </w:t>
      </w:r>
      <w:r>
        <w:rPr>
          <w:rStyle w:val="CharStyle710"/>
          <w:lang w:val="el-GR" w:eastAsia="el-GR" w:bidi="el-GR"/>
        </w:rPr>
        <w:t xml:space="preserve">(Ω) </w:t>
      </w:r>
      <w:r>
        <w:rPr>
          <w:rStyle w:val="CharStyle710"/>
        </w:rPr>
        <w:t>que seró satisfecha por</w:t>
      </w:r>
    </w:p>
    <w:p>
      <w:pPr>
        <w:pStyle w:val="Style458"/>
        <w:widowControl w:val="0"/>
        <w:keepNext w:val="0"/>
        <w:keepLines w:val="0"/>
        <w:shd w:val="clear" w:color="auto" w:fill="auto"/>
        <w:bidi w:val="0"/>
        <w:jc w:val="center"/>
        <w:spacing w:before="0" w:after="145" w:line="400" w:lineRule="exact"/>
        <w:ind w:left="20" w:right="0" w:firstLine="0"/>
      </w:pPr>
      <w:r>
        <w:rPr>
          <w:rStyle w:val="CharStyle710"/>
        </w:rPr>
        <w:t xml:space="preserve">x </w:t>
      </w:r>
      <w:r>
        <w:rPr>
          <w:rStyle w:val="CharStyle710"/>
          <w:lang w:val="en-US" w:eastAsia="en-US" w:bidi="en-US"/>
        </w:rPr>
        <w:t xml:space="preserve">= </w:t>
      </w:r>
      <w:r>
        <w:rPr>
          <w:rStyle w:val="CharStyle710"/>
        </w:rPr>
        <w:t xml:space="preserve">úc — qh, y </w:t>
      </w:r>
      <w:r>
        <w:rPr>
          <w:rStyle w:val="CharStyle710"/>
          <w:lang w:val="en-US" w:eastAsia="en-US" w:bidi="en-US"/>
        </w:rPr>
        <w:t xml:space="preserve">= </w:t>
      </w:r>
      <w:r>
        <w:rPr>
          <w:rStyle w:val="CharStyle710"/>
          <w:lang w:val="el-GR" w:eastAsia="el-GR" w:bidi="el-GR"/>
        </w:rPr>
        <w:t xml:space="preserve">γ, </w:t>
      </w:r>
      <w:r>
        <w:rPr>
          <w:rStyle w:val="CharStyle710"/>
        </w:rPr>
        <w:t xml:space="preserve">z </w:t>
      </w:r>
      <w:r>
        <w:rPr>
          <w:rStyle w:val="CharStyle710"/>
          <w:lang w:val="en-US" w:eastAsia="en-US" w:bidi="en-US"/>
        </w:rPr>
        <w:t xml:space="preserve">= </w:t>
      </w:r>
      <w:r>
        <w:rPr>
          <w:rStyle w:val="CharStyle710"/>
          <w:lang w:val="el-GR" w:eastAsia="el-GR" w:bidi="el-GR"/>
        </w:rPr>
        <w:t xml:space="preserve">αδ </w:t>
      </w:r>
      <w:r>
        <w:rPr>
          <w:rStyle w:val="CharStyle710"/>
        </w:rPr>
        <w:t xml:space="preserve">— </w:t>
      </w:r>
      <w:r>
        <w:rPr>
          <w:rStyle w:val="CharStyle710"/>
          <w:lang w:val="el-GR" w:eastAsia="el-GR" w:bidi="el-GR"/>
        </w:rPr>
        <w:t>βγ</w:t>
      </w:r>
    </w:p>
    <w:p>
      <w:pPr>
        <w:pStyle w:val="Style458"/>
        <w:widowControl w:val="0"/>
        <w:keepNext w:val="0"/>
        <w:keepLines w:val="0"/>
        <w:shd w:val="clear" w:color="auto" w:fill="auto"/>
        <w:bidi w:val="0"/>
        <w:jc w:val="both"/>
        <w:spacing w:before="0" w:after="0" w:line="400" w:lineRule="exact"/>
        <w:ind w:left="0" w:right="0" w:firstLine="0"/>
      </w:pPr>
      <w:r>
        <w:rPr>
          <w:rStyle w:val="CharStyle710"/>
        </w:rPr>
        <w:t>y por</w:t>
      </w:r>
    </w:p>
    <w:p>
      <w:pPr>
        <w:pStyle w:val="Style458"/>
        <w:widowControl w:val="0"/>
        <w:keepNext w:val="0"/>
        <w:keepLines w:val="0"/>
        <w:shd w:val="clear" w:color="auto" w:fill="auto"/>
        <w:bidi w:val="0"/>
        <w:jc w:val="center"/>
        <w:spacing w:before="0" w:after="70" w:line="400" w:lineRule="exact"/>
        <w:ind w:left="20" w:right="0" w:firstLine="0"/>
      </w:pPr>
      <w:r>
        <w:rPr>
          <w:rStyle w:val="CharStyle710"/>
        </w:rPr>
        <w:t xml:space="preserve">x </w:t>
      </w:r>
      <w:r>
        <w:rPr>
          <w:rStyle w:val="CharStyle710"/>
          <w:lang w:val="en-US" w:eastAsia="en-US" w:bidi="en-US"/>
        </w:rPr>
        <w:t xml:space="preserve">= </w:t>
      </w:r>
      <w:r>
        <w:rPr>
          <w:rStyle w:val="CharStyle710"/>
        </w:rPr>
        <w:t xml:space="preserve">Zc — εh, y </w:t>
      </w:r>
      <w:r>
        <w:rPr>
          <w:rStyle w:val="CharStyle710"/>
          <w:lang w:val="en-US" w:eastAsia="en-US" w:bidi="en-US"/>
        </w:rPr>
        <w:t xml:space="preserve">= </w:t>
      </w:r>
      <w:r>
        <w:rPr>
          <w:rStyle w:val="CharStyle710"/>
          <w:lang w:val="el-GR" w:eastAsia="el-GR" w:bidi="el-GR"/>
        </w:rPr>
        <w:t xml:space="preserve">ε, </w:t>
      </w:r>
      <w:r>
        <w:rPr>
          <w:rStyle w:val="CharStyle710"/>
        </w:rPr>
        <w:t xml:space="preserve">z </w:t>
      </w:r>
      <w:r>
        <w:rPr>
          <w:rStyle w:val="CharStyle710"/>
          <w:lang w:val="en-US" w:eastAsia="en-US" w:bidi="en-US"/>
        </w:rPr>
        <w:t xml:space="preserve">= </w:t>
      </w:r>
      <w:r>
        <w:rPr>
          <w:rStyle w:val="CharStyle710"/>
          <w:lang w:val="el-GR" w:eastAsia="el-GR" w:bidi="el-GR"/>
        </w:rPr>
        <w:t xml:space="preserve">αζ </w:t>
      </w:r>
      <w:r>
        <w:rPr>
          <w:rStyle w:val="CharStyle710"/>
        </w:rPr>
        <w:t xml:space="preserve">— </w:t>
      </w:r>
      <w:r>
        <w:rPr>
          <w:rStyle w:val="CharStyle710"/>
          <w:lang w:val="el-GR" w:eastAsia="el-GR" w:bidi="el-GR"/>
        </w:rPr>
        <w:t>βε</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 xml:space="preserve">Es evidente que no todos los valores en cualquiera de los dos conjuntos puede ser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 xml:space="preserve">simultóneamente, pues si úc — qh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lang w:val="el-GR" w:eastAsia="el-GR" w:bidi="el-GR"/>
        </w:rPr>
        <w:t xml:space="preserve">γ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 xml:space="preserve">tendríamos tambien </w:t>
      </w:r>
      <w:r>
        <w:rPr>
          <w:rStyle w:val="CharStyle710"/>
          <w:lang w:val="el-GR" w:eastAsia="el-GR" w:bidi="el-GR"/>
        </w:rPr>
        <w:t xml:space="preserve">δ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 xml:space="preserve">y </w:t>
      </w:r>
      <w:r>
        <w:rPr>
          <w:rStyle w:val="CharStyle710"/>
          <w:lang w:val="el-GR" w:eastAsia="el-GR" w:bidi="el-GR"/>
        </w:rPr>
        <w:t xml:space="preserve">φ </w:t>
      </w:r>
      <w:r>
        <w:rPr>
          <w:rStyle w:val="CharStyle710"/>
          <w:lang w:val="en-US" w:eastAsia="en-US" w:bidi="en-US"/>
        </w:rPr>
        <w:t xml:space="preserve">= </w:t>
      </w:r>
      <w:r>
        <w:rPr>
          <w:rStyle w:val="CharStyle710"/>
          <w:lang w:val="en-GB" w:eastAsia="en-GB" w:bidi="en-GB"/>
        </w:rPr>
        <w:t xml:space="preserve">— (at </w:t>
      </w:r>
      <w:r>
        <w:rPr>
          <w:rStyle w:val="CharStyle710"/>
          <w:lang w:val="en-US" w:eastAsia="en-US" w:bidi="en-US"/>
        </w:rPr>
        <w:t xml:space="preserve">+ </w:t>
      </w:r>
      <w:r>
        <w:rPr>
          <w:rStyle w:val="CharStyle710"/>
        </w:rPr>
        <w:t>eu)</w:t>
      </w:r>
      <w:r>
        <w:rPr>
          <w:rStyle w:val="CharStyle710"/>
          <w:vertAlign w:val="superscript"/>
        </w:rPr>
        <w:t>2</w:t>
      </w:r>
      <w:r>
        <w:rPr>
          <w:rStyle w:val="CharStyle710"/>
        </w:rPr>
        <w:t xml:space="preserve">, resultando </w:t>
      </w:r>
      <w:r>
        <w:rPr>
          <w:rStyle w:val="CharStyle710"/>
          <w:lang w:val="la" w:eastAsia="la" w:bidi="la"/>
        </w:rPr>
        <w:t xml:space="preserve">ab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 xml:space="preserve">contrario a la hipótesis y similarmente para los otros valores. En nuestro ejemplo encontramos que la forma </w:t>
      </w:r>
      <w:r>
        <w:rPr>
          <w:rStyle w:val="CharStyle710"/>
          <w:lang w:val="el-GR" w:eastAsia="el-GR" w:bidi="el-GR"/>
        </w:rPr>
        <w:t xml:space="preserve">φ </w:t>
      </w:r>
      <w:r>
        <w:rPr>
          <w:rStyle w:val="CharStyle710"/>
        </w:rPr>
        <w:t xml:space="preserve">es </w:t>
      </w:r>
      <w:r>
        <w:rPr>
          <w:rStyle w:val="CharStyle710"/>
          <w:lang w:val="en-US" w:eastAsia="en-US" w:bidi="en-US"/>
        </w:rPr>
        <w:t xml:space="preserve">(161, </w:t>
      </w:r>
      <w:r>
        <w:rPr>
          <w:rStyle w:val="CharStyle710"/>
        </w:rPr>
        <w:t xml:space="preserve">—63, </w:t>
      </w:r>
      <w:r>
        <w:rPr>
          <w:rStyle w:val="CharStyle710"/>
          <w:lang w:val="en-US" w:eastAsia="en-US" w:bidi="en-US"/>
        </w:rPr>
        <w:t xml:space="preserve">24), </w:t>
      </w:r>
      <w:r>
        <w:rPr>
          <w:rStyle w:val="CharStyle710"/>
        </w:rPr>
        <w:t xml:space="preserve">que el valor de la expresion — </w:t>
      </w:r>
      <w:r>
        <w:rPr>
          <w:rStyle w:val="CharStyle710"/>
          <w:lang w:val="el-GR" w:eastAsia="el-GR" w:bidi="el-GR"/>
        </w:rPr>
        <w:t xml:space="preserve">φ </w:t>
      </w:r>
      <w:r>
        <w:rPr>
          <w:rStyle w:val="CharStyle710"/>
          <w:lang w:val="en-GB" w:eastAsia="en-GB" w:bidi="en-GB"/>
        </w:rPr>
        <w:t xml:space="preserve">(mod. </w:t>
      </w:r>
      <w:r>
        <w:rPr>
          <w:rStyle w:val="CharStyle710"/>
          <w:lang w:val="en-US" w:eastAsia="en-US" w:bidi="en-US"/>
        </w:rPr>
        <w:t xml:space="preserve">105) = (7, </w:t>
      </w:r>
      <w:r>
        <w:rPr>
          <w:rStyle w:val="CharStyle710"/>
        </w:rPr>
        <w:t xml:space="preserve">—51), y que la representacion de la forma </w:t>
      </w:r>
      <w:r>
        <w:rPr>
          <w:rStyle w:val="CharStyle710"/>
          <w:lang w:val="el-GR" w:eastAsia="el-GR" w:bidi="el-GR"/>
        </w:rPr>
        <w:t xml:space="preserve">φ </w:t>
      </w:r>
      <w:r>
        <w:rPr>
          <w:rStyle w:val="CharStyle710"/>
        </w:rPr>
        <w:t xml:space="preserve">por </w:t>
      </w:r>
      <w:r>
        <w:rPr>
          <w:rStyle w:val="CharStyle765"/>
          <w:lang w:val="en-US" w:eastAsia="en-US" w:bidi="en-US"/>
          <w:vertAlign w:val="superscript"/>
        </w:rPr>
        <w:t>0</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es</w:t>
      </w:r>
    </w:p>
    <w:p>
      <w:pPr>
        <w:pStyle w:val="Style458"/>
        <w:widowControl w:val="0"/>
        <w:keepNext w:val="0"/>
        <w:keepLines w:val="0"/>
        <w:shd w:val="clear" w:color="auto" w:fill="auto"/>
        <w:bidi w:val="0"/>
        <w:jc w:val="center"/>
        <w:spacing w:before="0" w:after="0" w:line="400" w:lineRule="exact"/>
        <w:ind w:left="20" w:right="0" w:firstLine="0"/>
      </w:pPr>
      <w:r>
        <w:rPr>
          <w:rStyle w:val="CharStyle710"/>
          <w:lang w:val="el-GR" w:eastAsia="el-GR" w:bidi="el-GR"/>
        </w:rPr>
        <w:t xml:space="preserve">φ </w:t>
      </w:r>
      <w:r>
        <w:rPr>
          <w:rStyle w:val="CharStyle710"/>
          <w:lang w:val="en-US" w:eastAsia="en-US" w:bidi="en-US"/>
        </w:rPr>
        <w:t xml:space="preserve">= </w:t>
      </w:r>
      <w:r>
        <w:rPr>
          <w:rStyle w:val="CharStyle710"/>
        </w:rPr>
        <w:t>—(13t — 4u</w:t>
      </w:r>
      <w:r>
        <w:rPr>
          <w:rStyle w:val="CharStyle765"/>
        </w:rPr>
        <w:t>)</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2(11t — 4u)(15t — 5u)</w:t>
      </w:r>
      <w:r>
        <w:br w:type="page"/>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Esto nos da las soluciones x </w:t>
      </w:r>
      <w:r>
        <w:rPr>
          <w:rStyle w:val="CharStyle219"/>
          <w:lang w:val="en-US" w:eastAsia="en-US" w:bidi="en-US"/>
        </w:rPr>
        <w:t xml:space="preserve">= 7, </w:t>
      </w:r>
      <w:r>
        <w:rPr>
          <w:rStyle w:val="CharStyle219"/>
        </w:rPr>
        <w:t xml:space="preserve">y </w:t>
      </w:r>
      <w:r>
        <w:rPr>
          <w:rStyle w:val="CharStyle219"/>
          <w:lang w:val="en-US" w:eastAsia="en-US" w:bidi="en-US"/>
        </w:rPr>
        <w:t xml:space="preserve">= 11, </w:t>
      </w:r>
      <w:r>
        <w:rPr>
          <w:rStyle w:val="CharStyle219"/>
        </w:rPr>
        <w:t xml:space="preserve">z </w:t>
      </w:r>
      <w:r>
        <w:rPr>
          <w:rStyle w:val="CharStyle219"/>
          <w:lang w:val="en-US" w:eastAsia="en-US" w:bidi="en-US"/>
        </w:rPr>
        <w:t xml:space="preserve">= </w:t>
      </w:r>
      <w:r>
        <w:rPr>
          <w:rStyle w:val="CharStyle219"/>
        </w:rPr>
        <w:t xml:space="preserve">-8; </w:t>
      </w:r>
      <w:r>
        <w:rPr>
          <w:rStyle w:val="CharStyle636"/>
        </w:rPr>
        <w:t>x</w:t>
      </w:r>
      <w:r>
        <w:rPr>
          <w:rStyle w:val="CharStyle706"/>
        </w:rPr>
        <w:t xml:space="preserve"> </w:t>
      </w:r>
      <w:r>
        <w:rPr>
          <w:rStyle w:val="CharStyle219"/>
          <w:lang w:val="en-US" w:eastAsia="en-US" w:bidi="en-US"/>
        </w:rPr>
        <w:t xml:space="preserve">= 20, </w:t>
      </w:r>
      <w:r>
        <w:rPr>
          <w:rStyle w:val="CharStyle219"/>
        </w:rPr>
        <w:t xml:space="preserve">y </w:t>
      </w:r>
      <w:r>
        <w:rPr>
          <w:rStyle w:val="CharStyle219"/>
          <w:lang w:val="en-US" w:eastAsia="en-US" w:bidi="en-US"/>
        </w:rPr>
        <w:t xml:space="preserve">= 15, </w:t>
      </w:r>
      <w:r>
        <w:rPr>
          <w:rStyle w:val="CharStyle219"/>
        </w:rPr>
        <w:t xml:space="preserve">z </w:t>
      </w:r>
      <w:r>
        <w:rPr>
          <w:rStyle w:val="CharStyle219"/>
          <w:lang w:val="en-US" w:eastAsia="en-US" w:bidi="en-US"/>
        </w:rPr>
        <w:t xml:space="preserve">= -5, </w:t>
      </w:r>
      <w:r>
        <w:rPr>
          <w:rStyle w:val="CharStyle219"/>
        </w:rPr>
        <w:t xml:space="preserve">o dividiendo por </w:t>
      </w:r>
      <w:r>
        <w:rPr>
          <w:rStyle w:val="CharStyle219"/>
          <w:lang w:val="en-US" w:eastAsia="en-US" w:bidi="en-US"/>
        </w:rPr>
        <w:t xml:space="preserve">5 </w:t>
      </w:r>
      <w:r>
        <w:rPr>
          <w:rStyle w:val="CharStyle219"/>
        </w:rPr>
        <w:t xml:space="preserve">e ignorando el signo de z, x </w:t>
      </w:r>
      <w:r>
        <w:rPr>
          <w:rStyle w:val="CharStyle219"/>
          <w:lang w:val="en-US" w:eastAsia="en-US" w:bidi="en-US"/>
        </w:rPr>
        <w:t xml:space="preserve">= 4, </w:t>
      </w:r>
      <w:r>
        <w:rPr>
          <w:rStyle w:val="CharStyle219"/>
        </w:rPr>
        <w:t xml:space="preserve">y </w:t>
      </w:r>
      <w:r>
        <w:rPr>
          <w:rStyle w:val="CharStyle219"/>
          <w:lang w:val="en-US" w:eastAsia="en-US" w:bidi="en-US"/>
        </w:rPr>
        <w:t xml:space="preserve">= 3, </w:t>
      </w:r>
      <w:r>
        <w:rPr>
          <w:rStyle w:val="CharStyle219"/>
        </w:rPr>
        <w:t xml:space="preserve">z </w:t>
      </w:r>
      <w:r>
        <w:rPr>
          <w:rStyle w:val="CharStyle219"/>
          <w:lang w:val="en-US" w:eastAsia="en-US" w:bidi="en-US"/>
        </w:rPr>
        <w:t>= 1.</w:t>
      </w:r>
    </w:p>
    <w:p>
      <w:pPr>
        <w:pStyle w:val="Style205"/>
        <w:widowControl w:val="0"/>
        <w:keepNext w:val="0"/>
        <w:keepLines w:val="0"/>
        <w:shd w:val="clear" w:color="auto" w:fill="auto"/>
        <w:bidi w:val="0"/>
        <w:jc w:val="both"/>
        <w:spacing w:before="0" w:after="600" w:line="317" w:lineRule="exact"/>
        <w:ind w:left="0" w:right="0" w:firstLine="760"/>
      </w:pPr>
      <w:r>
        <w:rPr>
          <w:rStyle w:val="CharStyle219"/>
        </w:rPr>
        <w:t xml:space="preserve">De los dos metodos para resolver la ecuación </w:t>
      </w:r>
      <w:r>
        <w:rPr>
          <w:rStyle w:val="CharStyle219"/>
          <w:lang w:val="el-GR" w:eastAsia="el-GR" w:bidi="el-GR"/>
        </w:rPr>
        <w:t xml:space="preserve">(Ω), </w:t>
      </w:r>
      <w:r>
        <w:rPr>
          <w:rStyle w:val="CharStyle219"/>
        </w:rPr>
        <w:t xml:space="preserve">el segundo es preferible porque utiliza </w:t>
      </w:r>
      <w:r>
        <w:rPr>
          <w:rStyle w:val="CharStyle219"/>
          <w:lang w:val="la" w:eastAsia="la" w:bidi="la"/>
        </w:rPr>
        <w:t xml:space="preserve">numeros </w:t>
      </w:r>
      <w:r>
        <w:rPr>
          <w:rStyle w:val="CharStyle219"/>
        </w:rPr>
        <w:t xml:space="preserve">pequeños con mas frecuencia; el primero, sin embargo, que puede acortarse mediante varios artificios que omitiremos aquí, parece ser mas elegante, especialmente porque los nómeros a, </w:t>
      </w:r>
      <w:r>
        <w:rPr>
          <w:rStyle w:val="CharStyle636"/>
        </w:rPr>
        <w:t>b</w:t>
      </w:r>
      <w:r>
        <w:rPr>
          <w:rStyle w:val="CharStyle706"/>
        </w:rPr>
        <w:t xml:space="preserve"> </w:t>
      </w:r>
      <w:r>
        <w:rPr>
          <w:rStyle w:val="CharStyle219"/>
        </w:rPr>
        <w:t xml:space="preserve">y c se tratan de la misma manera y los </w:t>
      </w:r>
      <w:r>
        <w:rPr>
          <w:rStyle w:val="CharStyle219"/>
          <w:lang w:val="la" w:eastAsia="la" w:bidi="la"/>
        </w:rPr>
        <w:t xml:space="preserve">calculos </w:t>
      </w:r>
      <w:r>
        <w:rPr>
          <w:rStyle w:val="CharStyle219"/>
        </w:rPr>
        <w:t xml:space="preserve">no se alteran al permutarlos. Por otra parte, es en el segundo metodo donde tenemos los </w:t>
      </w:r>
      <w:r>
        <w:rPr>
          <w:rStyle w:val="CharStyle219"/>
          <w:lang w:val="la" w:eastAsia="la" w:bidi="la"/>
        </w:rPr>
        <w:t xml:space="preserve">calculos </w:t>
      </w:r>
      <w:r>
        <w:rPr>
          <w:rStyle w:val="CharStyle219"/>
        </w:rPr>
        <w:t xml:space="preserve">mas convenientes si dejamos que </w:t>
      </w:r>
      <w:r>
        <w:rPr>
          <w:rStyle w:val="CharStyle636"/>
        </w:rPr>
        <w:t>a</w:t>
      </w:r>
      <w:r>
        <w:rPr>
          <w:rStyle w:val="CharStyle706"/>
        </w:rPr>
        <w:t xml:space="preserve"> </w:t>
      </w:r>
      <w:r>
        <w:rPr>
          <w:rStyle w:val="CharStyle219"/>
        </w:rPr>
        <w:t>sea el menor y c el mayor de los tres nómeros, como hicimos en nuestro ejemplo.</w:t>
      </w:r>
    </w:p>
    <w:p>
      <w:pPr>
        <w:pStyle w:val="Style640"/>
        <w:widowControl w:val="0"/>
        <w:keepNext w:val="0"/>
        <w:keepLines w:val="0"/>
        <w:shd w:val="clear" w:color="auto" w:fill="auto"/>
        <w:bidi w:val="0"/>
        <w:jc w:val="left"/>
        <w:spacing w:before="0" w:after="0"/>
        <w:ind w:left="180" w:right="0" w:firstLine="0"/>
      </w:pPr>
      <w:r>
        <w:rPr>
          <w:lang w:val="es-ES" w:eastAsia="es-ES" w:bidi="es-ES"/>
          <w:w w:val="100"/>
          <w:spacing w:val="0"/>
          <w:color w:val="000000"/>
          <w:position w:val="0"/>
        </w:rPr>
        <w:t xml:space="preserve">Sobre el método con el cual </w:t>
      </w:r>
      <w:r>
        <w:rPr>
          <w:lang w:val="en-GB" w:eastAsia="en-GB" w:bidi="en-GB"/>
          <w:w w:val="100"/>
          <w:spacing w:val="0"/>
          <w:color w:val="000000"/>
          <w:position w:val="0"/>
        </w:rPr>
        <w:t xml:space="preserve">Legendre </w:t>
      </w:r>
      <w:r>
        <w:rPr>
          <w:lang w:val="es-ES" w:eastAsia="es-ES" w:bidi="es-ES"/>
          <w:w w:val="100"/>
          <w:spacing w:val="0"/>
          <w:color w:val="000000"/>
          <w:position w:val="0"/>
        </w:rPr>
        <w:t>trato de demostrar su teorema fundamental.</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296.</w:t>
      </w:r>
    </w:p>
    <w:p>
      <w:pPr>
        <w:pStyle w:val="Style205"/>
        <w:widowControl w:val="0"/>
        <w:keepNext w:val="0"/>
        <w:keepLines w:val="0"/>
        <w:shd w:val="clear" w:color="auto" w:fill="auto"/>
        <w:bidi w:val="0"/>
        <w:jc w:val="both"/>
        <w:spacing w:before="0" w:after="0" w:line="317" w:lineRule="exact"/>
        <w:ind w:left="0" w:right="0" w:firstLine="760"/>
      </w:pPr>
      <w:r>
        <w:rPr>
          <w:rStyle w:val="CharStyle219"/>
        </w:rPr>
        <w:t xml:space="preserve">El elegante teorema que hemos explicado en los artículos anteriores fue descubierto por primera vez por el ilustre </w:t>
      </w:r>
      <w:r>
        <w:rPr>
          <w:rStyle w:val="CharStyle219"/>
          <w:lang w:val="en-GB" w:eastAsia="en-GB" w:bidi="en-GB"/>
        </w:rPr>
        <w:t xml:space="preserve">Legendre, </w:t>
      </w:r>
      <w:r>
        <w:rPr>
          <w:rStyle w:val="CharStyle636"/>
          <w:lang w:val="en-GB" w:eastAsia="en-GB" w:bidi="en-GB"/>
        </w:rPr>
        <w:t xml:space="preserve">Hist. </w:t>
      </w:r>
      <w:r>
        <w:rPr>
          <w:rStyle w:val="CharStyle636"/>
        </w:rPr>
        <w:t xml:space="preserve">de l’Ac. de </w:t>
      </w:r>
      <w:r>
        <w:rPr>
          <w:rStyle w:val="CharStyle636"/>
          <w:lang w:val="en-GB" w:eastAsia="en-GB" w:bidi="en-GB"/>
        </w:rPr>
        <w:t>Paris,</w:t>
      </w:r>
      <w:r>
        <w:rPr>
          <w:rStyle w:val="CharStyle706"/>
          <w:lang w:val="en-GB" w:eastAsia="en-GB" w:bidi="en-GB"/>
        </w:rPr>
        <w:t xml:space="preserve"> </w:t>
      </w:r>
      <w:r>
        <w:rPr>
          <w:rStyle w:val="CharStyle219"/>
          <w:lang w:val="en-US" w:eastAsia="en-US" w:bidi="en-US"/>
        </w:rPr>
        <w:t xml:space="preserve">1785, </w:t>
      </w:r>
      <w:r>
        <w:rPr>
          <w:rStyle w:val="CharStyle219"/>
        </w:rPr>
        <w:t xml:space="preserve">p. </w:t>
      </w:r>
      <w:r>
        <w:rPr>
          <w:rStyle w:val="CharStyle219"/>
          <w:lang w:val="en-US" w:eastAsia="en-US" w:bidi="en-US"/>
        </w:rPr>
        <w:t xml:space="preserve">507, </w:t>
      </w:r>
      <w:r>
        <w:rPr>
          <w:rStyle w:val="CharStyle219"/>
        </w:rPr>
        <w:t xml:space="preserve">y lo justifico con una demostración bella (enteramente diferente de las dos nuestras). A la vez este </w:t>
      </w:r>
      <w:r>
        <w:rPr>
          <w:rStyle w:val="CharStyle219"/>
          <w:lang w:val="la" w:eastAsia="la" w:bidi="la"/>
        </w:rPr>
        <w:t xml:space="preserve">geometra </w:t>
      </w:r>
      <w:r>
        <w:rPr>
          <w:rStyle w:val="CharStyle219"/>
        </w:rPr>
        <w:t xml:space="preserve">sobresaliente trato de obtener a partir de ello una demostracion de proposiciones que se ajustan al teorema fundamental de la seccion anterior, pero ya hemos dicho en el artículo </w:t>
      </w:r>
      <w:r>
        <w:rPr>
          <w:rStyle w:val="CharStyle219"/>
          <w:lang w:val="en-US" w:eastAsia="en-US" w:bidi="en-US"/>
        </w:rPr>
        <w:t xml:space="preserve">151 </w:t>
      </w:r>
      <w:r>
        <w:rPr>
          <w:rStyle w:val="CharStyle219"/>
        </w:rPr>
        <w:t xml:space="preserve">que parecía no ser apropiado para este proposito. Entonces, este es el lugar para explicar esta demostracion (extremadamente elegante en sí) de manera breve y dar las razones de nuestra </w:t>
      </w:r>
      <w:r>
        <w:rPr>
          <w:rStyle w:val="CharStyle219"/>
          <w:lang w:val="en-GB" w:eastAsia="en-GB" w:bidi="en-GB"/>
        </w:rPr>
        <w:t xml:space="preserve">opinion. </w:t>
      </w:r>
      <w:r>
        <w:rPr>
          <w:rStyle w:val="CharStyle219"/>
        </w:rPr>
        <w:t xml:space="preserve">Empezamos con la siguiente </w:t>
      </w:r>
      <w:r>
        <w:rPr>
          <w:rStyle w:val="CharStyle219"/>
          <w:lang w:val="en-GB" w:eastAsia="en-GB" w:bidi="en-GB"/>
        </w:rPr>
        <w:t xml:space="preserve">observation: </w:t>
      </w:r>
      <w:r>
        <w:rPr>
          <w:rStyle w:val="CharStyle636"/>
        </w:rPr>
        <w:t xml:space="preserve">si los némeros a, b y c, son todos </w:t>
      </w:r>
      <w:r>
        <w:rPr>
          <w:rStyle w:val="CharStyle218"/>
          <w:lang w:val="en-US" w:eastAsia="en-US" w:bidi="en-US"/>
        </w:rPr>
        <w:t>=</w:t>
      </w:r>
      <w:r>
        <w:rPr>
          <w:rStyle w:val="CharStyle219"/>
          <w:lang w:val="en-US" w:eastAsia="en-US" w:bidi="en-US"/>
        </w:rPr>
        <w:t xml:space="preserve"> 1 </w:t>
      </w:r>
      <w:r>
        <w:rPr>
          <w:rStyle w:val="CharStyle219"/>
          <w:lang w:val="en-GB" w:eastAsia="en-GB" w:bidi="en-GB"/>
        </w:rPr>
        <w:t xml:space="preserve">(mod. </w:t>
      </w:r>
      <w:r>
        <w:rPr>
          <w:rStyle w:val="CharStyle219"/>
          <w:lang w:val="en-US" w:eastAsia="en-US" w:bidi="en-US"/>
        </w:rPr>
        <w:t xml:space="preserve">4), </w:t>
      </w:r>
      <w:r>
        <w:rPr>
          <w:rStyle w:val="CharStyle636"/>
        </w:rPr>
        <w:t>la ecuacién ax</w:t>
      </w:r>
      <w:r>
        <w:rPr>
          <w:rStyle w:val="CharStyle219"/>
          <w:lang w:val="en-US" w:eastAsia="en-US" w:bidi="en-US"/>
          <w:vertAlign w:val="superscript"/>
        </w:rPr>
        <w:t>2</w:t>
      </w:r>
      <w:r>
        <w:rPr>
          <w:rStyle w:val="CharStyle219"/>
          <w:lang w:val="en-US" w:eastAsia="en-US" w:bidi="en-US"/>
        </w:rPr>
        <w:t xml:space="preserve"> + </w:t>
      </w:r>
      <w:r>
        <w:rPr>
          <w:rStyle w:val="CharStyle219"/>
          <w:lang w:val="en-GB" w:eastAsia="en-GB" w:bidi="en-GB"/>
        </w:rPr>
        <w:t>by</w:t>
      </w:r>
      <w:r>
        <w:rPr>
          <w:rStyle w:val="CharStyle219"/>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cz</w:t>
      </w:r>
      <w:r>
        <w:rPr>
          <w:rStyle w:val="CharStyle219"/>
          <w:vertAlign w:val="superscript"/>
        </w:rPr>
        <w:t>2</w:t>
      </w:r>
      <w:r>
        <w:rPr>
          <w:rStyle w:val="CharStyle219"/>
        </w:rPr>
        <w:t xml:space="preserve"> </w:t>
      </w:r>
      <w:r>
        <w:rPr>
          <w:rStyle w:val="CharStyle219"/>
          <w:lang w:val="en-US" w:eastAsia="en-US" w:bidi="en-US"/>
        </w:rPr>
        <w:t>=0</w:t>
      </w:r>
      <w:r>
        <w:rPr>
          <w:rStyle w:val="CharStyle219"/>
        </w:rPr>
        <w:t xml:space="preserve">... </w:t>
      </w:r>
      <w:r>
        <w:rPr>
          <w:rStyle w:val="CharStyle219"/>
          <w:lang w:val="el-GR" w:eastAsia="el-GR" w:bidi="el-GR"/>
        </w:rPr>
        <w:t xml:space="preserve">(Ω) </w:t>
      </w:r>
      <w:r>
        <w:rPr>
          <w:rStyle w:val="CharStyle636"/>
        </w:rPr>
        <w:t>no es resoluble.</w:t>
      </w:r>
      <w:r>
        <w:rPr>
          <w:rStyle w:val="CharStyle706"/>
        </w:rPr>
        <w:t xml:space="preserve"> </w:t>
      </w:r>
      <w:r>
        <w:rPr>
          <w:rStyle w:val="CharStyle219"/>
        </w:rPr>
        <w:t xml:space="preserve">En efecto, es facil ver que en este caso el valor de </w:t>
      </w:r>
      <w:r>
        <w:rPr>
          <w:rStyle w:val="CharStyle636"/>
          <w:lang w:val="en-GB" w:eastAsia="en-GB" w:bidi="en-GB"/>
        </w:rPr>
        <w:t>ax</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636"/>
          <w:lang w:val="en-GB" w:eastAsia="en-GB" w:bidi="en-GB"/>
        </w:rPr>
        <w:t xml:space="preserve">by </w:t>
      </w:r>
      <w:r>
        <w:rPr>
          <w:rStyle w:val="CharStyle636"/>
          <w:lang w:val="en-US" w:eastAsia="en-US" w:bidi="en-US"/>
        </w:rPr>
        <w:t xml:space="preserve">+ </w:t>
      </w:r>
      <w:r>
        <w:rPr>
          <w:rStyle w:val="CharStyle636"/>
        </w:rPr>
        <w:t>cz</w:t>
      </w:r>
      <w:r>
        <w:rPr>
          <w:rStyle w:val="CharStyle218"/>
          <w:lang w:val="en-US" w:eastAsia="en-US" w:bidi="en-US"/>
          <w:vertAlign w:val="superscript"/>
        </w:rPr>
        <w:t>2</w:t>
      </w:r>
      <w:r>
        <w:rPr>
          <w:rStyle w:val="CharStyle219"/>
          <w:lang w:val="en-US" w:eastAsia="en-US" w:bidi="en-US"/>
        </w:rPr>
        <w:t xml:space="preserve"> </w:t>
      </w:r>
      <w:r>
        <w:rPr>
          <w:rStyle w:val="CharStyle219"/>
        </w:rPr>
        <w:t xml:space="preserve">necesariamente sera o </w:t>
      </w:r>
      <w:r>
        <w:rPr>
          <w:rStyle w:val="CharStyle222"/>
        </w:rPr>
        <w:t>ξ</w:t>
      </w:r>
      <w:r>
        <w:rPr>
          <w:rStyle w:val="CharStyle219"/>
          <w:lang w:val="el-GR" w:eastAsia="el-GR" w:bidi="el-GR"/>
        </w:rPr>
        <w:t xml:space="preserve"> </w:t>
      </w:r>
      <w:r>
        <w:rPr>
          <w:rStyle w:val="CharStyle219"/>
          <w:lang w:val="en-US" w:eastAsia="en-US" w:bidi="en-US"/>
        </w:rPr>
        <w:t xml:space="preserve">1, </w:t>
      </w:r>
      <w:r>
        <w:rPr>
          <w:rStyle w:val="CharStyle219"/>
        </w:rPr>
        <w:t xml:space="preserve">o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rPr>
        <w:t xml:space="preserve">o </w:t>
      </w:r>
      <w:r>
        <w:rPr>
          <w:rStyle w:val="CharStyle222"/>
        </w:rPr>
        <w:t>ξ</w:t>
      </w:r>
      <w:r>
        <w:rPr>
          <w:rStyle w:val="CharStyle219"/>
          <w:lang w:val="el-GR" w:eastAsia="el-GR" w:bidi="el-GR"/>
        </w:rPr>
        <w:t xml:space="preserve"> </w:t>
      </w:r>
      <w:r>
        <w:rPr>
          <w:rStyle w:val="CharStyle219"/>
          <w:lang w:val="en-US" w:eastAsia="en-US" w:bidi="en-US"/>
        </w:rPr>
        <w:t xml:space="preserve">3 </w:t>
      </w:r>
      <w:r>
        <w:rPr>
          <w:rStyle w:val="CharStyle219"/>
          <w:lang w:val="en-GB" w:eastAsia="en-GB" w:bidi="en-GB"/>
        </w:rPr>
        <w:t xml:space="preserve">(mod. </w:t>
      </w:r>
      <w:r>
        <w:rPr>
          <w:rStyle w:val="CharStyle219"/>
          <w:lang w:val="en-US" w:eastAsia="en-US" w:bidi="en-US"/>
        </w:rPr>
        <w:t xml:space="preserve">4), </w:t>
      </w:r>
      <w:r>
        <w:rPr>
          <w:rStyle w:val="CharStyle219"/>
        </w:rPr>
        <w:t xml:space="preserve">excepto si todos los x, y y z son pares a la vez; por lo tanto, si </w:t>
      </w:r>
      <w:r>
        <w:rPr>
          <w:rStyle w:val="CharStyle219"/>
          <w:lang w:val="el-GR" w:eastAsia="el-GR" w:bidi="el-GR"/>
        </w:rPr>
        <w:t xml:space="preserve">Ω </w:t>
      </w:r>
      <w:r>
        <w:rPr>
          <w:rStyle w:val="CharStyle219"/>
        </w:rPr>
        <w:t xml:space="preserve">fuera soluble, esto no podría suceder excepto por valores pares de x, y y </w:t>
      </w:r>
      <w:r>
        <w:rPr>
          <w:rStyle w:val="CharStyle219"/>
          <w:lang w:val="la" w:eastAsia="la" w:bidi="la"/>
        </w:rPr>
        <w:t xml:space="preserve">z, </w:t>
      </w:r>
      <w:r>
        <w:rPr>
          <w:rStyle w:val="CharStyle636"/>
        </w:rPr>
        <w:t xml:space="preserve">Q. E. A., </w:t>
      </w:r>
      <w:r>
        <w:rPr>
          <w:rStyle w:val="CharStyle219"/>
        </w:rPr>
        <w:t xml:space="preserve">puesto que cualesquiera que sean </w:t>
      </w:r>
      <w:r>
        <w:rPr>
          <w:rStyle w:val="CharStyle219"/>
          <w:lang w:val="en-GB" w:eastAsia="en-GB" w:bidi="en-GB"/>
        </w:rPr>
        <w:t xml:space="preserve">los </w:t>
      </w:r>
      <w:r>
        <w:rPr>
          <w:rStyle w:val="CharStyle219"/>
        </w:rPr>
        <w:t xml:space="preserve">valores que satisfacen la ecuacion </w:t>
      </w:r>
      <w:r>
        <w:rPr>
          <w:rStyle w:val="CharStyle219"/>
          <w:lang w:val="el-GR" w:eastAsia="el-GR" w:bidi="el-GR"/>
        </w:rPr>
        <w:t xml:space="preserve">Ω </w:t>
      </w:r>
      <w:r>
        <w:rPr>
          <w:rStyle w:val="CharStyle219"/>
        </w:rPr>
        <w:t xml:space="preserve">la seguiran satisfaciendo al dividirse por su </w:t>
      </w:r>
      <w:r>
        <w:rPr>
          <w:rStyle w:val="CharStyle219"/>
          <w:lang w:val="la" w:eastAsia="la" w:bidi="la"/>
        </w:rPr>
        <w:t xml:space="preserve">maximo </w:t>
      </w:r>
      <w:r>
        <w:rPr>
          <w:rStyle w:val="CharStyle219"/>
        </w:rPr>
        <w:t xml:space="preserve">comun divisor, así que por lo menos uno de </w:t>
      </w:r>
      <w:r>
        <w:rPr>
          <w:rStyle w:val="CharStyle219"/>
          <w:lang w:val="en-GB" w:eastAsia="en-GB" w:bidi="en-GB"/>
        </w:rPr>
        <w:t xml:space="preserve">los </w:t>
      </w:r>
      <w:r>
        <w:rPr>
          <w:rStyle w:val="CharStyle219"/>
        </w:rPr>
        <w:t>valores debe ser impar. Ahora se obtienen los diferentes casos del teorema por demostrar mediante las consideraciones siguientes.</w:t>
      </w:r>
    </w:p>
    <w:p>
      <w:pPr>
        <w:pStyle w:val="Style205"/>
        <w:numPr>
          <w:ilvl w:val="0"/>
          <w:numId w:val="287"/>
        </w:numPr>
        <w:tabs>
          <w:tab w:leader="none" w:pos="1109" w:val="left"/>
        </w:tabs>
        <w:widowControl w:val="0"/>
        <w:keepNext w:val="0"/>
        <w:keepLines w:val="0"/>
        <w:shd w:val="clear" w:color="auto" w:fill="auto"/>
        <w:bidi w:val="0"/>
        <w:jc w:val="both"/>
        <w:spacing w:before="0" w:after="0" w:line="317" w:lineRule="exact"/>
        <w:ind w:left="0" w:right="0" w:firstLine="760"/>
        <w:sectPr>
          <w:pgSz w:w="11900" w:h="16840"/>
          <w:pgMar w:top="2361" w:left="1849" w:right="1297" w:bottom="2836" w:header="0" w:footer="3" w:gutter="0"/>
          <w:rtlGutter w:val="0"/>
          <w:cols w:space="720"/>
          <w:noEndnote/>
          <w:docGrid w:linePitch="360"/>
        </w:sectPr>
      </w:pPr>
      <w:r>
        <w:rPr>
          <w:rStyle w:val="CharStyle219"/>
        </w:rPr>
        <w:t xml:space="preserve">Si p y q son </w:t>
      </w:r>
      <w:r>
        <w:rPr>
          <w:rStyle w:val="CharStyle219"/>
          <w:lang w:val="la" w:eastAsia="la" w:bidi="la"/>
        </w:rPr>
        <w:t xml:space="preserve">numeros </w:t>
      </w:r>
      <w:r>
        <w:rPr>
          <w:rStyle w:val="CharStyle219"/>
        </w:rPr>
        <w:t xml:space="preserve">primos (diferentes y positivos) de la forma </w:t>
      </w:r>
      <w:r>
        <w:rPr>
          <w:rStyle w:val="CharStyle636"/>
        </w:rPr>
        <w:t>4n</w:t>
      </w:r>
      <w:r>
        <w:rPr>
          <w:rStyle w:val="CharStyle706"/>
        </w:rPr>
        <w:t xml:space="preserve"> </w:t>
      </w:r>
      <w:r>
        <w:rPr>
          <w:rStyle w:val="CharStyle219"/>
          <w:lang w:val="en-US" w:eastAsia="en-US" w:bidi="en-US"/>
        </w:rPr>
        <w:t xml:space="preserve">+ 3, </w:t>
      </w:r>
      <w:r>
        <w:rPr>
          <w:rStyle w:val="CharStyle219"/>
        </w:rPr>
        <w:t xml:space="preserve">no podemos tener pRq y qRp a la vez. En efecto, si fuera posible, claramente al poner que 1 = a, - p = b, - q = c, todas las condiciones para resolver la ecuacion </w:t>
      </w:r>
      <w:r>
        <w:rPr>
          <w:rStyle w:val="CharStyle636"/>
          <w:lang w:val="en-GB" w:eastAsia="en-GB" w:bidi="en-GB"/>
        </w:rPr>
        <w:t>ax</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636"/>
          <w:lang w:val="en-GB" w:eastAsia="en-GB" w:bidi="en-GB"/>
        </w:rPr>
        <w:t>by</w:t>
      </w:r>
      <w:r>
        <w:rPr>
          <w:rStyle w:val="CharStyle218"/>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cz</w:t>
      </w:r>
      <w:r>
        <w:rPr>
          <w:rStyle w:val="CharStyle219"/>
          <w:vertAlign w:val="superscript"/>
        </w:rPr>
        <w:t>2</w:t>
      </w:r>
      <w:r>
        <w:rPr>
          <w:rStyle w:val="CharStyle219"/>
        </w:rPr>
        <w:t xml:space="preserve"> </w:t>
      </w:r>
      <w:r>
        <w:rPr>
          <w:rStyle w:val="CharStyle219"/>
          <w:lang w:val="en-US" w:eastAsia="en-US" w:bidi="en-US"/>
        </w:rPr>
        <w:t xml:space="preserve">= 0 </w:t>
      </w:r>
      <w:r>
        <w:rPr>
          <w:rStyle w:val="CharStyle219"/>
        </w:rPr>
        <w:t xml:space="preserve">se cumplirán </w:t>
      </w:r>
      <w:r>
        <w:rPr>
          <w:rStyle w:val="CharStyle219"/>
          <w:lang w:val="en-GB" w:eastAsia="en-GB" w:bidi="en-GB"/>
        </w:rPr>
        <w:t xml:space="preserve">(art. </w:t>
      </w:r>
      <w:r>
        <w:rPr>
          <w:rStyle w:val="CharStyle219"/>
        </w:rPr>
        <w:t xml:space="preserve">294); pero mediante la </w:t>
      </w:r>
      <w:r>
        <w:rPr>
          <w:rStyle w:val="CharStyle219"/>
          <w:lang w:val="en-GB" w:eastAsia="en-GB" w:bidi="en-GB"/>
        </w:rPr>
        <w:t xml:space="preserve">observation </w:t>
      </w:r>
      <w:r>
        <w:rPr>
          <w:rStyle w:val="CharStyle219"/>
        </w:rPr>
        <w:t xml:space="preserve">anterior, esta ecuacion no tiene </w:t>
      </w:r>
      <w:r>
        <w:rPr>
          <w:rStyle w:val="CharStyle219"/>
          <w:lang w:val="en-GB" w:eastAsia="en-GB" w:bidi="en-GB"/>
        </w:rPr>
        <w:t xml:space="preserve">solution; </w:t>
      </w:r>
      <w:r>
        <w:rPr>
          <w:rStyle w:val="CharStyle219"/>
        </w:rPr>
        <w:t xml:space="preserve">por lo tanto, nuestra suposicion es inconsistente. De esto sigue inmediatamente la </w:t>
      </w:r>
      <w:r>
        <w:rPr>
          <w:rStyle w:val="CharStyle219"/>
          <w:lang w:val="en-GB" w:eastAsia="en-GB" w:bidi="en-GB"/>
        </w:rPr>
        <w:t xml:space="preserve">proposition </w:t>
      </w:r>
      <w:r>
        <w:rPr>
          <w:rStyle w:val="CharStyle219"/>
          <w:lang w:val="en-US" w:eastAsia="en-US" w:bidi="en-US"/>
        </w:rPr>
        <w:t xml:space="preserve">7 </w:t>
      </w:r>
      <w:r>
        <w:rPr>
          <w:rStyle w:val="CharStyle219"/>
        </w:rPr>
        <w:t xml:space="preserve">del artículo </w:t>
      </w:r>
      <w:r>
        <w:rPr>
          <w:rStyle w:val="CharStyle219"/>
          <w:lang w:val="en-US" w:eastAsia="en-US" w:bidi="en-US"/>
        </w:rPr>
        <w:t>131.</w:t>
      </w:r>
    </w:p>
    <w:p>
      <w:pPr>
        <w:pStyle w:val="Style458"/>
        <w:numPr>
          <w:ilvl w:val="0"/>
          <w:numId w:val="287"/>
        </w:numPr>
        <w:tabs>
          <w:tab w:leader="none" w:pos="1248" w:val="left"/>
        </w:tabs>
        <w:widowControl w:val="0"/>
        <w:keepNext w:val="0"/>
        <w:keepLines w:val="0"/>
        <w:shd w:val="clear" w:color="auto" w:fill="auto"/>
        <w:bidi w:val="0"/>
        <w:jc w:val="both"/>
        <w:spacing w:before="0" w:after="0" w:line="317" w:lineRule="exact"/>
        <w:ind w:left="0" w:right="0" w:firstLine="760"/>
      </w:pPr>
      <w:r>
        <w:rPr>
          <w:rStyle w:val="CharStyle710"/>
        </w:rPr>
        <w:t xml:space="preserve">Si p es un número primo de la forma </w:t>
      </w:r>
      <w:r>
        <w:rPr>
          <w:rStyle w:val="CharStyle710"/>
          <w:lang w:val="en-US" w:eastAsia="en-US" w:bidi="en-US"/>
        </w:rPr>
        <w:t>4</w:t>
      </w:r>
      <w:r>
        <w:rPr>
          <w:rStyle w:val="CharStyle710"/>
        </w:rPr>
        <w:t xml:space="preserve">n </w:t>
      </w:r>
      <w:r>
        <w:rPr>
          <w:rStyle w:val="CharStyle710"/>
          <w:lang w:val="en-US" w:eastAsia="en-US" w:bidi="en-US"/>
        </w:rPr>
        <w:t xml:space="preserve">+1 </w:t>
      </w:r>
      <w:r>
        <w:rPr>
          <w:rStyle w:val="CharStyle710"/>
        </w:rPr>
        <w:t xml:space="preserve">y q es un número primo de la forma 4n </w:t>
      </w:r>
      <w:r>
        <w:rPr>
          <w:rStyle w:val="CharStyle710"/>
          <w:lang w:val="en-US" w:eastAsia="en-US" w:bidi="en-US"/>
        </w:rPr>
        <w:t xml:space="preserve">+ 3, </w:t>
      </w:r>
      <w:r>
        <w:rPr>
          <w:rStyle w:val="CharStyle710"/>
        </w:rPr>
        <w:t xml:space="preserve">no se puede tener simultáneamente qRp y </w:t>
      </w:r>
      <w:r>
        <w:rPr>
          <w:rStyle w:val="CharStyle644"/>
        </w:rPr>
        <w:t>pNq.</w:t>
      </w:r>
      <w:r>
        <w:rPr>
          <w:rStyle w:val="CharStyle710"/>
        </w:rPr>
        <w:t xml:space="preserve"> En efecto, tendríamos —pRq y la ecuación x</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py</w:t>
      </w:r>
      <w:r>
        <w:rPr>
          <w:rStyle w:val="CharStyle765"/>
          <w:vertAlign w:val="superscript"/>
        </w:rPr>
        <w:t>2</w:t>
      </w:r>
      <w:r>
        <w:rPr>
          <w:rStyle w:val="CharStyle710"/>
        </w:rPr>
        <w:t xml:space="preserve"> — qz</w:t>
      </w:r>
      <w:r>
        <w:rPr>
          <w:rStyle w:val="CharStyle765"/>
          <w:vertAlign w:val="superscript"/>
        </w:rPr>
        <w:t>2</w:t>
      </w:r>
      <w:r>
        <w:rPr>
          <w:rStyle w:val="CharStyle710"/>
        </w:rPr>
        <w:t xml:space="preserve"> </w:t>
      </w:r>
      <w:r>
        <w:rPr>
          <w:rStyle w:val="CharStyle710"/>
          <w:lang w:val="en-US" w:eastAsia="en-US" w:bidi="en-US"/>
        </w:rPr>
        <w:t xml:space="preserve">= 0 </w:t>
      </w:r>
      <w:r>
        <w:rPr>
          <w:rStyle w:val="CharStyle710"/>
        </w:rPr>
        <w:t xml:space="preserve">sería resoluble. De esto obtenemos los casos </w:t>
      </w:r>
      <w:r>
        <w:rPr>
          <w:rStyle w:val="CharStyle710"/>
          <w:lang w:val="en-US" w:eastAsia="en-US" w:bidi="en-US"/>
        </w:rPr>
        <w:t xml:space="preserve">4 </w:t>
      </w:r>
      <w:r>
        <w:rPr>
          <w:rStyle w:val="CharStyle710"/>
        </w:rPr>
        <w:t xml:space="preserve">y </w:t>
      </w:r>
      <w:r>
        <w:rPr>
          <w:rStyle w:val="CharStyle710"/>
          <w:lang w:val="en-US" w:eastAsia="en-US" w:bidi="en-US"/>
        </w:rPr>
        <w:t xml:space="preserve">5 </w:t>
      </w:r>
      <w:r>
        <w:rPr>
          <w:rStyle w:val="CharStyle710"/>
        </w:rPr>
        <w:t xml:space="preserve">del artículo </w:t>
      </w:r>
      <w:r>
        <w:rPr>
          <w:rStyle w:val="CharStyle710"/>
          <w:lang w:val="en-US" w:eastAsia="en-US" w:bidi="en-US"/>
        </w:rPr>
        <w:t>131.</w:t>
      </w:r>
    </w:p>
    <w:p>
      <w:pPr>
        <w:pStyle w:val="Style458"/>
        <w:numPr>
          <w:ilvl w:val="0"/>
          <w:numId w:val="287"/>
        </w:numPr>
        <w:tabs>
          <w:tab w:leader="none" w:pos="1248" w:val="left"/>
        </w:tabs>
        <w:widowControl w:val="0"/>
        <w:keepNext w:val="0"/>
        <w:keepLines w:val="0"/>
        <w:shd w:val="clear" w:color="auto" w:fill="auto"/>
        <w:bidi w:val="0"/>
        <w:jc w:val="both"/>
        <w:spacing w:before="0" w:after="0" w:line="317" w:lineRule="exact"/>
        <w:ind w:left="0" w:right="0" w:firstLine="760"/>
      </w:pPr>
      <w:r>
        <w:rPr>
          <w:rStyle w:val="CharStyle710"/>
        </w:rPr>
        <w:t xml:space="preserve">Si p y q son </w:t>
      </w:r>
      <w:r>
        <w:rPr>
          <w:rStyle w:val="CharStyle710"/>
          <w:lang w:val="la" w:eastAsia="la" w:bidi="la"/>
        </w:rPr>
        <w:t xml:space="preserve">numeros </w:t>
      </w:r>
      <w:r>
        <w:rPr>
          <w:rStyle w:val="CharStyle710"/>
        </w:rPr>
        <w:t xml:space="preserve">primos de la forma 4n </w:t>
      </w:r>
      <w:r>
        <w:rPr>
          <w:rStyle w:val="CharStyle710"/>
          <w:lang w:val="en-US" w:eastAsia="en-US" w:bidi="en-US"/>
        </w:rPr>
        <w:t xml:space="preserve">+ 1, </w:t>
      </w:r>
      <w:r>
        <w:rPr>
          <w:rStyle w:val="CharStyle710"/>
        </w:rPr>
        <w:t xml:space="preserve">no se puede tener simultaneamente pRq y </w:t>
      </w:r>
      <w:r>
        <w:rPr>
          <w:rStyle w:val="CharStyle644"/>
        </w:rPr>
        <w:t>qNp.</w:t>
      </w:r>
      <w:r>
        <w:rPr>
          <w:rStyle w:val="CharStyle710"/>
        </w:rPr>
        <w:t xml:space="preserve"> Sea r otro número primo de la forma 4n </w:t>
      </w:r>
      <w:r>
        <w:rPr>
          <w:rStyle w:val="CharStyle710"/>
          <w:lang w:val="en-US" w:eastAsia="en-US" w:bidi="en-US"/>
        </w:rPr>
        <w:t xml:space="preserve">+ 3 </w:t>
      </w:r>
      <w:r>
        <w:rPr>
          <w:rStyle w:val="CharStyle710"/>
        </w:rPr>
        <w:t xml:space="preserve">que sea un residuo de q y del cual p sea un no residuo. Entonces por los casos (II) ya demostrados tendremos qRr y </w:t>
      </w:r>
      <w:r>
        <w:rPr>
          <w:rStyle w:val="CharStyle644"/>
        </w:rPr>
        <w:t>rNp.</w:t>
      </w:r>
      <w:r>
        <w:rPr>
          <w:rStyle w:val="CharStyle710"/>
        </w:rPr>
        <w:t xml:space="preserve"> Por lo tanto, si tenemos </w:t>
      </w:r>
      <w:r>
        <w:rPr>
          <w:rStyle w:val="CharStyle644"/>
        </w:rPr>
        <w:t>pRq</w:t>
      </w:r>
      <w:r>
        <w:rPr>
          <w:rStyle w:val="CharStyle710"/>
        </w:rPr>
        <w:t xml:space="preserve"> y qNp tendríamos </w:t>
      </w:r>
      <w:r>
        <w:rPr>
          <w:rStyle w:val="CharStyle644"/>
        </w:rPr>
        <w:t>qrRp, prRq, pqNr</w:t>
      </w:r>
      <w:r>
        <w:rPr>
          <w:rStyle w:val="CharStyle710"/>
        </w:rPr>
        <w:t xml:space="preserve"> y luego </w:t>
      </w:r>
      <w:r>
        <w:rPr>
          <w:rStyle w:val="CharStyle644"/>
        </w:rPr>
        <w:t>—pqRr.</w:t>
      </w:r>
      <w:r>
        <w:rPr>
          <w:rStyle w:val="CharStyle710"/>
        </w:rPr>
        <w:t xml:space="preserve"> Esto haría que la ecuacion px</w:t>
      </w:r>
      <w:r>
        <w:rPr>
          <w:rStyle w:val="CharStyle765"/>
          <w:vertAlign w:val="superscript"/>
        </w:rPr>
        <w:t>2</w:t>
      </w:r>
      <w:r>
        <w:rPr>
          <w:rStyle w:val="CharStyle710"/>
        </w:rPr>
        <w:t xml:space="preserve"> </w:t>
      </w:r>
      <w:r>
        <w:rPr>
          <w:rStyle w:val="CharStyle710"/>
          <w:lang w:val="en-US" w:eastAsia="en-US" w:bidi="en-US"/>
        </w:rPr>
        <w:t xml:space="preserve">+ </w:t>
      </w:r>
      <w:r>
        <w:rPr>
          <w:rStyle w:val="CharStyle644"/>
        </w:rPr>
        <w:t>qy</w:t>
      </w:r>
      <w:r>
        <w:rPr>
          <w:rStyle w:val="CharStyle644"/>
          <w:vertAlign w:val="superscript"/>
        </w:rPr>
        <w:t>2</w:t>
      </w:r>
      <w:r>
        <w:rPr>
          <w:rStyle w:val="CharStyle644"/>
        </w:rPr>
        <w:t xml:space="preserve"> — rz</w:t>
      </w:r>
      <w:r>
        <w:rPr>
          <w:rStyle w:val="CharStyle644"/>
          <w:vertAlign w:val="superscript"/>
        </w:rPr>
        <w:t>2</w:t>
      </w:r>
      <w:r>
        <w:rPr>
          <w:rStyle w:val="CharStyle710"/>
        </w:rPr>
        <w:t xml:space="preserve"> </w:t>
      </w:r>
      <w:r>
        <w:rPr>
          <w:rStyle w:val="CharStyle710"/>
          <w:lang w:val="en-US" w:eastAsia="en-US" w:bidi="en-US"/>
        </w:rPr>
        <w:t xml:space="preserve">= 0 </w:t>
      </w:r>
      <w:r>
        <w:rPr>
          <w:rStyle w:val="CharStyle710"/>
        </w:rPr>
        <w:t xml:space="preserve">fuera resoluble, contrario </w:t>
      </w:r>
      <w:r>
        <w:rPr>
          <w:rStyle w:val="CharStyle710"/>
          <w:lang w:val="en-GB" w:eastAsia="en-GB" w:bidi="en-GB"/>
        </w:rPr>
        <w:t xml:space="preserve">a </w:t>
      </w:r>
      <w:r>
        <w:rPr>
          <w:rStyle w:val="CharStyle710"/>
        </w:rPr>
        <w:t xml:space="preserve">la </w:t>
      </w:r>
      <w:r>
        <w:rPr>
          <w:rStyle w:val="CharStyle710"/>
          <w:lang w:val="en-GB" w:eastAsia="en-GB" w:bidi="en-GB"/>
        </w:rPr>
        <w:t xml:space="preserve">observation </w:t>
      </w:r>
      <w:r>
        <w:rPr>
          <w:rStyle w:val="CharStyle710"/>
        </w:rPr>
        <w:t xml:space="preserve">anterior; y la suposiciún sería inconsistente. De esto siguen los casos </w:t>
      </w:r>
      <w:r>
        <w:rPr>
          <w:rStyle w:val="CharStyle710"/>
          <w:lang w:val="en-US" w:eastAsia="en-US" w:bidi="en-US"/>
        </w:rPr>
        <w:t xml:space="preserve">1 </w:t>
      </w:r>
      <w:r>
        <w:rPr>
          <w:rStyle w:val="CharStyle710"/>
        </w:rPr>
        <w:t xml:space="preserve">y </w:t>
      </w:r>
      <w:r>
        <w:rPr>
          <w:rStyle w:val="CharStyle710"/>
          <w:lang w:val="en-US" w:eastAsia="en-US" w:bidi="en-US"/>
        </w:rPr>
        <w:t xml:space="preserve">2 </w:t>
      </w:r>
      <w:r>
        <w:rPr>
          <w:rStyle w:val="CharStyle710"/>
        </w:rPr>
        <w:t xml:space="preserve">del artículo </w:t>
      </w:r>
      <w:r>
        <w:rPr>
          <w:rStyle w:val="CharStyle710"/>
          <w:lang w:val="en-US" w:eastAsia="en-US" w:bidi="en-US"/>
        </w:rPr>
        <w:t>131.</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Este caso se puede tratar mías elegantemente de la siguiente manera. Sea r un nímero primo de la forma 4n+3 para el cual p sea un no residuo. Entonces tendremos rNp y por lo tanto (suponiendo </w:t>
      </w:r>
      <w:r>
        <w:rPr>
          <w:rStyle w:val="CharStyle644"/>
        </w:rPr>
        <w:t>pRq, qNp) qrRp;</w:t>
      </w:r>
      <w:r>
        <w:rPr>
          <w:rStyle w:val="CharStyle710"/>
        </w:rPr>
        <w:t xml:space="preserve"> ademas, tenemos </w:t>
      </w:r>
      <w:r>
        <w:rPr>
          <w:rStyle w:val="CharStyle644"/>
        </w:rPr>
        <w:t>—pRq, —pRr,</w:t>
      </w:r>
      <w:r>
        <w:rPr>
          <w:rStyle w:val="CharStyle710"/>
        </w:rPr>
        <w:t xml:space="preserve"> y así tambien </w:t>
      </w:r>
      <w:r>
        <w:rPr>
          <w:rStyle w:val="CharStyle644"/>
        </w:rPr>
        <w:t>—pRqr</w:t>
      </w:r>
      <w:r>
        <w:rPr>
          <w:rStyle w:val="CharStyle710"/>
        </w:rPr>
        <w:t xml:space="preserve"> y la ecuacion x</w:t>
      </w:r>
      <w:r>
        <w:rPr>
          <w:rStyle w:val="CharStyle765"/>
          <w:vertAlign w:val="superscript"/>
        </w:rPr>
        <w:t>2</w:t>
      </w:r>
      <w:r>
        <w:rPr>
          <w:rStyle w:val="CharStyle710"/>
        </w:rPr>
        <w:t xml:space="preserve"> </w:t>
      </w:r>
      <w:r>
        <w:rPr>
          <w:rStyle w:val="CharStyle710"/>
          <w:lang w:val="en-US" w:eastAsia="en-US" w:bidi="en-US"/>
        </w:rPr>
        <w:t xml:space="preserve">+ </w:t>
      </w:r>
      <w:r>
        <w:rPr>
          <w:rStyle w:val="CharStyle644"/>
        </w:rPr>
        <w:t>py</w:t>
      </w:r>
      <w:r>
        <w:rPr>
          <w:rStyle w:val="CharStyle644"/>
          <w:vertAlign w:val="superscript"/>
        </w:rPr>
        <w:t>2</w:t>
      </w:r>
      <w:r>
        <w:rPr>
          <w:rStyle w:val="CharStyle644"/>
        </w:rPr>
        <w:t xml:space="preserve"> — qrz</w:t>
      </w:r>
      <w:r>
        <w:rPr>
          <w:rStyle w:val="CharStyle644"/>
          <w:vertAlign w:val="superscript"/>
        </w:rPr>
        <w:t>2</w:t>
      </w:r>
      <w:r>
        <w:rPr>
          <w:rStyle w:val="CharStyle710"/>
        </w:rPr>
        <w:t xml:space="preserve"> </w:t>
      </w:r>
      <w:r>
        <w:rPr>
          <w:rStyle w:val="CharStyle710"/>
          <w:lang w:val="en-US" w:eastAsia="en-US" w:bidi="en-US"/>
        </w:rPr>
        <w:t xml:space="preserve">= 0 </w:t>
      </w:r>
      <w:r>
        <w:rPr>
          <w:rStyle w:val="CharStyle710"/>
        </w:rPr>
        <w:t xml:space="preserve">sería resoluble contrario a la </w:t>
      </w:r>
      <w:r>
        <w:rPr>
          <w:rStyle w:val="CharStyle710"/>
          <w:lang w:val="en-GB" w:eastAsia="en-GB" w:bidi="en-GB"/>
        </w:rPr>
        <w:t xml:space="preserve">observation </w:t>
      </w:r>
      <w:r>
        <w:rPr>
          <w:rStyle w:val="CharStyle710"/>
        </w:rPr>
        <w:t>anterior, etc.</w:t>
      </w:r>
    </w:p>
    <w:p>
      <w:pPr>
        <w:pStyle w:val="Style458"/>
        <w:numPr>
          <w:ilvl w:val="0"/>
          <w:numId w:val="287"/>
        </w:numPr>
        <w:tabs>
          <w:tab w:leader="none" w:pos="1248" w:val="left"/>
        </w:tabs>
        <w:widowControl w:val="0"/>
        <w:keepNext w:val="0"/>
        <w:keepLines w:val="0"/>
        <w:shd w:val="clear" w:color="auto" w:fill="auto"/>
        <w:bidi w:val="0"/>
        <w:jc w:val="both"/>
        <w:spacing w:before="0" w:after="0" w:line="317" w:lineRule="exact"/>
        <w:ind w:left="0" w:right="0" w:firstLine="760"/>
      </w:pPr>
      <w:r>
        <w:rPr>
          <w:rStyle w:val="CharStyle710"/>
        </w:rPr>
        <w:t xml:space="preserve">Si p es un nímero primo de la forma 4n </w:t>
      </w:r>
      <w:r>
        <w:rPr>
          <w:rStyle w:val="CharStyle710"/>
          <w:lang w:val="en-US" w:eastAsia="en-US" w:bidi="en-US"/>
        </w:rPr>
        <w:t xml:space="preserve">+ 1 </w:t>
      </w:r>
      <w:r>
        <w:rPr>
          <w:rStyle w:val="CharStyle710"/>
        </w:rPr>
        <w:t xml:space="preserve">y q un primo de la forma 4n </w:t>
      </w:r>
      <w:r>
        <w:rPr>
          <w:rStyle w:val="CharStyle710"/>
          <w:lang w:val="en-US" w:eastAsia="en-US" w:bidi="en-US"/>
        </w:rPr>
        <w:t xml:space="preserve">+ 3, </w:t>
      </w:r>
      <w:r>
        <w:rPr>
          <w:rStyle w:val="CharStyle710"/>
        </w:rPr>
        <w:t xml:space="preserve">no se puede tener pRq y qNp simultaneamente. Sea r un nímero primo auxiliar de la forma 4n </w:t>
      </w:r>
      <w:r>
        <w:rPr>
          <w:rStyle w:val="CharStyle710"/>
          <w:lang w:val="en-US" w:eastAsia="en-US" w:bidi="en-US"/>
        </w:rPr>
        <w:t xml:space="preserve">+1 </w:t>
      </w:r>
      <w:r>
        <w:rPr>
          <w:rStyle w:val="CharStyle710"/>
        </w:rPr>
        <w:t xml:space="preserve">que es un no residuo de ambos p y q. Entonces tendremos (por II) qNr y (por III) </w:t>
      </w:r>
      <w:r>
        <w:rPr>
          <w:rStyle w:val="CharStyle644"/>
        </w:rPr>
        <w:t>pNr;</w:t>
      </w:r>
      <w:r>
        <w:rPr>
          <w:rStyle w:val="CharStyle710"/>
        </w:rPr>
        <w:t xml:space="preserve"> por lo tanto </w:t>
      </w:r>
      <w:r>
        <w:rPr>
          <w:rStyle w:val="CharStyle644"/>
        </w:rPr>
        <w:t>pqRr;</w:t>
      </w:r>
      <w:r>
        <w:rPr>
          <w:rStyle w:val="CharStyle710"/>
        </w:rPr>
        <w:t xml:space="preserve"> por lo tanto si </w:t>
      </w:r>
      <w:r>
        <w:rPr>
          <w:rStyle w:val="CharStyle644"/>
        </w:rPr>
        <w:t>pRq, qNp</w:t>
      </w:r>
      <w:r>
        <w:rPr>
          <w:rStyle w:val="CharStyle710"/>
        </w:rPr>
        <w:t xml:space="preserve"> tambien tendríamos </w:t>
      </w:r>
      <w:r>
        <w:rPr>
          <w:rStyle w:val="CharStyle644"/>
        </w:rPr>
        <w:t>prNq, —prRq, qrRp;</w:t>
      </w:r>
      <w:r>
        <w:rPr>
          <w:rStyle w:val="CharStyle710"/>
        </w:rPr>
        <w:t xml:space="preserve"> así pues la ecuacion px</w:t>
      </w:r>
      <w:r>
        <w:rPr>
          <w:rStyle w:val="CharStyle765"/>
          <w:vertAlign w:val="superscript"/>
        </w:rPr>
        <w:t>2</w:t>
      </w:r>
      <w:r>
        <w:rPr>
          <w:rStyle w:val="CharStyle710"/>
        </w:rPr>
        <w:t xml:space="preserve"> — qy</w:t>
      </w:r>
      <w:r>
        <w:rPr>
          <w:rStyle w:val="CharStyle765"/>
          <w:vertAlign w:val="superscript"/>
        </w:rPr>
        <w:t>2</w:t>
      </w:r>
      <w:r>
        <w:rPr>
          <w:rStyle w:val="CharStyle710"/>
        </w:rPr>
        <w:t xml:space="preserve"> </w:t>
      </w:r>
      <w:r>
        <w:rPr>
          <w:rStyle w:val="CharStyle710"/>
          <w:lang w:val="en-US" w:eastAsia="en-US" w:bidi="en-US"/>
        </w:rPr>
        <w:t xml:space="preserve">+ </w:t>
      </w:r>
      <w:r>
        <w:rPr>
          <w:rStyle w:val="CharStyle710"/>
        </w:rPr>
        <w:t>rz</w:t>
      </w:r>
      <w:r>
        <w:rPr>
          <w:rStyle w:val="CharStyle765"/>
          <w:vertAlign w:val="superscript"/>
        </w:rPr>
        <w:t>2</w:t>
      </w:r>
      <w:r>
        <w:rPr>
          <w:rStyle w:val="CharStyle710"/>
        </w:rPr>
        <w:t xml:space="preserve"> </w:t>
      </w:r>
      <w:r>
        <w:rPr>
          <w:rStyle w:val="CharStyle710"/>
          <w:lang w:val="en-US" w:eastAsia="en-US" w:bidi="en-US"/>
        </w:rPr>
        <w:t xml:space="preserve">= 0 </w:t>
      </w:r>
      <w:r>
        <w:rPr>
          <w:rStyle w:val="CharStyle710"/>
        </w:rPr>
        <w:t xml:space="preserve">sería resoluble, </w:t>
      </w:r>
      <w:r>
        <w:rPr>
          <w:rStyle w:val="CharStyle644"/>
          <w:lang w:val="la" w:eastAsia="la" w:bidi="la"/>
        </w:rPr>
        <w:t xml:space="preserve">Q. </w:t>
      </w:r>
      <w:r>
        <w:rPr>
          <w:rStyle w:val="CharStyle644"/>
        </w:rPr>
        <w:t>E. A.</w:t>
      </w:r>
      <w:r>
        <w:rPr>
          <w:rStyle w:val="CharStyle710"/>
        </w:rPr>
        <w:t xml:space="preserve"> De esto obtenemos los casos </w:t>
      </w:r>
      <w:r>
        <w:rPr>
          <w:rStyle w:val="CharStyle710"/>
          <w:lang w:val="en-US" w:eastAsia="en-US" w:bidi="en-US"/>
        </w:rPr>
        <w:t xml:space="preserve">3 </w:t>
      </w:r>
      <w:r>
        <w:rPr>
          <w:rStyle w:val="CharStyle710"/>
        </w:rPr>
        <w:t xml:space="preserve">y </w:t>
      </w:r>
      <w:r>
        <w:rPr>
          <w:rStyle w:val="CharStyle765"/>
          <w:lang w:val="en-US" w:eastAsia="en-US" w:bidi="en-US"/>
        </w:rPr>
        <w:t>6</w:t>
      </w:r>
      <w:r>
        <w:rPr>
          <w:rStyle w:val="CharStyle710"/>
          <w:lang w:val="en-US" w:eastAsia="en-US" w:bidi="en-US"/>
        </w:rPr>
        <w:t xml:space="preserve"> </w:t>
      </w:r>
      <w:r>
        <w:rPr>
          <w:rStyle w:val="CharStyle710"/>
        </w:rPr>
        <w:t xml:space="preserve">del artículo </w:t>
      </w:r>
      <w:r>
        <w:rPr>
          <w:rStyle w:val="CharStyle710"/>
          <w:lang w:val="en-US" w:eastAsia="en-US" w:bidi="en-US"/>
        </w:rPr>
        <w:t>131.</w:t>
      </w:r>
    </w:p>
    <w:p>
      <w:pPr>
        <w:pStyle w:val="Style458"/>
        <w:numPr>
          <w:ilvl w:val="0"/>
          <w:numId w:val="287"/>
        </w:numPr>
        <w:tabs>
          <w:tab w:leader="none" w:pos="1248" w:val="left"/>
        </w:tabs>
        <w:widowControl w:val="0"/>
        <w:keepNext w:val="0"/>
        <w:keepLines w:val="0"/>
        <w:shd w:val="clear" w:color="auto" w:fill="auto"/>
        <w:bidi w:val="0"/>
        <w:jc w:val="both"/>
        <w:spacing w:before="0" w:after="0" w:line="317" w:lineRule="exact"/>
        <w:ind w:left="0" w:right="0" w:firstLine="760"/>
        <w:sectPr>
          <w:pgSz w:w="11900" w:h="16840"/>
          <w:pgMar w:top="2424" w:left="1879" w:right="1347" w:bottom="2424" w:header="0" w:footer="3" w:gutter="0"/>
          <w:rtlGutter w:val="0"/>
          <w:cols w:space="720"/>
          <w:noEndnote/>
          <w:docGrid w:linePitch="360"/>
        </w:sectPr>
      </w:pPr>
      <w:r>
        <w:rPr>
          <w:rStyle w:val="CharStyle710"/>
        </w:rPr>
        <w:t xml:space="preserve">Si p y q son nímeros primos de la forma 4n </w:t>
      </w:r>
      <w:r>
        <w:rPr>
          <w:rStyle w:val="CharStyle710"/>
          <w:lang w:val="en-US" w:eastAsia="en-US" w:bidi="en-US"/>
        </w:rPr>
        <w:t xml:space="preserve">+ 3, </w:t>
      </w:r>
      <w:r>
        <w:rPr>
          <w:rStyle w:val="CharStyle710"/>
        </w:rPr>
        <w:t xml:space="preserve">no podemos tener pNq y qNp simultaneamente. En efecto, si se supone que esto es posible y se toma un nímero primo auxiliar r de la forma 4n </w:t>
      </w:r>
      <w:r>
        <w:rPr>
          <w:rStyle w:val="CharStyle710"/>
          <w:lang w:val="en-US" w:eastAsia="en-US" w:bidi="en-US"/>
        </w:rPr>
        <w:t xml:space="preserve">+1 </w:t>
      </w:r>
      <w:r>
        <w:rPr>
          <w:rStyle w:val="CharStyle710"/>
        </w:rPr>
        <w:t xml:space="preserve">que sea un no residuo de ambos p y q, tendremos </w:t>
      </w:r>
      <w:r>
        <w:rPr>
          <w:rStyle w:val="CharStyle644"/>
        </w:rPr>
        <w:t>qrRp, prRq;</w:t>
      </w:r>
      <w:r>
        <w:rPr>
          <w:rStyle w:val="CharStyle710"/>
        </w:rPr>
        <w:t xml:space="preserve"> ademís (por II) </w:t>
      </w:r>
      <w:r>
        <w:rPr>
          <w:rStyle w:val="CharStyle644"/>
        </w:rPr>
        <w:t>pNr, qNr</w:t>
      </w:r>
      <w:r>
        <w:rPr>
          <w:rStyle w:val="CharStyle710"/>
        </w:rPr>
        <w:t xml:space="preserve"> y por lo tanto </w:t>
      </w:r>
      <w:r>
        <w:rPr>
          <w:rStyle w:val="CharStyle644"/>
        </w:rPr>
        <w:t>pqRr</w:t>
      </w:r>
      <w:r>
        <w:rPr>
          <w:rStyle w:val="CharStyle710"/>
        </w:rPr>
        <w:t xml:space="preserve"> y </w:t>
      </w:r>
      <w:r>
        <w:rPr>
          <w:rStyle w:val="CharStyle644"/>
        </w:rPr>
        <w:t>—pqRr;</w:t>
      </w:r>
      <w:r>
        <w:rPr>
          <w:rStyle w:val="CharStyle710"/>
        </w:rPr>
        <w:t xml:space="preserve"> así que la ecuacion </w:t>
      </w:r>
      <w:r>
        <w:rPr>
          <w:rStyle w:val="CharStyle644"/>
        </w:rPr>
        <w:t>—px</w:t>
      </w:r>
      <w:r>
        <w:rPr>
          <w:rStyle w:val="CharStyle644"/>
          <w:vertAlign w:val="superscript"/>
        </w:rPr>
        <w:t>2</w:t>
      </w:r>
      <w:r>
        <w:rPr>
          <w:rStyle w:val="CharStyle644"/>
        </w:rPr>
        <w:t xml:space="preserve"> — qy</w:t>
      </w:r>
      <w:r>
        <w:rPr>
          <w:rStyle w:val="CharStyle644"/>
          <w:vertAlign w:val="superscript"/>
        </w:rPr>
        <w:t>2</w:t>
      </w:r>
      <w:r>
        <w:rPr>
          <w:rStyle w:val="CharStyle710"/>
        </w:rPr>
        <w:t xml:space="preserve"> </w:t>
      </w:r>
      <w:r>
        <w:rPr>
          <w:rStyle w:val="CharStyle710"/>
          <w:lang w:val="en-US" w:eastAsia="en-US" w:bidi="en-US"/>
        </w:rPr>
        <w:t xml:space="preserve">+ </w:t>
      </w:r>
      <w:r>
        <w:rPr>
          <w:rStyle w:val="CharStyle710"/>
        </w:rPr>
        <w:t>rz</w:t>
      </w:r>
      <w:r>
        <w:rPr>
          <w:rStyle w:val="CharStyle765"/>
          <w:vertAlign w:val="superscript"/>
        </w:rPr>
        <w:t>2</w:t>
      </w:r>
      <w:r>
        <w:rPr>
          <w:rStyle w:val="CharStyle710"/>
        </w:rPr>
        <w:t xml:space="preserve"> </w:t>
      </w:r>
      <w:r>
        <w:rPr>
          <w:rStyle w:val="CharStyle710"/>
          <w:lang w:val="en-US" w:eastAsia="en-US" w:bidi="en-US"/>
        </w:rPr>
        <w:t xml:space="preserve">= </w:t>
      </w:r>
      <w:r>
        <w:rPr>
          <w:rStyle w:val="CharStyle765"/>
          <w:lang w:val="en-US" w:eastAsia="en-US" w:bidi="en-US"/>
        </w:rPr>
        <w:t>0</w:t>
      </w:r>
      <w:r>
        <w:rPr>
          <w:rStyle w:val="CharStyle710"/>
          <w:lang w:val="en-US" w:eastAsia="en-US" w:bidi="en-US"/>
        </w:rPr>
        <w:t xml:space="preserve"> </w:t>
      </w:r>
      <w:r>
        <w:rPr>
          <w:rStyle w:val="CharStyle710"/>
        </w:rPr>
        <w:t xml:space="preserve">es posible, contrario </w:t>
      </w:r>
      <w:r>
        <w:rPr>
          <w:rStyle w:val="CharStyle710"/>
          <w:lang w:val="en-GB" w:eastAsia="en-GB" w:bidi="en-GB"/>
        </w:rPr>
        <w:t xml:space="preserve">a </w:t>
      </w:r>
      <w:r>
        <w:rPr>
          <w:rStyle w:val="CharStyle710"/>
        </w:rPr>
        <w:t xml:space="preserve">la </w:t>
      </w:r>
      <w:r>
        <w:rPr>
          <w:rStyle w:val="CharStyle710"/>
          <w:lang w:val="en-GB" w:eastAsia="en-GB" w:bidi="en-GB"/>
        </w:rPr>
        <w:t xml:space="preserve">observation </w:t>
      </w:r>
      <w:r>
        <w:rPr>
          <w:rStyle w:val="CharStyle710"/>
        </w:rPr>
        <w:t xml:space="preserve">anterior. De esto obtenemos el caso </w:t>
      </w:r>
      <w:r>
        <w:rPr>
          <w:rStyle w:val="CharStyle765"/>
          <w:lang w:val="en-US" w:eastAsia="en-US" w:bidi="en-US"/>
        </w:rPr>
        <w:t>8</w:t>
      </w:r>
      <w:r>
        <w:rPr>
          <w:rStyle w:val="CharStyle710"/>
          <w:lang w:val="en-US" w:eastAsia="en-US" w:bidi="en-US"/>
        </w:rPr>
        <w:t xml:space="preserve"> </w:t>
      </w:r>
      <w:r>
        <w:rPr>
          <w:rStyle w:val="CharStyle710"/>
        </w:rPr>
        <w:t xml:space="preserve">del artículo </w:t>
      </w:r>
      <w:r>
        <w:rPr>
          <w:rStyle w:val="CharStyle710"/>
          <w:lang w:val="en-US" w:eastAsia="en-US" w:bidi="en-US"/>
        </w:rPr>
        <w:t xml:space="preserve">131. </w:t>
      </w:r>
      <w:r>
        <w:rPr>
          <w:rStyle w:val="CharStyle710"/>
          <w:lang w:val="en-US" w:eastAsia="en-US" w:bidi="en-US"/>
          <w:vertAlign w:val="superscript"/>
        </w:rPr>
        <w:footnoteReference w:id="207"/>
      </w:r>
    </w:p>
    <w:p>
      <w:pPr>
        <w:pStyle w:val="Style458"/>
        <w:widowControl w:val="0"/>
        <w:keepNext w:val="0"/>
        <w:keepLines w:val="0"/>
        <w:shd w:val="clear" w:color="auto" w:fill="auto"/>
        <w:bidi w:val="0"/>
        <w:jc w:val="both"/>
        <w:spacing w:before="0" w:after="0" w:line="317" w:lineRule="exact"/>
        <w:ind w:left="0" w:right="0" w:firstLine="0"/>
        <w:sectPr>
          <w:pgSz w:w="11900" w:h="16840"/>
          <w:pgMar w:top="2434" w:left="1894" w:right="1343" w:bottom="2434" w:header="0" w:footer="3" w:gutter="0"/>
          <w:rtlGutter w:val="0"/>
          <w:cols w:space="720"/>
          <w:noEndnote/>
          <w:docGrid w:linePitch="360"/>
        </w:sectPr>
      </w:pPr>
      <w:r>
        <w:rPr>
          <w:rStyle w:val="CharStyle710"/>
        </w:rPr>
        <w:t xml:space="preserve">suposiciones son tan aparentes que parecen no requerir una demostración, y aunque ciertamente dan el mas alto grado de </w:t>
      </w:r>
      <w:r>
        <w:rPr>
          <w:rStyle w:val="CharStyle644"/>
        </w:rPr>
        <w:t>probabilidad</w:t>
      </w:r>
      <w:r>
        <w:rPr>
          <w:rStyle w:val="CharStyle710"/>
        </w:rPr>
        <w:t xml:space="preserve"> al teorema que estamos tratando de demostrar, no obstante, si queremos rigor </w:t>
      </w:r>
      <w:r>
        <w:rPr>
          <w:rStyle w:val="CharStyle710"/>
          <w:lang w:val="la" w:eastAsia="la" w:bidi="la"/>
        </w:rPr>
        <w:t xml:space="preserve">geometrico </w:t>
      </w:r>
      <w:r>
        <w:rPr>
          <w:rStyle w:val="CharStyle710"/>
        </w:rPr>
        <w:t xml:space="preserve">no podemos simplemente aceptarlas de manera gratuita. En cuanto a la suposición en IV y V de que existe un nómero primo r de la forma 4n </w:t>
      </w:r>
      <w:r>
        <w:rPr>
          <w:rStyle w:val="CharStyle710"/>
          <w:lang w:val="en-US" w:eastAsia="en-US" w:bidi="en-US"/>
        </w:rPr>
        <w:t xml:space="preserve">+1 </w:t>
      </w:r>
      <w:r>
        <w:rPr>
          <w:rStyle w:val="CharStyle710"/>
        </w:rPr>
        <w:t xml:space="preserve">que es un no residuo de los otros primos dados p y q, es facil concluir de la Seccion IV que todos los nómeros menores que </w:t>
      </w:r>
      <w:r>
        <w:rPr>
          <w:rStyle w:val="CharStyle644"/>
        </w:rPr>
        <w:t>4pq</w:t>
      </w:r>
      <w:r>
        <w:rPr>
          <w:rStyle w:val="CharStyle710"/>
        </w:rPr>
        <w:t xml:space="preserve"> y primos relativos con el (su nómero es </w:t>
      </w:r>
      <w:r>
        <w:rPr>
          <w:rStyle w:val="CharStyle765"/>
        </w:rPr>
        <w:t>2</w:t>
      </w:r>
      <w:r>
        <w:rPr>
          <w:rStyle w:val="CharStyle710"/>
        </w:rPr>
        <w:t xml:space="preserve">(p — </w:t>
      </w:r>
      <w:r>
        <w:rPr>
          <w:rStyle w:val="CharStyle765"/>
        </w:rPr>
        <w:t>1</w:t>
      </w:r>
      <w:r>
        <w:rPr>
          <w:rStyle w:val="CharStyle710"/>
        </w:rPr>
        <w:t xml:space="preserve">)(q — </w:t>
      </w:r>
      <w:r>
        <w:rPr>
          <w:rStyle w:val="CharStyle765"/>
          <w:lang w:val="en-US" w:eastAsia="en-US" w:bidi="en-US"/>
        </w:rPr>
        <w:t>1</w:t>
      </w:r>
      <w:r>
        <w:rPr>
          <w:rStyle w:val="CharStyle710"/>
          <w:lang w:val="en-US" w:eastAsia="en-US" w:bidi="en-US"/>
        </w:rPr>
        <w:t xml:space="preserve">)) </w:t>
      </w:r>
      <w:r>
        <w:rPr>
          <w:rStyle w:val="CharStyle710"/>
        </w:rPr>
        <w:t xml:space="preserve">se pueden distribuir equitativamente en cuatro clases. Una de ellas contendrá los no residuos de p y q y las tres restantes </w:t>
      </w:r>
      <w:r>
        <w:rPr>
          <w:rStyle w:val="CharStyle710"/>
          <w:lang w:val="en-GB" w:eastAsia="en-GB" w:bidi="en-GB"/>
        </w:rPr>
        <w:t xml:space="preserve">los </w:t>
      </w:r>
      <w:r>
        <w:rPr>
          <w:rStyle w:val="CharStyle710"/>
        </w:rPr>
        <w:t xml:space="preserve">residuos de p que son no residuos de q, </w:t>
      </w:r>
      <w:r>
        <w:rPr>
          <w:rStyle w:val="CharStyle710"/>
          <w:lang w:val="en-GB" w:eastAsia="en-GB" w:bidi="en-GB"/>
        </w:rPr>
        <w:t xml:space="preserve">los </w:t>
      </w:r>
      <w:r>
        <w:rPr>
          <w:rStyle w:val="CharStyle710"/>
        </w:rPr>
        <w:t xml:space="preserve">no residuos de p que son residuos de q y los residuos de ambos p y q; y en cada clase la mitad de los nómeros serán de la forma 4n </w:t>
      </w:r>
      <w:r>
        <w:rPr>
          <w:rStyle w:val="CharStyle710"/>
          <w:lang w:val="en-US" w:eastAsia="en-US" w:bidi="en-US"/>
        </w:rPr>
        <w:t xml:space="preserve">+ 1 </w:t>
      </w:r>
      <w:r>
        <w:rPr>
          <w:rStyle w:val="CharStyle710"/>
        </w:rPr>
        <w:t xml:space="preserve">y la otra mitad de la forma 4n </w:t>
      </w:r>
      <w:r>
        <w:rPr>
          <w:rStyle w:val="CharStyle710"/>
          <w:lang w:val="en-US" w:eastAsia="en-US" w:bidi="en-US"/>
        </w:rPr>
        <w:t xml:space="preserve">+ 3. </w:t>
      </w:r>
      <w:r>
        <w:rPr>
          <w:rStyle w:val="CharStyle710"/>
        </w:rPr>
        <w:t xml:space="preserve">Entre ellos por lo tanto habrá </w:t>
      </w:r>
      <w:r>
        <w:rPr>
          <w:rStyle w:val="CharStyle710"/>
          <w:lang w:val="en-US" w:eastAsia="en-US" w:bidi="en-US"/>
        </w:rPr>
        <w:t xml:space="preserve">4 </w:t>
      </w:r>
      <w:r>
        <w:rPr>
          <w:rStyle w:val="CharStyle710"/>
        </w:rPr>
        <w:t xml:space="preserve">(p — 1)(q — </w:t>
      </w:r>
      <w:r>
        <w:rPr>
          <w:rStyle w:val="CharStyle710"/>
          <w:lang w:val="en-US" w:eastAsia="en-US" w:bidi="en-US"/>
        </w:rPr>
        <w:t xml:space="preserve">1) </w:t>
      </w:r>
      <w:r>
        <w:rPr>
          <w:rStyle w:val="CharStyle710"/>
        </w:rPr>
        <w:t xml:space="preserve">que son no residuos de p y q de la forma 4n </w:t>
      </w:r>
      <w:r>
        <w:rPr>
          <w:rStyle w:val="CharStyle710"/>
          <w:lang w:val="en-US" w:eastAsia="en-US" w:bidi="en-US"/>
        </w:rPr>
        <w:t xml:space="preserve">+1. </w:t>
      </w:r>
      <w:r>
        <w:rPr>
          <w:rStyle w:val="CharStyle710"/>
        </w:rPr>
        <w:t xml:space="preserve">Los designaremos por </w:t>
      </w:r>
      <w:r>
        <w:rPr>
          <w:rStyle w:val="CharStyle644"/>
        </w:rPr>
        <w:t xml:space="preserve">g, </w:t>
      </w:r>
      <w:r>
        <w:rPr>
          <w:rStyle w:val="CharStyle644"/>
          <w:lang w:val="la" w:eastAsia="la" w:bidi="la"/>
        </w:rPr>
        <w:t>g'</w:t>
      </w:r>
      <w:r>
        <w:rPr>
          <w:rStyle w:val="CharStyle644"/>
        </w:rPr>
        <w:t>, g",</w:t>
      </w:r>
      <w:r>
        <w:rPr>
          <w:rStyle w:val="CharStyle710"/>
        </w:rPr>
        <w:t xml:space="preserve"> etc., y los restantes </w:t>
      </w:r>
      <w:r>
        <w:rPr>
          <w:rStyle w:val="CharStyle765"/>
          <w:lang w:val="en-US" w:eastAsia="en-US" w:bidi="en-US"/>
        </w:rPr>
        <w:t>4</w:t>
      </w:r>
      <w:r>
        <w:rPr>
          <w:rStyle w:val="CharStyle710"/>
        </w:rPr>
        <w:t xml:space="preserve">(p — 1)(q — </w:t>
      </w:r>
      <w:r>
        <w:rPr>
          <w:rStyle w:val="CharStyle710"/>
          <w:lang w:val="en-US" w:eastAsia="en-US" w:bidi="en-US"/>
        </w:rPr>
        <w:t xml:space="preserve">1) </w:t>
      </w:r>
      <w:r>
        <w:rPr>
          <w:rStyle w:val="CharStyle710"/>
        </w:rPr>
        <w:t xml:space="preserve">nómeros por h, h', </w:t>
      </w:r>
      <w:r>
        <w:rPr>
          <w:rStyle w:val="CharStyle771"/>
        </w:rPr>
        <w:t>h</w:t>
      </w:r>
      <w:r>
        <w:rPr>
          <w:rStyle w:val="CharStyle771"/>
          <w:vertAlign w:val="superscript"/>
        </w:rPr>
        <w:t>ff</w:t>
      </w:r>
      <w:r>
        <w:rPr>
          <w:rStyle w:val="CharStyle771"/>
        </w:rPr>
        <w:t>,</w:t>
      </w:r>
      <w:r>
        <w:rPr>
          <w:rStyle w:val="CharStyle710"/>
        </w:rPr>
        <w:t xml:space="preserve"> etc. Todos los nómeros contenidos en las formas </w:t>
      </w:r>
      <w:r>
        <w:rPr>
          <w:rStyle w:val="CharStyle644"/>
        </w:rPr>
        <w:t>4pqt</w:t>
      </w:r>
      <w:r>
        <w:rPr>
          <w:rStyle w:val="CharStyle710"/>
        </w:rPr>
        <w:t xml:space="preserve"> </w:t>
      </w:r>
      <w:r>
        <w:rPr>
          <w:rStyle w:val="CharStyle710"/>
          <w:lang w:val="en-US" w:eastAsia="en-US" w:bidi="en-US"/>
        </w:rPr>
        <w:t xml:space="preserve">+ </w:t>
      </w:r>
      <w:r>
        <w:rPr>
          <w:rStyle w:val="CharStyle644"/>
          <w:lang w:val="la" w:eastAsia="la" w:bidi="la"/>
        </w:rPr>
        <w:t xml:space="preserve">g, </w:t>
      </w:r>
      <w:r>
        <w:rPr>
          <w:rStyle w:val="CharStyle644"/>
        </w:rPr>
        <w:t>4pqt</w:t>
      </w:r>
      <w:r>
        <w:rPr>
          <w:rStyle w:val="CharStyle710"/>
        </w:rPr>
        <w:t xml:space="preserve"> </w:t>
      </w:r>
      <w:r>
        <w:rPr>
          <w:rStyle w:val="CharStyle710"/>
          <w:lang w:val="en-US" w:eastAsia="en-US" w:bidi="en-US"/>
        </w:rPr>
        <w:t xml:space="preserve">+ </w:t>
      </w:r>
      <w:r>
        <w:rPr>
          <w:rStyle w:val="CharStyle644"/>
          <w:lang w:val="la" w:eastAsia="la" w:bidi="la"/>
        </w:rPr>
        <w:t>g'</w:t>
      </w:r>
      <w:r>
        <w:rPr>
          <w:rStyle w:val="CharStyle644"/>
        </w:rPr>
        <w:t>, 4pqt</w:t>
      </w:r>
      <w:r>
        <w:rPr>
          <w:rStyle w:val="CharStyle710"/>
        </w:rPr>
        <w:t xml:space="preserve"> </w:t>
      </w:r>
      <w:r>
        <w:rPr>
          <w:rStyle w:val="CharStyle710"/>
          <w:lang w:val="en-US" w:eastAsia="en-US" w:bidi="en-US"/>
        </w:rPr>
        <w:t xml:space="preserve">+ </w:t>
      </w:r>
      <w:r>
        <w:rPr>
          <w:rStyle w:val="CharStyle644"/>
        </w:rPr>
        <w:t>g'',</w:t>
      </w:r>
      <w:r>
        <w:rPr>
          <w:rStyle w:val="CharStyle710"/>
        </w:rPr>
        <w:t xml:space="preserve"> etc. ... (G) tambien serán no residuos de p y q de la forma 4n </w:t>
      </w:r>
      <w:r>
        <w:rPr>
          <w:rStyle w:val="CharStyle710"/>
          <w:lang w:val="en-US" w:eastAsia="en-US" w:bidi="en-US"/>
        </w:rPr>
        <w:t>+</w:t>
      </w:r>
      <w:r>
        <w:rPr>
          <w:rStyle w:val="CharStyle765"/>
          <w:lang w:val="en-US" w:eastAsia="en-US" w:bidi="en-US"/>
        </w:rPr>
        <w:t>1</w:t>
      </w:r>
      <w:r>
        <w:rPr>
          <w:rStyle w:val="CharStyle710"/>
          <w:lang w:val="en-US" w:eastAsia="en-US" w:bidi="en-US"/>
        </w:rPr>
        <w:t xml:space="preserve">. </w:t>
      </w:r>
      <w:r>
        <w:rPr>
          <w:rStyle w:val="CharStyle710"/>
        </w:rPr>
        <w:t xml:space="preserve">Ahora esta claro que para establecer nuestra suposicion es necesario solamente establecer que las formas (G) contienen </w:t>
      </w:r>
      <w:r>
        <w:rPr>
          <w:rStyle w:val="CharStyle644"/>
        </w:rPr>
        <w:t>números primos.</w:t>
      </w:r>
      <w:r>
        <w:rPr>
          <w:rStyle w:val="CharStyle710"/>
        </w:rPr>
        <w:t xml:space="preserve"> Y esto parece ser muy plausible puesto que estas formas junto con las formas </w:t>
      </w:r>
      <w:r>
        <w:rPr>
          <w:rStyle w:val="CharStyle644"/>
        </w:rPr>
        <w:t>4pqt</w:t>
      </w:r>
      <w:r>
        <w:rPr>
          <w:rStyle w:val="CharStyle710"/>
        </w:rPr>
        <w:t xml:space="preserve"> </w:t>
      </w:r>
      <w:r>
        <w:rPr>
          <w:rStyle w:val="CharStyle710"/>
          <w:lang w:val="en-US" w:eastAsia="en-US" w:bidi="en-US"/>
        </w:rPr>
        <w:t xml:space="preserve">+ </w:t>
      </w:r>
      <w:r>
        <w:rPr>
          <w:rStyle w:val="CharStyle710"/>
        </w:rPr>
        <w:t xml:space="preserve">h, </w:t>
      </w:r>
      <w:r>
        <w:rPr>
          <w:rStyle w:val="CharStyle644"/>
        </w:rPr>
        <w:t>4pqt</w:t>
      </w:r>
      <w:r>
        <w:rPr>
          <w:rStyle w:val="CharStyle710"/>
        </w:rPr>
        <w:t xml:space="preserve"> </w:t>
      </w:r>
      <w:r>
        <w:rPr>
          <w:rStyle w:val="CharStyle710"/>
          <w:lang w:val="en-US" w:eastAsia="en-US" w:bidi="en-US"/>
        </w:rPr>
        <w:t xml:space="preserve">+ </w:t>
      </w:r>
      <w:r>
        <w:rPr>
          <w:rStyle w:val="CharStyle710"/>
        </w:rPr>
        <w:t xml:space="preserve">h', etc. ... (H) contienen todos los nómeros que son primos relativos a 4pq y son por lo tanto todos nómeros primos absolutos (excepto </w:t>
      </w:r>
      <w:r>
        <w:rPr>
          <w:rStyle w:val="CharStyle710"/>
          <w:lang w:val="en-US" w:eastAsia="en-US" w:bidi="en-US"/>
        </w:rPr>
        <w:t xml:space="preserve">2, </w:t>
      </w:r>
      <w:r>
        <w:rPr>
          <w:rStyle w:val="CharStyle710"/>
        </w:rPr>
        <w:t xml:space="preserve">p y q); y no hay razon por la cual pensar que esta serie de nómeros primos no sea distribuida equitativamente entre las formas de modo que un octavo pertenezca a (G) y el resto a (H). Pero obviamente este razonamiento esta lejos del rigor </w:t>
      </w:r>
      <w:r>
        <w:rPr>
          <w:rStyle w:val="CharStyle710"/>
          <w:lang w:val="la" w:eastAsia="la" w:bidi="la"/>
        </w:rPr>
        <w:t xml:space="preserve">geometrico. </w:t>
      </w:r>
      <w:r>
        <w:rPr>
          <w:rStyle w:val="CharStyle710"/>
        </w:rPr>
        <w:t xml:space="preserve">El ilustre </w:t>
      </w:r>
      <w:r>
        <w:rPr>
          <w:rStyle w:val="CharStyle710"/>
          <w:lang w:val="en-GB" w:eastAsia="en-GB" w:bidi="en-GB"/>
        </w:rPr>
        <w:t xml:space="preserve">Legendre </w:t>
      </w:r>
      <w:r>
        <w:rPr>
          <w:rStyle w:val="CharStyle710"/>
        </w:rPr>
        <w:t xml:space="preserve">mismo confeso que la demostración de un teorema que asegura que nómeros primos ciertamente esrán contenidos en una forma </w:t>
      </w:r>
      <w:r>
        <w:rPr>
          <w:rStyle w:val="CharStyle644"/>
        </w:rPr>
        <w:t>kt</w:t>
      </w:r>
      <w:r>
        <w:rPr>
          <w:rStyle w:val="CharStyle710"/>
        </w:rPr>
        <w:t xml:space="preserve"> </w:t>
      </w:r>
      <w:r>
        <w:rPr>
          <w:rStyle w:val="CharStyle710"/>
          <w:lang w:val="en-US" w:eastAsia="en-US" w:bidi="en-US"/>
        </w:rPr>
        <w:t xml:space="preserve">+ </w:t>
      </w:r>
      <w:r>
        <w:rPr>
          <w:rStyle w:val="CharStyle710"/>
        </w:rPr>
        <w:t xml:space="preserve">l (donde k y l son nómeros primos relativos dados y </w:t>
      </w:r>
      <w:r>
        <w:rPr>
          <w:rStyle w:val="CharStyle644"/>
        </w:rPr>
        <w:t>t</w:t>
      </w:r>
      <w:r>
        <w:rPr>
          <w:rStyle w:val="CharStyle710"/>
        </w:rPr>
        <w:t xml:space="preserve"> indefinido) es bastante difícil y sugiere un metodo que puede ser útil. Nos parece que son necesarias muchas investigaciones preliminares </w:t>
      </w:r>
      <w:r>
        <w:rPr>
          <w:rStyle w:val="CharStyle710"/>
          <w:lang w:val="en-GB" w:eastAsia="en-GB" w:bidi="en-GB"/>
        </w:rPr>
        <w:t xml:space="preserve">antes </w:t>
      </w:r>
      <w:r>
        <w:rPr>
          <w:rStyle w:val="CharStyle710"/>
        </w:rPr>
        <w:t xml:space="preserve">de poder llegar a una demostracion rigurosa por este camino. En cuanto a la otra suposicion (III, segundo metodo) de que existe un numero primo r de la forma 4n </w:t>
      </w:r>
      <w:r>
        <w:rPr>
          <w:rStyle w:val="CharStyle710"/>
          <w:lang w:val="en-US" w:eastAsia="en-US" w:bidi="en-US"/>
        </w:rPr>
        <w:t xml:space="preserve">+ 3 </w:t>
      </w:r>
      <w:r>
        <w:rPr>
          <w:rStyle w:val="CharStyle710"/>
        </w:rPr>
        <w:t xml:space="preserve">del cual otro numero primo dado p de la forma 4n </w:t>
      </w:r>
      <w:r>
        <w:rPr>
          <w:rStyle w:val="CharStyle710"/>
          <w:lang w:val="en-US" w:eastAsia="en-US" w:bidi="en-US"/>
        </w:rPr>
        <w:t xml:space="preserve">+1 </w:t>
      </w:r>
      <w:r>
        <w:rPr>
          <w:rStyle w:val="CharStyle710"/>
        </w:rPr>
        <w:t xml:space="preserve">sea un no residuo, </w:t>
      </w:r>
      <w:r>
        <w:rPr>
          <w:rStyle w:val="CharStyle710"/>
          <w:lang w:val="en-GB" w:eastAsia="en-GB" w:bidi="en-GB"/>
        </w:rPr>
        <w:t xml:space="preserve">Legendre </w:t>
      </w:r>
      <w:r>
        <w:rPr>
          <w:rStyle w:val="CharStyle710"/>
        </w:rPr>
        <w:t xml:space="preserve">no agrega nada. Hemos mostrado anteriormente </w:t>
      </w:r>
      <w:r>
        <w:rPr>
          <w:rStyle w:val="CharStyle710"/>
          <w:lang w:val="en-GB" w:eastAsia="en-GB" w:bidi="en-GB"/>
        </w:rPr>
        <w:t xml:space="preserve">(art. </w:t>
      </w:r>
      <w:r>
        <w:rPr>
          <w:rStyle w:val="CharStyle710"/>
          <w:lang w:val="en-US" w:eastAsia="en-US" w:bidi="en-US"/>
        </w:rPr>
        <w:t xml:space="preserve">129) </w:t>
      </w:r>
      <w:r>
        <w:rPr>
          <w:rStyle w:val="CharStyle710"/>
        </w:rPr>
        <w:t xml:space="preserve">que ciertamente hay </w:t>
      </w:r>
      <w:r>
        <w:rPr>
          <w:rStyle w:val="CharStyle710"/>
          <w:lang w:val="la" w:eastAsia="la" w:bidi="la"/>
        </w:rPr>
        <w:t xml:space="preserve">numeros </w:t>
      </w:r>
      <w:r>
        <w:rPr>
          <w:rStyle w:val="CharStyle710"/>
        </w:rPr>
        <w:t xml:space="preserve">primos para los cuales p es un no residuo, pero nuestro metodo no parece </w:t>
      </w:r>
      <w:r>
        <w:rPr>
          <w:rStyle w:val="CharStyle710"/>
          <w:lang w:val="la" w:eastAsia="la" w:bidi="la"/>
        </w:rPr>
        <w:t xml:space="preserve">idoneo </w:t>
      </w:r>
      <w:r>
        <w:rPr>
          <w:rStyle w:val="CharStyle710"/>
        </w:rPr>
        <w:t xml:space="preserve">para mostrar que existen tales </w:t>
      </w:r>
      <w:r>
        <w:rPr>
          <w:rStyle w:val="CharStyle710"/>
          <w:lang w:val="la" w:eastAsia="la" w:bidi="la"/>
        </w:rPr>
        <w:t xml:space="preserve">numeros </w:t>
      </w:r>
      <w:r>
        <w:rPr>
          <w:rStyle w:val="CharStyle710"/>
        </w:rPr>
        <w:t xml:space="preserve">primos </w:t>
      </w:r>
      <w:r>
        <w:rPr>
          <w:rStyle w:val="CharStyle644"/>
        </w:rPr>
        <w:t xml:space="preserve">que sean ademas de la forma </w:t>
      </w:r>
      <w:r>
        <w:rPr>
          <w:rStyle w:val="CharStyle710"/>
        </w:rPr>
        <w:t xml:space="preserve">4n+3 (como se requiere aquí pero no en nuestra primera demostracion). Sin embargo, podemos probar facilmente la validez de esta </w:t>
      </w:r>
      <w:r>
        <w:rPr>
          <w:rStyle w:val="CharStyle710"/>
          <w:lang w:val="en-GB" w:eastAsia="en-GB" w:bidi="en-GB"/>
        </w:rPr>
        <w:t xml:space="preserve">proposition </w:t>
      </w:r>
      <w:r>
        <w:rPr>
          <w:rStyle w:val="CharStyle710"/>
        </w:rPr>
        <w:t xml:space="preserve">como sigue. Por el artículo </w:t>
      </w:r>
      <w:r>
        <w:rPr>
          <w:rStyle w:val="CharStyle710"/>
          <w:lang w:val="en-US" w:eastAsia="en-US" w:bidi="en-US"/>
        </w:rPr>
        <w:t xml:space="preserve">287 </w:t>
      </w:r>
      <w:r>
        <w:rPr>
          <w:rStyle w:val="CharStyle710"/>
        </w:rPr>
        <w:t xml:space="preserve">existe un genero positivo de formas binarias de determinante —p cuyo carácter es 3,4; </w:t>
      </w:r>
      <w:r>
        <w:rPr>
          <w:rStyle w:val="CharStyle644"/>
        </w:rPr>
        <w:t>Np.</w:t>
      </w:r>
      <w:r>
        <w:rPr>
          <w:rStyle w:val="CharStyle710"/>
        </w:rPr>
        <w:t xml:space="preserve"> Sea </w:t>
      </w:r>
      <w:r>
        <w:rPr>
          <w:rStyle w:val="CharStyle644"/>
        </w:rPr>
        <w:t>(a,b,c)</w:t>
      </w:r>
      <w:r>
        <w:rPr>
          <w:rStyle w:val="CharStyle710"/>
        </w:rPr>
        <w:t xml:space="preserve"> tal forma y </w:t>
      </w:r>
      <w:r>
        <w:rPr>
          <w:rStyle w:val="CharStyle644"/>
        </w:rPr>
        <w:t>a</w:t>
      </w:r>
      <w:r>
        <w:rPr>
          <w:rStyle w:val="CharStyle710"/>
        </w:rPr>
        <w:t xml:space="preserve"> impar (esto es permitido). Entonces </w:t>
      </w:r>
      <w:r>
        <w:rPr>
          <w:rStyle w:val="CharStyle644"/>
        </w:rPr>
        <w:t>a</w:t>
      </w:r>
      <w:r>
        <w:rPr>
          <w:rStyle w:val="CharStyle710"/>
        </w:rPr>
        <w:t xml:space="preserve"> sera de</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la forma </w:t>
      </w:r>
      <w:r>
        <w:rPr>
          <w:rStyle w:val="CharStyle219"/>
          <w:lang w:val="en-US" w:eastAsia="en-US" w:bidi="en-US"/>
        </w:rPr>
        <w:t>4</w:t>
      </w:r>
      <w:r>
        <w:rPr>
          <w:rStyle w:val="CharStyle219"/>
        </w:rPr>
        <w:t xml:space="preserve">n </w:t>
      </w:r>
      <w:r>
        <w:rPr>
          <w:rStyle w:val="CharStyle219"/>
          <w:lang w:val="en-US" w:eastAsia="en-US" w:bidi="en-US"/>
        </w:rPr>
        <w:t xml:space="preserve">+ 3 </w:t>
      </w:r>
      <w:r>
        <w:rPr>
          <w:rStyle w:val="CharStyle219"/>
        </w:rPr>
        <w:t xml:space="preserve">y primo en si o al menos divisible por un factor primo r de la forma </w:t>
      </w:r>
      <w:r>
        <w:rPr>
          <w:rStyle w:val="CharStyle219"/>
          <w:lang w:val="en-US" w:eastAsia="en-US" w:bidi="en-US"/>
        </w:rPr>
        <w:t>4</w:t>
      </w:r>
      <w:r>
        <w:rPr>
          <w:rStyle w:val="CharStyle219"/>
        </w:rPr>
        <w:t xml:space="preserve">n </w:t>
      </w:r>
      <w:r>
        <w:rPr>
          <w:rStyle w:val="CharStyle219"/>
          <w:lang w:val="en-US" w:eastAsia="en-US" w:bidi="en-US"/>
        </w:rPr>
        <w:t xml:space="preserve">+ 3. </w:t>
      </w:r>
      <w:r>
        <w:rPr>
          <w:rStyle w:val="CharStyle219"/>
        </w:rPr>
        <w:t xml:space="preserve">Sin embargo, tenemos </w:t>
      </w:r>
      <w:r>
        <w:rPr>
          <w:rStyle w:val="CharStyle218"/>
        </w:rPr>
        <w:t>-pRa</w:t>
      </w:r>
      <w:r>
        <w:rPr>
          <w:rStyle w:val="CharStyle219"/>
        </w:rPr>
        <w:t xml:space="preserve"> y así tambien —pRr y como resultado </w:t>
      </w:r>
      <w:r>
        <w:rPr>
          <w:rStyle w:val="CharStyle218"/>
        </w:rPr>
        <w:t xml:space="preserve">pNr. </w:t>
      </w:r>
      <w:r>
        <w:rPr>
          <w:rStyle w:val="CharStyle219"/>
        </w:rPr>
        <w:t xml:space="preserve">Pero debemos notar cuidadosamente que las proposiciones de los artículos </w:t>
      </w:r>
      <w:r>
        <w:rPr>
          <w:rStyle w:val="CharStyle219"/>
          <w:lang w:val="en-US" w:eastAsia="en-US" w:bidi="en-US"/>
        </w:rPr>
        <w:t xml:space="preserve">263 </w:t>
      </w:r>
      <w:r>
        <w:rPr>
          <w:rStyle w:val="CharStyle219"/>
        </w:rPr>
        <w:t xml:space="preserve">y </w:t>
      </w:r>
      <w:r>
        <w:rPr>
          <w:rStyle w:val="CharStyle219"/>
          <w:lang w:val="en-US" w:eastAsia="en-US" w:bidi="en-US"/>
        </w:rPr>
        <w:t xml:space="preserve">287 </w:t>
      </w:r>
      <w:r>
        <w:rPr>
          <w:rStyle w:val="CharStyle219"/>
        </w:rPr>
        <w:t>dependen del teorema fundamental, y así tendríamos un círculo vicioso si basaramos alguna parte de esta discucion en ellos. Finalmente, la suposición del primer metodo en III es tanto mas gratuita que no hay razon por la cual añadir mas sobre ella aquí.</w:t>
      </w:r>
    </w:p>
    <w:p>
      <w:pPr>
        <w:pStyle w:val="Style205"/>
        <w:widowControl w:val="0"/>
        <w:keepNext w:val="0"/>
        <w:keepLines w:val="0"/>
        <w:shd w:val="clear" w:color="auto" w:fill="auto"/>
        <w:bidi w:val="0"/>
        <w:jc w:val="both"/>
        <w:spacing w:before="0" w:after="28" w:line="317" w:lineRule="exact"/>
        <w:ind w:left="0" w:right="0" w:firstLine="740"/>
      </w:pPr>
      <w:r>
        <w:rPr>
          <w:rStyle w:val="CharStyle219"/>
        </w:rPr>
        <w:t xml:space="preserve">Agreguemos una observacion sobre el caso V que verdaderamente no ha quedado suficientemente comprobado por el metodo anterior; sin embargo sera resuelto satisfactoriamente por lo que sigue. Si </w:t>
      </w:r>
      <w:r>
        <w:rPr>
          <w:rStyle w:val="CharStyle218"/>
        </w:rPr>
        <w:t>pNq</w:t>
      </w:r>
      <w:r>
        <w:rPr>
          <w:rStyle w:val="CharStyle219"/>
        </w:rPr>
        <w:t xml:space="preserve"> y </w:t>
      </w:r>
      <w:r>
        <w:rPr>
          <w:rStyle w:val="CharStyle218"/>
        </w:rPr>
        <w:t>qNp</w:t>
      </w:r>
      <w:r>
        <w:rPr>
          <w:rStyle w:val="CharStyle219"/>
        </w:rPr>
        <w:t xml:space="preserve"> fueran verdaderos simultaneamente, tendríamos —pRq y </w:t>
      </w:r>
      <w:r>
        <w:rPr>
          <w:rStyle w:val="CharStyle218"/>
        </w:rPr>
        <w:t>—qRp,</w:t>
      </w:r>
      <w:r>
        <w:rPr>
          <w:rStyle w:val="CharStyle219"/>
        </w:rPr>
        <w:t xml:space="preserve"> y es facil verificar que —1 es un numero característico de la forma (p, 0,q) que podría entonces (segun la teoría de formas ternarias) ser representada por la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z</w:t>
      </w:r>
      <w:r>
        <w:rPr>
          <w:rStyle w:val="CharStyle219"/>
          <w:vertAlign w:val="superscript"/>
        </w:rPr>
        <w:t>2</w:t>
      </w:r>
      <w:r>
        <w:rPr>
          <w:rStyle w:val="CharStyle219"/>
        </w:rPr>
        <w:t>. Sea</w:t>
      </w:r>
    </w:p>
    <w:p>
      <w:pPr>
        <w:pStyle w:val="Style205"/>
        <w:widowControl w:val="0"/>
        <w:keepNext w:val="0"/>
        <w:keepLines w:val="0"/>
        <w:shd w:val="clear" w:color="auto" w:fill="auto"/>
        <w:bidi w:val="0"/>
        <w:jc w:val="left"/>
        <w:spacing w:before="0" w:after="0" w:line="658" w:lineRule="exact"/>
        <w:ind w:left="0" w:right="1640" w:firstLine="1600"/>
      </w:pPr>
      <w:r>
        <w:rPr>
          <w:rStyle w:val="CharStyle219"/>
        </w:rPr>
        <w:t>pt</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qu</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lang w:val="en-GB" w:eastAsia="en-GB" w:bidi="en-GB"/>
        </w:rPr>
        <w:t>(at</w:t>
      </w:r>
      <w:r>
        <w:rPr>
          <w:rStyle w:val="CharStyle219"/>
          <w:lang w:val="en-GB" w:eastAsia="en-GB" w:bidi="en-GB"/>
        </w:rPr>
        <w:t xml:space="preserve"> </w:t>
      </w:r>
      <w:r>
        <w:rPr>
          <w:rStyle w:val="CharStyle219"/>
          <w:lang w:val="en-US" w:eastAsia="en-US" w:bidi="en-US"/>
        </w:rPr>
        <w:t xml:space="preserve">+ </w:t>
      </w:r>
      <w:r>
        <w:rPr>
          <w:rStyle w:val="CharStyle218"/>
          <w:lang w:val="el-GR" w:eastAsia="el-GR" w:bidi="el-GR"/>
        </w:rPr>
        <w:t>βη)</w:t>
      </w:r>
      <w:r>
        <w:rPr>
          <w:rStyle w:val="CharStyle218"/>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8"/>
          <w:lang w:val="el-GR" w:eastAsia="el-GR" w:bidi="el-GR"/>
        </w:rPr>
        <w:t>(α'ί</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η)</w:t>
      </w:r>
      <w:r>
        <w:rPr>
          <w:rStyle w:val="CharStyle219"/>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8"/>
          <w:lang w:val="en-GB" w:eastAsia="en-GB" w:bidi="en-GB"/>
        </w:rPr>
        <w:t>(a"t</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β</w:t>
      </w:r>
      <w:r>
        <w:rPr>
          <w:rStyle w:val="CharStyle219"/>
          <w:lang w:val="el-GR" w:eastAsia="el-GR" w:bidi="el-GR"/>
          <w:vertAlign w:val="superscript"/>
        </w:rPr>
        <w:t>00</w:t>
      </w:r>
      <w:r>
        <w:rPr>
          <w:rStyle w:val="CharStyle219"/>
          <w:lang w:val="el-GR" w:eastAsia="el-GR" w:bidi="el-GR"/>
        </w:rPr>
        <w:t>η)</w:t>
      </w:r>
      <w:r>
        <w:rPr>
          <w:rStyle w:val="CharStyle219"/>
          <w:lang w:val="el-GR" w:eastAsia="el-GR" w:bidi="el-GR"/>
          <w:vertAlign w:val="superscript"/>
        </w:rPr>
        <w:t xml:space="preserve">2 </w:t>
      </w:r>
      <w:r>
        <w:rPr>
          <w:rStyle w:val="CharStyle219"/>
          <w:lang w:val="en-GB" w:eastAsia="en-GB" w:bidi="en-GB"/>
        </w:rPr>
        <w:t>o</w:t>
      </w:r>
    </w:p>
    <w:p>
      <w:pPr>
        <w:pStyle w:val="Style205"/>
        <w:numPr>
          <w:ilvl w:val="0"/>
          <w:numId w:val="289"/>
        </w:numPr>
        <w:tabs>
          <w:tab w:leader="none" w:pos="1460" w:val="left"/>
        </w:tabs>
        <w:widowControl w:val="0"/>
        <w:keepNext w:val="0"/>
        <w:keepLines w:val="0"/>
        <w:shd w:val="clear" w:color="auto" w:fill="auto"/>
        <w:bidi w:val="0"/>
        <w:jc w:val="both"/>
        <w:spacing w:before="0" w:after="0" w:line="340" w:lineRule="exact"/>
        <w:ind w:left="860" w:right="0" w:firstLine="0"/>
      </w:pPr>
      <w:r>
        <w:rPr>
          <w:rStyle w:val="CharStyle219"/>
          <w:lang w:val="el-GR" w:eastAsia="el-GR" w:bidi="el-GR"/>
        </w:rPr>
        <w:t xml:space="preserve">2 2 </w:t>
      </w:r>
      <w:r>
        <w:rPr>
          <w:rStyle w:val="CharStyle219"/>
          <w:lang w:val="el-GR" w:eastAsia="el-GR" w:bidi="el-GR"/>
          <w:vertAlign w:val="subscript"/>
        </w:rPr>
        <w:t>2</w:t>
      </w:r>
      <w:r>
        <w:rPr>
          <w:rStyle w:val="CharStyle219"/>
          <w:lang w:val="el-GR" w:eastAsia="el-GR" w:bidi="el-GR"/>
        </w:rPr>
        <w:t xml:space="preserve"> 2 2</w:t>
      </w:r>
    </w:p>
    <w:p>
      <w:pPr>
        <w:pStyle w:val="Style205"/>
        <w:widowControl w:val="0"/>
        <w:keepNext w:val="0"/>
        <w:keepLines w:val="0"/>
        <w:shd w:val="clear" w:color="auto" w:fill="auto"/>
        <w:bidi w:val="0"/>
        <w:jc w:val="both"/>
        <w:spacing w:before="0" w:after="166" w:line="340" w:lineRule="exact"/>
        <w:ind w:left="0" w:right="0" w:firstLine="740"/>
      </w:pPr>
      <w:r>
        <w:rPr>
          <w:rStyle w:val="CharStyle218"/>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 xml:space="preserve">α — </w:t>
      </w:r>
      <w:r>
        <w:rPr>
          <w:rStyle w:val="CharStyle219"/>
          <w:lang w:val="la" w:eastAsia="la" w:bidi="la"/>
        </w:rPr>
        <w:t xml:space="preserve">p, </w:t>
      </w:r>
      <w:r>
        <w:rPr>
          <w:rStyle w:val="CharStyle219"/>
          <w:lang w:val="el-GR" w:eastAsia="el-GR" w:bidi="el-GR"/>
        </w:rPr>
        <w:t xml:space="preserve">β </w:t>
      </w:r>
      <w:r>
        <w:rPr>
          <w:rStyle w:val="CharStyle219"/>
          <w:lang w:val="en-US" w:eastAsia="en-US" w:bidi="en-US"/>
        </w:rPr>
        <w:t xml:space="preserve">+ </w:t>
      </w:r>
      <w:r>
        <w:rPr>
          <w:rStyle w:val="CharStyle219"/>
          <w:lang w:val="el-GR" w:eastAsia="el-GR" w:bidi="el-GR"/>
        </w:rPr>
        <w:t xml:space="preserve">β </w:t>
      </w:r>
      <w:r>
        <w:rPr>
          <w:rStyle w:val="CharStyle219"/>
          <w:lang w:val="en-US" w:eastAsia="en-US" w:bidi="en-US"/>
        </w:rPr>
        <w:t xml:space="preserve">+ </w:t>
      </w:r>
      <w:r>
        <w:rPr>
          <w:rStyle w:val="CharStyle219"/>
          <w:lang w:val="el-GR" w:eastAsia="el-GR" w:bidi="el-GR"/>
        </w:rPr>
        <w:t xml:space="preserve">β — </w:t>
      </w:r>
      <w:r>
        <w:rPr>
          <w:rStyle w:val="CharStyle219"/>
          <w:lang w:val="la" w:eastAsia="la" w:bidi="la"/>
        </w:rPr>
        <w:t xml:space="preserve">q, </w:t>
      </w:r>
      <w:r>
        <w:rPr>
          <w:rStyle w:val="CharStyle219"/>
          <w:lang w:val="el-GR" w:eastAsia="el-GR" w:bidi="el-GR"/>
        </w:rPr>
        <w:t xml:space="preserve">αβ </w:t>
      </w:r>
      <w:r>
        <w:rPr>
          <w:rStyle w:val="CharStyle219"/>
          <w:lang w:val="en-US" w:eastAsia="en-US" w:bidi="en-US"/>
        </w:rPr>
        <w:t xml:space="preserve">+ </w:t>
      </w:r>
      <w:r>
        <w:rPr>
          <w:rStyle w:val="CharStyle219"/>
          <w:lang w:val="el-GR" w:eastAsia="el-GR" w:bidi="el-GR"/>
        </w:rPr>
        <w:t xml:space="preserve">αβ </w:t>
      </w:r>
      <w:r>
        <w:rPr>
          <w:rStyle w:val="CharStyle219"/>
          <w:lang w:val="en-US" w:eastAsia="en-US" w:bidi="en-US"/>
        </w:rPr>
        <w:t xml:space="preserve">+ </w:t>
      </w:r>
      <w:r>
        <w:rPr>
          <w:rStyle w:val="CharStyle219"/>
          <w:lang w:val="el-GR" w:eastAsia="el-GR" w:bidi="el-GR"/>
        </w:rPr>
        <w:t xml:space="preserve">αβ — </w:t>
      </w:r>
      <w:r>
        <w:rPr>
          <w:rStyle w:val="CharStyle219"/>
          <w:lang w:val="en-US" w:eastAsia="en-US" w:bidi="en-US"/>
        </w:rPr>
        <w:t>0</w:t>
      </w:r>
    </w:p>
    <w:p>
      <w:pPr>
        <w:pStyle w:val="Style205"/>
        <w:widowControl w:val="0"/>
        <w:keepNext w:val="0"/>
        <w:keepLines w:val="0"/>
        <w:shd w:val="clear" w:color="auto" w:fill="auto"/>
        <w:bidi w:val="0"/>
        <w:jc w:val="both"/>
        <w:spacing w:before="0" w:after="0" w:line="317" w:lineRule="exact"/>
        <w:ind w:left="0" w:right="0" w:firstLine="0"/>
        <w:sectPr>
          <w:headerReference w:type="even" r:id="rId175"/>
          <w:headerReference w:type="default" r:id="rId176"/>
          <w:headerReference w:type="first" r:id="rId177"/>
          <w:titlePg/>
          <w:pgSz w:w="11900" w:h="16840"/>
          <w:pgMar w:top="2424" w:left="1894" w:right="1348" w:bottom="2424" w:header="0" w:footer="3" w:gutter="0"/>
          <w:rtlGutter w:val="0"/>
          <w:cols w:space="720"/>
          <w:noEndnote/>
          <w:docGrid w:linePitch="360"/>
        </w:sectPr>
      </w:pPr>
      <w:r>
        <w:rPr>
          <w:rStyle w:val="CharStyle219"/>
        </w:rPr>
        <w:t xml:space="preserve">y tendremos de las ecuaciones </w:t>
      </w:r>
      <w:r>
        <w:rPr>
          <w:rStyle w:val="CharStyle219"/>
          <w:lang w:val="en-US" w:eastAsia="en-US" w:bidi="en-US"/>
        </w:rPr>
        <w:t xml:space="preserve">1 </w:t>
      </w:r>
      <w:r>
        <w:rPr>
          <w:rStyle w:val="CharStyle219"/>
        </w:rPr>
        <w:t xml:space="preserve">y </w:t>
      </w:r>
      <w:r>
        <w:rPr>
          <w:rStyle w:val="CharStyle219"/>
          <w:lang w:val="en-US" w:eastAsia="en-US" w:bidi="en-US"/>
        </w:rPr>
        <w:t xml:space="preserve">2 </w:t>
      </w:r>
      <w:r>
        <w:rPr>
          <w:rStyle w:val="CharStyle219"/>
        </w:rPr>
        <w:t xml:space="preserve">que todos los </w:t>
      </w:r>
      <w:r>
        <w:rPr>
          <w:rStyle w:val="CharStyle219"/>
          <w:lang w:val="la" w:eastAsia="la" w:bidi="la"/>
        </w:rPr>
        <w:t xml:space="preserve">numeros </w:t>
      </w:r>
      <w:r>
        <w:rPr>
          <w:rStyle w:val="CharStyle219"/>
          <w:lang w:val="el-GR" w:eastAsia="el-GR" w:bidi="el-GR"/>
        </w:rPr>
        <w:t>α, α</w:t>
      </w:r>
      <w:r>
        <w:rPr>
          <w:rStyle w:val="CharStyle219"/>
          <w:lang w:val="el-GR" w:eastAsia="el-GR" w:bidi="el-GR"/>
          <w:vertAlign w:val="superscript"/>
        </w:rPr>
        <w:t>0</w:t>
      </w:r>
      <w:r>
        <w:rPr>
          <w:rStyle w:val="CharStyle219"/>
          <w:lang w:val="el-GR" w:eastAsia="el-GR" w:bidi="el-GR"/>
        </w:rPr>
        <w:t xml:space="preserve">, </w:t>
      </w:r>
      <w:r>
        <w:rPr>
          <w:rStyle w:val="CharStyle218"/>
          <w:lang w:val="el-GR" w:eastAsia="el-GR" w:bidi="el-GR"/>
        </w:rPr>
        <w:t>α",</w:t>
      </w:r>
      <w:r>
        <w:rPr>
          <w:rStyle w:val="CharStyle219"/>
          <w:lang w:val="el-GR" w:eastAsia="el-GR" w:bidi="el-GR"/>
        </w:rPr>
        <w:t xml:space="preserve"> β, β</w:t>
      </w:r>
      <w:r>
        <w:rPr>
          <w:rStyle w:val="CharStyle219"/>
          <w:lang w:val="el-GR" w:eastAsia="el-GR" w:bidi="el-GR"/>
          <w:vertAlign w:val="superscript"/>
        </w:rPr>
        <w:t>0</w:t>
      </w:r>
      <w:r>
        <w:rPr>
          <w:rStyle w:val="CharStyle219"/>
          <w:lang w:val="el-GR" w:eastAsia="el-GR" w:bidi="el-GR"/>
        </w:rPr>
        <w:t xml:space="preserve"> </w:t>
      </w:r>
      <w:r>
        <w:rPr>
          <w:rStyle w:val="CharStyle219"/>
        </w:rPr>
        <w:t xml:space="preserve">y </w:t>
      </w:r>
      <w:r>
        <w:rPr>
          <w:rStyle w:val="CharStyle219"/>
          <w:lang w:val="el-GR" w:eastAsia="el-GR" w:bidi="el-GR"/>
        </w:rPr>
        <w:t>β</w:t>
      </w:r>
      <w:r>
        <w:rPr>
          <w:rStyle w:val="CharStyle219"/>
          <w:lang w:val="en-US" w:eastAsia="en-US" w:bidi="en-US"/>
          <w:vertAlign w:val="superscript"/>
        </w:rPr>
        <w:t>00</w:t>
      </w:r>
      <w:r>
        <w:rPr>
          <w:rStyle w:val="CharStyle219"/>
          <w:lang w:val="en-US" w:eastAsia="en-US" w:bidi="en-US"/>
        </w:rPr>
        <w:t xml:space="preserve"> </w:t>
      </w:r>
      <w:r>
        <w:rPr>
          <w:rStyle w:val="CharStyle219"/>
          <w:lang w:val="en-GB" w:eastAsia="en-GB" w:bidi="en-GB"/>
        </w:rPr>
        <w:t xml:space="preserve">son </w:t>
      </w:r>
      <w:r>
        <w:rPr>
          <w:rStyle w:val="CharStyle219"/>
        </w:rPr>
        <w:t xml:space="preserve">impares; pero entonces la tercera ecuacion no puede ser consistente. El caso II se puede </w:t>
      </w:r>
      <w:r>
        <w:rPr>
          <w:rStyle w:val="CharStyle219"/>
          <w:lang w:val="en-GB" w:eastAsia="en-GB" w:bidi="en-GB"/>
        </w:rPr>
        <w:t xml:space="preserve">resolver </w:t>
      </w:r>
      <w:r>
        <w:rPr>
          <w:rStyle w:val="CharStyle219"/>
        </w:rPr>
        <w:t xml:space="preserve">de una manera similar a esta. </w:t>
      </w:r>
      <w:r>
        <w:rPr>
          <w:rStyle w:val="CharStyle219"/>
          <w:vertAlign w:val="superscript"/>
        </w:rPr>
        <w:footnoteReference w:id="208"/>
      </w:r>
    </w:p>
    <w:p>
      <w:pPr>
        <w:pStyle w:val="Style205"/>
        <w:widowControl w:val="0"/>
        <w:keepNext w:val="0"/>
        <w:keepLines w:val="0"/>
        <w:shd w:val="clear" w:color="auto" w:fill="auto"/>
        <w:bidi w:val="0"/>
        <w:jc w:val="both"/>
        <w:spacing w:before="0" w:after="540" w:line="317" w:lineRule="exact"/>
        <w:ind w:left="0" w:right="0" w:firstLine="0"/>
      </w:pPr>
      <w:r>
        <w:rPr>
          <w:rStyle w:val="CharStyle636"/>
        </w:rPr>
        <w:t>Demostración.</w:t>
      </w:r>
      <w:r>
        <w:rPr>
          <w:rStyle w:val="CharStyle706"/>
        </w:rPr>
        <w:t xml:space="preserve"> </w:t>
      </w:r>
      <w:r>
        <w:rPr>
          <w:rStyle w:val="CharStyle219"/>
        </w:rPr>
        <w:t xml:space="preserve">Sean </w:t>
      </w:r>
      <w:r>
        <w:rPr>
          <w:rStyle w:val="CharStyle636"/>
        </w:rPr>
        <w:t xml:space="preserve">bc </w:t>
      </w:r>
      <w:r>
        <w:rPr>
          <w:rStyle w:val="CharStyle218"/>
          <w:lang w:val="en-US" w:eastAsia="en-US" w:bidi="en-US"/>
        </w:rPr>
        <w:t>=</w:t>
      </w:r>
      <w:r>
        <w:rPr>
          <w:rStyle w:val="CharStyle219"/>
          <w:lang w:val="en-US" w:eastAsia="en-US" w:bidi="en-US"/>
        </w:rPr>
        <w:t xml:space="preserve"> </w:t>
      </w:r>
      <w:r>
        <w:rPr>
          <w:rStyle w:val="CharStyle219"/>
        </w:rPr>
        <w:t>Aa</w:t>
      </w:r>
      <w:r>
        <w:rPr>
          <w:rStyle w:val="CharStyle219"/>
          <w:vertAlign w:val="superscript"/>
        </w:rPr>
        <w:t>2</w:t>
      </w:r>
      <w:r>
        <w:rPr>
          <w:rStyle w:val="CharStyle219"/>
        </w:rPr>
        <w:t xml:space="preserve">, </w:t>
      </w:r>
      <w:r>
        <w:rPr>
          <w:rStyle w:val="CharStyle636"/>
        </w:rPr>
        <w:t xml:space="preserve">ac </w:t>
      </w:r>
      <w:r>
        <w:rPr>
          <w:rStyle w:val="CharStyle218"/>
          <w:lang w:val="en-US" w:eastAsia="en-US" w:bidi="en-US"/>
        </w:rPr>
        <w:t>=</w:t>
      </w:r>
      <w:r>
        <w:rPr>
          <w:rStyle w:val="CharStyle219"/>
          <w:lang w:val="en-US" w:eastAsia="en-US" w:bidi="en-US"/>
        </w:rPr>
        <w:t xml:space="preserve"> </w:t>
      </w:r>
      <w:r>
        <w:rPr>
          <w:rStyle w:val="CharStyle219"/>
        </w:rPr>
        <w:t>Bβ</w:t>
      </w:r>
      <w:r>
        <w:rPr>
          <w:rStyle w:val="CharStyle219"/>
          <w:vertAlign w:val="superscript"/>
        </w:rPr>
        <w:t>2</w:t>
      </w:r>
      <w:r>
        <w:rPr>
          <w:rStyle w:val="CharStyle219"/>
        </w:rPr>
        <w:t xml:space="preserve">,αb </w:t>
      </w:r>
      <w:r>
        <w:rPr>
          <w:rStyle w:val="CharStyle218"/>
          <w:lang w:val="en-US" w:eastAsia="en-US" w:bidi="en-US"/>
        </w:rPr>
        <w:t>=</w:t>
      </w:r>
      <w:r>
        <w:rPr>
          <w:rStyle w:val="CharStyle219"/>
          <w:lang w:val="en-US" w:eastAsia="en-US" w:bidi="en-US"/>
        </w:rPr>
        <w:t xml:space="preserve"> </w:t>
      </w:r>
      <w:r>
        <w:rPr>
          <w:rStyle w:val="CharStyle219"/>
        </w:rPr>
        <w:t>Cj</w:t>
      </w:r>
      <w:r>
        <w:rPr>
          <w:rStyle w:val="CharStyle219"/>
          <w:vertAlign w:val="superscript"/>
        </w:rPr>
        <w:t>2</w:t>
      </w:r>
      <w:r>
        <w:rPr>
          <w:rStyle w:val="CharStyle219"/>
        </w:rPr>
        <w:t xml:space="preserve">. </w:t>
      </w:r>
      <w:r>
        <w:rPr>
          <w:rStyle w:val="CharStyle218"/>
        </w:rPr>
        <w:t>A, B</w:t>
      </w:r>
      <w:r>
        <w:rPr>
          <w:rStyle w:val="CharStyle219"/>
        </w:rPr>
        <w:t xml:space="preserve"> y </w:t>
      </w:r>
      <w:r>
        <w:rPr>
          <w:rStyle w:val="CharStyle218"/>
        </w:rPr>
        <w:t>C</w:t>
      </w:r>
      <w:r>
        <w:rPr>
          <w:rStyle w:val="CharStyle219"/>
        </w:rPr>
        <w:t xml:space="preserve"> serán enteros libres de factores cuadrados y A </w:t>
      </w:r>
      <w:r>
        <w:rPr>
          <w:rStyle w:val="CharStyle219"/>
          <w:lang w:val="en-US" w:eastAsia="en-US" w:bidi="en-US"/>
        </w:rPr>
        <w:t xml:space="preserve">= </w:t>
      </w:r>
      <w:r>
        <w:rPr>
          <w:rStyle w:val="CharStyle636"/>
        </w:rPr>
        <w:t>BC</w:t>
      </w:r>
      <w:r>
        <w:rPr>
          <w:rStyle w:val="CharStyle218"/>
        </w:rPr>
        <w:t>,</w:t>
      </w:r>
      <w:r>
        <w:rPr>
          <w:rStyle w:val="CharStyle219"/>
        </w:rPr>
        <w:t xml:space="preserve"> B </w:t>
      </w:r>
      <w:r>
        <w:rPr>
          <w:rStyle w:val="CharStyle218"/>
          <w:lang w:val="en-US" w:eastAsia="en-US" w:bidi="en-US"/>
        </w:rPr>
        <w:t xml:space="preserve">= </w:t>
      </w:r>
      <w:r>
        <w:rPr>
          <w:rStyle w:val="CharStyle636"/>
          <w:lang w:val="en-GB" w:eastAsia="en-GB" w:bidi="en-GB"/>
        </w:rPr>
        <w:t>AC</w:t>
      </w:r>
      <w:r>
        <w:rPr>
          <w:rStyle w:val="CharStyle219"/>
        </w:rPr>
        <w:t xml:space="preserve">, </w:t>
      </w:r>
      <w:r>
        <w:rPr>
          <w:rStyle w:val="CharStyle218"/>
        </w:rPr>
        <w:t xml:space="preserve">C </w:t>
      </w:r>
      <w:r>
        <w:rPr>
          <w:rStyle w:val="CharStyle218"/>
          <w:lang w:val="en-US" w:eastAsia="en-US" w:bidi="en-US"/>
        </w:rPr>
        <w:t xml:space="preserve">= </w:t>
      </w:r>
      <w:r>
        <w:rPr>
          <w:rStyle w:val="CharStyle636"/>
        </w:rPr>
        <w:t>AB</w:t>
      </w:r>
      <w:r>
        <w:rPr>
          <w:rStyle w:val="CharStyle219"/>
        </w:rPr>
        <w:t xml:space="preserve">; como resultado ABC </w:t>
      </w:r>
      <w:r>
        <w:rPr>
          <w:rStyle w:val="CharStyle219"/>
          <w:lang w:val="en-US" w:eastAsia="en-US" w:bidi="en-US"/>
        </w:rPr>
        <w:t xml:space="preserve">= </w:t>
      </w:r>
      <w:r>
        <w:rPr>
          <w:rStyle w:val="CharStyle219"/>
        </w:rPr>
        <w:t>(</w:t>
      </w:r>
      <w:r>
        <w:rPr>
          <w:rStyle w:val="CharStyle636"/>
        </w:rPr>
        <w:t>ABC</w:t>
      </w:r>
      <w:r>
        <w:rPr>
          <w:rStyle w:val="CharStyle219"/>
        </w:rPr>
        <w:t>)</w:t>
      </w:r>
      <w:r>
        <w:rPr>
          <w:rStyle w:val="CharStyle219"/>
          <w:vertAlign w:val="superscript"/>
        </w:rPr>
        <w:t xml:space="preserve">2 </w:t>
      </w:r>
      <w:r>
        <w:rPr>
          <w:rStyle w:val="CharStyle219"/>
        </w:rPr>
        <w:t xml:space="preserve">y así </w:t>
      </w:r>
      <w:r>
        <w:rPr>
          <w:rStyle w:val="CharStyle636"/>
        </w:rPr>
        <w:t>ABC</w:t>
      </w:r>
      <w:r>
        <w:rPr>
          <w:rStyle w:val="CharStyle706"/>
        </w:rPr>
        <w:t xml:space="preserve"> </w:t>
      </w:r>
      <w:r>
        <w:rPr>
          <w:rStyle w:val="CharStyle219"/>
          <w:lang w:val="en-US" w:eastAsia="en-US" w:bidi="en-US"/>
        </w:rPr>
        <w:t xml:space="preserve">= </w:t>
      </w:r>
      <w:r>
        <w:rPr>
          <w:rStyle w:val="CharStyle219"/>
        </w:rPr>
        <w:t xml:space="preserve">AA </w:t>
      </w:r>
      <w:r>
        <w:rPr>
          <w:rStyle w:val="CharStyle219"/>
          <w:lang w:val="en-US" w:eastAsia="en-US" w:bidi="en-US"/>
        </w:rPr>
        <w:t xml:space="preserve">= </w:t>
      </w:r>
      <w:r>
        <w:rPr>
          <w:rStyle w:val="CharStyle219"/>
        </w:rPr>
        <w:t xml:space="preserve">BB </w:t>
      </w:r>
      <w:r>
        <w:rPr>
          <w:rStyle w:val="CharStyle219"/>
          <w:lang w:val="en-US" w:eastAsia="en-US" w:bidi="en-US"/>
        </w:rPr>
        <w:t xml:space="preserve">= </w:t>
      </w:r>
      <w:r>
        <w:rPr>
          <w:rStyle w:val="CharStyle219"/>
        </w:rPr>
        <w:t xml:space="preserve">CC es necesariamente un entero. Sea </w:t>
      </w:r>
      <w:r>
        <w:rPr>
          <w:rStyle w:val="CharStyle636"/>
        </w:rPr>
        <w:t>m</w:t>
      </w:r>
      <w:r>
        <w:rPr>
          <w:rStyle w:val="CharStyle706"/>
        </w:rPr>
        <w:t xml:space="preserve"> </w:t>
      </w:r>
      <w:r>
        <w:rPr>
          <w:rStyle w:val="CharStyle219"/>
        </w:rPr>
        <w:t xml:space="preserve">el máximo común divisor de los námeros A y AA. Entonces A </w:t>
      </w:r>
      <w:r>
        <w:rPr>
          <w:rStyle w:val="CharStyle219"/>
          <w:lang w:val="en-US" w:eastAsia="en-US" w:bidi="en-US"/>
        </w:rPr>
        <w:t xml:space="preserve">= </w:t>
      </w:r>
      <w:r>
        <w:rPr>
          <w:rStyle w:val="CharStyle219"/>
        </w:rPr>
        <w:t xml:space="preserve">gm, AA </w:t>
      </w:r>
      <w:r>
        <w:rPr>
          <w:rStyle w:val="CharStyle219"/>
          <w:lang w:val="en-US" w:eastAsia="en-US" w:bidi="en-US"/>
        </w:rPr>
        <w:t xml:space="preserve">= </w:t>
      </w:r>
      <w:r>
        <w:rPr>
          <w:rStyle w:val="CharStyle636"/>
        </w:rPr>
        <w:t>hm</w:t>
      </w:r>
      <w:r>
        <w:rPr>
          <w:rStyle w:val="CharStyle706"/>
        </w:rPr>
        <w:t xml:space="preserve"> </w:t>
      </w:r>
      <w:r>
        <w:rPr>
          <w:rStyle w:val="CharStyle219"/>
        </w:rPr>
        <w:t>y g será primo relativo a h y (puesto que A está libre de factores cuadrados) a m. Ahora tenemos h</w:t>
      </w:r>
      <w:r>
        <w:rPr>
          <w:rStyle w:val="CharStyle219"/>
          <w:vertAlign w:val="superscript"/>
        </w:rPr>
        <w:t>2</w:t>
      </w:r>
      <w:r>
        <w:rPr>
          <w:rStyle w:val="CharStyle219"/>
        </w:rPr>
        <w:t xml:space="preserve">m </w:t>
      </w:r>
      <w:r>
        <w:rPr>
          <w:rStyle w:val="CharStyle219"/>
          <w:lang w:val="en-US" w:eastAsia="en-US" w:bidi="en-US"/>
        </w:rPr>
        <w:t xml:space="preserve">= </w:t>
      </w:r>
      <w:r>
        <w:rPr>
          <w:rStyle w:val="CharStyle219"/>
        </w:rPr>
        <w:t>gA</w:t>
      </w:r>
      <w:r>
        <w:rPr>
          <w:rStyle w:val="CharStyle219"/>
          <w:vertAlign w:val="superscript"/>
        </w:rPr>
        <w:t>2</w:t>
      </w:r>
      <w:r>
        <w:rPr>
          <w:rStyle w:val="CharStyle219"/>
        </w:rPr>
        <w:t xml:space="preserve">A </w:t>
      </w:r>
      <w:r>
        <w:rPr>
          <w:rStyle w:val="CharStyle219"/>
          <w:lang w:val="en-US" w:eastAsia="en-US" w:bidi="en-US"/>
        </w:rPr>
        <w:t xml:space="preserve">= </w:t>
      </w:r>
      <w:r>
        <w:rPr>
          <w:rStyle w:val="CharStyle219"/>
        </w:rPr>
        <w:t xml:space="preserve">gBC así que g divide a </w:t>
      </w:r>
      <w:r>
        <w:rPr>
          <w:rStyle w:val="CharStyle636"/>
        </w:rPr>
        <w:t>h</w:t>
      </w:r>
      <w:r>
        <w:rPr>
          <w:rStyle w:val="CharStyle636"/>
          <w:vertAlign w:val="superscript"/>
        </w:rPr>
        <w:t>2</w:t>
      </w:r>
      <w:r>
        <w:rPr>
          <w:rStyle w:val="CharStyle636"/>
        </w:rPr>
        <w:t>m</w:t>
      </w:r>
      <w:r>
        <w:rPr>
          <w:rStyle w:val="CharStyle218"/>
        </w:rPr>
        <w:t>,</w:t>
      </w:r>
      <w:r>
        <w:rPr>
          <w:rStyle w:val="CharStyle219"/>
        </w:rPr>
        <w:t xml:space="preserve"> lo cual es obviamente imposible a menos que g </w:t>
      </w:r>
      <w:r>
        <w:rPr>
          <w:rStyle w:val="CharStyle219"/>
          <w:lang w:val="en-US" w:eastAsia="en-US" w:bidi="en-US"/>
        </w:rPr>
        <w:t xml:space="preserve">= ±1. </w:t>
      </w:r>
      <w:r>
        <w:rPr>
          <w:rStyle w:val="CharStyle219"/>
        </w:rPr>
        <w:t xml:space="preserve">Así A </w:t>
      </w:r>
      <w:r>
        <w:rPr>
          <w:rStyle w:val="CharStyle219"/>
          <w:lang w:val="en-US" w:eastAsia="en-US" w:bidi="en-US"/>
        </w:rPr>
        <w:t xml:space="preserve">= </w:t>
      </w:r>
      <w:r>
        <w:rPr>
          <w:rStyle w:val="CharStyle219"/>
        </w:rPr>
        <w:t xml:space="preserve">±m, A </w:t>
      </w:r>
      <w:r>
        <w:rPr>
          <w:rStyle w:val="CharStyle219"/>
          <w:lang w:val="en-US" w:eastAsia="en-US" w:bidi="en-US"/>
        </w:rPr>
        <w:t xml:space="preserve">= </w:t>
      </w:r>
      <w:r>
        <w:rPr>
          <w:rStyle w:val="CharStyle219"/>
        </w:rPr>
        <w:t xml:space="preserve">±h y por lo tanto son enteros y como consecuencia B y C tambien serán enteros. </w:t>
      </w:r>
      <w:r>
        <w:rPr>
          <w:rStyle w:val="CharStyle636"/>
          <w:lang w:val="la" w:eastAsia="la" w:bidi="la"/>
        </w:rPr>
        <w:t xml:space="preserve">Q. E. </w:t>
      </w:r>
      <w:r>
        <w:rPr>
          <w:rStyle w:val="CharStyle636"/>
        </w:rPr>
        <w:t>P.</w:t>
      </w:r>
      <w:r>
        <w:rPr>
          <w:rStyle w:val="CharStyle706"/>
        </w:rPr>
        <w:t xml:space="preserve"> </w:t>
      </w:r>
      <w:r>
        <w:rPr>
          <w:rStyle w:val="CharStyle219"/>
        </w:rPr>
        <w:t xml:space="preserve">Puesto que A </w:t>
      </w:r>
      <w:r>
        <w:rPr>
          <w:rStyle w:val="CharStyle219"/>
          <w:lang w:val="en-US" w:eastAsia="en-US" w:bidi="en-US"/>
        </w:rPr>
        <w:t xml:space="preserve">= </w:t>
      </w:r>
      <w:r>
        <w:rPr>
          <w:rStyle w:val="CharStyle219"/>
        </w:rPr>
        <w:t xml:space="preserve">BC no tiene factores cuadrados, B y C deben ser primos relativos; y similarmente, A sera primo relativo a C ya </w:t>
      </w:r>
      <w:r>
        <w:rPr>
          <w:rStyle w:val="CharStyle219"/>
          <w:lang w:val="la" w:eastAsia="la" w:bidi="la"/>
        </w:rPr>
        <w:t xml:space="preserve">B. </w:t>
      </w:r>
      <w:r>
        <w:rPr>
          <w:rStyle w:val="CharStyle636"/>
          <w:lang w:val="la" w:eastAsia="la" w:bidi="la"/>
        </w:rPr>
        <w:t xml:space="preserve">Q. E. </w:t>
      </w:r>
      <w:r>
        <w:rPr>
          <w:rStyle w:val="CharStyle636"/>
        </w:rPr>
        <w:t>S.</w:t>
      </w:r>
      <w:r>
        <w:rPr>
          <w:rStyle w:val="CharStyle706"/>
        </w:rPr>
        <w:t xml:space="preserve"> </w:t>
      </w:r>
      <w:r>
        <w:rPr>
          <w:rStyle w:val="CharStyle219"/>
        </w:rPr>
        <w:t xml:space="preserve">Finalmente si X </w:t>
      </w:r>
      <w:r>
        <w:rPr>
          <w:rStyle w:val="CharStyle219"/>
          <w:lang w:val="en-US" w:eastAsia="en-US" w:bidi="en-US"/>
        </w:rPr>
        <w:t xml:space="preserve">= </w:t>
      </w:r>
      <w:r>
        <w:rPr>
          <w:rStyle w:val="CharStyle219"/>
        </w:rPr>
        <w:t xml:space="preserve">P, Y </w:t>
      </w:r>
      <w:r>
        <w:rPr>
          <w:rStyle w:val="CharStyle219"/>
          <w:lang w:val="en-US" w:eastAsia="en-US" w:bidi="en-US"/>
        </w:rPr>
        <w:t xml:space="preserve">= </w:t>
      </w:r>
      <w:r>
        <w:rPr>
          <w:rStyle w:val="CharStyle219"/>
        </w:rPr>
        <w:t xml:space="preserve">Q, </w:t>
      </w:r>
      <w:r>
        <w:rPr>
          <w:rStyle w:val="CharStyle636"/>
        </w:rPr>
        <w:t>Z</w:t>
      </w:r>
      <w:r>
        <w:rPr>
          <w:rStyle w:val="CharStyle706"/>
        </w:rPr>
        <w:t xml:space="preserve"> </w:t>
      </w:r>
      <w:r>
        <w:rPr>
          <w:rStyle w:val="CharStyle219"/>
          <w:lang w:val="en-US" w:eastAsia="en-US" w:bidi="en-US"/>
        </w:rPr>
        <w:t xml:space="preserve">= </w:t>
      </w:r>
      <w:r>
        <w:rPr>
          <w:rStyle w:val="CharStyle219"/>
        </w:rPr>
        <w:t xml:space="preserve">R satisfacen la ecuacián </w:t>
      </w:r>
      <w:r>
        <w:rPr>
          <w:rStyle w:val="CharStyle219"/>
          <w:lang w:val="el-GR" w:eastAsia="el-GR" w:bidi="el-GR"/>
        </w:rPr>
        <w:t xml:space="preserve">(Ω), </w:t>
      </w:r>
      <w:r>
        <w:rPr>
          <w:rStyle w:val="CharStyle219"/>
        </w:rPr>
        <w:t xml:space="preserve">la ecuación </w:t>
      </w:r>
      <w:r>
        <w:rPr>
          <w:rStyle w:val="CharStyle219"/>
          <w:lang w:val="el-GR" w:eastAsia="el-GR" w:bidi="el-GR"/>
        </w:rPr>
        <w:t xml:space="preserve">(ω) </w:t>
      </w:r>
      <w:r>
        <w:rPr>
          <w:rStyle w:val="CharStyle219"/>
        </w:rPr>
        <w:t xml:space="preserve">sera satisfecha por x </w:t>
      </w:r>
      <w:r>
        <w:rPr>
          <w:rStyle w:val="CharStyle219"/>
          <w:lang w:val="en-US" w:eastAsia="en-US" w:bidi="en-US"/>
        </w:rPr>
        <w:t xml:space="preserve">= </w:t>
      </w:r>
      <w:r>
        <w:rPr>
          <w:rStyle w:val="CharStyle636"/>
        </w:rPr>
        <w:t>aP</w:t>
      </w:r>
      <w:r>
        <w:rPr>
          <w:rStyle w:val="CharStyle219"/>
        </w:rPr>
        <w:t xml:space="preserve">, y </w:t>
      </w:r>
      <w:r>
        <w:rPr>
          <w:rStyle w:val="CharStyle219"/>
          <w:lang w:val="en-US" w:eastAsia="en-US" w:bidi="en-US"/>
        </w:rPr>
        <w:t xml:space="preserve">= </w:t>
      </w:r>
      <w:r>
        <w:rPr>
          <w:rStyle w:val="CharStyle219"/>
        </w:rPr>
        <w:t xml:space="preserve">βQ, z </w:t>
      </w:r>
      <w:r>
        <w:rPr>
          <w:rStyle w:val="CharStyle219"/>
          <w:lang w:val="en-US" w:eastAsia="en-US" w:bidi="en-US"/>
        </w:rPr>
        <w:t xml:space="preserve">= </w:t>
      </w:r>
      <w:r>
        <w:rPr>
          <w:rStyle w:val="CharStyle219"/>
        </w:rPr>
        <w:t xml:space="preserve">jR; en cambio si </w:t>
      </w:r>
      <w:r>
        <w:rPr>
          <w:rStyle w:val="CharStyle219"/>
          <w:lang w:val="el-GR" w:eastAsia="el-GR" w:bidi="el-GR"/>
        </w:rPr>
        <w:t xml:space="preserve">(ω) </w:t>
      </w:r>
      <w:r>
        <w:rPr>
          <w:rStyle w:val="CharStyle219"/>
        </w:rPr>
        <w:t xml:space="preserve">es satisfecha por x </w:t>
      </w:r>
      <w:r>
        <w:rPr>
          <w:rStyle w:val="CharStyle219"/>
          <w:lang w:val="en-US" w:eastAsia="en-US" w:bidi="en-US"/>
        </w:rPr>
        <w:t xml:space="preserve">= </w:t>
      </w:r>
      <w:r>
        <w:rPr>
          <w:rStyle w:val="CharStyle219"/>
        </w:rPr>
        <w:t xml:space="preserve">p, y </w:t>
      </w:r>
      <w:r>
        <w:rPr>
          <w:rStyle w:val="CharStyle219"/>
          <w:lang w:val="en-US" w:eastAsia="en-US" w:bidi="en-US"/>
        </w:rPr>
        <w:t xml:space="preserve">= </w:t>
      </w:r>
      <w:r>
        <w:rPr>
          <w:rStyle w:val="CharStyle636"/>
        </w:rPr>
        <w:t>q</w:t>
      </w:r>
      <w:r>
        <w:rPr>
          <w:rStyle w:val="CharStyle218"/>
        </w:rPr>
        <w:t xml:space="preserve">, </w:t>
      </w:r>
      <w:r>
        <w:rPr>
          <w:rStyle w:val="CharStyle636"/>
        </w:rPr>
        <w:t>z</w:t>
      </w:r>
      <w:r>
        <w:rPr>
          <w:rStyle w:val="CharStyle706"/>
        </w:rPr>
        <w:t xml:space="preserve"> </w:t>
      </w:r>
      <w:r>
        <w:rPr>
          <w:rStyle w:val="CharStyle219"/>
          <w:lang w:val="en-US" w:eastAsia="en-US" w:bidi="en-US"/>
        </w:rPr>
        <w:t xml:space="preserve">= </w:t>
      </w:r>
      <w:r>
        <w:rPr>
          <w:rStyle w:val="CharStyle219"/>
        </w:rPr>
        <w:t xml:space="preserve">r, </w:t>
      </w:r>
      <w:r>
        <w:rPr>
          <w:rStyle w:val="CharStyle219"/>
          <w:lang w:val="el-GR" w:eastAsia="el-GR" w:bidi="el-GR"/>
        </w:rPr>
        <w:t xml:space="preserve">(Ω) </w:t>
      </w:r>
      <w:r>
        <w:rPr>
          <w:rStyle w:val="CharStyle219"/>
        </w:rPr>
        <w:t xml:space="preserve">será satisfecha por X </w:t>
      </w:r>
      <w:r>
        <w:rPr>
          <w:rStyle w:val="CharStyle219"/>
          <w:lang w:val="en-US" w:eastAsia="en-US" w:bidi="en-US"/>
        </w:rPr>
        <w:t xml:space="preserve">= </w:t>
      </w:r>
      <w:r>
        <w:rPr>
          <w:rStyle w:val="CharStyle219"/>
          <w:lang w:val="el-GR" w:eastAsia="el-GR" w:bidi="el-GR"/>
        </w:rPr>
        <w:t xml:space="preserve">βγρ, </w:t>
      </w:r>
      <w:r>
        <w:rPr>
          <w:rStyle w:val="CharStyle219"/>
        </w:rPr>
        <w:t xml:space="preserve">Y </w:t>
      </w:r>
      <w:r>
        <w:rPr>
          <w:rStyle w:val="CharStyle219"/>
          <w:lang w:val="en-US" w:eastAsia="en-US" w:bidi="en-US"/>
        </w:rPr>
        <w:t xml:space="preserve">= </w:t>
      </w:r>
      <w:r>
        <w:rPr>
          <w:rStyle w:val="CharStyle219"/>
        </w:rPr>
        <w:t xml:space="preserve">ajq, Z </w:t>
      </w:r>
      <w:r>
        <w:rPr>
          <w:rStyle w:val="CharStyle219"/>
          <w:lang w:val="en-US" w:eastAsia="en-US" w:bidi="en-US"/>
        </w:rPr>
        <w:t xml:space="preserve">= </w:t>
      </w:r>
      <w:r>
        <w:rPr>
          <w:rStyle w:val="CharStyle219"/>
        </w:rPr>
        <w:t xml:space="preserve">aβr y así si una es resoluble lo será tambien la otra. </w:t>
      </w:r>
      <w:r>
        <w:rPr>
          <w:rStyle w:val="CharStyle636"/>
          <w:lang w:val="la" w:eastAsia="la" w:bidi="la"/>
        </w:rPr>
        <w:t xml:space="preserve">Q. E. </w:t>
      </w:r>
      <w:r>
        <w:rPr>
          <w:rStyle w:val="CharStyle636"/>
        </w:rPr>
        <w:t>T.</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Representaciones de cero por formas ternarias cualesquiera</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299.</w:t>
      </w:r>
    </w:p>
    <w:p>
      <w:pPr>
        <w:pStyle w:val="Style640"/>
        <w:widowControl w:val="0"/>
        <w:keepNext w:val="0"/>
        <w:keepLines w:val="0"/>
        <w:shd w:val="clear" w:color="auto" w:fill="auto"/>
        <w:bidi w:val="0"/>
        <w:jc w:val="left"/>
        <w:spacing w:before="0" w:after="114"/>
        <w:ind w:left="0" w:right="0" w:firstLine="760"/>
      </w:pPr>
      <w:r>
        <w:rPr>
          <w:rStyle w:val="CharStyle737"/>
          <w:i w:val="0"/>
          <w:iCs w:val="0"/>
        </w:rPr>
        <w:t xml:space="preserve">PROBLEMA. </w:t>
      </w:r>
      <w:r>
        <w:rPr>
          <w:lang w:val="es-ES" w:eastAsia="es-ES" w:bidi="es-ES"/>
          <w:w w:val="100"/>
          <w:spacing w:val="0"/>
          <w:color w:val="000000"/>
          <w:position w:val="0"/>
        </w:rPr>
        <w:t>Dada la forma ternaria</w:t>
      </w:r>
    </w:p>
    <w:p>
      <w:pPr>
        <w:pStyle w:val="Style205"/>
        <w:widowControl w:val="0"/>
        <w:keepNext w:val="0"/>
        <w:keepLines w:val="0"/>
        <w:shd w:val="clear" w:color="auto" w:fill="auto"/>
        <w:bidi w:val="0"/>
        <w:jc w:val="center"/>
        <w:spacing w:before="0" w:after="209" w:line="400" w:lineRule="exact"/>
        <w:ind w:left="0" w:right="0" w:firstLine="0"/>
      </w:pPr>
      <w:r>
        <w:rPr>
          <w:rStyle w:val="CharStyle636"/>
        </w:rPr>
        <w:t>f</w:t>
      </w:r>
      <w:r>
        <w:rPr>
          <w:rStyle w:val="CharStyle706"/>
        </w:rPr>
        <w:t xml:space="preserve"> </w:t>
      </w:r>
      <w:r>
        <w:rPr>
          <w:rStyle w:val="CharStyle219"/>
          <w:lang w:val="en-US" w:eastAsia="en-US" w:bidi="en-US"/>
        </w:rPr>
        <w:t xml:space="preserve">= </w:t>
      </w:r>
      <w:r>
        <w:rPr>
          <w:rStyle w:val="CharStyle219"/>
        </w:rPr>
        <w:t>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a''x''</w:t>
      </w:r>
      <w:r>
        <w:rPr>
          <w:rStyle w:val="CharStyle219"/>
          <w:vertAlign w:val="superscript"/>
        </w:rPr>
        <w:t>2</w:t>
      </w:r>
      <w:r>
        <w:rPr>
          <w:rStyle w:val="CharStyle219"/>
        </w:rPr>
        <w:t xml:space="preserve"> </w:t>
      </w:r>
      <w:r>
        <w:rPr>
          <w:rStyle w:val="CharStyle219"/>
          <w:lang w:val="en-US" w:eastAsia="en-US" w:bidi="en-US"/>
        </w:rPr>
        <w:t xml:space="preserve">+ </w:t>
      </w:r>
      <w:r>
        <w:rPr>
          <w:rStyle w:val="CharStyle636"/>
        </w:rPr>
        <w:t>2bx' x</w:t>
      </w:r>
      <w:r>
        <w:rPr>
          <w:rStyle w:val="CharStyle218"/>
        </w:rPr>
        <w:t>"</w:t>
      </w:r>
      <w:r>
        <w:rPr>
          <w:rStyle w:val="CharStyle219"/>
        </w:rPr>
        <w:t xml:space="preserve"> </w:t>
      </w:r>
      <w:r>
        <w:rPr>
          <w:rStyle w:val="CharStyle219"/>
          <w:lang w:val="en-US" w:eastAsia="en-US" w:bidi="en-US"/>
        </w:rPr>
        <w:t xml:space="preserve">+ </w:t>
      </w:r>
      <w:r>
        <w:rPr>
          <w:rStyle w:val="CharStyle636"/>
        </w:rPr>
        <w:t>2b' xx</w:t>
      </w:r>
      <w:r>
        <w:rPr>
          <w:rStyle w:val="CharStyle218"/>
        </w:rPr>
        <w:t>"</w:t>
      </w:r>
      <w:r>
        <w:rPr>
          <w:rStyle w:val="CharStyle219"/>
        </w:rPr>
        <w:t xml:space="preserve"> </w:t>
      </w:r>
      <w:r>
        <w:rPr>
          <w:rStyle w:val="CharStyle219"/>
          <w:lang w:val="en-US" w:eastAsia="en-US" w:bidi="en-US"/>
        </w:rPr>
        <w:t xml:space="preserve">+ </w:t>
      </w:r>
      <w:r>
        <w:rPr>
          <w:rStyle w:val="CharStyle636"/>
        </w:rPr>
        <w:t>2b</w:t>
      </w:r>
      <w:r>
        <w:rPr>
          <w:rStyle w:val="CharStyle218"/>
        </w:rPr>
        <w:t xml:space="preserve">" </w:t>
      </w:r>
      <w:r>
        <w:rPr>
          <w:rStyle w:val="CharStyle636"/>
        </w:rPr>
        <w:t>xx'</w:t>
      </w:r>
    </w:p>
    <w:p>
      <w:pPr>
        <w:pStyle w:val="Style640"/>
        <w:widowControl w:val="0"/>
        <w:keepNext w:val="0"/>
        <w:keepLines w:val="0"/>
        <w:shd w:val="clear" w:color="auto" w:fill="auto"/>
        <w:bidi w:val="0"/>
        <w:jc w:val="both"/>
        <w:spacing w:before="0" w:after="60"/>
        <w:ind w:left="0" w:right="0" w:firstLine="0"/>
      </w:pPr>
      <w:r>
        <w:rPr>
          <w:lang w:val="es-ES" w:eastAsia="es-ES" w:bidi="es-ES"/>
          <w:w w:val="100"/>
          <w:spacing w:val="0"/>
          <w:color w:val="000000"/>
          <w:position w:val="0"/>
        </w:rPr>
        <w:t xml:space="preserve">determinar si cero es representable por esta forma (sin que todas las incógnitas sean </w:t>
      </w:r>
      <w:r>
        <w:rPr>
          <w:lang w:val="en-US" w:eastAsia="en-US" w:bidi="en-US"/>
          <w:w w:val="100"/>
          <w:spacing w:val="0"/>
          <w:color w:val="000000"/>
          <w:position w:val="0"/>
        </w:rPr>
        <w:t xml:space="preserve">= 0 </w:t>
      </w:r>
      <w:r>
        <w:rPr>
          <w:lang w:val="es-ES" w:eastAsia="es-ES" w:bidi="es-ES"/>
          <w:w w:val="100"/>
          <w:spacing w:val="0"/>
          <w:color w:val="000000"/>
          <w:position w:val="0"/>
        </w:rPr>
        <w:t>simultáneamente).</w:t>
      </w:r>
    </w:p>
    <w:p>
      <w:pPr>
        <w:pStyle w:val="Style205"/>
        <w:widowControl w:val="0"/>
        <w:keepNext w:val="0"/>
        <w:keepLines w:val="0"/>
        <w:shd w:val="clear" w:color="auto" w:fill="auto"/>
        <w:bidi w:val="0"/>
        <w:jc w:val="left"/>
        <w:spacing w:before="0" w:after="42" w:line="317" w:lineRule="exact"/>
        <w:ind w:left="0" w:right="0" w:firstLine="760"/>
      </w:pPr>
      <w:r>
        <w:rPr>
          <w:rStyle w:val="CharStyle636"/>
        </w:rPr>
        <w:t>Solución.</w:t>
      </w:r>
      <w:r>
        <w:rPr>
          <w:rStyle w:val="CharStyle706"/>
        </w:rPr>
        <w:t xml:space="preserve"> </w:t>
      </w:r>
      <w:r>
        <w:rPr>
          <w:rStyle w:val="CharStyle219"/>
        </w:rPr>
        <w:t xml:space="preserve">I. Cuando </w:t>
      </w:r>
      <w:r>
        <w:rPr>
          <w:rStyle w:val="CharStyle636"/>
        </w:rPr>
        <w:t>a</w:t>
      </w:r>
      <w:r>
        <w:rPr>
          <w:rStyle w:val="CharStyle706"/>
        </w:rPr>
        <w:t xml:space="preserve"> </w:t>
      </w:r>
      <w:r>
        <w:rPr>
          <w:rStyle w:val="CharStyle219"/>
          <w:lang w:val="en-US" w:eastAsia="en-US" w:bidi="en-US"/>
        </w:rPr>
        <w:t xml:space="preserve">= 0 </w:t>
      </w:r>
      <w:r>
        <w:rPr>
          <w:rStyle w:val="CharStyle219"/>
        </w:rPr>
        <w:t xml:space="preserve">los valores de </w:t>
      </w:r>
      <w:r>
        <w:rPr>
          <w:rStyle w:val="CharStyle219"/>
          <w:lang w:val="la" w:eastAsia="la" w:bidi="la"/>
        </w:rPr>
        <w:t xml:space="preserve">x' </w:t>
      </w:r>
      <w:r>
        <w:rPr>
          <w:rStyle w:val="CharStyle219"/>
        </w:rPr>
        <w:t>y x'', se pueden tomar arbitrariamente y es claro de la ecuaciáon</w:t>
      </w:r>
    </w:p>
    <w:p>
      <w:pPr>
        <w:pStyle w:val="Style205"/>
        <w:widowControl w:val="0"/>
        <w:keepNext w:val="0"/>
        <w:keepLines w:val="0"/>
        <w:shd w:val="clear" w:color="auto" w:fill="auto"/>
        <w:bidi w:val="0"/>
        <w:jc w:val="left"/>
        <w:spacing w:before="0" w:after="0" w:line="340" w:lineRule="exact"/>
        <w:ind w:left="2540" w:right="0" w:firstLine="0"/>
      </w:pPr>
      <w:r>
        <w:rPr>
          <w:rStyle w:val="CharStyle219"/>
        </w:rPr>
        <w:t>22</w:t>
      </w:r>
    </w:p>
    <w:p>
      <w:pPr>
        <w:pStyle w:val="Style205"/>
        <w:widowControl w:val="0"/>
        <w:keepNext w:val="0"/>
        <w:keepLines w:val="0"/>
        <w:shd w:val="clear" w:color="auto" w:fill="auto"/>
        <w:bidi w:val="0"/>
        <w:jc w:val="center"/>
        <w:spacing w:before="0" w:after="200" w:line="400" w:lineRule="exact"/>
        <w:ind w:left="0" w:right="0" w:firstLine="0"/>
      </w:pPr>
      <w:r>
        <w:rPr>
          <w:rStyle w:val="CharStyle636"/>
        </w:rPr>
        <w:t xml:space="preserve">a </w:t>
      </w:r>
      <w:r>
        <w:rPr>
          <w:rStyle w:val="CharStyle636"/>
          <w:lang w:val="la" w:eastAsia="la" w:bidi="la"/>
        </w:rPr>
        <w:t>x</w:t>
      </w:r>
      <w:r>
        <w:rPr>
          <w:rStyle w:val="CharStyle706"/>
          <w:lang w:val="la" w:eastAsia="la" w:bidi="la"/>
        </w:rPr>
        <w:t xml:space="preserve"> </w:t>
      </w:r>
      <w:r>
        <w:rPr>
          <w:rStyle w:val="CharStyle219"/>
          <w:lang w:val="en-US" w:eastAsia="en-US" w:bidi="en-US"/>
        </w:rPr>
        <w:t xml:space="preserve">+ </w:t>
      </w:r>
      <w:r>
        <w:rPr>
          <w:rStyle w:val="CharStyle219"/>
        </w:rPr>
        <w:t xml:space="preserve">2bx x </w:t>
      </w:r>
      <w:r>
        <w:rPr>
          <w:rStyle w:val="CharStyle219"/>
          <w:lang w:val="en-US" w:eastAsia="en-US" w:bidi="en-US"/>
        </w:rPr>
        <w:t xml:space="preserve">+ </w:t>
      </w:r>
      <w:r>
        <w:rPr>
          <w:rStyle w:val="CharStyle636"/>
        </w:rPr>
        <w:t>a x</w:t>
      </w:r>
      <w:r>
        <w:rPr>
          <w:rStyle w:val="CharStyle706"/>
        </w:rPr>
        <w:t xml:space="preserve"> </w:t>
      </w:r>
      <w:r>
        <w:rPr>
          <w:rStyle w:val="CharStyle219"/>
          <w:lang w:val="en-US" w:eastAsia="en-US" w:bidi="en-US"/>
        </w:rPr>
        <w:t xml:space="preserve">= </w:t>
      </w:r>
      <w:r>
        <w:rPr>
          <w:rStyle w:val="CharStyle219"/>
        </w:rPr>
        <w:t xml:space="preserve">—2x(b </w:t>
      </w:r>
      <w:r>
        <w:rPr>
          <w:rStyle w:val="CharStyle219"/>
          <w:lang w:val="la" w:eastAsia="la" w:bidi="la"/>
        </w:rPr>
        <w:t xml:space="preserve">x </w:t>
      </w:r>
      <w:r>
        <w:rPr>
          <w:rStyle w:val="CharStyle219"/>
          <w:lang w:val="en-US" w:eastAsia="en-US" w:bidi="en-US"/>
        </w:rPr>
        <w:t xml:space="preserve">+ </w:t>
      </w:r>
      <w:r>
        <w:rPr>
          <w:rStyle w:val="CharStyle219"/>
          <w:lang w:val="la" w:eastAsia="la" w:bidi="la"/>
        </w:rPr>
        <w:t xml:space="preserve">b </w:t>
      </w:r>
      <w:r>
        <w:rPr>
          <w:rStyle w:val="CharStyle219"/>
        </w:rPr>
        <w:t>x )</w:t>
      </w:r>
    </w:p>
    <w:p>
      <w:pPr>
        <w:pStyle w:val="Style205"/>
        <w:widowControl w:val="0"/>
        <w:keepNext w:val="0"/>
        <w:keepLines w:val="0"/>
        <w:shd w:val="clear" w:color="auto" w:fill="auto"/>
        <w:bidi w:val="0"/>
        <w:jc w:val="both"/>
        <w:spacing w:before="0" w:after="0" w:line="317" w:lineRule="exact"/>
        <w:ind w:left="0" w:right="0" w:firstLine="0"/>
        <w:sectPr>
          <w:pgSz w:w="11900" w:h="16840"/>
          <w:pgMar w:top="2386" w:left="1894" w:right="1343" w:bottom="2386" w:header="0" w:footer="3" w:gutter="0"/>
          <w:rtlGutter w:val="0"/>
          <w:cols w:space="720"/>
          <w:noEndnote/>
          <w:docGrid w:linePitch="360"/>
        </w:sectPr>
      </w:pPr>
      <w:r>
        <w:rPr>
          <w:rStyle w:val="CharStyle219"/>
        </w:rPr>
        <w:t xml:space="preserve">que x tomará un valor racional determinado; cuando obtenemos una fraccion como valor de x, solo debemos multiplicar los valores de </w:t>
      </w:r>
      <w:r>
        <w:rPr>
          <w:rStyle w:val="CharStyle219"/>
          <w:lang w:val="la" w:eastAsia="la" w:bidi="la"/>
        </w:rPr>
        <w:t xml:space="preserve">x, x' </w:t>
      </w:r>
      <w:r>
        <w:rPr>
          <w:rStyle w:val="CharStyle219"/>
        </w:rPr>
        <w:t xml:space="preserve">y x'' por el denominador de la fraccion para obtener enteros. Los ánicos valores de </w:t>
      </w:r>
      <w:r>
        <w:rPr>
          <w:rStyle w:val="CharStyle219"/>
          <w:lang w:val="la" w:eastAsia="la" w:bidi="la"/>
        </w:rPr>
        <w:t xml:space="preserve">x' </w:t>
      </w:r>
      <w:r>
        <w:rPr>
          <w:rStyle w:val="CharStyle219"/>
        </w:rPr>
        <w:t xml:space="preserve">y x'' que se deben excluir son aquellos que hacen que b'x'' </w:t>
      </w:r>
      <w:r>
        <w:rPr>
          <w:rStyle w:val="CharStyle219"/>
          <w:lang w:val="en-US" w:eastAsia="en-US" w:bidi="en-US"/>
        </w:rPr>
        <w:t xml:space="preserve">+ </w:t>
      </w:r>
      <w:r>
        <w:rPr>
          <w:rStyle w:val="CharStyle219"/>
        </w:rPr>
        <w:t xml:space="preserve">b''x' </w:t>
      </w:r>
      <w:r>
        <w:rPr>
          <w:rStyle w:val="CharStyle219"/>
          <w:lang w:val="en-US" w:eastAsia="en-US" w:bidi="en-US"/>
        </w:rPr>
        <w:t xml:space="preserve">= 0 </w:t>
      </w:r>
      <w:r>
        <w:rPr>
          <w:rStyle w:val="CharStyle219"/>
        </w:rPr>
        <w:t xml:space="preserve">a menos que tambien satisfagan a'x' +2bx'x'' </w:t>
      </w:r>
      <w:r>
        <w:rPr>
          <w:rStyle w:val="CharStyle219"/>
          <w:lang w:val="en-US" w:eastAsia="en-US" w:bidi="en-US"/>
        </w:rPr>
        <w:t xml:space="preserve">+ </w:t>
      </w:r>
      <w:r>
        <w:rPr>
          <w:rStyle w:val="CharStyle219"/>
        </w:rPr>
        <w:t xml:space="preserve">a''x'' </w:t>
      </w:r>
      <w:r>
        <w:rPr>
          <w:rStyle w:val="CharStyle219"/>
          <w:lang w:val="en-US" w:eastAsia="en-US" w:bidi="en-US"/>
        </w:rPr>
        <w:t xml:space="preserve">= 0, </w:t>
      </w:r>
      <w:r>
        <w:rPr>
          <w:rStyle w:val="CharStyle219"/>
        </w:rPr>
        <w:t xml:space="preserve">en cuyo caso x es arbitrario. Así se pueden obtener todas las posibles soluciones. Pero el caso donde </w:t>
      </w:r>
      <w:r>
        <w:rPr>
          <w:rStyle w:val="CharStyle219"/>
          <w:lang w:val="la" w:eastAsia="la" w:bidi="la"/>
        </w:rPr>
        <w:t xml:space="preserve">b' </w:t>
      </w:r>
      <w:r>
        <w:rPr>
          <w:rStyle w:val="CharStyle219"/>
          <w:lang w:val="en-US" w:eastAsia="en-US" w:bidi="en-US"/>
        </w:rPr>
        <w:t xml:space="preserve">= </w:t>
      </w:r>
      <w:r>
        <w:rPr>
          <w:rStyle w:val="CharStyle219"/>
        </w:rPr>
        <w:t xml:space="preserve">b'' </w:t>
      </w:r>
      <w:r>
        <w:rPr>
          <w:rStyle w:val="CharStyle219"/>
          <w:lang w:val="en-US" w:eastAsia="en-US" w:bidi="en-US"/>
        </w:rPr>
        <w:t xml:space="preserve">= 0 </w:t>
      </w:r>
      <w:r>
        <w:rPr>
          <w:rStyle w:val="CharStyle219"/>
        </w:rPr>
        <w:t>no se contempla aquí pues entonces x no participaría en la determinacion de f; esto es, f es una forma binaria y la posible representacion de cero por f debe decidirse a partir de la teoría de tales formas.</w:t>
      </w:r>
    </w:p>
    <w:p>
      <w:pPr>
        <w:pStyle w:val="Style205"/>
        <w:numPr>
          <w:ilvl w:val="0"/>
          <w:numId w:val="291"/>
        </w:numPr>
        <w:tabs>
          <w:tab w:leader="none" w:pos="1286" w:val="left"/>
        </w:tabs>
        <w:widowControl w:val="0"/>
        <w:keepNext w:val="0"/>
        <w:keepLines w:val="0"/>
        <w:shd w:val="clear" w:color="auto" w:fill="auto"/>
        <w:bidi w:val="0"/>
        <w:jc w:val="both"/>
        <w:spacing w:before="0" w:after="0" w:line="600" w:lineRule="exact"/>
        <w:ind w:left="760" w:right="0" w:firstLine="0"/>
      </w:pPr>
      <w:r>
        <w:rPr>
          <w:rStyle w:val="CharStyle219"/>
        </w:rPr>
        <w:t xml:space="preserve">Cuando tenemos a </w:t>
      </w:r>
      <w:r>
        <w:rPr>
          <w:rStyle w:val="CharStyle219"/>
          <w:lang w:val="en-US" w:eastAsia="en-US" w:bidi="en-US"/>
        </w:rPr>
        <w:t xml:space="preserve">= 0, </w:t>
      </w:r>
      <w:r>
        <w:rPr>
          <w:rStyle w:val="CharStyle219"/>
        </w:rPr>
        <w:t xml:space="preserve">la ecuación f </w:t>
      </w:r>
      <w:r>
        <w:rPr>
          <w:rStyle w:val="CharStyle219"/>
          <w:lang w:val="en-US" w:eastAsia="en-US" w:bidi="en-US"/>
        </w:rPr>
        <w:t xml:space="preserve">= 0 </w:t>
      </w:r>
      <w:r>
        <w:rPr>
          <w:rStyle w:val="CharStyle219"/>
        </w:rPr>
        <w:t>será equivalente a</w:t>
      </w:r>
    </w:p>
    <w:p>
      <w:pPr>
        <w:pStyle w:val="Style205"/>
        <w:widowControl w:val="0"/>
        <w:keepNext w:val="0"/>
        <w:keepLines w:val="0"/>
        <w:shd w:val="clear" w:color="auto" w:fill="auto"/>
        <w:bidi w:val="0"/>
        <w:jc w:val="center"/>
        <w:spacing w:before="0" w:after="0" w:line="600" w:lineRule="exact"/>
        <w:ind w:left="0" w:right="0" w:firstLine="0"/>
      </w:pPr>
      <w:r>
        <w:rPr>
          <w:rStyle w:val="CharStyle219"/>
        </w:rPr>
        <w:t xml:space="preserve">(ax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8"/>
        </w:rPr>
        <w:t>b'x")</w:t>
      </w:r>
      <w:r>
        <w:rPr>
          <w:rStyle w:val="CharStyle218"/>
          <w:vertAlign w:val="superscript"/>
        </w:rPr>
        <w:t>2</w:t>
      </w:r>
      <w:r>
        <w:rPr>
          <w:rStyle w:val="CharStyle218"/>
        </w:rPr>
        <w:t xml:space="preserve"> -</w:t>
      </w:r>
      <w:r>
        <w:rPr>
          <w:rStyle w:val="CharStyle219"/>
        </w:rPr>
        <w:t xml:space="preserve"> A''x'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2Bx'x'' </w:t>
      </w:r>
      <w:r>
        <w:rPr>
          <w:rStyle w:val="CharStyle218"/>
        </w:rPr>
        <w:t>-</w:t>
      </w:r>
      <w:r>
        <w:rPr>
          <w:rStyle w:val="CharStyle219"/>
        </w:rPr>
        <w:t xml:space="preserve"> A'x''</w:t>
      </w:r>
      <w:r>
        <w:rPr>
          <w:rStyle w:val="CharStyle219"/>
          <w:vertAlign w:val="superscript"/>
        </w:rPr>
        <w:t>2</w:t>
      </w:r>
      <w:r>
        <w:rPr>
          <w:rStyle w:val="CharStyle219"/>
        </w:rPr>
        <w:t xml:space="preserve"> </w:t>
      </w:r>
      <w:r>
        <w:rPr>
          <w:rStyle w:val="CharStyle219"/>
          <w:lang w:val="en-US" w:eastAsia="en-US" w:bidi="en-US"/>
        </w:rPr>
        <w:t>= 0</w:t>
      </w:r>
    </w:p>
    <w:p>
      <w:pPr>
        <w:pStyle w:val="Style205"/>
        <w:widowControl w:val="0"/>
        <w:keepNext w:val="0"/>
        <w:keepLines w:val="0"/>
        <w:shd w:val="clear" w:color="auto" w:fill="auto"/>
        <w:bidi w:val="0"/>
        <w:jc w:val="both"/>
        <w:spacing w:before="0" w:after="0" w:line="600" w:lineRule="exact"/>
        <w:ind w:left="0" w:right="0" w:firstLine="0"/>
      </w:pPr>
      <w:r>
        <w:rPr>
          <w:rStyle w:val="CharStyle219"/>
        </w:rPr>
        <w:t>al poner</w:t>
      </w:r>
    </w:p>
    <w:p>
      <w:pPr>
        <w:pStyle w:val="Style205"/>
        <w:widowControl w:val="0"/>
        <w:keepNext w:val="0"/>
        <w:keepLines w:val="0"/>
        <w:shd w:val="clear" w:color="auto" w:fill="auto"/>
        <w:bidi w:val="0"/>
        <w:jc w:val="center"/>
        <w:spacing w:before="0" w:after="106" w:line="340" w:lineRule="exact"/>
        <w:ind w:left="0" w:right="0" w:firstLine="0"/>
      </w:pPr>
      <w:r>
        <w:rPr>
          <w:rStyle w:val="CharStyle219"/>
        </w:rPr>
        <w:t>b''</w:t>
      </w:r>
      <w:r>
        <w:rPr>
          <w:rStyle w:val="CharStyle219"/>
          <w:vertAlign w:val="superscript"/>
        </w:rPr>
        <w:t>2</w:t>
      </w:r>
      <w:r>
        <w:rPr>
          <w:rStyle w:val="CharStyle219"/>
        </w:rPr>
        <w:t xml:space="preserve"> - </w:t>
      </w:r>
      <w:r>
        <w:rPr>
          <w:rStyle w:val="CharStyle218"/>
        </w:rPr>
        <w:t>aa'</w:t>
      </w:r>
      <w:r>
        <w:rPr>
          <w:rStyle w:val="CharStyle219"/>
        </w:rPr>
        <w:t xml:space="preserve"> </w:t>
      </w:r>
      <w:r>
        <w:rPr>
          <w:rStyle w:val="CharStyle219"/>
          <w:lang w:val="en-US" w:eastAsia="en-US" w:bidi="en-US"/>
        </w:rPr>
        <w:t xml:space="preserve">= </w:t>
      </w:r>
      <w:r>
        <w:rPr>
          <w:rStyle w:val="CharStyle218"/>
        </w:rPr>
        <w:t xml:space="preserve">A', ab - </w:t>
      </w:r>
      <w:r>
        <w:rPr>
          <w:rStyle w:val="CharStyle549"/>
        </w:rPr>
        <w:t>b'b"</w:t>
      </w:r>
      <w:r>
        <w:rPr>
          <w:rStyle w:val="CharStyle219"/>
        </w:rPr>
        <w:t xml:space="preserve"> </w:t>
      </w:r>
      <w:r>
        <w:rPr>
          <w:rStyle w:val="CharStyle219"/>
          <w:lang w:val="en-US" w:eastAsia="en-US" w:bidi="en-US"/>
        </w:rPr>
        <w:t xml:space="preserve">= </w:t>
      </w:r>
      <w:r>
        <w:rPr>
          <w:rStyle w:val="CharStyle219"/>
        </w:rPr>
        <w:t>B, b'</w:t>
      </w:r>
      <w:r>
        <w:rPr>
          <w:rStyle w:val="CharStyle219"/>
          <w:lang w:val="en-US" w:eastAsia="en-US" w:bidi="en-US"/>
          <w:vertAlign w:val="superscript"/>
        </w:rPr>
        <w:t>2</w:t>
      </w:r>
      <w:r>
        <w:rPr>
          <w:rStyle w:val="CharStyle219"/>
          <w:lang w:val="en-US" w:eastAsia="en-US" w:bidi="en-US"/>
        </w:rPr>
        <w:t xml:space="preserve"> </w:t>
      </w:r>
      <w:r>
        <w:rPr>
          <w:rStyle w:val="CharStyle219"/>
        </w:rPr>
        <w:t xml:space="preserve">- </w:t>
      </w:r>
      <w:r>
        <w:rPr>
          <w:rStyle w:val="CharStyle549"/>
        </w:rPr>
        <w:t>aa"</w:t>
      </w:r>
      <w:r>
        <w:rPr>
          <w:rStyle w:val="CharStyle219"/>
        </w:rPr>
        <w:t xml:space="preserve"> </w:t>
      </w:r>
      <w:r>
        <w:rPr>
          <w:rStyle w:val="CharStyle219"/>
          <w:lang w:val="en-US" w:eastAsia="en-US" w:bidi="en-US"/>
        </w:rPr>
        <w:t xml:space="preserve">= </w:t>
      </w:r>
      <w:r>
        <w:rPr>
          <w:rStyle w:val="CharStyle218"/>
        </w:rPr>
        <w:t>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Ahora, cuando </w:t>
      </w:r>
      <w:r>
        <w:rPr>
          <w:rStyle w:val="CharStyle218"/>
        </w:rPr>
        <w:t>A</w:t>
      </w:r>
      <w:r>
        <w:rPr>
          <w:rStyle w:val="CharStyle219"/>
        </w:rPr>
        <w:t xml:space="preserve"> </w:t>
      </w:r>
      <w:r>
        <w:rPr>
          <w:rStyle w:val="CharStyle219"/>
          <w:lang w:val="en-US" w:eastAsia="en-US" w:bidi="en-US"/>
        </w:rPr>
        <w:t xml:space="preserve">= 0 </w:t>
      </w:r>
      <w:r>
        <w:rPr>
          <w:rStyle w:val="CharStyle219"/>
        </w:rPr>
        <w:t xml:space="preserve">y B </w:t>
      </w:r>
      <w:r>
        <w:rPr>
          <w:rStyle w:val="CharStyle219"/>
          <w:lang w:val="en-US" w:eastAsia="en-US" w:bidi="en-US"/>
        </w:rPr>
        <w:t xml:space="preserve">= 0 </w:t>
      </w:r>
      <w:r>
        <w:rPr>
          <w:rStyle w:val="CharStyle219"/>
        </w:rPr>
        <w:t xml:space="preserve">es claro que si tomamos </w:t>
      </w:r>
      <w:r>
        <w:rPr>
          <w:rStyle w:val="CharStyle218"/>
        </w:rPr>
        <w:t>ax</w:t>
      </w:r>
      <w:r>
        <w:rPr>
          <w:rStyle w:val="CharStyle219"/>
        </w:rPr>
        <w:t xml:space="preserve">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 xml:space="preserve">b'x'' y x'' arbitrariamente, x y x' serán námeros racionales y cuando no son enteros se pueden hacer enteros mediante una multiplicacián apropiada. Para un valor de x'', a saber x'' </w:t>
      </w:r>
      <w:r>
        <w:rPr>
          <w:rStyle w:val="CharStyle219"/>
          <w:lang w:val="en-US" w:eastAsia="en-US" w:bidi="en-US"/>
        </w:rPr>
        <w:t xml:space="preserve">= 0, </w:t>
      </w:r>
      <w:r>
        <w:rPr>
          <w:rStyle w:val="CharStyle219"/>
        </w:rPr>
        <w:t xml:space="preserve">el valor de </w:t>
      </w:r>
      <w:r>
        <w:rPr>
          <w:rStyle w:val="CharStyle218"/>
        </w:rPr>
        <w:t>ax</w:t>
      </w:r>
      <w:r>
        <w:rPr>
          <w:rStyle w:val="CharStyle219"/>
        </w:rPr>
        <w:t xml:space="preserve">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 xml:space="preserve">b'x'' no es arbitrario pero debe ser tambien </w:t>
      </w:r>
      <w:r>
        <w:rPr>
          <w:rStyle w:val="CharStyle219"/>
          <w:lang w:val="en-US" w:eastAsia="en-US" w:bidi="en-US"/>
        </w:rPr>
        <w:t xml:space="preserve">= </w:t>
      </w:r>
      <w:r>
        <w:rPr>
          <w:rStyle w:val="CharStyle219"/>
        </w:rPr>
        <w:t xml:space="preserve">0; pero el x' se puede tomar con completa libertad y producirá un valor de x racional. Cuando </w:t>
      </w:r>
      <w:r>
        <w:rPr>
          <w:rStyle w:val="CharStyle549"/>
        </w:rPr>
        <w:t>A'</w:t>
      </w:r>
      <w:r>
        <w:rPr>
          <w:rStyle w:val="CharStyle219"/>
        </w:rPr>
        <w:t xml:space="preserve"> y B </w:t>
      </w:r>
      <w:r>
        <w:rPr>
          <w:rStyle w:val="CharStyle219"/>
          <w:lang w:val="en-US" w:eastAsia="en-US" w:bidi="en-US"/>
        </w:rPr>
        <w:t xml:space="preserve">= 0 </w:t>
      </w:r>
      <w:r>
        <w:rPr>
          <w:rStyle w:val="CharStyle219"/>
        </w:rPr>
        <w:t xml:space="preserve">simultáneamente, es claro que si </w:t>
      </w:r>
      <w:r>
        <w:rPr>
          <w:rStyle w:val="CharStyle218"/>
        </w:rPr>
        <w:t>A</w:t>
      </w:r>
      <w:r>
        <w:rPr>
          <w:rStyle w:val="CharStyle219"/>
        </w:rPr>
        <w:t xml:space="preserve"> es un cuadrado </w:t>
      </w:r>
      <w:r>
        <w:rPr>
          <w:rStyle w:val="CharStyle219"/>
          <w:lang w:val="en-US" w:eastAsia="en-US" w:bidi="en-US"/>
        </w:rPr>
        <w:t xml:space="preserve">= </w:t>
      </w:r>
      <w:r>
        <w:rPr>
          <w:rStyle w:val="CharStyle219"/>
        </w:rPr>
        <w:t>k</w:t>
      </w:r>
      <w:r>
        <w:rPr>
          <w:rStyle w:val="CharStyle219"/>
          <w:vertAlign w:val="superscript"/>
        </w:rPr>
        <w:t>2</w:t>
      </w:r>
      <w:r>
        <w:rPr>
          <w:rStyle w:val="CharStyle219"/>
        </w:rPr>
        <w:t xml:space="preserve">, la ecuacion f </w:t>
      </w:r>
      <w:r>
        <w:rPr>
          <w:rStyle w:val="CharStyle219"/>
          <w:lang w:val="en-US" w:eastAsia="en-US" w:bidi="en-US"/>
        </w:rPr>
        <w:t xml:space="preserve">= 0 </w:t>
      </w:r>
      <w:r>
        <w:rPr>
          <w:rStyle w:val="CharStyle219"/>
        </w:rPr>
        <w:t>se reduce a las siguientes dos ecuaciones lineales (donde una u otra debe tener lugar)</w:t>
      </w:r>
    </w:p>
    <w:p>
      <w:pPr>
        <w:pStyle w:val="Style205"/>
        <w:tabs>
          <w:tab w:leader="none" w:pos="4553" w:val="left"/>
        </w:tabs>
        <w:widowControl w:val="0"/>
        <w:keepNext w:val="0"/>
        <w:keepLines w:val="0"/>
        <w:shd w:val="clear" w:color="auto" w:fill="auto"/>
        <w:bidi w:val="0"/>
        <w:jc w:val="both"/>
        <w:spacing w:before="0" w:after="60" w:line="317" w:lineRule="exact"/>
        <w:ind w:left="1380" w:right="0" w:firstLine="0"/>
      </w:pPr>
      <w:r>
        <w:rPr>
          <w:rStyle w:val="CharStyle218"/>
        </w:rPr>
        <w:t>ax</w:t>
      </w:r>
      <w:r>
        <w:rPr>
          <w:rStyle w:val="CharStyle219"/>
        </w:rPr>
        <w:t xml:space="preserve">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 xml:space="preserve">(b' </w:t>
      </w:r>
      <w:r>
        <w:rPr>
          <w:rStyle w:val="CharStyle219"/>
          <w:lang w:val="en-US" w:eastAsia="en-US" w:bidi="en-US"/>
        </w:rPr>
        <w:t xml:space="preserve">+ </w:t>
      </w:r>
      <w:r>
        <w:rPr>
          <w:rStyle w:val="CharStyle219"/>
        </w:rPr>
        <w:t xml:space="preserve">k)x'' </w:t>
      </w:r>
      <w:r>
        <w:rPr>
          <w:rStyle w:val="CharStyle219"/>
          <w:lang w:val="en-US" w:eastAsia="en-US" w:bidi="en-US"/>
        </w:rPr>
        <w:t>= 0,</w:t>
        <w:tab/>
      </w:r>
      <w:r>
        <w:rPr>
          <w:rStyle w:val="CharStyle218"/>
        </w:rPr>
        <w:t>ax</w:t>
      </w:r>
      <w:r>
        <w:rPr>
          <w:rStyle w:val="CharStyle219"/>
        </w:rPr>
        <w:t xml:space="preserve">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 xml:space="preserve">(b' - k)x'' </w:t>
      </w:r>
      <w:r>
        <w:rPr>
          <w:rStyle w:val="CharStyle219"/>
          <w:lang w:val="en-US" w:eastAsia="en-US" w:bidi="en-US"/>
        </w:rPr>
        <w:t>= 0</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pero si (bajo la misma hipátesis) </w:t>
      </w:r>
      <w:r>
        <w:rPr>
          <w:rStyle w:val="CharStyle218"/>
        </w:rPr>
        <w:t>A</w:t>
      </w:r>
      <w:r>
        <w:rPr>
          <w:rStyle w:val="CharStyle219"/>
        </w:rPr>
        <w:t xml:space="preserve"> no es un cuadrado, la solucion de la ecuacián propuesta depende de las siguientes (ambas deben cumplirse) x'' </w:t>
      </w:r>
      <w:r>
        <w:rPr>
          <w:rStyle w:val="CharStyle219"/>
          <w:lang w:val="en-US" w:eastAsia="en-US" w:bidi="en-US"/>
        </w:rPr>
        <w:t xml:space="preserve">= 0 </w:t>
      </w:r>
      <w:r>
        <w:rPr>
          <w:rStyle w:val="CharStyle219"/>
        </w:rPr>
        <w:t xml:space="preserve">y </w:t>
      </w:r>
      <w:r>
        <w:rPr>
          <w:rStyle w:val="CharStyle218"/>
        </w:rPr>
        <w:t>ax</w:t>
      </w:r>
      <w:r>
        <w:rPr>
          <w:rStyle w:val="CharStyle219"/>
        </w:rPr>
        <w:t xml:space="preserve"> </w:t>
      </w:r>
      <w:r>
        <w:rPr>
          <w:rStyle w:val="CharStyle219"/>
          <w:lang w:val="en-US" w:eastAsia="en-US" w:bidi="en-US"/>
        </w:rPr>
        <w:t xml:space="preserve">+ </w:t>
      </w:r>
      <w:r>
        <w:rPr>
          <w:rStyle w:val="CharStyle219"/>
        </w:rPr>
        <w:t xml:space="preserve">b'x' </w:t>
      </w:r>
      <w:r>
        <w:rPr>
          <w:rStyle w:val="CharStyle219"/>
          <w:lang w:val="en-US" w:eastAsia="en-US" w:bidi="en-US"/>
        </w:rPr>
        <w:t>= 0.</w:t>
      </w:r>
    </w:p>
    <w:p>
      <w:pPr>
        <w:pStyle w:val="Style205"/>
        <w:widowControl w:val="0"/>
        <w:keepNext w:val="0"/>
        <w:keepLines w:val="0"/>
        <w:shd w:val="clear" w:color="auto" w:fill="auto"/>
        <w:bidi w:val="0"/>
        <w:jc w:val="left"/>
        <w:spacing w:before="0" w:after="42" w:line="317" w:lineRule="exact"/>
        <w:ind w:left="0" w:right="0" w:firstLine="760"/>
      </w:pPr>
      <w:r>
        <w:rPr>
          <w:rStyle w:val="CharStyle219"/>
        </w:rPr>
        <w:t xml:space="preserve">Sera apenas necesario notar que el metodo de I es aplicable cuando a' o a'' </w:t>
      </w:r>
      <w:r>
        <w:rPr>
          <w:rStyle w:val="CharStyle219"/>
          <w:lang w:val="en-US" w:eastAsia="en-US" w:bidi="en-US"/>
        </w:rPr>
        <w:t xml:space="preserve">= 0 </w:t>
      </w:r>
      <w:r>
        <w:rPr>
          <w:rStyle w:val="CharStyle219"/>
        </w:rPr>
        <w:t xml:space="preserve">y el metodo de II cuando </w:t>
      </w:r>
      <w:r>
        <w:rPr>
          <w:rStyle w:val="CharStyle218"/>
        </w:rPr>
        <w:t>A</w:t>
      </w:r>
      <w:r>
        <w:rPr>
          <w:rStyle w:val="CharStyle219"/>
        </w:rPr>
        <w:t xml:space="preserve"> </w:t>
      </w:r>
      <w:r>
        <w:rPr>
          <w:rStyle w:val="CharStyle219"/>
          <w:lang w:val="en-US" w:eastAsia="en-US" w:bidi="en-US"/>
        </w:rPr>
        <w:t>= 0.</w:t>
      </w:r>
    </w:p>
    <w:p>
      <w:pPr>
        <w:pStyle w:val="Style205"/>
        <w:numPr>
          <w:ilvl w:val="0"/>
          <w:numId w:val="291"/>
        </w:numPr>
        <w:tabs>
          <w:tab w:leader="none" w:pos="1286" w:val="left"/>
        </w:tabs>
        <w:widowControl w:val="0"/>
        <w:keepNext w:val="0"/>
        <w:keepLines w:val="0"/>
        <w:shd w:val="clear" w:color="auto" w:fill="auto"/>
        <w:bidi w:val="0"/>
        <w:jc w:val="both"/>
        <w:spacing w:before="0" w:after="159" w:line="340" w:lineRule="exact"/>
        <w:ind w:left="760" w:right="0" w:firstLine="0"/>
      </w:pPr>
      <w:r>
        <w:rPr>
          <w:rStyle w:val="CharStyle219"/>
        </w:rPr>
        <w:t xml:space="preserve">Cuando ni </w:t>
      </w:r>
      <w:r>
        <w:rPr>
          <w:rStyle w:val="CharStyle218"/>
        </w:rPr>
        <w:t>a</w:t>
      </w:r>
      <w:r>
        <w:rPr>
          <w:rStyle w:val="CharStyle219"/>
        </w:rPr>
        <w:t xml:space="preserve"> ni A'' </w:t>
      </w:r>
      <w:r>
        <w:rPr>
          <w:rStyle w:val="CharStyle219"/>
          <w:lang w:val="en-US" w:eastAsia="en-US" w:bidi="en-US"/>
        </w:rPr>
        <w:t xml:space="preserve">= 0, </w:t>
      </w:r>
      <w:r>
        <w:rPr>
          <w:rStyle w:val="CharStyle219"/>
        </w:rPr>
        <w:t xml:space="preserve">la ecuacián f </w:t>
      </w:r>
      <w:r>
        <w:rPr>
          <w:rStyle w:val="CharStyle219"/>
          <w:lang w:val="en-US" w:eastAsia="en-US" w:bidi="en-US"/>
        </w:rPr>
        <w:t xml:space="preserve">= 0 </w:t>
      </w:r>
      <w:r>
        <w:rPr>
          <w:rStyle w:val="CharStyle219"/>
        </w:rPr>
        <w:t>sera equivalente a</w:t>
      </w:r>
    </w:p>
    <w:p>
      <w:pPr>
        <w:pStyle w:val="Style205"/>
        <w:widowControl w:val="0"/>
        <w:keepNext w:val="0"/>
        <w:keepLines w:val="0"/>
        <w:shd w:val="clear" w:color="auto" w:fill="auto"/>
        <w:bidi w:val="0"/>
        <w:jc w:val="center"/>
        <w:spacing w:before="0" w:after="250" w:line="340" w:lineRule="exact"/>
        <w:ind w:left="0" w:right="0" w:firstLine="0"/>
      </w:pPr>
      <w:r>
        <w:rPr>
          <w:rStyle w:val="CharStyle218"/>
        </w:rPr>
        <w:t>A'(ax</w:t>
      </w:r>
      <w:r>
        <w:rPr>
          <w:rStyle w:val="CharStyle219"/>
        </w:rPr>
        <w:t xml:space="preserve">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b'x'')</w:t>
      </w:r>
      <w:r>
        <w:rPr>
          <w:rStyle w:val="CharStyle219"/>
          <w:vertAlign w:val="superscript"/>
        </w:rPr>
        <w:t>2</w:t>
      </w:r>
      <w:r>
        <w:rPr>
          <w:rStyle w:val="CharStyle219"/>
        </w:rPr>
        <w:t xml:space="preserve"> - (A''x' - Bx'')</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Dax''</w:t>
      </w:r>
      <w:r>
        <w:rPr>
          <w:rStyle w:val="CharStyle218"/>
          <w:vertAlign w:val="superscript"/>
        </w:rPr>
        <w:t>2</w:t>
      </w:r>
      <w:r>
        <w:rPr>
          <w:rStyle w:val="CharStyle219"/>
        </w:rPr>
        <w:t xml:space="preserve"> </w:t>
      </w:r>
      <w:r>
        <w:rPr>
          <w:rStyle w:val="CharStyle219"/>
          <w:lang w:val="en-US" w:eastAsia="en-US" w:bidi="en-US"/>
        </w:rPr>
        <w:t>= 0</w:t>
      </w:r>
    </w:p>
    <w:p>
      <w:pPr>
        <w:pStyle w:val="Style205"/>
        <w:widowControl w:val="0"/>
        <w:keepNext w:val="0"/>
        <w:keepLines w:val="0"/>
        <w:shd w:val="clear" w:color="auto" w:fill="auto"/>
        <w:bidi w:val="0"/>
        <w:jc w:val="both"/>
        <w:spacing w:before="0" w:after="14" w:line="317" w:lineRule="exact"/>
        <w:ind w:left="0" w:right="0" w:firstLine="0"/>
      </w:pPr>
      <w:r>
        <w:rPr>
          <w:rStyle w:val="CharStyle219"/>
        </w:rPr>
        <w:t xml:space="preserve">donde D es el determinante de la forma f y </w:t>
      </w:r>
      <w:r>
        <w:rPr>
          <w:rStyle w:val="CharStyle218"/>
        </w:rPr>
        <w:t>Da</w:t>
      </w:r>
      <w:r>
        <w:rPr>
          <w:rStyle w:val="CharStyle219"/>
        </w:rPr>
        <w:t xml:space="preserve"> es el número B</w:t>
      </w:r>
      <w:r>
        <w:rPr>
          <w:rStyle w:val="CharStyle219"/>
          <w:vertAlign w:val="superscript"/>
        </w:rPr>
        <w:t>2</w:t>
      </w:r>
      <w:r>
        <w:rPr>
          <w:rStyle w:val="CharStyle219"/>
        </w:rPr>
        <w:t xml:space="preserve"> - A'A''. Cuando D </w:t>
      </w:r>
      <w:r>
        <w:rPr>
          <w:rStyle w:val="CharStyle219"/>
          <w:lang w:val="en-US" w:eastAsia="en-US" w:bidi="en-US"/>
        </w:rPr>
        <w:t xml:space="preserve">= 0 </w:t>
      </w:r>
      <w:r>
        <w:rPr>
          <w:rStyle w:val="CharStyle219"/>
        </w:rPr>
        <w:t xml:space="preserve">tendremos una solucián como la del final del caso anterior; eso es, si A'' es un cuadrado </w:t>
      </w:r>
      <w:r>
        <w:rPr>
          <w:rStyle w:val="CharStyle219"/>
          <w:lang w:val="en-US" w:eastAsia="en-US" w:bidi="en-US"/>
        </w:rPr>
        <w:t xml:space="preserve">= </w:t>
      </w:r>
      <w:r>
        <w:rPr>
          <w:rStyle w:val="CharStyle219"/>
        </w:rPr>
        <w:t>k</w:t>
      </w:r>
      <w:r>
        <w:rPr>
          <w:rStyle w:val="CharStyle219"/>
          <w:vertAlign w:val="superscript"/>
        </w:rPr>
        <w:t>2</w:t>
      </w:r>
      <w:r>
        <w:rPr>
          <w:rStyle w:val="CharStyle219"/>
        </w:rPr>
        <w:t>, la ecuacion propuesta se reduce a estas:</w:t>
      </w:r>
    </w:p>
    <w:p>
      <w:pPr>
        <w:pStyle w:val="Style205"/>
        <w:widowControl w:val="0"/>
        <w:keepNext w:val="0"/>
        <w:keepLines w:val="0"/>
        <w:shd w:val="clear" w:color="auto" w:fill="auto"/>
        <w:bidi w:val="0"/>
        <w:jc w:val="left"/>
        <w:spacing w:before="0" w:after="0" w:line="600" w:lineRule="exact"/>
        <w:ind w:left="140" w:right="0" w:firstLine="0"/>
      </w:pPr>
      <w:r>
        <w:rPr>
          <w:rStyle w:val="CharStyle218"/>
        </w:rPr>
        <w:t>kax</w:t>
      </w:r>
      <w:r>
        <w:rPr>
          <w:rStyle w:val="CharStyle219"/>
        </w:rPr>
        <w:t xml:space="preserve"> </w:t>
      </w:r>
      <w:r>
        <w:rPr>
          <w:rStyle w:val="CharStyle219"/>
          <w:lang w:val="en-US" w:eastAsia="en-US" w:bidi="en-US"/>
        </w:rPr>
        <w:t xml:space="preserve">+ </w:t>
      </w:r>
      <w:r>
        <w:rPr>
          <w:rStyle w:val="CharStyle219"/>
        </w:rPr>
        <w:t xml:space="preserve">(kb'' - </w:t>
      </w:r>
      <w:r>
        <w:rPr>
          <w:rStyle w:val="CharStyle218"/>
        </w:rPr>
        <w:t>A</w:t>
      </w:r>
      <w:r>
        <w:rPr>
          <w:rStyle w:val="CharStyle219"/>
          <w:lang w:val="la" w:eastAsia="la" w:bidi="la"/>
        </w:rPr>
        <w:t xml:space="preserve">')x' </w:t>
      </w:r>
      <w:r>
        <w:rPr>
          <w:rStyle w:val="CharStyle219"/>
          <w:lang w:val="en-US" w:eastAsia="en-US" w:bidi="en-US"/>
        </w:rPr>
        <w:t xml:space="preserve">+ </w:t>
      </w:r>
      <w:r>
        <w:rPr>
          <w:rStyle w:val="CharStyle219"/>
        </w:rPr>
        <w:t xml:space="preserve">(kb' </w:t>
      </w:r>
      <w:r>
        <w:rPr>
          <w:rStyle w:val="CharStyle219"/>
          <w:lang w:val="en-US" w:eastAsia="en-US" w:bidi="en-US"/>
        </w:rPr>
        <w:t xml:space="preserve">+ </w:t>
      </w:r>
      <w:r>
        <w:rPr>
          <w:rStyle w:val="CharStyle219"/>
        </w:rPr>
        <w:t xml:space="preserve">B)x'' </w:t>
      </w:r>
      <w:r>
        <w:rPr>
          <w:rStyle w:val="CharStyle219"/>
          <w:lang w:val="en-US" w:eastAsia="en-US" w:bidi="en-US"/>
        </w:rPr>
        <w:t xml:space="preserve">= 0, </w:t>
      </w:r>
      <w:r>
        <w:rPr>
          <w:rStyle w:val="CharStyle219"/>
        </w:rPr>
        <w:t xml:space="preserve">kax </w:t>
      </w:r>
      <w:r>
        <w:rPr>
          <w:rStyle w:val="CharStyle219"/>
          <w:lang w:val="en-US" w:eastAsia="en-US" w:bidi="en-US"/>
        </w:rPr>
        <w:t xml:space="preserve">+ </w:t>
      </w:r>
      <w:r>
        <w:rPr>
          <w:rStyle w:val="CharStyle219"/>
        </w:rPr>
        <w:t xml:space="preserve">(kb'' </w:t>
      </w:r>
      <w:r>
        <w:rPr>
          <w:rStyle w:val="CharStyle219"/>
          <w:lang w:val="en-US" w:eastAsia="en-US" w:bidi="en-US"/>
        </w:rPr>
        <w:t xml:space="preserve">+ </w:t>
      </w:r>
      <w:r>
        <w:rPr>
          <w:rStyle w:val="CharStyle219"/>
        </w:rPr>
        <w:t xml:space="preserve">A'')x' </w:t>
      </w:r>
      <w:r>
        <w:rPr>
          <w:rStyle w:val="CharStyle219"/>
          <w:lang w:val="en-US" w:eastAsia="en-US" w:bidi="en-US"/>
        </w:rPr>
        <w:t xml:space="preserve">+ </w:t>
      </w:r>
      <w:r>
        <w:rPr>
          <w:rStyle w:val="CharStyle219"/>
        </w:rPr>
        <w:t xml:space="preserve">(kb'' - B)x'' </w:t>
      </w:r>
      <w:r>
        <w:rPr>
          <w:rStyle w:val="CharStyle219"/>
          <w:lang w:val="en-US" w:eastAsia="en-US" w:bidi="en-US"/>
        </w:rPr>
        <w:t>= 0</w:t>
      </w:r>
    </w:p>
    <w:p>
      <w:pPr>
        <w:pStyle w:val="Style205"/>
        <w:widowControl w:val="0"/>
        <w:keepNext w:val="0"/>
        <w:keepLines w:val="0"/>
        <w:shd w:val="clear" w:color="auto" w:fill="auto"/>
        <w:bidi w:val="0"/>
        <w:jc w:val="both"/>
        <w:spacing w:before="0" w:after="0" w:line="600" w:lineRule="exact"/>
        <w:ind w:left="0" w:right="0" w:firstLine="0"/>
      </w:pPr>
      <w:r>
        <w:rPr>
          <w:rStyle w:val="CharStyle219"/>
        </w:rPr>
        <w:t>pero si A no es un cuadrado, se debe tener</w:t>
      </w:r>
    </w:p>
    <w:p>
      <w:pPr>
        <w:pStyle w:val="Style205"/>
        <w:tabs>
          <w:tab w:leader="none" w:pos="4778" w:val="left"/>
        </w:tabs>
        <w:widowControl w:val="0"/>
        <w:keepNext w:val="0"/>
        <w:keepLines w:val="0"/>
        <w:shd w:val="clear" w:color="auto" w:fill="auto"/>
        <w:bidi w:val="0"/>
        <w:jc w:val="both"/>
        <w:spacing w:before="0" w:after="0" w:line="600" w:lineRule="exact"/>
        <w:ind w:left="2200" w:right="0" w:firstLine="0"/>
      </w:pPr>
      <w:r>
        <w:rPr>
          <w:rStyle w:val="CharStyle219"/>
        </w:rPr>
        <w:t xml:space="preserve">ax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rPr>
        <w:t xml:space="preserve">b'x'' </w:t>
      </w:r>
      <w:r>
        <w:rPr>
          <w:rStyle w:val="CharStyle219"/>
          <w:lang w:val="en-US" w:eastAsia="en-US" w:bidi="en-US"/>
        </w:rPr>
        <w:t>= 0,</w:t>
        <w:tab/>
      </w:r>
      <w:r>
        <w:rPr>
          <w:rStyle w:val="CharStyle219"/>
        </w:rPr>
        <w:t xml:space="preserve">A''x' - Bx'' </w:t>
      </w:r>
      <w:r>
        <w:rPr>
          <w:rStyle w:val="CharStyle219"/>
          <w:lang w:val="en-US" w:eastAsia="en-US" w:bidi="en-US"/>
        </w:rPr>
        <w:t>= 0</w:t>
      </w:r>
    </w:p>
    <w:p>
      <w:pPr>
        <w:pStyle w:val="Style205"/>
        <w:widowControl w:val="0"/>
        <w:keepNext w:val="0"/>
        <w:keepLines w:val="0"/>
        <w:shd w:val="clear" w:color="auto" w:fill="auto"/>
        <w:bidi w:val="0"/>
        <w:jc w:val="both"/>
        <w:spacing w:before="0" w:after="0" w:line="600" w:lineRule="exact"/>
        <w:ind w:left="0" w:right="0" w:firstLine="0"/>
      </w:pPr>
      <w:r>
        <w:rPr>
          <w:rStyle w:val="CharStyle219"/>
        </w:rPr>
        <w:t xml:space="preserve">Sin </w:t>
      </w:r>
      <w:r>
        <w:rPr>
          <w:rStyle w:val="CharStyle219"/>
          <w:lang w:val="en-GB" w:eastAsia="en-GB" w:bidi="en-GB"/>
        </w:rPr>
        <w:t xml:space="preserve">embargo, </w:t>
      </w:r>
      <w:r>
        <w:rPr>
          <w:rStyle w:val="CharStyle219"/>
        </w:rPr>
        <w:t>cuando D no es = 0 se nos reduce a la ecuacioán</w:t>
      </w:r>
    </w:p>
    <w:p>
      <w:pPr>
        <w:pStyle w:val="Style205"/>
        <w:widowControl w:val="0"/>
        <w:keepNext w:val="0"/>
        <w:keepLines w:val="0"/>
        <w:shd w:val="clear" w:color="auto" w:fill="auto"/>
        <w:bidi w:val="0"/>
        <w:jc w:val="center"/>
        <w:spacing w:before="0" w:after="0" w:line="340" w:lineRule="exact"/>
        <w:ind w:left="0" w:right="0" w:firstLine="0"/>
        <w:sectPr>
          <w:pgSz w:w="11900" w:h="16840"/>
          <w:pgMar w:top="2453" w:left="1894" w:right="1348" w:bottom="2453" w:header="0" w:footer="3" w:gutter="0"/>
          <w:rtlGutter w:val="0"/>
          <w:cols w:space="720"/>
          <w:noEndnote/>
          <w:docGrid w:linePitch="360"/>
        </w:sectPr>
      </w:pPr>
      <w:r>
        <w:rPr>
          <w:rStyle w:val="CharStyle219"/>
        </w:rPr>
        <w:t>A''t</w:t>
      </w:r>
      <w:r>
        <w:rPr>
          <w:rStyle w:val="CharStyle219"/>
          <w:vertAlign w:val="superscript"/>
        </w:rPr>
        <w:t>2</w:t>
      </w:r>
      <w:r>
        <w:rPr>
          <w:rStyle w:val="CharStyle219"/>
        </w:rPr>
        <w:t xml:space="preserve"> - u</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Dav</w:t>
      </w:r>
      <w:r>
        <w:rPr>
          <w:rStyle w:val="CharStyle219"/>
          <w:vertAlign w:val="superscript"/>
        </w:rPr>
        <w:t>2</w:t>
      </w:r>
      <w:r>
        <w:rPr>
          <w:rStyle w:val="CharStyle219"/>
        </w:rPr>
        <w:t xml:space="preserve"> </w:t>
      </w:r>
      <w:r>
        <w:rPr>
          <w:rStyle w:val="CharStyle219"/>
          <w:lang w:val="en-US" w:eastAsia="en-US" w:bidi="en-US"/>
        </w:rPr>
        <w:t>= 0</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 xml:space="preserve">una posibilidad que se puede decidir mediante el artículo anterior. Si esta ecuación no se puede resolver excepto para t </w:t>
      </w:r>
      <w:r>
        <w:rPr>
          <w:rStyle w:val="CharStyle219"/>
          <w:lang w:val="en-US" w:eastAsia="en-US" w:bidi="en-US"/>
        </w:rPr>
        <w:t xml:space="preserve">= 0, </w:t>
      </w:r>
      <w:r>
        <w:rPr>
          <w:rStyle w:val="CharStyle219"/>
        </w:rPr>
        <w:t xml:space="preserve">u </w:t>
      </w:r>
      <w:r>
        <w:rPr>
          <w:rStyle w:val="CharStyle219"/>
          <w:lang w:val="en-US" w:eastAsia="en-US" w:bidi="en-US"/>
        </w:rPr>
        <w:t xml:space="preserve">= 0 </w:t>
      </w:r>
      <w:r>
        <w:rPr>
          <w:rStyle w:val="CharStyle219"/>
        </w:rPr>
        <w:t xml:space="preserve">y v </w:t>
      </w:r>
      <w:r>
        <w:rPr>
          <w:rStyle w:val="CharStyle219"/>
          <w:lang w:val="en-US" w:eastAsia="en-US" w:bidi="en-US"/>
        </w:rPr>
        <w:t xml:space="preserve">= 0, </w:t>
      </w:r>
      <w:r>
        <w:rPr>
          <w:rStyle w:val="CharStyle219"/>
        </w:rPr>
        <w:t xml:space="preserve">la ecuación propuesta no admite ninguna solución salvo x </w:t>
      </w:r>
      <w:r>
        <w:rPr>
          <w:rStyle w:val="CharStyle219"/>
          <w:lang w:val="en-US" w:eastAsia="en-US" w:bidi="en-US"/>
        </w:rPr>
        <w:t xml:space="preserve">= 0, </w:t>
      </w:r>
      <w:r>
        <w:rPr>
          <w:rStyle w:val="CharStyle810"/>
        </w:rPr>
        <w:t>x</w:t>
      </w:r>
      <w:r>
        <w:rPr>
          <w:rStyle w:val="CharStyle218"/>
        </w:rPr>
        <w:t>'</w:t>
      </w:r>
      <w:r>
        <w:rPr>
          <w:rStyle w:val="CharStyle219"/>
        </w:rPr>
        <w:t xml:space="preserve"> </w:t>
      </w:r>
      <w:r>
        <w:rPr>
          <w:rStyle w:val="CharStyle219"/>
          <w:lang w:val="en-US" w:eastAsia="en-US" w:bidi="en-US"/>
        </w:rPr>
        <w:t xml:space="preserve">= 0 </w:t>
      </w:r>
      <w:r>
        <w:rPr>
          <w:rStyle w:val="CharStyle219"/>
        </w:rPr>
        <w:t xml:space="preserve">y </w:t>
      </w:r>
      <w:r>
        <w:rPr>
          <w:rStyle w:val="CharStyle810"/>
        </w:rPr>
        <w:t>x</w:t>
      </w:r>
      <w:r>
        <w:rPr>
          <w:rStyle w:val="CharStyle218"/>
        </w:rPr>
        <w:t>"</w:t>
      </w:r>
      <w:r>
        <w:rPr>
          <w:rStyle w:val="CharStyle219"/>
        </w:rPr>
        <w:t xml:space="preserve"> = 0; pero si tiene como solución cualquier otro conjunto de enteros t, u y v podemos mediante las ecuaciones</w:t>
      </w:r>
    </w:p>
    <w:p>
      <w:pPr>
        <w:pStyle w:val="Style205"/>
        <w:tabs>
          <w:tab w:leader="none" w:pos="4137" w:val="left"/>
          <w:tab w:leader="none" w:pos="6390" w:val="left"/>
        </w:tabs>
        <w:widowControl w:val="0"/>
        <w:keepNext w:val="0"/>
        <w:keepLines w:val="0"/>
        <w:shd w:val="clear" w:color="auto" w:fill="auto"/>
        <w:bidi w:val="0"/>
        <w:jc w:val="both"/>
        <w:spacing w:before="0" w:after="286" w:line="340" w:lineRule="exact"/>
        <w:ind w:left="1600" w:right="0" w:firstLine="0"/>
      </w:pPr>
      <w:r>
        <w:rPr>
          <w:rStyle w:val="CharStyle810"/>
        </w:rPr>
        <w:t>ax</w:t>
      </w:r>
      <w:r>
        <w:rPr>
          <w:rStyle w:val="CharStyle783"/>
        </w:rPr>
        <w:t xml:space="preserve"> </w:t>
      </w:r>
      <w:r>
        <w:rPr>
          <w:rStyle w:val="CharStyle219"/>
          <w:lang w:val="en-US" w:eastAsia="en-US" w:bidi="en-US"/>
        </w:rPr>
        <w:t xml:space="preserve">+ </w:t>
      </w:r>
      <w:r>
        <w:rPr>
          <w:rStyle w:val="CharStyle218"/>
        </w:rPr>
        <w:t>b"</w:t>
      </w:r>
      <w:r>
        <w:rPr>
          <w:rStyle w:val="CharStyle810"/>
        </w:rPr>
        <w:t>x</w:t>
      </w:r>
      <w:r>
        <w:rPr>
          <w:rStyle w:val="CharStyle218"/>
        </w:rPr>
        <w:t>'</w:t>
      </w:r>
      <w:r>
        <w:rPr>
          <w:rStyle w:val="CharStyle219"/>
        </w:rPr>
        <w:t xml:space="preserve"> </w:t>
      </w:r>
      <w:r>
        <w:rPr>
          <w:rStyle w:val="CharStyle219"/>
          <w:lang w:val="en-US" w:eastAsia="en-US" w:bidi="en-US"/>
        </w:rPr>
        <w:t xml:space="preserve">+ </w:t>
      </w:r>
      <w:r>
        <w:rPr>
          <w:rStyle w:val="CharStyle219"/>
        </w:rPr>
        <w:t xml:space="preserve">b'x'' </w:t>
      </w:r>
      <w:r>
        <w:rPr>
          <w:rStyle w:val="CharStyle219"/>
          <w:lang w:val="en-US" w:eastAsia="en-US" w:bidi="en-US"/>
        </w:rPr>
        <w:t xml:space="preserve">= </w:t>
      </w:r>
      <w:r>
        <w:rPr>
          <w:rStyle w:val="CharStyle219"/>
          <w:lang w:val="la" w:eastAsia="la" w:bidi="la"/>
        </w:rPr>
        <w:t>t,</w:t>
        <w:tab/>
      </w:r>
      <w:r>
        <w:rPr>
          <w:rStyle w:val="CharStyle219"/>
        </w:rPr>
        <w:t xml:space="preserve">A''x' — Bx'' </w:t>
      </w:r>
      <w:r>
        <w:rPr>
          <w:rStyle w:val="CharStyle219"/>
          <w:lang w:val="en-US" w:eastAsia="en-US" w:bidi="en-US"/>
        </w:rPr>
        <w:t xml:space="preserve">= </w:t>
      </w:r>
      <w:r>
        <w:rPr>
          <w:rStyle w:val="CharStyle219"/>
        </w:rPr>
        <w:t>u,</w:t>
        <w:tab/>
        <w:t xml:space="preserve">x'' </w:t>
      </w:r>
      <w:r>
        <w:rPr>
          <w:rStyle w:val="CharStyle219"/>
          <w:lang w:val="en-US" w:eastAsia="en-US" w:bidi="en-US"/>
        </w:rPr>
        <w:t xml:space="preserve">= </w:t>
      </w:r>
      <w:r>
        <w:rPr>
          <w:rStyle w:val="CharStyle219"/>
        </w:rPr>
        <w:t>v</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obtener por lo menos valores racionales de </w:t>
      </w:r>
      <w:r>
        <w:rPr>
          <w:rStyle w:val="CharStyle219"/>
          <w:lang w:val="la" w:eastAsia="la" w:bidi="la"/>
        </w:rPr>
        <w:t xml:space="preserve">x, x' </w:t>
      </w:r>
      <w:r>
        <w:rPr>
          <w:rStyle w:val="CharStyle219"/>
        </w:rPr>
        <w:t>y x''. Si estas incluyen fracciones, podemos hacerlas enteros mediante una multiplicacion apropiada.</w:t>
      </w:r>
    </w:p>
    <w:p>
      <w:pPr>
        <w:pStyle w:val="Style205"/>
        <w:widowControl w:val="0"/>
        <w:keepNext w:val="0"/>
        <w:keepLines w:val="0"/>
        <w:shd w:val="clear" w:color="auto" w:fill="auto"/>
        <w:bidi w:val="0"/>
        <w:jc w:val="both"/>
        <w:spacing w:before="0" w:after="24" w:line="317" w:lineRule="exact"/>
        <w:ind w:left="0" w:right="0" w:firstLine="740"/>
      </w:pPr>
      <w:r>
        <w:rPr>
          <w:rStyle w:val="CharStyle219"/>
        </w:rPr>
        <w:t xml:space="preserve">Tan pronto se encuentra </w:t>
      </w:r>
      <w:r>
        <w:rPr>
          <w:rStyle w:val="CharStyle218"/>
        </w:rPr>
        <w:t>una</w:t>
      </w:r>
      <w:r>
        <w:rPr>
          <w:rStyle w:val="CharStyle219"/>
        </w:rPr>
        <w:t xml:space="preserve"> solución de la ecuacion f </w:t>
      </w:r>
      <w:r>
        <w:rPr>
          <w:rStyle w:val="CharStyle219"/>
          <w:lang w:val="en-US" w:eastAsia="en-US" w:bidi="en-US"/>
        </w:rPr>
        <w:t xml:space="preserve">= 0 </w:t>
      </w:r>
      <w:r>
        <w:rPr>
          <w:rStyle w:val="CharStyle219"/>
        </w:rPr>
        <w:t xml:space="preserve">por enteros, el problema se reduce al caso I y todas las soluciones se pueden encontrar de la siguiente manera. Sean </w:t>
      </w:r>
      <w:r>
        <w:rPr>
          <w:rStyle w:val="CharStyle219"/>
          <w:lang w:val="el-GR" w:eastAsia="el-GR" w:bidi="el-GR"/>
        </w:rPr>
        <w:t xml:space="preserve">α, </w:t>
      </w:r>
      <w:r>
        <w:rPr>
          <w:rStyle w:val="CharStyle219"/>
        </w:rPr>
        <w:t xml:space="preserve">a' y a'' algunos valores de </w:t>
      </w:r>
      <w:r>
        <w:rPr>
          <w:rStyle w:val="CharStyle219"/>
          <w:lang w:val="la" w:eastAsia="la" w:bidi="la"/>
        </w:rPr>
        <w:t xml:space="preserve">x, x' </w:t>
      </w:r>
      <w:r>
        <w:rPr>
          <w:rStyle w:val="CharStyle219"/>
        </w:rPr>
        <w:t xml:space="preserve">y x'' que satisfacen la ecuacion f </w:t>
      </w:r>
      <w:r>
        <w:rPr>
          <w:rStyle w:val="CharStyle219"/>
          <w:lang w:val="en-US" w:eastAsia="en-US" w:bidi="en-US"/>
        </w:rPr>
        <w:t xml:space="preserve">= 0. </w:t>
      </w:r>
      <w:r>
        <w:rPr>
          <w:rStyle w:val="CharStyle219"/>
        </w:rPr>
        <w:t xml:space="preserve">Supongamos que no tienen factores comunes. Ahora (por </w:t>
      </w:r>
      <w:r>
        <w:rPr>
          <w:rStyle w:val="CharStyle219"/>
          <w:lang w:val="en-GB" w:eastAsia="en-GB" w:bidi="en-GB"/>
        </w:rPr>
        <w:t xml:space="preserve">art. </w:t>
      </w:r>
      <w:r>
        <w:rPr>
          <w:rStyle w:val="CharStyle219"/>
          <w:lang w:val="en-US" w:eastAsia="en-US" w:bidi="en-US"/>
        </w:rPr>
        <w:t xml:space="preserve">40, 279) </w:t>
      </w:r>
      <w:r>
        <w:rPr>
          <w:rStyle w:val="CharStyle219"/>
        </w:rPr>
        <w:t xml:space="preserve">escoja enteros </w:t>
      </w:r>
      <w:r>
        <w:rPr>
          <w:rStyle w:val="CharStyle219"/>
          <w:lang w:val="el-GR" w:eastAsia="el-GR" w:bidi="el-GR"/>
        </w:rPr>
        <w:t xml:space="preserve">β, β', β'', γ, γ' </w:t>
      </w:r>
      <w:r>
        <w:rPr>
          <w:rStyle w:val="CharStyle219"/>
        </w:rPr>
        <w:t xml:space="preserve">y </w:t>
      </w:r>
      <w:r>
        <w:rPr>
          <w:rStyle w:val="CharStyle219"/>
          <w:lang w:val="el-GR" w:eastAsia="el-GR" w:bidi="el-GR"/>
        </w:rPr>
        <w:t xml:space="preserve">γ'' </w:t>
      </w:r>
      <w:r>
        <w:rPr>
          <w:rStyle w:val="CharStyle219"/>
        </w:rPr>
        <w:t>tales que</w:t>
      </w:r>
    </w:p>
    <w:p>
      <w:pPr>
        <w:pStyle w:val="Style205"/>
        <w:widowControl w:val="0"/>
        <w:keepNext w:val="0"/>
        <w:keepLines w:val="0"/>
        <w:shd w:val="clear" w:color="auto" w:fill="auto"/>
        <w:bidi w:val="0"/>
        <w:jc w:val="left"/>
        <w:spacing w:before="0" w:after="0" w:line="662" w:lineRule="exact"/>
        <w:ind w:left="0" w:right="1600" w:firstLine="1600"/>
      </w:pPr>
      <w:r>
        <w:rPr>
          <w:rStyle w:val="CharStyle219"/>
          <w:lang w:val="el-GR" w:eastAsia="el-GR" w:bidi="el-GR"/>
        </w:rPr>
        <w:t xml:space="preserve">α(β'γ'' — β''γ') </w:t>
      </w:r>
      <w:r>
        <w:rPr>
          <w:rStyle w:val="CharStyle219"/>
          <w:lang w:val="en-US" w:eastAsia="en-US" w:bidi="en-US"/>
        </w:rPr>
        <w:t xml:space="preserve">+ </w:t>
      </w:r>
      <w:r>
        <w:rPr>
          <w:rStyle w:val="CharStyle219"/>
          <w:lang w:val="el-GR" w:eastAsia="el-GR" w:bidi="el-GR"/>
        </w:rPr>
        <w:t xml:space="preserve">α' (β''γ — βγ'') </w:t>
      </w:r>
      <w:r>
        <w:rPr>
          <w:rStyle w:val="CharStyle219"/>
          <w:lang w:val="en-US" w:eastAsia="en-US" w:bidi="en-US"/>
        </w:rPr>
        <w:t xml:space="preserve">+ </w:t>
      </w:r>
      <w:r>
        <w:rPr>
          <w:rStyle w:val="CharStyle219"/>
          <w:lang w:val="el-GR" w:eastAsia="el-GR" w:bidi="el-GR"/>
        </w:rPr>
        <w:t xml:space="preserve">α''(βγ' — β'γ) </w:t>
      </w:r>
      <w:r>
        <w:rPr>
          <w:rStyle w:val="CharStyle219"/>
          <w:lang w:val="en-US" w:eastAsia="en-US" w:bidi="en-US"/>
        </w:rPr>
        <w:t xml:space="preserve">= 1 </w:t>
      </w:r>
      <w:r>
        <w:rPr>
          <w:rStyle w:val="CharStyle219"/>
        </w:rPr>
        <w:t xml:space="preserve">y la </w:t>
      </w:r>
      <w:r>
        <w:rPr>
          <w:rStyle w:val="CharStyle219"/>
          <w:lang w:val="la" w:eastAsia="la" w:bidi="la"/>
        </w:rPr>
        <w:t xml:space="preserve">forma f </w:t>
      </w:r>
      <w:r>
        <w:rPr>
          <w:rStyle w:val="CharStyle219"/>
        </w:rPr>
        <w:t>se transformaró, por la sustitución</w:t>
      </w:r>
    </w:p>
    <w:p>
      <w:pPr>
        <w:pStyle w:val="Style205"/>
        <w:tabs>
          <w:tab w:leader="none" w:pos="2810" w:val="left"/>
          <w:tab w:leader="none" w:pos="5574" w:val="left"/>
        </w:tabs>
        <w:widowControl w:val="0"/>
        <w:keepNext w:val="0"/>
        <w:keepLines w:val="0"/>
        <w:shd w:val="clear" w:color="auto" w:fill="auto"/>
        <w:bidi w:val="0"/>
        <w:jc w:val="both"/>
        <w:spacing w:before="0" w:after="0" w:line="634" w:lineRule="exact"/>
        <w:ind w:left="280" w:right="0" w:firstLine="0"/>
      </w:pPr>
      <w:r>
        <w:rPr>
          <w:rStyle w:val="CharStyle219"/>
        </w:rPr>
        <w:t xml:space="preserve">x </w:t>
      </w:r>
      <w:r>
        <w:rPr>
          <w:rStyle w:val="CharStyle219"/>
          <w:lang w:val="en-US" w:eastAsia="en-US" w:bidi="en-US"/>
        </w:rPr>
        <w:t xml:space="preserve">= </w:t>
      </w:r>
      <w:r>
        <w:rPr>
          <w:rStyle w:val="CharStyle810"/>
        </w:rPr>
        <w:t>ay</w:t>
      </w:r>
      <w:r>
        <w:rPr>
          <w:rStyle w:val="CharStyle783"/>
        </w:rPr>
        <w:t xml:space="preserve"> </w:t>
      </w:r>
      <w:r>
        <w:rPr>
          <w:rStyle w:val="CharStyle219"/>
          <w:lang w:val="en-US" w:eastAsia="en-US" w:bidi="en-US"/>
        </w:rPr>
        <w:t xml:space="preserve">+ </w:t>
      </w:r>
      <w:r>
        <w:rPr>
          <w:rStyle w:val="CharStyle810"/>
          <w:lang w:val="el-GR" w:eastAsia="el-GR" w:bidi="el-GR"/>
        </w:rPr>
        <w:t>βν</w:t>
      </w:r>
      <w:r>
        <w:rPr>
          <w:rStyle w:val="CharStyle783"/>
          <w:lang w:val="el-GR" w:eastAsia="el-GR" w:bidi="el-GR"/>
        </w:rPr>
        <w:t xml:space="preserve"> </w:t>
      </w:r>
      <w:r>
        <w:rPr>
          <w:rStyle w:val="CharStyle219"/>
          <w:lang w:val="en-US" w:eastAsia="en-US" w:bidi="en-US"/>
        </w:rPr>
        <w:t xml:space="preserve">+ </w:t>
      </w:r>
      <w:r>
        <w:rPr>
          <w:rStyle w:val="CharStyle219"/>
          <w:lang w:val="el-GR" w:eastAsia="el-GR" w:bidi="el-GR"/>
        </w:rPr>
        <w:t>γ^'',</w:t>
        <w:tab/>
      </w:r>
      <w:r>
        <w:rPr>
          <w:rStyle w:val="CharStyle219"/>
          <w:lang w:val="la" w:eastAsia="la" w:bidi="la"/>
        </w:rPr>
        <w:t xml:space="preserve">x' </w:t>
      </w:r>
      <w:r>
        <w:rPr>
          <w:rStyle w:val="CharStyle219"/>
          <w:lang w:val="en-US" w:eastAsia="en-US" w:bidi="en-US"/>
        </w:rPr>
        <w:t xml:space="preserve">= </w:t>
      </w:r>
      <w:r>
        <w:rPr>
          <w:rStyle w:val="CharStyle810"/>
          <w:lang w:val="la" w:eastAsia="la" w:bidi="la"/>
        </w:rPr>
        <w:t>a'</w:t>
      </w:r>
      <w:r>
        <w:rPr>
          <w:rStyle w:val="CharStyle810"/>
        </w:rPr>
        <w:t>y</w:t>
      </w:r>
      <w:r>
        <w:rPr>
          <w:rStyle w:val="CharStyle783"/>
        </w:rPr>
        <w:t xml:space="preserve"> </w:t>
      </w:r>
      <w:r>
        <w:rPr>
          <w:rStyle w:val="CharStyle219"/>
          <w:lang w:val="en-US" w:eastAsia="en-US" w:bidi="en-US"/>
        </w:rPr>
        <w:t xml:space="preserve">+ </w:t>
      </w:r>
      <w:r>
        <w:rPr>
          <w:rStyle w:val="CharStyle219"/>
          <w:lang w:val="el-GR" w:eastAsia="el-GR" w:bidi="el-GR"/>
        </w:rPr>
        <w:t xml:space="preserve">βΥ </w:t>
      </w:r>
      <w:r>
        <w:rPr>
          <w:rStyle w:val="CharStyle219"/>
          <w:lang w:val="en-US" w:eastAsia="en-US" w:bidi="en-US"/>
        </w:rPr>
        <w:t xml:space="preserve">+ </w:t>
      </w:r>
      <w:r>
        <w:rPr>
          <w:rStyle w:val="CharStyle219"/>
          <w:lang w:val="el-GR" w:eastAsia="el-GR" w:bidi="el-GR"/>
        </w:rPr>
        <w:t>γΥ',</w:t>
        <w:tab/>
      </w:r>
      <w:r>
        <w:rPr>
          <w:rStyle w:val="CharStyle219"/>
        </w:rPr>
        <w:t xml:space="preserve">x'' </w:t>
      </w:r>
      <w:r>
        <w:rPr>
          <w:rStyle w:val="CharStyle219"/>
          <w:lang w:val="en-US" w:eastAsia="en-US" w:bidi="en-US"/>
        </w:rPr>
        <w:t xml:space="preserve">= </w:t>
      </w:r>
      <w:r>
        <w:rPr>
          <w:rStyle w:val="CharStyle810"/>
        </w:rPr>
        <w:t>a" y</w:t>
      </w:r>
      <w:r>
        <w:rPr>
          <w:rStyle w:val="CharStyle783"/>
        </w:rPr>
        <w:t xml:space="preserve"> </w:t>
      </w:r>
      <w:r>
        <w:rPr>
          <w:rStyle w:val="CharStyle219"/>
          <w:lang w:val="en-US" w:eastAsia="en-US" w:bidi="en-US"/>
        </w:rPr>
        <w:t xml:space="preserve">+ </w:t>
      </w:r>
      <w:r>
        <w:rPr>
          <w:rStyle w:val="CharStyle219"/>
          <w:lang w:val="el-GR" w:eastAsia="el-GR" w:bidi="el-GR"/>
        </w:rPr>
        <w:t xml:space="preserve">β'Υ </w:t>
      </w:r>
      <w:r>
        <w:rPr>
          <w:rStyle w:val="CharStyle219"/>
          <w:lang w:val="en-US" w:eastAsia="en-US" w:bidi="en-US"/>
        </w:rPr>
        <w:t xml:space="preserve">+ </w:t>
      </w:r>
      <w:r>
        <w:rPr>
          <w:rStyle w:val="CharStyle219"/>
          <w:lang w:val="el-GR" w:eastAsia="el-GR" w:bidi="el-GR"/>
        </w:rPr>
        <w:t xml:space="preserve">γ'Υ' </w:t>
      </w:r>
      <w:r>
        <w:rPr>
          <w:rStyle w:val="CharStyle219"/>
        </w:rPr>
        <w:t>(S</w:t>
      </w:r>
      <w:r>
        <w:rPr>
          <w:rStyle w:val="CharStyle219"/>
          <w:lang w:val="en-US" w:eastAsia="en-US" w:bidi="en-US"/>
        </w:rPr>
        <w:t>)</w:t>
      </w:r>
    </w:p>
    <w:p>
      <w:pPr>
        <w:pStyle w:val="Style205"/>
        <w:widowControl w:val="0"/>
        <w:keepNext w:val="0"/>
        <w:keepLines w:val="0"/>
        <w:shd w:val="clear" w:color="auto" w:fill="auto"/>
        <w:bidi w:val="0"/>
        <w:jc w:val="both"/>
        <w:spacing w:before="0" w:after="0" w:line="634" w:lineRule="exact"/>
        <w:ind w:left="0" w:right="0" w:firstLine="0"/>
      </w:pPr>
      <w:r>
        <w:rPr>
          <w:rStyle w:val="CharStyle219"/>
        </w:rPr>
        <w:t>en la forma</w:t>
      </w:r>
    </w:p>
    <w:p>
      <w:pPr>
        <w:pStyle w:val="Style205"/>
        <w:widowControl w:val="0"/>
        <w:keepNext w:val="0"/>
        <w:keepLines w:val="0"/>
        <w:shd w:val="clear" w:color="auto" w:fill="auto"/>
        <w:bidi w:val="0"/>
        <w:jc w:val="center"/>
        <w:spacing w:before="0" w:after="152" w:line="340" w:lineRule="exact"/>
        <w:ind w:left="0" w:right="0" w:firstLine="0"/>
      </w:pPr>
      <w:r>
        <w:rPr>
          <w:rStyle w:val="CharStyle219"/>
          <w:lang w:val="en-GB" w:eastAsia="en-GB" w:bidi="en-GB"/>
        </w:rPr>
        <w:t xml:space="preserve">g </w:t>
      </w:r>
      <w:r>
        <w:rPr>
          <w:rStyle w:val="CharStyle219"/>
          <w:lang w:val="en-US" w:eastAsia="en-US" w:bidi="en-US"/>
        </w:rPr>
        <w:t xml:space="preserve">= </w:t>
      </w:r>
      <w:r>
        <w:rPr>
          <w:rStyle w:val="CharStyle219"/>
          <w:lang w:val="en-GB" w:eastAsia="en-GB" w:bidi="en-GB"/>
        </w:rPr>
        <w:t xml:space="preserve">cy+ cy </w:t>
      </w:r>
      <w:r>
        <w:rPr>
          <w:rStyle w:val="CharStyle219"/>
          <w:lang w:val="en-US" w:eastAsia="en-US" w:bidi="en-US"/>
        </w:rPr>
        <w:t xml:space="preserve">+ </w:t>
      </w:r>
      <w:r>
        <w:rPr>
          <w:rStyle w:val="CharStyle219"/>
          <w:lang w:val="en-GB" w:eastAsia="en-GB" w:bidi="en-GB"/>
        </w:rPr>
        <w:t xml:space="preserve">cy </w:t>
      </w:r>
      <w:r>
        <w:rPr>
          <w:rStyle w:val="CharStyle219"/>
          <w:lang w:val="en-US" w:eastAsia="en-US" w:bidi="en-US"/>
        </w:rPr>
        <w:t xml:space="preserve">+ </w:t>
      </w:r>
      <w:r>
        <w:rPr>
          <w:rStyle w:val="CharStyle219"/>
          <w:lang w:val="en-GB" w:eastAsia="en-GB" w:bidi="en-GB"/>
        </w:rPr>
        <w:t xml:space="preserve">2dy y </w:t>
      </w:r>
      <w:r>
        <w:rPr>
          <w:rStyle w:val="CharStyle219"/>
          <w:lang w:val="en-US" w:eastAsia="en-US" w:bidi="en-US"/>
        </w:rPr>
        <w:t xml:space="preserve">+ </w:t>
      </w:r>
      <w:r>
        <w:rPr>
          <w:rStyle w:val="CharStyle219"/>
          <w:lang w:val="en-GB" w:eastAsia="en-GB" w:bidi="en-GB"/>
        </w:rPr>
        <w:t xml:space="preserve">2d yy </w:t>
      </w:r>
      <w:r>
        <w:rPr>
          <w:rStyle w:val="CharStyle219"/>
          <w:lang w:val="en-US" w:eastAsia="en-US" w:bidi="en-US"/>
        </w:rPr>
        <w:t xml:space="preserve">+ </w:t>
      </w:r>
      <w:r>
        <w:rPr>
          <w:rStyle w:val="CharStyle219"/>
          <w:lang w:val="en-GB" w:eastAsia="en-GB" w:bidi="en-GB"/>
        </w:rPr>
        <w:t>2d yy</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 xml:space="preserve">Entonces se tendrá </w:t>
      </w:r>
      <w:r>
        <w:rPr>
          <w:rStyle w:val="CharStyle219"/>
          <w:lang w:val="en-GB" w:eastAsia="en-GB" w:bidi="en-GB"/>
        </w:rPr>
        <w:t xml:space="preserve">c </w:t>
      </w:r>
      <w:r>
        <w:rPr>
          <w:rStyle w:val="CharStyle219"/>
          <w:lang w:val="en-US" w:eastAsia="en-US" w:bidi="en-US"/>
        </w:rPr>
        <w:t xml:space="preserve">= 0 </w:t>
      </w:r>
      <w:r>
        <w:rPr>
          <w:rStyle w:val="CharStyle219"/>
        </w:rPr>
        <w:t xml:space="preserve">y </w:t>
      </w:r>
      <w:r>
        <w:rPr>
          <w:rStyle w:val="CharStyle219"/>
          <w:lang w:val="en-GB" w:eastAsia="en-GB" w:bidi="en-GB"/>
        </w:rPr>
        <w:t xml:space="preserve">g </w:t>
      </w:r>
      <w:r>
        <w:rPr>
          <w:rStyle w:val="CharStyle219"/>
        </w:rPr>
        <w:t xml:space="preserve">seró equivalente a </w:t>
      </w:r>
      <w:r>
        <w:rPr>
          <w:rStyle w:val="CharStyle219"/>
          <w:lang w:val="la" w:eastAsia="la" w:bidi="la"/>
        </w:rPr>
        <w:t xml:space="preserve">f, </w:t>
      </w:r>
      <w:r>
        <w:rPr>
          <w:rStyle w:val="CharStyle219"/>
        </w:rPr>
        <w:t xml:space="preserve">de donde se concluye facilmente que todas las soluciones por enteros de la ecuación f </w:t>
      </w:r>
      <w:r>
        <w:rPr>
          <w:rStyle w:val="CharStyle219"/>
          <w:lang w:val="en-US" w:eastAsia="en-US" w:bidi="en-US"/>
        </w:rPr>
        <w:t xml:space="preserve">= 0 </w:t>
      </w:r>
      <w:r>
        <w:rPr>
          <w:rStyle w:val="CharStyle219"/>
        </w:rPr>
        <w:t xml:space="preserve">pueden obtenerse (por S) de todas las soluciones de g </w:t>
      </w:r>
      <w:r>
        <w:rPr>
          <w:rStyle w:val="CharStyle219"/>
          <w:lang w:val="en-US" w:eastAsia="en-US" w:bidi="en-US"/>
        </w:rPr>
        <w:t xml:space="preserve">= 0. </w:t>
      </w:r>
      <w:r>
        <w:rPr>
          <w:rStyle w:val="CharStyle219"/>
        </w:rPr>
        <w:t xml:space="preserve">Y por I todas las soluciones de la ecuacion g </w:t>
      </w:r>
      <w:r>
        <w:rPr>
          <w:rStyle w:val="CharStyle219"/>
          <w:lang w:val="en-US" w:eastAsia="en-US" w:bidi="en-US"/>
        </w:rPr>
        <w:t xml:space="preserve">= 0 </w:t>
      </w:r>
      <w:r>
        <w:rPr>
          <w:rStyle w:val="CharStyle219"/>
        </w:rPr>
        <w:t>estan contenidas en las fórmulas</w:t>
      </w:r>
    </w:p>
    <w:p>
      <w:pPr>
        <w:pStyle w:val="Style205"/>
        <w:tabs>
          <w:tab w:leader="none" w:pos="1883" w:val="left"/>
          <w:tab w:leader="none" w:pos="2613" w:val="left"/>
          <w:tab w:leader="none" w:pos="3568" w:val="left"/>
          <w:tab w:leader="none" w:pos="3952" w:val="left"/>
          <w:tab w:leader="none" w:pos="4221" w:val="left"/>
          <w:tab w:leader="none" w:pos="5027" w:val="left"/>
          <w:tab w:leader="none" w:pos="6198" w:val="left"/>
          <w:tab w:leader="none" w:pos="6904" w:val="left"/>
          <w:tab w:leader="none" w:pos="7759" w:val="left"/>
          <w:tab w:leader="none" w:pos="7975" w:val="left"/>
        </w:tabs>
        <w:widowControl w:val="0"/>
        <w:keepNext w:val="0"/>
        <w:keepLines w:val="0"/>
        <w:shd w:val="clear" w:color="auto" w:fill="auto"/>
        <w:bidi w:val="0"/>
        <w:jc w:val="both"/>
        <w:spacing w:before="0" w:after="262" w:line="340" w:lineRule="exact"/>
        <w:ind w:left="280" w:right="0" w:firstLine="0"/>
      </w:pPr>
      <w:r>
        <w:rPr>
          <w:rStyle w:val="CharStyle219"/>
        </w:rPr>
        <w:t xml:space="preserve">y </w:t>
      </w:r>
      <w:r>
        <w:rPr>
          <w:rStyle w:val="CharStyle219"/>
          <w:lang w:val="en-US" w:eastAsia="en-US" w:bidi="en-US"/>
        </w:rPr>
        <w:t xml:space="preserve">= </w:t>
      </w:r>
      <w:r>
        <w:rPr>
          <w:rStyle w:val="CharStyle219"/>
        </w:rPr>
        <w:t>—z(c'p</w:t>
      </w:r>
      <w:r>
        <w:rPr>
          <w:rStyle w:val="CharStyle219"/>
          <w:vertAlign w:val="superscript"/>
        </w:rPr>
        <w:t>2</w:t>
      </w:r>
      <w:r>
        <w:rPr>
          <w:rStyle w:val="CharStyle219"/>
        </w:rPr>
        <w:t xml:space="preserve"> </w:t>
      </w:r>
      <w:r>
        <w:rPr>
          <w:rStyle w:val="CharStyle219"/>
          <w:lang w:val="en-US" w:eastAsia="en-US" w:bidi="en-US"/>
        </w:rPr>
        <w:t>+</w:t>
        <w:tab/>
      </w:r>
      <w:r>
        <w:rPr>
          <w:rStyle w:val="CharStyle219"/>
        </w:rPr>
        <w:t xml:space="preserve">2dpq </w:t>
      </w:r>
      <w:r>
        <w:rPr>
          <w:rStyle w:val="CharStyle219"/>
          <w:lang w:val="en-US" w:eastAsia="en-US" w:bidi="en-US"/>
        </w:rPr>
        <w:t>+</w:t>
        <w:tab/>
      </w:r>
      <w:r>
        <w:rPr>
          <w:rStyle w:val="CharStyle219"/>
        </w:rPr>
        <w:t>c''q</w:t>
      </w:r>
      <w:r>
        <w:rPr>
          <w:rStyle w:val="CharStyle219"/>
          <w:vertAlign w:val="superscript"/>
        </w:rPr>
        <w:t>2</w:t>
      </w:r>
      <w:r>
        <w:rPr>
          <w:rStyle w:val="CharStyle219"/>
        </w:rPr>
        <w:t>),</w:t>
        <w:tab/>
        <w:t>y'</w:t>
        <w:tab/>
      </w:r>
      <w:r>
        <w:rPr>
          <w:rStyle w:val="CharStyle219"/>
          <w:lang w:val="en-US" w:eastAsia="en-US" w:bidi="en-US"/>
        </w:rPr>
        <w:t>=</w:t>
        <w:tab/>
      </w:r>
      <w:r>
        <w:rPr>
          <w:rStyle w:val="CharStyle219"/>
        </w:rPr>
        <w:t>2z(d''p</w:t>
      </w:r>
      <w:r>
        <w:rPr>
          <w:rStyle w:val="CharStyle219"/>
          <w:vertAlign w:val="superscript"/>
        </w:rPr>
        <w:t>2</w:t>
      </w:r>
      <w:r>
        <w:rPr>
          <w:rStyle w:val="CharStyle219"/>
        </w:rPr>
        <w:tab/>
      </w:r>
      <w:r>
        <w:rPr>
          <w:rStyle w:val="CharStyle219"/>
          <w:lang w:val="en-US" w:eastAsia="en-US" w:bidi="en-US"/>
        </w:rPr>
        <w:t xml:space="preserve">+ </w:t>
      </w:r>
      <w:r>
        <w:rPr>
          <w:rStyle w:val="CharStyle219"/>
        </w:rPr>
        <w:t>d'pq),</w:t>
        <w:tab/>
        <w:t xml:space="preserve">y'' </w:t>
      </w:r>
      <w:r>
        <w:rPr>
          <w:rStyle w:val="CharStyle219"/>
          <w:lang w:val="en-US" w:eastAsia="en-US" w:bidi="en-US"/>
        </w:rPr>
        <w:t>=</w:t>
        <w:tab/>
      </w:r>
      <w:r>
        <w:rPr>
          <w:rStyle w:val="CharStyle219"/>
        </w:rPr>
        <w:t>2z(d''pq</w:t>
        <w:tab/>
      </w:r>
      <w:r>
        <w:rPr>
          <w:rStyle w:val="CharStyle219"/>
          <w:lang w:val="en-US" w:eastAsia="en-US" w:bidi="en-US"/>
        </w:rPr>
        <w:t>+</w:t>
        <w:tab/>
      </w:r>
      <w:r>
        <w:rPr>
          <w:rStyle w:val="CharStyle219"/>
        </w:rPr>
        <w:t>d'q</w:t>
      </w:r>
      <w:r>
        <w:rPr>
          <w:rStyle w:val="CharStyle219"/>
          <w:vertAlign w:val="superscript"/>
        </w:rPr>
        <w:t>2</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donde </w:t>
      </w:r>
      <w:r>
        <w:rPr>
          <w:rStyle w:val="CharStyle218"/>
        </w:rPr>
        <w:t>p</w:t>
      </w:r>
      <w:r>
        <w:rPr>
          <w:rStyle w:val="CharStyle219"/>
        </w:rPr>
        <w:t xml:space="preserve"> y </w:t>
      </w:r>
      <w:r>
        <w:rPr>
          <w:rStyle w:val="CharStyle218"/>
        </w:rPr>
        <w:t>q</w:t>
      </w:r>
      <w:r>
        <w:rPr>
          <w:rStyle w:val="CharStyle219"/>
        </w:rPr>
        <w:t xml:space="preserve"> son enteros cualesquiera , z un número cualquiera que puede ser una fraccion siempre y cuando y, </w:t>
      </w:r>
      <w:r>
        <w:rPr>
          <w:rStyle w:val="CharStyle219"/>
          <w:lang w:val="la" w:eastAsia="la" w:bidi="la"/>
        </w:rPr>
        <w:t xml:space="preserve">y' </w:t>
      </w:r>
      <w:r>
        <w:rPr>
          <w:rStyle w:val="CharStyle219"/>
        </w:rPr>
        <w:t xml:space="preserve">e y'' sean enteros. Si sustituimos estos valores de y, </w:t>
      </w:r>
      <w:r>
        <w:rPr>
          <w:rStyle w:val="CharStyle219"/>
          <w:lang w:val="la" w:eastAsia="la" w:bidi="la"/>
        </w:rPr>
        <w:t xml:space="preserve">y' </w:t>
      </w:r>
      <w:r>
        <w:rPr>
          <w:rStyle w:val="CharStyle219"/>
        </w:rPr>
        <w:t xml:space="preserve">e y'' en (S), se tendrán todas las soluciones de la ecuacion f </w:t>
      </w:r>
      <w:r>
        <w:rPr>
          <w:rStyle w:val="CharStyle219"/>
          <w:lang w:val="en-US" w:eastAsia="en-US" w:bidi="en-US"/>
        </w:rPr>
        <w:t xml:space="preserve">= 0 </w:t>
      </w:r>
      <w:r>
        <w:rPr>
          <w:rStyle w:val="CharStyle219"/>
        </w:rPr>
        <w:t>por enteros. Así, por ejemplo, si</w:t>
      </w:r>
    </w:p>
    <w:p>
      <w:pPr>
        <w:pStyle w:val="Style205"/>
        <w:widowControl w:val="0"/>
        <w:keepNext w:val="0"/>
        <w:keepLines w:val="0"/>
        <w:shd w:val="clear" w:color="auto" w:fill="auto"/>
        <w:bidi w:val="0"/>
        <w:jc w:val="center"/>
        <w:spacing w:before="0" w:after="0" w:line="340" w:lineRule="exact"/>
        <w:ind w:left="0" w:right="0" w:firstLine="0"/>
        <w:sectPr>
          <w:headerReference w:type="even" r:id="rId178"/>
          <w:headerReference w:type="default" r:id="rId179"/>
          <w:headerReference w:type="first" r:id="rId180"/>
          <w:titlePg/>
          <w:pgSz w:w="11900" w:h="16840"/>
          <w:pgMar w:top="2429" w:left="1894" w:right="1352" w:bottom="2429" w:header="0" w:footer="3" w:gutter="0"/>
          <w:rtlGutter w:val="0"/>
          <w:cols w:space="720"/>
          <w:noEndnote/>
          <w:docGrid w:linePitch="360"/>
        </w:sectPr>
      </w:pPr>
      <w:r>
        <w:rPr>
          <w:rStyle w:val="CharStyle219"/>
          <w:lang w:val="la" w:eastAsia="la" w:bidi="la"/>
        </w:rPr>
        <w:t xml:space="preserve">f </w:t>
      </w:r>
      <w:r>
        <w:rPr>
          <w:rStyle w:val="CharStyle219"/>
          <w:lang w:val="en-US" w:eastAsia="en-US" w:bidi="en-US"/>
        </w:rPr>
        <w:t xml:space="preserve">= </w:t>
      </w:r>
      <w:r>
        <w:rPr>
          <w:rStyle w:val="CharStyle219"/>
          <w:lang w:val="la" w:eastAsia="la" w:bidi="la"/>
        </w:rPr>
        <w:t>x</w:t>
      </w:r>
      <w:r>
        <w:rPr>
          <w:rStyle w:val="CharStyle219"/>
          <w:lang w:val="la" w:eastAsia="la" w:bidi="la"/>
          <w:vertAlign w:val="superscript"/>
        </w:rPr>
        <w:t>2</w:t>
      </w:r>
      <w:r>
        <w:rPr>
          <w:rStyle w:val="CharStyle219"/>
          <w:lang w:val="la" w:eastAsia="la" w:bidi="la"/>
        </w:rPr>
        <w:t xml:space="preserve"> </w:t>
      </w:r>
      <w:r>
        <w:rPr>
          <w:rStyle w:val="CharStyle219"/>
          <w:lang w:val="en-US" w:eastAsia="en-US" w:bidi="en-US"/>
        </w:rPr>
        <w:t xml:space="preserve">+ </w:t>
      </w:r>
      <w:r>
        <w:rPr>
          <w:rStyle w:val="CharStyle219"/>
          <w:lang w:val="la" w:eastAsia="la" w:bidi="la"/>
        </w:rPr>
        <w:t>x'</w:t>
      </w:r>
      <w:r>
        <w:rPr>
          <w:rStyle w:val="CharStyle219"/>
          <w:lang w:val="en-US" w:eastAsia="en-US" w:bidi="en-US"/>
          <w:vertAlign w:val="superscript"/>
        </w:rPr>
        <w:t>2</w:t>
      </w:r>
      <w:r>
        <w:rPr>
          <w:rStyle w:val="CharStyle219"/>
          <w:lang w:val="en-US" w:eastAsia="en-US" w:bidi="en-US"/>
        </w:rPr>
        <w:t xml:space="preserve"> + </w:t>
      </w:r>
      <w:r>
        <w:rPr>
          <w:rStyle w:val="CharStyle219"/>
        </w:rPr>
        <w:t>x''</w:t>
      </w:r>
      <w:r>
        <w:rPr>
          <w:rStyle w:val="CharStyle219"/>
          <w:vertAlign w:val="superscript"/>
        </w:rPr>
        <w:t>2</w:t>
      </w:r>
      <w:r>
        <w:rPr>
          <w:rStyle w:val="CharStyle219"/>
        </w:rPr>
        <w:t xml:space="preserve"> — 4x'x'' </w:t>
      </w:r>
      <w:r>
        <w:rPr>
          <w:rStyle w:val="CharStyle219"/>
          <w:lang w:val="en-US" w:eastAsia="en-US" w:bidi="en-US"/>
        </w:rPr>
        <w:t xml:space="preserve">+ </w:t>
      </w:r>
      <w:r>
        <w:rPr>
          <w:rStyle w:val="CharStyle219"/>
        </w:rPr>
        <w:t xml:space="preserve">2xx'' </w:t>
      </w:r>
      <w:r>
        <w:rPr>
          <w:rStyle w:val="CharStyle219"/>
          <w:lang w:val="en-US" w:eastAsia="en-US" w:bidi="en-US"/>
        </w:rPr>
        <w:t xml:space="preserve">+ </w:t>
      </w:r>
      <w:r>
        <w:rPr>
          <w:rStyle w:val="CharStyle219"/>
        </w:rPr>
        <w:t>8xx'</w:t>
      </w:r>
    </w:p>
    <w:p>
      <w:pPr>
        <w:pStyle w:val="Style205"/>
        <w:widowControl w:val="0"/>
        <w:keepNext w:val="0"/>
        <w:keepLines w:val="0"/>
        <w:shd w:val="clear" w:color="auto" w:fill="auto"/>
        <w:bidi w:val="0"/>
        <w:jc w:val="both"/>
        <w:spacing w:before="0" w:after="162" w:line="317" w:lineRule="exact"/>
        <w:ind w:left="0" w:right="0" w:firstLine="0"/>
      </w:pPr>
      <w:r>
        <w:rPr>
          <w:rStyle w:val="CharStyle219"/>
        </w:rPr>
        <w:t xml:space="preserve">y una solución de la ecuación f </w:t>
      </w:r>
      <w:r>
        <w:rPr>
          <w:rStyle w:val="CharStyle219"/>
          <w:lang w:val="en-US" w:eastAsia="en-US" w:bidi="en-US"/>
        </w:rPr>
        <w:t xml:space="preserve">= 0 </w:t>
      </w:r>
      <w:r>
        <w:rPr>
          <w:rStyle w:val="CharStyle219"/>
        </w:rPr>
        <w:t xml:space="preserve">es x </w:t>
      </w:r>
      <w:r>
        <w:rPr>
          <w:rStyle w:val="CharStyle219"/>
          <w:lang w:val="en-US" w:eastAsia="en-US" w:bidi="en-US"/>
        </w:rPr>
        <w:t xml:space="preserve">= 1, </w:t>
      </w:r>
      <w:r>
        <w:rPr>
          <w:rStyle w:val="CharStyle810"/>
        </w:rPr>
        <w:t>x</w:t>
      </w:r>
      <w:r>
        <w:rPr>
          <w:rStyle w:val="CharStyle218"/>
        </w:rPr>
        <w:t>'</w:t>
      </w:r>
      <w:r>
        <w:rPr>
          <w:rStyle w:val="CharStyle219"/>
        </w:rPr>
        <w:t xml:space="preserve"> </w:t>
      </w:r>
      <w:r>
        <w:rPr>
          <w:rStyle w:val="CharStyle219"/>
          <w:lang w:val="en-US" w:eastAsia="en-US" w:bidi="en-US"/>
        </w:rPr>
        <w:t xml:space="preserve">= </w:t>
      </w:r>
      <w:r>
        <w:rPr>
          <w:rStyle w:val="CharStyle219"/>
        </w:rPr>
        <w:t xml:space="preserve">— 2, </w:t>
      </w:r>
      <w:r>
        <w:rPr>
          <w:rStyle w:val="CharStyle810"/>
        </w:rPr>
        <w:t>x</w:t>
      </w:r>
      <w:r>
        <w:rPr>
          <w:rStyle w:val="CharStyle218"/>
        </w:rPr>
        <w:t>"</w:t>
      </w:r>
      <w:r>
        <w:rPr>
          <w:rStyle w:val="CharStyle219"/>
        </w:rPr>
        <w:t xml:space="preserve"> = 1; haciendo </w:t>
      </w:r>
      <w:r>
        <w:rPr>
          <w:rStyle w:val="CharStyle219"/>
          <w:lang w:val="el-GR" w:eastAsia="el-GR" w:bidi="el-GR"/>
        </w:rPr>
        <w:t xml:space="preserve">β, β', β'', γ, γ', γ'' </w:t>
      </w:r>
      <w:r>
        <w:rPr>
          <w:rStyle w:val="CharStyle219"/>
          <w:lang w:val="en-US" w:eastAsia="en-US" w:bidi="en-US"/>
        </w:rPr>
        <w:t xml:space="preserve">= 0, 1, 0, 0, 0, 1 </w:t>
      </w:r>
      <w:r>
        <w:rPr>
          <w:rStyle w:val="CharStyle219"/>
        </w:rPr>
        <w:t>tenemos</w:t>
      </w:r>
    </w:p>
    <w:p>
      <w:pPr>
        <w:pStyle w:val="Style307"/>
        <w:tabs>
          <w:tab w:leader="none" w:pos="3850" w:val="left"/>
        </w:tabs>
        <w:widowControl w:val="0"/>
        <w:keepNext w:val="0"/>
        <w:keepLines w:val="0"/>
        <w:shd w:val="clear" w:color="auto" w:fill="auto"/>
        <w:bidi w:val="0"/>
        <w:jc w:val="both"/>
        <w:spacing w:before="0" w:after="0" w:line="340" w:lineRule="exact"/>
        <w:ind w:left="3360" w:right="0" w:firstLine="0"/>
      </w:pPr>
      <w:r>
        <w:rPr>
          <w:rStyle w:val="CharStyle811"/>
        </w:rPr>
        <w:t>/</w:t>
      </w:r>
      <w:r>
        <w:rPr>
          <w:rStyle w:val="CharStyle313"/>
        </w:rPr>
        <w:t>2</w:t>
        <w:tab/>
      </w:r>
      <w:r>
        <w:rPr>
          <w:rStyle w:val="CharStyle812"/>
          <w:b w:val="0"/>
          <w:bCs w:val="0"/>
        </w:rPr>
        <w:t>a</w:t>
      </w:r>
      <w:r>
        <w:rPr>
          <w:rStyle w:val="CharStyle811"/>
          <w:lang w:val="en-GB" w:eastAsia="en-GB" w:bidi="en-GB"/>
        </w:rPr>
        <w:t xml:space="preserve"> </w:t>
      </w:r>
      <w:r>
        <w:rPr>
          <w:rStyle w:val="CharStyle313"/>
        </w:rPr>
        <w:t xml:space="preserve">2 </w:t>
      </w:r>
      <w:r>
        <w:rPr>
          <w:rStyle w:val="CharStyle813"/>
        </w:rPr>
        <w:t>^///,10</w:t>
      </w:r>
      <w:r>
        <w:rPr>
          <w:rStyle w:val="CharStyle313"/>
        </w:rPr>
        <w:t xml:space="preserve"> </w:t>
      </w:r>
      <w:r>
        <w:rPr>
          <w:rStyle w:val="CharStyle812"/>
          <w:lang w:val="es-ES" w:eastAsia="es-ES" w:bidi="es-ES"/>
          <w:b w:val="0"/>
          <w:bCs w:val="0"/>
        </w:rPr>
        <w:t>H</w:t>
      </w:r>
    </w:p>
    <w:p>
      <w:pPr>
        <w:pStyle w:val="Style205"/>
        <w:widowControl w:val="0"/>
        <w:keepNext w:val="0"/>
        <w:keepLines w:val="0"/>
        <w:shd w:val="clear" w:color="auto" w:fill="auto"/>
        <w:bidi w:val="0"/>
        <w:jc w:val="center"/>
        <w:spacing w:before="0" w:after="0" w:line="638" w:lineRule="exact"/>
        <w:ind w:left="20" w:right="0" w:firstLine="0"/>
      </w:pPr>
      <w:r>
        <w:rPr>
          <w:rStyle w:val="CharStyle810"/>
        </w:rPr>
        <w:t>g</w:t>
      </w:r>
      <w:r>
        <w:rPr>
          <w:rStyle w:val="CharStyle783"/>
        </w:rPr>
        <w:t xml:space="preserve"> </w:t>
      </w:r>
      <w:r>
        <w:rPr>
          <w:rStyle w:val="CharStyle219"/>
          <w:lang w:val="en-US" w:eastAsia="en-US" w:bidi="en-US"/>
        </w:rPr>
        <w:t xml:space="preserve">= </w:t>
      </w:r>
      <w:r>
        <w:rPr>
          <w:rStyle w:val="CharStyle219"/>
        </w:rPr>
        <w:t xml:space="preserve">y </w:t>
      </w:r>
      <w:r>
        <w:rPr>
          <w:rStyle w:val="CharStyle219"/>
          <w:lang w:val="en-US" w:eastAsia="en-US" w:bidi="en-US"/>
        </w:rPr>
        <w:t xml:space="preserve">+ </w:t>
      </w:r>
      <w:r>
        <w:rPr>
          <w:rStyle w:val="CharStyle219"/>
        </w:rPr>
        <w:t xml:space="preserve">y - 4yy </w:t>
      </w:r>
      <w:r>
        <w:rPr>
          <w:rStyle w:val="CharStyle219"/>
          <w:lang w:val="en-US" w:eastAsia="en-US" w:bidi="en-US"/>
        </w:rPr>
        <w:t xml:space="preserve">+ </w:t>
      </w:r>
      <w:r>
        <w:rPr>
          <w:rStyle w:val="CharStyle219"/>
        </w:rPr>
        <w:t>12yy</w:t>
      </w:r>
    </w:p>
    <w:p>
      <w:pPr>
        <w:pStyle w:val="Style205"/>
        <w:widowControl w:val="0"/>
        <w:keepNext w:val="0"/>
        <w:keepLines w:val="0"/>
        <w:shd w:val="clear" w:color="auto" w:fill="auto"/>
        <w:bidi w:val="0"/>
        <w:jc w:val="both"/>
        <w:spacing w:before="0" w:after="0" w:line="638" w:lineRule="exact"/>
        <w:ind w:left="0" w:right="0" w:firstLine="0"/>
      </w:pPr>
      <w:r>
        <w:rPr>
          <w:rStyle w:val="CharStyle219"/>
        </w:rPr>
        <w:t xml:space="preserve">Todas las soluciones de la ecuación g </w:t>
      </w:r>
      <w:r>
        <w:rPr>
          <w:rStyle w:val="CharStyle219"/>
          <w:lang w:val="en-US" w:eastAsia="en-US" w:bidi="en-US"/>
        </w:rPr>
        <w:t xml:space="preserve">= 0 </w:t>
      </w:r>
      <w:r>
        <w:rPr>
          <w:rStyle w:val="CharStyle219"/>
        </w:rPr>
        <w:t>por enteros estarán contenidas en la fórmula</w:t>
      </w:r>
    </w:p>
    <w:p>
      <w:pPr>
        <w:pStyle w:val="Style205"/>
        <w:tabs>
          <w:tab w:leader="none" w:pos="4323" w:val="left"/>
          <w:tab w:leader="none" w:pos="5965" w:val="left"/>
        </w:tabs>
        <w:widowControl w:val="0"/>
        <w:keepNext w:val="0"/>
        <w:keepLines w:val="0"/>
        <w:shd w:val="clear" w:color="auto" w:fill="auto"/>
        <w:bidi w:val="0"/>
        <w:jc w:val="both"/>
        <w:spacing w:before="0" w:after="0" w:line="638" w:lineRule="exact"/>
        <w:ind w:left="1520" w:right="0" w:firstLine="0"/>
      </w:pPr>
      <w:r>
        <w:rPr>
          <w:rStyle w:val="CharStyle219"/>
        </w:rPr>
        <w:t xml:space="preserve">y </w:t>
      </w:r>
      <w:r>
        <w:rPr>
          <w:rStyle w:val="CharStyle219"/>
          <w:lang w:val="en-US" w:eastAsia="en-US" w:bidi="en-US"/>
        </w:rPr>
        <w:t xml:space="preserve">= </w:t>
      </w:r>
      <w:r>
        <w:rPr>
          <w:rStyle w:val="CharStyle219"/>
        </w:rPr>
        <w:t>—z(p</w:t>
      </w:r>
      <w:r>
        <w:rPr>
          <w:rStyle w:val="CharStyle219"/>
          <w:vertAlign w:val="superscript"/>
        </w:rPr>
        <w:t>2</w:t>
      </w:r>
      <w:r>
        <w:rPr>
          <w:rStyle w:val="CharStyle219"/>
        </w:rPr>
        <w:t xml:space="preserve"> — 4pq </w:t>
      </w:r>
      <w:r>
        <w:rPr>
          <w:rStyle w:val="CharStyle219"/>
          <w:lang w:val="en-US" w:eastAsia="en-US" w:bidi="en-US"/>
        </w:rPr>
        <w:t xml:space="preserve">+ </w:t>
      </w:r>
      <w:r>
        <w:rPr>
          <w:rStyle w:val="CharStyle219"/>
        </w:rPr>
        <w:t>q</w:t>
      </w:r>
      <w:r>
        <w:rPr>
          <w:rStyle w:val="CharStyle219"/>
          <w:vertAlign w:val="superscript"/>
        </w:rPr>
        <w:t>2</w:t>
      </w:r>
      <w:r>
        <w:rPr>
          <w:rStyle w:val="CharStyle219"/>
        </w:rPr>
        <w:t>),</w:t>
        <w:tab/>
        <w:t xml:space="preserve">y' </w:t>
      </w:r>
      <w:r>
        <w:rPr>
          <w:rStyle w:val="CharStyle219"/>
          <w:lang w:val="en-US" w:eastAsia="en-US" w:bidi="en-US"/>
        </w:rPr>
        <w:t xml:space="preserve">= </w:t>
      </w:r>
      <w:r>
        <w:rPr>
          <w:rStyle w:val="CharStyle219"/>
        </w:rPr>
        <w:t>12zpq,</w:t>
        <w:tab/>
        <w:t xml:space="preserve">y'' </w:t>
      </w:r>
      <w:r>
        <w:rPr>
          <w:rStyle w:val="CharStyle219"/>
          <w:lang w:val="en-US" w:eastAsia="en-US" w:bidi="en-US"/>
        </w:rPr>
        <w:t xml:space="preserve">= </w:t>
      </w:r>
      <w:r>
        <w:rPr>
          <w:rStyle w:val="CharStyle219"/>
        </w:rPr>
        <w:t>12zq</w:t>
      </w:r>
      <w:r>
        <w:rPr>
          <w:rStyle w:val="CharStyle219"/>
          <w:vertAlign w:val="superscript"/>
        </w:rPr>
        <w:t>2</w:t>
      </w:r>
    </w:p>
    <w:p>
      <w:pPr>
        <w:pStyle w:val="Style205"/>
        <w:widowControl w:val="0"/>
        <w:keepNext w:val="0"/>
        <w:keepLines w:val="0"/>
        <w:shd w:val="clear" w:color="auto" w:fill="auto"/>
        <w:bidi w:val="0"/>
        <w:jc w:val="both"/>
        <w:spacing w:before="0" w:after="0" w:line="638" w:lineRule="exact"/>
        <w:ind w:left="0" w:right="0" w:firstLine="0"/>
      </w:pPr>
      <w:r>
        <w:rPr>
          <w:rStyle w:val="CharStyle219"/>
        </w:rPr>
        <w:t xml:space="preserve">y todas las soluciones de la ecuacion f </w:t>
      </w:r>
      <w:r>
        <w:rPr>
          <w:rStyle w:val="CharStyle219"/>
          <w:lang w:val="en-US" w:eastAsia="en-US" w:bidi="en-US"/>
        </w:rPr>
        <w:t xml:space="preserve">= 0 </w:t>
      </w:r>
      <w:r>
        <w:rPr>
          <w:rStyle w:val="CharStyle219"/>
        </w:rPr>
        <w:t>en las fórmulas</w:t>
      </w:r>
    </w:p>
    <w:p>
      <w:pPr>
        <w:pStyle w:val="Style205"/>
        <w:widowControl w:val="0"/>
        <w:keepNext w:val="0"/>
        <w:keepLines w:val="0"/>
        <w:shd w:val="clear" w:color="auto" w:fill="auto"/>
        <w:bidi w:val="0"/>
        <w:jc w:val="both"/>
        <w:spacing w:before="0" w:after="530" w:line="379" w:lineRule="exact"/>
        <w:ind w:left="3060" w:right="3300" w:firstLine="0"/>
      </w:pPr>
      <w:r>
        <w:rPr>
          <w:rStyle w:val="CharStyle219"/>
        </w:rPr>
        <w:t xml:space="preserve">x </w:t>
      </w:r>
      <w:r>
        <w:rPr>
          <w:rStyle w:val="CharStyle219"/>
          <w:lang w:val="en-US" w:eastAsia="en-US" w:bidi="en-US"/>
        </w:rPr>
        <w:t xml:space="preserve">= </w:t>
      </w:r>
      <w:r>
        <w:rPr>
          <w:rStyle w:val="CharStyle218"/>
        </w:rPr>
        <w:t>—</w:t>
      </w:r>
      <w:r>
        <w:rPr>
          <w:rStyle w:val="CharStyle810"/>
        </w:rPr>
        <w:t>z</w:t>
      </w:r>
      <w:r>
        <w:rPr>
          <w:rStyle w:val="CharStyle218"/>
        </w:rPr>
        <w:t>(</w:t>
      </w:r>
      <w:r>
        <w:rPr>
          <w:rStyle w:val="CharStyle810"/>
        </w:rPr>
        <w:t>p</w:t>
      </w:r>
      <w:r>
        <w:rPr>
          <w:rStyle w:val="CharStyle218"/>
          <w:vertAlign w:val="superscript"/>
        </w:rPr>
        <w:t>2</w:t>
      </w:r>
      <w:r>
        <w:rPr>
          <w:rStyle w:val="CharStyle218"/>
        </w:rPr>
        <w:t xml:space="preserve"> — 4</w:t>
      </w:r>
      <w:r>
        <w:rPr>
          <w:rStyle w:val="CharStyle810"/>
        </w:rPr>
        <w:t>pq</w:t>
      </w:r>
      <w:r>
        <w:rPr>
          <w:rStyle w:val="CharStyle783"/>
        </w:rPr>
        <w:t xml:space="preserve"> </w:t>
      </w:r>
      <w:r>
        <w:rPr>
          <w:rStyle w:val="CharStyle219"/>
          <w:lang w:val="en-US" w:eastAsia="en-US" w:bidi="en-US"/>
        </w:rPr>
        <w:t xml:space="preserve">+ </w:t>
      </w:r>
      <w:r>
        <w:rPr>
          <w:rStyle w:val="CharStyle219"/>
        </w:rPr>
        <w:t>q</w:t>
      </w:r>
      <w:r>
        <w:rPr>
          <w:rStyle w:val="CharStyle219"/>
          <w:vertAlign w:val="superscript"/>
        </w:rPr>
        <w:t>2</w:t>
      </w:r>
      <w:r>
        <w:rPr>
          <w:rStyle w:val="CharStyle219"/>
        </w:rPr>
        <w:t xml:space="preserve">) </w:t>
      </w:r>
      <w:r>
        <w:rPr>
          <w:rStyle w:val="CharStyle219"/>
          <w:lang w:val="la" w:eastAsia="la" w:bidi="la"/>
        </w:rPr>
        <w:t xml:space="preserve">x' </w:t>
      </w:r>
      <w:r>
        <w:rPr>
          <w:rStyle w:val="CharStyle219"/>
          <w:lang w:val="en-US" w:eastAsia="en-US" w:bidi="en-US"/>
        </w:rPr>
        <w:t xml:space="preserve">= </w:t>
      </w:r>
      <w:r>
        <w:rPr>
          <w:rStyle w:val="CharStyle219"/>
        </w:rPr>
        <w:t>2z(p</w:t>
      </w:r>
      <w:r>
        <w:rPr>
          <w:rStyle w:val="CharStyle219"/>
          <w:vertAlign w:val="superscript"/>
        </w:rPr>
        <w:t>2</w:t>
      </w:r>
      <w:r>
        <w:rPr>
          <w:rStyle w:val="CharStyle219"/>
        </w:rPr>
        <w:t xml:space="preserve"> </w:t>
      </w:r>
      <w:r>
        <w:rPr>
          <w:rStyle w:val="CharStyle219"/>
          <w:lang w:val="en-US" w:eastAsia="en-US" w:bidi="en-US"/>
        </w:rPr>
        <w:t xml:space="preserve">+ </w:t>
      </w:r>
      <w:r>
        <w:rPr>
          <w:rStyle w:val="CharStyle218"/>
        </w:rPr>
        <w:t>2</w:t>
      </w:r>
      <w:r>
        <w:rPr>
          <w:rStyle w:val="CharStyle810"/>
        </w:rPr>
        <w:t>pq</w:t>
      </w:r>
      <w:r>
        <w:rPr>
          <w:rStyle w:val="CharStyle783"/>
        </w:rPr>
        <w:t xml:space="preserve"> </w:t>
      </w:r>
      <w:r>
        <w:rPr>
          <w:rStyle w:val="CharStyle219"/>
          <w:lang w:val="en-US" w:eastAsia="en-US" w:bidi="en-US"/>
        </w:rPr>
        <w:t xml:space="preserve">+ </w:t>
      </w:r>
      <w:r>
        <w:rPr>
          <w:rStyle w:val="CharStyle219"/>
        </w:rPr>
        <w:t>q</w:t>
      </w:r>
      <w:r>
        <w:rPr>
          <w:rStyle w:val="CharStyle219"/>
          <w:vertAlign w:val="superscript"/>
        </w:rPr>
        <w:t>2</w:t>
      </w:r>
      <w:r>
        <w:rPr>
          <w:rStyle w:val="CharStyle219"/>
        </w:rPr>
        <w:t xml:space="preserve">) x'' </w:t>
      </w:r>
      <w:r>
        <w:rPr>
          <w:rStyle w:val="CharStyle219"/>
          <w:lang w:val="en-US" w:eastAsia="en-US" w:bidi="en-US"/>
        </w:rPr>
        <w:t xml:space="preserve">= </w:t>
      </w:r>
      <w:r>
        <w:rPr>
          <w:rStyle w:val="CharStyle219"/>
        </w:rPr>
        <w:t>—z(p</w:t>
      </w:r>
      <w:r>
        <w:rPr>
          <w:rStyle w:val="CharStyle219"/>
          <w:vertAlign w:val="superscript"/>
        </w:rPr>
        <w:t>2</w:t>
      </w:r>
      <w:r>
        <w:rPr>
          <w:rStyle w:val="CharStyle219"/>
        </w:rPr>
        <w:t xml:space="preserve"> — 4pq — 11q</w:t>
      </w:r>
      <w:r>
        <w:rPr>
          <w:rStyle w:val="CharStyle219"/>
          <w:vertAlign w:val="superscript"/>
        </w:rPr>
        <w:t>2</w:t>
      </w:r>
      <w:r>
        <w:rPr>
          <w:rStyle w:val="CharStyle219"/>
        </w:rPr>
        <w:t>)</w:t>
      </w:r>
    </w:p>
    <w:p>
      <w:pPr>
        <w:pStyle w:val="Style640"/>
        <w:widowControl w:val="0"/>
        <w:keepNext w:val="0"/>
        <w:keepLines w:val="0"/>
        <w:shd w:val="clear" w:color="auto" w:fill="auto"/>
        <w:bidi w:val="0"/>
        <w:jc w:val="left"/>
        <w:spacing w:before="0" w:after="0"/>
        <w:ind w:left="220" w:right="0" w:firstLine="0"/>
      </w:pPr>
      <w:r>
        <w:rPr>
          <w:lang w:val="es-ES" w:eastAsia="es-ES" w:bidi="es-ES"/>
          <w:w w:val="100"/>
          <w:spacing w:val="0"/>
          <w:color w:val="000000"/>
          <w:position w:val="0"/>
        </w:rPr>
        <w:t>Solución general por racionales de ecuaciones de segundo grado en dos variables.</w:t>
      </w:r>
    </w:p>
    <w:p>
      <w:pPr>
        <w:pStyle w:val="Style205"/>
        <w:widowControl w:val="0"/>
        <w:keepNext w:val="0"/>
        <w:keepLines w:val="0"/>
        <w:shd w:val="clear" w:color="auto" w:fill="auto"/>
        <w:bidi w:val="0"/>
        <w:jc w:val="left"/>
        <w:spacing w:before="0" w:after="0" w:line="317" w:lineRule="exact"/>
        <w:ind w:left="4120" w:right="0" w:firstLine="0"/>
      </w:pPr>
      <w:r>
        <w:rPr>
          <w:rStyle w:val="CharStyle219"/>
          <w:lang w:val="en-US" w:eastAsia="en-US" w:bidi="en-US"/>
        </w:rPr>
        <w:t>300.</w:t>
      </w:r>
    </w:p>
    <w:p>
      <w:pPr>
        <w:pStyle w:val="Style205"/>
        <w:widowControl w:val="0"/>
        <w:keepNext w:val="0"/>
        <w:keepLines w:val="0"/>
        <w:shd w:val="clear" w:color="auto" w:fill="auto"/>
        <w:bidi w:val="0"/>
        <w:jc w:val="left"/>
        <w:spacing w:before="0" w:after="282" w:line="317" w:lineRule="exact"/>
        <w:ind w:left="0" w:right="0" w:firstLine="740"/>
      </w:pPr>
      <w:r>
        <w:rPr>
          <w:rStyle w:val="CharStyle219"/>
        </w:rPr>
        <w:t>A partir del problema del artículo anterior se obtiene inmediatamente la solucióon de la ecuacióon indeterminada</w:t>
      </w:r>
    </w:p>
    <w:p>
      <w:pPr>
        <w:pStyle w:val="Style205"/>
        <w:widowControl w:val="0"/>
        <w:keepNext w:val="0"/>
        <w:keepLines w:val="0"/>
        <w:shd w:val="clear" w:color="auto" w:fill="auto"/>
        <w:bidi w:val="0"/>
        <w:jc w:val="center"/>
        <w:spacing w:before="0" w:after="281" w:line="340" w:lineRule="exact"/>
        <w:ind w:left="20" w:right="0" w:firstLine="0"/>
      </w:pPr>
      <w:r>
        <w:rPr>
          <w:rStyle w:val="CharStyle218"/>
        </w:rPr>
        <w:t>ax</w:t>
      </w:r>
      <w:r>
        <w:rPr>
          <w:rStyle w:val="CharStyle218"/>
          <w:vertAlign w:val="superscript"/>
        </w:rPr>
        <w:t>2</w:t>
      </w:r>
      <w:r>
        <w:rPr>
          <w:rStyle w:val="CharStyle219"/>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219"/>
        </w:rPr>
        <w:t>cy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2dx </w:t>
      </w:r>
      <w:r>
        <w:rPr>
          <w:rStyle w:val="CharStyle219"/>
          <w:lang w:val="en-US" w:eastAsia="en-US" w:bidi="en-US"/>
        </w:rPr>
        <w:t xml:space="preserve">+ </w:t>
      </w:r>
      <w:r>
        <w:rPr>
          <w:rStyle w:val="CharStyle219"/>
        </w:rPr>
        <w:t xml:space="preserve">2ey </w:t>
      </w:r>
      <w:r>
        <w:rPr>
          <w:rStyle w:val="CharStyle219"/>
          <w:lang w:val="en-US" w:eastAsia="en-US" w:bidi="en-US"/>
        </w:rPr>
        <w:t xml:space="preserve">+ </w:t>
      </w:r>
      <w:r>
        <w:rPr>
          <w:rStyle w:val="CharStyle219"/>
        </w:rPr>
        <w:t xml:space="preserve">f </w:t>
      </w:r>
      <w:r>
        <w:rPr>
          <w:rStyle w:val="CharStyle219"/>
          <w:lang w:val="en-US" w:eastAsia="en-US" w:bidi="en-US"/>
        </w:rPr>
        <w:t>= 0</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 xml:space="preserve">si se buscan sólo valores racionales. Ya la hemos resuelto para valores enteros </w:t>
      </w:r>
      <w:r>
        <w:rPr>
          <w:rStyle w:val="CharStyle219"/>
          <w:lang w:val="en-GB" w:eastAsia="en-GB" w:bidi="en-GB"/>
        </w:rPr>
        <w:t xml:space="preserve">(art. </w:t>
      </w:r>
      <w:r>
        <w:rPr>
          <w:rStyle w:val="CharStyle219"/>
          <w:lang w:val="en-US" w:eastAsia="en-US" w:bidi="en-US"/>
        </w:rPr>
        <w:t xml:space="preserve">216 </w:t>
      </w:r>
      <w:r>
        <w:rPr>
          <w:rStyle w:val="CharStyle219"/>
        </w:rPr>
        <w:t xml:space="preserve">y siguientes). Todo valor racional de </w:t>
      </w:r>
      <w:r>
        <w:rPr>
          <w:rStyle w:val="CharStyle219"/>
          <w:lang w:val="la" w:eastAsia="la" w:bidi="la"/>
        </w:rPr>
        <w:t xml:space="preserve">x </w:t>
      </w:r>
      <w:r>
        <w:rPr>
          <w:rStyle w:val="CharStyle219"/>
        </w:rPr>
        <w:t xml:space="preserve">e y puede representarse por V y u, donde t, </w:t>
      </w:r>
      <w:r>
        <w:rPr>
          <w:rStyle w:val="CharStyle218"/>
        </w:rPr>
        <w:t>u</w:t>
      </w:r>
      <w:r>
        <w:rPr>
          <w:rStyle w:val="CharStyle219"/>
        </w:rPr>
        <w:t xml:space="preserve"> y v son enteros. Así pues, es claro que la solucion de esta ecuacion por nómeros racionales es identica a la solucion por enteros de la ecuacion</w:t>
      </w:r>
    </w:p>
    <w:p>
      <w:pPr>
        <w:pStyle w:val="Style213"/>
        <w:widowControl w:val="0"/>
        <w:keepNext w:val="0"/>
        <w:keepLines w:val="0"/>
        <w:shd w:val="clear" w:color="auto" w:fill="auto"/>
        <w:bidi w:val="0"/>
        <w:jc w:val="center"/>
        <w:spacing w:before="0" w:after="262" w:line="340" w:lineRule="exact"/>
        <w:ind w:left="20" w:right="0" w:firstLine="0"/>
      </w:pPr>
      <w:r>
        <w:rPr>
          <w:lang w:val="en-GB" w:eastAsia="en-GB" w:bidi="en-GB"/>
          <w:w w:val="100"/>
          <w:spacing w:val="0"/>
          <w:color w:val="000000"/>
          <w:position w:val="0"/>
        </w:rPr>
        <w:t>at</w:t>
      </w:r>
      <w:r>
        <w:rPr>
          <w:lang w:val="en-GB" w:eastAsia="en-GB" w:bidi="en-GB"/>
          <w:vertAlign w:val="superscript"/>
          <w:w w:val="100"/>
          <w:spacing w:val="0"/>
          <w:color w:val="000000"/>
          <w:position w:val="0"/>
        </w:rPr>
        <w:t>2</w:t>
      </w:r>
      <w:r>
        <w:rPr>
          <w:rStyle w:val="CharStyle274"/>
          <w:lang w:val="en-GB" w:eastAsia="en-GB" w:bidi="en-GB"/>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2btu</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cu</w:t>
      </w:r>
      <w:r>
        <w:rPr>
          <w:lang w:val="es-ES" w:eastAsia="es-ES" w:bidi="es-ES"/>
          <w:vertAlign w:val="superscript"/>
          <w:w w:val="100"/>
          <w:spacing w:val="0"/>
          <w:color w:val="000000"/>
          <w:position w:val="0"/>
        </w:rPr>
        <w:t>2</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2dtv</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2euv</w:t>
      </w:r>
      <w:r>
        <w:rPr>
          <w:rStyle w:val="CharStyle274"/>
          <w:i w:val="0"/>
          <w:iCs w:val="0"/>
        </w:rPr>
        <w:t xml:space="preserve"> </w:t>
      </w:r>
      <w:r>
        <w:rPr>
          <w:rStyle w:val="CharStyle274"/>
          <w:lang w:val="en-US" w:eastAsia="en-US" w:bidi="en-US"/>
          <w:i w:val="0"/>
          <w:iCs w:val="0"/>
        </w:rPr>
        <w:t xml:space="preserve">+ </w:t>
      </w:r>
      <w:r>
        <w:rPr>
          <w:lang w:val="es-ES" w:eastAsia="es-ES" w:bidi="es-ES"/>
          <w:w w:val="100"/>
          <w:spacing w:val="0"/>
          <w:color w:val="000000"/>
          <w:position w:val="0"/>
        </w:rPr>
        <w:t>fv</w:t>
      </w:r>
      <w:r>
        <w:rPr>
          <w:lang w:val="es-ES" w:eastAsia="es-ES" w:bidi="es-ES"/>
          <w:vertAlign w:val="superscript"/>
          <w:w w:val="100"/>
          <w:spacing w:val="0"/>
          <w:color w:val="000000"/>
          <w:position w:val="0"/>
        </w:rPr>
        <w:t>2</w:t>
      </w:r>
      <w:r>
        <w:rPr>
          <w:rStyle w:val="CharStyle274"/>
          <w:i w:val="0"/>
          <w:iCs w:val="0"/>
        </w:rPr>
        <w:t xml:space="preserve"> </w:t>
      </w:r>
      <w:r>
        <w:rPr>
          <w:rStyle w:val="CharStyle274"/>
          <w:lang w:val="en-US" w:eastAsia="en-US" w:bidi="en-US"/>
          <w:i w:val="0"/>
          <w:iCs w:val="0"/>
        </w:rPr>
        <w:t>= 0</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y esto coincide con la ecuacion tratada en el artículo anterior. Excluimos solo aquellas soluciones donde v = 0; pero no puede ocurrir ninguna de este tipo cuando b</w:t>
      </w:r>
      <w:r>
        <w:rPr>
          <w:rStyle w:val="CharStyle219"/>
          <w:vertAlign w:val="superscript"/>
        </w:rPr>
        <w:t>2</w:t>
      </w:r>
      <w:r>
        <w:rPr>
          <w:rStyle w:val="CharStyle219"/>
        </w:rPr>
        <w:t xml:space="preserve"> — ac es un nómero no cuadrado. Así pues, e.g., toda solución por nómeros racionales de la ecuación (resuelta de modo general por enteros en el </w:t>
      </w:r>
      <w:r>
        <w:rPr>
          <w:rStyle w:val="CharStyle219"/>
          <w:lang w:val="en-GB" w:eastAsia="en-GB" w:bidi="en-GB"/>
        </w:rPr>
        <w:t xml:space="preserve">art. </w:t>
      </w:r>
      <w:r>
        <w:rPr>
          <w:rStyle w:val="CharStyle219"/>
          <w:lang w:val="en-US" w:eastAsia="en-US" w:bidi="en-US"/>
        </w:rPr>
        <w:t>221)</w:t>
      </w:r>
    </w:p>
    <w:p>
      <w:pPr>
        <w:pStyle w:val="Style205"/>
        <w:widowControl w:val="0"/>
        <w:keepNext w:val="0"/>
        <w:keepLines w:val="0"/>
        <w:shd w:val="clear" w:color="auto" w:fill="auto"/>
        <w:bidi w:val="0"/>
        <w:jc w:val="center"/>
        <w:spacing w:before="0" w:after="0" w:line="340" w:lineRule="exact"/>
        <w:ind w:left="20" w:right="0" w:firstLine="0"/>
        <w:sectPr>
          <w:pgSz w:w="11900" w:h="16840"/>
          <w:pgMar w:top="2439" w:left="1894" w:right="1348" w:bottom="2439" w:header="0" w:footer="3" w:gutter="0"/>
          <w:rtlGutter w:val="0"/>
          <w:cols w:space="720"/>
          <w:noEndnote/>
          <w:docGrid w:linePitch="360"/>
        </w:sectPr>
      </w:pPr>
      <w:r>
        <w:rPr>
          <w:rStyle w:val="CharStyle219"/>
        </w:rPr>
        <w:t>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8xy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2x — 4y </w:t>
      </w:r>
      <w:r>
        <w:rPr>
          <w:rStyle w:val="CharStyle814"/>
        </w:rPr>
        <w:t>+1=0</w:t>
      </w:r>
    </w:p>
    <w:p>
      <w:pPr>
        <w:pStyle w:val="Style205"/>
        <w:widowControl w:val="0"/>
        <w:keepNext w:val="0"/>
        <w:keepLines w:val="0"/>
        <w:shd w:val="clear" w:color="auto" w:fill="auto"/>
        <w:bidi w:val="0"/>
        <w:jc w:val="both"/>
        <w:spacing w:before="0" w:after="126" w:line="340" w:lineRule="exact"/>
        <w:ind w:left="0" w:right="0" w:firstLine="0"/>
      </w:pPr>
      <w:r>
        <w:rPr>
          <w:rStyle w:val="CharStyle219"/>
        </w:rPr>
        <w:t>estará contenida en la fórmula</w:t>
      </w:r>
    </w:p>
    <w:p>
      <w:pPr>
        <w:pStyle w:val="Style287"/>
        <w:tabs>
          <w:tab w:leader="none" w:pos="5152" w:val="left"/>
        </w:tabs>
        <w:widowControl w:val="0"/>
        <w:keepNext w:val="0"/>
        <w:keepLines w:val="0"/>
        <w:shd w:val="clear" w:color="auto" w:fill="auto"/>
        <w:bidi w:val="0"/>
        <w:jc w:val="both"/>
        <w:spacing w:before="0" w:after="0" w:line="322" w:lineRule="exact"/>
        <w:ind w:left="2440" w:right="0" w:firstLine="0"/>
      </w:pPr>
      <w:bookmarkStart w:id="91" w:name="bookmark91"/>
      <w:r>
        <w:rPr>
          <w:lang w:val="es-ES" w:eastAsia="es-ES" w:bidi="es-ES"/>
          <w:w w:val="100"/>
          <w:spacing w:val="0"/>
          <w:color w:val="000000"/>
          <w:position w:val="0"/>
        </w:rPr>
        <w:t>p</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rStyle w:val="CharStyle815"/>
        </w:rPr>
        <w:t>—</w:t>
      </w:r>
      <w:r>
        <w:rPr>
          <w:lang w:val="es-ES" w:eastAsia="es-ES" w:bidi="es-ES"/>
          <w:w w:val="100"/>
          <w:spacing w:val="0"/>
          <w:color w:val="000000"/>
          <w:position w:val="0"/>
        </w:rPr>
        <w:t xml:space="preserve"> 4pq </w:t>
      </w:r>
      <w:r>
        <w:rPr>
          <w:lang w:val="en-US" w:eastAsia="en-US" w:bidi="en-US"/>
          <w:w w:val="100"/>
          <w:spacing w:val="0"/>
          <w:color w:val="000000"/>
          <w:position w:val="0"/>
        </w:rPr>
        <w:t xml:space="preserve">+ </w:t>
      </w:r>
      <w:r>
        <w:rPr>
          <w:lang w:val="es-ES" w:eastAsia="es-ES" w:bidi="es-ES"/>
          <w:w w:val="100"/>
          <w:spacing w:val="0"/>
          <w:color w:val="000000"/>
          <w:position w:val="0"/>
        </w:rPr>
        <w:t>q</w:t>
      </w:r>
      <w:r>
        <w:rPr>
          <w:lang w:val="es-ES" w:eastAsia="es-ES" w:bidi="es-ES"/>
          <w:vertAlign w:val="superscript"/>
          <w:w w:val="100"/>
          <w:spacing w:val="0"/>
          <w:color w:val="000000"/>
          <w:position w:val="0"/>
        </w:rPr>
        <w:t>2</w:t>
      </w:r>
      <w:r>
        <w:rPr>
          <w:lang w:val="es-ES" w:eastAsia="es-ES" w:bidi="es-ES"/>
          <w:w w:val="100"/>
          <w:spacing w:val="0"/>
          <w:color w:val="000000"/>
          <w:position w:val="0"/>
        </w:rPr>
        <w:tab/>
        <w:t>2p</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4pq </w:t>
      </w:r>
      <w:r>
        <w:rPr>
          <w:lang w:val="en-US" w:eastAsia="en-US" w:bidi="en-US"/>
          <w:w w:val="100"/>
          <w:spacing w:val="0"/>
          <w:color w:val="000000"/>
          <w:position w:val="0"/>
        </w:rPr>
        <w:t xml:space="preserve">+ </w:t>
      </w:r>
      <w:r>
        <w:rPr>
          <w:lang w:val="es-ES" w:eastAsia="es-ES" w:bidi="es-ES"/>
          <w:w w:val="100"/>
          <w:spacing w:val="0"/>
          <w:color w:val="000000"/>
          <w:position w:val="0"/>
        </w:rPr>
        <w:t>2q</w:t>
      </w:r>
      <w:r>
        <w:rPr>
          <w:lang w:val="es-ES" w:eastAsia="es-ES" w:bidi="es-ES"/>
          <w:vertAlign w:val="superscript"/>
          <w:w w:val="100"/>
          <w:spacing w:val="0"/>
          <w:color w:val="000000"/>
          <w:position w:val="0"/>
        </w:rPr>
        <w:t>2</w:t>
      </w:r>
      <w:bookmarkEnd w:id="91"/>
    </w:p>
    <w:p>
      <w:pPr>
        <w:pStyle w:val="Style287"/>
        <w:tabs>
          <w:tab w:leader="none" w:pos="4451" w:val="left"/>
        </w:tabs>
        <w:widowControl w:val="0"/>
        <w:keepNext w:val="0"/>
        <w:keepLines w:val="0"/>
        <w:shd w:val="clear" w:color="auto" w:fill="auto"/>
        <w:bidi w:val="0"/>
        <w:jc w:val="both"/>
        <w:spacing w:before="0" w:after="184" w:line="322" w:lineRule="exact"/>
        <w:ind w:left="2320" w:right="0" w:firstLine="0"/>
      </w:pPr>
      <w:bookmarkStart w:id="92" w:name="bookmark92"/>
      <w:r>
        <w:rPr>
          <w:lang w:val="es-ES" w:eastAsia="es-ES" w:bidi="es-ES"/>
          <w:w w:val="100"/>
          <w:spacing w:val="0"/>
          <w:color w:val="000000"/>
          <w:position w:val="0"/>
        </w:rPr>
        <w:t>p</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4pq — 11q</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tab/>
        <w:t>^ p</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4pq — 11q</w:t>
      </w:r>
      <w:r>
        <w:rPr>
          <w:lang w:val="es-ES" w:eastAsia="es-ES" w:bidi="es-ES"/>
          <w:vertAlign w:val="superscript"/>
          <w:w w:val="100"/>
          <w:spacing w:val="0"/>
          <w:color w:val="000000"/>
          <w:position w:val="0"/>
        </w:rPr>
        <w:t>2</w:t>
      </w:r>
      <w:bookmarkEnd w:id="92"/>
    </w:p>
    <w:p>
      <w:pPr>
        <w:pStyle w:val="Style205"/>
        <w:widowControl w:val="0"/>
        <w:keepNext w:val="0"/>
        <w:keepLines w:val="0"/>
        <w:shd w:val="clear" w:color="auto" w:fill="auto"/>
        <w:bidi w:val="0"/>
        <w:jc w:val="both"/>
        <w:spacing w:before="0" w:after="600" w:line="317" w:lineRule="exact"/>
        <w:ind w:left="0" w:right="0" w:firstLine="0"/>
      </w:pPr>
      <w:r>
        <w:rPr>
          <w:rStyle w:val="CharStyle219"/>
        </w:rPr>
        <w:t xml:space="preserve">donde p y q son enteros cualesquiera. Pero aquí hemos tratado brevemente estos dos problemas que están íntimamente conectados dejando por fuera muchas observaciones pertinentes para no hacernos demasiado prolijos. Tenemos otra solucián del problema del artículo anterior basada en principios generales, sin embargo se tratará en otra ocasioán puesto que requiere de un estudio </w:t>
      </w:r>
      <w:r>
        <w:rPr>
          <w:rStyle w:val="CharStyle300"/>
        </w:rPr>
        <w:t>maás</w:t>
      </w:r>
      <w:r>
        <w:rPr>
          <w:rStyle w:val="CharStyle219"/>
        </w:rPr>
        <w:t xml:space="preserve"> profundo de las formas ternarias.</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Del número promedio de géneros.</w:t>
      </w:r>
    </w:p>
    <w:p>
      <w:pPr>
        <w:pStyle w:val="Style205"/>
        <w:widowControl w:val="0"/>
        <w:keepNext w:val="0"/>
        <w:keepLines w:val="0"/>
        <w:shd w:val="clear" w:color="auto" w:fill="auto"/>
        <w:bidi w:val="0"/>
        <w:jc w:val="left"/>
        <w:spacing w:before="0" w:after="0" w:line="317" w:lineRule="exact"/>
        <w:ind w:left="4120" w:right="0" w:firstLine="0"/>
      </w:pPr>
      <w:r>
        <w:rPr>
          <w:rStyle w:val="CharStyle219"/>
          <w:lang w:val="en-US" w:eastAsia="en-US" w:bidi="en-US"/>
        </w:rPr>
        <w:t>301.</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Regresemos ahora al estudio de las formas binarias de las cuales tenemos aán muchas propiedades notables que examinar. Primero le agregaremos algunas observaciones sobre el nuámero de clases y gáeneros en un orden propiamente primitivo (positivo si el determinante es negativo) y para brevedad restringiremos nuestra </w:t>
      </w:r>
      <w:r>
        <w:rPr>
          <w:rStyle w:val="CharStyle219"/>
          <w:lang w:val="en-GB" w:eastAsia="en-GB" w:bidi="en-GB"/>
        </w:rPr>
        <w:t xml:space="preserve">investigation </w:t>
      </w:r>
      <w:r>
        <w:rPr>
          <w:rStyle w:val="CharStyle219"/>
        </w:rPr>
        <w:t>a estas.</w:t>
      </w:r>
    </w:p>
    <w:p>
      <w:pPr>
        <w:pStyle w:val="Style205"/>
        <w:widowControl w:val="0"/>
        <w:keepNext w:val="0"/>
        <w:keepLines w:val="0"/>
        <w:shd w:val="clear" w:color="auto" w:fill="auto"/>
        <w:bidi w:val="0"/>
        <w:jc w:val="both"/>
        <w:spacing w:before="0" w:after="222" w:line="317" w:lineRule="exact"/>
        <w:ind w:left="0" w:right="0" w:firstLine="740"/>
      </w:pPr>
      <w:r>
        <w:rPr>
          <w:rStyle w:val="CharStyle219"/>
        </w:rPr>
        <w:t xml:space="preserve">El </w:t>
      </w:r>
      <w:r>
        <w:rPr>
          <w:rStyle w:val="CharStyle636"/>
        </w:rPr>
        <w:t xml:space="preserve">número de </w:t>
      </w:r>
      <w:r>
        <w:rPr>
          <w:rStyle w:val="CharStyle636"/>
          <w:lang w:val="la" w:eastAsia="la" w:bidi="la"/>
        </w:rPr>
        <w:t>generos</w:t>
      </w:r>
      <w:r>
        <w:rPr>
          <w:rStyle w:val="CharStyle706"/>
          <w:lang w:val="la" w:eastAsia="la" w:bidi="la"/>
        </w:rPr>
        <w:t xml:space="preserve"> </w:t>
      </w:r>
      <w:r>
        <w:rPr>
          <w:rStyle w:val="CharStyle219"/>
        </w:rPr>
        <w:t>en los cuales se distribuyen todas las formas (propia</w:t>
        <w:softHyphen/>
        <w:t xml:space="preserve">mente primitivas positivas) de determinante ±D positivo o negativo es siempre </w:t>
      </w:r>
      <w:r>
        <w:rPr>
          <w:rStyle w:val="CharStyle219"/>
          <w:lang w:val="en-US" w:eastAsia="en-US" w:bidi="en-US"/>
        </w:rPr>
        <w:t xml:space="preserve">1, 2, 4 </w:t>
      </w:r>
      <w:r>
        <w:rPr>
          <w:rStyle w:val="CharStyle219"/>
        </w:rPr>
        <w:t xml:space="preserve">o una potencia mayor de </w:t>
      </w:r>
      <w:r>
        <w:rPr>
          <w:rStyle w:val="CharStyle219"/>
          <w:lang w:val="en-US" w:eastAsia="en-US" w:bidi="en-US"/>
        </w:rPr>
        <w:t xml:space="preserve">2 </w:t>
      </w:r>
      <w:r>
        <w:rPr>
          <w:rStyle w:val="CharStyle219"/>
        </w:rPr>
        <w:t xml:space="preserve">cuyo exponente depende de los factores de D y que se puede encontrar a </w:t>
      </w:r>
      <w:r>
        <w:rPr>
          <w:rStyle w:val="CharStyle219"/>
          <w:lang w:val="la" w:eastAsia="la" w:bidi="la"/>
        </w:rPr>
        <w:t xml:space="preserve">priori </w:t>
      </w:r>
      <w:r>
        <w:rPr>
          <w:rStyle w:val="CharStyle219"/>
        </w:rPr>
        <w:t xml:space="preserve">mediante el argumento presentado anteriormente. Ahora, puesto que en una serie de námeros naturales los námeros primos están mezclados </w:t>
      </w:r>
      <w:r>
        <w:rPr>
          <w:rStyle w:val="CharStyle219"/>
          <w:lang w:val="en-GB" w:eastAsia="en-GB" w:bidi="en-GB"/>
        </w:rPr>
        <w:t xml:space="preserve">con </w:t>
      </w:r>
      <w:r>
        <w:rPr>
          <w:rStyle w:val="CharStyle219"/>
        </w:rPr>
        <w:t xml:space="preserve">nuámeros </w:t>
      </w:r>
      <w:r>
        <w:rPr>
          <w:rStyle w:val="CharStyle300"/>
        </w:rPr>
        <w:t>máas</w:t>
      </w:r>
      <w:r>
        <w:rPr>
          <w:rStyle w:val="CharStyle219"/>
        </w:rPr>
        <w:t xml:space="preserve"> o menos compuestos, sucede que para muchos determinantes suce</w:t>
        <w:softHyphen/>
        <w:t xml:space="preserve">sivos ±D, ±(D </w:t>
      </w:r>
      <w:r>
        <w:rPr>
          <w:rStyle w:val="CharStyle219"/>
          <w:lang w:val="en-US" w:eastAsia="en-US" w:bidi="en-US"/>
        </w:rPr>
        <w:t xml:space="preserve">+ 1), </w:t>
      </w:r>
      <w:r>
        <w:rPr>
          <w:rStyle w:val="CharStyle219"/>
        </w:rPr>
        <w:t xml:space="preserve">±(D </w:t>
      </w:r>
      <w:r>
        <w:rPr>
          <w:rStyle w:val="CharStyle219"/>
          <w:lang w:val="en-US" w:eastAsia="en-US" w:bidi="en-US"/>
        </w:rPr>
        <w:t xml:space="preserve">+ 2), </w:t>
      </w:r>
      <w:r>
        <w:rPr>
          <w:rStyle w:val="CharStyle219"/>
        </w:rPr>
        <w:t xml:space="preserve">etc. el námero de </w:t>
      </w:r>
      <w:r>
        <w:rPr>
          <w:rStyle w:val="CharStyle219"/>
          <w:lang w:val="la" w:eastAsia="la" w:bidi="la"/>
        </w:rPr>
        <w:t xml:space="preserve">generos </w:t>
      </w:r>
      <w:r>
        <w:rPr>
          <w:rStyle w:val="CharStyle219"/>
        </w:rPr>
        <w:t xml:space="preserve">crece y decrece de manera desordenada. Sin embargo, si sumamos los námeros de </w:t>
      </w:r>
      <w:r>
        <w:rPr>
          <w:rStyle w:val="CharStyle219"/>
          <w:lang w:val="la" w:eastAsia="la" w:bidi="la"/>
        </w:rPr>
        <w:t xml:space="preserve">generos </w:t>
      </w:r>
      <w:r>
        <w:rPr>
          <w:rStyle w:val="CharStyle219"/>
        </w:rPr>
        <w:t>correspondientes a muchos determinantes sucesivos</w:t>
      </w:r>
    </w:p>
    <w:p>
      <w:pPr>
        <w:pStyle w:val="Style205"/>
        <w:tabs>
          <w:tab w:leader="none" w:pos="4640" w:val="left"/>
        </w:tabs>
        <w:widowControl w:val="0"/>
        <w:keepNext w:val="0"/>
        <w:keepLines w:val="0"/>
        <w:shd w:val="clear" w:color="auto" w:fill="auto"/>
        <w:bidi w:val="0"/>
        <w:jc w:val="both"/>
        <w:spacing w:before="0" w:after="262" w:line="340" w:lineRule="exact"/>
        <w:ind w:left="2600" w:right="0" w:firstLine="0"/>
      </w:pPr>
      <w:r>
        <w:rPr>
          <w:rStyle w:val="CharStyle219"/>
        </w:rPr>
        <w:t xml:space="preserve">±D, ±(D </w:t>
      </w:r>
      <w:r>
        <w:rPr>
          <w:rStyle w:val="CharStyle219"/>
          <w:lang w:val="en-US" w:eastAsia="en-US" w:bidi="en-US"/>
        </w:rPr>
        <w:t>+ 1),</w:t>
        <w:tab/>
      </w:r>
      <w:r>
        <w:rPr>
          <w:rStyle w:val="CharStyle219"/>
        </w:rPr>
        <w:t xml:space="preserve">... ± (D </w:t>
      </w:r>
      <w:r>
        <w:rPr>
          <w:rStyle w:val="CharStyle219"/>
          <w:lang w:val="en-US" w:eastAsia="en-US" w:bidi="en-US"/>
        </w:rPr>
        <w:t xml:space="preserve">+ </w:t>
      </w:r>
      <w:r>
        <w:rPr>
          <w:rStyle w:val="CharStyle636"/>
        </w:rPr>
        <w:t>m</w:t>
      </w:r>
      <w:r>
        <w:rPr>
          <w:rStyle w:val="CharStyle218"/>
        </w:rPr>
        <w:t>)</w:t>
      </w:r>
    </w:p>
    <w:p>
      <w:pPr>
        <w:pStyle w:val="Style205"/>
        <w:widowControl w:val="0"/>
        <w:keepNext w:val="0"/>
        <w:keepLines w:val="0"/>
        <w:shd w:val="clear" w:color="auto" w:fill="auto"/>
        <w:bidi w:val="0"/>
        <w:jc w:val="both"/>
        <w:spacing w:before="0" w:after="0" w:line="317" w:lineRule="exact"/>
        <w:ind w:left="0" w:right="0" w:firstLine="0"/>
        <w:sectPr>
          <w:pgSz w:w="11900" w:h="16840"/>
          <w:pgMar w:top="2424" w:left="1894" w:right="1348" w:bottom="2424" w:header="0" w:footer="3" w:gutter="0"/>
          <w:rtlGutter w:val="0"/>
          <w:cols w:space="720"/>
          <w:noEndnote/>
          <w:docGrid w:linePitch="360"/>
        </w:sectPr>
      </w:pPr>
      <w:r>
        <w:rPr>
          <w:rStyle w:val="CharStyle219"/>
        </w:rPr>
        <w:t xml:space="preserve">y dividimos la suma por el námero de determinantes, obtenemos el </w:t>
      </w:r>
      <w:r>
        <w:rPr>
          <w:rStyle w:val="CharStyle636"/>
        </w:rPr>
        <w:t>número promedio de géneros</w:t>
      </w:r>
      <w:r>
        <w:rPr>
          <w:rStyle w:val="CharStyle218"/>
        </w:rPr>
        <w:t>.</w:t>
      </w:r>
      <w:r>
        <w:rPr>
          <w:rStyle w:val="CharStyle219"/>
        </w:rPr>
        <w:t xml:space="preserve"> Se puede considerarlo como si correspondiera al determinante central ±(D </w:t>
      </w:r>
      <w:r>
        <w:rPr>
          <w:rStyle w:val="CharStyle219"/>
          <w:lang w:val="en-US" w:eastAsia="en-US" w:bidi="en-US"/>
        </w:rPr>
        <w:t>+ 2</w:t>
      </w:r>
      <w:r>
        <w:rPr>
          <w:rStyle w:val="CharStyle219"/>
        </w:rPr>
        <w:t xml:space="preserve">m) de la serie y establece una progresián muy regular. Supongamos no sálo que m es suficientemente grande sino tambien que D sea mucho mayor, de modo que la razán de los determinantes extremos </w:t>
      </w:r>
      <w:r>
        <w:rPr>
          <w:rStyle w:val="CharStyle219"/>
          <w:lang w:val="la" w:eastAsia="la" w:bidi="la"/>
        </w:rPr>
        <w:t xml:space="preserve">D, D </w:t>
      </w:r>
      <w:r>
        <w:rPr>
          <w:rStyle w:val="CharStyle219"/>
          <w:lang w:val="en-US" w:eastAsia="en-US" w:bidi="en-US"/>
        </w:rPr>
        <w:t xml:space="preserve">+ </w:t>
      </w:r>
      <w:r>
        <w:rPr>
          <w:rStyle w:val="CharStyle219"/>
        </w:rPr>
        <w:t>m no difiera mucho de la igualdad. La regularidad de esta progresián debe entenderse asá: si D</w:t>
      </w:r>
      <w:r>
        <w:rPr>
          <w:rStyle w:val="CharStyle219"/>
          <w:vertAlign w:val="superscript"/>
        </w:rPr>
        <w:t>0</w:t>
      </w:r>
      <w:r>
        <w:rPr>
          <w:rStyle w:val="CharStyle219"/>
        </w:rPr>
        <w:t xml:space="preserve"> es un numero mucho mayor</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que D, el número promedio de determinantes alrededor de D</w:t>
      </w:r>
      <w:r>
        <w:rPr>
          <w:rStyle w:val="CharStyle219"/>
          <w:vertAlign w:val="superscript"/>
        </w:rPr>
        <w:t>0</w:t>
      </w:r>
      <w:r>
        <w:rPr>
          <w:rStyle w:val="CharStyle219"/>
        </w:rPr>
        <w:t xml:space="preserve"> será notablemente mayor que alrededor de D; y si D y D</w:t>
      </w:r>
      <w:r>
        <w:rPr>
          <w:rStyle w:val="CharStyle219"/>
          <w:vertAlign w:val="superscript"/>
        </w:rPr>
        <w:t>0</w:t>
      </w:r>
      <w:r>
        <w:rPr>
          <w:rStyle w:val="CharStyle219"/>
        </w:rPr>
        <w:t xml:space="preserve"> no difieren por mucho, el número promedio de </w:t>
      </w:r>
      <w:r>
        <w:rPr>
          <w:rStyle w:val="CharStyle219"/>
          <w:lang w:val="la" w:eastAsia="la" w:bidi="la"/>
        </w:rPr>
        <w:t xml:space="preserve">generos </w:t>
      </w:r>
      <w:r>
        <w:rPr>
          <w:rStyle w:val="CharStyle219"/>
        </w:rPr>
        <w:t>alrededor de D y D</w:t>
      </w:r>
      <w:r>
        <w:rPr>
          <w:rStyle w:val="CharStyle219"/>
          <w:vertAlign w:val="superscript"/>
        </w:rPr>
        <w:t>0</w:t>
      </w:r>
      <w:r>
        <w:rPr>
          <w:rStyle w:val="CharStyle219"/>
        </w:rPr>
        <w:t xml:space="preserve"> sera aproximadamente igual. Pero el número promedio de </w:t>
      </w:r>
      <w:r>
        <w:rPr>
          <w:rStyle w:val="CharStyle219"/>
          <w:lang w:val="la" w:eastAsia="la" w:bidi="la"/>
        </w:rPr>
        <w:t xml:space="preserve">generos </w:t>
      </w:r>
      <w:r>
        <w:rPr>
          <w:rStyle w:val="CharStyle219"/>
        </w:rPr>
        <w:t xml:space="preserve">alrededor del determinante positivo +D siempre sera aproximadamente igual al número de </w:t>
      </w:r>
      <w:r>
        <w:rPr>
          <w:rStyle w:val="CharStyle219"/>
          <w:lang w:val="la" w:eastAsia="la" w:bidi="la"/>
        </w:rPr>
        <w:t xml:space="preserve">generos </w:t>
      </w:r>
      <w:r>
        <w:rPr>
          <w:rStyle w:val="CharStyle219"/>
        </w:rPr>
        <w:t xml:space="preserve">alrededor del correspondiente determinante negativo y entre mayor sea el valor de D, mas cierto sera lo anterior mientras que para valores pequeños el número de </w:t>
      </w:r>
      <w:r>
        <w:rPr>
          <w:rStyle w:val="CharStyle219"/>
          <w:lang w:val="la" w:eastAsia="la" w:bidi="la"/>
        </w:rPr>
        <w:t xml:space="preserve">generos </w:t>
      </w:r>
      <w:r>
        <w:rPr>
          <w:rStyle w:val="CharStyle219"/>
        </w:rPr>
        <w:t xml:space="preserve">correspondiente al determinante positivo sera un poco mayor que el del determinante negativo. Estas observaciones quedaran ilustradas mejor por los siguientes ejemplos tomados de la tabla que clasifica a las formas binarias para mas de </w:t>
      </w:r>
      <w:r>
        <w:rPr>
          <w:rStyle w:val="CharStyle219"/>
          <w:lang w:val="en-US" w:eastAsia="en-US" w:bidi="en-US"/>
        </w:rPr>
        <w:t xml:space="preserve">4000 </w:t>
      </w:r>
      <w:r>
        <w:rPr>
          <w:rStyle w:val="CharStyle219"/>
        </w:rPr>
        <w:t xml:space="preserve">determinantes. Entre los cien determinantes de </w:t>
      </w:r>
      <w:r>
        <w:rPr>
          <w:rStyle w:val="CharStyle219"/>
          <w:lang w:val="en-US" w:eastAsia="en-US" w:bidi="en-US"/>
        </w:rPr>
        <w:t xml:space="preserve">801 </w:t>
      </w:r>
      <w:r>
        <w:rPr>
          <w:rStyle w:val="CharStyle219"/>
        </w:rPr>
        <w:t xml:space="preserve">a </w:t>
      </w:r>
      <w:r>
        <w:rPr>
          <w:rStyle w:val="CharStyle219"/>
          <w:lang w:val="en-US" w:eastAsia="en-US" w:bidi="en-US"/>
        </w:rPr>
        <w:t xml:space="preserve">900 </w:t>
      </w:r>
      <w:r>
        <w:rPr>
          <w:rStyle w:val="CharStyle219"/>
        </w:rPr>
        <w:t xml:space="preserve">hay </w:t>
      </w:r>
      <w:r>
        <w:rPr>
          <w:rStyle w:val="CharStyle219"/>
          <w:lang w:val="en-US" w:eastAsia="en-US" w:bidi="en-US"/>
        </w:rPr>
        <w:t xml:space="preserve">7 </w:t>
      </w:r>
      <w:r>
        <w:rPr>
          <w:rStyle w:val="CharStyle219"/>
        </w:rPr>
        <w:t xml:space="preserve">que corresponden a un único genero, </w:t>
      </w:r>
      <w:r>
        <w:rPr>
          <w:rStyle w:val="CharStyle219"/>
          <w:lang w:val="en-US" w:eastAsia="en-US" w:bidi="en-US"/>
        </w:rPr>
        <w:t xml:space="preserve">32, 52, 8, 1, </w:t>
      </w:r>
      <w:r>
        <w:rPr>
          <w:rStyle w:val="CharStyle219"/>
        </w:rPr>
        <w:t xml:space="preserve">que corresponden respectivamente a </w:t>
      </w:r>
      <w:r>
        <w:rPr>
          <w:rStyle w:val="CharStyle219"/>
          <w:lang w:val="en-US" w:eastAsia="en-US" w:bidi="en-US"/>
        </w:rPr>
        <w:t xml:space="preserve">2, 4, 8, 16 </w:t>
      </w:r>
      <w:r>
        <w:rPr>
          <w:rStyle w:val="CharStyle219"/>
          <w:lang w:val="la" w:eastAsia="la" w:bidi="la"/>
        </w:rPr>
        <w:t xml:space="preserve">generos. </w:t>
      </w:r>
      <w:r>
        <w:rPr>
          <w:rStyle w:val="CharStyle219"/>
        </w:rPr>
        <w:t xml:space="preserve">Hay en total </w:t>
      </w:r>
      <w:r>
        <w:rPr>
          <w:rStyle w:val="CharStyle219"/>
          <w:lang w:val="en-US" w:eastAsia="en-US" w:bidi="en-US"/>
        </w:rPr>
        <w:t xml:space="preserve">359 </w:t>
      </w:r>
      <w:r>
        <w:rPr>
          <w:rStyle w:val="CharStyle219"/>
          <w:lang w:val="la" w:eastAsia="la" w:bidi="la"/>
        </w:rPr>
        <w:t xml:space="preserve">generos </w:t>
      </w:r>
      <w:r>
        <w:rPr>
          <w:rStyle w:val="CharStyle219"/>
        </w:rPr>
        <w:t xml:space="preserve">y un número promedio de </w:t>
      </w:r>
      <w:r>
        <w:rPr>
          <w:rStyle w:val="CharStyle219"/>
          <w:lang w:val="en-US" w:eastAsia="en-US" w:bidi="en-US"/>
        </w:rPr>
        <w:t xml:space="preserve">3,59. </w:t>
      </w:r>
      <w:r>
        <w:rPr>
          <w:rStyle w:val="CharStyle219"/>
        </w:rPr>
        <w:t xml:space="preserve">Los cien determinantes negativos de </w:t>
      </w:r>
      <w:r>
        <w:rPr>
          <w:rStyle w:val="CharStyle219"/>
          <w:lang w:val="en-US" w:eastAsia="en-US" w:bidi="en-US"/>
        </w:rPr>
        <w:t xml:space="preserve">-801 </w:t>
      </w:r>
      <w:r>
        <w:rPr>
          <w:rStyle w:val="CharStyle219"/>
        </w:rPr>
        <w:t xml:space="preserve">a </w:t>
      </w:r>
      <w:r>
        <w:rPr>
          <w:rStyle w:val="CharStyle219"/>
          <w:lang w:val="en-US" w:eastAsia="en-US" w:bidi="en-US"/>
        </w:rPr>
        <w:t xml:space="preserve">-900 </w:t>
      </w:r>
      <w:r>
        <w:rPr>
          <w:rStyle w:val="CharStyle219"/>
        </w:rPr>
        <w:t xml:space="preserve">producen </w:t>
      </w:r>
      <w:r>
        <w:rPr>
          <w:rStyle w:val="CharStyle219"/>
          <w:lang w:val="en-US" w:eastAsia="en-US" w:bidi="en-US"/>
        </w:rPr>
        <w:t xml:space="preserve">360 </w:t>
      </w:r>
      <w:r>
        <w:rPr>
          <w:rStyle w:val="CharStyle219"/>
          <w:lang w:val="la" w:eastAsia="la" w:bidi="la"/>
        </w:rPr>
        <w:t xml:space="preserve">generos. </w:t>
      </w:r>
      <w:r>
        <w:rPr>
          <w:rStyle w:val="CharStyle219"/>
        </w:rPr>
        <w:t xml:space="preserve">Los siguientes ejemplos se toman con determinantes negativos. En la centena </w:t>
      </w:r>
      <w:r>
        <w:rPr>
          <w:rStyle w:val="CharStyle219"/>
          <w:lang w:val="en-US" w:eastAsia="en-US" w:bidi="en-US"/>
        </w:rPr>
        <w:t xml:space="preserve">16 </w:t>
      </w:r>
      <w:r>
        <w:rPr>
          <w:rStyle w:val="CharStyle219"/>
        </w:rPr>
        <w:t xml:space="preserve">(desde </w:t>
      </w:r>
      <w:r>
        <w:rPr>
          <w:rStyle w:val="CharStyle219"/>
          <w:lang w:val="en-US" w:eastAsia="en-US" w:bidi="en-US"/>
        </w:rPr>
        <w:t xml:space="preserve">-1501 </w:t>
      </w:r>
      <w:r>
        <w:rPr>
          <w:rStyle w:val="CharStyle219"/>
        </w:rPr>
        <w:t xml:space="preserve">a </w:t>
      </w:r>
      <w:r>
        <w:rPr>
          <w:rStyle w:val="CharStyle219"/>
          <w:lang w:val="en-US" w:eastAsia="en-US" w:bidi="en-US"/>
        </w:rPr>
        <w:t xml:space="preserve">-1600) </w:t>
      </w:r>
      <w:r>
        <w:rPr>
          <w:rStyle w:val="CharStyle219"/>
        </w:rPr>
        <w:t xml:space="preserve">el número promedio de </w:t>
      </w:r>
      <w:r>
        <w:rPr>
          <w:rStyle w:val="CharStyle219"/>
          <w:lang w:val="la" w:eastAsia="la" w:bidi="la"/>
        </w:rPr>
        <w:t xml:space="preserve">generos </w:t>
      </w:r>
      <w:r>
        <w:rPr>
          <w:rStyle w:val="CharStyle219"/>
        </w:rPr>
        <w:t xml:space="preserve">es 3,89; en la centena </w:t>
      </w:r>
      <w:r>
        <w:rPr>
          <w:rStyle w:val="CharStyle219"/>
          <w:lang w:val="en-US" w:eastAsia="en-US" w:bidi="en-US"/>
        </w:rPr>
        <w:t xml:space="preserve">25 </w:t>
      </w:r>
      <w:r>
        <w:rPr>
          <w:rStyle w:val="CharStyle219"/>
        </w:rPr>
        <w:t xml:space="preserve">es 4,03; en la centena </w:t>
      </w:r>
      <w:r>
        <w:rPr>
          <w:rStyle w:val="CharStyle219"/>
          <w:lang w:val="en-US" w:eastAsia="en-US" w:bidi="en-US"/>
        </w:rPr>
        <w:t xml:space="preserve">51 </w:t>
      </w:r>
      <w:r>
        <w:rPr>
          <w:rStyle w:val="CharStyle219"/>
        </w:rPr>
        <w:t xml:space="preserve">es 4,24; para los </w:t>
      </w:r>
      <w:r>
        <w:rPr>
          <w:rStyle w:val="CharStyle219"/>
          <w:lang w:val="en-US" w:eastAsia="en-US" w:bidi="en-US"/>
        </w:rPr>
        <w:t xml:space="preserve">600 </w:t>
      </w:r>
      <w:r>
        <w:rPr>
          <w:rStyle w:val="CharStyle219"/>
        </w:rPr>
        <w:t xml:space="preserve">determinantes desde </w:t>
      </w:r>
      <w:r>
        <w:rPr>
          <w:rStyle w:val="CharStyle219"/>
          <w:lang w:val="en-US" w:eastAsia="en-US" w:bidi="en-US"/>
        </w:rPr>
        <w:t xml:space="preserve">-9401 </w:t>
      </w:r>
      <w:r>
        <w:rPr>
          <w:rStyle w:val="CharStyle219"/>
        </w:rPr>
        <w:t xml:space="preserve">a </w:t>
      </w:r>
      <w:r>
        <w:rPr>
          <w:rStyle w:val="CharStyle219"/>
          <w:lang w:val="en-US" w:eastAsia="en-US" w:bidi="en-US"/>
        </w:rPr>
        <w:t xml:space="preserve">-10000 </w:t>
      </w:r>
      <w:r>
        <w:rPr>
          <w:rStyle w:val="CharStyle219"/>
        </w:rPr>
        <w:t xml:space="preserve">es </w:t>
      </w:r>
      <w:r>
        <w:rPr>
          <w:rStyle w:val="CharStyle219"/>
          <w:lang w:val="en-US" w:eastAsia="en-US" w:bidi="en-US"/>
        </w:rPr>
        <w:t xml:space="preserve">4,59. </w:t>
      </w:r>
      <w:r>
        <w:rPr>
          <w:rStyle w:val="CharStyle219"/>
        </w:rPr>
        <w:t xml:space="preserve">De estos ejemplos es claro que el número promedio de </w:t>
      </w:r>
      <w:r>
        <w:rPr>
          <w:rStyle w:val="CharStyle219"/>
          <w:lang w:val="la" w:eastAsia="la" w:bidi="la"/>
        </w:rPr>
        <w:t xml:space="preserve">generos </w:t>
      </w:r>
      <w:r>
        <w:rPr>
          <w:rStyle w:val="CharStyle219"/>
        </w:rPr>
        <w:t xml:space="preserve">crece mucho mas lentamente que los determinantes mismos, pero se busca la ley que describe esta progresión. Mediante una discusión teórica bastante difícil, cuya explicación sería demasiado larga para presentar aquí, se encontró que el número promedio de </w:t>
      </w:r>
      <w:r>
        <w:rPr>
          <w:rStyle w:val="CharStyle219"/>
          <w:lang w:val="la" w:eastAsia="la" w:bidi="la"/>
        </w:rPr>
        <w:t xml:space="preserve">generos </w:t>
      </w:r>
      <w:r>
        <w:rPr>
          <w:rStyle w:val="CharStyle219"/>
        </w:rPr>
        <w:t>alrededor de +D o -D puede calcularse aproximadamente por la fórmula</w:t>
      </w:r>
    </w:p>
    <w:p>
      <w:pPr>
        <w:pStyle w:val="Style205"/>
        <w:widowControl w:val="0"/>
        <w:keepNext w:val="0"/>
        <w:keepLines w:val="0"/>
        <w:shd w:val="clear" w:color="auto" w:fill="auto"/>
        <w:bidi w:val="0"/>
        <w:jc w:val="left"/>
        <w:spacing w:before="0" w:after="248" w:line="340" w:lineRule="exact"/>
        <w:ind w:left="3720" w:right="0" w:firstLine="0"/>
      </w:pPr>
      <w:r>
        <w:rPr>
          <w:rStyle w:val="CharStyle219"/>
          <w:lang w:val="en-GB" w:eastAsia="en-GB" w:bidi="en-GB"/>
        </w:rPr>
        <w:t xml:space="preserve">a log </w:t>
      </w:r>
      <w:r>
        <w:rPr>
          <w:rStyle w:val="CharStyle219"/>
          <w:lang w:val="la" w:eastAsia="la" w:bidi="la"/>
        </w:rPr>
        <w:t xml:space="preserve">D </w:t>
      </w:r>
      <w:r>
        <w:rPr>
          <w:rStyle w:val="CharStyle219"/>
          <w:lang w:val="en-US" w:eastAsia="en-US" w:bidi="en-US"/>
        </w:rPr>
        <w:t xml:space="preserve">+ </w:t>
      </w:r>
      <w:r>
        <w:rPr>
          <w:rStyle w:val="CharStyle219"/>
          <w:lang w:val="el-GR" w:eastAsia="el-GR" w:bidi="el-GR"/>
        </w:rPr>
        <w:t>β</w:t>
      </w:r>
    </w:p>
    <w:p>
      <w:pPr>
        <w:pStyle w:val="Style205"/>
        <w:widowControl w:val="0"/>
        <w:keepNext w:val="0"/>
        <w:keepLines w:val="0"/>
        <w:shd w:val="clear" w:color="auto" w:fill="auto"/>
        <w:bidi w:val="0"/>
        <w:jc w:val="both"/>
        <w:spacing w:before="0" w:after="259" w:line="340" w:lineRule="exact"/>
        <w:ind w:left="0" w:right="0" w:firstLine="0"/>
      </w:pPr>
      <w:r>
        <w:rPr>
          <w:rStyle w:val="CharStyle219"/>
        </w:rPr>
        <w:t xml:space="preserve">donde </w:t>
      </w:r>
      <w:r>
        <w:rPr>
          <w:rStyle w:val="CharStyle219"/>
          <w:lang w:val="el-GR" w:eastAsia="el-GR" w:bidi="el-GR"/>
        </w:rPr>
        <w:t xml:space="preserve">α </w:t>
      </w:r>
      <w:r>
        <w:rPr>
          <w:rStyle w:val="CharStyle219"/>
        </w:rPr>
        <w:t xml:space="preserve">y </w:t>
      </w:r>
      <w:r>
        <w:rPr>
          <w:rStyle w:val="CharStyle219"/>
          <w:lang w:val="el-GR" w:eastAsia="el-GR" w:bidi="el-GR"/>
        </w:rPr>
        <w:t xml:space="preserve">β </w:t>
      </w:r>
      <w:r>
        <w:rPr>
          <w:rStyle w:val="CharStyle219"/>
        </w:rPr>
        <w:t>son cantidades constantes y de hecho</w:t>
      </w:r>
    </w:p>
    <w:p>
      <w:pPr>
        <w:pStyle w:val="Style205"/>
        <w:widowControl w:val="0"/>
        <w:keepNext w:val="0"/>
        <w:keepLines w:val="0"/>
        <w:shd w:val="clear" w:color="auto" w:fill="auto"/>
        <w:bidi w:val="0"/>
        <w:jc w:val="left"/>
        <w:spacing w:before="0" w:after="0" w:line="158" w:lineRule="exact"/>
        <w:ind w:left="3720" w:right="0" w:firstLine="0"/>
      </w:pPr>
      <w:r>
        <w:rPr>
          <w:rStyle w:val="CharStyle219"/>
        </w:rPr>
        <w:t>4</w:t>
      </w:r>
    </w:p>
    <w:p>
      <w:pPr>
        <w:pStyle w:val="Style205"/>
        <w:widowControl w:val="0"/>
        <w:keepNext w:val="0"/>
        <w:keepLines w:val="0"/>
        <w:shd w:val="clear" w:color="auto" w:fill="auto"/>
        <w:bidi w:val="0"/>
        <w:jc w:val="left"/>
        <w:spacing w:before="0" w:after="155" w:line="240" w:lineRule="auto"/>
        <w:ind w:left="3580" w:right="3140" w:hanging="460"/>
      </w:pPr>
      <w:r>
        <w:rPr>
          <w:rStyle w:val="CharStyle219"/>
        </w:rPr>
        <w:t xml:space="preserve">a </w:t>
      </w:r>
      <w:r>
        <w:rPr>
          <w:rStyle w:val="CharStyle218"/>
          <w:lang w:val="en-US" w:eastAsia="en-US" w:bidi="en-US"/>
        </w:rPr>
        <w:t>= -=</w:t>
      </w:r>
      <w:r>
        <w:rPr>
          <w:rStyle w:val="CharStyle219"/>
          <w:lang w:val="en-US" w:eastAsia="en-US" w:bidi="en-US"/>
        </w:rPr>
        <w:t xml:space="preserve"> = 0,4052847346 </w:t>
      </w:r>
      <w:r>
        <w:rPr>
          <w:rStyle w:val="CharStyle219"/>
          <w:lang w:val="el-GR" w:eastAsia="el-GR" w:bidi="el-GR"/>
        </w:rPr>
        <w:t>π</w:t>
      </w:r>
      <w:r>
        <w:rPr>
          <w:rStyle w:val="CharStyle219"/>
          <w:lang w:val="el-GR" w:eastAsia="el-GR" w:bidi="el-GR"/>
          <w:vertAlign w:val="superscript"/>
        </w:rPr>
        <w:t>2</w:t>
      </w:r>
    </w:p>
    <w:p>
      <w:pPr>
        <w:pStyle w:val="Style205"/>
        <w:widowControl w:val="0"/>
        <w:keepNext w:val="0"/>
        <w:keepLines w:val="0"/>
        <w:shd w:val="clear" w:color="auto" w:fill="auto"/>
        <w:bidi w:val="0"/>
        <w:jc w:val="both"/>
        <w:spacing w:before="0" w:after="260" w:line="340" w:lineRule="exact"/>
        <w:ind w:left="0" w:right="0" w:firstLine="0"/>
      </w:pPr>
      <w:r>
        <w:rPr>
          <w:rStyle w:val="CharStyle219"/>
          <w:lang w:val="el-GR" w:eastAsia="el-GR" w:bidi="el-GR"/>
        </w:rPr>
        <w:t xml:space="preserve">(π </w:t>
      </w:r>
      <w:r>
        <w:rPr>
          <w:rStyle w:val="CharStyle219"/>
        </w:rPr>
        <w:t>es la mitad de la circunferencia de un cúrculo de radio unitario),</w:t>
      </w:r>
    </w:p>
    <w:p>
      <w:pPr>
        <w:pStyle w:val="Style205"/>
        <w:numPr>
          <w:ilvl w:val="0"/>
          <w:numId w:val="293"/>
        </w:numPr>
        <w:tabs>
          <w:tab w:leader="none" w:pos="4180" w:val="left"/>
        </w:tabs>
        <w:widowControl w:val="0"/>
        <w:keepNext w:val="0"/>
        <w:keepLines w:val="0"/>
        <w:shd w:val="clear" w:color="auto" w:fill="auto"/>
        <w:bidi w:val="0"/>
        <w:jc w:val="both"/>
        <w:spacing w:before="0" w:after="0" w:line="240" w:lineRule="auto"/>
        <w:ind w:left="3580" w:right="0" w:firstLine="0"/>
      </w:pPr>
      <w:r>
        <w:rPr>
          <w:rStyle w:val="CharStyle219"/>
          <w:lang w:val="en-US" w:eastAsia="en-US" w:bidi="en-US"/>
        </w:rPr>
        <w:t>1</w:t>
      </w:r>
    </w:p>
    <w:p>
      <w:pPr>
        <w:pStyle w:val="Style205"/>
        <w:tabs>
          <w:tab w:leader="hyphen" w:pos="4180" w:val="left"/>
        </w:tabs>
        <w:widowControl w:val="0"/>
        <w:keepNext w:val="0"/>
        <w:keepLines w:val="0"/>
        <w:shd w:val="clear" w:color="auto" w:fill="auto"/>
        <w:bidi w:val="0"/>
        <w:jc w:val="both"/>
        <w:spacing w:before="0" w:after="0" w:line="240" w:lineRule="auto"/>
        <w:ind w:left="2140" w:right="0" w:firstLine="0"/>
      </w:pPr>
      <w:r>
        <w:rPr>
          <w:rStyle w:val="CharStyle219"/>
          <w:lang w:val="el-GR" w:eastAsia="el-GR" w:bidi="el-GR"/>
        </w:rPr>
        <w:t xml:space="preserve">β </w:t>
      </w:r>
      <w:r>
        <w:rPr>
          <w:rStyle w:val="CharStyle219"/>
          <w:lang w:val="en-US" w:eastAsia="en-US" w:bidi="en-US"/>
        </w:rPr>
        <w:t xml:space="preserve">= </w:t>
      </w:r>
      <w:r>
        <w:rPr>
          <w:rStyle w:val="CharStyle218"/>
        </w:rPr>
        <w:t>2ag</w:t>
      </w:r>
      <w:r>
        <w:rPr>
          <w:rStyle w:val="CharStyle219"/>
        </w:rPr>
        <w:t xml:space="preserve"> </w:t>
      </w:r>
      <w:r>
        <w:rPr>
          <w:rStyle w:val="CharStyle219"/>
          <w:lang w:val="en-US" w:eastAsia="en-US" w:bidi="en-US"/>
        </w:rPr>
        <w:t xml:space="preserve">+ </w:t>
      </w:r>
      <w:r>
        <w:rPr>
          <w:rStyle w:val="CharStyle218"/>
        </w:rPr>
        <w:t>3a</w:t>
      </w:r>
      <w:r>
        <w:rPr>
          <w:rStyle w:val="CharStyle218"/>
          <w:vertAlign w:val="superscript"/>
        </w:rPr>
        <w:t>2</w:t>
      </w:r>
      <w:r>
        <w:rPr>
          <w:rStyle w:val="CharStyle218"/>
        </w:rPr>
        <w:t>h</w:t>
      </w:r>
      <w:r>
        <w:rPr>
          <w:rStyle w:val="CharStyle219"/>
        </w:rPr>
        <w:tab/>
      </w:r>
      <w:r>
        <w:rPr>
          <w:rStyle w:val="CharStyle218"/>
          <w:lang w:val="en-GB" w:eastAsia="en-GB" w:bidi="en-GB"/>
        </w:rPr>
        <w:t>a</w:t>
      </w:r>
      <w:r>
        <w:rPr>
          <w:rStyle w:val="CharStyle219"/>
          <w:lang w:val="en-GB" w:eastAsia="en-GB" w:bidi="en-GB"/>
        </w:rPr>
        <w:t xml:space="preserve"> log </w:t>
      </w:r>
      <w:r>
        <w:rPr>
          <w:rStyle w:val="CharStyle219"/>
          <w:lang w:val="en-US" w:eastAsia="en-US" w:bidi="en-US"/>
        </w:rPr>
        <w:t>2 = 0,8830460462</w:t>
      </w:r>
    </w:p>
    <w:p>
      <w:pPr>
        <w:pStyle w:val="Style205"/>
        <w:widowControl w:val="0"/>
        <w:keepNext w:val="0"/>
        <w:keepLines w:val="0"/>
        <w:shd w:val="clear" w:color="auto" w:fill="auto"/>
        <w:bidi w:val="0"/>
        <w:jc w:val="left"/>
        <w:spacing w:before="0" w:after="159" w:line="163" w:lineRule="exact"/>
        <w:ind w:left="4100" w:right="0" w:firstLine="0"/>
      </w:pPr>
      <w:r>
        <w:rPr>
          <w:rStyle w:val="CharStyle219"/>
          <w:lang w:val="en-GB" w:eastAsia="en-GB" w:bidi="en-GB"/>
        </w:rPr>
        <w:t>6</w:t>
      </w:r>
    </w:p>
    <w:p>
      <w:pPr>
        <w:pStyle w:val="Style205"/>
        <w:widowControl w:val="0"/>
        <w:keepNext w:val="0"/>
        <w:keepLines w:val="0"/>
        <w:shd w:val="clear" w:color="auto" w:fill="auto"/>
        <w:bidi w:val="0"/>
        <w:jc w:val="both"/>
        <w:spacing w:before="0" w:after="267" w:line="340" w:lineRule="exact"/>
        <w:ind w:left="0" w:right="0" w:firstLine="0"/>
      </w:pPr>
      <w:r>
        <w:rPr>
          <w:rStyle w:val="CharStyle219"/>
          <w:lang w:val="en-GB" w:eastAsia="en-GB" w:bidi="en-GB"/>
        </w:rPr>
        <w:t>donde g es el valor de la serie</w:t>
      </w:r>
    </w:p>
    <w:p>
      <w:pPr>
        <w:pStyle w:val="Style205"/>
        <w:numPr>
          <w:ilvl w:val="0"/>
          <w:numId w:val="295"/>
        </w:numPr>
        <w:tabs>
          <w:tab w:leader="none" w:pos="877" w:val="left"/>
        </w:tabs>
        <w:widowControl w:val="0"/>
        <w:keepNext w:val="0"/>
        <w:keepLines w:val="0"/>
        <w:shd w:val="clear" w:color="auto" w:fill="auto"/>
        <w:bidi w:val="0"/>
        <w:jc w:val="both"/>
        <w:spacing w:before="0" w:after="0" w:line="340" w:lineRule="exact"/>
        <w:ind w:left="660" w:right="0" w:firstLine="0"/>
      </w:pPr>
      <w:r>
        <w:rPr>
          <w:rStyle w:val="CharStyle219"/>
        </w:rPr>
        <w:t xml:space="preserve">- log(1 </w:t>
      </w:r>
      <w:r>
        <w:rPr>
          <w:rStyle w:val="CharStyle219"/>
          <w:lang w:val="en-US" w:eastAsia="en-US" w:bidi="en-US"/>
        </w:rPr>
        <w:t xml:space="preserve">+ 1) + </w:t>
      </w:r>
      <w:r>
        <w:rPr>
          <w:rStyle w:val="CharStyle219"/>
        </w:rPr>
        <w:t xml:space="preserve">- - log(1 </w:t>
      </w:r>
      <w:r>
        <w:rPr>
          <w:rStyle w:val="CharStyle219"/>
          <w:lang w:val="en-US" w:eastAsia="en-US" w:bidi="en-US"/>
        </w:rPr>
        <w:t xml:space="preserve">+ </w:t>
      </w:r>
      <w:r>
        <w:rPr>
          <w:rStyle w:val="CharStyle219"/>
        </w:rPr>
        <w:t xml:space="preserve">-) </w:t>
      </w:r>
      <w:r>
        <w:rPr>
          <w:rStyle w:val="CharStyle219"/>
          <w:lang w:val="en-US" w:eastAsia="en-US" w:bidi="en-US"/>
        </w:rPr>
        <w:t xml:space="preserve">+ </w:t>
      </w:r>
      <w:r>
        <w:rPr>
          <w:rStyle w:val="CharStyle219"/>
        </w:rPr>
        <w:t xml:space="preserve">- - log(1 </w:t>
      </w:r>
      <w:r>
        <w:rPr>
          <w:rStyle w:val="CharStyle219"/>
          <w:lang w:val="en-US" w:eastAsia="en-US" w:bidi="en-US"/>
        </w:rPr>
        <w:t xml:space="preserve">+ </w:t>
      </w:r>
      <w:r>
        <w:rPr>
          <w:rStyle w:val="CharStyle219"/>
        </w:rPr>
        <w:t xml:space="preserve">-) </w:t>
      </w:r>
      <w:r>
        <w:rPr>
          <w:rStyle w:val="CharStyle219"/>
          <w:lang w:val="en-US" w:eastAsia="en-US" w:bidi="en-US"/>
        </w:rPr>
        <w:t xml:space="preserve">+ </w:t>
      </w:r>
      <w:r>
        <w:rPr>
          <w:rStyle w:val="CharStyle219"/>
        </w:rPr>
        <w:t xml:space="preserve">etc. </w:t>
      </w:r>
      <w:r>
        <w:rPr>
          <w:rStyle w:val="CharStyle219"/>
          <w:lang w:val="en-US" w:eastAsia="en-US" w:bidi="en-US"/>
        </w:rPr>
        <w:t>= 0,5772156649</w:t>
      </w:r>
    </w:p>
    <w:p>
      <w:pPr>
        <w:pStyle w:val="Style205"/>
        <w:numPr>
          <w:ilvl w:val="0"/>
          <w:numId w:val="295"/>
        </w:numPr>
        <w:tabs>
          <w:tab w:leader="none" w:pos="3633" w:val="left"/>
          <w:tab w:leader="none" w:pos="4180" w:val="left"/>
          <w:tab w:leader="none" w:pos="5428" w:val="left"/>
        </w:tabs>
        <w:widowControl w:val="0"/>
        <w:keepNext w:val="0"/>
        <w:keepLines w:val="0"/>
        <w:shd w:val="clear" w:color="auto" w:fill="auto"/>
        <w:bidi w:val="0"/>
        <w:jc w:val="both"/>
        <w:spacing w:before="0" w:after="0" w:line="340" w:lineRule="exact"/>
        <w:ind w:left="2380" w:right="0" w:firstLine="0"/>
      </w:pPr>
      <w:r>
        <w:rPr>
          <w:rStyle w:val="CharStyle219"/>
          <w:lang w:val="en-US" w:eastAsia="en-US" w:bidi="en-US"/>
        </w:rPr>
        <w:t>2</w:t>
        <w:tab/>
        <w:t>3</w:t>
        <w:tab/>
        <w:t>3</w:t>
      </w:r>
    </w:p>
    <w:p>
      <w:pPr>
        <w:pStyle w:val="Style458"/>
        <w:widowControl w:val="0"/>
        <w:keepNext w:val="0"/>
        <w:keepLines w:val="0"/>
        <w:shd w:val="clear" w:color="auto" w:fill="auto"/>
        <w:bidi w:val="0"/>
        <w:jc w:val="both"/>
        <w:spacing w:before="0" w:after="226" w:line="400" w:lineRule="exact"/>
        <w:ind w:left="0" w:right="0" w:firstLine="0"/>
      </w:pPr>
      <w:r>
        <w:rPr>
          <w:rStyle w:val="CharStyle710"/>
        </w:rPr>
        <w:t xml:space="preserve">(ver </w:t>
      </w:r>
      <w:r>
        <w:rPr>
          <w:rStyle w:val="CharStyle710"/>
          <w:lang w:val="en-GB" w:eastAsia="en-GB" w:bidi="en-GB"/>
        </w:rPr>
        <w:t xml:space="preserve">Euler, </w:t>
      </w:r>
      <w:r>
        <w:rPr>
          <w:rStyle w:val="CharStyle644"/>
          <w:lang w:val="en-GB" w:eastAsia="en-GB" w:bidi="en-GB"/>
        </w:rPr>
        <w:t>Inst. Calc. Diff.</w:t>
      </w:r>
      <w:r>
        <w:rPr>
          <w:rStyle w:val="CharStyle710"/>
          <w:lang w:val="en-GB" w:eastAsia="en-GB" w:bidi="en-GB"/>
        </w:rPr>
        <w:t xml:space="preserve"> p. </w:t>
      </w:r>
      <w:r>
        <w:rPr>
          <w:rStyle w:val="CharStyle710"/>
          <w:lang w:val="en-US" w:eastAsia="en-US" w:bidi="en-US"/>
        </w:rPr>
        <w:t xml:space="preserve">444) </w:t>
      </w:r>
      <w:r>
        <w:rPr>
          <w:rStyle w:val="CharStyle710"/>
        </w:rPr>
        <w:t xml:space="preserve">y </w:t>
      </w:r>
      <w:r>
        <w:rPr>
          <w:rStyle w:val="CharStyle710"/>
          <w:lang w:val="en-GB" w:eastAsia="en-GB" w:bidi="en-GB"/>
        </w:rPr>
        <w:t xml:space="preserve">h </w:t>
      </w:r>
      <w:r>
        <w:rPr>
          <w:rStyle w:val="CharStyle710"/>
        </w:rPr>
        <w:t>es el valor de la serie</w:t>
      </w:r>
    </w:p>
    <w:p>
      <w:pPr>
        <w:pStyle w:val="Style458"/>
        <w:widowControl w:val="0"/>
        <w:keepNext w:val="0"/>
        <w:keepLines w:val="0"/>
        <w:shd w:val="clear" w:color="auto" w:fill="auto"/>
        <w:bidi w:val="0"/>
        <w:jc w:val="both"/>
        <w:spacing w:before="0" w:after="0" w:line="400" w:lineRule="exact"/>
        <w:ind w:left="2680" w:right="0" w:firstLine="0"/>
      </w:pPr>
      <w:r>
        <w:rPr>
          <w:rStyle w:val="CharStyle765"/>
          <w:lang w:val="en-US" w:eastAsia="en-US" w:bidi="en-US"/>
          <w:vertAlign w:val="superscript"/>
        </w:rPr>
        <w:t>1</w:t>
      </w:r>
      <w:r>
        <w:rPr>
          <w:rStyle w:val="CharStyle710"/>
          <w:lang w:val="en-US" w:eastAsia="en-US" w:bidi="en-US"/>
        </w:rPr>
        <w:t xml:space="preserve"> </w:t>
      </w:r>
      <w:r>
        <w:rPr>
          <w:rStyle w:val="CharStyle710"/>
          <w:lang w:val="en-GB" w:eastAsia="en-GB" w:bidi="en-GB"/>
        </w:rPr>
        <w:t xml:space="preserve">log </w:t>
      </w:r>
      <w:r>
        <w:rPr>
          <w:rStyle w:val="CharStyle710"/>
          <w:lang w:val="en-US" w:eastAsia="en-US" w:bidi="en-US"/>
        </w:rPr>
        <w:t xml:space="preserve">2 + </w:t>
      </w:r>
      <w:r>
        <w:rPr>
          <w:rStyle w:val="CharStyle765"/>
          <w:lang w:val="en-US" w:eastAsia="en-US" w:bidi="en-US"/>
          <w:vertAlign w:val="superscript"/>
        </w:rPr>
        <w:t>1</w:t>
      </w:r>
      <w:r>
        <w:rPr>
          <w:rStyle w:val="CharStyle710"/>
          <w:lang w:val="en-US" w:eastAsia="en-US" w:bidi="en-US"/>
        </w:rPr>
        <w:t xml:space="preserve"> </w:t>
      </w:r>
      <w:r>
        <w:rPr>
          <w:rStyle w:val="CharStyle710"/>
          <w:lang w:val="en-GB" w:eastAsia="en-GB" w:bidi="en-GB"/>
        </w:rPr>
        <w:t xml:space="preserve">log </w:t>
      </w:r>
      <w:r>
        <w:rPr>
          <w:rStyle w:val="CharStyle710"/>
          <w:lang w:val="en-US" w:eastAsia="en-US" w:bidi="en-US"/>
        </w:rPr>
        <w:t xml:space="preserve">3 + </w:t>
      </w:r>
      <w:r>
        <w:rPr>
          <w:rStyle w:val="CharStyle765"/>
          <w:lang w:val="en-US" w:eastAsia="en-US" w:bidi="en-US"/>
        </w:rPr>
        <w:t>:</w:t>
      </w:r>
      <w:r>
        <w:rPr>
          <w:rStyle w:val="CharStyle765"/>
          <w:lang w:val="en-US" w:eastAsia="en-US" w:bidi="en-US"/>
          <w:vertAlign w:val="superscript"/>
        </w:rPr>
        <w:t>1</w:t>
      </w:r>
      <w:r>
        <w:rPr>
          <w:rStyle w:val="CharStyle710"/>
          <w:lang w:val="en-US" w:eastAsia="en-US" w:bidi="en-US"/>
        </w:rPr>
        <w:t xml:space="preserve"> </w:t>
      </w:r>
      <w:r>
        <w:rPr>
          <w:rStyle w:val="CharStyle710"/>
          <w:lang w:val="en-GB" w:eastAsia="en-GB" w:bidi="en-GB"/>
        </w:rPr>
        <w:t xml:space="preserve">log </w:t>
      </w:r>
      <w:r>
        <w:rPr>
          <w:rStyle w:val="CharStyle710"/>
          <w:lang w:val="en-US" w:eastAsia="en-US" w:bidi="en-US"/>
        </w:rPr>
        <w:t xml:space="preserve">4 + </w:t>
      </w:r>
      <w:r>
        <w:rPr>
          <w:rStyle w:val="CharStyle710"/>
          <w:lang w:val="en-GB" w:eastAsia="en-GB" w:bidi="en-GB"/>
        </w:rPr>
        <w:t>etc.</w:t>
      </w:r>
    </w:p>
    <w:p>
      <w:pPr>
        <w:pStyle w:val="Style458"/>
        <w:numPr>
          <w:ilvl w:val="0"/>
          <w:numId w:val="297"/>
        </w:numPr>
        <w:tabs>
          <w:tab w:leader="none" w:pos="3630" w:val="left"/>
          <w:tab w:leader="none" w:pos="4600" w:val="left"/>
        </w:tabs>
        <w:widowControl w:val="0"/>
        <w:keepNext w:val="0"/>
        <w:keepLines w:val="0"/>
        <w:shd w:val="clear" w:color="auto" w:fill="auto"/>
        <w:bidi w:val="0"/>
        <w:jc w:val="both"/>
        <w:spacing w:before="0" w:after="140" w:line="400" w:lineRule="exact"/>
        <w:ind w:left="2680" w:right="0" w:firstLine="0"/>
      </w:pPr>
      <w:r>
        <w:rPr>
          <w:rStyle w:val="CharStyle710"/>
          <w:lang w:val="en-US" w:eastAsia="en-US" w:bidi="en-US"/>
        </w:rPr>
        <w:t>9</w:t>
        <w:tab/>
        <w:t>16</w:t>
      </w:r>
    </w:p>
    <w:p>
      <w:pPr>
        <w:pStyle w:val="Style458"/>
        <w:widowControl w:val="0"/>
        <w:keepNext w:val="0"/>
        <w:keepLines w:val="0"/>
        <w:shd w:val="clear" w:color="auto" w:fill="auto"/>
        <w:bidi w:val="0"/>
        <w:jc w:val="both"/>
        <w:spacing w:before="0" w:after="51" w:line="317" w:lineRule="exact"/>
        <w:ind w:left="0" w:right="0" w:firstLine="0"/>
      </w:pPr>
      <w:r>
        <w:rPr>
          <w:rStyle w:val="CharStyle710"/>
        </w:rPr>
        <w:t xml:space="preserve">que es aproximadamente </w:t>
      </w:r>
      <w:r>
        <w:rPr>
          <w:rStyle w:val="CharStyle710"/>
          <w:lang w:val="en-US" w:eastAsia="en-US" w:bidi="en-US"/>
        </w:rPr>
        <w:t xml:space="preserve">= 0,9375482543. </w:t>
      </w:r>
      <w:r>
        <w:rPr>
          <w:rStyle w:val="CharStyle710"/>
        </w:rPr>
        <w:t xml:space="preserve">A partir de esta formula es claro que el número promedio de </w:t>
      </w:r>
      <w:r>
        <w:rPr>
          <w:rStyle w:val="CharStyle710"/>
          <w:lang w:val="la" w:eastAsia="la" w:bidi="la"/>
        </w:rPr>
        <w:t xml:space="preserve">generos </w:t>
      </w:r>
      <w:r>
        <w:rPr>
          <w:rStyle w:val="CharStyle710"/>
        </w:rPr>
        <w:t xml:space="preserve">aumenta en una progresión aritmetica si los determinantes aumentan en una progresión </w:t>
      </w:r>
      <w:r>
        <w:rPr>
          <w:rStyle w:val="CharStyle710"/>
          <w:lang w:val="la" w:eastAsia="la" w:bidi="la"/>
        </w:rPr>
        <w:t xml:space="preserve">geometrica. </w:t>
      </w:r>
      <w:r>
        <w:rPr>
          <w:rStyle w:val="CharStyle710"/>
        </w:rPr>
        <w:t xml:space="preserve">Los valores que nos proporciona esta formula para D </w:t>
      </w:r>
      <w:r>
        <w:rPr>
          <w:rStyle w:val="CharStyle710"/>
          <w:lang w:val="en-US" w:eastAsia="en-US" w:bidi="en-US"/>
        </w:rPr>
        <w:t>= 8502</w:t>
      </w:r>
      <w:r>
        <w:rPr>
          <w:rStyle w:val="CharStyle710"/>
        </w:rPr>
        <w:t xml:space="preserve">, </w:t>
      </w:r>
      <w:r>
        <w:rPr>
          <w:rStyle w:val="CharStyle710"/>
          <w:lang w:val="en-US" w:eastAsia="en-US" w:bidi="en-US"/>
        </w:rPr>
        <w:t>15502</w:t>
      </w:r>
      <w:r>
        <w:rPr>
          <w:rStyle w:val="CharStyle710"/>
        </w:rPr>
        <w:t xml:space="preserve">, </w:t>
      </w:r>
      <w:r>
        <w:rPr>
          <w:rStyle w:val="CharStyle710"/>
          <w:lang w:val="en-US" w:eastAsia="en-US" w:bidi="en-US"/>
        </w:rPr>
        <w:t>24501</w:t>
      </w:r>
      <w:r>
        <w:rPr>
          <w:rStyle w:val="CharStyle710"/>
        </w:rPr>
        <w:t xml:space="preserve">, </w:t>
      </w:r>
      <w:r>
        <w:rPr>
          <w:rStyle w:val="CharStyle710"/>
          <w:lang w:val="en-US" w:eastAsia="en-US" w:bidi="en-US"/>
        </w:rPr>
        <w:t>50502</w:t>
      </w:r>
      <w:r>
        <w:rPr>
          <w:rStyle w:val="CharStyle710"/>
        </w:rPr>
        <w:t xml:space="preserve">, </w:t>
      </w:r>
      <w:r>
        <w:rPr>
          <w:rStyle w:val="CharStyle710"/>
          <w:lang w:val="en-US" w:eastAsia="en-US" w:bidi="en-US"/>
        </w:rPr>
        <w:t xml:space="preserve">97001 </w:t>
      </w:r>
      <w:r>
        <w:rPr>
          <w:rStyle w:val="CharStyle710"/>
        </w:rPr>
        <w:t xml:space="preserve">resultan ser 3,617; 3,86; 4,046; 4,339; 4,604; los cuales difieren poco de los valores presentados anteriormente. Entre mayor sea el determinante central y el nuómero de determinantes a partir de los cuales se calcula el promedio, menor seróa la diferencia entre el valor real y el que se obtiene con la formula. Con la ayuda de esta fórmula, tambien se puede encontrar la suma aproximada del nuómero de góeneros que corresponden a determinantes sucesivos ±D, ±(D </w:t>
      </w:r>
      <w:r>
        <w:rPr>
          <w:rStyle w:val="CharStyle710"/>
          <w:lang w:val="en-US" w:eastAsia="en-US" w:bidi="en-US"/>
        </w:rPr>
        <w:t xml:space="preserve">+ 1), </w:t>
      </w:r>
      <w:r>
        <w:rPr>
          <w:rStyle w:val="CharStyle710"/>
        </w:rPr>
        <w:t xml:space="preserve">... ±(D </w:t>
      </w:r>
      <w:r>
        <w:rPr>
          <w:rStyle w:val="CharStyle710"/>
          <w:lang w:val="en-US" w:eastAsia="en-US" w:bidi="en-US"/>
        </w:rPr>
        <w:t xml:space="preserve">+ </w:t>
      </w:r>
      <w:r>
        <w:rPr>
          <w:rStyle w:val="CharStyle710"/>
        </w:rPr>
        <w:t xml:space="preserve">m) sumando el número promedio correspondiente a cada uno sin importar que tan separados esten D y D </w:t>
      </w:r>
      <w:r>
        <w:rPr>
          <w:rStyle w:val="CharStyle710"/>
          <w:lang w:val="en-US" w:eastAsia="en-US" w:bidi="en-US"/>
        </w:rPr>
        <w:t xml:space="preserve">+ </w:t>
      </w:r>
      <w:r>
        <w:rPr>
          <w:rStyle w:val="CharStyle710"/>
        </w:rPr>
        <w:t>m. Esta suma seróa</w:t>
      </w:r>
    </w:p>
    <w:p>
      <w:pPr>
        <w:pStyle w:val="Style458"/>
        <w:widowControl w:val="0"/>
        <w:keepNext w:val="0"/>
        <w:keepLines w:val="0"/>
        <w:shd w:val="clear" w:color="auto" w:fill="auto"/>
        <w:bidi w:val="0"/>
        <w:jc w:val="left"/>
        <w:spacing w:before="0" w:after="0" w:line="629" w:lineRule="exact"/>
        <w:ind w:left="0" w:right="1380" w:firstLine="1360"/>
      </w:pPr>
      <w:r>
        <w:rPr>
          <w:rStyle w:val="CharStyle710"/>
          <w:lang w:val="en-US" w:eastAsia="en-US" w:bidi="en-US"/>
        </w:rPr>
        <w:t xml:space="preserve">= </w:t>
      </w:r>
      <w:r>
        <w:rPr>
          <w:rStyle w:val="CharStyle710"/>
          <w:lang w:val="en-GB" w:eastAsia="en-GB" w:bidi="en-GB"/>
        </w:rPr>
        <w:t>a (log</w:t>
      </w:r>
      <w:r>
        <w:rPr>
          <w:rStyle w:val="CharStyle710"/>
          <w:lang w:val="la" w:eastAsia="la" w:bidi="la"/>
        </w:rPr>
        <w:t xml:space="preserve">D </w:t>
      </w:r>
      <w:r>
        <w:rPr>
          <w:rStyle w:val="CharStyle710"/>
          <w:lang w:val="en-US" w:eastAsia="en-US" w:bidi="en-US"/>
        </w:rPr>
        <w:t xml:space="preserve">+ </w:t>
      </w:r>
      <w:r>
        <w:rPr>
          <w:rStyle w:val="CharStyle710"/>
        </w:rPr>
        <w:t xml:space="preserve">log(D </w:t>
      </w:r>
      <w:r>
        <w:rPr>
          <w:rStyle w:val="CharStyle710"/>
          <w:lang w:val="en-US" w:eastAsia="en-US" w:bidi="en-US"/>
        </w:rPr>
        <w:t xml:space="preserve">+ 1)+ </w:t>
      </w:r>
      <w:r>
        <w:rPr>
          <w:rStyle w:val="CharStyle710"/>
          <w:lang w:val="en-GB" w:eastAsia="en-GB" w:bidi="en-GB"/>
        </w:rPr>
        <w:t xml:space="preserve">etc. </w:t>
      </w:r>
      <w:r>
        <w:rPr>
          <w:rStyle w:val="CharStyle710"/>
          <w:lang w:val="en-US" w:eastAsia="en-US" w:bidi="en-US"/>
        </w:rPr>
        <w:t xml:space="preserve">+ </w:t>
      </w:r>
      <w:r>
        <w:rPr>
          <w:rStyle w:val="CharStyle710"/>
        </w:rPr>
        <w:t xml:space="preserve">log(D </w:t>
      </w:r>
      <w:r>
        <w:rPr>
          <w:rStyle w:val="CharStyle710"/>
          <w:lang w:val="en-US" w:eastAsia="en-US" w:bidi="en-US"/>
        </w:rPr>
        <w:t xml:space="preserve">+ </w:t>
      </w:r>
      <w:r>
        <w:rPr>
          <w:rStyle w:val="CharStyle710"/>
          <w:lang w:val="la" w:eastAsia="la" w:bidi="la"/>
        </w:rPr>
        <w:t xml:space="preserve">m)) </w:t>
      </w:r>
      <w:r>
        <w:rPr>
          <w:rStyle w:val="CharStyle710"/>
          <w:lang w:val="en-US" w:eastAsia="en-US" w:bidi="en-US"/>
        </w:rPr>
        <w:t xml:space="preserve">+ </w:t>
      </w:r>
      <w:r>
        <w:rPr>
          <w:rStyle w:val="CharStyle644"/>
        </w:rPr>
        <w:t>e(m</w:t>
      </w:r>
      <w:r>
        <w:rPr>
          <w:rStyle w:val="CharStyle710"/>
        </w:rPr>
        <w:t xml:space="preserve"> </w:t>
      </w:r>
      <w:r>
        <w:rPr>
          <w:rStyle w:val="CharStyle710"/>
          <w:lang w:val="en-US" w:eastAsia="en-US" w:bidi="en-US"/>
        </w:rPr>
        <w:t xml:space="preserve">+ 1) </w:t>
      </w:r>
      <w:r>
        <w:rPr>
          <w:rStyle w:val="CharStyle710"/>
        </w:rPr>
        <w:t>o con bastante exactitud</w:t>
      </w:r>
    </w:p>
    <w:p>
      <w:pPr>
        <w:pStyle w:val="Style458"/>
        <w:widowControl w:val="0"/>
        <w:keepNext w:val="0"/>
        <w:keepLines w:val="0"/>
        <w:shd w:val="clear" w:color="auto" w:fill="auto"/>
        <w:bidi w:val="0"/>
        <w:jc w:val="center"/>
        <w:spacing w:before="0" w:after="0" w:line="629" w:lineRule="exact"/>
        <w:ind w:left="0" w:right="0" w:firstLine="0"/>
      </w:pPr>
      <w:r>
        <w:rPr>
          <w:rStyle w:val="CharStyle710"/>
          <w:lang w:val="en-US" w:eastAsia="en-US" w:bidi="en-US"/>
        </w:rPr>
        <w:t xml:space="preserve">= </w:t>
      </w:r>
      <w:r>
        <w:rPr>
          <w:rStyle w:val="CharStyle710"/>
        </w:rPr>
        <w:t xml:space="preserve">a </w:t>
      </w:r>
      <w:r>
        <w:rPr>
          <w:rStyle w:val="CharStyle710"/>
          <w:lang w:val="la" w:eastAsia="la" w:bidi="la"/>
        </w:rPr>
        <w:t xml:space="preserve">((D </w:t>
      </w:r>
      <w:r>
        <w:rPr>
          <w:rStyle w:val="CharStyle710"/>
          <w:lang w:val="en-US" w:eastAsia="en-US" w:bidi="en-US"/>
        </w:rPr>
        <w:t xml:space="preserve">+ </w:t>
      </w:r>
      <w:r>
        <w:rPr>
          <w:rStyle w:val="CharStyle710"/>
          <w:lang w:val="la" w:eastAsia="la" w:bidi="la"/>
        </w:rPr>
        <w:t xml:space="preserve">m)log(D </w:t>
      </w:r>
      <w:r>
        <w:rPr>
          <w:rStyle w:val="CharStyle710"/>
          <w:lang w:val="en-US" w:eastAsia="en-US" w:bidi="en-US"/>
        </w:rPr>
        <w:t xml:space="preserve">+ </w:t>
      </w:r>
      <w:r>
        <w:rPr>
          <w:rStyle w:val="CharStyle710"/>
          <w:lang w:val="la" w:eastAsia="la" w:bidi="la"/>
        </w:rPr>
        <w:t xml:space="preserve">m) — (D — </w:t>
      </w:r>
      <w:r>
        <w:rPr>
          <w:rStyle w:val="CharStyle710"/>
          <w:lang w:val="en-US" w:eastAsia="en-US" w:bidi="en-US"/>
        </w:rPr>
        <w:t xml:space="preserve">1) </w:t>
      </w:r>
      <w:r>
        <w:rPr>
          <w:rStyle w:val="CharStyle710"/>
          <w:lang w:val="la" w:eastAsia="la" w:bidi="la"/>
        </w:rPr>
        <w:t xml:space="preserve">log(D — </w:t>
      </w:r>
      <w:r>
        <w:rPr>
          <w:rStyle w:val="CharStyle710"/>
          <w:lang w:val="en-US" w:eastAsia="en-US" w:bidi="en-US"/>
        </w:rPr>
        <w:t xml:space="preserve">1)) + </w:t>
      </w:r>
      <w:r>
        <w:rPr>
          <w:rStyle w:val="CharStyle710"/>
          <w:lang w:val="el-GR" w:eastAsia="el-GR" w:bidi="el-GR"/>
        </w:rPr>
        <w:t xml:space="preserve">(β </w:t>
      </w:r>
      <w:r>
        <w:rPr>
          <w:rStyle w:val="CharStyle644"/>
          <w:lang w:val="la" w:eastAsia="la" w:bidi="la"/>
        </w:rPr>
        <w:t xml:space="preserve">— </w:t>
      </w:r>
      <w:r>
        <w:rPr>
          <w:rStyle w:val="CharStyle758"/>
          <w:lang w:val="la" w:eastAsia="la" w:bidi="la"/>
        </w:rPr>
        <w:t>a)(m</w:t>
      </w:r>
      <w:r>
        <w:rPr>
          <w:rStyle w:val="CharStyle710"/>
          <w:lang w:val="la" w:eastAsia="la" w:bidi="la"/>
        </w:rPr>
        <w:t xml:space="preserve"> </w:t>
      </w:r>
      <w:r>
        <w:rPr>
          <w:rStyle w:val="CharStyle710"/>
          <w:lang w:val="en-US" w:eastAsia="en-US" w:bidi="en-US"/>
        </w:rPr>
        <w:t>+ 1)</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De esta manera la suma del número de </w:t>
      </w:r>
      <w:r>
        <w:rPr>
          <w:rStyle w:val="CharStyle710"/>
          <w:lang w:val="la" w:eastAsia="la" w:bidi="la"/>
        </w:rPr>
        <w:t xml:space="preserve">generos </w:t>
      </w:r>
      <w:r>
        <w:rPr>
          <w:rStyle w:val="CharStyle710"/>
        </w:rPr>
        <w:t xml:space="preserve">para los determinantes —1a —100 resulta ser </w:t>
      </w:r>
      <w:r>
        <w:rPr>
          <w:rStyle w:val="CharStyle710"/>
          <w:lang w:val="en-US" w:eastAsia="en-US" w:bidi="en-US"/>
        </w:rPr>
        <w:t xml:space="preserve">234,4, </w:t>
      </w:r>
      <w:r>
        <w:rPr>
          <w:rStyle w:val="CharStyle710"/>
        </w:rPr>
        <w:t xml:space="preserve">mientras que su valor real es 233; similarmente desde —1a —2000 la fórmula nos da </w:t>
      </w:r>
      <w:r>
        <w:rPr>
          <w:rStyle w:val="CharStyle710"/>
          <w:lang w:val="en-US" w:eastAsia="en-US" w:bidi="en-US"/>
        </w:rPr>
        <w:t xml:space="preserve">7116,6 </w:t>
      </w:r>
      <w:r>
        <w:rPr>
          <w:rStyle w:val="CharStyle710"/>
        </w:rPr>
        <w:t xml:space="preserve">mientras que el valor real es 7112; de —9001 a —10000 el valor real es </w:t>
      </w:r>
      <w:r>
        <w:rPr>
          <w:rStyle w:val="CharStyle710"/>
          <w:lang w:val="en-US" w:eastAsia="en-US" w:bidi="en-US"/>
        </w:rPr>
        <w:t xml:space="preserve">4595 </w:t>
      </w:r>
      <w:r>
        <w:rPr>
          <w:rStyle w:val="CharStyle710"/>
        </w:rPr>
        <w:t xml:space="preserve">y el aproximado por la formula </w:t>
      </w:r>
      <w:r>
        <w:rPr>
          <w:rStyle w:val="CharStyle710"/>
          <w:lang w:val="en-US" w:eastAsia="en-US" w:bidi="en-US"/>
        </w:rPr>
        <w:t xml:space="preserve">4594,9, </w:t>
      </w:r>
      <w:r>
        <w:rPr>
          <w:rStyle w:val="CharStyle710"/>
        </w:rPr>
        <w:t>una aproximación mejor de lo que se podría esperar.</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Del número promedio de clases.</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302.</w:t>
      </w:r>
    </w:p>
    <w:p>
      <w:pPr>
        <w:pStyle w:val="Style458"/>
        <w:widowControl w:val="0"/>
        <w:keepNext w:val="0"/>
        <w:keepLines w:val="0"/>
        <w:shd w:val="clear" w:color="auto" w:fill="auto"/>
        <w:bidi w:val="0"/>
        <w:jc w:val="both"/>
        <w:spacing w:before="0" w:after="0" w:line="317" w:lineRule="exact"/>
        <w:ind w:left="0" w:right="0" w:firstLine="740"/>
        <w:sectPr>
          <w:headerReference w:type="even" r:id="rId181"/>
          <w:headerReference w:type="default" r:id="rId182"/>
          <w:headerReference w:type="first" r:id="rId183"/>
          <w:titlePg/>
          <w:pgSz w:w="11900" w:h="16840"/>
          <w:pgMar w:top="2410" w:left="1894" w:right="1348" w:bottom="2842" w:header="0" w:footer="3" w:gutter="0"/>
          <w:rtlGutter w:val="0"/>
          <w:cols w:space="720"/>
          <w:noEndnote/>
          <w:docGrid w:linePitch="360"/>
        </w:sectPr>
      </w:pPr>
      <w:r>
        <w:rPr>
          <w:rStyle w:val="CharStyle710"/>
        </w:rPr>
        <w:t xml:space="preserve">En cuanto al </w:t>
      </w:r>
      <w:r>
        <w:rPr>
          <w:rStyle w:val="CharStyle644"/>
        </w:rPr>
        <w:t>número de clases</w:t>
      </w:r>
      <w:r>
        <w:rPr>
          <w:rStyle w:val="CharStyle710"/>
        </w:rPr>
        <w:t xml:space="preserve"> (siempre asumimos que son propiamente primi</w:t>
        <w:softHyphen/>
        <w:t>tivas positivas) los determinantes positivos se comportan de una manera completa</w:t>
        <w:softHyphen/>
        <w:t>mente</w:t>
      </w:r>
      <w:r>
        <w:rPr>
          <w:rStyle w:val="CharStyle710"/>
          <w:lang w:val="la" w:eastAsia="la" w:bidi="la"/>
        </w:rPr>
        <w:t xml:space="preserve"> </w:t>
      </w:r>
      <w:r>
        <w:rPr>
          <w:rStyle w:val="CharStyle710"/>
        </w:rPr>
        <w:t>diferente a los determinantes negativos; por lo tanto los consideraremos sep</w:t>
        <w:softHyphen/>
        <w:t>aradamente. Concuerdan en el hecho de que para un determinante dado hay igual</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número de clases en cada género, y por lo tanto el número de clases es igual al producto del número de </w:t>
      </w:r>
      <w:r>
        <w:rPr>
          <w:rStyle w:val="CharStyle710"/>
          <w:lang w:val="la" w:eastAsia="la" w:bidi="la"/>
        </w:rPr>
        <w:t xml:space="preserve">generos </w:t>
      </w:r>
      <w:r>
        <w:rPr>
          <w:rStyle w:val="CharStyle710"/>
        </w:rPr>
        <w:t>por el número de clases en cada uno.</w:t>
      </w:r>
    </w:p>
    <w:p>
      <w:pPr>
        <w:pStyle w:val="Style458"/>
        <w:widowControl w:val="0"/>
        <w:keepNext w:val="0"/>
        <w:keepLines w:val="0"/>
        <w:shd w:val="clear" w:color="auto" w:fill="auto"/>
        <w:bidi w:val="0"/>
        <w:jc w:val="both"/>
        <w:spacing w:before="0" w:after="114" w:line="317" w:lineRule="exact"/>
        <w:ind w:left="0" w:right="0" w:firstLine="740"/>
      </w:pPr>
      <w:r>
        <w:rPr>
          <w:rStyle w:val="CharStyle710"/>
        </w:rPr>
        <w:t xml:space="preserve">Primero, con respecto a los determinantes negativos, el número de clases que corresponde a varios determinantes sucesivos —D, </w:t>
      </w:r>
      <w:r>
        <w:rPr>
          <w:rStyle w:val="CharStyle644"/>
        </w:rPr>
        <w:t>— (D</w:t>
      </w:r>
      <w:r>
        <w:rPr>
          <w:rStyle w:val="CharStyle710"/>
        </w:rPr>
        <w:t xml:space="preserve"> </w:t>
      </w:r>
      <w:r>
        <w:rPr>
          <w:rStyle w:val="CharStyle710"/>
          <w:lang w:val="en-US" w:eastAsia="en-US" w:bidi="en-US"/>
        </w:rPr>
        <w:t xml:space="preserve">+ 1), </w:t>
      </w:r>
      <w:r>
        <w:rPr>
          <w:rStyle w:val="CharStyle710"/>
        </w:rPr>
        <w:t xml:space="preserve">— (D </w:t>
      </w:r>
      <w:r>
        <w:rPr>
          <w:rStyle w:val="CharStyle710"/>
          <w:lang w:val="en-US" w:eastAsia="en-US" w:bidi="en-US"/>
        </w:rPr>
        <w:t xml:space="preserve">+ 2), </w:t>
      </w:r>
      <w:r>
        <w:rPr>
          <w:rStyle w:val="CharStyle710"/>
        </w:rPr>
        <w:t xml:space="preserve">etc. genera una progresión que es tan irregular como el número de </w:t>
      </w:r>
      <w:r>
        <w:rPr>
          <w:rStyle w:val="CharStyle710"/>
          <w:lang w:val="la" w:eastAsia="la" w:bidi="la"/>
        </w:rPr>
        <w:t xml:space="preserve">generos. </w:t>
      </w:r>
      <w:r>
        <w:rPr>
          <w:rStyle w:val="CharStyle710"/>
        </w:rPr>
        <w:t xml:space="preserve">El numero promedio de clases, sin embargo, (no hace falta una definicion) aumenta de manera muy regular como se notará en los siguientes ejemplos. Los cien determinantes de —500 a —600 proporcionan </w:t>
      </w:r>
      <w:r>
        <w:rPr>
          <w:rStyle w:val="CharStyle710"/>
          <w:lang w:val="en-US" w:eastAsia="en-US" w:bidi="en-US"/>
        </w:rPr>
        <w:t xml:space="preserve">1729 </w:t>
      </w:r>
      <w:r>
        <w:rPr>
          <w:rStyle w:val="CharStyle710"/>
        </w:rPr>
        <w:t xml:space="preserve">clases y así el número promedio es </w:t>
      </w:r>
      <w:r>
        <w:rPr>
          <w:rStyle w:val="CharStyle710"/>
          <w:lang w:val="en-US" w:eastAsia="en-US" w:bidi="en-US"/>
        </w:rPr>
        <w:t xml:space="preserve">17,29. </w:t>
      </w:r>
      <w:r>
        <w:rPr>
          <w:rStyle w:val="CharStyle710"/>
        </w:rPr>
        <w:t xml:space="preserve">Similarmente en la centena </w:t>
      </w:r>
      <w:r>
        <w:rPr>
          <w:rStyle w:val="CharStyle710"/>
          <w:lang w:val="en-US" w:eastAsia="en-US" w:bidi="en-US"/>
        </w:rPr>
        <w:t xml:space="preserve">#15 </w:t>
      </w:r>
      <w:r>
        <w:rPr>
          <w:rStyle w:val="CharStyle710"/>
        </w:rPr>
        <w:t xml:space="preserve">el número promedio de clases es 28,26; para la </w:t>
      </w:r>
      <w:r>
        <w:rPr>
          <w:rStyle w:val="CharStyle710"/>
          <w:lang w:val="en-US" w:eastAsia="en-US" w:bidi="en-US"/>
        </w:rPr>
        <w:t xml:space="preserve">#24 </w:t>
      </w:r>
      <w:r>
        <w:rPr>
          <w:rStyle w:val="CharStyle710"/>
        </w:rPr>
        <w:t xml:space="preserve">y </w:t>
      </w:r>
      <w:r>
        <w:rPr>
          <w:rStyle w:val="CharStyle710"/>
          <w:lang w:val="en-US" w:eastAsia="en-US" w:bidi="en-US"/>
        </w:rPr>
        <w:t xml:space="preserve">#25 </w:t>
      </w:r>
      <w:r>
        <w:rPr>
          <w:rStyle w:val="CharStyle710"/>
        </w:rPr>
        <w:t xml:space="preserve">se calcula 36,28; para la </w:t>
      </w:r>
      <w:r>
        <w:rPr>
          <w:rStyle w:val="CharStyle710"/>
          <w:lang w:val="en-US" w:eastAsia="en-US" w:bidi="en-US"/>
        </w:rPr>
        <w:t xml:space="preserve">#61, #62 </w:t>
      </w:r>
      <w:r>
        <w:rPr>
          <w:rStyle w:val="CharStyle710"/>
        </w:rPr>
        <w:t xml:space="preserve">y </w:t>
      </w:r>
      <w:r>
        <w:rPr>
          <w:rStyle w:val="CharStyle710"/>
          <w:lang w:val="en-US" w:eastAsia="en-US" w:bidi="en-US"/>
        </w:rPr>
        <w:t xml:space="preserve">#63 </w:t>
      </w:r>
      <w:r>
        <w:rPr>
          <w:rStyle w:val="CharStyle710"/>
        </w:rPr>
        <w:t xml:space="preserve">resulta 58,50; para las cinco centenas de </w:t>
      </w:r>
      <w:r>
        <w:rPr>
          <w:rStyle w:val="CharStyle710"/>
          <w:lang w:val="en-US" w:eastAsia="en-US" w:bidi="en-US"/>
        </w:rPr>
        <w:t xml:space="preserve">#91 </w:t>
      </w:r>
      <w:r>
        <w:rPr>
          <w:rStyle w:val="CharStyle710"/>
        </w:rPr>
        <w:t xml:space="preserve">a </w:t>
      </w:r>
      <w:r>
        <w:rPr>
          <w:rStyle w:val="CharStyle710"/>
          <w:lang w:val="en-US" w:eastAsia="en-US" w:bidi="en-US"/>
        </w:rPr>
        <w:t xml:space="preserve">#95 </w:t>
      </w:r>
      <w:r>
        <w:rPr>
          <w:rStyle w:val="CharStyle710"/>
        </w:rPr>
        <w:t xml:space="preserve">se encuentra 71,56; finalmente para las cinco de </w:t>
      </w:r>
      <w:r>
        <w:rPr>
          <w:rStyle w:val="CharStyle710"/>
          <w:lang w:val="en-US" w:eastAsia="en-US" w:bidi="en-US"/>
        </w:rPr>
        <w:t xml:space="preserve">96 </w:t>
      </w:r>
      <w:r>
        <w:rPr>
          <w:rStyle w:val="CharStyle710"/>
        </w:rPr>
        <w:t xml:space="preserve">a </w:t>
      </w:r>
      <w:r>
        <w:rPr>
          <w:rStyle w:val="CharStyle710"/>
          <w:lang w:val="en-US" w:eastAsia="en-US" w:bidi="en-US"/>
        </w:rPr>
        <w:t xml:space="preserve">100 </w:t>
      </w:r>
      <w:r>
        <w:rPr>
          <w:rStyle w:val="CharStyle710"/>
        </w:rPr>
        <w:t xml:space="preserve">se tiene </w:t>
      </w:r>
      <w:r>
        <w:rPr>
          <w:rStyle w:val="CharStyle710"/>
          <w:lang w:val="en-US" w:eastAsia="en-US" w:bidi="en-US"/>
        </w:rPr>
        <w:t xml:space="preserve">73,54. </w:t>
      </w:r>
      <w:r>
        <w:rPr>
          <w:rStyle w:val="CharStyle710"/>
        </w:rPr>
        <w:t xml:space="preserve">Estos ejemplos muestran que el número promedio de clases crece mas lentamente que los determinantes pero mucho mús rápidamente que el numero promedio de </w:t>
      </w:r>
      <w:r>
        <w:rPr>
          <w:rStyle w:val="CharStyle710"/>
          <w:lang w:val="la" w:eastAsia="la" w:bidi="la"/>
        </w:rPr>
        <w:t xml:space="preserve">generos; </w:t>
      </w:r>
      <w:r>
        <w:rPr>
          <w:rStyle w:val="CharStyle710"/>
        </w:rPr>
        <w:t xml:space="preserve">con una leve atenciún se puede ver que crece casi exactamente en proporciún a la raíz cuadrada del determinante central. De hecho hemos encontrado mediante una investigaciúon teúorica </w:t>
      </w:r>
      <w:r>
        <w:rPr>
          <w:rStyle w:val="CharStyle710"/>
          <w:lang w:val="en-GB" w:eastAsia="en-GB" w:bidi="en-GB"/>
        </w:rPr>
        <w:t xml:space="preserve">que </w:t>
      </w:r>
      <w:r>
        <w:rPr>
          <w:rStyle w:val="CharStyle710"/>
        </w:rPr>
        <w:t>el nuúmero promedio de clases cerca del determinante — D se puede expresar aproximadamente como</w:t>
      </w:r>
    </w:p>
    <w:p>
      <w:pPr>
        <w:pStyle w:val="Style640"/>
        <w:widowControl w:val="0"/>
        <w:keepNext w:val="0"/>
        <w:keepLines w:val="0"/>
        <w:shd w:val="clear" w:color="auto" w:fill="auto"/>
        <w:bidi w:val="0"/>
        <w:spacing w:before="0" w:after="123" w:line="400" w:lineRule="exact"/>
        <w:ind w:left="0" w:right="0" w:firstLine="0"/>
      </w:pPr>
      <w:r>
        <w:rPr>
          <w:rStyle w:val="CharStyle737"/>
          <w:lang w:val="el-GR" w:eastAsia="el-GR" w:bidi="el-GR"/>
          <w:i w:val="0"/>
          <w:iCs w:val="0"/>
        </w:rPr>
        <w:t xml:space="preserve">γ </w:t>
      </w:r>
      <w:r>
        <w:rPr>
          <w:lang w:val="es-ES" w:eastAsia="es-ES" w:bidi="es-ES"/>
          <w:w w:val="100"/>
          <w:spacing w:val="0"/>
          <w:color w:val="000000"/>
          <w:position w:val="0"/>
        </w:rPr>
        <w:t xml:space="preserve">YD — </w:t>
      </w:r>
      <w:r>
        <w:rPr>
          <w:lang w:val="el-GR" w:eastAsia="el-GR" w:bidi="el-GR"/>
          <w:w w:val="100"/>
          <w:spacing w:val="0"/>
          <w:color w:val="000000"/>
          <w:position w:val="0"/>
        </w:rPr>
        <w:t>δ</w:t>
      </w:r>
    </w:p>
    <w:p>
      <w:pPr>
        <w:pStyle w:val="Style458"/>
        <w:widowControl w:val="0"/>
        <w:keepNext w:val="0"/>
        <w:keepLines w:val="0"/>
        <w:shd w:val="clear" w:color="auto" w:fill="auto"/>
        <w:bidi w:val="0"/>
        <w:jc w:val="both"/>
        <w:spacing w:before="0" w:after="0" w:line="400" w:lineRule="exact"/>
        <w:ind w:left="0" w:right="0" w:firstLine="0"/>
      </w:pPr>
      <w:r>
        <w:pict>
          <v:shape id="_x0000_s1734" type="#_x0000_t202" style="position:absolute;margin-left:262.1pt;margin-top:-1.6pt;width:14.65pt;height:37.5pt;z-index:-125828837;mso-wrap-distance-left:5.pt;mso-wrap-distance-right:17.5pt;mso-wrap-distance-bottom:77.15pt;mso-position-horizontal-relative:margin" filled="f" stroked="f">
            <v:textbox style="mso-fit-shape-to-text:t" inset="0,0,0,0">
              <w:txbxContent>
                <w:p>
                  <w:pPr>
                    <w:pStyle w:val="Style458"/>
                    <w:widowControl w:val="0"/>
                    <w:keepNext w:val="0"/>
                    <w:keepLines w:val="0"/>
                    <w:shd w:val="clear" w:color="auto" w:fill="auto"/>
                    <w:bidi w:val="0"/>
                    <w:jc w:val="left"/>
                    <w:spacing w:before="0" w:after="26" w:line="400" w:lineRule="exact"/>
                    <w:ind w:left="0" w:right="0" w:firstLine="0"/>
                  </w:pPr>
                  <w:r>
                    <w:rPr>
                      <w:rStyle w:val="CharStyle816"/>
                    </w:rPr>
                    <w:t>2</w:t>
                  </w:r>
                  <w:r>
                    <w:rPr>
                      <w:rStyle w:val="CharStyle684"/>
                      <w:lang w:val="el-GR" w:eastAsia="el-GR" w:bidi="el-GR"/>
                    </w:rPr>
                    <w:t>π</w:t>
                  </w:r>
                </w:p>
                <w:p>
                  <w:pPr>
                    <w:pStyle w:val="Style784"/>
                    <w:widowControl w:val="0"/>
                    <w:keepNext w:val="0"/>
                    <w:keepLines w:val="0"/>
                    <w:shd w:val="clear" w:color="auto" w:fill="auto"/>
                    <w:bidi w:val="0"/>
                    <w:jc w:val="left"/>
                    <w:spacing w:before="0" w:after="0" w:line="230" w:lineRule="exact"/>
                    <w:ind w:left="0" w:right="0" w:firstLine="0"/>
                  </w:pPr>
                  <w:r>
                    <w:rPr>
                      <w:rStyle w:val="CharStyle817"/>
                      <w:i/>
                      <w:iCs/>
                    </w:rPr>
                    <w:t>Ye</w:t>
                  </w:r>
                </w:p>
              </w:txbxContent>
            </v:textbox>
            <w10:wrap type="square" side="left" anchorx="margin"/>
          </v:shape>
        </w:pict>
      </w:r>
      <w:r>
        <w:pict>
          <v:shape id="_x0000_s1735" type="#_x0000_t202" style="position:absolute;margin-left:260.65pt;margin-top:58.2pt;width:33.6pt;height:58.8pt;z-index:-125828836;mso-wrap-distance-left:5.pt;mso-wrap-distance-top:55.6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398" w:lineRule="exact"/>
                    <w:ind w:left="0" w:right="0" w:firstLine="0"/>
                  </w:pPr>
                  <w:r>
                    <w:rPr>
                      <w:rStyle w:val="CharStyle684"/>
                      <w:lang w:val="en-US" w:eastAsia="en-US" w:bidi="en-US"/>
                    </w:rPr>
                    <w:t xml:space="preserve">+ </w:t>
                  </w:r>
                  <w:r>
                    <w:rPr>
                      <w:rStyle w:val="CharStyle684"/>
                    </w:rPr>
                    <w:t xml:space="preserve">etc. </w:t>
                  </w:r>
                  <w:r>
                    <w:rPr>
                      <w:rStyle w:val="CharStyle818"/>
                    </w:rPr>
                    <w:t>2</w:t>
                  </w:r>
                </w:p>
                <w:p>
                  <w:pPr>
                    <w:pStyle w:val="Style795"/>
                    <w:widowControl w:val="0"/>
                    <w:keepNext w:val="0"/>
                    <w:keepLines w:val="0"/>
                    <w:shd w:val="clear" w:color="auto" w:fill="auto"/>
                    <w:bidi w:val="0"/>
                    <w:jc w:val="left"/>
                    <w:spacing w:before="0" w:after="0" w:line="400" w:lineRule="exact"/>
                    <w:ind w:left="0" w:right="0" w:firstLine="0"/>
                  </w:pPr>
                  <w:r>
                    <w:rPr>
                      <w:rStyle w:val="CharStyle820"/>
                    </w:rPr>
                    <w:t>π</w:t>
                  </w:r>
                  <w:r>
                    <w:rPr>
                      <w:rStyle w:val="CharStyle821"/>
                      <w:vertAlign w:val="superscript"/>
                    </w:rPr>
                    <w:t>2</w:t>
                  </w:r>
                </w:p>
              </w:txbxContent>
            </v:textbox>
            <w10:wrap type="square" side="left" anchorx="margin"/>
          </v:shape>
        </w:pict>
      </w:r>
      <w:r>
        <w:rPr>
          <w:rStyle w:val="CharStyle710"/>
        </w:rPr>
        <w:t>donde</w:t>
      </w:r>
    </w:p>
    <w:p>
      <w:pPr>
        <w:pStyle w:val="Style458"/>
        <w:widowControl w:val="0"/>
        <w:keepNext w:val="0"/>
        <w:keepLines w:val="0"/>
        <w:shd w:val="clear" w:color="auto" w:fill="auto"/>
        <w:bidi w:val="0"/>
        <w:jc w:val="right"/>
        <w:spacing w:before="0" w:after="0" w:line="400" w:lineRule="exact"/>
        <w:ind w:left="0" w:right="240" w:firstLine="0"/>
      </w:pPr>
      <w:r>
        <w:rPr>
          <w:rStyle w:val="CharStyle710"/>
          <w:lang w:val="el-GR" w:eastAsia="el-GR" w:bidi="el-GR"/>
        </w:rPr>
        <w:t xml:space="preserve">γ </w:t>
      </w:r>
      <w:r>
        <w:rPr>
          <w:rStyle w:val="CharStyle710"/>
          <w:lang w:val="en-US" w:eastAsia="en-US" w:bidi="en-US"/>
        </w:rPr>
        <w:t>= 0,7467183115</w:t>
      </w:r>
    </w:p>
    <w:p>
      <w:pPr>
        <w:pStyle w:val="Style458"/>
        <w:widowControl w:val="0"/>
        <w:keepNext w:val="0"/>
        <w:keepLines w:val="0"/>
        <w:shd w:val="clear" w:color="auto" w:fill="auto"/>
        <w:bidi w:val="0"/>
        <w:jc w:val="both"/>
        <w:spacing w:before="0" w:after="0" w:line="400" w:lineRule="exact"/>
        <w:ind w:left="0" w:right="0" w:firstLine="0"/>
      </w:pPr>
      <w:r>
        <w:rPr>
          <w:rStyle w:val="CharStyle710"/>
        </w:rPr>
        <w:t>donde e es la suma de la serie</w:t>
      </w:r>
    </w:p>
    <w:p>
      <w:pPr>
        <w:pStyle w:val="Style458"/>
        <w:widowControl w:val="0"/>
        <w:keepNext w:val="0"/>
        <w:keepLines w:val="0"/>
        <w:shd w:val="clear" w:color="auto" w:fill="auto"/>
        <w:bidi w:val="0"/>
        <w:jc w:val="right"/>
        <w:spacing w:before="0" w:after="0" w:line="331" w:lineRule="exact"/>
        <w:ind w:left="2800" w:right="0" w:firstLine="0"/>
      </w:pPr>
      <w:r>
        <w:rPr>
          <w:rStyle w:val="CharStyle830"/>
        </w:rPr>
        <w:t xml:space="preserve">1111 </w:t>
      </w:r>
      <w:r>
        <w:rPr>
          <w:rStyle w:val="CharStyle830"/>
          <w:lang w:val="es-ES" w:eastAsia="es-ES" w:bidi="es-ES"/>
          <w:vertAlign w:val="superscript"/>
        </w:rPr>
        <w:t>1</w:t>
      </w:r>
      <w:r>
        <w:rPr>
          <w:rStyle w:val="CharStyle710"/>
          <w:vertAlign w:val="superscript"/>
        </w:rPr>
        <w:t xml:space="preserve"> +</w:t>
      </w:r>
      <w:r>
        <w:rPr>
          <w:rStyle w:val="CharStyle710"/>
        </w:rPr>
        <w:t xml:space="preserve"> </w:t>
      </w:r>
      <w:r>
        <w:rPr>
          <w:rStyle w:val="CharStyle830"/>
          <w:lang w:val="es-ES" w:eastAsia="es-ES" w:bidi="es-ES"/>
        </w:rPr>
        <w:t>8</w:t>
      </w:r>
      <w:r>
        <w:rPr>
          <w:rStyle w:val="CharStyle710"/>
        </w:rPr>
        <w:t xml:space="preserve"> </w:t>
      </w:r>
      <w:r>
        <w:rPr>
          <w:rStyle w:val="CharStyle710"/>
          <w:vertAlign w:val="superscript"/>
        </w:rPr>
        <w:t>+</w:t>
      </w:r>
      <w:r>
        <w:rPr>
          <w:rStyle w:val="CharStyle710"/>
        </w:rPr>
        <w:t xml:space="preserve"> 27 </w:t>
      </w:r>
      <w:r>
        <w:rPr>
          <w:rStyle w:val="CharStyle710"/>
          <w:vertAlign w:val="superscript"/>
        </w:rPr>
        <w:t>+</w:t>
      </w:r>
      <w:r>
        <w:rPr>
          <w:rStyle w:val="CharStyle710"/>
        </w:rPr>
        <w:t xml:space="preserve"> 64</w:t>
      </w:r>
      <w:r>
        <w:rPr>
          <w:rStyle w:val="CharStyle710"/>
          <w:vertAlign w:val="superscript"/>
        </w:rPr>
        <w:t>+</w:t>
      </w:r>
      <w:r>
        <w:rPr>
          <w:rStyle w:val="CharStyle710"/>
        </w:rPr>
        <w:t>125</w:t>
      </w:r>
    </w:p>
    <w:p>
      <w:pPr>
        <w:pStyle w:val="Style458"/>
        <w:widowControl w:val="0"/>
        <w:keepNext w:val="0"/>
        <w:keepLines w:val="0"/>
        <w:shd w:val="clear" w:color="auto" w:fill="auto"/>
        <w:bidi w:val="0"/>
        <w:jc w:val="right"/>
        <w:spacing w:before="0" w:after="200" w:line="400" w:lineRule="exact"/>
        <w:ind w:left="0" w:right="0" w:firstLine="0"/>
      </w:pPr>
      <w:r>
        <w:rPr>
          <w:rStyle w:val="CharStyle710"/>
          <w:lang w:val="el-GR" w:eastAsia="el-GR" w:bidi="el-GR"/>
        </w:rPr>
        <w:t xml:space="preserve">δ </w:t>
      </w:r>
      <w:r>
        <w:rPr>
          <w:rStyle w:val="CharStyle710"/>
          <w:lang w:val="en-US" w:eastAsia="en-US" w:bidi="en-US"/>
        </w:rPr>
        <w:t>= 0,2026423673 =</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 xml:space="preserve">Los valores promedios obtenidos mediante la formula difieren poco de los valores tomados de la tabla de clasificaciones mencionada arriba. Con la ayuda de esta fúrmula tambien se puede aproximar el número de clases (propiamente primitivas positivas) que corresponden a los determinantes sucesivos — D, — (D </w:t>
      </w:r>
      <w:r>
        <w:rPr>
          <w:rStyle w:val="CharStyle710"/>
          <w:lang w:val="en-US" w:eastAsia="en-US" w:bidi="en-US"/>
        </w:rPr>
        <w:t xml:space="preserve">+ 1), </w:t>
      </w:r>
      <w:r>
        <w:rPr>
          <w:rStyle w:val="CharStyle710"/>
        </w:rPr>
        <w:t xml:space="preserve">— (D </w:t>
      </w:r>
      <w:r>
        <w:rPr>
          <w:rStyle w:val="CharStyle710"/>
          <w:lang w:val="en-US" w:eastAsia="en-US" w:bidi="en-US"/>
        </w:rPr>
        <w:t xml:space="preserve">+ 2), </w:t>
      </w:r>
      <w:r>
        <w:rPr>
          <w:rStyle w:val="CharStyle710"/>
        </w:rPr>
        <w:t xml:space="preserve">... — (D </w:t>
      </w:r>
      <w:r>
        <w:rPr>
          <w:rStyle w:val="CharStyle710"/>
          <w:lang w:val="en-US" w:eastAsia="en-US" w:bidi="en-US"/>
        </w:rPr>
        <w:t xml:space="preserve">+ </w:t>
      </w:r>
      <w:r>
        <w:rPr>
          <w:rStyle w:val="CharStyle644"/>
        </w:rPr>
        <w:t>m —</w:t>
      </w:r>
      <w:r>
        <w:rPr>
          <w:rStyle w:val="CharStyle710"/>
        </w:rPr>
        <w:t xml:space="preserve"> </w:t>
      </w:r>
      <w:r>
        <w:rPr>
          <w:rStyle w:val="CharStyle710"/>
          <w:lang w:val="en-US" w:eastAsia="en-US" w:bidi="en-US"/>
        </w:rPr>
        <w:t xml:space="preserve">1), </w:t>
      </w:r>
      <w:r>
        <w:rPr>
          <w:rStyle w:val="CharStyle710"/>
        </w:rPr>
        <w:t>sin importar la separaciún de los extremos, sumando los números promedios correspondientes a estos determinantes, obtenidos según la fúrmula. Se encuentra una suma</w:t>
      </w:r>
    </w:p>
    <w:p>
      <w:pPr>
        <w:pStyle w:val="Style458"/>
        <w:widowControl w:val="0"/>
        <w:keepNext w:val="0"/>
        <w:keepLines w:val="0"/>
        <w:shd w:val="clear" w:color="auto" w:fill="auto"/>
        <w:bidi w:val="0"/>
        <w:jc w:val="center"/>
        <w:spacing w:before="0" w:after="0" w:line="400" w:lineRule="exact"/>
        <w:ind w:left="0" w:right="0" w:firstLine="0"/>
      </w:pPr>
      <w:r>
        <w:rPr>
          <w:rStyle w:val="CharStyle710"/>
          <w:lang w:val="en-US" w:eastAsia="en-US" w:bidi="en-US"/>
        </w:rPr>
        <w:t xml:space="preserve">= </w:t>
      </w:r>
      <w:r>
        <w:rPr>
          <w:rStyle w:val="CharStyle644"/>
          <w:lang w:val="el-GR" w:eastAsia="el-GR" w:bidi="el-GR"/>
        </w:rPr>
        <w:t xml:space="preserve">γ </w:t>
      </w:r>
      <w:r>
        <w:rPr>
          <w:rStyle w:val="CharStyle644"/>
        </w:rPr>
        <w:t>(YD</w:t>
      </w:r>
      <w:r>
        <w:rPr>
          <w:rStyle w:val="CharStyle763"/>
          <w:lang w:val="es-ES" w:eastAsia="es-ES" w:bidi="es-ES"/>
        </w:rPr>
        <w:t xml:space="preserve"> </w:t>
      </w:r>
      <w:r>
        <w:rPr>
          <w:rStyle w:val="CharStyle763"/>
          <w:lang w:val="en-US" w:eastAsia="en-US" w:bidi="en-US"/>
        </w:rPr>
        <w:t xml:space="preserve">+ </w:t>
      </w:r>
      <w:r>
        <w:rPr>
          <w:rStyle w:val="CharStyle763"/>
        </w:rPr>
        <w:t>λ</w:t>
      </w:r>
      <w:r>
        <w:rPr>
          <w:rStyle w:val="CharStyle763"/>
          <w:lang w:val="en-GB" w:eastAsia="en-GB" w:bidi="en-GB"/>
        </w:rPr>
        <w:t xml:space="preserve">/D </w:t>
      </w:r>
      <w:r>
        <w:rPr>
          <w:rStyle w:val="CharStyle763"/>
          <w:lang w:val="en-US" w:eastAsia="en-US" w:bidi="en-US"/>
        </w:rPr>
        <w:t xml:space="preserve">+ </w:t>
      </w:r>
      <w:r>
        <w:rPr>
          <w:rStyle w:val="CharStyle830"/>
        </w:rPr>
        <w:t>1</w:t>
      </w:r>
      <w:r>
        <w:rPr>
          <w:rStyle w:val="CharStyle710"/>
          <w:lang w:val="en-US" w:eastAsia="en-US" w:bidi="en-US"/>
        </w:rPr>
        <w:t xml:space="preserve"> + </w:t>
      </w:r>
      <w:r>
        <w:rPr>
          <w:rStyle w:val="CharStyle710"/>
        </w:rPr>
        <w:t xml:space="preserve">etc. </w:t>
      </w:r>
      <w:r>
        <w:rPr>
          <w:rStyle w:val="CharStyle710"/>
          <w:lang w:val="en-US" w:eastAsia="en-US" w:bidi="en-US"/>
        </w:rPr>
        <w:t xml:space="preserve">+ </w:t>
      </w:r>
      <w:r>
        <w:rPr>
          <w:rStyle w:val="CharStyle831"/>
        </w:rPr>
        <w:t>YDYm —</w:t>
      </w:r>
      <w:r>
        <w:rPr>
          <w:rStyle w:val="CharStyle710"/>
          <w:lang w:val="en-US" w:eastAsia="en-US" w:bidi="en-US"/>
        </w:rPr>
        <w:t xml:space="preserve">1) </w:t>
      </w:r>
      <w:r>
        <w:rPr>
          <w:rStyle w:val="CharStyle710"/>
        </w:rPr>
        <w:t>— δm</w:t>
      </w:r>
      <w:r>
        <w:br w:type="page"/>
      </w:r>
    </w:p>
    <w:p>
      <w:pPr>
        <w:pStyle w:val="Style822"/>
        <w:framePr w:w="374" w:h="655" w:hSpace="293" w:wrap="notBeside" w:vAnchor="text" w:hAnchor="margin" w:x="4038" w:y="467"/>
        <w:widowControl w:val="0"/>
        <w:keepNext w:val="0"/>
        <w:keepLines w:val="0"/>
        <w:shd w:val="clear" w:color="auto" w:fill="auto"/>
        <w:bidi w:val="0"/>
        <w:spacing w:before="0" w:after="0" w:line="120" w:lineRule="exact"/>
        <w:ind w:left="0" w:right="0" w:firstLine="0"/>
      </w:pPr>
      <w:r>
        <w:rPr>
          <w:spacing w:val="0"/>
          <w:color w:val="000000"/>
          <w:position w:val="0"/>
        </w:rPr>
        <w:t>3</w:t>
      </w:r>
    </w:p>
    <w:p>
      <w:pPr>
        <w:pStyle w:val="Style824"/>
        <w:framePr w:w="374" w:h="655" w:hSpace="293" w:wrap="notBeside" w:vAnchor="text" w:hAnchor="margin" w:x="4038" w:y="467"/>
        <w:widowControl w:val="0"/>
        <w:keepNext w:val="0"/>
        <w:keepLines w:val="0"/>
        <w:shd w:val="clear" w:color="auto" w:fill="auto"/>
        <w:bidi w:val="0"/>
        <w:spacing w:before="0" w:after="0" w:line="240" w:lineRule="auto"/>
        <w:ind w:left="0" w:right="0" w:firstLine="0"/>
      </w:pPr>
      <w:bookmarkStart w:id="93" w:name="bookmark93"/>
      <w:r>
        <w:rPr>
          <w:lang w:val="es-ES" w:eastAsia="es-ES" w:bidi="es-ES"/>
          <w:w w:val="100"/>
          <w:color w:val="000000"/>
          <w:position w:val="0"/>
        </w:rPr>
        <w:t>-</w:t>
      </w:r>
      <w:r>
        <w:rPr>
          <w:lang w:val="es-ES" w:eastAsia="es-ES" w:bidi="es-ES"/>
          <w:vertAlign w:val="superscript"/>
          <w:w w:val="100"/>
          <w:color w:val="000000"/>
          <w:position w:val="0"/>
        </w:rPr>
        <w:footnoteReference w:id="209"/>
      </w:r>
      <w:r>
        <w:rPr>
          <w:lang w:val="es-ES" w:eastAsia="es-ES" w:bidi="es-ES"/>
          <w:vertAlign w:val="superscript"/>
          <w:w w:val="100"/>
          <w:color w:val="000000"/>
          <w:position w:val="0"/>
        </w:rPr>
        <w:t xml:space="preserve"> </w:t>
      </w:r>
      <w:r>
        <w:rPr>
          <w:lang w:val="es-ES" w:eastAsia="es-ES" w:bidi="es-ES"/>
          <w:vertAlign w:val="superscript"/>
          <w:w w:val="100"/>
          <w:color w:val="000000"/>
          <w:position w:val="0"/>
        </w:rPr>
        <w:footnoteReference w:id="210"/>
      </w:r>
      <w:r>
        <w:rPr>
          <w:lang w:val="es-ES" w:eastAsia="es-ES" w:bidi="es-ES"/>
          <w:w w:val="100"/>
          <w:color w:val="000000"/>
          <w:position w:val="0"/>
        </w:rPr>
        <w:t xml:space="preserve">) </w:t>
      </w:r>
      <w:r>
        <w:rPr>
          <w:rStyle w:val="CharStyle826"/>
          <w:vertAlign w:val="superscript"/>
        </w:rPr>
        <w:t xml:space="preserve">2 </w:t>
      </w:r>
      <w:r>
        <w:rPr>
          <w:rStyle w:val="CharStyle826"/>
          <w:lang w:val="es-ES" w:eastAsia="es-ES" w:bidi="es-ES"/>
        </w:rPr>
        <w:t>2</w:t>
      </w:r>
      <w:r>
        <w:rPr>
          <w:lang w:val="es-ES" w:eastAsia="es-ES" w:bidi="es-ES"/>
          <w:vertAlign w:val="superscript"/>
          <w:w w:val="100"/>
          <w:color w:val="000000"/>
          <w:position w:val="0"/>
        </w:rPr>
        <w:t>;</w:t>
      </w:r>
      <w:bookmarkEnd w:id="93"/>
    </w:p>
    <w:p>
      <w:pPr>
        <w:pStyle w:val="Style458"/>
        <w:widowControl w:val="0"/>
        <w:keepNext w:val="0"/>
        <w:keepLines w:val="0"/>
        <w:shd w:val="clear" w:color="auto" w:fill="auto"/>
        <w:bidi w:val="0"/>
        <w:jc w:val="left"/>
        <w:spacing w:before="0" w:after="0" w:line="400" w:lineRule="exact"/>
        <w:ind w:left="0" w:right="0" w:firstLine="0"/>
      </w:pPr>
      <w:r>
        <w:pict>
          <v:shape id="_x0000_s1736" type="#_x0000_t202" style="position:absolute;margin-left:121.7pt;margin-top:28.2pt;width:7.9pt;height:31.45pt;z-index:-125828835;mso-wrap-distance-left:121.7pt;mso-wrap-distance-right:5.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0" w:right="0" w:firstLine="0"/>
                  </w:pPr>
                  <w:r>
                    <w:rPr>
                      <w:rStyle w:val="CharStyle821"/>
                      <w:lang w:val="en-US" w:eastAsia="en-US" w:bidi="en-US"/>
                    </w:rPr>
                    <w:t>2</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3</w:t>
                  </w:r>
                </w:p>
              </w:txbxContent>
            </v:textbox>
            <w10:wrap type="topAndBottom" anchorx="margin"/>
          </v:shape>
        </w:pict>
      </w:r>
      <w:r>
        <w:pict>
          <v:shape id="_x0000_s1737" type="#_x0000_t202" style="position:absolute;margin-left:128.65pt;margin-top:33.2pt;width:9.1pt;height:19.9pt;z-index:-125828834;mso-wrap-distance-left:44.pt;mso-wrap-distance-right:9.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Y</w:t>
                  </w:r>
                </w:p>
              </w:txbxContent>
            </v:textbox>
            <w10:wrap type="topAndBottom" anchorx="margin"/>
          </v:shape>
        </w:pict>
      </w:r>
      <w:r>
        <w:pict>
          <v:shape id="_x0000_s1738" type="#_x0000_t202" style="position:absolute;margin-left:146.9pt;margin-top:28.15pt;width:40.8pt;height:22.9pt;z-index:-125828833;mso-wrap-distance-left:62.25pt;mso-wrap-distance-right:14.15pt;mso-wrap-distance-bottom:4.6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(D </w:t>
                  </w:r>
                  <w:r>
                    <w:rPr>
                      <w:rStyle w:val="CharStyle684"/>
                      <w:lang w:val="en-US" w:eastAsia="en-US" w:bidi="en-US"/>
                    </w:rPr>
                    <w:t xml:space="preserve">+ </w:t>
                  </w:r>
                  <w:r>
                    <w:rPr>
                      <w:rStyle w:val="CharStyle684"/>
                    </w:rPr>
                    <w:t>m</w:t>
                  </w:r>
                </w:p>
              </w:txbxContent>
            </v:textbox>
            <w10:wrap type="topAndBottom" anchorx="margin"/>
          </v:shape>
        </w:pict>
      </w:r>
      <w:r>
        <w:pict>
          <v:shape id="_x0000_s1739" type="#_x0000_t202" style="position:absolute;margin-left:235.2pt;margin-top:28.15pt;width:15.85pt;height:22.9pt;z-index:-125828832;mso-wrap-distance-left:150.55pt;mso-wrap-distance-right:14.15pt;mso-wrap-distance-bottom:4.6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(D</w:t>
                  </w:r>
                </w:p>
              </w:txbxContent>
            </v:textbox>
            <w10:wrap type="topAndBottom" anchorx="margin"/>
          </v:shape>
        </w:pict>
      </w:r>
      <w:r>
        <w:pict>
          <v:shape id="_x0000_s1740" type="#_x0000_t202" style="position:absolute;margin-left:265.2pt;margin-top:22.1pt;width:18.95pt;height:33.95pt;z-index:-125828831;mso-wrap-distance-left:180.55pt;mso-wrap-distance-right:22.3pt;mso-position-horizontal-relative:margin" filled="f" stroked="f">
            <v:textbox style="mso-fit-shape-to-text:t" inset="0,0,0,0">
              <w:txbxContent>
                <w:p>
                  <w:pPr>
                    <w:pStyle w:val="Style456"/>
                    <w:widowControl w:val="0"/>
                    <w:keepNext w:val="0"/>
                    <w:keepLines w:val="0"/>
                    <w:shd w:val="clear" w:color="auto" w:fill="auto"/>
                    <w:bidi w:val="0"/>
                    <w:jc w:val="right"/>
                    <w:spacing w:before="0" w:after="0" w:line="150" w:lineRule="exact"/>
                    <w:ind w:left="0" w:right="0" w:firstLine="0"/>
                  </w:pPr>
                  <w:r>
                    <w:rPr>
                      <w:rStyle w:val="CharStyle457"/>
                      <w:lang w:val="en-US" w:eastAsia="en-US" w:bidi="en-US"/>
                      <w:b w:val="0"/>
                      <w:bCs w:val="0"/>
                    </w:rPr>
                    <w:t>3</w:t>
                  </w:r>
                </w:p>
                <w:p>
                  <w:pPr>
                    <w:pStyle w:val="Style806"/>
                    <w:widowControl w:val="0"/>
                    <w:keepNext w:val="0"/>
                    <w:keepLines w:val="0"/>
                    <w:shd w:val="clear" w:color="auto" w:fill="auto"/>
                    <w:bidi w:val="0"/>
                    <w:jc w:val="both"/>
                    <w:spacing w:before="0" w:after="0" w:line="106" w:lineRule="exact"/>
                    <w:ind w:left="0" w:right="0" w:firstLine="0"/>
                  </w:pPr>
                  <w:r>
                    <w:rPr>
                      <w:rStyle w:val="CharStyle828"/>
                      <w:lang w:val="es-ES" w:eastAsia="es-ES" w:bidi="es-ES"/>
                      <w:b w:val="0"/>
                      <w:bCs w:val="0"/>
                    </w:rPr>
                    <w:t>^</w:t>
                  </w:r>
                  <w:r>
                    <w:rPr>
                      <w:rStyle w:val="CharStyle828"/>
                      <w:vertAlign w:val="superscript"/>
                      <w:b w:val="0"/>
                      <w:bCs w:val="0"/>
                    </w:rPr>
                    <w:t xml:space="preserve">2 </w:t>
                  </w:r>
                  <w:r>
                    <w:rPr>
                      <w:rStyle w:val="CharStyle829"/>
                    </w:rPr>
                    <w:t>2</w:t>
                  </w:r>
                  <w:r>
                    <w:rPr>
                      <w:rStyle w:val="CharStyle827"/>
                      <w:vertAlign w:val="superscript"/>
                    </w:rPr>
                    <w:t>;</w:t>
                  </w:r>
                </w:p>
              </w:txbxContent>
            </v:textbox>
            <w10:wrap type="topAndBottom" anchorx="margin"/>
          </v:shape>
        </w:pict>
      </w:r>
      <w:r>
        <w:pict>
          <v:shape id="_x0000_s1741" type="#_x0000_t202" style="position:absolute;margin-left:306.5pt;margin-top:34.95pt;width:18.25pt;height:14.4pt;z-index:-125828830;mso-wrap-distance-left:5.pt;mso-wrap-distance-right:108.25pt;mso-wrap-distance-bottom:6.35pt;mso-position-horizontal-relative:margin" filled="f" stroked="f">
            <v:textbox style="mso-fit-shape-to-text:t" inset="0,0,0,0">
              <w:txbxContent>
                <w:p>
                  <w:pPr>
                    <w:pStyle w:val="Style784"/>
                    <w:widowControl w:val="0"/>
                    <w:keepNext w:val="0"/>
                    <w:keepLines w:val="0"/>
                    <w:shd w:val="clear" w:color="auto" w:fill="auto"/>
                    <w:bidi w:val="0"/>
                    <w:jc w:val="left"/>
                    <w:spacing w:before="0" w:after="0" w:line="230" w:lineRule="exact"/>
                    <w:ind w:left="0" w:right="0" w:firstLine="0"/>
                  </w:pPr>
                  <w:r>
                    <w:rPr>
                      <w:rStyle w:val="CharStyle817"/>
                      <w:i/>
                      <w:iCs/>
                    </w:rPr>
                    <w:t>óm</w:t>
                  </w:r>
                </w:p>
              </w:txbxContent>
            </v:textbox>
            <w10:wrap type="topAndBottom" anchorx="margin"/>
          </v:shape>
        </w:pict>
      </w:r>
      <w:r>
        <w:rPr>
          <w:rStyle w:val="CharStyle710"/>
        </w:rPr>
        <w:t>o aproximadamente</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Así pues, e.g., por medio de la fórmula la suma de los cien determinantes —la </w:t>
      </w:r>
      <w:r>
        <w:rPr>
          <w:rStyle w:val="CharStyle832"/>
        </w:rPr>
        <w:t xml:space="preserve">-100 </w:t>
      </w:r>
      <w:r>
        <w:rPr>
          <w:rStyle w:val="CharStyle710"/>
        </w:rPr>
        <w:t xml:space="preserve">será </w:t>
      </w:r>
      <w:r>
        <w:rPr>
          <w:rStyle w:val="CharStyle710"/>
          <w:lang w:val="en-US" w:eastAsia="en-US" w:bidi="en-US"/>
        </w:rPr>
        <w:t xml:space="preserve">481,1, </w:t>
      </w:r>
      <w:r>
        <w:rPr>
          <w:rStyle w:val="CharStyle710"/>
        </w:rPr>
        <w:t xml:space="preserve">mientras que el valor real es 477; los mil determinantes entre —1 y —1000 segun la tabla proporcionan </w:t>
      </w:r>
      <w:r>
        <w:rPr>
          <w:rStyle w:val="CharStyle710"/>
          <w:lang w:val="en-US" w:eastAsia="en-US" w:bidi="en-US"/>
        </w:rPr>
        <w:t xml:space="preserve">15533 </w:t>
      </w:r>
      <w:r>
        <w:rPr>
          <w:rStyle w:val="CharStyle710"/>
        </w:rPr>
        <w:t xml:space="preserve">clases, mientras que el valor que nos da la formula es 15551,4; en el segundo milenio segán la tabla hay </w:t>
      </w:r>
      <w:r>
        <w:rPr>
          <w:rStyle w:val="CharStyle710"/>
          <w:lang w:val="en-US" w:eastAsia="en-US" w:bidi="en-US"/>
        </w:rPr>
        <w:t xml:space="preserve">28595 </w:t>
      </w:r>
      <w:r>
        <w:rPr>
          <w:rStyle w:val="CharStyle710"/>
        </w:rPr>
        <w:t xml:space="preserve">clases, y segán la formula </w:t>
      </w:r>
      <w:r>
        <w:rPr>
          <w:rStyle w:val="CharStyle710"/>
          <w:lang w:val="en-US" w:eastAsia="en-US" w:bidi="en-US"/>
        </w:rPr>
        <w:t xml:space="preserve">28585,7. </w:t>
      </w:r>
      <w:r>
        <w:rPr>
          <w:rStyle w:val="CharStyle710"/>
        </w:rPr>
        <w:t xml:space="preserve">Similarmente el tercer milenio realmente tiene </w:t>
      </w:r>
      <w:r>
        <w:rPr>
          <w:rStyle w:val="CharStyle710"/>
          <w:lang w:val="en-US" w:eastAsia="en-US" w:bidi="en-US"/>
        </w:rPr>
        <w:t xml:space="preserve">37092 </w:t>
      </w:r>
      <w:r>
        <w:rPr>
          <w:rStyle w:val="CharStyle710"/>
        </w:rPr>
        <w:t xml:space="preserve">clases; la fórmula da 37074,3; el </w:t>
      </w:r>
      <w:r>
        <w:rPr>
          <w:rStyle w:val="CharStyle710"/>
          <w:lang w:val="la" w:eastAsia="la" w:bidi="la"/>
        </w:rPr>
        <w:t xml:space="preserve">decimo </w:t>
      </w:r>
      <w:r>
        <w:rPr>
          <w:rStyle w:val="CharStyle710"/>
        </w:rPr>
        <w:t xml:space="preserve">milenio posee </w:t>
      </w:r>
      <w:r>
        <w:rPr>
          <w:rStyle w:val="CharStyle710"/>
          <w:lang w:val="en-US" w:eastAsia="en-US" w:bidi="en-US"/>
        </w:rPr>
        <w:t xml:space="preserve">72549 </w:t>
      </w:r>
      <w:r>
        <w:rPr>
          <w:rStyle w:val="CharStyle710"/>
        </w:rPr>
        <w:t xml:space="preserve">segán la tabla y </w:t>
      </w:r>
      <w:r>
        <w:rPr>
          <w:rStyle w:val="CharStyle710"/>
          <w:lang w:val="en-US" w:eastAsia="en-US" w:bidi="en-US"/>
        </w:rPr>
        <w:t xml:space="preserve">72572 </w:t>
      </w:r>
      <w:r>
        <w:rPr>
          <w:rStyle w:val="CharStyle710"/>
        </w:rPr>
        <w:t>segán la formula.</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303.</w:t>
      </w:r>
    </w:p>
    <w:p>
      <w:pPr>
        <w:pStyle w:val="Style458"/>
        <w:widowControl w:val="0"/>
        <w:keepNext w:val="0"/>
        <w:keepLines w:val="0"/>
        <w:shd w:val="clear" w:color="auto" w:fill="auto"/>
        <w:bidi w:val="0"/>
        <w:jc w:val="both"/>
        <w:spacing w:before="0" w:after="0" w:line="317" w:lineRule="exact"/>
        <w:ind w:left="0" w:right="0" w:firstLine="740"/>
        <w:sectPr>
          <w:pgSz w:w="11900" w:h="16840"/>
          <w:pgMar w:top="2434" w:left="1894" w:right="1348" w:bottom="2847" w:header="0" w:footer="3" w:gutter="0"/>
          <w:rtlGutter w:val="0"/>
          <w:cols w:space="720"/>
          <w:noEndnote/>
          <w:docGrid w:linePitch="360"/>
        </w:sectPr>
      </w:pPr>
      <w:r>
        <w:rPr>
          <w:rStyle w:val="CharStyle710"/>
        </w:rPr>
        <w:t xml:space="preserve">La tabla de determinantes negativos ordenados segán varias clasificaciones ofrece muchas otras observaciones notables. Para determinantes de la forma — (8n+3) el numero de clases (tanto el námero total como el námero de clases contenido en cada genero propiamente primitivo) es siempre divisible por tres, con la ánica excepción del determinante —3, como se puede concluir del artículo </w:t>
      </w:r>
      <w:r>
        <w:rPr>
          <w:rStyle w:val="CharStyle710"/>
          <w:lang w:val="en-US" w:eastAsia="en-US" w:bidi="en-US"/>
        </w:rPr>
        <w:t xml:space="preserve">256, </w:t>
      </w:r>
      <w:r>
        <w:rPr>
          <w:rStyle w:val="CharStyle710"/>
        </w:rPr>
        <w:t xml:space="preserve">VI. Para aquellos determinantes cuyas formas estaán contenidas en un solo gáenero, el nuámero de clases es siempre impar, puesto que para estos determinantes hay una ánica clase ambigua, la principal, las restantes clases siempre estan opuestas en parejas y el námero de ellas es por lo tanto par, lo cual hace impar el námero total de clases. Esta áltima propiedad es tambien válida para determinantes positivos. Además, la serie de determinantes que corresponden a una clasificacion dada (i.e. un námero dado de </w:t>
      </w:r>
      <w:r>
        <w:rPr>
          <w:rStyle w:val="CharStyle710"/>
          <w:lang w:val="la" w:eastAsia="la" w:bidi="la"/>
        </w:rPr>
        <w:t xml:space="preserve">generos </w:t>
      </w:r>
      <w:r>
        <w:rPr>
          <w:rStyle w:val="CharStyle710"/>
        </w:rPr>
        <w:t xml:space="preserve">y de clases) parece siempre finita e ilustramos esta observacioán notable </w:t>
      </w:r>
      <w:r>
        <w:rPr>
          <w:rStyle w:val="CharStyle710"/>
          <w:lang w:val="en-GB" w:eastAsia="en-GB" w:bidi="en-GB"/>
        </w:rPr>
        <w:t xml:space="preserve">con </w:t>
      </w:r>
      <w:r>
        <w:rPr>
          <w:rStyle w:val="CharStyle710"/>
        </w:rPr>
        <w:t xml:space="preserve">los siguientes ejemplos. (El numeral romano indica el námero de </w:t>
      </w:r>
      <w:r>
        <w:rPr>
          <w:rStyle w:val="CharStyle710"/>
          <w:lang w:val="la" w:eastAsia="la" w:bidi="la"/>
        </w:rPr>
        <w:t xml:space="preserve">generos </w:t>
      </w:r>
      <w:r>
        <w:rPr>
          <w:rStyle w:val="CharStyle710"/>
        </w:rPr>
        <w:t xml:space="preserve">propiamente primitivos </w:t>
      </w:r>
      <w:r>
        <w:rPr>
          <w:rStyle w:val="CharStyle710"/>
          <w:lang w:val="la" w:eastAsia="la" w:bidi="la"/>
        </w:rPr>
        <w:t xml:space="preserve">positivos, </w:t>
      </w:r>
      <w:r>
        <w:rPr>
          <w:rStyle w:val="CharStyle710"/>
        </w:rPr>
        <w:t>el numeral aráabigo el nuámero de clases en cada gáenero, luego sigue la serie de determinantes que corresponde a esta clasificacion. Por razones de brevedad omitimos el signo negativo.)</w:t>
      </w:r>
    </w:p>
    <w:p>
      <w:pPr>
        <w:pStyle w:val="Style205"/>
        <w:widowControl w:val="0"/>
        <w:keepNext w:val="0"/>
        <w:keepLines w:val="0"/>
        <w:shd w:val="clear" w:color="auto" w:fill="auto"/>
        <w:bidi w:val="0"/>
        <w:jc w:val="both"/>
        <w:spacing w:before="0" w:after="0" w:line="374" w:lineRule="exact"/>
        <w:ind w:left="0" w:right="0" w:firstLine="0"/>
      </w:pPr>
      <w:r>
        <w:rPr>
          <w:rStyle w:val="CharStyle219"/>
        </w:rPr>
        <w:t xml:space="preserve">II. </w:t>
      </w:r>
      <w:r>
        <w:rPr>
          <w:rStyle w:val="CharStyle219"/>
          <w:lang w:val="en-US" w:eastAsia="en-US" w:bidi="en-US"/>
        </w:rPr>
        <w:t xml:space="preserve">2 </w:t>
      </w:r>
      <w:r>
        <w:rPr>
          <w:rStyle w:val="CharStyle219"/>
        </w:rPr>
        <w:t xml:space="preserve">... </w:t>
      </w:r>
      <w:r>
        <w:rPr>
          <w:rStyle w:val="CharStyle219"/>
          <w:lang w:val="en-US" w:eastAsia="en-US" w:bidi="en-US"/>
        </w:rPr>
        <w:t>14,17, 20,32, 34, 36,39,46,49, 52, 55,63, 64, 73,82, 97,100,142,148,193</w:t>
      </w:r>
    </w:p>
    <w:p>
      <w:pPr>
        <w:pStyle w:val="Style205"/>
        <w:numPr>
          <w:ilvl w:val="0"/>
          <w:numId w:val="291"/>
        </w:numPr>
        <w:tabs>
          <w:tab w:leader="none" w:pos="571" w:val="left"/>
        </w:tabs>
        <w:widowControl w:val="0"/>
        <w:keepNext w:val="0"/>
        <w:keepLines w:val="0"/>
        <w:shd w:val="clear" w:color="auto" w:fill="auto"/>
        <w:bidi w:val="0"/>
        <w:jc w:val="both"/>
        <w:spacing w:before="0" w:after="0" w:line="374" w:lineRule="exact"/>
        <w:ind w:left="0" w:right="0" w:firstLine="0"/>
      </w:pPr>
      <w:r>
        <w:rPr>
          <w:rStyle w:val="CharStyle219"/>
          <w:lang w:val="en-US" w:eastAsia="en-US" w:bidi="en-US"/>
        </w:rPr>
        <w:t>1</w:t>
      </w:r>
      <w:r>
        <w:rPr>
          <w:rStyle w:val="CharStyle219"/>
        </w:rPr>
        <w:t xml:space="preserve">... </w:t>
      </w:r>
      <w:r>
        <w:rPr>
          <w:rStyle w:val="CharStyle219"/>
          <w:lang w:val="en-US" w:eastAsia="en-US" w:bidi="en-US"/>
        </w:rPr>
        <w:t>21,24,30,33,40,42,45,48, 57, 60, 70, 72, 78,85, 88, 93,102,112,130,133,</w:t>
      </w:r>
    </w:p>
    <w:p>
      <w:pPr>
        <w:pStyle w:val="Style205"/>
        <w:widowControl w:val="0"/>
        <w:keepNext w:val="0"/>
        <w:keepLines w:val="0"/>
        <w:shd w:val="clear" w:color="auto" w:fill="auto"/>
        <w:bidi w:val="0"/>
        <w:jc w:val="left"/>
        <w:spacing w:before="0" w:after="0" w:line="374" w:lineRule="exact"/>
        <w:ind w:left="1040" w:right="0" w:firstLine="0"/>
      </w:pPr>
      <w:r>
        <w:rPr>
          <w:rStyle w:val="CharStyle219"/>
        </w:rPr>
        <w:t>177, 190, 232, 253</w:t>
      </w:r>
    </w:p>
    <w:p>
      <w:pPr>
        <w:pStyle w:val="Style205"/>
        <w:numPr>
          <w:ilvl w:val="0"/>
          <w:numId w:val="299"/>
        </w:numPr>
        <w:tabs>
          <w:tab w:leader="none" w:pos="758" w:val="left"/>
        </w:tabs>
        <w:widowControl w:val="0"/>
        <w:keepNext w:val="0"/>
        <w:keepLines w:val="0"/>
        <w:shd w:val="clear" w:color="auto" w:fill="auto"/>
        <w:bidi w:val="0"/>
        <w:jc w:val="both"/>
        <w:spacing w:before="0" w:after="0" w:line="374" w:lineRule="exact"/>
        <w:ind w:left="0" w:right="0" w:firstLine="0"/>
      </w:pPr>
      <w:r>
        <w:rPr>
          <w:rStyle w:val="CharStyle219"/>
          <w:lang w:val="en-US" w:eastAsia="en-US" w:bidi="en-US"/>
        </w:rPr>
        <w:t>1</w:t>
      </w:r>
      <w:r>
        <w:rPr>
          <w:rStyle w:val="CharStyle219"/>
        </w:rPr>
        <w:t xml:space="preserve">... </w:t>
      </w:r>
      <w:r>
        <w:rPr>
          <w:rStyle w:val="CharStyle219"/>
          <w:lang w:val="en-US" w:eastAsia="en-US" w:bidi="en-US"/>
        </w:rPr>
        <w:t>105,120,165,168, 210, 240, 273, 280, 312, 330, 345, 357, 385,408,462,</w:t>
      </w:r>
    </w:p>
    <w:p>
      <w:pPr>
        <w:pStyle w:val="Style205"/>
        <w:widowControl w:val="0"/>
        <w:keepNext w:val="0"/>
        <w:keepLines w:val="0"/>
        <w:shd w:val="clear" w:color="auto" w:fill="auto"/>
        <w:bidi w:val="0"/>
        <w:jc w:val="left"/>
        <w:spacing w:before="0" w:after="0" w:line="374" w:lineRule="exact"/>
        <w:ind w:left="1200" w:right="0" w:firstLine="0"/>
      </w:pPr>
      <w:r>
        <w:rPr>
          <w:rStyle w:val="CharStyle219"/>
        </w:rPr>
        <w:t xml:space="preserve">520, </w:t>
      </w:r>
      <w:r>
        <w:rPr>
          <w:rStyle w:val="CharStyle219"/>
          <w:lang w:val="en-US" w:eastAsia="en-US" w:bidi="en-US"/>
        </w:rPr>
        <w:t>760</w:t>
      </w:r>
    </w:p>
    <w:p>
      <w:pPr>
        <w:pStyle w:val="Style205"/>
        <w:widowControl w:val="0"/>
        <w:keepNext w:val="0"/>
        <w:keepLines w:val="0"/>
        <w:shd w:val="clear" w:color="auto" w:fill="auto"/>
        <w:bidi w:val="0"/>
        <w:jc w:val="both"/>
        <w:spacing w:before="0" w:after="0" w:line="374" w:lineRule="exact"/>
        <w:ind w:left="0" w:right="0" w:firstLine="0"/>
      </w:pPr>
      <w:r>
        <w:rPr>
          <w:rStyle w:val="CharStyle219"/>
        </w:rPr>
        <w:t xml:space="preserve">XVI. </w:t>
      </w:r>
      <w:r>
        <w:rPr>
          <w:rStyle w:val="CharStyle219"/>
          <w:lang w:val="en-US" w:eastAsia="en-US" w:bidi="en-US"/>
        </w:rPr>
        <w:t>1</w:t>
      </w:r>
      <w:r>
        <w:rPr>
          <w:rStyle w:val="CharStyle219"/>
        </w:rPr>
        <w:t xml:space="preserve">... </w:t>
      </w:r>
      <w:r>
        <w:rPr>
          <w:rStyle w:val="CharStyle219"/>
          <w:lang w:val="en-US" w:eastAsia="en-US" w:bidi="en-US"/>
        </w:rPr>
        <w:t>840,1320,1365,1848</w:t>
      </w:r>
    </w:p>
    <w:p>
      <w:pPr>
        <w:pStyle w:val="Style205"/>
        <w:widowControl w:val="0"/>
        <w:keepNext w:val="0"/>
        <w:keepLines w:val="0"/>
        <w:shd w:val="clear" w:color="auto" w:fill="auto"/>
        <w:bidi w:val="0"/>
        <w:jc w:val="both"/>
        <w:spacing w:before="0" w:after="0" w:line="317" w:lineRule="exact"/>
        <w:ind w:left="0" w:right="0" w:firstLine="0"/>
        <w:sectPr>
          <w:pgSz w:w="11900" w:h="16840"/>
          <w:pgMar w:top="2434" w:left="1889" w:right="1347" w:bottom="2434" w:header="0" w:footer="3" w:gutter="0"/>
          <w:rtlGutter w:val="0"/>
          <w:cols w:space="720"/>
          <w:noEndnote/>
          <w:docGrid w:linePitch="360"/>
        </w:sectPr>
      </w:pPr>
      <w:r>
        <w:rPr>
          <w:rStyle w:val="CharStyle219"/>
        </w:rPr>
        <w:t xml:space="preserve">Similarmente, se encuentran </w:t>
      </w:r>
      <w:r>
        <w:rPr>
          <w:rStyle w:val="CharStyle219"/>
          <w:lang w:val="en-US" w:eastAsia="en-US" w:bidi="en-US"/>
        </w:rPr>
        <w:t xml:space="preserve">20 </w:t>
      </w:r>
      <w:r>
        <w:rPr>
          <w:rStyle w:val="CharStyle219"/>
        </w:rPr>
        <w:t xml:space="preserve">determinantes (el mayor </w:t>
      </w:r>
      <w:r>
        <w:rPr>
          <w:rStyle w:val="CharStyle219"/>
          <w:lang w:val="en-US" w:eastAsia="en-US" w:bidi="en-US"/>
        </w:rPr>
        <w:t xml:space="preserve">= -1423) </w:t>
      </w:r>
      <w:r>
        <w:rPr>
          <w:rStyle w:val="CharStyle219"/>
        </w:rPr>
        <w:t xml:space="preserve">que corresponden a la clasificación I. 9; </w:t>
      </w:r>
      <w:r>
        <w:rPr>
          <w:rStyle w:val="CharStyle219"/>
          <w:lang w:val="en-US" w:eastAsia="en-US" w:bidi="en-US"/>
        </w:rPr>
        <w:t xml:space="preserve">4 </w:t>
      </w:r>
      <w:r>
        <w:rPr>
          <w:rStyle w:val="CharStyle219"/>
        </w:rPr>
        <w:t xml:space="preserve">(el mayor </w:t>
      </w:r>
      <w:r>
        <w:rPr>
          <w:rStyle w:val="CharStyle219"/>
          <w:lang w:val="en-US" w:eastAsia="en-US" w:bidi="en-US"/>
        </w:rPr>
        <w:t xml:space="preserve">= -1303) </w:t>
      </w:r>
      <w:r>
        <w:rPr>
          <w:rStyle w:val="CharStyle219"/>
        </w:rPr>
        <w:t xml:space="preserve">que corresponden a la clasificación I. </w:t>
      </w:r>
      <w:r>
        <w:rPr>
          <w:rStyle w:val="CharStyle219"/>
          <w:lang w:val="en-US" w:eastAsia="en-US" w:bidi="en-US"/>
        </w:rPr>
        <w:t xml:space="preserve">11 </w:t>
      </w:r>
      <w:r>
        <w:rPr>
          <w:rStyle w:val="CharStyle219"/>
        </w:rPr>
        <w:t xml:space="preserve">etc; a las clasificaciones II. </w:t>
      </w:r>
      <w:r>
        <w:rPr>
          <w:rStyle w:val="CharStyle219"/>
          <w:lang w:val="en-US" w:eastAsia="en-US" w:bidi="en-US"/>
        </w:rPr>
        <w:t xml:space="preserve">3, </w:t>
      </w:r>
      <w:r>
        <w:rPr>
          <w:rStyle w:val="CharStyle219"/>
        </w:rPr>
        <w:t xml:space="preserve">II. </w:t>
      </w:r>
      <w:r>
        <w:rPr>
          <w:rStyle w:val="CharStyle219"/>
          <w:lang w:val="en-US" w:eastAsia="en-US" w:bidi="en-US"/>
        </w:rPr>
        <w:t xml:space="preserve">4, </w:t>
      </w:r>
      <w:r>
        <w:rPr>
          <w:rStyle w:val="CharStyle219"/>
        </w:rPr>
        <w:t xml:space="preserve">II. </w:t>
      </w:r>
      <w:r>
        <w:rPr>
          <w:rStyle w:val="CharStyle219"/>
          <w:lang w:val="en-US" w:eastAsia="en-US" w:bidi="en-US"/>
        </w:rPr>
        <w:t xml:space="preserve">5, </w:t>
      </w:r>
      <w:r>
        <w:rPr>
          <w:rStyle w:val="CharStyle219"/>
        </w:rPr>
        <w:t xml:space="preserve">IV. </w:t>
      </w:r>
      <w:r>
        <w:rPr>
          <w:rStyle w:val="CharStyle219"/>
          <w:lang w:val="en-US" w:eastAsia="en-US" w:bidi="en-US"/>
        </w:rPr>
        <w:t xml:space="preserve">2, </w:t>
      </w:r>
      <w:r>
        <w:rPr>
          <w:rStyle w:val="CharStyle219"/>
        </w:rPr>
        <w:t xml:space="preserve">corresponden no mós de </w:t>
      </w:r>
      <w:r>
        <w:rPr>
          <w:rStyle w:val="CharStyle219"/>
          <w:lang w:val="en-US" w:eastAsia="en-US" w:bidi="en-US"/>
        </w:rPr>
        <w:t xml:space="preserve">48, 31, 44 </w:t>
      </w:r>
      <w:r>
        <w:rPr>
          <w:rStyle w:val="CharStyle219"/>
        </w:rPr>
        <w:t xml:space="preserve">y </w:t>
      </w:r>
      <w:r>
        <w:rPr>
          <w:rStyle w:val="CharStyle219"/>
          <w:lang w:val="en-US" w:eastAsia="en-US" w:bidi="en-US"/>
        </w:rPr>
        <w:t xml:space="preserve">69 </w:t>
      </w:r>
      <w:r>
        <w:rPr>
          <w:rStyle w:val="CharStyle219"/>
        </w:rPr>
        <w:t xml:space="preserve">determinantes respectivamente, donde los mayores son </w:t>
      </w:r>
      <w:r>
        <w:rPr>
          <w:rStyle w:val="CharStyle219"/>
          <w:lang w:val="en-US" w:eastAsia="en-US" w:bidi="en-US"/>
        </w:rPr>
        <w:t xml:space="preserve">-652, -862, -1318 </w:t>
      </w:r>
      <w:r>
        <w:rPr>
          <w:rStyle w:val="CharStyle219"/>
        </w:rPr>
        <w:t xml:space="preserve">y </w:t>
      </w:r>
      <w:r>
        <w:rPr>
          <w:rStyle w:val="CharStyle219"/>
          <w:lang w:val="en-US" w:eastAsia="en-US" w:bidi="en-US"/>
        </w:rPr>
        <w:t xml:space="preserve">-1012. </w:t>
      </w:r>
      <w:r>
        <w:rPr>
          <w:rStyle w:val="CharStyle219"/>
        </w:rPr>
        <w:t>Puesto que la tabla de la cual obtuvimos estos valores se ha extendido mucho mas alla que el mayor determinante que aparece aquí</w:t>
      </w:r>
      <w:r>
        <w:rPr>
          <w:rStyle w:val="CharStyle219"/>
        </w:rPr>
        <w:footnoteReference w:id="211"/>
      </w:r>
      <w:r>
        <w:rPr>
          <w:rStyle w:val="CharStyle219"/>
        </w:rPr>
        <w:t xml:space="preserve">) y puesto que no proporciona ningún otro que pertenezca a estas clases, no hay duda de que las series anteriores terminan, y por analogóa es permitido extender la conclusioón a cualquier otra clasificacióon. Por ejemplo, puesto que en todo el </w:t>
      </w:r>
      <w:r>
        <w:rPr>
          <w:rStyle w:val="CharStyle219"/>
          <w:lang w:val="la" w:eastAsia="la" w:bidi="la"/>
        </w:rPr>
        <w:t xml:space="preserve">decimo </w:t>
      </w:r>
      <w:r>
        <w:rPr>
          <w:rStyle w:val="CharStyle219"/>
        </w:rPr>
        <w:t xml:space="preserve">milenio de determinantes, no hay ninguno que corresponde a menos de 24 clases, es muy probable que las clasificaciones I. 23, I. 21, </w:t>
      </w:r>
      <w:r>
        <w:rPr>
          <w:rStyle w:val="CharStyle219"/>
          <w:lang w:val="en-GB" w:eastAsia="en-GB" w:bidi="en-GB"/>
        </w:rPr>
        <w:t xml:space="preserve">etc. </w:t>
      </w:r>
      <w:r>
        <w:rPr>
          <w:rStyle w:val="CharStyle219"/>
        </w:rPr>
        <w:t xml:space="preserve">II. </w:t>
      </w:r>
      <w:r>
        <w:rPr>
          <w:rStyle w:val="CharStyle219"/>
          <w:lang w:val="en-US" w:eastAsia="en-US" w:bidi="en-US"/>
        </w:rPr>
        <w:t xml:space="preserve">11, </w:t>
      </w:r>
      <w:r>
        <w:rPr>
          <w:rStyle w:val="CharStyle219"/>
        </w:rPr>
        <w:t xml:space="preserve">II. </w:t>
      </w:r>
      <w:r>
        <w:rPr>
          <w:rStyle w:val="CharStyle219"/>
          <w:lang w:val="en-US" w:eastAsia="en-US" w:bidi="en-US"/>
        </w:rPr>
        <w:t xml:space="preserve">10, </w:t>
      </w:r>
      <w:r>
        <w:rPr>
          <w:rStyle w:val="CharStyle219"/>
          <w:lang w:val="en-GB" w:eastAsia="en-GB" w:bidi="en-GB"/>
        </w:rPr>
        <w:t xml:space="preserve">etc. </w:t>
      </w:r>
      <w:r>
        <w:rPr>
          <w:rStyle w:val="CharStyle219"/>
        </w:rPr>
        <w:t xml:space="preserve">IV. </w:t>
      </w:r>
      <w:r>
        <w:rPr>
          <w:rStyle w:val="CharStyle219"/>
          <w:lang w:val="en-US" w:eastAsia="en-US" w:bidi="en-US"/>
        </w:rPr>
        <w:t xml:space="preserve">5, </w:t>
      </w:r>
      <w:r>
        <w:rPr>
          <w:rStyle w:val="CharStyle219"/>
        </w:rPr>
        <w:t xml:space="preserve">IV. </w:t>
      </w:r>
      <w:r>
        <w:rPr>
          <w:rStyle w:val="CharStyle219"/>
          <w:lang w:val="en-US" w:eastAsia="en-US" w:bidi="en-US"/>
        </w:rPr>
        <w:t xml:space="preserve">4, </w:t>
      </w:r>
      <w:r>
        <w:rPr>
          <w:rStyle w:val="CharStyle219"/>
        </w:rPr>
        <w:t xml:space="preserve">IV. 3; VIII. </w:t>
      </w:r>
      <w:r>
        <w:rPr>
          <w:rStyle w:val="CharStyle219"/>
          <w:lang w:val="en-US" w:eastAsia="en-US" w:bidi="en-US"/>
        </w:rPr>
        <w:t xml:space="preserve">2 </w:t>
      </w:r>
      <w:r>
        <w:rPr>
          <w:rStyle w:val="CharStyle219"/>
        </w:rPr>
        <w:t xml:space="preserve">estan todas completas antes de llegar al nuómero - 9000 o que por lo menos tienen muy pocos determinantes mayores que </w:t>
      </w:r>
      <w:r>
        <w:rPr>
          <w:rStyle w:val="CharStyle219"/>
          <w:lang w:val="en-US" w:eastAsia="en-US" w:bidi="en-US"/>
        </w:rPr>
        <w:t xml:space="preserve">-10000. </w:t>
      </w:r>
      <w:r>
        <w:rPr>
          <w:rStyle w:val="CharStyle219"/>
        </w:rPr>
        <w:t xml:space="preserve">Sin embargo, probar </w:t>
      </w:r>
      <w:r>
        <w:rPr>
          <w:rStyle w:val="CharStyle218"/>
        </w:rPr>
        <w:t>rigurosamente</w:t>
      </w:r>
      <w:r>
        <w:rPr>
          <w:rStyle w:val="CharStyle219"/>
        </w:rPr>
        <w:t xml:space="preserve"> estas observaciones parece ser muy difícil. Es tambien notable que todo determinante cuyas formas se distribuyen entre </w:t>
      </w:r>
      <w:r>
        <w:rPr>
          <w:rStyle w:val="CharStyle219"/>
          <w:lang w:val="en-US" w:eastAsia="en-US" w:bidi="en-US"/>
        </w:rPr>
        <w:t xml:space="preserve">32 </w:t>
      </w:r>
      <w:r>
        <w:rPr>
          <w:rStyle w:val="CharStyle219"/>
        </w:rPr>
        <w:t xml:space="preserve">o mas </w:t>
      </w:r>
      <w:r>
        <w:rPr>
          <w:rStyle w:val="CharStyle219"/>
          <w:lang w:val="la" w:eastAsia="la" w:bidi="la"/>
        </w:rPr>
        <w:t xml:space="preserve">generos </w:t>
      </w:r>
      <w:r>
        <w:rPr>
          <w:rStyle w:val="CharStyle219"/>
        </w:rPr>
        <w:t xml:space="preserve">tiene por lo menos dos clases en cada genero y, por lo tanto, que las clasificaciones XXXII. </w:t>
      </w:r>
      <w:r>
        <w:rPr>
          <w:rStyle w:val="CharStyle219"/>
          <w:lang w:val="en-US" w:eastAsia="en-US" w:bidi="en-US"/>
        </w:rPr>
        <w:t xml:space="preserve">1, </w:t>
      </w:r>
      <w:r>
        <w:rPr>
          <w:rStyle w:val="CharStyle219"/>
        </w:rPr>
        <w:t xml:space="preserve">LXIV. </w:t>
      </w:r>
      <w:r>
        <w:rPr>
          <w:rStyle w:val="CharStyle219"/>
          <w:lang w:val="en-US" w:eastAsia="en-US" w:bidi="en-US"/>
        </w:rPr>
        <w:t xml:space="preserve">1 </w:t>
      </w:r>
      <w:r>
        <w:rPr>
          <w:rStyle w:val="CharStyle219"/>
        </w:rPr>
        <w:t xml:space="preserve">etc. no existen del todo (el determinante menor entre estos es </w:t>
      </w:r>
      <w:r>
        <w:rPr>
          <w:rStyle w:val="CharStyle219"/>
          <w:lang w:val="en-US" w:eastAsia="en-US" w:bidi="en-US"/>
        </w:rPr>
        <w:t xml:space="preserve">-9240 </w:t>
      </w:r>
      <w:r>
        <w:rPr>
          <w:rStyle w:val="CharStyle219"/>
        </w:rPr>
        <w:t xml:space="preserve">y corresponde a la clasificación XXXII. 2); y parece ser muy probable que cuando crece el numero de </w:t>
      </w:r>
      <w:r>
        <w:rPr>
          <w:rStyle w:val="CharStyle219"/>
          <w:lang w:val="la" w:eastAsia="la" w:bidi="la"/>
        </w:rPr>
        <w:t xml:space="preserve">generos </w:t>
      </w:r>
      <w:r>
        <w:rPr>
          <w:rStyle w:val="CharStyle219"/>
        </w:rPr>
        <w:t xml:space="preserve">mas clasificaciones desaparecen. En este aspecto los 65 determinantes mencionados anteriormente, aquellos de las clasificaciones I. </w:t>
      </w:r>
      <w:r>
        <w:rPr>
          <w:rStyle w:val="CharStyle219"/>
          <w:lang w:val="en-US" w:eastAsia="en-US" w:bidi="en-US"/>
        </w:rPr>
        <w:t xml:space="preserve">1, </w:t>
      </w:r>
      <w:r>
        <w:rPr>
          <w:rStyle w:val="CharStyle219"/>
        </w:rPr>
        <w:t xml:space="preserve">II. </w:t>
      </w:r>
      <w:r>
        <w:rPr>
          <w:rStyle w:val="CharStyle219"/>
          <w:lang w:val="en-US" w:eastAsia="en-US" w:bidi="en-US"/>
        </w:rPr>
        <w:t xml:space="preserve">1, </w:t>
      </w:r>
      <w:r>
        <w:rPr>
          <w:rStyle w:val="CharStyle219"/>
        </w:rPr>
        <w:t xml:space="preserve">IV. </w:t>
      </w:r>
      <w:r>
        <w:rPr>
          <w:rStyle w:val="CharStyle219"/>
          <w:lang w:val="en-US" w:eastAsia="en-US" w:bidi="en-US"/>
        </w:rPr>
        <w:t xml:space="preserve">1, </w:t>
      </w:r>
      <w:r>
        <w:rPr>
          <w:rStyle w:val="CharStyle219"/>
        </w:rPr>
        <w:t xml:space="preserve">VIII. </w:t>
      </w:r>
      <w:r>
        <w:rPr>
          <w:rStyle w:val="CharStyle219"/>
          <w:lang w:val="en-US" w:eastAsia="en-US" w:bidi="en-US"/>
        </w:rPr>
        <w:t xml:space="preserve">1, </w:t>
      </w:r>
      <w:r>
        <w:rPr>
          <w:rStyle w:val="CharStyle219"/>
        </w:rPr>
        <w:t xml:space="preserve">XVI. </w:t>
      </w:r>
      <w:r>
        <w:rPr>
          <w:rStyle w:val="CharStyle219"/>
          <w:lang w:val="en-US" w:eastAsia="en-US" w:bidi="en-US"/>
        </w:rPr>
        <w:t xml:space="preserve">1, </w:t>
      </w:r>
      <w:r>
        <w:rPr>
          <w:rStyle w:val="CharStyle219"/>
        </w:rPr>
        <w:t xml:space="preserve">son bastante excepcionales, y es facil ver que solo ellos gozan de dos propiedades notables: todas las clases de las formas que pertenecen a ellos son ambiguas y todas las formas contenidas en el mismo genero son a la vez propia e impropiamente equivalentes. El ilustre </w:t>
      </w:r>
      <w:r>
        <w:rPr>
          <w:rStyle w:val="CharStyle219"/>
          <w:lang w:val="en-GB" w:eastAsia="en-GB" w:bidi="en-GB"/>
        </w:rPr>
        <w:t xml:space="preserve">Euler </w:t>
      </w:r>
      <w:r>
        <w:rPr>
          <w:rStyle w:val="CharStyle219"/>
        </w:rPr>
        <w:t xml:space="preserve">en </w:t>
      </w:r>
      <w:r>
        <w:rPr>
          <w:rStyle w:val="CharStyle218"/>
        </w:rPr>
        <w:t xml:space="preserve">Nouv. Mém. de l’Ac. de </w:t>
      </w:r>
      <w:r>
        <w:rPr>
          <w:rStyle w:val="CharStyle218"/>
          <w:lang w:val="en-GB" w:eastAsia="en-GB" w:bidi="en-GB"/>
        </w:rPr>
        <w:t>Berlin,</w:t>
      </w:r>
      <w:r>
        <w:rPr>
          <w:rStyle w:val="CharStyle219"/>
          <w:lang w:val="en-GB" w:eastAsia="en-GB" w:bidi="en-GB"/>
        </w:rPr>
        <w:t xml:space="preserve"> </w:t>
      </w:r>
      <w:r>
        <w:rPr>
          <w:rStyle w:val="CharStyle219"/>
          <w:lang w:val="en-US" w:eastAsia="en-US" w:bidi="en-US"/>
        </w:rPr>
        <w:t xml:space="preserve">1776, </w:t>
      </w:r>
      <w:r>
        <w:rPr>
          <w:rStyle w:val="CharStyle219"/>
        </w:rPr>
        <w:t xml:space="preserve">p. </w:t>
      </w:r>
      <w:r>
        <w:rPr>
          <w:rStyle w:val="CharStyle219"/>
          <w:lang w:val="en-US" w:eastAsia="en-US" w:bidi="en-US"/>
        </w:rPr>
        <w:t xml:space="preserve">338 </w:t>
      </w:r>
      <w:r>
        <w:rPr>
          <w:rStyle w:val="CharStyle219"/>
        </w:rPr>
        <w:t xml:space="preserve">ya ha determinado estos </w:t>
      </w:r>
      <w:r>
        <w:rPr>
          <w:rStyle w:val="CharStyle219"/>
          <w:lang w:val="en-US" w:eastAsia="en-US" w:bidi="en-US"/>
        </w:rPr>
        <w:t xml:space="preserve">65 </w:t>
      </w:r>
      <w:r>
        <w:rPr>
          <w:rStyle w:val="CharStyle219"/>
          <w:lang w:val="la" w:eastAsia="la" w:bidi="la"/>
        </w:rPr>
        <w:t xml:space="preserve">numeros </w:t>
      </w:r>
      <w:r>
        <w:rPr>
          <w:rStyle w:val="CharStyle219"/>
        </w:rPr>
        <w:t>(bajo un aspecto ligeramente diferente que mencionaremos luego, y con un criterio que es facil de demostrar).</w:t>
      </w:r>
    </w:p>
    <w:p>
      <w:pPr>
        <w:pStyle w:val="Style458"/>
        <w:widowControl w:val="0"/>
        <w:keepNext w:val="0"/>
        <w:keepLines w:val="0"/>
        <w:shd w:val="clear" w:color="auto" w:fill="auto"/>
        <w:bidi w:val="0"/>
        <w:jc w:val="left"/>
        <w:spacing w:before="0" w:after="20" w:line="400" w:lineRule="exact"/>
        <w:ind w:left="4120" w:right="0" w:firstLine="0"/>
      </w:pPr>
      <w:r>
        <w:rPr>
          <w:rStyle w:val="CharStyle710"/>
          <w:lang w:val="en-US" w:eastAsia="en-US" w:bidi="en-US"/>
        </w:rPr>
        <w:t>304.</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El número de clases propiamente primitivas que corresponden a formas bina</w:t>
        <w:softHyphen/>
        <w:t xml:space="preserve">rias con un determinante </w:t>
      </w:r>
      <w:r>
        <w:rPr>
          <w:rStyle w:val="CharStyle644"/>
        </w:rPr>
        <w:t>cuadrado</w:t>
      </w:r>
      <w:r>
        <w:rPr>
          <w:rStyle w:val="CharStyle710"/>
        </w:rPr>
        <w:t xml:space="preserve"> positivo k</w:t>
      </w:r>
      <w:r>
        <w:rPr>
          <w:rStyle w:val="CharStyle832"/>
          <w:lang w:val="es-ES" w:eastAsia="es-ES" w:bidi="es-ES"/>
          <w:vertAlign w:val="superscript"/>
        </w:rPr>
        <w:t>2</w:t>
      </w:r>
      <w:r>
        <w:rPr>
          <w:rStyle w:val="CharStyle710"/>
        </w:rPr>
        <w:t xml:space="preserve"> puede determinarse completamente a </w:t>
      </w:r>
      <w:r>
        <w:rPr>
          <w:rStyle w:val="CharStyle710"/>
          <w:lang w:val="en-GB" w:eastAsia="en-GB" w:bidi="en-GB"/>
        </w:rPr>
        <w:t xml:space="preserve">priori; </w:t>
      </w:r>
      <w:r>
        <w:rPr>
          <w:rStyle w:val="CharStyle710"/>
        </w:rPr>
        <w:t>hay tantas clases como números primos relativos a 2k y menores que el. De este hecho y siguiendo un razonamiento facil, que omitimos aquí, deducimos que el número promedio de clases alrededor de k</w:t>
      </w:r>
      <w:r>
        <w:rPr>
          <w:rStyle w:val="CharStyle832"/>
          <w:lang w:val="es-ES" w:eastAsia="es-ES" w:bidi="es-ES"/>
          <w:vertAlign w:val="superscript"/>
        </w:rPr>
        <w:t>2</w:t>
      </w:r>
      <w:r>
        <w:rPr>
          <w:rStyle w:val="CharStyle710"/>
        </w:rPr>
        <w:t xml:space="preserve"> que pertenecen a tales determinantes es aproximadamente . Al respecto, sin embargo, determinantes positivos no cuadra</w:t>
        <w:softHyphen/>
        <w:t xml:space="preserve">dos presentan fenómenos singulares. A saber, hay solo un numero pequeno de clases para determinantes pequeños negativos o cuadrados, </w:t>
      </w:r>
      <w:r>
        <w:rPr>
          <w:rStyle w:val="CharStyle710"/>
          <w:lang w:val="en-GB" w:eastAsia="en-GB" w:bidi="en-GB"/>
        </w:rPr>
        <w:t xml:space="preserve">e.g., </w:t>
      </w:r>
      <w:r>
        <w:rPr>
          <w:rStyle w:val="CharStyle710"/>
        </w:rPr>
        <w:t xml:space="preserve">clasificacion I. </w:t>
      </w:r>
      <w:r>
        <w:rPr>
          <w:rStyle w:val="CharStyle710"/>
          <w:lang w:val="en-US" w:eastAsia="en-US" w:bidi="en-US"/>
        </w:rPr>
        <w:t xml:space="preserve">1 </w:t>
      </w:r>
      <w:r>
        <w:rPr>
          <w:rStyle w:val="CharStyle710"/>
        </w:rPr>
        <w:t xml:space="preserve">o I. </w:t>
      </w:r>
      <w:r>
        <w:rPr>
          <w:rStyle w:val="CharStyle710"/>
          <w:lang w:val="en-US" w:eastAsia="en-US" w:bidi="en-US"/>
        </w:rPr>
        <w:t xml:space="preserve">3 </w:t>
      </w:r>
      <w:r>
        <w:rPr>
          <w:rStyle w:val="CharStyle710"/>
        </w:rPr>
        <w:t xml:space="preserve">o II. </w:t>
      </w:r>
      <w:r>
        <w:rPr>
          <w:rStyle w:val="CharStyle710"/>
          <w:lang w:val="en-US" w:eastAsia="en-US" w:bidi="en-US"/>
        </w:rPr>
        <w:t xml:space="preserve">1 </w:t>
      </w:r>
      <w:r>
        <w:rPr>
          <w:rStyle w:val="CharStyle710"/>
        </w:rPr>
        <w:t>etc., y la serie termina rápidamente; al contrario, para determinantes positivos no cuadrados, siempre y cuando no sean muy grandes, la gran mayoría de ellos pro</w:t>
        <w:softHyphen/>
        <w:t xml:space="preserve">ducen clasificaciones en las cuales solo una clase esta contenida en cada genero. Así pues, clasificaciones como I. </w:t>
      </w:r>
      <w:r>
        <w:rPr>
          <w:rStyle w:val="CharStyle710"/>
          <w:lang w:val="en-US" w:eastAsia="en-US" w:bidi="en-US"/>
        </w:rPr>
        <w:t xml:space="preserve">3, </w:t>
      </w:r>
      <w:r>
        <w:rPr>
          <w:rStyle w:val="CharStyle710"/>
        </w:rPr>
        <w:t xml:space="preserve">I. </w:t>
      </w:r>
      <w:r>
        <w:rPr>
          <w:rStyle w:val="CharStyle710"/>
          <w:lang w:val="en-US" w:eastAsia="en-US" w:bidi="en-US"/>
        </w:rPr>
        <w:t xml:space="preserve">5, </w:t>
      </w:r>
      <w:r>
        <w:rPr>
          <w:rStyle w:val="CharStyle710"/>
        </w:rPr>
        <w:t xml:space="preserve">II. </w:t>
      </w:r>
      <w:r>
        <w:rPr>
          <w:rStyle w:val="CharStyle710"/>
          <w:lang w:val="en-US" w:eastAsia="en-US" w:bidi="en-US"/>
        </w:rPr>
        <w:t xml:space="preserve">2, </w:t>
      </w:r>
      <w:r>
        <w:rPr>
          <w:rStyle w:val="CharStyle710"/>
        </w:rPr>
        <w:t xml:space="preserve">II. </w:t>
      </w:r>
      <w:r>
        <w:rPr>
          <w:rStyle w:val="CharStyle710"/>
          <w:lang w:val="en-US" w:eastAsia="en-US" w:bidi="en-US"/>
        </w:rPr>
        <w:t xml:space="preserve">3, </w:t>
      </w:r>
      <w:r>
        <w:rPr>
          <w:rStyle w:val="CharStyle710"/>
        </w:rPr>
        <w:t xml:space="preserve">IV. </w:t>
      </w:r>
      <w:r>
        <w:rPr>
          <w:rStyle w:val="CharStyle710"/>
          <w:lang w:val="en-US" w:eastAsia="en-US" w:bidi="en-US"/>
        </w:rPr>
        <w:t xml:space="preserve">2, </w:t>
      </w:r>
      <w:r>
        <w:rPr>
          <w:rStyle w:val="CharStyle710"/>
        </w:rPr>
        <w:t xml:space="preserve">etc. son muy raras. Por ejemplo, entre los </w:t>
      </w:r>
      <w:r>
        <w:rPr>
          <w:rStyle w:val="CharStyle710"/>
          <w:lang w:val="en-US" w:eastAsia="en-US" w:bidi="en-US"/>
        </w:rPr>
        <w:t xml:space="preserve">90 </w:t>
      </w:r>
      <w:r>
        <w:rPr>
          <w:rStyle w:val="CharStyle710"/>
        </w:rPr>
        <w:t xml:space="preserve">determinantes inferiores a </w:t>
      </w:r>
      <w:r>
        <w:rPr>
          <w:rStyle w:val="CharStyle710"/>
          <w:lang w:val="en-US" w:eastAsia="en-US" w:bidi="en-US"/>
        </w:rPr>
        <w:t xml:space="preserve">100 </w:t>
      </w:r>
      <w:r>
        <w:rPr>
          <w:rStyle w:val="CharStyle710"/>
        </w:rPr>
        <w:t xml:space="preserve">encontramos </w:t>
      </w:r>
      <w:r>
        <w:rPr>
          <w:rStyle w:val="CharStyle710"/>
          <w:lang w:val="en-US" w:eastAsia="en-US" w:bidi="en-US"/>
        </w:rPr>
        <w:t xml:space="preserve">11, 48 </w:t>
      </w:r>
      <w:r>
        <w:rPr>
          <w:rStyle w:val="CharStyle710"/>
        </w:rPr>
        <w:t xml:space="preserve">y </w:t>
      </w:r>
      <w:r>
        <w:rPr>
          <w:rStyle w:val="CharStyle710"/>
          <w:lang w:val="en-US" w:eastAsia="en-US" w:bidi="en-US"/>
        </w:rPr>
        <w:t xml:space="preserve">27, </w:t>
      </w:r>
      <w:r>
        <w:rPr>
          <w:rStyle w:val="CharStyle710"/>
        </w:rPr>
        <w:t>que correspon</w:t>
        <w:softHyphen/>
        <w:t xml:space="preserve">den a las clasificaciones I. </w:t>
      </w:r>
      <w:r>
        <w:rPr>
          <w:rStyle w:val="CharStyle710"/>
          <w:lang w:val="en-US" w:eastAsia="en-US" w:bidi="en-US"/>
        </w:rPr>
        <w:t xml:space="preserve">1, </w:t>
      </w:r>
      <w:r>
        <w:rPr>
          <w:rStyle w:val="CharStyle710"/>
        </w:rPr>
        <w:t xml:space="preserve">II. </w:t>
      </w:r>
      <w:r>
        <w:rPr>
          <w:rStyle w:val="CharStyle710"/>
          <w:lang w:val="en-US" w:eastAsia="en-US" w:bidi="en-US"/>
        </w:rPr>
        <w:t xml:space="preserve">1, </w:t>
      </w:r>
      <w:r>
        <w:rPr>
          <w:rStyle w:val="CharStyle710"/>
        </w:rPr>
        <w:t xml:space="preserve">IV. </w:t>
      </w:r>
      <w:r>
        <w:rPr>
          <w:rStyle w:val="CharStyle710"/>
          <w:lang w:val="en-US" w:eastAsia="en-US" w:bidi="en-US"/>
        </w:rPr>
        <w:t xml:space="preserve">1 </w:t>
      </w:r>
      <w:r>
        <w:rPr>
          <w:rStyle w:val="CharStyle710"/>
        </w:rPr>
        <w:t xml:space="preserve">respectivamente; solo uno </w:t>
      </w:r>
      <w:r>
        <w:rPr>
          <w:rStyle w:val="CharStyle710"/>
          <w:lang w:val="en-US" w:eastAsia="en-US" w:bidi="en-US"/>
        </w:rPr>
        <w:t xml:space="preserve">(37) </w:t>
      </w:r>
      <w:r>
        <w:rPr>
          <w:rStyle w:val="CharStyle710"/>
        </w:rPr>
        <w:t xml:space="preserve">tiene I. 3; dos </w:t>
      </w:r>
      <w:r>
        <w:rPr>
          <w:rStyle w:val="CharStyle710"/>
          <w:lang w:val="en-US" w:eastAsia="en-US" w:bidi="en-US"/>
        </w:rPr>
        <w:t xml:space="preserve">(34 </w:t>
      </w:r>
      <w:r>
        <w:rPr>
          <w:rStyle w:val="CharStyle710"/>
        </w:rPr>
        <w:t xml:space="preserve">y </w:t>
      </w:r>
      <w:r>
        <w:rPr>
          <w:rStyle w:val="CharStyle710"/>
          <w:lang w:val="en-US" w:eastAsia="en-US" w:bidi="en-US"/>
        </w:rPr>
        <w:t xml:space="preserve">82) </w:t>
      </w:r>
      <w:r>
        <w:rPr>
          <w:rStyle w:val="CharStyle710"/>
        </w:rPr>
        <w:t xml:space="preserve">tienen II. 2; uno </w:t>
      </w:r>
      <w:r>
        <w:rPr>
          <w:rStyle w:val="CharStyle710"/>
          <w:lang w:val="en-US" w:eastAsia="en-US" w:bidi="en-US"/>
        </w:rPr>
        <w:t xml:space="preserve">(79) </w:t>
      </w:r>
      <w:r>
        <w:rPr>
          <w:rStyle w:val="CharStyle710"/>
        </w:rPr>
        <w:t xml:space="preserve">tiene II. </w:t>
      </w:r>
      <w:r>
        <w:rPr>
          <w:rStyle w:val="CharStyle710"/>
          <w:lang w:val="en-US" w:eastAsia="en-US" w:bidi="en-US"/>
        </w:rPr>
        <w:t xml:space="preserve">3. </w:t>
      </w:r>
      <w:r>
        <w:rPr>
          <w:rStyle w:val="CharStyle710"/>
        </w:rPr>
        <w:t xml:space="preserve">Sin embargo, al aumentar los </w:t>
      </w:r>
      <w:r>
        <w:rPr>
          <w:rStyle w:val="CharStyle710"/>
          <w:lang w:val="la" w:eastAsia="la" w:bidi="la"/>
        </w:rPr>
        <w:t>de</w:t>
        <w:softHyphen/>
      </w:r>
      <w:r>
        <w:rPr>
          <w:rStyle w:val="CharStyle710"/>
        </w:rPr>
      </w:r>
      <w:r>
        <w:rPr>
          <w:rStyle w:val="CharStyle710"/>
          <w:lang w:val="la" w:eastAsia="la" w:bidi="la"/>
        </w:rPr>
        <w:t xml:space="preserve">terminantes, </w:t>
      </w:r>
      <w:r>
        <w:rPr>
          <w:rStyle w:val="CharStyle710"/>
        </w:rPr>
        <w:t xml:space="preserve">aparecen numeros mayores de clases y lo hacen </w:t>
      </w:r>
      <w:r>
        <w:rPr>
          <w:rStyle w:val="CharStyle710"/>
          <w:lang w:val="en-GB" w:eastAsia="en-GB" w:bidi="en-GB"/>
        </w:rPr>
        <w:t xml:space="preserve">con </w:t>
      </w:r>
      <w:r>
        <w:rPr>
          <w:rStyle w:val="CharStyle710"/>
        </w:rPr>
        <w:t xml:space="preserve">mayor frecuencia; así pues, entre los </w:t>
      </w:r>
      <w:r>
        <w:rPr>
          <w:rStyle w:val="CharStyle710"/>
          <w:lang w:val="en-US" w:eastAsia="en-US" w:bidi="en-US"/>
        </w:rPr>
        <w:t xml:space="preserve">96 </w:t>
      </w:r>
      <w:r>
        <w:rPr>
          <w:rStyle w:val="CharStyle710"/>
        </w:rPr>
        <w:t xml:space="preserve">determinantes no cuadrados entre </w:t>
      </w:r>
      <w:r>
        <w:rPr>
          <w:rStyle w:val="CharStyle710"/>
          <w:lang w:val="en-US" w:eastAsia="en-US" w:bidi="en-US"/>
        </w:rPr>
        <w:t xml:space="preserve">101 </w:t>
      </w:r>
      <w:r>
        <w:rPr>
          <w:rStyle w:val="CharStyle710"/>
        </w:rPr>
        <w:t xml:space="preserve">y </w:t>
      </w:r>
      <w:r>
        <w:rPr>
          <w:rStyle w:val="CharStyle710"/>
          <w:lang w:val="en-US" w:eastAsia="en-US" w:bidi="en-US"/>
        </w:rPr>
        <w:t xml:space="preserve">200, </w:t>
      </w:r>
      <w:r>
        <w:rPr>
          <w:rStyle w:val="CharStyle710"/>
        </w:rPr>
        <w:t xml:space="preserve">dos </w:t>
      </w:r>
      <w:r>
        <w:rPr>
          <w:rStyle w:val="CharStyle710"/>
          <w:lang w:val="en-US" w:eastAsia="en-US" w:bidi="en-US"/>
        </w:rPr>
        <w:t xml:space="preserve">(101, 197) </w:t>
      </w:r>
      <w:r>
        <w:rPr>
          <w:rStyle w:val="CharStyle710"/>
        </w:rPr>
        <w:t xml:space="preserve">tienen la clasificacion I. 3; cuatro </w:t>
      </w:r>
      <w:r>
        <w:rPr>
          <w:rStyle w:val="CharStyle710"/>
          <w:lang w:val="en-US" w:eastAsia="en-US" w:bidi="en-US"/>
        </w:rPr>
        <w:t xml:space="preserve">(145, 146, 178, 194) </w:t>
      </w:r>
      <w:r>
        <w:rPr>
          <w:rStyle w:val="CharStyle710"/>
        </w:rPr>
        <w:t xml:space="preserve">tienen II. 2; tres </w:t>
      </w:r>
      <w:r>
        <w:rPr>
          <w:rStyle w:val="CharStyle710"/>
          <w:lang w:val="en-US" w:eastAsia="en-US" w:bidi="en-US"/>
        </w:rPr>
        <w:t xml:space="preserve">(141, 148, 189) </w:t>
      </w:r>
      <w:r>
        <w:rPr>
          <w:rStyle w:val="CharStyle710"/>
        </w:rPr>
        <w:t xml:space="preserve">tienen II. </w:t>
      </w:r>
      <w:r>
        <w:rPr>
          <w:rStyle w:val="CharStyle710"/>
          <w:lang w:val="en-US" w:eastAsia="en-US" w:bidi="en-US"/>
        </w:rPr>
        <w:t xml:space="preserve">3. </w:t>
      </w:r>
      <w:r>
        <w:rPr>
          <w:rStyle w:val="CharStyle710"/>
        </w:rPr>
        <w:t xml:space="preserve">Entre los </w:t>
      </w:r>
      <w:r>
        <w:rPr>
          <w:rStyle w:val="CharStyle710"/>
          <w:lang w:val="en-US" w:eastAsia="en-US" w:bidi="en-US"/>
        </w:rPr>
        <w:t xml:space="preserve">197 </w:t>
      </w:r>
      <w:r>
        <w:rPr>
          <w:rStyle w:val="CharStyle710"/>
        </w:rPr>
        <w:t xml:space="preserve">determinantes de </w:t>
      </w:r>
      <w:r>
        <w:rPr>
          <w:rStyle w:val="CharStyle710"/>
          <w:lang w:val="en-US" w:eastAsia="en-US" w:bidi="en-US"/>
        </w:rPr>
        <w:t xml:space="preserve">801 </w:t>
      </w:r>
      <w:r>
        <w:rPr>
          <w:rStyle w:val="CharStyle710"/>
        </w:rPr>
        <w:t xml:space="preserve">a </w:t>
      </w:r>
      <w:r>
        <w:rPr>
          <w:rStyle w:val="CharStyle710"/>
          <w:lang w:val="en-US" w:eastAsia="en-US" w:bidi="en-US"/>
        </w:rPr>
        <w:t xml:space="preserve">1000, </w:t>
      </w:r>
      <w:r>
        <w:rPr>
          <w:rStyle w:val="CharStyle710"/>
        </w:rPr>
        <w:t xml:space="preserve">tres tienen I. 3; cuatro II. 2; catorce tienen II. 3; dos tienen II. 5; dos tienen II. </w:t>
      </w:r>
      <w:r>
        <w:rPr>
          <w:rStyle w:val="CharStyle832"/>
          <w:lang w:val="es-ES" w:eastAsia="es-ES" w:bidi="es-ES"/>
        </w:rPr>
        <w:t>6</w:t>
      </w:r>
      <w:r>
        <w:rPr>
          <w:rStyle w:val="CharStyle710"/>
        </w:rPr>
        <w:t>; quince tienen IV. 2; seis tienen</w:t>
      </w:r>
    </w:p>
    <w:p>
      <w:pPr>
        <w:pStyle w:val="Style458"/>
        <w:numPr>
          <w:ilvl w:val="0"/>
          <w:numId w:val="283"/>
        </w:numPr>
        <w:tabs>
          <w:tab w:leader="none" w:pos="438" w:val="left"/>
        </w:tabs>
        <w:widowControl w:val="0"/>
        <w:keepNext w:val="0"/>
        <w:keepLines w:val="0"/>
        <w:shd w:val="clear" w:color="auto" w:fill="auto"/>
        <w:bidi w:val="0"/>
        <w:jc w:val="both"/>
        <w:spacing w:before="0" w:after="0" w:line="317" w:lineRule="exact"/>
        <w:ind w:left="0" w:right="0" w:firstLine="0"/>
        <w:sectPr>
          <w:headerReference w:type="even" r:id="rId184"/>
          <w:headerReference w:type="default" r:id="rId185"/>
          <w:headerReference w:type="first" r:id="rId186"/>
          <w:pgSz w:w="11900" w:h="16840"/>
          <w:pgMar w:top="2434" w:left="1894" w:right="1348" w:bottom="2434" w:header="0" w:footer="3" w:gutter="0"/>
          <w:rtlGutter w:val="0"/>
          <w:cols w:space="720"/>
          <w:noEndnote/>
          <w:docGrid w:linePitch="360"/>
        </w:sectPr>
      </w:pPr>
      <w:r>
        <w:rPr>
          <w:rStyle w:val="CharStyle710"/>
        </w:rPr>
        <w:t xml:space="preserve">3; dos tienen IV. 4; cuatro tienen VIII. </w:t>
      </w:r>
      <w:r>
        <w:rPr>
          <w:rStyle w:val="CharStyle710"/>
          <w:lang w:val="en-US" w:eastAsia="en-US" w:bidi="en-US"/>
        </w:rPr>
        <w:t xml:space="preserve">2. </w:t>
      </w:r>
      <w:r>
        <w:rPr>
          <w:rStyle w:val="CharStyle710"/>
        </w:rPr>
        <w:t xml:space="preserve">Los </w:t>
      </w:r>
      <w:r>
        <w:rPr>
          <w:rStyle w:val="CharStyle710"/>
          <w:lang w:val="en-US" w:eastAsia="en-US" w:bidi="en-US"/>
        </w:rPr>
        <w:t xml:space="preserve">145 </w:t>
      </w:r>
      <w:r>
        <w:rPr>
          <w:rStyle w:val="CharStyle710"/>
        </w:rPr>
        <w:t xml:space="preserve">restantes tienen una clase en cada genero. Es curioso y sería digno de un </w:t>
      </w:r>
      <w:r>
        <w:rPr>
          <w:rStyle w:val="CharStyle710"/>
          <w:lang w:val="la" w:eastAsia="la" w:bidi="la"/>
        </w:rPr>
        <w:t xml:space="preserve">geometra, </w:t>
      </w:r>
      <w:r>
        <w:rPr>
          <w:rStyle w:val="CharStyle710"/>
        </w:rPr>
        <w:t xml:space="preserve">investigar la ley que justifique el hecho de que </w:t>
      </w:r>
      <w:r>
        <w:rPr>
          <w:rStyle w:val="CharStyle710"/>
          <w:lang w:val="en-GB" w:eastAsia="en-GB" w:bidi="en-GB"/>
        </w:rPr>
        <w:t xml:space="preserve">los </w:t>
      </w:r>
      <w:r>
        <w:rPr>
          <w:rStyle w:val="CharStyle710"/>
        </w:rPr>
        <w:t xml:space="preserve">determinantes </w:t>
      </w:r>
      <w:r>
        <w:rPr>
          <w:rStyle w:val="CharStyle710"/>
          <w:lang w:val="en-GB" w:eastAsia="en-GB" w:bidi="en-GB"/>
        </w:rPr>
        <w:t xml:space="preserve">con </w:t>
      </w:r>
      <w:r>
        <w:rPr>
          <w:rStyle w:val="CharStyle710"/>
        </w:rPr>
        <w:t xml:space="preserve">una clase por cada genero se hacen menos frecuentes. Hasta el momento no podemos asegurar teoricamente ni conjeturar por observacion si hay un numero finito de ellos (esto es poco probable) o si se hacen </w:t>
      </w:r>
      <w:r>
        <w:rPr>
          <w:rStyle w:val="CharStyle644"/>
        </w:rPr>
        <w:t>infinitamente raros</w:t>
      </w:r>
      <w:r>
        <w:rPr>
          <w:rStyle w:val="CharStyle710"/>
        </w:rPr>
        <w:t xml:space="preserve"> o que su frecuencia tiende a un límite fijo. El numero promedio de clases aumenta por una razon ligeramente mayor que la razon con que varía el número de </w:t>
      </w:r>
      <w:r>
        <w:rPr>
          <w:rStyle w:val="CharStyle710"/>
          <w:lang w:val="la" w:eastAsia="la" w:bidi="la"/>
        </w:rPr>
        <w:t xml:space="preserve">generos </w:t>
      </w:r>
      <w:r>
        <w:rPr>
          <w:rStyle w:val="CharStyle710"/>
        </w:rPr>
        <w:t xml:space="preserve">y mas lentamente que las raíces cuadradas de los determinantes. Entre </w:t>
      </w:r>
      <w:r>
        <w:rPr>
          <w:rStyle w:val="CharStyle710"/>
          <w:lang w:val="en-US" w:eastAsia="en-US" w:bidi="en-US"/>
        </w:rPr>
        <w:t xml:space="preserve">800 </w:t>
      </w:r>
      <w:r>
        <w:rPr>
          <w:rStyle w:val="CharStyle710"/>
        </w:rPr>
        <w:t xml:space="preserve">y </w:t>
      </w:r>
      <w:r>
        <w:rPr>
          <w:rStyle w:val="CharStyle710"/>
          <w:lang w:val="en-US" w:eastAsia="en-US" w:bidi="en-US"/>
        </w:rPr>
        <w:t xml:space="preserve">1000 </w:t>
      </w:r>
      <w:r>
        <w:rPr>
          <w:rStyle w:val="CharStyle710"/>
        </w:rPr>
        <w:t xml:space="preserve">se encuentra </w:t>
      </w:r>
      <w:r>
        <w:rPr>
          <w:rStyle w:val="CharStyle710"/>
          <w:lang w:val="en-US" w:eastAsia="en-US" w:bidi="en-US"/>
        </w:rPr>
        <w:t xml:space="preserve">5, 01. </w:t>
      </w:r>
      <w:r>
        <w:rPr>
          <w:rStyle w:val="CharStyle710"/>
        </w:rPr>
        <w:t xml:space="preserve">Se puede agregar a estas observaciones otra que apoya la analogía entre los determinantes negativos y positivos. Hemos encontrado que para un determinante positivo D, no es el numero de clases sino este numero multiplicado por el logaritmo de </w:t>
      </w:r>
      <w:r>
        <w:rPr>
          <w:rStyle w:val="CharStyle644"/>
        </w:rPr>
        <w:t>t</w:t>
      </w:r>
      <w:r>
        <w:rPr>
          <w:rStyle w:val="CharStyle710"/>
        </w:rPr>
        <w:t xml:space="preserve"> </w:t>
      </w:r>
      <w:r>
        <w:rPr>
          <w:rStyle w:val="CharStyle710"/>
          <w:lang w:val="en-US" w:eastAsia="en-US" w:bidi="en-US"/>
        </w:rPr>
        <w:t xml:space="preserve">+ </w:t>
      </w:r>
      <w:r>
        <w:rPr>
          <w:rStyle w:val="CharStyle831"/>
        </w:rPr>
        <w:t>u\J~D (t</w:t>
      </w:r>
      <w:r>
        <w:rPr>
          <w:rStyle w:val="CharStyle710"/>
        </w:rPr>
        <w:t xml:space="preserve"> y </w:t>
      </w:r>
      <w:r>
        <w:rPr>
          <w:rStyle w:val="CharStyle831"/>
        </w:rPr>
        <w:t>u</w:t>
      </w:r>
      <w:r>
        <w:rPr>
          <w:rStyle w:val="CharStyle710"/>
        </w:rPr>
        <w:t xml:space="preserve"> son los </w:t>
      </w:r>
      <w:r>
        <w:rPr>
          <w:rStyle w:val="CharStyle710"/>
          <w:lang w:val="la" w:eastAsia="la" w:bidi="la"/>
        </w:rPr>
        <w:t xml:space="preserve">numeros </w:t>
      </w:r>
      <w:r>
        <w:rPr>
          <w:rStyle w:val="CharStyle710"/>
        </w:rPr>
        <w:t xml:space="preserve">menores, diferentes de </w:t>
      </w:r>
      <w:r>
        <w:rPr>
          <w:rStyle w:val="CharStyle710"/>
          <w:lang w:val="en-US" w:eastAsia="en-US" w:bidi="en-US"/>
        </w:rPr>
        <w:t xml:space="preserve">1 </w:t>
      </w:r>
      <w:r>
        <w:rPr>
          <w:rStyle w:val="CharStyle710"/>
        </w:rPr>
        <w:t xml:space="preserve">y </w:t>
      </w:r>
      <w:r>
        <w:rPr>
          <w:rStyle w:val="CharStyle710"/>
          <w:lang w:val="en-US" w:eastAsia="en-US" w:bidi="en-US"/>
        </w:rPr>
        <w:t xml:space="preserve">0, </w:t>
      </w:r>
      <w:r>
        <w:rPr>
          <w:rStyle w:val="CharStyle710"/>
        </w:rPr>
        <w:t>que satisfacen la ecuacion t</w:t>
      </w:r>
      <w:r>
        <w:rPr>
          <w:rStyle w:val="CharStyle832"/>
          <w:lang w:val="es-ES" w:eastAsia="es-ES" w:bidi="es-ES"/>
          <w:vertAlign w:val="superscript"/>
        </w:rPr>
        <w:t>2</w:t>
      </w:r>
      <w:r>
        <w:rPr>
          <w:rStyle w:val="CharStyle710"/>
        </w:rPr>
        <w:t xml:space="preserve"> — Du</w:t>
      </w:r>
      <w:r>
        <w:rPr>
          <w:rStyle w:val="CharStyle832"/>
          <w:lang w:val="es-ES" w:eastAsia="es-ES" w:bidi="es-ES"/>
          <w:vertAlign w:val="superscript"/>
        </w:rPr>
        <w:t>2</w:t>
      </w:r>
      <w:r>
        <w:rPr>
          <w:rStyle w:val="CharStyle710"/>
        </w:rPr>
        <w:t xml:space="preserve"> </w:t>
      </w:r>
      <w:r>
        <w:rPr>
          <w:rStyle w:val="CharStyle710"/>
          <w:lang w:val="en-US" w:eastAsia="en-US" w:bidi="en-US"/>
        </w:rPr>
        <w:t xml:space="preserve">= 1) </w:t>
      </w:r>
      <w:r>
        <w:rPr>
          <w:rStyle w:val="CharStyle710"/>
        </w:rPr>
        <w:t xml:space="preserve">el que es </w:t>
      </w:r>
      <w:r>
        <w:rPr>
          <w:rStyle w:val="CharStyle710"/>
          <w:lang w:val="la" w:eastAsia="la" w:bidi="la"/>
        </w:rPr>
        <w:t xml:space="preserve">analogo </w:t>
      </w:r>
      <w:r>
        <w:rPr>
          <w:rStyle w:val="CharStyle710"/>
        </w:rPr>
        <w:t xml:space="preserve">al numero de clases para un determinante negativo. No podemos explicar esto mas a fondo, pero el valor promedio de ese producto es dado aproximadamente por una </w:t>
      </w:r>
      <w:r>
        <w:rPr>
          <w:rStyle w:val="CharStyle710"/>
          <w:lang w:val="en-GB" w:eastAsia="en-GB" w:bidi="en-GB"/>
        </w:rPr>
        <w:t>formula</w:t>
      </w:r>
    </w:p>
    <w:p>
      <w:pPr>
        <w:pStyle w:val="Style205"/>
        <w:widowControl w:val="0"/>
        <w:keepNext w:val="0"/>
        <w:keepLines w:val="0"/>
        <w:shd w:val="clear" w:color="auto" w:fill="auto"/>
        <w:bidi w:val="0"/>
        <w:jc w:val="both"/>
        <w:spacing w:before="0" w:after="540" w:line="317" w:lineRule="exact"/>
        <w:ind w:left="0" w:right="0" w:firstLine="0"/>
      </w:pPr>
      <w:r>
        <w:rPr>
          <w:rStyle w:val="CharStyle219"/>
        </w:rPr>
        <w:t xml:space="preserve">como </w:t>
      </w:r>
      <w:r>
        <w:rPr>
          <w:rStyle w:val="CharStyle833"/>
        </w:rPr>
        <w:t>m\/ü — n</w:t>
      </w:r>
      <w:r>
        <w:rPr>
          <w:rStyle w:val="CharStyle218"/>
        </w:rPr>
        <w:t>.</w:t>
      </w:r>
      <w:r>
        <w:rPr>
          <w:rStyle w:val="CharStyle219"/>
        </w:rPr>
        <w:t xml:space="preserve"> Pero aun no hemos podido determinar teóricamente los valores de las constantes m y n. Si se permite llegar a una </w:t>
      </w:r>
      <w:r>
        <w:rPr>
          <w:rStyle w:val="CharStyle219"/>
          <w:lang w:val="en-GB" w:eastAsia="en-GB" w:bidi="en-GB"/>
        </w:rPr>
        <w:t xml:space="preserve">conclusion </w:t>
      </w:r>
      <w:r>
        <w:rPr>
          <w:rStyle w:val="CharStyle219"/>
        </w:rPr>
        <w:t xml:space="preserve">valida con base en la comparación de unas cuantas centenas, parece que m es aproximadamente </w:t>
      </w:r>
      <w:r>
        <w:rPr>
          <w:rStyle w:val="CharStyle219"/>
          <w:lang w:val="en-US" w:eastAsia="en-US" w:bidi="en-US"/>
        </w:rPr>
        <w:t>2</w:t>
      </w:r>
      <w:r>
        <w:rPr>
          <w:rStyle w:val="CharStyle219"/>
        </w:rPr>
        <w:t>^. Reser</w:t>
        <w:softHyphen/>
        <w:t>vamos para otra ocasion una discusion mós completa de los principios detras de la discusioón anterior sobre los valores promedios de cantidades que no siguen una ley analítica, sino que se aproximan asintoticamente a una ley analítica. Pasamos ahora a otra investigacion, la comparacion de diferentes clases propiamente primitivas de un mismo determinante y asó terminaraó esta larga seccioón.</w:t>
      </w:r>
    </w:p>
    <w:p>
      <w:pPr>
        <w:pStyle w:val="Style640"/>
        <w:widowControl w:val="0"/>
        <w:keepNext w:val="0"/>
        <w:keepLines w:val="0"/>
        <w:shd w:val="clear" w:color="auto" w:fill="auto"/>
        <w:bidi w:val="0"/>
        <w:jc w:val="both"/>
        <w:spacing w:before="0" w:after="0"/>
        <w:ind w:left="0" w:right="0" w:firstLine="0"/>
      </w:pPr>
      <w:r>
        <w:rPr>
          <w:lang w:val="es-ES" w:eastAsia="es-ES" w:bidi="es-ES"/>
          <w:w w:val="100"/>
          <w:spacing w:val="0"/>
          <w:color w:val="000000"/>
          <w:position w:val="0"/>
        </w:rPr>
        <w:t>Algoritmo singular para clases propiamente primitivas; determinantes regulares, etc.</w:t>
      </w:r>
    </w:p>
    <w:p>
      <w:pPr>
        <w:pStyle w:val="Style205"/>
        <w:widowControl w:val="0"/>
        <w:keepNext w:val="0"/>
        <w:keepLines w:val="0"/>
        <w:shd w:val="clear" w:color="auto" w:fill="auto"/>
        <w:bidi w:val="0"/>
        <w:jc w:val="left"/>
        <w:spacing w:before="0" w:after="0" w:line="317" w:lineRule="exact"/>
        <w:ind w:left="4140" w:right="0" w:firstLine="0"/>
      </w:pPr>
      <w:r>
        <w:rPr>
          <w:rStyle w:val="CharStyle219"/>
          <w:lang w:val="en-US" w:eastAsia="en-US" w:bidi="en-US"/>
        </w:rPr>
        <w:t>305.</w:t>
      </w:r>
    </w:p>
    <w:p>
      <w:pPr>
        <w:pStyle w:val="Style640"/>
        <w:widowControl w:val="0"/>
        <w:keepNext w:val="0"/>
        <w:keepLines w:val="0"/>
        <w:shd w:val="clear" w:color="auto" w:fill="auto"/>
        <w:bidi w:val="0"/>
        <w:jc w:val="both"/>
        <w:spacing w:before="0" w:after="60"/>
        <w:ind w:left="0" w:right="0" w:firstLine="740"/>
      </w:pPr>
      <w:r>
        <w:rPr>
          <w:rStyle w:val="CharStyle737"/>
          <w:i w:val="0"/>
          <w:iCs w:val="0"/>
        </w:rPr>
        <w:t xml:space="preserve">TEOREMA. </w:t>
      </w:r>
      <w:r>
        <w:rPr>
          <w:lang w:val="es-ES" w:eastAsia="es-ES" w:bidi="es-ES"/>
          <w:w w:val="100"/>
          <w:spacing w:val="0"/>
          <w:color w:val="000000"/>
          <w:position w:val="0"/>
        </w:rPr>
        <w:t>Si K es la clase principal de formas de un determinante dado D, y C es otra clase cualquiera del género principal del mismo determinante; y si 2C</w:t>
      </w:r>
      <w:r>
        <w:rPr>
          <w:lang w:val="en-US" w:eastAsia="en-US" w:bidi="en-US"/>
          <w:w w:val="100"/>
          <w:spacing w:val="0"/>
          <w:color w:val="000000"/>
          <w:position w:val="0"/>
        </w:rPr>
        <w:t xml:space="preserve">, </w:t>
      </w:r>
      <w:r>
        <w:rPr>
          <w:lang w:val="es-ES" w:eastAsia="es-ES" w:bidi="es-ES"/>
          <w:w w:val="100"/>
          <w:spacing w:val="0"/>
          <w:color w:val="000000"/>
          <w:position w:val="0"/>
        </w:rPr>
        <w:t xml:space="preserve">3C, </w:t>
      </w:r>
      <w:r>
        <w:rPr>
          <w:rStyle w:val="CharStyle738"/>
          <w:lang w:val="es-ES" w:eastAsia="es-ES" w:bidi="es-ES"/>
          <w:i w:val="0"/>
          <w:iCs w:val="0"/>
        </w:rPr>
        <w:t xml:space="preserve">4C, </w:t>
      </w:r>
      <w:r>
        <w:rPr>
          <w:lang w:val="es-ES" w:eastAsia="es-ES" w:bidi="es-ES"/>
          <w:w w:val="100"/>
          <w:spacing w:val="0"/>
          <w:color w:val="000000"/>
          <w:position w:val="0"/>
        </w:rPr>
        <w:t xml:space="preserve">etc. son las clases que resultan (como en </w:t>
      </w:r>
      <w:r>
        <w:rPr>
          <w:lang w:val="en-GB" w:eastAsia="en-GB" w:bidi="en-GB"/>
          <w:w w:val="100"/>
          <w:spacing w:val="0"/>
          <w:color w:val="000000"/>
          <w:position w:val="0"/>
        </w:rPr>
        <w:t>art.</w:t>
      </w:r>
      <w:r>
        <w:rPr>
          <w:rStyle w:val="CharStyle737"/>
          <w:lang w:val="en-GB" w:eastAsia="en-GB" w:bidi="en-GB"/>
          <w:i w:val="0"/>
          <w:iCs w:val="0"/>
        </w:rPr>
        <w:t xml:space="preserve"> </w:t>
      </w:r>
      <w:r>
        <w:rPr>
          <w:rStyle w:val="CharStyle738"/>
          <w:i w:val="0"/>
          <w:iCs w:val="0"/>
        </w:rPr>
        <w:t xml:space="preserve">249) </w:t>
      </w:r>
      <w:r>
        <w:rPr>
          <w:lang w:val="es-ES" w:eastAsia="es-ES" w:bidi="es-ES"/>
          <w:w w:val="100"/>
          <w:spacing w:val="0"/>
          <w:color w:val="000000"/>
          <w:position w:val="0"/>
        </w:rPr>
        <w:t xml:space="preserve">de la duplicación, triplicación, cuadruplicación, etc. de la clase C; entonces si continuamos la </w:t>
      </w:r>
      <w:r>
        <w:rPr>
          <w:lang w:val="en-GB" w:eastAsia="en-GB" w:bidi="en-GB"/>
          <w:w w:val="100"/>
          <w:spacing w:val="0"/>
          <w:color w:val="000000"/>
          <w:position w:val="0"/>
        </w:rPr>
        <w:t xml:space="preserve">progresion </w:t>
      </w:r>
      <w:r>
        <w:rPr>
          <w:lang w:val="es-ES" w:eastAsia="es-ES" w:bidi="es-ES"/>
          <w:w w:val="100"/>
          <w:spacing w:val="0"/>
          <w:color w:val="000000"/>
          <w:position w:val="0"/>
        </w:rPr>
        <w:t>C</w:t>
      </w:r>
      <w:r>
        <w:rPr>
          <w:lang w:val="en-US" w:eastAsia="en-US" w:bidi="en-US"/>
          <w:w w:val="100"/>
          <w:spacing w:val="0"/>
          <w:color w:val="000000"/>
          <w:position w:val="0"/>
        </w:rPr>
        <w:t xml:space="preserve">, </w:t>
      </w:r>
      <w:r>
        <w:rPr>
          <w:lang w:val="es-ES" w:eastAsia="es-ES" w:bidi="es-ES"/>
          <w:w w:val="100"/>
          <w:spacing w:val="0"/>
          <w:color w:val="000000"/>
          <w:position w:val="0"/>
        </w:rPr>
        <w:t>2C</w:t>
      </w:r>
      <w:r>
        <w:rPr>
          <w:lang w:val="en-US" w:eastAsia="en-US" w:bidi="en-US"/>
          <w:w w:val="100"/>
          <w:spacing w:val="0"/>
          <w:color w:val="000000"/>
          <w:position w:val="0"/>
        </w:rPr>
        <w:t xml:space="preserve">, </w:t>
      </w:r>
      <w:r>
        <w:rPr>
          <w:lang w:val="es-ES" w:eastAsia="es-ES" w:bidi="es-ES"/>
          <w:w w:val="100"/>
          <w:spacing w:val="0"/>
          <w:color w:val="000000"/>
          <w:position w:val="0"/>
        </w:rPr>
        <w:t>3C, etc. lo suficiente, finalmente obtendremos una clase que es idóntica a K; y suponiendo que mC es la primera que es idóntica a K y que el numero de clases en el gónero principal</w:t>
      </w:r>
      <w:r>
        <w:rPr>
          <w:rStyle w:val="CharStyle737"/>
          <w:i w:val="0"/>
          <w:iCs w:val="0"/>
        </w:rPr>
        <w:t xml:space="preserve"> </w:t>
      </w:r>
      <w:r>
        <w:rPr>
          <w:rStyle w:val="CharStyle738"/>
          <w:i w:val="0"/>
          <w:iCs w:val="0"/>
        </w:rPr>
        <w:t xml:space="preserve">= </w:t>
      </w:r>
      <w:r>
        <w:rPr>
          <w:lang w:val="es-ES" w:eastAsia="es-ES" w:bidi="es-ES"/>
          <w:w w:val="100"/>
          <w:spacing w:val="0"/>
          <w:color w:val="000000"/>
          <w:position w:val="0"/>
        </w:rPr>
        <w:t>n, entonces tendremos que m</w:t>
      </w:r>
      <w:r>
        <w:rPr>
          <w:rStyle w:val="CharStyle737"/>
          <w:i w:val="0"/>
          <w:iCs w:val="0"/>
        </w:rPr>
        <w:t xml:space="preserve"> </w:t>
      </w:r>
      <w:r>
        <w:rPr>
          <w:rStyle w:val="CharStyle738"/>
          <w:i w:val="0"/>
          <w:iCs w:val="0"/>
        </w:rPr>
        <w:t xml:space="preserve">= </w:t>
      </w:r>
      <w:r>
        <w:rPr>
          <w:rStyle w:val="CharStyle738"/>
          <w:lang w:val="es-ES" w:eastAsia="es-ES" w:bidi="es-ES"/>
          <w:i w:val="0"/>
          <w:iCs w:val="0"/>
        </w:rPr>
        <w:t xml:space="preserve">n </w:t>
      </w:r>
      <w:r>
        <w:rPr>
          <w:lang w:val="es-ES" w:eastAsia="es-ES" w:bidi="es-ES"/>
          <w:w w:val="100"/>
          <w:spacing w:val="0"/>
          <w:color w:val="000000"/>
          <w:position w:val="0"/>
        </w:rPr>
        <w:t>o que m seró un factor de n.</w:t>
      </w:r>
    </w:p>
    <w:p>
      <w:pPr>
        <w:pStyle w:val="Style205"/>
        <w:widowControl w:val="0"/>
        <w:keepNext w:val="0"/>
        <w:keepLines w:val="0"/>
        <w:shd w:val="clear" w:color="auto" w:fill="auto"/>
        <w:bidi w:val="0"/>
        <w:jc w:val="both"/>
        <w:spacing w:before="0" w:after="0" w:line="317" w:lineRule="exact"/>
        <w:ind w:left="0" w:right="0" w:firstLine="0"/>
      </w:pPr>
      <w:r>
        <w:rPr>
          <w:rStyle w:val="CharStyle636"/>
        </w:rPr>
        <w:t>Demostracion.</w:t>
      </w:r>
      <w:r>
        <w:rPr>
          <w:rStyle w:val="CharStyle706"/>
        </w:rPr>
        <w:t xml:space="preserve"> </w:t>
      </w:r>
      <w:r>
        <w:rPr>
          <w:rStyle w:val="CharStyle219"/>
        </w:rPr>
        <w:t>I. Puesto que todas las clases K</w:t>
      </w:r>
      <w:r>
        <w:rPr>
          <w:rStyle w:val="CharStyle219"/>
          <w:lang w:val="en-US" w:eastAsia="en-US" w:bidi="en-US"/>
        </w:rPr>
        <w:t xml:space="preserve">, </w:t>
      </w:r>
      <w:r>
        <w:rPr>
          <w:rStyle w:val="CharStyle219"/>
        </w:rPr>
        <w:t>C</w:t>
      </w:r>
      <w:r>
        <w:rPr>
          <w:rStyle w:val="CharStyle219"/>
          <w:lang w:val="en-US" w:eastAsia="en-US" w:bidi="en-US"/>
        </w:rPr>
        <w:t xml:space="preserve">, </w:t>
      </w:r>
      <w:r>
        <w:rPr>
          <w:rStyle w:val="CharStyle219"/>
        </w:rPr>
        <w:t>2C</w:t>
      </w:r>
      <w:r>
        <w:rPr>
          <w:rStyle w:val="CharStyle219"/>
          <w:lang w:val="en-US" w:eastAsia="en-US" w:bidi="en-US"/>
        </w:rPr>
        <w:t xml:space="preserve">, </w:t>
      </w:r>
      <w:r>
        <w:rPr>
          <w:rStyle w:val="CharStyle219"/>
        </w:rPr>
        <w:t xml:space="preserve">3C, etc., necesariamente pertenecen al genero principal </w:t>
      </w:r>
      <w:r>
        <w:rPr>
          <w:rStyle w:val="CharStyle219"/>
          <w:lang w:val="en-GB" w:eastAsia="en-GB" w:bidi="en-GB"/>
        </w:rPr>
        <w:t xml:space="preserve">(art. </w:t>
      </w:r>
      <w:r>
        <w:rPr>
          <w:rStyle w:val="CharStyle219"/>
          <w:lang w:val="en-US" w:eastAsia="en-US" w:bidi="en-US"/>
        </w:rPr>
        <w:t xml:space="preserve">247), </w:t>
      </w:r>
      <w:r>
        <w:rPr>
          <w:rStyle w:val="CharStyle219"/>
        </w:rPr>
        <w:t xml:space="preserve">las primeras n </w:t>
      </w:r>
      <w:r>
        <w:rPr>
          <w:rStyle w:val="CharStyle219"/>
          <w:lang w:val="en-US" w:eastAsia="en-US" w:bidi="en-US"/>
        </w:rPr>
        <w:t xml:space="preserve">+1 </w:t>
      </w:r>
      <w:r>
        <w:rPr>
          <w:rStyle w:val="CharStyle219"/>
        </w:rPr>
        <w:t>clases de la serie K, C, 2C</w:t>
      </w:r>
      <w:r>
        <w:rPr>
          <w:rStyle w:val="CharStyle219"/>
          <w:lang w:val="en-US" w:eastAsia="en-US" w:bidi="en-US"/>
        </w:rPr>
        <w:t xml:space="preserve">, </w:t>
      </w:r>
      <w:r>
        <w:rPr>
          <w:rStyle w:val="CharStyle219"/>
        </w:rPr>
        <w:t>3C, ...nC no pueden ser todas diferentes. Entonces, K seró identica a alguna de las clases C</w:t>
      </w:r>
      <w:r>
        <w:rPr>
          <w:rStyle w:val="CharStyle219"/>
          <w:lang w:val="en-US" w:eastAsia="en-US" w:bidi="en-US"/>
        </w:rPr>
        <w:t xml:space="preserve">, </w:t>
      </w:r>
      <w:r>
        <w:rPr>
          <w:rStyle w:val="CharStyle219"/>
        </w:rPr>
        <w:t>2C</w:t>
      </w:r>
      <w:r>
        <w:rPr>
          <w:rStyle w:val="CharStyle219"/>
          <w:lang w:val="en-US" w:eastAsia="en-US" w:bidi="en-US"/>
        </w:rPr>
        <w:t xml:space="preserve">, </w:t>
      </w:r>
      <w:r>
        <w:rPr>
          <w:rStyle w:val="CharStyle219"/>
        </w:rPr>
        <w:t xml:space="preserve">3C, ...nC o al menos dos de ellas serán identicas entre sí. Sea rC </w:t>
      </w:r>
      <w:r>
        <w:rPr>
          <w:rStyle w:val="CharStyle219"/>
          <w:lang w:val="en-US" w:eastAsia="en-US" w:bidi="en-US"/>
        </w:rPr>
        <w:t xml:space="preserve">= </w:t>
      </w:r>
      <w:r>
        <w:rPr>
          <w:rStyle w:val="CharStyle636"/>
        </w:rPr>
        <w:t>sC</w:t>
      </w:r>
      <w:r>
        <w:rPr>
          <w:rStyle w:val="CharStyle706"/>
        </w:rPr>
        <w:t xml:space="preserve"> </w:t>
      </w:r>
      <w:r>
        <w:rPr>
          <w:rStyle w:val="CharStyle219"/>
        </w:rPr>
        <w:t>y r &gt; s; se tendró tambien</w:t>
      </w:r>
    </w:p>
    <w:p>
      <w:pPr>
        <w:pStyle w:val="Style205"/>
        <w:tabs>
          <w:tab w:leader="none" w:pos="3106" w:val="left"/>
        </w:tabs>
        <w:widowControl w:val="0"/>
        <w:keepNext w:val="0"/>
        <w:keepLines w:val="0"/>
        <w:shd w:val="clear" w:color="auto" w:fill="auto"/>
        <w:bidi w:val="0"/>
        <w:jc w:val="both"/>
        <w:spacing w:before="0" w:after="0" w:line="499" w:lineRule="exact"/>
        <w:ind w:left="740" w:right="0" w:firstLine="0"/>
      </w:pPr>
      <w:r>
        <w:rPr>
          <w:rStyle w:val="CharStyle219"/>
        </w:rPr>
        <w:t xml:space="preserve">(r — 1)C </w:t>
      </w:r>
      <w:r>
        <w:rPr>
          <w:rStyle w:val="CharStyle219"/>
          <w:lang w:val="en-US" w:eastAsia="en-US" w:bidi="en-US"/>
        </w:rPr>
        <w:t xml:space="preserve">= </w:t>
      </w:r>
      <w:r>
        <w:rPr>
          <w:rStyle w:val="CharStyle219"/>
        </w:rPr>
        <w:t>(s — 1)C,</w:t>
        <w:tab/>
        <w:t xml:space="preserve">(r — 2)C </w:t>
      </w:r>
      <w:r>
        <w:rPr>
          <w:rStyle w:val="CharStyle219"/>
          <w:lang w:val="en-US" w:eastAsia="en-US" w:bidi="en-US"/>
        </w:rPr>
        <w:t xml:space="preserve">= </w:t>
      </w:r>
      <w:r>
        <w:rPr>
          <w:rStyle w:val="CharStyle219"/>
        </w:rPr>
        <w:t xml:space="preserve">(s — 2)C etc. y (r </w:t>
      </w:r>
      <w:r>
        <w:rPr>
          <w:rStyle w:val="CharStyle219"/>
          <w:lang w:val="en-US" w:eastAsia="en-US" w:bidi="en-US"/>
        </w:rPr>
        <w:t xml:space="preserve">+ 1 </w:t>
      </w:r>
      <w:r>
        <w:rPr>
          <w:rStyle w:val="CharStyle219"/>
        </w:rPr>
        <w:t xml:space="preserve">— s)C </w:t>
      </w:r>
      <w:r>
        <w:rPr>
          <w:rStyle w:val="CharStyle219"/>
          <w:lang w:val="en-US" w:eastAsia="en-US" w:bidi="en-US"/>
        </w:rPr>
        <w:t xml:space="preserve">= </w:t>
      </w:r>
      <w:r>
        <w:rPr>
          <w:rStyle w:val="CharStyle219"/>
        </w:rPr>
        <w:t>C</w:t>
      </w:r>
    </w:p>
    <w:p>
      <w:pPr>
        <w:pStyle w:val="Style205"/>
        <w:widowControl w:val="0"/>
        <w:keepNext w:val="0"/>
        <w:keepLines w:val="0"/>
        <w:shd w:val="clear" w:color="auto" w:fill="auto"/>
        <w:bidi w:val="0"/>
        <w:jc w:val="both"/>
        <w:spacing w:before="0" w:after="0" w:line="499" w:lineRule="exact"/>
        <w:ind w:left="0" w:right="0" w:firstLine="0"/>
      </w:pPr>
      <w:r>
        <w:rPr>
          <w:rStyle w:val="CharStyle219"/>
        </w:rPr>
        <w:t xml:space="preserve">por lo tanto (r — s)C </w:t>
      </w:r>
      <w:r>
        <w:rPr>
          <w:rStyle w:val="CharStyle219"/>
          <w:lang w:val="en-US" w:eastAsia="en-US" w:bidi="en-US"/>
        </w:rPr>
        <w:t xml:space="preserve">= </w:t>
      </w:r>
      <w:r>
        <w:rPr>
          <w:rStyle w:val="CharStyle219"/>
        </w:rPr>
        <w:t xml:space="preserve">K. </w:t>
      </w:r>
      <w:r>
        <w:rPr>
          <w:rStyle w:val="CharStyle636"/>
        </w:rPr>
        <w:t xml:space="preserve">Q. </w:t>
      </w:r>
      <w:r>
        <w:rPr>
          <w:rStyle w:val="CharStyle636"/>
          <w:lang w:val="la" w:eastAsia="la" w:bidi="la"/>
        </w:rPr>
        <w:t xml:space="preserve">E. </w:t>
      </w:r>
      <w:r>
        <w:rPr>
          <w:rStyle w:val="CharStyle636"/>
        </w:rPr>
        <w:t>P.</w:t>
      </w:r>
    </w:p>
    <w:p>
      <w:pPr>
        <w:pStyle w:val="Style205"/>
        <w:widowControl w:val="0"/>
        <w:keepNext w:val="0"/>
        <w:keepLines w:val="0"/>
        <w:shd w:val="clear" w:color="auto" w:fill="auto"/>
        <w:bidi w:val="0"/>
        <w:jc w:val="left"/>
        <w:spacing w:before="0" w:after="102" w:line="317" w:lineRule="exact"/>
        <w:ind w:left="0" w:right="0" w:firstLine="740"/>
      </w:pPr>
      <w:r>
        <w:rPr>
          <w:rStyle w:val="CharStyle219"/>
        </w:rPr>
        <w:t xml:space="preserve">II. Tambien sigue directamente de esto que m </w:t>
      </w:r>
      <w:r>
        <w:rPr>
          <w:rStyle w:val="CharStyle219"/>
          <w:lang w:val="en-US" w:eastAsia="en-US" w:bidi="en-US"/>
        </w:rPr>
        <w:t xml:space="preserve">= </w:t>
      </w:r>
      <w:r>
        <w:rPr>
          <w:rStyle w:val="CharStyle219"/>
        </w:rPr>
        <w:t>n o que m &lt; n, y solo queda demostrar que en el segundo caso m es un factor de n. Puesto que las clases</w:t>
      </w:r>
    </w:p>
    <w:p>
      <w:pPr>
        <w:pStyle w:val="Style205"/>
        <w:widowControl w:val="0"/>
        <w:keepNext w:val="0"/>
        <w:keepLines w:val="0"/>
        <w:shd w:val="clear" w:color="auto" w:fill="auto"/>
        <w:bidi w:val="0"/>
        <w:jc w:val="center"/>
        <w:spacing w:before="0" w:after="106" w:line="340" w:lineRule="exact"/>
        <w:ind w:left="0" w:right="0" w:firstLine="0"/>
      </w:pPr>
      <w:r>
        <w:rPr>
          <w:rStyle w:val="CharStyle219"/>
          <w:lang w:val="la" w:eastAsia="la" w:bidi="la"/>
        </w:rPr>
        <w:t xml:space="preserve">K, C, </w:t>
      </w:r>
      <w:r>
        <w:rPr>
          <w:rStyle w:val="CharStyle219"/>
        </w:rPr>
        <w:t>2C, ... (m — 1)C</w:t>
      </w:r>
    </w:p>
    <w:p>
      <w:pPr>
        <w:pStyle w:val="Style205"/>
        <w:widowControl w:val="0"/>
        <w:keepNext w:val="0"/>
        <w:keepLines w:val="0"/>
        <w:shd w:val="clear" w:color="auto" w:fill="auto"/>
        <w:bidi w:val="0"/>
        <w:jc w:val="both"/>
        <w:spacing w:before="0" w:after="102" w:line="317" w:lineRule="exact"/>
        <w:ind w:left="0" w:right="0" w:firstLine="0"/>
      </w:pPr>
      <w:r>
        <w:rPr>
          <w:rStyle w:val="CharStyle219"/>
        </w:rPr>
        <w:t>las cuales designaremos como C, no agotan el genero principal, sea C</w:t>
      </w:r>
      <w:r>
        <w:rPr>
          <w:rStyle w:val="CharStyle219"/>
          <w:vertAlign w:val="superscript"/>
        </w:rPr>
        <w:t>0</w:t>
      </w:r>
      <w:r>
        <w:rPr>
          <w:rStyle w:val="CharStyle219"/>
        </w:rPr>
        <w:t xml:space="preserve"> una clase de este genero que no estó contenida en C. Ahora sea C</w:t>
      </w:r>
      <w:r>
        <w:rPr>
          <w:rStyle w:val="CharStyle219"/>
          <w:vertAlign w:val="superscript"/>
        </w:rPr>
        <w:t>0</w:t>
      </w:r>
      <w:r>
        <w:rPr>
          <w:rStyle w:val="CharStyle219"/>
        </w:rPr>
        <w:t xml:space="preserve"> el conjunto de clases que resulta de la composicion de C</w:t>
      </w:r>
      <w:r>
        <w:rPr>
          <w:rStyle w:val="CharStyle219"/>
          <w:vertAlign w:val="superscript"/>
        </w:rPr>
        <w:t>0</w:t>
      </w:r>
      <w:r>
        <w:rPr>
          <w:rStyle w:val="CharStyle219"/>
        </w:rPr>
        <w:t xml:space="preserve"> con las clases individuales de C, a saber</w:t>
      </w:r>
    </w:p>
    <w:p>
      <w:pPr>
        <w:pStyle w:val="Style205"/>
        <w:tabs>
          <w:tab w:leader="none" w:pos="2752" w:val="left"/>
          <w:tab w:leader="none" w:pos="3784" w:val="left"/>
        </w:tabs>
        <w:widowControl w:val="0"/>
        <w:keepNext w:val="0"/>
        <w:keepLines w:val="0"/>
        <w:shd w:val="clear" w:color="auto" w:fill="auto"/>
        <w:bidi w:val="0"/>
        <w:jc w:val="both"/>
        <w:spacing w:before="0" w:after="0" w:line="340" w:lineRule="exact"/>
        <w:ind w:left="2200" w:right="0" w:firstLine="0"/>
      </w:pPr>
      <w:r>
        <w:rPr>
          <w:rStyle w:val="CharStyle219"/>
        </w:rPr>
        <w:t>C</w:t>
      </w:r>
      <w:r>
        <w:rPr>
          <w:rStyle w:val="CharStyle219"/>
          <w:vertAlign w:val="superscript"/>
        </w:rPr>
        <w:t>0</w:t>
      </w:r>
      <w:r>
        <w:rPr>
          <w:rStyle w:val="CharStyle219"/>
        </w:rPr>
        <w:t>,</w:t>
        <w:tab/>
        <w:t>C</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lang w:val="la" w:eastAsia="la" w:bidi="la"/>
        </w:rPr>
        <w:t>C,</w:t>
        <w:tab/>
        <w:t>C</w:t>
      </w:r>
      <w:r>
        <w:rPr>
          <w:rStyle w:val="CharStyle219"/>
          <w:lang w:val="la" w:eastAsia="la" w:bidi="la"/>
          <w:vertAlign w:val="superscript"/>
        </w:rPr>
        <w:t>0</w:t>
      </w:r>
      <w:r>
        <w:rPr>
          <w:rStyle w:val="CharStyle219"/>
          <w:lang w:val="la" w:eastAsia="la" w:bidi="la"/>
        </w:rPr>
        <w:t xml:space="preserve"> </w:t>
      </w:r>
      <w:r>
        <w:rPr>
          <w:rStyle w:val="CharStyle219"/>
        </w:rPr>
        <w:t>+ 2C, C</w:t>
      </w:r>
      <w:r>
        <w:rPr>
          <w:rStyle w:val="CharStyle219"/>
          <w:vertAlign w:val="superscript"/>
        </w:rPr>
        <w:t>0</w:t>
      </w:r>
      <w:r>
        <w:rPr>
          <w:rStyle w:val="CharStyle219"/>
        </w:rPr>
        <w:t xml:space="preserve"> + (m — 1)C</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 xml:space="preserve">Ahora, obviamente todas las clases en </w:t>
      </w:r>
      <w:r>
        <w:rPr>
          <w:rStyle w:val="CharStyle219"/>
          <w:lang w:val="la" w:eastAsia="la" w:bidi="la"/>
        </w:rPr>
        <w:t xml:space="preserve">C' </w:t>
      </w:r>
      <w:r>
        <w:rPr>
          <w:rStyle w:val="CharStyle219"/>
        </w:rPr>
        <w:t xml:space="preserve">serán diferentes entre sí, serán diferentes de todas las clases en C y pertenecerán al genero principal; si C y </w:t>
      </w:r>
      <w:r>
        <w:rPr>
          <w:rStyle w:val="CharStyle219"/>
          <w:lang w:val="la" w:eastAsia="la" w:bidi="la"/>
        </w:rPr>
        <w:t xml:space="preserve">C' </w:t>
      </w:r>
      <w:r>
        <w:rPr>
          <w:rStyle w:val="CharStyle219"/>
        </w:rPr>
        <w:t xml:space="preserve">agotan completamente este genero, entonces tendremos n </w:t>
      </w:r>
      <w:r>
        <w:rPr>
          <w:rStyle w:val="CharStyle219"/>
          <w:lang w:val="en-US" w:eastAsia="en-US" w:bidi="en-US"/>
        </w:rPr>
        <w:t xml:space="preserve">= </w:t>
      </w:r>
      <w:r>
        <w:rPr>
          <w:rStyle w:val="CharStyle219"/>
        </w:rPr>
        <w:t xml:space="preserve">2m; si no, 2m </w:t>
      </w:r>
      <w:r>
        <w:rPr>
          <w:rStyle w:val="CharStyle218"/>
        </w:rPr>
        <w:t>&lt;</w:t>
      </w:r>
      <w:r>
        <w:rPr>
          <w:rStyle w:val="CharStyle219"/>
        </w:rPr>
        <w:t xml:space="preserve"> n. En el segundo caso sea C'' cualquier clase del genero principal que no esta comprendida ni en </w:t>
      </w:r>
      <w:r>
        <w:rPr>
          <w:rStyle w:val="CharStyle219"/>
          <w:lang w:val="la" w:eastAsia="la" w:bidi="la"/>
        </w:rPr>
        <w:t xml:space="preserve">C </w:t>
      </w:r>
      <w:r>
        <w:rPr>
          <w:rStyle w:val="CharStyle219"/>
        </w:rPr>
        <w:t xml:space="preserve">ni en </w:t>
      </w:r>
      <w:r>
        <w:rPr>
          <w:rStyle w:val="CharStyle218"/>
          <w:lang w:val="la" w:eastAsia="la" w:bidi="la"/>
        </w:rPr>
        <w:t>C'</w:t>
      </w:r>
      <w:r>
        <w:rPr>
          <w:rStyle w:val="CharStyle219"/>
          <w:lang w:val="la" w:eastAsia="la" w:bidi="la"/>
        </w:rPr>
        <w:t xml:space="preserve"> </w:t>
      </w:r>
      <w:r>
        <w:rPr>
          <w:rStyle w:val="CharStyle219"/>
        </w:rPr>
        <w:t xml:space="preserve">y designaremos por </w:t>
      </w:r>
      <w:r>
        <w:rPr>
          <w:rStyle w:val="CharStyle218"/>
        </w:rPr>
        <w:t>C '</w:t>
      </w:r>
      <w:r>
        <w:rPr>
          <w:rStyle w:val="CharStyle219"/>
        </w:rPr>
        <w:t xml:space="preserve"> el conjunto de clases que resulta de la composición de la clase </w:t>
      </w:r>
      <w:r>
        <w:rPr>
          <w:rStyle w:val="CharStyle218"/>
        </w:rPr>
        <w:t>C"</w:t>
      </w:r>
      <w:r>
        <w:rPr>
          <w:rStyle w:val="CharStyle219"/>
        </w:rPr>
        <w:t xml:space="preserve"> con las clases individuales de C; i.e.</w:t>
      </w:r>
    </w:p>
    <w:p>
      <w:pPr>
        <w:pStyle w:val="Style205"/>
        <w:numPr>
          <w:ilvl w:val="0"/>
          <w:numId w:val="301"/>
        </w:numPr>
        <w:tabs>
          <w:tab w:leader="none" w:pos="2554" w:val="left"/>
          <w:tab w:leader="none" w:pos="4824" w:val="left"/>
        </w:tabs>
        <w:widowControl w:val="0"/>
        <w:keepNext w:val="0"/>
        <w:keepLines w:val="0"/>
        <w:shd w:val="clear" w:color="auto" w:fill="auto"/>
        <w:bidi w:val="0"/>
        <w:jc w:val="both"/>
        <w:spacing w:before="0" w:after="272" w:line="340" w:lineRule="exact"/>
        <w:ind w:left="1920" w:right="0" w:firstLine="0"/>
      </w:pPr>
      <w:r>
        <w:rPr>
          <w:rStyle w:val="CharStyle218"/>
        </w:rPr>
        <w:t>C</w:t>
      </w:r>
      <w:r>
        <w:rPr>
          <w:rStyle w:val="CharStyle219"/>
        </w:rPr>
        <w:t xml:space="preserve"> </w:t>
      </w:r>
      <w:r>
        <w:rPr>
          <w:rStyle w:val="CharStyle219"/>
          <w:lang w:val="en-US" w:eastAsia="en-US" w:bidi="en-US"/>
        </w:rPr>
        <w:t xml:space="preserve">+ </w:t>
      </w:r>
      <w:r>
        <w:rPr>
          <w:rStyle w:val="CharStyle219"/>
          <w:lang w:val="la" w:eastAsia="la" w:bidi="la"/>
        </w:rPr>
        <w:t xml:space="preserve">C, </w:t>
      </w:r>
      <w:r>
        <w:rPr>
          <w:rStyle w:val="CharStyle218"/>
          <w:lang w:val="la" w:eastAsia="la" w:bidi="la"/>
        </w:rPr>
        <w:t>C</w:t>
      </w:r>
      <w:r>
        <w:rPr>
          <w:rStyle w:val="CharStyle219"/>
          <w:lang w:val="la" w:eastAsia="la" w:bidi="la"/>
        </w:rPr>
        <w:t xml:space="preserve"> </w:t>
      </w:r>
      <w:r>
        <w:rPr>
          <w:rStyle w:val="CharStyle219"/>
        </w:rPr>
        <w:t>+ 2C,</w:t>
        <w:tab/>
      </w:r>
      <w:r>
        <w:rPr>
          <w:rStyle w:val="CharStyle285"/>
        </w:rPr>
        <w:t>...C"</w:t>
      </w:r>
      <w:r>
        <w:rPr>
          <w:rStyle w:val="CharStyle219"/>
        </w:rPr>
        <w:t xml:space="preserve"> + (m - 1)C</w:t>
      </w:r>
    </w:p>
    <w:p>
      <w:pPr>
        <w:pStyle w:val="Style205"/>
        <w:widowControl w:val="0"/>
        <w:keepNext w:val="0"/>
        <w:keepLines w:val="0"/>
        <w:shd w:val="clear" w:color="auto" w:fill="auto"/>
        <w:bidi w:val="0"/>
        <w:jc w:val="both"/>
        <w:spacing w:before="0" w:after="120" w:line="317" w:lineRule="exact"/>
        <w:ind w:left="0" w:right="0" w:firstLine="0"/>
      </w:pPr>
      <w:r>
        <w:rPr>
          <w:rStyle w:val="CharStyle219"/>
        </w:rPr>
        <w:t xml:space="preserve">y es claro que todas estas son diferentes entre sí y diferentes de todas las clases en </w:t>
      </w:r>
      <w:r>
        <w:rPr>
          <w:rStyle w:val="CharStyle218"/>
          <w:lang w:val="en-GB" w:eastAsia="en-GB" w:bidi="en-GB"/>
        </w:rPr>
        <w:t>C</w:t>
      </w:r>
      <w:r>
        <w:rPr>
          <w:rStyle w:val="CharStyle219"/>
          <w:lang w:val="en-GB" w:eastAsia="en-GB" w:bidi="en-GB"/>
        </w:rPr>
        <w:t>y</w:t>
      </w:r>
      <w:r>
        <w:rPr>
          <w:rStyle w:val="CharStyle218"/>
          <w:lang w:val="en-GB" w:eastAsia="en-GB" w:bidi="en-GB"/>
        </w:rPr>
        <w:t>C</w:t>
      </w:r>
      <w:r>
        <w:rPr>
          <w:rStyle w:val="CharStyle219"/>
          <w:lang w:val="en-GB" w:eastAsia="en-GB" w:bidi="en-GB"/>
          <w:vertAlign w:val="superscript"/>
        </w:rPr>
        <w:t>0</w:t>
      </w:r>
      <w:r>
        <w:rPr>
          <w:rStyle w:val="CharStyle219"/>
          <w:lang w:val="en-GB" w:eastAsia="en-GB" w:bidi="en-GB"/>
        </w:rPr>
        <w:t xml:space="preserve">, </w:t>
      </w:r>
      <w:r>
        <w:rPr>
          <w:rStyle w:val="CharStyle219"/>
        </w:rPr>
        <w:t xml:space="preserve">y pertenecen al genero principal. Ahora, si </w:t>
      </w:r>
      <w:r>
        <w:rPr>
          <w:rStyle w:val="CharStyle219"/>
          <w:lang w:val="la" w:eastAsia="la" w:bidi="la"/>
        </w:rPr>
        <w:t xml:space="preserve">C, </w:t>
      </w:r>
      <w:r>
        <w:rPr>
          <w:rStyle w:val="CharStyle218"/>
          <w:lang w:val="la" w:eastAsia="la" w:bidi="la"/>
        </w:rPr>
        <w:t>C'</w:t>
      </w:r>
      <w:r>
        <w:rPr>
          <w:rStyle w:val="CharStyle219"/>
          <w:lang w:val="la" w:eastAsia="la" w:bidi="la"/>
        </w:rPr>
        <w:t xml:space="preserve"> </w:t>
      </w:r>
      <w:r>
        <w:rPr>
          <w:rStyle w:val="CharStyle219"/>
        </w:rPr>
        <w:t xml:space="preserve">y </w:t>
      </w:r>
      <w:r>
        <w:rPr>
          <w:rStyle w:val="CharStyle218"/>
        </w:rPr>
        <w:t>C '</w:t>
      </w:r>
      <w:r>
        <w:rPr>
          <w:rStyle w:val="CharStyle219"/>
        </w:rPr>
        <w:t xml:space="preserve"> agotan este genero, tendremos que n </w:t>
      </w:r>
      <w:r>
        <w:rPr>
          <w:rStyle w:val="CharStyle219"/>
          <w:lang w:val="en-US" w:eastAsia="en-US" w:bidi="en-US"/>
        </w:rPr>
        <w:t xml:space="preserve">= </w:t>
      </w:r>
      <w:r>
        <w:rPr>
          <w:rStyle w:val="CharStyle219"/>
        </w:rPr>
        <w:t xml:space="preserve">3m; si no, n &gt; 3m. En este caso hay otra clase </w:t>
      </w:r>
      <w:r>
        <w:rPr>
          <w:rStyle w:val="CharStyle218"/>
        </w:rPr>
        <w:t>C'"</w:t>
      </w:r>
      <w:r>
        <w:rPr>
          <w:rStyle w:val="CharStyle219"/>
        </w:rPr>
        <w:t xml:space="preserve"> del genero principal que no está comprendida en </w:t>
      </w:r>
      <w:r>
        <w:rPr>
          <w:rStyle w:val="CharStyle219"/>
          <w:lang w:val="la" w:eastAsia="la" w:bidi="la"/>
        </w:rPr>
        <w:t xml:space="preserve">C, </w:t>
      </w:r>
      <w:r>
        <w:rPr>
          <w:rStyle w:val="CharStyle218"/>
          <w:lang w:val="la" w:eastAsia="la" w:bidi="la"/>
        </w:rPr>
        <w:t>C'</w:t>
      </w:r>
      <w:r>
        <w:rPr>
          <w:rStyle w:val="CharStyle218"/>
        </w:rPr>
        <w:t>, C</w:t>
      </w:r>
      <w:r>
        <w:rPr>
          <w:rStyle w:val="CharStyle219"/>
        </w:rPr>
        <w:t xml:space="preserve">". De manera similar encontramos que n </w:t>
      </w:r>
      <w:r>
        <w:rPr>
          <w:rStyle w:val="CharStyle219"/>
          <w:lang w:val="en-US" w:eastAsia="en-US" w:bidi="en-US"/>
        </w:rPr>
        <w:t xml:space="preserve">= </w:t>
      </w:r>
      <w:r>
        <w:rPr>
          <w:rStyle w:val="CharStyle219"/>
        </w:rPr>
        <w:t xml:space="preserve">4m o n &gt; 4m y así sucesivamente. Ahora puesto que n y m son finitos, el genero principal debe agotarse eventualmente y n sera un </w:t>
      </w:r>
      <w:r>
        <w:rPr>
          <w:rStyle w:val="CharStyle219"/>
          <w:lang w:val="la" w:eastAsia="la" w:bidi="la"/>
        </w:rPr>
        <w:t xml:space="preserve">multiplo </w:t>
      </w:r>
      <w:r>
        <w:rPr>
          <w:rStyle w:val="CharStyle219"/>
        </w:rPr>
        <w:t xml:space="preserve">de m, o m un factor de </w:t>
      </w:r>
      <w:r>
        <w:rPr>
          <w:rStyle w:val="CharStyle219"/>
          <w:lang w:val="la" w:eastAsia="la" w:bidi="la"/>
        </w:rPr>
        <w:t xml:space="preserve">n. </w:t>
      </w:r>
      <w:r>
        <w:rPr>
          <w:rStyle w:val="CharStyle218"/>
        </w:rPr>
        <w:t xml:space="preserve">Q. </w:t>
      </w:r>
      <w:r>
        <w:rPr>
          <w:rStyle w:val="CharStyle218"/>
          <w:lang w:val="la" w:eastAsia="la" w:bidi="la"/>
        </w:rPr>
        <w:t xml:space="preserve">E. </w:t>
      </w:r>
      <w:r>
        <w:rPr>
          <w:rStyle w:val="CharStyle218"/>
        </w:rPr>
        <w:t>S.</w:t>
      </w:r>
    </w:p>
    <w:p>
      <w:pPr>
        <w:pStyle w:val="Style205"/>
        <w:widowControl w:val="0"/>
        <w:keepNext w:val="0"/>
        <w:keepLines w:val="0"/>
        <w:shd w:val="clear" w:color="auto" w:fill="auto"/>
        <w:bidi w:val="0"/>
        <w:jc w:val="both"/>
        <w:spacing w:before="0" w:after="582" w:line="317" w:lineRule="exact"/>
        <w:ind w:left="0" w:right="0" w:firstLine="760"/>
      </w:pPr>
      <w:r>
        <w:rPr>
          <w:rStyle w:val="CharStyle218"/>
        </w:rPr>
        <w:t>Ejemplo.</w:t>
      </w:r>
      <w:r>
        <w:rPr>
          <w:rStyle w:val="CharStyle219"/>
        </w:rPr>
        <w:t xml:space="preserve"> Sea </w:t>
      </w:r>
      <w:r>
        <w:rPr>
          <w:rStyle w:val="CharStyle218"/>
        </w:rPr>
        <w:t>D</w:t>
      </w:r>
      <w:r>
        <w:rPr>
          <w:rStyle w:val="CharStyle219"/>
        </w:rPr>
        <w:t xml:space="preserve"> </w:t>
      </w:r>
      <w:r>
        <w:rPr>
          <w:rStyle w:val="CharStyle219"/>
          <w:lang w:val="en-US" w:eastAsia="en-US" w:bidi="en-US"/>
        </w:rPr>
        <w:t xml:space="preserve">= -356, </w:t>
      </w:r>
      <w:r>
        <w:rPr>
          <w:rStyle w:val="CharStyle219"/>
        </w:rPr>
        <w:t xml:space="preserve">C </w:t>
      </w:r>
      <w:r>
        <w:rPr>
          <w:rStyle w:val="CharStyle219"/>
          <w:lang w:val="en-US" w:eastAsia="en-US" w:bidi="en-US"/>
        </w:rPr>
        <w:t xml:space="preserve">= (5, 2, </w:t>
      </w:r>
      <w:r>
        <w:rPr>
          <w:rStyle w:val="CharStyle219"/>
        </w:rPr>
        <w:t>72)</w:t>
      </w:r>
      <w:r>
        <w:rPr>
          <w:rStyle w:val="CharStyle219"/>
        </w:rPr>
        <w:footnoteReference w:id="212"/>
      </w:r>
      <w:r>
        <w:rPr>
          <w:rStyle w:val="CharStyle219"/>
        </w:rPr>
        <w:t xml:space="preserve">). Se encuentra 2C </w:t>
      </w:r>
      <w:r>
        <w:rPr>
          <w:rStyle w:val="CharStyle219"/>
          <w:lang w:val="en-US" w:eastAsia="en-US" w:bidi="en-US"/>
        </w:rPr>
        <w:t xml:space="preserve">= (20, 8, 21), </w:t>
      </w:r>
      <w:r>
        <w:rPr>
          <w:rStyle w:val="CharStyle219"/>
        </w:rPr>
        <w:t xml:space="preserve">3C </w:t>
      </w:r>
      <w:r>
        <w:rPr>
          <w:rStyle w:val="CharStyle219"/>
          <w:lang w:val="en-US" w:eastAsia="en-US" w:bidi="en-US"/>
        </w:rPr>
        <w:t xml:space="preserve">= (4, 0, 89), </w:t>
      </w:r>
      <w:r>
        <w:rPr>
          <w:rStyle w:val="CharStyle219"/>
        </w:rPr>
        <w:t xml:space="preserve">4C </w:t>
      </w:r>
      <w:r>
        <w:rPr>
          <w:rStyle w:val="CharStyle219"/>
          <w:lang w:val="en-US" w:eastAsia="en-US" w:bidi="en-US"/>
        </w:rPr>
        <w:t xml:space="preserve">= (20, -8, 21), </w:t>
      </w:r>
      <w:r>
        <w:rPr>
          <w:rStyle w:val="CharStyle219"/>
        </w:rPr>
        <w:t xml:space="preserve">5C </w:t>
      </w:r>
      <w:r>
        <w:rPr>
          <w:rStyle w:val="CharStyle219"/>
          <w:lang w:val="en-US" w:eastAsia="en-US" w:bidi="en-US"/>
        </w:rPr>
        <w:t xml:space="preserve">= (5,-2, 72), </w:t>
      </w:r>
      <w:r>
        <w:rPr>
          <w:rStyle w:val="CharStyle219"/>
        </w:rPr>
        <w:t xml:space="preserve">6C </w:t>
      </w:r>
      <w:r>
        <w:rPr>
          <w:rStyle w:val="CharStyle219"/>
          <w:lang w:val="en-US" w:eastAsia="en-US" w:bidi="en-US"/>
        </w:rPr>
        <w:t xml:space="preserve">= (1,0, 356). </w:t>
      </w:r>
      <w:r>
        <w:rPr>
          <w:rStyle w:val="CharStyle219"/>
        </w:rPr>
        <w:t xml:space="preserve">Aquí m </w:t>
      </w:r>
      <w:r>
        <w:rPr>
          <w:rStyle w:val="CharStyle219"/>
          <w:lang w:val="en-US" w:eastAsia="en-US" w:bidi="en-US"/>
        </w:rPr>
        <w:t xml:space="preserve">= 6 </w:t>
      </w:r>
      <w:r>
        <w:rPr>
          <w:rStyle w:val="CharStyle219"/>
        </w:rPr>
        <w:t xml:space="preserve">y para este determinante n </w:t>
      </w:r>
      <w:r>
        <w:rPr>
          <w:rStyle w:val="CharStyle219"/>
          <w:lang w:val="en-US" w:eastAsia="en-US" w:bidi="en-US"/>
        </w:rPr>
        <w:t xml:space="preserve">= 12. </w:t>
      </w:r>
      <w:r>
        <w:rPr>
          <w:rStyle w:val="CharStyle219"/>
        </w:rPr>
        <w:t xml:space="preserve">Si tomamos </w:t>
      </w:r>
      <w:r>
        <w:rPr>
          <w:rStyle w:val="CharStyle219"/>
          <w:lang w:val="en-US" w:eastAsia="en-US" w:bidi="en-US"/>
        </w:rPr>
        <w:t xml:space="preserve">(8, 2, 45) </w:t>
      </w:r>
      <w:r>
        <w:rPr>
          <w:rStyle w:val="CharStyle219"/>
        </w:rPr>
        <w:t xml:space="preserve">como la clase </w:t>
      </w:r>
      <w:r>
        <w:rPr>
          <w:rStyle w:val="CharStyle219"/>
          <w:lang w:val="la" w:eastAsia="la" w:bidi="la"/>
        </w:rPr>
        <w:t xml:space="preserve">C' </w:t>
      </w:r>
      <w:r>
        <w:rPr>
          <w:rStyle w:val="CharStyle219"/>
        </w:rPr>
        <w:t xml:space="preserve">las restantes cinco clases de </w:t>
      </w:r>
      <w:r>
        <w:rPr>
          <w:rStyle w:val="CharStyle219"/>
          <w:lang w:val="la" w:eastAsia="la" w:bidi="la"/>
        </w:rPr>
        <w:t xml:space="preserve">C' </w:t>
      </w:r>
      <w:r>
        <w:rPr>
          <w:rStyle w:val="CharStyle219"/>
        </w:rPr>
        <w:t xml:space="preserve">serán </w:t>
      </w:r>
      <w:r>
        <w:rPr>
          <w:rStyle w:val="CharStyle219"/>
          <w:lang w:val="en-US" w:eastAsia="en-US" w:bidi="en-US"/>
        </w:rPr>
        <w:t xml:space="preserve">(9, -2,40), (9, 2,40), (8,-2,45), (17,1, 21) </w:t>
      </w:r>
      <w:r>
        <w:rPr>
          <w:rStyle w:val="CharStyle219"/>
        </w:rPr>
        <w:t xml:space="preserve">y </w:t>
      </w:r>
      <w:r>
        <w:rPr>
          <w:rStyle w:val="CharStyle219"/>
          <w:lang w:val="en-US" w:eastAsia="en-US" w:bidi="en-US"/>
        </w:rPr>
        <w:t>(17,-1, 21).</w:t>
      </w:r>
    </w:p>
    <w:p>
      <w:pPr>
        <w:pStyle w:val="Style205"/>
        <w:widowControl w:val="0"/>
        <w:keepNext w:val="0"/>
        <w:keepLines w:val="0"/>
        <w:shd w:val="clear" w:color="auto" w:fill="auto"/>
        <w:bidi w:val="0"/>
        <w:jc w:val="left"/>
        <w:spacing w:before="0" w:after="0" w:line="340" w:lineRule="exact"/>
        <w:ind w:left="4120" w:right="0" w:firstLine="0"/>
      </w:pPr>
      <w:r>
        <w:rPr>
          <w:rStyle w:val="CharStyle219"/>
        </w:rPr>
        <w:t>306.</w:t>
      </w:r>
    </w:p>
    <w:p>
      <w:pPr>
        <w:pStyle w:val="Style205"/>
        <w:widowControl w:val="0"/>
        <w:keepNext w:val="0"/>
        <w:keepLines w:val="0"/>
        <w:shd w:val="clear" w:color="auto" w:fill="auto"/>
        <w:bidi w:val="0"/>
        <w:jc w:val="both"/>
        <w:spacing w:before="0" w:after="120" w:line="317" w:lineRule="exact"/>
        <w:ind w:left="0" w:right="0" w:firstLine="760"/>
      </w:pPr>
      <w:r>
        <w:rPr>
          <w:rStyle w:val="CharStyle219"/>
        </w:rPr>
        <w:t xml:space="preserve">La demostracion del teorema anterior es análoga a las demostraciones en los artículos </w:t>
      </w:r>
      <w:r>
        <w:rPr>
          <w:rStyle w:val="CharStyle219"/>
          <w:lang w:val="en-US" w:eastAsia="en-US" w:bidi="en-US"/>
        </w:rPr>
        <w:t xml:space="preserve">45 </w:t>
      </w:r>
      <w:r>
        <w:rPr>
          <w:rStyle w:val="CharStyle219"/>
        </w:rPr>
        <w:t xml:space="preserve">y </w:t>
      </w:r>
      <w:r>
        <w:rPr>
          <w:rStyle w:val="CharStyle219"/>
          <w:lang w:val="en-US" w:eastAsia="en-US" w:bidi="en-US"/>
        </w:rPr>
        <w:t xml:space="preserve">49, </w:t>
      </w:r>
      <w:r>
        <w:rPr>
          <w:rStyle w:val="CharStyle219"/>
        </w:rPr>
        <w:t>y de hecho la teoría de multiplicacián de clases es muy afín con el argumento dado en la seccion III. Pero las limitaciones de este trabajo no permiten proseguir el tratamiento mas profundo que merece esta teoría y solo agregaremos algunas observaciones, dejando para otra ocasioín aquellas demostraciones que requieren mucho detalle.</w:t>
      </w:r>
    </w:p>
    <w:p>
      <w:pPr>
        <w:pStyle w:val="Style205"/>
        <w:widowControl w:val="0"/>
        <w:keepNext w:val="0"/>
        <w:keepLines w:val="0"/>
        <w:shd w:val="clear" w:color="auto" w:fill="auto"/>
        <w:bidi w:val="0"/>
        <w:jc w:val="both"/>
        <w:spacing w:before="0" w:after="282" w:line="317" w:lineRule="exact"/>
        <w:ind w:left="0" w:right="0" w:firstLine="760"/>
      </w:pPr>
      <w:r>
        <w:rPr>
          <w:rStyle w:val="CharStyle219"/>
        </w:rPr>
        <w:t xml:space="preserve">I. Si la serie K, </w:t>
      </w:r>
      <w:r>
        <w:rPr>
          <w:rStyle w:val="CharStyle219"/>
          <w:lang w:val="la" w:eastAsia="la" w:bidi="la"/>
        </w:rPr>
        <w:t>C</w:t>
      </w:r>
      <w:r>
        <w:rPr>
          <w:rStyle w:val="CharStyle219"/>
        </w:rPr>
        <w:t>, 2C</w:t>
      </w:r>
      <w:r>
        <w:rPr>
          <w:rStyle w:val="CharStyle219"/>
          <w:lang w:val="en-US" w:eastAsia="en-US" w:bidi="en-US"/>
        </w:rPr>
        <w:t xml:space="preserve">, </w:t>
      </w:r>
      <w:r>
        <w:rPr>
          <w:rStyle w:val="CharStyle219"/>
        </w:rPr>
        <w:t>3C, ...etc. se extiende mís allí de (m - 1)C, obtendremos las mismas clases de nuevo.</w:t>
      </w:r>
    </w:p>
    <w:p>
      <w:pPr>
        <w:pStyle w:val="Style205"/>
        <w:tabs>
          <w:tab w:leader="none" w:pos="6562" w:val="left"/>
        </w:tabs>
        <w:widowControl w:val="0"/>
        <w:keepNext w:val="0"/>
        <w:keepLines w:val="0"/>
        <w:shd w:val="clear" w:color="auto" w:fill="auto"/>
        <w:bidi w:val="0"/>
        <w:jc w:val="both"/>
        <w:spacing w:before="0" w:after="0" w:line="340" w:lineRule="exact"/>
        <w:ind w:left="1680" w:right="0" w:firstLine="0"/>
        <w:sectPr>
          <w:pgSz w:w="11900" w:h="16840"/>
          <w:pgMar w:top="2386" w:left="1889" w:right="1347" w:bottom="2866" w:header="0" w:footer="3" w:gutter="0"/>
          <w:rtlGutter w:val="0"/>
          <w:cols w:space="720"/>
          <w:noEndnote/>
          <w:docGrid w:linePitch="360"/>
        </w:sectPr>
      </w:pPr>
      <w:r>
        <w:rPr>
          <w:rStyle w:val="CharStyle219"/>
        </w:rPr>
        <w:t xml:space="preserve">mC </w:t>
      </w:r>
      <w:r>
        <w:rPr>
          <w:rStyle w:val="CharStyle219"/>
          <w:lang w:val="en-US" w:eastAsia="en-US" w:bidi="en-US"/>
        </w:rPr>
        <w:t xml:space="preserve">= </w:t>
      </w:r>
      <w:r>
        <w:rPr>
          <w:rStyle w:val="CharStyle219"/>
        </w:rPr>
        <w:t xml:space="preserve">K, (m </w:t>
      </w:r>
      <w:r>
        <w:rPr>
          <w:rStyle w:val="CharStyle219"/>
          <w:lang w:val="en-US" w:eastAsia="en-US" w:bidi="en-US"/>
        </w:rPr>
        <w:t xml:space="preserve">+ </w:t>
      </w:r>
      <w:r>
        <w:rPr>
          <w:rStyle w:val="CharStyle219"/>
        </w:rPr>
        <w:t xml:space="preserve">1)C </w:t>
      </w:r>
      <w:r>
        <w:rPr>
          <w:rStyle w:val="CharStyle219"/>
          <w:lang w:val="en-US" w:eastAsia="en-US" w:bidi="en-US"/>
        </w:rPr>
        <w:t xml:space="preserve">= </w:t>
      </w:r>
      <w:r>
        <w:rPr>
          <w:rStyle w:val="CharStyle219"/>
        </w:rPr>
        <w:t xml:space="preserve">C, (m </w:t>
      </w:r>
      <w:r>
        <w:rPr>
          <w:rStyle w:val="CharStyle219"/>
          <w:lang w:val="en-US" w:eastAsia="en-US" w:bidi="en-US"/>
        </w:rPr>
        <w:t xml:space="preserve">+ </w:t>
      </w:r>
      <w:r>
        <w:rPr>
          <w:rStyle w:val="CharStyle219"/>
        </w:rPr>
        <w:t xml:space="preserve">2)C </w:t>
      </w:r>
      <w:r>
        <w:rPr>
          <w:rStyle w:val="CharStyle219"/>
          <w:lang w:val="en-US" w:eastAsia="en-US" w:bidi="en-US"/>
        </w:rPr>
        <w:t xml:space="preserve">= </w:t>
      </w:r>
      <w:r>
        <w:rPr>
          <w:rStyle w:val="CharStyle219"/>
        </w:rPr>
        <w:t>2C</w:t>
        <w:tab/>
        <w:t>etc.</w:t>
      </w:r>
    </w:p>
    <w:p>
      <w:pPr>
        <w:pStyle w:val="Style458"/>
        <w:widowControl w:val="0"/>
        <w:keepNext w:val="0"/>
        <w:keepLines w:val="0"/>
        <w:shd w:val="clear" w:color="auto" w:fill="auto"/>
        <w:bidi w:val="0"/>
        <w:jc w:val="both"/>
        <w:spacing w:before="0" w:after="60" w:line="317" w:lineRule="exact"/>
        <w:ind w:left="0" w:right="0" w:firstLine="0"/>
      </w:pPr>
      <w:r>
        <w:rPr>
          <w:rStyle w:val="CharStyle710"/>
        </w:rPr>
        <w:t xml:space="preserve">y en general (tomando K como </w:t>
      </w:r>
      <w:r>
        <w:rPr>
          <w:rStyle w:val="CharStyle710"/>
          <w:lang w:val="en-US" w:eastAsia="en-US" w:bidi="en-US"/>
        </w:rPr>
        <w:t>0</w:t>
      </w:r>
      <w:r>
        <w:rPr>
          <w:rStyle w:val="CharStyle710"/>
        </w:rPr>
        <w:t xml:space="preserve">C), las clases </w:t>
      </w:r>
      <w:r>
        <w:rPr>
          <w:rStyle w:val="CharStyle644"/>
        </w:rPr>
        <w:t>gC</w:t>
      </w:r>
      <w:r>
        <w:rPr>
          <w:rStyle w:val="CharStyle710"/>
        </w:rPr>
        <w:t xml:space="preserve"> y </w:t>
      </w:r>
      <w:r>
        <w:rPr>
          <w:rStyle w:val="CharStyle644"/>
        </w:rPr>
        <w:t>g'C</w:t>
      </w:r>
      <w:r>
        <w:rPr>
          <w:rStyle w:val="CharStyle710"/>
        </w:rPr>
        <w:t xml:space="preserve"> serán idénticas o diferentes según </w:t>
      </w:r>
      <w:r>
        <w:rPr>
          <w:rStyle w:val="CharStyle644"/>
        </w:rPr>
        <w:t>g</w:t>
      </w:r>
      <w:r>
        <w:rPr>
          <w:rStyle w:val="CharStyle710"/>
        </w:rPr>
        <w:t xml:space="preserve"> y g</w:t>
      </w:r>
      <w:r>
        <w:rPr>
          <w:rStyle w:val="CharStyle834"/>
          <w:vertAlign w:val="superscript"/>
        </w:rPr>
        <w:t>0</w:t>
      </w:r>
      <w:r>
        <w:rPr>
          <w:rStyle w:val="CharStyle710"/>
        </w:rPr>
        <w:t xml:space="preserve"> sean congruentes o no respecto al módulo m. Por lo tanto la clase </w:t>
      </w:r>
      <w:r>
        <w:rPr>
          <w:rStyle w:val="CharStyle644"/>
        </w:rPr>
        <w:t xml:space="preserve">nC </w:t>
      </w:r>
      <w:r>
        <w:rPr>
          <w:rStyle w:val="CharStyle710"/>
        </w:rPr>
        <w:t>siempre será identica a la clase principal K.</w:t>
      </w:r>
    </w:p>
    <w:p>
      <w:pPr>
        <w:pStyle w:val="Style458"/>
        <w:numPr>
          <w:ilvl w:val="0"/>
          <w:numId w:val="303"/>
        </w:numPr>
        <w:tabs>
          <w:tab w:leader="none" w:pos="1266" w:val="left"/>
          <w:tab w:leader="none" w:pos="5722" w:val="left"/>
        </w:tabs>
        <w:widowControl w:val="0"/>
        <w:keepNext w:val="0"/>
        <w:keepLines w:val="0"/>
        <w:shd w:val="clear" w:color="auto" w:fill="auto"/>
        <w:bidi w:val="0"/>
        <w:jc w:val="both"/>
        <w:spacing w:before="0" w:after="0" w:line="317" w:lineRule="exact"/>
        <w:ind w:left="0" w:right="0" w:firstLine="740"/>
      </w:pPr>
      <w:r>
        <w:rPr>
          <w:rStyle w:val="CharStyle710"/>
        </w:rPr>
        <w:t>El conjunto de clases K</w:t>
      </w:r>
      <w:r>
        <w:rPr>
          <w:rStyle w:val="CharStyle710"/>
          <w:lang w:val="en-US" w:eastAsia="en-US" w:bidi="en-US"/>
        </w:rPr>
        <w:t xml:space="preserve">, </w:t>
      </w:r>
      <w:r>
        <w:rPr>
          <w:rStyle w:val="CharStyle710"/>
        </w:rPr>
        <w:t>C</w:t>
      </w:r>
      <w:r>
        <w:rPr>
          <w:rStyle w:val="CharStyle710"/>
          <w:lang w:val="en-US" w:eastAsia="en-US" w:bidi="en-US"/>
        </w:rPr>
        <w:t xml:space="preserve">, </w:t>
      </w:r>
      <w:r>
        <w:rPr>
          <w:rStyle w:val="CharStyle710"/>
        </w:rPr>
        <w:t>2C, ...</w:t>
        <w:tab/>
        <w:t>(m — 1)C que designamos</w:t>
      </w:r>
    </w:p>
    <w:p>
      <w:pPr>
        <w:pStyle w:val="Style458"/>
        <w:widowControl w:val="0"/>
        <w:keepNext w:val="0"/>
        <w:keepLines w:val="0"/>
        <w:shd w:val="clear" w:color="auto" w:fill="auto"/>
        <w:bidi w:val="0"/>
        <w:jc w:val="both"/>
        <w:spacing w:before="0" w:after="234" w:line="317" w:lineRule="exact"/>
        <w:ind w:left="0" w:right="0" w:firstLine="0"/>
      </w:pPr>
      <w:r>
        <w:rPr>
          <w:rStyle w:val="CharStyle710"/>
        </w:rPr>
        <w:t xml:space="preserve">anteriormente como C se llamara el </w:t>
      </w:r>
      <w:r>
        <w:rPr>
          <w:rStyle w:val="CharStyle644"/>
        </w:rPr>
        <w:t>período</w:t>
      </w:r>
      <w:r>
        <w:rPr>
          <w:rStyle w:val="CharStyle710"/>
        </w:rPr>
        <w:t xml:space="preserve"> de la clase C. Esto no debe confundirse con los </w:t>
      </w:r>
      <w:r>
        <w:rPr>
          <w:rStyle w:val="CharStyle644"/>
        </w:rPr>
        <w:t>períodos</w:t>
      </w:r>
      <w:r>
        <w:rPr>
          <w:rStyle w:val="CharStyle710"/>
        </w:rPr>
        <w:t xml:space="preserve"> de </w:t>
      </w:r>
      <w:r>
        <w:rPr>
          <w:rStyle w:val="CharStyle644"/>
        </w:rPr>
        <w:t>formas</w:t>
      </w:r>
      <w:r>
        <w:rPr>
          <w:rStyle w:val="CharStyle710"/>
        </w:rPr>
        <w:t xml:space="preserve"> reducidas de un determinante no cuadrado positivo como se tratá en el artículo </w:t>
      </w:r>
      <w:r>
        <w:rPr>
          <w:rStyle w:val="CharStyle710"/>
          <w:lang w:val="en-US" w:eastAsia="en-US" w:bidi="en-US"/>
        </w:rPr>
        <w:t xml:space="preserve">186 </w:t>
      </w:r>
      <w:r>
        <w:rPr>
          <w:rStyle w:val="CharStyle710"/>
        </w:rPr>
        <w:t>y siguientes. Es claro por lo tanto que la composicián de cualquier numero de clases contenidas en el mismo período dará una nueva clase que tambien estará comprendida en el mismo período</w:t>
      </w:r>
    </w:p>
    <w:p>
      <w:pPr>
        <w:pStyle w:val="Style458"/>
        <w:widowControl w:val="0"/>
        <w:keepNext w:val="0"/>
        <w:keepLines w:val="0"/>
        <w:shd w:val="clear" w:color="auto" w:fill="auto"/>
        <w:bidi w:val="0"/>
        <w:jc w:val="center"/>
        <w:spacing w:before="0" w:after="269" w:line="400" w:lineRule="exact"/>
        <w:ind w:left="0" w:right="0" w:firstLine="0"/>
      </w:pPr>
      <w:r>
        <w:rPr>
          <w:rStyle w:val="CharStyle644"/>
        </w:rPr>
        <w:t>gC</w:t>
      </w:r>
      <w:r>
        <w:rPr>
          <w:rStyle w:val="CharStyle710"/>
        </w:rPr>
        <w:t xml:space="preserve"> </w:t>
      </w:r>
      <w:r>
        <w:rPr>
          <w:rStyle w:val="CharStyle710"/>
          <w:lang w:val="en-US" w:eastAsia="en-US" w:bidi="en-US"/>
        </w:rPr>
        <w:t xml:space="preserve">+ </w:t>
      </w:r>
      <w:r>
        <w:rPr>
          <w:rStyle w:val="CharStyle644"/>
        </w:rPr>
        <w:t>g'C</w:t>
      </w:r>
      <w:r>
        <w:rPr>
          <w:rStyle w:val="CharStyle710"/>
        </w:rPr>
        <w:t xml:space="preserve"> </w:t>
      </w:r>
      <w:r>
        <w:rPr>
          <w:rStyle w:val="CharStyle710"/>
          <w:lang w:val="en-US" w:eastAsia="en-US" w:bidi="en-US"/>
        </w:rPr>
        <w:t xml:space="preserve">+ </w:t>
      </w:r>
      <w:r>
        <w:rPr>
          <w:rStyle w:val="CharStyle644"/>
        </w:rPr>
        <w:t>g"C</w:t>
      </w:r>
      <w:r>
        <w:rPr>
          <w:rStyle w:val="CharStyle710"/>
        </w:rPr>
        <w:t xml:space="preserve"> etc. </w:t>
      </w:r>
      <w:r>
        <w:rPr>
          <w:rStyle w:val="CharStyle710"/>
          <w:lang w:val="en-US" w:eastAsia="en-US" w:bidi="en-US"/>
        </w:rPr>
        <w:t xml:space="preserve">= </w:t>
      </w:r>
      <w:r>
        <w:rPr>
          <w:rStyle w:val="CharStyle710"/>
        </w:rPr>
        <w:t xml:space="preserve">(g </w:t>
      </w:r>
      <w:r>
        <w:rPr>
          <w:rStyle w:val="CharStyle710"/>
          <w:lang w:val="en-US" w:eastAsia="en-US" w:bidi="en-US"/>
        </w:rPr>
        <w:t xml:space="preserve">+ </w:t>
      </w:r>
      <w:r>
        <w:rPr>
          <w:rStyle w:val="CharStyle710"/>
        </w:rPr>
        <w:t>g</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g</w:t>
      </w:r>
      <w:r>
        <w:rPr>
          <w:rStyle w:val="CharStyle834"/>
          <w:vertAlign w:val="superscript"/>
        </w:rPr>
        <w:t>00</w:t>
      </w:r>
      <w:r>
        <w:rPr>
          <w:rStyle w:val="CharStyle710"/>
        </w:rPr>
        <w:t xml:space="preserve"> </w:t>
      </w:r>
      <w:r>
        <w:rPr>
          <w:rStyle w:val="CharStyle710"/>
          <w:lang w:val="en-US" w:eastAsia="en-US" w:bidi="en-US"/>
        </w:rPr>
        <w:t xml:space="preserve">+ </w:t>
      </w:r>
      <w:r>
        <w:rPr>
          <w:rStyle w:val="CharStyle710"/>
        </w:rPr>
        <w:t>etc.)C</w:t>
      </w:r>
    </w:p>
    <w:p>
      <w:pPr>
        <w:pStyle w:val="Style458"/>
        <w:numPr>
          <w:ilvl w:val="0"/>
          <w:numId w:val="303"/>
        </w:numPr>
        <w:tabs>
          <w:tab w:leader="none" w:pos="1266" w:val="left"/>
        </w:tabs>
        <w:widowControl w:val="0"/>
        <w:keepNext w:val="0"/>
        <w:keepLines w:val="0"/>
        <w:shd w:val="clear" w:color="auto" w:fill="auto"/>
        <w:bidi w:val="0"/>
        <w:jc w:val="both"/>
        <w:spacing w:before="0" w:after="0" w:line="317" w:lineRule="exact"/>
        <w:ind w:left="0" w:right="0" w:firstLine="740"/>
      </w:pPr>
      <w:r>
        <w:rPr>
          <w:rStyle w:val="CharStyle710"/>
        </w:rPr>
        <w:t xml:space="preserve">Puesto que C +(m — 1)C </w:t>
      </w:r>
      <w:r>
        <w:rPr>
          <w:rStyle w:val="CharStyle710"/>
          <w:lang w:val="en-US" w:eastAsia="en-US" w:bidi="en-US"/>
        </w:rPr>
        <w:t xml:space="preserve">= </w:t>
      </w:r>
      <w:r>
        <w:rPr>
          <w:rStyle w:val="CharStyle710"/>
        </w:rPr>
        <w:t>K, las clases C y (m — 1)C serán opuestas, así tambien 2C y (m — 2)C</w:t>
      </w:r>
      <w:r>
        <w:rPr>
          <w:rStyle w:val="CharStyle710"/>
          <w:lang w:val="en-US" w:eastAsia="en-US" w:bidi="en-US"/>
        </w:rPr>
        <w:t xml:space="preserve">, </w:t>
      </w:r>
      <w:r>
        <w:rPr>
          <w:rStyle w:val="CharStyle710"/>
        </w:rPr>
        <w:t xml:space="preserve">3C y (m — 3)C etc. Por lo tanto, si m es par, la clase </w:t>
      </w:r>
      <w:r>
        <w:rPr>
          <w:rStyle w:val="CharStyle834"/>
          <w:lang w:val="en-US" w:eastAsia="en-US" w:bidi="en-US"/>
        </w:rPr>
        <w:t>2</w:t>
      </w:r>
      <w:r>
        <w:rPr>
          <w:rStyle w:val="CharStyle710"/>
        </w:rPr>
        <w:t xml:space="preserve">mC será opuesta a </w:t>
      </w:r>
      <w:r>
        <w:rPr>
          <w:rStyle w:val="CharStyle835"/>
        </w:rPr>
        <w:t xml:space="preserve">sí </w:t>
      </w:r>
      <w:r>
        <w:rPr>
          <w:rStyle w:val="CharStyle710"/>
        </w:rPr>
        <w:t xml:space="preserve">misma y asá, </w:t>
      </w:r>
      <w:r>
        <w:rPr>
          <w:rStyle w:val="CharStyle644"/>
        </w:rPr>
        <w:t>ambigua</w:t>
      </w:r>
      <w:r>
        <w:rPr>
          <w:rStyle w:val="CharStyle710"/>
        </w:rPr>
        <w:t xml:space="preserve">; reciprocamente si en C aparece alguna clase además de K que sea ambigua, por ejemplo </w:t>
      </w:r>
      <w:r>
        <w:rPr>
          <w:rStyle w:val="CharStyle644"/>
        </w:rPr>
        <w:t>gC,</w:t>
      </w:r>
      <w:r>
        <w:rPr>
          <w:rStyle w:val="CharStyle710"/>
        </w:rPr>
        <w:t xml:space="preserve"> tendremos </w:t>
      </w:r>
      <w:r>
        <w:rPr>
          <w:rStyle w:val="CharStyle644"/>
        </w:rPr>
        <w:t>gC</w:t>
      </w:r>
      <w:r>
        <w:rPr>
          <w:rStyle w:val="CharStyle710"/>
        </w:rPr>
        <w:t xml:space="preserve"> </w:t>
      </w:r>
      <w:r>
        <w:rPr>
          <w:rStyle w:val="CharStyle710"/>
          <w:lang w:val="en-US" w:eastAsia="en-US" w:bidi="en-US"/>
        </w:rPr>
        <w:t xml:space="preserve">= </w:t>
      </w:r>
      <w:r>
        <w:rPr>
          <w:rStyle w:val="CharStyle710"/>
        </w:rPr>
        <w:t xml:space="preserve">(m — </w:t>
      </w:r>
      <w:r>
        <w:rPr>
          <w:rStyle w:val="CharStyle644"/>
        </w:rPr>
        <w:t>g)C</w:t>
      </w:r>
      <w:r>
        <w:rPr>
          <w:rStyle w:val="CharStyle710"/>
        </w:rPr>
        <w:t xml:space="preserve"> y así </w:t>
      </w:r>
      <w:r>
        <w:rPr>
          <w:rStyle w:val="CharStyle644"/>
        </w:rPr>
        <w:t>g</w:t>
      </w:r>
      <w:r>
        <w:rPr>
          <w:rStyle w:val="CharStyle710"/>
        </w:rPr>
        <w:t xml:space="preserve"> </w:t>
      </w:r>
      <w:r>
        <w:rPr>
          <w:rStyle w:val="CharStyle710"/>
          <w:lang w:val="en-US" w:eastAsia="en-US" w:bidi="en-US"/>
        </w:rPr>
        <w:t xml:space="preserve">= </w:t>
      </w:r>
      <w:r>
        <w:rPr>
          <w:rStyle w:val="CharStyle710"/>
        </w:rPr>
        <w:t xml:space="preserve">m — </w:t>
      </w:r>
      <w:r>
        <w:rPr>
          <w:rStyle w:val="CharStyle644"/>
        </w:rPr>
        <w:t>g</w:t>
      </w:r>
      <w:r>
        <w:rPr>
          <w:rStyle w:val="CharStyle710"/>
        </w:rPr>
        <w:t xml:space="preserve"> </w:t>
      </w:r>
      <w:r>
        <w:rPr>
          <w:rStyle w:val="CharStyle710"/>
          <w:lang w:val="en-US" w:eastAsia="en-US" w:bidi="en-US"/>
        </w:rPr>
        <w:t xml:space="preserve">= </w:t>
      </w:r>
      <w:r>
        <w:rPr>
          <w:rStyle w:val="CharStyle710"/>
        </w:rPr>
        <w:t>^m. Se sigue que si m es par no puede haber una clase ambigua en C excepto K y ^mC; si m es impar, ninguna excepto K.</w:t>
      </w:r>
    </w:p>
    <w:p>
      <w:pPr>
        <w:pStyle w:val="Style458"/>
        <w:numPr>
          <w:ilvl w:val="0"/>
          <w:numId w:val="303"/>
        </w:numPr>
        <w:tabs>
          <w:tab w:leader="none" w:pos="1266" w:val="left"/>
        </w:tabs>
        <w:widowControl w:val="0"/>
        <w:keepNext w:val="0"/>
        <w:keepLines w:val="0"/>
        <w:shd w:val="clear" w:color="auto" w:fill="auto"/>
        <w:bidi w:val="0"/>
        <w:jc w:val="both"/>
        <w:spacing w:before="0" w:after="222" w:line="400" w:lineRule="exact"/>
        <w:ind w:left="0" w:right="0" w:firstLine="740"/>
      </w:pPr>
      <w:r>
        <w:rPr>
          <w:rStyle w:val="CharStyle710"/>
        </w:rPr>
        <w:t xml:space="preserve">Si suponemos que el período de cualquier clase </w:t>
      </w:r>
      <w:r>
        <w:rPr>
          <w:rStyle w:val="CharStyle644"/>
        </w:rPr>
        <w:t>hC</w:t>
      </w:r>
      <w:r>
        <w:rPr>
          <w:rStyle w:val="CharStyle710"/>
        </w:rPr>
        <w:t xml:space="preserve"> contenida en C es</w:t>
      </w:r>
    </w:p>
    <w:p>
      <w:pPr>
        <w:pStyle w:val="Style640"/>
        <w:widowControl w:val="0"/>
        <w:keepNext w:val="0"/>
        <w:keepLines w:val="0"/>
        <w:shd w:val="clear" w:color="auto" w:fill="auto"/>
        <w:bidi w:val="0"/>
        <w:spacing w:before="0" w:after="274" w:line="400" w:lineRule="exact"/>
        <w:ind w:left="0" w:right="0" w:firstLine="0"/>
      </w:pPr>
      <w:r>
        <w:rPr>
          <w:rStyle w:val="CharStyle737"/>
          <w:i w:val="0"/>
          <w:iCs w:val="0"/>
        </w:rPr>
        <w:t xml:space="preserve">K, hC, </w:t>
      </w:r>
      <w:r>
        <w:rPr>
          <w:lang w:val="es-ES" w:eastAsia="es-ES" w:bidi="es-ES"/>
          <w:w w:val="100"/>
          <w:spacing w:val="0"/>
          <w:color w:val="000000"/>
          <w:position w:val="0"/>
        </w:rPr>
        <w:t>2hC, 3hC,</w:t>
      </w:r>
      <w:r>
        <w:rPr>
          <w:rStyle w:val="CharStyle737"/>
          <w:i w:val="0"/>
          <w:iCs w:val="0"/>
        </w:rPr>
        <w:t xml:space="preserve"> ... </w:t>
      </w:r>
      <w:r>
        <w:rPr>
          <w:lang w:val="es-ES" w:eastAsia="es-ES" w:bidi="es-ES"/>
          <w:w w:val="100"/>
          <w:spacing w:val="0"/>
          <w:color w:val="000000"/>
          <w:position w:val="0"/>
        </w:rPr>
        <w:t>(m</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 1)hC</w:t>
      </w:r>
    </w:p>
    <w:p>
      <w:pPr>
        <w:pStyle w:val="Style458"/>
        <w:widowControl w:val="0"/>
        <w:keepNext w:val="0"/>
        <w:keepLines w:val="0"/>
        <w:shd w:val="clear" w:color="auto" w:fill="auto"/>
        <w:bidi w:val="0"/>
        <w:jc w:val="both"/>
        <w:spacing w:before="0" w:after="0" w:line="317" w:lineRule="exact"/>
        <w:ind w:left="0" w:right="0" w:firstLine="0"/>
        <w:sectPr>
          <w:pgSz w:w="11900" w:h="16840"/>
          <w:pgMar w:top="2410" w:left="1894" w:right="1348" w:bottom="2410" w:header="0" w:footer="3" w:gutter="0"/>
          <w:rtlGutter w:val="0"/>
          <w:cols w:space="720"/>
          <w:noEndnote/>
          <w:docGrid w:linePitch="360"/>
        </w:sectPr>
      </w:pPr>
      <w:r>
        <w:rPr>
          <w:rStyle w:val="CharStyle710"/>
        </w:rPr>
        <w:t>es claro que m</w:t>
      </w:r>
      <w:r>
        <w:rPr>
          <w:rStyle w:val="CharStyle834"/>
          <w:vertAlign w:val="superscript"/>
        </w:rPr>
        <w:t>0</w:t>
      </w:r>
      <w:r>
        <w:rPr>
          <w:rStyle w:val="CharStyle710"/>
        </w:rPr>
        <w:t xml:space="preserve">h es el menor </w:t>
      </w:r>
      <w:r>
        <w:rPr>
          <w:rStyle w:val="CharStyle710"/>
          <w:lang w:val="la" w:eastAsia="la" w:bidi="la"/>
        </w:rPr>
        <w:t xml:space="preserve">multiplo </w:t>
      </w:r>
      <w:r>
        <w:rPr>
          <w:rStyle w:val="CharStyle710"/>
        </w:rPr>
        <w:t xml:space="preserve">de h divisible por m. Entonces, si h y m son primos relativos, se tendrá </w:t>
      </w:r>
      <w:r>
        <w:rPr>
          <w:rStyle w:val="CharStyle710"/>
          <w:lang w:val="la" w:eastAsia="la" w:bidi="la"/>
        </w:rPr>
        <w:t>m</w:t>
      </w:r>
      <w:r>
        <w:rPr>
          <w:rStyle w:val="CharStyle834"/>
          <w:lang w:val="la" w:eastAsia="la" w:bidi="la"/>
          <w:vertAlign w:val="superscript"/>
        </w:rPr>
        <w:t>0</w:t>
      </w:r>
      <w:r>
        <w:rPr>
          <w:rStyle w:val="CharStyle710"/>
          <w:lang w:val="la" w:eastAsia="la" w:bidi="la"/>
        </w:rPr>
        <w:t xml:space="preserve"> </w:t>
      </w:r>
      <w:r>
        <w:rPr>
          <w:rStyle w:val="CharStyle710"/>
          <w:lang w:val="en-US" w:eastAsia="en-US" w:bidi="en-US"/>
        </w:rPr>
        <w:t xml:space="preserve">= </w:t>
      </w:r>
      <w:r>
        <w:rPr>
          <w:rStyle w:val="CharStyle710"/>
        </w:rPr>
        <w:t xml:space="preserve">m y ambos períodos contendrán las mismas clases pero en orden diferente. En general, si </w:t>
      </w:r>
      <w:r>
        <w:rPr>
          <w:rStyle w:val="CharStyle644"/>
          <w:lang w:val="el-GR" w:eastAsia="el-GR" w:bidi="el-GR"/>
        </w:rPr>
        <w:t>μ</w:t>
      </w:r>
      <w:r>
        <w:rPr>
          <w:rStyle w:val="CharStyle710"/>
          <w:lang w:val="el-GR" w:eastAsia="el-GR" w:bidi="el-GR"/>
        </w:rPr>
        <w:t xml:space="preserve"> </w:t>
      </w:r>
      <w:r>
        <w:rPr>
          <w:rStyle w:val="CharStyle710"/>
        </w:rPr>
        <w:t>es el máximo común divisor de m y h, será m</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vertAlign w:val="superscript"/>
        </w:rPr>
        <w:t>m</w:t>
      </w:r>
      <w:r>
        <w:rPr>
          <w:rStyle w:val="CharStyle710"/>
        </w:rPr>
        <w:t xml:space="preserve">. Así es claro que el námero de clases comprendidas en el período de cualquier clase de C sera m o un factor de m; de hecho habrá tantas clases en C de período m como námeros en la serie </w:t>
      </w:r>
      <w:r>
        <w:rPr>
          <w:rStyle w:val="CharStyle834"/>
          <w:lang w:val="en-US" w:eastAsia="en-US" w:bidi="en-US"/>
        </w:rPr>
        <w:t>0</w:t>
      </w:r>
      <w:r>
        <w:rPr>
          <w:rStyle w:val="CharStyle710"/>
          <w:lang w:val="en-US" w:eastAsia="en-US" w:bidi="en-US"/>
        </w:rPr>
        <w:t xml:space="preserve">, </w:t>
      </w:r>
      <w:r>
        <w:rPr>
          <w:rStyle w:val="CharStyle834"/>
          <w:lang w:val="en-US" w:eastAsia="en-US" w:bidi="en-US"/>
        </w:rPr>
        <w:t>1</w:t>
      </w:r>
      <w:r>
        <w:rPr>
          <w:rStyle w:val="CharStyle710"/>
          <w:lang w:val="en-US" w:eastAsia="en-US" w:bidi="en-US"/>
        </w:rPr>
        <w:t xml:space="preserve">, </w:t>
      </w:r>
      <w:r>
        <w:rPr>
          <w:rStyle w:val="CharStyle834"/>
          <w:lang w:val="en-US" w:eastAsia="en-US" w:bidi="en-US"/>
        </w:rPr>
        <w:t>2</w:t>
      </w:r>
      <w:r>
        <w:rPr>
          <w:rStyle w:val="CharStyle710"/>
          <w:lang w:val="en-US" w:eastAsia="en-US" w:bidi="en-US"/>
        </w:rPr>
        <w:t xml:space="preserve">, </w:t>
      </w:r>
      <w:r>
        <w:rPr>
          <w:rStyle w:val="CharStyle710"/>
        </w:rPr>
        <w:t xml:space="preserve">...m — </w:t>
      </w:r>
      <w:r>
        <w:rPr>
          <w:rStyle w:val="CharStyle834"/>
          <w:lang w:val="en-US" w:eastAsia="en-US" w:bidi="en-US"/>
        </w:rPr>
        <w:t>1</w:t>
      </w:r>
      <w:r>
        <w:rPr>
          <w:rStyle w:val="CharStyle710"/>
          <w:lang w:val="en-US" w:eastAsia="en-US" w:bidi="en-US"/>
        </w:rPr>
        <w:t xml:space="preserve"> </w:t>
      </w:r>
      <w:r>
        <w:rPr>
          <w:rStyle w:val="CharStyle710"/>
        </w:rPr>
        <w:t xml:space="preserve">que son primos relativos a m, o sea &lt;^&gt;m, utilizando la simbología del artículo </w:t>
      </w:r>
      <w:r>
        <w:rPr>
          <w:rStyle w:val="CharStyle710"/>
          <w:lang w:val="en-US" w:eastAsia="en-US" w:bidi="en-US"/>
        </w:rPr>
        <w:t xml:space="preserve">39, </w:t>
      </w:r>
      <w:r>
        <w:rPr>
          <w:rStyle w:val="CharStyle710"/>
        </w:rPr>
        <w:t xml:space="preserve">y en general, habrá tantas clases en C con período </w:t>
      </w:r>
      <w:r>
        <w:rPr>
          <w:rStyle w:val="CharStyle644"/>
          <w:vertAlign w:val="superscript"/>
        </w:rPr>
        <w:t>m</w:t>
      </w:r>
      <w:r>
        <w:rPr>
          <w:rStyle w:val="CharStyle710"/>
        </w:rPr>
        <w:t xml:space="preserve"> como námeros de la serie </w:t>
      </w:r>
      <w:r>
        <w:rPr>
          <w:rStyle w:val="CharStyle710"/>
          <w:lang w:val="en-US" w:eastAsia="en-US" w:bidi="en-US"/>
        </w:rPr>
        <w:t xml:space="preserve">0, 1, 2, </w:t>
      </w:r>
      <w:r>
        <w:rPr>
          <w:rStyle w:val="CharStyle710"/>
        </w:rPr>
        <w:t xml:space="preserve">...m — </w:t>
      </w:r>
      <w:r>
        <w:rPr>
          <w:rStyle w:val="CharStyle710"/>
          <w:lang w:val="en-US" w:eastAsia="en-US" w:bidi="en-US"/>
        </w:rPr>
        <w:t xml:space="preserve">1 </w:t>
      </w:r>
      <w:r>
        <w:rPr>
          <w:rStyle w:val="CharStyle710"/>
        </w:rPr>
        <w:t xml:space="preserve">que tienen a </w:t>
      </w:r>
      <w:r>
        <w:rPr>
          <w:rStyle w:val="CharStyle710"/>
          <w:lang w:val="el-GR" w:eastAsia="el-GR" w:bidi="el-GR"/>
        </w:rPr>
        <w:t xml:space="preserve">μ </w:t>
      </w:r>
      <w:r>
        <w:rPr>
          <w:rStyle w:val="CharStyle710"/>
        </w:rPr>
        <w:t xml:space="preserve">como el </w:t>
      </w:r>
      <w:r>
        <w:rPr>
          <w:rStyle w:val="CharStyle710"/>
          <w:lang w:val="la" w:eastAsia="la" w:bidi="la"/>
        </w:rPr>
        <w:t xml:space="preserve">maximo </w:t>
      </w:r>
      <w:r>
        <w:rPr>
          <w:rStyle w:val="CharStyle710"/>
        </w:rPr>
        <w:t xml:space="preserve">comán divisor de ellos y m. Es fácil ver que el námero de ellas será </w:t>
      </w:r>
      <w:r>
        <w:rPr>
          <w:rStyle w:val="CharStyle644"/>
          <w:lang w:val="el-GR" w:eastAsia="el-GR" w:bidi="el-GR"/>
        </w:rPr>
        <w:t>φ</w:t>
      </w:r>
      <w:r>
        <w:rPr>
          <w:rStyle w:val="CharStyle710"/>
          <w:vertAlign w:val="superscript"/>
        </w:rPr>
        <w:t>m</w:t>
      </w:r>
      <w:r>
        <w:rPr>
          <w:rStyle w:val="CharStyle710"/>
        </w:rPr>
        <w:t xml:space="preserve">. Si por lo tanto m </w:t>
      </w:r>
      <w:r>
        <w:rPr>
          <w:rStyle w:val="CharStyle710"/>
          <w:lang w:val="en-US" w:eastAsia="en-US" w:bidi="en-US"/>
        </w:rPr>
        <w:t xml:space="preserve">= </w:t>
      </w:r>
      <w:r>
        <w:rPr>
          <w:rStyle w:val="CharStyle710"/>
        </w:rPr>
        <w:t xml:space="preserve">n o sea el genero principal </w:t>
      </w:r>
      <w:r>
        <w:rPr>
          <w:rStyle w:val="CharStyle644"/>
        </w:rPr>
        <w:t>completo</w:t>
      </w:r>
      <w:r>
        <w:rPr>
          <w:rStyle w:val="CharStyle710"/>
        </w:rPr>
        <w:t xml:space="preserve"> esta contenido en C, habrá </w:t>
      </w:r>
      <w:r>
        <w:rPr>
          <w:rStyle w:val="CharStyle710"/>
          <w:lang w:val="el-GR" w:eastAsia="el-GR" w:bidi="el-GR"/>
        </w:rPr>
        <w:t xml:space="preserve">φη </w:t>
      </w:r>
      <w:r>
        <w:rPr>
          <w:rStyle w:val="CharStyle710"/>
        </w:rPr>
        <w:t xml:space="preserve">clases en este genero cuyos períodos incluyen todo el genero y </w:t>
      </w:r>
      <w:r>
        <w:rPr>
          <w:rStyle w:val="CharStyle710"/>
          <w:lang w:val="el-GR" w:eastAsia="el-GR" w:bidi="el-GR"/>
        </w:rPr>
        <w:t xml:space="preserve">φ« </w:t>
      </w:r>
      <w:r>
        <w:rPr>
          <w:rStyle w:val="CharStyle710"/>
        </w:rPr>
        <w:t xml:space="preserve">clases cuyos períodos son de </w:t>
      </w:r>
      <w:r>
        <w:rPr>
          <w:rStyle w:val="CharStyle710"/>
          <w:lang w:val="la" w:eastAsia="la" w:bidi="la"/>
        </w:rPr>
        <w:t xml:space="preserve">e terminos, </w:t>
      </w:r>
      <w:r>
        <w:rPr>
          <w:rStyle w:val="CharStyle710"/>
        </w:rPr>
        <w:t xml:space="preserve">donde e es cualquier divisor de n. Esta </w:t>
      </w:r>
      <w:r>
        <w:rPr>
          <w:rStyle w:val="CharStyle710"/>
          <w:lang w:val="en-GB" w:eastAsia="en-GB" w:bidi="en-GB"/>
        </w:rPr>
        <w:t xml:space="preserve">conclusion </w:t>
      </w:r>
      <w:r>
        <w:rPr>
          <w:rStyle w:val="CharStyle710"/>
        </w:rPr>
        <w:t xml:space="preserve">es verdadera cuando existe una clase del genero principal cuyo período es de </w:t>
      </w:r>
      <w:r>
        <w:rPr>
          <w:rStyle w:val="CharStyle710"/>
          <w:lang w:val="la" w:eastAsia="la" w:bidi="la"/>
        </w:rPr>
        <w:t>n terminos.</w:t>
      </w:r>
    </w:p>
    <w:p>
      <w:pPr>
        <w:pStyle w:val="Style205"/>
        <w:numPr>
          <w:ilvl w:val="0"/>
          <w:numId w:val="303"/>
        </w:numPr>
        <w:tabs>
          <w:tab w:leader="none" w:pos="1236" w:val="left"/>
        </w:tabs>
        <w:widowControl w:val="0"/>
        <w:keepNext w:val="0"/>
        <w:keepLines w:val="0"/>
        <w:shd w:val="clear" w:color="auto" w:fill="auto"/>
        <w:bidi w:val="0"/>
        <w:jc w:val="both"/>
        <w:spacing w:before="0" w:after="0" w:line="317" w:lineRule="exact"/>
        <w:ind w:left="0" w:right="0" w:firstLine="740"/>
      </w:pPr>
      <w:r>
        <w:rPr>
          <w:rStyle w:val="CharStyle219"/>
        </w:rPr>
        <w:t xml:space="preserve">Bajo la misma suposición, la mejor manera de hacer un arreglo de un sistema de clases del genero principal es tomar como </w:t>
      </w:r>
      <w:r>
        <w:rPr>
          <w:rStyle w:val="CharStyle218"/>
        </w:rPr>
        <w:t>base</w:t>
      </w:r>
      <w:r>
        <w:rPr>
          <w:rStyle w:val="CharStyle219"/>
        </w:rPr>
        <w:t xml:space="preserve"> una clase de período n, colocando las clases del genero principal en el mismo orden con el que aparecen en este período. Ahora, si le asignamos el </w:t>
      </w:r>
      <w:r>
        <w:rPr>
          <w:rStyle w:val="CharStyle218"/>
        </w:rPr>
        <w:t>índice</w:t>
      </w:r>
      <w:r>
        <w:rPr>
          <w:rStyle w:val="CharStyle219"/>
        </w:rPr>
        <w:t xml:space="preserve"> </w:t>
      </w:r>
      <w:r>
        <w:rPr>
          <w:rStyle w:val="CharStyle219"/>
          <w:lang w:val="en-US" w:eastAsia="en-US" w:bidi="en-US"/>
        </w:rPr>
        <w:t xml:space="preserve">0 </w:t>
      </w:r>
      <w:r>
        <w:rPr>
          <w:rStyle w:val="CharStyle219"/>
        </w:rPr>
        <w:t xml:space="preserve">a la clase principal, </w:t>
      </w:r>
      <w:r>
        <w:rPr>
          <w:rStyle w:val="CharStyle219"/>
          <w:lang w:val="en-US" w:eastAsia="en-US" w:bidi="en-US"/>
        </w:rPr>
        <w:t xml:space="preserve">1 </w:t>
      </w:r>
      <w:r>
        <w:rPr>
          <w:rStyle w:val="CharStyle219"/>
        </w:rPr>
        <w:t xml:space="preserve">a la que tomamos como base y así sucesivamente, entonces con sólo sumar los índices, se puede determinar cual clase resultaró de la composición de cualquiera de las clases del genero principal. Aquí sigue un ejemplo para el determinante </w:t>
      </w:r>
      <w:r>
        <w:rPr>
          <w:rStyle w:val="CharStyle219"/>
          <w:lang w:val="en-US" w:eastAsia="en-US" w:bidi="en-US"/>
        </w:rPr>
        <w:t xml:space="preserve">-356, </w:t>
      </w:r>
      <w:r>
        <w:rPr>
          <w:rStyle w:val="CharStyle219"/>
        </w:rPr>
        <w:t xml:space="preserve">donde tomamos la clase </w:t>
      </w:r>
      <w:r>
        <w:rPr>
          <w:rStyle w:val="CharStyle219"/>
          <w:lang w:val="en-US" w:eastAsia="en-US" w:bidi="en-US"/>
        </w:rPr>
        <w:t xml:space="preserve">(9, 2, 40) </w:t>
      </w:r>
      <w:r>
        <w:rPr>
          <w:rStyle w:val="CharStyle219"/>
        </w:rPr>
        <w:t>como la base:</w:t>
      </w:r>
    </w:p>
    <w:tbl>
      <w:tblPr>
        <w:tblOverlap w:val="never"/>
        <w:tblLayout w:type="fixed"/>
        <w:jc w:val="center"/>
      </w:tblPr>
      <w:tblGrid>
        <w:gridCol w:w="254"/>
        <w:gridCol w:w="499"/>
        <w:gridCol w:w="394"/>
        <w:gridCol w:w="696"/>
        <w:gridCol w:w="485"/>
        <w:gridCol w:w="619"/>
        <w:gridCol w:w="965"/>
        <w:gridCol w:w="600"/>
        <w:gridCol w:w="614"/>
        <w:gridCol w:w="739"/>
      </w:tblGrid>
      <w:tr>
        <w:trPr>
          <w:trHeight w:val="350" w:hRule="exact"/>
        </w:trPr>
        <w:tc>
          <w:tcPr>
            <w:shd w:val="clear" w:color="auto" w:fill="FFFFFF"/>
            <w:tcBorders/>
            <w:vAlign w:val="bottom"/>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0</w:t>
            </w:r>
          </w:p>
        </w:tc>
        <w:tc>
          <w:tcPr>
            <w:shd w:val="clear" w:color="auto" w:fill="FFFFFF"/>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w:t>
            </w:r>
          </w:p>
        </w:tc>
        <w:tc>
          <w:tcPr>
            <w:shd w:val="clear" w:color="auto" w:fill="FFFFFF"/>
            <w:tcBorders/>
            <w:vAlign w:val="bottom"/>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0,</w:t>
            </w:r>
          </w:p>
        </w:tc>
        <w:tc>
          <w:tcPr>
            <w:shd w:val="clear" w:color="auto" w:fill="FFFFFF"/>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356)</w:t>
            </w:r>
          </w:p>
        </w:tc>
        <w:tc>
          <w:tcPr>
            <w:shd w:val="clear" w:color="auto" w:fill="FFFFFF"/>
            <w:tcBorders>
              <w:left w:val="single" w:sz="4"/>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240" w:right="0" w:firstLine="0"/>
            </w:pPr>
            <w:r>
              <w:rPr>
                <w:rStyle w:val="CharStyle233"/>
                <w:lang w:val="en-US" w:eastAsia="en-US" w:bidi="en-US"/>
              </w:rPr>
              <w:t>4</w:t>
            </w:r>
          </w:p>
        </w:tc>
        <w:tc>
          <w:tcPr>
            <w:shd w:val="clear" w:color="auto" w:fill="FFFFFF"/>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(20,</w:t>
            </w:r>
          </w:p>
        </w:tc>
        <w:tc>
          <w:tcPr>
            <w:shd w:val="clear" w:color="auto" w:fill="FFFFFF"/>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8, 21)</w:t>
            </w:r>
          </w:p>
        </w:tc>
        <w:tc>
          <w:tcPr>
            <w:shd w:val="clear" w:color="auto" w:fill="FFFFFF"/>
            <w:tcBorders>
              <w:left w:val="single" w:sz="4"/>
            </w:tcBorders>
            <w:vAlign w:val="bottom"/>
          </w:tcPr>
          <w:p>
            <w:pPr>
              <w:pStyle w:val="Style91"/>
              <w:framePr w:w="5866"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8</w:t>
            </w:r>
          </w:p>
        </w:tc>
        <w:tc>
          <w:tcPr>
            <w:shd w:val="clear" w:color="auto" w:fill="FFFFFF"/>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(20,</w:t>
            </w:r>
          </w:p>
        </w:tc>
        <w:tc>
          <w:tcPr>
            <w:shd w:val="clear" w:color="auto" w:fill="FFFFFF"/>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-8, 21)</w:t>
            </w:r>
          </w:p>
        </w:tc>
      </w:tr>
      <w:tr>
        <w:trPr>
          <w:trHeight w:val="322" w:hRule="exact"/>
        </w:trPr>
        <w:tc>
          <w:tcPr>
            <w:shd w:val="clear" w:color="auto" w:fill="FFFFFF"/>
            <w:tcBorders/>
            <w:vAlign w:val="bottom"/>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(9,</w:t>
            </w:r>
          </w:p>
        </w:tc>
        <w:tc>
          <w:tcPr>
            <w:shd w:val="clear" w:color="auto" w:fill="FFFFFF"/>
            <w:tcBorders/>
            <w:vAlign w:val="bottom"/>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2,</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40)</w:t>
            </w:r>
          </w:p>
        </w:tc>
        <w:tc>
          <w:tcPr>
            <w:shd w:val="clear" w:color="auto" w:fill="FFFFFF"/>
            <w:tcBorders>
              <w:left w:val="single" w:sz="4"/>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240" w:right="0" w:firstLine="0"/>
            </w:pPr>
            <w:r>
              <w:rPr>
                <w:rStyle w:val="CharStyle233"/>
                <w:lang w:val="en-US" w:eastAsia="en-US" w:bidi="en-US"/>
              </w:rPr>
              <w:t>5</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(17,</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1, 21)</w:t>
            </w:r>
          </w:p>
        </w:tc>
        <w:tc>
          <w:tcPr>
            <w:shd w:val="clear" w:color="auto" w:fill="FFFFFF"/>
            <w:tcBorders>
              <w:left w:val="single" w:sz="4"/>
            </w:tcBorders>
            <w:vAlign w:val="top"/>
          </w:tcPr>
          <w:p>
            <w:pPr>
              <w:pStyle w:val="Style91"/>
              <w:framePr w:w="5866"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9</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( 8,</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lang w:val="en-US" w:eastAsia="en-US" w:bidi="en-US"/>
              </w:rPr>
              <w:t>2, 45)</w:t>
            </w:r>
          </w:p>
        </w:tc>
      </w:tr>
      <w:tr>
        <w:trPr>
          <w:trHeight w:val="317" w:hRule="exact"/>
        </w:trPr>
        <w:tc>
          <w:tcPr>
            <w:shd w:val="clear" w:color="auto" w:fill="FFFFFF"/>
            <w:tcBorders/>
            <w:vAlign w:val="bottom"/>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(5,</w:t>
            </w:r>
          </w:p>
        </w:tc>
        <w:tc>
          <w:tcPr>
            <w:shd w:val="clear" w:color="auto" w:fill="FFFFFF"/>
            <w:tcBorders/>
            <w:vAlign w:val="bottom"/>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2,</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72)</w:t>
            </w:r>
          </w:p>
        </w:tc>
        <w:tc>
          <w:tcPr>
            <w:shd w:val="clear" w:color="auto" w:fill="FFFFFF"/>
            <w:tcBorders>
              <w:left w:val="single" w:sz="4"/>
            </w:tcBorders>
            <w:vAlign w:val="bottom"/>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240" w:right="0" w:firstLine="0"/>
            </w:pPr>
            <w:r>
              <w:rPr>
                <w:rStyle w:val="CharStyle233"/>
                <w:lang w:val="en-US" w:eastAsia="en-US" w:bidi="en-US"/>
              </w:rPr>
              <w:t>6</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( 4,</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0, 89)</w:t>
            </w:r>
          </w:p>
        </w:tc>
        <w:tc>
          <w:tcPr>
            <w:shd w:val="clear" w:color="auto" w:fill="FFFFFF"/>
            <w:tcBorders>
              <w:left w:val="single" w:sz="4"/>
            </w:tcBorders>
            <w:vAlign w:val="bottom"/>
          </w:tcPr>
          <w:p>
            <w:pPr>
              <w:pStyle w:val="Style91"/>
              <w:framePr w:w="5866"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10</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( 5,</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-2, 72)</w:t>
            </w:r>
          </w:p>
        </w:tc>
      </w:tr>
      <w:tr>
        <w:trPr>
          <w:trHeight w:val="350" w:hRule="exact"/>
        </w:trPr>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(8,</w:t>
            </w:r>
          </w:p>
        </w:tc>
        <w:tc>
          <w:tcPr>
            <w:shd w:val="clear" w:color="auto" w:fill="FFFFFF"/>
            <w:tcBorders/>
            <w:vAlign w:val="center"/>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rPr>
              <w:t>45)</w:t>
            </w:r>
          </w:p>
        </w:tc>
        <w:tc>
          <w:tcPr>
            <w:shd w:val="clear" w:color="auto" w:fill="FFFFFF"/>
            <w:tcBorders>
              <w:left w:val="single" w:sz="4"/>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240" w:right="0" w:firstLine="0"/>
            </w:pPr>
            <w:r>
              <w:rPr>
                <w:rStyle w:val="CharStyle233"/>
                <w:lang w:val="en-US" w:eastAsia="en-US" w:bidi="en-US"/>
              </w:rPr>
              <w:t>7</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(17,</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-1, 21)</w:t>
            </w:r>
          </w:p>
        </w:tc>
        <w:tc>
          <w:tcPr>
            <w:shd w:val="clear" w:color="auto" w:fill="FFFFFF"/>
            <w:tcBorders>
              <w:left w:val="single" w:sz="4"/>
            </w:tcBorders>
            <w:vAlign w:val="center"/>
          </w:tcPr>
          <w:p>
            <w:pPr>
              <w:pStyle w:val="Style91"/>
              <w:framePr w:w="5866"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11</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( 9,</w:t>
            </w:r>
          </w:p>
        </w:tc>
        <w:tc>
          <w:tcPr>
            <w:shd w:val="clear" w:color="auto" w:fill="FFFFFF"/>
            <w:tcBorders/>
            <w:vAlign w:val="top"/>
          </w:tcPr>
          <w:p>
            <w:pPr>
              <w:pStyle w:val="Style91"/>
              <w:framePr w:w="5866"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-2, 40)</w:t>
            </w:r>
          </w:p>
        </w:tc>
      </w:tr>
    </w:tbl>
    <w:p>
      <w:pPr>
        <w:framePr w:w="5866" w:wrap="notBeside" w:vAnchor="text" w:hAnchor="text" w:xAlign="center" w:y="1"/>
        <w:widowControl w:val="0"/>
        <w:rPr>
          <w:sz w:val="2"/>
          <w:szCs w:val="2"/>
        </w:rPr>
      </w:pPr>
    </w:p>
    <w:p>
      <w:pPr>
        <w:widowControl w:val="0"/>
        <w:rPr>
          <w:sz w:val="2"/>
          <w:szCs w:val="2"/>
        </w:rPr>
      </w:pPr>
    </w:p>
    <w:p>
      <w:pPr>
        <w:pStyle w:val="Style205"/>
        <w:numPr>
          <w:ilvl w:val="0"/>
          <w:numId w:val="303"/>
        </w:numPr>
        <w:tabs>
          <w:tab w:leader="none" w:pos="1236" w:val="left"/>
        </w:tabs>
        <w:widowControl w:val="0"/>
        <w:keepNext w:val="0"/>
        <w:keepLines w:val="0"/>
        <w:shd w:val="clear" w:color="auto" w:fill="auto"/>
        <w:bidi w:val="0"/>
        <w:jc w:val="both"/>
        <w:spacing w:before="160" w:after="0" w:line="317" w:lineRule="exact"/>
        <w:ind w:left="0" w:right="0" w:firstLine="740"/>
      </w:pPr>
      <w:r>
        <w:rPr>
          <w:rStyle w:val="CharStyle219"/>
        </w:rPr>
        <w:t xml:space="preserve">Aunque tanto una analogía con la sección III como una inducción con mas de </w:t>
      </w:r>
      <w:r>
        <w:rPr>
          <w:rStyle w:val="CharStyle219"/>
          <w:lang w:val="en-US" w:eastAsia="en-US" w:bidi="en-US"/>
        </w:rPr>
        <w:t xml:space="preserve">200 </w:t>
      </w:r>
      <w:r>
        <w:rPr>
          <w:rStyle w:val="CharStyle219"/>
        </w:rPr>
        <w:t xml:space="preserve">determinantes negativos y aún mas determinantes positivos no cuadrados parecen justificar que la suposicion es valida para </w:t>
      </w:r>
      <w:r>
        <w:rPr>
          <w:rStyle w:val="CharStyle218"/>
        </w:rPr>
        <w:t>todo</w:t>
      </w:r>
      <w:r>
        <w:rPr>
          <w:rStyle w:val="CharStyle219"/>
        </w:rPr>
        <w:t xml:space="preserve"> determinante, tal </w:t>
      </w:r>
      <w:r>
        <w:rPr>
          <w:rStyle w:val="CharStyle219"/>
          <w:lang w:val="en-GB" w:eastAsia="en-GB" w:bidi="en-GB"/>
        </w:rPr>
        <w:t xml:space="preserve">conclusion </w:t>
      </w:r>
      <w:r>
        <w:rPr>
          <w:rStyle w:val="CharStyle219"/>
        </w:rPr>
        <w:t xml:space="preserve">sería falsa y se refutaría por una </w:t>
      </w:r>
      <w:r>
        <w:rPr>
          <w:rStyle w:val="CharStyle219"/>
          <w:lang w:val="en-GB" w:eastAsia="en-GB" w:bidi="en-GB"/>
        </w:rPr>
        <w:t xml:space="preserve">extension </w:t>
      </w:r>
      <w:r>
        <w:rPr>
          <w:rStyle w:val="CharStyle219"/>
        </w:rPr>
        <w:t xml:space="preserve">de la tabla de clasificaciones. Para brevedad llamaremos </w:t>
      </w:r>
      <w:r>
        <w:rPr>
          <w:rStyle w:val="CharStyle218"/>
        </w:rPr>
        <w:t>regulares</w:t>
      </w:r>
      <w:r>
        <w:rPr>
          <w:rStyle w:val="CharStyle219"/>
        </w:rPr>
        <w:t xml:space="preserve"> a aquellos determinantes para los cuales el genero principal completo puede incluirse en un período, e </w:t>
      </w:r>
      <w:r>
        <w:rPr>
          <w:rStyle w:val="CharStyle218"/>
        </w:rPr>
        <w:t>irregulares</w:t>
      </w:r>
      <w:r>
        <w:rPr>
          <w:rStyle w:val="CharStyle219"/>
        </w:rPr>
        <w:t xml:space="preserve"> a aquellos para los que esto no es posible. Podemos ilustrar con sólo unas pocas observaciones este asunto, el cual depende de los misterios mas profundos de la aritmetica superior e involucra una investigacion difícil. Empezaremos con la siguiente relacion general.</w:t>
      </w:r>
    </w:p>
    <w:p>
      <w:pPr>
        <w:pStyle w:val="Style205"/>
        <w:numPr>
          <w:ilvl w:val="0"/>
          <w:numId w:val="303"/>
        </w:numPr>
        <w:widowControl w:val="0"/>
        <w:keepNext w:val="0"/>
        <w:keepLines w:val="0"/>
        <w:shd w:val="clear" w:color="auto" w:fill="auto"/>
        <w:bidi w:val="0"/>
        <w:jc w:val="both"/>
        <w:spacing w:before="0" w:after="0" w:line="317" w:lineRule="exact"/>
        <w:ind w:left="0" w:right="0" w:firstLine="740"/>
      </w:pPr>
      <w:r>
        <w:pict>
          <v:shape id="_x0000_s1744" type="#_x0000_t202" style="position:absolute;margin-left:71.4pt;margin-top:109.45pt;width:232.3pt;height:24.75pt;z-index:-125828829;mso-wrap-distance-left:71.3pt;mso-wrap-distance-right:15.1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 xml:space="preserve">K </w:t>
                  </w:r>
                  <w:r>
                    <w:rPr>
                      <w:rStyle w:val="CharStyle216"/>
                      <w:lang w:val="en-US" w:eastAsia="en-US" w:bidi="en-US"/>
                    </w:rPr>
                    <w:t xml:space="preserve">= </w:t>
                  </w:r>
                  <w:r>
                    <w:rPr>
                      <w:rStyle w:val="CharStyle234"/>
                    </w:rPr>
                    <w:t>grC''</w:t>
                  </w:r>
                  <w:r>
                    <w:rPr>
                      <w:rStyle w:val="CharStyle216"/>
                    </w:rPr>
                    <w:t xml:space="preserve"> </w:t>
                  </w:r>
                  <w:r>
                    <w:rPr>
                      <w:rStyle w:val="CharStyle216"/>
                      <w:lang w:val="en-US" w:eastAsia="en-US" w:bidi="en-US"/>
                    </w:rPr>
                    <w:t xml:space="preserve">= </w:t>
                  </w:r>
                  <w:r>
                    <w:rPr>
                      <w:rStyle w:val="CharStyle234"/>
                    </w:rPr>
                    <w:t>gmC</w:t>
                  </w:r>
                  <w:r>
                    <w:rPr>
                      <w:rStyle w:val="CharStyle216"/>
                    </w:rPr>
                    <w:t xml:space="preserve"> </w:t>
                  </w:r>
                  <w:r>
                    <w:rPr>
                      <w:rStyle w:val="CharStyle216"/>
                      <w:lang w:val="en-US" w:eastAsia="en-US" w:bidi="en-US"/>
                    </w:rPr>
                    <w:t xml:space="preserve">+ </w:t>
                  </w:r>
                  <w:r>
                    <w:rPr>
                      <w:rStyle w:val="CharStyle216"/>
                    </w:rPr>
                    <w:t xml:space="preserve">^C </w:t>
                  </w:r>
                  <w:r>
                    <w:rPr>
                      <w:rStyle w:val="CharStyle216"/>
                      <w:lang w:val="en-US" w:eastAsia="en-US" w:bidi="en-US"/>
                    </w:rPr>
                    <w:t xml:space="preserve">= </w:t>
                  </w:r>
                  <w:r>
                    <w:rPr>
                      <w:rStyle w:val="CharStyle216"/>
                    </w:rPr>
                    <w:t xml:space="preserve">K </w:t>
                  </w:r>
                  <w:r>
                    <w:rPr>
                      <w:rStyle w:val="CharStyle216"/>
                      <w:lang w:val="en-US" w:eastAsia="en-US" w:bidi="en-US"/>
                    </w:rPr>
                    <w:t xml:space="preserve">+ </w:t>
                  </w:r>
                  <w:r>
                    <w:rPr>
                      <w:rStyle w:val="CharStyle216"/>
                    </w:rPr>
                    <w:t>^C</w:t>
                  </w:r>
                </w:p>
                <w:p>
                  <w:pPr>
                    <w:pStyle w:val="Style205"/>
                    <w:tabs>
                      <w:tab w:leader="none" w:pos="3951" w:val="left"/>
                    </w:tabs>
                    <w:widowControl w:val="0"/>
                    <w:keepNext w:val="0"/>
                    <w:keepLines w:val="0"/>
                    <w:shd w:val="clear" w:color="auto" w:fill="auto"/>
                    <w:bidi w:val="0"/>
                    <w:jc w:val="both"/>
                    <w:spacing w:before="0" w:after="0" w:line="340" w:lineRule="exact"/>
                    <w:ind w:left="2420" w:right="0" w:firstLine="0"/>
                  </w:pPr>
                  <w:r>
                    <w:rPr>
                      <w:rStyle w:val="CharStyle216"/>
                    </w:rPr>
                    <w:t>r'</w:t>
                    <w:tab/>
                    <w:t>r'</w:t>
                  </w:r>
                </w:p>
              </w:txbxContent>
            </v:textbox>
            <w10:wrap type="topAndBottom" anchorx="margin"/>
          </v:shape>
        </w:pict>
      </w:r>
      <w:r>
        <w:pict>
          <v:shape id="_x0000_s1745" type="#_x0000_t202" style="position:absolute;margin-left:318.85pt;margin-top:102.55pt;width:26.9pt;height:30.65pt;z-index:-125828828;mso-wrap-distance-left:5.pt;mso-wrap-distance-right:5.pt;mso-position-horizontal-relative:margin" filled="f" stroked="f">
            <v:textbox style="mso-fit-shape-to-text:t" inset="0,0,0,0">
              <w:txbxContent>
                <w:p>
                  <w:pPr>
                    <w:pStyle w:val="Style213"/>
                    <w:widowControl w:val="0"/>
                    <w:keepNext w:val="0"/>
                    <w:keepLines w:val="0"/>
                    <w:shd w:val="clear" w:color="auto" w:fill="auto"/>
                    <w:bidi w:val="0"/>
                    <w:jc w:val="left"/>
                    <w:spacing w:before="0" w:after="0" w:line="340" w:lineRule="exact"/>
                    <w:ind w:left="0" w:right="0" w:firstLine="0"/>
                  </w:pPr>
                  <w:r>
                    <w:rPr>
                      <w:rStyle w:val="CharStyle214"/>
                      <w:i/>
                      <w:iCs/>
                    </w:rPr>
                    <w:t>grm</w:t>
                  </w:r>
                  <w:r>
                    <w:rPr>
                      <w:rStyle w:val="CharStyle215"/>
                      <w:vertAlign w:val="superscript"/>
                      <w:i w:val="0"/>
                      <w:iCs w:val="0"/>
                    </w:rPr>
                    <w:t>0</w:t>
                  </w:r>
                </w:p>
              </w:txbxContent>
            </v:textbox>
            <w10:wrap type="topAndBottom" anchorx="margin"/>
          </v:shape>
        </w:pict>
      </w:r>
      <w:r>
        <w:pict>
          <v:shape id="_x0000_s1746" type="#_x0000_t202" style="position:absolute;margin-left:345.5pt;margin-top:110.95pt;width:13.7pt;height:14.3pt;z-index:-125828827;mso-wrap-distance-left:5.pt;mso-wrap-distance-right:73.7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34"/>
                    </w:rPr>
                    <w:t>C</w:t>
                  </w:r>
                  <w:r>
                    <w:rPr>
                      <w:rStyle w:val="CharStyle216"/>
                      <w:vertAlign w:val="superscript"/>
                    </w:rPr>
                    <w:t>0</w:t>
                  </w:r>
                </w:p>
              </w:txbxContent>
            </v:textbox>
            <w10:wrap type="topAndBottom" anchorx="margin"/>
          </v:shape>
        </w:pict>
      </w:r>
      <w:r>
        <w:rPr>
          <w:rStyle w:val="CharStyle219"/>
        </w:rPr>
        <w:t xml:space="preserve"> Si C y C' son clases del genero principal con períodos de m y m' clases, y si </w:t>
      </w:r>
      <w:r>
        <w:rPr>
          <w:rStyle w:val="CharStyle218"/>
        </w:rPr>
        <w:t>M</w:t>
      </w:r>
      <w:r>
        <w:rPr>
          <w:rStyle w:val="CharStyle219"/>
        </w:rPr>
        <w:t xml:space="preserve"> es el menor nómero divisible por m y m', entonces habró clases en el mismo genero cuyos períodos serón de </w:t>
      </w:r>
      <w:r>
        <w:rPr>
          <w:rStyle w:val="CharStyle218"/>
          <w:lang w:val="la" w:eastAsia="la" w:bidi="la"/>
        </w:rPr>
        <w:t>M</w:t>
      </w:r>
      <w:r>
        <w:rPr>
          <w:rStyle w:val="CharStyle219"/>
          <w:lang w:val="la" w:eastAsia="la" w:bidi="la"/>
        </w:rPr>
        <w:t xml:space="preserve"> terminos. </w:t>
      </w:r>
      <w:r>
        <w:rPr>
          <w:rStyle w:val="CharStyle219"/>
        </w:rPr>
        <w:t xml:space="preserve">Resuelva </w:t>
      </w:r>
      <w:r>
        <w:rPr>
          <w:rStyle w:val="CharStyle218"/>
        </w:rPr>
        <w:t>M</w:t>
      </w:r>
      <w:r>
        <w:rPr>
          <w:rStyle w:val="CharStyle219"/>
        </w:rPr>
        <w:t xml:space="preserve"> en dos factores r y r' primos entre só, donde uno (r) divide a m, y el otro (r') divide a m' (ver </w:t>
      </w:r>
      <w:r>
        <w:rPr>
          <w:rStyle w:val="CharStyle219"/>
          <w:lang w:val="en-GB" w:eastAsia="en-GB" w:bidi="en-GB"/>
        </w:rPr>
        <w:t xml:space="preserve">art. </w:t>
      </w:r>
      <w:r>
        <w:rPr>
          <w:rStyle w:val="CharStyle219"/>
          <w:lang w:val="en-US" w:eastAsia="en-US" w:bidi="en-US"/>
        </w:rPr>
        <w:t xml:space="preserve">73), </w:t>
      </w:r>
      <w:r>
        <w:rPr>
          <w:rStyle w:val="CharStyle219"/>
        </w:rPr>
        <w:t xml:space="preserve">y la clase mC </w:t>
      </w:r>
      <w:r>
        <w:rPr>
          <w:rStyle w:val="CharStyle219"/>
          <w:lang w:val="en-US" w:eastAsia="en-US" w:bidi="en-US"/>
        </w:rPr>
        <w:t xml:space="preserve">+ </w:t>
      </w:r>
      <w:r>
        <w:rPr>
          <w:rStyle w:val="CharStyle218"/>
        </w:rPr>
        <w:t>mC'</w:t>
      </w:r>
      <w:r>
        <w:rPr>
          <w:rStyle w:val="CharStyle219"/>
        </w:rPr>
        <w:t xml:space="preserve"> </w:t>
      </w:r>
      <w:r>
        <w:rPr>
          <w:rStyle w:val="CharStyle219"/>
          <w:lang w:val="en-US" w:eastAsia="en-US" w:bidi="en-US"/>
        </w:rPr>
        <w:t xml:space="preserve">= </w:t>
      </w:r>
      <w:r>
        <w:rPr>
          <w:rStyle w:val="CharStyle219"/>
        </w:rPr>
        <w:t xml:space="preserve">C'' tendra la propiedad deseada. Pues, supongamos que el período de la clase C'' consiste de </w:t>
      </w:r>
      <w:r>
        <w:rPr>
          <w:rStyle w:val="CharStyle218"/>
        </w:rPr>
        <w:t>g</w:t>
      </w:r>
      <w:r>
        <w:rPr>
          <w:rStyle w:val="CharStyle219"/>
        </w:rPr>
        <w:t xml:space="preserve"> </w:t>
      </w:r>
      <w:r>
        <w:rPr>
          <w:rStyle w:val="CharStyle219"/>
          <w:lang w:val="la" w:eastAsia="la" w:bidi="la"/>
        </w:rPr>
        <w:t xml:space="preserve">terminos, </w:t>
      </w:r>
      <w:r>
        <w:rPr>
          <w:rStyle w:val="CharStyle219"/>
        </w:rPr>
        <w:t>resultara</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de donde debe ser divisible por m' o </w:t>
      </w:r>
      <w:r>
        <w:rPr>
          <w:rStyle w:val="CharStyle218"/>
        </w:rPr>
        <w:t>gr</w:t>
      </w:r>
      <w:r>
        <w:rPr>
          <w:rStyle w:val="CharStyle219"/>
        </w:rPr>
        <w:t xml:space="preserve"> por r' y asó </w:t>
      </w:r>
      <w:r>
        <w:rPr>
          <w:rStyle w:val="CharStyle218"/>
        </w:rPr>
        <w:t>g</w:t>
      </w:r>
      <w:r>
        <w:rPr>
          <w:rStyle w:val="CharStyle219"/>
        </w:rPr>
        <w:t xml:space="preserve"> por r'. De modo semejante se encuentra que </w:t>
      </w:r>
      <w:r>
        <w:rPr>
          <w:rStyle w:val="CharStyle218"/>
        </w:rPr>
        <w:t>g</w:t>
      </w:r>
      <w:r>
        <w:rPr>
          <w:rStyle w:val="CharStyle219"/>
        </w:rPr>
        <w:t xml:space="preserve"> sera divisible por r y por lo tanto por rr' </w:t>
      </w:r>
      <w:r>
        <w:rPr>
          <w:rStyle w:val="CharStyle219"/>
          <w:lang w:val="en-US" w:eastAsia="en-US" w:bidi="en-US"/>
        </w:rPr>
        <w:t xml:space="preserve">= </w:t>
      </w:r>
      <w:r>
        <w:rPr>
          <w:rStyle w:val="CharStyle218"/>
        </w:rPr>
        <w:t>M</w:t>
      </w:r>
      <w:r>
        <w:rPr>
          <w:rStyle w:val="CharStyle219"/>
        </w:rPr>
        <w:t xml:space="preserve">. Pero, puesto que MC'' </w:t>
      </w:r>
      <w:r>
        <w:rPr>
          <w:rStyle w:val="CharStyle219"/>
          <w:lang w:val="en-US" w:eastAsia="en-US" w:bidi="en-US"/>
        </w:rPr>
        <w:t xml:space="preserve">= </w:t>
      </w:r>
      <w:r>
        <w:rPr>
          <w:rStyle w:val="CharStyle219"/>
        </w:rPr>
        <w:t xml:space="preserve">K, M seró divisible por </w:t>
      </w:r>
      <w:r>
        <w:rPr>
          <w:rStyle w:val="CharStyle218"/>
        </w:rPr>
        <w:t>g,</w:t>
      </w:r>
      <w:r>
        <w:rPr>
          <w:rStyle w:val="CharStyle219"/>
        </w:rPr>
        <w:t xml:space="preserve"> y necesariamente M </w:t>
      </w:r>
      <w:r>
        <w:rPr>
          <w:rStyle w:val="CharStyle219"/>
          <w:lang w:val="en-US" w:eastAsia="en-US" w:bidi="en-US"/>
        </w:rPr>
        <w:t xml:space="preserve">= </w:t>
      </w:r>
      <w:r>
        <w:rPr>
          <w:rStyle w:val="CharStyle218"/>
        </w:rPr>
        <w:t>g.</w:t>
      </w:r>
      <w:r>
        <w:rPr>
          <w:rStyle w:val="CharStyle219"/>
        </w:rPr>
        <w:t xml:space="preserve"> Se sigue que el </w:t>
      </w:r>
      <w:r>
        <w:rPr>
          <w:rStyle w:val="CharStyle218"/>
        </w:rPr>
        <w:t>mayor</w:t>
      </w:r>
      <w:r>
        <w:rPr>
          <w:rStyle w:val="CharStyle219"/>
        </w:rPr>
        <w:t xml:space="preserve"> nómero de clases (para un determinante dado) contenido en algón período es</w:t>
        <w:br w:type="page"/>
      </w:r>
      <w:r>
        <w:rPr>
          <w:rStyle w:val="CharStyle710"/>
        </w:rPr>
        <w:t xml:space="preserve">divisible por el número de clases en cualquier otro período (de una clase del mismo género principal). Aquí tambien puede determinarse un metodo para encontrar la clase que tiene el mayor período (para un determinante regular este período incluye todo el genero principal). Este metodo es completamente anúlogo al de los artículos </w:t>
      </w:r>
      <w:r>
        <w:rPr>
          <w:rStyle w:val="CharStyle710"/>
          <w:lang w:val="en-US" w:eastAsia="en-US" w:bidi="en-US"/>
        </w:rPr>
        <w:t xml:space="preserve">73 </w:t>
      </w:r>
      <w:r>
        <w:rPr>
          <w:rStyle w:val="CharStyle710"/>
        </w:rPr>
        <w:t xml:space="preserve">y </w:t>
      </w:r>
      <w:r>
        <w:rPr>
          <w:rStyle w:val="CharStyle710"/>
          <w:lang w:val="en-US" w:eastAsia="en-US" w:bidi="en-US"/>
        </w:rPr>
        <w:t xml:space="preserve">74, </w:t>
      </w:r>
      <w:r>
        <w:rPr>
          <w:rStyle w:val="CharStyle710"/>
        </w:rPr>
        <w:t xml:space="preserve">pero en la prúctica puede acortarse el trabajo mediante algunos artificios. El cociente del numero n por el número de clases en el período mayor serú </w:t>
      </w:r>
      <w:r>
        <w:rPr>
          <w:rStyle w:val="CharStyle710"/>
          <w:lang w:val="en-US" w:eastAsia="en-US" w:bidi="en-US"/>
        </w:rPr>
        <w:t xml:space="preserve">1 </w:t>
      </w:r>
      <w:r>
        <w:rPr>
          <w:rStyle w:val="CharStyle710"/>
        </w:rPr>
        <w:t xml:space="preserve">para determinantes regulares y un entero </w:t>
      </w:r>
      <w:r>
        <w:rPr>
          <w:rStyle w:val="CharStyle710"/>
          <w:lang w:val="en-GB" w:eastAsia="en-GB" w:bidi="en-GB"/>
        </w:rPr>
        <w:t xml:space="preserve">mayor </w:t>
      </w:r>
      <w:r>
        <w:rPr>
          <w:rStyle w:val="CharStyle710"/>
        </w:rPr>
        <w:t xml:space="preserve">que 1 para determinantes </w:t>
      </w:r>
      <w:r>
        <w:rPr>
          <w:rStyle w:val="CharStyle710"/>
          <w:lang w:val="la" w:eastAsia="la" w:bidi="la"/>
        </w:rPr>
        <w:t xml:space="preserve">irregulares, </w:t>
      </w:r>
      <w:r>
        <w:rPr>
          <w:rStyle w:val="CharStyle710"/>
        </w:rPr>
        <w:t xml:space="preserve">y este cociente es apropiado para expresar los diferentes tipos de irregularidades. Por esta razón se llamarú el </w:t>
      </w:r>
      <w:r>
        <w:rPr>
          <w:rStyle w:val="CharStyle644"/>
        </w:rPr>
        <w:t>exponente de irregularidad.</w:t>
      </w:r>
    </w:p>
    <w:p>
      <w:pPr>
        <w:pStyle w:val="Style458"/>
        <w:numPr>
          <w:ilvl w:val="0"/>
          <w:numId w:val="303"/>
        </w:numPr>
        <w:tabs>
          <w:tab w:leader="none" w:pos="1459" w:val="left"/>
        </w:tabs>
        <w:widowControl w:val="0"/>
        <w:keepNext w:val="0"/>
        <w:keepLines w:val="0"/>
        <w:shd w:val="clear" w:color="auto" w:fill="auto"/>
        <w:bidi w:val="0"/>
        <w:jc w:val="both"/>
        <w:spacing w:before="0" w:after="0" w:line="317" w:lineRule="exact"/>
        <w:ind w:left="0" w:right="0" w:firstLine="740"/>
        <w:sectPr>
          <w:pgSz w:w="11900" w:h="16840"/>
          <w:pgMar w:top="2400" w:left="1892" w:right="1349" w:bottom="2851" w:header="0" w:footer="3" w:gutter="0"/>
          <w:rtlGutter w:val="0"/>
          <w:cols w:space="720"/>
          <w:noEndnote/>
          <w:docGrid w:linePitch="360"/>
        </w:sectPr>
      </w:pPr>
      <w:r>
        <w:rPr>
          <w:rStyle w:val="CharStyle710"/>
        </w:rPr>
        <w:t xml:space="preserve">Hasta el momento no hay una regla general mediante la cual puedan distinguirse a priori determinantes regulares de </w:t>
      </w:r>
      <w:r>
        <w:rPr>
          <w:rStyle w:val="CharStyle710"/>
          <w:lang w:val="la" w:eastAsia="la" w:bidi="la"/>
        </w:rPr>
        <w:t xml:space="preserve">irregulares, </w:t>
      </w:r>
      <w:r>
        <w:rPr>
          <w:rStyle w:val="CharStyle710"/>
        </w:rPr>
        <w:t xml:space="preserve">en especial porque entre el segundo grupo hay tanto números primos como compuestos; serú suficiente entonces agregar algunas observaciones particulares. Cuando se encuentran mas de dos clases ambiguas en el genero principal, el determinante es irregular y el exponente de irregularidad es par; pero cuando el genero tiene sólo uno o dos, el determinante sera regular o al menos el exponente de irregularidad sera impar. Todos los determinantes negativos de la forma — (216k </w:t>
      </w:r>
      <w:r>
        <w:rPr>
          <w:rStyle w:val="CharStyle710"/>
          <w:lang w:val="en-US" w:eastAsia="en-US" w:bidi="en-US"/>
        </w:rPr>
        <w:t xml:space="preserve">+ 27), </w:t>
      </w:r>
      <w:r>
        <w:rPr>
          <w:rStyle w:val="CharStyle710"/>
        </w:rPr>
        <w:t xml:space="preserve">excepto </w:t>
      </w:r>
      <w:r>
        <w:rPr>
          <w:rStyle w:val="CharStyle710"/>
          <w:lang w:val="en-US" w:eastAsia="en-US" w:bidi="en-US"/>
        </w:rPr>
        <w:t xml:space="preserve">-27, </w:t>
      </w:r>
      <w:r>
        <w:rPr>
          <w:rStyle w:val="CharStyle710"/>
        </w:rPr>
        <w:t xml:space="preserve">son irregulares y el exponente de irregularidad es divisible por 3; lo mismo es valido para los determinantes negativos de la forma — </w:t>
      </w:r>
      <w:r>
        <w:rPr>
          <w:rStyle w:val="CharStyle710"/>
          <w:lang w:val="en-GB" w:eastAsia="en-GB" w:bidi="en-GB"/>
        </w:rPr>
        <w:t xml:space="preserve">(1000k </w:t>
      </w:r>
      <w:r>
        <w:rPr>
          <w:rStyle w:val="CharStyle710"/>
          <w:lang w:val="en-US" w:eastAsia="en-US" w:bidi="en-US"/>
        </w:rPr>
        <w:t xml:space="preserve">+ 75) </w:t>
      </w:r>
      <w:r>
        <w:rPr>
          <w:rStyle w:val="CharStyle710"/>
        </w:rPr>
        <w:t xml:space="preserve">y — </w:t>
      </w:r>
      <w:r>
        <w:rPr>
          <w:rStyle w:val="CharStyle710"/>
          <w:lang w:val="en-GB" w:eastAsia="en-GB" w:bidi="en-GB"/>
        </w:rPr>
        <w:t xml:space="preserve">(1000k </w:t>
      </w:r>
      <w:r>
        <w:rPr>
          <w:rStyle w:val="CharStyle710"/>
          <w:lang w:val="en-US" w:eastAsia="en-US" w:bidi="en-US"/>
        </w:rPr>
        <w:t xml:space="preserve">+ 675), </w:t>
      </w:r>
      <w:r>
        <w:rPr>
          <w:rStyle w:val="CharStyle710"/>
        </w:rPr>
        <w:t xml:space="preserve">con la </w:t>
      </w:r>
      <w:r>
        <w:rPr>
          <w:rStyle w:val="CharStyle710"/>
          <w:lang w:val="en-GB" w:eastAsia="en-GB" w:bidi="en-GB"/>
        </w:rPr>
        <w:t xml:space="preserve">exception </w:t>
      </w:r>
      <w:r>
        <w:rPr>
          <w:rStyle w:val="CharStyle710"/>
        </w:rPr>
        <w:t>de —75, y para una infinidad de otros. Si el exponente de irregularidad es un número primo p, o por lo menos divisible por p, n sera divisible por p</w:t>
      </w:r>
      <w:r>
        <w:rPr>
          <w:rStyle w:val="CharStyle710"/>
          <w:vertAlign w:val="superscript"/>
        </w:rPr>
        <w:t>2</w:t>
      </w:r>
      <w:r>
        <w:rPr>
          <w:rStyle w:val="CharStyle710"/>
        </w:rPr>
        <w:t xml:space="preserve">, de donde sigue que si n no admite divisor cuadrado, el determinante es de seguro regular. Es solo para determinantes positivos </w:t>
      </w:r>
      <w:r>
        <w:rPr>
          <w:rStyle w:val="CharStyle644"/>
        </w:rPr>
        <w:t>cuadrados</w:t>
      </w:r>
      <w:r>
        <w:rPr>
          <w:rStyle w:val="CharStyle710"/>
        </w:rPr>
        <w:t xml:space="preserve"> e</w:t>
      </w:r>
      <w:r>
        <w:rPr>
          <w:rStyle w:val="CharStyle710"/>
          <w:vertAlign w:val="superscript"/>
        </w:rPr>
        <w:t>2</w:t>
      </w:r>
      <w:r>
        <w:rPr>
          <w:rStyle w:val="CharStyle710"/>
        </w:rPr>
        <w:t xml:space="preserve"> que puede determinarse </w:t>
      </w:r>
      <w:r>
        <w:rPr>
          <w:rStyle w:val="CharStyle710"/>
          <w:lang w:val="en-GB" w:eastAsia="en-GB" w:bidi="en-GB"/>
        </w:rPr>
        <w:t xml:space="preserve">a priori </w:t>
      </w:r>
      <w:r>
        <w:rPr>
          <w:rStyle w:val="CharStyle710"/>
        </w:rPr>
        <w:t xml:space="preserve">si son regulares o irregulares; son regulares si e es </w:t>
      </w:r>
      <w:r>
        <w:rPr>
          <w:rStyle w:val="CharStyle710"/>
          <w:lang w:val="en-US" w:eastAsia="en-US" w:bidi="en-US"/>
        </w:rPr>
        <w:t xml:space="preserve">1 </w:t>
      </w:r>
      <w:r>
        <w:rPr>
          <w:rStyle w:val="CharStyle710"/>
        </w:rPr>
        <w:t xml:space="preserve">ú </w:t>
      </w:r>
      <w:r>
        <w:rPr>
          <w:rStyle w:val="CharStyle710"/>
          <w:lang w:val="en-US" w:eastAsia="en-US" w:bidi="en-US"/>
        </w:rPr>
        <w:t xml:space="preserve">2 </w:t>
      </w:r>
      <w:r>
        <w:rPr>
          <w:rStyle w:val="CharStyle710"/>
        </w:rPr>
        <w:t xml:space="preserve">o un numero primo impar o una potencia de un numero primo impar; en todos los otros casos son irregulares. Para determinantes </w:t>
      </w:r>
      <w:r>
        <w:rPr>
          <w:rStyle w:val="CharStyle710"/>
          <w:lang w:val="la" w:eastAsia="la" w:bidi="la"/>
        </w:rPr>
        <w:t xml:space="preserve">negativos, </w:t>
      </w:r>
      <w:r>
        <w:rPr>
          <w:rStyle w:val="CharStyle710"/>
        </w:rPr>
        <w:t xml:space="preserve">conforme aumentan los determinantes, los irregulares se hacen mas frecuentes; e.g., entre los primeros mil encontramos </w:t>
      </w:r>
      <w:r>
        <w:rPr>
          <w:rStyle w:val="CharStyle710"/>
          <w:lang w:val="en-US" w:eastAsia="en-US" w:bidi="en-US"/>
        </w:rPr>
        <w:t xml:space="preserve">13 </w:t>
      </w:r>
      <w:r>
        <w:rPr>
          <w:rStyle w:val="CharStyle710"/>
        </w:rPr>
        <w:t xml:space="preserve">irregulares (omitiendo el signo negativo) </w:t>
      </w:r>
      <w:r>
        <w:rPr>
          <w:rStyle w:val="CharStyle710"/>
          <w:lang w:val="en-US" w:eastAsia="en-US" w:bidi="en-US"/>
        </w:rPr>
        <w:t xml:space="preserve">576, 580, 820, 884, 900 </w:t>
      </w:r>
      <w:r>
        <w:rPr>
          <w:rStyle w:val="CharStyle710"/>
        </w:rPr>
        <w:t xml:space="preserve">cuyo exponente de irregularidad es </w:t>
      </w:r>
      <w:r>
        <w:rPr>
          <w:rStyle w:val="CharStyle710"/>
          <w:lang w:val="en-US" w:eastAsia="en-US" w:bidi="en-US"/>
        </w:rPr>
        <w:t xml:space="preserve">2, </w:t>
      </w:r>
      <w:r>
        <w:rPr>
          <w:rStyle w:val="CharStyle710"/>
        </w:rPr>
        <w:t xml:space="preserve">y </w:t>
      </w:r>
      <w:r>
        <w:rPr>
          <w:rStyle w:val="CharStyle710"/>
          <w:lang w:val="en-US" w:eastAsia="en-US" w:bidi="en-US"/>
        </w:rPr>
        <w:t xml:space="preserve">243, 307, 339, 459, 675, 755, 891, 974 </w:t>
      </w:r>
      <w:r>
        <w:rPr>
          <w:rStyle w:val="CharStyle710"/>
        </w:rPr>
        <w:t xml:space="preserve">cuyo exponente de irregularidad es 3; en el segundo millar </w:t>
      </w:r>
      <w:r>
        <w:rPr>
          <w:rStyle w:val="CharStyle710"/>
          <w:lang w:val="en-GB" w:eastAsia="en-GB" w:bidi="en-GB"/>
        </w:rPr>
        <w:t xml:space="preserve">hay </w:t>
      </w:r>
      <w:r>
        <w:rPr>
          <w:rStyle w:val="CharStyle710"/>
        </w:rPr>
        <w:t xml:space="preserve">13 con </w:t>
      </w:r>
      <w:r>
        <w:rPr>
          <w:rStyle w:val="CharStyle710"/>
          <w:lang w:val="la" w:eastAsia="la" w:bidi="la"/>
        </w:rPr>
        <w:t xml:space="preserve">exponente </w:t>
      </w:r>
      <w:r>
        <w:rPr>
          <w:rStyle w:val="CharStyle710"/>
        </w:rPr>
        <w:t xml:space="preserve">de irregularidad 2 y 15 con </w:t>
      </w:r>
      <w:r>
        <w:rPr>
          <w:rStyle w:val="CharStyle710"/>
          <w:lang w:val="la" w:eastAsia="la" w:bidi="la"/>
        </w:rPr>
        <w:t xml:space="preserve">exponente </w:t>
      </w:r>
      <w:r>
        <w:rPr>
          <w:rStyle w:val="CharStyle710"/>
        </w:rPr>
        <w:t xml:space="preserve">de irregularidad 3; en el </w:t>
      </w:r>
      <w:r>
        <w:rPr>
          <w:rStyle w:val="CharStyle710"/>
          <w:lang w:val="la" w:eastAsia="la" w:bidi="la"/>
        </w:rPr>
        <w:t xml:space="preserve">decimo </w:t>
      </w:r>
      <w:r>
        <w:rPr>
          <w:rStyle w:val="CharStyle710"/>
        </w:rPr>
        <w:t xml:space="preserve">millar hay </w:t>
      </w:r>
      <w:r>
        <w:rPr>
          <w:rStyle w:val="CharStyle710"/>
          <w:lang w:val="en-US" w:eastAsia="en-US" w:bidi="en-US"/>
        </w:rPr>
        <w:t xml:space="preserve">31 </w:t>
      </w:r>
      <w:r>
        <w:rPr>
          <w:rStyle w:val="CharStyle710"/>
        </w:rPr>
        <w:t xml:space="preserve">con exponente de irregularidad </w:t>
      </w:r>
      <w:r>
        <w:rPr>
          <w:rStyle w:val="CharStyle710"/>
          <w:lang w:val="en-US" w:eastAsia="en-US" w:bidi="en-US"/>
        </w:rPr>
        <w:t xml:space="preserve">2 </w:t>
      </w:r>
      <w:r>
        <w:rPr>
          <w:rStyle w:val="CharStyle710"/>
        </w:rPr>
        <w:t xml:space="preserve">y </w:t>
      </w:r>
      <w:r>
        <w:rPr>
          <w:rStyle w:val="CharStyle710"/>
          <w:lang w:val="en-US" w:eastAsia="en-US" w:bidi="en-US"/>
        </w:rPr>
        <w:t xml:space="preserve">32 </w:t>
      </w:r>
      <w:r>
        <w:rPr>
          <w:rStyle w:val="CharStyle710"/>
        </w:rPr>
        <w:t xml:space="preserve">con exponente de irregularidad </w:t>
      </w:r>
      <w:r>
        <w:rPr>
          <w:rStyle w:val="CharStyle710"/>
          <w:lang w:val="en-US" w:eastAsia="en-US" w:bidi="en-US"/>
        </w:rPr>
        <w:t xml:space="preserve">3. </w:t>
      </w:r>
      <w:r>
        <w:rPr>
          <w:rStyle w:val="CharStyle710"/>
        </w:rPr>
        <w:t xml:space="preserve">Todavía no podemos decidir si determinantes con exponente de irregularidad mayor que </w:t>
      </w:r>
      <w:r>
        <w:rPr>
          <w:rStyle w:val="CharStyle710"/>
          <w:lang w:val="en-US" w:eastAsia="en-US" w:bidi="en-US"/>
        </w:rPr>
        <w:t xml:space="preserve">3 </w:t>
      </w:r>
      <w:r>
        <w:rPr>
          <w:rStyle w:val="CharStyle710"/>
        </w:rPr>
        <w:t>aparecen debajo de —10000; mas alla de este límite puede encontrarse determinantes de cualquier exponente dado. Es muy probable que conforme aumenta el tamaño del determinante, la frecuencia de determinantes negativos irregulares tiende a una razon constante respecto a la frecuencia de los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regulares. La determinación de esta razón sería realmente digna de las habilidades de un </w:t>
      </w:r>
      <w:r>
        <w:rPr>
          <w:rStyle w:val="CharStyle219"/>
          <w:lang w:val="la" w:eastAsia="la" w:bidi="la"/>
        </w:rPr>
        <w:t xml:space="preserve">geometra. </w:t>
      </w:r>
      <w:r>
        <w:rPr>
          <w:rStyle w:val="CharStyle219"/>
        </w:rPr>
        <w:t xml:space="preserve">Para determinantes </w:t>
      </w:r>
      <w:r>
        <w:rPr>
          <w:rStyle w:val="CharStyle219"/>
          <w:lang w:val="la" w:eastAsia="la" w:bidi="la"/>
        </w:rPr>
        <w:t xml:space="preserve">positivos </w:t>
      </w:r>
      <w:r>
        <w:rPr>
          <w:rStyle w:val="CharStyle219"/>
        </w:rPr>
        <w:t xml:space="preserve">no cuadrados, los irregulares son mucho mas escasos; ciertamente hay un nómero infinito cuyos </w:t>
      </w:r>
      <w:r>
        <w:rPr>
          <w:rStyle w:val="CharStyle219"/>
          <w:lang w:val="la" w:eastAsia="la" w:bidi="la"/>
        </w:rPr>
        <w:t xml:space="preserve">exponentes </w:t>
      </w:r>
      <w:r>
        <w:rPr>
          <w:rStyle w:val="CharStyle219"/>
        </w:rPr>
        <w:t xml:space="preserve">de irregularidad son pares (e.g., </w:t>
      </w:r>
      <w:r>
        <w:rPr>
          <w:rStyle w:val="CharStyle219"/>
          <w:lang w:val="en-US" w:eastAsia="en-US" w:bidi="en-US"/>
        </w:rPr>
        <w:t xml:space="preserve">3026 </w:t>
      </w:r>
      <w:r>
        <w:rPr>
          <w:rStyle w:val="CharStyle219"/>
        </w:rPr>
        <w:t xml:space="preserve">para el cual es 2); y parece haber sin duda algunos cuyos </w:t>
      </w:r>
      <w:r>
        <w:rPr>
          <w:rStyle w:val="CharStyle219"/>
          <w:lang w:val="la" w:eastAsia="la" w:bidi="la"/>
        </w:rPr>
        <w:t xml:space="preserve">exponentes </w:t>
      </w:r>
      <w:r>
        <w:rPr>
          <w:rStyle w:val="CharStyle219"/>
        </w:rPr>
        <w:t>de irregularidad es impar, aunque debemos confesar que no hemos encontrado ninguno hasta el momento.</w:t>
      </w:r>
    </w:p>
    <w:p>
      <w:pPr>
        <w:pStyle w:val="Style205"/>
        <w:numPr>
          <w:ilvl w:val="0"/>
          <w:numId w:val="303"/>
        </w:numPr>
        <w:tabs>
          <w:tab w:leader="none" w:pos="1236" w:val="left"/>
        </w:tabs>
        <w:widowControl w:val="0"/>
        <w:keepNext w:val="0"/>
        <w:keepLines w:val="0"/>
        <w:shd w:val="clear" w:color="auto" w:fill="auto"/>
        <w:bidi w:val="0"/>
        <w:jc w:val="both"/>
        <w:spacing w:before="0" w:after="0" w:line="317" w:lineRule="exact"/>
        <w:ind w:left="0" w:right="0" w:firstLine="740"/>
      </w:pPr>
      <w:r>
        <w:rPr>
          <w:rStyle w:val="CharStyle219"/>
        </w:rPr>
        <w:t xml:space="preserve">Por brevedad, no se puede tratar aquí la disposición mas cómoda del sistema de clases contenida en un góenero principal con determinante irregular; soólo observamos que, puesto que una base no es suficiente, hay que tomar dos o mós clases, y a partir de su multiplicacion y composición producir todas las demas. Así nacen </w:t>
      </w:r>
      <w:r>
        <w:rPr>
          <w:rStyle w:val="CharStyle218"/>
        </w:rPr>
        <w:t>'índices dobles o múltiples</w:t>
      </w:r>
      <w:r>
        <w:rPr>
          <w:rStyle w:val="CharStyle219"/>
        </w:rPr>
        <w:t xml:space="preserve"> que tendrán la misma funcion que los óndices simples en el caso de determinantes regulares. Pero trataremos este tema en otra ocasión con mas detalle.</w:t>
      </w:r>
    </w:p>
    <w:p>
      <w:pPr>
        <w:pStyle w:val="Style205"/>
        <w:numPr>
          <w:ilvl w:val="0"/>
          <w:numId w:val="303"/>
        </w:numPr>
        <w:tabs>
          <w:tab w:leader="none" w:pos="1236" w:val="left"/>
        </w:tabs>
        <w:widowControl w:val="0"/>
        <w:keepNext w:val="0"/>
        <w:keepLines w:val="0"/>
        <w:shd w:val="clear" w:color="auto" w:fill="auto"/>
        <w:bidi w:val="0"/>
        <w:jc w:val="both"/>
        <w:spacing w:before="0" w:after="596" w:line="317" w:lineRule="exact"/>
        <w:ind w:left="0" w:right="0" w:firstLine="740"/>
      </w:pPr>
      <w:r>
        <w:rPr>
          <w:rStyle w:val="CharStyle219"/>
        </w:rPr>
        <w:t>Finalmente hacemos notar que, puesto que todas las propiedades conside</w:t>
        <w:softHyphen/>
        <w:t xml:space="preserve">radas en este articulo y el anterior dependen especialmente del numero </w:t>
      </w:r>
      <w:r>
        <w:rPr>
          <w:rStyle w:val="CharStyle218"/>
        </w:rPr>
        <w:t>n,</w:t>
      </w:r>
      <w:r>
        <w:rPr>
          <w:rStyle w:val="CharStyle219"/>
        </w:rPr>
        <w:t xml:space="preserve"> el cual juega un papel similar al de p — </w:t>
      </w:r>
      <w:r>
        <w:rPr>
          <w:rStyle w:val="CharStyle219"/>
          <w:lang w:val="en-US" w:eastAsia="en-US" w:bidi="en-US"/>
        </w:rPr>
        <w:t xml:space="preserve">1 </w:t>
      </w:r>
      <w:r>
        <w:rPr>
          <w:rStyle w:val="CharStyle219"/>
        </w:rPr>
        <w:t xml:space="preserve">en la </w:t>
      </w:r>
      <w:r>
        <w:rPr>
          <w:rStyle w:val="CharStyle219"/>
          <w:lang w:val="la" w:eastAsia="la" w:bidi="la"/>
        </w:rPr>
        <w:t xml:space="preserve">Seccion </w:t>
      </w:r>
      <w:r>
        <w:rPr>
          <w:rStyle w:val="CharStyle219"/>
        </w:rPr>
        <w:t xml:space="preserve">III, este numero merece atencion cuidadosa. Es muy deseable por lo tanto determinar la relacion general entre este numero y el determinante al cual pertenece. No debemos desesperarnos para encontrar la respuesta, puesto que ya hemos logrado establecer </w:t>
      </w:r>
      <w:r>
        <w:rPr>
          <w:rStyle w:val="CharStyle219"/>
          <w:lang w:val="en-GB" w:eastAsia="en-GB" w:bidi="en-GB"/>
        </w:rPr>
        <w:t xml:space="preserve">(art. </w:t>
      </w:r>
      <w:r>
        <w:rPr>
          <w:rStyle w:val="CharStyle219"/>
          <w:lang w:val="en-US" w:eastAsia="en-US" w:bidi="en-US"/>
        </w:rPr>
        <w:t xml:space="preserve">302) </w:t>
      </w:r>
      <w:r>
        <w:rPr>
          <w:rStyle w:val="CharStyle219"/>
        </w:rPr>
        <w:t xml:space="preserve">la formula del valor promedio del producto de n por el número de </w:t>
      </w:r>
      <w:r>
        <w:rPr>
          <w:rStyle w:val="CharStyle219"/>
          <w:lang w:val="la" w:eastAsia="la" w:bidi="la"/>
        </w:rPr>
        <w:t xml:space="preserve">generos </w:t>
      </w:r>
      <w:r>
        <w:rPr>
          <w:rStyle w:val="CharStyle219"/>
        </w:rPr>
        <w:t xml:space="preserve">(que puede determinarse a </w:t>
      </w:r>
      <w:r>
        <w:rPr>
          <w:rStyle w:val="CharStyle219"/>
          <w:lang w:val="en-GB" w:eastAsia="en-GB" w:bidi="en-GB"/>
        </w:rPr>
        <w:t xml:space="preserve">priori), </w:t>
      </w:r>
      <w:r>
        <w:rPr>
          <w:rStyle w:val="CharStyle219"/>
        </w:rPr>
        <w:t>por lo menos para determinantes negativos.</w:t>
      </w:r>
    </w:p>
    <w:p>
      <w:pPr>
        <w:pStyle w:val="Style205"/>
        <w:widowControl w:val="0"/>
        <w:keepNext w:val="0"/>
        <w:keepLines w:val="0"/>
        <w:shd w:val="clear" w:color="auto" w:fill="auto"/>
        <w:bidi w:val="0"/>
        <w:jc w:val="left"/>
        <w:spacing w:before="0" w:after="0" w:line="322" w:lineRule="exact"/>
        <w:ind w:left="4120" w:right="0" w:firstLine="0"/>
      </w:pPr>
      <w:r>
        <w:rPr>
          <w:rStyle w:val="CharStyle219"/>
          <w:lang w:val="en-US" w:eastAsia="en-US" w:bidi="en-US"/>
        </w:rPr>
        <w:t>307.</w:t>
      </w:r>
    </w:p>
    <w:p>
      <w:pPr>
        <w:pStyle w:val="Style205"/>
        <w:widowControl w:val="0"/>
        <w:keepNext w:val="0"/>
        <w:keepLines w:val="0"/>
        <w:shd w:val="clear" w:color="auto" w:fill="auto"/>
        <w:bidi w:val="0"/>
        <w:jc w:val="both"/>
        <w:spacing w:before="0" w:after="124" w:line="322" w:lineRule="exact"/>
        <w:ind w:left="0" w:right="0" w:firstLine="740"/>
      </w:pPr>
      <w:r>
        <w:rPr>
          <w:rStyle w:val="CharStyle219"/>
        </w:rPr>
        <w:t xml:space="preserve">Las investigaciones de los artículos anteriores solo toman en cuenta las clases del genero principal y así, son suficientes para determinantes positivos cuando hay solo un genero y para determinantes negativos cuando </w:t>
      </w:r>
      <w:r>
        <w:rPr>
          <w:rStyle w:val="CharStyle219"/>
          <w:lang w:val="en-GB" w:eastAsia="en-GB" w:bidi="en-GB"/>
        </w:rPr>
        <w:t xml:space="preserve">hay </w:t>
      </w:r>
      <w:r>
        <w:rPr>
          <w:rStyle w:val="CharStyle219"/>
        </w:rPr>
        <w:t xml:space="preserve">solo un genero </w:t>
      </w:r>
      <w:r>
        <w:rPr>
          <w:rStyle w:val="CharStyle219"/>
          <w:lang w:val="la" w:eastAsia="la" w:bidi="la"/>
        </w:rPr>
        <w:t xml:space="preserve">positivo </w:t>
      </w:r>
      <w:r>
        <w:rPr>
          <w:rStyle w:val="CharStyle219"/>
        </w:rPr>
        <w:t xml:space="preserve">si no queremos considerar el genero negativo. Solo queda agregar unos cuantos comentarios respecto a los </w:t>
      </w:r>
      <w:r>
        <w:rPr>
          <w:rStyle w:val="CharStyle219"/>
          <w:lang w:val="la" w:eastAsia="la" w:bidi="la"/>
        </w:rPr>
        <w:t xml:space="preserve">generos </w:t>
      </w:r>
      <w:r>
        <w:rPr>
          <w:rStyle w:val="CharStyle219"/>
        </w:rPr>
        <w:t>restantes (propiamente primitivos).</w:t>
      </w:r>
    </w:p>
    <w:p>
      <w:pPr>
        <w:pStyle w:val="Style205"/>
        <w:widowControl w:val="0"/>
        <w:keepNext w:val="0"/>
        <w:keepLines w:val="0"/>
        <w:shd w:val="clear" w:color="auto" w:fill="auto"/>
        <w:bidi w:val="0"/>
        <w:jc w:val="both"/>
        <w:spacing w:before="0" w:after="0" w:line="317" w:lineRule="exact"/>
        <w:ind w:left="0" w:right="0" w:firstLine="740"/>
        <w:sectPr>
          <w:pgSz w:w="11900" w:h="16840"/>
          <w:pgMar w:top="2434" w:left="1894" w:right="1348" w:bottom="2434" w:header="0" w:footer="3" w:gutter="0"/>
          <w:rtlGutter w:val="0"/>
          <w:cols w:space="720"/>
          <w:noEndnote/>
          <w:docGrid w:linePitch="360"/>
        </w:sectPr>
      </w:pPr>
      <w:r>
        <w:rPr>
          <w:rStyle w:val="CharStyle219"/>
        </w:rPr>
        <w:t>I. Cuando G</w:t>
      </w:r>
      <w:r>
        <w:rPr>
          <w:rStyle w:val="CharStyle219"/>
          <w:vertAlign w:val="superscript"/>
        </w:rPr>
        <w:t>0</w:t>
      </w:r>
      <w:r>
        <w:rPr>
          <w:rStyle w:val="CharStyle219"/>
        </w:rPr>
        <w:t xml:space="preserve"> es un genero diferente del genero principal G (del mismo determinante) con alguna clase ambigua, habrá tantas en este como en G. Sean L, </w:t>
      </w:r>
      <w:r>
        <w:rPr>
          <w:rStyle w:val="CharStyle218"/>
        </w:rPr>
        <w:t>M</w:t>
      </w:r>
      <w:r>
        <w:rPr>
          <w:rStyle w:val="CharStyle219"/>
        </w:rPr>
        <w:t>, N, etc. las clases ambiguas en G (entre las cuales estará la clase principal K) y L</w:t>
      </w:r>
      <w:r>
        <w:rPr>
          <w:rStyle w:val="CharStyle219"/>
          <w:vertAlign w:val="superscript"/>
        </w:rPr>
        <w:t>0</w:t>
      </w:r>
      <w:r>
        <w:rPr>
          <w:rStyle w:val="CharStyle219"/>
        </w:rPr>
        <w:t>, M</w:t>
      </w:r>
      <w:r>
        <w:rPr>
          <w:rStyle w:val="CharStyle219"/>
          <w:vertAlign w:val="superscript"/>
        </w:rPr>
        <w:t>0</w:t>
      </w:r>
      <w:r>
        <w:rPr>
          <w:rStyle w:val="CharStyle219"/>
        </w:rPr>
        <w:t>, N</w:t>
      </w:r>
      <w:r>
        <w:rPr>
          <w:rStyle w:val="CharStyle219"/>
          <w:vertAlign w:val="superscript"/>
        </w:rPr>
        <w:t>0</w:t>
      </w:r>
      <w:r>
        <w:rPr>
          <w:rStyle w:val="CharStyle219"/>
        </w:rPr>
        <w:t>, etc., las de G</w:t>
      </w:r>
      <w:r>
        <w:rPr>
          <w:rStyle w:val="CharStyle219"/>
          <w:vertAlign w:val="superscript"/>
        </w:rPr>
        <w:t>0</w:t>
      </w:r>
      <w:r>
        <w:rPr>
          <w:rStyle w:val="CharStyle219"/>
        </w:rPr>
        <w:t xml:space="preserve"> y designe el primer conjunto por A y el segundo por A</w:t>
      </w:r>
      <w:r>
        <w:rPr>
          <w:rStyle w:val="CharStyle219"/>
          <w:vertAlign w:val="superscript"/>
        </w:rPr>
        <w:t>0</w:t>
      </w:r>
      <w:r>
        <w:rPr>
          <w:rStyle w:val="CharStyle219"/>
        </w:rPr>
        <w:t xml:space="preserve">. Puesto que es claro que todas las clases </w:t>
      </w:r>
      <w:r>
        <w:rPr>
          <w:rStyle w:val="CharStyle219"/>
          <w:lang w:val="la" w:eastAsia="la" w:bidi="la"/>
        </w:rPr>
        <w:t xml:space="preserve">L </w:t>
      </w:r>
      <w:r>
        <w:rPr>
          <w:rStyle w:val="CharStyle219"/>
          <w:lang w:val="en-US" w:eastAsia="en-US" w:bidi="en-US"/>
        </w:rPr>
        <w:t xml:space="preserve">+ </w:t>
      </w:r>
      <w:r>
        <w:rPr>
          <w:rStyle w:val="CharStyle219"/>
          <w:lang w:val="la" w:eastAsia="la" w:bidi="la"/>
        </w:rPr>
        <w:t>L</w:t>
      </w:r>
      <w:r>
        <w:rPr>
          <w:rStyle w:val="CharStyle219"/>
          <w:lang w:val="la" w:eastAsia="la" w:bidi="la"/>
          <w:vertAlign w:val="superscript"/>
        </w:rPr>
        <w:t>0</w:t>
      </w:r>
      <w:r>
        <w:rPr>
          <w:rStyle w:val="CharStyle219"/>
          <w:lang w:val="la" w:eastAsia="la" w:bidi="la"/>
        </w:rPr>
        <w:t xml:space="preserve">, </w:t>
      </w:r>
      <w:r>
        <w:rPr>
          <w:rStyle w:val="CharStyle218"/>
          <w:lang w:val="la" w:eastAsia="la" w:bidi="la"/>
        </w:rPr>
        <w:t>M</w:t>
      </w:r>
      <w:r>
        <w:rPr>
          <w:rStyle w:val="CharStyle219"/>
          <w:lang w:val="la" w:eastAsia="la" w:bidi="la"/>
        </w:rPr>
        <w:t xml:space="preserve"> </w:t>
      </w:r>
      <w:r>
        <w:rPr>
          <w:rStyle w:val="CharStyle219"/>
          <w:lang w:val="en-US" w:eastAsia="en-US" w:bidi="en-US"/>
        </w:rPr>
        <w:t xml:space="preserve">+ </w:t>
      </w:r>
      <w:r>
        <w:rPr>
          <w:rStyle w:val="CharStyle219"/>
          <w:lang w:val="la" w:eastAsia="la" w:bidi="la"/>
        </w:rPr>
        <w:t>L</w:t>
      </w:r>
      <w:r>
        <w:rPr>
          <w:rStyle w:val="CharStyle219"/>
          <w:lang w:val="la" w:eastAsia="la" w:bidi="la"/>
          <w:vertAlign w:val="superscript"/>
        </w:rPr>
        <w:t>0</w:t>
      </w:r>
      <w:r>
        <w:rPr>
          <w:rStyle w:val="CharStyle219"/>
          <w:lang w:val="la" w:eastAsia="la" w:bidi="la"/>
        </w:rPr>
        <w:t xml:space="preserve">, </w:t>
      </w:r>
      <w:r>
        <w:rPr>
          <w:rStyle w:val="CharStyle219"/>
        </w:rPr>
        <w:t xml:space="preserve">N </w:t>
      </w:r>
      <w:r>
        <w:rPr>
          <w:rStyle w:val="CharStyle219"/>
          <w:lang w:val="en-US" w:eastAsia="en-US" w:bidi="en-US"/>
        </w:rPr>
        <w:t xml:space="preserve">+ </w:t>
      </w:r>
      <w:r>
        <w:rPr>
          <w:rStyle w:val="CharStyle219"/>
        </w:rPr>
        <w:t>L</w:t>
      </w:r>
      <w:r>
        <w:rPr>
          <w:rStyle w:val="CharStyle219"/>
          <w:vertAlign w:val="superscript"/>
        </w:rPr>
        <w:t>0</w:t>
      </w:r>
      <w:r>
        <w:rPr>
          <w:rStyle w:val="CharStyle219"/>
        </w:rPr>
        <w:t>, etc., son ambiguas y diferentes entre sí y pertenecen a G</w:t>
      </w:r>
      <w:r>
        <w:rPr>
          <w:rStyle w:val="CharStyle219"/>
          <w:vertAlign w:val="superscript"/>
        </w:rPr>
        <w:t>0</w:t>
      </w:r>
      <w:r>
        <w:rPr>
          <w:rStyle w:val="CharStyle219"/>
        </w:rPr>
        <w:t>, y así tambien deben estar contenidas en A</w:t>
      </w:r>
      <w:r>
        <w:rPr>
          <w:rStyle w:val="CharStyle219"/>
          <w:vertAlign w:val="superscript"/>
        </w:rPr>
        <w:t>0</w:t>
      </w:r>
      <w:r>
        <w:rPr>
          <w:rStyle w:val="CharStyle219"/>
        </w:rPr>
        <w:t>,</w:t>
      </w:r>
    </w:p>
    <w:p>
      <w:pPr>
        <w:pStyle w:val="Style205"/>
        <w:widowControl w:val="0"/>
        <w:keepNext w:val="0"/>
        <w:keepLines w:val="0"/>
        <w:shd w:val="clear" w:color="auto" w:fill="auto"/>
        <w:bidi w:val="0"/>
        <w:jc w:val="both"/>
        <w:spacing w:before="0" w:after="180" w:line="317" w:lineRule="exact"/>
        <w:ind w:left="0" w:right="0" w:firstLine="0"/>
      </w:pPr>
      <w:r>
        <w:rPr>
          <w:rStyle w:val="CharStyle219"/>
        </w:rPr>
        <w:t>el número de clases en A</w:t>
      </w:r>
      <w:r>
        <w:rPr>
          <w:rStyle w:val="CharStyle219"/>
          <w:vertAlign w:val="superscript"/>
        </w:rPr>
        <w:t>0</w:t>
      </w:r>
      <w:r>
        <w:rPr>
          <w:rStyle w:val="CharStyle219"/>
        </w:rPr>
        <w:t xml:space="preserve"> no puede ser menor que el número en A, y similarmente, puesto que las clases L</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L</w:t>
      </w:r>
      <w:r>
        <w:rPr>
          <w:rStyle w:val="CharStyle219"/>
          <w:vertAlign w:val="superscript"/>
        </w:rPr>
        <w:t>0</w:t>
      </w:r>
      <w:r>
        <w:rPr>
          <w:rStyle w:val="CharStyle219"/>
        </w:rPr>
        <w:t xml:space="preserve">, </w:t>
      </w:r>
      <w:r>
        <w:rPr>
          <w:rStyle w:val="CharStyle218"/>
          <w:lang w:val="la" w:eastAsia="la" w:bidi="la"/>
        </w:rPr>
        <w:t>M'</w:t>
      </w:r>
      <w:r>
        <w:rPr>
          <w:rStyle w:val="CharStyle219"/>
          <w:lang w:val="la" w:eastAsia="la" w:bidi="la"/>
        </w:rPr>
        <w:t xml:space="preserve"> </w:t>
      </w:r>
      <w:r>
        <w:rPr>
          <w:rStyle w:val="CharStyle219"/>
          <w:lang w:val="en-US" w:eastAsia="en-US" w:bidi="en-US"/>
        </w:rPr>
        <w:t xml:space="preserve">+ </w:t>
      </w:r>
      <w:r>
        <w:rPr>
          <w:rStyle w:val="CharStyle219"/>
        </w:rPr>
        <w:t>L</w:t>
      </w:r>
      <w:r>
        <w:rPr>
          <w:rStyle w:val="CharStyle219"/>
          <w:vertAlign w:val="superscript"/>
        </w:rPr>
        <w:t>0</w:t>
      </w:r>
      <w:r>
        <w:rPr>
          <w:rStyle w:val="CharStyle219"/>
        </w:rPr>
        <w:t>, N</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L</w:t>
      </w:r>
      <w:r>
        <w:rPr>
          <w:rStyle w:val="CharStyle219"/>
          <w:vertAlign w:val="superscript"/>
        </w:rPr>
        <w:t>0</w:t>
      </w:r>
      <w:r>
        <w:rPr>
          <w:rStyle w:val="CharStyle219"/>
        </w:rPr>
        <w:t xml:space="preserve"> etc., son diferentes entre si y ambiguas y pertenecen a G, y por lo tanto estan contenidas en A, el número de clases en A no puede ser menor que el número en A</w:t>
      </w:r>
      <w:r>
        <w:rPr>
          <w:rStyle w:val="CharStyle219"/>
          <w:vertAlign w:val="superscript"/>
        </w:rPr>
        <w:t>0</w:t>
      </w:r>
      <w:r>
        <w:rPr>
          <w:rStyle w:val="CharStyle219"/>
        </w:rPr>
        <w:t>; por esto el número de clases en A y A</w:t>
      </w:r>
      <w:r>
        <w:rPr>
          <w:rStyle w:val="CharStyle219"/>
          <w:vertAlign w:val="superscript"/>
        </w:rPr>
        <w:t>0</w:t>
      </w:r>
      <w:r>
        <w:rPr>
          <w:rStyle w:val="CharStyle219"/>
        </w:rPr>
        <w:t xml:space="preserve"> son necesariamente iguales.</w:t>
      </w:r>
    </w:p>
    <w:p>
      <w:pPr>
        <w:pStyle w:val="Style205"/>
        <w:numPr>
          <w:ilvl w:val="0"/>
          <w:numId w:val="305"/>
        </w:numPr>
        <w:tabs>
          <w:tab w:leader="none" w:pos="1256" w:val="left"/>
        </w:tabs>
        <w:widowControl w:val="0"/>
        <w:keepNext w:val="0"/>
        <w:keepLines w:val="0"/>
        <w:shd w:val="clear" w:color="auto" w:fill="auto"/>
        <w:bidi w:val="0"/>
        <w:jc w:val="both"/>
        <w:spacing w:before="0" w:after="180" w:line="317" w:lineRule="exact"/>
        <w:ind w:left="0" w:right="0" w:firstLine="740"/>
      </w:pPr>
      <w:r>
        <w:rPr>
          <w:rStyle w:val="CharStyle219"/>
        </w:rPr>
        <w:t xml:space="preserve">Puesto que el número de todas las clases ambiguas es igual al número de </w:t>
      </w:r>
      <w:r>
        <w:rPr>
          <w:rStyle w:val="CharStyle219"/>
          <w:lang w:val="la" w:eastAsia="la" w:bidi="la"/>
        </w:rPr>
        <w:t xml:space="preserve">generos </w:t>
      </w:r>
      <w:r>
        <w:rPr>
          <w:rStyle w:val="CharStyle219"/>
          <w:lang w:val="en-GB" w:eastAsia="en-GB" w:bidi="en-GB"/>
        </w:rPr>
        <w:t xml:space="preserve">(art. </w:t>
      </w:r>
      <w:r>
        <w:rPr>
          <w:rStyle w:val="CharStyle219"/>
          <w:lang w:val="en-US" w:eastAsia="en-US" w:bidi="en-US"/>
        </w:rPr>
        <w:t xml:space="preserve">261, </w:t>
      </w:r>
      <w:r>
        <w:rPr>
          <w:rStyle w:val="CharStyle219"/>
        </w:rPr>
        <w:t xml:space="preserve">287.III), es claro que si hay solo una clase ambigua en G, debe haber una clase ambigua en </w:t>
      </w:r>
      <w:r>
        <w:rPr>
          <w:rStyle w:val="CharStyle218"/>
        </w:rPr>
        <w:t>cada</w:t>
      </w:r>
      <w:r>
        <w:rPr>
          <w:rStyle w:val="CharStyle219"/>
        </w:rPr>
        <w:t xml:space="preserve"> genero; si hay dos clases ambiguas en G, habrá dos en la mitad de todos los </w:t>
      </w:r>
      <w:r>
        <w:rPr>
          <w:rStyle w:val="CharStyle219"/>
          <w:lang w:val="la" w:eastAsia="la" w:bidi="la"/>
        </w:rPr>
        <w:t xml:space="preserve">generos </w:t>
      </w:r>
      <w:r>
        <w:rPr>
          <w:rStyle w:val="CharStyle219"/>
        </w:rPr>
        <w:t xml:space="preserve">y ninguna en los restantes; finalmente si hay varias clases en G, digamos </w:t>
      </w:r>
      <w:r>
        <w:rPr>
          <w:rStyle w:val="CharStyle218"/>
        </w:rPr>
        <w:t>a</w:t>
      </w:r>
      <w:r>
        <w:rPr>
          <w:rStyle w:val="CharStyle219"/>
        </w:rPr>
        <w:t xml:space="preserve"> de ellas</w:t>
      </w:r>
      <w:r>
        <w:rPr>
          <w:rStyle w:val="CharStyle219"/>
        </w:rPr>
        <w:footnoteReference w:id="213"/>
      </w:r>
      <w:r>
        <w:rPr>
          <w:rStyle w:val="CharStyle219"/>
        </w:rPr>
        <w:t xml:space="preserve">), la </w:t>
      </w:r>
      <w:r>
        <w:rPr>
          <w:rStyle w:val="CharStyle219"/>
          <w:lang w:val="el-GR" w:eastAsia="el-GR" w:bidi="el-GR"/>
        </w:rPr>
        <w:t>α</w:t>
      </w:r>
      <w:r>
        <w:rPr>
          <w:rStyle w:val="CharStyle219"/>
          <w:lang w:val="en-GB" w:eastAsia="en-GB" w:bidi="en-GB"/>
        </w:rPr>
        <w:t xml:space="preserve">-esima </w:t>
      </w:r>
      <w:r>
        <w:rPr>
          <w:rStyle w:val="CharStyle219"/>
        </w:rPr>
        <w:t xml:space="preserve">parte de todos los </w:t>
      </w:r>
      <w:r>
        <w:rPr>
          <w:rStyle w:val="CharStyle219"/>
          <w:lang w:val="la" w:eastAsia="la" w:bidi="la"/>
        </w:rPr>
        <w:t xml:space="preserve">generos </w:t>
      </w:r>
      <w:r>
        <w:rPr>
          <w:rStyle w:val="CharStyle219"/>
        </w:rPr>
        <w:t>contendrá clases ambiguas, el resto no contendrá ninguna.</w:t>
      </w:r>
    </w:p>
    <w:p>
      <w:pPr>
        <w:pStyle w:val="Style205"/>
        <w:numPr>
          <w:ilvl w:val="0"/>
          <w:numId w:val="305"/>
        </w:numPr>
        <w:tabs>
          <w:tab w:leader="none" w:pos="1256" w:val="left"/>
        </w:tabs>
        <w:widowControl w:val="0"/>
        <w:keepNext w:val="0"/>
        <w:keepLines w:val="0"/>
        <w:shd w:val="clear" w:color="auto" w:fill="auto"/>
        <w:bidi w:val="0"/>
        <w:jc w:val="both"/>
        <w:spacing w:before="0" w:after="180" w:line="317" w:lineRule="exact"/>
        <w:ind w:left="0" w:right="0" w:firstLine="740"/>
      </w:pPr>
      <w:r>
        <w:rPr>
          <w:rStyle w:val="CharStyle219"/>
        </w:rPr>
        <w:t xml:space="preserve">En el caso donde G contiene dos clases ambiguas, sean </w:t>
      </w:r>
      <w:r>
        <w:rPr>
          <w:rStyle w:val="CharStyle219"/>
          <w:lang w:val="la" w:eastAsia="la" w:bidi="la"/>
        </w:rPr>
        <w:t>G, G</w:t>
      </w:r>
      <w:r>
        <w:rPr>
          <w:rStyle w:val="CharStyle219"/>
          <w:lang w:val="la" w:eastAsia="la" w:bidi="la"/>
          <w:vertAlign w:val="superscript"/>
        </w:rPr>
        <w:t>0</w:t>
      </w:r>
      <w:r>
        <w:rPr>
          <w:rStyle w:val="CharStyle219"/>
          <w:lang w:val="la" w:eastAsia="la" w:bidi="la"/>
        </w:rPr>
        <w:t xml:space="preserve">, </w:t>
      </w:r>
      <w:r>
        <w:rPr>
          <w:rStyle w:val="CharStyle219"/>
        </w:rPr>
        <w:t>G</w:t>
      </w:r>
      <w:r>
        <w:rPr>
          <w:rStyle w:val="CharStyle219"/>
          <w:vertAlign w:val="superscript"/>
        </w:rPr>
        <w:t>00</w:t>
      </w:r>
      <w:r>
        <w:rPr>
          <w:rStyle w:val="CharStyle219"/>
        </w:rPr>
        <w:t xml:space="preserve">, etc., los </w:t>
      </w:r>
      <w:r>
        <w:rPr>
          <w:rStyle w:val="CharStyle219"/>
          <w:lang w:val="la" w:eastAsia="la" w:bidi="la"/>
        </w:rPr>
        <w:t xml:space="preserve">generos </w:t>
      </w:r>
      <w:r>
        <w:rPr>
          <w:rStyle w:val="CharStyle219"/>
        </w:rPr>
        <w:t>que contienen dos, y H, H</w:t>
      </w:r>
      <w:r>
        <w:rPr>
          <w:rStyle w:val="CharStyle219"/>
          <w:vertAlign w:val="superscript"/>
        </w:rPr>
        <w:t>0</w:t>
      </w:r>
      <w:r>
        <w:rPr>
          <w:rStyle w:val="CharStyle219"/>
        </w:rPr>
        <w:t>, H</w:t>
      </w:r>
      <w:r>
        <w:rPr>
          <w:rStyle w:val="CharStyle219"/>
          <w:vertAlign w:val="superscript"/>
        </w:rPr>
        <w:t>00</w:t>
      </w:r>
      <w:r>
        <w:rPr>
          <w:rStyle w:val="CharStyle219"/>
        </w:rPr>
        <w:t xml:space="preserve">, etc., los </w:t>
      </w:r>
      <w:r>
        <w:rPr>
          <w:rStyle w:val="CharStyle219"/>
          <w:lang w:val="la" w:eastAsia="la" w:bidi="la"/>
        </w:rPr>
        <w:t xml:space="preserve">generos </w:t>
      </w:r>
      <w:r>
        <w:rPr>
          <w:rStyle w:val="CharStyle219"/>
        </w:rPr>
        <w:t xml:space="preserve">que no contienen ninguna, y designe el primer conjunto por G y el segundo por H. Puesto que siempre obtenemos una clase ambigua a partir de la composición de dos clases ambiguas </w:t>
      </w:r>
      <w:r>
        <w:rPr>
          <w:rStyle w:val="CharStyle219"/>
          <w:lang w:val="en-GB" w:eastAsia="en-GB" w:bidi="en-GB"/>
        </w:rPr>
        <w:t xml:space="preserve">(art. </w:t>
      </w:r>
      <w:r>
        <w:rPr>
          <w:rStyle w:val="CharStyle219"/>
          <w:lang w:val="en-US" w:eastAsia="en-US" w:bidi="en-US"/>
        </w:rPr>
        <w:t xml:space="preserve">249), </w:t>
      </w:r>
      <w:r>
        <w:rPr>
          <w:rStyle w:val="CharStyle219"/>
        </w:rPr>
        <w:t xml:space="preserve">no es difícil ver que la composicion de dos </w:t>
      </w:r>
      <w:r>
        <w:rPr>
          <w:rStyle w:val="CharStyle219"/>
          <w:lang w:val="la" w:eastAsia="la" w:bidi="la"/>
        </w:rPr>
        <w:t xml:space="preserve">generos </w:t>
      </w:r>
      <w:r>
        <w:rPr>
          <w:rStyle w:val="CharStyle219"/>
        </w:rPr>
        <w:t xml:space="preserve">de G siempre da un genero de </w:t>
      </w:r>
      <w:r>
        <w:rPr>
          <w:rStyle w:val="CharStyle218"/>
        </w:rPr>
        <w:t xml:space="preserve">G. </w:t>
      </w:r>
      <w:r>
        <w:rPr>
          <w:rStyle w:val="CharStyle219"/>
        </w:rPr>
        <w:t>Ademas, la composicion de un genero de G con un genero de H da un genero de H; pues, si por ejemplo G</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H no pertenece a H sino a </w:t>
      </w:r>
      <w:r>
        <w:rPr>
          <w:rStyle w:val="CharStyle219"/>
          <w:lang w:val="la" w:eastAsia="la" w:bidi="la"/>
        </w:rPr>
        <w:t xml:space="preserve">G, </w:t>
      </w:r>
      <w:r>
        <w:rPr>
          <w:rStyle w:val="CharStyle219"/>
        </w:rPr>
        <w:t>G</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H </w:t>
      </w:r>
      <w:r>
        <w:rPr>
          <w:rStyle w:val="CharStyle219"/>
          <w:lang w:val="en-US" w:eastAsia="en-US" w:bidi="en-US"/>
        </w:rPr>
        <w:t xml:space="preserve">+ </w:t>
      </w:r>
      <w:r>
        <w:rPr>
          <w:rStyle w:val="CharStyle219"/>
        </w:rPr>
        <w:t>G</w:t>
      </w:r>
      <w:r>
        <w:rPr>
          <w:rStyle w:val="CharStyle219"/>
          <w:vertAlign w:val="superscript"/>
        </w:rPr>
        <w:t>0</w:t>
      </w:r>
      <w:r>
        <w:rPr>
          <w:rStyle w:val="CharStyle219"/>
        </w:rPr>
        <w:t xml:space="preserve"> debe estar en G </w:t>
      </w:r>
      <w:r>
        <w:rPr>
          <w:rStyle w:val="CharStyle218"/>
        </w:rPr>
        <w:t>Q. E. A.</w:t>
      </w:r>
      <w:r>
        <w:rPr>
          <w:rStyle w:val="CharStyle219"/>
        </w:rPr>
        <w:t xml:space="preserve"> , puesto </w:t>
      </w:r>
      <w:r>
        <w:rPr>
          <w:rStyle w:val="CharStyle219"/>
          <w:lang w:val="la" w:eastAsia="la" w:bidi="la"/>
        </w:rPr>
        <w:t>que G</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rPr>
        <w:t>G</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G y así </w:t>
      </w:r>
      <w:r>
        <w:rPr>
          <w:rStyle w:val="CharStyle219"/>
          <w:lang w:val="la" w:eastAsia="la" w:bidi="la"/>
        </w:rPr>
        <w:t>G</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lang w:val="la" w:eastAsia="la" w:bidi="la"/>
        </w:rPr>
        <w:t xml:space="preserve">H </w:t>
      </w:r>
      <w:r>
        <w:rPr>
          <w:rStyle w:val="CharStyle219"/>
          <w:lang w:val="en-US" w:eastAsia="en-US" w:bidi="en-US"/>
        </w:rPr>
        <w:t xml:space="preserve">+ </w:t>
      </w:r>
      <w:r>
        <w:rPr>
          <w:rStyle w:val="CharStyle219"/>
        </w:rPr>
        <w:t>G</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 xml:space="preserve">H. Finalmente los </w:t>
      </w:r>
      <w:r>
        <w:rPr>
          <w:rStyle w:val="CharStyle219"/>
          <w:lang w:val="la" w:eastAsia="la" w:bidi="la"/>
        </w:rPr>
        <w:t xml:space="preserve">generos G </w:t>
      </w:r>
      <w:r>
        <w:rPr>
          <w:rStyle w:val="CharStyle219"/>
          <w:lang w:val="en-US" w:eastAsia="en-US" w:bidi="en-US"/>
        </w:rPr>
        <w:t xml:space="preserve">+ </w:t>
      </w:r>
      <w:r>
        <w:rPr>
          <w:rStyle w:val="CharStyle219"/>
          <w:lang w:val="la" w:eastAsia="la" w:bidi="la"/>
        </w:rPr>
        <w:t>H</w:t>
      </w:r>
      <w:r>
        <w:rPr>
          <w:rStyle w:val="CharStyle219"/>
        </w:rPr>
        <w:t xml:space="preserve">, </w:t>
      </w:r>
      <w:r>
        <w:rPr>
          <w:rStyle w:val="CharStyle219"/>
          <w:lang w:val="la" w:eastAsia="la" w:bidi="la"/>
        </w:rPr>
        <w:t>G</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lang w:val="la" w:eastAsia="la" w:bidi="la"/>
        </w:rPr>
        <w:t>H</w:t>
      </w:r>
      <w:r>
        <w:rPr>
          <w:rStyle w:val="CharStyle219"/>
        </w:rPr>
        <w:t>, G</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 xml:space="preserve">H, etc. y </w:t>
      </w:r>
      <w:r>
        <w:rPr>
          <w:rStyle w:val="CharStyle219"/>
          <w:lang w:val="la" w:eastAsia="la" w:bidi="la"/>
        </w:rPr>
        <w:t xml:space="preserve">H </w:t>
      </w:r>
      <w:r>
        <w:rPr>
          <w:rStyle w:val="CharStyle219"/>
          <w:lang w:val="en-US" w:eastAsia="en-US" w:bidi="en-US"/>
        </w:rPr>
        <w:t xml:space="preserve">+ </w:t>
      </w:r>
      <w:r>
        <w:rPr>
          <w:rStyle w:val="CharStyle219"/>
          <w:lang w:val="la" w:eastAsia="la" w:bidi="la"/>
        </w:rPr>
        <w:t>H</w:t>
      </w:r>
      <w:r>
        <w:rPr>
          <w:rStyle w:val="CharStyle219"/>
        </w:rPr>
        <w:t xml:space="preserve">, </w:t>
      </w:r>
      <w:r>
        <w:rPr>
          <w:rStyle w:val="CharStyle219"/>
          <w:lang w:val="la" w:eastAsia="la" w:bidi="la"/>
        </w:rPr>
        <w:t>H</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lang w:val="la" w:eastAsia="la" w:bidi="la"/>
        </w:rPr>
        <w:t>H</w:t>
      </w:r>
      <w:r>
        <w:rPr>
          <w:rStyle w:val="CharStyle219"/>
        </w:rPr>
        <w:t>, H</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 xml:space="preserve">H, etc. son todos diferentes y asú, tomados juntos, deben ser identicos con G y H; pero por lo que acabamos de mostrar los </w:t>
      </w:r>
      <w:r>
        <w:rPr>
          <w:rStyle w:val="CharStyle219"/>
          <w:lang w:val="la" w:eastAsia="la" w:bidi="la"/>
        </w:rPr>
        <w:t xml:space="preserve">generos G </w:t>
      </w:r>
      <w:r>
        <w:rPr>
          <w:rStyle w:val="CharStyle219"/>
          <w:lang w:val="en-US" w:eastAsia="en-US" w:bidi="en-US"/>
        </w:rPr>
        <w:t xml:space="preserve">+ </w:t>
      </w:r>
      <w:r>
        <w:rPr>
          <w:rStyle w:val="CharStyle219"/>
          <w:lang w:val="la" w:eastAsia="la" w:bidi="la"/>
        </w:rPr>
        <w:t>H</w:t>
      </w:r>
      <w:r>
        <w:rPr>
          <w:rStyle w:val="CharStyle219"/>
        </w:rPr>
        <w:t xml:space="preserve">, </w:t>
      </w:r>
      <w:r>
        <w:rPr>
          <w:rStyle w:val="CharStyle219"/>
          <w:lang w:val="la" w:eastAsia="la" w:bidi="la"/>
        </w:rPr>
        <w:t>G</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lang w:val="la" w:eastAsia="la" w:bidi="la"/>
        </w:rPr>
        <w:t>H</w:t>
      </w:r>
      <w:r>
        <w:rPr>
          <w:rStyle w:val="CharStyle219"/>
        </w:rPr>
        <w:t>, G</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 xml:space="preserve">H, etc. pertenecen todos a H y agotan este conjunto; por lo tanto, necesariamente los restantes </w:t>
      </w:r>
      <w:r>
        <w:rPr>
          <w:rStyle w:val="CharStyle219"/>
          <w:lang w:val="la" w:eastAsia="la" w:bidi="la"/>
        </w:rPr>
        <w:t xml:space="preserve">H </w:t>
      </w:r>
      <w:r>
        <w:rPr>
          <w:rStyle w:val="CharStyle219"/>
          <w:lang w:val="en-US" w:eastAsia="en-US" w:bidi="en-US"/>
        </w:rPr>
        <w:t xml:space="preserve">+ </w:t>
      </w:r>
      <w:r>
        <w:rPr>
          <w:rStyle w:val="CharStyle219"/>
          <w:lang w:val="la" w:eastAsia="la" w:bidi="la"/>
        </w:rPr>
        <w:t>H</w:t>
      </w:r>
      <w:r>
        <w:rPr>
          <w:rStyle w:val="CharStyle219"/>
        </w:rPr>
        <w:t xml:space="preserve">, </w:t>
      </w:r>
      <w:r>
        <w:rPr>
          <w:rStyle w:val="CharStyle219"/>
          <w:lang w:val="la" w:eastAsia="la" w:bidi="la"/>
        </w:rPr>
        <w:t>H</w:t>
      </w:r>
      <w:r>
        <w:rPr>
          <w:rStyle w:val="CharStyle219"/>
          <w:lang w:val="la" w:eastAsia="la" w:bidi="la"/>
          <w:vertAlign w:val="superscript"/>
        </w:rPr>
        <w:t>0</w:t>
      </w:r>
      <w:r>
        <w:rPr>
          <w:rStyle w:val="CharStyle219"/>
          <w:lang w:val="la" w:eastAsia="la" w:bidi="la"/>
        </w:rPr>
        <w:t xml:space="preserve"> </w:t>
      </w:r>
      <w:r>
        <w:rPr>
          <w:rStyle w:val="CharStyle219"/>
          <w:lang w:val="en-US" w:eastAsia="en-US" w:bidi="en-US"/>
        </w:rPr>
        <w:t xml:space="preserve">+ </w:t>
      </w:r>
      <w:r>
        <w:rPr>
          <w:rStyle w:val="CharStyle219"/>
          <w:lang w:val="la" w:eastAsia="la" w:bidi="la"/>
        </w:rPr>
        <w:t>H</w:t>
      </w:r>
      <w:r>
        <w:rPr>
          <w:rStyle w:val="CharStyle219"/>
        </w:rPr>
        <w:t>, H</w:t>
      </w:r>
      <w:r>
        <w:rPr>
          <w:rStyle w:val="CharStyle219"/>
          <w:vertAlign w:val="superscript"/>
        </w:rPr>
        <w:t>00</w:t>
      </w:r>
      <w:r>
        <w:rPr>
          <w:rStyle w:val="CharStyle219"/>
        </w:rPr>
        <w:t xml:space="preserve"> </w:t>
      </w:r>
      <w:r>
        <w:rPr>
          <w:rStyle w:val="CharStyle219"/>
          <w:lang w:val="en-US" w:eastAsia="en-US" w:bidi="en-US"/>
        </w:rPr>
        <w:t xml:space="preserve">+ </w:t>
      </w:r>
      <w:r>
        <w:rPr>
          <w:rStyle w:val="CharStyle219"/>
        </w:rPr>
        <w:t xml:space="preserve">H, etc. todos pertenecerán a G: i.e., la composiciún de dos </w:t>
      </w:r>
      <w:r>
        <w:rPr>
          <w:rStyle w:val="CharStyle219"/>
          <w:lang w:val="la" w:eastAsia="la" w:bidi="la"/>
        </w:rPr>
        <w:t xml:space="preserve">generos </w:t>
      </w:r>
      <w:r>
        <w:rPr>
          <w:rStyle w:val="CharStyle219"/>
        </w:rPr>
        <w:t>de H siempre da un gúenero de G.</w:t>
      </w:r>
    </w:p>
    <w:p>
      <w:pPr>
        <w:pStyle w:val="Style205"/>
        <w:numPr>
          <w:ilvl w:val="0"/>
          <w:numId w:val="305"/>
        </w:numPr>
        <w:tabs>
          <w:tab w:leader="none" w:pos="1256" w:val="left"/>
        </w:tabs>
        <w:widowControl w:val="0"/>
        <w:keepNext w:val="0"/>
        <w:keepLines w:val="0"/>
        <w:shd w:val="clear" w:color="auto" w:fill="auto"/>
        <w:bidi w:val="0"/>
        <w:jc w:val="both"/>
        <w:spacing w:before="0" w:after="0" w:line="317" w:lineRule="exact"/>
        <w:ind w:left="0" w:right="0" w:firstLine="740"/>
        <w:sectPr>
          <w:pgSz w:w="11900" w:h="16840"/>
          <w:pgMar w:top="2410" w:left="1894" w:right="1348" w:bottom="2410" w:header="0" w:footer="3" w:gutter="0"/>
          <w:rtlGutter w:val="0"/>
          <w:cols w:space="720"/>
          <w:noEndnote/>
          <w:docGrid w:linePitch="360"/>
        </w:sectPr>
      </w:pPr>
      <w:r>
        <w:rPr>
          <w:rStyle w:val="CharStyle219"/>
        </w:rPr>
        <w:t>Si E es una clase del genero V, diferente del genero principal G, es claro que 2E, 4E</w:t>
      </w:r>
      <w:r>
        <w:rPr>
          <w:rStyle w:val="CharStyle219"/>
          <w:lang w:val="en-US" w:eastAsia="en-US" w:bidi="en-US"/>
        </w:rPr>
        <w:t xml:space="preserve">, </w:t>
      </w:r>
      <w:r>
        <w:rPr>
          <w:rStyle w:val="CharStyle219"/>
        </w:rPr>
        <w:t xml:space="preserve">6E, etc. todos pertenecen a </w:t>
      </w:r>
      <w:r>
        <w:rPr>
          <w:rStyle w:val="CharStyle219"/>
          <w:lang w:val="la" w:eastAsia="la" w:bidi="la"/>
        </w:rPr>
        <w:t xml:space="preserve">G </w:t>
      </w:r>
      <w:r>
        <w:rPr>
          <w:rStyle w:val="CharStyle219"/>
        </w:rPr>
        <w:t>y 3E, 5E</w:t>
      </w:r>
      <w:r>
        <w:rPr>
          <w:rStyle w:val="CharStyle219"/>
          <w:lang w:val="en-US" w:eastAsia="en-US" w:bidi="en-US"/>
        </w:rPr>
        <w:t xml:space="preserve">, </w:t>
      </w:r>
      <w:r>
        <w:rPr>
          <w:rStyle w:val="CharStyle219"/>
        </w:rPr>
        <w:t xml:space="preserve">7E, </w:t>
      </w:r>
      <w:r>
        <w:rPr>
          <w:rStyle w:val="CharStyle219"/>
          <w:lang w:val="en-GB" w:eastAsia="en-GB" w:bidi="en-GB"/>
        </w:rPr>
        <w:t xml:space="preserve">etc. a </w:t>
      </w:r>
      <w:r>
        <w:rPr>
          <w:rStyle w:val="CharStyle219"/>
        </w:rPr>
        <w:t xml:space="preserve">V. Si, por lo tanto, el período de la clase 2E contiene </w:t>
      </w:r>
      <w:r>
        <w:rPr>
          <w:rStyle w:val="CharStyle219"/>
          <w:lang w:val="la" w:eastAsia="la" w:bidi="la"/>
        </w:rPr>
        <w:t xml:space="preserve">m terminos, </w:t>
      </w:r>
      <w:r>
        <w:rPr>
          <w:rStyle w:val="CharStyle219"/>
        </w:rPr>
        <w:t xml:space="preserve">es claro que en la serie </w:t>
      </w:r>
      <w:r>
        <w:rPr>
          <w:rStyle w:val="CharStyle219"/>
          <w:lang w:val="la" w:eastAsia="la" w:bidi="la"/>
        </w:rPr>
        <w:t>E</w:t>
      </w:r>
      <w:r>
        <w:rPr>
          <w:rStyle w:val="CharStyle219"/>
        </w:rPr>
        <w:t>, 2E</w:t>
      </w:r>
      <w:r>
        <w:rPr>
          <w:rStyle w:val="CharStyle219"/>
          <w:lang w:val="en-US" w:eastAsia="en-US" w:bidi="en-US"/>
        </w:rPr>
        <w:t xml:space="preserve">, </w:t>
      </w:r>
      <w:r>
        <w:rPr>
          <w:rStyle w:val="CharStyle219"/>
        </w:rPr>
        <w:t xml:space="preserve">3E, etc. la clase 2mE, y ninguna antes que ella, sera identica a K; eso es, el período de la clase E contendrá 2m </w:t>
      </w:r>
      <w:r>
        <w:rPr>
          <w:rStyle w:val="CharStyle219"/>
          <w:lang w:val="la" w:eastAsia="la" w:bidi="la"/>
        </w:rPr>
        <w:t xml:space="preserve">terminos. </w:t>
      </w:r>
      <w:r>
        <w:rPr>
          <w:rStyle w:val="CharStyle219"/>
        </w:rPr>
        <w:t xml:space="preserve">Asú pues, el número de </w:t>
      </w:r>
      <w:r>
        <w:rPr>
          <w:rStyle w:val="CharStyle219"/>
          <w:lang w:val="la" w:eastAsia="la" w:bidi="la"/>
        </w:rPr>
        <w:t xml:space="preserve">terminos </w:t>
      </w:r>
      <w:r>
        <w:rPr>
          <w:rStyle w:val="CharStyle219"/>
        </w:rPr>
        <w:t xml:space="preserve">en el período de cualquier clase de un genero que no sea el principal sera 2n o un factor de 2n, donde n representa el numero de clases en todos los </w:t>
      </w:r>
      <w:r>
        <w:rPr>
          <w:rStyle w:val="CharStyle219"/>
          <w:lang w:val="la" w:eastAsia="la" w:bidi="la"/>
        </w:rPr>
        <w:t>generos.</w:t>
      </w:r>
    </w:p>
    <w:p>
      <w:pPr>
        <w:pStyle w:val="Style205"/>
        <w:numPr>
          <w:ilvl w:val="0"/>
          <w:numId w:val="305"/>
        </w:numPr>
        <w:tabs>
          <w:tab w:leader="none" w:pos="1071" w:val="left"/>
        </w:tabs>
        <w:widowControl w:val="0"/>
        <w:keepNext w:val="0"/>
        <w:keepLines w:val="0"/>
        <w:shd w:val="clear" w:color="auto" w:fill="auto"/>
        <w:bidi w:val="0"/>
        <w:jc w:val="both"/>
        <w:spacing w:before="0" w:after="180" w:line="317" w:lineRule="exact"/>
        <w:ind w:left="0" w:right="0" w:firstLine="740"/>
      </w:pPr>
      <w:r>
        <w:rPr>
          <w:rStyle w:val="CharStyle219"/>
        </w:rPr>
        <w:t xml:space="preserve">Sea C una clase dada del género principal G y E una clase del género V que da C cuando se duplica (siempre hay una, </w:t>
      </w:r>
      <w:r>
        <w:rPr>
          <w:rStyle w:val="CharStyle219"/>
          <w:lang w:val="en-GB" w:eastAsia="en-GB" w:bidi="en-GB"/>
        </w:rPr>
        <w:t xml:space="preserve">art. </w:t>
      </w:r>
      <w:r>
        <w:rPr>
          <w:rStyle w:val="CharStyle219"/>
          <w:lang w:val="en-US" w:eastAsia="en-US" w:bidi="en-US"/>
        </w:rPr>
        <w:t xml:space="preserve">286), </w:t>
      </w:r>
      <w:r>
        <w:rPr>
          <w:rStyle w:val="CharStyle219"/>
        </w:rPr>
        <w:t>y sean K, K</w:t>
      </w:r>
      <w:r>
        <w:rPr>
          <w:rStyle w:val="CharStyle219"/>
          <w:vertAlign w:val="superscript"/>
        </w:rPr>
        <w:t>0</w:t>
      </w:r>
      <w:r>
        <w:rPr>
          <w:rStyle w:val="CharStyle219"/>
        </w:rPr>
        <w:t>, K</w:t>
      </w:r>
      <w:r>
        <w:rPr>
          <w:rStyle w:val="CharStyle219"/>
          <w:vertAlign w:val="superscript"/>
        </w:rPr>
        <w:t>00</w:t>
      </w:r>
      <w:r>
        <w:rPr>
          <w:rStyle w:val="CharStyle219"/>
        </w:rPr>
        <w:t>, etc. clases ambiguas (propiamente primitivas del mismo determinante). Luego E</w:t>
      </w:r>
      <w:r>
        <w:rPr>
          <w:rStyle w:val="CharStyle219"/>
          <w:lang w:val="en-US" w:eastAsia="en-US" w:bidi="en-US"/>
        </w:rPr>
        <w:t xml:space="preserve">(= </w:t>
      </w:r>
      <w:r>
        <w:rPr>
          <w:rStyle w:val="CharStyle219"/>
        </w:rPr>
        <w:t xml:space="preserve">E </w:t>
      </w:r>
      <w:r>
        <w:rPr>
          <w:rStyle w:val="CharStyle219"/>
          <w:lang w:val="en-US" w:eastAsia="en-US" w:bidi="en-US"/>
        </w:rPr>
        <w:t xml:space="preserve">+ </w:t>
      </w:r>
      <w:r>
        <w:rPr>
          <w:rStyle w:val="CharStyle219"/>
        </w:rPr>
        <w:t xml:space="preserve">K), E </w:t>
      </w:r>
      <w:r>
        <w:rPr>
          <w:rStyle w:val="CharStyle219"/>
          <w:lang w:val="en-US" w:eastAsia="en-US" w:bidi="en-US"/>
        </w:rPr>
        <w:t xml:space="preserve">+ </w:t>
      </w:r>
      <w:r>
        <w:rPr>
          <w:rStyle w:val="CharStyle218"/>
          <w:lang w:val="la" w:eastAsia="la" w:bidi="la"/>
        </w:rPr>
        <w:t>K'</w:t>
      </w:r>
      <w:r>
        <w:rPr>
          <w:rStyle w:val="CharStyle218"/>
        </w:rPr>
        <w:t>, E</w:t>
      </w:r>
      <w:r>
        <w:rPr>
          <w:rStyle w:val="CharStyle219"/>
        </w:rPr>
        <w:t xml:space="preserve"> </w:t>
      </w:r>
      <w:r>
        <w:rPr>
          <w:rStyle w:val="CharStyle219"/>
          <w:lang w:val="en-US" w:eastAsia="en-US" w:bidi="en-US"/>
        </w:rPr>
        <w:t xml:space="preserve">+ </w:t>
      </w:r>
      <w:r>
        <w:rPr>
          <w:rStyle w:val="CharStyle219"/>
        </w:rPr>
        <w:t xml:space="preserve">K", etc. serán </w:t>
      </w:r>
      <w:r>
        <w:rPr>
          <w:rStyle w:val="CharStyle218"/>
        </w:rPr>
        <w:t>todas</w:t>
      </w:r>
      <w:r>
        <w:rPr>
          <w:rStyle w:val="CharStyle219"/>
        </w:rPr>
        <w:t xml:space="preserve"> las clases que producen C cuando se duplican; este último conjunto se llamara </w:t>
      </w:r>
      <w:r>
        <w:rPr>
          <w:rStyle w:val="CharStyle219"/>
          <w:lang w:val="el-GR" w:eastAsia="el-GR" w:bidi="el-GR"/>
        </w:rPr>
        <w:t xml:space="preserve">Ω. </w:t>
      </w:r>
      <w:r>
        <w:rPr>
          <w:rStyle w:val="CharStyle219"/>
        </w:rPr>
        <w:t xml:space="preserve">El número de estas clases será igual al número de clases ambiguas o sea el número de </w:t>
      </w:r>
      <w:r>
        <w:rPr>
          <w:rStyle w:val="CharStyle219"/>
          <w:lang w:val="la" w:eastAsia="la" w:bidi="la"/>
        </w:rPr>
        <w:t xml:space="preserve">generos. </w:t>
      </w:r>
      <w:r>
        <w:rPr>
          <w:rStyle w:val="CharStyle219"/>
        </w:rPr>
        <w:t xml:space="preserve">Habrá tantas clases en </w:t>
      </w:r>
      <w:r>
        <w:rPr>
          <w:rStyle w:val="CharStyle219"/>
          <w:lang w:val="el-GR" w:eastAsia="el-GR" w:bidi="el-GR"/>
        </w:rPr>
        <w:t xml:space="preserve">Ω </w:t>
      </w:r>
      <w:r>
        <w:rPr>
          <w:rStyle w:val="CharStyle219"/>
        </w:rPr>
        <w:t xml:space="preserve">que pertenecen al genero V como clases ambiguas en G. Por lo tanto, representando este número por </w:t>
      </w:r>
      <w:r>
        <w:rPr>
          <w:rStyle w:val="CharStyle218"/>
        </w:rPr>
        <w:t>a,</w:t>
      </w:r>
      <w:r>
        <w:rPr>
          <w:rStyle w:val="CharStyle219"/>
        </w:rPr>
        <w:t xml:space="preserve"> en cada genero habrá </w:t>
      </w:r>
      <w:r>
        <w:rPr>
          <w:rStyle w:val="CharStyle218"/>
        </w:rPr>
        <w:t>a</w:t>
      </w:r>
      <w:r>
        <w:rPr>
          <w:rStyle w:val="CharStyle219"/>
        </w:rPr>
        <w:t xml:space="preserve"> clases de </w:t>
      </w:r>
      <w:r>
        <w:rPr>
          <w:rStyle w:val="CharStyle219"/>
          <w:lang w:val="el-GR" w:eastAsia="el-GR" w:bidi="el-GR"/>
        </w:rPr>
        <w:t xml:space="preserve">Ω </w:t>
      </w:r>
      <w:r>
        <w:rPr>
          <w:rStyle w:val="CharStyle219"/>
        </w:rPr>
        <w:t xml:space="preserve">o bien ninguna. Como resultado, cuando </w:t>
      </w:r>
      <w:r>
        <w:rPr>
          <w:rStyle w:val="CharStyle218"/>
        </w:rPr>
        <w:t>a</w:t>
      </w:r>
      <w:r>
        <w:rPr>
          <w:rStyle w:val="CharStyle219"/>
        </w:rPr>
        <w:t xml:space="preserve"> </w:t>
      </w:r>
      <w:r>
        <w:rPr>
          <w:rStyle w:val="CharStyle219"/>
          <w:lang w:val="en-US" w:eastAsia="en-US" w:bidi="en-US"/>
        </w:rPr>
        <w:t xml:space="preserve">= 1, </w:t>
      </w:r>
      <w:r>
        <w:rPr>
          <w:rStyle w:val="CharStyle219"/>
        </w:rPr>
        <w:t xml:space="preserve">cada genero contendrá una clase de </w:t>
      </w:r>
      <w:r>
        <w:rPr>
          <w:rStyle w:val="CharStyle219"/>
          <w:lang w:val="el-GR" w:eastAsia="el-GR" w:bidi="el-GR"/>
        </w:rPr>
        <w:t xml:space="preserve">Ω; </w:t>
      </w:r>
      <w:r>
        <w:rPr>
          <w:rStyle w:val="CharStyle219"/>
        </w:rPr>
        <w:t xml:space="preserve">cuando </w:t>
      </w:r>
      <w:r>
        <w:rPr>
          <w:rStyle w:val="CharStyle218"/>
        </w:rPr>
        <w:t>a</w:t>
      </w:r>
      <w:r>
        <w:rPr>
          <w:rStyle w:val="CharStyle219"/>
        </w:rPr>
        <w:t xml:space="preserve"> </w:t>
      </w:r>
      <w:r>
        <w:rPr>
          <w:rStyle w:val="CharStyle219"/>
          <w:lang w:val="en-US" w:eastAsia="en-US" w:bidi="en-US"/>
        </w:rPr>
        <w:t xml:space="preserve">= 2, </w:t>
      </w:r>
      <w:r>
        <w:rPr>
          <w:rStyle w:val="CharStyle219"/>
        </w:rPr>
        <w:t xml:space="preserve">la mitad de todos los </w:t>
      </w:r>
      <w:r>
        <w:rPr>
          <w:rStyle w:val="CharStyle219"/>
          <w:lang w:val="la" w:eastAsia="la" w:bidi="la"/>
        </w:rPr>
        <w:t xml:space="preserve">generos </w:t>
      </w:r>
      <w:r>
        <w:rPr>
          <w:rStyle w:val="CharStyle219"/>
        </w:rPr>
        <w:t xml:space="preserve">contendrá dos clases de </w:t>
      </w:r>
      <w:r>
        <w:rPr>
          <w:rStyle w:val="CharStyle219"/>
          <w:lang w:val="el-GR" w:eastAsia="el-GR" w:bidi="el-GR"/>
        </w:rPr>
        <w:t xml:space="preserve">Ω, </w:t>
      </w:r>
      <w:r>
        <w:rPr>
          <w:rStyle w:val="CharStyle219"/>
        </w:rPr>
        <w:t xml:space="preserve">el resto ninguna. De hecho, la mitad coincidirá totalmente con G ( según el significado planteado en III) y la segunda mitad con H o </w:t>
      </w:r>
      <w:r>
        <w:rPr>
          <w:rStyle w:val="CharStyle219"/>
          <w:lang w:val="en-GB" w:eastAsia="en-GB" w:bidi="en-GB"/>
        </w:rPr>
        <w:t xml:space="preserve">vice </w:t>
      </w:r>
      <w:r>
        <w:rPr>
          <w:rStyle w:val="CharStyle219"/>
        </w:rPr>
        <w:t xml:space="preserve">versa. Cuando </w:t>
      </w:r>
      <w:r>
        <w:rPr>
          <w:rStyle w:val="CharStyle218"/>
        </w:rPr>
        <w:t>a</w:t>
      </w:r>
      <w:r>
        <w:rPr>
          <w:rStyle w:val="CharStyle219"/>
        </w:rPr>
        <w:t xml:space="preserve"> es mayor, la arásima parte de todos los </w:t>
      </w:r>
      <w:r>
        <w:rPr>
          <w:rStyle w:val="CharStyle219"/>
          <w:lang w:val="la" w:eastAsia="la" w:bidi="la"/>
        </w:rPr>
        <w:t xml:space="preserve">generos </w:t>
      </w:r>
      <w:r>
        <w:rPr>
          <w:rStyle w:val="CharStyle219"/>
        </w:rPr>
        <w:t xml:space="preserve">incluirá clases de </w:t>
      </w:r>
      <w:r>
        <w:rPr>
          <w:rStyle w:val="CharStyle219"/>
          <w:lang w:val="el-GR" w:eastAsia="el-GR" w:bidi="el-GR"/>
        </w:rPr>
        <w:t xml:space="preserve">Ω </w:t>
      </w:r>
      <w:r>
        <w:rPr>
          <w:rStyle w:val="CharStyle219"/>
        </w:rPr>
        <w:t>(a clases en cada uno).</w:t>
      </w:r>
    </w:p>
    <w:p>
      <w:pPr>
        <w:pStyle w:val="Style205"/>
        <w:numPr>
          <w:ilvl w:val="0"/>
          <w:numId w:val="305"/>
        </w:numPr>
        <w:tabs>
          <w:tab w:leader="none" w:pos="1325" w:val="left"/>
        </w:tabs>
        <w:widowControl w:val="0"/>
        <w:keepNext w:val="0"/>
        <w:keepLines w:val="0"/>
        <w:shd w:val="clear" w:color="auto" w:fill="auto"/>
        <w:bidi w:val="0"/>
        <w:jc w:val="both"/>
        <w:spacing w:before="0" w:after="180" w:line="317" w:lineRule="exact"/>
        <w:ind w:left="0" w:right="0" w:firstLine="740"/>
      </w:pPr>
      <w:r>
        <w:rPr>
          <w:rStyle w:val="CharStyle219"/>
        </w:rPr>
        <w:t xml:space="preserve">Supongamos ahora que C es una clase cuyo período contiene </w:t>
      </w:r>
      <w:r>
        <w:rPr>
          <w:rStyle w:val="CharStyle219"/>
          <w:lang w:val="la" w:eastAsia="la" w:bidi="la"/>
        </w:rPr>
        <w:t xml:space="preserve">n terminos. </w:t>
      </w:r>
      <w:r>
        <w:rPr>
          <w:rStyle w:val="CharStyle219"/>
        </w:rPr>
        <w:t xml:space="preserve">Es obvio que en el caso donde </w:t>
      </w:r>
      <w:r>
        <w:rPr>
          <w:rStyle w:val="CharStyle218"/>
        </w:rPr>
        <w:t>a</w:t>
      </w:r>
      <w:r>
        <w:rPr>
          <w:rStyle w:val="CharStyle219"/>
        </w:rPr>
        <w:t xml:space="preserve"> </w:t>
      </w:r>
      <w:r>
        <w:rPr>
          <w:rStyle w:val="CharStyle219"/>
          <w:lang w:val="en-US" w:eastAsia="en-US" w:bidi="en-US"/>
        </w:rPr>
        <w:t xml:space="preserve">= 2 </w:t>
      </w:r>
      <w:r>
        <w:rPr>
          <w:rStyle w:val="CharStyle219"/>
        </w:rPr>
        <w:t xml:space="preserve">y n es par, ninguna clase de </w:t>
      </w:r>
      <w:r>
        <w:rPr>
          <w:rStyle w:val="CharStyle219"/>
          <w:lang w:val="el-GR" w:eastAsia="el-GR" w:bidi="el-GR"/>
        </w:rPr>
        <w:t xml:space="preserve">Ω </w:t>
      </w:r>
      <w:r>
        <w:rPr>
          <w:rStyle w:val="CharStyle219"/>
        </w:rPr>
        <w:t xml:space="preserve">puede pertenecer a G (puesto que esta clase estaría contenida en el período de la clase C; si fuera </w:t>
      </w:r>
      <w:r>
        <w:rPr>
          <w:rStyle w:val="CharStyle219"/>
          <w:lang w:val="en-US" w:eastAsia="en-US" w:bidi="en-US"/>
        </w:rPr>
        <w:t xml:space="preserve">= </w:t>
      </w:r>
      <w:r>
        <w:rPr>
          <w:rStyle w:val="CharStyle218"/>
        </w:rPr>
        <w:t>rC,</w:t>
      </w:r>
      <w:r>
        <w:rPr>
          <w:rStyle w:val="CharStyle219"/>
        </w:rPr>
        <w:t xml:space="preserve"> eso es </w:t>
      </w:r>
      <w:r>
        <w:rPr>
          <w:rStyle w:val="CharStyle218"/>
        </w:rPr>
        <w:t>2rC</w:t>
      </w:r>
      <w:r>
        <w:rPr>
          <w:rStyle w:val="CharStyle219"/>
        </w:rPr>
        <w:t xml:space="preserve"> </w:t>
      </w:r>
      <w:r>
        <w:rPr>
          <w:rStyle w:val="CharStyle219"/>
          <w:lang w:val="en-US" w:eastAsia="en-US" w:bidi="en-US"/>
        </w:rPr>
        <w:t xml:space="preserve">= </w:t>
      </w:r>
      <w:r>
        <w:rPr>
          <w:rStyle w:val="CharStyle219"/>
        </w:rPr>
        <w:t xml:space="preserve">C, se tendría 2r </w:t>
      </w:r>
      <w:r>
        <w:rPr>
          <w:rStyle w:val="CharStyle222"/>
        </w:rPr>
        <w:t>ξ</w:t>
      </w:r>
      <w:r>
        <w:rPr>
          <w:rStyle w:val="CharStyle219"/>
          <w:lang w:val="el-GR" w:eastAsia="el-GR" w:bidi="el-GR"/>
        </w:rPr>
        <w:t xml:space="preserve"> </w:t>
      </w:r>
      <w:r>
        <w:rPr>
          <w:rStyle w:val="CharStyle219"/>
          <w:lang w:val="en-US" w:eastAsia="en-US" w:bidi="en-US"/>
        </w:rPr>
        <w:t xml:space="preserve">1 </w:t>
      </w:r>
      <w:r>
        <w:rPr>
          <w:rStyle w:val="CharStyle219"/>
          <w:lang w:val="en-GB" w:eastAsia="en-GB" w:bidi="en-GB"/>
        </w:rPr>
        <w:t xml:space="preserve">(mod. </w:t>
      </w:r>
      <w:r>
        <w:rPr>
          <w:rStyle w:val="CharStyle219"/>
          <w:lang w:val="la" w:eastAsia="la" w:bidi="la"/>
        </w:rPr>
        <w:t xml:space="preserve">n) </w:t>
      </w:r>
      <w:r>
        <w:rPr>
          <w:rStyle w:val="CharStyle218"/>
        </w:rPr>
        <w:t xml:space="preserve">Q. E. </w:t>
      </w:r>
      <w:r>
        <w:rPr>
          <w:rStyle w:val="CharStyle218"/>
          <w:lang w:val="en-GB" w:eastAsia="en-GB" w:bidi="en-GB"/>
        </w:rPr>
        <w:t>A.</w:t>
      </w:r>
      <w:r>
        <w:rPr>
          <w:rStyle w:val="CharStyle219"/>
          <w:lang w:val="en-GB" w:eastAsia="en-GB" w:bidi="en-GB"/>
        </w:rPr>
        <w:t xml:space="preserve"> </w:t>
      </w:r>
      <w:r>
        <w:rPr>
          <w:rStyle w:val="CharStyle219"/>
          <w:lang w:val="en-US" w:eastAsia="en-US" w:bidi="en-US"/>
        </w:rPr>
        <w:t xml:space="preserve">). </w:t>
      </w:r>
      <w:r>
        <w:rPr>
          <w:rStyle w:val="CharStyle219"/>
        </w:rPr>
        <w:t xml:space="preserve">Por lo tanto, puesto que G pertenece a G, todas las clases de </w:t>
      </w:r>
      <w:r>
        <w:rPr>
          <w:rStyle w:val="CharStyle219"/>
          <w:lang w:val="el-GR" w:eastAsia="el-GR" w:bidi="el-GR"/>
        </w:rPr>
        <w:t xml:space="preserve">Ω </w:t>
      </w:r>
      <w:r>
        <w:rPr>
          <w:rStyle w:val="CharStyle219"/>
        </w:rPr>
        <w:t xml:space="preserve">deben distribuirse entre los </w:t>
      </w:r>
      <w:r>
        <w:rPr>
          <w:rStyle w:val="CharStyle219"/>
          <w:lang w:val="la" w:eastAsia="la" w:bidi="la"/>
        </w:rPr>
        <w:t xml:space="preserve">generos </w:t>
      </w:r>
      <w:r>
        <w:rPr>
          <w:rStyle w:val="CharStyle219"/>
        </w:rPr>
        <w:t xml:space="preserve">H. De aquú, puesto que (para un determinante regular) hay en total </w:t>
      </w:r>
      <w:r>
        <w:rPr>
          <w:rStyle w:val="CharStyle218"/>
          <w:lang w:val="el-GR" w:eastAsia="el-GR" w:bidi="el-GR"/>
        </w:rPr>
        <w:t>φη</w:t>
      </w:r>
      <w:r>
        <w:rPr>
          <w:rStyle w:val="CharStyle219"/>
          <w:lang w:val="el-GR" w:eastAsia="el-GR" w:bidi="el-GR"/>
        </w:rPr>
        <w:t xml:space="preserve"> </w:t>
      </w:r>
      <w:r>
        <w:rPr>
          <w:rStyle w:val="CharStyle219"/>
        </w:rPr>
        <w:t xml:space="preserve">clases en G con períodos de </w:t>
      </w:r>
      <w:r>
        <w:rPr>
          <w:rStyle w:val="CharStyle219"/>
          <w:lang w:val="la" w:eastAsia="la" w:bidi="la"/>
        </w:rPr>
        <w:t xml:space="preserve">n terminos, </w:t>
      </w:r>
      <w:r>
        <w:rPr>
          <w:rStyle w:val="CharStyle219"/>
        </w:rPr>
        <w:t xml:space="preserve">para el caso cuando </w:t>
      </w:r>
      <w:r>
        <w:rPr>
          <w:rStyle w:val="CharStyle218"/>
        </w:rPr>
        <w:t>a</w:t>
      </w:r>
      <w:r>
        <w:rPr>
          <w:rStyle w:val="CharStyle219"/>
        </w:rPr>
        <w:t xml:space="preserve"> </w:t>
      </w:r>
      <w:r>
        <w:rPr>
          <w:rStyle w:val="CharStyle219"/>
          <w:lang w:val="en-US" w:eastAsia="en-US" w:bidi="en-US"/>
        </w:rPr>
        <w:t xml:space="preserve">= 2 </w:t>
      </w:r>
      <w:r>
        <w:rPr>
          <w:rStyle w:val="CharStyle219"/>
        </w:rPr>
        <w:t xml:space="preserve">habrá en total </w:t>
      </w:r>
      <w:r>
        <w:rPr>
          <w:rStyle w:val="CharStyle219"/>
          <w:lang w:val="el-GR" w:eastAsia="el-GR" w:bidi="el-GR"/>
        </w:rPr>
        <w:t xml:space="preserve">2φη </w:t>
      </w:r>
      <w:r>
        <w:rPr>
          <w:rStyle w:val="CharStyle219"/>
        </w:rPr>
        <w:t xml:space="preserve">clases en cada genero de H con períodos de 2n </w:t>
      </w:r>
      <w:r>
        <w:rPr>
          <w:rStyle w:val="CharStyle219"/>
          <w:lang w:val="la" w:eastAsia="la" w:bidi="la"/>
        </w:rPr>
        <w:t xml:space="preserve">terminos </w:t>
      </w:r>
      <w:r>
        <w:rPr>
          <w:rStyle w:val="CharStyle219"/>
        </w:rPr>
        <w:t xml:space="preserve">que incluirán tanto su propio genero como el genero principal. Cuando </w:t>
      </w:r>
      <w:r>
        <w:rPr>
          <w:rStyle w:val="CharStyle218"/>
        </w:rPr>
        <w:t>a</w:t>
      </w:r>
      <w:r>
        <w:rPr>
          <w:rStyle w:val="CharStyle219"/>
        </w:rPr>
        <w:t xml:space="preserve"> </w:t>
      </w:r>
      <w:r>
        <w:rPr>
          <w:rStyle w:val="CharStyle219"/>
          <w:lang w:val="en-US" w:eastAsia="en-US" w:bidi="en-US"/>
        </w:rPr>
        <w:t xml:space="preserve">= 1 </w:t>
      </w:r>
      <w:r>
        <w:rPr>
          <w:rStyle w:val="CharStyle219"/>
        </w:rPr>
        <w:t xml:space="preserve">habrá </w:t>
      </w:r>
      <w:r>
        <w:rPr>
          <w:rStyle w:val="CharStyle219"/>
          <w:lang w:val="el-GR" w:eastAsia="el-GR" w:bidi="el-GR"/>
        </w:rPr>
        <w:t xml:space="preserve">φn </w:t>
      </w:r>
      <w:r>
        <w:rPr>
          <w:rStyle w:val="CharStyle219"/>
        </w:rPr>
        <w:t>de estas clases en cada genero excepto el principal.</w:t>
      </w:r>
    </w:p>
    <w:p>
      <w:pPr>
        <w:pStyle w:val="Style205"/>
        <w:numPr>
          <w:ilvl w:val="0"/>
          <w:numId w:val="305"/>
        </w:numPr>
        <w:tabs>
          <w:tab w:leader="none" w:pos="1325" w:val="left"/>
        </w:tabs>
        <w:widowControl w:val="0"/>
        <w:keepNext w:val="0"/>
        <w:keepLines w:val="0"/>
        <w:shd w:val="clear" w:color="auto" w:fill="auto"/>
        <w:bidi w:val="0"/>
        <w:jc w:val="both"/>
        <w:spacing w:before="0" w:after="0" w:line="317" w:lineRule="exact"/>
        <w:ind w:left="0" w:right="0" w:firstLine="740"/>
        <w:sectPr>
          <w:pgSz w:w="11900" w:h="16840"/>
          <w:pgMar w:top="2429" w:left="1894" w:right="1348" w:bottom="2429" w:header="0" w:footer="3" w:gutter="0"/>
          <w:rtlGutter w:val="0"/>
          <w:cols w:space="720"/>
          <w:noEndnote/>
          <w:docGrid w:linePitch="360"/>
        </w:sectPr>
      </w:pPr>
      <w:r>
        <w:rPr>
          <w:rStyle w:val="CharStyle219"/>
        </w:rPr>
        <w:t xml:space="preserve">Dadas esas observaciones, ahora establecemos el siguiente metodo para construir el sistema de </w:t>
      </w:r>
      <w:r>
        <w:rPr>
          <w:rStyle w:val="CharStyle218"/>
        </w:rPr>
        <w:t>todas</w:t>
      </w:r>
      <w:r>
        <w:rPr>
          <w:rStyle w:val="CharStyle219"/>
        </w:rPr>
        <w:t xml:space="preserve"> las clases propiamente primitivas para cualquier deter</w:t>
        <w:softHyphen/>
        <w:t xml:space="preserve">minante regular dado (puesto que hemos descartado los determinantes irregulares). Escoja arbitrariamente una clase E con período de 2n </w:t>
      </w:r>
      <w:r>
        <w:rPr>
          <w:rStyle w:val="CharStyle219"/>
          <w:lang w:val="la" w:eastAsia="la" w:bidi="la"/>
        </w:rPr>
        <w:t xml:space="preserve">terminos. </w:t>
      </w:r>
      <w:r>
        <w:rPr>
          <w:rStyle w:val="CharStyle219"/>
        </w:rPr>
        <w:t xml:space="preserve">Este período incluirá tanto su propio genero que llamamos V como el genero principal G; distribuya las clases de estos dos </w:t>
      </w:r>
      <w:r>
        <w:rPr>
          <w:rStyle w:val="CharStyle219"/>
          <w:lang w:val="la" w:eastAsia="la" w:bidi="la"/>
        </w:rPr>
        <w:t xml:space="preserve">generos </w:t>
      </w:r>
      <w:r>
        <w:rPr>
          <w:rStyle w:val="CharStyle219"/>
        </w:rPr>
        <w:t xml:space="preserve">como se presentan en aquel período. El trabajo estará terminado cuando no hay otros </w:t>
      </w:r>
      <w:r>
        <w:rPr>
          <w:rStyle w:val="CharStyle219"/>
          <w:lang w:val="la" w:eastAsia="la" w:bidi="la"/>
        </w:rPr>
        <w:t xml:space="preserve">generos </w:t>
      </w:r>
      <w:r>
        <w:rPr>
          <w:rStyle w:val="CharStyle219"/>
        </w:rPr>
        <w:t>salvo estos dos, o cuando no parece ser nece</w:t>
        <w:softHyphen/>
        <w:t xml:space="preserve">sario agregar el resto de ellos (e.g., para un determinante negativo que posee solo dos </w:t>
      </w:r>
      <w:r>
        <w:rPr>
          <w:rStyle w:val="CharStyle219"/>
          <w:lang w:val="la" w:eastAsia="la" w:bidi="la"/>
        </w:rPr>
        <w:t xml:space="preserve">generos </w:t>
      </w:r>
      <w:r>
        <w:rPr>
          <w:rStyle w:val="CharStyle219"/>
        </w:rPr>
        <w:t xml:space="preserve">positivos). Pero cuando hay cuatro o mas </w:t>
      </w:r>
      <w:r>
        <w:rPr>
          <w:rStyle w:val="CharStyle219"/>
          <w:lang w:val="la" w:eastAsia="la" w:bidi="la"/>
        </w:rPr>
        <w:t xml:space="preserve">generos, </w:t>
      </w:r>
      <w:r>
        <w:rPr>
          <w:rStyle w:val="CharStyle219"/>
        </w:rPr>
        <w:t>los restantes se trataran de la siguiente manera. Sea V</w:t>
      </w:r>
      <w:r>
        <w:rPr>
          <w:rStyle w:val="CharStyle219"/>
          <w:vertAlign w:val="superscript"/>
        </w:rPr>
        <w:t>0</w:t>
      </w:r>
      <w:r>
        <w:rPr>
          <w:rStyle w:val="CharStyle219"/>
        </w:rPr>
        <w:t xml:space="preserve"> uno cualquiera de ellos, y V </w:t>
      </w:r>
      <w:r>
        <w:rPr>
          <w:rStyle w:val="CharStyle219"/>
          <w:lang w:val="en-US" w:eastAsia="en-US" w:bidi="en-US"/>
        </w:rPr>
        <w:t xml:space="preserve">+ </w:t>
      </w:r>
      <w:r>
        <w:rPr>
          <w:rStyle w:val="CharStyle219"/>
        </w:rPr>
        <w:t>V</w:t>
      </w:r>
      <w:r>
        <w:rPr>
          <w:rStyle w:val="CharStyle219"/>
          <w:vertAlign w:val="superscript"/>
        </w:rPr>
        <w:t>0</w:t>
      </w:r>
      <w:r>
        <w:rPr>
          <w:rStyle w:val="CharStyle219"/>
        </w:rPr>
        <w:t xml:space="preserve"> </w:t>
      </w:r>
      <w:r>
        <w:rPr>
          <w:rStyle w:val="CharStyle219"/>
          <w:lang w:val="en-US" w:eastAsia="en-US" w:bidi="en-US"/>
        </w:rPr>
        <w:t xml:space="preserve">= </w:t>
      </w:r>
      <w:r>
        <w:rPr>
          <w:rStyle w:val="CharStyle219"/>
        </w:rPr>
        <w:t>V</w:t>
      </w:r>
      <w:r>
        <w:rPr>
          <w:rStyle w:val="CharStyle219"/>
          <w:vertAlign w:val="superscript"/>
        </w:rPr>
        <w:t>00</w:t>
      </w:r>
      <w:r>
        <w:rPr>
          <w:rStyle w:val="CharStyle219"/>
        </w:rPr>
        <w:t>. En V</w:t>
      </w:r>
      <w:r>
        <w:rPr>
          <w:rStyle w:val="CharStyle219"/>
          <w:vertAlign w:val="superscript"/>
        </w:rPr>
        <w:t>0</w:t>
      </w:r>
      <w:r>
        <w:rPr>
          <w:rStyle w:val="CharStyle219"/>
        </w:rPr>
        <w:t xml:space="preserve"> y V</w:t>
      </w:r>
      <w:r>
        <w:rPr>
          <w:rStyle w:val="CharStyle219"/>
          <w:vertAlign w:val="superscript"/>
        </w:rPr>
        <w:t>00</w:t>
      </w:r>
      <w:r>
        <w:rPr>
          <w:rStyle w:val="CharStyle219"/>
        </w:rPr>
        <w:t xml:space="preserve"> habrá dos clases ambiguas (una en cada uno o dos en uno y ninguna en el otro). Seleccione una de estas, </w:t>
      </w:r>
      <w:r>
        <w:rPr>
          <w:rStyle w:val="CharStyle218"/>
        </w:rPr>
        <w:t>A,</w:t>
      </w:r>
      <w:r>
        <w:rPr>
          <w:rStyle w:val="CharStyle219"/>
        </w:rPr>
        <w:t xml:space="preserve"> de manera arbitraria y es claro que si </w:t>
      </w:r>
      <w:r>
        <w:rPr>
          <w:rStyle w:val="CharStyle218"/>
        </w:rPr>
        <w:t>A</w:t>
      </w:r>
      <w:r>
        <w:rPr>
          <w:rStyle w:val="CharStyle219"/>
        </w:rPr>
        <w:t xml:space="preserve"> se compone con</w:t>
      </w:r>
    </w:p>
    <w:p>
      <w:pPr>
        <w:pStyle w:val="Style205"/>
        <w:widowControl w:val="0"/>
        <w:keepNext w:val="0"/>
        <w:keepLines w:val="0"/>
        <w:shd w:val="clear" w:color="auto" w:fill="auto"/>
        <w:bidi w:val="0"/>
        <w:jc w:val="both"/>
        <w:spacing w:before="0" w:after="1602" w:line="317" w:lineRule="exact"/>
        <w:ind w:left="0" w:right="0" w:firstLine="0"/>
      </w:pPr>
      <w:r>
        <w:rPr>
          <w:rStyle w:val="CharStyle219"/>
        </w:rPr>
        <w:t xml:space="preserve">cada una de las clases en G y </w:t>
      </w:r>
      <w:r>
        <w:rPr>
          <w:rStyle w:val="CharStyle218"/>
        </w:rPr>
        <w:t>V</w:t>
      </w:r>
      <w:r>
        <w:rPr>
          <w:rStyle w:val="CharStyle219"/>
        </w:rPr>
        <w:t xml:space="preserve">, se producen </w:t>
      </w:r>
      <w:r>
        <w:rPr>
          <w:rStyle w:val="CharStyle219"/>
          <w:lang w:val="en-US" w:eastAsia="en-US" w:bidi="en-US"/>
        </w:rPr>
        <w:t>2</w:t>
      </w:r>
      <w:r>
        <w:rPr>
          <w:rStyle w:val="CharStyle219"/>
        </w:rPr>
        <w:t xml:space="preserve">n clases distintas que pertenecen a </w:t>
      </w:r>
      <w:r>
        <w:rPr>
          <w:rStyle w:val="CharStyle219"/>
          <w:lang w:val="la" w:eastAsia="la" w:bidi="la"/>
        </w:rPr>
        <w:t xml:space="preserve">V' </w:t>
      </w:r>
      <w:r>
        <w:rPr>
          <w:rStyle w:val="CharStyle219"/>
        </w:rPr>
        <w:t xml:space="preserve">y V'' que agotaran completamente estos </w:t>
      </w:r>
      <w:r>
        <w:rPr>
          <w:rStyle w:val="CharStyle219"/>
          <w:lang w:val="la" w:eastAsia="la" w:bidi="la"/>
        </w:rPr>
        <w:t xml:space="preserve">generos; </w:t>
      </w:r>
      <w:r>
        <w:rPr>
          <w:rStyle w:val="CharStyle219"/>
        </w:rPr>
        <w:t xml:space="preserve">por lo tanto estos </w:t>
      </w:r>
      <w:r>
        <w:rPr>
          <w:rStyle w:val="CharStyle219"/>
          <w:lang w:val="la" w:eastAsia="la" w:bidi="la"/>
        </w:rPr>
        <w:t xml:space="preserve">generos </w:t>
      </w:r>
      <w:r>
        <w:rPr>
          <w:rStyle w:val="CharStyle219"/>
        </w:rPr>
        <w:t xml:space="preserve">tambien se pueden ordenar. Si hay otros </w:t>
      </w:r>
      <w:r>
        <w:rPr>
          <w:rStyle w:val="CharStyle219"/>
          <w:lang w:val="la" w:eastAsia="la" w:bidi="la"/>
        </w:rPr>
        <w:t xml:space="preserve">generos </w:t>
      </w:r>
      <w:r>
        <w:rPr>
          <w:rStyle w:val="CharStyle219"/>
        </w:rPr>
        <w:t xml:space="preserve">además de estos cuatro, sea V''' uno de los restantes y V'''', V''''' y V'''''' los </w:t>
      </w:r>
      <w:r>
        <w:rPr>
          <w:rStyle w:val="CharStyle219"/>
          <w:lang w:val="la" w:eastAsia="la" w:bidi="la"/>
        </w:rPr>
        <w:t xml:space="preserve">generos </w:t>
      </w:r>
      <w:r>
        <w:rPr>
          <w:rStyle w:val="CharStyle219"/>
        </w:rPr>
        <w:t xml:space="preserve">que resultan de la composición de V''' con V, </w:t>
      </w:r>
      <w:r>
        <w:rPr>
          <w:rStyle w:val="CharStyle219"/>
          <w:lang w:val="la" w:eastAsia="la" w:bidi="la"/>
        </w:rPr>
        <w:t xml:space="preserve">V' </w:t>
      </w:r>
      <w:r>
        <w:rPr>
          <w:rStyle w:val="CharStyle219"/>
        </w:rPr>
        <w:t xml:space="preserve">y V''. Estos cuatro </w:t>
      </w:r>
      <w:r>
        <w:rPr>
          <w:rStyle w:val="CharStyle219"/>
          <w:lang w:val="la" w:eastAsia="la" w:bidi="la"/>
        </w:rPr>
        <w:t xml:space="preserve">generos </w:t>
      </w:r>
      <w:r>
        <w:rPr>
          <w:rStyle w:val="CharStyle219"/>
        </w:rPr>
        <w:t xml:space="preserve">V''' </w:t>
      </w:r>
      <w:r>
        <w:rPr>
          <w:rStyle w:val="CharStyle218"/>
        </w:rPr>
        <w:t>...V"'"'</w:t>
      </w:r>
      <w:r>
        <w:rPr>
          <w:rStyle w:val="CharStyle219"/>
        </w:rPr>
        <w:t xml:space="preserve"> contendrán cuatro clases ambiguas, y si una de ellas, </w:t>
      </w:r>
      <w:r>
        <w:rPr>
          <w:rStyle w:val="CharStyle219"/>
          <w:lang w:val="la" w:eastAsia="la" w:bidi="la"/>
        </w:rPr>
        <w:t>A'</w:t>
      </w:r>
      <w:r>
        <w:rPr>
          <w:rStyle w:val="CharStyle219"/>
        </w:rPr>
        <w:t xml:space="preserve">, se selecciona y se compone con cada una de las clases en G, V, </w:t>
      </w:r>
      <w:r>
        <w:rPr>
          <w:rStyle w:val="CharStyle219"/>
          <w:lang w:val="la" w:eastAsia="la" w:bidi="la"/>
        </w:rPr>
        <w:t xml:space="preserve">V' </w:t>
      </w:r>
      <w:r>
        <w:rPr>
          <w:rStyle w:val="CharStyle219"/>
        </w:rPr>
        <w:t xml:space="preserve">y V'', se obtendrán todas las clases en V''' </w:t>
      </w:r>
      <w:r>
        <w:rPr>
          <w:rStyle w:val="CharStyle836"/>
        </w:rPr>
        <w:t>...V</w:t>
      </w:r>
      <w:r>
        <w:rPr>
          <w:rStyle w:val="CharStyle219"/>
        </w:rPr>
        <w:t xml:space="preserve">"'"'. Si aun hay más </w:t>
      </w:r>
      <w:r>
        <w:rPr>
          <w:rStyle w:val="CharStyle219"/>
          <w:lang w:val="la" w:eastAsia="la" w:bidi="la"/>
        </w:rPr>
        <w:t xml:space="preserve">generos </w:t>
      </w:r>
      <w:r>
        <w:rPr>
          <w:rStyle w:val="CharStyle219"/>
        </w:rPr>
        <w:t xml:space="preserve">restantes, contináe de la misma manera hasta que todos desaparezcan. Obviamente si el námero de </w:t>
      </w:r>
      <w:r>
        <w:rPr>
          <w:rStyle w:val="CharStyle219"/>
          <w:lang w:val="la" w:eastAsia="la" w:bidi="la"/>
        </w:rPr>
        <w:t xml:space="preserve">generos </w:t>
      </w:r>
      <w:r>
        <w:rPr>
          <w:rStyle w:val="CharStyle219"/>
        </w:rPr>
        <w:t xml:space="preserve">construidos es </w:t>
      </w:r>
      <w:r>
        <w:rPr>
          <w:rStyle w:val="CharStyle219"/>
          <w:lang w:val="el-GR" w:eastAsia="el-GR" w:bidi="el-GR"/>
        </w:rPr>
        <w:t>2</w:t>
      </w:r>
      <w:r>
        <w:rPr>
          <w:rStyle w:val="CharStyle219"/>
          <w:lang w:val="el-GR" w:eastAsia="el-GR" w:bidi="el-GR"/>
          <w:vertAlign w:val="superscript"/>
        </w:rPr>
        <w:t>μ</w:t>
      </w:r>
      <w:r>
        <w:rPr>
          <w:rStyle w:val="CharStyle219"/>
          <w:lang w:val="el-GR" w:eastAsia="el-GR" w:bidi="el-GR"/>
        </w:rPr>
        <w:t xml:space="preserve">, </w:t>
      </w:r>
      <w:r>
        <w:rPr>
          <w:rStyle w:val="CharStyle219"/>
        </w:rPr>
        <w:t xml:space="preserve">necesitaremos </w:t>
      </w:r>
      <w:r>
        <w:rPr>
          <w:rStyle w:val="CharStyle836"/>
          <w:lang w:val="el-GR" w:eastAsia="el-GR" w:bidi="el-GR"/>
        </w:rPr>
        <w:t xml:space="preserve">μ </w:t>
      </w:r>
      <w:r>
        <w:rPr>
          <w:rStyle w:val="CharStyle836"/>
        </w:rPr>
        <w:t>—</w:t>
      </w:r>
      <w:r>
        <w:rPr>
          <w:rStyle w:val="CharStyle219"/>
        </w:rPr>
        <w:t xml:space="preserve"> </w:t>
      </w:r>
      <w:r>
        <w:rPr>
          <w:rStyle w:val="CharStyle219"/>
          <w:lang w:val="en-US" w:eastAsia="en-US" w:bidi="en-US"/>
        </w:rPr>
        <w:t xml:space="preserve">1 </w:t>
      </w:r>
      <w:r>
        <w:rPr>
          <w:rStyle w:val="CharStyle219"/>
        </w:rPr>
        <w:t xml:space="preserve">clases ambiguas en total, y cada clase de estos </w:t>
      </w:r>
      <w:r>
        <w:rPr>
          <w:rStyle w:val="CharStyle219"/>
          <w:lang w:val="la" w:eastAsia="la" w:bidi="la"/>
        </w:rPr>
        <w:t xml:space="preserve">generos </w:t>
      </w:r>
      <w:r>
        <w:rPr>
          <w:rStyle w:val="CharStyle219"/>
        </w:rPr>
        <w:t xml:space="preserve">se puede generar mediante una multiplicacion de la clase E o componiendo una clase que resulta de tal multiplicacion con una o mas de las clases ambiguas. Siguen dos ejemplos de este procedimiento; no diremos mas sobre el uso de tal </w:t>
      </w:r>
      <w:r>
        <w:rPr>
          <w:rStyle w:val="CharStyle219"/>
          <w:lang w:val="en-GB" w:eastAsia="en-GB" w:bidi="en-GB"/>
        </w:rPr>
        <w:t xml:space="preserve">construction </w:t>
      </w:r>
      <w:r>
        <w:rPr>
          <w:rStyle w:val="CharStyle219"/>
        </w:rPr>
        <w:t>o de los artificios mediante los cuales se puede facilitar el trabajo.</w:t>
      </w:r>
    </w:p>
    <w:p>
      <w:pPr>
        <w:pStyle w:val="Style205"/>
        <w:widowControl w:val="0"/>
        <w:keepNext w:val="0"/>
        <w:keepLines w:val="0"/>
        <w:shd w:val="clear" w:color="auto" w:fill="auto"/>
        <w:bidi w:val="0"/>
        <w:jc w:val="center"/>
        <w:spacing w:before="0" w:after="8" w:line="340" w:lineRule="exact"/>
        <w:ind w:left="0" w:right="0" w:firstLine="0"/>
      </w:pPr>
      <w:r>
        <w:rPr>
          <w:rStyle w:val="CharStyle219"/>
        </w:rPr>
        <w:t>I. El determinante —161.</w:t>
      </w:r>
    </w:p>
    <w:p>
      <w:pPr>
        <w:pStyle w:val="Style205"/>
        <w:widowControl w:val="0"/>
        <w:keepNext w:val="0"/>
        <w:keepLines w:val="0"/>
        <w:shd w:val="clear" w:color="auto" w:fill="auto"/>
        <w:bidi w:val="0"/>
        <w:jc w:val="center"/>
        <w:spacing w:before="0" w:after="0" w:line="340" w:lineRule="exact"/>
        <w:ind w:left="0" w:right="0" w:firstLine="0"/>
      </w:pPr>
      <w:r>
        <w:rPr>
          <w:rStyle w:val="CharStyle219"/>
        </w:rPr>
        <w:t xml:space="preserve">Cuatro </w:t>
      </w:r>
      <w:r>
        <w:rPr>
          <w:rStyle w:val="CharStyle219"/>
          <w:lang w:val="la" w:eastAsia="la" w:bidi="la"/>
        </w:rPr>
        <w:t xml:space="preserve">generos </w:t>
      </w:r>
      <w:r>
        <w:rPr>
          <w:rStyle w:val="CharStyle219"/>
        </w:rPr>
        <w:t>positivos, cuatro clases cada uno</w:t>
      </w:r>
    </w:p>
    <w:tbl>
      <w:tblPr>
        <w:tblOverlap w:val="never"/>
        <w:tblLayout w:type="fixed"/>
        <w:jc w:val="center"/>
      </w:tblPr>
      <w:tblGrid>
        <w:gridCol w:w="509"/>
        <w:gridCol w:w="350"/>
        <w:gridCol w:w="542"/>
        <w:gridCol w:w="1282"/>
        <w:gridCol w:w="739"/>
        <w:gridCol w:w="365"/>
        <w:gridCol w:w="634"/>
        <w:gridCol w:w="490"/>
        <w:gridCol w:w="360"/>
      </w:tblGrid>
      <w:tr>
        <w:trPr>
          <w:trHeight w:val="336" w:hRule="exact"/>
        </w:trPr>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G</w:t>
            </w: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left w:val="single" w:sz="4"/>
            </w:tcBorders>
            <w:vAlign w:val="top"/>
          </w:tcPr>
          <w:p>
            <w:pPr>
              <w:framePr w:w="5270" w:wrap="notBeside" w:vAnchor="text" w:hAnchor="text" w:xAlign="center" w:y="1"/>
              <w:widowControl w:val="0"/>
              <w:rPr>
                <w:sz w:val="10"/>
                <w:szCs w:val="10"/>
              </w:rPr>
            </w:pP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V</w:t>
            </w: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top"/>
          </w:tcPr>
          <w:p>
            <w:pPr>
              <w:framePr w:w="5270" w:wrap="notBeside" w:vAnchor="text" w:hAnchor="text" w:xAlign="center" w:y="1"/>
              <w:widowControl w:val="0"/>
              <w:rPr>
                <w:sz w:val="10"/>
                <w:szCs w:val="10"/>
              </w:rPr>
            </w:pPr>
          </w:p>
        </w:tc>
      </w:tr>
      <w:tr>
        <w:trPr>
          <w:trHeight w:val="322" w:hRule="exact"/>
        </w:trPr>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837"/>
                <w:lang w:val="es-ES" w:eastAsia="es-ES" w:bidi="es-ES"/>
              </w:rPr>
              <w:t xml:space="preserve">4; </w:t>
            </w:r>
            <w:r>
              <w:rPr>
                <w:rStyle w:val="CharStyle838"/>
              </w:rPr>
              <w:t>R</w:t>
            </w:r>
            <w:r>
              <w:rPr>
                <w:rStyle w:val="CharStyle839"/>
                <w:b w:val="0"/>
                <w:bCs w:val="0"/>
              </w:rPr>
              <w:t>7;</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R</w:t>
            </w:r>
            <w:r>
              <w:rPr>
                <w:rStyle w:val="CharStyle837"/>
                <w:lang w:val="es-ES" w:eastAsia="es-ES" w:bidi="es-ES"/>
              </w:rPr>
              <w:t>23</w:t>
            </w:r>
          </w:p>
        </w:tc>
        <w:tc>
          <w:tcPr>
            <w:shd w:val="clear" w:color="auto" w:fill="FFFFFF"/>
            <w:tcBorders>
              <w:left w:val="single" w:sz="4"/>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37"/>
                <w:lang w:val="es-ES" w:eastAsia="es-ES" w:bidi="es-ES"/>
              </w:rPr>
              <w:t>3,4</w:t>
            </w:r>
          </w:p>
        </w:tc>
        <w:tc>
          <w:tcPr>
            <w:shd w:val="clear" w:color="auto" w:fill="FFFFFF"/>
            <w:gridSpan w:val="2"/>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837"/>
                <w:lang w:val="es-ES" w:eastAsia="es-ES" w:bidi="es-ES"/>
              </w:rPr>
              <w:t xml:space="preserve">; </w:t>
            </w:r>
            <w:r>
              <w:rPr>
                <w:rStyle w:val="CharStyle233"/>
              </w:rPr>
              <w:t>N</w:t>
            </w:r>
            <w:r>
              <w:rPr>
                <w:rStyle w:val="CharStyle837"/>
                <w:lang w:val="es-ES" w:eastAsia="es-ES" w:bidi="es-ES"/>
              </w:rPr>
              <w:t xml:space="preserve">7; </w:t>
            </w:r>
            <w:r>
              <w:rPr>
                <w:rStyle w:val="CharStyle233"/>
              </w:rPr>
              <w:t>R</w:t>
            </w:r>
            <w:r>
              <w:rPr>
                <w:rStyle w:val="CharStyle837"/>
                <w:lang w:val="es-ES" w:eastAsia="es-ES" w:bidi="es-ES"/>
              </w:rPr>
              <w:t>23</w:t>
            </w:r>
          </w:p>
        </w:tc>
        <w:tc>
          <w:tcPr>
            <w:shd w:val="clear" w:color="auto" w:fill="FFFFFF"/>
            <w:tcBorders/>
            <w:vAlign w:val="top"/>
          </w:tcPr>
          <w:p>
            <w:pPr>
              <w:framePr w:w="5270" w:wrap="notBeside" w:vAnchor="text" w:hAnchor="text" w:xAlign="center" w:y="1"/>
              <w:widowControl w:val="0"/>
              <w:rPr>
                <w:sz w:val="10"/>
                <w:szCs w:val="10"/>
              </w:rPr>
            </w:pPr>
          </w:p>
        </w:tc>
      </w:tr>
      <w:tr>
        <w:trPr>
          <w:trHeight w:val="350" w:hRule="exact"/>
        </w:trPr>
        <w:tc>
          <w:tcPr>
            <w:shd w:val="clear" w:color="auto" w:fill="FFFFFF"/>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(1,</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0,</w:t>
            </w:r>
          </w:p>
        </w:tc>
        <w:tc>
          <w:tcPr>
            <w:shd w:val="clear" w:color="auto" w:fill="FFFFFF"/>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161)</w:t>
            </w:r>
          </w:p>
        </w:tc>
        <w:tc>
          <w:tcPr>
            <w:shd w:val="clear" w:color="auto" w:fill="FFFFFF"/>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K</w:t>
            </w:r>
          </w:p>
        </w:tc>
        <w:tc>
          <w:tcPr>
            <w:shd w:val="clear" w:color="auto" w:fill="FFFFFF"/>
            <w:tcBorders>
              <w:left w:val="single" w:sz="4"/>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(3,</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1,</w:t>
            </w:r>
          </w:p>
        </w:tc>
        <w:tc>
          <w:tcPr>
            <w:shd w:val="clear" w:color="auto" w:fill="FFFFFF"/>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54) =</w:t>
            </w:r>
          </w:p>
        </w:tc>
        <w:tc>
          <w:tcPr>
            <w:shd w:val="clear" w:color="auto" w:fill="FFFFFF"/>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E</w:t>
            </w:r>
          </w:p>
        </w:tc>
        <w:tc>
          <w:tcPr>
            <w:shd w:val="clear" w:color="auto" w:fill="FFFFFF"/>
            <w:tcBorders/>
            <w:vAlign w:val="top"/>
          </w:tcPr>
          <w:p>
            <w:pPr>
              <w:framePr w:w="5270" w:wrap="notBeside" w:vAnchor="text" w:hAnchor="text" w:xAlign="center" w:y="1"/>
              <w:widowControl w:val="0"/>
              <w:rPr>
                <w:sz w:val="10"/>
                <w:szCs w:val="10"/>
              </w:rPr>
            </w:pPr>
          </w:p>
        </w:tc>
      </w:tr>
      <w:tr>
        <w:trPr>
          <w:trHeight w:val="317" w:hRule="exact"/>
        </w:trPr>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(9,</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1,</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n-US" w:eastAsia="en-US" w:bidi="en-US"/>
              </w:rPr>
              <w:t>18)</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2E</w:t>
            </w:r>
          </w:p>
        </w:tc>
        <w:tc>
          <w:tcPr>
            <w:shd w:val="clear" w:color="auto" w:fill="FFFFFF"/>
            <w:tcBorders>
              <w:left w:val="single" w:sz="4"/>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(6,</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27) =</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3E</w:t>
            </w:r>
          </w:p>
        </w:tc>
        <w:tc>
          <w:tcPr>
            <w:shd w:val="clear" w:color="auto" w:fill="FFFFFF"/>
            <w:tcBorders/>
            <w:vAlign w:val="top"/>
          </w:tcPr>
          <w:p>
            <w:pPr>
              <w:framePr w:w="5270" w:wrap="notBeside" w:vAnchor="text" w:hAnchor="text" w:xAlign="center" w:y="1"/>
              <w:widowControl w:val="0"/>
              <w:rPr>
                <w:sz w:val="10"/>
                <w:szCs w:val="10"/>
              </w:rPr>
            </w:pPr>
          </w:p>
        </w:tc>
      </w:tr>
      <w:tr>
        <w:trPr>
          <w:trHeight w:val="317" w:hRule="exact"/>
        </w:trPr>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(2,</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1,</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n-US" w:eastAsia="en-US" w:bidi="en-US"/>
              </w:rPr>
              <w:t>81)</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4E</w:t>
            </w:r>
          </w:p>
        </w:tc>
        <w:tc>
          <w:tcPr>
            <w:shd w:val="clear" w:color="auto" w:fill="FFFFFF"/>
            <w:tcBorders>
              <w:left w:val="single" w:sz="4"/>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(6,</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1,</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27) =</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5E</w:t>
            </w:r>
          </w:p>
        </w:tc>
        <w:tc>
          <w:tcPr>
            <w:shd w:val="clear" w:color="auto" w:fill="FFFFFF"/>
            <w:tcBorders/>
            <w:vAlign w:val="top"/>
          </w:tcPr>
          <w:p>
            <w:pPr>
              <w:framePr w:w="5270" w:wrap="notBeside" w:vAnchor="text" w:hAnchor="text" w:xAlign="center" w:y="1"/>
              <w:widowControl w:val="0"/>
              <w:rPr>
                <w:sz w:val="10"/>
                <w:szCs w:val="10"/>
              </w:rPr>
            </w:pPr>
          </w:p>
        </w:tc>
      </w:tr>
      <w:tr>
        <w:trPr>
          <w:trHeight w:val="442" w:hRule="exact"/>
        </w:trPr>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(9,</w:t>
            </w:r>
          </w:p>
        </w:tc>
        <w:tc>
          <w:tcPr>
            <w:shd w:val="clear" w:color="auto" w:fill="FFFFFF"/>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lang w:val="en-US" w:eastAsia="en-US" w:bidi="en-US"/>
              </w:rPr>
              <w:t>18)</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 6E</w:t>
            </w:r>
          </w:p>
        </w:tc>
        <w:tc>
          <w:tcPr>
            <w:shd w:val="clear" w:color="auto" w:fill="FFFFFF"/>
            <w:tcBorders>
              <w:left w:val="single" w:sz="4"/>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(3,</w:t>
            </w:r>
          </w:p>
        </w:tc>
        <w:tc>
          <w:tcPr>
            <w:shd w:val="clear" w:color="auto" w:fill="FFFFFF"/>
            <w:tcBorders/>
            <w:vAlign w:val="center"/>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54) =</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7E</w:t>
            </w:r>
          </w:p>
        </w:tc>
        <w:tc>
          <w:tcPr>
            <w:shd w:val="clear" w:color="auto" w:fill="FFFFFF"/>
            <w:tcBorders/>
            <w:vAlign w:val="top"/>
          </w:tcPr>
          <w:p>
            <w:pPr>
              <w:framePr w:w="5270" w:wrap="notBeside" w:vAnchor="text" w:hAnchor="text" w:xAlign="center" w:y="1"/>
              <w:widowControl w:val="0"/>
              <w:rPr>
                <w:sz w:val="10"/>
                <w:szCs w:val="10"/>
              </w:rPr>
            </w:pPr>
          </w:p>
        </w:tc>
      </w:tr>
      <w:tr>
        <w:trPr>
          <w:trHeight w:val="422" w:hRule="exact"/>
        </w:trPr>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V</w:t>
            </w: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left w:val="single" w:sz="4"/>
            </w:tcBorders>
            <w:vAlign w:val="top"/>
          </w:tcPr>
          <w:p>
            <w:pPr>
              <w:framePr w:w="5270" w:wrap="notBeside" w:vAnchor="text" w:hAnchor="text" w:xAlign="center" w:y="1"/>
              <w:widowControl w:val="0"/>
              <w:rPr>
                <w:sz w:val="10"/>
                <w:szCs w:val="10"/>
              </w:rPr>
            </w:pP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V</w:t>
            </w:r>
          </w:p>
        </w:tc>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top"/>
          </w:tcPr>
          <w:p>
            <w:pPr>
              <w:framePr w:w="5270" w:wrap="notBeside" w:vAnchor="text" w:hAnchor="text" w:xAlign="center" w:y="1"/>
              <w:widowControl w:val="0"/>
              <w:rPr>
                <w:sz w:val="10"/>
                <w:szCs w:val="10"/>
              </w:rPr>
            </w:pPr>
          </w:p>
        </w:tc>
      </w:tr>
      <w:tr>
        <w:trPr>
          <w:trHeight w:val="326" w:hRule="exact"/>
        </w:trPr>
        <w:tc>
          <w:tcPr>
            <w:shd w:val="clear" w:color="auto" w:fill="FFFFFF"/>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3,</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837"/>
                <w:lang w:val="es-ES" w:eastAsia="es-ES" w:bidi="es-ES"/>
              </w:rPr>
              <w:t xml:space="preserve">4; </w:t>
            </w:r>
            <w:r>
              <w:rPr>
                <w:rStyle w:val="CharStyle233"/>
              </w:rPr>
              <w:t>R</w:t>
            </w:r>
            <w:r>
              <w:rPr>
                <w:rStyle w:val="CharStyle837"/>
                <w:lang w:val="es-ES" w:eastAsia="es-ES" w:bidi="es-ES"/>
              </w:rPr>
              <w:t>7;</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838"/>
              </w:rPr>
              <w:t xml:space="preserve">N </w:t>
            </w:r>
            <w:r>
              <w:rPr>
                <w:rStyle w:val="CharStyle839"/>
                <w:lang w:val="en-US" w:eastAsia="en-US" w:bidi="en-US"/>
                <w:b w:val="0"/>
                <w:bCs w:val="0"/>
              </w:rPr>
              <w:t>23</w:t>
            </w:r>
          </w:p>
        </w:tc>
        <w:tc>
          <w:tcPr>
            <w:shd w:val="clear" w:color="auto" w:fill="FFFFFF"/>
            <w:tcBorders>
              <w:left w:val="single" w:sz="4"/>
            </w:tcBorders>
            <w:vAlign w:val="top"/>
          </w:tcPr>
          <w:p>
            <w:pPr>
              <w:framePr w:w="5270" w:wrap="notBeside" w:vAnchor="text" w:hAnchor="text" w:xAlign="center" w:y="1"/>
              <w:widowControl w:val="0"/>
              <w:rPr>
                <w:sz w:val="10"/>
                <w:szCs w:val="10"/>
              </w:rPr>
            </w:pP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40"/>
              </w:rPr>
              <w:t>1,4</w:t>
            </w:r>
          </w:p>
        </w:tc>
        <w:tc>
          <w:tcPr>
            <w:shd w:val="clear" w:color="auto" w:fill="FFFFFF"/>
            <w:gridSpan w:val="2"/>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N</w:t>
            </w:r>
            <w:r>
              <w:rPr>
                <w:rStyle w:val="CharStyle837"/>
                <w:lang w:val="es-ES" w:eastAsia="es-ES" w:bidi="es-ES"/>
              </w:rPr>
              <w:t xml:space="preserve">7; </w:t>
            </w:r>
            <w:r>
              <w:rPr>
                <w:rStyle w:val="CharStyle233"/>
              </w:rPr>
              <w:t>N</w:t>
            </w:r>
            <w:r>
              <w:rPr>
                <w:rStyle w:val="CharStyle837"/>
                <w:lang w:val="es-ES" w:eastAsia="es-ES" w:bidi="es-ES"/>
              </w:rPr>
              <w:t>23</w:t>
            </w:r>
          </w:p>
        </w:tc>
        <w:tc>
          <w:tcPr>
            <w:shd w:val="clear" w:color="auto" w:fill="FFFFFF"/>
            <w:tcBorders/>
            <w:vAlign w:val="top"/>
          </w:tcPr>
          <w:p>
            <w:pPr>
              <w:framePr w:w="5270" w:wrap="notBeside" w:vAnchor="text" w:hAnchor="text" w:xAlign="center" w:y="1"/>
              <w:widowControl w:val="0"/>
              <w:rPr>
                <w:sz w:val="10"/>
                <w:szCs w:val="10"/>
              </w:rPr>
            </w:pPr>
          </w:p>
        </w:tc>
      </w:tr>
      <w:tr>
        <w:trPr>
          <w:trHeight w:val="346" w:hRule="exact"/>
        </w:trPr>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(7,</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0,</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23)</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left w:val="single" w:sz="4"/>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w:t>
            </w:r>
            <w:r>
              <w:rPr>
                <w:rStyle w:val="CharStyle276"/>
                <w:lang w:val="en-US" w:eastAsia="en-US" w:bidi="en-US"/>
              </w:rPr>
              <w:t>10</w:t>
            </w:r>
            <w:r>
              <w:rPr>
                <w:rStyle w:val="CharStyle233"/>
                <w:lang w:val="en-US" w:eastAsia="en-US" w:bidi="en-US"/>
              </w:rPr>
              <w:t>,</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3,</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17) =</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E</w:t>
            </w:r>
          </w:p>
        </w:tc>
      </w:tr>
      <w:tr>
        <w:trPr>
          <w:trHeight w:val="317" w:hRule="exact"/>
        </w:trPr>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(11,</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15)</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rPr>
              <w:t xml:space="preserve">A </w:t>
            </w:r>
            <w:r>
              <w:rPr>
                <w:rStyle w:val="CharStyle233"/>
                <w:lang w:val="en-US" w:eastAsia="en-US" w:bidi="en-US"/>
              </w:rPr>
              <w:t xml:space="preserve">+ </w:t>
            </w:r>
            <w:r>
              <w:rPr>
                <w:rStyle w:val="CharStyle233"/>
              </w:rPr>
              <w:t>2E</w:t>
            </w:r>
          </w:p>
        </w:tc>
        <w:tc>
          <w:tcPr>
            <w:shd w:val="clear" w:color="auto" w:fill="FFFFFF"/>
            <w:tcBorders>
              <w:left w:val="single" w:sz="4"/>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(5,</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233"/>
              </w:rPr>
              <w:t>2,</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33) =</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3E</w:t>
            </w:r>
          </w:p>
        </w:tc>
      </w:tr>
      <w:tr>
        <w:trPr>
          <w:trHeight w:val="322" w:hRule="exact"/>
        </w:trPr>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(14,</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7,</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15)</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lang w:val="en-GB" w:eastAsia="en-GB" w:bidi="en-GB"/>
              </w:rPr>
              <w:t xml:space="preserve">A </w:t>
            </w:r>
            <w:r>
              <w:rPr>
                <w:rStyle w:val="CharStyle233"/>
              </w:rPr>
              <w:t>+ 4E</w:t>
            </w:r>
          </w:p>
        </w:tc>
        <w:tc>
          <w:tcPr>
            <w:shd w:val="clear" w:color="auto" w:fill="FFFFFF"/>
            <w:tcBorders>
              <w:left w:val="single" w:sz="4"/>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(5,</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33) =</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5E</w:t>
            </w:r>
          </w:p>
        </w:tc>
      </w:tr>
      <w:tr>
        <w:trPr>
          <w:trHeight w:val="350" w:hRule="exact"/>
        </w:trPr>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(11,</w:t>
            </w:r>
          </w:p>
        </w:tc>
        <w:tc>
          <w:tcPr>
            <w:shd w:val="clear" w:color="auto" w:fill="FFFFFF"/>
            <w:tcBorders/>
            <w:vAlign w:val="bottom"/>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2,</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20" w:right="0" w:firstLine="0"/>
            </w:pPr>
            <w:r>
              <w:rPr>
                <w:rStyle w:val="CharStyle233"/>
              </w:rPr>
              <w:t>15)</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 </w:t>
            </w:r>
            <w:r>
              <w:rPr>
                <w:rStyle w:val="CharStyle233"/>
                <w:lang w:val="en-GB" w:eastAsia="en-GB" w:bidi="en-GB"/>
              </w:rPr>
              <w:t xml:space="preserve">A </w:t>
            </w:r>
            <w:r>
              <w:rPr>
                <w:rStyle w:val="CharStyle233"/>
              </w:rPr>
              <w:t>+ 6E</w:t>
            </w:r>
          </w:p>
        </w:tc>
        <w:tc>
          <w:tcPr>
            <w:shd w:val="clear" w:color="auto" w:fill="FFFFFF"/>
            <w:tcBorders>
              <w:left w:val="single" w:sz="4"/>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w:t>
            </w:r>
            <w:r>
              <w:rPr>
                <w:rStyle w:val="CharStyle276"/>
                <w:lang w:val="en-US" w:eastAsia="en-US" w:bidi="en-US"/>
              </w:rPr>
              <w:t>10</w:t>
            </w:r>
            <w:r>
              <w:rPr>
                <w:rStyle w:val="CharStyle233"/>
                <w:lang w:val="en-US" w:eastAsia="en-US" w:bidi="en-US"/>
              </w:rPr>
              <w:t>,</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17) =</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A+</w:t>
            </w:r>
          </w:p>
        </w:tc>
        <w:tc>
          <w:tcPr>
            <w:shd w:val="clear" w:color="auto" w:fill="FFFFFF"/>
            <w:tcBorders/>
            <w:vAlign w:val="top"/>
          </w:tcPr>
          <w:p>
            <w:pPr>
              <w:pStyle w:val="Style91"/>
              <w:framePr w:w="5270"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7E</w:t>
            </w:r>
          </w:p>
        </w:tc>
      </w:tr>
    </w:tbl>
    <w:p>
      <w:pPr>
        <w:framePr w:w="5270" w:wrap="notBeside" w:vAnchor="text" w:hAnchor="text" w:xAlign="center" w:y="1"/>
        <w:widowControl w:val="0"/>
        <w:rPr>
          <w:sz w:val="2"/>
          <w:szCs w:val="2"/>
        </w:rPr>
      </w:pPr>
    </w:p>
    <w:p>
      <w:pPr>
        <w:widowControl w:val="0"/>
        <w:rPr>
          <w:sz w:val="2"/>
          <w:szCs w:val="2"/>
        </w:rPr>
      </w:pPr>
    </w:p>
    <w:p>
      <w:pPr>
        <w:widowControl w:val="0"/>
        <w:rPr>
          <w:sz w:val="2"/>
          <w:szCs w:val="2"/>
        </w:rPr>
        <w:sectPr>
          <w:pgSz w:w="11900" w:h="16840"/>
          <w:pgMar w:top="2365" w:left="1894" w:right="1352" w:bottom="2365" w:header="0" w:footer="3" w:gutter="0"/>
          <w:rtlGutter w:val="0"/>
          <w:cols w:space="720"/>
          <w:noEndnote/>
          <w:docGrid w:linePitch="360"/>
        </w:sectPr>
      </w:pPr>
    </w:p>
    <w:p>
      <w:pPr>
        <w:pStyle w:val="Style205"/>
        <w:widowControl w:val="0"/>
        <w:keepNext w:val="0"/>
        <w:keepLines w:val="0"/>
        <w:shd w:val="clear" w:color="auto" w:fill="auto"/>
        <w:bidi w:val="0"/>
        <w:jc w:val="center"/>
        <w:spacing w:before="0" w:after="524" w:line="379" w:lineRule="exact"/>
        <w:ind w:left="0" w:right="0" w:firstLine="0"/>
      </w:pPr>
      <w:r>
        <w:rPr>
          <w:rStyle w:val="CharStyle219"/>
        </w:rPr>
        <w:t xml:space="preserve">II. El determinante </w:t>
      </w:r>
      <w:r>
        <w:rPr>
          <w:rStyle w:val="CharStyle219"/>
          <w:lang w:val="en-US" w:eastAsia="en-US" w:bidi="en-US"/>
        </w:rPr>
        <w:t>-546</w:t>
        <w:br/>
      </w:r>
      <w:r>
        <w:rPr>
          <w:rStyle w:val="CharStyle219"/>
        </w:rPr>
        <w:t xml:space="preserve">Ocho </w:t>
      </w:r>
      <w:r>
        <w:rPr>
          <w:rStyle w:val="CharStyle219"/>
          <w:lang w:val="la" w:eastAsia="la" w:bidi="la"/>
        </w:rPr>
        <w:t xml:space="preserve">generos </w:t>
      </w:r>
      <w:r>
        <w:rPr>
          <w:rStyle w:val="CharStyle219"/>
        </w:rPr>
        <w:t>positivos; tres clases en cada uno</w:t>
      </w:r>
    </w:p>
    <w:tbl>
      <w:tblPr>
        <w:tblOverlap w:val="never"/>
        <w:tblLayout w:type="fixed"/>
        <w:jc w:val="center"/>
      </w:tblPr>
      <w:tblGrid>
        <w:gridCol w:w="466"/>
        <w:gridCol w:w="2741"/>
        <w:gridCol w:w="734"/>
        <w:gridCol w:w="475"/>
        <w:gridCol w:w="2136"/>
      </w:tblGrid>
      <w:tr>
        <w:trPr>
          <w:trHeight w:val="322"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880" w:right="0" w:firstLine="0"/>
            </w:pPr>
            <w:r>
              <w:rPr>
                <w:rStyle w:val="CharStyle233"/>
              </w:rPr>
              <w:t>G</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420" w:right="0" w:firstLine="0"/>
            </w:pPr>
            <w:r>
              <w:rPr>
                <w:rStyle w:val="CharStyle233"/>
              </w:rPr>
              <w:t>V</w:t>
            </w:r>
          </w:p>
        </w:tc>
      </w:tr>
      <w:tr>
        <w:trPr>
          <w:trHeight w:val="326"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837"/>
              </w:rPr>
              <w:t xml:space="preserve">1 </w:t>
            </w:r>
            <w:r>
              <w:rPr>
                <w:rStyle w:val="CharStyle837"/>
                <w:lang w:val="es-ES" w:eastAsia="es-ES" w:bidi="es-ES"/>
              </w:rPr>
              <w:t xml:space="preserve">y </w:t>
            </w:r>
            <w:r>
              <w:rPr>
                <w:rStyle w:val="CharStyle837"/>
              </w:rPr>
              <w:t xml:space="preserve">3, </w:t>
            </w:r>
            <w:r>
              <w:rPr>
                <w:rStyle w:val="CharStyle837"/>
                <w:lang w:val="es-ES" w:eastAsia="es-ES" w:bidi="es-ES"/>
              </w:rPr>
              <w:t xml:space="preserve">8; </w:t>
            </w:r>
            <w:r>
              <w:rPr>
                <w:rStyle w:val="CharStyle233"/>
              </w:rPr>
              <w:t>R</w:t>
            </w:r>
            <w:r>
              <w:rPr>
                <w:rStyle w:val="CharStyle837"/>
                <w:lang w:val="es-ES" w:eastAsia="es-ES" w:bidi="es-ES"/>
              </w:rPr>
              <w:t xml:space="preserve">7; </w:t>
            </w:r>
            <w:r>
              <w:rPr>
                <w:rStyle w:val="CharStyle233"/>
              </w:rPr>
              <w:t>R</w:t>
            </w:r>
            <w:r>
              <w:rPr>
                <w:rStyle w:val="CharStyle837"/>
                <w:lang w:val="es-ES" w:eastAsia="es-ES" w:bidi="es-ES"/>
              </w:rPr>
              <w:t xml:space="preserve">7; </w:t>
            </w:r>
            <w:r>
              <w:rPr>
                <w:rStyle w:val="CharStyle838"/>
              </w:rPr>
              <w:t>R</w:t>
            </w:r>
            <w:r>
              <w:rPr>
                <w:rStyle w:val="CharStyle839"/>
                <w:b w:val="0"/>
                <w:bCs w:val="0"/>
              </w:rPr>
              <w:t>l3</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gridSpan w:val="2"/>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837"/>
              </w:rPr>
              <w:t xml:space="preserve">5 </w:t>
            </w:r>
            <w:r>
              <w:rPr>
                <w:rStyle w:val="CharStyle837"/>
                <w:lang w:val="es-ES" w:eastAsia="es-ES" w:bidi="es-ES"/>
              </w:rPr>
              <w:t xml:space="preserve">y </w:t>
            </w:r>
            <w:r>
              <w:rPr>
                <w:rStyle w:val="CharStyle837"/>
              </w:rPr>
              <w:t xml:space="preserve">7, </w:t>
            </w:r>
            <w:r>
              <w:rPr>
                <w:rStyle w:val="CharStyle837"/>
                <w:lang w:val="es-ES" w:eastAsia="es-ES" w:bidi="es-ES"/>
              </w:rPr>
              <w:t xml:space="preserve">8; </w:t>
            </w:r>
            <w:r>
              <w:rPr>
                <w:rStyle w:val="CharStyle233"/>
              </w:rPr>
              <w:t>N</w:t>
            </w:r>
            <w:r>
              <w:rPr>
                <w:rStyle w:val="CharStyle837"/>
                <w:lang w:val="es-ES" w:eastAsia="es-ES" w:bidi="es-ES"/>
              </w:rPr>
              <w:t xml:space="preserve">3; </w:t>
            </w:r>
            <w:r>
              <w:rPr>
                <w:rStyle w:val="CharStyle233"/>
              </w:rPr>
              <w:t>N</w:t>
            </w:r>
            <w:r>
              <w:rPr>
                <w:rStyle w:val="CharStyle837"/>
                <w:lang w:val="es-ES" w:eastAsia="es-ES" w:bidi="es-ES"/>
              </w:rPr>
              <w:t xml:space="preserve">7; </w:t>
            </w:r>
            <w:r>
              <w:rPr>
                <w:rStyle w:val="CharStyle233"/>
              </w:rPr>
              <w:t>N</w:t>
            </w:r>
            <w:r>
              <w:rPr>
                <w:rStyle w:val="CharStyle837"/>
              </w:rPr>
              <w:t>13</w:t>
            </w:r>
          </w:p>
        </w:tc>
      </w:tr>
      <w:tr>
        <w:trPr>
          <w:trHeight w:val="346" w:hRule="exact"/>
        </w:trPr>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(1,</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0, 546) = </w:t>
            </w:r>
            <w:r>
              <w:rPr>
                <w:rStyle w:val="CharStyle233"/>
              </w:rPr>
              <w:t>K</w:t>
            </w:r>
          </w:p>
        </w:tc>
        <w:tc>
          <w:tcPr>
            <w:shd w:val="clear" w:color="auto" w:fill="FFFFFF"/>
            <w:tcBorders>
              <w:left w:val="single" w:sz="4"/>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(5,</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2,</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110) = </w:t>
            </w:r>
            <w:r>
              <w:rPr>
                <w:rStyle w:val="CharStyle233"/>
              </w:rPr>
              <w:t>E</w:t>
            </w:r>
          </w:p>
        </w:tc>
      </w:tr>
      <w:tr>
        <w:trPr>
          <w:trHeight w:val="317"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(22,</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-2, </w:t>
            </w:r>
            <w:r>
              <w:rPr>
                <w:rStyle w:val="CharStyle276"/>
                <w:lang w:val="en-US" w:eastAsia="en-US" w:bidi="en-US"/>
              </w:rPr>
              <w:t>25</w:t>
            </w:r>
            <w:r>
              <w:rPr>
                <w:rStyle w:val="CharStyle233"/>
                <w:lang w:val="en-US" w:eastAsia="en-US" w:bidi="en-US"/>
              </w:rPr>
              <w:t xml:space="preserve">) = </w:t>
            </w:r>
            <w:r>
              <w:rPr>
                <w:rStyle w:val="CharStyle233"/>
              </w:rPr>
              <w:t>2E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(21,</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0,</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26) = 3E</w:t>
            </w:r>
          </w:p>
        </w:tc>
      </w:tr>
      <w:tr>
        <w:trPr>
          <w:trHeight w:val="437"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(22,</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2, 25) = </w:t>
            </w:r>
            <w:r>
              <w:rPr>
                <w:rStyle w:val="CharStyle233"/>
              </w:rPr>
              <w:t>4E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(5,</w:t>
            </w:r>
          </w:p>
        </w:tc>
        <w:tc>
          <w:tcPr>
            <w:shd w:val="clear" w:color="auto" w:fill="FFFFFF"/>
            <w:tcBorders/>
            <w:vAlign w:val="center"/>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76"/>
                <w:lang w:val="en-US" w:eastAsia="en-US" w:bidi="en-US"/>
              </w:rPr>
              <w:t>110</w:t>
            </w:r>
            <w:r>
              <w:rPr>
                <w:rStyle w:val="CharStyle233"/>
                <w:lang w:val="en-US" w:eastAsia="en-US" w:bidi="en-US"/>
              </w:rPr>
              <w:t xml:space="preserve">) </w:t>
            </w:r>
            <w:r>
              <w:rPr>
                <w:rStyle w:val="CharStyle233"/>
              </w:rPr>
              <w:t>=5E</w:t>
            </w:r>
          </w:p>
        </w:tc>
      </w:tr>
      <w:tr>
        <w:trPr>
          <w:trHeight w:val="427"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center"/>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880" w:right="0" w:firstLine="0"/>
            </w:pPr>
            <w:r>
              <w:rPr>
                <w:rStyle w:val="CharStyle233"/>
              </w:rPr>
              <w:t>V</w:t>
            </w:r>
            <w:r>
              <w:rPr>
                <w:rStyle w:val="CharStyle233"/>
                <w:lang w:val="en-US" w:eastAsia="en-US" w:bidi="en-US"/>
                <w:vertAlign w:val="superscript"/>
              </w:rPr>
              <w:t>0</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420" w:right="0" w:firstLine="0"/>
            </w:pPr>
            <w:r>
              <w:rPr>
                <w:rStyle w:val="CharStyle233"/>
                <w:vertAlign w:val="subscript"/>
              </w:rPr>
              <w:t>V</w:t>
            </w:r>
            <w:r>
              <w:rPr>
                <w:rStyle w:val="CharStyle233"/>
              </w:rPr>
              <w:t>00</w:t>
            </w:r>
          </w:p>
        </w:tc>
      </w:tr>
      <w:tr>
        <w:trPr>
          <w:trHeight w:val="322"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837"/>
              </w:rPr>
              <w:t xml:space="preserve">1 </w:t>
            </w:r>
            <w:r>
              <w:rPr>
                <w:rStyle w:val="CharStyle837"/>
                <w:lang w:val="es-ES" w:eastAsia="es-ES" w:bidi="es-ES"/>
              </w:rPr>
              <w:t xml:space="preserve">y </w:t>
            </w:r>
            <w:r>
              <w:rPr>
                <w:rStyle w:val="CharStyle837"/>
              </w:rPr>
              <w:t xml:space="preserve">3, </w:t>
            </w:r>
            <w:r>
              <w:rPr>
                <w:rStyle w:val="CharStyle837"/>
                <w:lang w:val="es-ES" w:eastAsia="es-ES" w:bidi="es-ES"/>
              </w:rPr>
              <w:t xml:space="preserve">8; </w:t>
            </w:r>
            <w:r>
              <w:rPr>
                <w:rStyle w:val="CharStyle233"/>
              </w:rPr>
              <w:t>N</w:t>
            </w:r>
            <w:r>
              <w:rPr>
                <w:rStyle w:val="CharStyle837"/>
                <w:lang w:val="es-ES" w:eastAsia="es-ES" w:bidi="es-ES"/>
              </w:rPr>
              <w:t xml:space="preserve">3; </w:t>
            </w:r>
            <w:r>
              <w:rPr>
                <w:rStyle w:val="CharStyle233"/>
              </w:rPr>
              <w:t>R</w:t>
            </w:r>
            <w:r>
              <w:rPr>
                <w:rStyle w:val="CharStyle837"/>
                <w:lang w:val="es-ES" w:eastAsia="es-ES" w:bidi="es-ES"/>
              </w:rPr>
              <w:t xml:space="preserve">7; </w:t>
            </w:r>
            <w:r>
              <w:rPr>
                <w:rStyle w:val="CharStyle233"/>
              </w:rPr>
              <w:t>N</w:t>
            </w:r>
            <w:r>
              <w:rPr>
                <w:rStyle w:val="CharStyle837"/>
              </w:rPr>
              <w:t>13</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gridSpan w:val="2"/>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837"/>
              </w:rPr>
              <w:t xml:space="preserve">5 </w:t>
            </w:r>
            <w:r>
              <w:rPr>
                <w:rStyle w:val="CharStyle837"/>
                <w:lang w:val="es-ES" w:eastAsia="es-ES" w:bidi="es-ES"/>
              </w:rPr>
              <w:t xml:space="preserve">y </w:t>
            </w:r>
            <w:r>
              <w:rPr>
                <w:rStyle w:val="CharStyle837"/>
              </w:rPr>
              <w:t xml:space="preserve">7, </w:t>
            </w:r>
            <w:r>
              <w:rPr>
                <w:rStyle w:val="CharStyle837"/>
                <w:lang w:val="es-ES" w:eastAsia="es-ES" w:bidi="es-ES"/>
              </w:rPr>
              <w:t xml:space="preserve">8; </w:t>
            </w:r>
            <w:r>
              <w:rPr>
                <w:rStyle w:val="CharStyle233"/>
              </w:rPr>
              <w:t>R</w:t>
            </w:r>
            <w:r>
              <w:rPr>
                <w:rStyle w:val="CharStyle837"/>
                <w:lang w:val="es-ES" w:eastAsia="es-ES" w:bidi="es-ES"/>
              </w:rPr>
              <w:t xml:space="preserve">3; </w:t>
            </w:r>
            <w:r>
              <w:rPr>
                <w:rStyle w:val="CharStyle233"/>
              </w:rPr>
              <w:t>N</w:t>
            </w:r>
            <w:r>
              <w:rPr>
                <w:rStyle w:val="CharStyle837"/>
                <w:lang w:val="es-ES" w:eastAsia="es-ES" w:bidi="es-ES"/>
              </w:rPr>
              <w:t xml:space="preserve">7; </w:t>
            </w:r>
            <w:r>
              <w:rPr>
                <w:rStyle w:val="CharStyle233"/>
              </w:rPr>
              <w:t>R</w:t>
            </w:r>
            <w:r>
              <w:rPr>
                <w:rStyle w:val="CharStyle837"/>
                <w:lang w:val="es-ES" w:eastAsia="es-ES" w:bidi="es-ES"/>
              </w:rPr>
              <w:t>13</w:t>
            </w:r>
          </w:p>
        </w:tc>
      </w:tr>
      <w:tr>
        <w:trPr>
          <w:trHeight w:val="350" w:hRule="exact"/>
        </w:trPr>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(2,</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0, 273) = </w:t>
            </w:r>
            <w:r>
              <w:rPr>
                <w:rStyle w:val="CharStyle233"/>
              </w:rPr>
              <w:t>A</w:t>
            </w:r>
          </w:p>
        </w:tc>
        <w:tc>
          <w:tcPr>
            <w:shd w:val="clear" w:color="auto" w:fill="FFFFFF"/>
            <w:tcBorders>
              <w:left w:val="single" w:sz="4"/>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w:t>
            </w:r>
            <w:r>
              <w:rPr>
                <w:rStyle w:val="CharStyle276"/>
                <w:lang w:val="en-US" w:eastAsia="en-US" w:bidi="en-US"/>
              </w:rPr>
              <w:t>10</w:t>
            </w:r>
            <w:r>
              <w:rPr>
                <w:rStyle w:val="CharStyle233"/>
                <w:lang w:val="en-US" w:eastAsia="en-US" w:bidi="en-US"/>
              </w:rPr>
              <w:t>,</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2,</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55) = A + E</w:t>
            </w:r>
          </w:p>
        </w:tc>
      </w:tr>
      <w:tr>
        <w:trPr>
          <w:trHeight w:val="317"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(11,</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-2, </w:t>
            </w:r>
            <w:r>
              <w:rPr>
                <w:rStyle w:val="CharStyle276"/>
                <w:lang w:val="en-US" w:eastAsia="en-US" w:bidi="en-US"/>
              </w:rPr>
              <w:t>50</w:t>
            </w:r>
            <w:r>
              <w:rPr>
                <w:rStyle w:val="CharStyle233"/>
                <w:lang w:val="en-US" w:eastAsia="en-US" w:bidi="en-US"/>
              </w:rPr>
              <w:t xml:space="preserve">)= </w:t>
            </w:r>
            <w:r>
              <w:rPr>
                <w:rStyle w:val="CharStyle233"/>
                <w:lang w:val="en-GB" w:eastAsia="en-GB" w:bidi="en-GB"/>
              </w:rPr>
              <w:t xml:space="preserve">A </w:t>
            </w:r>
            <w:r>
              <w:rPr>
                <w:rStyle w:val="CharStyle233"/>
              </w:rPr>
              <w:t>+ 2E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(13,</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0,</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42) = </w:t>
            </w:r>
            <w:r>
              <w:rPr>
                <w:rStyle w:val="CharStyle233"/>
              </w:rPr>
              <w:t xml:space="preserve">A </w:t>
            </w:r>
            <w:r>
              <w:rPr>
                <w:rStyle w:val="CharStyle233"/>
                <w:lang w:val="en-US" w:eastAsia="en-US" w:bidi="en-US"/>
              </w:rPr>
              <w:t xml:space="preserve">+ </w:t>
            </w:r>
            <w:r>
              <w:rPr>
                <w:rStyle w:val="CharStyle233"/>
              </w:rPr>
              <w:t>3E</w:t>
            </w:r>
          </w:p>
        </w:tc>
      </w:tr>
      <w:tr>
        <w:trPr>
          <w:trHeight w:val="427"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(11,</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2, </w:t>
            </w:r>
            <w:r>
              <w:rPr>
                <w:rStyle w:val="CharStyle276"/>
                <w:lang w:val="en-US" w:eastAsia="en-US" w:bidi="en-US"/>
              </w:rPr>
              <w:t>50</w:t>
            </w:r>
            <w:r>
              <w:rPr>
                <w:rStyle w:val="CharStyle233"/>
                <w:lang w:val="en-US" w:eastAsia="en-US" w:bidi="en-US"/>
              </w:rPr>
              <w:t xml:space="preserve">) = </w:t>
            </w:r>
            <w:r>
              <w:rPr>
                <w:rStyle w:val="CharStyle233"/>
                <w:lang w:val="en-GB" w:eastAsia="en-GB" w:bidi="en-GB"/>
              </w:rPr>
              <w:t xml:space="preserve">A </w:t>
            </w:r>
            <w:r>
              <w:rPr>
                <w:rStyle w:val="CharStyle233"/>
              </w:rPr>
              <w:t>+ 4E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w:t>
            </w:r>
            <w:r>
              <w:rPr>
                <w:rStyle w:val="CharStyle276"/>
                <w:lang w:val="en-US" w:eastAsia="en-US" w:bidi="en-US"/>
              </w:rPr>
              <w:t>10</w:t>
            </w:r>
            <w:r>
              <w:rPr>
                <w:rStyle w:val="CharStyle233"/>
                <w:lang w:val="en-US" w:eastAsia="en-US" w:bidi="en-US"/>
              </w:rPr>
              <w:t>,</w:t>
            </w:r>
          </w:p>
        </w:tc>
        <w:tc>
          <w:tcPr>
            <w:shd w:val="clear" w:color="auto" w:fill="FFFFFF"/>
            <w:tcBorders/>
            <w:vAlign w:val="center"/>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-2,</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76"/>
                <w:lang w:val="en-US" w:eastAsia="en-US" w:bidi="en-US"/>
              </w:rPr>
              <w:t>55</w:t>
            </w:r>
            <w:r>
              <w:rPr>
                <w:rStyle w:val="CharStyle233"/>
                <w:lang w:val="en-US" w:eastAsia="en-US" w:bidi="en-US"/>
              </w:rPr>
              <w:t xml:space="preserve">) = </w:t>
            </w:r>
            <w:r>
              <w:rPr>
                <w:rStyle w:val="CharStyle233"/>
              </w:rPr>
              <w:t xml:space="preserve">A </w:t>
            </w:r>
            <w:r>
              <w:rPr>
                <w:rStyle w:val="CharStyle233"/>
                <w:lang w:val="en-US" w:eastAsia="en-US" w:bidi="en-US"/>
              </w:rPr>
              <w:t xml:space="preserve">+ </w:t>
            </w:r>
            <w:r>
              <w:rPr>
                <w:rStyle w:val="CharStyle233"/>
              </w:rPr>
              <w:t>5E</w:t>
            </w:r>
          </w:p>
        </w:tc>
      </w:tr>
      <w:tr>
        <w:trPr>
          <w:trHeight w:val="437"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center"/>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880" w:right="0" w:firstLine="0"/>
            </w:pPr>
            <w:r>
              <w:rPr>
                <w:rStyle w:val="CharStyle838"/>
              </w:rPr>
              <w:t>V</w:t>
            </w:r>
            <w:r>
              <w:rPr>
                <w:rStyle w:val="CharStyle233"/>
              </w:rPr>
              <w:t xml:space="preserve"> </w:t>
            </w:r>
            <w:r>
              <w:rPr>
                <w:rStyle w:val="CharStyle233"/>
                <w:lang w:val="en-US" w:eastAsia="en-US" w:bidi="en-US"/>
                <w:vertAlign w:val="superscript"/>
              </w:rPr>
              <w:t>000</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420" w:right="0" w:firstLine="0"/>
            </w:pPr>
            <w:r>
              <w:rPr>
                <w:rStyle w:val="CharStyle233"/>
                <w:vertAlign w:val="subscript"/>
              </w:rPr>
              <w:t>V</w:t>
            </w:r>
            <w:r>
              <w:rPr>
                <w:rStyle w:val="CharStyle233"/>
              </w:rPr>
              <w:t>0000</w:t>
            </w:r>
          </w:p>
        </w:tc>
      </w:tr>
      <w:tr>
        <w:trPr>
          <w:trHeight w:val="322"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837"/>
              </w:rPr>
              <w:t xml:space="preserve">1 </w:t>
            </w:r>
            <w:r>
              <w:rPr>
                <w:rStyle w:val="CharStyle837"/>
                <w:lang w:val="es-ES" w:eastAsia="es-ES" w:bidi="es-ES"/>
              </w:rPr>
              <w:t xml:space="preserve">y </w:t>
            </w:r>
            <w:r>
              <w:rPr>
                <w:rStyle w:val="CharStyle837"/>
              </w:rPr>
              <w:t xml:space="preserve">3, </w:t>
            </w:r>
            <w:r>
              <w:rPr>
                <w:rStyle w:val="CharStyle837"/>
                <w:lang w:val="es-ES" w:eastAsia="es-ES" w:bidi="es-ES"/>
              </w:rPr>
              <w:t xml:space="preserve">8; </w:t>
            </w:r>
            <w:r>
              <w:rPr>
                <w:rStyle w:val="CharStyle233"/>
              </w:rPr>
              <w:t>N</w:t>
            </w:r>
            <w:r>
              <w:rPr>
                <w:rStyle w:val="CharStyle837"/>
                <w:lang w:val="es-ES" w:eastAsia="es-ES" w:bidi="es-ES"/>
              </w:rPr>
              <w:t xml:space="preserve">3; </w:t>
            </w:r>
            <w:r>
              <w:rPr>
                <w:rStyle w:val="CharStyle233"/>
              </w:rPr>
              <w:t>N</w:t>
            </w:r>
            <w:r>
              <w:rPr>
                <w:rStyle w:val="CharStyle837"/>
                <w:lang w:val="es-ES" w:eastAsia="es-ES" w:bidi="es-ES"/>
              </w:rPr>
              <w:t xml:space="preserve">7; </w:t>
            </w:r>
            <w:r>
              <w:rPr>
                <w:rStyle w:val="CharStyle233"/>
              </w:rPr>
              <w:t>R</w:t>
            </w:r>
            <w:r>
              <w:rPr>
                <w:rStyle w:val="CharStyle837"/>
                <w:lang w:val="es-ES" w:eastAsia="es-ES" w:bidi="es-ES"/>
              </w:rPr>
              <w:t>l3</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gridSpan w:val="2"/>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837"/>
              </w:rPr>
              <w:t xml:space="preserve">5 </w:t>
            </w:r>
            <w:r>
              <w:rPr>
                <w:rStyle w:val="CharStyle837"/>
                <w:lang w:val="es-ES" w:eastAsia="es-ES" w:bidi="es-ES"/>
              </w:rPr>
              <w:t xml:space="preserve">y </w:t>
            </w:r>
            <w:r>
              <w:rPr>
                <w:rStyle w:val="CharStyle837"/>
              </w:rPr>
              <w:t xml:space="preserve">7, </w:t>
            </w:r>
            <w:r>
              <w:rPr>
                <w:rStyle w:val="CharStyle837"/>
                <w:lang w:val="es-ES" w:eastAsia="es-ES" w:bidi="es-ES"/>
              </w:rPr>
              <w:t xml:space="preserve">8; </w:t>
            </w:r>
            <w:r>
              <w:rPr>
                <w:rStyle w:val="CharStyle233"/>
              </w:rPr>
              <w:t>R</w:t>
            </w:r>
            <w:r>
              <w:rPr>
                <w:rStyle w:val="CharStyle837"/>
                <w:lang w:val="es-ES" w:eastAsia="es-ES" w:bidi="es-ES"/>
              </w:rPr>
              <w:t xml:space="preserve">3; </w:t>
            </w:r>
            <w:r>
              <w:rPr>
                <w:rStyle w:val="CharStyle233"/>
              </w:rPr>
              <w:t>R</w:t>
            </w:r>
            <w:r>
              <w:rPr>
                <w:rStyle w:val="CharStyle837"/>
                <w:lang w:val="es-ES" w:eastAsia="es-ES" w:bidi="es-ES"/>
              </w:rPr>
              <w:t xml:space="preserve">7; </w:t>
            </w:r>
            <w:r>
              <w:rPr>
                <w:rStyle w:val="CharStyle233"/>
              </w:rPr>
              <w:t>N</w:t>
            </w:r>
            <w:r>
              <w:rPr>
                <w:rStyle w:val="CharStyle837"/>
              </w:rPr>
              <w:t>13</w:t>
            </w:r>
          </w:p>
        </w:tc>
      </w:tr>
      <w:tr>
        <w:trPr>
          <w:trHeight w:val="350" w:hRule="exact"/>
        </w:trPr>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(3,</w:t>
            </w:r>
          </w:p>
        </w:tc>
        <w:tc>
          <w:tcPr>
            <w:shd w:val="clear" w:color="auto" w:fill="FFFFFF"/>
            <w:textDirection w:val="btLr"/>
            <w:tcBorders/>
            <w:vAlign w:val="top"/>
          </w:tcPr>
          <w:p>
            <w:pPr>
              <w:pStyle w:val="Style91"/>
              <w:framePr w:w="6552" w:wrap="notBeside" w:vAnchor="text" w:hAnchor="text" w:xAlign="center" w:y="1"/>
              <w:widowControl w:val="0"/>
              <w:keepNext w:val="0"/>
              <w:keepLines w:val="0"/>
              <w:shd w:val="clear" w:color="auto" w:fill="auto"/>
              <w:bidi w:val="0"/>
              <w:jc w:val="left"/>
              <w:spacing w:before="0" w:after="240" w:line="150" w:lineRule="exact"/>
              <w:ind w:left="0" w:right="0" w:firstLine="0"/>
            </w:pPr>
            <w:r>
              <w:rPr>
                <w:rStyle w:val="CharStyle837"/>
                <w:lang w:val="es-ES" w:eastAsia="es-ES" w:bidi="es-ES"/>
              </w:rPr>
              <w:t>O</w:t>
            </w:r>
          </w:p>
          <w:p>
            <w:pPr>
              <w:pStyle w:val="Style91"/>
              <w:framePr w:w="6552" w:wrap="notBeside" w:vAnchor="text" w:hAnchor="text" w:xAlign="center" w:y="1"/>
              <w:widowControl w:val="0"/>
              <w:keepNext w:val="0"/>
              <w:keepLines w:val="0"/>
              <w:shd w:val="clear" w:color="auto" w:fill="auto"/>
              <w:bidi w:val="0"/>
              <w:jc w:val="left"/>
              <w:spacing w:before="240" w:after="0" w:line="340" w:lineRule="exact"/>
              <w:ind w:left="0" w:right="0" w:firstLine="0"/>
            </w:pPr>
            <w:r>
              <w:rPr>
                <w:rStyle w:val="CharStyle233"/>
                <w:lang w:val="en-US" w:eastAsia="en-US" w:bidi="en-US"/>
              </w:rPr>
              <w:t>00</w:t>
            </w:r>
          </w:p>
        </w:tc>
        <w:tc>
          <w:tcPr>
            <w:shd w:val="clear" w:color="auto" w:fill="FFFFFF"/>
            <w:tcBorders>
              <w:left w:val="single" w:sz="4"/>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(15,</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-3,</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37) = A</w:t>
            </w:r>
            <w:r>
              <w:rPr>
                <w:rStyle w:val="CharStyle233"/>
                <w:vertAlign w:val="superscript"/>
              </w:rPr>
              <w:t>0</w:t>
            </w:r>
            <w:r>
              <w:rPr>
                <w:rStyle w:val="CharStyle233"/>
              </w:rPr>
              <w:t xml:space="preserve"> + E</w:t>
            </w:r>
          </w:p>
        </w:tc>
      </w:tr>
      <w:tr>
        <w:trPr>
          <w:trHeight w:val="317"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(17,</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76"/>
                <w:lang w:val="en-US" w:eastAsia="en-US" w:bidi="en-US"/>
              </w:rPr>
              <w:t>7</w:t>
            </w:r>
            <w:r>
              <w:rPr>
                <w:rStyle w:val="CharStyle233"/>
                <w:lang w:val="en-US" w:eastAsia="en-US" w:bidi="en-US"/>
              </w:rPr>
              <w:t xml:space="preserve">, 35) =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2E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380" w:right="0" w:firstLine="0"/>
            </w:pPr>
            <w:r>
              <w:rPr>
                <w:rStyle w:val="CharStyle233"/>
                <w:lang w:val="en-US" w:eastAsia="en-US" w:bidi="en-US"/>
              </w:rPr>
              <w:t>(7,</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0,</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78) =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3E</w:t>
            </w:r>
          </w:p>
        </w:tc>
      </w:tr>
      <w:tr>
        <w:trPr>
          <w:trHeight w:val="427"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(17,</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-7, 35) =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4E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(15,</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3,</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76"/>
                <w:lang w:val="en-US" w:eastAsia="en-US" w:bidi="en-US"/>
              </w:rPr>
              <w:t>37</w:t>
            </w:r>
            <w:r>
              <w:rPr>
                <w:rStyle w:val="CharStyle233"/>
                <w:lang w:val="en-US" w:eastAsia="en-US" w:bidi="en-US"/>
              </w:rPr>
              <w:t xml:space="preserve">) =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5E</w:t>
            </w:r>
          </w:p>
        </w:tc>
      </w:tr>
      <w:tr>
        <w:trPr>
          <w:trHeight w:val="437"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880" w:right="0" w:firstLine="0"/>
            </w:pPr>
            <w:r>
              <w:rPr>
                <w:rStyle w:val="CharStyle233"/>
                <w:vertAlign w:val="subscript"/>
              </w:rPr>
              <w:t>V</w:t>
            </w:r>
            <w:r>
              <w:rPr>
                <w:rStyle w:val="CharStyle233"/>
              </w:rPr>
              <w:t>00000</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center"/>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420" w:right="0" w:firstLine="0"/>
            </w:pPr>
            <w:r>
              <w:rPr>
                <w:rStyle w:val="CharStyle233"/>
                <w:vertAlign w:val="subscript"/>
              </w:rPr>
              <w:t>V</w:t>
            </w:r>
            <w:r>
              <w:rPr>
                <w:rStyle w:val="CharStyle233"/>
              </w:rPr>
              <w:t>000000</w:t>
            </w:r>
          </w:p>
        </w:tc>
      </w:tr>
      <w:tr>
        <w:trPr>
          <w:trHeight w:val="326" w:hRule="exact"/>
        </w:trPr>
        <w:tc>
          <w:tcPr>
            <w:shd w:val="clear" w:color="auto" w:fill="FFFFFF"/>
            <w:tcBorders/>
            <w:vAlign w:val="top"/>
          </w:tcPr>
          <w:p>
            <w:pPr>
              <w:framePr w:w="6552" w:wrap="notBeside" w:vAnchor="text" w:hAnchor="text" w:xAlign="center" w:y="1"/>
              <w:widowControl w:val="0"/>
              <w:rPr>
                <w:sz w:val="10"/>
                <w:szCs w:val="10"/>
              </w:rPr>
            </w:pP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837"/>
                <w:lang w:val="es-ES" w:eastAsia="es-ES" w:bidi="es-ES"/>
              </w:rPr>
              <w:t xml:space="preserve">1 y 3, 8; </w:t>
            </w:r>
            <w:r>
              <w:rPr>
                <w:rStyle w:val="CharStyle233"/>
              </w:rPr>
              <w:t>R</w:t>
            </w:r>
            <w:r>
              <w:rPr>
                <w:rStyle w:val="CharStyle837"/>
                <w:lang w:val="es-ES" w:eastAsia="es-ES" w:bidi="es-ES"/>
              </w:rPr>
              <w:t xml:space="preserve">3; </w:t>
            </w:r>
            <w:r>
              <w:rPr>
                <w:rStyle w:val="CharStyle233"/>
              </w:rPr>
              <w:t>N</w:t>
            </w:r>
            <w:r>
              <w:rPr>
                <w:rStyle w:val="CharStyle837"/>
                <w:lang w:val="es-ES" w:eastAsia="es-ES" w:bidi="es-ES"/>
              </w:rPr>
              <w:t xml:space="preserve">7; </w:t>
            </w:r>
            <w:r>
              <w:rPr>
                <w:rStyle w:val="CharStyle233"/>
              </w:rPr>
              <w:t>N</w:t>
            </w:r>
            <w:r>
              <w:rPr>
                <w:rStyle w:val="CharStyle837"/>
                <w:lang w:val="es-ES" w:eastAsia="es-ES" w:bidi="es-ES"/>
              </w:rPr>
              <w:t>13</w:t>
            </w:r>
          </w:p>
        </w:tc>
        <w:tc>
          <w:tcPr>
            <w:shd w:val="clear" w:color="auto" w:fill="FFFFFF"/>
            <w:tcBorders>
              <w:left w:val="single" w:sz="4"/>
            </w:tcBorders>
            <w:vAlign w:val="top"/>
          </w:tcPr>
          <w:p>
            <w:pPr>
              <w:framePr w:w="6552" w:wrap="notBeside" w:vAnchor="text" w:hAnchor="text" w:xAlign="center" w:y="1"/>
              <w:widowControl w:val="0"/>
              <w:rPr>
                <w:sz w:val="10"/>
                <w:szCs w:val="10"/>
              </w:rPr>
            </w:pPr>
          </w:p>
        </w:tc>
        <w:tc>
          <w:tcPr>
            <w:shd w:val="clear" w:color="auto" w:fill="FFFFFF"/>
            <w:gridSpan w:val="2"/>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60" w:right="0" w:firstLine="0"/>
            </w:pPr>
            <w:r>
              <w:rPr>
                <w:rStyle w:val="CharStyle837"/>
              </w:rPr>
              <w:t xml:space="preserve">5 </w:t>
            </w:r>
            <w:r>
              <w:rPr>
                <w:rStyle w:val="CharStyle837"/>
                <w:lang w:val="es-ES" w:eastAsia="es-ES" w:bidi="es-ES"/>
              </w:rPr>
              <w:t xml:space="preserve">y </w:t>
            </w:r>
            <w:r>
              <w:rPr>
                <w:rStyle w:val="CharStyle837"/>
              </w:rPr>
              <w:t xml:space="preserve">7, </w:t>
            </w:r>
            <w:r>
              <w:rPr>
                <w:rStyle w:val="CharStyle837"/>
                <w:lang w:val="es-ES" w:eastAsia="es-ES" w:bidi="es-ES"/>
              </w:rPr>
              <w:t xml:space="preserve">8; </w:t>
            </w:r>
            <w:r>
              <w:rPr>
                <w:rStyle w:val="CharStyle233"/>
              </w:rPr>
              <w:t>N</w:t>
            </w:r>
            <w:r>
              <w:rPr>
                <w:rStyle w:val="CharStyle837"/>
                <w:lang w:val="es-ES" w:eastAsia="es-ES" w:bidi="es-ES"/>
              </w:rPr>
              <w:t xml:space="preserve">3; </w:t>
            </w:r>
            <w:r>
              <w:rPr>
                <w:rStyle w:val="CharStyle233"/>
              </w:rPr>
              <w:t>R</w:t>
            </w:r>
            <w:r>
              <w:rPr>
                <w:rStyle w:val="CharStyle837"/>
                <w:lang w:val="es-ES" w:eastAsia="es-ES" w:bidi="es-ES"/>
              </w:rPr>
              <w:t xml:space="preserve">7; </w:t>
            </w:r>
            <w:r>
              <w:rPr>
                <w:rStyle w:val="CharStyle233"/>
              </w:rPr>
              <w:t>R</w:t>
            </w:r>
            <w:r>
              <w:rPr>
                <w:rStyle w:val="CharStyle837"/>
                <w:lang w:val="es-ES" w:eastAsia="es-ES" w:bidi="es-ES"/>
              </w:rPr>
              <w:t>13</w:t>
            </w:r>
          </w:p>
        </w:tc>
      </w:tr>
      <w:tr>
        <w:trPr>
          <w:trHeight w:val="341" w:hRule="exact"/>
        </w:trPr>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40" w:right="0" w:firstLine="0"/>
            </w:pPr>
            <w:r>
              <w:rPr>
                <w:rStyle w:val="CharStyle233"/>
                <w:lang w:val="en-US" w:eastAsia="en-US" w:bidi="en-US"/>
              </w:rPr>
              <w:t>(6,</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0, 91)= </w:t>
            </w:r>
            <w:r>
              <w:rPr>
                <w:rStyle w:val="CharStyle233"/>
              </w:rPr>
              <w:t xml:space="preserve">A </w:t>
            </w:r>
            <w:r>
              <w:rPr>
                <w:rStyle w:val="CharStyle233"/>
                <w:lang w:val="en-US" w:eastAsia="en-US" w:bidi="en-US"/>
              </w:rPr>
              <w:t xml:space="preserve">+ </w:t>
            </w:r>
            <w:r>
              <w:rPr>
                <w:rStyle w:val="CharStyle233"/>
              </w:rPr>
              <w:t>A</w:t>
            </w:r>
            <w:r>
              <w:rPr>
                <w:rStyle w:val="CharStyle233"/>
                <w:vertAlign w:val="superscript"/>
              </w:rPr>
              <w:t>0</w:t>
            </w:r>
          </w:p>
        </w:tc>
        <w:tc>
          <w:tcPr>
            <w:shd w:val="clear" w:color="auto" w:fill="FFFFFF"/>
            <w:tcBorders>
              <w:left w:val="single" w:sz="4"/>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(23,</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11,</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rPr>
              <w:t>29) = A + A</w:t>
            </w:r>
            <w:r>
              <w:rPr>
                <w:rStyle w:val="CharStyle233"/>
                <w:vertAlign w:val="superscript"/>
              </w:rPr>
              <w:t>0</w:t>
            </w:r>
            <w:r>
              <w:rPr>
                <w:rStyle w:val="CharStyle233"/>
              </w:rPr>
              <w:t xml:space="preserve"> + E</w:t>
            </w:r>
          </w:p>
        </w:tc>
      </w:tr>
      <w:tr>
        <w:trPr>
          <w:trHeight w:val="317"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(19,</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76"/>
                <w:lang w:val="en-US" w:eastAsia="en-US" w:bidi="en-US"/>
              </w:rPr>
              <w:t>9</w:t>
            </w:r>
            <w:r>
              <w:rPr>
                <w:rStyle w:val="CharStyle233"/>
                <w:lang w:val="en-US" w:eastAsia="en-US" w:bidi="en-US"/>
              </w:rPr>
              <w:t xml:space="preserve">, </w:t>
            </w:r>
            <w:r>
              <w:rPr>
                <w:rStyle w:val="CharStyle276"/>
                <w:lang w:val="en-US" w:eastAsia="en-US" w:bidi="en-US"/>
              </w:rPr>
              <w:t>33</w:t>
            </w:r>
            <w:r>
              <w:rPr>
                <w:rStyle w:val="CharStyle233"/>
                <w:lang w:val="en-US" w:eastAsia="en-US" w:bidi="en-US"/>
              </w:rPr>
              <w:t xml:space="preserve">) = </w:t>
            </w:r>
            <w:r>
              <w:rPr>
                <w:rStyle w:val="CharStyle233"/>
              </w:rPr>
              <w:t xml:space="preserve">A </w:t>
            </w:r>
            <w:r>
              <w:rPr>
                <w:rStyle w:val="CharStyle233"/>
                <w:lang w:val="en-US" w:eastAsia="en-US" w:bidi="en-US"/>
              </w:rPr>
              <w:t xml:space="preserve">+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2E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(14,</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80" w:right="0" w:firstLine="0"/>
            </w:pPr>
            <w:r>
              <w:rPr>
                <w:rStyle w:val="CharStyle233"/>
              </w:rPr>
              <w:t>0,</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33"/>
                <w:lang w:val="en-US" w:eastAsia="en-US" w:bidi="en-US"/>
              </w:rPr>
              <w:t xml:space="preserve">39) = </w:t>
            </w:r>
            <w:r>
              <w:rPr>
                <w:rStyle w:val="CharStyle233"/>
              </w:rPr>
              <w:t xml:space="preserve">A </w:t>
            </w:r>
            <w:r>
              <w:rPr>
                <w:rStyle w:val="CharStyle233"/>
                <w:lang w:val="en-US" w:eastAsia="en-US" w:bidi="en-US"/>
              </w:rPr>
              <w:t xml:space="preserve">+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3E</w:t>
            </w:r>
          </w:p>
        </w:tc>
      </w:tr>
      <w:tr>
        <w:trPr>
          <w:trHeight w:val="341" w:hRule="exact"/>
        </w:trPr>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(19,</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lang w:val="en-US" w:eastAsia="en-US" w:bidi="en-US"/>
              </w:rPr>
              <w:t xml:space="preserve">-9, 33) = </w:t>
            </w:r>
            <w:r>
              <w:rPr>
                <w:rStyle w:val="CharStyle233"/>
              </w:rPr>
              <w:t xml:space="preserve">A </w:t>
            </w:r>
            <w:r>
              <w:rPr>
                <w:rStyle w:val="CharStyle233"/>
                <w:lang w:val="en-US" w:eastAsia="en-US" w:bidi="en-US"/>
              </w:rPr>
              <w:t xml:space="preserve">+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4E</w:t>
            </w:r>
          </w:p>
        </w:tc>
        <w:tc>
          <w:tcPr>
            <w:shd w:val="clear" w:color="auto" w:fill="FFFFFF"/>
            <w:tcBorders>
              <w:left w:val="single" w:sz="4"/>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260" w:right="0" w:firstLine="0"/>
            </w:pPr>
            <w:r>
              <w:rPr>
                <w:rStyle w:val="CharStyle233"/>
                <w:lang w:val="en-US" w:eastAsia="en-US" w:bidi="en-US"/>
              </w:rPr>
              <w:t>(23,</w:t>
            </w:r>
          </w:p>
        </w:tc>
        <w:tc>
          <w:tcPr>
            <w:shd w:val="clear" w:color="auto" w:fill="FFFFFF"/>
            <w:tcBorders/>
            <w:vAlign w:val="bottom"/>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-11,</w:t>
            </w:r>
          </w:p>
        </w:tc>
        <w:tc>
          <w:tcPr>
            <w:shd w:val="clear" w:color="auto" w:fill="FFFFFF"/>
            <w:tcBorders/>
            <w:vAlign w:val="top"/>
          </w:tcPr>
          <w:p>
            <w:pPr>
              <w:pStyle w:val="Style91"/>
              <w:framePr w:w="6552" w:wrap="notBeside" w:vAnchor="text" w:hAnchor="text" w:xAlign="center" w:y="1"/>
              <w:widowControl w:val="0"/>
              <w:keepNext w:val="0"/>
              <w:keepLines w:val="0"/>
              <w:shd w:val="clear" w:color="auto" w:fill="auto"/>
              <w:bidi w:val="0"/>
              <w:jc w:val="left"/>
              <w:spacing w:before="0" w:after="0" w:line="340" w:lineRule="exact"/>
              <w:ind w:left="180" w:right="0" w:firstLine="0"/>
            </w:pPr>
            <w:r>
              <w:rPr>
                <w:rStyle w:val="CharStyle276"/>
                <w:lang w:val="en-US" w:eastAsia="en-US" w:bidi="en-US"/>
              </w:rPr>
              <w:t>29</w:t>
            </w:r>
            <w:r>
              <w:rPr>
                <w:rStyle w:val="CharStyle233"/>
                <w:lang w:val="en-US" w:eastAsia="en-US" w:bidi="en-US"/>
              </w:rPr>
              <w:t xml:space="preserve">) = </w:t>
            </w:r>
            <w:r>
              <w:rPr>
                <w:rStyle w:val="CharStyle233"/>
              </w:rPr>
              <w:t xml:space="preserve">A </w:t>
            </w:r>
            <w:r>
              <w:rPr>
                <w:rStyle w:val="CharStyle233"/>
                <w:lang w:val="en-US" w:eastAsia="en-US" w:bidi="en-US"/>
              </w:rPr>
              <w:t xml:space="preserve">+ </w:t>
            </w:r>
            <w:r>
              <w:rPr>
                <w:rStyle w:val="CharStyle233"/>
              </w:rPr>
              <w:t>A</w:t>
            </w:r>
            <w:r>
              <w:rPr>
                <w:rStyle w:val="CharStyle233"/>
                <w:vertAlign w:val="superscript"/>
              </w:rPr>
              <w:t>0</w:t>
            </w:r>
            <w:r>
              <w:rPr>
                <w:rStyle w:val="CharStyle233"/>
              </w:rPr>
              <w:t xml:space="preserve"> </w:t>
            </w:r>
            <w:r>
              <w:rPr>
                <w:rStyle w:val="CharStyle233"/>
                <w:lang w:val="en-US" w:eastAsia="en-US" w:bidi="en-US"/>
              </w:rPr>
              <w:t xml:space="preserve">+ </w:t>
            </w:r>
            <w:r>
              <w:rPr>
                <w:rStyle w:val="CharStyle233"/>
              </w:rPr>
              <w:t>5E</w:t>
            </w:r>
          </w:p>
        </w:tc>
      </w:tr>
    </w:tbl>
    <w:p>
      <w:pPr>
        <w:framePr w:w="6552" w:wrap="notBeside" w:vAnchor="text" w:hAnchor="text" w:xAlign="center" w:y="1"/>
        <w:widowControl w:val="0"/>
        <w:rPr>
          <w:sz w:val="2"/>
          <w:szCs w:val="2"/>
        </w:rPr>
      </w:pPr>
    </w:p>
    <w:p>
      <w:pPr>
        <w:widowControl w:val="0"/>
        <w:rPr>
          <w:sz w:val="2"/>
          <w:szCs w:val="2"/>
        </w:rPr>
      </w:pPr>
    </w:p>
    <w:p>
      <w:pPr>
        <w:widowControl w:val="0"/>
        <w:rPr>
          <w:sz w:val="2"/>
          <w:szCs w:val="2"/>
        </w:rPr>
        <w:sectPr>
          <w:pgSz w:w="11900" w:h="16840"/>
          <w:pgMar w:top="2883" w:left="1894" w:right="1352" w:bottom="2883" w:header="0" w:footer="3" w:gutter="0"/>
          <w:rtlGutter w:val="0"/>
          <w:cols w:space="720"/>
          <w:noEndnote/>
          <w:docGrid w:linePitch="360"/>
        </w:sectPr>
      </w:pPr>
    </w:p>
    <w:p>
      <w:pPr>
        <w:pStyle w:val="Style125"/>
        <w:widowControl w:val="0"/>
        <w:keepNext w:val="0"/>
        <w:keepLines w:val="0"/>
        <w:shd w:val="clear" w:color="auto" w:fill="auto"/>
        <w:bidi w:val="0"/>
        <w:spacing w:before="0" w:after="828" w:line="240" w:lineRule="exact"/>
        <w:ind w:left="0" w:right="0" w:firstLine="0"/>
      </w:pPr>
      <w:bookmarkStart w:id="94" w:name="bookmark94"/>
      <w:r>
        <w:rPr>
          <w:lang w:val="es-ES" w:eastAsia="es-ES" w:bidi="es-ES"/>
          <w:sz w:val="24"/>
          <w:szCs w:val="24"/>
          <w:w w:val="100"/>
          <w:spacing w:val="0"/>
          <w:color w:val="000000"/>
          <w:position w:val="0"/>
        </w:rPr>
        <w:t>Sección Sexta</w:t>
      </w:r>
      <w:bookmarkEnd w:id="94"/>
    </w:p>
    <w:p>
      <w:pPr>
        <w:pStyle w:val="Style125"/>
        <w:widowControl w:val="0"/>
        <w:keepNext w:val="0"/>
        <w:keepLines w:val="0"/>
        <w:shd w:val="clear" w:color="auto" w:fill="auto"/>
        <w:bidi w:val="0"/>
        <w:jc w:val="left"/>
        <w:spacing w:before="0" w:after="1355" w:line="240" w:lineRule="exact"/>
        <w:ind w:left="0" w:right="0" w:firstLine="0"/>
      </w:pPr>
      <w:bookmarkStart w:id="95" w:name="bookmark95"/>
      <w:r>
        <w:rPr>
          <w:lang w:val="es-ES" w:eastAsia="es-ES" w:bidi="es-ES"/>
          <w:sz w:val="24"/>
          <w:szCs w:val="24"/>
          <w:w w:val="100"/>
          <w:spacing w:val="0"/>
          <w:color w:val="000000"/>
          <w:position w:val="0"/>
        </w:rPr>
        <w:t>APLICACIONES VARIAS DE LAS INVESTIGACIONES PRECEDENTES.</w:t>
      </w:r>
      <w:bookmarkEnd w:id="95"/>
    </w:p>
    <w:p>
      <w:pPr>
        <w:pStyle w:val="Style458"/>
        <w:widowControl w:val="0"/>
        <w:keepNext w:val="0"/>
        <w:keepLines w:val="0"/>
        <w:shd w:val="clear" w:color="auto" w:fill="auto"/>
        <w:bidi w:val="0"/>
        <w:jc w:val="left"/>
        <w:spacing w:before="0" w:after="0" w:line="400" w:lineRule="exact"/>
        <w:ind w:left="4380" w:right="0" w:firstLine="0"/>
      </w:pPr>
      <w:r>
        <w:rPr>
          <w:rStyle w:val="CharStyle710"/>
          <w:lang w:val="en-US" w:eastAsia="en-US" w:bidi="en-US"/>
        </w:rPr>
        <w:t>308.</w:t>
      </w:r>
    </w:p>
    <w:p>
      <w:pPr>
        <w:pStyle w:val="Style458"/>
        <w:widowControl w:val="0"/>
        <w:keepNext w:val="0"/>
        <w:keepLines w:val="0"/>
        <w:shd w:val="clear" w:color="auto" w:fill="auto"/>
        <w:bidi w:val="0"/>
        <w:jc w:val="both"/>
        <w:spacing w:before="0" w:after="670" w:line="317" w:lineRule="exact"/>
        <w:ind w:left="280" w:right="280" w:firstLine="720"/>
      </w:pPr>
      <w:r>
        <w:rPr>
          <w:rStyle w:val="CharStyle710"/>
        </w:rPr>
        <w:t xml:space="preserve">A menudo hemos indicado cuán fructífera puede ser la aritmética superior para hechos que pertenecen a otras ramas de la matematica. Por esto vale la pena discutir algunas aplicaciones que merecen mas amplio desarrollo, sin embargo, sin intentar agotar un tema que puede facilmente llenar varios volúmenes. En esta sección trataremos primero de la descomposicion de fracciones en otras más simples y de la </w:t>
      </w:r>
      <w:r>
        <w:rPr>
          <w:rStyle w:val="CharStyle710"/>
          <w:lang w:val="en-GB" w:eastAsia="en-GB" w:bidi="en-GB"/>
        </w:rPr>
        <w:t xml:space="preserve">conversion </w:t>
      </w:r>
      <w:r>
        <w:rPr>
          <w:rStyle w:val="CharStyle710"/>
        </w:rPr>
        <w:t>de fracciones comunes en decimales. Explicaremos luego un metodo de exclusián que será átil para la solucián de ecuaciones indeterminadas de segundo grado. Finalmente, daremos nuevos metodos reducidos para distinguir námeros primos de nuámeros compuestos y para encontrar los factores de estos uáltimos. En la seccion siguiente estableceremos la teoría general de una clase especial de funciones que tiene mucha importancia en todo el analisis y que está estrechamente vinculada con la aritmetica superior. En particular agregaremos nuevos resultados a la teoría de secciones de un cárculo. Hasta ahora sálo los primeros elementos de esta teoría han sido conocidos.</w:t>
      </w:r>
    </w:p>
    <w:p>
      <w:pPr>
        <w:pStyle w:val="Style784"/>
        <w:widowControl w:val="0"/>
        <w:keepNext w:val="0"/>
        <w:keepLines w:val="0"/>
        <w:shd w:val="clear" w:color="auto" w:fill="auto"/>
        <w:bidi w:val="0"/>
        <w:spacing w:before="0" w:after="0" w:line="230" w:lineRule="exact"/>
        <w:ind w:left="0" w:right="0" w:firstLine="0"/>
      </w:pPr>
      <w:r>
        <w:rPr>
          <w:rStyle w:val="CharStyle841"/>
          <w:i/>
          <w:iCs/>
        </w:rPr>
        <w:t>De la descomposición de fracciones en otras más simples</w:t>
      </w:r>
    </w:p>
    <w:p>
      <w:pPr>
        <w:pStyle w:val="Style458"/>
        <w:widowControl w:val="0"/>
        <w:keepNext w:val="0"/>
        <w:keepLines w:val="0"/>
        <w:shd w:val="clear" w:color="auto" w:fill="auto"/>
        <w:bidi w:val="0"/>
        <w:jc w:val="left"/>
        <w:spacing w:before="0" w:after="0" w:line="400" w:lineRule="exact"/>
        <w:ind w:left="4380" w:right="0" w:firstLine="0"/>
      </w:pPr>
      <w:r>
        <w:rPr>
          <w:rStyle w:val="CharStyle710"/>
          <w:lang w:val="en-US" w:eastAsia="en-US" w:bidi="en-US"/>
        </w:rPr>
        <w:t>309.</w:t>
      </w:r>
    </w:p>
    <w:p>
      <w:pPr>
        <w:pStyle w:val="Style784"/>
        <w:widowControl w:val="0"/>
        <w:keepNext w:val="0"/>
        <w:keepLines w:val="0"/>
        <w:shd w:val="clear" w:color="auto" w:fill="auto"/>
        <w:bidi w:val="0"/>
        <w:jc w:val="right"/>
        <w:spacing w:before="0" w:after="0" w:line="317" w:lineRule="exact"/>
        <w:ind w:left="0" w:right="280" w:firstLine="0"/>
        <w:sectPr>
          <w:headerReference w:type="even" r:id="rId187"/>
          <w:headerReference w:type="default" r:id="rId188"/>
          <w:pgSz w:w="11900" w:h="16840"/>
          <w:pgMar w:top="4292" w:left="1639" w:right="1107" w:bottom="2881" w:header="0" w:footer="3" w:gutter="0"/>
          <w:rtlGutter w:val="0"/>
          <w:cols w:space="720"/>
          <w:pgNumType w:start="425"/>
          <w:noEndnote/>
          <w:docGrid w:linePitch="360"/>
        </w:sectPr>
      </w:pPr>
      <w:r>
        <w:rPr>
          <w:rStyle w:val="CharStyle842"/>
          <w:i w:val="0"/>
          <w:iCs w:val="0"/>
        </w:rPr>
        <w:t xml:space="preserve">PROBLEMA. </w:t>
      </w:r>
      <w:r>
        <w:rPr>
          <w:rStyle w:val="CharStyle841"/>
          <w:i/>
          <w:iCs/>
        </w:rPr>
        <w:t>Descomponer la fraccián</w:t>
      </w:r>
      <w:r>
        <w:rPr>
          <w:rStyle w:val="CharStyle842"/>
          <w:i w:val="0"/>
          <w:iCs w:val="0"/>
        </w:rPr>
        <w:t xml:space="preserve"> </w:t>
      </w:r>
      <w:r>
        <w:rPr>
          <w:rStyle w:val="CharStyle842"/>
          <w:lang w:val="la" w:eastAsia="la" w:bidi="la"/>
          <w:i w:val="0"/>
          <w:iCs w:val="0"/>
        </w:rPr>
        <w:t>f</w:t>
      </w:r>
      <w:r>
        <w:rPr>
          <w:rStyle w:val="CharStyle841"/>
          <w:i/>
          <w:iCs/>
        </w:rPr>
        <w:t>, cuyo denominador n es el producto de dos números primos relativos a y b en otras dos cuyos denominadores son a y b.</w:t>
      </w:r>
    </w:p>
    <w:p>
      <w:pPr>
        <w:pStyle w:val="Style458"/>
        <w:tabs>
          <w:tab w:leader="none" w:pos="6078" w:val="left"/>
        </w:tabs>
        <w:widowControl w:val="0"/>
        <w:keepNext w:val="0"/>
        <w:keepLines w:val="0"/>
        <w:shd w:val="clear" w:color="auto" w:fill="auto"/>
        <w:bidi w:val="0"/>
        <w:jc w:val="both"/>
        <w:spacing w:before="0" w:after="60" w:line="317" w:lineRule="exact"/>
        <w:ind w:left="280" w:right="280" w:firstLine="720"/>
      </w:pPr>
      <w:r>
        <w:rPr>
          <w:rStyle w:val="CharStyle644"/>
        </w:rPr>
        <w:t>Solución.</w:t>
      </w:r>
      <w:r>
        <w:rPr>
          <w:rStyle w:val="CharStyle710"/>
        </w:rPr>
        <w:t xml:space="preserve"> Sean X e y las fracciones deseadas; se debe tener </w:t>
      </w:r>
      <w:r>
        <w:rPr>
          <w:rStyle w:val="CharStyle644"/>
        </w:rPr>
        <w:t>bx</w:t>
      </w:r>
      <w:r>
        <w:rPr>
          <w:rStyle w:val="CharStyle710"/>
        </w:rPr>
        <w:t xml:space="preserve"> </w:t>
      </w:r>
      <w:r>
        <w:rPr>
          <w:rStyle w:val="CharStyle710"/>
          <w:lang w:val="en-US" w:eastAsia="en-US" w:bidi="en-US"/>
        </w:rPr>
        <w:t xml:space="preserve">+ </w:t>
      </w:r>
      <w:r>
        <w:rPr>
          <w:rStyle w:val="CharStyle644"/>
        </w:rPr>
        <w:t xml:space="preserve">ay </w:t>
      </w:r>
      <w:r>
        <w:rPr>
          <w:rStyle w:val="CharStyle644"/>
          <w:lang w:val="en-US" w:eastAsia="en-US" w:bidi="en-US"/>
        </w:rPr>
        <w:t>=</w:t>
      </w:r>
      <w:r>
        <w:rPr>
          <w:rStyle w:val="CharStyle710"/>
          <w:lang w:val="en-US" w:eastAsia="en-US" w:bidi="en-US"/>
        </w:rPr>
        <w:t xml:space="preserve"> </w:t>
      </w:r>
      <w:r>
        <w:rPr>
          <w:rStyle w:val="CharStyle710"/>
        </w:rPr>
        <w:t xml:space="preserve">m; entonces x sera una raíz de la congruencia </w:t>
      </w:r>
      <w:r>
        <w:rPr>
          <w:rStyle w:val="CharStyle644"/>
        </w:rPr>
        <w:t xml:space="preserve">bx </w:t>
      </w:r>
      <w:r>
        <w:rPr>
          <w:rStyle w:val="CharStyle644"/>
          <w:lang w:val="en-US" w:eastAsia="en-US" w:bidi="en-US"/>
        </w:rPr>
        <w:t xml:space="preserve">= </w:t>
      </w:r>
      <w:r>
        <w:rPr>
          <w:rStyle w:val="CharStyle644"/>
        </w:rPr>
        <w:t>m</w:t>
      </w:r>
      <w:r>
        <w:rPr>
          <w:rStyle w:val="CharStyle710"/>
        </w:rPr>
        <w:t xml:space="preserve"> </w:t>
      </w:r>
      <w:r>
        <w:rPr>
          <w:rStyle w:val="CharStyle710"/>
          <w:lang w:val="en-GB" w:eastAsia="en-GB" w:bidi="en-GB"/>
        </w:rPr>
        <w:t xml:space="preserve">(mod. </w:t>
      </w:r>
      <w:r>
        <w:rPr>
          <w:rStyle w:val="CharStyle644"/>
        </w:rPr>
        <w:t>a)</w:t>
      </w:r>
      <w:r>
        <w:rPr>
          <w:rStyle w:val="CharStyle710"/>
        </w:rPr>
        <w:t xml:space="preserve"> que puede ser encontrada por los metodos de la Sección II. Ademas y sera </w:t>
      </w:r>
      <w:r>
        <w:rPr>
          <w:rStyle w:val="CharStyle710"/>
          <w:lang w:val="en-US" w:eastAsia="en-US" w:bidi="en-US"/>
        </w:rPr>
        <w:t>=</w:t>
        <w:tab/>
      </w:r>
      <w:r>
        <w:rPr>
          <w:rStyle w:val="CharStyle710"/>
        </w:rPr>
        <w:t>.</w:t>
      </w:r>
    </w:p>
    <w:p>
      <w:pPr>
        <w:pStyle w:val="Style458"/>
        <w:widowControl w:val="0"/>
        <w:keepNext w:val="0"/>
        <w:keepLines w:val="0"/>
        <w:shd w:val="clear" w:color="auto" w:fill="auto"/>
        <w:bidi w:val="0"/>
        <w:jc w:val="both"/>
        <w:spacing w:before="0" w:after="1014" w:line="317" w:lineRule="exact"/>
        <w:ind w:left="280" w:right="280" w:firstLine="720"/>
      </w:pPr>
      <w:r>
        <w:rPr>
          <w:rStyle w:val="CharStyle710"/>
        </w:rPr>
        <w:t xml:space="preserve">Es claro que la congruencia bx </w:t>
      </w:r>
      <w:r>
        <w:rPr>
          <w:rStyle w:val="CharStyle710"/>
          <w:lang w:val="en-US" w:eastAsia="en-US" w:bidi="en-US"/>
        </w:rPr>
        <w:t xml:space="preserve">= </w:t>
      </w:r>
      <w:r>
        <w:rPr>
          <w:rStyle w:val="CharStyle710"/>
        </w:rPr>
        <w:t xml:space="preserve">m tiene infinitas raíces, todas conguentes relativas a a; pero hay únicamente una que es positiva y menor que </w:t>
      </w:r>
      <w:r>
        <w:rPr>
          <w:rStyle w:val="CharStyle644"/>
        </w:rPr>
        <w:t>a.</w:t>
      </w:r>
      <w:r>
        <w:rPr>
          <w:rStyle w:val="CharStyle710"/>
        </w:rPr>
        <w:t xml:space="preserve"> Tambien es posible que y sea negativo. Es apenas necesario hacer notar que podemos tambien encontrar y por la congruencia </w:t>
      </w:r>
      <w:r>
        <w:rPr>
          <w:rStyle w:val="CharStyle644"/>
          <w:lang w:val="en-GB" w:eastAsia="en-GB" w:bidi="en-GB"/>
        </w:rPr>
        <w:t xml:space="preserve">ay </w:t>
      </w:r>
      <w:r>
        <w:rPr>
          <w:rStyle w:val="CharStyle644"/>
          <w:lang w:val="en-US" w:eastAsia="en-US" w:bidi="en-US"/>
        </w:rPr>
        <w:t xml:space="preserve">= </w:t>
      </w:r>
      <w:r>
        <w:rPr>
          <w:rStyle w:val="CharStyle644"/>
        </w:rPr>
        <w:t>m</w:t>
      </w:r>
      <w:r>
        <w:rPr>
          <w:rStyle w:val="CharStyle710"/>
        </w:rPr>
        <w:t xml:space="preserve"> </w:t>
      </w:r>
      <w:r>
        <w:rPr>
          <w:rStyle w:val="CharStyle710"/>
          <w:lang w:val="en-GB" w:eastAsia="en-GB" w:bidi="en-GB"/>
        </w:rPr>
        <w:t xml:space="preserve">(mod. </w:t>
      </w:r>
      <w:r>
        <w:rPr>
          <w:rStyle w:val="CharStyle710"/>
        </w:rPr>
        <w:t xml:space="preserve">b) y x por la ecuación x </w:t>
      </w:r>
      <w:r>
        <w:rPr>
          <w:rStyle w:val="CharStyle710"/>
          <w:lang w:val="en-US" w:eastAsia="en-US" w:bidi="en-US"/>
        </w:rPr>
        <w:t xml:space="preserve">= </w:t>
      </w:r>
      <w:r>
        <w:rPr>
          <w:rStyle w:val="CharStyle844"/>
          <w:vertAlign w:val="superscript"/>
        </w:rPr>
        <w:t>m</w:t>
      </w:r>
      <w:r>
        <w:rPr>
          <w:rStyle w:val="CharStyle844"/>
        </w:rPr>
        <w:t xml:space="preserve"> j</w:t>
      </w:r>
      <w:r>
        <w:rPr>
          <w:rStyle w:val="CharStyle845"/>
          <w:vertAlign w:val="subscript"/>
        </w:rPr>
        <w:t>)</w:t>
      </w:r>
      <w:r>
        <w:rPr>
          <w:rStyle w:val="CharStyle845"/>
          <w:vertAlign w:val="superscript"/>
        </w:rPr>
        <w:t>ay</w:t>
      </w:r>
      <w:r>
        <w:rPr>
          <w:rStyle w:val="CharStyle710"/>
        </w:rPr>
        <w:t xml:space="preserve">. Por ejemplo, dada la fracción ||, </w:t>
      </w:r>
      <w:r>
        <w:rPr>
          <w:rStyle w:val="CharStyle710"/>
          <w:lang w:val="en-US" w:eastAsia="en-US" w:bidi="en-US"/>
        </w:rPr>
        <w:t xml:space="preserve">4 </w:t>
      </w:r>
      <w:r>
        <w:rPr>
          <w:rStyle w:val="CharStyle710"/>
        </w:rPr>
        <w:t xml:space="preserve">seró un valor de la expresión </w:t>
      </w:r>
      <w:r>
        <w:rPr>
          <w:rStyle w:val="CharStyle710"/>
          <w:lang w:val="el-GR" w:eastAsia="el-GR" w:bidi="el-GR"/>
        </w:rPr>
        <w:t xml:space="preserve">|γ </w:t>
      </w:r>
      <w:r>
        <w:rPr>
          <w:rStyle w:val="CharStyle710"/>
          <w:lang w:val="en-GB" w:eastAsia="en-GB" w:bidi="en-GB"/>
        </w:rPr>
        <w:t xml:space="preserve">(mod. </w:t>
      </w:r>
      <w:r>
        <w:rPr>
          <w:rStyle w:val="CharStyle710"/>
          <w:lang w:val="en-US" w:eastAsia="en-US" w:bidi="en-US"/>
        </w:rPr>
        <w:t xml:space="preserve">7), </w:t>
      </w:r>
      <w:r>
        <w:rPr>
          <w:rStyle w:val="CharStyle710"/>
        </w:rPr>
        <w:t xml:space="preserve">por tanto || se descompondrá en </w:t>
      </w:r>
      <w:r>
        <w:rPr>
          <w:rStyle w:val="CharStyle834"/>
          <w:lang w:val="en-US" w:eastAsia="en-US" w:bidi="en-US"/>
        </w:rPr>
        <w:t>7</w:t>
      </w:r>
      <w:r>
        <w:rPr>
          <w:rStyle w:val="CharStyle710"/>
          <w:lang w:val="en-US" w:eastAsia="en-US" w:bidi="en-US"/>
        </w:rPr>
        <w:t xml:space="preserve"> + </w:t>
      </w:r>
      <w:r>
        <w:rPr>
          <w:rStyle w:val="CharStyle644"/>
        </w:rPr>
        <w:t>jj</w:t>
      </w:r>
      <w:r>
        <w:rPr>
          <w:rStyle w:val="CharStyle710"/>
        </w:rPr>
        <w:t>.</w:t>
      </w:r>
    </w:p>
    <w:p>
      <w:pPr>
        <w:pStyle w:val="Style458"/>
        <w:widowControl w:val="0"/>
        <w:keepNext w:val="0"/>
        <w:keepLines w:val="0"/>
        <w:shd w:val="clear" w:color="auto" w:fill="auto"/>
        <w:bidi w:val="0"/>
        <w:jc w:val="left"/>
        <w:spacing w:before="0" w:after="25" w:line="400" w:lineRule="exact"/>
        <w:ind w:left="4380" w:right="0" w:firstLine="0"/>
      </w:pPr>
      <w:r>
        <w:rPr>
          <w:rStyle w:val="CharStyle710"/>
          <w:lang w:val="en-US" w:eastAsia="en-US" w:bidi="en-US"/>
        </w:rPr>
        <w:t>310.</w:t>
      </w:r>
    </w:p>
    <w:p>
      <w:pPr>
        <w:pStyle w:val="Style458"/>
        <w:widowControl w:val="0"/>
        <w:keepNext w:val="0"/>
        <w:keepLines w:val="0"/>
        <w:shd w:val="clear" w:color="auto" w:fill="auto"/>
        <w:bidi w:val="0"/>
        <w:jc w:val="both"/>
        <w:spacing w:before="0" w:after="0" w:line="317" w:lineRule="exact"/>
        <w:ind w:left="280" w:right="280" w:firstLine="720"/>
      </w:pPr>
      <w:r>
        <w:pict>
          <v:shape id="_x0000_s1747" type="#_x0000_t202" style="position:absolute;margin-left:156.35pt;margin-top:120.5pt;width:12.7pt;height:29.7pt;z-index:-125828826;mso-wrap-distance-left:156.95pt;mso-wrap-distance-right:15.85pt;mso-position-horizontal-relative:margin" filled="f" stroked="f">
            <v:textbox style="mso-fit-shape-to-text:t" inset="0,0,0,0">
              <w:txbxContent>
                <w:p>
                  <w:pPr>
                    <w:pStyle w:val="Style213"/>
                    <w:widowControl w:val="0"/>
                    <w:keepNext w:val="0"/>
                    <w:keepLines w:val="0"/>
                    <w:shd w:val="clear" w:color="auto" w:fill="auto"/>
                    <w:bidi w:val="0"/>
                    <w:jc w:val="left"/>
                    <w:spacing w:before="0" w:after="76" w:line="210" w:lineRule="exact"/>
                    <w:ind w:left="0" w:right="0" w:firstLine="0"/>
                  </w:pPr>
                  <w:r>
                    <w:rPr>
                      <w:rStyle w:val="CharStyle843"/>
                      <w:i/>
                      <w:iCs/>
                    </w:rPr>
                    <w:t>m</w:t>
                  </w:r>
                </w:p>
                <w:p>
                  <w:pPr>
                    <w:pStyle w:val="Style213"/>
                    <w:widowControl w:val="0"/>
                    <w:keepNext w:val="0"/>
                    <w:keepLines w:val="0"/>
                    <w:shd w:val="clear" w:color="auto" w:fill="auto"/>
                    <w:bidi w:val="0"/>
                    <w:jc w:val="left"/>
                    <w:spacing w:before="0" w:after="0" w:line="210" w:lineRule="exact"/>
                    <w:ind w:left="0" w:right="0" w:firstLine="0"/>
                  </w:pPr>
                  <w:r>
                    <w:rPr>
                      <w:rStyle w:val="CharStyle843"/>
                      <w:i/>
                      <w:iCs/>
                    </w:rPr>
                    <w:t>n</w:t>
                  </w:r>
                </w:p>
              </w:txbxContent>
            </v:textbox>
            <w10:wrap type="topAndBottom" anchorx="margin"/>
          </v:shape>
        </w:pict>
      </w:r>
      <w:r>
        <w:pict>
          <v:shape id="_x0000_s1748" type="#_x0000_t202" style="position:absolute;margin-left:184.9pt;margin-top:112.9pt;width:9.35pt;height:37.3pt;z-index:-125828825;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38" w:line="400" w:lineRule="exact"/>
                    <w:ind w:left="0" w:right="0" w:firstLine="0"/>
                  </w:pPr>
                  <w:r>
                    <w:rPr>
                      <w:rStyle w:val="CharStyle684"/>
                      <w:lang w:val="el-GR" w:eastAsia="el-GR" w:bidi="el-GR"/>
                    </w:rPr>
                    <w:t>α</w:t>
                  </w:r>
                </w:p>
                <w:p>
                  <w:pPr>
                    <w:pStyle w:val="Style640"/>
                    <w:widowControl w:val="0"/>
                    <w:keepNext w:val="0"/>
                    <w:keepLines w:val="0"/>
                    <w:shd w:val="clear" w:color="auto" w:fill="auto"/>
                    <w:bidi w:val="0"/>
                    <w:jc w:val="left"/>
                    <w:spacing w:before="0" w:after="0" w:line="210" w:lineRule="exact"/>
                    <w:ind w:left="0" w:right="0" w:firstLine="0"/>
                  </w:pPr>
                  <w:r>
                    <w:rPr>
                      <w:rStyle w:val="CharStyle676"/>
                      <w:i/>
                      <w:iCs/>
                    </w:rPr>
                    <w:t>a</w:t>
                  </w:r>
                </w:p>
              </w:txbxContent>
            </v:textbox>
            <w10:wrap type="topAndBottom" anchorx="margin"/>
          </v:shape>
        </w:pict>
      </w:r>
      <w:r>
        <w:pict>
          <v:shape id="_x0000_s1749" type="#_x0000_t202" style="position:absolute;margin-left:196.7pt;margin-top:115.5pt;width:58.1pt;height:33.05pt;z-index:-125828824;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300" w:right="0" w:firstLine="0"/>
                  </w:pPr>
                  <w:r>
                    <w:rPr>
                      <w:rStyle w:val="CharStyle793"/>
                      <w:lang w:val="el-GR" w:eastAsia="el-GR" w:bidi="el-GR"/>
                    </w:rPr>
                    <w:t>β</w:t>
                  </w:r>
                  <w:r>
                    <w:rPr>
                      <w:rStyle w:val="CharStyle684"/>
                      <w:lang w:val="el-GR" w:eastAsia="el-GR" w:bidi="el-GR"/>
                    </w:rPr>
                    <w:t xml:space="preserve"> </w:t>
                  </w:r>
                  <w:r>
                    <w:rPr>
                      <w:rStyle w:val="CharStyle684"/>
                    </w:rPr>
                    <w:t>Y</w:t>
                  </w:r>
                </w:p>
                <w:p>
                  <w:pPr>
                    <w:pStyle w:val="Style458"/>
                    <w:widowControl w:val="0"/>
                    <w:keepNext w:val="0"/>
                    <w:keepLines w:val="0"/>
                    <w:shd w:val="clear" w:color="auto" w:fill="auto"/>
                    <w:bidi w:val="0"/>
                    <w:jc w:val="center"/>
                    <w:spacing w:before="0" w:after="0" w:line="240" w:lineRule="auto"/>
                    <w:ind w:left="0" w:right="0" w:firstLine="0"/>
                  </w:pPr>
                  <w:r>
                    <w:rPr>
                      <w:rStyle w:val="CharStyle684"/>
                      <w:lang w:val="en-US" w:eastAsia="en-US" w:bidi="en-US"/>
                    </w:rPr>
                    <w:t xml:space="preserve">+ </w:t>
                  </w:r>
                  <w:r>
                    <w:rPr>
                      <w:rStyle w:val="CharStyle684"/>
                    </w:rPr>
                    <w:t xml:space="preserve">y </w:t>
                  </w:r>
                  <w:r>
                    <w:rPr>
                      <w:rStyle w:val="CharStyle684"/>
                      <w:lang w:val="en-US" w:eastAsia="en-US" w:bidi="en-US"/>
                    </w:rPr>
                    <w:t xml:space="preserve">+ </w:t>
                  </w:r>
                  <w:r>
                    <w:rPr>
                      <w:rStyle w:val="CharStyle684"/>
                    </w:rPr>
                    <w:t xml:space="preserve">- </w:t>
                  </w:r>
                  <w:r>
                    <w:rPr>
                      <w:rStyle w:val="CharStyle684"/>
                      <w:lang w:val="en-US" w:eastAsia="en-US" w:bidi="en-US"/>
                    </w:rPr>
                    <w:t>+</w:t>
                    <w:br/>
                  </w:r>
                  <w:r>
                    <w:rPr>
                      <w:rStyle w:val="CharStyle793"/>
                    </w:rPr>
                    <w:t>bc</w:t>
                  </w:r>
                </w:p>
              </w:txbxContent>
            </v:textbox>
            <w10:wrap type="topAndBottom" anchorx="margin"/>
          </v:shape>
        </w:pict>
      </w:r>
      <w:r>
        <w:pict>
          <v:shape id="_x0000_s1750" type="#_x0000_t202" style="position:absolute;margin-left:256.9pt;margin-top:120.5pt;width:43.9pt;height:29.25pt;z-index:-125828823;mso-wrap-distance-left:5.pt;mso-wrap-distance-right:156.2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163" w:lineRule="exact"/>
                    <w:ind w:left="0" w:right="0" w:firstLine="0"/>
                  </w:pPr>
                  <w:r>
                    <w:rPr>
                      <w:rStyle w:val="CharStyle684"/>
                      <w:lang w:val="el-GR" w:eastAsia="el-GR" w:bidi="el-GR"/>
                    </w:rPr>
                    <w:t>δ</w:t>
                  </w:r>
                </w:p>
                <w:p>
                  <w:pPr>
                    <w:pStyle w:val="Style458"/>
                    <w:widowControl w:val="0"/>
                    <w:keepNext w:val="0"/>
                    <w:keepLines w:val="0"/>
                    <w:shd w:val="clear" w:color="auto" w:fill="auto"/>
                    <w:bidi w:val="0"/>
                    <w:jc w:val="both"/>
                    <w:spacing w:before="0" w:after="0" w:line="240" w:lineRule="auto"/>
                    <w:ind w:left="0" w:right="0" w:firstLine="0"/>
                  </w:pPr>
                  <w:r>
                    <w:rPr>
                      <w:rStyle w:val="CharStyle684"/>
                    </w:rPr>
                    <w:t xml:space="preserve">- </w:t>
                  </w:r>
                  <w:r>
                    <w:rPr>
                      <w:rStyle w:val="CharStyle684"/>
                      <w:lang w:val="en-US" w:eastAsia="en-US" w:bidi="en-US"/>
                    </w:rPr>
                    <w:t xml:space="preserve">+ </w:t>
                  </w:r>
                  <w:r>
                    <w:rPr>
                      <w:rStyle w:val="CharStyle684"/>
                      <w:lang w:val="en-GB" w:eastAsia="en-GB" w:bidi="en-GB"/>
                    </w:rPr>
                    <w:t xml:space="preserve">etc. </w:t>
                  </w:r>
                  <w:r>
                    <w:rPr>
                      <w:rStyle w:val="CharStyle793"/>
                      <w:lang w:val="la" w:eastAsia="la" w:bidi="la"/>
                    </w:rPr>
                    <w:t>d</w:t>
                  </w:r>
                </w:p>
              </w:txbxContent>
            </v:textbox>
            <w10:wrap type="topAndBottom" anchorx="margin"/>
          </v:shape>
        </w:pict>
      </w:r>
      <w:r>
        <w:rPr>
          <w:rStyle w:val="CharStyle710"/>
        </w:rPr>
        <w:t xml:space="preserve">Si se propone la fracción m con un denominador </w:t>
      </w:r>
      <w:r>
        <w:rPr>
          <w:rStyle w:val="CharStyle644"/>
        </w:rPr>
        <w:t>n,</w:t>
      </w:r>
      <w:r>
        <w:rPr>
          <w:rStyle w:val="CharStyle710"/>
        </w:rPr>
        <w:t xml:space="preserve"> el cual es el producto de cualquier número de factores </w:t>
      </w:r>
      <w:r>
        <w:rPr>
          <w:rStyle w:val="CharStyle644"/>
        </w:rPr>
        <w:t>a, b, c, d,</w:t>
      </w:r>
      <w:r>
        <w:rPr>
          <w:rStyle w:val="CharStyle710"/>
        </w:rPr>
        <w:t xml:space="preserve"> etc. primos entre sí, entonces por el artículo precedente se puede primero resolver en dos fracciones cuyos denominadores seróan </w:t>
      </w:r>
      <w:r>
        <w:rPr>
          <w:rStyle w:val="CharStyle644"/>
        </w:rPr>
        <w:t xml:space="preserve">a </w:t>
      </w:r>
      <w:r>
        <w:rPr>
          <w:rStyle w:val="CharStyle710"/>
        </w:rPr>
        <w:t xml:space="preserve">y </w:t>
      </w:r>
      <w:r>
        <w:rPr>
          <w:rStyle w:val="CharStyle644"/>
        </w:rPr>
        <w:t>bcd,</w:t>
      </w:r>
      <w:r>
        <w:rPr>
          <w:rStyle w:val="CharStyle710"/>
        </w:rPr>
        <w:t xml:space="preserve"> etc.; luego la segunda de estas en dos fracciones con denominadores b y </w:t>
      </w:r>
      <w:r>
        <w:rPr>
          <w:rStyle w:val="CharStyle644"/>
        </w:rPr>
        <w:t xml:space="preserve">cd, </w:t>
      </w:r>
      <w:r>
        <w:rPr>
          <w:rStyle w:val="CharStyle710"/>
        </w:rPr>
        <w:t>etc.; la ultima de estas en otras dos y asó sucesivamente hasta que toda la fracción dada es reducida a la forma</w:t>
      </w:r>
    </w:p>
    <w:p>
      <w:pPr>
        <w:pStyle w:val="Style458"/>
        <w:widowControl w:val="0"/>
        <w:keepNext w:val="0"/>
        <w:keepLines w:val="0"/>
        <w:shd w:val="clear" w:color="auto" w:fill="auto"/>
        <w:bidi w:val="0"/>
        <w:jc w:val="both"/>
        <w:spacing w:before="0" w:after="174" w:line="317" w:lineRule="exact"/>
        <w:ind w:left="0" w:right="0" w:firstLine="800"/>
      </w:pPr>
      <w:r>
        <w:rPr>
          <w:rStyle w:val="CharStyle710"/>
        </w:rPr>
        <w:t xml:space="preserve">Evidentemente se pueden tomar los numeradores </w:t>
      </w:r>
      <w:r>
        <w:rPr>
          <w:rStyle w:val="CharStyle710"/>
          <w:lang w:val="el-GR" w:eastAsia="el-GR" w:bidi="el-GR"/>
        </w:rPr>
        <w:t xml:space="preserve">α, β, γ, δ, </w:t>
      </w:r>
      <w:r>
        <w:rPr>
          <w:rStyle w:val="CharStyle710"/>
        </w:rPr>
        <w:t xml:space="preserve">etc., positivos y menores que sus denominadores, excepto para el uóltimo, el cual ya no es arbitrario cuando los restantes han sido determinados. Este puede ser negativo o mayor que su denominador (si no presuponemos que m &lt; n). En tal caso la mayoría de las veces seró ventajoso ponerlo en la forma | ^ k donde </w:t>
      </w:r>
      <w:r>
        <w:rPr>
          <w:rStyle w:val="CharStyle710"/>
          <w:lang w:val="el-GR" w:eastAsia="el-GR" w:bidi="el-GR"/>
        </w:rPr>
        <w:t xml:space="preserve">ε </w:t>
      </w:r>
      <w:r>
        <w:rPr>
          <w:rStyle w:val="CharStyle710"/>
        </w:rPr>
        <w:t xml:space="preserve">es positivo y menor que e y </w:t>
      </w:r>
      <w:r>
        <w:rPr>
          <w:rStyle w:val="CharStyle644"/>
        </w:rPr>
        <w:t>k</w:t>
      </w:r>
      <w:r>
        <w:rPr>
          <w:rStyle w:val="CharStyle710"/>
        </w:rPr>
        <w:t xml:space="preserve"> es un entero. Y finalmente </w:t>
      </w:r>
      <w:r>
        <w:rPr>
          <w:rStyle w:val="CharStyle644"/>
        </w:rPr>
        <w:t>a, b, c,</w:t>
      </w:r>
      <w:r>
        <w:rPr>
          <w:rStyle w:val="CharStyle710"/>
        </w:rPr>
        <w:t xml:space="preserve"> etc. pueden ser tomados como nómeros primos o como potencias de nómeros primos.</w:t>
      </w:r>
    </w:p>
    <w:p>
      <w:pPr>
        <w:pStyle w:val="Style458"/>
        <w:widowControl w:val="0"/>
        <w:keepNext w:val="0"/>
        <w:keepLines w:val="0"/>
        <w:shd w:val="clear" w:color="auto" w:fill="auto"/>
        <w:bidi w:val="0"/>
        <w:jc w:val="both"/>
        <w:spacing w:before="0" w:after="53" w:line="400" w:lineRule="exact"/>
        <w:ind w:left="0" w:right="0" w:firstLine="800"/>
      </w:pPr>
      <w:r>
        <w:rPr>
          <w:rStyle w:val="CharStyle644"/>
        </w:rPr>
        <w:t>Ejemplo.</w:t>
      </w:r>
      <w:r>
        <w:rPr>
          <w:rStyle w:val="CharStyle710"/>
        </w:rPr>
        <w:t xml:space="preserve"> La fracción cuyo denominador </w:t>
      </w:r>
      <w:r>
        <w:rPr>
          <w:rStyle w:val="CharStyle710"/>
          <w:lang w:val="en-US" w:eastAsia="en-US" w:bidi="en-US"/>
        </w:rPr>
        <w:t xml:space="preserve">= 4 </w:t>
      </w:r>
      <w:r>
        <w:rPr>
          <w:rStyle w:val="CharStyle710"/>
        </w:rPr>
        <w:t xml:space="preserve">· </w:t>
      </w:r>
      <w:r>
        <w:rPr>
          <w:rStyle w:val="CharStyle710"/>
          <w:lang w:val="en-US" w:eastAsia="en-US" w:bidi="en-US"/>
        </w:rPr>
        <w:t xml:space="preserve">3 </w:t>
      </w:r>
      <w:r>
        <w:rPr>
          <w:rStyle w:val="CharStyle710"/>
        </w:rPr>
        <w:t xml:space="preserve">· </w:t>
      </w:r>
      <w:r>
        <w:rPr>
          <w:rStyle w:val="CharStyle710"/>
          <w:lang w:val="en-US" w:eastAsia="en-US" w:bidi="en-US"/>
        </w:rPr>
        <w:t xml:space="preserve">7 </w:t>
      </w:r>
      <w:r>
        <w:rPr>
          <w:rStyle w:val="CharStyle710"/>
        </w:rPr>
        <w:t xml:space="preserve">· </w:t>
      </w:r>
      <w:r>
        <w:rPr>
          <w:rStyle w:val="CharStyle710"/>
          <w:lang w:val="en-US" w:eastAsia="en-US" w:bidi="en-US"/>
        </w:rPr>
        <w:t xml:space="preserve">11 </w:t>
      </w:r>
      <w:r>
        <w:rPr>
          <w:rStyle w:val="CharStyle710"/>
        </w:rPr>
        <w:t>es resuelta de esta</w:t>
      </w:r>
    </w:p>
    <w:p>
      <w:pPr>
        <w:pStyle w:val="Style458"/>
        <w:tabs>
          <w:tab w:leader="none" w:pos="1814" w:val="left"/>
        </w:tabs>
        <w:widowControl w:val="0"/>
        <w:keepNext w:val="0"/>
        <w:keepLines w:val="0"/>
        <w:shd w:val="clear" w:color="auto" w:fill="auto"/>
        <w:bidi w:val="0"/>
        <w:jc w:val="both"/>
        <w:spacing w:before="0" w:after="0" w:line="240" w:lineRule="auto"/>
        <w:ind w:left="0" w:right="0" w:firstLine="0"/>
      </w:pPr>
      <w:r>
        <w:rPr>
          <w:rStyle w:val="CharStyle710"/>
        </w:rPr>
        <w:t xml:space="preserve">manera en </w:t>
      </w:r>
      <w:r>
        <w:rPr>
          <w:rStyle w:val="CharStyle834"/>
          <w:lang w:val="en-US" w:eastAsia="en-US" w:bidi="en-US"/>
        </w:rPr>
        <w:t>4</w:t>
      </w:r>
      <w:r>
        <w:rPr>
          <w:rStyle w:val="CharStyle710"/>
          <w:lang w:val="en-US" w:eastAsia="en-US" w:bidi="en-US"/>
        </w:rPr>
        <w:t xml:space="preserve"> +</w:t>
        <w:tab/>
      </w:r>
      <w:r>
        <w:rPr>
          <w:rStyle w:val="CharStyle710"/>
        </w:rPr>
        <w:t xml:space="preserve">; </w:t>
      </w:r>
      <w:r>
        <w:rPr>
          <w:rStyle w:val="CharStyle834"/>
        </w:rPr>
        <w:t>2</w:t>
      </w:r>
      <w:r>
        <w:rPr>
          <w:rStyle w:val="CharStyle710"/>
        </w:rPr>
        <w:t xml:space="preserve">§T en f — ff; </w:t>
      </w:r>
      <w:r>
        <w:rPr>
          <w:rStyle w:val="CharStyle644"/>
        </w:rPr>
        <w:t>-f¡r</w:t>
      </w:r>
      <w:r>
        <w:rPr>
          <w:rStyle w:val="CharStyle710"/>
        </w:rPr>
        <w:t xml:space="preserve"> en </w:t>
      </w:r>
      <w:r>
        <w:rPr>
          <w:rStyle w:val="CharStyle834"/>
          <w:lang w:val="en-US" w:eastAsia="en-US" w:bidi="en-US"/>
        </w:rPr>
        <w:t>7</w:t>
      </w:r>
      <w:r>
        <w:rPr>
          <w:rStyle w:val="CharStyle710"/>
          <w:lang w:val="en-US" w:eastAsia="en-US" w:bidi="en-US"/>
        </w:rPr>
        <w:t xml:space="preserve"> </w:t>
      </w:r>
      <w:r>
        <w:rPr>
          <w:rStyle w:val="CharStyle710"/>
        </w:rPr>
        <w:t xml:space="preserve">— jj y escribiendo jj — </w:t>
      </w:r>
      <w:r>
        <w:rPr>
          <w:rStyle w:val="CharStyle834"/>
          <w:lang w:val="en-US" w:eastAsia="en-US" w:bidi="en-US"/>
        </w:rPr>
        <w:t>1</w:t>
      </w:r>
      <w:r>
        <w:rPr>
          <w:rStyle w:val="CharStyle710"/>
          <w:lang w:val="en-US" w:eastAsia="en-US" w:bidi="en-US"/>
        </w:rPr>
        <w:t xml:space="preserve"> </w:t>
      </w:r>
      <w:r>
        <w:rPr>
          <w:rStyle w:val="CharStyle710"/>
        </w:rPr>
        <w:t>por — jj, tenemos</w:t>
      </w:r>
    </w:p>
    <w:p>
      <w:pPr>
        <w:pStyle w:val="Style458"/>
        <w:widowControl w:val="0"/>
        <w:keepNext w:val="0"/>
        <w:keepLines w:val="0"/>
        <w:shd w:val="clear" w:color="auto" w:fill="auto"/>
        <w:bidi w:val="0"/>
        <w:jc w:val="left"/>
        <w:spacing w:before="0" w:after="0" w:line="240" w:lineRule="auto"/>
        <w:ind w:left="0" w:right="6080" w:firstLine="0"/>
      </w:pPr>
      <w:r>
        <w:rPr>
          <w:rStyle w:val="CharStyle846"/>
        </w:rPr>
        <w:t>391</w:t>
      </w:r>
      <w:r>
        <w:rPr>
          <w:rStyle w:val="CharStyle710"/>
          <w:lang w:val="en-US" w:eastAsia="en-US" w:bidi="en-US"/>
        </w:rPr>
        <w:t xml:space="preserve"> = </w:t>
      </w:r>
      <w:r>
        <w:rPr>
          <w:rStyle w:val="CharStyle834"/>
          <w:lang w:val="en-US" w:eastAsia="en-US" w:bidi="en-US"/>
        </w:rPr>
        <w:t>1</w:t>
      </w:r>
      <w:r>
        <w:rPr>
          <w:rStyle w:val="CharStyle710"/>
          <w:lang w:val="en-US" w:eastAsia="en-US" w:bidi="en-US"/>
        </w:rPr>
        <w:t xml:space="preserve"> + </w:t>
      </w:r>
      <w:r>
        <w:rPr>
          <w:rStyle w:val="CharStyle834"/>
          <w:lang w:val="en-US" w:eastAsia="en-US" w:bidi="en-US"/>
        </w:rPr>
        <w:t>2</w:t>
      </w:r>
      <w:r>
        <w:rPr>
          <w:rStyle w:val="CharStyle710"/>
          <w:lang w:val="en-US" w:eastAsia="en-US" w:bidi="en-US"/>
        </w:rPr>
        <w:t xml:space="preserve"> + </w:t>
      </w:r>
      <w:r>
        <w:rPr>
          <w:rStyle w:val="CharStyle710"/>
        </w:rPr>
        <w:t xml:space="preserve">1+JL_ </w:t>
      </w:r>
      <w:r>
        <w:rPr>
          <w:rStyle w:val="CharStyle834"/>
          <w:lang w:val="en-US" w:eastAsia="en-US" w:bidi="en-US"/>
        </w:rPr>
        <w:t xml:space="preserve">1 </w:t>
      </w:r>
      <w:r>
        <w:rPr>
          <w:rStyle w:val="CharStyle710"/>
          <w:lang w:val="en-US" w:eastAsia="en-US" w:bidi="en-US"/>
        </w:rPr>
        <w:t xml:space="preserve">924 = 4 + </w:t>
      </w:r>
      <w:r>
        <w:rPr>
          <w:rStyle w:val="CharStyle710"/>
        </w:rPr>
        <w:t xml:space="preserve">L </w:t>
      </w:r>
      <w:r>
        <w:rPr>
          <w:rStyle w:val="CharStyle710"/>
          <w:lang w:val="en-US" w:eastAsia="en-US" w:bidi="en-US"/>
        </w:rPr>
        <w:t xml:space="preserve">+ 7 + </w:t>
      </w:r>
      <w:r>
        <w:rPr>
          <w:rStyle w:val="CharStyle710"/>
          <w:lang w:val="el-GR" w:eastAsia="el-GR" w:bidi="el-GR"/>
        </w:rPr>
        <w:t xml:space="preserve">Π </w:t>
      </w:r>
      <w:r>
        <w:rPr>
          <w:rStyle w:val="CharStyle834"/>
          <w:lang w:val="en-US" w:eastAsia="en-US" w:bidi="en-US"/>
          <w:vertAlign w:val="superscript"/>
        </w:rPr>
        <w:t>1</w:t>
      </w:r>
      <w:r>
        <w:br w:type="page"/>
      </w:r>
    </w:p>
    <w:p>
      <w:pPr>
        <w:pStyle w:val="Style205"/>
        <w:widowControl w:val="0"/>
        <w:keepNext w:val="0"/>
        <w:keepLines w:val="0"/>
        <w:shd w:val="clear" w:color="auto" w:fill="auto"/>
        <w:bidi w:val="0"/>
        <w:jc w:val="left"/>
        <w:spacing w:before="0" w:after="0" w:line="317" w:lineRule="exact"/>
        <w:ind w:left="4120" w:right="0" w:firstLine="0"/>
      </w:pPr>
      <w:r>
        <w:rPr>
          <w:rStyle w:val="CharStyle219"/>
          <w:lang w:val="en-US" w:eastAsia="en-US" w:bidi="en-US"/>
        </w:rPr>
        <w:t>311.</w:t>
      </w:r>
    </w:p>
    <w:p>
      <w:pPr>
        <w:pStyle w:val="Style205"/>
        <w:widowControl w:val="0"/>
        <w:keepNext w:val="0"/>
        <w:keepLines w:val="0"/>
        <w:shd w:val="clear" w:color="auto" w:fill="auto"/>
        <w:bidi w:val="0"/>
        <w:jc w:val="both"/>
        <w:spacing w:before="0" w:after="0" w:line="317" w:lineRule="exact"/>
        <w:ind w:left="0" w:right="0" w:firstLine="740"/>
      </w:pPr>
      <w:r>
        <w:pict>
          <v:shape id="_x0000_s1751" type="#_x0000_t202" style="position:absolute;margin-left:86.75pt;margin-top:59.05pt;width:12.7pt;height:29.7pt;z-index:-125828822;mso-wrap-distance-left:74.4pt;mso-wrap-distance-right:15.85pt;mso-position-horizontal-relative:margin" filled="f" stroked="f">
            <v:textbox style="mso-fit-shape-to-text:t" inset="0,0,0,0">
              <w:txbxContent>
                <w:p>
                  <w:pPr>
                    <w:pStyle w:val="Style213"/>
                    <w:widowControl w:val="0"/>
                    <w:keepNext w:val="0"/>
                    <w:keepLines w:val="0"/>
                    <w:shd w:val="clear" w:color="auto" w:fill="auto"/>
                    <w:bidi w:val="0"/>
                    <w:jc w:val="left"/>
                    <w:spacing w:before="0" w:after="76" w:line="210" w:lineRule="exact"/>
                    <w:ind w:left="0" w:right="0" w:firstLine="0"/>
                  </w:pPr>
                  <w:r>
                    <w:rPr>
                      <w:rStyle w:val="CharStyle214"/>
                      <w:i/>
                      <w:iCs/>
                    </w:rPr>
                    <w:t>m</w:t>
                  </w:r>
                </w:p>
                <w:p>
                  <w:pPr>
                    <w:pStyle w:val="Style213"/>
                    <w:widowControl w:val="0"/>
                    <w:keepNext w:val="0"/>
                    <w:keepLines w:val="0"/>
                    <w:shd w:val="clear" w:color="auto" w:fill="auto"/>
                    <w:bidi w:val="0"/>
                    <w:jc w:val="left"/>
                    <w:spacing w:before="0" w:after="0" w:line="210" w:lineRule="exact"/>
                    <w:ind w:left="0" w:right="0" w:firstLine="0"/>
                  </w:pPr>
                  <w:r>
                    <w:rPr>
                      <w:rStyle w:val="CharStyle214"/>
                      <w:i/>
                      <w:iCs/>
                    </w:rPr>
                    <w:t>n</w:t>
                  </w:r>
                </w:p>
              </w:txbxContent>
            </v:textbox>
            <w10:wrap type="topAndBottom" anchorx="margin"/>
          </v:shape>
        </w:pict>
      </w:r>
      <w:r>
        <w:pict>
          <v:shape id="_x0000_s1752" type="#_x0000_t202" style="position:absolute;margin-left:115.3pt;margin-top:59.05pt;width:114.7pt;height:29.25pt;z-index:-125828821;mso-wrap-distance-left:5.pt;mso-wrap-distance-right:14.9pt;mso-position-horizontal-relative:margin" filled="f" stroked="f">
            <v:textbox style="mso-fit-shape-to-text:t" inset="0,0,0,0">
              <w:txbxContent>
                <w:p>
                  <w:pPr>
                    <w:pStyle w:val="Style205"/>
                    <w:tabs>
                      <w:tab w:leader="none" w:pos="432" w:val="left"/>
                      <w:tab w:leader="none" w:pos="926" w:val="left"/>
                    </w:tabs>
                    <w:widowControl w:val="0"/>
                    <w:keepNext w:val="0"/>
                    <w:keepLines w:val="0"/>
                    <w:shd w:val="clear" w:color="auto" w:fill="auto"/>
                    <w:bidi w:val="0"/>
                    <w:jc w:val="both"/>
                    <w:spacing w:before="0" w:after="0" w:line="240" w:lineRule="auto"/>
                    <w:ind w:left="0" w:right="0" w:firstLine="0"/>
                  </w:pPr>
                  <w:r>
                    <w:rPr>
                      <w:rStyle w:val="CharStyle216"/>
                      <w:lang w:val="el-GR" w:eastAsia="el-GR" w:bidi="el-GR"/>
                    </w:rPr>
                    <w:t>α</w:t>
                    <w:tab/>
                    <w:t>β</w:t>
                    <w:tab/>
                    <w:t>γ</w:t>
                  </w:r>
                </w:p>
                <w:p>
                  <w:pPr>
                    <w:pStyle w:val="Style205"/>
                    <w:tabs>
                      <w:tab w:leader="hyphen" w:pos="317" w:val="left"/>
                      <w:tab w:leader="hyphen" w:pos="1238" w:val="left"/>
                    </w:tabs>
                    <w:widowControl w:val="0"/>
                    <w:keepNext w:val="0"/>
                    <w:keepLines w:val="0"/>
                    <w:shd w:val="clear" w:color="auto" w:fill="auto"/>
                    <w:bidi w:val="0"/>
                    <w:jc w:val="both"/>
                    <w:spacing w:before="0" w:after="0" w:line="240" w:lineRule="auto"/>
                    <w:ind w:left="0" w:right="0" w:firstLine="0"/>
                  </w:pPr>
                  <w:r>
                    <w:rPr>
                      <w:rStyle w:val="CharStyle216"/>
                    </w:rPr>
                    <w:tab/>
                  </w:r>
                  <w:r>
                    <w:rPr>
                      <w:rStyle w:val="CharStyle216"/>
                      <w:lang w:val="en-US" w:eastAsia="en-US" w:bidi="en-US"/>
                    </w:rPr>
                    <w:t>+-</w:t>
                  </w:r>
                  <w:r>
                    <w:rPr>
                      <w:rStyle w:val="CharStyle216"/>
                    </w:rPr>
                    <w:t>—\</w:t>
                    <w:tab/>
                  </w:r>
                  <w:r>
                    <w:rPr>
                      <w:rStyle w:val="CharStyle216"/>
                      <w:lang w:val="en-US" w:eastAsia="en-US" w:bidi="en-US"/>
                    </w:rPr>
                    <w:t xml:space="preserve">+ </w:t>
                  </w:r>
                  <w:r>
                    <w:rPr>
                      <w:rStyle w:val="CharStyle216"/>
                      <w:lang w:val="en-GB" w:eastAsia="en-GB" w:bidi="en-GB"/>
                    </w:rPr>
                    <w:t xml:space="preserve">etc. </w:t>
                  </w:r>
                  <w:r>
                    <w:rPr>
                      <w:rStyle w:val="CharStyle216"/>
                    </w:rPr>
                    <w:t xml:space="preserve">^ </w:t>
                  </w:r>
                  <w:r>
                    <w:rPr>
                      <w:rStyle w:val="CharStyle216"/>
                      <w:lang w:val="la" w:eastAsia="la" w:bidi="la"/>
                    </w:rPr>
                    <w:t>k</w:t>
                  </w:r>
                </w:p>
                <w:p>
                  <w:pPr>
                    <w:pStyle w:val="Style213"/>
                    <w:tabs>
                      <w:tab w:leader="none" w:pos="418" w:val="left"/>
                      <w:tab w:leader="none" w:pos="912" w:val="left"/>
                    </w:tabs>
                    <w:widowControl w:val="0"/>
                    <w:keepNext w:val="0"/>
                    <w:keepLines w:val="0"/>
                    <w:shd w:val="clear" w:color="auto" w:fill="auto"/>
                    <w:bidi w:val="0"/>
                    <w:jc w:val="both"/>
                    <w:spacing w:before="0" w:after="0" w:line="163" w:lineRule="exact"/>
                    <w:ind w:left="0" w:right="0" w:firstLine="0"/>
                  </w:pPr>
                  <w:r>
                    <w:rPr>
                      <w:rStyle w:val="CharStyle214"/>
                      <w:lang w:val="en-GB" w:eastAsia="en-GB" w:bidi="en-GB"/>
                      <w:i/>
                      <w:iCs/>
                    </w:rPr>
                    <w:t>a</w:t>
                    <w:tab/>
                  </w:r>
                  <w:r>
                    <w:rPr>
                      <w:rStyle w:val="CharStyle214"/>
                      <w:lang w:val="la" w:eastAsia="la" w:bidi="la"/>
                      <w:i/>
                      <w:iCs/>
                    </w:rPr>
                    <w:t>b</w:t>
                    <w:tab/>
                  </w:r>
                  <w:r>
                    <w:rPr>
                      <w:rStyle w:val="CharStyle214"/>
                      <w:i/>
                      <w:iCs/>
                    </w:rPr>
                    <w:t>c</w:t>
                  </w:r>
                </w:p>
              </w:txbxContent>
            </v:textbox>
            <w10:wrap type="topAndBottom" anchorx="margin"/>
          </v:shape>
        </w:pict>
      </w:r>
      <w:r>
        <w:pict>
          <v:shape id="_x0000_s1753" type="#_x0000_t202" style="position:absolute;margin-left:244.9pt;margin-top:53.85pt;width:39.35pt;height:34.9pt;z-index:-125828820;mso-wrap-distance-left:101.55pt;mso-wrap-distance-right:5.pt;mso-position-horizontal-relative:margin" filled="f" stroked="f">
            <v:textbox style="mso-fit-shape-to-text:t" inset="0,0,0,0">
              <w:txbxContent>
                <w:p>
                  <w:pPr>
                    <w:pStyle w:val="Style205"/>
                    <w:tabs>
                      <w:tab w:leader="none" w:pos="485" w:val="left"/>
                    </w:tabs>
                    <w:widowControl w:val="0"/>
                    <w:keepNext w:val="0"/>
                    <w:keepLines w:val="0"/>
                    <w:shd w:val="clear" w:color="auto" w:fill="auto"/>
                    <w:bidi w:val="0"/>
                    <w:jc w:val="both"/>
                    <w:spacing w:before="0" w:after="0" w:line="340" w:lineRule="exact"/>
                    <w:ind w:left="0" w:right="0" w:firstLine="0"/>
                  </w:pPr>
                  <w:r>
                    <w:rPr>
                      <w:rStyle w:val="CharStyle234"/>
                      <w:lang w:val="el-GR" w:eastAsia="el-GR" w:bidi="el-GR"/>
                    </w:rPr>
                    <w:t>α'</w:t>
                  </w:r>
                  <w:r>
                    <w:rPr>
                      <w:rStyle w:val="CharStyle216"/>
                      <w:lang w:val="el-GR" w:eastAsia="el-GR" w:bidi="el-GR"/>
                    </w:rPr>
                    <w:tab/>
                    <w:t>β</w:t>
                  </w:r>
                  <w:r>
                    <w:rPr>
                      <w:rStyle w:val="CharStyle216"/>
                      <w:lang w:val="el-GR" w:eastAsia="el-GR" w:bidi="el-GR"/>
                      <w:vertAlign w:val="superscript"/>
                    </w:rPr>
                    <w:t>0</w:t>
                  </w:r>
                </w:p>
                <w:p>
                  <w:pPr>
                    <w:pStyle w:val="Style458"/>
                    <w:tabs>
                      <w:tab w:leader="hyphen" w:pos="379" w:val="left"/>
                    </w:tabs>
                    <w:widowControl w:val="0"/>
                    <w:keepNext w:val="0"/>
                    <w:keepLines w:val="0"/>
                    <w:shd w:val="clear" w:color="auto" w:fill="auto"/>
                    <w:bidi w:val="0"/>
                    <w:jc w:val="both"/>
                    <w:spacing w:before="0" w:after="0" w:line="400" w:lineRule="exact"/>
                    <w:ind w:left="0" w:right="0" w:firstLine="0"/>
                  </w:pPr>
                  <w:r>
                    <w:rPr>
                      <w:rStyle w:val="CharStyle684"/>
                      <w:lang w:val="el-GR" w:eastAsia="el-GR" w:bidi="el-GR"/>
                    </w:rPr>
                    <w:tab/>
                  </w:r>
                  <w:r>
                    <w:rPr>
                      <w:rStyle w:val="CharStyle684"/>
                      <w:lang w:val="en-US" w:eastAsia="en-US" w:bidi="en-US"/>
                    </w:rPr>
                    <w:t xml:space="preserve">+ </w:t>
                  </w:r>
                  <w:r>
                    <w:rPr>
                      <w:rStyle w:val="CharStyle684"/>
                      <w:lang w:val="el-GR" w:eastAsia="el-GR" w:bidi="el-GR"/>
                    </w:rPr>
                    <w:t>Τ</w:t>
                  </w:r>
                </w:p>
                <w:p>
                  <w:pPr>
                    <w:pStyle w:val="Style213"/>
                    <w:widowControl w:val="0"/>
                    <w:keepNext w:val="0"/>
                    <w:keepLines w:val="0"/>
                    <w:shd w:val="clear" w:color="auto" w:fill="auto"/>
                    <w:bidi w:val="0"/>
                    <w:jc w:val="both"/>
                    <w:spacing w:before="0" w:after="0" w:line="210" w:lineRule="exact"/>
                    <w:ind w:left="0" w:right="0" w:firstLine="0"/>
                  </w:pPr>
                  <w:r>
                    <w:rPr>
                      <w:rStyle w:val="CharStyle214"/>
                      <w:i/>
                      <w:iCs/>
                    </w:rPr>
                    <w:t>ab</w:t>
                  </w:r>
                </w:p>
              </w:txbxContent>
            </v:textbox>
            <w10:wrap type="topAndBottom" anchorx="margin"/>
          </v:shape>
        </w:pict>
      </w:r>
      <w:r>
        <w:pict>
          <v:shape id="_x0000_s1754" type="#_x0000_t202" style="position:absolute;margin-left:286.7pt;margin-top:54.8pt;width:84.7pt;height:35.25pt;z-index:-125828819;mso-wrap-distance-left:143.35pt;mso-wrap-distance-right:73.9pt;mso-position-horizontal-relative:margin" filled="f" stroked="f">
            <v:textbox style="mso-fit-shape-to-text:t" inset="0,0,0,0">
              <w:txbxContent>
                <w:p>
                  <w:pPr>
                    <w:pStyle w:val="Style205"/>
                    <w:tabs>
                      <w:tab w:leader="none" w:pos="1644" w:val="left"/>
                    </w:tabs>
                    <w:widowControl w:val="0"/>
                    <w:keepNext w:val="0"/>
                    <w:keepLines w:val="0"/>
                    <w:shd w:val="clear" w:color="auto" w:fill="auto"/>
                    <w:bidi w:val="0"/>
                    <w:jc w:val="both"/>
                    <w:spacing w:before="0" w:after="0" w:line="340" w:lineRule="exact"/>
                    <w:ind w:left="300" w:right="0" w:firstLine="0"/>
                  </w:pPr>
                  <w:r>
                    <w:rPr>
                      <w:rStyle w:val="CharStyle234"/>
                      <w:lang w:val="el-GR" w:eastAsia="el-GR" w:bidi="el-GR"/>
                    </w:rPr>
                    <w:t>Υ</w:t>
                  </w:r>
                  <w:r>
                    <w:rPr>
                      <w:rStyle w:val="CharStyle216"/>
                      <w:lang w:val="el-GR" w:eastAsia="el-GR" w:bidi="el-GR"/>
                    </w:rPr>
                    <w:tab/>
                    <w:t>,</w:t>
                  </w:r>
                </w:p>
                <w:p>
                  <w:pPr>
                    <w:pStyle w:val="Style205"/>
                    <w:tabs>
                      <w:tab w:leader="hyphen" w:pos="600" w:val="left"/>
                    </w:tabs>
                    <w:widowControl w:val="0"/>
                    <w:keepNext w:val="0"/>
                    <w:keepLines w:val="0"/>
                    <w:shd w:val="clear" w:color="auto" w:fill="auto"/>
                    <w:bidi w:val="0"/>
                    <w:jc w:val="both"/>
                    <w:spacing w:before="0" w:after="0" w:line="340" w:lineRule="exact"/>
                    <w:ind w:left="0" w:right="0" w:firstLine="0"/>
                  </w:pPr>
                  <w:r>
                    <w:rPr>
                      <w:rStyle w:val="CharStyle216"/>
                      <w:lang w:val="en-US" w:eastAsia="en-US" w:bidi="en-US"/>
                    </w:rPr>
                    <w:t>+</w:t>
                  </w:r>
                  <w:r>
                    <w:rPr>
                      <w:rStyle w:val="CharStyle216"/>
                      <w:lang w:val="el-GR" w:eastAsia="el-GR" w:bidi="el-GR"/>
                    </w:rPr>
                    <w:tab/>
                  </w:r>
                  <w:r>
                    <w:rPr>
                      <w:rStyle w:val="CharStyle216"/>
                      <w:lang w:val="en-US" w:eastAsia="en-US" w:bidi="en-US"/>
                    </w:rPr>
                    <w:t xml:space="preserve">+ </w:t>
                  </w:r>
                  <w:r>
                    <w:rPr>
                      <w:rStyle w:val="CharStyle216"/>
                      <w:lang w:val="en-GB" w:eastAsia="en-GB" w:bidi="en-GB"/>
                    </w:rPr>
                    <w:t xml:space="preserve">etc. </w:t>
                  </w:r>
                  <w:r>
                    <w:rPr>
                      <w:rStyle w:val="CharStyle216"/>
                      <w:lang w:val="el-GR" w:eastAsia="el-GR" w:bidi="el-GR"/>
                    </w:rPr>
                    <w:t xml:space="preserve">^ </w:t>
                  </w:r>
                  <w:r>
                    <w:rPr>
                      <w:rStyle w:val="CharStyle216"/>
                      <w:lang w:val="la" w:eastAsia="la" w:bidi="la"/>
                    </w:rPr>
                    <w:t>k'</w:t>
                  </w:r>
                </w:p>
                <w:p>
                  <w:pPr>
                    <w:pStyle w:val="Style205"/>
                    <w:widowControl w:val="0"/>
                    <w:keepNext w:val="0"/>
                    <w:keepLines w:val="0"/>
                    <w:shd w:val="clear" w:color="auto" w:fill="auto"/>
                    <w:bidi w:val="0"/>
                    <w:jc w:val="both"/>
                    <w:spacing w:before="0" w:after="0" w:line="340" w:lineRule="exact"/>
                    <w:ind w:left="300" w:right="0" w:firstLine="0"/>
                  </w:pPr>
                  <w:r>
                    <w:rPr>
                      <w:rStyle w:val="CharStyle216"/>
                      <w:lang w:val="la" w:eastAsia="la" w:bidi="la"/>
                    </w:rPr>
                    <w:t>c</w:t>
                  </w:r>
                </w:p>
              </w:txbxContent>
            </v:textbox>
            <w10:wrap type="topAndBottom" anchorx="margin"/>
          </v:shape>
        </w:pict>
      </w:r>
      <w:r>
        <w:rPr>
          <w:rStyle w:val="CharStyle219"/>
        </w:rPr>
        <w:t xml:space="preserve">La fracción — puede descomponerse </w:t>
      </w:r>
      <w:r>
        <w:rPr>
          <w:rStyle w:val="CharStyle218"/>
        </w:rPr>
        <w:t>de una única manera,</w:t>
      </w:r>
      <w:r>
        <w:rPr>
          <w:rStyle w:val="CharStyle219"/>
        </w:rPr>
        <w:t xml:space="preserve"> en la forma </w:t>
      </w:r>
      <w:r>
        <w:rPr>
          <w:rStyle w:val="CharStyle219"/>
          <w:lang w:val="el-GR" w:eastAsia="el-GR" w:bidi="el-GR"/>
        </w:rPr>
        <w:t xml:space="preserve">θα </w:t>
      </w:r>
      <w:r>
        <w:rPr>
          <w:rStyle w:val="CharStyle219"/>
          <w:lang w:val="en-US" w:eastAsia="en-US" w:bidi="en-US"/>
        </w:rPr>
        <w:t xml:space="preserve">+ </w:t>
      </w:r>
      <w:r>
        <w:rPr>
          <w:rStyle w:val="CharStyle219"/>
          <w:lang w:val="en-GB" w:eastAsia="en-GB" w:bidi="en-GB"/>
        </w:rPr>
        <w:t xml:space="preserve">f </w:t>
      </w:r>
      <w:r>
        <w:rPr>
          <w:rStyle w:val="CharStyle219"/>
          <w:lang w:val="en-US" w:eastAsia="en-US" w:bidi="en-US"/>
        </w:rPr>
        <w:t xml:space="preserve">+ </w:t>
      </w:r>
      <w:r>
        <w:rPr>
          <w:rStyle w:val="CharStyle219"/>
        </w:rPr>
        <w:t xml:space="preserve">etc. ^ k tal que </w:t>
      </w:r>
      <w:r>
        <w:rPr>
          <w:rStyle w:val="CharStyle219"/>
          <w:lang w:val="el-GR" w:eastAsia="el-GR" w:bidi="el-GR"/>
        </w:rPr>
        <w:t xml:space="preserve">α, β, </w:t>
      </w:r>
      <w:r>
        <w:rPr>
          <w:rStyle w:val="CharStyle219"/>
        </w:rPr>
        <w:t xml:space="preserve">etc., sean positivos y menores que </w:t>
      </w:r>
      <w:r>
        <w:rPr>
          <w:rStyle w:val="CharStyle218"/>
        </w:rPr>
        <w:t>a, b</w:t>
      </w:r>
      <w:r>
        <w:rPr>
          <w:rStyle w:val="CharStyle219"/>
        </w:rPr>
        <w:t xml:space="preserve"> etc.; esto es, suponiendo que</w:t>
      </w:r>
    </w:p>
    <w:p>
      <w:pPr>
        <w:pStyle w:val="Style205"/>
        <w:tabs>
          <w:tab w:leader="none" w:pos="2026" w:val="left"/>
        </w:tabs>
        <w:widowControl w:val="0"/>
        <w:keepNext w:val="0"/>
        <w:keepLines w:val="0"/>
        <w:shd w:val="clear" w:color="auto" w:fill="auto"/>
        <w:bidi w:val="0"/>
        <w:jc w:val="both"/>
        <w:spacing w:before="0" w:after="0" w:line="317" w:lineRule="exact"/>
        <w:ind w:left="0" w:right="0" w:firstLine="0"/>
      </w:pPr>
      <w:r>
        <w:rPr>
          <w:rStyle w:val="CharStyle219"/>
        </w:rPr>
        <w:t xml:space="preserve">y si </w:t>
      </w:r>
      <w:r>
        <w:rPr>
          <w:rStyle w:val="CharStyle219"/>
          <w:lang w:val="el-GR" w:eastAsia="el-GR" w:bidi="el-GR"/>
        </w:rPr>
        <w:t xml:space="preserve">α', β', </w:t>
      </w:r>
      <w:r>
        <w:rPr>
          <w:rStyle w:val="CharStyle219"/>
        </w:rPr>
        <w:t xml:space="preserve">etc., son tambien positivos y menores que </w:t>
      </w:r>
      <w:r>
        <w:rPr>
          <w:rStyle w:val="CharStyle218"/>
        </w:rPr>
        <w:t>a, b,</w:t>
      </w:r>
      <w:r>
        <w:rPr>
          <w:rStyle w:val="CharStyle219"/>
        </w:rPr>
        <w:t xml:space="preserve"> etc., tendremos necesariamente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 xml:space="preserve">α', β </w:t>
      </w:r>
      <w:r>
        <w:rPr>
          <w:rStyle w:val="CharStyle219"/>
          <w:lang w:val="en-US" w:eastAsia="en-US" w:bidi="en-US"/>
        </w:rPr>
        <w:t xml:space="preserve">= </w:t>
      </w:r>
      <w:r>
        <w:rPr>
          <w:rStyle w:val="CharStyle219"/>
          <w:lang w:val="el-GR" w:eastAsia="el-GR" w:bidi="el-GR"/>
        </w:rPr>
        <w:t xml:space="preserve">β', γ </w:t>
      </w:r>
      <w:r>
        <w:rPr>
          <w:rStyle w:val="CharStyle219"/>
          <w:lang w:val="en-US" w:eastAsia="en-US" w:bidi="en-US"/>
        </w:rPr>
        <w:t xml:space="preserve">= </w:t>
      </w:r>
      <w:r>
        <w:rPr>
          <w:rStyle w:val="CharStyle219"/>
          <w:lang w:val="el-GR" w:eastAsia="el-GR" w:bidi="el-GR"/>
        </w:rPr>
        <w:t xml:space="preserve">γ', </w:t>
      </w:r>
      <w:r>
        <w:rPr>
          <w:rStyle w:val="CharStyle219"/>
          <w:lang w:val="en-GB" w:eastAsia="en-GB" w:bidi="en-GB"/>
        </w:rPr>
        <w:t xml:space="preserve">etc., </w:t>
      </w:r>
      <w:r>
        <w:rPr>
          <w:rStyle w:val="CharStyle219"/>
          <w:lang w:val="la" w:eastAsia="la" w:bidi="la"/>
        </w:rPr>
        <w:t xml:space="preserve">k </w:t>
      </w:r>
      <w:r>
        <w:rPr>
          <w:rStyle w:val="CharStyle219"/>
          <w:lang w:val="en-US" w:eastAsia="en-US" w:bidi="en-US"/>
        </w:rPr>
        <w:t xml:space="preserve">= </w:t>
      </w:r>
      <w:r>
        <w:rPr>
          <w:rStyle w:val="CharStyle219"/>
        </w:rPr>
        <w:t xml:space="preserve">k'. Porque si multiplicamos por n </w:t>
      </w:r>
      <w:r>
        <w:rPr>
          <w:rStyle w:val="CharStyle219"/>
          <w:lang w:val="en-US" w:eastAsia="en-US" w:bidi="en-US"/>
        </w:rPr>
        <w:t xml:space="preserve">= </w:t>
      </w:r>
      <w:r>
        <w:rPr>
          <w:rStyle w:val="CharStyle219"/>
        </w:rPr>
        <w:t xml:space="preserve">abc etc., tenemos m </w:t>
      </w:r>
      <w:r>
        <w:rPr>
          <w:rStyle w:val="CharStyle222"/>
        </w:rPr>
        <w:t>ξ</w:t>
      </w:r>
      <w:r>
        <w:rPr>
          <w:rStyle w:val="CharStyle219"/>
          <w:lang w:val="el-GR" w:eastAsia="el-GR" w:bidi="el-GR"/>
        </w:rPr>
        <w:t xml:space="preserve"> </w:t>
      </w:r>
      <w:r>
        <w:rPr>
          <w:rStyle w:val="CharStyle219"/>
        </w:rPr>
        <w:t xml:space="preserve">αbcd etc. </w:t>
      </w:r>
      <w:r>
        <w:rPr>
          <w:rStyle w:val="CharStyle222"/>
        </w:rPr>
        <w:t>ξ</w:t>
      </w:r>
      <w:r>
        <w:rPr>
          <w:rStyle w:val="CharStyle219"/>
          <w:lang w:val="el-GR" w:eastAsia="el-GR" w:bidi="el-GR"/>
        </w:rPr>
        <w:t xml:space="preserve"> </w:t>
      </w:r>
      <w:r>
        <w:rPr>
          <w:rStyle w:val="CharStyle219"/>
        </w:rPr>
        <w:t xml:space="preserve">α'bcd </w:t>
      </w:r>
      <w:r>
        <w:rPr>
          <w:rStyle w:val="CharStyle219"/>
          <w:lang w:val="en-GB" w:eastAsia="en-GB" w:bidi="en-GB"/>
        </w:rPr>
        <w:t xml:space="preserve">etc. (mod. </w:t>
      </w:r>
      <w:r>
        <w:rPr>
          <w:rStyle w:val="CharStyle219"/>
        </w:rPr>
        <w:t xml:space="preserve">a) y así, puesto que </w:t>
      </w:r>
      <w:r>
        <w:rPr>
          <w:rStyle w:val="CharStyle218"/>
        </w:rPr>
        <w:t>bcd</w:t>
      </w:r>
      <w:r>
        <w:rPr>
          <w:rStyle w:val="CharStyle219"/>
        </w:rPr>
        <w:t xml:space="preserve"> etc. es primo relativo a </w:t>
      </w:r>
      <w:r>
        <w:rPr>
          <w:rStyle w:val="CharStyle218"/>
        </w:rPr>
        <w:t>a,</w:t>
      </w:r>
      <w:r>
        <w:rPr>
          <w:rStyle w:val="CharStyle219"/>
        </w:rPr>
        <w:t xml:space="preserve"> necesariamente </w:t>
      </w:r>
      <w:r>
        <w:rPr>
          <w:rStyle w:val="CharStyle219"/>
          <w:lang w:val="el-GR" w:eastAsia="el-GR" w:bidi="el-GR"/>
        </w:rPr>
        <w:t xml:space="preserve">α </w:t>
      </w:r>
      <w:r>
        <w:rPr>
          <w:rStyle w:val="CharStyle222"/>
        </w:rPr>
        <w:t>ξ</w:t>
      </w:r>
      <w:r>
        <w:rPr>
          <w:rStyle w:val="CharStyle219"/>
          <w:lang w:val="el-GR" w:eastAsia="el-GR" w:bidi="el-GR"/>
        </w:rPr>
        <w:t xml:space="preserve"> α' </w:t>
      </w:r>
      <w:r>
        <w:rPr>
          <w:rStyle w:val="CharStyle219"/>
        </w:rPr>
        <w:t xml:space="preserve">y por lo tanto </w:t>
      </w:r>
      <w:r>
        <w:rPr>
          <w:rStyle w:val="CharStyle219"/>
          <w:lang w:val="el-GR" w:eastAsia="el-GR" w:bidi="el-GR"/>
        </w:rPr>
        <w:t xml:space="preserve">α </w:t>
      </w:r>
      <w:r>
        <w:rPr>
          <w:rStyle w:val="CharStyle219"/>
          <w:lang w:val="en-US" w:eastAsia="en-US" w:bidi="en-US"/>
        </w:rPr>
        <w:t xml:space="preserve">= </w:t>
      </w:r>
      <w:r>
        <w:rPr>
          <w:rStyle w:val="CharStyle219"/>
          <w:lang w:val="el-GR" w:eastAsia="el-GR" w:bidi="el-GR"/>
        </w:rPr>
        <w:t xml:space="preserve">α' </w:t>
      </w:r>
      <w:r>
        <w:rPr>
          <w:rStyle w:val="CharStyle219"/>
        </w:rPr>
        <w:t xml:space="preserve">y entonces </w:t>
      </w:r>
      <w:r>
        <w:rPr>
          <w:rStyle w:val="CharStyle219"/>
          <w:lang w:val="el-GR" w:eastAsia="el-GR" w:bidi="el-GR"/>
        </w:rPr>
        <w:t xml:space="preserve">β </w:t>
      </w:r>
      <w:r>
        <w:rPr>
          <w:rStyle w:val="CharStyle219"/>
          <w:lang w:val="en-US" w:eastAsia="en-US" w:bidi="en-US"/>
        </w:rPr>
        <w:t xml:space="preserve">= </w:t>
      </w:r>
      <w:r>
        <w:rPr>
          <w:rStyle w:val="CharStyle219"/>
          <w:lang w:val="el-GR" w:eastAsia="el-GR" w:bidi="el-GR"/>
        </w:rPr>
        <w:t xml:space="preserve">β', </w:t>
      </w:r>
      <w:r>
        <w:rPr>
          <w:rStyle w:val="CharStyle219"/>
        </w:rPr>
        <w:t xml:space="preserve">etc., de donde inmediatamente k </w:t>
      </w:r>
      <w:r>
        <w:rPr>
          <w:rStyle w:val="CharStyle219"/>
          <w:lang w:val="en-US" w:eastAsia="en-US" w:bidi="en-US"/>
        </w:rPr>
        <w:t xml:space="preserve">= </w:t>
      </w:r>
      <w:r>
        <w:rPr>
          <w:rStyle w:val="CharStyle219"/>
        </w:rPr>
        <w:t xml:space="preserve">k'. Ahora, puesto que es completamente arbitrario cual denominador es tomado primero, es evidente que </w:t>
      </w:r>
      <w:r>
        <w:rPr>
          <w:rStyle w:val="CharStyle218"/>
        </w:rPr>
        <w:t>todos</w:t>
      </w:r>
      <w:r>
        <w:rPr>
          <w:rStyle w:val="CharStyle219"/>
        </w:rPr>
        <w:t xml:space="preserve"> los numeradores pueden ser investigados tal como se hizo con </w:t>
      </w:r>
      <w:r>
        <w:rPr>
          <w:rStyle w:val="CharStyle219"/>
          <w:lang w:val="el-GR" w:eastAsia="el-GR" w:bidi="el-GR"/>
        </w:rPr>
        <w:t xml:space="preserve">α </w:t>
      </w:r>
      <w:r>
        <w:rPr>
          <w:rStyle w:val="CharStyle219"/>
        </w:rPr>
        <w:t xml:space="preserve">en el artículo precedente, a saber, </w:t>
      </w:r>
      <w:r>
        <w:rPr>
          <w:rStyle w:val="CharStyle219"/>
          <w:lang w:val="el-GR" w:eastAsia="el-GR" w:bidi="el-GR"/>
        </w:rPr>
        <w:t xml:space="preserve">β </w:t>
      </w:r>
      <w:r>
        <w:rPr>
          <w:rStyle w:val="CharStyle219"/>
        </w:rPr>
        <w:t xml:space="preserve">por la congruencia βαcd etc. </w:t>
      </w:r>
      <w:r>
        <w:rPr>
          <w:rStyle w:val="CharStyle222"/>
        </w:rPr>
        <w:t>ξ</w:t>
      </w:r>
      <w:r>
        <w:rPr>
          <w:rStyle w:val="CharStyle219"/>
          <w:lang w:val="el-GR" w:eastAsia="el-GR" w:bidi="el-GR"/>
        </w:rPr>
        <w:t xml:space="preserve"> </w:t>
      </w:r>
      <w:r>
        <w:rPr>
          <w:rStyle w:val="CharStyle219"/>
        </w:rPr>
        <w:t xml:space="preserve">m </w:t>
      </w:r>
      <w:r>
        <w:rPr>
          <w:rStyle w:val="CharStyle219"/>
          <w:lang w:val="en-GB" w:eastAsia="en-GB" w:bidi="en-GB"/>
        </w:rPr>
        <w:t xml:space="preserve">(mod. </w:t>
      </w:r>
      <w:r>
        <w:rPr>
          <w:rStyle w:val="CharStyle219"/>
        </w:rPr>
        <w:t xml:space="preserve">b), </w:t>
      </w:r>
      <w:r>
        <w:rPr>
          <w:rStyle w:val="CharStyle219"/>
          <w:lang w:val="el-GR" w:eastAsia="el-GR" w:bidi="el-GR"/>
        </w:rPr>
        <w:t xml:space="preserve">γ </w:t>
      </w:r>
      <w:r>
        <w:rPr>
          <w:rStyle w:val="CharStyle219"/>
        </w:rPr>
        <w:t xml:space="preserve">por </w:t>
      </w:r>
      <w:r>
        <w:rPr>
          <w:rStyle w:val="CharStyle219"/>
          <w:lang w:val="el-GR" w:eastAsia="el-GR" w:bidi="el-GR"/>
        </w:rPr>
        <w:t>γ</w:t>
      </w:r>
      <w:r>
        <w:rPr>
          <w:rStyle w:val="CharStyle219"/>
        </w:rPr>
        <w:t xml:space="preserve">abd etc. </w:t>
      </w:r>
      <w:r>
        <w:rPr>
          <w:rStyle w:val="CharStyle222"/>
        </w:rPr>
        <w:t>ξ</w:t>
      </w:r>
      <w:r>
        <w:rPr>
          <w:rStyle w:val="CharStyle219"/>
          <w:lang w:val="el-GR" w:eastAsia="el-GR" w:bidi="el-GR"/>
        </w:rPr>
        <w:t xml:space="preserve"> </w:t>
      </w:r>
      <w:r>
        <w:rPr>
          <w:rStyle w:val="CharStyle219"/>
        </w:rPr>
        <w:t xml:space="preserve">m </w:t>
      </w:r>
      <w:r>
        <w:rPr>
          <w:rStyle w:val="CharStyle219"/>
          <w:lang w:val="en-GB" w:eastAsia="en-GB" w:bidi="en-GB"/>
        </w:rPr>
        <w:t xml:space="preserve">(mod. </w:t>
      </w:r>
      <w:r>
        <w:rPr>
          <w:rStyle w:val="CharStyle219"/>
        </w:rPr>
        <w:t xml:space="preserve">c) etc. La suma de todas las fracciones así encontradas seró igual a la fracción — o la diferencia seró el entero k. Esto nos da un medio de verificar el cólculo. Así en el artículo precedente los valores de la expresión </w:t>
      </w:r>
      <w:r>
        <w:rPr>
          <w:rStyle w:val="CharStyle219"/>
          <w:lang w:val="en-GB" w:eastAsia="en-GB" w:bidi="en-GB"/>
        </w:rPr>
        <w:t xml:space="preserve">(mod. </w:t>
      </w:r>
      <w:r>
        <w:rPr>
          <w:rStyle w:val="CharStyle219"/>
          <w:lang w:val="en-US" w:eastAsia="en-US" w:bidi="en-US"/>
        </w:rPr>
        <w:t xml:space="preserve">4), </w:t>
      </w:r>
      <w:r>
        <w:rPr>
          <w:rStyle w:val="CharStyle219"/>
          <w:lang w:val="en-GB" w:eastAsia="en-GB" w:bidi="en-GB"/>
        </w:rPr>
        <w:t xml:space="preserve">(mod. </w:t>
      </w:r>
      <w:r>
        <w:rPr>
          <w:rStyle w:val="CharStyle219"/>
          <w:lang w:val="en-US" w:eastAsia="en-US" w:bidi="en-US"/>
        </w:rPr>
        <w:t>3),</w:t>
        <w:tab/>
      </w:r>
      <w:r>
        <w:rPr>
          <w:rStyle w:val="CharStyle219"/>
          <w:lang w:val="en-GB" w:eastAsia="en-GB" w:bidi="en-GB"/>
        </w:rPr>
        <w:t xml:space="preserve">(mod. </w:t>
      </w:r>
      <w:r>
        <w:rPr>
          <w:rStyle w:val="CharStyle219"/>
          <w:lang w:val="en-US" w:eastAsia="en-US" w:bidi="en-US"/>
        </w:rPr>
        <w:t xml:space="preserve">7), </w:t>
      </w:r>
      <w:r>
        <w:rPr>
          <w:rStyle w:val="CharStyle363"/>
          <w:lang w:val="en-US" w:eastAsia="en-US" w:bidi="en-US"/>
          <w:vertAlign w:val="superscript"/>
        </w:rPr>
        <w:t>391</w:t>
      </w:r>
      <w:r>
        <w:rPr>
          <w:rStyle w:val="CharStyle219"/>
          <w:lang w:val="en-US" w:eastAsia="en-US" w:bidi="en-US"/>
        </w:rPr>
        <w:t xml:space="preserve"> </w:t>
      </w:r>
      <w:r>
        <w:rPr>
          <w:rStyle w:val="CharStyle219"/>
          <w:lang w:val="en-GB" w:eastAsia="en-GB" w:bidi="en-GB"/>
        </w:rPr>
        <w:t xml:space="preserve">(mod. </w:t>
      </w:r>
      <w:r>
        <w:rPr>
          <w:rStyle w:val="CharStyle219"/>
          <w:lang w:val="en-US" w:eastAsia="en-US" w:bidi="en-US"/>
        </w:rPr>
        <w:t xml:space="preserve">11), </w:t>
      </w:r>
      <w:r>
        <w:rPr>
          <w:rStyle w:val="CharStyle219"/>
        </w:rPr>
        <w:t>proporcionaran inmediatamente los</w:t>
      </w:r>
    </w:p>
    <w:p>
      <w:pPr>
        <w:pStyle w:val="Style205"/>
        <w:widowControl w:val="0"/>
        <w:keepNext w:val="0"/>
        <w:keepLines w:val="0"/>
        <w:shd w:val="clear" w:color="auto" w:fill="auto"/>
        <w:bidi w:val="0"/>
        <w:jc w:val="both"/>
        <w:spacing w:before="0" w:after="686" w:line="317" w:lineRule="exact"/>
        <w:ind w:left="0" w:right="0" w:firstLine="0"/>
      </w:pPr>
      <w:r>
        <w:rPr>
          <w:rStyle w:val="CharStyle219"/>
        </w:rPr>
        <w:t xml:space="preserve">numeradores </w:t>
      </w:r>
      <w:r>
        <w:rPr>
          <w:rStyle w:val="CharStyle219"/>
          <w:lang w:val="en-US" w:eastAsia="en-US" w:bidi="en-US"/>
        </w:rPr>
        <w:t xml:space="preserve">1, 2, 1 </w:t>
      </w:r>
      <w:r>
        <w:rPr>
          <w:rStyle w:val="CharStyle219"/>
        </w:rPr>
        <w:t xml:space="preserve">y </w:t>
      </w:r>
      <w:r>
        <w:rPr>
          <w:rStyle w:val="CharStyle219"/>
          <w:lang w:val="en-US" w:eastAsia="en-US" w:bidi="en-US"/>
        </w:rPr>
        <w:t xml:space="preserve">4 </w:t>
      </w:r>
      <w:r>
        <w:rPr>
          <w:rStyle w:val="CharStyle219"/>
        </w:rPr>
        <w:t xml:space="preserve">correspondientes a los denominadores </w:t>
      </w:r>
      <w:r>
        <w:rPr>
          <w:rStyle w:val="CharStyle219"/>
          <w:lang w:val="en-US" w:eastAsia="en-US" w:bidi="en-US"/>
        </w:rPr>
        <w:t xml:space="preserve">4, 3, 7 </w:t>
      </w:r>
      <w:r>
        <w:rPr>
          <w:rStyle w:val="CharStyle219"/>
        </w:rPr>
        <w:t xml:space="preserve">y </w:t>
      </w:r>
      <w:r>
        <w:rPr>
          <w:rStyle w:val="CharStyle219"/>
          <w:lang w:val="en-US" w:eastAsia="en-US" w:bidi="en-US"/>
        </w:rPr>
        <w:t xml:space="preserve">11 </w:t>
      </w:r>
      <w:r>
        <w:rPr>
          <w:rStyle w:val="CharStyle219"/>
        </w:rPr>
        <w:t>y la suma de estas fracciones excederó a la fracción dada en una unidad.</w:t>
      </w:r>
    </w:p>
    <w:p>
      <w:pPr>
        <w:pStyle w:val="Style213"/>
        <w:widowControl w:val="0"/>
        <w:keepNext w:val="0"/>
        <w:keepLines w:val="0"/>
        <w:shd w:val="clear" w:color="auto" w:fill="auto"/>
        <w:bidi w:val="0"/>
        <w:jc w:val="center"/>
        <w:spacing w:before="0" w:after="0" w:line="210" w:lineRule="exact"/>
        <w:ind w:left="0" w:right="0" w:firstLine="0"/>
      </w:pPr>
      <w:r>
        <w:rPr>
          <w:lang w:val="es-ES" w:eastAsia="es-ES" w:bidi="es-ES"/>
          <w:w w:val="100"/>
          <w:spacing w:val="0"/>
          <w:color w:val="000000"/>
          <w:position w:val="0"/>
        </w:rPr>
        <w:t>La conversión de fracciones comunes en decimales.</w:t>
      </w:r>
    </w:p>
    <w:p>
      <w:pPr>
        <w:pStyle w:val="Style205"/>
        <w:widowControl w:val="0"/>
        <w:keepNext w:val="0"/>
        <w:keepLines w:val="0"/>
        <w:shd w:val="clear" w:color="auto" w:fill="auto"/>
        <w:bidi w:val="0"/>
        <w:jc w:val="left"/>
        <w:spacing w:before="0" w:after="92" w:line="340" w:lineRule="exact"/>
        <w:ind w:left="4120" w:right="0" w:firstLine="0"/>
      </w:pPr>
      <w:r>
        <w:rPr>
          <w:rStyle w:val="CharStyle219"/>
        </w:rPr>
        <w:t>312.</w:t>
      </w:r>
    </w:p>
    <w:p>
      <w:pPr>
        <w:pStyle w:val="Style205"/>
        <w:widowControl w:val="0"/>
        <w:keepNext w:val="0"/>
        <w:keepLines w:val="0"/>
        <w:shd w:val="clear" w:color="auto" w:fill="auto"/>
        <w:bidi w:val="0"/>
        <w:jc w:val="both"/>
        <w:spacing w:before="0" w:after="0" w:line="317" w:lineRule="exact"/>
        <w:ind w:left="0" w:right="0" w:firstLine="720"/>
      </w:pPr>
      <w:r>
        <w:rPr>
          <w:rStyle w:val="CharStyle218"/>
        </w:rPr>
        <w:t>Definición.</w:t>
      </w:r>
      <w:r>
        <w:rPr>
          <w:rStyle w:val="CharStyle219"/>
        </w:rPr>
        <w:t xml:space="preserve"> Si una fraccion común es convertida en un decimal, a la serie de cifras decimales </w:t>
      </w:r>
      <w:r>
        <w:rPr>
          <w:rStyle w:val="CharStyle219"/>
        </w:rPr>
        <w:footnoteReference w:id="214"/>
      </w:r>
      <w:r>
        <w:rPr>
          <w:rStyle w:val="CharStyle219"/>
        </w:rPr>
        <w:t xml:space="preserve">) (excluyendo la parte entera si la hay), tanto si es finita o infinita, la llamaremos </w:t>
      </w:r>
      <w:r>
        <w:rPr>
          <w:rStyle w:val="CharStyle218"/>
        </w:rPr>
        <w:t>mantisa</w:t>
      </w:r>
      <w:r>
        <w:rPr>
          <w:rStyle w:val="CharStyle219"/>
        </w:rPr>
        <w:t xml:space="preserve"> de la fraccion. Aquó hemos tomado una expresion, que hasta ahora ha sido usada solamente para logaritmos, y extendido su uso. Asó, e.g., la mantisa de la fracción </w:t>
      </w:r>
      <w:r>
        <w:rPr>
          <w:rStyle w:val="CharStyle363"/>
          <w:lang w:val="en-US" w:eastAsia="en-US" w:bidi="en-US"/>
          <w:vertAlign w:val="superscript"/>
        </w:rPr>
        <w:t>1</w:t>
      </w:r>
      <w:r>
        <w:rPr>
          <w:rStyle w:val="CharStyle219"/>
          <w:lang w:val="en-US" w:eastAsia="en-US" w:bidi="en-US"/>
        </w:rPr>
        <w:t xml:space="preserve"> </w:t>
      </w:r>
      <w:r>
        <w:rPr>
          <w:rStyle w:val="CharStyle219"/>
        </w:rPr>
        <w:t xml:space="preserve">es </w:t>
      </w:r>
      <w:r>
        <w:rPr>
          <w:rStyle w:val="CharStyle219"/>
          <w:lang w:val="en-US" w:eastAsia="en-US" w:bidi="en-US"/>
        </w:rPr>
        <w:t xml:space="preserve">125, </w:t>
      </w:r>
      <w:r>
        <w:rPr>
          <w:rStyle w:val="CharStyle219"/>
        </w:rPr>
        <w:t xml:space="preserve">la mantisa de la fraccion y| es </w:t>
      </w:r>
      <w:r>
        <w:rPr>
          <w:rStyle w:val="CharStyle219"/>
          <w:lang w:val="en-US" w:eastAsia="en-US" w:bidi="en-US"/>
        </w:rPr>
        <w:t xml:space="preserve">1875, </w:t>
      </w:r>
      <w:r>
        <w:rPr>
          <w:rStyle w:val="CharStyle219"/>
        </w:rPr>
        <w:t xml:space="preserve">y la de la fracción </w:t>
      </w:r>
      <w:r>
        <w:rPr>
          <w:rStyle w:val="CharStyle363"/>
          <w:lang w:val="en-US" w:eastAsia="en-US" w:bidi="en-US"/>
        </w:rPr>
        <w:t>37</w:t>
      </w:r>
      <w:r>
        <w:rPr>
          <w:rStyle w:val="CharStyle219"/>
          <w:lang w:val="en-US" w:eastAsia="en-US" w:bidi="en-US"/>
        </w:rPr>
        <w:t xml:space="preserve"> </w:t>
      </w:r>
      <w:r>
        <w:rPr>
          <w:rStyle w:val="CharStyle219"/>
        </w:rPr>
        <w:t xml:space="preserve">es </w:t>
      </w:r>
      <w:r>
        <w:rPr>
          <w:rStyle w:val="CharStyle219"/>
          <w:lang w:val="en-US" w:eastAsia="en-US" w:bidi="en-US"/>
        </w:rPr>
        <w:t xml:space="preserve">054054 </w:t>
      </w:r>
      <w:r>
        <w:rPr>
          <w:rStyle w:val="CharStyle219"/>
        </w:rPr>
        <w:t>... infinitamente repetida.</w:t>
      </w:r>
    </w:p>
    <w:p>
      <w:pPr>
        <w:pStyle w:val="Style205"/>
        <w:tabs>
          <w:tab w:leader="none" w:pos="6576" w:val="left"/>
        </w:tabs>
        <w:widowControl w:val="0"/>
        <w:keepNext w:val="0"/>
        <w:keepLines w:val="0"/>
        <w:shd w:val="clear" w:color="auto" w:fill="auto"/>
        <w:bidi w:val="0"/>
        <w:jc w:val="left"/>
        <w:spacing w:before="0" w:after="0" w:line="202" w:lineRule="exact"/>
        <w:ind w:left="0" w:right="0" w:firstLine="720"/>
        <w:sectPr>
          <w:headerReference w:type="even" r:id="rId189"/>
          <w:headerReference w:type="default" r:id="rId190"/>
          <w:pgSz w:w="11900" w:h="16840"/>
          <w:pgMar w:top="2391" w:left="1646" w:right="1101" w:bottom="2890" w:header="0" w:footer="3" w:gutter="0"/>
          <w:rtlGutter w:val="0"/>
          <w:cols w:space="720"/>
          <w:pgNumType w:start="388"/>
          <w:noEndnote/>
          <w:docGrid w:linePitch="360"/>
        </w:sectPr>
      </w:pPr>
      <w:r>
        <w:rPr>
          <w:rStyle w:val="CharStyle219"/>
        </w:rPr>
        <w:t>De la definicion, es inmediatamente claro que fracciones del mismo denomi</w:t>
        <w:softHyphen/>
        <w:t xml:space="preserve">nador - y — tendrón la misma o diferente mantisa de acuerdo con que los numeradores </w:t>
      </w:r>
      <w:r>
        <w:rPr>
          <w:rStyle w:val="CharStyle219"/>
          <w:lang w:val="la" w:eastAsia="la" w:bidi="la"/>
        </w:rPr>
        <w:t xml:space="preserve">n </w:t>
      </w:r>
      <w:r>
        <w:rPr>
          <w:rStyle w:val="CharStyle219"/>
          <w:vertAlign w:val="superscript"/>
        </w:rPr>
        <w:t>J</w:t>
      </w:r>
      <w:r>
        <w:rPr>
          <w:rStyle w:val="CharStyle219"/>
        </w:rPr>
        <w:t xml:space="preserve"> n</w:t>
        <w:tab/>
      </w:r>
      <w:r>
        <w:rPr>
          <w:rStyle w:val="CharStyle219"/>
          <w:vertAlign w:val="superscript"/>
        </w:rPr>
        <w:t>n</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l y m sean o no congruentes según </w:t>
      </w:r>
      <w:r>
        <w:rPr>
          <w:rStyle w:val="CharStyle644"/>
        </w:rPr>
        <w:t>n.</w:t>
      </w:r>
      <w:r>
        <w:rPr>
          <w:rStyle w:val="CharStyle710"/>
        </w:rPr>
        <w:t xml:space="preserve"> Una mantisa finita no cambia si se le agrega cualquier número de ceros a la derecha. La mantisa de la fracción </w:t>
      </w:r>
      <w:r>
        <w:rPr>
          <w:rStyle w:val="CharStyle644"/>
          <w:vertAlign w:val="superscript"/>
        </w:rPr>
        <w:t>10m</w:t>
      </w:r>
      <w:r>
        <w:rPr>
          <w:rStyle w:val="CharStyle710"/>
        </w:rPr>
        <w:t xml:space="preserve"> se obtiene desechando de la mantisa de la fracción m la primera cifra y en general la mantisa de la fracción </w:t>
      </w:r>
      <w:r>
        <w:rPr>
          <w:rStyle w:val="CharStyle844"/>
          <w:vertAlign w:val="superscript"/>
        </w:rPr>
        <w:t>10</w:t>
      </w:r>
      <w:r>
        <w:rPr>
          <w:rStyle w:val="CharStyle844"/>
          <w:vertAlign w:val="subscript"/>
        </w:rPr>
        <w:t>n</w:t>
      </w:r>
      <w:r>
        <w:rPr>
          <w:rStyle w:val="CharStyle844"/>
          <w:vertAlign w:val="superscript"/>
        </w:rPr>
        <w:t>m</w:t>
      </w:r>
      <w:r>
        <w:rPr>
          <w:rStyle w:val="CharStyle710"/>
        </w:rPr>
        <w:t xml:space="preserve"> se encuentra omitiendo las primeras </w:t>
      </w:r>
      <w:r>
        <w:rPr>
          <w:rStyle w:val="CharStyle710"/>
          <w:lang w:val="el-GR" w:eastAsia="el-GR" w:bidi="el-GR"/>
        </w:rPr>
        <w:t xml:space="preserve">ν </w:t>
      </w:r>
      <w:r>
        <w:rPr>
          <w:rStyle w:val="CharStyle710"/>
        </w:rPr>
        <w:t>cifras de la mantisa de</w:t>
      </w:r>
    </w:p>
    <w:p>
      <w:pPr>
        <w:pStyle w:val="Style458"/>
        <w:tabs>
          <w:tab w:leader="none" w:pos="385" w:val="left"/>
        </w:tabs>
        <w:widowControl w:val="0"/>
        <w:keepNext w:val="0"/>
        <w:keepLines w:val="0"/>
        <w:shd w:val="clear" w:color="auto" w:fill="auto"/>
        <w:bidi w:val="0"/>
        <w:jc w:val="both"/>
        <w:spacing w:before="0" w:after="593" w:line="317" w:lineRule="exact"/>
        <w:ind w:left="0" w:right="0" w:firstLine="0"/>
      </w:pPr>
      <w:r>
        <w:rPr>
          <w:rStyle w:val="CharStyle710"/>
        </w:rPr>
        <w:t>m.</w:t>
        <w:tab/>
        <w:t xml:space="preserve">La mantisa de la fraccion n comienza inmediatamente con una cifra significativa (i.e. diferente de cero) si n no es &gt; </w:t>
      </w:r>
      <w:r>
        <w:rPr>
          <w:rStyle w:val="CharStyle834"/>
        </w:rPr>
        <w:t>10</w:t>
      </w:r>
      <w:r>
        <w:rPr>
          <w:rStyle w:val="CharStyle710"/>
        </w:rPr>
        <w:t xml:space="preserve">; pero si n &gt; </w:t>
      </w:r>
      <w:r>
        <w:rPr>
          <w:rStyle w:val="CharStyle834"/>
          <w:lang w:val="en-US" w:eastAsia="en-US" w:bidi="en-US"/>
        </w:rPr>
        <w:t>10</w:t>
      </w:r>
      <w:r>
        <w:rPr>
          <w:rStyle w:val="CharStyle710"/>
          <w:lang w:val="en-US" w:eastAsia="en-US" w:bidi="en-US"/>
        </w:rPr>
        <w:t xml:space="preserve"> </w:t>
      </w:r>
      <w:r>
        <w:rPr>
          <w:rStyle w:val="CharStyle710"/>
        </w:rPr>
        <w:t xml:space="preserve">y no igual a una potencia de </w:t>
      </w:r>
      <w:r>
        <w:rPr>
          <w:rStyle w:val="CharStyle834"/>
          <w:lang w:val="en-US" w:eastAsia="en-US" w:bidi="en-US"/>
        </w:rPr>
        <w:t>10</w:t>
      </w:r>
      <w:r>
        <w:rPr>
          <w:rStyle w:val="CharStyle710"/>
          <w:lang w:val="en-US" w:eastAsia="en-US" w:bidi="en-US"/>
        </w:rPr>
        <w:t xml:space="preserve">, </w:t>
      </w:r>
      <w:r>
        <w:rPr>
          <w:rStyle w:val="CharStyle710"/>
        </w:rPr>
        <w:t xml:space="preserve">el nómero de cifras de las cuales estó formada es k, las primeras </w:t>
      </w:r>
      <w:r>
        <w:rPr>
          <w:rStyle w:val="CharStyle644"/>
        </w:rPr>
        <w:t>k —</w:t>
      </w:r>
      <w:r>
        <w:rPr>
          <w:rStyle w:val="CharStyle710"/>
        </w:rPr>
        <w:t xml:space="preserve"> </w:t>
      </w:r>
      <w:r>
        <w:rPr>
          <w:rStyle w:val="CharStyle834"/>
          <w:lang w:val="en-US" w:eastAsia="en-US" w:bidi="en-US"/>
        </w:rPr>
        <w:t>1</w:t>
      </w:r>
      <w:r>
        <w:rPr>
          <w:rStyle w:val="CharStyle710"/>
          <w:lang w:val="en-US" w:eastAsia="en-US" w:bidi="en-US"/>
        </w:rPr>
        <w:t xml:space="preserve"> </w:t>
      </w:r>
      <w:r>
        <w:rPr>
          <w:rStyle w:val="CharStyle710"/>
        </w:rPr>
        <w:t xml:space="preserve">cifras de la mantisa de n serán ceros y la krásima sera significativa. Por lo tanto, si n y m tienen mantisas diferentes (i.e. si l y m no son congruentes segón n), ellas de hecho no pueden tener las primeras k cifras idóenticas, sino </w:t>
      </w:r>
      <w:r>
        <w:rPr>
          <w:rStyle w:val="CharStyle710"/>
          <w:lang w:val="en-GB" w:eastAsia="en-GB" w:bidi="en-GB"/>
        </w:rPr>
        <w:t xml:space="preserve">que </w:t>
      </w:r>
      <w:r>
        <w:rPr>
          <w:rStyle w:val="CharStyle710"/>
        </w:rPr>
        <w:t>deben diferir al menos en la k-esima.</w:t>
      </w:r>
    </w:p>
    <w:p>
      <w:pPr>
        <w:pStyle w:val="Style458"/>
        <w:widowControl w:val="0"/>
        <w:keepNext w:val="0"/>
        <w:keepLines w:val="0"/>
        <w:shd w:val="clear" w:color="auto" w:fill="auto"/>
        <w:bidi w:val="0"/>
        <w:jc w:val="left"/>
        <w:spacing w:before="0" w:after="0" w:line="326" w:lineRule="exact"/>
        <w:ind w:left="4120" w:right="0" w:firstLine="0"/>
      </w:pPr>
      <w:r>
        <w:rPr>
          <w:rStyle w:val="CharStyle710"/>
        </w:rPr>
        <w:t>313.</w:t>
      </w:r>
    </w:p>
    <w:p>
      <w:pPr>
        <w:pStyle w:val="Style640"/>
        <w:widowControl w:val="0"/>
        <w:keepNext w:val="0"/>
        <w:keepLines w:val="0"/>
        <w:shd w:val="clear" w:color="auto" w:fill="auto"/>
        <w:bidi w:val="0"/>
        <w:jc w:val="left"/>
        <w:spacing w:before="0" w:after="128" w:line="326" w:lineRule="exact"/>
        <w:ind w:left="0" w:right="0" w:firstLine="760"/>
      </w:pPr>
      <w:r>
        <w:rPr>
          <w:rStyle w:val="CharStyle737"/>
          <w:i w:val="0"/>
          <w:iCs w:val="0"/>
        </w:rPr>
        <w:t xml:space="preserve">PROBLEMA. </w:t>
      </w:r>
      <w:r>
        <w:rPr>
          <w:lang w:val="es-ES" w:eastAsia="es-ES" w:bidi="es-ES"/>
          <w:w w:val="100"/>
          <w:spacing w:val="0"/>
          <w:color w:val="000000"/>
          <w:position w:val="0"/>
        </w:rPr>
        <w:t>Dado el denominador de la fracción</w:t>
      </w:r>
      <w:r>
        <w:rPr>
          <w:rStyle w:val="CharStyle737"/>
          <w:i w:val="0"/>
          <w:iCs w:val="0"/>
        </w:rPr>
        <w:t xml:space="preserve"> m </w:t>
      </w:r>
      <w:r>
        <w:rPr>
          <w:lang w:val="es-ES" w:eastAsia="es-ES" w:bidi="es-ES"/>
          <w:w w:val="100"/>
          <w:spacing w:val="0"/>
          <w:color w:val="000000"/>
          <w:position w:val="0"/>
        </w:rPr>
        <w:t>y las primeras k cifras de su mantisa, encontrar el numerador m, asumiendo que es menor que n.</w:t>
      </w:r>
    </w:p>
    <w:p>
      <w:pPr>
        <w:pStyle w:val="Style458"/>
        <w:widowControl w:val="0"/>
        <w:keepNext w:val="0"/>
        <w:keepLines w:val="0"/>
        <w:shd w:val="clear" w:color="auto" w:fill="auto"/>
        <w:bidi w:val="0"/>
        <w:jc w:val="both"/>
        <w:spacing w:before="0" w:after="120" w:line="317" w:lineRule="exact"/>
        <w:ind w:left="0" w:right="0" w:firstLine="760"/>
      </w:pPr>
      <w:r>
        <w:rPr>
          <w:rStyle w:val="CharStyle644"/>
        </w:rPr>
        <w:t>Solución.</w:t>
      </w:r>
      <w:r>
        <w:rPr>
          <w:rStyle w:val="CharStyle710"/>
        </w:rPr>
        <w:t xml:space="preserve"> Consideremos las k cifras como un entero. Multiplique por n y divida el producto por 10</w:t>
      </w:r>
      <w:r>
        <w:rPr>
          <w:rStyle w:val="CharStyle710"/>
          <w:vertAlign w:val="superscript"/>
        </w:rPr>
        <w:t>k</w:t>
      </w:r>
      <w:r>
        <w:rPr>
          <w:rStyle w:val="CharStyle710"/>
        </w:rPr>
        <w:t xml:space="preserve"> (u omita las ultimas k cifras). Si el cociente es un entero (o todas las cifras omitidas son ceros), sera evidentemente el numero buscado y la </w:t>
      </w:r>
      <w:r>
        <w:rPr>
          <w:rStyle w:val="CharStyle710"/>
          <w:lang w:val="la" w:eastAsia="la" w:bidi="la"/>
        </w:rPr>
        <w:t xml:space="preserve">mantisa </w:t>
      </w:r>
      <w:r>
        <w:rPr>
          <w:rStyle w:val="CharStyle710"/>
        </w:rPr>
        <w:t xml:space="preserve">dada estaraó completa; de otra forma el numerador que buscamos seraó el siguiente entero móas </w:t>
      </w:r>
      <w:r>
        <w:rPr>
          <w:rStyle w:val="CharStyle710"/>
          <w:lang w:val="en-GB" w:eastAsia="en-GB" w:bidi="en-GB"/>
        </w:rPr>
        <w:t xml:space="preserve">grande, </w:t>
      </w:r>
      <w:r>
        <w:rPr>
          <w:rStyle w:val="CharStyle710"/>
        </w:rPr>
        <w:t>o el cociente aumentado en una unidad, despuóes de omitir las siguientes cifras decimales. La razóon de esta regla se entiende tan fóacilmente a partir de lo establecido al final del articulo precedente que no es necesaria una explicación mas detallada.</w:t>
      </w:r>
    </w:p>
    <w:p>
      <w:pPr>
        <w:pStyle w:val="Style458"/>
        <w:widowControl w:val="0"/>
        <w:keepNext w:val="0"/>
        <w:keepLines w:val="0"/>
        <w:shd w:val="clear" w:color="auto" w:fill="auto"/>
        <w:bidi w:val="0"/>
        <w:jc w:val="both"/>
        <w:spacing w:before="0" w:after="534" w:line="317" w:lineRule="exact"/>
        <w:ind w:left="0" w:right="0" w:firstLine="760"/>
      </w:pPr>
      <w:r>
        <w:rPr>
          <w:rStyle w:val="CharStyle644"/>
        </w:rPr>
        <w:t>Ejemplo.</w:t>
      </w:r>
      <w:r>
        <w:rPr>
          <w:rStyle w:val="CharStyle710"/>
        </w:rPr>
        <w:t xml:space="preserve"> Si se constata que las dos primeras cifras de la mantisa de una fracción que tienen un denominador </w:t>
      </w:r>
      <w:r>
        <w:rPr>
          <w:rStyle w:val="CharStyle710"/>
          <w:lang w:val="en-US" w:eastAsia="en-US" w:bidi="en-US"/>
        </w:rPr>
        <w:t xml:space="preserve">23, </w:t>
      </w:r>
      <w:r>
        <w:rPr>
          <w:rStyle w:val="CharStyle710"/>
        </w:rPr>
        <w:t xml:space="preserve">es </w:t>
      </w:r>
      <w:r>
        <w:rPr>
          <w:rStyle w:val="CharStyle710"/>
          <w:lang w:val="en-US" w:eastAsia="en-US" w:bidi="en-US"/>
        </w:rPr>
        <w:t xml:space="preserve">69, </w:t>
      </w:r>
      <w:r>
        <w:rPr>
          <w:rStyle w:val="CharStyle710"/>
        </w:rPr>
        <w:t xml:space="preserve">tenemos el producto </w:t>
      </w:r>
      <w:r>
        <w:rPr>
          <w:rStyle w:val="CharStyle710"/>
          <w:lang w:val="en-US" w:eastAsia="en-US" w:bidi="en-US"/>
        </w:rPr>
        <w:t xml:space="preserve">23 </w:t>
      </w:r>
      <w:r>
        <w:rPr>
          <w:rStyle w:val="CharStyle710"/>
        </w:rPr>
        <w:t xml:space="preserve">· </w:t>
      </w:r>
      <w:r>
        <w:rPr>
          <w:rStyle w:val="CharStyle710"/>
          <w:lang w:val="en-US" w:eastAsia="en-US" w:bidi="en-US"/>
        </w:rPr>
        <w:t xml:space="preserve">69 = 1587. </w:t>
      </w:r>
      <w:r>
        <w:rPr>
          <w:rStyle w:val="CharStyle710"/>
        </w:rPr>
        <w:t xml:space="preserve">Desechando las últimas dos cifras y agregando una unidad, se produce el número </w:t>
      </w:r>
      <w:r>
        <w:rPr>
          <w:rStyle w:val="CharStyle710"/>
          <w:lang w:val="en-US" w:eastAsia="en-US" w:bidi="en-US"/>
        </w:rPr>
        <w:t xml:space="preserve">16 </w:t>
      </w:r>
      <w:r>
        <w:rPr>
          <w:rStyle w:val="CharStyle710"/>
        </w:rPr>
        <w:t>para el numerador buscado.</w:t>
      </w:r>
    </w:p>
    <w:p>
      <w:pPr>
        <w:pStyle w:val="Style458"/>
        <w:widowControl w:val="0"/>
        <w:keepNext w:val="0"/>
        <w:keepLines w:val="0"/>
        <w:shd w:val="clear" w:color="auto" w:fill="auto"/>
        <w:bidi w:val="0"/>
        <w:jc w:val="left"/>
        <w:spacing w:before="0" w:after="0" w:line="400" w:lineRule="exact"/>
        <w:ind w:left="4120" w:right="0" w:firstLine="0"/>
      </w:pPr>
      <w:r>
        <w:rPr>
          <w:rStyle w:val="CharStyle710"/>
          <w:lang w:val="en-US" w:eastAsia="en-US" w:bidi="en-US"/>
        </w:rPr>
        <w:t>314.</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Comenzamos con una consideracioón de fracciones cuyos denominadores son primos o potencias de </w:t>
      </w:r>
      <w:r>
        <w:rPr>
          <w:rStyle w:val="CharStyle710"/>
          <w:lang w:val="la" w:eastAsia="la" w:bidi="la"/>
        </w:rPr>
        <w:t xml:space="preserve">primos, </w:t>
      </w:r>
      <w:r>
        <w:rPr>
          <w:rStyle w:val="CharStyle710"/>
        </w:rPr>
        <w:t xml:space="preserve">y posteriormente reduciremos las demóas a este caso. Observamos inmediatamente que la mantisa de la fracción pj (suponemos que el numerador </w:t>
      </w:r>
      <w:r>
        <w:rPr>
          <w:rStyle w:val="CharStyle644"/>
        </w:rPr>
        <w:t>a</w:t>
      </w:r>
      <w:r>
        <w:rPr>
          <w:rStyle w:val="CharStyle710"/>
        </w:rPr>
        <w:t xml:space="preserve"> no es divisible por el nómero primo </w:t>
      </w:r>
      <w:r>
        <w:rPr>
          <w:rStyle w:val="CharStyle644"/>
        </w:rPr>
        <w:t>p)</w:t>
      </w:r>
      <w:r>
        <w:rPr>
          <w:rStyle w:val="CharStyle710"/>
        </w:rPr>
        <w:t xml:space="preserve"> es finita y consiste de </w:t>
      </w:r>
      <w:r>
        <w:rPr>
          <w:rStyle w:val="CharStyle644"/>
          <w:lang w:val="el-GR" w:eastAsia="el-GR" w:bidi="el-GR"/>
        </w:rPr>
        <w:t>μ</w:t>
      </w:r>
      <w:r>
        <w:rPr>
          <w:rStyle w:val="CharStyle710"/>
          <w:lang w:val="el-GR" w:eastAsia="el-GR" w:bidi="el-GR"/>
        </w:rPr>
        <w:t xml:space="preserve"> </w:t>
      </w:r>
      <w:r>
        <w:rPr>
          <w:rStyle w:val="CharStyle710"/>
        </w:rPr>
        <w:t xml:space="preserve">cifras cuando p </w:t>
      </w:r>
      <w:r>
        <w:rPr>
          <w:rStyle w:val="CharStyle710"/>
          <w:lang w:val="en-US" w:eastAsia="en-US" w:bidi="en-US"/>
        </w:rPr>
        <w:t xml:space="preserve">= 2 </w:t>
      </w:r>
      <w:r>
        <w:rPr>
          <w:rStyle w:val="CharStyle710"/>
        </w:rPr>
        <w:t xml:space="preserve">o </w:t>
      </w:r>
      <w:r>
        <w:rPr>
          <w:rStyle w:val="CharStyle710"/>
          <w:lang w:val="en-US" w:eastAsia="en-US" w:bidi="en-US"/>
        </w:rPr>
        <w:t xml:space="preserve">= </w:t>
      </w:r>
      <w:r>
        <w:rPr>
          <w:rStyle w:val="CharStyle710"/>
        </w:rPr>
        <w:t xml:space="preserve">5; en el primer caso esta mantisa, considerada como un entero será </w:t>
      </w:r>
      <w:r>
        <w:rPr>
          <w:rStyle w:val="CharStyle710"/>
          <w:lang w:val="en-US" w:eastAsia="en-US" w:bidi="en-US"/>
        </w:rPr>
        <w:t xml:space="preserve">= </w:t>
      </w:r>
      <w:r>
        <w:rPr>
          <w:rStyle w:val="CharStyle644"/>
          <w:lang w:val="el-GR" w:eastAsia="el-GR" w:bidi="el-GR"/>
        </w:rPr>
        <w:t>5</w:t>
      </w:r>
      <w:r>
        <w:rPr>
          <w:rStyle w:val="CharStyle644"/>
          <w:lang w:val="el-GR" w:eastAsia="el-GR" w:bidi="el-GR"/>
          <w:vertAlign w:val="superscript"/>
        </w:rPr>
        <w:t>μ</w:t>
      </w:r>
      <w:r>
        <w:rPr>
          <w:rStyle w:val="CharStyle644"/>
          <w:lang w:val="el-GR" w:eastAsia="el-GR" w:bidi="el-GR"/>
        </w:rPr>
        <w:t>α,</w:t>
      </w:r>
      <w:r>
        <w:rPr>
          <w:rStyle w:val="CharStyle710"/>
          <w:lang w:val="el-GR" w:eastAsia="el-GR" w:bidi="el-GR"/>
        </w:rPr>
        <w:t xml:space="preserve"> </w:t>
      </w:r>
      <w:r>
        <w:rPr>
          <w:rStyle w:val="CharStyle710"/>
        </w:rPr>
        <w:t xml:space="preserve">en el ultimo caso </w:t>
      </w:r>
      <w:r>
        <w:rPr>
          <w:rStyle w:val="CharStyle710"/>
          <w:lang w:val="en-US" w:eastAsia="en-US" w:bidi="en-US"/>
        </w:rPr>
        <w:t xml:space="preserve">= </w:t>
      </w:r>
      <w:r>
        <w:rPr>
          <w:rStyle w:val="CharStyle644"/>
          <w:lang w:val="el-GR" w:eastAsia="el-GR" w:bidi="el-GR"/>
        </w:rPr>
        <w:t>2</w:t>
      </w:r>
      <w:r>
        <w:rPr>
          <w:rStyle w:val="CharStyle644"/>
          <w:lang w:val="el-GR" w:eastAsia="el-GR" w:bidi="el-GR"/>
          <w:vertAlign w:val="superscript"/>
        </w:rPr>
        <w:t>μ</w:t>
      </w:r>
      <w:r>
        <w:rPr>
          <w:rStyle w:val="CharStyle644"/>
          <w:lang w:val="el-GR" w:eastAsia="el-GR" w:bidi="el-GR"/>
        </w:rPr>
        <w:t>α.</w:t>
      </w:r>
      <w:r>
        <w:rPr>
          <w:rStyle w:val="CharStyle710"/>
          <w:lang w:val="el-GR" w:eastAsia="el-GR" w:bidi="el-GR"/>
        </w:rPr>
        <w:t xml:space="preserve"> </w:t>
      </w:r>
      <w:r>
        <w:rPr>
          <w:rStyle w:val="CharStyle710"/>
        </w:rPr>
        <w:t>Esto es tan obvio que no necesita explicación.</w:t>
      </w:r>
    </w:p>
    <w:p>
      <w:pPr>
        <w:pStyle w:val="Style458"/>
        <w:tabs>
          <w:tab w:leader="none" w:pos="3163" w:val="left"/>
        </w:tabs>
        <w:widowControl w:val="0"/>
        <w:keepNext w:val="0"/>
        <w:keepLines w:val="0"/>
        <w:shd w:val="clear" w:color="auto" w:fill="auto"/>
        <w:bidi w:val="0"/>
        <w:jc w:val="both"/>
        <w:spacing w:before="0" w:after="0" w:line="317" w:lineRule="exact"/>
        <w:ind w:left="0" w:right="0" w:firstLine="740"/>
      </w:pPr>
      <w:r>
        <w:rPr>
          <w:rStyle w:val="CharStyle710"/>
        </w:rPr>
        <w:t>Pero si p es otro námero primo, 10</w:t>
      </w:r>
      <w:r>
        <w:rPr>
          <w:rStyle w:val="CharStyle710"/>
          <w:vertAlign w:val="superscript"/>
        </w:rPr>
        <w:t>r</w:t>
      </w:r>
      <w:r>
        <w:rPr>
          <w:rStyle w:val="CharStyle710"/>
          <w:lang w:val="el-GR" w:eastAsia="el-GR" w:bidi="el-GR"/>
        </w:rPr>
        <w:t xml:space="preserve">α </w:t>
      </w:r>
      <w:r>
        <w:rPr>
          <w:rStyle w:val="CharStyle710"/>
        </w:rPr>
        <w:t xml:space="preserve">nunca sera divisible por </w:t>
      </w:r>
      <w:r>
        <w:rPr>
          <w:rStyle w:val="CharStyle644"/>
          <w:lang w:val="el-GR" w:eastAsia="el-GR" w:bidi="el-GR"/>
        </w:rPr>
        <w:t>ρ</w:t>
      </w:r>
      <w:r>
        <w:rPr>
          <w:rStyle w:val="CharStyle644"/>
          <w:lang w:val="el-GR" w:eastAsia="el-GR" w:bidi="el-GR"/>
          <w:vertAlign w:val="superscript"/>
        </w:rPr>
        <w:t>μ</w:t>
      </w:r>
      <w:r>
        <w:rPr>
          <w:rStyle w:val="CharStyle644"/>
        </w:rPr>
        <w:t>,</w:t>
      </w:r>
      <w:r>
        <w:rPr>
          <w:rStyle w:val="CharStyle710"/>
        </w:rPr>
        <w:t xml:space="preserve"> no importa cuán grande tomemos a r, y por lo tanto, la mantisa de la fraccion F </w:t>
      </w:r>
      <w:r>
        <w:rPr>
          <w:rStyle w:val="CharStyle710"/>
          <w:lang w:val="en-US" w:eastAsia="en-US" w:bidi="en-US"/>
        </w:rPr>
        <w:t xml:space="preserve">= </w:t>
      </w:r>
      <w:r>
        <w:rPr>
          <w:rStyle w:val="CharStyle710"/>
          <w:lang w:val="el-GR" w:eastAsia="el-GR" w:bidi="el-GR"/>
        </w:rPr>
        <w:t xml:space="preserve">Ρμ </w:t>
      </w:r>
      <w:r>
        <w:rPr>
          <w:rStyle w:val="CharStyle710"/>
        </w:rPr>
        <w:t>debe ser infinita. Supongamos que 10</w:t>
      </w:r>
      <w:r>
        <w:rPr>
          <w:rStyle w:val="CharStyle710"/>
          <w:vertAlign w:val="superscript"/>
        </w:rPr>
        <w:t>e</w:t>
      </w:r>
      <w:r>
        <w:rPr>
          <w:rStyle w:val="CharStyle710"/>
        </w:rPr>
        <w:t xml:space="preserve"> es la menor potencia del námero </w:t>
      </w:r>
      <w:r>
        <w:rPr>
          <w:rStyle w:val="CharStyle710"/>
          <w:lang w:val="en-US" w:eastAsia="en-US" w:bidi="en-US"/>
        </w:rPr>
        <w:t xml:space="preserve">10 </w:t>
      </w:r>
      <w:r>
        <w:rPr>
          <w:rStyle w:val="CharStyle710"/>
        </w:rPr>
        <w:t xml:space="preserve">que es congruente con la unidad relativo al mádulo </w:t>
      </w:r>
      <w:r>
        <w:rPr>
          <w:rStyle w:val="CharStyle710"/>
          <w:lang w:val="el-GR" w:eastAsia="el-GR" w:bidi="el-GR"/>
        </w:rPr>
        <w:t>ρ</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(cf. Seccion III, donde probamos que e es o igual al numero (p — </w:t>
      </w:r>
      <w:r>
        <w:rPr>
          <w:rStyle w:val="CharStyle710"/>
          <w:lang w:val="el-GR" w:eastAsia="el-GR" w:bidi="el-GR"/>
        </w:rPr>
        <w:t>1)ρ</w:t>
      </w:r>
      <w:r>
        <w:rPr>
          <w:rStyle w:val="CharStyle834"/>
          <w:lang w:val="el-GR" w:eastAsia="el-GR" w:bidi="el-GR"/>
          <w:vertAlign w:val="superscript"/>
        </w:rPr>
        <w:t>μ-1</w:t>
      </w:r>
      <w:r>
        <w:rPr>
          <w:rStyle w:val="CharStyle710"/>
          <w:lang w:val="el-GR" w:eastAsia="el-GR" w:bidi="el-GR"/>
        </w:rPr>
        <w:t xml:space="preserve"> </w:t>
      </w:r>
      <w:r>
        <w:rPr>
          <w:rStyle w:val="CharStyle710"/>
        </w:rPr>
        <w:t>o a un divisor de el.) Obviamente 10</w:t>
      </w:r>
      <w:r>
        <w:rPr>
          <w:rStyle w:val="CharStyle710"/>
          <w:vertAlign w:val="superscript"/>
        </w:rPr>
        <w:t>e</w:t>
      </w:r>
      <w:r>
        <w:rPr>
          <w:rStyle w:val="CharStyle710"/>
        </w:rPr>
        <w:t xml:space="preserve">a es el primer námero en la serie </w:t>
      </w:r>
      <w:r>
        <w:rPr>
          <w:rStyle w:val="CharStyle834"/>
        </w:rPr>
        <w:t>10</w:t>
      </w:r>
      <w:r>
        <w:rPr>
          <w:rStyle w:val="CharStyle710"/>
        </w:rPr>
        <w:t xml:space="preserve">a, </w:t>
      </w:r>
      <w:r>
        <w:rPr>
          <w:rStyle w:val="CharStyle834"/>
        </w:rPr>
        <w:t>100</w:t>
      </w:r>
      <w:r>
        <w:rPr>
          <w:rStyle w:val="CharStyle710"/>
        </w:rPr>
        <w:t xml:space="preserve">a, </w:t>
      </w:r>
      <w:r>
        <w:rPr>
          <w:rStyle w:val="CharStyle834"/>
        </w:rPr>
        <w:t>1000</w:t>
      </w:r>
      <w:r>
        <w:rPr>
          <w:rStyle w:val="CharStyle710"/>
        </w:rPr>
        <w:t xml:space="preserve">a, etc., que es congruente a </w:t>
      </w:r>
      <w:r>
        <w:rPr>
          <w:rStyle w:val="CharStyle644"/>
        </w:rPr>
        <w:t>a</w:t>
      </w:r>
      <w:r>
        <w:rPr>
          <w:rStyle w:val="CharStyle710"/>
        </w:rPr>
        <w:t xml:space="preserve"> relativo al mismo modulo. Ahora ya que, de acuerdo con el artículo </w:t>
      </w:r>
      <w:r>
        <w:rPr>
          <w:rStyle w:val="CharStyle710"/>
          <w:lang w:val="en-US" w:eastAsia="en-US" w:bidi="en-US"/>
        </w:rPr>
        <w:t xml:space="preserve">312, </w:t>
      </w:r>
      <w:r>
        <w:rPr>
          <w:rStyle w:val="CharStyle710"/>
        </w:rPr>
        <w:t xml:space="preserve">obtenemos las mantisas de las fracciones </w:t>
      </w:r>
      <w:r>
        <w:rPr>
          <w:rStyle w:val="CharStyle644"/>
          <w:lang w:val="el-GR" w:eastAsia="el-GR" w:bidi="el-GR"/>
        </w:rPr>
        <w:t>γμ</w:t>
      </w:r>
      <w:r>
        <w:rPr>
          <w:rStyle w:val="CharStyle710"/>
          <w:lang w:val="el-GR" w:eastAsia="el-GR" w:bidi="el-GR"/>
        </w:rPr>
        <w:t xml:space="preserve">, </w:t>
      </w:r>
      <w:r>
        <w:rPr>
          <w:rStyle w:val="CharStyle644"/>
          <w:lang w:val="el-GR" w:eastAsia="el-GR" w:bidi="el-GR"/>
        </w:rPr>
        <w:t>γβτ</w:t>
      </w:r>
      <w:r>
        <w:rPr>
          <w:rStyle w:val="CharStyle710"/>
          <w:lang w:val="el-GR" w:eastAsia="el-GR" w:bidi="el-GR"/>
        </w:rPr>
        <w:t>,...</w:t>
        <w:tab/>
      </w:r>
      <w:r>
        <w:rPr>
          <w:rStyle w:val="CharStyle710"/>
        </w:rPr>
        <w:t>suprimiendo la primera cifra de la fraccián F, luego</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las dos primeras cifras, </w:t>
      </w:r>
      <w:r>
        <w:rPr>
          <w:rStyle w:val="CharStyle710"/>
          <w:lang w:val="en-GB" w:eastAsia="en-GB" w:bidi="en-GB"/>
        </w:rPr>
        <w:t xml:space="preserve">etc., </w:t>
      </w:r>
      <w:r>
        <w:rPr>
          <w:rStyle w:val="CharStyle710"/>
        </w:rPr>
        <w:t xml:space="preserve">hasta que se hayan suprimido las e primeras cifras, es evidente que unicamente </w:t>
      </w:r>
      <w:r>
        <w:rPr>
          <w:rStyle w:val="CharStyle710"/>
          <w:lang w:val="la" w:eastAsia="la" w:bidi="la"/>
        </w:rPr>
        <w:t xml:space="preserve">despues </w:t>
      </w:r>
      <w:r>
        <w:rPr>
          <w:rStyle w:val="CharStyle710"/>
        </w:rPr>
        <w:t xml:space="preserve">de las e primeras cifras, y no antes, las mismas se repetirán. Llamaremos a estas primeras e cifras que forman la mantisa por repeticián infinita de ellas mismas el </w:t>
      </w:r>
      <w:r>
        <w:rPr>
          <w:rStyle w:val="CharStyle644"/>
        </w:rPr>
        <w:t>período</w:t>
      </w:r>
      <w:r>
        <w:rPr>
          <w:rStyle w:val="CharStyle710"/>
        </w:rPr>
        <w:t xml:space="preserve"> de esta mantisa o de la fraccion F. La magnitud del período, i.e. el numero e de cifras en el, es completamente independiente del numerador </w:t>
      </w:r>
      <w:r>
        <w:rPr>
          <w:rStyle w:val="CharStyle644"/>
        </w:rPr>
        <w:t>a</w:t>
      </w:r>
      <w:r>
        <w:rPr>
          <w:rStyle w:val="CharStyle710"/>
        </w:rPr>
        <w:t xml:space="preserve"> y es determinado solo por el denominador. Así, e.g., el período de la fraccion </w:t>
      </w:r>
      <w:r>
        <w:rPr>
          <w:rStyle w:val="CharStyle710"/>
          <w:lang w:val="el-GR" w:eastAsia="el-GR" w:bidi="el-GR"/>
        </w:rPr>
        <w:t xml:space="preserve">γγ </w:t>
      </w:r>
      <w:r>
        <w:rPr>
          <w:rStyle w:val="CharStyle710"/>
        </w:rPr>
        <w:t xml:space="preserve">es </w:t>
      </w:r>
      <w:r>
        <w:rPr>
          <w:rStyle w:val="CharStyle710"/>
          <w:lang w:val="en-US" w:eastAsia="en-US" w:bidi="en-US"/>
        </w:rPr>
        <w:t xml:space="preserve">09 </w:t>
      </w:r>
      <w:r>
        <w:rPr>
          <w:rStyle w:val="CharStyle710"/>
        </w:rPr>
        <w:t xml:space="preserve">y el período de la fraccion </w:t>
      </w:r>
      <w:r>
        <w:rPr>
          <w:rStyle w:val="CharStyle834"/>
          <w:lang w:val="en-US" w:eastAsia="en-US" w:bidi="en-US"/>
        </w:rPr>
        <w:t>7</w:t>
      </w:r>
      <w:r>
        <w:rPr>
          <w:rStyle w:val="CharStyle710"/>
          <w:lang w:val="en-US" w:eastAsia="en-US" w:bidi="en-US"/>
        </w:rPr>
        <w:t xml:space="preserve"> </w:t>
      </w:r>
      <w:r>
        <w:rPr>
          <w:rStyle w:val="CharStyle710"/>
        </w:rPr>
        <w:t>es 428571</w:t>
      </w:r>
      <w:r>
        <w:rPr>
          <w:rStyle w:val="CharStyle710"/>
        </w:rPr>
        <w:footnoteReference w:id="215"/>
      </w:r>
      <w:r>
        <w:rPr>
          <w:rStyle w:val="CharStyle710"/>
        </w:rPr>
        <w:t>).</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315.</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Así cuando se conoce el período de alguna fraccion, se puede obtener la mantisa con tantas cifras como queramos. Ahora, si </w:t>
      </w:r>
      <w:r>
        <w:rPr>
          <w:rStyle w:val="CharStyle644"/>
        </w:rPr>
        <w:t>b</w:t>
      </w:r>
      <w:r>
        <w:rPr>
          <w:rStyle w:val="CharStyle710"/>
        </w:rPr>
        <w:t xml:space="preserve"> </w:t>
      </w:r>
      <w:r>
        <w:rPr>
          <w:rStyle w:val="CharStyle710"/>
          <w:lang w:val="en-US" w:eastAsia="en-US" w:bidi="en-US"/>
        </w:rPr>
        <w:t xml:space="preserve">= </w:t>
      </w:r>
      <w:r>
        <w:rPr>
          <w:rStyle w:val="CharStyle834"/>
        </w:rPr>
        <w:t>10</w:t>
      </w:r>
      <w:r>
        <w:rPr>
          <w:rStyle w:val="CharStyle710"/>
        </w:rPr>
        <w:t xml:space="preserve">^a </w:t>
      </w:r>
      <w:r>
        <w:rPr>
          <w:rStyle w:val="CharStyle710"/>
          <w:lang w:val="en-GB" w:eastAsia="en-GB" w:bidi="en-GB"/>
        </w:rPr>
        <w:t xml:space="preserve">(mod. </w:t>
      </w:r>
      <w:r>
        <w:rPr>
          <w:rStyle w:val="CharStyle710"/>
          <w:lang w:val="el-GR" w:eastAsia="el-GR" w:bidi="el-GR"/>
        </w:rPr>
        <w:t>ρ</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podemos conseguir el período para la fraccion </w:t>
      </w:r>
      <w:r>
        <w:rPr>
          <w:rStyle w:val="CharStyle710"/>
          <w:lang w:val="el-GR" w:eastAsia="el-GR" w:bidi="el-GR"/>
        </w:rPr>
        <w:t xml:space="preserve">Ρμ </w:t>
      </w:r>
      <w:r>
        <w:rPr>
          <w:rStyle w:val="CharStyle710"/>
        </w:rPr>
        <w:t xml:space="preserve">si se escriben las primeras </w:t>
      </w:r>
      <w:r>
        <w:rPr>
          <w:rStyle w:val="CharStyle710"/>
          <w:lang w:val="el-GR" w:eastAsia="el-GR" w:bidi="el-GR"/>
        </w:rPr>
        <w:t xml:space="preserve">λ </w:t>
      </w:r>
      <w:r>
        <w:rPr>
          <w:rStyle w:val="CharStyle710"/>
        </w:rPr>
        <w:t xml:space="preserve">cifras del período de la fraccion F (suponiendo que </w:t>
      </w:r>
      <w:r>
        <w:rPr>
          <w:rStyle w:val="CharStyle710"/>
          <w:lang w:val="el-GR" w:eastAsia="el-GR" w:bidi="el-GR"/>
        </w:rPr>
        <w:t xml:space="preserve">λ </w:t>
      </w:r>
      <w:r>
        <w:rPr>
          <w:rStyle w:val="CharStyle710"/>
        </w:rPr>
        <w:t xml:space="preserve">&lt; e, lo cual es permisible) </w:t>
      </w:r>
      <w:r>
        <w:rPr>
          <w:rStyle w:val="CharStyle710"/>
          <w:lang w:val="la" w:eastAsia="la" w:bidi="la"/>
        </w:rPr>
        <w:t xml:space="preserve">despues </w:t>
      </w:r>
      <w:r>
        <w:rPr>
          <w:rStyle w:val="CharStyle710"/>
        </w:rPr>
        <w:t xml:space="preserve">de las restantes e — </w:t>
      </w:r>
      <w:r>
        <w:rPr>
          <w:rStyle w:val="CharStyle710"/>
          <w:lang w:val="el-GR" w:eastAsia="el-GR" w:bidi="el-GR"/>
        </w:rPr>
        <w:t xml:space="preserve">λ. </w:t>
      </w:r>
      <w:r>
        <w:rPr>
          <w:rStyle w:val="CharStyle710"/>
        </w:rPr>
        <w:t xml:space="preserve">Así, junto con el período de la fraccion F, tendremos al mismo tiempo los períodos de todas las fracciones cuyos numeradores sean congruentes a los </w:t>
      </w:r>
      <w:r>
        <w:rPr>
          <w:rStyle w:val="CharStyle710"/>
          <w:lang w:val="la" w:eastAsia="la" w:bidi="la"/>
        </w:rPr>
        <w:t xml:space="preserve">numeros </w:t>
      </w:r>
      <w:r>
        <w:rPr>
          <w:rStyle w:val="CharStyle834"/>
        </w:rPr>
        <w:t>10</w:t>
      </w:r>
      <w:r>
        <w:rPr>
          <w:rStyle w:val="CharStyle710"/>
        </w:rPr>
        <w:t xml:space="preserve">a, </w:t>
      </w:r>
      <w:r>
        <w:rPr>
          <w:rStyle w:val="CharStyle834"/>
        </w:rPr>
        <w:t>100</w:t>
      </w:r>
      <w:r>
        <w:rPr>
          <w:rStyle w:val="CharStyle710"/>
        </w:rPr>
        <w:t xml:space="preserve">a, </w:t>
      </w:r>
      <w:r>
        <w:rPr>
          <w:rStyle w:val="CharStyle834"/>
        </w:rPr>
        <w:t>1000</w:t>
      </w:r>
      <w:r>
        <w:rPr>
          <w:rStyle w:val="CharStyle710"/>
        </w:rPr>
        <w:t xml:space="preserve">a, etc., relativos al denominador </w:t>
      </w:r>
      <w:r>
        <w:rPr>
          <w:rStyle w:val="CharStyle710"/>
          <w:lang w:val="el-GR" w:eastAsia="el-GR" w:bidi="el-GR"/>
        </w:rPr>
        <w:t>ρ</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Así, e.g., ya que </w:t>
      </w:r>
      <w:r>
        <w:rPr>
          <w:rStyle w:val="CharStyle834"/>
          <w:lang w:val="en-US" w:eastAsia="en-US" w:bidi="en-US"/>
        </w:rPr>
        <w:t>6</w:t>
      </w:r>
      <w:r>
        <w:rPr>
          <w:rStyle w:val="CharStyle710"/>
          <w:lang w:val="en-US" w:eastAsia="en-US" w:bidi="en-US"/>
        </w:rPr>
        <w:t xml:space="preserve"> = 3 </w:t>
      </w:r>
      <w:r>
        <w:rPr>
          <w:rStyle w:val="CharStyle710"/>
          <w:lang w:val="el-GR" w:eastAsia="el-GR" w:bidi="el-GR"/>
        </w:rPr>
        <w:t xml:space="preserve">· </w:t>
      </w:r>
      <w:r>
        <w:rPr>
          <w:rStyle w:val="CharStyle710"/>
        </w:rPr>
        <w:t>10</w:t>
      </w:r>
      <w:r>
        <w:rPr>
          <w:rStyle w:val="CharStyle834"/>
          <w:vertAlign w:val="superscript"/>
        </w:rPr>
        <w:t xml:space="preserve">2 </w:t>
      </w:r>
      <w:r>
        <w:rPr>
          <w:rStyle w:val="CharStyle710"/>
          <w:lang w:val="en-GB" w:eastAsia="en-GB" w:bidi="en-GB"/>
        </w:rPr>
        <w:t xml:space="preserve">(mod. </w:t>
      </w:r>
      <w:r>
        <w:rPr>
          <w:rStyle w:val="CharStyle710"/>
          <w:lang w:val="en-US" w:eastAsia="en-US" w:bidi="en-US"/>
        </w:rPr>
        <w:t xml:space="preserve">7), </w:t>
      </w:r>
      <w:r>
        <w:rPr>
          <w:rStyle w:val="CharStyle710"/>
        </w:rPr>
        <w:t xml:space="preserve">el período de la fraccián </w:t>
      </w:r>
      <w:r>
        <w:rPr>
          <w:rStyle w:val="CharStyle834"/>
          <w:lang w:val="en-US" w:eastAsia="en-US" w:bidi="en-US"/>
        </w:rPr>
        <w:t>7</w:t>
      </w:r>
      <w:r>
        <w:rPr>
          <w:rStyle w:val="CharStyle710"/>
          <w:lang w:val="en-US" w:eastAsia="en-US" w:bidi="en-US"/>
        </w:rPr>
        <w:t xml:space="preserve"> </w:t>
      </w:r>
      <w:r>
        <w:rPr>
          <w:rStyle w:val="CharStyle710"/>
        </w:rPr>
        <w:t xml:space="preserve">se puede deducir inmediatamente del período de la fraccion </w:t>
      </w:r>
      <w:r>
        <w:rPr>
          <w:rStyle w:val="CharStyle710"/>
          <w:lang w:val="en-US" w:eastAsia="en-US" w:bidi="en-US"/>
          <w:vertAlign w:val="superscript"/>
        </w:rPr>
        <w:t>3</w:t>
      </w:r>
      <w:r>
        <w:rPr>
          <w:rStyle w:val="CharStyle710"/>
        </w:rPr>
        <w:t xml:space="preserve">, y el es </w:t>
      </w:r>
      <w:r>
        <w:rPr>
          <w:rStyle w:val="CharStyle710"/>
          <w:lang w:val="en-US" w:eastAsia="en-US" w:bidi="en-US"/>
        </w:rPr>
        <w:t>857142.</w:t>
      </w:r>
    </w:p>
    <w:p>
      <w:pPr>
        <w:pStyle w:val="Style458"/>
        <w:widowControl w:val="0"/>
        <w:keepNext w:val="0"/>
        <w:keepLines w:val="0"/>
        <w:shd w:val="clear" w:color="auto" w:fill="auto"/>
        <w:bidi w:val="0"/>
        <w:jc w:val="both"/>
        <w:spacing w:before="0" w:after="0" w:line="317" w:lineRule="exact"/>
        <w:ind w:left="0" w:right="0" w:firstLine="740"/>
        <w:sectPr>
          <w:pgSz w:w="11900" w:h="16840"/>
          <w:pgMar w:top="2400" w:left="1880" w:right="1307" w:bottom="2866" w:header="0" w:footer="3" w:gutter="0"/>
          <w:rtlGutter w:val="0"/>
          <w:cols w:space="720"/>
          <w:noEndnote/>
          <w:docGrid w:linePitch="360"/>
        </w:sectPr>
      </w:pPr>
      <w:r>
        <w:rPr>
          <w:rStyle w:val="CharStyle710"/>
        </w:rPr>
        <w:t xml:space="preserve">Por lo tanto, siempre que </w:t>
      </w:r>
      <w:r>
        <w:rPr>
          <w:rStyle w:val="CharStyle710"/>
          <w:lang w:val="en-US" w:eastAsia="en-US" w:bidi="en-US"/>
        </w:rPr>
        <w:t xml:space="preserve">10 </w:t>
      </w:r>
      <w:r>
        <w:rPr>
          <w:rStyle w:val="CharStyle710"/>
        </w:rPr>
        <w:t xml:space="preserve">es una raíz primitiva </w:t>
      </w:r>
      <w:r>
        <w:rPr>
          <w:rStyle w:val="CharStyle710"/>
          <w:lang w:val="en-GB" w:eastAsia="en-GB" w:bidi="en-GB"/>
        </w:rPr>
        <w:t xml:space="preserve">(art. </w:t>
      </w:r>
      <w:r>
        <w:rPr>
          <w:rStyle w:val="CharStyle710"/>
          <w:lang w:val="en-US" w:eastAsia="en-US" w:bidi="en-US"/>
        </w:rPr>
        <w:t xml:space="preserve">57 </w:t>
      </w:r>
      <w:r>
        <w:rPr>
          <w:rStyle w:val="CharStyle710"/>
        </w:rPr>
        <w:t xml:space="preserve">y </w:t>
      </w:r>
      <w:r>
        <w:rPr>
          <w:rStyle w:val="CharStyle710"/>
          <w:lang w:val="en-US" w:eastAsia="en-US" w:bidi="en-US"/>
        </w:rPr>
        <w:t xml:space="preserve">89) </w:t>
      </w:r>
      <w:r>
        <w:rPr>
          <w:rStyle w:val="CharStyle710"/>
        </w:rPr>
        <w:t xml:space="preserve">para el modulo </w:t>
      </w:r>
      <w:r>
        <w:rPr>
          <w:rStyle w:val="CharStyle710"/>
          <w:lang w:val="el-GR" w:eastAsia="el-GR" w:bidi="el-GR"/>
        </w:rPr>
        <w:t>ρ</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del per iodo de la fraccián </w:t>
      </w:r>
      <w:r>
        <w:rPr>
          <w:rStyle w:val="CharStyle710"/>
          <w:lang w:val="el-GR" w:eastAsia="el-GR" w:bidi="el-GR"/>
        </w:rPr>
        <w:t xml:space="preserve">Ρμ </w:t>
      </w:r>
      <w:r>
        <w:rPr>
          <w:rStyle w:val="CharStyle710"/>
        </w:rPr>
        <w:t xml:space="preserve">puede deducirse inmediatamente el per lodo de cualquiera otra fraccion </w:t>
      </w:r>
      <w:r>
        <w:rPr>
          <w:rStyle w:val="CharStyle710"/>
          <w:lang w:val="el-GR" w:eastAsia="el-GR" w:bidi="el-GR"/>
        </w:rPr>
        <w:t xml:space="preserve">ρμ </w:t>
      </w:r>
      <w:r>
        <w:rPr>
          <w:rStyle w:val="CharStyle710"/>
        </w:rPr>
        <w:t>(cuyo numerador m no es divisible por p), tomando de la izquierda y escribiendo a la derecha tantas cifras como unidades tenga el índice de</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m cuando el número </w:t>
      </w:r>
      <w:r>
        <w:rPr>
          <w:rStyle w:val="CharStyle834"/>
          <w:lang w:val="en-US" w:eastAsia="en-US" w:bidi="en-US"/>
        </w:rPr>
        <w:t>10</w:t>
      </w:r>
      <w:r>
        <w:rPr>
          <w:rStyle w:val="CharStyle710"/>
          <w:lang w:val="en-US" w:eastAsia="en-US" w:bidi="en-US"/>
        </w:rPr>
        <w:t xml:space="preserve"> </w:t>
      </w:r>
      <w:r>
        <w:rPr>
          <w:rStyle w:val="CharStyle710"/>
        </w:rPr>
        <w:t xml:space="preserve">es tomado como base. Así, es claro por que en este caso el número </w:t>
      </w:r>
      <w:r>
        <w:rPr>
          <w:rStyle w:val="CharStyle710"/>
          <w:lang w:val="en-US" w:eastAsia="en-US" w:bidi="en-US"/>
        </w:rPr>
        <w:t xml:space="preserve">10 </w:t>
      </w:r>
      <w:r>
        <w:rPr>
          <w:rStyle w:val="CharStyle710"/>
        </w:rPr>
        <w:t xml:space="preserve">se tomo siempre como base en la Tabla </w:t>
      </w:r>
      <w:r>
        <w:rPr>
          <w:rStyle w:val="CharStyle710"/>
          <w:lang w:val="en-US" w:eastAsia="en-US" w:bidi="en-US"/>
        </w:rPr>
        <w:t xml:space="preserve">1 </w:t>
      </w:r>
      <w:r>
        <w:rPr>
          <w:rStyle w:val="CharStyle710"/>
        </w:rPr>
        <w:t xml:space="preserve">(ver </w:t>
      </w:r>
      <w:r>
        <w:rPr>
          <w:rStyle w:val="CharStyle710"/>
          <w:lang w:val="en-GB" w:eastAsia="en-GB" w:bidi="en-GB"/>
        </w:rPr>
        <w:t xml:space="preserve">art. </w:t>
      </w:r>
      <w:r>
        <w:rPr>
          <w:rStyle w:val="CharStyle710"/>
          <w:lang w:val="en-US" w:eastAsia="en-US" w:bidi="en-US"/>
        </w:rPr>
        <w:t>72).</w:t>
      </w:r>
    </w:p>
    <w:p>
      <w:pPr>
        <w:pStyle w:val="Style458"/>
        <w:widowControl w:val="0"/>
        <w:keepNext w:val="0"/>
        <w:keepLines w:val="0"/>
        <w:shd w:val="clear" w:color="auto" w:fill="auto"/>
        <w:bidi w:val="0"/>
        <w:jc w:val="both"/>
        <w:spacing w:before="0" w:after="600" w:line="317" w:lineRule="exact"/>
        <w:ind w:left="0" w:right="0" w:firstLine="760"/>
      </w:pPr>
      <w:r>
        <w:rPr>
          <w:rStyle w:val="CharStyle710"/>
        </w:rPr>
        <w:t xml:space="preserve">Cuando </w:t>
      </w:r>
      <w:r>
        <w:rPr>
          <w:rStyle w:val="CharStyle710"/>
          <w:lang w:val="en-US" w:eastAsia="en-US" w:bidi="en-US"/>
        </w:rPr>
        <w:t xml:space="preserve">10 </w:t>
      </w:r>
      <w:r>
        <w:rPr>
          <w:rStyle w:val="CharStyle710"/>
        </w:rPr>
        <w:t xml:space="preserve">no es una raíz primitiva, los Unicos períodos de fracciones que pueden ser derivados del período de la fracciún pj son aquellos cuyos numeradores son congruentes a alguna potencia de </w:t>
      </w:r>
      <w:r>
        <w:rPr>
          <w:rStyle w:val="CharStyle710"/>
          <w:lang w:val="en-US" w:eastAsia="en-US" w:bidi="en-US"/>
        </w:rPr>
        <w:t xml:space="preserve">10 </w:t>
      </w:r>
      <w:r>
        <w:rPr>
          <w:rStyle w:val="CharStyle710"/>
        </w:rPr>
        <w:t xml:space="preserve">segun </w:t>
      </w:r>
      <w:r>
        <w:rPr>
          <w:rStyle w:val="CharStyle644"/>
          <w:lang w:val="el-GR" w:eastAsia="el-GR" w:bidi="el-GR"/>
        </w:rPr>
        <w:t>ρ</w:t>
      </w:r>
      <w:r>
        <w:rPr>
          <w:rStyle w:val="CharStyle710"/>
          <w:lang w:val="el-GR" w:eastAsia="el-GR" w:bidi="el-GR"/>
          <w:vertAlign w:val="superscript"/>
        </w:rPr>
        <w:t>μ</w:t>
      </w:r>
      <w:r>
        <w:rPr>
          <w:rStyle w:val="CharStyle710"/>
        </w:rPr>
        <w:t>. Sea 10</w:t>
      </w:r>
      <w:r>
        <w:rPr>
          <w:rStyle w:val="CharStyle710"/>
          <w:vertAlign w:val="superscript"/>
        </w:rPr>
        <w:t>e</w:t>
      </w:r>
      <w:r>
        <w:rPr>
          <w:rStyle w:val="CharStyle710"/>
        </w:rPr>
        <w:t xml:space="preserve"> la mas pequeña potencia de </w:t>
      </w:r>
      <w:r>
        <w:rPr>
          <w:rStyle w:val="CharStyle834"/>
          <w:lang w:val="en-US" w:eastAsia="en-US" w:bidi="en-US"/>
        </w:rPr>
        <w:t>10</w:t>
      </w:r>
      <w:r>
        <w:rPr>
          <w:rStyle w:val="CharStyle710"/>
          <w:lang w:val="en-US" w:eastAsia="en-US" w:bidi="en-US"/>
        </w:rPr>
        <w:t xml:space="preserve"> </w:t>
      </w:r>
      <w:r>
        <w:rPr>
          <w:rStyle w:val="CharStyle710"/>
        </w:rPr>
        <w:t xml:space="preserve">que es congruente a la unidad según </w:t>
      </w:r>
      <w:r>
        <w:rPr>
          <w:rStyle w:val="CharStyle710"/>
          <w:lang w:val="el-GR" w:eastAsia="el-GR" w:bidi="el-GR"/>
        </w:rPr>
        <w:t>ρ</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sea (p— </w:t>
      </w:r>
      <w:r>
        <w:rPr>
          <w:rStyle w:val="CharStyle834"/>
          <w:lang w:val="el-GR" w:eastAsia="el-GR" w:bidi="el-GR"/>
        </w:rPr>
        <w:t>1</w:t>
      </w:r>
      <w:r>
        <w:rPr>
          <w:rStyle w:val="CharStyle710"/>
          <w:lang w:val="el-GR" w:eastAsia="el-GR" w:bidi="el-GR"/>
        </w:rPr>
        <w:t>)ρ</w:t>
      </w:r>
      <w:r>
        <w:rPr>
          <w:rStyle w:val="CharStyle710"/>
          <w:lang w:val="el-GR" w:eastAsia="el-GR" w:bidi="el-GR"/>
          <w:vertAlign w:val="superscript"/>
        </w:rPr>
        <w:t>μ—</w:t>
      </w:r>
      <w:r>
        <w:rPr>
          <w:rStyle w:val="CharStyle710"/>
          <w:lang w:val="el-GR" w:eastAsia="el-GR" w:bidi="el-GR"/>
        </w:rPr>
        <w:t xml:space="preserve"> </w:t>
      </w:r>
      <w:r>
        <w:rPr>
          <w:rStyle w:val="CharStyle710"/>
          <w:lang w:val="en-US" w:eastAsia="en-US" w:bidi="en-US"/>
        </w:rPr>
        <w:t xml:space="preserve">= </w:t>
      </w:r>
      <w:r>
        <w:rPr>
          <w:rStyle w:val="CharStyle644"/>
        </w:rPr>
        <w:t>ef</w:t>
      </w:r>
      <w:r>
        <w:rPr>
          <w:rStyle w:val="CharStyle710"/>
        </w:rPr>
        <w:t xml:space="preserve"> y tome como base una raíz primitiva r de modo que f sea el índice del número </w:t>
      </w:r>
      <w:r>
        <w:rPr>
          <w:rStyle w:val="CharStyle710"/>
          <w:lang w:val="en-US" w:eastAsia="en-US" w:bidi="en-US"/>
        </w:rPr>
        <w:t xml:space="preserve">10 </w:t>
      </w:r>
      <w:r>
        <w:rPr>
          <w:rStyle w:val="CharStyle710"/>
          <w:lang w:val="en-GB" w:eastAsia="en-GB" w:bidi="en-GB"/>
        </w:rPr>
        <w:t xml:space="preserve">(art. </w:t>
      </w:r>
      <w:r>
        <w:rPr>
          <w:rStyle w:val="CharStyle710"/>
          <w:lang w:val="en-US" w:eastAsia="en-US" w:bidi="en-US"/>
        </w:rPr>
        <w:t xml:space="preserve">71). </w:t>
      </w:r>
      <w:r>
        <w:rPr>
          <w:rStyle w:val="CharStyle710"/>
        </w:rPr>
        <w:t xml:space="preserve">En este sistema, los numeradores de las fracciones cuyos períodos pueden ser derivados del período de la fracción pj tendrán como índices f, 2f, 3f, ...ef — f; similarmente, del período de la fraccion pj, podemos deducir períodos para fracciones cuyos numeradores </w:t>
      </w:r>
      <w:r>
        <w:rPr>
          <w:rStyle w:val="CharStyle834"/>
        </w:rPr>
        <w:t>10</w:t>
      </w:r>
      <w:r>
        <w:rPr>
          <w:rStyle w:val="CharStyle710"/>
        </w:rPr>
        <w:t xml:space="preserve">r, 100r, 1000r, etc. correspondan a índices f </w:t>
      </w:r>
      <w:r>
        <w:rPr>
          <w:rStyle w:val="CharStyle710"/>
          <w:lang w:val="en-US" w:eastAsia="en-US" w:bidi="en-US"/>
        </w:rPr>
        <w:t xml:space="preserve">+ 1, </w:t>
      </w:r>
      <w:r>
        <w:rPr>
          <w:rStyle w:val="CharStyle710"/>
        </w:rPr>
        <w:t xml:space="preserve">2f </w:t>
      </w:r>
      <w:r>
        <w:rPr>
          <w:rStyle w:val="CharStyle710"/>
          <w:lang w:val="en-US" w:eastAsia="en-US" w:bidi="en-US"/>
        </w:rPr>
        <w:t xml:space="preserve">+ 1, </w:t>
      </w:r>
      <w:r>
        <w:rPr>
          <w:rStyle w:val="CharStyle710"/>
        </w:rPr>
        <w:t xml:space="preserve">3f </w:t>
      </w:r>
      <w:r>
        <w:rPr>
          <w:rStyle w:val="CharStyle710"/>
          <w:lang w:val="en-US" w:eastAsia="en-US" w:bidi="en-US"/>
        </w:rPr>
        <w:t xml:space="preserve">+ 1, </w:t>
      </w:r>
      <w:r>
        <w:rPr>
          <w:rStyle w:val="CharStyle710"/>
        </w:rPr>
        <w:t>etc.; del período de la fracciún con numerador r</w:t>
      </w:r>
      <w:r>
        <w:rPr>
          <w:rStyle w:val="CharStyle834"/>
          <w:vertAlign w:val="superscript"/>
        </w:rPr>
        <w:t>2</w:t>
      </w:r>
      <w:r>
        <w:rPr>
          <w:rStyle w:val="CharStyle710"/>
        </w:rPr>
        <w:t xml:space="preserve"> (cuyo índice es </w:t>
      </w:r>
      <w:r>
        <w:rPr>
          <w:rStyle w:val="CharStyle834"/>
          <w:lang w:val="en-US" w:eastAsia="en-US" w:bidi="en-US"/>
        </w:rPr>
        <w:t>2</w:t>
      </w:r>
      <w:r>
        <w:rPr>
          <w:rStyle w:val="CharStyle710"/>
          <w:lang w:val="en-US" w:eastAsia="en-US" w:bidi="en-US"/>
        </w:rPr>
        <w:t xml:space="preserve">) </w:t>
      </w:r>
      <w:r>
        <w:rPr>
          <w:rStyle w:val="CharStyle710"/>
        </w:rPr>
        <w:t xml:space="preserve">podemos deducir los períodos de las fracciones cuyos numeradores tienen índices f </w:t>
      </w:r>
      <w:r>
        <w:rPr>
          <w:rStyle w:val="CharStyle710"/>
          <w:lang w:val="en-US" w:eastAsia="en-US" w:bidi="en-US"/>
        </w:rPr>
        <w:t xml:space="preserve">+ 2, </w:t>
      </w:r>
      <w:r>
        <w:rPr>
          <w:rStyle w:val="CharStyle710"/>
        </w:rPr>
        <w:t xml:space="preserve">2f </w:t>
      </w:r>
      <w:r>
        <w:rPr>
          <w:rStyle w:val="CharStyle710"/>
          <w:lang w:val="en-US" w:eastAsia="en-US" w:bidi="en-US"/>
        </w:rPr>
        <w:t xml:space="preserve">+ 2, </w:t>
      </w:r>
      <w:r>
        <w:rPr>
          <w:rStyle w:val="CharStyle710"/>
        </w:rPr>
        <w:t xml:space="preserve">3f </w:t>
      </w:r>
      <w:r>
        <w:rPr>
          <w:rStyle w:val="CharStyle710"/>
          <w:lang w:val="en-US" w:eastAsia="en-US" w:bidi="en-US"/>
        </w:rPr>
        <w:t xml:space="preserve">+ 2, </w:t>
      </w:r>
      <w:r>
        <w:rPr>
          <w:rStyle w:val="CharStyle710"/>
        </w:rPr>
        <w:t xml:space="preserve">etc.; y en general, del período de la fracción con numerador r* podemos derivar los períodos de fracciones cuyos numeradores tengan índices f </w:t>
      </w:r>
      <w:r>
        <w:rPr>
          <w:rStyle w:val="CharStyle710"/>
          <w:lang w:val="en-US" w:eastAsia="en-US" w:bidi="en-US"/>
        </w:rPr>
        <w:t xml:space="preserve">+ </w:t>
      </w:r>
      <w:r>
        <w:rPr>
          <w:rStyle w:val="CharStyle644"/>
        </w:rPr>
        <w:t>i, 2f</w:t>
      </w:r>
      <w:r>
        <w:rPr>
          <w:rStyle w:val="CharStyle710"/>
        </w:rPr>
        <w:t xml:space="preserve"> </w:t>
      </w:r>
      <w:r>
        <w:rPr>
          <w:rStyle w:val="CharStyle710"/>
          <w:lang w:val="en-US" w:eastAsia="en-US" w:bidi="en-US"/>
        </w:rPr>
        <w:t xml:space="preserve">+ </w:t>
      </w:r>
      <w:r>
        <w:rPr>
          <w:rStyle w:val="CharStyle644"/>
        </w:rPr>
        <w:t>i, 3f</w:t>
      </w:r>
      <w:r>
        <w:rPr>
          <w:rStyle w:val="CharStyle710"/>
        </w:rPr>
        <w:t xml:space="preserve"> </w:t>
      </w:r>
      <w:r>
        <w:rPr>
          <w:rStyle w:val="CharStyle710"/>
          <w:lang w:val="en-US" w:eastAsia="en-US" w:bidi="en-US"/>
        </w:rPr>
        <w:t xml:space="preserve">+ </w:t>
      </w:r>
      <w:r>
        <w:rPr>
          <w:rStyle w:val="CharStyle710"/>
        </w:rPr>
        <w:t xml:space="preserve">i, etc. Así, si únicamente se conocen los períodos de las fracciones cuyos numeradores son </w:t>
      </w:r>
      <w:r>
        <w:rPr>
          <w:rStyle w:val="CharStyle834"/>
          <w:lang w:val="en-US" w:eastAsia="en-US" w:bidi="en-US"/>
        </w:rPr>
        <w:t>1</w:t>
      </w:r>
      <w:r>
        <w:rPr>
          <w:rStyle w:val="CharStyle710"/>
          <w:lang w:val="en-US" w:eastAsia="en-US" w:bidi="en-US"/>
        </w:rPr>
        <w:t xml:space="preserve">, </w:t>
      </w:r>
      <w:r>
        <w:rPr>
          <w:rStyle w:val="CharStyle710"/>
        </w:rPr>
        <w:t>r, r</w:t>
      </w:r>
      <w:r>
        <w:rPr>
          <w:rStyle w:val="CharStyle710"/>
          <w:vertAlign w:val="superscript"/>
        </w:rPr>
        <w:t>2</w:t>
      </w:r>
      <w:r>
        <w:rPr>
          <w:rStyle w:val="CharStyle710"/>
        </w:rPr>
        <w:t>, r</w:t>
      </w:r>
      <w:r>
        <w:rPr>
          <w:rStyle w:val="CharStyle710"/>
          <w:vertAlign w:val="superscript"/>
        </w:rPr>
        <w:t>3</w:t>
      </w:r>
      <w:r>
        <w:rPr>
          <w:rStyle w:val="CharStyle710"/>
        </w:rPr>
        <w:t>, ... , r</w:t>
      </w:r>
      <w:r>
        <w:rPr>
          <w:rStyle w:val="CharStyle710"/>
          <w:vertAlign w:val="superscript"/>
        </w:rPr>
        <w:t>f-1</w:t>
      </w:r>
      <w:r>
        <w:rPr>
          <w:rStyle w:val="CharStyle710"/>
        </w:rPr>
        <w:t xml:space="preserve">, se puede obtener todos los otros por </w:t>
      </w:r>
      <w:r>
        <w:rPr>
          <w:rStyle w:val="CharStyle710"/>
          <w:lang w:val="en-GB" w:eastAsia="en-GB" w:bidi="en-GB"/>
        </w:rPr>
        <w:t xml:space="preserve">transposition </w:t>
      </w:r>
      <w:r>
        <w:rPr>
          <w:rStyle w:val="CharStyle710"/>
        </w:rPr>
        <w:t xml:space="preserve">sola con la ayuda de la siguiente regla: Sea i el índice del numerador m de una fracciún dada pj en un sistema donde r es tomado como base (suponemos que i es menor que (p — </w:t>
      </w:r>
      <w:r>
        <w:rPr>
          <w:rStyle w:val="CharStyle834"/>
        </w:rPr>
        <w:t>1</w:t>
      </w:r>
      <w:r>
        <w:rPr>
          <w:rStyle w:val="CharStyle710"/>
        </w:rPr>
        <w:t>)p^</w:t>
      </w:r>
      <w:r>
        <w:rPr>
          <w:rStyle w:val="CharStyle710"/>
          <w:vertAlign w:val="superscript"/>
        </w:rPr>
        <w:t>-1</w:t>
      </w:r>
      <w:r>
        <w:rPr>
          <w:rStyle w:val="CharStyle710"/>
        </w:rPr>
        <w:t xml:space="preserve">); dividiendo por f encontramos i </w:t>
      </w:r>
      <w:r>
        <w:rPr>
          <w:rStyle w:val="CharStyle710"/>
          <w:lang w:val="en-US" w:eastAsia="en-US" w:bidi="en-US"/>
        </w:rPr>
        <w:t xml:space="preserve">= </w:t>
      </w:r>
      <w:r>
        <w:rPr>
          <w:rStyle w:val="CharStyle710"/>
        </w:rPr>
        <w:t xml:space="preserve">af </w:t>
      </w:r>
      <w:r>
        <w:rPr>
          <w:rStyle w:val="CharStyle710"/>
          <w:lang w:val="en-US" w:eastAsia="en-US" w:bidi="en-US"/>
        </w:rPr>
        <w:t xml:space="preserve">+ </w:t>
      </w:r>
      <w:r>
        <w:rPr>
          <w:rStyle w:val="CharStyle710"/>
          <w:lang w:val="el-GR" w:eastAsia="el-GR" w:bidi="el-GR"/>
        </w:rPr>
        <w:t>β</w:t>
      </w:r>
      <w:r>
        <w:rPr>
          <w:rStyle w:val="CharStyle710"/>
        </w:rPr>
        <w:t xml:space="preserve">, donde a y </w:t>
      </w:r>
      <w:r>
        <w:rPr>
          <w:rStyle w:val="CharStyle710"/>
          <w:lang w:val="el-GR" w:eastAsia="el-GR" w:bidi="el-GR"/>
        </w:rPr>
        <w:t xml:space="preserve">β </w:t>
      </w:r>
      <w:r>
        <w:rPr>
          <w:rStyle w:val="CharStyle710"/>
        </w:rPr>
        <w:t xml:space="preserve">son enteros positivos (o </w:t>
      </w:r>
      <w:r>
        <w:rPr>
          <w:rStyle w:val="CharStyle834"/>
          <w:lang w:val="en-US" w:eastAsia="en-US" w:bidi="en-US"/>
        </w:rPr>
        <w:t>0</w:t>
      </w:r>
      <w:r>
        <w:rPr>
          <w:rStyle w:val="CharStyle710"/>
          <w:lang w:val="en-US" w:eastAsia="en-US" w:bidi="en-US"/>
        </w:rPr>
        <w:t xml:space="preserve">) </w:t>
      </w:r>
      <w:r>
        <w:rPr>
          <w:rStyle w:val="CharStyle710"/>
        </w:rPr>
        <w:t xml:space="preserve">y </w:t>
      </w:r>
      <w:r>
        <w:rPr>
          <w:rStyle w:val="CharStyle710"/>
          <w:lang w:val="el-GR" w:eastAsia="el-GR" w:bidi="el-GR"/>
        </w:rPr>
        <w:t xml:space="preserve">β </w:t>
      </w:r>
      <w:r>
        <w:rPr>
          <w:rStyle w:val="CharStyle710"/>
        </w:rPr>
        <w:t>&lt; f; teniendo esto, podemos encontrar el período de la fracciún pj a partir del período de la fraccion cuyo numerador es r</w:t>
      </w:r>
      <w:r>
        <w:rPr>
          <w:rStyle w:val="CharStyle710"/>
          <w:vertAlign w:val="superscript"/>
        </w:rPr>
        <w:t>e</w:t>
      </w:r>
      <w:r>
        <w:rPr>
          <w:rStyle w:val="CharStyle710"/>
        </w:rPr>
        <w:t xml:space="preserve"> (es </w:t>
      </w:r>
      <w:r>
        <w:rPr>
          <w:rStyle w:val="CharStyle834"/>
          <w:lang w:val="en-US" w:eastAsia="en-US" w:bidi="en-US"/>
        </w:rPr>
        <w:t>1</w:t>
      </w:r>
      <w:r>
        <w:rPr>
          <w:rStyle w:val="CharStyle710"/>
          <w:lang w:val="en-US" w:eastAsia="en-US" w:bidi="en-US"/>
        </w:rPr>
        <w:t xml:space="preserve"> </w:t>
      </w:r>
      <w:r>
        <w:rPr>
          <w:rStyle w:val="CharStyle710"/>
        </w:rPr>
        <w:t xml:space="preserve">cuando </w:t>
      </w:r>
      <w:r>
        <w:rPr>
          <w:rStyle w:val="CharStyle710"/>
          <w:lang w:val="el-GR" w:eastAsia="el-GR" w:bidi="el-GR"/>
        </w:rPr>
        <w:t xml:space="preserve">β </w:t>
      </w:r>
      <w:r>
        <w:rPr>
          <w:rStyle w:val="CharStyle710"/>
          <w:lang w:val="en-US" w:eastAsia="en-US" w:bidi="en-US"/>
        </w:rPr>
        <w:t xml:space="preserve">= </w:t>
      </w:r>
      <w:r>
        <w:rPr>
          <w:rStyle w:val="CharStyle834"/>
          <w:lang w:val="en-US" w:eastAsia="en-US" w:bidi="en-US"/>
        </w:rPr>
        <w:t>0</w:t>
      </w:r>
      <w:r>
        <w:rPr>
          <w:rStyle w:val="CharStyle710"/>
          <w:lang w:val="en-US" w:eastAsia="en-US" w:bidi="en-US"/>
        </w:rPr>
        <w:t xml:space="preserve">), </w:t>
      </w:r>
      <w:r>
        <w:rPr>
          <w:rStyle w:val="CharStyle710"/>
        </w:rPr>
        <w:t xml:space="preserve">poniendo las primeras a cifras </w:t>
      </w:r>
      <w:r>
        <w:rPr>
          <w:rStyle w:val="CharStyle710"/>
          <w:lang w:val="la" w:eastAsia="la" w:bidi="la"/>
        </w:rPr>
        <w:t xml:space="preserve">despues </w:t>
      </w:r>
      <w:r>
        <w:rPr>
          <w:rStyle w:val="CharStyle710"/>
        </w:rPr>
        <w:t xml:space="preserve">de la restantes (cuando a </w:t>
      </w:r>
      <w:r>
        <w:rPr>
          <w:rStyle w:val="CharStyle710"/>
          <w:lang w:val="en-US" w:eastAsia="en-US" w:bidi="en-US"/>
        </w:rPr>
        <w:t xml:space="preserve">= 0 </w:t>
      </w:r>
      <w:r>
        <w:rPr>
          <w:rStyle w:val="CharStyle710"/>
        </w:rPr>
        <w:t xml:space="preserve">mantenemos el mismo período). Esto explica como en la </w:t>
      </w:r>
      <w:r>
        <w:rPr>
          <w:rStyle w:val="CharStyle710"/>
          <w:lang w:val="en-GB" w:eastAsia="en-GB" w:bidi="en-GB"/>
        </w:rPr>
        <w:t xml:space="preserve">construction </w:t>
      </w:r>
      <w:r>
        <w:rPr>
          <w:rStyle w:val="CharStyle710"/>
        </w:rPr>
        <w:t xml:space="preserve">de la Tabla </w:t>
      </w:r>
      <w:r>
        <w:rPr>
          <w:rStyle w:val="CharStyle710"/>
          <w:lang w:val="en-US" w:eastAsia="en-US" w:bidi="en-US"/>
        </w:rPr>
        <w:t xml:space="preserve">1 </w:t>
      </w:r>
      <w:r>
        <w:rPr>
          <w:rStyle w:val="CharStyle710"/>
        </w:rPr>
        <w:t xml:space="preserve">seguimos la regla establecida en el artículo </w:t>
      </w:r>
      <w:r>
        <w:rPr>
          <w:rStyle w:val="CharStyle710"/>
          <w:lang w:val="en-US" w:eastAsia="en-US" w:bidi="en-US"/>
        </w:rPr>
        <w:t>72.</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316.</w:t>
      </w:r>
    </w:p>
    <w:p>
      <w:pPr>
        <w:pStyle w:val="Style458"/>
        <w:widowControl w:val="0"/>
        <w:keepNext w:val="0"/>
        <w:keepLines w:val="0"/>
        <w:shd w:val="clear" w:color="auto" w:fill="auto"/>
        <w:bidi w:val="0"/>
        <w:jc w:val="both"/>
        <w:spacing w:before="0" w:after="0" w:line="317" w:lineRule="exact"/>
        <w:ind w:left="0" w:right="0" w:firstLine="760"/>
        <w:sectPr>
          <w:pgSz w:w="11900" w:h="16840"/>
          <w:pgMar w:top="2424" w:left="1894" w:right="1348" w:bottom="2424" w:header="0" w:footer="3" w:gutter="0"/>
          <w:rtlGutter w:val="0"/>
          <w:cols w:space="720"/>
          <w:noEndnote/>
          <w:docGrid w:linePitch="360"/>
        </w:sectPr>
      </w:pPr>
      <w:r>
        <w:rPr>
          <w:rStyle w:val="CharStyle710"/>
        </w:rPr>
        <w:t xml:space="preserve">De acuerdo con estos principios hemos construido una tabla para todos los denominadores de la forma </w:t>
      </w:r>
      <w:r>
        <w:rPr>
          <w:rStyle w:val="CharStyle644"/>
          <w:lang w:val="el-GR" w:eastAsia="el-GR" w:bidi="el-GR"/>
        </w:rPr>
        <w:t>ρ</w:t>
      </w:r>
      <w:r>
        <w:rPr>
          <w:rStyle w:val="CharStyle644"/>
          <w:lang w:val="el-GR" w:eastAsia="el-GR" w:bidi="el-GR"/>
          <w:vertAlign w:val="superscript"/>
        </w:rPr>
        <w:t>μ</w:t>
      </w:r>
      <w:r>
        <w:rPr>
          <w:rStyle w:val="CharStyle710"/>
          <w:lang w:val="el-GR" w:eastAsia="el-GR" w:bidi="el-GR"/>
        </w:rPr>
        <w:t xml:space="preserve"> </w:t>
      </w:r>
      <w:r>
        <w:rPr>
          <w:rStyle w:val="CharStyle710"/>
        </w:rPr>
        <w:t xml:space="preserve">menores que </w:t>
      </w:r>
      <w:r>
        <w:rPr>
          <w:rStyle w:val="CharStyle834"/>
          <w:lang w:val="en-US" w:eastAsia="en-US" w:bidi="en-US"/>
        </w:rPr>
        <w:t>1000</w:t>
      </w:r>
      <w:r>
        <w:rPr>
          <w:rStyle w:val="CharStyle710"/>
          <w:lang w:val="en-US" w:eastAsia="en-US" w:bidi="en-US"/>
        </w:rPr>
        <w:t xml:space="preserve">, </w:t>
      </w:r>
      <w:r>
        <w:rPr>
          <w:rStyle w:val="CharStyle710"/>
        </w:rPr>
        <w:t xml:space="preserve">que publicaremos íntegramente o incluso con extensiones posteriores si una ocasiún se presenta. Por ahora damos como una muestra la Tabla III, que se extiende unicamente hasta </w:t>
      </w:r>
      <w:r>
        <w:rPr>
          <w:rStyle w:val="CharStyle710"/>
          <w:lang w:val="en-US" w:eastAsia="en-US" w:bidi="en-US"/>
        </w:rPr>
        <w:t xml:space="preserve">100 </w:t>
      </w:r>
      <w:r>
        <w:rPr>
          <w:rStyle w:val="CharStyle710"/>
        </w:rPr>
        <w:t xml:space="preserve">y no necesita explicaciún. Para denominadores que tienen </w:t>
      </w:r>
      <w:r>
        <w:rPr>
          <w:rStyle w:val="CharStyle710"/>
          <w:lang w:val="en-US" w:eastAsia="en-US" w:bidi="en-US"/>
        </w:rPr>
        <w:t xml:space="preserve">10 </w:t>
      </w:r>
      <w:r>
        <w:rPr>
          <w:rStyle w:val="CharStyle710"/>
        </w:rPr>
        <w:t xml:space="preserve">como una raíz primitiva, la tabla da los períodos de las fracciones con numerador </w:t>
      </w:r>
      <w:r>
        <w:rPr>
          <w:rStyle w:val="CharStyle710"/>
          <w:lang w:val="en-US" w:eastAsia="en-US" w:bidi="en-US"/>
        </w:rPr>
        <w:t xml:space="preserve">1 </w:t>
      </w:r>
      <w:r>
        <w:rPr>
          <w:rStyle w:val="CharStyle710"/>
        </w:rPr>
        <w:t xml:space="preserve">(a saber, para </w:t>
      </w:r>
      <w:r>
        <w:rPr>
          <w:rStyle w:val="CharStyle710"/>
          <w:lang w:val="en-US" w:eastAsia="en-US" w:bidi="en-US"/>
        </w:rPr>
        <w:t xml:space="preserve">7, 17, 19, 23, 29, 47, 59, 61, </w:t>
      </w:r>
      <w:r>
        <w:rPr>
          <w:rStyle w:val="CharStyle710"/>
        </w:rPr>
        <w:t xml:space="preserve">97); para los demús, da los f períodos correspondientes a los numeradores </w:t>
      </w:r>
      <w:r>
        <w:rPr>
          <w:rStyle w:val="CharStyle710"/>
          <w:lang w:val="en-US" w:eastAsia="en-US" w:bidi="en-US"/>
        </w:rPr>
        <w:t xml:space="preserve">1, </w:t>
      </w:r>
      <w:r>
        <w:rPr>
          <w:rStyle w:val="CharStyle710"/>
        </w:rPr>
        <w:t>r, r</w:t>
      </w:r>
      <w:r>
        <w:rPr>
          <w:rStyle w:val="CharStyle710"/>
          <w:vertAlign w:val="superscript"/>
        </w:rPr>
        <w:t>2</w:t>
      </w:r>
      <w:r>
        <w:rPr>
          <w:rStyle w:val="CharStyle710"/>
        </w:rPr>
        <w:t>, ... , r</w:t>
      </w:r>
      <w:r>
        <w:rPr>
          <w:rStyle w:val="CharStyle710"/>
          <w:vertAlign w:val="superscript"/>
        </w:rPr>
        <w:t>f—</w:t>
      </w:r>
      <w:r>
        <w:rPr>
          <w:rStyle w:val="CharStyle710"/>
        </w:rPr>
        <w:t xml:space="preserve"> que se denominan por los </w:t>
      </w:r>
      <w:r>
        <w:rPr>
          <w:rStyle w:val="CharStyle710"/>
          <w:lang w:val="la" w:eastAsia="la" w:bidi="la"/>
        </w:rPr>
        <w:t xml:space="preserve">numeros </w:t>
      </w:r>
      <w:r>
        <w:rPr>
          <w:rStyle w:val="CharStyle710"/>
          <w:lang w:val="en-US" w:eastAsia="en-US" w:bidi="en-US"/>
        </w:rPr>
        <w:t>(</w:t>
      </w:r>
      <w:r>
        <w:rPr>
          <w:rStyle w:val="CharStyle834"/>
          <w:lang w:val="en-US" w:eastAsia="en-US" w:bidi="en-US"/>
        </w:rPr>
        <w:t>0</w:t>
      </w:r>
      <w:r>
        <w:rPr>
          <w:rStyle w:val="CharStyle710"/>
          <w:lang w:val="en-US" w:eastAsia="en-US" w:bidi="en-US"/>
        </w:rPr>
        <w:t>), (</w:t>
      </w:r>
      <w:r>
        <w:rPr>
          <w:rStyle w:val="CharStyle834"/>
          <w:lang w:val="en-US" w:eastAsia="en-US" w:bidi="en-US"/>
        </w:rPr>
        <w:t>1</w:t>
      </w:r>
      <w:r>
        <w:rPr>
          <w:rStyle w:val="CharStyle710"/>
          <w:lang w:val="en-US" w:eastAsia="en-US" w:bidi="en-US"/>
        </w:rPr>
        <w:t>), (</w:t>
      </w:r>
      <w:r>
        <w:rPr>
          <w:rStyle w:val="CharStyle834"/>
          <w:lang w:val="en-US" w:eastAsia="en-US" w:bidi="en-US"/>
        </w:rPr>
        <w:t>2</w:t>
      </w:r>
      <w:r>
        <w:rPr>
          <w:rStyle w:val="CharStyle710"/>
          <w:lang w:val="en-US" w:eastAsia="en-US" w:bidi="en-US"/>
        </w:rPr>
        <w:t xml:space="preserve">), </w:t>
      </w:r>
      <w:r>
        <w:rPr>
          <w:rStyle w:val="CharStyle710"/>
        </w:rPr>
        <w:t>etc.; para la base r hemos tomado siempre la misma raíz primitiva que en la Tabla I. El período de cualquier</w:t>
      </w:r>
    </w:p>
    <w:p>
      <w:pPr>
        <w:pStyle w:val="Style458"/>
        <w:widowControl w:val="0"/>
        <w:keepNext w:val="0"/>
        <w:keepLines w:val="0"/>
        <w:shd w:val="clear" w:color="auto" w:fill="auto"/>
        <w:bidi w:val="0"/>
        <w:jc w:val="both"/>
        <w:spacing w:before="0" w:after="60" w:line="317" w:lineRule="exact"/>
        <w:ind w:left="0" w:right="0" w:firstLine="0"/>
      </w:pPr>
      <w:r>
        <w:rPr>
          <w:rStyle w:val="CharStyle710"/>
        </w:rPr>
        <w:t xml:space="preserve">fracción cuyo denominador está contenido en esta tabla puede ser calculado por las reglas dadas en el artículo precedente. Pero, para denominadores muy pequeños podemos ejecutar lo mismo sin la Tabla </w:t>
      </w:r>
      <w:r>
        <w:rPr>
          <w:rStyle w:val="CharStyle710"/>
          <w:lang w:val="en-US" w:eastAsia="en-US" w:bidi="en-US"/>
        </w:rPr>
        <w:t xml:space="preserve">1, </w:t>
      </w:r>
      <w:r>
        <w:rPr>
          <w:rStyle w:val="CharStyle710"/>
        </w:rPr>
        <w:t xml:space="preserve">si por división ordinaria computamos tantas cifras iniciales de la mantisa, de acuerdo con el artículo </w:t>
      </w:r>
      <w:r>
        <w:rPr>
          <w:rStyle w:val="CharStyle710"/>
          <w:lang w:val="en-US" w:eastAsia="en-US" w:bidi="en-US"/>
        </w:rPr>
        <w:t xml:space="preserve">313, </w:t>
      </w:r>
      <w:r>
        <w:rPr>
          <w:rStyle w:val="CharStyle710"/>
        </w:rPr>
        <w:t xml:space="preserve">como sean necesarias para distinguirla de todas las otras del mismo denominador (por la Tabla III no son necesarias mas de </w:t>
      </w:r>
      <w:r>
        <w:rPr>
          <w:rStyle w:val="CharStyle834"/>
          <w:lang w:val="en-US" w:eastAsia="en-US" w:bidi="en-US"/>
        </w:rPr>
        <w:t>2</w:t>
      </w:r>
      <w:r>
        <w:rPr>
          <w:rStyle w:val="CharStyle710"/>
          <w:lang w:val="en-US" w:eastAsia="en-US" w:bidi="en-US"/>
        </w:rPr>
        <w:t xml:space="preserve">). </w:t>
      </w:r>
      <w:r>
        <w:rPr>
          <w:rStyle w:val="CharStyle710"/>
        </w:rPr>
        <w:t>Ahora examinamos todos los períodos correspondientes al denominador dado, hasta que encontremos estas cifras iniciales, las cuales marcaran el inicio del período. Conviene advertir que estas cifras pueden ser separadas de modo que una (o mas) aparezcan al final de un período y las otras al comienzo.</w:t>
      </w:r>
    </w:p>
    <w:p>
      <w:pPr>
        <w:pStyle w:val="Style458"/>
        <w:widowControl w:val="0"/>
        <w:keepNext w:val="0"/>
        <w:keepLines w:val="0"/>
        <w:shd w:val="clear" w:color="auto" w:fill="auto"/>
        <w:bidi w:val="0"/>
        <w:jc w:val="both"/>
        <w:spacing w:before="0" w:after="0" w:line="317" w:lineRule="exact"/>
        <w:ind w:left="0" w:right="0" w:firstLine="760"/>
      </w:pPr>
      <w:r>
        <w:rPr>
          <w:rStyle w:val="CharStyle644"/>
        </w:rPr>
        <w:t>Ejemplo.</w:t>
      </w:r>
      <w:r>
        <w:rPr>
          <w:rStyle w:val="CharStyle710"/>
        </w:rPr>
        <w:t xml:space="preserve"> Bósquese el período de la fraccion </w:t>
      </w:r>
      <w:r>
        <w:rPr>
          <w:rStyle w:val="CharStyle710"/>
          <w:lang w:val="en-US" w:eastAsia="en-US" w:bidi="en-US"/>
        </w:rPr>
        <w:t>19</w:t>
      </w:r>
      <w:r>
        <w:rPr>
          <w:rStyle w:val="CharStyle710"/>
        </w:rPr>
        <w:t xml:space="preserve">. Para el modulo </w:t>
      </w:r>
      <w:r>
        <w:rPr>
          <w:rStyle w:val="CharStyle710"/>
          <w:lang w:val="en-US" w:eastAsia="en-US" w:bidi="en-US"/>
        </w:rPr>
        <w:t xml:space="preserve">19, </w:t>
      </w:r>
      <w:r>
        <w:rPr>
          <w:rStyle w:val="CharStyle710"/>
        </w:rPr>
        <w:t xml:space="preserve">por Tabla I tenemos ind. </w:t>
      </w:r>
      <w:r>
        <w:rPr>
          <w:rStyle w:val="CharStyle710"/>
          <w:lang w:val="en-US" w:eastAsia="en-US" w:bidi="en-US"/>
        </w:rPr>
        <w:t xml:space="preserve">12 = 2 </w:t>
      </w:r>
      <w:r>
        <w:rPr>
          <w:rStyle w:val="CharStyle710"/>
        </w:rPr>
        <w:t xml:space="preserve">ind. </w:t>
      </w:r>
      <w:r>
        <w:rPr>
          <w:rStyle w:val="CharStyle710"/>
          <w:lang w:val="en-US" w:eastAsia="en-US" w:bidi="en-US"/>
        </w:rPr>
        <w:t xml:space="preserve">2 + </w:t>
      </w:r>
      <w:r>
        <w:rPr>
          <w:rStyle w:val="CharStyle710"/>
        </w:rPr>
        <w:t xml:space="preserve">ind. </w:t>
      </w:r>
      <w:r>
        <w:rPr>
          <w:rStyle w:val="CharStyle710"/>
          <w:lang w:val="en-US" w:eastAsia="en-US" w:bidi="en-US"/>
        </w:rPr>
        <w:t xml:space="preserve">3 = 39 </w:t>
      </w:r>
      <w:r>
        <w:rPr>
          <w:rStyle w:val="CharStyle763"/>
        </w:rPr>
        <w:t>ξ</w:t>
      </w:r>
      <w:r>
        <w:rPr>
          <w:rStyle w:val="CharStyle710"/>
          <w:lang w:val="el-GR" w:eastAsia="el-GR" w:bidi="el-GR"/>
        </w:rPr>
        <w:t xml:space="preserve"> </w:t>
      </w:r>
      <w:r>
        <w:rPr>
          <w:rStyle w:val="CharStyle710"/>
          <w:lang w:val="en-US" w:eastAsia="en-US" w:bidi="en-US"/>
        </w:rPr>
        <w:t xml:space="preserve">3 </w:t>
      </w:r>
      <w:r>
        <w:rPr>
          <w:rStyle w:val="CharStyle710"/>
          <w:lang w:val="en-GB" w:eastAsia="en-GB" w:bidi="en-GB"/>
        </w:rPr>
        <w:t xml:space="preserve">(mod. </w:t>
      </w:r>
      <w:r>
        <w:rPr>
          <w:rStyle w:val="CharStyle710"/>
          <w:lang w:val="en-US" w:eastAsia="en-US" w:bidi="en-US"/>
        </w:rPr>
        <w:t xml:space="preserve">18) </w:t>
      </w:r>
      <w:r>
        <w:rPr>
          <w:rStyle w:val="CharStyle710"/>
          <w:lang w:val="en-GB" w:eastAsia="en-GB" w:bidi="en-GB"/>
        </w:rPr>
        <w:t xml:space="preserve">(art. </w:t>
      </w:r>
      <w:r>
        <w:rPr>
          <w:rStyle w:val="CharStyle710"/>
          <w:lang w:val="en-US" w:eastAsia="en-US" w:bidi="en-US"/>
        </w:rPr>
        <w:t xml:space="preserve">57). </w:t>
      </w:r>
      <w:r>
        <w:rPr>
          <w:rStyle w:val="CharStyle710"/>
        </w:rPr>
        <w:t xml:space="preserve">Ya que para este caso existe unicamente un período correspondiente al numerador </w:t>
      </w:r>
      <w:r>
        <w:rPr>
          <w:rStyle w:val="CharStyle834"/>
          <w:lang w:val="en-US" w:eastAsia="en-US" w:bidi="en-US"/>
        </w:rPr>
        <w:t>1</w:t>
      </w:r>
      <w:r>
        <w:rPr>
          <w:rStyle w:val="CharStyle710"/>
          <w:lang w:val="en-US" w:eastAsia="en-US" w:bidi="en-US"/>
        </w:rPr>
        <w:t xml:space="preserve">, </w:t>
      </w:r>
      <w:r>
        <w:rPr>
          <w:rStyle w:val="CharStyle710"/>
        </w:rPr>
        <w:t xml:space="preserve">es necesario transponer las primeras tres cifras al final y resulta el período buscado: </w:t>
      </w:r>
      <w:r>
        <w:rPr>
          <w:rStyle w:val="CharStyle710"/>
          <w:lang w:val="en-US" w:eastAsia="en-US" w:bidi="en-US"/>
        </w:rPr>
        <w:t xml:space="preserve">631578947368421052. </w:t>
      </w:r>
      <w:r>
        <w:rPr>
          <w:rStyle w:val="CharStyle710"/>
        </w:rPr>
        <w:t xml:space="preserve">Habría sido igualmente facil encontrar el comienzo del período por las primeras dos cifras, </w:t>
      </w:r>
      <w:r>
        <w:rPr>
          <w:rStyle w:val="CharStyle710"/>
          <w:lang w:val="en-US" w:eastAsia="en-US" w:bidi="en-US"/>
        </w:rPr>
        <w:t>63.</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Si uno desea el período de la fracciín ||, ind. </w:t>
      </w:r>
      <w:r>
        <w:rPr>
          <w:rStyle w:val="CharStyle710"/>
          <w:lang w:val="en-US" w:eastAsia="en-US" w:bidi="en-US"/>
        </w:rPr>
        <w:t xml:space="preserve">45 = </w:t>
      </w:r>
      <w:r>
        <w:rPr>
          <w:rStyle w:val="CharStyle834"/>
          <w:lang w:val="en-US" w:eastAsia="en-US" w:bidi="en-US"/>
        </w:rPr>
        <w:t>2</w:t>
      </w:r>
      <w:r>
        <w:rPr>
          <w:rStyle w:val="CharStyle710"/>
          <w:lang w:val="en-US" w:eastAsia="en-US" w:bidi="en-US"/>
        </w:rPr>
        <w:t xml:space="preserve"> </w:t>
      </w:r>
      <w:r>
        <w:rPr>
          <w:rStyle w:val="CharStyle710"/>
        </w:rPr>
        <w:t xml:space="preserve">ind. </w:t>
      </w:r>
      <w:r>
        <w:rPr>
          <w:rStyle w:val="CharStyle710"/>
          <w:lang w:val="en-US" w:eastAsia="en-US" w:bidi="en-US"/>
        </w:rPr>
        <w:t xml:space="preserve">3 + </w:t>
      </w:r>
      <w:r>
        <w:rPr>
          <w:rStyle w:val="CharStyle710"/>
        </w:rPr>
        <w:t xml:space="preserve">ind. </w:t>
      </w:r>
      <w:r>
        <w:rPr>
          <w:rStyle w:val="CharStyle710"/>
          <w:lang w:val="en-US" w:eastAsia="en-US" w:bidi="en-US"/>
        </w:rPr>
        <w:t xml:space="preserve">5 = 49, </w:t>
      </w:r>
      <w:r>
        <w:rPr>
          <w:rStyle w:val="CharStyle710"/>
        </w:rPr>
        <w:t xml:space="preserve">para el modulo </w:t>
      </w:r>
      <w:r>
        <w:rPr>
          <w:rStyle w:val="CharStyle710"/>
          <w:lang w:val="en-US" w:eastAsia="en-US" w:bidi="en-US"/>
        </w:rPr>
        <w:t xml:space="preserve">53. </w:t>
      </w:r>
      <w:r>
        <w:rPr>
          <w:rStyle w:val="CharStyle710"/>
        </w:rPr>
        <w:t xml:space="preserve">El nímero de períodos aquí es </w:t>
      </w:r>
      <w:r>
        <w:rPr>
          <w:rStyle w:val="CharStyle710"/>
          <w:lang w:val="en-US" w:eastAsia="en-US" w:bidi="en-US"/>
        </w:rPr>
        <w:t xml:space="preserve">4 = </w:t>
      </w:r>
      <w:r>
        <w:rPr>
          <w:rStyle w:val="CharStyle710"/>
        </w:rPr>
        <w:t xml:space="preserve">f y </w:t>
      </w:r>
      <w:r>
        <w:rPr>
          <w:rStyle w:val="CharStyle710"/>
          <w:lang w:val="en-US" w:eastAsia="en-US" w:bidi="en-US"/>
        </w:rPr>
        <w:t xml:space="preserve">49 = </w:t>
      </w:r>
      <w:r>
        <w:rPr>
          <w:rStyle w:val="CharStyle644"/>
          <w:lang w:val="en-US" w:eastAsia="en-US" w:bidi="en-US"/>
        </w:rPr>
        <w:t>12</w:t>
      </w:r>
      <w:r>
        <w:rPr>
          <w:rStyle w:val="CharStyle644"/>
        </w:rPr>
        <w:t>f</w:t>
      </w:r>
      <w:r>
        <w:rPr>
          <w:rStyle w:val="CharStyle710"/>
        </w:rPr>
        <w:t xml:space="preserve"> </w:t>
      </w:r>
      <w:r>
        <w:rPr>
          <w:rStyle w:val="CharStyle710"/>
          <w:lang w:val="en-US" w:eastAsia="en-US" w:bidi="en-US"/>
        </w:rPr>
        <w:t xml:space="preserve">+ 1. </w:t>
      </w:r>
      <w:r>
        <w:rPr>
          <w:rStyle w:val="CharStyle710"/>
        </w:rPr>
        <w:t xml:space="preserve">De esta forma, del período marcado </w:t>
      </w:r>
      <w:r>
        <w:rPr>
          <w:rStyle w:val="CharStyle710"/>
          <w:lang w:val="en-US" w:eastAsia="en-US" w:bidi="en-US"/>
        </w:rPr>
        <w:t>(</w:t>
      </w:r>
      <w:r>
        <w:rPr>
          <w:rStyle w:val="CharStyle834"/>
          <w:lang w:val="en-US" w:eastAsia="en-US" w:bidi="en-US"/>
        </w:rPr>
        <w:t>1</w:t>
      </w:r>
      <w:r>
        <w:rPr>
          <w:rStyle w:val="CharStyle710"/>
          <w:lang w:val="en-US" w:eastAsia="en-US" w:bidi="en-US"/>
        </w:rPr>
        <w:t xml:space="preserve">) </w:t>
      </w:r>
      <w:r>
        <w:rPr>
          <w:rStyle w:val="CharStyle710"/>
        </w:rPr>
        <w:t xml:space="preserve">es necesario transponer las primeras </w:t>
      </w:r>
      <w:r>
        <w:rPr>
          <w:rStyle w:val="CharStyle834"/>
          <w:lang w:val="en-US" w:eastAsia="en-US" w:bidi="en-US"/>
        </w:rPr>
        <w:t>12</w:t>
      </w:r>
      <w:r>
        <w:rPr>
          <w:rStyle w:val="CharStyle710"/>
          <w:lang w:val="en-US" w:eastAsia="en-US" w:bidi="en-US"/>
        </w:rPr>
        <w:t xml:space="preserve"> </w:t>
      </w:r>
      <w:r>
        <w:rPr>
          <w:rStyle w:val="CharStyle710"/>
        </w:rPr>
        <w:t xml:space="preserve">cifras a la posicion final y el período buscado es </w:t>
      </w:r>
      <w:r>
        <w:rPr>
          <w:rStyle w:val="CharStyle710"/>
          <w:lang w:val="en-US" w:eastAsia="en-US" w:bidi="en-US"/>
        </w:rPr>
        <w:t xml:space="preserve">8490566037735. </w:t>
      </w:r>
      <w:r>
        <w:rPr>
          <w:rStyle w:val="CharStyle710"/>
        </w:rPr>
        <w:t xml:space="preserve">Las cifras iniciales, </w:t>
      </w:r>
      <w:r>
        <w:rPr>
          <w:rStyle w:val="CharStyle710"/>
          <w:lang w:val="en-US" w:eastAsia="en-US" w:bidi="en-US"/>
        </w:rPr>
        <w:t xml:space="preserve">84, </w:t>
      </w:r>
      <w:r>
        <w:rPr>
          <w:rStyle w:val="CharStyle710"/>
        </w:rPr>
        <w:t>estan separadas en la tabla.</w:t>
      </w:r>
    </w:p>
    <w:p>
      <w:pPr>
        <w:pStyle w:val="Style458"/>
        <w:widowControl w:val="0"/>
        <w:keepNext w:val="0"/>
        <w:keepLines w:val="0"/>
        <w:shd w:val="clear" w:color="auto" w:fill="auto"/>
        <w:bidi w:val="0"/>
        <w:jc w:val="both"/>
        <w:spacing w:before="0" w:after="540" w:line="317" w:lineRule="exact"/>
        <w:ind w:left="0" w:right="0" w:firstLine="760"/>
      </w:pPr>
      <w:r>
        <w:rPr>
          <w:rStyle w:val="CharStyle710"/>
        </w:rPr>
        <w:t xml:space="preserve">Observaremos aquí, como prometimos en el artículo </w:t>
      </w:r>
      <w:r>
        <w:rPr>
          <w:rStyle w:val="CharStyle710"/>
          <w:lang w:val="en-US" w:eastAsia="en-US" w:bidi="en-US"/>
        </w:rPr>
        <w:t xml:space="preserve">59, </w:t>
      </w:r>
      <w:r>
        <w:rPr>
          <w:rStyle w:val="CharStyle710"/>
        </w:rPr>
        <w:t xml:space="preserve">que con la ayuda de la Tabla III podemos tambien encontrar el nímero que corresponde a un índice dado para un mídulo dado (en la tabla el modulo se lista como un denominador). Por esto es claro, de lo que precede, que se puede encontrar el período de una fracciín a cuyo numerador (si bien desconocido) corresponde el índice dado. Es suficiente tomar tantas cifras iniciales de este período como cifras haya en el denominador. De esto, por el artículo </w:t>
      </w:r>
      <w:r>
        <w:rPr>
          <w:rStyle w:val="CharStyle710"/>
          <w:lang w:val="en-US" w:eastAsia="en-US" w:bidi="en-US"/>
        </w:rPr>
        <w:t xml:space="preserve">313 </w:t>
      </w:r>
      <w:r>
        <w:rPr>
          <w:rStyle w:val="CharStyle710"/>
        </w:rPr>
        <w:t>se encuentra el numerador o el numero correspondiente al índice dado.</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317.</w:t>
      </w:r>
    </w:p>
    <w:p>
      <w:pPr>
        <w:pStyle w:val="Style458"/>
        <w:widowControl w:val="0"/>
        <w:keepNext w:val="0"/>
        <w:keepLines w:val="0"/>
        <w:shd w:val="clear" w:color="auto" w:fill="auto"/>
        <w:bidi w:val="0"/>
        <w:jc w:val="both"/>
        <w:spacing w:before="0" w:after="0" w:line="317" w:lineRule="exact"/>
        <w:ind w:left="0" w:right="0" w:firstLine="760"/>
        <w:sectPr>
          <w:pgSz w:w="11900" w:h="16840"/>
          <w:pgMar w:top="2424" w:left="1894" w:right="1348" w:bottom="2424" w:header="0" w:footer="3" w:gutter="0"/>
          <w:rtlGutter w:val="0"/>
          <w:cols w:space="720"/>
          <w:noEndnote/>
          <w:docGrid w:linePitch="360"/>
        </w:sectPr>
      </w:pPr>
      <w:r>
        <w:rPr>
          <w:rStyle w:val="CharStyle710"/>
        </w:rPr>
        <w:t>Por el metodo precedente, la mantisa de cualquier fracciín cuyo denominador es un numero primo o una potencia de un nímero primo dentro de los límites de la tabla, se puede determinar sin calculo. Pero con la ayuda del resultado del comienzo de esta seccion, podemos extender el uso de esta tabla mas alla e incluir todas las fracciones cuyos denominadores son productos de primos o potencias de primos</w:t>
      </w:r>
    </w:p>
    <w:p>
      <w:pPr>
        <w:pStyle w:val="Style458"/>
        <w:tabs>
          <w:tab w:leader="none" w:pos="4243" w:val="left"/>
        </w:tabs>
        <w:widowControl w:val="0"/>
        <w:keepNext w:val="0"/>
        <w:keepLines w:val="0"/>
        <w:shd w:val="clear" w:color="auto" w:fill="auto"/>
        <w:bidi w:val="0"/>
        <w:jc w:val="both"/>
        <w:spacing w:before="0" w:after="0" w:line="317" w:lineRule="exact"/>
        <w:ind w:left="0" w:right="0" w:firstLine="0"/>
      </w:pPr>
      <w:r>
        <w:rPr>
          <w:rStyle w:val="CharStyle710"/>
        </w:rPr>
        <w:t xml:space="preserve">situados dentro de sus límites. Pues, ya que tal fracción puede ser descompuesta en otras cuyos denominadores son estos factores, y estas pueden ser convertidas en fracciones decimales con cualquier numero de cifras, solamente necesitamos combinar todas ellas en una suma. Es apenas necesario hacer notar que la última cifra de la suma puede evidenciar ser poco menos de lo que debiera, pero evidentemente </w:t>
      </w:r>
      <w:r>
        <w:rPr>
          <w:rStyle w:val="CharStyle710"/>
          <w:lang w:val="en-GB" w:eastAsia="en-GB" w:bidi="en-GB"/>
        </w:rPr>
        <w:t xml:space="preserve">los </w:t>
      </w:r>
      <w:r>
        <w:rPr>
          <w:rStyle w:val="CharStyle710"/>
        </w:rPr>
        <w:t xml:space="preserve">errores no agregan hacia arriba tantas unidades como fracciones individuales hayan sido agregadas, así, sera apropiado computarlas a mas cifras que las que se buscan para la fracciún dada. Por ejemplo, consideremos la fraccion </w:t>
      </w:r>
      <w:r>
        <w:rPr>
          <w:rStyle w:val="CharStyle845"/>
          <w:lang w:val="en-US" w:eastAsia="en-US" w:bidi="en-US"/>
        </w:rPr>
        <w:t>1271808720</w:t>
      </w:r>
      <w:r>
        <w:rPr>
          <w:rStyle w:val="CharStyle710"/>
          <w:lang w:val="en-US" w:eastAsia="en-US" w:bidi="en-US"/>
        </w:rPr>
        <w:t xml:space="preserve"> </w:t>
      </w:r>
      <w:r>
        <w:rPr>
          <w:rStyle w:val="CharStyle710"/>
          <w:vertAlign w:val="superscript"/>
        </w:rPr>
        <w:t>=</w:t>
      </w:r>
      <w:r>
        <w:rPr>
          <w:rStyle w:val="CharStyle710"/>
        </w:rPr>
        <w:t xml:space="preserve"> F</w:t>
      </w:r>
      <w:r>
        <w:rPr>
          <w:rStyle w:val="CharStyle710"/>
        </w:rPr>
        <w:footnoteReference w:id="216"/>
      </w:r>
      <w:r>
        <w:rPr>
          <w:rStyle w:val="CharStyle710"/>
        </w:rPr>
        <w:t xml:space="preserve">), cuyo denominador es el producto de los números </w:t>
      </w:r>
      <w:r>
        <w:rPr>
          <w:rStyle w:val="CharStyle710"/>
          <w:lang w:val="en-US" w:eastAsia="en-US" w:bidi="en-US"/>
        </w:rPr>
        <w:t xml:space="preserve">16, 9, 5, 49, 13, 47 </w:t>
      </w:r>
      <w:r>
        <w:rPr>
          <w:rStyle w:val="CharStyle710"/>
        </w:rPr>
        <w:t xml:space="preserve">y </w:t>
      </w:r>
      <w:r>
        <w:rPr>
          <w:rStyle w:val="CharStyle710"/>
          <w:lang w:val="en-US" w:eastAsia="en-US" w:bidi="en-US"/>
        </w:rPr>
        <w:t xml:space="preserve">59. </w:t>
      </w:r>
      <w:r>
        <w:rPr>
          <w:rStyle w:val="CharStyle710"/>
        </w:rPr>
        <w:t xml:space="preserve">Por las reglas dadas arriba encontramos que F </w:t>
      </w:r>
      <w:r>
        <w:rPr>
          <w:rStyle w:val="CharStyle710"/>
          <w:lang w:val="en-US" w:eastAsia="en-US" w:bidi="en-US"/>
        </w:rPr>
        <w:t>= 1 +</w:t>
        <w:tab/>
        <w:t xml:space="preserve">+ 9 + 5 + </w:t>
      </w:r>
      <w:r>
        <w:rPr>
          <w:rStyle w:val="CharStyle834"/>
          <w:lang w:val="en-US" w:eastAsia="en-US" w:bidi="en-US"/>
          <w:vertAlign w:val="superscript"/>
        </w:rPr>
        <w:t>22</w:t>
      </w:r>
      <w:r>
        <w:rPr>
          <w:rStyle w:val="CharStyle710"/>
          <w:lang w:val="en-US" w:eastAsia="en-US" w:bidi="en-US"/>
        </w:rPr>
        <w:t xml:space="preserve"> + </w:t>
      </w:r>
      <w:r>
        <w:rPr>
          <w:rStyle w:val="CharStyle710"/>
        </w:rPr>
        <w:t xml:space="preserve">_5_ </w:t>
      </w:r>
      <w:r>
        <w:rPr>
          <w:rStyle w:val="CharStyle710"/>
          <w:lang w:val="en-US" w:eastAsia="en-US" w:bidi="en-US"/>
        </w:rPr>
        <w:t xml:space="preserve">+ </w:t>
      </w:r>
      <w:r>
        <w:rPr>
          <w:rStyle w:val="CharStyle834"/>
        </w:rPr>
        <w:t>_¡7</w:t>
      </w:r>
      <w:r>
        <w:rPr>
          <w:rStyle w:val="CharStyle710"/>
        </w:rPr>
        <w:t xml:space="preserve"> </w:t>
      </w:r>
      <w:r>
        <w:rPr>
          <w:rStyle w:val="CharStyle710"/>
          <w:lang w:val="en-US" w:eastAsia="en-US" w:bidi="en-US"/>
        </w:rPr>
        <w:t xml:space="preserve">+ </w:t>
      </w:r>
      <w:r>
        <w:rPr>
          <w:rStyle w:val="CharStyle710"/>
          <w:lang w:val="en-US" w:eastAsia="en-US" w:bidi="en-US"/>
          <w:vertAlign w:val="superscript"/>
        </w:rPr>
        <w:t>52</w:t>
      </w:r>
      <w:r>
        <w:rPr>
          <w:rStyle w:val="CharStyle710"/>
        </w:rPr>
        <w:t>. estas fracciones</w:t>
      </w:r>
    </w:p>
    <w:p>
      <w:pPr>
        <w:pStyle w:val="Style458"/>
        <w:widowControl w:val="0"/>
        <w:keepNext w:val="0"/>
        <w:keepLines w:val="0"/>
        <w:shd w:val="clear" w:color="auto" w:fill="auto"/>
        <w:bidi w:val="0"/>
        <w:jc w:val="both"/>
        <w:spacing w:before="0" w:after="229" w:line="317" w:lineRule="exact"/>
        <w:ind w:left="0" w:right="0" w:firstLine="0"/>
      </w:pPr>
      <w:r>
        <w:rPr>
          <w:rStyle w:val="CharStyle710"/>
        </w:rPr>
        <w:t>individuales se convierten en decimales como sigue:</w:t>
      </w:r>
    </w:p>
    <w:p>
      <w:pPr>
        <w:pStyle w:val="Style795"/>
        <w:widowControl w:val="0"/>
        <w:keepNext w:val="0"/>
        <w:keepLines w:val="0"/>
        <w:shd w:val="clear" w:color="auto" w:fill="auto"/>
        <w:bidi w:val="0"/>
        <w:jc w:val="right"/>
        <w:spacing w:before="0" w:after="0" w:line="331" w:lineRule="exact"/>
        <w:ind w:left="0" w:right="0" w:firstLine="0"/>
      </w:pPr>
      <w:r>
        <w:pict>
          <v:shape id="_x0000_s1757" type="#_x0000_t202" style="position:absolute;margin-left:149.5pt;margin-top:-0.1pt;width:34.55pt;height:68.8pt;z-index:-125828818;mso-wrap-distance-left:14.9pt;mso-wrap-distance-right:129.35pt;mso-wrap-distance-bottom:180.15pt;mso-position-horizontal-relative:margin" filled="f" stroked="f">
            <v:textbox style="mso-fit-shape-to-text:t" inset="0,0,0,0">
              <w:txbxContent>
                <w:p>
                  <w:pPr>
                    <w:pStyle w:val="Style795"/>
                    <w:widowControl w:val="0"/>
                    <w:keepNext w:val="0"/>
                    <w:keepLines w:val="0"/>
                    <w:shd w:val="clear" w:color="auto" w:fill="auto"/>
                    <w:bidi w:val="0"/>
                    <w:jc w:val="left"/>
                    <w:spacing w:before="0" w:after="108" w:line="200" w:lineRule="exact"/>
                    <w:ind w:left="0" w:right="0" w:firstLine="0"/>
                  </w:pPr>
                  <w:r>
                    <w:rPr>
                      <w:rStyle w:val="CharStyle847"/>
                      <w:lang w:val="es-ES" w:eastAsia="es-ES" w:bidi="es-ES"/>
                    </w:rPr>
                    <w:t>1</w:t>
                  </w:r>
                </w:p>
                <w:p>
                  <w:pPr>
                    <w:pStyle w:val="Style458"/>
                    <w:widowControl w:val="0"/>
                    <w:keepNext w:val="0"/>
                    <w:keepLines w:val="0"/>
                    <w:shd w:val="clear" w:color="auto" w:fill="auto"/>
                    <w:bidi w:val="0"/>
                    <w:jc w:val="left"/>
                    <w:spacing w:before="0" w:after="343" w:line="400" w:lineRule="exact"/>
                    <w:ind w:left="0" w:right="0" w:firstLine="0"/>
                  </w:pPr>
                  <w:r>
                    <w:rPr>
                      <w:rStyle w:val="CharStyle684"/>
                      <w:lang w:val="en-US" w:eastAsia="en-US" w:bidi="en-US"/>
                    </w:rPr>
                    <w:t>0.6875</w:t>
                  </w:r>
                </w:p>
                <w:p>
                  <w:pPr>
                    <w:pStyle w:val="Style795"/>
                    <w:widowControl w:val="0"/>
                    <w:keepNext w:val="0"/>
                    <w:keepLines w:val="0"/>
                    <w:shd w:val="clear" w:color="auto" w:fill="auto"/>
                    <w:bidi w:val="0"/>
                    <w:jc w:val="left"/>
                    <w:spacing w:before="0" w:after="0" w:line="200" w:lineRule="exact"/>
                    <w:ind w:left="0" w:right="0" w:firstLine="0"/>
                  </w:pPr>
                  <w:r>
                    <w:rPr>
                      <w:rStyle w:val="CharStyle847"/>
                    </w:rPr>
                    <w:t>0.8</w:t>
                  </w:r>
                </w:p>
              </w:txbxContent>
            </v:textbox>
            <w10:wrap type="square" side="left" anchorx="margin"/>
          </v:shape>
        </w:pict>
      </w:r>
      <w:r>
        <w:pict>
          <v:shape id="_x0000_s1758" type="#_x0000_t202" style="position:absolute;margin-left:147.85pt;margin-top:86.15pt;width:165.6pt;height:5.e-002pt;z-index:-125828817;mso-wrap-distance-left:13.2pt;mso-wrap-distance-top:86.15pt;mso-wrap-distance-right:5.pt;mso-position-horizontal-relative:margin" filled="f" stroked="f">
            <v:textbox style="mso-fit-shape-to-text:t" inset="0,0,0,0">
              <w:txbxContent>
                <w:tbl>
                  <w:tblPr>
                    <w:tblOverlap w:val="never"/>
                    <w:tblLayout w:type="fixed"/>
                    <w:jc w:val="center"/>
                  </w:tblPr>
                  <w:tblGrid>
                    <w:gridCol w:w="1526"/>
                    <w:gridCol w:w="1406"/>
                    <w:gridCol w:w="379"/>
                  </w:tblGrid>
                  <w:tr>
                    <w:trPr>
                      <w:trHeight w:val="418" w:hRule="exact"/>
                    </w:trPr>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rPr>
                          <w:t>0.4444444444</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4444444444</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44</w:t>
                        </w:r>
                      </w:p>
                    </w:tc>
                  </w:tr>
                  <w:tr>
                    <w:trPr>
                      <w:trHeight w:val="619" w:hRule="exact"/>
                    </w:trPr>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rPr>
                          <w:t>0.4489795918</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3673469387</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75</w:t>
                        </w:r>
                      </w:p>
                    </w:tc>
                  </w:tr>
                  <w:tr>
                    <w:trPr>
                      <w:trHeight w:val="614" w:hRule="exact"/>
                    </w:trPr>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rPr>
                          <w:t>0.3846153846</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1538461538</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46</w:t>
                        </w:r>
                      </w:p>
                    </w:tc>
                  </w:tr>
                  <w:tr>
                    <w:trPr>
                      <w:trHeight w:val="619" w:hRule="exact"/>
                    </w:trPr>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rPr>
                          <w:t>0.1489361702</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rPr>
                          <w:t>1276595744</w:t>
                        </w:r>
                      </w:p>
                    </w:tc>
                    <w:tc>
                      <w:tcPr>
                        <w:shd w:val="clear" w:color="auto" w:fill="FFFFFF"/>
                        <w:tcBorders/>
                        <w:vAlign w:val="center"/>
                      </w:tcPr>
                      <w:p>
                        <w:pPr>
                          <w:pStyle w:val="Style91"/>
                          <w:widowControl w:val="0"/>
                          <w:keepNext w:val="0"/>
                          <w:keepLines w:val="0"/>
                          <w:shd w:val="clear" w:color="auto" w:fill="auto"/>
                          <w:bidi w:val="0"/>
                          <w:jc w:val="left"/>
                          <w:spacing w:before="0" w:after="0" w:line="200" w:lineRule="exact"/>
                          <w:ind w:left="0" w:right="0" w:firstLine="0"/>
                        </w:pPr>
                        <w:r>
                          <w:rPr>
                            <w:rStyle w:val="CharStyle339"/>
                          </w:rPr>
                          <w:t>68</w:t>
                        </w:r>
                      </w:p>
                    </w:tc>
                  </w:tr>
                  <w:tr>
                    <w:trPr>
                      <w:trHeight w:val="667" w:hRule="exact"/>
                    </w:trPr>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rPr>
                          <w:t>0.8813559322</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0338983050</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84</w:t>
                        </w:r>
                      </w:p>
                    </w:tc>
                  </w:tr>
                  <w:tr>
                    <w:trPr>
                      <w:trHeight w:val="317" w:hRule="exact"/>
                    </w:trPr>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400" w:lineRule="exact"/>
                          <w:ind w:left="0" w:right="0" w:firstLine="0"/>
                        </w:pPr>
                        <w:r>
                          <w:rPr>
                            <w:rStyle w:val="CharStyle746"/>
                          </w:rPr>
                          <w:t>4.7958315233</w:t>
                        </w:r>
                      </w:p>
                    </w:tc>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1271954166</w:t>
                        </w:r>
                      </w:p>
                    </w:tc>
                    <w:tc>
                      <w:tcPr>
                        <w:shd w:val="clear" w:color="auto" w:fill="FFFFFF"/>
                        <w:tcBorders>
                          <w:top w:val="single" w:sz="4"/>
                        </w:tcBorders>
                        <w:vAlign w:val="bottom"/>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17</w:t>
                        </w:r>
                      </w:p>
                    </w:tc>
                  </w:tr>
                </w:tbl>
                <w:p>
                  <w:pPr>
                    <w:widowControl w:val="0"/>
                    <w:rPr>
                      <w:sz w:val="2"/>
                      <w:szCs w:val="2"/>
                    </w:rPr>
                  </w:pPr>
                </w:p>
              </w:txbxContent>
            </v:textbox>
            <w10:wrap type="square" side="left" anchorx="margin"/>
          </v:shape>
        </w:pict>
      </w:r>
      <w:r>
        <w:rPr>
          <w:rStyle w:val="CharStyle848"/>
          <w:lang w:val="es-ES" w:eastAsia="es-ES" w:bidi="es-ES"/>
        </w:rPr>
        <w:t>1</w:t>
      </w:r>
    </w:p>
    <w:p>
      <w:pPr>
        <w:pStyle w:val="Style795"/>
        <w:widowControl w:val="0"/>
        <w:keepNext w:val="0"/>
        <w:keepLines w:val="0"/>
        <w:shd w:val="clear" w:color="auto" w:fill="auto"/>
        <w:bidi w:val="0"/>
        <w:jc w:val="right"/>
        <w:spacing w:before="0" w:after="0" w:line="331" w:lineRule="exact"/>
        <w:ind w:left="0" w:right="0" w:firstLine="0"/>
      </w:pPr>
      <w:r>
        <w:rPr>
          <w:rStyle w:val="CharStyle848"/>
        </w:rPr>
        <w:t>11</w:t>
      </w:r>
    </w:p>
    <w:p>
      <w:pPr>
        <w:pStyle w:val="Style458"/>
        <w:widowControl w:val="0"/>
        <w:keepNext w:val="0"/>
        <w:keepLines w:val="0"/>
        <w:shd w:val="clear" w:color="auto" w:fill="auto"/>
        <w:bidi w:val="0"/>
        <w:jc w:val="left"/>
        <w:spacing w:before="0" w:after="0" w:line="331" w:lineRule="exact"/>
        <w:ind w:left="2460" w:right="0" w:firstLine="0"/>
      </w:pPr>
      <w:r>
        <w:rPr>
          <w:rStyle w:val="CharStyle710"/>
          <w:lang w:val="en-US" w:eastAsia="en-US" w:bidi="en-US"/>
        </w:rPr>
        <w:t>16</w:t>
      </w:r>
    </w:p>
    <w:p>
      <w:pPr>
        <w:pStyle w:val="Style458"/>
        <w:widowControl w:val="0"/>
        <w:keepNext w:val="0"/>
        <w:keepLines w:val="0"/>
        <w:shd w:val="clear" w:color="auto" w:fill="auto"/>
        <w:bidi w:val="0"/>
        <w:jc w:val="both"/>
        <w:spacing w:before="0" w:after="0" w:line="400" w:lineRule="exact"/>
        <w:ind w:left="2580" w:right="0" w:firstLine="0"/>
      </w:pPr>
      <w:r>
        <w:rPr>
          <w:rStyle w:val="CharStyle710"/>
          <w:lang w:val="en-US" w:eastAsia="en-US" w:bidi="en-US"/>
        </w:rPr>
        <w:t>4</w:t>
      </w:r>
    </w:p>
    <w:p>
      <w:pPr>
        <w:pStyle w:val="Style458"/>
        <w:numPr>
          <w:ilvl w:val="0"/>
          <w:numId w:val="307"/>
        </w:numPr>
        <w:widowControl w:val="0"/>
        <w:keepNext w:val="0"/>
        <w:keepLines w:val="0"/>
        <w:shd w:val="clear" w:color="auto" w:fill="auto"/>
        <w:bidi w:val="0"/>
        <w:jc w:val="both"/>
        <w:spacing w:before="0" w:after="0" w:line="307" w:lineRule="exact"/>
        <w:ind w:left="2580" w:right="0" w:firstLine="0"/>
      </w:pPr>
      <w:r>
        <w:rPr>
          <w:rStyle w:val="CharStyle710"/>
          <w:lang w:val="en-US" w:eastAsia="en-US" w:bidi="en-US"/>
        </w:rPr>
        <w:t xml:space="preserve"> 4 9</w:t>
      </w:r>
    </w:p>
    <w:p>
      <w:pPr>
        <w:pStyle w:val="Style795"/>
        <w:widowControl w:val="0"/>
        <w:keepNext w:val="0"/>
        <w:keepLines w:val="0"/>
        <w:shd w:val="clear" w:color="auto" w:fill="auto"/>
        <w:bidi w:val="0"/>
        <w:jc w:val="right"/>
        <w:spacing w:before="0" w:after="0" w:line="200" w:lineRule="exact"/>
        <w:ind w:left="0" w:right="0" w:firstLine="0"/>
      </w:pPr>
      <w:r>
        <w:rPr>
          <w:rStyle w:val="CharStyle848"/>
        </w:rPr>
        <w:t>22</w:t>
      </w:r>
    </w:p>
    <w:p>
      <w:pPr>
        <w:pStyle w:val="Style458"/>
        <w:widowControl w:val="0"/>
        <w:keepNext w:val="0"/>
        <w:keepLines w:val="0"/>
        <w:shd w:val="clear" w:color="auto" w:fill="auto"/>
        <w:bidi w:val="0"/>
        <w:jc w:val="left"/>
        <w:spacing w:before="0" w:after="193" w:line="400" w:lineRule="exact"/>
        <w:ind w:left="2460" w:right="0" w:firstLine="0"/>
      </w:pPr>
      <w:r>
        <w:rPr>
          <w:rStyle w:val="CharStyle710"/>
          <w:lang w:val="en-US" w:eastAsia="en-US" w:bidi="en-US"/>
        </w:rPr>
        <w:t>49</w:t>
      </w:r>
    </w:p>
    <w:p>
      <w:pPr>
        <w:pStyle w:val="Style458"/>
        <w:widowControl w:val="0"/>
        <w:keepNext w:val="0"/>
        <w:keepLines w:val="0"/>
        <w:shd w:val="clear" w:color="auto" w:fill="auto"/>
        <w:bidi w:val="0"/>
        <w:jc w:val="left"/>
        <w:spacing w:before="0" w:after="0" w:line="400" w:lineRule="exact"/>
        <w:ind w:left="2460" w:right="0" w:firstLine="0"/>
      </w:pPr>
      <w:r>
        <w:rPr>
          <w:rStyle w:val="CharStyle710"/>
          <w:lang w:val="en-US" w:eastAsia="en-US" w:bidi="en-US"/>
        </w:rPr>
        <w:t>13</w:t>
      </w:r>
    </w:p>
    <w:p>
      <w:pPr>
        <w:pStyle w:val="Style458"/>
        <w:widowControl w:val="0"/>
        <w:keepNext w:val="0"/>
        <w:keepLines w:val="0"/>
        <w:shd w:val="clear" w:color="auto" w:fill="auto"/>
        <w:bidi w:val="0"/>
        <w:jc w:val="left"/>
        <w:spacing w:before="0" w:after="0" w:line="400" w:lineRule="exact"/>
        <w:ind w:left="2460" w:right="0" w:firstLine="0"/>
      </w:pPr>
      <w:r>
        <w:rPr>
          <w:rStyle w:val="CharStyle710"/>
        </w:rPr>
        <w:t>_7</w:t>
      </w:r>
    </w:p>
    <w:p>
      <w:pPr>
        <w:pStyle w:val="Style458"/>
        <w:widowControl w:val="0"/>
        <w:keepNext w:val="0"/>
        <w:keepLines w:val="0"/>
        <w:shd w:val="clear" w:color="auto" w:fill="auto"/>
        <w:bidi w:val="0"/>
        <w:jc w:val="left"/>
        <w:spacing w:before="0" w:after="0" w:line="400" w:lineRule="exact"/>
        <w:ind w:left="2460" w:right="0" w:firstLine="0"/>
      </w:pPr>
      <w:r>
        <w:rPr>
          <w:rStyle w:val="CharStyle710"/>
          <w:lang w:val="en-US" w:eastAsia="en-US" w:bidi="en-US"/>
        </w:rPr>
        <w:t>47</w:t>
      </w:r>
    </w:p>
    <w:p>
      <w:pPr>
        <w:pStyle w:val="Style458"/>
        <w:widowControl w:val="0"/>
        <w:keepNext w:val="0"/>
        <w:keepLines w:val="0"/>
        <w:shd w:val="clear" w:color="auto" w:fill="auto"/>
        <w:bidi w:val="0"/>
        <w:jc w:val="left"/>
        <w:spacing w:before="0" w:after="0" w:line="400" w:lineRule="exact"/>
        <w:ind w:left="2460" w:right="0" w:firstLine="0"/>
      </w:pPr>
      <w:r>
        <w:rPr>
          <w:rStyle w:val="CharStyle710"/>
          <w:lang w:val="en-US" w:eastAsia="en-US" w:bidi="en-US"/>
        </w:rPr>
        <w:t>52</w:t>
      </w:r>
    </w:p>
    <w:p>
      <w:pPr>
        <w:pStyle w:val="Style458"/>
        <w:widowControl w:val="0"/>
        <w:keepNext w:val="0"/>
        <w:keepLines w:val="0"/>
        <w:shd w:val="clear" w:color="auto" w:fill="auto"/>
        <w:bidi w:val="0"/>
        <w:jc w:val="left"/>
        <w:spacing w:before="0" w:after="3" w:line="400" w:lineRule="exact"/>
        <w:ind w:left="2460" w:right="0" w:firstLine="0"/>
      </w:pPr>
      <w:r>
        <w:rPr>
          <w:rStyle w:val="CharStyle710"/>
          <w:lang w:val="en-US" w:eastAsia="en-US" w:bidi="en-US"/>
        </w:rPr>
        <w:t>59</w:t>
      </w:r>
    </w:p>
    <w:p>
      <w:pPr>
        <w:pStyle w:val="Style458"/>
        <w:widowControl w:val="0"/>
        <w:keepNext w:val="0"/>
        <w:keepLines w:val="0"/>
        <w:shd w:val="clear" w:color="auto" w:fill="auto"/>
        <w:bidi w:val="0"/>
        <w:jc w:val="both"/>
        <w:spacing w:before="0" w:after="250" w:line="400" w:lineRule="exact"/>
        <w:ind w:left="2580" w:right="0" w:firstLine="0"/>
      </w:pPr>
      <w:r>
        <w:rPr>
          <w:rStyle w:val="CharStyle710"/>
        </w:rPr>
        <w:t>F</w:t>
      </w:r>
    </w:p>
    <w:p>
      <w:pPr>
        <w:pStyle w:val="Style458"/>
        <w:widowControl w:val="0"/>
        <w:keepNext w:val="0"/>
        <w:keepLines w:val="0"/>
        <w:shd w:val="clear" w:color="auto" w:fill="auto"/>
        <w:bidi w:val="0"/>
        <w:jc w:val="both"/>
        <w:spacing w:before="0" w:after="0" w:line="317" w:lineRule="exact"/>
        <w:ind w:left="0" w:right="0" w:firstLine="740"/>
        <w:sectPr>
          <w:headerReference w:type="even" r:id="rId191"/>
          <w:headerReference w:type="default" r:id="rId192"/>
          <w:pgSz w:w="11900" w:h="16840"/>
          <w:pgMar w:top="2409" w:left="1894" w:right="1348" w:bottom="2409" w:header="0" w:footer="3" w:gutter="0"/>
          <w:rtlGutter w:val="0"/>
          <w:cols w:space="720"/>
          <w:noEndnote/>
          <w:docGrid w:linePitch="360"/>
        </w:sectPr>
      </w:pPr>
      <w:r>
        <w:rPr>
          <w:rStyle w:val="CharStyle710"/>
        </w:rPr>
        <w:t xml:space="preserve">El error en esta suma es ciertamente menor que cinco unidades en la </w:t>
      </w:r>
      <w:r>
        <w:rPr>
          <w:rStyle w:val="CharStyle710"/>
          <w:lang w:val="la" w:eastAsia="la" w:bidi="la"/>
        </w:rPr>
        <w:t xml:space="preserve">vigesima </w:t>
      </w:r>
      <w:r>
        <w:rPr>
          <w:rStyle w:val="CharStyle710"/>
        </w:rPr>
        <w:t xml:space="preserve">segunda cifra y así las primeras veinte son exactas. Llevando los </w:t>
      </w:r>
      <w:r>
        <w:rPr>
          <w:rStyle w:val="CharStyle710"/>
          <w:lang w:val="la" w:eastAsia="la" w:bidi="la"/>
        </w:rPr>
        <w:t xml:space="preserve">calculos </w:t>
      </w:r>
      <w:r>
        <w:rPr>
          <w:rStyle w:val="CharStyle710"/>
        </w:rPr>
        <w:t xml:space="preserve">a mas cifras, encontramos en lugar de las últimas dos cifras, </w:t>
      </w:r>
      <w:r>
        <w:rPr>
          <w:rStyle w:val="CharStyle710"/>
          <w:lang w:val="en-US" w:eastAsia="en-US" w:bidi="en-US"/>
        </w:rPr>
        <w:t xml:space="preserve">17, </w:t>
      </w:r>
      <w:r>
        <w:rPr>
          <w:rStyle w:val="CharStyle710"/>
        </w:rPr>
        <w:t xml:space="preserve">el número </w:t>
      </w:r>
      <w:r>
        <w:rPr>
          <w:rStyle w:val="CharStyle710"/>
          <w:lang w:val="en-US" w:eastAsia="en-US" w:bidi="en-US"/>
        </w:rPr>
        <w:t xml:space="preserve">1893936... </w:t>
      </w:r>
      <w:r>
        <w:rPr>
          <w:rStyle w:val="CharStyle710"/>
        </w:rPr>
        <w:t>. Sera obvio para todos que este metodo de convertir fracciones comunes en decimales es especialmente útil cuando buscamos una gran cantidad de cifras decimales; cuando</w:t>
      </w:r>
    </w:p>
    <w:p>
      <w:pPr>
        <w:pStyle w:val="Style458"/>
        <w:widowControl w:val="0"/>
        <w:keepNext w:val="0"/>
        <w:keepLines w:val="0"/>
        <w:shd w:val="clear" w:color="auto" w:fill="auto"/>
        <w:bidi w:val="0"/>
        <w:jc w:val="both"/>
        <w:spacing w:before="0" w:after="537" w:line="322" w:lineRule="exact"/>
        <w:ind w:left="0" w:right="0" w:firstLine="0"/>
      </w:pPr>
      <w:r>
        <w:rPr>
          <w:rStyle w:val="CharStyle710"/>
        </w:rPr>
        <w:t>unas pocas bastan, la división ordinaria o los logaritmos pueden ser usados con igual facilidad.</w:t>
      </w:r>
    </w:p>
    <w:p>
      <w:pPr>
        <w:pStyle w:val="Style458"/>
        <w:widowControl w:val="0"/>
        <w:keepNext w:val="0"/>
        <w:keepLines w:val="0"/>
        <w:shd w:val="clear" w:color="auto" w:fill="auto"/>
        <w:bidi w:val="0"/>
        <w:jc w:val="left"/>
        <w:spacing w:before="0" w:after="0" w:line="400" w:lineRule="exact"/>
        <w:ind w:left="4140" w:right="0" w:firstLine="0"/>
      </w:pPr>
      <w:r>
        <w:rPr>
          <w:rStyle w:val="CharStyle710"/>
          <w:lang w:val="en-US" w:eastAsia="en-US" w:bidi="en-US"/>
        </w:rPr>
        <w:t>318.</w:t>
      </w:r>
    </w:p>
    <w:p>
      <w:pPr>
        <w:pStyle w:val="Style458"/>
        <w:widowControl w:val="0"/>
        <w:keepNext w:val="0"/>
        <w:keepLines w:val="0"/>
        <w:shd w:val="clear" w:color="auto" w:fill="auto"/>
        <w:bidi w:val="0"/>
        <w:jc w:val="both"/>
        <w:spacing w:before="0" w:after="534" w:line="317" w:lineRule="exact"/>
        <w:ind w:left="0" w:right="0" w:firstLine="760"/>
      </w:pPr>
      <w:r>
        <w:rPr>
          <w:rStyle w:val="CharStyle710"/>
        </w:rPr>
        <w:t xml:space="preserve">De esta manera, ya que hemos reducido la resolucion de tales fracciones con denominador compuesto de varios números primos diferentes al caso en que el denominador es primo o una potencia de un </w:t>
      </w:r>
      <w:r>
        <w:rPr>
          <w:rStyle w:val="CharStyle710"/>
          <w:lang w:val="la" w:eastAsia="la" w:bidi="la"/>
        </w:rPr>
        <w:t xml:space="preserve">primo, </w:t>
      </w:r>
      <w:r>
        <w:rPr>
          <w:rStyle w:val="CharStyle710"/>
        </w:rPr>
        <w:t xml:space="preserve">necesitamos agregar solamente unas pocas notas concernientes a sus mantisas. Si el denominador no contiene los factores </w:t>
      </w:r>
      <w:r>
        <w:rPr>
          <w:rStyle w:val="CharStyle710"/>
          <w:lang w:val="en-US" w:eastAsia="en-US" w:bidi="en-US"/>
        </w:rPr>
        <w:t xml:space="preserve">2 </w:t>
      </w:r>
      <w:r>
        <w:rPr>
          <w:rStyle w:val="CharStyle710"/>
        </w:rPr>
        <w:t xml:space="preserve">y </w:t>
      </w:r>
      <w:r>
        <w:rPr>
          <w:rStyle w:val="CharStyle710"/>
          <w:lang w:val="en-US" w:eastAsia="en-US" w:bidi="en-US"/>
        </w:rPr>
        <w:t xml:space="preserve">5, </w:t>
      </w:r>
      <w:r>
        <w:rPr>
          <w:rStyle w:val="CharStyle710"/>
        </w:rPr>
        <w:t xml:space="preserve">la mantisa tambien consistirú de períodos, porque en este caso la serie </w:t>
      </w:r>
      <w:r>
        <w:rPr>
          <w:rStyle w:val="CharStyle834"/>
          <w:lang w:val="en-US" w:eastAsia="en-US" w:bidi="en-US"/>
        </w:rPr>
        <w:t>10</w:t>
      </w:r>
      <w:r>
        <w:rPr>
          <w:rStyle w:val="CharStyle710"/>
          <w:lang w:val="en-US" w:eastAsia="en-US" w:bidi="en-US"/>
        </w:rPr>
        <w:t xml:space="preserve">, </w:t>
      </w:r>
      <w:r>
        <w:rPr>
          <w:rStyle w:val="CharStyle834"/>
          <w:lang w:val="en-US" w:eastAsia="en-US" w:bidi="en-US"/>
        </w:rPr>
        <w:t>100</w:t>
      </w:r>
      <w:r>
        <w:rPr>
          <w:rStyle w:val="CharStyle710"/>
          <w:lang w:val="en-US" w:eastAsia="en-US" w:bidi="en-US"/>
        </w:rPr>
        <w:t xml:space="preserve">, </w:t>
      </w:r>
      <w:r>
        <w:rPr>
          <w:rStyle w:val="CharStyle834"/>
          <w:lang w:val="en-US" w:eastAsia="en-US" w:bidi="en-US"/>
        </w:rPr>
        <w:t>1000</w:t>
      </w:r>
      <w:r>
        <w:rPr>
          <w:rStyle w:val="CharStyle710"/>
          <w:lang w:val="en-US" w:eastAsia="en-US" w:bidi="en-US"/>
        </w:rPr>
        <w:t xml:space="preserve">, </w:t>
      </w:r>
      <w:r>
        <w:rPr>
          <w:rStyle w:val="CharStyle710"/>
        </w:rPr>
        <w:t xml:space="preserve">etc. llegarú eventualmente a un termino que es congruente a la unidad segun el denominador. A la vez el exponente de este termino, que puede facilmente determinarse por los metodos del artículo </w:t>
      </w:r>
      <w:r>
        <w:rPr>
          <w:rStyle w:val="CharStyle710"/>
          <w:lang w:val="en-US" w:eastAsia="en-US" w:bidi="en-US"/>
        </w:rPr>
        <w:t xml:space="preserve">92, </w:t>
      </w:r>
      <w:r>
        <w:rPr>
          <w:rStyle w:val="CharStyle710"/>
        </w:rPr>
        <w:t xml:space="preserve">indicara el tamaño del período independientemente del numerador, siempre que sea primo relativo al denominador. Si el denominador es de la forma </w:t>
      </w:r>
      <w:r>
        <w:rPr>
          <w:rStyle w:val="CharStyle710"/>
          <w:lang w:val="el-GR" w:eastAsia="el-GR" w:bidi="el-GR"/>
        </w:rPr>
        <w:t>2</w:t>
      </w:r>
      <w:r>
        <w:rPr>
          <w:rStyle w:val="CharStyle710"/>
          <w:lang w:val="el-GR" w:eastAsia="el-GR" w:bidi="el-GR"/>
          <w:vertAlign w:val="superscript"/>
        </w:rPr>
        <w:t>α</w:t>
      </w:r>
      <w:r>
        <w:rPr>
          <w:rStyle w:val="CharStyle710"/>
          <w:lang w:val="el-GR" w:eastAsia="el-GR" w:bidi="el-GR"/>
        </w:rPr>
        <w:t>5</w:t>
      </w:r>
      <w:r>
        <w:rPr>
          <w:rStyle w:val="CharStyle710"/>
          <w:lang w:val="el-GR" w:eastAsia="el-GR" w:bidi="el-GR"/>
          <w:vertAlign w:val="superscript"/>
        </w:rPr>
        <w:t>β</w:t>
      </w:r>
      <w:r>
        <w:rPr>
          <w:rStyle w:val="CharStyle710"/>
        </w:rPr>
        <w:t xml:space="preserve">N, donde N designa un número primo relativo a </w:t>
      </w:r>
      <w:r>
        <w:rPr>
          <w:rStyle w:val="CharStyle834"/>
          <w:lang w:val="en-US" w:eastAsia="en-US" w:bidi="en-US"/>
        </w:rPr>
        <w:t>10</w:t>
      </w:r>
      <w:r>
        <w:rPr>
          <w:rStyle w:val="CharStyle710"/>
          <w:lang w:val="en-US" w:eastAsia="en-US" w:bidi="en-US"/>
        </w:rPr>
        <w:t xml:space="preserve">, </w:t>
      </w:r>
      <w:r>
        <w:rPr>
          <w:rStyle w:val="CharStyle710"/>
          <w:lang w:val="el-GR" w:eastAsia="el-GR" w:bidi="el-GR"/>
        </w:rPr>
        <w:t xml:space="preserve">α </w:t>
      </w:r>
      <w:r>
        <w:rPr>
          <w:rStyle w:val="CharStyle710"/>
        </w:rPr>
        <w:t xml:space="preserve">y </w:t>
      </w:r>
      <w:r>
        <w:rPr>
          <w:rStyle w:val="CharStyle710"/>
          <w:lang w:val="el-GR" w:eastAsia="el-GR" w:bidi="el-GR"/>
        </w:rPr>
        <w:t xml:space="preserve">β </w:t>
      </w:r>
      <w:r>
        <w:rPr>
          <w:rStyle w:val="CharStyle710"/>
        </w:rPr>
        <w:t xml:space="preserve">números de los cuales al menos uno no es </w:t>
      </w:r>
      <w:r>
        <w:rPr>
          <w:rStyle w:val="CharStyle834"/>
          <w:lang w:val="en-US" w:eastAsia="en-US" w:bidi="en-US"/>
        </w:rPr>
        <w:t>0</w:t>
      </w:r>
      <w:r>
        <w:rPr>
          <w:rStyle w:val="CharStyle710"/>
          <w:lang w:val="en-US" w:eastAsia="en-US" w:bidi="en-US"/>
        </w:rPr>
        <w:t xml:space="preserve">, </w:t>
      </w:r>
      <w:r>
        <w:rPr>
          <w:rStyle w:val="CharStyle710"/>
        </w:rPr>
        <w:t xml:space="preserve">la mantisa de la fraccion llegara a ser </w:t>
      </w:r>
      <w:r>
        <w:rPr>
          <w:rStyle w:val="CharStyle710"/>
          <w:lang w:val="en-GB" w:eastAsia="en-GB" w:bidi="en-GB"/>
        </w:rPr>
        <w:t xml:space="preserve">periodica </w:t>
      </w:r>
      <w:r>
        <w:rPr>
          <w:rStyle w:val="CharStyle710"/>
          <w:lang w:val="la" w:eastAsia="la" w:bidi="la"/>
        </w:rPr>
        <w:t xml:space="preserve">despues </w:t>
      </w:r>
      <w:r>
        <w:rPr>
          <w:rStyle w:val="CharStyle710"/>
        </w:rPr>
        <w:t xml:space="preserve">de las primeras </w:t>
      </w:r>
      <w:r>
        <w:rPr>
          <w:rStyle w:val="CharStyle710"/>
          <w:lang w:val="el-GR" w:eastAsia="el-GR" w:bidi="el-GR"/>
        </w:rPr>
        <w:t xml:space="preserve">α </w:t>
      </w:r>
      <w:r>
        <w:rPr>
          <w:rStyle w:val="CharStyle710"/>
        </w:rPr>
        <w:t xml:space="preserve">o </w:t>
      </w:r>
      <w:r>
        <w:rPr>
          <w:rStyle w:val="CharStyle710"/>
          <w:lang w:val="el-GR" w:eastAsia="el-GR" w:bidi="el-GR"/>
        </w:rPr>
        <w:t xml:space="preserve">β </w:t>
      </w:r>
      <w:r>
        <w:rPr>
          <w:rStyle w:val="CharStyle710"/>
        </w:rPr>
        <w:t xml:space="preserve">cifras (el que sea mayor) y los períodos tendrún la misma longitud que los períodos de fracciones que tienen denominador N. Esto es facil de ver, ya que la fraccion es resoluble en otras dos con denominadores </w:t>
      </w:r>
      <w:r>
        <w:rPr>
          <w:rStyle w:val="CharStyle834"/>
          <w:lang w:val="el-GR" w:eastAsia="el-GR" w:bidi="el-GR"/>
        </w:rPr>
        <w:t>2</w:t>
      </w:r>
      <w:r>
        <w:rPr>
          <w:rStyle w:val="CharStyle710"/>
          <w:lang w:val="el-GR" w:eastAsia="el-GR" w:bidi="el-GR"/>
          <w:vertAlign w:val="superscript"/>
        </w:rPr>
        <w:t>α</w:t>
      </w:r>
      <w:r>
        <w:rPr>
          <w:rStyle w:val="CharStyle710"/>
          <w:lang w:val="el-GR" w:eastAsia="el-GR" w:bidi="el-GR"/>
        </w:rPr>
        <w:t xml:space="preserve"> </w:t>
      </w:r>
      <w:r>
        <w:rPr>
          <w:rStyle w:val="CharStyle710"/>
        </w:rPr>
        <w:t>5</w:t>
      </w:r>
      <w:r>
        <w:rPr>
          <w:rStyle w:val="CharStyle710"/>
          <w:vertAlign w:val="superscript"/>
        </w:rPr>
        <w:t>e</w:t>
      </w:r>
      <w:r>
        <w:rPr>
          <w:rStyle w:val="CharStyle710"/>
        </w:rPr>
        <w:t xml:space="preserve"> y N, y la primera de ellas cesa enteramente </w:t>
      </w:r>
      <w:r>
        <w:rPr>
          <w:rStyle w:val="CharStyle710"/>
          <w:lang w:val="la" w:eastAsia="la" w:bidi="la"/>
        </w:rPr>
        <w:t xml:space="preserve">despues </w:t>
      </w:r>
      <w:r>
        <w:rPr>
          <w:rStyle w:val="CharStyle710"/>
        </w:rPr>
        <w:t xml:space="preserve">de las primeras </w:t>
      </w:r>
      <w:r>
        <w:rPr>
          <w:rStyle w:val="CharStyle710"/>
          <w:lang w:val="el-GR" w:eastAsia="el-GR" w:bidi="el-GR"/>
        </w:rPr>
        <w:t xml:space="preserve">α </w:t>
      </w:r>
      <w:r>
        <w:rPr>
          <w:rStyle w:val="CharStyle710"/>
        </w:rPr>
        <w:t xml:space="preserve">o </w:t>
      </w:r>
      <w:r>
        <w:rPr>
          <w:rStyle w:val="CharStyle710"/>
          <w:lang w:val="el-GR" w:eastAsia="el-GR" w:bidi="el-GR"/>
        </w:rPr>
        <w:t xml:space="preserve">β </w:t>
      </w:r>
      <w:r>
        <w:rPr>
          <w:rStyle w:val="CharStyle710"/>
        </w:rPr>
        <w:t xml:space="preserve">cifras. Podemos facilmente agregar muchas otras observaciones concernientes a este asunto, especialmente en lo que se refiere a artificios para la construccion de una tabla como la III. Sin embargo omitiremos esta discusion, por motivos de brevedad y porque una gran cantidad de esto ha sido ya publicado por </w:t>
      </w:r>
      <w:r>
        <w:rPr>
          <w:rStyle w:val="CharStyle710"/>
          <w:lang w:val="en-GB" w:eastAsia="en-GB" w:bidi="en-GB"/>
        </w:rPr>
        <w:t xml:space="preserve">Robertson </w:t>
      </w:r>
      <w:r>
        <w:rPr>
          <w:rStyle w:val="CharStyle710"/>
        </w:rPr>
        <w:t xml:space="preserve">(loc. cit.) y por </w:t>
      </w:r>
      <w:r>
        <w:rPr>
          <w:rStyle w:val="CharStyle710"/>
          <w:lang w:val="en-GB" w:eastAsia="en-GB" w:bidi="en-GB"/>
        </w:rPr>
        <w:t xml:space="preserve">Bernoulli </w:t>
      </w:r>
      <w:r>
        <w:rPr>
          <w:rStyle w:val="CharStyle644"/>
        </w:rPr>
        <w:t xml:space="preserve">(Nouv. Mém de l’Ac. de </w:t>
      </w:r>
      <w:r>
        <w:rPr>
          <w:rStyle w:val="CharStyle644"/>
          <w:lang w:val="en-GB" w:eastAsia="en-GB" w:bidi="en-GB"/>
        </w:rPr>
        <w:t>Berlin,</w:t>
      </w:r>
      <w:r>
        <w:rPr>
          <w:rStyle w:val="CharStyle710"/>
          <w:lang w:val="en-GB" w:eastAsia="en-GB" w:bidi="en-GB"/>
        </w:rPr>
        <w:t xml:space="preserve"> </w:t>
      </w:r>
      <w:r>
        <w:rPr>
          <w:rStyle w:val="CharStyle710"/>
          <w:lang w:val="en-US" w:eastAsia="en-US" w:bidi="en-US"/>
        </w:rPr>
        <w:t xml:space="preserve">1771, </w:t>
      </w:r>
      <w:r>
        <w:rPr>
          <w:rStyle w:val="CharStyle710"/>
        </w:rPr>
        <w:t xml:space="preserve">p. </w:t>
      </w:r>
      <w:r>
        <w:rPr>
          <w:rStyle w:val="CharStyle710"/>
          <w:lang w:val="en-US" w:eastAsia="en-US" w:bidi="en-US"/>
        </w:rPr>
        <w:t>273).</w:t>
      </w:r>
    </w:p>
    <w:p>
      <w:pPr>
        <w:pStyle w:val="Style640"/>
        <w:widowControl w:val="0"/>
        <w:keepNext w:val="0"/>
        <w:keepLines w:val="0"/>
        <w:shd w:val="clear" w:color="auto" w:fill="auto"/>
        <w:bidi w:val="0"/>
        <w:spacing w:before="0" w:after="0" w:line="400" w:lineRule="exact"/>
        <w:ind w:left="0" w:right="0" w:firstLine="0"/>
      </w:pPr>
      <w:r>
        <w:rPr>
          <w:lang w:val="es-ES" w:eastAsia="es-ES" w:bidi="es-ES"/>
          <w:w w:val="100"/>
          <w:spacing w:val="0"/>
          <w:color w:val="000000"/>
          <w:position w:val="0"/>
        </w:rPr>
        <w:t>Solución de la congruencia</w:t>
      </w:r>
      <w:r>
        <w:rPr>
          <w:rStyle w:val="CharStyle737"/>
          <w:i w:val="0"/>
          <w:iCs w:val="0"/>
        </w:rPr>
        <w:t xml:space="preserve"> x</w:t>
      </w:r>
      <w:r>
        <w:rPr>
          <w:rStyle w:val="CharStyle849"/>
          <w:lang w:val="es-ES" w:eastAsia="es-ES" w:bidi="es-ES"/>
          <w:vertAlign w:val="superscript"/>
          <w:i w:val="0"/>
          <w:iCs w:val="0"/>
        </w:rPr>
        <w:t>2</w:t>
      </w:r>
      <w:r>
        <w:rPr>
          <w:rStyle w:val="CharStyle737"/>
          <w:i w:val="0"/>
          <w:iCs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A por el método de </w:t>
      </w:r>
      <w:r>
        <w:rPr>
          <w:lang w:val="en-GB" w:eastAsia="en-GB" w:bidi="en-GB"/>
          <w:w w:val="100"/>
          <w:spacing w:val="0"/>
          <w:color w:val="000000"/>
          <w:position w:val="0"/>
        </w:rPr>
        <w:t>exclusion.</w:t>
      </w:r>
    </w:p>
    <w:p>
      <w:pPr>
        <w:pStyle w:val="Style458"/>
        <w:widowControl w:val="0"/>
        <w:keepNext w:val="0"/>
        <w:keepLines w:val="0"/>
        <w:shd w:val="clear" w:color="auto" w:fill="auto"/>
        <w:bidi w:val="0"/>
        <w:jc w:val="left"/>
        <w:spacing w:before="0" w:after="0" w:line="400" w:lineRule="exact"/>
        <w:ind w:left="4140" w:right="0" w:firstLine="0"/>
      </w:pPr>
      <w:r>
        <w:rPr>
          <w:rStyle w:val="CharStyle710"/>
          <w:lang w:val="en-GB" w:eastAsia="en-GB" w:bidi="en-GB"/>
        </w:rPr>
        <w:t>319.</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Con respecto a la congruencia 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lang w:val="en-GB" w:eastAsia="en-GB" w:bidi="en-GB"/>
        </w:rPr>
        <w:t xml:space="preserve">A (mod. </w:t>
      </w:r>
      <w:r>
        <w:rPr>
          <w:rStyle w:val="CharStyle710"/>
        </w:rPr>
        <w:t>m), la cual es equivalente a la ecuaciún indeterminada 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 xml:space="preserve">A </w:t>
      </w:r>
      <w:r>
        <w:rPr>
          <w:rStyle w:val="CharStyle710"/>
          <w:lang w:val="en-US" w:eastAsia="en-US" w:bidi="en-US"/>
        </w:rPr>
        <w:t xml:space="preserve">+ </w:t>
      </w:r>
      <w:r>
        <w:rPr>
          <w:rStyle w:val="CharStyle710"/>
        </w:rPr>
        <w:t xml:space="preserve">my, en Seccion IV </w:t>
      </w:r>
      <w:r>
        <w:rPr>
          <w:rStyle w:val="CharStyle710"/>
          <w:lang w:val="en-GB" w:eastAsia="en-GB" w:bidi="en-GB"/>
        </w:rPr>
        <w:t xml:space="preserve">(art. </w:t>
      </w:r>
      <w:r>
        <w:rPr>
          <w:rStyle w:val="CharStyle710"/>
          <w:lang w:val="en-US" w:eastAsia="en-US" w:bidi="en-US"/>
        </w:rPr>
        <w:t xml:space="preserve">146) </w:t>
      </w:r>
      <w:r>
        <w:rPr>
          <w:rStyle w:val="CharStyle710"/>
        </w:rPr>
        <w:t xml:space="preserve">hemos tratado su </w:t>
      </w:r>
      <w:r>
        <w:rPr>
          <w:rStyle w:val="CharStyle644"/>
        </w:rPr>
        <w:t>posibilidad</w:t>
      </w:r>
      <w:r>
        <w:rPr>
          <w:rStyle w:val="CharStyle710"/>
        </w:rPr>
        <w:t xml:space="preserve"> de una manera que no parece requerir ninguún estudio adicional. Para encontrar la </w:t>
      </w:r>
      <w:r>
        <w:rPr>
          <w:rStyle w:val="CharStyle710"/>
          <w:lang w:val="en-GB" w:eastAsia="en-GB" w:bidi="en-GB"/>
        </w:rPr>
        <w:t xml:space="preserve">incognita </w:t>
      </w:r>
      <w:r>
        <w:rPr>
          <w:rStyle w:val="CharStyle710"/>
        </w:rPr>
        <w:t xml:space="preserve">misma, sin embargo, observamos antes </w:t>
      </w:r>
      <w:r>
        <w:rPr>
          <w:rStyle w:val="CharStyle710"/>
          <w:lang w:val="en-GB" w:eastAsia="en-GB" w:bidi="en-GB"/>
        </w:rPr>
        <w:t xml:space="preserve">(art. </w:t>
      </w:r>
      <w:r>
        <w:rPr>
          <w:rStyle w:val="CharStyle710"/>
          <w:lang w:val="en-US" w:eastAsia="en-US" w:bidi="en-US"/>
        </w:rPr>
        <w:t xml:space="preserve">152) </w:t>
      </w:r>
      <w:r>
        <w:rPr>
          <w:rStyle w:val="CharStyle710"/>
        </w:rPr>
        <w:t xml:space="preserve">que los metodos indirectos son preferibles a los directos. Si m es un número primo (los otros casos pueden ser reducidos fúcilmente a este), podemos usar la tabla de úndices I (combinada con la III de acuerdo con la observación </w:t>
      </w:r>
      <w:r>
        <w:rPr>
          <w:rStyle w:val="CharStyle710"/>
          <w:lang w:val="en-GB" w:eastAsia="en-GB" w:bidi="en-GB"/>
        </w:rPr>
        <w:t xml:space="preserve">del art. </w:t>
      </w:r>
      <w:r>
        <w:rPr>
          <w:rStyle w:val="CharStyle710"/>
          <w:lang w:val="en-US" w:eastAsia="en-US" w:bidi="en-US"/>
        </w:rPr>
        <w:t xml:space="preserve">316) </w:t>
      </w:r>
      <w:r>
        <w:rPr>
          <w:rStyle w:val="CharStyle710"/>
        </w:rPr>
        <w:t xml:space="preserve">para este propósito, </w:t>
      </w:r>
      <w:r>
        <w:rPr>
          <w:rStyle w:val="CharStyle219"/>
        </w:rPr>
        <w:t xml:space="preserve">como lo demostramos más generalmente en el artículo </w:t>
      </w:r>
      <w:r>
        <w:rPr>
          <w:rStyle w:val="CharStyle219"/>
          <w:lang w:val="en-US" w:eastAsia="en-US" w:bidi="en-US"/>
        </w:rPr>
        <w:t xml:space="preserve">60, </w:t>
      </w:r>
      <w:r>
        <w:rPr>
          <w:rStyle w:val="CharStyle219"/>
        </w:rPr>
        <w:t>pero el método estará restringido por los límites de la tabla. Por estas razones esperamos que el siguiente metodo general y conciso placera a los aficionados de la aritmetica.</w:t>
      </w:r>
    </w:p>
    <w:p>
      <w:pPr>
        <w:pStyle w:val="Style205"/>
        <w:widowControl w:val="0"/>
        <w:keepNext w:val="0"/>
        <w:keepLines w:val="0"/>
        <w:shd w:val="clear" w:color="auto" w:fill="auto"/>
        <w:bidi w:val="0"/>
        <w:jc w:val="both"/>
        <w:spacing w:before="0" w:after="596" w:line="317" w:lineRule="exact"/>
        <w:ind w:left="0" w:right="0" w:firstLine="760"/>
      </w:pPr>
      <w:r>
        <w:rPr>
          <w:rStyle w:val="CharStyle219"/>
        </w:rPr>
        <w:t xml:space="preserve">Primero observamos que es suficiente conocer solamente aquellos valores de x que son positivos y no mayores que </w:t>
      </w:r>
      <w:r>
        <w:rPr>
          <w:rStyle w:val="CharStyle218"/>
          <w:lang w:val="en-US" w:eastAsia="en-US" w:bidi="en-US"/>
        </w:rPr>
        <w:t>2</w:t>
      </w:r>
      <w:r>
        <w:rPr>
          <w:rStyle w:val="CharStyle219"/>
        </w:rPr>
        <w:t>m, ya que los otros serán congruentes modulo m a uno de estos, tomado ya sea positiva o negativamente. Para un tal valor de x, el valor de y esta necesariamente contenido dentro de los límites —</w:t>
      </w:r>
      <w:r>
        <w:rPr>
          <w:rStyle w:val="CharStyle219"/>
          <w:vertAlign w:val="superscript"/>
        </w:rPr>
        <w:t>A</w:t>
      </w:r>
      <w:r>
        <w:rPr>
          <w:rStyle w:val="CharStyle219"/>
        </w:rPr>
        <w:t xml:space="preserve"> y </w:t>
      </w:r>
      <w:r>
        <w:rPr>
          <w:rStyle w:val="CharStyle219"/>
          <w:lang w:val="en-US" w:eastAsia="en-US" w:bidi="en-US"/>
          <w:vertAlign w:val="superscript"/>
        </w:rPr>
        <w:t>1</w:t>
      </w:r>
      <w:r>
        <w:rPr>
          <w:rStyle w:val="CharStyle219"/>
          <w:lang w:val="en-US" w:eastAsia="en-US" w:bidi="en-US"/>
        </w:rPr>
        <w:t xml:space="preserve"> </w:t>
      </w:r>
      <w:r>
        <w:rPr>
          <w:rStyle w:val="CharStyle219"/>
        </w:rPr>
        <w:t xml:space="preserve">m — </w:t>
      </w:r>
      <w:r>
        <w:rPr>
          <w:rStyle w:val="CharStyle219"/>
          <w:vertAlign w:val="superscript"/>
        </w:rPr>
        <w:t>A</w:t>
      </w:r>
      <w:r>
        <w:rPr>
          <w:rStyle w:val="CharStyle219"/>
        </w:rPr>
        <w:t xml:space="preserve">. Por ende el máetodo obvio consiste en esto, para cada </w:t>
      </w:r>
      <w:r>
        <w:rPr>
          <w:rStyle w:val="CharStyle219"/>
          <w:lang w:val="en-GB" w:eastAsia="en-GB" w:bidi="en-GB"/>
        </w:rPr>
        <w:t xml:space="preserve">valor </w:t>
      </w:r>
      <w:r>
        <w:rPr>
          <w:rStyle w:val="CharStyle219"/>
        </w:rPr>
        <w:t xml:space="preserve">de </w:t>
      </w:r>
      <w:r>
        <w:rPr>
          <w:rStyle w:val="CharStyle218"/>
        </w:rPr>
        <w:t>y</w:t>
      </w:r>
      <w:r>
        <w:rPr>
          <w:rStyle w:val="CharStyle219"/>
        </w:rPr>
        <w:t xml:space="preserve"> contenido dentro de estos límites (denotamos al conjunto de ellos por </w:t>
      </w:r>
      <w:r>
        <w:rPr>
          <w:rStyle w:val="CharStyle219"/>
          <w:lang w:val="el-GR" w:eastAsia="el-GR" w:bidi="el-GR"/>
        </w:rPr>
        <w:t xml:space="preserve">Ω) </w:t>
      </w:r>
      <w:r>
        <w:rPr>
          <w:rStyle w:val="CharStyle219"/>
        </w:rPr>
        <w:t xml:space="preserve">computamos el valor de A </w:t>
      </w:r>
      <w:r>
        <w:rPr>
          <w:rStyle w:val="CharStyle219"/>
          <w:lang w:val="en-US" w:eastAsia="en-US" w:bidi="en-US"/>
        </w:rPr>
        <w:t xml:space="preserve">+ </w:t>
      </w:r>
      <w:r>
        <w:rPr>
          <w:rStyle w:val="CharStyle219"/>
        </w:rPr>
        <w:t xml:space="preserve">my (llamamos a este, V) y retenemos solamente aquellos valores para los cuales V es un cuadrado. Cuando m es un numero pequeño (e.g. abajo de </w:t>
      </w:r>
      <w:r>
        <w:rPr>
          <w:rStyle w:val="CharStyle219"/>
          <w:lang w:val="en-US" w:eastAsia="en-US" w:bidi="en-US"/>
        </w:rPr>
        <w:t xml:space="preserve">40), </w:t>
      </w:r>
      <w:r>
        <w:rPr>
          <w:rStyle w:val="CharStyle219"/>
        </w:rPr>
        <w:t xml:space="preserve">el numero de pruebas es tan pequeno que apenas se necesita de un atajo; pero cuando m es grande, la labor puede ser acortada tanto como usted quiera por el siguiente </w:t>
      </w:r>
      <w:r>
        <w:rPr>
          <w:rStyle w:val="CharStyle218"/>
        </w:rPr>
        <w:t>método de exclusión.</w:t>
      </w:r>
    </w:p>
    <w:p>
      <w:pPr>
        <w:pStyle w:val="Style205"/>
        <w:widowControl w:val="0"/>
        <w:keepNext w:val="0"/>
        <w:keepLines w:val="0"/>
        <w:shd w:val="clear" w:color="auto" w:fill="auto"/>
        <w:bidi w:val="0"/>
        <w:jc w:val="left"/>
        <w:spacing w:before="0" w:after="0" w:line="322" w:lineRule="exact"/>
        <w:ind w:left="4120" w:right="0" w:firstLine="0"/>
      </w:pPr>
      <w:r>
        <w:rPr>
          <w:rStyle w:val="CharStyle219"/>
          <w:lang w:val="en-US" w:eastAsia="en-US" w:bidi="en-US"/>
        </w:rPr>
        <w:t>320.</w:t>
      </w:r>
    </w:p>
    <w:p>
      <w:pPr>
        <w:pStyle w:val="Style205"/>
        <w:widowControl w:val="0"/>
        <w:keepNext w:val="0"/>
        <w:keepLines w:val="0"/>
        <w:shd w:val="clear" w:color="auto" w:fill="auto"/>
        <w:bidi w:val="0"/>
        <w:jc w:val="both"/>
        <w:spacing w:before="0" w:after="285" w:line="322" w:lineRule="exact"/>
        <w:ind w:left="0" w:right="0" w:firstLine="760"/>
      </w:pPr>
      <w:r>
        <w:rPr>
          <w:rStyle w:val="CharStyle219"/>
        </w:rPr>
        <w:t xml:space="preserve">Sea E un entero arbitrario primo relativo a m y mayor que 2; y sean </w:t>
      </w:r>
      <w:r>
        <w:rPr>
          <w:rStyle w:val="CharStyle218"/>
        </w:rPr>
        <w:t>a, b, c,</w:t>
      </w:r>
      <w:r>
        <w:rPr>
          <w:rStyle w:val="CharStyle219"/>
        </w:rPr>
        <w:t xml:space="preserve"> etc. todos sus no residuos cuadraticos diferentes (i.e. no congruentes segun E); y sean </w:t>
      </w:r>
      <w:r>
        <w:rPr>
          <w:rStyle w:val="CharStyle219"/>
          <w:lang w:val="el-GR" w:eastAsia="el-GR" w:bidi="el-GR"/>
        </w:rPr>
        <w:t xml:space="preserve">α, </w:t>
      </w:r>
      <w:r>
        <w:rPr>
          <w:rStyle w:val="CharStyle218"/>
          <w:lang w:val="el-GR" w:eastAsia="el-GR" w:bidi="el-GR"/>
        </w:rPr>
        <w:t>β</w:t>
      </w:r>
      <w:r>
        <w:rPr>
          <w:rStyle w:val="CharStyle219"/>
          <w:lang w:val="el-GR" w:eastAsia="el-GR" w:bidi="el-GR"/>
        </w:rPr>
        <w:t xml:space="preserve">, γ, </w:t>
      </w:r>
      <w:r>
        <w:rPr>
          <w:rStyle w:val="CharStyle219"/>
        </w:rPr>
        <w:t>etc. las raíces de las congruencias</w:t>
      </w:r>
    </w:p>
    <w:p>
      <w:pPr>
        <w:pStyle w:val="Style205"/>
        <w:tabs>
          <w:tab w:leader="none" w:pos="6682" w:val="left"/>
        </w:tabs>
        <w:widowControl w:val="0"/>
        <w:keepNext w:val="0"/>
        <w:keepLines w:val="0"/>
        <w:shd w:val="clear" w:color="auto" w:fill="auto"/>
        <w:bidi w:val="0"/>
        <w:jc w:val="both"/>
        <w:spacing w:before="0" w:after="267" w:line="340" w:lineRule="exact"/>
        <w:ind w:left="1560" w:right="0" w:firstLine="0"/>
      </w:pPr>
      <w:r>
        <w:rPr>
          <w:rStyle w:val="CharStyle219"/>
        </w:rPr>
        <w:t xml:space="preserve">A </w:t>
      </w:r>
      <w:r>
        <w:rPr>
          <w:rStyle w:val="CharStyle219"/>
          <w:lang w:val="en-US" w:eastAsia="en-US" w:bidi="en-US"/>
        </w:rPr>
        <w:t xml:space="preserve">+ </w:t>
      </w:r>
      <w:r>
        <w:rPr>
          <w:rStyle w:val="CharStyle219"/>
          <w:lang w:val="en-GB" w:eastAsia="en-GB" w:bidi="en-GB"/>
        </w:rPr>
        <w:t xml:space="preserve">my </w:t>
      </w:r>
      <w:r>
        <w:rPr>
          <w:rStyle w:val="CharStyle219"/>
          <w:lang w:val="en-US" w:eastAsia="en-US" w:bidi="en-US"/>
        </w:rPr>
        <w:t xml:space="preserve">= </w:t>
      </w:r>
      <w:r>
        <w:rPr>
          <w:rStyle w:val="CharStyle218"/>
        </w:rPr>
        <w:t>a,</w:t>
      </w:r>
      <w:r>
        <w:rPr>
          <w:rStyle w:val="CharStyle219"/>
        </w:rPr>
        <w:t xml:space="preserve"> A </w:t>
      </w:r>
      <w:r>
        <w:rPr>
          <w:rStyle w:val="CharStyle219"/>
          <w:lang w:val="en-US" w:eastAsia="en-US" w:bidi="en-US"/>
        </w:rPr>
        <w:t xml:space="preserve">+ </w:t>
      </w:r>
      <w:r>
        <w:rPr>
          <w:rStyle w:val="CharStyle219"/>
        </w:rPr>
        <w:t xml:space="preserve">my </w:t>
      </w:r>
      <w:r>
        <w:rPr>
          <w:rStyle w:val="CharStyle222"/>
        </w:rPr>
        <w:t>ξ</w:t>
      </w:r>
      <w:r>
        <w:rPr>
          <w:rStyle w:val="CharStyle219"/>
          <w:lang w:val="el-GR" w:eastAsia="el-GR" w:bidi="el-GR"/>
        </w:rPr>
        <w:t xml:space="preserve"> </w:t>
      </w:r>
      <w:r>
        <w:rPr>
          <w:rStyle w:val="CharStyle219"/>
        </w:rPr>
        <w:t xml:space="preserve">b, A </w:t>
      </w:r>
      <w:r>
        <w:rPr>
          <w:rStyle w:val="CharStyle219"/>
          <w:lang w:val="en-US" w:eastAsia="en-US" w:bidi="en-US"/>
        </w:rPr>
        <w:t xml:space="preserve">+ </w:t>
      </w:r>
      <w:r>
        <w:rPr>
          <w:rStyle w:val="CharStyle219"/>
        </w:rPr>
        <w:t xml:space="preserve">my </w:t>
      </w:r>
      <w:r>
        <w:rPr>
          <w:rStyle w:val="CharStyle222"/>
        </w:rPr>
        <w:t>ξ</w:t>
      </w:r>
      <w:r>
        <w:rPr>
          <w:rStyle w:val="CharStyle219"/>
          <w:lang w:val="el-GR" w:eastAsia="el-GR" w:bidi="el-GR"/>
        </w:rPr>
        <w:t xml:space="preserve"> </w:t>
      </w:r>
      <w:r>
        <w:rPr>
          <w:rStyle w:val="CharStyle219"/>
        </w:rPr>
        <w:t>c,</w:t>
        <w:tab/>
        <w:t>etc.</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segun el modulo E, con todas estas raíces positivas y menores que E. Si y es un valor congruente a uno de los </w:t>
      </w:r>
      <w:r>
        <w:rPr>
          <w:rStyle w:val="CharStyle219"/>
          <w:lang w:val="la" w:eastAsia="la" w:bidi="la"/>
        </w:rPr>
        <w:t xml:space="preserve">numeros </w:t>
      </w:r>
      <w:r>
        <w:rPr>
          <w:rStyle w:val="CharStyle219"/>
          <w:lang w:val="el-GR" w:eastAsia="el-GR" w:bidi="el-GR"/>
        </w:rPr>
        <w:t xml:space="preserve">α, β, γ, </w:t>
      </w:r>
      <w:r>
        <w:rPr>
          <w:rStyle w:val="CharStyle219"/>
        </w:rPr>
        <w:t xml:space="preserve">etc., entonces el valor resultante de V </w:t>
      </w:r>
      <w:r>
        <w:rPr>
          <w:rStyle w:val="CharStyle219"/>
          <w:lang w:val="en-US" w:eastAsia="en-US" w:bidi="en-US"/>
        </w:rPr>
        <w:t xml:space="preserve">= </w:t>
      </w:r>
      <w:r>
        <w:rPr>
          <w:rStyle w:val="CharStyle219"/>
        </w:rPr>
        <w:t xml:space="preserve">A </w:t>
      </w:r>
      <w:r>
        <w:rPr>
          <w:rStyle w:val="CharStyle219"/>
          <w:lang w:val="en-US" w:eastAsia="en-US" w:bidi="en-US"/>
        </w:rPr>
        <w:t xml:space="preserve">+ </w:t>
      </w:r>
      <w:r>
        <w:rPr>
          <w:rStyle w:val="CharStyle219"/>
        </w:rPr>
        <w:t xml:space="preserve">my sera congruente a uno de los </w:t>
      </w:r>
      <w:r>
        <w:rPr>
          <w:rStyle w:val="CharStyle219"/>
          <w:lang w:val="la" w:eastAsia="la" w:bidi="la"/>
        </w:rPr>
        <w:t xml:space="preserve">numeros </w:t>
      </w:r>
      <w:r>
        <w:rPr>
          <w:rStyle w:val="CharStyle218"/>
        </w:rPr>
        <w:t>a, b, c,</w:t>
      </w:r>
      <w:r>
        <w:rPr>
          <w:rStyle w:val="CharStyle219"/>
        </w:rPr>
        <w:t xml:space="preserve"> etc. y así sera un no residuo de E y no podra ser un cuadrado. Así, inmediatamente, pueden excluirse como inservibles todos los valores en </w:t>
      </w:r>
      <w:r>
        <w:rPr>
          <w:rStyle w:val="CharStyle219"/>
          <w:lang w:val="el-GR" w:eastAsia="el-GR" w:bidi="el-GR"/>
        </w:rPr>
        <w:t xml:space="preserve">Ω </w:t>
      </w:r>
      <w:r>
        <w:rPr>
          <w:rStyle w:val="CharStyle219"/>
        </w:rPr>
        <w:t xml:space="preserve">que estan contenidos en las formas Et </w:t>
      </w:r>
      <w:r>
        <w:rPr>
          <w:rStyle w:val="CharStyle219"/>
          <w:lang w:val="en-US" w:eastAsia="en-US" w:bidi="en-US"/>
        </w:rPr>
        <w:t xml:space="preserve">+ </w:t>
      </w:r>
      <w:r>
        <w:rPr>
          <w:rStyle w:val="CharStyle219"/>
          <w:lang w:val="el-GR" w:eastAsia="el-GR" w:bidi="el-GR"/>
        </w:rPr>
        <w:t xml:space="preserve">α, </w:t>
      </w:r>
      <w:r>
        <w:rPr>
          <w:rStyle w:val="CharStyle219"/>
        </w:rPr>
        <w:t>Et+</w:t>
      </w:r>
      <w:r>
        <w:rPr>
          <w:rStyle w:val="CharStyle219"/>
          <w:lang w:val="el-GR" w:eastAsia="el-GR" w:bidi="el-GR"/>
        </w:rPr>
        <w:t xml:space="preserve">β, </w:t>
      </w:r>
      <w:r>
        <w:rPr>
          <w:rStyle w:val="CharStyle219"/>
        </w:rPr>
        <w:t xml:space="preserve">Et + </w:t>
      </w:r>
      <w:r>
        <w:rPr>
          <w:rStyle w:val="CharStyle219"/>
          <w:lang w:val="el-GR" w:eastAsia="el-GR" w:bidi="el-GR"/>
        </w:rPr>
        <w:t>γ</w:t>
      </w:r>
      <w:r>
        <w:rPr>
          <w:rStyle w:val="CharStyle219"/>
        </w:rPr>
        <w:t xml:space="preserve">, etc.; sera suficiente examinar a los demas y llamaremos a este conjunto </w:t>
      </w:r>
      <w:r>
        <w:rPr>
          <w:rStyle w:val="CharStyle219"/>
          <w:lang w:val="el-GR" w:eastAsia="el-GR" w:bidi="el-GR"/>
        </w:rPr>
        <w:t>Ω</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En esta operación el numero E puede llamarse numero </w:t>
      </w:r>
      <w:r>
        <w:rPr>
          <w:rStyle w:val="CharStyle218"/>
        </w:rPr>
        <w:t>excluyente.</w:t>
      </w:r>
    </w:p>
    <w:p>
      <w:pPr>
        <w:pStyle w:val="Style205"/>
        <w:widowControl w:val="0"/>
        <w:keepNext w:val="0"/>
        <w:keepLines w:val="0"/>
        <w:shd w:val="clear" w:color="auto" w:fill="auto"/>
        <w:bidi w:val="0"/>
        <w:jc w:val="both"/>
        <w:spacing w:before="0" w:after="0" w:line="317" w:lineRule="exact"/>
        <w:ind w:left="0" w:right="0" w:firstLine="760"/>
        <w:sectPr>
          <w:pgSz w:w="11900" w:h="16840"/>
          <w:pgMar w:top="2434" w:left="1890" w:right="1346" w:bottom="2866" w:header="0" w:footer="3" w:gutter="0"/>
          <w:rtlGutter w:val="0"/>
          <w:cols w:space="720"/>
          <w:noEndnote/>
          <w:docGrid w:linePitch="360"/>
        </w:sectPr>
      </w:pPr>
      <w:r>
        <w:rPr>
          <w:rStyle w:val="CharStyle219"/>
        </w:rPr>
        <w:t>Tomando otro numero excluyente E</w:t>
      </w:r>
      <w:r>
        <w:rPr>
          <w:rStyle w:val="CharStyle219"/>
          <w:vertAlign w:val="superscript"/>
        </w:rPr>
        <w:t>0</w:t>
      </w:r>
      <w:r>
        <w:rPr>
          <w:rStyle w:val="CharStyle219"/>
        </w:rPr>
        <w:t xml:space="preserve"> apropiado, del mismo modo se encuen</w:t>
        <w:softHyphen/>
        <w:t xml:space="preserve">tran tantos </w:t>
      </w:r>
      <w:r>
        <w:rPr>
          <w:rStyle w:val="CharStyle219"/>
          <w:lang w:val="la" w:eastAsia="la" w:bidi="la"/>
        </w:rPr>
        <w:t xml:space="preserve">numeros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β</w:t>
      </w:r>
      <w:r>
        <w:rPr>
          <w:rStyle w:val="CharStyle219"/>
          <w:lang w:val="el-GR" w:eastAsia="el-GR" w:bidi="el-GR"/>
          <w:vertAlign w:val="superscript"/>
        </w:rPr>
        <w:t>0</w:t>
      </w:r>
      <w:r>
        <w:rPr>
          <w:rStyle w:val="CharStyle219"/>
          <w:lang w:val="el-GR" w:eastAsia="el-GR" w:bidi="el-GR"/>
        </w:rPr>
        <w:t>, γ</w:t>
      </w:r>
      <w:r>
        <w:rPr>
          <w:rStyle w:val="CharStyle219"/>
          <w:lang w:val="el-GR" w:eastAsia="el-GR" w:bidi="el-GR"/>
          <w:vertAlign w:val="superscript"/>
        </w:rPr>
        <w:t>0</w:t>
      </w:r>
      <w:r>
        <w:rPr>
          <w:rStyle w:val="CharStyle219"/>
          <w:lang w:val="el-GR" w:eastAsia="el-GR" w:bidi="el-GR"/>
        </w:rPr>
        <w:t xml:space="preserve">, </w:t>
      </w:r>
      <w:r>
        <w:rPr>
          <w:rStyle w:val="CharStyle219"/>
        </w:rPr>
        <w:t>etc. como no residuos cuadraticos diferentes haya; y no puede ser congruente a ellos segun el modulo E</w:t>
      </w:r>
      <w:r>
        <w:rPr>
          <w:rStyle w:val="CharStyle219"/>
          <w:vertAlign w:val="superscript"/>
        </w:rPr>
        <w:t>0</w:t>
      </w:r>
      <w:r>
        <w:rPr>
          <w:rStyle w:val="CharStyle219"/>
        </w:rPr>
        <w:t xml:space="preserve">. Ahora se puede remover de nuevo de </w:t>
      </w:r>
      <w:r>
        <w:rPr>
          <w:rStyle w:val="CharStyle219"/>
          <w:lang w:val="el-GR" w:eastAsia="el-GR" w:bidi="el-GR"/>
        </w:rPr>
        <w:t>Ω</w:t>
      </w:r>
      <w:r>
        <w:rPr>
          <w:rStyle w:val="CharStyle219"/>
          <w:lang w:val="el-GR" w:eastAsia="el-GR" w:bidi="el-GR"/>
          <w:vertAlign w:val="superscript"/>
        </w:rPr>
        <w:t>0</w:t>
      </w:r>
      <w:r>
        <w:rPr>
          <w:rStyle w:val="CharStyle219"/>
          <w:lang w:val="el-GR" w:eastAsia="el-GR" w:bidi="el-GR"/>
        </w:rPr>
        <w:t xml:space="preserve"> </w:t>
      </w:r>
      <w:r>
        <w:rPr>
          <w:rStyle w:val="CharStyle219"/>
        </w:rPr>
        <w:t>todos los numeros contenidos en las formas E</w:t>
      </w:r>
      <w:r>
        <w:rPr>
          <w:rStyle w:val="CharStyle219"/>
          <w:vertAlign w:val="superscript"/>
        </w:rPr>
        <w:t>0</w:t>
      </w:r>
      <w:r>
        <w:rPr>
          <w:rStyle w:val="CharStyle219"/>
        </w:rPr>
        <w:t xml:space="preserve">t </w:t>
      </w:r>
      <w:r>
        <w:rPr>
          <w:rStyle w:val="CharStyle219"/>
          <w:lang w:val="en-US" w:eastAsia="en-US" w:bidi="en-US"/>
        </w:rPr>
        <w:t xml:space="preserve">+ </w:t>
      </w:r>
      <w:r>
        <w:rPr>
          <w:rStyle w:val="CharStyle219"/>
          <w:lang w:val="el-GR" w:eastAsia="el-GR" w:bidi="el-GR"/>
        </w:rPr>
        <w:t>α</w:t>
      </w:r>
      <w:r>
        <w:rPr>
          <w:rStyle w:val="CharStyle219"/>
          <w:lang w:val="el-GR" w:eastAsia="el-GR" w:bidi="el-GR"/>
          <w:vertAlign w:val="superscript"/>
        </w:rPr>
        <w:t>0</w:t>
      </w:r>
      <w:r>
        <w:rPr>
          <w:rStyle w:val="CharStyle219"/>
          <w:lang w:val="el-GR" w:eastAsia="el-GR" w:bidi="el-GR"/>
        </w:rPr>
        <w:t xml:space="preserve">, </w:t>
      </w:r>
      <w:r>
        <w:rPr>
          <w:rStyle w:val="CharStyle219"/>
        </w:rPr>
        <w:t>E</w:t>
      </w:r>
      <w:r>
        <w:rPr>
          <w:rStyle w:val="CharStyle219"/>
          <w:vertAlign w:val="superscript"/>
        </w:rPr>
        <w:t>0</w:t>
      </w:r>
      <w:r>
        <w:rPr>
          <w:rStyle w:val="CharStyle219"/>
        </w:rPr>
        <w:t xml:space="preserve">t </w:t>
      </w:r>
      <w:r>
        <w:rPr>
          <w:rStyle w:val="CharStyle219"/>
          <w:lang w:val="en-US" w:eastAsia="en-US" w:bidi="en-US"/>
        </w:rPr>
        <w:t xml:space="preserve">+ </w:t>
      </w:r>
      <w:r>
        <w:rPr>
          <w:rStyle w:val="CharStyle219"/>
          <w:lang w:val="el-GR" w:eastAsia="el-GR" w:bidi="el-GR"/>
        </w:rPr>
        <w:t>β</w:t>
      </w:r>
      <w:r>
        <w:rPr>
          <w:rStyle w:val="CharStyle219"/>
          <w:lang w:val="el-GR" w:eastAsia="el-GR" w:bidi="el-GR"/>
          <w:vertAlign w:val="superscript"/>
        </w:rPr>
        <w:t>0</w:t>
      </w:r>
      <w:r>
        <w:rPr>
          <w:rStyle w:val="CharStyle219"/>
          <w:lang w:val="el-GR" w:eastAsia="el-GR" w:bidi="el-GR"/>
        </w:rPr>
        <w:t xml:space="preserve">, </w:t>
      </w:r>
      <w:r>
        <w:rPr>
          <w:rStyle w:val="CharStyle219"/>
        </w:rPr>
        <w:t>E</w:t>
      </w:r>
      <w:r>
        <w:rPr>
          <w:rStyle w:val="CharStyle219"/>
          <w:vertAlign w:val="superscript"/>
        </w:rPr>
        <w:t>0</w:t>
      </w:r>
      <w:r>
        <w:rPr>
          <w:rStyle w:val="CharStyle219"/>
        </w:rPr>
        <w:t xml:space="preserve">t </w:t>
      </w:r>
      <w:r>
        <w:rPr>
          <w:rStyle w:val="CharStyle219"/>
          <w:lang w:val="en-US" w:eastAsia="en-US" w:bidi="en-US"/>
        </w:rPr>
        <w:t xml:space="preserve">+ </w:t>
      </w:r>
      <w:r>
        <w:rPr>
          <w:rStyle w:val="CharStyle219"/>
          <w:lang w:val="el-GR" w:eastAsia="el-GR" w:bidi="el-GR"/>
        </w:rPr>
        <w:t>γ</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etc. De esta manera se puede continuar excluyendo numeros hasta que aquellos contenidos en </w:t>
      </w:r>
      <w:r>
        <w:rPr>
          <w:rStyle w:val="CharStyle219"/>
          <w:lang w:val="el-GR" w:eastAsia="el-GR" w:bidi="el-GR"/>
        </w:rPr>
        <w:t xml:space="preserve">Ω </w:t>
      </w:r>
      <w:r>
        <w:rPr>
          <w:rStyle w:val="CharStyle219"/>
        </w:rPr>
        <w:t>sean reducidos hasta el punto que no haya mas dificultad en examinar los restantes que en construir nuevas exclusiones.</w:t>
      </w:r>
    </w:p>
    <w:p>
      <w:pPr>
        <w:pStyle w:val="Style205"/>
        <w:widowControl w:val="0"/>
        <w:keepNext w:val="0"/>
        <w:keepLines w:val="0"/>
        <w:shd w:val="clear" w:color="auto" w:fill="auto"/>
        <w:bidi w:val="0"/>
        <w:jc w:val="both"/>
        <w:spacing w:before="0" w:after="582" w:line="317" w:lineRule="exact"/>
        <w:ind w:left="0" w:right="0" w:firstLine="760"/>
      </w:pPr>
      <w:r>
        <w:rPr>
          <w:rStyle w:val="CharStyle218"/>
        </w:rPr>
        <w:t>Ejemplo.</w:t>
      </w:r>
      <w:r>
        <w:rPr>
          <w:rStyle w:val="CharStyle219"/>
        </w:rPr>
        <w:t xml:space="preserve"> Dada la ecuación x</w:t>
      </w:r>
      <w:r>
        <w:rPr>
          <w:rStyle w:val="CharStyle363"/>
          <w:vertAlign w:val="superscript"/>
        </w:rPr>
        <w:t>2</w:t>
      </w:r>
      <w:r>
        <w:rPr>
          <w:rStyle w:val="CharStyle219"/>
        </w:rPr>
        <w:t xml:space="preserve"> </w:t>
      </w:r>
      <w:r>
        <w:rPr>
          <w:rStyle w:val="CharStyle219"/>
          <w:lang w:val="en-US" w:eastAsia="en-US" w:bidi="en-US"/>
        </w:rPr>
        <w:t>= 22 + 97</w:t>
      </w:r>
      <w:r>
        <w:rPr>
          <w:rStyle w:val="CharStyle219"/>
        </w:rPr>
        <w:t xml:space="preserve">y, los límites de los valores de y serán </w:t>
      </w:r>
      <w:r>
        <w:rPr>
          <w:rStyle w:val="CharStyle363"/>
        </w:rPr>
        <w:t>—</w:t>
      </w:r>
      <w:r>
        <w:rPr>
          <w:rStyle w:val="CharStyle363"/>
          <w:lang w:val="en-US" w:eastAsia="en-US" w:bidi="en-US"/>
        </w:rPr>
        <w:t>97</w:t>
      </w:r>
      <w:r>
        <w:rPr>
          <w:rStyle w:val="CharStyle219"/>
          <w:lang w:val="en-US" w:eastAsia="en-US" w:bidi="en-US"/>
        </w:rPr>
        <w:t xml:space="preserve"> </w:t>
      </w:r>
      <w:r>
        <w:rPr>
          <w:rStyle w:val="CharStyle219"/>
        </w:rPr>
        <w:t xml:space="preserve">y </w:t>
      </w:r>
      <w:r>
        <w:rPr>
          <w:rStyle w:val="CharStyle219"/>
          <w:lang w:val="en-US" w:eastAsia="en-US" w:bidi="en-US"/>
        </w:rPr>
        <w:t xml:space="preserve">241 </w:t>
      </w:r>
      <w:r>
        <w:rPr>
          <w:rStyle w:val="CharStyle219"/>
        </w:rPr>
        <w:t xml:space="preserve">— </w:t>
      </w:r>
      <w:r>
        <w:rPr>
          <w:rStyle w:val="CharStyle363"/>
          <w:lang w:val="en-US" w:eastAsia="en-US" w:bidi="en-US"/>
        </w:rPr>
        <w:t>97</w:t>
      </w:r>
      <w:r>
        <w:rPr>
          <w:rStyle w:val="CharStyle219"/>
        </w:rPr>
        <w:t xml:space="preserve">. Así (ya que el valor </w:t>
      </w:r>
      <w:r>
        <w:rPr>
          <w:rStyle w:val="CharStyle219"/>
          <w:lang w:val="en-US" w:eastAsia="en-US" w:bidi="en-US"/>
        </w:rPr>
        <w:t xml:space="preserve">0 </w:t>
      </w:r>
      <w:r>
        <w:rPr>
          <w:rStyle w:val="CharStyle219"/>
        </w:rPr>
        <w:t xml:space="preserve">es obviamente inótil) </w:t>
      </w:r>
      <w:r>
        <w:rPr>
          <w:rStyle w:val="CharStyle219"/>
          <w:lang w:val="el-GR" w:eastAsia="el-GR" w:bidi="el-GR"/>
        </w:rPr>
        <w:t xml:space="preserve">Ω </w:t>
      </w:r>
      <w:r>
        <w:rPr>
          <w:rStyle w:val="CharStyle219"/>
        </w:rPr>
        <w:t xml:space="preserve">incluiró los nómeros </w:t>
      </w:r>
      <w:r>
        <w:rPr>
          <w:rStyle w:val="CharStyle219"/>
          <w:lang w:val="en-US" w:eastAsia="en-US" w:bidi="en-US"/>
        </w:rPr>
        <w:t xml:space="preserve">1, 2, 3, </w:t>
      </w:r>
      <w:r>
        <w:rPr>
          <w:rStyle w:val="CharStyle219"/>
        </w:rPr>
        <w:t xml:space="preserve">... </w:t>
      </w:r>
      <w:r>
        <w:rPr>
          <w:rStyle w:val="CharStyle219"/>
          <w:lang w:val="en-US" w:eastAsia="en-US" w:bidi="en-US"/>
        </w:rPr>
        <w:t xml:space="preserve">24. </w:t>
      </w:r>
      <w:r>
        <w:rPr>
          <w:rStyle w:val="CharStyle219"/>
        </w:rPr>
        <w:t xml:space="preserve">Para E </w:t>
      </w:r>
      <w:r>
        <w:rPr>
          <w:rStyle w:val="CharStyle219"/>
          <w:lang w:val="en-US" w:eastAsia="en-US" w:bidi="en-US"/>
        </w:rPr>
        <w:t xml:space="preserve">= 3 </w:t>
      </w:r>
      <w:r>
        <w:rPr>
          <w:rStyle w:val="CharStyle219"/>
        </w:rPr>
        <w:t xml:space="preserve">hay ónicamente un no residuo, a = 2; así </w:t>
      </w:r>
      <w:r>
        <w:rPr>
          <w:rStyle w:val="CharStyle219"/>
          <w:lang w:val="el-GR" w:eastAsia="el-GR" w:bidi="el-GR"/>
        </w:rPr>
        <w:t xml:space="preserve">α </w:t>
      </w:r>
      <w:r>
        <w:rPr>
          <w:rStyle w:val="CharStyle219"/>
          <w:lang w:val="en-US" w:eastAsia="en-US" w:bidi="en-US"/>
        </w:rPr>
        <w:t xml:space="preserve">= 1. </w:t>
      </w:r>
      <w:r>
        <w:rPr>
          <w:rStyle w:val="CharStyle219"/>
        </w:rPr>
        <w:t xml:space="preserve">Excluyendo de </w:t>
      </w:r>
      <w:r>
        <w:rPr>
          <w:rStyle w:val="CharStyle219"/>
          <w:lang w:val="el-GR" w:eastAsia="el-GR" w:bidi="el-GR"/>
        </w:rPr>
        <w:t xml:space="preserve">Ω </w:t>
      </w:r>
      <w:r>
        <w:rPr>
          <w:rStyle w:val="CharStyle219"/>
        </w:rPr>
        <w:t xml:space="preserve">todos los nómeros de la forma </w:t>
      </w:r>
      <w:r>
        <w:rPr>
          <w:rStyle w:val="CharStyle218"/>
        </w:rPr>
        <w:t>3t</w:t>
      </w:r>
      <w:r>
        <w:rPr>
          <w:rStyle w:val="CharStyle219"/>
        </w:rPr>
        <w:t xml:space="preserve"> </w:t>
      </w:r>
      <w:r>
        <w:rPr>
          <w:rStyle w:val="CharStyle219"/>
          <w:lang w:val="en-US" w:eastAsia="en-US" w:bidi="en-US"/>
        </w:rPr>
        <w:t xml:space="preserve">+ 1, </w:t>
      </w:r>
      <w:r>
        <w:rPr>
          <w:rStyle w:val="CharStyle219"/>
          <w:lang w:val="el-GR" w:eastAsia="el-GR" w:bidi="el-GR"/>
        </w:rPr>
        <w:t>Ω</w:t>
      </w:r>
      <w:r>
        <w:rPr>
          <w:rStyle w:val="CharStyle363"/>
          <w:lang w:val="el-GR" w:eastAsia="el-GR" w:bidi="el-GR"/>
          <w:vertAlign w:val="superscript"/>
        </w:rPr>
        <w:t>0</w:t>
      </w:r>
      <w:r>
        <w:rPr>
          <w:rStyle w:val="CharStyle219"/>
          <w:lang w:val="el-GR" w:eastAsia="el-GR" w:bidi="el-GR"/>
        </w:rPr>
        <w:t xml:space="preserve"> </w:t>
      </w:r>
      <w:r>
        <w:rPr>
          <w:rStyle w:val="CharStyle219"/>
        </w:rPr>
        <w:t xml:space="preserve">contendrá los </w:t>
      </w:r>
      <w:r>
        <w:rPr>
          <w:rStyle w:val="CharStyle219"/>
          <w:lang w:val="en-US" w:eastAsia="en-US" w:bidi="en-US"/>
        </w:rPr>
        <w:t xml:space="preserve">16 </w:t>
      </w:r>
      <w:r>
        <w:rPr>
          <w:rStyle w:val="CharStyle219"/>
        </w:rPr>
        <w:t xml:space="preserve">nómeros restantes. Similarmente, para E </w:t>
      </w:r>
      <w:r>
        <w:rPr>
          <w:rStyle w:val="CharStyle219"/>
          <w:lang w:val="en-US" w:eastAsia="en-US" w:bidi="en-US"/>
        </w:rPr>
        <w:t xml:space="preserve">= 4 </w:t>
      </w:r>
      <w:r>
        <w:rPr>
          <w:rStyle w:val="CharStyle219"/>
        </w:rPr>
        <w:t xml:space="preserve">resulta </w:t>
      </w:r>
      <w:r>
        <w:rPr>
          <w:rStyle w:val="CharStyle218"/>
        </w:rPr>
        <w:t>a</w:t>
      </w:r>
      <w:r>
        <w:rPr>
          <w:rStyle w:val="CharStyle219"/>
        </w:rPr>
        <w:t xml:space="preserve"> </w:t>
      </w:r>
      <w:r>
        <w:rPr>
          <w:rStyle w:val="CharStyle219"/>
          <w:lang w:val="en-US" w:eastAsia="en-US" w:bidi="en-US"/>
        </w:rPr>
        <w:t xml:space="preserve">= 2, </w:t>
      </w:r>
      <w:r>
        <w:rPr>
          <w:rStyle w:val="CharStyle219"/>
        </w:rPr>
        <w:t xml:space="preserve">b </w:t>
      </w:r>
      <w:r>
        <w:rPr>
          <w:rStyle w:val="CharStyle219"/>
          <w:lang w:val="en-US" w:eastAsia="en-US" w:bidi="en-US"/>
        </w:rPr>
        <w:t xml:space="preserve">= 3, </w:t>
      </w:r>
      <w:r>
        <w:rPr>
          <w:rStyle w:val="CharStyle219"/>
        </w:rPr>
        <w:t xml:space="preserve">y asó </w:t>
      </w:r>
      <w:r>
        <w:rPr>
          <w:rStyle w:val="CharStyle219"/>
          <w:lang w:val="el-GR" w:eastAsia="el-GR" w:bidi="el-GR"/>
        </w:rPr>
        <w:t xml:space="preserve">α </w:t>
      </w:r>
      <w:r>
        <w:rPr>
          <w:rStyle w:val="CharStyle219"/>
          <w:lang w:val="en-US" w:eastAsia="en-US" w:bidi="en-US"/>
        </w:rPr>
        <w:t xml:space="preserve">= 0, </w:t>
      </w:r>
      <w:r>
        <w:rPr>
          <w:rStyle w:val="CharStyle219"/>
          <w:lang w:val="el-GR" w:eastAsia="el-GR" w:bidi="el-GR"/>
        </w:rPr>
        <w:t xml:space="preserve">β </w:t>
      </w:r>
      <w:r>
        <w:rPr>
          <w:rStyle w:val="CharStyle219"/>
          <w:lang w:val="en-US" w:eastAsia="en-US" w:bidi="en-US"/>
        </w:rPr>
        <w:t xml:space="preserve">= </w:t>
      </w:r>
      <w:r>
        <w:rPr>
          <w:rStyle w:val="CharStyle219"/>
        </w:rPr>
        <w:t xml:space="preserve">1; y debemos desechar los nómeros de la forma 4t y 4t </w:t>
      </w:r>
      <w:r>
        <w:rPr>
          <w:rStyle w:val="CharStyle219"/>
          <w:lang w:val="en-US" w:eastAsia="en-US" w:bidi="en-US"/>
        </w:rPr>
        <w:t xml:space="preserve">+ 1. </w:t>
      </w:r>
      <w:r>
        <w:rPr>
          <w:rStyle w:val="CharStyle219"/>
        </w:rPr>
        <w:t xml:space="preserve">Los ocho nómeros restantes son </w:t>
      </w:r>
      <w:r>
        <w:rPr>
          <w:rStyle w:val="CharStyle219"/>
          <w:lang w:val="en-US" w:eastAsia="en-US" w:bidi="en-US"/>
        </w:rPr>
        <w:t xml:space="preserve">2, 3, </w:t>
      </w:r>
      <w:r>
        <w:rPr>
          <w:rStyle w:val="CharStyle363"/>
          <w:lang w:val="en-US" w:eastAsia="en-US" w:bidi="en-US"/>
        </w:rPr>
        <w:t>6</w:t>
      </w:r>
      <w:r>
        <w:rPr>
          <w:rStyle w:val="CharStyle219"/>
          <w:lang w:val="en-US" w:eastAsia="en-US" w:bidi="en-US"/>
        </w:rPr>
        <w:t xml:space="preserve">, 11, 14, 15, 18 </w:t>
      </w:r>
      <w:r>
        <w:rPr>
          <w:rStyle w:val="CharStyle219"/>
        </w:rPr>
        <w:t xml:space="preserve">y </w:t>
      </w:r>
      <w:r>
        <w:rPr>
          <w:rStyle w:val="CharStyle219"/>
          <w:lang w:val="en-US" w:eastAsia="en-US" w:bidi="en-US"/>
        </w:rPr>
        <w:t xml:space="preserve">23. </w:t>
      </w:r>
      <w:r>
        <w:rPr>
          <w:rStyle w:val="CharStyle219"/>
        </w:rPr>
        <w:t xml:space="preserve">Igualmente, para E </w:t>
      </w:r>
      <w:r>
        <w:rPr>
          <w:rStyle w:val="CharStyle219"/>
          <w:lang w:val="en-US" w:eastAsia="en-US" w:bidi="en-US"/>
        </w:rPr>
        <w:t xml:space="preserve">= 5 </w:t>
      </w:r>
      <w:r>
        <w:rPr>
          <w:rStyle w:val="CharStyle219"/>
        </w:rPr>
        <w:t xml:space="preserve">se debe desechar los nómeros de la forma 5t y 5t </w:t>
      </w:r>
      <w:r>
        <w:rPr>
          <w:rStyle w:val="CharStyle219"/>
          <w:lang w:val="en-US" w:eastAsia="en-US" w:bidi="en-US"/>
        </w:rPr>
        <w:t xml:space="preserve">+ 3 </w:t>
      </w:r>
      <w:r>
        <w:rPr>
          <w:rStyle w:val="CharStyle219"/>
        </w:rPr>
        <w:t xml:space="preserve">y se quedan </w:t>
      </w:r>
      <w:r>
        <w:rPr>
          <w:rStyle w:val="CharStyle219"/>
          <w:lang w:val="en-US" w:eastAsia="en-US" w:bidi="en-US"/>
        </w:rPr>
        <w:t xml:space="preserve">2, </w:t>
      </w:r>
      <w:r>
        <w:rPr>
          <w:rStyle w:val="CharStyle363"/>
          <w:lang w:val="en-US" w:eastAsia="en-US" w:bidi="en-US"/>
        </w:rPr>
        <w:t>6</w:t>
      </w:r>
      <w:r>
        <w:rPr>
          <w:rStyle w:val="CharStyle219"/>
          <w:lang w:val="en-US" w:eastAsia="en-US" w:bidi="en-US"/>
        </w:rPr>
        <w:t xml:space="preserve">, 11 </w:t>
      </w:r>
      <w:r>
        <w:rPr>
          <w:rStyle w:val="CharStyle219"/>
        </w:rPr>
        <w:t xml:space="preserve">y </w:t>
      </w:r>
      <w:r>
        <w:rPr>
          <w:rStyle w:val="CharStyle219"/>
          <w:lang w:val="en-US" w:eastAsia="en-US" w:bidi="en-US"/>
        </w:rPr>
        <w:t xml:space="preserve">14. </w:t>
      </w:r>
      <w:r>
        <w:rPr>
          <w:rStyle w:val="CharStyle219"/>
        </w:rPr>
        <w:t xml:space="preserve">Tomando E </w:t>
      </w:r>
      <w:r>
        <w:rPr>
          <w:rStyle w:val="CharStyle219"/>
          <w:lang w:val="en-US" w:eastAsia="en-US" w:bidi="en-US"/>
        </w:rPr>
        <w:t xml:space="preserve">= </w:t>
      </w:r>
      <w:r>
        <w:rPr>
          <w:rStyle w:val="CharStyle363"/>
          <w:lang w:val="en-US" w:eastAsia="en-US" w:bidi="en-US"/>
        </w:rPr>
        <w:t>6</w:t>
      </w:r>
      <w:r>
        <w:rPr>
          <w:rStyle w:val="CharStyle219"/>
          <w:lang w:val="en-US" w:eastAsia="en-US" w:bidi="en-US"/>
        </w:rPr>
        <w:t xml:space="preserve">, </w:t>
      </w:r>
      <w:r>
        <w:rPr>
          <w:rStyle w:val="CharStyle219"/>
        </w:rPr>
        <w:t xml:space="preserve">se deben remover los nómeros de la forma </w:t>
      </w:r>
      <w:r>
        <w:rPr>
          <w:rStyle w:val="CharStyle363"/>
        </w:rPr>
        <w:t>6</w:t>
      </w:r>
      <w:r>
        <w:rPr>
          <w:rStyle w:val="CharStyle219"/>
        </w:rPr>
        <w:t xml:space="preserve">t </w:t>
      </w:r>
      <w:r>
        <w:rPr>
          <w:rStyle w:val="CharStyle219"/>
          <w:lang w:val="en-US" w:eastAsia="en-US" w:bidi="en-US"/>
        </w:rPr>
        <w:t xml:space="preserve">+1 </w:t>
      </w:r>
      <w:r>
        <w:rPr>
          <w:rStyle w:val="CharStyle219"/>
        </w:rPr>
        <w:t xml:space="preserve">y </w:t>
      </w:r>
      <w:r>
        <w:rPr>
          <w:rStyle w:val="CharStyle363"/>
        </w:rPr>
        <w:t>6</w:t>
      </w:r>
      <w:r>
        <w:rPr>
          <w:rStyle w:val="CharStyle219"/>
        </w:rPr>
        <w:t xml:space="preserve">t </w:t>
      </w:r>
      <w:r>
        <w:rPr>
          <w:rStyle w:val="CharStyle219"/>
          <w:lang w:val="en-US" w:eastAsia="en-US" w:bidi="en-US"/>
        </w:rPr>
        <w:t xml:space="preserve">+ 4, </w:t>
      </w:r>
      <w:r>
        <w:rPr>
          <w:rStyle w:val="CharStyle219"/>
        </w:rPr>
        <w:t xml:space="preserve">pero estos ya habóan sido removidos (ya que son nómeros de la forma 3t </w:t>
      </w:r>
      <w:r>
        <w:rPr>
          <w:rStyle w:val="CharStyle219"/>
          <w:lang w:val="en-US" w:eastAsia="en-US" w:bidi="en-US"/>
        </w:rPr>
        <w:t xml:space="preserve">+ 1). </w:t>
      </w:r>
      <w:r>
        <w:rPr>
          <w:rStyle w:val="CharStyle219"/>
        </w:rPr>
        <w:t xml:space="preserve">Tomando E </w:t>
      </w:r>
      <w:r>
        <w:rPr>
          <w:rStyle w:val="CharStyle219"/>
          <w:lang w:val="en-US" w:eastAsia="en-US" w:bidi="en-US"/>
        </w:rPr>
        <w:t xml:space="preserve">= 7, </w:t>
      </w:r>
      <w:r>
        <w:rPr>
          <w:rStyle w:val="CharStyle219"/>
        </w:rPr>
        <w:t xml:space="preserve">desechamos los nómeros de la forma 7t </w:t>
      </w:r>
      <w:r>
        <w:rPr>
          <w:rStyle w:val="CharStyle219"/>
          <w:lang w:val="en-US" w:eastAsia="en-US" w:bidi="en-US"/>
        </w:rPr>
        <w:t xml:space="preserve">+ </w:t>
      </w:r>
      <w:r>
        <w:rPr>
          <w:rStyle w:val="CharStyle363"/>
          <w:lang w:val="en-US" w:eastAsia="en-US" w:bidi="en-US"/>
        </w:rPr>
        <w:t>2</w:t>
      </w:r>
      <w:r>
        <w:rPr>
          <w:rStyle w:val="CharStyle219"/>
          <w:lang w:val="en-US" w:eastAsia="en-US" w:bidi="en-US"/>
        </w:rPr>
        <w:t xml:space="preserve">, </w:t>
      </w:r>
      <w:r>
        <w:rPr>
          <w:rStyle w:val="CharStyle219"/>
        </w:rPr>
        <w:t xml:space="preserve">7t </w:t>
      </w:r>
      <w:r>
        <w:rPr>
          <w:rStyle w:val="CharStyle219"/>
          <w:lang w:val="en-US" w:eastAsia="en-US" w:bidi="en-US"/>
        </w:rPr>
        <w:t xml:space="preserve">+ 3, </w:t>
      </w:r>
      <w:r>
        <w:rPr>
          <w:rStyle w:val="CharStyle219"/>
        </w:rPr>
        <w:t xml:space="preserve">7t </w:t>
      </w:r>
      <w:r>
        <w:rPr>
          <w:rStyle w:val="CharStyle219"/>
          <w:lang w:val="en-US" w:eastAsia="en-US" w:bidi="en-US"/>
        </w:rPr>
        <w:t xml:space="preserve">+ 5 </w:t>
      </w:r>
      <w:r>
        <w:rPr>
          <w:rStyle w:val="CharStyle219"/>
        </w:rPr>
        <w:t xml:space="preserve">y se dejan </w:t>
      </w:r>
      <w:r>
        <w:rPr>
          <w:rStyle w:val="CharStyle363"/>
          <w:lang w:val="en-US" w:eastAsia="en-US" w:bidi="en-US"/>
        </w:rPr>
        <w:t>6</w:t>
      </w:r>
      <w:r>
        <w:rPr>
          <w:rStyle w:val="CharStyle219"/>
          <w:lang w:val="en-US" w:eastAsia="en-US" w:bidi="en-US"/>
        </w:rPr>
        <w:t xml:space="preserve">, 11 </w:t>
      </w:r>
      <w:r>
        <w:rPr>
          <w:rStyle w:val="CharStyle219"/>
        </w:rPr>
        <w:t xml:space="preserve">y </w:t>
      </w:r>
      <w:r>
        <w:rPr>
          <w:rStyle w:val="CharStyle219"/>
          <w:lang w:val="en-US" w:eastAsia="en-US" w:bidi="en-US"/>
        </w:rPr>
        <w:t xml:space="preserve">14. </w:t>
      </w:r>
      <w:r>
        <w:rPr>
          <w:rStyle w:val="CharStyle219"/>
        </w:rPr>
        <w:t xml:space="preserve">Si sustituimos y por estos, dan V </w:t>
      </w:r>
      <w:r>
        <w:rPr>
          <w:rStyle w:val="CharStyle219"/>
          <w:lang w:val="en-US" w:eastAsia="en-US" w:bidi="en-US"/>
        </w:rPr>
        <w:t xml:space="preserve">= 604, 1089 </w:t>
      </w:r>
      <w:r>
        <w:rPr>
          <w:rStyle w:val="CharStyle219"/>
        </w:rPr>
        <w:t xml:space="preserve">y </w:t>
      </w:r>
      <w:r>
        <w:rPr>
          <w:rStyle w:val="CharStyle219"/>
          <w:lang w:val="en-US" w:eastAsia="en-US" w:bidi="en-US"/>
        </w:rPr>
        <w:t xml:space="preserve">1380 </w:t>
      </w:r>
      <w:r>
        <w:rPr>
          <w:rStyle w:val="CharStyle219"/>
        </w:rPr>
        <w:t xml:space="preserve">respectivamente. Unicamente el segundo valor es un cuadrado, asó x </w:t>
      </w:r>
      <w:r>
        <w:rPr>
          <w:rStyle w:val="CharStyle219"/>
          <w:lang w:val="en-US" w:eastAsia="en-US" w:bidi="en-US"/>
        </w:rPr>
        <w:t>= ^33.</w:t>
      </w:r>
    </w:p>
    <w:p>
      <w:pPr>
        <w:pStyle w:val="Style205"/>
        <w:widowControl w:val="0"/>
        <w:keepNext w:val="0"/>
        <w:keepLines w:val="0"/>
        <w:shd w:val="clear" w:color="auto" w:fill="auto"/>
        <w:bidi w:val="0"/>
        <w:jc w:val="left"/>
        <w:spacing w:before="0" w:after="0" w:line="340" w:lineRule="exact"/>
        <w:ind w:left="4140" w:right="0" w:firstLine="0"/>
      </w:pPr>
      <w:r>
        <w:rPr>
          <w:rStyle w:val="CharStyle219"/>
        </w:rPr>
        <w:t>321.</w:t>
      </w:r>
    </w:p>
    <w:p>
      <w:pPr>
        <w:pStyle w:val="Style205"/>
        <w:widowControl w:val="0"/>
        <w:keepNext w:val="0"/>
        <w:keepLines w:val="0"/>
        <w:shd w:val="clear" w:color="auto" w:fill="auto"/>
        <w:bidi w:val="0"/>
        <w:jc w:val="both"/>
        <w:spacing w:before="0" w:after="0" w:line="317" w:lineRule="exact"/>
        <w:ind w:left="0" w:right="0" w:firstLine="760"/>
        <w:sectPr>
          <w:pgSz w:w="11900" w:h="16840"/>
          <w:pgMar w:top="2386" w:left="1879" w:right="1347" w:bottom="2386" w:header="0" w:footer="3" w:gutter="0"/>
          <w:rtlGutter w:val="0"/>
          <w:cols w:space="720"/>
          <w:noEndnote/>
          <w:docGrid w:linePitch="360"/>
        </w:sectPr>
      </w:pPr>
      <w:r>
        <w:rPr>
          <w:rStyle w:val="CharStyle219"/>
        </w:rPr>
        <w:t xml:space="preserve">Como la operación con el nómero excluyente E desecha de los valores de V correspondientes a </w:t>
      </w:r>
      <w:r>
        <w:rPr>
          <w:rStyle w:val="CharStyle219"/>
          <w:lang w:val="en-GB" w:eastAsia="en-GB" w:bidi="en-GB"/>
        </w:rPr>
        <w:t xml:space="preserve">los </w:t>
      </w:r>
      <w:r>
        <w:rPr>
          <w:rStyle w:val="CharStyle219"/>
        </w:rPr>
        <w:t xml:space="preserve">valores de y en </w:t>
      </w:r>
      <w:r>
        <w:rPr>
          <w:rStyle w:val="CharStyle219"/>
          <w:lang w:val="el-GR" w:eastAsia="el-GR" w:bidi="el-GR"/>
        </w:rPr>
        <w:t xml:space="preserve">Ω, </w:t>
      </w:r>
      <w:r>
        <w:rPr>
          <w:rStyle w:val="CharStyle219"/>
        </w:rPr>
        <w:t xml:space="preserve">todos aquóellos que son no residuos cuadráticos de E, pero no toca los residuos del mismo nómero, es obvio que el efecto de usar </w:t>
      </w:r>
      <w:r>
        <w:rPr>
          <w:rStyle w:val="CharStyle219"/>
          <w:lang w:val="la" w:eastAsia="la" w:bidi="la"/>
        </w:rPr>
        <w:t xml:space="preserve">E </w:t>
      </w:r>
      <w:r>
        <w:rPr>
          <w:rStyle w:val="CharStyle219"/>
        </w:rPr>
        <w:t xml:space="preserve">y 2E no difiere si E es impar, ya que en este caso </w:t>
      </w:r>
      <w:r>
        <w:rPr>
          <w:rStyle w:val="CharStyle219"/>
          <w:lang w:val="la" w:eastAsia="la" w:bidi="la"/>
        </w:rPr>
        <w:t xml:space="preserve">E </w:t>
      </w:r>
      <w:r>
        <w:rPr>
          <w:rStyle w:val="CharStyle219"/>
        </w:rPr>
        <w:t xml:space="preserve">y 2E tienen los mismos residuos y no residuos. Asó, si usamos sucesivamente los nuómeros 3, 4, 5, etc. como excluyentes, podemos omitir los nómeros </w:t>
      </w:r>
      <w:r>
        <w:rPr>
          <w:rStyle w:val="CharStyle222"/>
        </w:rPr>
        <w:t>ξ</w:t>
      </w:r>
      <w:r>
        <w:rPr>
          <w:rStyle w:val="CharStyle219"/>
          <w:lang w:val="el-GR" w:eastAsia="el-GR" w:bidi="el-GR"/>
        </w:rPr>
        <w:t xml:space="preserve"> </w:t>
      </w:r>
      <w:r>
        <w:rPr>
          <w:rStyle w:val="CharStyle219"/>
          <w:lang w:val="en-US" w:eastAsia="en-US" w:bidi="en-US"/>
        </w:rPr>
        <w:t xml:space="preserve">2 </w:t>
      </w:r>
      <w:r>
        <w:rPr>
          <w:rStyle w:val="CharStyle219"/>
          <w:lang w:val="en-GB" w:eastAsia="en-GB" w:bidi="en-GB"/>
        </w:rPr>
        <w:t xml:space="preserve">(mod. </w:t>
      </w:r>
      <w:r>
        <w:rPr>
          <w:rStyle w:val="CharStyle219"/>
          <w:lang w:val="en-US" w:eastAsia="en-US" w:bidi="en-US"/>
        </w:rPr>
        <w:t xml:space="preserve">4), </w:t>
      </w:r>
      <w:r>
        <w:rPr>
          <w:rStyle w:val="CharStyle219"/>
        </w:rPr>
        <w:t xml:space="preserve">es decir </w:t>
      </w:r>
      <w:r>
        <w:rPr>
          <w:rStyle w:val="CharStyle363"/>
          <w:lang w:val="en-US" w:eastAsia="en-US" w:bidi="en-US"/>
        </w:rPr>
        <w:t>6</w:t>
      </w:r>
      <w:r>
        <w:rPr>
          <w:rStyle w:val="CharStyle219"/>
          <w:lang w:val="en-US" w:eastAsia="en-US" w:bidi="en-US"/>
        </w:rPr>
        <w:t xml:space="preserve">, 10, 14, </w:t>
      </w:r>
      <w:r>
        <w:rPr>
          <w:rStyle w:val="CharStyle219"/>
        </w:rPr>
        <w:t xml:space="preserve">etc., como </w:t>
      </w:r>
      <w:r>
        <w:rPr>
          <w:rStyle w:val="CharStyle219"/>
          <w:lang w:val="la" w:eastAsia="la" w:bidi="la"/>
        </w:rPr>
        <w:t xml:space="preserve">superfluos. </w:t>
      </w:r>
      <w:r>
        <w:rPr>
          <w:rStyle w:val="CharStyle219"/>
        </w:rPr>
        <w:t xml:space="preserve">La doble </w:t>
      </w:r>
      <w:r>
        <w:rPr>
          <w:rStyle w:val="CharStyle219"/>
          <w:lang w:val="en-GB" w:eastAsia="en-GB" w:bidi="en-GB"/>
        </w:rPr>
        <w:t xml:space="preserve">operation, </w:t>
      </w:r>
      <w:r>
        <w:rPr>
          <w:rStyle w:val="CharStyle219"/>
        </w:rPr>
        <w:t>usando E y E</w:t>
      </w:r>
      <w:r>
        <w:rPr>
          <w:rStyle w:val="CharStyle363"/>
          <w:vertAlign w:val="superscript"/>
        </w:rPr>
        <w:t>0</w:t>
      </w:r>
      <w:r>
        <w:rPr>
          <w:rStyle w:val="CharStyle219"/>
        </w:rPr>
        <w:t xml:space="preserve"> como excluyentes, remueve todos aquellos valores de V que son no residuos de ambos E y E</w:t>
      </w:r>
      <w:r>
        <w:rPr>
          <w:rStyle w:val="CharStyle363"/>
          <w:vertAlign w:val="superscript"/>
        </w:rPr>
        <w:t>0</w:t>
      </w:r>
      <w:r>
        <w:rPr>
          <w:rStyle w:val="CharStyle219"/>
        </w:rPr>
        <w:t xml:space="preserve"> o de uno de ellos y deja todos los que son residuos de ambos. Ahora, ya que en el caso en que E y E</w:t>
      </w:r>
      <w:r>
        <w:rPr>
          <w:rStyle w:val="CharStyle363"/>
          <w:vertAlign w:val="superscript"/>
        </w:rPr>
        <w:t xml:space="preserve">0 </w:t>
      </w:r>
      <w:r>
        <w:rPr>
          <w:rStyle w:val="CharStyle219"/>
        </w:rPr>
        <w:t xml:space="preserve">no tienen un divisor comón, los nómeros desechados son todos no residuos y los que permanecen son residuos del producto </w:t>
      </w:r>
      <w:r>
        <w:rPr>
          <w:rStyle w:val="CharStyle219"/>
          <w:lang w:val="en-GB" w:eastAsia="en-GB" w:bidi="en-GB"/>
        </w:rPr>
        <w:t>EE</w:t>
      </w:r>
      <w:r>
        <w:rPr>
          <w:rStyle w:val="CharStyle219"/>
          <w:lang w:val="en-GB" w:eastAsia="en-GB" w:bidi="en-GB"/>
          <w:vertAlign w:val="superscript"/>
        </w:rPr>
        <w:t>0</w:t>
      </w:r>
      <w:r>
        <w:rPr>
          <w:rStyle w:val="CharStyle219"/>
          <w:lang w:val="en-GB" w:eastAsia="en-GB" w:bidi="en-GB"/>
        </w:rPr>
        <w:t xml:space="preserve">, </w:t>
      </w:r>
      <w:r>
        <w:rPr>
          <w:rStyle w:val="CharStyle219"/>
        </w:rPr>
        <w:t xml:space="preserve">es evidente </w:t>
      </w:r>
      <w:r>
        <w:rPr>
          <w:rStyle w:val="CharStyle219"/>
          <w:lang w:val="en-GB" w:eastAsia="en-GB" w:bidi="en-GB"/>
        </w:rPr>
        <w:t xml:space="preserve">que, </w:t>
      </w:r>
      <w:r>
        <w:rPr>
          <w:rStyle w:val="CharStyle219"/>
        </w:rPr>
        <w:t>usando el excluyente EE</w:t>
      </w:r>
      <w:r>
        <w:rPr>
          <w:rStyle w:val="CharStyle219"/>
          <w:vertAlign w:val="superscript"/>
        </w:rPr>
        <w:t>0</w:t>
      </w:r>
      <w:r>
        <w:rPr>
          <w:rStyle w:val="CharStyle219"/>
        </w:rPr>
        <w:t>, se obtendrá en efecto el mismo resultado que usando los dos E y E</w:t>
      </w:r>
      <w:r>
        <w:rPr>
          <w:rStyle w:val="CharStyle363"/>
          <w:vertAlign w:val="superscript"/>
        </w:rPr>
        <w:t>0</w:t>
      </w:r>
      <w:r>
        <w:rPr>
          <w:rStyle w:val="CharStyle219"/>
        </w:rPr>
        <w:t xml:space="preserve"> y su uso es, por lo </w:t>
      </w:r>
      <w:r>
        <w:rPr>
          <w:rStyle w:val="CharStyle219"/>
          <w:lang w:val="la" w:eastAsia="la" w:bidi="la"/>
        </w:rPr>
        <w:t xml:space="preserve">tanto, </w:t>
      </w:r>
      <w:r>
        <w:rPr>
          <w:rStyle w:val="CharStyle219"/>
        </w:rPr>
        <w:t xml:space="preserve">superfluo. Asó, es permisible omitir todos aquellos nuómeros excluyentes que pueden ser resueltos en dos factores relativamente </w:t>
      </w:r>
      <w:r>
        <w:rPr>
          <w:rStyle w:val="CharStyle219"/>
          <w:lang w:val="la" w:eastAsia="la" w:bidi="la"/>
        </w:rPr>
        <w:t xml:space="preserve">primos, </w:t>
      </w:r>
      <w:r>
        <w:rPr>
          <w:rStyle w:val="CharStyle219"/>
        </w:rPr>
        <w:t xml:space="preserve">y es suficiente usar aquellos que son o primos (no divisores de m) o potencias de primos. Finalmente es claro que, </w:t>
      </w:r>
      <w:r>
        <w:rPr>
          <w:rStyle w:val="CharStyle219"/>
          <w:lang w:val="la" w:eastAsia="la" w:bidi="la"/>
        </w:rPr>
        <w:t xml:space="preserve">despues </w:t>
      </w:r>
      <w:r>
        <w:rPr>
          <w:rStyle w:val="CharStyle219"/>
        </w:rPr>
        <w:t xml:space="preserve">de usar el nómero excluyente </w:t>
      </w:r>
      <w:r>
        <w:rPr>
          <w:rStyle w:val="CharStyle219"/>
          <w:lang w:val="el-GR" w:eastAsia="el-GR" w:bidi="el-GR"/>
        </w:rPr>
        <w:t>ρ</w:t>
      </w:r>
      <w:r>
        <w:rPr>
          <w:rStyle w:val="CharStyle219"/>
          <w:lang w:val="el-GR" w:eastAsia="el-GR" w:bidi="el-GR"/>
          <w:vertAlign w:val="superscript"/>
        </w:rPr>
        <w:t>μ</w:t>
      </w:r>
      <w:r>
        <w:rPr>
          <w:rStyle w:val="CharStyle219"/>
          <w:lang w:val="el-GR" w:eastAsia="el-GR" w:bidi="el-GR"/>
        </w:rPr>
        <w:t xml:space="preserve"> </w:t>
      </w:r>
      <w:r>
        <w:rPr>
          <w:rStyle w:val="CharStyle219"/>
        </w:rPr>
        <w:t>que es una potencia del nómero primo p, los nómeros excluyentes p y p</w:t>
      </w:r>
      <w:r>
        <w:rPr>
          <w:rStyle w:val="CharStyle219"/>
          <w:vertAlign w:val="superscript"/>
        </w:rPr>
        <w:t>v</w:t>
      </w:r>
      <w:r>
        <w:rPr>
          <w:rStyle w:val="CharStyle219"/>
        </w:rPr>
        <w:t xml:space="preserve"> con </w:t>
      </w:r>
      <w:r>
        <w:rPr>
          <w:rStyle w:val="CharStyle219"/>
          <w:lang w:val="el-GR" w:eastAsia="el-GR" w:bidi="el-GR"/>
        </w:rPr>
        <w:t xml:space="preserve">ν </w:t>
      </w:r>
      <w:r>
        <w:rPr>
          <w:rStyle w:val="CharStyle219"/>
        </w:rPr>
        <w:t xml:space="preserve">&lt; </w:t>
      </w:r>
      <w:r>
        <w:rPr>
          <w:rStyle w:val="CharStyle218"/>
          <w:lang w:val="el-GR" w:eastAsia="el-GR" w:bidi="el-GR"/>
        </w:rPr>
        <w:t>μ</w:t>
      </w:r>
      <w:r>
        <w:rPr>
          <w:rStyle w:val="CharStyle219"/>
          <w:lang w:val="el-GR" w:eastAsia="el-GR" w:bidi="el-GR"/>
        </w:rPr>
        <w:t xml:space="preserve"> </w:t>
      </w:r>
      <w:r>
        <w:rPr>
          <w:rStyle w:val="CharStyle219"/>
        </w:rPr>
        <w:t xml:space="preserve">son </w:t>
      </w:r>
      <w:r>
        <w:rPr>
          <w:rStyle w:val="CharStyle219"/>
          <w:lang w:val="la" w:eastAsia="la" w:bidi="la"/>
        </w:rPr>
        <w:t xml:space="preserve">superfluos. </w:t>
      </w:r>
      <w:r>
        <w:rPr>
          <w:rStyle w:val="CharStyle219"/>
        </w:rPr>
        <w:t xml:space="preserve">Pues, ya que </w:t>
      </w:r>
      <w:r>
        <w:rPr>
          <w:rStyle w:val="CharStyle218"/>
          <w:lang w:val="el-GR" w:eastAsia="el-GR" w:bidi="el-GR"/>
        </w:rPr>
        <w:t>ρ</w:t>
      </w:r>
      <w:r>
        <w:rPr>
          <w:rStyle w:val="CharStyle218"/>
          <w:lang w:val="el-GR" w:eastAsia="el-GR" w:bidi="el-GR"/>
          <w:vertAlign w:val="superscript"/>
        </w:rPr>
        <w:t>μ</w:t>
      </w:r>
      <w:r>
        <w:rPr>
          <w:rStyle w:val="CharStyle219"/>
          <w:lang w:val="el-GR" w:eastAsia="el-GR" w:bidi="el-GR"/>
        </w:rPr>
        <w:t xml:space="preserve"> </w:t>
      </w:r>
      <w:r>
        <w:rPr>
          <w:rStyle w:val="CharStyle219"/>
        </w:rPr>
        <w:t>deja solamente sus residuos de entre los valores de V, ciertamente no habrá no residuos de p o de una potencia menor p</w:t>
      </w:r>
      <w:r>
        <w:rPr>
          <w:rStyle w:val="CharStyle219"/>
          <w:vertAlign w:val="superscript"/>
        </w:rPr>
        <w:t>v</w:t>
      </w:r>
      <w:r>
        <w:rPr>
          <w:rStyle w:val="CharStyle219"/>
        </w:rPr>
        <w:t>. Si p o p</w:t>
      </w:r>
      <w:r>
        <w:rPr>
          <w:rStyle w:val="CharStyle219"/>
          <w:vertAlign w:val="superscript"/>
        </w:rPr>
        <w:t>v</w:t>
      </w:r>
      <w:r>
        <w:rPr>
          <w:rStyle w:val="CharStyle219"/>
        </w:rPr>
        <w:t xml:space="preserve"> fueron usados antes que p^, el ultimo evidentemente puede desechar solamente aquellos valores de V que son al</w:t>
      </w:r>
    </w:p>
    <w:p>
      <w:pPr>
        <w:pStyle w:val="Style458"/>
        <w:widowControl w:val="0"/>
        <w:keepNext w:val="0"/>
        <w:keepLines w:val="0"/>
        <w:shd w:val="clear" w:color="auto" w:fill="auto"/>
        <w:bidi w:val="0"/>
        <w:jc w:val="both"/>
        <w:spacing w:before="0" w:after="534" w:line="317" w:lineRule="exact"/>
        <w:ind w:left="0" w:right="0" w:firstLine="0"/>
      </w:pPr>
      <w:r>
        <w:rPr>
          <w:rStyle w:val="CharStyle710"/>
        </w:rPr>
        <w:t>mismo tiempo residuos de p (o p</w:t>
      </w:r>
      <w:r>
        <w:rPr>
          <w:rStyle w:val="CharStyle710"/>
          <w:vertAlign w:val="superscript"/>
        </w:rPr>
        <w:t>v</w:t>
      </w:r>
      <w:r>
        <w:rPr>
          <w:rStyle w:val="CharStyle710"/>
        </w:rPr>
        <w:t xml:space="preserve">) y no residuos de </w:t>
      </w:r>
      <w:r>
        <w:rPr>
          <w:rStyle w:val="CharStyle644"/>
          <w:lang w:val="el-GR" w:eastAsia="el-GR" w:bidi="el-GR"/>
        </w:rPr>
        <w:t>ρ</w:t>
      </w:r>
      <w:r>
        <w:rPr>
          <w:rStyle w:val="CharStyle644"/>
          <w:lang w:val="el-GR" w:eastAsia="el-GR" w:bidi="el-GR"/>
          <w:vertAlign w:val="superscript"/>
        </w:rPr>
        <w:t>μ</w:t>
      </w:r>
      <w:r>
        <w:rPr>
          <w:rStyle w:val="CharStyle644"/>
          <w:lang w:val="el-GR" w:eastAsia="el-GR" w:bidi="el-GR"/>
        </w:rPr>
        <w:t>;</w:t>
      </w:r>
      <w:r>
        <w:rPr>
          <w:rStyle w:val="CharStyle710"/>
          <w:lang w:val="el-GR" w:eastAsia="el-GR" w:bidi="el-GR"/>
        </w:rPr>
        <w:t xml:space="preserve"> </w:t>
      </w:r>
      <w:r>
        <w:rPr>
          <w:rStyle w:val="CharStyle710"/>
        </w:rPr>
        <w:t xml:space="preserve">por lo tanto es suficiente tomar para a, b, c, etc., Unicamente tales no residuos de </w:t>
      </w:r>
      <w:r>
        <w:rPr>
          <w:rStyle w:val="CharStyle644"/>
          <w:lang w:val="el-GR" w:eastAsia="el-GR" w:bidi="el-GR"/>
        </w:rPr>
        <w:t>ρ</w:t>
      </w:r>
      <w:r>
        <w:rPr>
          <w:rStyle w:val="CharStyle644"/>
          <w:lang w:val="el-GR" w:eastAsia="el-GR" w:bidi="el-GR"/>
          <w:vertAlign w:val="superscript"/>
        </w:rPr>
        <w:t>μ</w:t>
      </w:r>
      <w:r>
        <w:rPr>
          <w:rStyle w:val="CharStyle644"/>
          <w:lang w:val="el-GR" w:eastAsia="el-GR" w:bidi="el-GR"/>
        </w:rPr>
        <w:t>.</w:t>
      </w:r>
    </w:p>
    <w:p>
      <w:pPr>
        <w:pStyle w:val="Style458"/>
        <w:widowControl w:val="0"/>
        <w:keepNext w:val="0"/>
        <w:keepLines w:val="0"/>
        <w:shd w:val="clear" w:color="auto" w:fill="auto"/>
        <w:bidi w:val="0"/>
        <w:jc w:val="left"/>
        <w:spacing w:before="0" w:after="15" w:line="400" w:lineRule="exact"/>
        <w:ind w:left="4120" w:right="0" w:firstLine="0"/>
      </w:pPr>
      <w:r>
        <w:rPr>
          <w:rStyle w:val="CharStyle710"/>
          <w:lang w:val="en-US" w:eastAsia="en-US" w:bidi="en-US"/>
        </w:rPr>
        <w:t>322.</w:t>
      </w:r>
    </w:p>
    <w:p>
      <w:pPr>
        <w:pStyle w:val="Style458"/>
        <w:widowControl w:val="0"/>
        <w:keepNext w:val="0"/>
        <w:keepLines w:val="0"/>
        <w:shd w:val="clear" w:color="auto" w:fill="auto"/>
        <w:bidi w:val="0"/>
        <w:jc w:val="both"/>
        <w:spacing w:before="0" w:after="0" w:line="317" w:lineRule="exact"/>
        <w:ind w:left="0" w:right="0" w:firstLine="740"/>
        <w:sectPr>
          <w:headerReference w:type="even" r:id="rId193"/>
          <w:headerReference w:type="default" r:id="rId194"/>
          <w:pgSz w:w="11900" w:h="16840"/>
          <w:pgMar w:top="2415" w:left="1894" w:right="1348" w:bottom="2415" w:header="0" w:footer="3" w:gutter="0"/>
          <w:rtlGutter w:val="0"/>
          <w:cols w:space="720"/>
          <w:noEndnote/>
          <w:docGrid w:linePitch="360"/>
        </w:sectPr>
      </w:pPr>
      <w:r>
        <w:rPr>
          <w:rStyle w:val="CharStyle710"/>
        </w:rPr>
        <w:t xml:space="preserve">El calculo de los números </w:t>
      </w:r>
      <w:r>
        <w:rPr>
          <w:rStyle w:val="CharStyle710"/>
          <w:lang w:val="el-GR" w:eastAsia="el-GR" w:bidi="el-GR"/>
        </w:rPr>
        <w:t>α, β, γ</w:t>
      </w:r>
      <w:r>
        <w:rPr>
          <w:rStyle w:val="CharStyle710"/>
        </w:rPr>
        <w:t xml:space="preserve">, etc. correspondientes a cualquier </w:t>
      </w:r>
      <w:r>
        <w:rPr>
          <w:rStyle w:val="CharStyle710"/>
          <w:lang w:val="en-GB" w:eastAsia="en-GB" w:bidi="en-GB"/>
        </w:rPr>
        <w:t xml:space="preserve">excluyente dado </w:t>
      </w:r>
      <w:r>
        <w:rPr>
          <w:rStyle w:val="CharStyle710"/>
          <w:lang w:val="la" w:eastAsia="la" w:bidi="la"/>
        </w:rPr>
        <w:t xml:space="preserve">E, </w:t>
      </w:r>
      <w:r>
        <w:rPr>
          <w:rStyle w:val="CharStyle710"/>
        </w:rPr>
        <w:t xml:space="preserve">puede ser en gran parte abreviado por las siguientes observaciones. Sean A, B, C, etc. raíces de las congruencias my </w:t>
      </w:r>
      <w:r>
        <w:rPr>
          <w:rStyle w:val="CharStyle710"/>
          <w:lang w:val="en-US" w:eastAsia="en-US" w:bidi="en-US"/>
        </w:rPr>
        <w:t xml:space="preserve">= </w:t>
      </w:r>
      <w:r>
        <w:rPr>
          <w:rStyle w:val="CharStyle644"/>
          <w:lang w:val="en-GB" w:eastAsia="en-GB" w:bidi="en-GB"/>
        </w:rPr>
        <w:t xml:space="preserve">a, my </w:t>
      </w:r>
      <w:r>
        <w:rPr>
          <w:rStyle w:val="CharStyle644"/>
          <w:lang w:val="en-US" w:eastAsia="en-US" w:bidi="en-US"/>
        </w:rPr>
        <w:t xml:space="preserve">= </w:t>
      </w:r>
      <w:r>
        <w:rPr>
          <w:rStyle w:val="CharStyle644"/>
        </w:rPr>
        <w:t xml:space="preserve">b, </w:t>
      </w:r>
      <w:r>
        <w:rPr>
          <w:rStyle w:val="CharStyle644"/>
          <w:lang w:val="en-GB" w:eastAsia="en-GB" w:bidi="en-GB"/>
        </w:rPr>
        <w:t xml:space="preserve">my </w:t>
      </w:r>
      <w:r>
        <w:rPr>
          <w:rStyle w:val="CharStyle644"/>
          <w:lang w:val="en-US" w:eastAsia="en-US" w:bidi="en-US"/>
        </w:rPr>
        <w:t>=</w:t>
      </w:r>
      <w:r>
        <w:rPr>
          <w:rStyle w:val="CharStyle710"/>
          <w:lang w:val="en-US" w:eastAsia="en-US" w:bidi="en-US"/>
        </w:rPr>
        <w:t xml:space="preserve"> </w:t>
      </w:r>
      <w:r>
        <w:rPr>
          <w:rStyle w:val="CharStyle710"/>
        </w:rPr>
        <w:t xml:space="preserve">c, </w:t>
      </w:r>
      <w:r>
        <w:rPr>
          <w:rStyle w:val="CharStyle710"/>
          <w:lang w:val="en-GB" w:eastAsia="en-GB" w:bidi="en-GB"/>
        </w:rPr>
        <w:t xml:space="preserve">etc. (mod. </w:t>
      </w:r>
      <w:r>
        <w:rPr>
          <w:rStyle w:val="CharStyle710"/>
        </w:rPr>
        <w:t xml:space="preserve">E) y k una raíz de </w:t>
      </w:r>
      <w:r>
        <w:rPr>
          <w:rStyle w:val="CharStyle644"/>
        </w:rPr>
        <w:t xml:space="preserve">my </w:t>
      </w:r>
      <w:r>
        <w:rPr>
          <w:rStyle w:val="CharStyle644"/>
          <w:lang w:val="en-US" w:eastAsia="en-US" w:bidi="en-US"/>
        </w:rPr>
        <w:t>=</w:t>
      </w:r>
      <w:r>
        <w:rPr>
          <w:rStyle w:val="CharStyle710"/>
          <w:lang w:val="en-US" w:eastAsia="en-US" w:bidi="en-US"/>
        </w:rPr>
        <w:t xml:space="preserve"> </w:t>
      </w:r>
      <w:r>
        <w:rPr>
          <w:rStyle w:val="CharStyle710"/>
        </w:rPr>
        <w:t xml:space="preserve">—A. Es claro que </w:t>
      </w:r>
      <w:r>
        <w:rPr>
          <w:rStyle w:val="CharStyle710"/>
          <w:lang w:val="el-GR" w:eastAsia="el-GR" w:bidi="el-GR"/>
        </w:rPr>
        <w:t xml:space="preserve">α </w:t>
      </w:r>
      <w:r>
        <w:rPr>
          <w:rStyle w:val="CharStyle710"/>
          <w:lang w:val="en-US" w:eastAsia="en-US" w:bidi="en-US"/>
        </w:rPr>
        <w:t xml:space="preserve">= </w:t>
      </w:r>
      <w:r>
        <w:rPr>
          <w:rStyle w:val="CharStyle644"/>
        </w:rPr>
        <w:t>A</w:t>
      </w:r>
      <w:r>
        <w:rPr>
          <w:rStyle w:val="CharStyle710"/>
        </w:rPr>
        <w:t xml:space="preserve"> </w:t>
      </w:r>
      <w:r>
        <w:rPr>
          <w:rStyle w:val="CharStyle710"/>
          <w:lang w:val="en-US" w:eastAsia="en-US" w:bidi="en-US"/>
        </w:rPr>
        <w:t xml:space="preserve">+ </w:t>
      </w:r>
      <w:r>
        <w:rPr>
          <w:rStyle w:val="CharStyle710"/>
        </w:rPr>
        <w:t xml:space="preserve">k, </w:t>
      </w:r>
      <w:r>
        <w:rPr>
          <w:rStyle w:val="CharStyle710"/>
          <w:lang w:val="el-GR" w:eastAsia="el-GR" w:bidi="el-GR"/>
        </w:rPr>
        <w:t xml:space="preserve">β </w:t>
      </w:r>
      <w:r>
        <w:rPr>
          <w:rStyle w:val="CharStyle710"/>
          <w:lang w:val="en-US" w:eastAsia="en-US" w:bidi="en-US"/>
        </w:rPr>
        <w:t xml:space="preserve">= </w:t>
      </w:r>
      <w:r>
        <w:rPr>
          <w:rStyle w:val="CharStyle710"/>
        </w:rPr>
        <w:t xml:space="preserve">B </w:t>
      </w:r>
      <w:r>
        <w:rPr>
          <w:rStyle w:val="CharStyle710"/>
          <w:lang w:val="en-US" w:eastAsia="en-US" w:bidi="en-US"/>
        </w:rPr>
        <w:t xml:space="preserve">+ </w:t>
      </w:r>
      <w:r>
        <w:rPr>
          <w:rStyle w:val="CharStyle710"/>
        </w:rPr>
        <w:t xml:space="preserve">k, </w:t>
      </w:r>
      <w:r>
        <w:rPr>
          <w:rStyle w:val="CharStyle710"/>
          <w:lang w:val="el-GR" w:eastAsia="el-GR" w:bidi="el-GR"/>
        </w:rPr>
        <w:t xml:space="preserve">γ </w:t>
      </w:r>
      <w:r>
        <w:rPr>
          <w:rStyle w:val="CharStyle710"/>
          <w:lang w:val="en-US" w:eastAsia="en-US" w:bidi="en-US"/>
        </w:rPr>
        <w:t xml:space="preserve">= </w:t>
      </w:r>
      <w:r>
        <w:rPr>
          <w:rStyle w:val="CharStyle710"/>
        </w:rPr>
        <w:t xml:space="preserve">C </w:t>
      </w:r>
      <w:r>
        <w:rPr>
          <w:rStyle w:val="CharStyle710"/>
          <w:lang w:val="en-US" w:eastAsia="en-US" w:bidi="en-US"/>
        </w:rPr>
        <w:t xml:space="preserve">+ </w:t>
      </w:r>
      <w:r>
        <w:rPr>
          <w:rStyle w:val="CharStyle710"/>
        </w:rPr>
        <w:t xml:space="preserve">k, etc. Ahora, si fuera necesario encontrar A, </w:t>
      </w:r>
      <w:r>
        <w:rPr>
          <w:rStyle w:val="CharStyle710"/>
          <w:lang w:val="la" w:eastAsia="la" w:bidi="la"/>
        </w:rPr>
        <w:t xml:space="preserve">B, </w:t>
      </w:r>
      <w:r>
        <w:rPr>
          <w:rStyle w:val="CharStyle710"/>
        </w:rPr>
        <w:t xml:space="preserve">C, etc. resolviendo estas congruencias, este metodo de encontrar </w:t>
      </w:r>
      <w:r>
        <w:rPr>
          <w:rStyle w:val="CharStyle710"/>
          <w:lang w:val="el-GR" w:eastAsia="el-GR" w:bidi="el-GR"/>
        </w:rPr>
        <w:t xml:space="preserve">α, β, γ, </w:t>
      </w:r>
      <w:r>
        <w:rPr>
          <w:rStyle w:val="CharStyle710"/>
          <w:lang w:val="en-GB" w:eastAsia="en-GB" w:bidi="en-GB"/>
        </w:rPr>
        <w:t xml:space="preserve">etc. no </w:t>
      </w:r>
      <w:r>
        <w:rPr>
          <w:rStyle w:val="CharStyle710"/>
        </w:rPr>
        <w:t xml:space="preserve">sería mas corto que el que hemos mostrado antes; pero esto no es necesario de ningún modo. En efecto, si E es un número primo y m es un residuo cuadratico de E, es claro por el artículo </w:t>
      </w:r>
      <w:r>
        <w:rPr>
          <w:rStyle w:val="CharStyle710"/>
          <w:lang w:val="en-US" w:eastAsia="en-US" w:bidi="en-US"/>
        </w:rPr>
        <w:t xml:space="preserve">98 </w:t>
      </w:r>
      <w:r>
        <w:rPr>
          <w:rStyle w:val="CharStyle710"/>
        </w:rPr>
        <w:t xml:space="preserve">que A, </w:t>
      </w:r>
      <w:r>
        <w:rPr>
          <w:rStyle w:val="CharStyle710"/>
          <w:lang w:val="la" w:eastAsia="la" w:bidi="la"/>
        </w:rPr>
        <w:t xml:space="preserve">B, </w:t>
      </w:r>
      <w:r>
        <w:rPr>
          <w:rStyle w:val="CharStyle710"/>
        </w:rPr>
        <w:t xml:space="preserve">C, etc., i.e., los valores de las expresiones J, </w:t>
      </w:r>
      <w:r>
        <w:rPr>
          <w:rStyle w:val="CharStyle763"/>
          <w:lang w:val="es-ES" w:eastAsia="es-ES" w:bidi="es-ES"/>
        </w:rPr>
        <w:t xml:space="preserve">Jl , </w:t>
      </w:r>
      <w:r>
        <w:rPr>
          <w:rStyle w:val="CharStyle747"/>
        </w:rPr>
        <w:t>JL</w:t>
      </w:r>
      <w:r>
        <w:rPr>
          <w:rStyle w:val="CharStyle710"/>
          <w:lang w:val="en-US" w:eastAsia="en-US" w:bidi="en-US"/>
        </w:rPr>
        <w:t xml:space="preserve">, </w:t>
      </w:r>
      <w:r>
        <w:rPr>
          <w:rStyle w:val="CharStyle710"/>
          <w:lang w:val="en-GB" w:eastAsia="en-GB" w:bidi="en-GB"/>
        </w:rPr>
        <w:t xml:space="preserve">etc. (mod. </w:t>
      </w:r>
      <w:r>
        <w:rPr>
          <w:rStyle w:val="CharStyle710"/>
        </w:rPr>
        <w:t xml:space="preserve">E), son no residuos diferentes de E y así son identicos con </w:t>
      </w:r>
      <w:r>
        <w:rPr>
          <w:rStyle w:val="CharStyle710"/>
          <w:lang w:val="el-GR" w:eastAsia="el-GR" w:bidi="el-GR"/>
        </w:rPr>
        <w:t xml:space="preserve">α, β, γ, </w:t>
      </w:r>
      <w:r>
        <w:rPr>
          <w:rStyle w:val="CharStyle710"/>
        </w:rPr>
        <w:t xml:space="preserve">etc., si no prestamos atención a su orden, el cual de todas formas no importa aquí. Si en la misma suposicion m es un no residuo de E, los números A, </w:t>
      </w:r>
      <w:r>
        <w:rPr>
          <w:rStyle w:val="CharStyle710"/>
          <w:lang w:val="la" w:eastAsia="la" w:bidi="la"/>
        </w:rPr>
        <w:t xml:space="preserve">B, </w:t>
      </w:r>
      <w:r>
        <w:rPr>
          <w:rStyle w:val="CharStyle710"/>
        </w:rPr>
        <w:t xml:space="preserve">C, etc., son identicos con todos los residuos cuadraticos, excluyendo el </w:t>
      </w:r>
      <w:r>
        <w:rPr>
          <w:rStyle w:val="CharStyle710"/>
          <w:lang w:val="en-US" w:eastAsia="en-US" w:bidi="en-US"/>
        </w:rPr>
        <w:t xml:space="preserve">0. </w:t>
      </w:r>
      <w:r>
        <w:rPr>
          <w:rStyle w:val="CharStyle710"/>
        </w:rPr>
        <w:t xml:space="preserve">Si E es el cuadrado de un número primo (impar), </w:t>
      </w:r>
      <w:r>
        <w:rPr>
          <w:rStyle w:val="CharStyle710"/>
          <w:lang w:val="en-US" w:eastAsia="en-US" w:bidi="en-US"/>
        </w:rPr>
        <w:t xml:space="preserve">= </w:t>
      </w:r>
      <w:r>
        <w:rPr>
          <w:rStyle w:val="CharStyle710"/>
        </w:rPr>
        <w:t>p</w:t>
      </w:r>
      <w:r>
        <w:rPr>
          <w:rStyle w:val="CharStyle710"/>
          <w:vertAlign w:val="superscript"/>
        </w:rPr>
        <w:t>2</w:t>
      </w:r>
      <w:r>
        <w:rPr>
          <w:rStyle w:val="CharStyle710"/>
        </w:rPr>
        <w:t xml:space="preserve">, y p ya ha sido usado </w:t>
      </w:r>
      <w:r>
        <w:rPr>
          <w:rStyle w:val="CharStyle710"/>
          <w:lang w:val="en-GB" w:eastAsia="en-GB" w:bidi="en-GB"/>
        </w:rPr>
        <w:t xml:space="preserve">como </w:t>
      </w:r>
      <w:r>
        <w:rPr>
          <w:rStyle w:val="CharStyle710"/>
        </w:rPr>
        <w:t xml:space="preserve">excluyente, es suficiente, de acuerdo </w:t>
      </w:r>
      <w:r>
        <w:rPr>
          <w:rStyle w:val="CharStyle710"/>
          <w:lang w:val="en-GB" w:eastAsia="en-GB" w:bidi="en-GB"/>
        </w:rPr>
        <w:t xml:space="preserve">con </w:t>
      </w:r>
      <w:r>
        <w:rPr>
          <w:rStyle w:val="CharStyle710"/>
        </w:rPr>
        <w:t>el artículo precedente, tomar para a, b, c, etc. aquellos no residuos de p</w:t>
      </w:r>
      <w:r>
        <w:rPr>
          <w:rStyle w:val="CharStyle834"/>
          <w:vertAlign w:val="superscript"/>
        </w:rPr>
        <w:t>2</w:t>
      </w:r>
      <w:r>
        <w:rPr>
          <w:rStyle w:val="CharStyle710"/>
        </w:rPr>
        <w:t xml:space="preserve"> que son residuos de p, i.e. los números p, 2p, 3p, ...p</w:t>
      </w:r>
      <w:r>
        <w:rPr>
          <w:rStyle w:val="CharStyle834"/>
          <w:vertAlign w:val="superscript"/>
        </w:rPr>
        <w:t>2</w:t>
      </w:r>
      <w:r>
        <w:rPr>
          <w:rStyle w:val="CharStyle710"/>
        </w:rPr>
        <w:t xml:space="preserve"> — p (todos los </w:t>
      </w:r>
      <w:r>
        <w:rPr>
          <w:rStyle w:val="CharStyle710"/>
          <w:lang w:val="la" w:eastAsia="la" w:bidi="la"/>
        </w:rPr>
        <w:t xml:space="preserve">numeros </w:t>
      </w:r>
      <w:r>
        <w:rPr>
          <w:rStyle w:val="CharStyle710"/>
        </w:rPr>
        <w:t>menores que p</w:t>
      </w:r>
      <w:r>
        <w:rPr>
          <w:rStyle w:val="CharStyle834"/>
          <w:vertAlign w:val="superscript"/>
        </w:rPr>
        <w:t>2</w:t>
      </w:r>
      <w:r>
        <w:rPr>
          <w:rStyle w:val="CharStyle710"/>
        </w:rPr>
        <w:t xml:space="preserve"> que son divisibles por p, excepto </w:t>
      </w:r>
      <w:r>
        <w:rPr>
          <w:rStyle w:val="CharStyle834"/>
        </w:rPr>
        <w:t>0</w:t>
      </w:r>
      <w:r>
        <w:rPr>
          <w:rStyle w:val="CharStyle710"/>
        </w:rPr>
        <w:t xml:space="preserve">); entonces para A, </w:t>
      </w:r>
      <w:r>
        <w:rPr>
          <w:rStyle w:val="CharStyle710"/>
          <w:lang w:val="la" w:eastAsia="la" w:bidi="la"/>
        </w:rPr>
        <w:t xml:space="preserve">B, </w:t>
      </w:r>
      <w:r>
        <w:rPr>
          <w:rStyle w:val="CharStyle710"/>
        </w:rPr>
        <w:t xml:space="preserve">C, etc., debemos obtener exactamente los mismos números pero en diferente orden. Similarmente, si se pone </w:t>
      </w:r>
      <w:r>
        <w:rPr>
          <w:rStyle w:val="CharStyle710"/>
          <w:lang w:val="la" w:eastAsia="la" w:bidi="la"/>
        </w:rPr>
        <w:t xml:space="preserve">E </w:t>
      </w:r>
      <w:r>
        <w:rPr>
          <w:rStyle w:val="CharStyle710"/>
          <w:lang w:val="en-US" w:eastAsia="en-US" w:bidi="en-US"/>
        </w:rPr>
        <w:t xml:space="preserve">= </w:t>
      </w:r>
      <w:r>
        <w:rPr>
          <w:rStyle w:val="CharStyle710"/>
          <w:lang w:val="la" w:eastAsia="la" w:bidi="la"/>
        </w:rPr>
        <w:t>p</w:t>
      </w:r>
      <w:r>
        <w:rPr>
          <w:rStyle w:val="CharStyle834"/>
          <w:lang w:val="la" w:eastAsia="la" w:bidi="la"/>
          <w:vertAlign w:val="superscript"/>
        </w:rPr>
        <w:t>3</w:t>
      </w:r>
      <w:r>
        <w:rPr>
          <w:rStyle w:val="CharStyle710"/>
          <w:lang w:val="la" w:eastAsia="la" w:bidi="la"/>
        </w:rPr>
        <w:t xml:space="preserve"> despues </w:t>
      </w:r>
      <w:r>
        <w:rPr>
          <w:rStyle w:val="CharStyle710"/>
        </w:rPr>
        <w:t>de aplicar los números excluyentes p y p</w:t>
      </w:r>
      <w:r>
        <w:rPr>
          <w:rStyle w:val="CharStyle710"/>
          <w:vertAlign w:val="superscript"/>
        </w:rPr>
        <w:t>2</w:t>
      </w:r>
      <w:r>
        <w:rPr>
          <w:rStyle w:val="CharStyle710"/>
        </w:rPr>
        <w:t>, sera suficiente tomar para a, b, c, etc. los productos de cada uno de los no residuos de p por p</w:t>
      </w:r>
      <w:r>
        <w:rPr>
          <w:rStyle w:val="CharStyle710"/>
          <w:vertAlign w:val="superscript"/>
        </w:rPr>
        <w:t>2</w:t>
      </w:r>
      <w:r>
        <w:rPr>
          <w:rStyle w:val="CharStyle710"/>
        </w:rPr>
        <w:t xml:space="preserve">. Como un resultado obtendremos para A, </w:t>
      </w:r>
      <w:r>
        <w:rPr>
          <w:rStyle w:val="CharStyle710"/>
          <w:lang w:val="la" w:eastAsia="la" w:bidi="la"/>
        </w:rPr>
        <w:t xml:space="preserve">B, </w:t>
      </w:r>
      <w:r>
        <w:rPr>
          <w:rStyle w:val="CharStyle710"/>
        </w:rPr>
        <w:t xml:space="preserve">C, etc., o los mismos </w:t>
      </w:r>
      <w:r>
        <w:rPr>
          <w:rStyle w:val="CharStyle710"/>
          <w:lang w:val="la" w:eastAsia="la" w:bidi="la"/>
        </w:rPr>
        <w:t xml:space="preserve">numeros </w:t>
      </w:r>
      <w:r>
        <w:rPr>
          <w:rStyle w:val="CharStyle710"/>
        </w:rPr>
        <w:t>o los productos de p</w:t>
      </w:r>
      <w:r>
        <w:rPr>
          <w:rStyle w:val="CharStyle834"/>
          <w:vertAlign w:val="superscript"/>
        </w:rPr>
        <w:t>2</w:t>
      </w:r>
      <w:r>
        <w:rPr>
          <w:rStyle w:val="CharStyle710"/>
        </w:rPr>
        <w:t xml:space="preserve"> con cada residuo de p excepto </w:t>
      </w:r>
      <w:r>
        <w:rPr>
          <w:rStyle w:val="CharStyle834"/>
          <w:lang w:val="en-US" w:eastAsia="en-US" w:bidi="en-US"/>
        </w:rPr>
        <w:t>0</w:t>
      </w:r>
      <w:r>
        <w:rPr>
          <w:rStyle w:val="CharStyle710"/>
          <w:lang w:val="en-US" w:eastAsia="en-US" w:bidi="en-US"/>
        </w:rPr>
        <w:t xml:space="preserve">, </w:t>
      </w:r>
      <w:r>
        <w:rPr>
          <w:rStyle w:val="CharStyle710"/>
        </w:rPr>
        <w:t xml:space="preserve">según sea m un residuo o un no residuo de p . En general, tomando para E cualquier potencia de un número primo, digamos prí, </w:t>
      </w:r>
      <w:r>
        <w:rPr>
          <w:rStyle w:val="CharStyle710"/>
          <w:lang w:val="la" w:eastAsia="la" w:bidi="la"/>
        </w:rPr>
        <w:t xml:space="preserve">despues </w:t>
      </w:r>
      <w:r>
        <w:rPr>
          <w:rStyle w:val="CharStyle710"/>
        </w:rPr>
        <w:t xml:space="preserve">de aplicar todas las potencias menores, obtendremos para A, </w:t>
      </w:r>
      <w:r>
        <w:rPr>
          <w:rStyle w:val="CharStyle710"/>
          <w:lang w:val="la" w:eastAsia="la" w:bidi="la"/>
        </w:rPr>
        <w:t xml:space="preserve">B, </w:t>
      </w:r>
      <w:r>
        <w:rPr>
          <w:rStyle w:val="CharStyle710"/>
        </w:rPr>
        <w:t>C, etc. los productos de p</w:t>
      </w:r>
      <w:r>
        <w:rPr>
          <w:rStyle w:val="CharStyle834"/>
        </w:rPr>
        <w:t>^</w:t>
      </w:r>
      <w:r>
        <w:rPr>
          <w:rStyle w:val="CharStyle834"/>
          <w:vertAlign w:val="superscript"/>
        </w:rPr>
        <w:t>-1</w:t>
      </w:r>
      <w:r>
        <w:rPr>
          <w:rStyle w:val="CharStyle710"/>
        </w:rPr>
        <w:t xml:space="preserve"> por todos los números menores que p excepto </w:t>
      </w:r>
      <w:r>
        <w:rPr>
          <w:rStyle w:val="CharStyle834"/>
          <w:lang w:val="en-US" w:eastAsia="en-US" w:bidi="en-US"/>
        </w:rPr>
        <w:t>0</w:t>
      </w:r>
      <w:r>
        <w:rPr>
          <w:rStyle w:val="CharStyle710"/>
          <w:lang w:val="en-US" w:eastAsia="en-US" w:bidi="en-US"/>
        </w:rPr>
        <w:t xml:space="preserve">, </w:t>
      </w:r>
      <w:r>
        <w:rPr>
          <w:rStyle w:val="CharStyle710"/>
        </w:rPr>
        <w:t xml:space="preserve">cuando </w:t>
      </w:r>
      <w:r>
        <w:rPr>
          <w:rStyle w:val="CharStyle710"/>
          <w:lang w:val="el-GR" w:eastAsia="el-GR" w:bidi="el-GR"/>
        </w:rPr>
        <w:t xml:space="preserve">μ </w:t>
      </w:r>
      <w:r>
        <w:rPr>
          <w:rStyle w:val="CharStyle710"/>
        </w:rPr>
        <w:t xml:space="preserve">es par, o por todos los no residuos de p que sean menores que p cuando </w:t>
      </w:r>
      <w:r>
        <w:rPr>
          <w:rStyle w:val="CharStyle710"/>
          <w:lang w:val="el-GR" w:eastAsia="el-GR" w:bidi="el-GR"/>
        </w:rPr>
        <w:t xml:space="preserve">μ </w:t>
      </w:r>
      <w:r>
        <w:rPr>
          <w:rStyle w:val="CharStyle710"/>
        </w:rPr>
        <w:t xml:space="preserve">es impar y mRp, o por todos los residuos cuando mNp. Si E </w:t>
      </w:r>
      <w:r>
        <w:rPr>
          <w:rStyle w:val="CharStyle710"/>
          <w:lang w:val="en-US" w:eastAsia="en-US" w:bidi="en-US"/>
        </w:rPr>
        <w:t xml:space="preserve">= 4 </w:t>
      </w:r>
      <w:r>
        <w:rPr>
          <w:rStyle w:val="CharStyle710"/>
        </w:rPr>
        <w:t xml:space="preserve">y a </w:t>
      </w:r>
      <w:r>
        <w:rPr>
          <w:rStyle w:val="CharStyle710"/>
          <w:lang w:val="en-US" w:eastAsia="en-US" w:bidi="en-US"/>
        </w:rPr>
        <w:t xml:space="preserve">= 2, </w:t>
      </w:r>
      <w:r>
        <w:rPr>
          <w:rStyle w:val="CharStyle710"/>
        </w:rPr>
        <w:t xml:space="preserve">b </w:t>
      </w:r>
      <w:r>
        <w:rPr>
          <w:rStyle w:val="CharStyle710"/>
          <w:lang w:val="en-US" w:eastAsia="en-US" w:bidi="en-US"/>
        </w:rPr>
        <w:t xml:space="preserve">= 3 </w:t>
      </w:r>
      <w:r>
        <w:rPr>
          <w:rStyle w:val="CharStyle710"/>
        </w:rPr>
        <w:t xml:space="preserve">tenemos para A, B, o </w:t>
      </w:r>
      <w:r>
        <w:rPr>
          <w:rStyle w:val="CharStyle710"/>
          <w:lang w:val="en-US" w:eastAsia="en-US" w:bidi="en-US"/>
        </w:rPr>
        <w:t xml:space="preserve">2 </w:t>
      </w:r>
      <w:r>
        <w:rPr>
          <w:rStyle w:val="CharStyle710"/>
        </w:rPr>
        <w:t xml:space="preserve">y </w:t>
      </w:r>
      <w:r>
        <w:rPr>
          <w:rStyle w:val="CharStyle710"/>
          <w:lang w:val="en-US" w:eastAsia="en-US" w:bidi="en-US"/>
        </w:rPr>
        <w:t xml:space="preserve">3 </w:t>
      </w:r>
      <w:r>
        <w:rPr>
          <w:rStyle w:val="CharStyle710"/>
        </w:rPr>
        <w:t xml:space="preserve">o </w:t>
      </w:r>
      <w:r>
        <w:rPr>
          <w:rStyle w:val="CharStyle710"/>
          <w:lang w:val="en-US" w:eastAsia="en-US" w:bidi="en-US"/>
        </w:rPr>
        <w:t xml:space="preserve">2 </w:t>
      </w:r>
      <w:r>
        <w:rPr>
          <w:rStyle w:val="CharStyle710"/>
        </w:rPr>
        <w:t xml:space="preserve">y </w:t>
      </w:r>
      <w:r>
        <w:rPr>
          <w:rStyle w:val="CharStyle710"/>
          <w:lang w:val="en-US" w:eastAsia="en-US" w:bidi="en-US"/>
        </w:rPr>
        <w:t xml:space="preserve">1, </w:t>
      </w:r>
      <w:r>
        <w:rPr>
          <w:rStyle w:val="CharStyle710"/>
        </w:rPr>
        <w:t xml:space="preserve">según sea m </w:t>
      </w:r>
      <w:r>
        <w:rPr>
          <w:rStyle w:val="CharStyle710"/>
          <w:lang w:val="en-US" w:eastAsia="en-US" w:bidi="en-US"/>
        </w:rPr>
        <w:t xml:space="preserve">= 1 </w:t>
      </w:r>
      <w:r>
        <w:rPr>
          <w:rStyle w:val="CharStyle710"/>
        </w:rPr>
        <w:t xml:space="preserve">ó </w:t>
      </w:r>
      <w:r>
        <w:rPr>
          <w:rStyle w:val="CharStyle710"/>
          <w:lang w:val="en-US" w:eastAsia="en-US" w:bidi="en-US"/>
        </w:rPr>
        <w:t xml:space="preserve">= 3 </w:t>
      </w:r>
      <w:r>
        <w:rPr>
          <w:rStyle w:val="CharStyle710"/>
          <w:lang w:val="en-GB" w:eastAsia="en-GB" w:bidi="en-GB"/>
        </w:rPr>
        <w:t xml:space="preserve">(mod. </w:t>
      </w:r>
      <w:r>
        <w:rPr>
          <w:rStyle w:val="CharStyle710"/>
          <w:lang w:val="en-US" w:eastAsia="en-US" w:bidi="en-US"/>
        </w:rPr>
        <w:t xml:space="preserve">4). </w:t>
      </w:r>
      <w:r>
        <w:rPr>
          <w:rStyle w:val="CharStyle710"/>
        </w:rPr>
        <w:t xml:space="preserve">Si </w:t>
      </w:r>
      <w:r>
        <w:rPr>
          <w:rStyle w:val="CharStyle710"/>
          <w:lang w:val="la" w:eastAsia="la" w:bidi="la"/>
        </w:rPr>
        <w:t xml:space="preserve">despues </w:t>
      </w:r>
      <w:r>
        <w:rPr>
          <w:rStyle w:val="CharStyle710"/>
        </w:rPr>
        <w:t xml:space="preserve">de usar el excluyente </w:t>
      </w:r>
      <w:r>
        <w:rPr>
          <w:rStyle w:val="CharStyle710"/>
          <w:lang w:val="en-US" w:eastAsia="en-US" w:bidi="en-US"/>
        </w:rPr>
        <w:t xml:space="preserve">4, </w:t>
      </w:r>
      <w:r>
        <w:rPr>
          <w:rStyle w:val="CharStyle710"/>
        </w:rPr>
        <w:t xml:space="preserve">ponemos E </w:t>
      </w:r>
      <w:r>
        <w:rPr>
          <w:rStyle w:val="CharStyle710"/>
          <w:lang w:val="en-US" w:eastAsia="en-US" w:bidi="en-US"/>
        </w:rPr>
        <w:t xml:space="preserve">= </w:t>
      </w:r>
      <w:r>
        <w:rPr>
          <w:rStyle w:val="CharStyle834"/>
          <w:lang w:val="en-US" w:eastAsia="en-US" w:bidi="en-US"/>
        </w:rPr>
        <w:t>8</w:t>
      </w:r>
      <w:r>
        <w:rPr>
          <w:rStyle w:val="CharStyle710"/>
          <w:lang w:val="en-US" w:eastAsia="en-US" w:bidi="en-US"/>
        </w:rPr>
        <w:t xml:space="preserve"> </w:t>
      </w:r>
      <w:r>
        <w:rPr>
          <w:rStyle w:val="CharStyle710"/>
        </w:rPr>
        <w:t xml:space="preserve">tendremos </w:t>
      </w:r>
      <w:r>
        <w:rPr>
          <w:rStyle w:val="CharStyle710"/>
          <w:lang w:val="el-GR" w:eastAsia="el-GR" w:bidi="el-GR"/>
        </w:rPr>
        <w:t xml:space="preserve">α </w:t>
      </w:r>
      <w:r>
        <w:rPr>
          <w:rStyle w:val="CharStyle710"/>
          <w:lang w:val="en-US" w:eastAsia="en-US" w:bidi="en-US"/>
        </w:rPr>
        <w:t xml:space="preserve">= 5 </w:t>
      </w:r>
      <w:r>
        <w:rPr>
          <w:rStyle w:val="CharStyle710"/>
        </w:rPr>
        <w:t xml:space="preserve">y A sería </w:t>
      </w:r>
      <w:r>
        <w:rPr>
          <w:rStyle w:val="CharStyle710"/>
          <w:lang w:val="en-US" w:eastAsia="en-US" w:bidi="en-US"/>
        </w:rPr>
        <w:t xml:space="preserve">5, 7, 1, 3 </w:t>
      </w:r>
      <w:r>
        <w:rPr>
          <w:rStyle w:val="CharStyle710"/>
        </w:rPr>
        <w:t xml:space="preserve">segun sea m </w:t>
      </w:r>
      <w:r>
        <w:rPr>
          <w:rStyle w:val="CharStyle710"/>
          <w:lang w:val="en-US" w:eastAsia="en-US" w:bidi="en-US"/>
        </w:rPr>
        <w:t xml:space="preserve">= 1, 3, 5, 7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rPr>
        <w:t xml:space="preserve">En general, si E es una potencia mús alta de </w:t>
      </w:r>
      <w:r>
        <w:rPr>
          <w:rStyle w:val="CharStyle834"/>
          <w:lang w:val="en-US" w:eastAsia="en-US" w:bidi="en-US"/>
        </w:rPr>
        <w:t>2</w:t>
      </w:r>
      <w:r>
        <w:rPr>
          <w:rStyle w:val="CharStyle710"/>
          <w:lang w:val="en-US" w:eastAsia="en-US" w:bidi="en-US"/>
        </w:rPr>
        <w:t xml:space="preserve">, </w:t>
      </w:r>
      <w:r>
        <w:rPr>
          <w:rStyle w:val="CharStyle710"/>
        </w:rPr>
        <w:t xml:space="preserve">digamos </w:t>
      </w:r>
      <w:r>
        <w:rPr>
          <w:rStyle w:val="CharStyle834"/>
          <w:lang w:val="el-GR" w:eastAsia="el-GR" w:bidi="el-GR"/>
        </w:rPr>
        <w:t>2</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y todas las potencias menores ya han sido aplicadas, debe ponerse a </w:t>
      </w:r>
      <w:r>
        <w:rPr>
          <w:rStyle w:val="CharStyle710"/>
          <w:lang w:val="en-US" w:eastAsia="en-US" w:bidi="en-US"/>
        </w:rPr>
        <w:t xml:space="preserve">= </w:t>
      </w:r>
      <w:r>
        <w:rPr>
          <w:rStyle w:val="CharStyle710"/>
          <w:lang w:val="el-GR" w:eastAsia="el-GR" w:bidi="el-GR"/>
        </w:rPr>
        <w:t>2</w:t>
      </w:r>
      <w:r>
        <w:rPr>
          <w:rStyle w:val="CharStyle710"/>
          <w:lang w:val="el-GR" w:eastAsia="el-GR" w:bidi="el-GR"/>
          <w:vertAlign w:val="superscript"/>
        </w:rPr>
        <w:t>μ-1</w:t>
      </w:r>
      <w:r>
        <w:rPr>
          <w:rStyle w:val="CharStyle710"/>
          <w:lang w:val="el-GR" w:eastAsia="el-GR" w:bidi="el-GR"/>
        </w:rPr>
        <w:t xml:space="preserve">, </w:t>
      </w:r>
      <w:r>
        <w:rPr>
          <w:rStyle w:val="CharStyle710"/>
        </w:rPr>
        <w:t xml:space="preserve">b </w:t>
      </w:r>
      <w:r>
        <w:rPr>
          <w:rStyle w:val="CharStyle710"/>
          <w:lang w:val="en-US" w:eastAsia="en-US" w:bidi="en-US"/>
        </w:rPr>
        <w:t xml:space="preserve">= 3 </w:t>
      </w:r>
      <w:r>
        <w:rPr>
          <w:rStyle w:val="CharStyle710"/>
          <w:lang w:val="el-GR" w:eastAsia="el-GR" w:bidi="el-GR"/>
        </w:rPr>
        <w:t>· 2</w:t>
      </w:r>
      <w:r>
        <w:rPr>
          <w:rStyle w:val="CharStyle834"/>
          <w:lang w:val="el-GR" w:eastAsia="el-GR" w:bidi="el-GR"/>
          <w:vertAlign w:val="superscript"/>
        </w:rPr>
        <w:t>μ-2</w:t>
      </w:r>
      <w:r>
        <w:rPr>
          <w:rStyle w:val="CharStyle710"/>
          <w:lang w:val="el-GR" w:eastAsia="el-GR" w:bidi="el-GR"/>
        </w:rPr>
        <w:t xml:space="preserve"> </w:t>
      </w:r>
      <w:r>
        <w:rPr>
          <w:rStyle w:val="CharStyle710"/>
        </w:rPr>
        <w:t xml:space="preserve">cuando </w:t>
      </w:r>
      <w:r>
        <w:rPr>
          <w:rStyle w:val="CharStyle710"/>
          <w:lang w:val="el-GR" w:eastAsia="el-GR" w:bidi="el-GR"/>
        </w:rPr>
        <w:t xml:space="preserve">μ </w:t>
      </w:r>
      <w:r>
        <w:rPr>
          <w:rStyle w:val="CharStyle710"/>
        </w:rPr>
        <w:t xml:space="preserve">es par. Esto nos da A </w:t>
      </w:r>
      <w:r>
        <w:rPr>
          <w:rStyle w:val="CharStyle710"/>
          <w:lang w:val="en-US" w:eastAsia="en-US" w:bidi="en-US"/>
        </w:rPr>
        <w:t xml:space="preserve">= </w:t>
      </w:r>
      <w:r>
        <w:rPr>
          <w:rStyle w:val="CharStyle710"/>
          <w:lang w:val="el-GR" w:eastAsia="el-GR" w:bidi="el-GR"/>
        </w:rPr>
        <w:t>2</w:t>
      </w:r>
      <w:r>
        <w:rPr>
          <w:rStyle w:val="CharStyle834"/>
          <w:lang w:val="el-GR" w:eastAsia="el-GR" w:bidi="el-GR"/>
          <w:vertAlign w:val="superscript"/>
        </w:rPr>
        <w:t>μ-1</w:t>
      </w:r>
      <w:r>
        <w:rPr>
          <w:rStyle w:val="CharStyle710"/>
          <w:lang w:val="el-GR" w:eastAsia="el-GR" w:bidi="el-GR"/>
        </w:rPr>
        <w:t xml:space="preserve"> </w:t>
      </w:r>
      <w:r>
        <w:rPr>
          <w:rStyle w:val="CharStyle710"/>
        </w:rPr>
        <w:t xml:space="preserve">y B </w:t>
      </w:r>
      <w:r>
        <w:rPr>
          <w:rStyle w:val="CharStyle710"/>
          <w:lang w:val="en-US" w:eastAsia="en-US" w:bidi="en-US"/>
        </w:rPr>
        <w:t xml:space="preserve">= 3 </w:t>
      </w:r>
      <w:r>
        <w:rPr>
          <w:rStyle w:val="CharStyle710"/>
          <w:lang w:val="el-GR" w:eastAsia="el-GR" w:bidi="el-GR"/>
        </w:rPr>
        <w:t>· 2</w:t>
      </w:r>
      <w:r>
        <w:rPr>
          <w:rStyle w:val="CharStyle834"/>
          <w:lang w:val="el-GR" w:eastAsia="el-GR" w:bidi="el-GR"/>
          <w:vertAlign w:val="superscript"/>
        </w:rPr>
        <w:t>μ-1</w:t>
      </w:r>
      <w:r>
        <w:rPr>
          <w:rStyle w:val="CharStyle710"/>
          <w:lang w:val="el-GR" w:eastAsia="el-GR" w:bidi="el-GR"/>
        </w:rPr>
        <w:t xml:space="preserve"> </w:t>
      </w:r>
      <w:r>
        <w:rPr>
          <w:rStyle w:val="CharStyle710"/>
        </w:rPr>
        <w:t>o</w:t>
      </w:r>
    </w:p>
    <w:p>
      <w:pPr>
        <w:pStyle w:val="Style458"/>
        <w:widowControl w:val="0"/>
        <w:keepNext w:val="0"/>
        <w:keepLines w:val="0"/>
        <w:shd w:val="clear" w:color="auto" w:fill="auto"/>
        <w:bidi w:val="0"/>
        <w:jc w:val="both"/>
        <w:spacing w:before="0" w:after="0" w:line="317" w:lineRule="exact"/>
        <w:ind w:left="0" w:right="0" w:firstLine="0"/>
      </w:pPr>
      <w:r>
        <w:rPr>
          <w:rStyle w:val="CharStyle710"/>
          <w:lang w:val="en-US" w:eastAsia="en-US" w:bidi="en-US"/>
        </w:rPr>
        <w:t xml:space="preserve">= </w:t>
      </w:r>
      <w:r>
        <w:rPr>
          <w:rStyle w:val="CharStyle710"/>
          <w:lang w:val="el-GR" w:eastAsia="el-GR" w:bidi="el-GR"/>
        </w:rPr>
        <w:t>2</w:t>
      </w:r>
      <w:r>
        <w:rPr>
          <w:rStyle w:val="CharStyle834"/>
          <w:lang w:val="el-GR" w:eastAsia="el-GR" w:bidi="el-GR"/>
          <w:vertAlign w:val="superscript"/>
        </w:rPr>
        <w:t>μ-2</w:t>
      </w:r>
      <w:r>
        <w:rPr>
          <w:rStyle w:val="CharStyle710"/>
          <w:lang w:val="el-GR" w:eastAsia="el-GR" w:bidi="el-GR"/>
        </w:rPr>
        <w:t xml:space="preserve"> </w:t>
      </w:r>
      <w:r>
        <w:rPr>
          <w:rStyle w:val="CharStyle710"/>
        </w:rPr>
        <w:t xml:space="preserve">según sea </w:t>
      </w:r>
      <w:r>
        <w:rPr>
          <w:rStyle w:val="CharStyle644"/>
        </w:rPr>
        <w:t xml:space="preserve">m </w:t>
      </w:r>
      <w:r>
        <w:rPr>
          <w:rStyle w:val="CharStyle644"/>
          <w:lang w:val="en-US" w:eastAsia="en-US" w:bidi="en-US"/>
        </w:rPr>
        <w:t>=</w:t>
      </w:r>
      <w:r>
        <w:rPr>
          <w:rStyle w:val="CharStyle710"/>
          <w:lang w:val="en-US" w:eastAsia="en-US" w:bidi="en-US"/>
        </w:rPr>
        <w:t xml:space="preserve"> </w:t>
      </w:r>
      <w:r>
        <w:rPr>
          <w:rStyle w:val="CharStyle710"/>
        </w:rPr>
        <w:t xml:space="preserve">1o </w:t>
      </w:r>
      <w:r>
        <w:rPr>
          <w:rStyle w:val="CharStyle763"/>
        </w:rPr>
        <w:t>ξ</w:t>
      </w:r>
      <w:r>
        <w:rPr>
          <w:rStyle w:val="CharStyle710"/>
          <w:lang w:val="el-GR" w:eastAsia="el-GR" w:bidi="el-GR"/>
        </w:rPr>
        <w:t xml:space="preserve"> </w:t>
      </w:r>
      <w:r>
        <w:rPr>
          <w:rStyle w:val="CharStyle710"/>
          <w:lang w:val="en-US" w:eastAsia="en-US" w:bidi="en-US"/>
        </w:rPr>
        <w:t xml:space="preserve">3. </w:t>
      </w:r>
      <w:r>
        <w:rPr>
          <w:rStyle w:val="CharStyle710"/>
        </w:rPr>
        <w:t xml:space="preserve">Pero cuando </w:t>
      </w:r>
      <w:r>
        <w:rPr>
          <w:rStyle w:val="CharStyle710"/>
          <w:lang w:val="el-GR" w:eastAsia="el-GR" w:bidi="el-GR"/>
        </w:rPr>
        <w:t xml:space="preserve">μ </w:t>
      </w:r>
      <w:r>
        <w:rPr>
          <w:rStyle w:val="CharStyle710"/>
        </w:rPr>
        <w:t xml:space="preserve">es impar, debemos poner </w:t>
      </w:r>
      <w:r>
        <w:rPr>
          <w:rStyle w:val="CharStyle644"/>
        </w:rPr>
        <w:t>a</w:t>
      </w:r>
      <w:r>
        <w:rPr>
          <w:rStyle w:val="CharStyle710"/>
        </w:rPr>
        <w:t xml:space="preserve"> </w:t>
      </w:r>
      <w:r>
        <w:rPr>
          <w:rStyle w:val="CharStyle710"/>
          <w:lang w:val="en-US" w:eastAsia="en-US" w:bidi="en-US"/>
        </w:rPr>
        <w:t xml:space="preserve">= 5 </w:t>
      </w:r>
      <w:r>
        <w:rPr>
          <w:rStyle w:val="CharStyle710"/>
          <w:lang w:val="el-GR" w:eastAsia="el-GR" w:bidi="el-GR"/>
        </w:rPr>
        <w:t>· 2</w:t>
      </w:r>
      <w:r>
        <w:rPr>
          <w:rStyle w:val="CharStyle834"/>
          <w:lang w:val="el-GR" w:eastAsia="el-GR" w:bidi="el-GR"/>
          <w:vertAlign w:val="superscript"/>
        </w:rPr>
        <w:t xml:space="preserve">μ-3 </w:t>
      </w:r>
      <w:r>
        <w:rPr>
          <w:rStyle w:val="CharStyle710"/>
        </w:rPr>
        <w:t xml:space="preserve">y </w:t>
      </w:r>
      <w:r>
        <w:rPr>
          <w:rStyle w:val="CharStyle644"/>
        </w:rPr>
        <w:t>A</w:t>
      </w:r>
      <w:r>
        <w:rPr>
          <w:rStyle w:val="CharStyle710"/>
        </w:rPr>
        <w:t xml:space="preserve"> sera igual al producto del número </w:t>
      </w:r>
      <w:r>
        <w:rPr>
          <w:rStyle w:val="CharStyle710"/>
          <w:lang w:val="el-GR" w:eastAsia="el-GR" w:bidi="el-GR"/>
        </w:rPr>
        <w:t>2</w:t>
      </w:r>
      <w:r>
        <w:rPr>
          <w:rStyle w:val="CharStyle834"/>
          <w:lang w:val="el-GR" w:eastAsia="el-GR" w:bidi="el-GR"/>
          <w:vertAlign w:val="superscript"/>
        </w:rPr>
        <w:t>μ-3</w:t>
      </w:r>
      <w:r>
        <w:rPr>
          <w:rStyle w:val="CharStyle710"/>
          <w:lang w:val="el-GR" w:eastAsia="el-GR" w:bidi="el-GR"/>
        </w:rPr>
        <w:t xml:space="preserve"> </w:t>
      </w:r>
      <w:r>
        <w:rPr>
          <w:rStyle w:val="CharStyle710"/>
        </w:rPr>
        <w:t xml:space="preserve">por </w:t>
      </w:r>
      <w:r>
        <w:rPr>
          <w:rStyle w:val="CharStyle710"/>
          <w:lang w:val="en-US" w:eastAsia="en-US" w:bidi="en-US"/>
        </w:rPr>
        <w:t xml:space="preserve">5, 7, 1 </w:t>
      </w:r>
      <w:r>
        <w:rPr>
          <w:rStyle w:val="CharStyle710"/>
        </w:rPr>
        <w:t xml:space="preserve">o </w:t>
      </w:r>
      <w:r>
        <w:rPr>
          <w:rStyle w:val="CharStyle710"/>
          <w:lang w:val="en-US" w:eastAsia="en-US" w:bidi="en-US"/>
        </w:rPr>
        <w:t xml:space="preserve">3 </w:t>
      </w:r>
      <w:r>
        <w:rPr>
          <w:rStyle w:val="CharStyle710"/>
        </w:rPr>
        <w:t xml:space="preserve">según sea m </w:t>
      </w:r>
      <w:r>
        <w:rPr>
          <w:rStyle w:val="CharStyle710"/>
          <w:lang w:val="en-US" w:eastAsia="en-US" w:bidi="en-US"/>
        </w:rPr>
        <w:t xml:space="preserve">= 1, 3, 5 </w:t>
      </w:r>
      <w:r>
        <w:rPr>
          <w:rStyle w:val="CharStyle710"/>
        </w:rPr>
        <w:t xml:space="preserve">o </w:t>
      </w:r>
      <w:r>
        <w:rPr>
          <w:rStyle w:val="CharStyle710"/>
          <w:lang w:val="en-US" w:eastAsia="en-US" w:bidi="en-US"/>
        </w:rPr>
        <w:t xml:space="preserve">7 </w:t>
      </w:r>
      <w:r>
        <w:rPr>
          <w:rStyle w:val="CharStyle710"/>
          <w:lang w:val="en-GB" w:eastAsia="en-GB" w:bidi="en-GB"/>
        </w:rPr>
        <w:t xml:space="preserve">(mod. </w:t>
      </w:r>
      <w:r>
        <w:rPr>
          <w:rStyle w:val="CharStyle834"/>
          <w:lang w:val="en-US" w:eastAsia="en-US" w:bidi="en-US"/>
        </w:rPr>
        <w:t>8</w:t>
      </w:r>
      <w:r>
        <w:rPr>
          <w:rStyle w:val="CharStyle710"/>
          <w:lang w:val="en-US" w:eastAsia="en-US" w:bidi="en-US"/>
        </w:rPr>
        <w:t>).</w:t>
      </w:r>
    </w:p>
    <w:p>
      <w:pPr>
        <w:pStyle w:val="Style458"/>
        <w:widowControl w:val="0"/>
        <w:keepNext w:val="0"/>
        <w:keepLines w:val="0"/>
        <w:shd w:val="clear" w:color="auto" w:fill="auto"/>
        <w:bidi w:val="0"/>
        <w:jc w:val="both"/>
        <w:spacing w:before="0" w:after="600" w:line="317" w:lineRule="exact"/>
        <w:ind w:left="0" w:right="0" w:firstLine="780"/>
      </w:pPr>
      <w:r>
        <w:rPr>
          <w:rStyle w:val="CharStyle710"/>
        </w:rPr>
        <w:t xml:space="preserve">Pero un matematico experto fúcilmente encontrara un metodo para desechar </w:t>
      </w:r>
      <w:r>
        <w:rPr>
          <w:rStyle w:val="CharStyle644"/>
        </w:rPr>
        <w:t>mecánicamente</w:t>
      </w:r>
      <w:r>
        <w:rPr>
          <w:rStyle w:val="CharStyle710"/>
        </w:rPr>
        <w:t xml:space="preserve"> los valores de y inservibles que estan en </w:t>
      </w:r>
      <w:r>
        <w:rPr>
          <w:rStyle w:val="CharStyle710"/>
          <w:lang w:val="el-GR" w:eastAsia="el-GR" w:bidi="el-GR"/>
        </w:rPr>
        <w:t xml:space="preserve">Ω </w:t>
      </w:r>
      <w:r>
        <w:rPr>
          <w:rStyle w:val="CharStyle710"/>
          <w:lang w:val="la" w:eastAsia="la" w:bidi="la"/>
        </w:rPr>
        <w:t xml:space="preserve">despues </w:t>
      </w:r>
      <w:r>
        <w:rPr>
          <w:rStyle w:val="CharStyle710"/>
        </w:rPr>
        <w:t xml:space="preserve">de computar los números </w:t>
      </w:r>
      <w:r>
        <w:rPr>
          <w:rStyle w:val="CharStyle710"/>
          <w:lang w:val="el-GR" w:eastAsia="el-GR" w:bidi="el-GR"/>
        </w:rPr>
        <w:t xml:space="preserve">α, β, γ, </w:t>
      </w:r>
      <w:r>
        <w:rPr>
          <w:rStyle w:val="CharStyle710"/>
        </w:rPr>
        <w:t>etc. mediante tantas exclusiones como parezcan necesarias. Pero no tenemos espacio para discutir este u otro artificio de economía de trabajo.</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Solución de la ecuación indeterminada</w:t>
      </w:r>
      <w:r>
        <w:rPr>
          <w:rStyle w:val="CharStyle737"/>
          <w:i w:val="0"/>
          <w:iCs w:val="0"/>
        </w:rPr>
        <w:t xml:space="preserve"> mx</w:t>
      </w:r>
      <w:r>
        <w:rPr>
          <w:rStyle w:val="CharStyle849"/>
          <w:lang w:val="es-ES" w:eastAsia="es-ES" w:bidi="es-ES"/>
          <w:vertAlign w:val="superscript"/>
          <w:i w:val="0"/>
          <w:iCs w:val="0"/>
        </w:rPr>
        <w:t>2</w:t>
      </w:r>
      <w:r>
        <w:rPr>
          <w:rStyle w:val="CharStyle737"/>
          <w:i w:val="0"/>
          <w:iCs w:val="0"/>
        </w:rPr>
        <w:t xml:space="preserve"> </w:t>
      </w:r>
      <w:r>
        <w:rPr>
          <w:rStyle w:val="CharStyle737"/>
          <w:lang w:val="en-US" w:eastAsia="en-US" w:bidi="en-US"/>
          <w:i w:val="0"/>
          <w:iCs w:val="0"/>
        </w:rPr>
        <w:t xml:space="preserve">+ </w:t>
      </w:r>
      <w:r>
        <w:rPr>
          <w:rStyle w:val="CharStyle737"/>
          <w:i w:val="0"/>
          <w:iCs w:val="0"/>
        </w:rPr>
        <w:t>ny</w:t>
      </w:r>
      <w:r>
        <w:rPr>
          <w:rStyle w:val="CharStyle849"/>
          <w:lang w:val="es-ES" w:eastAsia="es-ES" w:bidi="es-ES"/>
          <w:vertAlign w:val="superscript"/>
          <w:i w:val="0"/>
          <w:iCs w:val="0"/>
        </w:rPr>
        <w:t>2</w:t>
      </w:r>
      <w:r>
        <w:rPr>
          <w:rStyle w:val="CharStyle737"/>
          <w:i w:val="0"/>
          <w:iCs w:val="0"/>
        </w:rPr>
        <w:t xml:space="preserve"> </w:t>
      </w:r>
      <w:r>
        <w:rPr>
          <w:rStyle w:val="CharStyle737"/>
          <w:lang w:val="en-US" w:eastAsia="en-US" w:bidi="en-US"/>
          <w:i w:val="0"/>
          <w:iCs w:val="0"/>
        </w:rPr>
        <w:t xml:space="preserve">= </w:t>
      </w:r>
      <w:r>
        <w:rPr>
          <w:lang w:val="es-ES" w:eastAsia="es-ES" w:bidi="es-ES"/>
          <w:w w:val="100"/>
          <w:spacing w:val="0"/>
          <w:color w:val="000000"/>
          <w:position w:val="0"/>
        </w:rPr>
        <w:t>A por exclusiones.</w:t>
      </w:r>
    </w:p>
    <w:p>
      <w:pPr>
        <w:pStyle w:val="Style458"/>
        <w:widowControl w:val="0"/>
        <w:keepNext w:val="0"/>
        <w:keepLines w:val="0"/>
        <w:shd w:val="clear" w:color="auto" w:fill="auto"/>
        <w:bidi w:val="0"/>
        <w:jc w:val="left"/>
        <w:spacing w:before="0" w:after="0" w:line="317" w:lineRule="exact"/>
        <w:ind w:left="4180" w:right="0" w:firstLine="0"/>
      </w:pPr>
      <w:r>
        <w:rPr>
          <w:rStyle w:val="CharStyle710"/>
        </w:rPr>
        <w:t>323.</w:t>
      </w:r>
    </w:p>
    <w:p>
      <w:pPr>
        <w:pStyle w:val="Style458"/>
        <w:widowControl w:val="0"/>
        <w:keepNext w:val="0"/>
        <w:keepLines w:val="0"/>
        <w:shd w:val="clear" w:color="auto" w:fill="auto"/>
        <w:bidi w:val="0"/>
        <w:jc w:val="both"/>
        <w:spacing w:before="0" w:after="0" w:line="317" w:lineRule="exact"/>
        <w:ind w:left="0" w:right="0" w:firstLine="780"/>
      </w:pPr>
      <w:r>
        <w:rPr>
          <w:rStyle w:val="CharStyle710"/>
        </w:rPr>
        <w:t>En la sección V dimos un metodo general para encontrar todas las representa</w:t>
        <w:softHyphen/>
        <w:t>ciones de un A dado por la forma binaria mx</w:t>
      </w:r>
      <w:r>
        <w:rPr>
          <w:rStyle w:val="CharStyle834"/>
          <w:vertAlign w:val="superscript"/>
        </w:rPr>
        <w:t>2</w:t>
      </w:r>
      <w:r>
        <w:rPr>
          <w:rStyle w:val="CharStyle710"/>
        </w:rPr>
        <w:t>+ny</w:t>
      </w:r>
      <w:r>
        <w:rPr>
          <w:rStyle w:val="CharStyle834"/>
          <w:vertAlign w:val="superscript"/>
        </w:rPr>
        <w:t>2</w:t>
      </w:r>
      <w:r>
        <w:rPr>
          <w:rStyle w:val="CharStyle710"/>
        </w:rPr>
        <w:t xml:space="preserve"> o sea para encontrar las soluciones de la ecuacion indeterminada mx</w:t>
      </w:r>
      <w:r>
        <w:rPr>
          <w:rStyle w:val="CharStyle834"/>
          <w:vertAlign w:val="superscript"/>
        </w:rPr>
        <w:t>2</w:t>
      </w:r>
      <w:r>
        <w:rPr>
          <w:rStyle w:val="CharStyle710"/>
        </w:rPr>
        <w:t xml:space="preserve"> </w:t>
      </w:r>
      <w:r>
        <w:rPr>
          <w:rStyle w:val="CharStyle710"/>
          <w:lang w:val="en-US" w:eastAsia="en-US" w:bidi="en-US"/>
        </w:rPr>
        <w:t xml:space="preserve">+ </w:t>
      </w:r>
      <w:r>
        <w:rPr>
          <w:rStyle w:val="CharStyle644"/>
        </w:rPr>
        <w:t>ny</w:t>
      </w:r>
      <w:r>
        <w:rPr>
          <w:rStyle w:val="CharStyle644"/>
          <w:vertAlign w:val="superscript"/>
        </w:rPr>
        <w:t>2</w:t>
      </w:r>
      <w:r>
        <w:rPr>
          <w:rStyle w:val="CharStyle710"/>
        </w:rPr>
        <w:t xml:space="preserve"> </w:t>
      </w:r>
      <w:r>
        <w:rPr>
          <w:rStyle w:val="CharStyle710"/>
          <w:lang w:val="en-US" w:eastAsia="en-US" w:bidi="en-US"/>
        </w:rPr>
        <w:t xml:space="preserve">= </w:t>
      </w:r>
      <w:r>
        <w:rPr>
          <w:rStyle w:val="CharStyle710"/>
        </w:rPr>
        <w:t xml:space="preserve">A. El metodo no deja nada que desear desde el punto de vista de brevedad si ya tenemos todos los valores de la expresioún </w:t>
      </w:r>
      <w:r>
        <w:rPr>
          <w:rStyle w:val="CharStyle644"/>
          <w:lang w:val="en-GB" w:eastAsia="en-GB" w:bidi="en-GB"/>
        </w:rPr>
        <w:t>\J-mn</w:t>
      </w:r>
      <w:r>
        <w:rPr>
          <w:rStyle w:val="CharStyle710"/>
          <w:lang w:val="en-GB" w:eastAsia="en-GB" w:bidi="en-GB"/>
        </w:rPr>
        <w:t xml:space="preserve"> </w:t>
      </w:r>
      <w:r>
        <w:rPr>
          <w:rStyle w:val="CharStyle710"/>
        </w:rPr>
        <w:t>según el módulo A mismo y según A dividido por sus factores cuadrados. Para el caso, no obstante, en que mn es positivo, daremos una solucion que es mucho mas corta que la directa cuando aquellos valores no hayan sido computados. Supong</w:t>
        <w:softHyphen/>
        <w:t>amos que los nuúmeros m, n y A son positivos y primos entre sú, ya que el otro caso puede fúcilmente ser reducido a este. Serú suficiente deducir valores positivos de x e y, ya que los otros pueden ser reducidos a estos por un sencillo cambio de signos.</w:t>
      </w:r>
    </w:p>
    <w:p>
      <w:pPr>
        <w:pStyle w:val="Style458"/>
        <w:widowControl w:val="0"/>
        <w:keepNext w:val="0"/>
        <w:keepLines w:val="0"/>
        <w:shd w:val="clear" w:color="auto" w:fill="auto"/>
        <w:bidi w:val="0"/>
        <w:jc w:val="both"/>
        <w:spacing w:before="0" w:after="0" w:line="317" w:lineRule="exact"/>
        <w:ind w:left="0" w:right="0" w:firstLine="780"/>
      </w:pPr>
      <w:r>
        <w:rPr>
          <w:rStyle w:val="CharStyle710"/>
        </w:rPr>
        <w:t xml:space="preserve">Claramente x debe ser tal que </w:t>
      </w:r>
      <w:r>
        <w:rPr>
          <w:rStyle w:val="CharStyle845"/>
          <w:vertAlign w:val="superscript"/>
        </w:rPr>
        <w:t>A</w:t>
      </w:r>
      <w:r>
        <w:rPr>
          <w:rStyle w:val="CharStyle710"/>
        </w:rPr>
        <w:t xml:space="preserve"> , el cual designaremos por V, es positivo,</w:t>
      </w:r>
    </w:p>
    <w:p>
      <w:pPr>
        <w:pStyle w:val="Style456"/>
        <w:widowControl w:val="0"/>
        <w:keepNext w:val="0"/>
        <w:keepLines w:val="0"/>
        <w:shd w:val="clear" w:color="auto" w:fill="auto"/>
        <w:bidi w:val="0"/>
        <w:jc w:val="left"/>
        <w:spacing w:before="0" w:after="677" w:line="150" w:lineRule="exact"/>
        <w:ind w:left="8120" w:right="0" w:firstLine="0"/>
      </w:pPr>
      <w:r>
        <w:pict>
          <v:shape id="_x0000_s1763" type="#_x0000_t202" style="position:absolute;margin-left:5.e-002pt;margin-top:-0.8pt;width:437.3pt;height:51.15pt;z-index:-125828816;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326" w:lineRule="exact"/>
                    <w:ind w:left="0" w:right="0" w:firstLine="0"/>
                  </w:pPr>
                  <w:r>
                    <w:rPr>
                      <w:rStyle w:val="CharStyle684"/>
                    </w:rPr>
                    <w:t xml:space="preserve">entero, y cuadrado. La primera condiciún requiere que x no sea mayor que </w:t>
                  </w:r>
                  <w:r>
                    <w:rPr>
                      <w:rStyle w:val="CharStyle793"/>
                    </w:rPr>
                    <w:t xml:space="preserve">y </w:t>
                  </w:r>
                  <w:r>
                    <w:rPr>
                      <w:rStyle w:val="CharStyle684"/>
                      <w:lang w:val="el-GR" w:eastAsia="el-GR" w:bidi="el-GR"/>
                      <w:vertAlign w:val="superscript"/>
                    </w:rPr>
                    <w:t>χχ</w:t>
                  </w:r>
                  <w:r>
                    <w:rPr>
                      <w:rStyle w:val="CharStyle684"/>
                    </w:rPr>
                    <w:t xml:space="preserve">; la segunda se tiene cuando n </w:t>
                  </w:r>
                  <w:r>
                    <w:rPr>
                      <w:rStyle w:val="CharStyle684"/>
                      <w:lang w:val="en-US" w:eastAsia="en-US" w:bidi="en-US"/>
                    </w:rPr>
                    <w:t xml:space="preserve">= </w:t>
                  </w:r>
                  <w:r>
                    <w:rPr>
                      <w:rStyle w:val="CharStyle850"/>
                      <w:lang w:val="en-US" w:eastAsia="en-US" w:bidi="en-US"/>
                    </w:rPr>
                    <w:t>1</w:t>
                  </w:r>
                  <w:r>
                    <w:rPr>
                      <w:rStyle w:val="CharStyle684"/>
                      <w:lang w:val="en-US" w:eastAsia="en-US" w:bidi="en-US"/>
                    </w:rPr>
                    <w:t xml:space="preserve">, </w:t>
                  </w:r>
                  <w:r>
                    <w:rPr>
                      <w:rStyle w:val="CharStyle684"/>
                    </w:rPr>
                    <w:t xml:space="preserve">de otro modo requiere que el valor de la expresiún d </w:t>
                  </w:r>
                  <w:r>
                    <w:rPr>
                      <w:rStyle w:val="CharStyle684"/>
                      <w:lang w:val="en-GB" w:eastAsia="en-GB" w:bidi="en-GB"/>
                    </w:rPr>
                    <w:t xml:space="preserve">(mod. </w:t>
                  </w:r>
                  <w:r>
                    <w:rPr>
                      <w:rStyle w:val="CharStyle684"/>
                    </w:rPr>
                    <w:t>n) sea un residuo cuadrático de n. Si designamos todos los diferentes valores</w:t>
                  </w:r>
                </w:p>
              </w:txbxContent>
            </v:textbox>
            <w10:wrap type="square" anchorx="margin"/>
          </v:shape>
        </w:pict>
      </w:r>
      <w:r>
        <w:rPr>
          <w:lang w:val="es-ES" w:eastAsia="es-ES" w:bidi="es-ES"/>
          <w:spacing w:val="0"/>
          <w:color w:val="000000"/>
          <w:position w:val="0"/>
        </w:rPr>
        <w:t>X.</w:t>
      </w:r>
    </w:p>
    <w:p>
      <w:pPr>
        <w:pStyle w:val="Style458"/>
        <w:widowControl w:val="0"/>
        <w:keepNext w:val="0"/>
        <w:keepLines w:val="0"/>
        <w:shd w:val="clear" w:color="auto" w:fill="auto"/>
        <w:bidi w:val="0"/>
        <w:jc w:val="both"/>
        <w:spacing w:before="0" w:after="0" w:line="400" w:lineRule="exact"/>
        <w:ind w:left="0" w:right="0" w:firstLine="0"/>
      </w:pPr>
      <w:r>
        <w:pict>
          <v:shape id="_x0000_s1764" type="#_x0000_t202" style="position:absolute;margin-left:5.e-002pt;margin-top:-7.85pt;width:83.05pt;height:23.35pt;z-index:-125828815;mso-wrap-distance-left:5.pt;mso-wrap-distance-right:29.7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de la expresiúon</w:t>
                  </w:r>
                </w:p>
              </w:txbxContent>
            </v:textbox>
            <w10:wrap type="square" side="right" anchorx="margin"/>
          </v:shape>
        </w:pict>
      </w:r>
      <w:r>
        <w:rPr>
          <w:rStyle w:val="CharStyle710"/>
          <w:lang w:val="en-GB" w:eastAsia="en-GB" w:bidi="en-GB"/>
        </w:rPr>
        <w:t xml:space="preserve">(mod. </w:t>
      </w:r>
      <w:r>
        <w:rPr>
          <w:rStyle w:val="CharStyle710"/>
        </w:rPr>
        <w:t>n) por ±r, ±r</w:t>
      </w:r>
      <w:r>
        <w:rPr>
          <w:rStyle w:val="CharStyle710"/>
          <w:vertAlign w:val="superscript"/>
        </w:rPr>
        <w:t>0</w:t>
      </w:r>
      <w:r>
        <w:rPr>
          <w:rStyle w:val="CharStyle710"/>
        </w:rPr>
        <w:t>, etc., x deberá estar contenido en una de</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las formas </w:t>
      </w:r>
      <w:r>
        <w:rPr>
          <w:rStyle w:val="CharStyle644"/>
        </w:rPr>
        <w:t>nt</w:t>
      </w:r>
      <w:r>
        <w:rPr>
          <w:rStyle w:val="CharStyle710"/>
        </w:rPr>
        <w:t xml:space="preserve"> </w:t>
      </w:r>
      <w:r>
        <w:rPr>
          <w:rStyle w:val="CharStyle710"/>
          <w:lang w:val="en-US" w:eastAsia="en-US" w:bidi="en-US"/>
        </w:rPr>
        <w:t xml:space="preserve">+ </w:t>
      </w:r>
      <w:r>
        <w:rPr>
          <w:rStyle w:val="CharStyle710"/>
        </w:rPr>
        <w:t xml:space="preserve">r, </w:t>
      </w:r>
      <w:r>
        <w:rPr>
          <w:rStyle w:val="CharStyle644"/>
        </w:rPr>
        <w:t>nt — r, nt</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0</w:t>
      </w:r>
      <w:r>
        <w:rPr>
          <w:rStyle w:val="CharStyle710"/>
        </w:rPr>
        <w:t xml:space="preserve">, etc. La manera mas simple serú sustituir x por todos los números de estas formas abajo del límite (llamaremos a este conjunto </w:t>
      </w:r>
      <w:r>
        <w:rPr>
          <w:rStyle w:val="CharStyle710"/>
          <w:lang w:val="el-GR" w:eastAsia="el-GR" w:bidi="el-GR"/>
        </w:rPr>
        <w:t xml:space="preserve">Ω) </w:t>
      </w:r>
      <w:r>
        <w:rPr>
          <w:rStyle w:val="CharStyle710"/>
        </w:rPr>
        <w:t>y conservar unicamente aquellos para los cuales V es un cuadrado. En el siguiente artúculo mostraremos como reducir el número de estas pruebas tanto como deseemos.</w:t>
      </w:r>
    </w:p>
    <w:p>
      <w:pPr>
        <w:pStyle w:val="Style458"/>
        <w:widowControl w:val="0"/>
        <w:keepNext w:val="0"/>
        <w:keepLines w:val="0"/>
        <w:shd w:val="clear" w:color="auto" w:fill="auto"/>
        <w:bidi w:val="0"/>
        <w:jc w:val="left"/>
        <w:spacing w:before="0" w:after="0" w:line="317" w:lineRule="exact"/>
        <w:ind w:left="4180" w:right="0" w:firstLine="0"/>
      </w:pPr>
      <w:r>
        <w:rPr>
          <w:rStyle w:val="CharStyle710"/>
          <w:lang w:val="en-US" w:eastAsia="en-US" w:bidi="en-US"/>
        </w:rPr>
        <w:t>324.</w:t>
      </w:r>
    </w:p>
    <w:p>
      <w:pPr>
        <w:pStyle w:val="Style458"/>
        <w:widowControl w:val="0"/>
        <w:keepNext w:val="0"/>
        <w:keepLines w:val="0"/>
        <w:shd w:val="clear" w:color="auto" w:fill="auto"/>
        <w:bidi w:val="0"/>
        <w:jc w:val="both"/>
        <w:spacing w:before="0" w:after="0" w:line="317" w:lineRule="exact"/>
        <w:ind w:left="0" w:right="0" w:firstLine="780"/>
        <w:sectPr>
          <w:pgSz w:w="11900" w:h="16840"/>
          <w:pgMar w:top="2386" w:left="1850" w:right="1304" w:bottom="2386" w:header="0" w:footer="3" w:gutter="0"/>
          <w:rtlGutter w:val="0"/>
          <w:cols w:space="720"/>
          <w:noEndnote/>
          <w:docGrid w:linePitch="360"/>
        </w:sectPr>
      </w:pPr>
      <w:r>
        <w:rPr>
          <w:rStyle w:val="CharStyle710"/>
        </w:rPr>
        <w:t xml:space="preserve">El metodo de exclusiones por el cual efectuamos esto, tal como en la discusiún precedente, consiste en tomar arbitrariamente </w:t>
      </w:r>
      <w:r>
        <w:rPr>
          <w:rStyle w:val="CharStyle710"/>
          <w:lang w:val="la" w:eastAsia="la" w:bidi="la"/>
        </w:rPr>
        <w:t xml:space="preserve">varios </w:t>
      </w:r>
      <w:r>
        <w:rPr>
          <w:rStyle w:val="CharStyle710"/>
        </w:rPr>
        <w:t xml:space="preserve">nuúmeros que nuevamente llamaremos números </w:t>
      </w:r>
      <w:r>
        <w:rPr>
          <w:rStyle w:val="CharStyle644"/>
        </w:rPr>
        <w:t>excluyentes,</w:t>
      </w:r>
      <w:r>
        <w:rPr>
          <w:rStyle w:val="CharStyle710"/>
        </w:rPr>
        <w:t xml:space="preserve"> en buscar los valores de x para los cuales el valor</w:t>
      </w:r>
    </w:p>
    <w:p>
      <w:pPr>
        <w:pStyle w:val="Style458"/>
        <w:numPr>
          <w:ilvl w:val="0"/>
          <w:numId w:val="309"/>
        </w:numPr>
        <w:tabs>
          <w:tab w:leader="none" w:pos="318" w:val="left"/>
        </w:tabs>
        <w:widowControl w:val="0"/>
        <w:keepNext w:val="0"/>
        <w:keepLines w:val="0"/>
        <w:shd w:val="clear" w:color="auto" w:fill="auto"/>
        <w:bidi w:val="0"/>
        <w:jc w:val="both"/>
        <w:spacing w:before="0" w:after="0" w:line="317" w:lineRule="exact"/>
        <w:ind w:left="0" w:right="0" w:firstLine="0"/>
      </w:pPr>
      <w:r>
        <w:rPr>
          <w:rStyle w:val="CharStyle710"/>
        </w:rPr>
        <w:t xml:space="preserve">se convierte en un no residuo de estos números excluyentes y en desechar de </w:t>
      </w:r>
      <w:r>
        <w:rPr>
          <w:rStyle w:val="CharStyle710"/>
          <w:lang w:val="el-GR" w:eastAsia="el-GR" w:bidi="el-GR"/>
        </w:rPr>
        <w:t xml:space="preserve">Ω </w:t>
      </w:r>
      <w:r>
        <w:rPr>
          <w:rStyle w:val="CharStyle710"/>
        </w:rPr>
        <w:t xml:space="preserve">estos valores de x. El razonamiento aquí es totalmente </w:t>
      </w:r>
      <w:r>
        <w:rPr>
          <w:rStyle w:val="CharStyle710"/>
          <w:lang w:val="la" w:eastAsia="la" w:bidi="la"/>
        </w:rPr>
        <w:t xml:space="preserve">analogo </w:t>
      </w:r>
      <w:r>
        <w:rPr>
          <w:rStyle w:val="CharStyle710"/>
        </w:rPr>
        <w:t xml:space="preserve">al del artículo </w:t>
      </w:r>
      <w:r>
        <w:rPr>
          <w:rStyle w:val="CharStyle710"/>
          <w:lang w:val="en-US" w:eastAsia="en-US" w:bidi="en-US"/>
        </w:rPr>
        <w:t xml:space="preserve">321, </w:t>
      </w:r>
      <w:r>
        <w:rPr>
          <w:rStyle w:val="CharStyle710"/>
        </w:rPr>
        <w:t xml:space="preserve">y así deberemos usar como números excluyentes solamente aquellos que son primos o potencias de primos, y en el último caso necesitamos desechar solamente aquellos no residuos, entre los valores de V, que son residuos de todas las potencias inferiores del mismo nuúmero </w:t>
      </w:r>
      <w:r>
        <w:rPr>
          <w:rStyle w:val="CharStyle710"/>
          <w:lang w:val="la" w:eastAsia="la" w:bidi="la"/>
        </w:rPr>
        <w:t xml:space="preserve">primo, </w:t>
      </w:r>
      <w:r>
        <w:rPr>
          <w:rStyle w:val="CharStyle710"/>
        </w:rPr>
        <w:t>si es que comenzamos la exclusiúon con úestas.</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Por lo tanto, sea E </w:t>
      </w:r>
      <w:r>
        <w:rPr>
          <w:rStyle w:val="CharStyle710"/>
          <w:lang w:val="en-US" w:eastAsia="en-US" w:bidi="en-US"/>
        </w:rPr>
        <w:t xml:space="preserve">= </w:t>
      </w:r>
      <w:r>
        <w:rPr>
          <w:rStyle w:val="CharStyle644"/>
        </w:rPr>
        <w:t>pA</w:t>
      </w:r>
      <w:r>
        <w:rPr>
          <w:rStyle w:val="CharStyle710"/>
        </w:rPr>
        <w:t xml:space="preserve"> el numero excluyente (incluyendo tambien el caso donde </w:t>
      </w:r>
      <w:r>
        <w:rPr>
          <w:rStyle w:val="CharStyle644"/>
          <w:lang w:val="el-GR" w:eastAsia="el-GR" w:bidi="el-GR"/>
        </w:rPr>
        <w:t>μ</w:t>
      </w:r>
      <w:r>
        <w:rPr>
          <w:rStyle w:val="CharStyle710"/>
          <w:lang w:val="el-GR" w:eastAsia="el-GR" w:bidi="el-GR"/>
        </w:rPr>
        <w:t xml:space="preserve"> </w:t>
      </w:r>
      <w:r>
        <w:rPr>
          <w:rStyle w:val="CharStyle710"/>
          <w:lang w:val="en-US" w:eastAsia="en-US" w:bidi="en-US"/>
        </w:rPr>
        <w:t xml:space="preserve">= </w:t>
      </w:r>
      <w:r>
        <w:rPr>
          <w:rStyle w:val="CharStyle834"/>
          <w:lang w:val="en-US" w:eastAsia="en-US" w:bidi="en-US"/>
        </w:rPr>
        <w:t>1</w:t>
      </w:r>
      <w:r>
        <w:rPr>
          <w:rStyle w:val="CharStyle710"/>
          <w:lang w:val="en-US" w:eastAsia="en-US" w:bidi="en-US"/>
        </w:rPr>
        <w:t xml:space="preserve">) </w:t>
      </w:r>
      <w:r>
        <w:rPr>
          <w:rStyle w:val="CharStyle710"/>
        </w:rPr>
        <w:t xml:space="preserve">con </w:t>
      </w:r>
      <w:r>
        <w:rPr>
          <w:rStyle w:val="CharStyle644"/>
        </w:rPr>
        <w:t>p</w:t>
      </w:r>
      <w:r>
        <w:rPr>
          <w:rStyle w:val="CharStyle710"/>
        </w:rPr>
        <w:t xml:space="preserve"> un número primo que no divide m, y supongamos </w:t>
      </w:r>
      <w:r>
        <w:rPr>
          <w:rStyle w:val="CharStyle710"/>
        </w:rPr>
        <w:footnoteReference w:id="217"/>
      </w:r>
      <w:r>
        <w:rPr>
          <w:rStyle w:val="CharStyle710"/>
        </w:rPr>
        <w:t xml:space="preserve">) que </w:t>
      </w:r>
      <w:r>
        <w:rPr>
          <w:rStyle w:val="CharStyle644"/>
        </w:rPr>
        <w:t>p</w:t>
      </w:r>
      <w:r>
        <w:rPr>
          <w:rStyle w:val="CharStyle644"/>
          <w:vertAlign w:val="superscript"/>
        </w:rPr>
        <w:t>v</w:t>
      </w:r>
      <w:r>
        <w:rPr>
          <w:rStyle w:val="CharStyle710"/>
        </w:rPr>
        <w:t xml:space="preserve"> es la mayor potencia de p que divide a n. Sean a, </w:t>
      </w:r>
      <w:r>
        <w:rPr>
          <w:rStyle w:val="CharStyle644"/>
        </w:rPr>
        <w:t>b,</w:t>
      </w:r>
      <w:r>
        <w:rPr>
          <w:rStyle w:val="CharStyle710"/>
        </w:rPr>
        <w:t xml:space="preserve"> c, etc. no residuos cuadraticos de E (todos ellos cuando </w:t>
      </w:r>
      <w:r>
        <w:rPr>
          <w:rStyle w:val="CharStyle710"/>
          <w:lang w:val="el-GR" w:eastAsia="el-GR" w:bidi="el-GR"/>
        </w:rPr>
        <w:t xml:space="preserve">μ </w:t>
      </w:r>
      <w:r>
        <w:rPr>
          <w:rStyle w:val="CharStyle710"/>
        </w:rPr>
        <w:t xml:space="preserve">= </w:t>
      </w:r>
      <w:r>
        <w:rPr>
          <w:rStyle w:val="CharStyle834"/>
        </w:rPr>
        <w:t>1</w:t>
      </w:r>
      <w:r>
        <w:rPr>
          <w:rStyle w:val="CharStyle710"/>
        </w:rPr>
        <w:t xml:space="preserve">; los necesarios, i.e. aquellos que son residuos de potencias inferiores, cuando </w:t>
      </w:r>
      <w:r>
        <w:rPr>
          <w:rStyle w:val="CharStyle710"/>
          <w:lang w:val="el-GR" w:eastAsia="el-GR" w:bidi="el-GR"/>
        </w:rPr>
        <w:t xml:space="preserve">μ </w:t>
      </w:r>
      <w:r>
        <w:rPr>
          <w:rStyle w:val="CharStyle710"/>
        </w:rPr>
        <w:t xml:space="preserve">&gt; </w:t>
      </w:r>
      <w:r>
        <w:rPr>
          <w:rStyle w:val="CharStyle710"/>
          <w:lang w:val="en-US" w:eastAsia="en-US" w:bidi="en-US"/>
        </w:rPr>
        <w:t xml:space="preserve">1). </w:t>
      </w:r>
      <w:r>
        <w:rPr>
          <w:rStyle w:val="CharStyle710"/>
        </w:rPr>
        <w:t xml:space="preserve">Compute las raíces </w:t>
      </w:r>
      <w:r>
        <w:rPr>
          <w:rStyle w:val="CharStyle710"/>
          <w:lang w:val="el-GR" w:eastAsia="el-GR" w:bidi="el-GR"/>
        </w:rPr>
        <w:t xml:space="preserve">α, </w:t>
      </w:r>
      <w:r>
        <w:rPr>
          <w:rStyle w:val="CharStyle644"/>
          <w:lang w:val="el-GR" w:eastAsia="el-GR" w:bidi="el-GR"/>
        </w:rPr>
        <w:t>β</w:t>
      </w:r>
      <w:r>
        <w:rPr>
          <w:rStyle w:val="CharStyle710"/>
          <w:lang w:val="el-GR" w:eastAsia="el-GR" w:bidi="el-GR"/>
        </w:rPr>
        <w:t>, γ</w:t>
      </w:r>
      <w:r>
        <w:rPr>
          <w:rStyle w:val="CharStyle710"/>
        </w:rPr>
        <w:t xml:space="preserve">, etc. de las congruencias </w:t>
      </w:r>
      <w:r>
        <w:rPr>
          <w:rStyle w:val="CharStyle644"/>
        </w:rPr>
        <w:t xml:space="preserve">mz </w:t>
      </w:r>
      <w:r>
        <w:rPr>
          <w:rStyle w:val="CharStyle644"/>
          <w:lang w:val="en-US" w:eastAsia="en-US" w:bidi="en-US"/>
        </w:rPr>
        <w:t xml:space="preserve">= </w:t>
      </w:r>
      <w:r>
        <w:rPr>
          <w:rStyle w:val="CharStyle644"/>
        </w:rPr>
        <w:t xml:space="preserve">A — na, mz </w:t>
      </w:r>
      <w:r>
        <w:rPr>
          <w:rStyle w:val="CharStyle644"/>
          <w:lang w:val="en-US" w:eastAsia="en-US" w:bidi="en-US"/>
        </w:rPr>
        <w:t xml:space="preserve">= </w:t>
      </w:r>
      <w:r>
        <w:rPr>
          <w:rStyle w:val="CharStyle644"/>
        </w:rPr>
        <w:t xml:space="preserve">A — nb, mz </w:t>
      </w:r>
      <w:r>
        <w:rPr>
          <w:rStyle w:val="CharStyle644"/>
          <w:lang w:val="en-US" w:eastAsia="en-US" w:bidi="en-US"/>
        </w:rPr>
        <w:t xml:space="preserve">= </w:t>
      </w:r>
      <w:r>
        <w:rPr>
          <w:rStyle w:val="CharStyle644"/>
        </w:rPr>
        <w:t>A — nc,</w:t>
      </w:r>
      <w:r>
        <w:rPr>
          <w:rStyle w:val="CharStyle710"/>
        </w:rPr>
        <w:t xml:space="preserve"> </w:t>
      </w:r>
      <w:r>
        <w:rPr>
          <w:rStyle w:val="CharStyle710"/>
          <w:lang w:val="en-GB" w:eastAsia="en-GB" w:bidi="en-GB"/>
        </w:rPr>
        <w:t xml:space="preserve">etc. (mod. </w:t>
      </w:r>
      <w:r>
        <w:rPr>
          <w:rStyle w:val="CharStyle710"/>
        </w:rPr>
        <w:t>Ep</w:t>
      </w:r>
      <w:r>
        <w:rPr>
          <w:rStyle w:val="CharStyle710"/>
          <w:vertAlign w:val="superscript"/>
        </w:rPr>
        <w:t>v</w:t>
      </w:r>
      <w:r>
        <w:rPr>
          <w:rStyle w:val="CharStyle710"/>
        </w:rPr>
        <w:t xml:space="preserve"> </w:t>
      </w:r>
      <w:r>
        <w:rPr>
          <w:rStyle w:val="CharStyle710"/>
          <w:lang w:val="en-US" w:eastAsia="en-US" w:bidi="en-US"/>
        </w:rPr>
        <w:t xml:space="preserve">= </w:t>
      </w:r>
      <w:r>
        <w:rPr>
          <w:rStyle w:val="CharStyle644"/>
        </w:rPr>
        <w:t>p</w:t>
      </w:r>
      <w:r>
        <w:rPr>
          <w:rStyle w:val="CharStyle710"/>
          <w:vertAlign w:val="superscript"/>
        </w:rPr>
        <w:t>μ+ν</w:t>
      </w:r>
      <w:r>
        <w:rPr>
          <w:rStyle w:val="CharStyle710"/>
        </w:rPr>
        <w:t>). Es facil ver que si para algun valor de x resulta 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lang w:val="el-GR" w:eastAsia="el-GR" w:bidi="el-GR"/>
        </w:rPr>
        <w:t xml:space="preserve">α </w:t>
      </w:r>
      <w:r>
        <w:rPr>
          <w:rStyle w:val="CharStyle710"/>
          <w:lang w:val="en-GB" w:eastAsia="en-GB" w:bidi="en-GB"/>
        </w:rPr>
        <w:t xml:space="preserve">(mod. </w:t>
      </w:r>
      <w:r>
        <w:rPr>
          <w:rStyle w:val="CharStyle710"/>
        </w:rPr>
        <w:t>Ep</w:t>
      </w:r>
      <w:r>
        <w:rPr>
          <w:rStyle w:val="CharStyle710"/>
          <w:vertAlign w:val="superscript"/>
        </w:rPr>
        <w:t>v</w:t>
      </w:r>
      <w:r>
        <w:rPr>
          <w:rStyle w:val="CharStyle710"/>
        </w:rPr>
        <w:t>), el correspondiente valor de</w:t>
      </w:r>
    </w:p>
    <w:p>
      <w:pPr>
        <w:pStyle w:val="Style458"/>
        <w:numPr>
          <w:ilvl w:val="0"/>
          <w:numId w:val="309"/>
        </w:numPr>
        <w:tabs>
          <w:tab w:leader="none" w:pos="308" w:val="left"/>
        </w:tabs>
        <w:widowControl w:val="0"/>
        <w:keepNext w:val="0"/>
        <w:keepLines w:val="0"/>
        <w:shd w:val="clear" w:color="auto" w:fill="auto"/>
        <w:bidi w:val="0"/>
        <w:jc w:val="both"/>
        <w:spacing w:before="0" w:after="0" w:line="317" w:lineRule="exact"/>
        <w:ind w:left="0" w:right="0" w:firstLine="0"/>
      </w:pPr>
      <w:r>
        <w:rPr>
          <w:rStyle w:val="CharStyle710"/>
        </w:rPr>
        <w:t xml:space="preserve">serú </w:t>
      </w:r>
      <w:r>
        <w:rPr>
          <w:rStyle w:val="CharStyle710"/>
          <w:lang w:val="en-US" w:eastAsia="en-US" w:bidi="en-US"/>
        </w:rPr>
        <w:t xml:space="preserve">= </w:t>
      </w:r>
      <w:r>
        <w:rPr>
          <w:rStyle w:val="CharStyle644"/>
          <w:lang w:val="en-GB" w:eastAsia="en-GB" w:bidi="en-GB"/>
        </w:rPr>
        <w:t>a</w:t>
      </w:r>
      <w:r>
        <w:rPr>
          <w:rStyle w:val="CharStyle710"/>
          <w:lang w:val="en-GB" w:eastAsia="en-GB" w:bidi="en-GB"/>
        </w:rPr>
        <w:t xml:space="preserve"> (mod. </w:t>
      </w:r>
      <w:r>
        <w:rPr>
          <w:rStyle w:val="CharStyle710"/>
        </w:rPr>
        <w:t>E), esto es, un no residuo de E y similarmente para los restantes</w:t>
      </w:r>
    </w:p>
    <w:p>
      <w:pPr>
        <w:pStyle w:val="Style458"/>
        <w:tabs>
          <w:tab w:leader="none" w:pos="2890" w:val="left"/>
        </w:tabs>
        <w:widowControl w:val="0"/>
        <w:keepNext w:val="0"/>
        <w:keepLines w:val="0"/>
        <w:shd w:val="clear" w:color="auto" w:fill="auto"/>
        <w:bidi w:val="0"/>
        <w:jc w:val="both"/>
        <w:spacing w:before="0" w:after="0" w:line="317" w:lineRule="exact"/>
        <w:ind w:left="0" w:right="0" w:firstLine="0"/>
      </w:pPr>
      <w:r>
        <w:rPr>
          <w:rStyle w:val="CharStyle710"/>
        </w:rPr>
        <w:t xml:space="preserve">números </w:t>
      </w:r>
      <w:r>
        <w:rPr>
          <w:rStyle w:val="CharStyle710"/>
          <w:lang w:val="el-GR" w:eastAsia="el-GR" w:bidi="el-GR"/>
        </w:rPr>
        <w:t>β, γ</w:t>
      </w:r>
      <w:r>
        <w:rPr>
          <w:rStyle w:val="CharStyle710"/>
        </w:rPr>
        <w:t xml:space="preserve">, etc. Recíprocamente, es igualmente facil ver que si un valor de x </w:t>
      </w:r>
      <w:r>
        <w:rPr>
          <w:rStyle w:val="CharStyle710"/>
          <w:lang w:val="en-GB" w:eastAsia="en-GB" w:bidi="en-GB"/>
        </w:rPr>
        <w:t xml:space="preserve">produce </w:t>
      </w:r>
      <w:r>
        <w:rPr>
          <w:rStyle w:val="CharStyle710"/>
        </w:rPr>
        <w:t xml:space="preserve">V </w:t>
      </w:r>
      <w:r>
        <w:rPr>
          <w:rStyle w:val="CharStyle710"/>
          <w:lang w:val="en-US" w:eastAsia="en-US" w:bidi="en-US"/>
        </w:rPr>
        <w:t xml:space="preserve">= </w:t>
      </w:r>
      <w:r>
        <w:rPr>
          <w:rStyle w:val="CharStyle644"/>
          <w:lang w:val="en-GB" w:eastAsia="en-GB" w:bidi="en-GB"/>
        </w:rPr>
        <w:t>a</w:t>
      </w:r>
      <w:r>
        <w:rPr>
          <w:rStyle w:val="CharStyle710"/>
          <w:lang w:val="en-GB" w:eastAsia="en-GB" w:bidi="en-GB"/>
        </w:rPr>
        <w:t xml:space="preserve"> (mod. </w:t>
      </w:r>
      <w:r>
        <w:rPr>
          <w:rStyle w:val="CharStyle710"/>
        </w:rPr>
        <w:t>E), para el mismo valor se hace 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lang w:val="el-GR" w:eastAsia="el-GR" w:bidi="el-GR"/>
        </w:rPr>
        <w:t xml:space="preserve">α </w:t>
      </w:r>
      <w:r>
        <w:rPr>
          <w:rStyle w:val="CharStyle710"/>
          <w:lang w:val="en-GB" w:eastAsia="en-GB" w:bidi="en-GB"/>
        </w:rPr>
        <w:t xml:space="preserve">(mod. </w:t>
      </w:r>
      <w:r>
        <w:rPr>
          <w:rStyle w:val="CharStyle710"/>
        </w:rPr>
        <w:t>Ep</w:t>
      </w:r>
      <w:r>
        <w:rPr>
          <w:rStyle w:val="CharStyle710"/>
          <w:vertAlign w:val="superscript"/>
        </w:rPr>
        <w:t>v</w:t>
      </w:r>
      <w:r>
        <w:rPr>
          <w:rStyle w:val="CharStyle710"/>
        </w:rPr>
        <w:t>). Asú, todos los valores de x para los cuales x</w:t>
      </w:r>
      <w:r>
        <w:rPr>
          <w:rStyle w:val="CharStyle834"/>
          <w:vertAlign w:val="superscript"/>
        </w:rPr>
        <w:t>2</w:t>
      </w:r>
      <w:r>
        <w:rPr>
          <w:rStyle w:val="CharStyle710"/>
        </w:rPr>
        <w:t xml:space="preserve"> no es congruente a alguno de los números </w:t>
      </w:r>
      <w:r>
        <w:rPr>
          <w:rStyle w:val="CharStyle710"/>
          <w:lang w:val="el-GR" w:eastAsia="el-GR" w:bidi="el-GR"/>
        </w:rPr>
        <w:t>α, β, γ</w:t>
      </w:r>
      <w:r>
        <w:rPr>
          <w:rStyle w:val="CharStyle710"/>
          <w:lang w:val="en-US" w:eastAsia="en-US" w:bidi="en-US"/>
        </w:rPr>
        <w:t xml:space="preserve">, </w:t>
      </w:r>
      <w:r>
        <w:rPr>
          <w:rStyle w:val="CharStyle710"/>
          <w:lang w:val="en-GB" w:eastAsia="en-GB" w:bidi="en-GB"/>
        </w:rPr>
        <w:t xml:space="preserve">etc. (mod. </w:t>
      </w:r>
      <w:r>
        <w:rPr>
          <w:rStyle w:val="CharStyle644"/>
          <w:lang w:val="en-GB" w:eastAsia="en-GB" w:bidi="en-GB"/>
        </w:rPr>
        <w:t>Ep</w:t>
      </w:r>
      <w:r>
        <w:rPr>
          <w:rStyle w:val="CharStyle710"/>
          <w:lang w:val="en-GB" w:eastAsia="en-GB" w:bidi="en-GB"/>
          <w:vertAlign w:val="superscript"/>
        </w:rPr>
        <w:t>v</w:t>
      </w:r>
      <w:r>
        <w:rPr>
          <w:rStyle w:val="CharStyle710"/>
          <w:lang w:val="en-US" w:eastAsia="en-US" w:bidi="en-US"/>
        </w:rPr>
        <w:t xml:space="preserve">) </w:t>
      </w:r>
      <w:r>
        <w:rPr>
          <w:rStyle w:val="CharStyle710"/>
        </w:rPr>
        <w:t xml:space="preserve">producirán valores de V que </w:t>
      </w:r>
      <w:r>
        <w:rPr>
          <w:rStyle w:val="CharStyle710"/>
          <w:lang w:val="en-GB" w:eastAsia="en-GB" w:bidi="en-GB"/>
        </w:rPr>
        <w:t xml:space="preserve">no son </w:t>
      </w:r>
      <w:r>
        <w:rPr>
          <w:rStyle w:val="CharStyle710"/>
        </w:rPr>
        <w:t xml:space="preserve">congruentes a ninguno de los números </w:t>
      </w:r>
      <w:r>
        <w:rPr>
          <w:rStyle w:val="CharStyle644"/>
          <w:lang w:val="en-GB" w:eastAsia="en-GB" w:bidi="en-GB"/>
        </w:rPr>
        <w:t xml:space="preserve">a, </w:t>
      </w:r>
      <w:r>
        <w:rPr>
          <w:rStyle w:val="CharStyle644"/>
        </w:rPr>
        <w:t>b,</w:t>
      </w:r>
      <w:r>
        <w:rPr>
          <w:rStyle w:val="CharStyle710"/>
        </w:rPr>
        <w:t xml:space="preserve"> c, </w:t>
      </w:r>
      <w:r>
        <w:rPr>
          <w:rStyle w:val="CharStyle710"/>
          <w:lang w:val="en-GB" w:eastAsia="en-GB" w:bidi="en-GB"/>
        </w:rPr>
        <w:t xml:space="preserve">etc. (mod. </w:t>
      </w:r>
      <w:r>
        <w:rPr>
          <w:rStyle w:val="CharStyle710"/>
        </w:rPr>
        <w:t xml:space="preserve">E). Ahora se seleccionan de entre los números </w:t>
      </w:r>
      <w:r>
        <w:rPr>
          <w:rStyle w:val="CharStyle710"/>
          <w:lang w:val="el-GR" w:eastAsia="el-GR" w:bidi="el-GR"/>
        </w:rPr>
        <w:t>α, β, γ</w:t>
      </w:r>
      <w:r>
        <w:rPr>
          <w:rStyle w:val="CharStyle710"/>
        </w:rPr>
        <w:t xml:space="preserve">, etc. todos los residuos cuadrúticos g, </w:t>
      </w:r>
      <w:r>
        <w:rPr>
          <w:rStyle w:val="CharStyle644"/>
        </w:rPr>
        <w:t>g, g</w:t>
      </w:r>
      <w:r>
        <w:rPr>
          <w:rStyle w:val="CharStyle710"/>
        </w:rPr>
        <w:t xml:space="preserve">", etc. de </w:t>
      </w:r>
      <w:r>
        <w:rPr>
          <w:rStyle w:val="CharStyle644"/>
        </w:rPr>
        <w:t>Ep</w:t>
      </w:r>
      <w:r>
        <w:rPr>
          <w:rStyle w:val="CharStyle710"/>
          <w:vertAlign w:val="superscript"/>
        </w:rPr>
        <w:t>v</w:t>
      </w:r>
      <w:r>
        <w:rPr>
          <w:rStyle w:val="CharStyle710"/>
        </w:rPr>
        <w:t>. Compute los valores de las expresiones ^/g, -^/g</w:t>
      </w:r>
      <w:r>
        <w:rPr>
          <w:rStyle w:val="CharStyle710"/>
          <w:vertAlign w:val="superscript"/>
        </w:rPr>
        <w:t>7</w:t>
      </w:r>
      <w:r>
        <w:rPr>
          <w:rStyle w:val="CharStyle710"/>
          <w:lang w:val="en-US" w:eastAsia="en-US" w:bidi="en-US"/>
        </w:rPr>
        <w:t>,</w:t>
        <w:tab/>
        <w:t xml:space="preserve">, </w:t>
      </w:r>
      <w:r>
        <w:rPr>
          <w:rStyle w:val="CharStyle710"/>
          <w:lang w:val="en-GB" w:eastAsia="en-GB" w:bidi="en-GB"/>
        </w:rPr>
        <w:t xml:space="preserve">etc. (mod. </w:t>
      </w:r>
      <w:r>
        <w:rPr>
          <w:rStyle w:val="CharStyle710"/>
        </w:rPr>
        <w:t>Ep</w:t>
      </w:r>
      <w:r>
        <w:rPr>
          <w:rStyle w:val="CharStyle710"/>
          <w:vertAlign w:val="superscript"/>
        </w:rPr>
        <w:t>v</w:t>
      </w:r>
      <w:r>
        <w:rPr>
          <w:rStyle w:val="CharStyle710"/>
        </w:rPr>
        <w:t>) y desígnelos como ±h, ±h</w:t>
      </w:r>
      <w:r>
        <w:rPr>
          <w:rStyle w:val="CharStyle710"/>
          <w:vertAlign w:val="superscript"/>
        </w:rPr>
        <w:t>7</w:t>
      </w:r>
      <w:r>
        <w:rPr>
          <w:rStyle w:val="CharStyle710"/>
        </w:rPr>
        <w:t xml:space="preserve">, </w:t>
      </w:r>
      <w:r>
        <w:rPr>
          <w:rStyle w:val="CharStyle644"/>
        </w:rPr>
        <w:t>±h",</w:t>
      </w:r>
      <w:r>
        <w:rPr>
          <w:rStyle w:val="CharStyle710"/>
        </w:rPr>
        <w:t xml:space="preserve"> etc.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Habiendo hecho esto, todos los </w:t>
      </w:r>
      <w:r>
        <w:rPr>
          <w:rStyle w:val="CharStyle710"/>
          <w:lang w:val="la" w:eastAsia="la" w:bidi="la"/>
        </w:rPr>
        <w:t xml:space="preserve">numeros </w:t>
      </w:r>
      <w:r>
        <w:rPr>
          <w:rStyle w:val="CharStyle710"/>
        </w:rPr>
        <w:t xml:space="preserve">de las formas </w:t>
      </w:r>
      <w:r>
        <w:rPr>
          <w:rStyle w:val="CharStyle644"/>
        </w:rPr>
        <w:t>Ep</w:t>
      </w:r>
      <w:r>
        <w:rPr>
          <w:rStyle w:val="CharStyle710"/>
          <w:vertAlign w:val="superscript"/>
        </w:rPr>
        <w:t>v</w:t>
      </w:r>
      <w:r>
        <w:rPr>
          <w:rStyle w:val="CharStyle710"/>
        </w:rPr>
        <w:t xml:space="preserve">t ± h, </w:t>
      </w:r>
      <w:r>
        <w:rPr>
          <w:rStyle w:val="CharStyle644"/>
        </w:rPr>
        <w:t>Ep</w:t>
      </w:r>
      <w:r>
        <w:rPr>
          <w:rStyle w:val="CharStyle710"/>
          <w:vertAlign w:val="superscript"/>
        </w:rPr>
        <w:t>v</w:t>
      </w:r>
      <w:r>
        <w:rPr>
          <w:rStyle w:val="CharStyle710"/>
        </w:rPr>
        <w:t>t ± h</w:t>
      </w:r>
      <w:r>
        <w:rPr>
          <w:rStyle w:val="CharStyle710"/>
          <w:vertAlign w:val="superscript"/>
        </w:rPr>
        <w:t>7</w:t>
      </w:r>
      <w:r>
        <w:rPr>
          <w:rStyle w:val="CharStyle710"/>
        </w:rPr>
        <w:t xml:space="preserve">, </w:t>
      </w:r>
      <w:r>
        <w:rPr>
          <w:rStyle w:val="CharStyle644"/>
        </w:rPr>
        <w:t>Ep</w:t>
      </w:r>
      <w:r>
        <w:rPr>
          <w:rStyle w:val="CharStyle710"/>
          <w:vertAlign w:val="superscript"/>
        </w:rPr>
        <w:t>v</w:t>
      </w:r>
      <w:r>
        <w:rPr>
          <w:rStyle w:val="CharStyle710"/>
        </w:rPr>
        <w:t xml:space="preserve">t ± </w:t>
      </w:r>
      <w:r>
        <w:rPr>
          <w:rStyle w:val="CharStyle644"/>
        </w:rPr>
        <w:t xml:space="preserve">h", </w:t>
      </w:r>
      <w:r>
        <w:rPr>
          <w:rStyle w:val="CharStyle710"/>
        </w:rPr>
        <w:t xml:space="preserve">etc. pueden, sin peligro, ser desechados de </w:t>
      </w:r>
      <w:r>
        <w:rPr>
          <w:rStyle w:val="CharStyle710"/>
          <w:lang w:val="el-GR" w:eastAsia="el-GR" w:bidi="el-GR"/>
        </w:rPr>
        <w:t xml:space="preserve">Ω, </w:t>
      </w:r>
      <w:r>
        <w:rPr>
          <w:rStyle w:val="CharStyle710"/>
        </w:rPr>
        <w:t xml:space="preserve">y los valores de V contenidos en las formas Eu </w:t>
      </w:r>
      <w:r>
        <w:rPr>
          <w:rStyle w:val="CharStyle710"/>
          <w:lang w:val="en-US" w:eastAsia="en-US" w:bidi="en-US"/>
        </w:rPr>
        <w:t xml:space="preserve">+ </w:t>
      </w:r>
      <w:r>
        <w:rPr>
          <w:rStyle w:val="CharStyle644"/>
        </w:rPr>
        <w:t>a, Eu</w:t>
      </w:r>
      <w:r>
        <w:rPr>
          <w:rStyle w:val="CharStyle710"/>
        </w:rPr>
        <w:t xml:space="preserve"> </w:t>
      </w:r>
      <w:r>
        <w:rPr>
          <w:rStyle w:val="CharStyle710"/>
          <w:lang w:val="en-US" w:eastAsia="en-US" w:bidi="en-US"/>
        </w:rPr>
        <w:t xml:space="preserve">+ </w:t>
      </w:r>
      <w:r>
        <w:rPr>
          <w:rStyle w:val="CharStyle710"/>
        </w:rPr>
        <w:t xml:space="preserve">b, Eu </w:t>
      </w:r>
      <w:r>
        <w:rPr>
          <w:rStyle w:val="CharStyle710"/>
          <w:lang w:val="en-US" w:eastAsia="en-US" w:bidi="en-US"/>
        </w:rPr>
        <w:t xml:space="preserve">+ </w:t>
      </w:r>
      <w:r>
        <w:rPr>
          <w:rStyle w:val="CharStyle710"/>
        </w:rPr>
        <w:t xml:space="preserve">c, etc. no pueden corresponder a ningún valor de x en </w:t>
      </w:r>
      <w:r>
        <w:rPr>
          <w:rStyle w:val="CharStyle710"/>
          <w:lang w:val="el-GR" w:eastAsia="el-GR" w:bidi="el-GR"/>
        </w:rPr>
        <w:t xml:space="preserve">Ω </w:t>
      </w:r>
      <w:r>
        <w:rPr>
          <w:rStyle w:val="CharStyle710"/>
          <w:lang w:val="la" w:eastAsia="la" w:bidi="la"/>
        </w:rPr>
        <w:t xml:space="preserve">despues </w:t>
      </w:r>
      <w:r>
        <w:rPr>
          <w:rStyle w:val="CharStyle710"/>
        </w:rPr>
        <w:t xml:space="preserve">de esta </w:t>
      </w:r>
      <w:r>
        <w:rPr>
          <w:rStyle w:val="CharStyle710"/>
          <w:lang w:val="en-GB" w:eastAsia="en-GB" w:bidi="en-GB"/>
        </w:rPr>
        <w:t xml:space="preserve">exclusion. </w:t>
      </w:r>
      <w:r>
        <w:rPr>
          <w:rStyle w:val="CharStyle710"/>
        </w:rPr>
        <w:t xml:space="preserve">Ademas es evidente que valores de x en </w:t>
      </w:r>
      <w:r>
        <w:rPr>
          <w:rStyle w:val="CharStyle710"/>
          <w:lang w:val="el-GR" w:eastAsia="el-GR" w:bidi="el-GR"/>
        </w:rPr>
        <w:t xml:space="preserve">Ω </w:t>
      </w:r>
      <w:r>
        <w:rPr>
          <w:rStyle w:val="CharStyle710"/>
        </w:rPr>
        <w:t xml:space="preserve">no pueden producir tales valores de V cuando ninguno de los </w:t>
      </w:r>
      <w:r>
        <w:rPr>
          <w:rStyle w:val="CharStyle710"/>
          <w:lang w:val="la" w:eastAsia="la" w:bidi="la"/>
        </w:rPr>
        <w:t xml:space="preserve">numeros </w:t>
      </w:r>
      <w:r>
        <w:rPr>
          <w:rStyle w:val="CharStyle710"/>
          <w:lang w:val="el-GR" w:eastAsia="el-GR" w:bidi="el-GR"/>
        </w:rPr>
        <w:t xml:space="preserve">α, β, γ, </w:t>
      </w:r>
      <w:r>
        <w:rPr>
          <w:rStyle w:val="CharStyle710"/>
        </w:rPr>
        <w:t xml:space="preserve">etc. es un residuo cuadrútico de </w:t>
      </w:r>
      <w:r>
        <w:rPr>
          <w:rStyle w:val="CharStyle644"/>
        </w:rPr>
        <w:t>Ep</w:t>
      </w:r>
      <w:r>
        <w:rPr>
          <w:rStyle w:val="CharStyle710"/>
          <w:vertAlign w:val="superscript"/>
        </w:rPr>
        <w:t>v</w:t>
      </w:r>
      <w:r>
        <w:rPr>
          <w:rStyle w:val="CharStyle710"/>
        </w:rPr>
        <w:t xml:space="preserve">. En este caso, por consiguiente, el número E no puede ser usado como excluyente. De esta manera se pueden usar tantos números excluyentes como deseemos y consecuentemente disminuir los </w:t>
      </w:r>
      <w:r>
        <w:rPr>
          <w:rStyle w:val="CharStyle710"/>
          <w:lang w:val="la" w:eastAsia="la" w:bidi="la"/>
        </w:rPr>
        <w:t xml:space="preserve">numeros </w:t>
      </w:r>
      <w:r>
        <w:rPr>
          <w:rStyle w:val="CharStyle710"/>
        </w:rPr>
        <w:t xml:space="preserve">en </w:t>
      </w:r>
      <w:r>
        <w:rPr>
          <w:rStyle w:val="CharStyle710"/>
          <w:lang w:val="el-GR" w:eastAsia="el-GR" w:bidi="el-GR"/>
        </w:rPr>
        <w:t xml:space="preserve">Ω </w:t>
      </w:r>
      <w:r>
        <w:rPr>
          <w:rStyle w:val="CharStyle710"/>
        </w:rPr>
        <w:t>a voluntad.</w:t>
      </w:r>
    </w:p>
    <w:p>
      <w:pPr>
        <w:pStyle w:val="Style458"/>
        <w:widowControl w:val="0"/>
        <w:keepNext w:val="0"/>
        <w:keepLines w:val="0"/>
        <w:shd w:val="clear" w:color="auto" w:fill="auto"/>
        <w:bidi w:val="0"/>
        <w:jc w:val="both"/>
        <w:spacing w:before="0" w:after="0" w:line="317" w:lineRule="exact"/>
        <w:ind w:left="0" w:right="0" w:firstLine="740"/>
        <w:sectPr>
          <w:pgSz w:w="11900" w:h="16840"/>
          <w:pgMar w:top="2429" w:left="1894" w:right="1352" w:bottom="2429" w:header="0" w:footer="3" w:gutter="0"/>
          <w:rtlGutter w:val="0"/>
          <w:cols w:space="720"/>
          <w:noEndnote/>
          <w:docGrid w:linePitch="360"/>
        </w:sectPr>
      </w:pPr>
      <w:r>
        <w:rPr>
          <w:rStyle w:val="CharStyle710"/>
        </w:rPr>
        <w:t xml:space="preserve">Veamos ahora si es permisible usar primos que dividen a m o potencias de tales </w:t>
      </w:r>
      <w:r>
        <w:rPr>
          <w:rStyle w:val="CharStyle710"/>
          <w:lang w:val="la" w:eastAsia="la" w:bidi="la"/>
        </w:rPr>
        <w:t xml:space="preserve">numeros </w:t>
      </w:r>
      <w:r>
        <w:rPr>
          <w:rStyle w:val="CharStyle710"/>
        </w:rPr>
        <w:t xml:space="preserve">primos como </w:t>
      </w:r>
      <w:r>
        <w:rPr>
          <w:rStyle w:val="CharStyle710"/>
          <w:lang w:val="la" w:eastAsia="la" w:bidi="la"/>
        </w:rPr>
        <w:t xml:space="preserve">numeros </w:t>
      </w:r>
      <w:r>
        <w:rPr>
          <w:rStyle w:val="CharStyle710"/>
        </w:rPr>
        <w:t xml:space="preserve">excluyentes. Sea </w:t>
      </w:r>
      <w:r>
        <w:rPr>
          <w:rStyle w:val="CharStyle644"/>
        </w:rPr>
        <w:t>B</w:t>
      </w:r>
      <w:r>
        <w:rPr>
          <w:rStyle w:val="CharStyle710"/>
        </w:rPr>
        <w:t xml:space="preserve"> un valor de la expresión </w:t>
      </w:r>
      <w:r>
        <w:rPr>
          <w:rStyle w:val="CharStyle710"/>
          <w:lang w:val="en-GB" w:eastAsia="en-GB" w:bidi="en-GB"/>
        </w:rPr>
        <w:t xml:space="preserve">An (mod. </w:t>
      </w:r>
      <w:r>
        <w:rPr>
          <w:rStyle w:val="CharStyle710"/>
        </w:rPr>
        <w:t xml:space="preserve">m); es claro </w:t>
      </w:r>
      <w:r>
        <w:rPr>
          <w:rStyle w:val="CharStyle710"/>
          <w:lang w:val="la" w:eastAsia="la" w:bidi="la"/>
        </w:rPr>
        <w:t xml:space="preserve">que </w:t>
      </w:r>
      <w:r>
        <w:rPr>
          <w:rStyle w:val="CharStyle710"/>
        </w:rPr>
        <w:t xml:space="preserve">V serú siempre congruente a B segun el múd^o m, no importa que valor se tome para x. Asú, para que la ecuaciún propuesta sea posible, es necesario que B sea un </w:t>
      </w:r>
      <w:r>
        <w:rPr>
          <w:rStyle w:val="CharStyle710"/>
          <w:lang w:val="la" w:eastAsia="la" w:bidi="la"/>
        </w:rPr>
        <w:t xml:space="preserve">residuo </w:t>
      </w:r>
      <w:r>
        <w:rPr>
          <w:rStyle w:val="CharStyle710"/>
        </w:rPr>
        <w:t xml:space="preserve">cuadratico de </w:t>
      </w:r>
      <w:r>
        <w:rPr>
          <w:rStyle w:val="CharStyle710"/>
          <w:lang w:val="la" w:eastAsia="la" w:bidi="la"/>
        </w:rPr>
        <w:t xml:space="preserve">m. </w:t>
      </w:r>
      <w:r>
        <w:rPr>
          <w:rStyle w:val="CharStyle710"/>
        </w:rPr>
        <w:t>Si p es un divisor primo e impar de</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m, por hipótesis, no divide a n o a </w:t>
      </w:r>
      <w:r>
        <w:rPr>
          <w:rStyle w:val="CharStyle644"/>
        </w:rPr>
        <w:t>A</w:t>
      </w:r>
      <w:r>
        <w:rPr>
          <w:rStyle w:val="CharStyle710"/>
        </w:rPr>
        <w:t xml:space="preserve"> y por eso no divide a B. Para cualquier valor de x, </w:t>
      </w:r>
      <w:r>
        <w:rPr>
          <w:rStyle w:val="CharStyle644"/>
        </w:rPr>
        <w:t>V</w:t>
      </w:r>
      <w:r>
        <w:rPr>
          <w:rStyle w:val="CharStyle710"/>
        </w:rPr>
        <w:t xml:space="preserve"> sera un residuo de p y así tambien de cualquier potencia de p; por lo tanto, ni p ni cualquiera de sus potencias pueden ser tomados </w:t>
      </w:r>
      <w:r>
        <w:rPr>
          <w:rStyle w:val="CharStyle710"/>
          <w:lang w:val="en-GB" w:eastAsia="en-GB" w:bidi="en-GB"/>
        </w:rPr>
        <w:t xml:space="preserve">como </w:t>
      </w:r>
      <w:r>
        <w:rPr>
          <w:rStyle w:val="CharStyle710"/>
        </w:rPr>
        <w:t xml:space="preserve">excluyentes. Similarmente, cuando m es divisible por </w:t>
      </w:r>
      <w:r>
        <w:rPr>
          <w:rStyle w:val="CharStyle834"/>
          <w:lang w:val="en-US" w:eastAsia="en-US" w:bidi="en-US"/>
        </w:rPr>
        <w:t>8</w:t>
      </w:r>
      <w:r>
        <w:rPr>
          <w:rStyle w:val="CharStyle710"/>
          <w:lang w:val="en-US" w:eastAsia="en-US" w:bidi="en-US"/>
        </w:rPr>
        <w:t xml:space="preserve">, </w:t>
      </w:r>
      <w:r>
        <w:rPr>
          <w:rStyle w:val="CharStyle710"/>
        </w:rPr>
        <w:t xml:space="preserve">para hacer posible la ecuacion propuesta, se requiere que B </w:t>
      </w:r>
      <w:r>
        <w:rPr>
          <w:rStyle w:val="CharStyle763"/>
        </w:rPr>
        <w:t>ξ</w:t>
      </w:r>
      <w:r>
        <w:rPr>
          <w:rStyle w:val="CharStyle710"/>
          <w:lang w:val="el-GR" w:eastAsia="el-GR" w:bidi="el-GR"/>
        </w:rPr>
        <w:t xml:space="preserve"> </w:t>
      </w:r>
      <w:r>
        <w:rPr>
          <w:rStyle w:val="CharStyle710"/>
          <w:lang w:val="en-US" w:eastAsia="en-US" w:bidi="en-US"/>
        </w:rPr>
        <w:t xml:space="preserve">1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rPr>
        <w:t xml:space="preserve">y así, para cualquier valor de x, V sera </w:t>
      </w:r>
      <w:r>
        <w:rPr>
          <w:rStyle w:val="CharStyle763"/>
        </w:rPr>
        <w:t xml:space="preserve">ξ </w:t>
      </w:r>
      <w:r>
        <w:rPr>
          <w:rStyle w:val="CharStyle834"/>
          <w:lang w:val="en-US" w:eastAsia="en-US" w:bidi="en-US"/>
        </w:rPr>
        <w:t>1</w:t>
      </w:r>
      <w:r>
        <w:rPr>
          <w:rStyle w:val="CharStyle710"/>
          <w:lang w:val="en-US" w:eastAsia="en-US" w:bidi="en-US"/>
        </w:rPr>
        <w:t xml:space="preserve">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rPr>
        <w:t xml:space="preserve">y las potencias de </w:t>
      </w:r>
      <w:r>
        <w:rPr>
          <w:rStyle w:val="CharStyle710"/>
          <w:lang w:val="en-US" w:eastAsia="en-US" w:bidi="en-US"/>
        </w:rPr>
        <w:t xml:space="preserve">2 </w:t>
      </w:r>
      <w:r>
        <w:rPr>
          <w:rStyle w:val="CharStyle710"/>
        </w:rPr>
        <w:t xml:space="preserve">no serán </w:t>
      </w:r>
      <w:r>
        <w:rPr>
          <w:rStyle w:val="CharStyle710"/>
          <w:lang w:val="la" w:eastAsia="la" w:bidi="la"/>
        </w:rPr>
        <w:t xml:space="preserve">idoneas </w:t>
      </w:r>
      <w:r>
        <w:rPr>
          <w:rStyle w:val="CharStyle710"/>
        </w:rPr>
        <w:t xml:space="preserve">como excluyentes. Sin embargo, cuando m es divisible por </w:t>
      </w:r>
      <w:r>
        <w:rPr>
          <w:rStyle w:val="CharStyle710"/>
          <w:lang w:val="en-US" w:eastAsia="en-US" w:bidi="en-US"/>
        </w:rPr>
        <w:t xml:space="preserve">4 </w:t>
      </w:r>
      <w:r>
        <w:rPr>
          <w:rStyle w:val="CharStyle710"/>
        </w:rPr>
        <w:t xml:space="preserve">pero no por </w:t>
      </w:r>
      <w:r>
        <w:rPr>
          <w:rStyle w:val="CharStyle834"/>
          <w:lang w:val="en-US" w:eastAsia="en-US" w:bidi="en-US"/>
        </w:rPr>
        <w:t>8</w:t>
      </w:r>
      <w:r>
        <w:rPr>
          <w:rStyle w:val="CharStyle710"/>
          <w:lang w:val="en-US" w:eastAsia="en-US" w:bidi="en-US"/>
        </w:rPr>
        <w:t xml:space="preserve">, </w:t>
      </w:r>
      <w:r>
        <w:rPr>
          <w:rStyle w:val="CharStyle710"/>
        </w:rPr>
        <w:t xml:space="preserve">por la misma razon debemos tener B </w:t>
      </w:r>
      <w:r>
        <w:rPr>
          <w:rStyle w:val="CharStyle763"/>
        </w:rPr>
        <w:t xml:space="preserve">ξ </w:t>
      </w:r>
      <w:r>
        <w:rPr>
          <w:rStyle w:val="CharStyle834"/>
          <w:lang w:val="en-US" w:eastAsia="en-US" w:bidi="en-US"/>
        </w:rPr>
        <w:t>1</w:t>
      </w:r>
      <w:r>
        <w:rPr>
          <w:rStyle w:val="CharStyle710"/>
          <w:lang w:val="en-US" w:eastAsia="en-US" w:bidi="en-US"/>
        </w:rPr>
        <w:t xml:space="preserve"> </w:t>
      </w:r>
      <w:r>
        <w:rPr>
          <w:rStyle w:val="CharStyle710"/>
          <w:lang w:val="en-GB" w:eastAsia="en-GB" w:bidi="en-GB"/>
        </w:rPr>
        <w:t xml:space="preserve">(mod. </w:t>
      </w:r>
      <w:r>
        <w:rPr>
          <w:rStyle w:val="CharStyle710"/>
          <w:lang w:val="en-US" w:eastAsia="en-US" w:bidi="en-US"/>
        </w:rPr>
        <w:t xml:space="preserve">4) </w:t>
      </w:r>
      <w:r>
        <w:rPr>
          <w:rStyle w:val="CharStyle710"/>
        </w:rPr>
        <w:t xml:space="preserve">y el valor de la expresion </w:t>
      </w:r>
      <w:r>
        <w:rPr>
          <w:rStyle w:val="CharStyle834"/>
          <w:lang w:val="en-US" w:eastAsia="en-US" w:bidi="en-US"/>
          <w:vertAlign w:val="superscript"/>
        </w:rPr>
        <w:t>3</w:t>
      </w:r>
      <w:r>
        <w:rPr>
          <w:rStyle w:val="CharStyle710"/>
          <w:lang w:val="en-US" w:eastAsia="en-US" w:bidi="en-US"/>
        </w:rPr>
        <w:t xml:space="preserve">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rPr>
        <w:t xml:space="preserve">sera o </w:t>
      </w:r>
      <w:r>
        <w:rPr>
          <w:rStyle w:val="CharStyle710"/>
          <w:lang w:val="en-US" w:eastAsia="en-US" w:bidi="en-US"/>
        </w:rPr>
        <w:t xml:space="preserve">1 </w:t>
      </w:r>
      <w:r>
        <w:rPr>
          <w:rStyle w:val="CharStyle710"/>
        </w:rPr>
        <w:t xml:space="preserve">o </w:t>
      </w:r>
      <w:r>
        <w:rPr>
          <w:rStyle w:val="CharStyle710"/>
          <w:lang w:val="en-US" w:eastAsia="en-US" w:bidi="en-US"/>
        </w:rPr>
        <w:t xml:space="preserve">5 </w:t>
      </w:r>
      <w:r>
        <w:rPr>
          <w:rStyle w:val="CharStyle710"/>
        </w:rPr>
        <w:t xml:space="preserve">y lo designaremos por C. Para un valor par de x tendremos V </w:t>
      </w:r>
      <w:r>
        <w:rPr>
          <w:rStyle w:val="CharStyle763"/>
        </w:rPr>
        <w:t>ξ</w:t>
      </w:r>
      <w:r>
        <w:rPr>
          <w:rStyle w:val="CharStyle710"/>
          <w:lang w:val="el-GR" w:eastAsia="el-GR" w:bidi="el-GR"/>
        </w:rPr>
        <w:t xml:space="preserve"> </w:t>
      </w:r>
      <w:r>
        <w:rPr>
          <w:rStyle w:val="CharStyle710"/>
        </w:rPr>
        <w:t xml:space="preserve">C; para un valor impar V </w:t>
      </w:r>
      <w:r>
        <w:rPr>
          <w:rStyle w:val="CharStyle763"/>
        </w:rPr>
        <w:t>ξ</w:t>
      </w:r>
      <w:r>
        <w:rPr>
          <w:rStyle w:val="CharStyle710"/>
          <w:lang w:val="el-GR" w:eastAsia="el-GR" w:bidi="el-GR"/>
        </w:rPr>
        <w:t xml:space="preserve"> </w:t>
      </w:r>
      <w:r>
        <w:rPr>
          <w:rStyle w:val="CharStyle710"/>
        </w:rPr>
        <w:t xml:space="preserve">C </w:t>
      </w:r>
      <w:r>
        <w:rPr>
          <w:rStyle w:val="CharStyle710"/>
          <w:lang w:val="en-US" w:eastAsia="en-US" w:bidi="en-US"/>
        </w:rPr>
        <w:t xml:space="preserve">+ 4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rPr>
        <w:t xml:space="preserve">Y así, los valores pares deben ser desechados cuando C </w:t>
      </w:r>
      <w:r>
        <w:rPr>
          <w:rStyle w:val="CharStyle710"/>
          <w:lang w:val="en-US" w:eastAsia="en-US" w:bidi="en-US"/>
        </w:rPr>
        <w:t xml:space="preserve">= 5, </w:t>
      </w:r>
      <w:r>
        <w:rPr>
          <w:rStyle w:val="CharStyle710"/>
        </w:rPr>
        <w:t xml:space="preserve">y los valores impares cuando C </w:t>
      </w:r>
      <w:r>
        <w:rPr>
          <w:rStyle w:val="CharStyle710"/>
          <w:lang w:val="en-US" w:eastAsia="en-US" w:bidi="en-US"/>
        </w:rPr>
        <w:t xml:space="preserve">= 1. </w:t>
      </w:r>
      <w:r>
        <w:rPr>
          <w:rStyle w:val="CharStyle710"/>
        </w:rPr>
        <w:t xml:space="preserve">Finalmente, cuando m es divisible por </w:t>
      </w:r>
      <w:r>
        <w:rPr>
          <w:rStyle w:val="CharStyle710"/>
          <w:lang w:val="en-US" w:eastAsia="en-US" w:bidi="en-US"/>
        </w:rPr>
        <w:t xml:space="preserve">2 </w:t>
      </w:r>
      <w:r>
        <w:rPr>
          <w:rStyle w:val="CharStyle710"/>
        </w:rPr>
        <w:t xml:space="preserve">pero no por </w:t>
      </w:r>
      <w:r>
        <w:rPr>
          <w:rStyle w:val="CharStyle710"/>
          <w:lang w:val="en-US" w:eastAsia="en-US" w:bidi="en-US"/>
        </w:rPr>
        <w:t xml:space="preserve">4, </w:t>
      </w:r>
      <w:r>
        <w:rPr>
          <w:rStyle w:val="CharStyle710"/>
        </w:rPr>
        <w:t xml:space="preserve">sea C como antes, un valor de la expresion </w:t>
      </w:r>
      <w:r>
        <w:rPr>
          <w:rStyle w:val="CharStyle834"/>
          <w:lang w:val="en-US" w:eastAsia="en-US" w:bidi="en-US"/>
          <w:vertAlign w:val="superscript"/>
        </w:rPr>
        <w:t>3</w:t>
      </w:r>
      <w:r>
        <w:rPr>
          <w:rStyle w:val="CharStyle710"/>
          <w:lang w:val="en-US" w:eastAsia="en-US" w:bidi="en-US"/>
        </w:rPr>
        <w:t xml:space="preserve">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rPr>
        <w:t xml:space="preserve">que sera </w:t>
      </w:r>
      <w:r>
        <w:rPr>
          <w:rStyle w:val="CharStyle710"/>
          <w:lang w:val="en-US" w:eastAsia="en-US" w:bidi="en-US"/>
        </w:rPr>
        <w:t xml:space="preserve">1, 3, </w:t>
      </w:r>
      <w:r>
        <w:rPr>
          <w:rStyle w:val="CharStyle710"/>
        </w:rPr>
        <w:t xml:space="preserve">5 o 7; y sea D un valor de </w:t>
      </w:r>
      <w:r>
        <w:rPr>
          <w:rStyle w:val="CharStyle834"/>
          <w:lang w:val="en-US" w:eastAsia="en-US" w:bidi="en-US"/>
          <w:vertAlign w:val="superscript"/>
        </w:rPr>
        <w:t>33</w:t>
      </w:r>
      <w:r>
        <w:rPr>
          <w:rStyle w:val="CharStyle710"/>
          <w:lang w:val="en-US" w:eastAsia="en-US" w:bidi="en-US"/>
        </w:rPr>
        <w:t xml:space="preserve"> </w:t>
      </w:r>
      <w:r>
        <w:rPr>
          <w:rStyle w:val="CharStyle710"/>
          <w:lang w:val="en-GB" w:eastAsia="en-GB" w:bidi="en-GB"/>
        </w:rPr>
        <w:t xml:space="preserve">(mod. </w:t>
      </w:r>
      <w:r>
        <w:rPr>
          <w:rStyle w:val="CharStyle710"/>
          <w:lang w:val="en-US" w:eastAsia="en-US" w:bidi="en-US"/>
        </w:rPr>
        <w:t xml:space="preserve">4) </w:t>
      </w:r>
      <w:r>
        <w:rPr>
          <w:rStyle w:val="CharStyle710"/>
        </w:rPr>
        <w:t xml:space="preserve">el cual sera </w:t>
      </w:r>
      <w:r>
        <w:rPr>
          <w:rStyle w:val="CharStyle710"/>
          <w:lang w:val="en-US" w:eastAsia="en-US" w:bidi="en-US"/>
        </w:rPr>
        <w:t xml:space="preserve">1 </w:t>
      </w:r>
      <w:r>
        <w:rPr>
          <w:rStyle w:val="CharStyle710"/>
        </w:rPr>
        <w:t xml:space="preserve">o </w:t>
      </w:r>
      <w:r>
        <w:rPr>
          <w:rStyle w:val="CharStyle710"/>
          <w:lang w:val="en-US" w:eastAsia="en-US" w:bidi="en-US"/>
        </w:rPr>
        <w:t xml:space="preserve">3. </w:t>
      </w:r>
      <w:r>
        <w:rPr>
          <w:rStyle w:val="CharStyle710"/>
        </w:rPr>
        <w:t xml:space="preserve">Ahora, ya que el valor de V es siempre </w:t>
      </w:r>
      <w:r>
        <w:rPr>
          <w:rStyle w:val="CharStyle763"/>
        </w:rPr>
        <w:t>ξ</w:t>
      </w:r>
      <w:r>
        <w:rPr>
          <w:rStyle w:val="CharStyle710"/>
          <w:lang w:val="el-GR" w:eastAsia="el-GR" w:bidi="el-GR"/>
        </w:rPr>
        <w:t xml:space="preserve"> </w:t>
      </w:r>
      <w:r>
        <w:rPr>
          <w:rStyle w:val="CharStyle710"/>
        </w:rPr>
        <w:t>C — 2Dx</w:t>
      </w:r>
      <w:r>
        <w:rPr>
          <w:rStyle w:val="CharStyle834"/>
          <w:vertAlign w:val="superscript"/>
        </w:rPr>
        <w:t>2</w:t>
      </w:r>
      <w:r>
        <w:rPr>
          <w:rStyle w:val="CharStyle710"/>
        </w:rPr>
        <w:t xml:space="preserve">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rPr>
        <w:t xml:space="preserve">y así para x par, </w:t>
      </w:r>
      <w:r>
        <w:rPr>
          <w:rStyle w:val="CharStyle763"/>
        </w:rPr>
        <w:t>ξ</w:t>
      </w:r>
      <w:r>
        <w:rPr>
          <w:rStyle w:val="CharStyle710"/>
          <w:lang w:val="el-GR" w:eastAsia="el-GR" w:bidi="el-GR"/>
        </w:rPr>
        <w:t xml:space="preserve"> </w:t>
      </w:r>
      <w:r>
        <w:rPr>
          <w:rStyle w:val="CharStyle710"/>
        </w:rPr>
        <w:t xml:space="preserve">C, para x impar, </w:t>
      </w:r>
      <w:r>
        <w:rPr>
          <w:rStyle w:val="CharStyle763"/>
        </w:rPr>
        <w:t>ξ</w:t>
      </w:r>
      <w:r>
        <w:rPr>
          <w:rStyle w:val="CharStyle710"/>
          <w:lang w:val="el-GR" w:eastAsia="el-GR" w:bidi="el-GR"/>
        </w:rPr>
        <w:t xml:space="preserve"> </w:t>
      </w:r>
      <w:r>
        <w:rPr>
          <w:rStyle w:val="CharStyle710"/>
        </w:rPr>
        <w:t xml:space="preserve">C — 2D, se sigue que todos los valores impares de x deben ser desechados cuando C </w:t>
      </w:r>
      <w:r>
        <w:rPr>
          <w:rStyle w:val="CharStyle710"/>
          <w:lang w:val="en-US" w:eastAsia="en-US" w:bidi="en-US"/>
        </w:rPr>
        <w:t xml:space="preserve">= 1, </w:t>
      </w:r>
      <w:r>
        <w:rPr>
          <w:rStyle w:val="CharStyle710"/>
        </w:rPr>
        <w:t xml:space="preserve">todos los valores pares cuando C </w:t>
      </w:r>
      <w:r>
        <w:rPr>
          <w:rStyle w:val="CharStyle710"/>
          <w:lang w:val="en-US" w:eastAsia="en-US" w:bidi="en-US"/>
        </w:rPr>
        <w:t xml:space="preserve">= 3 </w:t>
      </w:r>
      <w:r>
        <w:rPr>
          <w:rStyle w:val="CharStyle710"/>
        </w:rPr>
        <w:t xml:space="preserve">y D = 1o C </w:t>
      </w:r>
      <w:r>
        <w:rPr>
          <w:rStyle w:val="CharStyle710"/>
          <w:lang w:val="en-US" w:eastAsia="en-US" w:bidi="en-US"/>
        </w:rPr>
        <w:t xml:space="preserve">= 7 </w:t>
      </w:r>
      <w:r>
        <w:rPr>
          <w:rStyle w:val="CharStyle710"/>
        </w:rPr>
        <w:t xml:space="preserve">y D </w:t>
      </w:r>
      <w:r>
        <w:rPr>
          <w:rStyle w:val="CharStyle710"/>
          <w:lang w:val="en-US" w:eastAsia="en-US" w:bidi="en-US"/>
        </w:rPr>
        <w:t xml:space="preserve">= 3. </w:t>
      </w:r>
      <w:r>
        <w:rPr>
          <w:rStyle w:val="CharStyle710"/>
        </w:rPr>
        <w:t xml:space="preserve">Todos los valores restantes producirán V </w:t>
      </w:r>
      <w:r>
        <w:rPr>
          <w:rStyle w:val="CharStyle763"/>
        </w:rPr>
        <w:t xml:space="preserve">ξ </w:t>
      </w:r>
      <w:r>
        <w:rPr>
          <w:rStyle w:val="CharStyle834"/>
          <w:lang w:val="en-US" w:eastAsia="en-US" w:bidi="en-US"/>
        </w:rPr>
        <w:t>1</w:t>
      </w:r>
      <w:r>
        <w:rPr>
          <w:rStyle w:val="CharStyle710"/>
          <w:lang w:val="en-US" w:eastAsia="en-US" w:bidi="en-US"/>
        </w:rPr>
        <w:t xml:space="preserve"> </w:t>
      </w:r>
      <w:r>
        <w:rPr>
          <w:rStyle w:val="CharStyle710"/>
          <w:lang w:val="en-GB" w:eastAsia="en-GB" w:bidi="en-GB"/>
        </w:rPr>
        <w:t xml:space="preserve">(mod. </w:t>
      </w:r>
      <w:r>
        <w:rPr>
          <w:rStyle w:val="CharStyle834"/>
        </w:rPr>
        <w:t>8</w:t>
      </w:r>
      <w:r>
        <w:rPr>
          <w:rStyle w:val="CharStyle710"/>
        </w:rPr>
        <w:t xml:space="preserve">); es decir, V es un residuo de alguna potencia de </w:t>
      </w:r>
      <w:r>
        <w:rPr>
          <w:rStyle w:val="CharStyle710"/>
          <w:lang w:val="en-US" w:eastAsia="en-US" w:bidi="en-US"/>
        </w:rPr>
        <w:t xml:space="preserve">2. </w:t>
      </w:r>
      <w:r>
        <w:rPr>
          <w:rStyle w:val="CharStyle710"/>
        </w:rPr>
        <w:t xml:space="preserve">En los casos restantes, a saber, cuando C </w:t>
      </w:r>
      <w:r>
        <w:rPr>
          <w:rStyle w:val="CharStyle710"/>
          <w:lang w:val="en-US" w:eastAsia="en-US" w:bidi="en-US"/>
        </w:rPr>
        <w:t xml:space="preserve">= 5, </w:t>
      </w:r>
      <w:r>
        <w:rPr>
          <w:rStyle w:val="CharStyle710"/>
        </w:rPr>
        <w:t xml:space="preserve">o C </w:t>
      </w:r>
      <w:r>
        <w:rPr>
          <w:rStyle w:val="CharStyle710"/>
          <w:lang w:val="en-US" w:eastAsia="en-US" w:bidi="en-US"/>
        </w:rPr>
        <w:t xml:space="preserve">= 3 </w:t>
      </w:r>
      <w:r>
        <w:rPr>
          <w:rStyle w:val="CharStyle710"/>
        </w:rPr>
        <w:t xml:space="preserve">y D </w:t>
      </w:r>
      <w:r>
        <w:rPr>
          <w:rStyle w:val="CharStyle710"/>
          <w:lang w:val="en-US" w:eastAsia="en-US" w:bidi="en-US"/>
        </w:rPr>
        <w:t xml:space="preserve">= 3, </w:t>
      </w:r>
      <w:r>
        <w:rPr>
          <w:rStyle w:val="CharStyle710"/>
        </w:rPr>
        <w:t xml:space="preserve">o </w:t>
      </w:r>
      <w:r>
        <w:rPr>
          <w:rStyle w:val="CharStyle710"/>
          <w:lang w:val="la" w:eastAsia="la" w:bidi="la"/>
        </w:rPr>
        <w:t xml:space="preserve">C </w:t>
      </w:r>
      <w:r>
        <w:rPr>
          <w:rStyle w:val="CharStyle710"/>
        </w:rPr>
        <w:t xml:space="preserve">= 7y D </w:t>
      </w:r>
      <w:r>
        <w:rPr>
          <w:rStyle w:val="CharStyle710"/>
          <w:lang w:val="en-US" w:eastAsia="en-US" w:bidi="en-US"/>
        </w:rPr>
        <w:t xml:space="preserve">= 1, </w:t>
      </w:r>
      <w:r>
        <w:rPr>
          <w:rStyle w:val="CharStyle710"/>
        </w:rPr>
        <w:t xml:space="preserve">tenemos V </w:t>
      </w:r>
      <w:r>
        <w:rPr>
          <w:rStyle w:val="CharStyle763"/>
        </w:rPr>
        <w:t>ξ</w:t>
      </w:r>
      <w:r>
        <w:rPr>
          <w:rStyle w:val="CharStyle710"/>
          <w:lang w:val="el-GR" w:eastAsia="el-GR" w:bidi="el-GR"/>
        </w:rPr>
        <w:t xml:space="preserve"> </w:t>
      </w:r>
      <w:r>
        <w:rPr>
          <w:rStyle w:val="CharStyle710"/>
          <w:lang w:val="en-US" w:eastAsia="en-US" w:bidi="en-US"/>
        </w:rPr>
        <w:t xml:space="preserve">3, 5 </w:t>
      </w:r>
      <w:r>
        <w:rPr>
          <w:rStyle w:val="CharStyle710"/>
        </w:rPr>
        <w:t xml:space="preserve">o </w:t>
      </w:r>
      <w:r>
        <w:rPr>
          <w:rStyle w:val="CharStyle710"/>
          <w:lang w:val="en-US" w:eastAsia="en-US" w:bidi="en-US"/>
        </w:rPr>
        <w:t xml:space="preserve">7 </w:t>
      </w:r>
      <w:r>
        <w:rPr>
          <w:rStyle w:val="CharStyle710"/>
          <w:lang w:val="en-GB" w:eastAsia="en-GB" w:bidi="en-GB"/>
        </w:rPr>
        <w:t xml:space="preserve">(mod. </w:t>
      </w:r>
      <w:r>
        <w:rPr>
          <w:rStyle w:val="CharStyle834"/>
          <w:lang w:val="en-US" w:eastAsia="en-US" w:bidi="en-US"/>
        </w:rPr>
        <w:t>8</w:t>
      </w:r>
      <w:r>
        <w:rPr>
          <w:rStyle w:val="CharStyle710"/>
          <w:lang w:val="en-US" w:eastAsia="en-US" w:bidi="en-US"/>
        </w:rPr>
        <w:t xml:space="preserve">), </w:t>
      </w:r>
      <w:r>
        <w:rPr>
          <w:rStyle w:val="CharStyle710"/>
          <w:lang w:val="en-GB" w:eastAsia="en-GB" w:bidi="en-GB"/>
        </w:rPr>
        <w:t xml:space="preserve">no importa si x es impar o par. Se sigue en estos casos que la ecuacion propuesta no </w:t>
      </w:r>
      <w:r>
        <w:rPr>
          <w:rStyle w:val="CharStyle710"/>
        </w:rPr>
        <w:t xml:space="preserve">tiene </w:t>
      </w:r>
      <w:r>
        <w:rPr>
          <w:rStyle w:val="CharStyle710"/>
          <w:lang w:val="en-GB" w:eastAsia="en-GB" w:bidi="en-GB"/>
        </w:rPr>
        <w:t>solucion del todo.</w:t>
      </w:r>
    </w:p>
    <w:p>
      <w:pPr>
        <w:pStyle w:val="Style458"/>
        <w:widowControl w:val="0"/>
        <w:keepNext w:val="0"/>
        <w:keepLines w:val="0"/>
        <w:shd w:val="clear" w:color="auto" w:fill="auto"/>
        <w:bidi w:val="0"/>
        <w:jc w:val="both"/>
        <w:spacing w:before="0" w:after="594" w:line="317" w:lineRule="exact"/>
        <w:ind w:left="0" w:right="0" w:firstLine="740"/>
      </w:pPr>
      <w:r>
        <w:rPr>
          <w:rStyle w:val="CharStyle710"/>
        </w:rPr>
        <w:t xml:space="preserve">Ahora, de la misma forma en que encontramos x por el metodo de </w:t>
      </w:r>
      <w:r>
        <w:rPr>
          <w:rStyle w:val="CharStyle710"/>
          <w:lang w:val="en-GB" w:eastAsia="en-GB" w:bidi="en-GB"/>
        </w:rPr>
        <w:t xml:space="preserve">exclusion, </w:t>
      </w:r>
      <w:r>
        <w:rPr>
          <w:rStyle w:val="CharStyle710"/>
        </w:rPr>
        <w:t xml:space="preserve">podemos tambien encontrar y. Así, hay siempre dos maneras de aplicar el metodo de </w:t>
      </w:r>
      <w:r>
        <w:rPr>
          <w:rStyle w:val="CharStyle710"/>
          <w:lang w:val="en-GB" w:eastAsia="en-GB" w:bidi="en-GB"/>
        </w:rPr>
        <w:t xml:space="preserve">exclusion </w:t>
      </w:r>
      <w:r>
        <w:rPr>
          <w:rStyle w:val="CharStyle710"/>
        </w:rPr>
        <w:t xml:space="preserve">para la solucion de un problema dado (a menos que m </w:t>
      </w:r>
      <w:r>
        <w:rPr>
          <w:rStyle w:val="CharStyle710"/>
          <w:lang w:val="en-US" w:eastAsia="en-US" w:bidi="en-US"/>
        </w:rPr>
        <w:t xml:space="preserve">= </w:t>
      </w:r>
      <w:r>
        <w:rPr>
          <w:rStyle w:val="CharStyle710"/>
        </w:rPr>
        <w:t xml:space="preserve">n </w:t>
      </w:r>
      <w:r>
        <w:rPr>
          <w:rStyle w:val="CharStyle710"/>
          <w:lang w:val="en-US" w:eastAsia="en-US" w:bidi="en-US"/>
        </w:rPr>
        <w:t xml:space="preserve">= </w:t>
      </w:r>
      <w:r>
        <w:rPr>
          <w:rStyle w:val="CharStyle834"/>
          <w:lang w:val="en-US" w:eastAsia="en-US" w:bidi="en-US"/>
        </w:rPr>
        <w:t>1</w:t>
      </w:r>
      <w:r>
        <w:rPr>
          <w:rStyle w:val="CharStyle710"/>
          <w:lang w:val="en-US" w:eastAsia="en-US" w:bidi="en-US"/>
        </w:rPr>
        <w:t xml:space="preserve">, </w:t>
      </w:r>
      <w:r>
        <w:rPr>
          <w:rStyle w:val="CharStyle710"/>
        </w:rPr>
        <w:t xml:space="preserve">cuando los dos coinciden). Deberíamos usualmente escoger aquel para el cual el numero de </w:t>
      </w:r>
      <w:r>
        <w:rPr>
          <w:rStyle w:val="CharStyle710"/>
          <w:lang w:val="la" w:eastAsia="la" w:bidi="la"/>
        </w:rPr>
        <w:t xml:space="preserve">terminos </w:t>
      </w:r>
      <w:r>
        <w:rPr>
          <w:rStyle w:val="CharStyle710"/>
          <w:lang w:val="el-GR" w:eastAsia="el-GR" w:bidi="el-GR"/>
        </w:rPr>
        <w:t xml:space="preserve">Ω </w:t>
      </w:r>
      <w:r>
        <w:rPr>
          <w:rStyle w:val="CharStyle710"/>
        </w:rPr>
        <w:t xml:space="preserve">es menor, lo que se puede estimar facilmente por adelantado. Es apenas necesario observar que si, </w:t>
      </w:r>
      <w:r>
        <w:rPr>
          <w:rStyle w:val="CharStyle710"/>
          <w:lang w:val="la" w:eastAsia="la" w:bidi="la"/>
        </w:rPr>
        <w:t xml:space="preserve">despues </w:t>
      </w:r>
      <w:r>
        <w:rPr>
          <w:rStyle w:val="CharStyle710"/>
        </w:rPr>
        <w:t xml:space="preserve">de un numero de exclusiones, </w:t>
      </w:r>
      <w:r>
        <w:rPr>
          <w:rStyle w:val="CharStyle644"/>
        </w:rPr>
        <w:t>todos</w:t>
      </w:r>
      <w:r>
        <w:rPr>
          <w:rStyle w:val="CharStyle710"/>
        </w:rPr>
        <w:t xml:space="preserve"> los </w:t>
      </w:r>
      <w:r>
        <w:rPr>
          <w:rStyle w:val="CharStyle710"/>
          <w:lang w:val="la" w:eastAsia="la" w:bidi="la"/>
        </w:rPr>
        <w:t xml:space="preserve">numeros </w:t>
      </w:r>
      <w:r>
        <w:rPr>
          <w:rStyle w:val="CharStyle710"/>
        </w:rPr>
        <w:t xml:space="preserve">en </w:t>
      </w:r>
      <w:r>
        <w:rPr>
          <w:rStyle w:val="CharStyle710"/>
          <w:lang w:val="el-GR" w:eastAsia="el-GR" w:bidi="el-GR"/>
        </w:rPr>
        <w:t xml:space="preserve">Ω </w:t>
      </w:r>
      <w:r>
        <w:rPr>
          <w:rStyle w:val="CharStyle710"/>
        </w:rPr>
        <w:t>son desechados, esto debe ser considerado como una indicacion segura de la imposibilidad de la ecuacion propuesta.</w:t>
      </w:r>
    </w:p>
    <w:p>
      <w:pPr>
        <w:pStyle w:val="Style458"/>
        <w:widowControl w:val="0"/>
        <w:keepNext w:val="0"/>
        <w:keepLines w:val="0"/>
        <w:shd w:val="clear" w:color="auto" w:fill="auto"/>
        <w:bidi w:val="0"/>
        <w:jc w:val="left"/>
        <w:spacing w:before="0" w:after="110" w:line="400" w:lineRule="exact"/>
        <w:ind w:left="4120" w:right="0" w:firstLine="0"/>
      </w:pPr>
      <w:r>
        <w:rPr>
          <w:rStyle w:val="CharStyle710"/>
        </w:rPr>
        <w:t>325.</w:t>
      </w:r>
    </w:p>
    <w:p>
      <w:pPr>
        <w:pStyle w:val="Style458"/>
        <w:widowControl w:val="0"/>
        <w:keepNext w:val="0"/>
        <w:keepLines w:val="0"/>
        <w:shd w:val="clear" w:color="auto" w:fill="auto"/>
        <w:bidi w:val="0"/>
        <w:jc w:val="both"/>
        <w:spacing w:before="0" w:after="0" w:line="326" w:lineRule="exact"/>
        <w:ind w:left="0" w:right="0" w:firstLine="740"/>
      </w:pPr>
      <w:r>
        <w:rPr>
          <w:rStyle w:val="CharStyle644"/>
        </w:rPr>
        <w:t>Ejemplo.</w:t>
      </w:r>
      <w:r>
        <w:rPr>
          <w:rStyle w:val="CharStyle710"/>
        </w:rPr>
        <w:t xml:space="preserve"> Sea la ecuacion dada 3x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455y</w:t>
      </w:r>
      <w:r>
        <w:rPr>
          <w:rStyle w:val="CharStyle834"/>
          <w:vertAlign w:val="superscript"/>
        </w:rPr>
        <w:t>2</w:t>
      </w:r>
      <w:r>
        <w:rPr>
          <w:rStyle w:val="CharStyle710"/>
        </w:rPr>
        <w:t xml:space="preserve"> </w:t>
      </w:r>
      <w:r>
        <w:rPr>
          <w:rStyle w:val="CharStyle710"/>
          <w:lang w:val="en-US" w:eastAsia="en-US" w:bidi="en-US"/>
        </w:rPr>
        <w:t xml:space="preserve">= 10857362. </w:t>
      </w:r>
      <w:r>
        <w:rPr>
          <w:rStyle w:val="CharStyle710"/>
        </w:rPr>
        <w:t xml:space="preserve">La resolveremos de dos maneras, </w:t>
      </w:r>
      <w:r>
        <w:rPr>
          <w:rStyle w:val="CharStyle644"/>
        </w:rPr>
        <w:t>primero</w:t>
      </w:r>
      <w:r>
        <w:rPr>
          <w:rStyle w:val="CharStyle710"/>
        </w:rPr>
        <w:t xml:space="preserve"> investigando los valores de x y luego los valores de y. El límite en x aquí es </w:t>
      </w:r>
      <w:r>
        <w:rPr>
          <w:rStyle w:val="CharStyle710"/>
          <w:lang w:val="en-US" w:eastAsia="en-US" w:bidi="en-US"/>
        </w:rPr>
        <w:t xml:space="preserve">^3619120 </w:t>
      </w:r>
      <w:r>
        <w:rPr>
          <w:rStyle w:val="CharStyle834"/>
          <w:lang w:val="en-US" w:eastAsia="en-US" w:bidi="en-US"/>
        </w:rPr>
        <w:t>3</w:t>
      </w:r>
      <w:r>
        <w:rPr>
          <w:rStyle w:val="CharStyle710"/>
        </w:rPr>
        <w:t xml:space="preserve">, el cual cae entre </w:t>
      </w:r>
      <w:r>
        <w:rPr>
          <w:rStyle w:val="CharStyle710"/>
          <w:lang w:val="en-US" w:eastAsia="en-US" w:bidi="en-US"/>
        </w:rPr>
        <w:t xml:space="preserve">1902 </w:t>
      </w:r>
      <w:r>
        <w:rPr>
          <w:rStyle w:val="CharStyle710"/>
        </w:rPr>
        <w:t xml:space="preserve">y 1903; el valor de la expresion </w:t>
      </w:r>
      <w:r>
        <w:rPr>
          <w:rStyle w:val="CharStyle834"/>
          <w:lang w:val="en-US" w:eastAsia="en-US" w:bidi="en-US"/>
          <w:vertAlign w:val="superscript"/>
        </w:rPr>
        <w:t>3</w:t>
      </w:r>
      <w:r>
        <w:rPr>
          <w:rStyle w:val="CharStyle710"/>
          <w:lang w:val="en-US" w:eastAsia="en-US" w:bidi="en-US"/>
        </w:rPr>
        <w:t xml:space="preserve"> </w:t>
      </w:r>
      <w:r>
        <w:rPr>
          <w:rStyle w:val="CharStyle710"/>
          <w:lang w:val="en-GB" w:eastAsia="en-GB" w:bidi="en-GB"/>
        </w:rPr>
        <w:t xml:space="preserve">(mod. </w:t>
      </w:r>
      <w:r>
        <w:rPr>
          <w:rStyle w:val="CharStyle710"/>
          <w:lang w:val="en-US" w:eastAsia="en-US" w:bidi="en-US"/>
        </w:rPr>
        <w:t xml:space="preserve">455) </w:t>
      </w:r>
      <w:r>
        <w:rPr>
          <w:rStyle w:val="CharStyle710"/>
        </w:rPr>
        <w:t xml:space="preserve">es </w:t>
      </w:r>
      <w:r>
        <w:rPr>
          <w:rStyle w:val="CharStyle710"/>
          <w:lang w:val="en-US" w:eastAsia="en-US" w:bidi="en-US"/>
        </w:rPr>
        <w:t xml:space="preserve">354 </w:t>
      </w:r>
      <w:r>
        <w:rPr>
          <w:rStyle w:val="CharStyle710"/>
        </w:rPr>
        <w:t xml:space="preserve">y los valores de la expresion V354 </w:t>
      </w:r>
      <w:r>
        <w:rPr>
          <w:rStyle w:val="CharStyle710"/>
          <w:lang w:val="en-GB" w:eastAsia="en-GB" w:bidi="en-GB"/>
        </w:rPr>
        <w:t xml:space="preserve">(mod. </w:t>
      </w:r>
      <w:r>
        <w:rPr>
          <w:rStyle w:val="CharStyle710"/>
          <w:lang w:val="en-US" w:eastAsia="en-US" w:bidi="en-US"/>
        </w:rPr>
        <w:t xml:space="preserve">455) </w:t>
      </w:r>
      <w:r>
        <w:rPr>
          <w:rStyle w:val="CharStyle710"/>
        </w:rPr>
        <w:t xml:space="preserve">son </w:t>
      </w:r>
      <w:r>
        <w:rPr>
          <w:rStyle w:val="CharStyle710"/>
          <w:lang w:val="en-US" w:eastAsia="en-US" w:bidi="en-US"/>
        </w:rPr>
        <w:t>±82, ±152, ±173, ±</w:t>
      </w:r>
      <w:r>
        <w:rPr>
          <w:rStyle w:val="CharStyle834"/>
          <w:lang w:val="en-US" w:eastAsia="en-US" w:bidi="en-US"/>
        </w:rPr>
        <w:t>212</w:t>
      </w:r>
      <w:r>
        <w:rPr>
          <w:rStyle w:val="CharStyle710"/>
          <w:lang w:val="en-US" w:eastAsia="en-US" w:bidi="en-US"/>
        </w:rPr>
        <w:t xml:space="preserve">. </w:t>
      </w:r>
      <w:r>
        <w:rPr>
          <w:rStyle w:val="CharStyle710"/>
        </w:rPr>
        <w:t xml:space="preserve">Así </w:t>
      </w:r>
      <w:r>
        <w:rPr>
          <w:rStyle w:val="CharStyle710"/>
          <w:lang w:val="el-GR" w:eastAsia="el-GR" w:bidi="el-GR"/>
        </w:rPr>
        <w:t xml:space="preserve">Ω </w:t>
      </w:r>
      <w:r>
        <w:rPr>
          <w:rStyle w:val="CharStyle710"/>
        </w:rPr>
        <w:t xml:space="preserve">consiste de los siguientes </w:t>
      </w:r>
      <w:r>
        <w:rPr>
          <w:rStyle w:val="CharStyle710"/>
          <w:lang w:val="en-US" w:eastAsia="en-US" w:bidi="en-US"/>
        </w:rPr>
        <w:t xml:space="preserve">33 </w:t>
      </w:r>
      <w:r>
        <w:rPr>
          <w:rStyle w:val="CharStyle710"/>
        </w:rPr>
        <w:t xml:space="preserve">números: </w:t>
      </w:r>
      <w:r>
        <w:rPr>
          <w:rStyle w:val="CharStyle710"/>
          <w:lang w:val="en-US" w:eastAsia="en-US" w:bidi="en-US"/>
        </w:rPr>
        <w:t xml:space="preserve">82, 152, 173, </w:t>
      </w:r>
      <w:r>
        <w:rPr>
          <w:rStyle w:val="CharStyle834"/>
          <w:lang w:val="en-US" w:eastAsia="en-US" w:bidi="en-US"/>
        </w:rPr>
        <w:t>212</w:t>
      </w:r>
      <w:r>
        <w:rPr>
          <w:rStyle w:val="CharStyle710"/>
          <w:lang w:val="en-US" w:eastAsia="en-US" w:bidi="en-US"/>
        </w:rPr>
        <w:t xml:space="preserve">, 243, 282, 303, 373, 537, 607, 628, 667, 698, 737, 758, 828, 992, 1062, 1083, 1122, 1153, 1192, 1213, 1283, 1447, 1517, 1538, 1577, 1608, 1647, 1668, 1738, 1902. </w:t>
      </w:r>
      <w:r>
        <w:rPr>
          <w:rStyle w:val="CharStyle710"/>
        </w:rPr>
        <w:t xml:space="preserve">El número </w:t>
      </w:r>
      <w:r>
        <w:rPr>
          <w:rStyle w:val="CharStyle710"/>
          <w:lang w:val="en-US" w:eastAsia="en-US" w:bidi="en-US"/>
        </w:rPr>
        <w:t xml:space="preserve">3 </w:t>
      </w:r>
      <w:r>
        <w:rPr>
          <w:rStyle w:val="CharStyle710"/>
        </w:rPr>
        <w:t xml:space="preserve">no puede ser usado, en este caso, para </w:t>
      </w:r>
      <w:r>
        <w:rPr>
          <w:rStyle w:val="CharStyle710"/>
          <w:lang w:val="en-GB" w:eastAsia="en-GB" w:bidi="en-GB"/>
        </w:rPr>
        <w:t xml:space="preserve">exclusion </w:t>
      </w:r>
      <w:r>
        <w:rPr>
          <w:rStyle w:val="CharStyle710"/>
        </w:rPr>
        <w:t xml:space="preserve">porque divide a m. Para el número excluyente </w:t>
      </w:r>
      <w:r>
        <w:rPr>
          <w:rStyle w:val="CharStyle710"/>
          <w:lang w:val="en-US" w:eastAsia="en-US" w:bidi="en-US"/>
        </w:rPr>
        <w:t xml:space="preserve">4, </w:t>
      </w:r>
      <w:r>
        <w:rPr>
          <w:rStyle w:val="CharStyle710"/>
        </w:rPr>
        <w:t xml:space="preserve">tenemos a </w:t>
      </w:r>
      <w:r>
        <w:rPr>
          <w:rStyle w:val="CharStyle710"/>
          <w:lang w:val="en-US" w:eastAsia="en-US" w:bidi="en-US"/>
        </w:rPr>
        <w:t xml:space="preserve">= 2, </w:t>
      </w:r>
      <w:r>
        <w:rPr>
          <w:rStyle w:val="CharStyle710"/>
        </w:rPr>
        <w:t xml:space="preserve">b </w:t>
      </w:r>
      <w:r>
        <w:rPr>
          <w:rStyle w:val="CharStyle710"/>
          <w:lang w:val="en-US" w:eastAsia="en-US" w:bidi="en-US"/>
        </w:rPr>
        <w:t xml:space="preserve">= 3 </w:t>
      </w:r>
      <w:r>
        <w:rPr>
          <w:rStyle w:val="CharStyle710"/>
        </w:rPr>
        <w:t xml:space="preserve">así </w:t>
      </w:r>
      <w:r>
        <w:rPr>
          <w:rStyle w:val="CharStyle710"/>
          <w:lang w:val="el-GR" w:eastAsia="el-GR" w:bidi="el-GR"/>
        </w:rPr>
        <w:t xml:space="preserve">α </w:t>
      </w:r>
      <w:r>
        <w:rPr>
          <w:rStyle w:val="CharStyle710"/>
          <w:lang w:val="en-US" w:eastAsia="en-US" w:bidi="en-US"/>
        </w:rPr>
        <w:t xml:space="preserve">= 0, </w:t>
      </w:r>
      <w:r>
        <w:rPr>
          <w:rStyle w:val="CharStyle710"/>
          <w:lang w:val="el-GR" w:eastAsia="el-GR" w:bidi="el-GR"/>
        </w:rPr>
        <w:t xml:space="preserve">β </w:t>
      </w:r>
      <w:r>
        <w:rPr>
          <w:rStyle w:val="CharStyle710"/>
          <w:lang w:val="en-US" w:eastAsia="en-US" w:bidi="en-US"/>
        </w:rPr>
        <w:t xml:space="preserve">= 3, </w:t>
      </w:r>
      <w:r>
        <w:rPr>
          <w:rStyle w:val="CharStyle644"/>
        </w:rPr>
        <w:t>g</w:t>
      </w:r>
      <w:r>
        <w:rPr>
          <w:rStyle w:val="CharStyle710"/>
        </w:rPr>
        <w:t xml:space="preserve"> = 0y los valores de la expresiún </w:t>
      </w:r>
      <w:r>
        <w:rPr>
          <w:rStyle w:val="CharStyle644"/>
        </w:rPr>
        <w:t>yjg</w:t>
      </w:r>
      <w:r>
        <w:rPr>
          <w:rStyle w:val="CharStyle710"/>
        </w:rPr>
        <w:t xml:space="preserve"> </w:t>
      </w:r>
      <w:r>
        <w:rPr>
          <w:rStyle w:val="CharStyle710"/>
          <w:lang w:val="en-GB" w:eastAsia="en-GB" w:bidi="en-GB"/>
        </w:rPr>
        <w:t xml:space="preserve">(mod. </w:t>
      </w:r>
      <w:r>
        <w:rPr>
          <w:rStyle w:val="CharStyle710"/>
          <w:lang w:val="en-US" w:eastAsia="en-US" w:bidi="en-US"/>
        </w:rPr>
        <w:t xml:space="preserve">4) </w:t>
      </w:r>
      <w:r>
        <w:rPr>
          <w:rStyle w:val="CharStyle710"/>
        </w:rPr>
        <w:t xml:space="preserve">son </w:t>
      </w:r>
      <w:r>
        <w:rPr>
          <w:rStyle w:val="CharStyle710"/>
          <w:lang w:val="en-US" w:eastAsia="en-US" w:bidi="en-US"/>
        </w:rPr>
        <w:t xml:space="preserve">0 </w:t>
      </w:r>
      <w:r>
        <w:rPr>
          <w:rStyle w:val="CharStyle710"/>
        </w:rPr>
        <w:t xml:space="preserve">y 2; así, todos los </w:t>
      </w:r>
      <w:r>
        <w:rPr>
          <w:rStyle w:val="CharStyle710"/>
          <w:lang w:val="la" w:eastAsia="la" w:bidi="la"/>
        </w:rPr>
        <w:t xml:space="preserve">numeros </w:t>
      </w:r>
      <w:r>
        <w:rPr>
          <w:rStyle w:val="CharStyle710"/>
        </w:rPr>
        <w:t xml:space="preserve">de la forma </w:t>
      </w:r>
      <w:r>
        <w:rPr>
          <w:rStyle w:val="CharStyle644"/>
        </w:rPr>
        <w:t>4t</w:t>
      </w:r>
      <w:r>
        <w:rPr>
          <w:rStyle w:val="CharStyle710"/>
        </w:rPr>
        <w:t xml:space="preserve"> y </w:t>
      </w:r>
      <w:r>
        <w:rPr>
          <w:rStyle w:val="CharStyle644"/>
        </w:rPr>
        <w:t>4t</w:t>
      </w:r>
      <w:r>
        <w:rPr>
          <w:rStyle w:val="CharStyle710"/>
        </w:rPr>
        <w:t xml:space="preserve"> </w:t>
      </w:r>
      <w:r>
        <w:rPr>
          <w:rStyle w:val="CharStyle710"/>
          <w:lang w:val="en-US" w:eastAsia="en-US" w:bidi="en-US"/>
        </w:rPr>
        <w:t xml:space="preserve">+ 2, </w:t>
      </w:r>
      <w:r>
        <w:rPr>
          <w:rStyle w:val="CharStyle710"/>
        </w:rPr>
        <w:t xml:space="preserve">i.e. todos los números pares, deben ser desechados de </w:t>
      </w:r>
      <w:r>
        <w:rPr>
          <w:rStyle w:val="CharStyle710"/>
          <w:lang w:val="el-GR" w:eastAsia="el-GR" w:bidi="el-GR"/>
        </w:rPr>
        <w:t xml:space="preserve">Ω; </w:t>
      </w:r>
      <w:r>
        <w:rPr>
          <w:rStyle w:val="CharStyle710"/>
        </w:rPr>
        <w:t xml:space="preserve">denotaremos los </w:t>
      </w:r>
      <w:r>
        <w:rPr>
          <w:rStyle w:val="CharStyle710"/>
          <w:lang w:val="en-US" w:eastAsia="en-US" w:bidi="en-US"/>
        </w:rPr>
        <w:t xml:space="preserve">16 </w:t>
      </w:r>
      <w:r>
        <w:rPr>
          <w:rStyle w:val="CharStyle710"/>
        </w:rPr>
        <w:t xml:space="preserve">restantes por </w:t>
      </w:r>
      <w:r>
        <w:rPr>
          <w:rStyle w:val="CharStyle710"/>
          <w:lang w:val="el-GR" w:eastAsia="el-GR" w:bidi="el-GR"/>
        </w:rPr>
        <w:t>Ω</w:t>
      </w:r>
      <w:r>
        <w:rPr>
          <w:rStyle w:val="CharStyle710"/>
          <w:lang w:val="el-GR" w:eastAsia="el-GR" w:bidi="el-GR"/>
          <w:vertAlign w:val="superscript"/>
        </w:rPr>
        <w:t>0</w:t>
      </w:r>
      <w:r>
        <w:rPr>
          <w:rStyle w:val="CharStyle710"/>
          <w:lang w:val="el-GR" w:eastAsia="el-GR" w:bidi="el-GR"/>
        </w:rPr>
        <w:t xml:space="preserve">. </w:t>
      </w:r>
      <w:r>
        <w:rPr>
          <w:rStyle w:val="CharStyle710"/>
        </w:rPr>
        <w:t xml:space="preserve">Para E </w:t>
      </w:r>
      <w:r>
        <w:rPr>
          <w:rStyle w:val="CharStyle710"/>
          <w:lang w:val="en-US" w:eastAsia="en-US" w:bidi="en-US"/>
        </w:rPr>
        <w:t xml:space="preserve">= 5, </w:t>
      </w:r>
      <w:r>
        <w:rPr>
          <w:rStyle w:val="CharStyle710"/>
        </w:rPr>
        <w:t xml:space="preserve">el cual tambien divide a n, las raíces de las congruencias </w:t>
      </w:r>
      <w:r>
        <w:rPr>
          <w:rStyle w:val="CharStyle644"/>
        </w:rPr>
        <w:t xml:space="preserve">mz </w:t>
      </w:r>
      <w:r>
        <w:rPr>
          <w:rStyle w:val="CharStyle644"/>
          <w:lang w:val="en-US" w:eastAsia="en-US" w:bidi="en-US"/>
        </w:rPr>
        <w:t xml:space="preserve">= </w:t>
      </w:r>
      <w:r>
        <w:rPr>
          <w:rStyle w:val="CharStyle644"/>
        </w:rPr>
        <w:t>A — 2n</w:t>
      </w:r>
      <w:r>
        <w:rPr>
          <w:rStyle w:val="CharStyle710"/>
        </w:rPr>
        <w:t xml:space="preserve"> y </w:t>
      </w:r>
      <w:r>
        <w:rPr>
          <w:rStyle w:val="CharStyle644"/>
        </w:rPr>
        <w:t xml:space="preserve">mz </w:t>
      </w:r>
      <w:r>
        <w:rPr>
          <w:rStyle w:val="CharStyle644"/>
          <w:lang w:val="en-US" w:eastAsia="en-US" w:bidi="en-US"/>
        </w:rPr>
        <w:t xml:space="preserve">= </w:t>
      </w:r>
      <w:r>
        <w:rPr>
          <w:rStyle w:val="CharStyle644"/>
        </w:rPr>
        <w:t>A — 3n</w:t>
      </w:r>
      <w:r>
        <w:rPr>
          <w:rStyle w:val="CharStyle710"/>
        </w:rPr>
        <w:t xml:space="preserve"> </w:t>
      </w:r>
      <w:r>
        <w:rPr>
          <w:rStyle w:val="CharStyle710"/>
          <w:lang w:val="en-GB" w:eastAsia="en-GB" w:bidi="en-GB"/>
        </w:rPr>
        <w:t xml:space="preserve">(mod. </w:t>
      </w:r>
      <w:r>
        <w:rPr>
          <w:rStyle w:val="CharStyle710"/>
          <w:lang w:val="en-US" w:eastAsia="en-US" w:bidi="en-US"/>
        </w:rPr>
        <w:t xml:space="preserve">25) </w:t>
      </w:r>
      <w:r>
        <w:rPr>
          <w:rStyle w:val="CharStyle710"/>
        </w:rPr>
        <w:t xml:space="preserve">son </w:t>
      </w:r>
      <w:r>
        <w:rPr>
          <w:rStyle w:val="CharStyle710"/>
          <w:lang w:val="en-US" w:eastAsia="en-US" w:bidi="en-US"/>
        </w:rPr>
        <w:t xml:space="preserve">9 </w:t>
      </w:r>
      <w:r>
        <w:rPr>
          <w:rStyle w:val="CharStyle710"/>
        </w:rPr>
        <w:t xml:space="preserve">y </w:t>
      </w:r>
      <w:r>
        <w:rPr>
          <w:rStyle w:val="CharStyle710"/>
          <w:lang w:val="en-US" w:eastAsia="en-US" w:bidi="en-US"/>
        </w:rPr>
        <w:t xml:space="preserve">24, </w:t>
      </w:r>
      <w:r>
        <w:rPr>
          <w:rStyle w:val="CharStyle710"/>
        </w:rPr>
        <w:t xml:space="preserve">ambos residuos de </w:t>
      </w:r>
      <w:r>
        <w:rPr>
          <w:rStyle w:val="CharStyle710"/>
          <w:lang w:val="en-US" w:eastAsia="en-US" w:bidi="en-US"/>
        </w:rPr>
        <w:t xml:space="preserve">25. </w:t>
      </w:r>
      <w:r>
        <w:rPr>
          <w:rStyle w:val="CharStyle710"/>
        </w:rPr>
        <w:t xml:space="preserve">Los valores de las expresiones -\/9 y \/24 </w:t>
      </w:r>
      <w:r>
        <w:rPr>
          <w:rStyle w:val="CharStyle710"/>
          <w:lang w:val="en-GB" w:eastAsia="en-GB" w:bidi="en-GB"/>
        </w:rPr>
        <w:t xml:space="preserve">(mod. </w:t>
      </w:r>
      <w:r>
        <w:rPr>
          <w:rStyle w:val="CharStyle710"/>
          <w:lang w:val="en-US" w:eastAsia="en-US" w:bidi="en-US"/>
        </w:rPr>
        <w:t xml:space="preserve">25) </w:t>
      </w:r>
      <w:r>
        <w:rPr>
          <w:rStyle w:val="CharStyle710"/>
        </w:rPr>
        <w:t xml:space="preserve">son </w:t>
      </w:r>
      <w:r>
        <w:rPr>
          <w:rStyle w:val="CharStyle710"/>
          <w:lang w:val="en-US" w:eastAsia="en-US" w:bidi="en-US"/>
        </w:rPr>
        <w:t xml:space="preserve">±3, ±7. </w:t>
      </w:r>
      <w:r>
        <w:rPr>
          <w:rStyle w:val="CharStyle710"/>
        </w:rPr>
        <w:t xml:space="preserve">Cuando desechamos de </w:t>
      </w:r>
      <w:r>
        <w:rPr>
          <w:rStyle w:val="CharStyle644"/>
          <w:lang w:val="el-GR" w:eastAsia="el-GR" w:bidi="el-GR"/>
        </w:rPr>
        <w:t>Ω'</w:t>
      </w:r>
      <w:r>
        <w:rPr>
          <w:rStyle w:val="CharStyle710"/>
          <w:lang w:val="el-GR" w:eastAsia="el-GR" w:bidi="el-GR"/>
        </w:rPr>
        <w:t xml:space="preserve"> </w:t>
      </w:r>
      <w:r>
        <w:rPr>
          <w:rStyle w:val="CharStyle710"/>
        </w:rPr>
        <w:t xml:space="preserve">todos los números de las formas 25t ± </w:t>
      </w:r>
      <w:r>
        <w:rPr>
          <w:rStyle w:val="CharStyle710"/>
          <w:lang w:val="en-US" w:eastAsia="en-US" w:bidi="en-US"/>
        </w:rPr>
        <w:t xml:space="preserve">3, </w:t>
      </w:r>
      <w:r>
        <w:rPr>
          <w:rStyle w:val="CharStyle710"/>
        </w:rPr>
        <w:t xml:space="preserve">25t ± </w:t>
      </w:r>
      <w:r>
        <w:rPr>
          <w:rStyle w:val="CharStyle710"/>
          <w:lang w:val="en-US" w:eastAsia="en-US" w:bidi="en-US"/>
        </w:rPr>
        <w:t xml:space="preserve">7, </w:t>
      </w:r>
      <w:r>
        <w:rPr>
          <w:rStyle w:val="CharStyle710"/>
        </w:rPr>
        <w:t xml:space="preserve">allú permanecen estos diez </w:t>
      </w:r>
      <w:r>
        <w:rPr>
          <w:rStyle w:val="CharStyle710"/>
          <w:lang w:val="el-GR" w:eastAsia="el-GR" w:bidi="el-GR"/>
        </w:rPr>
        <w:t>(Ω</w:t>
      </w:r>
      <w:r>
        <w:rPr>
          <w:rStyle w:val="CharStyle710"/>
          <w:lang w:val="el-GR" w:eastAsia="el-GR" w:bidi="el-GR"/>
          <w:vertAlign w:val="superscript"/>
        </w:rPr>
        <w:t>00</w:t>
      </w:r>
      <w:r>
        <w:rPr>
          <w:rStyle w:val="CharStyle710"/>
          <w:lang w:val="el-GR" w:eastAsia="el-GR" w:bidi="el-GR"/>
        </w:rPr>
        <w:t xml:space="preserve">): </w:t>
      </w:r>
      <w:r>
        <w:rPr>
          <w:rStyle w:val="CharStyle710"/>
          <w:lang w:val="en-US" w:eastAsia="en-US" w:bidi="en-US"/>
        </w:rPr>
        <w:t xml:space="preserve">173, 373, 537, 667, 737, 1083, 1213, 1283, 1517, 1577. </w:t>
      </w:r>
      <w:r>
        <w:rPr>
          <w:rStyle w:val="CharStyle710"/>
        </w:rPr>
        <w:t xml:space="preserve">Para E </w:t>
      </w:r>
      <w:r>
        <w:rPr>
          <w:rStyle w:val="CharStyle710"/>
          <w:lang w:val="en-US" w:eastAsia="en-US" w:bidi="en-US"/>
        </w:rPr>
        <w:t xml:space="preserve">= 7 </w:t>
      </w:r>
      <w:r>
        <w:rPr>
          <w:rStyle w:val="CharStyle710"/>
        </w:rPr>
        <w:t xml:space="preserve">las raíces de las congruencias mz </w:t>
      </w:r>
      <w:r>
        <w:rPr>
          <w:rStyle w:val="CharStyle763"/>
        </w:rPr>
        <w:t>ξ</w:t>
      </w:r>
      <w:r>
        <w:rPr>
          <w:rStyle w:val="CharStyle710"/>
          <w:lang w:val="el-GR" w:eastAsia="el-GR" w:bidi="el-GR"/>
        </w:rPr>
        <w:t xml:space="preserve"> </w:t>
      </w:r>
      <w:r>
        <w:rPr>
          <w:rStyle w:val="CharStyle710"/>
        </w:rPr>
        <w:t xml:space="preserve">A — 3n, mz </w:t>
      </w:r>
      <w:r>
        <w:rPr>
          <w:rStyle w:val="CharStyle763"/>
        </w:rPr>
        <w:t>ξ</w:t>
      </w:r>
      <w:r>
        <w:rPr>
          <w:rStyle w:val="CharStyle710"/>
          <w:lang w:val="el-GR" w:eastAsia="el-GR" w:bidi="el-GR"/>
        </w:rPr>
        <w:t xml:space="preserve"> </w:t>
      </w:r>
      <w:r>
        <w:rPr>
          <w:rStyle w:val="CharStyle710"/>
        </w:rPr>
        <w:t xml:space="preserve">A — 5n, mz </w:t>
      </w:r>
      <w:r>
        <w:rPr>
          <w:rStyle w:val="CharStyle763"/>
        </w:rPr>
        <w:t xml:space="preserve">ξ </w:t>
      </w:r>
      <w:r>
        <w:rPr>
          <w:rStyle w:val="CharStyle763"/>
          <w:lang w:val="es-ES" w:eastAsia="es-ES" w:bidi="es-ES"/>
        </w:rPr>
        <w:t xml:space="preserve">A — </w:t>
      </w:r>
      <w:r>
        <w:rPr>
          <w:rStyle w:val="CharStyle834"/>
        </w:rPr>
        <w:t>6</w:t>
      </w:r>
      <w:r>
        <w:rPr>
          <w:rStyle w:val="CharStyle710"/>
        </w:rPr>
        <w:t xml:space="preserve">n </w:t>
      </w:r>
      <w:r>
        <w:rPr>
          <w:rStyle w:val="CharStyle710"/>
          <w:lang w:val="en-GB" w:eastAsia="en-GB" w:bidi="en-GB"/>
        </w:rPr>
        <w:t xml:space="preserve">(mod. </w:t>
      </w:r>
      <w:r>
        <w:rPr>
          <w:rStyle w:val="CharStyle710"/>
          <w:lang w:val="en-US" w:eastAsia="en-US" w:bidi="en-US"/>
        </w:rPr>
        <w:t xml:space="preserve">49) </w:t>
      </w:r>
      <w:r>
        <w:rPr>
          <w:rStyle w:val="CharStyle710"/>
        </w:rPr>
        <w:t xml:space="preserve">son </w:t>
      </w:r>
      <w:r>
        <w:rPr>
          <w:rStyle w:val="CharStyle710"/>
          <w:lang w:val="en-US" w:eastAsia="en-US" w:bidi="en-US"/>
        </w:rPr>
        <w:t xml:space="preserve">32, 39, 18, </w:t>
      </w:r>
      <w:r>
        <w:rPr>
          <w:rStyle w:val="CharStyle710"/>
        </w:rPr>
        <w:t xml:space="preserve">todas ellas residuos de </w:t>
      </w:r>
      <w:r>
        <w:rPr>
          <w:rStyle w:val="CharStyle710"/>
          <w:lang w:val="en-US" w:eastAsia="en-US" w:bidi="en-US"/>
        </w:rPr>
        <w:t xml:space="preserve">49, </w:t>
      </w:r>
      <w:r>
        <w:rPr>
          <w:rStyle w:val="CharStyle710"/>
        </w:rPr>
        <w:t xml:space="preserve">y los valores de las expresiones -\/32, -\/39, </w:t>
      </w:r>
      <w:r>
        <w:rPr>
          <w:rStyle w:val="CharStyle710"/>
          <w:lang w:val="el-GR" w:eastAsia="el-GR" w:bidi="el-GR"/>
        </w:rPr>
        <w:t>\/Ϊ</w:t>
      </w:r>
      <w:r>
        <w:rPr>
          <w:rStyle w:val="CharStyle834"/>
          <w:lang w:val="el-GR" w:eastAsia="el-GR" w:bidi="el-GR"/>
        </w:rPr>
        <w:t xml:space="preserve">8 </w:t>
      </w:r>
      <w:r>
        <w:rPr>
          <w:rStyle w:val="CharStyle710"/>
          <w:lang w:val="en-GB" w:eastAsia="en-GB" w:bidi="en-GB"/>
        </w:rPr>
        <w:t xml:space="preserve">(mod. </w:t>
      </w:r>
      <w:r>
        <w:rPr>
          <w:rStyle w:val="CharStyle710"/>
          <w:lang w:val="en-US" w:eastAsia="en-US" w:bidi="en-US"/>
        </w:rPr>
        <w:t xml:space="preserve">49) </w:t>
      </w:r>
      <w:r>
        <w:rPr>
          <w:rStyle w:val="CharStyle710"/>
          <w:lang w:val="en-GB" w:eastAsia="en-GB" w:bidi="en-GB"/>
        </w:rPr>
        <w:t xml:space="preserve">son </w:t>
      </w:r>
      <w:r>
        <w:rPr>
          <w:rStyle w:val="CharStyle710"/>
          <w:lang w:val="en-US" w:eastAsia="en-US" w:bidi="en-US"/>
        </w:rPr>
        <w:t xml:space="preserve">±9, ±23, ±19. </w:t>
      </w:r>
      <w:r>
        <w:rPr>
          <w:rStyle w:val="CharStyle710"/>
        </w:rPr>
        <w:t xml:space="preserve">Cuando desechamos de </w:t>
      </w:r>
      <w:r>
        <w:rPr>
          <w:rStyle w:val="CharStyle644"/>
          <w:lang w:val="el-GR" w:eastAsia="el-GR" w:bidi="el-GR"/>
        </w:rPr>
        <w:t>Ω"</w:t>
      </w:r>
      <w:r>
        <w:rPr>
          <w:rStyle w:val="CharStyle710"/>
          <w:lang w:val="el-GR" w:eastAsia="el-GR" w:bidi="el-GR"/>
        </w:rPr>
        <w:t xml:space="preserve"> </w:t>
      </w:r>
      <w:r>
        <w:rPr>
          <w:rStyle w:val="CharStyle710"/>
        </w:rPr>
        <w:t xml:space="preserve">los números de las formas 49t ± </w:t>
      </w:r>
      <w:r>
        <w:rPr>
          <w:rStyle w:val="CharStyle710"/>
          <w:lang w:val="en-US" w:eastAsia="en-US" w:bidi="en-US"/>
        </w:rPr>
        <w:t xml:space="preserve">9, </w:t>
      </w:r>
      <w:r>
        <w:rPr>
          <w:rStyle w:val="CharStyle710"/>
        </w:rPr>
        <w:t xml:space="preserve">49t ± </w:t>
      </w:r>
      <w:r>
        <w:rPr>
          <w:rStyle w:val="CharStyle710"/>
          <w:lang w:val="en-US" w:eastAsia="en-US" w:bidi="en-US"/>
        </w:rPr>
        <w:t xml:space="preserve">19 </w:t>
      </w:r>
      <w:r>
        <w:rPr>
          <w:rStyle w:val="CharStyle710"/>
        </w:rPr>
        <w:t xml:space="preserve">y 49t ± </w:t>
      </w:r>
      <w:r>
        <w:rPr>
          <w:rStyle w:val="CharStyle710"/>
          <w:lang w:val="en-US" w:eastAsia="en-US" w:bidi="en-US"/>
        </w:rPr>
        <w:t xml:space="preserve">23, </w:t>
      </w:r>
      <w:r>
        <w:rPr>
          <w:rStyle w:val="CharStyle710"/>
        </w:rPr>
        <w:t xml:space="preserve">estos cinco </w:t>
      </w:r>
      <w:r>
        <w:rPr>
          <w:rStyle w:val="CharStyle710"/>
          <w:lang w:val="el-GR" w:eastAsia="el-GR" w:bidi="el-GR"/>
        </w:rPr>
        <w:t>(Ω</w:t>
      </w:r>
      <w:r>
        <w:rPr>
          <w:rStyle w:val="CharStyle710"/>
          <w:lang w:val="el-GR" w:eastAsia="el-GR" w:bidi="el-GR"/>
          <w:vertAlign w:val="superscript"/>
        </w:rPr>
        <w:t>000</w:t>
      </w:r>
      <w:r>
        <w:rPr>
          <w:rStyle w:val="CharStyle710"/>
          <w:lang w:val="el-GR" w:eastAsia="el-GR" w:bidi="el-GR"/>
        </w:rPr>
        <w:t xml:space="preserve">) </w:t>
      </w:r>
      <w:r>
        <w:rPr>
          <w:rStyle w:val="CharStyle710"/>
        </w:rPr>
        <w:t xml:space="preserve">permanecen: </w:t>
      </w:r>
      <w:r>
        <w:rPr>
          <w:rStyle w:val="CharStyle710"/>
          <w:lang w:val="en-US" w:eastAsia="en-US" w:bidi="en-US"/>
        </w:rPr>
        <w:t xml:space="preserve">537, 737, 1083, 1213, 1517. </w:t>
      </w:r>
      <w:r>
        <w:rPr>
          <w:rStyle w:val="CharStyle710"/>
        </w:rPr>
        <w:t xml:space="preserve">Para E </w:t>
      </w:r>
      <w:r>
        <w:rPr>
          <w:rStyle w:val="CharStyle710"/>
          <w:lang w:val="en-US" w:eastAsia="en-US" w:bidi="en-US"/>
        </w:rPr>
        <w:t xml:space="preserve">= </w:t>
      </w:r>
      <w:r>
        <w:rPr>
          <w:rStyle w:val="CharStyle834"/>
          <w:lang w:val="en-US" w:eastAsia="en-US" w:bidi="en-US"/>
        </w:rPr>
        <w:t>8</w:t>
      </w:r>
      <w:r>
        <w:rPr>
          <w:rStyle w:val="CharStyle710"/>
          <w:lang w:val="en-US" w:eastAsia="en-US" w:bidi="en-US"/>
        </w:rPr>
        <w:t xml:space="preserve"> </w:t>
      </w:r>
      <w:r>
        <w:rPr>
          <w:rStyle w:val="CharStyle710"/>
        </w:rPr>
        <w:t xml:space="preserve">tenemos </w:t>
      </w:r>
      <w:r>
        <w:rPr>
          <w:rStyle w:val="CharStyle644"/>
        </w:rPr>
        <w:t>a</w:t>
      </w:r>
      <w:r>
        <w:rPr>
          <w:rStyle w:val="CharStyle710"/>
        </w:rPr>
        <w:t xml:space="preserve"> </w:t>
      </w:r>
      <w:r>
        <w:rPr>
          <w:rStyle w:val="CharStyle710"/>
          <w:lang w:val="en-US" w:eastAsia="en-US" w:bidi="en-US"/>
        </w:rPr>
        <w:t xml:space="preserve">= 5, </w:t>
      </w:r>
      <w:r>
        <w:rPr>
          <w:rStyle w:val="CharStyle710"/>
        </w:rPr>
        <w:t xml:space="preserve">asú </w:t>
      </w:r>
      <w:r>
        <w:rPr>
          <w:rStyle w:val="CharStyle710"/>
          <w:lang w:val="el-GR" w:eastAsia="el-GR" w:bidi="el-GR"/>
        </w:rPr>
        <w:t xml:space="preserve">α </w:t>
      </w:r>
      <w:r>
        <w:rPr>
          <w:rStyle w:val="CharStyle710"/>
          <w:lang w:val="en-US" w:eastAsia="en-US" w:bidi="en-US"/>
        </w:rPr>
        <w:t xml:space="preserve">= 5, </w:t>
      </w:r>
      <w:r>
        <w:rPr>
          <w:rStyle w:val="CharStyle710"/>
        </w:rPr>
        <w:t xml:space="preserve">un no residuo de </w:t>
      </w:r>
      <w:r>
        <w:rPr>
          <w:rStyle w:val="CharStyle834"/>
        </w:rPr>
        <w:t>8</w:t>
      </w:r>
      <w:r>
        <w:rPr>
          <w:rStyle w:val="CharStyle710"/>
        </w:rPr>
        <w:t xml:space="preserve">; por lo tanto el excluyente </w:t>
      </w:r>
      <w:r>
        <w:rPr>
          <w:rStyle w:val="CharStyle834"/>
          <w:lang w:val="en-US" w:eastAsia="en-US" w:bidi="en-US"/>
        </w:rPr>
        <w:t>8</w:t>
      </w:r>
      <w:r>
        <w:rPr>
          <w:rStyle w:val="CharStyle710"/>
          <w:lang w:val="en-US" w:eastAsia="en-US" w:bidi="en-US"/>
        </w:rPr>
        <w:t xml:space="preserve"> </w:t>
      </w:r>
      <w:r>
        <w:rPr>
          <w:rStyle w:val="CharStyle710"/>
        </w:rPr>
        <w:t xml:space="preserve">no puede ser usado. El número </w:t>
      </w:r>
      <w:r>
        <w:rPr>
          <w:rStyle w:val="CharStyle710"/>
          <w:lang w:val="en-US" w:eastAsia="en-US" w:bidi="en-US"/>
        </w:rPr>
        <w:t xml:space="preserve">9 </w:t>
      </w:r>
      <w:r>
        <w:rPr>
          <w:rStyle w:val="CharStyle710"/>
        </w:rPr>
        <w:t xml:space="preserve">debe ser desechado por la misma razón que </w:t>
      </w:r>
      <w:r>
        <w:rPr>
          <w:rStyle w:val="CharStyle710"/>
          <w:lang w:val="en-US" w:eastAsia="en-US" w:bidi="en-US"/>
        </w:rPr>
        <w:t xml:space="preserve">3. </w:t>
      </w:r>
      <w:r>
        <w:rPr>
          <w:rStyle w:val="CharStyle710"/>
        </w:rPr>
        <w:t xml:space="preserve">Para E </w:t>
      </w:r>
      <w:r>
        <w:rPr>
          <w:rStyle w:val="CharStyle710"/>
          <w:lang w:val="en-US" w:eastAsia="en-US" w:bidi="en-US"/>
        </w:rPr>
        <w:t xml:space="preserve">=11 </w:t>
      </w:r>
      <w:r>
        <w:rPr>
          <w:rStyle w:val="CharStyle710"/>
        </w:rPr>
        <w:t xml:space="preserve">los </w:t>
      </w:r>
      <w:r>
        <w:rPr>
          <w:rStyle w:val="CharStyle710"/>
          <w:lang w:val="la" w:eastAsia="la" w:bidi="la"/>
        </w:rPr>
        <w:t xml:space="preserve">numeros </w:t>
      </w:r>
      <w:r>
        <w:rPr>
          <w:rStyle w:val="CharStyle644"/>
        </w:rPr>
        <w:t>a, b,</w:t>
      </w:r>
      <w:r>
        <w:rPr>
          <w:rStyle w:val="CharStyle710"/>
        </w:rPr>
        <w:t xml:space="preserve"> etc. se convierten en </w:t>
      </w:r>
      <w:r>
        <w:rPr>
          <w:rStyle w:val="CharStyle710"/>
          <w:lang w:val="en-US" w:eastAsia="en-US" w:bidi="en-US"/>
        </w:rPr>
        <w:t xml:space="preserve">2, </w:t>
      </w:r>
      <w:r>
        <w:rPr>
          <w:rStyle w:val="CharStyle834"/>
          <w:lang w:val="en-US" w:eastAsia="en-US" w:bidi="en-US"/>
        </w:rPr>
        <w:t>6</w:t>
      </w:r>
      <w:r>
        <w:rPr>
          <w:rStyle w:val="CharStyle710"/>
          <w:lang w:val="en-US" w:eastAsia="en-US" w:bidi="en-US"/>
        </w:rPr>
        <w:t xml:space="preserve">, 7, </w:t>
      </w:r>
      <w:r>
        <w:rPr>
          <w:rStyle w:val="CharStyle834"/>
          <w:lang w:val="en-US" w:eastAsia="en-US" w:bidi="en-US"/>
        </w:rPr>
        <w:t>8</w:t>
      </w:r>
      <w:r>
        <w:rPr>
          <w:rStyle w:val="CharStyle710"/>
          <w:lang w:val="en-US" w:eastAsia="en-US" w:bidi="en-US"/>
        </w:rPr>
        <w:t xml:space="preserve">, </w:t>
      </w:r>
      <w:r>
        <w:rPr>
          <w:rStyle w:val="CharStyle710"/>
        </w:rPr>
        <w:t xml:space="preserve">10; </w:t>
      </w:r>
      <w:r>
        <w:rPr>
          <w:rStyle w:val="CharStyle710"/>
          <w:lang w:val="el-GR" w:eastAsia="el-GR" w:bidi="el-GR"/>
        </w:rPr>
        <w:t xml:space="preserve">ν </w:t>
      </w:r>
      <w:r>
        <w:rPr>
          <w:rStyle w:val="CharStyle710"/>
        </w:rPr>
        <w:t xml:space="preserve">= 0; asú los números </w:t>
      </w:r>
      <w:r>
        <w:rPr>
          <w:rStyle w:val="CharStyle710"/>
          <w:lang w:val="el-GR" w:eastAsia="el-GR" w:bidi="el-GR"/>
        </w:rPr>
        <w:t>α, β</w:t>
      </w:r>
      <w:r>
        <w:rPr>
          <w:rStyle w:val="CharStyle710"/>
          <w:lang w:val="en-US" w:eastAsia="en-US" w:bidi="en-US"/>
        </w:rPr>
        <w:t xml:space="preserve">, </w:t>
      </w:r>
      <w:r>
        <w:rPr>
          <w:rStyle w:val="CharStyle710"/>
          <w:lang w:val="en-GB" w:eastAsia="en-GB" w:bidi="en-GB"/>
        </w:rPr>
        <w:t xml:space="preserve">etc. </w:t>
      </w:r>
      <w:r>
        <w:rPr>
          <w:rStyle w:val="CharStyle710"/>
          <w:lang w:val="en-US" w:eastAsia="en-US" w:bidi="en-US"/>
        </w:rPr>
        <w:t xml:space="preserve">= </w:t>
      </w:r>
      <w:r>
        <w:rPr>
          <w:rStyle w:val="CharStyle834"/>
          <w:lang w:val="en-US" w:eastAsia="en-US" w:bidi="en-US"/>
        </w:rPr>
        <w:t>8</w:t>
      </w:r>
      <w:r>
        <w:rPr>
          <w:rStyle w:val="CharStyle710"/>
          <w:lang w:val="en-US" w:eastAsia="en-US" w:bidi="en-US"/>
        </w:rPr>
        <w:t xml:space="preserve">, 10, 5, 0, 1. </w:t>
      </w:r>
      <w:r>
        <w:rPr>
          <w:rStyle w:val="CharStyle710"/>
        </w:rPr>
        <w:t xml:space="preserve">Tres de ellos, </w:t>
      </w:r>
      <w:r>
        <w:rPr>
          <w:rStyle w:val="CharStyle710"/>
          <w:lang w:val="en-US" w:eastAsia="en-US" w:bidi="en-US"/>
        </w:rPr>
        <w:t xml:space="preserve">0, 1, 5 </w:t>
      </w:r>
      <w:r>
        <w:rPr>
          <w:rStyle w:val="CharStyle710"/>
        </w:rPr>
        <w:t xml:space="preserve">son residuos de </w:t>
      </w:r>
      <w:r>
        <w:rPr>
          <w:rStyle w:val="CharStyle710"/>
          <w:lang w:val="en-US" w:eastAsia="en-US" w:bidi="en-US"/>
        </w:rPr>
        <w:t xml:space="preserve">11 </w:t>
      </w:r>
      <w:r>
        <w:rPr>
          <w:rStyle w:val="CharStyle710"/>
        </w:rPr>
        <w:t xml:space="preserve">y por esta razon desechamos de </w:t>
      </w:r>
      <w:r>
        <w:rPr>
          <w:rStyle w:val="CharStyle644"/>
          <w:lang w:val="el-GR" w:eastAsia="el-GR" w:bidi="el-GR"/>
        </w:rPr>
        <w:t>Ω'"</w:t>
      </w:r>
      <w:r>
        <w:rPr>
          <w:rStyle w:val="CharStyle710"/>
          <w:lang w:val="el-GR" w:eastAsia="el-GR" w:bidi="el-GR"/>
        </w:rPr>
        <w:t xml:space="preserve"> </w:t>
      </w:r>
      <w:r>
        <w:rPr>
          <w:rStyle w:val="CharStyle710"/>
        </w:rPr>
        <w:t xml:space="preserve">los números de las formas 11t, 11t ± </w:t>
      </w:r>
      <w:r>
        <w:rPr>
          <w:rStyle w:val="CharStyle710"/>
          <w:lang w:val="en-US" w:eastAsia="en-US" w:bidi="en-US"/>
        </w:rPr>
        <w:t xml:space="preserve">1, </w:t>
      </w:r>
      <w:r>
        <w:rPr>
          <w:rStyle w:val="CharStyle710"/>
        </w:rPr>
        <w:t xml:space="preserve">11t ± </w:t>
      </w:r>
      <w:r>
        <w:rPr>
          <w:rStyle w:val="CharStyle710"/>
          <w:lang w:val="en-US" w:eastAsia="en-US" w:bidi="en-US"/>
        </w:rPr>
        <w:t xml:space="preserve">4. </w:t>
      </w:r>
      <w:r>
        <w:rPr>
          <w:rStyle w:val="CharStyle710"/>
        </w:rPr>
        <w:t xml:space="preserve">Permanecen los números </w:t>
      </w:r>
      <w:r>
        <w:rPr>
          <w:rStyle w:val="CharStyle710"/>
          <w:lang w:val="en-US" w:eastAsia="en-US" w:bidi="en-US"/>
        </w:rPr>
        <w:t xml:space="preserve">537, 1083, 1213. </w:t>
      </w:r>
      <w:r>
        <w:rPr>
          <w:rStyle w:val="CharStyle710"/>
        </w:rPr>
        <w:t xml:space="preserve">Usando estos obtenemos para V los valores </w:t>
      </w:r>
      <w:r>
        <w:rPr>
          <w:rStyle w:val="CharStyle710"/>
          <w:lang w:val="en-US" w:eastAsia="en-US" w:bidi="en-US"/>
        </w:rPr>
        <w:t xml:space="preserve">21961, 16129, 14161 </w:t>
      </w:r>
      <w:r>
        <w:rPr>
          <w:rStyle w:val="CharStyle710"/>
        </w:rPr>
        <w:t xml:space="preserve">respectivamente. Solamente el segundo y el tercero son cuadrados. Asú la ecuación dada admite solamente dos soluciones con valores positivos de x e y: x </w:t>
      </w:r>
      <w:r>
        <w:rPr>
          <w:rStyle w:val="CharStyle710"/>
          <w:lang w:val="en-US" w:eastAsia="en-US" w:bidi="en-US"/>
        </w:rPr>
        <w:t xml:space="preserve">= 1083, </w:t>
      </w:r>
      <w:r>
        <w:rPr>
          <w:rStyle w:val="CharStyle710"/>
        </w:rPr>
        <w:t xml:space="preserve">y </w:t>
      </w:r>
      <w:r>
        <w:rPr>
          <w:rStyle w:val="CharStyle710"/>
          <w:lang w:val="en-US" w:eastAsia="en-US" w:bidi="en-US"/>
        </w:rPr>
        <w:t xml:space="preserve">= 127 </w:t>
      </w:r>
      <w:r>
        <w:rPr>
          <w:rStyle w:val="CharStyle710"/>
        </w:rPr>
        <w:t xml:space="preserve">y x </w:t>
      </w:r>
      <w:r>
        <w:rPr>
          <w:rStyle w:val="CharStyle710"/>
          <w:lang w:val="en-US" w:eastAsia="en-US" w:bidi="en-US"/>
        </w:rPr>
        <w:t xml:space="preserve">= 1213, </w:t>
      </w:r>
      <w:r>
        <w:rPr>
          <w:rStyle w:val="CharStyle710"/>
        </w:rPr>
        <w:t xml:space="preserve">y </w:t>
      </w:r>
      <w:r>
        <w:rPr>
          <w:rStyle w:val="CharStyle710"/>
          <w:lang w:val="en-US" w:eastAsia="en-US" w:bidi="en-US"/>
        </w:rPr>
        <w:t>= 119.</w:t>
      </w:r>
    </w:p>
    <w:p>
      <w:pPr>
        <w:pStyle w:val="Style458"/>
        <w:tabs>
          <w:tab w:leader="none" w:pos="1556" w:val="left"/>
          <w:tab w:leader="none" w:pos="2487" w:val="left"/>
          <w:tab w:leader="none" w:pos="2934" w:val="left"/>
          <w:tab w:leader="none" w:pos="3774" w:val="left"/>
          <w:tab w:leader="none" w:pos="4614" w:val="left"/>
          <w:tab w:leader="none" w:pos="5449" w:val="left"/>
          <w:tab w:leader="none" w:pos="5842" w:val="left"/>
          <w:tab w:leader="none" w:pos="7057" w:val="left"/>
          <w:tab w:leader="none" w:pos="7887" w:val="left"/>
        </w:tabs>
        <w:widowControl w:val="0"/>
        <w:keepNext w:val="0"/>
        <w:keepLines w:val="0"/>
        <w:shd w:val="clear" w:color="auto" w:fill="auto"/>
        <w:bidi w:val="0"/>
        <w:jc w:val="both"/>
        <w:spacing w:before="0" w:after="0" w:line="317" w:lineRule="exact"/>
        <w:ind w:left="0" w:right="0" w:firstLine="760"/>
      </w:pPr>
      <w:r>
        <w:rPr>
          <w:rStyle w:val="CharStyle644"/>
        </w:rPr>
        <w:t>Segundo.</w:t>
      </w:r>
      <w:r>
        <w:rPr>
          <w:rStyle w:val="CharStyle710"/>
        </w:rPr>
        <w:t xml:space="preserve"> Si preferimos encontrar la otra </w:t>
      </w:r>
      <w:r>
        <w:rPr>
          <w:rStyle w:val="CharStyle710"/>
          <w:lang w:val="en-GB" w:eastAsia="en-GB" w:bidi="en-GB"/>
        </w:rPr>
        <w:t xml:space="preserve">incognita </w:t>
      </w:r>
      <w:r>
        <w:rPr>
          <w:rStyle w:val="CharStyle710"/>
        </w:rPr>
        <w:t xml:space="preserve">de esta misma ecuacion por exclusiones, intercambiamos </w:t>
      </w:r>
      <w:r>
        <w:rPr>
          <w:rStyle w:val="CharStyle710"/>
          <w:lang w:val="la" w:eastAsia="la" w:bidi="la"/>
        </w:rPr>
        <w:t xml:space="preserve">x </w:t>
      </w:r>
      <w:r>
        <w:rPr>
          <w:rStyle w:val="CharStyle710"/>
        </w:rPr>
        <w:t>e y y la escribimos como 455x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3y</w:t>
      </w:r>
      <w:r>
        <w:rPr>
          <w:rStyle w:val="CharStyle834"/>
          <w:vertAlign w:val="superscript"/>
        </w:rPr>
        <w:t>2</w:t>
      </w:r>
      <w:r>
        <w:rPr>
          <w:rStyle w:val="CharStyle710"/>
        </w:rPr>
        <w:t xml:space="preserve"> </w:t>
      </w:r>
      <w:r>
        <w:rPr>
          <w:rStyle w:val="CharStyle710"/>
          <w:lang w:val="en-US" w:eastAsia="en-US" w:bidi="en-US"/>
        </w:rPr>
        <w:t xml:space="preserve">= 10857362, </w:t>
      </w:r>
      <w:r>
        <w:rPr>
          <w:rStyle w:val="CharStyle710"/>
        </w:rPr>
        <w:t xml:space="preserve">asú que podemos retener la notaciún de los artúculos </w:t>
      </w:r>
      <w:r>
        <w:rPr>
          <w:rStyle w:val="CharStyle710"/>
          <w:lang w:val="en-US" w:eastAsia="en-US" w:bidi="en-US"/>
        </w:rPr>
        <w:t xml:space="preserve">323 </w:t>
      </w:r>
      <w:r>
        <w:rPr>
          <w:rStyle w:val="CharStyle710"/>
        </w:rPr>
        <w:t xml:space="preserve">y </w:t>
      </w:r>
      <w:r>
        <w:rPr>
          <w:rStyle w:val="CharStyle710"/>
          <w:lang w:val="en-US" w:eastAsia="en-US" w:bidi="en-US"/>
        </w:rPr>
        <w:t xml:space="preserve">324. </w:t>
      </w:r>
      <w:r>
        <w:rPr>
          <w:rStyle w:val="CharStyle710"/>
        </w:rPr>
        <w:t xml:space="preserve">El Emite para los valores de x cae entre </w:t>
      </w:r>
      <w:r>
        <w:rPr>
          <w:rStyle w:val="CharStyle710"/>
          <w:lang w:val="en-US" w:eastAsia="en-US" w:bidi="en-US"/>
        </w:rPr>
        <w:t xml:space="preserve">154 </w:t>
      </w:r>
      <w:r>
        <w:rPr>
          <w:rStyle w:val="CharStyle710"/>
        </w:rPr>
        <w:t xml:space="preserve">y 155; el valor de la expresiún </w:t>
      </w:r>
      <w:r>
        <w:rPr>
          <w:rStyle w:val="CharStyle710"/>
          <w:lang w:val="en-US" w:eastAsia="en-US" w:bidi="en-US"/>
        </w:rPr>
        <w:t xml:space="preserve">^ </w:t>
      </w:r>
      <w:r>
        <w:rPr>
          <w:rStyle w:val="CharStyle710"/>
          <w:lang w:val="en-GB" w:eastAsia="en-GB" w:bidi="en-GB"/>
        </w:rPr>
        <w:t xml:space="preserve">(mod. </w:t>
      </w:r>
      <w:r>
        <w:rPr>
          <w:rStyle w:val="CharStyle710"/>
        </w:rPr>
        <w:t xml:space="preserve">n) es 1; los valores de -\/I </w:t>
      </w:r>
      <w:r>
        <w:rPr>
          <w:rStyle w:val="CharStyle710"/>
          <w:lang w:val="en-GB" w:eastAsia="en-GB" w:bidi="en-GB"/>
        </w:rPr>
        <w:t xml:space="preserve">(mod. </w:t>
      </w:r>
      <w:r>
        <w:rPr>
          <w:rStyle w:val="CharStyle710"/>
          <w:lang w:val="en-US" w:eastAsia="en-US" w:bidi="en-US"/>
        </w:rPr>
        <w:t xml:space="preserve">3) </w:t>
      </w:r>
      <w:r>
        <w:rPr>
          <w:rStyle w:val="CharStyle710"/>
        </w:rPr>
        <w:t xml:space="preserve">son </w:t>
      </w:r>
      <w:r>
        <w:rPr>
          <w:rStyle w:val="CharStyle710"/>
          <w:lang w:val="en-US" w:eastAsia="en-US" w:bidi="en-US"/>
        </w:rPr>
        <w:t xml:space="preserve">+1 </w:t>
      </w:r>
      <w:r>
        <w:rPr>
          <w:rStyle w:val="CharStyle710"/>
        </w:rPr>
        <w:t xml:space="preserve">y —1. Por lo tanto </w:t>
      </w:r>
      <w:r>
        <w:rPr>
          <w:rStyle w:val="CharStyle710"/>
          <w:lang w:val="el-GR" w:eastAsia="el-GR" w:bidi="el-GR"/>
        </w:rPr>
        <w:t xml:space="preserve">Ω </w:t>
      </w:r>
      <w:r>
        <w:rPr>
          <w:rStyle w:val="CharStyle710"/>
        </w:rPr>
        <w:t xml:space="preserve">contiene todos los números de las formas 3t </w:t>
      </w:r>
      <w:r>
        <w:rPr>
          <w:rStyle w:val="CharStyle710"/>
          <w:lang w:val="en-US" w:eastAsia="en-US" w:bidi="en-US"/>
        </w:rPr>
        <w:t xml:space="preserve">+ 1 </w:t>
      </w:r>
      <w:r>
        <w:rPr>
          <w:rStyle w:val="CharStyle710"/>
        </w:rPr>
        <w:t xml:space="preserve">y 3t — </w:t>
      </w:r>
      <w:r>
        <w:rPr>
          <w:rStyle w:val="CharStyle710"/>
          <w:lang w:val="en-US" w:eastAsia="en-US" w:bidi="en-US"/>
        </w:rPr>
        <w:t xml:space="preserve">1, </w:t>
      </w:r>
      <w:r>
        <w:rPr>
          <w:rStyle w:val="CharStyle710"/>
        </w:rPr>
        <w:t xml:space="preserve">es decir, todos los números hasta </w:t>
      </w:r>
      <w:r>
        <w:rPr>
          <w:rStyle w:val="CharStyle710"/>
          <w:lang w:val="en-US" w:eastAsia="en-US" w:bidi="en-US"/>
        </w:rPr>
        <w:t xml:space="preserve">154 </w:t>
      </w:r>
      <w:r>
        <w:rPr>
          <w:rStyle w:val="CharStyle710"/>
        </w:rPr>
        <w:t xml:space="preserve">inclusive que no son divisibles por </w:t>
      </w:r>
      <w:r>
        <w:rPr>
          <w:rStyle w:val="CharStyle710"/>
          <w:lang w:val="en-US" w:eastAsia="en-US" w:bidi="en-US"/>
        </w:rPr>
        <w:t xml:space="preserve">3, </w:t>
      </w:r>
      <w:r>
        <w:rPr>
          <w:rStyle w:val="CharStyle710"/>
        </w:rPr>
        <w:t xml:space="preserve">de los cuales hay </w:t>
      </w:r>
      <w:r>
        <w:rPr>
          <w:rStyle w:val="CharStyle710"/>
          <w:lang w:val="en-US" w:eastAsia="en-US" w:bidi="en-US"/>
        </w:rPr>
        <w:t xml:space="preserve">103. </w:t>
      </w:r>
      <w:r>
        <w:rPr>
          <w:rStyle w:val="CharStyle710"/>
        </w:rPr>
        <w:t xml:space="preserve">Aplicando las reglas dadas arriba para excluir </w:t>
      </w:r>
      <w:r>
        <w:rPr>
          <w:rStyle w:val="CharStyle710"/>
          <w:lang w:val="en-US" w:eastAsia="en-US" w:bidi="en-US"/>
        </w:rPr>
        <w:t xml:space="preserve">3, 4, 9, 11, 17, 19 </w:t>
      </w:r>
      <w:r>
        <w:rPr>
          <w:rStyle w:val="CharStyle710"/>
        </w:rPr>
        <w:t xml:space="preserve">y </w:t>
      </w:r>
      <w:r>
        <w:rPr>
          <w:rStyle w:val="CharStyle710"/>
          <w:lang w:val="en-US" w:eastAsia="en-US" w:bidi="en-US"/>
        </w:rPr>
        <w:t xml:space="preserve">23, </w:t>
      </w:r>
      <w:r>
        <w:rPr>
          <w:rStyle w:val="CharStyle710"/>
        </w:rPr>
        <w:t xml:space="preserve">debemos desechar los números de las formas 9t ±4; 4t, 4t ± </w:t>
      </w:r>
      <w:r>
        <w:rPr>
          <w:rStyle w:val="CharStyle710"/>
          <w:lang w:val="en-US" w:eastAsia="en-US" w:bidi="en-US"/>
        </w:rPr>
        <w:t xml:space="preserve">2, </w:t>
      </w:r>
      <w:r>
        <w:rPr>
          <w:rStyle w:val="CharStyle710"/>
        </w:rPr>
        <w:t xml:space="preserve">o sea todos los pares; 27t ± </w:t>
      </w:r>
      <w:r>
        <w:rPr>
          <w:rStyle w:val="CharStyle710"/>
          <w:lang w:val="en-US" w:eastAsia="en-US" w:bidi="en-US"/>
        </w:rPr>
        <w:t>1,</w:t>
        <w:tab/>
      </w:r>
      <w:r>
        <w:rPr>
          <w:rStyle w:val="CharStyle710"/>
        </w:rPr>
        <w:t>27t ± 10;</w:t>
        <w:tab/>
        <w:t>11t,</w:t>
        <w:tab/>
        <w:t xml:space="preserve">11t ± </w:t>
      </w:r>
      <w:r>
        <w:rPr>
          <w:rStyle w:val="CharStyle710"/>
          <w:lang w:val="en-US" w:eastAsia="en-US" w:bidi="en-US"/>
        </w:rPr>
        <w:t>1,</w:t>
        <w:tab/>
      </w:r>
      <w:r>
        <w:rPr>
          <w:rStyle w:val="CharStyle710"/>
        </w:rPr>
        <w:t>11t ± 3;</w:t>
        <w:tab/>
        <w:t xml:space="preserve">17t ± </w:t>
      </w:r>
      <w:r>
        <w:rPr>
          <w:rStyle w:val="CharStyle710"/>
          <w:lang w:val="en-US" w:eastAsia="en-US" w:bidi="en-US"/>
        </w:rPr>
        <w:t>3,</w:t>
        <w:tab/>
      </w:r>
      <w:r>
        <w:rPr>
          <w:rStyle w:val="CharStyle710"/>
        </w:rPr>
        <w:t>17t</w:t>
        <w:tab/>
        <w:t xml:space="preserve">± </w:t>
      </w:r>
      <w:r>
        <w:rPr>
          <w:rStyle w:val="CharStyle710"/>
          <w:lang w:val="en-US" w:eastAsia="en-US" w:bidi="en-US"/>
        </w:rPr>
        <w:t xml:space="preserve">4, 17 </w:t>
      </w:r>
      <w:r>
        <w:rPr>
          <w:rStyle w:val="CharStyle710"/>
        </w:rPr>
        <w:t xml:space="preserve">± </w:t>
      </w:r>
      <w:r>
        <w:rPr>
          <w:rStyle w:val="CharStyle710"/>
          <w:lang w:val="en-US" w:eastAsia="en-US" w:bidi="en-US"/>
        </w:rPr>
        <w:t>5,</w:t>
        <w:tab/>
      </w:r>
      <w:r>
        <w:rPr>
          <w:rStyle w:val="CharStyle710"/>
        </w:rPr>
        <w:t>17t ± 7;</w:t>
        <w:tab/>
        <w:t xml:space="preserve">19t ± </w:t>
      </w:r>
      <w:r>
        <w:rPr>
          <w:rStyle w:val="CharStyle710"/>
          <w:lang w:val="en-US" w:eastAsia="en-US" w:bidi="en-US"/>
        </w:rPr>
        <w:t>2,</w:t>
      </w:r>
    </w:p>
    <w:p>
      <w:pPr>
        <w:pStyle w:val="Style458"/>
        <w:widowControl w:val="0"/>
        <w:keepNext w:val="0"/>
        <w:keepLines w:val="0"/>
        <w:shd w:val="clear" w:color="auto" w:fill="auto"/>
        <w:bidi w:val="0"/>
        <w:jc w:val="both"/>
        <w:spacing w:before="0" w:after="0" w:line="317" w:lineRule="exact"/>
        <w:ind w:left="0" w:right="0" w:firstLine="0"/>
        <w:sectPr>
          <w:pgSz w:w="11900" w:h="16840"/>
          <w:pgMar w:top="2408" w:left="1894" w:right="1348" w:bottom="2864" w:header="0" w:footer="3" w:gutter="0"/>
          <w:rtlGutter w:val="0"/>
          <w:cols w:space="720"/>
          <w:noEndnote/>
          <w:docGrid w:linePitch="360"/>
        </w:sectPr>
      </w:pPr>
      <w:r>
        <w:rPr>
          <w:rStyle w:val="CharStyle710"/>
        </w:rPr>
        <w:t xml:space="preserve">19t ± </w:t>
      </w:r>
      <w:r>
        <w:rPr>
          <w:rStyle w:val="CharStyle710"/>
          <w:lang w:val="en-US" w:eastAsia="en-US" w:bidi="en-US"/>
        </w:rPr>
        <w:t xml:space="preserve">3, </w:t>
      </w:r>
      <w:r>
        <w:rPr>
          <w:rStyle w:val="CharStyle710"/>
        </w:rPr>
        <w:t xml:space="preserve">19t ± </w:t>
      </w:r>
      <w:r>
        <w:rPr>
          <w:rStyle w:val="CharStyle834"/>
          <w:lang w:val="en-US" w:eastAsia="en-US" w:bidi="en-US"/>
        </w:rPr>
        <w:t>8</w:t>
      </w:r>
      <w:r>
        <w:rPr>
          <w:rStyle w:val="CharStyle710"/>
          <w:lang w:val="en-US" w:eastAsia="en-US" w:bidi="en-US"/>
        </w:rPr>
        <w:t xml:space="preserve">, </w:t>
      </w:r>
      <w:r>
        <w:rPr>
          <w:rStyle w:val="CharStyle710"/>
        </w:rPr>
        <w:t xml:space="preserve">19t ± 9; 23t, 23t ± </w:t>
      </w:r>
      <w:r>
        <w:rPr>
          <w:rStyle w:val="CharStyle710"/>
          <w:lang w:val="en-US" w:eastAsia="en-US" w:bidi="en-US"/>
        </w:rPr>
        <w:t xml:space="preserve">1, </w:t>
      </w:r>
      <w:r>
        <w:rPr>
          <w:rStyle w:val="CharStyle710"/>
        </w:rPr>
        <w:t xml:space="preserve">23t ± </w:t>
      </w:r>
      <w:r>
        <w:rPr>
          <w:rStyle w:val="CharStyle710"/>
          <w:lang w:val="en-US" w:eastAsia="en-US" w:bidi="en-US"/>
        </w:rPr>
        <w:t xml:space="preserve">5, </w:t>
      </w:r>
      <w:r>
        <w:rPr>
          <w:rStyle w:val="CharStyle710"/>
        </w:rPr>
        <w:t xml:space="preserve">23t ± </w:t>
      </w:r>
      <w:r>
        <w:rPr>
          <w:rStyle w:val="CharStyle710"/>
          <w:lang w:val="en-US" w:eastAsia="en-US" w:bidi="en-US"/>
        </w:rPr>
        <w:t xml:space="preserve">7, </w:t>
      </w:r>
      <w:r>
        <w:rPr>
          <w:rStyle w:val="CharStyle710"/>
        </w:rPr>
        <w:t xml:space="preserve">23t ± </w:t>
      </w:r>
      <w:r>
        <w:rPr>
          <w:rStyle w:val="CharStyle710"/>
          <w:lang w:val="en-US" w:eastAsia="en-US" w:bidi="en-US"/>
        </w:rPr>
        <w:t xml:space="preserve">9, </w:t>
      </w:r>
      <w:r>
        <w:rPr>
          <w:rStyle w:val="CharStyle710"/>
        </w:rPr>
        <w:t xml:space="preserve">23t ± </w:t>
      </w:r>
      <w:r>
        <w:rPr>
          <w:rStyle w:val="CharStyle710"/>
          <w:lang w:val="en-US" w:eastAsia="en-US" w:bidi="en-US"/>
        </w:rPr>
        <w:t xml:space="preserve">10. </w:t>
      </w:r>
      <w:r>
        <w:rPr>
          <w:rStyle w:val="CharStyle710"/>
          <w:lang w:val="la" w:eastAsia="la" w:bidi="la"/>
        </w:rPr>
        <w:t xml:space="preserve">Despues </w:t>
      </w:r>
      <w:r>
        <w:rPr>
          <w:rStyle w:val="CharStyle710"/>
        </w:rPr>
        <w:t xml:space="preserve">de que todos estos han sido suprimidos, hemos dejado los </w:t>
      </w:r>
      <w:r>
        <w:rPr>
          <w:rStyle w:val="CharStyle710"/>
          <w:lang w:val="la" w:eastAsia="la" w:bidi="la"/>
        </w:rPr>
        <w:t xml:space="preserve">numeros </w:t>
      </w:r>
      <w:r>
        <w:rPr>
          <w:rStyle w:val="CharStyle710"/>
          <w:lang w:val="en-US" w:eastAsia="en-US" w:bidi="en-US"/>
        </w:rPr>
        <w:t xml:space="preserve">119 </w:t>
      </w:r>
      <w:r>
        <w:rPr>
          <w:rStyle w:val="CharStyle710"/>
        </w:rPr>
        <w:t xml:space="preserve">y </w:t>
      </w:r>
      <w:r>
        <w:rPr>
          <w:rStyle w:val="CharStyle710"/>
          <w:lang w:val="en-US" w:eastAsia="en-US" w:bidi="en-US"/>
        </w:rPr>
        <w:t xml:space="preserve">127, </w:t>
      </w:r>
      <w:r>
        <w:rPr>
          <w:rStyle w:val="CharStyle710"/>
        </w:rPr>
        <w:t>que dan</w:t>
      </w:r>
    </w:p>
    <w:p>
      <w:pPr>
        <w:pStyle w:val="Style205"/>
        <w:widowControl w:val="0"/>
        <w:keepNext w:val="0"/>
        <w:keepLines w:val="0"/>
        <w:shd w:val="clear" w:color="auto" w:fill="auto"/>
        <w:bidi w:val="0"/>
        <w:jc w:val="left"/>
        <w:spacing w:before="0" w:after="603" w:line="340" w:lineRule="exact"/>
        <w:ind w:left="0" w:right="0" w:firstLine="0"/>
      </w:pPr>
      <w:r>
        <w:rPr>
          <w:rStyle w:val="CharStyle219"/>
          <w:lang w:val="en-GB" w:eastAsia="en-GB" w:bidi="en-GB"/>
        </w:rPr>
        <w:t xml:space="preserve">a </w:t>
      </w:r>
      <w:r>
        <w:rPr>
          <w:rStyle w:val="CharStyle219"/>
        </w:rPr>
        <w:t>V un valor cuadrado y producen las mismas soluciones que obtuvimos arriba.</w:t>
      </w:r>
    </w:p>
    <w:p>
      <w:pPr>
        <w:pStyle w:val="Style205"/>
        <w:widowControl w:val="0"/>
        <w:keepNext w:val="0"/>
        <w:keepLines w:val="0"/>
        <w:shd w:val="clear" w:color="auto" w:fill="auto"/>
        <w:bidi w:val="0"/>
        <w:jc w:val="left"/>
        <w:spacing w:before="0" w:after="0" w:line="340" w:lineRule="exact"/>
        <w:ind w:left="4200" w:right="0" w:firstLine="0"/>
      </w:pPr>
      <w:r>
        <w:rPr>
          <w:rStyle w:val="CharStyle219"/>
          <w:lang w:val="en-US" w:eastAsia="en-US" w:bidi="en-US"/>
        </w:rPr>
        <w:t>326.</w:t>
      </w:r>
    </w:p>
    <w:p>
      <w:pPr>
        <w:pStyle w:val="Style205"/>
        <w:widowControl w:val="0"/>
        <w:keepNext w:val="0"/>
        <w:keepLines w:val="0"/>
        <w:shd w:val="clear" w:color="auto" w:fill="auto"/>
        <w:bidi w:val="0"/>
        <w:jc w:val="both"/>
        <w:spacing w:before="0" w:after="0" w:line="317" w:lineRule="exact"/>
        <w:ind w:left="0" w:right="0" w:firstLine="820"/>
      </w:pPr>
      <w:r>
        <w:rPr>
          <w:rStyle w:val="CharStyle219"/>
        </w:rPr>
        <w:t xml:space="preserve">Los metodos precedentes son ya tan concisos que dejan muy poco que desear. No obstante hay muchos artificios, para acortar la operación, de los cuales podemos tocar aquí solamente unos pocos. Por lo tanto restringiremos nuestra discusion al caso en el que el número excluyente es un primo impar que no divide a </w:t>
      </w:r>
      <w:r>
        <w:rPr>
          <w:rStyle w:val="CharStyle218"/>
        </w:rPr>
        <w:t>A, o</w:t>
      </w:r>
      <w:r>
        <w:rPr>
          <w:rStyle w:val="CharStyle219"/>
        </w:rPr>
        <w:t xml:space="preserve"> una potencia de un tal primo. Los casos restantes pueden ser tratados de modo </w:t>
      </w:r>
      <w:r>
        <w:rPr>
          <w:rStyle w:val="CharStyle219"/>
          <w:lang w:val="la" w:eastAsia="la" w:bidi="la"/>
        </w:rPr>
        <w:t xml:space="preserve">analogo </w:t>
      </w:r>
      <w:r>
        <w:rPr>
          <w:rStyle w:val="CharStyle219"/>
        </w:rPr>
        <w:t xml:space="preserve">o reducidos a este. Suponiendo </w:t>
      </w:r>
      <w:r>
        <w:rPr>
          <w:rStyle w:val="CharStyle218"/>
        </w:rPr>
        <w:t>primero</w:t>
      </w:r>
      <w:r>
        <w:rPr>
          <w:rStyle w:val="CharStyle219"/>
        </w:rPr>
        <w:t xml:space="preserve"> que el número excluyente E </w:t>
      </w:r>
      <w:r>
        <w:rPr>
          <w:rStyle w:val="CharStyle219"/>
          <w:lang w:val="en-US" w:eastAsia="en-US" w:bidi="en-US"/>
        </w:rPr>
        <w:t xml:space="preserve">= </w:t>
      </w:r>
      <w:r>
        <w:rPr>
          <w:rStyle w:val="CharStyle219"/>
        </w:rPr>
        <w:t xml:space="preserve">p es un primo que no divide ni a </w:t>
      </w:r>
      <w:r>
        <w:rPr>
          <w:rStyle w:val="CharStyle218"/>
        </w:rPr>
        <w:t>m</w:t>
      </w:r>
      <w:r>
        <w:rPr>
          <w:rStyle w:val="CharStyle219"/>
        </w:rPr>
        <w:t xml:space="preserve"> ni a n y los valores de las expresiones É, — na, — TÉ, — nc, </w:t>
      </w:r>
      <w:r>
        <w:rPr>
          <w:rStyle w:val="CharStyle219"/>
          <w:lang w:val="en-GB" w:eastAsia="en-GB" w:bidi="en-GB"/>
        </w:rPr>
        <w:t xml:space="preserve">etc. (mod. </w:t>
      </w:r>
      <w:r>
        <w:rPr>
          <w:rStyle w:val="CharStyle219"/>
        </w:rPr>
        <w:t xml:space="preserve">p) son k, A, B, C, etc. respectivamente, se obtienen los </w:t>
      </w:r>
      <w:r>
        <w:rPr>
          <w:rStyle w:val="CharStyle219"/>
          <w:lang w:val="la" w:eastAsia="la" w:bidi="la"/>
        </w:rPr>
        <w:t xml:space="preserve">numeros </w:t>
      </w:r>
      <w:r>
        <w:rPr>
          <w:rStyle w:val="CharStyle219"/>
          <w:lang w:val="el-GR" w:eastAsia="el-GR" w:bidi="el-GR"/>
        </w:rPr>
        <w:t xml:space="preserve">α, β, γ, </w:t>
      </w:r>
      <w:r>
        <w:rPr>
          <w:rStyle w:val="CharStyle219"/>
        </w:rPr>
        <w:t xml:space="preserve">etc. de las congruencias </w:t>
      </w:r>
      <w:r>
        <w:rPr>
          <w:rStyle w:val="CharStyle219"/>
          <w:lang w:val="el-GR" w:eastAsia="el-GR" w:bidi="el-GR"/>
        </w:rPr>
        <w:t xml:space="preserve">α </w:t>
      </w:r>
      <w:r>
        <w:rPr>
          <w:rStyle w:val="CharStyle219"/>
          <w:lang w:val="en-US" w:eastAsia="en-US" w:bidi="en-US"/>
        </w:rPr>
        <w:t xml:space="preserve">= </w:t>
      </w:r>
      <w:r>
        <w:rPr>
          <w:rStyle w:val="CharStyle219"/>
          <w:lang w:val="la" w:eastAsia="la" w:bidi="la"/>
        </w:rPr>
        <w:t xml:space="preserve">k </w:t>
      </w:r>
      <w:r>
        <w:rPr>
          <w:rStyle w:val="CharStyle219"/>
          <w:lang w:val="en-US" w:eastAsia="en-US" w:bidi="en-US"/>
        </w:rPr>
        <w:t xml:space="preserve">+ </w:t>
      </w:r>
      <w:r>
        <w:rPr>
          <w:rStyle w:val="CharStyle219"/>
          <w:lang w:val="la" w:eastAsia="la" w:bidi="la"/>
        </w:rPr>
        <w:t xml:space="preserve">A, </w:t>
      </w:r>
      <w:r>
        <w:rPr>
          <w:rStyle w:val="CharStyle219"/>
          <w:lang w:val="el-GR" w:eastAsia="el-GR" w:bidi="el-GR"/>
        </w:rPr>
        <w:t xml:space="preserve">β </w:t>
      </w:r>
      <w:r>
        <w:rPr>
          <w:rStyle w:val="CharStyle219"/>
          <w:lang w:val="en-US" w:eastAsia="en-US" w:bidi="en-US"/>
        </w:rPr>
        <w:t xml:space="preserve">= </w:t>
      </w:r>
      <w:r>
        <w:rPr>
          <w:rStyle w:val="CharStyle219"/>
          <w:lang w:val="en-GB" w:eastAsia="en-GB" w:bidi="en-GB"/>
        </w:rPr>
        <w:t xml:space="preserve">k </w:t>
      </w:r>
      <w:r>
        <w:rPr>
          <w:rStyle w:val="CharStyle219"/>
          <w:lang w:val="en-US" w:eastAsia="en-US" w:bidi="en-US"/>
        </w:rPr>
        <w:t xml:space="preserve">+ </w:t>
      </w:r>
      <w:r>
        <w:rPr>
          <w:rStyle w:val="CharStyle219"/>
          <w:lang w:val="la" w:eastAsia="la" w:bidi="la"/>
        </w:rPr>
        <w:t xml:space="preserve">B, </w:t>
      </w:r>
      <w:r>
        <w:rPr>
          <w:rStyle w:val="CharStyle219"/>
          <w:lang w:val="el-GR" w:eastAsia="el-GR" w:bidi="el-GR"/>
        </w:rPr>
        <w:t xml:space="preserve">γ </w:t>
      </w:r>
      <w:r>
        <w:rPr>
          <w:rStyle w:val="CharStyle219"/>
          <w:lang w:val="en-US" w:eastAsia="en-US" w:bidi="en-US"/>
        </w:rPr>
        <w:t xml:space="preserve">= </w:t>
      </w:r>
      <w:r>
        <w:rPr>
          <w:rStyle w:val="CharStyle219"/>
          <w:lang w:val="la" w:eastAsia="la" w:bidi="la"/>
        </w:rPr>
        <w:t xml:space="preserve">k </w:t>
      </w:r>
      <w:r>
        <w:rPr>
          <w:rStyle w:val="CharStyle219"/>
          <w:lang w:val="en-US" w:eastAsia="en-US" w:bidi="en-US"/>
        </w:rPr>
        <w:t xml:space="preserve">+ </w:t>
      </w:r>
      <w:r>
        <w:rPr>
          <w:rStyle w:val="CharStyle219"/>
          <w:lang w:val="en-GB" w:eastAsia="en-GB" w:bidi="en-GB"/>
        </w:rPr>
        <w:t xml:space="preserve">C, etc. (mod. p). </w:t>
      </w:r>
      <w:r>
        <w:rPr>
          <w:rStyle w:val="CharStyle219"/>
        </w:rPr>
        <w:t xml:space="preserve">Los números A, B, C, etc. pueden ser determinados, sin calcular las congruencias, por un artificio muy parecido al que usamos en el artículo </w:t>
      </w:r>
      <w:r>
        <w:rPr>
          <w:rStyle w:val="CharStyle219"/>
          <w:lang w:val="en-US" w:eastAsia="en-US" w:bidi="en-US"/>
        </w:rPr>
        <w:t xml:space="preserve">322, </w:t>
      </w:r>
      <w:r>
        <w:rPr>
          <w:rStyle w:val="CharStyle219"/>
        </w:rPr>
        <w:t xml:space="preserve">y serán identicos con todos los no residuos o con todos los residuos de p (excepto </w:t>
      </w:r>
      <w:r>
        <w:rPr>
          <w:rStyle w:val="CharStyle219"/>
          <w:lang w:val="en-US" w:eastAsia="en-US" w:bidi="en-US"/>
        </w:rPr>
        <w:t xml:space="preserve">0), </w:t>
      </w:r>
      <w:r>
        <w:rPr>
          <w:rStyle w:val="CharStyle219"/>
        </w:rPr>
        <w:t xml:space="preserve">de acuerdo con el valor de la expresion — É </w:t>
      </w:r>
      <w:r>
        <w:rPr>
          <w:rStyle w:val="CharStyle219"/>
          <w:lang w:val="en-GB" w:eastAsia="en-GB" w:bidi="en-GB"/>
        </w:rPr>
        <w:t xml:space="preserve">(mod. </w:t>
      </w:r>
      <w:r>
        <w:rPr>
          <w:rStyle w:val="CharStyle219"/>
        </w:rPr>
        <w:t xml:space="preserve">p), o (lo que es la misma cosa) segun sea el numero —mn un residuo o un no residuo de p. Así, en el ejemplo II del artículo precedente, para E </w:t>
      </w:r>
      <w:r>
        <w:rPr>
          <w:rStyle w:val="CharStyle219"/>
          <w:lang w:val="en-US" w:eastAsia="en-US" w:bidi="en-US"/>
        </w:rPr>
        <w:t xml:space="preserve">= 17 </w:t>
      </w:r>
      <w:r>
        <w:rPr>
          <w:rStyle w:val="CharStyle219"/>
        </w:rPr>
        <w:t xml:space="preserve">tenemos k = 7; —mn </w:t>
      </w:r>
      <w:r>
        <w:rPr>
          <w:rStyle w:val="CharStyle219"/>
          <w:lang w:val="en-US" w:eastAsia="en-US" w:bidi="en-US"/>
        </w:rPr>
        <w:t xml:space="preserve">= </w:t>
      </w:r>
      <w:r>
        <w:rPr>
          <w:rStyle w:val="CharStyle219"/>
        </w:rPr>
        <w:t xml:space="preserve">—1365 </w:t>
      </w:r>
      <w:r>
        <w:rPr>
          <w:rStyle w:val="CharStyle219"/>
          <w:lang w:val="en-US" w:eastAsia="en-US" w:bidi="en-US"/>
        </w:rPr>
        <w:t xml:space="preserve">= 12 </w:t>
      </w:r>
      <w:r>
        <w:rPr>
          <w:rStyle w:val="CharStyle219"/>
        </w:rPr>
        <w:t xml:space="preserve">es un no residuo de 17; así, los </w:t>
      </w:r>
      <w:r>
        <w:rPr>
          <w:rStyle w:val="CharStyle219"/>
          <w:lang w:val="la" w:eastAsia="la" w:bidi="la"/>
        </w:rPr>
        <w:t xml:space="preserve">numeros </w:t>
      </w:r>
      <w:r>
        <w:rPr>
          <w:rStyle w:val="CharStyle219"/>
        </w:rPr>
        <w:t xml:space="preserve">A, B, etc. serán </w:t>
      </w:r>
      <w:r>
        <w:rPr>
          <w:rStyle w:val="CharStyle219"/>
          <w:lang w:val="en-US" w:eastAsia="en-US" w:bidi="en-US"/>
        </w:rPr>
        <w:t xml:space="preserve">1, 2, 4, 8, 9, 13, 15, 16 </w:t>
      </w:r>
      <w:r>
        <w:rPr>
          <w:rStyle w:val="CharStyle219"/>
        </w:rPr>
        <w:t xml:space="preserve">y los </w:t>
      </w:r>
      <w:r>
        <w:rPr>
          <w:rStyle w:val="CharStyle219"/>
          <w:lang w:val="la" w:eastAsia="la" w:bidi="la"/>
        </w:rPr>
        <w:t xml:space="preserve">numeros </w:t>
      </w:r>
      <w:r>
        <w:rPr>
          <w:rStyle w:val="CharStyle219"/>
          <w:lang w:val="el-GR" w:eastAsia="el-GR" w:bidi="el-GR"/>
        </w:rPr>
        <w:t xml:space="preserve">α, β, </w:t>
      </w:r>
      <w:r>
        <w:rPr>
          <w:rStyle w:val="CharStyle219"/>
        </w:rPr>
        <w:t xml:space="preserve">etc. serán </w:t>
      </w:r>
      <w:r>
        <w:rPr>
          <w:rStyle w:val="CharStyle219"/>
          <w:lang w:val="en-US" w:eastAsia="en-US" w:bidi="en-US"/>
        </w:rPr>
        <w:t xml:space="preserve">8, 9, 11, 15, 16, 3, 5, 6. </w:t>
      </w:r>
      <w:r>
        <w:rPr>
          <w:rStyle w:val="CharStyle219"/>
        </w:rPr>
        <w:t xml:space="preserve">Los residuos entre ellos son </w:t>
      </w:r>
      <w:r>
        <w:rPr>
          <w:rStyle w:val="CharStyle219"/>
          <w:lang w:val="en-US" w:eastAsia="en-US" w:bidi="en-US"/>
        </w:rPr>
        <w:t xml:space="preserve">8, 9, 15 </w:t>
      </w:r>
      <w:r>
        <w:rPr>
          <w:rStyle w:val="CharStyle219"/>
        </w:rPr>
        <w:t xml:space="preserve">y </w:t>
      </w:r>
      <w:r>
        <w:rPr>
          <w:rStyle w:val="CharStyle219"/>
          <w:lang w:val="en-US" w:eastAsia="en-US" w:bidi="en-US"/>
        </w:rPr>
        <w:t xml:space="preserve">16, </w:t>
      </w:r>
      <w:r>
        <w:rPr>
          <w:rStyle w:val="CharStyle219"/>
        </w:rPr>
        <w:t xml:space="preserve">así ±h, </w:t>
      </w:r>
      <w:r>
        <w:rPr>
          <w:rStyle w:val="CharStyle218"/>
        </w:rPr>
        <w:t>h</w:t>
      </w:r>
      <w:r>
        <w:rPr>
          <w:rStyle w:val="CharStyle219"/>
        </w:rPr>
        <w:t xml:space="preserve">', etc. se convierten en </w:t>
      </w:r>
      <w:r>
        <w:rPr>
          <w:rStyle w:val="CharStyle219"/>
          <w:lang w:val="en-US" w:eastAsia="en-US" w:bidi="en-US"/>
        </w:rPr>
        <w:t xml:space="preserve">±5, 3, 7, 4. </w:t>
      </w:r>
      <w:r>
        <w:rPr>
          <w:rStyle w:val="CharStyle219"/>
        </w:rPr>
        <w:t xml:space="preserve">Quienes hayan resuelto a menudo problemas de este tipo encontraran esto extremadamente util si calculan para varios numeros primos p los valores de h, h', etc. correspondientes a valores individuales de k </w:t>
      </w:r>
      <w:r>
        <w:rPr>
          <w:rStyle w:val="CharStyle219"/>
          <w:lang w:val="en-US" w:eastAsia="en-US" w:bidi="en-US"/>
        </w:rPr>
        <w:t xml:space="preserve">(1, 2, 3, </w:t>
      </w:r>
      <w:r>
        <w:rPr>
          <w:rStyle w:val="CharStyle219"/>
        </w:rPr>
        <w:t xml:space="preserve">...p — </w:t>
      </w:r>
      <w:r>
        <w:rPr>
          <w:rStyle w:val="CharStyle219"/>
          <w:lang w:val="en-US" w:eastAsia="en-US" w:bidi="en-US"/>
        </w:rPr>
        <w:t xml:space="preserve">1) </w:t>
      </w:r>
      <w:r>
        <w:rPr>
          <w:rStyle w:val="CharStyle219"/>
        </w:rPr>
        <w:t xml:space="preserve">bajo la doble suposicion (a saber, donde —mn es un residuo y donde es un no residuo de p). Observamos que hay siempre </w:t>
      </w:r>
      <w:r>
        <w:rPr>
          <w:rStyle w:val="CharStyle219"/>
          <w:lang w:val="en-US" w:eastAsia="en-US" w:bidi="en-US"/>
        </w:rPr>
        <w:t>2</w:t>
      </w:r>
      <w:r>
        <w:rPr>
          <w:rStyle w:val="CharStyle219"/>
        </w:rPr>
        <w:t xml:space="preserve">(p — </w:t>
      </w:r>
      <w:r>
        <w:rPr>
          <w:rStyle w:val="CharStyle219"/>
          <w:lang w:val="en-US" w:eastAsia="en-US" w:bidi="en-US"/>
        </w:rPr>
        <w:t xml:space="preserve">1) </w:t>
      </w:r>
      <w:r>
        <w:rPr>
          <w:rStyle w:val="CharStyle219"/>
          <w:lang w:val="la" w:eastAsia="la" w:bidi="la"/>
        </w:rPr>
        <w:t xml:space="preserve">numeros </w:t>
      </w:r>
      <w:r>
        <w:rPr>
          <w:rStyle w:val="CharStyle219"/>
        </w:rPr>
        <w:t xml:space="preserve">h, —h, h', etc. cuando los </w:t>
      </w:r>
      <w:r>
        <w:rPr>
          <w:rStyle w:val="CharStyle219"/>
          <w:lang w:val="la" w:eastAsia="la" w:bidi="la"/>
        </w:rPr>
        <w:t xml:space="preserve">numeros </w:t>
      </w:r>
      <w:r>
        <w:rPr>
          <w:rStyle w:val="CharStyle219"/>
        </w:rPr>
        <w:t xml:space="preserve">k y —mn son ambos residuos o ambos no residuos de p; </w:t>
      </w:r>
      <w:r>
        <w:rPr>
          <w:rStyle w:val="CharStyle219"/>
          <w:lang w:val="en-US" w:eastAsia="en-US" w:bidi="en-US"/>
        </w:rPr>
        <w:t xml:space="preserve">2 </w:t>
      </w:r>
      <w:r>
        <w:rPr>
          <w:rStyle w:val="CharStyle219"/>
        </w:rPr>
        <w:t xml:space="preserve">(p — </w:t>
      </w:r>
      <w:r>
        <w:rPr>
          <w:rStyle w:val="CharStyle219"/>
          <w:lang w:val="en-US" w:eastAsia="en-US" w:bidi="en-US"/>
        </w:rPr>
        <w:t xml:space="preserve">3) </w:t>
      </w:r>
      <w:r>
        <w:rPr>
          <w:rStyle w:val="CharStyle219"/>
          <w:lang w:val="la" w:eastAsia="la" w:bidi="la"/>
        </w:rPr>
        <w:t xml:space="preserve">numeros </w:t>
      </w:r>
      <w:r>
        <w:rPr>
          <w:rStyle w:val="CharStyle219"/>
        </w:rPr>
        <w:t xml:space="preserve">cuando el primero es un residuo y el ultimo un no residuo; </w:t>
      </w:r>
      <w:r>
        <w:rPr>
          <w:rStyle w:val="CharStyle219"/>
          <w:lang w:val="en-US" w:eastAsia="en-US" w:bidi="en-US"/>
        </w:rPr>
        <w:t xml:space="preserve">2 </w:t>
      </w:r>
      <w:r>
        <w:rPr>
          <w:rStyle w:val="CharStyle219"/>
        </w:rPr>
        <w:t xml:space="preserve">(p </w:t>
      </w:r>
      <w:r>
        <w:rPr>
          <w:rStyle w:val="CharStyle219"/>
          <w:lang w:val="en-US" w:eastAsia="en-US" w:bidi="en-US"/>
        </w:rPr>
        <w:t xml:space="preserve">+1) </w:t>
      </w:r>
      <w:r>
        <w:rPr>
          <w:rStyle w:val="CharStyle219"/>
        </w:rPr>
        <w:t xml:space="preserve">números cuando el primero es un no residuo y el </w:t>
      </w:r>
      <w:r>
        <w:rPr>
          <w:rStyle w:val="CharStyle219"/>
          <w:lang w:val="en-GB" w:eastAsia="en-GB" w:bidi="en-GB"/>
        </w:rPr>
        <w:t xml:space="preserve">ultimo </w:t>
      </w:r>
      <w:r>
        <w:rPr>
          <w:rStyle w:val="CharStyle219"/>
        </w:rPr>
        <w:t>un residuo; pero debemos omitir la demostracion de este teorema para no ser demasiado prolijos.</w:t>
      </w:r>
    </w:p>
    <w:p>
      <w:pPr>
        <w:pStyle w:val="Style205"/>
        <w:widowControl w:val="0"/>
        <w:keepNext w:val="0"/>
        <w:keepLines w:val="0"/>
        <w:shd w:val="clear" w:color="auto" w:fill="auto"/>
        <w:bidi w:val="0"/>
        <w:jc w:val="both"/>
        <w:spacing w:before="0" w:after="0" w:line="317" w:lineRule="exact"/>
        <w:ind w:left="0" w:right="0" w:firstLine="820"/>
        <w:sectPr>
          <w:pgSz w:w="11900" w:h="16840"/>
          <w:pgMar w:top="2434" w:left="1831" w:right="1294" w:bottom="2434" w:header="0" w:footer="3" w:gutter="0"/>
          <w:rtlGutter w:val="0"/>
          <w:cols w:space="720"/>
          <w:noEndnote/>
          <w:docGrid w:linePitch="360"/>
        </w:sectPr>
      </w:pPr>
      <w:r>
        <w:rPr>
          <w:rStyle w:val="CharStyle218"/>
        </w:rPr>
        <w:t>Segundo,</w:t>
      </w:r>
      <w:r>
        <w:rPr>
          <w:rStyle w:val="CharStyle219"/>
        </w:rPr>
        <w:t xml:space="preserve"> podemos explicar un tanto expeditamente los casos cuando E es un número primo que divide a n, o la potencia de un numero primo (impar) que divide o no divide a n. Trataremos todos estos casos juntos y, reteniendo la notacion del artículo </w:t>
      </w:r>
      <w:r>
        <w:rPr>
          <w:rStyle w:val="CharStyle219"/>
          <w:lang w:val="en-US" w:eastAsia="en-US" w:bidi="en-US"/>
        </w:rPr>
        <w:t xml:space="preserve">324, </w:t>
      </w:r>
      <w:r>
        <w:rPr>
          <w:rStyle w:val="CharStyle219"/>
        </w:rPr>
        <w:t xml:space="preserve">pondremos n </w:t>
      </w:r>
      <w:r>
        <w:rPr>
          <w:rStyle w:val="CharStyle219"/>
          <w:lang w:val="en-US" w:eastAsia="en-US" w:bidi="en-US"/>
        </w:rPr>
        <w:t xml:space="preserve">= </w:t>
      </w:r>
      <w:r>
        <w:rPr>
          <w:rStyle w:val="CharStyle219"/>
        </w:rPr>
        <w:t>n'p</w:t>
      </w:r>
      <w:r>
        <w:rPr>
          <w:rStyle w:val="CharStyle219"/>
          <w:vertAlign w:val="superscript"/>
        </w:rPr>
        <w:t>v</w:t>
      </w:r>
      <w:r>
        <w:rPr>
          <w:rStyle w:val="CharStyle219"/>
        </w:rPr>
        <w:t xml:space="preserve"> tal que </w:t>
      </w:r>
      <w:r>
        <w:rPr>
          <w:rStyle w:val="CharStyle219"/>
          <w:lang w:val="la" w:eastAsia="la" w:bidi="la"/>
        </w:rPr>
        <w:t xml:space="preserve">n' </w:t>
      </w:r>
      <w:r>
        <w:rPr>
          <w:rStyle w:val="CharStyle219"/>
        </w:rPr>
        <w:t xml:space="preserve">no es divisible por p. Los </w:t>
      </w:r>
      <w:r>
        <w:rPr>
          <w:rStyle w:val="CharStyle219"/>
          <w:lang w:val="la" w:eastAsia="la" w:bidi="la"/>
        </w:rPr>
        <w:t xml:space="preserve">numeros </w:t>
      </w:r>
      <w:r>
        <w:rPr>
          <w:rStyle w:val="CharStyle219"/>
          <w:lang w:val="el-GR" w:eastAsia="el-GR" w:bidi="el-GR"/>
        </w:rPr>
        <w:t xml:space="preserve">α, </w:t>
      </w:r>
      <w:r>
        <w:rPr>
          <w:rStyle w:val="CharStyle219"/>
        </w:rPr>
        <w:t>b, c, etc. serán los productos del numero p^</w:t>
      </w:r>
      <w:r>
        <w:rPr>
          <w:rStyle w:val="CharStyle219"/>
          <w:vertAlign w:val="superscript"/>
        </w:rPr>
        <w:t>-1</w:t>
      </w:r>
      <w:r>
        <w:rPr>
          <w:rStyle w:val="CharStyle219"/>
        </w:rPr>
        <w:t xml:space="preserve"> por todos los números menores que p (excepto </w:t>
      </w:r>
      <w:r>
        <w:rPr>
          <w:rStyle w:val="CharStyle219"/>
          <w:lang w:val="en-US" w:eastAsia="en-US" w:bidi="en-US"/>
        </w:rPr>
        <w:t xml:space="preserve">0) </w:t>
      </w:r>
      <w:r>
        <w:rPr>
          <w:rStyle w:val="CharStyle219"/>
        </w:rPr>
        <w:t xml:space="preserve">o por todos los no residuos de p menores que p, segun </w:t>
      </w:r>
      <w:r>
        <w:rPr>
          <w:rStyle w:val="CharStyle218"/>
          <w:lang w:val="el-GR" w:eastAsia="el-GR" w:bidi="el-GR"/>
        </w:rPr>
        <w:t>μ</w:t>
      </w:r>
      <w:r>
        <w:rPr>
          <w:rStyle w:val="CharStyle219"/>
          <w:lang w:val="el-GR" w:eastAsia="el-GR" w:bidi="el-GR"/>
        </w:rPr>
        <w:t xml:space="preserve"> </w:t>
      </w:r>
      <w:r>
        <w:rPr>
          <w:rStyle w:val="CharStyle219"/>
        </w:rPr>
        <w:t>sea par o</w:t>
      </w:r>
    </w:p>
    <w:p>
      <w:pPr>
        <w:pStyle w:val="Style205"/>
        <w:tabs>
          <w:tab w:leader="none" w:pos="5419" w:val="left"/>
        </w:tabs>
        <w:widowControl w:val="0"/>
        <w:keepNext w:val="0"/>
        <w:keepLines w:val="0"/>
        <w:shd w:val="clear" w:color="auto" w:fill="auto"/>
        <w:bidi w:val="0"/>
        <w:jc w:val="both"/>
        <w:spacing w:before="0" w:after="0" w:line="317" w:lineRule="exact"/>
        <w:ind w:left="0" w:right="0" w:firstLine="0"/>
      </w:pPr>
      <w:r>
        <w:rPr>
          <w:rStyle w:val="CharStyle219"/>
        </w:rPr>
        <w:t xml:space="preserve">impar. Expresamos esto indefinidamente por </w:t>
      </w:r>
      <w:r>
        <w:rPr>
          <w:rStyle w:val="CharStyle218"/>
          <w:lang w:val="en-GB" w:eastAsia="en-GB" w:bidi="en-GB"/>
        </w:rPr>
        <w:t>up</w:t>
      </w:r>
      <w:r>
        <w:rPr>
          <w:rStyle w:val="CharStyle218"/>
          <w:lang w:val="el-GR" w:eastAsia="el-GR" w:bidi="el-GR"/>
          <w:vertAlign w:val="superscript"/>
        </w:rPr>
        <w:t>μ—1</w:t>
      </w:r>
      <w:r>
        <w:rPr>
          <w:rStyle w:val="CharStyle218"/>
          <w:lang w:val="el-GR" w:eastAsia="el-GR" w:bidi="el-GR"/>
        </w:rPr>
        <w:t>.</w:t>
      </w:r>
      <w:r>
        <w:rPr>
          <w:rStyle w:val="CharStyle219"/>
          <w:lang w:val="el-GR" w:eastAsia="el-GR" w:bidi="el-GR"/>
        </w:rPr>
        <w:t xml:space="preserve"> </w:t>
      </w:r>
      <w:r>
        <w:rPr>
          <w:rStyle w:val="CharStyle219"/>
        </w:rPr>
        <w:t xml:space="preserve">Sea </w:t>
      </w:r>
      <w:r>
        <w:rPr>
          <w:rStyle w:val="CharStyle706"/>
        </w:rPr>
        <w:t xml:space="preserve">k </w:t>
      </w:r>
      <w:r>
        <w:rPr>
          <w:rStyle w:val="CharStyle219"/>
        </w:rPr>
        <w:t xml:space="preserve">el valor de la expresión </w:t>
      </w:r>
      <w:r>
        <w:rPr>
          <w:rStyle w:val="CharStyle851"/>
          <w:lang w:val="en-GB" w:eastAsia="en-GB" w:bidi="en-GB"/>
        </w:rPr>
        <w:t xml:space="preserve">mm </w:t>
      </w:r>
      <w:r>
        <w:rPr>
          <w:rStyle w:val="CharStyle219"/>
          <w:lang w:val="en-GB" w:eastAsia="en-GB" w:bidi="en-GB"/>
        </w:rPr>
        <w:t>(mod</w:t>
      </w:r>
      <w:r>
        <w:rPr>
          <w:rStyle w:val="CharStyle706"/>
          <w:lang w:val="en-GB" w:eastAsia="en-GB" w:bidi="en-GB"/>
        </w:rPr>
        <w:t xml:space="preserve">. </w:t>
      </w:r>
      <w:r>
        <w:rPr>
          <w:rStyle w:val="CharStyle706"/>
          <w:lang w:val="el-GR" w:eastAsia="el-GR" w:bidi="el-GR"/>
        </w:rPr>
        <w:t>ρ</w:t>
      </w:r>
      <w:r>
        <w:rPr>
          <w:rStyle w:val="CharStyle851"/>
          <w:lang w:val="el-GR" w:eastAsia="el-GR" w:bidi="el-GR"/>
          <w:vertAlign w:val="superscript"/>
        </w:rPr>
        <w:t>μ</w:t>
      </w:r>
      <w:r>
        <w:rPr>
          <w:rStyle w:val="CharStyle851"/>
          <w:lang w:val="el-GR" w:eastAsia="el-GR" w:bidi="el-GR"/>
        </w:rPr>
        <w:t>+</w:t>
      </w:r>
      <w:r>
        <w:rPr>
          <w:rStyle w:val="CharStyle851"/>
          <w:lang w:val="el-GR" w:eastAsia="el-GR" w:bidi="el-GR"/>
          <w:vertAlign w:val="superscript"/>
        </w:rPr>
        <w:t>ν</w:t>
      </w:r>
      <w:r>
        <w:rPr>
          <w:rStyle w:val="CharStyle219"/>
        </w:rPr>
        <w:t xml:space="preserve">el cual no será divisible por </w:t>
      </w:r>
      <w:r>
        <w:rPr>
          <w:rStyle w:val="CharStyle706"/>
        </w:rPr>
        <w:t xml:space="preserve">p </w:t>
      </w:r>
      <w:r>
        <w:rPr>
          <w:rStyle w:val="CharStyle219"/>
        </w:rPr>
        <w:t xml:space="preserve">porque </w:t>
      </w:r>
      <w:r>
        <w:rPr>
          <w:rStyle w:val="CharStyle706"/>
        </w:rPr>
        <w:t xml:space="preserve">A </w:t>
      </w:r>
      <w:r>
        <w:rPr>
          <w:rStyle w:val="CharStyle219"/>
        </w:rPr>
        <w:t xml:space="preserve">no lo es. Todos los </w:t>
      </w:r>
      <w:r>
        <w:rPr>
          <w:rStyle w:val="CharStyle706"/>
          <w:lang w:val="el-GR" w:eastAsia="el-GR" w:bidi="el-GR"/>
        </w:rPr>
        <w:t>α</w:t>
      </w:r>
      <w:r>
        <w:rPr>
          <w:rStyle w:val="CharStyle219"/>
          <w:lang w:val="el-GR" w:eastAsia="el-GR" w:bidi="el-GR"/>
        </w:rPr>
        <w:t xml:space="preserve">, </w:t>
      </w:r>
      <w:r>
        <w:rPr>
          <w:rStyle w:val="CharStyle706"/>
          <w:lang w:val="el-GR" w:eastAsia="el-GR" w:bidi="el-GR"/>
        </w:rPr>
        <w:t>β</w:t>
      </w:r>
      <w:r>
        <w:rPr>
          <w:rStyle w:val="CharStyle219"/>
          <w:lang w:val="el-GR" w:eastAsia="el-GR" w:bidi="el-GR"/>
        </w:rPr>
        <w:t xml:space="preserve">, </w:t>
      </w:r>
      <w:r>
        <w:rPr>
          <w:rStyle w:val="CharStyle706"/>
          <w:lang w:val="el-GR" w:eastAsia="el-GR" w:bidi="el-GR"/>
        </w:rPr>
        <w:t>γ</w:t>
      </w:r>
      <w:r>
        <w:rPr>
          <w:rStyle w:val="CharStyle219"/>
        </w:rPr>
        <w:t xml:space="preserve">, etc. serán congruentes a </w:t>
      </w:r>
      <w:r>
        <w:rPr>
          <w:rStyle w:val="CharStyle706"/>
          <w:lang w:val="la" w:eastAsia="la" w:bidi="la"/>
        </w:rPr>
        <w:t xml:space="preserve">k </w:t>
      </w:r>
      <w:r>
        <w:rPr>
          <w:rStyle w:val="CharStyle219"/>
          <w:lang w:val="la" w:eastAsia="la" w:bidi="la"/>
        </w:rPr>
        <w:t xml:space="preserve">modulo </w:t>
      </w:r>
      <w:r>
        <w:rPr>
          <w:rStyle w:val="CharStyle706"/>
          <w:lang w:val="la" w:eastAsia="la" w:bidi="la"/>
        </w:rPr>
        <w:t>p</w:t>
      </w:r>
      <w:r>
        <w:rPr>
          <w:rStyle w:val="CharStyle219"/>
          <w:lang w:val="la" w:eastAsia="la" w:bidi="la"/>
        </w:rPr>
        <w:t xml:space="preserve">, </w:t>
      </w:r>
      <w:r>
        <w:rPr>
          <w:rStyle w:val="CharStyle219"/>
        </w:rPr>
        <w:t xml:space="preserve">y así </w:t>
      </w:r>
      <w:r>
        <w:rPr>
          <w:rStyle w:val="CharStyle706"/>
          <w:lang w:val="el-GR" w:eastAsia="el-GR" w:bidi="el-GR"/>
        </w:rPr>
        <w:t>ρ</w:t>
      </w:r>
      <w:r>
        <w:rPr>
          <w:rStyle w:val="CharStyle851"/>
          <w:lang w:val="el-GR" w:eastAsia="el-GR" w:bidi="el-GR"/>
          <w:vertAlign w:val="superscript"/>
        </w:rPr>
        <w:t>μ</w:t>
      </w:r>
      <w:r>
        <w:rPr>
          <w:rStyle w:val="CharStyle851"/>
          <w:lang w:val="el-GR" w:eastAsia="el-GR" w:bidi="el-GR"/>
        </w:rPr>
        <w:t xml:space="preserve"> </w:t>
      </w:r>
      <w:r>
        <w:rPr>
          <w:rStyle w:val="CharStyle219"/>
        </w:rPr>
        <w:t xml:space="preserve">no excluirá nada de </w:t>
      </w:r>
      <w:r>
        <w:rPr>
          <w:rStyle w:val="CharStyle219"/>
          <w:lang w:val="el-GR" w:eastAsia="el-GR" w:bidi="el-GR"/>
        </w:rPr>
        <w:t xml:space="preserve">Ω </w:t>
      </w:r>
      <w:r>
        <w:rPr>
          <w:rStyle w:val="CharStyle219"/>
        </w:rPr>
        <w:t xml:space="preserve">si </w:t>
      </w:r>
      <w:r>
        <w:rPr>
          <w:rStyle w:val="CharStyle218"/>
        </w:rPr>
        <w:t>kNp.</w:t>
      </w:r>
      <w:r>
        <w:rPr>
          <w:rStyle w:val="CharStyle219"/>
        </w:rPr>
        <w:t xml:space="preserve"> Si realmente </w:t>
      </w:r>
      <w:r>
        <w:rPr>
          <w:rStyle w:val="CharStyle706"/>
        </w:rPr>
        <w:t xml:space="preserve">kRp </w:t>
      </w:r>
      <w:r>
        <w:rPr>
          <w:rStyle w:val="CharStyle219"/>
        </w:rPr>
        <w:t xml:space="preserve">y así tambien </w:t>
      </w:r>
      <w:r>
        <w:rPr>
          <w:rStyle w:val="CharStyle218"/>
        </w:rPr>
        <w:t>kRpA+</w:t>
      </w:r>
      <w:r>
        <w:rPr>
          <w:rStyle w:val="CharStyle218"/>
          <w:vertAlign w:val="superscript"/>
        </w:rPr>
        <w:t>v</w:t>
      </w:r>
      <w:r>
        <w:rPr>
          <w:rStyle w:val="CharStyle219"/>
        </w:rPr>
        <w:t xml:space="preserve">, sea </w:t>
      </w:r>
      <w:r>
        <w:rPr>
          <w:rStyle w:val="CharStyle706"/>
        </w:rPr>
        <w:t xml:space="preserve">r </w:t>
      </w:r>
      <w:r>
        <w:rPr>
          <w:rStyle w:val="CharStyle219"/>
        </w:rPr>
        <w:t xml:space="preserve">un valor de la expresián </w:t>
      </w:r>
      <w:r>
        <w:rPr>
          <w:rStyle w:val="CharStyle218"/>
        </w:rPr>
        <w:t>y/k</w:t>
      </w:r>
      <w:r>
        <w:rPr>
          <w:rStyle w:val="CharStyle219"/>
        </w:rPr>
        <w:t xml:space="preserve"> </w:t>
      </w:r>
      <w:r>
        <w:rPr>
          <w:rStyle w:val="CharStyle219"/>
          <w:lang w:val="en-GB" w:eastAsia="en-GB" w:bidi="en-GB"/>
        </w:rPr>
        <w:t>(mod</w:t>
      </w:r>
      <w:r>
        <w:rPr>
          <w:rStyle w:val="CharStyle706"/>
          <w:lang w:val="en-GB" w:eastAsia="en-GB" w:bidi="en-GB"/>
        </w:rPr>
        <w:t xml:space="preserve">. </w:t>
      </w:r>
      <w:r>
        <w:rPr>
          <w:rStyle w:val="CharStyle218"/>
        </w:rPr>
        <w:t>pA</w:t>
      </w:r>
      <w:r>
        <w:rPr>
          <w:rStyle w:val="CharStyle219"/>
        </w:rPr>
        <w:t>+</w:t>
      </w:r>
      <w:r>
        <w:rPr>
          <w:rStyle w:val="CharStyle219"/>
          <w:vertAlign w:val="superscript"/>
        </w:rPr>
        <w:t>v</w:t>
      </w:r>
      <w:r>
        <w:rPr>
          <w:rStyle w:val="CharStyle219"/>
        </w:rPr>
        <w:t xml:space="preserve">) que no es divisible por </w:t>
      </w:r>
      <w:r>
        <w:rPr>
          <w:rStyle w:val="CharStyle706"/>
        </w:rPr>
        <w:t>p</w:t>
      </w:r>
      <w:r>
        <w:rPr>
          <w:rStyle w:val="CharStyle219"/>
        </w:rPr>
        <w:t xml:space="preserve">, y sea </w:t>
      </w:r>
      <w:r>
        <w:rPr>
          <w:rStyle w:val="CharStyle706"/>
        </w:rPr>
        <w:t xml:space="preserve">e </w:t>
      </w:r>
      <w:r>
        <w:rPr>
          <w:rStyle w:val="CharStyle219"/>
        </w:rPr>
        <w:t>el valor de —</w:t>
        <w:tab/>
      </w:r>
      <w:r>
        <w:rPr>
          <w:rStyle w:val="CharStyle219"/>
          <w:lang w:val="en-GB" w:eastAsia="en-GB" w:bidi="en-GB"/>
        </w:rPr>
        <w:t>(mod</w:t>
      </w:r>
      <w:r>
        <w:rPr>
          <w:rStyle w:val="CharStyle706"/>
          <w:lang w:val="en-GB" w:eastAsia="en-GB" w:bidi="en-GB"/>
        </w:rPr>
        <w:t xml:space="preserve">. </w:t>
      </w:r>
      <w:r>
        <w:rPr>
          <w:rStyle w:val="CharStyle706"/>
        </w:rPr>
        <w:t>p</w:t>
      </w:r>
      <w:r>
        <w:rPr>
          <w:rStyle w:val="CharStyle219"/>
        </w:rPr>
        <w:t>). Entonces tendremos</w:t>
      </w:r>
    </w:p>
    <w:p>
      <w:pPr>
        <w:pStyle w:val="Style205"/>
        <w:widowControl w:val="0"/>
        <w:keepNext w:val="0"/>
        <w:keepLines w:val="0"/>
        <w:shd w:val="clear" w:color="auto" w:fill="auto"/>
        <w:bidi w:val="0"/>
        <w:jc w:val="both"/>
        <w:spacing w:before="0" w:after="0" w:line="317" w:lineRule="exact"/>
        <w:ind w:left="0" w:right="0" w:firstLine="0"/>
      </w:pPr>
      <w:r>
        <w:rPr>
          <w:rStyle w:val="CharStyle706"/>
          <w:lang w:val="el-GR" w:eastAsia="el-GR" w:bidi="el-GR"/>
        </w:rPr>
        <w:t xml:space="preserve">α </w:t>
      </w:r>
      <w:r>
        <w:rPr>
          <w:rStyle w:val="CharStyle219"/>
          <w:lang w:val="en-US" w:eastAsia="en-US" w:bidi="en-US"/>
        </w:rPr>
        <w:t xml:space="preserve">= </w:t>
      </w:r>
      <w:r>
        <w:rPr>
          <w:rStyle w:val="CharStyle706"/>
          <w:lang w:val="la" w:eastAsia="la" w:bidi="la"/>
        </w:rPr>
        <w:t>r</w:t>
      </w:r>
      <w:r>
        <w:rPr>
          <w:rStyle w:val="CharStyle338"/>
          <w:lang w:val="la" w:eastAsia="la" w:bidi="la"/>
          <w:vertAlign w:val="superscript"/>
        </w:rPr>
        <w:t>2</w:t>
      </w:r>
      <w:r>
        <w:rPr>
          <w:rStyle w:val="CharStyle851"/>
          <w:lang w:val="la" w:eastAsia="la" w:bidi="la"/>
        </w:rPr>
        <w:t xml:space="preserve"> </w:t>
      </w:r>
      <w:r>
        <w:rPr>
          <w:rStyle w:val="CharStyle219"/>
          <w:lang w:val="en-US" w:eastAsia="en-US" w:bidi="en-US"/>
        </w:rPr>
        <w:t xml:space="preserve">+ </w:t>
      </w:r>
      <w:r>
        <w:rPr>
          <w:rStyle w:val="CharStyle219"/>
        </w:rPr>
        <w:t>2</w:t>
      </w:r>
      <w:r>
        <w:rPr>
          <w:rStyle w:val="CharStyle706"/>
        </w:rPr>
        <w:t>erap</w:t>
      </w:r>
      <w:r>
        <w:rPr>
          <w:rStyle w:val="CharStyle851"/>
          <w:vertAlign w:val="superscript"/>
        </w:rPr>
        <w:t>v</w:t>
      </w:r>
      <w:r>
        <w:rPr>
          <w:rStyle w:val="CharStyle851"/>
        </w:rPr>
        <w:t xml:space="preserve"> </w:t>
      </w:r>
      <w:r>
        <w:rPr>
          <w:rStyle w:val="CharStyle219"/>
          <w:lang w:val="en-GB" w:eastAsia="en-GB" w:bidi="en-GB"/>
        </w:rPr>
        <w:t>(mod</w:t>
      </w:r>
      <w:r>
        <w:rPr>
          <w:rStyle w:val="CharStyle706"/>
          <w:lang w:val="en-GB" w:eastAsia="en-GB" w:bidi="en-GB"/>
        </w:rPr>
        <w:t xml:space="preserve">. </w:t>
      </w:r>
      <w:r>
        <w:rPr>
          <w:rStyle w:val="CharStyle218"/>
        </w:rPr>
        <w:t>pA</w:t>
      </w:r>
      <w:r>
        <w:rPr>
          <w:rStyle w:val="CharStyle219"/>
        </w:rPr>
        <w:t>+</w:t>
      </w:r>
      <w:r>
        <w:rPr>
          <w:rStyle w:val="CharStyle219"/>
          <w:vertAlign w:val="superscript"/>
        </w:rPr>
        <w:t>v</w:t>
      </w:r>
      <w:r>
        <w:rPr>
          <w:rStyle w:val="CharStyle219"/>
        </w:rPr>
        <w:t xml:space="preserve">) y claramente </w:t>
      </w:r>
      <w:r>
        <w:rPr>
          <w:rStyle w:val="CharStyle706"/>
          <w:lang w:val="el-GR" w:eastAsia="el-GR" w:bidi="el-GR"/>
        </w:rPr>
        <w:t xml:space="preserve">α </w:t>
      </w:r>
      <w:r>
        <w:rPr>
          <w:rStyle w:val="CharStyle219"/>
        </w:rPr>
        <w:t xml:space="preserve">es un residuo de </w:t>
      </w:r>
      <w:r>
        <w:rPr>
          <w:rStyle w:val="CharStyle706"/>
        </w:rPr>
        <w:t>p</w:t>
      </w:r>
      <w:r>
        <w:rPr>
          <w:rStyle w:val="CharStyle851"/>
        </w:rPr>
        <w:t>^+</w:t>
      </w:r>
      <w:r>
        <w:rPr>
          <w:rStyle w:val="CharStyle851"/>
          <w:vertAlign w:val="superscript"/>
        </w:rPr>
        <w:t>v</w:t>
      </w:r>
      <w:r>
        <w:rPr>
          <w:rStyle w:val="CharStyle851"/>
        </w:rPr>
        <w:t xml:space="preserve"> </w:t>
      </w:r>
      <w:r>
        <w:rPr>
          <w:rStyle w:val="CharStyle219"/>
        </w:rPr>
        <w:t xml:space="preserve">y los valores de la expresion </w:t>
      </w:r>
      <w:r>
        <w:rPr>
          <w:rStyle w:val="CharStyle219"/>
          <w:lang w:val="el-GR" w:eastAsia="el-GR" w:bidi="el-GR"/>
        </w:rPr>
        <w:t>-^/</w:t>
      </w:r>
      <w:r>
        <w:rPr>
          <w:rStyle w:val="CharStyle706"/>
          <w:lang w:val="el-GR" w:eastAsia="el-GR" w:bidi="el-GR"/>
        </w:rPr>
        <w:t xml:space="preserve">α </w:t>
      </w:r>
      <w:r>
        <w:rPr>
          <w:rStyle w:val="CharStyle219"/>
          <w:lang w:val="en-GB" w:eastAsia="en-GB" w:bidi="en-GB"/>
        </w:rPr>
        <w:t>(mod</w:t>
      </w:r>
      <w:r>
        <w:rPr>
          <w:rStyle w:val="CharStyle706"/>
          <w:lang w:val="en-GB" w:eastAsia="en-GB" w:bidi="en-GB"/>
        </w:rPr>
        <w:t xml:space="preserve">. </w:t>
      </w:r>
      <w:r>
        <w:rPr>
          <w:rStyle w:val="CharStyle218"/>
        </w:rPr>
        <w:t>pA</w:t>
      </w:r>
      <w:r>
        <w:rPr>
          <w:rStyle w:val="CharStyle219"/>
        </w:rPr>
        <w:t>+</w:t>
      </w:r>
      <w:r>
        <w:rPr>
          <w:rStyle w:val="CharStyle219"/>
          <w:vertAlign w:val="superscript"/>
        </w:rPr>
        <w:t>v</w:t>
      </w:r>
      <w:r>
        <w:rPr>
          <w:rStyle w:val="CharStyle219"/>
        </w:rPr>
        <w:t>) se convierten en ±(</w:t>
      </w:r>
      <w:r>
        <w:rPr>
          <w:rStyle w:val="CharStyle706"/>
        </w:rPr>
        <w:t xml:space="preserve">r </w:t>
      </w:r>
      <w:r>
        <w:rPr>
          <w:rStyle w:val="CharStyle219"/>
          <w:lang w:val="en-US" w:eastAsia="en-US" w:bidi="en-US"/>
        </w:rPr>
        <w:t xml:space="preserve">+ </w:t>
      </w:r>
      <w:r>
        <w:rPr>
          <w:rStyle w:val="CharStyle218"/>
        </w:rPr>
        <w:t>eap</w:t>
      </w:r>
      <w:r>
        <w:rPr>
          <w:rStyle w:val="CharStyle218"/>
          <w:vertAlign w:val="superscript"/>
        </w:rPr>
        <w:t>v</w:t>
      </w:r>
      <w:r>
        <w:rPr>
          <w:rStyle w:val="CharStyle219"/>
        </w:rPr>
        <w:t xml:space="preserve">), así, todos los </w:t>
      </w:r>
      <w:r>
        <w:rPr>
          <w:rStyle w:val="CharStyle706"/>
        </w:rPr>
        <w:t>h</w:t>
      </w:r>
      <w:r>
        <w:rPr>
          <w:rStyle w:val="CharStyle219"/>
        </w:rPr>
        <w:t xml:space="preserve">, </w:t>
      </w:r>
      <w:r>
        <w:rPr>
          <w:rStyle w:val="CharStyle706"/>
        </w:rPr>
        <w:t>h</w:t>
      </w:r>
      <w:r>
        <w:rPr>
          <w:rStyle w:val="CharStyle852"/>
          <w:vertAlign w:val="superscript"/>
        </w:rPr>
        <w:t>0</w:t>
      </w:r>
      <w:r>
        <w:rPr>
          <w:rStyle w:val="CharStyle219"/>
        </w:rPr>
        <w:t xml:space="preserve">, </w:t>
      </w:r>
      <w:r>
        <w:rPr>
          <w:rStyle w:val="CharStyle218"/>
        </w:rPr>
        <w:t xml:space="preserve">h", </w:t>
      </w:r>
      <w:r>
        <w:rPr>
          <w:rStyle w:val="CharStyle219"/>
        </w:rPr>
        <w:t xml:space="preserve">etc. son expresados por </w:t>
      </w:r>
      <w:r>
        <w:rPr>
          <w:rStyle w:val="CharStyle706"/>
        </w:rPr>
        <w:t xml:space="preserve">r </w:t>
      </w:r>
      <w:r>
        <w:rPr>
          <w:rStyle w:val="CharStyle219"/>
          <w:lang w:val="en-US" w:eastAsia="en-US" w:bidi="en-US"/>
        </w:rPr>
        <w:t xml:space="preserve">+ </w:t>
      </w:r>
      <w:r>
        <w:rPr>
          <w:rStyle w:val="CharStyle706"/>
        </w:rPr>
        <w:t>uep</w:t>
      </w:r>
      <w:r>
        <w:rPr>
          <w:rStyle w:val="CharStyle851"/>
        </w:rPr>
        <w:t>^+</w:t>
      </w:r>
      <w:r>
        <w:rPr>
          <w:rStyle w:val="CharStyle851"/>
          <w:vertAlign w:val="superscript"/>
        </w:rPr>
        <w:t>v</w:t>
      </w:r>
      <w:r>
        <w:rPr>
          <w:rStyle w:val="CharStyle218"/>
          <w:vertAlign w:val="superscript"/>
        </w:rPr>
        <w:t>-1</w:t>
      </w:r>
      <w:r>
        <w:rPr>
          <w:rStyle w:val="CharStyle218"/>
        </w:rPr>
        <w:t>.</w:t>
      </w:r>
      <w:r>
        <w:rPr>
          <w:rStyle w:val="CharStyle219"/>
        </w:rPr>
        <w:t xml:space="preserve"> Finalmente concluimos que los námeros </w:t>
      </w:r>
      <w:r>
        <w:rPr>
          <w:rStyle w:val="CharStyle706"/>
        </w:rPr>
        <w:t>h</w:t>
      </w:r>
      <w:r>
        <w:rPr>
          <w:rStyle w:val="CharStyle219"/>
        </w:rPr>
        <w:t xml:space="preserve">, </w:t>
      </w:r>
      <w:r>
        <w:rPr>
          <w:rStyle w:val="CharStyle706"/>
        </w:rPr>
        <w:t>h</w:t>
      </w:r>
      <w:r>
        <w:rPr>
          <w:rStyle w:val="CharStyle852"/>
          <w:vertAlign w:val="superscript"/>
        </w:rPr>
        <w:t>0</w:t>
      </w:r>
      <w:r>
        <w:rPr>
          <w:rStyle w:val="CharStyle219"/>
        </w:rPr>
        <w:t xml:space="preserve">, </w:t>
      </w:r>
      <w:r>
        <w:rPr>
          <w:rStyle w:val="CharStyle706"/>
        </w:rPr>
        <w:t>h</w:t>
      </w:r>
      <w:r>
        <w:rPr>
          <w:rStyle w:val="CharStyle852"/>
          <w:vertAlign w:val="superscript"/>
        </w:rPr>
        <w:t>00</w:t>
      </w:r>
      <w:r>
        <w:rPr>
          <w:rStyle w:val="CharStyle219"/>
        </w:rPr>
        <w:t xml:space="preserve">, etc. provienen de la adicián del námero </w:t>
      </w:r>
      <w:r>
        <w:rPr>
          <w:rStyle w:val="CharStyle706"/>
        </w:rPr>
        <w:t xml:space="preserve">r </w:t>
      </w:r>
      <w:r>
        <w:rPr>
          <w:rStyle w:val="CharStyle219"/>
        </w:rPr>
        <w:t xml:space="preserve">con los productos del námero </w:t>
      </w:r>
      <w:r>
        <w:rPr>
          <w:rStyle w:val="CharStyle706"/>
        </w:rPr>
        <w:t>p</w:t>
      </w:r>
      <w:r>
        <w:rPr>
          <w:rStyle w:val="CharStyle851"/>
        </w:rPr>
        <w:t>^+</w:t>
      </w:r>
      <w:r>
        <w:rPr>
          <w:rStyle w:val="CharStyle851"/>
          <w:vertAlign w:val="superscript"/>
        </w:rPr>
        <w:t>v</w:t>
      </w:r>
      <w:r>
        <w:rPr>
          <w:rStyle w:val="CharStyle338"/>
          <w:vertAlign w:val="superscript"/>
        </w:rPr>
        <w:t xml:space="preserve">-1 </w:t>
      </w:r>
      <w:r>
        <w:rPr>
          <w:rStyle w:val="CharStyle219"/>
        </w:rPr>
        <w:t xml:space="preserve">por todos los námeros menores que </w:t>
      </w:r>
      <w:r>
        <w:rPr>
          <w:rStyle w:val="CharStyle706"/>
        </w:rPr>
        <w:t xml:space="preserve">p </w:t>
      </w:r>
      <w:r>
        <w:rPr>
          <w:rStyle w:val="CharStyle219"/>
        </w:rPr>
        <w:t xml:space="preserve">(excepto </w:t>
      </w:r>
      <w:r>
        <w:rPr>
          <w:rStyle w:val="CharStyle219"/>
          <w:lang w:val="en-US" w:eastAsia="en-US" w:bidi="en-US"/>
        </w:rPr>
        <w:t xml:space="preserve">0) </w:t>
      </w:r>
      <w:r>
        <w:rPr>
          <w:rStyle w:val="CharStyle219"/>
        </w:rPr>
        <w:t xml:space="preserve">cuando </w:t>
      </w:r>
      <w:r>
        <w:rPr>
          <w:rStyle w:val="CharStyle218"/>
          <w:lang w:val="el-GR" w:eastAsia="el-GR" w:bidi="el-GR"/>
        </w:rPr>
        <w:t>μ</w:t>
      </w:r>
      <w:r>
        <w:rPr>
          <w:rStyle w:val="CharStyle219"/>
          <w:lang w:val="el-GR" w:eastAsia="el-GR" w:bidi="el-GR"/>
        </w:rPr>
        <w:t xml:space="preserve"> </w:t>
      </w:r>
      <w:r>
        <w:rPr>
          <w:rStyle w:val="CharStyle219"/>
        </w:rPr>
        <w:t xml:space="preserve">es par; o por todos los no residuos de </w:t>
      </w:r>
      <w:r>
        <w:rPr>
          <w:rStyle w:val="CharStyle706"/>
        </w:rPr>
        <w:t xml:space="preserve">p </w:t>
      </w:r>
      <w:r>
        <w:rPr>
          <w:rStyle w:val="CharStyle219"/>
        </w:rPr>
        <w:t xml:space="preserve">menores que este límite cuando </w:t>
      </w:r>
      <w:r>
        <w:rPr>
          <w:rStyle w:val="CharStyle706"/>
          <w:lang w:val="el-GR" w:eastAsia="el-GR" w:bidi="el-GR"/>
        </w:rPr>
        <w:t xml:space="preserve">μ </w:t>
      </w:r>
      <w:r>
        <w:rPr>
          <w:rStyle w:val="CharStyle219"/>
        </w:rPr>
        <w:t xml:space="preserve">es impar y </w:t>
      </w:r>
      <w:r>
        <w:rPr>
          <w:rStyle w:val="CharStyle706"/>
        </w:rPr>
        <w:t xml:space="preserve">eRp </w:t>
      </w:r>
      <w:r>
        <w:rPr>
          <w:rStyle w:val="CharStyle219"/>
        </w:rPr>
        <w:t>o, lo que viene a ser la misma cosa, cuando — 2</w:t>
      </w:r>
      <w:r>
        <w:rPr>
          <w:rStyle w:val="CharStyle706"/>
        </w:rPr>
        <w:t>mrn</w:t>
      </w:r>
      <w:r>
        <w:rPr>
          <w:rStyle w:val="CharStyle852"/>
          <w:vertAlign w:val="superscript"/>
        </w:rPr>
        <w:t>0</w:t>
      </w:r>
      <w:r>
        <w:rPr>
          <w:rStyle w:val="CharStyle706"/>
        </w:rPr>
        <w:t>Rp</w:t>
      </w:r>
      <w:r>
        <w:rPr>
          <w:rStyle w:val="CharStyle219"/>
        </w:rPr>
        <w:t xml:space="preserve">; o por todos los residuos (excepto </w:t>
      </w:r>
      <w:r>
        <w:rPr>
          <w:rStyle w:val="CharStyle219"/>
          <w:lang w:val="en-US" w:eastAsia="en-US" w:bidi="en-US"/>
        </w:rPr>
        <w:t xml:space="preserve">0) </w:t>
      </w:r>
      <w:r>
        <w:rPr>
          <w:rStyle w:val="CharStyle219"/>
        </w:rPr>
        <w:t xml:space="preserve">cuando </w:t>
      </w:r>
      <w:r>
        <w:rPr>
          <w:rStyle w:val="CharStyle706"/>
          <w:lang w:val="el-GR" w:eastAsia="el-GR" w:bidi="el-GR"/>
        </w:rPr>
        <w:t xml:space="preserve">μ </w:t>
      </w:r>
      <w:r>
        <w:rPr>
          <w:rStyle w:val="CharStyle219"/>
        </w:rPr>
        <w:t xml:space="preserve">es impar y </w:t>
      </w:r>
      <w:r>
        <w:rPr>
          <w:rStyle w:val="CharStyle218"/>
        </w:rPr>
        <w:t>—2mrn'Np.</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Pero exactamente como encontramos los námeros </w:t>
      </w:r>
      <w:r>
        <w:rPr>
          <w:rStyle w:val="CharStyle706"/>
        </w:rPr>
        <w:t>h</w:t>
      </w:r>
      <w:r>
        <w:rPr>
          <w:rStyle w:val="CharStyle219"/>
        </w:rPr>
        <w:t xml:space="preserve">, </w:t>
      </w:r>
      <w:r>
        <w:rPr>
          <w:rStyle w:val="CharStyle706"/>
        </w:rPr>
        <w:t>h</w:t>
      </w:r>
      <w:r>
        <w:rPr>
          <w:rStyle w:val="CharStyle852"/>
          <w:vertAlign w:val="superscript"/>
        </w:rPr>
        <w:t>0</w:t>
      </w:r>
      <w:r>
        <w:rPr>
          <w:rStyle w:val="CharStyle219"/>
        </w:rPr>
        <w:t xml:space="preserve">, etc. para cada uno de los números excluyentes, será posible ejecutar la misma </w:t>
      </w:r>
      <w:r>
        <w:rPr>
          <w:rStyle w:val="CharStyle219"/>
          <w:lang w:val="en-GB" w:eastAsia="en-GB" w:bidi="en-GB"/>
        </w:rPr>
        <w:t xml:space="preserve">exclusion </w:t>
      </w:r>
      <w:r>
        <w:rPr>
          <w:rStyle w:val="CharStyle219"/>
        </w:rPr>
        <w:t>por operaciones mecánicas que el experto puede desarrollar fácilmente si esto le parece átil.</w:t>
      </w:r>
    </w:p>
    <w:p>
      <w:pPr>
        <w:pStyle w:val="Style205"/>
        <w:widowControl w:val="0"/>
        <w:keepNext w:val="0"/>
        <w:keepLines w:val="0"/>
        <w:shd w:val="clear" w:color="auto" w:fill="auto"/>
        <w:bidi w:val="0"/>
        <w:jc w:val="both"/>
        <w:spacing w:before="0" w:after="0" w:line="317" w:lineRule="exact"/>
        <w:ind w:left="0" w:right="0" w:firstLine="740"/>
      </w:pPr>
      <w:r>
        <w:pict>
          <v:shape id="_x0000_s1765" type="#_x0000_t202" style="position:absolute;margin-left:184.55pt;margin-top:68.95pt;width:11.5pt;height:19.4pt;z-index:-125828814;mso-wrap-distance-left:5.pt;mso-wrap-distance-right: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lang w:val="en-GB" w:eastAsia="en-GB" w:bidi="en-GB"/>
                    </w:rPr>
                    <w:t>D</w:t>
                  </w:r>
                </w:p>
              </w:txbxContent>
            </v:textbox>
            <w10:wrap type="square" anchorx="margin"/>
          </v:shape>
        </w:pict>
      </w:r>
      <w:r>
        <w:pict>
          <v:shape id="_x0000_s1766" type="#_x0000_t202" style="position:absolute;margin-left:315.1pt;margin-top:74.95pt;width:71.5pt;height:21.55pt;z-index:-125828813;mso-wrap-distance-left:5.pt;mso-wrap-distance-right:5.pt;mso-wrap-distance-bottom:4.3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a x+b y=x</w:t>
                  </w:r>
                </w:p>
              </w:txbxContent>
            </v:textbox>
            <w10:wrap type="square" side="left" anchorx="margin"/>
          </v:shape>
        </w:pict>
      </w:r>
      <w:r>
        <w:pict>
          <v:shape id="_x0000_s1767" type="#_x0000_t202" style="position:absolute;margin-left:45.85pt;margin-top:76.65pt;width:113.5pt;height:19.85pt;z-index:-125828812;mso-wrap-distance-left:45.85pt;mso-wrap-distance-right:155.75pt;mso-wrap-distance-bottom:4.3pt;mso-position-horizontal-relative:margin" filled="f" stroked="f">
            <v:textbox style="mso-fit-shape-to-text:t" inset="0,0,0,0">
              <w:txbxContent>
                <w:p>
                  <w:pPr>
                    <w:pStyle w:val="Style205"/>
                    <w:tabs>
                      <w:tab w:leader="none" w:pos="1286" w:val="left"/>
                    </w:tabs>
                    <w:widowControl w:val="0"/>
                    <w:keepNext w:val="0"/>
                    <w:keepLines w:val="0"/>
                    <w:shd w:val="clear" w:color="auto" w:fill="auto"/>
                    <w:bidi w:val="0"/>
                    <w:jc w:val="both"/>
                    <w:spacing w:before="0" w:after="0" w:line="340" w:lineRule="exact"/>
                    <w:ind w:left="0" w:right="0" w:firstLine="0"/>
                  </w:pPr>
                  <w:r>
                    <w:rPr>
                      <w:rStyle w:val="CharStyle234"/>
                    </w:rPr>
                    <w:t>a</w:t>
                  </w:r>
                  <w:r>
                    <w:rPr>
                      <w:rStyle w:val="CharStyle216"/>
                    </w:rPr>
                    <w:t xml:space="preserve"> </w:t>
                  </w:r>
                  <w:r>
                    <w:rPr>
                      <w:rStyle w:val="CharStyle216"/>
                      <w:lang w:val="en-US" w:eastAsia="en-US" w:bidi="en-US"/>
                    </w:rPr>
                    <w:t xml:space="preserve">= </w:t>
                  </w:r>
                  <w:r>
                    <w:rPr>
                      <w:rStyle w:val="CharStyle216"/>
                    </w:rPr>
                    <w:t>ma</w:t>
                  </w:r>
                  <w:r>
                    <w:rPr>
                      <w:rStyle w:val="CharStyle216"/>
                      <w:vertAlign w:val="superscript"/>
                    </w:rPr>
                    <w:t>0</w:t>
                  </w:r>
                  <w:r>
                    <w:rPr>
                      <w:rStyle w:val="CharStyle216"/>
                    </w:rPr>
                    <w:t>,</w:t>
                    <w:tab/>
                    <w:t xml:space="preserve">b </w:t>
                  </w:r>
                  <w:r>
                    <w:rPr>
                      <w:rStyle w:val="CharStyle216"/>
                      <w:lang w:val="en-US" w:eastAsia="en-US" w:bidi="en-US"/>
                    </w:rPr>
                    <w:t xml:space="preserve">= </w:t>
                  </w:r>
                  <w:r>
                    <w:rPr>
                      <w:rStyle w:val="CharStyle234"/>
                      <w:lang w:val="en-GB" w:eastAsia="en-GB" w:bidi="en-GB"/>
                    </w:rPr>
                    <w:t>mb',</w:t>
                  </w:r>
                </w:p>
              </w:txbxContent>
            </v:textbox>
            <w10:wrap type="topAndBottom" anchorx="margin"/>
          </v:shape>
        </w:pict>
      </w:r>
      <w:r>
        <w:pict>
          <v:shape id="_x0000_s1768" type="#_x0000_t202" style="position:absolute;margin-left:184.55pt;margin-top:70.65pt;width:106.55pt;height:31.8pt;z-index:-125828811;mso-wrap-distance-left:184.55pt;mso-wrap-distance-right:24.pt;mso-position-horizontal-relative:margin" filled="f" stroked="f">
            <v:textbox style="mso-fit-shape-to-text:t" inset="0,0,0,0">
              <w:txbxContent>
                <w:p>
                  <w:pPr>
                    <w:pStyle w:val="Style205"/>
                    <w:tabs>
                      <w:tab w:leader="none" w:pos="1371" w:val="left"/>
                    </w:tabs>
                    <w:widowControl w:val="0"/>
                    <w:keepNext w:val="0"/>
                    <w:keepLines w:val="0"/>
                    <w:shd w:val="clear" w:color="auto" w:fill="auto"/>
                    <w:bidi w:val="0"/>
                    <w:jc w:val="both"/>
                    <w:spacing w:before="0" w:after="0" w:line="340" w:lineRule="exact"/>
                    <w:ind w:left="680" w:right="0" w:firstLine="0"/>
                  </w:pPr>
                  <w:r>
                    <w:rPr>
                      <w:rStyle w:val="CharStyle216"/>
                      <w:lang w:val="en-GB" w:eastAsia="en-GB" w:bidi="en-GB"/>
                    </w:rPr>
                    <w:t>0</w:t>
                    <w:tab/>
                    <w:t>0</w:t>
                  </w:r>
                  <w:r>
                    <w:rPr>
                      <w:rStyle w:val="CharStyle216"/>
                      <w:lang w:val="en-GB" w:eastAsia="en-GB" w:bidi="en-GB"/>
                      <w:vertAlign w:val="superscript"/>
                    </w:rPr>
                    <w:t>2</w:t>
                  </w:r>
                </w:p>
                <w:p>
                  <w:pPr>
                    <w:pStyle w:val="Style205"/>
                    <w:widowControl w:val="0"/>
                    <w:keepNext w:val="0"/>
                    <w:keepLines w:val="0"/>
                    <w:shd w:val="clear" w:color="auto" w:fill="auto"/>
                    <w:bidi w:val="0"/>
                    <w:jc w:val="both"/>
                    <w:spacing w:before="0" w:after="0" w:line="240" w:lineRule="auto"/>
                    <w:ind w:left="0" w:right="0" w:firstLine="0"/>
                  </w:pPr>
                  <w:r>
                    <w:rPr>
                      <w:rStyle w:val="CharStyle216"/>
                    </w:rPr>
                    <w:t xml:space="preserve">— </w:t>
                  </w:r>
                  <w:r>
                    <w:rPr>
                      <w:rStyle w:val="CharStyle216"/>
                      <w:lang w:val="en-US" w:eastAsia="en-US" w:bidi="en-US"/>
                    </w:rPr>
                    <w:t xml:space="preserve">= </w:t>
                  </w:r>
                  <w:r>
                    <w:rPr>
                      <w:rStyle w:val="CharStyle216"/>
                    </w:rPr>
                    <w:t xml:space="preserve">a c — </w:t>
                  </w:r>
                  <w:r>
                    <w:rPr>
                      <w:rStyle w:val="CharStyle216"/>
                      <w:lang w:val="en-GB" w:eastAsia="en-GB" w:bidi="en-GB"/>
                    </w:rPr>
                    <w:t xml:space="preserve">mb </w:t>
                  </w:r>
                  <w:r>
                    <w:rPr>
                      <w:rStyle w:val="CharStyle216"/>
                      <w:lang w:val="en-US" w:eastAsia="en-US" w:bidi="en-US"/>
                    </w:rPr>
                    <w:t xml:space="preserve">= </w:t>
                  </w:r>
                  <w:r>
                    <w:rPr>
                      <w:rStyle w:val="CharStyle216"/>
                    </w:rPr>
                    <w:t>n, m</w:t>
                  </w:r>
                </w:p>
              </w:txbxContent>
            </v:textbox>
            <w10:wrap type="topAndBottom" anchorx="margin"/>
          </v:shape>
        </w:pict>
      </w:r>
      <w:r>
        <w:rPr>
          <w:rStyle w:val="CharStyle219"/>
        </w:rPr>
        <w:t xml:space="preserve">Finalmente debemos observar que cualquier ecuacián </w:t>
      </w:r>
      <w:r>
        <w:rPr>
          <w:rStyle w:val="CharStyle706"/>
          <w:lang w:val="en-GB" w:eastAsia="en-GB" w:bidi="en-GB"/>
        </w:rPr>
        <w:t>ax</w:t>
      </w:r>
      <w:r>
        <w:rPr>
          <w:rStyle w:val="CharStyle219"/>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8"/>
        </w:rPr>
        <w:t>2bxy</w:t>
      </w:r>
      <w:r>
        <w:rPr>
          <w:rStyle w:val="CharStyle219"/>
        </w:rPr>
        <w:t xml:space="preserve"> </w:t>
      </w:r>
      <w:r>
        <w:rPr>
          <w:rStyle w:val="CharStyle219"/>
          <w:lang w:val="en-US" w:eastAsia="en-US" w:bidi="en-US"/>
        </w:rPr>
        <w:t xml:space="preserve">+ </w:t>
      </w:r>
      <w:r>
        <w:rPr>
          <w:rStyle w:val="CharStyle706"/>
        </w:rPr>
        <w:t>cy</w:t>
      </w:r>
      <w:r>
        <w:rPr>
          <w:rStyle w:val="CharStyle219"/>
          <w:vertAlign w:val="superscript"/>
        </w:rPr>
        <w:t>2</w:t>
      </w:r>
      <w:r>
        <w:rPr>
          <w:rStyle w:val="CharStyle219"/>
        </w:rPr>
        <w:t xml:space="preserve"> </w:t>
      </w:r>
      <w:r>
        <w:rPr>
          <w:rStyle w:val="CharStyle219"/>
          <w:lang w:val="en-US" w:eastAsia="en-US" w:bidi="en-US"/>
        </w:rPr>
        <w:t xml:space="preserve">= </w:t>
      </w:r>
      <w:r>
        <w:rPr>
          <w:rStyle w:val="CharStyle706"/>
        </w:rPr>
        <w:t xml:space="preserve">M </w:t>
      </w:r>
      <w:r>
        <w:rPr>
          <w:rStyle w:val="CharStyle219"/>
        </w:rPr>
        <w:t xml:space="preserve">en la que </w:t>
      </w:r>
      <w:r>
        <w:rPr>
          <w:rStyle w:val="CharStyle706"/>
        </w:rPr>
        <w:t>b</w:t>
      </w:r>
      <w:r>
        <w:rPr>
          <w:rStyle w:val="CharStyle219"/>
          <w:vertAlign w:val="superscript"/>
        </w:rPr>
        <w:t>2</w:t>
      </w:r>
      <w:r>
        <w:rPr>
          <w:rStyle w:val="CharStyle219"/>
        </w:rPr>
        <w:t xml:space="preserve"> — </w:t>
      </w:r>
      <w:r>
        <w:rPr>
          <w:rStyle w:val="CharStyle218"/>
        </w:rPr>
        <w:t>ac</w:t>
      </w:r>
      <w:r>
        <w:rPr>
          <w:rStyle w:val="CharStyle219"/>
        </w:rPr>
        <w:t xml:space="preserve"> es negativo, digamos —</w:t>
      </w:r>
      <w:r>
        <w:rPr>
          <w:rStyle w:val="CharStyle706"/>
        </w:rPr>
        <w:t>D</w:t>
      </w:r>
      <w:r>
        <w:rPr>
          <w:rStyle w:val="CharStyle219"/>
        </w:rPr>
        <w:t xml:space="preserve">, puede ser facilmente reducida a la forma que consideramos en el artículo precedente. Porque si hacemos </w:t>
      </w:r>
      <w:r>
        <w:rPr>
          <w:rStyle w:val="CharStyle706"/>
        </w:rPr>
        <w:t xml:space="preserve">m </w:t>
      </w:r>
      <w:r>
        <w:rPr>
          <w:rStyle w:val="CharStyle219"/>
        </w:rPr>
        <w:t xml:space="preserve">el </w:t>
      </w:r>
      <w:r>
        <w:rPr>
          <w:rStyle w:val="CharStyle219"/>
          <w:lang w:val="la" w:eastAsia="la" w:bidi="la"/>
        </w:rPr>
        <w:t xml:space="preserve">maximo </w:t>
      </w:r>
      <w:r>
        <w:rPr>
          <w:rStyle w:val="CharStyle219"/>
        </w:rPr>
        <w:t xml:space="preserve">comun divisor de los námeros </w:t>
      </w:r>
      <w:r>
        <w:rPr>
          <w:rStyle w:val="CharStyle218"/>
        </w:rPr>
        <w:t>a</w:t>
      </w:r>
      <w:r>
        <w:rPr>
          <w:rStyle w:val="CharStyle219"/>
        </w:rPr>
        <w:t xml:space="preserve"> y </w:t>
      </w:r>
      <w:r>
        <w:rPr>
          <w:rStyle w:val="CharStyle706"/>
        </w:rPr>
        <w:t>b</w:t>
      </w:r>
      <w:r>
        <w:rPr>
          <w:rStyle w:val="CharStyle219"/>
        </w:rPr>
        <w:t>, y ponemos</w:t>
      </w:r>
    </w:p>
    <w:p>
      <w:pPr>
        <w:pStyle w:val="Style205"/>
        <w:widowControl w:val="0"/>
        <w:keepNext w:val="0"/>
        <w:keepLines w:val="0"/>
        <w:shd w:val="clear" w:color="auto" w:fill="auto"/>
        <w:bidi w:val="0"/>
        <w:jc w:val="both"/>
        <w:spacing w:before="0" w:after="600" w:line="317" w:lineRule="exact"/>
        <w:ind w:left="0" w:right="0" w:firstLine="0"/>
      </w:pPr>
      <w:r>
        <w:rPr>
          <w:rStyle w:val="CharStyle219"/>
        </w:rPr>
        <w:t>la ecuacion será equivalente a mx</w:t>
      </w:r>
      <w:r>
        <w:rPr>
          <w:rStyle w:val="CharStyle219"/>
          <w:vertAlign w:val="superscript"/>
        </w:rPr>
        <w:t>0</w:t>
      </w:r>
      <w:r>
        <w:rPr>
          <w:rStyle w:val="CharStyle219"/>
          <w:lang w:val="en-US" w:eastAsia="en-US" w:bidi="en-US"/>
          <w:vertAlign w:val="superscript"/>
        </w:rPr>
        <w:t>2</w:t>
      </w:r>
      <w:r>
        <w:rPr>
          <w:rStyle w:val="CharStyle219"/>
          <w:lang w:val="en-US" w:eastAsia="en-US" w:bidi="en-US"/>
        </w:rPr>
        <w:t xml:space="preserve"> + </w:t>
      </w:r>
      <w:r>
        <w:rPr>
          <w:rStyle w:val="CharStyle219"/>
        </w:rPr>
        <w:t>ny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a</w:t>
      </w:r>
      <w:r>
        <w:rPr>
          <w:rStyle w:val="CharStyle219"/>
          <w:vertAlign w:val="superscript"/>
        </w:rPr>
        <w:t>0</w:t>
      </w:r>
      <w:r>
        <w:rPr>
          <w:rStyle w:val="CharStyle219"/>
        </w:rPr>
        <w:t>M. Esto puede ser resuelto por las reglas que dimos antes. Solamente van a ser retenidas aquellas soluciones en las cuales x</w:t>
      </w:r>
      <w:r>
        <w:rPr>
          <w:rStyle w:val="CharStyle219"/>
          <w:vertAlign w:val="superscript"/>
        </w:rPr>
        <w:t>0</w:t>
      </w:r>
      <w:r>
        <w:rPr>
          <w:rStyle w:val="CharStyle219"/>
        </w:rPr>
        <w:t xml:space="preserve"> — b</w:t>
      </w:r>
      <w:r>
        <w:rPr>
          <w:rStyle w:val="CharStyle219"/>
          <w:vertAlign w:val="superscript"/>
        </w:rPr>
        <w:t>0</w:t>
      </w:r>
      <w:r>
        <w:rPr>
          <w:rStyle w:val="CharStyle219"/>
        </w:rPr>
        <w:t>y es divisible por a</w:t>
      </w:r>
      <w:r>
        <w:rPr>
          <w:rStyle w:val="CharStyle219"/>
          <w:vertAlign w:val="superscript"/>
        </w:rPr>
        <w:t>0</w:t>
      </w:r>
      <w:r>
        <w:rPr>
          <w:rStyle w:val="CharStyle219"/>
        </w:rPr>
        <w:t>, i.e. las que dan valores enteros de x.</w:t>
      </w:r>
    </w:p>
    <w:p>
      <w:pPr>
        <w:pStyle w:val="Style213"/>
        <w:widowControl w:val="0"/>
        <w:keepNext w:val="0"/>
        <w:keepLines w:val="0"/>
        <w:shd w:val="clear" w:color="auto" w:fill="auto"/>
        <w:bidi w:val="0"/>
        <w:jc w:val="left"/>
        <w:spacing w:before="0" w:after="0" w:line="317" w:lineRule="exact"/>
        <w:ind w:left="180" w:right="0" w:firstLine="0"/>
      </w:pPr>
      <w:r>
        <w:rPr>
          <w:lang w:val="es-ES" w:eastAsia="es-ES" w:bidi="es-ES"/>
          <w:w w:val="100"/>
          <w:spacing w:val="0"/>
          <w:color w:val="000000"/>
          <w:position w:val="0"/>
        </w:rPr>
        <w:t>Otro método de resolver la congruencia</w:t>
      </w:r>
      <w:r>
        <w:rPr>
          <w:rStyle w:val="CharStyle274"/>
          <w:i w:val="0"/>
          <w:iCs w:val="0"/>
        </w:rPr>
        <w:t xml:space="preserve"> x</w:t>
      </w:r>
      <w:r>
        <w:rPr>
          <w:rStyle w:val="CharStyle274"/>
          <w:vertAlign w:val="superscript"/>
          <w:i w:val="0"/>
          <w:iCs w:val="0"/>
        </w:rPr>
        <w:t>2</w:t>
      </w:r>
      <w:r>
        <w:rPr>
          <w:rStyle w:val="CharStyle274"/>
          <w:i w:val="0"/>
          <w:iCs w:val="0"/>
        </w:rPr>
        <w:t xml:space="preserve"> </w:t>
      </w:r>
      <w:r>
        <w:rPr>
          <w:rStyle w:val="CharStyle274"/>
          <w:lang w:val="en-US" w:eastAsia="en-US" w:bidi="en-US"/>
          <w:i w:val="0"/>
          <w:iCs w:val="0"/>
        </w:rPr>
        <w:t xml:space="preserve">= </w:t>
      </w:r>
      <w:r>
        <w:rPr>
          <w:rStyle w:val="CharStyle274"/>
          <w:i w:val="0"/>
          <w:iCs w:val="0"/>
        </w:rPr>
        <w:t xml:space="preserve">A </w:t>
      </w:r>
      <w:r>
        <w:rPr>
          <w:lang w:val="es-ES" w:eastAsia="es-ES" w:bidi="es-ES"/>
          <w:w w:val="100"/>
          <w:spacing w:val="0"/>
          <w:color w:val="000000"/>
          <w:position w:val="0"/>
        </w:rPr>
        <w:t>para el caso en que</w:t>
      </w:r>
      <w:r>
        <w:rPr>
          <w:rStyle w:val="CharStyle274"/>
          <w:i w:val="0"/>
          <w:iCs w:val="0"/>
        </w:rPr>
        <w:t xml:space="preserve"> A </w:t>
      </w:r>
      <w:r>
        <w:rPr>
          <w:lang w:val="es-ES" w:eastAsia="es-ES" w:bidi="es-ES"/>
          <w:w w:val="100"/>
          <w:spacing w:val="0"/>
          <w:color w:val="000000"/>
          <w:position w:val="0"/>
        </w:rPr>
        <w:t>es negativo.</w:t>
      </w:r>
    </w:p>
    <w:p>
      <w:pPr>
        <w:pStyle w:val="Style205"/>
        <w:widowControl w:val="0"/>
        <w:keepNext w:val="0"/>
        <w:keepLines w:val="0"/>
        <w:shd w:val="clear" w:color="auto" w:fill="auto"/>
        <w:bidi w:val="0"/>
        <w:jc w:val="left"/>
        <w:spacing w:before="0" w:after="0" w:line="317" w:lineRule="exact"/>
        <w:ind w:left="4120" w:right="0" w:firstLine="0"/>
      </w:pPr>
      <w:r>
        <w:rPr>
          <w:rStyle w:val="CharStyle219"/>
          <w:lang w:val="en-US" w:eastAsia="en-US" w:bidi="en-US"/>
        </w:rPr>
        <w:t>327.</w:t>
      </w:r>
    </w:p>
    <w:p>
      <w:pPr>
        <w:pStyle w:val="Style205"/>
        <w:widowControl w:val="0"/>
        <w:keepNext w:val="0"/>
        <w:keepLines w:val="0"/>
        <w:shd w:val="clear" w:color="auto" w:fill="auto"/>
        <w:bidi w:val="0"/>
        <w:jc w:val="both"/>
        <w:spacing w:before="0" w:after="0" w:line="317" w:lineRule="exact"/>
        <w:ind w:left="0" w:right="0" w:firstLine="740"/>
      </w:pPr>
      <w:r>
        <w:rPr>
          <w:rStyle w:val="CharStyle219"/>
        </w:rPr>
        <w:t xml:space="preserve">La solucián directa de la ecuacion </w:t>
      </w:r>
      <w:r>
        <w:rPr>
          <w:rStyle w:val="CharStyle219"/>
          <w:lang w:val="en-GB" w:eastAsia="en-GB" w:bidi="en-GB"/>
        </w:rPr>
        <w:t>ax</w:t>
      </w:r>
      <w:r>
        <w:rPr>
          <w:rStyle w:val="CharStyle219"/>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 xml:space="preserve">2bxy </w:t>
      </w:r>
      <w:r>
        <w:rPr>
          <w:rStyle w:val="CharStyle219"/>
          <w:lang w:val="en-US" w:eastAsia="en-US" w:bidi="en-US"/>
        </w:rPr>
        <w:t xml:space="preserve">+ </w:t>
      </w:r>
      <w:r>
        <w:rPr>
          <w:rStyle w:val="CharStyle219"/>
        </w:rPr>
        <w:t>cy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M contenida en la seccion V asume que conocemos los valores de la expresion Vb</w:t>
      </w:r>
      <w:r>
        <w:rPr>
          <w:rStyle w:val="CharStyle219"/>
          <w:vertAlign w:val="superscript"/>
        </w:rPr>
        <w:t>2</w:t>
      </w:r>
      <w:r>
        <w:rPr>
          <w:rStyle w:val="CharStyle219"/>
        </w:rPr>
        <w:t xml:space="preserve"> — ac </w:t>
      </w:r>
      <w:r>
        <w:rPr>
          <w:rStyle w:val="CharStyle219"/>
          <w:lang w:val="en-GB" w:eastAsia="en-GB" w:bidi="en-GB"/>
        </w:rPr>
        <w:t xml:space="preserve">(mod. </w:t>
      </w:r>
      <w:r>
        <w:rPr>
          <w:rStyle w:val="CharStyle219"/>
        </w:rPr>
        <w:t>M). Recáprocamente, en el caso donde b</w:t>
      </w:r>
      <w:r>
        <w:rPr>
          <w:rStyle w:val="CharStyle219"/>
          <w:vertAlign w:val="superscript"/>
        </w:rPr>
        <w:t>2</w:t>
      </w:r>
      <w:r>
        <w:rPr>
          <w:rStyle w:val="CharStyle219"/>
        </w:rPr>
        <w:t xml:space="preserve"> — ac es negativo, la solucián indirecta anterior da un metodo muy </w:t>
      </w:r>
      <w:r>
        <w:rPr>
          <w:rStyle w:val="CharStyle219"/>
          <w:lang w:val="la" w:eastAsia="la" w:bidi="la"/>
        </w:rPr>
        <w:t xml:space="preserve">rapido </w:t>
      </w:r>
      <w:r>
        <w:rPr>
          <w:rStyle w:val="CharStyle219"/>
        </w:rPr>
        <w:t xml:space="preserve">de encontrar tales valores y es preferible al metodo </w:t>
      </w:r>
      <w:r>
        <w:rPr>
          <w:rStyle w:val="CharStyle219"/>
          <w:lang w:val="en-GB" w:eastAsia="en-GB" w:bidi="en-GB"/>
        </w:rPr>
        <w:t xml:space="preserve">del </w:t>
      </w:r>
      <w:r>
        <w:rPr>
          <w:rStyle w:val="CharStyle219"/>
          <w:lang w:val="la" w:eastAsia="la" w:bidi="la"/>
        </w:rPr>
        <w:t xml:space="preserve">artfculo </w:t>
      </w:r>
      <w:r>
        <w:rPr>
          <w:rStyle w:val="CharStyle219"/>
          <w:lang w:val="en-US" w:eastAsia="en-US" w:bidi="en-US"/>
        </w:rPr>
        <w:t xml:space="preserve">322 </w:t>
      </w:r>
      <w:r>
        <w:rPr>
          <w:rStyle w:val="CharStyle219"/>
        </w:rPr>
        <w:t>y siguientes, especialmente para un valor muy grande de M. Pero supondremos que M es un nuámero primo o, al menos, si es compuesto, que sus factores son empero</w:t>
        <w:br w:type="page"/>
      </w:r>
      <w:r>
        <w:rPr>
          <w:rStyle w:val="CharStyle710"/>
        </w:rPr>
        <w:t xml:space="preserve">desconocidos. Pues si fuera claro que el número primo p divide a </w:t>
      </w:r>
      <w:r>
        <w:rPr>
          <w:rStyle w:val="CharStyle644"/>
        </w:rPr>
        <w:t>M</w:t>
      </w:r>
      <w:r>
        <w:rPr>
          <w:rStyle w:val="CharStyle710"/>
        </w:rPr>
        <w:t xml:space="preserve"> y si </w:t>
      </w:r>
      <w:r>
        <w:rPr>
          <w:rStyle w:val="CharStyle644"/>
        </w:rPr>
        <w:t xml:space="preserve">M </w:t>
      </w:r>
      <w:r>
        <w:rPr>
          <w:rStyle w:val="CharStyle644"/>
          <w:lang w:val="en-US" w:eastAsia="en-US" w:bidi="en-US"/>
        </w:rPr>
        <w:t xml:space="preserve">= </w:t>
      </w:r>
      <w:r>
        <w:rPr>
          <w:rStyle w:val="CharStyle644"/>
          <w:lang w:val="el-GR" w:eastAsia="el-GR" w:bidi="el-GR"/>
        </w:rPr>
        <w:t>ρ</w:t>
      </w:r>
      <w:r>
        <w:rPr>
          <w:rStyle w:val="CharStyle644"/>
          <w:lang w:val="el-GR" w:eastAsia="el-GR" w:bidi="el-GR"/>
          <w:vertAlign w:val="superscript"/>
        </w:rPr>
        <w:t>μ</w:t>
      </w:r>
      <w:r>
        <w:rPr>
          <w:rStyle w:val="CharStyle644"/>
          <w:lang w:val="el-GR" w:eastAsia="el-GR" w:bidi="el-GR"/>
        </w:rPr>
        <w:t>Μ'</w:t>
      </w:r>
      <w:r>
        <w:rPr>
          <w:rStyle w:val="CharStyle710"/>
          <w:lang w:val="el-GR" w:eastAsia="el-GR" w:bidi="el-GR"/>
        </w:rPr>
        <w:t xml:space="preserve"> </w:t>
      </w:r>
      <w:r>
        <w:rPr>
          <w:rStyle w:val="CharStyle710"/>
        </w:rPr>
        <w:t xml:space="preserve">de tal forma que </w:t>
      </w:r>
      <w:r>
        <w:rPr>
          <w:rStyle w:val="CharStyle644"/>
        </w:rPr>
        <w:t>M</w:t>
      </w:r>
      <w:r>
        <w:rPr>
          <w:rStyle w:val="CharStyle834"/>
          <w:lang w:val="en-US" w:eastAsia="en-US" w:bidi="en-US"/>
          <w:vertAlign w:val="superscript"/>
        </w:rPr>
        <w:t>0</w:t>
      </w:r>
      <w:r>
        <w:rPr>
          <w:rStyle w:val="CharStyle710"/>
          <w:lang w:val="en-US" w:eastAsia="en-US" w:bidi="en-US"/>
        </w:rPr>
        <w:t xml:space="preserve"> </w:t>
      </w:r>
      <w:r>
        <w:rPr>
          <w:rStyle w:val="CharStyle710"/>
        </w:rPr>
        <w:t>no involucre el factor p, sería mas conveniente explorar los valores de la expresión Vb</w:t>
      </w:r>
      <w:r>
        <w:rPr>
          <w:rStyle w:val="CharStyle834"/>
          <w:vertAlign w:val="superscript"/>
        </w:rPr>
        <w:t>2</w:t>
      </w:r>
      <w:r>
        <w:rPr>
          <w:rStyle w:val="CharStyle710"/>
        </w:rPr>
        <w:t xml:space="preserve"> — </w:t>
      </w:r>
      <w:r>
        <w:rPr>
          <w:rStyle w:val="CharStyle644"/>
        </w:rPr>
        <w:t>ac</w:t>
      </w:r>
      <w:r>
        <w:rPr>
          <w:rStyle w:val="CharStyle710"/>
        </w:rPr>
        <w:t xml:space="preserve"> para los </w:t>
      </w:r>
      <w:r>
        <w:rPr>
          <w:rStyle w:val="CharStyle710"/>
          <w:lang w:val="la" w:eastAsia="la" w:bidi="la"/>
        </w:rPr>
        <w:t xml:space="preserve">modulos </w:t>
      </w:r>
      <w:r>
        <w:rPr>
          <w:rStyle w:val="CharStyle644"/>
          <w:lang w:val="el-GR" w:eastAsia="el-GR" w:bidi="el-GR"/>
        </w:rPr>
        <w:t>ρ</w:t>
      </w:r>
      <w:r>
        <w:rPr>
          <w:rStyle w:val="CharStyle644"/>
          <w:lang w:val="el-GR" w:eastAsia="el-GR" w:bidi="el-GR"/>
          <w:vertAlign w:val="superscript"/>
        </w:rPr>
        <w:t>μ</w:t>
      </w:r>
      <w:r>
        <w:rPr>
          <w:rStyle w:val="CharStyle710"/>
          <w:lang w:val="el-GR" w:eastAsia="el-GR" w:bidi="el-GR"/>
        </w:rPr>
        <w:t xml:space="preserve"> </w:t>
      </w:r>
      <w:r>
        <w:rPr>
          <w:rStyle w:val="CharStyle710"/>
        </w:rPr>
        <w:t>y M</w:t>
      </w:r>
      <w:r>
        <w:rPr>
          <w:rStyle w:val="CharStyle834"/>
          <w:vertAlign w:val="superscript"/>
        </w:rPr>
        <w:t>0</w:t>
      </w:r>
      <w:r>
        <w:rPr>
          <w:rStyle w:val="CharStyle710"/>
        </w:rPr>
        <w:t xml:space="preserve"> separadamente (obteniendo el primero de los valores según el módulo p, </w:t>
      </w:r>
      <w:r>
        <w:rPr>
          <w:rStyle w:val="CharStyle710"/>
          <w:lang w:val="en-GB" w:eastAsia="en-GB" w:bidi="en-GB"/>
        </w:rPr>
        <w:t xml:space="preserve">art. </w:t>
      </w:r>
      <w:r>
        <w:rPr>
          <w:rStyle w:val="CharStyle834"/>
          <w:lang w:val="en-US" w:eastAsia="en-US" w:bidi="en-US"/>
        </w:rPr>
        <w:t>101</w:t>
      </w:r>
      <w:r>
        <w:rPr>
          <w:rStyle w:val="CharStyle710"/>
          <w:lang w:val="en-US" w:eastAsia="en-US" w:bidi="en-US"/>
        </w:rPr>
        <w:t xml:space="preserve">) </w:t>
      </w:r>
      <w:r>
        <w:rPr>
          <w:rStyle w:val="CharStyle710"/>
        </w:rPr>
        <w:t xml:space="preserve">y luego deducir los valores segun el modulo M de su combinación </w:t>
      </w:r>
      <w:r>
        <w:rPr>
          <w:rStyle w:val="CharStyle710"/>
          <w:lang w:val="en-GB" w:eastAsia="en-GB" w:bidi="en-GB"/>
        </w:rPr>
        <w:t xml:space="preserve">(art. </w:t>
      </w:r>
      <w:r>
        <w:rPr>
          <w:rStyle w:val="CharStyle710"/>
          <w:lang w:val="en-US" w:eastAsia="en-US" w:bidi="en-US"/>
        </w:rPr>
        <w:t>105).</w:t>
      </w:r>
    </w:p>
    <w:p>
      <w:pPr>
        <w:pStyle w:val="Style458"/>
        <w:tabs>
          <w:tab w:leader="none" w:pos="2549" w:val="left"/>
          <w:tab w:leader="none" w:pos="3217" w:val="left"/>
          <w:tab w:leader="none" w:pos="3558" w:val="left"/>
          <w:tab w:leader="none" w:pos="4038" w:val="left"/>
          <w:tab w:leader="none" w:pos="4470" w:val="left"/>
          <w:tab w:leader="none" w:pos="5290" w:val="left"/>
          <w:tab w:leader="none" w:pos="5607" w:val="left"/>
          <w:tab w:leader="none" w:pos="6490" w:val="left"/>
          <w:tab w:leader="none" w:pos="6980" w:val="left"/>
          <w:tab w:leader="none" w:pos="7417" w:val="left"/>
          <w:tab w:leader="none" w:pos="7849" w:val="left"/>
          <w:tab w:leader="none" w:pos="8233" w:val="left"/>
        </w:tabs>
        <w:widowControl w:val="0"/>
        <w:keepNext w:val="0"/>
        <w:keepLines w:val="0"/>
        <w:shd w:val="clear" w:color="auto" w:fill="auto"/>
        <w:bidi w:val="0"/>
        <w:jc w:val="both"/>
        <w:spacing w:before="0" w:after="0" w:line="317" w:lineRule="exact"/>
        <w:ind w:left="0" w:right="0" w:firstLine="760"/>
      </w:pPr>
      <w:r>
        <w:rPr>
          <w:rStyle w:val="CharStyle710"/>
        </w:rPr>
        <w:t xml:space="preserve">Entonces, es necesario buscar todos los valores de la expresión </w:t>
      </w:r>
      <w:r>
        <w:rPr>
          <w:rStyle w:val="CharStyle644"/>
        </w:rPr>
        <w:t xml:space="preserve">—D </w:t>
      </w:r>
      <w:r>
        <w:rPr>
          <w:rStyle w:val="CharStyle710"/>
          <w:lang w:val="en-GB" w:eastAsia="en-GB" w:bidi="en-GB"/>
        </w:rPr>
        <w:t xml:space="preserve">(mod. </w:t>
      </w:r>
      <w:r>
        <w:rPr>
          <w:rStyle w:val="CharStyle710"/>
        </w:rPr>
        <w:t>M) donde D y M son positivos, y M esta contenido en una forma de los divisores de 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 xml:space="preserve">D </w:t>
      </w:r>
      <w:r>
        <w:rPr>
          <w:rStyle w:val="CharStyle710"/>
          <w:lang w:val="en-GB" w:eastAsia="en-GB" w:bidi="en-GB"/>
        </w:rPr>
        <w:t xml:space="preserve">(art. </w:t>
      </w:r>
      <w:r>
        <w:rPr>
          <w:rStyle w:val="CharStyle710"/>
          <w:lang w:val="en-US" w:eastAsia="en-US" w:bidi="en-US"/>
        </w:rPr>
        <w:t xml:space="preserve">147 </w:t>
      </w:r>
      <w:r>
        <w:rPr>
          <w:rStyle w:val="CharStyle710"/>
        </w:rPr>
        <w:t xml:space="preserve">y siguientes). De otro modo sería </w:t>
      </w:r>
      <w:r>
        <w:rPr>
          <w:rStyle w:val="CharStyle710"/>
          <w:lang w:val="en-GB" w:eastAsia="en-GB" w:bidi="en-GB"/>
        </w:rPr>
        <w:t xml:space="preserve">a priori </w:t>
      </w:r>
      <w:r>
        <w:rPr>
          <w:rStyle w:val="CharStyle710"/>
        </w:rPr>
        <w:t xml:space="preserve">evidente que no hay </w:t>
      </w:r>
      <w:r>
        <w:rPr>
          <w:rStyle w:val="CharStyle710"/>
          <w:lang w:val="la" w:eastAsia="la" w:bidi="la"/>
        </w:rPr>
        <w:t xml:space="preserve">numeros </w:t>
      </w:r>
      <w:r>
        <w:rPr>
          <w:rStyle w:val="CharStyle710"/>
        </w:rPr>
        <w:t>que satisfagan la expresion dada. Los valores buscados serón siempre opuestos dos a dos. Sean ellos ±r, ±r</w:t>
      </w:r>
      <w:r>
        <w:rPr>
          <w:rStyle w:val="CharStyle834"/>
          <w:vertAlign w:val="superscript"/>
        </w:rPr>
        <w:t>0</w:t>
      </w:r>
      <w:r>
        <w:rPr>
          <w:rStyle w:val="CharStyle710"/>
        </w:rPr>
        <w:t>, ±r</w:t>
      </w:r>
      <w:r>
        <w:rPr>
          <w:rStyle w:val="CharStyle834"/>
          <w:vertAlign w:val="superscript"/>
        </w:rPr>
        <w:t>00</w:t>
      </w:r>
      <w:r>
        <w:rPr>
          <w:rStyle w:val="CharStyle710"/>
        </w:rPr>
        <w:t xml:space="preserve">, etc., y D </w:t>
      </w:r>
      <w:r>
        <w:rPr>
          <w:rStyle w:val="CharStyle710"/>
          <w:lang w:val="en-US" w:eastAsia="en-US" w:bidi="en-US"/>
        </w:rPr>
        <w:t xml:space="preserve">+ </w:t>
      </w:r>
      <w:r>
        <w:rPr>
          <w:rStyle w:val="CharStyle710"/>
        </w:rPr>
        <w:t>r</w:t>
      </w:r>
      <w:r>
        <w:rPr>
          <w:rStyle w:val="CharStyle834"/>
          <w:vertAlign w:val="superscript"/>
        </w:rPr>
        <w:t>2</w:t>
      </w:r>
      <w:r>
        <w:rPr>
          <w:rStyle w:val="CharStyle710"/>
        </w:rPr>
        <w:t xml:space="preserve"> </w:t>
      </w:r>
      <w:r>
        <w:rPr>
          <w:rStyle w:val="CharStyle710"/>
          <w:lang w:val="en-US" w:eastAsia="en-US" w:bidi="en-US"/>
        </w:rPr>
        <w:t xml:space="preserve">= </w:t>
      </w:r>
      <w:r>
        <w:rPr>
          <w:rStyle w:val="CharStyle644"/>
        </w:rPr>
        <w:t>Mh, D</w:t>
      </w:r>
      <w:r>
        <w:rPr>
          <w:rStyle w:val="CharStyle710"/>
        </w:rPr>
        <w:t xml:space="preserve"> </w:t>
      </w:r>
      <w:r>
        <w:rPr>
          <w:rStyle w:val="CharStyle710"/>
          <w:lang w:val="en-US" w:eastAsia="en-US" w:bidi="en-US"/>
        </w:rPr>
        <w:t xml:space="preserve">+ </w:t>
      </w:r>
      <w:r>
        <w:rPr>
          <w:rStyle w:val="CharStyle710"/>
        </w:rPr>
        <w:t>r</w:t>
      </w:r>
      <w:r>
        <w:rPr>
          <w:rStyle w:val="CharStyle834"/>
          <w:vertAlign w:val="superscript"/>
        </w:rPr>
        <w:t>0</w:t>
      </w:r>
      <w:r>
        <w:rPr>
          <w:rStyle w:val="CharStyle710"/>
        </w:rPr>
        <w:t xml:space="preserve"> </w:t>
      </w:r>
      <w:r>
        <w:rPr>
          <w:rStyle w:val="CharStyle710"/>
          <w:lang w:val="en-US" w:eastAsia="en-US" w:bidi="en-US"/>
        </w:rPr>
        <w:t xml:space="preserve">= </w:t>
      </w:r>
      <w:r>
        <w:rPr>
          <w:rStyle w:val="CharStyle644"/>
        </w:rPr>
        <w:t>Mh</w:t>
      </w:r>
      <w:r>
        <w:rPr>
          <w:rStyle w:val="CharStyle710"/>
        </w:rPr>
        <w:t xml:space="preserve">', D </w:t>
      </w:r>
      <w:r>
        <w:rPr>
          <w:rStyle w:val="CharStyle710"/>
          <w:lang w:val="en-US" w:eastAsia="en-US" w:bidi="en-US"/>
        </w:rPr>
        <w:t xml:space="preserve">+ </w:t>
      </w:r>
      <w:r>
        <w:rPr>
          <w:rStyle w:val="CharStyle710"/>
        </w:rPr>
        <w:t>r</w:t>
      </w:r>
      <w:r>
        <w:rPr>
          <w:rStyle w:val="CharStyle834"/>
          <w:vertAlign w:val="superscript"/>
        </w:rPr>
        <w:t>00</w:t>
      </w:r>
      <w:r>
        <w:rPr>
          <w:rStyle w:val="CharStyle710"/>
        </w:rPr>
        <w:t xml:space="preserve"> </w:t>
      </w:r>
      <w:r>
        <w:rPr>
          <w:rStyle w:val="CharStyle710"/>
          <w:lang w:val="en-US" w:eastAsia="en-US" w:bidi="en-US"/>
        </w:rPr>
        <w:t xml:space="preserve">= </w:t>
      </w:r>
      <w:r>
        <w:rPr>
          <w:rStyle w:val="CharStyle644"/>
        </w:rPr>
        <w:t>Mh</w:t>
      </w:r>
      <w:r>
        <w:rPr>
          <w:rStyle w:val="CharStyle710"/>
        </w:rPr>
        <w:t>", etc.; posteriormente designe las clases a las cuales corresponden las formas</w:t>
        <w:tab/>
      </w:r>
      <w:r>
        <w:rPr>
          <w:rStyle w:val="CharStyle710"/>
          <w:lang w:val="la" w:eastAsia="la" w:bidi="la"/>
        </w:rPr>
        <w:t>(M, r,</w:t>
        <w:tab/>
      </w:r>
      <w:r>
        <w:rPr>
          <w:rStyle w:val="CharStyle710"/>
        </w:rPr>
        <w:t>h),</w:t>
        <w:tab/>
        <w:t>(M,</w:t>
        <w:tab/>
        <w:t>—</w:t>
      </w:r>
      <w:r>
        <w:rPr>
          <w:rStyle w:val="CharStyle710"/>
          <w:lang w:val="la" w:eastAsia="la" w:bidi="la"/>
        </w:rPr>
        <w:t>r,</w:t>
        <w:tab/>
      </w:r>
      <w:r>
        <w:rPr>
          <w:rStyle w:val="CharStyle710"/>
        </w:rPr>
        <w:t xml:space="preserve">h), </w:t>
      </w:r>
      <w:r>
        <w:rPr>
          <w:rStyle w:val="CharStyle710"/>
          <w:lang w:val="la" w:eastAsia="la" w:bidi="la"/>
        </w:rPr>
        <w:t>(M,</w:t>
        <w:tab/>
        <w:t>r</w:t>
      </w:r>
      <w:r>
        <w:rPr>
          <w:rStyle w:val="CharStyle834"/>
          <w:lang w:val="la" w:eastAsia="la" w:bidi="la"/>
          <w:vertAlign w:val="superscript"/>
        </w:rPr>
        <w:t>0</w:t>
      </w:r>
      <w:r>
        <w:rPr>
          <w:rStyle w:val="CharStyle710"/>
          <w:lang w:val="la" w:eastAsia="la" w:bidi="la"/>
        </w:rPr>
        <w:t>,</w:t>
        <w:tab/>
      </w:r>
      <w:r>
        <w:rPr>
          <w:rStyle w:val="CharStyle710"/>
        </w:rPr>
        <w:t>h</w:t>
      </w:r>
      <w:r>
        <w:rPr>
          <w:rStyle w:val="CharStyle834"/>
          <w:vertAlign w:val="superscript"/>
        </w:rPr>
        <w:t>0</w:t>
      </w:r>
      <w:r>
        <w:rPr>
          <w:rStyle w:val="CharStyle710"/>
        </w:rPr>
        <w:t xml:space="preserve">), </w:t>
      </w:r>
      <w:r>
        <w:rPr>
          <w:rStyle w:val="CharStyle710"/>
          <w:lang w:val="la" w:eastAsia="la" w:bidi="la"/>
        </w:rPr>
        <w:t>(M,</w:t>
        <w:tab/>
      </w:r>
      <w:r>
        <w:rPr>
          <w:rStyle w:val="CharStyle710"/>
        </w:rPr>
        <w:t>—</w:t>
      </w:r>
      <w:r>
        <w:rPr>
          <w:rStyle w:val="CharStyle710"/>
          <w:lang w:val="la" w:eastAsia="la" w:bidi="la"/>
        </w:rPr>
        <w:t>r</w:t>
      </w:r>
      <w:r>
        <w:rPr>
          <w:rStyle w:val="CharStyle834"/>
          <w:lang w:val="la" w:eastAsia="la" w:bidi="la"/>
          <w:vertAlign w:val="superscript"/>
        </w:rPr>
        <w:t>0</w:t>
      </w:r>
      <w:r>
        <w:rPr>
          <w:rStyle w:val="CharStyle710"/>
          <w:lang w:val="la" w:eastAsia="la" w:bidi="la"/>
        </w:rPr>
        <w:t>,</w:t>
        <w:tab/>
      </w:r>
      <w:r>
        <w:rPr>
          <w:rStyle w:val="CharStyle710"/>
        </w:rPr>
        <w:t>h</w:t>
      </w:r>
      <w:r>
        <w:rPr>
          <w:rStyle w:val="CharStyle834"/>
          <w:vertAlign w:val="superscript"/>
        </w:rPr>
        <w:t>0</w:t>
      </w:r>
      <w:r>
        <w:rPr>
          <w:rStyle w:val="CharStyle710"/>
        </w:rPr>
        <w:t>),</w:t>
        <w:tab/>
        <w:t>(M,</w:t>
        <w:tab/>
        <w:t>r</w:t>
      </w:r>
      <w:r>
        <w:rPr>
          <w:rStyle w:val="CharStyle834"/>
          <w:vertAlign w:val="superscript"/>
        </w:rPr>
        <w:t>00</w:t>
      </w:r>
      <w:r>
        <w:rPr>
          <w:rStyle w:val="CharStyle710"/>
        </w:rPr>
        <w:t>,</w:t>
        <w:tab/>
        <w:t>h</w:t>
      </w:r>
      <w:r>
        <w:rPr>
          <w:rStyle w:val="CharStyle834"/>
          <w:vertAlign w:val="superscript"/>
        </w:rPr>
        <w:t>00</w:t>
      </w:r>
      <w:r>
        <w:rPr>
          <w:rStyle w:val="CharStyle710"/>
        </w:rPr>
        <w:t>),</w:t>
      </w:r>
    </w:p>
    <w:p>
      <w:pPr>
        <w:pStyle w:val="Style458"/>
        <w:widowControl w:val="0"/>
        <w:keepNext w:val="0"/>
        <w:keepLines w:val="0"/>
        <w:shd w:val="clear" w:color="auto" w:fill="auto"/>
        <w:bidi w:val="0"/>
        <w:jc w:val="both"/>
        <w:spacing w:before="0" w:after="0" w:line="317" w:lineRule="exact"/>
        <w:ind w:left="0" w:right="0" w:firstLine="0"/>
      </w:pPr>
      <w:r>
        <w:rPr>
          <w:rStyle w:val="CharStyle710"/>
        </w:rPr>
        <w:t>(M, —r</w:t>
      </w:r>
      <w:r>
        <w:rPr>
          <w:rStyle w:val="CharStyle834"/>
          <w:vertAlign w:val="superscript"/>
        </w:rPr>
        <w:t>00</w:t>
      </w:r>
      <w:r>
        <w:rPr>
          <w:rStyle w:val="CharStyle710"/>
        </w:rPr>
        <w:t>, h</w:t>
      </w:r>
      <w:r>
        <w:rPr>
          <w:rStyle w:val="CharStyle834"/>
          <w:vertAlign w:val="superscript"/>
        </w:rPr>
        <w:t>00</w:t>
      </w:r>
      <w:r>
        <w:rPr>
          <w:rStyle w:val="CharStyle710"/>
        </w:rPr>
        <w:t>), etc. respectivamente por C, — C, C</w:t>
      </w:r>
      <w:r>
        <w:rPr>
          <w:rStyle w:val="CharStyle834"/>
          <w:vertAlign w:val="superscript"/>
        </w:rPr>
        <w:t>0</w:t>
      </w:r>
      <w:r>
        <w:rPr>
          <w:rStyle w:val="CharStyle710"/>
        </w:rPr>
        <w:t>, —C</w:t>
      </w:r>
      <w:r>
        <w:rPr>
          <w:rStyle w:val="CharStyle834"/>
          <w:vertAlign w:val="superscript"/>
        </w:rPr>
        <w:t>0</w:t>
      </w:r>
      <w:r>
        <w:rPr>
          <w:rStyle w:val="CharStyle710"/>
        </w:rPr>
        <w:t>, C</w:t>
      </w:r>
      <w:r>
        <w:rPr>
          <w:rStyle w:val="CharStyle834"/>
          <w:vertAlign w:val="superscript"/>
        </w:rPr>
        <w:t>00</w:t>
      </w:r>
      <w:r>
        <w:rPr>
          <w:rStyle w:val="CharStyle710"/>
        </w:rPr>
        <w:t>, — C</w:t>
      </w:r>
      <w:r>
        <w:rPr>
          <w:rStyle w:val="CharStyle834"/>
          <w:vertAlign w:val="superscript"/>
        </w:rPr>
        <w:t>00</w:t>
      </w:r>
      <w:r>
        <w:rPr>
          <w:rStyle w:val="CharStyle710"/>
        </w:rPr>
        <w:t xml:space="preserve">, etc. y al conjunto de ellas por G. Hablando en general, estas clases son las que serón consideradas como incógnitas. Sin embargo es claro </w:t>
      </w:r>
      <w:r>
        <w:rPr>
          <w:rStyle w:val="CharStyle644"/>
        </w:rPr>
        <w:t>primero,</w:t>
      </w:r>
      <w:r>
        <w:rPr>
          <w:rStyle w:val="CharStyle710"/>
        </w:rPr>
        <w:t xml:space="preserve"> que todas ellas son positivas y propiamente primitivas, </w:t>
      </w:r>
      <w:r>
        <w:rPr>
          <w:rStyle w:val="CharStyle644"/>
        </w:rPr>
        <w:t>segundo,</w:t>
      </w:r>
      <w:r>
        <w:rPr>
          <w:rStyle w:val="CharStyle710"/>
        </w:rPr>
        <w:t xml:space="preserve"> que ellas corresponden al mismo genero cuyo </w:t>
      </w:r>
      <w:r>
        <w:rPr>
          <w:rStyle w:val="CharStyle644"/>
        </w:rPr>
        <w:t>carácter</w:t>
      </w:r>
      <w:r>
        <w:rPr>
          <w:rStyle w:val="CharStyle710"/>
        </w:rPr>
        <w:t xml:space="preserve"> es facilmente reconocible a partir de la naturaleza del nómero M, i.e. de sus relaciones con cada uno de los divisores primos de D (y con </w:t>
      </w:r>
      <w:r>
        <w:rPr>
          <w:rStyle w:val="CharStyle710"/>
          <w:lang w:val="en-US" w:eastAsia="en-US" w:bidi="en-US"/>
        </w:rPr>
        <w:t xml:space="preserve">4 </w:t>
      </w:r>
      <w:r>
        <w:rPr>
          <w:rStyle w:val="CharStyle710"/>
        </w:rPr>
        <w:t xml:space="preserve">u </w:t>
      </w:r>
      <w:r>
        <w:rPr>
          <w:rStyle w:val="CharStyle834"/>
          <w:lang w:val="en-US" w:eastAsia="en-US" w:bidi="en-US"/>
        </w:rPr>
        <w:t>8</w:t>
      </w:r>
      <w:r>
        <w:rPr>
          <w:rStyle w:val="CharStyle710"/>
          <w:lang w:val="en-US" w:eastAsia="en-US" w:bidi="en-US"/>
        </w:rPr>
        <w:t xml:space="preserve"> </w:t>
      </w:r>
      <w:r>
        <w:rPr>
          <w:rStyle w:val="CharStyle710"/>
        </w:rPr>
        <w:t xml:space="preserve">cuando sea necesario) (cf. </w:t>
      </w:r>
      <w:r>
        <w:rPr>
          <w:rStyle w:val="CharStyle710"/>
          <w:lang w:val="en-GB" w:eastAsia="en-GB" w:bidi="en-GB"/>
        </w:rPr>
        <w:t xml:space="preserve">art. </w:t>
      </w:r>
      <w:r>
        <w:rPr>
          <w:rStyle w:val="CharStyle710"/>
          <w:lang w:val="en-US" w:eastAsia="en-US" w:bidi="en-US"/>
        </w:rPr>
        <w:t xml:space="preserve">230). </w:t>
      </w:r>
      <w:r>
        <w:rPr>
          <w:rStyle w:val="CharStyle710"/>
        </w:rPr>
        <w:t>Ya que suponemos que M esta contenido en una forma de los divisores de 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 xml:space="preserve">D, sabemos </w:t>
      </w:r>
      <w:r>
        <w:rPr>
          <w:rStyle w:val="CharStyle710"/>
          <w:lang w:val="en-GB" w:eastAsia="en-GB" w:bidi="en-GB"/>
        </w:rPr>
        <w:t xml:space="preserve">a priori </w:t>
      </w:r>
      <w:r>
        <w:rPr>
          <w:rStyle w:val="CharStyle710"/>
        </w:rPr>
        <w:t xml:space="preserve">que de seguro hay un genero positivo propiamente primitivo de determinante —D para este carócter aón cuando no haya valores de la expresión V—D </w:t>
      </w:r>
      <w:r>
        <w:rPr>
          <w:rStyle w:val="CharStyle710"/>
          <w:lang w:val="en-GB" w:eastAsia="en-GB" w:bidi="en-GB"/>
        </w:rPr>
        <w:t xml:space="preserve">(mod. </w:t>
      </w:r>
      <w:r>
        <w:rPr>
          <w:rStyle w:val="CharStyle710"/>
        </w:rPr>
        <w:t>M). Ya que, por lo tanto, este genero es conocido, se puede encontrar todas las clases contenidas en el. Desógnense como C, C</w:t>
      </w:r>
      <w:r>
        <w:rPr>
          <w:rStyle w:val="CharStyle834"/>
          <w:vertAlign w:val="superscript"/>
        </w:rPr>
        <w:t>0</w:t>
      </w:r>
      <w:r>
        <w:rPr>
          <w:rStyle w:val="CharStyle710"/>
        </w:rPr>
        <w:t>, C</w:t>
      </w:r>
      <w:r>
        <w:rPr>
          <w:rStyle w:val="CharStyle834"/>
          <w:vertAlign w:val="superscript"/>
        </w:rPr>
        <w:t>00</w:t>
      </w:r>
      <w:r>
        <w:rPr>
          <w:rStyle w:val="CharStyle710"/>
        </w:rPr>
        <w:t xml:space="preserve">, etc. y el conjunto de ellas por G. Es claro entonces que las clases individuales C, — C, etc. deben ser identicas con clases en G; tambien puede suceder que varias clases en G sean identicas unas a otras y con la misma clase en G; y cuando G contiene solamente una clase, de seguro todas las clases en G coincidiran con ella. Por lo </w:t>
      </w:r>
      <w:r>
        <w:rPr>
          <w:rStyle w:val="CharStyle710"/>
          <w:lang w:val="la" w:eastAsia="la" w:bidi="la"/>
        </w:rPr>
        <w:t xml:space="preserve">tanto </w:t>
      </w:r>
      <w:r>
        <w:rPr>
          <w:rStyle w:val="CharStyle710"/>
        </w:rPr>
        <w:t xml:space="preserve">si de las clases C, </w:t>
      </w:r>
      <w:r>
        <w:rPr>
          <w:rStyle w:val="CharStyle710"/>
          <w:lang w:val="la" w:eastAsia="la" w:bidi="la"/>
        </w:rPr>
        <w:t>C</w:t>
      </w:r>
      <w:r>
        <w:rPr>
          <w:rStyle w:val="CharStyle834"/>
          <w:lang w:val="la" w:eastAsia="la" w:bidi="la"/>
          <w:vertAlign w:val="superscript"/>
        </w:rPr>
        <w:t>0</w:t>
      </w:r>
      <w:r>
        <w:rPr>
          <w:rStyle w:val="CharStyle710"/>
          <w:lang w:val="la" w:eastAsia="la" w:bidi="la"/>
        </w:rPr>
        <w:t xml:space="preserve">, </w:t>
      </w:r>
      <w:r>
        <w:rPr>
          <w:rStyle w:val="CharStyle710"/>
        </w:rPr>
        <w:t>C</w:t>
      </w:r>
      <w:r>
        <w:rPr>
          <w:rStyle w:val="CharStyle834"/>
          <w:vertAlign w:val="superscript"/>
        </w:rPr>
        <w:t>00</w:t>
      </w:r>
      <w:r>
        <w:rPr>
          <w:rStyle w:val="CharStyle710"/>
        </w:rPr>
        <w:t>, etc. seleccionamos las (mas simples) formas f, f</w:t>
      </w:r>
      <w:r>
        <w:rPr>
          <w:rStyle w:val="CharStyle834"/>
          <w:vertAlign w:val="superscript"/>
        </w:rPr>
        <w:t>0</w:t>
      </w:r>
      <w:r>
        <w:rPr>
          <w:rStyle w:val="CharStyle710"/>
        </w:rPr>
        <w:t>, f</w:t>
      </w:r>
      <w:r>
        <w:rPr>
          <w:rStyle w:val="CharStyle834"/>
          <w:vertAlign w:val="superscript"/>
        </w:rPr>
        <w:t>00</w:t>
      </w:r>
      <w:r>
        <w:rPr>
          <w:rStyle w:val="CharStyle710"/>
        </w:rPr>
        <w:t>, etc. (una de cada una), de entre estas aparecerá una forma de cada clase en G. Ahora, si ax</w:t>
      </w:r>
      <w:r>
        <w:rPr>
          <w:rStyle w:val="CharStyle834"/>
          <w:vertAlign w:val="superscript"/>
        </w:rPr>
        <w:t>2</w:t>
      </w:r>
      <w:r>
        <w:rPr>
          <w:rStyle w:val="CharStyle710"/>
        </w:rPr>
        <w:t xml:space="preserve"> + 2bxy </w:t>
      </w:r>
      <w:r>
        <w:rPr>
          <w:rStyle w:val="CharStyle710"/>
          <w:lang w:val="en-US" w:eastAsia="en-US" w:bidi="en-US"/>
        </w:rPr>
        <w:t xml:space="preserve">+ </w:t>
      </w:r>
      <w:r>
        <w:rPr>
          <w:rStyle w:val="CharStyle710"/>
        </w:rPr>
        <w:t>cy</w:t>
      </w:r>
      <w:r>
        <w:rPr>
          <w:rStyle w:val="CharStyle834"/>
          <w:vertAlign w:val="superscript"/>
        </w:rPr>
        <w:t>2</w:t>
      </w:r>
      <w:r>
        <w:rPr>
          <w:rStyle w:val="CharStyle710"/>
        </w:rPr>
        <w:t xml:space="preserve"> es una de las formas contenidas en C, existirán dos representaciones del numero M correspondiendo al valor r por esta forma, y si una es x </w:t>
      </w:r>
      <w:r>
        <w:rPr>
          <w:rStyle w:val="CharStyle710"/>
          <w:lang w:val="en-US" w:eastAsia="en-US" w:bidi="en-US"/>
        </w:rPr>
        <w:t xml:space="preserve">= </w:t>
      </w:r>
      <w:r>
        <w:rPr>
          <w:rStyle w:val="CharStyle710"/>
        </w:rPr>
        <w:t xml:space="preserve">m, y </w:t>
      </w:r>
      <w:r>
        <w:rPr>
          <w:rStyle w:val="CharStyle710"/>
          <w:lang w:val="en-US" w:eastAsia="en-US" w:bidi="en-US"/>
        </w:rPr>
        <w:t xml:space="preserve">= </w:t>
      </w:r>
      <w:r>
        <w:rPr>
          <w:rStyle w:val="CharStyle710"/>
        </w:rPr>
        <w:t xml:space="preserve">n, la otra sera x </w:t>
      </w:r>
      <w:r>
        <w:rPr>
          <w:rStyle w:val="CharStyle710"/>
          <w:lang w:val="en-US" w:eastAsia="en-US" w:bidi="en-US"/>
        </w:rPr>
        <w:t xml:space="preserve">= </w:t>
      </w:r>
      <w:r>
        <w:rPr>
          <w:rStyle w:val="CharStyle710"/>
        </w:rPr>
        <w:t xml:space="preserve">—m, y </w:t>
      </w:r>
      <w:r>
        <w:rPr>
          <w:rStyle w:val="CharStyle710"/>
          <w:lang w:val="en-US" w:eastAsia="en-US" w:bidi="en-US"/>
        </w:rPr>
        <w:t xml:space="preserve">= </w:t>
      </w:r>
      <w:r>
        <w:rPr>
          <w:rStyle w:val="CharStyle710"/>
        </w:rPr>
        <w:t xml:space="preserve">—n. La </w:t>
      </w:r>
      <w:r>
        <w:rPr>
          <w:rStyle w:val="CharStyle710"/>
          <w:lang w:val="la" w:eastAsia="la" w:bidi="la"/>
        </w:rPr>
        <w:t xml:space="preserve">unica </w:t>
      </w:r>
      <w:r>
        <w:rPr>
          <w:rStyle w:val="CharStyle710"/>
        </w:rPr>
        <w:t xml:space="preserve">excepcion ocurre cuando D </w:t>
      </w:r>
      <w:r>
        <w:rPr>
          <w:rStyle w:val="CharStyle710"/>
          <w:lang w:val="en-US" w:eastAsia="en-US" w:bidi="en-US"/>
        </w:rPr>
        <w:t xml:space="preserve">= 1, </w:t>
      </w:r>
      <w:r>
        <w:rPr>
          <w:rStyle w:val="CharStyle710"/>
        </w:rPr>
        <w:t xml:space="preserve">en cuyo caso existirán cuatro representaciones (ver </w:t>
      </w:r>
      <w:r>
        <w:rPr>
          <w:rStyle w:val="CharStyle710"/>
          <w:lang w:val="en-GB" w:eastAsia="en-GB" w:bidi="en-GB"/>
        </w:rPr>
        <w:t xml:space="preserve">art. </w:t>
      </w:r>
      <w:r>
        <w:rPr>
          <w:rStyle w:val="CharStyle710"/>
          <w:lang w:val="en-US" w:eastAsia="en-US" w:bidi="en-US"/>
        </w:rPr>
        <w:t>180).</w:t>
      </w:r>
    </w:p>
    <w:p>
      <w:pPr>
        <w:pStyle w:val="Style458"/>
        <w:widowControl w:val="0"/>
        <w:keepNext w:val="0"/>
        <w:keepLines w:val="0"/>
        <w:shd w:val="clear" w:color="auto" w:fill="auto"/>
        <w:bidi w:val="0"/>
        <w:jc w:val="both"/>
        <w:spacing w:before="0" w:after="300" w:line="317" w:lineRule="exact"/>
        <w:ind w:left="0" w:right="0" w:firstLine="760"/>
      </w:pPr>
      <w:r>
        <w:rPr>
          <w:rStyle w:val="CharStyle710"/>
          <w:lang w:val="en-GB" w:eastAsia="en-GB" w:bidi="en-GB"/>
        </w:rPr>
        <w:t xml:space="preserve">Se sigue de esto que si se encuentran todas las representaciones del numero M </w:t>
      </w:r>
      <w:r>
        <w:rPr>
          <w:rStyle w:val="CharStyle710"/>
        </w:rPr>
        <w:t>por las formas individuales f, f</w:t>
      </w:r>
      <w:r>
        <w:rPr>
          <w:rStyle w:val="CharStyle834"/>
          <w:vertAlign w:val="superscript"/>
        </w:rPr>
        <w:t>0</w:t>
      </w:r>
      <w:r>
        <w:rPr>
          <w:rStyle w:val="CharStyle710"/>
        </w:rPr>
        <w:t>, f</w:t>
      </w:r>
      <w:r>
        <w:rPr>
          <w:rStyle w:val="CharStyle834"/>
          <w:vertAlign w:val="superscript"/>
        </w:rPr>
        <w:t>00</w:t>
      </w:r>
      <w:r>
        <w:rPr>
          <w:rStyle w:val="CharStyle710"/>
        </w:rPr>
        <w:t xml:space="preserve">, etc. (usando el metodo indirecto de los artículos precedentes) y deducimos de estos los valores de la expresion V—D </w:t>
      </w:r>
      <w:r>
        <w:rPr>
          <w:rStyle w:val="CharStyle710"/>
          <w:lang w:val="en-GB" w:eastAsia="en-GB" w:bidi="en-GB"/>
        </w:rPr>
        <w:t xml:space="preserve">(mod. </w:t>
      </w:r>
      <w:r>
        <w:rPr>
          <w:rStyle w:val="CharStyle710"/>
        </w:rPr>
        <w:t xml:space="preserve">M) a la cual cada una pertenece </w:t>
      </w:r>
      <w:r>
        <w:rPr>
          <w:rStyle w:val="CharStyle710"/>
          <w:lang w:val="en-GB" w:eastAsia="en-GB" w:bidi="en-GB"/>
        </w:rPr>
        <w:t xml:space="preserve">(art. </w:t>
      </w:r>
      <w:r>
        <w:rPr>
          <w:rStyle w:val="CharStyle710"/>
          <w:lang w:val="en-US" w:eastAsia="en-US" w:bidi="en-US"/>
        </w:rPr>
        <w:t xml:space="preserve">154 </w:t>
      </w:r>
      <w:r>
        <w:rPr>
          <w:rStyle w:val="CharStyle710"/>
        </w:rPr>
        <w:t xml:space="preserve">y siguientes), obtendremos </w:t>
      </w:r>
      <w:r>
        <w:rPr>
          <w:rStyle w:val="CharStyle644"/>
        </w:rPr>
        <w:t>todos</w:t>
      </w:r>
      <w:r>
        <w:rPr>
          <w:rStyle w:val="CharStyle710"/>
        </w:rPr>
        <w:t xml:space="preserve"> los valores de esta expresión, y realmente cada uno de ellos dos veces o, si D </w:t>
      </w:r>
      <w:r>
        <w:rPr>
          <w:rStyle w:val="CharStyle710"/>
          <w:lang w:val="en-US" w:eastAsia="en-US" w:bidi="en-US"/>
        </w:rPr>
        <w:t xml:space="preserve">= 1, </w:t>
      </w:r>
      <w:r>
        <w:rPr>
          <w:rStyle w:val="CharStyle710"/>
        </w:rPr>
        <w:t xml:space="preserve">cuatro veces. </w:t>
      </w:r>
      <w:r>
        <w:rPr>
          <w:rStyle w:val="CharStyle644"/>
        </w:rPr>
        <w:t xml:space="preserve">Q. </w:t>
      </w:r>
      <w:r>
        <w:rPr>
          <w:rStyle w:val="CharStyle644"/>
          <w:lang w:val="la" w:eastAsia="la" w:bidi="la"/>
        </w:rPr>
        <w:t xml:space="preserve">E. </w:t>
      </w:r>
      <w:r>
        <w:rPr>
          <w:rStyle w:val="CharStyle644"/>
        </w:rPr>
        <w:t>F.</w:t>
      </w:r>
      <w:r>
        <w:rPr>
          <w:rStyle w:val="CharStyle710"/>
        </w:rPr>
        <w:t xml:space="preserve"> Si encontramos alguna forma entre las f, </w:t>
      </w:r>
      <w:r>
        <w:rPr>
          <w:rStyle w:val="CharStyle644"/>
        </w:rPr>
        <w:t>f</w:t>
      </w:r>
      <w:r>
        <w:rPr>
          <w:rStyle w:val="CharStyle710"/>
        </w:rPr>
        <w:t xml:space="preserve">', etc. por la cual </w:t>
      </w:r>
      <w:r>
        <w:rPr>
          <w:rStyle w:val="CharStyle644"/>
        </w:rPr>
        <w:t>M</w:t>
      </w:r>
      <w:r>
        <w:rPr>
          <w:rStyle w:val="CharStyle710"/>
        </w:rPr>
        <w:t xml:space="preserve"> no puede ser representada, esto es una indicación de que ella no pertenece a una clase en </w:t>
      </w:r>
      <w:r>
        <w:rPr>
          <w:rStyle w:val="CharStyle853"/>
        </w:rPr>
        <w:t>G</w:t>
      </w:r>
      <w:r>
        <w:rPr>
          <w:rStyle w:val="CharStyle854"/>
        </w:rPr>
        <w:t xml:space="preserve"> </w:t>
      </w:r>
      <w:r>
        <w:rPr>
          <w:rStyle w:val="CharStyle710"/>
        </w:rPr>
        <w:t xml:space="preserve">y así puede ser olvidada. Pero si </w:t>
      </w:r>
      <w:r>
        <w:rPr>
          <w:rStyle w:val="CharStyle644"/>
        </w:rPr>
        <w:t>M</w:t>
      </w:r>
      <w:r>
        <w:rPr>
          <w:rStyle w:val="CharStyle710"/>
        </w:rPr>
        <w:t xml:space="preserve"> no puede ser representada por ninguna de esta formas, —D es necesariamente un no residuo cuadrático de </w:t>
      </w:r>
      <w:r>
        <w:rPr>
          <w:rStyle w:val="CharStyle644"/>
        </w:rPr>
        <w:t>M</w:t>
      </w:r>
      <w:r>
        <w:rPr>
          <w:rStyle w:val="CharStyle710"/>
        </w:rPr>
        <w:t>. Tocante a estas operaciones se tienen las siguientes observaciones.</w:t>
      </w:r>
    </w:p>
    <w:p>
      <w:pPr>
        <w:pStyle w:val="Style458"/>
        <w:numPr>
          <w:ilvl w:val="0"/>
          <w:numId w:val="311"/>
        </w:numPr>
        <w:tabs>
          <w:tab w:leader="none" w:pos="1216" w:val="left"/>
        </w:tabs>
        <w:widowControl w:val="0"/>
        <w:keepNext w:val="0"/>
        <w:keepLines w:val="0"/>
        <w:shd w:val="clear" w:color="auto" w:fill="auto"/>
        <w:bidi w:val="0"/>
        <w:jc w:val="both"/>
        <w:spacing w:before="0" w:after="300" w:line="317" w:lineRule="exact"/>
        <w:ind w:left="0" w:right="0" w:firstLine="740"/>
      </w:pPr>
      <w:r>
        <w:rPr>
          <w:rStyle w:val="CharStyle710"/>
        </w:rPr>
        <w:t xml:space="preserve">Las representaciones del numero </w:t>
      </w:r>
      <w:r>
        <w:rPr>
          <w:rStyle w:val="CharStyle644"/>
        </w:rPr>
        <w:t>M</w:t>
      </w:r>
      <w:r>
        <w:rPr>
          <w:rStyle w:val="CharStyle710"/>
        </w:rPr>
        <w:t xml:space="preserve"> por las formas f, </w:t>
      </w:r>
      <w:r>
        <w:rPr>
          <w:rStyle w:val="CharStyle644"/>
          <w:lang w:val="la" w:eastAsia="la" w:bidi="la"/>
        </w:rPr>
        <w:t>f'</w:t>
      </w:r>
      <w:r>
        <w:rPr>
          <w:rStyle w:val="CharStyle644"/>
        </w:rPr>
        <w:t>,</w:t>
      </w:r>
      <w:r>
        <w:rPr>
          <w:rStyle w:val="CharStyle710"/>
        </w:rPr>
        <w:t xml:space="preserve"> etc. que usamos aquí son aquellas en las cuales los valores de las incógnitas son primos relativos; si aparecen otras en las que estos valores tienen un divisor comón </w:t>
      </w:r>
      <w:r>
        <w:rPr>
          <w:rStyle w:val="CharStyle710"/>
          <w:lang w:val="el-GR" w:eastAsia="el-GR" w:bidi="el-GR"/>
        </w:rPr>
        <w:t xml:space="preserve">μ </w:t>
      </w:r>
      <w:r>
        <w:rPr>
          <w:rStyle w:val="CharStyle710"/>
        </w:rPr>
        <w:t xml:space="preserve">(esto puede suceder solamente cuando </w:t>
      </w:r>
      <w:r>
        <w:rPr>
          <w:rStyle w:val="CharStyle710"/>
          <w:lang w:val="el-GR" w:eastAsia="el-GR" w:bidi="el-GR"/>
        </w:rPr>
        <w:t>μ</w:t>
      </w:r>
      <w:r>
        <w:rPr>
          <w:rStyle w:val="CharStyle710"/>
          <w:lang w:val="el-GR" w:eastAsia="el-GR" w:bidi="el-GR"/>
          <w:vertAlign w:val="superscript"/>
        </w:rPr>
        <w:t>2</w:t>
      </w:r>
      <w:r>
        <w:rPr>
          <w:rStyle w:val="CharStyle710"/>
          <w:lang w:val="el-GR" w:eastAsia="el-GR" w:bidi="el-GR"/>
        </w:rPr>
        <w:t xml:space="preserve"> </w:t>
      </w:r>
      <w:r>
        <w:rPr>
          <w:rStyle w:val="CharStyle710"/>
        </w:rPr>
        <w:t>divide a M, y sucede con seguridad cuando —DR</w:t>
      </w:r>
      <w:r>
        <w:rPr>
          <w:rStyle w:val="CharStyle710"/>
          <w:lang w:val="la" w:eastAsia="la" w:bidi="la"/>
        </w:rPr>
        <w:t>Mf</w:t>
      </w:r>
      <w:r>
        <w:rPr>
          <w:rStyle w:val="CharStyle710"/>
        </w:rPr>
        <w:t xml:space="preserve">), ellas serón completamente desatendidas para nuestros presentes </w:t>
      </w:r>
      <w:r>
        <w:rPr>
          <w:rStyle w:val="CharStyle710"/>
          <w:lang w:val="la" w:eastAsia="la" w:bidi="la"/>
        </w:rPr>
        <w:t xml:space="preserve">propositos, </w:t>
      </w:r>
      <w:r>
        <w:rPr>
          <w:rStyle w:val="CharStyle710"/>
        </w:rPr>
        <w:t>aun cuando pueden ser uótiles en otros contextos.</w:t>
      </w:r>
    </w:p>
    <w:p>
      <w:pPr>
        <w:pStyle w:val="Style458"/>
        <w:numPr>
          <w:ilvl w:val="0"/>
          <w:numId w:val="311"/>
        </w:numPr>
        <w:tabs>
          <w:tab w:leader="none" w:pos="1216" w:val="left"/>
        </w:tabs>
        <w:widowControl w:val="0"/>
        <w:keepNext w:val="0"/>
        <w:keepLines w:val="0"/>
        <w:shd w:val="clear" w:color="auto" w:fill="auto"/>
        <w:bidi w:val="0"/>
        <w:jc w:val="both"/>
        <w:spacing w:before="0" w:after="300" w:line="317" w:lineRule="exact"/>
        <w:ind w:left="0" w:right="0" w:firstLine="740"/>
      </w:pPr>
      <w:r>
        <w:rPr>
          <w:rStyle w:val="CharStyle710"/>
        </w:rPr>
        <w:t xml:space="preserve">Siendo otras cosas iguales, es obvio que la labor implicada sera mós facil cuando el nuómero de clases </w:t>
      </w:r>
      <w:r>
        <w:rPr>
          <w:rStyle w:val="CharStyle644"/>
        </w:rPr>
        <w:t>f</w:t>
      </w:r>
      <w:r>
        <w:rPr>
          <w:rStyle w:val="CharStyle710"/>
        </w:rPr>
        <w:t xml:space="preserve">, </w:t>
      </w:r>
      <w:r>
        <w:rPr>
          <w:rStyle w:val="CharStyle644"/>
        </w:rPr>
        <w:t>f</w:t>
      </w:r>
      <w:r>
        <w:rPr>
          <w:rStyle w:val="CharStyle644"/>
          <w:vertAlign w:val="superscript"/>
        </w:rPr>
        <w:t>0</w:t>
      </w:r>
      <w:r>
        <w:rPr>
          <w:rStyle w:val="CharStyle710"/>
        </w:rPr>
        <w:t xml:space="preserve">, </w:t>
      </w:r>
      <w:r>
        <w:rPr>
          <w:rStyle w:val="CharStyle644"/>
        </w:rPr>
        <w:t>f</w:t>
      </w:r>
      <w:r>
        <w:rPr>
          <w:rStyle w:val="CharStyle644"/>
          <w:vertAlign w:val="superscript"/>
        </w:rPr>
        <w:t>00</w:t>
      </w:r>
      <w:r>
        <w:rPr>
          <w:rStyle w:val="CharStyle710"/>
        </w:rPr>
        <w:t xml:space="preserve">, </w:t>
      </w:r>
      <w:r>
        <w:rPr>
          <w:rStyle w:val="CharStyle710"/>
          <w:lang w:val="en-GB" w:eastAsia="en-GB" w:bidi="en-GB"/>
        </w:rPr>
        <w:t xml:space="preserve">etc. </w:t>
      </w:r>
      <w:r>
        <w:rPr>
          <w:rStyle w:val="CharStyle710"/>
        </w:rPr>
        <w:t xml:space="preserve">sea menor. Por consiguiente, esto es lo mas corto posible cuando D es uno de los </w:t>
      </w:r>
      <w:r>
        <w:rPr>
          <w:rStyle w:val="CharStyle710"/>
          <w:lang w:val="en-US" w:eastAsia="en-US" w:bidi="en-US"/>
        </w:rPr>
        <w:t xml:space="preserve">65 </w:t>
      </w:r>
      <w:r>
        <w:rPr>
          <w:rStyle w:val="CharStyle710"/>
          <w:lang w:val="la" w:eastAsia="la" w:bidi="la"/>
        </w:rPr>
        <w:t xml:space="preserve">numeros </w:t>
      </w:r>
      <w:r>
        <w:rPr>
          <w:rStyle w:val="CharStyle710"/>
        </w:rPr>
        <w:t xml:space="preserve">tratados en el artículo </w:t>
      </w:r>
      <w:r>
        <w:rPr>
          <w:rStyle w:val="CharStyle710"/>
          <w:lang w:val="en-US" w:eastAsia="en-US" w:bidi="en-US"/>
        </w:rPr>
        <w:t xml:space="preserve">303, </w:t>
      </w:r>
      <w:r>
        <w:rPr>
          <w:rStyle w:val="CharStyle710"/>
        </w:rPr>
        <w:t>porque tienen solamente una clase en cada góenero.</w:t>
      </w:r>
    </w:p>
    <w:p>
      <w:pPr>
        <w:pStyle w:val="Style458"/>
        <w:numPr>
          <w:ilvl w:val="0"/>
          <w:numId w:val="311"/>
        </w:numPr>
        <w:tabs>
          <w:tab w:leader="none" w:pos="1216" w:val="left"/>
        </w:tabs>
        <w:widowControl w:val="0"/>
        <w:keepNext w:val="0"/>
        <w:keepLines w:val="0"/>
        <w:shd w:val="clear" w:color="auto" w:fill="auto"/>
        <w:bidi w:val="0"/>
        <w:jc w:val="both"/>
        <w:spacing w:before="0" w:after="300" w:line="317" w:lineRule="exact"/>
        <w:ind w:left="0" w:right="0" w:firstLine="740"/>
      </w:pPr>
      <w:r>
        <w:rPr>
          <w:rStyle w:val="CharStyle710"/>
        </w:rPr>
        <w:t xml:space="preserve">Dado que existen siempre dos representaciones x </w:t>
      </w:r>
      <w:r>
        <w:rPr>
          <w:rStyle w:val="CharStyle710"/>
          <w:lang w:val="en-US" w:eastAsia="en-US" w:bidi="en-US"/>
        </w:rPr>
        <w:t xml:space="preserve">= </w:t>
      </w:r>
      <w:r>
        <w:rPr>
          <w:rStyle w:val="CharStyle710"/>
        </w:rPr>
        <w:t xml:space="preserve">m, </w:t>
      </w:r>
      <w:r>
        <w:rPr>
          <w:rStyle w:val="CharStyle644"/>
        </w:rPr>
        <w:t>y</w:t>
      </w:r>
      <w:r>
        <w:rPr>
          <w:rStyle w:val="CharStyle710"/>
        </w:rPr>
        <w:t xml:space="preserve"> </w:t>
      </w:r>
      <w:r>
        <w:rPr>
          <w:rStyle w:val="CharStyle710"/>
          <w:lang w:val="en-US" w:eastAsia="en-US" w:bidi="en-US"/>
        </w:rPr>
        <w:t xml:space="preserve">= </w:t>
      </w:r>
      <w:r>
        <w:rPr>
          <w:rStyle w:val="CharStyle710"/>
        </w:rPr>
        <w:t xml:space="preserve">n y </w:t>
      </w:r>
      <w:r>
        <w:rPr>
          <w:rStyle w:val="CharStyle644"/>
        </w:rPr>
        <w:t>x</w:t>
      </w:r>
      <w:r>
        <w:rPr>
          <w:rStyle w:val="CharStyle710"/>
        </w:rPr>
        <w:t xml:space="preserve"> </w:t>
      </w:r>
      <w:r>
        <w:rPr>
          <w:rStyle w:val="CharStyle710"/>
          <w:lang w:val="en-US" w:eastAsia="en-US" w:bidi="en-US"/>
        </w:rPr>
        <w:t xml:space="preserve">= </w:t>
      </w:r>
      <w:r>
        <w:rPr>
          <w:rStyle w:val="CharStyle710"/>
        </w:rPr>
        <w:t xml:space="preserve">—m, </w:t>
      </w:r>
      <w:r>
        <w:rPr>
          <w:rStyle w:val="CharStyle644"/>
        </w:rPr>
        <w:t>y</w:t>
      </w:r>
      <w:r>
        <w:rPr>
          <w:rStyle w:val="CharStyle710"/>
        </w:rPr>
        <w:t xml:space="preserve"> </w:t>
      </w:r>
      <w:r>
        <w:rPr>
          <w:rStyle w:val="CharStyle710"/>
          <w:lang w:val="en-US" w:eastAsia="en-US" w:bidi="en-US"/>
        </w:rPr>
        <w:t xml:space="preserve">= </w:t>
      </w:r>
      <w:r>
        <w:rPr>
          <w:rStyle w:val="CharStyle710"/>
        </w:rPr>
        <w:t xml:space="preserve">—n correspondiendo al mismo valor, es obviamente suficiente considerar únicamente aquellas representaciones en las cuales y es positivo. </w:t>
      </w:r>
      <w:r>
        <w:rPr>
          <w:rStyle w:val="CharStyle644"/>
        </w:rPr>
        <w:t>Tales</w:t>
      </w:r>
      <w:r>
        <w:rPr>
          <w:rStyle w:val="CharStyle710"/>
        </w:rPr>
        <w:t xml:space="preserve"> representa</w:t>
        <w:softHyphen/>
        <w:t xml:space="preserve">ciones diferentes corresponderán siempre a diferentes valores de la expresión V—D </w:t>
      </w:r>
      <w:r>
        <w:rPr>
          <w:rStyle w:val="CharStyle710"/>
          <w:lang w:val="en-GB" w:eastAsia="en-GB" w:bidi="en-GB"/>
        </w:rPr>
        <w:t xml:space="preserve">(mod. </w:t>
      </w:r>
      <w:r>
        <w:rPr>
          <w:rStyle w:val="CharStyle710"/>
        </w:rPr>
        <w:t xml:space="preserve">M), y el nómero de todos los valores diferentes seró igual al nómero de tales representaciones (siempre exceptuando el caso cuando </w:t>
      </w:r>
      <w:r>
        <w:rPr>
          <w:rStyle w:val="CharStyle644"/>
        </w:rPr>
        <w:t>D</w:t>
      </w:r>
      <w:r>
        <w:rPr>
          <w:rStyle w:val="CharStyle710"/>
        </w:rPr>
        <w:t xml:space="preserve"> = 1 donde el primer nuómero seróa la mitad del segundo).</w:t>
      </w:r>
    </w:p>
    <w:p>
      <w:pPr>
        <w:pStyle w:val="Style458"/>
        <w:numPr>
          <w:ilvl w:val="0"/>
          <w:numId w:val="311"/>
        </w:numPr>
        <w:tabs>
          <w:tab w:leader="none" w:pos="1216" w:val="left"/>
        </w:tabs>
        <w:widowControl w:val="0"/>
        <w:keepNext w:val="0"/>
        <w:keepLines w:val="0"/>
        <w:shd w:val="clear" w:color="auto" w:fill="auto"/>
        <w:bidi w:val="0"/>
        <w:jc w:val="both"/>
        <w:spacing w:before="0" w:after="0" w:line="317" w:lineRule="exact"/>
        <w:ind w:left="0" w:right="0" w:firstLine="740"/>
        <w:sectPr>
          <w:headerReference w:type="even" r:id="rId195"/>
          <w:headerReference w:type="default" r:id="rId196"/>
          <w:pgSz w:w="11900" w:h="16840"/>
          <w:pgMar w:top="2391" w:left="1894" w:right="1348" w:bottom="2866" w:header="0" w:footer="3" w:gutter="0"/>
          <w:rtlGutter w:val="0"/>
          <w:cols w:space="720"/>
          <w:noEndnote/>
          <w:docGrid w:linePitch="360"/>
        </w:sectPr>
      </w:pPr>
      <w:r>
        <w:rPr>
          <w:rStyle w:val="CharStyle710"/>
        </w:rPr>
        <w:t xml:space="preserve">Puesto que, tan pronto como conocemos uno de los dos valores opuestos +r, —r, conocemos inmediatamente el otro, las operaciones pueden ser abreviadas un tanto. Si el valor se obtiene de la representación del nómero M por una forma contenida en la clase C, i.e. si </w:t>
      </w:r>
      <w:r>
        <w:rPr>
          <w:rStyle w:val="CharStyle853"/>
        </w:rPr>
        <w:t>C</w:t>
      </w:r>
      <w:r>
        <w:rPr>
          <w:rStyle w:val="CharStyle854"/>
        </w:rPr>
        <w:t xml:space="preserve"> </w:t>
      </w:r>
      <w:r>
        <w:rPr>
          <w:rStyle w:val="CharStyle710"/>
          <w:lang w:val="en-US" w:eastAsia="en-US" w:bidi="en-US"/>
        </w:rPr>
        <w:t xml:space="preserve">= </w:t>
      </w:r>
      <w:r>
        <w:rPr>
          <w:rStyle w:val="CharStyle710"/>
        </w:rPr>
        <w:t>C, el valor opuesto —r evidentemente proviene de la representación por una forma contenida en la clase que es opuesta a C, y esta clase siempre sera diferente de C a menos que C sea ambigua. Se sigue que cuando no todas las clases en G son ambiguas, solamente la mitad de las restantes necesitan ser consideradas. Se puede omitir una de cada par de opuestos e inmediatamente</w:t>
      </w:r>
    </w:p>
    <w:p>
      <w:pPr>
        <w:pStyle w:val="Style205"/>
        <w:tabs>
          <w:tab w:leader="none" w:pos="7282" w:val="left"/>
        </w:tabs>
        <w:widowControl w:val="0"/>
        <w:keepNext w:val="0"/>
        <w:keepLines w:val="0"/>
        <w:shd w:val="clear" w:color="auto" w:fill="auto"/>
        <w:bidi w:val="0"/>
        <w:jc w:val="both"/>
        <w:spacing w:before="0" w:after="300" w:line="317" w:lineRule="exact"/>
        <w:ind w:left="0" w:right="0" w:firstLine="0"/>
      </w:pPr>
      <w:r>
        <w:rPr>
          <w:rStyle w:val="CharStyle219"/>
        </w:rPr>
        <w:t>escribir ambos valores después de haber calculado solamente uno. Cuando C es ambigua, ambos valores r y —r emergerán al mismo tiempo; es decir, si tomamos la forma ambigua ax</w:t>
      </w:r>
      <w:r>
        <w:rPr>
          <w:rStyle w:val="CharStyle219"/>
          <w:vertAlign w:val="superscript"/>
        </w:rPr>
        <w:t>2</w:t>
      </w:r>
      <w:r>
        <w:rPr>
          <w:rStyle w:val="CharStyle219"/>
        </w:rPr>
        <w:t xml:space="preserve"> </w:t>
      </w:r>
      <w:r>
        <w:rPr>
          <w:rStyle w:val="CharStyle219"/>
          <w:lang w:val="en-US" w:eastAsia="en-US" w:bidi="en-US"/>
        </w:rPr>
        <w:t>+ 2</w:t>
      </w:r>
      <w:r>
        <w:rPr>
          <w:rStyle w:val="CharStyle218"/>
        </w:rPr>
        <w:t>bxy</w:t>
      </w:r>
      <w:r>
        <w:rPr>
          <w:rStyle w:val="CharStyle219"/>
        </w:rPr>
        <w:t xml:space="preserve"> </w:t>
      </w:r>
      <w:r>
        <w:rPr>
          <w:rStyle w:val="CharStyle219"/>
          <w:lang w:val="en-US" w:eastAsia="en-US" w:bidi="en-US"/>
        </w:rPr>
        <w:t xml:space="preserve">+ </w:t>
      </w:r>
      <w:r>
        <w:rPr>
          <w:rStyle w:val="CharStyle219"/>
        </w:rPr>
        <w:t>cy</w:t>
      </w:r>
      <w:r>
        <w:rPr>
          <w:rStyle w:val="CharStyle219"/>
          <w:vertAlign w:val="superscript"/>
        </w:rPr>
        <w:t>2</w:t>
      </w:r>
      <w:r>
        <w:rPr>
          <w:rStyle w:val="CharStyle219"/>
        </w:rPr>
        <w:t xml:space="preserve"> de C y el valor r es producido por la representación </w:t>
      </w:r>
      <w:r>
        <w:rPr>
          <w:rStyle w:val="CharStyle218"/>
        </w:rPr>
        <w:t>x</w:t>
      </w:r>
      <w:r>
        <w:rPr>
          <w:rStyle w:val="CharStyle219"/>
        </w:rPr>
        <w:t xml:space="preserve"> </w:t>
      </w:r>
      <w:r>
        <w:rPr>
          <w:rStyle w:val="CharStyle219"/>
          <w:lang w:val="en-US" w:eastAsia="en-US" w:bidi="en-US"/>
        </w:rPr>
        <w:t xml:space="preserve">= </w:t>
      </w:r>
      <w:r>
        <w:rPr>
          <w:rStyle w:val="CharStyle219"/>
        </w:rPr>
        <w:t xml:space="preserve">m, </w:t>
      </w:r>
      <w:r>
        <w:rPr>
          <w:rStyle w:val="CharStyle218"/>
        </w:rPr>
        <w:t>y</w:t>
      </w:r>
      <w:r>
        <w:rPr>
          <w:rStyle w:val="CharStyle219"/>
        </w:rPr>
        <w:t xml:space="preserve"> </w:t>
      </w:r>
      <w:r>
        <w:rPr>
          <w:rStyle w:val="CharStyle219"/>
          <w:lang w:val="en-US" w:eastAsia="en-US" w:bidi="en-US"/>
        </w:rPr>
        <w:t xml:space="preserve">= </w:t>
      </w:r>
      <w:r>
        <w:rPr>
          <w:rStyle w:val="CharStyle219"/>
        </w:rPr>
        <w:t xml:space="preserve">n, el valor —r resultará de la representacion x </w:t>
      </w:r>
      <w:r>
        <w:rPr>
          <w:rStyle w:val="CharStyle219"/>
          <w:lang w:val="en-US" w:eastAsia="en-US" w:bidi="en-US"/>
        </w:rPr>
        <w:t xml:space="preserve">= </w:t>
      </w:r>
      <w:r>
        <w:rPr>
          <w:rStyle w:val="CharStyle219"/>
        </w:rPr>
        <w:t xml:space="preserve">— </w:t>
      </w:r>
      <w:r>
        <w:rPr>
          <w:rStyle w:val="CharStyle218"/>
        </w:rPr>
        <w:t>m</w:t>
      </w:r>
      <w:r>
        <w:rPr>
          <w:rStyle w:val="CharStyle219"/>
        </w:rPr>
        <w:t xml:space="preserve"> —</w:t>
        <w:tab/>
        <w:t xml:space="preserve">, y </w:t>
      </w:r>
      <w:r>
        <w:rPr>
          <w:rStyle w:val="CharStyle219"/>
          <w:lang w:val="en-US" w:eastAsia="en-US" w:bidi="en-US"/>
        </w:rPr>
        <w:t xml:space="preserve">= </w:t>
      </w:r>
      <w:r>
        <w:rPr>
          <w:rStyle w:val="CharStyle218"/>
          <w:vertAlign w:val="subscript"/>
        </w:rPr>
        <w:t>n</w:t>
      </w:r>
      <w:r>
        <w:rPr>
          <w:rStyle w:val="CharStyle218"/>
        </w:rPr>
        <w:t>.</w:t>
      </w:r>
    </w:p>
    <w:p>
      <w:pPr>
        <w:pStyle w:val="Style205"/>
        <w:numPr>
          <w:ilvl w:val="0"/>
          <w:numId w:val="311"/>
        </w:numPr>
        <w:tabs>
          <w:tab w:leader="none" w:pos="1238" w:val="left"/>
        </w:tabs>
        <w:widowControl w:val="0"/>
        <w:keepNext w:val="0"/>
        <w:keepLines w:val="0"/>
        <w:shd w:val="clear" w:color="auto" w:fill="auto"/>
        <w:bidi w:val="0"/>
        <w:jc w:val="both"/>
        <w:spacing w:before="0" w:after="300" w:line="317" w:lineRule="exact"/>
        <w:ind w:left="0" w:right="0" w:firstLine="740"/>
      </w:pPr>
      <w:r>
        <w:rPr>
          <w:rStyle w:val="CharStyle219"/>
        </w:rPr>
        <w:t xml:space="preserve">Para el caso donde D </w:t>
      </w:r>
      <w:r>
        <w:rPr>
          <w:rStyle w:val="CharStyle219"/>
          <w:lang w:val="en-US" w:eastAsia="en-US" w:bidi="en-US"/>
        </w:rPr>
        <w:t xml:space="preserve">= 1, </w:t>
      </w:r>
      <w:r>
        <w:rPr>
          <w:rStyle w:val="CharStyle219"/>
        </w:rPr>
        <w:t>existe unicamente una clase, de la cual podemos seleccionar la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y</w:t>
      </w:r>
      <w:r>
        <w:rPr>
          <w:rStyle w:val="CharStyle219"/>
          <w:vertAlign w:val="superscript"/>
        </w:rPr>
        <w:t>2</w:t>
      </w:r>
      <w:r>
        <w:rPr>
          <w:rStyle w:val="CharStyle219"/>
        </w:rPr>
        <w:t xml:space="preserve">. Si el valor r resulta de la representacián x </w:t>
      </w:r>
      <w:r>
        <w:rPr>
          <w:rStyle w:val="CharStyle219"/>
          <w:lang w:val="en-US" w:eastAsia="en-US" w:bidi="en-US"/>
        </w:rPr>
        <w:t xml:space="preserve">= </w:t>
      </w:r>
      <w:r>
        <w:rPr>
          <w:rStyle w:val="CharStyle219"/>
        </w:rPr>
        <w:t xml:space="preserve">m, y </w:t>
      </w:r>
      <w:r>
        <w:rPr>
          <w:rStyle w:val="CharStyle219"/>
          <w:lang w:val="en-US" w:eastAsia="en-US" w:bidi="en-US"/>
        </w:rPr>
        <w:t xml:space="preserve">= </w:t>
      </w:r>
      <w:r>
        <w:rPr>
          <w:rStyle w:val="CharStyle219"/>
        </w:rPr>
        <w:t xml:space="preserve">n, resultará tambien de x </w:t>
      </w:r>
      <w:r>
        <w:rPr>
          <w:rStyle w:val="CharStyle219"/>
          <w:lang w:val="en-US" w:eastAsia="en-US" w:bidi="en-US"/>
        </w:rPr>
        <w:t xml:space="preserve">= </w:t>
      </w:r>
      <w:r>
        <w:rPr>
          <w:rStyle w:val="CharStyle219"/>
        </w:rPr>
        <w:t xml:space="preserve">—m, y </w:t>
      </w:r>
      <w:r>
        <w:rPr>
          <w:rStyle w:val="CharStyle219"/>
          <w:lang w:val="en-US" w:eastAsia="en-US" w:bidi="en-US"/>
        </w:rPr>
        <w:t xml:space="preserve">= </w:t>
      </w:r>
      <w:r>
        <w:rPr>
          <w:rStyle w:val="CharStyle219"/>
        </w:rPr>
        <w:t>—</w:t>
      </w:r>
      <w:r>
        <w:rPr>
          <w:rStyle w:val="CharStyle219"/>
          <w:lang w:val="la" w:eastAsia="la" w:bidi="la"/>
        </w:rPr>
        <w:t xml:space="preserve">n; </w:t>
      </w:r>
      <w:r>
        <w:rPr>
          <w:rStyle w:val="CharStyle219"/>
        </w:rPr>
        <w:t xml:space="preserve">x </w:t>
      </w:r>
      <w:r>
        <w:rPr>
          <w:rStyle w:val="CharStyle219"/>
          <w:lang w:val="en-US" w:eastAsia="en-US" w:bidi="en-US"/>
        </w:rPr>
        <w:t xml:space="preserve">= </w:t>
      </w:r>
      <w:r>
        <w:rPr>
          <w:rStyle w:val="CharStyle219"/>
        </w:rPr>
        <w:t xml:space="preserve">n, y </w:t>
      </w:r>
      <w:r>
        <w:rPr>
          <w:rStyle w:val="CharStyle219"/>
          <w:lang w:val="en-US" w:eastAsia="en-US" w:bidi="en-US"/>
        </w:rPr>
        <w:t xml:space="preserve">= </w:t>
      </w:r>
      <w:r>
        <w:rPr>
          <w:rStyle w:val="CharStyle219"/>
        </w:rPr>
        <w:t xml:space="preserve">—m; x </w:t>
      </w:r>
      <w:r>
        <w:rPr>
          <w:rStyle w:val="CharStyle219"/>
          <w:lang w:val="en-US" w:eastAsia="en-US" w:bidi="en-US"/>
        </w:rPr>
        <w:t xml:space="preserve">= </w:t>
      </w:r>
      <w:r>
        <w:rPr>
          <w:rStyle w:val="CharStyle219"/>
        </w:rPr>
        <w:t xml:space="preserve">—n, y </w:t>
      </w:r>
      <w:r>
        <w:rPr>
          <w:rStyle w:val="CharStyle219"/>
          <w:lang w:val="en-US" w:eastAsia="en-US" w:bidi="en-US"/>
        </w:rPr>
        <w:t xml:space="preserve">= </w:t>
      </w:r>
      <w:r>
        <w:rPr>
          <w:rStyle w:val="CharStyle219"/>
        </w:rPr>
        <w:t xml:space="preserve">m y el opuesto, —r, resultara de x </w:t>
      </w:r>
      <w:r>
        <w:rPr>
          <w:rStyle w:val="CharStyle219"/>
          <w:lang w:val="en-US" w:eastAsia="en-US" w:bidi="en-US"/>
        </w:rPr>
        <w:t xml:space="preserve">= </w:t>
      </w:r>
      <w:r>
        <w:rPr>
          <w:rStyle w:val="CharStyle219"/>
        </w:rPr>
        <w:t xml:space="preserve">m, y </w:t>
      </w:r>
      <w:r>
        <w:rPr>
          <w:rStyle w:val="CharStyle219"/>
          <w:lang w:val="en-US" w:eastAsia="en-US" w:bidi="en-US"/>
        </w:rPr>
        <w:t xml:space="preserve">= </w:t>
      </w:r>
      <w:r>
        <w:rPr>
          <w:rStyle w:val="CharStyle219"/>
        </w:rPr>
        <w:t xml:space="preserve">—n; x </w:t>
      </w:r>
      <w:r>
        <w:rPr>
          <w:rStyle w:val="CharStyle219"/>
          <w:lang w:val="en-US" w:eastAsia="en-US" w:bidi="en-US"/>
        </w:rPr>
        <w:t xml:space="preserve">= </w:t>
      </w:r>
      <w:r>
        <w:rPr>
          <w:rStyle w:val="CharStyle219"/>
        </w:rPr>
        <w:t xml:space="preserve">—m, y </w:t>
      </w:r>
      <w:r>
        <w:rPr>
          <w:rStyle w:val="CharStyle219"/>
          <w:lang w:val="en-US" w:eastAsia="en-US" w:bidi="en-US"/>
        </w:rPr>
        <w:t xml:space="preserve">= </w:t>
      </w:r>
      <w:r>
        <w:rPr>
          <w:rStyle w:val="CharStyle219"/>
          <w:lang w:val="la" w:eastAsia="la" w:bidi="la"/>
        </w:rPr>
        <w:t xml:space="preserve">n; </w:t>
      </w:r>
      <w:r>
        <w:rPr>
          <w:rStyle w:val="CharStyle219"/>
        </w:rPr>
        <w:t xml:space="preserve">x </w:t>
      </w:r>
      <w:r>
        <w:rPr>
          <w:rStyle w:val="CharStyle219"/>
          <w:lang w:val="en-US" w:eastAsia="en-US" w:bidi="en-US"/>
        </w:rPr>
        <w:t xml:space="preserve">= </w:t>
      </w:r>
      <w:r>
        <w:rPr>
          <w:rStyle w:val="CharStyle219"/>
        </w:rPr>
        <w:t xml:space="preserve">n, y </w:t>
      </w:r>
      <w:r>
        <w:rPr>
          <w:rStyle w:val="CharStyle219"/>
          <w:lang w:val="en-US" w:eastAsia="en-US" w:bidi="en-US"/>
        </w:rPr>
        <w:t xml:space="preserve">= </w:t>
      </w:r>
      <w:r>
        <w:rPr>
          <w:rStyle w:val="CharStyle219"/>
        </w:rPr>
        <w:t xml:space="preserve">m; x </w:t>
      </w:r>
      <w:r>
        <w:rPr>
          <w:rStyle w:val="CharStyle219"/>
          <w:lang w:val="en-US" w:eastAsia="en-US" w:bidi="en-US"/>
        </w:rPr>
        <w:t xml:space="preserve">= </w:t>
      </w:r>
      <w:r>
        <w:rPr>
          <w:rStyle w:val="CharStyle219"/>
        </w:rPr>
        <w:t xml:space="preserve">—n, y </w:t>
      </w:r>
      <w:r>
        <w:rPr>
          <w:rStyle w:val="CharStyle219"/>
          <w:lang w:val="en-US" w:eastAsia="en-US" w:bidi="en-US"/>
        </w:rPr>
        <w:t xml:space="preserve">= </w:t>
      </w:r>
      <w:r>
        <w:rPr>
          <w:rStyle w:val="CharStyle219"/>
        </w:rPr>
        <w:t>—m. Así de estas ocho representaciones que constituyen ánicamente una descomposicion, una es suficiente en tanto que asociemos el valor opuesto con el que resulta de nuestra investigacioán.</w:t>
      </w:r>
    </w:p>
    <w:p>
      <w:pPr>
        <w:pStyle w:val="Style205"/>
        <w:numPr>
          <w:ilvl w:val="0"/>
          <w:numId w:val="311"/>
        </w:numPr>
        <w:tabs>
          <w:tab w:leader="none" w:pos="1238" w:val="left"/>
        </w:tabs>
        <w:widowControl w:val="0"/>
        <w:keepNext w:val="0"/>
        <w:keepLines w:val="0"/>
        <w:shd w:val="clear" w:color="auto" w:fill="auto"/>
        <w:bidi w:val="0"/>
        <w:jc w:val="both"/>
        <w:spacing w:before="0" w:after="282" w:line="317" w:lineRule="exact"/>
        <w:ind w:left="0" w:right="0" w:firstLine="740"/>
      </w:pPr>
      <w:r>
        <w:rPr>
          <w:rStyle w:val="CharStyle219"/>
        </w:rPr>
        <w:t xml:space="preserve">El valor de la expresion V—D </w:t>
      </w:r>
      <w:r>
        <w:rPr>
          <w:rStyle w:val="CharStyle219"/>
          <w:lang w:val="en-GB" w:eastAsia="en-GB" w:bidi="en-GB"/>
        </w:rPr>
        <w:t xml:space="preserve">(mod. </w:t>
      </w:r>
      <w:r>
        <w:rPr>
          <w:rStyle w:val="CharStyle219"/>
        </w:rPr>
        <w:t>M) al cual corresponde la repre</w:t>
        <w:softHyphen/>
        <w:t xml:space="preserve">sentacián M </w:t>
      </w:r>
      <w:r>
        <w:rPr>
          <w:rStyle w:val="CharStyle219"/>
          <w:lang w:val="en-US" w:eastAsia="en-US" w:bidi="en-US"/>
        </w:rPr>
        <w:t xml:space="preserve">= </w:t>
      </w:r>
      <w:r>
        <w:rPr>
          <w:rStyle w:val="CharStyle219"/>
          <w:lang w:val="en-GB" w:eastAsia="en-GB" w:bidi="en-GB"/>
        </w:rPr>
        <w:t>am</w:t>
      </w:r>
      <w:r>
        <w:rPr>
          <w:rStyle w:val="CharStyle219"/>
          <w:lang w:val="en-GB" w:eastAsia="en-GB" w:bidi="en-GB"/>
          <w:vertAlign w:val="superscript"/>
        </w:rPr>
        <w:t>2</w:t>
      </w:r>
      <w:r>
        <w:rPr>
          <w:rStyle w:val="CharStyle219"/>
          <w:lang w:val="en-GB" w:eastAsia="en-GB" w:bidi="en-GB"/>
        </w:rPr>
        <w:t xml:space="preserve"> </w:t>
      </w:r>
      <w:r>
        <w:rPr>
          <w:rStyle w:val="CharStyle219"/>
          <w:lang w:val="en-US" w:eastAsia="en-US" w:bidi="en-US"/>
        </w:rPr>
        <w:t xml:space="preserve">+ </w:t>
      </w:r>
      <w:r>
        <w:rPr>
          <w:rStyle w:val="CharStyle219"/>
        </w:rPr>
        <w:t xml:space="preserve">2bmn </w:t>
      </w:r>
      <w:r>
        <w:rPr>
          <w:rStyle w:val="CharStyle219"/>
          <w:lang w:val="en-US" w:eastAsia="en-US" w:bidi="en-US"/>
        </w:rPr>
        <w:t xml:space="preserve">+ </w:t>
      </w:r>
      <w:r>
        <w:rPr>
          <w:rStyle w:val="CharStyle219"/>
        </w:rPr>
        <w:t>cn</w:t>
      </w:r>
      <w:r>
        <w:rPr>
          <w:rStyle w:val="CharStyle219"/>
          <w:vertAlign w:val="superscript"/>
        </w:rPr>
        <w:t>2</w:t>
      </w:r>
      <w:r>
        <w:rPr>
          <w:rStyle w:val="CharStyle219"/>
        </w:rPr>
        <w:t xml:space="preserve"> es, por artículo </w:t>
      </w:r>
      <w:r>
        <w:rPr>
          <w:rStyle w:val="CharStyle219"/>
          <w:lang w:val="en-US" w:eastAsia="en-US" w:bidi="en-US"/>
        </w:rPr>
        <w:t xml:space="preserve">155, </w:t>
      </w:r>
      <w:r>
        <w:rPr>
          <w:rStyle w:val="CharStyle219"/>
        </w:rPr>
        <w:t xml:space="preserve">μ(mb </w:t>
      </w:r>
      <w:r>
        <w:rPr>
          <w:rStyle w:val="CharStyle219"/>
          <w:lang w:val="en-US" w:eastAsia="en-US" w:bidi="en-US"/>
        </w:rPr>
        <w:t xml:space="preserve">+ </w:t>
      </w:r>
      <w:r>
        <w:rPr>
          <w:rStyle w:val="CharStyle219"/>
        </w:rPr>
        <w:t xml:space="preserve">nc) — v(ma </w:t>
      </w:r>
      <w:r>
        <w:rPr>
          <w:rStyle w:val="CharStyle219"/>
          <w:lang w:val="en-US" w:eastAsia="en-US" w:bidi="en-US"/>
        </w:rPr>
        <w:t xml:space="preserve">+ </w:t>
      </w:r>
      <w:r>
        <w:rPr>
          <w:rStyle w:val="CharStyle219"/>
        </w:rPr>
        <w:t xml:space="preserve">nb) o cualquier numero congruente a el segán M, donde los </w:t>
      </w:r>
      <w:r>
        <w:rPr>
          <w:rStyle w:val="CharStyle219"/>
          <w:lang w:val="la" w:eastAsia="la" w:bidi="la"/>
        </w:rPr>
        <w:t xml:space="preserve">numeros </w:t>
      </w:r>
      <w:r>
        <w:rPr>
          <w:rStyle w:val="CharStyle219"/>
          <w:lang w:val="el-GR" w:eastAsia="el-GR" w:bidi="el-GR"/>
        </w:rPr>
        <w:t xml:space="preserve">μ </w:t>
      </w:r>
      <w:r>
        <w:rPr>
          <w:rStyle w:val="CharStyle219"/>
        </w:rPr>
        <w:t xml:space="preserve">y v satisfacen </w:t>
      </w:r>
      <w:r>
        <w:rPr>
          <w:rStyle w:val="CharStyle219"/>
          <w:lang w:val="el-GR" w:eastAsia="el-GR" w:bidi="el-GR"/>
        </w:rPr>
        <w:t xml:space="preserve">μ^. </w:t>
      </w:r>
      <w:r>
        <w:rPr>
          <w:rStyle w:val="CharStyle219"/>
          <w:lang w:val="en-US" w:eastAsia="en-US" w:bidi="en-US"/>
        </w:rPr>
        <w:t xml:space="preserve">+ </w:t>
      </w:r>
      <w:r>
        <w:rPr>
          <w:rStyle w:val="CharStyle219"/>
        </w:rPr>
        <w:t xml:space="preserve">vn </w:t>
      </w:r>
      <w:r>
        <w:rPr>
          <w:rStyle w:val="CharStyle219"/>
          <w:lang w:val="en-US" w:eastAsia="en-US" w:bidi="en-US"/>
        </w:rPr>
        <w:t xml:space="preserve">= 1. </w:t>
      </w:r>
      <w:r>
        <w:rPr>
          <w:rStyle w:val="CharStyle219"/>
        </w:rPr>
        <w:t>Designando este valor por v, tendremos</w:t>
      </w:r>
    </w:p>
    <w:p>
      <w:pPr>
        <w:pStyle w:val="Style205"/>
        <w:widowControl w:val="0"/>
        <w:keepNext w:val="0"/>
        <w:keepLines w:val="0"/>
        <w:shd w:val="clear" w:color="auto" w:fill="auto"/>
        <w:bidi w:val="0"/>
        <w:jc w:val="both"/>
        <w:spacing w:before="0" w:after="315" w:line="340" w:lineRule="exact"/>
        <w:ind w:left="0" w:right="0" w:firstLine="0"/>
      </w:pPr>
      <w:r>
        <w:rPr>
          <w:rStyle w:val="CharStyle219"/>
        </w:rPr>
        <w:t xml:space="preserve">mv </w:t>
      </w:r>
      <w:r>
        <w:rPr>
          <w:rStyle w:val="CharStyle219"/>
          <w:lang w:val="en-US" w:eastAsia="en-US" w:bidi="en-US"/>
        </w:rPr>
        <w:t xml:space="preserve">= </w:t>
      </w:r>
      <w:r>
        <w:rPr>
          <w:rStyle w:val="CharStyle219"/>
          <w:lang w:val="el-GR" w:eastAsia="el-GR" w:bidi="el-GR"/>
        </w:rPr>
        <w:t xml:space="preserve">μ^.(^Α </w:t>
      </w:r>
      <w:r>
        <w:rPr>
          <w:rStyle w:val="CharStyle219"/>
          <w:lang w:val="en-US" w:eastAsia="en-US" w:bidi="en-US"/>
        </w:rPr>
        <w:t xml:space="preserve">+ </w:t>
      </w:r>
      <w:r>
        <w:rPr>
          <w:rStyle w:val="CharStyle219"/>
        </w:rPr>
        <w:t>nc) — v(M — mnb — n</w:t>
      </w:r>
      <w:r>
        <w:rPr>
          <w:rStyle w:val="CharStyle219"/>
          <w:vertAlign w:val="superscript"/>
        </w:rPr>
        <w:t>2</w:t>
      </w:r>
      <w:r>
        <w:rPr>
          <w:rStyle w:val="CharStyle219"/>
        </w:rPr>
        <w:t xml:space="preserve">c) </w:t>
      </w:r>
      <w:r>
        <w:rPr>
          <w:rStyle w:val="CharStyle222"/>
        </w:rPr>
        <w:t>ξ</w:t>
      </w:r>
      <w:r>
        <w:rPr>
          <w:rStyle w:val="CharStyle219"/>
          <w:lang w:val="el-GR" w:eastAsia="el-GR" w:bidi="el-GR"/>
        </w:rPr>
        <w:t xml:space="preserve"> </w:t>
      </w:r>
      <w:r>
        <w:rPr>
          <w:rStyle w:val="CharStyle219"/>
        </w:rPr>
        <w:t xml:space="preserve">^m </w:t>
      </w:r>
      <w:r>
        <w:rPr>
          <w:rStyle w:val="CharStyle219"/>
          <w:lang w:val="en-US" w:eastAsia="en-US" w:bidi="en-US"/>
        </w:rPr>
        <w:t xml:space="preserve">+ </w:t>
      </w:r>
      <w:r>
        <w:rPr>
          <w:rStyle w:val="CharStyle219"/>
        </w:rPr>
        <w:t xml:space="preserve">vn)(mb </w:t>
      </w:r>
      <w:r>
        <w:rPr>
          <w:rStyle w:val="CharStyle219"/>
          <w:lang w:val="en-US" w:eastAsia="en-US" w:bidi="en-US"/>
        </w:rPr>
        <w:t xml:space="preserve">+ </w:t>
      </w:r>
      <w:r>
        <w:rPr>
          <w:rStyle w:val="CharStyle219"/>
        </w:rPr>
        <w:t xml:space="preserve">nc) </w:t>
      </w:r>
      <w:r>
        <w:rPr>
          <w:rStyle w:val="CharStyle222"/>
        </w:rPr>
        <w:t>ξ</w:t>
      </w:r>
      <w:r>
        <w:rPr>
          <w:rStyle w:val="CharStyle219"/>
          <w:lang w:val="el-GR" w:eastAsia="el-GR" w:bidi="el-GR"/>
        </w:rPr>
        <w:t xml:space="preserve"> </w:t>
      </w:r>
      <w:r>
        <w:rPr>
          <w:rStyle w:val="CharStyle219"/>
          <w:lang w:val="en-GB" w:eastAsia="en-GB" w:bidi="en-GB"/>
        </w:rPr>
        <w:t xml:space="preserve">mb </w:t>
      </w:r>
      <w:r>
        <w:rPr>
          <w:rStyle w:val="CharStyle219"/>
          <w:lang w:val="en-US" w:eastAsia="en-US" w:bidi="en-US"/>
        </w:rPr>
        <w:t xml:space="preserve">+ </w:t>
      </w:r>
      <w:r>
        <w:rPr>
          <w:rStyle w:val="CharStyle219"/>
        </w:rPr>
        <w:t xml:space="preserve">nc </w:t>
      </w:r>
      <w:r>
        <w:rPr>
          <w:rStyle w:val="CharStyle219"/>
          <w:lang w:val="en-GB" w:eastAsia="en-GB" w:bidi="en-GB"/>
        </w:rPr>
        <w:t xml:space="preserve">(mod. </w:t>
      </w:r>
      <w:r>
        <w:rPr>
          <w:rStyle w:val="CharStyle219"/>
          <w:lang w:val="la" w:eastAsia="la" w:bidi="la"/>
        </w:rPr>
        <w:t>M</w:t>
      </w:r>
      <w:r>
        <w:rPr>
          <w:rStyle w:val="CharStyle219"/>
          <w:lang w:val="en-US" w:eastAsia="en-US" w:bidi="en-US"/>
        </w:rPr>
        <w:t>)</w:t>
      </w:r>
    </w:p>
    <w:p>
      <w:pPr>
        <w:pStyle w:val="Style205"/>
        <w:widowControl w:val="0"/>
        <w:keepNext w:val="0"/>
        <w:keepLines w:val="0"/>
        <w:shd w:val="clear" w:color="auto" w:fill="auto"/>
        <w:bidi w:val="0"/>
        <w:jc w:val="both"/>
        <w:spacing w:before="0" w:after="642" w:line="317" w:lineRule="exact"/>
        <w:ind w:left="0" w:right="0" w:firstLine="0"/>
      </w:pPr>
      <w:r>
        <w:rPr>
          <w:rStyle w:val="CharStyle219"/>
        </w:rPr>
        <w:t xml:space="preserve">Así, es claro que si v es un valor de la expresion </w:t>
      </w:r>
      <w:r>
        <w:rPr>
          <w:rStyle w:val="CharStyle299"/>
          <w:vertAlign w:val="superscript"/>
        </w:rPr>
        <w:t>mb</w:t>
      </w:r>
      <w:r>
        <w:rPr>
          <w:rStyle w:val="CharStyle299"/>
          <w:vertAlign w:val="subscript"/>
        </w:rPr>
        <w:t>r</w:t>
      </w:r>
      <w:r>
        <w:rPr>
          <w:rStyle w:val="CharStyle299"/>
        </w:rPr>
        <w:t>+</w:t>
      </w:r>
      <w:r>
        <w:rPr>
          <w:rStyle w:val="CharStyle299"/>
          <w:vertAlign w:val="superscript"/>
        </w:rPr>
        <w:t>nc</w:t>
      </w:r>
      <w:r>
        <w:rPr>
          <w:rStyle w:val="CharStyle219"/>
        </w:rPr>
        <w:t xml:space="preserve"> </w:t>
      </w:r>
      <w:r>
        <w:rPr>
          <w:rStyle w:val="CharStyle219"/>
          <w:lang w:val="en-GB" w:eastAsia="en-GB" w:bidi="en-GB"/>
        </w:rPr>
        <w:t xml:space="preserve">(mod. </w:t>
      </w:r>
      <w:r>
        <w:rPr>
          <w:rStyle w:val="CharStyle219"/>
        </w:rPr>
        <w:t xml:space="preserve">M); similarmente se encuentra que es un valor de la expresion — </w:t>
      </w:r>
      <w:r>
        <w:rPr>
          <w:rStyle w:val="CharStyle246"/>
          <w:vertAlign w:val="superscript"/>
        </w:rPr>
        <w:t>ma</w:t>
      </w:r>
      <w:r>
        <w:rPr>
          <w:rStyle w:val="CharStyle246"/>
        </w:rPr>
        <w:t>+</w:t>
      </w:r>
      <w:r>
        <w:rPr>
          <w:rStyle w:val="CharStyle246"/>
          <w:vertAlign w:val="superscript"/>
        </w:rPr>
        <w:t>nb</w:t>
      </w:r>
      <w:r>
        <w:rPr>
          <w:rStyle w:val="CharStyle219"/>
        </w:rPr>
        <w:t xml:space="preserve"> </w:t>
      </w:r>
      <w:r>
        <w:rPr>
          <w:rStyle w:val="CharStyle219"/>
          <w:lang w:val="en-GB" w:eastAsia="en-GB" w:bidi="en-GB"/>
        </w:rPr>
        <w:t xml:space="preserve">(mod. </w:t>
      </w:r>
      <w:r>
        <w:rPr>
          <w:rStyle w:val="CharStyle219"/>
        </w:rPr>
        <w:t>M). Estas formulas son muy a menudo preferidas a aquella de la cual fueron deducidas.</w:t>
      </w:r>
    </w:p>
    <w:p>
      <w:pPr>
        <w:pStyle w:val="Style205"/>
        <w:widowControl w:val="0"/>
        <w:keepNext w:val="0"/>
        <w:keepLines w:val="0"/>
        <w:shd w:val="clear" w:color="auto" w:fill="auto"/>
        <w:bidi w:val="0"/>
        <w:jc w:val="left"/>
        <w:spacing w:before="0" w:after="161" w:line="340" w:lineRule="exact"/>
        <w:ind w:left="4120" w:right="0" w:firstLine="0"/>
      </w:pPr>
      <w:r>
        <w:rPr>
          <w:rStyle w:val="CharStyle219"/>
          <w:lang w:val="en-US" w:eastAsia="en-US" w:bidi="en-US"/>
        </w:rPr>
        <w:t>328.</w:t>
      </w:r>
    </w:p>
    <w:p>
      <w:pPr>
        <w:pStyle w:val="Style205"/>
        <w:widowControl w:val="0"/>
        <w:keepNext w:val="0"/>
        <w:keepLines w:val="0"/>
        <w:shd w:val="clear" w:color="auto" w:fill="auto"/>
        <w:bidi w:val="0"/>
        <w:jc w:val="both"/>
        <w:spacing w:before="0" w:after="0" w:line="317" w:lineRule="exact"/>
        <w:ind w:left="0" w:right="0" w:firstLine="740"/>
        <w:sectPr>
          <w:pgSz w:w="11900" w:h="16840"/>
          <w:pgMar w:top="2429" w:left="1894" w:right="1348" w:bottom="2429" w:header="0" w:footer="3" w:gutter="0"/>
          <w:rtlGutter w:val="0"/>
          <w:cols w:space="720"/>
          <w:noEndnote/>
          <w:docGrid w:linePitch="360"/>
        </w:sectPr>
      </w:pPr>
      <w:r>
        <w:rPr>
          <w:rStyle w:val="CharStyle218"/>
        </w:rPr>
        <w:t>Ejemplos.</w:t>
      </w:r>
      <w:r>
        <w:rPr>
          <w:rStyle w:val="CharStyle219"/>
        </w:rPr>
        <w:t xml:space="preserve"> I. Busquense todos los valores de la expresion V —1365 </w:t>
      </w:r>
      <w:r>
        <w:rPr>
          <w:rStyle w:val="CharStyle219"/>
          <w:lang w:val="en-GB" w:eastAsia="en-GB" w:bidi="en-GB"/>
        </w:rPr>
        <w:t xml:space="preserve">(mod. </w:t>
      </w:r>
      <w:r>
        <w:rPr>
          <w:rStyle w:val="CharStyle219"/>
          <w:lang w:val="en-US" w:eastAsia="en-US" w:bidi="en-US"/>
        </w:rPr>
        <w:t xml:space="preserve">5428681 = </w:t>
      </w:r>
      <w:r>
        <w:rPr>
          <w:rStyle w:val="CharStyle219"/>
        </w:rPr>
        <w:t xml:space="preserve">M); el numero M es </w:t>
      </w:r>
      <w:r>
        <w:rPr>
          <w:rStyle w:val="CharStyle222"/>
        </w:rPr>
        <w:t>ξ</w:t>
      </w:r>
      <w:r>
        <w:rPr>
          <w:rStyle w:val="CharStyle219"/>
          <w:lang w:val="el-GR" w:eastAsia="el-GR" w:bidi="el-GR"/>
        </w:rPr>
        <w:t xml:space="preserve"> </w:t>
      </w:r>
      <w:r>
        <w:rPr>
          <w:rStyle w:val="CharStyle219"/>
          <w:lang w:val="en-US" w:eastAsia="en-US" w:bidi="en-US"/>
        </w:rPr>
        <w:t xml:space="preserve">1, 1, 1, 6, 11 </w:t>
      </w:r>
      <w:r>
        <w:rPr>
          <w:rStyle w:val="CharStyle219"/>
          <w:lang w:val="en-GB" w:eastAsia="en-GB" w:bidi="en-GB"/>
        </w:rPr>
        <w:t xml:space="preserve">(mod. </w:t>
      </w:r>
      <w:r>
        <w:rPr>
          <w:rStyle w:val="CharStyle219"/>
          <w:lang w:val="en-US" w:eastAsia="en-US" w:bidi="en-US"/>
        </w:rPr>
        <w:t xml:space="preserve">4, 3, 5, 7, 13) </w:t>
      </w:r>
      <w:r>
        <w:rPr>
          <w:rStyle w:val="CharStyle219"/>
        </w:rPr>
        <w:t>y así esta contenido en una forma de los divisores de x</w:t>
      </w:r>
      <w:r>
        <w:rPr>
          <w:rStyle w:val="CharStyle219"/>
          <w:vertAlign w:val="superscript"/>
        </w:rPr>
        <w:t>2</w:t>
      </w:r>
      <w:r>
        <w:rPr>
          <w:rStyle w:val="CharStyle219"/>
        </w:rPr>
        <w:t xml:space="preserve"> </w:t>
      </w:r>
      <w:r>
        <w:rPr>
          <w:rStyle w:val="CharStyle219"/>
          <w:lang w:val="en-US" w:eastAsia="en-US" w:bidi="en-US"/>
        </w:rPr>
        <w:t xml:space="preserve">+ 1, </w:t>
      </w:r>
      <w:r>
        <w:rPr>
          <w:rStyle w:val="CharStyle219"/>
        </w:rPr>
        <w:t>x</w:t>
      </w:r>
      <w:r>
        <w:rPr>
          <w:rStyle w:val="CharStyle219"/>
          <w:vertAlign w:val="superscript"/>
        </w:rPr>
        <w:t>2</w:t>
      </w:r>
      <w:r>
        <w:rPr>
          <w:rStyle w:val="CharStyle219"/>
        </w:rPr>
        <w:t xml:space="preserve"> </w:t>
      </w:r>
      <w:r>
        <w:rPr>
          <w:rStyle w:val="CharStyle219"/>
          <w:lang w:val="en-US" w:eastAsia="en-US" w:bidi="en-US"/>
        </w:rPr>
        <w:t xml:space="preserve">+ 3, </w:t>
      </w:r>
      <w:r>
        <w:rPr>
          <w:rStyle w:val="CharStyle219"/>
        </w:rPr>
        <w:t>x</w:t>
      </w:r>
      <w:r>
        <w:rPr>
          <w:rStyle w:val="CharStyle219"/>
          <w:vertAlign w:val="superscript"/>
        </w:rPr>
        <w:t>2</w:t>
      </w:r>
      <w:r>
        <w:rPr>
          <w:rStyle w:val="CharStyle219"/>
        </w:rPr>
        <w:t xml:space="preserve"> — </w:t>
      </w:r>
      <w:r>
        <w:rPr>
          <w:rStyle w:val="CharStyle219"/>
          <w:lang w:val="en-US" w:eastAsia="en-US" w:bidi="en-US"/>
        </w:rPr>
        <w:t xml:space="preserve">5 </w:t>
      </w:r>
      <w:r>
        <w:rPr>
          <w:rStyle w:val="CharStyle219"/>
        </w:rPr>
        <w:t>y en una forma de los no divisores de x</w:t>
      </w:r>
      <w:r>
        <w:rPr>
          <w:rStyle w:val="CharStyle219"/>
          <w:vertAlign w:val="superscript"/>
        </w:rPr>
        <w:t>2</w:t>
      </w:r>
      <w:r>
        <w:rPr>
          <w:rStyle w:val="CharStyle219"/>
        </w:rPr>
        <w:t xml:space="preserve"> </w:t>
      </w:r>
      <w:r>
        <w:rPr>
          <w:rStyle w:val="CharStyle219"/>
          <w:lang w:val="en-US" w:eastAsia="en-US" w:bidi="en-US"/>
        </w:rPr>
        <w:t xml:space="preserve">+ 7, </w:t>
      </w:r>
      <w:r>
        <w:rPr>
          <w:rStyle w:val="CharStyle219"/>
        </w:rPr>
        <w:t>x</w:t>
      </w:r>
      <w:r>
        <w:rPr>
          <w:rStyle w:val="CharStyle219"/>
          <w:vertAlign w:val="superscript"/>
        </w:rPr>
        <w:t>2</w:t>
      </w:r>
      <w:r>
        <w:rPr>
          <w:rStyle w:val="CharStyle219"/>
        </w:rPr>
        <w:t xml:space="preserve"> — </w:t>
      </w:r>
      <w:r>
        <w:rPr>
          <w:rStyle w:val="CharStyle219"/>
          <w:lang w:val="en-US" w:eastAsia="en-US" w:bidi="en-US"/>
        </w:rPr>
        <w:t xml:space="preserve">13 </w:t>
      </w:r>
      <w:r>
        <w:rPr>
          <w:rStyle w:val="CharStyle219"/>
        </w:rPr>
        <w:t>y por lo tanto en una forma de los divisores de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1365; el carácter del genero en el cual se encontraran las clases </w:t>
      </w:r>
      <w:r>
        <w:rPr>
          <w:rStyle w:val="CharStyle218"/>
        </w:rPr>
        <w:t>G,</w:t>
      </w:r>
      <w:r>
        <w:rPr>
          <w:rStyle w:val="CharStyle219"/>
        </w:rPr>
        <w:t xml:space="preserve"> es </w:t>
      </w:r>
      <w:r>
        <w:rPr>
          <w:rStyle w:val="CharStyle219"/>
          <w:lang w:val="en-US" w:eastAsia="en-US" w:bidi="en-US"/>
        </w:rPr>
        <w:t xml:space="preserve">1, </w:t>
      </w:r>
      <w:r>
        <w:rPr>
          <w:rStyle w:val="CharStyle219"/>
        </w:rPr>
        <w:t>4; R3; R5; N7; N</w:t>
      </w:r>
      <w:r>
        <w:rPr>
          <w:rStyle w:val="CharStyle219"/>
          <w:lang w:val="en-US" w:eastAsia="en-US" w:bidi="en-US"/>
        </w:rPr>
        <w:t xml:space="preserve">13. </w:t>
      </w:r>
      <w:r>
        <w:rPr>
          <w:rStyle w:val="CharStyle219"/>
        </w:rPr>
        <w:t>Existe solamente una clase contenida en este genero y de esta seleccionaremos la forma 6x</w:t>
      </w:r>
      <w:r>
        <w:rPr>
          <w:rStyle w:val="CharStyle219"/>
          <w:vertAlign w:val="superscript"/>
        </w:rPr>
        <w:t>2</w:t>
      </w:r>
      <w:r>
        <w:rPr>
          <w:rStyle w:val="CharStyle219"/>
        </w:rPr>
        <w:t xml:space="preserve"> +6xy+229y</w:t>
      </w:r>
      <w:r>
        <w:rPr>
          <w:rStyle w:val="CharStyle219"/>
          <w:vertAlign w:val="superscript"/>
        </w:rPr>
        <w:t>2</w:t>
      </w:r>
      <w:r>
        <w:rPr>
          <w:rStyle w:val="CharStyle219"/>
        </w:rPr>
        <w:t xml:space="preserve">. Para encontrar todas las representaciones del numero M por esta forma, ponemos 2x </w:t>
      </w:r>
      <w:r>
        <w:rPr>
          <w:rStyle w:val="CharStyle219"/>
          <w:lang w:val="en-US" w:eastAsia="en-US" w:bidi="en-US"/>
        </w:rPr>
        <w:t xml:space="preserve">+ </w:t>
      </w:r>
      <w:r>
        <w:rPr>
          <w:rStyle w:val="CharStyle219"/>
        </w:rPr>
        <w:t xml:space="preserve">y </w:t>
      </w:r>
      <w:r>
        <w:rPr>
          <w:rStyle w:val="CharStyle219"/>
          <w:lang w:val="en-US" w:eastAsia="en-US" w:bidi="en-US"/>
        </w:rPr>
        <w:t xml:space="preserve">= </w:t>
      </w:r>
      <w:r>
        <w:rPr>
          <w:rStyle w:val="CharStyle219"/>
        </w:rPr>
        <w:t>x</w:t>
      </w:r>
      <w:r>
        <w:rPr>
          <w:rStyle w:val="CharStyle219"/>
          <w:vertAlign w:val="superscript"/>
        </w:rPr>
        <w:t>0</w:t>
      </w:r>
      <w:r>
        <w:rPr>
          <w:rStyle w:val="CharStyle219"/>
        </w:rPr>
        <w:t xml:space="preserve"> y tenemos 3x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455y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2M. Esta ecuacion admite cuatro soluciones en las que y es positivo, a saber y </w:t>
      </w:r>
      <w:r>
        <w:rPr>
          <w:rStyle w:val="CharStyle219"/>
          <w:lang w:val="en-US" w:eastAsia="en-US" w:bidi="en-US"/>
        </w:rPr>
        <w:t>= 127,</w:t>
      </w:r>
    </w:p>
    <w:p>
      <w:pPr>
        <w:pStyle w:val="Style205"/>
        <w:widowControl w:val="0"/>
        <w:keepNext w:val="0"/>
        <w:keepLines w:val="0"/>
        <w:shd w:val="clear" w:color="auto" w:fill="auto"/>
        <w:bidi w:val="0"/>
        <w:jc w:val="both"/>
        <w:spacing w:before="0" w:after="0" w:line="317" w:lineRule="exact"/>
        <w:ind w:left="0" w:right="0" w:firstLine="0"/>
      </w:pPr>
      <w:r>
        <w:rPr>
          <w:rStyle w:val="CharStyle219"/>
          <w:lang w:val="la" w:eastAsia="la" w:bidi="la"/>
        </w:rPr>
        <w:t xml:space="preserve">x' </w:t>
      </w:r>
      <w:r>
        <w:rPr>
          <w:rStyle w:val="CharStyle219"/>
          <w:lang w:val="en-US" w:eastAsia="en-US" w:bidi="en-US"/>
        </w:rPr>
        <w:t xml:space="preserve">= ±1083, </w:t>
      </w:r>
      <w:r>
        <w:rPr>
          <w:rStyle w:val="CharStyle219"/>
        </w:rPr>
        <w:t xml:space="preserve">y </w:t>
      </w:r>
      <w:r>
        <w:rPr>
          <w:rStyle w:val="CharStyle219"/>
          <w:lang w:val="en-US" w:eastAsia="en-US" w:bidi="en-US"/>
        </w:rPr>
        <w:t xml:space="preserve">= 119, </w:t>
      </w:r>
      <w:r>
        <w:rPr>
          <w:rStyle w:val="CharStyle636"/>
        </w:rPr>
        <w:t>x</w:t>
      </w:r>
      <w:r>
        <w:rPr>
          <w:rStyle w:val="CharStyle218"/>
        </w:rPr>
        <w:t>'</w:t>
      </w:r>
      <w:r>
        <w:rPr>
          <w:rStyle w:val="CharStyle219"/>
        </w:rPr>
        <w:t xml:space="preserve"> </w:t>
      </w:r>
      <w:r>
        <w:rPr>
          <w:rStyle w:val="CharStyle219"/>
          <w:lang w:val="en-US" w:eastAsia="en-US" w:bidi="en-US"/>
        </w:rPr>
        <w:t xml:space="preserve">= ±1213. </w:t>
      </w:r>
      <w:r>
        <w:rPr>
          <w:rStyle w:val="CharStyle219"/>
        </w:rPr>
        <w:t>De estas obtenemos cuatro soluciones de la ecuación 6x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6xy </w:t>
      </w:r>
      <w:r>
        <w:rPr>
          <w:rStyle w:val="CharStyle219"/>
          <w:lang w:val="en-US" w:eastAsia="en-US" w:bidi="en-US"/>
        </w:rPr>
        <w:t xml:space="preserve">+ </w:t>
      </w:r>
      <w:r>
        <w:rPr>
          <w:rStyle w:val="CharStyle219"/>
        </w:rPr>
        <w:t>229y</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M en las que y es positivo,</w:t>
      </w:r>
    </w:p>
    <w:tbl>
      <w:tblPr>
        <w:tblOverlap w:val="never"/>
        <w:tblLayout w:type="fixed"/>
        <w:jc w:val="center"/>
      </w:tblPr>
      <w:tblGrid>
        <w:gridCol w:w="643"/>
        <w:gridCol w:w="1344"/>
        <w:gridCol w:w="1531"/>
        <w:gridCol w:w="1344"/>
        <w:gridCol w:w="1056"/>
      </w:tblGrid>
      <w:tr>
        <w:trPr>
          <w:trHeight w:val="274" w:hRule="exact"/>
        </w:trPr>
        <w:tc>
          <w:tcPr>
            <w:shd w:val="clear" w:color="auto" w:fill="FFFFFF"/>
            <w:tcBorders/>
            <w:vAlign w:val="top"/>
          </w:tcPr>
          <w:p>
            <w:pPr>
              <w:pStyle w:val="Style91"/>
              <w:framePr w:w="591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rPr>
              <w:t>x</w:t>
            </w:r>
          </w:p>
        </w:tc>
        <w:tc>
          <w:tcPr>
            <w:shd w:val="clear" w:color="auto" w:fill="FFFFFF"/>
            <w:tcBorders>
              <w:left w:val="single" w:sz="4"/>
            </w:tcBorders>
            <w:vAlign w:val="top"/>
          </w:tcPr>
          <w:p>
            <w:pPr>
              <w:pStyle w:val="Style91"/>
              <w:framePr w:w="5918" w:wrap="notBeside" w:vAnchor="text" w:hAnchor="text" w:xAlign="center" w:y="1"/>
              <w:widowControl w:val="0"/>
              <w:keepNext w:val="0"/>
              <w:keepLines w:val="0"/>
              <w:shd w:val="clear" w:color="auto" w:fill="auto"/>
              <w:bidi w:val="0"/>
              <w:jc w:val="center"/>
              <w:spacing w:before="0" w:after="0" w:line="340" w:lineRule="exact"/>
              <w:ind w:left="0" w:right="0" w:firstLine="0"/>
            </w:pPr>
            <w:r>
              <w:rPr>
                <w:rStyle w:val="CharStyle233"/>
                <w:lang w:val="en-US" w:eastAsia="en-US" w:bidi="en-US"/>
              </w:rPr>
              <w:t>478</w:t>
            </w:r>
          </w:p>
        </w:tc>
        <w:tc>
          <w:tcPr>
            <w:shd w:val="clear" w:color="auto" w:fill="FFFFFF"/>
            <w:tcBorders>
              <w:left w:val="single" w:sz="4"/>
            </w:tcBorders>
            <w:vAlign w:val="top"/>
          </w:tcPr>
          <w:p>
            <w:pPr>
              <w:pStyle w:val="Style91"/>
              <w:framePr w:w="5918" w:wrap="notBeside" w:vAnchor="text" w:hAnchor="text" w:xAlign="center" w:y="1"/>
              <w:widowControl w:val="0"/>
              <w:keepNext w:val="0"/>
              <w:keepLines w:val="0"/>
              <w:shd w:val="clear" w:color="auto" w:fill="auto"/>
              <w:bidi w:val="0"/>
              <w:jc w:val="center"/>
              <w:spacing w:before="0" w:after="0" w:line="340" w:lineRule="exact"/>
              <w:ind w:left="0" w:right="0" w:firstLine="0"/>
            </w:pPr>
            <w:r>
              <w:rPr>
                <w:rStyle w:val="CharStyle233"/>
                <w:lang w:val="en-US" w:eastAsia="en-US" w:bidi="en-US"/>
              </w:rPr>
              <w:t>-605</w:t>
            </w:r>
          </w:p>
        </w:tc>
        <w:tc>
          <w:tcPr>
            <w:shd w:val="clear" w:color="auto" w:fill="FFFFFF"/>
            <w:tcBorders>
              <w:left w:val="single" w:sz="4"/>
            </w:tcBorders>
            <w:vAlign w:val="top"/>
          </w:tcPr>
          <w:p>
            <w:pPr>
              <w:pStyle w:val="Style91"/>
              <w:framePr w:w="5918" w:wrap="notBeside" w:vAnchor="text" w:hAnchor="text" w:xAlign="center" w:y="1"/>
              <w:widowControl w:val="0"/>
              <w:keepNext w:val="0"/>
              <w:keepLines w:val="0"/>
              <w:shd w:val="clear" w:color="auto" w:fill="auto"/>
              <w:bidi w:val="0"/>
              <w:jc w:val="center"/>
              <w:spacing w:before="0" w:after="0" w:line="340" w:lineRule="exact"/>
              <w:ind w:left="0" w:right="0" w:firstLine="0"/>
            </w:pPr>
            <w:r>
              <w:rPr>
                <w:rStyle w:val="CharStyle233"/>
                <w:lang w:val="en-US" w:eastAsia="en-US" w:bidi="en-US"/>
              </w:rPr>
              <w:t>547</w:t>
            </w:r>
          </w:p>
        </w:tc>
        <w:tc>
          <w:tcPr>
            <w:shd w:val="clear" w:color="auto" w:fill="FFFFFF"/>
            <w:tcBorders>
              <w:left w:val="single" w:sz="4"/>
            </w:tcBorders>
            <w:vAlign w:val="top"/>
          </w:tcPr>
          <w:p>
            <w:pPr>
              <w:pStyle w:val="Style91"/>
              <w:framePr w:w="591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-666</w:t>
            </w:r>
          </w:p>
        </w:tc>
      </w:tr>
      <w:tr>
        <w:trPr>
          <w:trHeight w:val="322" w:hRule="exact"/>
        </w:trPr>
        <w:tc>
          <w:tcPr>
            <w:shd w:val="clear" w:color="auto" w:fill="FFFFFF"/>
            <w:tcBorders/>
            <w:vAlign w:val="bottom"/>
          </w:tcPr>
          <w:p>
            <w:pPr>
              <w:pStyle w:val="Style91"/>
              <w:framePr w:w="5918" w:wrap="notBeside" w:vAnchor="text" w:hAnchor="text" w:xAlign="center" w:y="1"/>
              <w:widowControl w:val="0"/>
              <w:keepNext w:val="0"/>
              <w:keepLines w:val="0"/>
              <w:shd w:val="clear" w:color="auto" w:fill="auto"/>
              <w:bidi w:val="0"/>
              <w:jc w:val="left"/>
              <w:spacing w:before="0" w:after="0" w:line="340" w:lineRule="exact"/>
              <w:ind w:left="0" w:right="0" w:firstLine="0"/>
            </w:pPr>
            <w:r>
              <w:rPr>
                <w:rStyle w:val="CharStyle233"/>
                <w:vertAlign w:val="superscript"/>
              </w:rPr>
              <w:t>y</w:t>
            </w:r>
          </w:p>
        </w:tc>
        <w:tc>
          <w:tcPr>
            <w:shd w:val="clear" w:color="auto" w:fill="FFFFFF"/>
            <w:tcBorders>
              <w:left w:val="single" w:sz="4"/>
            </w:tcBorders>
            <w:vAlign w:val="bottom"/>
          </w:tcPr>
          <w:p>
            <w:pPr>
              <w:pStyle w:val="Style91"/>
              <w:framePr w:w="5918" w:wrap="notBeside" w:vAnchor="text" w:hAnchor="text" w:xAlign="center" w:y="1"/>
              <w:widowControl w:val="0"/>
              <w:keepNext w:val="0"/>
              <w:keepLines w:val="0"/>
              <w:shd w:val="clear" w:color="auto" w:fill="auto"/>
              <w:bidi w:val="0"/>
              <w:jc w:val="center"/>
              <w:spacing w:before="0" w:after="0" w:line="340" w:lineRule="exact"/>
              <w:ind w:left="0" w:right="0" w:firstLine="0"/>
            </w:pPr>
            <w:r>
              <w:rPr>
                <w:rStyle w:val="CharStyle233"/>
                <w:lang w:val="en-US" w:eastAsia="en-US" w:bidi="en-US"/>
              </w:rPr>
              <w:t>127</w:t>
            </w:r>
          </w:p>
        </w:tc>
        <w:tc>
          <w:tcPr>
            <w:shd w:val="clear" w:color="auto" w:fill="FFFFFF"/>
            <w:tcBorders>
              <w:left w:val="single" w:sz="4"/>
            </w:tcBorders>
            <w:vAlign w:val="bottom"/>
          </w:tcPr>
          <w:p>
            <w:pPr>
              <w:pStyle w:val="Style91"/>
              <w:framePr w:w="5918" w:wrap="notBeside" w:vAnchor="text" w:hAnchor="text" w:xAlign="center" w:y="1"/>
              <w:widowControl w:val="0"/>
              <w:keepNext w:val="0"/>
              <w:keepLines w:val="0"/>
              <w:shd w:val="clear" w:color="auto" w:fill="auto"/>
              <w:bidi w:val="0"/>
              <w:jc w:val="center"/>
              <w:spacing w:before="0" w:after="0" w:line="340" w:lineRule="exact"/>
              <w:ind w:left="0" w:right="0" w:firstLine="0"/>
            </w:pPr>
            <w:r>
              <w:rPr>
                <w:rStyle w:val="CharStyle233"/>
                <w:lang w:val="en-US" w:eastAsia="en-US" w:bidi="en-US"/>
              </w:rPr>
              <w:t>127</w:t>
            </w:r>
          </w:p>
        </w:tc>
        <w:tc>
          <w:tcPr>
            <w:shd w:val="clear" w:color="auto" w:fill="FFFFFF"/>
            <w:tcBorders>
              <w:left w:val="single" w:sz="4"/>
            </w:tcBorders>
            <w:vAlign w:val="bottom"/>
          </w:tcPr>
          <w:p>
            <w:pPr>
              <w:pStyle w:val="Style91"/>
              <w:framePr w:w="5918" w:wrap="notBeside" w:vAnchor="text" w:hAnchor="text" w:xAlign="center" w:y="1"/>
              <w:widowControl w:val="0"/>
              <w:keepNext w:val="0"/>
              <w:keepLines w:val="0"/>
              <w:shd w:val="clear" w:color="auto" w:fill="auto"/>
              <w:bidi w:val="0"/>
              <w:jc w:val="center"/>
              <w:spacing w:before="0" w:after="0" w:line="340" w:lineRule="exact"/>
              <w:ind w:left="0" w:right="0" w:firstLine="0"/>
            </w:pPr>
            <w:r>
              <w:rPr>
                <w:rStyle w:val="CharStyle233"/>
                <w:lang w:val="en-US" w:eastAsia="en-US" w:bidi="en-US"/>
              </w:rPr>
              <w:t>119</w:t>
            </w:r>
          </w:p>
        </w:tc>
        <w:tc>
          <w:tcPr>
            <w:shd w:val="clear" w:color="auto" w:fill="FFFFFF"/>
            <w:tcBorders>
              <w:left w:val="single" w:sz="4"/>
            </w:tcBorders>
            <w:vAlign w:val="bottom"/>
          </w:tcPr>
          <w:p>
            <w:pPr>
              <w:pStyle w:val="Style91"/>
              <w:framePr w:w="5918" w:wrap="notBeside" w:vAnchor="text" w:hAnchor="text" w:xAlign="center" w:y="1"/>
              <w:widowControl w:val="0"/>
              <w:keepNext w:val="0"/>
              <w:keepLines w:val="0"/>
              <w:shd w:val="clear" w:color="auto" w:fill="auto"/>
              <w:bidi w:val="0"/>
              <w:jc w:val="right"/>
              <w:spacing w:before="0" w:after="0" w:line="340" w:lineRule="exact"/>
              <w:ind w:left="0" w:right="0" w:firstLine="0"/>
            </w:pPr>
            <w:r>
              <w:rPr>
                <w:rStyle w:val="CharStyle233"/>
                <w:lang w:val="en-US" w:eastAsia="en-US" w:bidi="en-US"/>
              </w:rPr>
              <w:t>119</w:t>
            </w:r>
          </w:p>
        </w:tc>
      </w:tr>
    </w:tbl>
    <w:p>
      <w:pPr>
        <w:framePr w:w="5918" w:wrap="notBeside" w:vAnchor="text" w:hAnchor="text" w:xAlign="center" w:y="1"/>
        <w:widowControl w:val="0"/>
        <w:rPr>
          <w:sz w:val="2"/>
          <w:szCs w:val="2"/>
        </w:rPr>
      </w:pPr>
    </w:p>
    <w:p>
      <w:pPr>
        <w:widowControl w:val="0"/>
        <w:rPr>
          <w:sz w:val="2"/>
          <w:szCs w:val="2"/>
        </w:rPr>
      </w:pPr>
    </w:p>
    <w:p>
      <w:pPr>
        <w:pStyle w:val="Style205"/>
        <w:tabs>
          <w:tab w:leader="none" w:pos="7555" w:val="left"/>
        </w:tabs>
        <w:widowControl w:val="0"/>
        <w:keepNext w:val="0"/>
        <w:keepLines w:val="0"/>
        <w:shd w:val="clear" w:color="auto" w:fill="auto"/>
        <w:bidi w:val="0"/>
        <w:jc w:val="both"/>
        <w:spacing w:before="208" w:after="0" w:line="317" w:lineRule="exact"/>
        <w:ind w:left="0" w:right="0" w:firstLine="0"/>
      </w:pPr>
      <w:r>
        <w:rPr>
          <w:rStyle w:val="CharStyle219"/>
        </w:rPr>
        <w:t xml:space="preserve">La primera solución da para v el valor de la expresión </w:t>
      </w:r>
      <w:r>
        <w:rPr>
          <w:rStyle w:val="CharStyle246"/>
          <w:vertAlign w:val="superscript"/>
        </w:rPr>
        <w:t>3</w:t>
      </w:r>
      <w:r>
        <w:rPr>
          <w:rStyle w:val="CharStyle246"/>
        </w:rPr>
        <w:t>45g</w:t>
      </w:r>
      <w:r>
        <w:rPr>
          <w:rStyle w:val="CharStyle246"/>
          <w:vertAlign w:val="superscript"/>
        </w:rPr>
        <w:t>7</w:t>
      </w:r>
      <w:r>
        <w:rPr>
          <w:rStyle w:val="CharStyle219"/>
        </w:rPr>
        <w:t xml:space="preserve"> o</w:t>
        <w:tab/>
      </w:r>
      <w:r>
        <w:rPr>
          <w:rStyle w:val="CharStyle219"/>
          <w:lang w:val="en-GB" w:eastAsia="en-GB" w:bidi="en-GB"/>
        </w:rPr>
        <w:t xml:space="preserve">(mod. </w:t>
      </w:r>
      <w:r>
        <w:rPr>
          <w:rStyle w:val="CharStyle219"/>
          <w:lang w:val="la" w:eastAsia="la" w:bidi="la"/>
        </w:rPr>
        <w:t>M</w:t>
      </w:r>
      <w:r>
        <w:rPr>
          <w:rStyle w:val="CharStyle219"/>
          <w:lang w:val="en-US" w:eastAsia="en-US" w:bidi="en-US"/>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y encontramos que es 2350978; la segunda produce el valor opuesto -2350978; la tercera, el valor 2600262; y la cuarta, su opuesto </w:t>
      </w:r>
      <w:r>
        <w:rPr>
          <w:rStyle w:val="CharStyle219"/>
          <w:lang w:val="en-US" w:eastAsia="en-US" w:bidi="en-US"/>
        </w:rPr>
        <w:t>-2600262.</w:t>
      </w:r>
    </w:p>
    <w:p>
      <w:pPr>
        <w:pStyle w:val="Style205"/>
        <w:numPr>
          <w:ilvl w:val="0"/>
          <w:numId w:val="313"/>
        </w:numPr>
        <w:tabs>
          <w:tab w:leader="none" w:pos="1241" w:val="left"/>
        </w:tabs>
        <w:widowControl w:val="0"/>
        <w:keepNext w:val="0"/>
        <w:keepLines w:val="0"/>
        <w:shd w:val="clear" w:color="auto" w:fill="auto"/>
        <w:bidi w:val="0"/>
        <w:jc w:val="both"/>
        <w:spacing w:before="0" w:after="0" w:line="317" w:lineRule="exact"/>
        <w:ind w:left="0" w:right="0" w:firstLine="760"/>
      </w:pPr>
      <w:r>
        <w:rPr>
          <w:rStyle w:val="CharStyle219"/>
        </w:rPr>
        <w:t>Si queremos los valores de la expresión V</w:t>
      </w:r>
      <w:r>
        <w:rPr>
          <w:rStyle w:val="CharStyle219"/>
          <w:lang w:val="en-US" w:eastAsia="en-US" w:bidi="en-US"/>
        </w:rPr>
        <w:t xml:space="preserve">-286 </w:t>
      </w:r>
      <w:r>
        <w:rPr>
          <w:rStyle w:val="CharStyle219"/>
          <w:lang w:val="en-GB" w:eastAsia="en-GB" w:bidi="en-GB"/>
        </w:rPr>
        <w:t xml:space="preserve">(mod. </w:t>
      </w:r>
      <w:r>
        <w:rPr>
          <w:rStyle w:val="CharStyle219"/>
          <w:lang w:val="en-US" w:eastAsia="en-US" w:bidi="en-US"/>
        </w:rPr>
        <w:t xml:space="preserve">4272943 = </w:t>
      </w:r>
      <w:r>
        <w:rPr>
          <w:rStyle w:val="CharStyle219"/>
        </w:rPr>
        <w:t xml:space="preserve">M), el carócter del genero en el que estan contenidas las clases G, seró </w:t>
      </w:r>
      <w:r>
        <w:rPr>
          <w:rStyle w:val="CharStyle219"/>
          <w:lang w:val="en-US" w:eastAsia="en-US" w:bidi="en-US"/>
        </w:rPr>
        <w:t xml:space="preserve">1 </w:t>
      </w:r>
      <w:r>
        <w:rPr>
          <w:rStyle w:val="CharStyle219"/>
        </w:rPr>
        <w:t xml:space="preserve">y </w:t>
      </w:r>
      <w:r>
        <w:rPr>
          <w:rStyle w:val="CharStyle219"/>
          <w:lang w:val="en-US" w:eastAsia="en-US" w:bidi="en-US"/>
        </w:rPr>
        <w:t xml:space="preserve">7, </w:t>
      </w:r>
      <w:r>
        <w:rPr>
          <w:rStyle w:val="CharStyle219"/>
        </w:rPr>
        <w:t xml:space="preserve">8; R11; R13. Este seró por lo tanto el genero principal en el cual estan contenidas tres clases, representadas por las formas </w:t>
      </w:r>
      <w:r>
        <w:rPr>
          <w:rStyle w:val="CharStyle219"/>
          <w:lang w:val="en-US" w:eastAsia="en-US" w:bidi="en-US"/>
        </w:rPr>
        <w:t xml:space="preserve">(1, 0, 286), (14, 6, 23) </w:t>
      </w:r>
      <w:r>
        <w:rPr>
          <w:rStyle w:val="CharStyle219"/>
        </w:rPr>
        <w:t xml:space="preserve">y </w:t>
      </w:r>
      <w:r>
        <w:rPr>
          <w:rStyle w:val="CharStyle219"/>
          <w:lang w:val="en-US" w:eastAsia="en-US" w:bidi="en-US"/>
        </w:rPr>
        <w:t xml:space="preserve">(14, -6, 23). </w:t>
      </w:r>
      <w:r>
        <w:rPr>
          <w:rStyle w:val="CharStyle219"/>
        </w:rPr>
        <w:t>Se puede omitir la tercera de estas, ya que es opuesta a la segunda. Por la forma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286y</w:t>
      </w:r>
      <w:r>
        <w:rPr>
          <w:rStyle w:val="CharStyle219"/>
          <w:vertAlign w:val="superscript"/>
        </w:rPr>
        <w:t xml:space="preserve">2 </w:t>
      </w:r>
      <w:r>
        <w:rPr>
          <w:rStyle w:val="CharStyle219"/>
        </w:rPr>
        <w:t xml:space="preserve">encontramos dos representaciones del nuómero M en las que y es positivo, a saber, y </w:t>
      </w:r>
      <w:r>
        <w:rPr>
          <w:rStyle w:val="CharStyle219"/>
          <w:lang w:val="en-US" w:eastAsia="en-US" w:bidi="en-US"/>
        </w:rPr>
        <w:t xml:space="preserve">= 103 </w:t>
      </w:r>
      <w:r>
        <w:rPr>
          <w:rStyle w:val="CharStyle219"/>
        </w:rPr>
        <w:t xml:space="preserve">, x </w:t>
      </w:r>
      <w:r>
        <w:rPr>
          <w:rStyle w:val="CharStyle219"/>
          <w:lang w:val="en-US" w:eastAsia="en-US" w:bidi="en-US"/>
        </w:rPr>
        <w:t xml:space="preserve">= ±1113. </w:t>
      </w:r>
      <w:r>
        <w:rPr>
          <w:rStyle w:val="CharStyle219"/>
        </w:rPr>
        <w:t xml:space="preserve">De ellas deducimos estos valores para la expresión dada: </w:t>
      </w:r>
      <w:r>
        <w:rPr>
          <w:rStyle w:val="CharStyle219"/>
          <w:lang w:val="en-US" w:eastAsia="en-US" w:bidi="en-US"/>
        </w:rPr>
        <w:t xml:space="preserve">1493445 </w:t>
      </w:r>
      <w:r>
        <w:rPr>
          <w:rStyle w:val="CharStyle219"/>
        </w:rPr>
        <w:t xml:space="preserve">y </w:t>
      </w:r>
      <w:r>
        <w:rPr>
          <w:rStyle w:val="CharStyle219"/>
          <w:lang w:val="en-US" w:eastAsia="en-US" w:bidi="en-US"/>
        </w:rPr>
        <w:t xml:space="preserve">-1493445. </w:t>
      </w:r>
      <w:r>
        <w:rPr>
          <w:rStyle w:val="CharStyle219"/>
        </w:rPr>
        <w:t xml:space="preserve">Encontramos que </w:t>
      </w:r>
      <w:r>
        <w:rPr>
          <w:rStyle w:val="CharStyle218"/>
        </w:rPr>
        <w:t>M</w:t>
      </w:r>
      <w:r>
        <w:rPr>
          <w:rStyle w:val="CharStyle219"/>
        </w:rPr>
        <w:t xml:space="preserve"> no es representable por la forma </w:t>
      </w:r>
      <w:r>
        <w:rPr>
          <w:rStyle w:val="CharStyle219"/>
          <w:lang w:val="en-US" w:eastAsia="en-US" w:bidi="en-US"/>
        </w:rPr>
        <w:t xml:space="preserve">(14, 6, 23) </w:t>
      </w:r>
      <w:r>
        <w:rPr>
          <w:rStyle w:val="CharStyle219"/>
        </w:rPr>
        <w:t>y concluimos que esos son los únicos valores.</w:t>
      </w:r>
    </w:p>
    <w:p>
      <w:pPr>
        <w:pStyle w:val="Style205"/>
        <w:numPr>
          <w:ilvl w:val="0"/>
          <w:numId w:val="313"/>
        </w:numPr>
        <w:tabs>
          <w:tab w:leader="none" w:pos="1241" w:val="left"/>
        </w:tabs>
        <w:widowControl w:val="0"/>
        <w:keepNext w:val="0"/>
        <w:keepLines w:val="0"/>
        <w:shd w:val="clear" w:color="auto" w:fill="auto"/>
        <w:bidi w:val="0"/>
        <w:jc w:val="both"/>
        <w:spacing w:before="0" w:after="600" w:line="317" w:lineRule="exact"/>
        <w:ind w:left="0" w:right="0" w:firstLine="760"/>
      </w:pPr>
      <w:r>
        <w:rPr>
          <w:rStyle w:val="CharStyle219"/>
        </w:rPr>
        <w:t xml:space="preserve">Dada la expresión </w:t>
      </w:r>
      <w:r>
        <w:rPr>
          <w:rStyle w:val="CharStyle219"/>
          <w:lang w:val="en-US" w:eastAsia="en-US" w:bidi="en-US"/>
        </w:rPr>
        <w:t xml:space="preserve">^-70 </w:t>
      </w:r>
      <w:r>
        <w:rPr>
          <w:rStyle w:val="CharStyle219"/>
          <w:lang w:val="en-GB" w:eastAsia="en-GB" w:bidi="en-GB"/>
        </w:rPr>
        <w:t xml:space="preserve">(mod. </w:t>
      </w:r>
      <w:r>
        <w:rPr>
          <w:rStyle w:val="CharStyle219"/>
          <w:lang w:val="en-US" w:eastAsia="en-US" w:bidi="en-US"/>
        </w:rPr>
        <w:t xml:space="preserve">997331), </w:t>
      </w:r>
      <w:r>
        <w:rPr>
          <w:rStyle w:val="CharStyle219"/>
        </w:rPr>
        <w:t xml:space="preserve">las clases G deben estar contenidas en el genero cuyo carácter es </w:t>
      </w:r>
      <w:r>
        <w:rPr>
          <w:rStyle w:val="CharStyle219"/>
          <w:lang w:val="en-US" w:eastAsia="en-US" w:bidi="en-US"/>
        </w:rPr>
        <w:t xml:space="preserve">3 </w:t>
      </w:r>
      <w:r>
        <w:rPr>
          <w:rStyle w:val="CharStyle219"/>
        </w:rPr>
        <w:t xml:space="preserve">y </w:t>
      </w:r>
      <w:r>
        <w:rPr>
          <w:rStyle w:val="CharStyle219"/>
          <w:lang w:val="en-US" w:eastAsia="en-US" w:bidi="en-US"/>
        </w:rPr>
        <w:t xml:space="preserve">5, </w:t>
      </w:r>
      <w:r>
        <w:rPr>
          <w:rStyle w:val="CharStyle219"/>
        </w:rPr>
        <w:t xml:space="preserve">8; </w:t>
      </w:r>
      <w:r>
        <w:rPr>
          <w:rStyle w:val="CharStyle218"/>
        </w:rPr>
        <w:t>R5; N</w:t>
      </w:r>
      <w:r>
        <w:rPr>
          <w:rStyle w:val="CharStyle219"/>
          <w:lang w:val="en-US" w:eastAsia="en-US" w:bidi="en-US"/>
        </w:rPr>
        <w:t xml:space="preserve">7. </w:t>
      </w:r>
      <w:r>
        <w:rPr>
          <w:rStyle w:val="CharStyle219"/>
        </w:rPr>
        <w:t xml:space="preserve">Hay unicamente una clase y su forma representante es </w:t>
      </w:r>
      <w:r>
        <w:rPr>
          <w:rStyle w:val="CharStyle219"/>
          <w:lang w:val="en-US" w:eastAsia="en-US" w:bidi="en-US"/>
        </w:rPr>
        <w:t xml:space="preserve">(5, 0,14). </w:t>
      </w:r>
      <w:r>
        <w:rPr>
          <w:rStyle w:val="CharStyle219"/>
          <w:lang w:val="la" w:eastAsia="la" w:bidi="la"/>
        </w:rPr>
        <w:t xml:space="preserve">Despues </w:t>
      </w:r>
      <w:r>
        <w:rPr>
          <w:rStyle w:val="CharStyle219"/>
        </w:rPr>
        <w:t xml:space="preserve">de un calculo se encuentra que el numero </w:t>
      </w:r>
      <w:r>
        <w:rPr>
          <w:rStyle w:val="CharStyle219"/>
          <w:lang w:val="en-US" w:eastAsia="en-US" w:bidi="en-US"/>
        </w:rPr>
        <w:t xml:space="preserve">997331 </w:t>
      </w:r>
      <w:r>
        <w:rPr>
          <w:rStyle w:val="CharStyle219"/>
        </w:rPr>
        <w:t xml:space="preserve">no es representable por la forma </w:t>
      </w:r>
      <w:r>
        <w:rPr>
          <w:rStyle w:val="CharStyle219"/>
          <w:lang w:val="en-US" w:eastAsia="en-US" w:bidi="en-US"/>
        </w:rPr>
        <w:t xml:space="preserve">(5, 0, 14) </w:t>
      </w:r>
      <w:r>
        <w:rPr>
          <w:rStyle w:val="CharStyle219"/>
        </w:rPr>
        <w:t xml:space="preserve">y así </w:t>
      </w:r>
      <w:r>
        <w:rPr>
          <w:rStyle w:val="CharStyle219"/>
          <w:lang w:val="en-US" w:eastAsia="en-US" w:bidi="en-US"/>
        </w:rPr>
        <w:t xml:space="preserve">-70 </w:t>
      </w:r>
      <w:r>
        <w:rPr>
          <w:rStyle w:val="CharStyle219"/>
        </w:rPr>
        <w:t>sera necesariamente un no residuo cuadratico de ese numero.</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Dos métodos para distinguir números compuestos de números primos</w:t>
        <w:br/>
        <w:t>y para determinar sus factores.</w:t>
      </w:r>
    </w:p>
    <w:p>
      <w:pPr>
        <w:pStyle w:val="Style205"/>
        <w:widowControl w:val="0"/>
        <w:keepNext w:val="0"/>
        <w:keepLines w:val="0"/>
        <w:shd w:val="clear" w:color="auto" w:fill="auto"/>
        <w:bidi w:val="0"/>
        <w:jc w:val="left"/>
        <w:spacing w:before="0" w:after="0" w:line="317" w:lineRule="exact"/>
        <w:ind w:left="4120" w:right="0" w:firstLine="0"/>
      </w:pPr>
      <w:r>
        <w:rPr>
          <w:rStyle w:val="CharStyle219"/>
        </w:rPr>
        <w:t>329.</w:t>
      </w:r>
    </w:p>
    <w:p>
      <w:pPr>
        <w:pStyle w:val="Style205"/>
        <w:widowControl w:val="0"/>
        <w:keepNext w:val="0"/>
        <w:keepLines w:val="0"/>
        <w:shd w:val="clear" w:color="auto" w:fill="auto"/>
        <w:bidi w:val="0"/>
        <w:jc w:val="both"/>
        <w:spacing w:before="0" w:after="0" w:line="317" w:lineRule="exact"/>
        <w:ind w:left="0" w:right="0" w:firstLine="760"/>
        <w:sectPr>
          <w:headerReference w:type="even" r:id="rId197"/>
          <w:headerReference w:type="default" r:id="rId198"/>
          <w:pgSz w:w="11900" w:h="16840"/>
          <w:pgMar w:top="2380" w:left="1894" w:right="1348" w:bottom="2380" w:header="0" w:footer="3" w:gutter="0"/>
          <w:rtlGutter w:val="0"/>
          <w:cols w:space="720"/>
          <w:noEndnote/>
          <w:docGrid w:linePitch="360"/>
        </w:sectPr>
      </w:pPr>
      <w:r>
        <w:rPr>
          <w:rStyle w:val="CharStyle219"/>
        </w:rPr>
        <w:t xml:space="preserve">El problema de distinguir numeros primos de numeros compuestos y de resolver estos ultimos en sus factores primos es conocido como uno de </w:t>
      </w:r>
      <w:r>
        <w:rPr>
          <w:rStyle w:val="CharStyle219"/>
          <w:lang w:val="en-GB" w:eastAsia="en-GB" w:bidi="en-GB"/>
        </w:rPr>
        <w:t xml:space="preserve">los </w:t>
      </w:r>
      <w:r>
        <w:rPr>
          <w:rStyle w:val="CharStyle219"/>
        </w:rPr>
        <w:t xml:space="preserve">mas importantes y </w:t>
      </w:r>
      <w:r>
        <w:rPr>
          <w:rStyle w:val="CharStyle219"/>
          <w:lang w:val="la" w:eastAsia="la" w:bidi="la"/>
        </w:rPr>
        <w:t xml:space="preserve">utiles </w:t>
      </w:r>
      <w:r>
        <w:rPr>
          <w:rStyle w:val="CharStyle219"/>
        </w:rPr>
        <w:t xml:space="preserve">en aritmetica. Ha ocupado la industria y la sabiduría de </w:t>
      </w:r>
      <w:r>
        <w:rPr>
          <w:rStyle w:val="CharStyle219"/>
          <w:lang w:val="la" w:eastAsia="la" w:bidi="la"/>
        </w:rPr>
        <w:t xml:space="preserve">geometras </w:t>
      </w:r>
      <w:r>
        <w:rPr>
          <w:rStyle w:val="CharStyle219"/>
        </w:rPr>
        <w:t xml:space="preserve">antiguos y modernos a tal grado que sería </w:t>
      </w:r>
      <w:r>
        <w:rPr>
          <w:rStyle w:val="CharStyle219"/>
          <w:lang w:val="la" w:eastAsia="la" w:bidi="la"/>
        </w:rPr>
        <w:t xml:space="preserve">superfluo </w:t>
      </w:r>
      <w:r>
        <w:rPr>
          <w:rStyle w:val="CharStyle219"/>
        </w:rPr>
        <w:t xml:space="preserve">discutir el problema detenidamente. No obstante debemos admitir que todos los metodos que han sido propuestos hasta ahora son o restringidos a casos muy especiales o tan laboriosos y prolijos que aun para </w:t>
      </w:r>
      <w:r>
        <w:rPr>
          <w:rStyle w:val="CharStyle219"/>
          <w:lang w:val="la" w:eastAsia="la" w:bidi="la"/>
        </w:rPr>
        <w:t xml:space="preserve">numeros </w:t>
      </w:r>
      <w:r>
        <w:rPr>
          <w:rStyle w:val="CharStyle219"/>
        </w:rPr>
        <w:t xml:space="preserve">que no exceden los límites de tablas construidas por hombres estimables, </w:t>
      </w:r>
      <w:r>
        <w:rPr>
          <w:rStyle w:val="CharStyle219"/>
          <w:lang w:val="en-GB" w:eastAsia="en-GB" w:bidi="en-GB"/>
        </w:rPr>
        <w:t xml:space="preserve">i.e., </w:t>
      </w:r>
      <w:r>
        <w:rPr>
          <w:rStyle w:val="CharStyle219"/>
        </w:rPr>
        <w:t xml:space="preserve">para numeros que no requieren metodos </w:t>
      </w:r>
      <w:r>
        <w:rPr>
          <w:rStyle w:val="CharStyle219"/>
          <w:lang w:val="la" w:eastAsia="la" w:bidi="la"/>
        </w:rPr>
        <w:t xml:space="preserve">ingeniosos, </w:t>
      </w:r>
      <w:r>
        <w:rPr>
          <w:rStyle w:val="CharStyle219"/>
        </w:rPr>
        <w:t>ponen a prueba la paciencia hasta de los calculistas experimentados. Y estos metodos a duras</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penas pueden ser usados para números grandes. Aún cuando las tablas, que están disponibles para quien quiera y las cuales esperamos continuaran siendo extendidas, son realmente suficientes para la mayoría de los casos ordinarios, frecuentemente sucede que el calculista entrenado obtendrá la suficiente ganancia de la reducción de numeros grandes a sus factores de </w:t>
      </w:r>
      <w:r>
        <w:rPr>
          <w:rStyle w:val="CharStyle710"/>
          <w:lang w:val="la" w:eastAsia="la" w:bidi="la"/>
        </w:rPr>
        <w:t xml:space="preserve">modo </w:t>
      </w:r>
      <w:r>
        <w:rPr>
          <w:rStyle w:val="CharStyle710"/>
        </w:rPr>
        <w:t xml:space="preserve">que esto lo compensara por el tiempo consumido. Luego, la dignidad de la ciencia misma parece requerir que todos los medios posibles para la solucion de un problema tan elegante y </w:t>
      </w:r>
      <w:r>
        <w:rPr>
          <w:rStyle w:val="CharStyle710"/>
          <w:lang w:val="en-GB" w:eastAsia="en-GB" w:bidi="en-GB"/>
        </w:rPr>
        <w:t xml:space="preserve">tan </w:t>
      </w:r>
      <w:r>
        <w:rPr>
          <w:rStyle w:val="CharStyle710"/>
        </w:rPr>
        <w:t xml:space="preserve">celebre sean explorados. Por esta razon, no dudamos que los dos metodos siguientes, cuya eficacia y brevedad podemos confirmar a partir de una larga experiencia, resultaran gratificantes a los aficionados a la aritmetica. Esta en la naturaleza del problema que </w:t>
      </w:r>
      <w:r>
        <w:rPr>
          <w:rStyle w:val="CharStyle644"/>
        </w:rPr>
        <w:t>cualquier</w:t>
      </w:r>
      <w:r>
        <w:rPr>
          <w:rStyle w:val="CharStyle710"/>
        </w:rPr>
        <w:t xml:space="preserve"> metodo se hará mas prolijo a medida que los </w:t>
      </w:r>
      <w:r>
        <w:rPr>
          <w:rStyle w:val="CharStyle710"/>
          <w:lang w:val="la" w:eastAsia="la" w:bidi="la"/>
        </w:rPr>
        <w:t xml:space="preserve">numeros </w:t>
      </w:r>
      <w:r>
        <w:rPr>
          <w:rStyle w:val="CharStyle710"/>
        </w:rPr>
        <w:t xml:space="preserve">se hacen mayores. No obstante, en los siguientes metodos, las dificultades crecen algo lentamente, y números con siete, ocho o aun mas dígitos han sido manipulados con </w:t>
      </w:r>
      <w:r>
        <w:rPr>
          <w:rStyle w:val="CharStyle710"/>
          <w:lang w:val="la" w:eastAsia="la" w:bidi="la"/>
        </w:rPr>
        <w:t xml:space="preserve">exito </w:t>
      </w:r>
      <w:r>
        <w:rPr>
          <w:rStyle w:val="CharStyle710"/>
        </w:rPr>
        <w:t>y rapidez mas alla de la esperada, especialmente por el segundo metodo. Las tecnicas que fueron previamente conocidas requerirían un trabajo intolerable aun para el calculista mas infatigable.</w:t>
      </w:r>
    </w:p>
    <w:p>
      <w:pPr>
        <w:pStyle w:val="Style458"/>
        <w:widowControl w:val="0"/>
        <w:keepNext w:val="0"/>
        <w:keepLines w:val="0"/>
        <w:shd w:val="clear" w:color="auto" w:fill="auto"/>
        <w:bidi w:val="0"/>
        <w:jc w:val="both"/>
        <w:spacing w:before="0" w:after="600" w:line="317" w:lineRule="exact"/>
        <w:ind w:left="0" w:right="0" w:firstLine="740"/>
      </w:pPr>
      <w:r>
        <w:rPr>
          <w:rStyle w:val="CharStyle710"/>
          <w:lang w:val="en-GB" w:eastAsia="en-GB" w:bidi="en-GB"/>
        </w:rPr>
        <w:t xml:space="preserve">Antes </w:t>
      </w:r>
      <w:r>
        <w:rPr>
          <w:rStyle w:val="CharStyle710"/>
        </w:rPr>
        <w:t xml:space="preserve">de considerar los siguientes metodos, es siempre muy util tratar de dividir el numero dado por algunos de los primos mas pequeños, digamos por </w:t>
      </w:r>
      <w:r>
        <w:rPr>
          <w:rStyle w:val="CharStyle710"/>
          <w:lang w:val="en-US" w:eastAsia="en-US" w:bidi="en-US"/>
        </w:rPr>
        <w:t xml:space="preserve">2, 3, 5, 7, </w:t>
      </w:r>
      <w:r>
        <w:rPr>
          <w:rStyle w:val="CharStyle710"/>
        </w:rPr>
        <w:t xml:space="preserve">etc. hasta </w:t>
      </w:r>
      <w:r>
        <w:rPr>
          <w:rStyle w:val="CharStyle710"/>
          <w:lang w:val="en-US" w:eastAsia="en-US" w:bidi="en-US"/>
        </w:rPr>
        <w:t xml:space="preserve">19 </w:t>
      </w:r>
      <w:r>
        <w:rPr>
          <w:rStyle w:val="CharStyle710"/>
        </w:rPr>
        <w:t xml:space="preserve">o un poco mas alla, a fin de eludir el uso de metodos sutiles y artificiales cuando la sola </w:t>
      </w:r>
      <w:r>
        <w:rPr>
          <w:rStyle w:val="CharStyle710"/>
          <w:lang w:val="en-GB" w:eastAsia="en-GB" w:bidi="en-GB"/>
        </w:rPr>
        <w:t xml:space="preserve">division </w:t>
      </w:r>
      <w:r>
        <w:rPr>
          <w:rStyle w:val="CharStyle710"/>
        </w:rPr>
        <w:t xml:space="preserve">puede ser mas sencilla </w:t>
      </w:r>
      <w:r>
        <w:rPr>
          <w:rStyle w:val="CharStyle710"/>
        </w:rPr>
        <w:footnoteReference w:id="218"/>
      </w:r>
      <w:r>
        <w:rPr>
          <w:rStyle w:val="CharStyle710"/>
        </w:rPr>
        <w:t xml:space="preserve">); y tambien, porque cuando la division no es exitosa, la aplicacion del segundo metodo utiliza con gran beneficio los </w:t>
      </w:r>
      <w:r>
        <w:rPr>
          <w:rStyle w:val="CharStyle644"/>
        </w:rPr>
        <w:t>residuos</w:t>
      </w:r>
      <w:r>
        <w:rPr>
          <w:rStyle w:val="CharStyle710"/>
        </w:rPr>
        <w:t xml:space="preserve"> derivados de estas divisiones. Así, e.g., si el numero </w:t>
      </w:r>
      <w:r>
        <w:rPr>
          <w:rStyle w:val="CharStyle710"/>
          <w:lang w:val="en-US" w:eastAsia="en-US" w:bidi="en-US"/>
        </w:rPr>
        <w:t xml:space="preserve">314159265 </w:t>
      </w:r>
      <w:r>
        <w:rPr>
          <w:rStyle w:val="CharStyle710"/>
        </w:rPr>
        <w:t xml:space="preserve">se va a resolver en sus factores, la </w:t>
      </w:r>
      <w:r>
        <w:rPr>
          <w:rStyle w:val="CharStyle710"/>
          <w:lang w:val="en-GB" w:eastAsia="en-GB" w:bidi="en-GB"/>
        </w:rPr>
        <w:t xml:space="preserve">division </w:t>
      </w:r>
      <w:r>
        <w:rPr>
          <w:rStyle w:val="CharStyle710"/>
        </w:rPr>
        <w:t xml:space="preserve">por </w:t>
      </w:r>
      <w:r>
        <w:rPr>
          <w:rStyle w:val="CharStyle710"/>
          <w:lang w:val="en-US" w:eastAsia="en-US" w:bidi="en-US"/>
        </w:rPr>
        <w:t xml:space="preserve">3 </w:t>
      </w:r>
      <w:r>
        <w:rPr>
          <w:rStyle w:val="CharStyle710"/>
        </w:rPr>
        <w:t xml:space="preserve">es exitosa dos veces, y </w:t>
      </w:r>
      <w:r>
        <w:rPr>
          <w:rStyle w:val="CharStyle710"/>
          <w:lang w:val="la" w:eastAsia="la" w:bidi="la"/>
        </w:rPr>
        <w:t xml:space="preserve">despues, </w:t>
      </w:r>
      <w:r>
        <w:rPr>
          <w:rStyle w:val="CharStyle710"/>
        </w:rPr>
        <w:t xml:space="preserve">las divisiones por </w:t>
      </w:r>
      <w:r>
        <w:rPr>
          <w:rStyle w:val="CharStyle710"/>
          <w:lang w:val="en-US" w:eastAsia="en-US" w:bidi="en-US"/>
        </w:rPr>
        <w:t xml:space="preserve">5 </w:t>
      </w:r>
      <w:r>
        <w:rPr>
          <w:rStyle w:val="CharStyle710"/>
        </w:rPr>
        <w:t xml:space="preserve">y por </w:t>
      </w:r>
      <w:r>
        <w:rPr>
          <w:rStyle w:val="CharStyle710"/>
          <w:lang w:val="en-US" w:eastAsia="en-US" w:bidi="en-US"/>
        </w:rPr>
        <w:t xml:space="preserve">7. </w:t>
      </w:r>
      <w:r>
        <w:rPr>
          <w:rStyle w:val="CharStyle710"/>
        </w:rPr>
        <w:t xml:space="preserve">Así tenemos </w:t>
      </w:r>
      <w:r>
        <w:rPr>
          <w:rStyle w:val="CharStyle710"/>
          <w:lang w:val="en-US" w:eastAsia="en-US" w:bidi="en-US"/>
        </w:rPr>
        <w:t xml:space="preserve">314159265 = 9 </w:t>
      </w:r>
      <w:r>
        <w:rPr>
          <w:rStyle w:val="CharStyle710"/>
        </w:rPr>
        <w:t xml:space="preserve">· </w:t>
      </w:r>
      <w:r>
        <w:rPr>
          <w:rStyle w:val="CharStyle710"/>
          <w:lang w:val="en-US" w:eastAsia="en-US" w:bidi="en-US"/>
        </w:rPr>
        <w:t xml:space="preserve">5 </w:t>
      </w:r>
      <w:r>
        <w:rPr>
          <w:rStyle w:val="CharStyle710"/>
        </w:rPr>
        <w:t xml:space="preserve">· </w:t>
      </w:r>
      <w:r>
        <w:rPr>
          <w:rStyle w:val="CharStyle710"/>
          <w:lang w:val="en-US" w:eastAsia="en-US" w:bidi="en-US"/>
        </w:rPr>
        <w:t xml:space="preserve">7 </w:t>
      </w:r>
      <w:r>
        <w:rPr>
          <w:rStyle w:val="CharStyle710"/>
        </w:rPr>
        <w:t xml:space="preserve">· </w:t>
      </w:r>
      <w:r>
        <w:rPr>
          <w:rStyle w:val="CharStyle710"/>
          <w:lang w:val="en-US" w:eastAsia="en-US" w:bidi="en-US"/>
        </w:rPr>
        <w:t xml:space="preserve">997331 </w:t>
      </w:r>
      <w:r>
        <w:rPr>
          <w:rStyle w:val="CharStyle710"/>
        </w:rPr>
        <w:t xml:space="preserve">y es suficiente examinar por medios mas sutiles el numero </w:t>
      </w:r>
      <w:r>
        <w:rPr>
          <w:rStyle w:val="CharStyle710"/>
          <w:lang w:val="en-US" w:eastAsia="en-US" w:bidi="en-US"/>
        </w:rPr>
        <w:t xml:space="preserve">997331, </w:t>
      </w:r>
      <w:r>
        <w:rPr>
          <w:rStyle w:val="CharStyle710"/>
        </w:rPr>
        <w:t xml:space="preserve">el cual no es divisible por </w:t>
      </w:r>
      <w:r>
        <w:rPr>
          <w:rStyle w:val="CharStyle710"/>
          <w:lang w:val="en-US" w:eastAsia="en-US" w:bidi="en-US"/>
        </w:rPr>
        <w:t xml:space="preserve">11,13,17 </w:t>
      </w:r>
      <w:r>
        <w:rPr>
          <w:rStyle w:val="CharStyle710"/>
        </w:rPr>
        <w:t xml:space="preserve">ni </w:t>
      </w:r>
      <w:r>
        <w:rPr>
          <w:rStyle w:val="CharStyle710"/>
          <w:lang w:val="en-US" w:eastAsia="en-US" w:bidi="en-US"/>
        </w:rPr>
        <w:t xml:space="preserve">19. </w:t>
      </w:r>
      <w:r>
        <w:rPr>
          <w:rStyle w:val="CharStyle710"/>
        </w:rPr>
        <w:t xml:space="preserve">Similarmente, dado el numero </w:t>
      </w:r>
      <w:r>
        <w:rPr>
          <w:rStyle w:val="CharStyle710"/>
          <w:lang w:val="en-US" w:eastAsia="en-US" w:bidi="en-US"/>
        </w:rPr>
        <w:t xml:space="preserve">43429448, </w:t>
      </w:r>
      <w:r>
        <w:rPr>
          <w:rStyle w:val="CharStyle710"/>
        </w:rPr>
        <w:t xml:space="preserve">podemos remover el factor </w:t>
      </w:r>
      <w:r>
        <w:rPr>
          <w:rStyle w:val="CharStyle834"/>
          <w:lang w:val="en-US" w:eastAsia="en-US" w:bidi="en-US"/>
        </w:rPr>
        <w:t>8</w:t>
      </w:r>
      <w:r>
        <w:rPr>
          <w:rStyle w:val="CharStyle710"/>
          <w:lang w:val="en-US" w:eastAsia="en-US" w:bidi="en-US"/>
        </w:rPr>
        <w:t xml:space="preserve"> </w:t>
      </w:r>
      <w:r>
        <w:rPr>
          <w:rStyle w:val="CharStyle710"/>
        </w:rPr>
        <w:t xml:space="preserve">y aplicar los metodos mas sutiles al cociente </w:t>
      </w:r>
      <w:r>
        <w:rPr>
          <w:rStyle w:val="CharStyle710"/>
          <w:lang w:val="en-US" w:eastAsia="en-US" w:bidi="en-US"/>
        </w:rPr>
        <w:t>5428681.</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330.</w:t>
      </w:r>
    </w:p>
    <w:p>
      <w:pPr>
        <w:pStyle w:val="Style458"/>
        <w:widowControl w:val="0"/>
        <w:keepNext w:val="0"/>
        <w:keepLines w:val="0"/>
        <w:shd w:val="clear" w:color="auto" w:fill="auto"/>
        <w:bidi w:val="0"/>
        <w:jc w:val="both"/>
        <w:spacing w:before="0" w:after="0" w:line="317" w:lineRule="exact"/>
        <w:ind w:left="0" w:right="0" w:firstLine="740"/>
        <w:sectPr>
          <w:pgSz w:w="11900" w:h="16840"/>
          <w:pgMar w:top="2424" w:left="1894" w:right="1333" w:bottom="2424" w:header="0" w:footer="3" w:gutter="0"/>
          <w:rtlGutter w:val="0"/>
          <w:cols w:space="720"/>
          <w:noEndnote/>
          <w:docGrid w:linePitch="360"/>
        </w:sectPr>
      </w:pPr>
      <w:r>
        <w:rPr>
          <w:rStyle w:val="CharStyle710"/>
        </w:rPr>
        <w:t xml:space="preserve">El fundamento del PRIMER METODO es el teorema que establece que </w:t>
      </w:r>
      <w:r>
        <w:rPr>
          <w:rStyle w:val="CharStyle644"/>
        </w:rPr>
        <w:t>cualquier número positivo o negativo que es un residuo cuadratico de otro número M, es también un residuo de cualquier divisor de M.</w:t>
      </w:r>
      <w:r>
        <w:rPr>
          <w:rStyle w:val="CharStyle710"/>
        </w:rPr>
        <w:t xml:space="preserve"> Cualquiera sabe que si M no es divisible por ningun numero primo abajo </w:t>
      </w:r>
      <w:r>
        <w:rPr>
          <w:rStyle w:val="CharStyle644"/>
        </w:rPr>
        <w:t xml:space="preserve">de </w:t>
      </w:r>
      <w:r>
        <w:rPr>
          <w:rStyle w:val="CharStyle855"/>
          <w:lang w:val="el-GR" w:eastAsia="el-GR" w:bidi="el-GR"/>
        </w:rPr>
        <w:t>λ</w:t>
      </w:r>
      <w:r>
        <w:rPr>
          <w:rStyle w:val="CharStyle855"/>
        </w:rPr>
        <w:t>/M</w:t>
      </w:r>
      <w:r>
        <w:rPr>
          <w:rStyle w:val="CharStyle710"/>
        </w:rPr>
        <w:t>, M es de seguro primo; pero si todos</w:t>
      </w:r>
    </w:p>
    <w:p>
      <w:pPr>
        <w:pStyle w:val="Style205"/>
        <w:widowControl w:val="0"/>
        <w:keepNext w:val="0"/>
        <w:keepLines w:val="0"/>
        <w:shd w:val="clear" w:color="auto" w:fill="auto"/>
        <w:bidi w:val="0"/>
        <w:jc w:val="both"/>
        <w:spacing w:before="0" w:after="582" w:line="317" w:lineRule="exact"/>
        <w:ind w:left="0" w:right="0" w:firstLine="0"/>
      </w:pPr>
      <w:r>
        <w:rPr>
          <w:rStyle w:val="CharStyle219"/>
        </w:rPr>
        <w:t xml:space="preserve">los números primos abajo de este límite que dividen a </w:t>
      </w:r>
      <w:r>
        <w:rPr>
          <w:rStyle w:val="CharStyle218"/>
        </w:rPr>
        <w:t>M</w:t>
      </w:r>
      <w:r>
        <w:rPr>
          <w:rStyle w:val="CharStyle219"/>
        </w:rPr>
        <w:t xml:space="preserve"> son p, </w:t>
      </w:r>
      <w:r>
        <w:rPr>
          <w:rStyle w:val="CharStyle218"/>
        </w:rPr>
        <w:t>q</w:t>
      </w:r>
      <w:r>
        <w:rPr>
          <w:rStyle w:val="CharStyle636"/>
        </w:rPr>
        <w:t>,</w:t>
      </w:r>
      <w:r>
        <w:rPr>
          <w:rStyle w:val="CharStyle706"/>
        </w:rPr>
        <w:t xml:space="preserve"> </w:t>
      </w:r>
      <w:r>
        <w:rPr>
          <w:rStyle w:val="CharStyle219"/>
        </w:rPr>
        <w:t xml:space="preserve">etc., el número </w:t>
      </w:r>
      <w:r>
        <w:rPr>
          <w:rStyle w:val="CharStyle218"/>
        </w:rPr>
        <w:t>M</w:t>
      </w:r>
      <w:r>
        <w:rPr>
          <w:rStyle w:val="CharStyle219"/>
        </w:rPr>
        <w:t xml:space="preserve"> estú compuesto por estos </w:t>
      </w:r>
      <w:r>
        <w:rPr>
          <w:rStyle w:val="CharStyle218"/>
        </w:rPr>
        <w:t>solamente</w:t>
      </w:r>
      <w:r>
        <w:rPr>
          <w:rStyle w:val="CharStyle219"/>
        </w:rPr>
        <w:t xml:space="preserve"> (o por sus potencias), o existe únicamente </w:t>
      </w:r>
      <w:r>
        <w:rPr>
          <w:rStyle w:val="CharStyle218"/>
        </w:rPr>
        <w:t>un</w:t>
      </w:r>
      <w:r>
        <w:rPr>
          <w:rStyle w:val="CharStyle219"/>
        </w:rPr>
        <w:t xml:space="preserve"> factor primo mayor que </w:t>
      </w:r>
      <w:r>
        <w:rPr>
          <w:rStyle w:val="CharStyle218"/>
        </w:rPr>
        <w:t>y/M</w:t>
      </w:r>
      <w:r>
        <w:rPr>
          <w:rStyle w:val="CharStyle636"/>
        </w:rPr>
        <w:t>.</w:t>
      </w:r>
      <w:r>
        <w:rPr>
          <w:rStyle w:val="CharStyle706"/>
        </w:rPr>
        <w:t xml:space="preserve"> </w:t>
      </w:r>
      <w:r>
        <w:rPr>
          <w:rStyle w:val="CharStyle219"/>
        </w:rPr>
        <w:t xml:space="preserve">Este se encuentra dividiendo M por p, q, etc. tantas veces como se pueda. Por lo tanto, si designamos el conjunto de todos los números primos abajo </w:t>
      </w:r>
      <w:r>
        <w:rPr>
          <w:rStyle w:val="CharStyle636"/>
        </w:rPr>
        <w:t>de y/</w:t>
      </w:r>
      <w:r>
        <w:rPr>
          <w:rStyle w:val="CharStyle218"/>
        </w:rPr>
        <w:t>M</w:t>
      </w:r>
      <w:r>
        <w:rPr>
          <w:rStyle w:val="CharStyle219"/>
        </w:rPr>
        <w:t xml:space="preserve"> (excluyendo a aquellos que ya sabemos que no dividen al numero) por </w:t>
      </w:r>
      <w:r>
        <w:rPr>
          <w:rStyle w:val="CharStyle219"/>
          <w:lang w:val="el-GR" w:eastAsia="el-GR" w:bidi="el-GR"/>
        </w:rPr>
        <w:t xml:space="preserve">Ω, </w:t>
      </w:r>
      <w:r>
        <w:rPr>
          <w:rStyle w:val="CharStyle219"/>
        </w:rPr>
        <w:t xml:space="preserve">evidentemente sera suficiente encontrar todos los divisores de </w:t>
      </w:r>
      <w:r>
        <w:rPr>
          <w:rStyle w:val="CharStyle218"/>
        </w:rPr>
        <w:t xml:space="preserve">M </w:t>
      </w:r>
      <w:r>
        <w:rPr>
          <w:rStyle w:val="CharStyle219"/>
        </w:rPr>
        <w:t xml:space="preserve">contenidos en </w:t>
      </w:r>
      <w:r>
        <w:rPr>
          <w:rStyle w:val="CharStyle219"/>
          <w:lang w:val="el-GR" w:eastAsia="el-GR" w:bidi="el-GR"/>
        </w:rPr>
        <w:t xml:space="preserve">Ω. </w:t>
      </w:r>
      <w:r>
        <w:rPr>
          <w:rStyle w:val="CharStyle219"/>
        </w:rPr>
        <w:t xml:space="preserve">Ahora, si de alguna manera se constata que un numero r (no cuadrado) es un residuo cuadrático de </w:t>
      </w:r>
      <w:r>
        <w:rPr>
          <w:rStyle w:val="CharStyle218"/>
        </w:rPr>
        <w:t>M</w:t>
      </w:r>
      <w:r>
        <w:rPr>
          <w:rStyle w:val="CharStyle219"/>
        </w:rPr>
        <w:t xml:space="preserve">, de seguro ningun numero primo del cual r es un no residuo puede ser un divisor de M; por consiguiente se pueden remover de </w:t>
      </w:r>
      <w:r>
        <w:rPr>
          <w:rStyle w:val="CharStyle219"/>
          <w:lang w:val="el-GR" w:eastAsia="el-GR" w:bidi="el-GR"/>
        </w:rPr>
        <w:t xml:space="preserve">Ω </w:t>
      </w:r>
      <w:r>
        <w:rPr>
          <w:rStyle w:val="CharStyle219"/>
        </w:rPr>
        <w:t xml:space="preserve">todos los </w:t>
      </w:r>
      <w:r>
        <w:rPr>
          <w:rStyle w:val="CharStyle219"/>
          <w:lang w:val="la" w:eastAsia="la" w:bidi="la"/>
        </w:rPr>
        <w:t xml:space="preserve">numeros </w:t>
      </w:r>
      <w:r>
        <w:rPr>
          <w:rStyle w:val="CharStyle219"/>
        </w:rPr>
        <w:t xml:space="preserve">primos de este tipo (ellos usualmente conformaran alrededor de la mitad de los </w:t>
      </w:r>
      <w:r>
        <w:rPr>
          <w:rStyle w:val="CharStyle219"/>
          <w:lang w:val="la" w:eastAsia="la" w:bidi="la"/>
        </w:rPr>
        <w:t xml:space="preserve">numeros </w:t>
      </w:r>
      <w:r>
        <w:rPr>
          <w:rStyle w:val="CharStyle219"/>
        </w:rPr>
        <w:t xml:space="preserve">de </w:t>
      </w:r>
      <w:r>
        <w:rPr>
          <w:rStyle w:val="CharStyle219"/>
          <w:lang w:val="el-GR" w:eastAsia="el-GR" w:bidi="el-GR"/>
        </w:rPr>
        <w:t xml:space="preserve">Ω). </w:t>
      </w:r>
      <w:r>
        <w:rPr>
          <w:rStyle w:val="CharStyle219"/>
        </w:rPr>
        <w:t xml:space="preserve">Y si llega a ser claro que otro numero </w:t>
      </w:r>
      <w:r>
        <w:rPr>
          <w:rStyle w:val="CharStyle218"/>
        </w:rPr>
        <w:t>r'</w:t>
      </w:r>
      <w:r>
        <w:rPr>
          <w:rStyle w:val="CharStyle219"/>
        </w:rPr>
        <w:t xml:space="preserve"> no cuadrado es un residuo de M, podemos excluir de los restantes numeros primos en </w:t>
      </w:r>
      <w:r>
        <w:rPr>
          <w:rStyle w:val="CharStyle219"/>
          <w:lang w:val="el-GR" w:eastAsia="el-GR" w:bidi="el-GR"/>
        </w:rPr>
        <w:t xml:space="preserve">Ω </w:t>
      </w:r>
      <w:r>
        <w:rPr>
          <w:rStyle w:val="CharStyle219"/>
        </w:rPr>
        <w:t xml:space="preserve">aquellos para los cuales </w:t>
      </w:r>
      <w:r>
        <w:rPr>
          <w:rStyle w:val="CharStyle219"/>
          <w:lang w:val="la" w:eastAsia="la" w:bidi="la"/>
        </w:rPr>
        <w:t xml:space="preserve">r' </w:t>
      </w:r>
      <w:r>
        <w:rPr>
          <w:rStyle w:val="CharStyle219"/>
        </w:rPr>
        <w:t xml:space="preserve">es un no residuo. De nuevo reducimos estos </w:t>
      </w:r>
      <w:r>
        <w:rPr>
          <w:rStyle w:val="CharStyle219"/>
          <w:lang w:val="la" w:eastAsia="la" w:bidi="la"/>
        </w:rPr>
        <w:t xml:space="preserve">numeros </w:t>
      </w:r>
      <w:r>
        <w:rPr>
          <w:rStyle w:val="CharStyle219"/>
        </w:rPr>
        <w:t xml:space="preserve">en casi la mitad, siempre y cuando los residuos </w:t>
      </w:r>
      <w:r>
        <w:rPr>
          <w:rStyle w:val="CharStyle219"/>
          <w:lang w:val="la" w:eastAsia="la" w:bidi="la"/>
        </w:rPr>
        <w:t xml:space="preserve">r </w:t>
      </w:r>
      <w:r>
        <w:rPr>
          <w:rStyle w:val="CharStyle219"/>
        </w:rPr>
        <w:t xml:space="preserve">y </w:t>
      </w:r>
      <w:r>
        <w:rPr>
          <w:rStyle w:val="CharStyle219"/>
          <w:lang w:val="la" w:eastAsia="la" w:bidi="la"/>
        </w:rPr>
        <w:t xml:space="preserve">r' </w:t>
      </w:r>
      <w:r>
        <w:rPr>
          <w:rStyle w:val="CharStyle219"/>
        </w:rPr>
        <w:t>sean independientes (i.e. a menos que uno de ellos sea necesariamente un residuo de todos los numeros de los cuales el otro es un residuo; esto sucede cuando rr' es un cuadrado). Si todavía conocemos otros residuos r'', r''', etc. de M, cada uno de ellos independiente de los restantes</w:t>
      </w:r>
      <w:r>
        <w:rPr>
          <w:rStyle w:val="CharStyle219"/>
        </w:rPr>
        <w:footnoteReference w:id="219"/>
      </w:r>
      <w:r>
        <w:rPr>
          <w:rStyle w:val="CharStyle219"/>
        </w:rPr>
        <w:t xml:space="preserve">), podemos instituir exclusiones similares con cada uno de ellos. Así, la cantidad de números en </w:t>
      </w:r>
      <w:r>
        <w:rPr>
          <w:rStyle w:val="CharStyle219"/>
          <w:lang w:val="el-GR" w:eastAsia="el-GR" w:bidi="el-GR"/>
        </w:rPr>
        <w:t xml:space="preserve">Ω </w:t>
      </w:r>
      <w:r>
        <w:rPr>
          <w:rStyle w:val="CharStyle219"/>
        </w:rPr>
        <w:t xml:space="preserve">disminuirá rápidamente hasta que todos ellos sean removidos, en cuyo caso M sera ciertamente un numero primo, o quedaran tan pocos (obviamente todos </w:t>
      </w:r>
      <w:r>
        <w:rPr>
          <w:rStyle w:val="CharStyle219"/>
          <w:lang w:val="en-GB" w:eastAsia="en-GB" w:bidi="en-GB"/>
        </w:rPr>
        <w:t xml:space="preserve">los </w:t>
      </w:r>
      <w:r>
        <w:rPr>
          <w:rStyle w:val="CharStyle219"/>
        </w:rPr>
        <w:t xml:space="preserve">divisores primos de M apareceran entre ellos, si existe alguno) que la division por ellos puede ser probada sin demasiada dificultad. Para un numero que no excede un millon aproximadamente, usualmente seis o siete exclusiones seran suficientes; para un numero con ocho o nueve dígitos, de seguro serán suficientes nueve o diez exclusiones. Resta ahora hacer dos cosas, </w:t>
      </w:r>
      <w:r>
        <w:rPr>
          <w:rStyle w:val="CharStyle218"/>
        </w:rPr>
        <w:t>primero</w:t>
      </w:r>
      <w:r>
        <w:rPr>
          <w:rStyle w:val="CharStyle219"/>
        </w:rPr>
        <w:t xml:space="preserve"> encontrar residuos apropiados de M y un numero suficiente de ellos, </w:t>
      </w:r>
      <w:r>
        <w:rPr>
          <w:rStyle w:val="CharStyle218"/>
        </w:rPr>
        <w:t>entonces</w:t>
      </w:r>
      <w:r>
        <w:rPr>
          <w:rStyle w:val="CharStyle219"/>
        </w:rPr>
        <w:t xml:space="preserve"> efectuar la </w:t>
      </w:r>
      <w:r>
        <w:rPr>
          <w:rStyle w:val="CharStyle219"/>
          <w:lang w:val="en-GB" w:eastAsia="en-GB" w:bidi="en-GB"/>
        </w:rPr>
        <w:t xml:space="preserve">exclusion </w:t>
      </w:r>
      <w:r>
        <w:rPr>
          <w:rStyle w:val="CharStyle219"/>
        </w:rPr>
        <w:t>de la manera mas conveniente. Pero invertiremos el orden de las cuestiones porque lo segundo nos mostrara cuales residuos son los mas apropiados para este proposito.</w:t>
      </w:r>
    </w:p>
    <w:p>
      <w:pPr>
        <w:pStyle w:val="Style205"/>
        <w:widowControl w:val="0"/>
        <w:keepNext w:val="0"/>
        <w:keepLines w:val="0"/>
        <w:shd w:val="clear" w:color="auto" w:fill="auto"/>
        <w:bidi w:val="0"/>
        <w:jc w:val="left"/>
        <w:spacing w:before="0" w:after="0" w:line="340" w:lineRule="exact"/>
        <w:ind w:left="4120" w:right="0" w:firstLine="0"/>
      </w:pPr>
      <w:r>
        <w:rPr>
          <w:rStyle w:val="CharStyle219"/>
          <w:lang w:val="en-US" w:eastAsia="en-US" w:bidi="en-US"/>
        </w:rPr>
        <w:t>331.</w:t>
      </w:r>
    </w:p>
    <w:p>
      <w:pPr>
        <w:pStyle w:val="Style205"/>
        <w:widowControl w:val="0"/>
        <w:keepNext w:val="0"/>
        <w:keepLines w:val="0"/>
        <w:shd w:val="clear" w:color="auto" w:fill="auto"/>
        <w:bidi w:val="0"/>
        <w:jc w:val="right"/>
        <w:spacing w:before="0" w:after="0" w:line="340" w:lineRule="exact"/>
        <w:ind w:left="0" w:right="0" w:firstLine="0"/>
        <w:sectPr>
          <w:pgSz w:w="11900" w:h="16840"/>
          <w:pgMar w:top="2434" w:left="1894" w:right="1348" w:bottom="2434" w:header="0" w:footer="3" w:gutter="0"/>
          <w:rtlGutter w:val="0"/>
          <w:cols w:space="720"/>
          <w:noEndnote/>
          <w:docGrid w:linePitch="360"/>
        </w:sectPr>
      </w:pPr>
      <w:r>
        <w:rPr>
          <w:rStyle w:val="CharStyle219"/>
        </w:rPr>
        <w:t xml:space="preserve">En la sección IV hemos mostrado detenidamente como distinguir </w:t>
      </w:r>
      <w:r>
        <w:rPr>
          <w:rStyle w:val="CharStyle219"/>
          <w:lang w:val="la" w:eastAsia="la" w:bidi="la"/>
        </w:rPr>
        <w:t>numeros</w:t>
      </w:r>
    </w:p>
    <w:p>
      <w:pPr>
        <w:pStyle w:val="Style458"/>
        <w:widowControl w:val="0"/>
        <w:keepNext w:val="0"/>
        <w:keepLines w:val="0"/>
        <w:shd w:val="clear" w:color="auto" w:fill="auto"/>
        <w:bidi w:val="0"/>
        <w:jc w:val="both"/>
        <w:spacing w:before="0" w:after="0" w:line="317" w:lineRule="exact"/>
        <w:ind w:left="0" w:right="0" w:firstLine="0"/>
        <w:sectPr>
          <w:pgSz w:w="11900" w:h="16840"/>
          <w:pgMar w:top="2415" w:left="1894" w:right="1343" w:bottom="2415" w:header="0" w:footer="3" w:gutter="0"/>
          <w:rtlGutter w:val="0"/>
          <w:cols w:space="720"/>
          <w:noEndnote/>
          <w:docGrid w:linePitch="360"/>
        </w:sectPr>
      </w:pPr>
      <w:r>
        <w:rPr>
          <w:rStyle w:val="CharStyle710"/>
        </w:rPr>
        <w:t>primos para los cuales un r dado es un residuo (podemos suponer que no es divisible por un cuadrado) de aquellos para los cuales es un no residuo; es decir, como distinguir los divisores de la expresión x</w:t>
      </w:r>
      <w:r>
        <w:rPr>
          <w:rStyle w:val="CharStyle856"/>
          <w:lang w:val="es-ES" w:eastAsia="es-ES" w:bidi="es-ES"/>
          <w:vertAlign w:val="superscript"/>
        </w:rPr>
        <w:t>2</w:t>
      </w:r>
      <w:r>
        <w:rPr>
          <w:rStyle w:val="CharStyle710"/>
        </w:rPr>
        <w:t xml:space="preserve"> — r de los no divisores. Todos los divisores estan contenidos bajo fórmulas como </w:t>
      </w:r>
      <w:r>
        <w:rPr>
          <w:rStyle w:val="CharStyle644"/>
        </w:rPr>
        <w:t>rz</w:t>
      </w:r>
      <w:r>
        <w:rPr>
          <w:rStyle w:val="CharStyle710"/>
        </w:rPr>
        <w:t xml:space="preserve"> </w:t>
      </w:r>
      <w:r>
        <w:rPr>
          <w:rStyle w:val="CharStyle710"/>
          <w:lang w:val="en-US" w:eastAsia="en-US" w:bidi="en-US"/>
        </w:rPr>
        <w:t xml:space="preserve">+ </w:t>
      </w:r>
      <w:r>
        <w:rPr>
          <w:rStyle w:val="CharStyle710"/>
        </w:rPr>
        <w:t xml:space="preserve">a, </w:t>
      </w:r>
      <w:r>
        <w:rPr>
          <w:rStyle w:val="CharStyle644"/>
        </w:rPr>
        <w:t>rz</w:t>
      </w:r>
      <w:r>
        <w:rPr>
          <w:rStyle w:val="CharStyle710"/>
        </w:rPr>
        <w:t xml:space="preserve"> </w:t>
      </w:r>
      <w:r>
        <w:rPr>
          <w:rStyle w:val="CharStyle710"/>
          <w:lang w:val="en-US" w:eastAsia="en-US" w:bidi="en-US"/>
        </w:rPr>
        <w:t xml:space="preserve">+ </w:t>
      </w:r>
      <w:r>
        <w:rPr>
          <w:rStyle w:val="CharStyle710"/>
        </w:rPr>
        <w:t xml:space="preserve">b, etc. o como </w:t>
      </w:r>
      <w:r>
        <w:rPr>
          <w:rStyle w:val="CharStyle644"/>
        </w:rPr>
        <w:t>4rz</w:t>
      </w:r>
      <w:r>
        <w:rPr>
          <w:rStyle w:val="CharStyle710"/>
        </w:rPr>
        <w:t xml:space="preserve"> </w:t>
      </w:r>
      <w:r>
        <w:rPr>
          <w:rStyle w:val="CharStyle710"/>
          <w:lang w:val="en-US" w:eastAsia="en-US" w:bidi="en-US"/>
        </w:rPr>
        <w:t xml:space="preserve">+ </w:t>
      </w:r>
      <w:r>
        <w:rPr>
          <w:rStyle w:val="CharStyle644"/>
        </w:rPr>
        <w:t>a</w:t>
      </w:r>
      <w:r>
        <w:rPr>
          <w:rStyle w:val="CharStyle710"/>
        </w:rPr>
        <w:t xml:space="preserve"> y </w:t>
      </w:r>
      <w:r>
        <w:rPr>
          <w:rStyle w:val="CharStyle644"/>
        </w:rPr>
        <w:t>4rz</w:t>
      </w:r>
      <w:r>
        <w:rPr>
          <w:rStyle w:val="CharStyle710"/>
        </w:rPr>
        <w:t xml:space="preserve"> </w:t>
      </w:r>
      <w:r>
        <w:rPr>
          <w:rStyle w:val="CharStyle710"/>
          <w:lang w:val="en-US" w:eastAsia="en-US" w:bidi="en-US"/>
        </w:rPr>
        <w:t xml:space="preserve">+ </w:t>
      </w:r>
      <w:r>
        <w:rPr>
          <w:rStyle w:val="CharStyle644"/>
        </w:rPr>
        <w:t>b,</w:t>
      </w:r>
      <w:r>
        <w:rPr>
          <w:rStyle w:val="CharStyle710"/>
        </w:rPr>
        <w:t xml:space="preserve"> etc. y los otros bajo formulas semejantes. Siempre que r es un numero muy pequeño, con la ayuda de estas fórmulas podemos llevar a cabo las exclusiones satisfactoriamente; e.g. cuando r </w:t>
      </w:r>
      <w:r>
        <w:rPr>
          <w:rStyle w:val="CharStyle710"/>
          <w:lang w:val="en-US" w:eastAsia="en-US" w:bidi="en-US"/>
        </w:rPr>
        <w:t xml:space="preserve">= </w:t>
      </w:r>
      <w:r>
        <w:rPr>
          <w:rStyle w:val="CharStyle710"/>
        </w:rPr>
        <w:t xml:space="preserve">—1 todos los nómeros de la forma 4z </w:t>
      </w:r>
      <w:r>
        <w:rPr>
          <w:rStyle w:val="CharStyle710"/>
          <w:lang w:val="en-US" w:eastAsia="en-US" w:bidi="en-US"/>
        </w:rPr>
        <w:t xml:space="preserve">+ 3 </w:t>
      </w:r>
      <w:r>
        <w:rPr>
          <w:rStyle w:val="CharStyle710"/>
        </w:rPr>
        <w:t xml:space="preserve">serán excluidos; cuando r </w:t>
      </w:r>
      <w:r>
        <w:rPr>
          <w:rStyle w:val="CharStyle710"/>
          <w:lang w:val="en-US" w:eastAsia="en-US" w:bidi="en-US"/>
        </w:rPr>
        <w:t xml:space="preserve">= 2 </w:t>
      </w:r>
      <w:r>
        <w:rPr>
          <w:rStyle w:val="CharStyle710"/>
        </w:rPr>
        <w:t xml:space="preserve">se excluyen todos los </w:t>
      </w:r>
      <w:r>
        <w:rPr>
          <w:rStyle w:val="CharStyle710"/>
          <w:lang w:val="la" w:eastAsia="la" w:bidi="la"/>
        </w:rPr>
        <w:t xml:space="preserve">numeros </w:t>
      </w:r>
      <w:r>
        <w:rPr>
          <w:rStyle w:val="CharStyle710"/>
        </w:rPr>
        <w:t xml:space="preserve">de las formas </w:t>
      </w:r>
      <w:r>
        <w:rPr>
          <w:rStyle w:val="CharStyle856"/>
          <w:lang w:val="es-ES" w:eastAsia="es-ES" w:bidi="es-ES"/>
        </w:rPr>
        <w:t>8</w:t>
      </w:r>
      <w:r>
        <w:rPr>
          <w:rStyle w:val="CharStyle710"/>
        </w:rPr>
        <w:t xml:space="preserve">z </w:t>
      </w:r>
      <w:r>
        <w:rPr>
          <w:rStyle w:val="CharStyle710"/>
          <w:lang w:val="en-US" w:eastAsia="en-US" w:bidi="en-US"/>
        </w:rPr>
        <w:t xml:space="preserve">+ 3 </w:t>
      </w:r>
      <w:r>
        <w:rPr>
          <w:rStyle w:val="CharStyle710"/>
        </w:rPr>
        <w:t xml:space="preserve">y </w:t>
      </w:r>
      <w:r>
        <w:rPr>
          <w:rStyle w:val="CharStyle856"/>
          <w:lang w:val="es-ES" w:eastAsia="es-ES" w:bidi="es-ES"/>
        </w:rPr>
        <w:t>8</w:t>
      </w:r>
      <w:r>
        <w:rPr>
          <w:rStyle w:val="CharStyle710"/>
        </w:rPr>
        <w:t xml:space="preserve">z </w:t>
      </w:r>
      <w:r>
        <w:rPr>
          <w:rStyle w:val="CharStyle710"/>
          <w:lang w:val="en-US" w:eastAsia="en-US" w:bidi="en-US"/>
        </w:rPr>
        <w:t xml:space="preserve">+ 5, </w:t>
      </w:r>
      <w:r>
        <w:rPr>
          <w:rStyle w:val="CharStyle710"/>
        </w:rPr>
        <w:t xml:space="preserve">etc. Pero puesto que no siempre es posible encontrar residuos como estos para un nómero </w:t>
      </w:r>
      <w:r>
        <w:rPr>
          <w:rStyle w:val="CharStyle644"/>
        </w:rPr>
        <w:t xml:space="preserve">M </w:t>
      </w:r>
      <w:r>
        <w:rPr>
          <w:rStyle w:val="CharStyle710"/>
          <w:lang w:val="en-GB" w:eastAsia="en-GB" w:bidi="en-GB"/>
        </w:rPr>
        <w:t xml:space="preserve">dado, </w:t>
      </w:r>
      <w:r>
        <w:rPr>
          <w:rStyle w:val="CharStyle710"/>
        </w:rPr>
        <w:t xml:space="preserve">y la aplicacion de las formulas no es muy </w:t>
      </w:r>
      <w:r>
        <w:rPr>
          <w:rStyle w:val="CharStyle710"/>
          <w:lang w:val="la" w:eastAsia="la" w:bidi="la"/>
        </w:rPr>
        <w:t xml:space="preserve">conveniente </w:t>
      </w:r>
      <w:r>
        <w:rPr>
          <w:rStyle w:val="CharStyle710"/>
        </w:rPr>
        <w:t xml:space="preserve">cuando el valor de </w:t>
      </w:r>
      <w:r>
        <w:rPr>
          <w:rStyle w:val="CharStyle644"/>
        </w:rPr>
        <w:t>r</w:t>
      </w:r>
      <w:r>
        <w:rPr>
          <w:rStyle w:val="CharStyle710"/>
        </w:rPr>
        <w:t xml:space="preserve"> es grande, se ganara mucho y el trabajo de </w:t>
      </w:r>
      <w:r>
        <w:rPr>
          <w:rStyle w:val="CharStyle710"/>
          <w:lang w:val="en-GB" w:eastAsia="en-GB" w:bidi="en-GB"/>
        </w:rPr>
        <w:t xml:space="preserve">exclusion </w:t>
      </w:r>
      <w:r>
        <w:rPr>
          <w:rStyle w:val="CharStyle710"/>
        </w:rPr>
        <w:t xml:space="preserve">se reducirá sobremanera si tenemos una </w:t>
      </w:r>
      <w:r>
        <w:rPr>
          <w:rStyle w:val="CharStyle644"/>
        </w:rPr>
        <w:t>tabla</w:t>
      </w:r>
      <w:r>
        <w:rPr>
          <w:rStyle w:val="CharStyle710"/>
        </w:rPr>
        <w:t xml:space="preserve"> para una cantidad suficientemente grande de </w:t>
      </w:r>
      <w:r>
        <w:rPr>
          <w:rStyle w:val="CharStyle710"/>
          <w:lang w:val="la" w:eastAsia="la" w:bidi="la"/>
        </w:rPr>
        <w:t xml:space="preserve">numeros </w:t>
      </w:r>
      <w:r>
        <w:rPr>
          <w:rStyle w:val="CharStyle710"/>
        </w:rPr>
        <w:t xml:space="preserve">(r) tanto positivos como negativos que no sean divisibles por cuadrados. La tabla deberá distinguir nómeros primos que tengan a cada uno (r) como residuo de aquellos para los cuales es un no residuo. </w:t>
      </w:r>
      <w:r>
        <w:rPr>
          <w:rStyle w:val="CharStyle710"/>
          <w:lang w:val="en-GB" w:eastAsia="en-GB" w:bidi="en-GB"/>
        </w:rPr>
        <w:t xml:space="preserve">Tal </w:t>
      </w:r>
      <w:r>
        <w:rPr>
          <w:rStyle w:val="CharStyle710"/>
        </w:rPr>
        <w:t xml:space="preserve">tabla puede ser arreglada del mismo </w:t>
      </w:r>
      <w:r>
        <w:rPr>
          <w:rStyle w:val="CharStyle710"/>
          <w:lang w:val="la" w:eastAsia="la" w:bidi="la"/>
        </w:rPr>
        <w:t xml:space="preserve">modo </w:t>
      </w:r>
      <w:r>
        <w:rPr>
          <w:rStyle w:val="CharStyle710"/>
        </w:rPr>
        <w:t xml:space="preserve">que el ejemplo al final de este libro que ya hemos descrito arriba; pero a fin de que ella sea útil para nuestros </w:t>
      </w:r>
      <w:r>
        <w:rPr>
          <w:rStyle w:val="CharStyle710"/>
          <w:lang w:val="la" w:eastAsia="la" w:bidi="la"/>
        </w:rPr>
        <w:t xml:space="preserve">propositos </w:t>
      </w:r>
      <w:r>
        <w:rPr>
          <w:rStyle w:val="CharStyle710"/>
        </w:rPr>
        <w:t xml:space="preserve">presentes, los </w:t>
      </w:r>
      <w:r>
        <w:rPr>
          <w:rStyle w:val="CharStyle710"/>
          <w:lang w:val="la" w:eastAsia="la" w:bidi="la"/>
        </w:rPr>
        <w:t xml:space="preserve">numeros </w:t>
      </w:r>
      <w:r>
        <w:rPr>
          <w:rStyle w:val="CharStyle710"/>
        </w:rPr>
        <w:t xml:space="preserve">primos </w:t>
      </w:r>
      <w:r>
        <w:rPr>
          <w:rStyle w:val="CharStyle710"/>
          <w:lang w:val="la" w:eastAsia="la" w:bidi="la"/>
        </w:rPr>
        <w:t xml:space="preserve">(modulos) </w:t>
      </w:r>
      <w:r>
        <w:rPr>
          <w:rStyle w:val="CharStyle710"/>
        </w:rPr>
        <w:t xml:space="preserve">en el margen deben ser continuados mucho mas lejos, a </w:t>
      </w:r>
      <w:r>
        <w:rPr>
          <w:rStyle w:val="CharStyle710"/>
          <w:lang w:val="en-US" w:eastAsia="en-US" w:bidi="en-US"/>
        </w:rPr>
        <w:t xml:space="preserve">1000 </w:t>
      </w:r>
      <w:r>
        <w:rPr>
          <w:rStyle w:val="CharStyle710"/>
        </w:rPr>
        <w:t xml:space="preserve">o </w:t>
      </w:r>
      <w:r>
        <w:rPr>
          <w:rStyle w:val="CharStyle710"/>
          <w:lang w:val="en-US" w:eastAsia="en-US" w:bidi="en-US"/>
        </w:rPr>
        <w:t xml:space="preserve">10000. </w:t>
      </w:r>
      <w:r>
        <w:rPr>
          <w:rStyle w:val="CharStyle710"/>
        </w:rPr>
        <w:t xml:space="preserve">Sería aun mas conveniente si los números compuestos y negativos tambien fueran listados hasta el tope, aunque esto no es absolutamente necesario, como es claro de la seccion IV. La </w:t>
      </w:r>
      <w:r>
        <w:rPr>
          <w:rStyle w:val="CharStyle710"/>
          <w:lang w:val="en-GB" w:eastAsia="en-GB" w:bidi="en-GB"/>
        </w:rPr>
        <w:t xml:space="preserve">maxima </w:t>
      </w:r>
      <w:r>
        <w:rPr>
          <w:rStyle w:val="CharStyle710"/>
        </w:rPr>
        <w:t xml:space="preserve">utilidad resultaría si las columnas verticales individuales fueran removibles y pudieran ser rearmadas sobre placas o varillas (como las de </w:t>
      </w:r>
      <w:r>
        <w:rPr>
          <w:rStyle w:val="CharStyle710"/>
          <w:lang w:val="en-GB" w:eastAsia="en-GB" w:bidi="en-GB"/>
        </w:rPr>
        <w:t xml:space="preserve">Napier). </w:t>
      </w:r>
      <w:r>
        <w:rPr>
          <w:rStyle w:val="CharStyle710"/>
        </w:rPr>
        <w:t xml:space="preserve">Entonces aquellos que son necesarios en cada caso, i.e. los que corresponden a r, </w:t>
      </w:r>
      <w:r>
        <w:rPr>
          <w:rStyle w:val="CharStyle644"/>
        </w:rPr>
        <w:t>r</w:t>
      </w:r>
      <w:r>
        <w:rPr>
          <w:rStyle w:val="CharStyle644"/>
          <w:vertAlign w:val="superscript"/>
        </w:rPr>
        <w:t>0</w:t>
      </w:r>
      <w:r>
        <w:rPr>
          <w:rStyle w:val="CharStyle644"/>
        </w:rPr>
        <w:t>, r</w:t>
      </w:r>
      <w:r>
        <w:rPr>
          <w:rStyle w:val="CharStyle710"/>
        </w:rPr>
        <w:t xml:space="preserve">", etc., los residuos de </w:t>
      </w:r>
      <w:r>
        <w:rPr>
          <w:rStyle w:val="CharStyle710"/>
          <w:lang w:val="en-GB" w:eastAsia="en-GB" w:bidi="en-GB"/>
        </w:rPr>
        <w:t xml:space="preserve">los </w:t>
      </w:r>
      <w:r>
        <w:rPr>
          <w:rStyle w:val="CharStyle710"/>
        </w:rPr>
        <w:t xml:space="preserve">numeros </w:t>
      </w:r>
      <w:r>
        <w:rPr>
          <w:rStyle w:val="CharStyle710"/>
          <w:lang w:val="en-GB" w:eastAsia="en-GB" w:bidi="en-GB"/>
        </w:rPr>
        <w:t xml:space="preserve">dados, </w:t>
      </w:r>
      <w:r>
        <w:rPr>
          <w:rStyle w:val="CharStyle710"/>
        </w:rPr>
        <w:t xml:space="preserve">pueden ser examinados separadamente. Si estos son colocados </w:t>
      </w:r>
      <w:r>
        <w:rPr>
          <w:rStyle w:val="CharStyle644"/>
        </w:rPr>
        <w:t>correctamente</w:t>
      </w:r>
      <w:r>
        <w:rPr>
          <w:rStyle w:val="CharStyle710"/>
        </w:rPr>
        <w:t xml:space="preserve"> junto a la primera columna de la tabla (que contiene al modulo), i.e. de manera que la posicion en cada una de las varillas que corresponden al mismo numero en la primera columna es puesta en la línea horizontal correspondiente, aquellos nómeros primos que permanecen </w:t>
      </w:r>
      <w:r>
        <w:rPr>
          <w:rStyle w:val="CharStyle710"/>
          <w:lang w:val="la" w:eastAsia="la" w:bidi="la"/>
        </w:rPr>
        <w:t xml:space="preserve">despues </w:t>
      </w:r>
      <w:r>
        <w:rPr>
          <w:rStyle w:val="CharStyle710"/>
        </w:rPr>
        <w:t xml:space="preserve">de las exclusiones de </w:t>
      </w:r>
      <w:r>
        <w:rPr>
          <w:rStyle w:val="CharStyle710"/>
          <w:lang w:val="el-GR" w:eastAsia="el-GR" w:bidi="el-GR"/>
        </w:rPr>
        <w:t xml:space="preserve">Ω </w:t>
      </w:r>
      <w:r>
        <w:rPr>
          <w:rStyle w:val="CharStyle710"/>
        </w:rPr>
        <w:t>correspondientes a los residuos r, r</w:t>
      </w:r>
      <w:r>
        <w:rPr>
          <w:rStyle w:val="CharStyle710"/>
          <w:vertAlign w:val="superscript"/>
        </w:rPr>
        <w:t>0</w:t>
      </w:r>
      <w:r>
        <w:rPr>
          <w:rStyle w:val="CharStyle710"/>
        </w:rPr>
        <w:t>, r</w:t>
      </w:r>
      <w:r>
        <w:rPr>
          <w:rStyle w:val="CharStyle710"/>
          <w:vertAlign w:val="superscript"/>
        </w:rPr>
        <w:t>00</w:t>
      </w:r>
      <w:r>
        <w:rPr>
          <w:rStyle w:val="CharStyle710"/>
        </w:rPr>
        <w:t xml:space="preserve">, etc. pueden ser inmediatamente reconocidos por inspeccion. Ellos son los </w:t>
      </w:r>
      <w:r>
        <w:rPr>
          <w:rStyle w:val="CharStyle710"/>
          <w:lang w:val="la" w:eastAsia="la" w:bidi="la"/>
        </w:rPr>
        <w:t xml:space="preserve">numeros </w:t>
      </w:r>
      <w:r>
        <w:rPr>
          <w:rStyle w:val="CharStyle710"/>
        </w:rPr>
        <w:t xml:space="preserve">en la primera columna que tienen pequeñas ranuras en </w:t>
      </w:r>
      <w:r>
        <w:rPr>
          <w:rStyle w:val="CharStyle644"/>
        </w:rPr>
        <w:t xml:space="preserve">todas </w:t>
      </w:r>
      <w:r>
        <w:rPr>
          <w:rStyle w:val="CharStyle710"/>
        </w:rPr>
        <w:t xml:space="preserve">las varillas adyacentes. Un primo para el que </w:t>
      </w:r>
      <w:r>
        <w:rPr>
          <w:rStyle w:val="CharStyle644"/>
        </w:rPr>
        <w:t>alguna</w:t>
      </w:r>
      <w:r>
        <w:rPr>
          <w:rStyle w:val="CharStyle710"/>
        </w:rPr>
        <w:t xml:space="preserve"> varilla tiene un espacio vacío debe ser desechado. Un ejemplo ilustrara esto suficientemente bien. Si de algun modo sabemos que los </w:t>
      </w:r>
      <w:r>
        <w:rPr>
          <w:rStyle w:val="CharStyle710"/>
          <w:lang w:val="la" w:eastAsia="la" w:bidi="la"/>
        </w:rPr>
        <w:t xml:space="preserve">numeros </w:t>
      </w:r>
      <w:r>
        <w:rPr>
          <w:rStyle w:val="CharStyle710"/>
        </w:rPr>
        <w:t>—</w:t>
      </w:r>
      <w:r>
        <w:rPr>
          <w:rStyle w:val="CharStyle856"/>
          <w:lang w:val="es-ES" w:eastAsia="es-ES" w:bidi="es-ES"/>
        </w:rPr>
        <w:t>6</w:t>
      </w:r>
      <w:r>
        <w:rPr>
          <w:rStyle w:val="CharStyle710"/>
        </w:rPr>
        <w:t xml:space="preserve">, </w:t>
      </w:r>
      <w:r>
        <w:rPr>
          <w:rStyle w:val="CharStyle710"/>
          <w:lang w:val="en-US" w:eastAsia="en-US" w:bidi="en-US"/>
        </w:rPr>
        <w:t xml:space="preserve">+13, </w:t>
      </w:r>
      <w:r>
        <w:rPr>
          <w:rStyle w:val="CharStyle710"/>
        </w:rPr>
        <w:t xml:space="preserve">—14, </w:t>
      </w:r>
      <w:r>
        <w:rPr>
          <w:rStyle w:val="CharStyle710"/>
          <w:lang w:val="en-US" w:eastAsia="en-US" w:bidi="en-US"/>
        </w:rPr>
        <w:t xml:space="preserve">+17, +37, </w:t>
      </w:r>
      <w:r>
        <w:rPr>
          <w:rStyle w:val="CharStyle710"/>
        </w:rPr>
        <w:t xml:space="preserve">—53 son residuos de </w:t>
      </w:r>
      <w:r>
        <w:rPr>
          <w:rStyle w:val="CharStyle710"/>
          <w:lang w:val="en-US" w:eastAsia="en-US" w:bidi="en-US"/>
        </w:rPr>
        <w:t xml:space="preserve">997331, </w:t>
      </w:r>
      <w:r>
        <w:rPr>
          <w:rStyle w:val="CharStyle710"/>
        </w:rPr>
        <w:t xml:space="preserve">entonces acoplaríamos juntas la primera columna (la cual en este caso sería continuada hasta el numero </w:t>
      </w:r>
      <w:r>
        <w:rPr>
          <w:rStyle w:val="CharStyle710"/>
          <w:lang w:val="en-US" w:eastAsia="en-US" w:bidi="en-US"/>
        </w:rPr>
        <w:t xml:space="preserve">997, </w:t>
      </w:r>
      <w:r>
        <w:rPr>
          <w:rStyle w:val="CharStyle710"/>
        </w:rPr>
        <w:t xml:space="preserve">i.e. hasta el mayor numero primo menor que V997331) y las columnas que tengan como tope los </w:t>
      </w:r>
      <w:r>
        <w:rPr>
          <w:rStyle w:val="CharStyle710"/>
          <w:lang w:val="la" w:eastAsia="la" w:bidi="la"/>
        </w:rPr>
        <w:t xml:space="preserve">numeros </w:t>
      </w:r>
      <w:r>
        <w:rPr>
          <w:rStyle w:val="CharStyle710"/>
        </w:rPr>
        <w:t>—</w:t>
      </w:r>
      <w:r>
        <w:rPr>
          <w:rStyle w:val="CharStyle856"/>
          <w:lang w:val="es-ES" w:eastAsia="es-ES" w:bidi="es-ES"/>
        </w:rPr>
        <w:t>6</w:t>
      </w:r>
      <w:r>
        <w:rPr>
          <w:rStyle w:val="CharStyle710"/>
        </w:rPr>
        <w:t xml:space="preserve">, </w:t>
      </w:r>
      <w:r>
        <w:rPr>
          <w:rStyle w:val="CharStyle710"/>
          <w:lang w:val="en-US" w:eastAsia="en-US" w:bidi="en-US"/>
        </w:rPr>
        <w:t xml:space="preserve">+13, </w:t>
      </w:r>
      <w:r>
        <w:rPr>
          <w:rStyle w:val="CharStyle710"/>
        </w:rPr>
        <w:t>etc. He aquí</w:t>
      </w:r>
    </w:p>
    <w:p>
      <w:pPr>
        <w:pStyle w:val="Style458"/>
        <w:widowControl w:val="0"/>
        <w:keepNext w:val="0"/>
        <w:keepLines w:val="0"/>
        <w:shd w:val="clear" w:color="auto" w:fill="auto"/>
        <w:bidi w:val="0"/>
        <w:jc w:val="left"/>
        <w:spacing w:before="0" w:after="700" w:line="400" w:lineRule="exact"/>
        <w:ind w:left="0" w:right="0" w:firstLine="0"/>
      </w:pPr>
      <w:r>
        <w:rPr>
          <w:rStyle w:val="CharStyle710"/>
        </w:rPr>
        <w:t>una sección de este esquema:</w:t>
      </w:r>
    </w:p>
    <w:tbl>
      <w:tblPr>
        <w:tblOverlap w:val="never"/>
        <w:tblLayout w:type="fixed"/>
        <w:jc w:val="center"/>
      </w:tblPr>
      <w:tblGrid>
        <w:gridCol w:w="442"/>
        <w:gridCol w:w="547"/>
        <w:gridCol w:w="658"/>
        <w:gridCol w:w="662"/>
        <w:gridCol w:w="658"/>
        <w:gridCol w:w="658"/>
        <w:gridCol w:w="672"/>
      </w:tblGrid>
      <w:tr>
        <w:trPr>
          <w:trHeight w:val="331" w:hRule="exact"/>
        </w:trPr>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857"/>
              </w:rPr>
              <w:t>-6</w:t>
            </w: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rPr>
              <w:t>+ 13</w:t>
            </w: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400" w:lineRule="exact"/>
              <w:ind w:left="160" w:right="0" w:firstLine="0"/>
            </w:pPr>
            <w:r>
              <w:rPr>
                <w:rStyle w:val="CharStyle746"/>
              </w:rPr>
              <w:t>-14</w:t>
            </w: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rPr>
              <w:t>+ 17</w:t>
            </w: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rPr>
              <w:t>+37</w:t>
            </w:r>
          </w:p>
        </w:tc>
        <w:tc>
          <w:tcPr>
            <w:shd w:val="clear" w:color="auto" w:fill="FFFFFF"/>
            <w:tcBorders>
              <w:left w:val="single" w:sz="4"/>
              <w:right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400" w:lineRule="exact"/>
              <w:ind w:left="140" w:right="0" w:firstLine="0"/>
            </w:pPr>
            <w:r>
              <w:rPr>
                <w:rStyle w:val="CharStyle746"/>
              </w:rPr>
              <w:t>-53</w:t>
            </w:r>
          </w:p>
        </w:tc>
      </w:tr>
      <w:tr>
        <w:trPr>
          <w:trHeight w:val="1829" w:hRule="exact"/>
        </w:trPr>
        <w:tc>
          <w:tcPr>
            <w:shd w:val="clear" w:color="auto" w:fill="FFFFFF"/>
            <w:tcBorders>
              <w:left w:val="single" w:sz="4"/>
              <w:top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298" w:lineRule="exact"/>
              <w:ind w:left="300" w:right="0" w:firstLine="0"/>
            </w:pPr>
            <w:r>
              <w:rPr>
                <w:rStyle w:val="CharStyle746"/>
              </w:rPr>
              <w:t>3</w:t>
            </w:r>
          </w:p>
          <w:p>
            <w:pPr>
              <w:pStyle w:val="Style91"/>
              <w:framePr w:w="4296" w:wrap="notBeside" w:vAnchor="text" w:hAnchor="text" w:xAlign="center" w:y="1"/>
              <w:widowControl w:val="0"/>
              <w:keepNext w:val="0"/>
              <w:keepLines w:val="0"/>
              <w:shd w:val="clear" w:color="auto" w:fill="auto"/>
              <w:bidi w:val="0"/>
              <w:jc w:val="left"/>
              <w:spacing w:before="0" w:after="0" w:line="298" w:lineRule="exact"/>
              <w:ind w:left="300" w:right="0" w:firstLine="0"/>
            </w:pPr>
            <w:r>
              <w:rPr>
                <w:rStyle w:val="CharStyle746"/>
              </w:rPr>
              <w:t>5</w:t>
            </w:r>
          </w:p>
          <w:p>
            <w:pPr>
              <w:pStyle w:val="Style91"/>
              <w:framePr w:w="4296" w:wrap="notBeside" w:vAnchor="text" w:hAnchor="text" w:xAlign="center" w:y="1"/>
              <w:widowControl w:val="0"/>
              <w:keepNext w:val="0"/>
              <w:keepLines w:val="0"/>
              <w:shd w:val="clear" w:color="auto" w:fill="auto"/>
              <w:bidi w:val="0"/>
              <w:jc w:val="left"/>
              <w:spacing w:before="0" w:after="0" w:line="298" w:lineRule="exact"/>
              <w:ind w:left="300" w:right="0" w:firstLine="0"/>
            </w:pPr>
            <w:r>
              <w:rPr>
                <w:rStyle w:val="CharStyle746"/>
              </w:rPr>
              <w:t>7</w:t>
            </w:r>
          </w:p>
          <w:p>
            <w:pPr>
              <w:pStyle w:val="Style91"/>
              <w:framePr w:w="4296" w:wrap="notBeside" w:vAnchor="text" w:hAnchor="text" w:xAlign="center" w:y="1"/>
              <w:widowControl w:val="0"/>
              <w:keepNext w:val="0"/>
              <w:keepLines w:val="0"/>
              <w:shd w:val="clear" w:color="auto" w:fill="auto"/>
              <w:bidi w:val="0"/>
              <w:jc w:val="left"/>
              <w:spacing w:before="0" w:after="0" w:line="298" w:lineRule="exact"/>
              <w:ind w:left="180" w:right="0" w:firstLine="0"/>
            </w:pPr>
            <w:r>
              <w:rPr>
                <w:rStyle w:val="CharStyle857"/>
              </w:rPr>
              <w:t>11</w:t>
            </w:r>
          </w:p>
          <w:p>
            <w:pPr>
              <w:pStyle w:val="Style91"/>
              <w:framePr w:w="4296" w:wrap="notBeside" w:vAnchor="text" w:hAnchor="text" w:xAlign="center" w:y="1"/>
              <w:widowControl w:val="0"/>
              <w:keepNext w:val="0"/>
              <w:keepLines w:val="0"/>
              <w:shd w:val="clear" w:color="auto" w:fill="auto"/>
              <w:bidi w:val="0"/>
              <w:jc w:val="left"/>
              <w:spacing w:before="0" w:after="0" w:line="298" w:lineRule="exact"/>
              <w:ind w:left="180" w:right="0" w:firstLine="0"/>
            </w:pPr>
            <w:r>
              <w:rPr>
                <w:rStyle w:val="CharStyle746"/>
              </w:rPr>
              <w:t>13</w:t>
            </w:r>
          </w:p>
          <w:p>
            <w:pPr>
              <w:pStyle w:val="Style91"/>
              <w:framePr w:w="4296" w:wrap="notBeside" w:vAnchor="text" w:hAnchor="text" w:xAlign="center" w:y="1"/>
              <w:widowControl w:val="0"/>
              <w:keepNext w:val="0"/>
              <w:keepLines w:val="0"/>
              <w:shd w:val="clear" w:color="auto" w:fill="auto"/>
              <w:bidi w:val="0"/>
              <w:jc w:val="left"/>
              <w:spacing w:before="0" w:after="0" w:line="298" w:lineRule="exact"/>
              <w:ind w:left="180" w:right="0" w:firstLine="0"/>
            </w:pPr>
            <w:r>
              <w:rPr>
                <w:rStyle w:val="CharStyle746"/>
              </w:rPr>
              <w:t>17</w:t>
            </w:r>
          </w:p>
        </w:tc>
        <w:tc>
          <w:tcPr>
            <w:shd w:val="clear" w:color="auto" w:fill="FFFFFF"/>
            <w:tcBorders>
              <w:left w:val="single" w:sz="4"/>
              <w:top w:val="single" w:sz="4"/>
            </w:tcBorders>
            <w:vAlign w:val="top"/>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c>
          <w:tcPr>
            <w:shd w:val="clear" w:color="auto" w:fill="FFFFFF"/>
            <w:tcBorders>
              <w:left w:val="single" w:sz="4"/>
              <w:top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c>
          <w:tcPr>
            <w:shd w:val="clear" w:color="auto" w:fill="FFFFFF"/>
            <w:tcBorders>
              <w:left w:val="single" w:sz="4"/>
              <w:top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c>
          <w:tcPr>
            <w:shd w:val="clear" w:color="auto" w:fill="FFFFFF"/>
            <w:tcBorders>
              <w:left w:val="single" w:sz="4"/>
              <w:right w:val="single" w:sz="4"/>
              <w:top w:val="single" w:sz="4"/>
            </w:tcBorders>
            <w:vAlign w:val="top"/>
          </w:tcPr>
          <w:p>
            <w:pPr>
              <w:framePr w:w="4296" w:wrap="notBeside" w:vAnchor="text" w:hAnchor="text" w:xAlign="center" w:y="1"/>
              <w:widowControl w:val="0"/>
              <w:rPr>
                <w:sz w:val="10"/>
                <w:szCs w:val="10"/>
              </w:rPr>
            </w:pPr>
          </w:p>
        </w:tc>
      </w:tr>
      <w:tr>
        <w:trPr>
          <w:trHeight w:val="898" w:hRule="exact"/>
        </w:trPr>
        <w:tc>
          <w:tcPr>
            <w:shd w:val="clear" w:color="auto" w:fill="FFFFFF"/>
            <w:tcBorders>
              <w:left w:val="single" w:sz="4"/>
            </w:tcBorders>
            <w:vAlign w:val="top"/>
          </w:tcPr>
          <w:p>
            <w:pPr>
              <w:pStyle w:val="Style91"/>
              <w:framePr w:w="4296" w:wrap="notBeside" w:vAnchor="text" w:hAnchor="text" w:xAlign="center" w:y="1"/>
              <w:widowControl w:val="0"/>
              <w:keepNext w:val="0"/>
              <w:keepLines w:val="0"/>
              <w:shd w:val="clear" w:color="auto" w:fill="auto"/>
              <w:bidi w:val="0"/>
              <w:jc w:val="left"/>
              <w:spacing w:before="0" w:after="60" w:line="400" w:lineRule="exact"/>
              <w:ind w:left="180" w:right="0" w:firstLine="0"/>
            </w:pPr>
            <w:r>
              <w:rPr>
                <w:rStyle w:val="CharStyle746"/>
              </w:rPr>
              <w:t>19</w:t>
            </w:r>
          </w:p>
          <w:p>
            <w:pPr>
              <w:pStyle w:val="Style91"/>
              <w:framePr w:w="4296" w:wrap="notBeside" w:vAnchor="text" w:hAnchor="text" w:xAlign="center" w:y="1"/>
              <w:widowControl w:val="0"/>
              <w:keepNext w:val="0"/>
              <w:keepLines w:val="0"/>
              <w:shd w:val="clear" w:color="auto" w:fill="auto"/>
              <w:bidi w:val="0"/>
              <w:jc w:val="left"/>
              <w:spacing w:before="60" w:after="0" w:line="400" w:lineRule="exact"/>
              <w:ind w:left="180" w:right="0" w:firstLine="0"/>
            </w:pPr>
            <w:r>
              <w:rPr>
                <w:rStyle w:val="CharStyle746"/>
              </w:rPr>
              <w:t>23</w:t>
            </w: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center"/>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left"/>
              <w:spacing w:before="0" w:after="0" w:line="400" w:lineRule="exact"/>
              <w:ind w:left="160" w:right="0" w:firstLine="0"/>
            </w:pPr>
            <w:r>
              <w:rPr>
                <w:rStyle w:val="CharStyle746"/>
                <w:lang w:val="es-ES" w:eastAsia="es-ES" w:bidi="es-ES"/>
              </w:rPr>
              <w:t>etc.</w:t>
            </w: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right w:val="single" w:sz="4"/>
            </w:tcBorders>
            <w:vAlign w:val="center"/>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r>
      <w:tr>
        <w:trPr>
          <w:trHeight w:val="451" w:hRule="exact"/>
        </w:trPr>
        <w:tc>
          <w:tcPr>
            <w:shd w:val="clear" w:color="auto" w:fill="FFFFFF"/>
            <w:vMerge w:val="restart"/>
            <w:tcBorders>
              <w:left w:val="single" w:sz="4"/>
            </w:tcBorders>
            <w:vAlign w:val="top"/>
          </w:tcPr>
          <w:p>
            <w:pPr>
              <w:pStyle w:val="Style91"/>
              <w:framePr w:w="4296" w:wrap="notBeside" w:vAnchor="text" w:hAnchor="text" w:xAlign="center" w:y="1"/>
              <w:widowControl w:val="0"/>
              <w:keepNext w:val="0"/>
              <w:keepLines w:val="0"/>
              <w:shd w:val="clear" w:color="auto" w:fill="auto"/>
              <w:bidi w:val="0"/>
              <w:jc w:val="left"/>
              <w:spacing w:before="0" w:after="0" w:line="298" w:lineRule="exact"/>
              <w:ind w:left="0" w:right="0" w:firstLine="0"/>
            </w:pPr>
            <w:r>
              <w:rPr>
                <w:rStyle w:val="CharStyle746"/>
              </w:rPr>
              <w:t>113</w:t>
            </w:r>
          </w:p>
          <w:p>
            <w:pPr>
              <w:pStyle w:val="Style91"/>
              <w:framePr w:w="4296" w:wrap="notBeside" w:vAnchor="text" w:hAnchor="text" w:xAlign="center" w:y="1"/>
              <w:widowControl w:val="0"/>
              <w:keepNext w:val="0"/>
              <w:keepLines w:val="0"/>
              <w:shd w:val="clear" w:color="auto" w:fill="auto"/>
              <w:bidi w:val="0"/>
              <w:jc w:val="left"/>
              <w:spacing w:before="0" w:after="0" w:line="298" w:lineRule="exact"/>
              <w:ind w:left="0" w:right="0" w:firstLine="0"/>
            </w:pPr>
            <w:r>
              <w:rPr>
                <w:rStyle w:val="CharStyle746"/>
              </w:rPr>
              <w:t>127</w:t>
            </w:r>
          </w:p>
          <w:p>
            <w:pPr>
              <w:pStyle w:val="Style91"/>
              <w:framePr w:w="4296" w:wrap="notBeside" w:vAnchor="text" w:hAnchor="text" w:xAlign="center" w:y="1"/>
              <w:widowControl w:val="0"/>
              <w:keepNext w:val="0"/>
              <w:keepLines w:val="0"/>
              <w:shd w:val="clear" w:color="auto" w:fill="auto"/>
              <w:bidi w:val="0"/>
              <w:jc w:val="left"/>
              <w:spacing w:before="0" w:after="0" w:line="298" w:lineRule="exact"/>
              <w:ind w:left="0" w:right="0" w:firstLine="0"/>
            </w:pPr>
            <w:r>
              <w:rPr>
                <w:rStyle w:val="CharStyle746"/>
              </w:rPr>
              <w:t>131</w:t>
            </w: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c>
          <w:tcPr>
            <w:shd w:val="clear" w:color="auto" w:fill="FFFFFF"/>
            <w:tcBorders>
              <w:left w:val="single" w:sz="4"/>
            </w:tcBorders>
            <w:vAlign w:val="top"/>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right w:val="single" w:sz="4"/>
            </w:tcBorders>
            <w:vAlign w:val="top"/>
          </w:tcPr>
          <w:p>
            <w:pPr>
              <w:pStyle w:val="Style91"/>
              <w:framePr w:w="429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w:t>
            </w:r>
          </w:p>
        </w:tc>
      </w:tr>
      <w:tr>
        <w:trPr>
          <w:trHeight w:val="446" w:hRule="exact"/>
        </w:trPr>
        <w:tc>
          <w:tcPr>
            <w:shd w:val="clear" w:color="auto" w:fill="FFFFFF"/>
            <w:vMerge/>
            <w:tcBorders>
              <w:left w:val="single" w:sz="4"/>
            </w:tcBorders>
            <w:vAlign w:val="top"/>
          </w:tcPr>
          <w:p>
            <w:pPr>
              <w:framePr w:w="4296" w:wrap="notBeside" w:vAnchor="text" w:hAnchor="text" w:xAlign="center" w:y="1"/>
            </w:pP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858"/>
              </w:rPr>
              <w:t>—</w:t>
            </w: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858"/>
              </w:rPr>
              <w:t>—</w:t>
            </w:r>
          </w:p>
        </w:tc>
        <w:tc>
          <w:tcPr>
            <w:shd w:val="clear" w:color="auto" w:fill="FFFFFF"/>
            <w:tcBorders>
              <w:left w:val="single" w:sz="4"/>
            </w:tcBorders>
            <w:vAlign w:val="bottom"/>
          </w:tcPr>
          <w:p>
            <w:pPr>
              <w:pStyle w:val="Style91"/>
              <w:framePr w:w="4296"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858"/>
              </w:rPr>
              <w:t>—</w:t>
            </w: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right w:val="single" w:sz="4"/>
            </w:tcBorders>
            <w:vAlign w:val="top"/>
          </w:tcPr>
          <w:p>
            <w:pPr>
              <w:framePr w:w="4296" w:wrap="notBeside" w:vAnchor="text" w:hAnchor="text" w:xAlign="center" w:y="1"/>
              <w:widowControl w:val="0"/>
              <w:rPr>
                <w:sz w:val="10"/>
                <w:szCs w:val="10"/>
              </w:rPr>
            </w:pPr>
          </w:p>
        </w:tc>
      </w:tr>
      <w:tr>
        <w:trPr>
          <w:trHeight w:val="336" w:hRule="exact"/>
        </w:trPr>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pStyle w:val="Style91"/>
              <w:framePr w:w="4296" w:wrap="notBeside" w:vAnchor="text" w:hAnchor="text" w:xAlign="center" w:y="1"/>
              <w:widowControl w:val="0"/>
              <w:keepNext w:val="0"/>
              <w:keepLines w:val="0"/>
              <w:shd w:val="clear" w:color="auto" w:fill="auto"/>
              <w:bidi w:val="0"/>
              <w:jc w:val="left"/>
              <w:spacing w:before="0" w:after="0" w:line="400" w:lineRule="exact"/>
              <w:ind w:left="160" w:right="0" w:firstLine="0"/>
            </w:pPr>
            <w:r>
              <w:rPr>
                <w:rStyle w:val="CharStyle746"/>
                <w:lang w:val="es-ES" w:eastAsia="es-ES" w:bidi="es-ES"/>
              </w:rPr>
              <w:t>etc.</w:t>
            </w: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tcBorders>
            <w:vAlign w:val="top"/>
          </w:tcPr>
          <w:p>
            <w:pPr>
              <w:framePr w:w="4296" w:wrap="notBeside" w:vAnchor="text" w:hAnchor="text" w:xAlign="center" w:y="1"/>
              <w:widowControl w:val="0"/>
              <w:rPr>
                <w:sz w:val="10"/>
                <w:szCs w:val="10"/>
              </w:rPr>
            </w:pPr>
          </w:p>
        </w:tc>
        <w:tc>
          <w:tcPr>
            <w:shd w:val="clear" w:color="auto" w:fill="FFFFFF"/>
            <w:tcBorders>
              <w:left w:val="single" w:sz="4"/>
              <w:right w:val="single" w:sz="4"/>
            </w:tcBorders>
            <w:vAlign w:val="top"/>
          </w:tcPr>
          <w:p>
            <w:pPr>
              <w:framePr w:w="4296" w:wrap="notBeside" w:vAnchor="text" w:hAnchor="text" w:xAlign="center" w:y="1"/>
              <w:widowControl w:val="0"/>
              <w:rPr>
                <w:sz w:val="10"/>
                <w:szCs w:val="10"/>
              </w:rPr>
            </w:pPr>
          </w:p>
        </w:tc>
      </w:tr>
    </w:tbl>
    <w:p>
      <w:pPr>
        <w:framePr w:w="4296" w:wrap="notBeside" w:vAnchor="text" w:hAnchor="text" w:xAlign="center" w:y="1"/>
        <w:widowControl w:val="0"/>
        <w:rPr>
          <w:sz w:val="2"/>
          <w:szCs w:val="2"/>
        </w:rPr>
      </w:pPr>
    </w:p>
    <w:p>
      <w:pPr>
        <w:widowControl w:val="0"/>
        <w:rPr>
          <w:sz w:val="2"/>
          <w:szCs w:val="2"/>
        </w:rPr>
      </w:pPr>
    </w:p>
    <w:p>
      <w:pPr>
        <w:pStyle w:val="Style458"/>
        <w:widowControl w:val="0"/>
        <w:keepNext w:val="0"/>
        <w:keepLines w:val="0"/>
        <w:shd w:val="clear" w:color="auto" w:fill="auto"/>
        <w:bidi w:val="0"/>
        <w:jc w:val="both"/>
        <w:spacing w:before="580" w:after="60" w:line="317" w:lineRule="exact"/>
        <w:ind w:left="0" w:right="0" w:firstLine="740"/>
      </w:pPr>
      <w:r>
        <w:rPr>
          <w:rStyle w:val="CharStyle710"/>
        </w:rPr>
        <w:t xml:space="preserve">Así, por inspección, de aquellos primos </w:t>
      </w:r>
      <w:r>
        <w:rPr>
          <w:rStyle w:val="CharStyle644"/>
        </w:rPr>
        <w:t xml:space="preserve">contenidos en esta parte del esquema, </w:t>
      </w:r>
      <w:r>
        <w:rPr>
          <w:rStyle w:val="CharStyle710"/>
        </w:rPr>
        <w:t xml:space="preserve">se sabe que </w:t>
      </w:r>
      <w:r>
        <w:rPr>
          <w:rStyle w:val="CharStyle710"/>
          <w:lang w:val="la" w:eastAsia="la" w:bidi="la"/>
        </w:rPr>
        <w:t xml:space="preserve">despues </w:t>
      </w:r>
      <w:r>
        <w:rPr>
          <w:rStyle w:val="CharStyle710"/>
        </w:rPr>
        <w:t xml:space="preserve">de todas las exclusiones con los residuos </w:t>
      </w:r>
      <w:r>
        <w:rPr>
          <w:rStyle w:val="CharStyle710"/>
          <w:lang w:val="en-US" w:eastAsia="en-US" w:bidi="en-US"/>
        </w:rPr>
        <w:t>-</w:t>
      </w:r>
      <w:r>
        <w:rPr>
          <w:rStyle w:val="CharStyle856"/>
        </w:rPr>
        <w:t>6</w:t>
      </w:r>
      <w:r>
        <w:rPr>
          <w:rStyle w:val="CharStyle710"/>
          <w:lang w:val="en-US" w:eastAsia="en-US" w:bidi="en-US"/>
        </w:rPr>
        <w:t xml:space="preserve">, 13, </w:t>
      </w:r>
      <w:r>
        <w:rPr>
          <w:rStyle w:val="CharStyle710"/>
        </w:rPr>
        <w:t xml:space="preserve">etc. ónicamente permanece en </w:t>
      </w:r>
      <w:r>
        <w:rPr>
          <w:rStyle w:val="CharStyle710"/>
          <w:lang w:val="el-GR" w:eastAsia="el-GR" w:bidi="el-GR"/>
        </w:rPr>
        <w:t xml:space="preserve">Ω </w:t>
      </w:r>
      <w:r>
        <w:rPr>
          <w:rStyle w:val="CharStyle710"/>
        </w:rPr>
        <w:t xml:space="preserve">el nómero </w:t>
      </w:r>
      <w:r>
        <w:rPr>
          <w:rStyle w:val="CharStyle710"/>
          <w:lang w:val="en-US" w:eastAsia="en-US" w:bidi="en-US"/>
        </w:rPr>
        <w:t xml:space="preserve">127. </w:t>
      </w:r>
      <w:r>
        <w:rPr>
          <w:rStyle w:val="CharStyle710"/>
        </w:rPr>
        <w:t xml:space="preserve">El esquema total extendido hasta el nómero </w:t>
      </w:r>
      <w:r>
        <w:rPr>
          <w:rStyle w:val="CharStyle710"/>
          <w:lang w:val="en-US" w:eastAsia="en-US" w:bidi="en-US"/>
        </w:rPr>
        <w:t xml:space="preserve">997 </w:t>
      </w:r>
      <w:r>
        <w:rPr>
          <w:rStyle w:val="CharStyle710"/>
        </w:rPr>
        <w:t xml:space="preserve">mostraría que no hay otro nómero en </w:t>
      </w:r>
      <w:r>
        <w:rPr>
          <w:rStyle w:val="CharStyle710"/>
          <w:lang w:val="el-GR" w:eastAsia="el-GR" w:bidi="el-GR"/>
        </w:rPr>
        <w:t xml:space="preserve">Ω. </w:t>
      </w:r>
      <w:r>
        <w:rPr>
          <w:rStyle w:val="CharStyle710"/>
        </w:rPr>
        <w:t xml:space="preserve">Cuando probamos esto, encontramos que </w:t>
      </w:r>
      <w:r>
        <w:rPr>
          <w:rStyle w:val="CharStyle710"/>
          <w:lang w:val="en-US" w:eastAsia="en-US" w:bidi="en-US"/>
        </w:rPr>
        <w:t xml:space="preserve">127 </w:t>
      </w:r>
      <w:r>
        <w:rPr>
          <w:rStyle w:val="CharStyle710"/>
        </w:rPr>
        <w:t xml:space="preserve">efectivamente divide a </w:t>
      </w:r>
      <w:r>
        <w:rPr>
          <w:rStyle w:val="CharStyle710"/>
          <w:lang w:val="en-US" w:eastAsia="en-US" w:bidi="en-US"/>
        </w:rPr>
        <w:t xml:space="preserve">997331. </w:t>
      </w:r>
      <w:r>
        <w:rPr>
          <w:rStyle w:val="CharStyle710"/>
        </w:rPr>
        <w:t xml:space="preserve">De esta manera encontramos que este nómero puede ser resuelto en los factores primos </w:t>
      </w:r>
      <w:r>
        <w:rPr>
          <w:rStyle w:val="CharStyle710"/>
          <w:lang w:val="en-US" w:eastAsia="en-US" w:bidi="en-US"/>
        </w:rPr>
        <w:t xml:space="preserve">127 </w:t>
      </w:r>
      <w:r>
        <w:rPr>
          <w:rStyle w:val="CharStyle710"/>
        </w:rPr>
        <w:t>· 7853</w:t>
      </w:r>
      <w:r>
        <w:rPr>
          <w:rStyle w:val="CharStyle710"/>
        </w:rPr>
        <w:footnoteReference w:id="220"/>
      </w:r>
      <w:r>
        <w:rPr>
          <w:rStyle w:val="CharStyle710"/>
        </w:rPr>
        <w:t>).</w:t>
      </w:r>
    </w:p>
    <w:p>
      <w:pPr>
        <w:pStyle w:val="Style458"/>
        <w:widowControl w:val="0"/>
        <w:keepNext w:val="0"/>
        <w:keepLines w:val="0"/>
        <w:shd w:val="clear" w:color="auto" w:fill="auto"/>
        <w:bidi w:val="0"/>
        <w:jc w:val="both"/>
        <w:spacing w:before="0" w:after="0" w:line="317" w:lineRule="exact"/>
        <w:ind w:left="0" w:right="0" w:firstLine="740"/>
        <w:sectPr>
          <w:pgSz w:w="11900" w:h="16840"/>
          <w:pgMar w:top="2404" w:left="1894" w:right="1348" w:bottom="2404" w:header="0" w:footer="3" w:gutter="0"/>
          <w:rtlGutter w:val="0"/>
          <w:cols w:space="720"/>
          <w:noEndnote/>
          <w:docGrid w:linePitch="360"/>
        </w:sectPr>
      </w:pPr>
      <w:r>
        <w:rPr>
          <w:rStyle w:val="CharStyle710"/>
        </w:rPr>
        <w:t>De este ejemplo es suficientemente claro que aquellos residuos especialmente ótiles son los no demasiado grandes, o que al menos pueden ser descompuestos en factores primos que no son demasiado grandes. El uso directo de la tabla auxiliar no se extiende más alla de los nómeros a la cabeza de las columnas, y el uso indirecto sóolo incluye aquellos nuómeros que pueden ser resueltos en factores contenidos en la tabla.</w:t>
      </w:r>
    </w:p>
    <w:p>
      <w:pPr>
        <w:pStyle w:val="Style458"/>
        <w:widowControl w:val="0"/>
        <w:keepNext w:val="0"/>
        <w:keepLines w:val="0"/>
        <w:shd w:val="clear" w:color="auto" w:fill="auto"/>
        <w:bidi w:val="0"/>
        <w:jc w:val="left"/>
        <w:spacing w:before="0" w:after="10" w:line="400" w:lineRule="exact"/>
        <w:ind w:left="4120" w:right="0" w:firstLine="0"/>
      </w:pPr>
      <w:r>
        <w:rPr>
          <w:rStyle w:val="CharStyle710"/>
          <w:lang w:val="en-US" w:eastAsia="en-US" w:bidi="en-US"/>
        </w:rPr>
        <w:t>332.</w:t>
      </w:r>
    </w:p>
    <w:p>
      <w:pPr>
        <w:pStyle w:val="Style458"/>
        <w:widowControl w:val="0"/>
        <w:keepNext w:val="0"/>
        <w:keepLines w:val="0"/>
        <w:shd w:val="clear" w:color="auto" w:fill="auto"/>
        <w:bidi w:val="0"/>
        <w:jc w:val="both"/>
        <w:spacing w:before="0" w:after="300" w:line="317" w:lineRule="exact"/>
        <w:ind w:left="0" w:right="0" w:firstLine="740"/>
      </w:pPr>
      <w:r>
        <w:rPr>
          <w:rStyle w:val="CharStyle710"/>
        </w:rPr>
        <w:t xml:space="preserve">Daremos tres métodos para encontrar residuos de un número </w:t>
      </w:r>
      <w:r>
        <w:rPr>
          <w:rStyle w:val="CharStyle644"/>
        </w:rPr>
        <w:t>M</w:t>
      </w:r>
      <w:r>
        <w:rPr>
          <w:rStyle w:val="CharStyle710"/>
        </w:rPr>
        <w:t xml:space="preserve"> dado, pero antes de explicar esto queremos hacer dos observaciones que nos ayudaran a determinar residuos maús simples cuando los que tenemos no son bastante idúoneos. </w:t>
      </w:r>
      <w:r>
        <w:rPr>
          <w:rStyle w:val="CharStyle644"/>
        </w:rPr>
        <w:t>Primero,</w:t>
      </w:r>
      <w:r>
        <w:rPr>
          <w:rStyle w:val="CharStyle710"/>
        </w:rPr>
        <w:t xml:space="preserve"> si el número </w:t>
      </w:r>
      <w:r>
        <w:rPr>
          <w:rStyle w:val="CharStyle644"/>
        </w:rPr>
        <w:t>ak</w:t>
      </w:r>
      <w:r>
        <w:rPr>
          <w:rStyle w:val="CharStyle644"/>
          <w:vertAlign w:val="superscript"/>
        </w:rPr>
        <w:t>2</w:t>
      </w:r>
      <w:r>
        <w:rPr>
          <w:rStyle w:val="CharStyle710"/>
        </w:rPr>
        <w:t xml:space="preserve"> que es divisible por el cuadrado k</w:t>
      </w:r>
      <w:r>
        <w:rPr>
          <w:rStyle w:val="CharStyle856"/>
          <w:lang w:val="es-ES" w:eastAsia="es-ES" w:bidi="es-ES"/>
          <w:vertAlign w:val="superscript"/>
        </w:rPr>
        <w:t>2</w:t>
      </w:r>
      <w:r>
        <w:rPr>
          <w:rStyle w:val="CharStyle710"/>
        </w:rPr>
        <w:t xml:space="preserve"> (que es relativamente primo a </w:t>
      </w:r>
      <w:r>
        <w:rPr>
          <w:rStyle w:val="CharStyle644"/>
        </w:rPr>
        <w:t>M</w:t>
      </w:r>
      <w:r>
        <w:rPr>
          <w:rStyle w:val="CharStyle710"/>
        </w:rPr>
        <w:t xml:space="preserve">) es un residuo de </w:t>
      </w:r>
      <w:r>
        <w:rPr>
          <w:rStyle w:val="CharStyle644"/>
        </w:rPr>
        <w:t>M</w:t>
      </w:r>
      <w:r>
        <w:rPr>
          <w:rStyle w:val="CharStyle710"/>
        </w:rPr>
        <w:t xml:space="preserve">, </w:t>
      </w:r>
      <w:r>
        <w:rPr>
          <w:rStyle w:val="CharStyle644"/>
        </w:rPr>
        <w:t>a</w:t>
      </w:r>
      <w:r>
        <w:rPr>
          <w:rStyle w:val="CharStyle710"/>
        </w:rPr>
        <w:t xml:space="preserve"> sera tambien un residuo. Por esta razón, residuos que son divisibles por cuadrados grandes son precisamente tan </w:t>
      </w:r>
      <w:r>
        <w:rPr>
          <w:rStyle w:val="CharStyle710"/>
          <w:lang w:val="en-GB" w:eastAsia="en-GB" w:bidi="en-GB"/>
        </w:rPr>
        <w:t xml:space="preserve">utiles </w:t>
      </w:r>
      <w:r>
        <w:rPr>
          <w:rStyle w:val="CharStyle710"/>
        </w:rPr>
        <w:t xml:space="preserve">como los residuos pequeños, y suponemos que todos los factores cuadrados se han eliminado de todos los residuos suministrados por los siguientes metodos. </w:t>
      </w:r>
      <w:r>
        <w:rPr>
          <w:rStyle w:val="CharStyle644"/>
        </w:rPr>
        <w:t>Segundo,</w:t>
      </w:r>
      <w:r>
        <w:rPr>
          <w:rStyle w:val="CharStyle710"/>
        </w:rPr>
        <w:t xml:space="preserve"> si dos o mas números son residuos, su producto tambien sera un residuo. Combinando esta observaciún </w:t>
      </w:r>
      <w:r>
        <w:rPr>
          <w:rStyle w:val="CharStyle710"/>
          <w:lang w:val="en-GB" w:eastAsia="en-GB" w:bidi="en-GB"/>
        </w:rPr>
        <w:t xml:space="preserve">con </w:t>
      </w:r>
      <w:r>
        <w:rPr>
          <w:rStyle w:val="CharStyle710"/>
        </w:rPr>
        <w:t xml:space="preserve">la precedente, a menudo puede deducirse, de </w:t>
      </w:r>
      <w:r>
        <w:rPr>
          <w:rStyle w:val="CharStyle710"/>
          <w:lang w:val="la" w:eastAsia="la" w:bidi="la"/>
        </w:rPr>
        <w:t xml:space="preserve">varios </w:t>
      </w:r>
      <w:r>
        <w:rPr>
          <w:rStyle w:val="CharStyle710"/>
        </w:rPr>
        <w:t xml:space="preserve">residuos que no son todos lo bastante simples, otro que es </w:t>
      </w:r>
      <w:r>
        <w:rPr>
          <w:rStyle w:val="CharStyle710"/>
          <w:lang w:val="en-GB" w:eastAsia="en-GB" w:bidi="en-GB"/>
        </w:rPr>
        <w:t xml:space="preserve">simple, con </w:t>
      </w:r>
      <w:r>
        <w:rPr>
          <w:rStyle w:val="CharStyle710"/>
        </w:rPr>
        <w:t>tal que los residuos tengan una gran cantidad de factores comunes. Por esta razon es muy útil tener residuos compuestos de muchos factores que no sean demasiado grandes, y todos ellos serían inmediatamente resueltos en sus factores. La fuerza de estas observaciones sera mejor entendida mediante ejemplos y el uso frecuente que mediante reglas.</w:t>
      </w:r>
    </w:p>
    <w:p>
      <w:pPr>
        <w:pStyle w:val="Style458"/>
        <w:numPr>
          <w:ilvl w:val="0"/>
          <w:numId w:val="315"/>
        </w:numPr>
        <w:tabs>
          <w:tab w:leader="none" w:pos="1160" w:val="left"/>
        </w:tabs>
        <w:widowControl w:val="0"/>
        <w:keepNext w:val="0"/>
        <w:keepLines w:val="0"/>
        <w:shd w:val="clear" w:color="auto" w:fill="auto"/>
        <w:bidi w:val="0"/>
        <w:jc w:val="both"/>
        <w:spacing w:before="0" w:after="234" w:line="317" w:lineRule="exact"/>
        <w:ind w:left="0" w:right="0" w:firstLine="740"/>
      </w:pPr>
      <w:r>
        <w:rPr>
          <w:rStyle w:val="CharStyle710"/>
        </w:rPr>
        <w:t xml:space="preserve">El metodo mús simple y el mús conveniente, para aquellos que han adquirido alguna destreza a traves del ejercicio frecuente, consiste en descomponer </w:t>
      </w:r>
      <w:r>
        <w:rPr>
          <w:rStyle w:val="CharStyle644"/>
        </w:rPr>
        <w:t>M</w:t>
      </w:r>
      <w:r>
        <w:rPr>
          <w:rStyle w:val="CharStyle710"/>
        </w:rPr>
        <w:t xml:space="preserve"> o mús generalmente un múltiplo de </w:t>
      </w:r>
      <w:r>
        <w:rPr>
          <w:rStyle w:val="CharStyle644"/>
        </w:rPr>
        <w:t>M</w:t>
      </w:r>
      <w:r>
        <w:rPr>
          <w:rStyle w:val="CharStyle710"/>
        </w:rPr>
        <w:t xml:space="preserve"> en dos partes, </w:t>
      </w:r>
      <w:r>
        <w:rPr>
          <w:rStyle w:val="CharStyle644"/>
        </w:rPr>
        <w:t>kM</w:t>
      </w:r>
      <w:r>
        <w:rPr>
          <w:rStyle w:val="CharStyle710"/>
        </w:rPr>
        <w:t xml:space="preserve"> </w:t>
      </w:r>
      <w:r>
        <w:rPr>
          <w:rStyle w:val="CharStyle710"/>
          <w:lang w:val="en-US" w:eastAsia="en-US" w:bidi="en-US"/>
        </w:rPr>
        <w:t xml:space="preserve">= </w:t>
      </w:r>
      <w:r>
        <w:rPr>
          <w:rStyle w:val="CharStyle644"/>
        </w:rPr>
        <w:t>a</w:t>
      </w:r>
      <w:r>
        <w:rPr>
          <w:rStyle w:val="CharStyle710"/>
        </w:rPr>
        <w:t xml:space="preserve"> </w:t>
      </w:r>
      <w:r>
        <w:rPr>
          <w:rStyle w:val="CharStyle710"/>
          <w:lang w:val="en-US" w:eastAsia="en-US" w:bidi="en-US"/>
        </w:rPr>
        <w:t xml:space="preserve">+ </w:t>
      </w:r>
      <w:r>
        <w:rPr>
          <w:rStyle w:val="CharStyle710"/>
        </w:rPr>
        <w:t xml:space="preserve">b (ambas partes pueden ser positivas o una positiva y la otra negativa). El producto de estas dos tomado con el signo opuesto sera un residuo de M; pues </w:t>
      </w:r>
      <w:r>
        <w:rPr>
          <w:rStyle w:val="CharStyle644"/>
        </w:rPr>
        <w:t>-ab</w:t>
      </w:r>
      <w:r>
        <w:rPr>
          <w:rStyle w:val="CharStyle710"/>
        </w:rPr>
        <w:t xml:space="preserve"> </w:t>
      </w:r>
      <w:r>
        <w:rPr>
          <w:rStyle w:val="CharStyle710"/>
          <w:lang w:val="en-US" w:eastAsia="en-US" w:bidi="en-US"/>
        </w:rPr>
        <w:t xml:space="preserve">= </w:t>
      </w:r>
      <w:r>
        <w:rPr>
          <w:rStyle w:val="CharStyle710"/>
        </w:rPr>
        <w:t>a</w:t>
      </w:r>
      <w:r>
        <w:rPr>
          <w:rStyle w:val="CharStyle856"/>
          <w:lang w:val="es-ES" w:eastAsia="es-ES" w:bidi="es-ES"/>
          <w:vertAlign w:val="superscript"/>
        </w:rPr>
        <w:t>2</w:t>
      </w:r>
      <w:r>
        <w:rPr>
          <w:rStyle w:val="CharStyle710"/>
        </w:rPr>
        <w:t xml:space="preserve"> </w:t>
      </w:r>
      <w:r>
        <w:rPr>
          <w:rStyle w:val="CharStyle710"/>
          <w:lang w:val="en-US" w:eastAsia="en-US" w:bidi="en-US"/>
        </w:rPr>
        <w:t xml:space="preserve">= </w:t>
      </w:r>
      <w:r>
        <w:rPr>
          <w:rStyle w:val="CharStyle710"/>
        </w:rPr>
        <w:t>b</w:t>
      </w:r>
      <w:r>
        <w:rPr>
          <w:rStyle w:val="CharStyle856"/>
          <w:lang w:val="es-ES" w:eastAsia="es-ES" w:bidi="es-ES"/>
          <w:vertAlign w:val="superscript"/>
        </w:rPr>
        <w:t>2</w:t>
      </w:r>
      <w:r>
        <w:rPr>
          <w:rStyle w:val="CharStyle710"/>
        </w:rPr>
        <w:t xml:space="preserve"> </w:t>
      </w:r>
      <w:r>
        <w:rPr>
          <w:rStyle w:val="CharStyle710"/>
          <w:lang w:val="en-GB" w:eastAsia="en-GB" w:bidi="en-GB"/>
        </w:rPr>
        <w:t xml:space="preserve">(mod. </w:t>
      </w:r>
      <w:r>
        <w:rPr>
          <w:rStyle w:val="CharStyle710"/>
        </w:rPr>
        <w:t xml:space="preserve">M) y así -abRM. Los números </w:t>
      </w:r>
      <w:r>
        <w:rPr>
          <w:rStyle w:val="CharStyle644"/>
        </w:rPr>
        <w:t>a</w:t>
      </w:r>
      <w:r>
        <w:rPr>
          <w:rStyle w:val="CharStyle710"/>
        </w:rPr>
        <w:t xml:space="preserve"> y b deben ser tomados de modo que su producto sea divisible por un cuadrado grande y su cociente sea pequenño o al menos resoluble en factores que no sean demasiado </w:t>
      </w:r>
      <w:r>
        <w:rPr>
          <w:rStyle w:val="CharStyle710"/>
          <w:lang w:val="la" w:eastAsia="la" w:bidi="la"/>
        </w:rPr>
        <w:t xml:space="preserve">grandes, </w:t>
      </w:r>
      <w:r>
        <w:rPr>
          <w:rStyle w:val="CharStyle710"/>
        </w:rPr>
        <w:t xml:space="preserve">algo que siempre puede hacerse sin dificultad. Se recomienda especialmente que </w:t>
      </w:r>
      <w:r>
        <w:rPr>
          <w:rStyle w:val="CharStyle644"/>
        </w:rPr>
        <w:t>a</w:t>
      </w:r>
      <w:r>
        <w:rPr>
          <w:rStyle w:val="CharStyle710"/>
        </w:rPr>
        <w:t xml:space="preserve"> sea un cuadrado o el doble de un cuadrado o el triple de un cuadrado, </w:t>
      </w:r>
      <w:r>
        <w:rPr>
          <w:rStyle w:val="CharStyle710"/>
          <w:lang w:val="en-GB" w:eastAsia="en-GB" w:bidi="en-GB"/>
        </w:rPr>
        <w:t xml:space="preserve">etc., </w:t>
      </w:r>
      <w:r>
        <w:rPr>
          <w:rStyle w:val="CharStyle710"/>
        </w:rPr>
        <w:t xml:space="preserve">el cual difiera de </w:t>
      </w:r>
      <w:r>
        <w:rPr>
          <w:rStyle w:val="CharStyle644"/>
        </w:rPr>
        <w:t>M</w:t>
      </w:r>
      <w:r>
        <w:rPr>
          <w:rStyle w:val="CharStyle710"/>
        </w:rPr>
        <w:t xml:space="preserve"> por un nuúmero pequenño o al menos por un número que pueda ser resuelto en factores apropiados. Así, e.g., </w:t>
      </w:r>
      <w:r>
        <w:rPr>
          <w:rStyle w:val="CharStyle710"/>
          <w:lang w:val="en-US" w:eastAsia="en-US" w:bidi="en-US"/>
        </w:rPr>
        <w:t xml:space="preserve">997331 = </w:t>
      </w:r>
      <w:r>
        <w:rPr>
          <w:rStyle w:val="CharStyle710"/>
        </w:rPr>
        <w:t>999</w:t>
      </w:r>
      <w:r>
        <w:rPr>
          <w:rStyle w:val="CharStyle856"/>
          <w:lang w:val="es-ES" w:eastAsia="es-ES" w:bidi="es-ES"/>
          <w:vertAlign w:val="superscript"/>
        </w:rPr>
        <w:t>2</w:t>
      </w:r>
      <w:r>
        <w:rPr>
          <w:rStyle w:val="CharStyle710"/>
        </w:rPr>
        <w:t xml:space="preserve"> - </w:t>
      </w:r>
      <w:r>
        <w:rPr>
          <w:rStyle w:val="CharStyle710"/>
          <w:lang w:val="en-US" w:eastAsia="en-US" w:bidi="en-US"/>
        </w:rPr>
        <w:t xml:space="preserve">2 </w:t>
      </w:r>
      <w:r>
        <w:rPr>
          <w:rStyle w:val="CharStyle710"/>
          <w:lang w:val="el-GR" w:eastAsia="el-GR" w:bidi="el-GR"/>
        </w:rPr>
        <w:t xml:space="preserve">· </w:t>
      </w:r>
      <w:r>
        <w:rPr>
          <w:rStyle w:val="CharStyle710"/>
          <w:lang w:val="en-US" w:eastAsia="en-US" w:bidi="en-US"/>
        </w:rPr>
        <w:t xml:space="preserve">5 </w:t>
      </w:r>
      <w:r>
        <w:rPr>
          <w:rStyle w:val="CharStyle710"/>
          <w:lang w:val="el-GR" w:eastAsia="el-GR" w:bidi="el-GR"/>
        </w:rPr>
        <w:t xml:space="preserve">· </w:t>
      </w:r>
      <w:r>
        <w:rPr>
          <w:rStyle w:val="CharStyle710"/>
          <w:lang w:val="en-US" w:eastAsia="en-US" w:bidi="en-US"/>
        </w:rPr>
        <w:t>67 = 994</w:t>
      </w:r>
      <w:r>
        <w:rPr>
          <w:rStyle w:val="CharStyle856"/>
          <w:vertAlign w:val="superscript"/>
        </w:rPr>
        <w:t>2</w:t>
      </w:r>
      <w:r>
        <w:rPr>
          <w:rStyle w:val="CharStyle710"/>
          <w:lang w:val="en-US" w:eastAsia="en-US" w:bidi="en-US"/>
        </w:rPr>
        <w:t xml:space="preserve"> </w:t>
      </w:r>
      <w:r>
        <w:rPr>
          <w:rStyle w:val="CharStyle710"/>
        </w:rPr>
        <w:t xml:space="preserve">+ 5· </w:t>
      </w:r>
      <w:r>
        <w:rPr>
          <w:rStyle w:val="CharStyle710"/>
          <w:lang w:val="en-US" w:eastAsia="en-US" w:bidi="en-US"/>
        </w:rPr>
        <w:t xml:space="preserve">11 </w:t>
      </w:r>
      <w:r>
        <w:rPr>
          <w:rStyle w:val="CharStyle710"/>
          <w:lang w:val="el-GR" w:eastAsia="el-GR" w:bidi="el-GR"/>
        </w:rPr>
        <w:t xml:space="preserve">· </w:t>
      </w:r>
      <w:r>
        <w:rPr>
          <w:rStyle w:val="CharStyle710"/>
        </w:rPr>
        <w:t>13</w:t>
      </w:r>
      <w:r>
        <w:rPr>
          <w:rStyle w:val="CharStyle710"/>
          <w:vertAlign w:val="superscript"/>
        </w:rPr>
        <w:t>2</w:t>
      </w:r>
      <w:r>
        <w:rPr>
          <w:rStyle w:val="CharStyle710"/>
        </w:rPr>
        <w:t xml:space="preserve"> </w:t>
      </w:r>
      <w:r>
        <w:rPr>
          <w:rStyle w:val="CharStyle710"/>
          <w:lang w:val="en-US" w:eastAsia="en-US" w:bidi="en-US"/>
        </w:rPr>
        <w:t xml:space="preserve">= 2 </w:t>
      </w:r>
      <w:r>
        <w:rPr>
          <w:rStyle w:val="CharStyle710"/>
          <w:lang w:val="el-GR" w:eastAsia="el-GR" w:bidi="el-GR"/>
        </w:rPr>
        <w:t xml:space="preserve">· </w:t>
      </w:r>
      <w:r>
        <w:rPr>
          <w:rStyle w:val="CharStyle710"/>
        </w:rPr>
        <w:t>706</w:t>
      </w:r>
      <w:r>
        <w:rPr>
          <w:rStyle w:val="CharStyle710"/>
          <w:vertAlign w:val="superscript"/>
        </w:rPr>
        <w:t>2</w:t>
      </w:r>
      <w:r>
        <w:rPr>
          <w:rStyle w:val="CharStyle710"/>
        </w:rPr>
        <w:t xml:space="preserve"> + 3· </w:t>
      </w:r>
      <w:r>
        <w:rPr>
          <w:rStyle w:val="CharStyle710"/>
          <w:lang w:val="en-US" w:eastAsia="en-US" w:bidi="en-US"/>
        </w:rPr>
        <w:t xml:space="preserve">17 </w:t>
      </w:r>
      <w:r>
        <w:rPr>
          <w:rStyle w:val="CharStyle710"/>
          <w:lang w:val="el-GR" w:eastAsia="el-GR" w:bidi="el-GR"/>
        </w:rPr>
        <w:t xml:space="preserve">· </w:t>
      </w:r>
      <w:r>
        <w:rPr>
          <w:rStyle w:val="CharStyle710"/>
        </w:rPr>
        <w:t>3</w:t>
      </w:r>
      <w:r>
        <w:rPr>
          <w:rStyle w:val="CharStyle856"/>
          <w:lang w:val="es-ES" w:eastAsia="es-ES" w:bidi="es-ES"/>
          <w:vertAlign w:val="superscript"/>
        </w:rPr>
        <w:t>2</w:t>
      </w:r>
      <w:r>
        <w:rPr>
          <w:rStyle w:val="CharStyle710"/>
        </w:rPr>
        <w:t xml:space="preserve"> </w:t>
      </w:r>
      <w:r>
        <w:rPr>
          <w:rStyle w:val="CharStyle710"/>
          <w:lang w:val="en-US" w:eastAsia="en-US" w:bidi="en-US"/>
        </w:rPr>
        <w:t xml:space="preserve">=3 </w:t>
      </w:r>
      <w:r>
        <w:rPr>
          <w:rStyle w:val="CharStyle710"/>
          <w:lang w:val="el-GR" w:eastAsia="el-GR" w:bidi="el-GR"/>
        </w:rPr>
        <w:t xml:space="preserve">· </w:t>
      </w:r>
      <w:r>
        <w:rPr>
          <w:rStyle w:val="CharStyle710"/>
        </w:rPr>
        <w:t>575</w:t>
      </w:r>
      <w:r>
        <w:rPr>
          <w:rStyle w:val="CharStyle856"/>
          <w:lang w:val="es-ES" w:eastAsia="es-ES" w:bidi="es-ES"/>
          <w:vertAlign w:val="superscript"/>
        </w:rPr>
        <w:t>2</w:t>
      </w:r>
      <w:r>
        <w:rPr>
          <w:rStyle w:val="CharStyle710"/>
        </w:rPr>
        <w:t xml:space="preserve"> + 11· </w:t>
      </w:r>
      <w:r>
        <w:rPr>
          <w:rStyle w:val="CharStyle710"/>
          <w:lang w:val="en-US" w:eastAsia="en-US" w:bidi="en-US"/>
        </w:rPr>
        <w:t xml:space="preserve">31 </w:t>
      </w:r>
      <w:r>
        <w:rPr>
          <w:rStyle w:val="CharStyle710"/>
          <w:lang w:val="el-GR" w:eastAsia="el-GR" w:bidi="el-GR"/>
        </w:rPr>
        <w:t xml:space="preserve">· </w:t>
      </w:r>
      <w:r>
        <w:rPr>
          <w:rStyle w:val="CharStyle710"/>
        </w:rPr>
        <w:t>4</w:t>
      </w:r>
      <w:r>
        <w:rPr>
          <w:rStyle w:val="CharStyle856"/>
          <w:lang w:val="es-ES" w:eastAsia="es-ES" w:bidi="es-ES"/>
          <w:vertAlign w:val="superscript"/>
        </w:rPr>
        <w:t>2</w:t>
      </w:r>
      <w:r>
        <w:rPr>
          <w:rStyle w:val="CharStyle710"/>
        </w:rPr>
        <w:t xml:space="preserve"> </w:t>
      </w:r>
      <w:r>
        <w:rPr>
          <w:rStyle w:val="CharStyle710"/>
          <w:lang w:val="en-US" w:eastAsia="en-US" w:bidi="en-US"/>
        </w:rPr>
        <w:t>= 3</w:t>
      </w:r>
      <w:r>
        <w:rPr>
          <w:rStyle w:val="CharStyle710"/>
        </w:rPr>
        <w:t>· 577</w:t>
      </w:r>
      <w:r>
        <w:rPr>
          <w:rStyle w:val="CharStyle856"/>
          <w:lang w:val="es-ES" w:eastAsia="es-ES" w:bidi="es-ES"/>
          <w:vertAlign w:val="superscript"/>
        </w:rPr>
        <w:t>2</w:t>
      </w:r>
      <w:r>
        <w:rPr>
          <w:rStyle w:val="CharStyle710"/>
        </w:rPr>
        <w:t xml:space="preserve"> - </w:t>
      </w:r>
      <w:r>
        <w:rPr>
          <w:rStyle w:val="CharStyle710"/>
          <w:lang w:val="en-US" w:eastAsia="en-US" w:bidi="en-US"/>
        </w:rPr>
        <w:t>7</w:t>
      </w:r>
      <w:r>
        <w:rPr>
          <w:rStyle w:val="CharStyle710"/>
        </w:rPr>
        <w:t xml:space="preserve">· </w:t>
      </w:r>
      <w:r>
        <w:rPr>
          <w:rStyle w:val="CharStyle710"/>
          <w:lang w:val="en-US" w:eastAsia="en-US" w:bidi="en-US"/>
        </w:rPr>
        <w:t xml:space="preserve">13 </w:t>
      </w:r>
      <w:r>
        <w:rPr>
          <w:rStyle w:val="CharStyle710"/>
        </w:rPr>
        <w:t>·4</w:t>
      </w:r>
      <w:r>
        <w:rPr>
          <w:rStyle w:val="CharStyle856"/>
          <w:lang w:val="es-ES" w:eastAsia="es-ES" w:bidi="es-ES"/>
          <w:vertAlign w:val="superscript"/>
        </w:rPr>
        <w:t>2</w:t>
      </w:r>
      <w:r>
        <w:rPr>
          <w:rStyle w:val="CharStyle710"/>
        </w:rPr>
        <w:t xml:space="preserve"> </w:t>
      </w:r>
      <w:r>
        <w:rPr>
          <w:rStyle w:val="CharStyle710"/>
          <w:lang w:val="en-US" w:eastAsia="en-US" w:bidi="en-US"/>
        </w:rPr>
        <w:t>= 3</w:t>
      </w:r>
      <w:r>
        <w:rPr>
          <w:rStyle w:val="CharStyle710"/>
        </w:rPr>
        <w:t>· 578</w:t>
      </w:r>
      <w:r>
        <w:rPr>
          <w:rStyle w:val="CharStyle710"/>
          <w:vertAlign w:val="superscript"/>
        </w:rPr>
        <w:t>2</w:t>
      </w:r>
      <w:r>
        <w:rPr>
          <w:rStyle w:val="CharStyle710"/>
        </w:rPr>
        <w:t xml:space="preserve"> - </w:t>
      </w:r>
      <w:r>
        <w:rPr>
          <w:rStyle w:val="CharStyle710"/>
          <w:lang w:val="en-US" w:eastAsia="en-US" w:bidi="en-US"/>
        </w:rPr>
        <w:t>7</w:t>
      </w:r>
      <w:r>
        <w:rPr>
          <w:rStyle w:val="CharStyle710"/>
        </w:rPr>
        <w:t xml:space="preserve">· </w:t>
      </w:r>
      <w:r>
        <w:rPr>
          <w:rStyle w:val="CharStyle710"/>
          <w:lang w:val="en-US" w:eastAsia="en-US" w:bidi="en-US"/>
        </w:rPr>
        <w:t>19</w:t>
      </w:r>
      <w:r>
        <w:rPr>
          <w:rStyle w:val="CharStyle710"/>
        </w:rPr>
        <w:t>·</w:t>
      </w:r>
      <w:r>
        <w:rPr>
          <w:rStyle w:val="CharStyle710"/>
          <w:lang w:val="en-US" w:eastAsia="en-US" w:bidi="en-US"/>
        </w:rPr>
        <w:t xml:space="preserve">37 = 11 </w:t>
      </w:r>
      <w:r>
        <w:rPr>
          <w:rStyle w:val="CharStyle710"/>
        </w:rPr>
        <w:t>· 299</w:t>
      </w:r>
      <w:r>
        <w:rPr>
          <w:rStyle w:val="CharStyle710"/>
          <w:vertAlign w:val="superscript"/>
        </w:rPr>
        <w:t>2</w:t>
      </w:r>
      <w:r>
        <w:rPr>
          <w:rStyle w:val="CharStyle710"/>
        </w:rPr>
        <w:t xml:space="preserve"> + 2· </w:t>
      </w:r>
      <w:r>
        <w:rPr>
          <w:rStyle w:val="CharStyle710"/>
          <w:lang w:val="en-US" w:eastAsia="en-US" w:bidi="en-US"/>
        </w:rPr>
        <w:t>3</w:t>
      </w:r>
      <w:r>
        <w:rPr>
          <w:rStyle w:val="CharStyle710"/>
        </w:rPr>
        <w:t xml:space="preserve">· </w:t>
      </w:r>
      <w:r>
        <w:rPr>
          <w:rStyle w:val="CharStyle710"/>
          <w:lang w:val="en-US" w:eastAsia="en-US" w:bidi="en-US"/>
        </w:rPr>
        <w:t>5</w:t>
      </w:r>
      <w:r>
        <w:rPr>
          <w:rStyle w:val="CharStyle710"/>
        </w:rPr>
        <w:t xml:space="preserve">· </w:t>
      </w:r>
      <w:r>
        <w:rPr>
          <w:rStyle w:val="CharStyle710"/>
          <w:lang w:val="en-US" w:eastAsia="en-US" w:bidi="en-US"/>
        </w:rPr>
        <w:t>29</w:t>
      </w:r>
      <w:r>
        <w:rPr>
          <w:rStyle w:val="CharStyle710"/>
        </w:rPr>
        <w:t>·4</w:t>
      </w:r>
      <w:r>
        <w:rPr>
          <w:rStyle w:val="CharStyle710"/>
          <w:vertAlign w:val="superscript"/>
        </w:rPr>
        <w:t>2</w:t>
      </w:r>
      <w:r>
        <w:rPr>
          <w:rStyle w:val="CharStyle710"/>
        </w:rPr>
        <w:t xml:space="preserve"> </w:t>
      </w:r>
      <w:r>
        <w:rPr>
          <w:rStyle w:val="CharStyle710"/>
          <w:lang w:val="en-US" w:eastAsia="en-US" w:bidi="en-US"/>
        </w:rPr>
        <w:t xml:space="preserve">= 11 </w:t>
      </w:r>
      <w:r>
        <w:rPr>
          <w:rStyle w:val="CharStyle710"/>
        </w:rPr>
        <w:t>·301</w:t>
      </w:r>
      <w:r>
        <w:rPr>
          <w:rStyle w:val="CharStyle710"/>
          <w:vertAlign w:val="superscript"/>
        </w:rPr>
        <w:t>2</w:t>
      </w:r>
      <w:r>
        <w:rPr>
          <w:rStyle w:val="CharStyle710"/>
        </w:rPr>
        <w:t xml:space="preserve"> </w:t>
      </w:r>
      <w:r>
        <w:rPr>
          <w:rStyle w:val="CharStyle710"/>
          <w:lang w:val="el-GR" w:eastAsia="el-GR" w:bidi="el-GR"/>
        </w:rPr>
        <w:t xml:space="preserve">+ 5· </w:t>
      </w:r>
      <w:r>
        <w:rPr>
          <w:rStyle w:val="CharStyle710"/>
        </w:rPr>
        <w:t>12</w:t>
      </w:r>
      <w:r>
        <w:rPr>
          <w:rStyle w:val="CharStyle856"/>
          <w:lang w:val="es-ES" w:eastAsia="es-ES" w:bidi="es-ES"/>
          <w:vertAlign w:val="superscript"/>
        </w:rPr>
        <w:t xml:space="preserve">2 </w:t>
      </w:r>
      <w:r>
        <w:rPr>
          <w:rStyle w:val="CharStyle710"/>
        </w:rPr>
        <w:t xml:space="preserve">etc. Así tenemos los siguientes residuos: </w:t>
      </w:r>
      <w:r>
        <w:rPr>
          <w:rStyle w:val="CharStyle856"/>
        </w:rPr>
        <w:t>2</w:t>
      </w:r>
      <w:r>
        <w:rPr>
          <w:rStyle w:val="CharStyle710"/>
          <w:lang w:val="en-US" w:eastAsia="en-US" w:bidi="en-US"/>
        </w:rPr>
        <w:t xml:space="preserve"> </w:t>
      </w:r>
      <w:r>
        <w:rPr>
          <w:rStyle w:val="CharStyle710"/>
        </w:rPr>
        <w:t xml:space="preserve">· </w:t>
      </w:r>
      <w:r>
        <w:rPr>
          <w:rStyle w:val="CharStyle710"/>
          <w:lang w:val="en-US" w:eastAsia="en-US" w:bidi="en-US"/>
        </w:rPr>
        <w:t xml:space="preserve">5 </w:t>
      </w:r>
      <w:r>
        <w:rPr>
          <w:rStyle w:val="CharStyle710"/>
        </w:rPr>
        <w:t xml:space="preserve">· </w:t>
      </w:r>
      <w:r>
        <w:rPr>
          <w:rStyle w:val="CharStyle710"/>
          <w:lang w:val="en-US" w:eastAsia="en-US" w:bidi="en-US"/>
        </w:rPr>
        <w:t xml:space="preserve">67, -5 </w:t>
      </w:r>
      <w:r>
        <w:rPr>
          <w:rStyle w:val="CharStyle710"/>
        </w:rPr>
        <w:t xml:space="preserve">· </w:t>
      </w:r>
      <w:r>
        <w:rPr>
          <w:rStyle w:val="CharStyle710"/>
          <w:lang w:val="en-US" w:eastAsia="en-US" w:bidi="en-US"/>
        </w:rPr>
        <w:t xml:space="preserve">11, </w:t>
      </w:r>
      <w:r>
        <w:rPr>
          <w:rStyle w:val="CharStyle856"/>
        </w:rPr>
        <w:t>-2</w:t>
      </w:r>
      <w:r>
        <w:rPr>
          <w:rStyle w:val="CharStyle710"/>
          <w:lang w:val="en-US" w:eastAsia="en-US" w:bidi="en-US"/>
        </w:rPr>
        <w:t xml:space="preserve"> </w:t>
      </w:r>
      <w:r>
        <w:rPr>
          <w:rStyle w:val="CharStyle710"/>
        </w:rPr>
        <w:t xml:space="preserve">· </w:t>
      </w:r>
      <w:r>
        <w:rPr>
          <w:rStyle w:val="CharStyle710"/>
          <w:lang w:val="en-US" w:eastAsia="en-US" w:bidi="en-US"/>
        </w:rPr>
        <w:t xml:space="preserve">3 </w:t>
      </w:r>
      <w:r>
        <w:rPr>
          <w:rStyle w:val="CharStyle710"/>
        </w:rPr>
        <w:t xml:space="preserve">· </w:t>
      </w:r>
      <w:r>
        <w:rPr>
          <w:rStyle w:val="CharStyle710"/>
          <w:lang w:val="en-US" w:eastAsia="en-US" w:bidi="en-US"/>
        </w:rPr>
        <w:t xml:space="preserve">17, -3 </w:t>
      </w:r>
      <w:r>
        <w:rPr>
          <w:rStyle w:val="CharStyle710"/>
        </w:rPr>
        <w:t xml:space="preserve">· </w:t>
      </w:r>
      <w:r>
        <w:rPr>
          <w:rStyle w:val="CharStyle710"/>
          <w:lang w:val="en-US" w:eastAsia="en-US" w:bidi="en-US"/>
        </w:rPr>
        <w:t xml:space="preserve">11 </w:t>
      </w:r>
      <w:r>
        <w:rPr>
          <w:rStyle w:val="CharStyle710"/>
        </w:rPr>
        <w:t xml:space="preserve">· </w:t>
      </w:r>
      <w:r>
        <w:rPr>
          <w:rStyle w:val="CharStyle710"/>
          <w:lang w:val="en-US" w:eastAsia="en-US" w:bidi="en-US"/>
        </w:rPr>
        <w:t xml:space="preserve">31, 3 </w:t>
      </w:r>
      <w:r>
        <w:rPr>
          <w:rStyle w:val="CharStyle710"/>
        </w:rPr>
        <w:t xml:space="preserve">· </w:t>
      </w:r>
      <w:r>
        <w:rPr>
          <w:rStyle w:val="CharStyle710"/>
          <w:lang w:val="en-US" w:eastAsia="en-US" w:bidi="en-US"/>
        </w:rPr>
        <w:t xml:space="preserve">7 </w:t>
      </w:r>
      <w:r>
        <w:rPr>
          <w:rStyle w:val="CharStyle710"/>
        </w:rPr>
        <w:t xml:space="preserve">· </w:t>
      </w:r>
      <w:r>
        <w:rPr>
          <w:rStyle w:val="CharStyle710"/>
          <w:lang w:val="en-US" w:eastAsia="en-US" w:bidi="en-US"/>
        </w:rPr>
        <w:t xml:space="preserve">13, 3 </w:t>
      </w:r>
      <w:r>
        <w:rPr>
          <w:rStyle w:val="CharStyle710"/>
        </w:rPr>
        <w:t xml:space="preserve">· </w:t>
      </w:r>
      <w:r>
        <w:rPr>
          <w:rStyle w:val="CharStyle710"/>
          <w:lang w:val="en-US" w:eastAsia="en-US" w:bidi="en-US"/>
        </w:rPr>
        <w:t xml:space="preserve">7 </w:t>
      </w:r>
      <w:r>
        <w:rPr>
          <w:rStyle w:val="CharStyle710"/>
        </w:rPr>
        <w:t xml:space="preserve">· </w:t>
      </w:r>
      <w:r>
        <w:rPr>
          <w:rStyle w:val="CharStyle710"/>
          <w:lang w:val="en-US" w:eastAsia="en-US" w:bidi="en-US"/>
        </w:rPr>
        <w:t xml:space="preserve">19 </w:t>
      </w:r>
      <w:r>
        <w:rPr>
          <w:rStyle w:val="CharStyle710"/>
        </w:rPr>
        <w:t xml:space="preserve">· </w:t>
      </w:r>
      <w:r>
        <w:rPr>
          <w:rStyle w:val="CharStyle710"/>
          <w:lang w:val="en-US" w:eastAsia="en-US" w:bidi="en-US"/>
        </w:rPr>
        <w:t xml:space="preserve">37, -2 </w:t>
      </w:r>
      <w:r>
        <w:rPr>
          <w:rStyle w:val="CharStyle710"/>
        </w:rPr>
        <w:t xml:space="preserve">· </w:t>
      </w:r>
      <w:r>
        <w:rPr>
          <w:rStyle w:val="CharStyle710"/>
          <w:lang w:val="en-US" w:eastAsia="en-US" w:bidi="en-US"/>
        </w:rPr>
        <w:t xml:space="preserve">3 </w:t>
      </w:r>
      <w:r>
        <w:rPr>
          <w:rStyle w:val="CharStyle710"/>
        </w:rPr>
        <w:t xml:space="preserve">· </w:t>
      </w:r>
      <w:r>
        <w:rPr>
          <w:rStyle w:val="CharStyle710"/>
          <w:lang w:val="en-US" w:eastAsia="en-US" w:bidi="en-US"/>
        </w:rPr>
        <w:t xml:space="preserve">5 </w:t>
      </w:r>
      <w:r>
        <w:rPr>
          <w:rStyle w:val="CharStyle710"/>
        </w:rPr>
        <w:t xml:space="preserve">· </w:t>
      </w:r>
      <w:r>
        <w:rPr>
          <w:rStyle w:val="CharStyle710"/>
          <w:lang w:val="en-US" w:eastAsia="en-US" w:bidi="en-US"/>
        </w:rPr>
        <w:t xml:space="preserve">11 </w:t>
      </w:r>
      <w:r>
        <w:rPr>
          <w:rStyle w:val="CharStyle710"/>
        </w:rPr>
        <w:t xml:space="preserve">· </w:t>
      </w:r>
      <w:r>
        <w:rPr>
          <w:rStyle w:val="CharStyle710"/>
          <w:lang w:val="en-US" w:eastAsia="en-US" w:bidi="en-US"/>
        </w:rPr>
        <w:t xml:space="preserve">29. </w:t>
      </w:r>
      <w:r>
        <w:rPr>
          <w:rStyle w:val="CharStyle710"/>
        </w:rPr>
        <w:t xml:space="preserve">La última descomposicion produce el residuo </w:t>
      </w:r>
      <w:r>
        <w:rPr>
          <w:rStyle w:val="CharStyle710"/>
          <w:lang w:val="en-US" w:eastAsia="en-US" w:bidi="en-US"/>
        </w:rPr>
        <w:t xml:space="preserve">-5 </w:t>
      </w:r>
      <w:r>
        <w:rPr>
          <w:rStyle w:val="CharStyle710"/>
        </w:rPr>
        <w:t xml:space="preserve">· </w:t>
      </w:r>
      <w:r>
        <w:rPr>
          <w:rStyle w:val="CharStyle710"/>
          <w:lang w:val="en-US" w:eastAsia="en-US" w:bidi="en-US"/>
        </w:rPr>
        <w:t xml:space="preserve">11 </w:t>
      </w:r>
      <w:r>
        <w:rPr>
          <w:rStyle w:val="CharStyle710"/>
        </w:rPr>
        <w:t xml:space="preserve">el cual ya tenemos. Para los residuos </w:t>
      </w:r>
      <w:r>
        <w:rPr>
          <w:rStyle w:val="CharStyle710"/>
          <w:lang w:val="en-US" w:eastAsia="en-US" w:bidi="en-US"/>
        </w:rPr>
        <w:t xml:space="preserve">-3 </w:t>
      </w:r>
      <w:r>
        <w:rPr>
          <w:rStyle w:val="CharStyle710"/>
        </w:rPr>
        <w:t xml:space="preserve">· </w:t>
      </w:r>
      <w:r>
        <w:rPr>
          <w:rStyle w:val="CharStyle710"/>
          <w:lang w:val="en-US" w:eastAsia="en-US" w:bidi="en-US"/>
        </w:rPr>
        <w:t xml:space="preserve">11 </w:t>
      </w:r>
      <w:r>
        <w:rPr>
          <w:rStyle w:val="CharStyle710"/>
        </w:rPr>
        <w:t xml:space="preserve">· </w:t>
      </w:r>
      <w:r>
        <w:rPr>
          <w:rStyle w:val="CharStyle710"/>
          <w:lang w:val="en-US" w:eastAsia="en-US" w:bidi="en-US"/>
        </w:rPr>
        <w:t xml:space="preserve">31, -2 </w:t>
      </w:r>
      <w:r>
        <w:rPr>
          <w:rStyle w:val="CharStyle710"/>
        </w:rPr>
        <w:t xml:space="preserve">· </w:t>
      </w:r>
      <w:r>
        <w:rPr>
          <w:rStyle w:val="CharStyle710"/>
          <w:lang w:val="en-US" w:eastAsia="en-US" w:bidi="en-US"/>
        </w:rPr>
        <w:t xml:space="preserve">3 </w:t>
      </w:r>
      <w:r>
        <w:rPr>
          <w:rStyle w:val="CharStyle710"/>
        </w:rPr>
        <w:t xml:space="preserve">· </w:t>
      </w:r>
      <w:r>
        <w:rPr>
          <w:rStyle w:val="CharStyle710"/>
          <w:lang w:val="en-US" w:eastAsia="en-US" w:bidi="en-US"/>
        </w:rPr>
        <w:t xml:space="preserve">5 </w:t>
      </w:r>
      <w:r>
        <w:rPr>
          <w:rStyle w:val="CharStyle710"/>
        </w:rPr>
        <w:t xml:space="preserve">· </w:t>
      </w:r>
      <w:r>
        <w:rPr>
          <w:rStyle w:val="CharStyle710"/>
          <w:lang w:val="en-US" w:eastAsia="en-US" w:bidi="en-US"/>
        </w:rPr>
        <w:t xml:space="preserve">11 </w:t>
      </w:r>
      <w:r>
        <w:rPr>
          <w:rStyle w:val="CharStyle710"/>
        </w:rPr>
        <w:t xml:space="preserve">· </w:t>
      </w:r>
      <w:r>
        <w:rPr>
          <w:rStyle w:val="CharStyle710"/>
          <w:lang w:val="en-US" w:eastAsia="en-US" w:bidi="en-US"/>
        </w:rPr>
        <w:t xml:space="preserve">29 </w:t>
      </w:r>
      <w:r>
        <w:rPr>
          <w:rStyle w:val="CharStyle710"/>
        </w:rPr>
        <w:t xml:space="preserve">podemos sustituir </w:t>
      </w:r>
      <w:r>
        <w:rPr>
          <w:rStyle w:val="CharStyle710"/>
          <w:lang w:val="en-US" w:eastAsia="en-US" w:bidi="en-US"/>
        </w:rPr>
        <w:t xml:space="preserve">3 </w:t>
      </w:r>
      <w:r>
        <w:rPr>
          <w:rStyle w:val="CharStyle710"/>
        </w:rPr>
        <w:t xml:space="preserve">· </w:t>
      </w:r>
      <w:r>
        <w:rPr>
          <w:rStyle w:val="CharStyle710"/>
          <w:lang w:val="en-US" w:eastAsia="en-US" w:bidi="en-US"/>
        </w:rPr>
        <w:t xml:space="preserve">5 </w:t>
      </w:r>
      <w:r>
        <w:rPr>
          <w:rStyle w:val="CharStyle710"/>
        </w:rPr>
        <w:t xml:space="preserve">· </w:t>
      </w:r>
      <w:r>
        <w:rPr>
          <w:rStyle w:val="CharStyle710"/>
          <w:lang w:val="en-US" w:eastAsia="en-US" w:bidi="en-US"/>
        </w:rPr>
        <w:t xml:space="preserve">31, 2 </w:t>
      </w:r>
      <w:r>
        <w:rPr>
          <w:rStyle w:val="CharStyle710"/>
        </w:rPr>
        <w:t xml:space="preserve">· </w:t>
      </w:r>
      <w:r>
        <w:rPr>
          <w:rStyle w:val="CharStyle710"/>
          <w:lang w:val="en-US" w:eastAsia="en-US" w:bidi="en-US"/>
        </w:rPr>
        <w:t xml:space="preserve">3 </w:t>
      </w:r>
      <w:r>
        <w:rPr>
          <w:rStyle w:val="CharStyle710"/>
        </w:rPr>
        <w:t xml:space="preserve">· </w:t>
      </w:r>
      <w:r>
        <w:rPr>
          <w:rStyle w:val="CharStyle710"/>
          <w:lang w:val="en-US" w:eastAsia="en-US" w:bidi="en-US"/>
        </w:rPr>
        <w:t xml:space="preserve">29 </w:t>
      </w:r>
      <w:r>
        <w:rPr>
          <w:rStyle w:val="CharStyle710"/>
        </w:rPr>
        <w:t xml:space="preserve">que resulta de su combinación con </w:t>
      </w:r>
      <w:r>
        <w:rPr>
          <w:rStyle w:val="CharStyle710"/>
          <w:lang w:val="en-US" w:eastAsia="en-US" w:bidi="en-US"/>
        </w:rPr>
        <w:t xml:space="preserve">-5 </w:t>
      </w:r>
      <w:r>
        <w:rPr>
          <w:rStyle w:val="CharStyle710"/>
        </w:rPr>
        <w:t xml:space="preserve">· </w:t>
      </w:r>
      <w:r>
        <w:rPr>
          <w:rStyle w:val="CharStyle710"/>
          <w:lang w:val="en-US" w:eastAsia="en-US" w:bidi="en-US"/>
        </w:rPr>
        <w:t>11.</w:t>
      </w:r>
    </w:p>
    <w:p>
      <w:pPr>
        <w:pStyle w:val="Style458"/>
        <w:numPr>
          <w:ilvl w:val="0"/>
          <w:numId w:val="315"/>
        </w:numPr>
        <w:tabs>
          <w:tab w:leader="none" w:pos="1160" w:val="left"/>
        </w:tabs>
        <w:widowControl w:val="0"/>
        <w:keepNext w:val="0"/>
        <w:keepLines w:val="0"/>
        <w:shd w:val="clear" w:color="auto" w:fill="auto"/>
        <w:bidi w:val="0"/>
        <w:jc w:val="both"/>
        <w:spacing w:before="0" w:after="0" w:line="400" w:lineRule="exact"/>
        <w:ind w:left="0" w:right="0" w:firstLine="740"/>
        <w:sectPr>
          <w:pgSz w:w="11900" w:h="16840"/>
          <w:pgMar w:top="2439" w:left="1894" w:right="1348" w:bottom="2439" w:header="0" w:footer="3" w:gutter="0"/>
          <w:rtlGutter w:val="0"/>
          <w:cols w:space="720"/>
          <w:noEndnote/>
          <w:docGrid w:linePitch="360"/>
        </w:sectPr>
      </w:pPr>
      <w:r>
        <w:rPr>
          <w:rStyle w:val="CharStyle710"/>
        </w:rPr>
        <w:t>El segundo y tercer metodo se derivan del hecho que si dos formas binarias</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 </w:t>
      </w:r>
      <w:r>
        <w:rPr>
          <w:rStyle w:val="CharStyle218"/>
        </w:rPr>
        <w:t>B, C</w:t>
      </w:r>
      <w:r>
        <w:rPr>
          <w:rStyle w:val="CharStyle219"/>
        </w:rPr>
        <w:t xml:space="preserve">) y (A', </w:t>
      </w:r>
      <w:r>
        <w:rPr>
          <w:rStyle w:val="CharStyle218"/>
          <w:lang w:val="la" w:eastAsia="la" w:bidi="la"/>
        </w:rPr>
        <w:t>B'</w:t>
      </w:r>
      <w:r>
        <w:rPr>
          <w:rStyle w:val="CharStyle218"/>
        </w:rPr>
        <w:t>,</w:t>
      </w:r>
      <w:r>
        <w:rPr>
          <w:rStyle w:val="CharStyle219"/>
        </w:rPr>
        <w:t xml:space="preserve"> C') del mismo determinante </w:t>
      </w:r>
      <w:r>
        <w:rPr>
          <w:rStyle w:val="CharStyle218"/>
        </w:rPr>
        <w:t>M</w:t>
      </w:r>
      <w:r>
        <w:rPr>
          <w:rStyle w:val="CharStyle219"/>
        </w:rPr>
        <w:t xml:space="preserve"> o — </w:t>
      </w:r>
      <w:r>
        <w:rPr>
          <w:rStyle w:val="CharStyle218"/>
        </w:rPr>
        <w:t>M</w:t>
      </w:r>
      <w:r>
        <w:rPr>
          <w:rStyle w:val="CharStyle219"/>
        </w:rPr>
        <w:t xml:space="preserve"> o más generalmente ±kM pertenecen al mismo genero, los námeros AA', </w:t>
      </w:r>
      <w:r>
        <w:rPr>
          <w:rStyle w:val="CharStyle219"/>
          <w:lang w:val="la" w:eastAsia="la" w:bidi="la"/>
        </w:rPr>
        <w:t xml:space="preserve">AC' </w:t>
      </w:r>
      <w:r>
        <w:rPr>
          <w:rStyle w:val="CharStyle219"/>
        </w:rPr>
        <w:t xml:space="preserve">y A'C son residuos de </w:t>
      </w:r>
      <w:r>
        <w:rPr>
          <w:rStyle w:val="CharStyle218"/>
        </w:rPr>
        <w:t>kM</w:t>
      </w:r>
      <w:r>
        <w:rPr>
          <w:rStyle w:val="CharStyle219"/>
        </w:rPr>
        <w:t xml:space="preserve">; esto no es difícil de ver ya que cualquier námero característico, digamos m, de una forma es tambien un numero característico de la otra, y asá mA, mC, mA' y mC' son todos residuos de </w:t>
      </w:r>
      <w:r>
        <w:rPr>
          <w:rStyle w:val="CharStyle218"/>
        </w:rPr>
        <w:t>kM</w:t>
      </w:r>
      <w:r>
        <w:rPr>
          <w:rStyle w:val="CharStyle219"/>
        </w:rPr>
        <w:t xml:space="preserve">. Si por consiguiente (a, b, a') es una forma reducida del determinante positivo M o del mas general </w:t>
      </w:r>
      <w:r>
        <w:rPr>
          <w:rStyle w:val="CharStyle218"/>
        </w:rPr>
        <w:t>kM</w:t>
      </w:r>
      <w:r>
        <w:rPr>
          <w:rStyle w:val="CharStyle219"/>
        </w:rPr>
        <w:t xml:space="preserve">, y </w:t>
      </w:r>
      <w:r>
        <w:rPr>
          <w:rStyle w:val="CharStyle218"/>
        </w:rPr>
        <w:t>(a',</w:t>
      </w:r>
      <w:r>
        <w:rPr>
          <w:rStyle w:val="CharStyle219"/>
        </w:rPr>
        <w:t xml:space="preserve"> b', a''), (a</w:t>
      </w:r>
      <w:r>
        <w:rPr>
          <w:rStyle w:val="CharStyle219"/>
          <w:vertAlign w:val="superscript"/>
        </w:rPr>
        <w:t>00</w:t>
      </w:r>
      <w:r>
        <w:rPr>
          <w:rStyle w:val="CharStyle219"/>
        </w:rPr>
        <w:t>, b'', a'</w:t>
      </w:r>
      <w:r>
        <w:rPr>
          <w:rStyle w:val="CharStyle219"/>
          <w:vertAlign w:val="superscript"/>
        </w:rPr>
        <w:t>00</w:t>
      </w:r>
      <w:r>
        <w:rPr>
          <w:rStyle w:val="CharStyle219"/>
        </w:rPr>
        <w:t>), etc. son formas en su período, íestas serían equivalentes a ella y ciertamente contenidas en el mismo gíenero. Los námeros aa', aa'', aa'</w:t>
      </w:r>
      <w:r>
        <w:rPr>
          <w:rStyle w:val="CharStyle219"/>
          <w:vertAlign w:val="superscript"/>
        </w:rPr>
        <w:t>0</w:t>
      </w:r>
      <w:r>
        <w:rPr>
          <w:rStyle w:val="CharStyle219"/>
        </w:rPr>
        <w:t xml:space="preserve">', etc. serán todos residuos de M. Se puede computar un gran námero de formas en tal período con la ayuda del algoritmo del artículo </w:t>
      </w:r>
      <w:r>
        <w:rPr>
          <w:rStyle w:val="CharStyle219"/>
          <w:lang w:val="en-US" w:eastAsia="en-US" w:bidi="en-US"/>
        </w:rPr>
        <w:t xml:space="preserve">187. </w:t>
      </w:r>
      <w:r>
        <w:rPr>
          <w:rStyle w:val="CharStyle219"/>
        </w:rPr>
        <w:t xml:space="preserve">Ordinariamente los residuos mas simples resultan de poner </w:t>
      </w:r>
      <w:r>
        <w:rPr>
          <w:rStyle w:val="CharStyle218"/>
        </w:rPr>
        <w:t>a</w:t>
      </w:r>
      <w:r>
        <w:rPr>
          <w:rStyle w:val="CharStyle219"/>
        </w:rPr>
        <w:t xml:space="preserve"> </w:t>
      </w:r>
      <w:r>
        <w:rPr>
          <w:rStyle w:val="CharStyle219"/>
          <w:lang w:val="en-US" w:eastAsia="en-US" w:bidi="en-US"/>
        </w:rPr>
        <w:t xml:space="preserve">= 1 </w:t>
      </w:r>
      <w:r>
        <w:rPr>
          <w:rStyle w:val="CharStyle219"/>
        </w:rPr>
        <w:t xml:space="preserve">y se omiten aquellos que tengan factores que son demasiado grandes. Aquí esrán los inicios de los períodos de las formas </w:t>
      </w:r>
      <w:r>
        <w:rPr>
          <w:rStyle w:val="CharStyle219"/>
          <w:lang w:val="en-US" w:eastAsia="en-US" w:bidi="en-US"/>
        </w:rPr>
        <w:t xml:space="preserve">(1, 998, </w:t>
      </w:r>
      <w:r>
        <w:rPr>
          <w:rStyle w:val="CharStyle219"/>
        </w:rPr>
        <w:t xml:space="preserve">—1327) y </w:t>
      </w:r>
      <w:r>
        <w:rPr>
          <w:rStyle w:val="CharStyle219"/>
          <w:lang w:val="en-US" w:eastAsia="en-US" w:bidi="en-US"/>
        </w:rPr>
        <w:t xml:space="preserve">(1, 1412, </w:t>
      </w:r>
      <w:r>
        <w:rPr>
          <w:rStyle w:val="CharStyle219"/>
        </w:rPr>
        <w:t xml:space="preserve">—918) cuyos determinantes son </w:t>
      </w:r>
      <w:r>
        <w:rPr>
          <w:rStyle w:val="CharStyle219"/>
          <w:lang w:val="en-US" w:eastAsia="en-US" w:bidi="en-US"/>
        </w:rPr>
        <w:t xml:space="preserve">997331 </w:t>
      </w:r>
      <w:r>
        <w:rPr>
          <w:rStyle w:val="CharStyle219"/>
        </w:rPr>
        <w:t xml:space="preserve">y </w:t>
      </w:r>
      <w:r>
        <w:rPr>
          <w:rStyle w:val="CharStyle219"/>
          <w:lang w:val="en-US" w:eastAsia="en-US" w:bidi="en-US"/>
        </w:rPr>
        <w:t>1994662:</w:t>
      </w:r>
    </w:p>
    <w:p>
      <w:pPr>
        <w:pStyle w:val="Style205"/>
        <w:tabs>
          <w:tab w:leader="none" w:pos="2319" w:val="left"/>
        </w:tabs>
        <w:widowControl w:val="0"/>
        <w:keepNext w:val="0"/>
        <w:keepLines w:val="0"/>
        <w:shd w:val="clear" w:color="auto" w:fill="auto"/>
        <w:bidi w:val="0"/>
        <w:jc w:val="both"/>
        <w:spacing w:before="0" w:after="0" w:line="298" w:lineRule="exact"/>
        <w:ind w:left="1760" w:right="0" w:firstLine="0"/>
      </w:pPr>
      <w:r>
        <w:pict>
          <v:shape id="_x0000_s1773" type="#_x0000_t202" style="position:absolute;margin-left:236.65pt;margin-top:-2.55pt;width:108.95pt;height:137.pt;z-index:-125828810;mso-wrap-distance-left:48.pt;mso-wrap-distance-top:6.7pt;mso-wrap-distance-right:5.pt;mso-position-horizontal-relative:margin" filled="f" stroked="f">
            <v:textbox style="mso-fit-shape-to-text:t" inset="0,0,0,0">
              <w:txbxContent>
                <w:p>
                  <w:pPr>
                    <w:pStyle w:val="Style205"/>
                    <w:tabs>
                      <w:tab w:leader="none" w:pos="624" w:val="left"/>
                    </w:tabs>
                    <w:widowControl w:val="0"/>
                    <w:keepNext w:val="0"/>
                    <w:keepLines w:val="0"/>
                    <w:shd w:val="clear" w:color="auto" w:fill="auto"/>
                    <w:bidi w:val="0"/>
                    <w:jc w:val="both"/>
                    <w:spacing w:before="0" w:after="0" w:line="298" w:lineRule="exact"/>
                    <w:ind w:left="0" w:right="0" w:firstLine="0"/>
                  </w:pPr>
                  <w:r>
                    <w:rPr>
                      <w:rStyle w:val="CharStyle216"/>
                    </w:rPr>
                    <w:t>(</w:t>
                    <w:tab/>
                  </w:r>
                  <w:r>
                    <w:rPr>
                      <w:rStyle w:val="CharStyle216"/>
                      <w:lang w:val="en-US" w:eastAsia="en-US" w:bidi="en-US"/>
                    </w:rPr>
                    <w:t xml:space="preserve">1,1412, </w:t>
                  </w:r>
                  <w:r>
                    <w:rPr>
                      <w:rStyle w:val="CharStyle216"/>
                    </w:rPr>
                    <w:t>—918)</w:t>
                  </w:r>
                </w:p>
                <w:p>
                  <w:pPr>
                    <w:pStyle w:val="Style205"/>
                    <w:tabs>
                      <w:tab w:leader="none" w:pos="2117" w:val="right"/>
                    </w:tabs>
                    <w:widowControl w:val="0"/>
                    <w:keepNext w:val="0"/>
                    <w:keepLines w:val="0"/>
                    <w:shd w:val="clear" w:color="auto" w:fill="auto"/>
                    <w:bidi w:val="0"/>
                    <w:jc w:val="both"/>
                    <w:spacing w:before="0" w:after="0" w:line="298" w:lineRule="exact"/>
                    <w:ind w:left="0" w:right="0" w:firstLine="0"/>
                  </w:pPr>
                  <w:r>
                    <w:rPr>
                      <w:rStyle w:val="CharStyle216"/>
                    </w:rPr>
                    <w:t xml:space="preserve">( —918, </w:t>
                  </w:r>
                  <w:r>
                    <w:rPr>
                      <w:rStyle w:val="CharStyle216"/>
                      <w:lang w:val="en-US" w:eastAsia="en-US" w:bidi="en-US"/>
                    </w:rPr>
                    <w:t>1342,</w:t>
                    <w:tab/>
                  </w:r>
                  <w:r>
                    <w:rPr>
                      <w:rStyle w:val="CharStyle216"/>
                    </w:rPr>
                    <w:t>211)</w:t>
                  </w:r>
                </w:p>
                <w:p>
                  <w:pPr>
                    <w:pStyle w:val="Style205"/>
                    <w:tabs>
                      <w:tab w:leader="none" w:pos="384" w:val="left"/>
                    </w:tabs>
                    <w:widowControl w:val="0"/>
                    <w:keepNext w:val="0"/>
                    <w:keepLines w:val="0"/>
                    <w:shd w:val="clear" w:color="auto" w:fill="auto"/>
                    <w:bidi w:val="0"/>
                    <w:jc w:val="both"/>
                    <w:spacing w:before="0" w:after="0" w:line="298" w:lineRule="exact"/>
                    <w:ind w:left="0" w:right="0" w:firstLine="0"/>
                  </w:pPr>
                  <w:r>
                    <w:rPr>
                      <w:rStyle w:val="CharStyle216"/>
                    </w:rPr>
                    <w:t>(</w:t>
                    <w:tab/>
                  </w:r>
                  <w:r>
                    <w:rPr>
                      <w:rStyle w:val="CharStyle216"/>
                      <w:lang w:val="en-US" w:eastAsia="en-US" w:bidi="en-US"/>
                    </w:rPr>
                    <w:t xml:space="preserve">211,1401, </w:t>
                  </w:r>
                  <w:r>
                    <w:rPr>
                      <w:rStyle w:val="CharStyle216"/>
                    </w:rPr>
                    <w:t>—</w:t>
                  </w:r>
                  <w:r>
                    <w:rPr>
                      <w:rStyle w:val="CharStyle369"/>
                    </w:rPr>
                    <w:t>151</w:t>
                  </w:r>
                  <w:r>
                    <w:rPr>
                      <w:rStyle w:val="CharStyle216"/>
                    </w:rPr>
                    <w:t>)</w:t>
                  </w:r>
                </w:p>
                <w:p>
                  <w:pPr>
                    <w:pStyle w:val="Style205"/>
                    <w:widowControl w:val="0"/>
                    <w:keepNext w:val="0"/>
                    <w:keepLines w:val="0"/>
                    <w:shd w:val="clear" w:color="auto" w:fill="auto"/>
                    <w:bidi w:val="0"/>
                    <w:jc w:val="both"/>
                    <w:spacing w:before="0" w:after="0" w:line="298" w:lineRule="exact"/>
                    <w:ind w:left="0" w:right="0" w:firstLine="0"/>
                  </w:pPr>
                  <w:r>
                    <w:rPr>
                      <w:rStyle w:val="CharStyle216"/>
                    </w:rPr>
                    <w:t>( —151,</w:t>
                  </w:r>
                  <w:r>
                    <w:rPr>
                      <w:rStyle w:val="CharStyle216"/>
                      <w:lang w:val="en-US" w:eastAsia="en-US" w:bidi="en-US"/>
                    </w:rPr>
                    <w:t xml:space="preserve">1317, </w:t>
                  </w:r>
                  <w:r>
                    <w:rPr>
                      <w:rStyle w:val="CharStyle369"/>
                      <w:lang w:val="en-US" w:eastAsia="en-US" w:bidi="en-US"/>
                    </w:rPr>
                    <w:t>1723</w:t>
                  </w:r>
                  <w:r>
                    <w:rPr>
                      <w:rStyle w:val="CharStyle216"/>
                      <w:lang w:val="en-US" w:eastAsia="en-US" w:bidi="en-US"/>
                    </w:rPr>
                    <w:t xml:space="preserve">) </w:t>
                  </w:r>
                  <w:r>
                    <w:rPr>
                      <w:rStyle w:val="CharStyle216"/>
                    </w:rPr>
                    <w:t xml:space="preserve">( </w:t>
                  </w:r>
                  <w:r>
                    <w:rPr>
                      <w:rStyle w:val="CharStyle216"/>
                      <w:lang w:val="en-US" w:eastAsia="en-US" w:bidi="en-US"/>
                    </w:rPr>
                    <w:t>1723, 406,</w:t>
                  </w:r>
                  <w:r>
                    <w:rPr>
                      <w:rStyle w:val="CharStyle216"/>
                    </w:rPr>
                    <w:t>—</w:t>
                  </w:r>
                  <w:r>
                    <w:rPr>
                      <w:rStyle w:val="CharStyle369"/>
                    </w:rPr>
                    <w:t>1</w:t>
                  </w:r>
                  <w:r>
                    <w:rPr>
                      <w:rStyle w:val="CharStyle216"/>
                    </w:rPr>
                    <w:t>O</w:t>
                  </w:r>
                  <w:r>
                    <w:rPr>
                      <w:rStyle w:val="CharStyle369"/>
                    </w:rPr>
                    <w:t>62</w:t>
                  </w:r>
                  <w:r>
                    <w:rPr>
                      <w:rStyle w:val="CharStyle216"/>
                    </w:rPr>
                    <w:t xml:space="preserve">) (—1062, 656, 1473) ( </w:t>
                  </w:r>
                  <w:r>
                    <w:rPr>
                      <w:rStyle w:val="CharStyle216"/>
                      <w:lang w:val="en-US" w:eastAsia="en-US" w:bidi="en-US"/>
                    </w:rPr>
                    <w:t xml:space="preserve">1473, 817, </w:t>
                  </w:r>
                  <w:r>
                    <w:rPr>
                      <w:rStyle w:val="CharStyle216"/>
                    </w:rPr>
                    <w:t>—</w:t>
                  </w:r>
                  <w:r>
                    <w:rPr>
                      <w:rStyle w:val="CharStyle369"/>
                    </w:rPr>
                    <w:t>901</w:t>
                  </w:r>
                  <w:r>
                    <w:rPr>
                      <w:rStyle w:val="CharStyle216"/>
                    </w:rPr>
                    <w:t xml:space="preserve">) ( —901, </w:t>
                  </w:r>
                  <w:r>
                    <w:rPr>
                      <w:rStyle w:val="CharStyle216"/>
                      <w:lang w:val="en-US" w:eastAsia="en-US" w:bidi="en-US"/>
                    </w:rPr>
                    <w:t xml:space="preserve">985, </w:t>
                  </w:r>
                  <w:r>
                    <w:rPr>
                      <w:rStyle w:val="CharStyle369"/>
                      <w:lang w:val="en-US" w:eastAsia="en-US" w:bidi="en-US"/>
                    </w:rPr>
                    <w:t>1137</w:t>
                  </w:r>
                  <w:r>
                    <w:rPr>
                      <w:rStyle w:val="CharStyle216"/>
                      <w:lang w:val="en-US" w:eastAsia="en-US" w:bidi="en-US"/>
                    </w:rPr>
                    <w:t xml:space="preserve">) </w:t>
                  </w:r>
                  <w:r>
                    <w:rPr>
                      <w:rStyle w:val="CharStyle216"/>
                      <w:lang w:val="en-GB" w:eastAsia="en-GB" w:bidi="en-GB"/>
                    </w:rPr>
                    <w:t>etc.</w:t>
                  </w:r>
                </w:p>
              </w:txbxContent>
            </v:textbox>
            <w10:wrap type="square" side="left" anchorx="margin"/>
          </v:shape>
        </w:pict>
      </w:r>
      <w:r>
        <w:rPr>
          <w:rStyle w:val="CharStyle219"/>
        </w:rPr>
        <w:t>(</w:t>
        <w:tab/>
      </w:r>
      <w:r>
        <w:rPr>
          <w:rStyle w:val="CharStyle219"/>
          <w:lang w:val="en-US" w:eastAsia="en-US" w:bidi="en-US"/>
        </w:rPr>
        <w:t xml:space="preserve">1, 998, </w:t>
      </w:r>
      <w:r>
        <w:rPr>
          <w:rStyle w:val="CharStyle219"/>
        </w:rPr>
        <w:t>—1327)</w:t>
      </w:r>
    </w:p>
    <w:p>
      <w:pPr>
        <w:pStyle w:val="Style281"/>
        <w:tabs>
          <w:tab w:leader="none" w:pos="3358" w:val="left"/>
        </w:tabs>
        <w:widowControl w:val="0"/>
        <w:keepNext w:val="0"/>
        <w:keepLines w:val="0"/>
        <w:shd w:val="clear" w:color="auto" w:fill="auto"/>
        <w:bidi w:val="0"/>
        <w:spacing w:before="0" w:after="0" w:line="298" w:lineRule="exact"/>
        <w:ind w:left="1760" w:right="0" w:firstLine="0"/>
      </w:pPr>
      <w:r>
        <w:fldChar w:fldCharType="begin"/>
        <w:instrText xml:space="preserve"> TOC \o "1-5" \h \z </w:instrText>
        <w:fldChar w:fldCharType="separate"/>
      </w:r>
      <w:r>
        <w:rPr>
          <w:lang w:val="es-ES" w:eastAsia="es-ES" w:bidi="es-ES"/>
          <w:w w:val="100"/>
          <w:spacing w:val="0"/>
          <w:color w:val="000000"/>
          <w:position w:val="0"/>
        </w:rPr>
        <w:t>(—1327,</w:t>
      </w:r>
      <w:r>
        <w:rPr>
          <w:lang w:val="en-US" w:eastAsia="en-US" w:bidi="en-US"/>
          <w:w w:val="100"/>
          <w:spacing w:val="0"/>
          <w:color w:val="000000"/>
          <w:position w:val="0"/>
        </w:rPr>
        <w:t>329,</w:t>
        <w:tab/>
      </w:r>
      <w:r>
        <w:rPr>
          <w:lang w:val="el-GR" w:eastAsia="el-GR" w:bidi="el-GR"/>
          <w:w w:val="100"/>
          <w:spacing w:val="0"/>
          <w:color w:val="000000"/>
          <w:position w:val="0"/>
        </w:rPr>
        <w:t>67θ)</w:t>
      </w:r>
    </w:p>
    <w:p>
      <w:pPr>
        <w:pStyle w:val="Style281"/>
        <w:tabs>
          <w:tab w:leader="none" w:pos="2138" w:val="left"/>
        </w:tabs>
        <w:widowControl w:val="0"/>
        <w:keepNext w:val="0"/>
        <w:keepLines w:val="0"/>
        <w:shd w:val="clear" w:color="auto" w:fill="auto"/>
        <w:bidi w:val="0"/>
        <w:spacing w:before="0" w:after="0" w:line="298" w:lineRule="exact"/>
        <w:ind w:left="1760" w:right="0" w:firstLine="0"/>
      </w:pPr>
      <w:r>
        <w:rPr>
          <w:lang w:val="es-ES" w:eastAsia="es-ES" w:bidi="es-ES"/>
          <w:w w:val="100"/>
          <w:spacing w:val="0"/>
          <w:color w:val="000000"/>
          <w:position w:val="0"/>
        </w:rPr>
        <w:t>(</w:t>
        <w:tab/>
      </w:r>
      <w:r>
        <w:rPr>
          <w:lang w:val="en-US" w:eastAsia="en-US" w:bidi="en-US"/>
          <w:w w:val="100"/>
          <w:spacing w:val="0"/>
          <w:color w:val="000000"/>
          <w:position w:val="0"/>
        </w:rPr>
        <w:t xml:space="preserve">670, 341, </w:t>
      </w:r>
      <w:r>
        <w:rPr>
          <w:lang w:val="es-ES" w:eastAsia="es-ES" w:bidi="es-ES"/>
          <w:w w:val="100"/>
          <w:spacing w:val="0"/>
          <w:color w:val="000000"/>
          <w:position w:val="0"/>
        </w:rPr>
        <w:t>—</w:t>
      </w:r>
      <w:r>
        <w:rPr>
          <w:rStyle w:val="CharStyle384"/>
        </w:rPr>
        <w:t>1315</w:t>
      </w:r>
      <w:r>
        <w:rPr>
          <w:lang w:val="es-ES" w:eastAsia="es-ES" w:bidi="es-ES"/>
          <w:w w:val="100"/>
          <w:spacing w:val="0"/>
          <w:color w:val="000000"/>
          <w:position w:val="0"/>
        </w:rPr>
        <w:t>)</w:t>
      </w:r>
    </w:p>
    <w:p>
      <w:pPr>
        <w:pStyle w:val="Style281"/>
        <w:tabs>
          <w:tab w:leader="none" w:pos="3358" w:val="left"/>
        </w:tabs>
        <w:widowControl w:val="0"/>
        <w:keepNext w:val="0"/>
        <w:keepLines w:val="0"/>
        <w:shd w:val="clear" w:color="auto" w:fill="auto"/>
        <w:bidi w:val="0"/>
        <w:spacing w:before="0" w:after="0" w:line="298" w:lineRule="exact"/>
        <w:ind w:left="1760" w:right="0" w:firstLine="0"/>
      </w:pPr>
      <w:r>
        <w:rPr>
          <w:lang w:val="es-ES" w:eastAsia="es-ES" w:bidi="es-ES"/>
          <w:w w:val="100"/>
          <w:spacing w:val="0"/>
          <w:color w:val="000000"/>
          <w:position w:val="0"/>
        </w:rPr>
        <w:t>(—1315,</w:t>
      </w:r>
      <w:r>
        <w:rPr>
          <w:lang w:val="en-US" w:eastAsia="en-US" w:bidi="en-US"/>
          <w:w w:val="100"/>
          <w:spacing w:val="0"/>
          <w:color w:val="000000"/>
          <w:position w:val="0"/>
        </w:rPr>
        <w:t>974,</w:t>
        <w:tab/>
        <w:t>37)</w:t>
      </w:r>
    </w:p>
    <w:p>
      <w:pPr>
        <w:pStyle w:val="Style281"/>
        <w:tabs>
          <w:tab w:leader="none" w:pos="2138" w:val="left"/>
        </w:tabs>
        <w:widowControl w:val="0"/>
        <w:keepNext w:val="0"/>
        <w:keepLines w:val="0"/>
        <w:shd w:val="clear" w:color="auto" w:fill="auto"/>
        <w:bidi w:val="0"/>
        <w:spacing w:before="0" w:after="0" w:line="298" w:lineRule="exact"/>
        <w:ind w:left="1760" w:right="0" w:firstLine="0"/>
      </w:pPr>
      <w:r>
        <w:rPr>
          <w:lang w:val="es-ES" w:eastAsia="es-ES" w:bidi="es-ES"/>
          <w:w w:val="100"/>
          <w:spacing w:val="0"/>
          <w:color w:val="000000"/>
          <w:position w:val="0"/>
        </w:rPr>
        <w:t>(</w:t>
        <w:tab/>
      </w:r>
      <w:r>
        <w:rPr>
          <w:lang w:val="en-US" w:eastAsia="en-US" w:bidi="en-US"/>
          <w:w w:val="100"/>
          <w:spacing w:val="0"/>
          <w:color w:val="000000"/>
          <w:position w:val="0"/>
        </w:rPr>
        <w:t xml:space="preserve">37,987, </w:t>
      </w:r>
      <w:r>
        <w:rPr>
          <w:lang w:val="es-ES" w:eastAsia="es-ES" w:bidi="es-ES"/>
          <w:w w:val="100"/>
          <w:spacing w:val="0"/>
          <w:color w:val="000000"/>
          <w:position w:val="0"/>
        </w:rPr>
        <w:t>—626)</w:t>
      </w:r>
    </w:p>
    <w:p>
      <w:pPr>
        <w:pStyle w:val="Style281"/>
        <w:tabs>
          <w:tab w:leader="none" w:pos="3766" w:val="right"/>
        </w:tabs>
        <w:widowControl w:val="0"/>
        <w:keepNext w:val="0"/>
        <w:keepLines w:val="0"/>
        <w:shd w:val="clear" w:color="auto" w:fill="auto"/>
        <w:bidi w:val="0"/>
        <w:spacing w:before="0" w:after="0" w:line="298" w:lineRule="exact"/>
        <w:ind w:left="1760" w:right="0" w:firstLine="0"/>
      </w:pPr>
      <w:r>
        <w:rPr>
          <w:lang w:val="es-ES" w:eastAsia="es-ES" w:bidi="es-ES"/>
          <w:w w:val="100"/>
          <w:spacing w:val="0"/>
          <w:color w:val="000000"/>
          <w:position w:val="0"/>
        </w:rPr>
        <w:t>( —626, 891,</w:t>
        <w:tab/>
        <w:t>325)</w:t>
      </w:r>
    </w:p>
    <w:p>
      <w:pPr>
        <w:pStyle w:val="Style281"/>
        <w:tabs>
          <w:tab w:leader="none" w:pos="2138" w:val="left"/>
        </w:tabs>
        <w:widowControl w:val="0"/>
        <w:keepNext w:val="0"/>
        <w:keepLines w:val="0"/>
        <w:shd w:val="clear" w:color="auto" w:fill="auto"/>
        <w:bidi w:val="0"/>
        <w:spacing w:before="0" w:after="0" w:line="298" w:lineRule="exact"/>
        <w:ind w:left="1760" w:right="0" w:firstLine="0"/>
      </w:pPr>
      <w:r>
        <w:rPr>
          <w:lang w:val="es-ES" w:eastAsia="es-ES" w:bidi="es-ES"/>
          <w:w w:val="100"/>
          <w:spacing w:val="0"/>
          <w:color w:val="000000"/>
          <w:position w:val="0"/>
        </w:rPr>
        <w:t>(</w:t>
        <w:tab/>
      </w:r>
      <w:r>
        <w:rPr>
          <w:lang w:val="en-US" w:eastAsia="en-US" w:bidi="en-US"/>
          <w:w w:val="100"/>
          <w:spacing w:val="0"/>
          <w:color w:val="000000"/>
          <w:position w:val="0"/>
        </w:rPr>
        <w:t xml:space="preserve">325, 734, </w:t>
      </w:r>
      <w:r>
        <w:rPr>
          <w:lang w:val="es-ES" w:eastAsia="es-ES" w:bidi="es-ES"/>
          <w:w w:val="100"/>
          <w:spacing w:val="0"/>
          <w:color w:val="000000"/>
          <w:position w:val="0"/>
        </w:rPr>
        <w:t>—</w:t>
      </w:r>
      <w:r>
        <w:rPr>
          <w:rStyle w:val="CharStyle384"/>
        </w:rPr>
        <w:t>1411</w:t>
      </w:r>
      <w:r>
        <w:rPr>
          <w:lang w:val="es-ES" w:eastAsia="es-ES" w:bidi="es-ES"/>
          <w:w w:val="100"/>
          <w:spacing w:val="0"/>
          <w:color w:val="000000"/>
          <w:position w:val="0"/>
        </w:rPr>
        <w:t>)</w:t>
      </w:r>
    </w:p>
    <w:p>
      <w:pPr>
        <w:pStyle w:val="Style281"/>
        <w:tabs>
          <w:tab w:leader="none" w:pos="3766" w:val="right"/>
        </w:tabs>
        <w:widowControl w:val="0"/>
        <w:keepNext w:val="0"/>
        <w:keepLines w:val="0"/>
        <w:shd w:val="clear" w:color="auto" w:fill="auto"/>
        <w:bidi w:val="0"/>
        <w:spacing w:before="0" w:after="0" w:line="298" w:lineRule="exact"/>
        <w:ind w:left="1760" w:right="0" w:firstLine="0"/>
      </w:pPr>
      <w:r>
        <w:rPr>
          <w:lang w:val="es-ES" w:eastAsia="es-ES" w:bidi="es-ES"/>
          <w:w w:val="100"/>
          <w:spacing w:val="0"/>
          <w:color w:val="000000"/>
          <w:position w:val="0"/>
        </w:rPr>
        <w:t>(—1411, 677,</w:t>
        <w:tab/>
        <w:t>382)</w:t>
      </w:r>
      <w:r>
        <w:fldChar w:fldCharType="end"/>
      </w:r>
    </w:p>
    <w:p>
      <w:pPr>
        <w:pStyle w:val="Style205"/>
        <w:tabs>
          <w:tab w:leader="none" w:pos="2138" w:val="left"/>
        </w:tabs>
        <w:widowControl w:val="0"/>
        <w:keepNext w:val="0"/>
        <w:keepLines w:val="0"/>
        <w:shd w:val="clear" w:color="auto" w:fill="auto"/>
        <w:bidi w:val="0"/>
        <w:jc w:val="both"/>
        <w:spacing w:before="0" w:after="165" w:line="298" w:lineRule="exact"/>
        <w:ind w:left="1760" w:right="0" w:firstLine="0"/>
      </w:pPr>
      <w:r>
        <w:rPr>
          <w:rStyle w:val="CharStyle219"/>
        </w:rPr>
        <w:t>(</w:t>
        <w:tab/>
      </w:r>
      <w:r>
        <w:rPr>
          <w:rStyle w:val="CharStyle219"/>
          <w:lang w:val="en-US" w:eastAsia="en-US" w:bidi="en-US"/>
        </w:rPr>
        <w:t xml:space="preserve">382,851, </w:t>
      </w:r>
      <w:r>
        <w:rPr>
          <w:rStyle w:val="CharStyle219"/>
        </w:rPr>
        <w:t>—</w:t>
      </w:r>
      <w:r>
        <w:rPr>
          <w:rStyle w:val="CharStyle363"/>
        </w:rPr>
        <w:t>715</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Por consiguiente todos los nímeros —1327, </w:t>
      </w:r>
      <w:r>
        <w:rPr>
          <w:rStyle w:val="CharStyle219"/>
          <w:lang w:val="en-US" w:eastAsia="en-US" w:bidi="en-US"/>
        </w:rPr>
        <w:t xml:space="preserve">670, </w:t>
      </w:r>
      <w:r>
        <w:rPr>
          <w:rStyle w:val="CharStyle219"/>
        </w:rPr>
        <w:t xml:space="preserve">etc. son residuos del nímero 997331; olvidando aquellos que tengan factores demasiado grandes, tenemos estos: </w:t>
      </w:r>
      <w:r>
        <w:rPr>
          <w:rStyle w:val="CharStyle219"/>
          <w:lang w:val="en-US" w:eastAsia="en-US" w:bidi="en-US"/>
        </w:rPr>
        <w:t xml:space="preserve">2 </w:t>
      </w:r>
      <w:r>
        <w:rPr>
          <w:rStyle w:val="CharStyle219"/>
        </w:rPr>
        <w:t xml:space="preserve">· </w:t>
      </w:r>
      <w:r>
        <w:rPr>
          <w:rStyle w:val="CharStyle219"/>
          <w:lang w:val="en-US" w:eastAsia="en-US" w:bidi="en-US"/>
        </w:rPr>
        <w:t xml:space="preserve">5 </w:t>
      </w:r>
      <w:r>
        <w:rPr>
          <w:rStyle w:val="CharStyle219"/>
        </w:rPr>
        <w:t xml:space="preserve">· </w:t>
      </w:r>
      <w:r>
        <w:rPr>
          <w:rStyle w:val="CharStyle219"/>
          <w:lang w:val="en-US" w:eastAsia="en-US" w:bidi="en-US"/>
        </w:rPr>
        <w:t xml:space="preserve">67, 37, 13, </w:t>
      </w:r>
      <w:r>
        <w:rPr>
          <w:rStyle w:val="CharStyle219"/>
        </w:rPr>
        <w:t xml:space="preserve">—17 · </w:t>
      </w:r>
      <w:r>
        <w:rPr>
          <w:rStyle w:val="CharStyle219"/>
          <w:lang w:val="en-US" w:eastAsia="en-US" w:bidi="en-US"/>
        </w:rPr>
        <w:t xml:space="preserve">83, </w:t>
      </w:r>
      <w:r>
        <w:rPr>
          <w:rStyle w:val="CharStyle219"/>
        </w:rPr>
        <w:t xml:space="preserve">—5 · </w:t>
      </w:r>
      <w:r>
        <w:rPr>
          <w:rStyle w:val="CharStyle219"/>
          <w:lang w:val="en-US" w:eastAsia="en-US" w:bidi="en-US"/>
        </w:rPr>
        <w:t xml:space="preserve">11 </w:t>
      </w:r>
      <w:r>
        <w:rPr>
          <w:rStyle w:val="CharStyle219"/>
        </w:rPr>
        <w:t xml:space="preserve">· </w:t>
      </w:r>
      <w:r>
        <w:rPr>
          <w:rStyle w:val="CharStyle219"/>
          <w:lang w:val="en-US" w:eastAsia="en-US" w:bidi="en-US"/>
        </w:rPr>
        <w:t xml:space="preserve">13, </w:t>
      </w:r>
      <w:r>
        <w:rPr>
          <w:rStyle w:val="CharStyle219"/>
        </w:rPr>
        <w:t xml:space="preserve">—2 · </w:t>
      </w:r>
      <w:r>
        <w:rPr>
          <w:rStyle w:val="CharStyle219"/>
          <w:lang w:val="en-US" w:eastAsia="en-US" w:bidi="en-US"/>
        </w:rPr>
        <w:t xml:space="preserve">3 </w:t>
      </w:r>
      <w:r>
        <w:rPr>
          <w:rStyle w:val="CharStyle219"/>
        </w:rPr>
        <w:t xml:space="preserve">· </w:t>
      </w:r>
      <w:r>
        <w:rPr>
          <w:rStyle w:val="CharStyle219"/>
          <w:lang w:val="en-US" w:eastAsia="en-US" w:bidi="en-US"/>
        </w:rPr>
        <w:t xml:space="preserve">17, </w:t>
      </w:r>
      <w:r>
        <w:rPr>
          <w:rStyle w:val="CharStyle219"/>
        </w:rPr>
        <w:t xml:space="preserve">—2 · </w:t>
      </w:r>
      <w:r>
        <w:rPr>
          <w:rStyle w:val="CharStyle219"/>
          <w:lang w:val="en-US" w:eastAsia="en-US" w:bidi="en-US"/>
        </w:rPr>
        <w:t xml:space="preserve">59, </w:t>
      </w:r>
      <w:r>
        <w:rPr>
          <w:rStyle w:val="CharStyle219"/>
        </w:rPr>
        <w:t xml:space="preserve">—17 · 53; hemos encontrado arriba el residuo </w:t>
      </w:r>
      <w:r>
        <w:rPr>
          <w:rStyle w:val="CharStyle219"/>
          <w:lang w:val="en-US" w:eastAsia="en-US" w:bidi="en-US"/>
        </w:rPr>
        <w:t xml:space="preserve">2 </w:t>
      </w:r>
      <w:r>
        <w:rPr>
          <w:rStyle w:val="CharStyle219"/>
        </w:rPr>
        <w:t xml:space="preserve">· </w:t>
      </w:r>
      <w:r>
        <w:rPr>
          <w:rStyle w:val="CharStyle219"/>
          <w:lang w:val="en-US" w:eastAsia="en-US" w:bidi="en-US"/>
        </w:rPr>
        <w:t xml:space="preserve">5 </w:t>
      </w:r>
      <w:r>
        <w:rPr>
          <w:rStyle w:val="CharStyle219"/>
        </w:rPr>
        <w:t xml:space="preserve">· </w:t>
      </w:r>
      <w:r>
        <w:rPr>
          <w:rStyle w:val="CharStyle219"/>
          <w:lang w:val="en-US" w:eastAsia="en-US" w:bidi="en-US"/>
        </w:rPr>
        <w:t xml:space="preserve">67 </w:t>
      </w:r>
      <w:r>
        <w:rPr>
          <w:rStyle w:val="CharStyle219"/>
        </w:rPr>
        <w:t xml:space="preserve">así como —5 · </w:t>
      </w:r>
      <w:r>
        <w:rPr>
          <w:rStyle w:val="CharStyle219"/>
          <w:lang w:val="en-US" w:eastAsia="en-US" w:bidi="en-US"/>
        </w:rPr>
        <w:t xml:space="preserve">11 </w:t>
      </w:r>
      <w:r>
        <w:rPr>
          <w:rStyle w:val="CharStyle219"/>
        </w:rPr>
        <w:t>que resulta de una combinación del tercero y el quinto.</w:t>
      </w:r>
    </w:p>
    <w:p>
      <w:pPr>
        <w:pStyle w:val="Style205"/>
        <w:numPr>
          <w:ilvl w:val="0"/>
          <w:numId w:val="315"/>
        </w:numPr>
        <w:tabs>
          <w:tab w:leader="none" w:pos="1217" w:val="left"/>
          <w:tab w:leader="none" w:pos="1218" w:val="left"/>
          <w:tab w:leader="none" w:pos="1273" w:val="left"/>
          <w:tab w:leader="none" w:pos="1286" w:val="left"/>
          <w:tab w:leader="none" w:pos="1599" w:val="left"/>
          <w:tab w:leader="none" w:pos="7172" w:val="left"/>
          <w:tab w:leader="none" w:pos="7393" w:val="left"/>
          <w:tab w:leader="none" w:pos="7662" w:val="left"/>
          <w:tab w:leader="none" w:pos="7849" w:val="left"/>
          <w:tab w:leader="none" w:pos="8271" w:val="left"/>
        </w:tabs>
        <w:widowControl w:val="0"/>
        <w:keepNext w:val="0"/>
        <w:keepLines w:val="0"/>
        <w:shd w:val="clear" w:color="auto" w:fill="auto"/>
        <w:bidi w:val="0"/>
        <w:jc w:val="both"/>
        <w:spacing w:before="0" w:after="0" w:line="317" w:lineRule="exact"/>
        <w:ind w:left="0" w:right="0" w:firstLine="740"/>
      </w:pPr>
      <w:r>
        <w:rPr>
          <w:rStyle w:val="CharStyle219"/>
        </w:rPr>
        <w:t>Sea C cualquier clase, diferente de la clase principal, de formas de un determinante negativo —M o mas generalmente —kM y sea su período 2C</w:t>
      </w:r>
      <w:r>
        <w:rPr>
          <w:rStyle w:val="CharStyle219"/>
          <w:lang w:val="en-US" w:eastAsia="en-US" w:bidi="en-US"/>
        </w:rPr>
        <w:t xml:space="preserve">, </w:t>
      </w:r>
      <w:r>
        <w:rPr>
          <w:rStyle w:val="CharStyle219"/>
        </w:rPr>
        <w:t xml:space="preserve">3C, etc. </w:t>
      </w:r>
      <w:r>
        <w:rPr>
          <w:rStyle w:val="CharStyle219"/>
          <w:lang w:val="en-GB" w:eastAsia="en-GB" w:bidi="en-GB"/>
        </w:rPr>
        <w:t xml:space="preserve">(art. </w:t>
      </w:r>
      <w:r>
        <w:rPr>
          <w:rStyle w:val="CharStyle219"/>
          <w:lang w:val="en-US" w:eastAsia="en-US" w:bidi="en-US"/>
        </w:rPr>
        <w:t xml:space="preserve">307). </w:t>
      </w:r>
      <w:r>
        <w:rPr>
          <w:rStyle w:val="CharStyle219"/>
        </w:rPr>
        <w:t>Las clases 2C</w:t>
      </w:r>
      <w:r>
        <w:rPr>
          <w:rStyle w:val="CharStyle219"/>
          <w:lang w:val="en-US" w:eastAsia="en-US" w:bidi="en-US"/>
        </w:rPr>
        <w:t xml:space="preserve">, </w:t>
      </w:r>
      <w:r>
        <w:rPr>
          <w:rStyle w:val="CharStyle219"/>
        </w:rPr>
        <w:t>4C, etc. pertenecerán al genero principal; 3C</w:t>
      </w:r>
      <w:r>
        <w:rPr>
          <w:rStyle w:val="CharStyle219"/>
          <w:lang w:val="en-US" w:eastAsia="en-US" w:bidi="en-US"/>
        </w:rPr>
        <w:t xml:space="preserve">, </w:t>
      </w:r>
      <w:r>
        <w:rPr>
          <w:rStyle w:val="CharStyle219"/>
        </w:rPr>
        <w:t>5C, etc. al mismo genero que C. Si por consiguiente (a, b, c) es la (mís simple) forma en C y</w:t>
        <w:tab/>
        <w:t>(a',</w:t>
        <w:tab/>
        <w:t>b',</w:t>
        <w:tab/>
        <w:t>c')</w:t>
        <w:tab/>
        <w:t>una forma en alguna clase del período, digamos nC,</w:t>
        <w:tab/>
        <w:t>o</w:t>
        <w:tab/>
      </w:r>
      <w:r>
        <w:rPr>
          <w:rStyle w:val="CharStyle219"/>
          <w:lang w:val="la" w:eastAsia="la" w:bidi="la"/>
        </w:rPr>
        <w:t>a'</w:t>
        <w:tab/>
      </w:r>
      <w:r>
        <w:rPr>
          <w:rStyle w:val="CharStyle219"/>
        </w:rPr>
        <w:t>o</w:t>
        <w:tab/>
        <w:t>aa'</w:t>
        <w:tab/>
        <w:t>sera</w:t>
      </w:r>
    </w:p>
    <w:p>
      <w:pPr>
        <w:pStyle w:val="Style205"/>
        <w:widowControl w:val="0"/>
        <w:keepNext w:val="0"/>
        <w:keepLines w:val="0"/>
        <w:shd w:val="clear" w:color="auto" w:fill="auto"/>
        <w:bidi w:val="0"/>
        <w:jc w:val="both"/>
        <w:spacing w:before="0" w:after="0" w:line="317" w:lineRule="exact"/>
        <w:ind w:left="0" w:right="0" w:firstLine="0"/>
        <w:sectPr>
          <w:pgSz w:w="11900" w:h="16840"/>
          <w:pgMar w:top="2410" w:left="1894" w:right="1348" w:bottom="2410" w:header="0" w:footer="3" w:gutter="0"/>
          <w:rtlGutter w:val="0"/>
          <w:cols w:space="720"/>
          <w:noEndnote/>
          <w:docGrid w:linePitch="360"/>
        </w:sectPr>
      </w:pPr>
      <w:r>
        <w:rPr>
          <w:rStyle w:val="CharStyle219"/>
        </w:rPr>
        <w:t xml:space="preserve">un residuo de M segun que n sea par o impar (en el primer caso </w:t>
      </w:r>
      <w:r>
        <w:rPr>
          <w:rStyle w:val="CharStyle219"/>
          <w:lang w:val="la" w:eastAsia="la" w:bidi="la"/>
        </w:rPr>
        <w:t xml:space="preserve">c' </w:t>
      </w:r>
      <w:r>
        <w:rPr>
          <w:rStyle w:val="CharStyle219"/>
        </w:rPr>
        <w:t xml:space="preserve">sera tambien un residuo, en el ultimo caso </w:t>
      </w:r>
      <w:r>
        <w:rPr>
          <w:rStyle w:val="CharStyle219"/>
          <w:lang w:val="la" w:eastAsia="la" w:bidi="la"/>
        </w:rPr>
        <w:t xml:space="preserve">ac', ca' </w:t>
      </w:r>
      <w:r>
        <w:rPr>
          <w:rStyle w:val="CharStyle219"/>
        </w:rPr>
        <w:t xml:space="preserve">y cc' lo serín). El calculo del período, i.e. de las formas mas simples en sus clases, es sorprendentemente facil cuando a es muy pequeno, especialmente cuando es </w:t>
      </w:r>
      <w:r>
        <w:rPr>
          <w:rStyle w:val="CharStyle219"/>
          <w:lang w:val="en-US" w:eastAsia="en-US" w:bidi="en-US"/>
        </w:rPr>
        <w:t xml:space="preserve">= 3, </w:t>
      </w:r>
      <w:r>
        <w:rPr>
          <w:rStyle w:val="CharStyle219"/>
        </w:rPr>
        <w:t>lo que es siempre permisible cuando</w:t>
      </w:r>
    </w:p>
    <w:p>
      <w:pPr>
        <w:pStyle w:val="Style205"/>
        <w:widowControl w:val="0"/>
        <w:keepNext w:val="0"/>
        <w:keepLines w:val="0"/>
        <w:shd w:val="clear" w:color="auto" w:fill="auto"/>
        <w:bidi w:val="0"/>
        <w:jc w:val="both"/>
        <w:spacing w:before="0" w:after="0" w:line="322" w:lineRule="exact"/>
        <w:ind w:left="0" w:right="0" w:firstLine="0"/>
      </w:pPr>
      <w:r>
        <w:pict>
          <v:shape id="_x0000_s1774" type="#_x0000_t202" style="position:absolute;margin-left:81.85pt;margin-top:39.95pt;width:106.1pt;height:77.25pt;z-index:-125828809;mso-wrap-distance-left:81.85pt;mso-wrap-distance-right:245.75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298" w:lineRule="exact"/>
                    <w:ind w:left="0" w:right="0" w:firstLine="0"/>
                  </w:pPr>
                  <w:r>
                    <w:rPr>
                      <w:rStyle w:val="CharStyle216"/>
                    </w:rPr>
                    <w:t xml:space="preserve">C ( </w:t>
                  </w:r>
                  <w:r>
                    <w:rPr>
                      <w:rStyle w:val="CharStyle216"/>
                      <w:lang w:val="en-US" w:eastAsia="en-US" w:bidi="en-US"/>
                    </w:rPr>
                    <w:t xml:space="preserve">3, 1,332444) </w:t>
                  </w:r>
                  <w:r>
                    <w:rPr>
                      <w:rStyle w:val="CharStyle234"/>
                    </w:rPr>
                    <w:t>2C</w:t>
                  </w:r>
                  <w:r>
                    <w:rPr>
                      <w:rStyle w:val="CharStyle216"/>
                    </w:rPr>
                    <w:t xml:space="preserve"> ( </w:t>
                  </w:r>
                  <w:r>
                    <w:rPr>
                      <w:rStyle w:val="CharStyle216"/>
                      <w:lang w:val="en-US" w:eastAsia="en-US" w:bidi="en-US"/>
                    </w:rPr>
                    <w:t xml:space="preserve">9,-2,110815) </w:t>
                  </w:r>
                  <w:r>
                    <w:rPr>
                      <w:rStyle w:val="CharStyle216"/>
                    </w:rPr>
                    <w:t xml:space="preserve">3C ( </w:t>
                  </w:r>
                  <w:r>
                    <w:rPr>
                      <w:rStyle w:val="CharStyle216"/>
                      <w:lang w:val="en-US" w:eastAsia="en-US" w:bidi="en-US"/>
                    </w:rPr>
                    <w:t xml:space="preserve">27, 7, 36940) </w:t>
                  </w:r>
                  <w:r>
                    <w:rPr>
                      <w:rStyle w:val="CharStyle216"/>
                    </w:rPr>
                    <w:t xml:space="preserve">4C ( </w:t>
                  </w:r>
                  <w:r>
                    <w:rPr>
                      <w:rStyle w:val="CharStyle216"/>
                      <w:lang w:val="en-US" w:eastAsia="en-US" w:bidi="en-US"/>
                    </w:rPr>
                    <w:t xml:space="preserve">81, 34, </w:t>
                  </w:r>
                  <w:r>
                    <w:rPr>
                      <w:rStyle w:val="CharStyle369"/>
                      <w:lang w:val="en-US" w:eastAsia="en-US" w:bidi="en-US"/>
                    </w:rPr>
                    <w:t>12327</w:t>
                  </w:r>
                  <w:r>
                    <w:rPr>
                      <w:rStyle w:val="CharStyle216"/>
                      <w:lang w:val="en-US" w:eastAsia="en-US" w:bidi="en-US"/>
                    </w:rPr>
                    <w:t xml:space="preserve">) </w:t>
                  </w:r>
                  <w:r>
                    <w:rPr>
                      <w:rStyle w:val="CharStyle216"/>
                    </w:rPr>
                    <w:t>5C (243, 34, 4109)</w:t>
                  </w:r>
                </w:p>
              </w:txbxContent>
            </v:textbox>
            <w10:wrap type="topAndBottom" anchorx="margin"/>
          </v:shape>
        </w:pict>
      </w:r>
      <w:r>
        <w:pict>
          <v:shape id="_x0000_s1775" type="#_x0000_t202" style="position:absolute;margin-left:234.5pt;margin-top:39.7pt;width:116.9pt;height:77.5pt;z-index:-125828808;mso-wrap-distance-left:234.5pt;mso-wrap-distance-right:82.3pt;mso-position-horizontal-relative:margin" filled="f" stroked="f">
            <v:textbox style="mso-fit-shape-to-text:t" inset="0,0,0,0">
              <w:txbxContent>
                <w:p>
                  <w:pPr>
                    <w:pStyle w:val="Style205"/>
                    <w:tabs>
                      <w:tab w:leader="none" w:pos="1382" w:val="left"/>
                    </w:tabs>
                    <w:widowControl w:val="0"/>
                    <w:keepNext w:val="0"/>
                    <w:keepLines w:val="0"/>
                    <w:shd w:val="clear" w:color="auto" w:fill="auto"/>
                    <w:bidi w:val="0"/>
                    <w:jc w:val="both"/>
                    <w:spacing w:before="0" w:after="0" w:line="298" w:lineRule="exact"/>
                    <w:ind w:left="0" w:right="0" w:firstLine="0"/>
                  </w:pPr>
                  <w:r>
                    <w:rPr>
                      <w:rStyle w:val="CharStyle216"/>
                    </w:rPr>
                    <w:t xml:space="preserve">6C ( </w:t>
                  </w:r>
                  <w:r>
                    <w:rPr>
                      <w:rStyle w:val="CharStyle216"/>
                      <w:lang w:val="en-US" w:eastAsia="en-US" w:bidi="en-US"/>
                    </w:rPr>
                    <w:t xml:space="preserve">729,-209,1428) </w:t>
                  </w:r>
                  <w:r>
                    <w:rPr>
                      <w:rStyle w:val="CharStyle216"/>
                    </w:rPr>
                    <w:t xml:space="preserve">7C ( </w:t>
                  </w:r>
                  <w:r>
                    <w:rPr>
                      <w:rStyle w:val="CharStyle216"/>
                      <w:lang w:val="en-US" w:eastAsia="en-US" w:bidi="en-US"/>
                    </w:rPr>
                    <w:t xml:space="preserve">476, 209, 2187) </w:t>
                  </w:r>
                  <w:r>
                    <w:rPr>
                      <w:rStyle w:val="CharStyle216"/>
                    </w:rPr>
                    <w:t xml:space="preserve">8C </w:t>
                  </w:r>
                  <w:r>
                    <w:rPr>
                      <w:rStyle w:val="CharStyle216"/>
                      <w:lang w:val="en-US" w:eastAsia="en-US" w:bidi="en-US"/>
                    </w:rPr>
                    <w:t xml:space="preserve">(1027, 342, </w:t>
                  </w:r>
                  <w:r>
                    <w:rPr>
                      <w:rStyle w:val="CharStyle216"/>
                    </w:rPr>
                    <w:t xml:space="preserve">1085) 9C ( </w:t>
                  </w:r>
                  <w:r>
                    <w:rPr>
                      <w:rStyle w:val="CharStyle216"/>
                      <w:lang w:val="en-US" w:eastAsia="en-US" w:bidi="en-US"/>
                    </w:rPr>
                    <w:t xml:space="preserve">932, -437,1275) </w:t>
                  </w:r>
                  <w:r>
                    <w:rPr>
                      <w:rStyle w:val="CharStyle216"/>
                    </w:rPr>
                    <w:t xml:space="preserve">10C ( </w:t>
                  </w:r>
                  <w:r>
                    <w:rPr>
                      <w:rStyle w:val="CharStyle216"/>
                      <w:lang w:val="en-US" w:eastAsia="en-US" w:bidi="en-US"/>
                    </w:rPr>
                    <w:t>425,</w:t>
                    <w:tab/>
                    <w:t>12, 2347)</w:t>
                  </w:r>
                </w:p>
              </w:txbxContent>
            </v:textbox>
            <w10:wrap type="topAndBottom" anchorx="margin"/>
          </v:shape>
        </w:pict>
      </w:r>
      <w:r>
        <w:rPr>
          <w:rStyle w:val="CharStyle218"/>
        </w:rPr>
        <w:t>kM</w:t>
      </w:r>
      <w:r>
        <w:rPr>
          <w:rStyle w:val="CharStyle219"/>
        </w:rPr>
        <w:t xml:space="preserve"> </w:t>
      </w:r>
      <w:r>
        <w:rPr>
          <w:rStyle w:val="CharStyle219"/>
          <w:lang w:val="en-US" w:eastAsia="en-US" w:bidi="en-US"/>
        </w:rPr>
        <w:t xml:space="preserve">= 2 </w:t>
      </w:r>
      <w:r>
        <w:rPr>
          <w:rStyle w:val="CharStyle219"/>
          <w:lang w:val="en-GB" w:eastAsia="en-GB" w:bidi="en-GB"/>
        </w:rPr>
        <w:t xml:space="preserve">(mod. </w:t>
      </w:r>
      <w:r>
        <w:rPr>
          <w:rStyle w:val="CharStyle219"/>
          <w:lang w:val="en-US" w:eastAsia="en-US" w:bidi="en-US"/>
        </w:rPr>
        <w:t xml:space="preserve">3). </w:t>
      </w:r>
      <w:r>
        <w:rPr>
          <w:rStyle w:val="CharStyle219"/>
        </w:rPr>
        <w:t xml:space="preserve">He aquí el inicio del período de la clase que contiene a la forma </w:t>
      </w:r>
      <w:r>
        <w:rPr>
          <w:rStyle w:val="CharStyle219"/>
          <w:lang w:val="en-US" w:eastAsia="en-US" w:bidi="en-US"/>
        </w:rPr>
        <w:t>(3, 1, 332444):</w:t>
      </w:r>
    </w:p>
    <w:p>
      <w:pPr>
        <w:pStyle w:val="Style205"/>
        <w:widowControl w:val="0"/>
        <w:keepNext w:val="0"/>
        <w:keepLines w:val="0"/>
        <w:shd w:val="clear" w:color="auto" w:fill="auto"/>
        <w:bidi w:val="0"/>
        <w:jc w:val="both"/>
        <w:spacing w:before="0" w:after="600" w:line="317" w:lineRule="exact"/>
        <w:ind w:left="0" w:right="0" w:firstLine="0"/>
      </w:pPr>
      <w:r>
        <w:rPr>
          <w:rStyle w:val="CharStyle219"/>
          <w:lang w:val="la" w:eastAsia="la" w:bidi="la"/>
        </w:rPr>
        <w:t xml:space="preserve">Despues </w:t>
      </w:r>
      <w:r>
        <w:rPr>
          <w:rStyle w:val="CharStyle219"/>
        </w:rPr>
        <w:t xml:space="preserve">de eliminar aquellos que no son Utiles, tenemos los residuos </w:t>
      </w:r>
      <w:r>
        <w:rPr>
          <w:rStyle w:val="CharStyle219"/>
          <w:lang w:val="en-US" w:eastAsia="en-US" w:bidi="en-US"/>
        </w:rPr>
        <w:t xml:space="preserve">3 </w:t>
      </w:r>
      <w:r>
        <w:rPr>
          <w:rStyle w:val="CharStyle219"/>
        </w:rPr>
        <w:t xml:space="preserve">· </w:t>
      </w:r>
      <w:r>
        <w:rPr>
          <w:rStyle w:val="CharStyle219"/>
          <w:lang w:val="en-US" w:eastAsia="en-US" w:bidi="en-US"/>
        </w:rPr>
        <w:t xml:space="preserve">476, 1027, 1085, 425 </w:t>
      </w:r>
      <w:r>
        <w:rPr>
          <w:rStyle w:val="CharStyle219"/>
        </w:rPr>
        <w:t xml:space="preserve">o (removiendo los factores cuadrados) </w:t>
      </w:r>
      <w:r>
        <w:rPr>
          <w:rStyle w:val="CharStyle219"/>
          <w:lang w:val="en-US" w:eastAsia="en-US" w:bidi="en-US"/>
        </w:rPr>
        <w:t xml:space="preserve">3 </w:t>
      </w:r>
      <w:r>
        <w:rPr>
          <w:rStyle w:val="CharStyle219"/>
        </w:rPr>
        <w:t xml:space="preserve">· </w:t>
      </w:r>
      <w:r>
        <w:rPr>
          <w:rStyle w:val="CharStyle219"/>
          <w:lang w:val="en-US" w:eastAsia="en-US" w:bidi="en-US"/>
        </w:rPr>
        <w:t xml:space="preserve">7 </w:t>
      </w:r>
      <w:r>
        <w:rPr>
          <w:rStyle w:val="CharStyle219"/>
        </w:rPr>
        <w:t xml:space="preserve">· </w:t>
      </w:r>
      <w:r>
        <w:rPr>
          <w:rStyle w:val="CharStyle219"/>
          <w:lang w:val="en-US" w:eastAsia="en-US" w:bidi="en-US"/>
        </w:rPr>
        <w:t xml:space="preserve">17, 13 </w:t>
      </w:r>
      <w:r>
        <w:rPr>
          <w:rStyle w:val="CharStyle219"/>
        </w:rPr>
        <w:t xml:space="preserve">· </w:t>
      </w:r>
      <w:r>
        <w:rPr>
          <w:rStyle w:val="CharStyle219"/>
          <w:lang w:val="en-US" w:eastAsia="en-US" w:bidi="en-US"/>
        </w:rPr>
        <w:t xml:space="preserve">79, 5 </w:t>
      </w:r>
      <w:r>
        <w:rPr>
          <w:rStyle w:val="CharStyle219"/>
        </w:rPr>
        <w:t xml:space="preserve">· </w:t>
      </w:r>
      <w:r>
        <w:rPr>
          <w:rStyle w:val="CharStyle219"/>
          <w:lang w:val="en-US" w:eastAsia="en-US" w:bidi="en-US"/>
        </w:rPr>
        <w:t xml:space="preserve">7 </w:t>
      </w:r>
      <w:r>
        <w:rPr>
          <w:rStyle w:val="CharStyle219"/>
        </w:rPr>
        <w:t xml:space="preserve">· </w:t>
      </w:r>
      <w:r>
        <w:rPr>
          <w:rStyle w:val="CharStyle219"/>
          <w:lang w:val="en-US" w:eastAsia="en-US" w:bidi="en-US"/>
        </w:rPr>
        <w:t xml:space="preserve">31, 17. </w:t>
      </w:r>
      <w:r>
        <w:rPr>
          <w:rStyle w:val="CharStyle219"/>
        </w:rPr>
        <w:t xml:space="preserve">Si combinamos juiciosamente estos con los ocho residuos encontrados en II se encuentran los doce siguientes, —2 · </w:t>
      </w:r>
      <w:r>
        <w:rPr>
          <w:rStyle w:val="CharStyle219"/>
          <w:lang w:val="en-US" w:eastAsia="en-US" w:bidi="en-US"/>
        </w:rPr>
        <w:t xml:space="preserve">3, 13, </w:t>
      </w:r>
      <w:r>
        <w:rPr>
          <w:rStyle w:val="CharStyle219"/>
        </w:rPr>
        <w:t xml:space="preserve">—2 · </w:t>
      </w:r>
      <w:r>
        <w:rPr>
          <w:rStyle w:val="CharStyle219"/>
          <w:lang w:val="en-US" w:eastAsia="en-US" w:bidi="en-US"/>
        </w:rPr>
        <w:t xml:space="preserve">7, 17, 37, -53, </w:t>
      </w:r>
      <w:r>
        <w:rPr>
          <w:rStyle w:val="CharStyle219"/>
        </w:rPr>
        <w:t xml:space="preserve">—5 · </w:t>
      </w:r>
      <w:r>
        <w:rPr>
          <w:rStyle w:val="CharStyle219"/>
          <w:lang w:val="en-US" w:eastAsia="en-US" w:bidi="en-US"/>
        </w:rPr>
        <w:t xml:space="preserve">11, 79, -83, </w:t>
      </w:r>
      <w:r>
        <w:rPr>
          <w:rStyle w:val="CharStyle219"/>
        </w:rPr>
        <w:t xml:space="preserve">—2 · </w:t>
      </w:r>
      <w:r>
        <w:rPr>
          <w:rStyle w:val="CharStyle219"/>
          <w:lang w:val="en-US" w:eastAsia="en-US" w:bidi="en-US"/>
        </w:rPr>
        <w:t xml:space="preserve">59, </w:t>
      </w:r>
      <w:r>
        <w:rPr>
          <w:rStyle w:val="CharStyle219"/>
        </w:rPr>
        <w:t xml:space="preserve">—2 · </w:t>
      </w:r>
      <w:r>
        <w:rPr>
          <w:rStyle w:val="CharStyle219"/>
          <w:lang w:val="en-US" w:eastAsia="en-US" w:bidi="en-US"/>
        </w:rPr>
        <w:t xml:space="preserve">5 </w:t>
      </w:r>
      <w:r>
        <w:rPr>
          <w:rStyle w:val="CharStyle219"/>
        </w:rPr>
        <w:t xml:space="preserve">· </w:t>
      </w:r>
      <w:r>
        <w:rPr>
          <w:rStyle w:val="CharStyle219"/>
          <w:lang w:val="en-US" w:eastAsia="en-US" w:bidi="en-US"/>
        </w:rPr>
        <w:t xml:space="preserve">31 </w:t>
      </w:r>
      <w:r>
        <w:rPr>
          <w:rStyle w:val="CharStyle219"/>
        </w:rPr>
        <w:t xml:space="preserve">y </w:t>
      </w:r>
      <w:r>
        <w:rPr>
          <w:rStyle w:val="CharStyle219"/>
          <w:lang w:val="en-US" w:eastAsia="en-US" w:bidi="en-US"/>
        </w:rPr>
        <w:t xml:space="preserve">2 </w:t>
      </w:r>
      <w:r>
        <w:rPr>
          <w:rStyle w:val="CharStyle219"/>
        </w:rPr>
        <w:t xml:space="preserve">· </w:t>
      </w:r>
      <w:r>
        <w:rPr>
          <w:rStyle w:val="CharStyle219"/>
          <w:lang w:val="en-US" w:eastAsia="en-US" w:bidi="en-US"/>
        </w:rPr>
        <w:t xml:space="preserve">5 </w:t>
      </w:r>
      <w:r>
        <w:rPr>
          <w:rStyle w:val="CharStyle219"/>
        </w:rPr>
        <w:t xml:space="preserve">· </w:t>
      </w:r>
      <w:r>
        <w:rPr>
          <w:rStyle w:val="CharStyle219"/>
          <w:lang w:val="en-US" w:eastAsia="en-US" w:bidi="en-US"/>
        </w:rPr>
        <w:t xml:space="preserve">67. </w:t>
      </w:r>
      <w:r>
        <w:rPr>
          <w:rStyle w:val="CharStyle219"/>
        </w:rPr>
        <w:t xml:space="preserve">Los seis primeros son los únicos que usamos en el artículo </w:t>
      </w:r>
      <w:r>
        <w:rPr>
          <w:rStyle w:val="CharStyle219"/>
          <w:lang w:val="en-US" w:eastAsia="en-US" w:bidi="en-US"/>
        </w:rPr>
        <w:t xml:space="preserve">331. </w:t>
      </w:r>
      <w:r>
        <w:rPr>
          <w:rStyle w:val="CharStyle219"/>
        </w:rPr>
        <w:t xml:space="preserve">Si queremos, podemos agregar los residuos </w:t>
      </w:r>
      <w:r>
        <w:rPr>
          <w:rStyle w:val="CharStyle219"/>
          <w:lang w:val="en-US" w:eastAsia="en-US" w:bidi="en-US"/>
        </w:rPr>
        <w:t xml:space="preserve">19 </w:t>
      </w:r>
      <w:r>
        <w:rPr>
          <w:rStyle w:val="CharStyle219"/>
        </w:rPr>
        <w:t xml:space="preserve">y —29, que encontramos en I; los otros incluidos allí son dependientes de </w:t>
      </w:r>
      <w:r>
        <w:rPr>
          <w:rStyle w:val="CharStyle219"/>
          <w:lang w:val="en-GB" w:eastAsia="en-GB" w:bidi="en-GB"/>
        </w:rPr>
        <w:t xml:space="preserve">los </w:t>
      </w:r>
      <w:r>
        <w:rPr>
          <w:rStyle w:val="CharStyle219"/>
        </w:rPr>
        <w:t>que hemos desarrollado aquú.</w:t>
      </w:r>
    </w:p>
    <w:p>
      <w:pPr>
        <w:pStyle w:val="Style205"/>
        <w:widowControl w:val="0"/>
        <w:keepNext w:val="0"/>
        <w:keepLines w:val="0"/>
        <w:shd w:val="clear" w:color="auto" w:fill="auto"/>
        <w:bidi w:val="0"/>
        <w:jc w:val="left"/>
        <w:spacing w:before="0" w:after="0" w:line="317" w:lineRule="exact"/>
        <w:ind w:left="4140" w:right="0" w:firstLine="0"/>
      </w:pPr>
      <w:r>
        <w:rPr>
          <w:rStyle w:val="CharStyle219"/>
        </w:rPr>
        <w:t>333.</w:t>
      </w:r>
    </w:p>
    <w:p>
      <w:pPr>
        <w:pStyle w:val="Style205"/>
        <w:widowControl w:val="0"/>
        <w:keepNext w:val="0"/>
        <w:keepLines w:val="0"/>
        <w:shd w:val="clear" w:color="auto" w:fill="auto"/>
        <w:bidi w:val="0"/>
        <w:jc w:val="both"/>
        <w:spacing w:before="0" w:after="0" w:line="317" w:lineRule="exact"/>
        <w:ind w:left="0" w:right="0" w:firstLine="760"/>
      </w:pPr>
      <w:r>
        <w:rPr>
          <w:rStyle w:val="CharStyle222"/>
          <w:lang w:val="es-ES" w:eastAsia="es-ES" w:bidi="es-ES"/>
        </w:rPr>
        <w:t xml:space="preserve">El </w:t>
      </w:r>
      <w:r>
        <w:rPr>
          <w:rStyle w:val="CharStyle851"/>
        </w:rPr>
        <w:t xml:space="preserve">SEGUNDO METODO </w:t>
      </w:r>
      <w:r>
        <w:rPr>
          <w:rStyle w:val="CharStyle219"/>
        </w:rPr>
        <w:t xml:space="preserve">para resolver un número dado M en factores depende de una consideraciún de los valores de la expresión V — </w:t>
      </w:r>
      <w:r>
        <w:rPr>
          <w:rStyle w:val="CharStyle218"/>
        </w:rPr>
        <w:t>D</w:t>
      </w:r>
      <w:r>
        <w:rPr>
          <w:rStyle w:val="CharStyle219"/>
        </w:rPr>
        <w:t xml:space="preserve"> </w:t>
      </w:r>
      <w:r>
        <w:rPr>
          <w:rStyle w:val="CharStyle219"/>
          <w:lang w:val="en-GB" w:eastAsia="en-GB" w:bidi="en-GB"/>
        </w:rPr>
        <w:t xml:space="preserve">(mod. </w:t>
      </w:r>
      <w:r>
        <w:rPr>
          <w:rStyle w:val="CharStyle219"/>
        </w:rPr>
        <w:t>M), junto con las siguientes observaciones.</w:t>
      </w:r>
    </w:p>
    <w:p>
      <w:pPr>
        <w:pStyle w:val="Style205"/>
        <w:numPr>
          <w:ilvl w:val="0"/>
          <w:numId w:val="317"/>
        </w:numPr>
        <w:tabs>
          <w:tab w:leader="none" w:pos="1162" w:val="left"/>
        </w:tabs>
        <w:widowControl w:val="0"/>
        <w:keepNext w:val="0"/>
        <w:keepLines w:val="0"/>
        <w:shd w:val="clear" w:color="auto" w:fill="auto"/>
        <w:bidi w:val="0"/>
        <w:jc w:val="both"/>
        <w:spacing w:before="0" w:after="0" w:line="317" w:lineRule="exact"/>
        <w:ind w:left="0" w:right="0" w:firstLine="760"/>
      </w:pPr>
      <w:r>
        <w:rPr>
          <w:rStyle w:val="CharStyle219"/>
        </w:rPr>
        <w:t>Cuando M es un número primo o una potencia de un primo (impar y que no divide a D), — D sera un residuo o un no residuo de M de acuerdo con que M este contenido en una forma de los divisores o de los no divisores de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D. En el primer caso la expresión V—D </w:t>
      </w:r>
      <w:r>
        <w:rPr>
          <w:rStyle w:val="CharStyle219"/>
          <w:lang w:val="en-GB" w:eastAsia="en-GB" w:bidi="en-GB"/>
        </w:rPr>
        <w:t xml:space="preserve">(mod. </w:t>
      </w:r>
      <w:r>
        <w:rPr>
          <w:rStyle w:val="CharStyle219"/>
        </w:rPr>
        <w:t>M) tendrá únicamente dos valores diferentes, que serúan opuestos.</w:t>
      </w:r>
    </w:p>
    <w:p>
      <w:pPr>
        <w:pStyle w:val="Style205"/>
        <w:numPr>
          <w:ilvl w:val="0"/>
          <w:numId w:val="317"/>
        </w:numPr>
        <w:tabs>
          <w:tab w:leader="none" w:pos="1162" w:val="left"/>
        </w:tabs>
        <w:widowControl w:val="0"/>
        <w:keepNext w:val="0"/>
        <w:keepLines w:val="0"/>
        <w:shd w:val="clear" w:color="auto" w:fill="auto"/>
        <w:bidi w:val="0"/>
        <w:jc w:val="both"/>
        <w:spacing w:before="0" w:after="0" w:line="317" w:lineRule="exact"/>
        <w:ind w:left="0" w:right="0" w:firstLine="760"/>
        <w:sectPr>
          <w:pgSz w:w="11900" w:h="16840"/>
          <w:pgMar w:top="2415" w:left="1879" w:right="1347" w:bottom="2881" w:header="0" w:footer="3" w:gutter="0"/>
          <w:rtlGutter w:val="0"/>
          <w:cols w:space="720"/>
          <w:noEndnote/>
          <w:docGrid w:linePitch="360"/>
        </w:sectPr>
      </w:pPr>
      <w:r>
        <w:rPr>
          <w:rStyle w:val="CharStyle219"/>
        </w:rPr>
        <w:t xml:space="preserve">Cuando M es compuesto, es decir, </w:t>
      </w:r>
      <w:r>
        <w:rPr>
          <w:rStyle w:val="CharStyle219"/>
          <w:lang w:val="en-US" w:eastAsia="en-US" w:bidi="en-US"/>
        </w:rPr>
        <w:t xml:space="preserve">= </w:t>
      </w:r>
      <w:r>
        <w:rPr>
          <w:rStyle w:val="CharStyle219"/>
        </w:rPr>
        <w:t>pp</w:t>
      </w:r>
      <w:r>
        <w:rPr>
          <w:rStyle w:val="CharStyle219"/>
          <w:vertAlign w:val="superscript"/>
        </w:rPr>
        <w:t>/</w:t>
      </w:r>
      <w:r>
        <w:rPr>
          <w:rStyle w:val="CharStyle219"/>
        </w:rPr>
        <w:t>p</w:t>
      </w:r>
      <w:r>
        <w:rPr>
          <w:rStyle w:val="CharStyle219"/>
          <w:vertAlign w:val="superscript"/>
        </w:rPr>
        <w:t>//</w:t>
      </w:r>
      <w:r>
        <w:rPr>
          <w:rStyle w:val="CharStyle219"/>
        </w:rPr>
        <w:t>, etc., donde los números p, p</w:t>
      </w:r>
      <w:r>
        <w:rPr>
          <w:rStyle w:val="CharStyle219"/>
          <w:vertAlign w:val="superscript"/>
        </w:rPr>
        <w:t>0</w:t>
      </w:r>
      <w:r>
        <w:rPr>
          <w:rStyle w:val="CharStyle219"/>
        </w:rPr>
        <w:t>, p</w:t>
      </w:r>
      <w:r>
        <w:rPr>
          <w:rStyle w:val="CharStyle219"/>
          <w:vertAlign w:val="superscript"/>
        </w:rPr>
        <w:t>0/</w:t>
      </w:r>
      <w:r>
        <w:rPr>
          <w:rStyle w:val="CharStyle219"/>
        </w:rPr>
        <w:t>, etc. son primos (distintos, impares y que no dividen a D) o potencias de tales números: —D serú un residuo de M solamente cuando es un residuo de cada uno de los p, p</w:t>
      </w:r>
      <w:r>
        <w:rPr>
          <w:rStyle w:val="CharStyle219"/>
          <w:vertAlign w:val="superscript"/>
        </w:rPr>
        <w:t>0</w:t>
      </w:r>
      <w:r>
        <w:rPr>
          <w:rStyle w:val="CharStyle219"/>
        </w:rPr>
        <w:t>, p</w:t>
      </w:r>
      <w:r>
        <w:rPr>
          <w:rStyle w:val="CharStyle219"/>
          <w:vertAlign w:val="superscript"/>
        </w:rPr>
        <w:t>0/</w:t>
      </w:r>
      <w:r>
        <w:rPr>
          <w:rStyle w:val="CharStyle219"/>
        </w:rPr>
        <w:t xml:space="preserve">, etc., i.e. cuando todos estos </w:t>
      </w:r>
      <w:r>
        <w:rPr>
          <w:rStyle w:val="CharStyle219"/>
          <w:lang w:val="la" w:eastAsia="la" w:bidi="la"/>
        </w:rPr>
        <w:t xml:space="preserve">numeros </w:t>
      </w:r>
      <w:r>
        <w:rPr>
          <w:rStyle w:val="CharStyle219"/>
        </w:rPr>
        <w:t>esrán contenidos en formas de los divisores de x</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D. Designando los valores de la expresión V—D según los </w:t>
      </w:r>
      <w:r>
        <w:rPr>
          <w:rStyle w:val="CharStyle219"/>
          <w:lang w:val="la" w:eastAsia="la" w:bidi="la"/>
        </w:rPr>
        <w:t xml:space="preserve">modulos </w:t>
      </w:r>
      <w:r>
        <w:rPr>
          <w:rStyle w:val="CharStyle219"/>
        </w:rPr>
        <w:t>p, p</w:t>
      </w:r>
      <w:r>
        <w:rPr>
          <w:rStyle w:val="CharStyle219"/>
          <w:vertAlign w:val="superscript"/>
        </w:rPr>
        <w:t>0</w:t>
      </w:r>
      <w:r>
        <w:rPr>
          <w:rStyle w:val="CharStyle219"/>
        </w:rPr>
        <w:t>, p</w:t>
      </w:r>
      <w:r>
        <w:rPr>
          <w:rStyle w:val="CharStyle219"/>
          <w:vertAlign w:val="superscript"/>
        </w:rPr>
        <w:t>0/</w:t>
      </w:r>
      <w:r>
        <w:rPr>
          <w:rStyle w:val="CharStyle219"/>
        </w:rPr>
        <w:t>, etc. respectivamente por ±r, ±r</w:t>
      </w:r>
      <w:r>
        <w:rPr>
          <w:rStyle w:val="CharStyle219"/>
          <w:vertAlign w:val="superscript"/>
        </w:rPr>
        <w:t>0</w:t>
      </w:r>
      <w:r>
        <w:rPr>
          <w:rStyle w:val="CharStyle219"/>
        </w:rPr>
        <w:t>, ±r</w:t>
      </w:r>
      <w:r>
        <w:rPr>
          <w:rStyle w:val="CharStyle219"/>
          <w:vertAlign w:val="superscript"/>
        </w:rPr>
        <w:t>0/</w:t>
      </w:r>
      <w:r>
        <w:rPr>
          <w:rStyle w:val="CharStyle219"/>
        </w:rPr>
        <w:t xml:space="preserve">, etc. aparecen todos los valores de la misma expresiún según el múdulo M al determinar los números que son </w:t>
      </w:r>
      <w:r>
        <w:rPr>
          <w:rStyle w:val="CharStyle219"/>
          <w:lang w:val="en-US" w:eastAsia="en-US" w:bidi="en-US"/>
        </w:rPr>
        <w:t xml:space="preserve">= </w:t>
      </w:r>
      <w:r>
        <w:rPr>
          <w:rStyle w:val="CharStyle219"/>
        </w:rPr>
        <w:t xml:space="preserve">r o </w:t>
      </w:r>
      <w:r>
        <w:rPr>
          <w:rStyle w:val="CharStyle219"/>
          <w:lang w:val="en-US" w:eastAsia="en-US" w:bidi="en-US"/>
        </w:rPr>
        <w:t xml:space="preserve">= </w:t>
      </w:r>
      <w:r>
        <w:rPr>
          <w:rStyle w:val="CharStyle219"/>
        </w:rPr>
        <w:t xml:space="preserve">—r segun p, aquellos que son </w:t>
      </w:r>
      <w:r>
        <w:rPr>
          <w:rStyle w:val="CharStyle219"/>
          <w:lang w:val="en-US" w:eastAsia="en-US" w:bidi="en-US"/>
        </w:rPr>
        <w:t xml:space="preserve">= </w:t>
      </w:r>
      <w:r>
        <w:rPr>
          <w:rStyle w:val="CharStyle219"/>
        </w:rPr>
        <w:t>r</w:t>
      </w:r>
      <w:r>
        <w:rPr>
          <w:rStyle w:val="CharStyle219"/>
          <w:vertAlign w:val="superscript"/>
        </w:rPr>
        <w:t>0</w:t>
      </w:r>
      <w:r>
        <w:rPr>
          <w:rStyle w:val="CharStyle219"/>
        </w:rPr>
        <w:t xml:space="preserve"> o </w:t>
      </w:r>
      <w:r>
        <w:rPr>
          <w:rStyle w:val="CharStyle219"/>
          <w:lang w:val="en-US" w:eastAsia="en-US" w:bidi="en-US"/>
        </w:rPr>
        <w:t xml:space="preserve">= </w:t>
      </w:r>
      <w:r>
        <w:rPr>
          <w:rStyle w:val="CharStyle218"/>
        </w:rPr>
        <w:t>—r'</w:t>
      </w:r>
      <w:r>
        <w:rPr>
          <w:rStyle w:val="CharStyle219"/>
        </w:rPr>
        <w:t xml:space="preserve"> según p</w:t>
      </w:r>
      <w:r>
        <w:rPr>
          <w:rStyle w:val="CharStyle219"/>
          <w:vertAlign w:val="superscript"/>
        </w:rPr>
        <w:t>0</w:t>
      </w:r>
      <w:r>
        <w:rPr>
          <w:rStyle w:val="CharStyle219"/>
        </w:rPr>
        <w:t xml:space="preserve">, etc. Su numero serú </w:t>
      </w:r>
      <w:r>
        <w:rPr>
          <w:rStyle w:val="CharStyle219"/>
          <w:lang w:val="en-US" w:eastAsia="en-US" w:bidi="en-US"/>
        </w:rPr>
        <w:t xml:space="preserve">= </w:t>
      </w:r>
      <w:r>
        <w:rPr>
          <w:rStyle w:val="CharStyle219"/>
          <w:lang w:val="el-GR" w:eastAsia="el-GR" w:bidi="el-GR"/>
        </w:rPr>
        <w:t>2</w:t>
      </w:r>
      <w:r>
        <w:rPr>
          <w:rStyle w:val="CharStyle219"/>
          <w:lang w:val="el-GR" w:eastAsia="el-GR" w:bidi="el-GR"/>
          <w:vertAlign w:val="superscript"/>
        </w:rPr>
        <w:t>μ</w:t>
      </w:r>
      <w:r>
        <w:rPr>
          <w:rStyle w:val="CharStyle219"/>
          <w:lang w:val="el-GR" w:eastAsia="el-GR" w:bidi="el-GR"/>
        </w:rPr>
        <w:t xml:space="preserve">, </w:t>
      </w:r>
      <w:r>
        <w:rPr>
          <w:rStyle w:val="CharStyle219"/>
        </w:rPr>
        <w:t xml:space="preserve">donde </w:t>
      </w:r>
      <w:r>
        <w:rPr>
          <w:rStyle w:val="CharStyle219"/>
          <w:lang w:val="el-GR" w:eastAsia="el-GR" w:bidi="el-GR"/>
        </w:rPr>
        <w:t xml:space="preserve">μ </w:t>
      </w:r>
      <w:r>
        <w:rPr>
          <w:rStyle w:val="CharStyle219"/>
        </w:rPr>
        <w:t>es el numero de factores p, p</w:t>
      </w:r>
      <w:r>
        <w:rPr>
          <w:rStyle w:val="CharStyle219"/>
          <w:vertAlign w:val="superscript"/>
        </w:rPr>
        <w:t>0</w:t>
      </w:r>
      <w:r>
        <w:rPr>
          <w:rStyle w:val="CharStyle219"/>
        </w:rPr>
        <w:t>, p</w:t>
      </w:r>
      <w:r>
        <w:rPr>
          <w:rStyle w:val="CharStyle219"/>
          <w:vertAlign w:val="superscript"/>
        </w:rPr>
        <w:t>0/</w:t>
      </w:r>
      <w:r>
        <w:rPr>
          <w:rStyle w:val="CharStyle219"/>
        </w:rPr>
        <w:t xml:space="preserve">, etc. Ahora, si estos valores son </w:t>
      </w:r>
      <w:r>
        <w:rPr>
          <w:rStyle w:val="CharStyle219"/>
          <w:lang w:val="la" w:eastAsia="la" w:bidi="la"/>
        </w:rPr>
        <w:t xml:space="preserve">R, </w:t>
      </w:r>
      <w:r>
        <w:rPr>
          <w:rStyle w:val="CharStyle219"/>
        </w:rPr>
        <w:t>—</w:t>
      </w:r>
      <w:r>
        <w:rPr>
          <w:rStyle w:val="CharStyle219"/>
          <w:lang w:val="la" w:eastAsia="la" w:bidi="la"/>
        </w:rPr>
        <w:t xml:space="preserve">R, </w:t>
      </w:r>
      <w:r>
        <w:rPr>
          <w:rStyle w:val="CharStyle219"/>
        </w:rPr>
        <w:t>R</w:t>
      </w:r>
      <w:r>
        <w:rPr>
          <w:rStyle w:val="CharStyle219"/>
          <w:vertAlign w:val="superscript"/>
        </w:rPr>
        <w:t>0</w:t>
      </w:r>
      <w:r>
        <w:rPr>
          <w:rStyle w:val="CharStyle219"/>
        </w:rPr>
        <w:t>, — R</w:t>
      </w:r>
      <w:r>
        <w:rPr>
          <w:rStyle w:val="CharStyle219"/>
          <w:vertAlign w:val="superscript"/>
        </w:rPr>
        <w:t>0</w:t>
      </w:r>
      <w:r>
        <w:rPr>
          <w:rStyle w:val="CharStyle219"/>
        </w:rPr>
        <w:t>, R</w:t>
      </w:r>
      <w:r>
        <w:rPr>
          <w:rStyle w:val="CharStyle219"/>
          <w:vertAlign w:val="superscript"/>
        </w:rPr>
        <w:t>0/</w:t>
      </w:r>
      <w:r>
        <w:rPr>
          <w:rStyle w:val="CharStyle219"/>
        </w:rPr>
        <w:t xml:space="preserve">, etc., se ve inmediatamente que R </w:t>
      </w:r>
      <w:r>
        <w:rPr>
          <w:rStyle w:val="CharStyle219"/>
          <w:lang w:val="en-US" w:eastAsia="en-US" w:bidi="en-US"/>
        </w:rPr>
        <w:t xml:space="preserve">= </w:t>
      </w:r>
      <w:r>
        <w:rPr>
          <w:rStyle w:val="CharStyle219"/>
        </w:rPr>
        <w:t xml:space="preserve">R según todos los </w:t>
      </w:r>
      <w:r>
        <w:rPr>
          <w:rStyle w:val="CharStyle219"/>
          <w:lang w:val="la" w:eastAsia="la" w:bidi="la"/>
        </w:rPr>
        <w:t xml:space="preserve">numeros </w:t>
      </w:r>
      <w:r>
        <w:rPr>
          <w:rStyle w:val="CharStyle219"/>
        </w:rPr>
        <w:t>p, p</w:t>
      </w:r>
      <w:r>
        <w:rPr>
          <w:rStyle w:val="CharStyle219"/>
          <w:vertAlign w:val="superscript"/>
        </w:rPr>
        <w:t>0</w:t>
      </w:r>
      <w:r>
        <w:rPr>
          <w:rStyle w:val="CharStyle219"/>
        </w:rPr>
        <w:t>, p</w:t>
      </w:r>
      <w:r>
        <w:rPr>
          <w:rStyle w:val="CharStyle219"/>
          <w:vertAlign w:val="superscript"/>
        </w:rPr>
        <w:t>0/</w:t>
      </w:r>
      <w:r>
        <w:rPr>
          <w:rStyle w:val="CharStyle219"/>
        </w:rPr>
        <w:t>, etc.,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pero que según cualquiera de ellos no se tiene </w:t>
      </w:r>
      <w:r>
        <w:rPr>
          <w:rStyle w:val="CharStyle853"/>
        </w:rPr>
        <w:t xml:space="preserve">R </w:t>
      </w:r>
      <w:r>
        <w:rPr>
          <w:rStyle w:val="CharStyle644"/>
        </w:rPr>
        <w:t>=—</w:t>
      </w:r>
      <w:r>
        <w:rPr>
          <w:rStyle w:val="CharStyle853"/>
        </w:rPr>
        <w:t>R</w:t>
      </w:r>
      <w:r>
        <w:rPr>
          <w:rStyle w:val="CharStyle644"/>
        </w:rPr>
        <w:t>.</w:t>
      </w:r>
      <w:r>
        <w:rPr>
          <w:rStyle w:val="CharStyle710"/>
        </w:rPr>
        <w:t xml:space="preserve"> Así </w:t>
      </w:r>
      <w:r>
        <w:rPr>
          <w:rStyle w:val="CharStyle853"/>
        </w:rPr>
        <w:t>M</w:t>
      </w:r>
      <w:r>
        <w:rPr>
          <w:rStyle w:val="CharStyle854"/>
        </w:rPr>
        <w:t xml:space="preserve"> </w:t>
      </w:r>
      <w:r>
        <w:rPr>
          <w:rStyle w:val="CharStyle710"/>
        </w:rPr>
        <w:t xml:space="preserve">será el máximo común divisor de </w:t>
      </w:r>
      <w:r>
        <w:rPr>
          <w:rStyle w:val="CharStyle853"/>
        </w:rPr>
        <w:t>M</w:t>
      </w:r>
      <w:r>
        <w:rPr>
          <w:rStyle w:val="CharStyle854"/>
        </w:rPr>
        <w:t xml:space="preserve"> </w:t>
      </w:r>
      <w:r>
        <w:rPr>
          <w:rStyle w:val="CharStyle710"/>
        </w:rPr>
        <w:t xml:space="preserve">y R — R, y </w:t>
      </w:r>
      <w:r>
        <w:rPr>
          <w:rStyle w:val="CharStyle710"/>
          <w:lang w:val="en-US" w:eastAsia="en-US" w:bidi="en-US"/>
        </w:rPr>
        <w:t xml:space="preserve">1 </w:t>
      </w:r>
      <w:r>
        <w:rPr>
          <w:rStyle w:val="CharStyle710"/>
        </w:rPr>
        <w:t xml:space="preserve">es el máximo común divisor de </w:t>
      </w:r>
      <w:r>
        <w:rPr>
          <w:rStyle w:val="CharStyle853"/>
        </w:rPr>
        <w:t>M</w:t>
      </w:r>
      <w:r>
        <w:rPr>
          <w:rStyle w:val="CharStyle854"/>
        </w:rPr>
        <w:t xml:space="preserve"> </w:t>
      </w:r>
      <w:r>
        <w:rPr>
          <w:rStyle w:val="CharStyle710"/>
        </w:rPr>
        <w:t xml:space="preserve">y R </w:t>
      </w:r>
      <w:r>
        <w:rPr>
          <w:rStyle w:val="CharStyle710"/>
          <w:lang w:val="en-US" w:eastAsia="en-US" w:bidi="en-US"/>
        </w:rPr>
        <w:t xml:space="preserve">+ </w:t>
      </w:r>
      <w:r>
        <w:rPr>
          <w:rStyle w:val="CharStyle710"/>
        </w:rPr>
        <w:t xml:space="preserve">R; pero dos valores que no son ni identicos ni opuestos, e.g. </w:t>
      </w:r>
      <w:r>
        <w:rPr>
          <w:rStyle w:val="CharStyle710"/>
          <w:lang w:val="la" w:eastAsia="la" w:bidi="la"/>
        </w:rPr>
        <w:t xml:space="preserve">R </w:t>
      </w:r>
      <w:r>
        <w:rPr>
          <w:rStyle w:val="CharStyle710"/>
        </w:rPr>
        <w:t xml:space="preserve">y </w:t>
      </w:r>
      <w:r>
        <w:rPr>
          <w:rStyle w:val="CharStyle853"/>
          <w:lang w:val="la" w:eastAsia="la" w:bidi="la"/>
        </w:rPr>
        <w:t>R</w:t>
      </w:r>
      <w:r>
        <w:rPr>
          <w:rStyle w:val="CharStyle644"/>
          <w:lang w:val="la" w:eastAsia="la" w:bidi="la"/>
        </w:rPr>
        <w:t>'</w:t>
      </w:r>
      <w:r>
        <w:rPr>
          <w:rStyle w:val="CharStyle644"/>
        </w:rPr>
        <w:t>,</w:t>
      </w:r>
      <w:r>
        <w:rPr>
          <w:rStyle w:val="CharStyle710"/>
        </w:rPr>
        <w:t xml:space="preserve"> deben ser congruentes según uno o varios de los </w:t>
      </w:r>
      <w:r>
        <w:rPr>
          <w:rStyle w:val="CharStyle710"/>
          <w:lang w:val="la" w:eastAsia="la" w:bidi="la"/>
        </w:rPr>
        <w:t xml:space="preserve">numeros </w:t>
      </w:r>
      <w:r>
        <w:rPr>
          <w:rStyle w:val="CharStyle710"/>
        </w:rPr>
        <w:t xml:space="preserve">p, p', </w:t>
      </w:r>
      <w:r>
        <w:rPr>
          <w:rStyle w:val="CharStyle853"/>
        </w:rPr>
        <w:t>p</w:t>
      </w:r>
      <w:r>
        <w:rPr>
          <w:rStyle w:val="CharStyle644"/>
        </w:rPr>
        <w:t>",</w:t>
      </w:r>
      <w:r>
        <w:rPr>
          <w:rStyle w:val="CharStyle710"/>
        </w:rPr>
        <w:t xml:space="preserve"> etc. pero no según todos ellos y segun los otros tendremos R </w:t>
      </w:r>
      <w:r>
        <w:rPr>
          <w:rStyle w:val="CharStyle710"/>
          <w:lang w:val="en-US" w:eastAsia="en-US" w:bidi="en-US"/>
        </w:rPr>
        <w:t xml:space="preserve">= </w:t>
      </w:r>
      <w:r>
        <w:rPr>
          <w:rStyle w:val="CharStyle644"/>
        </w:rPr>
        <w:t>—</w:t>
      </w:r>
      <w:r>
        <w:rPr>
          <w:rStyle w:val="CharStyle853"/>
        </w:rPr>
        <w:t>R</w:t>
      </w:r>
      <w:r>
        <w:rPr>
          <w:rStyle w:val="CharStyle644"/>
        </w:rPr>
        <w:t>'.</w:t>
      </w:r>
      <w:r>
        <w:rPr>
          <w:rStyle w:val="CharStyle710"/>
        </w:rPr>
        <w:t xml:space="preserve"> Así el producto de los primeros sera el </w:t>
      </w:r>
      <w:r>
        <w:rPr>
          <w:rStyle w:val="CharStyle710"/>
          <w:lang w:val="la" w:eastAsia="la" w:bidi="la"/>
        </w:rPr>
        <w:t xml:space="preserve">maximo </w:t>
      </w:r>
      <w:r>
        <w:rPr>
          <w:rStyle w:val="CharStyle710"/>
        </w:rPr>
        <w:t xml:space="preserve">común divisor de los números </w:t>
      </w:r>
      <w:r>
        <w:rPr>
          <w:rStyle w:val="CharStyle853"/>
        </w:rPr>
        <w:t>M</w:t>
      </w:r>
      <w:r>
        <w:rPr>
          <w:rStyle w:val="CharStyle854"/>
        </w:rPr>
        <w:t xml:space="preserve"> </w:t>
      </w:r>
      <w:r>
        <w:rPr>
          <w:rStyle w:val="CharStyle710"/>
        </w:rPr>
        <w:t xml:space="preserve">y R — R', y el producto de los </w:t>
      </w:r>
      <w:r>
        <w:rPr>
          <w:rStyle w:val="CharStyle710"/>
          <w:lang w:val="la" w:eastAsia="la" w:bidi="la"/>
        </w:rPr>
        <w:t xml:space="preserve">ultimos </w:t>
      </w:r>
      <w:r>
        <w:rPr>
          <w:rStyle w:val="CharStyle710"/>
        </w:rPr>
        <w:t xml:space="preserve">serú el </w:t>
      </w:r>
      <w:r>
        <w:rPr>
          <w:rStyle w:val="CharStyle710"/>
          <w:lang w:val="la" w:eastAsia="la" w:bidi="la"/>
        </w:rPr>
        <w:t xml:space="preserve">maximo </w:t>
      </w:r>
      <w:r>
        <w:rPr>
          <w:rStyle w:val="CharStyle710"/>
        </w:rPr>
        <w:t xml:space="preserve">común divisor de M y R </w:t>
      </w:r>
      <w:r>
        <w:rPr>
          <w:rStyle w:val="CharStyle710"/>
          <w:lang w:val="en-US" w:eastAsia="en-US" w:bidi="en-US"/>
        </w:rPr>
        <w:t xml:space="preserve">+ </w:t>
      </w:r>
      <w:r>
        <w:rPr>
          <w:rStyle w:val="CharStyle710"/>
        </w:rPr>
        <w:t xml:space="preserve">R'. Se sigue de esto que si encontramos todos los máximos comunes divisores de M con las diferencias entre los valores individuales de la expresión </w:t>
      </w:r>
      <w:r>
        <w:rPr>
          <w:rStyle w:val="CharStyle644"/>
          <w:lang w:val="la" w:eastAsia="la" w:bidi="la"/>
        </w:rPr>
        <w:t>p</w:t>
      </w:r>
      <w:r>
        <w:rPr>
          <w:rStyle w:val="CharStyle644"/>
        </w:rPr>
        <w:t>—</w:t>
      </w:r>
      <w:r>
        <w:rPr>
          <w:rStyle w:val="CharStyle853"/>
        </w:rPr>
        <w:t xml:space="preserve">D </w:t>
      </w:r>
      <w:r>
        <w:rPr>
          <w:rStyle w:val="CharStyle710"/>
          <w:lang w:val="en-GB" w:eastAsia="en-GB" w:bidi="en-GB"/>
        </w:rPr>
        <w:t xml:space="preserve">(mod. </w:t>
      </w:r>
      <w:r>
        <w:rPr>
          <w:rStyle w:val="CharStyle710"/>
        </w:rPr>
        <w:t xml:space="preserve">M) y algún valor dado, su conjunto contendrá los números </w:t>
      </w:r>
      <w:r>
        <w:rPr>
          <w:rStyle w:val="CharStyle856"/>
        </w:rPr>
        <w:t>1</w:t>
      </w:r>
      <w:r>
        <w:rPr>
          <w:rStyle w:val="CharStyle710"/>
          <w:lang w:val="en-US" w:eastAsia="en-US" w:bidi="en-US"/>
        </w:rPr>
        <w:t xml:space="preserve">, </w:t>
      </w:r>
      <w:r>
        <w:rPr>
          <w:rStyle w:val="CharStyle710"/>
        </w:rPr>
        <w:t xml:space="preserve">p, p', p'', etc. y todos los productos de pares y triples, etc. de estos </w:t>
      </w:r>
      <w:r>
        <w:rPr>
          <w:rStyle w:val="CharStyle710"/>
          <w:lang w:val="la" w:eastAsia="la" w:bidi="la"/>
        </w:rPr>
        <w:t xml:space="preserve">numeros. </w:t>
      </w:r>
      <w:r>
        <w:rPr>
          <w:rStyle w:val="CharStyle853"/>
        </w:rPr>
        <w:t xml:space="preserve">De esta forma, por lo tanto, podran determinarse los números </w:t>
      </w:r>
      <w:r>
        <w:rPr>
          <w:rStyle w:val="CharStyle853"/>
          <w:lang w:val="la" w:eastAsia="la" w:bidi="la"/>
        </w:rPr>
        <w:t>p,</w:t>
      </w:r>
      <w:r>
        <w:rPr>
          <w:rStyle w:val="CharStyle854"/>
          <w:lang w:val="la" w:eastAsia="la" w:bidi="la"/>
        </w:rPr>
        <w:t xml:space="preserve"> </w:t>
      </w:r>
      <w:r>
        <w:rPr>
          <w:rStyle w:val="CharStyle710"/>
          <w:lang w:val="la" w:eastAsia="la" w:bidi="la"/>
        </w:rPr>
        <w:t>p'</w:t>
      </w:r>
      <w:r>
        <w:rPr>
          <w:rStyle w:val="CharStyle710"/>
        </w:rPr>
        <w:t xml:space="preserve">, p'', etc. </w:t>
      </w:r>
      <w:r>
        <w:rPr>
          <w:rStyle w:val="CharStyle853"/>
        </w:rPr>
        <w:t>de los valores de esa expresión.</w:t>
      </w:r>
    </w:p>
    <w:p>
      <w:pPr>
        <w:pStyle w:val="Style458"/>
        <w:widowControl w:val="0"/>
        <w:keepNext w:val="0"/>
        <w:keepLines w:val="0"/>
        <w:shd w:val="clear" w:color="auto" w:fill="auto"/>
        <w:bidi w:val="0"/>
        <w:jc w:val="both"/>
        <w:spacing w:before="0" w:after="534" w:line="317" w:lineRule="exact"/>
        <w:ind w:left="0" w:right="0" w:firstLine="740"/>
      </w:pPr>
      <w:r>
        <w:rPr>
          <w:rStyle w:val="CharStyle710"/>
        </w:rPr>
        <w:t xml:space="preserve">Ahora, ya que el metodo del artículo </w:t>
      </w:r>
      <w:r>
        <w:rPr>
          <w:rStyle w:val="CharStyle710"/>
          <w:lang w:val="en-US" w:eastAsia="en-US" w:bidi="en-US"/>
        </w:rPr>
        <w:t xml:space="preserve">327 </w:t>
      </w:r>
      <w:r>
        <w:rPr>
          <w:rStyle w:val="CharStyle710"/>
        </w:rPr>
        <w:t xml:space="preserve">reduce estos valores a los valores de expresiones de la forma mn </w:t>
      </w:r>
      <w:r>
        <w:rPr>
          <w:rStyle w:val="CharStyle710"/>
          <w:lang w:val="en-GB" w:eastAsia="en-GB" w:bidi="en-GB"/>
        </w:rPr>
        <w:t xml:space="preserve">(mod. </w:t>
      </w:r>
      <w:r>
        <w:rPr>
          <w:rStyle w:val="CharStyle710"/>
        </w:rPr>
        <w:t xml:space="preserve">M) con el denominador </w:t>
      </w:r>
      <w:r>
        <w:rPr>
          <w:rStyle w:val="CharStyle853"/>
        </w:rPr>
        <w:t>n</w:t>
      </w:r>
      <w:r>
        <w:rPr>
          <w:rStyle w:val="CharStyle854"/>
        </w:rPr>
        <w:t xml:space="preserve"> </w:t>
      </w:r>
      <w:r>
        <w:rPr>
          <w:rStyle w:val="CharStyle710"/>
        </w:rPr>
        <w:t xml:space="preserve">primo relativo a M, no es necesario, para nuestros </w:t>
      </w:r>
      <w:r>
        <w:rPr>
          <w:rStyle w:val="CharStyle710"/>
          <w:lang w:val="la" w:eastAsia="la" w:bidi="la"/>
        </w:rPr>
        <w:t xml:space="preserve">propositos </w:t>
      </w:r>
      <w:r>
        <w:rPr>
          <w:rStyle w:val="CharStyle710"/>
        </w:rPr>
        <w:t xml:space="preserve">presentes, computarlos. El </w:t>
      </w:r>
      <w:r>
        <w:rPr>
          <w:rStyle w:val="CharStyle710"/>
          <w:lang w:val="la" w:eastAsia="la" w:bidi="la"/>
        </w:rPr>
        <w:t xml:space="preserve">maximo </w:t>
      </w:r>
      <w:r>
        <w:rPr>
          <w:rStyle w:val="CharStyle710"/>
        </w:rPr>
        <w:t xml:space="preserve">común divisor del numero M y la diferencia entre </w:t>
      </w:r>
      <w:r>
        <w:rPr>
          <w:rStyle w:val="CharStyle710"/>
          <w:lang w:val="la" w:eastAsia="la" w:bidi="la"/>
        </w:rPr>
        <w:t xml:space="preserve">R </w:t>
      </w:r>
      <w:r>
        <w:rPr>
          <w:rStyle w:val="CharStyle710"/>
        </w:rPr>
        <w:t xml:space="preserve">y </w:t>
      </w:r>
      <w:r>
        <w:rPr>
          <w:rStyle w:val="CharStyle710"/>
          <w:lang w:val="la" w:eastAsia="la" w:bidi="la"/>
        </w:rPr>
        <w:t>R'</w:t>
      </w:r>
      <w:r>
        <w:rPr>
          <w:rStyle w:val="CharStyle710"/>
        </w:rPr>
        <w:t xml:space="preserve">, que corresponden a mn y m, sera obviamente tambien el múximo común divisor de los números </w:t>
      </w:r>
      <w:r>
        <w:rPr>
          <w:rStyle w:val="CharStyle710"/>
          <w:lang w:val="la" w:eastAsia="la" w:bidi="la"/>
        </w:rPr>
        <w:t xml:space="preserve">M </w:t>
      </w:r>
      <w:r>
        <w:rPr>
          <w:rStyle w:val="CharStyle710"/>
        </w:rPr>
        <w:t xml:space="preserve">y </w:t>
      </w:r>
      <w:r>
        <w:rPr>
          <w:rStyle w:val="CharStyle710"/>
          <w:lang w:val="la" w:eastAsia="la" w:bidi="la"/>
        </w:rPr>
        <w:t xml:space="preserve">nn' (R </w:t>
      </w:r>
      <w:r>
        <w:rPr>
          <w:rStyle w:val="CharStyle710"/>
        </w:rPr>
        <w:t xml:space="preserve">— </w:t>
      </w:r>
      <w:r>
        <w:rPr>
          <w:rStyle w:val="CharStyle710"/>
          <w:lang w:val="la" w:eastAsia="la" w:bidi="la"/>
        </w:rPr>
        <w:t>R'</w:t>
      </w:r>
      <w:r>
        <w:rPr>
          <w:rStyle w:val="CharStyle710"/>
        </w:rPr>
        <w:t xml:space="preserve">), o de M y mn' — </w:t>
      </w:r>
      <w:r>
        <w:rPr>
          <w:rStyle w:val="CharStyle853"/>
        </w:rPr>
        <w:t>m</w:t>
      </w:r>
      <w:r>
        <w:rPr>
          <w:rStyle w:val="CharStyle644"/>
        </w:rPr>
        <w:t>'</w:t>
      </w:r>
      <w:r>
        <w:rPr>
          <w:rStyle w:val="CharStyle853"/>
        </w:rPr>
        <w:t>n</w:t>
      </w:r>
      <w:r>
        <w:rPr>
          <w:rStyle w:val="CharStyle644"/>
        </w:rPr>
        <w:t>,</w:t>
      </w:r>
      <w:r>
        <w:rPr>
          <w:rStyle w:val="CharStyle710"/>
        </w:rPr>
        <w:t xml:space="preserve"> ya que el ultimo es congruente a </w:t>
      </w:r>
      <w:r>
        <w:rPr>
          <w:rStyle w:val="CharStyle853"/>
          <w:lang w:val="la" w:eastAsia="la" w:bidi="la"/>
        </w:rPr>
        <w:t>nn'</w:t>
      </w:r>
      <w:r>
        <w:rPr>
          <w:rStyle w:val="CharStyle644"/>
          <w:lang w:val="la" w:eastAsia="la" w:bidi="la"/>
        </w:rPr>
        <w:t>(</w:t>
      </w:r>
      <w:r>
        <w:rPr>
          <w:rStyle w:val="CharStyle853"/>
          <w:lang w:val="la" w:eastAsia="la" w:bidi="la"/>
        </w:rPr>
        <w:t xml:space="preserve">R </w:t>
      </w:r>
      <w:r>
        <w:rPr>
          <w:rStyle w:val="CharStyle644"/>
        </w:rPr>
        <w:t>—</w:t>
      </w:r>
      <w:r>
        <w:rPr>
          <w:rStyle w:val="CharStyle710"/>
        </w:rPr>
        <w:t xml:space="preserve"> </w:t>
      </w:r>
      <w:r>
        <w:rPr>
          <w:rStyle w:val="CharStyle710"/>
          <w:lang w:val="la" w:eastAsia="la" w:bidi="la"/>
        </w:rPr>
        <w:t>R'</w:t>
      </w:r>
      <w:r>
        <w:rPr>
          <w:rStyle w:val="CharStyle710"/>
        </w:rPr>
        <w:t>) segun el modulo M.</w:t>
      </w:r>
    </w:p>
    <w:p>
      <w:pPr>
        <w:pStyle w:val="Style458"/>
        <w:widowControl w:val="0"/>
        <w:keepNext w:val="0"/>
        <w:keepLines w:val="0"/>
        <w:shd w:val="clear" w:color="auto" w:fill="auto"/>
        <w:bidi w:val="0"/>
        <w:jc w:val="left"/>
        <w:spacing w:before="0" w:after="0" w:line="400" w:lineRule="exact"/>
        <w:ind w:left="4120" w:right="0" w:firstLine="0"/>
      </w:pPr>
      <w:r>
        <w:rPr>
          <w:rStyle w:val="CharStyle710"/>
        </w:rPr>
        <w:t>334.</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Podemos aplicar las observaciones precedentes a nuestro problema de dos maneras; la primera no solo decide si el número dado M es primo o compuesto, sino que en el segundo caso da sus factores; la segunda es superior en tanto que ella permite cúlculos mús rápidos, pero, a menos que se repita una y otra vez, no produce </w:t>
      </w:r>
      <w:r>
        <w:rPr>
          <w:rStyle w:val="CharStyle710"/>
          <w:lang w:val="en-GB" w:eastAsia="en-GB" w:bidi="en-GB"/>
        </w:rPr>
        <w:t xml:space="preserve">los </w:t>
      </w:r>
      <w:r>
        <w:rPr>
          <w:rStyle w:val="CharStyle710"/>
        </w:rPr>
        <w:t xml:space="preserve">factores de los nuúmeros compuestos, sin embargo los distingue de </w:t>
      </w:r>
      <w:r>
        <w:rPr>
          <w:rStyle w:val="CharStyle710"/>
          <w:lang w:val="en-GB" w:eastAsia="en-GB" w:bidi="en-GB"/>
        </w:rPr>
        <w:t xml:space="preserve">los </w:t>
      </w:r>
      <w:r>
        <w:rPr>
          <w:rStyle w:val="CharStyle710"/>
        </w:rPr>
        <w:t>nuúmeros primos.</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I. Se busca primero un número negativo —D que sea un residuo cuadrático de M; para este fin se pueden usar los metodos dados en I y II del artículo </w:t>
      </w:r>
      <w:r>
        <w:rPr>
          <w:rStyle w:val="CharStyle710"/>
          <w:lang w:val="en-US" w:eastAsia="en-US" w:bidi="en-US"/>
        </w:rPr>
        <w:t xml:space="preserve">332. </w:t>
      </w:r>
      <w:r>
        <w:rPr>
          <w:rStyle w:val="CharStyle710"/>
        </w:rPr>
        <w:t xml:space="preserve">En sí, la selección del residuo es arbitraria, ni hay aquí como en el metodo precedente ninguna necesidad de que D sea un número pequeño. Pero el calculo serú mús corto a medida que el número de clases de formas binarias contenidas en cada genero propiamente primitivo del determinante —D sea mús pequeno. Por consiguiente serú conveniente tomar residuos que esten contenidos entre los </w:t>
      </w:r>
      <w:r>
        <w:rPr>
          <w:rStyle w:val="CharStyle710"/>
          <w:lang w:val="en-US" w:eastAsia="en-US" w:bidi="en-US"/>
        </w:rPr>
        <w:t xml:space="preserve">65 </w:t>
      </w:r>
      <w:r>
        <w:rPr>
          <w:rStyle w:val="CharStyle710"/>
        </w:rPr>
        <w:t xml:space="preserve">enumerados en el artículo </w:t>
      </w:r>
      <w:r>
        <w:rPr>
          <w:rStyle w:val="CharStyle710"/>
          <w:lang w:val="en-US" w:eastAsia="en-US" w:bidi="en-US"/>
        </w:rPr>
        <w:t xml:space="preserve">303 </w:t>
      </w:r>
      <w:r>
        <w:rPr>
          <w:rStyle w:val="CharStyle710"/>
        </w:rPr>
        <w:t xml:space="preserve">si alguno de estos se halla allí. Así, para M </w:t>
      </w:r>
      <w:r>
        <w:rPr>
          <w:rStyle w:val="CharStyle710"/>
          <w:lang w:val="en-US" w:eastAsia="en-US" w:bidi="en-US"/>
        </w:rPr>
        <w:t xml:space="preserve">= 997331 </w:t>
      </w:r>
      <w:r>
        <w:rPr>
          <w:rStyle w:val="CharStyle710"/>
        </w:rPr>
        <w:t xml:space="preserve">el residuo —102 serú el mús </w:t>
      </w:r>
      <w:r>
        <w:rPr>
          <w:rStyle w:val="CharStyle710"/>
          <w:lang w:val="la" w:eastAsia="la" w:bidi="la"/>
        </w:rPr>
        <w:t xml:space="preserve">idoneo </w:t>
      </w:r>
      <w:r>
        <w:rPr>
          <w:rStyle w:val="CharStyle710"/>
        </w:rPr>
        <w:t xml:space="preserve">de todos los residuos negativos dados arriba. Aparecen todos los valores diferentes de la expresión </w:t>
      </w:r>
      <w:r>
        <w:rPr>
          <w:rStyle w:val="CharStyle644"/>
        </w:rPr>
        <w:t>p</w:t>
      </w:r>
      <w:r>
        <w:rPr>
          <w:rStyle w:val="CharStyle710"/>
        </w:rPr>
        <w:t xml:space="preserve">—D </w:t>
      </w:r>
      <w:r>
        <w:rPr>
          <w:rStyle w:val="CharStyle710"/>
          <w:lang w:val="en-GB" w:eastAsia="en-GB" w:bidi="en-GB"/>
        </w:rPr>
        <w:t xml:space="preserve">(mod. </w:t>
      </w:r>
      <w:r>
        <w:rPr>
          <w:rStyle w:val="CharStyle710"/>
        </w:rPr>
        <w:t>M). Si hay solamente dos (opuestos),</w:t>
      </w:r>
    </w:p>
    <w:p>
      <w:pPr>
        <w:pStyle w:val="Style458"/>
        <w:widowControl w:val="0"/>
        <w:keepNext w:val="0"/>
        <w:keepLines w:val="0"/>
        <w:shd w:val="clear" w:color="auto" w:fill="auto"/>
        <w:bidi w:val="0"/>
        <w:jc w:val="both"/>
        <w:spacing w:before="0" w:after="180" w:line="317" w:lineRule="exact"/>
        <w:ind w:left="0" w:right="0" w:firstLine="0"/>
      </w:pPr>
      <w:r>
        <w:rPr>
          <w:rStyle w:val="CharStyle644"/>
        </w:rPr>
        <w:t>M</w:t>
      </w:r>
      <w:r>
        <w:rPr>
          <w:rStyle w:val="CharStyle710"/>
        </w:rPr>
        <w:t xml:space="preserve"> será de seguro un número primo o una potencia de un primo; si hay varios, digamos </w:t>
      </w:r>
      <w:r>
        <w:rPr>
          <w:rStyle w:val="CharStyle710"/>
          <w:lang w:val="el-GR" w:eastAsia="el-GR" w:bidi="el-GR"/>
        </w:rPr>
        <w:t>2</w:t>
      </w:r>
      <w:r>
        <w:rPr>
          <w:rStyle w:val="CharStyle710"/>
          <w:lang w:val="el-GR" w:eastAsia="el-GR" w:bidi="el-GR"/>
          <w:vertAlign w:val="superscript"/>
        </w:rPr>
        <w:t>μ</w:t>
      </w:r>
      <w:r>
        <w:rPr>
          <w:rStyle w:val="CharStyle710"/>
          <w:lang w:val="el-GR" w:eastAsia="el-GR" w:bidi="el-GR"/>
        </w:rPr>
        <w:t xml:space="preserve">, </w:t>
      </w:r>
      <w:r>
        <w:rPr>
          <w:rStyle w:val="CharStyle644"/>
        </w:rPr>
        <w:t>M</w:t>
      </w:r>
      <w:r>
        <w:rPr>
          <w:rStyle w:val="CharStyle710"/>
        </w:rPr>
        <w:t xml:space="preserve"> estarú compuesto de </w:t>
      </w:r>
      <w:r>
        <w:rPr>
          <w:rStyle w:val="CharStyle710"/>
          <w:lang w:val="el-GR" w:eastAsia="el-GR" w:bidi="el-GR"/>
        </w:rPr>
        <w:t xml:space="preserve">μ </w:t>
      </w:r>
      <w:r>
        <w:rPr>
          <w:rStyle w:val="CharStyle710"/>
        </w:rPr>
        <w:t xml:space="preserve">números primos o potencias de primos y estos factores pueden ser encontrados por el metodo del artículo precedente. Estos factores, ya sean primos o potencias de </w:t>
      </w:r>
      <w:r>
        <w:rPr>
          <w:rStyle w:val="CharStyle710"/>
          <w:lang w:val="la" w:eastAsia="la" w:bidi="la"/>
        </w:rPr>
        <w:t xml:space="preserve">primos, </w:t>
      </w:r>
      <w:r>
        <w:rPr>
          <w:rStyle w:val="CharStyle710"/>
        </w:rPr>
        <w:t xml:space="preserve">pueden ser determinados directamente, pero la manera como se encuentran los valores de la expresión </w:t>
      </w:r>
      <w:r>
        <w:rPr>
          <w:rStyle w:val="CharStyle644"/>
        </w:rPr>
        <w:t>p—D</w:t>
      </w:r>
      <w:r>
        <w:rPr>
          <w:rStyle w:val="CharStyle710"/>
        </w:rPr>
        <w:t xml:space="preserve"> indicarú todos los primos cuyas potencias dividen a </w:t>
      </w:r>
      <w:r>
        <w:rPr>
          <w:rStyle w:val="CharStyle644"/>
        </w:rPr>
        <w:t>M</w:t>
      </w:r>
      <w:r>
        <w:rPr>
          <w:rStyle w:val="CharStyle710"/>
        </w:rPr>
        <w:t xml:space="preserve">. Puesto que si </w:t>
      </w:r>
      <w:r>
        <w:rPr>
          <w:rStyle w:val="CharStyle644"/>
        </w:rPr>
        <w:t>M</w:t>
      </w:r>
      <w:r>
        <w:rPr>
          <w:rStyle w:val="CharStyle710"/>
        </w:rPr>
        <w:t xml:space="preserve"> es divisible por el cuadrado de un numero primo </w:t>
      </w:r>
      <w:r>
        <w:rPr>
          <w:rStyle w:val="CharStyle710"/>
          <w:lang w:val="el-GR" w:eastAsia="el-GR" w:bidi="el-GR"/>
        </w:rPr>
        <w:t xml:space="preserve">π, </w:t>
      </w:r>
      <w:r>
        <w:rPr>
          <w:rStyle w:val="CharStyle710"/>
        </w:rPr>
        <w:t xml:space="preserve">el calculo de seguro producirá una o mas representaciones del número M </w:t>
      </w:r>
      <w:r>
        <w:rPr>
          <w:rStyle w:val="CharStyle710"/>
          <w:lang w:val="en-US" w:eastAsia="en-US" w:bidi="en-US"/>
        </w:rPr>
        <w:t xml:space="preserve">= </w:t>
      </w:r>
      <w:r>
        <w:rPr>
          <w:rStyle w:val="CharStyle644"/>
          <w:lang w:val="en-GB" w:eastAsia="en-GB" w:bidi="en-GB"/>
        </w:rPr>
        <w:t>am</w:t>
      </w:r>
      <w:r>
        <w:rPr>
          <w:rStyle w:val="CharStyle856"/>
          <w:vertAlign w:val="superscript"/>
        </w:rPr>
        <w:t>2</w:t>
      </w:r>
      <w:r>
        <w:rPr>
          <w:rStyle w:val="CharStyle710"/>
          <w:lang w:val="en-US" w:eastAsia="en-US" w:bidi="en-US"/>
        </w:rPr>
        <w:t xml:space="preserve"> </w:t>
      </w:r>
      <w:r>
        <w:rPr>
          <w:rStyle w:val="CharStyle710"/>
        </w:rPr>
        <w:t xml:space="preserve">+ 2bmn </w:t>
      </w:r>
      <w:r>
        <w:rPr>
          <w:rStyle w:val="CharStyle710"/>
          <w:lang w:val="en-US" w:eastAsia="en-US" w:bidi="en-US"/>
        </w:rPr>
        <w:t xml:space="preserve">+ </w:t>
      </w:r>
      <w:r>
        <w:rPr>
          <w:rStyle w:val="CharStyle644"/>
        </w:rPr>
        <w:t>cn</w:t>
      </w:r>
      <w:r>
        <w:rPr>
          <w:rStyle w:val="CharStyle710"/>
          <w:vertAlign w:val="superscript"/>
        </w:rPr>
        <w:t>2</w:t>
      </w:r>
      <w:r>
        <w:rPr>
          <w:rStyle w:val="CharStyle710"/>
        </w:rPr>
        <w:t xml:space="preserve">, en las que el </w:t>
      </w:r>
      <w:r>
        <w:rPr>
          <w:rStyle w:val="CharStyle710"/>
          <w:lang w:val="la" w:eastAsia="la" w:bidi="la"/>
        </w:rPr>
        <w:t xml:space="preserve">maximo </w:t>
      </w:r>
      <w:r>
        <w:rPr>
          <w:rStyle w:val="CharStyle710"/>
        </w:rPr>
        <w:t xml:space="preserve">común divisor de los números </w:t>
      </w:r>
      <w:r>
        <w:rPr>
          <w:rStyle w:val="CharStyle644"/>
        </w:rPr>
        <w:t>m</w:t>
      </w:r>
      <w:r>
        <w:rPr>
          <w:rStyle w:val="CharStyle710"/>
        </w:rPr>
        <w:t xml:space="preserve"> y n es </w:t>
      </w:r>
      <w:r>
        <w:rPr>
          <w:rStyle w:val="CharStyle710"/>
          <w:lang w:val="el-GR" w:eastAsia="el-GR" w:bidi="el-GR"/>
        </w:rPr>
        <w:t xml:space="preserve">π </w:t>
      </w:r>
      <w:r>
        <w:rPr>
          <w:rStyle w:val="CharStyle710"/>
        </w:rPr>
        <w:t xml:space="preserve">(porque en este caso —D es tambien un residuo de Mf). Pero cuando no existen representaciones en las cuales m y n tengan un divisor común, esta es una indicacion confiable de que M no es divisible por un cuadrado, y así todos los números p, </w:t>
      </w:r>
      <w:r>
        <w:rPr>
          <w:rStyle w:val="CharStyle644"/>
          <w:lang w:val="la" w:eastAsia="la" w:bidi="la"/>
        </w:rPr>
        <w:t>p'</w:t>
      </w:r>
      <w:r>
        <w:rPr>
          <w:rStyle w:val="CharStyle644"/>
        </w:rPr>
        <w:t>, p",</w:t>
      </w:r>
      <w:r>
        <w:rPr>
          <w:rStyle w:val="CharStyle710"/>
        </w:rPr>
        <w:t xml:space="preserve"> etc. son números primos.</w:t>
      </w:r>
    </w:p>
    <w:p>
      <w:pPr>
        <w:pStyle w:val="Style458"/>
        <w:widowControl w:val="0"/>
        <w:keepNext w:val="0"/>
        <w:keepLines w:val="0"/>
        <w:shd w:val="clear" w:color="auto" w:fill="auto"/>
        <w:bidi w:val="0"/>
        <w:jc w:val="both"/>
        <w:spacing w:before="0" w:after="60" w:line="317" w:lineRule="exact"/>
        <w:ind w:left="0" w:right="0" w:firstLine="740"/>
      </w:pPr>
      <w:r>
        <w:rPr>
          <w:rStyle w:val="CharStyle644"/>
        </w:rPr>
        <w:t>Ejemplo.</w:t>
      </w:r>
      <w:r>
        <w:rPr>
          <w:rStyle w:val="CharStyle710"/>
        </w:rPr>
        <w:t xml:space="preserve"> Por el metodo dado antes se encuentra que existen cuatro valores de la expresion </w:t>
      </w:r>
      <w:r>
        <w:rPr>
          <w:rStyle w:val="CharStyle644"/>
        </w:rPr>
        <w:t>p</w:t>
      </w:r>
      <w:r>
        <w:rPr>
          <w:rStyle w:val="CharStyle710"/>
        </w:rPr>
        <w:t xml:space="preserve">—408 </w:t>
      </w:r>
      <w:r>
        <w:rPr>
          <w:rStyle w:val="CharStyle710"/>
          <w:lang w:val="en-GB" w:eastAsia="en-GB" w:bidi="en-GB"/>
        </w:rPr>
        <w:t xml:space="preserve">(mod. </w:t>
      </w:r>
      <w:r>
        <w:rPr>
          <w:rStyle w:val="CharStyle710"/>
          <w:lang w:val="en-US" w:eastAsia="en-US" w:bidi="en-US"/>
        </w:rPr>
        <w:t xml:space="preserve">997331) </w:t>
      </w:r>
      <w:r>
        <w:rPr>
          <w:rStyle w:val="CharStyle710"/>
        </w:rPr>
        <w:t xml:space="preserve">que coinciden con los valores de las expresiones </w:t>
      </w:r>
      <w:r>
        <w:rPr>
          <w:rStyle w:val="CharStyle856"/>
          <w:lang w:val="es-ES" w:eastAsia="es-ES" w:bidi="es-ES"/>
        </w:rPr>
        <w:t>±</w:t>
      </w:r>
      <w:r>
        <w:rPr>
          <w:rStyle w:val="CharStyle856"/>
          <w:vertAlign w:val="superscript"/>
        </w:rPr>
        <w:t>1664</w:t>
      </w:r>
      <w:r>
        <w:rPr>
          <w:rStyle w:val="CharStyle710"/>
          <w:lang w:val="en-US" w:eastAsia="en-US" w:bidi="en-US"/>
        </w:rPr>
        <w:t xml:space="preserve"> </w:t>
      </w:r>
      <w:r>
        <w:rPr>
          <w:rStyle w:val="CharStyle710"/>
        </w:rPr>
        <w:t xml:space="preserve">y ±; los </w:t>
      </w:r>
      <w:r>
        <w:rPr>
          <w:rStyle w:val="CharStyle710"/>
          <w:lang w:val="la" w:eastAsia="la" w:bidi="la"/>
        </w:rPr>
        <w:t xml:space="preserve">maximos </w:t>
      </w:r>
      <w:r>
        <w:rPr>
          <w:rStyle w:val="CharStyle710"/>
        </w:rPr>
        <w:t xml:space="preserve">comunes divisores de </w:t>
      </w:r>
      <w:r>
        <w:rPr>
          <w:rStyle w:val="CharStyle710"/>
          <w:lang w:val="en-US" w:eastAsia="en-US" w:bidi="en-US"/>
        </w:rPr>
        <w:t xml:space="preserve">997331 </w:t>
      </w:r>
      <w:r>
        <w:rPr>
          <w:rStyle w:val="CharStyle710"/>
        </w:rPr>
        <w:t xml:space="preserve">con </w:t>
      </w:r>
      <w:r>
        <w:rPr>
          <w:rStyle w:val="CharStyle710"/>
          <w:lang w:val="en-US" w:eastAsia="en-US" w:bidi="en-US"/>
        </w:rPr>
        <w:t xml:space="preserve">3 </w:t>
      </w:r>
      <w:r>
        <w:rPr>
          <w:rStyle w:val="CharStyle710"/>
        </w:rPr>
        <w:t xml:space="preserve">· </w:t>
      </w:r>
      <w:r>
        <w:rPr>
          <w:rStyle w:val="CharStyle710"/>
          <w:lang w:val="en-US" w:eastAsia="en-US" w:bidi="en-US"/>
        </w:rPr>
        <w:t xml:space="preserve">1664 </w:t>
      </w:r>
      <w:r>
        <w:rPr>
          <w:rStyle w:val="CharStyle710"/>
        </w:rPr>
        <w:t xml:space="preserve">— </w:t>
      </w:r>
      <w:r>
        <w:rPr>
          <w:rStyle w:val="CharStyle710"/>
          <w:lang w:val="en-US" w:eastAsia="en-US" w:bidi="en-US"/>
        </w:rPr>
        <w:t xml:space="preserve">113 </w:t>
      </w:r>
      <w:r>
        <w:rPr>
          <w:rStyle w:val="CharStyle710"/>
        </w:rPr>
        <w:t xml:space="preserve">· </w:t>
      </w:r>
      <w:r>
        <w:rPr>
          <w:rStyle w:val="CharStyle710"/>
          <w:lang w:val="en-US" w:eastAsia="en-US" w:bidi="en-US"/>
        </w:rPr>
        <w:t xml:space="preserve">2824 </w:t>
      </w:r>
      <w:r>
        <w:rPr>
          <w:rStyle w:val="CharStyle710"/>
        </w:rPr>
        <w:t xml:space="preserve">y </w:t>
      </w:r>
      <w:r>
        <w:rPr>
          <w:rStyle w:val="CharStyle710"/>
          <w:lang w:val="en-US" w:eastAsia="en-US" w:bidi="en-US"/>
        </w:rPr>
        <w:t xml:space="preserve">3 </w:t>
      </w:r>
      <w:r>
        <w:rPr>
          <w:rStyle w:val="CharStyle710"/>
        </w:rPr>
        <w:t xml:space="preserve">· </w:t>
      </w:r>
      <w:r>
        <w:rPr>
          <w:rStyle w:val="CharStyle710"/>
          <w:lang w:val="en-US" w:eastAsia="en-US" w:bidi="en-US"/>
        </w:rPr>
        <w:t xml:space="preserve">1664 + 113 </w:t>
      </w:r>
      <w:r>
        <w:rPr>
          <w:rStyle w:val="CharStyle710"/>
        </w:rPr>
        <w:t xml:space="preserve">· </w:t>
      </w:r>
      <w:r>
        <w:rPr>
          <w:rStyle w:val="CharStyle710"/>
          <w:lang w:val="en-US" w:eastAsia="en-US" w:bidi="en-US"/>
        </w:rPr>
        <w:t xml:space="preserve">2824 </w:t>
      </w:r>
      <w:r>
        <w:rPr>
          <w:rStyle w:val="CharStyle710"/>
        </w:rPr>
        <w:t xml:space="preserve">o con </w:t>
      </w:r>
      <w:r>
        <w:rPr>
          <w:rStyle w:val="CharStyle710"/>
          <w:lang w:val="en-US" w:eastAsia="en-US" w:bidi="en-US"/>
        </w:rPr>
        <w:t xml:space="preserve">314120 </w:t>
      </w:r>
      <w:r>
        <w:rPr>
          <w:rStyle w:val="CharStyle710"/>
        </w:rPr>
        <w:t xml:space="preserve">y </w:t>
      </w:r>
      <w:r>
        <w:rPr>
          <w:rStyle w:val="CharStyle710"/>
          <w:lang w:val="en-US" w:eastAsia="en-US" w:bidi="en-US"/>
        </w:rPr>
        <w:t xml:space="preserve">324104 </w:t>
      </w:r>
      <w:r>
        <w:rPr>
          <w:rStyle w:val="CharStyle710"/>
        </w:rPr>
        <w:t xml:space="preserve">son </w:t>
      </w:r>
      <w:r>
        <w:rPr>
          <w:rStyle w:val="CharStyle710"/>
          <w:lang w:val="en-US" w:eastAsia="en-US" w:bidi="en-US"/>
        </w:rPr>
        <w:t xml:space="preserve">7853 </w:t>
      </w:r>
      <w:r>
        <w:rPr>
          <w:rStyle w:val="CharStyle710"/>
        </w:rPr>
        <w:t xml:space="preserve">y </w:t>
      </w:r>
      <w:r>
        <w:rPr>
          <w:rStyle w:val="CharStyle710"/>
          <w:lang w:val="en-US" w:eastAsia="en-US" w:bidi="en-US"/>
        </w:rPr>
        <w:t xml:space="preserve">127, </w:t>
      </w:r>
      <w:r>
        <w:rPr>
          <w:rStyle w:val="CharStyle710"/>
        </w:rPr>
        <w:t xml:space="preserve">así </w:t>
      </w:r>
      <w:r>
        <w:rPr>
          <w:rStyle w:val="CharStyle710"/>
          <w:lang w:val="en-US" w:eastAsia="en-US" w:bidi="en-US"/>
        </w:rPr>
        <w:t xml:space="preserve">997331 = 127 </w:t>
      </w:r>
      <w:r>
        <w:rPr>
          <w:rStyle w:val="CharStyle710"/>
        </w:rPr>
        <w:t xml:space="preserve">· </w:t>
      </w:r>
      <w:r>
        <w:rPr>
          <w:rStyle w:val="CharStyle710"/>
          <w:lang w:val="en-US" w:eastAsia="en-US" w:bidi="en-US"/>
        </w:rPr>
        <w:t xml:space="preserve">7853 </w:t>
      </w:r>
      <w:r>
        <w:rPr>
          <w:rStyle w:val="CharStyle710"/>
        </w:rPr>
        <w:t>como antes.</w:t>
      </w:r>
    </w:p>
    <w:p>
      <w:pPr>
        <w:pStyle w:val="Style458"/>
        <w:widowControl w:val="0"/>
        <w:keepNext w:val="0"/>
        <w:keepLines w:val="0"/>
        <w:shd w:val="clear" w:color="auto" w:fill="auto"/>
        <w:bidi w:val="0"/>
        <w:jc w:val="both"/>
        <w:spacing w:before="0" w:after="60" w:line="317" w:lineRule="exact"/>
        <w:ind w:left="0" w:right="0" w:firstLine="740"/>
      </w:pPr>
      <w:r>
        <w:rPr>
          <w:rStyle w:val="CharStyle710"/>
        </w:rPr>
        <w:t>II. Tómese un número negativo —D tal que M esta contenido en una forma de los divisores de x</w:t>
      </w:r>
      <w:r>
        <w:rPr>
          <w:rStyle w:val="CharStyle856"/>
          <w:lang w:val="es-ES" w:eastAsia="es-ES" w:bidi="es-ES"/>
          <w:vertAlign w:val="superscript"/>
        </w:rPr>
        <w:t>2</w:t>
      </w:r>
      <w:r>
        <w:rPr>
          <w:rStyle w:val="CharStyle710"/>
        </w:rPr>
        <w:t xml:space="preserve">+D; en sí es arbitrario que numero de este tipo se selecciona, pero es ventajoso tener el numero de clases en el genero del determinante —D tan pequeno como sea posible. No existe dificultad en encontrar un tal numero; puesto que entre cualquier cantidad de numeros probados aproximadamente existen </w:t>
      </w:r>
      <w:r>
        <w:rPr>
          <w:rStyle w:val="CharStyle710"/>
          <w:lang w:val="la" w:eastAsia="la" w:bidi="la"/>
        </w:rPr>
        <w:t xml:space="preserve">tantos </w:t>
      </w:r>
      <w:r>
        <w:rPr>
          <w:rStyle w:val="CharStyle710"/>
        </w:rPr>
        <w:t xml:space="preserve">para los que M esta contenido en una forma de los divisores como existen para </w:t>
      </w:r>
      <w:r>
        <w:rPr>
          <w:rStyle w:val="CharStyle710"/>
          <w:lang w:val="en-GB" w:eastAsia="en-GB" w:bidi="en-GB"/>
        </w:rPr>
        <w:t xml:space="preserve">los </w:t>
      </w:r>
      <w:r>
        <w:rPr>
          <w:rStyle w:val="CharStyle710"/>
        </w:rPr>
        <w:t xml:space="preserve">cuales M esta contenido en una forma de los no divisores. Por consiguiente sera conveniente comenzar con los </w:t>
      </w:r>
      <w:r>
        <w:rPr>
          <w:rStyle w:val="CharStyle710"/>
          <w:lang w:val="en-US" w:eastAsia="en-US" w:bidi="en-US"/>
        </w:rPr>
        <w:t xml:space="preserve">65 </w:t>
      </w:r>
      <w:r>
        <w:rPr>
          <w:rStyle w:val="CharStyle710"/>
          <w:lang w:val="la" w:eastAsia="la" w:bidi="la"/>
        </w:rPr>
        <w:t xml:space="preserve">numeros </w:t>
      </w:r>
      <w:r>
        <w:rPr>
          <w:rStyle w:val="CharStyle710"/>
        </w:rPr>
        <w:t xml:space="preserve">del artículo </w:t>
      </w:r>
      <w:r>
        <w:rPr>
          <w:rStyle w:val="CharStyle710"/>
          <w:lang w:val="en-US" w:eastAsia="en-US" w:bidi="en-US"/>
        </w:rPr>
        <w:t xml:space="preserve">303 </w:t>
      </w:r>
      <w:r>
        <w:rPr>
          <w:rStyle w:val="CharStyle710"/>
        </w:rPr>
        <w:t xml:space="preserve">(comenzando con los mas grandes) y si sucede que ninguno de estos es </w:t>
      </w:r>
      <w:r>
        <w:rPr>
          <w:rStyle w:val="CharStyle710"/>
          <w:lang w:val="la" w:eastAsia="la" w:bidi="la"/>
        </w:rPr>
        <w:t xml:space="preserve">idoneo </w:t>
      </w:r>
      <w:r>
        <w:rPr>
          <w:rStyle w:val="CharStyle710"/>
        </w:rPr>
        <w:t xml:space="preserve">(en general esto sucederá solamente una vez en </w:t>
      </w:r>
      <w:r>
        <w:rPr>
          <w:rStyle w:val="CharStyle710"/>
          <w:lang w:val="en-US" w:eastAsia="en-US" w:bidi="en-US"/>
        </w:rPr>
        <w:t xml:space="preserve">16384 </w:t>
      </w:r>
      <w:r>
        <w:rPr>
          <w:rStyle w:val="CharStyle710"/>
        </w:rPr>
        <w:t xml:space="preserve">casos), podemos pasar a otros en los cuales solamente hay dos clases contenidas en cada genero. Entonces se investigaran los valores de la expresion </w:t>
      </w:r>
      <w:r>
        <w:rPr>
          <w:rStyle w:val="CharStyle644"/>
          <w:lang w:val="la" w:eastAsia="la" w:bidi="la"/>
        </w:rPr>
        <w:t xml:space="preserve">p </w:t>
      </w:r>
      <w:r>
        <w:rPr>
          <w:rStyle w:val="CharStyle644"/>
        </w:rPr>
        <w:t xml:space="preserve">—D </w:t>
      </w:r>
      <w:r>
        <w:rPr>
          <w:rStyle w:val="CharStyle710"/>
          <w:lang w:val="en-GB" w:eastAsia="en-GB" w:bidi="en-GB"/>
        </w:rPr>
        <w:t xml:space="preserve">(mod. </w:t>
      </w:r>
      <w:r>
        <w:rPr>
          <w:rStyle w:val="CharStyle710"/>
        </w:rPr>
        <w:t>M) y si alguno se encuentra, los factores de M pueden ser deducidos de el, del mismo modo que antes; pero si no se obtienen valores, es decir, si —D es un no residuo de M, ciertamente M no sera numero primo ni potencia de un numero primo. Si en este caso se desean los factores mismos, habremos de repetir la misma operacion, usando otro valor para D o ensayando otro metodo.</w:t>
      </w:r>
    </w:p>
    <w:p>
      <w:pPr>
        <w:pStyle w:val="Style458"/>
        <w:widowControl w:val="0"/>
        <w:keepNext w:val="0"/>
        <w:keepLines w:val="0"/>
        <w:shd w:val="clear" w:color="auto" w:fill="auto"/>
        <w:bidi w:val="0"/>
        <w:jc w:val="both"/>
        <w:spacing w:before="0" w:after="0" w:line="317" w:lineRule="exact"/>
        <w:ind w:left="0" w:right="0" w:firstLine="740"/>
        <w:sectPr>
          <w:pgSz w:w="11900" w:h="16840"/>
          <w:pgMar w:top="2424" w:left="1894" w:right="1348" w:bottom="2866" w:header="0" w:footer="3" w:gutter="0"/>
          <w:rtlGutter w:val="0"/>
          <w:cols w:space="720"/>
          <w:noEndnote/>
          <w:docGrid w:linePitch="360"/>
        </w:sectPr>
      </w:pPr>
      <w:r>
        <w:rPr>
          <w:rStyle w:val="CharStyle710"/>
        </w:rPr>
        <w:t xml:space="preserve">Así, e.g., se encuentra que </w:t>
      </w:r>
      <w:r>
        <w:rPr>
          <w:rStyle w:val="CharStyle710"/>
          <w:lang w:val="en-US" w:eastAsia="en-US" w:bidi="en-US"/>
        </w:rPr>
        <w:t xml:space="preserve">997331 </w:t>
      </w:r>
      <w:r>
        <w:rPr>
          <w:rStyle w:val="CharStyle710"/>
        </w:rPr>
        <w:t>esta contenido en una forma de los no divisores de x</w:t>
      </w:r>
      <w:r>
        <w:rPr>
          <w:rStyle w:val="CharStyle856"/>
          <w:lang w:val="es-ES" w:eastAsia="es-ES" w:bidi="es-ES"/>
          <w:vertAlign w:val="superscript"/>
        </w:rPr>
        <w:t>2</w:t>
      </w:r>
      <w:r>
        <w:rPr>
          <w:rStyle w:val="CharStyle710"/>
        </w:rPr>
        <w:t xml:space="preserve"> </w:t>
      </w:r>
      <w:r>
        <w:rPr>
          <w:rStyle w:val="CharStyle710"/>
          <w:lang w:val="en-US" w:eastAsia="en-US" w:bidi="en-US"/>
        </w:rPr>
        <w:t xml:space="preserve">+ 1848, </w:t>
      </w:r>
      <w:r>
        <w:rPr>
          <w:rStyle w:val="CharStyle710"/>
        </w:rPr>
        <w:t>x</w:t>
      </w:r>
      <w:r>
        <w:rPr>
          <w:rStyle w:val="CharStyle856"/>
          <w:lang w:val="es-ES" w:eastAsia="es-ES" w:bidi="es-ES"/>
          <w:vertAlign w:val="superscript"/>
        </w:rPr>
        <w:t>2</w:t>
      </w:r>
      <w:r>
        <w:rPr>
          <w:rStyle w:val="CharStyle710"/>
        </w:rPr>
        <w:t xml:space="preserve"> </w:t>
      </w:r>
      <w:r>
        <w:rPr>
          <w:rStyle w:val="CharStyle710"/>
          <w:lang w:val="en-US" w:eastAsia="en-US" w:bidi="en-US"/>
        </w:rPr>
        <w:t xml:space="preserve">+ 1365, </w:t>
      </w:r>
      <w:r>
        <w:rPr>
          <w:rStyle w:val="CharStyle710"/>
        </w:rPr>
        <w:t>x</w:t>
      </w:r>
      <w:r>
        <w:rPr>
          <w:rStyle w:val="CharStyle856"/>
          <w:lang w:val="es-ES" w:eastAsia="es-ES" w:bidi="es-ES"/>
          <w:vertAlign w:val="superscript"/>
        </w:rPr>
        <w:t>2</w:t>
      </w:r>
      <w:r>
        <w:rPr>
          <w:rStyle w:val="CharStyle710"/>
        </w:rPr>
        <w:t xml:space="preserve"> </w:t>
      </w:r>
      <w:r>
        <w:rPr>
          <w:rStyle w:val="CharStyle710"/>
          <w:lang w:val="en-US" w:eastAsia="en-US" w:bidi="en-US"/>
        </w:rPr>
        <w:t xml:space="preserve">+ 1320 </w:t>
      </w:r>
      <w:r>
        <w:rPr>
          <w:rStyle w:val="CharStyle710"/>
        </w:rPr>
        <w:t>pero esta contenido en una forma de</w:t>
      </w:r>
    </w:p>
    <w:p>
      <w:pPr>
        <w:pStyle w:val="Style458"/>
        <w:widowControl w:val="0"/>
        <w:keepNext w:val="0"/>
        <w:keepLines w:val="0"/>
        <w:shd w:val="clear" w:color="auto" w:fill="auto"/>
        <w:bidi w:val="0"/>
        <w:jc w:val="both"/>
        <w:spacing w:before="0" w:after="180" w:line="317" w:lineRule="exact"/>
        <w:ind w:left="0" w:right="0" w:firstLine="0"/>
      </w:pPr>
      <w:r>
        <w:rPr>
          <w:rStyle w:val="CharStyle710"/>
        </w:rPr>
        <w:t>los divisores de x</w:t>
      </w:r>
      <w:r>
        <w:rPr>
          <w:rStyle w:val="CharStyle710"/>
          <w:vertAlign w:val="superscript"/>
        </w:rPr>
        <w:t>-</w:t>
      </w:r>
      <w:r>
        <w:rPr>
          <w:rStyle w:val="CharStyle710"/>
        </w:rPr>
        <w:t xml:space="preserve"> </w:t>
      </w:r>
      <w:r>
        <w:rPr>
          <w:rStyle w:val="CharStyle710"/>
          <w:lang w:val="en-US" w:eastAsia="en-US" w:bidi="en-US"/>
        </w:rPr>
        <w:t xml:space="preserve">+ </w:t>
      </w:r>
      <w:r>
        <w:rPr>
          <w:rStyle w:val="CharStyle710"/>
        </w:rPr>
        <w:t>840; para los valores de la expresión V</w:t>
      </w:r>
      <w:r>
        <w:rPr>
          <w:rStyle w:val="CharStyle710"/>
          <w:lang w:val="en-US" w:eastAsia="en-US" w:bidi="en-US"/>
        </w:rPr>
        <w:t xml:space="preserve">-840 </w:t>
      </w:r>
      <w:r>
        <w:rPr>
          <w:rStyle w:val="CharStyle710"/>
          <w:lang w:val="en-GB" w:eastAsia="en-GB" w:bidi="en-GB"/>
        </w:rPr>
        <w:t xml:space="preserve">(mod. </w:t>
      </w:r>
      <w:r>
        <w:rPr>
          <w:rStyle w:val="CharStyle710"/>
          <w:lang w:val="en-US" w:eastAsia="en-US" w:bidi="en-US"/>
        </w:rPr>
        <w:t xml:space="preserve">997331) </w:t>
      </w:r>
      <w:r>
        <w:rPr>
          <w:rStyle w:val="CharStyle710"/>
        </w:rPr>
        <w:t xml:space="preserve">se encuentran las expresiones ± </w:t>
      </w:r>
      <w:r>
        <w:rPr>
          <w:rStyle w:val="CharStyle710"/>
          <w:lang w:val="en-US" w:eastAsia="en-US" w:bidi="en-US"/>
        </w:rPr>
        <w:t>-=</w:t>
      </w:r>
      <w:r>
        <w:rPr>
          <w:rStyle w:val="CharStyle710"/>
          <w:lang w:val="en-US" w:eastAsia="en-US" w:bidi="en-US"/>
          <w:vertAlign w:val="superscript"/>
        </w:rPr>
        <w:t>-7-</w:t>
      </w:r>
      <w:r>
        <w:rPr>
          <w:rStyle w:val="CharStyle710"/>
          <w:lang w:val="en-US" w:eastAsia="en-US" w:bidi="en-US"/>
        </w:rPr>
        <w:t xml:space="preserve"> </w:t>
      </w:r>
      <w:r>
        <w:rPr>
          <w:rStyle w:val="CharStyle710"/>
        </w:rPr>
        <w:t xml:space="preserve">y ± </w:t>
      </w:r>
      <w:r>
        <w:rPr>
          <w:rStyle w:val="CharStyle856"/>
        </w:rPr>
        <w:t>3</w:t>
      </w:r>
      <w:r>
        <w:rPr>
          <w:rStyle w:val="CharStyle710"/>
          <w:lang w:val="en-US" w:eastAsia="en-US" w:bidi="en-US"/>
          <w:vertAlign w:val="superscript"/>
        </w:rPr>
        <w:t>---</w:t>
      </w:r>
      <w:r>
        <w:rPr>
          <w:rStyle w:val="CharStyle710"/>
          <w:lang w:val="en-US" w:eastAsia="en-US" w:bidi="en-US"/>
        </w:rPr>
        <w:t xml:space="preserve"> </w:t>
      </w:r>
      <w:r>
        <w:rPr>
          <w:rStyle w:val="CharStyle710"/>
        </w:rPr>
        <w:t xml:space="preserve">y de estos deducimos los mismos factores que antes. Para mas ejemplos consulte los del artículo </w:t>
      </w:r>
      <w:r>
        <w:rPr>
          <w:rStyle w:val="CharStyle710"/>
          <w:lang w:val="en-US" w:eastAsia="en-US" w:bidi="en-US"/>
        </w:rPr>
        <w:t xml:space="preserve">328, </w:t>
      </w:r>
      <w:r>
        <w:rPr>
          <w:rStyle w:val="CharStyle710"/>
        </w:rPr>
        <w:t xml:space="preserve">que muestran primero que </w:t>
      </w:r>
      <w:r>
        <w:rPr>
          <w:rStyle w:val="CharStyle710"/>
          <w:lang w:val="en-US" w:eastAsia="en-US" w:bidi="en-US"/>
        </w:rPr>
        <w:t xml:space="preserve">5428681 = 307 </w:t>
      </w:r>
      <w:r>
        <w:rPr>
          <w:rStyle w:val="CharStyle710"/>
        </w:rPr>
        <w:t xml:space="preserve">· 17863; segundo que </w:t>
      </w:r>
      <w:r>
        <w:rPr>
          <w:rStyle w:val="CharStyle710"/>
          <w:lang w:val="en-US" w:eastAsia="en-US" w:bidi="en-US"/>
        </w:rPr>
        <w:t xml:space="preserve">4272943 </w:t>
      </w:r>
      <w:r>
        <w:rPr>
          <w:rStyle w:val="CharStyle710"/>
        </w:rPr>
        <w:t xml:space="preserve">es un numero primo; tercero, que </w:t>
      </w:r>
      <w:r>
        <w:rPr>
          <w:rStyle w:val="CharStyle710"/>
          <w:lang w:val="en-US" w:eastAsia="en-US" w:bidi="en-US"/>
        </w:rPr>
        <w:t xml:space="preserve">997331 </w:t>
      </w:r>
      <w:r>
        <w:rPr>
          <w:rStyle w:val="CharStyle710"/>
        </w:rPr>
        <w:t>esta ciertamente compuesto de mas de un numero primo.</w:t>
      </w:r>
    </w:p>
    <w:p>
      <w:pPr>
        <w:pStyle w:val="Style458"/>
        <w:widowControl w:val="0"/>
        <w:keepNext w:val="0"/>
        <w:keepLines w:val="0"/>
        <w:shd w:val="clear" w:color="auto" w:fill="auto"/>
        <w:bidi w:val="0"/>
        <w:jc w:val="both"/>
        <w:spacing w:before="0" w:after="0" w:line="317" w:lineRule="exact"/>
        <w:ind w:left="0" w:right="0" w:firstLine="740"/>
        <w:sectPr>
          <w:pgSz w:w="11900" w:h="16840"/>
          <w:pgMar w:top="2386" w:left="1894" w:right="1348" w:bottom="2386" w:header="0" w:footer="3" w:gutter="0"/>
          <w:rtlGutter w:val="0"/>
          <w:cols w:space="720"/>
          <w:noEndnote/>
          <w:docGrid w:linePitch="360"/>
        </w:sectPr>
      </w:pPr>
      <w:r>
        <w:rPr>
          <w:rStyle w:val="CharStyle710"/>
        </w:rPr>
        <w:t>Los límites del presente trabajo nos permite insertar aquí unicamente los principios basicos de cada metodo de hallazgo de factores; guardaremos para otra ocasión una discusión mas detallada, junto con tablas auxiliares y otras ayudas.</w:t>
      </w:r>
    </w:p>
    <w:p>
      <w:pPr>
        <w:pStyle w:val="Style129"/>
        <w:widowControl w:val="0"/>
        <w:keepNext w:val="0"/>
        <w:keepLines w:val="0"/>
        <w:shd w:val="clear" w:color="auto" w:fill="auto"/>
        <w:bidi w:val="0"/>
        <w:jc w:val="center"/>
        <w:spacing w:before="0" w:after="828" w:line="240" w:lineRule="exact"/>
        <w:ind w:left="0" w:right="0" w:firstLine="0"/>
      </w:pPr>
      <w:bookmarkStart w:id="96" w:name="bookmark96"/>
      <w:r>
        <w:rPr>
          <w:lang w:val="es-ES" w:eastAsia="es-ES" w:bidi="es-ES"/>
          <w:sz w:val="24"/>
          <w:szCs w:val="24"/>
          <w:w w:val="100"/>
          <w:spacing w:val="0"/>
          <w:color w:val="000000"/>
          <w:position w:val="0"/>
        </w:rPr>
        <w:t>Sección Sétima</w:t>
      </w:r>
      <w:bookmarkEnd w:id="96"/>
    </w:p>
    <w:p>
      <w:pPr>
        <w:pStyle w:val="Style129"/>
        <w:widowControl w:val="0"/>
        <w:keepNext w:val="0"/>
        <w:keepLines w:val="0"/>
        <w:shd w:val="clear" w:color="auto" w:fill="auto"/>
        <w:bidi w:val="0"/>
        <w:jc w:val="center"/>
        <w:spacing w:before="0" w:after="1360" w:line="240" w:lineRule="exact"/>
        <w:ind w:left="0" w:right="0" w:firstLine="0"/>
      </w:pPr>
      <w:bookmarkStart w:id="97" w:name="bookmark97"/>
      <w:r>
        <w:rPr>
          <w:lang w:val="es-ES" w:eastAsia="es-ES" w:bidi="es-ES"/>
          <w:sz w:val="24"/>
          <w:szCs w:val="24"/>
          <w:w w:val="100"/>
          <w:spacing w:val="0"/>
          <w:color w:val="000000"/>
          <w:position w:val="0"/>
        </w:rPr>
        <w:t>ECUACIONES QUE DEFINEN SECCIONES DE UN CIRCULO.</w:t>
      </w:r>
      <w:bookmarkEnd w:id="97"/>
    </w:p>
    <w:p>
      <w:pPr>
        <w:pStyle w:val="Style458"/>
        <w:widowControl w:val="0"/>
        <w:keepNext w:val="0"/>
        <w:keepLines w:val="0"/>
        <w:shd w:val="clear" w:color="auto" w:fill="auto"/>
        <w:bidi w:val="0"/>
        <w:jc w:val="left"/>
        <w:spacing w:before="0" w:after="10" w:line="400" w:lineRule="exact"/>
        <w:ind w:left="4120" w:right="0" w:firstLine="0"/>
      </w:pPr>
      <w:r>
        <w:rPr>
          <w:rStyle w:val="CharStyle710"/>
          <w:lang w:val="en-US" w:eastAsia="en-US" w:bidi="en-US"/>
        </w:rPr>
        <w:t>335.</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Dentro de los espléndidos desarrollos, contribución de los matemáticos modernos, la teoría de las funciones circulares sin duda ocupa uno de los lugares más importantes. A menudo tenemos ocasión, en una variedad de contextos, de referirnos a este notable tipo de cantidad, y no hay parte de la matemótica general que no dependa de ella en alguna forma. Ya que los mós brillantes matematicos modernos por su industria y sagacidad la han erigido en una extensiva disciplina, se esperaría firmemente que cualquier parte de la teoría, por no hablar de una parte elemental, debería haber sido significativamente desarrollada. Me refiero a la teoría de funciones trigonometricas correspondientes a arcos que son conmesurables con la circunferencia, i.e., la teoría de polígonos regulares. Solamente una pequeña parte de esta teoría ha sido desarrollada hasta ahora, como la siguiente secciín aclarará. Los lectores podrían sorprenderse de encontrar una discusion de este tema en el presente trabajo, el cual trata con una disciplina aparentemente tan diferente; pero el tratamiento mismo hará abundantemente claro que hay una conexion íntima entre este tema y la Aritmíetica Superior.</w:t>
      </w:r>
    </w:p>
    <w:p>
      <w:pPr>
        <w:pStyle w:val="Style458"/>
        <w:tabs>
          <w:tab w:leader="none" w:pos="3082" w:val="left"/>
        </w:tabs>
        <w:widowControl w:val="0"/>
        <w:keepNext w:val="0"/>
        <w:keepLines w:val="0"/>
        <w:shd w:val="clear" w:color="auto" w:fill="auto"/>
        <w:bidi w:val="0"/>
        <w:jc w:val="both"/>
        <w:spacing w:before="0" w:after="0" w:line="317" w:lineRule="exact"/>
        <w:ind w:left="0" w:right="0" w:firstLine="740"/>
      </w:pPr>
      <w:r>
        <w:rPr>
          <w:rStyle w:val="CharStyle710"/>
        </w:rPr>
        <w:t xml:space="preserve">Los principios de la teoría que vamos a explicar de hecho se extienden mucho mas allí de lo que indicaremos. Por ello, pueden ser aplicados no solamente a funciones circulares sino tambien a otras funciones trascedentales, e.g., a aquellas que dependen de la integral </w:t>
      </w:r>
      <w:r>
        <w:rPr>
          <w:rStyle w:val="CharStyle710"/>
          <w:lang w:val="en-US" w:eastAsia="en-US" w:bidi="en-US"/>
        </w:rPr>
        <w:t>/</w:t>
        <w:tab/>
      </w:r>
      <w:r>
        <w:rPr>
          <w:rStyle w:val="CharStyle859"/>
          <w:vertAlign w:val="subscript"/>
        </w:rPr>
        <w:t>4</w:t>
      </w:r>
      <w:r>
        <w:rPr>
          <w:rStyle w:val="CharStyle710"/>
        </w:rPr>
        <w:t xml:space="preserve"> y tambien a varios tipos de congruencias. Ya que, sin</w:t>
      </w:r>
    </w:p>
    <w:p>
      <w:pPr>
        <w:pStyle w:val="Style458"/>
        <w:widowControl w:val="0"/>
        <w:keepNext w:val="0"/>
        <w:keepLines w:val="0"/>
        <w:shd w:val="clear" w:color="auto" w:fill="auto"/>
        <w:bidi w:val="0"/>
        <w:jc w:val="left"/>
        <w:spacing w:before="0" w:after="0" w:line="317" w:lineRule="exact"/>
        <w:ind w:left="0" w:right="0" w:firstLine="0"/>
        <w:sectPr>
          <w:headerReference w:type="even" r:id="rId199"/>
          <w:headerReference w:type="default" r:id="rId200"/>
          <w:pgSz w:w="11900" w:h="16840"/>
          <w:pgMar w:top="4292" w:left="1894" w:right="1348" w:bottom="2881" w:header="0" w:footer="3" w:gutter="0"/>
          <w:rtlGutter w:val="0"/>
          <w:cols w:space="720"/>
          <w:pgNumType w:start="457"/>
          <w:noEndnote/>
          <w:docGrid w:linePitch="360"/>
        </w:sectPr>
      </w:pPr>
      <w:r>
        <w:rPr>
          <w:rStyle w:val="CharStyle710"/>
          <w:lang w:val="en-GB" w:eastAsia="en-GB" w:bidi="en-GB"/>
        </w:rPr>
        <w:t xml:space="preserve">embargo, </w:t>
      </w:r>
      <w:r>
        <w:rPr>
          <w:rStyle w:val="CharStyle710"/>
        </w:rPr>
        <w:t>estamos preparando un gran trabajo sobre esas funciones trascendentales</w:t>
      </w:r>
    </w:p>
    <w:p>
      <w:pPr>
        <w:pStyle w:val="Style458"/>
        <w:widowControl w:val="0"/>
        <w:keepNext w:val="0"/>
        <w:keepLines w:val="0"/>
        <w:shd w:val="clear" w:color="auto" w:fill="auto"/>
        <w:bidi w:val="0"/>
        <w:jc w:val="both"/>
        <w:spacing w:before="0" w:after="1196" w:line="317" w:lineRule="exact"/>
        <w:ind w:left="0" w:right="0" w:firstLine="0"/>
      </w:pPr>
      <w:r>
        <w:rPr>
          <w:rStyle w:val="CharStyle710"/>
        </w:rPr>
        <w:t xml:space="preserve">y puesto que trataremos congruencias extensamente en la continuación de estas </w:t>
      </w:r>
      <w:r>
        <w:rPr>
          <w:rStyle w:val="CharStyle644"/>
          <w:lang w:val="la" w:eastAsia="la" w:bidi="la"/>
        </w:rPr>
        <w:t>Disquisitiones</w:t>
      </w:r>
      <w:r>
        <w:rPr>
          <w:rStyle w:val="CharStyle710"/>
        </w:rPr>
        <w:t>, hemos decidido considerar aquí solamente funciones circulares. Y aún cuando es posible discutirlas en toda su generalidad, la reduciremos al caso mas simple en el artículo siguiente, tanto por motivos de brevedad como porque los nuevos principios de esta teoría puedan ser mas fúcilmente comprendidos.</w:t>
      </w:r>
    </w:p>
    <w:p>
      <w:pPr>
        <w:pStyle w:val="Style640"/>
        <w:widowControl w:val="0"/>
        <w:keepNext w:val="0"/>
        <w:keepLines w:val="0"/>
        <w:shd w:val="clear" w:color="auto" w:fill="auto"/>
        <w:bidi w:val="0"/>
        <w:spacing w:before="0" w:after="0" w:line="322" w:lineRule="exact"/>
        <w:ind w:left="0" w:right="0" w:firstLine="0"/>
      </w:pPr>
      <w:r>
        <w:rPr>
          <w:lang w:val="es-ES" w:eastAsia="es-ES" w:bidi="es-ES"/>
          <w:w w:val="100"/>
          <w:spacing w:val="0"/>
          <w:color w:val="000000"/>
          <w:position w:val="0"/>
        </w:rPr>
        <w:t>La discusión se reduce al caso más simple, donde el número de partes</w:t>
        <w:br/>
        <w:t>en las cuales se corta el círculo es un número primo.</w:t>
      </w:r>
    </w:p>
    <w:p>
      <w:pPr>
        <w:pStyle w:val="Style458"/>
        <w:widowControl w:val="0"/>
        <w:keepNext w:val="0"/>
        <w:keepLines w:val="0"/>
        <w:shd w:val="clear" w:color="auto" w:fill="auto"/>
        <w:bidi w:val="0"/>
        <w:jc w:val="left"/>
        <w:spacing w:before="0" w:after="960" w:line="322" w:lineRule="exact"/>
        <w:ind w:left="4140" w:right="0" w:firstLine="0"/>
      </w:pPr>
      <w:r>
        <w:rPr>
          <w:rStyle w:val="CharStyle710"/>
          <w:lang w:val="en-US" w:eastAsia="en-US" w:bidi="en-US"/>
        </w:rPr>
        <w:t>336.</w:t>
      </w:r>
    </w:p>
    <w:p>
      <w:pPr>
        <w:pStyle w:val="Style458"/>
        <w:widowControl w:val="0"/>
        <w:keepNext w:val="0"/>
        <w:keepLines w:val="0"/>
        <w:shd w:val="clear" w:color="auto" w:fill="auto"/>
        <w:bidi w:val="0"/>
        <w:jc w:val="both"/>
        <w:spacing w:before="0" w:after="0" w:line="322" w:lineRule="exact"/>
        <w:ind w:left="0" w:right="0" w:firstLine="780"/>
        <w:sectPr>
          <w:headerReference w:type="even" r:id="rId201"/>
          <w:headerReference w:type="default" r:id="rId202"/>
          <w:pgSz w:w="11900" w:h="16840"/>
          <w:pgMar w:top="2434" w:left="1879" w:right="1347" w:bottom="2434" w:header="0" w:footer="3" w:gutter="0"/>
          <w:rtlGutter w:val="0"/>
          <w:cols w:space="720"/>
          <w:pgNumType w:start="420"/>
          <w:noEndnote/>
          <w:docGrid w:linePitch="360"/>
        </w:sectPr>
      </w:pPr>
      <w:r>
        <w:rPr>
          <w:rStyle w:val="CharStyle710"/>
        </w:rPr>
        <w:t xml:space="preserve">Designando la circunferencia del círculo o cuatro úngulos rectos por </w:t>
      </w:r>
      <w:r>
        <w:rPr>
          <w:rStyle w:val="CharStyle644"/>
        </w:rPr>
        <w:t>P</w:t>
      </w:r>
      <w:r>
        <w:rPr>
          <w:rStyle w:val="CharStyle710"/>
        </w:rPr>
        <w:t xml:space="preserve"> y suponiendo que </w:t>
      </w:r>
      <w:r>
        <w:rPr>
          <w:rStyle w:val="CharStyle644"/>
        </w:rPr>
        <w:t>m</w:t>
      </w:r>
      <w:r>
        <w:rPr>
          <w:rStyle w:val="CharStyle710"/>
        </w:rPr>
        <w:t xml:space="preserve"> y </w:t>
      </w:r>
      <w:r>
        <w:rPr>
          <w:rStyle w:val="CharStyle644"/>
        </w:rPr>
        <w:t>n</w:t>
      </w:r>
      <w:r>
        <w:rPr>
          <w:rStyle w:val="CharStyle710"/>
        </w:rPr>
        <w:t xml:space="preserve"> son enteros y </w:t>
      </w:r>
      <w:r>
        <w:rPr>
          <w:rStyle w:val="CharStyle644"/>
        </w:rPr>
        <w:t>n</w:t>
      </w:r>
      <w:r>
        <w:rPr>
          <w:rStyle w:val="CharStyle710"/>
        </w:rPr>
        <w:t xml:space="preserve"> un producto de los factores relativamente primos </w:t>
      </w:r>
      <w:r>
        <w:rPr>
          <w:rStyle w:val="CharStyle644"/>
        </w:rPr>
        <w:t>a, b, c,</w:t>
      </w:r>
      <w:r>
        <w:rPr>
          <w:rStyle w:val="CharStyle710"/>
        </w:rPr>
        <w:t xml:space="preserve"> etc., el úngulo </w:t>
      </w:r>
      <w:r>
        <w:rPr>
          <w:rStyle w:val="CharStyle643"/>
        </w:rPr>
        <w:t xml:space="preserve">A </w:t>
      </w:r>
      <w:r>
        <w:rPr>
          <w:rStyle w:val="CharStyle710"/>
          <w:lang w:val="en-US" w:eastAsia="en-US" w:bidi="en-US"/>
        </w:rPr>
        <w:t xml:space="preserve">= </w:t>
      </w:r>
      <w:r>
        <w:rPr>
          <w:rStyle w:val="CharStyle643"/>
        </w:rPr>
        <w:t xml:space="preserve">pp </w:t>
      </w:r>
      <w:r>
        <w:rPr>
          <w:rStyle w:val="CharStyle710"/>
        </w:rPr>
        <w:t xml:space="preserve">puede ser reducido por los metodos del artículo </w:t>
      </w:r>
      <w:r>
        <w:rPr>
          <w:rStyle w:val="CharStyle710"/>
          <w:lang w:val="en-US" w:eastAsia="en-US" w:bidi="en-US"/>
        </w:rPr>
        <w:t xml:space="preserve">310 </w:t>
      </w:r>
      <w:r>
        <w:rPr>
          <w:rStyle w:val="CharStyle710"/>
        </w:rPr>
        <w:t xml:space="preserve">a la forma </w:t>
      </w:r>
      <w:r>
        <w:rPr>
          <w:rStyle w:val="CharStyle643"/>
        </w:rPr>
        <w:t xml:space="preserve">A </w:t>
      </w:r>
      <w:r>
        <w:rPr>
          <w:rStyle w:val="CharStyle710"/>
          <w:lang w:val="en-US" w:eastAsia="en-US" w:bidi="en-US"/>
        </w:rPr>
        <w:t>= (</w:t>
      </w:r>
      <w:r>
        <w:rPr>
          <w:rStyle w:val="CharStyle643"/>
        </w:rPr>
        <w:t xml:space="preserve">p </w:t>
      </w:r>
      <w:r>
        <w:rPr>
          <w:rStyle w:val="CharStyle710"/>
          <w:lang w:val="en-US" w:eastAsia="en-US" w:bidi="en-US"/>
        </w:rPr>
        <w:t xml:space="preserve">+ </w:t>
      </w:r>
      <w:r>
        <w:rPr>
          <w:rStyle w:val="CharStyle643"/>
          <w:lang w:val="el-GR" w:eastAsia="el-GR" w:bidi="el-GR"/>
          <w:vertAlign w:val="superscript"/>
        </w:rPr>
        <w:t>β</w:t>
      </w:r>
      <w:r>
        <w:rPr>
          <w:rStyle w:val="CharStyle643"/>
          <w:lang w:val="el-GR" w:eastAsia="el-GR" w:bidi="el-GR"/>
        </w:rPr>
        <w:t xml:space="preserve"> </w:t>
      </w:r>
      <w:r>
        <w:rPr>
          <w:rStyle w:val="CharStyle710"/>
          <w:lang w:val="en-US" w:eastAsia="en-US" w:bidi="en-US"/>
        </w:rPr>
        <w:t xml:space="preserve">+ </w:t>
      </w:r>
      <w:r>
        <w:rPr>
          <w:rStyle w:val="CharStyle643"/>
          <w:lang w:val="el-GR" w:eastAsia="el-GR" w:bidi="el-GR"/>
        </w:rPr>
        <w:t xml:space="preserve">γΥ </w:t>
      </w:r>
      <w:r>
        <w:rPr>
          <w:rStyle w:val="CharStyle710"/>
          <w:lang w:val="en-US" w:eastAsia="en-US" w:bidi="en-US"/>
        </w:rPr>
        <w:t xml:space="preserve">+ </w:t>
      </w:r>
      <w:r>
        <w:rPr>
          <w:rStyle w:val="CharStyle710"/>
        </w:rPr>
        <w:t>etc</w:t>
      </w:r>
      <w:r>
        <w:rPr>
          <w:rStyle w:val="CharStyle643"/>
        </w:rPr>
        <w:t>.</w:t>
      </w:r>
      <w:r>
        <w:rPr>
          <w:rStyle w:val="CharStyle710"/>
        </w:rPr>
        <w:t>)</w:t>
      </w:r>
      <w:r>
        <w:rPr>
          <w:rStyle w:val="CharStyle643"/>
        </w:rPr>
        <w:t>P</w:t>
      </w:r>
      <w:r>
        <w:rPr>
          <w:rStyle w:val="CharStyle710"/>
        </w:rPr>
        <w:t xml:space="preserve">, y las funciones trigonometricas correspondientes a el pueden ser encontradas por metodos conocidos a partir de los de las partes </w:t>
      </w:r>
      <w:r>
        <w:rPr>
          <w:rStyle w:val="CharStyle643"/>
        </w:rPr>
        <w:t>pp</w:t>
      </w:r>
      <w:r>
        <w:rPr>
          <w:rStyle w:val="CharStyle710"/>
        </w:rPr>
        <w:t xml:space="preserve">, </w:t>
      </w:r>
      <w:r>
        <w:rPr>
          <w:rStyle w:val="CharStyle643"/>
        </w:rPr>
        <w:t>pp</w:t>
      </w:r>
      <w:r>
        <w:rPr>
          <w:rStyle w:val="CharStyle710"/>
        </w:rPr>
        <w:t xml:space="preserve">, etc. De esta forma, ya que se pueden tomar </w:t>
      </w:r>
      <w:r>
        <w:rPr>
          <w:rStyle w:val="CharStyle644"/>
        </w:rPr>
        <w:t>a, b, c,</w:t>
      </w:r>
      <w:r>
        <w:rPr>
          <w:rStyle w:val="CharStyle710"/>
        </w:rPr>
        <w:t xml:space="preserve"> etc. como números primos o potencias de </w:t>
      </w:r>
      <w:r>
        <w:rPr>
          <w:rStyle w:val="CharStyle710"/>
          <w:lang w:val="la" w:eastAsia="la" w:bidi="la"/>
        </w:rPr>
        <w:t xml:space="preserve">numeros </w:t>
      </w:r>
      <w:r>
        <w:rPr>
          <w:rStyle w:val="CharStyle710"/>
        </w:rPr>
        <w:t xml:space="preserve">primos, es suficiente considerar la </w:t>
      </w:r>
      <w:r>
        <w:rPr>
          <w:rStyle w:val="CharStyle710"/>
          <w:lang w:val="en-GB" w:eastAsia="en-GB" w:bidi="en-GB"/>
        </w:rPr>
        <w:t xml:space="preserve">division </w:t>
      </w:r>
      <w:r>
        <w:rPr>
          <w:rStyle w:val="CharStyle710"/>
        </w:rPr>
        <w:t xml:space="preserve">del círculo en partes cuyo numero es un primo o una potencia de un primo y se obtendrá inmediatamente un polígono de </w:t>
      </w:r>
      <w:r>
        <w:rPr>
          <w:rStyle w:val="CharStyle643"/>
        </w:rPr>
        <w:t xml:space="preserve">n </w:t>
      </w:r>
      <w:r>
        <w:rPr>
          <w:rStyle w:val="CharStyle710"/>
        </w:rPr>
        <w:t xml:space="preserve">lados a partir de los polígonos de </w:t>
      </w:r>
      <w:r>
        <w:rPr>
          <w:rStyle w:val="CharStyle644"/>
        </w:rPr>
        <w:t xml:space="preserve">a, b, c, </w:t>
      </w:r>
      <w:r>
        <w:rPr>
          <w:rStyle w:val="CharStyle710"/>
        </w:rPr>
        <w:t xml:space="preserve">etc. lados. Sin embargo, restringiremos nuestra discusion al caso en que el círculo es dividido en un numero primo (impar) de partes, especialmente por la siguiente razon. Es claro que las funciones circulares correspondientes al </w:t>
      </w:r>
      <w:r>
        <w:rPr>
          <w:rStyle w:val="CharStyle710"/>
          <w:lang w:val="la" w:eastAsia="la" w:bidi="la"/>
        </w:rPr>
        <w:t xml:space="preserve">angulo </w:t>
      </w:r>
      <w:r>
        <w:rPr>
          <w:rStyle w:val="CharStyle643"/>
        </w:rPr>
        <w:t>^</w:t>
      </w:r>
      <w:r>
        <w:rPr>
          <w:rStyle w:val="CharStyle710"/>
        </w:rPr>
        <w:t xml:space="preserve">2“ son deducidas de las funciones pertenecientes a </w:t>
      </w:r>
      <w:r>
        <w:rPr>
          <w:rStyle w:val="CharStyle643"/>
        </w:rPr>
        <w:t xml:space="preserve">^p </w:t>
      </w:r>
      <w:r>
        <w:rPr>
          <w:rStyle w:val="CharStyle710"/>
        </w:rPr>
        <w:t xml:space="preserve">mediante la solucion de una ecuacion de grado </w:t>
      </w:r>
      <w:r>
        <w:rPr>
          <w:rStyle w:val="CharStyle644"/>
        </w:rPr>
        <w:t>p.</w:t>
      </w:r>
      <w:r>
        <w:rPr>
          <w:rStyle w:val="CharStyle710"/>
        </w:rPr>
        <w:t xml:space="preserve"> Y de este, por una ecuacion del mismo grado podemos derivar las funciones correspondientes a </w:t>
      </w:r>
      <w:r>
        <w:rPr>
          <w:rStyle w:val="CharStyle643"/>
        </w:rPr>
        <w:t>^</w:t>
      </w:r>
      <w:r>
        <w:rPr>
          <w:rStyle w:val="CharStyle710"/>
        </w:rPr>
        <w:t>3</w:t>
      </w:r>
      <w:r>
        <w:rPr>
          <w:rStyle w:val="CharStyle643"/>
        </w:rPr>
        <w:t xml:space="preserve">“ </w:t>
      </w:r>
      <w:r>
        <w:rPr>
          <w:rStyle w:val="CharStyle710"/>
        </w:rPr>
        <w:t xml:space="preserve">etc. De esta forma, si ya se tiene un polígono de </w:t>
      </w:r>
      <w:r>
        <w:rPr>
          <w:rStyle w:val="CharStyle643"/>
        </w:rPr>
        <w:t xml:space="preserve">p </w:t>
      </w:r>
      <w:r>
        <w:rPr>
          <w:rStyle w:val="CharStyle710"/>
        </w:rPr>
        <w:t xml:space="preserve">lados, para determinar un polígono de </w:t>
      </w:r>
      <w:r>
        <w:rPr>
          <w:rStyle w:val="CharStyle643"/>
          <w:lang w:val="el-GR" w:eastAsia="el-GR" w:bidi="el-GR"/>
        </w:rPr>
        <w:t>ρ</w:t>
      </w:r>
      <w:r>
        <w:rPr>
          <w:rStyle w:val="CharStyle643"/>
          <w:lang w:val="el-GR" w:eastAsia="el-GR" w:bidi="el-GR"/>
          <w:vertAlign w:val="superscript"/>
        </w:rPr>
        <w:t>λ</w:t>
      </w:r>
      <w:r>
        <w:rPr>
          <w:rStyle w:val="CharStyle643"/>
          <w:lang w:val="el-GR" w:eastAsia="el-GR" w:bidi="el-GR"/>
        </w:rPr>
        <w:t xml:space="preserve"> </w:t>
      </w:r>
      <w:r>
        <w:rPr>
          <w:rStyle w:val="CharStyle710"/>
        </w:rPr>
        <w:t xml:space="preserve">lados necesariamente se requerirá la solucion de </w:t>
      </w:r>
      <w:r>
        <w:rPr>
          <w:rStyle w:val="CharStyle643"/>
          <w:lang w:val="el-GR" w:eastAsia="el-GR" w:bidi="el-GR"/>
        </w:rPr>
        <w:t xml:space="preserve">λ </w:t>
      </w:r>
      <w:r>
        <w:rPr>
          <w:rStyle w:val="CharStyle710"/>
        </w:rPr>
        <w:t xml:space="preserve">— </w:t>
      </w:r>
      <w:r>
        <w:rPr>
          <w:rStyle w:val="CharStyle856"/>
        </w:rPr>
        <w:t>1</w:t>
      </w:r>
      <w:r>
        <w:rPr>
          <w:rStyle w:val="CharStyle710"/>
          <w:lang w:val="en-US" w:eastAsia="en-US" w:bidi="en-US"/>
        </w:rPr>
        <w:t xml:space="preserve"> </w:t>
      </w:r>
      <w:r>
        <w:rPr>
          <w:rStyle w:val="CharStyle710"/>
        </w:rPr>
        <w:t xml:space="preserve">ecuaciones de grado </w:t>
      </w:r>
      <w:r>
        <w:rPr>
          <w:rStyle w:val="CharStyle643"/>
        </w:rPr>
        <w:t>p</w:t>
      </w:r>
      <w:r>
        <w:rPr>
          <w:rStyle w:val="CharStyle710"/>
        </w:rPr>
        <w:t xml:space="preserve">. Aun cuando la siguiente teoría puede ser extendida tambien a este caso, no obstante no podremos evitar tantas ecuaciones de grado </w:t>
      </w:r>
      <w:r>
        <w:rPr>
          <w:rStyle w:val="CharStyle643"/>
        </w:rPr>
        <w:t>p</w:t>
      </w:r>
      <w:r>
        <w:rPr>
          <w:rStyle w:val="CharStyle710"/>
        </w:rPr>
        <w:t xml:space="preserve">, y no existe manera de reducir su grado si </w:t>
      </w:r>
      <w:r>
        <w:rPr>
          <w:rStyle w:val="CharStyle643"/>
        </w:rPr>
        <w:t xml:space="preserve">p </w:t>
      </w:r>
      <w:r>
        <w:rPr>
          <w:rStyle w:val="CharStyle710"/>
        </w:rPr>
        <w:t xml:space="preserve">es primo. Así, e.g., se mostrara abajo que un polígono de </w:t>
      </w:r>
      <w:r>
        <w:rPr>
          <w:rStyle w:val="CharStyle710"/>
          <w:lang w:val="en-US" w:eastAsia="en-US" w:bidi="en-US"/>
        </w:rPr>
        <w:t xml:space="preserve">17 </w:t>
      </w:r>
      <w:r>
        <w:rPr>
          <w:rStyle w:val="CharStyle710"/>
        </w:rPr>
        <w:t xml:space="preserve">lados puede ser contruido geometricamente; pero para obtener un polígono de </w:t>
      </w:r>
      <w:r>
        <w:rPr>
          <w:rStyle w:val="CharStyle710"/>
          <w:lang w:val="en-US" w:eastAsia="en-US" w:bidi="en-US"/>
        </w:rPr>
        <w:t xml:space="preserve">289 </w:t>
      </w:r>
      <w:r>
        <w:rPr>
          <w:rStyle w:val="CharStyle710"/>
        </w:rPr>
        <w:t xml:space="preserve">lados no hay manera de eludir el resolver una ecuacion de grado </w:t>
      </w:r>
      <w:r>
        <w:rPr>
          <w:rStyle w:val="CharStyle710"/>
          <w:lang w:val="en-US" w:eastAsia="en-US" w:bidi="en-US"/>
        </w:rPr>
        <w:t>17.</w:t>
      </w:r>
    </w:p>
    <w:p>
      <w:pPr>
        <w:pStyle w:val="Style640"/>
        <w:widowControl w:val="0"/>
        <w:keepNext w:val="0"/>
        <w:keepLines w:val="0"/>
        <w:shd w:val="clear" w:color="auto" w:fill="auto"/>
        <w:bidi w:val="0"/>
        <w:spacing w:before="0" w:after="0"/>
        <w:ind w:left="20" w:right="0" w:firstLine="0"/>
      </w:pPr>
      <w:r>
        <w:rPr>
          <w:lang w:val="es-ES" w:eastAsia="es-ES" w:bidi="es-ES"/>
          <w:w w:val="100"/>
          <w:spacing w:val="0"/>
          <w:color w:val="000000"/>
          <w:position w:val="0"/>
        </w:rPr>
        <w:t>Ecuaciones para funciones trigonométricas de arcos que son una parte o partes</w:t>
      </w:r>
    </w:p>
    <w:p>
      <w:pPr>
        <w:pStyle w:val="Style640"/>
        <w:widowControl w:val="0"/>
        <w:keepNext w:val="0"/>
        <w:keepLines w:val="0"/>
        <w:shd w:val="clear" w:color="auto" w:fill="auto"/>
        <w:bidi w:val="0"/>
        <w:spacing w:before="0" w:after="0"/>
        <w:ind w:left="20" w:right="0" w:firstLine="0"/>
      </w:pPr>
      <w:r>
        <w:rPr>
          <w:lang w:val="es-ES" w:eastAsia="es-ES" w:bidi="es-ES"/>
          <w:w w:val="100"/>
          <w:spacing w:val="0"/>
          <w:color w:val="000000"/>
          <w:position w:val="0"/>
        </w:rPr>
        <w:t>de la circunferencia completa,</w:t>
      </w:r>
    </w:p>
    <w:p>
      <w:pPr>
        <w:pStyle w:val="Style640"/>
        <w:widowControl w:val="0"/>
        <w:keepNext w:val="0"/>
        <w:keepLines w:val="0"/>
        <w:shd w:val="clear" w:color="auto" w:fill="auto"/>
        <w:bidi w:val="0"/>
        <w:jc w:val="left"/>
        <w:spacing w:before="0" w:after="0"/>
        <w:ind w:left="220" w:right="0" w:firstLine="0"/>
      </w:pPr>
      <w:r>
        <w:rPr>
          <w:lang w:val="es-ES" w:eastAsia="es-ES" w:bidi="es-ES"/>
          <w:w w:val="100"/>
          <w:spacing w:val="0"/>
          <w:color w:val="000000"/>
          <w:position w:val="0"/>
        </w:rPr>
        <w:t>reducción de las funciones trigonométricas a las raéces de la ecuación x</w:t>
      </w:r>
      <w:r>
        <w:rPr>
          <w:lang w:val="es-ES" w:eastAsia="es-ES" w:bidi="es-ES"/>
          <w:vertAlign w:val="superscript"/>
          <w:w w:val="100"/>
          <w:spacing w:val="0"/>
          <w:color w:val="000000"/>
          <w:position w:val="0"/>
        </w:rPr>
        <w:t>n</w:t>
      </w:r>
      <w:r>
        <w:rPr>
          <w:lang w:val="es-ES" w:eastAsia="es-ES" w:bidi="es-ES"/>
          <w:w w:val="100"/>
          <w:spacing w:val="0"/>
          <w:color w:val="000000"/>
          <w:position w:val="0"/>
        </w:rPr>
        <w:t xml:space="preserve"> —</w:t>
      </w:r>
      <w:r>
        <w:rPr>
          <w:rStyle w:val="CharStyle737"/>
          <w:i w:val="0"/>
          <w:iCs w:val="0"/>
        </w:rPr>
        <w:t xml:space="preserve"> </w:t>
      </w:r>
      <w:r>
        <w:rPr>
          <w:rStyle w:val="CharStyle882"/>
          <w:lang w:val="en-US" w:eastAsia="en-US" w:bidi="en-US"/>
          <w:i w:val="0"/>
          <w:iCs w:val="0"/>
        </w:rPr>
        <w:t>1</w:t>
      </w:r>
      <w:r>
        <w:rPr>
          <w:rStyle w:val="CharStyle737"/>
          <w:lang w:val="en-US" w:eastAsia="en-US" w:bidi="en-US"/>
          <w:i w:val="0"/>
          <w:iCs w:val="0"/>
        </w:rPr>
        <w:t xml:space="preserve"> = </w:t>
      </w:r>
      <w:r>
        <w:rPr>
          <w:rStyle w:val="CharStyle882"/>
          <w:lang w:val="en-US" w:eastAsia="en-US" w:bidi="en-US"/>
          <w:i w:val="0"/>
          <w:iCs w:val="0"/>
        </w:rPr>
        <w:t>0</w:t>
      </w:r>
      <w:r>
        <w:rPr>
          <w:rStyle w:val="CharStyle737"/>
          <w:lang w:val="en-US" w:eastAsia="en-US" w:bidi="en-US"/>
          <w:i w:val="0"/>
          <w:iCs w:val="0"/>
        </w:rPr>
        <w:t>.</w:t>
      </w:r>
    </w:p>
    <w:p>
      <w:pPr>
        <w:pStyle w:val="Style458"/>
        <w:widowControl w:val="0"/>
        <w:keepNext w:val="0"/>
        <w:keepLines w:val="0"/>
        <w:shd w:val="clear" w:color="auto" w:fill="auto"/>
        <w:bidi w:val="0"/>
        <w:jc w:val="left"/>
        <w:spacing w:before="0" w:after="0" w:line="317" w:lineRule="exact"/>
        <w:ind w:left="4180" w:right="0" w:firstLine="0"/>
      </w:pPr>
      <w:r>
        <w:rPr>
          <w:rStyle w:val="CharStyle710"/>
          <w:lang w:val="en-US" w:eastAsia="en-US" w:bidi="en-US"/>
        </w:rPr>
        <w:t>337.</w:t>
      </w:r>
    </w:p>
    <w:p>
      <w:pPr>
        <w:pStyle w:val="Style458"/>
        <w:widowControl w:val="0"/>
        <w:keepNext w:val="0"/>
        <w:keepLines w:val="0"/>
        <w:shd w:val="clear" w:color="auto" w:fill="auto"/>
        <w:bidi w:val="0"/>
        <w:jc w:val="both"/>
        <w:spacing w:before="0" w:after="0" w:line="317" w:lineRule="exact"/>
        <w:ind w:left="0" w:right="0" w:firstLine="800"/>
      </w:pPr>
      <w:r>
        <w:pict>
          <v:shape id="_x0000_s1778" type="#_x0000_t202" style="position:absolute;margin-left:11.05pt;margin-top:60.25pt;width:168.pt;height:29.65pt;z-index:-125828807;mso-wrap-distance-left:11.05pt;mso-wrap-distance-right:13.7pt;mso-wrap-distance-bottom:11.6pt;mso-position-horizontal-relative:margin" filled="f" stroked="f">
            <v:textbox style="mso-fit-shape-to-text:t" inset="0,0,0,0">
              <w:txbxContent>
                <w:p>
                  <w:pPr>
                    <w:pStyle w:val="Style458"/>
                    <w:tabs>
                      <w:tab w:leader="none" w:pos="1758" w:val="left"/>
                    </w:tabs>
                    <w:widowControl w:val="0"/>
                    <w:keepNext w:val="0"/>
                    <w:keepLines w:val="0"/>
                    <w:shd w:val="clear" w:color="auto" w:fill="auto"/>
                    <w:bidi w:val="0"/>
                    <w:jc w:val="both"/>
                    <w:spacing w:before="0" w:after="0" w:line="240" w:lineRule="auto"/>
                    <w:ind w:left="160" w:right="0" w:firstLine="0"/>
                  </w:pPr>
                  <w:r>
                    <w:rPr>
                      <w:rStyle w:val="CharStyle684"/>
                      <w:vertAlign w:val="subscript"/>
                    </w:rPr>
                    <w:t>n</w:t>
                  </w:r>
                  <w:r>
                    <w:rPr>
                      <w:rStyle w:val="CharStyle684"/>
                    </w:rPr>
                    <w:t xml:space="preserve"> </w:t>
                  </w:r>
                  <w:r>
                    <w:rPr>
                      <w:rStyle w:val="CharStyle684"/>
                      <w:lang w:val="en-US" w:eastAsia="en-US" w:bidi="en-US"/>
                    </w:rPr>
                    <w:t xml:space="preserve">1 </w:t>
                  </w:r>
                  <w:r>
                    <w:rPr>
                      <w:rStyle w:val="CharStyle684"/>
                      <w:vertAlign w:val="subscript"/>
                    </w:rPr>
                    <w:t>n</w:t>
                  </w:r>
                  <w:r>
                    <w:rPr>
                      <w:rStyle w:val="CharStyle860"/>
                    </w:rPr>
                    <w:t>_</w:t>
                  </w:r>
                  <w:r>
                    <w:rPr>
                      <w:rStyle w:val="CharStyle860"/>
                      <w:lang w:val="en-US" w:eastAsia="en-US" w:bidi="en-US"/>
                    </w:rPr>
                    <w:t>2</w:t>
                  </w:r>
                  <w:r>
                    <w:rPr>
                      <w:rStyle w:val="CharStyle684"/>
                      <w:lang w:val="en-US" w:eastAsia="en-US" w:bidi="en-US"/>
                    </w:rPr>
                    <w:tab/>
                    <w:t xml:space="preserve">1 </w:t>
                  </w:r>
                  <w:r>
                    <w:rPr>
                      <w:rStyle w:val="CharStyle684"/>
                    </w:rPr>
                    <w:t xml:space="preserve">n(n </w:t>
                  </w:r>
                  <w:r>
                    <w:rPr>
                      <w:rStyle w:val="CharStyle684"/>
                      <w:lang w:val="en-US" w:eastAsia="en-US" w:bidi="en-US"/>
                    </w:rPr>
                    <w:t xml:space="preserve">3) </w:t>
                  </w:r>
                  <w:r>
                    <w:rPr>
                      <w:rStyle w:val="CharStyle684"/>
                      <w:vertAlign w:val="subscript"/>
                    </w:rPr>
                    <w:t>n</w:t>
                  </w:r>
                  <w:r>
                    <w:rPr>
                      <w:rStyle w:val="CharStyle860"/>
                    </w:rPr>
                    <w:t>_</w:t>
                  </w:r>
                  <w:r>
                    <w:rPr>
                      <w:rStyle w:val="CharStyle860"/>
                      <w:lang w:val="en-US" w:eastAsia="en-US" w:bidi="en-US"/>
                    </w:rPr>
                    <w:t>4</w:t>
                  </w:r>
                </w:p>
                <w:p>
                  <w:pPr>
                    <w:pStyle w:val="Style458"/>
                    <w:tabs>
                      <w:tab w:leader="hyphen" w:pos="653" w:val="left"/>
                      <w:tab w:leader="hyphen" w:pos="2088" w:val="left"/>
                    </w:tabs>
                    <w:widowControl w:val="0"/>
                    <w:keepNext w:val="0"/>
                    <w:keepLines w:val="0"/>
                    <w:shd w:val="clear" w:color="auto" w:fill="auto"/>
                    <w:bidi w:val="0"/>
                    <w:jc w:val="both"/>
                    <w:spacing w:before="0" w:after="0" w:line="240" w:lineRule="auto"/>
                    <w:ind w:left="0" w:right="0" w:firstLine="0"/>
                  </w:pPr>
                  <w:r>
                    <w:rPr>
                      <w:rStyle w:val="CharStyle684"/>
                    </w:rPr>
                    <w:t>x</w:t>
                  </w:r>
                  <w:r>
                    <w:rPr>
                      <w:rStyle w:val="CharStyle684"/>
                      <w:vertAlign w:val="superscript"/>
                    </w:rPr>
                    <w:t>n</w:t>
                  </w:r>
                  <w:r>
                    <w:rPr>
                      <w:rStyle w:val="CharStyle684"/>
                    </w:rPr>
                    <w:tab/>
                  </w:r>
                  <w:r>
                    <w:rPr>
                      <w:rStyle w:val="CharStyle793"/>
                    </w:rPr>
                    <w:t xml:space="preserve">nx </w:t>
                  </w:r>
                  <w:r>
                    <w:rPr>
                      <w:rStyle w:val="CharStyle793"/>
                      <w:lang w:val="en-US" w:eastAsia="en-US" w:bidi="en-US"/>
                      <w:vertAlign w:val="superscript"/>
                    </w:rPr>
                    <w:t>2</w:t>
                  </w:r>
                  <w:r>
                    <w:rPr>
                      <w:rStyle w:val="CharStyle684"/>
                      <w:lang w:val="en-US" w:eastAsia="en-US" w:bidi="en-US"/>
                    </w:rPr>
                    <w:t xml:space="preserve"> +</w:t>
                  </w:r>
                  <w:r>
                    <w:rPr>
                      <w:rStyle w:val="CharStyle684"/>
                    </w:rPr>
                    <w:tab/>
                    <w:t>^x</w:t>
                  </w:r>
                  <w:r>
                    <w:rPr>
                      <w:rStyle w:val="CharStyle684"/>
                      <w:vertAlign w:val="superscript"/>
                    </w:rPr>
                    <w:t xml:space="preserve">n </w:t>
                  </w:r>
                  <w:r>
                    <w:rPr>
                      <w:rStyle w:val="CharStyle860"/>
                      <w:lang w:val="en-US" w:eastAsia="en-US" w:bidi="en-US"/>
                      <w:vertAlign w:val="superscript"/>
                    </w:rPr>
                    <w:t>4</w:t>
                  </w:r>
                </w:p>
                <w:p>
                  <w:pPr>
                    <w:pStyle w:val="Style458"/>
                    <w:tabs>
                      <w:tab w:leader="none" w:pos="1699" w:val="left"/>
                      <w:tab w:leader="none" w:pos="2208" w:val="left"/>
                    </w:tabs>
                    <w:widowControl w:val="0"/>
                    <w:keepNext w:val="0"/>
                    <w:keepLines w:val="0"/>
                    <w:shd w:val="clear" w:color="auto" w:fill="auto"/>
                    <w:bidi w:val="0"/>
                    <w:jc w:val="both"/>
                    <w:spacing w:before="0" w:after="0" w:line="240" w:lineRule="auto"/>
                    <w:ind w:left="600" w:right="0" w:firstLine="0"/>
                  </w:pPr>
                  <w:r>
                    <w:rPr>
                      <w:rStyle w:val="CharStyle684"/>
                      <w:lang w:val="en-US" w:eastAsia="en-US" w:bidi="en-US"/>
                    </w:rPr>
                    <w:t>4</w:t>
                    <w:tab/>
                    <w:t>16</w:t>
                    <w:tab/>
                    <w:t>1-2</w:t>
                  </w:r>
                </w:p>
              </w:txbxContent>
            </v:textbox>
            <w10:wrap type="topAndBottom" anchorx="margin"/>
          </v:shape>
        </w:pict>
      </w:r>
      <w:r>
        <w:pict>
          <v:shape id="_x0000_s1779" type="#_x0000_t202" style="position:absolute;margin-left:192.7pt;margin-top:56.5pt;width:73.45pt;height:35.25pt;z-index:-125828806;mso-wrap-distance-left:11.95pt;mso-wrap-distance-right:10.8pt;mso-wrap-distance-bottom:9.75pt;mso-position-horizontal-relative:margin" filled="f" stroked="f">
            <v:textbox style="mso-fit-shape-to-text:t" inset="0,0,0,0">
              <w:txbxContent>
                <w:p>
                  <w:pPr>
                    <w:pStyle w:val="Style458"/>
                    <w:tabs>
                      <w:tab w:leader="none" w:pos="744" w:val="left"/>
                    </w:tabs>
                    <w:widowControl w:val="0"/>
                    <w:keepNext w:val="0"/>
                    <w:keepLines w:val="0"/>
                    <w:shd w:val="clear" w:color="auto" w:fill="auto"/>
                    <w:bidi w:val="0"/>
                    <w:jc w:val="both"/>
                    <w:spacing w:before="0" w:after="0" w:line="322" w:lineRule="exact"/>
                    <w:ind w:left="0" w:right="0" w:firstLine="0"/>
                  </w:pPr>
                  <w:r>
                    <w:rPr>
                      <w:rStyle w:val="CharStyle684"/>
                      <w:lang w:val="en-US" w:eastAsia="en-US" w:bidi="en-US"/>
                    </w:rPr>
                    <w:t xml:space="preserve">1 </w:t>
                  </w:r>
                  <w:r>
                    <w:rPr>
                      <w:rStyle w:val="CharStyle684"/>
                    </w:rPr>
                    <w:t xml:space="preserve">n(n — 4)(n </w:t>
                  </w:r>
                  <w:r>
                    <w:rPr>
                      <w:rStyle w:val="CharStyle684"/>
                      <w:lang w:val="en-US" w:eastAsia="en-US" w:bidi="en-US"/>
                    </w:rPr>
                    <w:t>64</w:t>
                    <w:tab/>
                    <w:t>1-2-3</w:t>
                  </w:r>
                </w:p>
              </w:txbxContent>
            </v:textbox>
            <w10:wrap type="topAndBottom" anchorx="margin"/>
          </v:shape>
        </w:pict>
      </w:r>
      <w:r>
        <w:pict>
          <v:shape id="_x0000_s1780" type="#_x0000_t202" style="position:absolute;margin-left:276.95pt;margin-top:60.7pt;width:127.45pt;height:21.75pt;z-index:-125828805;mso-wrap-distance-left:96.2pt;mso-wrap-distance-right:13.7pt;mso-position-horizontal-relative:margin" filled="f" stroked="f">
            <v:textbox style="mso-fit-shape-to-text:t" inset="0,0,0,0">
              <w:txbxContent>
                <w:p>
                  <w:pPr>
                    <w:pStyle w:val="Style458"/>
                    <w:tabs>
                      <w:tab w:leader="hyphen" w:pos="2141" w:val="left"/>
                    </w:tabs>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5)</w:t>
                  </w:r>
                  <w:r>
                    <w:rPr>
                      <w:rStyle w:val="CharStyle684"/>
                    </w:rPr>
                    <w:t>x</w:t>
                  </w:r>
                  <w:r>
                    <w:rPr>
                      <w:rStyle w:val="CharStyle684"/>
                      <w:vertAlign w:val="superscript"/>
                    </w:rPr>
                    <w:t xml:space="preserve">n </w:t>
                  </w:r>
                  <w:r>
                    <w:rPr>
                      <w:rStyle w:val="CharStyle860"/>
                      <w:lang w:val="en-US" w:eastAsia="en-US" w:bidi="en-US"/>
                      <w:vertAlign w:val="superscript"/>
                    </w:rPr>
                    <w:t>6</w:t>
                  </w:r>
                  <w:r>
                    <w:rPr>
                      <w:rStyle w:val="CharStyle684"/>
                      <w:lang w:val="en-US" w:eastAsia="en-US" w:bidi="en-US"/>
                    </w:rPr>
                    <w:t xml:space="preserve"> + </w:t>
                  </w:r>
                  <w:r>
                    <w:rPr>
                      <w:rStyle w:val="CharStyle684"/>
                    </w:rPr>
                    <w:t>etc. ±</w:t>
                    <w:tab/>
                  </w:r>
                  <w:r>
                    <w:rPr>
                      <w:rStyle w:val="CharStyle793"/>
                    </w:rPr>
                    <w:t>rrnx</w:t>
                  </w:r>
                </w:p>
              </w:txbxContent>
            </v:textbox>
            <w10:wrap type="topAndBottom" anchorx="margin"/>
          </v:shape>
        </w:pict>
      </w:r>
      <w:r>
        <w:pict>
          <v:shape id="_x0000_s1781" type="#_x0000_t202" style="position:absolute;margin-left:361.9pt;margin-top:76.55pt;width:29.3pt;height:13.25pt;z-index:-125828804;mso-wrap-distance-left:181.15pt;mso-wrap-distance-right:5.pt;mso-wrap-distance-bottom:40.pt;mso-position-horizontal-relative:margin" filled="f" stroked="f">
            <v:textbox style="mso-fit-shape-to-text:t" inset="0,0,0,0">
              <w:txbxContent>
                <w:p>
                  <w:pPr>
                    <w:pStyle w:val="Style861"/>
                    <w:widowControl w:val="0"/>
                    <w:keepNext w:val="0"/>
                    <w:keepLines w:val="0"/>
                    <w:shd w:val="clear" w:color="auto" w:fill="auto"/>
                    <w:bidi w:val="0"/>
                    <w:jc w:val="left"/>
                    <w:spacing w:before="0" w:after="0" w:line="200" w:lineRule="exact"/>
                    <w:ind w:left="0" w:right="0" w:firstLine="0"/>
                  </w:pPr>
                  <w:bookmarkStart w:id="98" w:name="bookmark98"/>
                  <w:r>
                    <w:rPr>
                      <w:lang w:val="es-ES" w:eastAsia="es-ES" w:bidi="es-ES"/>
                      <w:w w:val="100"/>
                      <w:color w:val="000000"/>
                      <w:position w:val="0"/>
                    </w:rPr>
                    <w:t>2</w:t>
                  </w:r>
                  <w:r>
                    <w:rPr>
                      <w:lang w:val="es-ES" w:eastAsia="es-ES" w:bidi="es-ES"/>
                      <w:vertAlign w:val="superscript"/>
                      <w:w w:val="100"/>
                      <w:color w:val="000000"/>
                      <w:position w:val="0"/>
                    </w:rPr>
                    <w:t>n-</w:t>
                  </w:r>
                  <w:r>
                    <w:rPr>
                      <w:lang w:val="en-US" w:eastAsia="en-US" w:bidi="en-US"/>
                      <w:vertAlign w:val="superscript"/>
                      <w:w w:val="100"/>
                      <w:color w:val="000000"/>
                      <w:position w:val="0"/>
                    </w:rPr>
                    <w:t>1</w:t>
                  </w:r>
                  <w:bookmarkEnd w:id="98"/>
                </w:p>
              </w:txbxContent>
            </v:textbox>
            <w10:wrap type="topAndBottom" anchorx="margin"/>
          </v:shape>
        </w:pict>
      </w:r>
      <w:r>
        <w:pict>
          <v:shape id="_x0000_s1782" type="#_x0000_t202" style="position:absolute;margin-left:418.1pt;margin-top:69.35pt;width:7.9pt;height:13.05pt;z-index:-125828803;mso-wrap-distance-left:5.pt;mso-wrap-distance-right:11.75pt;mso-wrap-distance-bottom:55.6pt;mso-position-horizontal-relative:margin" filled="f" stroked="f">
            <v:textbox style="mso-fit-shape-to-text:t" inset="0,0,0,0">
              <w:txbxContent>
                <w:p>
                  <w:pPr>
                    <w:pStyle w:val="Style863"/>
                    <w:widowControl w:val="0"/>
                    <w:keepNext w:val="0"/>
                    <w:keepLines w:val="0"/>
                    <w:shd w:val="clear" w:color="auto" w:fill="auto"/>
                    <w:bidi w:val="0"/>
                    <w:jc w:val="left"/>
                    <w:spacing w:before="0" w:after="0" w:line="200" w:lineRule="exact"/>
                    <w:ind w:left="0" w:right="0" w:firstLine="0"/>
                  </w:pPr>
                  <w:r>
                    <w:rPr>
                      <w:lang w:val="es-ES" w:eastAsia="es-ES" w:bidi="es-ES"/>
                      <w:w w:val="100"/>
                      <w:color w:val="000000"/>
                      <w:position w:val="0"/>
                    </w:rPr>
                    <w:t>0</w:t>
                  </w:r>
                </w:p>
              </w:txbxContent>
            </v:textbox>
            <w10:wrap type="topAndBottom" anchorx="margin"/>
          </v:shape>
        </w:pict>
      </w:r>
      <w:r>
        <w:pict>
          <v:shape id="_x0000_s1783" type="#_x0000_t202" style="position:absolute;margin-left:2.9pt;margin-top:94.6pt;width:291.35pt;height:52.2pt;z-index:-125828802;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126" w:line="400" w:lineRule="exact"/>
                    <w:ind w:left="0" w:right="0" w:firstLine="0"/>
                  </w:pPr>
                  <w:r>
                    <w:rPr>
                      <w:rStyle w:val="CharStyle684"/>
                    </w:rPr>
                    <w:t xml:space="preserve">los </w:t>
                  </w:r>
                  <w:r>
                    <w:rPr>
                      <w:rStyle w:val="CharStyle793"/>
                    </w:rPr>
                    <w:t>cosenos</w:t>
                  </w:r>
                  <w:r>
                    <w:rPr>
                      <w:rStyle w:val="CharStyle684"/>
                    </w:rPr>
                    <w:t xml:space="preserve"> son las raíces de la ecuacion (II):</w:t>
                  </w:r>
                </w:p>
                <w:p>
                  <w:pPr>
                    <w:pStyle w:val="Style458"/>
                    <w:tabs>
                      <w:tab w:leader="none" w:pos="1163" w:val="left"/>
                      <w:tab w:leader="none" w:pos="3458" w:val="left"/>
                    </w:tabs>
                    <w:widowControl w:val="0"/>
                    <w:keepNext w:val="0"/>
                    <w:keepLines w:val="0"/>
                    <w:shd w:val="clear" w:color="auto" w:fill="auto"/>
                    <w:bidi w:val="0"/>
                    <w:jc w:val="both"/>
                    <w:spacing w:before="0" w:after="0" w:line="400" w:lineRule="exact"/>
                    <w:ind w:left="520" w:right="0" w:firstLine="0"/>
                  </w:pPr>
                  <w:r>
                    <w:rPr>
                      <w:rStyle w:val="CharStyle860"/>
                      <w:lang w:val="en-US" w:eastAsia="en-US" w:bidi="en-US"/>
                    </w:rPr>
                    <w:t>1</w:t>
                  </w:r>
                  <w:r>
                    <w:rPr>
                      <w:rStyle w:val="CharStyle684"/>
                      <w:lang w:val="en-US" w:eastAsia="en-US" w:bidi="en-US"/>
                    </w:rPr>
                    <w:tab/>
                  </w:r>
                  <w:r>
                    <w:rPr>
                      <w:rStyle w:val="CharStyle684"/>
                    </w:rPr>
                    <w:t xml:space="preserve">o </w:t>
                  </w:r>
                  <w:r>
                    <w:rPr>
                      <w:rStyle w:val="CharStyle860"/>
                      <w:lang w:val="en-US" w:eastAsia="en-US" w:bidi="en-US"/>
                      <w:vertAlign w:val="superscript"/>
                    </w:rPr>
                    <w:t>1</w:t>
                  </w:r>
                  <w:r>
                    <w:rPr>
                      <w:rStyle w:val="CharStyle684"/>
                      <w:lang w:val="en-US" w:eastAsia="en-US" w:bidi="en-US"/>
                      <w:vertAlign w:val="superscript"/>
                    </w:rPr>
                    <w:t xml:space="preserve"> </w:t>
                  </w:r>
                  <w:r>
                    <w:rPr>
                      <w:rStyle w:val="CharStyle684"/>
                      <w:vertAlign w:val="superscript"/>
                    </w:rPr>
                    <w:t xml:space="preserve">n(n — </w:t>
                  </w:r>
                  <w:r>
                    <w:rPr>
                      <w:rStyle w:val="CharStyle860"/>
                      <w:vertAlign w:val="superscript"/>
                    </w:rPr>
                    <w:t>3</w:t>
                  </w:r>
                  <w:r>
                    <w:rPr>
                      <w:rStyle w:val="CharStyle684"/>
                    </w:rPr>
                    <w:t xml:space="preserve">) </w:t>
                  </w:r>
                  <w:r>
                    <w:rPr>
                      <w:rStyle w:val="CharStyle793"/>
                    </w:rPr>
                    <w:t>n-</w:t>
                  </w:r>
                  <w:r>
                    <w:rPr>
                      <w:rStyle w:val="CharStyle793"/>
                      <w:lang w:val="en-US" w:eastAsia="en-US" w:bidi="en-US"/>
                    </w:rPr>
                    <w:t>4</w:t>
                  </w:r>
                  <w:r>
                    <w:rPr>
                      <w:rStyle w:val="CharStyle684"/>
                      <w:lang w:val="en-US" w:eastAsia="en-US" w:bidi="en-US"/>
                    </w:rPr>
                    <w:tab/>
                  </w:r>
                  <w:r>
                    <w:rPr>
                      <w:rStyle w:val="CharStyle860"/>
                      <w:lang w:val="en-US" w:eastAsia="en-US" w:bidi="en-US"/>
                      <w:vertAlign w:val="superscript"/>
                    </w:rPr>
                    <w:t>1</w:t>
                  </w:r>
                  <w:r>
                    <w:rPr>
                      <w:rStyle w:val="CharStyle684"/>
                      <w:lang w:val="en-US" w:eastAsia="en-US" w:bidi="en-US"/>
                      <w:vertAlign w:val="superscript"/>
                    </w:rPr>
                    <w:t xml:space="preserve"> </w:t>
                  </w:r>
                  <w:r>
                    <w:rPr>
                      <w:rStyle w:val="CharStyle684"/>
                      <w:vertAlign w:val="superscript"/>
                    </w:rPr>
                    <w:t>n(n — 4)(n —</w:t>
                  </w:r>
                  <w:r>
                    <w:rPr>
                      <w:rStyle w:val="CharStyle684"/>
                    </w:rPr>
                    <w:t xml:space="preserve"> </w:t>
                  </w:r>
                  <w:r>
                    <w:rPr>
                      <w:rStyle w:val="CharStyle684"/>
                      <w:lang w:val="en-US" w:eastAsia="en-US" w:bidi="en-US"/>
                    </w:rPr>
                    <w:t xml:space="preserve">5) </w:t>
                  </w:r>
                  <w:r>
                    <w:rPr>
                      <w:rStyle w:val="CharStyle793"/>
                    </w:rPr>
                    <w:t>n</w:t>
                  </w:r>
                  <w:r>
                    <w:rPr>
                      <w:rStyle w:val="CharStyle860"/>
                    </w:rPr>
                    <w:t>-</w:t>
                  </w:r>
                  <w:r>
                    <w:rPr>
                      <w:rStyle w:val="CharStyle860"/>
                      <w:lang w:val="en-US" w:eastAsia="en-US" w:bidi="en-US"/>
                    </w:rPr>
                    <w:t>6</w:t>
                  </w:r>
                </w:p>
              </w:txbxContent>
            </v:textbox>
            <w10:wrap type="topAndBottom" anchorx="margin"/>
          </v:shape>
        </w:pict>
      </w:r>
      <w:r>
        <w:pict>
          <v:shape id="_x0000_s1784" type="#_x0000_t202" style="position:absolute;margin-left:5.e-002pt;margin-top:131.1pt;width:55.2pt;height:30.1pt;z-index:-125828801;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x</w:t>
                  </w:r>
                  <w:r>
                    <w:rPr>
                      <w:rStyle w:val="CharStyle684"/>
                      <w:vertAlign w:val="superscript"/>
                    </w:rPr>
                    <w:t>n</w:t>
                  </w:r>
                  <w:r>
                    <w:rPr>
                      <w:rStyle w:val="CharStyle684"/>
                    </w:rPr>
                    <w:t xml:space="preserve"> nx</w:t>
                  </w:r>
                  <w:r>
                    <w:rPr>
                      <w:rStyle w:val="CharStyle684"/>
                      <w:vertAlign w:val="superscript"/>
                    </w:rPr>
                    <w:t>n</w:t>
                  </w:r>
                </w:p>
                <w:p>
                  <w:pPr>
                    <w:pStyle w:val="Style458"/>
                    <w:widowControl w:val="0"/>
                    <w:keepNext w:val="0"/>
                    <w:keepLines w:val="0"/>
                    <w:shd w:val="clear" w:color="auto" w:fill="auto"/>
                    <w:bidi w:val="0"/>
                    <w:jc w:val="center"/>
                    <w:spacing w:before="0" w:after="0" w:line="400" w:lineRule="exact"/>
                    <w:ind w:left="0" w:right="100" w:firstLine="0"/>
                  </w:pPr>
                  <w:r>
                    <w:rPr>
                      <w:rStyle w:val="CharStyle684"/>
                    </w:rPr>
                    <w:t>4</w:t>
                  </w:r>
                </w:p>
              </w:txbxContent>
            </v:textbox>
            <w10:wrap type="topAndBottom" anchorx="margin"/>
          </v:shape>
        </w:pict>
      </w:r>
      <w:r>
        <w:pict>
          <v:shape id="_x0000_s1785" type="#_x0000_t202" style="position:absolute;margin-left:68.15pt;margin-top:131.8pt;width:8.15pt;height:22.2pt;z-index:-125828800;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w:t>
                  </w:r>
                </w:p>
              </w:txbxContent>
            </v:textbox>
            <w10:wrap type="topAndBottom" anchorx="margin"/>
          </v:shape>
        </w:pict>
      </w:r>
      <w:r>
        <w:pict>
          <v:shape id="_x0000_s1786" type="#_x0000_t202" style="position:absolute;margin-left:134.4pt;margin-top:131.1pt;width:40.3pt;height:21.95pt;z-index:-125828799;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-x</w:t>
                  </w:r>
                  <w:r>
                    <w:rPr>
                      <w:rStyle w:val="CharStyle684"/>
                      <w:vertAlign w:val="superscript"/>
                    </w:rPr>
                    <w:t>n</w:t>
                  </w:r>
                  <w:r>
                    <w:rPr>
                      <w:rStyle w:val="CharStyle684"/>
                    </w:rPr>
                    <w:t>- ---</w:t>
                  </w:r>
                </w:p>
              </w:txbxContent>
            </v:textbox>
            <w10:wrap type="topAndBottom" anchorx="margin"/>
          </v:shape>
        </w:pict>
      </w:r>
      <w:r>
        <w:pict>
          <v:shape id="_x0000_s1787" type="#_x0000_t202" style="position:absolute;margin-left:2.9pt;margin-top:139.25pt;width:256.3pt;height:46.65pt;z-index:-125828798;mso-wrap-distance-left:5.pt;mso-wrap-distance-right:7.2pt;mso-wrap-distance-bottom:13.pt;mso-position-horizontal-relative:margin" filled="f" stroked="f">
            <v:textbox style="mso-fit-shape-to-text:t" inset="0,0,0,0">
              <w:txbxContent>
                <w:p>
                  <w:pPr>
                    <w:pStyle w:val="Style458"/>
                    <w:tabs>
                      <w:tab w:leader="none" w:pos="2049" w:val="left"/>
                      <w:tab w:leader="none" w:pos="3431" w:val="left"/>
                      <w:tab w:leader="none" w:pos="4180" w:val="left"/>
                    </w:tabs>
                    <w:widowControl w:val="0"/>
                    <w:keepNext w:val="0"/>
                    <w:keepLines w:val="0"/>
                    <w:shd w:val="clear" w:color="auto" w:fill="auto"/>
                    <w:bidi w:val="0"/>
                    <w:jc w:val="both"/>
                    <w:spacing w:before="0" w:after="22" w:line="400" w:lineRule="exact"/>
                    <w:ind w:left="1540" w:right="0" w:firstLine="0"/>
                  </w:pPr>
                  <w:r>
                    <w:rPr>
                      <w:rStyle w:val="CharStyle684"/>
                      <w:lang w:val="en-US" w:eastAsia="en-US" w:bidi="en-US"/>
                    </w:rPr>
                    <w:t>16</w:t>
                    <w:tab/>
                    <w:t xml:space="preserve">1 </w:t>
                  </w:r>
                  <w:r>
                    <w:rPr>
                      <w:rStyle w:val="CharStyle684"/>
                      <w:lang w:val="el-GR" w:eastAsia="el-GR" w:bidi="el-GR"/>
                    </w:rPr>
                    <w:t xml:space="preserve">· </w:t>
                  </w:r>
                  <w:r>
                    <w:rPr>
                      <w:rStyle w:val="CharStyle684"/>
                      <w:lang w:val="en-US" w:eastAsia="en-US" w:bidi="en-US"/>
                    </w:rPr>
                    <w:t>2</w:t>
                    <w:tab/>
                    <w:t>64</w:t>
                    <w:tab/>
                    <w:t xml:space="preserve">1 </w:t>
                  </w:r>
                  <w:r>
                    <w:rPr>
                      <w:rStyle w:val="CharStyle684"/>
                      <w:lang w:val="el-GR" w:eastAsia="el-GR" w:bidi="el-GR"/>
                    </w:rPr>
                    <w:t xml:space="preserve">· </w:t>
                  </w:r>
                  <w:r>
                    <w:rPr>
                      <w:rStyle w:val="CharStyle684"/>
                      <w:lang w:val="en-US" w:eastAsia="en-US" w:bidi="en-US"/>
                    </w:rPr>
                    <w:t xml:space="preserve">2 </w:t>
                  </w:r>
                  <w:r>
                    <w:rPr>
                      <w:rStyle w:val="CharStyle684"/>
                      <w:lang w:val="el-GR" w:eastAsia="el-GR" w:bidi="el-GR"/>
                    </w:rPr>
                    <w:t xml:space="preserve">· </w:t>
                  </w:r>
                  <w:r>
                    <w:rPr>
                      <w:rStyle w:val="CharStyle684"/>
                      <w:lang w:val="en-US" w:eastAsia="en-US" w:bidi="en-US"/>
                    </w:rPr>
                    <w:t>3</w:t>
                  </w:r>
                </w:p>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y las </w:t>
                  </w:r>
                  <w:r>
                    <w:rPr>
                      <w:rStyle w:val="CharStyle793"/>
                    </w:rPr>
                    <w:t>tangentes</w:t>
                  </w:r>
                  <w:r>
                    <w:rPr>
                      <w:rStyle w:val="CharStyle684"/>
                    </w:rPr>
                    <w:t xml:space="preserve"> son las raíces de la ecuacion (III):</w:t>
                  </w:r>
                </w:p>
              </w:txbxContent>
            </v:textbox>
            <w10:wrap type="topAndBottom" anchorx="margin"/>
          </v:shape>
        </w:pict>
      </w:r>
      <w:r>
        <w:pict>
          <v:shape id="_x0000_s1788" type="#_x0000_t202" style="position:absolute;margin-left:266.4pt;margin-top:131.15pt;width:13.45pt;height:21.9pt;z-index:-125828797;mso-wrap-distance-left:5.pt;mso-wrap-distance-right:5.pt;mso-wrap-distance-bottom:45.9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x</w:t>
                  </w:r>
                </w:p>
              </w:txbxContent>
            </v:textbox>
            <w10:wrap type="topAndBottom" anchorx="margin"/>
          </v:shape>
        </w:pict>
      </w:r>
      <w:r>
        <w:pict>
          <v:shape id="_x0000_s1789" type="#_x0000_t202" style="position:absolute;margin-left:294.7pt;margin-top:129.85pt;width:107.5pt;height:20.6pt;z-index:-125828796;mso-wrap-distance-left:17.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240" w:lineRule="auto"/>
                    <w:ind w:left="0" w:right="0" w:firstLine="1040"/>
                  </w:pPr>
                  <w:r>
                    <w:rPr>
                      <w:rStyle w:val="CharStyle860"/>
                    </w:rPr>
                    <w:t xml:space="preserve">11 </w:t>
                  </w:r>
                  <w:r>
                    <w:rPr>
                      <w:rStyle w:val="CharStyle684"/>
                    </w:rPr>
                    <w:t xml:space="preserve">+ etc. </w:t>
                  </w:r>
                  <w:r>
                    <w:rPr>
                      <w:rStyle w:val="CharStyle793"/>
                    </w:rPr>
                    <w:t>±</w:t>
                  </w:r>
                  <w:r>
                    <w:rPr>
                      <w:rStyle w:val="CharStyle865"/>
                    </w:rPr>
                    <w:t xml:space="preserve"> </w:t>
                  </w:r>
                  <w:r>
                    <w:rPr>
                      <w:rStyle w:val="CharStyle684"/>
                    </w:rPr>
                    <w:t xml:space="preserve"> nx —</w:t>
                  </w:r>
                </w:p>
              </w:txbxContent>
            </v:textbox>
            <w10:wrap type="topAndBottom" anchorx="margin"/>
          </v:shape>
        </w:pict>
      </w:r>
      <w:r>
        <w:pict>
          <v:shape id="_x0000_s1790" type="#_x0000_t202" style="position:absolute;margin-left:333.6pt;margin-top:137.8pt;width:15.35pt;height:19.4pt;z-index:-125828795;mso-wrap-distance-left:56.35pt;mso-wrap-distance-right:5.pt;mso-wrap-distance-bottom:41.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vertAlign w:val="subscript"/>
                    </w:rPr>
                    <w:t>2</w:t>
                  </w:r>
                  <w:r>
                    <w:rPr>
                      <w:rStyle w:val="CharStyle216"/>
                    </w:rPr>
                    <w:t>n</w:t>
                  </w:r>
                </w:p>
              </w:txbxContent>
            </v:textbox>
            <w10:wrap type="topAndBottom" anchorx="margin"/>
          </v:shape>
        </w:pict>
      </w:r>
      <w:r>
        <w:pict>
          <v:shape id="_x0000_s1791" type="#_x0000_t202" style="position:absolute;margin-left:348.pt;margin-top:143.7pt;width:14.9pt;height:11.7pt;z-index:-125828794;mso-wrap-distance-left:70.75pt;mso-wrap-distance-right:5.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160" w:right="0" w:firstLine="0"/>
                  </w:pPr>
                  <w:r>
                    <w:rPr>
                      <w:rStyle w:val="CharStyle866"/>
                    </w:rPr>
                    <w:t>1</w:t>
                  </w:r>
                </w:p>
              </w:txbxContent>
            </v:textbox>
            <w10:wrap type="topAndBottom" anchorx="margin"/>
          </v:shape>
        </w:pict>
      </w:r>
      <w:r>
        <w:pict>
          <v:shape id="_x0000_s1792" type="#_x0000_t202" style="position:absolute;margin-left:384.pt;margin-top:137.35pt;width:15.35pt;height:19.85pt;z-index:-125828793;mso-wrap-distance-left:106.75pt;mso-wrap-distance-right:5.pt;mso-wrap-distance-bottom:41.7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vertAlign w:val="subscript"/>
                    </w:rPr>
                    <w:t>2</w:t>
                  </w:r>
                  <w:r>
                    <w:rPr>
                      <w:rStyle w:val="CharStyle216"/>
                    </w:rPr>
                    <w:t>n</w:t>
                  </w:r>
                </w:p>
              </w:txbxContent>
            </v:textbox>
            <w10:wrap type="topAndBottom" anchorx="margin"/>
          </v:shape>
        </w:pict>
      </w:r>
      <w:r>
        <w:pict>
          <v:shape id="_x0000_s1793" type="#_x0000_t202" style="position:absolute;margin-left:398.4pt;margin-top:143.7pt;width:12.95pt;height:11.7pt;z-index:-125828792;mso-wrap-distance-left:121.15pt;mso-wrap-distance-right:5.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160" w:right="0" w:firstLine="0"/>
                  </w:pPr>
                  <w:r>
                    <w:rPr>
                      <w:rStyle w:val="CharStyle866"/>
                    </w:rPr>
                    <w:t>1</w:t>
                  </w:r>
                </w:p>
              </w:txbxContent>
            </v:textbox>
            <w10:wrap type="topAndBottom" anchorx="margin"/>
          </v:shape>
        </w:pict>
      </w:r>
      <w:r>
        <w:pict>
          <v:shape id="_x0000_s1794" type="#_x0000_t202" style="position:absolute;margin-left:413.3pt;margin-top:130.15pt;width:24.pt;height:22.9pt;z-index:-125828791;mso-wrap-distance-left:136.05pt;mso-wrap-distance-right:5.pt;mso-wrap-distance-bottom:73.3pt;mso-position-horizontal-relative:margin" filled="f" stroked="f">
            <v:textbox style="mso-fit-shape-to-text:t" inset="0,0,0,0">
              <w:txbxContent>
                <w:p>
                  <w:pPr>
                    <w:pStyle w:val="Style867"/>
                    <w:widowControl w:val="0"/>
                    <w:keepNext w:val="0"/>
                    <w:keepLines w:val="0"/>
                    <w:shd w:val="clear" w:color="auto" w:fill="auto"/>
                    <w:bidi w:val="0"/>
                    <w:jc w:val="left"/>
                    <w:spacing w:before="0" w:after="0" w:line="400" w:lineRule="exact"/>
                    <w:ind w:left="0" w:right="0" w:firstLine="0"/>
                  </w:pPr>
                  <w:r>
                    <w:rPr>
                      <w:w w:val="100"/>
                      <w:color w:val="000000"/>
                      <w:position w:val="0"/>
                    </w:rPr>
                    <w:t xml:space="preserve">= </w:t>
                  </w:r>
                  <w:r>
                    <w:rPr>
                      <w:rStyle w:val="CharStyle869"/>
                    </w:rPr>
                    <w:t>0</w:t>
                  </w:r>
                </w:p>
              </w:txbxContent>
            </v:textbox>
            <w10:wrap type="topAndBottom" anchorx="margin"/>
          </v:shape>
        </w:pict>
      </w:r>
      <w:r>
        <w:pict>
          <v:shape id="_x0000_s1795" type="#_x0000_t202" style="position:absolute;margin-left:43.2pt;margin-top:198.95pt;width:350.9pt;height:20.35pt;z-index:-125828790;mso-wrap-distance-left:43.2pt;mso-wrap-distance-right:43.7pt;mso-position-horizontal-relative:margin" filled="f" stroked="f">
            <v:textbox style="mso-fit-shape-to-text:t" inset="0,0,0,0">
              <w:txbxContent>
                <w:p>
                  <w:pPr>
                    <w:pStyle w:val="Style458"/>
                    <w:tabs>
                      <w:tab w:leader="none" w:pos="608" w:val="left"/>
                      <w:tab w:leader="none" w:pos="2259" w:val="left"/>
                    </w:tabs>
                    <w:widowControl w:val="0"/>
                    <w:keepNext w:val="0"/>
                    <w:keepLines w:val="0"/>
                    <w:shd w:val="clear" w:color="auto" w:fill="auto"/>
                    <w:bidi w:val="0"/>
                    <w:jc w:val="both"/>
                    <w:spacing w:before="0" w:after="0" w:line="240" w:lineRule="auto"/>
                    <w:ind w:left="200" w:right="0" w:firstLine="0"/>
                  </w:pPr>
                  <w:r>
                    <w:rPr>
                      <w:rStyle w:val="CharStyle688"/>
                      <w:vertAlign w:val="subscript"/>
                    </w:rPr>
                    <w:t>n</w:t>
                  </w:r>
                  <w:r>
                    <w:rPr>
                      <w:rStyle w:val="CharStyle688"/>
                    </w:rPr>
                    <w:tab/>
                    <w:t>n</w:t>
                  </w:r>
                  <w:r>
                    <w:rPr>
                      <w:rStyle w:val="CharStyle684"/>
                    </w:rPr>
                    <w:t>(</w:t>
                  </w:r>
                  <w:r>
                    <w:rPr>
                      <w:rStyle w:val="CharStyle688"/>
                    </w:rPr>
                    <w:t xml:space="preserve">n </w:t>
                  </w:r>
                  <w:r>
                    <w:rPr>
                      <w:rStyle w:val="CharStyle684"/>
                    </w:rPr>
                    <w:t xml:space="preserve">— </w:t>
                  </w:r>
                  <w:r>
                    <w:rPr>
                      <w:rStyle w:val="CharStyle684"/>
                      <w:lang w:val="en-US" w:eastAsia="en-US" w:bidi="en-US"/>
                    </w:rPr>
                    <w:t xml:space="preserve">1) </w:t>
                  </w:r>
                  <w:r>
                    <w:rPr>
                      <w:rStyle w:val="CharStyle688"/>
                      <w:vertAlign w:val="subscript"/>
                    </w:rPr>
                    <w:t xml:space="preserve">n </w:t>
                  </w:r>
                  <w:r>
                    <w:rPr>
                      <w:rStyle w:val="CharStyle860"/>
                      <w:vertAlign w:val="subscript"/>
                    </w:rPr>
                    <w:t>2</w:t>
                  </w:r>
                  <w:r>
                    <w:rPr>
                      <w:rStyle w:val="CharStyle684"/>
                    </w:rPr>
                    <w:tab/>
                  </w:r>
                  <w:r>
                    <w:rPr>
                      <w:rStyle w:val="CharStyle688"/>
                    </w:rPr>
                    <w:t>n</w:t>
                  </w:r>
                  <w:r>
                    <w:rPr>
                      <w:rStyle w:val="CharStyle684"/>
                    </w:rPr>
                    <w:t>(</w:t>
                  </w:r>
                  <w:r>
                    <w:rPr>
                      <w:rStyle w:val="CharStyle688"/>
                    </w:rPr>
                    <w:t xml:space="preserve">n </w:t>
                  </w:r>
                  <w:r>
                    <w:rPr>
                      <w:rStyle w:val="CharStyle684"/>
                    </w:rPr>
                    <w:t>— 1)(</w:t>
                  </w:r>
                  <w:r>
                    <w:rPr>
                      <w:rStyle w:val="CharStyle688"/>
                    </w:rPr>
                    <w:t xml:space="preserve">n </w:t>
                  </w:r>
                  <w:r>
                    <w:rPr>
                      <w:rStyle w:val="CharStyle684"/>
                    </w:rPr>
                    <w:t>— 2)(</w:t>
                  </w:r>
                  <w:r>
                    <w:rPr>
                      <w:rStyle w:val="CharStyle688"/>
                    </w:rPr>
                    <w:t xml:space="preserve">n </w:t>
                  </w:r>
                  <w:r>
                    <w:rPr>
                      <w:rStyle w:val="CharStyle684"/>
                    </w:rPr>
                    <w:t xml:space="preserve">— </w:t>
                  </w:r>
                  <w:r>
                    <w:rPr>
                      <w:rStyle w:val="CharStyle684"/>
                      <w:lang w:val="en-US" w:eastAsia="en-US" w:bidi="en-US"/>
                    </w:rPr>
                    <w:t xml:space="preserve">3) </w:t>
                  </w:r>
                  <w:r>
                    <w:rPr>
                      <w:rStyle w:val="CharStyle688"/>
                      <w:vertAlign w:val="subscript"/>
                    </w:rPr>
                    <w:t xml:space="preserve">n </w:t>
                  </w:r>
                  <w:r>
                    <w:rPr>
                      <w:rStyle w:val="CharStyle860"/>
                      <w:vertAlign w:val="subscript"/>
                    </w:rPr>
                    <w:t>4</w:t>
                  </w:r>
                </w:p>
                <w:p>
                  <w:pPr>
                    <w:pStyle w:val="Style205"/>
                    <w:tabs>
                      <w:tab w:leader="hyphen" w:pos="725" w:val="left"/>
                      <w:tab w:leader="none" w:pos="3778" w:val="left"/>
                    </w:tabs>
                    <w:widowControl w:val="0"/>
                    <w:keepNext w:val="0"/>
                    <w:keepLines w:val="0"/>
                    <w:shd w:val="clear" w:color="auto" w:fill="auto"/>
                    <w:bidi w:val="0"/>
                    <w:jc w:val="both"/>
                    <w:spacing w:before="0" w:after="0" w:line="240" w:lineRule="auto"/>
                    <w:ind w:left="0" w:right="0" w:firstLine="0"/>
                  </w:pPr>
                  <w:r>
                    <w:rPr>
                      <w:rStyle w:val="CharStyle216"/>
                    </w:rPr>
                    <w:t>x</w:t>
                  </w:r>
                  <w:r>
                    <w:rPr>
                      <w:rStyle w:val="CharStyle216"/>
                      <w:vertAlign w:val="superscript"/>
                    </w:rPr>
                    <w:t>n</w:t>
                  </w:r>
                  <w:r>
                    <w:rPr>
                      <w:rStyle w:val="CharStyle216"/>
                    </w:rPr>
                    <w:tab/>
                  </w:r>
                  <w:r>
                    <w:rPr>
                      <w:rStyle w:val="CharStyle236"/>
                      <w:vertAlign w:val="superscript"/>
                    </w:rPr>
                    <w:t>v</w:t>
                  </w:r>
                  <w:r>
                    <w:rPr>
                      <w:rStyle w:val="CharStyle236"/>
                    </w:rPr>
                    <w:t xml:space="preserve">, , </w:t>
                  </w:r>
                  <w:r>
                    <w:rPr>
                      <w:rStyle w:val="CharStyle354"/>
                    </w:rPr>
                    <w:t>’</w:t>
                  </w:r>
                  <w:r>
                    <w:rPr>
                      <w:rStyle w:val="CharStyle216"/>
                    </w:rPr>
                    <w:t xml:space="preserve"> x</w:t>
                  </w:r>
                  <w:r>
                    <w:rPr>
                      <w:rStyle w:val="CharStyle216"/>
                      <w:vertAlign w:val="superscript"/>
                    </w:rPr>
                    <w:t>n-</w:t>
                  </w:r>
                  <w:r>
                    <w:rPr>
                      <w:rStyle w:val="CharStyle870"/>
                      <w:lang w:val="es-ES" w:eastAsia="es-ES" w:bidi="es-ES"/>
                      <w:vertAlign w:val="superscript"/>
                    </w:rPr>
                    <w:t>2</w:t>
                  </w:r>
                  <w:r>
                    <w:rPr>
                      <w:rStyle w:val="CharStyle702"/>
                    </w:rPr>
                    <w:t xml:space="preserve"> </w:t>
                  </w:r>
                  <w:r>
                    <w:rPr>
                      <w:rStyle w:val="CharStyle702"/>
                      <w:lang w:val="en-US" w:eastAsia="en-US" w:bidi="en-US"/>
                    </w:rPr>
                    <w:t>+</w:t>
                    <w:tab/>
                  </w:r>
                  <w:r>
                    <w:rPr>
                      <w:rStyle w:val="CharStyle871"/>
                      <w:vertAlign w:val="superscript"/>
                    </w:rPr>
                    <w:t>A</w:t>
                  </w:r>
                  <w:r>
                    <w:rPr>
                      <w:rStyle w:val="CharStyle872"/>
                    </w:rPr>
                    <w:t>x</w:t>
                  </w:r>
                  <w:r>
                    <w:rPr>
                      <w:rStyle w:val="CharStyle872"/>
                      <w:vertAlign w:val="superscript"/>
                    </w:rPr>
                    <w:t>n</w:t>
                  </w:r>
                  <w:r>
                    <w:rPr>
                      <w:rStyle w:val="CharStyle872"/>
                    </w:rPr>
                    <w:t>~-</w:t>
                  </w:r>
                  <w:r>
                    <w:rPr>
                      <w:rStyle w:val="CharStyle702"/>
                    </w:rPr>
                    <w:t xml:space="preserve"> etc</w:t>
                  </w:r>
                  <w:r>
                    <w:rPr>
                      <w:rStyle w:val="CharStyle216"/>
                    </w:rPr>
                    <w:t xml:space="preserve">. </w:t>
                  </w:r>
                  <w:r>
                    <w:rPr>
                      <w:rStyle w:val="CharStyle702"/>
                    </w:rPr>
                    <w:t xml:space="preserve">± </w:t>
                  </w:r>
                  <w:r>
                    <w:rPr>
                      <w:rStyle w:val="CharStyle216"/>
                    </w:rPr>
                    <w:t xml:space="preserve">nx </w:t>
                  </w:r>
                  <w:r>
                    <w:rPr>
                      <w:rStyle w:val="CharStyle702"/>
                      <w:lang w:val="en-US" w:eastAsia="en-US" w:bidi="en-US"/>
                    </w:rPr>
                    <w:t xml:space="preserve">= </w:t>
                  </w:r>
                  <w:r>
                    <w:rPr>
                      <w:rStyle w:val="CharStyle870"/>
                    </w:rPr>
                    <w:t>0</w:t>
                  </w:r>
                </w:p>
              </w:txbxContent>
            </v:textbox>
            <w10:wrap type="topAndBottom" anchorx="margin"/>
          </v:shape>
        </w:pict>
      </w:r>
      <w:r>
        <w:pict>
          <v:shape id="_x0000_s1796" type="#_x0000_t202" style="position:absolute;margin-left:84.pt;margin-top:216.15pt;width:26.4pt;height:11.7pt;z-index:-125828789;mso-wrap-distance-left:5.pt;mso-wrap-distance-right:5.pt;mso-position-horizontal-relative:margin" filled="f" stroked="f">
            <v:textbox style="mso-fit-shape-to-text:t" inset="0,0,0,0">
              <w:txbxContent>
                <w:p>
                  <w:pPr>
                    <w:pStyle w:val="Style861"/>
                    <w:widowControl w:val="0"/>
                    <w:keepNext w:val="0"/>
                    <w:keepLines w:val="0"/>
                    <w:shd w:val="clear" w:color="auto" w:fill="auto"/>
                    <w:bidi w:val="0"/>
                    <w:jc w:val="left"/>
                    <w:spacing w:before="0" w:after="0" w:line="200" w:lineRule="exact"/>
                    <w:ind w:left="0" w:right="0" w:firstLine="0"/>
                  </w:pPr>
                  <w:bookmarkStart w:id="99" w:name="bookmark99"/>
                  <w:r>
                    <w:rPr>
                      <w:lang w:val="es-ES" w:eastAsia="es-ES" w:bidi="es-ES"/>
                      <w:w w:val="100"/>
                      <w:color w:val="000000"/>
                      <w:position w:val="0"/>
                    </w:rPr>
                    <w:t>12</w:t>
                  </w:r>
                  <w:bookmarkEnd w:id="99"/>
                </w:p>
              </w:txbxContent>
            </v:textbox>
            <w10:wrap type="topAndBottom" anchorx="margin"/>
          </v:shape>
        </w:pict>
      </w:r>
      <w:r>
        <w:pict>
          <v:shape id="_x0000_s1797" type="#_x0000_t202" style="position:absolute;margin-left:191.05pt;margin-top:207.9pt;width:55.7pt;height:22.15pt;z-index:-125828788;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873"/>
                    </w:rPr>
                    <w:t>1234</w:t>
                  </w:r>
                </w:p>
              </w:txbxContent>
            </v:textbox>
            <w10:wrap type="topAndBottom" anchorx="margin"/>
          </v:shape>
        </w:pict>
      </w:r>
      <w:r>
        <w:rPr>
          <w:rStyle w:val="CharStyle710"/>
        </w:rPr>
        <w:t xml:space="preserve">Es bien conocido que las funciones trigonométricas de todos los ángulos ^ donde la k denota en general todos los números </w:t>
      </w:r>
      <w:r>
        <w:rPr>
          <w:rStyle w:val="CharStyle856"/>
        </w:rPr>
        <w:t>0</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856"/>
        </w:rPr>
        <w:t>2</w:t>
      </w:r>
      <w:r>
        <w:rPr>
          <w:rStyle w:val="CharStyle710"/>
          <w:lang w:val="en-US" w:eastAsia="en-US" w:bidi="en-US"/>
        </w:rPr>
        <w:t xml:space="preserve">, </w:t>
      </w:r>
      <w:r>
        <w:rPr>
          <w:rStyle w:val="CharStyle710"/>
        </w:rPr>
        <w:t xml:space="preserve">...n — </w:t>
      </w:r>
      <w:r>
        <w:rPr>
          <w:rStyle w:val="CharStyle856"/>
        </w:rPr>
        <w:t>1</w:t>
      </w:r>
      <w:r>
        <w:rPr>
          <w:rStyle w:val="CharStyle710"/>
          <w:lang w:val="en-US" w:eastAsia="en-US" w:bidi="en-US"/>
        </w:rPr>
        <w:t xml:space="preserve">, </w:t>
      </w:r>
      <w:r>
        <w:rPr>
          <w:rStyle w:val="CharStyle710"/>
        </w:rPr>
        <w:t xml:space="preserve">son expresadas por las raíces de ecuaciones de grado n. Los </w:t>
      </w:r>
      <w:r>
        <w:rPr>
          <w:rStyle w:val="CharStyle644"/>
        </w:rPr>
        <w:t>senos</w:t>
      </w:r>
      <w:r>
        <w:rPr>
          <w:rStyle w:val="CharStyle710"/>
        </w:rPr>
        <w:t xml:space="preserve"> son las raíces de la ecuación (I):</w:t>
      </w:r>
    </w:p>
    <w:p>
      <w:pPr>
        <w:pStyle w:val="Style458"/>
        <w:widowControl w:val="0"/>
        <w:keepNext w:val="0"/>
        <w:keepLines w:val="0"/>
        <w:shd w:val="clear" w:color="auto" w:fill="auto"/>
        <w:bidi w:val="0"/>
        <w:jc w:val="both"/>
        <w:spacing w:before="0" w:after="427" w:line="322" w:lineRule="exact"/>
        <w:ind w:left="0" w:right="0" w:firstLine="0"/>
      </w:pPr>
      <w:r>
        <w:rPr>
          <w:rStyle w:val="CharStyle710"/>
        </w:rPr>
        <w:t xml:space="preserve">Estas ecuaciones (que son todas verdaderas para cualquier valor impar de n, y la ecuaciún II es cierta tambien para cualquier valor par), poniendo n </w:t>
      </w:r>
      <w:r>
        <w:rPr>
          <w:rStyle w:val="CharStyle710"/>
          <w:lang w:val="en-US" w:eastAsia="en-US" w:bidi="en-US"/>
        </w:rPr>
        <w:t xml:space="preserve">= </w:t>
      </w:r>
      <w:r>
        <w:rPr>
          <w:rStyle w:val="CharStyle883"/>
        </w:rPr>
        <w:t>2m</w:t>
      </w:r>
      <w:r>
        <w:rPr>
          <w:rStyle w:val="CharStyle710"/>
        </w:rPr>
        <w:t xml:space="preserve"> </w:t>
      </w:r>
      <w:r>
        <w:rPr>
          <w:rStyle w:val="CharStyle710"/>
          <w:lang w:val="en-US" w:eastAsia="en-US" w:bidi="en-US"/>
        </w:rPr>
        <w:t xml:space="preserve">+ 1, </w:t>
      </w:r>
      <w:r>
        <w:rPr>
          <w:rStyle w:val="CharStyle710"/>
        </w:rPr>
        <w:t>pueden ser fúcilmente reducidas a grado m. Para I y III esto justamente requiere dividir a la izquierda por x y sustituir x</w:t>
      </w:r>
      <w:r>
        <w:rPr>
          <w:rStyle w:val="CharStyle856"/>
          <w:lang w:val="es-ES" w:eastAsia="es-ES" w:bidi="es-ES"/>
          <w:vertAlign w:val="superscript"/>
        </w:rPr>
        <w:t>2</w:t>
      </w:r>
      <w:r>
        <w:rPr>
          <w:rStyle w:val="CharStyle710"/>
        </w:rPr>
        <w:t xml:space="preserve"> por y. De todas formas la ecuacion II incluye la raíz x </w:t>
      </w:r>
      <w:r>
        <w:rPr>
          <w:rStyle w:val="CharStyle710"/>
          <w:lang w:val="en-US" w:eastAsia="en-US" w:bidi="en-US"/>
        </w:rPr>
        <w:t xml:space="preserve">= </w:t>
      </w:r>
      <w:r>
        <w:rPr>
          <w:rStyle w:val="CharStyle856"/>
        </w:rPr>
        <w:t>1</w:t>
      </w:r>
      <w:r>
        <w:rPr>
          <w:rStyle w:val="CharStyle710"/>
          <w:lang w:val="en-US" w:eastAsia="en-US" w:bidi="en-US"/>
        </w:rPr>
        <w:t xml:space="preserve"> (= </w:t>
      </w:r>
      <w:r>
        <w:rPr>
          <w:rStyle w:val="CharStyle710"/>
        </w:rPr>
        <w:t xml:space="preserve">cos </w:t>
      </w:r>
      <w:r>
        <w:rPr>
          <w:rStyle w:val="CharStyle856"/>
        </w:rPr>
        <w:t>0</w:t>
      </w:r>
      <w:r>
        <w:rPr>
          <w:rStyle w:val="CharStyle710"/>
          <w:lang w:val="en-US" w:eastAsia="en-US" w:bidi="en-US"/>
        </w:rPr>
        <w:t xml:space="preserve">) </w:t>
      </w:r>
      <w:r>
        <w:rPr>
          <w:rStyle w:val="CharStyle710"/>
        </w:rPr>
        <w:t xml:space="preserve">y todas las otras son iguales en pares </w:t>
      </w:r>
      <w:r>
        <w:rPr>
          <w:rStyle w:val="CharStyle710"/>
          <w:lang w:val="en-GB" w:eastAsia="en-GB" w:bidi="en-GB"/>
        </w:rPr>
        <w:t xml:space="preserve">(cos </w:t>
      </w:r>
      <w:r>
        <w:rPr>
          <w:rStyle w:val="CharStyle710"/>
          <w:vertAlign w:val="superscript"/>
        </w:rPr>
        <w:t>P</w:t>
      </w:r>
      <w:r>
        <w:rPr>
          <w:rStyle w:val="CharStyle710"/>
        </w:rPr>
        <w:t xml:space="preserve"> </w:t>
      </w:r>
      <w:r>
        <w:rPr>
          <w:rStyle w:val="CharStyle710"/>
          <w:lang w:val="en-US" w:eastAsia="en-US" w:bidi="en-US"/>
        </w:rPr>
        <w:t xml:space="preserve">= </w:t>
      </w:r>
      <w:r>
        <w:rPr>
          <w:rStyle w:val="CharStyle710"/>
        </w:rPr>
        <w:t xml:space="preserve">cos </w:t>
      </w:r>
      <w:r>
        <w:rPr>
          <w:rStyle w:val="CharStyle845"/>
          <w:vertAlign w:val="superscript"/>
        </w:rPr>
        <w:t>(n</w:t>
      </w:r>
      <w:r>
        <w:rPr>
          <w:rStyle w:val="CharStyle845"/>
        </w:rPr>
        <w:t xml:space="preserve"> </w:t>
      </w:r>
      <w:r>
        <w:rPr>
          <w:rStyle w:val="CharStyle845"/>
          <w:vertAlign w:val="subscript"/>
        </w:rPr>
        <w:t>n</w:t>
      </w:r>
      <w:r>
        <w:rPr>
          <w:rStyle w:val="CharStyle845"/>
          <w:vertAlign w:val="superscript"/>
        </w:rPr>
        <w:t>1)P</w:t>
      </w:r>
      <w:r>
        <w:rPr>
          <w:rStyle w:val="CharStyle710"/>
        </w:rPr>
        <w:t xml:space="preserve">, </w:t>
      </w:r>
      <w:r>
        <w:rPr>
          <w:rStyle w:val="CharStyle710"/>
          <w:lang w:val="la" w:eastAsia="la" w:bidi="la"/>
        </w:rPr>
        <w:t xml:space="preserve">cos </w:t>
      </w:r>
      <w:r>
        <w:rPr>
          <w:rStyle w:val="CharStyle710"/>
          <w:lang w:val="en-US" w:eastAsia="en-US" w:bidi="en-US"/>
        </w:rPr>
        <w:t xml:space="preserve">= </w:t>
      </w:r>
      <w:r>
        <w:rPr>
          <w:rStyle w:val="CharStyle710"/>
        </w:rPr>
        <w:t xml:space="preserve">cos </w:t>
      </w:r>
      <w:r>
        <w:rPr>
          <w:rStyle w:val="CharStyle845"/>
          <w:vertAlign w:val="superscript"/>
        </w:rPr>
        <w:t>(n</w:t>
      </w:r>
      <w:r>
        <w:rPr>
          <w:rStyle w:val="CharStyle845"/>
        </w:rPr>
        <w:t xml:space="preserve"> n°</w:t>
      </w:r>
      <w:r>
        <w:rPr>
          <w:rStyle w:val="CharStyle845"/>
          <w:vertAlign w:val="superscript"/>
        </w:rPr>
        <w:t>)P</w:t>
      </w:r>
      <w:r>
        <w:rPr>
          <w:rStyle w:val="CharStyle710"/>
        </w:rPr>
        <w:t xml:space="preserve">, etc.); así el lado izquierdo es divisible por x — </w:t>
      </w:r>
      <w:r>
        <w:rPr>
          <w:rStyle w:val="CharStyle856"/>
        </w:rPr>
        <w:t>1</w:t>
      </w:r>
      <w:r>
        <w:rPr>
          <w:rStyle w:val="CharStyle710"/>
          <w:lang w:val="en-US" w:eastAsia="en-US" w:bidi="en-US"/>
        </w:rPr>
        <w:t xml:space="preserve"> </w:t>
      </w:r>
      <w:r>
        <w:rPr>
          <w:rStyle w:val="CharStyle710"/>
        </w:rPr>
        <w:t>y el cociente sera un cuadrado. Si extraemos la raíz cuadrada, la ecuaciún II se reduce a la siguiente:</w:t>
      </w:r>
    </w:p>
    <w:p>
      <w:pPr>
        <w:pStyle w:val="Style772"/>
        <w:tabs>
          <w:tab w:leader="none" w:pos="2148" w:val="left"/>
          <w:tab w:leader="none" w:pos="3943" w:val="left"/>
        </w:tabs>
        <w:widowControl w:val="0"/>
        <w:keepNext w:val="0"/>
        <w:keepLines w:val="0"/>
        <w:shd w:val="clear" w:color="auto" w:fill="auto"/>
        <w:bidi w:val="0"/>
        <w:jc w:val="left"/>
        <w:spacing w:before="0" w:after="0" w:line="240" w:lineRule="auto"/>
        <w:ind w:left="1160" w:right="1640" w:hanging="620"/>
      </w:pPr>
      <w:r>
        <w:fldChar w:fldCharType="begin"/>
        <w:instrText xml:space="preserve"> TOC \o "1-5" \h \z </w:instrText>
        <w:fldChar w:fldCharType="separate"/>
      </w:r>
      <w:r>
        <w:rPr>
          <w:lang w:val="es-ES" w:eastAsia="es-ES" w:bidi="es-ES"/>
          <w:w w:val="100"/>
          <w:color w:val="000000"/>
          <w:position w:val="0"/>
        </w:rPr>
        <w:t>x</w:t>
      </w:r>
      <w:r>
        <w:rPr>
          <w:lang w:val="es-ES" w:eastAsia="es-ES" w:bidi="es-ES"/>
          <w:vertAlign w:val="superscript"/>
          <w:w w:val="100"/>
          <w:color w:val="000000"/>
          <w:position w:val="0"/>
        </w:rPr>
        <w:t>m</w:t>
      </w:r>
      <w:r>
        <w:rPr>
          <w:lang w:val="es-ES" w:eastAsia="es-ES" w:bidi="es-ES"/>
          <w:w w:val="100"/>
          <w:color w:val="000000"/>
          <w:position w:val="0"/>
        </w:rPr>
        <w:t xml:space="preserve"> </w:t>
      </w:r>
      <w:r>
        <w:rPr>
          <w:lang w:val="en-US" w:eastAsia="en-US" w:bidi="en-US"/>
          <w:w w:val="100"/>
          <w:color w:val="000000"/>
          <w:position w:val="0"/>
        </w:rPr>
        <w:t xml:space="preserve">+ </w:t>
      </w:r>
      <w:r>
        <w:rPr>
          <w:rStyle w:val="CharStyle884"/>
          <w:vertAlign w:val="superscript"/>
        </w:rPr>
        <w:t>1</w:t>
      </w:r>
      <w:r>
        <w:rPr>
          <w:lang w:val="en-US" w:eastAsia="en-US" w:bidi="en-US"/>
          <w:w w:val="100"/>
          <w:color w:val="000000"/>
          <w:position w:val="0"/>
        </w:rPr>
        <w:t xml:space="preserve"> </w:t>
      </w:r>
      <w:r>
        <w:rPr>
          <w:lang w:val="es-ES" w:eastAsia="es-ES" w:bidi="es-ES"/>
          <w:w w:val="100"/>
          <w:color w:val="000000"/>
          <w:position w:val="0"/>
        </w:rPr>
        <w:t>x</w:t>
      </w:r>
      <w:r>
        <w:rPr>
          <w:rStyle w:val="CharStyle884"/>
          <w:lang w:val="es-ES" w:eastAsia="es-ES" w:bidi="es-ES"/>
          <w:vertAlign w:val="superscript"/>
        </w:rPr>
        <w:t>m-1</w:t>
      </w:r>
      <w:r>
        <w:rPr>
          <w:lang w:val="es-ES" w:eastAsia="es-ES" w:bidi="es-ES"/>
          <w:w w:val="100"/>
          <w:color w:val="000000"/>
          <w:position w:val="0"/>
        </w:rPr>
        <w:t xml:space="preserve"> — ^(m — </w:t>
      </w:r>
      <w:r>
        <w:rPr>
          <w:rStyle w:val="CharStyle884"/>
          <w:lang w:val="es-ES" w:eastAsia="es-ES" w:bidi="es-ES"/>
        </w:rPr>
        <w:t>1</w:t>
      </w:r>
      <w:r>
        <w:rPr>
          <w:lang w:val="es-ES" w:eastAsia="es-ES" w:bidi="es-ES"/>
          <w:w w:val="100"/>
          <w:color w:val="000000"/>
          <w:position w:val="0"/>
        </w:rPr>
        <w:t>)x</w:t>
      </w:r>
      <w:r>
        <w:rPr>
          <w:rStyle w:val="CharStyle884"/>
          <w:lang w:val="es-ES" w:eastAsia="es-ES" w:bidi="es-ES"/>
          <w:vertAlign w:val="superscript"/>
        </w:rPr>
        <w:t>m-2</w:t>
      </w:r>
      <w:r>
        <w:rPr>
          <w:lang w:val="es-ES" w:eastAsia="es-ES" w:bidi="es-ES"/>
          <w:w w:val="100"/>
          <w:color w:val="000000"/>
          <w:position w:val="0"/>
        </w:rPr>
        <w:t xml:space="preserve"> — ^(m — </w:t>
      </w:r>
      <w:r>
        <w:rPr>
          <w:rStyle w:val="CharStyle884"/>
          <w:lang w:val="es-ES" w:eastAsia="es-ES" w:bidi="es-ES"/>
        </w:rPr>
        <w:t>2</w:t>
      </w:r>
      <w:r>
        <w:rPr>
          <w:lang w:val="es-ES" w:eastAsia="es-ES" w:bidi="es-ES"/>
          <w:w w:val="100"/>
          <w:color w:val="000000"/>
          <w:position w:val="0"/>
        </w:rPr>
        <w:t>)x</w:t>
      </w:r>
      <w:r>
        <w:rPr>
          <w:rStyle w:val="CharStyle884"/>
          <w:lang w:val="es-ES" w:eastAsia="es-ES" w:bidi="es-ES"/>
          <w:vertAlign w:val="superscript"/>
        </w:rPr>
        <w:t xml:space="preserve">m-3 </w:t>
      </w:r>
      <w:r>
        <w:rPr>
          <w:rStyle w:val="CharStyle884"/>
        </w:rPr>
        <w:t>2</w:t>
      </w:r>
      <w:r>
        <w:rPr>
          <w:lang w:val="en-US" w:eastAsia="en-US" w:bidi="en-US"/>
          <w:w w:val="100"/>
          <w:color w:val="000000"/>
          <w:position w:val="0"/>
        </w:rPr>
        <w:tab/>
      </w:r>
      <w:r>
        <w:rPr>
          <w:lang w:val="es-ES" w:eastAsia="es-ES" w:bidi="es-ES"/>
          <w:w w:val="100"/>
          <w:color w:val="000000"/>
          <w:position w:val="0"/>
        </w:rPr>
        <w:t>4</w:t>
      </w:r>
      <w:r>
        <w:rPr>
          <w:lang w:val="es-ES" w:eastAsia="es-ES" w:bidi="es-ES"/>
          <w:vertAlign w:val="superscript"/>
          <w:w w:val="100"/>
          <w:color w:val="000000"/>
          <w:position w:val="0"/>
        </w:rPr>
        <w:t>V ;</w:t>
      </w:r>
      <w:r>
        <w:rPr>
          <w:lang w:val="es-ES" w:eastAsia="es-ES" w:bidi="es-ES"/>
          <w:w w:val="100"/>
          <w:color w:val="000000"/>
          <w:position w:val="0"/>
        </w:rPr>
        <w:tab/>
      </w:r>
      <w:r>
        <w:rPr>
          <w:rStyle w:val="CharStyle884"/>
        </w:rPr>
        <w:t>8</w:t>
      </w:r>
      <w:r>
        <w:rPr>
          <w:lang w:val="es-ES" w:eastAsia="es-ES" w:bidi="es-ES"/>
          <w:vertAlign w:val="superscript"/>
          <w:w w:val="100"/>
          <w:color w:val="000000"/>
          <w:position w:val="0"/>
        </w:rPr>
        <w:t>v</w:t>
      </w:r>
    </w:p>
    <w:p>
      <w:pPr>
        <w:pStyle w:val="Style772"/>
        <w:widowControl w:val="0"/>
        <w:keepNext w:val="0"/>
        <w:keepLines w:val="0"/>
        <w:shd w:val="clear" w:color="auto" w:fill="auto"/>
        <w:bidi w:val="0"/>
        <w:spacing w:before="0" w:after="0" w:line="400" w:lineRule="exact"/>
        <w:ind w:left="1720" w:right="0" w:firstLine="0"/>
      </w:pPr>
      <w:r>
        <w:pict>
          <v:shape id="_x0000_s1798" type="#_x0000_t202" style="position:absolute;margin-left:369.1pt;margin-top:-0.2pt;width:42.25pt;height:22.9pt;z-index:-125828787;mso-wrap-distance-left:16.8pt;mso-wrap-distance-top:19.8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etc. </w:t>
                  </w:r>
                  <w:r>
                    <w:rPr>
                      <w:rStyle w:val="CharStyle684"/>
                      <w:lang w:val="en-US" w:eastAsia="en-US" w:bidi="en-US"/>
                    </w:rPr>
                    <w:t xml:space="preserve">= </w:t>
                  </w:r>
                  <w:r>
                    <w:rPr>
                      <w:rStyle w:val="CharStyle860"/>
                      <w:lang w:val="en-US" w:eastAsia="en-US" w:bidi="en-US"/>
                    </w:rPr>
                    <w:t>0</w:t>
                  </w:r>
                </w:p>
              </w:txbxContent>
            </v:textbox>
            <w10:wrap type="square" side="left" anchorx="margin"/>
          </v:shape>
        </w:pict>
      </w:r>
      <w:r>
        <w:rPr>
          <w:lang w:val="es-ES" w:eastAsia="es-ES" w:bidi="es-ES"/>
          <w:w w:val="100"/>
          <w:color w:val="000000"/>
          <w:position w:val="0"/>
        </w:rPr>
        <w:t xml:space="preserve">. </w:t>
      </w:r>
      <w:r>
        <w:rPr>
          <w:rStyle w:val="CharStyle884"/>
          <w:vertAlign w:val="superscript"/>
        </w:rPr>
        <w:t>1</w:t>
      </w:r>
      <w:r>
        <w:rPr>
          <w:lang w:val="en-US" w:eastAsia="en-US" w:bidi="en-US"/>
          <w:vertAlign w:val="superscript"/>
          <w:w w:val="100"/>
          <w:color w:val="000000"/>
          <w:position w:val="0"/>
        </w:rPr>
        <w:t xml:space="preserve"> </w:t>
      </w:r>
      <w:r>
        <w:rPr>
          <w:rStyle w:val="CharStyle885"/>
          <w:vertAlign w:val="superscript"/>
        </w:rPr>
        <w:t>(m — 2)(m — 3)</w:t>
      </w:r>
      <w:r>
        <w:rPr>
          <w:lang w:val="es-ES" w:eastAsia="es-ES" w:bidi="es-ES"/>
          <w:w w:val="100"/>
          <w:color w:val="000000"/>
          <w:position w:val="0"/>
        </w:rPr>
        <w:t xml:space="preserve"> </w:t>
      </w:r>
      <w:r>
        <w:rPr>
          <w:lang w:val="es-ES" w:eastAsia="es-ES" w:bidi="es-ES"/>
          <w:vertAlign w:val="subscript"/>
          <w:w w:val="100"/>
          <w:color w:val="000000"/>
          <w:position w:val="0"/>
        </w:rPr>
        <w:t>x</w:t>
      </w:r>
      <w:r>
        <w:rPr>
          <w:lang w:val="es-ES" w:eastAsia="es-ES" w:bidi="es-ES"/>
          <w:w w:val="100"/>
          <w:color w:val="000000"/>
          <w:position w:val="0"/>
        </w:rPr>
        <w:t xml:space="preserve">m-4 , </w:t>
      </w:r>
      <w:r>
        <w:rPr>
          <w:rStyle w:val="CharStyle884"/>
          <w:vertAlign w:val="superscript"/>
        </w:rPr>
        <w:t>1</w:t>
      </w:r>
      <w:r>
        <w:rPr>
          <w:lang w:val="en-US" w:eastAsia="en-US" w:bidi="en-US"/>
          <w:vertAlign w:val="superscript"/>
          <w:w w:val="100"/>
          <w:color w:val="000000"/>
          <w:position w:val="0"/>
        </w:rPr>
        <w:t xml:space="preserve"> </w:t>
      </w:r>
      <w:r>
        <w:rPr>
          <w:rStyle w:val="CharStyle885"/>
          <w:vertAlign w:val="superscript"/>
        </w:rPr>
        <w:t>(m — 3)(m — 4)</w:t>
      </w:r>
      <w:r>
        <w:rPr>
          <w:lang w:val="es-ES" w:eastAsia="es-ES" w:bidi="es-ES"/>
          <w:w w:val="100"/>
          <w:color w:val="000000"/>
          <w:position w:val="0"/>
        </w:rPr>
        <w:t xml:space="preserve"> </w:t>
      </w:r>
      <w:r>
        <w:rPr>
          <w:lang w:val="es-ES" w:eastAsia="es-ES" w:bidi="es-ES"/>
          <w:vertAlign w:val="subscript"/>
          <w:w w:val="100"/>
          <w:color w:val="000000"/>
          <w:position w:val="0"/>
        </w:rPr>
        <w:t>x</w:t>
      </w:r>
      <w:r>
        <w:rPr>
          <w:lang w:val="es-ES" w:eastAsia="es-ES" w:bidi="es-ES"/>
          <w:w w:val="100"/>
          <w:color w:val="000000"/>
          <w:position w:val="0"/>
        </w:rPr>
        <w:t>m-5</w:t>
      </w:r>
    </w:p>
    <w:p>
      <w:pPr>
        <w:pStyle w:val="Style772"/>
        <w:tabs>
          <w:tab w:leader="none" w:pos="2805" w:val="left"/>
          <w:tab w:leader="none" w:pos="4418" w:val="left"/>
          <w:tab w:leader="none" w:pos="5555" w:val="left"/>
        </w:tabs>
        <w:widowControl w:val="0"/>
        <w:keepNext w:val="0"/>
        <w:keepLines w:val="0"/>
        <w:shd w:val="clear" w:color="auto" w:fill="auto"/>
        <w:bidi w:val="0"/>
        <w:spacing w:before="0" w:after="116" w:line="400" w:lineRule="exact"/>
        <w:ind w:left="1720" w:right="0" w:firstLine="0"/>
      </w:pPr>
      <w:r>
        <w:rPr>
          <w:lang w:val="en-US" w:eastAsia="en-US" w:bidi="en-US"/>
          <w:w w:val="100"/>
          <w:color w:val="000000"/>
          <w:position w:val="0"/>
        </w:rPr>
        <w:t>+ 16</w:t>
        <w:tab/>
      </w:r>
      <w:r>
        <w:rPr>
          <w:rStyle w:val="CharStyle884"/>
        </w:rPr>
        <w:t>1-2</w:t>
      </w:r>
      <w:r>
        <w:rPr>
          <w:lang w:val="en-US" w:eastAsia="en-US" w:bidi="en-US"/>
          <w:w w:val="100"/>
          <w:color w:val="000000"/>
          <w:position w:val="0"/>
        </w:rPr>
        <w:tab/>
        <w:t>+32</w:t>
        <w:tab/>
      </w:r>
      <w:r>
        <w:rPr>
          <w:rStyle w:val="CharStyle884"/>
        </w:rPr>
        <w:t>1-2</w:t>
      </w:r>
    </w:p>
    <w:p>
      <w:pPr>
        <w:pStyle w:val="Style772"/>
        <w:tabs>
          <w:tab w:leader="none" w:pos="6172" w:val="left"/>
        </w:tabs>
        <w:widowControl w:val="0"/>
        <w:keepNext w:val="0"/>
        <w:keepLines w:val="0"/>
        <w:shd w:val="clear" w:color="auto" w:fill="auto"/>
        <w:bidi w:val="0"/>
        <w:spacing w:before="0" w:after="0" w:line="400" w:lineRule="exact"/>
        <w:ind w:left="0" w:right="0" w:firstLine="0"/>
      </w:pPr>
      <w:r>
        <w:rPr>
          <w:lang w:val="es-ES" w:eastAsia="es-ES" w:bidi="es-ES"/>
          <w:w w:val="100"/>
          <w:color w:val="000000"/>
          <w:position w:val="0"/>
        </w:rPr>
        <w:t xml:space="preserve">Sus raíces serón los cosenos de los </w:t>
      </w:r>
      <w:r>
        <w:rPr>
          <w:lang w:val="la" w:eastAsia="la" w:bidi="la"/>
          <w:w w:val="100"/>
          <w:color w:val="000000"/>
          <w:position w:val="0"/>
        </w:rPr>
        <w:t xml:space="preserve">angulos </w:t>
      </w:r>
      <w:r>
        <w:rPr>
          <w:rStyle w:val="CharStyle886"/>
          <w:vertAlign w:val="superscript"/>
        </w:rPr>
        <w:t>P</w:t>
      </w:r>
      <w:r>
        <w:rPr>
          <w:lang w:val="es-ES" w:eastAsia="es-ES" w:bidi="es-ES"/>
          <w:w w:val="100"/>
          <w:color w:val="000000"/>
          <w:position w:val="0"/>
        </w:rPr>
        <w:t>, —, —, ...</w:t>
        <w:tab/>
        <w:t>. Hasta ahora no se ha</w:t>
      </w:r>
    </w:p>
    <w:p>
      <w:pPr>
        <w:pStyle w:val="Style281"/>
        <w:tabs>
          <w:tab w:leader="none" w:pos="6172" w:val="left"/>
        </w:tabs>
        <w:widowControl w:val="0"/>
        <w:keepNext w:val="0"/>
        <w:keepLines w:val="0"/>
        <w:shd w:val="clear" w:color="auto" w:fill="auto"/>
        <w:bidi w:val="0"/>
        <w:spacing w:before="0" w:after="0" w:line="340" w:lineRule="exact"/>
        <w:ind w:left="4500" w:right="0" w:firstLine="0"/>
      </w:pPr>
      <w:r>
        <w:rPr>
          <w:lang w:val="es-ES" w:eastAsia="es-ES" w:bidi="es-ES"/>
          <w:w w:val="100"/>
          <w:spacing w:val="0"/>
          <w:color w:val="000000"/>
          <w:position w:val="0"/>
        </w:rPr>
        <w:t>n n n</w:t>
        <w:tab/>
        <w:t>n</w:t>
      </w:r>
      <w:r>
        <w:fldChar w:fldCharType="end"/>
      </w:r>
    </w:p>
    <w:p>
      <w:pPr>
        <w:pStyle w:val="Style458"/>
        <w:widowControl w:val="0"/>
        <w:keepNext w:val="0"/>
        <w:keepLines w:val="0"/>
        <w:shd w:val="clear" w:color="auto" w:fill="auto"/>
        <w:bidi w:val="0"/>
        <w:jc w:val="both"/>
        <w:spacing w:before="0" w:after="0" w:line="317" w:lineRule="exact"/>
        <w:ind w:left="0" w:right="0" w:firstLine="0"/>
      </w:pPr>
      <w:r>
        <w:rPr>
          <w:rStyle w:val="CharStyle710"/>
        </w:rPr>
        <w:t>hecho ninguna reducciín mas alla de estas ecuaciones para el caso en que n es un nímero primo.</w:t>
      </w:r>
    </w:p>
    <w:p>
      <w:pPr>
        <w:pStyle w:val="Style458"/>
        <w:widowControl w:val="0"/>
        <w:keepNext w:val="0"/>
        <w:keepLines w:val="0"/>
        <w:shd w:val="clear" w:color="auto" w:fill="auto"/>
        <w:bidi w:val="0"/>
        <w:jc w:val="right"/>
        <w:spacing w:before="0" w:after="0" w:line="317" w:lineRule="exact"/>
        <w:ind w:left="0" w:right="0" w:firstLine="0"/>
      </w:pPr>
      <w:r>
        <w:rPr>
          <w:rStyle w:val="CharStyle710"/>
        </w:rPr>
        <w:t xml:space="preserve">No obstante, ninguna de estas ecuaciones es tan tratable y tan conveniente para nuestros </w:t>
      </w:r>
      <w:r>
        <w:rPr>
          <w:rStyle w:val="CharStyle710"/>
          <w:lang w:val="la" w:eastAsia="la" w:bidi="la"/>
        </w:rPr>
        <w:t xml:space="preserve">propositos </w:t>
      </w:r>
      <w:r>
        <w:rPr>
          <w:rStyle w:val="CharStyle710"/>
        </w:rPr>
        <w:t>como x</w:t>
      </w:r>
      <w:r>
        <w:rPr>
          <w:rStyle w:val="CharStyle643"/>
          <w:vertAlign w:val="superscript"/>
        </w:rPr>
        <w:t>n</w:t>
      </w:r>
      <w:r>
        <w:rPr>
          <w:rStyle w:val="CharStyle643"/>
        </w:rPr>
        <w:t xml:space="preserve"> </w:t>
      </w:r>
      <w:r>
        <w:rPr>
          <w:rStyle w:val="CharStyle710"/>
        </w:rPr>
        <w:t xml:space="preserve">— </w:t>
      </w:r>
      <w:r>
        <w:rPr>
          <w:rStyle w:val="CharStyle710"/>
          <w:lang w:val="en-US" w:eastAsia="en-US" w:bidi="en-US"/>
        </w:rPr>
        <w:t xml:space="preserve">1 = 0. </w:t>
      </w:r>
      <w:r>
        <w:rPr>
          <w:rStyle w:val="CharStyle710"/>
        </w:rPr>
        <w:t>Sus raíces están íntimamente relacionadas</w:t>
      </w:r>
      <w:r>
        <w:br w:type="page"/>
      </w:r>
    </w:p>
    <w:p>
      <w:pPr>
        <w:pStyle w:val="Style458"/>
        <w:widowControl w:val="0"/>
        <w:keepNext w:val="0"/>
        <w:keepLines w:val="0"/>
        <w:shd w:val="clear" w:color="auto" w:fill="auto"/>
        <w:bidi w:val="0"/>
        <w:jc w:val="both"/>
        <w:spacing w:before="0" w:after="367" w:line="317" w:lineRule="exact"/>
        <w:ind w:left="0" w:right="0" w:firstLine="0"/>
      </w:pPr>
      <w:r>
        <w:rPr>
          <w:rStyle w:val="CharStyle710"/>
        </w:rPr>
        <w:t xml:space="preserve">con las raíces de las anteriores. Esto es, escribiendo por brevedad i para la cantidad imaginaria </w:t>
      </w:r>
      <w:r>
        <w:rPr>
          <w:rStyle w:val="CharStyle883"/>
        </w:rPr>
        <w:t>y/</w:t>
      </w:r>
      <w:r>
        <w:rPr>
          <w:rStyle w:val="CharStyle710"/>
        </w:rPr>
        <w:t xml:space="preserve"> — </w:t>
      </w:r>
      <w:r>
        <w:rPr>
          <w:rStyle w:val="CharStyle856"/>
        </w:rPr>
        <w:t>1</w:t>
      </w:r>
      <w:r>
        <w:rPr>
          <w:rStyle w:val="CharStyle710"/>
          <w:lang w:val="en-US" w:eastAsia="en-US" w:bidi="en-US"/>
        </w:rPr>
        <w:t xml:space="preserve">, </w:t>
      </w:r>
      <w:r>
        <w:rPr>
          <w:rStyle w:val="CharStyle710"/>
        </w:rPr>
        <w:t>las raíces de la ecuación x</w:t>
      </w:r>
      <w:r>
        <w:rPr>
          <w:rStyle w:val="CharStyle710"/>
          <w:vertAlign w:val="superscript"/>
        </w:rPr>
        <w:t>n</w:t>
      </w:r>
      <w:r>
        <w:rPr>
          <w:rStyle w:val="CharStyle710"/>
        </w:rPr>
        <w:t xml:space="preserve"> </w:t>
      </w:r>
      <w:r>
        <w:rPr>
          <w:rStyle w:val="CharStyle883"/>
        </w:rPr>
        <w:t>—</w:t>
      </w:r>
      <w:r>
        <w:rPr>
          <w:rStyle w:val="CharStyle710"/>
        </w:rPr>
        <w:t xml:space="preserve"> </w:t>
      </w:r>
      <w:r>
        <w:rPr>
          <w:rStyle w:val="CharStyle856"/>
        </w:rPr>
        <w:t>1</w:t>
      </w:r>
      <w:r>
        <w:rPr>
          <w:rStyle w:val="CharStyle710"/>
          <w:lang w:val="en-US" w:eastAsia="en-US" w:bidi="en-US"/>
        </w:rPr>
        <w:t xml:space="preserve"> = </w:t>
      </w:r>
      <w:r>
        <w:rPr>
          <w:rStyle w:val="CharStyle856"/>
        </w:rPr>
        <w:t>0</w:t>
      </w:r>
      <w:r>
        <w:rPr>
          <w:rStyle w:val="CharStyle710"/>
          <w:lang w:val="en-US" w:eastAsia="en-US" w:bidi="en-US"/>
        </w:rPr>
        <w:t xml:space="preserve"> </w:t>
      </w:r>
      <w:r>
        <w:rPr>
          <w:rStyle w:val="CharStyle710"/>
        </w:rPr>
        <w:t>serán</w:t>
      </w:r>
    </w:p>
    <w:p>
      <w:pPr>
        <w:pStyle w:val="Style640"/>
        <w:widowControl w:val="0"/>
        <w:keepNext w:val="0"/>
        <w:keepLines w:val="0"/>
        <w:shd w:val="clear" w:color="auto" w:fill="auto"/>
        <w:bidi w:val="0"/>
        <w:spacing w:before="0" w:after="0" w:line="158" w:lineRule="exact"/>
        <w:ind w:left="40" w:right="0" w:firstLine="0"/>
      </w:pPr>
      <w:r>
        <w:rPr>
          <w:rStyle w:val="CharStyle887"/>
          <w:i/>
          <w:iCs/>
        </w:rPr>
        <w:t>kP . kP</w:t>
      </w:r>
    </w:p>
    <w:p>
      <w:pPr>
        <w:pStyle w:val="Style458"/>
        <w:tabs>
          <w:tab w:leader="hyphen" w:pos="4085" w:val="left"/>
          <w:tab w:leader="hyphen" w:pos="5059" w:val="left"/>
        </w:tabs>
        <w:widowControl w:val="0"/>
        <w:keepNext w:val="0"/>
        <w:keepLines w:val="0"/>
        <w:shd w:val="clear" w:color="auto" w:fill="auto"/>
        <w:bidi w:val="0"/>
        <w:jc w:val="both"/>
        <w:spacing w:before="0" w:after="0" w:line="240" w:lineRule="auto"/>
        <w:ind w:left="3240" w:right="0" w:firstLine="0"/>
      </w:pPr>
      <w:r>
        <w:rPr>
          <w:rStyle w:val="CharStyle710"/>
        </w:rPr>
        <w:t>cos</w:t>
        <w:tab/>
      </w:r>
      <w:r>
        <w:rPr>
          <w:rStyle w:val="CharStyle710"/>
          <w:lang w:val="en-US" w:eastAsia="en-US" w:bidi="en-US"/>
        </w:rPr>
        <w:t xml:space="preserve">+ </w:t>
      </w:r>
      <w:r>
        <w:rPr>
          <w:rStyle w:val="CharStyle710"/>
        </w:rPr>
        <w:t>i sen</w:t>
        <w:tab/>
        <w:t xml:space="preserve"> </w:t>
      </w:r>
      <w:r>
        <w:rPr>
          <w:rStyle w:val="CharStyle710"/>
          <w:lang w:val="en-US" w:eastAsia="en-US" w:bidi="en-US"/>
        </w:rPr>
        <w:t xml:space="preserve">= </w:t>
      </w:r>
      <w:r>
        <w:rPr>
          <w:rStyle w:val="CharStyle710"/>
        </w:rPr>
        <w:t>r</w:t>
      </w:r>
    </w:p>
    <w:p>
      <w:pPr>
        <w:pStyle w:val="Style640"/>
        <w:tabs>
          <w:tab w:leader="none" w:pos="4828" w:val="left"/>
        </w:tabs>
        <w:widowControl w:val="0"/>
        <w:keepNext w:val="0"/>
        <w:keepLines w:val="0"/>
        <w:shd w:val="clear" w:color="auto" w:fill="auto"/>
        <w:bidi w:val="0"/>
        <w:jc w:val="both"/>
        <w:spacing w:before="0" w:after="0" w:line="158" w:lineRule="exact"/>
        <w:ind w:left="3700" w:right="0" w:firstLine="0"/>
      </w:pPr>
      <w:r>
        <w:pict>
          <v:shape id="_x0000_s1799" type="#_x0000_t202" style="position:absolute;margin-left:0.25pt;margin-top:14.25pt;width:437.3pt;height:23.35pt;z-index:-125828786;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donde para k se debe tomar todos los números </w:t>
                  </w:r>
                  <w:r>
                    <w:rPr>
                      <w:rStyle w:val="CharStyle684"/>
                      <w:lang w:val="en-US" w:eastAsia="en-US" w:bidi="en-US"/>
                    </w:rPr>
                    <w:t xml:space="preserve">0, 1, 2, </w:t>
                  </w:r>
                  <w:r>
                    <w:rPr>
                      <w:rStyle w:val="CharStyle684"/>
                    </w:rPr>
                    <w:t xml:space="preserve">...n — </w:t>
                  </w:r>
                  <w:r>
                    <w:rPr>
                      <w:rStyle w:val="CharStyle684"/>
                      <w:lang w:val="en-US" w:eastAsia="en-US" w:bidi="en-US"/>
                    </w:rPr>
                    <w:t xml:space="preserve">1. </w:t>
                  </w:r>
                  <w:r>
                    <w:rPr>
                      <w:rStyle w:val="CharStyle684"/>
                    </w:rPr>
                    <w:t>De esta forma, ya</w:t>
                  </w:r>
                </w:p>
              </w:txbxContent>
            </v:textbox>
            <w10:wrap type="topAndBottom" anchorx="margin"/>
          </v:shape>
        </w:pict>
      </w:r>
      <w:r>
        <w:pict>
          <v:shape id="_x0000_s1800" type="#_x0000_t202" style="position:absolute;margin-left:0.25pt;margin-top:31.3pt;width:22.1pt;height:22.15pt;z-index:-125828785;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que</w:t>
                  </w:r>
                </w:p>
              </w:txbxContent>
            </v:textbox>
            <w10:wrap type="topAndBottom" anchorx="margin"/>
          </v:shape>
        </w:pict>
      </w:r>
      <w:r>
        <w:pict>
          <v:shape id="_x0000_s1801" type="#_x0000_t202" style="position:absolute;margin-left:24.25pt;margin-top:26.25pt;width:364.8pt;height:28.65pt;z-index:-125828784;mso-wrap-distance-left:5.pt;mso-wrap-distance-right:5.pt;mso-position-horizontal-relative:margin" filled="f" stroked="f">
            <v:textbox style="mso-fit-shape-to-text:t" inset="0,0,0,0">
              <w:txbxContent>
                <w:p>
                  <w:pPr>
                    <w:pStyle w:val="Style874"/>
                    <w:tabs>
                      <w:tab w:leader="none" w:pos="869" w:val="left"/>
                      <w:tab w:leader="none" w:pos="1968" w:val="left"/>
                      <w:tab w:leader="none" w:pos="4637" w:val="left"/>
                      <w:tab w:leader="none" w:pos="5914" w:val="left"/>
                      <w:tab w:leader="none" w:pos="6610" w:val="left"/>
                    </w:tabs>
                    <w:widowControl w:val="0"/>
                    <w:keepNext w:val="0"/>
                    <w:keepLines w:val="0"/>
                    <w:shd w:val="clear" w:color="auto" w:fill="auto"/>
                    <w:bidi w:val="0"/>
                    <w:spacing w:before="0" w:after="0" w:line="400" w:lineRule="exact"/>
                    <w:ind w:left="0" w:right="0" w:firstLine="0"/>
                  </w:pPr>
                  <w:r>
                    <w:rPr>
                      <w:rStyle w:val="CharStyle876"/>
                      <w:lang w:val="en-US" w:eastAsia="en-US" w:bidi="en-US"/>
                      <w:i w:val="0"/>
                      <w:iCs w:val="0"/>
                    </w:rPr>
                    <w:t>1</w:t>
                    <w:tab/>
                  </w:r>
                  <w:r>
                    <w:rPr>
                      <w:rStyle w:val="CharStyle877"/>
                      <w:i/>
                      <w:iCs/>
                    </w:rPr>
                    <w:t>kP</w:t>
                    <w:tab/>
                    <w:t xml:space="preserve">kP </w:t>
                  </w:r>
                  <w:r>
                    <w:rPr>
                      <w:rStyle w:val="CharStyle878"/>
                      <w:i/>
                      <w:iCs/>
                    </w:rPr>
                    <w:t xml:space="preserve">λ </w:t>
                  </w:r>
                  <w:r>
                    <w:rPr>
                      <w:rStyle w:val="CharStyle878"/>
                      <w:lang w:val="es-ES" w:eastAsia="es-ES" w:bidi="es-ES"/>
                      <w:i/>
                      <w:iCs/>
                    </w:rPr>
                    <w:t xml:space="preserve">' </w:t>
                  </w:r>
                  <w:r>
                    <w:rPr>
                      <w:rStyle w:val="CharStyle878"/>
                      <w:i/>
                      <w:iCs/>
                    </w:rPr>
                    <w:t>λ</w:t>
                  </w:r>
                  <w:r>
                    <w:rPr>
                      <w:rStyle w:val="CharStyle876"/>
                      <w:lang w:val="el-GR" w:eastAsia="el-GR" w:bidi="el-GR"/>
                      <w:i w:val="0"/>
                      <w:iCs w:val="0"/>
                    </w:rPr>
                    <w:t xml:space="preserve"> </w:t>
                  </w:r>
                  <w:r>
                    <w:rPr>
                      <w:rStyle w:val="CharStyle876"/>
                      <w:i w:val="0"/>
                      <w:iCs w:val="0"/>
                    </w:rPr>
                    <w:t>i</w:t>
                    <w:tab/>
                    <w:t xml:space="preserve">w T </w:t>
                  </w:r>
                  <w:r>
                    <w:rPr>
                      <w:rStyle w:val="CharStyle877"/>
                      <w:i/>
                      <w:iCs/>
                    </w:rPr>
                    <w:t>'</w:t>
                    <w:tab/>
                  </w:r>
                  <w:r>
                    <w:rPr>
                      <w:rStyle w:val="CharStyle877"/>
                      <w:lang w:val="en-US" w:eastAsia="en-US" w:bidi="en-US"/>
                      <w:i/>
                      <w:iCs/>
                    </w:rPr>
                    <w:t xml:space="preserve">1 </w:t>
                  </w:r>
                  <w:r>
                    <w:rPr>
                      <w:rStyle w:val="CharStyle877"/>
                      <w:i/>
                      <w:iCs/>
                    </w:rPr>
                    <w:t>(</w:t>
                    <w:tab/>
                    <w:t>1\</w:t>
                  </w:r>
                </w:p>
                <w:p>
                  <w:pPr>
                    <w:pStyle w:val="Style772"/>
                    <w:tabs>
                      <w:tab w:leader="hyphen" w:pos="1382" w:val="left"/>
                      <w:tab w:leader="hyphen" w:pos="6710" w:val="left"/>
                    </w:tabs>
                    <w:widowControl w:val="0"/>
                    <w:keepNext w:val="0"/>
                    <w:keepLines w:val="0"/>
                    <w:shd w:val="clear" w:color="auto" w:fill="auto"/>
                    <w:bidi w:val="0"/>
                    <w:spacing w:before="0" w:after="0" w:line="400" w:lineRule="exact"/>
                    <w:ind w:left="0" w:right="0" w:firstLine="0"/>
                  </w:pPr>
                  <w:r>
                    <w:rPr>
                      <w:rStyle w:val="CharStyle880"/>
                    </w:rPr>
                    <w:t>-</w:t>
                  </w:r>
                  <w:r>
                    <w:rPr>
                      <w:rStyle w:val="CharStyle879"/>
                    </w:rPr>
                    <w:t xml:space="preserve"> </w:t>
                  </w:r>
                  <w:r>
                    <w:rPr>
                      <w:rStyle w:val="CharStyle879"/>
                      <w:lang w:val="en-US" w:eastAsia="en-US" w:bidi="en-US"/>
                    </w:rPr>
                    <w:t xml:space="preserve">= </w:t>
                  </w:r>
                  <w:r>
                    <w:rPr>
                      <w:rStyle w:val="CharStyle879"/>
                    </w:rPr>
                    <w:t>cos</w:t>
                    <w:tab/>
                    <w:t>i sen—, las raíces de la ecuacion I seran ó-(r</w:t>
                    <w:tab/>
                    <w:t>) o i</w:t>
                  </w:r>
                </w:p>
                <w:p>
                  <w:pPr>
                    <w:pStyle w:val="Style874"/>
                    <w:tabs>
                      <w:tab w:leader="none" w:pos="936" w:val="left"/>
                      <w:tab w:leader="none" w:pos="2035" w:val="left"/>
                      <w:tab w:leader="none" w:pos="6610" w:val="left"/>
                    </w:tabs>
                    <w:widowControl w:val="0"/>
                    <w:keepNext w:val="0"/>
                    <w:keepLines w:val="0"/>
                    <w:shd w:val="clear" w:color="auto" w:fill="auto"/>
                    <w:bidi w:val="0"/>
                    <w:spacing w:before="0" w:after="0" w:line="210" w:lineRule="exact"/>
                    <w:ind w:left="0" w:right="0" w:firstLine="0"/>
                  </w:pPr>
                  <w:r>
                    <w:rPr>
                      <w:rStyle w:val="CharStyle877"/>
                      <w:lang w:val="la" w:eastAsia="la" w:bidi="la"/>
                      <w:i/>
                      <w:iCs/>
                    </w:rPr>
                    <w:t>r</w:t>
                    <w:tab/>
                    <w:t>n</w:t>
                    <w:tab/>
                  </w:r>
                  <w:r>
                    <w:rPr>
                      <w:rStyle w:val="CharStyle877"/>
                      <w:i/>
                      <w:iCs/>
                    </w:rPr>
                    <w:t xml:space="preserve">n </w:t>
                  </w:r>
                  <w:r>
                    <w:rPr>
                      <w:rStyle w:val="CharStyle877"/>
                      <w:vertAlign w:val="superscript"/>
                      <w:i/>
                      <w:iCs/>
                    </w:rPr>
                    <w:t>)</w:t>
                  </w:r>
                  <w:r>
                    <w:rPr>
                      <w:rStyle w:val="CharStyle877"/>
                      <w:i/>
                      <w:iCs/>
                    </w:rPr>
                    <w:tab/>
                    <w:t>r'</w:t>
                  </w:r>
                </w:p>
              </w:txbxContent>
            </v:textbox>
            <w10:wrap type="topAndBottom" anchorx="margin"/>
          </v:shape>
        </w:pict>
      </w:r>
      <w:r>
        <w:pict>
          <v:shape id="_x0000_s1802" type="#_x0000_t202" style="position:absolute;margin-left:385.7pt;margin-top:34.55pt;width:20.65pt;height:12.2pt;z-index:-125828783;mso-wrap-distance-left:5.pt;mso-wrap-distance-right:5.pt;mso-position-horizontal-relative:margin" filled="f" stroked="f">
            <v:textbox style="mso-fit-shape-to-text:t" inset="0,0,0,0">
              <w:txbxContent>
                <w:p>
                  <w:pPr>
                    <w:pStyle w:val="Style640"/>
                    <w:widowControl w:val="0"/>
                    <w:keepNext w:val="0"/>
                    <w:keepLines w:val="0"/>
                    <w:shd w:val="clear" w:color="auto" w:fill="auto"/>
                    <w:bidi w:val="0"/>
                    <w:jc w:val="left"/>
                    <w:spacing w:before="0" w:after="0" w:line="210" w:lineRule="exact"/>
                    <w:ind w:left="0" w:right="0" w:firstLine="0"/>
                  </w:pPr>
                  <w:r>
                    <w:rPr>
                      <w:rStyle w:val="CharStyle881"/>
                      <w:i/>
                      <w:iCs/>
                    </w:rPr>
                    <w:t>: 1—r</w:t>
                  </w:r>
                </w:p>
              </w:txbxContent>
            </v:textbox>
            <w10:wrap type="topAndBottom" anchorx="margin"/>
          </v:shape>
        </w:pict>
      </w:r>
      <w:r>
        <w:pict>
          <v:shape id="_x0000_s1803" type="#_x0000_t202" style="position:absolute;margin-left:405.35pt;margin-top:34.1pt;width:8.15pt;height:7.9pt;z-index:-125828782;mso-wrap-distance-left:5.pt;mso-wrap-distance-right:5.pt;mso-position-horizontal-relative:margin" filled="f" stroked="f">
            <v:textbox style="mso-fit-shape-to-text:t" inset="0,0,0,0">
              <w:txbxContent>
                <w:p>
                  <w:pPr>
                    <w:pStyle w:val="Style822"/>
                    <w:widowControl w:val="0"/>
                    <w:keepNext w:val="0"/>
                    <w:keepLines w:val="0"/>
                    <w:shd w:val="clear" w:color="auto" w:fill="auto"/>
                    <w:bidi w:val="0"/>
                    <w:jc w:val="left"/>
                    <w:spacing w:before="0" w:after="0" w:line="120" w:lineRule="exact"/>
                    <w:ind w:left="0" w:right="0" w:firstLine="0"/>
                  </w:pPr>
                  <w:r>
                    <w:rPr>
                      <w:spacing w:val="0"/>
                      <w:color w:val="000000"/>
                      <w:position w:val="0"/>
                    </w:rPr>
                    <w:t>2</w:t>
                  </w:r>
                </w:p>
              </w:txbxContent>
            </v:textbox>
            <w10:wrap type="topAndBottom" anchorx="margin"/>
          </v:shape>
        </w:pict>
      </w:r>
      <w:r>
        <w:pict>
          <v:shape id="_x0000_s1804" type="#_x0000_t202" style="position:absolute;margin-left:417.35pt;margin-top:30.55pt;width:20.15pt;height:22.9pt;z-index:-125828781;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las</w:t>
                  </w:r>
                </w:p>
              </w:txbxContent>
            </v:textbox>
            <w10:wrap type="topAndBottom" anchorx="margin"/>
          </v:shape>
        </w:pict>
      </w:r>
      <w:r>
        <w:rPr>
          <w:rStyle w:val="CharStyle887"/>
          <w:i/>
          <w:iCs/>
        </w:rPr>
        <w:t>n</w:t>
        <w:tab/>
        <w:t>n</w:t>
      </w:r>
    </w:p>
    <w:p>
      <w:pPr>
        <w:pStyle w:val="Style458"/>
        <w:tabs>
          <w:tab w:leader="none" w:pos="4330" w:val="left"/>
        </w:tabs>
        <w:widowControl w:val="0"/>
        <w:keepNext w:val="0"/>
        <w:keepLines w:val="0"/>
        <w:shd w:val="clear" w:color="auto" w:fill="auto"/>
        <w:bidi w:val="0"/>
        <w:jc w:val="both"/>
        <w:spacing w:before="0" w:after="41" w:line="400" w:lineRule="exact"/>
        <w:ind w:left="0" w:right="0" w:firstLine="0"/>
      </w:pPr>
      <w:r>
        <w:rPr>
          <w:rStyle w:val="CharStyle710"/>
        </w:rPr>
        <w:t xml:space="preserve">raíces de la ecuaciún II, </w:t>
      </w:r>
      <w:r>
        <w:rPr>
          <w:rStyle w:val="CharStyle710"/>
          <w:lang w:val="en-US" w:eastAsia="en-US" w:bidi="en-US"/>
        </w:rPr>
        <w:t xml:space="preserve">1 </w:t>
      </w:r>
      <w:r>
        <w:rPr>
          <w:rStyle w:val="CharStyle710"/>
        </w:rPr>
        <w:t xml:space="preserve">(r </w:t>
      </w:r>
      <w:r>
        <w:rPr>
          <w:rStyle w:val="CharStyle710"/>
          <w:lang w:val="en-US" w:eastAsia="en-US" w:bidi="en-US"/>
        </w:rPr>
        <w:t>+ 1) =</w:t>
        <w:tab/>
      </w:r>
      <w:r>
        <w:rPr>
          <w:rStyle w:val="CharStyle710"/>
        </w:rPr>
        <w:t>; finalmente las raíces de la ecuacion III,</w:t>
      </w:r>
    </w:p>
    <w:p>
      <w:pPr>
        <w:pStyle w:val="Style458"/>
        <w:widowControl w:val="0"/>
        <w:keepNext w:val="0"/>
        <w:keepLines w:val="0"/>
        <w:shd w:val="clear" w:color="auto" w:fill="auto"/>
        <w:bidi w:val="0"/>
        <w:jc w:val="both"/>
        <w:spacing w:before="0" w:after="534" w:line="317" w:lineRule="exact"/>
        <w:ind w:left="0" w:right="0" w:firstLine="0"/>
      </w:pPr>
      <w:r>
        <w:rPr>
          <w:rStyle w:val="CharStyle845"/>
        </w:rPr>
        <w:t>^ ^</w:t>
      </w:r>
      <w:r>
        <w:rPr>
          <w:rStyle w:val="CharStyle710"/>
        </w:rPr>
        <w:t>. Por esta razon construiremos nuestra investigacion sobre una consideracion de la ecuaciún x</w:t>
      </w:r>
      <w:r>
        <w:rPr>
          <w:rStyle w:val="CharStyle710"/>
          <w:vertAlign w:val="superscript"/>
        </w:rPr>
        <w:t>n</w:t>
      </w:r>
      <w:r>
        <w:rPr>
          <w:rStyle w:val="CharStyle710"/>
        </w:rPr>
        <w:t xml:space="preserve"> — </w:t>
      </w:r>
      <w:r>
        <w:rPr>
          <w:rStyle w:val="CharStyle710"/>
          <w:lang w:val="en-US" w:eastAsia="en-US" w:bidi="en-US"/>
        </w:rPr>
        <w:t xml:space="preserve">1 = 0, </w:t>
      </w:r>
      <w:r>
        <w:rPr>
          <w:rStyle w:val="CharStyle710"/>
        </w:rPr>
        <w:t>asumiendo que n es un número primo impar. Con el fin de no interrumpir el orden de la investigaciíon, consideraremos primero el siguiente lema.</w:t>
      </w:r>
    </w:p>
    <w:p>
      <w:pPr>
        <w:pStyle w:val="Style458"/>
        <w:widowControl w:val="0"/>
        <w:keepNext w:val="0"/>
        <w:keepLines w:val="0"/>
        <w:shd w:val="clear" w:color="auto" w:fill="auto"/>
        <w:bidi w:val="0"/>
        <w:jc w:val="left"/>
        <w:spacing w:before="0" w:after="35" w:line="400" w:lineRule="exact"/>
        <w:ind w:left="4180" w:right="0" w:firstLine="0"/>
      </w:pPr>
      <w:r>
        <w:rPr>
          <w:rStyle w:val="CharStyle710"/>
          <w:lang w:val="en-US" w:eastAsia="en-US" w:bidi="en-US"/>
        </w:rPr>
        <w:t>338.</w:t>
      </w:r>
    </w:p>
    <w:p>
      <w:pPr>
        <w:pStyle w:val="Style640"/>
        <w:widowControl w:val="0"/>
        <w:keepNext w:val="0"/>
        <w:keepLines w:val="0"/>
        <w:shd w:val="clear" w:color="auto" w:fill="auto"/>
        <w:bidi w:val="0"/>
        <w:jc w:val="left"/>
        <w:spacing w:before="0" w:after="279" w:line="210" w:lineRule="exact"/>
        <w:ind w:left="800" w:right="0" w:firstLine="0"/>
      </w:pPr>
      <w:r>
        <w:rPr>
          <w:rStyle w:val="CharStyle888"/>
          <w:i w:val="0"/>
          <w:iCs w:val="0"/>
        </w:rPr>
        <w:t xml:space="preserve">PROBLEMA. </w:t>
      </w:r>
      <w:r>
        <w:rPr>
          <w:lang w:val="es-ES" w:eastAsia="es-ES" w:bidi="es-ES"/>
          <w:w w:val="100"/>
          <w:spacing w:val="0"/>
          <w:color w:val="000000"/>
          <w:position w:val="0"/>
        </w:rPr>
        <w:t>Dada la ecuación</w:t>
      </w:r>
    </w:p>
    <w:p>
      <w:pPr>
        <w:pStyle w:val="Style458"/>
        <w:widowControl w:val="0"/>
        <w:keepNext w:val="0"/>
        <w:keepLines w:val="0"/>
        <w:shd w:val="clear" w:color="auto" w:fill="auto"/>
        <w:bidi w:val="0"/>
        <w:jc w:val="center"/>
        <w:spacing w:before="0" w:after="274" w:line="400" w:lineRule="exact"/>
        <w:ind w:left="0" w:right="0" w:firstLine="0"/>
      </w:pPr>
      <w:r>
        <w:rPr>
          <w:rStyle w:val="CharStyle644"/>
        </w:rPr>
        <w:t>(W</w:t>
      </w:r>
      <w:r>
        <w:rPr>
          <w:rStyle w:val="CharStyle710"/>
        </w:rPr>
        <w:t xml:space="preserve">) </w:t>
      </w:r>
      <w:r>
        <w:rPr>
          <w:rStyle w:val="CharStyle883"/>
        </w:rPr>
        <w:t>...z</w:t>
      </w:r>
      <w:r>
        <w:rPr>
          <w:rStyle w:val="CharStyle883"/>
          <w:vertAlign w:val="superscript"/>
        </w:rPr>
        <w:t>m</w:t>
      </w:r>
      <w:r>
        <w:rPr>
          <w:rStyle w:val="CharStyle710"/>
        </w:rPr>
        <w:t xml:space="preserve"> </w:t>
      </w:r>
      <w:r>
        <w:rPr>
          <w:rStyle w:val="CharStyle710"/>
          <w:lang w:val="en-US" w:eastAsia="en-US" w:bidi="en-US"/>
        </w:rPr>
        <w:t xml:space="preserve">+ </w:t>
      </w:r>
      <w:r>
        <w:rPr>
          <w:rStyle w:val="CharStyle644"/>
        </w:rPr>
        <w:t>Az</w:t>
      </w:r>
      <w:r>
        <w:rPr>
          <w:rStyle w:val="CharStyle710"/>
          <w:vertAlign w:val="superscript"/>
        </w:rPr>
        <w:t>m-</w:t>
      </w:r>
      <w:r>
        <w:rPr>
          <w:rStyle w:val="CharStyle856"/>
          <w:lang w:val="es-ES" w:eastAsia="es-ES" w:bidi="es-ES"/>
          <w:vertAlign w:val="superscript"/>
        </w:rPr>
        <w:t>1</w:t>
      </w:r>
      <w:r>
        <w:rPr>
          <w:rStyle w:val="CharStyle710"/>
        </w:rPr>
        <w:t xml:space="preserve"> </w:t>
      </w:r>
      <w:r>
        <w:rPr>
          <w:rStyle w:val="CharStyle710"/>
          <w:lang w:val="en-US" w:eastAsia="en-US" w:bidi="en-US"/>
        </w:rPr>
        <w:t xml:space="preserve">+ </w:t>
      </w:r>
      <w:r>
        <w:rPr>
          <w:rStyle w:val="CharStyle710"/>
        </w:rPr>
        <w:t xml:space="preserve">etc. </w:t>
      </w:r>
      <w:r>
        <w:rPr>
          <w:rStyle w:val="CharStyle710"/>
          <w:lang w:val="en-US" w:eastAsia="en-US" w:bidi="en-US"/>
        </w:rPr>
        <w:t>= 0</w:t>
      </w:r>
    </w:p>
    <w:p>
      <w:pPr>
        <w:pStyle w:val="Style640"/>
        <w:widowControl w:val="0"/>
        <w:keepNext w:val="0"/>
        <w:keepLines w:val="0"/>
        <w:shd w:val="clear" w:color="auto" w:fill="auto"/>
        <w:bidi w:val="0"/>
        <w:jc w:val="both"/>
        <w:spacing w:before="0" w:after="120"/>
        <w:ind w:left="0" w:right="0" w:firstLine="0"/>
      </w:pPr>
      <w:r>
        <w:rPr>
          <w:lang w:val="es-ES" w:eastAsia="es-ES" w:bidi="es-ES"/>
          <w:w w:val="100"/>
          <w:spacing w:val="0"/>
          <w:color w:val="000000"/>
          <w:position w:val="0"/>
        </w:rPr>
        <w:t>encontrar la ecuación</w:t>
      </w:r>
      <w:r>
        <w:rPr>
          <w:rStyle w:val="CharStyle737"/>
          <w:i w:val="0"/>
          <w:iCs w:val="0"/>
        </w:rPr>
        <w:t xml:space="preserve"> (W</w:t>
      </w:r>
      <w:r>
        <w:rPr>
          <w:rStyle w:val="CharStyle882"/>
          <w:lang w:val="es-ES" w:eastAsia="es-ES" w:bidi="es-ES"/>
          <w:vertAlign w:val="superscript"/>
          <w:i w:val="0"/>
          <w:iCs w:val="0"/>
        </w:rPr>
        <w:t>0</w:t>
      </w:r>
      <w:r>
        <w:rPr>
          <w:rStyle w:val="CharStyle737"/>
          <w:i w:val="0"/>
          <w:iCs w:val="0"/>
        </w:rPr>
        <w:t xml:space="preserve">) </w:t>
      </w:r>
      <w:r>
        <w:rPr>
          <w:lang w:val="es-ES" w:eastAsia="es-ES" w:bidi="es-ES"/>
          <w:w w:val="100"/>
          <w:spacing w:val="0"/>
          <w:color w:val="000000"/>
          <w:position w:val="0"/>
        </w:rPr>
        <w:t xml:space="preserve">cuyas raíces son las </w:t>
      </w:r>
      <w:r>
        <w:rPr>
          <w:lang w:val="el-GR" w:eastAsia="el-GR" w:bidi="el-GR"/>
          <w:w w:val="100"/>
          <w:spacing w:val="0"/>
          <w:color w:val="000000"/>
          <w:position w:val="0"/>
        </w:rPr>
        <w:t>λ</w:t>
      </w:r>
      <w:r>
        <w:rPr>
          <w:lang w:val="es-ES" w:eastAsia="es-ES" w:bidi="es-ES"/>
          <w:w w:val="100"/>
          <w:spacing w:val="0"/>
          <w:color w:val="000000"/>
          <w:position w:val="0"/>
        </w:rPr>
        <w:t>-ésimas potencias de las raíces de la ecuación</w:t>
      </w:r>
      <w:r>
        <w:rPr>
          <w:rStyle w:val="CharStyle737"/>
          <w:i w:val="0"/>
          <w:iCs w:val="0"/>
        </w:rPr>
        <w:t xml:space="preserve"> (W</w:t>
      </w:r>
      <w:r>
        <w:rPr>
          <w:lang w:val="es-ES" w:eastAsia="es-ES" w:bidi="es-ES"/>
          <w:w w:val="100"/>
          <w:spacing w:val="0"/>
          <w:color w:val="000000"/>
          <w:position w:val="0"/>
        </w:rPr>
        <w:t>), donde</w:t>
      </w:r>
      <w:r>
        <w:rPr>
          <w:rStyle w:val="CharStyle737"/>
          <w:i w:val="0"/>
          <w:iCs w:val="0"/>
        </w:rPr>
        <w:t xml:space="preserve"> </w:t>
      </w:r>
      <w:r>
        <w:rPr>
          <w:rStyle w:val="CharStyle737"/>
          <w:lang w:val="el-GR" w:eastAsia="el-GR" w:bidi="el-GR"/>
          <w:i w:val="0"/>
          <w:iCs w:val="0"/>
        </w:rPr>
        <w:t xml:space="preserve">λ </w:t>
      </w:r>
      <w:r>
        <w:rPr>
          <w:lang w:val="es-ES" w:eastAsia="es-ES" w:bidi="es-ES"/>
          <w:w w:val="100"/>
          <w:spacing w:val="0"/>
          <w:color w:val="000000"/>
          <w:position w:val="0"/>
        </w:rPr>
        <w:t xml:space="preserve">es un </w:t>
      </w:r>
      <w:r>
        <w:rPr>
          <w:lang w:val="la" w:eastAsia="la" w:bidi="la"/>
          <w:w w:val="100"/>
          <w:spacing w:val="0"/>
          <w:color w:val="000000"/>
          <w:position w:val="0"/>
        </w:rPr>
        <w:t xml:space="preserve">exponente </w:t>
      </w:r>
      <w:r>
        <w:rPr>
          <w:lang w:val="es-ES" w:eastAsia="es-ES" w:bidi="es-ES"/>
          <w:w w:val="100"/>
          <w:spacing w:val="0"/>
          <w:color w:val="000000"/>
          <w:position w:val="0"/>
        </w:rPr>
        <w:t xml:space="preserve">entero </w:t>
      </w:r>
      <w:r>
        <w:rPr>
          <w:lang w:val="la" w:eastAsia="la" w:bidi="la"/>
          <w:w w:val="100"/>
          <w:spacing w:val="0"/>
          <w:color w:val="000000"/>
          <w:position w:val="0"/>
        </w:rPr>
        <w:t xml:space="preserve">positivo </w:t>
      </w:r>
      <w:r>
        <w:rPr>
          <w:lang w:val="es-ES" w:eastAsia="es-ES" w:bidi="es-ES"/>
          <w:w w:val="100"/>
          <w:spacing w:val="0"/>
          <w:color w:val="000000"/>
          <w:position w:val="0"/>
        </w:rPr>
        <w:t>dado.</w:t>
      </w:r>
    </w:p>
    <w:p>
      <w:pPr>
        <w:pStyle w:val="Style458"/>
        <w:widowControl w:val="0"/>
        <w:keepNext w:val="0"/>
        <w:keepLines w:val="0"/>
        <w:shd w:val="clear" w:color="auto" w:fill="auto"/>
        <w:bidi w:val="0"/>
        <w:jc w:val="both"/>
        <w:spacing w:before="0" w:after="234" w:line="317" w:lineRule="exact"/>
        <w:ind w:left="0" w:right="0" w:firstLine="800"/>
      </w:pPr>
      <w:r>
        <w:rPr>
          <w:rStyle w:val="CharStyle644"/>
        </w:rPr>
        <w:t>Solución.</w:t>
      </w:r>
      <w:r>
        <w:rPr>
          <w:rStyle w:val="CharStyle710"/>
        </w:rPr>
        <w:t xml:space="preserve"> Si designamos las raíces de la ecuacion W por </w:t>
      </w:r>
      <w:r>
        <w:rPr>
          <w:rStyle w:val="CharStyle644"/>
        </w:rPr>
        <w:t>a, b, c,</w:t>
      </w:r>
      <w:r>
        <w:rPr>
          <w:rStyle w:val="CharStyle710"/>
        </w:rPr>
        <w:t xml:space="preserve"> etc., las raíces de la ecuacion W</w:t>
      </w:r>
      <w:r>
        <w:rPr>
          <w:rStyle w:val="CharStyle856"/>
          <w:lang w:val="es-ES" w:eastAsia="es-ES" w:bidi="es-ES"/>
          <w:vertAlign w:val="superscript"/>
        </w:rPr>
        <w:t>0</w:t>
      </w:r>
      <w:r>
        <w:rPr>
          <w:rStyle w:val="CharStyle710"/>
        </w:rPr>
        <w:t xml:space="preserve"> serán </w:t>
      </w:r>
      <w:r>
        <w:rPr>
          <w:rStyle w:val="CharStyle710"/>
          <w:lang w:val="el-GR" w:eastAsia="el-GR" w:bidi="el-GR"/>
        </w:rPr>
        <w:t>α</w:t>
      </w:r>
      <w:r>
        <w:rPr>
          <w:rStyle w:val="CharStyle710"/>
          <w:lang w:val="el-GR" w:eastAsia="el-GR" w:bidi="el-GR"/>
          <w:vertAlign w:val="superscript"/>
        </w:rPr>
        <w:t>λ</w:t>
      </w:r>
      <w:r>
        <w:rPr>
          <w:rStyle w:val="CharStyle710"/>
          <w:lang w:val="el-GR" w:eastAsia="el-GR" w:bidi="el-GR"/>
        </w:rPr>
        <w:t xml:space="preserve">, </w:t>
      </w:r>
      <w:r>
        <w:rPr>
          <w:rStyle w:val="CharStyle710"/>
        </w:rPr>
        <w:t xml:space="preserve">b\ c\ etc. Por un teorema de </w:t>
      </w:r>
      <w:r>
        <w:rPr>
          <w:rStyle w:val="CharStyle710"/>
          <w:lang w:val="en-GB" w:eastAsia="en-GB" w:bidi="en-GB"/>
        </w:rPr>
        <w:t xml:space="preserve">Newton </w:t>
      </w:r>
      <w:r>
        <w:rPr>
          <w:rStyle w:val="CharStyle710"/>
        </w:rPr>
        <w:t>muy conocido, de los coeficientes de la ecuacion W se puede encontrar la suma de cualquier potencia de las raíces a, b, c, etc. Por consiguiente, se buscan las sumas</w:t>
      </w:r>
    </w:p>
    <w:p>
      <w:pPr>
        <w:pStyle w:val="Style458"/>
        <w:tabs>
          <w:tab w:leader="none" w:pos="2251" w:val="left"/>
        </w:tabs>
        <w:widowControl w:val="0"/>
        <w:keepNext w:val="0"/>
        <w:keepLines w:val="0"/>
        <w:shd w:val="clear" w:color="auto" w:fill="auto"/>
        <w:bidi w:val="0"/>
        <w:jc w:val="both"/>
        <w:spacing w:before="0" w:after="250" w:line="400" w:lineRule="exact"/>
        <w:ind w:left="0" w:right="0" w:firstLine="0"/>
      </w:pPr>
      <w:r>
        <w:rPr>
          <w:rStyle w:val="CharStyle710"/>
          <w:lang w:val="el-GR" w:eastAsia="el-GR" w:bidi="el-GR"/>
        </w:rPr>
        <w:t>α</w:t>
      </w:r>
      <w:r>
        <w:rPr>
          <w:rStyle w:val="CharStyle710"/>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rPr>
        <w:t>b</w:t>
      </w:r>
      <w:r>
        <w:rPr>
          <w:rStyle w:val="CharStyle710"/>
          <w:vertAlign w:val="superscript"/>
        </w:rPr>
        <w:t>A</w:t>
      </w:r>
      <w:r>
        <w:rPr>
          <w:rStyle w:val="CharStyle710"/>
        </w:rPr>
        <w:t xml:space="preserve"> </w:t>
      </w:r>
      <w:r>
        <w:rPr>
          <w:rStyle w:val="CharStyle710"/>
          <w:lang w:val="en-US" w:eastAsia="en-US" w:bidi="en-US"/>
        </w:rPr>
        <w:t xml:space="preserve">+ </w:t>
      </w:r>
      <w:r>
        <w:rPr>
          <w:rStyle w:val="CharStyle710"/>
        </w:rPr>
        <w:t>c</w:t>
      </w:r>
      <w:r>
        <w:rPr>
          <w:rStyle w:val="CharStyle710"/>
          <w:vertAlign w:val="superscript"/>
        </w:rPr>
        <w:t>A</w:t>
      </w:r>
      <w:r>
        <w:rPr>
          <w:rStyle w:val="CharStyle710"/>
        </w:rPr>
        <w:t xml:space="preserve"> </w:t>
      </w:r>
      <w:r>
        <w:rPr>
          <w:rStyle w:val="CharStyle710"/>
          <w:lang w:val="en-US" w:eastAsia="en-US" w:bidi="en-US"/>
        </w:rPr>
        <w:t xml:space="preserve">+ </w:t>
      </w:r>
      <w:r>
        <w:rPr>
          <w:rStyle w:val="CharStyle710"/>
        </w:rPr>
        <w:t>etc.,</w:t>
        <w:tab/>
      </w:r>
      <w:r>
        <w:rPr>
          <w:rStyle w:val="CharStyle710"/>
          <w:lang w:val="el-GR" w:eastAsia="el-GR" w:bidi="el-GR"/>
        </w:rPr>
        <w:t>α</w:t>
      </w:r>
      <w:r>
        <w:rPr>
          <w:rStyle w:val="CharStyle856"/>
          <w:lang w:val="el-GR" w:eastAsia="el-GR" w:bidi="el-GR"/>
          <w:vertAlign w:val="superscript"/>
        </w:rPr>
        <w:t>2</w:t>
      </w:r>
      <w:r>
        <w:rPr>
          <w:rStyle w:val="CharStyle710"/>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rPr>
        <w:t>b</w:t>
      </w:r>
      <w:r>
        <w:rPr>
          <w:rStyle w:val="CharStyle856"/>
          <w:lang w:val="es-ES" w:eastAsia="es-ES" w:bidi="es-ES"/>
          <w:vertAlign w:val="superscript"/>
        </w:rPr>
        <w:t>2</w:t>
      </w:r>
      <w:r>
        <w:rPr>
          <w:rStyle w:val="CharStyle710"/>
          <w:vertAlign w:val="superscript"/>
        </w:rPr>
        <w:t>A</w:t>
      </w:r>
      <w:r>
        <w:rPr>
          <w:rStyle w:val="CharStyle710"/>
        </w:rPr>
        <w:t xml:space="preserve"> </w:t>
      </w:r>
      <w:r>
        <w:rPr>
          <w:rStyle w:val="CharStyle710"/>
          <w:lang w:val="en-US" w:eastAsia="en-US" w:bidi="en-US"/>
        </w:rPr>
        <w:t xml:space="preserve">+ </w:t>
      </w:r>
      <w:r>
        <w:rPr>
          <w:rStyle w:val="CharStyle710"/>
        </w:rPr>
        <w:t>c</w:t>
      </w:r>
      <w:r>
        <w:rPr>
          <w:rStyle w:val="CharStyle856"/>
          <w:lang w:val="es-ES" w:eastAsia="es-ES" w:bidi="es-ES"/>
          <w:vertAlign w:val="superscript"/>
        </w:rPr>
        <w:t>2</w:t>
      </w:r>
      <w:r>
        <w:rPr>
          <w:rStyle w:val="CharStyle710"/>
          <w:vertAlign w:val="superscript"/>
        </w:rPr>
        <w:t>A</w:t>
      </w:r>
      <w:r>
        <w:rPr>
          <w:rStyle w:val="CharStyle710"/>
        </w:rPr>
        <w:t xml:space="preserve"> </w:t>
      </w:r>
      <w:r>
        <w:rPr>
          <w:rStyle w:val="CharStyle710"/>
          <w:lang w:val="en-US" w:eastAsia="en-US" w:bidi="en-US"/>
        </w:rPr>
        <w:t xml:space="preserve">+ </w:t>
      </w:r>
      <w:r>
        <w:rPr>
          <w:rStyle w:val="CharStyle710"/>
        </w:rPr>
        <w:t>etc. etc. hasta a</w:t>
      </w:r>
      <w:r>
        <w:rPr>
          <w:rStyle w:val="CharStyle710"/>
          <w:vertAlign w:val="superscript"/>
        </w:rPr>
        <w:t>mA</w:t>
      </w:r>
      <w:r>
        <w:rPr>
          <w:rStyle w:val="CharStyle710"/>
        </w:rPr>
        <w:t xml:space="preserve"> </w:t>
      </w:r>
      <w:r>
        <w:rPr>
          <w:rStyle w:val="CharStyle710"/>
          <w:lang w:val="en-US" w:eastAsia="en-US" w:bidi="en-US"/>
        </w:rPr>
        <w:t xml:space="preserve">+ </w:t>
      </w:r>
      <w:r>
        <w:rPr>
          <w:rStyle w:val="CharStyle710"/>
        </w:rPr>
        <w:t>b</w:t>
      </w:r>
      <w:r>
        <w:rPr>
          <w:rStyle w:val="CharStyle710"/>
          <w:vertAlign w:val="superscript"/>
        </w:rPr>
        <w:t>mA</w:t>
      </w:r>
      <w:r>
        <w:rPr>
          <w:rStyle w:val="CharStyle710"/>
        </w:rPr>
        <w:t xml:space="preserve"> </w:t>
      </w:r>
      <w:r>
        <w:rPr>
          <w:rStyle w:val="CharStyle710"/>
          <w:lang w:val="en-US" w:eastAsia="en-US" w:bidi="en-US"/>
        </w:rPr>
        <w:t xml:space="preserve">+ </w:t>
      </w:r>
      <w:r>
        <w:rPr>
          <w:rStyle w:val="CharStyle710"/>
        </w:rPr>
        <w:t>c</w:t>
      </w:r>
      <w:r>
        <w:rPr>
          <w:rStyle w:val="CharStyle710"/>
          <w:vertAlign w:val="superscript"/>
        </w:rPr>
        <w:t>mA</w:t>
      </w:r>
      <w:r>
        <w:rPr>
          <w:rStyle w:val="CharStyle710"/>
        </w:rPr>
        <w:t xml:space="preserve"> </w:t>
      </w:r>
      <w:r>
        <w:rPr>
          <w:rStyle w:val="CharStyle710"/>
          <w:lang w:val="en-US" w:eastAsia="en-US" w:bidi="en-US"/>
        </w:rPr>
        <w:t xml:space="preserve">+ </w:t>
      </w:r>
      <w:r>
        <w:rPr>
          <w:rStyle w:val="CharStyle710"/>
        </w:rPr>
        <w:t>etc.</w:t>
      </w:r>
    </w:p>
    <w:p>
      <w:pPr>
        <w:pStyle w:val="Style458"/>
        <w:widowControl w:val="0"/>
        <w:keepNext w:val="0"/>
        <w:keepLines w:val="0"/>
        <w:shd w:val="clear" w:color="auto" w:fill="auto"/>
        <w:bidi w:val="0"/>
        <w:jc w:val="both"/>
        <w:spacing w:before="0" w:after="0" w:line="317" w:lineRule="exact"/>
        <w:ind w:left="0" w:right="0" w:firstLine="0"/>
        <w:sectPr>
          <w:pgSz w:w="11900" w:h="16840"/>
          <w:pgMar w:top="2396" w:left="1848" w:right="1297" w:bottom="2881" w:header="0" w:footer="3" w:gutter="0"/>
          <w:rtlGutter w:val="0"/>
          <w:cols w:space="720"/>
          <w:noEndnote/>
          <w:docGrid w:linePitch="360"/>
        </w:sectPr>
      </w:pPr>
      <w:r>
        <w:rPr>
          <w:rStyle w:val="CharStyle710"/>
        </w:rPr>
        <w:t xml:space="preserve">y por un procedimiento </w:t>
      </w:r>
      <w:r>
        <w:rPr>
          <w:rStyle w:val="CharStyle710"/>
          <w:lang w:val="la" w:eastAsia="la" w:bidi="la"/>
        </w:rPr>
        <w:t xml:space="preserve">inverso, </w:t>
      </w:r>
      <w:r>
        <w:rPr>
          <w:rStyle w:val="CharStyle710"/>
        </w:rPr>
        <w:t xml:space="preserve">de acuerdo con el mismo teorema, pueden ser deducidos los coeficientes de la ecuaciín </w:t>
      </w:r>
      <w:r>
        <w:rPr>
          <w:rStyle w:val="CharStyle710"/>
          <w:lang w:val="la" w:eastAsia="la" w:bidi="la"/>
        </w:rPr>
        <w:t>W</w:t>
      </w:r>
      <w:r>
        <w:rPr>
          <w:rStyle w:val="CharStyle856"/>
          <w:lang w:val="la" w:eastAsia="la" w:bidi="la"/>
          <w:vertAlign w:val="superscript"/>
        </w:rPr>
        <w:t>0</w:t>
      </w:r>
      <w:r>
        <w:rPr>
          <w:rStyle w:val="CharStyle710"/>
          <w:lang w:val="la" w:eastAsia="la" w:bidi="la"/>
        </w:rPr>
        <w:t xml:space="preserve">, </w:t>
      </w:r>
      <w:r>
        <w:rPr>
          <w:rStyle w:val="CharStyle644"/>
        </w:rPr>
        <w:t xml:space="preserve">Q. </w:t>
      </w:r>
      <w:r>
        <w:rPr>
          <w:rStyle w:val="CharStyle644"/>
          <w:lang w:val="la" w:eastAsia="la" w:bidi="la"/>
        </w:rPr>
        <w:t xml:space="preserve">E. </w:t>
      </w:r>
      <w:r>
        <w:rPr>
          <w:rStyle w:val="CharStyle644"/>
        </w:rPr>
        <w:t>F.</w:t>
      </w:r>
      <w:r>
        <w:rPr>
          <w:rStyle w:val="CharStyle710"/>
        </w:rPr>
        <w:t xml:space="preserve"> Al mismo tiempo, es claro que si todos los coeficientes de W son racionales, todos los de W</w:t>
      </w:r>
      <w:r>
        <w:rPr>
          <w:rStyle w:val="CharStyle856"/>
          <w:lang w:val="es-ES" w:eastAsia="es-ES" w:bidi="es-ES"/>
          <w:vertAlign w:val="superscript"/>
        </w:rPr>
        <w:t>0</w:t>
      </w:r>
      <w:r>
        <w:rPr>
          <w:rStyle w:val="CharStyle710"/>
        </w:rPr>
        <w:t xml:space="preserve"> tambien lo serán. Por otro metodo se puede probar que si todos los primeros son enteros, los </w:t>
      </w:r>
      <w:r>
        <w:rPr>
          <w:rStyle w:val="CharStyle710"/>
          <w:lang w:val="la" w:eastAsia="la" w:bidi="la"/>
        </w:rPr>
        <w:t xml:space="preserve">ultimos </w:t>
      </w:r>
      <w:r>
        <w:rPr>
          <w:rStyle w:val="CharStyle710"/>
        </w:rPr>
        <w:t>tambien serín enteros. No gastaremos mís tiempo sobre este teorema aquí, puesto que no es necesario para nuestro propíosito.</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339.</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La ecuación x</w:t>
      </w:r>
      <w:r>
        <w:rPr>
          <w:rStyle w:val="CharStyle710"/>
          <w:vertAlign w:val="superscript"/>
        </w:rPr>
        <w:t>n</w:t>
      </w:r>
      <w:r>
        <w:rPr>
          <w:rStyle w:val="CharStyle710"/>
        </w:rPr>
        <w:t xml:space="preserve"> </w:t>
      </w:r>
      <w:r>
        <w:rPr>
          <w:rStyle w:val="CharStyle644"/>
        </w:rPr>
        <w:t>—</w:t>
      </w:r>
      <w:r>
        <w:rPr>
          <w:rStyle w:val="CharStyle710"/>
        </w:rPr>
        <w:t xml:space="preserve"> </w:t>
      </w:r>
      <w:r>
        <w:rPr>
          <w:rStyle w:val="CharStyle710"/>
          <w:lang w:val="en-US" w:eastAsia="en-US" w:bidi="en-US"/>
        </w:rPr>
        <w:t xml:space="preserve">1 = 0 </w:t>
      </w:r>
      <w:r>
        <w:rPr>
          <w:rStyle w:val="CharStyle710"/>
        </w:rPr>
        <w:t xml:space="preserve">(siempre con la suposición que n es un número primo impar) tiene solamente una raíz real, x = </w:t>
      </w:r>
      <w:r>
        <w:rPr>
          <w:rStyle w:val="CharStyle856"/>
          <w:lang w:val="es-ES" w:eastAsia="es-ES" w:bidi="es-ES"/>
        </w:rPr>
        <w:t>1</w:t>
      </w:r>
      <w:r>
        <w:rPr>
          <w:rStyle w:val="CharStyle710"/>
        </w:rPr>
        <w:t xml:space="preserve">; las restantes n — </w:t>
      </w:r>
      <w:r>
        <w:rPr>
          <w:rStyle w:val="CharStyle856"/>
        </w:rPr>
        <w:t>1</w:t>
      </w:r>
      <w:r>
        <w:rPr>
          <w:rStyle w:val="CharStyle710"/>
          <w:lang w:val="en-US" w:eastAsia="en-US" w:bidi="en-US"/>
        </w:rPr>
        <w:t xml:space="preserve"> </w:t>
      </w:r>
      <w:r>
        <w:rPr>
          <w:rStyle w:val="CharStyle710"/>
        </w:rPr>
        <w:t>raíces que estan dadas por la ecuación</w:t>
      </w:r>
    </w:p>
    <w:p>
      <w:pPr>
        <w:pStyle w:val="Style458"/>
        <w:widowControl w:val="0"/>
        <w:keepNext w:val="0"/>
        <w:keepLines w:val="0"/>
        <w:shd w:val="clear" w:color="auto" w:fill="auto"/>
        <w:bidi w:val="0"/>
        <w:jc w:val="center"/>
        <w:spacing w:before="0" w:after="54" w:line="317" w:lineRule="exact"/>
        <w:ind w:left="0" w:right="0" w:firstLine="0"/>
      </w:pPr>
      <w:r>
        <w:rPr>
          <w:rStyle w:val="CharStyle710"/>
        </w:rPr>
        <w:t>x</w:t>
      </w:r>
      <w:r>
        <w:rPr>
          <w:rStyle w:val="CharStyle856"/>
          <w:lang w:val="es-ES" w:eastAsia="es-ES" w:bidi="es-ES"/>
          <w:vertAlign w:val="superscript"/>
        </w:rPr>
        <w:t>n-1</w:t>
      </w:r>
      <w:r>
        <w:rPr>
          <w:rStyle w:val="CharStyle710"/>
        </w:rPr>
        <w:t xml:space="preserve"> </w:t>
      </w:r>
      <w:r>
        <w:rPr>
          <w:rStyle w:val="CharStyle710"/>
          <w:lang w:val="en-US" w:eastAsia="en-US" w:bidi="en-US"/>
        </w:rPr>
        <w:t xml:space="preserve">+ </w:t>
      </w:r>
      <w:r>
        <w:rPr>
          <w:rStyle w:val="CharStyle710"/>
        </w:rPr>
        <w:t>x</w:t>
      </w:r>
      <w:r>
        <w:rPr>
          <w:rStyle w:val="CharStyle856"/>
          <w:lang w:val="es-ES" w:eastAsia="es-ES" w:bidi="es-ES"/>
          <w:vertAlign w:val="superscript"/>
        </w:rPr>
        <w:t>n-2</w:t>
      </w:r>
      <w:r>
        <w:rPr>
          <w:rStyle w:val="CharStyle710"/>
        </w:rPr>
        <w:t xml:space="preserve">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710"/>
        </w:rPr>
        <w:t xml:space="preserve">x </w:t>
      </w:r>
      <w:r>
        <w:rPr>
          <w:rStyle w:val="CharStyle710"/>
          <w:lang w:val="en-US" w:eastAsia="en-US" w:bidi="en-US"/>
        </w:rPr>
        <w:t>+</w:t>
      </w:r>
      <w:r>
        <w:rPr>
          <w:rStyle w:val="CharStyle856"/>
        </w:rPr>
        <w:t>1=0</w:t>
      </w:r>
    </w:p>
    <w:p>
      <w:pPr>
        <w:pStyle w:val="Style458"/>
        <w:widowControl w:val="0"/>
        <w:keepNext w:val="0"/>
        <w:keepLines w:val="0"/>
        <w:shd w:val="clear" w:color="auto" w:fill="auto"/>
        <w:bidi w:val="0"/>
        <w:jc w:val="both"/>
        <w:spacing w:before="0" w:after="181" w:line="400" w:lineRule="exact"/>
        <w:ind w:left="0" w:right="0" w:firstLine="0"/>
      </w:pPr>
      <w:r>
        <w:rPr>
          <w:rStyle w:val="CharStyle710"/>
        </w:rPr>
        <w:t xml:space="preserve">son todas imaginarias ; denotaremos su conjunto por </w:t>
      </w:r>
      <w:r>
        <w:rPr>
          <w:rStyle w:val="CharStyle710"/>
          <w:lang w:val="el-GR" w:eastAsia="el-GR" w:bidi="el-GR"/>
        </w:rPr>
        <w:t xml:space="preserve">Ω </w:t>
      </w:r>
      <w:r>
        <w:rPr>
          <w:rStyle w:val="CharStyle710"/>
        </w:rPr>
        <w:t>y la función</w:t>
      </w:r>
    </w:p>
    <w:p>
      <w:pPr>
        <w:pStyle w:val="Style458"/>
        <w:widowControl w:val="0"/>
        <w:keepNext w:val="0"/>
        <w:keepLines w:val="0"/>
        <w:shd w:val="clear" w:color="auto" w:fill="auto"/>
        <w:bidi w:val="0"/>
        <w:jc w:val="center"/>
        <w:spacing w:before="0" w:after="243" w:line="400" w:lineRule="exact"/>
        <w:ind w:left="0" w:right="0" w:firstLine="0"/>
      </w:pPr>
      <w:r>
        <w:rPr>
          <w:rStyle w:val="CharStyle710"/>
        </w:rPr>
        <w:t>x</w:t>
      </w:r>
      <w:r>
        <w:rPr>
          <w:rStyle w:val="CharStyle856"/>
          <w:lang w:val="es-ES" w:eastAsia="es-ES" w:bidi="es-ES"/>
          <w:vertAlign w:val="superscript"/>
        </w:rPr>
        <w:t>n-1</w:t>
      </w:r>
      <w:r>
        <w:rPr>
          <w:rStyle w:val="CharStyle710"/>
        </w:rPr>
        <w:t xml:space="preserve"> </w:t>
      </w:r>
      <w:r>
        <w:rPr>
          <w:rStyle w:val="CharStyle710"/>
          <w:lang w:val="en-US" w:eastAsia="en-US" w:bidi="en-US"/>
        </w:rPr>
        <w:t xml:space="preserve">+ </w:t>
      </w:r>
      <w:r>
        <w:rPr>
          <w:rStyle w:val="CharStyle710"/>
        </w:rPr>
        <w:t>x</w:t>
      </w:r>
      <w:r>
        <w:rPr>
          <w:rStyle w:val="CharStyle856"/>
          <w:lang w:val="es-ES" w:eastAsia="es-ES" w:bidi="es-ES"/>
          <w:vertAlign w:val="superscript"/>
        </w:rPr>
        <w:t>n-2</w:t>
      </w:r>
      <w:r>
        <w:rPr>
          <w:rStyle w:val="CharStyle710"/>
        </w:rPr>
        <w:t xml:space="preserve">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710"/>
        </w:rPr>
        <w:t xml:space="preserve">x </w:t>
      </w:r>
      <w:r>
        <w:rPr>
          <w:rStyle w:val="CharStyle710"/>
          <w:lang w:val="en-US" w:eastAsia="en-US" w:bidi="en-US"/>
        </w:rPr>
        <w:t xml:space="preserve">+ 1 </w:t>
      </w:r>
      <w:r>
        <w:rPr>
          <w:rStyle w:val="CharStyle710"/>
        </w:rPr>
        <w:t>por X</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Si por consiguiente r es cualquier raíz en </w:t>
      </w:r>
      <w:r>
        <w:rPr>
          <w:rStyle w:val="CharStyle710"/>
          <w:lang w:val="el-GR" w:eastAsia="el-GR" w:bidi="el-GR"/>
        </w:rPr>
        <w:t xml:space="preserve">Ω, </w:t>
      </w:r>
      <w:r>
        <w:rPr>
          <w:rStyle w:val="CharStyle710"/>
        </w:rPr>
        <w:t xml:space="preserve">resulta </w:t>
      </w:r>
      <w:r>
        <w:rPr>
          <w:rStyle w:val="CharStyle856"/>
        </w:rPr>
        <w:t>1</w:t>
      </w:r>
      <w:r>
        <w:rPr>
          <w:rStyle w:val="CharStyle710"/>
          <w:lang w:val="en-US" w:eastAsia="en-US" w:bidi="en-US"/>
        </w:rPr>
        <w:t xml:space="preserve"> = </w:t>
      </w:r>
      <w:r>
        <w:rPr>
          <w:rStyle w:val="CharStyle710"/>
        </w:rPr>
        <w:t>r</w:t>
      </w:r>
      <w:r>
        <w:rPr>
          <w:rStyle w:val="CharStyle710"/>
          <w:vertAlign w:val="superscript"/>
        </w:rPr>
        <w:t>n</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2n</w:t>
      </w:r>
      <w:r>
        <w:rPr>
          <w:rStyle w:val="CharStyle710"/>
        </w:rPr>
        <w:t xml:space="preserve"> etc. y en general r</w:t>
      </w:r>
      <w:r>
        <w:rPr>
          <w:rStyle w:val="CharStyle710"/>
          <w:vertAlign w:val="superscript"/>
        </w:rPr>
        <w:t>en</w:t>
      </w:r>
      <w:r>
        <w:rPr>
          <w:rStyle w:val="CharStyle710"/>
        </w:rPr>
        <w:t xml:space="preserve">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 xml:space="preserve">para cualquier valor entero positivo o negativo de e. Así, si </w:t>
      </w:r>
      <w:r>
        <w:rPr>
          <w:rStyle w:val="CharStyle710"/>
          <w:lang w:val="el-GR" w:eastAsia="el-GR" w:bidi="el-GR"/>
        </w:rPr>
        <w:t xml:space="preserve">λ </w:t>
      </w:r>
      <w:r>
        <w:rPr>
          <w:rStyle w:val="CharStyle710"/>
        </w:rPr>
        <w:t xml:space="preserve">y </w:t>
      </w:r>
      <w:r>
        <w:rPr>
          <w:rStyle w:val="CharStyle710"/>
          <w:lang w:val="el-GR" w:eastAsia="el-GR" w:bidi="el-GR"/>
        </w:rPr>
        <w:t xml:space="preserve">μ </w:t>
      </w:r>
      <w:r>
        <w:rPr>
          <w:rStyle w:val="CharStyle710"/>
        </w:rPr>
        <w:t xml:space="preserve">son enteros congruentes según n, tendremos r^ </w:t>
      </w:r>
      <w:r>
        <w:rPr>
          <w:rStyle w:val="CharStyle710"/>
          <w:lang w:val="en-US" w:eastAsia="en-US" w:bidi="en-US"/>
        </w:rPr>
        <w:t xml:space="preserve">= </w:t>
      </w:r>
      <w:r>
        <w:rPr>
          <w:rStyle w:val="CharStyle710"/>
        </w:rPr>
        <w:t xml:space="preserve">r+ Pero si </w:t>
      </w:r>
      <w:r>
        <w:rPr>
          <w:rStyle w:val="CharStyle710"/>
          <w:lang w:val="el-GR" w:eastAsia="el-GR" w:bidi="el-GR"/>
        </w:rPr>
        <w:t xml:space="preserve">λ </w:t>
      </w:r>
      <w:r>
        <w:rPr>
          <w:rStyle w:val="CharStyle710"/>
        </w:rPr>
        <w:t xml:space="preserve">y </w:t>
      </w:r>
      <w:r>
        <w:rPr>
          <w:rStyle w:val="CharStyle710"/>
          <w:lang w:val="el-GR" w:eastAsia="el-GR" w:bidi="el-GR"/>
        </w:rPr>
        <w:t xml:space="preserve">μ </w:t>
      </w:r>
      <w:r>
        <w:rPr>
          <w:rStyle w:val="CharStyle710"/>
        </w:rPr>
        <w:t xml:space="preserve">son no congruentes segun n, entonces r^ y r^ serán diferentes, pues en este caso se puede encontrar un entero </w:t>
      </w:r>
      <w:r>
        <w:rPr>
          <w:rStyle w:val="CharStyle710"/>
          <w:lang w:val="el-GR" w:eastAsia="el-GR" w:bidi="el-GR"/>
        </w:rPr>
        <w:t xml:space="preserve">ν </w:t>
      </w:r>
      <w:r>
        <w:rPr>
          <w:rStyle w:val="CharStyle710"/>
        </w:rPr>
        <w:t xml:space="preserve">tal que </w:t>
      </w:r>
      <w:r>
        <w:rPr>
          <w:rStyle w:val="CharStyle710"/>
          <w:lang w:val="el-GR" w:eastAsia="el-GR" w:bidi="el-GR"/>
        </w:rPr>
        <w:t xml:space="preserve">(λ </w:t>
      </w:r>
      <w:r>
        <w:rPr>
          <w:rStyle w:val="CharStyle710"/>
        </w:rPr>
        <w:t xml:space="preserve">— </w:t>
      </w:r>
      <w:r>
        <w:rPr>
          <w:rStyle w:val="CharStyle710"/>
          <w:lang w:val="el-GR" w:eastAsia="el-GR" w:bidi="el-GR"/>
        </w:rPr>
        <w:t xml:space="preserve">μ)ν </w:t>
      </w:r>
      <w:r>
        <w:rPr>
          <w:rStyle w:val="CharStyle763"/>
        </w:rPr>
        <w:t xml:space="preserve">ξ </w:t>
      </w:r>
      <w:r>
        <w:rPr>
          <w:rStyle w:val="CharStyle856"/>
        </w:rPr>
        <w:t>1</w:t>
      </w:r>
      <w:r>
        <w:rPr>
          <w:rStyle w:val="CharStyle710"/>
          <w:lang w:val="en-US" w:eastAsia="en-US" w:bidi="en-US"/>
        </w:rPr>
        <w:t xml:space="preserve"> </w:t>
      </w:r>
      <w:r>
        <w:rPr>
          <w:rStyle w:val="CharStyle710"/>
          <w:lang w:val="en-GB" w:eastAsia="en-GB" w:bidi="en-GB"/>
        </w:rPr>
        <w:t xml:space="preserve">(mod. n), </w:t>
      </w:r>
      <w:r>
        <w:rPr>
          <w:rStyle w:val="CharStyle710"/>
        </w:rPr>
        <w:t xml:space="preserve">así </w:t>
      </w:r>
      <w:r>
        <w:rPr>
          <w:rStyle w:val="CharStyle710"/>
          <w:lang w:val="el-GR" w:eastAsia="el-GR" w:bidi="el-GR"/>
        </w:rPr>
        <w:t>^</w:t>
      </w:r>
      <w:r>
        <w:rPr>
          <w:rStyle w:val="CharStyle710"/>
          <w:lang w:val="el-GR" w:eastAsia="el-GR" w:bidi="el-GR"/>
          <w:vertAlign w:val="superscript"/>
        </w:rPr>
        <w:t>λ-μ)ν</w:t>
      </w:r>
      <w:r>
        <w:rPr>
          <w:rStyle w:val="CharStyle710"/>
          <w:lang w:val="el-GR" w:eastAsia="el-GR" w:bidi="el-GR"/>
        </w:rPr>
        <w:t xml:space="preserve"> </w:t>
      </w:r>
      <w:r>
        <w:rPr>
          <w:rStyle w:val="CharStyle710"/>
          <w:lang w:val="en-US" w:eastAsia="en-US" w:bidi="en-US"/>
        </w:rPr>
        <w:t xml:space="preserve">= </w:t>
      </w:r>
      <w:r>
        <w:rPr>
          <w:rStyle w:val="CharStyle710"/>
        </w:rPr>
        <w:t xml:space="preserve">r y ciertamente </w:t>
      </w:r>
      <w:r>
        <w:rPr>
          <w:rStyle w:val="CharStyle644"/>
          <w:lang w:val="el-GR" w:eastAsia="el-GR" w:bidi="el-GR"/>
        </w:rPr>
        <w:t>γ·</w:t>
      </w:r>
      <w:r>
        <w:rPr>
          <w:rStyle w:val="CharStyle644"/>
          <w:lang w:val="el-GR" w:eastAsia="el-GR" w:bidi="el-GR"/>
          <w:vertAlign w:val="superscript"/>
        </w:rPr>
        <w:t>λ-μ</w:t>
      </w:r>
      <w:r>
        <w:rPr>
          <w:rStyle w:val="CharStyle710"/>
          <w:lang w:val="el-GR" w:eastAsia="el-GR" w:bidi="el-GR"/>
        </w:rPr>
        <w:t xml:space="preserve"> </w:t>
      </w:r>
      <w:r>
        <w:rPr>
          <w:rStyle w:val="CharStyle710"/>
        </w:rPr>
        <w:t xml:space="preserve">no es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Es claro que cualquier potencia de r es tambien una raíz de la ecuación x</w:t>
      </w:r>
      <w:r>
        <w:rPr>
          <w:rStyle w:val="CharStyle710"/>
          <w:vertAlign w:val="superscript"/>
        </w:rPr>
        <w:t>n</w:t>
      </w:r>
      <w:r>
        <w:rPr>
          <w:rStyle w:val="CharStyle710"/>
        </w:rPr>
        <w:t xml:space="preserve"> — </w:t>
      </w:r>
      <w:r>
        <w:rPr>
          <w:rStyle w:val="CharStyle710"/>
          <w:lang w:val="en-US" w:eastAsia="en-US" w:bidi="en-US"/>
        </w:rPr>
        <w:t xml:space="preserve">1 = 0. </w:t>
      </w:r>
      <w:r>
        <w:rPr>
          <w:rStyle w:val="CharStyle710"/>
        </w:rPr>
        <w:t>Por lo tanto, ya que las cantidades 1(= r</w:t>
      </w:r>
      <w:r>
        <w:rPr>
          <w:rStyle w:val="CharStyle710"/>
          <w:vertAlign w:val="superscript"/>
        </w:rPr>
        <w:t>0</w:t>
      </w:r>
      <w:r>
        <w:rPr>
          <w:rStyle w:val="CharStyle710"/>
        </w:rPr>
        <w:t>), r, r</w:t>
      </w:r>
      <w:r>
        <w:rPr>
          <w:rStyle w:val="CharStyle710"/>
          <w:vertAlign w:val="superscript"/>
        </w:rPr>
        <w:t>2</w:t>
      </w:r>
      <w:r>
        <w:rPr>
          <w:rStyle w:val="CharStyle710"/>
        </w:rPr>
        <w:t>, ...r</w:t>
      </w:r>
      <w:r>
        <w:rPr>
          <w:rStyle w:val="CharStyle856"/>
          <w:lang w:val="es-ES" w:eastAsia="es-ES" w:bidi="es-ES"/>
          <w:vertAlign w:val="superscript"/>
        </w:rPr>
        <w:t>n-1</w:t>
      </w:r>
      <w:r>
        <w:rPr>
          <w:rStyle w:val="CharStyle710"/>
        </w:rPr>
        <w:t xml:space="preserve"> son todas diferentes, ellas nos darún todas las raíces de la ecuacion x</w:t>
      </w:r>
      <w:r>
        <w:rPr>
          <w:rStyle w:val="CharStyle710"/>
          <w:vertAlign w:val="superscript"/>
        </w:rPr>
        <w:t>n</w:t>
      </w:r>
      <w:r>
        <w:rPr>
          <w:rStyle w:val="CharStyle710"/>
        </w:rPr>
        <w:t xml:space="preserve"> — </w:t>
      </w:r>
      <w:r>
        <w:rPr>
          <w:rStyle w:val="CharStyle856"/>
        </w:rPr>
        <w:t>1</w:t>
      </w:r>
      <w:r>
        <w:rPr>
          <w:rStyle w:val="CharStyle710"/>
          <w:lang w:val="en-US" w:eastAsia="en-US" w:bidi="en-US"/>
        </w:rPr>
        <w:t xml:space="preserve"> = </w:t>
      </w:r>
      <w:r>
        <w:rPr>
          <w:rStyle w:val="CharStyle856"/>
        </w:rPr>
        <w:t>0</w:t>
      </w:r>
      <w:r>
        <w:rPr>
          <w:rStyle w:val="CharStyle710"/>
          <w:lang w:val="en-US" w:eastAsia="en-US" w:bidi="en-US"/>
        </w:rPr>
        <w:t xml:space="preserve"> </w:t>
      </w:r>
      <w:r>
        <w:rPr>
          <w:rStyle w:val="CharStyle710"/>
        </w:rPr>
        <w:t>y así los números r, r</w:t>
      </w:r>
      <w:r>
        <w:rPr>
          <w:rStyle w:val="CharStyle710"/>
          <w:vertAlign w:val="superscript"/>
        </w:rPr>
        <w:t>2</w:t>
      </w:r>
      <w:r>
        <w:rPr>
          <w:rStyle w:val="CharStyle710"/>
        </w:rPr>
        <w:t>, r</w:t>
      </w:r>
      <w:r>
        <w:rPr>
          <w:rStyle w:val="CharStyle710"/>
          <w:vertAlign w:val="superscript"/>
        </w:rPr>
        <w:t>3</w:t>
      </w:r>
      <w:r>
        <w:rPr>
          <w:rStyle w:val="CharStyle710"/>
        </w:rPr>
        <w:t>, ...r</w:t>
      </w:r>
      <w:r>
        <w:rPr>
          <w:rStyle w:val="CharStyle856"/>
          <w:lang w:val="es-ES" w:eastAsia="es-ES" w:bidi="es-ES"/>
          <w:vertAlign w:val="superscript"/>
        </w:rPr>
        <w:t>n-1</w:t>
      </w:r>
      <w:r>
        <w:rPr>
          <w:rStyle w:val="CharStyle710"/>
        </w:rPr>
        <w:t xml:space="preserve"> coincidirán con </w:t>
      </w:r>
      <w:r>
        <w:rPr>
          <w:rStyle w:val="CharStyle710"/>
          <w:lang w:val="el-GR" w:eastAsia="el-GR" w:bidi="el-GR"/>
        </w:rPr>
        <w:t xml:space="preserve">Ω. </w:t>
      </w:r>
      <w:r>
        <w:rPr>
          <w:rStyle w:val="CharStyle710"/>
        </w:rPr>
        <w:t xml:space="preserve">Mas generalmente, entonces, </w:t>
      </w:r>
      <w:r>
        <w:rPr>
          <w:rStyle w:val="CharStyle710"/>
          <w:lang w:val="el-GR" w:eastAsia="el-GR" w:bidi="el-GR"/>
        </w:rPr>
        <w:t xml:space="preserve">Ω </w:t>
      </w:r>
      <w:r>
        <w:rPr>
          <w:rStyle w:val="CharStyle710"/>
        </w:rPr>
        <w:t>coincidirá con r</w:t>
      </w:r>
      <w:r>
        <w:rPr>
          <w:rStyle w:val="CharStyle710"/>
          <w:vertAlign w:val="superscript"/>
        </w:rPr>
        <w:t>e</w:t>
      </w:r>
      <w:r>
        <w:rPr>
          <w:rStyle w:val="CharStyle710"/>
        </w:rPr>
        <w:t>, r</w:t>
      </w:r>
      <w:r>
        <w:rPr>
          <w:rStyle w:val="CharStyle710"/>
          <w:vertAlign w:val="superscript"/>
        </w:rPr>
        <w:t>2e</w:t>
      </w:r>
      <w:r>
        <w:rPr>
          <w:rStyle w:val="CharStyle710"/>
        </w:rPr>
        <w:t>, r</w:t>
      </w:r>
      <w:r>
        <w:rPr>
          <w:rStyle w:val="CharStyle710"/>
          <w:vertAlign w:val="superscript"/>
        </w:rPr>
        <w:t>3e</w:t>
      </w:r>
      <w:r>
        <w:rPr>
          <w:rStyle w:val="CharStyle710"/>
        </w:rPr>
        <w:t>, . ..r</w:t>
      </w:r>
      <w:r>
        <w:rPr>
          <w:rStyle w:val="CharStyle710"/>
          <w:vertAlign w:val="superscript"/>
        </w:rPr>
        <w:t>(n-1)e</w:t>
      </w:r>
      <w:r>
        <w:rPr>
          <w:rStyle w:val="CharStyle710"/>
        </w:rPr>
        <w:t xml:space="preserve">, si e es cualquier entero positivo o negativo no divisible por n. Tenemos por lo </w:t>
      </w:r>
      <w:r>
        <w:rPr>
          <w:rStyle w:val="CharStyle710"/>
          <w:lang w:val="la" w:eastAsia="la" w:bidi="la"/>
        </w:rPr>
        <w:t>tanto</w:t>
      </w:r>
    </w:p>
    <w:p>
      <w:pPr>
        <w:pStyle w:val="Style458"/>
        <w:widowControl w:val="0"/>
        <w:keepNext w:val="0"/>
        <w:keepLines w:val="0"/>
        <w:shd w:val="clear" w:color="auto" w:fill="auto"/>
        <w:bidi w:val="0"/>
        <w:jc w:val="left"/>
        <w:spacing w:before="0" w:after="0" w:line="400" w:lineRule="exact"/>
        <w:ind w:left="1900" w:right="0" w:firstLine="0"/>
      </w:pPr>
      <w:r>
        <w:pict>
          <v:shape id="_x0000_s1805" type="#_x0000_t202" style="position:absolute;margin-left:187.7pt;margin-top:-8.55pt;width:149.3pt;height:22.85pt;z-index:-125828780;mso-wrap-distance-left:13.9pt;mso-wrap-distance-top:5.4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r</w:t>
                  </w:r>
                  <w:r>
                    <w:rPr>
                      <w:rStyle w:val="CharStyle684"/>
                      <w:vertAlign w:val="superscript"/>
                    </w:rPr>
                    <w:t>2e</w:t>
                  </w:r>
                  <w:r>
                    <w:rPr>
                      <w:rStyle w:val="CharStyle684"/>
                    </w:rPr>
                    <w:t>)(x — r</w:t>
                  </w:r>
                  <w:r>
                    <w:rPr>
                      <w:rStyle w:val="CharStyle684"/>
                      <w:vertAlign w:val="superscript"/>
                    </w:rPr>
                    <w:t>3e</w:t>
                  </w:r>
                  <w:r>
                    <w:rPr>
                      <w:rStyle w:val="CharStyle684"/>
                    </w:rPr>
                    <w:t>) ...(x — r</w:t>
                  </w:r>
                  <w:r>
                    <w:rPr>
                      <w:rStyle w:val="CharStyle684"/>
                      <w:vertAlign w:val="superscript"/>
                    </w:rPr>
                    <w:t>(n-1)e</w:t>
                  </w:r>
                  <w:r>
                    <w:rPr>
                      <w:rStyle w:val="CharStyle684"/>
                    </w:rPr>
                    <w:t>)</w:t>
                  </w:r>
                </w:p>
              </w:txbxContent>
            </v:textbox>
            <w10:wrap type="square" side="left" anchorx="margin"/>
          </v:shape>
        </w:pict>
      </w:r>
      <w:r>
        <w:rPr>
          <w:rStyle w:val="CharStyle710"/>
        </w:rPr>
        <w:t xml:space="preserve">X </w:t>
      </w:r>
      <w:r>
        <w:rPr>
          <w:rStyle w:val="CharStyle710"/>
          <w:lang w:val="en-US" w:eastAsia="en-US" w:bidi="en-US"/>
        </w:rPr>
        <w:t xml:space="preserve">= </w:t>
      </w:r>
      <w:r>
        <w:rPr>
          <w:rStyle w:val="CharStyle710"/>
        </w:rPr>
        <w:t>(x — r</w:t>
      </w:r>
      <w:r>
        <w:rPr>
          <w:rStyle w:val="CharStyle710"/>
          <w:vertAlign w:val="superscript"/>
        </w:rPr>
        <w:t>e</w:t>
      </w:r>
      <w:r>
        <w:rPr>
          <w:rStyle w:val="CharStyle710"/>
        </w:rPr>
        <w:t>)(x</w:t>
      </w:r>
    </w:p>
    <w:p>
      <w:pPr>
        <w:pStyle w:val="Style458"/>
        <w:widowControl w:val="0"/>
        <w:keepNext w:val="0"/>
        <w:keepLines w:val="0"/>
        <w:shd w:val="clear" w:color="auto" w:fill="auto"/>
        <w:bidi w:val="0"/>
        <w:jc w:val="left"/>
        <w:spacing w:before="0" w:after="0" w:line="400" w:lineRule="exact"/>
        <w:ind w:left="1600" w:right="0" w:firstLine="0"/>
      </w:pPr>
      <w:r>
        <w:pict>
          <v:shape id="_x0000_s1806" type="#_x0000_t202" style="position:absolute;margin-left:5.e-002pt;margin-top:-22.pt;width:48.pt;height:22.9pt;z-index:-125828779;mso-wrap-distance-left:5.pt;mso-wrap-distance-right:5.pt;mso-wrap-distance-bottom:47.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y de esto</w:t>
                  </w:r>
                </w:p>
              </w:txbxContent>
            </v:textbox>
            <w10:wrap type="topAndBottom" anchorx="margin"/>
          </v:shape>
        </w:pict>
      </w:r>
      <w:r>
        <w:pict>
          <v:shape id="_x0000_s1807" type="#_x0000_t202" style="position:absolute;margin-left:5.e-002pt;margin-top:20.95pt;width:8.65pt;height:22.85pt;z-index:-125828778;mso-wrap-distance-left:5.pt;mso-wrap-distance-top:35.15pt;mso-wrap-distance-right:39.35pt;mso-wrap-distance-bottom:4.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vertAlign w:val="superscript"/>
                    </w:rPr>
                    <w:t>y</w:t>
                  </w:r>
                </w:p>
              </w:txbxContent>
            </v:textbox>
            <w10:wrap type="topAndBottom" anchorx="margin"/>
          </v:shape>
        </w:pict>
      </w:r>
      <w:r>
        <w:rPr>
          <w:rStyle w:val="CharStyle710"/>
        </w:rPr>
        <w:t>r</w:t>
      </w:r>
      <w:r>
        <w:rPr>
          <w:rStyle w:val="CharStyle710"/>
          <w:vertAlign w:val="superscript"/>
        </w:rPr>
        <w:t>e</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2e</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3e</w:t>
      </w:r>
      <w:r>
        <w:rPr>
          <w:rStyle w:val="CharStyle710"/>
        </w:rPr>
        <w:t xml:space="preserve"> </w:t>
      </w:r>
      <w:r>
        <w:rPr>
          <w:rStyle w:val="CharStyle710"/>
          <w:lang w:val="en-US" w:eastAsia="en-US" w:bidi="en-US"/>
        </w:rPr>
        <w:t xml:space="preserve">+ </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(n-1)e</w:t>
      </w:r>
      <w:r>
        <w:rPr>
          <w:rStyle w:val="CharStyle710"/>
        </w:rPr>
        <w:t xml:space="preserve"> </w:t>
      </w:r>
      <w:r>
        <w:rPr>
          <w:rStyle w:val="CharStyle710"/>
          <w:lang w:val="en-US" w:eastAsia="en-US" w:bidi="en-US"/>
        </w:rPr>
        <w:t xml:space="preserve">= </w:t>
      </w:r>
      <w:r>
        <w:rPr>
          <w:rStyle w:val="CharStyle856"/>
          <w:lang w:val="es-ES" w:eastAsia="es-ES" w:bidi="es-ES"/>
        </w:rPr>
        <w:t>—</w:t>
      </w:r>
      <w:r>
        <w:rPr>
          <w:rStyle w:val="CharStyle856"/>
        </w:rPr>
        <w:t>1</w:t>
      </w:r>
    </w:p>
    <w:p>
      <w:pPr>
        <w:pStyle w:val="Style458"/>
        <w:widowControl w:val="0"/>
        <w:keepNext w:val="0"/>
        <w:keepLines w:val="0"/>
        <w:shd w:val="clear" w:color="auto" w:fill="auto"/>
        <w:bidi w:val="0"/>
        <w:jc w:val="left"/>
        <w:spacing w:before="0" w:after="118" w:line="400" w:lineRule="exact"/>
        <w:ind w:left="1900" w:right="0" w:firstLine="0"/>
      </w:pPr>
      <w:r>
        <w:rPr>
          <w:rStyle w:val="CharStyle856"/>
        </w:rPr>
        <w:t>1</w:t>
      </w:r>
      <w:r>
        <w:rPr>
          <w:rStyle w:val="CharStyle710"/>
          <w:lang w:val="en-US" w:eastAsia="en-US" w:bidi="en-US"/>
        </w:rPr>
        <w:t xml:space="preserve"> + </w:t>
      </w:r>
      <w:r>
        <w:rPr>
          <w:rStyle w:val="CharStyle710"/>
        </w:rPr>
        <w:t>r</w:t>
      </w:r>
      <w:r>
        <w:rPr>
          <w:rStyle w:val="CharStyle710"/>
          <w:vertAlign w:val="superscript"/>
        </w:rPr>
        <w:t>e</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2e</w:t>
      </w:r>
      <w:r>
        <w:rPr>
          <w:rStyle w:val="CharStyle710"/>
        </w:rPr>
        <w:t xml:space="preserve"> </w:t>
      </w:r>
      <w:r>
        <w:rPr>
          <w:rStyle w:val="CharStyle710"/>
          <w:lang w:val="en-US" w:eastAsia="en-US" w:bidi="en-US"/>
        </w:rPr>
        <w:t xml:space="preserve">+ </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(n-1)e</w:t>
      </w:r>
      <w:r>
        <w:rPr>
          <w:rStyle w:val="CharStyle710"/>
        </w:rPr>
        <w:t xml:space="preserve"> </w:t>
      </w:r>
      <w:r>
        <w:rPr>
          <w:rStyle w:val="CharStyle710"/>
          <w:lang w:val="en-US" w:eastAsia="en-US" w:bidi="en-US"/>
        </w:rPr>
        <w:t xml:space="preserve">= </w:t>
      </w:r>
      <w:r>
        <w:rPr>
          <w:rStyle w:val="CharStyle856"/>
        </w:rPr>
        <w:t>0</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Si tenemos dos raíces como r y </w:t>
      </w:r>
      <w:r>
        <w:rPr>
          <w:rStyle w:val="CharStyle856"/>
          <w:vertAlign w:val="superscript"/>
        </w:rPr>
        <w:t>1</w:t>
      </w:r>
      <w:r>
        <w:rPr>
          <w:rStyle w:val="CharStyle710"/>
          <w:lang w:val="en-US" w:eastAsia="en-US" w:bidi="en-US"/>
        </w:rPr>
        <w:t xml:space="preserve"> (= </w:t>
      </w:r>
      <w:r>
        <w:rPr>
          <w:rStyle w:val="CharStyle710"/>
        </w:rPr>
        <w:t>r</w:t>
      </w:r>
      <w:r>
        <w:rPr>
          <w:rStyle w:val="CharStyle710"/>
          <w:vertAlign w:val="superscript"/>
        </w:rPr>
        <w:t>n-1</w:t>
      </w:r>
      <w:r>
        <w:rPr>
          <w:rStyle w:val="CharStyle710"/>
        </w:rPr>
        <w:t>) o en general r</w:t>
      </w:r>
      <w:r>
        <w:rPr>
          <w:rStyle w:val="CharStyle710"/>
          <w:vertAlign w:val="superscript"/>
        </w:rPr>
        <w:t>e</w:t>
      </w:r>
      <w:r>
        <w:rPr>
          <w:rStyle w:val="CharStyle710"/>
        </w:rPr>
        <w:t xml:space="preserve"> y r</w:t>
      </w:r>
      <w:r>
        <w:rPr>
          <w:rStyle w:val="CharStyle710"/>
          <w:vertAlign w:val="superscript"/>
        </w:rPr>
        <w:t>-e</w:t>
      </w:r>
      <w:r>
        <w:rPr>
          <w:rStyle w:val="CharStyle710"/>
        </w:rPr>
        <w:t xml:space="preserve">, las llamaremos raíces </w:t>
      </w:r>
      <w:r>
        <w:rPr>
          <w:rStyle w:val="CharStyle644"/>
        </w:rPr>
        <w:t>reciprocas</w:t>
      </w:r>
      <w:r>
        <w:rPr>
          <w:rStyle w:val="CharStyle710"/>
        </w:rPr>
        <w:t xml:space="preserve">. Evidentemente el producto de dos factores simples x — r y x — </w:t>
      </w:r>
      <w:r>
        <w:rPr>
          <w:rStyle w:val="CharStyle856"/>
          <w:vertAlign w:val="superscript"/>
        </w:rPr>
        <w:t xml:space="preserve">1 </w:t>
      </w:r>
      <w:r>
        <w:rPr>
          <w:rStyle w:val="CharStyle710"/>
        </w:rPr>
        <w:t xml:space="preserve">es real y es </w:t>
      </w:r>
      <w:r>
        <w:rPr>
          <w:rStyle w:val="CharStyle710"/>
          <w:lang w:val="en-US" w:eastAsia="en-US" w:bidi="en-US"/>
        </w:rPr>
        <w:t xml:space="preserve">= </w:t>
      </w:r>
      <w:r>
        <w:rPr>
          <w:rStyle w:val="CharStyle710"/>
        </w:rPr>
        <w:t>x</w:t>
      </w:r>
      <w:r>
        <w:rPr>
          <w:rStyle w:val="CharStyle856"/>
          <w:lang w:val="es-ES" w:eastAsia="es-ES" w:bidi="es-ES"/>
          <w:vertAlign w:val="superscript"/>
        </w:rPr>
        <w:t>2</w:t>
      </w:r>
      <w:r>
        <w:rPr>
          <w:rStyle w:val="CharStyle710"/>
        </w:rPr>
        <w:t xml:space="preserve"> — </w:t>
      </w:r>
      <w:r>
        <w:rPr>
          <w:rStyle w:val="CharStyle856"/>
          <w:lang w:val="es-ES" w:eastAsia="es-ES" w:bidi="es-ES"/>
        </w:rPr>
        <w:t>2</w:t>
      </w:r>
      <w:r>
        <w:rPr>
          <w:rStyle w:val="CharStyle710"/>
        </w:rPr>
        <w:t xml:space="preserve">x cos </w:t>
      </w:r>
      <w:r>
        <w:rPr>
          <w:rStyle w:val="CharStyle710"/>
          <w:lang w:val="el-GR" w:eastAsia="el-GR" w:bidi="el-GR"/>
        </w:rPr>
        <w:t xml:space="preserve">ω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 xml:space="preserve">donde el </w:t>
      </w:r>
      <w:r>
        <w:rPr>
          <w:rStyle w:val="CharStyle710"/>
          <w:lang w:val="la" w:eastAsia="la" w:bidi="la"/>
        </w:rPr>
        <w:t xml:space="preserve">angulo </w:t>
      </w:r>
      <w:r>
        <w:rPr>
          <w:rStyle w:val="CharStyle710"/>
          <w:lang w:val="el-GR" w:eastAsia="el-GR" w:bidi="el-GR"/>
        </w:rPr>
        <w:t xml:space="preserve">ω </w:t>
      </w:r>
      <w:r>
        <w:rPr>
          <w:rStyle w:val="CharStyle710"/>
        </w:rPr>
        <w:t xml:space="preserve">es igual al </w:t>
      </w:r>
      <w:r>
        <w:rPr>
          <w:rStyle w:val="CharStyle710"/>
          <w:lang w:val="la" w:eastAsia="la" w:bidi="la"/>
        </w:rPr>
        <w:t xml:space="preserve">angulo </w:t>
      </w:r>
      <w:r>
        <w:rPr>
          <w:rStyle w:val="CharStyle710"/>
          <w:vertAlign w:val="superscript"/>
        </w:rPr>
        <w:t>P</w:t>
      </w:r>
      <w:r>
        <w:rPr>
          <w:rStyle w:val="CharStyle710"/>
        </w:rPr>
        <w:t xml:space="preserve"> o a algín multiplo de el.</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340.</w:t>
      </w:r>
    </w:p>
    <w:p>
      <w:pPr>
        <w:pStyle w:val="Style458"/>
        <w:widowControl w:val="0"/>
        <w:keepNext w:val="0"/>
        <w:keepLines w:val="0"/>
        <w:shd w:val="clear" w:color="auto" w:fill="auto"/>
        <w:bidi w:val="0"/>
        <w:jc w:val="both"/>
        <w:spacing w:before="0" w:after="0" w:line="317" w:lineRule="exact"/>
        <w:ind w:left="0" w:right="0" w:firstLine="740"/>
        <w:sectPr>
          <w:pgSz w:w="11900" w:h="16840"/>
          <w:pgMar w:top="2439" w:left="1894" w:right="1352" w:bottom="2439" w:header="0" w:footer="3" w:gutter="0"/>
          <w:rtlGutter w:val="0"/>
          <w:cols w:space="720"/>
          <w:noEndnote/>
          <w:docGrid w:linePitch="360"/>
        </w:sectPr>
      </w:pPr>
      <w:r>
        <w:rPr>
          <w:rStyle w:val="CharStyle710"/>
        </w:rPr>
        <w:t xml:space="preserve">Por eso, representando una raíz en </w:t>
      </w:r>
      <w:r>
        <w:rPr>
          <w:rStyle w:val="CharStyle710"/>
          <w:lang w:val="el-GR" w:eastAsia="el-GR" w:bidi="el-GR"/>
        </w:rPr>
        <w:t xml:space="preserve">Ω </w:t>
      </w:r>
      <w:r>
        <w:rPr>
          <w:rStyle w:val="CharStyle710"/>
        </w:rPr>
        <w:t>por r, todas las raíces de la ecuacion x</w:t>
      </w:r>
      <w:r>
        <w:rPr>
          <w:rStyle w:val="CharStyle710"/>
          <w:vertAlign w:val="superscript"/>
        </w:rPr>
        <w:t>n</w:t>
      </w:r>
      <w:r>
        <w:rPr>
          <w:rStyle w:val="CharStyle710"/>
        </w:rPr>
        <w:t xml:space="preserve"> — </w:t>
      </w:r>
      <w:r>
        <w:rPr>
          <w:rStyle w:val="CharStyle856"/>
        </w:rPr>
        <w:t>1</w:t>
      </w:r>
      <w:r>
        <w:rPr>
          <w:rStyle w:val="CharStyle710"/>
          <w:lang w:val="en-US" w:eastAsia="en-US" w:bidi="en-US"/>
        </w:rPr>
        <w:t xml:space="preserve"> = </w:t>
      </w:r>
      <w:r>
        <w:rPr>
          <w:rStyle w:val="CharStyle856"/>
        </w:rPr>
        <w:t>0</w:t>
      </w:r>
      <w:r>
        <w:rPr>
          <w:rStyle w:val="CharStyle710"/>
          <w:lang w:val="en-US" w:eastAsia="en-US" w:bidi="en-US"/>
        </w:rPr>
        <w:t xml:space="preserve"> </w:t>
      </w:r>
      <w:r>
        <w:rPr>
          <w:rStyle w:val="CharStyle710"/>
        </w:rPr>
        <w:t>se expresan mediante potencias de r y el producto de varias raíces de esta</w:t>
      </w:r>
    </w:p>
    <w:p>
      <w:pPr>
        <w:pStyle w:val="Style458"/>
        <w:widowControl w:val="0"/>
        <w:keepNext w:val="0"/>
        <w:keepLines w:val="0"/>
        <w:shd w:val="clear" w:color="auto" w:fill="auto"/>
        <w:bidi w:val="0"/>
        <w:jc w:val="both"/>
        <w:spacing w:before="0" w:after="54" w:line="317" w:lineRule="exact"/>
        <w:ind w:left="0" w:right="0" w:firstLine="0"/>
      </w:pPr>
      <w:r>
        <w:rPr>
          <w:rStyle w:val="CharStyle710"/>
        </w:rPr>
        <w:t xml:space="preserve">ecuación puede ser expresado por </w:t>
      </w:r>
      <w:r>
        <w:rPr>
          <w:rStyle w:val="CharStyle710"/>
          <w:lang w:val="el-GR" w:eastAsia="el-GR" w:bidi="el-GR"/>
        </w:rPr>
        <w:t>Γ</w:t>
      </w:r>
      <w:r>
        <w:rPr>
          <w:rStyle w:val="CharStyle710"/>
          <w:lang w:val="el-GR" w:eastAsia="el-GR" w:bidi="el-GR"/>
          <w:vertAlign w:val="superscript"/>
        </w:rPr>
        <w:t>λ</w:t>
      </w:r>
      <w:r>
        <w:rPr>
          <w:rStyle w:val="CharStyle710"/>
          <w:lang w:val="el-GR" w:eastAsia="el-GR" w:bidi="el-GR"/>
        </w:rPr>
        <w:t xml:space="preserve"> </w:t>
      </w:r>
      <w:r>
        <w:rPr>
          <w:rStyle w:val="CharStyle710"/>
        </w:rPr>
        <w:t xml:space="preserve">de manera que </w:t>
      </w:r>
      <w:r>
        <w:rPr>
          <w:rStyle w:val="CharStyle710"/>
          <w:lang w:val="el-GR" w:eastAsia="el-GR" w:bidi="el-GR"/>
        </w:rPr>
        <w:t xml:space="preserve">λ </w:t>
      </w:r>
      <w:r>
        <w:rPr>
          <w:rStyle w:val="CharStyle710"/>
        </w:rPr>
        <w:t xml:space="preserve">es </w:t>
      </w:r>
      <w:r>
        <w:rPr>
          <w:rStyle w:val="CharStyle710"/>
          <w:lang w:val="en-US" w:eastAsia="en-US" w:bidi="en-US"/>
        </w:rPr>
        <w:t xml:space="preserve">0 </w:t>
      </w:r>
      <w:r>
        <w:rPr>
          <w:rStyle w:val="CharStyle710"/>
        </w:rPr>
        <w:t xml:space="preserve">o positivo y &lt; n. Por lo tanto, si </w:t>
      </w:r>
      <w:r>
        <w:rPr>
          <w:rStyle w:val="CharStyle883"/>
          <w:lang w:val="el-GR" w:eastAsia="el-GR" w:bidi="el-GR"/>
        </w:rPr>
        <w:t xml:space="preserve">φ(ί, </w:t>
      </w:r>
      <w:r>
        <w:rPr>
          <w:rStyle w:val="CharStyle883"/>
        </w:rPr>
        <w:t>u,v,.</w:t>
      </w:r>
      <w:r>
        <w:rPr>
          <w:rStyle w:val="CharStyle644"/>
        </w:rPr>
        <w:t xml:space="preserve"> .</w:t>
      </w:r>
      <w:r>
        <w:rPr>
          <w:rStyle w:val="CharStyle710"/>
        </w:rPr>
        <w:t xml:space="preserve"> .) designa una función algebraica racional entera de las incógnitas t, u, v, etc., que es una suma de </w:t>
      </w:r>
      <w:r>
        <w:rPr>
          <w:rStyle w:val="CharStyle710"/>
          <w:lang w:val="la" w:eastAsia="la" w:bidi="la"/>
        </w:rPr>
        <w:t xml:space="preserve">terminos </w:t>
      </w:r>
      <w:r>
        <w:rPr>
          <w:rStyle w:val="CharStyle710"/>
        </w:rPr>
        <w:t xml:space="preserve">de la forma </w:t>
      </w:r>
      <w:r>
        <w:rPr>
          <w:rStyle w:val="CharStyle644"/>
        </w:rPr>
        <w:t>ht</w:t>
      </w:r>
      <w:r>
        <w:rPr>
          <w:rStyle w:val="CharStyle644"/>
          <w:vertAlign w:val="superscript"/>
        </w:rPr>
        <w:t>a</w:t>
      </w:r>
      <w:r>
        <w:rPr>
          <w:rStyle w:val="CharStyle644"/>
        </w:rPr>
        <w:t>U</w:t>
      </w:r>
      <w:r>
        <w:rPr>
          <w:rStyle w:val="CharStyle710"/>
        </w:rPr>
        <w:t>v</w:t>
      </w:r>
      <w:r>
        <w:rPr>
          <w:rStyle w:val="CharStyle710"/>
          <w:vertAlign w:val="superscript"/>
        </w:rPr>
        <w:t>Y</w:t>
      </w:r>
      <w:r>
        <w:rPr>
          <w:rStyle w:val="CharStyle710"/>
        </w:rPr>
        <w:t xml:space="preserve"> ..., evidentemente si sustituimos t, u, v, etc. por las raíces de la ecuacion </w:t>
      </w:r>
      <w:r>
        <w:rPr>
          <w:rStyle w:val="CharStyle710"/>
          <w:lang w:val="el-GR" w:eastAsia="el-GR" w:bidi="el-GR"/>
        </w:rPr>
        <w:t>χ</w:t>
      </w:r>
      <w:r>
        <w:rPr>
          <w:rStyle w:val="CharStyle710"/>
          <w:lang w:val="el-GR" w:eastAsia="el-GR" w:bidi="el-GR"/>
          <w:vertAlign w:val="superscript"/>
        </w:rPr>
        <w:t>η</w:t>
      </w:r>
      <w:r>
        <w:rPr>
          <w:rStyle w:val="CharStyle710"/>
          <w:lang w:val="el-GR" w:eastAsia="el-GR" w:bidi="el-GR"/>
        </w:rPr>
        <w:t xml:space="preserve"> </w:t>
      </w:r>
      <w:r>
        <w:rPr>
          <w:rStyle w:val="CharStyle644"/>
        </w:rPr>
        <w:t>—</w:t>
      </w:r>
      <w:r>
        <w:rPr>
          <w:rStyle w:val="CharStyle710"/>
        </w:rPr>
        <w:t xml:space="preserve"> </w:t>
      </w:r>
      <w:r>
        <w:rPr>
          <w:rStyle w:val="CharStyle856"/>
        </w:rPr>
        <w:t>1</w:t>
      </w:r>
      <w:r>
        <w:rPr>
          <w:rStyle w:val="CharStyle710"/>
          <w:lang w:val="en-US" w:eastAsia="en-US" w:bidi="en-US"/>
        </w:rPr>
        <w:t xml:space="preserve"> = </w:t>
      </w:r>
      <w:r>
        <w:rPr>
          <w:rStyle w:val="CharStyle856"/>
        </w:rPr>
        <w:t>0</w:t>
      </w:r>
      <w:r>
        <w:rPr>
          <w:rStyle w:val="CharStyle710"/>
          <w:lang w:val="en-US" w:eastAsia="en-US" w:bidi="en-US"/>
        </w:rPr>
        <w:t xml:space="preserve">, </w:t>
      </w:r>
      <w:r>
        <w:rPr>
          <w:rStyle w:val="CharStyle710"/>
        </w:rPr>
        <w:t xml:space="preserve">digamos t </w:t>
      </w:r>
      <w:r>
        <w:rPr>
          <w:rStyle w:val="CharStyle710"/>
          <w:lang w:val="en-US" w:eastAsia="en-US" w:bidi="en-US"/>
        </w:rPr>
        <w:t xml:space="preserve">= </w:t>
      </w:r>
      <w:r>
        <w:rPr>
          <w:rStyle w:val="CharStyle710"/>
        </w:rPr>
        <w:t xml:space="preserve">a, </w:t>
      </w:r>
      <w:r>
        <w:rPr>
          <w:rStyle w:val="CharStyle644"/>
        </w:rPr>
        <w:t>u</w:t>
      </w:r>
      <w:r>
        <w:rPr>
          <w:rStyle w:val="CharStyle710"/>
        </w:rPr>
        <w:t xml:space="preserve"> </w:t>
      </w:r>
      <w:r>
        <w:rPr>
          <w:rStyle w:val="CharStyle710"/>
          <w:lang w:val="en-US" w:eastAsia="en-US" w:bidi="en-US"/>
        </w:rPr>
        <w:t xml:space="preserve">= </w:t>
      </w:r>
      <w:r>
        <w:rPr>
          <w:rStyle w:val="CharStyle710"/>
        </w:rPr>
        <w:t xml:space="preserve">b, </w:t>
      </w:r>
      <w:r>
        <w:rPr>
          <w:rStyle w:val="CharStyle644"/>
        </w:rPr>
        <w:t>v</w:t>
      </w:r>
      <w:r>
        <w:rPr>
          <w:rStyle w:val="CharStyle710"/>
        </w:rPr>
        <w:t xml:space="preserve"> </w:t>
      </w:r>
      <w:r>
        <w:rPr>
          <w:rStyle w:val="CharStyle710"/>
          <w:lang w:val="en-US" w:eastAsia="en-US" w:bidi="en-US"/>
        </w:rPr>
        <w:t xml:space="preserve">= </w:t>
      </w:r>
      <w:r>
        <w:rPr>
          <w:rStyle w:val="CharStyle710"/>
        </w:rPr>
        <w:t xml:space="preserve">c, etc., entonces </w:t>
      </w:r>
      <w:r>
        <w:rPr>
          <w:rStyle w:val="CharStyle883"/>
          <w:lang w:val="el-GR" w:eastAsia="el-GR" w:bidi="el-GR"/>
        </w:rPr>
        <w:t xml:space="preserve">φ(α, </w:t>
      </w:r>
      <w:r>
        <w:rPr>
          <w:rStyle w:val="CharStyle883"/>
        </w:rPr>
        <w:t>b,c,.</w:t>
      </w:r>
      <w:r>
        <w:rPr>
          <w:rStyle w:val="CharStyle644"/>
        </w:rPr>
        <w:t xml:space="preserve"> .</w:t>
      </w:r>
      <w:r>
        <w:rPr>
          <w:rStyle w:val="CharStyle710"/>
        </w:rPr>
        <w:t xml:space="preserve"> .) puede ser reducido a la forma</w:t>
      </w:r>
    </w:p>
    <w:p>
      <w:pPr>
        <w:pStyle w:val="Style458"/>
        <w:widowControl w:val="0"/>
        <w:keepNext w:val="0"/>
        <w:keepLines w:val="0"/>
        <w:shd w:val="clear" w:color="auto" w:fill="auto"/>
        <w:bidi w:val="0"/>
        <w:jc w:val="center"/>
        <w:spacing w:before="0" w:after="94" w:line="400" w:lineRule="exact"/>
        <w:ind w:left="0" w:right="0" w:firstLine="0"/>
      </w:pPr>
      <w:r>
        <w:rPr>
          <w:rStyle w:val="CharStyle710"/>
        </w:rPr>
        <w:t xml:space="preserve">A </w:t>
      </w:r>
      <w:r>
        <w:rPr>
          <w:rStyle w:val="CharStyle710"/>
          <w:lang w:val="en-US" w:eastAsia="en-US" w:bidi="en-US"/>
        </w:rPr>
        <w:t xml:space="preserve">+ </w:t>
      </w:r>
      <w:r>
        <w:rPr>
          <w:rStyle w:val="CharStyle644"/>
        </w:rPr>
        <w:t>A'r</w:t>
      </w:r>
      <w:r>
        <w:rPr>
          <w:rStyle w:val="CharStyle710"/>
        </w:rPr>
        <w:t xml:space="preserve"> </w:t>
      </w:r>
      <w:r>
        <w:rPr>
          <w:rStyle w:val="CharStyle710"/>
          <w:lang w:val="en-US" w:eastAsia="en-US" w:bidi="en-US"/>
        </w:rPr>
        <w:t xml:space="preserve">+ </w:t>
      </w:r>
      <w:r>
        <w:rPr>
          <w:rStyle w:val="CharStyle710"/>
        </w:rPr>
        <w:t>A</w:t>
      </w:r>
      <w:r>
        <w:rPr>
          <w:rStyle w:val="CharStyle856"/>
          <w:lang w:val="es-ES" w:eastAsia="es-ES" w:bidi="es-ES"/>
          <w:vertAlign w:val="superscript"/>
        </w:rPr>
        <w:t>00</w:t>
      </w:r>
      <w:r>
        <w:rPr>
          <w:rStyle w:val="CharStyle710"/>
        </w:rPr>
        <w:t>r</w:t>
      </w:r>
      <w:r>
        <w:rPr>
          <w:rStyle w:val="CharStyle856"/>
          <w:lang w:val="es-ES" w:eastAsia="es-ES" w:bidi="es-ES"/>
          <w:vertAlign w:val="superscript"/>
        </w:rPr>
        <w:t>2</w:t>
      </w:r>
      <w:r>
        <w:rPr>
          <w:rStyle w:val="CharStyle710"/>
        </w:rPr>
        <w:t xml:space="preserve"> </w:t>
      </w:r>
      <w:r>
        <w:rPr>
          <w:rStyle w:val="CharStyle710"/>
          <w:lang w:val="en-US" w:eastAsia="en-US" w:bidi="en-US"/>
        </w:rPr>
        <w:t xml:space="preserve">+ </w:t>
      </w:r>
      <w:r>
        <w:rPr>
          <w:rStyle w:val="CharStyle644"/>
        </w:rPr>
        <w:t>A'"r</w:t>
      </w:r>
      <w:r>
        <w:rPr>
          <w:rStyle w:val="CharStyle856"/>
          <w:vertAlign w:val="superscript"/>
        </w:rPr>
        <w:t>3</w:t>
      </w:r>
      <w:r>
        <w:rPr>
          <w:rStyle w:val="CharStyle710"/>
          <w:lang w:val="en-US" w:eastAsia="en-US" w:bidi="en-US"/>
        </w:rPr>
        <w:t xml:space="preserve"> + </w:t>
      </w:r>
      <w:r>
        <w:rPr>
          <w:rStyle w:val="CharStyle710"/>
        </w:rPr>
        <w:t xml:space="preserve">■■■ </w:t>
      </w:r>
      <w:r>
        <w:rPr>
          <w:rStyle w:val="CharStyle710"/>
          <w:lang w:val="en-US" w:eastAsia="en-US" w:bidi="en-US"/>
        </w:rPr>
        <w:t xml:space="preserve">+ </w:t>
      </w:r>
      <w:r>
        <w:rPr>
          <w:rStyle w:val="CharStyle710"/>
        </w:rPr>
        <w:t>A</w:t>
      </w:r>
      <w:r>
        <w:rPr>
          <w:rStyle w:val="CharStyle710"/>
          <w:vertAlign w:val="superscript"/>
        </w:rPr>
        <w:t>v</w:t>
      </w:r>
      <w:r>
        <w:rPr>
          <w:rStyle w:val="CharStyle710"/>
        </w:rPr>
        <w:t xml:space="preserve"> r</w:t>
      </w:r>
      <w:r>
        <w:rPr>
          <w:rStyle w:val="CharStyle856"/>
          <w:lang w:val="es-ES" w:eastAsia="es-ES" w:bidi="es-ES"/>
          <w:vertAlign w:val="superscript"/>
        </w:rPr>
        <w:t>n-1</w:t>
      </w:r>
    </w:p>
    <w:p>
      <w:pPr>
        <w:pStyle w:val="Style458"/>
        <w:widowControl w:val="0"/>
        <w:keepNext w:val="0"/>
        <w:keepLines w:val="0"/>
        <w:shd w:val="clear" w:color="auto" w:fill="auto"/>
        <w:bidi w:val="0"/>
        <w:jc w:val="both"/>
        <w:spacing w:before="0" w:after="0" w:line="317" w:lineRule="exact"/>
        <w:ind w:left="0" w:right="0" w:firstLine="0"/>
      </w:pPr>
      <w:r>
        <w:pict>
          <v:shape id="_x0000_s1808" type="#_x0000_t202" style="position:absolute;margin-left:64.3pt;margin-top:82.7pt;width:58.8pt;height:20.45pt;z-index:-125828777;mso-wrap-distance-left:61.9pt;mso-wrap-distance-right:6.pt;mso-position-horizontal-relative:margin" filled="f" stroked="f">
            <v:textbox style="mso-fit-shape-to-text:t" inset="0,0,0,0">
              <w:txbxContent>
                <w:p>
                  <w:pPr>
                    <w:pStyle w:val="Style795"/>
                    <w:widowControl w:val="0"/>
                    <w:keepNext w:val="0"/>
                    <w:keepLines w:val="0"/>
                    <w:shd w:val="clear" w:color="auto" w:fill="auto"/>
                    <w:bidi w:val="0"/>
                    <w:jc w:val="right"/>
                    <w:spacing w:before="0" w:after="0" w:line="200" w:lineRule="exact"/>
                    <w:ind w:left="0" w:right="0" w:firstLine="0"/>
                  </w:pPr>
                  <w:r>
                    <w:rPr>
                      <w:rStyle w:val="CharStyle866"/>
                    </w:rPr>
                    <w:t>222</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rPr>
                    <w:t>φ</w:t>
                  </w:r>
                  <w:r>
                    <w:rPr>
                      <w:rStyle w:val="CharStyle684"/>
                      <w:lang w:val="el-GR" w:eastAsia="el-GR" w:bidi="el-GR"/>
                      <w:vertAlign w:val="superscript"/>
                    </w:rPr>
                    <w:t xml:space="preserve">(α </w:t>
                  </w:r>
                  <w:r>
                    <w:rPr>
                      <w:rStyle w:val="CharStyle684"/>
                      <w:vertAlign w:val="superscript"/>
                    </w:rPr>
                    <w:t>,b ,c ,</w:t>
                  </w:r>
                </w:p>
              </w:txbxContent>
            </v:textbox>
            <w10:wrap type="topAndBottom" anchorx="margin"/>
          </v:shape>
        </w:pict>
      </w:r>
      <w:r>
        <w:pict>
          <v:shape id="_x0000_s1809" type="#_x0000_t202" style="position:absolute;margin-left:129.1pt;margin-top:80.25pt;width:221.05pt;height:22.9pt;z-index:-125828776;mso-wrap-distance-left:5.pt;mso-wrap-distance-right:5.pt;mso-position-horizontal-relative:margin" filled="f" stroked="f">
            <v:textbox style="mso-fit-shape-to-text:t" inset="0,0,0,0">
              <w:txbxContent>
                <w:p>
                  <w:pPr>
                    <w:pStyle w:val="Style458"/>
                    <w:tabs>
                      <w:tab w:leader="hyphen" w:pos="3643" w:val="left"/>
                    </w:tabs>
                    <w:widowControl w:val="0"/>
                    <w:keepNext w:val="0"/>
                    <w:keepLines w:val="0"/>
                    <w:shd w:val="clear" w:color="auto" w:fill="auto"/>
                    <w:bidi w:val="0"/>
                    <w:jc w:val="both"/>
                    <w:spacing w:before="0" w:after="0" w:line="400" w:lineRule="exact"/>
                    <w:ind w:left="0" w:right="0" w:firstLine="0"/>
                  </w:pPr>
                  <w:r>
                    <w:rPr>
                      <w:rStyle w:val="CharStyle684"/>
                    </w:rPr>
                    <w:t xml:space="preserve">..) </w:t>
                  </w:r>
                  <w:r>
                    <w:rPr>
                      <w:rStyle w:val="CharStyle684"/>
                      <w:lang w:val="en-US" w:eastAsia="en-US" w:bidi="en-US"/>
                    </w:rPr>
                    <w:t xml:space="preserve">= </w:t>
                  </w:r>
                  <w:r>
                    <w:rPr>
                      <w:rStyle w:val="CharStyle684"/>
                    </w:rPr>
                    <w:t xml:space="preserve">A </w:t>
                  </w:r>
                  <w:r>
                    <w:rPr>
                      <w:rStyle w:val="CharStyle684"/>
                      <w:lang w:val="en-US" w:eastAsia="en-US" w:bidi="en-US"/>
                    </w:rPr>
                    <w:t xml:space="preserve">+ </w:t>
                  </w:r>
                  <w:r>
                    <w:rPr>
                      <w:rStyle w:val="CharStyle793"/>
                    </w:rPr>
                    <w:t>A'r</w:t>
                  </w:r>
                  <w:r>
                    <w:rPr>
                      <w:rStyle w:val="CharStyle793"/>
                      <w:vertAlign w:val="superscript"/>
                    </w:rPr>
                    <w:t>2</w:t>
                  </w:r>
                  <w:r>
                    <w:rPr>
                      <w:rStyle w:val="CharStyle684"/>
                    </w:rPr>
                    <w:t xml:space="preserve"> </w:t>
                  </w:r>
                  <w:r>
                    <w:rPr>
                      <w:rStyle w:val="CharStyle684"/>
                      <w:lang w:val="en-US" w:eastAsia="en-US" w:bidi="en-US"/>
                    </w:rPr>
                    <w:t xml:space="preserve">+ </w:t>
                  </w:r>
                  <w:r>
                    <w:rPr>
                      <w:rStyle w:val="CharStyle684"/>
                    </w:rPr>
                    <w:t>A</w:t>
                  </w:r>
                  <w:r>
                    <w:rPr>
                      <w:rStyle w:val="CharStyle860"/>
                      <w:vertAlign w:val="superscript"/>
                    </w:rPr>
                    <w:t>00</w:t>
                  </w:r>
                  <w:r>
                    <w:rPr>
                      <w:rStyle w:val="CharStyle684"/>
                    </w:rPr>
                    <w:t>r</w:t>
                  </w:r>
                  <w:r>
                    <w:rPr>
                      <w:rStyle w:val="CharStyle860"/>
                      <w:vertAlign w:val="superscript"/>
                    </w:rPr>
                    <w:t>4</w:t>
                  </w:r>
                  <w:r>
                    <w:rPr>
                      <w:rStyle w:val="CharStyle684"/>
                    </w:rPr>
                    <w:t xml:space="preserve"> </w:t>
                  </w:r>
                  <w:r>
                    <w:rPr>
                      <w:rStyle w:val="CharStyle684"/>
                      <w:lang w:val="en-US" w:eastAsia="en-US" w:bidi="en-US"/>
                    </w:rPr>
                    <w:t xml:space="preserve">+ </w:t>
                  </w:r>
                  <w:r>
                    <w:rPr>
                      <w:rStyle w:val="CharStyle684"/>
                    </w:rPr>
                    <w:t>A</w:t>
                  </w:r>
                  <w:r>
                    <w:rPr>
                      <w:rStyle w:val="CharStyle860"/>
                      <w:vertAlign w:val="superscript"/>
                    </w:rPr>
                    <w:t>000</w:t>
                  </w:r>
                  <w:r>
                    <w:rPr>
                      <w:rStyle w:val="CharStyle684"/>
                    </w:rPr>
                    <w:t>r</w:t>
                  </w:r>
                  <w:r>
                    <w:rPr>
                      <w:rStyle w:val="CharStyle860"/>
                      <w:vertAlign w:val="superscript"/>
                    </w:rPr>
                    <w:t>6</w:t>
                  </w:r>
                  <w:r>
                    <w:rPr>
                      <w:rStyle w:val="CharStyle684"/>
                    </w:rPr>
                    <w:t xml:space="preserve"> </w:t>
                  </w:r>
                  <w:r>
                    <w:rPr>
                      <w:rStyle w:val="CharStyle684"/>
                      <w:lang w:val="en-US" w:eastAsia="en-US" w:bidi="en-US"/>
                    </w:rPr>
                    <w:t>+</w:t>
                  </w:r>
                  <w:r>
                    <w:rPr>
                      <w:rStyle w:val="CharStyle684"/>
                    </w:rPr>
                    <w:tab/>
                  </w:r>
                  <w:r>
                    <w:rPr>
                      <w:rStyle w:val="CharStyle684"/>
                      <w:lang w:val="en-US" w:eastAsia="en-US" w:bidi="en-US"/>
                    </w:rPr>
                    <w:t xml:space="preserve">+ </w:t>
                  </w:r>
                  <w:r>
                    <w:rPr>
                      <w:rStyle w:val="CharStyle793"/>
                    </w:rPr>
                    <w:t>A</w:t>
                  </w:r>
                  <w:r>
                    <w:rPr>
                      <w:rStyle w:val="CharStyle793"/>
                      <w:vertAlign w:val="superscript"/>
                    </w:rPr>
                    <w:t>v</w:t>
                  </w:r>
                  <w:r>
                    <w:rPr>
                      <w:rStyle w:val="CharStyle793"/>
                    </w:rPr>
                    <w:t xml:space="preserve"> r</w:t>
                  </w:r>
                </w:p>
              </w:txbxContent>
            </v:textbox>
            <w10:wrap type="topAndBottom" anchorx="margin"/>
          </v:shape>
        </w:pict>
      </w:r>
      <w:r>
        <w:pict>
          <v:shape id="_x0000_s1810" type="#_x0000_t202" style="position:absolute;margin-left:349.45pt;margin-top:78.05pt;width:23.3pt;height:17.pt;z-index:-125828775;mso-wrap-distance-left:104.65pt;mso-wrap-distance-right:62.6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2n2</w:t>
                  </w:r>
                </w:p>
              </w:txbxContent>
            </v:textbox>
            <w10:wrap type="topAndBottom" anchorx="margin"/>
          </v:shape>
        </w:pict>
      </w:r>
      <w:r>
        <w:rPr>
          <w:rStyle w:val="CharStyle710"/>
        </w:rPr>
        <w:t>de tal manera que los coeficientes A, A</w:t>
      </w:r>
      <w:r>
        <w:rPr>
          <w:rStyle w:val="CharStyle710"/>
          <w:vertAlign w:val="superscript"/>
        </w:rPr>
        <w:t>0</w:t>
      </w:r>
      <w:r>
        <w:rPr>
          <w:rStyle w:val="CharStyle710"/>
        </w:rPr>
        <w:t xml:space="preserve">, etc. (algunos de ellos pueden no aparecer y por lo tanto son </w:t>
      </w:r>
      <w:r>
        <w:rPr>
          <w:rStyle w:val="CharStyle710"/>
          <w:lang w:val="en-US" w:eastAsia="en-US" w:bidi="en-US"/>
        </w:rPr>
        <w:t xml:space="preserve">= 0) </w:t>
      </w:r>
      <w:r>
        <w:rPr>
          <w:rStyle w:val="CharStyle710"/>
        </w:rPr>
        <w:t xml:space="preserve">son cantidades determinadas. Y todos estos coeficientes serán enteros si todos los coeficientes en ^&gt;(t,u, v,. . .), i.e., todos los h, son enteros. Si </w:t>
      </w:r>
      <w:r>
        <w:rPr>
          <w:rStyle w:val="CharStyle710"/>
          <w:lang w:val="la" w:eastAsia="la" w:bidi="la"/>
        </w:rPr>
        <w:t xml:space="preserve">despues </w:t>
      </w:r>
      <w:r>
        <w:rPr>
          <w:rStyle w:val="CharStyle710"/>
        </w:rPr>
        <w:t xml:space="preserve">de esto sustituimos </w:t>
      </w:r>
      <w:r>
        <w:rPr>
          <w:rStyle w:val="CharStyle710"/>
          <w:lang w:val="la" w:eastAsia="la" w:bidi="la"/>
        </w:rPr>
        <w:t xml:space="preserve">t, u, </w:t>
      </w:r>
      <w:r>
        <w:rPr>
          <w:rStyle w:val="CharStyle710"/>
        </w:rPr>
        <w:t>v ... , por a</w:t>
      </w:r>
      <w:r>
        <w:rPr>
          <w:rStyle w:val="CharStyle710"/>
          <w:vertAlign w:val="superscript"/>
        </w:rPr>
        <w:t>2</w:t>
      </w:r>
      <w:r>
        <w:rPr>
          <w:rStyle w:val="CharStyle710"/>
        </w:rPr>
        <w:t>, b</w:t>
      </w:r>
      <w:r>
        <w:rPr>
          <w:rStyle w:val="CharStyle710"/>
          <w:vertAlign w:val="superscript"/>
        </w:rPr>
        <w:t>2</w:t>
      </w:r>
      <w:r>
        <w:rPr>
          <w:rStyle w:val="CharStyle710"/>
        </w:rPr>
        <w:t>, c</w:t>
      </w:r>
      <w:r>
        <w:rPr>
          <w:rStyle w:val="CharStyle710"/>
          <w:vertAlign w:val="superscript"/>
        </w:rPr>
        <w:t>2</w:t>
      </w:r>
      <w:r>
        <w:rPr>
          <w:rStyle w:val="CharStyle710"/>
        </w:rPr>
        <w:t xml:space="preserve">, ... , respectivamente, cada termino </w:t>
      </w:r>
      <w:r>
        <w:rPr>
          <w:rStyle w:val="CharStyle644"/>
        </w:rPr>
        <w:t>ht</w:t>
      </w:r>
      <w:r>
        <w:rPr>
          <w:rStyle w:val="CharStyle644"/>
          <w:vertAlign w:val="superscript"/>
        </w:rPr>
        <w:t>a</w:t>
      </w:r>
      <w:r>
        <w:rPr>
          <w:rStyle w:val="CharStyle644"/>
        </w:rPr>
        <w:t>u</w:t>
      </w:r>
      <w:r>
        <w:rPr>
          <w:rStyle w:val="CharStyle644"/>
          <w:lang w:val="el-GR" w:eastAsia="el-GR" w:bidi="el-GR"/>
          <w:vertAlign w:val="superscript"/>
        </w:rPr>
        <w:t>β</w:t>
      </w:r>
      <w:r>
        <w:rPr>
          <w:rStyle w:val="CharStyle710"/>
        </w:rPr>
        <w:t>v</w:t>
      </w:r>
      <w:r>
        <w:rPr>
          <w:rStyle w:val="CharStyle710"/>
          <w:vertAlign w:val="superscript"/>
        </w:rPr>
        <w:t>Y</w:t>
      </w:r>
      <w:r>
        <w:rPr>
          <w:rStyle w:val="CharStyle710"/>
        </w:rPr>
        <w:t xml:space="preserve"> ... que ha sido reducido a </w:t>
      </w:r>
      <w:r>
        <w:rPr>
          <w:rStyle w:val="CharStyle644"/>
        </w:rPr>
        <w:t>r</w:t>
      </w:r>
      <w:r>
        <w:rPr>
          <w:rStyle w:val="CharStyle644"/>
          <w:vertAlign w:val="superscript"/>
        </w:rPr>
        <w:t>u</w:t>
      </w:r>
      <w:r>
        <w:rPr>
          <w:rStyle w:val="CharStyle710"/>
        </w:rPr>
        <w:t xml:space="preserve"> se hace ahora </w:t>
      </w:r>
      <w:r>
        <w:rPr>
          <w:rStyle w:val="CharStyle644"/>
        </w:rPr>
        <w:t>r</w:t>
      </w:r>
      <w:r>
        <w:rPr>
          <w:rStyle w:val="CharStyle644"/>
          <w:vertAlign w:val="superscript"/>
        </w:rPr>
        <w:t>2a</w:t>
      </w:r>
      <w:r>
        <w:rPr>
          <w:rStyle w:val="CharStyle710"/>
        </w:rPr>
        <w:t xml:space="preserve"> y asó:</w:t>
      </w:r>
    </w:p>
    <w:p>
      <w:pPr>
        <w:pStyle w:val="Style458"/>
        <w:widowControl w:val="0"/>
        <w:keepNext w:val="0"/>
        <w:keepLines w:val="0"/>
        <w:shd w:val="clear" w:color="auto" w:fill="auto"/>
        <w:bidi w:val="0"/>
        <w:jc w:val="both"/>
        <w:spacing w:before="0" w:after="70" w:line="400" w:lineRule="exact"/>
        <w:ind w:left="0" w:right="0" w:firstLine="0"/>
      </w:pPr>
      <w:r>
        <w:rPr>
          <w:rStyle w:val="CharStyle710"/>
        </w:rPr>
        <w:t xml:space="preserve">y en general para cualquier valor entero de </w:t>
      </w:r>
      <w:r>
        <w:rPr>
          <w:rStyle w:val="CharStyle643"/>
          <w:lang w:val="el-GR" w:eastAsia="el-GR" w:bidi="el-GR"/>
        </w:rPr>
        <w:t>λ</w:t>
      </w:r>
      <w:r>
        <w:rPr>
          <w:rStyle w:val="CharStyle710"/>
          <w:lang w:val="el-GR" w:eastAsia="el-GR" w:bidi="el-GR"/>
        </w:rPr>
        <w:t>,</w:t>
      </w:r>
    </w:p>
    <w:p>
      <w:pPr>
        <w:pStyle w:val="Style205"/>
        <w:widowControl w:val="0"/>
        <w:keepNext w:val="0"/>
        <w:keepLines w:val="0"/>
        <w:shd w:val="clear" w:color="auto" w:fill="auto"/>
        <w:bidi w:val="0"/>
        <w:jc w:val="center"/>
        <w:spacing w:before="0" w:after="80" w:line="400" w:lineRule="exact"/>
        <w:ind w:left="20" w:right="0" w:firstLine="0"/>
      </w:pPr>
      <w:r>
        <w:rPr>
          <w:rStyle w:val="CharStyle219"/>
          <w:lang w:val="el-GR" w:eastAsia="el-GR" w:bidi="el-GR"/>
        </w:rPr>
        <w:t>φ</w:t>
      </w:r>
      <w:r>
        <w:rPr>
          <w:rStyle w:val="CharStyle706"/>
          <w:lang w:val="el-GR" w:eastAsia="el-GR" w:bidi="el-GR"/>
        </w:rPr>
        <w:t>(</w:t>
      </w:r>
      <w:r>
        <w:rPr>
          <w:rStyle w:val="CharStyle219"/>
          <w:lang w:val="el-GR" w:eastAsia="el-GR" w:bidi="el-GR"/>
        </w:rPr>
        <w:t>α</w:t>
      </w:r>
      <w:r>
        <w:rPr>
          <w:rStyle w:val="CharStyle219"/>
          <w:lang w:val="el-GR" w:eastAsia="el-GR" w:bidi="el-GR"/>
          <w:vertAlign w:val="superscript"/>
        </w:rPr>
        <w:t>λ</w:t>
      </w:r>
      <w:r>
        <w:rPr>
          <w:rStyle w:val="CharStyle219"/>
          <w:lang w:val="el-GR" w:eastAsia="el-GR" w:bidi="el-GR"/>
        </w:rPr>
        <w:t>^</w:t>
      </w:r>
      <w:r>
        <w:rPr>
          <w:rStyle w:val="CharStyle219"/>
          <w:lang w:val="el-GR" w:eastAsia="el-GR" w:bidi="el-GR"/>
          <w:vertAlign w:val="superscript"/>
        </w:rPr>
        <w:t>λ</w:t>
      </w:r>
      <w:r>
        <w:rPr>
          <w:rStyle w:val="CharStyle219"/>
          <w:lang w:val="el-GR" w:eastAsia="el-GR" w:bidi="el-GR"/>
        </w:rPr>
        <w:t>,^,...</w:t>
      </w:r>
      <w:r>
        <w:rPr>
          <w:rStyle w:val="CharStyle706"/>
          <w:lang w:val="el-GR" w:eastAsia="el-GR" w:bidi="el-GR"/>
        </w:rPr>
        <w:t xml:space="preserve">) </w:t>
      </w:r>
      <w:r>
        <w:rPr>
          <w:rStyle w:val="CharStyle706"/>
          <w:lang w:val="en-US" w:eastAsia="en-US" w:bidi="en-US"/>
        </w:rPr>
        <w:t xml:space="preserve">= </w:t>
      </w:r>
      <w:r>
        <w:rPr>
          <w:rStyle w:val="CharStyle219"/>
        </w:rPr>
        <w:t xml:space="preserve">A </w:t>
      </w:r>
      <w:r>
        <w:rPr>
          <w:rStyle w:val="CharStyle706"/>
          <w:lang w:val="en-US" w:eastAsia="en-US" w:bidi="en-US"/>
        </w:rPr>
        <w:t xml:space="preserve">+ </w:t>
      </w:r>
      <w:r>
        <w:rPr>
          <w:rStyle w:val="CharStyle636"/>
        </w:rPr>
        <w:t>A</w:t>
      </w:r>
      <w:r>
        <w:rPr>
          <w:rStyle w:val="CharStyle636"/>
          <w:vertAlign w:val="superscript"/>
        </w:rPr>
        <w:t>0</w:t>
      </w:r>
      <w:r>
        <w:rPr>
          <w:rStyle w:val="CharStyle636"/>
        </w:rPr>
        <w:t>r</w:t>
      </w:r>
      <w:r>
        <w:rPr>
          <w:rStyle w:val="CharStyle636"/>
          <w:vertAlign w:val="superscript"/>
        </w:rPr>
        <w:t>x</w:t>
      </w:r>
      <w:r>
        <w:rPr>
          <w:rStyle w:val="CharStyle706"/>
        </w:rPr>
        <w:t xml:space="preserve"> </w:t>
      </w:r>
      <w:r>
        <w:rPr>
          <w:rStyle w:val="CharStyle706"/>
          <w:lang w:val="en-US" w:eastAsia="en-US" w:bidi="en-US"/>
        </w:rPr>
        <w:t xml:space="preserve">+ </w:t>
      </w:r>
      <w:r>
        <w:rPr>
          <w:rStyle w:val="CharStyle636"/>
        </w:rPr>
        <w:t>A</w:t>
      </w:r>
      <w:r>
        <w:rPr>
          <w:rStyle w:val="CharStyle636"/>
          <w:vertAlign w:val="superscript"/>
        </w:rPr>
        <w:t>00</w:t>
      </w:r>
      <w:r>
        <w:rPr>
          <w:rStyle w:val="CharStyle636"/>
        </w:rPr>
        <w:t>r</w:t>
      </w:r>
      <w:r>
        <w:rPr>
          <w:rStyle w:val="CharStyle636"/>
          <w:vertAlign w:val="superscript"/>
        </w:rPr>
        <w:t>2X</w:t>
      </w:r>
      <w:r>
        <w:rPr>
          <w:rStyle w:val="CharStyle706"/>
        </w:rPr>
        <w:t xml:space="preserve"> </w:t>
      </w:r>
      <w:r>
        <w:rPr>
          <w:rStyle w:val="CharStyle706"/>
          <w:lang w:val="en-US" w:eastAsia="en-US" w:bidi="en-US"/>
        </w:rPr>
        <w:t xml:space="preserve">+ </w:t>
      </w:r>
      <w:r>
        <w:rPr>
          <w:rStyle w:val="CharStyle706"/>
        </w:rPr>
        <w:t xml:space="preserve">■■■ </w:t>
      </w:r>
      <w:r>
        <w:rPr>
          <w:rStyle w:val="CharStyle706"/>
          <w:lang w:val="en-US" w:eastAsia="en-US" w:bidi="en-US"/>
        </w:rPr>
        <w:t xml:space="preserve">+ </w:t>
      </w:r>
      <w:r>
        <w:rPr>
          <w:rStyle w:val="CharStyle219"/>
        </w:rPr>
        <w:t>A</w:t>
      </w:r>
      <w:r>
        <w:rPr>
          <w:rStyle w:val="CharStyle219"/>
          <w:vertAlign w:val="superscript"/>
        </w:rPr>
        <w:t>v</w:t>
      </w:r>
      <w:r>
        <w:rPr>
          <w:rStyle w:val="CharStyle219"/>
        </w:rPr>
        <w:t xml:space="preserve"> r</w:t>
      </w:r>
      <w:r>
        <w:rPr>
          <w:rStyle w:val="CharStyle219"/>
          <w:vertAlign w:val="superscript"/>
        </w:rPr>
        <w:t>(n-1)A</w:t>
      </w:r>
    </w:p>
    <w:p>
      <w:pPr>
        <w:pStyle w:val="Style458"/>
        <w:widowControl w:val="0"/>
        <w:keepNext w:val="0"/>
        <w:keepLines w:val="0"/>
        <w:shd w:val="clear" w:color="auto" w:fill="auto"/>
        <w:bidi w:val="0"/>
        <w:jc w:val="both"/>
        <w:spacing w:before="0" w:after="54" w:line="317" w:lineRule="exact"/>
        <w:ind w:left="0" w:right="0" w:firstLine="0"/>
      </w:pPr>
      <w:r>
        <w:rPr>
          <w:rStyle w:val="CharStyle710"/>
        </w:rPr>
        <w:t>Esta proposicion es muy importante y es fundamental para la discusion siguiente. Tambien se sigue de ello que</w:t>
      </w:r>
    </w:p>
    <w:p>
      <w:pPr>
        <w:pStyle w:val="Style290"/>
        <w:widowControl w:val="0"/>
        <w:keepNext w:val="0"/>
        <w:keepLines w:val="0"/>
        <w:shd w:val="clear" w:color="auto" w:fill="auto"/>
        <w:bidi w:val="0"/>
        <w:jc w:val="center"/>
        <w:spacing w:before="0" w:after="0" w:line="400" w:lineRule="exact"/>
        <w:ind w:left="20" w:right="0" w:firstLine="0"/>
      </w:pPr>
      <w:r>
        <w:pict>
          <v:shape id="_x0000_s1811" type="#_x0000_t202" style="position:absolute;margin-left:2.4pt;margin-top:19.3pt;width:150.5pt;height:44.95pt;z-index:-125828774;mso-wrap-distance-left:5.pt;mso-wrap-distance-right:6.25pt;mso-position-horizontal-relative:margin" filled="f" stroked="f">
            <v:textbox style="mso-fit-shape-to-text:t" inset="0,0,0,0">
              <w:txbxContent>
                <w:p>
                  <w:pPr>
                    <w:pStyle w:val="Style458"/>
                    <w:widowControl w:val="0"/>
                    <w:keepNext w:val="0"/>
                    <w:keepLines w:val="0"/>
                    <w:shd w:val="clear" w:color="auto" w:fill="auto"/>
                    <w:bidi w:val="0"/>
                    <w:jc w:val="left"/>
                    <w:spacing w:before="0" w:after="6" w:line="400" w:lineRule="exact"/>
                    <w:ind w:left="0" w:right="0" w:firstLine="0"/>
                  </w:pPr>
                  <w:r>
                    <w:rPr>
                      <w:rStyle w:val="CharStyle684"/>
                      <w:lang w:val="en-GB" w:eastAsia="en-GB" w:bidi="en-GB"/>
                      <w:vertAlign w:val="superscript"/>
                    </w:rPr>
                    <w:t>y</w:t>
                  </w:r>
                </w:p>
                <w:p>
                  <w:pPr>
                    <w:pStyle w:val="Style458"/>
                    <w:widowControl w:val="0"/>
                    <w:keepNext w:val="0"/>
                    <w:keepLines w:val="0"/>
                    <w:shd w:val="clear" w:color="auto" w:fill="auto"/>
                    <w:bidi w:val="0"/>
                    <w:jc w:val="left"/>
                    <w:spacing w:before="0" w:after="0" w:line="400" w:lineRule="exact"/>
                    <w:ind w:left="320" w:right="0" w:firstLine="0"/>
                  </w:pPr>
                  <w:r>
                    <w:rPr>
                      <w:rStyle w:val="CharStyle684"/>
                      <w:lang w:val="el-GR" w:eastAsia="el-GR" w:bidi="el-GR"/>
                    </w:rPr>
                    <w:t xml:space="preserve">φ(α, </w:t>
                  </w:r>
                  <w:r>
                    <w:rPr>
                      <w:rStyle w:val="CharStyle684"/>
                      <w:lang w:val="en-GB" w:eastAsia="en-GB" w:bidi="en-GB"/>
                    </w:rPr>
                    <w:t>b, c,</w:t>
                  </w:r>
                  <w:r>
                    <w:rPr>
                      <w:rStyle w:val="CharStyle684"/>
                      <w:lang w:val="en-US" w:eastAsia="en-US" w:bidi="en-US"/>
                    </w:rPr>
                    <w:t xml:space="preserve">...) + </w:t>
                  </w:r>
                  <w:r>
                    <w:rPr>
                      <w:rStyle w:val="CharStyle684"/>
                      <w:lang w:val="el-GR" w:eastAsia="el-GR" w:bidi="el-GR"/>
                    </w:rPr>
                    <w:t>φ(α</w:t>
                  </w:r>
                  <w:r>
                    <w:rPr>
                      <w:rStyle w:val="CharStyle684"/>
                      <w:lang w:val="el-GR" w:eastAsia="el-GR" w:bidi="el-GR"/>
                      <w:vertAlign w:val="superscript"/>
                    </w:rPr>
                    <w:t>2</w:t>
                  </w:r>
                  <w:r>
                    <w:rPr>
                      <w:rStyle w:val="CharStyle684"/>
                      <w:lang w:val="el-GR" w:eastAsia="el-GR" w:bidi="el-GR"/>
                    </w:rPr>
                    <w:t>^</w:t>
                  </w:r>
                  <w:r>
                    <w:rPr>
                      <w:rStyle w:val="CharStyle684"/>
                      <w:lang w:val="el-GR" w:eastAsia="el-GR" w:bidi="el-GR"/>
                      <w:vertAlign w:val="superscript"/>
                    </w:rPr>
                    <w:t>2</w:t>
                  </w:r>
                  <w:r>
                    <w:rPr>
                      <w:rStyle w:val="CharStyle684"/>
                      <w:lang w:val="el-GR" w:eastAsia="el-GR" w:bidi="el-GR"/>
                    </w:rPr>
                    <w:t>,^,</w:t>
                  </w:r>
                </w:p>
              </w:txbxContent>
            </v:textbox>
            <w10:wrap type="topAndBottom" anchorx="margin"/>
          </v:shape>
        </w:pict>
      </w:r>
      <w:r>
        <w:pict>
          <v:shape id="_x0000_s1812" type="#_x0000_t202" style="position:absolute;margin-left:159.1pt;margin-top:41.85pt;width:85.9pt;height:25.05pt;z-index:-125828773;mso-wrap-distance-left:5.pt;mso-wrap-distance-right:14.4pt;mso-position-horizontal-relative:margin" filled="f" stroked="f">
            <v:textbox style="mso-fit-shape-to-text:t" inset="0,0,0,0">
              <w:txbxContent>
                <w:p>
                  <w:pPr>
                    <w:pStyle w:val="Style691"/>
                    <w:widowControl w:val="0"/>
                    <w:keepNext/>
                    <w:keepLines/>
                    <w:shd w:val="clear" w:color="auto" w:fill="auto"/>
                    <w:bidi w:val="0"/>
                    <w:jc w:val="left"/>
                    <w:spacing w:before="0" w:after="0" w:line="400" w:lineRule="exact"/>
                    <w:ind w:left="0" w:right="0" w:firstLine="0"/>
                  </w:pPr>
                  <w:bookmarkStart w:id="100" w:name="bookmark100"/>
                  <w:r>
                    <w:rPr>
                      <w:rStyle w:val="CharStyle889"/>
                    </w:rPr>
                    <w:t xml:space="preserve">. </w:t>
                  </w:r>
                  <w:r>
                    <w:rPr>
                      <w:rStyle w:val="CharStyle889"/>
                      <w:lang w:val="en-GB" w:eastAsia="en-GB" w:bidi="en-GB"/>
                    </w:rPr>
                    <w:t>•</w:t>
                  </w:r>
                  <w:r>
                    <w:rPr>
                      <w:lang w:val="en-GB" w:eastAsia="en-GB" w:bidi="en-GB"/>
                      <w:vertAlign w:val="superscript"/>
                      <w:w w:val="100"/>
                      <w:color w:val="000000"/>
                      <w:position w:val="0"/>
                    </w:rPr>
                    <w:t>)</w:t>
                  </w:r>
                  <w:r>
                    <w:rPr>
                      <w:lang w:val="en-GB" w:eastAsia="en-GB" w:bidi="en-GB"/>
                      <w:w w:val="100"/>
                      <w:color w:val="000000"/>
                      <w:position w:val="0"/>
                    </w:rPr>
                    <w:t xml:space="preserve"> </w:t>
                  </w:r>
                  <w:r>
                    <w:rPr>
                      <w:lang w:val="en-US" w:eastAsia="en-US" w:bidi="en-US"/>
                      <w:w w:val="100"/>
                      <w:color w:val="000000"/>
                      <w:position w:val="0"/>
                    </w:rPr>
                    <w:t>+</w:t>
                  </w:r>
                  <w:bookmarkEnd w:id="100"/>
                </w:p>
              </w:txbxContent>
            </v:textbox>
            <w10:wrap type="topAndBottom" anchorx="margin"/>
          </v:shape>
        </w:pict>
      </w:r>
      <w:r>
        <w:pict>
          <v:shape id="_x0000_s1813" type="#_x0000_t202" style="position:absolute;margin-left:259.45pt;margin-top:41.35pt;width:161.3pt;height:22.9pt;z-index:-125828772;mso-wrap-distance-left:5.pt;mso-wrap-distance-right:14.6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 + </w:t>
                  </w:r>
                  <w:r>
                    <w:rPr>
                      <w:rStyle w:val="CharStyle684"/>
                      <w:lang w:val="en-GB" w:eastAsia="en-GB" w:bidi="en-GB"/>
                    </w:rPr>
                    <w:t xml:space="preserve">... </w:t>
                  </w:r>
                  <w:r>
                    <w:rPr>
                      <w:rStyle w:val="CharStyle684"/>
                      <w:lang w:val="en-US" w:eastAsia="en-US" w:bidi="en-US"/>
                    </w:rPr>
                    <w:t xml:space="preserve">+ </w:t>
                  </w:r>
                  <w:r>
                    <w:rPr>
                      <w:rStyle w:val="CharStyle684"/>
                      <w:lang w:val="el-GR" w:eastAsia="el-GR" w:bidi="el-GR"/>
                    </w:rPr>
                    <w:t>φ(α</w:t>
                  </w:r>
                  <w:r>
                    <w:rPr>
                      <w:rStyle w:val="CharStyle684"/>
                      <w:lang w:val="el-GR" w:eastAsia="el-GR" w:bidi="el-GR"/>
                      <w:vertAlign w:val="superscript"/>
                    </w:rPr>
                    <w:t>η</w:t>
                  </w:r>
                  <w:r>
                    <w:rPr>
                      <w:rStyle w:val="CharStyle684"/>
                      <w:lang w:val="el-GR" w:eastAsia="el-GR" w:bidi="el-GR"/>
                    </w:rPr>
                    <w:t>^</w:t>
                  </w:r>
                  <w:r>
                    <w:rPr>
                      <w:rStyle w:val="CharStyle684"/>
                      <w:lang w:val="el-GR" w:eastAsia="el-GR" w:bidi="el-GR"/>
                      <w:vertAlign w:val="superscript"/>
                    </w:rPr>
                    <w:t>η</w:t>
                  </w:r>
                  <w:r>
                    <w:rPr>
                      <w:rStyle w:val="CharStyle684"/>
                      <w:lang w:val="el-GR" w:eastAsia="el-GR" w:bidi="el-GR"/>
                    </w:rPr>
                    <w:t xml:space="preserve">,^,...) </w:t>
                  </w:r>
                  <w:r>
                    <w:rPr>
                      <w:rStyle w:val="CharStyle684"/>
                      <w:lang w:val="en-US" w:eastAsia="en-US" w:bidi="en-US"/>
                    </w:rPr>
                    <w:t xml:space="preserve">= </w:t>
                  </w:r>
                  <w:r>
                    <w:rPr>
                      <w:rStyle w:val="CharStyle684"/>
                      <w:lang w:val="en-GB" w:eastAsia="en-GB" w:bidi="en-GB"/>
                    </w:rPr>
                    <w:t>nA</w:t>
                  </w:r>
                </w:p>
              </w:txbxContent>
            </v:textbox>
            <w10:wrap type="topAndBottom" anchorx="margin"/>
          </v:shape>
        </w:pict>
      </w:r>
      <w:bookmarkStart w:id="101" w:name="bookmark101"/>
      <w:r>
        <w:rPr>
          <w:lang w:val="el-GR" w:eastAsia="el-GR" w:bidi="el-GR"/>
          <w:w w:val="100"/>
          <w:spacing w:val="0"/>
          <w:color w:val="000000"/>
          <w:position w:val="0"/>
        </w:rPr>
        <w:t xml:space="preserve">φ </w:t>
      </w:r>
      <w:r>
        <w:rPr>
          <w:rStyle w:val="CharStyle890"/>
        </w:rPr>
        <w:t>(1</w:t>
      </w:r>
      <w:r>
        <w:rPr>
          <w:lang w:val="es-ES" w:eastAsia="es-ES" w:bidi="es-ES"/>
          <w:w w:val="100"/>
          <w:spacing w:val="0"/>
          <w:color w:val="000000"/>
          <w:position w:val="0"/>
        </w:rPr>
        <w:t xml:space="preserve">, </w:t>
      </w:r>
      <w:r>
        <w:rPr>
          <w:rStyle w:val="CharStyle890"/>
        </w:rPr>
        <w:t>1</w:t>
      </w:r>
      <w:r>
        <w:rPr>
          <w:lang w:val="en-US" w:eastAsia="en-US" w:bidi="en-US"/>
          <w:w w:val="100"/>
          <w:spacing w:val="0"/>
          <w:color w:val="000000"/>
          <w:position w:val="0"/>
        </w:rPr>
        <w:t>,</w:t>
      </w:r>
      <w:r>
        <w:rPr>
          <w:rStyle w:val="CharStyle890"/>
          <w:lang w:val="es-ES" w:eastAsia="es-ES" w:bidi="es-ES"/>
        </w:rPr>
        <w:t>1</w:t>
      </w:r>
      <w:r>
        <w:rPr>
          <w:lang w:val="es-ES" w:eastAsia="es-ES" w:bidi="es-ES"/>
          <w:w w:val="100"/>
          <w:spacing w:val="0"/>
          <w:color w:val="000000"/>
          <w:position w:val="0"/>
        </w:rPr>
        <w:t>,..·</w:t>
      </w:r>
      <w:r>
        <w:rPr>
          <w:rStyle w:val="CharStyle890"/>
          <w:lang w:val="es-ES" w:eastAsia="es-ES" w:bidi="es-ES"/>
        </w:rPr>
        <w:t xml:space="preserve">) </w:t>
      </w:r>
      <w:r>
        <w:rPr>
          <w:rStyle w:val="CharStyle890"/>
        </w:rPr>
        <w:t xml:space="preserve">= </w:t>
      </w:r>
      <w:r>
        <w:rPr>
          <w:lang w:val="el-GR" w:eastAsia="el-GR" w:bidi="el-GR"/>
          <w:w w:val="100"/>
          <w:spacing w:val="0"/>
          <w:color w:val="000000"/>
          <w:position w:val="0"/>
        </w:rPr>
        <w:t>φ</w:t>
      </w:r>
      <w:r>
        <w:rPr>
          <w:rStyle w:val="CharStyle890"/>
          <w:lang w:val="el-GR" w:eastAsia="el-GR" w:bidi="el-GR"/>
        </w:rPr>
        <w:t>(</w:t>
      </w:r>
      <w:r>
        <w:rPr>
          <w:lang w:val="el-GR" w:eastAsia="el-GR" w:bidi="el-GR"/>
          <w:w w:val="100"/>
          <w:spacing w:val="0"/>
          <w:color w:val="000000"/>
          <w:position w:val="0"/>
        </w:rPr>
        <w:t>α</w:t>
      </w:r>
      <w:r>
        <w:rPr>
          <w:lang w:val="el-GR" w:eastAsia="el-GR" w:bidi="el-GR"/>
          <w:vertAlign w:val="superscript"/>
          <w:w w:val="100"/>
          <w:spacing w:val="0"/>
          <w:color w:val="000000"/>
          <w:position w:val="0"/>
        </w:rPr>
        <w:t>η</w:t>
      </w:r>
      <w:r>
        <w:rPr>
          <w:lang w:val="el-GR" w:eastAsia="el-GR" w:bidi="el-GR"/>
          <w:w w:val="100"/>
          <w:spacing w:val="0"/>
          <w:color w:val="000000"/>
          <w:position w:val="0"/>
        </w:rPr>
        <w:t>^</w:t>
      </w:r>
      <w:r>
        <w:rPr>
          <w:lang w:val="el-GR" w:eastAsia="el-GR" w:bidi="el-GR"/>
          <w:vertAlign w:val="superscript"/>
          <w:w w:val="100"/>
          <w:spacing w:val="0"/>
          <w:color w:val="000000"/>
          <w:position w:val="0"/>
        </w:rPr>
        <w:t>η</w:t>
      </w:r>
      <w:r>
        <w:rPr>
          <w:lang w:val="el-GR" w:eastAsia="el-GR" w:bidi="el-GR"/>
          <w:w w:val="100"/>
          <w:spacing w:val="0"/>
          <w:color w:val="000000"/>
          <w:position w:val="0"/>
        </w:rPr>
        <w:t>^</w:t>
      </w:r>
      <w:r>
        <w:rPr>
          <w:lang w:val="el-GR" w:eastAsia="el-GR" w:bidi="el-GR"/>
          <w:vertAlign w:val="superscript"/>
          <w:w w:val="100"/>
          <w:spacing w:val="0"/>
          <w:color w:val="000000"/>
          <w:position w:val="0"/>
        </w:rPr>
        <w:t>η</w:t>
      </w:r>
      <w:r>
        <w:rPr>
          <w:lang w:val="el-GR" w:eastAsia="el-GR" w:bidi="el-GR"/>
          <w:w w:val="100"/>
          <w:spacing w:val="0"/>
          <w:color w:val="000000"/>
          <w:position w:val="0"/>
        </w:rPr>
        <w:t>,..</w:t>
      </w:r>
      <w:r>
        <w:rPr>
          <w:rStyle w:val="CharStyle890"/>
          <w:lang w:val="el-GR" w:eastAsia="el-GR" w:bidi="el-GR"/>
        </w:rPr>
        <w:t xml:space="preserve">.) </w:t>
      </w:r>
      <w:r>
        <w:rPr>
          <w:rStyle w:val="CharStyle890"/>
        </w:rPr>
        <w:t xml:space="preserve">= </w:t>
      </w:r>
      <w:r>
        <w:rPr>
          <w:lang w:val="en-GB" w:eastAsia="en-GB" w:bidi="en-GB"/>
          <w:w w:val="100"/>
          <w:spacing w:val="0"/>
          <w:color w:val="000000"/>
          <w:position w:val="0"/>
        </w:rPr>
        <w:t xml:space="preserve">A </w:t>
      </w:r>
      <w:r>
        <w:rPr>
          <w:rStyle w:val="CharStyle890"/>
        </w:rPr>
        <w:t xml:space="preserve">+ </w:t>
      </w:r>
      <w:r>
        <w:rPr>
          <w:lang w:val="en-GB" w:eastAsia="en-GB" w:bidi="en-GB"/>
          <w:w w:val="100"/>
          <w:spacing w:val="0"/>
          <w:color w:val="000000"/>
          <w:position w:val="0"/>
        </w:rPr>
        <w:t>A</w:t>
      </w:r>
      <w:r>
        <w:rPr>
          <w:lang w:val="en-GB" w:eastAsia="en-GB" w:bidi="en-GB"/>
          <w:vertAlign w:val="superscript"/>
          <w:w w:val="100"/>
          <w:spacing w:val="0"/>
          <w:color w:val="000000"/>
          <w:position w:val="0"/>
        </w:rPr>
        <w:t>0</w:t>
      </w:r>
      <w:r>
        <w:rPr>
          <w:lang w:val="en-GB" w:eastAsia="en-GB" w:bidi="en-GB"/>
          <w:w w:val="100"/>
          <w:spacing w:val="0"/>
          <w:color w:val="000000"/>
          <w:position w:val="0"/>
        </w:rPr>
        <w:t xml:space="preserve"> </w:t>
      </w:r>
      <w:r>
        <w:rPr>
          <w:rStyle w:val="CharStyle890"/>
        </w:rPr>
        <w:t xml:space="preserve">+ </w:t>
      </w:r>
      <w:r>
        <w:rPr>
          <w:lang w:val="en-GB" w:eastAsia="en-GB" w:bidi="en-GB"/>
          <w:w w:val="100"/>
          <w:spacing w:val="0"/>
          <w:color w:val="000000"/>
          <w:position w:val="0"/>
        </w:rPr>
        <w:t>A</w:t>
      </w:r>
      <w:r>
        <w:rPr>
          <w:lang w:val="en-GB" w:eastAsia="en-GB" w:bidi="en-GB"/>
          <w:vertAlign w:val="superscript"/>
          <w:w w:val="100"/>
          <w:spacing w:val="0"/>
          <w:color w:val="000000"/>
          <w:position w:val="0"/>
        </w:rPr>
        <w:t>00</w:t>
      </w:r>
      <w:r>
        <w:rPr>
          <w:lang w:val="en-GB" w:eastAsia="en-GB" w:bidi="en-GB"/>
          <w:w w:val="100"/>
          <w:spacing w:val="0"/>
          <w:color w:val="000000"/>
          <w:position w:val="0"/>
        </w:rPr>
        <w:t xml:space="preserve"> </w:t>
      </w:r>
      <w:r>
        <w:rPr>
          <w:rStyle w:val="CharStyle890"/>
        </w:rPr>
        <w:t xml:space="preserve">+ </w:t>
      </w:r>
      <w:r>
        <w:rPr>
          <w:rStyle w:val="CharStyle890"/>
          <w:lang w:val="en-GB" w:eastAsia="en-GB" w:bidi="en-GB"/>
        </w:rPr>
        <w:t xml:space="preserve">■■■ </w:t>
      </w:r>
      <w:r>
        <w:rPr>
          <w:rStyle w:val="CharStyle890"/>
        </w:rPr>
        <w:t xml:space="preserve">+ </w:t>
      </w:r>
      <w:r>
        <w:rPr>
          <w:lang w:val="en-GB" w:eastAsia="en-GB" w:bidi="en-GB"/>
          <w:w w:val="100"/>
          <w:spacing w:val="0"/>
          <w:color w:val="000000"/>
          <w:position w:val="0"/>
        </w:rPr>
        <w:t>A</w:t>
      </w:r>
      <w:r>
        <w:rPr>
          <w:lang w:val="en-GB" w:eastAsia="en-GB" w:bidi="en-GB"/>
          <w:vertAlign w:val="superscript"/>
          <w:w w:val="100"/>
          <w:spacing w:val="0"/>
          <w:color w:val="000000"/>
          <w:position w:val="0"/>
        </w:rPr>
        <w:t>v</w:t>
      </w:r>
      <w:bookmarkEnd w:id="101"/>
    </w:p>
    <w:p>
      <w:pPr>
        <w:pStyle w:val="Style458"/>
        <w:widowControl w:val="0"/>
        <w:keepNext w:val="0"/>
        <w:keepLines w:val="0"/>
        <w:shd w:val="clear" w:color="auto" w:fill="auto"/>
        <w:bidi w:val="0"/>
        <w:jc w:val="both"/>
        <w:spacing w:before="0" w:after="540" w:line="317" w:lineRule="exact"/>
        <w:ind w:left="0" w:right="0" w:firstLine="0"/>
      </w:pPr>
      <w:r>
        <w:rPr>
          <w:rStyle w:val="CharStyle710"/>
        </w:rPr>
        <w:t>De aquí, esta suma es entera y divisible por n cuando todos los coeficientes en &lt;^&gt;(t, u, v,. ..) son enteros.</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Teoria de las raíces de la ecuación</w:t>
      </w:r>
      <w:r>
        <w:rPr>
          <w:rStyle w:val="CharStyle737"/>
          <w:i w:val="0"/>
          <w:iCs w:val="0"/>
        </w:rPr>
        <w:t xml:space="preserve"> </w:t>
      </w:r>
      <w:r>
        <w:rPr>
          <w:rStyle w:val="CharStyle737"/>
          <w:lang w:val="el-GR" w:eastAsia="el-GR" w:bidi="el-GR"/>
          <w:i w:val="0"/>
          <w:iCs w:val="0"/>
        </w:rPr>
        <w:t>χ</w:t>
      </w:r>
      <w:r>
        <w:rPr>
          <w:rStyle w:val="CharStyle737"/>
          <w:lang w:val="el-GR" w:eastAsia="el-GR" w:bidi="el-GR"/>
          <w:vertAlign w:val="superscript"/>
          <w:i w:val="0"/>
          <w:iCs w:val="0"/>
        </w:rPr>
        <w:t>η</w:t>
      </w:r>
      <w:r>
        <w:rPr>
          <w:rStyle w:val="CharStyle737"/>
          <w:lang w:val="el-GR" w:eastAsia="el-GR" w:bidi="el-GR"/>
          <w:i w:val="0"/>
          <w:iCs w:val="0"/>
        </w:rPr>
        <w:t xml:space="preserve"> </w:t>
      </w:r>
      <w:r>
        <w:rPr>
          <w:rStyle w:val="CharStyle737"/>
          <w:i w:val="0"/>
          <w:iCs w:val="0"/>
        </w:rPr>
        <w:t xml:space="preserve">— </w:t>
      </w:r>
      <w:r>
        <w:rPr>
          <w:rStyle w:val="CharStyle737"/>
          <w:lang w:val="en-US" w:eastAsia="en-US" w:bidi="en-US"/>
          <w:i w:val="0"/>
          <w:iCs w:val="0"/>
        </w:rPr>
        <w:t xml:space="preserve">1 = 0 </w:t>
      </w:r>
      <w:r>
        <w:rPr>
          <w:lang w:val="es-ES" w:eastAsia="es-ES" w:bidi="es-ES"/>
          <w:w w:val="100"/>
          <w:spacing w:val="0"/>
          <w:color w:val="000000"/>
          <w:position w:val="0"/>
        </w:rPr>
        <w:t>(donde n es primo).</w:t>
        <w:br/>
        <w:t xml:space="preserve">Omitiendo la raíz </w:t>
      </w:r>
      <w:r>
        <w:rPr>
          <w:lang w:val="en-US" w:eastAsia="en-US" w:bidi="en-US"/>
          <w:w w:val="100"/>
          <w:spacing w:val="0"/>
          <w:color w:val="000000"/>
          <w:position w:val="0"/>
        </w:rPr>
        <w:t xml:space="preserve">1, </w:t>
      </w:r>
      <w:r>
        <w:rPr>
          <w:lang w:val="es-ES" w:eastAsia="es-ES" w:bidi="es-ES"/>
          <w:w w:val="100"/>
          <w:spacing w:val="0"/>
          <w:color w:val="000000"/>
          <w:position w:val="0"/>
        </w:rPr>
        <w:t>las restantes</w:t>
      </w:r>
      <w:r>
        <w:rPr>
          <w:rStyle w:val="CharStyle737"/>
          <w:i w:val="0"/>
          <w:iCs w:val="0"/>
        </w:rPr>
        <w:t xml:space="preserve"> </w:t>
      </w:r>
      <w:r>
        <w:rPr>
          <w:rStyle w:val="CharStyle737"/>
          <w:lang w:val="el-GR" w:eastAsia="el-GR" w:bidi="el-GR"/>
          <w:i w:val="0"/>
          <w:iCs w:val="0"/>
        </w:rPr>
        <w:t xml:space="preserve">(Ω) </w:t>
      </w:r>
      <w:r>
        <w:rPr>
          <w:lang w:val="es-ES" w:eastAsia="es-ES" w:bidi="es-ES"/>
          <w:w w:val="100"/>
          <w:spacing w:val="0"/>
          <w:color w:val="000000"/>
          <w:position w:val="0"/>
        </w:rPr>
        <w:t>estan en</w:t>
      </w:r>
      <w:r>
        <w:rPr>
          <w:rStyle w:val="CharStyle737"/>
          <w:i w:val="0"/>
          <w:iCs w:val="0"/>
        </w:rPr>
        <w:t xml:space="preserve"> X </w:t>
      </w:r>
      <w:r>
        <w:rPr>
          <w:rStyle w:val="CharStyle737"/>
          <w:lang w:val="en-US" w:eastAsia="en-US" w:bidi="en-US"/>
          <w:i w:val="0"/>
          <w:iCs w:val="0"/>
        </w:rPr>
        <w:t xml:space="preserve">= </w:t>
      </w:r>
      <w:r>
        <w:rPr>
          <w:rStyle w:val="CharStyle737"/>
          <w:lang w:val="el-GR" w:eastAsia="el-GR" w:bidi="el-GR"/>
          <w:i w:val="0"/>
          <w:iCs w:val="0"/>
        </w:rPr>
        <w:t>χ</w:t>
      </w:r>
      <w:r>
        <w:rPr>
          <w:rStyle w:val="CharStyle882"/>
          <w:vertAlign w:val="superscript"/>
          <w:i w:val="0"/>
          <w:iCs w:val="0"/>
        </w:rPr>
        <w:t>η-1</w:t>
      </w:r>
      <w:r>
        <w:rPr>
          <w:rStyle w:val="CharStyle737"/>
          <w:lang w:val="el-GR" w:eastAsia="el-GR" w:bidi="el-GR"/>
          <w:i w:val="0"/>
          <w:iCs w:val="0"/>
        </w:rPr>
        <w:t xml:space="preserve"> </w:t>
      </w:r>
      <w:r>
        <w:rPr>
          <w:rStyle w:val="CharStyle737"/>
          <w:lang w:val="en-US" w:eastAsia="en-US" w:bidi="en-US"/>
          <w:i w:val="0"/>
          <w:iCs w:val="0"/>
        </w:rPr>
        <w:t xml:space="preserve">+ </w:t>
      </w:r>
      <w:r>
        <w:rPr>
          <w:rStyle w:val="CharStyle737"/>
          <w:lang w:val="el-GR" w:eastAsia="el-GR" w:bidi="el-GR"/>
          <w:i w:val="0"/>
          <w:iCs w:val="0"/>
        </w:rPr>
        <w:t>χ</w:t>
      </w:r>
      <w:r>
        <w:rPr>
          <w:rStyle w:val="CharStyle737"/>
          <w:lang w:val="el-GR" w:eastAsia="el-GR" w:bidi="el-GR"/>
          <w:vertAlign w:val="superscript"/>
          <w:i w:val="0"/>
          <w:iCs w:val="0"/>
        </w:rPr>
        <w:t>η-2</w:t>
      </w:r>
      <w:r>
        <w:rPr>
          <w:rStyle w:val="CharStyle737"/>
          <w:lang w:val="el-GR" w:eastAsia="el-GR" w:bidi="el-GR"/>
          <w:i w:val="0"/>
          <w:iCs w:val="0"/>
        </w:rPr>
        <w:t xml:space="preserve">+ </w:t>
      </w:r>
      <w:r>
        <w:rPr>
          <w:lang w:val="en-GB" w:eastAsia="en-GB" w:bidi="en-GB"/>
          <w:w w:val="100"/>
          <w:spacing w:val="0"/>
          <w:color w:val="000000"/>
          <w:position w:val="0"/>
        </w:rPr>
        <w:t>etc.</w:t>
      </w:r>
      <w:r>
        <w:rPr>
          <w:rStyle w:val="CharStyle737"/>
          <w:lang w:val="en-GB" w:eastAsia="en-GB" w:bidi="en-GB"/>
          <w:i w:val="0"/>
          <w:iCs w:val="0"/>
        </w:rPr>
        <w:t xml:space="preserve"> </w:t>
      </w:r>
      <w:r>
        <w:rPr>
          <w:rStyle w:val="CharStyle737"/>
          <w:i w:val="0"/>
          <w:iCs w:val="0"/>
        </w:rPr>
        <w:t xml:space="preserve">+x </w:t>
      </w:r>
      <w:r>
        <w:rPr>
          <w:rStyle w:val="CharStyle737"/>
          <w:lang w:val="en-US" w:eastAsia="en-US" w:bidi="en-US"/>
          <w:i w:val="0"/>
          <w:iCs w:val="0"/>
        </w:rPr>
        <w:t>+ 1 = 0.</w:t>
        <w:br/>
      </w:r>
      <w:r>
        <w:rPr>
          <w:lang w:val="es-ES" w:eastAsia="es-ES" w:bidi="es-ES"/>
          <w:w w:val="100"/>
          <w:spacing w:val="0"/>
          <w:color w:val="000000"/>
          <w:position w:val="0"/>
        </w:rPr>
        <w:t>La funcion</w:t>
      </w:r>
      <w:r>
        <w:rPr>
          <w:rStyle w:val="CharStyle737"/>
          <w:i w:val="0"/>
          <w:iCs w:val="0"/>
        </w:rPr>
        <w:t xml:space="preserve"> X </w:t>
      </w:r>
      <w:r>
        <w:rPr>
          <w:lang w:val="es-ES" w:eastAsia="es-ES" w:bidi="es-ES"/>
          <w:w w:val="100"/>
          <w:spacing w:val="0"/>
          <w:color w:val="000000"/>
          <w:position w:val="0"/>
        </w:rPr>
        <w:t>no se puede descomponer en factores con coeficientes racionales.</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341.</w:t>
      </w:r>
    </w:p>
    <w:p>
      <w:pPr>
        <w:pStyle w:val="Style640"/>
        <w:widowControl w:val="0"/>
        <w:keepNext w:val="0"/>
        <w:keepLines w:val="0"/>
        <w:shd w:val="clear" w:color="auto" w:fill="auto"/>
        <w:bidi w:val="0"/>
        <w:jc w:val="left"/>
        <w:spacing w:before="0" w:after="0" w:line="485" w:lineRule="exact"/>
        <w:ind w:left="2160" w:right="0" w:hanging="1400"/>
      </w:pPr>
      <w:r>
        <w:rPr>
          <w:rStyle w:val="CharStyle888"/>
          <w:i w:val="0"/>
          <w:iCs w:val="0"/>
        </w:rPr>
        <w:t xml:space="preserve">TEOREMA. </w:t>
      </w:r>
      <w:r>
        <w:rPr>
          <w:lang w:val="es-ES" w:eastAsia="es-ES" w:bidi="es-ES"/>
          <w:w w:val="100"/>
          <w:spacing w:val="0"/>
          <w:color w:val="000000"/>
          <w:position w:val="0"/>
        </w:rPr>
        <w:t xml:space="preserve">Si la función X es divisible por la función de grado más pequeño </w:t>
      </w:r>
      <w:r>
        <w:rPr>
          <w:rStyle w:val="CharStyle737"/>
          <w:i w:val="0"/>
          <w:iCs w:val="0"/>
        </w:rPr>
        <w:t xml:space="preserve">P </w:t>
      </w:r>
      <w:r>
        <w:rPr>
          <w:rStyle w:val="CharStyle737"/>
          <w:lang w:val="en-US" w:eastAsia="en-US" w:bidi="en-US"/>
          <w:i w:val="0"/>
          <w:iCs w:val="0"/>
        </w:rPr>
        <w:t xml:space="preserve">= </w:t>
      </w:r>
      <w:r>
        <w:rPr>
          <w:rStyle w:val="CharStyle737"/>
          <w:lang w:val="el-GR" w:eastAsia="el-GR" w:bidi="el-GR"/>
          <w:i w:val="0"/>
          <w:iCs w:val="0"/>
        </w:rPr>
        <w:t>χ</w:t>
      </w:r>
      <w:r>
        <w:rPr>
          <w:rStyle w:val="CharStyle737"/>
          <w:lang w:val="el-GR" w:eastAsia="el-GR" w:bidi="el-GR"/>
          <w:vertAlign w:val="superscript"/>
          <w:i w:val="0"/>
          <w:iCs w:val="0"/>
        </w:rPr>
        <w:t>λ</w:t>
      </w:r>
      <w:r>
        <w:rPr>
          <w:rStyle w:val="CharStyle737"/>
          <w:lang w:val="el-GR" w:eastAsia="el-GR" w:bidi="el-GR"/>
          <w:i w:val="0"/>
          <w:iCs w:val="0"/>
        </w:rPr>
        <w:t xml:space="preserve"> </w:t>
      </w:r>
      <w:r>
        <w:rPr>
          <w:rStyle w:val="CharStyle737"/>
          <w:lang w:val="en-US" w:eastAsia="en-US" w:bidi="en-US"/>
          <w:i w:val="0"/>
          <w:iCs w:val="0"/>
        </w:rPr>
        <w:t xml:space="preserve">+ </w:t>
      </w:r>
      <w:r>
        <w:rPr>
          <w:rStyle w:val="CharStyle737"/>
          <w:i w:val="0"/>
          <w:iCs w:val="0"/>
        </w:rPr>
        <w:t>Ax</w:t>
      </w:r>
      <w:r>
        <w:rPr>
          <w:rStyle w:val="CharStyle882"/>
          <w:lang w:val="es-ES" w:eastAsia="es-ES" w:bidi="es-ES"/>
          <w:vertAlign w:val="superscript"/>
          <w:i w:val="0"/>
          <w:iCs w:val="0"/>
        </w:rPr>
        <w:t>A-1</w:t>
      </w:r>
      <w:r>
        <w:rPr>
          <w:rStyle w:val="CharStyle737"/>
          <w:i w:val="0"/>
          <w:iCs w:val="0"/>
        </w:rPr>
        <w:t xml:space="preserve"> </w:t>
      </w:r>
      <w:r>
        <w:rPr>
          <w:rStyle w:val="CharStyle737"/>
          <w:lang w:val="en-US" w:eastAsia="en-US" w:bidi="en-US"/>
          <w:i w:val="0"/>
          <w:iCs w:val="0"/>
        </w:rPr>
        <w:t xml:space="preserve">+ </w:t>
      </w:r>
      <w:r>
        <w:rPr>
          <w:rStyle w:val="CharStyle737"/>
          <w:lang w:val="el-GR" w:eastAsia="el-GR" w:bidi="el-GR"/>
          <w:i w:val="0"/>
          <w:iCs w:val="0"/>
        </w:rPr>
        <w:t>Βχ</w:t>
      </w:r>
      <w:r>
        <w:rPr>
          <w:rStyle w:val="CharStyle882"/>
          <w:vertAlign w:val="superscript"/>
          <w:i w:val="0"/>
          <w:iCs w:val="0"/>
        </w:rPr>
        <w:t>λ-2</w:t>
      </w:r>
      <w:r>
        <w:rPr>
          <w:rStyle w:val="CharStyle737"/>
          <w:lang w:val="el-GR" w:eastAsia="el-GR" w:bidi="el-GR"/>
          <w:i w:val="0"/>
          <w:iCs w:val="0"/>
        </w:rPr>
        <w:t xml:space="preserve"> </w:t>
      </w:r>
      <w:r>
        <w:rPr>
          <w:rStyle w:val="CharStyle737"/>
          <w:lang w:val="en-US" w:eastAsia="en-US" w:bidi="en-US"/>
          <w:i w:val="0"/>
          <w:iCs w:val="0"/>
        </w:rPr>
        <w:t xml:space="preserve">+ </w:t>
      </w:r>
      <w:r>
        <w:rPr>
          <w:rStyle w:val="CharStyle737"/>
          <w:i w:val="0"/>
          <w:iCs w:val="0"/>
        </w:rPr>
        <w:t xml:space="preserve">■■■ </w:t>
      </w:r>
      <w:r>
        <w:rPr>
          <w:rStyle w:val="CharStyle737"/>
          <w:lang w:val="en-US" w:eastAsia="en-US" w:bidi="en-US"/>
          <w:i w:val="0"/>
          <w:iCs w:val="0"/>
        </w:rPr>
        <w:t xml:space="preserve">+ </w:t>
      </w:r>
      <w:r>
        <w:rPr>
          <w:rStyle w:val="CharStyle737"/>
          <w:i w:val="0"/>
          <w:iCs w:val="0"/>
        </w:rPr>
        <w:t xml:space="preserve">Kx </w:t>
      </w:r>
      <w:r>
        <w:rPr>
          <w:rStyle w:val="CharStyle737"/>
          <w:lang w:val="en-US" w:eastAsia="en-US" w:bidi="en-US"/>
          <w:i w:val="0"/>
          <w:iCs w:val="0"/>
        </w:rPr>
        <w:t xml:space="preserve">+ </w:t>
      </w:r>
      <w:r>
        <w:rPr>
          <w:lang w:val="es-ES" w:eastAsia="es-ES" w:bidi="es-ES"/>
          <w:w w:val="100"/>
          <w:spacing w:val="0"/>
          <w:color w:val="000000"/>
          <w:position w:val="0"/>
        </w:rPr>
        <w:t>L</w:t>
      </w:r>
    </w:p>
    <w:p>
      <w:pPr>
        <w:pStyle w:val="Style640"/>
        <w:widowControl w:val="0"/>
        <w:keepNext w:val="0"/>
        <w:keepLines w:val="0"/>
        <w:shd w:val="clear" w:color="auto" w:fill="auto"/>
        <w:bidi w:val="0"/>
        <w:jc w:val="left"/>
        <w:spacing w:before="0" w:after="0" w:line="400" w:lineRule="exact"/>
        <w:ind w:left="0" w:right="0" w:firstLine="0"/>
      </w:pPr>
      <w:r>
        <w:rPr>
          <w:lang w:val="es-ES" w:eastAsia="es-ES" w:bidi="es-ES"/>
          <w:w w:val="100"/>
          <w:spacing w:val="0"/>
          <w:color w:val="000000"/>
          <w:position w:val="0"/>
        </w:rPr>
        <w:t>los coeficientes</w:t>
      </w:r>
      <w:r>
        <w:rPr>
          <w:rStyle w:val="CharStyle737"/>
          <w:i w:val="0"/>
          <w:iCs w:val="0"/>
        </w:rPr>
        <w:t xml:space="preserve"> A, </w:t>
      </w:r>
      <w:r>
        <w:rPr>
          <w:rStyle w:val="CharStyle737"/>
          <w:lang w:val="la" w:eastAsia="la" w:bidi="la"/>
          <w:i w:val="0"/>
          <w:iCs w:val="0"/>
        </w:rPr>
        <w:t xml:space="preserve">B, </w:t>
      </w:r>
      <w:r>
        <w:rPr>
          <w:rStyle w:val="CharStyle737"/>
          <w:i w:val="0"/>
          <w:iCs w:val="0"/>
        </w:rPr>
        <w:t xml:space="preserve">...L </w:t>
      </w:r>
      <w:r>
        <w:rPr>
          <w:lang w:val="es-ES" w:eastAsia="es-ES" w:bidi="es-ES"/>
          <w:w w:val="100"/>
          <w:spacing w:val="0"/>
          <w:color w:val="000000"/>
          <w:position w:val="0"/>
        </w:rPr>
        <w:t>no pueden ser todos racionales.</w:t>
      </w:r>
      <w:r>
        <w:br w:type="page"/>
      </w:r>
    </w:p>
    <w:p>
      <w:pPr>
        <w:pStyle w:val="Style458"/>
        <w:widowControl w:val="0"/>
        <w:keepNext w:val="0"/>
        <w:keepLines w:val="0"/>
        <w:shd w:val="clear" w:color="auto" w:fill="auto"/>
        <w:bidi w:val="0"/>
        <w:jc w:val="both"/>
        <w:spacing w:before="0" w:after="0" w:line="317" w:lineRule="exact"/>
        <w:ind w:left="0" w:right="0" w:firstLine="0"/>
      </w:pPr>
      <w:r>
        <w:rPr>
          <w:rStyle w:val="CharStyle644"/>
        </w:rPr>
        <w:t>Demostración.</w:t>
      </w:r>
      <w:r>
        <w:rPr>
          <w:rStyle w:val="CharStyle710"/>
        </w:rPr>
        <w:t xml:space="preserve"> Sea X </w:t>
      </w:r>
      <w:r>
        <w:rPr>
          <w:rStyle w:val="CharStyle710"/>
          <w:lang w:val="en-US" w:eastAsia="en-US" w:bidi="en-US"/>
        </w:rPr>
        <w:t xml:space="preserve">= </w:t>
      </w:r>
      <w:r>
        <w:rPr>
          <w:rStyle w:val="CharStyle644"/>
        </w:rPr>
        <w:t>PQ</w:t>
      </w:r>
      <w:r>
        <w:rPr>
          <w:rStyle w:val="CharStyle710"/>
        </w:rPr>
        <w:t xml:space="preserve"> y P el conjunto de las raíces de la ecuación </w:t>
      </w:r>
      <w:r>
        <w:rPr>
          <w:rStyle w:val="CharStyle644"/>
        </w:rPr>
        <w:t>P</w:t>
      </w:r>
      <w:r>
        <w:rPr>
          <w:rStyle w:val="CharStyle710"/>
        </w:rPr>
        <w:t xml:space="preserve"> </w:t>
      </w:r>
      <w:r>
        <w:rPr>
          <w:rStyle w:val="CharStyle710"/>
          <w:lang w:val="en-US" w:eastAsia="en-US" w:bidi="en-US"/>
        </w:rPr>
        <w:t xml:space="preserve">= 0, </w:t>
      </w:r>
      <w:r>
        <w:rPr>
          <w:rStyle w:val="CharStyle710"/>
        </w:rPr>
        <w:t xml:space="preserve">Q el conjunto de las raíces de la ecuación Q </w:t>
      </w:r>
      <w:r>
        <w:rPr>
          <w:rStyle w:val="CharStyle710"/>
          <w:lang w:val="en-US" w:eastAsia="en-US" w:bidi="en-US"/>
        </w:rPr>
        <w:t xml:space="preserve">= 0, </w:t>
      </w:r>
      <w:r>
        <w:rPr>
          <w:rStyle w:val="CharStyle710"/>
        </w:rPr>
        <w:t xml:space="preserve">así que </w:t>
      </w:r>
      <w:r>
        <w:rPr>
          <w:rStyle w:val="CharStyle710"/>
          <w:lang w:val="el-GR" w:eastAsia="el-GR" w:bidi="el-GR"/>
        </w:rPr>
        <w:t xml:space="preserve">Ω </w:t>
      </w:r>
      <w:r>
        <w:rPr>
          <w:rStyle w:val="CharStyle710"/>
        </w:rPr>
        <w:t xml:space="preserve">consiste de P y Q tomados juntos. Ademas, sea R el conjunto de raíces recíprocas de P, &amp; el conjunto de raíces recíprocas de Q y sean las raíces que estan contenidas en R, raíces de la ecuacion </w:t>
      </w:r>
      <w:r>
        <w:rPr>
          <w:rStyle w:val="CharStyle644"/>
        </w:rPr>
        <w:t>R</w:t>
      </w:r>
      <w:r>
        <w:rPr>
          <w:rStyle w:val="CharStyle710"/>
        </w:rPr>
        <w:t xml:space="preserve"> </w:t>
      </w:r>
      <w:r>
        <w:rPr>
          <w:rStyle w:val="CharStyle710"/>
          <w:lang w:val="en-US" w:eastAsia="en-US" w:bidi="en-US"/>
        </w:rPr>
        <w:t xml:space="preserve">= 0 </w:t>
      </w:r>
      <w:r>
        <w:rPr>
          <w:rStyle w:val="CharStyle710"/>
        </w:rPr>
        <w:t xml:space="preserve">(esto se convierte en </w:t>
      </w:r>
      <w:r>
        <w:rPr>
          <w:rStyle w:val="CharStyle644"/>
          <w:lang w:val="el-GR" w:eastAsia="el-GR" w:bidi="el-GR"/>
        </w:rPr>
        <w:t>χ</w:t>
      </w:r>
      <w:r>
        <w:rPr>
          <w:rStyle w:val="CharStyle644"/>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rPr>
        <w:t>L</w:t>
      </w:r>
      <w:r>
        <w:rPr>
          <w:rStyle w:val="CharStyle644"/>
          <w:lang w:val="el-GR" w:eastAsia="el-GR" w:bidi="el-GR"/>
        </w:rPr>
        <w:t>χ</w:t>
      </w:r>
      <w:r>
        <w:rPr>
          <w:rStyle w:val="CharStyle644"/>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644"/>
        </w:rPr>
        <w:t>LLx</w:t>
      </w:r>
      <w:r>
        <w:rPr>
          <w:rStyle w:val="CharStyle710"/>
        </w:rPr>
        <w:t xml:space="preserve"> </w:t>
      </w:r>
      <w:r>
        <w:rPr>
          <w:rStyle w:val="CharStyle710"/>
          <w:lang w:val="en-US" w:eastAsia="en-US" w:bidi="en-US"/>
        </w:rPr>
        <w:t xml:space="preserve">+ </w:t>
      </w:r>
      <w:r>
        <w:rPr>
          <w:rStyle w:val="CharStyle710"/>
        </w:rPr>
        <w:t xml:space="preserve">L </w:t>
      </w:r>
      <w:r>
        <w:rPr>
          <w:rStyle w:val="CharStyle710"/>
          <w:lang w:val="en-US" w:eastAsia="en-US" w:bidi="en-US"/>
        </w:rPr>
        <w:t xml:space="preserve">= 0) </w:t>
      </w:r>
      <w:r>
        <w:rPr>
          <w:rStyle w:val="CharStyle710"/>
        </w:rPr>
        <w:t xml:space="preserve">y sean aquellas que estan contenidas en &amp; , raíces de la ecuacion </w:t>
      </w:r>
      <w:r>
        <w:rPr>
          <w:rStyle w:val="CharStyle644"/>
        </w:rPr>
        <w:t>S</w:t>
      </w:r>
      <w:r>
        <w:rPr>
          <w:rStyle w:val="CharStyle710"/>
        </w:rPr>
        <w:t xml:space="preserve"> </w:t>
      </w:r>
      <w:r>
        <w:rPr>
          <w:rStyle w:val="CharStyle710"/>
          <w:lang w:val="en-US" w:eastAsia="en-US" w:bidi="en-US"/>
        </w:rPr>
        <w:t xml:space="preserve">= 0. </w:t>
      </w:r>
      <w:r>
        <w:rPr>
          <w:rStyle w:val="CharStyle710"/>
        </w:rPr>
        <w:t xml:space="preserve">Evidentemente si tomamos las raíces R y &amp; juntas obtenemos el conjunto </w:t>
      </w:r>
      <w:r>
        <w:rPr>
          <w:rStyle w:val="CharStyle710"/>
          <w:lang w:val="el-GR" w:eastAsia="el-GR" w:bidi="el-GR"/>
        </w:rPr>
        <w:t xml:space="preserve">Ω </w:t>
      </w:r>
      <w:r>
        <w:rPr>
          <w:rStyle w:val="CharStyle710"/>
        </w:rPr>
        <w:t xml:space="preserve">y RS </w:t>
      </w:r>
      <w:r>
        <w:rPr>
          <w:rStyle w:val="CharStyle710"/>
          <w:lang w:val="en-US" w:eastAsia="en-US" w:bidi="en-US"/>
        </w:rPr>
        <w:t xml:space="preserve">= </w:t>
      </w:r>
      <w:r>
        <w:rPr>
          <w:rStyle w:val="CharStyle710"/>
        </w:rPr>
        <w:t>X. Ahora, distinguimos cuatro casos.</w:t>
      </w:r>
    </w:p>
    <w:p>
      <w:pPr>
        <w:pStyle w:val="Style458"/>
        <w:numPr>
          <w:ilvl w:val="0"/>
          <w:numId w:val="319"/>
        </w:numPr>
        <w:tabs>
          <w:tab w:leader="none" w:pos="7752" w:val="left"/>
        </w:tabs>
        <w:widowControl w:val="0"/>
        <w:keepNext w:val="0"/>
        <w:keepLines w:val="0"/>
        <w:shd w:val="clear" w:color="auto" w:fill="auto"/>
        <w:bidi w:val="0"/>
        <w:jc w:val="both"/>
        <w:spacing w:before="0" w:after="0" w:line="317" w:lineRule="exact"/>
        <w:ind w:left="0" w:right="0" w:firstLine="800"/>
      </w:pPr>
      <w:r>
        <w:rPr>
          <w:rStyle w:val="CharStyle710"/>
        </w:rPr>
        <w:t xml:space="preserve"> Cuando P coincide con R y consecuentemente P </w:t>
      </w:r>
      <w:r>
        <w:rPr>
          <w:rStyle w:val="CharStyle710"/>
          <w:lang w:val="en-US" w:eastAsia="en-US" w:bidi="en-US"/>
        </w:rPr>
        <w:t xml:space="preserve">= </w:t>
      </w:r>
      <w:r>
        <w:rPr>
          <w:rStyle w:val="CharStyle710"/>
        </w:rPr>
        <w:t>R.</w:t>
        <w:tab/>
        <w:t xml:space="preserve">En este caso obviamente pares de raíces en P serán siempre recíprocas y así P sera el producto de ^ </w:t>
      </w:r>
      <w:r>
        <w:rPr>
          <w:rStyle w:val="CharStyle710"/>
          <w:lang w:val="el-GR" w:eastAsia="el-GR" w:bidi="el-GR"/>
        </w:rPr>
        <w:t xml:space="preserve">λ </w:t>
      </w:r>
      <w:r>
        <w:rPr>
          <w:rStyle w:val="CharStyle710"/>
        </w:rPr>
        <w:t>factores dobles de la forma x</w:t>
      </w:r>
      <w:r>
        <w:rPr>
          <w:rStyle w:val="CharStyle856"/>
          <w:lang w:val="es-ES" w:eastAsia="es-ES" w:bidi="es-ES"/>
          <w:vertAlign w:val="superscript"/>
        </w:rPr>
        <w:t>2</w:t>
      </w:r>
      <w:r>
        <w:rPr>
          <w:rStyle w:val="CharStyle710"/>
        </w:rPr>
        <w:t xml:space="preserve"> — 2x cos </w:t>
      </w:r>
      <w:r>
        <w:rPr>
          <w:rStyle w:val="CharStyle710"/>
          <w:lang w:val="el-GR" w:eastAsia="el-GR" w:bidi="el-GR"/>
        </w:rPr>
        <w:t xml:space="preserve">ω </w:t>
      </w:r>
      <w:r>
        <w:rPr>
          <w:rStyle w:val="CharStyle710"/>
          <w:lang w:val="en-US" w:eastAsia="en-US" w:bidi="en-US"/>
        </w:rPr>
        <w:t xml:space="preserve">+ 1. </w:t>
      </w:r>
      <w:r>
        <w:rPr>
          <w:rStyle w:val="CharStyle710"/>
        </w:rPr>
        <w:t xml:space="preserve">Como este factor </w:t>
      </w:r>
      <w:r>
        <w:rPr>
          <w:rStyle w:val="CharStyle710"/>
          <w:lang w:val="en-US" w:eastAsia="en-US" w:bidi="en-US"/>
        </w:rPr>
        <w:t xml:space="preserve">= </w:t>
      </w:r>
      <w:r>
        <w:rPr>
          <w:rStyle w:val="CharStyle710"/>
        </w:rPr>
        <w:t xml:space="preserve">(x — cos </w:t>
      </w:r>
      <w:r>
        <w:rPr>
          <w:rStyle w:val="CharStyle710"/>
          <w:lang w:val="el-GR" w:eastAsia="el-GR" w:bidi="el-GR"/>
        </w:rPr>
        <w:t>ω</w:t>
      </w:r>
      <w:r>
        <w:rPr>
          <w:rStyle w:val="CharStyle856"/>
          <w:lang w:val="el-GR" w:eastAsia="el-GR" w:bidi="el-GR"/>
        </w:rPr>
        <w:t>)</w:t>
      </w:r>
      <w:r>
        <w:rPr>
          <w:rStyle w:val="CharStyle856"/>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10"/>
        </w:rPr>
        <w:t xml:space="preserve">sen </w:t>
      </w:r>
      <w:r>
        <w:rPr>
          <w:rStyle w:val="CharStyle710"/>
          <w:lang w:val="el-GR" w:eastAsia="el-GR" w:bidi="el-GR"/>
        </w:rPr>
        <w:t>ω</w:t>
      </w:r>
      <w:r>
        <w:rPr>
          <w:rStyle w:val="CharStyle710"/>
          <w:lang w:val="el-GR" w:eastAsia="el-GR" w:bidi="el-GR"/>
          <w:vertAlign w:val="superscript"/>
        </w:rPr>
        <w:t>2</w:t>
      </w:r>
      <w:r>
        <w:rPr>
          <w:rStyle w:val="CharStyle710"/>
          <w:lang w:val="el-GR" w:eastAsia="el-GR" w:bidi="el-GR"/>
        </w:rPr>
        <w:t xml:space="preserve">, </w:t>
      </w:r>
      <w:r>
        <w:rPr>
          <w:rStyle w:val="CharStyle710"/>
        </w:rPr>
        <w:t xml:space="preserve">es claro que para cualquier valor real de </w:t>
      </w:r>
      <w:r>
        <w:rPr>
          <w:rStyle w:val="CharStyle710"/>
          <w:lang w:val="la" w:eastAsia="la" w:bidi="la"/>
        </w:rPr>
        <w:t xml:space="preserve">x, </w:t>
      </w:r>
      <w:r>
        <w:rPr>
          <w:rStyle w:val="CharStyle710"/>
        </w:rPr>
        <w:t xml:space="preserve">P tiene necesariamente un valor real positivo. Sean </w:t>
      </w:r>
      <w:r>
        <w:rPr>
          <w:rStyle w:val="CharStyle644"/>
          <w:lang w:val="la" w:eastAsia="la" w:bidi="la"/>
        </w:rPr>
        <w:t>P'</w:t>
      </w:r>
      <w:r>
        <w:rPr>
          <w:rStyle w:val="CharStyle710"/>
          <w:lang w:val="la" w:eastAsia="la" w:bidi="la"/>
        </w:rPr>
        <w:t xml:space="preserve"> </w:t>
      </w:r>
      <w:r>
        <w:rPr>
          <w:rStyle w:val="CharStyle710"/>
          <w:lang w:val="en-US" w:eastAsia="en-US" w:bidi="en-US"/>
        </w:rPr>
        <w:t xml:space="preserve">= 0, </w:t>
      </w:r>
      <w:r>
        <w:rPr>
          <w:rStyle w:val="CharStyle644"/>
        </w:rPr>
        <w:t>P"</w:t>
      </w:r>
      <w:r>
        <w:rPr>
          <w:rStyle w:val="CharStyle710"/>
        </w:rPr>
        <w:t xml:space="preserve"> </w:t>
      </w:r>
      <w:r>
        <w:rPr>
          <w:rStyle w:val="CharStyle710"/>
          <w:lang w:val="en-US" w:eastAsia="en-US" w:bidi="en-US"/>
        </w:rPr>
        <w:t xml:space="preserve">= 0, </w:t>
      </w:r>
      <w:r>
        <w:rPr>
          <w:rStyle w:val="CharStyle644"/>
        </w:rPr>
        <w:t>P'"</w:t>
      </w:r>
      <w:r>
        <w:rPr>
          <w:rStyle w:val="CharStyle710"/>
        </w:rPr>
        <w:t xml:space="preserve"> </w:t>
      </w:r>
      <w:r>
        <w:rPr>
          <w:rStyle w:val="CharStyle710"/>
          <w:lang w:val="en-US" w:eastAsia="en-US" w:bidi="en-US"/>
        </w:rPr>
        <w:t xml:space="preserve">= 0, </w:t>
      </w:r>
      <w:r>
        <w:rPr>
          <w:rStyle w:val="CharStyle710"/>
        </w:rPr>
        <w:t>. ..P</w:t>
      </w:r>
      <w:r>
        <w:rPr>
          <w:rStyle w:val="CharStyle710"/>
          <w:vertAlign w:val="superscript"/>
        </w:rPr>
        <w:t>v</w:t>
      </w:r>
      <w:r>
        <w:rPr>
          <w:rStyle w:val="CharStyle710"/>
        </w:rPr>
        <w:t xml:space="preserve"> </w:t>
      </w:r>
      <w:r>
        <w:rPr>
          <w:rStyle w:val="CharStyle710"/>
          <w:lang w:val="en-US" w:eastAsia="en-US" w:bidi="en-US"/>
        </w:rPr>
        <w:t xml:space="preserve">= 0 </w:t>
      </w:r>
      <w:r>
        <w:rPr>
          <w:rStyle w:val="CharStyle710"/>
        </w:rPr>
        <w:t xml:space="preserve">las ecuaciones cuyas raíces son las potencias cuadradas, cubicas, cuartas, ... (n — </w:t>
      </w:r>
      <w:r>
        <w:rPr>
          <w:rStyle w:val="CharStyle856"/>
        </w:rPr>
        <w:t>1</w:t>
      </w:r>
      <w:r>
        <w:rPr>
          <w:rStyle w:val="CharStyle710"/>
          <w:lang w:val="en-US" w:eastAsia="en-US" w:bidi="en-US"/>
        </w:rPr>
        <w:t xml:space="preserve">)- </w:t>
      </w:r>
      <w:r>
        <w:rPr>
          <w:rStyle w:val="CharStyle710"/>
        </w:rPr>
        <w:t>esimas de las raíces de P respectivamente, y sean p, p', p'', . ..p</w:t>
      </w:r>
      <w:r>
        <w:rPr>
          <w:rStyle w:val="CharStyle710"/>
          <w:vertAlign w:val="superscript"/>
        </w:rPr>
        <w:t>v</w:t>
      </w:r>
      <w:r>
        <w:rPr>
          <w:rStyle w:val="CharStyle710"/>
        </w:rPr>
        <w:t xml:space="preserve"> los valores de las funciones P, </w:t>
      </w:r>
      <w:r>
        <w:rPr>
          <w:rStyle w:val="CharStyle710"/>
          <w:lang w:val="la" w:eastAsia="la" w:bidi="la"/>
        </w:rPr>
        <w:t>P'</w:t>
      </w:r>
      <w:r>
        <w:rPr>
          <w:rStyle w:val="CharStyle710"/>
        </w:rPr>
        <w:t>, P'', . ..P</w:t>
      </w:r>
      <w:r>
        <w:rPr>
          <w:rStyle w:val="CharStyle710"/>
          <w:vertAlign w:val="superscript"/>
        </w:rPr>
        <w:t>v</w:t>
      </w:r>
      <w:r>
        <w:rPr>
          <w:rStyle w:val="CharStyle710"/>
        </w:rPr>
        <w:t xml:space="preserve">, respectivamente, que se obtienen al hacer x </w:t>
      </w:r>
      <w:r>
        <w:rPr>
          <w:rStyle w:val="CharStyle710"/>
          <w:lang w:val="en-US" w:eastAsia="en-US" w:bidi="en-US"/>
        </w:rPr>
        <w:t xml:space="preserve">= 1. </w:t>
      </w:r>
      <w:r>
        <w:rPr>
          <w:rStyle w:val="CharStyle710"/>
        </w:rPr>
        <w:t xml:space="preserve">Entonces, por lo que se dijo antes, p sera una cantidad positiva, y por una razon similar tambien serán positivos </w:t>
      </w:r>
      <w:r>
        <w:rPr>
          <w:rStyle w:val="CharStyle710"/>
          <w:lang w:val="la" w:eastAsia="la" w:bidi="la"/>
        </w:rPr>
        <w:t>p'</w:t>
      </w:r>
      <w:r>
        <w:rPr>
          <w:rStyle w:val="CharStyle710"/>
        </w:rPr>
        <w:t xml:space="preserve">, p'', etc. Ya que, por consiguiente, p es el valor de la funcion </w:t>
      </w:r>
      <w:r>
        <w:rPr>
          <w:rStyle w:val="CharStyle856"/>
        </w:rPr>
        <w:t>(1</w:t>
      </w:r>
      <w:r>
        <w:rPr>
          <w:rStyle w:val="CharStyle710"/>
          <w:lang w:val="en-US" w:eastAsia="en-US" w:bidi="en-US"/>
        </w:rPr>
        <w:t xml:space="preserve"> </w:t>
      </w:r>
      <w:r>
        <w:rPr>
          <w:rStyle w:val="CharStyle710"/>
        </w:rPr>
        <w:t>— t</w:t>
      </w:r>
      <w:r>
        <w:rPr>
          <w:rStyle w:val="CharStyle856"/>
          <w:lang w:val="es-ES" w:eastAsia="es-ES" w:bidi="es-ES"/>
        </w:rPr>
        <w:t>)(1</w:t>
      </w:r>
      <w:r>
        <w:rPr>
          <w:rStyle w:val="CharStyle710"/>
        </w:rPr>
        <w:t xml:space="preserve"> — u</w:t>
      </w:r>
      <w:r>
        <w:rPr>
          <w:rStyle w:val="CharStyle856"/>
          <w:lang w:val="es-ES" w:eastAsia="es-ES" w:bidi="es-ES"/>
        </w:rPr>
        <w:t>)(1</w:t>
      </w:r>
      <w:r>
        <w:rPr>
          <w:rStyle w:val="CharStyle710"/>
        </w:rPr>
        <w:t xml:space="preserve"> — v) etc., que es obtenida sustituyendo </w:t>
      </w:r>
      <w:r>
        <w:rPr>
          <w:rStyle w:val="CharStyle644"/>
        </w:rPr>
        <w:t>t, u, v,</w:t>
      </w:r>
      <w:r>
        <w:rPr>
          <w:rStyle w:val="CharStyle710"/>
        </w:rPr>
        <w:t xml:space="preserve"> etc. por las raíces contenidas en </w:t>
      </w:r>
      <w:r>
        <w:rPr>
          <w:rStyle w:val="CharStyle710"/>
          <w:lang w:val="la" w:eastAsia="la" w:bidi="la"/>
        </w:rPr>
        <w:t xml:space="preserve">P; p' </w:t>
      </w:r>
      <w:r>
        <w:rPr>
          <w:rStyle w:val="CharStyle710"/>
        </w:rPr>
        <w:t xml:space="preserve">es el valor de la misma funcion obtenida al sustituir t, u, v, etc., por los cuadrados de esas raíces; y </w:t>
      </w:r>
      <w:r>
        <w:rPr>
          <w:rStyle w:val="CharStyle856"/>
        </w:rPr>
        <w:t>0</w:t>
      </w:r>
      <w:r>
        <w:rPr>
          <w:rStyle w:val="CharStyle710"/>
          <w:lang w:val="en-US" w:eastAsia="en-US" w:bidi="en-US"/>
        </w:rPr>
        <w:t xml:space="preserve"> </w:t>
      </w:r>
      <w:r>
        <w:rPr>
          <w:rStyle w:val="CharStyle710"/>
        </w:rPr>
        <w:t xml:space="preserve">es su valor cuando t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 xml:space="preserve">u </w:t>
      </w:r>
      <w:r>
        <w:rPr>
          <w:rStyle w:val="CharStyle710"/>
          <w:lang w:val="en-US" w:eastAsia="en-US" w:bidi="en-US"/>
        </w:rPr>
        <w:t>=</w:t>
      </w:r>
      <w:r>
        <w:rPr>
          <w:rStyle w:val="CharStyle856"/>
        </w:rPr>
        <w:t>1</w:t>
      </w:r>
      <w:r>
        <w:rPr>
          <w:rStyle w:val="CharStyle710"/>
          <w:lang w:val="en-US" w:eastAsia="en-US" w:bidi="en-US"/>
        </w:rPr>
        <w:t xml:space="preserve">, </w:t>
      </w:r>
      <w:r>
        <w:rPr>
          <w:rStyle w:val="CharStyle710"/>
        </w:rPr>
        <w:t xml:space="preserve">v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 xml:space="preserve">etc.: la suma </w:t>
      </w:r>
      <w:r>
        <w:rPr>
          <w:rStyle w:val="CharStyle710"/>
          <w:lang w:val="la" w:eastAsia="la" w:bidi="la"/>
        </w:rPr>
        <w:t xml:space="preserve">p </w:t>
      </w:r>
      <w:r>
        <w:rPr>
          <w:rStyle w:val="CharStyle710"/>
          <w:lang w:val="en-US" w:eastAsia="en-US" w:bidi="en-US"/>
        </w:rPr>
        <w:t xml:space="preserve">+ </w:t>
      </w:r>
      <w:r>
        <w:rPr>
          <w:rStyle w:val="CharStyle710"/>
          <w:lang w:val="la" w:eastAsia="la" w:bidi="la"/>
        </w:rPr>
        <w:t xml:space="preserve">p' </w:t>
      </w:r>
      <w:r>
        <w:rPr>
          <w:rStyle w:val="CharStyle710"/>
          <w:lang w:val="en-US" w:eastAsia="en-US" w:bidi="en-US"/>
        </w:rPr>
        <w:t xml:space="preserve">+ </w:t>
      </w:r>
      <w:r>
        <w:rPr>
          <w:rStyle w:val="CharStyle710"/>
        </w:rPr>
        <w:t xml:space="preserve">p'' ··· </w:t>
      </w:r>
      <w:r>
        <w:rPr>
          <w:rStyle w:val="CharStyle710"/>
          <w:lang w:val="en-US" w:eastAsia="en-US" w:bidi="en-US"/>
        </w:rPr>
        <w:t xml:space="preserve">+ </w:t>
      </w:r>
      <w:r>
        <w:rPr>
          <w:rStyle w:val="CharStyle710"/>
        </w:rPr>
        <w:t>p</w:t>
      </w:r>
      <w:r>
        <w:rPr>
          <w:rStyle w:val="CharStyle710"/>
          <w:vertAlign w:val="superscript"/>
        </w:rPr>
        <w:t>v</w:t>
      </w:r>
      <w:r>
        <w:rPr>
          <w:rStyle w:val="CharStyle710"/>
        </w:rPr>
        <w:t xml:space="preserve"> sera un entero divisible por n. Ademas es facil ver que el producto PP'P''... sera </w:t>
      </w:r>
      <w:r>
        <w:rPr>
          <w:rStyle w:val="CharStyle710"/>
          <w:lang w:val="en-US" w:eastAsia="en-US" w:bidi="en-US"/>
        </w:rPr>
        <w:t xml:space="preserve">= </w:t>
      </w:r>
      <w:r>
        <w:rPr>
          <w:rStyle w:val="CharStyle710"/>
        </w:rPr>
        <w:t>X</w:t>
      </w:r>
      <w:r>
        <w:rPr>
          <w:rStyle w:val="CharStyle710"/>
          <w:lang w:val="el-GR" w:eastAsia="el-GR" w:bidi="el-GR"/>
          <w:vertAlign w:val="superscript"/>
        </w:rPr>
        <w:t>λ</w:t>
      </w:r>
      <w:r>
        <w:rPr>
          <w:rStyle w:val="CharStyle710"/>
          <w:lang w:val="el-GR" w:eastAsia="el-GR" w:bidi="el-GR"/>
        </w:rPr>
        <w:t xml:space="preserve"> </w:t>
      </w:r>
      <w:r>
        <w:rPr>
          <w:rStyle w:val="CharStyle710"/>
        </w:rPr>
        <w:t xml:space="preserve">y as í pp'p''... </w:t>
      </w:r>
      <w:r>
        <w:rPr>
          <w:rStyle w:val="CharStyle710"/>
          <w:lang w:val="en-US" w:eastAsia="en-US" w:bidi="en-US"/>
        </w:rPr>
        <w:t xml:space="preserve">= </w:t>
      </w:r>
      <w:r>
        <w:rPr>
          <w:rStyle w:val="CharStyle710"/>
          <w:lang w:val="el-GR" w:eastAsia="el-GR" w:bidi="el-GR"/>
        </w:rPr>
        <w:t>η</w:t>
      </w:r>
      <w:r>
        <w:rPr>
          <w:rStyle w:val="CharStyle710"/>
          <w:lang w:val="el-GR" w:eastAsia="el-GR" w:bidi="el-GR"/>
          <w:vertAlign w:val="superscript"/>
        </w:rPr>
        <w:t>λ</w:t>
      </w:r>
      <w:r>
        <w:rPr>
          <w:rStyle w:val="CharStyle710"/>
          <w:lang w:val="el-GR" w:eastAsia="el-GR" w:bidi="el-GR"/>
        </w:rPr>
        <w:t>.</w:t>
      </w:r>
    </w:p>
    <w:p>
      <w:pPr>
        <w:pStyle w:val="Style458"/>
        <w:widowControl w:val="0"/>
        <w:keepNext w:val="0"/>
        <w:keepLines w:val="0"/>
        <w:shd w:val="clear" w:color="auto" w:fill="auto"/>
        <w:bidi w:val="0"/>
        <w:jc w:val="both"/>
        <w:spacing w:before="0" w:after="0" w:line="317" w:lineRule="exact"/>
        <w:ind w:left="0" w:right="0" w:firstLine="800"/>
      </w:pPr>
      <w:r>
        <w:rPr>
          <w:rStyle w:val="CharStyle710"/>
        </w:rPr>
        <w:t xml:space="preserve">Ahora, si todos los coeficientes en P fueran racionales, todos aquellos en </w:t>
      </w:r>
      <w:r>
        <w:rPr>
          <w:rStyle w:val="CharStyle710"/>
          <w:lang w:val="la" w:eastAsia="la" w:bidi="la"/>
        </w:rPr>
        <w:t>P'</w:t>
      </w:r>
      <w:r>
        <w:rPr>
          <w:rStyle w:val="CharStyle710"/>
        </w:rPr>
        <w:t xml:space="preserve">, P'', etc. tambien lo serían, por el artículo </w:t>
      </w:r>
      <w:r>
        <w:rPr>
          <w:rStyle w:val="CharStyle710"/>
          <w:lang w:val="en-US" w:eastAsia="en-US" w:bidi="en-US"/>
        </w:rPr>
        <w:t xml:space="preserve">338. </w:t>
      </w:r>
      <w:r>
        <w:rPr>
          <w:rStyle w:val="CharStyle710"/>
        </w:rPr>
        <w:t xml:space="preserve">Sin embargo, por el artículo </w:t>
      </w:r>
      <w:r>
        <w:rPr>
          <w:rStyle w:val="CharStyle710"/>
          <w:lang w:val="en-US" w:eastAsia="en-US" w:bidi="en-US"/>
        </w:rPr>
        <w:t xml:space="preserve">42, </w:t>
      </w:r>
      <w:r>
        <w:rPr>
          <w:rStyle w:val="CharStyle710"/>
        </w:rPr>
        <w:t xml:space="preserve">todos esos coeficientes tendr ían que ser enteros. Así </w:t>
      </w:r>
      <w:r>
        <w:rPr>
          <w:rStyle w:val="CharStyle710"/>
          <w:lang w:val="la" w:eastAsia="la" w:bidi="la"/>
        </w:rPr>
        <w:t>p, p'</w:t>
      </w:r>
      <w:r>
        <w:rPr>
          <w:rStyle w:val="CharStyle710"/>
        </w:rPr>
        <w:t xml:space="preserve">, p'', etc. tambien deberán ser enteros; como su producto es </w:t>
      </w:r>
      <w:r>
        <w:rPr>
          <w:rStyle w:val="CharStyle710"/>
          <w:lang w:val="el-GR" w:eastAsia="el-GR" w:bidi="el-GR"/>
        </w:rPr>
        <w:t>η</w:t>
      </w:r>
      <w:r>
        <w:rPr>
          <w:rStyle w:val="CharStyle710"/>
          <w:lang w:val="el-GR" w:eastAsia="el-GR" w:bidi="el-GR"/>
          <w:vertAlign w:val="superscript"/>
        </w:rPr>
        <w:t>λ</w:t>
      </w:r>
      <w:r>
        <w:rPr>
          <w:rStyle w:val="CharStyle710"/>
          <w:lang w:val="el-GR" w:eastAsia="el-GR" w:bidi="el-GR"/>
        </w:rPr>
        <w:t xml:space="preserve"> </w:t>
      </w:r>
      <w:r>
        <w:rPr>
          <w:rStyle w:val="CharStyle710"/>
        </w:rPr>
        <w:t xml:space="preserve">y su numero es n — </w:t>
      </w:r>
      <w:r>
        <w:rPr>
          <w:rStyle w:val="CharStyle856"/>
        </w:rPr>
        <w:t>1</w:t>
      </w:r>
      <w:r>
        <w:rPr>
          <w:rStyle w:val="CharStyle710"/>
          <w:lang w:val="en-US" w:eastAsia="en-US" w:bidi="en-US"/>
        </w:rPr>
        <w:t xml:space="preserve"> </w:t>
      </w:r>
      <w:r>
        <w:rPr>
          <w:rStyle w:val="CharStyle710"/>
        </w:rPr>
        <w:t xml:space="preserve">&gt; </w:t>
      </w:r>
      <w:r>
        <w:rPr>
          <w:rStyle w:val="CharStyle710"/>
          <w:lang w:val="el-GR" w:eastAsia="el-GR" w:bidi="el-GR"/>
        </w:rPr>
        <w:t xml:space="preserve">λ, </w:t>
      </w:r>
      <w:r>
        <w:rPr>
          <w:rStyle w:val="CharStyle710"/>
        </w:rPr>
        <w:t xml:space="preserve">algunos de ellos (al menos n — </w:t>
      </w:r>
      <w:r>
        <w:rPr>
          <w:rStyle w:val="CharStyle710"/>
          <w:lang w:val="en-US" w:eastAsia="en-US" w:bidi="en-US"/>
        </w:rPr>
        <w:t xml:space="preserve">1 </w:t>
      </w:r>
      <w:r>
        <w:rPr>
          <w:rStyle w:val="CharStyle710"/>
        </w:rPr>
        <w:t xml:space="preserve">— </w:t>
      </w:r>
      <w:r>
        <w:rPr>
          <w:rStyle w:val="CharStyle710"/>
          <w:lang w:val="el-GR" w:eastAsia="el-GR" w:bidi="el-GR"/>
        </w:rPr>
        <w:t xml:space="preserve">λ) </w:t>
      </w:r>
      <w:r>
        <w:rPr>
          <w:rStyle w:val="CharStyle710"/>
        </w:rPr>
        <w:t xml:space="preserve">deben ser </w:t>
      </w:r>
      <w:r>
        <w:rPr>
          <w:rStyle w:val="CharStyle710"/>
          <w:lang w:val="en-US" w:eastAsia="en-US" w:bidi="en-US"/>
        </w:rPr>
        <w:t xml:space="preserve">= 1, </w:t>
      </w:r>
      <w:r>
        <w:rPr>
          <w:rStyle w:val="CharStyle710"/>
        </w:rPr>
        <w:t xml:space="preserve">y los otros iguales a n o a una potencia de n. Y si g de ellos son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 xml:space="preserve">la suma </w:t>
      </w:r>
      <w:r>
        <w:rPr>
          <w:rStyle w:val="CharStyle710"/>
          <w:lang w:val="la" w:eastAsia="la" w:bidi="la"/>
        </w:rPr>
        <w:t xml:space="preserve">p </w:t>
      </w:r>
      <w:r>
        <w:rPr>
          <w:rStyle w:val="CharStyle710"/>
          <w:lang w:val="en-US" w:eastAsia="en-US" w:bidi="en-US"/>
        </w:rPr>
        <w:t xml:space="preserve">+ </w:t>
      </w:r>
      <w:r>
        <w:rPr>
          <w:rStyle w:val="CharStyle710"/>
          <w:lang w:val="la" w:eastAsia="la" w:bidi="la"/>
        </w:rPr>
        <w:t xml:space="preserve">p' </w:t>
      </w:r>
      <w:r>
        <w:rPr>
          <w:rStyle w:val="CharStyle710"/>
          <w:lang w:val="en-US" w:eastAsia="en-US" w:bidi="en-US"/>
        </w:rPr>
        <w:t xml:space="preserve">+ </w:t>
      </w:r>
      <w:r>
        <w:rPr>
          <w:rStyle w:val="CharStyle710"/>
        </w:rPr>
        <w:t xml:space="preserve">etc. sera </w:t>
      </w:r>
      <w:r>
        <w:rPr>
          <w:rStyle w:val="CharStyle763"/>
        </w:rPr>
        <w:t>ξ</w:t>
      </w:r>
      <w:r>
        <w:rPr>
          <w:rStyle w:val="CharStyle710"/>
          <w:lang w:val="el-GR" w:eastAsia="el-GR" w:bidi="el-GR"/>
        </w:rPr>
        <w:t xml:space="preserve"> </w:t>
      </w:r>
      <w:r>
        <w:rPr>
          <w:rStyle w:val="CharStyle710"/>
        </w:rPr>
        <w:t xml:space="preserve">g </w:t>
      </w:r>
      <w:r>
        <w:rPr>
          <w:rStyle w:val="CharStyle710"/>
          <w:lang w:val="en-GB" w:eastAsia="en-GB" w:bidi="en-GB"/>
        </w:rPr>
        <w:t xml:space="preserve">(mod. </w:t>
      </w:r>
      <w:r>
        <w:rPr>
          <w:rStyle w:val="CharStyle710"/>
        </w:rPr>
        <w:t>n) y as í, de seguro, no divisible por n. As í, nuestra suposicion es inconsistente.</w:t>
      </w:r>
    </w:p>
    <w:p>
      <w:pPr>
        <w:pStyle w:val="Style458"/>
        <w:numPr>
          <w:ilvl w:val="0"/>
          <w:numId w:val="319"/>
        </w:numPr>
        <w:tabs>
          <w:tab w:leader="none" w:pos="1195" w:val="left"/>
        </w:tabs>
        <w:widowControl w:val="0"/>
        <w:keepNext w:val="0"/>
        <w:keepLines w:val="0"/>
        <w:shd w:val="clear" w:color="auto" w:fill="auto"/>
        <w:bidi w:val="0"/>
        <w:jc w:val="both"/>
        <w:spacing w:before="0" w:after="0" w:line="317" w:lineRule="exact"/>
        <w:ind w:left="0" w:right="0" w:firstLine="800"/>
        <w:sectPr>
          <w:pgSz w:w="11900" w:h="16840"/>
          <w:pgMar w:top="2360" w:left="1847" w:right="1298" w:bottom="2883" w:header="0" w:footer="3" w:gutter="0"/>
          <w:rtlGutter w:val="0"/>
          <w:cols w:space="720"/>
          <w:noEndnote/>
          <w:docGrid w:linePitch="360"/>
        </w:sectPr>
      </w:pPr>
      <w:r>
        <w:rPr>
          <w:rStyle w:val="CharStyle710"/>
        </w:rPr>
        <w:t xml:space="preserve">Cuando P y R no coinciden pero contienen algunas raíces comunes, sea T este conjunto y T </w:t>
      </w:r>
      <w:r>
        <w:rPr>
          <w:rStyle w:val="CharStyle710"/>
          <w:lang w:val="en-US" w:eastAsia="en-US" w:bidi="en-US"/>
        </w:rPr>
        <w:t xml:space="preserve">= 0, </w:t>
      </w:r>
      <w:r>
        <w:rPr>
          <w:rStyle w:val="CharStyle710"/>
        </w:rPr>
        <w:t xml:space="preserve">la ecuacion de la cual ellos son las raíces. Entonces T sera el </w:t>
      </w:r>
      <w:r>
        <w:rPr>
          <w:rStyle w:val="CharStyle710"/>
          <w:lang w:val="la" w:eastAsia="la" w:bidi="la"/>
        </w:rPr>
        <w:t xml:space="preserve">maximo </w:t>
      </w:r>
      <w:r>
        <w:rPr>
          <w:rStyle w:val="CharStyle710"/>
        </w:rPr>
        <w:t>comun divisor de las funciones P y R (como es claro de la teoría de las ecuaciones). Sin embargo, pares de raíces en T serán recíprocas y como fue demostrado antes, no todos los coeficientes en T pueden ser racionales. Pero esto de seguro sucedería si todos los de P, y así tambien los de R, fueran racionales, como</w:t>
      </w:r>
    </w:p>
    <w:p>
      <w:pPr>
        <w:pStyle w:val="Style458"/>
        <w:widowControl w:val="0"/>
        <w:keepNext w:val="0"/>
        <w:keepLines w:val="0"/>
        <w:shd w:val="clear" w:color="auto" w:fill="auto"/>
        <w:bidi w:val="0"/>
        <w:jc w:val="both"/>
        <w:spacing w:before="0" w:after="0" w:line="317" w:lineRule="exact"/>
        <w:ind w:left="0" w:right="0" w:firstLine="0"/>
      </w:pPr>
      <w:r>
        <w:rPr>
          <w:rStyle w:val="CharStyle710"/>
        </w:rPr>
        <w:t>resulta de la naturaleza de la operación por medio de la cual encontramos el máximo común divisor. Así, nuestra suposicián es absurda.</w:t>
      </w:r>
    </w:p>
    <w:p>
      <w:pPr>
        <w:pStyle w:val="Style458"/>
        <w:numPr>
          <w:ilvl w:val="0"/>
          <w:numId w:val="319"/>
        </w:numPr>
        <w:tabs>
          <w:tab w:leader="none" w:pos="1282" w:val="left"/>
        </w:tabs>
        <w:widowControl w:val="0"/>
        <w:keepNext w:val="0"/>
        <w:keepLines w:val="0"/>
        <w:shd w:val="clear" w:color="auto" w:fill="auto"/>
        <w:bidi w:val="0"/>
        <w:jc w:val="both"/>
        <w:spacing w:before="0" w:after="0" w:line="317" w:lineRule="exact"/>
        <w:ind w:left="0" w:right="0" w:firstLine="740"/>
      </w:pPr>
      <w:r>
        <w:rPr>
          <w:rStyle w:val="CharStyle710"/>
        </w:rPr>
        <w:t>Cuando Q y &amp; coinciden o tienen raíces comunes, se prueba, exacta</w:t>
        <w:softHyphen/>
        <w:t>mente de la misma forma, que no todos los coeficientes de Q son racionales; pero ellos serían racionales si todos los de P fueran racionales, y esto es imposible.</w:t>
      </w:r>
    </w:p>
    <w:p>
      <w:pPr>
        <w:pStyle w:val="Style458"/>
        <w:numPr>
          <w:ilvl w:val="0"/>
          <w:numId w:val="319"/>
        </w:numPr>
        <w:tabs>
          <w:tab w:leader="none" w:pos="1282" w:val="left"/>
        </w:tabs>
        <w:widowControl w:val="0"/>
        <w:keepNext w:val="0"/>
        <w:keepLines w:val="0"/>
        <w:shd w:val="clear" w:color="auto" w:fill="auto"/>
        <w:bidi w:val="0"/>
        <w:jc w:val="both"/>
        <w:spacing w:before="0" w:after="294" w:line="317" w:lineRule="exact"/>
        <w:ind w:left="0" w:right="0" w:firstLine="740"/>
      </w:pPr>
      <w:r>
        <w:rPr>
          <w:rStyle w:val="CharStyle710"/>
        </w:rPr>
        <w:t xml:space="preserve">Si P no tiene raíces en comun con R y Q ninguna en común con &amp;, todas las raíces P deberían encontrarse necesariamente en &amp;, y todas las raíces Q en R. Por lo tanto P </w:t>
      </w:r>
      <w:r>
        <w:rPr>
          <w:rStyle w:val="CharStyle710"/>
          <w:lang w:val="en-US" w:eastAsia="en-US" w:bidi="en-US"/>
        </w:rPr>
        <w:t xml:space="preserve">= </w:t>
      </w:r>
      <w:r>
        <w:rPr>
          <w:rStyle w:val="CharStyle710"/>
        </w:rPr>
        <w:t xml:space="preserve">S y Q </w:t>
      </w:r>
      <w:r>
        <w:rPr>
          <w:rStyle w:val="CharStyle710"/>
          <w:lang w:val="en-US" w:eastAsia="en-US" w:bidi="en-US"/>
        </w:rPr>
        <w:t xml:space="preserve">= </w:t>
      </w:r>
      <w:r>
        <w:rPr>
          <w:rStyle w:val="CharStyle644"/>
        </w:rPr>
        <w:t>R,</w:t>
      </w:r>
      <w:r>
        <w:rPr>
          <w:rStyle w:val="CharStyle710"/>
        </w:rPr>
        <w:t xml:space="preserve"> y así X </w:t>
      </w:r>
      <w:r>
        <w:rPr>
          <w:rStyle w:val="CharStyle710"/>
          <w:lang w:val="en-US" w:eastAsia="en-US" w:bidi="en-US"/>
        </w:rPr>
        <w:t xml:space="preserve">= </w:t>
      </w:r>
      <w:r>
        <w:rPr>
          <w:rStyle w:val="CharStyle710"/>
        </w:rPr>
        <w:t xml:space="preserve">PQ serí el producto de P por </w:t>
      </w:r>
      <w:r>
        <w:rPr>
          <w:rStyle w:val="CharStyle644"/>
        </w:rPr>
        <w:t>R;</w:t>
      </w:r>
      <w:r>
        <w:rPr>
          <w:rStyle w:val="CharStyle710"/>
        </w:rPr>
        <w:t xml:space="preserve"> i.e.,</w:t>
      </w:r>
    </w:p>
    <w:p>
      <w:pPr>
        <w:pStyle w:val="Style458"/>
        <w:tabs>
          <w:tab w:leader="none" w:pos="1282" w:val="left"/>
          <w:tab w:leader="none" w:pos="5170" w:val="left"/>
        </w:tabs>
        <w:widowControl w:val="0"/>
        <w:keepNext w:val="0"/>
        <w:keepLines w:val="0"/>
        <w:shd w:val="clear" w:color="auto" w:fill="auto"/>
        <w:bidi w:val="0"/>
        <w:jc w:val="both"/>
        <w:spacing w:before="0" w:after="0" w:line="400" w:lineRule="exact"/>
        <w:ind w:left="620" w:right="0" w:firstLine="0"/>
      </w:pPr>
      <w:r>
        <w:rPr>
          <w:rStyle w:val="CharStyle710"/>
        </w:rPr>
        <w:t>de</w:t>
        <w:tab/>
      </w:r>
      <w:r>
        <w:rPr>
          <w:rStyle w:val="CharStyle710"/>
          <w:lang w:val="el-GR" w:eastAsia="el-GR" w:bidi="el-GR"/>
        </w:rPr>
        <w:t>χ</w:t>
      </w:r>
      <w:r>
        <w:rPr>
          <w:rStyle w:val="CharStyle710"/>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Αχ</w:t>
      </w:r>
      <w:r>
        <w:rPr>
          <w:rStyle w:val="CharStyle856"/>
          <w:lang w:val="el-GR" w:eastAsia="el-GR" w:bidi="el-GR"/>
          <w:vertAlign w:val="superscript"/>
        </w:rPr>
        <w:t>λ-1</w:t>
      </w:r>
      <w:r>
        <w:rPr>
          <w:rStyle w:val="CharStyle710"/>
          <w:lang w:val="el-GR" w:eastAsia="el-GR" w:bidi="el-GR"/>
        </w:rPr>
        <w:t xml:space="preserve"> </w:t>
      </w:r>
      <w:r>
        <w:rPr>
          <w:rStyle w:val="CharStyle644"/>
        </w:rPr>
        <w:t>■■■</w:t>
      </w:r>
      <w:r>
        <w:rPr>
          <w:rStyle w:val="CharStyle710"/>
        </w:rPr>
        <w:t xml:space="preserve"> </w:t>
      </w:r>
      <w:r>
        <w:rPr>
          <w:rStyle w:val="CharStyle710"/>
          <w:lang w:val="en-US" w:eastAsia="en-US" w:bidi="en-US"/>
        </w:rPr>
        <w:t xml:space="preserve">+ </w:t>
      </w:r>
      <w:r>
        <w:rPr>
          <w:rStyle w:val="CharStyle644"/>
        </w:rPr>
        <w:t>Kx</w:t>
      </w:r>
      <w:r>
        <w:rPr>
          <w:rStyle w:val="CharStyle710"/>
        </w:rPr>
        <w:t xml:space="preserve"> </w:t>
      </w:r>
      <w:r>
        <w:rPr>
          <w:rStyle w:val="CharStyle710"/>
          <w:lang w:val="en-US" w:eastAsia="en-US" w:bidi="en-US"/>
        </w:rPr>
        <w:t xml:space="preserve">+ </w:t>
      </w:r>
      <w:r>
        <w:rPr>
          <w:rStyle w:val="CharStyle710"/>
        </w:rPr>
        <w:t>L por</w:t>
        <w:tab/>
      </w:r>
      <w:r>
        <w:rPr>
          <w:rStyle w:val="CharStyle710"/>
          <w:lang w:val="el-GR" w:eastAsia="el-GR" w:bidi="el-GR"/>
        </w:rPr>
        <w:t>χ</w:t>
      </w:r>
      <w:r>
        <w:rPr>
          <w:rStyle w:val="CharStyle710"/>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rPr>
        <w:t>—</w:t>
      </w:r>
      <w:r>
        <w:rPr>
          <w:rStyle w:val="CharStyle710"/>
          <w:lang w:val="el-GR" w:eastAsia="el-GR" w:bidi="el-GR"/>
        </w:rPr>
        <w:t>χ</w:t>
      </w:r>
      <w:r>
        <w:rPr>
          <w:rStyle w:val="CharStyle856"/>
          <w:lang w:val="el-GR" w:eastAsia="el-GR" w:bidi="el-GR"/>
          <w:vertAlign w:val="superscript"/>
        </w:rPr>
        <w:t>λ-1</w:t>
      </w:r>
      <w:r>
        <w:rPr>
          <w:rStyle w:val="CharStyle710"/>
          <w:lang w:val="el-GR" w:eastAsia="el-GR" w:bidi="el-GR"/>
        </w:rPr>
        <w:t xml:space="preserve"> </w:t>
      </w:r>
      <w:r>
        <w:rPr>
          <w:rStyle w:val="CharStyle644"/>
        </w:rPr>
        <w:t>■ ■■</w:t>
      </w:r>
      <w:r>
        <w:rPr>
          <w:rStyle w:val="CharStyle710"/>
        </w:rPr>
        <w:t xml:space="preserve"> </w:t>
      </w:r>
      <w:r>
        <w:rPr>
          <w:rStyle w:val="CharStyle710"/>
          <w:lang w:val="en-US" w:eastAsia="en-US" w:bidi="en-US"/>
        </w:rPr>
        <w:t xml:space="preserve">+ </w:t>
      </w:r>
      <w:r>
        <w:rPr>
          <w:rStyle w:val="CharStyle710"/>
          <w:lang w:val="la" w:eastAsia="la" w:bidi="la"/>
        </w:rPr>
        <w:t xml:space="preserve">—x </w:t>
      </w:r>
      <w:r>
        <w:rPr>
          <w:rStyle w:val="CharStyle710"/>
          <w:lang w:val="en-US" w:eastAsia="en-US" w:bidi="en-US"/>
        </w:rPr>
        <w:t xml:space="preserve">+ </w:t>
      </w:r>
      <w:r>
        <w:rPr>
          <w:rStyle w:val="CharStyle710"/>
        </w:rPr>
        <w:t>—</w:t>
      </w:r>
    </w:p>
    <w:p>
      <w:pPr>
        <w:pStyle w:val="Style458"/>
        <w:tabs>
          <w:tab w:leader="none" w:pos="7233" w:val="left"/>
        </w:tabs>
        <w:widowControl w:val="0"/>
        <w:keepNext w:val="0"/>
        <w:keepLines w:val="0"/>
        <w:shd w:val="clear" w:color="auto" w:fill="auto"/>
        <w:bidi w:val="0"/>
        <w:jc w:val="both"/>
        <w:spacing w:before="0" w:after="133" w:line="400" w:lineRule="exact"/>
        <w:ind w:left="5860" w:right="0" w:firstLine="0"/>
      </w:pPr>
      <w:r>
        <w:rPr>
          <w:rStyle w:val="CharStyle710"/>
        </w:rPr>
        <w:t>L</w:t>
        <w:tab/>
        <w:t>L L</w:t>
      </w:r>
    </w:p>
    <w:p>
      <w:pPr>
        <w:pStyle w:val="Style458"/>
        <w:widowControl w:val="0"/>
        <w:keepNext w:val="0"/>
        <w:keepLines w:val="0"/>
        <w:shd w:val="clear" w:color="auto" w:fill="auto"/>
        <w:bidi w:val="0"/>
        <w:jc w:val="both"/>
        <w:spacing w:before="0" w:after="214" w:line="400" w:lineRule="exact"/>
        <w:ind w:left="0" w:right="0" w:firstLine="0"/>
      </w:pPr>
      <w:r>
        <w:rPr>
          <w:rStyle w:val="CharStyle710"/>
        </w:rPr>
        <w:t xml:space="preserve">Así, haciendo x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resulta</w:t>
      </w:r>
    </w:p>
    <w:p>
      <w:pPr>
        <w:pStyle w:val="Style458"/>
        <w:widowControl w:val="0"/>
        <w:keepNext w:val="0"/>
        <w:keepLines w:val="0"/>
        <w:shd w:val="clear" w:color="auto" w:fill="auto"/>
        <w:bidi w:val="0"/>
        <w:jc w:val="center"/>
        <w:spacing w:before="0" w:after="200" w:line="400" w:lineRule="exact"/>
        <w:ind w:left="0" w:right="0" w:firstLine="0"/>
      </w:pPr>
      <w:r>
        <w:rPr>
          <w:rStyle w:val="CharStyle853"/>
        </w:rPr>
        <w:t>nL</w:t>
      </w:r>
      <w:r>
        <w:rPr>
          <w:rStyle w:val="CharStyle854"/>
        </w:rPr>
        <w:t xml:space="preserve"> </w:t>
      </w:r>
      <w:r>
        <w:rPr>
          <w:rStyle w:val="CharStyle710"/>
          <w:lang w:val="en-US" w:eastAsia="en-US" w:bidi="en-US"/>
        </w:rPr>
        <w:t xml:space="preserve">= (1 + </w:t>
      </w:r>
      <w:r>
        <w:rPr>
          <w:rStyle w:val="CharStyle710"/>
        </w:rPr>
        <w:t xml:space="preserve">A... </w:t>
      </w:r>
      <w:r>
        <w:rPr>
          <w:rStyle w:val="CharStyle710"/>
          <w:lang w:val="en-US" w:eastAsia="en-US" w:bidi="en-US"/>
        </w:rPr>
        <w:t xml:space="preserve">+ </w:t>
      </w:r>
      <w:r>
        <w:rPr>
          <w:rStyle w:val="CharStyle710"/>
        </w:rPr>
        <w:t xml:space="preserve">K </w:t>
      </w:r>
      <w:r>
        <w:rPr>
          <w:rStyle w:val="CharStyle710"/>
          <w:lang w:val="en-US" w:eastAsia="en-US" w:bidi="en-US"/>
        </w:rPr>
        <w:t xml:space="preserve">+ </w:t>
      </w:r>
      <w:r>
        <w:rPr>
          <w:rStyle w:val="CharStyle710"/>
        </w:rPr>
        <w:t>L</w:t>
      </w:r>
      <w:r>
        <w:rPr>
          <w:rStyle w:val="CharStyle856"/>
          <w:lang w:val="es-ES" w:eastAsia="es-ES" w:bidi="es-ES"/>
        </w:rPr>
        <w:t>)</w:t>
      </w:r>
      <w:r>
        <w:rPr>
          <w:rStyle w:val="CharStyle856"/>
          <w:lang w:val="es-ES" w:eastAsia="es-ES" w:bidi="es-ES"/>
          <w:vertAlign w:val="superscript"/>
        </w:rPr>
        <w:t>2</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Ahora, si todos los coeficientes en P fueran racionales, y así por el artículo </w:t>
      </w:r>
      <w:r>
        <w:rPr>
          <w:rStyle w:val="CharStyle710"/>
          <w:lang w:val="en-US" w:eastAsia="en-US" w:bidi="en-US"/>
        </w:rPr>
        <w:t xml:space="preserve">42 </w:t>
      </w:r>
      <w:r>
        <w:rPr>
          <w:rStyle w:val="CharStyle710"/>
        </w:rPr>
        <w:t xml:space="preserve">tambien enteros, L, el cual debe dividir al ultimo coeficiente en X, i.e., la unidad, sera necesariamente </w:t>
      </w:r>
      <w:r>
        <w:rPr>
          <w:rStyle w:val="CharStyle710"/>
          <w:lang w:val="en-US" w:eastAsia="en-US" w:bidi="en-US"/>
        </w:rPr>
        <w:t xml:space="preserve">= ±1 </w:t>
      </w:r>
      <w:r>
        <w:rPr>
          <w:rStyle w:val="CharStyle710"/>
        </w:rPr>
        <w:t>y así ±n sería un cuadrado. Pero ya que esto es contrario a la hipotesis, la suposicion es inconsistente.</w:t>
      </w:r>
    </w:p>
    <w:p>
      <w:pPr>
        <w:pStyle w:val="Style458"/>
        <w:widowControl w:val="0"/>
        <w:keepNext w:val="0"/>
        <w:keepLines w:val="0"/>
        <w:shd w:val="clear" w:color="auto" w:fill="auto"/>
        <w:bidi w:val="0"/>
        <w:jc w:val="both"/>
        <w:spacing w:before="0" w:after="600" w:line="317" w:lineRule="exact"/>
        <w:ind w:left="0" w:right="0" w:firstLine="740"/>
      </w:pPr>
      <w:r>
        <w:rPr>
          <w:rStyle w:val="CharStyle710"/>
        </w:rPr>
        <w:t>Entonces, por este teorema es claro que no importa como se factorice X, algunos de los coeficientes, al menos, serían irracionales, y así, no se pueden determinar excepto mediante una ecuaciín de grado mayor que la unidad.</w:t>
      </w:r>
    </w:p>
    <w:p>
      <w:pPr>
        <w:pStyle w:val="Style784"/>
        <w:widowControl w:val="0"/>
        <w:keepNext w:val="0"/>
        <w:keepLines w:val="0"/>
        <w:shd w:val="clear" w:color="auto" w:fill="auto"/>
        <w:bidi w:val="0"/>
        <w:spacing w:before="0" w:after="0" w:line="317" w:lineRule="exact"/>
        <w:ind w:left="0" w:right="0" w:firstLine="0"/>
      </w:pPr>
      <w:r>
        <w:rPr>
          <w:rStyle w:val="CharStyle841"/>
          <w:i/>
          <w:iCs/>
        </w:rPr>
        <w:t>Declaración del propósito de las investigaciones siguientes.</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342.</w:t>
      </w:r>
    </w:p>
    <w:p>
      <w:pPr>
        <w:pStyle w:val="Style458"/>
        <w:widowControl w:val="0"/>
        <w:keepNext w:val="0"/>
        <w:keepLines w:val="0"/>
        <w:shd w:val="clear" w:color="auto" w:fill="auto"/>
        <w:bidi w:val="0"/>
        <w:jc w:val="both"/>
        <w:spacing w:before="0" w:after="0" w:line="317" w:lineRule="exact"/>
        <w:ind w:left="0" w:right="0" w:firstLine="740"/>
        <w:sectPr>
          <w:headerReference w:type="even" r:id="rId203"/>
          <w:headerReference w:type="default" r:id="rId204"/>
          <w:pgSz w:w="11900" w:h="16840"/>
          <w:pgMar w:top="2434" w:left="1894" w:right="1348" w:bottom="2434" w:header="0" w:footer="3" w:gutter="0"/>
          <w:rtlGutter w:val="0"/>
          <w:cols w:space="720"/>
          <w:noEndnote/>
          <w:docGrid w:linePitch="360"/>
        </w:sectPr>
      </w:pPr>
      <w:r>
        <w:rPr>
          <w:rStyle w:val="CharStyle710"/>
        </w:rPr>
        <w:t xml:space="preserve">No serí inutil declarar en pocas palabras el proposito de las investigaciones siguientes. Es resolver </w:t>
      </w:r>
      <w:r>
        <w:rPr>
          <w:rStyle w:val="CharStyle853"/>
        </w:rPr>
        <w:t>gradualmente</w:t>
      </w:r>
      <w:r>
        <w:rPr>
          <w:rStyle w:val="CharStyle854"/>
        </w:rPr>
        <w:t xml:space="preserve"> </w:t>
      </w:r>
      <w:r>
        <w:rPr>
          <w:rStyle w:val="CharStyle710"/>
        </w:rPr>
        <w:t xml:space="preserve">la X en mas y mas factores, de manera que sus coeficientes sean determinados por ecuaciones de un orden tan pequeño como sea posible, hasta llegar finalmente a factores simples o sea a las raíces </w:t>
      </w:r>
      <w:r>
        <w:rPr>
          <w:rStyle w:val="CharStyle710"/>
          <w:lang w:val="el-GR" w:eastAsia="el-GR" w:bidi="el-GR"/>
        </w:rPr>
        <w:t xml:space="preserve">Ω. </w:t>
      </w:r>
      <w:r>
        <w:rPr>
          <w:rStyle w:val="CharStyle710"/>
        </w:rPr>
        <w:t xml:space="preserve">Probaremos que si el nímero n — </w:t>
      </w:r>
      <w:r>
        <w:rPr>
          <w:rStyle w:val="CharStyle856"/>
        </w:rPr>
        <w:t>1</w:t>
      </w:r>
      <w:r>
        <w:rPr>
          <w:rStyle w:val="CharStyle710"/>
          <w:lang w:val="en-US" w:eastAsia="en-US" w:bidi="en-US"/>
        </w:rPr>
        <w:t xml:space="preserve"> </w:t>
      </w:r>
      <w:r>
        <w:rPr>
          <w:rStyle w:val="CharStyle710"/>
        </w:rPr>
        <w:t xml:space="preserve">es resuelto de alguna manera en factores enteros </w:t>
      </w:r>
      <w:r>
        <w:rPr>
          <w:rStyle w:val="CharStyle710"/>
          <w:lang w:val="el-GR" w:eastAsia="el-GR" w:bidi="el-GR"/>
        </w:rPr>
        <w:t>α, β, γ</w:t>
      </w:r>
      <w:r>
        <w:rPr>
          <w:rStyle w:val="CharStyle710"/>
          <w:lang w:val="en-US" w:eastAsia="en-US" w:bidi="en-US"/>
        </w:rPr>
        <w:t xml:space="preserve">, </w:t>
      </w:r>
      <w:r>
        <w:rPr>
          <w:rStyle w:val="CharStyle710"/>
          <w:lang w:val="en-GB" w:eastAsia="en-GB" w:bidi="en-GB"/>
        </w:rPr>
        <w:t xml:space="preserve">etc. </w:t>
      </w:r>
      <w:r>
        <w:rPr>
          <w:rStyle w:val="CharStyle710"/>
        </w:rPr>
        <w:t xml:space="preserve">(se puede asumir cada uno de ellos primo), X se puede resolver en </w:t>
      </w:r>
      <w:r>
        <w:rPr>
          <w:rStyle w:val="CharStyle710"/>
          <w:lang w:val="el-GR" w:eastAsia="el-GR" w:bidi="el-GR"/>
        </w:rPr>
        <w:t xml:space="preserve">α </w:t>
      </w:r>
      <w:r>
        <w:rPr>
          <w:rStyle w:val="CharStyle710"/>
        </w:rPr>
        <w:t xml:space="preserve">factores de grado </w:t>
      </w:r>
      <w:r>
        <w:rPr>
          <w:rStyle w:val="CharStyle644"/>
          <w:vertAlign w:val="superscript"/>
        </w:rPr>
        <w:t>n—</w:t>
      </w:r>
      <w:r>
        <w:rPr>
          <w:rStyle w:val="CharStyle644"/>
        </w:rPr>
        <w:t>-</w:t>
      </w:r>
      <w:r>
        <w:rPr>
          <w:rStyle w:val="CharStyle710"/>
        </w:rPr>
        <w:t xml:space="preserve"> con coeficientes determinados por una ecuacion de grado </w:t>
      </w:r>
      <w:r>
        <w:rPr>
          <w:rStyle w:val="CharStyle710"/>
          <w:lang w:val="el-GR" w:eastAsia="el-GR" w:bidi="el-GR"/>
        </w:rPr>
        <w:t xml:space="preserve">α; </w:t>
      </w:r>
      <w:r>
        <w:rPr>
          <w:rStyle w:val="CharStyle710"/>
        </w:rPr>
        <w:t xml:space="preserve">cada uno de estos serí resuelto en otros </w:t>
      </w:r>
      <w:r>
        <w:rPr>
          <w:rStyle w:val="CharStyle710"/>
          <w:lang w:val="el-GR" w:eastAsia="el-GR" w:bidi="el-GR"/>
        </w:rPr>
        <w:t xml:space="preserve">β </w:t>
      </w:r>
      <w:r>
        <w:rPr>
          <w:rStyle w:val="CharStyle710"/>
        </w:rPr>
        <w:t>de grado n</w:t>
      </w:r>
      <w:r>
        <w:rPr>
          <w:rStyle w:val="CharStyle710"/>
          <w:vertAlign w:val="superscript"/>
        </w:rPr>
        <w:t>--</w:t>
      </w:r>
      <w:r>
        <w:rPr>
          <w:rStyle w:val="CharStyle710"/>
        </w:rPr>
        <w:t xml:space="preserve"> con la ayuda de una ecuaciín de grado </w:t>
      </w:r>
      <w:r>
        <w:rPr>
          <w:rStyle w:val="CharStyle710"/>
          <w:lang w:val="el-GR" w:eastAsia="el-GR" w:bidi="el-GR"/>
        </w:rPr>
        <w:t xml:space="preserve">β </w:t>
      </w:r>
      <w:r>
        <w:rPr>
          <w:rStyle w:val="CharStyle710"/>
        </w:rPr>
        <w:t xml:space="preserve">etc. Así, si </w:t>
      </w:r>
      <w:r>
        <w:rPr>
          <w:rStyle w:val="CharStyle710"/>
          <w:lang w:val="el-GR" w:eastAsia="el-GR" w:bidi="el-GR"/>
        </w:rPr>
        <w:t xml:space="preserve">ν </w:t>
      </w:r>
      <w:r>
        <w:rPr>
          <w:rStyle w:val="CharStyle710"/>
        </w:rPr>
        <w:t xml:space="preserve">designa el nímero de factores </w:t>
      </w:r>
      <w:r>
        <w:rPr>
          <w:rStyle w:val="CharStyle710"/>
          <w:lang w:val="el-GR" w:eastAsia="el-GR" w:bidi="el-GR"/>
        </w:rPr>
        <w:t>α, β, γ</w:t>
      </w:r>
      <w:r>
        <w:rPr>
          <w:rStyle w:val="CharStyle710"/>
        </w:rPr>
        <w:t xml:space="preserve">, etc., la determinaciín de las raíces </w:t>
      </w:r>
      <w:r>
        <w:rPr>
          <w:rStyle w:val="CharStyle710"/>
          <w:lang w:val="el-GR" w:eastAsia="el-GR" w:bidi="el-GR"/>
        </w:rPr>
        <w:t xml:space="preserve">Ω </w:t>
      </w:r>
      <w:r>
        <w:rPr>
          <w:rStyle w:val="CharStyle710"/>
        </w:rPr>
        <w:t xml:space="preserve">se reduce a la solucion de </w:t>
      </w:r>
      <w:r>
        <w:rPr>
          <w:rStyle w:val="CharStyle710"/>
          <w:lang w:val="el-GR" w:eastAsia="el-GR" w:bidi="el-GR"/>
        </w:rPr>
        <w:t xml:space="preserve">ν </w:t>
      </w:r>
      <w:r>
        <w:rPr>
          <w:rStyle w:val="CharStyle710"/>
        </w:rPr>
        <w:t xml:space="preserve">ecuaciones de grados </w:t>
      </w:r>
      <w:r>
        <w:rPr>
          <w:rStyle w:val="CharStyle710"/>
          <w:lang w:val="el-GR" w:eastAsia="el-GR" w:bidi="el-GR"/>
        </w:rPr>
        <w:t>α, β, γ</w:t>
      </w:r>
      <w:r>
        <w:rPr>
          <w:rStyle w:val="CharStyle710"/>
        </w:rPr>
        <w:t>, etc. Por ejemplo, para</w:t>
      </w:r>
    </w:p>
    <w:p>
      <w:pPr>
        <w:pStyle w:val="Style458"/>
        <w:widowControl w:val="0"/>
        <w:keepNext w:val="0"/>
        <w:keepLines w:val="0"/>
        <w:shd w:val="clear" w:color="auto" w:fill="auto"/>
        <w:bidi w:val="0"/>
        <w:jc w:val="both"/>
        <w:spacing w:before="0" w:after="0" w:line="322" w:lineRule="exact"/>
        <w:ind w:left="0" w:right="0" w:firstLine="0"/>
      </w:pPr>
      <w:r>
        <w:rPr>
          <w:rStyle w:val="CharStyle644"/>
        </w:rPr>
        <w:t>n</w:t>
      </w:r>
      <w:r>
        <w:rPr>
          <w:rStyle w:val="CharStyle710"/>
        </w:rPr>
        <w:t xml:space="preserve"> </w:t>
      </w:r>
      <w:r>
        <w:rPr>
          <w:rStyle w:val="CharStyle710"/>
          <w:lang w:val="en-US" w:eastAsia="en-US" w:bidi="en-US"/>
        </w:rPr>
        <w:t xml:space="preserve">= 17, </w:t>
      </w:r>
      <w:r>
        <w:rPr>
          <w:rStyle w:val="CharStyle710"/>
        </w:rPr>
        <w:t xml:space="preserve">donde </w:t>
      </w:r>
      <w:r>
        <w:rPr>
          <w:rStyle w:val="CharStyle644"/>
        </w:rPr>
        <w:t>n —</w:t>
      </w:r>
      <w:r>
        <w:rPr>
          <w:rStyle w:val="CharStyle710"/>
        </w:rPr>
        <w:t xml:space="preserve"> </w:t>
      </w:r>
      <w:r>
        <w:rPr>
          <w:rStyle w:val="CharStyle710"/>
          <w:lang w:val="en-US" w:eastAsia="en-US" w:bidi="en-US"/>
        </w:rPr>
        <w:t xml:space="preserve">1 = 2 </w:t>
      </w:r>
      <w:r>
        <w:rPr>
          <w:rStyle w:val="CharStyle710"/>
        </w:rPr>
        <w:t xml:space="preserve">· </w:t>
      </w:r>
      <w:r>
        <w:rPr>
          <w:rStyle w:val="CharStyle710"/>
          <w:lang w:val="en-US" w:eastAsia="en-US" w:bidi="en-US"/>
        </w:rPr>
        <w:t xml:space="preserve">2 </w:t>
      </w:r>
      <w:r>
        <w:rPr>
          <w:rStyle w:val="CharStyle710"/>
        </w:rPr>
        <w:t xml:space="preserve">· </w:t>
      </w:r>
      <w:r>
        <w:rPr>
          <w:rStyle w:val="CharStyle710"/>
          <w:lang w:val="en-US" w:eastAsia="en-US" w:bidi="en-US"/>
        </w:rPr>
        <w:t xml:space="preserve">2 </w:t>
      </w:r>
      <w:r>
        <w:rPr>
          <w:rStyle w:val="CharStyle710"/>
        </w:rPr>
        <w:t xml:space="preserve">· </w:t>
      </w:r>
      <w:r>
        <w:rPr>
          <w:rStyle w:val="CharStyle710"/>
          <w:lang w:val="en-US" w:eastAsia="en-US" w:bidi="en-US"/>
        </w:rPr>
        <w:t xml:space="preserve">2, </w:t>
      </w:r>
      <w:r>
        <w:rPr>
          <w:rStyle w:val="CharStyle710"/>
        </w:rPr>
        <w:t xml:space="preserve">habrá que resolver cuatro ecuaciones cuadráticas; para n </w:t>
      </w:r>
      <w:r>
        <w:rPr>
          <w:rStyle w:val="CharStyle710"/>
          <w:lang w:val="en-US" w:eastAsia="en-US" w:bidi="en-US"/>
        </w:rPr>
        <w:t xml:space="preserve">= 73, </w:t>
      </w:r>
      <w:r>
        <w:rPr>
          <w:rStyle w:val="CharStyle710"/>
        </w:rPr>
        <w:t>tres ecuaciones cuadráticas y dos cábicas.</w:t>
      </w:r>
    </w:p>
    <w:p>
      <w:pPr>
        <w:pStyle w:val="Style458"/>
        <w:tabs>
          <w:tab w:leader="none" w:pos="3950" w:val="left"/>
        </w:tabs>
        <w:widowControl w:val="0"/>
        <w:keepNext w:val="0"/>
        <w:keepLines w:val="0"/>
        <w:shd w:val="clear" w:color="auto" w:fill="auto"/>
        <w:bidi w:val="0"/>
        <w:jc w:val="both"/>
        <w:spacing w:before="0" w:after="0" w:line="317" w:lineRule="exact"/>
        <w:ind w:left="0" w:right="0" w:firstLine="760"/>
      </w:pPr>
      <w:r>
        <w:rPr>
          <w:rStyle w:val="CharStyle710"/>
        </w:rPr>
        <w:t>En lo que sigue a menudo hay que considerar potencias de la raíz r cuyos exponentes son tambien potencias:</w:t>
        <w:tab/>
        <w:t>expresiones de esta clase son muy difíciles</w:t>
      </w:r>
    </w:p>
    <w:p>
      <w:pPr>
        <w:pStyle w:val="Style458"/>
        <w:tabs>
          <w:tab w:leader="none" w:pos="5678" w:val="left"/>
        </w:tabs>
        <w:widowControl w:val="0"/>
        <w:keepNext w:val="0"/>
        <w:keepLines w:val="0"/>
        <w:shd w:val="clear" w:color="auto" w:fill="auto"/>
        <w:bidi w:val="0"/>
        <w:jc w:val="both"/>
        <w:spacing w:before="0" w:after="0" w:line="317" w:lineRule="exact"/>
        <w:ind w:left="0" w:right="0" w:firstLine="0"/>
      </w:pPr>
      <w:r>
        <w:rPr>
          <w:rStyle w:val="CharStyle710"/>
        </w:rPr>
        <w:t>de imprimir. Por lo tanto, para facilitar la tipografía utilizaremos la siguiente abreviación. Para r, r</w:t>
      </w:r>
      <w:r>
        <w:rPr>
          <w:rStyle w:val="CharStyle710"/>
          <w:vertAlign w:val="superscript"/>
        </w:rPr>
        <w:t>2</w:t>
      </w:r>
      <w:r>
        <w:rPr>
          <w:rStyle w:val="CharStyle710"/>
        </w:rPr>
        <w:t>, r</w:t>
      </w:r>
      <w:r>
        <w:rPr>
          <w:rStyle w:val="CharStyle710"/>
          <w:vertAlign w:val="superscript"/>
        </w:rPr>
        <w:t>3</w:t>
      </w:r>
      <w:r>
        <w:rPr>
          <w:rStyle w:val="CharStyle710"/>
        </w:rPr>
        <w:t xml:space="preserve">, etc. escribiremos </w:t>
      </w:r>
      <w:r>
        <w:rPr>
          <w:rStyle w:val="CharStyle710"/>
          <w:lang w:val="en-US" w:eastAsia="en-US" w:bidi="en-US"/>
        </w:rPr>
        <w:t xml:space="preserve">[1], [2], [3], </w:t>
      </w:r>
      <w:r>
        <w:rPr>
          <w:rStyle w:val="CharStyle710"/>
        </w:rPr>
        <w:t xml:space="preserve">etc. y en general para r\ donde </w:t>
      </w:r>
      <w:r>
        <w:rPr>
          <w:rStyle w:val="CharStyle710"/>
          <w:lang w:val="el-GR" w:eastAsia="el-GR" w:bidi="el-GR"/>
        </w:rPr>
        <w:t xml:space="preserve">λ </w:t>
      </w:r>
      <w:r>
        <w:rPr>
          <w:rStyle w:val="CharStyle710"/>
        </w:rPr>
        <w:t xml:space="preserve">es cualquier entero, escribiremos </w:t>
      </w:r>
      <w:r>
        <w:rPr>
          <w:rStyle w:val="CharStyle710"/>
          <w:lang w:val="el-GR" w:eastAsia="el-GR" w:bidi="el-GR"/>
        </w:rPr>
        <w:t>[λ].</w:t>
        <w:tab/>
      </w:r>
      <w:r>
        <w:rPr>
          <w:rStyle w:val="CharStyle710"/>
        </w:rPr>
        <w:t>Tales expresiones no estan</w:t>
      </w:r>
    </w:p>
    <w:p>
      <w:pPr>
        <w:pStyle w:val="Style458"/>
        <w:widowControl w:val="0"/>
        <w:keepNext w:val="0"/>
        <w:keepLines w:val="0"/>
        <w:shd w:val="clear" w:color="auto" w:fill="auto"/>
        <w:bidi w:val="0"/>
        <w:jc w:val="both"/>
        <w:spacing w:before="0" w:after="746" w:line="317" w:lineRule="exact"/>
        <w:ind w:left="0" w:right="0" w:firstLine="0"/>
      </w:pPr>
      <w:r>
        <w:rPr>
          <w:rStyle w:val="CharStyle710"/>
        </w:rPr>
        <w:t xml:space="preserve">completamente determinadas, pero lo estarán tan pronto como tomemos una raíz específica de </w:t>
      </w:r>
      <w:r>
        <w:rPr>
          <w:rStyle w:val="CharStyle710"/>
          <w:lang w:val="el-GR" w:eastAsia="el-GR" w:bidi="el-GR"/>
        </w:rPr>
        <w:t xml:space="preserve">Ω </w:t>
      </w:r>
      <w:r>
        <w:rPr>
          <w:rStyle w:val="CharStyle710"/>
        </w:rPr>
        <w:t xml:space="preserve">para r o sea para </w:t>
      </w:r>
      <w:r>
        <w:rPr>
          <w:rStyle w:val="CharStyle710"/>
          <w:lang w:val="en-US" w:eastAsia="en-US" w:bidi="en-US"/>
        </w:rPr>
        <w:t xml:space="preserve">[1]. </w:t>
      </w:r>
      <w:r>
        <w:rPr>
          <w:rStyle w:val="CharStyle710"/>
        </w:rPr>
        <w:t xml:space="preserve">En general </w:t>
      </w:r>
      <w:r>
        <w:rPr>
          <w:rStyle w:val="CharStyle710"/>
          <w:lang w:val="el-GR" w:eastAsia="el-GR" w:bidi="el-GR"/>
        </w:rPr>
        <w:t xml:space="preserve">[λ] </w:t>
      </w:r>
      <w:r>
        <w:rPr>
          <w:rStyle w:val="CharStyle710"/>
        </w:rPr>
        <w:t xml:space="preserve">y </w:t>
      </w:r>
      <w:r>
        <w:rPr>
          <w:rStyle w:val="CharStyle710"/>
          <w:lang w:val="el-GR" w:eastAsia="el-GR" w:bidi="el-GR"/>
        </w:rPr>
        <w:t xml:space="preserve">[μ] </w:t>
      </w:r>
      <w:r>
        <w:rPr>
          <w:rStyle w:val="CharStyle710"/>
        </w:rPr>
        <w:t xml:space="preserve">serán iguales o diferentes de acuerdo con que </w:t>
      </w:r>
      <w:r>
        <w:rPr>
          <w:rStyle w:val="CharStyle710"/>
          <w:lang w:val="el-GR" w:eastAsia="el-GR" w:bidi="el-GR"/>
        </w:rPr>
        <w:t xml:space="preserve">λ </w:t>
      </w:r>
      <w:r>
        <w:rPr>
          <w:rStyle w:val="CharStyle710"/>
        </w:rPr>
        <w:t xml:space="preserve">y </w:t>
      </w:r>
      <w:r>
        <w:rPr>
          <w:rStyle w:val="CharStyle710"/>
          <w:lang w:val="el-GR" w:eastAsia="el-GR" w:bidi="el-GR"/>
        </w:rPr>
        <w:t xml:space="preserve">μ </w:t>
      </w:r>
      <w:r>
        <w:rPr>
          <w:rStyle w:val="CharStyle710"/>
        </w:rPr>
        <w:t xml:space="preserve">sean congruentes o no congruentes segun el modulo n. Ademas </w:t>
      </w:r>
      <w:r>
        <w:rPr>
          <w:rStyle w:val="CharStyle710"/>
          <w:lang w:val="en-US" w:eastAsia="en-US" w:bidi="en-US"/>
        </w:rPr>
        <w:t>[</w:t>
      </w:r>
      <w:r>
        <w:rPr>
          <w:rStyle w:val="CharStyle856"/>
        </w:rPr>
        <w:t>0</w:t>
      </w:r>
      <w:r>
        <w:rPr>
          <w:rStyle w:val="CharStyle710"/>
          <w:lang w:val="en-US" w:eastAsia="en-US" w:bidi="en-US"/>
        </w:rPr>
        <w:t xml:space="preserve">] = </w:t>
      </w:r>
      <w:r>
        <w:rPr>
          <w:rStyle w:val="CharStyle856"/>
          <w:lang w:val="es-ES" w:eastAsia="es-ES" w:bidi="es-ES"/>
        </w:rPr>
        <w:t>1</w:t>
      </w:r>
      <w:r>
        <w:rPr>
          <w:rStyle w:val="CharStyle710"/>
        </w:rPr>
        <w:t xml:space="preserve">; </w:t>
      </w:r>
      <w:r>
        <w:rPr>
          <w:rStyle w:val="CharStyle710"/>
          <w:lang w:val="el-GR" w:eastAsia="el-GR" w:bidi="el-GR"/>
        </w:rPr>
        <w:t xml:space="preserve">[λ] </w:t>
      </w:r>
      <w:r>
        <w:rPr>
          <w:rStyle w:val="CharStyle710"/>
        </w:rPr>
        <w:t xml:space="preserve">· </w:t>
      </w:r>
      <w:r>
        <w:rPr>
          <w:rStyle w:val="CharStyle710"/>
          <w:lang w:val="el-GR" w:eastAsia="el-GR" w:bidi="el-GR"/>
        </w:rPr>
        <w:t xml:space="preserve">[μ] </w:t>
      </w:r>
      <w:r>
        <w:rPr>
          <w:rStyle w:val="CharStyle710"/>
          <w:lang w:val="en-US" w:eastAsia="en-US" w:bidi="en-US"/>
        </w:rPr>
        <w:t xml:space="preserve">= </w:t>
      </w:r>
      <w:r>
        <w:rPr>
          <w:rStyle w:val="CharStyle710"/>
          <w:lang w:val="el-GR" w:eastAsia="el-GR" w:bidi="el-GR"/>
        </w:rPr>
        <w:t xml:space="preserve">[λ </w:t>
      </w:r>
      <w:r>
        <w:rPr>
          <w:rStyle w:val="CharStyle710"/>
          <w:lang w:val="en-US" w:eastAsia="en-US" w:bidi="en-US"/>
        </w:rPr>
        <w:t xml:space="preserve">+ </w:t>
      </w:r>
      <w:r>
        <w:rPr>
          <w:rStyle w:val="CharStyle710"/>
          <w:lang w:val="el-GR" w:eastAsia="el-GR" w:bidi="el-GR"/>
        </w:rPr>
        <w:t>μ]; [λ]</w:t>
      </w:r>
      <w:r>
        <w:rPr>
          <w:rStyle w:val="CharStyle710"/>
          <w:lang w:val="el-GR" w:eastAsia="el-GR" w:bidi="el-GR"/>
          <w:vertAlign w:val="superscript"/>
        </w:rPr>
        <w:t>ν</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 xml:space="preserve">[λν]; </w:t>
      </w:r>
      <w:r>
        <w:rPr>
          <w:rStyle w:val="CharStyle710"/>
        </w:rPr>
        <w:t xml:space="preserve">la suma </w:t>
      </w:r>
      <w:r>
        <w:rPr>
          <w:rStyle w:val="CharStyle710"/>
          <w:lang w:val="en-US" w:eastAsia="en-US" w:bidi="en-US"/>
        </w:rPr>
        <w:t>[</w:t>
      </w:r>
      <w:r>
        <w:rPr>
          <w:rStyle w:val="CharStyle856"/>
        </w:rPr>
        <w:t>0</w:t>
      </w:r>
      <w:r>
        <w:rPr>
          <w:rStyle w:val="CharStyle710"/>
          <w:lang w:val="en-US" w:eastAsia="en-US" w:bidi="en-US"/>
        </w:rPr>
        <w:t xml:space="preserve">] + </w:t>
      </w:r>
      <w:r>
        <w:rPr>
          <w:rStyle w:val="CharStyle710"/>
          <w:lang w:val="el-GR" w:eastAsia="el-GR" w:bidi="el-GR"/>
        </w:rPr>
        <w:t>[λ] + [</w:t>
      </w:r>
      <w:r>
        <w:rPr>
          <w:rStyle w:val="CharStyle856"/>
          <w:lang w:val="el-GR" w:eastAsia="el-GR" w:bidi="el-GR"/>
        </w:rPr>
        <w:t>2</w:t>
      </w:r>
      <w:r>
        <w:rPr>
          <w:rStyle w:val="CharStyle710"/>
          <w:lang w:val="el-GR" w:eastAsia="el-GR" w:bidi="el-GR"/>
        </w:rPr>
        <w:t xml:space="preserve">λ] ... </w:t>
      </w:r>
      <w:r>
        <w:rPr>
          <w:rStyle w:val="CharStyle710"/>
        </w:rPr>
        <w:t xml:space="preserve">+ [(n </w:t>
      </w:r>
      <w:r>
        <w:rPr>
          <w:rStyle w:val="CharStyle710"/>
          <w:lang w:val="el-GR" w:eastAsia="el-GR" w:bidi="el-GR"/>
        </w:rPr>
        <w:t xml:space="preserve">— </w:t>
      </w:r>
      <w:r>
        <w:rPr>
          <w:rStyle w:val="CharStyle856"/>
          <w:lang w:val="el-GR" w:eastAsia="el-GR" w:bidi="el-GR"/>
        </w:rPr>
        <w:t>1</w:t>
      </w:r>
      <w:r>
        <w:rPr>
          <w:rStyle w:val="CharStyle710"/>
          <w:lang w:val="el-GR" w:eastAsia="el-GR" w:bidi="el-GR"/>
        </w:rPr>
        <w:t xml:space="preserve">)λ] </w:t>
      </w:r>
      <w:r>
        <w:rPr>
          <w:rStyle w:val="CharStyle710"/>
        </w:rPr>
        <w:t xml:space="preserve">es </w:t>
      </w:r>
      <w:r>
        <w:rPr>
          <w:rStyle w:val="CharStyle856"/>
        </w:rPr>
        <w:t>0</w:t>
      </w:r>
      <w:r>
        <w:rPr>
          <w:rStyle w:val="CharStyle710"/>
          <w:lang w:val="en-US" w:eastAsia="en-US" w:bidi="en-US"/>
        </w:rPr>
        <w:t xml:space="preserve"> </w:t>
      </w:r>
      <w:r>
        <w:rPr>
          <w:rStyle w:val="CharStyle710"/>
        </w:rPr>
        <w:t xml:space="preserve">o </w:t>
      </w:r>
      <w:r>
        <w:rPr>
          <w:rStyle w:val="CharStyle710"/>
          <w:lang w:val="la" w:eastAsia="la" w:bidi="la"/>
        </w:rPr>
        <w:t xml:space="preserve">n de acuerdo con que </w:t>
      </w:r>
      <w:r>
        <w:rPr>
          <w:rStyle w:val="CharStyle710"/>
          <w:lang w:val="el-GR" w:eastAsia="el-GR" w:bidi="el-GR"/>
        </w:rPr>
        <w:t xml:space="preserve">λ </w:t>
      </w:r>
      <w:r>
        <w:rPr>
          <w:rStyle w:val="CharStyle710"/>
          <w:lang w:val="la" w:eastAsia="la" w:bidi="la"/>
        </w:rPr>
        <w:t>sea no divisible o divisible por n.</w:t>
      </w:r>
    </w:p>
    <w:p>
      <w:pPr>
        <w:pStyle w:val="Style640"/>
        <w:widowControl w:val="0"/>
        <w:keepNext w:val="0"/>
        <w:keepLines w:val="0"/>
        <w:shd w:val="clear" w:color="auto" w:fill="auto"/>
        <w:bidi w:val="0"/>
        <w:spacing w:before="0" w:after="0" w:line="210" w:lineRule="exact"/>
        <w:ind w:left="0" w:right="0" w:firstLine="0"/>
      </w:pPr>
      <w:r>
        <w:rPr>
          <w:lang w:val="es-ES" w:eastAsia="es-ES" w:bidi="es-ES"/>
          <w:w w:val="100"/>
          <w:spacing w:val="0"/>
          <w:color w:val="000000"/>
          <w:position w:val="0"/>
        </w:rPr>
        <w:t xml:space="preserve">Todas las raíces de </w:t>
      </w:r>
      <w:r>
        <w:rPr>
          <w:lang w:val="el-GR" w:eastAsia="el-GR" w:bidi="el-GR"/>
          <w:w w:val="100"/>
          <w:spacing w:val="0"/>
          <w:color w:val="000000"/>
          <w:position w:val="0"/>
        </w:rPr>
        <w:t xml:space="preserve">Ω </w:t>
      </w:r>
      <w:r>
        <w:rPr>
          <w:lang w:val="es-ES" w:eastAsia="es-ES" w:bidi="es-ES"/>
          <w:w w:val="100"/>
          <w:spacing w:val="0"/>
          <w:color w:val="000000"/>
          <w:position w:val="0"/>
        </w:rPr>
        <w:t>se distribuyen en ciertas clases (períodos).</w:t>
      </w:r>
    </w:p>
    <w:p>
      <w:pPr>
        <w:pStyle w:val="Style458"/>
        <w:widowControl w:val="0"/>
        <w:keepNext w:val="0"/>
        <w:keepLines w:val="0"/>
        <w:shd w:val="clear" w:color="auto" w:fill="auto"/>
        <w:bidi w:val="0"/>
        <w:jc w:val="left"/>
        <w:spacing w:before="0" w:after="0" w:line="400" w:lineRule="exact"/>
        <w:ind w:left="4120" w:right="0" w:firstLine="0"/>
      </w:pPr>
      <w:r>
        <w:rPr>
          <w:rStyle w:val="CharStyle710"/>
          <w:lang w:val="en-US" w:eastAsia="en-US" w:bidi="en-US"/>
        </w:rPr>
        <w:t>343.</w:t>
      </w:r>
    </w:p>
    <w:p>
      <w:pPr>
        <w:pStyle w:val="Style458"/>
        <w:widowControl w:val="0"/>
        <w:keepNext w:val="0"/>
        <w:keepLines w:val="0"/>
        <w:shd w:val="clear" w:color="auto" w:fill="auto"/>
        <w:bidi w:val="0"/>
        <w:jc w:val="both"/>
        <w:spacing w:before="0" w:after="234" w:line="317" w:lineRule="exact"/>
        <w:ind w:left="0" w:right="0" w:firstLine="760"/>
      </w:pPr>
      <w:r>
        <w:rPr>
          <w:rStyle w:val="CharStyle710"/>
        </w:rPr>
        <w:t xml:space="preserve">Si, para el modulo n, g es ese tipo de numero que en la seccion III llamamos una raíz primitiva, los n — </w:t>
      </w:r>
      <w:r>
        <w:rPr>
          <w:rStyle w:val="CharStyle856"/>
        </w:rPr>
        <w:t>1</w:t>
      </w:r>
      <w:r>
        <w:rPr>
          <w:rStyle w:val="CharStyle710"/>
          <w:lang w:val="en-US" w:eastAsia="en-US" w:bidi="en-US"/>
        </w:rPr>
        <w:t xml:space="preserve"> </w:t>
      </w:r>
      <w:r>
        <w:rPr>
          <w:rStyle w:val="CharStyle710"/>
          <w:lang w:val="la" w:eastAsia="la" w:bidi="la"/>
        </w:rPr>
        <w:t xml:space="preserve">numeros </w:t>
      </w:r>
      <w:r>
        <w:rPr>
          <w:rStyle w:val="CharStyle856"/>
        </w:rPr>
        <w:t>1</w:t>
      </w:r>
      <w:r>
        <w:rPr>
          <w:rStyle w:val="CharStyle710"/>
          <w:lang w:val="en-US" w:eastAsia="en-US" w:bidi="en-US"/>
        </w:rPr>
        <w:t xml:space="preserve">, </w:t>
      </w:r>
      <w:r>
        <w:rPr>
          <w:rStyle w:val="CharStyle710"/>
        </w:rPr>
        <w:t>g, g</w:t>
      </w:r>
      <w:r>
        <w:rPr>
          <w:rStyle w:val="CharStyle710"/>
          <w:vertAlign w:val="superscript"/>
        </w:rPr>
        <w:t>2</w:t>
      </w:r>
      <w:r>
        <w:rPr>
          <w:rStyle w:val="CharStyle710"/>
        </w:rPr>
        <w:t>, . ..g</w:t>
      </w:r>
      <w:r>
        <w:rPr>
          <w:rStyle w:val="CharStyle710"/>
          <w:vertAlign w:val="superscript"/>
        </w:rPr>
        <w:t>n-</w:t>
      </w:r>
      <w:r>
        <w:rPr>
          <w:rStyle w:val="CharStyle856"/>
          <w:lang w:val="es-ES" w:eastAsia="es-ES" w:bidi="es-ES"/>
          <w:vertAlign w:val="superscript"/>
        </w:rPr>
        <w:t>2</w:t>
      </w:r>
      <w:r>
        <w:rPr>
          <w:rStyle w:val="CharStyle710"/>
        </w:rPr>
        <w:t xml:space="preserve"> serán congruentes a los </w:t>
      </w:r>
      <w:r>
        <w:rPr>
          <w:rStyle w:val="CharStyle710"/>
          <w:lang w:val="la" w:eastAsia="la" w:bidi="la"/>
        </w:rPr>
        <w:t xml:space="preserve">numeros </w:t>
      </w:r>
      <w:r>
        <w:rPr>
          <w:rStyle w:val="CharStyle710"/>
          <w:lang w:val="en-US" w:eastAsia="en-US" w:bidi="en-US"/>
        </w:rPr>
        <w:t xml:space="preserve">1, 2, 3, </w:t>
      </w:r>
      <w:r>
        <w:rPr>
          <w:rStyle w:val="CharStyle710"/>
        </w:rPr>
        <w:t xml:space="preserve">...n — </w:t>
      </w:r>
      <w:r>
        <w:rPr>
          <w:rStyle w:val="CharStyle710"/>
          <w:lang w:val="en-US" w:eastAsia="en-US" w:bidi="en-US"/>
        </w:rPr>
        <w:t xml:space="preserve">1 </w:t>
      </w:r>
      <w:r>
        <w:rPr>
          <w:rStyle w:val="CharStyle710"/>
        </w:rPr>
        <w:t xml:space="preserve">segun el modulo n. El orden sera diferente, pero todo numero en una serie sera congruente a alguno en la otra. De esto se sigue inmediatamente que las raíces </w:t>
      </w:r>
      <w:r>
        <w:rPr>
          <w:rStyle w:val="CharStyle710"/>
          <w:vertAlign w:val="superscript"/>
        </w:rPr>
        <w:t>[1</w:t>
      </w:r>
      <w:r>
        <w:rPr>
          <w:rStyle w:val="CharStyle710"/>
        </w:rPr>
        <w:t xml:space="preserve">L </w:t>
      </w:r>
      <w:r>
        <w:rPr>
          <w:rStyle w:val="CharStyle710"/>
          <w:vertAlign w:val="superscript"/>
        </w:rPr>
        <w:t>[</w:t>
      </w:r>
      <w:r>
        <w:rPr>
          <w:rStyle w:val="CharStyle710"/>
        </w:rPr>
        <w:t xml:space="preserve">gL </w:t>
      </w:r>
      <w:r>
        <w:rPr>
          <w:rStyle w:val="CharStyle710"/>
          <w:vertAlign w:val="superscript"/>
        </w:rPr>
        <w:t>[</w:t>
      </w:r>
      <w:r>
        <w:rPr>
          <w:rStyle w:val="CharStyle710"/>
        </w:rPr>
        <w:t>g</w:t>
      </w:r>
      <w:r>
        <w:rPr>
          <w:rStyle w:val="CharStyle710"/>
          <w:vertAlign w:val="superscript"/>
        </w:rPr>
        <w:t>2</w:t>
      </w:r>
      <w:r>
        <w:rPr>
          <w:rStyle w:val="CharStyle710"/>
        </w:rPr>
        <w:t>L ...</w:t>
      </w:r>
      <w:r>
        <w:rPr>
          <w:rStyle w:val="CharStyle710"/>
          <w:vertAlign w:val="superscript"/>
        </w:rPr>
        <w:t>[</w:t>
      </w:r>
      <w:r>
        <w:rPr>
          <w:rStyle w:val="CharStyle710"/>
        </w:rPr>
        <w:t>g</w:t>
      </w:r>
      <w:r>
        <w:rPr>
          <w:rStyle w:val="CharStyle710"/>
          <w:vertAlign w:val="superscript"/>
        </w:rPr>
        <w:t>n 2] coinciden</w:t>
      </w:r>
      <w:r>
        <w:rPr>
          <w:rStyle w:val="CharStyle710"/>
        </w:rPr>
        <w:t xml:space="preserve"> con </w:t>
      </w:r>
      <w:r>
        <w:rPr>
          <w:rStyle w:val="CharStyle710"/>
          <w:lang w:val="el-GR" w:eastAsia="el-GR" w:bidi="el-GR"/>
        </w:rPr>
        <w:t xml:space="preserve">Ω. </w:t>
      </w:r>
      <w:r>
        <w:rPr>
          <w:rStyle w:val="CharStyle710"/>
        </w:rPr>
        <w:t>Por un argumento similar las raíces</w:t>
      </w:r>
    </w:p>
    <w:p>
      <w:pPr>
        <w:pStyle w:val="Style458"/>
        <w:widowControl w:val="0"/>
        <w:keepNext w:val="0"/>
        <w:keepLines w:val="0"/>
        <w:shd w:val="clear" w:color="auto" w:fill="auto"/>
        <w:bidi w:val="0"/>
        <w:jc w:val="center"/>
        <w:spacing w:before="0" w:after="320" w:line="400" w:lineRule="exact"/>
        <w:ind w:left="0" w:right="0" w:firstLine="0"/>
      </w:pPr>
      <w:r>
        <w:rPr>
          <w:rStyle w:val="CharStyle710"/>
          <w:lang w:val="el-GR" w:eastAsia="el-GR" w:bidi="el-GR"/>
        </w:rPr>
        <w:t xml:space="preserve">[λ], </w:t>
      </w:r>
      <w:r>
        <w:rPr>
          <w:rStyle w:val="CharStyle710"/>
        </w:rPr>
        <w:t>[Ag], [Ag</w:t>
      </w:r>
      <w:r>
        <w:rPr>
          <w:rStyle w:val="CharStyle710"/>
          <w:vertAlign w:val="superscript"/>
        </w:rPr>
        <w:t>2</w:t>
      </w:r>
      <w:r>
        <w:rPr>
          <w:rStyle w:val="CharStyle710"/>
        </w:rPr>
        <w:t xml:space="preserve">], ... </w:t>
      </w:r>
      <w:r>
        <w:rPr>
          <w:rStyle w:val="CharStyle710"/>
          <w:lang w:val="el-GR" w:eastAsia="el-GR" w:bidi="el-GR"/>
        </w:rPr>
        <w:t>[λ</w:t>
      </w:r>
      <w:r>
        <w:rPr>
          <w:rStyle w:val="CharStyle710"/>
          <w:lang w:val="el-GR" w:eastAsia="el-GR" w:bidi="el-GR"/>
          <w:vertAlign w:val="subscript"/>
        </w:rPr>
        <w:t>ϊ</w:t>
      </w:r>
      <w:r>
        <w:rPr>
          <w:rStyle w:val="CharStyle710"/>
          <w:lang w:val="el-GR" w:eastAsia="el-GR" w:bidi="el-GR"/>
        </w:rPr>
        <w:t>"</w:t>
      </w:r>
      <w:r>
        <w:rPr>
          <w:rStyle w:val="CharStyle710"/>
          <w:lang w:val="el-GR" w:eastAsia="el-GR" w:bidi="el-GR"/>
          <w:vertAlign w:val="superscript"/>
        </w:rPr>
        <w:t>-2</w:t>
      </w:r>
      <w:r>
        <w:rPr>
          <w:rStyle w:val="CharStyle710"/>
          <w:lang w:val="el-GR" w:eastAsia="el-GR" w:bidi="el-GR"/>
        </w:rPr>
        <w:t>]</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coincidirán con </w:t>
      </w:r>
      <w:r>
        <w:rPr>
          <w:rStyle w:val="CharStyle710"/>
          <w:lang w:val="el-GR" w:eastAsia="el-GR" w:bidi="el-GR"/>
        </w:rPr>
        <w:t xml:space="preserve">Ω </w:t>
      </w:r>
      <w:r>
        <w:rPr>
          <w:rStyle w:val="CharStyle710"/>
        </w:rPr>
        <w:t xml:space="preserve">cuando </w:t>
      </w:r>
      <w:r>
        <w:rPr>
          <w:rStyle w:val="CharStyle710"/>
          <w:lang w:val="el-GR" w:eastAsia="el-GR" w:bidi="el-GR"/>
        </w:rPr>
        <w:t xml:space="preserve">λ </w:t>
      </w:r>
      <w:r>
        <w:rPr>
          <w:rStyle w:val="CharStyle710"/>
        </w:rPr>
        <w:t xml:space="preserve">es cualquier entero no divisible por n. Además, ya que </w:t>
      </w:r>
      <w:r>
        <w:rPr>
          <w:rStyle w:val="CharStyle644"/>
        </w:rPr>
        <w:t>g</w:t>
      </w:r>
      <w:r>
        <w:rPr>
          <w:rStyle w:val="CharStyle644"/>
          <w:vertAlign w:val="superscript"/>
        </w:rPr>
        <w:t>n-1</w:t>
      </w:r>
      <w:r>
        <w:rPr>
          <w:rStyle w:val="CharStyle710"/>
        </w:rPr>
        <w:t xml:space="preserve">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lang w:val="en-GB" w:eastAsia="en-GB" w:bidi="en-GB"/>
        </w:rPr>
        <w:t xml:space="preserve">(mod. </w:t>
      </w:r>
      <w:r>
        <w:rPr>
          <w:rStyle w:val="CharStyle710"/>
        </w:rPr>
        <w:t>n), es facil ver que las dos raíces ^g^] y ^g</w:t>
      </w:r>
      <w:r>
        <w:rPr>
          <w:rStyle w:val="CharStyle710"/>
          <w:vertAlign w:val="superscript"/>
        </w:rPr>
        <w:t>v</w:t>
      </w:r>
      <w:r>
        <w:rPr>
          <w:rStyle w:val="CharStyle710"/>
        </w:rPr>
        <w:t xml:space="preserve">] serán identicas o diferentes de acuerdo con que </w:t>
      </w:r>
      <w:r>
        <w:rPr>
          <w:rStyle w:val="CharStyle710"/>
          <w:lang w:val="el-GR" w:eastAsia="el-GR" w:bidi="el-GR"/>
        </w:rPr>
        <w:t xml:space="preserve">μ </w:t>
      </w:r>
      <w:r>
        <w:rPr>
          <w:rStyle w:val="CharStyle710"/>
        </w:rPr>
        <w:t xml:space="preserve">y v sean congruentes o no congruentes segán n — </w:t>
      </w:r>
      <w:r>
        <w:rPr>
          <w:rStyle w:val="CharStyle856"/>
        </w:rPr>
        <w:t>1</w:t>
      </w:r>
      <w:r>
        <w:rPr>
          <w:rStyle w:val="CharStyle710"/>
          <w:lang w:val="en-US" w:eastAsia="en-US" w:bidi="en-US"/>
        </w:rPr>
        <w:t>.</w:t>
      </w:r>
    </w:p>
    <w:p>
      <w:pPr>
        <w:pStyle w:val="Style458"/>
        <w:widowControl w:val="0"/>
        <w:keepNext w:val="0"/>
        <w:keepLines w:val="0"/>
        <w:shd w:val="clear" w:color="auto" w:fill="auto"/>
        <w:bidi w:val="0"/>
        <w:jc w:val="both"/>
        <w:spacing w:before="0" w:after="0" w:line="317" w:lineRule="exact"/>
        <w:ind w:left="0" w:right="0" w:firstLine="760"/>
        <w:sectPr>
          <w:pgSz w:w="11900" w:h="16840"/>
          <w:pgMar w:top="2434" w:left="1894" w:right="1348" w:bottom="2434" w:header="0" w:footer="3" w:gutter="0"/>
          <w:rtlGutter w:val="0"/>
          <w:cols w:space="720"/>
          <w:noEndnote/>
          <w:docGrid w:linePitch="360"/>
        </w:sectPr>
      </w:pPr>
      <w:r>
        <w:rPr>
          <w:rStyle w:val="CharStyle710"/>
        </w:rPr>
        <w:t xml:space="preserve">Si por lo tanto G es otra raáz primitiva, las raáces </w:t>
      </w:r>
      <w:r>
        <w:rPr>
          <w:rStyle w:val="CharStyle710"/>
          <w:lang w:val="en-US" w:eastAsia="en-US" w:bidi="en-US"/>
        </w:rPr>
        <w:t>[</w:t>
      </w:r>
      <w:r>
        <w:rPr>
          <w:rStyle w:val="CharStyle856"/>
        </w:rPr>
        <w:t>1</w:t>
      </w:r>
      <w:r>
        <w:rPr>
          <w:rStyle w:val="CharStyle710"/>
          <w:lang w:val="en-US" w:eastAsia="en-US" w:bidi="en-US"/>
        </w:rPr>
        <w:t xml:space="preserve">], </w:t>
      </w:r>
      <w:r>
        <w:rPr>
          <w:rStyle w:val="CharStyle710"/>
        </w:rPr>
        <w:t>[g], ... [g</w:t>
      </w:r>
      <w:r>
        <w:rPr>
          <w:rStyle w:val="CharStyle710"/>
          <w:vertAlign w:val="superscript"/>
        </w:rPr>
        <w:t>n-2</w:t>
      </w:r>
      <w:r>
        <w:rPr>
          <w:rStyle w:val="CharStyle710"/>
        </w:rPr>
        <w:t xml:space="preserve">] tambien coincidiráan </w:t>
      </w:r>
      <w:r>
        <w:rPr>
          <w:rStyle w:val="CharStyle710"/>
          <w:lang w:val="en-GB" w:eastAsia="en-GB" w:bidi="en-GB"/>
        </w:rPr>
        <w:t xml:space="preserve">con </w:t>
      </w:r>
      <w:r>
        <w:rPr>
          <w:rStyle w:val="CharStyle710"/>
          <w:lang w:val="en-US" w:eastAsia="en-US" w:bidi="en-US"/>
        </w:rPr>
        <w:t xml:space="preserve">[1], </w:t>
      </w:r>
      <w:r>
        <w:rPr>
          <w:rStyle w:val="CharStyle710"/>
        </w:rPr>
        <w:t>[G], ... [G</w:t>
      </w:r>
      <w:r>
        <w:rPr>
          <w:rStyle w:val="CharStyle710"/>
          <w:vertAlign w:val="superscript"/>
        </w:rPr>
        <w:t>n-2</w:t>
      </w:r>
      <w:r>
        <w:rPr>
          <w:rStyle w:val="CharStyle710"/>
        </w:rPr>
        <w:t xml:space="preserve">], exceptuando el orden. Además, si e es un divisor de n — </w:t>
      </w:r>
      <w:r>
        <w:rPr>
          <w:rStyle w:val="CharStyle856"/>
        </w:rPr>
        <w:t>1</w:t>
      </w:r>
      <w:r>
        <w:rPr>
          <w:rStyle w:val="CharStyle710"/>
          <w:lang w:val="en-US" w:eastAsia="en-US" w:bidi="en-US"/>
        </w:rPr>
        <w:t xml:space="preserve">, </w:t>
      </w:r>
      <w:r>
        <w:rPr>
          <w:rStyle w:val="CharStyle710"/>
        </w:rPr>
        <w:t xml:space="preserve">y se pone n — </w:t>
      </w:r>
      <w:r>
        <w:rPr>
          <w:rStyle w:val="CharStyle856"/>
        </w:rPr>
        <w:t>1</w:t>
      </w:r>
      <w:r>
        <w:rPr>
          <w:rStyle w:val="CharStyle710"/>
          <w:lang w:val="en-US" w:eastAsia="en-US" w:bidi="en-US"/>
        </w:rPr>
        <w:t xml:space="preserve"> = </w:t>
      </w:r>
      <w:r>
        <w:rPr>
          <w:rStyle w:val="CharStyle710"/>
        </w:rPr>
        <w:t>ef, g</w:t>
      </w:r>
      <w:r>
        <w:rPr>
          <w:rStyle w:val="CharStyle710"/>
          <w:vertAlign w:val="superscript"/>
        </w:rPr>
        <w:t>e</w:t>
      </w:r>
      <w:r>
        <w:rPr>
          <w:rStyle w:val="CharStyle710"/>
        </w:rPr>
        <w:t xml:space="preserve"> </w:t>
      </w:r>
      <w:r>
        <w:rPr>
          <w:rStyle w:val="CharStyle710"/>
          <w:lang w:val="en-US" w:eastAsia="en-US" w:bidi="en-US"/>
        </w:rPr>
        <w:t xml:space="preserve">= </w:t>
      </w:r>
      <w:r>
        <w:rPr>
          <w:rStyle w:val="CharStyle710"/>
        </w:rPr>
        <w:t>h, G</w:t>
      </w:r>
      <w:r>
        <w:rPr>
          <w:rStyle w:val="CharStyle710"/>
          <w:vertAlign w:val="superscript"/>
        </w:rPr>
        <w:t>e</w:t>
      </w:r>
      <w:r>
        <w:rPr>
          <w:rStyle w:val="CharStyle710"/>
        </w:rPr>
        <w:t xml:space="preserve"> </w:t>
      </w:r>
      <w:r>
        <w:rPr>
          <w:rStyle w:val="CharStyle710"/>
          <w:lang w:val="en-US" w:eastAsia="en-US" w:bidi="en-US"/>
        </w:rPr>
        <w:t xml:space="preserve">= </w:t>
      </w:r>
      <w:r>
        <w:rPr>
          <w:rStyle w:val="CharStyle710"/>
        </w:rPr>
        <w:t xml:space="preserve">H, entonces los f números </w:t>
      </w:r>
      <w:r>
        <w:rPr>
          <w:rStyle w:val="CharStyle856"/>
        </w:rPr>
        <w:t>1</w:t>
      </w:r>
      <w:r>
        <w:rPr>
          <w:rStyle w:val="CharStyle710"/>
          <w:lang w:val="en-US" w:eastAsia="en-US" w:bidi="en-US"/>
        </w:rPr>
        <w:t xml:space="preserve">, </w:t>
      </w:r>
      <w:r>
        <w:rPr>
          <w:rStyle w:val="CharStyle710"/>
        </w:rPr>
        <w:t>h, h</w:t>
      </w:r>
      <w:r>
        <w:rPr>
          <w:rStyle w:val="CharStyle710"/>
          <w:vertAlign w:val="superscript"/>
        </w:rPr>
        <w:t>2</w:t>
      </w:r>
      <w:r>
        <w:rPr>
          <w:rStyle w:val="CharStyle710"/>
        </w:rPr>
        <w:t>, ...h</w:t>
      </w:r>
      <w:r>
        <w:rPr>
          <w:rStyle w:val="CharStyle710"/>
          <w:vertAlign w:val="superscript"/>
        </w:rPr>
        <w:t>f</w:t>
      </w:r>
      <w:r>
        <w:rPr>
          <w:rStyle w:val="CharStyle710"/>
        </w:rPr>
        <w:t>-</w:t>
      </w:r>
      <w:r>
        <w:rPr>
          <w:rStyle w:val="CharStyle856"/>
          <w:lang w:val="es-ES" w:eastAsia="es-ES" w:bidi="es-ES"/>
          <w:vertAlign w:val="superscript"/>
        </w:rPr>
        <w:t>1</w:t>
      </w:r>
      <w:r>
        <w:rPr>
          <w:rStyle w:val="CharStyle710"/>
        </w:rPr>
        <w:t xml:space="preserve"> serán congruentes a </w:t>
      </w:r>
      <w:r>
        <w:rPr>
          <w:rStyle w:val="CharStyle710"/>
          <w:lang w:val="en-US" w:eastAsia="en-US" w:bidi="en-US"/>
        </w:rPr>
        <w:t xml:space="preserve">1, </w:t>
      </w:r>
      <w:r>
        <w:rPr>
          <w:rStyle w:val="CharStyle710"/>
        </w:rPr>
        <w:t>H, H</w:t>
      </w:r>
      <w:r>
        <w:rPr>
          <w:rStyle w:val="CharStyle710"/>
          <w:vertAlign w:val="superscript"/>
        </w:rPr>
        <w:t>2</w:t>
      </w:r>
      <w:r>
        <w:rPr>
          <w:rStyle w:val="CharStyle710"/>
        </w:rPr>
        <w:t>, ...H</w:t>
      </w:r>
      <w:r>
        <w:rPr>
          <w:rStyle w:val="CharStyle710"/>
          <w:vertAlign w:val="superscript"/>
        </w:rPr>
        <w:t xml:space="preserve">f </w:t>
      </w:r>
      <w:r>
        <w:rPr>
          <w:rStyle w:val="CharStyle856"/>
          <w:vertAlign w:val="superscript"/>
        </w:rPr>
        <w:t>1</w:t>
      </w:r>
      <w:r>
        <w:rPr>
          <w:rStyle w:val="CharStyle710"/>
          <w:lang w:val="en-US" w:eastAsia="en-US" w:bidi="en-US"/>
        </w:rPr>
        <w:t xml:space="preserve"> </w:t>
      </w:r>
      <w:r>
        <w:rPr>
          <w:rStyle w:val="CharStyle710"/>
        </w:rPr>
        <w:t xml:space="preserve">segun n (sin considerar el orden). Supongamos que G </w:t>
      </w:r>
      <w:r>
        <w:rPr>
          <w:rStyle w:val="CharStyle710"/>
          <w:lang w:val="en-US" w:eastAsia="en-US" w:bidi="en-US"/>
        </w:rPr>
        <w:t xml:space="preserve">= </w:t>
      </w:r>
      <w:r>
        <w:rPr>
          <w:rStyle w:val="CharStyle644"/>
        </w:rPr>
        <w:t>g</w:t>
      </w:r>
      <w:r>
        <w:rPr>
          <w:rStyle w:val="CharStyle644"/>
          <w:vertAlign w:val="superscript"/>
        </w:rPr>
        <w:t>u</w:t>
      </w:r>
      <w:r>
        <w:rPr>
          <w:rStyle w:val="CharStyle710"/>
        </w:rPr>
        <w:t xml:space="preserve"> </w:t>
      </w:r>
      <w:r>
        <w:rPr>
          <w:rStyle w:val="CharStyle710"/>
          <w:lang w:val="en-GB" w:eastAsia="en-GB" w:bidi="en-GB"/>
        </w:rPr>
        <w:t xml:space="preserve">(mod. </w:t>
      </w:r>
      <w:r>
        <w:rPr>
          <w:rStyle w:val="CharStyle710"/>
        </w:rPr>
        <w:t xml:space="preserve">n), que </w:t>
      </w:r>
      <w:r>
        <w:rPr>
          <w:rStyle w:val="CharStyle710"/>
          <w:lang w:val="el-GR" w:eastAsia="el-GR" w:bidi="el-GR"/>
        </w:rPr>
        <w:t xml:space="preserve">μ </w:t>
      </w:r>
      <w:r>
        <w:rPr>
          <w:rStyle w:val="CharStyle710"/>
        </w:rPr>
        <w:t xml:space="preserve">es un námero positivo arbitrario &lt; f y que v es el residuo más pequeño de </w:t>
      </w:r>
      <w:r>
        <w:rPr>
          <w:rStyle w:val="CharStyle710"/>
          <w:lang w:val="el-GR" w:eastAsia="el-GR" w:bidi="el-GR"/>
        </w:rPr>
        <w:t xml:space="preserve">μω </w:t>
      </w:r>
      <w:r>
        <w:rPr>
          <w:rStyle w:val="CharStyle710"/>
          <w:lang w:val="en-GB" w:eastAsia="en-GB" w:bidi="en-GB"/>
        </w:rPr>
        <w:t xml:space="preserve">(mod. </w:t>
      </w:r>
      <w:r>
        <w:rPr>
          <w:rStyle w:val="CharStyle710"/>
          <w:lang w:val="la" w:eastAsia="la" w:bidi="la"/>
        </w:rPr>
        <w:t>f</w:t>
      </w:r>
      <w:r>
        <w:rPr>
          <w:rStyle w:val="CharStyle710"/>
        </w:rPr>
        <w:t xml:space="preserve">). Entonces resultará ve </w:t>
      </w:r>
      <w:r>
        <w:rPr>
          <w:rStyle w:val="CharStyle710"/>
          <w:lang w:val="en-US" w:eastAsia="en-US" w:bidi="en-US"/>
        </w:rPr>
        <w:t xml:space="preserve">= </w:t>
      </w:r>
      <w:r>
        <w:rPr>
          <w:rStyle w:val="CharStyle710"/>
          <w:lang w:val="el-GR" w:eastAsia="el-GR" w:bidi="el-GR"/>
        </w:rPr>
        <w:t xml:space="preserve">μ^ </w:t>
      </w:r>
      <w:r>
        <w:rPr>
          <w:rStyle w:val="CharStyle710"/>
          <w:lang w:val="en-GB" w:eastAsia="en-GB" w:bidi="en-GB"/>
        </w:rPr>
        <w:t xml:space="preserve">(mod. </w:t>
      </w:r>
      <w:r>
        <w:rPr>
          <w:rStyle w:val="CharStyle710"/>
          <w:lang w:val="la" w:eastAsia="la" w:bidi="la"/>
        </w:rPr>
        <w:t xml:space="preserve">n — </w:t>
      </w:r>
      <w:r>
        <w:rPr>
          <w:rStyle w:val="CharStyle856"/>
        </w:rPr>
        <w:t>1</w:t>
      </w:r>
      <w:r>
        <w:rPr>
          <w:rStyle w:val="CharStyle710"/>
          <w:lang w:val="en-US" w:eastAsia="en-US" w:bidi="en-US"/>
        </w:rPr>
        <w:t xml:space="preserve">) </w:t>
      </w:r>
      <w:r>
        <w:rPr>
          <w:rStyle w:val="CharStyle710"/>
        </w:rPr>
        <w:t>y asá g</w:t>
      </w:r>
      <w:r>
        <w:rPr>
          <w:rStyle w:val="CharStyle710"/>
          <w:vertAlign w:val="superscript"/>
        </w:rPr>
        <w:t>ve</w:t>
      </w:r>
      <w:r>
        <w:rPr>
          <w:rStyle w:val="CharStyle710"/>
        </w:rPr>
        <w:t xml:space="preserve"> </w:t>
      </w:r>
      <w:r>
        <w:rPr>
          <w:rStyle w:val="CharStyle710"/>
          <w:lang w:val="en-US" w:eastAsia="en-US" w:bidi="en-US"/>
        </w:rPr>
        <w:t xml:space="preserve">= </w:t>
      </w:r>
      <w:r>
        <w:rPr>
          <w:rStyle w:val="CharStyle710"/>
        </w:rPr>
        <w:t>g^</w:t>
      </w:r>
      <w:r>
        <w:rPr>
          <w:rStyle w:val="CharStyle710"/>
          <w:vertAlign w:val="superscript"/>
        </w:rPr>
        <w:t>we</w:t>
      </w:r>
      <w:r>
        <w:rPr>
          <w:rStyle w:val="CharStyle710"/>
        </w:rPr>
        <w:t xml:space="preserve"> </w:t>
      </w:r>
      <w:r>
        <w:rPr>
          <w:rStyle w:val="CharStyle710"/>
          <w:lang w:val="en-US" w:eastAsia="en-US" w:bidi="en-US"/>
        </w:rPr>
        <w:t xml:space="preserve">= </w:t>
      </w:r>
      <w:r>
        <w:rPr>
          <w:rStyle w:val="CharStyle710"/>
        </w:rPr>
        <w:t>G^</w:t>
      </w:r>
      <w:r>
        <w:rPr>
          <w:rStyle w:val="CharStyle710"/>
          <w:vertAlign w:val="superscript"/>
        </w:rPr>
        <w:t>e</w:t>
      </w:r>
      <w:r>
        <w:rPr>
          <w:rStyle w:val="CharStyle710"/>
        </w:rPr>
        <w:t xml:space="preserve"> </w:t>
      </w:r>
      <w:r>
        <w:rPr>
          <w:rStyle w:val="CharStyle710"/>
          <w:lang w:val="en-GB" w:eastAsia="en-GB" w:bidi="en-GB"/>
        </w:rPr>
        <w:t xml:space="preserve">(mod. </w:t>
      </w:r>
      <w:r>
        <w:rPr>
          <w:rStyle w:val="CharStyle710"/>
        </w:rPr>
        <w:t>n) o H</w:t>
      </w:r>
      <w:r>
        <w:rPr>
          <w:rStyle w:val="CharStyle644"/>
          <w:lang w:val="el-GR" w:eastAsia="el-GR" w:bidi="el-GR"/>
          <w:vertAlign w:val="superscript"/>
        </w:rPr>
        <w:t>μ</w:t>
      </w:r>
      <w:r>
        <w:rPr>
          <w:rStyle w:val="CharStyle710"/>
          <w:lang w:val="el-GR" w:eastAsia="el-GR" w:bidi="el-GR"/>
        </w:rPr>
        <w:t xml:space="preserve"> </w:t>
      </w:r>
      <w:r>
        <w:rPr>
          <w:rStyle w:val="CharStyle710"/>
          <w:lang w:val="en-US" w:eastAsia="en-US" w:bidi="en-US"/>
        </w:rPr>
        <w:t xml:space="preserve">= </w:t>
      </w:r>
      <w:r>
        <w:rPr>
          <w:rStyle w:val="CharStyle710"/>
        </w:rPr>
        <w:t>h</w:t>
      </w:r>
      <w:r>
        <w:rPr>
          <w:rStyle w:val="CharStyle710"/>
          <w:vertAlign w:val="superscript"/>
        </w:rPr>
        <w:t>v</w:t>
      </w:r>
      <w:r>
        <w:rPr>
          <w:rStyle w:val="CharStyle710"/>
        </w:rPr>
        <w:t xml:space="preserve">; i.e., cualquier námero en la segunda serie </w:t>
      </w:r>
      <w:r>
        <w:rPr>
          <w:rStyle w:val="CharStyle710"/>
          <w:lang w:val="en-US" w:eastAsia="en-US" w:bidi="en-US"/>
        </w:rPr>
        <w:t xml:space="preserve">1, </w:t>
      </w:r>
      <w:r>
        <w:rPr>
          <w:rStyle w:val="CharStyle710"/>
        </w:rPr>
        <w:t>H, H</w:t>
      </w:r>
      <w:r>
        <w:rPr>
          <w:rStyle w:val="CharStyle710"/>
          <w:vertAlign w:val="superscript"/>
        </w:rPr>
        <w:t>2</w:t>
      </w:r>
      <w:r>
        <w:rPr>
          <w:rStyle w:val="CharStyle710"/>
        </w:rPr>
        <w:t xml:space="preserve">, etc. sera congruente a un námero en la serie </w:t>
      </w:r>
      <w:r>
        <w:rPr>
          <w:rStyle w:val="CharStyle710"/>
          <w:lang w:val="en-US" w:eastAsia="en-US" w:bidi="en-US"/>
        </w:rPr>
        <w:t xml:space="preserve">1, </w:t>
      </w:r>
      <w:r>
        <w:rPr>
          <w:rStyle w:val="CharStyle710"/>
        </w:rPr>
        <w:t>h, h</w:t>
      </w:r>
      <w:r>
        <w:rPr>
          <w:rStyle w:val="CharStyle710"/>
          <w:vertAlign w:val="superscript"/>
        </w:rPr>
        <w:t>2</w:t>
      </w:r>
      <w:r>
        <w:rPr>
          <w:rStyle w:val="CharStyle710"/>
        </w:rPr>
        <w:t>, ...</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 xml:space="preserve">y viceversa. Así, las f raíces </w:t>
      </w:r>
      <w:r>
        <w:rPr>
          <w:rStyle w:val="CharStyle710"/>
          <w:lang w:val="en-US" w:eastAsia="en-US" w:bidi="en-US"/>
        </w:rPr>
        <w:t>[</w:t>
      </w:r>
      <w:r>
        <w:rPr>
          <w:rStyle w:val="CharStyle856"/>
        </w:rPr>
        <w:t>1</w:t>
      </w:r>
      <w:r>
        <w:rPr>
          <w:rStyle w:val="CharStyle710"/>
          <w:lang w:val="en-US" w:eastAsia="en-US" w:bidi="en-US"/>
        </w:rPr>
        <w:t xml:space="preserve">], </w:t>
      </w:r>
      <w:r>
        <w:rPr>
          <w:rStyle w:val="CharStyle710"/>
        </w:rPr>
        <w:t>[h], [h</w:t>
      </w:r>
      <w:r>
        <w:rPr>
          <w:rStyle w:val="CharStyle710"/>
          <w:vertAlign w:val="superscript"/>
        </w:rPr>
        <w:t>2</w:t>
      </w:r>
      <w:r>
        <w:rPr>
          <w:rStyle w:val="CharStyle710"/>
        </w:rPr>
        <w:t>], ... [h</w:t>
      </w:r>
      <w:r>
        <w:rPr>
          <w:rStyle w:val="CharStyle710"/>
          <w:vertAlign w:val="superscript"/>
        </w:rPr>
        <w:t>f</w:t>
      </w:r>
      <w:r>
        <w:rPr>
          <w:rStyle w:val="CharStyle710"/>
        </w:rPr>
        <w:t xml:space="preserve"> </w:t>
      </w:r>
      <w:r>
        <w:rPr>
          <w:rStyle w:val="CharStyle710"/>
        </w:rPr>
        <w:footnoteReference w:id="221"/>
      </w:r>
      <w:r>
        <w:rPr>
          <w:rStyle w:val="CharStyle710"/>
        </w:rPr>
        <w:t xml:space="preserve">] serán idénticas con </w:t>
      </w:r>
      <w:r>
        <w:rPr>
          <w:rStyle w:val="CharStyle710"/>
          <w:lang w:val="en-US" w:eastAsia="en-US" w:bidi="en-US"/>
        </w:rPr>
        <w:t>[</w:t>
      </w:r>
      <w:r>
        <w:rPr>
          <w:rStyle w:val="CharStyle856"/>
        </w:rPr>
        <w:t>1</w:t>
      </w:r>
      <w:r>
        <w:rPr>
          <w:rStyle w:val="CharStyle710"/>
          <w:lang w:val="en-US" w:eastAsia="en-US" w:bidi="en-US"/>
        </w:rPr>
        <w:t xml:space="preserve">], </w:t>
      </w:r>
      <w:r>
        <w:rPr>
          <w:rStyle w:val="CharStyle710"/>
        </w:rPr>
        <w:t>[H], [H</w:t>
      </w:r>
      <w:r>
        <w:rPr>
          <w:rStyle w:val="CharStyle710"/>
          <w:vertAlign w:val="superscript"/>
        </w:rPr>
        <w:t>2</w:t>
      </w:r>
      <w:r>
        <w:rPr>
          <w:rStyle w:val="CharStyle710"/>
        </w:rPr>
        <w:t>], ... [H</w:t>
      </w:r>
      <w:r>
        <w:rPr>
          <w:rStyle w:val="CharStyle710"/>
          <w:vertAlign w:val="superscript"/>
        </w:rPr>
        <w:t>f-1</w:t>
      </w:r>
      <w:r>
        <w:rPr>
          <w:rStyle w:val="CharStyle710"/>
        </w:rPr>
        <w:t>]. De la misma manera, es facil ver que las series mas generales</w:t>
      </w:r>
    </w:p>
    <w:p>
      <w:pPr>
        <w:pStyle w:val="Style458"/>
        <w:widowControl w:val="0"/>
        <w:keepNext w:val="0"/>
        <w:keepLines w:val="0"/>
        <w:shd w:val="clear" w:color="auto" w:fill="auto"/>
        <w:bidi w:val="0"/>
        <w:jc w:val="center"/>
        <w:spacing w:before="0" w:after="238" w:line="400" w:lineRule="exact"/>
        <w:ind w:left="0" w:right="0" w:firstLine="0"/>
      </w:pPr>
      <w:r>
        <w:rPr>
          <w:rStyle w:val="CharStyle710"/>
          <w:lang w:val="el-GR" w:eastAsia="el-GR" w:bidi="el-GR"/>
        </w:rPr>
        <w:t xml:space="preserve">[λ], </w:t>
      </w:r>
      <w:r>
        <w:rPr>
          <w:rStyle w:val="CharStyle710"/>
        </w:rPr>
        <w:t>[Ah], [Ah</w:t>
      </w:r>
      <w:r>
        <w:rPr>
          <w:rStyle w:val="CharStyle710"/>
          <w:vertAlign w:val="superscript"/>
        </w:rPr>
        <w:t>2</w:t>
      </w:r>
      <w:r>
        <w:rPr>
          <w:rStyle w:val="CharStyle710"/>
        </w:rPr>
        <w:t>],... [Ah/</w:t>
      </w:r>
      <w:r>
        <w:rPr>
          <w:rStyle w:val="CharStyle710"/>
          <w:vertAlign w:val="superscript"/>
        </w:rPr>
        <w:t>-1</w:t>
      </w:r>
      <w:r>
        <w:rPr>
          <w:rStyle w:val="CharStyle710"/>
        </w:rPr>
        <w:t xml:space="preserve">] y </w:t>
      </w:r>
      <w:r>
        <w:rPr>
          <w:rStyle w:val="CharStyle710"/>
          <w:lang w:val="el-GR" w:eastAsia="el-GR" w:bidi="el-GR"/>
        </w:rPr>
        <w:t xml:space="preserve">[λ], </w:t>
      </w:r>
      <w:r>
        <w:rPr>
          <w:rStyle w:val="CharStyle710"/>
        </w:rPr>
        <w:t>[AH], [AH</w:t>
      </w:r>
      <w:r>
        <w:rPr>
          <w:rStyle w:val="CharStyle710"/>
          <w:vertAlign w:val="superscript"/>
        </w:rPr>
        <w:t>2</w:t>
      </w:r>
      <w:r>
        <w:rPr>
          <w:rStyle w:val="CharStyle710"/>
        </w:rPr>
        <w:t>],... [AH</w:t>
      </w:r>
      <w:r>
        <w:rPr>
          <w:rStyle w:val="CharStyle710"/>
          <w:vertAlign w:val="superscript"/>
        </w:rPr>
        <w:t>f-1</w:t>
      </w:r>
      <w:r>
        <w:rPr>
          <w:rStyle w:val="CharStyle710"/>
        </w:rPr>
        <w:t>]</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coinciden. Designaremos la </w:t>
      </w:r>
      <w:r>
        <w:rPr>
          <w:rStyle w:val="CharStyle853"/>
        </w:rPr>
        <w:t>suma</w:t>
      </w:r>
      <w:r>
        <w:rPr>
          <w:rStyle w:val="CharStyle854"/>
        </w:rPr>
        <w:t xml:space="preserve"> </w:t>
      </w:r>
      <w:r>
        <w:rPr>
          <w:rStyle w:val="CharStyle710"/>
        </w:rPr>
        <w:t xml:space="preserve">de tales f raíces, [A] </w:t>
      </w:r>
      <w:r>
        <w:rPr>
          <w:rStyle w:val="CharStyle710"/>
          <w:lang w:val="en-US" w:eastAsia="en-US" w:bidi="en-US"/>
        </w:rPr>
        <w:t xml:space="preserve">+ </w:t>
      </w:r>
      <w:r>
        <w:rPr>
          <w:rStyle w:val="CharStyle710"/>
        </w:rPr>
        <w:t xml:space="preserve">[Ah]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710"/>
        </w:rPr>
        <w:t>[Ah</w:t>
      </w:r>
      <w:r>
        <w:rPr>
          <w:rStyle w:val="CharStyle710"/>
          <w:vertAlign w:val="superscript"/>
        </w:rPr>
        <w:t>f-1</w:t>
      </w:r>
      <w:r>
        <w:rPr>
          <w:rStyle w:val="CharStyle710"/>
        </w:rPr>
        <w:t xml:space="preserve">] por (f, A). Puesto que ella no cambia al tomar una raíz primitiva diferente g, debe ser considerada como independiente de g. Llamaremos al </w:t>
      </w:r>
      <w:r>
        <w:rPr>
          <w:rStyle w:val="CharStyle853"/>
        </w:rPr>
        <w:t>conjunto</w:t>
      </w:r>
      <w:r>
        <w:rPr>
          <w:rStyle w:val="CharStyle854"/>
        </w:rPr>
        <w:t xml:space="preserve"> </w:t>
      </w:r>
      <w:r>
        <w:rPr>
          <w:rStyle w:val="CharStyle710"/>
        </w:rPr>
        <w:t xml:space="preserve">de las mismas raíces el </w:t>
      </w:r>
      <w:r>
        <w:rPr>
          <w:rStyle w:val="CharStyle853"/>
        </w:rPr>
        <w:t>período</w:t>
      </w:r>
      <w:r>
        <w:rPr>
          <w:rStyle w:val="CharStyle854"/>
        </w:rPr>
        <w:t xml:space="preserve"> </w:t>
      </w:r>
      <w:r>
        <w:rPr>
          <w:rStyle w:val="CharStyle710"/>
        </w:rPr>
        <w:t>(f, A) y olvidaremos el orden de las raíces *). Para exhibir un tal período sera conveniente reducir cada raíz a su expresiín mís simple, esto es, sustituir los nímeros A, Ah, Ah</w:t>
      </w:r>
      <w:r>
        <w:rPr>
          <w:rStyle w:val="CharStyle710"/>
          <w:vertAlign w:val="superscript"/>
        </w:rPr>
        <w:t>2</w:t>
      </w:r>
      <w:r>
        <w:rPr>
          <w:rStyle w:val="CharStyle710"/>
        </w:rPr>
        <w:t xml:space="preserve">, etc. por sus residuos mas pequeños segín el modulo n. Se podrían ordenar los </w:t>
      </w:r>
      <w:r>
        <w:rPr>
          <w:rStyle w:val="CharStyle710"/>
          <w:lang w:val="la" w:eastAsia="la" w:bidi="la"/>
        </w:rPr>
        <w:t xml:space="preserve">terminos </w:t>
      </w:r>
      <w:r>
        <w:rPr>
          <w:rStyle w:val="CharStyle710"/>
        </w:rPr>
        <w:t>de acuerdo con los tamaños de estos residuos.</w:t>
      </w:r>
    </w:p>
    <w:p>
      <w:pPr>
        <w:pStyle w:val="Style458"/>
        <w:widowControl w:val="0"/>
        <w:keepNext w:val="0"/>
        <w:keepLines w:val="0"/>
        <w:shd w:val="clear" w:color="auto" w:fill="auto"/>
        <w:bidi w:val="0"/>
        <w:jc w:val="both"/>
        <w:spacing w:before="0" w:after="600" w:line="317" w:lineRule="exact"/>
        <w:ind w:left="0" w:right="0" w:firstLine="760"/>
      </w:pPr>
      <w:r>
        <w:rPr>
          <w:rStyle w:val="CharStyle710"/>
        </w:rPr>
        <w:t xml:space="preserve">Por ejemplo, para n </w:t>
      </w:r>
      <w:r>
        <w:rPr>
          <w:rStyle w:val="CharStyle710"/>
          <w:lang w:val="en-US" w:eastAsia="en-US" w:bidi="en-US"/>
        </w:rPr>
        <w:t xml:space="preserve">= 19, 2 </w:t>
      </w:r>
      <w:r>
        <w:rPr>
          <w:rStyle w:val="CharStyle710"/>
        </w:rPr>
        <w:t xml:space="preserve">es una raíz primitiva y su período </w:t>
      </w:r>
      <w:r>
        <w:rPr>
          <w:rStyle w:val="CharStyle710"/>
          <w:lang w:val="en-US" w:eastAsia="en-US" w:bidi="en-US"/>
        </w:rPr>
        <w:t xml:space="preserve">(6,1) </w:t>
      </w:r>
      <w:r>
        <w:rPr>
          <w:rStyle w:val="CharStyle710"/>
        </w:rPr>
        <w:t xml:space="preserve">consiste de las raíces </w:t>
      </w:r>
      <w:r>
        <w:rPr>
          <w:rStyle w:val="CharStyle710"/>
          <w:lang w:val="en-US" w:eastAsia="en-US" w:bidi="en-US"/>
        </w:rPr>
        <w:t>[1], [</w:t>
      </w:r>
      <w:r>
        <w:rPr>
          <w:rStyle w:val="CharStyle856"/>
        </w:rPr>
        <w:t>8</w:t>
      </w:r>
      <w:r>
        <w:rPr>
          <w:rStyle w:val="CharStyle710"/>
          <w:lang w:val="en-US" w:eastAsia="en-US" w:bidi="en-US"/>
        </w:rPr>
        <w:t xml:space="preserve">], [64], [512], [4096] </w:t>
      </w:r>
      <w:r>
        <w:rPr>
          <w:rStyle w:val="CharStyle710"/>
        </w:rPr>
        <w:t xml:space="preserve">y </w:t>
      </w:r>
      <w:r>
        <w:rPr>
          <w:rStyle w:val="CharStyle710"/>
          <w:lang w:val="en-US" w:eastAsia="en-US" w:bidi="en-US"/>
        </w:rPr>
        <w:t xml:space="preserve">[32768] </w:t>
      </w:r>
      <w:r>
        <w:rPr>
          <w:rStyle w:val="CharStyle710"/>
        </w:rPr>
        <w:t xml:space="preserve">o sea </w:t>
      </w:r>
      <w:r>
        <w:rPr>
          <w:rStyle w:val="CharStyle710"/>
          <w:lang w:val="en-US" w:eastAsia="en-US" w:bidi="en-US"/>
        </w:rPr>
        <w:t>[1], [7], [</w:t>
      </w:r>
      <w:r>
        <w:rPr>
          <w:rStyle w:val="CharStyle856"/>
        </w:rPr>
        <w:t>8</w:t>
      </w:r>
      <w:r>
        <w:rPr>
          <w:rStyle w:val="CharStyle710"/>
          <w:lang w:val="en-US" w:eastAsia="en-US" w:bidi="en-US"/>
        </w:rPr>
        <w:t xml:space="preserve">], [11], [12] </w:t>
      </w:r>
      <w:r>
        <w:rPr>
          <w:rStyle w:val="CharStyle710"/>
        </w:rPr>
        <w:t xml:space="preserve">y </w:t>
      </w:r>
      <w:r>
        <w:rPr>
          <w:rStyle w:val="CharStyle710"/>
          <w:lang w:val="en-US" w:eastAsia="en-US" w:bidi="en-US"/>
        </w:rPr>
        <w:t xml:space="preserve">[18]. </w:t>
      </w:r>
      <w:r>
        <w:rPr>
          <w:rStyle w:val="CharStyle710"/>
        </w:rPr>
        <w:t xml:space="preserve">Similarmente, el período </w:t>
      </w:r>
      <w:r>
        <w:rPr>
          <w:rStyle w:val="CharStyle710"/>
          <w:lang w:val="en-US" w:eastAsia="en-US" w:bidi="en-US"/>
        </w:rPr>
        <w:t xml:space="preserve">(6,2) </w:t>
      </w:r>
      <w:r>
        <w:rPr>
          <w:rStyle w:val="CharStyle710"/>
        </w:rPr>
        <w:t xml:space="preserve">consiste de las raíces </w:t>
      </w:r>
      <w:r>
        <w:rPr>
          <w:rStyle w:val="CharStyle710"/>
          <w:lang w:val="en-US" w:eastAsia="en-US" w:bidi="en-US"/>
        </w:rPr>
        <w:t xml:space="preserve">[2], [3], [5], [14], [16] </w:t>
      </w:r>
      <w:r>
        <w:rPr>
          <w:rStyle w:val="CharStyle710"/>
        </w:rPr>
        <w:t xml:space="preserve">y </w:t>
      </w:r>
      <w:r>
        <w:rPr>
          <w:rStyle w:val="CharStyle710"/>
          <w:lang w:val="en-US" w:eastAsia="en-US" w:bidi="en-US"/>
        </w:rPr>
        <w:t xml:space="preserve">[17]. </w:t>
      </w:r>
      <w:r>
        <w:rPr>
          <w:rStyle w:val="CharStyle710"/>
        </w:rPr>
        <w:t xml:space="preserve">El período </w:t>
      </w:r>
      <w:r>
        <w:rPr>
          <w:rStyle w:val="CharStyle710"/>
          <w:lang w:val="en-US" w:eastAsia="en-US" w:bidi="en-US"/>
        </w:rPr>
        <w:t xml:space="preserve">(6,3) </w:t>
      </w:r>
      <w:r>
        <w:rPr>
          <w:rStyle w:val="CharStyle710"/>
        </w:rPr>
        <w:t xml:space="preserve">es identico con el precedente. El período </w:t>
      </w:r>
      <w:r>
        <w:rPr>
          <w:rStyle w:val="CharStyle710"/>
          <w:lang w:val="en-US" w:eastAsia="en-US" w:bidi="en-US"/>
        </w:rPr>
        <w:t xml:space="preserve">(6,4) </w:t>
      </w:r>
      <w:r>
        <w:rPr>
          <w:rStyle w:val="CharStyle710"/>
        </w:rPr>
        <w:t xml:space="preserve">contiene las raíces </w:t>
      </w:r>
      <w:r>
        <w:rPr>
          <w:rStyle w:val="CharStyle710"/>
          <w:lang w:val="en-US" w:eastAsia="en-US" w:bidi="en-US"/>
        </w:rPr>
        <w:t>[4], [</w:t>
      </w:r>
      <w:r>
        <w:rPr>
          <w:rStyle w:val="CharStyle856"/>
        </w:rPr>
        <w:t>6</w:t>
      </w:r>
      <w:r>
        <w:rPr>
          <w:rStyle w:val="CharStyle710"/>
          <w:lang w:val="en-US" w:eastAsia="en-US" w:bidi="en-US"/>
        </w:rPr>
        <w:t xml:space="preserve">], [9], [10], [13] </w:t>
      </w:r>
      <w:r>
        <w:rPr>
          <w:rStyle w:val="CharStyle710"/>
        </w:rPr>
        <w:t xml:space="preserve">y </w:t>
      </w:r>
      <w:r>
        <w:rPr>
          <w:rStyle w:val="CharStyle710"/>
          <w:lang w:val="en-US" w:eastAsia="en-US" w:bidi="en-US"/>
        </w:rPr>
        <w:t>[15].</w:t>
      </w:r>
    </w:p>
    <w:p>
      <w:pPr>
        <w:pStyle w:val="Style784"/>
        <w:widowControl w:val="0"/>
        <w:keepNext w:val="0"/>
        <w:keepLines w:val="0"/>
        <w:shd w:val="clear" w:color="auto" w:fill="auto"/>
        <w:bidi w:val="0"/>
        <w:spacing w:before="0" w:after="0" w:line="317" w:lineRule="exact"/>
        <w:ind w:left="0" w:right="0" w:firstLine="0"/>
      </w:pPr>
      <w:r>
        <w:rPr>
          <w:rStyle w:val="CharStyle841"/>
          <w:i/>
          <w:iCs/>
        </w:rPr>
        <w:t>Varios teoremas concernientes a estos períodos.</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344.</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Se ofrecen inmediatamente las siguientes observaciones acerca de períodos de este tipo.</w:t>
      </w:r>
    </w:p>
    <w:p>
      <w:pPr>
        <w:pStyle w:val="Style458"/>
        <w:numPr>
          <w:ilvl w:val="0"/>
          <w:numId w:val="321"/>
        </w:numPr>
        <w:tabs>
          <w:tab w:leader="none" w:pos="1147" w:val="left"/>
        </w:tabs>
        <w:widowControl w:val="0"/>
        <w:keepNext w:val="0"/>
        <w:keepLines w:val="0"/>
        <w:shd w:val="clear" w:color="auto" w:fill="auto"/>
        <w:bidi w:val="0"/>
        <w:jc w:val="both"/>
        <w:spacing w:before="0" w:after="0" w:line="317" w:lineRule="exact"/>
        <w:ind w:left="0" w:right="0" w:firstLine="760"/>
      </w:pPr>
      <w:r>
        <w:rPr>
          <w:rStyle w:val="CharStyle710"/>
        </w:rPr>
        <w:t>Ya que Ah</w:t>
      </w:r>
      <w:r>
        <w:rPr>
          <w:rStyle w:val="CharStyle710"/>
          <w:vertAlign w:val="superscript"/>
        </w:rPr>
        <w:t>f</w:t>
      </w:r>
      <w:r>
        <w:rPr>
          <w:rStyle w:val="CharStyle710"/>
        </w:rPr>
        <w:t xml:space="preserve"> </w:t>
      </w:r>
      <w:r>
        <w:rPr>
          <w:rStyle w:val="CharStyle763"/>
        </w:rPr>
        <w:t>ξ</w:t>
      </w:r>
      <w:r>
        <w:rPr>
          <w:rStyle w:val="CharStyle710"/>
          <w:lang w:val="el-GR" w:eastAsia="el-GR" w:bidi="el-GR"/>
        </w:rPr>
        <w:t xml:space="preserve"> </w:t>
      </w:r>
      <w:r>
        <w:rPr>
          <w:rStyle w:val="CharStyle710"/>
        </w:rPr>
        <w:t>A, Ah</w:t>
      </w:r>
      <w:r>
        <w:rPr>
          <w:rStyle w:val="CharStyle856"/>
          <w:lang w:val="es-ES" w:eastAsia="es-ES" w:bidi="es-ES"/>
          <w:vertAlign w:val="superscript"/>
        </w:rPr>
        <w:t>/+1</w:t>
      </w:r>
      <w:r>
        <w:rPr>
          <w:rStyle w:val="CharStyle763"/>
          <w:lang w:val="es-ES" w:eastAsia="es-ES" w:bidi="es-ES"/>
        </w:rPr>
        <w:t xml:space="preserve"> </w:t>
      </w:r>
      <w:r>
        <w:rPr>
          <w:rStyle w:val="CharStyle763"/>
        </w:rPr>
        <w:t>ξ</w:t>
      </w:r>
      <w:r>
        <w:rPr>
          <w:rStyle w:val="CharStyle710"/>
          <w:lang w:val="el-GR" w:eastAsia="el-GR" w:bidi="el-GR"/>
        </w:rPr>
        <w:t xml:space="preserve"> </w:t>
      </w:r>
      <w:r>
        <w:rPr>
          <w:rStyle w:val="CharStyle710"/>
          <w:lang w:val="en-GB" w:eastAsia="en-GB" w:bidi="en-GB"/>
        </w:rPr>
        <w:t xml:space="preserve">Ah, etc. (mod. </w:t>
      </w:r>
      <w:r>
        <w:rPr>
          <w:rStyle w:val="CharStyle710"/>
        </w:rPr>
        <w:t>n), es claro que (f, A), (f, Ah), (f, Ah</w:t>
      </w:r>
      <w:r>
        <w:rPr>
          <w:rStyle w:val="CharStyle710"/>
          <w:vertAlign w:val="superscript"/>
        </w:rPr>
        <w:t>2</w:t>
      </w:r>
      <w:r>
        <w:rPr>
          <w:rStyle w:val="CharStyle710"/>
        </w:rPr>
        <w:t>), etc. estan compuestos por las mismas raíces. En general, por consiguiente, si designamos por [A</w:t>
      </w:r>
      <w:r>
        <w:rPr>
          <w:rStyle w:val="CharStyle710"/>
          <w:vertAlign w:val="superscript"/>
        </w:rPr>
        <w:t>0</w:t>
      </w:r>
      <w:r>
        <w:rPr>
          <w:rStyle w:val="CharStyle710"/>
        </w:rPr>
        <w:t>] cualquier raíz en (f,A), este período serí completamente identico a (f, A</w:t>
      </w:r>
      <w:r>
        <w:rPr>
          <w:rStyle w:val="CharStyle710"/>
          <w:vertAlign w:val="superscript"/>
        </w:rPr>
        <w:t>0</w:t>
      </w:r>
      <w:r>
        <w:rPr>
          <w:rStyle w:val="CharStyle710"/>
        </w:rPr>
        <w:t xml:space="preserve">). Si por lo tanto dos períodos que tienen el mismo nímero de raíces (los llamaremos </w:t>
      </w:r>
      <w:r>
        <w:rPr>
          <w:rStyle w:val="CharStyle853"/>
        </w:rPr>
        <w:t>similares</w:t>
      </w:r>
      <w:r>
        <w:rPr>
          <w:rStyle w:val="CharStyle710"/>
        </w:rPr>
        <w:t>) tienen una raíz en común, ellos serín identicos. Por lo tanto no puede ocurrir que dos raíces esten contenidas juntas en un período y solamente una de ellas se encuentre en otro período similar. Ademas, si dos raíces [A] y [A</w:t>
      </w:r>
      <w:r>
        <w:rPr>
          <w:rStyle w:val="CharStyle710"/>
          <w:vertAlign w:val="superscript"/>
        </w:rPr>
        <w:t>0</w:t>
      </w:r>
      <w:r>
        <w:rPr>
          <w:rStyle w:val="CharStyle710"/>
        </w:rPr>
        <w:t xml:space="preserve">] pertenecen al mismo período de </w:t>
      </w:r>
      <w:r>
        <w:rPr>
          <w:rStyle w:val="CharStyle710"/>
          <w:lang w:val="la" w:eastAsia="la" w:bidi="la"/>
        </w:rPr>
        <w:t xml:space="preserve">f terminos, </w:t>
      </w:r>
      <w:r>
        <w:rPr>
          <w:rStyle w:val="CharStyle710"/>
        </w:rPr>
        <w:t xml:space="preserve">el valor de la expresión ^ </w:t>
      </w:r>
      <w:r>
        <w:rPr>
          <w:rStyle w:val="CharStyle710"/>
          <w:lang w:val="en-GB" w:eastAsia="en-GB" w:bidi="en-GB"/>
        </w:rPr>
        <w:t xml:space="preserve">(mod. </w:t>
      </w:r>
      <w:r>
        <w:rPr>
          <w:rStyle w:val="CharStyle710"/>
        </w:rPr>
        <w:t>n) es congruente a alguna potencia de h; esto es, podemos asumir que A</w:t>
      </w:r>
      <w:r>
        <w:rPr>
          <w:rStyle w:val="CharStyle856"/>
          <w:lang w:val="es-ES" w:eastAsia="es-ES" w:bidi="es-ES"/>
          <w:vertAlign w:val="superscript"/>
        </w:rPr>
        <w:t>0</w:t>
      </w:r>
      <w:r>
        <w:rPr>
          <w:rStyle w:val="CharStyle763"/>
          <w:lang w:val="es-ES" w:eastAsia="es-ES" w:bidi="es-ES"/>
        </w:rPr>
        <w:t xml:space="preserve"> </w:t>
      </w:r>
      <w:r>
        <w:rPr>
          <w:rStyle w:val="CharStyle763"/>
        </w:rPr>
        <w:t>ξ</w:t>
      </w:r>
      <w:r>
        <w:rPr>
          <w:rStyle w:val="CharStyle710"/>
          <w:lang w:val="el-GR" w:eastAsia="el-GR" w:bidi="el-GR"/>
        </w:rPr>
        <w:t xml:space="preserve"> </w:t>
      </w:r>
      <w:r>
        <w:rPr>
          <w:rStyle w:val="CharStyle710"/>
        </w:rPr>
        <w:t>Ag</w:t>
      </w:r>
      <w:r>
        <w:rPr>
          <w:rStyle w:val="CharStyle710"/>
          <w:vertAlign w:val="superscript"/>
        </w:rPr>
        <w:t>ve</w:t>
      </w:r>
      <w:r>
        <w:rPr>
          <w:rStyle w:val="CharStyle710"/>
        </w:rPr>
        <w:t xml:space="preserve"> </w:t>
      </w:r>
      <w:r>
        <w:rPr>
          <w:rStyle w:val="CharStyle710"/>
          <w:lang w:val="en-GB" w:eastAsia="en-GB" w:bidi="en-GB"/>
        </w:rPr>
        <w:t xml:space="preserve">(mod. </w:t>
      </w:r>
      <w:r>
        <w:rPr>
          <w:rStyle w:val="CharStyle710"/>
        </w:rPr>
        <w:t>n).</w:t>
      </w:r>
    </w:p>
    <w:p>
      <w:pPr>
        <w:pStyle w:val="Style458"/>
        <w:numPr>
          <w:ilvl w:val="0"/>
          <w:numId w:val="321"/>
        </w:numPr>
        <w:tabs>
          <w:tab w:leader="none" w:pos="1147" w:val="left"/>
        </w:tabs>
        <w:widowControl w:val="0"/>
        <w:keepNext w:val="0"/>
        <w:keepLines w:val="0"/>
        <w:shd w:val="clear" w:color="auto" w:fill="auto"/>
        <w:bidi w:val="0"/>
        <w:jc w:val="both"/>
        <w:spacing w:before="0" w:after="0" w:line="317" w:lineRule="exact"/>
        <w:ind w:left="0" w:right="0" w:firstLine="760"/>
        <w:sectPr>
          <w:pgSz w:w="11900" w:h="16840"/>
          <w:pgMar w:top="2386" w:left="1894" w:right="1348" w:bottom="2386" w:header="0" w:footer="3" w:gutter="0"/>
          <w:rtlGutter w:val="0"/>
          <w:cols w:space="720"/>
          <w:noEndnote/>
          <w:docGrid w:linePitch="360"/>
        </w:sectPr>
      </w:pPr>
      <w:r>
        <w:rPr>
          <w:rStyle w:val="CharStyle710"/>
        </w:rPr>
        <w:t xml:space="preserve">Si f </w:t>
      </w:r>
      <w:r>
        <w:rPr>
          <w:rStyle w:val="CharStyle710"/>
          <w:lang w:val="en-US" w:eastAsia="en-US" w:bidi="en-US"/>
        </w:rPr>
        <w:t xml:space="preserve">= </w:t>
      </w:r>
      <w:r>
        <w:rPr>
          <w:rStyle w:val="CharStyle710"/>
        </w:rPr>
        <w:t xml:space="preserve">n — </w:t>
      </w:r>
      <w:r>
        <w:rPr>
          <w:rStyle w:val="CharStyle710"/>
          <w:lang w:val="en-US" w:eastAsia="en-US" w:bidi="en-US"/>
        </w:rPr>
        <w:t xml:space="preserve">1, </w:t>
      </w:r>
      <w:r>
        <w:rPr>
          <w:rStyle w:val="CharStyle710"/>
        </w:rPr>
        <w:t xml:space="preserve">e </w:t>
      </w:r>
      <w:r>
        <w:rPr>
          <w:rStyle w:val="CharStyle710"/>
          <w:lang w:val="en-US" w:eastAsia="en-US" w:bidi="en-US"/>
        </w:rPr>
        <w:t xml:space="preserve">= 1, </w:t>
      </w:r>
      <w:r>
        <w:rPr>
          <w:rStyle w:val="CharStyle710"/>
        </w:rPr>
        <w:t xml:space="preserve">el período (f, </w:t>
      </w:r>
      <w:r>
        <w:rPr>
          <w:rStyle w:val="CharStyle710"/>
          <w:lang w:val="en-US" w:eastAsia="en-US" w:bidi="en-US"/>
        </w:rPr>
        <w:t xml:space="preserve">1) </w:t>
      </w:r>
      <w:r>
        <w:rPr>
          <w:rStyle w:val="CharStyle710"/>
        </w:rPr>
        <w:t xml:space="preserve">coincidira con </w:t>
      </w:r>
      <w:r>
        <w:rPr>
          <w:rStyle w:val="CharStyle710"/>
          <w:lang w:val="el-GR" w:eastAsia="el-GR" w:bidi="el-GR"/>
        </w:rPr>
        <w:t xml:space="preserve">Ω. </w:t>
      </w:r>
      <w:r>
        <w:rPr>
          <w:rStyle w:val="CharStyle710"/>
        </w:rPr>
        <w:t xml:space="preserve">En los casos restantes </w:t>
      </w:r>
      <w:r>
        <w:rPr>
          <w:rStyle w:val="CharStyle710"/>
          <w:lang w:val="el-GR" w:eastAsia="el-GR" w:bidi="el-GR"/>
        </w:rPr>
        <w:t xml:space="preserve">Ω </w:t>
      </w:r>
      <w:r>
        <w:rPr>
          <w:rStyle w:val="CharStyle710"/>
        </w:rPr>
        <w:t xml:space="preserve">estarí compuesto por los períodos (f, </w:t>
      </w:r>
      <w:r>
        <w:rPr>
          <w:rStyle w:val="CharStyle710"/>
          <w:lang w:val="en-US" w:eastAsia="en-US" w:bidi="en-US"/>
        </w:rPr>
        <w:t xml:space="preserve">1), </w:t>
      </w:r>
      <w:r>
        <w:rPr>
          <w:rStyle w:val="CharStyle710"/>
        </w:rPr>
        <w:t>(f, g), (f, g</w:t>
      </w:r>
      <w:r>
        <w:rPr>
          <w:rStyle w:val="CharStyle710"/>
          <w:vertAlign w:val="superscript"/>
        </w:rPr>
        <w:t>2</w:t>
      </w:r>
      <w:r>
        <w:rPr>
          <w:rStyle w:val="CharStyle710"/>
        </w:rPr>
        <w:t>), ... (f,g</w:t>
      </w:r>
      <w:r>
        <w:rPr>
          <w:rStyle w:val="CharStyle710"/>
          <w:vertAlign w:val="superscript"/>
        </w:rPr>
        <w:t>e-1</w:t>
      </w:r>
      <w:r>
        <w:rPr>
          <w:rStyle w:val="CharStyle710"/>
        </w:rPr>
        <w:t>). Por</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lo tanto estos períodos serán completamente diferentes unos de otros y es claro que cualquier otro período similar (f, </w:t>
      </w:r>
      <w:r>
        <w:rPr>
          <w:rStyle w:val="CharStyle710"/>
          <w:lang w:val="el-GR" w:eastAsia="el-GR" w:bidi="el-GR"/>
        </w:rPr>
        <w:t xml:space="preserve">λ) </w:t>
      </w:r>
      <w:r>
        <w:rPr>
          <w:rStyle w:val="CharStyle710"/>
        </w:rPr>
        <w:t xml:space="preserve">coincidirá con uno de estos si </w:t>
      </w:r>
      <w:r>
        <w:rPr>
          <w:rStyle w:val="CharStyle710"/>
          <w:lang w:val="el-GR" w:eastAsia="el-GR" w:bidi="el-GR"/>
        </w:rPr>
        <w:t xml:space="preserve">[λ] </w:t>
      </w:r>
      <w:r>
        <w:rPr>
          <w:rStyle w:val="CharStyle710"/>
        </w:rPr>
        <w:t xml:space="preserve">pertenece a </w:t>
      </w:r>
      <w:r>
        <w:rPr>
          <w:rStyle w:val="CharStyle710"/>
          <w:lang w:val="el-GR" w:eastAsia="el-GR" w:bidi="el-GR"/>
        </w:rPr>
        <w:t xml:space="preserve">Ω, </w:t>
      </w:r>
      <w:r>
        <w:rPr>
          <w:rStyle w:val="CharStyle710"/>
        </w:rPr>
        <w:t xml:space="preserve">i.e., si </w:t>
      </w:r>
      <w:r>
        <w:rPr>
          <w:rStyle w:val="CharStyle710"/>
          <w:lang w:val="el-GR" w:eastAsia="el-GR" w:bidi="el-GR"/>
        </w:rPr>
        <w:t xml:space="preserve">λ </w:t>
      </w:r>
      <w:r>
        <w:rPr>
          <w:rStyle w:val="CharStyle710"/>
        </w:rPr>
        <w:t xml:space="preserve">no es divisible por n. El período (f, </w:t>
      </w:r>
      <w:r>
        <w:rPr>
          <w:rStyle w:val="CharStyle710"/>
          <w:lang w:val="en-US" w:eastAsia="en-US" w:bidi="en-US"/>
        </w:rPr>
        <w:t xml:space="preserve">0) </w:t>
      </w:r>
      <w:r>
        <w:rPr>
          <w:rStyle w:val="CharStyle710"/>
        </w:rPr>
        <w:t xml:space="preserve">o (f, kn) esta evidentemente compuesto de f unidades. Tambien es claro que si </w:t>
      </w:r>
      <w:r>
        <w:rPr>
          <w:rStyle w:val="CharStyle710"/>
          <w:lang w:val="el-GR" w:eastAsia="el-GR" w:bidi="el-GR"/>
        </w:rPr>
        <w:t xml:space="preserve">λ </w:t>
      </w:r>
      <w:r>
        <w:rPr>
          <w:rStyle w:val="CharStyle710"/>
        </w:rPr>
        <w:t xml:space="preserve">es cualquier numero no divisible por n, el conjunto de e períodos (f, </w:t>
      </w:r>
      <w:r>
        <w:rPr>
          <w:rStyle w:val="CharStyle710"/>
          <w:lang w:val="el-GR" w:eastAsia="el-GR" w:bidi="el-GR"/>
        </w:rPr>
        <w:t xml:space="preserve">λ), </w:t>
      </w:r>
      <w:r>
        <w:rPr>
          <w:rStyle w:val="CharStyle710"/>
        </w:rPr>
        <w:t xml:space="preserve">(f, </w:t>
      </w:r>
      <w:r>
        <w:rPr>
          <w:rStyle w:val="CharStyle710"/>
          <w:lang w:val="el-GR" w:eastAsia="el-GR" w:bidi="el-GR"/>
        </w:rPr>
        <w:t xml:space="preserve">λ$), </w:t>
      </w:r>
      <w:r>
        <w:rPr>
          <w:rStyle w:val="CharStyle710"/>
        </w:rPr>
        <w:t xml:space="preserve">(f, </w:t>
      </w:r>
      <w:r>
        <w:rPr>
          <w:rStyle w:val="CharStyle710"/>
          <w:lang w:val="el-GR" w:eastAsia="el-GR" w:bidi="el-GR"/>
        </w:rPr>
        <w:t>λ^</w:t>
      </w:r>
      <w:r>
        <w:rPr>
          <w:rStyle w:val="CharStyle710"/>
          <w:lang w:val="el-GR" w:eastAsia="el-GR" w:bidi="el-GR"/>
          <w:vertAlign w:val="superscript"/>
        </w:rPr>
        <w:t>2</w:t>
      </w:r>
      <w:r>
        <w:rPr>
          <w:rStyle w:val="CharStyle710"/>
          <w:lang w:val="el-GR" w:eastAsia="el-GR" w:bidi="el-GR"/>
        </w:rPr>
        <w:t xml:space="preserve">), </w:t>
      </w:r>
      <w:r>
        <w:rPr>
          <w:rStyle w:val="CharStyle710"/>
        </w:rPr>
        <w:t xml:space="preserve">... (f, </w:t>
      </w:r>
      <w:r>
        <w:rPr>
          <w:rStyle w:val="CharStyle710"/>
          <w:lang w:val="el-GR" w:eastAsia="el-GR" w:bidi="el-GR"/>
        </w:rPr>
        <w:t>λ^</w:t>
      </w:r>
      <w:r>
        <w:rPr>
          <w:rStyle w:val="CharStyle710"/>
          <w:lang w:val="el-GR" w:eastAsia="el-GR" w:bidi="el-GR"/>
          <w:vertAlign w:val="superscript"/>
        </w:rPr>
        <w:t>6-1</w:t>
      </w:r>
      <w:r>
        <w:rPr>
          <w:rStyle w:val="CharStyle710"/>
          <w:lang w:val="el-GR" w:eastAsia="el-GR" w:bidi="el-GR"/>
        </w:rPr>
        <w:t xml:space="preserve">) </w:t>
      </w:r>
      <w:r>
        <w:rPr>
          <w:rStyle w:val="CharStyle710"/>
        </w:rPr>
        <w:t xml:space="preserve">tambien coincidirá con </w:t>
      </w:r>
      <w:r>
        <w:rPr>
          <w:rStyle w:val="CharStyle710"/>
          <w:lang w:val="el-GR" w:eastAsia="el-GR" w:bidi="el-GR"/>
        </w:rPr>
        <w:t xml:space="preserve">Ω. </w:t>
      </w:r>
      <w:r>
        <w:rPr>
          <w:rStyle w:val="CharStyle710"/>
        </w:rPr>
        <w:t xml:space="preserve">Así, e.g., para n </w:t>
      </w:r>
      <w:r>
        <w:rPr>
          <w:rStyle w:val="CharStyle710"/>
          <w:lang w:val="en-US" w:eastAsia="en-US" w:bidi="en-US"/>
        </w:rPr>
        <w:t xml:space="preserve">= 19, </w:t>
      </w:r>
      <w:r>
        <w:rPr>
          <w:rStyle w:val="CharStyle710"/>
        </w:rPr>
        <w:t xml:space="preserve">f </w:t>
      </w:r>
      <w:r>
        <w:rPr>
          <w:rStyle w:val="CharStyle710"/>
          <w:lang w:val="en-US" w:eastAsia="en-US" w:bidi="en-US"/>
        </w:rPr>
        <w:t xml:space="preserve">= </w:t>
      </w:r>
      <w:r>
        <w:rPr>
          <w:rStyle w:val="CharStyle856"/>
        </w:rPr>
        <w:t>6</w:t>
      </w:r>
      <w:r>
        <w:rPr>
          <w:rStyle w:val="CharStyle710"/>
          <w:lang w:val="en-US" w:eastAsia="en-US" w:bidi="en-US"/>
        </w:rPr>
        <w:t xml:space="preserve">, </w:t>
      </w:r>
      <w:r>
        <w:rPr>
          <w:rStyle w:val="CharStyle710"/>
          <w:lang w:val="el-GR" w:eastAsia="el-GR" w:bidi="el-GR"/>
        </w:rPr>
        <w:t xml:space="preserve">Ω </w:t>
      </w:r>
      <w:r>
        <w:rPr>
          <w:rStyle w:val="CharStyle710"/>
        </w:rPr>
        <w:t xml:space="preserve">consistirá de los tres períodos </w:t>
      </w:r>
      <w:r>
        <w:rPr>
          <w:rStyle w:val="CharStyle710"/>
          <w:lang w:val="en-US" w:eastAsia="en-US" w:bidi="en-US"/>
        </w:rPr>
        <w:t>(6,1), (</w:t>
      </w:r>
      <w:r>
        <w:rPr>
          <w:rStyle w:val="CharStyle856"/>
        </w:rPr>
        <w:t>6</w:t>
      </w:r>
      <w:r>
        <w:rPr>
          <w:rStyle w:val="CharStyle710"/>
          <w:lang w:val="en-US" w:eastAsia="en-US" w:bidi="en-US"/>
        </w:rPr>
        <w:t>,</w:t>
      </w:r>
      <w:r>
        <w:rPr>
          <w:rStyle w:val="CharStyle856"/>
        </w:rPr>
        <w:t>2</w:t>
      </w:r>
      <w:r>
        <w:rPr>
          <w:rStyle w:val="CharStyle710"/>
          <w:lang w:val="en-US" w:eastAsia="en-US" w:bidi="en-US"/>
        </w:rPr>
        <w:t xml:space="preserve">) </w:t>
      </w:r>
      <w:r>
        <w:rPr>
          <w:rStyle w:val="CharStyle710"/>
        </w:rPr>
        <w:t xml:space="preserve">y </w:t>
      </w:r>
      <w:r>
        <w:rPr>
          <w:rStyle w:val="CharStyle710"/>
          <w:lang w:val="en-US" w:eastAsia="en-US" w:bidi="en-US"/>
        </w:rPr>
        <w:t xml:space="preserve">(6,4). </w:t>
      </w:r>
      <w:r>
        <w:rPr>
          <w:rStyle w:val="CharStyle710"/>
        </w:rPr>
        <w:t xml:space="preserve">Cualquiera otro período similar, excepto </w:t>
      </w:r>
      <w:r>
        <w:rPr>
          <w:rStyle w:val="CharStyle710"/>
          <w:lang w:val="en-US" w:eastAsia="en-US" w:bidi="en-US"/>
        </w:rPr>
        <w:t xml:space="preserve">(6,0), </w:t>
      </w:r>
      <w:r>
        <w:rPr>
          <w:rStyle w:val="CharStyle710"/>
        </w:rPr>
        <w:t>puede ser reducido a uno de estos.</w:t>
      </w:r>
    </w:p>
    <w:p>
      <w:pPr>
        <w:pStyle w:val="Style458"/>
        <w:numPr>
          <w:ilvl w:val="0"/>
          <w:numId w:val="321"/>
        </w:numPr>
        <w:tabs>
          <w:tab w:leader="none" w:pos="1291" w:val="left"/>
        </w:tabs>
        <w:widowControl w:val="0"/>
        <w:keepNext w:val="0"/>
        <w:keepLines w:val="0"/>
        <w:shd w:val="clear" w:color="auto" w:fill="auto"/>
        <w:bidi w:val="0"/>
        <w:jc w:val="both"/>
        <w:spacing w:before="0" w:after="600" w:line="317" w:lineRule="exact"/>
        <w:ind w:left="0" w:right="0" w:firstLine="760"/>
      </w:pPr>
      <w:r>
        <w:rPr>
          <w:rStyle w:val="CharStyle710"/>
        </w:rPr>
        <w:t xml:space="preserve">Si n — </w:t>
      </w:r>
      <w:r>
        <w:rPr>
          <w:rStyle w:val="CharStyle710"/>
          <w:lang w:val="en-US" w:eastAsia="en-US" w:bidi="en-US"/>
        </w:rPr>
        <w:t xml:space="preserve">1 </w:t>
      </w:r>
      <w:r>
        <w:rPr>
          <w:rStyle w:val="CharStyle710"/>
        </w:rPr>
        <w:t xml:space="preserve">es el producto de tres nímeros positivos a, </w:t>
      </w:r>
      <w:r>
        <w:rPr>
          <w:rStyle w:val="CharStyle853"/>
        </w:rPr>
        <w:t>b</w:t>
      </w:r>
      <w:r>
        <w:rPr>
          <w:rStyle w:val="CharStyle854"/>
        </w:rPr>
        <w:t xml:space="preserve"> </w:t>
      </w:r>
      <w:r>
        <w:rPr>
          <w:rStyle w:val="CharStyle710"/>
        </w:rPr>
        <w:t xml:space="preserve">y c, es evidente que cualquier período de bc </w:t>
      </w:r>
      <w:r>
        <w:rPr>
          <w:rStyle w:val="CharStyle710"/>
          <w:lang w:val="la" w:eastAsia="la" w:bidi="la"/>
        </w:rPr>
        <w:t xml:space="preserve">terminos </w:t>
      </w:r>
      <w:r>
        <w:rPr>
          <w:rStyle w:val="CharStyle710"/>
        </w:rPr>
        <w:t xml:space="preserve">esta compuesto de b períodos de </w:t>
      </w:r>
      <w:r>
        <w:rPr>
          <w:rStyle w:val="CharStyle710"/>
          <w:lang w:val="la" w:eastAsia="la" w:bidi="la"/>
        </w:rPr>
        <w:t xml:space="preserve">c terminos; </w:t>
      </w:r>
      <w:r>
        <w:rPr>
          <w:rStyle w:val="CharStyle710"/>
        </w:rPr>
        <w:t xml:space="preserve">por ejemplo (bc, </w:t>
      </w:r>
      <w:r>
        <w:rPr>
          <w:rStyle w:val="CharStyle710"/>
          <w:lang w:val="el-GR" w:eastAsia="el-GR" w:bidi="el-GR"/>
        </w:rPr>
        <w:t xml:space="preserve">λ) </w:t>
      </w:r>
      <w:r>
        <w:rPr>
          <w:rStyle w:val="CharStyle710"/>
        </w:rPr>
        <w:t xml:space="preserve">esta compuesto por (c, </w:t>
      </w:r>
      <w:r>
        <w:rPr>
          <w:rStyle w:val="CharStyle710"/>
          <w:lang w:val="el-GR" w:eastAsia="el-GR" w:bidi="el-GR"/>
        </w:rPr>
        <w:t xml:space="preserve">λ), </w:t>
      </w:r>
      <w:r>
        <w:rPr>
          <w:rStyle w:val="CharStyle710"/>
        </w:rPr>
        <w:t xml:space="preserve">(c, </w:t>
      </w:r>
      <w:r>
        <w:rPr>
          <w:rStyle w:val="CharStyle710"/>
          <w:lang w:val="el-GR" w:eastAsia="el-GR" w:bidi="el-GR"/>
        </w:rPr>
        <w:t>λ$</w:t>
      </w:r>
      <w:r>
        <w:rPr>
          <w:rStyle w:val="CharStyle710"/>
          <w:lang w:val="el-GR" w:eastAsia="el-GR" w:bidi="el-GR"/>
          <w:vertAlign w:val="superscript"/>
        </w:rPr>
        <w:t>β</w:t>
      </w:r>
      <w:r>
        <w:rPr>
          <w:rStyle w:val="CharStyle710"/>
          <w:lang w:val="el-GR" w:eastAsia="el-GR" w:bidi="el-GR"/>
        </w:rPr>
        <w:t xml:space="preserve">), </w:t>
      </w:r>
      <w:r>
        <w:rPr>
          <w:rStyle w:val="CharStyle710"/>
        </w:rPr>
        <w:t xml:space="preserve">(c, </w:t>
      </w:r>
      <w:r>
        <w:rPr>
          <w:rStyle w:val="CharStyle710"/>
          <w:lang w:val="el-GR" w:eastAsia="el-GR" w:bidi="el-GR"/>
        </w:rPr>
        <w:t>λ$</w:t>
      </w:r>
      <w:r>
        <w:rPr>
          <w:rStyle w:val="CharStyle710"/>
          <w:lang w:val="el-GR" w:eastAsia="el-GR" w:bidi="el-GR"/>
          <w:vertAlign w:val="superscript"/>
        </w:rPr>
        <w:t>2β</w:t>
      </w:r>
      <w:r>
        <w:rPr>
          <w:rStyle w:val="CharStyle710"/>
        </w:rPr>
        <w:t xml:space="preserve">) ... (c, </w:t>
      </w:r>
      <w:r>
        <w:rPr>
          <w:rStyle w:val="CharStyle710"/>
          <w:lang w:val="el-GR" w:eastAsia="el-GR" w:bidi="el-GR"/>
        </w:rPr>
        <w:t>λ$</w:t>
      </w:r>
      <w:r>
        <w:rPr>
          <w:rStyle w:val="CharStyle710"/>
          <w:lang w:val="el-GR" w:eastAsia="el-GR" w:bidi="el-GR"/>
          <w:vertAlign w:val="superscript"/>
        </w:rPr>
        <w:t>βδ-β</w:t>
      </w:r>
      <w:r>
        <w:rPr>
          <w:rStyle w:val="CharStyle710"/>
          <w:lang w:val="el-GR" w:eastAsia="el-GR" w:bidi="el-GR"/>
        </w:rPr>
        <w:t xml:space="preserve">). </w:t>
      </w:r>
      <w:r>
        <w:rPr>
          <w:rStyle w:val="CharStyle710"/>
        </w:rPr>
        <w:t xml:space="preserve">Estos </w:t>
      </w:r>
      <w:r>
        <w:rPr>
          <w:rStyle w:val="CharStyle710"/>
          <w:lang w:val="la" w:eastAsia="la" w:bidi="la"/>
        </w:rPr>
        <w:t xml:space="preserve">ultimos </w:t>
      </w:r>
      <w:r>
        <w:rPr>
          <w:rStyle w:val="CharStyle710"/>
        </w:rPr>
        <w:t xml:space="preserve">se dicen estar contenidos en los primeros. Así para n </w:t>
      </w:r>
      <w:r>
        <w:rPr>
          <w:rStyle w:val="CharStyle710"/>
          <w:lang w:val="en-US" w:eastAsia="en-US" w:bidi="en-US"/>
        </w:rPr>
        <w:t xml:space="preserve">= 19 </w:t>
      </w:r>
      <w:r>
        <w:rPr>
          <w:rStyle w:val="CharStyle710"/>
        </w:rPr>
        <w:t xml:space="preserve">el período </w:t>
      </w:r>
      <w:r>
        <w:rPr>
          <w:rStyle w:val="CharStyle710"/>
          <w:lang w:val="en-US" w:eastAsia="en-US" w:bidi="en-US"/>
        </w:rPr>
        <w:t xml:space="preserve">(6,1) </w:t>
      </w:r>
      <w:r>
        <w:rPr>
          <w:rStyle w:val="CharStyle710"/>
        </w:rPr>
        <w:t xml:space="preserve">consiste de los tres períodos </w:t>
      </w:r>
      <w:r>
        <w:rPr>
          <w:rStyle w:val="CharStyle710"/>
          <w:lang w:val="en-US" w:eastAsia="en-US" w:bidi="en-US"/>
        </w:rPr>
        <w:t xml:space="preserve">(2,1), (2,8) </w:t>
      </w:r>
      <w:r>
        <w:rPr>
          <w:rStyle w:val="CharStyle710"/>
        </w:rPr>
        <w:t xml:space="preserve">y </w:t>
      </w:r>
      <w:r>
        <w:rPr>
          <w:rStyle w:val="CharStyle710"/>
          <w:lang w:val="en-US" w:eastAsia="en-US" w:bidi="en-US"/>
        </w:rPr>
        <w:t xml:space="preserve">(2,7). </w:t>
      </w:r>
      <w:r>
        <w:rPr>
          <w:rStyle w:val="CharStyle710"/>
        </w:rPr>
        <w:t>El primero contiene las raíces r y r</w:t>
      </w:r>
      <w:r>
        <w:rPr>
          <w:rStyle w:val="CharStyle710"/>
          <w:vertAlign w:val="superscript"/>
        </w:rPr>
        <w:t>18</w:t>
      </w:r>
      <w:r>
        <w:rPr>
          <w:rStyle w:val="CharStyle710"/>
        </w:rPr>
        <w:t>; el segundo r</w:t>
      </w:r>
      <w:r>
        <w:rPr>
          <w:rStyle w:val="CharStyle856"/>
          <w:lang w:val="es-ES" w:eastAsia="es-ES" w:bidi="es-ES"/>
          <w:vertAlign w:val="superscript"/>
        </w:rPr>
        <w:t>8</w:t>
      </w:r>
      <w:r>
        <w:rPr>
          <w:rStyle w:val="CharStyle710"/>
        </w:rPr>
        <w:t xml:space="preserve"> y r</w:t>
      </w:r>
      <w:r>
        <w:rPr>
          <w:rStyle w:val="CharStyle710"/>
          <w:vertAlign w:val="superscript"/>
        </w:rPr>
        <w:t>11</w:t>
      </w:r>
      <w:r>
        <w:rPr>
          <w:rStyle w:val="CharStyle710"/>
        </w:rPr>
        <w:t>; el tercero r</w:t>
      </w:r>
      <w:r>
        <w:rPr>
          <w:rStyle w:val="CharStyle856"/>
          <w:lang w:val="es-ES" w:eastAsia="es-ES" w:bidi="es-ES"/>
          <w:vertAlign w:val="superscript"/>
        </w:rPr>
        <w:t>7</w:t>
      </w:r>
      <w:r>
        <w:rPr>
          <w:rStyle w:val="CharStyle710"/>
        </w:rPr>
        <w:t xml:space="preserve"> y r</w:t>
      </w:r>
      <w:r>
        <w:rPr>
          <w:rStyle w:val="CharStyle710"/>
          <w:vertAlign w:val="superscript"/>
        </w:rPr>
        <w:t>12</w:t>
      </w:r>
      <w:r>
        <w:rPr>
          <w:rStyle w:val="CharStyle710"/>
        </w:rPr>
        <w:t>.</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345.</w:t>
      </w:r>
    </w:p>
    <w:p>
      <w:pPr>
        <w:pStyle w:val="Style784"/>
        <w:tabs>
          <w:tab w:leader="none" w:pos="701" w:val="left"/>
          <w:tab w:leader="none" w:pos="2340" w:val="left"/>
          <w:tab w:leader="none" w:pos="2676" w:val="left"/>
          <w:tab w:leader="none" w:pos="3343" w:val="left"/>
          <w:tab w:leader="none" w:pos="3756" w:val="left"/>
          <w:tab w:leader="none" w:pos="4231" w:val="left"/>
          <w:tab w:leader="none" w:pos="4764" w:val="left"/>
          <w:tab w:leader="none" w:pos="7735" w:val="left"/>
          <w:tab w:leader="none" w:pos="8067" w:val="left"/>
          <w:tab w:leader="none" w:pos="8345" w:val="left"/>
        </w:tabs>
        <w:widowControl w:val="0"/>
        <w:keepNext w:val="0"/>
        <w:keepLines w:val="0"/>
        <w:shd w:val="clear" w:color="auto" w:fill="auto"/>
        <w:bidi w:val="0"/>
        <w:jc w:val="left"/>
        <w:spacing w:before="0" w:after="0" w:line="317" w:lineRule="exact"/>
        <w:ind w:left="0" w:right="0" w:firstLine="760"/>
      </w:pPr>
      <w:r>
        <w:rPr>
          <w:rStyle w:val="CharStyle842"/>
          <w:i w:val="0"/>
          <w:iCs w:val="0"/>
        </w:rPr>
        <w:t xml:space="preserve">TEOREMA. </w:t>
      </w:r>
      <w:r>
        <w:rPr>
          <w:rStyle w:val="CharStyle841"/>
          <w:i/>
          <w:iCs/>
        </w:rPr>
        <w:t>Sean</w:t>
      </w:r>
      <w:r>
        <w:rPr>
          <w:rStyle w:val="CharStyle842"/>
          <w:i w:val="0"/>
          <w:iCs w:val="0"/>
        </w:rPr>
        <w:t xml:space="preserve"> </w:t>
      </w:r>
      <w:r>
        <w:rPr>
          <w:rStyle w:val="CharStyle787"/>
          <w:i w:val="0"/>
          <w:iCs w:val="0"/>
        </w:rPr>
        <w:t xml:space="preserve">(f, </w:t>
      </w:r>
      <w:r>
        <w:rPr>
          <w:rStyle w:val="CharStyle787"/>
          <w:lang w:val="el-GR" w:eastAsia="el-GR" w:bidi="el-GR"/>
          <w:i w:val="0"/>
          <w:iCs w:val="0"/>
        </w:rPr>
        <w:t xml:space="preserve">λ) </w:t>
      </w:r>
      <w:r>
        <w:rPr>
          <w:rStyle w:val="CharStyle841"/>
          <w:i/>
          <w:iCs/>
        </w:rPr>
        <w:t>y</w:t>
      </w:r>
      <w:r>
        <w:rPr>
          <w:rStyle w:val="CharStyle842"/>
          <w:i w:val="0"/>
          <w:iCs w:val="0"/>
        </w:rPr>
        <w:t xml:space="preserve"> </w:t>
      </w:r>
      <w:r>
        <w:rPr>
          <w:rStyle w:val="CharStyle787"/>
          <w:i w:val="0"/>
          <w:iCs w:val="0"/>
        </w:rPr>
        <w:t xml:space="preserve">(f, </w:t>
      </w:r>
      <w:r>
        <w:rPr>
          <w:rStyle w:val="CharStyle787"/>
          <w:lang w:val="el-GR" w:eastAsia="el-GR" w:bidi="el-GR"/>
          <w:i w:val="0"/>
          <w:iCs w:val="0"/>
        </w:rPr>
        <w:t xml:space="preserve">μ) </w:t>
      </w:r>
      <w:r>
        <w:rPr>
          <w:rStyle w:val="CharStyle841"/>
          <w:i/>
          <w:iCs/>
        </w:rPr>
        <w:t xml:space="preserve">dos periodos similares, idénticos o diferentes, </w:t>
      </w:r>
      <w:r>
        <w:rPr>
          <w:rStyle w:val="CharStyle787"/>
          <w:i w:val="0"/>
          <w:iCs w:val="0"/>
        </w:rPr>
        <w:t xml:space="preserve">(f, </w:t>
      </w:r>
      <w:r>
        <w:rPr>
          <w:rStyle w:val="CharStyle787"/>
          <w:lang w:val="el-GR" w:eastAsia="el-GR" w:bidi="el-GR"/>
          <w:i w:val="0"/>
          <w:iCs w:val="0"/>
        </w:rPr>
        <w:t>λ)</w:t>
        <w:tab/>
      </w:r>
      <w:r>
        <w:rPr>
          <w:rStyle w:val="CharStyle841"/>
          <w:i/>
          <w:iCs/>
        </w:rPr>
        <w:t>consistiendo de</w:t>
        <w:tab/>
        <w:t>las</w:t>
        <w:tab/>
        <w:t>raíces</w:t>
      </w:r>
      <w:r>
        <w:rPr>
          <w:rStyle w:val="CharStyle842"/>
          <w:i w:val="0"/>
          <w:iCs w:val="0"/>
        </w:rPr>
        <w:tab/>
      </w:r>
      <w:r>
        <w:rPr>
          <w:rStyle w:val="CharStyle787"/>
          <w:lang w:val="el-GR" w:eastAsia="el-GR" w:bidi="el-GR"/>
          <w:i w:val="0"/>
          <w:iCs w:val="0"/>
        </w:rPr>
        <w:t>[λ],</w:t>
        <w:tab/>
        <w:t>[λ</w:t>
      </w:r>
      <w:r>
        <w:rPr>
          <w:rStyle w:val="CharStyle891"/>
          <w:vertAlign w:val="superscript"/>
          <w:i w:val="0"/>
          <w:iCs w:val="0"/>
        </w:rPr>
        <w:t>0</w:t>
      </w:r>
      <w:r>
        <w:rPr>
          <w:rStyle w:val="CharStyle787"/>
          <w:lang w:val="el-GR" w:eastAsia="el-GR" w:bidi="el-GR"/>
          <w:i w:val="0"/>
          <w:iCs w:val="0"/>
        </w:rPr>
        <w:t>],</w:t>
        <w:tab/>
        <w:t>[λ</w:t>
      </w:r>
      <w:r>
        <w:rPr>
          <w:rStyle w:val="CharStyle891"/>
          <w:vertAlign w:val="superscript"/>
          <w:i w:val="0"/>
          <w:iCs w:val="0"/>
        </w:rPr>
        <w:t>00</w:t>
      </w:r>
      <w:r>
        <w:rPr>
          <w:rStyle w:val="CharStyle787"/>
          <w:lang w:val="el-GR" w:eastAsia="el-GR" w:bidi="el-GR"/>
          <w:i w:val="0"/>
          <w:iCs w:val="0"/>
        </w:rPr>
        <w:t>],</w:t>
        <w:tab/>
      </w:r>
      <w:r>
        <w:rPr>
          <w:rStyle w:val="CharStyle841"/>
          <w:i/>
          <w:iCs/>
        </w:rPr>
        <w:t>etc. Entonces el producto de</w:t>
      </w:r>
      <w:r>
        <w:rPr>
          <w:rStyle w:val="CharStyle842"/>
          <w:i w:val="0"/>
          <w:iCs w:val="0"/>
        </w:rPr>
        <w:tab/>
      </w:r>
      <w:r>
        <w:rPr>
          <w:rStyle w:val="CharStyle787"/>
          <w:i w:val="0"/>
          <w:iCs w:val="0"/>
        </w:rPr>
        <w:t>(f,</w:t>
        <w:tab/>
      </w:r>
      <w:r>
        <w:rPr>
          <w:rStyle w:val="CharStyle787"/>
          <w:lang w:val="el-GR" w:eastAsia="el-GR" w:bidi="el-GR"/>
          <w:i w:val="0"/>
          <w:iCs w:val="0"/>
        </w:rPr>
        <w:t>λ)</w:t>
        <w:tab/>
      </w:r>
      <w:r>
        <w:rPr>
          <w:rStyle w:val="CharStyle841"/>
          <w:i/>
          <w:iCs/>
        </w:rPr>
        <w:t>por</w:t>
      </w:r>
    </w:p>
    <w:p>
      <w:pPr>
        <w:pStyle w:val="Style784"/>
        <w:widowControl w:val="0"/>
        <w:keepNext w:val="0"/>
        <w:keepLines w:val="0"/>
        <w:shd w:val="clear" w:color="auto" w:fill="auto"/>
        <w:bidi w:val="0"/>
        <w:jc w:val="left"/>
        <w:spacing w:before="0" w:after="234" w:line="317" w:lineRule="exact"/>
        <w:ind w:left="0" w:right="0" w:firstLine="0"/>
      </w:pPr>
      <w:r>
        <w:rPr>
          <w:rStyle w:val="CharStyle787"/>
          <w:i w:val="0"/>
          <w:iCs w:val="0"/>
        </w:rPr>
        <w:t xml:space="preserve">(f, </w:t>
      </w:r>
      <w:r>
        <w:rPr>
          <w:rStyle w:val="CharStyle787"/>
          <w:lang w:val="el-GR" w:eastAsia="el-GR" w:bidi="el-GR"/>
          <w:i w:val="0"/>
          <w:iCs w:val="0"/>
        </w:rPr>
        <w:t xml:space="preserve">μ) </w:t>
      </w:r>
      <w:r>
        <w:rPr>
          <w:rStyle w:val="CharStyle841"/>
          <w:i/>
          <w:iCs/>
        </w:rPr>
        <w:t>será la suma de</w:t>
      </w:r>
      <w:r>
        <w:rPr>
          <w:rStyle w:val="CharStyle842"/>
          <w:i w:val="0"/>
          <w:iCs w:val="0"/>
        </w:rPr>
        <w:t xml:space="preserve"> </w:t>
      </w:r>
      <w:r>
        <w:rPr>
          <w:rStyle w:val="CharStyle787"/>
          <w:i w:val="0"/>
          <w:iCs w:val="0"/>
        </w:rPr>
        <w:t xml:space="preserve">f </w:t>
      </w:r>
      <w:r>
        <w:rPr>
          <w:rStyle w:val="CharStyle841"/>
          <w:i/>
          <w:iCs/>
        </w:rPr>
        <w:t>períodos similares, a saber</w:t>
      </w:r>
    </w:p>
    <w:p>
      <w:pPr>
        <w:pStyle w:val="Style458"/>
        <w:widowControl w:val="0"/>
        <w:keepNext w:val="0"/>
        <w:keepLines w:val="0"/>
        <w:shd w:val="clear" w:color="auto" w:fill="auto"/>
        <w:bidi w:val="0"/>
        <w:jc w:val="both"/>
        <w:spacing w:before="0" w:after="255" w:line="400" w:lineRule="exact"/>
        <w:ind w:left="1720" w:right="0" w:firstLine="0"/>
      </w:pPr>
      <w:r>
        <w:rPr>
          <w:rStyle w:val="CharStyle710"/>
          <w:lang w:val="en-US" w:eastAsia="en-US" w:bidi="en-US"/>
        </w:rPr>
        <w:t xml:space="preserve">= </w:t>
      </w:r>
      <w:r>
        <w:rPr>
          <w:rStyle w:val="CharStyle710"/>
        </w:rPr>
        <w:t xml:space="preserve">(X </w:t>
      </w:r>
      <w:r>
        <w:rPr>
          <w:rStyle w:val="CharStyle710"/>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vertAlign w:val="superscript"/>
        </w:rPr>
        <w:t>μ)</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vertAlign w:val="superscript"/>
        </w:rPr>
        <w:t>(</w:t>
      </w:r>
      <w:r>
        <w:rPr>
          <w:rStyle w:val="CharStyle710"/>
          <w:lang w:val="el-GR" w:eastAsia="el-GR" w:bidi="el-GR"/>
        </w:rPr>
        <w:t xml:space="preserve">Λ </w:t>
      </w:r>
      <w:r>
        <w:rPr>
          <w:rStyle w:val="CharStyle853"/>
          <w:lang w:val="el-GR" w:eastAsia="el-GR" w:bidi="el-GR"/>
          <w:vertAlign w:val="superscript"/>
        </w:rPr>
        <w:t>λ</w:t>
      </w:r>
      <w:r>
        <w:rPr>
          <w:rStyle w:val="CharStyle644"/>
          <w:lang w:val="el-GR" w:eastAsia="el-GR" w:bidi="el-GR"/>
        </w:rPr>
        <w:t>'</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vertAlign w:val="superscript"/>
        </w:rPr>
        <w:t>μ)</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vertAlign w:val="superscript"/>
        </w:rPr>
        <w:t>(</w:t>
      </w:r>
      <w:r>
        <w:rPr>
          <w:rStyle w:val="CharStyle710"/>
          <w:lang w:val="el-GR" w:eastAsia="el-GR" w:bidi="el-GR"/>
        </w:rPr>
        <w:t xml:space="preserve">Λ </w:t>
      </w:r>
      <w:r>
        <w:rPr>
          <w:rStyle w:val="CharStyle710"/>
          <w:lang w:val="el-GR" w:eastAsia="el-GR" w:bidi="el-GR"/>
          <w:vertAlign w:val="superscript"/>
        </w:rPr>
        <w:t>λ</w:t>
      </w:r>
      <w:r>
        <w:rPr>
          <w:rStyle w:val="CharStyle856"/>
          <w:lang w:val="el-GR" w:eastAsia="el-GR" w:bidi="el-GR"/>
          <w:vertAlign w:val="superscript"/>
        </w:rPr>
        <w:t>00</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vertAlign w:val="superscript"/>
        </w:rPr>
        <w:t>μ)</w:t>
      </w:r>
      <w:r>
        <w:rPr>
          <w:rStyle w:val="CharStyle710"/>
          <w:lang w:val="el-GR" w:eastAsia="el-GR" w:bidi="el-GR"/>
        </w:rPr>
        <w:t xml:space="preserve"> </w:t>
      </w:r>
      <w:r>
        <w:rPr>
          <w:rStyle w:val="CharStyle710"/>
          <w:lang w:val="en-US" w:eastAsia="en-US" w:bidi="en-US"/>
        </w:rPr>
        <w:t xml:space="preserve">+ </w:t>
      </w:r>
      <w:r>
        <w:rPr>
          <w:rStyle w:val="CharStyle710"/>
          <w:vertAlign w:val="superscript"/>
        </w:rPr>
        <w:t>etc</w:t>
      </w:r>
      <w:r>
        <w:rPr>
          <w:rStyle w:val="CharStyle710"/>
        </w:rPr>
        <w:t xml:space="preserve">. </w:t>
      </w:r>
      <w:r>
        <w:rPr>
          <w:rStyle w:val="CharStyle710"/>
          <w:lang w:val="en-US" w:eastAsia="en-US" w:bidi="en-US"/>
        </w:rPr>
        <w:t xml:space="preserve">= </w:t>
      </w:r>
      <w:r>
        <w:rPr>
          <w:rStyle w:val="CharStyle710"/>
          <w:vertAlign w:val="superscript"/>
        </w:rPr>
        <w:t>W</w:t>
      </w:r>
    </w:p>
    <w:p>
      <w:pPr>
        <w:pStyle w:val="Style458"/>
        <w:widowControl w:val="0"/>
        <w:keepNext w:val="0"/>
        <w:keepLines w:val="0"/>
        <w:shd w:val="clear" w:color="auto" w:fill="auto"/>
        <w:bidi w:val="0"/>
        <w:jc w:val="both"/>
        <w:spacing w:before="0" w:after="234" w:line="317" w:lineRule="exact"/>
        <w:ind w:left="0" w:right="0" w:firstLine="0"/>
      </w:pPr>
      <w:r>
        <w:rPr>
          <w:rStyle w:val="CharStyle853"/>
        </w:rPr>
        <w:t>Demostracián.</w:t>
      </w:r>
      <w:r>
        <w:rPr>
          <w:rStyle w:val="CharStyle854"/>
        </w:rPr>
        <w:t xml:space="preserve"> </w:t>
      </w:r>
      <w:r>
        <w:rPr>
          <w:rStyle w:val="CharStyle710"/>
        </w:rPr>
        <w:t xml:space="preserve">Sea como antes n — </w:t>
      </w:r>
      <w:r>
        <w:rPr>
          <w:rStyle w:val="CharStyle710"/>
          <w:lang w:val="en-US" w:eastAsia="en-US" w:bidi="en-US"/>
        </w:rPr>
        <w:t xml:space="preserve">1 = </w:t>
      </w:r>
      <w:r>
        <w:rPr>
          <w:rStyle w:val="CharStyle710"/>
        </w:rPr>
        <w:t xml:space="preserve">ef; g una raíz primitiva para el modulo n y </w:t>
      </w:r>
      <w:r>
        <w:rPr>
          <w:rStyle w:val="CharStyle853"/>
        </w:rPr>
        <w:t>h</w:t>
      </w:r>
      <w:r>
        <w:rPr>
          <w:rStyle w:val="CharStyle854"/>
        </w:rPr>
        <w:t xml:space="preserve"> </w:t>
      </w:r>
      <w:r>
        <w:rPr>
          <w:rStyle w:val="CharStyle710"/>
          <w:lang w:val="en-US" w:eastAsia="en-US" w:bidi="en-US"/>
        </w:rPr>
        <w:t xml:space="preserve">= </w:t>
      </w:r>
      <w:r>
        <w:rPr>
          <w:rStyle w:val="CharStyle710"/>
        </w:rPr>
        <w:t>g</w:t>
      </w:r>
      <w:r>
        <w:rPr>
          <w:rStyle w:val="CharStyle710"/>
          <w:vertAlign w:val="superscript"/>
        </w:rPr>
        <w:t>e</w:t>
      </w:r>
      <w:r>
        <w:rPr>
          <w:rStyle w:val="CharStyle710"/>
        </w:rPr>
        <w:t xml:space="preserve">. De lo que hemos dicho antes, tenemos (f, </w:t>
      </w:r>
      <w:r>
        <w:rPr>
          <w:rStyle w:val="CharStyle710"/>
          <w:lang w:val="el-GR" w:eastAsia="el-GR" w:bidi="el-GR"/>
        </w:rPr>
        <w:t xml:space="preserve">λ) </w:t>
      </w:r>
      <w:r>
        <w:rPr>
          <w:rStyle w:val="CharStyle710"/>
          <w:lang w:val="en-US" w:eastAsia="en-US" w:bidi="en-US"/>
        </w:rPr>
        <w:t xml:space="preserve">= </w:t>
      </w:r>
      <w:r>
        <w:rPr>
          <w:rStyle w:val="CharStyle710"/>
        </w:rPr>
        <w:t xml:space="preserve">(f, </w:t>
      </w:r>
      <w:r>
        <w:rPr>
          <w:rStyle w:val="CharStyle710"/>
          <w:lang w:val="el-GR" w:eastAsia="el-GR" w:bidi="el-GR"/>
        </w:rPr>
        <w:t xml:space="preserve">λΛ) </w:t>
      </w:r>
      <w:r>
        <w:rPr>
          <w:rStyle w:val="CharStyle710"/>
          <w:lang w:val="en-US" w:eastAsia="en-US" w:bidi="en-US"/>
        </w:rPr>
        <w:t xml:space="preserve">= </w:t>
      </w:r>
      <w:r>
        <w:rPr>
          <w:rStyle w:val="CharStyle710"/>
        </w:rPr>
        <w:t xml:space="preserve">(f, </w:t>
      </w:r>
      <w:r>
        <w:rPr>
          <w:rStyle w:val="CharStyle710"/>
          <w:lang w:val="el-GR" w:eastAsia="el-GR" w:bidi="el-GR"/>
        </w:rPr>
        <w:t>λΛ</w:t>
      </w:r>
      <w:r>
        <w:rPr>
          <w:rStyle w:val="CharStyle710"/>
          <w:lang w:val="el-GR" w:eastAsia="el-GR" w:bidi="el-GR"/>
          <w:vertAlign w:val="superscript"/>
        </w:rPr>
        <w:t>2</w:t>
      </w:r>
      <w:r>
        <w:rPr>
          <w:rStyle w:val="CharStyle710"/>
          <w:lang w:val="el-GR" w:eastAsia="el-GR" w:bidi="el-GR"/>
        </w:rPr>
        <w:t xml:space="preserve">) </w:t>
      </w:r>
      <w:r>
        <w:rPr>
          <w:rStyle w:val="CharStyle710"/>
        </w:rPr>
        <w:t>etc. El producto buscado sería</w:t>
      </w:r>
    </w:p>
    <w:p>
      <w:pPr>
        <w:pStyle w:val="Style458"/>
        <w:tabs>
          <w:tab w:leader="none" w:pos="2395" w:val="left"/>
          <w:tab w:leader="none" w:pos="2567" w:val="left"/>
          <w:tab w:leader="none" w:pos="2841" w:val="left"/>
          <w:tab w:leader="none" w:pos="3119" w:val="left"/>
          <w:tab w:leader="none" w:pos="3340" w:val="left"/>
          <w:tab w:leader="none" w:pos="3787" w:val="left"/>
          <w:tab w:leader="none" w:pos="4675" w:val="left"/>
          <w:tab w:leader="none" w:pos="4895" w:val="left"/>
          <w:tab w:leader="none" w:pos="5452" w:val="left"/>
        </w:tabs>
        <w:widowControl w:val="0"/>
        <w:keepNext w:val="0"/>
        <w:keepLines w:val="0"/>
        <w:shd w:val="clear" w:color="auto" w:fill="auto"/>
        <w:bidi w:val="0"/>
        <w:jc w:val="both"/>
        <w:spacing w:before="0" w:after="183" w:line="400" w:lineRule="exact"/>
        <w:ind w:left="1720" w:right="0" w:firstLine="0"/>
      </w:pPr>
      <w:r>
        <w:rPr>
          <w:rStyle w:val="CharStyle710"/>
          <w:lang w:val="en-US" w:eastAsia="en-US" w:bidi="en-US"/>
        </w:rPr>
        <w:t xml:space="preserve">= </w:t>
      </w:r>
      <w:r>
        <w:rPr>
          <w:rStyle w:val="CharStyle710"/>
          <w:lang w:val="el-GR" w:eastAsia="el-GR" w:bidi="el-GR"/>
        </w:rPr>
        <w:t>[μ]</w:t>
        <w:tab/>
        <w:t>·</w:t>
        <w:tab/>
      </w:r>
      <w:r>
        <w:rPr>
          <w:rStyle w:val="CharStyle710"/>
        </w:rPr>
        <w:t>(f,</w:t>
        <w:tab/>
      </w:r>
      <w:r>
        <w:rPr>
          <w:rStyle w:val="CharStyle710"/>
          <w:lang w:val="el-GR" w:eastAsia="el-GR" w:bidi="el-GR"/>
        </w:rPr>
        <w:t>λ)</w:t>
        <w:tab/>
      </w:r>
      <w:r>
        <w:rPr>
          <w:rStyle w:val="CharStyle710"/>
          <w:lang w:val="en-US" w:eastAsia="en-US" w:bidi="en-US"/>
        </w:rPr>
        <w:t>+</w:t>
        <w:tab/>
      </w:r>
      <w:r>
        <w:rPr>
          <w:rStyle w:val="CharStyle710"/>
          <w:lang w:val="el-GR" w:eastAsia="el-GR" w:bidi="el-GR"/>
        </w:rPr>
        <w:t>[μΛ]</w:t>
        <w:tab/>
        <w:t xml:space="preserve">· </w:t>
      </w:r>
      <w:r>
        <w:rPr>
          <w:rStyle w:val="CharStyle710"/>
        </w:rPr>
        <w:t xml:space="preserve">(f, </w:t>
      </w:r>
      <w:r>
        <w:rPr>
          <w:rStyle w:val="CharStyle710"/>
          <w:lang w:val="el-GR" w:eastAsia="el-GR" w:bidi="el-GR"/>
        </w:rPr>
        <w:t>λΛ)</w:t>
        <w:tab/>
      </w:r>
      <w:r>
        <w:rPr>
          <w:rStyle w:val="CharStyle710"/>
          <w:lang w:val="en-US" w:eastAsia="en-US" w:bidi="en-US"/>
        </w:rPr>
        <w:t>+</w:t>
        <w:tab/>
      </w:r>
      <w:r>
        <w:rPr>
          <w:rStyle w:val="CharStyle710"/>
          <w:lang w:val="el-GR" w:eastAsia="el-GR" w:bidi="el-GR"/>
        </w:rPr>
        <w:t>[μΛ</w:t>
      </w:r>
      <w:r>
        <w:rPr>
          <w:rStyle w:val="CharStyle710"/>
          <w:lang w:val="el-GR" w:eastAsia="el-GR" w:bidi="el-GR"/>
          <w:vertAlign w:val="superscript"/>
        </w:rPr>
        <w:t>2</w:t>
      </w:r>
      <w:r>
        <w:rPr>
          <w:rStyle w:val="CharStyle710"/>
          <w:lang w:val="el-GR" w:eastAsia="el-GR" w:bidi="el-GR"/>
        </w:rPr>
        <w:t>]</w:t>
        <w:tab/>
        <w:t xml:space="preserve">· </w:t>
      </w:r>
      <w:r>
        <w:rPr>
          <w:rStyle w:val="CharStyle710"/>
          <w:lang w:val="la" w:eastAsia="la" w:bidi="la"/>
        </w:rPr>
        <w:t xml:space="preserve">(f, </w:t>
      </w:r>
      <w:r>
        <w:rPr>
          <w:rStyle w:val="CharStyle710"/>
          <w:lang w:val="el-GR" w:eastAsia="el-GR" w:bidi="el-GR"/>
        </w:rPr>
        <w:t>λΛ</w:t>
      </w:r>
      <w:r>
        <w:rPr>
          <w:rStyle w:val="CharStyle710"/>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10"/>
          <w:lang w:val="en-GB" w:eastAsia="en-GB" w:bidi="en-GB"/>
        </w:rPr>
        <w:t>etc.</w:t>
      </w:r>
    </w:p>
    <w:p>
      <w:pPr>
        <w:pStyle w:val="Style458"/>
        <w:widowControl w:val="0"/>
        <w:keepNext w:val="0"/>
        <w:keepLines w:val="0"/>
        <w:shd w:val="clear" w:color="auto" w:fill="auto"/>
        <w:bidi w:val="0"/>
        <w:jc w:val="both"/>
        <w:spacing w:before="0" w:after="0" w:line="400" w:lineRule="exact"/>
        <w:ind w:left="0" w:right="0" w:firstLine="0"/>
      </w:pPr>
      <w:r>
        <w:rPr>
          <w:rStyle w:val="CharStyle710"/>
        </w:rPr>
        <w:t>y así</w:t>
      </w:r>
    </w:p>
    <w:p>
      <w:pPr>
        <w:pStyle w:val="Style458"/>
        <w:tabs>
          <w:tab w:leader="none" w:pos="3176" w:val="left"/>
          <w:tab w:leader="none" w:pos="4632" w:val="left"/>
          <w:tab w:leader="none" w:pos="5062" w:val="left"/>
        </w:tabs>
        <w:widowControl w:val="0"/>
        <w:keepNext w:val="0"/>
        <w:keepLines w:val="0"/>
        <w:shd w:val="clear" w:color="auto" w:fill="auto"/>
        <w:bidi w:val="0"/>
        <w:jc w:val="both"/>
        <w:spacing w:before="0" w:after="0" w:line="317" w:lineRule="exact"/>
        <w:ind w:left="1560" w:right="0" w:firstLine="0"/>
      </w:pPr>
      <w:r>
        <w:rPr>
          <w:rStyle w:val="CharStyle710"/>
          <w:lang w:val="en-US" w:eastAsia="en-US" w:bidi="en-US"/>
        </w:rPr>
        <w:t xml:space="preserve">= </w:t>
      </w:r>
      <w:r>
        <w:rPr>
          <w:rStyle w:val="CharStyle710"/>
          <w:lang w:val="el-GR" w:eastAsia="el-GR" w:bidi="el-GR"/>
        </w:rPr>
        <w:t xml:space="preserve">[λ </w:t>
      </w:r>
      <w:r>
        <w:rPr>
          <w:rStyle w:val="CharStyle710"/>
          <w:lang w:val="en-US" w:eastAsia="en-US" w:bidi="en-US"/>
        </w:rPr>
        <w:t xml:space="preserve">+ </w:t>
      </w:r>
      <w:r>
        <w:rPr>
          <w:rStyle w:val="CharStyle710"/>
          <w:lang w:val="el-GR" w:eastAsia="el-GR" w:bidi="el-GR"/>
        </w:rPr>
        <w:t>μ]</w:t>
        <w:tab/>
        <w:t xml:space="preserve">+[λΛ </w:t>
      </w:r>
      <w:r>
        <w:rPr>
          <w:rStyle w:val="CharStyle710"/>
          <w:lang w:val="en-US" w:eastAsia="en-US" w:bidi="en-US"/>
        </w:rPr>
        <w:t xml:space="preserve">+ </w:t>
      </w:r>
      <w:r>
        <w:rPr>
          <w:rStyle w:val="CharStyle710"/>
          <w:lang w:val="el-GR" w:eastAsia="el-GR" w:bidi="el-GR"/>
        </w:rPr>
        <w:t>μ]</w:t>
        <w:tab/>
        <w:t>···</w:t>
        <w:tab/>
        <w:t xml:space="preserve">+[λΛ/ </w:t>
      </w:r>
      <w:r>
        <w:rPr>
          <w:rStyle w:val="CharStyle856"/>
          <w:vertAlign w:val="superscript"/>
        </w:rPr>
        <w:t>1</w:t>
      </w:r>
      <w:r>
        <w:rPr>
          <w:rStyle w:val="CharStyle710"/>
          <w:lang w:val="en-US" w:eastAsia="en-US" w:bidi="en-US"/>
        </w:rPr>
        <w:t xml:space="preserve"> + </w:t>
      </w:r>
      <w:r>
        <w:rPr>
          <w:rStyle w:val="CharStyle710"/>
          <w:lang w:val="el-GR" w:eastAsia="el-GR" w:bidi="el-GR"/>
        </w:rPr>
        <w:t>μ]</w:t>
      </w:r>
    </w:p>
    <w:p>
      <w:pPr>
        <w:pStyle w:val="Style458"/>
        <w:tabs>
          <w:tab w:leader="none" w:pos="3176" w:val="left"/>
          <w:tab w:leader="none" w:pos="5062" w:val="left"/>
        </w:tabs>
        <w:widowControl w:val="0"/>
        <w:keepNext w:val="0"/>
        <w:keepLines w:val="0"/>
        <w:shd w:val="clear" w:color="auto" w:fill="auto"/>
        <w:bidi w:val="0"/>
        <w:jc w:val="both"/>
        <w:spacing w:before="0" w:after="0" w:line="317" w:lineRule="exact"/>
        <w:ind w:left="1560" w:right="0" w:firstLine="0"/>
      </w:pPr>
      <w:r>
        <w:rPr>
          <w:rStyle w:val="CharStyle710"/>
          <w:lang w:val="el-GR" w:eastAsia="el-GR" w:bidi="el-GR"/>
        </w:rPr>
        <w:t xml:space="preserve">+ [λΛ </w:t>
      </w:r>
      <w:r>
        <w:rPr>
          <w:rStyle w:val="CharStyle710"/>
          <w:lang w:val="en-US" w:eastAsia="en-US" w:bidi="en-US"/>
        </w:rPr>
        <w:t xml:space="preserve">+ </w:t>
      </w:r>
      <w:r>
        <w:rPr>
          <w:rStyle w:val="CharStyle710"/>
          <w:lang w:val="el-GR" w:eastAsia="el-GR" w:bidi="el-GR"/>
        </w:rPr>
        <w:t>μΛ]</w:t>
        <w:tab/>
        <w:t>+[λΛ</w:t>
      </w:r>
      <w:r>
        <w:rPr>
          <w:rStyle w:val="CharStyle856"/>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μΛ] · · ·</w:t>
        <w:tab/>
        <w:t xml:space="preserve">+[λΛ^ </w:t>
      </w:r>
      <w:r>
        <w:rPr>
          <w:rStyle w:val="CharStyle710"/>
          <w:lang w:val="en-US" w:eastAsia="en-US" w:bidi="en-US"/>
        </w:rPr>
        <w:t xml:space="preserve">+ </w:t>
      </w:r>
      <w:r>
        <w:rPr>
          <w:rStyle w:val="CharStyle710"/>
          <w:lang w:val="el-GR" w:eastAsia="el-GR" w:bidi="el-GR"/>
        </w:rPr>
        <w:t>μΛ]</w:t>
      </w:r>
    </w:p>
    <w:p>
      <w:pPr>
        <w:pStyle w:val="Style458"/>
        <w:tabs>
          <w:tab w:leader="none" w:pos="3176" w:val="left"/>
          <w:tab w:leader="none" w:pos="5062" w:val="left"/>
        </w:tabs>
        <w:widowControl w:val="0"/>
        <w:keepNext w:val="0"/>
        <w:keepLines w:val="0"/>
        <w:shd w:val="clear" w:color="auto" w:fill="auto"/>
        <w:bidi w:val="0"/>
        <w:jc w:val="both"/>
        <w:spacing w:before="0" w:after="56" w:line="317" w:lineRule="exact"/>
        <w:ind w:left="1560" w:right="0" w:firstLine="0"/>
      </w:pPr>
      <w:r>
        <w:rPr>
          <w:rStyle w:val="CharStyle710"/>
          <w:lang w:val="el-GR" w:eastAsia="el-GR" w:bidi="el-GR"/>
        </w:rPr>
        <w:t>+ [λΛ</w:t>
      </w:r>
      <w:r>
        <w:rPr>
          <w:rStyle w:val="CharStyle856"/>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μΛ</w:t>
      </w:r>
      <w:r>
        <w:rPr>
          <w:rStyle w:val="CharStyle710"/>
          <w:lang w:val="el-GR" w:eastAsia="el-GR" w:bidi="el-GR"/>
          <w:vertAlign w:val="superscript"/>
        </w:rPr>
        <w:t>2</w:t>
      </w:r>
      <w:r>
        <w:rPr>
          <w:rStyle w:val="CharStyle710"/>
          <w:lang w:val="el-GR" w:eastAsia="el-GR" w:bidi="el-GR"/>
        </w:rPr>
        <w:t>]</w:t>
        <w:tab/>
        <w:t>+[λΛ</w:t>
      </w:r>
      <w:r>
        <w:rPr>
          <w:rStyle w:val="CharStyle856"/>
          <w:lang w:val="el-GR" w:eastAsia="el-GR" w:bidi="el-GR"/>
          <w:vertAlign w:val="superscript"/>
        </w:rPr>
        <w:t>3</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μΛ</w:t>
      </w:r>
      <w:r>
        <w:rPr>
          <w:rStyle w:val="CharStyle710"/>
          <w:lang w:val="el-GR" w:eastAsia="el-GR" w:bidi="el-GR"/>
          <w:vertAlign w:val="superscript"/>
        </w:rPr>
        <w:t>2</w:t>
      </w:r>
      <w:r>
        <w:rPr>
          <w:rStyle w:val="CharStyle710"/>
          <w:lang w:val="el-GR" w:eastAsia="el-GR" w:bidi="el-GR"/>
        </w:rPr>
        <w:t>] · · ·</w:t>
        <w:tab/>
        <w:t>+[λΛ</w:t>
      </w:r>
      <w:r>
        <w:rPr>
          <w:rStyle w:val="CharStyle856"/>
          <w:lang w:val="el-GR" w:eastAsia="el-GR" w:bidi="el-GR"/>
        </w:rPr>
        <w:t>/+</w:t>
      </w:r>
      <w:r>
        <w:rPr>
          <w:rStyle w:val="CharStyle856"/>
          <w:lang w:val="el-GR" w:eastAsia="el-GR" w:bidi="el-GR"/>
          <w:vertAlign w:val="superscript"/>
        </w:rPr>
        <w:t>1</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μΛ</w:t>
      </w:r>
      <w:r>
        <w:rPr>
          <w:rStyle w:val="CharStyle710"/>
          <w:lang w:val="el-GR" w:eastAsia="el-GR" w:bidi="el-GR"/>
          <w:vertAlign w:val="superscript"/>
        </w:rPr>
        <w:t>2</w:t>
      </w:r>
      <w:r>
        <w:rPr>
          <w:rStyle w:val="CharStyle710"/>
          <w:lang w:val="el-GR" w:eastAsia="el-GR" w:bidi="el-GR"/>
        </w:rPr>
        <w:t xml:space="preserve">] </w:t>
      </w:r>
      <w:r>
        <w:rPr>
          <w:rStyle w:val="CharStyle710"/>
          <w:lang w:val="en-GB" w:eastAsia="en-GB" w:bidi="en-GB"/>
        </w:rPr>
        <w:t>etc.</w:t>
      </w:r>
    </w:p>
    <w:p>
      <w:pPr>
        <w:pStyle w:val="Style458"/>
        <w:widowControl w:val="0"/>
        <w:keepNext w:val="0"/>
        <w:keepLines w:val="0"/>
        <w:shd w:val="clear" w:color="auto" w:fill="auto"/>
        <w:bidi w:val="0"/>
        <w:jc w:val="both"/>
        <w:spacing w:before="0" w:after="237" w:line="322" w:lineRule="exact"/>
        <w:ind w:left="0" w:right="0" w:firstLine="0"/>
      </w:pPr>
      <w:r>
        <w:rPr>
          <w:rStyle w:val="CharStyle710"/>
        </w:rPr>
        <w:t>una expresiín que contendrá en conjunto f</w:t>
      </w:r>
      <w:r>
        <w:rPr>
          <w:rStyle w:val="CharStyle856"/>
          <w:vertAlign w:val="superscript"/>
        </w:rPr>
        <w:t>2</w:t>
      </w:r>
      <w:r>
        <w:rPr>
          <w:rStyle w:val="CharStyle710"/>
          <w:lang w:val="en-US" w:eastAsia="en-US" w:bidi="en-US"/>
        </w:rPr>
        <w:t xml:space="preserve"> </w:t>
      </w:r>
      <w:r>
        <w:rPr>
          <w:rStyle w:val="CharStyle710"/>
        </w:rPr>
        <w:t xml:space="preserve">raíces. Y si se suman las columnas verticales </w:t>
      </w:r>
      <w:r>
        <w:rPr>
          <w:rStyle w:val="CharStyle710"/>
          <w:lang w:val="en-GB" w:eastAsia="en-GB" w:bidi="en-GB"/>
        </w:rPr>
        <w:t xml:space="preserve">juntas, </w:t>
      </w:r>
      <w:r>
        <w:rPr>
          <w:rStyle w:val="CharStyle710"/>
        </w:rPr>
        <w:t>resulta</w:t>
      </w:r>
    </w:p>
    <w:p>
      <w:pPr>
        <w:pStyle w:val="Style892"/>
        <w:widowControl w:val="0"/>
        <w:keepNext/>
        <w:keepLines/>
        <w:shd w:val="clear" w:color="auto" w:fill="auto"/>
        <w:bidi w:val="0"/>
        <w:spacing w:before="0" w:after="0" w:line="400" w:lineRule="exact"/>
        <w:ind w:left="20" w:right="0" w:firstLine="0"/>
      </w:pPr>
      <w:bookmarkStart w:id="102" w:name="bookmark102"/>
      <w:r>
        <w:rPr>
          <w:vertAlign w:val="superscript"/>
          <w:w w:val="100"/>
          <w:color w:val="000000"/>
          <w:position w:val="0"/>
        </w:rPr>
        <w:t>(</w:t>
      </w:r>
      <w:r>
        <w:rPr>
          <w:w w:val="100"/>
          <w:color w:val="000000"/>
          <w:position w:val="0"/>
        </w:rPr>
        <w:t xml:space="preserve">Λ </w:t>
      </w:r>
      <w:r>
        <w:rPr>
          <w:vertAlign w:val="superscript"/>
          <w:w w:val="100"/>
          <w:color w:val="000000"/>
          <w:position w:val="0"/>
        </w:rPr>
        <w:t>λ</w:t>
      </w:r>
      <w:r>
        <w:rPr>
          <w:w w:val="100"/>
          <w:color w:val="000000"/>
          <w:position w:val="0"/>
        </w:rPr>
        <w:t xml:space="preserve"> </w:t>
      </w:r>
      <w:r>
        <w:rPr>
          <w:lang w:val="en-US" w:eastAsia="en-US" w:bidi="en-US"/>
          <w:w w:val="100"/>
          <w:color w:val="000000"/>
          <w:position w:val="0"/>
        </w:rPr>
        <w:t xml:space="preserve">+ </w:t>
      </w:r>
      <w:r>
        <w:rPr>
          <w:w w:val="100"/>
          <w:color w:val="000000"/>
          <w:position w:val="0"/>
        </w:rPr>
        <w:t>μ</w:t>
      </w:r>
      <w:r>
        <w:rPr>
          <w:vertAlign w:val="superscript"/>
          <w:w w:val="100"/>
          <w:color w:val="000000"/>
          <w:position w:val="0"/>
        </w:rPr>
        <w:t>)</w:t>
      </w:r>
      <w:r>
        <w:rPr>
          <w:w w:val="100"/>
          <w:color w:val="000000"/>
          <w:position w:val="0"/>
        </w:rPr>
        <w:t xml:space="preserve"> </w:t>
      </w:r>
      <w:r>
        <w:rPr>
          <w:lang w:val="en-US" w:eastAsia="en-US" w:bidi="en-US"/>
          <w:w w:val="100"/>
          <w:color w:val="000000"/>
          <w:position w:val="0"/>
        </w:rPr>
        <w:t xml:space="preserve">+ </w:t>
      </w:r>
      <w:r>
        <w:rPr>
          <w:vertAlign w:val="superscript"/>
          <w:w w:val="100"/>
          <w:color w:val="000000"/>
          <w:position w:val="0"/>
        </w:rPr>
        <w:t>(</w:t>
      </w:r>
      <w:r>
        <w:rPr>
          <w:w w:val="100"/>
          <w:color w:val="000000"/>
          <w:position w:val="0"/>
        </w:rPr>
        <w:t xml:space="preserve">Λ </w:t>
      </w:r>
      <w:r>
        <w:rPr>
          <w:vertAlign w:val="superscript"/>
          <w:w w:val="100"/>
          <w:color w:val="000000"/>
          <w:position w:val="0"/>
        </w:rPr>
        <w:t>λΛ</w:t>
      </w:r>
      <w:r>
        <w:rPr>
          <w:w w:val="100"/>
          <w:color w:val="000000"/>
          <w:position w:val="0"/>
        </w:rPr>
        <w:t xml:space="preserve"> </w:t>
      </w:r>
      <w:r>
        <w:rPr>
          <w:lang w:val="en-US" w:eastAsia="en-US" w:bidi="en-US"/>
          <w:w w:val="100"/>
          <w:color w:val="000000"/>
          <w:position w:val="0"/>
        </w:rPr>
        <w:t xml:space="preserve">+ </w:t>
      </w:r>
      <w:r>
        <w:rPr>
          <w:w w:val="100"/>
          <w:color w:val="000000"/>
          <w:position w:val="0"/>
        </w:rPr>
        <w:t>μ</w:t>
      </w:r>
      <w:r>
        <w:rPr>
          <w:vertAlign w:val="superscript"/>
          <w:w w:val="100"/>
          <w:color w:val="000000"/>
          <w:position w:val="0"/>
        </w:rPr>
        <w:t>)</w:t>
      </w:r>
      <w:r>
        <w:rPr>
          <w:w w:val="100"/>
          <w:color w:val="000000"/>
          <w:position w:val="0"/>
        </w:rPr>
        <w:t xml:space="preserve"> </w:t>
      </w:r>
      <w:r>
        <w:rPr>
          <w:lang w:val="en-US" w:eastAsia="en-US" w:bidi="en-US"/>
          <w:w w:val="100"/>
          <w:color w:val="000000"/>
          <w:position w:val="0"/>
        </w:rPr>
        <w:t xml:space="preserve">+ </w:t>
      </w:r>
      <w:r>
        <w:rPr>
          <w:w w:val="100"/>
          <w:color w:val="000000"/>
          <w:position w:val="0"/>
        </w:rPr>
        <w:t xml:space="preserve">··· </w:t>
      </w:r>
      <w:r>
        <w:rPr>
          <w:lang w:val="en-US" w:eastAsia="en-US" w:bidi="en-US"/>
          <w:w w:val="100"/>
          <w:color w:val="000000"/>
          <w:position w:val="0"/>
        </w:rPr>
        <w:t xml:space="preserve">+ </w:t>
      </w:r>
      <w:r>
        <w:rPr>
          <w:vertAlign w:val="superscript"/>
          <w:w w:val="100"/>
          <w:color w:val="000000"/>
          <w:position w:val="0"/>
        </w:rPr>
        <w:t>(</w:t>
      </w:r>
      <w:r>
        <w:rPr>
          <w:w w:val="100"/>
          <w:color w:val="000000"/>
          <w:position w:val="0"/>
        </w:rPr>
        <w:t xml:space="preserve">Λ </w:t>
      </w:r>
      <w:r>
        <w:rPr>
          <w:vertAlign w:val="superscript"/>
          <w:w w:val="100"/>
          <w:color w:val="000000"/>
          <w:position w:val="0"/>
        </w:rPr>
        <w:t>λΛ</w:t>
      </w:r>
      <w:r>
        <w:rPr>
          <w:w w:val="100"/>
          <w:color w:val="000000"/>
          <w:position w:val="0"/>
        </w:rPr>
        <w:t xml:space="preserve">^ </w:t>
      </w:r>
      <w:r>
        <w:rPr>
          <w:rStyle w:val="CharStyle894"/>
          <w:vertAlign w:val="superscript"/>
        </w:rPr>
        <w:t>1</w:t>
      </w:r>
      <w:r>
        <w:rPr>
          <w:lang w:val="en-US" w:eastAsia="en-US" w:bidi="en-US"/>
          <w:w w:val="100"/>
          <w:color w:val="000000"/>
          <w:position w:val="0"/>
        </w:rPr>
        <w:t xml:space="preserve"> + </w:t>
      </w:r>
      <w:r>
        <w:rPr>
          <w:w w:val="100"/>
          <w:color w:val="000000"/>
          <w:position w:val="0"/>
        </w:rPr>
        <w:t>μ</w:t>
      </w:r>
      <w:r>
        <w:rPr>
          <w:vertAlign w:val="superscript"/>
          <w:w w:val="100"/>
          <w:color w:val="000000"/>
          <w:position w:val="0"/>
        </w:rPr>
        <w:t>)</w:t>
      </w:r>
      <w:bookmarkEnd w:id="102"/>
    </w:p>
    <w:p>
      <w:pPr>
        <w:pStyle w:val="Style205"/>
        <w:widowControl w:val="0"/>
        <w:keepNext w:val="0"/>
        <w:keepLines w:val="0"/>
        <w:shd w:val="clear" w:color="auto" w:fill="auto"/>
        <w:bidi w:val="0"/>
        <w:jc w:val="both"/>
        <w:spacing w:before="0" w:after="39" w:line="317" w:lineRule="exact"/>
        <w:ind w:left="0" w:right="0" w:firstLine="0"/>
      </w:pPr>
      <w:r>
        <w:rPr>
          <w:rStyle w:val="CharStyle219"/>
        </w:rPr>
        <w:t xml:space="preserve">una expresión que coincide con W, porque por hipótesis los números </w:t>
      </w:r>
      <w:r>
        <w:rPr>
          <w:rStyle w:val="CharStyle219"/>
          <w:lang w:val="el-GR" w:eastAsia="el-GR" w:bidi="el-GR"/>
        </w:rPr>
        <w:t>λ, λ</w:t>
      </w:r>
      <w:r>
        <w:rPr>
          <w:rStyle w:val="CharStyle219"/>
          <w:lang w:val="el-GR" w:eastAsia="el-GR" w:bidi="el-GR"/>
          <w:vertAlign w:val="superscript"/>
        </w:rPr>
        <w:t>0</w:t>
      </w:r>
      <w:r>
        <w:rPr>
          <w:rStyle w:val="CharStyle219"/>
          <w:lang w:val="el-GR" w:eastAsia="el-GR" w:bidi="el-GR"/>
        </w:rPr>
        <w:t>, λ</w:t>
      </w:r>
      <w:r>
        <w:rPr>
          <w:rStyle w:val="CharStyle219"/>
          <w:lang w:val="el-GR" w:eastAsia="el-GR" w:bidi="el-GR"/>
          <w:vertAlign w:val="superscript"/>
        </w:rPr>
        <w:t>00</w:t>
      </w:r>
      <w:r>
        <w:rPr>
          <w:rStyle w:val="CharStyle219"/>
          <w:lang w:val="el-GR" w:eastAsia="el-GR" w:bidi="el-GR"/>
        </w:rPr>
        <w:t xml:space="preserve">, </w:t>
      </w:r>
      <w:r>
        <w:rPr>
          <w:rStyle w:val="CharStyle219"/>
          <w:lang w:val="en-GB" w:eastAsia="en-GB" w:bidi="en-GB"/>
        </w:rPr>
        <w:t xml:space="preserve">etc. son </w:t>
      </w:r>
      <w:r>
        <w:rPr>
          <w:rStyle w:val="CharStyle219"/>
        </w:rPr>
        <w:t xml:space="preserve">congruentes </w:t>
      </w:r>
      <w:r>
        <w:rPr>
          <w:rStyle w:val="CharStyle219"/>
          <w:lang w:val="en-GB" w:eastAsia="en-GB" w:bidi="en-GB"/>
        </w:rPr>
        <w:t xml:space="preserve">a </w:t>
      </w:r>
      <w:r>
        <w:rPr>
          <w:rStyle w:val="CharStyle219"/>
          <w:lang w:val="el-GR" w:eastAsia="el-GR" w:bidi="el-GR"/>
        </w:rPr>
        <w:t>λ, λΚ, λΚ</w:t>
      </w:r>
      <w:r>
        <w:rPr>
          <w:rStyle w:val="CharStyle219"/>
          <w:lang w:val="el-GR" w:eastAsia="el-GR" w:bidi="el-GR"/>
          <w:vertAlign w:val="superscript"/>
        </w:rPr>
        <w:t>2</w:t>
      </w:r>
      <w:r>
        <w:rPr>
          <w:rStyle w:val="CharStyle219"/>
          <w:lang w:val="el-GR" w:eastAsia="el-GR" w:bidi="el-GR"/>
        </w:rPr>
        <w:t>, . ..λΚ</w:t>
      </w:r>
      <w:r>
        <w:rPr>
          <w:rStyle w:val="CharStyle219"/>
          <w:lang w:val="el-GR" w:eastAsia="el-GR" w:bidi="el-GR"/>
          <w:vertAlign w:val="superscript"/>
        </w:rPr>
        <w:t>-1</w:t>
      </w:r>
      <w:r>
        <w:rPr>
          <w:rStyle w:val="CharStyle219"/>
          <w:lang w:val="el-GR" w:eastAsia="el-GR" w:bidi="el-GR"/>
        </w:rPr>
        <w:t xml:space="preserve"> </w:t>
      </w:r>
      <w:r>
        <w:rPr>
          <w:rStyle w:val="CharStyle219"/>
        </w:rPr>
        <w:t>según el modulo n (aquí no estamos interesados en el orden) y así tambien</w:t>
      </w:r>
    </w:p>
    <w:p>
      <w:pPr>
        <w:pStyle w:val="Style205"/>
        <w:widowControl w:val="0"/>
        <w:keepNext w:val="0"/>
        <w:keepLines w:val="0"/>
        <w:shd w:val="clear" w:color="auto" w:fill="auto"/>
        <w:bidi w:val="0"/>
        <w:jc w:val="center"/>
        <w:spacing w:before="0" w:after="0" w:line="643" w:lineRule="exact"/>
        <w:ind w:left="0" w:right="0" w:firstLine="0"/>
      </w:pPr>
      <w:r>
        <w:rPr>
          <w:rStyle w:val="CharStyle219"/>
          <w:lang w:val="el-GR" w:eastAsia="el-GR" w:bidi="el-GR"/>
        </w:rPr>
        <w:t xml:space="preserve">λ </w:t>
      </w:r>
      <w:r>
        <w:rPr>
          <w:rStyle w:val="CharStyle219"/>
          <w:lang w:val="en-US" w:eastAsia="en-US" w:bidi="en-US"/>
        </w:rPr>
        <w:t xml:space="preserve">+ </w:t>
      </w:r>
      <w:r>
        <w:rPr>
          <w:rStyle w:val="CharStyle219"/>
          <w:lang w:val="el-GR" w:eastAsia="el-GR" w:bidi="el-GR"/>
        </w:rPr>
        <w:t xml:space="preserve">μ, λ </w:t>
      </w:r>
      <w:r>
        <w:rPr>
          <w:rStyle w:val="CharStyle219"/>
          <w:lang w:val="en-US" w:eastAsia="en-US" w:bidi="en-US"/>
        </w:rPr>
        <w:t xml:space="preserve">+ </w:t>
      </w:r>
      <w:r>
        <w:rPr>
          <w:rStyle w:val="CharStyle219"/>
          <w:lang w:val="el-GR" w:eastAsia="el-GR" w:bidi="el-GR"/>
        </w:rPr>
        <w:t xml:space="preserve">μ, λ </w:t>
      </w:r>
      <w:r>
        <w:rPr>
          <w:rStyle w:val="CharStyle219"/>
          <w:lang w:val="en-US" w:eastAsia="en-US" w:bidi="en-US"/>
        </w:rPr>
        <w:t xml:space="preserve">+ </w:t>
      </w:r>
      <w:r>
        <w:rPr>
          <w:rStyle w:val="CharStyle219"/>
          <w:lang w:val="el-GR" w:eastAsia="el-GR" w:bidi="el-GR"/>
        </w:rPr>
        <w:t xml:space="preserve">μ, </w:t>
      </w:r>
      <w:r>
        <w:rPr>
          <w:rStyle w:val="CharStyle219"/>
          <w:lang w:val="en-GB" w:eastAsia="en-GB" w:bidi="en-GB"/>
        </w:rPr>
        <w:t>etc.</w:t>
      </w:r>
    </w:p>
    <w:p>
      <w:pPr>
        <w:pStyle w:val="Style205"/>
        <w:widowControl w:val="0"/>
        <w:keepNext w:val="0"/>
        <w:keepLines w:val="0"/>
        <w:shd w:val="clear" w:color="auto" w:fill="auto"/>
        <w:bidi w:val="0"/>
        <w:jc w:val="both"/>
        <w:spacing w:before="0" w:after="0" w:line="643" w:lineRule="exact"/>
        <w:ind w:left="0" w:right="0" w:firstLine="0"/>
      </w:pPr>
      <w:r>
        <w:rPr>
          <w:rStyle w:val="CharStyle219"/>
        </w:rPr>
        <w:t xml:space="preserve">serán congruentes </w:t>
      </w:r>
      <w:r>
        <w:rPr>
          <w:rStyle w:val="CharStyle219"/>
          <w:lang w:val="en-GB" w:eastAsia="en-GB" w:bidi="en-GB"/>
        </w:rPr>
        <w:t>a</w:t>
      </w:r>
    </w:p>
    <w:p>
      <w:pPr>
        <w:pStyle w:val="Style205"/>
        <w:widowControl w:val="0"/>
        <w:keepNext w:val="0"/>
        <w:keepLines w:val="0"/>
        <w:shd w:val="clear" w:color="auto" w:fill="auto"/>
        <w:bidi w:val="0"/>
        <w:jc w:val="center"/>
        <w:spacing w:before="0" w:after="0" w:line="643" w:lineRule="exact"/>
        <w:ind w:left="0" w:right="0" w:firstLine="0"/>
      </w:pPr>
      <w:r>
        <w:rPr>
          <w:rStyle w:val="CharStyle219"/>
          <w:lang w:val="el-GR" w:eastAsia="el-GR" w:bidi="el-GR"/>
        </w:rPr>
        <w:t xml:space="preserve">λ </w:t>
      </w:r>
      <w:r>
        <w:rPr>
          <w:rStyle w:val="CharStyle219"/>
          <w:lang w:val="en-US" w:eastAsia="en-US" w:bidi="en-US"/>
        </w:rPr>
        <w:t xml:space="preserve">+ </w:t>
      </w:r>
      <w:r>
        <w:rPr>
          <w:rStyle w:val="CharStyle219"/>
          <w:lang w:val="el-GR" w:eastAsia="el-GR" w:bidi="el-GR"/>
        </w:rPr>
        <w:t xml:space="preserve">μ, λΚ </w:t>
      </w:r>
      <w:r>
        <w:rPr>
          <w:rStyle w:val="CharStyle219"/>
          <w:lang w:val="en-US" w:eastAsia="en-US" w:bidi="en-US"/>
        </w:rPr>
        <w:t xml:space="preserve">+ </w:t>
      </w:r>
      <w:r>
        <w:rPr>
          <w:rStyle w:val="CharStyle219"/>
          <w:lang w:val="el-GR" w:eastAsia="el-GR" w:bidi="el-GR"/>
        </w:rPr>
        <w:t>μ, λΚ</w:t>
      </w:r>
      <w:r>
        <w:rPr>
          <w:rStyle w:val="CharStyle219"/>
          <w:lang w:val="el-GR" w:eastAsia="el-GR" w:bidi="el-GR"/>
          <w:vertAlign w:val="superscript"/>
        </w:rPr>
        <w:t>2</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μ, ... λΚ</w:t>
      </w:r>
      <w:r>
        <w:rPr>
          <w:rStyle w:val="CharStyle219"/>
          <w:lang w:val="el-GR" w:eastAsia="el-GR" w:bidi="el-GR"/>
          <w:vertAlign w:val="superscript"/>
        </w:rPr>
        <w:t xml:space="preserve">/ </w:t>
      </w:r>
      <w:r>
        <w:rPr>
          <w:rStyle w:val="CharStyle219"/>
          <w:lang w:val="en-US" w:eastAsia="en-US" w:bidi="en-US"/>
          <w:vertAlign w:val="superscript"/>
        </w:rPr>
        <w:t>1</w:t>
      </w:r>
      <w:r>
        <w:rPr>
          <w:rStyle w:val="CharStyle219"/>
          <w:lang w:val="en-US" w:eastAsia="en-US" w:bidi="en-US"/>
        </w:rPr>
        <w:t xml:space="preserve"> + </w:t>
      </w:r>
      <w:r>
        <w:rPr>
          <w:rStyle w:val="CharStyle219"/>
          <w:lang w:val="el-GR" w:eastAsia="el-GR" w:bidi="el-GR"/>
        </w:rPr>
        <w:t xml:space="preserve">μ </w:t>
      </w:r>
      <w:r>
        <w:rPr>
          <w:rStyle w:val="CharStyle218"/>
          <w:lang w:val="en-GB" w:eastAsia="en-GB" w:bidi="en-GB"/>
        </w:rPr>
        <w:t xml:space="preserve">Q. </w:t>
      </w:r>
      <w:r>
        <w:rPr>
          <w:rStyle w:val="CharStyle218"/>
          <w:lang w:val="la" w:eastAsia="la" w:bidi="la"/>
        </w:rPr>
        <w:t xml:space="preserve">E. </w:t>
      </w:r>
      <w:r>
        <w:rPr>
          <w:rStyle w:val="CharStyle218"/>
          <w:lang w:val="en-GB" w:eastAsia="en-GB" w:bidi="en-GB"/>
        </w:rPr>
        <w:t>D.</w:t>
      </w:r>
    </w:p>
    <w:p>
      <w:pPr>
        <w:pStyle w:val="Style205"/>
        <w:widowControl w:val="0"/>
        <w:keepNext w:val="0"/>
        <w:keepLines w:val="0"/>
        <w:shd w:val="clear" w:color="auto" w:fill="auto"/>
        <w:bidi w:val="0"/>
        <w:jc w:val="both"/>
        <w:spacing w:before="0" w:after="0" w:line="643" w:lineRule="exact"/>
        <w:ind w:left="0" w:right="0" w:firstLine="740"/>
      </w:pPr>
      <w:r>
        <w:rPr>
          <w:rStyle w:val="CharStyle219"/>
        </w:rPr>
        <w:t>Agregamos los siguientes corolarios a este teorema:</w:t>
      </w:r>
    </w:p>
    <w:p>
      <w:pPr>
        <w:pStyle w:val="Style205"/>
        <w:numPr>
          <w:ilvl w:val="0"/>
          <w:numId w:val="323"/>
        </w:numPr>
        <w:tabs>
          <w:tab w:leader="none" w:pos="1199" w:val="left"/>
        </w:tabs>
        <w:widowControl w:val="0"/>
        <w:keepNext w:val="0"/>
        <w:keepLines w:val="0"/>
        <w:shd w:val="clear" w:color="auto" w:fill="auto"/>
        <w:bidi w:val="0"/>
        <w:jc w:val="both"/>
        <w:spacing w:before="0" w:after="320" w:line="340" w:lineRule="exact"/>
        <w:ind w:left="0" w:right="0" w:firstLine="740"/>
      </w:pPr>
      <w:r>
        <w:rPr>
          <w:rStyle w:val="CharStyle219"/>
        </w:rPr>
        <w:t xml:space="preserve">Si k designa cualquier entero, el producto de (f, </w:t>
      </w:r>
      <w:r>
        <w:rPr>
          <w:rStyle w:val="CharStyle219"/>
          <w:lang w:val="el-GR" w:eastAsia="el-GR" w:bidi="el-GR"/>
        </w:rPr>
        <w:t xml:space="preserve">&amp;λ) </w:t>
      </w:r>
      <w:r>
        <w:rPr>
          <w:rStyle w:val="CharStyle219"/>
        </w:rPr>
        <w:t xml:space="preserve">por (f, </w:t>
      </w:r>
      <w:r>
        <w:rPr>
          <w:rStyle w:val="CharStyle219"/>
          <w:lang w:val="el-GR" w:eastAsia="el-GR" w:bidi="el-GR"/>
        </w:rPr>
        <w:t xml:space="preserve">&amp;μ) </w:t>
      </w:r>
      <w:r>
        <w:rPr>
          <w:rStyle w:val="CharStyle219"/>
        </w:rPr>
        <w:t>sera</w:t>
      </w:r>
    </w:p>
    <w:p>
      <w:pPr>
        <w:pStyle w:val="Style205"/>
        <w:widowControl w:val="0"/>
        <w:keepNext w:val="0"/>
        <w:keepLines w:val="0"/>
        <w:shd w:val="clear" w:color="auto" w:fill="auto"/>
        <w:bidi w:val="0"/>
        <w:jc w:val="center"/>
        <w:spacing w:before="0" w:after="281" w:line="340" w:lineRule="exact"/>
        <w:ind w:left="0" w:right="0" w:firstLine="0"/>
      </w:pPr>
      <w:r>
        <w:rPr>
          <w:rStyle w:val="CharStyle219"/>
          <w:lang w:val="en-US" w:eastAsia="en-US" w:bidi="en-US"/>
        </w:rPr>
        <w:t xml:space="preserve">= </w:t>
      </w:r>
      <w:r>
        <w:rPr>
          <w:rStyle w:val="CharStyle219"/>
          <w:vertAlign w:val="superscript"/>
        </w:rPr>
        <w:t>(f, k(λ</w:t>
      </w:r>
      <w:r>
        <w:rPr>
          <w:rStyle w:val="CharStyle219"/>
        </w:rPr>
        <w:t xml:space="preserve"> </w:t>
      </w:r>
      <w:r>
        <w:rPr>
          <w:rStyle w:val="CharStyle219"/>
          <w:lang w:val="en-US" w:eastAsia="en-US" w:bidi="en-US"/>
        </w:rPr>
        <w:t xml:space="preserve">+ </w:t>
      </w:r>
      <w:r>
        <w:rPr>
          <w:rStyle w:val="CharStyle219"/>
          <w:lang w:val="el-GR" w:eastAsia="el-GR" w:bidi="el-GR"/>
          <w:vertAlign w:val="superscript"/>
        </w:rPr>
        <w:t>μ))</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w:t>
      </w:r>
      <w:r>
        <w:rPr>
          <w:rStyle w:val="CharStyle219"/>
          <w:lang w:val="el-GR" w:eastAsia="el-GR" w:bidi="el-GR"/>
        </w:rPr>
        <w:t xml:space="preserve">/) </w:t>
      </w:r>
      <w:r>
        <w:rPr>
          <w:rStyle w:val="CharStyle219"/>
          <w:vertAlign w:val="superscript"/>
        </w:rPr>
        <w:t>k(λ0</w:t>
      </w:r>
      <w:r>
        <w:rPr>
          <w:rStyle w:val="CharStyle219"/>
        </w:rPr>
        <w:t xml:space="preserve"> </w:t>
      </w:r>
      <w:r>
        <w:rPr>
          <w:rStyle w:val="CharStyle219"/>
          <w:lang w:val="en-US" w:eastAsia="en-US" w:bidi="en-US"/>
        </w:rPr>
        <w:t xml:space="preserve">+ </w:t>
      </w:r>
      <w:r>
        <w:rPr>
          <w:rStyle w:val="CharStyle219"/>
          <w:lang w:val="el-GR" w:eastAsia="el-GR" w:bidi="el-GR"/>
          <w:vertAlign w:val="superscript"/>
        </w:rPr>
        <w:t>μ))</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w:t>
      </w:r>
      <w:r>
        <w:rPr>
          <w:rStyle w:val="CharStyle219"/>
          <w:lang w:val="el-GR" w:eastAsia="el-GR" w:bidi="el-GR"/>
        </w:rPr>
        <w:t xml:space="preserve">/) </w:t>
      </w:r>
      <w:r>
        <w:rPr>
          <w:rStyle w:val="CharStyle219"/>
          <w:lang w:val="el-GR" w:eastAsia="el-GR" w:bidi="el-GR"/>
          <w:vertAlign w:val="superscript"/>
        </w:rPr>
        <w:t>k(λ00</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vertAlign w:val="superscript"/>
        </w:rPr>
        <w:t>μ))</w:t>
      </w:r>
      <w:r>
        <w:rPr>
          <w:rStyle w:val="CharStyle219"/>
          <w:lang w:val="el-GR" w:eastAsia="el-GR" w:bidi="el-GR"/>
        </w:rPr>
        <w:t xml:space="preserve"> </w:t>
      </w:r>
      <w:r>
        <w:rPr>
          <w:rStyle w:val="CharStyle219"/>
          <w:lang w:val="en-US" w:eastAsia="en-US" w:bidi="en-US"/>
        </w:rPr>
        <w:t xml:space="preserve">+ </w:t>
      </w:r>
      <w:r>
        <w:rPr>
          <w:rStyle w:val="CharStyle219"/>
          <w:vertAlign w:val="superscript"/>
        </w:rPr>
        <w:t>etc</w:t>
      </w:r>
      <w:r>
        <w:rPr>
          <w:rStyle w:val="CharStyle219"/>
        </w:rPr>
        <w:t>.</w:t>
      </w:r>
    </w:p>
    <w:p>
      <w:pPr>
        <w:pStyle w:val="Style205"/>
        <w:numPr>
          <w:ilvl w:val="0"/>
          <w:numId w:val="323"/>
        </w:numPr>
        <w:tabs>
          <w:tab w:leader="none" w:pos="1199" w:val="left"/>
        </w:tabs>
        <w:widowControl w:val="0"/>
        <w:keepNext w:val="0"/>
        <w:keepLines w:val="0"/>
        <w:shd w:val="clear" w:color="auto" w:fill="auto"/>
        <w:bidi w:val="0"/>
        <w:jc w:val="both"/>
        <w:spacing w:before="0" w:after="282" w:line="317" w:lineRule="exact"/>
        <w:ind w:left="0" w:right="0" w:firstLine="740"/>
      </w:pPr>
      <w:r>
        <w:rPr>
          <w:rStyle w:val="CharStyle219"/>
        </w:rPr>
        <w:t xml:space="preserve">Ya que los </w:t>
      </w:r>
      <w:r>
        <w:rPr>
          <w:rStyle w:val="CharStyle219"/>
          <w:lang w:val="la" w:eastAsia="la" w:bidi="la"/>
        </w:rPr>
        <w:t xml:space="preserve">terminos </w:t>
      </w:r>
      <w:r>
        <w:rPr>
          <w:rStyle w:val="CharStyle219"/>
        </w:rPr>
        <w:t xml:space="preserve">particulares de W coinciden con la suma (f, </w:t>
      </w:r>
      <w:r>
        <w:rPr>
          <w:rStyle w:val="CharStyle219"/>
          <w:lang w:val="en-US" w:eastAsia="en-US" w:bidi="en-US"/>
        </w:rPr>
        <w:t xml:space="preserve">0) </w:t>
      </w:r>
      <w:r>
        <w:rPr>
          <w:rStyle w:val="CharStyle219"/>
        </w:rPr>
        <w:t xml:space="preserve">la cual </w:t>
      </w:r>
      <w:r>
        <w:rPr>
          <w:rStyle w:val="CharStyle219"/>
          <w:lang w:val="en-US" w:eastAsia="en-US" w:bidi="en-US"/>
        </w:rPr>
        <w:t xml:space="preserve">= </w:t>
      </w:r>
      <w:r>
        <w:rPr>
          <w:rStyle w:val="CharStyle219"/>
        </w:rPr>
        <w:t xml:space="preserve">f, o con una de las sumas (f, </w:t>
      </w:r>
      <w:r>
        <w:rPr>
          <w:rStyle w:val="CharStyle219"/>
          <w:lang w:val="en-US" w:eastAsia="en-US" w:bidi="en-US"/>
        </w:rPr>
        <w:t xml:space="preserve">1), </w:t>
      </w:r>
      <w:r>
        <w:rPr>
          <w:rStyle w:val="CharStyle219"/>
        </w:rPr>
        <w:t>(f, g), (f, g</w:t>
      </w:r>
      <w:r>
        <w:rPr>
          <w:rStyle w:val="CharStyle219"/>
          <w:vertAlign w:val="superscript"/>
        </w:rPr>
        <w:t>2</w:t>
      </w:r>
      <w:r>
        <w:rPr>
          <w:rStyle w:val="CharStyle219"/>
        </w:rPr>
        <w:t>) ... (f, g</w:t>
      </w:r>
      <w:r>
        <w:rPr>
          <w:rStyle w:val="CharStyle219"/>
          <w:vertAlign w:val="superscript"/>
        </w:rPr>
        <w:t>e-1</w:t>
      </w:r>
      <w:r>
        <w:rPr>
          <w:rStyle w:val="CharStyle219"/>
        </w:rPr>
        <w:t>), W puede ser reducido a la siguiente forma</w:t>
      </w:r>
    </w:p>
    <w:p>
      <w:pPr>
        <w:pStyle w:val="Style205"/>
        <w:widowControl w:val="0"/>
        <w:keepNext w:val="0"/>
        <w:keepLines w:val="0"/>
        <w:shd w:val="clear" w:color="auto" w:fill="auto"/>
        <w:bidi w:val="0"/>
        <w:jc w:val="center"/>
        <w:spacing w:before="0" w:after="286" w:line="340" w:lineRule="exact"/>
        <w:ind w:left="0" w:right="0" w:firstLine="0"/>
      </w:pPr>
      <w:r>
        <w:rPr>
          <w:rStyle w:val="CharStyle219"/>
        </w:rPr>
        <w:t xml:space="preserve">W </w:t>
      </w:r>
      <w:r>
        <w:rPr>
          <w:rStyle w:val="CharStyle219"/>
          <w:lang w:val="en-US" w:eastAsia="en-US" w:bidi="en-US"/>
        </w:rPr>
        <w:t xml:space="preserve">= </w:t>
      </w:r>
      <w:r>
        <w:rPr>
          <w:rStyle w:val="CharStyle219"/>
          <w:lang w:val="en-GB" w:eastAsia="en-GB" w:bidi="en-GB"/>
        </w:rPr>
        <w:t xml:space="preserve">of </w:t>
      </w:r>
      <w:r>
        <w:rPr>
          <w:rStyle w:val="CharStyle219"/>
          <w:lang w:val="en-US" w:eastAsia="en-US" w:bidi="en-US"/>
        </w:rPr>
        <w:t xml:space="preserve">+ </w:t>
      </w:r>
      <w:r>
        <w:rPr>
          <w:rStyle w:val="CharStyle219"/>
        </w:rPr>
        <w:t xml:space="preserve">b(f, </w:t>
      </w:r>
      <w:r>
        <w:rPr>
          <w:rStyle w:val="CharStyle219"/>
          <w:lang w:val="en-US" w:eastAsia="en-US" w:bidi="en-US"/>
        </w:rPr>
        <w:t xml:space="preserve">1) + </w:t>
      </w:r>
      <w:r>
        <w:rPr>
          <w:rStyle w:val="CharStyle219"/>
        </w:rPr>
        <w:t xml:space="preserve">í/(f, g) </w:t>
      </w:r>
      <w:r>
        <w:rPr>
          <w:rStyle w:val="CharStyle219"/>
          <w:lang w:val="en-US" w:eastAsia="en-US" w:bidi="en-US"/>
        </w:rPr>
        <w:t xml:space="preserve">+ </w:t>
      </w:r>
      <w:r>
        <w:rPr>
          <w:rStyle w:val="CharStyle219"/>
        </w:rPr>
        <w:t>b</w:t>
      </w:r>
      <w:r>
        <w:rPr>
          <w:rStyle w:val="CharStyle219"/>
          <w:vertAlign w:val="superscript"/>
        </w:rPr>
        <w:t>00</w:t>
      </w:r>
      <w:r>
        <w:rPr>
          <w:rStyle w:val="CharStyle219"/>
        </w:rPr>
        <w:t>(f, g</w:t>
      </w:r>
      <w:r>
        <w:rPr>
          <w:rStyle w:val="CharStyle219"/>
          <w:vertAlign w:val="superscript"/>
        </w:rPr>
        <w:t>2</w:t>
      </w:r>
      <w:r>
        <w:rPr>
          <w:rStyle w:val="CharStyle219"/>
        </w:rPr>
        <w:t xml:space="preserve">) </w:t>
      </w:r>
      <w:r>
        <w:rPr>
          <w:rStyle w:val="CharStyle219"/>
          <w:lang w:val="en-US" w:eastAsia="en-US" w:bidi="en-US"/>
        </w:rPr>
        <w:t xml:space="preserve">+ </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e</w:t>
      </w:r>
      <w:r>
        <w:rPr>
          <w:rStyle w:val="CharStyle219"/>
        </w:rPr>
        <w:t>(/. g</w:t>
      </w:r>
      <w:r>
        <w:rPr>
          <w:rStyle w:val="CharStyle219"/>
          <w:vertAlign w:val="superscript"/>
        </w:rPr>
        <w:t>e-1</w:t>
      </w:r>
      <w:r>
        <w:rPr>
          <w:rStyle w:val="CharStyle219"/>
        </w:rPr>
        <w:t>)</w:t>
      </w:r>
    </w:p>
    <w:p>
      <w:pPr>
        <w:pStyle w:val="Style205"/>
        <w:widowControl w:val="0"/>
        <w:keepNext w:val="0"/>
        <w:keepLines w:val="0"/>
        <w:shd w:val="clear" w:color="auto" w:fill="auto"/>
        <w:bidi w:val="0"/>
        <w:jc w:val="both"/>
        <w:spacing w:before="0" w:after="282" w:line="317" w:lineRule="exact"/>
        <w:ind w:left="0" w:right="0" w:firstLine="0"/>
      </w:pPr>
      <w:r>
        <w:rPr>
          <w:rStyle w:val="CharStyle219"/>
        </w:rPr>
        <w:t>donde los coeficientes a, b, b</w:t>
      </w:r>
      <w:r>
        <w:rPr>
          <w:rStyle w:val="CharStyle219"/>
          <w:vertAlign w:val="superscript"/>
        </w:rPr>
        <w:t>0</w:t>
      </w:r>
      <w:r>
        <w:rPr>
          <w:rStyle w:val="CharStyle219"/>
        </w:rPr>
        <w:t xml:space="preserve">, etc. son enteros positivos (o alguno puede aún ser </w:t>
      </w:r>
      <w:r>
        <w:rPr>
          <w:rStyle w:val="CharStyle219"/>
          <w:lang w:val="en-US" w:eastAsia="en-US" w:bidi="en-US"/>
        </w:rPr>
        <w:t xml:space="preserve">= 0). </w:t>
      </w:r>
      <w:r>
        <w:rPr>
          <w:rStyle w:val="CharStyle219"/>
        </w:rPr>
        <w:t>Es tambien claro que el producto de (f, ^) por (f, kμ) entonces se convertiró en</w:t>
      </w:r>
    </w:p>
    <w:p>
      <w:pPr>
        <w:pStyle w:val="Style205"/>
        <w:widowControl w:val="0"/>
        <w:keepNext w:val="0"/>
        <w:keepLines w:val="0"/>
        <w:shd w:val="clear" w:color="auto" w:fill="auto"/>
        <w:bidi w:val="0"/>
        <w:jc w:val="center"/>
        <w:spacing w:before="0" w:after="281" w:line="340" w:lineRule="exact"/>
        <w:ind w:left="0" w:right="0" w:firstLine="0"/>
      </w:pPr>
      <w:r>
        <w:rPr>
          <w:rStyle w:val="CharStyle219"/>
          <w:lang w:val="en-US" w:eastAsia="en-US" w:bidi="en-US"/>
        </w:rPr>
        <w:t xml:space="preserve">= </w:t>
      </w:r>
      <w:r>
        <w:rPr>
          <w:rStyle w:val="CharStyle219"/>
        </w:rPr>
        <w:t xml:space="preserve">af </w:t>
      </w:r>
      <w:r>
        <w:rPr>
          <w:rStyle w:val="CharStyle219"/>
          <w:lang w:val="en-US" w:eastAsia="en-US" w:bidi="en-US"/>
        </w:rPr>
        <w:t xml:space="preserve">+ </w:t>
      </w:r>
      <w:r>
        <w:rPr>
          <w:rStyle w:val="CharStyle219"/>
        </w:rPr>
        <w:t xml:space="preserve">b(f, k) </w:t>
      </w:r>
      <w:r>
        <w:rPr>
          <w:rStyle w:val="CharStyle219"/>
          <w:lang w:val="en-US" w:eastAsia="en-US" w:bidi="en-US"/>
        </w:rPr>
        <w:t xml:space="preserve">+ </w:t>
      </w:r>
      <w:r>
        <w:rPr>
          <w:rStyle w:val="CharStyle219"/>
        </w:rPr>
        <w:t>b</w:t>
      </w:r>
      <w:r>
        <w:rPr>
          <w:rStyle w:val="CharStyle219"/>
          <w:vertAlign w:val="superscript"/>
        </w:rPr>
        <w:t>0</w:t>
      </w:r>
      <w:r>
        <w:rPr>
          <w:rStyle w:val="CharStyle219"/>
        </w:rPr>
        <w:t xml:space="preserve">(f, kg) </w:t>
      </w:r>
      <w:r>
        <w:rPr>
          <w:rStyle w:val="CharStyle219"/>
          <w:lang w:val="en-US" w:eastAsia="en-US" w:bidi="en-US"/>
        </w:rPr>
        <w:t xml:space="preserve">+ </w:t>
      </w:r>
      <w:r>
        <w:rPr>
          <w:rStyle w:val="CharStyle219"/>
        </w:rPr>
        <w:t xml:space="preserve">··· </w:t>
      </w:r>
      <w:r>
        <w:rPr>
          <w:rStyle w:val="CharStyle219"/>
          <w:lang w:val="en-US" w:eastAsia="en-US" w:bidi="en-US"/>
        </w:rPr>
        <w:t xml:space="preserve">+ </w:t>
      </w:r>
      <w:r>
        <w:rPr>
          <w:rStyle w:val="CharStyle219"/>
        </w:rPr>
        <w:t>b</w:t>
      </w:r>
      <w:r>
        <w:rPr>
          <w:rStyle w:val="CharStyle219"/>
          <w:vertAlign w:val="superscript"/>
        </w:rPr>
        <w:t>e</w:t>
      </w:r>
      <w:r>
        <w:rPr>
          <w:rStyle w:val="CharStyle219"/>
        </w:rPr>
        <w:t>(f, kg</w:t>
      </w:r>
      <w:r>
        <w:rPr>
          <w:rStyle w:val="CharStyle219"/>
          <w:vertAlign w:val="superscript"/>
        </w:rPr>
        <w:t>e-1</w:t>
      </w:r>
      <w:r>
        <w:rPr>
          <w:rStyle w:val="CharStyle219"/>
        </w:rPr>
        <w:t>)</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Así, e.g., para n </w:t>
      </w:r>
      <w:r>
        <w:rPr>
          <w:rStyle w:val="CharStyle219"/>
          <w:lang w:val="en-US" w:eastAsia="en-US" w:bidi="en-US"/>
        </w:rPr>
        <w:t xml:space="preserve">= 19 </w:t>
      </w:r>
      <w:r>
        <w:rPr>
          <w:rStyle w:val="CharStyle219"/>
        </w:rPr>
        <w:t xml:space="preserve">el producto de la suma </w:t>
      </w:r>
      <w:r>
        <w:rPr>
          <w:rStyle w:val="CharStyle219"/>
          <w:lang w:val="en-US" w:eastAsia="en-US" w:bidi="en-US"/>
        </w:rPr>
        <w:t xml:space="preserve">(6, 1) </w:t>
      </w:r>
      <w:r>
        <w:rPr>
          <w:rStyle w:val="CharStyle219"/>
        </w:rPr>
        <w:t xml:space="preserve">por ella misma, o sea el cuadrado de esta suma, sera </w:t>
      </w:r>
      <w:r>
        <w:rPr>
          <w:rStyle w:val="CharStyle219"/>
          <w:lang w:val="en-US" w:eastAsia="en-US" w:bidi="en-US"/>
        </w:rPr>
        <w:t>= (6, 2) + (6, 8) + (6, 9) + (6,12) + (6,13) + (6,19) = 6 + 2(6,1) + (6, 2) + 2(6,4).</w:t>
      </w:r>
    </w:p>
    <w:p>
      <w:pPr>
        <w:pStyle w:val="Style205"/>
        <w:numPr>
          <w:ilvl w:val="0"/>
          <w:numId w:val="323"/>
        </w:numPr>
        <w:tabs>
          <w:tab w:leader="none" w:pos="1218" w:val="left"/>
        </w:tabs>
        <w:widowControl w:val="0"/>
        <w:keepNext w:val="0"/>
        <w:keepLines w:val="0"/>
        <w:shd w:val="clear" w:color="auto" w:fill="auto"/>
        <w:bidi w:val="0"/>
        <w:jc w:val="both"/>
        <w:spacing w:before="0" w:after="282" w:line="317" w:lineRule="exact"/>
        <w:ind w:left="0" w:right="0" w:firstLine="740"/>
      </w:pPr>
      <w:r>
        <w:rPr>
          <w:rStyle w:val="CharStyle219"/>
        </w:rPr>
        <w:t xml:space="preserve">Puesto que el producto de los </w:t>
      </w:r>
      <w:r>
        <w:rPr>
          <w:rStyle w:val="CharStyle219"/>
          <w:lang w:val="la" w:eastAsia="la" w:bidi="la"/>
        </w:rPr>
        <w:t xml:space="preserve">terminos </w:t>
      </w:r>
      <w:r>
        <w:rPr>
          <w:rStyle w:val="CharStyle219"/>
        </w:rPr>
        <w:t xml:space="preserve">individuales de W por un período similar (f, v) puede ser reducido a una forma </w:t>
      </w:r>
      <w:r>
        <w:rPr>
          <w:rStyle w:val="CharStyle219"/>
          <w:lang w:val="la" w:eastAsia="la" w:bidi="la"/>
        </w:rPr>
        <w:t xml:space="preserve">analoga, </w:t>
      </w:r>
      <w:r>
        <w:rPr>
          <w:rStyle w:val="CharStyle219"/>
        </w:rPr>
        <w:t xml:space="preserve">es evidente que el producto de tres períodos (f, </w:t>
      </w:r>
      <w:r>
        <w:rPr>
          <w:rStyle w:val="CharStyle219"/>
          <w:lang w:val="el-GR" w:eastAsia="el-GR" w:bidi="el-GR"/>
        </w:rPr>
        <w:t xml:space="preserve">λ) </w:t>
      </w:r>
      <w:r>
        <w:rPr>
          <w:rStyle w:val="CharStyle219"/>
        </w:rPr>
        <w:t xml:space="preserve">· (f, </w:t>
      </w:r>
      <w:r>
        <w:rPr>
          <w:rStyle w:val="CharStyle219"/>
          <w:lang w:val="el-GR" w:eastAsia="el-GR" w:bidi="el-GR"/>
        </w:rPr>
        <w:t xml:space="preserve">μ) </w:t>
      </w:r>
      <w:r>
        <w:rPr>
          <w:rStyle w:val="CharStyle219"/>
        </w:rPr>
        <w:t xml:space="preserve">· (f, v) puede ser representado por cf </w:t>
      </w:r>
      <w:r>
        <w:rPr>
          <w:rStyle w:val="CharStyle219"/>
          <w:lang w:val="en-US" w:eastAsia="en-US" w:bidi="en-US"/>
        </w:rPr>
        <w:t xml:space="preserve">+ </w:t>
      </w:r>
      <w:r>
        <w:rPr>
          <w:rStyle w:val="CharStyle219"/>
        </w:rPr>
        <w:t xml:space="preserve">d(f, </w:t>
      </w:r>
      <w:r>
        <w:rPr>
          <w:rStyle w:val="CharStyle219"/>
          <w:lang w:val="en-US" w:eastAsia="en-US" w:bidi="en-US"/>
        </w:rPr>
        <w:t xml:space="preserve">1) </w:t>
      </w:r>
      <w:r>
        <w:rPr>
          <w:rStyle w:val="CharStyle219"/>
        </w:rPr>
        <w:t xml:space="preserve">... </w:t>
      </w:r>
      <w:r>
        <w:rPr>
          <w:rStyle w:val="CharStyle219"/>
          <w:lang w:val="en-US" w:eastAsia="en-US" w:bidi="en-US"/>
        </w:rPr>
        <w:t xml:space="preserve">+ </w:t>
      </w:r>
      <w:r>
        <w:rPr>
          <w:rStyle w:val="CharStyle219"/>
        </w:rPr>
        <w:t>d</w:t>
      </w:r>
      <w:r>
        <w:rPr>
          <w:rStyle w:val="CharStyle219"/>
          <w:vertAlign w:val="superscript"/>
        </w:rPr>
        <w:t>e</w:t>
      </w:r>
      <w:r>
        <w:rPr>
          <w:rStyle w:val="CharStyle219"/>
        </w:rPr>
        <w:t>(f, g</w:t>
      </w:r>
      <w:r>
        <w:rPr>
          <w:rStyle w:val="CharStyle219"/>
          <w:vertAlign w:val="superscript"/>
        </w:rPr>
        <w:t>e-1</w:t>
      </w:r>
      <w:r>
        <w:rPr>
          <w:rStyle w:val="CharStyle219"/>
        </w:rPr>
        <w:t xml:space="preserve">) y los coeficientes c, d, etc. serán enteros y positivos (o </w:t>
      </w:r>
      <w:r>
        <w:rPr>
          <w:rStyle w:val="CharStyle219"/>
          <w:lang w:val="en-US" w:eastAsia="en-US" w:bidi="en-US"/>
        </w:rPr>
        <w:t xml:space="preserve">= 0) </w:t>
      </w:r>
      <w:r>
        <w:rPr>
          <w:rStyle w:val="CharStyle219"/>
        </w:rPr>
        <w:t>y para cualquier valor entero de k tenemos</w:t>
      </w:r>
    </w:p>
    <w:p>
      <w:pPr>
        <w:pStyle w:val="Style205"/>
        <w:widowControl w:val="0"/>
        <w:keepNext w:val="0"/>
        <w:keepLines w:val="0"/>
        <w:shd w:val="clear" w:color="auto" w:fill="auto"/>
        <w:bidi w:val="0"/>
        <w:jc w:val="center"/>
        <w:spacing w:before="0" w:after="0" w:line="340" w:lineRule="exact"/>
        <w:ind w:left="0" w:right="0" w:firstLine="0"/>
      </w:pPr>
      <w:r>
        <w:rPr>
          <w:rStyle w:val="CharStyle219"/>
        </w:rPr>
        <w:t xml:space="preserve">(f, ^) · (f, kμ) · (f, kv) </w:t>
      </w:r>
      <w:r>
        <w:rPr>
          <w:rStyle w:val="CharStyle219"/>
          <w:lang w:val="en-US" w:eastAsia="en-US" w:bidi="en-US"/>
        </w:rPr>
        <w:t xml:space="preserve">= </w:t>
      </w:r>
      <w:r>
        <w:rPr>
          <w:rStyle w:val="CharStyle219"/>
        </w:rPr>
        <w:t xml:space="preserve">cf </w:t>
      </w:r>
      <w:r>
        <w:rPr>
          <w:rStyle w:val="CharStyle219"/>
          <w:lang w:val="en-US" w:eastAsia="en-US" w:bidi="en-US"/>
        </w:rPr>
        <w:t xml:space="preserve">+ </w:t>
      </w:r>
      <w:r>
        <w:rPr>
          <w:rStyle w:val="CharStyle219"/>
        </w:rPr>
        <w:t xml:space="preserve">d(f, k) </w:t>
      </w:r>
      <w:r>
        <w:rPr>
          <w:rStyle w:val="CharStyle219"/>
          <w:lang w:val="en-US" w:eastAsia="en-US" w:bidi="en-US"/>
        </w:rPr>
        <w:t xml:space="preserve">+ </w:t>
      </w:r>
      <w:r>
        <w:rPr>
          <w:rStyle w:val="CharStyle219"/>
        </w:rPr>
        <w:t>d</w:t>
      </w:r>
      <w:r>
        <w:rPr>
          <w:rStyle w:val="CharStyle219"/>
          <w:vertAlign w:val="superscript"/>
        </w:rPr>
        <w:t>0</w:t>
      </w:r>
      <w:r>
        <w:rPr>
          <w:rStyle w:val="CharStyle219"/>
        </w:rPr>
        <w:t xml:space="preserve">(f, kg) </w:t>
      </w:r>
      <w:r>
        <w:rPr>
          <w:rStyle w:val="CharStyle219"/>
          <w:lang w:val="en-US" w:eastAsia="en-US" w:bidi="en-US"/>
        </w:rPr>
        <w:t xml:space="preserve">+ </w:t>
      </w:r>
      <w:r>
        <w:rPr>
          <w:rStyle w:val="CharStyle219"/>
        </w:rPr>
        <w:t>etc.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Este teorema puede ser extendido al producto de cualquier número de períodos similares, y no importa si estos períodos son todos diferentes o parcialmente o totalmente idúnticos.</w:t>
      </w:r>
    </w:p>
    <w:p>
      <w:pPr>
        <w:pStyle w:val="Style458"/>
        <w:numPr>
          <w:ilvl w:val="0"/>
          <w:numId w:val="323"/>
        </w:numPr>
        <w:tabs>
          <w:tab w:leader="none" w:pos="1277" w:val="left"/>
        </w:tabs>
        <w:widowControl w:val="0"/>
        <w:keepNext w:val="0"/>
        <w:keepLines w:val="0"/>
        <w:shd w:val="clear" w:color="auto" w:fill="auto"/>
        <w:bidi w:val="0"/>
        <w:jc w:val="both"/>
        <w:spacing w:before="0" w:after="234" w:line="317" w:lineRule="exact"/>
        <w:ind w:left="0" w:right="0" w:firstLine="760"/>
      </w:pPr>
      <w:r>
        <w:rPr>
          <w:rStyle w:val="CharStyle710"/>
        </w:rPr>
        <w:t xml:space="preserve">Se sigue de esto que si en cualquier funciún algebraica racional entera F </w:t>
      </w:r>
      <w:r>
        <w:rPr>
          <w:rStyle w:val="CharStyle710"/>
          <w:lang w:val="en-US" w:eastAsia="en-US" w:bidi="en-US"/>
        </w:rPr>
        <w:t xml:space="preserve">= </w:t>
      </w:r>
      <w:r>
        <w:rPr>
          <w:rStyle w:val="CharStyle710"/>
        </w:rPr>
        <w:t xml:space="preserve">^&gt;(t, u, v,. ..) sustituimos las </w:t>
      </w:r>
      <w:r>
        <w:rPr>
          <w:rStyle w:val="CharStyle710"/>
          <w:lang w:val="en-GB" w:eastAsia="en-GB" w:bidi="en-GB"/>
        </w:rPr>
        <w:t xml:space="preserve">incognitas </w:t>
      </w:r>
      <w:r>
        <w:rPr>
          <w:rStyle w:val="CharStyle710"/>
        </w:rPr>
        <w:t xml:space="preserve">t, </w:t>
      </w:r>
      <w:r>
        <w:rPr>
          <w:rStyle w:val="CharStyle644"/>
        </w:rPr>
        <w:t>u,</w:t>
      </w:r>
      <w:r>
        <w:rPr>
          <w:rStyle w:val="CharStyle710"/>
        </w:rPr>
        <w:t xml:space="preserve"> v, etc. por los períodos similares (f, </w:t>
      </w:r>
      <w:r>
        <w:rPr>
          <w:rStyle w:val="CharStyle710"/>
          <w:lang w:val="el-GR" w:eastAsia="el-GR" w:bidi="el-GR"/>
        </w:rPr>
        <w:t xml:space="preserve">λ), </w:t>
      </w:r>
      <w:r>
        <w:rPr>
          <w:rStyle w:val="CharStyle710"/>
        </w:rPr>
        <w:t xml:space="preserve">(f, </w:t>
      </w:r>
      <w:r>
        <w:rPr>
          <w:rStyle w:val="CharStyle710"/>
          <w:lang w:val="el-GR" w:eastAsia="el-GR" w:bidi="el-GR"/>
        </w:rPr>
        <w:t xml:space="preserve">μ), </w:t>
      </w:r>
      <w:r>
        <w:rPr>
          <w:rStyle w:val="CharStyle710"/>
        </w:rPr>
        <w:t xml:space="preserve">(f, v), etc. respectivamente, su valor serú </w:t>
      </w:r>
      <w:r>
        <w:rPr>
          <w:rStyle w:val="CharStyle710"/>
          <w:lang w:val="en-GB" w:eastAsia="en-GB" w:bidi="en-GB"/>
        </w:rPr>
        <w:t xml:space="preserve">reducible </w:t>
      </w:r>
      <w:r>
        <w:rPr>
          <w:rStyle w:val="CharStyle710"/>
        </w:rPr>
        <w:t>a la forma</w:t>
      </w:r>
    </w:p>
    <w:p>
      <w:pPr>
        <w:pStyle w:val="Style458"/>
        <w:widowControl w:val="0"/>
        <w:keepNext w:val="0"/>
        <w:keepLines w:val="0"/>
        <w:shd w:val="clear" w:color="auto" w:fill="auto"/>
        <w:bidi w:val="0"/>
        <w:jc w:val="center"/>
        <w:spacing w:before="0" w:after="274" w:line="400" w:lineRule="exact"/>
        <w:ind w:left="0" w:right="0" w:firstLine="0"/>
      </w:pPr>
      <w:r>
        <w:rPr>
          <w:rStyle w:val="CharStyle644"/>
        </w:rPr>
        <w:t>A</w:t>
      </w:r>
      <w:r>
        <w:rPr>
          <w:rStyle w:val="CharStyle710"/>
        </w:rPr>
        <w:t xml:space="preserve"> </w:t>
      </w:r>
      <w:r>
        <w:rPr>
          <w:rStyle w:val="CharStyle710"/>
          <w:lang w:val="en-US" w:eastAsia="en-US" w:bidi="en-US"/>
        </w:rPr>
        <w:t xml:space="preserve">+ </w:t>
      </w:r>
      <w:r>
        <w:rPr>
          <w:rStyle w:val="CharStyle883"/>
        </w:rPr>
        <w:t>B(f,</w:t>
      </w:r>
      <w:r>
        <w:rPr>
          <w:rStyle w:val="CharStyle710"/>
        </w:rPr>
        <w:t xml:space="preserve"> </w:t>
      </w:r>
      <w:r>
        <w:rPr>
          <w:rStyle w:val="CharStyle710"/>
          <w:lang w:val="en-US" w:eastAsia="en-US" w:bidi="en-US"/>
        </w:rPr>
        <w:t xml:space="preserve">1) + </w:t>
      </w:r>
      <w:r>
        <w:rPr>
          <w:rStyle w:val="CharStyle883"/>
        </w:rPr>
        <w:t>B'(f.</w:t>
      </w:r>
      <w:r>
        <w:rPr>
          <w:rStyle w:val="CharStyle710"/>
        </w:rPr>
        <w:t xml:space="preserve"> g) </w:t>
      </w:r>
      <w:r>
        <w:rPr>
          <w:rStyle w:val="CharStyle710"/>
          <w:lang w:val="en-US" w:eastAsia="en-US" w:bidi="en-US"/>
        </w:rPr>
        <w:t xml:space="preserve">+ </w:t>
      </w:r>
      <w:r>
        <w:rPr>
          <w:rStyle w:val="CharStyle883"/>
        </w:rPr>
        <w:t>B"(f,</w:t>
      </w:r>
      <w:r>
        <w:rPr>
          <w:rStyle w:val="CharStyle710"/>
        </w:rPr>
        <w:t xml:space="preserve"> g</w:t>
      </w:r>
      <w:r>
        <w:rPr>
          <w:rStyle w:val="CharStyle710"/>
          <w:vertAlign w:val="superscript"/>
        </w:rPr>
        <w:t>2</w:t>
      </w:r>
      <w:r>
        <w:rPr>
          <w:rStyle w:val="CharStyle710"/>
        </w:rPr>
        <w:t xml:space="preserve">)... </w:t>
      </w:r>
      <w:r>
        <w:rPr>
          <w:rStyle w:val="CharStyle710"/>
          <w:lang w:val="en-US" w:eastAsia="en-US" w:bidi="en-US"/>
        </w:rPr>
        <w:t xml:space="preserve">+ </w:t>
      </w:r>
      <w:r>
        <w:rPr>
          <w:rStyle w:val="CharStyle883"/>
        </w:rPr>
        <w:t>B‘(f.</w:t>
      </w:r>
      <w:r>
        <w:rPr>
          <w:rStyle w:val="CharStyle710"/>
        </w:rPr>
        <w:t xml:space="preserve"> g</w:t>
      </w:r>
      <w:r>
        <w:rPr>
          <w:rStyle w:val="CharStyle710"/>
          <w:vertAlign w:val="superscript"/>
        </w:rPr>
        <w:t>e-1</w:t>
      </w:r>
      <w:r>
        <w:rPr>
          <w:rStyle w:val="CharStyle710"/>
        </w:rPr>
        <w:t>)</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y los coeficientes A, B, </w:t>
      </w:r>
      <w:r>
        <w:rPr>
          <w:rStyle w:val="CharStyle883"/>
          <w:lang w:val="la" w:eastAsia="la" w:bidi="la"/>
        </w:rPr>
        <w:t>B'</w:t>
      </w:r>
      <w:r>
        <w:rPr>
          <w:rStyle w:val="CharStyle883"/>
        </w:rPr>
        <w:t>,</w:t>
      </w:r>
      <w:r>
        <w:rPr>
          <w:rStyle w:val="CharStyle710"/>
        </w:rPr>
        <w:t xml:space="preserve"> etc. serán enteros si todos los coeficientes en F son enteros. Pero si </w:t>
      </w:r>
      <w:r>
        <w:rPr>
          <w:rStyle w:val="CharStyle710"/>
          <w:lang w:val="la" w:eastAsia="la" w:bidi="la"/>
        </w:rPr>
        <w:t xml:space="preserve">despues </w:t>
      </w:r>
      <w:r>
        <w:rPr>
          <w:rStyle w:val="CharStyle710"/>
        </w:rPr>
        <w:t xml:space="preserve">sustituimos t, u, v, etc. por (f, kX), (f, kμ), (f, kv), etc. respectivamente, el valor de F sera reducido a A </w:t>
      </w:r>
      <w:r>
        <w:rPr>
          <w:rStyle w:val="CharStyle710"/>
          <w:lang w:val="en-US" w:eastAsia="en-US" w:bidi="en-US"/>
        </w:rPr>
        <w:t xml:space="preserve">+ </w:t>
      </w:r>
      <w:r>
        <w:rPr>
          <w:rStyle w:val="CharStyle710"/>
        </w:rPr>
        <w:t xml:space="preserve">B(f, k) </w:t>
      </w:r>
      <w:r>
        <w:rPr>
          <w:rStyle w:val="CharStyle710"/>
          <w:lang w:val="en-US" w:eastAsia="en-US" w:bidi="en-US"/>
        </w:rPr>
        <w:t xml:space="preserve">+ </w:t>
      </w:r>
      <w:r>
        <w:rPr>
          <w:rStyle w:val="CharStyle710"/>
        </w:rPr>
        <w:t xml:space="preserve">B'(f, </w:t>
      </w:r>
      <w:r>
        <w:rPr>
          <w:rStyle w:val="CharStyle883"/>
        </w:rPr>
        <w:t>kg)</w:t>
      </w:r>
      <w:r>
        <w:rPr>
          <w:rStyle w:val="CharStyle710"/>
        </w:rPr>
        <w:t xml:space="preserve"> </w:t>
      </w:r>
      <w:r>
        <w:rPr>
          <w:rStyle w:val="CharStyle710"/>
          <w:lang w:val="en-US" w:eastAsia="en-US" w:bidi="en-US"/>
        </w:rPr>
        <w:t xml:space="preserve">+ </w:t>
      </w:r>
      <w:r>
        <w:rPr>
          <w:rStyle w:val="CharStyle710"/>
        </w:rPr>
        <w:t>etc.</w:t>
      </w:r>
    </w:p>
    <w:p>
      <w:pPr>
        <w:pStyle w:val="Style458"/>
        <w:widowControl w:val="0"/>
        <w:keepNext w:val="0"/>
        <w:keepLines w:val="0"/>
        <w:shd w:val="clear" w:color="auto" w:fill="auto"/>
        <w:bidi w:val="0"/>
        <w:jc w:val="left"/>
        <w:spacing w:before="0" w:after="0" w:line="317" w:lineRule="exact"/>
        <w:ind w:left="4140" w:right="0" w:firstLine="0"/>
      </w:pPr>
      <w:r>
        <w:rPr>
          <w:rStyle w:val="CharStyle710"/>
          <w:lang w:val="en-US" w:eastAsia="en-US" w:bidi="en-US"/>
        </w:rPr>
        <w:t>346.</w:t>
      </w:r>
    </w:p>
    <w:p>
      <w:pPr>
        <w:pStyle w:val="Style640"/>
        <w:widowControl w:val="0"/>
        <w:keepNext w:val="0"/>
        <w:keepLines w:val="0"/>
        <w:shd w:val="clear" w:color="auto" w:fill="auto"/>
        <w:bidi w:val="0"/>
        <w:jc w:val="both"/>
        <w:spacing w:before="0" w:after="234"/>
        <w:ind w:left="0" w:right="0" w:firstLine="760"/>
      </w:pPr>
      <w:r>
        <w:rPr>
          <w:rStyle w:val="CharStyle888"/>
          <w:i w:val="0"/>
          <w:iCs w:val="0"/>
        </w:rPr>
        <w:t xml:space="preserve">TEOREMA. </w:t>
      </w:r>
      <w:r>
        <w:rPr>
          <w:lang w:val="es-ES" w:eastAsia="es-ES" w:bidi="es-ES"/>
          <w:w w:val="100"/>
          <w:spacing w:val="0"/>
          <w:color w:val="000000"/>
          <w:position w:val="0"/>
        </w:rPr>
        <w:t xml:space="preserve">Suponiendo que </w:t>
      </w:r>
      <w:r>
        <w:rPr>
          <w:lang w:val="el-GR" w:eastAsia="el-GR" w:bidi="el-GR"/>
          <w:w w:val="100"/>
          <w:spacing w:val="0"/>
          <w:color w:val="000000"/>
          <w:position w:val="0"/>
        </w:rPr>
        <w:t xml:space="preserve">λ </w:t>
      </w:r>
      <w:r>
        <w:rPr>
          <w:lang w:val="es-ES" w:eastAsia="es-ES" w:bidi="es-ES"/>
          <w:w w:val="100"/>
          <w:spacing w:val="0"/>
          <w:color w:val="000000"/>
          <w:position w:val="0"/>
        </w:rPr>
        <w:t xml:space="preserve">es un número no divisible por n, y escribiendo por brevedad p en lugar de </w:t>
      </w:r>
      <w:r>
        <w:rPr>
          <w:rStyle w:val="CharStyle895"/>
          <w:i/>
          <w:iCs/>
        </w:rPr>
        <w:t>(f,X),</w:t>
      </w:r>
      <w:r>
        <w:rPr>
          <w:lang w:val="es-ES" w:eastAsia="es-ES" w:bidi="es-ES"/>
          <w:w w:val="100"/>
          <w:spacing w:val="0"/>
          <w:color w:val="000000"/>
          <w:position w:val="0"/>
        </w:rPr>
        <w:t xml:space="preserve"> cualquier otro período similar (f, </w:t>
      </w:r>
      <w:r>
        <w:rPr>
          <w:lang w:val="el-GR" w:eastAsia="el-GR" w:bidi="el-GR"/>
          <w:w w:val="100"/>
          <w:spacing w:val="0"/>
          <w:color w:val="000000"/>
          <w:position w:val="0"/>
        </w:rPr>
        <w:t xml:space="preserve">μ), </w:t>
      </w:r>
      <w:r>
        <w:rPr>
          <w:lang w:val="es-ES" w:eastAsia="es-ES" w:bidi="es-ES"/>
          <w:w w:val="100"/>
          <w:spacing w:val="0"/>
          <w:color w:val="000000"/>
          <w:position w:val="0"/>
        </w:rPr>
        <w:t xml:space="preserve">en el cual </w:t>
      </w:r>
      <w:r>
        <w:rPr>
          <w:lang w:val="el-GR" w:eastAsia="el-GR" w:bidi="el-GR"/>
          <w:w w:val="100"/>
          <w:spacing w:val="0"/>
          <w:color w:val="000000"/>
          <w:position w:val="0"/>
        </w:rPr>
        <w:t xml:space="preserve">μ </w:t>
      </w:r>
      <w:r>
        <w:rPr>
          <w:lang w:val="es-ES" w:eastAsia="es-ES" w:bidi="es-ES"/>
          <w:w w:val="100"/>
          <w:spacing w:val="0"/>
          <w:color w:val="000000"/>
          <w:position w:val="0"/>
        </w:rPr>
        <w:t>no es divisible por n, puede ser reducido a la forma</w:t>
      </w:r>
    </w:p>
    <w:p>
      <w:pPr>
        <w:pStyle w:val="Style205"/>
        <w:widowControl w:val="0"/>
        <w:keepNext w:val="0"/>
        <w:keepLines w:val="0"/>
        <w:shd w:val="clear" w:color="auto" w:fill="auto"/>
        <w:bidi w:val="0"/>
        <w:jc w:val="center"/>
        <w:spacing w:before="0" w:after="340" w:line="400" w:lineRule="exact"/>
        <w:ind w:left="0" w:right="0" w:firstLine="0"/>
      </w:pPr>
      <w:r>
        <w:rPr>
          <w:rStyle w:val="CharStyle219"/>
          <w:lang w:val="el-GR" w:eastAsia="el-GR" w:bidi="el-GR"/>
        </w:rPr>
        <w:t xml:space="preserve">α </w:t>
      </w:r>
      <w:r>
        <w:rPr>
          <w:rStyle w:val="CharStyle706"/>
          <w:lang w:val="en-US" w:eastAsia="en-US" w:bidi="en-US"/>
        </w:rPr>
        <w:t xml:space="preserve">+ </w:t>
      </w:r>
      <w:r>
        <w:rPr>
          <w:rStyle w:val="CharStyle219"/>
          <w:lang w:val="el-GR" w:eastAsia="el-GR" w:bidi="el-GR"/>
        </w:rPr>
        <w:t xml:space="preserve">βρ </w:t>
      </w:r>
      <w:r>
        <w:rPr>
          <w:rStyle w:val="CharStyle706"/>
          <w:lang w:val="en-US" w:eastAsia="en-US" w:bidi="en-US"/>
        </w:rPr>
        <w:t xml:space="preserve">+ </w:t>
      </w:r>
      <w:r>
        <w:rPr>
          <w:rStyle w:val="CharStyle219"/>
          <w:lang w:val="el-GR" w:eastAsia="el-GR" w:bidi="el-GR"/>
        </w:rPr>
        <w:t>γρ</w:t>
      </w:r>
      <w:r>
        <w:rPr>
          <w:rStyle w:val="CharStyle896"/>
          <w:vertAlign w:val="superscript"/>
        </w:rPr>
        <w:t>2</w:t>
      </w:r>
      <w:r>
        <w:rPr>
          <w:rStyle w:val="CharStyle706"/>
          <w:lang w:val="el-GR" w:eastAsia="el-GR" w:bidi="el-GR"/>
        </w:rPr>
        <w:t xml:space="preserve"> </w:t>
      </w:r>
      <w:r>
        <w:rPr>
          <w:rStyle w:val="CharStyle706"/>
          <w:lang w:val="en-US" w:eastAsia="en-US" w:bidi="en-US"/>
        </w:rPr>
        <w:t xml:space="preserve">+ </w:t>
      </w:r>
      <w:r>
        <w:rPr>
          <w:rStyle w:val="CharStyle219"/>
        </w:rPr>
        <w:t xml:space="preserve">··· </w:t>
      </w:r>
      <w:r>
        <w:rPr>
          <w:rStyle w:val="CharStyle706"/>
          <w:lang w:val="en-US" w:eastAsia="en-US" w:bidi="en-US"/>
        </w:rPr>
        <w:t xml:space="preserve">+ </w:t>
      </w:r>
      <w:r>
        <w:rPr>
          <w:rStyle w:val="CharStyle219"/>
        </w:rPr>
        <w:t>£p</w:t>
      </w:r>
      <w:r>
        <w:rPr>
          <w:rStyle w:val="CharStyle706"/>
          <w:vertAlign w:val="superscript"/>
        </w:rPr>
        <w:t>e-</w:t>
      </w:r>
      <w:r>
        <w:rPr>
          <w:rStyle w:val="CharStyle896"/>
          <w:lang w:val="es-ES" w:eastAsia="es-ES" w:bidi="es-ES"/>
          <w:vertAlign w:val="superscript"/>
        </w:rPr>
        <w:t>1</w:t>
      </w:r>
    </w:p>
    <w:p>
      <w:pPr>
        <w:pStyle w:val="Style640"/>
        <w:widowControl w:val="0"/>
        <w:keepNext w:val="0"/>
        <w:keepLines w:val="0"/>
        <w:shd w:val="clear" w:color="auto" w:fill="auto"/>
        <w:bidi w:val="0"/>
        <w:jc w:val="left"/>
        <w:spacing w:before="0" w:after="96" w:line="210" w:lineRule="exact"/>
        <w:ind w:left="0" w:right="0" w:firstLine="0"/>
      </w:pPr>
      <w:r>
        <w:rPr>
          <w:lang w:val="es-ES" w:eastAsia="es-ES" w:bidi="es-ES"/>
          <w:w w:val="100"/>
          <w:spacing w:val="0"/>
          <w:color w:val="000000"/>
          <w:position w:val="0"/>
        </w:rPr>
        <w:t xml:space="preserve">donde los coeficientes </w:t>
      </w:r>
      <w:r>
        <w:rPr>
          <w:lang w:val="el-GR" w:eastAsia="el-GR" w:bidi="el-GR"/>
          <w:w w:val="100"/>
          <w:spacing w:val="0"/>
          <w:color w:val="000000"/>
          <w:position w:val="0"/>
        </w:rPr>
        <w:t>α, β</w:t>
      </w:r>
      <w:r>
        <w:rPr>
          <w:lang w:val="es-ES" w:eastAsia="es-ES" w:bidi="es-ES"/>
          <w:w w:val="100"/>
          <w:spacing w:val="0"/>
          <w:color w:val="000000"/>
          <w:position w:val="0"/>
        </w:rPr>
        <w:t>, etc. son cantidades racionales determinadas.</w:t>
      </w:r>
    </w:p>
    <w:p>
      <w:pPr>
        <w:pStyle w:val="Style458"/>
        <w:widowControl w:val="0"/>
        <w:keepNext w:val="0"/>
        <w:keepLines w:val="0"/>
        <w:shd w:val="clear" w:color="auto" w:fill="auto"/>
        <w:bidi w:val="0"/>
        <w:jc w:val="both"/>
        <w:spacing w:before="0" w:after="234" w:line="317" w:lineRule="exact"/>
        <w:ind w:left="0" w:right="0" w:firstLine="0"/>
      </w:pPr>
      <w:r>
        <w:rPr>
          <w:rStyle w:val="CharStyle644"/>
        </w:rPr>
        <w:t>Demostración.</w:t>
      </w:r>
      <w:r>
        <w:rPr>
          <w:rStyle w:val="CharStyle710"/>
        </w:rPr>
        <w:t xml:space="preserve"> Desígnense por </w:t>
      </w:r>
      <w:r>
        <w:rPr>
          <w:rStyle w:val="CharStyle643"/>
        </w:rPr>
        <w:t>p'</w:t>
      </w:r>
      <w:r>
        <w:rPr>
          <w:rStyle w:val="CharStyle710"/>
        </w:rPr>
        <w:t xml:space="preserve">, </w:t>
      </w:r>
      <w:r>
        <w:rPr>
          <w:rStyle w:val="CharStyle644"/>
        </w:rPr>
        <w:t>p</w:t>
      </w:r>
      <w:r>
        <w:rPr>
          <w:rStyle w:val="CharStyle747"/>
        </w:rPr>
        <w:t>"</w:t>
      </w:r>
      <w:r>
        <w:rPr>
          <w:rStyle w:val="CharStyle644"/>
        </w:rPr>
        <w:t>, p"',</w:t>
      </w:r>
      <w:r>
        <w:rPr>
          <w:rStyle w:val="CharStyle710"/>
        </w:rPr>
        <w:t xml:space="preserve"> etc. los períodos (</w:t>
      </w:r>
      <w:r>
        <w:rPr>
          <w:rStyle w:val="CharStyle643"/>
        </w:rPr>
        <w:t>f, Xg</w:t>
      </w:r>
      <w:r>
        <w:rPr>
          <w:rStyle w:val="CharStyle710"/>
        </w:rPr>
        <w:t>), (</w:t>
      </w:r>
      <w:r>
        <w:rPr>
          <w:rStyle w:val="CharStyle643"/>
        </w:rPr>
        <w:t>f, Xg</w:t>
      </w:r>
      <w:r>
        <w:rPr>
          <w:rStyle w:val="CharStyle856"/>
          <w:lang w:val="es-ES" w:eastAsia="es-ES" w:bidi="es-ES"/>
          <w:vertAlign w:val="superscript"/>
        </w:rPr>
        <w:t>2</w:t>
      </w:r>
      <w:r>
        <w:rPr>
          <w:rStyle w:val="CharStyle710"/>
        </w:rPr>
        <w:t>), (</w:t>
      </w:r>
      <w:r>
        <w:rPr>
          <w:rStyle w:val="CharStyle643"/>
        </w:rPr>
        <w:t>f, Xg</w:t>
      </w:r>
      <w:r>
        <w:rPr>
          <w:rStyle w:val="CharStyle856"/>
          <w:lang w:val="es-ES" w:eastAsia="es-ES" w:bidi="es-ES"/>
          <w:vertAlign w:val="superscript"/>
        </w:rPr>
        <w:t>3</w:t>
      </w:r>
      <w:r>
        <w:rPr>
          <w:rStyle w:val="CharStyle710"/>
        </w:rPr>
        <w:t>), etc. hasta (</w:t>
      </w:r>
      <w:r>
        <w:rPr>
          <w:rStyle w:val="CharStyle643"/>
        </w:rPr>
        <w:t>f, Xg</w:t>
      </w:r>
      <w:r>
        <w:rPr>
          <w:rStyle w:val="CharStyle710"/>
          <w:vertAlign w:val="superscript"/>
        </w:rPr>
        <w:t>e-</w:t>
      </w:r>
      <w:r>
        <w:rPr>
          <w:rStyle w:val="CharStyle856"/>
          <w:lang w:val="es-ES" w:eastAsia="es-ES" w:bidi="es-ES"/>
          <w:vertAlign w:val="superscript"/>
        </w:rPr>
        <w:t>1</w:t>
      </w:r>
      <w:r>
        <w:rPr>
          <w:rStyle w:val="CharStyle710"/>
        </w:rPr>
        <w:t xml:space="preserve">). Su número serú </w:t>
      </w:r>
      <w:r>
        <w:rPr>
          <w:rStyle w:val="CharStyle643"/>
        </w:rPr>
        <w:t xml:space="preserve">e </w:t>
      </w:r>
      <w:r>
        <w:rPr>
          <w:rStyle w:val="CharStyle710"/>
        </w:rPr>
        <w:t xml:space="preserve">— </w:t>
      </w:r>
      <w:r>
        <w:rPr>
          <w:rStyle w:val="CharStyle710"/>
          <w:lang w:val="en-US" w:eastAsia="en-US" w:bidi="en-US"/>
        </w:rPr>
        <w:t xml:space="preserve">1 </w:t>
      </w:r>
      <w:r>
        <w:rPr>
          <w:rStyle w:val="CharStyle710"/>
        </w:rPr>
        <w:t>y uno de ellos necesariamente coincidirú con (</w:t>
      </w:r>
      <w:r>
        <w:rPr>
          <w:rStyle w:val="CharStyle643"/>
        </w:rPr>
        <w:t>f</w:t>
      </w:r>
      <w:r>
        <w:rPr>
          <w:rStyle w:val="CharStyle710"/>
        </w:rPr>
        <w:t>^). Inmediatamente resulta la ecuación</w:t>
      </w:r>
    </w:p>
    <w:p>
      <w:pPr>
        <w:pStyle w:val="Style772"/>
        <w:tabs>
          <w:tab w:leader="none" w:pos="8298" w:val="left"/>
        </w:tabs>
        <w:widowControl w:val="0"/>
        <w:keepNext w:val="0"/>
        <w:keepLines w:val="0"/>
        <w:shd w:val="clear" w:color="auto" w:fill="auto"/>
        <w:bidi w:val="0"/>
        <w:spacing w:before="0" w:after="260" w:line="400" w:lineRule="exact"/>
        <w:ind w:left="2740" w:right="0" w:firstLine="0"/>
      </w:pPr>
      <w:r>
        <w:fldChar w:fldCharType="begin"/>
        <w:instrText xml:space="preserve"> TOC \o "1-5" \h \z </w:instrText>
        <w:fldChar w:fldCharType="separate"/>
      </w:r>
      <w:r>
        <w:rPr>
          <w:rStyle w:val="CharStyle884"/>
        </w:rPr>
        <w:t>0</w:t>
      </w:r>
      <w:r>
        <w:rPr>
          <w:lang w:val="en-US" w:eastAsia="en-US" w:bidi="en-US"/>
          <w:w w:val="100"/>
          <w:color w:val="000000"/>
          <w:position w:val="0"/>
        </w:rPr>
        <w:t xml:space="preserve"> = </w:t>
      </w:r>
      <w:r>
        <w:rPr>
          <w:rStyle w:val="CharStyle884"/>
        </w:rPr>
        <w:t>1</w:t>
      </w:r>
      <w:r>
        <w:rPr>
          <w:lang w:val="en-US" w:eastAsia="en-US" w:bidi="en-US"/>
          <w:w w:val="100"/>
          <w:color w:val="000000"/>
          <w:position w:val="0"/>
        </w:rPr>
        <w:t xml:space="preserve"> + </w:t>
      </w:r>
      <w:r>
        <w:rPr>
          <w:rStyle w:val="CharStyle886"/>
          <w:lang w:val="la" w:eastAsia="la" w:bidi="la"/>
        </w:rPr>
        <w:t xml:space="preserve">p </w:t>
      </w:r>
      <w:r>
        <w:rPr>
          <w:lang w:val="en-US" w:eastAsia="en-US" w:bidi="en-US"/>
          <w:w w:val="100"/>
          <w:color w:val="000000"/>
          <w:position w:val="0"/>
        </w:rPr>
        <w:t xml:space="preserve">+ </w:t>
      </w:r>
      <w:r>
        <w:rPr>
          <w:rStyle w:val="CharStyle886"/>
          <w:lang w:val="la" w:eastAsia="la" w:bidi="la"/>
        </w:rPr>
        <w:t xml:space="preserve">p' </w:t>
      </w:r>
      <w:r>
        <w:rPr>
          <w:lang w:val="en-US" w:eastAsia="en-US" w:bidi="en-US"/>
          <w:w w:val="100"/>
          <w:color w:val="000000"/>
          <w:position w:val="0"/>
        </w:rPr>
        <w:t xml:space="preserve">+ </w:t>
      </w:r>
      <w:r>
        <w:rPr>
          <w:rStyle w:val="CharStyle886"/>
        </w:rPr>
        <w:t xml:space="preserve">p'' </w:t>
      </w:r>
      <w:r>
        <w:rPr>
          <w:lang w:val="en-US" w:eastAsia="en-US" w:bidi="en-US"/>
          <w:w w:val="100"/>
          <w:color w:val="000000"/>
          <w:position w:val="0"/>
        </w:rPr>
        <w:t xml:space="preserve">+ </w:t>
      </w:r>
      <w:r>
        <w:rPr>
          <w:rStyle w:val="CharStyle886"/>
        </w:rPr>
        <w:t>p'</w:t>
      </w:r>
      <w:r>
        <w:rPr>
          <w:rStyle w:val="CharStyle886"/>
          <w:vertAlign w:val="superscript"/>
        </w:rPr>
        <w:t>00</w:t>
      </w:r>
      <w:r>
        <w:rPr>
          <w:rStyle w:val="CharStyle886"/>
        </w:rPr>
        <w:t xml:space="preserve"> </w:t>
      </w:r>
      <w:r>
        <w:rPr>
          <w:lang w:val="en-US" w:eastAsia="en-US" w:bidi="en-US"/>
          <w:w w:val="100"/>
          <w:color w:val="000000"/>
          <w:position w:val="0"/>
        </w:rPr>
        <w:t xml:space="preserve">+ </w:t>
      </w:r>
      <w:r>
        <w:rPr>
          <w:lang w:val="en-GB" w:eastAsia="en-GB" w:bidi="en-GB"/>
          <w:w w:val="100"/>
          <w:color w:val="000000"/>
          <w:position w:val="0"/>
        </w:rPr>
        <w:t>etc</w:t>
      </w:r>
      <w:r>
        <w:rPr>
          <w:rStyle w:val="CharStyle886"/>
          <w:lang w:val="en-GB" w:eastAsia="en-GB" w:bidi="en-GB"/>
        </w:rPr>
        <w:t>.</w:t>
        <w:tab/>
      </w:r>
      <w:r>
        <w:rPr>
          <w:lang w:val="es-ES" w:eastAsia="es-ES" w:bidi="es-ES"/>
          <w:w w:val="100"/>
          <w:color w:val="000000"/>
          <w:position w:val="0"/>
        </w:rPr>
        <w:t>(</w:t>
      </w:r>
      <w:r>
        <w:rPr>
          <w:rStyle w:val="CharStyle886"/>
        </w:rPr>
        <w:t>I</w:t>
      </w:r>
      <w:r>
        <w:rPr>
          <w:lang w:val="es-ES" w:eastAsia="es-ES" w:bidi="es-ES"/>
          <w:w w:val="100"/>
          <w:color w:val="000000"/>
          <w:position w:val="0"/>
        </w:rPr>
        <w:t>)</w:t>
      </w:r>
    </w:p>
    <w:p>
      <w:pPr>
        <w:pStyle w:val="Style772"/>
        <w:widowControl w:val="0"/>
        <w:keepNext w:val="0"/>
        <w:keepLines w:val="0"/>
        <w:shd w:val="clear" w:color="auto" w:fill="auto"/>
        <w:bidi w:val="0"/>
        <w:spacing w:before="0" w:after="254" w:line="317" w:lineRule="exact"/>
        <w:ind w:left="0" w:right="0" w:firstLine="0"/>
      </w:pPr>
      <w:r>
        <w:rPr>
          <w:lang w:val="es-ES" w:eastAsia="es-ES" w:bidi="es-ES"/>
          <w:w w:val="100"/>
          <w:color w:val="000000"/>
          <w:position w:val="0"/>
        </w:rPr>
        <w:t xml:space="preserve">Ahora, si de acuerdo con las reglas del artúculo precedente se desarrollan las potencias de </w:t>
      </w:r>
      <w:r>
        <w:rPr>
          <w:rStyle w:val="CharStyle886"/>
        </w:rPr>
        <w:t xml:space="preserve">p </w:t>
      </w:r>
      <w:r>
        <w:rPr>
          <w:lang w:val="es-ES" w:eastAsia="es-ES" w:bidi="es-ES"/>
          <w:w w:val="100"/>
          <w:color w:val="000000"/>
          <w:position w:val="0"/>
        </w:rPr>
        <w:t xml:space="preserve">hasta la </w:t>
      </w:r>
      <w:r>
        <w:rPr>
          <w:rStyle w:val="CharStyle886"/>
        </w:rPr>
        <w:t xml:space="preserve">e </w:t>
      </w:r>
      <w:r>
        <w:rPr>
          <w:lang w:val="es-ES" w:eastAsia="es-ES" w:bidi="es-ES"/>
          <w:w w:val="100"/>
          <w:color w:val="000000"/>
          <w:position w:val="0"/>
        </w:rPr>
        <w:t xml:space="preserve">— </w:t>
      </w:r>
      <w:r>
        <w:rPr>
          <w:rStyle w:val="CharStyle884"/>
          <w:lang w:val="es-ES" w:eastAsia="es-ES" w:bidi="es-ES"/>
        </w:rPr>
        <w:t>1</w:t>
      </w:r>
      <w:r>
        <w:rPr>
          <w:lang w:val="es-ES" w:eastAsia="es-ES" w:bidi="es-ES"/>
          <w:w w:val="100"/>
          <w:color w:val="000000"/>
          <w:position w:val="0"/>
        </w:rPr>
        <w:t xml:space="preserve">-esima, se extenderún otras </w:t>
      </w:r>
      <w:r>
        <w:rPr>
          <w:rStyle w:val="CharStyle886"/>
        </w:rPr>
        <w:t xml:space="preserve">e </w:t>
      </w:r>
      <w:r>
        <w:rPr>
          <w:lang w:val="es-ES" w:eastAsia="es-ES" w:bidi="es-ES"/>
          <w:w w:val="100"/>
          <w:color w:val="000000"/>
          <w:position w:val="0"/>
        </w:rPr>
        <w:t xml:space="preserve">— </w:t>
      </w:r>
      <w:r>
        <w:rPr>
          <w:rStyle w:val="CharStyle884"/>
        </w:rPr>
        <w:t>2</w:t>
      </w:r>
      <w:r>
        <w:rPr>
          <w:lang w:val="en-US" w:eastAsia="en-US" w:bidi="en-US"/>
          <w:w w:val="100"/>
          <w:color w:val="000000"/>
          <w:position w:val="0"/>
        </w:rPr>
        <w:t xml:space="preserve"> </w:t>
      </w:r>
      <w:r>
        <w:rPr>
          <w:lang w:val="es-ES" w:eastAsia="es-ES" w:bidi="es-ES"/>
          <w:w w:val="100"/>
          <w:color w:val="000000"/>
          <w:position w:val="0"/>
        </w:rPr>
        <w:t>ecuaciones</w:t>
      </w:r>
    </w:p>
    <w:p>
      <w:pPr>
        <w:pStyle w:val="Style281"/>
        <w:tabs>
          <w:tab w:leader="none" w:pos="8611" w:val="right"/>
        </w:tabs>
        <w:widowControl w:val="0"/>
        <w:keepNext w:val="0"/>
        <w:keepLines w:val="0"/>
        <w:shd w:val="clear" w:color="auto" w:fill="auto"/>
        <w:bidi w:val="0"/>
        <w:spacing w:before="0" w:after="0" w:line="374" w:lineRule="exact"/>
        <w:ind w:left="2040" w:right="0" w:firstLine="0"/>
      </w:pPr>
      <w:r>
        <w:rPr>
          <w:rStyle w:val="CharStyle897"/>
        </w:rPr>
        <w:t xml:space="preserve">0 = </w:t>
      </w:r>
      <w:r>
        <w:rPr>
          <w:lang w:val="es-ES" w:eastAsia="es-ES" w:bidi="es-ES"/>
          <w:w w:val="100"/>
          <w:spacing w:val="0"/>
          <w:color w:val="000000"/>
          <w:position w:val="0"/>
        </w:rPr>
        <w:t>p</w:t>
      </w:r>
      <w:r>
        <w:rPr>
          <w:rStyle w:val="CharStyle898"/>
          <w:vertAlign w:val="superscript"/>
        </w:rPr>
        <w:t>2</w:t>
      </w:r>
      <w:r>
        <w:rPr>
          <w:rStyle w:val="CharStyle897"/>
          <w:lang w:val="es-ES" w:eastAsia="es-ES" w:bidi="es-ES"/>
        </w:rPr>
        <w:t xml:space="preserve"> </w:t>
      </w:r>
      <w:r>
        <w:rPr>
          <w:rStyle w:val="CharStyle897"/>
        </w:rPr>
        <w:t xml:space="preserve">+ </w:t>
      </w:r>
      <w:r>
        <w:rPr>
          <w:lang w:val="es-ES" w:eastAsia="es-ES" w:bidi="es-ES"/>
          <w:w w:val="100"/>
          <w:spacing w:val="0"/>
          <w:color w:val="000000"/>
          <w:position w:val="0"/>
        </w:rPr>
        <w:t xml:space="preserve">A </w:t>
      </w:r>
      <w:r>
        <w:rPr>
          <w:rStyle w:val="CharStyle897"/>
        </w:rPr>
        <w:t xml:space="preserve">+ </w:t>
      </w:r>
      <w:r>
        <w:rPr>
          <w:lang w:val="es-ES" w:eastAsia="es-ES" w:bidi="es-ES"/>
          <w:w w:val="100"/>
          <w:spacing w:val="0"/>
          <w:color w:val="000000"/>
          <w:position w:val="0"/>
        </w:rPr>
        <w:t xml:space="preserve">ap </w:t>
      </w:r>
      <w:r>
        <w:rPr>
          <w:rStyle w:val="CharStyle897"/>
        </w:rPr>
        <w:t xml:space="preserve">+ </w:t>
      </w:r>
      <w:r>
        <w:rPr>
          <w:lang w:val="es-ES" w:eastAsia="es-ES" w:bidi="es-ES"/>
          <w:w w:val="100"/>
          <w:spacing w:val="0"/>
          <w:color w:val="000000"/>
          <w:position w:val="0"/>
        </w:rPr>
        <w:t xml:space="preserve">a'p' </w:t>
      </w:r>
      <w:r>
        <w:rPr>
          <w:rStyle w:val="CharStyle897"/>
        </w:rPr>
        <w:t xml:space="preserve">+ </w:t>
      </w:r>
      <w:r>
        <w:rPr>
          <w:lang w:val="es-ES" w:eastAsia="es-ES" w:bidi="es-ES"/>
          <w:w w:val="100"/>
          <w:spacing w:val="0"/>
          <w:color w:val="000000"/>
          <w:position w:val="0"/>
        </w:rPr>
        <w:t xml:space="preserve">a''p'' </w:t>
      </w:r>
      <w:r>
        <w:rPr>
          <w:rStyle w:val="CharStyle897"/>
        </w:rPr>
        <w:t xml:space="preserve">+ </w:t>
      </w:r>
      <w:r>
        <w:rPr>
          <w:lang w:val="es-ES" w:eastAsia="es-ES" w:bidi="es-ES"/>
          <w:w w:val="100"/>
          <w:spacing w:val="0"/>
          <w:color w:val="000000"/>
          <w:position w:val="0"/>
        </w:rPr>
        <w:t>a'''p'</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w:t>
      </w:r>
      <w:r>
        <w:rPr>
          <w:rStyle w:val="CharStyle897"/>
        </w:rPr>
        <w:t xml:space="preserve">+ </w:t>
      </w:r>
      <w:r>
        <w:rPr>
          <w:rStyle w:val="CharStyle897"/>
          <w:lang w:val="es-ES" w:eastAsia="es-ES" w:bidi="es-ES"/>
        </w:rPr>
        <w:t>etc</w:t>
      </w:r>
      <w:r>
        <w:rPr>
          <w:lang w:val="es-ES" w:eastAsia="es-ES" w:bidi="es-ES"/>
          <w:w w:val="100"/>
          <w:spacing w:val="0"/>
          <w:color w:val="000000"/>
          <w:position w:val="0"/>
        </w:rPr>
        <w:t>.</w:t>
        <w:tab/>
      </w:r>
      <w:r>
        <w:rPr>
          <w:rStyle w:val="CharStyle897"/>
          <w:lang w:val="es-ES" w:eastAsia="es-ES" w:bidi="es-ES"/>
        </w:rPr>
        <w:t>(</w:t>
      </w:r>
      <w:r>
        <w:rPr>
          <w:lang w:val="es-ES" w:eastAsia="es-ES" w:bidi="es-ES"/>
          <w:w w:val="100"/>
          <w:spacing w:val="0"/>
          <w:color w:val="000000"/>
          <w:position w:val="0"/>
        </w:rPr>
        <w:t>II</w:t>
      </w:r>
      <w:r>
        <w:rPr>
          <w:rStyle w:val="CharStyle897"/>
          <w:lang w:val="es-ES" w:eastAsia="es-ES" w:bidi="es-ES"/>
        </w:rPr>
        <w:t>)</w:t>
      </w:r>
    </w:p>
    <w:p>
      <w:pPr>
        <w:pStyle w:val="Style281"/>
        <w:tabs>
          <w:tab w:leader="none" w:pos="8611" w:val="right"/>
        </w:tabs>
        <w:widowControl w:val="0"/>
        <w:keepNext w:val="0"/>
        <w:keepLines w:val="0"/>
        <w:shd w:val="clear" w:color="auto" w:fill="auto"/>
        <w:bidi w:val="0"/>
        <w:spacing w:before="0" w:after="0" w:line="374" w:lineRule="exact"/>
        <w:ind w:left="2040" w:right="0" w:firstLine="0"/>
      </w:pPr>
      <w:r>
        <w:rPr>
          <w:rStyle w:val="CharStyle898"/>
          <w:lang w:val="en-US" w:eastAsia="en-US" w:bidi="en-US"/>
        </w:rPr>
        <w:t>0</w:t>
      </w:r>
      <w:r>
        <w:rPr>
          <w:rStyle w:val="CharStyle897"/>
        </w:rPr>
        <w:t xml:space="preserve"> = </w:t>
      </w:r>
      <w:r>
        <w:rPr>
          <w:lang w:val="es-ES" w:eastAsia="es-ES" w:bidi="es-ES"/>
          <w:w w:val="100"/>
          <w:spacing w:val="0"/>
          <w:color w:val="000000"/>
          <w:position w:val="0"/>
        </w:rPr>
        <w:t>p</w:t>
      </w:r>
      <w:r>
        <w:rPr>
          <w:rStyle w:val="CharStyle898"/>
          <w:vertAlign w:val="superscript"/>
        </w:rPr>
        <w:t>3</w:t>
      </w:r>
      <w:r>
        <w:rPr>
          <w:rStyle w:val="CharStyle897"/>
          <w:lang w:val="es-ES" w:eastAsia="es-ES" w:bidi="es-ES"/>
        </w:rPr>
        <w:t xml:space="preserve"> </w:t>
      </w:r>
      <w:r>
        <w:rPr>
          <w:rStyle w:val="CharStyle897"/>
        </w:rPr>
        <w:t xml:space="preserve">+ </w:t>
      </w:r>
      <w:r>
        <w:rPr>
          <w:lang w:val="es-ES" w:eastAsia="es-ES" w:bidi="es-ES"/>
          <w:w w:val="100"/>
          <w:spacing w:val="0"/>
          <w:color w:val="000000"/>
          <w:position w:val="0"/>
        </w:rPr>
        <w:t xml:space="preserve">B </w:t>
      </w:r>
      <w:r>
        <w:rPr>
          <w:rStyle w:val="CharStyle897"/>
        </w:rPr>
        <w:t xml:space="preserve">+ </w:t>
      </w:r>
      <w:r>
        <w:rPr>
          <w:lang w:val="es-ES" w:eastAsia="es-ES" w:bidi="es-ES"/>
          <w:w w:val="100"/>
          <w:spacing w:val="0"/>
          <w:color w:val="000000"/>
          <w:position w:val="0"/>
        </w:rPr>
        <w:t xml:space="preserve">bp </w:t>
      </w:r>
      <w:r>
        <w:rPr>
          <w:rStyle w:val="CharStyle897"/>
        </w:rPr>
        <w:t xml:space="preserve">+ </w:t>
      </w:r>
      <w:r>
        <w:rPr>
          <w:lang w:val="es-ES" w:eastAsia="es-ES" w:bidi="es-ES"/>
          <w:w w:val="100"/>
          <w:spacing w:val="0"/>
          <w:color w:val="000000"/>
          <w:position w:val="0"/>
        </w:rPr>
        <w:t xml:space="preserve">b'p' </w:t>
      </w:r>
      <w:r>
        <w:rPr>
          <w:rStyle w:val="CharStyle897"/>
        </w:rPr>
        <w:t xml:space="preserve">+ </w:t>
      </w:r>
      <w:r>
        <w:rPr>
          <w:lang w:val="es-ES" w:eastAsia="es-ES" w:bidi="es-ES"/>
          <w:w w:val="100"/>
          <w:spacing w:val="0"/>
          <w:color w:val="000000"/>
          <w:position w:val="0"/>
        </w:rPr>
        <w:t xml:space="preserve">b''p'' </w:t>
      </w:r>
      <w:r>
        <w:rPr>
          <w:rStyle w:val="CharStyle897"/>
        </w:rPr>
        <w:t xml:space="preserve">+ </w:t>
      </w:r>
      <w:r>
        <w:rPr>
          <w:lang w:val="es-ES" w:eastAsia="es-ES" w:bidi="es-ES"/>
          <w:w w:val="100"/>
          <w:spacing w:val="0"/>
          <w:color w:val="000000"/>
          <w:position w:val="0"/>
        </w:rPr>
        <w:t xml:space="preserve">b'''p''' </w:t>
      </w:r>
      <w:r>
        <w:rPr>
          <w:rStyle w:val="CharStyle897"/>
        </w:rPr>
        <w:t xml:space="preserve">+ </w:t>
      </w:r>
      <w:r>
        <w:rPr>
          <w:rStyle w:val="CharStyle897"/>
          <w:lang w:val="es-ES" w:eastAsia="es-ES" w:bidi="es-ES"/>
        </w:rPr>
        <w:t>etc</w:t>
      </w:r>
      <w:r>
        <w:rPr>
          <w:lang w:val="es-ES" w:eastAsia="es-ES" w:bidi="es-ES"/>
          <w:w w:val="100"/>
          <w:spacing w:val="0"/>
          <w:color w:val="000000"/>
          <w:position w:val="0"/>
        </w:rPr>
        <w:t>.</w:t>
        <w:tab/>
      </w:r>
      <w:r>
        <w:rPr>
          <w:rStyle w:val="CharStyle897"/>
        </w:rPr>
        <w:t>(</w:t>
      </w:r>
      <w:r>
        <w:rPr>
          <w:lang w:val="en-US" w:eastAsia="en-US" w:bidi="en-US"/>
          <w:w w:val="100"/>
          <w:spacing w:val="0"/>
          <w:color w:val="000000"/>
          <w:position w:val="0"/>
        </w:rPr>
        <w:t>///</w:t>
      </w:r>
      <w:r>
        <w:rPr>
          <w:rStyle w:val="CharStyle897"/>
        </w:rPr>
        <w:t>)</w:t>
      </w:r>
    </w:p>
    <w:p>
      <w:pPr>
        <w:pStyle w:val="Style281"/>
        <w:tabs>
          <w:tab w:leader="none" w:pos="8611" w:val="right"/>
        </w:tabs>
        <w:widowControl w:val="0"/>
        <w:keepNext w:val="0"/>
        <w:keepLines w:val="0"/>
        <w:shd w:val="clear" w:color="auto" w:fill="auto"/>
        <w:bidi w:val="0"/>
        <w:spacing w:before="0" w:after="0" w:line="374" w:lineRule="exact"/>
        <w:ind w:left="2040" w:right="0" w:firstLine="0"/>
      </w:pPr>
      <w:r>
        <w:rPr>
          <w:rStyle w:val="CharStyle898"/>
          <w:lang w:val="en-US" w:eastAsia="en-US" w:bidi="en-US"/>
        </w:rPr>
        <w:t>0</w:t>
      </w:r>
      <w:r>
        <w:rPr>
          <w:rStyle w:val="CharStyle897"/>
        </w:rPr>
        <w:t xml:space="preserve"> = </w:t>
      </w:r>
      <w:r>
        <w:rPr>
          <w:lang w:val="es-ES" w:eastAsia="es-ES" w:bidi="es-ES"/>
          <w:w w:val="100"/>
          <w:spacing w:val="0"/>
          <w:color w:val="000000"/>
          <w:position w:val="0"/>
        </w:rPr>
        <w:t>p</w:t>
      </w:r>
      <w:r>
        <w:rPr>
          <w:rStyle w:val="CharStyle898"/>
          <w:vertAlign w:val="superscript"/>
        </w:rPr>
        <w:t>4</w:t>
      </w:r>
      <w:r>
        <w:rPr>
          <w:rStyle w:val="CharStyle897"/>
          <w:lang w:val="es-ES" w:eastAsia="es-ES" w:bidi="es-ES"/>
        </w:rPr>
        <w:t xml:space="preserve"> </w:t>
      </w:r>
      <w:r>
        <w:rPr>
          <w:rStyle w:val="CharStyle897"/>
        </w:rPr>
        <w:t xml:space="preserve">+ </w:t>
      </w:r>
      <w:r>
        <w:rPr>
          <w:lang w:val="es-ES" w:eastAsia="es-ES" w:bidi="es-ES"/>
          <w:w w:val="100"/>
          <w:spacing w:val="0"/>
          <w:color w:val="000000"/>
          <w:position w:val="0"/>
        </w:rPr>
        <w:t xml:space="preserve">C </w:t>
      </w:r>
      <w:r>
        <w:rPr>
          <w:rStyle w:val="CharStyle897"/>
        </w:rPr>
        <w:t xml:space="preserve">+ </w:t>
      </w:r>
      <w:r>
        <w:rPr>
          <w:lang w:val="es-ES" w:eastAsia="es-ES" w:bidi="es-ES"/>
          <w:w w:val="100"/>
          <w:spacing w:val="0"/>
          <w:color w:val="000000"/>
          <w:position w:val="0"/>
        </w:rPr>
        <w:t xml:space="preserve">cp </w:t>
      </w:r>
      <w:r>
        <w:rPr>
          <w:rStyle w:val="CharStyle897"/>
        </w:rPr>
        <w:t xml:space="preserve">+ </w:t>
      </w:r>
      <w:r>
        <w:rPr>
          <w:lang w:val="es-ES" w:eastAsia="es-ES" w:bidi="es-ES"/>
          <w:w w:val="100"/>
          <w:spacing w:val="0"/>
          <w:color w:val="000000"/>
          <w:position w:val="0"/>
        </w:rPr>
        <w:t xml:space="preserve">c'p' </w:t>
      </w:r>
      <w:r>
        <w:rPr>
          <w:rStyle w:val="CharStyle897"/>
        </w:rPr>
        <w:t xml:space="preserve">+ </w:t>
      </w:r>
      <w:r>
        <w:rPr>
          <w:lang w:val="es-ES" w:eastAsia="es-ES" w:bidi="es-ES"/>
          <w:w w:val="100"/>
          <w:spacing w:val="0"/>
          <w:color w:val="000000"/>
          <w:position w:val="0"/>
        </w:rPr>
        <w:t xml:space="preserve">c''p'' </w:t>
      </w:r>
      <w:r>
        <w:rPr>
          <w:rStyle w:val="CharStyle897"/>
        </w:rPr>
        <w:t xml:space="preserve">+ </w:t>
      </w:r>
      <w:r>
        <w:rPr>
          <w:lang w:val="es-ES" w:eastAsia="es-ES" w:bidi="es-ES"/>
          <w:w w:val="100"/>
          <w:spacing w:val="0"/>
          <w:color w:val="000000"/>
          <w:position w:val="0"/>
        </w:rPr>
        <w:t xml:space="preserve">c'''p''' </w:t>
      </w:r>
      <w:r>
        <w:rPr>
          <w:rStyle w:val="CharStyle897"/>
        </w:rPr>
        <w:t xml:space="preserve">+ </w:t>
      </w:r>
      <w:r>
        <w:rPr>
          <w:rStyle w:val="CharStyle897"/>
          <w:lang w:val="en-GB" w:eastAsia="en-GB" w:bidi="en-GB"/>
        </w:rPr>
        <w:t>etc</w:t>
      </w:r>
      <w:r>
        <w:rPr>
          <w:lang w:val="en-GB" w:eastAsia="en-GB" w:bidi="en-GB"/>
          <w:w w:val="100"/>
          <w:spacing w:val="0"/>
          <w:color w:val="000000"/>
          <w:position w:val="0"/>
        </w:rPr>
        <w:t>.</w:t>
        <w:tab/>
      </w:r>
      <w:r>
        <w:rPr>
          <w:rStyle w:val="CharStyle897"/>
          <w:lang w:val="es-ES" w:eastAsia="es-ES" w:bidi="es-ES"/>
        </w:rPr>
        <w:t>(</w:t>
      </w:r>
      <w:r>
        <w:rPr>
          <w:lang w:val="es-ES" w:eastAsia="es-ES" w:bidi="es-ES"/>
          <w:w w:val="100"/>
          <w:spacing w:val="0"/>
          <w:color w:val="000000"/>
          <w:position w:val="0"/>
        </w:rPr>
        <w:t>IV</w:t>
      </w:r>
      <w:r>
        <w:rPr>
          <w:rStyle w:val="CharStyle897"/>
          <w:lang w:val="es-ES" w:eastAsia="es-ES" w:bidi="es-ES"/>
        </w:rPr>
        <w:t>)</w:t>
      </w:r>
      <w:r>
        <w:fldChar w:fldCharType="end"/>
      </w:r>
    </w:p>
    <w:p>
      <w:pPr>
        <w:pStyle w:val="Style458"/>
        <w:widowControl w:val="0"/>
        <w:keepNext w:val="0"/>
        <w:keepLines w:val="0"/>
        <w:shd w:val="clear" w:color="auto" w:fill="auto"/>
        <w:bidi w:val="0"/>
        <w:jc w:val="left"/>
        <w:spacing w:before="0" w:after="0" w:line="400" w:lineRule="exact"/>
        <w:ind w:left="4140" w:right="0" w:firstLine="0"/>
        <w:sectPr>
          <w:pgSz w:w="11900" w:h="16840"/>
          <w:pgMar w:top="2376" w:left="1887" w:right="1339" w:bottom="2866" w:header="0" w:footer="3" w:gutter="0"/>
          <w:rtlGutter w:val="0"/>
          <w:cols w:space="720"/>
          <w:noEndnote/>
          <w:docGrid w:linePitch="360"/>
        </w:sectPr>
      </w:pPr>
      <w:r>
        <w:rPr>
          <w:rStyle w:val="CharStyle710"/>
        </w:rPr>
        <w:t>etc.</w:t>
      </w:r>
    </w:p>
    <w:p>
      <w:pPr>
        <w:pStyle w:val="Style458"/>
        <w:widowControl w:val="0"/>
        <w:keepNext w:val="0"/>
        <w:keepLines w:val="0"/>
        <w:shd w:val="clear" w:color="auto" w:fill="auto"/>
        <w:bidi w:val="0"/>
        <w:jc w:val="both"/>
        <w:spacing w:before="0" w:after="234" w:line="317" w:lineRule="exact"/>
        <w:ind w:left="0" w:right="0" w:firstLine="0"/>
      </w:pPr>
      <w:r>
        <w:rPr>
          <w:rStyle w:val="CharStyle710"/>
        </w:rPr>
        <w:t xml:space="preserve">Todos los coeficientes A, </w:t>
      </w:r>
      <w:r>
        <w:rPr>
          <w:rStyle w:val="CharStyle644"/>
        </w:rPr>
        <w:t>a,</w:t>
      </w:r>
      <w:r>
        <w:rPr>
          <w:rStyle w:val="CharStyle710"/>
        </w:rPr>
        <w:t xml:space="preserve"> a</w:t>
      </w:r>
      <w:r>
        <w:rPr>
          <w:rStyle w:val="CharStyle710"/>
          <w:vertAlign w:val="superscript"/>
        </w:rPr>
        <w:t>0</w:t>
      </w:r>
      <w:r>
        <w:rPr>
          <w:rStyle w:val="CharStyle710"/>
        </w:rPr>
        <w:t xml:space="preserve">, etc.; B, b, </w:t>
      </w:r>
      <w:r>
        <w:rPr>
          <w:rStyle w:val="CharStyle644"/>
        </w:rPr>
        <w:t>b</w:t>
      </w:r>
      <w:r>
        <w:rPr>
          <w:rStyle w:val="CharStyle710"/>
        </w:rPr>
        <w:t xml:space="preserve">', etc.; etc. serán enteros y, como sigue inmediatamente del articulo precedente, completamente independientes de </w:t>
      </w:r>
      <w:r>
        <w:rPr>
          <w:rStyle w:val="CharStyle710"/>
          <w:lang w:val="el-GR" w:eastAsia="el-GR" w:bidi="el-GR"/>
        </w:rPr>
        <w:t xml:space="preserve">λ; </w:t>
      </w:r>
      <w:r>
        <w:rPr>
          <w:rStyle w:val="CharStyle710"/>
        </w:rPr>
        <w:t xml:space="preserve">esto es, se obtienen las mismas ecuaciones no importa cual sea el valor que demos a </w:t>
      </w:r>
      <w:r>
        <w:rPr>
          <w:rStyle w:val="CharStyle710"/>
          <w:lang w:val="el-GR" w:eastAsia="el-GR" w:bidi="el-GR"/>
        </w:rPr>
        <w:t xml:space="preserve">λ. </w:t>
      </w:r>
      <w:r>
        <w:rPr>
          <w:rStyle w:val="CharStyle710"/>
        </w:rPr>
        <w:t xml:space="preserve">Esta observación puede ser extendida a la ecuación I en tanto que </w:t>
      </w:r>
      <w:r>
        <w:rPr>
          <w:rStyle w:val="CharStyle710"/>
          <w:lang w:val="el-GR" w:eastAsia="el-GR" w:bidi="el-GR"/>
        </w:rPr>
        <w:t xml:space="preserve">λ </w:t>
      </w:r>
      <w:r>
        <w:rPr>
          <w:rStyle w:val="CharStyle710"/>
        </w:rPr>
        <w:t xml:space="preserve">no sea divisible por n. Supongamos que (f, </w:t>
      </w:r>
      <w:r>
        <w:rPr>
          <w:rStyle w:val="CharStyle710"/>
          <w:lang w:val="el-GR" w:eastAsia="el-GR" w:bidi="el-GR"/>
        </w:rPr>
        <w:t xml:space="preserve">μ) </w:t>
      </w:r>
      <w:r>
        <w:rPr>
          <w:rStyle w:val="CharStyle710"/>
          <w:lang w:val="en-US" w:eastAsia="en-US" w:bidi="en-US"/>
        </w:rPr>
        <w:t xml:space="preserve">= </w:t>
      </w:r>
      <w:r>
        <w:rPr>
          <w:rStyle w:val="CharStyle710"/>
        </w:rPr>
        <w:t xml:space="preserve">p'; por ello es facil ver que si (f, </w:t>
      </w:r>
      <w:r>
        <w:rPr>
          <w:rStyle w:val="CharStyle710"/>
          <w:lang w:val="el-GR" w:eastAsia="el-GR" w:bidi="el-GR"/>
        </w:rPr>
        <w:t xml:space="preserve">μ) </w:t>
      </w:r>
      <w:r>
        <w:rPr>
          <w:rStyle w:val="CharStyle710"/>
        </w:rPr>
        <w:t xml:space="preserve">coincide con cualquiera de los otros períodos p'', </w:t>
      </w:r>
      <w:r>
        <w:rPr>
          <w:rStyle w:val="CharStyle644"/>
        </w:rPr>
        <w:t>p'</w:t>
      </w:r>
      <w:r>
        <w:rPr>
          <w:rStyle w:val="CharStyle644"/>
          <w:vertAlign w:val="superscript"/>
        </w:rPr>
        <w:t>00</w:t>
      </w:r>
      <w:r>
        <w:rPr>
          <w:rStyle w:val="CharStyle644"/>
        </w:rPr>
        <w:t>,</w:t>
      </w:r>
      <w:r>
        <w:rPr>
          <w:rStyle w:val="CharStyle710"/>
        </w:rPr>
        <w:t xml:space="preserve"> etc. la siguiente línea de argumento puede ser usada de modo completamente análogo. Ya que el número de ecuaciones </w:t>
      </w:r>
      <w:r>
        <w:rPr>
          <w:rStyle w:val="CharStyle710"/>
          <w:lang w:val="en-GB" w:eastAsia="en-GB" w:bidi="en-GB"/>
        </w:rPr>
        <w:t xml:space="preserve">I, </w:t>
      </w:r>
      <w:r>
        <w:rPr>
          <w:rStyle w:val="CharStyle710"/>
        </w:rPr>
        <w:t xml:space="preserve">II, III, etc. es e — </w:t>
      </w:r>
      <w:r>
        <w:rPr>
          <w:rStyle w:val="CharStyle710"/>
          <w:lang w:val="en-US" w:eastAsia="en-US" w:bidi="en-US"/>
        </w:rPr>
        <w:t xml:space="preserve">1, </w:t>
      </w:r>
      <w:r>
        <w:rPr>
          <w:rStyle w:val="CharStyle710"/>
        </w:rPr>
        <w:t xml:space="preserve">las cantidades p'', p''', etc. cuyo numero es </w:t>
      </w:r>
      <w:r>
        <w:rPr>
          <w:rStyle w:val="CharStyle710"/>
          <w:lang w:val="en-US" w:eastAsia="en-US" w:bidi="en-US"/>
        </w:rPr>
        <w:t xml:space="preserve">= </w:t>
      </w:r>
      <w:r>
        <w:rPr>
          <w:rStyle w:val="CharStyle710"/>
        </w:rPr>
        <w:t xml:space="preserve">e — </w:t>
      </w:r>
      <w:r>
        <w:rPr>
          <w:rStyle w:val="CharStyle856"/>
        </w:rPr>
        <w:t>2</w:t>
      </w:r>
      <w:r>
        <w:rPr>
          <w:rStyle w:val="CharStyle710"/>
          <w:lang w:val="en-US" w:eastAsia="en-US" w:bidi="en-US"/>
        </w:rPr>
        <w:t xml:space="preserve">, </w:t>
      </w:r>
      <w:r>
        <w:rPr>
          <w:rStyle w:val="CharStyle710"/>
        </w:rPr>
        <w:t>pueden ser eliminadas de ellas por metodos conocidos. La ecuacion resultante (Z) estará libre de ellas:</w:t>
      </w:r>
    </w:p>
    <w:p>
      <w:pPr>
        <w:pStyle w:val="Style458"/>
        <w:widowControl w:val="0"/>
        <w:keepNext w:val="0"/>
        <w:keepLines w:val="0"/>
        <w:shd w:val="clear" w:color="auto" w:fill="auto"/>
        <w:bidi w:val="0"/>
        <w:jc w:val="center"/>
        <w:spacing w:before="0" w:after="260" w:line="400" w:lineRule="exact"/>
        <w:ind w:left="0" w:right="0" w:firstLine="0"/>
      </w:pPr>
      <w:r>
        <w:rPr>
          <w:rStyle w:val="CharStyle710"/>
          <w:lang w:val="en-US" w:eastAsia="en-US" w:bidi="en-US"/>
        </w:rPr>
        <w:t xml:space="preserve">0 = </w:t>
      </w:r>
      <w:r>
        <w:rPr>
          <w:rStyle w:val="CharStyle710"/>
        </w:rPr>
        <w:t xml:space="preserve">A </w:t>
      </w:r>
      <w:r>
        <w:rPr>
          <w:rStyle w:val="CharStyle710"/>
          <w:lang w:val="en-US" w:eastAsia="en-US" w:bidi="en-US"/>
        </w:rPr>
        <w:t xml:space="preserve">+ </w:t>
      </w:r>
      <w:r>
        <w:rPr>
          <w:rStyle w:val="CharStyle710"/>
        </w:rPr>
        <w:t xml:space="preserve">Bp </w:t>
      </w:r>
      <w:r>
        <w:rPr>
          <w:rStyle w:val="CharStyle710"/>
          <w:lang w:val="en-US" w:eastAsia="en-US" w:bidi="en-US"/>
        </w:rPr>
        <w:t xml:space="preserve">+ </w:t>
      </w:r>
      <w:r>
        <w:rPr>
          <w:rStyle w:val="CharStyle710"/>
        </w:rPr>
        <w:t>Cp</w:t>
      </w:r>
      <w:r>
        <w:rPr>
          <w:rStyle w:val="CharStyle856"/>
          <w:lang w:val="es-ES" w:eastAsia="es-ES" w:bidi="es-ES"/>
          <w:vertAlign w:val="superscript"/>
        </w:rPr>
        <w:t>2</w:t>
      </w:r>
      <w:r>
        <w:rPr>
          <w:rStyle w:val="CharStyle710"/>
        </w:rPr>
        <w:t xml:space="preserve">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710"/>
        </w:rPr>
        <w:t>Mp</w:t>
      </w:r>
      <w:r>
        <w:rPr>
          <w:rStyle w:val="CharStyle856"/>
          <w:lang w:val="es-ES" w:eastAsia="es-ES" w:bidi="es-ES"/>
          <w:vertAlign w:val="superscript"/>
        </w:rPr>
        <w:t>e-1</w:t>
      </w:r>
      <w:r>
        <w:rPr>
          <w:rStyle w:val="CharStyle710"/>
        </w:rPr>
        <w:t xml:space="preserve"> </w:t>
      </w:r>
      <w:r>
        <w:rPr>
          <w:rStyle w:val="CharStyle710"/>
          <w:lang w:val="en-US" w:eastAsia="en-US" w:bidi="en-US"/>
        </w:rPr>
        <w:t xml:space="preserve">+ </w:t>
      </w:r>
      <w:r>
        <w:rPr>
          <w:rStyle w:val="CharStyle710"/>
        </w:rPr>
        <w:t>Np'</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Esto se puede hacer de manera tal que todos los coeficientes A, B, ... N sean enteros y de seguro no todos </w:t>
      </w:r>
      <w:r>
        <w:rPr>
          <w:rStyle w:val="CharStyle710"/>
          <w:lang w:val="en-US" w:eastAsia="en-US" w:bidi="en-US"/>
        </w:rPr>
        <w:t xml:space="preserve">= 0. </w:t>
      </w:r>
      <w:r>
        <w:rPr>
          <w:rStyle w:val="CharStyle710"/>
        </w:rPr>
        <w:t xml:space="preserve">Ahora, si no tenemos N </w:t>
      </w:r>
      <w:r>
        <w:rPr>
          <w:rStyle w:val="CharStyle710"/>
          <w:lang w:val="en-US" w:eastAsia="en-US" w:bidi="en-US"/>
        </w:rPr>
        <w:t xml:space="preserve">= 0, </w:t>
      </w:r>
      <w:r>
        <w:rPr>
          <w:rStyle w:val="CharStyle710"/>
        </w:rPr>
        <w:t xml:space="preserve">se sigue que </w:t>
      </w:r>
      <w:r>
        <w:rPr>
          <w:rStyle w:val="CharStyle710"/>
          <w:lang w:val="la" w:eastAsia="la" w:bidi="la"/>
        </w:rPr>
        <w:t xml:space="preserve">p' </w:t>
      </w:r>
      <w:r>
        <w:rPr>
          <w:rStyle w:val="CharStyle710"/>
        </w:rPr>
        <w:t xml:space="preserve">puede ser determinado como lo demanda el teorema. Queda por lo tanto probar que no puede hacerse N </w:t>
      </w:r>
      <w:r>
        <w:rPr>
          <w:rStyle w:val="CharStyle710"/>
          <w:lang w:val="en-US" w:eastAsia="en-US" w:bidi="en-US"/>
        </w:rPr>
        <w:t>= 0.</w:t>
      </w:r>
    </w:p>
    <w:p>
      <w:pPr>
        <w:pStyle w:val="Style458"/>
        <w:widowControl w:val="0"/>
        <w:keepNext w:val="0"/>
        <w:keepLines w:val="0"/>
        <w:shd w:val="clear" w:color="auto" w:fill="auto"/>
        <w:bidi w:val="0"/>
        <w:jc w:val="both"/>
        <w:spacing w:before="0" w:after="0" w:line="317" w:lineRule="exact"/>
        <w:ind w:left="0" w:right="0" w:firstLine="760"/>
      </w:pPr>
      <w:r>
        <w:pict>
          <v:shape id="_x0000_s1816" type="#_x0000_t202" style="position:absolute;margin-left:186.6pt;margin-top:200.95pt;width:20.15pt;height:22.15pt;z-index:-125828771;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etc.</w:t>
                  </w:r>
                </w:p>
              </w:txbxContent>
            </v:textbox>
            <w10:wrap type="square" anchorx="margin"/>
          </v:shape>
        </w:pict>
      </w:r>
      <w:r>
        <w:pict>
          <v:shape id="_x0000_s1817" type="#_x0000_t202" style="position:absolute;margin-left:312.35pt;margin-top:200.75pt;width:19.9pt;height:22.85pt;z-index:-125828770;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etc.</w:t>
                  </w:r>
                </w:p>
              </w:txbxContent>
            </v:textbox>
            <w10:wrap type="square" side="left" anchorx="margin"/>
          </v:shape>
        </w:pict>
      </w:r>
      <w:r>
        <w:pict>
          <v:shape id="_x0000_s1818" type="#_x0000_t202" style="position:absolute;margin-left:106.9pt;margin-top:199.3pt;width:78.25pt;height:23.85pt;z-index:-125828769;mso-wrap-distance-left:106.8pt;mso-wrap-distance-right:127.2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vertAlign w:val="superscript"/>
                    </w:rPr>
                    <w:t>ζ</w:t>
                  </w:r>
                  <w:r>
                    <w:rPr>
                      <w:rStyle w:val="CharStyle684"/>
                      <w:lang w:val="el-GR" w:eastAsia="el-GR" w:bidi="el-GR"/>
                    </w:rPr>
                    <w:t xml:space="preserve"> </w:t>
                  </w:r>
                  <w:r>
                    <w:rPr>
                      <w:rStyle w:val="CharStyle684"/>
                      <w:lang w:val="en-US" w:eastAsia="en-US" w:bidi="en-US"/>
                    </w:rPr>
                    <w:t xml:space="preserve">+ </w:t>
                  </w:r>
                  <w:r>
                    <w:rPr>
                      <w:rStyle w:val="CharStyle684"/>
                    </w:rPr>
                    <w:t>x</w:t>
                  </w:r>
                  <w:r>
                    <w:rPr>
                      <w:rStyle w:val="CharStyle684"/>
                      <w:vertAlign w:val="superscript"/>
                    </w:rPr>
                    <w:t>z</w:t>
                  </w:r>
                  <w:r>
                    <w:rPr>
                      <w:rStyle w:val="CharStyle684"/>
                    </w:rPr>
                    <w:t xml:space="preserve"> </w:t>
                  </w:r>
                  <w:r>
                    <w:rPr>
                      <w:rStyle w:val="CharStyle684"/>
                      <w:lang w:val="en-US" w:eastAsia="en-US" w:bidi="en-US"/>
                    </w:rPr>
                    <w:t xml:space="preserve">+ </w:t>
                  </w:r>
                  <w:r>
                    <w:rPr>
                      <w:rStyle w:val="CharStyle684"/>
                    </w:rPr>
                    <w:t>x</w:t>
                  </w:r>
                  <w:r>
                    <w:rPr>
                      <w:rStyle w:val="CharStyle684"/>
                      <w:vertAlign w:val="superscript"/>
                    </w:rPr>
                    <w:t>z</w:t>
                  </w:r>
                  <w:r>
                    <w:rPr>
                      <w:rStyle w:val="CharStyle684"/>
                    </w:rPr>
                    <w:t xml:space="preserve"> </w:t>
                  </w:r>
                  <w:r>
                    <w:rPr>
                      <w:rStyle w:val="CharStyle684"/>
                      <w:lang w:val="en-US" w:eastAsia="en-US" w:bidi="en-US"/>
                    </w:rPr>
                    <w:t>+</w:t>
                  </w:r>
                </w:p>
              </w:txbxContent>
            </v:textbox>
            <w10:wrap type="topAndBottom" anchorx="margin"/>
          </v:shape>
        </w:pict>
      </w:r>
      <w:r>
        <w:pict>
          <v:shape id="_x0000_s1819" type="#_x0000_t202" style="position:absolute;margin-left:208.7pt;margin-top:200.25pt;width:88.1pt;height:19.7pt;z-index:-125828768;mso-wrap-distance-left:208.55pt;mso-wrap-distance-right:15.6pt;mso-wrap-distance-bottom:0.15pt;mso-position-horizontal-relative:margin" filled="f" stroked="f">
            <v:textbox style="mso-fit-shape-to-text:t" inset="0,0,0,0">
              <w:txbxContent>
                <w:p>
                  <w:pPr>
                    <w:pStyle w:val="Style290"/>
                    <w:tabs>
                      <w:tab w:leader="underscore" w:pos="144" w:val="left"/>
                      <w:tab w:leader="underscore" w:pos="677" w:val="left"/>
                    </w:tabs>
                    <w:widowControl w:val="0"/>
                    <w:keepNext w:val="0"/>
                    <w:keepLines w:val="0"/>
                    <w:shd w:val="clear" w:color="auto" w:fill="auto"/>
                    <w:bidi w:val="0"/>
                    <w:jc w:val="both"/>
                    <w:spacing w:before="0" w:after="0" w:line="340" w:lineRule="exact"/>
                    <w:ind w:left="0" w:right="0" w:firstLine="0"/>
                  </w:pPr>
                  <w:bookmarkStart w:id="103" w:name="bookmark103"/>
                  <w:r>
                    <w:rPr>
                      <w:rStyle w:val="CharStyle291"/>
                    </w:rPr>
                    <w:tab/>
                  </w:r>
                  <w:r>
                    <w:rPr>
                      <w:rStyle w:val="CharStyle291"/>
                      <w:vertAlign w:val="subscript"/>
                    </w:rPr>
                    <w:t>x</w:t>
                  </w:r>
                  <w:r>
                    <w:rPr>
                      <w:rStyle w:val="CharStyle291"/>
                    </w:rPr>
                    <w:t>n</w:t>
                    <w:tab/>
                  </w:r>
                  <w:r>
                    <w:rPr>
                      <w:rStyle w:val="CharStyle291"/>
                      <w:vertAlign w:val="subscript"/>
                    </w:rPr>
                    <w:t>x</w:t>
                  </w:r>
                  <w:r>
                    <w:rPr>
                      <w:rStyle w:val="CharStyle291"/>
                    </w:rPr>
                    <w:t xml:space="preserve">n' _ </w:t>
                  </w:r>
                  <w:r>
                    <w:rPr>
                      <w:rStyle w:val="CharStyle291"/>
                      <w:vertAlign w:val="subscript"/>
                    </w:rPr>
                    <w:t>x</w:t>
                  </w:r>
                  <w:r>
                    <w:rPr>
                      <w:rStyle w:val="CharStyle291"/>
                    </w:rPr>
                    <w:t>n"</w:t>
                  </w:r>
                  <w:bookmarkEnd w:id="103"/>
                </w:p>
                <w:p>
                  <w:pPr>
                    <w:pStyle w:val="Style899"/>
                    <w:tabs>
                      <w:tab w:leader="none" w:pos="818" w:val="left"/>
                      <w:tab w:leader="none" w:pos="1418" w:val="left"/>
                    </w:tabs>
                    <w:widowControl w:val="0"/>
                    <w:keepNext w:val="0"/>
                    <w:keepLines w:val="0"/>
                    <w:shd w:val="clear" w:color="auto" w:fill="auto"/>
                    <w:bidi w:val="0"/>
                    <w:spacing w:before="0" w:after="0" w:line="80" w:lineRule="exact"/>
                    <w:ind w:left="300" w:right="0" w:firstLine="0"/>
                  </w:pPr>
                  <w:r>
                    <w:rPr>
                      <w:lang w:val="es-ES" w:eastAsia="es-ES" w:bidi="es-ES"/>
                      <w:w w:val="100"/>
                      <w:color w:val="000000"/>
                      <w:position w:val="0"/>
                    </w:rPr>
                    <w:t>tAy</w:t>
                    <w:tab/>
                    <w:t>tAy</w:t>
                    <w:tab/>
                    <w:t>tAy</w:t>
                  </w:r>
                </w:p>
              </w:txbxContent>
            </v:textbox>
            <w10:wrap type="topAndBottom" anchorx="margin"/>
          </v:shape>
        </w:pict>
      </w:r>
      <w:r>
        <w:rPr>
          <w:rStyle w:val="CharStyle710"/>
        </w:rPr>
        <w:t xml:space="preserve">Suponiendo que N </w:t>
      </w:r>
      <w:r>
        <w:rPr>
          <w:rStyle w:val="CharStyle710"/>
          <w:lang w:val="en-US" w:eastAsia="en-US" w:bidi="en-US"/>
        </w:rPr>
        <w:t xml:space="preserve">= 0, </w:t>
      </w:r>
      <w:r>
        <w:rPr>
          <w:rStyle w:val="CharStyle710"/>
        </w:rPr>
        <w:t>la ecuacion Z se convierte en Mp</w:t>
      </w:r>
      <w:r>
        <w:rPr>
          <w:rStyle w:val="CharStyle856"/>
          <w:lang w:val="es-ES" w:eastAsia="es-ES" w:bidi="es-ES"/>
          <w:vertAlign w:val="superscript"/>
        </w:rPr>
        <w:t>e-1</w:t>
      </w:r>
      <w:r>
        <w:rPr>
          <w:rStyle w:val="CharStyle710"/>
        </w:rPr>
        <w:t xml:space="preserve"> + etc. </w:t>
      </w:r>
      <w:r>
        <w:rPr>
          <w:rStyle w:val="CharStyle710"/>
          <w:lang w:val="en-US" w:eastAsia="en-US" w:bidi="en-US"/>
        </w:rPr>
        <w:t xml:space="preserve">+ </w:t>
      </w:r>
      <w:r>
        <w:rPr>
          <w:rStyle w:val="CharStyle710"/>
          <w:lang w:val="en-GB" w:eastAsia="en-GB" w:bidi="en-GB"/>
        </w:rPr>
        <w:t xml:space="preserve">Bp </w:t>
      </w:r>
      <w:r>
        <w:rPr>
          <w:rStyle w:val="CharStyle710"/>
          <w:lang w:val="en-US" w:eastAsia="en-US" w:bidi="en-US"/>
        </w:rPr>
        <w:t xml:space="preserve">+ </w:t>
      </w:r>
      <w:r>
        <w:rPr>
          <w:rStyle w:val="CharStyle644"/>
        </w:rPr>
        <w:t>A</w:t>
      </w:r>
      <w:r>
        <w:rPr>
          <w:rStyle w:val="CharStyle710"/>
        </w:rPr>
        <w:t xml:space="preserve"> </w:t>
      </w:r>
      <w:r>
        <w:rPr>
          <w:rStyle w:val="CharStyle710"/>
          <w:lang w:val="en-US" w:eastAsia="en-US" w:bidi="en-US"/>
        </w:rPr>
        <w:t xml:space="preserve">= 0. </w:t>
      </w:r>
      <w:r>
        <w:rPr>
          <w:rStyle w:val="CharStyle710"/>
        </w:rPr>
        <w:t xml:space="preserve">Ya que ella no puede tener grado mayor que e — </w:t>
      </w:r>
      <w:r>
        <w:rPr>
          <w:rStyle w:val="CharStyle710"/>
          <w:lang w:val="en-US" w:eastAsia="en-US" w:bidi="en-US"/>
        </w:rPr>
        <w:t xml:space="preserve">1, </w:t>
      </w:r>
      <w:r>
        <w:rPr>
          <w:rStyle w:val="CharStyle710"/>
        </w:rPr>
        <w:t xml:space="preserve">no es satisfecha por más que e — </w:t>
      </w:r>
      <w:r>
        <w:rPr>
          <w:rStyle w:val="CharStyle710"/>
          <w:lang w:val="en-US" w:eastAsia="en-US" w:bidi="en-US"/>
        </w:rPr>
        <w:t xml:space="preserve">1 </w:t>
      </w:r>
      <w:r>
        <w:rPr>
          <w:rStyle w:val="CharStyle710"/>
        </w:rPr>
        <w:t xml:space="preserve">valores diferentes de p. Pero ya que las ecuaciones de las cuales se deduce Z son independientes de </w:t>
      </w:r>
      <w:r>
        <w:rPr>
          <w:rStyle w:val="CharStyle710"/>
          <w:lang w:val="el-GR" w:eastAsia="el-GR" w:bidi="el-GR"/>
        </w:rPr>
        <w:t xml:space="preserve">λ, </w:t>
      </w:r>
      <w:r>
        <w:rPr>
          <w:rStyle w:val="CharStyle710"/>
        </w:rPr>
        <w:t xml:space="preserve">se sigue que Z no depende de </w:t>
      </w:r>
      <w:r>
        <w:rPr>
          <w:rStyle w:val="CharStyle710"/>
          <w:lang w:val="el-GR" w:eastAsia="el-GR" w:bidi="el-GR"/>
        </w:rPr>
        <w:t xml:space="preserve">λ </w:t>
      </w:r>
      <w:r>
        <w:rPr>
          <w:rStyle w:val="CharStyle710"/>
        </w:rPr>
        <w:t xml:space="preserve">y así ella tendrá lugar, no importa que entero no divisible por n tomemos para </w:t>
      </w:r>
      <w:r>
        <w:rPr>
          <w:rStyle w:val="CharStyle710"/>
          <w:lang w:val="el-GR" w:eastAsia="el-GR" w:bidi="el-GR"/>
        </w:rPr>
        <w:t xml:space="preserve">λ. </w:t>
      </w:r>
      <w:r>
        <w:rPr>
          <w:rStyle w:val="CharStyle710"/>
        </w:rPr>
        <w:t xml:space="preserve">Por consiguiente esta ecuacion Z será satisfecha por cualquiera de las sumas (f, </w:t>
      </w:r>
      <w:r>
        <w:rPr>
          <w:rStyle w:val="CharStyle710"/>
          <w:lang w:val="en-US" w:eastAsia="en-US" w:bidi="en-US"/>
        </w:rPr>
        <w:t xml:space="preserve">1), </w:t>
      </w:r>
      <w:r>
        <w:rPr>
          <w:rStyle w:val="CharStyle710"/>
        </w:rPr>
        <w:t>(f,g), (f,g</w:t>
      </w:r>
      <w:r>
        <w:rPr>
          <w:rStyle w:val="CharStyle710"/>
          <w:vertAlign w:val="superscript"/>
        </w:rPr>
        <w:t>2</w:t>
      </w:r>
      <w:r>
        <w:rPr>
          <w:rStyle w:val="CharStyle710"/>
        </w:rPr>
        <w:t>), ... (f,g</w:t>
      </w:r>
      <w:r>
        <w:rPr>
          <w:rStyle w:val="CharStyle710"/>
          <w:vertAlign w:val="superscript"/>
        </w:rPr>
        <w:t>e-1</w:t>
      </w:r>
      <w:r>
        <w:rPr>
          <w:rStyle w:val="CharStyle710"/>
        </w:rPr>
        <w:t xml:space="preserve">), y se sigue inmediatamente que no todas estas sumas pueden ser diferentes sino que al menos dos de ellas deben ser iguales. Suponga que una de estas dos sumas iguales contiene las raíces [Z], [Z'], </w:t>
      </w:r>
      <w:r>
        <w:rPr>
          <w:rStyle w:val="CharStyle710"/>
          <w:lang w:val="la" w:eastAsia="la" w:bidi="la"/>
        </w:rPr>
        <w:t>[Z</w:t>
      </w:r>
      <w:r>
        <w:rPr>
          <w:rStyle w:val="CharStyle710"/>
        </w:rPr>
        <w:t xml:space="preserve">''], etc. y la otra las raíces </w:t>
      </w:r>
      <w:r>
        <w:rPr>
          <w:rStyle w:val="CharStyle710"/>
          <w:lang w:val="el-GR" w:eastAsia="el-GR" w:bidi="el-GR"/>
        </w:rPr>
        <w:t xml:space="preserve">[η], [η'], [η''], </w:t>
      </w:r>
      <w:r>
        <w:rPr>
          <w:rStyle w:val="CharStyle710"/>
        </w:rPr>
        <w:t xml:space="preserve">etc. Supondremos (esto es legítimo) que todos los </w:t>
      </w:r>
      <w:r>
        <w:rPr>
          <w:rStyle w:val="CharStyle710"/>
          <w:lang w:val="la" w:eastAsia="la" w:bidi="la"/>
        </w:rPr>
        <w:t>numeros Z</w:t>
      </w:r>
      <w:r>
        <w:rPr>
          <w:rStyle w:val="CharStyle710"/>
        </w:rPr>
        <w:t xml:space="preserve">, </w:t>
      </w:r>
      <w:r>
        <w:rPr>
          <w:rStyle w:val="CharStyle710"/>
          <w:lang w:val="la" w:eastAsia="la" w:bidi="la"/>
        </w:rPr>
        <w:t xml:space="preserve">Z', </w:t>
      </w:r>
      <w:r>
        <w:rPr>
          <w:rStyle w:val="CharStyle710"/>
        </w:rPr>
        <w:t xml:space="preserve">Z'', etc., </w:t>
      </w:r>
      <w:r>
        <w:rPr>
          <w:rStyle w:val="CharStyle710"/>
          <w:lang w:val="el-GR" w:eastAsia="el-GR" w:bidi="el-GR"/>
        </w:rPr>
        <w:t xml:space="preserve">η, η', η'', </w:t>
      </w:r>
      <w:r>
        <w:rPr>
          <w:rStyle w:val="CharStyle710"/>
          <w:lang w:val="en-GB" w:eastAsia="en-GB" w:bidi="en-GB"/>
        </w:rPr>
        <w:t xml:space="preserve">etc. son </w:t>
      </w:r>
      <w:r>
        <w:rPr>
          <w:rStyle w:val="CharStyle710"/>
        </w:rPr>
        <w:t xml:space="preserve">positivos y </w:t>
      </w:r>
      <w:r>
        <w:rPr>
          <w:rStyle w:val="CharStyle710"/>
          <w:lang w:val="en-GB" w:eastAsia="en-GB" w:bidi="en-GB"/>
        </w:rPr>
        <w:t xml:space="preserve">&lt; n. </w:t>
      </w:r>
      <w:r>
        <w:rPr>
          <w:rStyle w:val="CharStyle710"/>
        </w:rPr>
        <w:t xml:space="preserve">Evidentemente todos serín diferentes y ninguno de ellos </w:t>
      </w:r>
      <w:r>
        <w:rPr>
          <w:rStyle w:val="CharStyle710"/>
          <w:lang w:val="en-US" w:eastAsia="en-US" w:bidi="en-US"/>
        </w:rPr>
        <w:t xml:space="preserve">= 0. </w:t>
      </w:r>
      <w:r>
        <w:rPr>
          <w:rStyle w:val="CharStyle710"/>
        </w:rPr>
        <w:t xml:space="preserve">Designaremos por </w:t>
      </w:r>
      <w:r>
        <w:rPr>
          <w:rStyle w:val="CharStyle644"/>
        </w:rPr>
        <w:t>Y</w:t>
      </w:r>
      <w:r>
        <w:rPr>
          <w:rStyle w:val="CharStyle710"/>
        </w:rPr>
        <w:t xml:space="preserve"> la funciín</w:t>
      </w:r>
    </w:p>
    <w:p>
      <w:pPr>
        <w:pStyle w:val="Style458"/>
        <w:widowControl w:val="0"/>
        <w:keepNext w:val="0"/>
        <w:keepLines w:val="0"/>
        <w:shd w:val="clear" w:color="auto" w:fill="auto"/>
        <w:bidi w:val="0"/>
        <w:jc w:val="both"/>
        <w:spacing w:before="0" w:after="116" w:line="317" w:lineRule="exact"/>
        <w:ind w:left="0" w:right="0" w:firstLine="0"/>
      </w:pPr>
      <w:r>
        <w:rPr>
          <w:rStyle w:val="CharStyle710"/>
        </w:rPr>
        <w:t>Su termino mayor no puede exceder a x</w:t>
      </w:r>
      <w:r>
        <w:rPr>
          <w:rStyle w:val="CharStyle856"/>
          <w:lang w:val="es-ES" w:eastAsia="es-ES" w:bidi="es-ES"/>
          <w:vertAlign w:val="superscript"/>
        </w:rPr>
        <w:t>n-1</w:t>
      </w:r>
      <w:r>
        <w:rPr>
          <w:rStyle w:val="CharStyle710"/>
        </w:rPr>
        <w:t xml:space="preserve"> y Y </w:t>
      </w:r>
      <w:r>
        <w:rPr>
          <w:rStyle w:val="CharStyle710"/>
          <w:lang w:val="en-US" w:eastAsia="en-US" w:bidi="en-US"/>
        </w:rPr>
        <w:t xml:space="preserve">= 0 </w:t>
      </w:r>
      <w:r>
        <w:rPr>
          <w:rStyle w:val="CharStyle710"/>
        </w:rPr>
        <w:t xml:space="preserve">si se pone x </w:t>
      </w:r>
      <w:r>
        <w:rPr>
          <w:rStyle w:val="CharStyle710"/>
          <w:lang w:val="en-US" w:eastAsia="en-US" w:bidi="en-US"/>
        </w:rPr>
        <w:t xml:space="preserve">= [1]. </w:t>
      </w:r>
      <w:r>
        <w:rPr>
          <w:rStyle w:val="CharStyle710"/>
        </w:rPr>
        <w:t xml:space="preserve">Así Y tendrá un factor x — </w:t>
      </w:r>
      <w:r>
        <w:rPr>
          <w:rStyle w:val="CharStyle710"/>
          <w:lang w:val="en-US" w:eastAsia="en-US" w:bidi="en-US"/>
        </w:rPr>
        <w:t xml:space="preserve">[1] </w:t>
      </w:r>
      <w:r>
        <w:rPr>
          <w:rStyle w:val="CharStyle710"/>
        </w:rPr>
        <w:t xml:space="preserve">en </w:t>
      </w:r>
      <w:r>
        <w:rPr>
          <w:rStyle w:val="CharStyle644"/>
        </w:rPr>
        <w:t>común</w:t>
      </w:r>
      <w:r>
        <w:rPr>
          <w:rStyle w:val="CharStyle710"/>
        </w:rPr>
        <w:t xml:space="preserve"> con la funciín denotada por X en lo que precede y es fícil probar que esto sería absurdo. En efecto, si Y y X tienen un factor común, el </w:t>
      </w:r>
      <w:r>
        <w:rPr>
          <w:rStyle w:val="CharStyle710"/>
          <w:lang w:val="la" w:eastAsia="la" w:bidi="la"/>
        </w:rPr>
        <w:t xml:space="preserve">maximo </w:t>
      </w:r>
      <w:r>
        <w:rPr>
          <w:rStyle w:val="CharStyle710"/>
        </w:rPr>
        <w:t xml:space="preserve">comín divisor de las funciones X e Y (no puede tener grado n — </w:t>
      </w:r>
      <w:r>
        <w:rPr>
          <w:rStyle w:val="CharStyle710"/>
          <w:lang w:val="en-US" w:eastAsia="en-US" w:bidi="en-US"/>
        </w:rPr>
        <w:t xml:space="preserve">1 </w:t>
      </w:r>
      <w:r>
        <w:rPr>
          <w:rStyle w:val="CharStyle710"/>
        </w:rPr>
        <w:t>porque Y es divisible por x) tendría todos sus coeficientes racionales. Esto seguiría de la</w:t>
        <w:br w:type="page"/>
        <w:t xml:space="preserve">naturaleza de las operaciones involucradas en encontrar el máximo común divisor de dos funciones cuyos coeficientes son todos racionales. Pero en el artículo </w:t>
      </w:r>
      <w:r>
        <w:rPr>
          <w:rStyle w:val="CharStyle710"/>
          <w:lang w:val="en-US" w:eastAsia="en-US" w:bidi="en-US"/>
        </w:rPr>
        <w:t xml:space="preserve">341 </w:t>
      </w:r>
      <w:r>
        <w:rPr>
          <w:rStyle w:val="CharStyle710"/>
        </w:rPr>
        <w:t xml:space="preserve">probamos que X no puede tener un factor con coeficientes racionales de grado menor que </w:t>
      </w:r>
      <w:r>
        <w:rPr>
          <w:rStyle w:val="CharStyle644"/>
        </w:rPr>
        <w:t>n —</w:t>
      </w:r>
      <w:r>
        <w:rPr>
          <w:rStyle w:val="CharStyle710"/>
        </w:rPr>
        <w:t xml:space="preserve"> </w:t>
      </w:r>
      <w:r>
        <w:rPr>
          <w:rStyle w:val="CharStyle710"/>
          <w:lang w:val="en-US" w:eastAsia="en-US" w:bidi="en-US"/>
        </w:rPr>
        <w:t xml:space="preserve">1. </w:t>
      </w:r>
      <w:r>
        <w:rPr>
          <w:rStyle w:val="CharStyle710"/>
        </w:rPr>
        <w:t xml:space="preserve">Por lo tanto la suposición N </w:t>
      </w:r>
      <w:r>
        <w:rPr>
          <w:rStyle w:val="CharStyle710"/>
          <w:lang w:val="en-US" w:eastAsia="en-US" w:bidi="en-US"/>
        </w:rPr>
        <w:t xml:space="preserve">= 0 </w:t>
      </w:r>
      <w:r>
        <w:rPr>
          <w:rStyle w:val="CharStyle710"/>
        </w:rPr>
        <w:t>no puede ser consistente.</w:t>
      </w:r>
    </w:p>
    <w:p>
      <w:pPr>
        <w:pStyle w:val="Style458"/>
        <w:tabs>
          <w:tab w:leader="none" w:pos="1579" w:val="left"/>
          <w:tab w:leader="none" w:pos="4066" w:val="left"/>
          <w:tab w:leader="none" w:pos="5399" w:val="left"/>
          <w:tab w:leader="none" w:pos="6177" w:val="left"/>
        </w:tabs>
        <w:widowControl w:val="0"/>
        <w:keepNext w:val="0"/>
        <w:keepLines w:val="0"/>
        <w:shd w:val="clear" w:color="auto" w:fill="auto"/>
        <w:bidi w:val="0"/>
        <w:jc w:val="both"/>
        <w:spacing w:before="0" w:after="254" w:line="322" w:lineRule="exact"/>
        <w:ind w:left="0" w:right="0" w:firstLine="760"/>
      </w:pPr>
      <w:r>
        <w:rPr>
          <w:rStyle w:val="CharStyle644"/>
        </w:rPr>
        <w:t>Ejemplo.</w:t>
      </w:r>
      <w:r>
        <w:rPr>
          <w:rStyle w:val="CharStyle710"/>
        </w:rPr>
        <w:t xml:space="preserve"> Para n </w:t>
      </w:r>
      <w:r>
        <w:rPr>
          <w:rStyle w:val="CharStyle710"/>
          <w:lang w:val="en-US" w:eastAsia="en-US" w:bidi="en-US"/>
        </w:rPr>
        <w:t xml:space="preserve">= 19, </w:t>
      </w:r>
      <w:r>
        <w:rPr>
          <w:rStyle w:val="CharStyle710"/>
        </w:rPr>
        <w:t xml:space="preserve">f </w:t>
      </w:r>
      <w:r>
        <w:rPr>
          <w:rStyle w:val="CharStyle710"/>
          <w:lang w:val="en-US" w:eastAsia="en-US" w:bidi="en-US"/>
        </w:rPr>
        <w:t xml:space="preserve">= </w:t>
      </w:r>
      <w:r>
        <w:rPr>
          <w:rStyle w:val="CharStyle856"/>
        </w:rPr>
        <w:t>6</w:t>
      </w:r>
      <w:r>
        <w:rPr>
          <w:rStyle w:val="CharStyle710"/>
          <w:lang w:val="en-US" w:eastAsia="en-US" w:bidi="en-US"/>
        </w:rPr>
        <w:t xml:space="preserve"> </w:t>
      </w:r>
      <w:r>
        <w:rPr>
          <w:rStyle w:val="CharStyle710"/>
        </w:rPr>
        <w:t>resulta p</w:t>
      </w:r>
      <w:r>
        <w:rPr>
          <w:rStyle w:val="CharStyle856"/>
          <w:lang w:val="es-ES" w:eastAsia="es-ES" w:bidi="es-ES"/>
          <w:vertAlign w:val="superscript"/>
        </w:rPr>
        <w:t>2</w:t>
      </w:r>
      <w:r>
        <w:rPr>
          <w:rStyle w:val="CharStyle710"/>
        </w:rPr>
        <w:t xml:space="preserve"> </w:t>
      </w:r>
      <w:r>
        <w:rPr>
          <w:rStyle w:val="CharStyle710"/>
          <w:lang w:val="en-US" w:eastAsia="en-US" w:bidi="en-US"/>
        </w:rPr>
        <w:t xml:space="preserve">= </w:t>
      </w:r>
      <w:r>
        <w:rPr>
          <w:rStyle w:val="CharStyle856"/>
        </w:rPr>
        <w:t>6</w:t>
      </w:r>
      <w:r>
        <w:rPr>
          <w:rStyle w:val="CharStyle710"/>
          <w:lang w:val="en-US" w:eastAsia="en-US" w:bidi="en-US"/>
        </w:rPr>
        <w:t xml:space="preserve"> + </w:t>
      </w:r>
      <w:r>
        <w:rPr>
          <w:rStyle w:val="CharStyle644"/>
        </w:rPr>
        <w:t>2p</w:t>
      </w:r>
      <w:r>
        <w:rPr>
          <w:rStyle w:val="CharStyle710"/>
        </w:rPr>
        <w:t xml:space="preserve"> </w:t>
      </w:r>
      <w:r>
        <w:rPr>
          <w:rStyle w:val="CharStyle710"/>
          <w:lang w:val="en-US" w:eastAsia="en-US" w:bidi="en-US"/>
        </w:rPr>
        <w:t xml:space="preserve">+ </w:t>
      </w:r>
      <w:r>
        <w:rPr>
          <w:rStyle w:val="CharStyle644"/>
        </w:rPr>
        <w:t>p'</w:t>
      </w:r>
      <w:r>
        <w:rPr>
          <w:rStyle w:val="CharStyle710"/>
        </w:rPr>
        <w:t xml:space="preserve"> </w:t>
      </w:r>
      <w:r>
        <w:rPr>
          <w:rStyle w:val="CharStyle710"/>
          <w:lang w:val="en-US" w:eastAsia="en-US" w:bidi="en-US"/>
        </w:rPr>
        <w:t xml:space="preserve">+ </w:t>
      </w:r>
      <w:r>
        <w:rPr>
          <w:rStyle w:val="CharStyle710"/>
        </w:rPr>
        <w:t xml:space="preserve">2p''. Ya que </w:t>
      </w:r>
      <w:r>
        <w:rPr>
          <w:rStyle w:val="CharStyle710"/>
          <w:lang w:val="en-US" w:eastAsia="en-US" w:bidi="en-US"/>
        </w:rPr>
        <w:t xml:space="preserve">0 = 1+ </w:t>
      </w:r>
      <w:r>
        <w:rPr>
          <w:rStyle w:val="CharStyle710"/>
        </w:rPr>
        <w:t xml:space="preserve">p </w:t>
      </w:r>
      <w:r>
        <w:rPr>
          <w:rStyle w:val="CharStyle710"/>
          <w:lang w:val="en-US" w:eastAsia="en-US" w:bidi="en-US"/>
        </w:rPr>
        <w:t xml:space="preserve">+ </w:t>
      </w:r>
      <w:r>
        <w:rPr>
          <w:rStyle w:val="CharStyle710"/>
        </w:rPr>
        <w:t>p'</w:t>
        <w:tab/>
      </w:r>
      <w:r>
        <w:rPr>
          <w:rStyle w:val="CharStyle710"/>
          <w:lang w:val="en-US" w:eastAsia="en-US" w:bidi="en-US"/>
        </w:rPr>
        <w:t xml:space="preserve">+ </w:t>
      </w:r>
      <w:r>
        <w:rPr>
          <w:rStyle w:val="CharStyle710"/>
        </w:rPr>
        <w:t>p'', deducimos que p'</w:t>
        <w:tab/>
      </w:r>
      <w:r>
        <w:rPr>
          <w:rStyle w:val="CharStyle710"/>
          <w:lang w:val="en-US" w:eastAsia="en-US" w:bidi="en-US"/>
        </w:rPr>
        <w:t xml:space="preserve">= 4 </w:t>
      </w:r>
      <w:r>
        <w:rPr>
          <w:rStyle w:val="CharStyle710"/>
        </w:rPr>
        <w:t>— p</w:t>
      </w:r>
      <w:r>
        <w:rPr>
          <w:rStyle w:val="CharStyle710"/>
          <w:vertAlign w:val="superscript"/>
        </w:rPr>
        <w:t>2</w:t>
      </w:r>
      <w:r>
        <w:rPr>
          <w:rStyle w:val="CharStyle710"/>
        </w:rPr>
        <w:t>, p''</w:t>
        <w:tab/>
      </w:r>
      <w:r>
        <w:rPr>
          <w:rStyle w:val="CharStyle710"/>
          <w:lang w:val="en-US" w:eastAsia="en-US" w:bidi="en-US"/>
        </w:rPr>
        <w:t xml:space="preserve">= </w:t>
      </w:r>
      <w:r>
        <w:rPr>
          <w:rStyle w:val="CharStyle710"/>
        </w:rPr>
        <w:t>—5 —</w:t>
        <w:tab/>
        <w:t xml:space="preserve">p </w:t>
      </w:r>
      <w:r>
        <w:rPr>
          <w:rStyle w:val="CharStyle710"/>
          <w:lang w:val="en-US" w:eastAsia="en-US" w:bidi="en-US"/>
        </w:rPr>
        <w:t xml:space="preserve">+ </w:t>
      </w:r>
      <w:r>
        <w:rPr>
          <w:rStyle w:val="CharStyle710"/>
        </w:rPr>
        <w:t>p</w:t>
      </w:r>
      <w:r>
        <w:rPr>
          <w:rStyle w:val="CharStyle710"/>
          <w:vertAlign w:val="superscript"/>
        </w:rPr>
        <w:t>2</w:t>
      </w:r>
      <w:r>
        <w:rPr>
          <w:rStyle w:val="CharStyle710"/>
        </w:rPr>
        <w:t>. Por consiguiente</w:t>
      </w:r>
    </w:p>
    <w:p>
      <w:pPr>
        <w:pStyle w:val="Style458"/>
        <w:tabs>
          <w:tab w:leader="none" w:pos="2550" w:val="center"/>
          <w:tab w:leader="none" w:pos="3639" w:val="right"/>
          <w:tab w:leader="none" w:pos="4066" w:val="left"/>
          <w:tab w:leader="none" w:pos="5281" w:val="right"/>
          <w:tab w:leader="none" w:pos="5453" w:val="left"/>
          <w:tab w:leader="none" w:pos="6216" w:val="left"/>
        </w:tabs>
        <w:widowControl w:val="0"/>
        <w:keepNext w:val="0"/>
        <w:keepLines w:val="0"/>
        <w:shd w:val="clear" w:color="auto" w:fill="auto"/>
        <w:bidi w:val="0"/>
        <w:jc w:val="both"/>
        <w:spacing w:before="0" w:after="0" w:line="379" w:lineRule="exact"/>
        <w:ind w:left="1700" w:right="0" w:firstLine="0"/>
      </w:pPr>
      <w:r>
        <w:rPr>
          <w:rStyle w:val="CharStyle710"/>
          <w:lang w:val="en-US" w:eastAsia="en-US" w:bidi="en-US"/>
        </w:rPr>
        <w:t>(</w:t>
      </w:r>
      <w:r>
        <w:rPr>
          <w:rStyle w:val="CharStyle856"/>
        </w:rPr>
        <w:t>6</w:t>
      </w:r>
      <w:r>
        <w:rPr>
          <w:rStyle w:val="CharStyle710"/>
          <w:lang w:val="en-US" w:eastAsia="en-US" w:bidi="en-US"/>
        </w:rPr>
        <w:t>, 2)</w:t>
        <w:tab/>
        <w:t xml:space="preserve">= 4 </w:t>
      </w:r>
      <w:r>
        <w:rPr>
          <w:rStyle w:val="CharStyle710"/>
        </w:rPr>
        <w:t>—</w:t>
        <w:tab/>
      </w:r>
      <w:r>
        <w:rPr>
          <w:rStyle w:val="CharStyle710"/>
          <w:lang w:val="en-US" w:eastAsia="en-US" w:bidi="en-US"/>
        </w:rPr>
        <w:t>(</w:t>
      </w:r>
      <w:r>
        <w:rPr>
          <w:rStyle w:val="CharStyle856"/>
        </w:rPr>
        <w:t>6</w:t>
      </w:r>
      <w:r>
        <w:rPr>
          <w:rStyle w:val="CharStyle710"/>
          <w:lang w:val="en-US" w:eastAsia="en-US" w:bidi="en-US"/>
        </w:rPr>
        <w:t>,</w:t>
      </w:r>
      <w:r>
        <w:rPr>
          <w:rStyle w:val="CharStyle710"/>
        </w:rPr>
        <w:t>1)</w:t>
      </w:r>
      <w:r>
        <w:rPr>
          <w:rStyle w:val="CharStyle710"/>
          <w:vertAlign w:val="superscript"/>
        </w:rPr>
        <w:t>2</w:t>
      </w:r>
      <w:r>
        <w:rPr>
          <w:rStyle w:val="CharStyle710"/>
        </w:rPr>
        <w:t>,</w:t>
        <w:tab/>
      </w:r>
      <w:r>
        <w:rPr>
          <w:rStyle w:val="CharStyle710"/>
          <w:lang w:val="en-US" w:eastAsia="en-US" w:bidi="en-US"/>
        </w:rPr>
        <w:t>(</w:t>
      </w:r>
      <w:r>
        <w:rPr>
          <w:rStyle w:val="CharStyle856"/>
        </w:rPr>
        <w:t>6</w:t>
      </w:r>
      <w:r>
        <w:rPr>
          <w:rStyle w:val="CharStyle710"/>
          <w:lang w:val="en-US" w:eastAsia="en-US" w:bidi="en-US"/>
        </w:rPr>
        <w:t>,4)</w:t>
        <w:tab/>
        <w:t xml:space="preserve">= </w:t>
      </w:r>
      <w:r>
        <w:rPr>
          <w:rStyle w:val="CharStyle710"/>
        </w:rPr>
        <w:t>—5</w:t>
        <w:tab/>
        <w:t xml:space="preserve">— </w:t>
      </w:r>
      <w:r>
        <w:rPr>
          <w:rStyle w:val="CharStyle710"/>
          <w:lang w:val="en-US" w:eastAsia="en-US" w:bidi="en-US"/>
        </w:rPr>
        <w:t>(</w:t>
      </w:r>
      <w:r>
        <w:rPr>
          <w:rStyle w:val="CharStyle856"/>
        </w:rPr>
        <w:t>6</w:t>
      </w:r>
      <w:r>
        <w:rPr>
          <w:rStyle w:val="CharStyle710"/>
          <w:lang w:val="en-US" w:eastAsia="en-US" w:bidi="en-US"/>
        </w:rPr>
        <w:t>,1)</w:t>
        <w:tab/>
        <w:t>+ (</w:t>
      </w:r>
      <w:r>
        <w:rPr>
          <w:rStyle w:val="CharStyle856"/>
        </w:rPr>
        <w:t>6</w:t>
      </w:r>
      <w:r>
        <w:rPr>
          <w:rStyle w:val="CharStyle710"/>
          <w:lang w:val="en-US" w:eastAsia="en-US" w:bidi="en-US"/>
        </w:rPr>
        <w:t>,</w:t>
      </w:r>
      <w:r>
        <w:rPr>
          <w:rStyle w:val="CharStyle710"/>
        </w:rPr>
        <w:t>1</w:t>
      </w:r>
      <w:r>
        <w:rPr>
          <w:rStyle w:val="CharStyle856"/>
          <w:lang w:val="es-ES" w:eastAsia="es-ES" w:bidi="es-ES"/>
        </w:rPr>
        <w:t>)</w:t>
      </w:r>
      <w:r>
        <w:rPr>
          <w:rStyle w:val="CharStyle856"/>
          <w:lang w:val="es-ES" w:eastAsia="es-ES" w:bidi="es-ES"/>
          <w:vertAlign w:val="superscript"/>
        </w:rPr>
        <w:t>2</w:t>
      </w:r>
    </w:p>
    <w:p>
      <w:pPr>
        <w:pStyle w:val="Style458"/>
        <w:numPr>
          <w:ilvl w:val="0"/>
          <w:numId w:val="325"/>
        </w:numPr>
        <w:tabs>
          <w:tab w:leader="none" w:pos="2550" w:val="center"/>
          <w:tab w:leader="none" w:pos="3639" w:val="right"/>
          <w:tab w:leader="none" w:pos="4066" w:val="left"/>
          <w:tab w:leader="none" w:pos="5281" w:val="right"/>
          <w:tab w:leader="none" w:pos="5453" w:val="left"/>
          <w:tab w:leader="none" w:pos="6216" w:val="left"/>
          <w:tab w:leader="none" w:pos="6966" w:val="right"/>
        </w:tabs>
        <w:widowControl w:val="0"/>
        <w:keepNext w:val="0"/>
        <w:keepLines w:val="0"/>
        <w:shd w:val="clear" w:color="auto" w:fill="auto"/>
        <w:bidi w:val="0"/>
        <w:jc w:val="both"/>
        <w:spacing w:before="0" w:after="0" w:line="379" w:lineRule="exact"/>
        <w:ind w:left="1700" w:right="0" w:firstLine="0"/>
      </w:pPr>
      <w:r>
        <w:rPr>
          <w:rStyle w:val="CharStyle710"/>
          <w:lang w:val="en-US" w:eastAsia="en-US" w:bidi="en-US"/>
        </w:rPr>
        <w:t xml:space="preserve">= 4 </w:t>
      </w:r>
      <w:r>
        <w:rPr>
          <w:rStyle w:val="CharStyle710"/>
        </w:rPr>
        <w:t>—</w:t>
        <w:tab/>
      </w:r>
      <w:r>
        <w:rPr>
          <w:rStyle w:val="CharStyle710"/>
          <w:lang w:val="en-US" w:eastAsia="en-US" w:bidi="en-US"/>
        </w:rPr>
        <w:t>(</w:t>
      </w:r>
      <w:r>
        <w:rPr>
          <w:rStyle w:val="CharStyle856"/>
        </w:rPr>
        <w:t>6</w:t>
      </w:r>
      <w:r>
        <w:rPr>
          <w:rStyle w:val="CharStyle710"/>
          <w:lang w:val="en-US" w:eastAsia="en-US" w:bidi="en-US"/>
        </w:rPr>
        <w:t xml:space="preserve">, </w:t>
      </w:r>
      <w:r>
        <w:rPr>
          <w:rStyle w:val="CharStyle710"/>
        </w:rPr>
        <w:t>2)</w:t>
      </w:r>
      <w:r>
        <w:rPr>
          <w:rStyle w:val="CharStyle710"/>
          <w:vertAlign w:val="superscript"/>
        </w:rPr>
        <w:t>2</w:t>
      </w:r>
      <w:r>
        <w:rPr>
          <w:rStyle w:val="CharStyle710"/>
        </w:rPr>
        <w:t>,</w:t>
        <w:tab/>
      </w:r>
      <w:r>
        <w:rPr>
          <w:rStyle w:val="CharStyle710"/>
          <w:lang w:val="en-US" w:eastAsia="en-US" w:bidi="en-US"/>
        </w:rPr>
        <w:t>(</w:t>
      </w:r>
      <w:r>
        <w:rPr>
          <w:rStyle w:val="CharStyle856"/>
        </w:rPr>
        <w:t>6</w:t>
      </w:r>
      <w:r>
        <w:rPr>
          <w:rStyle w:val="CharStyle710"/>
          <w:lang w:val="en-US" w:eastAsia="en-US" w:bidi="en-US"/>
        </w:rPr>
        <w:t>,1)</w:t>
        <w:tab/>
        <w:t xml:space="preserve">= </w:t>
      </w:r>
      <w:r>
        <w:rPr>
          <w:rStyle w:val="CharStyle710"/>
        </w:rPr>
        <w:t>—5</w:t>
        <w:tab/>
        <w:t xml:space="preserve">— </w:t>
      </w:r>
      <w:r>
        <w:rPr>
          <w:rStyle w:val="CharStyle710"/>
          <w:lang w:val="en-US" w:eastAsia="en-US" w:bidi="en-US"/>
        </w:rPr>
        <w:t>(</w:t>
      </w:r>
      <w:r>
        <w:rPr>
          <w:rStyle w:val="CharStyle856"/>
        </w:rPr>
        <w:t>6</w:t>
      </w:r>
      <w:r>
        <w:rPr>
          <w:rStyle w:val="CharStyle710"/>
          <w:lang w:val="en-US" w:eastAsia="en-US" w:bidi="en-US"/>
        </w:rPr>
        <w:t>, 2)</w:t>
        <w:tab/>
        <w:t>+ (</w:t>
      </w:r>
      <w:r>
        <w:rPr>
          <w:rStyle w:val="CharStyle856"/>
        </w:rPr>
        <w:t>6</w:t>
      </w:r>
      <w:r>
        <w:rPr>
          <w:rStyle w:val="CharStyle710"/>
          <w:lang w:val="en-US" w:eastAsia="en-US" w:bidi="en-US"/>
        </w:rPr>
        <w:t>,</w:t>
        <w:tab/>
      </w:r>
      <w:r>
        <w:rPr>
          <w:rStyle w:val="CharStyle710"/>
        </w:rPr>
        <w:t>2</w:t>
      </w:r>
      <w:r>
        <w:rPr>
          <w:rStyle w:val="CharStyle856"/>
          <w:lang w:val="es-ES" w:eastAsia="es-ES" w:bidi="es-ES"/>
        </w:rPr>
        <w:t>)</w:t>
      </w:r>
      <w:r>
        <w:rPr>
          <w:rStyle w:val="CharStyle856"/>
          <w:lang w:val="es-ES" w:eastAsia="es-ES" w:bidi="es-ES"/>
          <w:vertAlign w:val="superscript"/>
        </w:rPr>
        <w:t>2</w:t>
      </w:r>
    </w:p>
    <w:p>
      <w:pPr>
        <w:pStyle w:val="Style458"/>
        <w:tabs>
          <w:tab w:leader="none" w:pos="2550" w:val="center"/>
          <w:tab w:leader="none" w:pos="3639" w:val="right"/>
          <w:tab w:leader="none" w:pos="4066" w:val="left"/>
          <w:tab w:leader="none" w:pos="5281" w:val="right"/>
          <w:tab w:leader="none" w:pos="5453" w:val="left"/>
          <w:tab w:leader="none" w:pos="6216" w:val="left"/>
        </w:tabs>
        <w:widowControl w:val="0"/>
        <w:keepNext w:val="0"/>
        <w:keepLines w:val="0"/>
        <w:shd w:val="clear" w:color="auto" w:fill="auto"/>
        <w:bidi w:val="0"/>
        <w:jc w:val="both"/>
        <w:spacing w:before="0" w:after="523" w:line="379" w:lineRule="exact"/>
        <w:ind w:left="1700" w:right="0" w:firstLine="0"/>
      </w:pPr>
      <w:r>
        <w:rPr>
          <w:rStyle w:val="CharStyle710"/>
          <w:lang w:val="en-US" w:eastAsia="en-US" w:bidi="en-US"/>
        </w:rPr>
        <w:t>(</w:t>
      </w:r>
      <w:r>
        <w:rPr>
          <w:rStyle w:val="CharStyle856"/>
        </w:rPr>
        <w:t>6</w:t>
      </w:r>
      <w:r>
        <w:rPr>
          <w:rStyle w:val="CharStyle710"/>
          <w:lang w:val="en-US" w:eastAsia="en-US" w:bidi="en-US"/>
        </w:rPr>
        <w:t>,1)</w:t>
        <w:tab/>
        <w:t xml:space="preserve">= 4 </w:t>
      </w:r>
      <w:r>
        <w:rPr>
          <w:rStyle w:val="CharStyle710"/>
        </w:rPr>
        <w:t>—</w:t>
        <w:tab/>
      </w:r>
      <w:r>
        <w:rPr>
          <w:rStyle w:val="CharStyle710"/>
          <w:lang w:val="en-US" w:eastAsia="en-US" w:bidi="en-US"/>
        </w:rPr>
        <w:t>(</w:t>
      </w:r>
      <w:r>
        <w:rPr>
          <w:rStyle w:val="CharStyle856"/>
        </w:rPr>
        <w:t>6</w:t>
      </w:r>
      <w:r>
        <w:rPr>
          <w:rStyle w:val="CharStyle710"/>
          <w:lang w:val="en-US" w:eastAsia="en-US" w:bidi="en-US"/>
        </w:rPr>
        <w:t>,</w:t>
      </w:r>
      <w:r>
        <w:rPr>
          <w:rStyle w:val="CharStyle710"/>
        </w:rPr>
        <w:t>4)</w:t>
      </w:r>
      <w:r>
        <w:rPr>
          <w:rStyle w:val="CharStyle710"/>
          <w:vertAlign w:val="superscript"/>
        </w:rPr>
        <w:t>2</w:t>
      </w:r>
      <w:r>
        <w:rPr>
          <w:rStyle w:val="CharStyle710"/>
        </w:rPr>
        <w:t>,</w:t>
        <w:tab/>
      </w:r>
      <w:r>
        <w:rPr>
          <w:rStyle w:val="CharStyle710"/>
          <w:lang w:val="en-US" w:eastAsia="en-US" w:bidi="en-US"/>
        </w:rPr>
        <w:t>(</w:t>
      </w:r>
      <w:r>
        <w:rPr>
          <w:rStyle w:val="CharStyle856"/>
        </w:rPr>
        <w:t>6</w:t>
      </w:r>
      <w:r>
        <w:rPr>
          <w:rStyle w:val="CharStyle710"/>
          <w:lang w:val="en-US" w:eastAsia="en-US" w:bidi="en-US"/>
        </w:rPr>
        <w:t>,2)</w:t>
        <w:tab/>
        <w:t xml:space="preserve">= </w:t>
      </w:r>
      <w:r>
        <w:rPr>
          <w:rStyle w:val="CharStyle710"/>
        </w:rPr>
        <w:t>—5</w:t>
        <w:tab/>
        <w:t xml:space="preserve">— </w:t>
      </w:r>
      <w:r>
        <w:rPr>
          <w:rStyle w:val="CharStyle710"/>
          <w:lang w:val="en-US" w:eastAsia="en-US" w:bidi="en-US"/>
        </w:rPr>
        <w:t>(</w:t>
      </w:r>
      <w:r>
        <w:rPr>
          <w:rStyle w:val="CharStyle856"/>
        </w:rPr>
        <w:t>6</w:t>
      </w:r>
      <w:r>
        <w:rPr>
          <w:rStyle w:val="CharStyle710"/>
          <w:lang w:val="en-US" w:eastAsia="en-US" w:bidi="en-US"/>
        </w:rPr>
        <w:t>,4)</w:t>
        <w:tab/>
        <w:t>+ (</w:t>
      </w:r>
      <w:r>
        <w:rPr>
          <w:rStyle w:val="CharStyle856"/>
        </w:rPr>
        <w:t>6</w:t>
      </w:r>
      <w:r>
        <w:rPr>
          <w:rStyle w:val="CharStyle710"/>
          <w:lang w:val="en-US" w:eastAsia="en-US" w:bidi="en-US"/>
        </w:rPr>
        <w:t>,</w:t>
      </w:r>
      <w:r>
        <w:rPr>
          <w:rStyle w:val="CharStyle710"/>
        </w:rPr>
        <w:t>4</w:t>
      </w:r>
      <w:r>
        <w:rPr>
          <w:rStyle w:val="CharStyle856"/>
          <w:lang w:val="es-ES" w:eastAsia="es-ES" w:bidi="es-ES"/>
        </w:rPr>
        <w:t>)</w:t>
      </w:r>
      <w:r>
        <w:rPr>
          <w:rStyle w:val="CharStyle856"/>
          <w:lang w:val="es-ES" w:eastAsia="es-ES" w:bidi="es-ES"/>
          <w:vertAlign w:val="superscript"/>
        </w:rPr>
        <w:t>2</w:t>
      </w:r>
    </w:p>
    <w:p>
      <w:pPr>
        <w:pStyle w:val="Style458"/>
        <w:widowControl w:val="0"/>
        <w:keepNext w:val="0"/>
        <w:keepLines w:val="0"/>
        <w:shd w:val="clear" w:color="auto" w:fill="auto"/>
        <w:bidi w:val="0"/>
        <w:jc w:val="left"/>
        <w:spacing w:before="0" w:after="0" w:line="400" w:lineRule="exact"/>
        <w:ind w:left="4120" w:right="0" w:firstLine="0"/>
      </w:pPr>
      <w:r>
        <w:rPr>
          <w:rStyle w:val="CharStyle710"/>
          <w:lang w:val="en-US" w:eastAsia="en-US" w:bidi="en-US"/>
        </w:rPr>
        <w:t>347.</w:t>
      </w:r>
    </w:p>
    <w:p>
      <w:pPr>
        <w:pStyle w:val="Style458"/>
        <w:widowControl w:val="0"/>
        <w:keepNext w:val="0"/>
        <w:keepLines w:val="0"/>
        <w:shd w:val="clear" w:color="auto" w:fill="auto"/>
        <w:bidi w:val="0"/>
        <w:jc w:val="both"/>
        <w:spacing w:before="0" w:after="0" w:line="317" w:lineRule="exact"/>
        <w:ind w:left="0" w:right="0" w:firstLine="760"/>
      </w:pPr>
      <w:r>
        <w:rPr>
          <w:rStyle w:val="CharStyle854"/>
        </w:rPr>
        <w:t xml:space="preserve">TEOREMA. </w:t>
      </w:r>
      <w:r>
        <w:rPr>
          <w:rStyle w:val="CharStyle644"/>
        </w:rPr>
        <w:t>Sea</w:t>
      </w:r>
      <w:r>
        <w:rPr>
          <w:rStyle w:val="CharStyle710"/>
        </w:rPr>
        <w:t xml:space="preserve"> F </w:t>
      </w:r>
      <w:r>
        <w:rPr>
          <w:rStyle w:val="CharStyle710"/>
          <w:lang w:val="en-US" w:eastAsia="en-US" w:bidi="en-US"/>
        </w:rPr>
        <w:t xml:space="preserve">= </w:t>
      </w:r>
      <w:r>
        <w:rPr>
          <w:rStyle w:val="CharStyle710"/>
        </w:rPr>
        <w:t xml:space="preserve">p(t,u, v,...) </w:t>
      </w:r>
      <w:r>
        <w:rPr>
          <w:rStyle w:val="CharStyle644"/>
        </w:rPr>
        <w:t>una función algebraica racional entera invariable</w:t>
      </w:r>
      <w:r>
        <w:rPr>
          <w:rStyle w:val="CharStyle710"/>
        </w:rPr>
        <w:footnoteReference w:id="222"/>
      </w:r>
      <w:r>
        <w:rPr>
          <w:rStyle w:val="CharStyle710"/>
        </w:rPr>
        <w:t xml:space="preserve">) en las </w:t>
      </w:r>
      <w:r>
        <w:rPr>
          <w:rStyle w:val="CharStyle710"/>
          <w:lang w:val="en-GB" w:eastAsia="en-GB" w:bidi="en-GB"/>
        </w:rPr>
        <w:t xml:space="preserve">incognitas </w:t>
      </w:r>
      <w:r>
        <w:rPr>
          <w:rStyle w:val="CharStyle710"/>
        </w:rPr>
        <w:t xml:space="preserve">t, u, v, etc. Sustituyendo estas por las f raíces contenidas en el período (f,A), por las reglas del artículo </w:t>
      </w:r>
      <w:r>
        <w:rPr>
          <w:rStyle w:val="CharStyle710"/>
          <w:lang w:val="en-US" w:eastAsia="en-US" w:bidi="en-US"/>
        </w:rPr>
        <w:t xml:space="preserve">340 </w:t>
      </w:r>
      <w:r>
        <w:rPr>
          <w:rStyle w:val="CharStyle710"/>
        </w:rPr>
        <w:t>el valor de F es reducido a la forma</w:t>
      </w:r>
    </w:p>
    <w:p>
      <w:pPr>
        <w:pStyle w:val="Style458"/>
        <w:widowControl w:val="0"/>
        <w:keepNext w:val="0"/>
        <w:keepLines w:val="0"/>
        <w:shd w:val="clear" w:color="auto" w:fill="auto"/>
        <w:bidi w:val="0"/>
        <w:jc w:val="center"/>
        <w:spacing w:before="0" w:after="135" w:line="400" w:lineRule="exact"/>
        <w:ind w:left="0" w:right="0" w:firstLine="0"/>
      </w:pPr>
      <w:r>
        <w:rPr>
          <w:rStyle w:val="CharStyle710"/>
        </w:rPr>
        <w:t xml:space="preserve">A </w:t>
      </w:r>
      <w:r>
        <w:rPr>
          <w:rStyle w:val="CharStyle710"/>
          <w:lang w:val="en-US" w:eastAsia="en-US" w:bidi="en-US"/>
        </w:rPr>
        <w:t xml:space="preserve">+ </w:t>
      </w:r>
      <w:r>
        <w:rPr>
          <w:rStyle w:val="CharStyle710"/>
        </w:rPr>
        <w:t xml:space="preserve">A'[1] </w:t>
      </w:r>
      <w:r>
        <w:rPr>
          <w:rStyle w:val="CharStyle710"/>
          <w:lang w:val="en-US" w:eastAsia="en-US" w:bidi="en-US"/>
        </w:rPr>
        <w:t xml:space="preserve">+ </w:t>
      </w:r>
      <w:r>
        <w:rPr>
          <w:rStyle w:val="CharStyle710"/>
        </w:rPr>
        <w:t xml:space="preserve">A''[2]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710"/>
        </w:rPr>
        <w:t>W.</w:t>
      </w:r>
    </w:p>
    <w:p>
      <w:pPr>
        <w:pStyle w:val="Style458"/>
        <w:widowControl w:val="0"/>
        <w:keepNext w:val="0"/>
        <w:keepLines w:val="0"/>
        <w:shd w:val="clear" w:color="auto" w:fill="auto"/>
        <w:bidi w:val="0"/>
        <w:jc w:val="both"/>
        <w:spacing w:before="0" w:after="120" w:line="317" w:lineRule="exact"/>
        <w:ind w:left="0" w:right="0" w:firstLine="0"/>
      </w:pPr>
      <w:r>
        <w:rPr>
          <w:rStyle w:val="CharStyle710"/>
        </w:rPr>
        <w:t xml:space="preserve">Entonces las raíces que pertenecen al mismo período de </w:t>
      </w:r>
      <w:r>
        <w:rPr>
          <w:rStyle w:val="CharStyle710"/>
          <w:lang w:val="la" w:eastAsia="la" w:bidi="la"/>
        </w:rPr>
        <w:t xml:space="preserve">f terminos </w:t>
      </w:r>
      <w:r>
        <w:rPr>
          <w:rStyle w:val="CharStyle710"/>
        </w:rPr>
        <w:t>tendrán coeficientes iguales en esta expresion.</w:t>
      </w:r>
    </w:p>
    <w:p>
      <w:pPr>
        <w:pStyle w:val="Style458"/>
        <w:widowControl w:val="0"/>
        <w:keepNext w:val="0"/>
        <w:keepLines w:val="0"/>
        <w:shd w:val="clear" w:color="auto" w:fill="auto"/>
        <w:bidi w:val="0"/>
        <w:jc w:val="both"/>
        <w:spacing w:before="0" w:after="0" w:line="317" w:lineRule="exact"/>
        <w:ind w:left="0" w:right="0" w:firstLine="0"/>
      </w:pPr>
      <w:r>
        <w:rPr>
          <w:rStyle w:val="CharStyle644"/>
        </w:rPr>
        <w:t>Demostración.</w:t>
      </w:r>
      <w:r>
        <w:rPr>
          <w:rStyle w:val="CharStyle710"/>
        </w:rPr>
        <w:t xml:space="preserve"> Sean [p] y [q] dos raíces pertenecientes al mismo período y suponga que p y q son positivas y menores que n. Hay que mostrar que [p] y [q] tienen el mismo coeficiente en W. Sea q </w:t>
      </w:r>
      <w:r>
        <w:rPr>
          <w:rStyle w:val="CharStyle763"/>
        </w:rPr>
        <w:t>ξ</w:t>
      </w:r>
      <w:r>
        <w:rPr>
          <w:rStyle w:val="CharStyle710"/>
          <w:lang w:val="el-GR" w:eastAsia="el-GR" w:bidi="el-GR"/>
        </w:rPr>
        <w:t xml:space="preserve"> </w:t>
      </w:r>
      <w:r>
        <w:rPr>
          <w:rStyle w:val="CharStyle710"/>
        </w:rPr>
        <w:t>pg</w:t>
      </w:r>
      <w:r>
        <w:rPr>
          <w:rStyle w:val="CharStyle710"/>
          <w:vertAlign w:val="superscript"/>
        </w:rPr>
        <w:t>ve</w:t>
      </w:r>
      <w:r>
        <w:rPr>
          <w:rStyle w:val="CharStyle710"/>
        </w:rPr>
        <w:t xml:space="preserve"> </w:t>
      </w:r>
      <w:r>
        <w:rPr>
          <w:rStyle w:val="CharStyle710"/>
          <w:lang w:val="en-GB" w:eastAsia="en-GB" w:bidi="en-GB"/>
        </w:rPr>
        <w:t xml:space="preserve">(mod. </w:t>
      </w:r>
      <w:r>
        <w:rPr>
          <w:rStyle w:val="CharStyle710"/>
        </w:rPr>
        <w:t xml:space="preserve">n); y sean [A], [A'], [A''], etc. las raíces contenidas en (f, A), donde suponemos que A, A', A'', etc. son positivos y menores que n; finalmente sean </w:t>
      </w:r>
      <w:r>
        <w:rPr>
          <w:rStyle w:val="CharStyle710"/>
          <w:lang w:val="el-GR" w:eastAsia="el-GR" w:bidi="el-GR"/>
        </w:rPr>
        <w:t xml:space="preserve">μ, μ', μ'', </w:t>
      </w:r>
      <w:r>
        <w:rPr>
          <w:rStyle w:val="CharStyle710"/>
        </w:rPr>
        <w:t xml:space="preserve">etc. los menores residuos positivos de los </w:t>
      </w:r>
      <w:r>
        <w:rPr>
          <w:rStyle w:val="CharStyle710"/>
          <w:lang w:val="la" w:eastAsia="la" w:bidi="la"/>
        </w:rPr>
        <w:t xml:space="preserve">numeros </w:t>
      </w:r>
      <w:r>
        <w:rPr>
          <w:rStyle w:val="CharStyle710"/>
        </w:rPr>
        <w:t>Ag</w:t>
      </w:r>
      <w:r>
        <w:rPr>
          <w:rStyle w:val="CharStyle710"/>
          <w:vertAlign w:val="superscript"/>
        </w:rPr>
        <w:t>ve</w:t>
      </w:r>
      <w:r>
        <w:rPr>
          <w:rStyle w:val="CharStyle710"/>
        </w:rPr>
        <w:t>, A'g</w:t>
      </w:r>
      <w:r>
        <w:rPr>
          <w:rStyle w:val="CharStyle710"/>
          <w:vertAlign w:val="superscript"/>
        </w:rPr>
        <w:t>ve</w:t>
      </w:r>
      <w:r>
        <w:rPr>
          <w:rStyle w:val="CharStyle710"/>
        </w:rPr>
        <w:t>, A''g</w:t>
      </w:r>
      <w:r>
        <w:rPr>
          <w:rStyle w:val="CharStyle710"/>
          <w:vertAlign w:val="superscript"/>
        </w:rPr>
        <w:t>ve</w:t>
      </w:r>
      <w:r>
        <w:rPr>
          <w:rStyle w:val="CharStyle710"/>
        </w:rPr>
        <w:t xml:space="preserve">, etc. segun el modulo n. Evidentemente estos serán identicos con los </w:t>
      </w:r>
      <w:r>
        <w:rPr>
          <w:rStyle w:val="CharStyle710"/>
          <w:lang w:val="la" w:eastAsia="la" w:bidi="la"/>
        </w:rPr>
        <w:t xml:space="preserve">numeros </w:t>
      </w:r>
      <w:r>
        <w:rPr>
          <w:rStyle w:val="CharStyle710"/>
        </w:rPr>
        <w:t>A, A', A'', etc., aunque el orden puede estar transpuesto. Del artículo 340 es claro que</w:t>
      </w:r>
    </w:p>
    <w:p>
      <w:pPr>
        <w:pStyle w:val="Style458"/>
        <w:widowControl w:val="0"/>
        <w:keepNext w:val="0"/>
        <w:keepLines w:val="0"/>
        <w:shd w:val="clear" w:color="auto" w:fill="auto"/>
        <w:bidi w:val="0"/>
        <w:jc w:val="center"/>
        <w:spacing w:before="0" w:after="0" w:line="400" w:lineRule="exact"/>
        <w:ind w:left="0" w:right="0" w:firstLine="0"/>
        <w:sectPr>
          <w:pgSz w:w="11900" w:h="16840"/>
          <w:pgMar w:top="2392" w:left="1892" w:right="1344" w:bottom="2874" w:header="0" w:footer="3" w:gutter="0"/>
          <w:rtlGutter w:val="0"/>
          <w:cols w:space="720"/>
          <w:noEndnote/>
          <w:docGrid w:linePitch="360"/>
        </w:sectPr>
      </w:pPr>
      <w:r>
        <w:rPr>
          <w:rStyle w:val="CharStyle710"/>
        </w:rPr>
        <w:t>p([Ag</w:t>
      </w:r>
      <w:r>
        <w:rPr>
          <w:rStyle w:val="CharStyle710"/>
          <w:vertAlign w:val="superscript"/>
        </w:rPr>
        <w:t>ve</w:t>
      </w:r>
      <w:r>
        <w:rPr>
          <w:rStyle w:val="CharStyle710"/>
        </w:rPr>
        <w:t>], [A'g</w:t>
      </w:r>
      <w:r>
        <w:rPr>
          <w:rStyle w:val="CharStyle710"/>
          <w:vertAlign w:val="superscript"/>
        </w:rPr>
        <w:t>ve</w:t>
      </w:r>
      <w:r>
        <w:rPr>
          <w:rStyle w:val="CharStyle710"/>
        </w:rPr>
        <w:t>], [AV</w:t>
      </w:r>
      <w:r>
        <w:rPr>
          <w:rStyle w:val="CharStyle710"/>
          <w:vertAlign w:val="superscript"/>
        </w:rPr>
        <w:t>e</w:t>
      </w:r>
      <w:r>
        <w:rPr>
          <w:rStyle w:val="CharStyle710"/>
        </w:rPr>
        <w:t>],...) = (/)</w:t>
      </w:r>
    </w:p>
    <w:p>
      <w:pPr>
        <w:pStyle w:val="Style458"/>
        <w:widowControl w:val="0"/>
        <w:keepNext w:val="0"/>
        <w:keepLines w:val="0"/>
        <w:shd w:val="clear" w:color="auto" w:fill="auto"/>
        <w:bidi w:val="0"/>
        <w:jc w:val="both"/>
        <w:spacing w:before="0" w:after="222" w:line="400" w:lineRule="exact"/>
        <w:ind w:left="0" w:right="0" w:firstLine="0"/>
      </w:pPr>
      <w:r>
        <w:rPr>
          <w:rStyle w:val="CharStyle710"/>
        </w:rPr>
        <w:t>es reducido a</w:t>
      </w:r>
    </w:p>
    <w:p>
      <w:pPr>
        <w:pStyle w:val="Style458"/>
        <w:widowControl w:val="0"/>
        <w:keepNext w:val="0"/>
        <w:keepLines w:val="0"/>
        <w:shd w:val="clear" w:color="auto" w:fill="auto"/>
        <w:bidi w:val="0"/>
        <w:jc w:val="left"/>
        <w:spacing w:before="0" w:after="274" w:line="400" w:lineRule="exact"/>
        <w:ind w:left="0" w:right="0" w:firstLine="760"/>
      </w:pPr>
      <w:r>
        <w:rPr>
          <w:rStyle w:val="CharStyle710"/>
        </w:rPr>
        <w:t xml:space="preserve">A </w:t>
      </w:r>
      <w:r>
        <w:rPr>
          <w:rStyle w:val="CharStyle710"/>
          <w:lang w:val="en-US" w:eastAsia="en-US" w:bidi="en-US"/>
        </w:rPr>
        <w:t xml:space="preserve">+ </w:t>
      </w:r>
      <w:r>
        <w:rPr>
          <w:rStyle w:val="CharStyle710"/>
        </w:rPr>
        <w:t>A'[g</w:t>
      </w:r>
      <w:r>
        <w:rPr>
          <w:rStyle w:val="CharStyle710"/>
          <w:vertAlign w:val="superscript"/>
        </w:rPr>
        <w:t>ve</w:t>
      </w:r>
      <w:r>
        <w:rPr>
          <w:rStyle w:val="CharStyle710"/>
        </w:rPr>
        <w:t xml:space="preserve">] </w:t>
      </w:r>
      <w:r>
        <w:rPr>
          <w:rStyle w:val="CharStyle710"/>
          <w:lang w:val="en-US" w:eastAsia="en-US" w:bidi="en-US"/>
        </w:rPr>
        <w:t xml:space="preserve">+ </w:t>
      </w:r>
      <w:r>
        <w:rPr>
          <w:rStyle w:val="CharStyle710"/>
        </w:rPr>
        <w:t>A''[</w:t>
      </w:r>
      <w:r>
        <w:rPr>
          <w:rStyle w:val="CharStyle856"/>
          <w:lang w:val="es-ES" w:eastAsia="es-ES" w:bidi="es-ES"/>
        </w:rPr>
        <w:t>2</w:t>
      </w:r>
      <w:r>
        <w:rPr>
          <w:rStyle w:val="CharStyle710"/>
        </w:rPr>
        <w:t>g</w:t>
      </w:r>
      <w:r>
        <w:rPr>
          <w:rStyle w:val="CharStyle710"/>
          <w:vertAlign w:val="superscript"/>
        </w:rPr>
        <w:t>ve</w:t>
      </w:r>
      <w:r>
        <w:rPr>
          <w:rStyle w:val="CharStyle710"/>
        </w:rPr>
        <w:t xml:space="preserve">] </w:t>
      </w:r>
      <w:r>
        <w:rPr>
          <w:rStyle w:val="CharStyle710"/>
          <w:lang w:val="en-US" w:eastAsia="en-US" w:bidi="en-US"/>
        </w:rPr>
        <w:t xml:space="preserve">+ </w:t>
      </w:r>
      <w:r>
        <w:rPr>
          <w:rStyle w:val="CharStyle710"/>
        </w:rPr>
        <w:t xml:space="preserve">etc. o a </w:t>
      </w:r>
      <w:r>
        <w:rPr>
          <w:rStyle w:val="CharStyle644"/>
        </w:rPr>
        <w:t>A</w:t>
      </w:r>
      <w:r>
        <w:rPr>
          <w:rStyle w:val="CharStyle710"/>
        </w:rPr>
        <w:t xml:space="preserve"> </w:t>
      </w:r>
      <w:r>
        <w:rPr>
          <w:rStyle w:val="CharStyle710"/>
          <w:lang w:val="en-US" w:eastAsia="en-US" w:bidi="en-US"/>
        </w:rPr>
        <w:t xml:space="preserve">+ </w:t>
      </w:r>
      <w:r>
        <w:rPr>
          <w:rStyle w:val="CharStyle710"/>
        </w:rPr>
        <w:t xml:space="preserve">A' </w:t>
      </w:r>
      <w:r>
        <w:rPr>
          <w:rStyle w:val="CharStyle710"/>
          <w:lang w:val="el-GR" w:eastAsia="el-GR" w:bidi="el-GR"/>
        </w:rPr>
        <w:t xml:space="preserve">[θ] </w:t>
      </w:r>
      <w:r>
        <w:rPr>
          <w:rStyle w:val="CharStyle710"/>
          <w:lang w:val="en-US" w:eastAsia="en-US" w:bidi="en-US"/>
        </w:rPr>
        <w:t xml:space="preserve">+ </w:t>
      </w:r>
      <w:r>
        <w:rPr>
          <w:rStyle w:val="CharStyle644"/>
        </w:rPr>
        <w:t xml:space="preserve">A" </w:t>
      </w:r>
      <w:r>
        <w:rPr>
          <w:rStyle w:val="CharStyle644"/>
          <w:lang w:val="el-GR" w:eastAsia="el-GR" w:bidi="el-GR"/>
        </w:rPr>
        <w:t>[θ']</w:t>
      </w:r>
      <w:r>
        <w:rPr>
          <w:rStyle w:val="CharStyle710"/>
          <w:lang w:val="el-GR" w:eastAsia="el-GR" w:bidi="el-GR"/>
        </w:rPr>
        <w:t xml:space="preserve">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710"/>
        </w:rPr>
        <w:t>(W')</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Aquí, </w:t>
      </w:r>
      <w:r>
        <w:rPr>
          <w:rStyle w:val="CharStyle710"/>
          <w:lang w:val="el-GR" w:eastAsia="el-GR" w:bidi="el-GR"/>
        </w:rPr>
        <w:t>θ, θ'</w:t>
      </w:r>
      <w:r>
        <w:rPr>
          <w:rStyle w:val="CharStyle710"/>
        </w:rPr>
        <w:t>, etc. designan los residuos mínimos de los números g</w:t>
      </w:r>
      <w:r>
        <w:rPr>
          <w:rStyle w:val="CharStyle710"/>
          <w:vertAlign w:val="superscript"/>
        </w:rPr>
        <w:t>ve</w:t>
      </w:r>
      <w:r>
        <w:rPr>
          <w:rStyle w:val="CharStyle710"/>
        </w:rPr>
        <w:t xml:space="preserve">, </w:t>
      </w:r>
      <w:r>
        <w:rPr>
          <w:rStyle w:val="CharStyle856"/>
          <w:lang w:val="es-ES" w:eastAsia="es-ES" w:bidi="es-ES"/>
        </w:rPr>
        <w:t>2</w:t>
      </w:r>
      <w:r>
        <w:rPr>
          <w:rStyle w:val="CharStyle710"/>
        </w:rPr>
        <w:t>g</w:t>
      </w:r>
      <w:r>
        <w:rPr>
          <w:rStyle w:val="CharStyle710"/>
          <w:vertAlign w:val="superscript"/>
        </w:rPr>
        <w:t>ve</w:t>
      </w:r>
      <w:r>
        <w:rPr>
          <w:rStyle w:val="CharStyle710"/>
        </w:rPr>
        <w:t xml:space="preserve">, etc. según el modulo n y así vemos que el coeficiente que tiene [q] en (W') es el mismo que tiene [p] en (W). Si desarrollamos la expresiún (I) obtendremos lo mismo que obtenemos de desarrollar la expresión </w:t>
      </w:r>
      <w:r>
        <w:rPr>
          <w:rStyle w:val="CharStyle710"/>
          <w:lang w:val="el-GR" w:eastAsia="el-GR" w:bidi="el-GR"/>
        </w:rPr>
        <w:t xml:space="preserve">φ([μ], [μ'], [μ''], </w:t>
      </w:r>
      <w:r>
        <w:rPr>
          <w:rStyle w:val="CharStyle710"/>
        </w:rPr>
        <w:t xml:space="preserve">etc.) porque </w:t>
      </w:r>
      <w:r>
        <w:rPr>
          <w:rStyle w:val="CharStyle710"/>
          <w:lang w:val="el-GR" w:eastAsia="el-GR" w:bidi="el-GR"/>
        </w:rPr>
        <w:t xml:space="preserve">μ </w:t>
      </w:r>
      <w:r>
        <w:rPr>
          <w:rStyle w:val="CharStyle763"/>
        </w:rPr>
        <w:t>ξ</w:t>
      </w:r>
      <w:r>
        <w:rPr>
          <w:rStyle w:val="CharStyle710"/>
          <w:lang w:val="el-GR" w:eastAsia="el-GR" w:bidi="el-GR"/>
        </w:rPr>
        <w:t xml:space="preserve"> λ</w:t>
      </w:r>
      <w:r>
        <w:rPr>
          <w:rStyle w:val="CharStyle710"/>
        </w:rPr>
        <w:t>g</w:t>
      </w:r>
      <w:r>
        <w:rPr>
          <w:rStyle w:val="CharStyle710"/>
          <w:vertAlign w:val="superscript"/>
        </w:rPr>
        <w:t>ve</w:t>
      </w:r>
      <w:r>
        <w:rPr>
          <w:rStyle w:val="CharStyle710"/>
        </w:rPr>
        <w:t xml:space="preserve">, </w:t>
      </w:r>
      <w:r>
        <w:rPr>
          <w:rStyle w:val="CharStyle710"/>
          <w:lang w:val="el-GR" w:eastAsia="el-GR" w:bidi="el-GR"/>
        </w:rPr>
        <w:t xml:space="preserve">μ' </w:t>
      </w:r>
      <w:r>
        <w:rPr>
          <w:rStyle w:val="CharStyle763"/>
        </w:rPr>
        <w:t>ξ</w:t>
      </w:r>
      <w:r>
        <w:rPr>
          <w:rStyle w:val="CharStyle710"/>
          <w:lang w:val="el-GR" w:eastAsia="el-GR" w:bidi="el-GR"/>
        </w:rPr>
        <w:t xml:space="preserve"> λ</w:t>
      </w:r>
      <w:r>
        <w:rPr>
          <w:rStyle w:val="CharStyle710"/>
          <w:lang w:val="la" w:eastAsia="la" w:bidi="la"/>
        </w:rPr>
        <w:t>'g</w:t>
      </w:r>
      <w:r>
        <w:rPr>
          <w:rStyle w:val="CharStyle710"/>
          <w:lang w:val="la" w:eastAsia="la" w:bidi="la"/>
          <w:vertAlign w:val="superscript"/>
        </w:rPr>
        <w:t>ve</w:t>
      </w:r>
      <w:r>
        <w:rPr>
          <w:rStyle w:val="CharStyle710"/>
          <w:lang w:val="la" w:eastAsia="la" w:bidi="la"/>
        </w:rPr>
        <w:t xml:space="preserve">, </w:t>
      </w:r>
      <w:r>
        <w:rPr>
          <w:rStyle w:val="CharStyle710"/>
          <w:lang w:val="en-GB" w:eastAsia="en-GB" w:bidi="en-GB"/>
        </w:rPr>
        <w:t xml:space="preserve">etc. (mod. </w:t>
      </w:r>
      <w:r>
        <w:rPr>
          <w:rStyle w:val="CharStyle710"/>
          <w:lang w:val="la" w:eastAsia="la" w:bidi="la"/>
        </w:rPr>
        <w:t xml:space="preserve">n). </w:t>
      </w:r>
      <w:r>
        <w:rPr>
          <w:rStyle w:val="CharStyle710"/>
        </w:rPr>
        <w:t xml:space="preserve">De hecho, esta ultima expresiún produce el mismo resultado que </w:t>
      </w:r>
      <w:r>
        <w:rPr>
          <w:rStyle w:val="CharStyle710"/>
          <w:lang w:val="el-GR" w:eastAsia="el-GR" w:bidi="el-GR"/>
        </w:rPr>
        <w:t>φ([λ], [λ'</w:t>
      </w:r>
      <w:r>
        <w:rPr>
          <w:rStyle w:val="CharStyle710"/>
        </w:rPr>
        <w:t xml:space="preserve">], </w:t>
      </w:r>
      <w:r>
        <w:rPr>
          <w:rStyle w:val="CharStyle710"/>
          <w:lang w:val="el-GR" w:eastAsia="el-GR" w:bidi="el-GR"/>
        </w:rPr>
        <w:t xml:space="preserve">[λ''], </w:t>
      </w:r>
      <w:r>
        <w:rPr>
          <w:rStyle w:val="CharStyle710"/>
        </w:rPr>
        <w:t xml:space="preserve">etc.), ya que los números </w:t>
      </w:r>
      <w:r>
        <w:rPr>
          <w:rStyle w:val="CharStyle710"/>
          <w:lang w:val="el-GR" w:eastAsia="el-GR" w:bidi="el-GR"/>
        </w:rPr>
        <w:t xml:space="preserve">μ, μ', μ'', </w:t>
      </w:r>
      <w:r>
        <w:rPr>
          <w:rStyle w:val="CharStyle710"/>
        </w:rPr>
        <w:t xml:space="preserve">etc. difieren de los números </w:t>
      </w:r>
      <w:r>
        <w:rPr>
          <w:rStyle w:val="CharStyle710"/>
          <w:lang w:val="el-GR" w:eastAsia="el-GR" w:bidi="el-GR"/>
        </w:rPr>
        <w:t xml:space="preserve">λ, λ', λ'', </w:t>
      </w:r>
      <w:r>
        <w:rPr>
          <w:rStyle w:val="CharStyle710"/>
        </w:rPr>
        <w:t xml:space="preserve">etc. solamente en el orden y esto no tiene importancia en una función invariable. Asú, W' es completamente identico con W y por eso la raúz [q] tendrú el mismo coeficiente que [p] en W. </w:t>
      </w:r>
      <w:r>
        <w:rPr>
          <w:rStyle w:val="CharStyle644"/>
        </w:rPr>
        <w:t xml:space="preserve">Q. </w:t>
      </w:r>
      <w:r>
        <w:rPr>
          <w:rStyle w:val="CharStyle644"/>
          <w:lang w:val="la" w:eastAsia="la" w:bidi="la"/>
        </w:rPr>
        <w:t xml:space="preserve">E. </w:t>
      </w:r>
      <w:r>
        <w:rPr>
          <w:rStyle w:val="CharStyle644"/>
        </w:rPr>
        <w:t>D.</w:t>
      </w:r>
    </w:p>
    <w:p>
      <w:pPr>
        <w:pStyle w:val="Style458"/>
        <w:widowControl w:val="0"/>
        <w:keepNext w:val="0"/>
        <w:keepLines w:val="0"/>
        <w:shd w:val="clear" w:color="auto" w:fill="auto"/>
        <w:bidi w:val="0"/>
        <w:jc w:val="left"/>
        <w:spacing w:before="0" w:after="298" w:line="400" w:lineRule="exact"/>
        <w:ind w:left="0" w:right="0" w:firstLine="760"/>
      </w:pPr>
      <w:r>
        <w:rPr>
          <w:rStyle w:val="CharStyle710"/>
        </w:rPr>
        <w:t>Entonces es claro que W puede ser reducido a la forma</w:t>
      </w:r>
    </w:p>
    <w:p>
      <w:pPr>
        <w:pStyle w:val="Style458"/>
        <w:widowControl w:val="0"/>
        <w:keepNext w:val="0"/>
        <w:keepLines w:val="0"/>
        <w:shd w:val="clear" w:color="auto" w:fill="auto"/>
        <w:bidi w:val="0"/>
        <w:jc w:val="center"/>
        <w:spacing w:before="0" w:after="260" w:line="400" w:lineRule="exact"/>
        <w:ind w:left="340" w:right="0" w:firstLine="0"/>
      </w:pPr>
      <w:r>
        <w:rPr>
          <w:rStyle w:val="CharStyle710"/>
          <w:vertAlign w:val="superscript"/>
        </w:rPr>
        <w:t>A</w:t>
      </w:r>
      <w:r>
        <w:rPr>
          <w:rStyle w:val="CharStyle710"/>
        </w:rPr>
        <w:t xml:space="preserve"> </w:t>
      </w:r>
      <w:r>
        <w:rPr>
          <w:rStyle w:val="CharStyle710"/>
          <w:lang w:val="en-US" w:eastAsia="en-US" w:bidi="en-US"/>
        </w:rPr>
        <w:t xml:space="preserve">+ </w:t>
      </w:r>
      <w:r>
        <w:rPr>
          <w:rStyle w:val="CharStyle710"/>
        </w:rPr>
        <w:t xml:space="preserve">i) </w:t>
      </w:r>
      <w:r>
        <w:rPr>
          <w:rStyle w:val="CharStyle710"/>
          <w:lang w:val="en-US" w:eastAsia="en-US" w:bidi="en-US"/>
        </w:rPr>
        <w:t xml:space="preserve">+ </w:t>
      </w:r>
      <w:r>
        <w:rPr>
          <w:rStyle w:val="CharStyle710"/>
          <w:vertAlign w:val="superscript"/>
        </w:rPr>
        <w:t>a</w:t>
      </w:r>
      <w:r>
        <w:rPr>
          <w:rStyle w:val="CharStyle710"/>
        </w:rPr>
        <w:t>'</w:t>
      </w:r>
      <w:r>
        <w:rPr>
          <w:rStyle w:val="CharStyle710"/>
          <w:vertAlign w:val="superscript"/>
        </w:rPr>
        <w:t>(f,g)</w:t>
      </w:r>
      <w:r>
        <w:rPr>
          <w:rStyle w:val="CharStyle710"/>
        </w:rPr>
        <w:t xml:space="preserve"> + </w:t>
      </w:r>
      <w:r>
        <w:rPr>
          <w:rStyle w:val="CharStyle710"/>
          <w:vertAlign w:val="superscript"/>
        </w:rPr>
        <w:t>a</w:t>
      </w:r>
      <w:r>
        <w:rPr>
          <w:rStyle w:val="CharStyle710"/>
        </w:rPr>
        <w:t>''</w:t>
      </w:r>
      <w:r>
        <w:rPr>
          <w:rStyle w:val="CharStyle710"/>
          <w:vertAlign w:val="superscript"/>
        </w:rPr>
        <w:t>(f,g2)</w:t>
      </w:r>
      <w:r>
        <w:rPr>
          <w:rStyle w:val="CharStyle710"/>
        </w:rPr>
        <w:t xml:space="preserve"> + ··· </w:t>
      </w:r>
      <w:r>
        <w:rPr>
          <w:rStyle w:val="CharStyle710"/>
          <w:lang w:val="en-US" w:eastAsia="en-US" w:bidi="en-US"/>
        </w:rPr>
        <w:t xml:space="preserve">+ </w:t>
      </w:r>
      <w:r>
        <w:rPr>
          <w:rStyle w:val="CharStyle710"/>
          <w:vertAlign w:val="superscript"/>
        </w:rPr>
        <w:t>ae(f,ge</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y los coeficientes A, a, </w:t>
      </w:r>
      <w:r>
        <w:rPr>
          <w:rStyle w:val="CharStyle710"/>
          <w:lang w:val="el-GR" w:eastAsia="el-GR" w:bidi="el-GR"/>
        </w:rPr>
        <w:t>...α</w:t>
      </w:r>
      <w:r>
        <w:rPr>
          <w:rStyle w:val="CharStyle710"/>
          <w:lang w:val="el-GR" w:eastAsia="el-GR" w:bidi="el-GR"/>
          <w:vertAlign w:val="superscript"/>
        </w:rPr>
        <w:t>ε</w:t>
      </w:r>
      <w:r>
        <w:rPr>
          <w:rStyle w:val="CharStyle710"/>
          <w:lang w:val="el-GR" w:eastAsia="el-GR" w:bidi="el-GR"/>
        </w:rPr>
        <w:t xml:space="preserve"> </w:t>
      </w:r>
      <w:r>
        <w:rPr>
          <w:rStyle w:val="CharStyle710"/>
        </w:rPr>
        <w:t xml:space="preserve">serán cantidades determinadas y enteras si todos los coeficientes racionales en F son enteros. Asú, e.g., si n </w:t>
      </w:r>
      <w:r>
        <w:rPr>
          <w:rStyle w:val="CharStyle710"/>
          <w:lang w:val="en-US" w:eastAsia="en-US" w:bidi="en-US"/>
        </w:rPr>
        <w:t xml:space="preserve">= 19, / = </w:t>
      </w:r>
      <w:r>
        <w:rPr>
          <w:rStyle w:val="CharStyle856"/>
        </w:rPr>
        <w:t>6</w:t>
      </w:r>
      <w:r>
        <w:rPr>
          <w:rStyle w:val="CharStyle710"/>
          <w:lang w:val="en-US" w:eastAsia="en-US" w:bidi="en-US"/>
        </w:rPr>
        <w:t xml:space="preserve">, </w:t>
      </w:r>
      <w:r>
        <w:rPr>
          <w:rStyle w:val="CharStyle710"/>
          <w:lang w:val="el-GR" w:eastAsia="el-GR" w:bidi="el-GR"/>
        </w:rPr>
        <w:t xml:space="preserve">λ </w:t>
      </w:r>
      <w:r>
        <w:rPr>
          <w:rStyle w:val="CharStyle710"/>
          <w:lang w:val="en-US" w:eastAsia="en-US" w:bidi="en-US"/>
        </w:rPr>
        <w:t xml:space="preserve">= 1 </w:t>
      </w:r>
      <w:r>
        <w:rPr>
          <w:rStyle w:val="CharStyle710"/>
        </w:rPr>
        <w:t xml:space="preserve">y la funcion </w:t>
      </w:r>
      <w:r>
        <w:rPr>
          <w:rStyle w:val="CharStyle644"/>
          <w:lang w:val="el-GR" w:eastAsia="el-GR" w:bidi="el-GR"/>
        </w:rPr>
        <w:t>φ</w:t>
      </w:r>
      <w:r>
        <w:rPr>
          <w:rStyle w:val="CharStyle710"/>
          <w:lang w:val="el-GR" w:eastAsia="el-GR" w:bidi="el-GR"/>
        </w:rPr>
        <w:t xml:space="preserve"> </w:t>
      </w:r>
      <w:r>
        <w:rPr>
          <w:rStyle w:val="CharStyle710"/>
        </w:rPr>
        <w:t xml:space="preserve">designa la suma de los productos de las incúgnitas tomadas dos a dos, su valor es reducido a </w:t>
      </w:r>
      <w:r>
        <w:rPr>
          <w:rStyle w:val="CharStyle710"/>
          <w:lang w:val="en-US" w:eastAsia="en-US" w:bidi="en-US"/>
        </w:rPr>
        <w:t>3 + (</w:t>
      </w:r>
      <w:r>
        <w:rPr>
          <w:rStyle w:val="CharStyle856"/>
        </w:rPr>
        <w:t>6</w:t>
      </w:r>
      <w:r>
        <w:rPr>
          <w:rStyle w:val="CharStyle710"/>
          <w:lang w:val="en-US" w:eastAsia="en-US" w:bidi="en-US"/>
        </w:rPr>
        <w:t>, 1) + (</w:t>
      </w:r>
      <w:r>
        <w:rPr>
          <w:rStyle w:val="CharStyle856"/>
        </w:rPr>
        <w:t>6</w:t>
      </w:r>
      <w:r>
        <w:rPr>
          <w:rStyle w:val="CharStyle710"/>
          <w:lang w:val="en-US" w:eastAsia="en-US" w:bidi="en-US"/>
        </w:rPr>
        <w:t>, 4).</w:t>
      </w:r>
    </w:p>
    <w:p>
      <w:pPr>
        <w:pStyle w:val="Style458"/>
        <w:widowControl w:val="0"/>
        <w:keepNext w:val="0"/>
        <w:keepLines w:val="0"/>
        <w:shd w:val="clear" w:color="auto" w:fill="auto"/>
        <w:bidi w:val="0"/>
        <w:jc w:val="left"/>
        <w:spacing w:before="0" w:after="234" w:line="317" w:lineRule="exact"/>
        <w:ind w:left="0" w:right="0" w:firstLine="760"/>
      </w:pPr>
      <w:r>
        <w:rPr>
          <w:rStyle w:val="CharStyle710"/>
        </w:rPr>
        <w:t xml:space="preserve">Si </w:t>
      </w:r>
      <w:r>
        <w:rPr>
          <w:rStyle w:val="CharStyle710"/>
          <w:lang w:val="la" w:eastAsia="la" w:bidi="la"/>
        </w:rPr>
        <w:t xml:space="preserve">despues </w:t>
      </w:r>
      <w:r>
        <w:rPr>
          <w:rStyle w:val="CharStyle710"/>
        </w:rPr>
        <w:t xml:space="preserve">de esto t, u, v, etc. son sustituidas por las raúces de otro período </w:t>
      </w:r>
      <w:r>
        <w:rPr>
          <w:rStyle w:val="CharStyle710"/>
          <w:lang w:val="en-US" w:eastAsia="en-US" w:bidi="en-US"/>
        </w:rPr>
        <w:t xml:space="preserve">(/, </w:t>
      </w:r>
      <w:r>
        <w:rPr>
          <w:rStyle w:val="CharStyle710"/>
          <w:lang w:val="el-GR" w:eastAsia="el-GR" w:bidi="el-GR"/>
        </w:rPr>
        <w:t xml:space="preserve">&amp;λ), </w:t>
      </w:r>
      <w:r>
        <w:rPr>
          <w:rStyle w:val="CharStyle710"/>
        </w:rPr>
        <w:t>el valor de F se convertirá en</w:t>
      </w:r>
    </w:p>
    <w:p>
      <w:pPr>
        <w:pStyle w:val="Style458"/>
        <w:widowControl w:val="0"/>
        <w:keepNext w:val="0"/>
        <w:keepLines w:val="0"/>
        <w:shd w:val="clear" w:color="auto" w:fill="auto"/>
        <w:bidi w:val="0"/>
        <w:jc w:val="center"/>
        <w:spacing w:before="0" w:after="548" w:line="400" w:lineRule="exact"/>
        <w:ind w:left="0" w:right="0" w:firstLine="0"/>
      </w:pPr>
      <w:r>
        <w:rPr>
          <w:rStyle w:val="CharStyle710"/>
        </w:rPr>
        <w:t xml:space="preserve">A </w:t>
      </w:r>
      <w:r>
        <w:rPr>
          <w:rStyle w:val="CharStyle710"/>
          <w:lang w:val="en-US" w:eastAsia="en-US" w:bidi="en-US"/>
        </w:rPr>
        <w:t xml:space="preserve">+ </w:t>
      </w:r>
      <w:r>
        <w:rPr>
          <w:rStyle w:val="CharStyle710"/>
        </w:rPr>
        <w:t xml:space="preserve">a(/, k) </w:t>
      </w:r>
      <w:r>
        <w:rPr>
          <w:rStyle w:val="CharStyle710"/>
          <w:lang w:val="en-US" w:eastAsia="en-US" w:bidi="en-US"/>
        </w:rPr>
        <w:t xml:space="preserve">+ </w:t>
      </w:r>
      <w:r>
        <w:rPr>
          <w:rStyle w:val="CharStyle710"/>
        </w:rPr>
        <w:t>a'</w:t>
      </w:r>
      <w:r>
        <w:rPr>
          <w:rStyle w:val="CharStyle710"/>
          <w:lang w:val="en-US" w:eastAsia="en-US" w:bidi="en-US"/>
        </w:rPr>
        <w:t xml:space="preserve">(/, </w:t>
      </w:r>
      <w:r>
        <w:rPr>
          <w:rStyle w:val="CharStyle710"/>
        </w:rPr>
        <w:t xml:space="preserve">kg) </w:t>
      </w:r>
      <w:r>
        <w:rPr>
          <w:rStyle w:val="CharStyle710"/>
          <w:lang w:val="en-US" w:eastAsia="en-US" w:bidi="en-US"/>
        </w:rPr>
        <w:t xml:space="preserve">+ </w:t>
      </w:r>
      <w:r>
        <w:rPr>
          <w:rStyle w:val="CharStyle710"/>
        </w:rPr>
        <w:t>a''(/, kg</w:t>
      </w:r>
      <w:r>
        <w:rPr>
          <w:rStyle w:val="CharStyle710"/>
          <w:vertAlign w:val="superscript"/>
        </w:rPr>
        <w:t>2</w:t>
      </w:r>
      <w:r>
        <w:rPr>
          <w:rStyle w:val="CharStyle710"/>
        </w:rPr>
        <w:t xml:space="preserve">) </w:t>
      </w:r>
      <w:r>
        <w:rPr>
          <w:rStyle w:val="CharStyle710"/>
          <w:lang w:val="en-US" w:eastAsia="en-US" w:bidi="en-US"/>
        </w:rPr>
        <w:t xml:space="preserve">+ </w:t>
      </w:r>
      <w:r>
        <w:rPr>
          <w:rStyle w:val="CharStyle710"/>
        </w:rPr>
        <w:t>etc.</w:t>
      </w:r>
    </w:p>
    <w:p>
      <w:pPr>
        <w:pStyle w:val="Style458"/>
        <w:widowControl w:val="0"/>
        <w:keepNext w:val="0"/>
        <w:keepLines w:val="0"/>
        <w:shd w:val="clear" w:color="auto" w:fill="auto"/>
        <w:bidi w:val="0"/>
        <w:jc w:val="left"/>
        <w:spacing w:before="0" w:after="0" w:line="400" w:lineRule="exact"/>
        <w:ind w:left="4120" w:right="0" w:firstLine="0"/>
      </w:pPr>
      <w:r>
        <w:rPr>
          <w:rStyle w:val="CharStyle710"/>
          <w:lang w:val="en-US" w:eastAsia="en-US" w:bidi="en-US"/>
        </w:rPr>
        <w:t>348.</w:t>
      </w:r>
    </w:p>
    <w:p>
      <w:pPr>
        <w:pStyle w:val="Style458"/>
        <w:widowControl w:val="0"/>
        <w:keepNext w:val="0"/>
        <w:keepLines w:val="0"/>
        <w:shd w:val="clear" w:color="auto" w:fill="auto"/>
        <w:bidi w:val="0"/>
        <w:jc w:val="left"/>
        <w:spacing w:before="0" w:after="260" w:line="400" w:lineRule="exact"/>
        <w:ind w:left="0" w:right="0" w:firstLine="760"/>
      </w:pPr>
      <w:r>
        <w:rPr>
          <w:rStyle w:val="CharStyle710"/>
        </w:rPr>
        <w:t>En cualquier ecuaciúon</w:t>
      </w:r>
    </w:p>
    <w:p>
      <w:pPr>
        <w:pStyle w:val="Style458"/>
        <w:tabs>
          <w:tab w:leader="none" w:pos="3337" w:val="left"/>
          <w:tab w:leader="none" w:pos="4244" w:val="left"/>
          <w:tab w:leader="none" w:pos="5151" w:val="left"/>
        </w:tabs>
        <w:widowControl w:val="0"/>
        <w:keepNext w:val="0"/>
        <w:keepLines w:val="0"/>
        <w:shd w:val="clear" w:color="auto" w:fill="auto"/>
        <w:bidi w:val="0"/>
        <w:jc w:val="both"/>
        <w:spacing w:before="0" w:after="260" w:line="400" w:lineRule="exact"/>
        <w:ind w:left="2420" w:right="0" w:firstLine="0"/>
      </w:pPr>
      <w:r>
        <w:rPr>
          <w:rStyle w:val="CharStyle644"/>
        </w:rPr>
        <w:t>x</w:t>
      </w:r>
      <w:r>
        <w:rPr>
          <w:rStyle w:val="CharStyle644"/>
          <w:vertAlign w:val="superscript"/>
        </w:rPr>
        <w:t>f</w:t>
      </w:r>
      <w:r>
        <w:rPr>
          <w:rStyle w:val="CharStyle644"/>
        </w:rPr>
        <w:t xml:space="preserve"> —</w:t>
      </w:r>
      <w:r>
        <w:rPr>
          <w:rStyle w:val="CharStyle710"/>
        </w:rPr>
        <w:tab/>
      </w:r>
      <w:r>
        <w:rPr>
          <w:rStyle w:val="CharStyle856"/>
          <w:lang w:val="es-ES" w:eastAsia="es-ES" w:bidi="es-ES"/>
          <w:vertAlign w:val="superscript"/>
        </w:rPr>
        <w:t>-1</w:t>
      </w:r>
      <w:r>
        <w:rPr>
          <w:rStyle w:val="CharStyle710"/>
        </w:rPr>
        <w:t xml:space="preserve"> </w:t>
      </w:r>
      <w:r>
        <w:rPr>
          <w:rStyle w:val="CharStyle710"/>
          <w:lang w:val="en-US" w:eastAsia="en-US" w:bidi="en-US"/>
        </w:rPr>
        <w:t>+</w:t>
        <w:tab/>
      </w:r>
      <w:r>
        <w:rPr>
          <w:rStyle w:val="CharStyle856"/>
          <w:lang w:val="es-ES" w:eastAsia="es-ES" w:bidi="es-ES"/>
          <w:vertAlign w:val="superscript"/>
        </w:rPr>
        <w:t>-2</w:t>
      </w:r>
      <w:r>
        <w:rPr>
          <w:rStyle w:val="CharStyle710"/>
        </w:rPr>
        <w:t xml:space="preserve"> —</w:t>
        <w:tab/>
      </w:r>
      <w:r>
        <w:rPr>
          <w:rStyle w:val="CharStyle856"/>
          <w:lang w:val="es-ES" w:eastAsia="es-ES" w:bidi="es-ES"/>
          <w:vertAlign w:val="superscript"/>
        </w:rPr>
        <w:t>-3</w:t>
      </w:r>
      <w:r>
        <w:rPr>
          <w:rStyle w:val="CharStyle710"/>
        </w:rPr>
        <w:t xml:space="preserve"> ··· </w:t>
      </w:r>
      <w:r>
        <w:rPr>
          <w:rStyle w:val="CharStyle856"/>
        </w:rPr>
        <w:t>=0</w:t>
      </w:r>
    </w:p>
    <w:p>
      <w:pPr>
        <w:pStyle w:val="Style458"/>
        <w:widowControl w:val="0"/>
        <w:keepNext w:val="0"/>
        <w:keepLines w:val="0"/>
        <w:shd w:val="clear" w:color="auto" w:fill="auto"/>
        <w:bidi w:val="0"/>
        <w:jc w:val="both"/>
        <w:spacing w:before="0" w:after="0" w:line="317" w:lineRule="exact"/>
        <w:ind w:left="0" w:right="0" w:firstLine="0"/>
        <w:sectPr>
          <w:pgSz w:w="11900" w:h="16840"/>
          <w:pgMar w:top="2434" w:left="1894" w:right="1352" w:bottom="2434" w:header="0" w:footer="3" w:gutter="0"/>
          <w:rtlGutter w:val="0"/>
          <w:cols w:space="720"/>
          <w:noEndnote/>
          <w:docGrid w:linePitch="360"/>
        </w:sectPr>
      </w:pPr>
      <w:r>
        <w:rPr>
          <w:rStyle w:val="CharStyle710"/>
        </w:rPr>
        <w:t xml:space="preserve">los coeficientes </w:t>
      </w:r>
      <w:r>
        <w:rPr>
          <w:rStyle w:val="CharStyle710"/>
          <w:lang w:val="el-GR" w:eastAsia="el-GR" w:bidi="el-GR"/>
        </w:rPr>
        <w:t xml:space="preserve">α, </w:t>
      </w:r>
      <w:r>
        <w:rPr>
          <w:rStyle w:val="CharStyle644"/>
          <w:lang w:val="el-GR" w:eastAsia="el-GR" w:bidi="el-GR"/>
        </w:rPr>
        <w:t>β</w:t>
      </w:r>
      <w:r>
        <w:rPr>
          <w:rStyle w:val="CharStyle710"/>
          <w:lang w:val="el-GR" w:eastAsia="el-GR" w:bidi="el-GR"/>
        </w:rPr>
        <w:t xml:space="preserve">, γ, </w:t>
      </w:r>
      <w:r>
        <w:rPr>
          <w:rStyle w:val="CharStyle710"/>
        </w:rPr>
        <w:t xml:space="preserve">etc. son funciones invariables de las raúces; esto es, </w:t>
      </w:r>
      <w:r>
        <w:rPr>
          <w:rStyle w:val="CharStyle644"/>
          <w:lang w:val="el-GR" w:eastAsia="el-GR" w:bidi="el-GR"/>
        </w:rPr>
        <w:t>α</w:t>
      </w:r>
      <w:r>
        <w:rPr>
          <w:rStyle w:val="CharStyle710"/>
          <w:lang w:val="el-GR" w:eastAsia="el-GR" w:bidi="el-GR"/>
        </w:rPr>
        <w:t xml:space="preserve"> </w:t>
      </w:r>
      <w:r>
        <w:rPr>
          <w:rStyle w:val="CharStyle710"/>
        </w:rPr>
        <w:t xml:space="preserve">es la suma de todas ellas, </w:t>
      </w:r>
      <w:r>
        <w:rPr>
          <w:rStyle w:val="CharStyle710"/>
          <w:lang w:val="el-GR" w:eastAsia="el-GR" w:bidi="el-GR"/>
        </w:rPr>
        <w:t xml:space="preserve">β </w:t>
      </w:r>
      <w:r>
        <w:rPr>
          <w:rStyle w:val="CharStyle710"/>
        </w:rPr>
        <w:t xml:space="preserve">es la suma de sus productos tomados dos a la vez, </w:t>
      </w:r>
      <w:r>
        <w:rPr>
          <w:rStyle w:val="CharStyle710"/>
          <w:lang w:val="el-GR" w:eastAsia="el-GR" w:bidi="el-GR"/>
        </w:rPr>
        <w:t xml:space="preserve">γ </w:t>
      </w:r>
      <w:r>
        <w:rPr>
          <w:rStyle w:val="CharStyle710"/>
        </w:rPr>
        <w:t>es la suma de sus productos tomados tres a la vez, etc. Por lo tanto en la ecuaciún cuyas</w:t>
      </w:r>
    </w:p>
    <w:p>
      <w:pPr>
        <w:pStyle w:val="Style458"/>
        <w:widowControl w:val="0"/>
        <w:keepNext w:val="0"/>
        <w:keepLines w:val="0"/>
        <w:shd w:val="clear" w:color="auto" w:fill="auto"/>
        <w:bidi w:val="0"/>
        <w:jc w:val="both"/>
        <w:spacing w:before="0" w:after="237" w:line="322" w:lineRule="exact"/>
        <w:ind w:left="0" w:right="0" w:firstLine="0"/>
      </w:pPr>
      <w:r>
        <w:rPr>
          <w:rStyle w:val="CharStyle710"/>
        </w:rPr>
        <w:t xml:space="preserve">raíces son aquéllas contenidas en el período (f, </w:t>
      </w:r>
      <w:r>
        <w:rPr>
          <w:rStyle w:val="CharStyle710"/>
          <w:lang w:val="el-GR" w:eastAsia="el-GR" w:bidi="el-GR"/>
        </w:rPr>
        <w:t xml:space="preserve">λ), </w:t>
      </w:r>
      <w:r>
        <w:rPr>
          <w:rStyle w:val="CharStyle710"/>
        </w:rPr>
        <w:t xml:space="preserve">el primer coeficiente será </w:t>
      </w:r>
      <w:r>
        <w:rPr>
          <w:rStyle w:val="CharStyle710"/>
          <w:lang w:val="en-US" w:eastAsia="en-US" w:bidi="en-US"/>
        </w:rPr>
        <w:t xml:space="preserve">= </w:t>
      </w:r>
      <w:r>
        <w:rPr>
          <w:rStyle w:val="CharStyle710"/>
        </w:rPr>
        <w:t xml:space="preserve">(f, </w:t>
      </w:r>
      <w:r>
        <w:rPr>
          <w:rStyle w:val="CharStyle710"/>
          <w:lang w:val="el-GR" w:eastAsia="el-GR" w:bidi="el-GR"/>
        </w:rPr>
        <w:t xml:space="preserve">λ) </w:t>
      </w:r>
      <w:r>
        <w:rPr>
          <w:rStyle w:val="CharStyle710"/>
        </w:rPr>
        <w:t>y cada uno de los otros puede ser reducido a la forma</w:t>
      </w:r>
    </w:p>
    <w:p>
      <w:pPr>
        <w:pStyle w:val="Style458"/>
        <w:tabs>
          <w:tab w:leader="none" w:pos="3237" w:val="left"/>
        </w:tabs>
        <w:widowControl w:val="0"/>
        <w:keepNext w:val="0"/>
        <w:keepLines w:val="0"/>
        <w:shd w:val="clear" w:color="auto" w:fill="auto"/>
        <w:bidi w:val="0"/>
        <w:jc w:val="both"/>
        <w:spacing w:before="0" w:after="274" w:line="400" w:lineRule="exact"/>
        <w:ind w:left="2320" w:right="0" w:firstLine="0"/>
      </w:pPr>
      <w:r>
        <w:rPr>
          <w:rStyle w:val="CharStyle710"/>
          <w:vertAlign w:val="superscript"/>
        </w:rPr>
        <w:t>A</w:t>
      </w:r>
      <w:r>
        <w:rPr>
          <w:rStyle w:val="CharStyle710"/>
        </w:rPr>
        <w:t xml:space="preserve"> </w:t>
      </w:r>
      <w:r>
        <w:rPr>
          <w:rStyle w:val="CharStyle710"/>
          <w:lang w:val="en-US" w:eastAsia="en-US" w:bidi="en-US"/>
        </w:rPr>
        <w:t>+</w:t>
        <w:tab/>
      </w:r>
      <w:r>
        <w:rPr>
          <w:rStyle w:val="CharStyle856"/>
          <w:lang w:val="es-ES" w:eastAsia="es-ES" w:bidi="es-ES"/>
        </w:rPr>
        <w:t>1</w:t>
      </w:r>
      <w:r>
        <w:rPr>
          <w:rStyle w:val="CharStyle710"/>
          <w:vertAlign w:val="superscript"/>
        </w:rPr>
        <w:t>)</w:t>
      </w:r>
      <w:r>
        <w:rPr>
          <w:rStyle w:val="CharStyle710"/>
        </w:rPr>
        <w:t xml:space="preserve"> </w:t>
      </w:r>
      <w:r>
        <w:rPr>
          <w:rStyle w:val="CharStyle710"/>
          <w:lang w:val="en-US" w:eastAsia="en-US" w:bidi="en-US"/>
        </w:rPr>
        <w:t xml:space="preserve">+ </w:t>
      </w:r>
      <w:r>
        <w:rPr>
          <w:rStyle w:val="CharStyle710"/>
        </w:rPr>
        <w:t>a</w:t>
      </w:r>
      <w:r>
        <w:rPr>
          <w:rStyle w:val="CharStyle710"/>
          <w:vertAlign w:val="superscript"/>
        </w:rPr>
        <w:t>(f,g)</w:t>
      </w:r>
      <w:r>
        <w:rPr>
          <w:rStyle w:val="CharStyle710"/>
        </w:rPr>
        <w:t xml:space="preserve"> + ··· </w:t>
      </w:r>
      <w:r>
        <w:rPr>
          <w:rStyle w:val="CharStyle710"/>
          <w:lang w:val="en-US" w:eastAsia="en-US" w:bidi="en-US"/>
        </w:rPr>
        <w:t xml:space="preserve">+ </w:t>
      </w:r>
      <w:r>
        <w:rPr>
          <w:rStyle w:val="CharStyle903"/>
        </w:rPr>
        <w:t>a</w:t>
      </w:r>
      <w:r>
        <w:rPr>
          <w:rStyle w:val="CharStyle903"/>
          <w:vertAlign w:val="superscript"/>
        </w:rPr>
        <w:t>£(f,</w:t>
      </w:r>
      <w:r>
        <w:rPr>
          <w:rStyle w:val="CharStyle903"/>
        </w:rPr>
        <w:t>g</w:t>
      </w:r>
      <w:r>
        <w:rPr>
          <w:rStyle w:val="CharStyle903"/>
          <w:vertAlign w:val="superscript"/>
        </w:rPr>
        <w:t>e</w:t>
      </w:r>
      <w:r>
        <w:rPr>
          <w:rStyle w:val="CharStyle710"/>
          <w:vertAlign w:val="superscript"/>
        </w:rPr>
        <w:t xml:space="preserve"> 3)</w:t>
      </w:r>
    </w:p>
    <w:p>
      <w:pPr>
        <w:pStyle w:val="Style458"/>
        <w:widowControl w:val="0"/>
        <w:keepNext w:val="0"/>
        <w:keepLines w:val="0"/>
        <w:shd w:val="clear" w:color="auto" w:fill="auto"/>
        <w:bidi w:val="0"/>
        <w:jc w:val="both"/>
        <w:spacing w:before="0" w:after="120" w:line="317" w:lineRule="exact"/>
        <w:ind w:left="0" w:right="0" w:firstLine="0"/>
      </w:pPr>
      <w:r>
        <w:rPr>
          <w:rStyle w:val="CharStyle710"/>
        </w:rPr>
        <w:t xml:space="preserve">con todos los A, </w:t>
      </w:r>
      <w:r>
        <w:rPr>
          <w:rStyle w:val="CharStyle903"/>
        </w:rPr>
        <w:t>a,</w:t>
      </w:r>
      <w:r>
        <w:rPr>
          <w:rStyle w:val="CharStyle710"/>
        </w:rPr>
        <w:t xml:space="preserve"> a</w:t>
      </w:r>
      <w:r>
        <w:rPr>
          <w:rStyle w:val="CharStyle710"/>
          <w:vertAlign w:val="superscript"/>
        </w:rPr>
        <w:t>0</w:t>
      </w:r>
      <w:r>
        <w:rPr>
          <w:rStyle w:val="CharStyle710"/>
        </w:rPr>
        <w:t xml:space="preserve">, etc. enteros. Es luego evidente que la ecuación cuyas raíces son las raíces contenidas en cualquiera otro período (f, </w:t>
      </w:r>
      <w:r>
        <w:rPr>
          <w:rStyle w:val="CharStyle903"/>
        </w:rPr>
        <w:t>kλ)</w:t>
      </w:r>
      <w:r>
        <w:rPr>
          <w:rStyle w:val="CharStyle710"/>
        </w:rPr>
        <w:t xml:space="preserve"> puede ser derivada de la anterior sustituyendo (f, </w:t>
      </w:r>
      <w:r>
        <w:rPr>
          <w:rStyle w:val="CharStyle856"/>
        </w:rPr>
        <w:t>1</w:t>
      </w:r>
      <w:r>
        <w:rPr>
          <w:rStyle w:val="CharStyle710"/>
          <w:lang w:val="en-US" w:eastAsia="en-US" w:bidi="en-US"/>
        </w:rPr>
        <w:t xml:space="preserve">) </w:t>
      </w:r>
      <w:r>
        <w:rPr>
          <w:rStyle w:val="CharStyle710"/>
        </w:rPr>
        <w:t xml:space="preserve">por (f, </w:t>
      </w:r>
      <w:r>
        <w:rPr>
          <w:rStyle w:val="CharStyle903"/>
        </w:rPr>
        <w:t>k)</w:t>
      </w:r>
      <w:r>
        <w:rPr>
          <w:rStyle w:val="CharStyle710"/>
        </w:rPr>
        <w:t xml:space="preserve"> en cada uno de los coeficientes, (f, </w:t>
      </w:r>
      <w:r>
        <w:rPr>
          <w:rStyle w:val="CharStyle903"/>
        </w:rPr>
        <w:t>g)</w:t>
      </w:r>
      <w:r>
        <w:rPr>
          <w:rStyle w:val="CharStyle710"/>
        </w:rPr>
        <w:t xml:space="preserve"> por (f, </w:t>
      </w:r>
      <w:r>
        <w:rPr>
          <w:rStyle w:val="CharStyle903"/>
        </w:rPr>
        <w:t xml:space="preserve">kg), </w:t>
      </w:r>
      <w:r>
        <w:rPr>
          <w:rStyle w:val="CharStyle710"/>
        </w:rPr>
        <w:t xml:space="preserve">y en general </w:t>
      </w:r>
      <w:r>
        <w:rPr>
          <w:rStyle w:val="CharStyle903"/>
        </w:rPr>
        <w:t>(f,p)</w:t>
      </w:r>
      <w:r>
        <w:rPr>
          <w:rStyle w:val="CharStyle710"/>
        </w:rPr>
        <w:t xml:space="preserve"> por </w:t>
      </w:r>
      <w:r>
        <w:rPr>
          <w:rStyle w:val="CharStyle903"/>
        </w:rPr>
        <w:t>(f,kp).</w:t>
      </w:r>
      <w:r>
        <w:rPr>
          <w:rStyle w:val="CharStyle710"/>
        </w:rPr>
        <w:t xml:space="preserve"> De esta forma por lo tanto, se pueden especificar e ecuaciones z </w:t>
      </w:r>
      <w:r>
        <w:rPr>
          <w:rStyle w:val="CharStyle710"/>
          <w:lang w:val="en-US" w:eastAsia="en-US" w:bidi="en-US"/>
        </w:rPr>
        <w:t xml:space="preserve">= </w:t>
      </w:r>
      <w:r>
        <w:rPr>
          <w:rStyle w:val="CharStyle856"/>
        </w:rPr>
        <w:t>0</w:t>
      </w:r>
      <w:r>
        <w:rPr>
          <w:rStyle w:val="CharStyle710"/>
          <w:lang w:val="en-US" w:eastAsia="en-US" w:bidi="en-US"/>
        </w:rPr>
        <w:t xml:space="preserve">, </w:t>
      </w:r>
      <w:r>
        <w:rPr>
          <w:rStyle w:val="CharStyle710"/>
        </w:rPr>
        <w:t>z</w:t>
      </w:r>
      <w:r>
        <w:rPr>
          <w:rStyle w:val="CharStyle856"/>
          <w:lang w:val="es-ES" w:eastAsia="es-ES" w:bidi="es-ES"/>
          <w:vertAlign w:val="superscript"/>
        </w:rPr>
        <w:t>0</w:t>
      </w:r>
      <w:r>
        <w:rPr>
          <w:rStyle w:val="CharStyle710"/>
        </w:rPr>
        <w:t xml:space="preserve"> </w:t>
      </w:r>
      <w:r>
        <w:rPr>
          <w:rStyle w:val="CharStyle710"/>
          <w:lang w:val="en-US" w:eastAsia="en-US" w:bidi="en-US"/>
        </w:rPr>
        <w:t xml:space="preserve">= </w:t>
      </w:r>
      <w:r>
        <w:rPr>
          <w:rStyle w:val="CharStyle856"/>
        </w:rPr>
        <w:t>0</w:t>
      </w:r>
      <w:r>
        <w:rPr>
          <w:rStyle w:val="CharStyle710"/>
          <w:lang w:val="en-US" w:eastAsia="en-US" w:bidi="en-US"/>
        </w:rPr>
        <w:t xml:space="preserve">, </w:t>
      </w:r>
      <w:r>
        <w:rPr>
          <w:rStyle w:val="CharStyle644"/>
        </w:rPr>
        <w:t>z"</w:t>
      </w:r>
      <w:r>
        <w:rPr>
          <w:rStyle w:val="CharStyle710"/>
        </w:rPr>
        <w:t xml:space="preserve"> </w:t>
      </w:r>
      <w:r>
        <w:rPr>
          <w:rStyle w:val="CharStyle710"/>
          <w:lang w:val="en-US" w:eastAsia="en-US" w:bidi="en-US"/>
        </w:rPr>
        <w:t xml:space="preserve">= </w:t>
      </w:r>
      <w:r>
        <w:rPr>
          <w:rStyle w:val="CharStyle856"/>
        </w:rPr>
        <w:t>0</w:t>
      </w:r>
      <w:r>
        <w:rPr>
          <w:rStyle w:val="CharStyle710"/>
          <w:lang w:val="en-US" w:eastAsia="en-US" w:bidi="en-US"/>
        </w:rPr>
        <w:t xml:space="preserve">, </w:t>
      </w:r>
      <w:r>
        <w:rPr>
          <w:rStyle w:val="CharStyle710"/>
        </w:rPr>
        <w:t xml:space="preserve">etc., cuyas raíces serán las raíces contenidas en (f, </w:t>
      </w:r>
      <w:r>
        <w:rPr>
          <w:rStyle w:val="CharStyle856"/>
        </w:rPr>
        <w:t>1</w:t>
      </w:r>
      <w:r>
        <w:rPr>
          <w:rStyle w:val="CharStyle710"/>
          <w:lang w:val="en-US" w:eastAsia="en-US" w:bidi="en-US"/>
        </w:rPr>
        <w:t xml:space="preserve">), </w:t>
      </w:r>
      <w:r>
        <w:rPr>
          <w:rStyle w:val="CharStyle710"/>
        </w:rPr>
        <w:t>(f, g), (f, g</w:t>
      </w:r>
      <w:r>
        <w:rPr>
          <w:rStyle w:val="CharStyle710"/>
          <w:vertAlign w:val="superscript"/>
        </w:rPr>
        <w:t>2</w:t>
      </w:r>
      <w:r>
        <w:rPr>
          <w:rStyle w:val="CharStyle710"/>
        </w:rPr>
        <w:t xml:space="preserve">), etc., tan pronto como encontremos las e sumas (f, </w:t>
      </w:r>
      <w:r>
        <w:rPr>
          <w:rStyle w:val="CharStyle856"/>
        </w:rPr>
        <w:t>1</w:t>
      </w:r>
      <w:r>
        <w:rPr>
          <w:rStyle w:val="CharStyle710"/>
          <w:lang w:val="en-US" w:eastAsia="en-US" w:bidi="en-US"/>
        </w:rPr>
        <w:t xml:space="preserve">), </w:t>
      </w:r>
      <w:r>
        <w:rPr>
          <w:rStyle w:val="CharStyle710"/>
        </w:rPr>
        <w:t>(f,g), (f, g</w:t>
      </w:r>
      <w:r>
        <w:rPr>
          <w:rStyle w:val="CharStyle710"/>
          <w:vertAlign w:val="superscript"/>
        </w:rPr>
        <w:t>2</w:t>
      </w:r>
      <w:r>
        <w:rPr>
          <w:rStyle w:val="CharStyle710"/>
        </w:rPr>
        <w:t xml:space="preserve">), etc. o mejor dicho tan pronto como encontremos </w:t>
      </w:r>
      <w:r>
        <w:rPr>
          <w:rStyle w:val="CharStyle644"/>
        </w:rPr>
        <w:t>una</w:t>
      </w:r>
      <w:r>
        <w:rPr>
          <w:rStyle w:val="CharStyle710"/>
        </w:rPr>
        <w:t xml:space="preserve"> cualquiera de ellas. Esto es cierto porque, por el artículo </w:t>
      </w:r>
      <w:r>
        <w:rPr>
          <w:rStyle w:val="CharStyle710"/>
          <w:lang w:val="en-US" w:eastAsia="en-US" w:bidi="en-US"/>
        </w:rPr>
        <w:t xml:space="preserve">346, </w:t>
      </w:r>
      <w:r>
        <w:rPr>
          <w:rStyle w:val="CharStyle710"/>
        </w:rPr>
        <w:t>todas las restantes pueden ser deducidas racionalmente de una de ellas. Hecho esto, la función X sera resuelta en e factores de grado f, pues evidentemente el producto de las funciones z, z', z</w:t>
      </w:r>
      <w:r>
        <w:rPr>
          <w:rStyle w:val="CharStyle710"/>
          <w:vertAlign w:val="superscript"/>
        </w:rPr>
        <w:t>00</w:t>
      </w:r>
      <w:r>
        <w:rPr>
          <w:rStyle w:val="CharStyle710"/>
        </w:rPr>
        <w:t xml:space="preserve">, etc. sera </w:t>
      </w:r>
      <w:r>
        <w:rPr>
          <w:rStyle w:val="CharStyle710"/>
          <w:lang w:val="en-US" w:eastAsia="en-US" w:bidi="en-US"/>
        </w:rPr>
        <w:t xml:space="preserve">= </w:t>
      </w:r>
      <w:r>
        <w:rPr>
          <w:rStyle w:val="CharStyle710"/>
        </w:rPr>
        <w:t>X.</w:t>
      </w:r>
    </w:p>
    <w:p>
      <w:pPr>
        <w:pStyle w:val="Style458"/>
        <w:widowControl w:val="0"/>
        <w:keepNext w:val="0"/>
        <w:keepLines w:val="0"/>
        <w:shd w:val="clear" w:color="auto" w:fill="auto"/>
        <w:bidi w:val="0"/>
        <w:jc w:val="both"/>
        <w:spacing w:before="0" w:after="234" w:line="317" w:lineRule="exact"/>
        <w:ind w:left="0" w:right="0" w:firstLine="800"/>
      </w:pPr>
      <w:r>
        <w:rPr>
          <w:rStyle w:val="CharStyle644"/>
        </w:rPr>
        <w:t>Ejemplo.</w:t>
      </w:r>
      <w:r>
        <w:rPr>
          <w:rStyle w:val="CharStyle710"/>
        </w:rPr>
        <w:t xml:space="preserve"> Para </w:t>
      </w:r>
      <w:r>
        <w:rPr>
          <w:rStyle w:val="CharStyle644"/>
        </w:rPr>
        <w:t>n</w:t>
      </w:r>
      <w:r>
        <w:rPr>
          <w:rStyle w:val="CharStyle710"/>
        </w:rPr>
        <w:t xml:space="preserve"> </w:t>
      </w:r>
      <w:r>
        <w:rPr>
          <w:rStyle w:val="CharStyle710"/>
          <w:lang w:val="en-US" w:eastAsia="en-US" w:bidi="en-US"/>
        </w:rPr>
        <w:t xml:space="preserve">= 19 </w:t>
      </w:r>
      <w:r>
        <w:rPr>
          <w:rStyle w:val="CharStyle710"/>
        </w:rPr>
        <w:t xml:space="preserve">la suma de todas las raíces en el período </w:t>
      </w:r>
      <w:r>
        <w:rPr>
          <w:rStyle w:val="CharStyle710"/>
          <w:lang w:val="en-US" w:eastAsia="en-US" w:bidi="en-US"/>
        </w:rPr>
        <w:t>(</w:t>
      </w:r>
      <w:r>
        <w:rPr>
          <w:rStyle w:val="CharStyle856"/>
        </w:rPr>
        <w:t>6</w:t>
      </w:r>
      <w:r>
        <w:rPr>
          <w:rStyle w:val="CharStyle710"/>
          <w:lang w:val="en-US" w:eastAsia="en-US" w:bidi="en-US"/>
        </w:rPr>
        <w:t xml:space="preserve">, 1) </w:t>
      </w:r>
      <w:r>
        <w:rPr>
          <w:rStyle w:val="CharStyle710"/>
        </w:rPr>
        <w:t xml:space="preserve">es </w:t>
      </w:r>
      <w:r>
        <w:rPr>
          <w:rStyle w:val="CharStyle710"/>
          <w:lang w:val="en-US" w:eastAsia="en-US" w:bidi="en-US"/>
        </w:rPr>
        <w:t>(</w:t>
      </w:r>
      <w:r>
        <w:rPr>
          <w:rStyle w:val="CharStyle856"/>
        </w:rPr>
        <w:t>6</w:t>
      </w:r>
      <w:r>
        <w:rPr>
          <w:rStyle w:val="CharStyle710"/>
          <w:lang w:val="en-US" w:eastAsia="en-US" w:bidi="en-US"/>
        </w:rPr>
        <w:t xml:space="preserve">, 1) = </w:t>
      </w:r>
      <w:r>
        <w:rPr>
          <w:rStyle w:val="CharStyle710"/>
          <w:lang w:val="el-GR" w:eastAsia="el-GR" w:bidi="el-GR"/>
        </w:rPr>
        <w:t xml:space="preserve">α; </w:t>
      </w:r>
      <w:r>
        <w:rPr>
          <w:rStyle w:val="CharStyle710"/>
        </w:rPr>
        <w:t xml:space="preserve">la suma de sus productos tomados dos a la vez </w:t>
      </w:r>
      <w:r>
        <w:rPr>
          <w:rStyle w:val="CharStyle710"/>
          <w:lang w:val="en-US" w:eastAsia="en-US" w:bidi="en-US"/>
        </w:rPr>
        <w:t>= 3 + (</w:t>
      </w:r>
      <w:r>
        <w:rPr>
          <w:rStyle w:val="CharStyle856"/>
        </w:rPr>
        <w:t>6</w:t>
      </w:r>
      <w:r>
        <w:rPr>
          <w:rStyle w:val="CharStyle710"/>
          <w:lang w:val="en-US" w:eastAsia="en-US" w:bidi="en-US"/>
        </w:rPr>
        <w:t>, 1) + (</w:t>
      </w:r>
      <w:r>
        <w:rPr>
          <w:rStyle w:val="CharStyle856"/>
        </w:rPr>
        <w:t>6</w:t>
      </w:r>
      <w:r>
        <w:rPr>
          <w:rStyle w:val="CharStyle710"/>
          <w:lang w:val="en-US" w:eastAsia="en-US" w:bidi="en-US"/>
        </w:rPr>
        <w:t xml:space="preserve">,4) = </w:t>
      </w:r>
      <w:r>
        <w:rPr>
          <w:rStyle w:val="CharStyle710"/>
          <w:lang w:val="el-GR" w:eastAsia="el-GR" w:bidi="el-GR"/>
        </w:rPr>
        <w:t xml:space="preserve">β; </w:t>
      </w:r>
      <w:r>
        <w:rPr>
          <w:rStyle w:val="CharStyle710"/>
        </w:rPr>
        <w:t xml:space="preserve">similarmente, la suma de los productos tomados tres a la vez </w:t>
      </w:r>
      <w:r>
        <w:rPr>
          <w:rStyle w:val="CharStyle710"/>
          <w:lang w:val="en-US" w:eastAsia="en-US" w:bidi="en-US"/>
        </w:rPr>
        <w:t xml:space="preserve">= </w:t>
      </w:r>
      <w:r>
        <w:rPr>
          <w:rStyle w:val="CharStyle856"/>
        </w:rPr>
        <w:t>2</w:t>
      </w:r>
      <w:r>
        <w:rPr>
          <w:rStyle w:val="CharStyle710"/>
          <w:lang w:val="en-US" w:eastAsia="en-US" w:bidi="en-US"/>
        </w:rPr>
        <w:t xml:space="preserve"> + </w:t>
      </w:r>
      <w:r>
        <w:rPr>
          <w:rStyle w:val="CharStyle856"/>
        </w:rPr>
        <w:t>2</w:t>
      </w:r>
      <w:r>
        <w:rPr>
          <w:rStyle w:val="CharStyle710"/>
          <w:lang w:val="en-US" w:eastAsia="en-US" w:bidi="en-US"/>
        </w:rPr>
        <w:t>(</w:t>
      </w:r>
      <w:r>
        <w:rPr>
          <w:rStyle w:val="CharStyle856"/>
        </w:rPr>
        <w:t>6</w:t>
      </w:r>
      <w:r>
        <w:rPr>
          <w:rStyle w:val="CharStyle710"/>
          <w:lang w:val="en-US" w:eastAsia="en-US" w:bidi="en-US"/>
        </w:rPr>
        <w:t xml:space="preserve">, </w:t>
      </w:r>
      <w:r>
        <w:rPr>
          <w:rStyle w:val="CharStyle856"/>
        </w:rPr>
        <w:t>1</w:t>
      </w:r>
      <w:r>
        <w:rPr>
          <w:rStyle w:val="CharStyle710"/>
          <w:lang w:val="en-US" w:eastAsia="en-US" w:bidi="en-US"/>
        </w:rPr>
        <w:t>) + (</w:t>
      </w:r>
      <w:r>
        <w:rPr>
          <w:rStyle w:val="CharStyle856"/>
        </w:rPr>
        <w:t>6</w:t>
      </w:r>
      <w:r>
        <w:rPr>
          <w:rStyle w:val="CharStyle710"/>
          <w:lang w:val="en-US" w:eastAsia="en-US" w:bidi="en-US"/>
        </w:rPr>
        <w:t xml:space="preserve">, </w:t>
      </w:r>
      <w:r>
        <w:rPr>
          <w:rStyle w:val="CharStyle856"/>
        </w:rPr>
        <w:t>2</w:t>
      </w:r>
      <w:r>
        <w:rPr>
          <w:rStyle w:val="CharStyle710"/>
          <w:lang w:val="en-US" w:eastAsia="en-US" w:bidi="en-US"/>
        </w:rPr>
        <w:t xml:space="preserve">) = </w:t>
      </w:r>
      <w:r>
        <w:rPr>
          <w:rStyle w:val="CharStyle710"/>
          <w:lang w:val="el-GR" w:eastAsia="el-GR" w:bidi="el-GR"/>
        </w:rPr>
        <w:t xml:space="preserve">γ; </w:t>
      </w:r>
      <w:r>
        <w:rPr>
          <w:rStyle w:val="CharStyle710"/>
        </w:rPr>
        <w:t xml:space="preserve">la suma de los productos tomados cuatro a la vez </w:t>
      </w:r>
      <w:r>
        <w:rPr>
          <w:rStyle w:val="CharStyle710"/>
          <w:lang w:val="en-US" w:eastAsia="en-US" w:bidi="en-US"/>
        </w:rPr>
        <w:t>= 3 + (</w:t>
      </w:r>
      <w:r>
        <w:rPr>
          <w:rStyle w:val="CharStyle856"/>
        </w:rPr>
        <w:t>6</w:t>
      </w:r>
      <w:r>
        <w:rPr>
          <w:rStyle w:val="CharStyle710"/>
          <w:lang w:val="en-US" w:eastAsia="en-US" w:bidi="en-US"/>
        </w:rPr>
        <w:t>, 1) + (</w:t>
      </w:r>
      <w:r>
        <w:rPr>
          <w:rStyle w:val="CharStyle856"/>
        </w:rPr>
        <w:t>6</w:t>
      </w:r>
      <w:r>
        <w:rPr>
          <w:rStyle w:val="CharStyle710"/>
          <w:lang w:val="en-US" w:eastAsia="en-US" w:bidi="en-US"/>
        </w:rPr>
        <w:t xml:space="preserve">, 4) = </w:t>
      </w:r>
      <w:r>
        <w:rPr>
          <w:rStyle w:val="CharStyle710"/>
          <w:lang w:val="el-GR" w:eastAsia="el-GR" w:bidi="el-GR"/>
        </w:rPr>
        <w:t xml:space="preserve">δ; </w:t>
      </w:r>
      <w:r>
        <w:rPr>
          <w:rStyle w:val="CharStyle710"/>
        </w:rPr>
        <w:t xml:space="preserve">la suma de los productos tomados cinco a la vez </w:t>
      </w:r>
      <w:r>
        <w:rPr>
          <w:rStyle w:val="CharStyle710"/>
          <w:lang w:val="en-US" w:eastAsia="en-US" w:bidi="en-US"/>
        </w:rPr>
        <w:t>= (</w:t>
      </w:r>
      <w:r>
        <w:rPr>
          <w:rStyle w:val="CharStyle856"/>
        </w:rPr>
        <w:t>6</w:t>
      </w:r>
      <w:r>
        <w:rPr>
          <w:rStyle w:val="CharStyle710"/>
          <w:lang w:val="en-US" w:eastAsia="en-US" w:bidi="en-US"/>
        </w:rPr>
        <w:t xml:space="preserve">, </w:t>
      </w:r>
      <w:r>
        <w:rPr>
          <w:rStyle w:val="CharStyle856"/>
        </w:rPr>
        <w:t>1</w:t>
      </w:r>
      <w:r>
        <w:rPr>
          <w:rStyle w:val="CharStyle710"/>
          <w:lang w:val="en-US" w:eastAsia="en-US" w:bidi="en-US"/>
        </w:rPr>
        <w:t xml:space="preserve">) = </w:t>
      </w:r>
      <w:r>
        <w:rPr>
          <w:rStyle w:val="CharStyle710"/>
          <w:lang w:val="el-GR" w:eastAsia="el-GR" w:bidi="el-GR"/>
        </w:rPr>
        <w:t xml:space="preserve">ε; </w:t>
      </w:r>
      <w:r>
        <w:rPr>
          <w:rStyle w:val="CharStyle710"/>
        </w:rPr>
        <w:t xml:space="preserve">el producto de todos ellos </w:t>
      </w:r>
      <w:r>
        <w:rPr>
          <w:rStyle w:val="CharStyle710"/>
          <w:lang w:val="en-US" w:eastAsia="en-US" w:bidi="en-US"/>
        </w:rPr>
        <w:t xml:space="preserve">= </w:t>
      </w:r>
      <w:r>
        <w:rPr>
          <w:rStyle w:val="CharStyle856"/>
        </w:rPr>
        <w:t>1</w:t>
      </w:r>
      <w:r>
        <w:rPr>
          <w:rStyle w:val="CharStyle710"/>
          <w:lang w:val="en-US" w:eastAsia="en-US" w:bidi="en-US"/>
        </w:rPr>
        <w:t xml:space="preserve">. </w:t>
      </w:r>
      <w:r>
        <w:rPr>
          <w:rStyle w:val="CharStyle710"/>
        </w:rPr>
        <w:t>Así la ecuacion</w:t>
      </w:r>
    </w:p>
    <w:p>
      <w:pPr>
        <w:pStyle w:val="Style458"/>
        <w:widowControl w:val="0"/>
        <w:keepNext w:val="0"/>
        <w:keepLines w:val="0"/>
        <w:shd w:val="clear" w:color="auto" w:fill="auto"/>
        <w:bidi w:val="0"/>
        <w:jc w:val="center"/>
        <w:spacing w:before="0" w:after="269" w:line="400" w:lineRule="exact"/>
        <w:ind w:left="0" w:right="0" w:firstLine="0"/>
      </w:pPr>
      <w:r>
        <w:rPr>
          <w:rStyle w:val="CharStyle710"/>
        </w:rPr>
        <w:t xml:space="preserve">z </w:t>
      </w:r>
      <w:r>
        <w:rPr>
          <w:rStyle w:val="CharStyle710"/>
          <w:lang w:val="en-US" w:eastAsia="en-US" w:bidi="en-US"/>
        </w:rPr>
        <w:t xml:space="preserve">= </w:t>
      </w:r>
      <w:r>
        <w:rPr>
          <w:rStyle w:val="CharStyle710"/>
          <w:lang w:val="el-GR" w:eastAsia="el-GR" w:bidi="el-GR"/>
        </w:rPr>
        <w:t>χ</w:t>
      </w:r>
      <w:r>
        <w:rPr>
          <w:rStyle w:val="CharStyle856"/>
          <w:lang w:val="el-GR" w:eastAsia="el-GR" w:bidi="el-GR"/>
          <w:vertAlign w:val="superscript"/>
        </w:rPr>
        <w:t>6</w:t>
      </w:r>
      <w:r>
        <w:rPr>
          <w:rStyle w:val="CharStyle710"/>
          <w:lang w:val="el-GR" w:eastAsia="el-GR" w:bidi="el-GR"/>
        </w:rPr>
        <w:t xml:space="preserve"> </w:t>
      </w:r>
      <w:r>
        <w:rPr>
          <w:rStyle w:val="CharStyle710"/>
        </w:rPr>
        <w:t xml:space="preserve">— </w:t>
      </w:r>
      <w:r>
        <w:rPr>
          <w:rStyle w:val="CharStyle710"/>
          <w:lang w:val="el-GR" w:eastAsia="el-GR" w:bidi="el-GR"/>
        </w:rPr>
        <w:t>αχ</w:t>
      </w:r>
      <w:r>
        <w:rPr>
          <w:rStyle w:val="CharStyle856"/>
          <w:lang w:val="el-GR" w:eastAsia="el-GR" w:bidi="el-GR"/>
          <w:vertAlign w:val="superscript"/>
        </w:rPr>
        <w:t>5</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βχ</w:t>
      </w:r>
      <w:r>
        <w:rPr>
          <w:rStyle w:val="CharStyle856"/>
          <w:lang w:val="el-GR" w:eastAsia="el-GR" w:bidi="el-GR"/>
          <w:vertAlign w:val="superscript"/>
        </w:rPr>
        <w:t>4</w:t>
      </w:r>
      <w:r>
        <w:rPr>
          <w:rStyle w:val="CharStyle710"/>
          <w:lang w:val="el-GR" w:eastAsia="el-GR" w:bidi="el-GR"/>
        </w:rPr>
        <w:t xml:space="preserve"> </w:t>
      </w:r>
      <w:r>
        <w:rPr>
          <w:rStyle w:val="CharStyle710"/>
        </w:rPr>
        <w:t xml:space="preserve">— </w:t>
      </w:r>
      <w:r>
        <w:rPr>
          <w:rStyle w:val="CharStyle710"/>
          <w:lang w:val="el-GR" w:eastAsia="el-GR" w:bidi="el-GR"/>
        </w:rPr>
        <w:t>γχ</w:t>
      </w:r>
      <w:r>
        <w:rPr>
          <w:rStyle w:val="CharStyle856"/>
          <w:lang w:val="el-GR" w:eastAsia="el-GR" w:bidi="el-GR"/>
          <w:vertAlign w:val="superscript"/>
        </w:rPr>
        <w:t>3</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δχ</w:t>
      </w:r>
      <w:r>
        <w:rPr>
          <w:rStyle w:val="CharStyle856"/>
          <w:lang w:val="el-GR" w:eastAsia="el-GR" w:bidi="el-GR"/>
          <w:vertAlign w:val="superscript"/>
        </w:rPr>
        <w:t>2</w:t>
      </w:r>
      <w:r>
        <w:rPr>
          <w:rStyle w:val="CharStyle710"/>
          <w:lang w:val="el-GR" w:eastAsia="el-GR" w:bidi="el-GR"/>
        </w:rPr>
        <w:t xml:space="preserve"> — εχ </w:t>
      </w:r>
      <w:r>
        <w:rPr>
          <w:rStyle w:val="CharStyle710"/>
          <w:lang w:val="en-US" w:eastAsia="en-US" w:bidi="en-US"/>
        </w:rPr>
        <w:t xml:space="preserve">+ </w:t>
      </w:r>
      <w:r>
        <w:rPr>
          <w:rStyle w:val="CharStyle856"/>
        </w:rPr>
        <w:t>1</w:t>
      </w:r>
      <w:r>
        <w:rPr>
          <w:rStyle w:val="CharStyle710"/>
          <w:lang w:val="en-US" w:eastAsia="en-US" w:bidi="en-US"/>
        </w:rPr>
        <w:t xml:space="preserve"> = </w:t>
      </w:r>
      <w:r>
        <w:rPr>
          <w:rStyle w:val="CharStyle856"/>
        </w:rPr>
        <w:t>0</w:t>
      </w:r>
    </w:p>
    <w:p>
      <w:pPr>
        <w:pStyle w:val="Style458"/>
        <w:widowControl w:val="0"/>
        <w:keepNext w:val="0"/>
        <w:keepLines w:val="0"/>
        <w:shd w:val="clear" w:color="auto" w:fill="auto"/>
        <w:bidi w:val="0"/>
        <w:jc w:val="both"/>
        <w:spacing w:before="0" w:after="534" w:line="317" w:lineRule="exact"/>
        <w:ind w:left="0" w:right="0" w:firstLine="0"/>
      </w:pPr>
      <w:r>
        <w:rPr>
          <w:rStyle w:val="CharStyle710"/>
        </w:rPr>
        <w:t xml:space="preserve">contendrá todas las raíces incluidas en </w:t>
      </w:r>
      <w:r>
        <w:rPr>
          <w:rStyle w:val="CharStyle710"/>
          <w:lang w:val="en-US" w:eastAsia="en-US" w:bidi="en-US"/>
        </w:rPr>
        <w:t>(</w:t>
      </w:r>
      <w:r>
        <w:rPr>
          <w:rStyle w:val="CharStyle856"/>
        </w:rPr>
        <w:t>6</w:t>
      </w:r>
      <w:r>
        <w:rPr>
          <w:rStyle w:val="CharStyle710"/>
          <w:lang w:val="en-US" w:eastAsia="en-US" w:bidi="en-US"/>
        </w:rPr>
        <w:t xml:space="preserve">, 1). </w:t>
      </w:r>
      <w:r>
        <w:rPr>
          <w:rStyle w:val="CharStyle710"/>
        </w:rPr>
        <w:t xml:space="preserve">Y si sustituimos </w:t>
      </w:r>
      <w:r>
        <w:rPr>
          <w:rStyle w:val="CharStyle710"/>
          <w:lang w:val="en-US" w:eastAsia="en-US" w:bidi="en-US"/>
        </w:rPr>
        <w:t>(</w:t>
      </w:r>
      <w:r>
        <w:rPr>
          <w:rStyle w:val="CharStyle856"/>
        </w:rPr>
        <w:t>6</w:t>
      </w:r>
      <w:r>
        <w:rPr>
          <w:rStyle w:val="CharStyle710"/>
          <w:lang w:val="en-US" w:eastAsia="en-US" w:bidi="en-US"/>
        </w:rPr>
        <w:t>, 1), (</w:t>
      </w:r>
      <w:r>
        <w:rPr>
          <w:rStyle w:val="CharStyle856"/>
        </w:rPr>
        <w:t>6</w:t>
      </w:r>
      <w:r>
        <w:rPr>
          <w:rStyle w:val="CharStyle710"/>
          <w:lang w:val="en-US" w:eastAsia="en-US" w:bidi="en-US"/>
        </w:rPr>
        <w:t xml:space="preserve">, 2) </w:t>
      </w:r>
      <w:r>
        <w:rPr>
          <w:rStyle w:val="CharStyle710"/>
        </w:rPr>
        <w:t xml:space="preserve">y </w:t>
      </w:r>
      <w:r>
        <w:rPr>
          <w:rStyle w:val="CharStyle710"/>
          <w:lang w:val="en-US" w:eastAsia="en-US" w:bidi="en-US"/>
        </w:rPr>
        <w:t>(</w:t>
      </w:r>
      <w:r>
        <w:rPr>
          <w:rStyle w:val="CharStyle856"/>
        </w:rPr>
        <w:t>6</w:t>
      </w:r>
      <w:r>
        <w:rPr>
          <w:rStyle w:val="CharStyle710"/>
          <w:lang w:val="en-US" w:eastAsia="en-US" w:bidi="en-US"/>
        </w:rPr>
        <w:t xml:space="preserve">,4) </w:t>
      </w:r>
      <w:r>
        <w:rPr>
          <w:rStyle w:val="CharStyle710"/>
        </w:rPr>
        <w:t xml:space="preserve">por </w:t>
      </w:r>
      <w:r>
        <w:rPr>
          <w:rStyle w:val="CharStyle710"/>
          <w:lang w:val="en-US" w:eastAsia="en-US" w:bidi="en-US"/>
        </w:rPr>
        <w:t>(</w:t>
      </w:r>
      <w:r>
        <w:rPr>
          <w:rStyle w:val="CharStyle856"/>
        </w:rPr>
        <w:t>6</w:t>
      </w:r>
      <w:r>
        <w:rPr>
          <w:rStyle w:val="CharStyle710"/>
          <w:lang w:val="en-US" w:eastAsia="en-US" w:bidi="en-US"/>
        </w:rPr>
        <w:t>, 2), (</w:t>
      </w:r>
      <w:r>
        <w:rPr>
          <w:rStyle w:val="CharStyle856"/>
        </w:rPr>
        <w:t>6</w:t>
      </w:r>
      <w:r>
        <w:rPr>
          <w:rStyle w:val="CharStyle710"/>
          <w:lang w:val="en-US" w:eastAsia="en-US" w:bidi="en-US"/>
        </w:rPr>
        <w:t xml:space="preserve">, 4) </w:t>
      </w:r>
      <w:r>
        <w:rPr>
          <w:rStyle w:val="CharStyle710"/>
        </w:rPr>
        <w:t xml:space="preserve">y </w:t>
      </w:r>
      <w:r>
        <w:rPr>
          <w:rStyle w:val="CharStyle710"/>
          <w:lang w:val="en-US" w:eastAsia="en-US" w:bidi="en-US"/>
        </w:rPr>
        <w:t>(</w:t>
      </w:r>
      <w:r>
        <w:rPr>
          <w:rStyle w:val="CharStyle856"/>
        </w:rPr>
        <w:t>6</w:t>
      </w:r>
      <w:r>
        <w:rPr>
          <w:rStyle w:val="CharStyle710"/>
          <w:lang w:val="en-US" w:eastAsia="en-US" w:bidi="en-US"/>
        </w:rPr>
        <w:t xml:space="preserve">, 1) </w:t>
      </w:r>
      <w:r>
        <w:rPr>
          <w:rStyle w:val="CharStyle710"/>
        </w:rPr>
        <w:t xml:space="preserve">respectivamente en los coeficientes </w:t>
      </w:r>
      <w:r>
        <w:rPr>
          <w:rStyle w:val="CharStyle710"/>
          <w:lang w:val="el-GR" w:eastAsia="el-GR" w:bidi="el-GR"/>
        </w:rPr>
        <w:t xml:space="preserve">α, β, γ, </w:t>
      </w:r>
      <w:r>
        <w:rPr>
          <w:rStyle w:val="CharStyle710"/>
        </w:rPr>
        <w:t xml:space="preserve">etc., resultara la ecuaciín z' </w:t>
      </w:r>
      <w:r>
        <w:rPr>
          <w:rStyle w:val="CharStyle710"/>
          <w:lang w:val="en-US" w:eastAsia="en-US" w:bidi="en-US"/>
        </w:rPr>
        <w:t xml:space="preserve">= 0, </w:t>
      </w:r>
      <w:r>
        <w:rPr>
          <w:rStyle w:val="CharStyle710"/>
        </w:rPr>
        <w:t xml:space="preserve">la cual contendrá las raíces de </w:t>
      </w:r>
      <w:r>
        <w:rPr>
          <w:rStyle w:val="CharStyle710"/>
          <w:lang w:val="en-US" w:eastAsia="en-US" w:bidi="en-US"/>
        </w:rPr>
        <w:t>(</w:t>
      </w:r>
      <w:r>
        <w:rPr>
          <w:rStyle w:val="CharStyle856"/>
        </w:rPr>
        <w:t>6</w:t>
      </w:r>
      <w:r>
        <w:rPr>
          <w:rStyle w:val="CharStyle710"/>
          <w:lang w:val="en-US" w:eastAsia="en-US" w:bidi="en-US"/>
        </w:rPr>
        <w:t xml:space="preserve">, </w:t>
      </w:r>
      <w:r>
        <w:rPr>
          <w:rStyle w:val="CharStyle856"/>
        </w:rPr>
        <w:t>2</w:t>
      </w:r>
      <w:r>
        <w:rPr>
          <w:rStyle w:val="CharStyle710"/>
          <w:lang w:val="en-US" w:eastAsia="en-US" w:bidi="en-US"/>
        </w:rPr>
        <w:t xml:space="preserve">). </w:t>
      </w:r>
      <w:r>
        <w:rPr>
          <w:rStyle w:val="CharStyle710"/>
        </w:rPr>
        <w:t>Si la misma permutaciín se aplica de nuevo, tendremos la ecuaciín z</w:t>
      </w:r>
      <w:r>
        <w:rPr>
          <w:rStyle w:val="CharStyle856"/>
          <w:lang w:val="es-ES" w:eastAsia="es-ES" w:bidi="es-ES"/>
          <w:vertAlign w:val="superscript"/>
        </w:rPr>
        <w:t>00</w:t>
      </w:r>
      <w:r>
        <w:rPr>
          <w:rStyle w:val="CharStyle710"/>
        </w:rPr>
        <w:t xml:space="preserve"> </w:t>
      </w:r>
      <w:r>
        <w:rPr>
          <w:rStyle w:val="CharStyle710"/>
          <w:lang w:val="en-US" w:eastAsia="en-US" w:bidi="en-US"/>
        </w:rPr>
        <w:t xml:space="preserve">= 0 </w:t>
      </w:r>
      <w:r>
        <w:rPr>
          <w:rStyle w:val="CharStyle710"/>
        </w:rPr>
        <w:t xml:space="preserve">conteniendo las raíces de </w:t>
      </w:r>
      <w:r>
        <w:rPr>
          <w:rStyle w:val="CharStyle710"/>
          <w:lang w:val="en-US" w:eastAsia="en-US" w:bidi="en-US"/>
        </w:rPr>
        <w:t>(</w:t>
      </w:r>
      <w:r>
        <w:rPr>
          <w:rStyle w:val="CharStyle856"/>
        </w:rPr>
        <w:t>6</w:t>
      </w:r>
      <w:r>
        <w:rPr>
          <w:rStyle w:val="CharStyle710"/>
          <w:lang w:val="en-US" w:eastAsia="en-US" w:bidi="en-US"/>
        </w:rPr>
        <w:t xml:space="preserve">, 4), </w:t>
      </w:r>
      <w:r>
        <w:rPr>
          <w:rStyle w:val="CharStyle710"/>
        </w:rPr>
        <w:t>y el producto zz</w:t>
      </w:r>
      <w:r>
        <w:rPr>
          <w:rStyle w:val="CharStyle856"/>
          <w:lang w:val="es-ES" w:eastAsia="es-ES" w:bidi="es-ES"/>
          <w:vertAlign w:val="superscript"/>
        </w:rPr>
        <w:t>0</w:t>
      </w:r>
      <w:r>
        <w:rPr>
          <w:rStyle w:val="CharStyle710"/>
        </w:rPr>
        <w:t>z</w:t>
      </w:r>
      <w:r>
        <w:rPr>
          <w:rStyle w:val="CharStyle856"/>
          <w:lang w:val="es-ES" w:eastAsia="es-ES" w:bidi="es-ES"/>
          <w:vertAlign w:val="superscript"/>
        </w:rPr>
        <w:t>00</w:t>
      </w:r>
      <w:r>
        <w:rPr>
          <w:rStyle w:val="CharStyle710"/>
        </w:rPr>
        <w:t xml:space="preserve"> = X.</w:t>
      </w:r>
    </w:p>
    <w:p>
      <w:pPr>
        <w:pStyle w:val="Style458"/>
        <w:widowControl w:val="0"/>
        <w:keepNext w:val="0"/>
        <w:keepLines w:val="0"/>
        <w:shd w:val="clear" w:color="auto" w:fill="auto"/>
        <w:bidi w:val="0"/>
        <w:jc w:val="left"/>
        <w:spacing w:before="0" w:after="0" w:line="400" w:lineRule="exact"/>
        <w:ind w:left="4180" w:right="0" w:firstLine="0"/>
      </w:pPr>
      <w:r>
        <w:rPr>
          <w:rStyle w:val="CharStyle710"/>
        </w:rPr>
        <w:t>349.</w:t>
      </w:r>
    </w:p>
    <w:p>
      <w:pPr>
        <w:pStyle w:val="Style458"/>
        <w:widowControl w:val="0"/>
        <w:keepNext w:val="0"/>
        <w:keepLines w:val="0"/>
        <w:shd w:val="clear" w:color="auto" w:fill="auto"/>
        <w:bidi w:val="0"/>
        <w:jc w:val="both"/>
        <w:spacing w:before="0" w:after="114" w:line="317" w:lineRule="exact"/>
        <w:ind w:left="0" w:right="0" w:firstLine="800"/>
      </w:pPr>
      <w:r>
        <w:rPr>
          <w:rStyle w:val="CharStyle710"/>
        </w:rPr>
        <w:t xml:space="preserve">A menudo es mas conveniente, en especial cuando f es un nímero grande, deducir </w:t>
      </w:r>
      <w:r>
        <w:rPr>
          <w:rStyle w:val="CharStyle710"/>
          <w:lang w:val="en-GB" w:eastAsia="en-GB" w:bidi="en-GB"/>
        </w:rPr>
        <w:t xml:space="preserve">los </w:t>
      </w:r>
      <w:r>
        <w:rPr>
          <w:rStyle w:val="CharStyle710"/>
        </w:rPr>
        <w:t xml:space="preserve">coeficientes </w:t>
      </w:r>
      <w:r>
        <w:rPr>
          <w:rStyle w:val="CharStyle710"/>
          <w:lang w:val="el-GR" w:eastAsia="el-GR" w:bidi="el-GR"/>
        </w:rPr>
        <w:t xml:space="preserve">β, γ, </w:t>
      </w:r>
      <w:r>
        <w:rPr>
          <w:rStyle w:val="CharStyle710"/>
        </w:rPr>
        <w:t xml:space="preserve">etc. de las sumas de las potencias de las raíces, por el teorema de </w:t>
      </w:r>
      <w:r>
        <w:rPr>
          <w:rStyle w:val="CharStyle710"/>
          <w:lang w:val="en-GB" w:eastAsia="en-GB" w:bidi="en-GB"/>
        </w:rPr>
        <w:t xml:space="preserve">Newton. </w:t>
      </w:r>
      <w:r>
        <w:rPr>
          <w:rStyle w:val="CharStyle710"/>
        </w:rPr>
        <w:t xml:space="preserve">Así la suma de los cuadrados de las raíces contenidas en </w:t>
      </w:r>
      <w:r>
        <w:rPr>
          <w:rStyle w:val="CharStyle710"/>
          <w:lang w:val="el-GR" w:eastAsia="el-GR" w:bidi="el-GR"/>
        </w:rPr>
        <w:t xml:space="preserve">(^λ) </w:t>
      </w:r>
      <w:r>
        <w:rPr>
          <w:rStyle w:val="CharStyle710"/>
        </w:rPr>
        <w:t xml:space="preserve">es </w:t>
      </w:r>
      <w:r>
        <w:rPr>
          <w:rStyle w:val="CharStyle710"/>
          <w:lang w:val="en-US" w:eastAsia="en-US" w:bidi="en-US"/>
        </w:rPr>
        <w:t xml:space="preserve">= </w:t>
      </w:r>
      <w:r>
        <w:rPr>
          <w:rStyle w:val="CharStyle710"/>
        </w:rPr>
        <w:t xml:space="preserve">(f, </w:t>
      </w:r>
      <w:r>
        <w:rPr>
          <w:rStyle w:val="CharStyle710"/>
          <w:lang w:val="el-GR" w:eastAsia="el-GR" w:bidi="el-GR"/>
        </w:rPr>
        <w:t xml:space="preserve">2λ), </w:t>
      </w:r>
      <w:r>
        <w:rPr>
          <w:rStyle w:val="CharStyle710"/>
        </w:rPr>
        <w:t xml:space="preserve">la suma de los cubos es </w:t>
      </w:r>
      <w:r>
        <w:rPr>
          <w:rStyle w:val="CharStyle710"/>
          <w:lang w:val="en-US" w:eastAsia="en-US" w:bidi="en-US"/>
        </w:rPr>
        <w:t xml:space="preserve">= </w:t>
      </w:r>
      <w:r>
        <w:rPr>
          <w:rStyle w:val="CharStyle710"/>
        </w:rPr>
        <w:t xml:space="preserve">(f, </w:t>
      </w:r>
      <w:r>
        <w:rPr>
          <w:rStyle w:val="CharStyle710"/>
          <w:lang w:val="el-GR" w:eastAsia="el-GR" w:bidi="el-GR"/>
        </w:rPr>
        <w:t xml:space="preserve">3λ), </w:t>
      </w:r>
      <w:r>
        <w:rPr>
          <w:rStyle w:val="CharStyle710"/>
        </w:rPr>
        <w:t>etc. Si escribimos q, q</w:t>
      </w:r>
      <w:r>
        <w:rPr>
          <w:rStyle w:val="CharStyle710"/>
          <w:vertAlign w:val="superscript"/>
        </w:rPr>
        <w:t>0</w:t>
      </w:r>
      <w:r>
        <w:rPr>
          <w:rStyle w:val="CharStyle710"/>
        </w:rPr>
        <w:t>, q</w:t>
      </w:r>
      <w:r>
        <w:rPr>
          <w:rStyle w:val="CharStyle710"/>
          <w:vertAlign w:val="superscript"/>
        </w:rPr>
        <w:t>00</w:t>
      </w:r>
      <w:r>
        <w:rPr>
          <w:rStyle w:val="CharStyle710"/>
        </w:rPr>
        <w:t xml:space="preserve">, etc. por (f, </w:t>
      </w:r>
      <w:r>
        <w:rPr>
          <w:rStyle w:val="CharStyle710"/>
          <w:lang w:val="el-GR" w:eastAsia="el-GR" w:bidi="el-GR"/>
        </w:rPr>
        <w:t xml:space="preserve">λ), </w:t>
      </w:r>
      <w:r>
        <w:rPr>
          <w:rStyle w:val="CharStyle710"/>
        </w:rPr>
        <w:t xml:space="preserve">(f, </w:t>
      </w:r>
      <w:r>
        <w:rPr>
          <w:rStyle w:val="CharStyle710"/>
          <w:lang w:val="el-GR" w:eastAsia="el-GR" w:bidi="el-GR"/>
        </w:rPr>
        <w:t xml:space="preserve">2λ), </w:t>
      </w:r>
      <w:r>
        <w:rPr>
          <w:rStyle w:val="CharStyle710"/>
        </w:rPr>
        <w:t xml:space="preserve">(f, </w:t>
      </w:r>
      <w:r>
        <w:rPr>
          <w:rStyle w:val="CharStyle710"/>
          <w:lang w:val="el-GR" w:eastAsia="el-GR" w:bidi="el-GR"/>
        </w:rPr>
        <w:t xml:space="preserve">3λ), </w:t>
      </w:r>
      <w:r>
        <w:rPr>
          <w:rStyle w:val="CharStyle710"/>
        </w:rPr>
        <w:t>etc. tendremos</w:t>
      </w:r>
    </w:p>
    <w:p>
      <w:pPr>
        <w:pStyle w:val="Style458"/>
        <w:tabs>
          <w:tab w:leader="none" w:pos="2661" w:val="left"/>
          <w:tab w:leader="none" w:pos="4437" w:val="left"/>
        </w:tabs>
        <w:widowControl w:val="0"/>
        <w:keepNext w:val="0"/>
        <w:keepLines w:val="0"/>
        <w:shd w:val="clear" w:color="auto" w:fill="auto"/>
        <w:bidi w:val="0"/>
        <w:jc w:val="both"/>
        <w:spacing w:before="0" w:after="190" w:line="400" w:lineRule="exact"/>
        <w:ind w:left="1480" w:right="0" w:firstLine="0"/>
      </w:pPr>
      <w:r>
        <w:rPr>
          <w:rStyle w:val="CharStyle710"/>
        </w:rPr>
        <w:t xml:space="preserve">a </w:t>
      </w:r>
      <w:r>
        <w:rPr>
          <w:rStyle w:val="CharStyle710"/>
          <w:lang w:val="en-US" w:eastAsia="en-US" w:bidi="en-US"/>
        </w:rPr>
        <w:t xml:space="preserve">= </w:t>
      </w:r>
      <w:r>
        <w:rPr>
          <w:rStyle w:val="CharStyle710"/>
        </w:rPr>
        <w:t>q,</w:t>
        <w:tab/>
      </w:r>
      <w:r>
        <w:rPr>
          <w:rStyle w:val="CharStyle644"/>
          <w:lang w:val="el-GR" w:eastAsia="el-GR" w:bidi="el-GR"/>
        </w:rPr>
        <w:t>2β</w:t>
      </w:r>
      <w:r>
        <w:rPr>
          <w:rStyle w:val="CharStyle710"/>
          <w:lang w:val="el-GR" w:eastAsia="el-GR" w:bidi="el-GR"/>
        </w:rPr>
        <w:t xml:space="preserve"> </w:t>
      </w:r>
      <w:r>
        <w:rPr>
          <w:rStyle w:val="CharStyle710"/>
          <w:lang w:val="en-US" w:eastAsia="en-US" w:bidi="en-US"/>
        </w:rPr>
        <w:t xml:space="preserve">= </w:t>
      </w:r>
      <w:r>
        <w:rPr>
          <w:rStyle w:val="CharStyle644"/>
        </w:rPr>
        <w:t xml:space="preserve">aq — q </w:t>
      </w:r>
      <w:r>
        <w:rPr>
          <w:rStyle w:val="CharStyle644"/>
          <w:lang w:val="el-GR" w:eastAsia="el-GR" w:bidi="el-GR"/>
        </w:rPr>
        <w:t>,</w:t>
      </w:r>
      <w:r>
        <w:rPr>
          <w:rStyle w:val="CharStyle710"/>
          <w:lang w:val="el-GR" w:eastAsia="el-GR" w:bidi="el-GR"/>
        </w:rPr>
        <w:tab/>
        <w:t xml:space="preserve">3γ </w:t>
      </w:r>
      <w:r>
        <w:rPr>
          <w:rStyle w:val="CharStyle710"/>
          <w:lang w:val="en-US" w:eastAsia="en-US" w:bidi="en-US"/>
        </w:rPr>
        <w:t xml:space="preserve">= </w:t>
      </w:r>
      <w:r>
        <w:rPr>
          <w:rStyle w:val="CharStyle710"/>
        </w:rPr>
        <w:t>^q — aq</w:t>
      </w:r>
      <w:r>
        <w:rPr>
          <w:rStyle w:val="CharStyle856"/>
          <w:lang w:val="es-ES" w:eastAsia="es-ES" w:bidi="es-ES"/>
          <w:vertAlign w:val="superscript"/>
        </w:rPr>
        <w:t>0</w:t>
      </w:r>
      <w:r>
        <w:rPr>
          <w:rStyle w:val="CharStyle710"/>
        </w:rPr>
        <w:t xml:space="preserve"> </w:t>
      </w:r>
      <w:r>
        <w:rPr>
          <w:rStyle w:val="CharStyle710"/>
          <w:lang w:val="en-US" w:eastAsia="en-US" w:bidi="en-US"/>
        </w:rPr>
        <w:t xml:space="preserve">+ </w:t>
      </w:r>
      <w:r>
        <w:rPr>
          <w:rStyle w:val="CharStyle710"/>
        </w:rPr>
        <w:t>q</w:t>
      </w:r>
      <w:r>
        <w:rPr>
          <w:rStyle w:val="CharStyle710"/>
          <w:vertAlign w:val="superscript"/>
        </w:rPr>
        <w:t>00</w:t>
      </w:r>
      <w:r>
        <w:rPr>
          <w:rStyle w:val="CharStyle710"/>
        </w:rPr>
        <w:t>, etc.</w:t>
      </w:r>
    </w:p>
    <w:p>
      <w:pPr>
        <w:pStyle w:val="Style458"/>
        <w:widowControl w:val="0"/>
        <w:keepNext w:val="0"/>
        <w:keepLines w:val="0"/>
        <w:shd w:val="clear" w:color="auto" w:fill="auto"/>
        <w:bidi w:val="0"/>
        <w:jc w:val="both"/>
        <w:spacing w:before="0" w:after="134" w:line="317" w:lineRule="exact"/>
        <w:ind w:left="0" w:right="0" w:firstLine="0"/>
      </w:pPr>
      <w:r>
        <w:rPr>
          <w:rStyle w:val="CharStyle710"/>
        </w:rPr>
        <w:t xml:space="preserve">donde, por el artículo </w:t>
      </w:r>
      <w:r>
        <w:rPr>
          <w:rStyle w:val="CharStyle710"/>
          <w:lang w:val="en-US" w:eastAsia="en-US" w:bidi="en-US"/>
        </w:rPr>
        <w:t xml:space="preserve">345, </w:t>
      </w:r>
      <w:r>
        <w:rPr>
          <w:rStyle w:val="CharStyle710"/>
        </w:rPr>
        <w:t>el producto de dos períodos ha de ser convertido inmediatamente en una suma de períodos. Así, en nuestro ejemplo, escribiendo p, p</w:t>
      </w:r>
      <w:r>
        <w:rPr>
          <w:rStyle w:val="CharStyle856"/>
          <w:lang w:val="es-ES" w:eastAsia="es-ES" w:bidi="es-ES"/>
          <w:vertAlign w:val="superscript"/>
        </w:rPr>
        <w:t>0</w:t>
      </w:r>
      <w:r>
        <w:rPr>
          <w:rStyle w:val="CharStyle710"/>
        </w:rPr>
        <w:t xml:space="preserve"> y P</w:t>
      </w:r>
      <w:r>
        <w:rPr>
          <w:rStyle w:val="CharStyle856"/>
          <w:lang w:val="es-ES" w:eastAsia="es-ES" w:bidi="es-ES"/>
          <w:vertAlign w:val="superscript"/>
        </w:rPr>
        <w:t>00</w:t>
      </w:r>
      <w:r>
        <w:rPr>
          <w:rStyle w:val="CharStyle710"/>
        </w:rPr>
        <w:t xml:space="preserve"> por </w:t>
      </w:r>
      <w:r>
        <w:rPr>
          <w:rStyle w:val="CharStyle710"/>
          <w:lang w:val="en-US" w:eastAsia="en-US" w:bidi="en-US"/>
        </w:rPr>
        <w:t>(</w:t>
      </w:r>
      <w:r>
        <w:rPr>
          <w:rStyle w:val="CharStyle856"/>
        </w:rPr>
        <w:t>6</w:t>
      </w:r>
      <w:r>
        <w:rPr>
          <w:rStyle w:val="CharStyle710"/>
          <w:lang w:val="en-US" w:eastAsia="en-US" w:bidi="en-US"/>
        </w:rPr>
        <w:t>,1), (</w:t>
      </w:r>
      <w:r>
        <w:rPr>
          <w:rStyle w:val="CharStyle856"/>
        </w:rPr>
        <w:t>6</w:t>
      </w:r>
      <w:r>
        <w:rPr>
          <w:rStyle w:val="CharStyle710"/>
          <w:lang w:val="en-US" w:eastAsia="en-US" w:bidi="en-US"/>
        </w:rPr>
        <w:t xml:space="preserve">, 2) </w:t>
      </w:r>
      <w:r>
        <w:rPr>
          <w:rStyle w:val="CharStyle710"/>
        </w:rPr>
        <w:t xml:space="preserve">y </w:t>
      </w:r>
      <w:r>
        <w:rPr>
          <w:rStyle w:val="CharStyle710"/>
          <w:lang w:val="en-US" w:eastAsia="en-US" w:bidi="en-US"/>
        </w:rPr>
        <w:t>(</w:t>
      </w:r>
      <w:r>
        <w:rPr>
          <w:rStyle w:val="CharStyle856"/>
        </w:rPr>
        <w:t>6</w:t>
      </w:r>
      <w:r>
        <w:rPr>
          <w:rStyle w:val="CharStyle710"/>
          <w:lang w:val="en-US" w:eastAsia="en-US" w:bidi="en-US"/>
        </w:rPr>
        <w:t xml:space="preserve">, 4) </w:t>
      </w:r>
      <w:r>
        <w:rPr>
          <w:rStyle w:val="CharStyle710"/>
        </w:rPr>
        <w:t>respectivamente, tendremos q, q</w:t>
      </w:r>
      <w:r>
        <w:rPr>
          <w:rStyle w:val="CharStyle710"/>
          <w:vertAlign w:val="superscript"/>
        </w:rPr>
        <w:t>0</w:t>
      </w:r>
      <w:r>
        <w:rPr>
          <w:rStyle w:val="CharStyle710"/>
        </w:rPr>
        <w:t>, q</w:t>
      </w:r>
      <w:r>
        <w:rPr>
          <w:rStyle w:val="CharStyle710"/>
          <w:vertAlign w:val="superscript"/>
        </w:rPr>
        <w:t>00</w:t>
      </w:r>
      <w:r>
        <w:rPr>
          <w:rStyle w:val="CharStyle710"/>
        </w:rPr>
        <w:t>, q</w:t>
      </w:r>
      <w:r>
        <w:rPr>
          <w:rStyle w:val="CharStyle710"/>
          <w:vertAlign w:val="superscript"/>
        </w:rPr>
        <w:t>000</w:t>
      </w:r>
      <w:r>
        <w:rPr>
          <w:rStyle w:val="CharStyle710"/>
        </w:rPr>
        <w:t>, q</w:t>
      </w:r>
      <w:r>
        <w:rPr>
          <w:rStyle w:val="CharStyle834"/>
          <w:vertAlign w:val="superscript"/>
        </w:rPr>
        <w:t>0000</w:t>
      </w:r>
      <w:r>
        <w:rPr>
          <w:rStyle w:val="CharStyle710"/>
        </w:rPr>
        <w:t xml:space="preserve"> y q</w:t>
      </w:r>
      <w:r>
        <w:rPr>
          <w:rStyle w:val="CharStyle834"/>
          <w:vertAlign w:val="superscript"/>
        </w:rPr>
        <w:t xml:space="preserve">00000 </w:t>
      </w:r>
      <w:r>
        <w:rPr>
          <w:rStyle w:val="CharStyle710"/>
        </w:rPr>
        <w:t xml:space="preserve">respectivamente </w:t>
      </w:r>
      <w:r>
        <w:rPr>
          <w:rStyle w:val="CharStyle710"/>
          <w:lang w:val="en-US" w:eastAsia="en-US" w:bidi="en-US"/>
        </w:rPr>
        <w:t xml:space="preserve">= </w:t>
      </w:r>
      <w:r>
        <w:rPr>
          <w:rStyle w:val="CharStyle710"/>
        </w:rPr>
        <w:t>p, p</w:t>
      </w:r>
      <w:r>
        <w:rPr>
          <w:rStyle w:val="CharStyle710"/>
          <w:vertAlign w:val="superscript"/>
        </w:rPr>
        <w:t>0</w:t>
      </w:r>
      <w:r>
        <w:rPr>
          <w:rStyle w:val="CharStyle710"/>
        </w:rPr>
        <w:t>, p</w:t>
      </w:r>
      <w:r>
        <w:rPr>
          <w:rStyle w:val="CharStyle710"/>
          <w:vertAlign w:val="superscript"/>
        </w:rPr>
        <w:t>0</w:t>
      </w:r>
      <w:r>
        <w:rPr>
          <w:rStyle w:val="CharStyle710"/>
        </w:rPr>
        <w:t>, p</w:t>
      </w:r>
      <w:r>
        <w:rPr>
          <w:rStyle w:val="CharStyle710"/>
          <w:vertAlign w:val="superscript"/>
        </w:rPr>
        <w:t>00</w:t>
      </w:r>
      <w:r>
        <w:rPr>
          <w:rStyle w:val="CharStyle710"/>
        </w:rPr>
        <w:t>, p</w:t>
      </w:r>
      <w:r>
        <w:rPr>
          <w:rStyle w:val="CharStyle834"/>
          <w:vertAlign w:val="superscript"/>
        </w:rPr>
        <w:t>0</w:t>
      </w:r>
      <w:r>
        <w:rPr>
          <w:rStyle w:val="CharStyle710"/>
        </w:rPr>
        <w:t xml:space="preserve"> y p</w:t>
      </w:r>
      <w:r>
        <w:rPr>
          <w:rStyle w:val="CharStyle710"/>
          <w:vertAlign w:val="superscript"/>
        </w:rPr>
        <w:t>00</w:t>
      </w:r>
      <w:r>
        <w:rPr>
          <w:rStyle w:val="CharStyle710"/>
        </w:rPr>
        <w:t>. Luego</w:t>
      </w:r>
    </w:p>
    <w:p>
      <w:pPr>
        <w:pStyle w:val="Style458"/>
        <w:widowControl w:val="0"/>
        <w:keepNext w:val="0"/>
        <w:keepLines w:val="0"/>
        <w:shd w:val="clear" w:color="auto" w:fill="auto"/>
        <w:bidi w:val="0"/>
        <w:jc w:val="center"/>
        <w:spacing w:before="0" w:after="226" w:line="374" w:lineRule="exact"/>
        <w:ind w:left="0" w:right="0" w:firstLine="0"/>
      </w:pPr>
      <w:r>
        <w:rPr>
          <w:rStyle w:val="CharStyle710"/>
        </w:rPr>
        <w:t xml:space="preserve">a </w:t>
      </w:r>
      <w:r>
        <w:rPr>
          <w:rStyle w:val="CharStyle710"/>
          <w:lang w:val="en-US" w:eastAsia="en-US" w:bidi="en-US"/>
        </w:rPr>
        <w:t xml:space="preserve">= </w:t>
      </w:r>
      <w:r>
        <w:rPr>
          <w:rStyle w:val="CharStyle710"/>
        </w:rPr>
        <w:t xml:space="preserve">p, </w:t>
      </w:r>
      <w:r>
        <w:rPr>
          <w:rStyle w:val="CharStyle834"/>
          <w:lang w:val="el-GR" w:eastAsia="el-GR" w:bidi="el-GR"/>
        </w:rPr>
        <w:t>2</w:t>
      </w:r>
      <w:r>
        <w:rPr>
          <w:rStyle w:val="CharStyle710"/>
          <w:lang w:val="el-GR" w:eastAsia="el-GR" w:bidi="el-GR"/>
        </w:rPr>
        <w:t xml:space="preserve">β </w:t>
      </w:r>
      <w:r>
        <w:rPr>
          <w:rStyle w:val="CharStyle710"/>
          <w:lang w:val="en-US" w:eastAsia="en-US" w:bidi="en-US"/>
        </w:rPr>
        <w:t xml:space="preserve">= </w:t>
      </w:r>
      <w:r>
        <w:rPr>
          <w:rStyle w:val="CharStyle710"/>
        </w:rPr>
        <w:t>p</w:t>
      </w:r>
      <w:r>
        <w:rPr>
          <w:rStyle w:val="CharStyle834"/>
          <w:vertAlign w:val="superscript"/>
        </w:rPr>
        <w:t>2</w:t>
      </w:r>
      <w:r>
        <w:rPr>
          <w:rStyle w:val="CharStyle710"/>
        </w:rPr>
        <w:t xml:space="preserve"> — pp</w:t>
      </w:r>
      <w:r>
        <w:rPr>
          <w:rStyle w:val="CharStyle834"/>
          <w:vertAlign w:val="superscript"/>
        </w:rPr>
        <w:t>0</w:t>
      </w:r>
      <w:r>
        <w:rPr>
          <w:rStyle w:val="CharStyle710"/>
        </w:rPr>
        <w:t xml:space="preserve"> </w:t>
      </w:r>
      <w:r>
        <w:rPr>
          <w:rStyle w:val="CharStyle710"/>
          <w:lang w:val="en-US" w:eastAsia="en-US" w:bidi="en-US"/>
        </w:rPr>
        <w:t xml:space="preserve">= </w:t>
      </w:r>
      <w:r>
        <w:rPr>
          <w:rStyle w:val="CharStyle834"/>
          <w:lang w:val="en-US" w:eastAsia="en-US" w:bidi="en-US"/>
        </w:rPr>
        <w:t>6</w:t>
      </w:r>
      <w:r>
        <w:rPr>
          <w:rStyle w:val="CharStyle710"/>
          <w:lang w:val="en-US" w:eastAsia="en-US" w:bidi="en-US"/>
        </w:rPr>
        <w:t xml:space="preserve"> + </w:t>
      </w:r>
      <w:r>
        <w:rPr>
          <w:rStyle w:val="CharStyle834"/>
        </w:rPr>
        <w:t>2</w:t>
      </w:r>
      <w:r>
        <w:rPr>
          <w:rStyle w:val="CharStyle710"/>
        </w:rPr>
        <w:t xml:space="preserve">p </w:t>
      </w:r>
      <w:r>
        <w:rPr>
          <w:rStyle w:val="CharStyle710"/>
          <w:lang w:val="en-US" w:eastAsia="en-US" w:bidi="en-US"/>
        </w:rPr>
        <w:t xml:space="preserve">+ </w:t>
      </w:r>
      <w:r>
        <w:rPr>
          <w:rStyle w:val="CharStyle834"/>
        </w:rPr>
        <w:t>2</w:t>
      </w:r>
      <w:r>
        <w:rPr>
          <w:rStyle w:val="CharStyle710"/>
        </w:rPr>
        <w:t>p</w:t>
      </w:r>
      <w:r>
        <w:rPr>
          <w:rStyle w:val="CharStyle834"/>
          <w:vertAlign w:val="superscript"/>
        </w:rPr>
        <w:t>00</w:t>
        <w:br/>
      </w:r>
      <w:r>
        <w:rPr>
          <w:rStyle w:val="CharStyle710"/>
          <w:lang w:val="el-GR" w:eastAsia="el-GR" w:bidi="el-GR"/>
        </w:rPr>
        <w:t xml:space="preserve">3γ </w:t>
      </w:r>
      <w:r>
        <w:rPr>
          <w:rStyle w:val="CharStyle710"/>
          <w:lang w:val="en-US" w:eastAsia="en-US" w:bidi="en-US"/>
        </w:rPr>
        <w:t xml:space="preserve">= (3 + </w:t>
      </w:r>
      <w:r>
        <w:rPr>
          <w:rStyle w:val="CharStyle710"/>
        </w:rPr>
        <w:t xml:space="preserve">p </w:t>
      </w:r>
      <w:r>
        <w:rPr>
          <w:rStyle w:val="CharStyle710"/>
          <w:lang w:val="en-US" w:eastAsia="en-US" w:bidi="en-US"/>
        </w:rPr>
        <w:t xml:space="preserve">+ </w:t>
      </w:r>
      <w:r>
        <w:rPr>
          <w:rStyle w:val="CharStyle710"/>
        </w:rPr>
        <w:t>p</w:t>
      </w:r>
      <w:r>
        <w:rPr>
          <w:rStyle w:val="CharStyle710"/>
          <w:vertAlign w:val="superscript"/>
        </w:rPr>
        <w:t>00</w:t>
      </w:r>
      <w:r>
        <w:rPr>
          <w:rStyle w:val="CharStyle710"/>
        </w:rPr>
        <w:t>)p — pp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834"/>
          <w:vertAlign w:val="superscript"/>
        </w:rPr>
        <w:t>0</w:t>
      </w:r>
      <w:r>
        <w:rPr>
          <w:rStyle w:val="CharStyle710"/>
        </w:rPr>
        <w:t xml:space="preserve"> </w:t>
      </w:r>
      <w:r>
        <w:rPr>
          <w:rStyle w:val="CharStyle710"/>
          <w:lang w:val="en-US" w:eastAsia="en-US" w:bidi="en-US"/>
        </w:rPr>
        <w:t xml:space="preserve">= </w:t>
      </w:r>
      <w:r>
        <w:rPr>
          <w:rStyle w:val="CharStyle834"/>
          <w:lang w:val="en-US" w:eastAsia="en-US" w:bidi="en-US"/>
        </w:rPr>
        <w:t>6</w:t>
      </w:r>
      <w:r>
        <w:rPr>
          <w:rStyle w:val="CharStyle710"/>
          <w:lang w:val="en-US" w:eastAsia="en-US" w:bidi="en-US"/>
        </w:rPr>
        <w:t xml:space="preserve"> + </w:t>
      </w:r>
      <w:r>
        <w:rPr>
          <w:rStyle w:val="CharStyle834"/>
        </w:rPr>
        <w:t>6</w:t>
      </w:r>
      <w:r>
        <w:rPr>
          <w:rStyle w:val="CharStyle710"/>
        </w:rPr>
        <w:t xml:space="preserve">p </w:t>
      </w:r>
      <w:r>
        <w:rPr>
          <w:rStyle w:val="CharStyle710"/>
          <w:lang w:val="en-US" w:eastAsia="en-US" w:bidi="en-US"/>
        </w:rPr>
        <w:t xml:space="preserve">+ </w:t>
      </w:r>
      <w:r>
        <w:rPr>
          <w:rStyle w:val="CharStyle710"/>
        </w:rPr>
        <w:t>3p</w:t>
      </w:r>
      <w:r>
        <w:rPr>
          <w:rStyle w:val="CharStyle834"/>
          <w:vertAlign w:val="superscript"/>
        </w:rPr>
        <w:t>0</w:t>
        <w:br/>
      </w:r>
      <w:r>
        <w:rPr>
          <w:rStyle w:val="CharStyle710"/>
          <w:lang w:val="el-GR" w:eastAsia="el-GR" w:bidi="el-GR"/>
        </w:rPr>
        <w:t xml:space="preserve">4δ </w:t>
      </w:r>
      <w:r>
        <w:rPr>
          <w:rStyle w:val="CharStyle710"/>
          <w:lang w:val="en-US" w:eastAsia="en-US" w:bidi="en-US"/>
        </w:rPr>
        <w:t xml:space="preserve">= (2 + </w:t>
      </w:r>
      <w:r>
        <w:rPr>
          <w:rStyle w:val="CharStyle710"/>
        </w:rPr>
        <w:t xml:space="preserve">2p </w:t>
      </w:r>
      <w:r>
        <w:rPr>
          <w:rStyle w:val="CharStyle710"/>
          <w:lang w:val="en-US" w:eastAsia="en-US" w:bidi="en-US"/>
        </w:rPr>
        <w:t xml:space="preserve">+ </w:t>
      </w:r>
      <w:r>
        <w:rPr>
          <w:rStyle w:val="CharStyle710"/>
        </w:rPr>
        <w:t>p</w:t>
      </w:r>
      <w:r>
        <w:rPr>
          <w:rStyle w:val="CharStyle710"/>
          <w:vertAlign w:val="superscript"/>
        </w:rPr>
        <w:t>0</w:t>
      </w:r>
      <w:r>
        <w:rPr>
          <w:rStyle w:val="CharStyle710"/>
        </w:rPr>
        <w:t xml:space="preserve">)p — </w:t>
      </w:r>
      <w:r>
        <w:rPr>
          <w:rStyle w:val="CharStyle710"/>
          <w:lang w:val="en-US" w:eastAsia="en-US" w:bidi="en-US"/>
        </w:rPr>
        <w:t xml:space="preserve">(3 + </w:t>
      </w:r>
      <w:r>
        <w:rPr>
          <w:rStyle w:val="CharStyle710"/>
        </w:rPr>
        <w:t xml:space="preserve">p </w:t>
      </w:r>
      <w:r>
        <w:rPr>
          <w:rStyle w:val="CharStyle710"/>
          <w:lang w:val="en-US" w:eastAsia="en-US" w:bidi="en-US"/>
        </w:rPr>
        <w:t xml:space="preserve">+ </w:t>
      </w:r>
      <w:r>
        <w:rPr>
          <w:rStyle w:val="CharStyle710"/>
        </w:rPr>
        <w:t>p</w:t>
      </w:r>
      <w:r>
        <w:rPr>
          <w:rStyle w:val="CharStyle834"/>
          <w:vertAlign w:val="superscript"/>
        </w:rPr>
        <w:t>00</w:t>
      </w:r>
      <w:r>
        <w:rPr>
          <w:rStyle w:val="CharStyle710"/>
        </w:rPr>
        <w:t>)p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pp</w:t>
      </w:r>
      <w:r>
        <w:rPr>
          <w:rStyle w:val="CharStyle834"/>
          <w:vertAlign w:val="superscript"/>
        </w:rPr>
        <w:t>0</w:t>
      </w:r>
      <w:r>
        <w:rPr>
          <w:rStyle w:val="CharStyle710"/>
        </w:rPr>
        <w:t xml:space="preserve"> — p</w:t>
      </w:r>
      <w:r>
        <w:rPr>
          <w:rStyle w:val="CharStyle834"/>
          <w:vertAlign w:val="superscript"/>
        </w:rPr>
        <w:t>00</w:t>
      </w:r>
      <w:r>
        <w:rPr>
          <w:rStyle w:val="CharStyle710"/>
        </w:rPr>
        <w:t xml:space="preserve"> </w:t>
      </w:r>
      <w:r>
        <w:rPr>
          <w:rStyle w:val="CharStyle710"/>
          <w:lang w:val="en-US" w:eastAsia="en-US" w:bidi="en-US"/>
        </w:rPr>
        <w:t xml:space="preserve">= 12 + </w:t>
      </w:r>
      <w:r>
        <w:rPr>
          <w:rStyle w:val="CharStyle710"/>
        </w:rPr>
        <w:t xml:space="preserve">4p </w:t>
      </w:r>
      <w:r>
        <w:rPr>
          <w:rStyle w:val="CharStyle710"/>
          <w:lang w:val="en-US" w:eastAsia="en-US" w:bidi="en-US"/>
        </w:rPr>
        <w:t xml:space="preserve">+ </w:t>
      </w:r>
      <w:r>
        <w:rPr>
          <w:rStyle w:val="CharStyle710"/>
        </w:rPr>
        <w:t>4p</w:t>
      </w:r>
      <w:r>
        <w:rPr>
          <w:rStyle w:val="CharStyle710"/>
          <w:vertAlign w:val="superscript"/>
        </w:rPr>
        <w:t>00</w:t>
      </w:r>
      <w:r>
        <w:rPr>
          <w:rStyle w:val="CharStyle710"/>
        </w:rPr>
        <w:t>, etc.</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Sin embargo, es suficiente computar la mitad de los coeficientes de esta manera, porque no es difícil probar que los últimos son iguales a los primeros en orden inverso; esto es, el último </w:t>
      </w:r>
      <w:r>
        <w:rPr>
          <w:rStyle w:val="CharStyle710"/>
          <w:lang w:val="en-US" w:eastAsia="en-US" w:bidi="en-US"/>
        </w:rPr>
        <w:t xml:space="preserve">= </w:t>
      </w:r>
      <w:r>
        <w:rPr>
          <w:rStyle w:val="CharStyle834"/>
          <w:lang w:val="en-US" w:eastAsia="en-US" w:bidi="en-US"/>
        </w:rPr>
        <w:t>1</w:t>
      </w:r>
      <w:r>
        <w:rPr>
          <w:rStyle w:val="CharStyle710"/>
          <w:lang w:val="en-US" w:eastAsia="en-US" w:bidi="en-US"/>
        </w:rPr>
        <w:t xml:space="preserve">, </w:t>
      </w:r>
      <w:r>
        <w:rPr>
          <w:rStyle w:val="CharStyle710"/>
        </w:rPr>
        <w:t xml:space="preserve">el penúltimo </w:t>
      </w:r>
      <w:r>
        <w:rPr>
          <w:rStyle w:val="CharStyle710"/>
          <w:lang w:val="en-US" w:eastAsia="en-US" w:bidi="en-US"/>
        </w:rPr>
        <w:t xml:space="preserve">= </w:t>
      </w:r>
      <w:r>
        <w:rPr>
          <w:rStyle w:val="CharStyle710"/>
        </w:rPr>
        <w:t xml:space="preserve">a, el antepenúltimo </w:t>
      </w:r>
      <w:r>
        <w:rPr>
          <w:rStyle w:val="CharStyle710"/>
          <w:lang w:val="en-US" w:eastAsia="en-US" w:bidi="en-US"/>
        </w:rPr>
        <w:t xml:space="preserve">= </w:t>
      </w:r>
      <w:r>
        <w:rPr>
          <w:rStyle w:val="CharStyle710"/>
          <w:lang w:val="el-GR" w:eastAsia="el-GR" w:bidi="el-GR"/>
        </w:rPr>
        <w:t xml:space="preserve">β, </w:t>
      </w:r>
      <w:r>
        <w:rPr>
          <w:rStyle w:val="CharStyle710"/>
        </w:rPr>
        <w:t xml:space="preserve">etc.; o, de otra manera, el último puede ser derivado del primero sustituyendo (f, </w:t>
      </w:r>
      <w:r>
        <w:rPr>
          <w:rStyle w:val="CharStyle834"/>
          <w:lang w:val="en-US" w:eastAsia="en-US" w:bidi="en-US"/>
        </w:rPr>
        <w:t>1</w:t>
      </w:r>
      <w:r>
        <w:rPr>
          <w:rStyle w:val="CharStyle710"/>
          <w:lang w:val="en-US" w:eastAsia="en-US" w:bidi="en-US"/>
        </w:rPr>
        <w:t xml:space="preserve">), </w:t>
      </w:r>
      <w:r>
        <w:rPr>
          <w:rStyle w:val="CharStyle710"/>
        </w:rPr>
        <w:t xml:space="preserve">(f, g), etc. por los períodos (f, —1), (f, —g), etc. o sea (f, n — </w:t>
      </w:r>
      <w:r>
        <w:rPr>
          <w:rStyle w:val="CharStyle710"/>
          <w:lang w:val="en-US" w:eastAsia="en-US" w:bidi="en-US"/>
        </w:rPr>
        <w:t xml:space="preserve">1), </w:t>
      </w:r>
      <w:r>
        <w:rPr>
          <w:rStyle w:val="CharStyle710"/>
        </w:rPr>
        <w:t xml:space="preserve">(f, n — g), etc. Los primeros casos se tienen cuando f es impar. El último coeficiente, sin embargo, siempre será </w:t>
      </w:r>
      <w:r>
        <w:rPr>
          <w:rStyle w:val="CharStyle710"/>
          <w:lang w:val="en-US" w:eastAsia="en-US" w:bidi="en-US"/>
        </w:rPr>
        <w:t xml:space="preserve">= 1. </w:t>
      </w:r>
      <w:r>
        <w:rPr>
          <w:rStyle w:val="CharStyle710"/>
        </w:rPr>
        <w:t xml:space="preserve">La base para esto es establecida por el teorema del artículo </w:t>
      </w:r>
      <w:r>
        <w:rPr>
          <w:rStyle w:val="CharStyle710"/>
          <w:lang w:val="en-US" w:eastAsia="en-US" w:bidi="en-US"/>
        </w:rPr>
        <w:t xml:space="preserve">79, </w:t>
      </w:r>
      <w:r>
        <w:rPr>
          <w:rStyle w:val="CharStyle710"/>
        </w:rPr>
        <w:t>pero por razones de brevedad no nos dilataremos en el argumento.</w:t>
      </w:r>
    </w:p>
    <w:p>
      <w:pPr>
        <w:pStyle w:val="Style613"/>
        <w:widowControl w:val="0"/>
        <w:keepNext w:val="0"/>
        <w:keepLines w:val="0"/>
        <w:shd w:val="clear" w:color="auto" w:fill="auto"/>
        <w:bidi w:val="0"/>
        <w:jc w:val="left"/>
        <w:spacing w:before="0" w:after="0" w:line="317" w:lineRule="exact"/>
        <w:ind w:left="4140" w:right="0" w:firstLine="0"/>
      </w:pPr>
      <w:bookmarkStart w:id="105" w:name="bookmark105"/>
      <w:r>
        <w:rPr>
          <w:rStyle w:val="CharStyle728"/>
          <w:lang w:val="en-US" w:eastAsia="en-US" w:bidi="en-US"/>
        </w:rPr>
        <w:t>350.</w:t>
      </w:r>
      <w:bookmarkEnd w:id="105"/>
    </w:p>
    <w:p>
      <w:pPr>
        <w:pStyle w:val="Style640"/>
        <w:widowControl w:val="0"/>
        <w:keepNext w:val="0"/>
        <w:keepLines w:val="0"/>
        <w:shd w:val="clear" w:color="auto" w:fill="auto"/>
        <w:bidi w:val="0"/>
        <w:jc w:val="both"/>
        <w:spacing w:before="0" w:after="114"/>
        <w:ind w:left="0" w:right="0" w:firstLine="820"/>
      </w:pPr>
      <w:r>
        <w:rPr>
          <w:rStyle w:val="CharStyle888"/>
          <w:i w:val="0"/>
          <w:iCs w:val="0"/>
        </w:rPr>
        <w:t xml:space="preserve">TEOREMA. </w:t>
      </w:r>
      <w:r>
        <w:rPr>
          <w:lang w:val="es-ES" w:eastAsia="es-ES" w:bidi="es-ES"/>
          <w:w w:val="100"/>
          <w:spacing w:val="0"/>
          <w:color w:val="000000"/>
          <w:position w:val="0"/>
        </w:rPr>
        <w:t>Sea</w:t>
      </w:r>
      <w:r>
        <w:rPr>
          <w:rStyle w:val="CharStyle737"/>
          <w:i w:val="0"/>
          <w:iCs w:val="0"/>
        </w:rPr>
        <w:t xml:space="preserve"> n — </w:t>
      </w:r>
      <w:r>
        <w:rPr>
          <w:rStyle w:val="CharStyle737"/>
          <w:lang w:val="en-US" w:eastAsia="en-US" w:bidi="en-US"/>
          <w:i w:val="0"/>
          <w:iCs w:val="0"/>
        </w:rPr>
        <w:t xml:space="preserve">1 </w:t>
      </w:r>
      <w:r>
        <w:rPr>
          <w:rStyle w:val="CharStyle737"/>
          <w:i w:val="0"/>
          <w:iCs w:val="0"/>
        </w:rPr>
        <w:t xml:space="preserve">el </w:t>
      </w:r>
      <w:r>
        <w:rPr>
          <w:lang w:val="es-ES" w:eastAsia="es-ES" w:bidi="es-ES"/>
          <w:w w:val="100"/>
          <w:spacing w:val="0"/>
          <w:color w:val="000000"/>
          <w:position w:val="0"/>
        </w:rPr>
        <w:t>producto de los tres enteros positivos a,</w:t>
      </w:r>
      <w:r>
        <w:rPr>
          <w:rStyle w:val="CharStyle737"/>
          <w:i w:val="0"/>
          <w:iCs w:val="0"/>
        </w:rPr>
        <w:t xml:space="preserve"> </w:t>
      </w:r>
      <w:r>
        <w:rPr>
          <w:rStyle w:val="CharStyle737"/>
          <w:lang w:val="el-GR" w:eastAsia="el-GR" w:bidi="el-GR"/>
          <w:i w:val="0"/>
          <w:iCs w:val="0"/>
        </w:rPr>
        <w:t xml:space="preserve">β </w:t>
      </w:r>
      <w:r>
        <w:rPr>
          <w:lang w:val="es-ES" w:eastAsia="es-ES" w:bidi="es-ES"/>
          <w:w w:val="100"/>
          <w:spacing w:val="0"/>
          <w:color w:val="000000"/>
          <w:position w:val="0"/>
        </w:rPr>
        <w:t>y</w:t>
      </w:r>
      <w:r>
        <w:rPr>
          <w:rStyle w:val="CharStyle737"/>
          <w:i w:val="0"/>
          <w:iCs w:val="0"/>
        </w:rPr>
        <w:t xml:space="preserve"> </w:t>
      </w:r>
      <w:r>
        <w:rPr>
          <w:rStyle w:val="CharStyle737"/>
          <w:lang w:val="el-GR" w:eastAsia="el-GR" w:bidi="el-GR"/>
          <w:i w:val="0"/>
          <w:iCs w:val="0"/>
        </w:rPr>
        <w:t xml:space="preserve">γ </w:t>
      </w:r>
      <w:r>
        <w:rPr>
          <w:lang w:val="es-ES" w:eastAsia="es-ES" w:bidi="es-ES"/>
          <w:w w:val="100"/>
          <w:spacing w:val="0"/>
          <w:color w:val="000000"/>
          <w:position w:val="0"/>
        </w:rPr>
        <w:t>y considere el período</w:t>
      </w:r>
      <w:r>
        <w:rPr>
          <w:rStyle w:val="CharStyle737"/>
          <w:i w:val="0"/>
          <w:iCs w:val="0"/>
        </w:rPr>
        <w:t xml:space="preserve"> </w:t>
      </w:r>
      <w:r>
        <w:rPr>
          <w:rStyle w:val="CharStyle737"/>
          <w:lang w:val="el-GR" w:eastAsia="el-GR" w:bidi="el-GR"/>
          <w:i w:val="0"/>
          <w:iCs w:val="0"/>
        </w:rPr>
        <w:t xml:space="preserve">(βγ, λ) </w:t>
      </w:r>
      <w:r>
        <w:rPr>
          <w:lang w:val="es-ES" w:eastAsia="es-ES" w:bidi="es-ES"/>
          <w:w w:val="100"/>
          <w:spacing w:val="0"/>
          <w:color w:val="000000"/>
          <w:position w:val="0"/>
        </w:rPr>
        <w:t>de</w:t>
      </w:r>
      <w:r>
        <w:rPr>
          <w:rStyle w:val="CharStyle737"/>
          <w:i w:val="0"/>
          <w:iCs w:val="0"/>
        </w:rPr>
        <w:t xml:space="preserve"> </w:t>
      </w:r>
      <w:r>
        <w:rPr>
          <w:rStyle w:val="CharStyle737"/>
          <w:lang w:val="el-GR" w:eastAsia="el-GR" w:bidi="el-GR"/>
          <w:i w:val="0"/>
          <w:iCs w:val="0"/>
        </w:rPr>
        <w:t xml:space="preserve">βγ </w:t>
      </w:r>
      <w:r>
        <w:rPr>
          <w:lang w:val="es-ES" w:eastAsia="es-ES" w:bidi="es-ES"/>
          <w:w w:val="100"/>
          <w:spacing w:val="0"/>
          <w:color w:val="000000"/>
          <w:position w:val="0"/>
        </w:rPr>
        <w:t>términos compuesto de los</w:t>
      </w:r>
      <w:r>
        <w:rPr>
          <w:rStyle w:val="CharStyle737"/>
          <w:i w:val="0"/>
          <w:iCs w:val="0"/>
        </w:rPr>
        <w:t xml:space="preserve"> </w:t>
      </w:r>
      <w:r>
        <w:rPr>
          <w:rStyle w:val="CharStyle737"/>
          <w:lang w:val="el-GR" w:eastAsia="el-GR" w:bidi="el-GR"/>
          <w:i w:val="0"/>
          <w:iCs w:val="0"/>
        </w:rPr>
        <w:t xml:space="preserve">β </w:t>
      </w:r>
      <w:r>
        <w:rPr>
          <w:lang w:val="es-ES" w:eastAsia="es-ES" w:bidi="es-ES"/>
          <w:w w:val="100"/>
          <w:spacing w:val="0"/>
          <w:color w:val="000000"/>
          <w:position w:val="0"/>
        </w:rPr>
        <w:t xml:space="preserve">períodos menores de </w:t>
      </w:r>
      <w:r>
        <w:rPr>
          <w:rStyle w:val="CharStyle737"/>
          <w:lang w:val="el-GR" w:eastAsia="el-GR" w:bidi="el-GR"/>
          <w:i w:val="0"/>
          <w:iCs w:val="0"/>
        </w:rPr>
        <w:t xml:space="preserve">γ </w:t>
      </w:r>
      <w:r>
        <w:rPr>
          <w:lang w:val="la" w:eastAsia="la" w:bidi="la"/>
          <w:w w:val="100"/>
          <w:spacing w:val="0"/>
          <w:color w:val="000000"/>
          <w:position w:val="0"/>
        </w:rPr>
        <w:t>terminos,</w:t>
      </w:r>
      <w:r>
        <w:rPr>
          <w:rStyle w:val="CharStyle737"/>
          <w:lang w:val="la" w:eastAsia="la" w:bidi="la"/>
          <w:i w:val="0"/>
          <w:iCs w:val="0"/>
        </w:rPr>
        <w:t xml:space="preserve"> </w:t>
      </w:r>
      <w:r>
        <w:rPr>
          <w:rStyle w:val="CharStyle737"/>
          <w:lang w:val="el-GR" w:eastAsia="el-GR" w:bidi="el-GR"/>
          <w:i w:val="0"/>
          <w:iCs w:val="0"/>
        </w:rPr>
        <w:t>(γ, λ), (γ, λ</w:t>
      </w:r>
      <w:r>
        <w:rPr>
          <w:rStyle w:val="CharStyle849"/>
          <w:vertAlign w:val="superscript"/>
          <w:i w:val="0"/>
          <w:iCs w:val="0"/>
        </w:rPr>
        <w:t>0</w:t>
      </w:r>
      <w:r>
        <w:rPr>
          <w:rStyle w:val="CharStyle737"/>
          <w:lang w:val="el-GR" w:eastAsia="el-GR" w:bidi="el-GR"/>
          <w:i w:val="0"/>
          <w:iCs w:val="0"/>
        </w:rPr>
        <w:t>), (γ, λ</w:t>
      </w:r>
      <w:r>
        <w:rPr>
          <w:rStyle w:val="CharStyle849"/>
          <w:vertAlign w:val="superscript"/>
          <w:i w:val="0"/>
          <w:iCs w:val="0"/>
        </w:rPr>
        <w:t>00</w:t>
      </w:r>
      <w:r>
        <w:rPr>
          <w:rStyle w:val="CharStyle737"/>
          <w:lang w:val="el-GR" w:eastAsia="el-GR" w:bidi="el-GR"/>
          <w:i w:val="0"/>
          <w:iCs w:val="0"/>
        </w:rPr>
        <w:t xml:space="preserve">), </w:t>
      </w:r>
      <w:r>
        <w:rPr>
          <w:lang w:val="es-ES" w:eastAsia="es-ES" w:bidi="es-ES"/>
          <w:w w:val="100"/>
          <w:spacing w:val="0"/>
          <w:color w:val="000000"/>
          <w:position w:val="0"/>
        </w:rPr>
        <w:t>etc. Supongamos luego que en una función de</w:t>
      </w:r>
      <w:r>
        <w:rPr>
          <w:rStyle w:val="CharStyle737"/>
          <w:i w:val="0"/>
          <w:iCs w:val="0"/>
        </w:rPr>
        <w:t xml:space="preserve"> </w:t>
      </w:r>
      <w:r>
        <w:rPr>
          <w:rStyle w:val="CharStyle737"/>
          <w:lang w:val="el-GR" w:eastAsia="el-GR" w:bidi="el-GR"/>
          <w:i w:val="0"/>
          <w:iCs w:val="0"/>
        </w:rPr>
        <w:t xml:space="preserve">β </w:t>
      </w:r>
      <w:r>
        <w:rPr>
          <w:lang w:val="es-ES" w:eastAsia="es-ES" w:bidi="es-ES"/>
          <w:w w:val="100"/>
          <w:spacing w:val="0"/>
          <w:color w:val="000000"/>
          <w:position w:val="0"/>
        </w:rPr>
        <w:t>incógnitas tal como en el artículo</w:t>
      </w:r>
      <w:r>
        <w:rPr>
          <w:rStyle w:val="CharStyle737"/>
          <w:i w:val="0"/>
          <w:iCs w:val="0"/>
        </w:rPr>
        <w:t xml:space="preserve"> </w:t>
      </w:r>
      <w:r>
        <w:rPr>
          <w:rStyle w:val="CharStyle737"/>
          <w:lang w:val="en-US" w:eastAsia="en-US" w:bidi="en-US"/>
          <w:i w:val="0"/>
          <w:iCs w:val="0"/>
        </w:rPr>
        <w:t xml:space="preserve">347, </w:t>
      </w:r>
      <w:r>
        <w:rPr>
          <w:lang w:val="es-ES" w:eastAsia="es-ES" w:bidi="es-ES"/>
          <w:w w:val="100"/>
          <w:spacing w:val="0"/>
          <w:color w:val="000000"/>
          <w:position w:val="0"/>
        </w:rPr>
        <w:t>esto es en</w:t>
      </w:r>
      <w:r>
        <w:rPr>
          <w:rStyle w:val="CharStyle737"/>
          <w:i w:val="0"/>
          <w:iCs w:val="0"/>
        </w:rPr>
        <w:t xml:space="preserve"> F </w:t>
      </w:r>
      <w:r>
        <w:rPr>
          <w:rStyle w:val="CharStyle737"/>
          <w:lang w:val="en-US" w:eastAsia="en-US" w:bidi="en-US"/>
          <w:i w:val="0"/>
          <w:iCs w:val="0"/>
        </w:rPr>
        <w:t xml:space="preserve">= </w:t>
      </w:r>
      <w:r>
        <w:rPr>
          <w:rStyle w:val="CharStyle737"/>
          <w:i w:val="0"/>
          <w:iCs w:val="0"/>
        </w:rPr>
        <w:t xml:space="preserve">^&gt;(t, u, v,...), </w:t>
      </w:r>
      <w:r>
        <w:rPr>
          <w:lang w:val="es-ES" w:eastAsia="es-ES" w:bidi="es-ES"/>
          <w:w w:val="100"/>
          <w:spacing w:val="0"/>
          <w:color w:val="000000"/>
          <w:position w:val="0"/>
        </w:rPr>
        <w:t>se sustituyen las incógnitas t, u, v, etc. por las sumas</w:t>
      </w:r>
      <w:r>
        <w:rPr>
          <w:rStyle w:val="CharStyle737"/>
          <w:i w:val="0"/>
          <w:iCs w:val="0"/>
        </w:rPr>
        <w:t xml:space="preserve"> </w:t>
      </w:r>
      <w:r>
        <w:rPr>
          <w:rStyle w:val="CharStyle737"/>
          <w:lang w:val="el-GR" w:eastAsia="el-GR" w:bidi="el-GR"/>
          <w:i w:val="0"/>
          <w:iCs w:val="0"/>
        </w:rPr>
        <w:t>(γ, λ), (γ,λ</w:t>
      </w:r>
      <w:r>
        <w:rPr>
          <w:rStyle w:val="CharStyle849"/>
          <w:vertAlign w:val="superscript"/>
          <w:i w:val="0"/>
          <w:iCs w:val="0"/>
        </w:rPr>
        <w:t>0</w:t>
      </w:r>
      <w:r>
        <w:rPr>
          <w:rStyle w:val="CharStyle737"/>
          <w:lang w:val="el-GR" w:eastAsia="el-GR" w:bidi="el-GR"/>
          <w:i w:val="0"/>
          <w:iCs w:val="0"/>
        </w:rPr>
        <w:t>), (γ, λ</w:t>
      </w:r>
      <w:r>
        <w:rPr>
          <w:rStyle w:val="CharStyle849"/>
          <w:vertAlign w:val="superscript"/>
          <w:i w:val="0"/>
          <w:iCs w:val="0"/>
        </w:rPr>
        <w:t>00</w:t>
      </w:r>
      <w:r>
        <w:rPr>
          <w:rStyle w:val="CharStyle737"/>
          <w:lang w:val="el-GR" w:eastAsia="el-GR" w:bidi="el-GR"/>
          <w:i w:val="0"/>
          <w:iCs w:val="0"/>
        </w:rPr>
        <w:t xml:space="preserve">), </w:t>
      </w:r>
      <w:r>
        <w:rPr>
          <w:lang w:val="es-ES" w:eastAsia="es-ES" w:bidi="es-ES"/>
          <w:w w:val="100"/>
          <w:spacing w:val="0"/>
          <w:color w:val="000000"/>
          <w:position w:val="0"/>
        </w:rPr>
        <w:t>etc. respectivamente y de acuerdo con las reglas del artóculo</w:t>
      </w:r>
      <w:r>
        <w:rPr>
          <w:rStyle w:val="CharStyle737"/>
          <w:i w:val="0"/>
          <w:iCs w:val="0"/>
        </w:rPr>
        <w:t xml:space="preserve"> 345.IV </w:t>
      </w:r>
      <w:r>
        <w:rPr>
          <w:lang w:val="es-ES" w:eastAsia="es-ES" w:bidi="es-ES"/>
          <w:w w:val="100"/>
          <w:spacing w:val="0"/>
          <w:color w:val="000000"/>
          <w:position w:val="0"/>
        </w:rPr>
        <w:t>su valor es reducido a</w:t>
      </w:r>
    </w:p>
    <w:p>
      <w:pPr>
        <w:pStyle w:val="Style458"/>
        <w:widowControl w:val="0"/>
        <w:keepNext w:val="0"/>
        <w:keepLines w:val="0"/>
        <w:shd w:val="clear" w:color="auto" w:fill="auto"/>
        <w:bidi w:val="0"/>
        <w:jc w:val="center"/>
        <w:spacing w:before="0" w:after="195" w:line="400" w:lineRule="exact"/>
        <w:ind w:left="0" w:right="0" w:firstLine="0"/>
      </w:pPr>
      <w:r>
        <w:rPr>
          <w:rStyle w:val="CharStyle710"/>
        </w:rPr>
        <w:t xml:space="preserve">A </w:t>
      </w:r>
      <w:r>
        <w:rPr>
          <w:rStyle w:val="CharStyle710"/>
          <w:lang w:val="en-US" w:eastAsia="en-US" w:bidi="en-US"/>
        </w:rPr>
        <w:t xml:space="preserve">+ </w:t>
      </w:r>
      <w:r>
        <w:rPr>
          <w:rStyle w:val="CharStyle710"/>
          <w:lang w:val="el-GR" w:eastAsia="el-GR" w:bidi="el-GR"/>
        </w:rPr>
        <w:t xml:space="preserve">α(γ, </w:t>
      </w:r>
      <w:r>
        <w:rPr>
          <w:rStyle w:val="CharStyle834"/>
          <w:lang w:val="en-US" w:eastAsia="en-US" w:bidi="en-US"/>
        </w:rPr>
        <w:t>1</w:t>
      </w:r>
      <w:r>
        <w:rPr>
          <w:rStyle w:val="CharStyle710"/>
          <w:lang w:val="en-US" w:eastAsia="en-US" w:bidi="en-US"/>
        </w:rPr>
        <w:t xml:space="preserve">) + </w:t>
      </w:r>
      <w:r>
        <w:rPr>
          <w:rStyle w:val="CharStyle710"/>
          <w:lang w:val="el-GR" w:eastAsia="el-GR" w:bidi="el-GR"/>
        </w:rPr>
        <w:t>α</w:t>
      </w:r>
      <w:r>
        <w:rPr>
          <w:rStyle w:val="CharStyle834"/>
          <w:lang w:val="el-GR" w:eastAsia="el-GR" w:bidi="el-GR"/>
          <w:vertAlign w:val="superscript"/>
        </w:rPr>
        <w:t>0</w:t>
      </w:r>
      <w:r>
        <w:rPr>
          <w:rStyle w:val="CharStyle710"/>
          <w:lang w:val="el-GR" w:eastAsia="el-GR" w:bidi="el-GR"/>
        </w:rPr>
        <w:t xml:space="preserve">(γ, </w:t>
      </w:r>
      <w:r>
        <w:rPr>
          <w:rStyle w:val="CharStyle710"/>
          <w:lang w:val="la" w:eastAsia="la" w:bidi="la"/>
        </w:rPr>
        <w:t xml:space="preserve">g) </w:t>
      </w:r>
      <w:r>
        <w:rPr>
          <w:rStyle w:val="CharStyle710"/>
        </w:rPr>
        <w:t xml:space="preserve">··· </w:t>
      </w:r>
      <w:r>
        <w:rPr>
          <w:rStyle w:val="CharStyle710"/>
          <w:lang w:val="en-US" w:eastAsia="en-US" w:bidi="en-US"/>
        </w:rPr>
        <w:t xml:space="preserve">+ </w:t>
      </w:r>
      <w:r>
        <w:rPr>
          <w:rStyle w:val="CharStyle710"/>
          <w:lang w:val="el-GR" w:eastAsia="el-GR" w:bidi="el-GR"/>
        </w:rPr>
        <w:t>α</w:t>
      </w:r>
      <w:r>
        <w:rPr>
          <w:rStyle w:val="CharStyle710"/>
          <w:lang w:val="el-GR" w:eastAsia="el-GR" w:bidi="el-GR"/>
          <w:vertAlign w:val="superscript"/>
        </w:rPr>
        <w:t>ζ</w:t>
      </w:r>
      <w:r>
        <w:rPr>
          <w:rStyle w:val="CharStyle710"/>
          <w:lang w:val="el-GR" w:eastAsia="el-GR" w:bidi="el-GR"/>
        </w:rPr>
        <w:t xml:space="preserve">(γ, </w:t>
      </w:r>
      <w:r>
        <w:rPr>
          <w:rStyle w:val="CharStyle710"/>
          <w:lang w:val="la" w:eastAsia="la" w:bidi="la"/>
        </w:rPr>
        <w:t>g</w:t>
      </w:r>
      <w:r>
        <w:rPr>
          <w:rStyle w:val="CharStyle710"/>
          <w:lang w:val="la" w:eastAsia="la" w:bidi="la"/>
          <w:vertAlign w:val="superscript"/>
        </w:rPr>
        <w:t>Q/</w:t>
      </w:r>
      <w:r>
        <w:rPr>
          <w:rStyle w:val="CharStyle834"/>
          <w:lang w:val="la" w:eastAsia="la" w:bidi="la"/>
          <w:vertAlign w:val="superscript"/>
        </w:rPr>
        <w:t>9</w:t>
      </w:r>
      <w:r>
        <w:rPr>
          <w:rStyle w:val="CharStyle710"/>
          <w:lang w:val="la" w:eastAsia="la" w:bidi="la"/>
          <w:vertAlign w:val="superscript"/>
        </w:rPr>
        <w:t>-Q</w:t>
      </w:r>
      <w:r>
        <w:rPr>
          <w:rStyle w:val="CharStyle710"/>
          <w:lang w:val="la" w:eastAsia="la" w:bidi="la"/>
        </w:rPr>
        <w:t xml:space="preserve">) </w:t>
      </w:r>
      <w:r>
        <w:rPr>
          <w:rStyle w:val="CharStyle710"/>
          <w:lang w:val="el-GR" w:eastAsia="el-GR" w:bidi="el-GR"/>
        </w:rPr>
        <w:t xml:space="preserve">··· </w:t>
      </w:r>
      <w:r>
        <w:rPr>
          <w:rStyle w:val="CharStyle710"/>
          <w:lang w:val="en-US" w:eastAsia="en-US" w:bidi="en-US"/>
        </w:rPr>
        <w:t xml:space="preserve">+ </w:t>
      </w:r>
      <w:r>
        <w:rPr>
          <w:rStyle w:val="CharStyle644"/>
          <w:lang w:val="el-GR" w:eastAsia="el-GR" w:bidi="el-GR"/>
        </w:rPr>
        <w:t>α</w:t>
      </w:r>
      <w:r>
        <w:rPr>
          <w:rStyle w:val="CharStyle644"/>
          <w:lang w:val="el-GR" w:eastAsia="el-GR" w:bidi="el-GR"/>
          <w:vertAlign w:val="superscript"/>
        </w:rPr>
        <w:t>θ</w:t>
      </w:r>
      <w:r>
        <w:rPr>
          <w:rStyle w:val="CharStyle710"/>
          <w:lang w:val="el-GR" w:eastAsia="el-GR" w:bidi="el-GR"/>
        </w:rPr>
        <w:t xml:space="preserve">(γ, </w:t>
      </w:r>
      <w:r>
        <w:rPr>
          <w:rStyle w:val="CharStyle710"/>
          <w:lang w:val="en-GB" w:eastAsia="en-GB" w:bidi="en-GB"/>
        </w:rPr>
        <w:t>g</w:t>
      </w:r>
      <w:r>
        <w:rPr>
          <w:rStyle w:val="CharStyle710"/>
          <w:lang w:val="en-GB" w:eastAsia="en-GB" w:bidi="en-GB"/>
          <w:vertAlign w:val="superscript"/>
        </w:rPr>
        <w:t>Q/</w:t>
      </w:r>
      <w:r>
        <w:rPr>
          <w:rStyle w:val="CharStyle834"/>
          <w:lang w:val="en-GB" w:eastAsia="en-GB" w:bidi="en-GB"/>
          <w:vertAlign w:val="superscript"/>
        </w:rPr>
        <w:t>9-1</w:t>
      </w:r>
      <w:r>
        <w:rPr>
          <w:rStyle w:val="CharStyle710"/>
          <w:lang w:val="en-GB" w:eastAsia="en-GB" w:bidi="en-GB"/>
        </w:rPr>
        <w:t xml:space="preserve">) </w:t>
      </w:r>
      <w:r>
        <w:rPr>
          <w:rStyle w:val="CharStyle710"/>
          <w:lang w:val="en-US" w:eastAsia="en-US" w:bidi="en-US"/>
        </w:rPr>
        <w:t xml:space="preserve">= </w:t>
      </w:r>
      <w:r>
        <w:rPr>
          <w:rStyle w:val="CharStyle710"/>
          <w:lang w:val="la" w:eastAsia="la" w:bidi="la"/>
        </w:rPr>
        <w:t>W</w:t>
      </w:r>
    </w:p>
    <w:p>
      <w:pPr>
        <w:pStyle w:val="Style640"/>
        <w:widowControl w:val="0"/>
        <w:keepNext w:val="0"/>
        <w:keepLines w:val="0"/>
        <w:shd w:val="clear" w:color="auto" w:fill="auto"/>
        <w:bidi w:val="0"/>
        <w:jc w:val="both"/>
        <w:spacing w:before="0" w:after="0"/>
        <w:ind w:left="0" w:right="0" w:firstLine="0"/>
      </w:pPr>
      <w:r>
        <w:rPr>
          <w:lang w:val="es-ES" w:eastAsia="es-ES" w:bidi="es-ES"/>
          <w:w w:val="100"/>
          <w:spacing w:val="0"/>
          <w:color w:val="000000"/>
          <w:position w:val="0"/>
        </w:rPr>
        <w:t>Entonces digo que si</w:t>
      </w:r>
      <w:r>
        <w:rPr>
          <w:rStyle w:val="CharStyle737"/>
          <w:i w:val="0"/>
          <w:iCs w:val="0"/>
        </w:rPr>
        <w:t xml:space="preserve"> F </w:t>
      </w:r>
      <w:r>
        <w:rPr>
          <w:lang w:val="es-ES" w:eastAsia="es-ES" w:bidi="es-ES"/>
          <w:w w:val="100"/>
          <w:spacing w:val="0"/>
          <w:color w:val="000000"/>
          <w:position w:val="0"/>
        </w:rPr>
        <w:t>es una función invariable, los períodos en</w:t>
      </w:r>
      <w:r>
        <w:rPr>
          <w:rStyle w:val="CharStyle737"/>
          <w:i w:val="0"/>
          <w:iCs w:val="0"/>
        </w:rPr>
        <w:t xml:space="preserve"> W </w:t>
      </w:r>
      <w:r>
        <w:rPr>
          <w:lang w:val="es-ES" w:eastAsia="es-ES" w:bidi="es-ES"/>
          <w:w w:val="100"/>
          <w:spacing w:val="0"/>
          <w:color w:val="000000"/>
          <w:position w:val="0"/>
        </w:rPr>
        <w:t>que están contenidos en el mismo período de</w:t>
      </w:r>
      <w:r>
        <w:rPr>
          <w:rStyle w:val="CharStyle737"/>
          <w:i w:val="0"/>
          <w:iCs w:val="0"/>
        </w:rPr>
        <w:t xml:space="preserve"> </w:t>
      </w:r>
      <w:r>
        <w:rPr>
          <w:rStyle w:val="CharStyle737"/>
          <w:lang w:val="el-GR" w:eastAsia="el-GR" w:bidi="el-GR"/>
          <w:i w:val="0"/>
          <w:iCs w:val="0"/>
        </w:rPr>
        <w:t xml:space="preserve">βγ </w:t>
      </w:r>
      <w:r>
        <w:rPr>
          <w:lang w:val="la" w:eastAsia="la" w:bidi="la"/>
          <w:w w:val="100"/>
          <w:spacing w:val="0"/>
          <w:color w:val="000000"/>
          <w:position w:val="0"/>
        </w:rPr>
        <w:t xml:space="preserve">terminos </w:t>
      </w:r>
      <w:r>
        <w:rPr>
          <w:lang w:val="es-ES" w:eastAsia="es-ES" w:bidi="es-ES"/>
          <w:w w:val="100"/>
          <w:spacing w:val="0"/>
          <w:color w:val="000000"/>
          <w:position w:val="0"/>
        </w:rPr>
        <w:t>(i.e. en general los períodos</w:t>
      </w:r>
      <w:r>
        <w:rPr>
          <w:rStyle w:val="CharStyle737"/>
          <w:i w:val="0"/>
          <w:iCs w:val="0"/>
        </w:rPr>
        <w:t xml:space="preserve"> </w:t>
      </w:r>
      <w:r>
        <w:rPr>
          <w:rStyle w:val="CharStyle737"/>
          <w:lang w:val="el-GR" w:eastAsia="el-GR" w:bidi="el-GR"/>
          <w:i w:val="0"/>
          <w:iCs w:val="0"/>
        </w:rPr>
        <w:t>(γ^</w:t>
      </w:r>
      <w:r>
        <w:rPr>
          <w:rStyle w:val="CharStyle737"/>
          <w:lang w:val="el-GR" w:eastAsia="el-GR" w:bidi="el-GR"/>
          <w:vertAlign w:val="superscript"/>
          <w:i w:val="0"/>
          <w:iCs w:val="0"/>
        </w:rPr>
        <w:t>μ</w:t>
      </w:r>
      <w:r>
        <w:rPr>
          <w:rStyle w:val="CharStyle737"/>
          <w:lang w:val="el-GR" w:eastAsia="el-GR" w:bidi="el-GR"/>
          <w:i w:val="0"/>
          <w:iCs w:val="0"/>
        </w:rPr>
        <w:t xml:space="preserve">) </w:t>
      </w:r>
      <w:r>
        <w:rPr>
          <w:lang w:val="es-ES" w:eastAsia="es-ES" w:bidi="es-ES"/>
          <w:w w:val="100"/>
          <w:spacing w:val="0"/>
          <w:color w:val="000000"/>
          <w:position w:val="0"/>
        </w:rPr>
        <w:t>y</w:t>
      </w:r>
      <w:r>
        <w:rPr>
          <w:rStyle w:val="CharStyle737"/>
          <w:i w:val="0"/>
          <w:iCs w:val="0"/>
        </w:rPr>
        <w:t xml:space="preserve"> </w:t>
      </w:r>
      <w:r>
        <w:rPr>
          <w:rStyle w:val="CharStyle737"/>
          <w:lang w:val="el-GR" w:eastAsia="el-GR" w:bidi="el-GR"/>
          <w:i w:val="0"/>
          <w:iCs w:val="0"/>
        </w:rPr>
        <w:t>(γ^</w:t>
      </w:r>
      <w:r>
        <w:rPr>
          <w:rStyle w:val="CharStyle737"/>
          <w:lang w:val="el-GR" w:eastAsia="el-GR" w:bidi="el-GR"/>
          <w:vertAlign w:val="superscript"/>
          <w:i w:val="0"/>
          <w:iCs w:val="0"/>
        </w:rPr>
        <w:t>αν</w:t>
      </w:r>
      <w:r>
        <w:rPr>
          <w:lang w:val="el-GR" w:eastAsia="el-GR" w:bidi="el-GR"/>
          <w:w w:val="100"/>
          <w:spacing w:val="0"/>
          <w:color w:val="000000"/>
          <w:position w:val="0"/>
        </w:rPr>
        <w:t>+</w:t>
      </w:r>
      <w:r>
        <w:rPr>
          <w:lang w:val="el-GR" w:eastAsia="el-GR" w:bidi="el-GR"/>
          <w:vertAlign w:val="superscript"/>
          <w:w w:val="100"/>
          <w:spacing w:val="0"/>
          <w:color w:val="000000"/>
          <w:position w:val="0"/>
        </w:rPr>
        <w:t>μ</w:t>
      </w:r>
      <w:r>
        <w:rPr>
          <w:lang w:val="el-GR" w:eastAsia="el-GR" w:bidi="el-GR"/>
          <w:w w:val="100"/>
          <w:spacing w:val="0"/>
          <w:color w:val="000000"/>
          <w:position w:val="0"/>
        </w:rPr>
        <w:t xml:space="preserve">) </w:t>
      </w:r>
      <w:r>
        <w:rPr>
          <w:lang w:val="es-ES" w:eastAsia="es-ES" w:bidi="es-ES"/>
          <w:w w:val="100"/>
          <w:spacing w:val="0"/>
          <w:color w:val="000000"/>
          <w:position w:val="0"/>
        </w:rPr>
        <w:t>donde</w:t>
      </w:r>
      <w:r>
        <w:rPr>
          <w:rStyle w:val="CharStyle737"/>
          <w:i w:val="0"/>
          <w:iCs w:val="0"/>
        </w:rPr>
        <w:t xml:space="preserve"> </w:t>
      </w:r>
      <w:r>
        <w:rPr>
          <w:rStyle w:val="CharStyle737"/>
          <w:lang w:val="el-GR" w:eastAsia="el-GR" w:bidi="el-GR"/>
          <w:i w:val="0"/>
          <w:iCs w:val="0"/>
        </w:rPr>
        <w:t xml:space="preserve">ν </w:t>
      </w:r>
      <w:r>
        <w:rPr>
          <w:lang w:val="es-ES" w:eastAsia="es-ES" w:bidi="es-ES"/>
          <w:w w:val="100"/>
          <w:spacing w:val="0"/>
          <w:color w:val="000000"/>
          <w:position w:val="0"/>
        </w:rPr>
        <w:t>es cualquier entero), tendrón los mismos coeficientes.</w:t>
      </w:r>
      <w:r>
        <w:br w:type="page"/>
      </w:r>
    </w:p>
    <w:p>
      <w:pPr>
        <w:pStyle w:val="Style205"/>
        <w:widowControl w:val="0"/>
        <w:keepNext w:val="0"/>
        <w:keepLines w:val="0"/>
        <w:shd w:val="clear" w:color="auto" w:fill="auto"/>
        <w:bidi w:val="0"/>
        <w:jc w:val="both"/>
        <w:spacing w:before="0" w:after="0" w:line="317" w:lineRule="exact"/>
        <w:ind w:left="0" w:right="0" w:firstLine="0"/>
      </w:pPr>
      <w:r>
        <w:pict>
          <v:shape id="_x0000_s1820" type="#_x0000_t202" style="position:absolute;margin-left:41.05pt;margin-top:99.7pt;width:17.05pt;height:14.55pt;z-index:-125828767;mso-wrap-distance-left:38.9pt;mso-wrap-distance-right:14.15pt;mso-wrap-distance-bottom:23.05pt;mso-position-horizontal-relative:margin" filled="f" stroked="f">
            <v:textbox style="mso-fit-shape-to-text:t" inset="0,0,0,0">
              <w:txbxContent>
                <w:p>
                  <w:pPr>
                    <w:pStyle w:val="Style205"/>
                    <w:widowControl w:val="0"/>
                    <w:keepNext w:val="0"/>
                    <w:keepLines w:val="0"/>
                    <w:shd w:val="clear" w:color="auto" w:fill="auto"/>
                    <w:bidi w:val="0"/>
                    <w:jc w:val="left"/>
                    <w:spacing w:before="0" w:after="0" w:line="340" w:lineRule="exact"/>
                    <w:ind w:left="0" w:right="0" w:firstLine="0"/>
                  </w:pPr>
                  <w:r>
                    <w:rPr>
                      <w:rStyle w:val="CharStyle216"/>
                    </w:rPr>
                    <w:t>W</w:t>
                  </w:r>
                  <w:r>
                    <w:rPr>
                      <w:rStyle w:val="CharStyle216"/>
                      <w:vertAlign w:val="superscript"/>
                    </w:rPr>
                    <w:t>0</w:t>
                  </w:r>
                </w:p>
              </w:txbxContent>
            </v:textbox>
            <w10:wrap type="topAndBottom" anchorx="margin"/>
          </v:shape>
        </w:pict>
      </w:r>
      <w:r>
        <w:pict>
          <v:shape id="_x0000_s1821" type="#_x0000_t202" style="position:absolute;margin-left:72.25pt;margin-top:95.05pt;width:128.15pt;height:43.4pt;z-index:-125828766;mso-wrap-distance-left:5.pt;mso-wrap-distance-right:5.pt;mso-position-horizontal-relative:margin" filled="f" stroked="f">
            <v:textbox style="mso-fit-shape-to-text:t" inset="0,0,0,0">
              <w:txbxContent>
                <w:p>
                  <w:pPr>
                    <w:pStyle w:val="Style824"/>
                    <w:widowControl w:val="0"/>
                    <w:keepNext w:val="0"/>
                    <w:keepLines w:val="0"/>
                    <w:shd w:val="clear" w:color="auto" w:fill="auto"/>
                    <w:bidi w:val="0"/>
                    <w:spacing w:before="0" w:after="0" w:line="408" w:lineRule="exact"/>
                    <w:ind w:left="0" w:right="0" w:firstLine="0"/>
                  </w:pPr>
                  <w:bookmarkStart w:id="104" w:name="bookmark104"/>
                  <w:r>
                    <w:rPr>
                      <w:lang w:val="es-ES" w:eastAsia="es-ES" w:bidi="es-ES"/>
                      <w:vertAlign w:val="superscript"/>
                      <w:w w:val="100"/>
                      <w:color w:val="000000"/>
                      <w:position w:val="0"/>
                    </w:rPr>
                    <w:t>A</w:t>
                  </w:r>
                  <w:r>
                    <w:rPr>
                      <w:lang w:val="es-ES" w:eastAsia="es-ES" w:bidi="es-ES"/>
                      <w:w w:val="100"/>
                      <w:color w:val="000000"/>
                      <w:position w:val="0"/>
                    </w:rPr>
                    <w:t xml:space="preserve"> </w:t>
                  </w:r>
                  <w:r>
                    <w:rPr>
                      <w:lang w:val="en-US" w:eastAsia="en-US" w:bidi="en-US"/>
                      <w:w w:val="100"/>
                      <w:color w:val="000000"/>
                      <w:position w:val="0"/>
                    </w:rPr>
                    <w:t xml:space="preserve">+ </w:t>
                  </w:r>
                  <w:r>
                    <w:rPr>
                      <w:rStyle w:val="CharStyle901"/>
                    </w:rPr>
                    <w:t>a</w:t>
                  </w:r>
                  <w:r>
                    <w:rPr>
                      <w:rStyle w:val="CharStyle901"/>
                      <w:vertAlign w:val="superscript"/>
                    </w:rPr>
                    <w:t>(</w:t>
                  </w:r>
                  <w:r>
                    <w:rPr>
                      <w:rStyle w:val="CharStyle901"/>
                    </w:rPr>
                    <w:t>Y</w:t>
                  </w:r>
                  <w:r>
                    <w:rPr>
                      <w:rStyle w:val="CharStyle901"/>
                      <w:vertAlign w:val="superscript"/>
                    </w:rPr>
                    <w:t>,</w:t>
                  </w:r>
                  <w:r>
                    <w:rPr>
                      <w:rStyle w:val="CharStyle901"/>
                    </w:rPr>
                    <w:t>g</w:t>
                  </w:r>
                  <w:r>
                    <w:rPr>
                      <w:rStyle w:val="CharStyle901"/>
                      <w:vertAlign w:val="superscript"/>
                    </w:rPr>
                    <w:t>a)</w:t>
                  </w:r>
                  <w:r>
                    <w:rPr>
                      <w:lang w:val="es-ES" w:eastAsia="es-ES" w:bidi="es-ES"/>
                      <w:w w:val="100"/>
                      <w:color w:val="000000"/>
                      <w:position w:val="0"/>
                    </w:rPr>
                    <w:t xml:space="preserve"> </w:t>
                  </w:r>
                  <w:r>
                    <w:rPr>
                      <w:lang w:val="en-US" w:eastAsia="en-US" w:bidi="en-US"/>
                      <w:w w:val="100"/>
                      <w:color w:val="000000"/>
                      <w:position w:val="0"/>
                    </w:rPr>
                    <w:t xml:space="preserve">+ </w:t>
                  </w:r>
                  <w:r>
                    <w:rPr>
                      <w:lang w:val="es-ES" w:eastAsia="es-ES" w:bidi="es-ES"/>
                      <w:w w:val="100"/>
                      <w:color w:val="000000"/>
                      <w:position w:val="0"/>
                    </w:rPr>
                    <w:t>a</w:t>
                  </w:r>
                  <w:r>
                    <w:rPr>
                      <w:lang w:val="es-ES" w:eastAsia="es-ES" w:bidi="es-ES"/>
                      <w:vertAlign w:val="superscript"/>
                      <w:w w:val="100"/>
                      <w:color w:val="000000"/>
                      <w:position w:val="0"/>
                    </w:rPr>
                    <w:t>/(</w:t>
                  </w:r>
                  <w:r>
                    <w:rPr>
                      <w:lang w:val="es-ES" w:eastAsia="es-ES" w:bidi="es-ES"/>
                      <w:w w:val="100"/>
                      <w:color w:val="000000"/>
                      <w:position w:val="0"/>
                    </w:rPr>
                    <w:t>Y</w:t>
                  </w:r>
                  <w:r>
                    <w:rPr>
                      <w:lang w:val="es-ES" w:eastAsia="es-ES" w:bidi="es-ES"/>
                      <w:vertAlign w:val="superscript"/>
                      <w:w w:val="100"/>
                      <w:color w:val="000000"/>
                      <w:position w:val="0"/>
                    </w:rPr>
                    <w:t>,</w:t>
                  </w:r>
                  <w:r>
                    <w:rPr>
                      <w:lang w:val="es-ES" w:eastAsia="es-ES" w:bidi="es-ES"/>
                      <w:w w:val="100"/>
                      <w:color w:val="000000"/>
                      <w:position w:val="0"/>
                    </w:rPr>
                    <w:t>g</w:t>
                  </w:r>
                  <w:r>
                    <w:rPr>
                      <w:lang w:val="es-ES" w:eastAsia="es-ES" w:bidi="es-ES"/>
                      <w:vertAlign w:val="superscript"/>
                      <w:w w:val="100"/>
                      <w:color w:val="000000"/>
                      <w:position w:val="0"/>
                    </w:rPr>
                    <w:t>Q</w:t>
                  </w:r>
                  <w:r>
                    <w:rPr>
                      <w:rStyle w:val="CharStyle902"/>
                      <w:vertAlign w:val="superscript"/>
                    </w:rPr>
                    <w:t xml:space="preserve">+1 </w:t>
                  </w:r>
                  <w:r>
                    <w:rPr>
                      <w:rStyle w:val="CharStyle901"/>
                    </w:rPr>
                    <w:t>A</w:t>
                  </w:r>
                  <w:r>
                    <w:rPr>
                      <w:lang w:val="es-ES" w:eastAsia="es-ES" w:bidi="es-ES"/>
                      <w:w w:val="100"/>
                      <w:color w:val="000000"/>
                      <w:position w:val="0"/>
                    </w:rPr>
                    <w:t xml:space="preserve"> </w:t>
                  </w:r>
                  <w:r>
                    <w:rPr>
                      <w:lang w:val="en-US" w:eastAsia="en-US" w:bidi="en-US"/>
                      <w:w w:val="100"/>
                      <w:color w:val="000000"/>
                      <w:position w:val="0"/>
                    </w:rPr>
                    <w:t xml:space="preserve">+ </w:t>
                  </w:r>
                  <w:r>
                    <w:rPr>
                      <w:lang w:val="es-ES" w:eastAsia="es-ES" w:bidi="es-ES"/>
                      <w:vertAlign w:val="superscript"/>
                      <w:w w:val="100"/>
                      <w:color w:val="000000"/>
                      <w:position w:val="0"/>
                    </w:rPr>
                    <w:t>a(</w:t>
                  </w:r>
                  <w:r>
                    <w:rPr>
                      <w:lang w:val="es-ES" w:eastAsia="es-ES" w:bidi="es-ES"/>
                      <w:w w:val="100"/>
                      <w:color w:val="000000"/>
                      <w:position w:val="0"/>
                    </w:rPr>
                    <w:t>Y</w:t>
                  </w:r>
                  <w:r>
                    <w:rPr>
                      <w:lang w:val="es-ES" w:eastAsia="es-ES" w:bidi="es-ES"/>
                      <w:vertAlign w:val="superscript"/>
                      <w:w w:val="100"/>
                      <w:color w:val="000000"/>
                      <w:position w:val="0"/>
                    </w:rPr>
                    <w:t>,</w:t>
                  </w:r>
                  <w:r>
                    <w:rPr>
                      <w:lang w:val="es-ES" w:eastAsia="es-ES" w:bidi="es-ES"/>
                      <w:w w:val="100"/>
                      <w:color w:val="000000"/>
                      <w:position w:val="0"/>
                    </w:rPr>
                    <w:t>g</w:t>
                  </w:r>
                  <w:r>
                    <w:rPr>
                      <w:lang w:val="es-ES" w:eastAsia="es-ES" w:bidi="es-ES"/>
                      <w:vertAlign w:val="superscript"/>
                      <w:w w:val="100"/>
                      <w:color w:val="000000"/>
                      <w:position w:val="0"/>
                    </w:rPr>
                    <w:t>a)</w:t>
                  </w:r>
                  <w:r>
                    <w:rPr>
                      <w:lang w:val="es-ES" w:eastAsia="es-ES" w:bidi="es-ES"/>
                      <w:w w:val="100"/>
                      <w:color w:val="000000"/>
                      <w:position w:val="0"/>
                    </w:rPr>
                    <w:t xml:space="preserve"> </w:t>
                  </w:r>
                  <w:r>
                    <w:rPr>
                      <w:lang w:val="en-US" w:eastAsia="en-US" w:bidi="en-US"/>
                      <w:w w:val="100"/>
                      <w:color w:val="000000"/>
                      <w:position w:val="0"/>
                    </w:rPr>
                    <w:t xml:space="preserve">+ </w:t>
                  </w:r>
                  <w:r>
                    <w:rPr>
                      <w:lang w:val="es-ES" w:eastAsia="es-ES" w:bidi="es-ES"/>
                      <w:vertAlign w:val="superscript"/>
                      <w:w w:val="100"/>
                      <w:color w:val="000000"/>
                      <w:position w:val="0"/>
                    </w:rPr>
                    <w:t>a/(</w:t>
                  </w:r>
                  <w:r>
                    <w:rPr>
                      <w:lang w:val="es-ES" w:eastAsia="es-ES" w:bidi="es-ES"/>
                      <w:w w:val="100"/>
                      <w:color w:val="000000"/>
                      <w:position w:val="0"/>
                    </w:rPr>
                    <w:t>Y</w:t>
                  </w:r>
                  <w:r>
                    <w:rPr>
                      <w:lang w:val="es-ES" w:eastAsia="es-ES" w:bidi="es-ES"/>
                      <w:vertAlign w:val="superscript"/>
                      <w:w w:val="100"/>
                      <w:color w:val="000000"/>
                      <w:position w:val="0"/>
                    </w:rPr>
                    <w:t>,</w:t>
                  </w:r>
                  <w:r>
                    <w:rPr>
                      <w:lang w:val="es-ES" w:eastAsia="es-ES" w:bidi="es-ES"/>
                      <w:w w:val="100"/>
                      <w:color w:val="000000"/>
                      <w:position w:val="0"/>
                    </w:rPr>
                    <w:t>g</w:t>
                  </w:r>
                  <w:r>
                    <w:rPr>
                      <w:lang w:val="es-ES" w:eastAsia="es-ES" w:bidi="es-ES"/>
                      <w:vertAlign w:val="superscript"/>
                      <w:w w:val="100"/>
                      <w:color w:val="000000"/>
                      <w:position w:val="0"/>
                    </w:rPr>
                    <w:t>a</w:t>
                  </w:r>
                  <w:r>
                    <w:rPr>
                      <w:rStyle w:val="CharStyle902"/>
                    </w:rPr>
                    <w:t>+</w:t>
                  </w:r>
                  <w:r>
                    <w:rPr>
                      <w:rStyle w:val="CharStyle902"/>
                      <w:vertAlign w:val="superscript"/>
                    </w:rPr>
                    <w:t>1</w:t>
                  </w:r>
                  <w:bookmarkEnd w:id="104"/>
                </w:p>
              </w:txbxContent>
            </v:textbox>
            <w10:wrap type="topAndBottom" anchorx="margin"/>
          </v:shape>
        </w:pict>
      </w:r>
      <w:r>
        <w:pict>
          <v:shape id="_x0000_s1822" type="#_x0000_t202" style="position:absolute;margin-left:199.7pt;margin-top:94.5pt;width:195.85pt;height:44.6pt;z-index:-125828765;mso-wrap-distance-left:32.2pt;mso-wrap-distance-right:39.6pt;mso-position-horizontal-relative:margin" filled="f" stroked="f">
            <v:textbox style="mso-fit-shape-to-text:t" inset="0,0,0,0">
              <w:txbxContent>
                <w:p>
                  <w:pPr>
                    <w:pStyle w:val="Style205"/>
                    <w:widowControl w:val="0"/>
                    <w:keepNext w:val="0"/>
                    <w:keepLines w:val="0"/>
                    <w:shd w:val="clear" w:color="auto" w:fill="auto"/>
                    <w:bidi w:val="0"/>
                    <w:jc w:val="both"/>
                    <w:spacing w:before="0" w:after="0" w:line="422" w:lineRule="exact"/>
                    <w:ind w:left="0" w:right="0" w:firstLine="0"/>
                  </w:pPr>
                  <w:r>
                    <w:rPr>
                      <w:rStyle w:val="CharStyle216"/>
                    </w:rPr>
                    <w:t xml:space="preserve">) ■■■ </w:t>
                  </w:r>
                  <w:r>
                    <w:rPr>
                      <w:rStyle w:val="CharStyle216"/>
                      <w:lang w:val="en-US" w:eastAsia="en-US" w:bidi="en-US"/>
                    </w:rPr>
                    <w:t xml:space="preserve">+ </w:t>
                  </w:r>
                  <w:r>
                    <w:rPr>
                      <w:rStyle w:val="CharStyle234"/>
                    </w:rPr>
                    <w:t>a</w:t>
                  </w:r>
                  <w:r>
                    <w:rPr>
                      <w:rStyle w:val="CharStyle234"/>
                      <w:vertAlign w:val="superscript"/>
                    </w:rPr>
                    <w:t>z</w:t>
                  </w:r>
                  <w:r>
                    <w:rPr>
                      <w:rStyle w:val="CharStyle216"/>
                    </w:rPr>
                    <w:t xml:space="preserve"> </w:t>
                  </w:r>
                  <w:r>
                    <w:rPr>
                      <w:rStyle w:val="CharStyle216"/>
                      <w:lang w:val="el-GR" w:eastAsia="el-GR" w:bidi="el-GR"/>
                    </w:rPr>
                    <w:t xml:space="preserve">(γ </w:t>
                  </w:r>
                  <w:r>
                    <w:rPr>
                      <w:rStyle w:val="CharStyle234"/>
                    </w:rPr>
                    <w:t>,g</w:t>
                  </w:r>
                  <w:r>
                    <w:rPr>
                      <w:rStyle w:val="CharStyle234"/>
                      <w:vertAlign w:val="superscript"/>
                    </w:rPr>
                    <w:t>a</w:t>
                  </w:r>
                  <w:r>
                    <w:rPr>
                      <w:rStyle w:val="CharStyle234"/>
                    </w:rPr>
                    <w:t>P</w:t>
                  </w:r>
                  <w:r>
                    <w:rPr>
                      <w:rStyle w:val="CharStyle216"/>
                    </w:rPr>
                    <w:t xml:space="preserve">) ■■■ </w:t>
                  </w:r>
                  <w:r>
                    <w:rPr>
                      <w:rStyle w:val="CharStyle216"/>
                      <w:lang w:val="en-US" w:eastAsia="en-US" w:bidi="en-US"/>
                    </w:rPr>
                    <w:t xml:space="preserve">+ </w:t>
                  </w:r>
                  <w:r>
                    <w:rPr>
                      <w:rStyle w:val="CharStyle234"/>
                      <w:lang w:val="el-GR" w:eastAsia="el-GR" w:bidi="el-GR"/>
                    </w:rPr>
                    <w:t>α</w:t>
                  </w:r>
                  <w:r>
                    <w:rPr>
                      <w:rStyle w:val="CharStyle234"/>
                      <w:lang w:val="el-GR" w:eastAsia="el-GR" w:bidi="el-GR"/>
                      <w:vertAlign w:val="superscript"/>
                    </w:rPr>
                    <w:t>θ</w:t>
                  </w:r>
                  <w:r>
                    <w:rPr>
                      <w:rStyle w:val="CharStyle216"/>
                      <w:lang w:val="el-GR" w:eastAsia="el-GR" w:bidi="el-GR"/>
                    </w:rPr>
                    <w:t xml:space="preserve"> (γ^</w:t>
                  </w:r>
                  <w:r>
                    <w:rPr>
                      <w:rStyle w:val="CharStyle216"/>
                      <w:lang w:val="el-GR" w:eastAsia="el-GR" w:bidi="el-GR"/>
                      <w:vertAlign w:val="superscript"/>
                    </w:rPr>
                    <w:t>αβ+α-1</w:t>
                  </w:r>
                  <w:r>
                    <w:rPr>
                      <w:rStyle w:val="CharStyle216"/>
                      <w:lang w:val="el-GR" w:eastAsia="el-GR" w:bidi="el-GR"/>
                    </w:rPr>
                    <w:t xml:space="preserve">) </w:t>
                  </w:r>
                  <w:r>
                    <w:rPr>
                      <w:rStyle w:val="CharStyle216"/>
                      <w:vertAlign w:val="superscript"/>
                    </w:rPr>
                    <w:t>)</w:t>
                  </w:r>
                  <w:r>
                    <w:rPr>
                      <w:rStyle w:val="CharStyle216"/>
                    </w:rPr>
                    <w:t xml:space="preserve"> ■■■ </w:t>
                  </w:r>
                  <w:r>
                    <w:rPr>
                      <w:rStyle w:val="CharStyle216"/>
                      <w:lang w:val="en-US" w:eastAsia="en-US" w:bidi="en-US"/>
                    </w:rPr>
                    <w:t xml:space="preserve">+ </w:t>
                  </w:r>
                  <w:r>
                    <w:rPr>
                      <w:rStyle w:val="CharStyle216"/>
                      <w:lang w:val="el-GR" w:eastAsia="el-GR" w:bidi="el-GR"/>
                      <w:vertAlign w:val="superscript"/>
                    </w:rPr>
                    <w:t>αΖ (</w:t>
                  </w:r>
                  <w:r>
                    <w:rPr>
                      <w:rStyle w:val="CharStyle216"/>
                      <w:lang w:val="el-GR" w:eastAsia="el-GR" w:bidi="el-GR"/>
                    </w:rPr>
                    <w:t xml:space="preserve">γ </w:t>
                  </w:r>
                  <w:r>
                    <w:rPr>
                      <w:rStyle w:val="CharStyle216"/>
                    </w:rPr>
                    <w:t>1</w:t>
                  </w:r>
                  <w:r>
                    <w:rPr>
                      <w:rStyle w:val="CharStyle216"/>
                      <w:vertAlign w:val="superscript"/>
                    </w:rPr>
                    <w:t>)</w:t>
                  </w:r>
                  <w:r>
                    <w:rPr>
                      <w:rStyle w:val="CharStyle216"/>
                    </w:rPr>
                    <w:t xml:space="preserve"> ■■■ </w:t>
                  </w:r>
                  <w:r>
                    <w:rPr>
                      <w:rStyle w:val="CharStyle216"/>
                      <w:lang w:val="en-US" w:eastAsia="en-US" w:bidi="en-US"/>
                    </w:rPr>
                    <w:t xml:space="preserve">+ </w:t>
                  </w:r>
                  <w:r>
                    <w:rPr>
                      <w:rStyle w:val="CharStyle216"/>
                      <w:lang w:val="el-GR" w:eastAsia="el-GR" w:bidi="el-GR"/>
                      <w:vertAlign w:val="superscript"/>
                    </w:rPr>
                    <w:t xml:space="preserve">αθ </w:t>
                  </w:r>
                  <w:r>
                    <w:rPr>
                      <w:rStyle w:val="CharStyle216"/>
                      <w:vertAlign w:val="superscript"/>
                    </w:rPr>
                    <w:t>(</w:t>
                  </w:r>
                  <w:r>
                    <w:rPr>
                      <w:rStyle w:val="CharStyle216"/>
                    </w:rPr>
                    <w:t>γ</w:t>
                  </w:r>
                  <w:r>
                    <w:rPr>
                      <w:rStyle w:val="CharStyle216"/>
                      <w:vertAlign w:val="superscript"/>
                    </w:rPr>
                    <w:t>,</w:t>
                  </w:r>
                  <w:r>
                    <w:rPr>
                      <w:rStyle w:val="CharStyle216"/>
                    </w:rPr>
                    <w:t>g</w:t>
                  </w:r>
                  <w:r>
                    <w:rPr>
                      <w:rStyle w:val="CharStyle216"/>
                      <w:vertAlign w:val="superscript"/>
                    </w:rPr>
                    <w:t>α-1)</w:t>
                  </w:r>
                </w:p>
              </w:txbxContent>
            </v:textbox>
            <w10:wrap type="topAndBottom" anchorx="margin"/>
          </v:shape>
        </w:pict>
      </w:r>
      <w:r>
        <w:rPr>
          <w:rStyle w:val="CharStyle218"/>
        </w:rPr>
        <w:t>Demostración.</w:t>
      </w:r>
      <w:r>
        <w:rPr>
          <w:rStyle w:val="CharStyle219"/>
        </w:rPr>
        <w:t xml:space="preserve"> Ya que el período </w:t>
      </w:r>
      <w:r>
        <w:rPr>
          <w:rStyle w:val="CharStyle219"/>
          <w:lang w:val="el-GR" w:eastAsia="el-GR" w:bidi="el-GR"/>
        </w:rPr>
        <w:t>(βγ,λ</w:t>
      </w:r>
      <w:r>
        <w:rPr>
          <w:rStyle w:val="CharStyle219"/>
        </w:rPr>
        <w:t>g</w:t>
      </w:r>
      <w:r>
        <w:rPr>
          <w:rStyle w:val="CharStyle219"/>
          <w:vertAlign w:val="superscript"/>
        </w:rPr>
        <w:t>a</w:t>
      </w:r>
      <w:r>
        <w:rPr>
          <w:rStyle w:val="CharStyle219"/>
        </w:rPr>
        <w:t xml:space="preserve">) es idéntico a </w:t>
      </w:r>
      <w:r>
        <w:rPr>
          <w:rStyle w:val="CharStyle219"/>
          <w:lang w:val="el-GR" w:eastAsia="el-GR" w:bidi="el-GR"/>
        </w:rPr>
        <w:t xml:space="preserve">(βγ, λ), </w:t>
      </w:r>
      <w:r>
        <w:rPr>
          <w:rStyle w:val="CharStyle219"/>
        </w:rPr>
        <w:t xml:space="preserve">los períodos menores </w:t>
      </w:r>
      <w:r>
        <w:rPr>
          <w:rStyle w:val="CharStyle219"/>
          <w:lang w:val="el-GR" w:eastAsia="el-GR" w:bidi="el-GR"/>
        </w:rPr>
        <w:t>(γ</w:t>
      </w:r>
      <w:r>
        <w:rPr>
          <w:rStyle w:val="CharStyle219"/>
        </w:rPr>
        <w:t>^g</w:t>
      </w:r>
      <w:r>
        <w:rPr>
          <w:rStyle w:val="CharStyle219"/>
          <w:vertAlign w:val="superscript"/>
        </w:rPr>
        <w:t>a</w:t>
      </w:r>
      <w:r>
        <w:rPr>
          <w:rStyle w:val="CharStyle219"/>
        </w:rPr>
        <w:t xml:space="preserve">), </w:t>
      </w:r>
      <w:r>
        <w:rPr>
          <w:rStyle w:val="CharStyle219"/>
          <w:lang w:val="el-GR" w:eastAsia="el-GR" w:bidi="el-GR"/>
        </w:rPr>
        <w:t xml:space="preserve">(γ, </w:t>
      </w:r>
      <w:r>
        <w:rPr>
          <w:rStyle w:val="CharStyle219"/>
        </w:rPr>
        <w:t>λ</w:t>
      </w:r>
      <w:r>
        <w:rPr>
          <w:rStyle w:val="CharStyle219"/>
          <w:vertAlign w:val="superscript"/>
        </w:rPr>
        <w:t>/</w:t>
      </w:r>
      <w:r>
        <w:rPr>
          <w:rStyle w:val="CharStyle219"/>
        </w:rPr>
        <w:t>g</w:t>
      </w:r>
      <w:r>
        <w:rPr>
          <w:rStyle w:val="CharStyle219"/>
          <w:vertAlign w:val="superscript"/>
        </w:rPr>
        <w:t>α</w:t>
      </w:r>
      <w:r>
        <w:rPr>
          <w:rStyle w:val="CharStyle219"/>
        </w:rPr>
        <w:t>), (γ,λ</w:t>
      </w:r>
      <w:r>
        <w:rPr>
          <w:rStyle w:val="CharStyle219"/>
          <w:vertAlign w:val="superscript"/>
        </w:rPr>
        <w:t>//</w:t>
      </w:r>
      <w:r>
        <w:rPr>
          <w:rStyle w:val="CharStyle219"/>
        </w:rPr>
        <w:t>g</w:t>
      </w:r>
      <w:r>
        <w:rPr>
          <w:rStyle w:val="CharStyle219"/>
          <w:vertAlign w:val="superscript"/>
        </w:rPr>
        <w:t>α</w:t>
      </w:r>
      <w:r>
        <w:rPr>
          <w:rStyle w:val="CharStyle219"/>
        </w:rPr>
        <w:t>), etc. los cuales comprenden al primero, necesariamente coinciden con aquellos que comprenden al ultimo, aunque en un orden diferente. Si se supone que F sera transformado en W</w:t>
      </w:r>
      <w:r>
        <w:rPr>
          <w:rStyle w:val="CharStyle219"/>
          <w:vertAlign w:val="superscript"/>
        </w:rPr>
        <w:t>/</w:t>
      </w:r>
      <w:r>
        <w:rPr>
          <w:rStyle w:val="CharStyle219"/>
        </w:rPr>
        <w:t xml:space="preserve"> sustituyendo </w:t>
      </w:r>
      <w:r>
        <w:rPr>
          <w:rStyle w:val="CharStyle218"/>
        </w:rPr>
        <w:t>t, u, v,</w:t>
      </w:r>
      <w:r>
        <w:rPr>
          <w:rStyle w:val="CharStyle219"/>
        </w:rPr>
        <w:t xml:space="preserve"> etc. por las primeras cantidades, respectivamente, </w:t>
      </w:r>
      <w:r>
        <w:rPr>
          <w:rStyle w:val="CharStyle218"/>
          <w:lang w:val="la" w:eastAsia="la" w:bidi="la"/>
        </w:rPr>
        <w:t>W'</w:t>
      </w:r>
      <w:r>
        <w:rPr>
          <w:rStyle w:val="CharStyle219"/>
          <w:lang w:val="la" w:eastAsia="la" w:bidi="la"/>
        </w:rPr>
        <w:t xml:space="preserve"> </w:t>
      </w:r>
      <w:r>
        <w:rPr>
          <w:rStyle w:val="CharStyle219"/>
        </w:rPr>
        <w:t>coincidiró con W. Pero por el artículo 347 resulta</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así esta expresión debe coincidir con W y el primero, segundo, tercero, etc. coeficientes en W (comenzando con </w:t>
      </w:r>
      <w:r>
        <w:rPr>
          <w:rStyle w:val="CharStyle218"/>
        </w:rPr>
        <w:t>a)</w:t>
      </w:r>
      <w:r>
        <w:rPr>
          <w:rStyle w:val="CharStyle219"/>
        </w:rPr>
        <w:t xml:space="preserve"> deben coincidir con el </w:t>
      </w:r>
      <w:r>
        <w:rPr>
          <w:rStyle w:val="CharStyle219"/>
          <w:lang w:val="el-GR" w:eastAsia="el-GR" w:bidi="el-GR"/>
        </w:rPr>
        <w:t xml:space="preserve">α </w:t>
      </w:r>
      <w:r>
        <w:rPr>
          <w:rStyle w:val="CharStyle219"/>
          <w:lang w:val="en-US" w:eastAsia="en-US" w:bidi="en-US"/>
        </w:rPr>
        <w:t xml:space="preserve">+ </w:t>
      </w:r>
      <w:r>
        <w:rPr>
          <w:rStyle w:val="CharStyle219"/>
        </w:rPr>
        <w:t xml:space="preserve">1-esimo, el </w:t>
      </w:r>
      <w:r>
        <w:rPr>
          <w:rStyle w:val="CharStyle219"/>
          <w:lang w:val="el-GR" w:eastAsia="el-GR" w:bidi="el-GR"/>
        </w:rPr>
        <w:t xml:space="preserve">α </w:t>
      </w:r>
      <w:r>
        <w:rPr>
          <w:rStyle w:val="CharStyle219"/>
          <w:lang w:val="en-US" w:eastAsia="en-US" w:bidi="en-US"/>
        </w:rPr>
        <w:t xml:space="preserve">+ </w:t>
      </w:r>
      <w:r>
        <w:rPr>
          <w:rStyle w:val="CharStyle219"/>
        </w:rPr>
        <w:t xml:space="preserve">2-esimo, el </w:t>
      </w:r>
      <w:r>
        <w:rPr>
          <w:rStyle w:val="CharStyle219"/>
          <w:lang w:val="el-GR" w:eastAsia="el-GR" w:bidi="el-GR"/>
        </w:rPr>
        <w:t xml:space="preserve">α </w:t>
      </w:r>
      <w:r>
        <w:rPr>
          <w:rStyle w:val="CharStyle219"/>
          <w:lang w:val="en-US" w:eastAsia="en-US" w:bidi="en-US"/>
        </w:rPr>
        <w:t xml:space="preserve">+ </w:t>
      </w:r>
      <w:r>
        <w:rPr>
          <w:rStyle w:val="CharStyle219"/>
        </w:rPr>
        <w:t xml:space="preserve">3-esimo, etc. Concluimos en general que los coeficientes de los períodos </w:t>
      </w:r>
      <w:r>
        <w:rPr>
          <w:rStyle w:val="CharStyle219"/>
          <w:lang w:val="el-GR" w:eastAsia="el-GR" w:bidi="el-GR"/>
        </w:rPr>
        <w:t>(γ</w:t>
      </w:r>
      <w:r>
        <w:rPr>
          <w:rStyle w:val="CharStyle219"/>
        </w:rPr>
        <w:t xml:space="preserve">, g^), </w:t>
      </w:r>
      <w:r>
        <w:rPr>
          <w:rStyle w:val="CharStyle219"/>
          <w:lang w:val="el-GR" w:eastAsia="el-GR" w:bidi="el-GR"/>
        </w:rPr>
        <w:t>(γ^</w:t>
      </w:r>
      <w:r>
        <w:rPr>
          <w:rStyle w:val="CharStyle219"/>
          <w:lang w:val="el-GR" w:eastAsia="el-GR" w:bidi="el-GR"/>
          <w:vertAlign w:val="superscript"/>
        </w:rPr>
        <w:t>+μ</w:t>
      </w:r>
      <w:r>
        <w:rPr>
          <w:rStyle w:val="CharStyle219"/>
          <w:lang w:val="el-GR" w:eastAsia="el-GR" w:bidi="el-GR"/>
        </w:rPr>
        <w:t>), (γ^</w:t>
      </w:r>
      <w:r>
        <w:rPr>
          <w:rStyle w:val="CharStyle219"/>
          <w:lang w:val="el-GR" w:eastAsia="el-GR" w:bidi="el-GR"/>
          <w:vertAlign w:val="superscript"/>
        </w:rPr>
        <w:t>2</w:t>
      </w:r>
      <w:r>
        <w:rPr>
          <w:rStyle w:val="CharStyle219"/>
          <w:lang w:val="el-GR" w:eastAsia="el-GR" w:bidi="el-GR"/>
        </w:rPr>
        <w:t xml:space="preserve">^), </w:t>
      </w:r>
      <w:r>
        <w:rPr>
          <w:rStyle w:val="CharStyle219"/>
        </w:rPr>
        <w:t xml:space="preserve">... </w:t>
      </w:r>
      <w:r>
        <w:rPr>
          <w:rStyle w:val="CharStyle219"/>
          <w:lang w:val="el-GR" w:eastAsia="el-GR" w:bidi="el-GR"/>
        </w:rPr>
        <w:t>(γ</w:t>
      </w:r>
      <w:r>
        <w:rPr>
          <w:rStyle w:val="CharStyle219"/>
        </w:rPr>
        <w:t>,g</w:t>
      </w:r>
      <w:r>
        <w:rPr>
          <w:rStyle w:val="CharStyle219"/>
          <w:vertAlign w:val="superscript"/>
        </w:rPr>
        <w:t>va</w:t>
      </w:r>
      <w:r>
        <w:rPr>
          <w:rStyle w:val="CharStyle219"/>
        </w:rPr>
        <w:t xml:space="preserve">+^, los cuales son el </w:t>
      </w:r>
      <w:r>
        <w:rPr>
          <w:rStyle w:val="CharStyle218"/>
          <w:lang w:val="el-GR" w:eastAsia="el-GR" w:bidi="el-GR"/>
        </w:rPr>
        <w:t xml:space="preserve">μ </w:t>
      </w:r>
      <w:r>
        <w:rPr>
          <w:rStyle w:val="CharStyle218"/>
        </w:rPr>
        <w:t>—</w:t>
      </w:r>
      <w:r>
        <w:rPr>
          <w:rStyle w:val="CharStyle219"/>
        </w:rPr>
        <w:t xml:space="preserve"> 1-esimo, el </w:t>
      </w:r>
      <w:r>
        <w:rPr>
          <w:rStyle w:val="CharStyle219"/>
          <w:lang w:val="el-GR" w:eastAsia="el-GR" w:bidi="el-GR"/>
        </w:rPr>
        <w:t xml:space="preserve">α </w:t>
      </w:r>
      <w:r>
        <w:rPr>
          <w:rStyle w:val="CharStyle219"/>
          <w:lang w:val="en-US" w:eastAsia="en-US" w:bidi="en-US"/>
        </w:rPr>
        <w:t xml:space="preserve">+ </w:t>
      </w:r>
      <w:r>
        <w:rPr>
          <w:rStyle w:val="CharStyle218"/>
          <w:lang w:val="el-GR" w:eastAsia="el-GR" w:bidi="el-GR"/>
        </w:rPr>
        <w:t>μ</w:t>
      </w:r>
      <w:r>
        <w:rPr>
          <w:rStyle w:val="CharStyle219"/>
          <w:lang w:val="el-GR" w:eastAsia="el-GR" w:bidi="el-GR"/>
        </w:rPr>
        <w:t xml:space="preserve"> </w:t>
      </w:r>
      <w:r>
        <w:rPr>
          <w:rStyle w:val="CharStyle219"/>
        </w:rPr>
        <w:t xml:space="preserve">+1-^simo, el </w:t>
      </w:r>
      <w:r>
        <w:rPr>
          <w:rStyle w:val="CharStyle219"/>
          <w:lang w:val="el-GR" w:eastAsia="el-GR" w:bidi="el-GR"/>
        </w:rPr>
        <w:t xml:space="preserve">2α </w:t>
      </w:r>
      <w:r>
        <w:rPr>
          <w:rStyle w:val="CharStyle219"/>
          <w:lang w:val="en-US" w:eastAsia="en-US" w:bidi="en-US"/>
        </w:rPr>
        <w:t xml:space="preserve">+ </w:t>
      </w:r>
      <w:r>
        <w:rPr>
          <w:rStyle w:val="CharStyle219"/>
          <w:lang w:val="el-GR" w:eastAsia="el-GR" w:bidi="el-GR"/>
        </w:rPr>
        <w:t xml:space="preserve">μ </w:t>
      </w:r>
      <w:r>
        <w:rPr>
          <w:rStyle w:val="CharStyle219"/>
        </w:rPr>
        <w:t xml:space="preserve">+1-^simo, </w:t>
      </w:r>
      <w:r>
        <w:rPr>
          <w:rStyle w:val="CharStyle219"/>
          <w:lang w:val="el-GR" w:eastAsia="el-GR" w:bidi="el-GR"/>
        </w:rPr>
        <w:t xml:space="preserve">...να + μ </w:t>
      </w:r>
      <w:r>
        <w:rPr>
          <w:rStyle w:val="CharStyle219"/>
        </w:rPr>
        <w:t xml:space="preserve">+ 1-^simo ... deben coincidir con alguno otro. </w:t>
      </w:r>
      <w:r>
        <w:rPr>
          <w:rStyle w:val="CharStyle218"/>
        </w:rPr>
        <w:t xml:space="preserve">Q. </w:t>
      </w:r>
      <w:r>
        <w:rPr>
          <w:rStyle w:val="CharStyle218"/>
          <w:lang w:val="la" w:eastAsia="la" w:bidi="la"/>
        </w:rPr>
        <w:t xml:space="preserve">E. </w:t>
      </w:r>
      <w:r>
        <w:rPr>
          <w:rStyle w:val="CharStyle218"/>
        </w:rPr>
        <w:t>D.</w:t>
      </w:r>
    </w:p>
    <w:p>
      <w:pPr>
        <w:pStyle w:val="Style205"/>
        <w:widowControl w:val="0"/>
        <w:keepNext w:val="0"/>
        <w:keepLines w:val="0"/>
        <w:shd w:val="clear" w:color="auto" w:fill="auto"/>
        <w:bidi w:val="0"/>
        <w:jc w:val="both"/>
        <w:spacing w:before="0" w:after="222" w:line="317" w:lineRule="exact"/>
        <w:ind w:left="0" w:right="0" w:firstLine="740"/>
      </w:pPr>
      <w:r>
        <w:rPr>
          <w:rStyle w:val="CharStyle219"/>
        </w:rPr>
        <w:t>Así, es claro que W puede ser reducido a la forma</w:t>
      </w:r>
    </w:p>
    <w:p>
      <w:pPr>
        <w:pStyle w:val="Style205"/>
        <w:widowControl w:val="0"/>
        <w:keepNext w:val="0"/>
        <w:keepLines w:val="0"/>
        <w:shd w:val="clear" w:color="auto" w:fill="auto"/>
        <w:bidi w:val="0"/>
        <w:jc w:val="center"/>
        <w:spacing w:before="0" w:after="92" w:line="340" w:lineRule="exact"/>
        <w:ind w:left="0" w:right="0" w:firstLine="0"/>
      </w:pPr>
      <w:r>
        <w:rPr>
          <w:rStyle w:val="CharStyle219"/>
          <w:vertAlign w:val="superscript"/>
        </w:rPr>
        <w:t>A</w:t>
      </w:r>
      <w:r>
        <w:rPr>
          <w:rStyle w:val="CharStyle219"/>
        </w:rPr>
        <w:t xml:space="preserve"> </w:t>
      </w:r>
      <w:r>
        <w:rPr>
          <w:rStyle w:val="CharStyle219"/>
          <w:lang w:val="en-US" w:eastAsia="en-US" w:bidi="en-US"/>
        </w:rPr>
        <w:t xml:space="preserve">+ </w:t>
      </w:r>
      <w:r>
        <w:rPr>
          <w:rStyle w:val="CharStyle219"/>
          <w:vertAlign w:val="superscript"/>
        </w:rPr>
        <w:t>a(</w:t>
      </w:r>
      <w:r>
        <w:rPr>
          <w:rStyle w:val="CharStyle219"/>
        </w:rPr>
        <w:t>^</w:t>
      </w:r>
      <w:r>
        <w:rPr>
          <w:rStyle w:val="CharStyle219"/>
          <w:vertAlign w:val="superscript"/>
        </w:rPr>
        <w:t>1)</w:t>
      </w:r>
      <w:r>
        <w:rPr>
          <w:rStyle w:val="CharStyle219"/>
        </w:rPr>
        <w:t xml:space="preserve"> </w:t>
      </w:r>
      <w:r>
        <w:rPr>
          <w:rStyle w:val="CharStyle219"/>
          <w:lang w:val="en-US" w:eastAsia="en-US" w:bidi="en-US"/>
        </w:rPr>
        <w:t xml:space="preserve">+ </w:t>
      </w:r>
      <w:r>
        <w:rPr>
          <w:rStyle w:val="CharStyle219"/>
          <w:vertAlign w:val="superscript"/>
        </w:rPr>
        <w:t>a/(</w:t>
      </w:r>
      <w:r>
        <w:rPr>
          <w:rStyle w:val="CharStyle219"/>
        </w:rPr>
        <w:t xml:space="preserve">^ </w:t>
      </w:r>
      <w:r>
        <w:rPr>
          <w:rStyle w:val="CharStyle218"/>
        </w:rPr>
        <w:t>g</w:t>
      </w:r>
      <w:r>
        <w:rPr>
          <w:rStyle w:val="CharStyle218"/>
          <w:vertAlign w:val="superscript"/>
        </w:rPr>
        <w:t>)</w:t>
      </w:r>
      <w:r>
        <w:rPr>
          <w:rStyle w:val="CharStyle218"/>
        </w:rPr>
        <w:t xml:space="preserve"> ■■■</w:t>
      </w:r>
      <w:r>
        <w:rPr>
          <w:rStyle w:val="CharStyle219"/>
        </w:rPr>
        <w:t xml:space="preserve"> </w:t>
      </w:r>
      <w:r>
        <w:rPr>
          <w:rStyle w:val="CharStyle219"/>
          <w:lang w:val="en-US" w:eastAsia="en-US" w:bidi="en-US"/>
        </w:rPr>
        <w:t xml:space="preserve">+ </w:t>
      </w:r>
      <w:r>
        <w:rPr>
          <w:rStyle w:val="CharStyle219"/>
          <w:vertAlign w:val="superscript"/>
        </w:rPr>
        <w:t>a£(</w:t>
      </w:r>
      <w:r>
        <w:rPr>
          <w:rStyle w:val="CharStyle219"/>
        </w:rPr>
        <w:t>^ g</w:t>
      </w:r>
      <w:r>
        <w:rPr>
          <w:rStyle w:val="CharStyle219"/>
          <w:vertAlign w:val="superscript"/>
        </w:rPr>
        <w:t>a-1)</w:t>
      </w:r>
    </w:p>
    <w:p>
      <w:pPr>
        <w:pStyle w:val="Style205"/>
        <w:widowControl w:val="0"/>
        <w:keepNext w:val="0"/>
        <w:keepLines w:val="0"/>
        <w:shd w:val="clear" w:color="auto" w:fill="auto"/>
        <w:bidi w:val="0"/>
        <w:jc w:val="both"/>
        <w:spacing w:before="0" w:after="0" w:line="317" w:lineRule="exact"/>
        <w:ind w:left="0" w:right="0" w:firstLine="0"/>
      </w:pPr>
      <w:r>
        <w:rPr>
          <w:rStyle w:val="CharStyle219"/>
        </w:rPr>
        <w:t xml:space="preserve">con todos los coeficientes A, a, etc. enteros, si todos los coeficientes en F son enteros. Suponga </w:t>
      </w:r>
      <w:r>
        <w:rPr>
          <w:rStyle w:val="CharStyle219"/>
          <w:lang w:val="la" w:eastAsia="la" w:bidi="la"/>
        </w:rPr>
        <w:t xml:space="preserve">despues </w:t>
      </w:r>
      <w:r>
        <w:rPr>
          <w:rStyle w:val="CharStyle219"/>
        </w:rPr>
        <w:t xml:space="preserve">de esto que sustituimos las </w:t>
      </w:r>
      <w:r>
        <w:rPr>
          <w:rStyle w:val="CharStyle219"/>
          <w:lang w:val="la" w:eastAsia="la" w:bidi="la"/>
        </w:rPr>
        <w:t xml:space="preserve">incognitas </w:t>
      </w:r>
      <w:r>
        <w:rPr>
          <w:rStyle w:val="CharStyle219"/>
        </w:rPr>
        <w:t xml:space="preserve">en F por los </w:t>
      </w:r>
      <w:r>
        <w:rPr>
          <w:rStyle w:val="CharStyle219"/>
          <w:lang w:val="el-GR" w:eastAsia="el-GR" w:bidi="el-GR"/>
        </w:rPr>
        <w:t xml:space="preserve">β </w:t>
      </w:r>
      <w:r>
        <w:rPr>
          <w:rStyle w:val="CharStyle219"/>
        </w:rPr>
        <w:t xml:space="preserve">períodos de </w:t>
      </w:r>
      <w:r>
        <w:rPr>
          <w:rStyle w:val="CharStyle219"/>
          <w:lang w:val="el-GR" w:eastAsia="el-GR" w:bidi="el-GR"/>
        </w:rPr>
        <w:t xml:space="preserve">γ </w:t>
      </w:r>
      <w:r>
        <w:rPr>
          <w:rStyle w:val="CharStyle219"/>
          <w:lang w:val="la" w:eastAsia="la" w:bidi="la"/>
        </w:rPr>
        <w:t xml:space="preserve">terminos </w:t>
      </w:r>
      <w:r>
        <w:rPr>
          <w:rStyle w:val="CharStyle219"/>
        </w:rPr>
        <w:t xml:space="preserve">que constituyen otro período de </w:t>
      </w:r>
      <w:r>
        <w:rPr>
          <w:rStyle w:val="CharStyle219"/>
          <w:lang w:val="el-GR" w:eastAsia="el-GR" w:bidi="el-GR"/>
        </w:rPr>
        <w:t xml:space="preserve">βγ </w:t>
      </w:r>
      <w:r>
        <w:rPr>
          <w:rStyle w:val="CharStyle219"/>
          <w:lang w:val="la" w:eastAsia="la" w:bidi="la"/>
        </w:rPr>
        <w:t xml:space="preserve">terminos, </w:t>
      </w:r>
      <w:r>
        <w:rPr>
          <w:rStyle w:val="CharStyle219"/>
        </w:rPr>
        <w:t xml:space="preserve">por ejemplo, aquellos contenidos en </w:t>
      </w:r>
      <w:r>
        <w:rPr>
          <w:rStyle w:val="CharStyle219"/>
          <w:lang w:val="el-GR" w:eastAsia="el-GR" w:bidi="el-GR"/>
        </w:rPr>
        <w:t xml:space="preserve">(βγ, λ^ </w:t>
      </w:r>
      <w:r>
        <w:rPr>
          <w:rStyle w:val="CharStyle219"/>
        </w:rPr>
        <w:t xml:space="preserve">que son </w:t>
      </w:r>
      <w:r>
        <w:rPr>
          <w:rStyle w:val="CharStyle219"/>
          <w:lang w:val="el-GR" w:eastAsia="el-GR" w:bidi="el-GR"/>
        </w:rPr>
        <w:t>(γ, λ^, (γ, λ^), (γ, λ</w:t>
      </w:r>
      <w:r>
        <w:rPr>
          <w:rStyle w:val="CharStyle219"/>
          <w:lang w:val="el-GR" w:eastAsia="el-GR" w:bidi="el-GR"/>
          <w:vertAlign w:val="superscript"/>
        </w:rPr>
        <w:t>0</w:t>
      </w:r>
      <w:r>
        <w:rPr>
          <w:rStyle w:val="CharStyle219"/>
          <w:lang w:val="el-GR" w:eastAsia="el-GR" w:bidi="el-GR"/>
        </w:rPr>
        <w:t xml:space="preserve">^), </w:t>
      </w:r>
      <w:r>
        <w:rPr>
          <w:rStyle w:val="CharStyle219"/>
        </w:rPr>
        <w:t xml:space="preserve">etc. Entonces el valor resultante sera </w:t>
      </w:r>
      <w:r>
        <w:rPr>
          <w:rStyle w:val="CharStyle219"/>
          <w:lang w:val="en-GB" w:eastAsia="en-GB" w:bidi="en-GB"/>
        </w:rPr>
        <w:t xml:space="preserve">A </w:t>
      </w:r>
      <w:r>
        <w:rPr>
          <w:rStyle w:val="CharStyle219"/>
          <w:lang w:val="en-US" w:eastAsia="en-US" w:bidi="en-US"/>
        </w:rPr>
        <w:t xml:space="preserve">+ </w:t>
      </w:r>
      <w:r>
        <w:rPr>
          <w:rStyle w:val="CharStyle219"/>
          <w:lang w:val="el-GR" w:eastAsia="el-GR" w:bidi="el-GR"/>
        </w:rPr>
        <w:t xml:space="preserve">α(βγ, </w:t>
      </w:r>
      <w:r>
        <w:rPr>
          <w:rStyle w:val="CharStyle219"/>
        </w:rPr>
        <w:t xml:space="preserve">k) </w:t>
      </w:r>
      <w:r>
        <w:rPr>
          <w:rStyle w:val="CharStyle219"/>
          <w:lang w:val="en-US" w:eastAsia="en-US" w:bidi="en-US"/>
        </w:rPr>
        <w:t xml:space="preserve">+ </w:t>
      </w:r>
      <w:r>
        <w:rPr>
          <w:rStyle w:val="CharStyle219"/>
        </w:rPr>
        <w:t>a</w:t>
      </w:r>
      <w:r>
        <w:rPr>
          <w:rStyle w:val="CharStyle219"/>
          <w:vertAlign w:val="superscript"/>
        </w:rPr>
        <w:t>0</w:t>
      </w:r>
      <w:r>
        <w:rPr>
          <w:rStyle w:val="CharStyle219"/>
          <w:lang w:val="el-GR" w:eastAsia="el-GR" w:bidi="el-GR"/>
        </w:rPr>
        <w:t xml:space="preserve">(βγ, </w:t>
      </w:r>
      <w:r>
        <w:rPr>
          <w:rStyle w:val="CharStyle219"/>
          <w:lang w:val="en-GB" w:eastAsia="en-GB" w:bidi="en-GB"/>
        </w:rPr>
        <w:t xml:space="preserve">gk) </w:t>
      </w:r>
      <w:r>
        <w:rPr>
          <w:rStyle w:val="CharStyle219"/>
          <w:lang w:val="el-GR" w:eastAsia="el-GR" w:bidi="el-GR"/>
        </w:rPr>
        <w:t xml:space="preserve">■■■ </w:t>
      </w:r>
      <w:r>
        <w:rPr>
          <w:rStyle w:val="CharStyle219"/>
          <w:lang w:val="en-US" w:eastAsia="en-US" w:bidi="en-US"/>
        </w:rPr>
        <w:t xml:space="preserve">+ </w:t>
      </w:r>
      <w:r>
        <w:rPr>
          <w:rStyle w:val="CharStyle219"/>
          <w:lang w:val="el-GR" w:eastAsia="el-GR" w:bidi="el-GR"/>
        </w:rPr>
        <w:t>a</w:t>
      </w:r>
      <w:r>
        <w:rPr>
          <w:rStyle w:val="CharStyle219"/>
          <w:lang w:val="el-GR" w:eastAsia="el-GR" w:bidi="el-GR"/>
          <w:vertAlign w:val="superscript"/>
        </w:rPr>
        <w:t>e</w:t>
      </w:r>
      <w:r>
        <w:rPr>
          <w:rStyle w:val="CharStyle219"/>
          <w:lang w:val="el-GR" w:eastAsia="el-GR" w:bidi="el-GR"/>
        </w:rPr>
        <w:t xml:space="preserve">(βγ, </w:t>
      </w:r>
      <w:r>
        <w:rPr>
          <w:rStyle w:val="CharStyle219"/>
          <w:lang w:val="en-GB" w:eastAsia="en-GB" w:bidi="en-GB"/>
        </w:rPr>
        <w:t>g</w:t>
      </w:r>
      <w:r>
        <w:rPr>
          <w:rStyle w:val="CharStyle219"/>
          <w:lang w:val="en-GB" w:eastAsia="en-GB" w:bidi="en-GB"/>
          <w:vertAlign w:val="superscript"/>
        </w:rPr>
        <w:t>a 1</w:t>
      </w:r>
      <w:r>
        <w:rPr>
          <w:rStyle w:val="CharStyle219"/>
          <w:lang w:val="en-GB" w:eastAsia="en-GB" w:bidi="en-GB"/>
        </w:rPr>
        <w:t>k).</w:t>
      </w:r>
    </w:p>
    <w:p>
      <w:pPr>
        <w:pStyle w:val="Style205"/>
        <w:widowControl w:val="0"/>
        <w:keepNext w:val="0"/>
        <w:keepLines w:val="0"/>
        <w:shd w:val="clear" w:color="auto" w:fill="auto"/>
        <w:bidi w:val="0"/>
        <w:jc w:val="both"/>
        <w:spacing w:before="0" w:after="540" w:line="317" w:lineRule="exact"/>
        <w:ind w:left="0" w:right="0" w:firstLine="740"/>
      </w:pPr>
      <w:r>
        <w:rPr>
          <w:rStyle w:val="CharStyle219"/>
        </w:rPr>
        <w:t xml:space="preserve">Es obvio que el teorema puede ser extendido al caso donde </w:t>
      </w:r>
      <w:r>
        <w:rPr>
          <w:rStyle w:val="CharStyle219"/>
          <w:lang w:val="el-GR" w:eastAsia="el-GR" w:bidi="el-GR"/>
        </w:rPr>
        <w:t xml:space="preserve">α </w:t>
      </w:r>
      <w:r>
        <w:rPr>
          <w:rStyle w:val="CharStyle219"/>
          <w:lang w:val="en-US" w:eastAsia="en-US" w:bidi="en-US"/>
        </w:rPr>
        <w:t xml:space="preserve">= 1 </w:t>
      </w:r>
      <w:r>
        <w:rPr>
          <w:rStyle w:val="CharStyle219"/>
        </w:rPr>
        <w:t xml:space="preserve">o </w:t>
      </w:r>
      <w:r>
        <w:rPr>
          <w:rStyle w:val="CharStyle219"/>
          <w:lang w:val="el-GR" w:eastAsia="el-GR" w:bidi="el-GR"/>
        </w:rPr>
        <w:t xml:space="preserve">βγ </w:t>
      </w:r>
      <w:r>
        <w:rPr>
          <w:rStyle w:val="CharStyle219"/>
          <w:lang w:val="en-US" w:eastAsia="en-US" w:bidi="en-US"/>
        </w:rPr>
        <w:t xml:space="preserve">= </w:t>
      </w:r>
      <w:r>
        <w:rPr>
          <w:rStyle w:val="CharStyle218"/>
        </w:rPr>
        <w:t>n —</w:t>
      </w:r>
      <w:r>
        <w:rPr>
          <w:rStyle w:val="CharStyle219"/>
        </w:rPr>
        <w:t xml:space="preserve"> </w:t>
      </w:r>
      <w:r>
        <w:rPr>
          <w:rStyle w:val="CharStyle219"/>
          <w:lang w:val="en-US" w:eastAsia="en-US" w:bidi="en-US"/>
        </w:rPr>
        <w:t xml:space="preserve">1. </w:t>
      </w:r>
      <w:r>
        <w:rPr>
          <w:rStyle w:val="CharStyle219"/>
        </w:rPr>
        <w:t xml:space="preserve">En este caso </w:t>
      </w:r>
      <w:r>
        <w:rPr>
          <w:rStyle w:val="CharStyle218"/>
        </w:rPr>
        <w:t>todos</w:t>
      </w:r>
      <w:r>
        <w:rPr>
          <w:rStyle w:val="CharStyle219"/>
        </w:rPr>
        <w:t xml:space="preserve"> los coeficientes en W serón iguales, y W sera reducido a la forma A </w:t>
      </w:r>
      <w:r>
        <w:rPr>
          <w:rStyle w:val="CharStyle219"/>
          <w:lang w:val="en-US" w:eastAsia="en-US" w:bidi="en-US"/>
        </w:rPr>
        <w:t xml:space="preserve">+ </w:t>
      </w:r>
      <w:r>
        <w:rPr>
          <w:rStyle w:val="CharStyle219"/>
        </w:rPr>
        <w:t xml:space="preserve">a^, </w:t>
      </w:r>
      <w:r>
        <w:rPr>
          <w:rStyle w:val="CharStyle219"/>
          <w:lang w:val="en-US" w:eastAsia="en-US" w:bidi="en-US"/>
        </w:rPr>
        <w:t>1).</w:t>
      </w:r>
    </w:p>
    <w:p>
      <w:pPr>
        <w:pStyle w:val="Style205"/>
        <w:widowControl w:val="0"/>
        <w:keepNext w:val="0"/>
        <w:keepLines w:val="0"/>
        <w:shd w:val="clear" w:color="auto" w:fill="auto"/>
        <w:bidi w:val="0"/>
        <w:jc w:val="left"/>
        <w:spacing w:before="0" w:after="0" w:line="317" w:lineRule="exact"/>
        <w:ind w:left="4120" w:right="0" w:firstLine="0"/>
      </w:pPr>
      <w:r>
        <w:rPr>
          <w:rStyle w:val="CharStyle219"/>
          <w:lang w:val="en-US" w:eastAsia="en-US" w:bidi="en-US"/>
        </w:rPr>
        <w:t>351.</w:t>
      </w:r>
    </w:p>
    <w:p>
      <w:pPr>
        <w:pStyle w:val="Style205"/>
        <w:widowControl w:val="0"/>
        <w:keepNext w:val="0"/>
        <w:keepLines w:val="0"/>
        <w:shd w:val="clear" w:color="auto" w:fill="auto"/>
        <w:bidi w:val="0"/>
        <w:jc w:val="both"/>
        <w:spacing w:before="0" w:after="222" w:line="317" w:lineRule="exact"/>
        <w:ind w:left="0" w:right="0" w:firstLine="740"/>
      </w:pPr>
      <w:r>
        <w:rPr>
          <w:rStyle w:val="CharStyle219"/>
        </w:rPr>
        <w:t xml:space="preserve">Ahora, reteniendo la terminología del artículo precedente, es claro que los coeficientes individuales de la ecuacion cuyas raíces son las </w:t>
      </w:r>
      <w:r>
        <w:rPr>
          <w:rStyle w:val="CharStyle219"/>
          <w:lang w:val="el-GR" w:eastAsia="el-GR" w:bidi="el-GR"/>
        </w:rPr>
        <w:t xml:space="preserve">β </w:t>
      </w:r>
      <w:r>
        <w:rPr>
          <w:rStyle w:val="CharStyle219"/>
        </w:rPr>
        <w:t xml:space="preserve">sumas </w:t>
      </w:r>
      <w:r>
        <w:rPr>
          <w:rStyle w:val="CharStyle219"/>
          <w:lang w:val="el-GR" w:eastAsia="el-GR" w:bidi="el-GR"/>
        </w:rPr>
        <w:t>(γ, λ), (γ, λ</w:t>
      </w:r>
      <w:r>
        <w:rPr>
          <w:rStyle w:val="CharStyle219"/>
          <w:lang w:val="el-GR" w:eastAsia="el-GR" w:bidi="el-GR"/>
          <w:vertAlign w:val="superscript"/>
        </w:rPr>
        <w:t>0</w:t>
      </w:r>
      <w:r>
        <w:rPr>
          <w:rStyle w:val="CharStyle219"/>
          <w:lang w:val="en-US" w:eastAsia="en-US" w:bidi="en-US"/>
        </w:rPr>
        <w:t xml:space="preserve">), </w:t>
      </w:r>
      <w:r>
        <w:rPr>
          <w:rStyle w:val="CharStyle219"/>
          <w:lang w:val="el-GR" w:eastAsia="el-GR" w:bidi="el-GR"/>
        </w:rPr>
        <w:t>(γ, λ</w:t>
      </w:r>
      <w:r>
        <w:rPr>
          <w:rStyle w:val="CharStyle219"/>
          <w:lang w:val="el-GR" w:eastAsia="el-GR" w:bidi="el-GR"/>
          <w:vertAlign w:val="superscript"/>
        </w:rPr>
        <w:t>0/</w:t>
      </w:r>
      <w:r>
        <w:rPr>
          <w:rStyle w:val="CharStyle219"/>
          <w:lang w:val="el-GR" w:eastAsia="el-GR" w:bidi="el-GR"/>
        </w:rPr>
        <w:t xml:space="preserve">), </w:t>
      </w:r>
      <w:r>
        <w:rPr>
          <w:rStyle w:val="CharStyle219"/>
        </w:rPr>
        <w:t>etc. pueden ser reducidos a una forma como</w:t>
      </w:r>
    </w:p>
    <w:p>
      <w:pPr>
        <w:pStyle w:val="Style205"/>
        <w:widowControl w:val="0"/>
        <w:keepNext w:val="0"/>
        <w:keepLines w:val="0"/>
        <w:shd w:val="clear" w:color="auto" w:fill="auto"/>
        <w:bidi w:val="0"/>
        <w:jc w:val="center"/>
        <w:spacing w:before="0" w:after="92" w:line="340" w:lineRule="exact"/>
        <w:ind w:left="0" w:right="0" w:firstLine="0"/>
      </w:pPr>
      <w:r>
        <w:rPr>
          <w:rStyle w:val="CharStyle219"/>
          <w:vertAlign w:val="superscript"/>
        </w:rPr>
        <w:t>A</w:t>
      </w:r>
      <w:r>
        <w:rPr>
          <w:rStyle w:val="CharStyle219"/>
        </w:rPr>
        <w:t xml:space="preserve"> </w:t>
      </w:r>
      <w:r>
        <w:rPr>
          <w:rStyle w:val="CharStyle219"/>
          <w:lang w:val="en-US" w:eastAsia="en-US" w:bidi="en-US"/>
        </w:rPr>
        <w:t xml:space="preserve">+ </w:t>
      </w:r>
      <w:r>
        <w:rPr>
          <w:rStyle w:val="CharStyle219"/>
          <w:vertAlign w:val="superscript"/>
        </w:rPr>
        <w:t>a(</w:t>
      </w:r>
      <w:r>
        <w:rPr>
          <w:rStyle w:val="CharStyle219"/>
        </w:rPr>
        <w:t>^</w:t>
      </w:r>
      <w:r>
        <w:rPr>
          <w:rStyle w:val="CharStyle219"/>
          <w:vertAlign w:val="superscript"/>
        </w:rPr>
        <w:t>1)</w:t>
      </w:r>
      <w:r>
        <w:rPr>
          <w:rStyle w:val="CharStyle219"/>
        </w:rPr>
        <w:t xml:space="preserve"> </w:t>
      </w:r>
      <w:r>
        <w:rPr>
          <w:rStyle w:val="CharStyle219"/>
          <w:lang w:val="en-US" w:eastAsia="en-US" w:bidi="en-US"/>
        </w:rPr>
        <w:t xml:space="preserve">+ </w:t>
      </w:r>
      <w:r>
        <w:rPr>
          <w:rStyle w:val="CharStyle219"/>
          <w:vertAlign w:val="superscript"/>
        </w:rPr>
        <w:t>a/(</w:t>
      </w:r>
      <w:r>
        <w:rPr>
          <w:rStyle w:val="CharStyle219"/>
        </w:rPr>
        <w:t>^ g</w:t>
      </w:r>
      <w:r>
        <w:rPr>
          <w:rStyle w:val="CharStyle219"/>
          <w:vertAlign w:val="superscript"/>
        </w:rPr>
        <w:t>)</w:t>
      </w:r>
      <w:r>
        <w:rPr>
          <w:rStyle w:val="CharStyle219"/>
        </w:rPr>
        <w:t xml:space="preserve"> ■■■ </w:t>
      </w:r>
      <w:r>
        <w:rPr>
          <w:rStyle w:val="CharStyle219"/>
          <w:lang w:val="en-US" w:eastAsia="en-US" w:bidi="en-US"/>
        </w:rPr>
        <w:t xml:space="preserve">+ </w:t>
      </w:r>
      <w:r>
        <w:rPr>
          <w:rStyle w:val="CharStyle219"/>
          <w:vertAlign w:val="superscript"/>
        </w:rPr>
        <w:t>ae(</w:t>
      </w:r>
      <w:r>
        <w:rPr>
          <w:rStyle w:val="CharStyle219"/>
        </w:rPr>
        <w:t>^ g</w:t>
      </w:r>
      <w:r>
        <w:rPr>
          <w:rStyle w:val="CharStyle219"/>
          <w:vertAlign w:val="superscript"/>
        </w:rPr>
        <w:t>a-1)</w:t>
      </w:r>
    </w:p>
    <w:p>
      <w:pPr>
        <w:pStyle w:val="Style205"/>
        <w:widowControl w:val="0"/>
        <w:keepNext w:val="0"/>
        <w:keepLines w:val="0"/>
        <w:shd w:val="clear" w:color="auto" w:fill="auto"/>
        <w:bidi w:val="0"/>
        <w:jc w:val="both"/>
        <w:spacing w:before="0" w:after="60" w:line="317" w:lineRule="exact"/>
        <w:ind w:left="0" w:right="0" w:firstLine="0"/>
      </w:pPr>
      <w:r>
        <w:rPr>
          <w:rStyle w:val="CharStyle219"/>
        </w:rPr>
        <w:t xml:space="preserve">y los </w:t>
      </w:r>
      <w:r>
        <w:rPr>
          <w:rStyle w:val="CharStyle219"/>
          <w:lang w:val="la" w:eastAsia="la" w:bidi="la"/>
        </w:rPr>
        <w:t xml:space="preserve">numeros </w:t>
      </w:r>
      <w:r>
        <w:rPr>
          <w:rStyle w:val="CharStyle219"/>
        </w:rPr>
        <w:t xml:space="preserve">A, a etc. serón todos enteros. Se deriva de esto la ecuacion cuyas raíces son los </w:t>
      </w:r>
      <w:r>
        <w:rPr>
          <w:rStyle w:val="CharStyle219"/>
          <w:lang w:val="el-GR" w:eastAsia="el-GR" w:bidi="el-GR"/>
        </w:rPr>
        <w:t xml:space="preserve">β </w:t>
      </w:r>
      <w:r>
        <w:rPr>
          <w:rStyle w:val="CharStyle219"/>
        </w:rPr>
        <w:t xml:space="preserve">períodos de </w:t>
      </w:r>
      <w:r>
        <w:rPr>
          <w:rStyle w:val="CharStyle219"/>
          <w:lang w:val="el-GR" w:eastAsia="el-GR" w:bidi="el-GR"/>
        </w:rPr>
        <w:t xml:space="preserve">γ </w:t>
      </w:r>
      <w:r>
        <w:rPr>
          <w:rStyle w:val="CharStyle219"/>
          <w:lang w:val="la" w:eastAsia="la" w:bidi="la"/>
        </w:rPr>
        <w:t xml:space="preserve">terminos </w:t>
      </w:r>
      <w:r>
        <w:rPr>
          <w:rStyle w:val="CharStyle219"/>
        </w:rPr>
        <w:t xml:space="preserve">contenidos en otro período </w:t>
      </w:r>
      <w:r>
        <w:rPr>
          <w:rStyle w:val="CharStyle219"/>
          <w:lang w:val="el-GR" w:eastAsia="el-GR" w:bidi="el-GR"/>
        </w:rPr>
        <w:t xml:space="preserve">(βγ, </w:t>
      </w:r>
      <w:r>
        <w:rPr>
          <w:rStyle w:val="CharStyle219"/>
          <w:lang w:val="en-US" w:eastAsia="en-US" w:bidi="en-US"/>
        </w:rPr>
        <w:t xml:space="preserve">^) </w:t>
      </w:r>
      <w:r>
        <w:rPr>
          <w:rStyle w:val="CharStyle219"/>
        </w:rPr>
        <w:t>si en todos los</w:t>
        <w:br w:type="page"/>
      </w:r>
      <w:r>
        <w:rPr>
          <w:rStyle w:val="CharStyle710"/>
        </w:rPr>
        <w:t xml:space="preserve">coeficientes sustituimos todos los períodos </w:t>
      </w:r>
      <w:r>
        <w:rPr>
          <w:rStyle w:val="CharStyle710"/>
          <w:lang w:val="el-GR" w:eastAsia="el-GR" w:bidi="el-GR"/>
        </w:rPr>
        <w:t xml:space="preserve">(βγ,μ) </w:t>
      </w:r>
      <w:r>
        <w:rPr>
          <w:rStyle w:val="CharStyle710"/>
        </w:rPr>
        <w:t xml:space="preserve">por </w:t>
      </w:r>
      <w:r>
        <w:rPr>
          <w:rStyle w:val="CharStyle710"/>
          <w:lang w:val="el-GR" w:eastAsia="el-GR" w:bidi="el-GR"/>
        </w:rPr>
        <w:t>(βγ</w:t>
      </w:r>
      <w:r>
        <w:rPr>
          <w:rStyle w:val="CharStyle710"/>
        </w:rPr>
        <w:t xml:space="preserve">,k^). Si por consiguiente </w:t>
      </w:r>
      <w:r>
        <w:rPr>
          <w:rStyle w:val="CharStyle710"/>
          <w:lang w:val="el-GR" w:eastAsia="el-GR" w:bidi="el-GR"/>
        </w:rPr>
        <w:t xml:space="preserve">α </w:t>
      </w:r>
      <w:r>
        <w:rPr>
          <w:rStyle w:val="CharStyle710"/>
          <w:lang w:val="en-US" w:eastAsia="en-US" w:bidi="en-US"/>
        </w:rPr>
        <w:t xml:space="preserve">= </w:t>
      </w:r>
      <w:r>
        <w:rPr>
          <w:rStyle w:val="CharStyle834"/>
          <w:lang w:val="en-US" w:eastAsia="en-US" w:bidi="en-US"/>
        </w:rPr>
        <w:t>1</w:t>
      </w:r>
      <w:r>
        <w:rPr>
          <w:rStyle w:val="CharStyle710"/>
          <w:lang w:val="en-US" w:eastAsia="en-US" w:bidi="en-US"/>
        </w:rPr>
        <w:t xml:space="preserve">, </w:t>
      </w:r>
      <w:r>
        <w:rPr>
          <w:rStyle w:val="CharStyle710"/>
        </w:rPr>
        <w:t xml:space="preserve">todos los </w:t>
      </w:r>
      <w:r>
        <w:rPr>
          <w:rStyle w:val="CharStyle710"/>
          <w:lang w:val="el-GR" w:eastAsia="el-GR" w:bidi="el-GR"/>
        </w:rPr>
        <w:t xml:space="preserve">β </w:t>
      </w:r>
      <w:r>
        <w:rPr>
          <w:rStyle w:val="CharStyle710"/>
        </w:rPr>
        <w:t xml:space="preserve">períodos de </w:t>
      </w:r>
      <w:r>
        <w:rPr>
          <w:rStyle w:val="CharStyle710"/>
          <w:lang w:val="el-GR" w:eastAsia="el-GR" w:bidi="el-GR"/>
        </w:rPr>
        <w:t xml:space="preserve">γ </w:t>
      </w:r>
      <w:r>
        <w:rPr>
          <w:rStyle w:val="CharStyle710"/>
          <w:lang w:val="la" w:eastAsia="la" w:bidi="la"/>
        </w:rPr>
        <w:t xml:space="preserve">terminos </w:t>
      </w:r>
      <w:r>
        <w:rPr>
          <w:rStyle w:val="CharStyle710"/>
        </w:rPr>
        <w:t xml:space="preserve">estarán determinados por una ecuación de grado </w:t>
      </w:r>
      <w:r>
        <w:rPr>
          <w:rStyle w:val="CharStyle710"/>
          <w:lang w:val="el-GR" w:eastAsia="el-GR" w:bidi="el-GR"/>
        </w:rPr>
        <w:t xml:space="preserve">β, </w:t>
      </w:r>
      <w:r>
        <w:rPr>
          <w:rStyle w:val="CharStyle710"/>
        </w:rPr>
        <w:t xml:space="preserve">y cada uno de los coeficientes será de la forma A </w:t>
      </w:r>
      <w:r>
        <w:rPr>
          <w:rStyle w:val="CharStyle710"/>
          <w:lang w:val="en-US" w:eastAsia="en-US" w:bidi="en-US"/>
        </w:rPr>
        <w:t xml:space="preserve">+ </w:t>
      </w:r>
      <w:r>
        <w:rPr>
          <w:rStyle w:val="CharStyle710"/>
          <w:lang w:val="el-GR" w:eastAsia="el-GR" w:bidi="el-GR"/>
        </w:rPr>
        <w:t xml:space="preserve">α(βγ, </w:t>
      </w:r>
      <w:r>
        <w:rPr>
          <w:rStyle w:val="CharStyle834"/>
          <w:lang w:val="en-US" w:eastAsia="en-US" w:bidi="en-US"/>
        </w:rPr>
        <w:t>1</w:t>
      </w:r>
      <w:r>
        <w:rPr>
          <w:rStyle w:val="CharStyle710"/>
          <w:lang w:val="en-US" w:eastAsia="en-US" w:bidi="en-US"/>
        </w:rPr>
        <w:t xml:space="preserve">). </w:t>
      </w:r>
      <w:r>
        <w:rPr>
          <w:rStyle w:val="CharStyle710"/>
        </w:rPr>
        <w:t xml:space="preserve">Como resultado, </w:t>
      </w:r>
      <w:r>
        <w:rPr>
          <w:rStyle w:val="CharStyle644"/>
        </w:rPr>
        <w:t>todos ellos serán cantidades conocidas</w:t>
      </w:r>
      <w:r>
        <w:rPr>
          <w:rStyle w:val="CharStyle710"/>
        </w:rPr>
        <w:t xml:space="preserve"> porque </w:t>
      </w:r>
      <w:r>
        <w:rPr>
          <w:rStyle w:val="CharStyle710"/>
          <w:lang w:val="el-GR" w:eastAsia="el-GR" w:bidi="el-GR"/>
        </w:rPr>
        <w:t xml:space="preserve">(βγ, </w:t>
      </w:r>
      <w:r>
        <w:rPr>
          <w:rStyle w:val="CharStyle834"/>
          <w:lang w:val="en-US" w:eastAsia="en-US" w:bidi="en-US"/>
        </w:rPr>
        <w:t>1</w:t>
      </w:r>
      <w:r>
        <w:rPr>
          <w:rStyle w:val="CharStyle710"/>
          <w:lang w:val="en-US" w:eastAsia="en-US" w:bidi="en-US"/>
        </w:rPr>
        <w:t xml:space="preserve">) = </w:t>
      </w:r>
      <w:r>
        <w:rPr>
          <w:rStyle w:val="CharStyle644"/>
        </w:rPr>
        <w:t>(n —</w:t>
      </w:r>
      <w:r>
        <w:rPr>
          <w:rStyle w:val="CharStyle710"/>
        </w:rPr>
        <w:t xml:space="preserve"> </w:t>
      </w:r>
      <w:r>
        <w:rPr>
          <w:rStyle w:val="CharStyle834"/>
          <w:lang w:val="en-US" w:eastAsia="en-US" w:bidi="en-US"/>
        </w:rPr>
        <w:t>1</w:t>
      </w:r>
      <w:r>
        <w:rPr>
          <w:rStyle w:val="CharStyle710"/>
          <w:lang w:val="en-US" w:eastAsia="en-US" w:bidi="en-US"/>
        </w:rPr>
        <w:t>,</w:t>
      </w:r>
      <w:r>
        <w:rPr>
          <w:rStyle w:val="CharStyle834"/>
          <w:lang w:val="en-US" w:eastAsia="en-US" w:bidi="en-US"/>
        </w:rPr>
        <w:t>1</w:t>
      </w:r>
      <w:r>
        <w:rPr>
          <w:rStyle w:val="CharStyle710"/>
          <w:lang w:val="en-US" w:eastAsia="en-US" w:bidi="en-US"/>
        </w:rPr>
        <w:t xml:space="preserve">) = </w:t>
      </w:r>
      <w:r>
        <w:rPr>
          <w:rStyle w:val="CharStyle710"/>
        </w:rPr>
        <w:t xml:space="preserve">— </w:t>
      </w:r>
      <w:r>
        <w:rPr>
          <w:rStyle w:val="CharStyle834"/>
          <w:lang w:val="en-US" w:eastAsia="en-US" w:bidi="en-US"/>
        </w:rPr>
        <w:t>1</w:t>
      </w:r>
      <w:r>
        <w:rPr>
          <w:rStyle w:val="CharStyle710"/>
          <w:lang w:val="en-US" w:eastAsia="en-US" w:bidi="en-US"/>
        </w:rPr>
        <w:t xml:space="preserve">. </w:t>
      </w:r>
      <w:r>
        <w:rPr>
          <w:rStyle w:val="CharStyle710"/>
        </w:rPr>
        <w:t xml:space="preserve">Si </w:t>
      </w:r>
      <w:r>
        <w:rPr>
          <w:rStyle w:val="CharStyle710"/>
          <w:lang w:val="el-GR" w:eastAsia="el-GR" w:bidi="el-GR"/>
        </w:rPr>
        <w:t xml:space="preserve">α </w:t>
      </w:r>
      <w:r>
        <w:rPr>
          <w:rStyle w:val="CharStyle710"/>
        </w:rPr>
        <w:t xml:space="preserve">&gt; </w:t>
      </w:r>
      <w:r>
        <w:rPr>
          <w:rStyle w:val="CharStyle834"/>
          <w:lang w:val="en-US" w:eastAsia="en-US" w:bidi="en-US"/>
        </w:rPr>
        <w:t>1</w:t>
      </w:r>
      <w:r>
        <w:rPr>
          <w:rStyle w:val="CharStyle710"/>
          <w:lang w:val="en-US" w:eastAsia="en-US" w:bidi="en-US"/>
        </w:rPr>
        <w:t xml:space="preserve">, </w:t>
      </w:r>
      <w:r>
        <w:rPr>
          <w:rStyle w:val="CharStyle710"/>
        </w:rPr>
        <w:t xml:space="preserve">los coeficientes de la ecuación cuyas raíces son todos los períodos de </w:t>
      </w:r>
      <w:r>
        <w:rPr>
          <w:rStyle w:val="CharStyle710"/>
          <w:lang w:val="el-GR" w:eastAsia="el-GR" w:bidi="el-GR"/>
        </w:rPr>
        <w:t xml:space="preserve">γ </w:t>
      </w:r>
      <w:r>
        <w:rPr>
          <w:rStyle w:val="CharStyle710"/>
          <w:lang w:val="la" w:eastAsia="la" w:bidi="la"/>
        </w:rPr>
        <w:t xml:space="preserve">terminos </w:t>
      </w:r>
      <w:r>
        <w:rPr>
          <w:rStyle w:val="CharStyle710"/>
        </w:rPr>
        <w:t xml:space="preserve">contenidos en un período dado de </w:t>
      </w:r>
      <w:r>
        <w:rPr>
          <w:rStyle w:val="CharStyle710"/>
          <w:lang w:val="el-GR" w:eastAsia="el-GR" w:bidi="el-GR"/>
        </w:rPr>
        <w:t xml:space="preserve">βγ </w:t>
      </w:r>
      <w:r>
        <w:rPr>
          <w:rStyle w:val="CharStyle710"/>
          <w:lang w:val="la" w:eastAsia="la" w:bidi="la"/>
        </w:rPr>
        <w:t xml:space="preserve">terminos, </w:t>
      </w:r>
      <w:r>
        <w:rPr>
          <w:rStyle w:val="CharStyle710"/>
        </w:rPr>
        <w:t xml:space="preserve">serán cantidades conocidas en tanto que todos los valores numericos de todos los </w:t>
      </w:r>
      <w:r>
        <w:rPr>
          <w:rStyle w:val="CharStyle710"/>
          <w:lang w:val="el-GR" w:eastAsia="el-GR" w:bidi="el-GR"/>
        </w:rPr>
        <w:t xml:space="preserve">α </w:t>
      </w:r>
      <w:r>
        <w:rPr>
          <w:rStyle w:val="CharStyle710"/>
        </w:rPr>
        <w:t xml:space="preserve">períodos de </w:t>
      </w:r>
      <w:r>
        <w:rPr>
          <w:rStyle w:val="CharStyle710"/>
          <w:lang w:val="el-GR" w:eastAsia="el-GR" w:bidi="el-GR"/>
        </w:rPr>
        <w:t xml:space="preserve">βγ </w:t>
      </w:r>
      <w:r>
        <w:rPr>
          <w:rStyle w:val="CharStyle710"/>
          <w:lang w:val="la" w:eastAsia="la" w:bidi="la"/>
        </w:rPr>
        <w:t xml:space="preserve">terminos </w:t>
      </w:r>
      <w:r>
        <w:rPr>
          <w:rStyle w:val="CharStyle710"/>
        </w:rPr>
        <w:t xml:space="preserve">sean conocidos. El calculo de los coeficientes de estas ecuaciones sera a menudo mas fácil, especialmente cuando </w:t>
      </w:r>
      <w:r>
        <w:rPr>
          <w:rStyle w:val="CharStyle710"/>
          <w:lang w:val="el-GR" w:eastAsia="el-GR" w:bidi="el-GR"/>
        </w:rPr>
        <w:t xml:space="preserve">β </w:t>
      </w:r>
      <w:r>
        <w:rPr>
          <w:rStyle w:val="CharStyle710"/>
        </w:rPr>
        <w:t xml:space="preserve">no es muy pequeño, si primero se calculan las sumas de las potencias de las raíces y se deducen de estas los coeficientes por el teorema de </w:t>
      </w:r>
      <w:r>
        <w:rPr>
          <w:rStyle w:val="CharStyle710"/>
          <w:lang w:val="en-GB" w:eastAsia="en-GB" w:bidi="en-GB"/>
        </w:rPr>
        <w:t xml:space="preserve">Newton, </w:t>
      </w:r>
      <w:r>
        <w:rPr>
          <w:rStyle w:val="CharStyle710"/>
        </w:rPr>
        <w:t xml:space="preserve">como arriba en el artículo </w:t>
      </w:r>
      <w:r>
        <w:rPr>
          <w:rStyle w:val="CharStyle710"/>
          <w:lang w:val="en-US" w:eastAsia="en-US" w:bidi="en-US"/>
        </w:rPr>
        <w:t>349.</w:t>
      </w:r>
    </w:p>
    <w:p>
      <w:pPr>
        <w:pStyle w:val="Style458"/>
        <w:widowControl w:val="0"/>
        <w:keepNext w:val="0"/>
        <w:keepLines w:val="0"/>
        <w:shd w:val="clear" w:color="auto" w:fill="auto"/>
        <w:bidi w:val="0"/>
        <w:jc w:val="both"/>
        <w:spacing w:before="0" w:after="0" w:line="317" w:lineRule="exact"/>
        <w:ind w:left="0" w:right="0" w:firstLine="760"/>
      </w:pPr>
      <w:r>
        <w:rPr>
          <w:rStyle w:val="CharStyle644"/>
        </w:rPr>
        <w:t>Ejemplo.</w:t>
      </w:r>
      <w:r>
        <w:rPr>
          <w:rStyle w:val="CharStyle710"/>
        </w:rPr>
        <w:t xml:space="preserve"> I. Para n </w:t>
      </w:r>
      <w:r>
        <w:rPr>
          <w:rStyle w:val="CharStyle710"/>
          <w:lang w:val="en-US" w:eastAsia="en-US" w:bidi="en-US"/>
        </w:rPr>
        <w:t xml:space="preserve">= 19 </w:t>
      </w:r>
      <w:r>
        <w:rPr>
          <w:rStyle w:val="CharStyle710"/>
        </w:rPr>
        <w:t xml:space="preserve">se busca la ecuacion cuyas raíces son las sumas </w:t>
      </w:r>
      <w:r>
        <w:rPr>
          <w:rStyle w:val="CharStyle710"/>
          <w:lang w:val="en-US" w:eastAsia="en-US" w:bidi="en-US"/>
        </w:rPr>
        <w:t>(</w:t>
      </w:r>
      <w:r>
        <w:rPr>
          <w:rStyle w:val="CharStyle834"/>
          <w:lang w:val="en-US" w:eastAsia="en-US" w:bidi="en-US"/>
        </w:rPr>
        <w:t>6</w:t>
      </w:r>
      <w:r>
        <w:rPr>
          <w:rStyle w:val="CharStyle710"/>
          <w:lang w:val="en-US" w:eastAsia="en-US" w:bidi="en-US"/>
        </w:rPr>
        <w:t>, 1), (</w:t>
      </w:r>
      <w:r>
        <w:rPr>
          <w:rStyle w:val="CharStyle834"/>
          <w:lang w:val="en-US" w:eastAsia="en-US" w:bidi="en-US"/>
        </w:rPr>
        <w:t>6</w:t>
      </w:r>
      <w:r>
        <w:rPr>
          <w:rStyle w:val="CharStyle710"/>
          <w:lang w:val="en-US" w:eastAsia="en-US" w:bidi="en-US"/>
        </w:rPr>
        <w:t xml:space="preserve">, 2) </w:t>
      </w:r>
      <w:r>
        <w:rPr>
          <w:rStyle w:val="CharStyle710"/>
        </w:rPr>
        <w:t xml:space="preserve">y </w:t>
      </w:r>
      <w:r>
        <w:rPr>
          <w:rStyle w:val="CharStyle710"/>
          <w:lang w:val="en-US" w:eastAsia="en-US" w:bidi="en-US"/>
        </w:rPr>
        <w:t>(</w:t>
      </w:r>
      <w:r>
        <w:rPr>
          <w:rStyle w:val="CharStyle834"/>
          <w:lang w:val="en-US" w:eastAsia="en-US" w:bidi="en-US"/>
        </w:rPr>
        <w:t>6</w:t>
      </w:r>
      <w:r>
        <w:rPr>
          <w:rStyle w:val="CharStyle710"/>
          <w:lang w:val="en-US" w:eastAsia="en-US" w:bidi="en-US"/>
        </w:rPr>
        <w:t xml:space="preserve">, 4). </w:t>
      </w:r>
      <w:r>
        <w:rPr>
          <w:rStyle w:val="CharStyle710"/>
        </w:rPr>
        <w:t>Designando estas raíces por p, p</w:t>
      </w:r>
      <w:r>
        <w:rPr>
          <w:rStyle w:val="CharStyle710"/>
          <w:vertAlign w:val="superscript"/>
        </w:rPr>
        <w:t>0</w:t>
      </w:r>
      <w:r>
        <w:rPr>
          <w:rStyle w:val="CharStyle710"/>
        </w:rPr>
        <w:t xml:space="preserve">, </w:t>
      </w:r>
      <w:r>
        <w:rPr>
          <w:rStyle w:val="CharStyle644"/>
        </w:rPr>
        <w:t>p",</w:t>
      </w:r>
      <w:r>
        <w:rPr>
          <w:rStyle w:val="CharStyle710"/>
        </w:rPr>
        <w:t xml:space="preserve"> etc. respectivamente y la ecuacion buscada por</w:t>
      </w:r>
    </w:p>
    <w:p>
      <w:pPr>
        <w:pStyle w:val="Style458"/>
        <w:widowControl w:val="0"/>
        <w:keepNext w:val="0"/>
        <w:keepLines w:val="0"/>
        <w:shd w:val="clear" w:color="auto" w:fill="auto"/>
        <w:bidi w:val="0"/>
        <w:jc w:val="center"/>
        <w:spacing w:before="0" w:after="0" w:line="317" w:lineRule="exact"/>
        <w:ind w:left="20" w:right="0" w:firstLine="0"/>
      </w:pPr>
      <w:r>
        <w:rPr>
          <w:rStyle w:val="CharStyle710"/>
        </w:rPr>
        <w:t>x</w:t>
      </w:r>
      <w:r>
        <w:rPr>
          <w:rStyle w:val="CharStyle834"/>
          <w:vertAlign w:val="superscript"/>
        </w:rPr>
        <w:t>3</w:t>
      </w:r>
      <w:r>
        <w:rPr>
          <w:rStyle w:val="CharStyle710"/>
        </w:rPr>
        <w:t xml:space="preserve"> — </w:t>
      </w:r>
      <w:r>
        <w:rPr>
          <w:rStyle w:val="CharStyle710"/>
          <w:lang w:val="en-GB" w:eastAsia="en-GB" w:bidi="en-GB"/>
        </w:rPr>
        <w:t>Ax</w:t>
      </w:r>
      <w:r>
        <w:rPr>
          <w:rStyle w:val="CharStyle834"/>
          <w:lang w:val="en-GB" w:eastAsia="en-GB" w:bidi="en-GB"/>
          <w:vertAlign w:val="superscript"/>
        </w:rPr>
        <w:t>2</w:t>
      </w:r>
      <w:r>
        <w:rPr>
          <w:rStyle w:val="CharStyle710"/>
          <w:lang w:val="en-GB" w:eastAsia="en-GB" w:bidi="en-GB"/>
        </w:rPr>
        <w:t xml:space="preserve"> </w:t>
      </w:r>
      <w:r>
        <w:rPr>
          <w:rStyle w:val="CharStyle710"/>
          <w:lang w:val="en-US" w:eastAsia="en-US" w:bidi="en-US"/>
        </w:rPr>
        <w:t xml:space="preserve">+ </w:t>
      </w:r>
      <w:r>
        <w:rPr>
          <w:rStyle w:val="CharStyle644"/>
        </w:rPr>
        <w:t>Bx — C</w:t>
      </w:r>
      <w:r>
        <w:rPr>
          <w:rStyle w:val="CharStyle710"/>
        </w:rPr>
        <w:t xml:space="preserve"> </w:t>
      </w:r>
      <w:r>
        <w:rPr>
          <w:rStyle w:val="CharStyle710"/>
          <w:lang w:val="en-US" w:eastAsia="en-US" w:bidi="en-US"/>
        </w:rPr>
        <w:t>= 0</w:t>
      </w:r>
    </w:p>
    <w:p>
      <w:pPr>
        <w:pStyle w:val="Style458"/>
        <w:widowControl w:val="0"/>
        <w:keepNext w:val="0"/>
        <w:keepLines w:val="0"/>
        <w:shd w:val="clear" w:color="auto" w:fill="auto"/>
        <w:bidi w:val="0"/>
        <w:jc w:val="both"/>
        <w:spacing w:before="0" w:after="0" w:line="400" w:lineRule="exact"/>
        <w:ind w:left="0" w:right="0" w:firstLine="0"/>
      </w:pPr>
      <w:r>
        <w:rPr>
          <w:rStyle w:val="CharStyle710"/>
        </w:rPr>
        <w:t>tenemos</w:t>
      </w:r>
    </w:p>
    <w:p>
      <w:pPr>
        <w:pStyle w:val="Style458"/>
        <w:widowControl w:val="0"/>
        <w:keepNext w:val="0"/>
        <w:keepLines w:val="0"/>
        <w:shd w:val="clear" w:color="auto" w:fill="auto"/>
        <w:bidi w:val="0"/>
        <w:jc w:val="center"/>
        <w:spacing w:before="0" w:after="63" w:line="400" w:lineRule="exact"/>
        <w:ind w:left="20" w:right="0" w:firstLine="0"/>
      </w:pPr>
      <w:r>
        <w:rPr>
          <w:rStyle w:val="CharStyle710"/>
        </w:rPr>
        <w:t xml:space="preserve">A </w:t>
      </w:r>
      <w:r>
        <w:rPr>
          <w:rStyle w:val="CharStyle710"/>
          <w:lang w:val="en-US" w:eastAsia="en-US" w:bidi="en-US"/>
        </w:rPr>
        <w:t xml:space="preserve">= </w:t>
      </w:r>
      <w:r>
        <w:rPr>
          <w:rStyle w:val="CharStyle710"/>
        </w:rPr>
        <w:t xml:space="preserve">p </w:t>
      </w:r>
      <w:r>
        <w:rPr>
          <w:rStyle w:val="CharStyle710"/>
          <w:lang w:val="en-US" w:eastAsia="en-US" w:bidi="en-US"/>
        </w:rPr>
        <w:t xml:space="preserve">+ </w:t>
      </w:r>
      <w:r>
        <w:rPr>
          <w:rStyle w:val="CharStyle710"/>
        </w:rPr>
        <w:t xml:space="preserve">p </w:t>
      </w:r>
      <w:r>
        <w:rPr>
          <w:rStyle w:val="CharStyle710"/>
          <w:lang w:val="en-US" w:eastAsia="en-US" w:bidi="en-US"/>
        </w:rPr>
        <w:t xml:space="preserve">+ </w:t>
      </w:r>
      <w:r>
        <w:rPr>
          <w:rStyle w:val="CharStyle710"/>
          <w:lang w:val="la" w:eastAsia="la" w:bidi="la"/>
        </w:rPr>
        <w:t xml:space="preserve">p, </w:t>
      </w:r>
      <w:r>
        <w:rPr>
          <w:rStyle w:val="CharStyle710"/>
        </w:rPr>
        <w:t xml:space="preserve">B </w:t>
      </w:r>
      <w:r>
        <w:rPr>
          <w:rStyle w:val="CharStyle710"/>
          <w:lang w:val="en-US" w:eastAsia="en-US" w:bidi="en-US"/>
        </w:rPr>
        <w:t xml:space="preserve">= </w:t>
      </w:r>
      <w:r>
        <w:rPr>
          <w:rStyle w:val="CharStyle644"/>
        </w:rPr>
        <w:t>pp</w:t>
      </w:r>
      <w:r>
        <w:rPr>
          <w:rStyle w:val="CharStyle710"/>
        </w:rPr>
        <w:t xml:space="preserve"> </w:t>
      </w:r>
      <w:r>
        <w:rPr>
          <w:rStyle w:val="CharStyle710"/>
          <w:lang w:val="en-US" w:eastAsia="en-US" w:bidi="en-US"/>
        </w:rPr>
        <w:t xml:space="preserve">+ </w:t>
      </w:r>
      <w:r>
        <w:rPr>
          <w:rStyle w:val="CharStyle644"/>
        </w:rPr>
        <w:t>pp</w:t>
      </w:r>
      <w:r>
        <w:rPr>
          <w:rStyle w:val="CharStyle710"/>
        </w:rPr>
        <w:t xml:space="preserve"> </w:t>
      </w:r>
      <w:r>
        <w:rPr>
          <w:rStyle w:val="CharStyle710"/>
          <w:lang w:val="en-US" w:eastAsia="en-US" w:bidi="en-US"/>
        </w:rPr>
        <w:t xml:space="preserve">+ </w:t>
      </w:r>
      <w:r>
        <w:rPr>
          <w:rStyle w:val="CharStyle710"/>
        </w:rPr>
        <w:t xml:space="preserve">pp, </w:t>
      </w:r>
      <w:r>
        <w:rPr>
          <w:rStyle w:val="CharStyle644"/>
        </w:rPr>
        <w:t>C</w:t>
      </w:r>
      <w:r>
        <w:rPr>
          <w:rStyle w:val="CharStyle710"/>
        </w:rPr>
        <w:t xml:space="preserve"> </w:t>
      </w:r>
      <w:r>
        <w:rPr>
          <w:rStyle w:val="CharStyle710"/>
          <w:lang w:val="en-US" w:eastAsia="en-US" w:bidi="en-US"/>
        </w:rPr>
        <w:t xml:space="preserve">= </w:t>
      </w:r>
      <w:r>
        <w:rPr>
          <w:rStyle w:val="CharStyle710"/>
        </w:rPr>
        <w:t>ppp</w:t>
      </w:r>
    </w:p>
    <w:p>
      <w:pPr>
        <w:pStyle w:val="Style458"/>
        <w:widowControl w:val="0"/>
        <w:keepNext w:val="0"/>
        <w:keepLines w:val="0"/>
        <w:shd w:val="clear" w:color="auto" w:fill="auto"/>
        <w:bidi w:val="0"/>
        <w:jc w:val="both"/>
        <w:spacing w:before="0" w:after="0" w:line="400" w:lineRule="exact"/>
        <w:ind w:left="0" w:right="0" w:firstLine="0"/>
      </w:pPr>
      <w:r>
        <w:rPr>
          <w:rStyle w:val="CharStyle710"/>
        </w:rPr>
        <w:t>Entonces</w:t>
      </w:r>
    </w:p>
    <w:p>
      <w:pPr>
        <w:pStyle w:val="Style458"/>
        <w:widowControl w:val="0"/>
        <w:keepNext w:val="0"/>
        <w:keepLines w:val="0"/>
        <w:shd w:val="clear" w:color="auto" w:fill="auto"/>
        <w:bidi w:val="0"/>
        <w:jc w:val="center"/>
        <w:spacing w:before="0" w:after="49" w:line="400" w:lineRule="exact"/>
        <w:ind w:left="20" w:right="0" w:firstLine="0"/>
      </w:pPr>
      <w:r>
        <w:rPr>
          <w:rStyle w:val="CharStyle710"/>
        </w:rPr>
        <w:t xml:space="preserve">A </w:t>
      </w:r>
      <w:r>
        <w:rPr>
          <w:rStyle w:val="CharStyle710"/>
          <w:lang w:val="en-US" w:eastAsia="en-US" w:bidi="en-US"/>
        </w:rPr>
        <w:t xml:space="preserve">= (18,1) = </w:t>
      </w:r>
      <w:r>
        <w:rPr>
          <w:rStyle w:val="CharStyle710"/>
        </w:rPr>
        <w:t>—1</w:t>
      </w:r>
    </w:p>
    <w:p>
      <w:pPr>
        <w:pStyle w:val="Style458"/>
        <w:widowControl w:val="0"/>
        <w:keepNext w:val="0"/>
        <w:keepLines w:val="0"/>
        <w:shd w:val="clear" w:color="auto" w:fill="auto"/>
        <w:bidi w:val="0"/>
        <w:jc w:val="both"/>
        <w:spacing w:before="0" w:after="0" w:line="400" w:lineRule="exact"/>
        <w:ind w:left="0" w:right="0" w:firstLine="0"/>
      </w:pPr>
      <w:r>
        <w:rPr>
          <w:rStyle w:val="CharStyle710"/>
          <w:vertAlign w:val="superscript"/>
        </w:rPr>
        <w:t>y</w:t>
      </w:r>
    </w:p>
    <w:p>
      <w:pPr>
        <w:pStyle w:val="Style458"/>
        <w:tabs>
          <w:tab w:leader="none" w:pos="3118" w:val="left"/>
          <w:tab w:leader="none" w:pos="5886" w:val="left"/>
        </w:tabs>
        <w:widowControl w:val="0"/>
        <w:keepNext w:val="0"/>
        <w:keepLines w:val="0"/>
        <w:shd w:val="clear" w:color="auto" w:fill="auto"/>
        <w:bidi w:val="0"/>
        <w:jc w:val="both"/>
        <w:spacing w:before="0" w:after="0" w:line="437" w:lineRule="exact"/>
        <w:ind w:left="0" w:right="0" w:firstLine="760"/>
      </w:pPr>
      <w:r>
        <w:rPr>
          <w:rStyle w:val="CharStyle710"/>
        </w:rPr>
        <w:t>pp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 xml:space="preserve">p </w:t>
      </w:r>
      <w:r>
        <w:rPr>
          <w:rStyle w:val="CharStyle710"/>
          <w:lang w:val="en-US" w:eastAsia="en-US" w:bidi="en-US"/>
        </w:rPr>
        <w:t xml:space="preserve">+ </w:t>
      </w:r>
      <w:r>
        <w:rPr>
          <w:rStyle w:val="CharStyle710"/>
        </w:rPr>
        <w:t>2p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3p</w:t>
      </w:r>
      <w:r>
        <w:rPr>
          <w:rStyle w:val="CharStyle710"/>
          <w:vertAlign w:val="superscript"/>
        </w:rPr>
        <w:t>00</w:t>
      </w:r>
      <w:r>
        <w:rPr>
          <w:rStyle w:val="CharStyle710"/>
        </w:rPr>
        <w:t>,</w:t>
        <w:tab/>
      </w:r>
      <w:r>
        <w:rPr>
          <w:rStyle w:val="CharStyle644"/>
        </w:rPr>
        <w:t>pp"</w:t>
      </w:r>
      <w:r>
        <w:rPr>
          <w:rStyle w:val="CharStyle710"/>
        </w:rPr>
        <w:t xml:space="preserve"> </w:t>
      </w:r>
      <w:r>
        <w:rPr>
          <w:rStyle w:val="CharStyle710"/>
          <w:lang w:val="en-US" w:eastAsia="en-US" w:bidi="en-US"/>
        </w:rPr>
        <w:t xml:space="preserve">= </w:t>
      </w:r>
      <w:r>
        <w:rPr>
          <w:rStyle w:val="CharStyle710"/>
        </w:rPr>
        <w:t xml:space="preserve">2p </w:t>
      </w:r>
      <w:r>
        <w:rPr>
          <w:rStyle w:val="CharStyle710"/>
          <w:lang w:val="en-US" w:eastAsia="en-US" w:bidi="en-US"/>
        </w:rPr>
        <w:t xml:space="preserve">+ </w:t>
      </w:r>
      <w:r>
        <w:rPr>
          <w:rStyle w:val="CharStyle710"/>
        </w:rPr>
        <w:t>3p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710"/>
          <w:vertAlign w:val="superscript"/>
        </w:rPr>
        <w:t>00</w:t>
      </w:r>
      <w:r>
        <w:rPr>
          <w:rStyle w:val="CharStyle710"/>
        </w:rPr>
        <w:t>,</w:t>
        <w:tab/>
        <w:t>p</w:t>
      </w:r>
      <w:r>
        <w:rPr>
          <w:rStyle w:val="CharStyle834"/>
          <w:vertAlign w:val="superscript"/>
        </w:rPr>
        <w:t>0</w:t>
      </w:r>
      <w:r>
        <w:rPr>
          <w:rStyle w:val="CharStyle710"/>
        </w:rPr>
        <w:t>p</w:t>
      </w:r>
      <w:r>
        <w:rPr>
          <w:rStyle w:val="CharStyle834"/>
          <w:vertAlign w:val="superscript"/>
        </w:rPr>
        <w:t>00</w:t>
      </w:r>
      <w:r>
        <w:rPr>
          <w:rStyle w:val="CharStyle710"/>
        </w:rPr>
        <w:t xml:space="preserve"> </w:t>
      </w:r>
      <w:r>
        <w:rPr>
          <w:rStyle w:val="CharStyle710"/>
          <w:lang w:val="en-US" w:eastAsia="en-US" w:bidi="en-US"/>
        </w:rPr>
        <w:t xml:space="preserve">= </w:t>
      </w:r>
      <w:r>
        <w:rPr>
          <w:rStyle w:val="CharStyle710"/>
        </w:rPr>
        <w:t xml:space="preserve">3p </w:t>
      </w:r>
      <w:r>
        <w:rPr>
          <w:rStyle w:val="CharStyle710"/>
          <w:lang w:val="en-US" w:eastAsia="en-US" w:bidi="en-US"/>
        </w:rPr>
        <w:t xml:space="preserve">+ </w:t>
      </w:r>
      <w:r>
        <w:rPr>
          <w:rStyle w:val="CharStyle710"/>
        </w:rPr>
        <w:t>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2p</w:t>
      </w:r>
      <w:r>
        <w:rPr>
          <w:rStyle w:val="CharStyle834"/>
          <w:vertAlign w:val="superscript"/>
        </w:rPr>
        <w:t>00</w:t>
      </w:r>
    </w:p>
    <w:p>
      <w:pPr>
        <w:pStyle w:val="Style458"/>
        <w:widowControl w:val="0"/>
        <w:keepNext w:val="0"/>
        <w:keepLines w:val="0"/>
        <w:shd w:val="clear" w:color="auto" w:fill="auto"/>
        <w:bidi w:val="0"/>
        <w:jc w:val="both"/>
        <w:spacing w:before="0" w:after="0" w:line="437" w:lineRule="exact"/>
        <w:ind w:left="0" w:right="0" w:firstLine="0"/>
      </w:pPr>
      <w:r>
        <w:rPr>
          <w:rStyle w:val="CharStyle710"/>
        </w:rPr>
        <w:t>así</w:t>
      </w:r>
    </w:p>
    <w:p>
      <w:pPr>
        <w:pStyle w:val="Style458"/>
        <w:widowControl w:val="0"/>
        <w:keepNext w:val="0"/>
        <w:keepLines w:val="0"/>
        <w:shd w:val="clear" w:color="auto" w:fill="auto"/>
        <w:bidi w:val="0"/>
        <w:jc w:val="center"/>
        <w:spacing w:before="0" w:after="73" w:line="400" w:lineRule="exact"/>
        <w:ind w:left="20" w:right="0" w:firstLine="0"/>
      </w:pPr>
      <w:r>
        <w:rPr>
          <w:rStyle w:val="CharStyle710"/>
        </w:rPr>
        <w:t xml:space="preserve">B </w:t>
      </w:r>
      <w:r>
        <w:rPr>
          <w:rStyle w:val="CharStyle710"/>
          <w:lang w:val="en-US" w:eastAsia="en-US" w:bidi="en-US"/>
        </w:rPr>
        <w:t xml:space="preserve">= </w:t>
      </w:r>
      <w:r>
        <w:rPr>
          <w:rStyle w:val="CharStyle834"/>
        </w:rPr>
        <w:t>6</w:t>
      </w:r>
      <w:r>
        <w:rPr>
          <w:rStyle w:val="CharStyle710"/>
        </w:rPr>
        <w:t xml:space="preserve">(p </w:t>
      </w:r>
      <w:r>
        <w:rPr>
          <w:rStyle w:val="CharStyle710"/>
          <w:lang w:val="en-US" w:eastAsia="en-US" w:bidi="en-US"/>
        </w:rPr>
        <w:t xml:space="preserve">+ </w:t>
      </w:r>
      <w:r>
        <w:rPr>
          <w:rStyle w:val="CharStyle710"/>
        </w:rPr>
        <w:t>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710"/>
          <w:vertAlign w:val="superscript"/>
        </w:rPr>
        <w:t>00</w:t>
      </w:r>
      <w:r>
        <w:rPr>
          <w:rStyle w:val="CharStyle710"/>
        </w:rPr>
        <w:t xml:space="preserve">) </w:t>
      </w:r>
      <w:r>
        <w:rPr>
          <w:rStyle w:val="CharStyle710"/>
          <w:lang w:val="en-US" w:eastAsia="en-US" w:bidi="en-US"/>
        </w:rPr>
        <w:t xml:space="preserve">= 6(18,1) = </w:t>
      </w:r>
      <w:r>
        <w:rPr>
          <w:rStyle w:val="CharStyle834"/>
        </w:rPr>
        <w:t>—6</w:t>
      </w:r>
    </w:p>
    <w:p>
      <w:pPr>
        <w:pStyle w:val="Style458"/>
        <w:widowControl w:val="0"/>
        <w:keepNext w:val="0"/>
        <w:keepLines w:val="0"/>
        <w:shd w:val="clear" w:color="auto" w:fill="auto"/>
        <w:bidi w:val="0"/>
        <w:jc w:val="both"/>
        <w:spacing w:before="0" w:after="102" w:line="400" w:lineRule="exact"/>
        <w:ind w:left="0" w:right="0" w:firstLine="0"/>
      </w:pPr>
      <w:r>
        <w:rPr>
          <w:rStyle w:val="CharStyle710"/>
        </w:rPr>
        <w:t>y finalmente</w:t>
      </w:r>
    </w:p>
    <w:p>
      <w:pPr>
        <w:pStyle w:val="Style458"/>
        <w:widowControl w:val="0"/>
        <w:keepNext w:val="0"/>
        <w:keepLines w:val="0"/>
        <w:shd w:val="clear" w:color="auto" w:fill="auto"/>
        <w:bidi w:val="0"/>
        <w:jc w:val="center"/>
        <w:spacing w:before="0" w:after="123" w:line="400" w:lineRule="exact"/>
        <w:ind w:left="20" w:right="0" w:firstLine="0"/>
      </w:pPr>
      <w:r>
        <w:rPr>
          <w:rStyle w:val="CharStyle710"/>
        </w:rPr>
        <w:t xml:space="preserve">C </w:t>
      </w:r>
      <w:r>
        <w:rPr>
          <w:rStyle w:val="CharStyle710"/>
          <w:lang w:val="en-US" w:eastAsia="en-US" w:bidi="en-US"/>
        </w:rPr>
        <w:t xml:space="preserve">= </w:t>
      </w:r>
      <w:r>
        <w:rPr>
          <w:rStyle w:val="CharStyle710"/>
        </w:rPr>
        <w:t xml:space="preserve">(p </w:t>
      </w:r>
      <w:r>
        <w:rPr>
          <w:rStyle w:val="CharStyle710"/>
          <w:lang w:val="en-US" w:eastAsia="en-US" w:bidi="en-US"/>
        </w:rPr>
        <w:t xml:space="preserve">+ </w:t>
      </w:r>
      <w:r>
        <w:rPr>
          <w:rStyle w:val="CharStyle710"/>
        </w:rPr>
        <w:t>2p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3p</w:t>
      </w:r>
      <w:r>
        <w:rPr>
          <w:rStyle w:val="CharStyle834"/>
          <w:vertAlign w:val="superscript"/>
        </w:rPr>
        <w:t>00</w:t>
      </w:r>
      <w:r>
        <w:rPr>
          <w:rStyle w:val="CharStyle710"/>
        </w:rPr>
        <w:t>)p</w:t>
      </w:r>
      <w:r>
        <w:rPr>
          <w:rStyle w:val="CharStyle834"/>
          <w:vertAlign w:val="superscript"/>
        </w:rPr>
        <w:t>00</w:t>
      </w:r>
      <w:r>
        <w:rPr>
          <w:rStyle w:val="CharStyle710"/>
        </w:rPr>
        <w:t xml:space="preserve"> </w:t>
      </w:r>
      <w:r>
        <w:rPr>
          <w:rStyle w:val="CharStyle710"/>
          <w:lang w:val="en-US" w:eastAsia="en-US" w:bidi="en-US"/>
        </w:rPr>
        <w:t xml:space="preserve">= 3(6, 0) + </w:t>
      </w:r>
      <w:r>
        <w:rPr>
          <w:rStyle w:val="CharStyle710"/>
        </w:rPr>
        <w:t xml:space="preserve">11(p </w:t>
      </w:r>
      <w:r>
        <w:rPr>
          <w:rStyle w:val="CharStyle710"/>
          <w:lang w:val="en-US" w:eastAsia="en-US" w:bidi="en-US"/>
        </w:rPr>
        <w:t xml:space="preserve">+ </w:t>
      </w:r>
      <w:r>
        <w:rPr>
          <w:rStyle w:val="CharStyle710"/>
        </w:rPr>
        <w:t>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710"/>
          <w:vertAlign w:val="superscript"/>
        </w:rPr>
        <w:t>00</w:t>
      </w:r>
      <w:r>
        <w:rPr>
          <w:rStyle w:val="CharStyle710"/>
        </w:rPr>
        <w:t xml:space="preserve">) </w:t>
      </w:r>
      <w:r>
        <w:rPr>
          <w:rStyle w:val="CharStyle710"/>
          <w:lang w:val="en-US" w:eastAsia="en-US" w:bidi="en-US"/>
        </w:rPr>
        <w:t xml:space="preserve">= 18 </w:t>
      </w:r>
      <w:r>
        <w:rPr>
          <w:rStyle w:val="CharStyle710"/>
        </w:rPr>
        <w:t xml:space="preserve">— </w:t>
      </w:r>
      <w:r>
        <w:rPr>
          <w:rStyle w:val="CharStyle710"/>
          <w:lang w:val="en-US" w:eastAsia="en-US" w:bidi="en-US"/>
        </w:rPr>
        <w:t>11 = 7</w:t>
      </w:r>
    </w:p>
    <w:p>
      <w:pPr>
        <w:pStyle w:val="Style458"/>
        <w:widowControl w:val="0"/>
        <w:keepNext w:val="0"/>
        <w:keepLines w:val="0"/>
        <w:shd w:val="clear" w:color="auto" w:fill="auto"/>
        <w:bidi w:val="0"/>
        <w:jc w:val="both"/>
        <w:spacing w:before="0" w:after="130" w:line="400" w:lineRule="exact"/>
        <w:ind w:left="0" w:right="0" w:firstLine="0"/>
      </w:pPr>
      <w:r>
        <w:rPr>
          <w:rStyle w:val="CharStyle710"/>
        </w:rPr>
        <w:t xml:space="preserve">por lo </w:t>
      </w:r>
      <w:r>
        <w:rPr>
          <w:rStyle w:val="CharStyle710"/>
          <w:lang w:val="la" w:eastAsia="la" w:bidi="la"/>
        </w:rPr>
        <w:t xml:space="preserve">tanto </w:t>
      </w:r>
      <w:r>
        <w:rPr>
          <w:rStyle w:val="CharStyle710"/>
        </w:rPr>
        <w:t>la ecuacion buscada es</w:t>
      </w:r>
    </w:p>
    <w:p>
      <w:pPr>
        <w:pStyle w:val="Style458"/>
        <w:widowControl w:val="0"/>
        <w:keepNext w:val="0"/>
        <w:keepLines w:val="0"/>
        <w:shd w:val="clear" w:color="auto" w:fill="auto"/>
        <w:bidi w:val="0"/>
        <w:jc w:val="center"/>
        <w:spacing w:before="0" w:after="123" w:line="400" w:lineRule="exact"/>
        <w:ind w:left="20" w:right="0" w:firstLine="0"/>
      </w:pPr>
      <w:r>
        <w:rPr>
          <w:rStyle w:val="CharStyle710"/>
        </w:rPr>
        <w:t>x</w:t>
      </w:r>
      <w:r>
        <w:rPr>
          <w:rStyle w:val="CharStyle834"/>
          <w:vertAlign w:val="superscript"/>
        </w:rPr>
        <w:t>3</w:t>
      </w:r>
      <w:r>
        <w:rPr>
          <w:rStyle w:val="CharStyle710"/>
        </w:rPr>
        <w:t xml:space="preserve"> </w:t>
      </w:r>
      <w:r>
        <w:rPr>
          <w:rStyle w:val="CharStyle710"/>
          <w:lang w:val="en-US" w:eastAsia="en-US" w:bidi="en-US"/>
        </w:rPr>
        <w:t xml:space="preserve">+ </w:t>
      </w:r>
      <w:r>
        <w:rPr>
          <w:rStyle w:val="CharStyle710"/>
        </w:rPr>
        <w:t>x</w:t>
      </w:r>
      <w:r>
        <w:rPr>
          <w:rStyle w:val="CharStyle834"/>
          <w:vertAlign w:val="superscript"/>
        </w:rPr>
        <w:t>2</w:t>
      </w:r>
      <w:r>
        <w:rPr>
          <w:rStyle w:val="CharStyle710"/>
        </w:rPr>
        <w:t xml:space="preserve"> — </w:t>
      </w:r>
      <w:r>
        <w:rPr>
          <w:rStyle w:val="CharStyle834"/>
        </w:rPr>
        <w:t>6</w:t>
      </w:r>
      <w:r>
        <w:rPr>
          <w:rStyle w:val="CharStyle710"/>
        </w:rPr>
        <w:t xml:space="preserve">x — </w:t>
      </w:r>
      <w:r>
        <w:rPr>
          <w:rStyle w:val="CharStyle710"/>
          <w:lang w:val="en-US" w:eastAsia="en-US" w:bidi="en-US"/>
        </w:rPr>
        <w:t>7 = 0</w:t>
      </w:r>
    </w:p>
    <w:p>
      <w:pPr>
        <w:pStyle w:val="Style458"/>
        <w:widowControl w:val="0"/>
        <w:keepNext w:val="0"/>
        <w:keepLines w:val="0"/>
        <w:shd w:val="clear" w:color="auto" w:fill="auto"/>
        <w:bidi w:val="0"/>
        <w:jc w:val="both"/>
        <w:spacing w:before="0" w:after="116" w:line="400" w:lineRule="exact"/>
        <w:ind w:left="0" w:right="0" w:firstLine="0"/>
      </w:pPr>
      <w:r>
        <w:rPr>
          <w:rStyle w:val="CharStyle710"/>
        </w:rPr>
        <w:t>Usando el otro metodo, tenemos</w:t>
      </w:r>
    </w:p>
    <w:p>
      <w:pPr>
        <w:pStyle w:val="Style458"/>
        <w:widowControl w:val="0"/>
        <w:keepNext w:val="0"/>
        <w:keepLines w:val="0"/>
        <w:shd w:val="clear" w:color="auto" w:fill="auto"/>
        <w:bidi w:val="0"/>
        <w:jc w:val="center"/>
        <w:spacing w:before="0" w:after="0" w:line="400" w:lineRule="exact"/>
        <w:ind w:left="20" w:right="0" w:firstLine="0"/>
      </w:pPr>
      <w:r>
        <w:rPr>
          <w:rStyle w:val="CharStyle710"/>
        </w:rPr>
        <w:t xml:space="preserve">p </w:t>
      </w:r>
      <w:r>
        <w:rPr>
          <w:rStyle w:val="CharStyle710"/>
          <w:lang w:val="en-US" w:eastAsia="en-US" w:bidi="en-US"/>
        </w:rPr>
        <w:t xml:space="preserve">+ </w:t>
      </w:r>
      <w:r>
        <w:rPr>
          <w:rStyle w:val="CharStyle710"/>
        </w:rPr>
        <w:t>p</w:t>
      </w:r>
      <w:r>
        <w:rPr>
          <w:rStyle w:val="CharStyle834"/>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834"/>
          <w:vertAlign w:val="superscript"/>
        </w:rPr>
        <w:t>00</w:t>
      </w:r>
      <w:r>
        <w:rPr>
          <w:rStyle w:val="CharStyle710"/>
        </w:rPr>
        <w:t xml:space="preserve"> </w:t>
      </w:r>
      <w:r>
        <w:rPr>
          <w:rStyle w:val="CharStyle710"/>
          <w:lang w:val="en-US" w:eastAsia="en-US" w:bidi="en-US"/>
        </w:rPr>
        <w:t xml:space="preserve">= </w:t>
      </w:r>
      <w:r>
        <w:rPr>
          <w:rStyle w:val="CharStyle710"/>
        </w:rPr>
        <w:t xml:space="preserve">— </w:t>
      </w:r>
      <w:r>
        <w:rPr>
          <w:rStyle w:val="CharStyle834"/>
          <w:lang w:val="en-US" w:eastAsia="en-US" w:bidi="en-US"/>
        </w:rPr>
        <w:t>1</w:t>
      </w:r>
    </w:p>
    <w:p>
      <w:pPr>
        <w:pStyle w:val="Style458"/>
        <w:tabs>
          <w:tab w:leader="none" w:pos="651" w:val="left"/>
          <w:tab w:leader="none" w:pos="1323" w:val="left"/>
          <w:tab w:leader="none" w:pos="1616" w:val="left"/>
          <w:tab w:leader="none" w:pos="1842" w:val="left"/>
          <w:tab w:leader="none" w:pos="2082" w:val="left"/>
          <w:tab w:leader="none" w:pos="2312" w:val="left"/>
          <w:tab w:leader="none" w:pos="3118" w:val="left"/>
          <w:tab w:leader="none" w:pos="3560" w:val="left"/>
          <w:tab w:leader="none" w:pos="4227" w:val="left"/>
          <w:tab w:leader="none" w:pos="4578" w:val="left"/>
          <w:tab w:leader="none" w:pos="4803" w:val="left"/>
          <w:tab w:leader="none" w:pos="5101" w:val="left"/>
          <w:tab w:leader="none" w:pos="5331" w:val="left"/>
          <w:tab w:leader="none" w:pos="5886" w:val="left"/>
          <w:tab w:leader="none" w:pos="6517" w:val="left"/>
          <w:tab w:leader="none" w:pos="7189" w:val="left"/>
          <w:tab w:leader="none" w:pos="7587" w:val="left"/>
          <w:tab w:leader="none" w:pos="8230" w:val="left"/>
        </w:tabs>
        <w:widowControl w:val="0"/>
        <w:keepNext w:val="0"/>
        <w:keepLines w:val="0"/>
        <w:shd w:val="clear" w:color="auto" w:fill="auto"/>
        <w:bidi w:val="0"/>
        <w:jc w:val="both"/>
        <w:spacing w:before="0" w:after="0" w:line="400" w:lineRule="exact"/>
        <w:ind w:left="240" w:right="0" w:firstLine="0"/>
        <w:sectPr>
          <w:pgSz w:w="11900" w:h="16840"/>
          <w:pgMar w:top="2376" w:left="1850" w:right="1304" w:bottom="2866" w:header="0" w:footer="3" w:gutter="0"/>
          <w:rtlGutter w:val="0"/>
          <w:cols w:space="720"/>
          <w:noEndnote/>
          <w:docGrid w:linePitch="360"/>
        </w:sectPr>
      </w:pPr>
      <w:r>
        <w:rPr>
          <w:rStyle w:val="CharStyle710"/>
        </w:rPr>
        <w:t>p</w:t>
      </w:r>
      <w:r>
        <w:rPr>
          <w:rStyle w:val="CharStyle834"/>
          <w:vertAlign w:val="superscript"/>
        </w:rPr>
        <w:t>2</w:t>
      </w:r>
      <w:r>
        <w:rPr>
          <w:rStyle w:val="CharStyle710"/>
        </w:rPr>
        <w:tab/>
      </w:r>
      <w:r>
        <w:rPr>
          <w:rStyle w:val="CharStyle710"/>
          <w:lang w:val="en-US" w:eastAsia="en-US" w:bidi="en-US"/>
        </w:rPr>
        <w:t xml:space="preserve">= </w:t>
      </w:r>
      <w:r>
        <w:rPr>
          <w:rStyle w:val="CharStyle834"/>
          <w:lang w:val="en-US" w:eastAsia="en-US" w:bidi="en-US"/>
        </w:rPr>
        <w:t>6</w:t>
      </w:r>
      <w:r>
        <w:rPr>
          <w:rStyle w:val="CharStyle710"/>
          <w:lang w:val="en-US" w:eastAsia="en-US" w:bidi="en-US"/>
        </w:rPr>
        <w:t xml:space="preserve"> +</w:t>
        <w:tab/>
      </w:r>
      <w:r>
        <w:rPr>
          <w:rStyle w:val="CharStyle834"/>
        </w:rPr>
        <w:t>2</w:t>
      </w:r>
      <w:r>
        <w:rPr>
          <w:rStyle w:val="CharStyle710"/>
        </w:rPr>
        <w:t>p</w:t>
        <w:tab/>
      </w:r>
      <w:r>
        <w:rPr>
          <w:rStyle w:val="CharStyle710"/>
          <w:lang w:val="en-US" w:eastAsia="en-US" w:bidi="en-US"/>
        </w:rPr>
        <w:t>+</w:t>
        <w:tab/>
      </w:r>
      <w:r>
        <w:rPr>
          <w:rStyle w:val="CharStyle710"/>
        </w:rPr>
        <w:t>p</w:t>
      </w:r>
      <w:r>
        <w:rPr>
          <w:rStyle w:val="CharStyle834"/>
          <w:vertAlign w:val="superscript"/>
        </w:rPr>
        <w:t>0</w:t>
      </w:r>
      <w:r>
        <w:rPr>
          <w:rStyle w:val="CharStyle710"/>
        </w:rPr>
        <w:tab/>
      </w:r>
      <w:r>
        <w:rPr>
          <w:rStyle w:val="CharStyle710"/>
          <w:lang w:val="en-US" w:eastAsia="en-US" w:bidi="en-US"/>
        </w:rPr>
        <w:t>+</w:t>
        <w:tab/>
      </w:r>
      <w:r>
        <w:rPr>
          <w:rStyle w:val="CharStyle834"/>
        </w:rPr>
        <w:t>2</w:t>
      </w:r>
      <w:r>
        <w:rPr>
          <w:rStyle w:val="CharStyle710"/>
        </w:rPr>
        <w:t>p</w:t>
      </w:r>
      <w:r>
        <w:rPr>
          <w:rStyle w:val="CharStyle710"/>
          <w:vertAlign w:val="superscript"/>
        </w:rPr>
        <w:t>00</w:t>
      </w:r>
      <w:r>
        <w:rPr>
          <w:rStyle w:val="CharStyle710"/>
        </w:rPr>
        <w:t>,</w:t>
        <w:tab/>
        <w:t>p</w:t>
      </w:r>
      <w:r>
        <w:rPr>
          <w:rStyle w:val="CharStyle834"/>
          <w:vertAlign w:val="superscript"/>
        </w:rPr>
        <w:t>02</w:t>
      </w:r>
      <w:r>
        <w:rPr>
          <w:rStyle w:val="CharStyle710"/>
        </w:rPr>
        <w:tab/>
      </w:r>
      <w:r>
        <w:rPr>
          <w:rStyle w:val="CharStyle710"/>
          <w:lang w:val="en-US" w:eastAsia="en-US" w:bidi="en-US"/>
        </w:rPr>
        <w:t xml:space="preserve">= </w:t>
      </w:r>
      <w:r>
        <w:rPr>
          <w:rStyle w:val="CharStyle834"/>
          <w:lang w:val="en-US" w:eastAsia="en-US" w:bidi="en-US"/>
        </w:rPr>
        <w:t>6</w:t>
      </w:r>
      <w:r>
        <w:rPr>
          <w:rStyle w:val="CharStyle710"/>
          <w:lang w:val="en-US" w:eastAsia="en-US" w:bidi="en-US"/>
        </w:rPr>
        <w:t xml:space="preserve"> +</w:t>
        <w:tab/>
      </w:r>
      <w:r>
        <w:rPr>
          <w:rStyle w:val="CharStyle834"/>
        </w:rPr>
        <w:t>2</w:t>
      </w:r>
      <w:r>
        <w:rPr>
          <w:rStyle w:val="CharStyle710"/>
        </w:rPr>
        <w:t>p</w:t>
      </w:r>
      <w:r>
        <w:rPr>
          <w:rStyle w:val="CharStyle834"/>
          <w:vertAlign w:val="superscript"/>
        </w:rPr>
        <w:t>0</w:t>
      </w:r>
      <w:r>
        <w:rPr>
          <w:rStyle w:val="CharStyle710"/>
        </w:rPr>
        <w:tab/>
      </w:r>
      <w:r>
        <w:rPr>
          <w:rStyle w:val="CharStyle710"/>
          <w:lang w:val="en-US" w:eastAsia="en-US" w:bidi="en-US"/>
        </w:rPr>
        <w:t>+</w:t>
        <w:tab/>
      </w:r>
      <w:r>
        <w:rPr>
          <w:rStyle w:val="CharStyle710"/>
        </w:rPr>
        <w:t>p</w:t>
      </w:r>
      <w:r>
        <w:rPr>
          <w:rStyle w:val="CharStyle834"/>
          <w:vertAlign w:val="superscript"/>
        </w:rPr>
        <w:t>00</w:t>
      </w:r>
      <w:r>
        <w:rPr>
          <w:rStyle w:val="CharStyle710"/>
        </w:rPr>
        <w:tab/>
      </w:r>
      <w:r>
        <w:rPr>
          <w:rStyle w:val="CharStyle710"/>
          <w:lang w:val="en-US" w:eastAsia="en-US" w:bidi="en-US"/>
        </w:rPr>
        <w:t>+</w:t>
        <w:tab/>
      </w:r>
      <w:r>
        <w:rPr>
          <w:rStyle w:val="CharStyle834"/>
        </w:rPr>
        <w:t>2</w:t>
      </w:r>
      <w:r>
        <w:rPr>
          <w:rStyle w:val="CharStyle710"/>
        </w:rPr>
        <w:t>p,</w:t>
        <w:tab/>
        <w:t>p</w:t>
      </w:r>
      <w:r>
        <w:rPr>
          <w:rStyle w:val="CharStyle834"/>
          <w:vertAlign w:val="superscript"/>
        </w:rPr>
        <w:t>002</w:t>
      </w:r>
      <w:r>
        <w:rPr>
          <w:rStyle w:val="CharStyle710"/>
        </w:rPr>
        <w:tab/>
      </w:r>
      <w:r>
        <w:rPr>
          <w:rStyle w:val="CharStyle710"/>
          <w:lang w:val="en-US" w:eastAsia="en-US" w:bidi="en-US"/>
        </w:rPr>
        <w:t xml:space="preserve">= </w:t>
      </w:r>
      <w:r>
        <w:rPr>
          <w:rStyle w:val="CharStyle834"/>
          <w:lang w:val="en-US" w:eastAsia="en-US" w:bidi="en-US"/>
        </w:rPr>
        <w:t>6</w:t>
      </w:r>
      <w:r>
        <w:rPr>
          <w:rStyle w:val="CharStyle710"/>
          <w:lang w:val="en-US" w:eastAsia="en-US" w:bidi="en-US"/>
        </w:rPr>
        <w:t xml:space="preserve"> +</w:t>
        <w:tab/>
      </w:r>
      <w:r>
        <w:rPr>
          <w:rStyle w:val="CharStyle834"/>
        </w:rPr>
        <w:t>2</w:t>
      </w:r>
      <w:r>
        <w:rPr>
          <w:rStyle w:val="CharStyle710"/>
        </w:rPr>
        <w:t>p</w:t>
      </w:r>
      <w:r>
        <w:rPr>
          <w:rStyle w:val="CharStyle834"/>
          <w:vertAlign w:val="superscript"/>
        </w:rPr>
        <w:t>00</w:t>
      </w:r>
      <w:r>
        <w:rPr>
          <w:rStyle w:val="CharStyle710"/>
        </w:rPr>
        <w:tab/>
      </w:r>
      <w:r>
        <w:rPr>
          <w:rStyle w:val="CharStyle710"/>
          <w:lang w:val="en-US" w:eastAsia="en-US" w:bidi="en-US"/>
        </w:rPr>
        <w:t xml:space="preserve">+ </w:t>
      </w:r>
      <w:r>
        <w:rPr>
          <w:rStyle w:val="CharStyle710"/>
        </w:rPr>
        <w:t xml:space="preserve">p </w:t>
      </w:r>
      <w:r>
        <w:rPr>
          <w:rStyle w:val="CharStyle710"/>
          <w:lang w:val="en-US" w:eastAsia="en-US" w:bidi="en-US"/>
        </w:rPr>
        <w:t>+</w:t>
        <w:tab/>
      </w:r>
      <w:r>
        <w:rPr>
          <w:rStyle w:val="CharStyle834"/>
        </w:rPr>
        <w:t>2</w:t>
      </w:r>
      <w:r>
        <w:rPr>
          <w:rStyle w:val="CharStyle710"/>
        </w:rPr>
        <w:t>p</w:t>
      </w:r>
      <w:r>
        <w:rPr>
          <w:rStyle w:val="CharStyle834"/>
          <w:vertAlign w:val="superscript"/>
        </w:rPr>
        <w:t>0</w:t>
      </w:r>
    </w:p>
    <w:p>
      <w:pPr>
        <w:pStyle w:val="Style458"/>
        <w:widowControl w:val="0"/>
        <w:keepNext w:val="0"/>
        <w:keepLines w:val="0"/>
        <w:shd w:val="clear" w:color="auto" w:fill="auto"/>
        <w:bidi w:val="0"/>
        <w:jc w:val="both"/>
        <w:spacing w:before="0" w:after="0" w:line="400" w:lineRule="exact"/>
        <w:ind w:left="0" w:right="0" w:firstLine="0"/>
      </w:pPr>
      <w:r>
        <w:rPr>
          <w:rStyle w:val="CharStyle710"/>
        </w:rPr>
        <w:t>de donde</w:t>
      </w:r>
    </w:p>
    <w:p>
      <w:pPr>
        <w:pStyle w:val="Style458"/>
        <w:widowControl w:val="0"/>
        <w:keepNext w:val="0"/>
        <w:keepLines w:val="0"/>
        <w:shd w:val="clear" w:color="auto" w:fill="auto"/>
        <w:bidi w:val="0"/>
        <w:jc w:val="center"/>
        <w:spacing w:before="0" w:after="3" w:line="400" w:lineRule="exact"/>
        <w:ind w:left="20" w:right="0" w:firstLine="0"/>
      </w:pPr>
      <w:r>
        <w:rPr>
          <w:rStyle w:val="CharStyle710"/>
        </w:rPr>
        <w:t>p</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p</w:t>
      </w:r>
      <w:r>
        <w:rPr>
          <w:rStyle w:val="CharStyle834"/>
        </w:rPr>
        <w:t>'</w:t>
      </w:r>
      <w:r>
        <w:rPr>
          <w:rStyle w:val="CharStyle834"/>
          <w:vertAlign w:val="superscript"/>
        </w:rPr>
        <w:t>2</w:t>
      </w:r>
      <w:r>
        <w:rPr>
          <w:rStyle w:val="CharStyle710"/>
        </w:rPr>
        <w:t xml:space="preserve"> </w:t>
      </w:r>
      <w:r>
        <w:rPr>
          <w:rStyle w:val="CharStyle710"/>
          <w:lang w:val="en-US" w:eastAsia="en-US" w:bidi="en-US"/>
        </w:rPr>
        <w:t xml:space="preserve">+ </w:t>
      </w:r>
      <w:r>
        <w:rPr>
          <w:rStyle w:val="CharStyle853"/>
        </w:rPr>
        <w:t>p</w:t>
      </w:r>
      <w:r>
        <w:rPr>
          <w:rStyle w:val="CharStyle644"/>
        </w:rPr>
        <w:t>"</w:t>
      </w:r>
      <w:r>
        <w:rPr>
          <w:rStyle w:val="CharStyle644"/>
          <w:vertAlign w:val="superscript"/>
        </w:rPr>
        <w:t>2</w:t>
      </w:r>
      <w:r>
        <w:rPr>
          <w:rStyle w:val="CharStyle710"/>
        </w:rPr>
        <w:t xml:space="preserve"> </w:t>
      </w:r>
      <w:r>
        <w:rPr>
          <w:rStyle w:val="CharStyle710"/>
          <w:lang w:val="en-US" w:eastAsia="en-US" w:bidi="en-US"/>
        </w:rPr>
        <w:t xml:space="preserve">= 18 + 5 </w:t>
      </w:r>
      <w:r>
        <w:rPr>
          <w:rStyle w:val="CharStyle710"/>
        </w:rPr>
        <w:t xml:space="preserve">(p </w:t>
      </w:r>
      <w:r>
        <w:rPr>
          <w:rStyle w:val="CharStyle710"/>
          <w:lang w:val="en-US" w:eastAsia="en-US" w:bidi="en-US"/>
        </w:rPr>
        <w:t xml:space="preserve">+ </w:t>
      </w:r>
      <w:r>
        <w:rPr>
          <w:rStyle w:val="CharStyle853"/>
        </w:rPr>
        <w:t>p'</w:t>
      </w:r>
      <w:r>
        <w:rPr>
          <w:rStyle w:val="CharStyle854"/>
        </w:rPr>
        <w:t xml:space="preserve"> </w:t>
      </w:r>
      <w:r>
        <w:rPr>
          <w:rStyle w:val="CharStyle710"/>
          <w:lang w:val="en-US" w:eastAsia="en-US" w:bidi="en-US"/>
        </w:rPr>
        <w:t xml:space="preserve">+ </w:t>
      </w:r>
      <w:r>
        <w:rPr>
          <w:rStyle w:val="CharStyle853"/>
        </w:rPr>
        <w:t>p</w:t>
      </w:r>
      <w:r>
        <w:rPr>
          <w:rStyle w:val="CharStyle644"/>
        </w:rPr>
        <w:t>")</w:t>
      </w:r>
      <w:r>
        <w:rPr>
          <w:rStyle w:val="CharStyle710"/>
        </w:rPr>
        <w:t xml:space="preserve"> </w:t>
      </w:r>
      <w:r>
        <w:rPr>
          <w:rStyle w:val="CharStyle710"/>
          <w:lang w:val="en-US" w:eastAsia="en-US" w:bidi="en-US"/>
        </w:rPr>
        <w:t>= 13</w:t>
      </w:r>
    </w:p>
    <w:p>
      <w:pPr>
        <w:pStyle w:val="Style458"/>
        <w:widowControl w:val="0"/>
        <w:keepNext w:val="0"/>
        <w:keepLines w:val="0"/>
        <w:shd w:val="clear" w:color="auto" w:fill="auto"/>
        <w:bidi w:val="0"/>
        <w:jc w:val="both"/>
        <w:spacing w:before="0" w:after="0" w:line="400" w:lineRule="exact"/>
        <w:ind w:left="0" w:right="0" w:firstLine="0"/>
      </w:pPr>
      <w:r>
        <w:rPr>
          <w:rStyle w:val="CharStyle710"/>
        </w:rPr>
        <w:t>y similarmente</w:t>
      </w:r>
    </w:p>
    <w:p>
      <w:pPr>
        <w:pStyle w:val="Style458"/>
        <w:widowControl w:val="0"/>
        <w:keepNext w:val="0"/>
        <w:keepLines w:val="0"/>
        <w:shd w:val="clear" w:color="auto" w:fill="auto"/>
        <w:bidi w:val="0"/>
        <w:jc w:val="center"/>
        <w:spacing w:before="0" w:after="70" w:line="400" w:lineRule="exact"/>
        <w:ind w:left="20" w:right="0" w:firstLine="0"/>
      </w:pPr>
      <w:r>
        <w:rPr>
          <w:rStyle w:val="CharStyle710"/>
        </w:rPr>
        <w:t>p</w:t>
      </w:r>
      <w:r>
        <w:rPr>
          <w:rStyle w:val="CharStyle834"/>
          <w:vertAlign w:val="superscript"/>
        </w:rPr>
        <w:t>3</w:t>
      </w:r>
      <w:r>
        <w:rPr>
          <w:rStyle w:val="CharStyle710"/>
        </w:rPr>
        <w:t xml:space="preserve"> </w:t>
      </w:r>
      <w:r>
        <w:rPr>
          <w:rStyle w:val="CharStyle710"/>
          <w:lang w:val="en-US" w:eastAsia="en-US" w:bidi="en-US"/>
        </w:rPr>
        <w:t xml:space="preserve">+ </w:t>
      </w:r>
      <w:r>
        <w:rPr>
          <w:rStyle w:val="CharStyle710"/>
        </w:rPr>
        <w:t>p</w:t>
      </w:r>
      <w:r>
        <w:rPr>
          <w:rStyle w:val="CharStyle834"/>
        </w:rPr>
        <w:t>'</w:t>
      </w:r>
      <w:r>
        <w:rPr>
          <w:rStyle w:val="CharStyle834"/>
          <w:vertAlign w:val="superscript"/>
        </w:rPr>
        <w:t>3</w:t>
      </w:r>
      <w:r>
        <w:rPr>
          <w:rStyle w:val="CharStyle710"/>
        </w:rPr>
        <w:t xml:space="preserve"> </w:t>
      </w:r>
      <w:r>
        <w:rPr>
          <w:rStyle w:val="CharStyle710"/>
          <w:lang w:val="en-US" w:eastAsia="en-US" w:bidi="en-US"/>
        </w:rPr>
        <w:t xml:space="preserve">+ </w:t>
      </w:r>
      <w:r>
        <w:rPr>
          <w:rStyle w:val="CharStyle710"/>
        </w:rPr>
        <w:t>p</w:t>
      </w:r>
      <w:r>
        <w:rPr>
          <w:rStyle w:val="CharStyle834"/>
        </w:rPr>
        <w:t>''</w:t>
      </w:r>
      <w:r>
        <w:rPr>
          <w:rStyle w:val="CharStyle834"/>
          <w:vertAlign w:val="superscript"/>
        </w:rPr>
        <w:t>3</w:t>
      </w:r>
      <w:r>
        <w:rPr>
          <w:rStyle w:val="CharStyle710"/>
        </w:rPr>
        <w:t xml:space="preserve"> </w:t>
      </w:r>
      <w:r>
        <w:rPr>
          <w:rStyle w:val="CharStyle710"/>
          <w:lang w:val="en-US" w:eastAsia="en-US" w:bidi="en-US"/>
        </w:rPr>
        <w:t xml:space="preserve">= 36 + </w:t>
      </w:r>
      <w:r>
        <w:rPr>
          <w:rStyle w:val="CharStyle710"/>
        </w:rPr>
        <w:t xml:space="preserve">34(p </w:t>
      </w:r>
      <w:r>
        <w:rPr>
          <w:rStyle w:val="CharStyle710"/>
          <w:lang w:val="en-US" w:eastAsia="en-US" w:bidi="en-US"/>
        </w:rPr>
        <w:t xml:space="preserve">+ </w:t>
      </w:r>
      <w:r>
        <w:rPr>
          <w:rStyle w:val="CharStyle710"/>
        </w:rPr>
        <w:t xml:space="preserve">p' </w:t>
      </w:r>
      <w:r>
        <w:rPr>
          <w:rStyle w:val="CharStyle710"/>
          <w:lang w:val="en-US" w:eastAsia="en-US" w:bidi="en-US"/>
        </w:rPr>
        <w:t xml:space="preserve">+ </w:t>
      </w:r>
      <w:r>
        <w:rPr>
          <w:rStyle w:val="CharStyle710"/>
        </w:rPr>
        <w:t xml:space="preserve">p'') </w:t>
      </w:r>
      <w:r>
        <w:rPr>
          <w:rStyle w:val="CharStyle710"/>
          <w:lang w:val="en-US" w:eastAsia="en-US" w:bidi="en-US"/>
        </w:rPr>
        <w:t>= 2</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De esto y del teorema de </w:t>
      </w:r>
      <w:r>
        <w:rPr>
          <w:rStyle w:val="CharStyle710"/>
          <w:lang w:val="en-GB" w:eastAsia="en-GB" w:bidi="en-GB"/>
        </w:rPr>
        <w:t xml:space="preserve">Newton </w:t>
      </w:r>
      <w:r>
        <w:rPr>
          <w:rStyle w:val="CharStyle710"/>
        </w:rPr>
        <w:t>derivamos la misma ecuación que antes.</w:t>
      </w:r>
    </w:p>
    <w:p>
      <w:pPr>
        <w:pStyle w:val="Style458"/>
        <w:widowControl w:val="0"/>
        <w:keepNext w:val="0"/>
        <w:keepLines w:val="0"/>
        <w:shd w:val="clear" w:color="auto" w:fill="auto"/>
        <w:bidi w:val="0"/>
        <w:jc w:val="both"/>
        <w:spacing w:before="0" w:after="174" w:line="317" w:lineRule="exact"/>
        <w:ind w:left="0" w:right="0" w:firstLine="800"/>
      </w:pPr>
      <w:r>
        <w:rPr>
          <w:rStyle w:val="CharStyle710"/>
        </w:rPr>
        <w:t xml:space="preserve">II. Para n </w:t>
      </w:r>
      <w:r>
        <w:rPr>
          <w:rStyle w:val="CharStyle710"/>
          <w:lang w:val="en-US" w:eastAsia="en-US" w:bidi="en-US"/>
        </w:rPr>
        <w:t xml:space="preserve">= 19 </w:t>
      </w:r>
      <w:r>
        <w:rPr>
          <w:rStyle w:val="CharStyle710"/>
        </w:rPr>
        <w:t xml:space="preserve">se busca la ecuación cuyas raíces son las sumas </w:t>
      </w:r>
      <w:r>
        <w:rPr>
          <w:rStyle w:val="CharStyle710"/>
          <w:lang w:val="en-US" w:eastAsia="en-US" w:bidi="en-US"/>
        </w:rPr>
        <w:t xml:space="preserve">(2, 1), (2, 7) </w:t>
      </w:r>
      <w:r>
        <w:rPr>
          <w:rStyle w:val="CharStyle710"/>
        </w:rPr>
        <w:t xml:space="preserve">y </w:t>
      </w:r>
      <w:r>
        <w:rPr>
          <w:rStyle w:val="CharStyle710"/>
          <w:lang w:val="en-US" w:eastAsia="en-US" w:bidi="en-US"/>
        </w:rPr>
        <w:t>(</w:t>
      </w:r>
      <w:r>
        <w:rPr>
          <w:rStyle w:val="CharStyle834"/>
          <w:lang w:val="en-US" w:eastAsia="en-US" w:bidi="en-US"/>
        </w:rPr>
        <w:t>2</w:t>
      </w:r>
      <w:r>
        <w:rPr>
          <w:rStyle w:val="CharStyle710"/>
          <w:lang w:val="en-US" w:eastAsia="en-US" w:bidi="en-US"/>
        </w:rPr>
        <w:t xml:space="preserve">, </w:t>
      </w:r>
      <w:r>
        <w:rPr>
          <w:rStyle w:val="CharStyle834"/>
          <w:lang w:val="en-US" w:eastAsia="en-US" w:bidi="en-US"/>
        </w:rPr>
        <w:t>8</w:t>
      </w:r>
      <w:r>
        <w:rPr>
          <w:rStyle w:val="CharStyle710"/>
          <w:lang w:val="en-US" w:eastAsia="en-US" w:bidi="en-US"/>
        </w:rPr>
        <w:t xml:space="preserve">). </w:t>
      </w:r>
      <w:r>
        <w:rPr>
          <w:rStyle w:val="CharStyle710"/>
        </w:rPr>
        <w:t xml:space="preserve">Si las designamos por q, q' y </w:t>
      </w:r>
      <w:r>
        <w:rPr>
          <w:rStyle w:val="CharStyle853"/>
        </w:rPr>
        <w:t>q</w:t>
      </w:r>
      <w:r>
        <w:rPr>
          <w:rStyle w:val="CharStyle644"/>
        </w:rPr>
        <w:t>"</w:t>
      </w:r>
      <w:r>
        <w:rPr>
          <w:rStyle w:val="CharStyle710"/>
        </w:rPr>
        <w:t xml:space="preserve"> encontramos</w:t>
      </w:r>
    </w:p>
    <w:p>
      <w:pPr>
        <w:pStyle w:val="Style458"/>
        <w:tabs>
          <w:tab w:leader="none" w:pos="2813" w:val="left"/>
          <w:tab w:leader="none" w:pos="6634" w:val="left"/>
        </w:tabs>
        <w:widowControl w:val="0"/>
        <w:keepNext w:val="0"/>
        <w:keepLines w:val="0"/>
        <w:shd w:val="clear" w:color="auto" w:fill="auto"/>
        <w:bidi w:val="0"/>
        <w:jc w:val="both"/>
        <w:spacing w:before="0" w:after="123" w:line="400" w:lineRule="exact"/>
        <w:ind w:left="360" w:right="0" w:firstLine="0"/>
      </w:pPr>
      <w:r>
        <w:rPr>
          <w:rStyle w:val="CharStyle853"/>
        </w:rPr>
        <w:t>q</w:t>
      </w:r>
      <w:r>
        <w:rPr>
          <w:rStyle w:val="CharStyle854"/>
        </w:rPr>
        <w:t xml:space="preserve"> </w:t>
      </w:r>
      <w:r>
        <w:rPr>
          <w:rStyle w:val="CharStyle710"/>
          <w:lang w:val="en-US" w:eastAsia="en-US" w:bidi="en-US"/>
        </w:rPr>
        <w:t xml:space="preserve">+ </w:t>
      </w:r>
      <w:r>
        <w:rPr>
          <w:rStyle w:val="CharStyle710"/>
        </w:rPr>
        <w:t xml:space="preserve">q' </w:t>
      </w:r>
      <w:r>
        <w:rPr>
          <w:rStyle w:val="CharStyle710"/>
          <w:lang w:val="en-US" w:eastAsia="en-US" w:bidi="en-US"/>
        </w:rPr>
        <w:t xml:space="preserve">+ </w:t>
      </w:r>
      <w:r>
        <w:rPr>
          <w:rStyle w:val="CharStyle710"/>
        </w:rPr>
        <w:t xml:space="preserve">q'' </w:t>
      </w:r>
      <w:r>
        <w:rPr>
          <w:rStyle w:val="CharStyle710"/>
          <w:lang w:val="en-US" w:eastAsia="en-US" w:bidi="en-US"/>
        </w:rPr>
        <w:t xml:space="preserve">= </w:t>
      </w:r>
      <w:r>
        <w:rPr>
          <w:rStyle w:val="CharStyle710"/>
          <w:vertAlign w:val="superscript"/>
        </w:rPr>
        <w:t>(6,</w:t>
      </w:r>
      <w:r>
        <w:rPr>
          <w:rStyle w:val="CharStyle710"/>
        </w:rPr>
        <w:t xml:space="preserve"> ^</w:t>
        <w:tab/>
        <w:t xml:space="preserve">qq' </w:t>
      </w:r>
      <w:r>
        <w:rPr>
          <w:rStyle w:val="CharStyle710"/>
          <w:lang w:val="en-US" w:eastAsia="en-US" w:bidi="en-US"/>
        </w:rPr>
        <w:t xml:space="preserve">+ </w:t>
      </w:r>
      <w:r>
        <w:rPr>
          <w:rStyle w:val="CharStyle710"/>
        </w:rPr>
        <w:t xml:space="preserve">qq'' </w:t>
      </w:r>
      <w:r>
        <w:rPr>
          <w:rStyle w:val="CharStyle710"/>
          <w:lang w:val="en-US" w:eastAsia="en-US" w:bidi="en-US"/>
        </w:rPr>
        <w:t xml:space="preserve">+ </w:t>
      </w:r>
      <w:r>
        <w:rPr>
          <w:rStyle w:val="CharStyle710"/>
        </w:rPr>
        <w:t xml:space="preserve">q'q'' </w:t>
      </w:r>
      <w:r>
        <w:rPr>
          <w:rStyle w:val="CharStyle710"/>
          <w:lang w:val="en-US" w:eastAsia="en-US" w:bidi="en-US"/>
        </w:rPr>
        <w:t xml:space="preserve">= </w:t>
      </w:r>
      <w:r>
        <w:rPr>
          <w:rStyle w:val="CharStyle710"/>
          <w:vertAlign w:val="superscript"/>
        </w:rPr>
        <w:t>(6, 1)</w:t>
      </w:r>
      <w:r>
        <w:rPr>
          <w:rStyle w:val="CharStyle710"/>
        </w:rPr>
        <w:t xml:space="preserve"> </w:t>
      </w:r>
      <w:r>
        <w:rPr>
          <w:rStyle w:val="CharStyle710"/>
          <w:lang w:val="en-US" w:eastAsia="en-US" w:bidi="en-US"/>
        </w:rPr>
        <w:t xml:space="preserve">+ </w:t>
      </w:r>
      <w:r>
        <w:rPr>
          <w:rStyle w:val="CharStyle710"/>
          <w:vertAlign w:val="superscript"/>
        </w:rPr>
        <w:t xml:space="preserve">(6, </w:t>
      </w:r>
      <w:r>
        <w:rPr>
          <w:rStyle w:val="CharStyle710"/>
          <w:lang w:val="en-US" w:eastAsia="en-US" w:bidi="en-US"/>
          <w:vertAlign w:val="superscript"/>
        </w:rPr>
        <w:t>4),</w:t>
      </w:r>
      <w:r>
        <w:rPr>
          <w:rStyle w:val="CharStyle710"/>
          <w:lang w:val="en-US" w:eastAsia="en-US" w:bidi="en-US"/>
        </w:rPr>
        <w:tab/>
      </w:r>
      <w:r>
        <w:rPr>
          <w:rStyle w:val="CharStyle710"/>
        </w:rPr>
        <w:t xml:space="preserve">qq'q'' </w:t>
      </w:r>
      <w:r>
        <w:rPr>
          <w:rStyle w:val="CharStyle710"/>
          <w:lang w:val="en-US" w:eastAsia="en-US" w:bidi="en-US"/>
        </w:rPr>
        <w:t xml:space="preserve">= </w:t>
      </w:r>
      <w:r>
        <w:rPr>
          <w:rStyle w:val="CharStyle834"/>
          <w:lang w:val="en-US" w:eastAsia="en-US" w:bidi="en-US"/>
          <w:vertAlign w:val="superscript"/>
        </w:rPr>
        <w:t>2</w:t>
      </w:r>
      <w:r>
        <w:rPr>
          <w:rStyle w:val="CharStyle710"/>
          <w:lang w:val="en-US" w:eastAsia="en-US" w:bidi="en-US"/>
        </w:rPr>
        <w:t xml:space="preserve"> + </w:t>
      </w:r>
      <w:r>
        <w:rPr>
          <w:rStyle w:val="CharStyle710"/>
          <w:vertAlign w:val="superscript"/>
        </w:rPr>
        <w:t>(6, 2)</w:t>
      </w:r>
    </w:p>
    <w:p>
      <w:pPr>
        <w:pStyle w:val="Style458"/>
        <w:widowControl w:val="0"/>
        <w:keepNext w:val="0"/>
        <w:keepLines w:val="0"/>
        <w:shd w:val="clear" w:color="auto" w:fill="auto"/>
        <w:bidi w:val="0"/>
        <w:jc w:val="both"/>
        <w:spacing w:before="0" w:after="186" w:line="400" w:lineRule="exact"/>
        <w:ind w:left="0" w:right="0" w:firstLine="0"/>
      </w:pPr>
      <w:r>
        <w:rPr>
          <w:rStyle w:val="CharStyle710"/>
        </w:rPr>
        <w:t>y así, reteniendo la misma notacion que en lo precedente, la ecuación buscada sera</w:t>
      </w:r>
    </w:p>
    <w:p>
      <w:pPr>
        <w:pStyle w:val="Style458"/>
        <w:widowControl w:val="0"/>
        <w:keepNext w:val="0"/>
        <w:keepLines w:val="0"/>
        <w:shd w:val="clear" w:color="auto" w:fill="auto"/>
        <w:bidi w:val="0"/>
        <w:jc w:val="center"/>
        <w:spacing w:before="0" w:after="209" w:line="400" w:lineRule="exact"/>
        <w:ind w:left="20" w:right="0" w:firstLine="0"/>
      </w:pPr>
      <w:r>
        <w:rPr>
          <w:rStyle w:val="CharStyle710"/>
        </w:rPr>
        <w:t>x</w:t>
      </w:r>
      <w:r>
        <w:rPr>
          <w:rStyle w:val="CharStyle834"/>
          <w:vertAlign w:val="superscript"/>
        </w:rPr>
        <w:t>3</w:t>
      </w:r>
      <w:r>
        <w:rPr>
          <w:rStyle w:val="CharStyle710"/>
        </w:rPr>
        <w:t xml:space="preserve"> — px</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 xml:space="preserve">(p </w:t>
      </w:r>
      <w:r>
        <w:rPr>
          <w:rStyle w:val="CharStyle710"/>
          <w:lang w:val="en-US" w:eastAsia="en-US" w:bidi="en-US"/>
        </w:rPr>
        <w:t xml:space="preserve">+ </w:t>
      </w:r>
      <w:r>
        <w:rPr>
          <w:rStyle w:val="CharStyle710"/>
        </w:rPr>
        <w:t xml:space="preserve">p'')x — </w:t>
      </w:r>
      <w:r>
        <w:rPr>
          <w:rStyle w:val="CharStyle834"/>
          <w:lang w:val="en-US" w:eastAsia="en-US" w:bidi="en-US"/>
        </w:rPr>
        <w:t>2</w:t>
      </w:r>
      <w:r>
        <w:rPr>
          <w:rStyle w:val="CharStyle710"/>
          <w:lang w:val="en-US" w:eastAsia="en-US" w:bidi="en-US"/>
        </w:rPr>
        <w:t xml:space="preserve"> </w:t>
      </w:r>
      <w:r>
        <w:rPr>
          <w:rStyle w:val="CharStyle710"/>
        </w:rPr>
        <w:t xml:space="preserve">— p' </w:t>
      </w:r>
      <w:r>
        <w:rPr>
          <w:rStyle w:val="CharStyle710"/>
          <w:lang w:val="en-US" w:eastAsia="en-US" w:bidi="en-US"/>
        </w:rPr>
        <w:t xml:space="preserve">= </w:t>
      </w:r>
      <w:r>
        <w:rPr>
          <w:rStyle w:val="CharStyle834"/>
          <w:lang w:val="en-US" w:eastAsia="en-US" w:bidi="en-US"/>
        </w:rPr>
        <w:t>0</w:t>
      </w:r>
    </w:p>
    <w:p>
      <w:pPr>
        <w:pStyle w:val="Style458"/>
        <w:widowControl w:val="0"/>
        <w:keepNext w:val="0"/>
        <w:keepLines w:val="0"/>
        <w:shd w:val="clear" w:color="auto" w:fill="auto"/>
        <w:bidi w:val="0"/>
        <w:jc w:val="both"/>
        <w:spacing w:before="0" w:after="600" w:line="317" w:lineRule="exact"/>
        <w:ind w:left="0" w:right="0" w:firstLine="0"/>
      </w:pPr>
      <w:r>
        <w:rPr>
          <w:rStyle w:val="CharStyle710"/>
        </w:rPr>
        <w:t xml:space="preserve">La ecuación cuyas raíces son las sumas </w:t>
      </w:r>
      <w:r>
        <w:rPr>
          <w:rStyle w:val="CharStyle710"/>
          <w:lang w:val="en-US" w:eastAsia="en-US" w:bidi="en-US"/>
        </w:rPr>
        <w:t xml:space="preserve">(2, 2), (2, 3) </w:t>
      </w:r>
      <w:r>
        <w:rPr>
          <w:rStyle w:val="CharStyle710"/>
        </w:rPr>
        <w:t xml:space="preserve">y </w:t>
      </w:r>
      <w:r>
        <w:rPr>
          <w:rStyle w:val="CharStyle710"/>
          <w:lang w:val="en-US" w:eastAsia="en-US" w:bidi="en-US"/>
        </w:rPr>
        <w:t xml:space="preserve">(2, 5) </w:t>
      </w:r>
      <w:r>
        <w:rPr>
          <w:rStyle w:val="CharStyle710"/>
        </w:rPr>
        <w:t xml:space="preserve">contenidas en </w:t>
      </w:r>
      <w:r>
        <w:rPr>
          <w:rStyle w:val="CharStyle710"/>
          <w:lang w:val="en-US" w:eastAsia="en-US" w:bidi="en-US"/>
        </w:rPr>
        <w:t>(</w:t>
      </w:r>
      <w:r>
        <w:rPr>
          <w:rStyle w:val="CharStyle834"/>
          <w:lang w:val="en-US" w:eastAsia="en-US" w:bidi="en-US"/>
        </w:rPr>
        <w:t>6</w:t>
      </w:r>
      <w:r>
        <w:rPr>
          <w:rStyle w:val="CharStyle710"/>
          <w:lang w:val="en-US" w:eastAsia="en-US" w:bidi="en-US"/>
        </w:rPr>
        <w:t xml:space="preserve">, 2) </w:t>
      </w:r>
      <w:r>
        <w:rPr>
          <w:rStyle w:val="CharStyle710"/>
        </w:rPr>
        <w:t xml:space="preserve">puede ser deducida de lo anterior sustituyendo p, p' y p'' por p', p'' y p, respectivamente, y si hacemos la misma sustitución nuevamente, se obtiene la ecuacion cuyas raíces son las sumas </w:t>
      </w:r>
      <w:r>
        <w:rPr>
          <w:rStyle w:val="CharStyle710"/>
          <w:lang w:val="en-US" w:eastAsia="en-US" w:bidi="en-US"/>
        </w:rPr>
        <w:t>(</w:t>
      </w:r>
      <w:r>
        <w:rPr>
          <w:rStyle w:val="CharStyle834"/>
          <w:lang w:val="en-US" w:eastAsia="en-US" w:bidi="en-US"/>
        </w:rPr>
        <w:t>2</w:t>
      </w:r>
      <w:r>
        <w:rPr>
          <w:rStyle w:val="CharStyle710"/>
          <w:lang w:val="en-US" w:eastAsia="en-US" w:bidi="en-US"/>
        </w:rPr>
        <w:t>,4), (</w:t>
      </w:r>
      <w:r>
        <w:rPr>
          <w:rStyle w:val="CharStyle834"/>
          <w:lang w:val="en-US" w:eastAsia="en-US" w:bidi="en-US"/>
        </w:rPr>
        <w:t>2</w:t>
      </w:r>
      <w:r>
        <w:rPr>
          <w:rStyle w:val="CharStyle710"/>
          <w:lang w:val="en-US" w:eastAsia="en-US" w:bidi="en-US"/>
        </w:rPr>
        <w:t xml:space="preserve">, </w:t>
      </w:r>
      <w:r>
        <w:rPr>
          <w:rStyle w:val="CharStyle834"/>
          <w:lang w:val="en-US" w:eastAsia="en-US" w:bidi="en-US"/>
        </w:rPr>
        <w:t>6</w:t>
      </w:r>
      <w:r>
        <w:rPr>
          <w:rStyle w:val="CharStyle710"/>
          <w:lang w:val="en-US" w:eastAsia="en-US" w:bidi="en-US"/>
        </w:rPr>
        <w:t xml:space="preserve">) </w:t>
      </w:r>
      <w:r>
        <w:rPr>
          <w:rStyle w:val="CharStyle710"/>
        </w:rPr>
        <w:t xml:space="preserve">y </w:t>
      </w:r>
      <w:r>
        <w:rPr>
          <w:rStyle w:val="CharStyle710"/>
          <w:lang w:val="en-US" w:eastAsia="en-US" w:bidi="en-US"/>
        </w:rPr>
        <w:t>(</w:t>
      </w:r>
      <w:r>
        <w:rPr>
          <w:rStyle w:val="CharStyle834"/>
          <w:lang w:val="en-US" w:eastAsia="en-US" w:bidi="en-US"/>
        </w:rPr>
        <w:t>2</w:t>
      </w:r>
      <w:r>
        <w:rPr>
          <w:rStyle w:val="CharStyle710"/>
          <w:lang w:val="en-US" w:eastAsia="en-US" w:bidi="en-US"/>
        </w:rPr>
        <w:t xml:space="preserve">,9) </w:t>
      </w:r>
      <w:r>
        <w:rPr>
          <w:rStyle w:val="CharStyle710"/>
        </w:rPr>
        <w:t xml:space="preserve">contenidas en </w:t>
      </w:r>
      <w:r>
        <w:rPr>
          <w:rStyle w:val="CharStyle710"/>
          <w:lang w:val="en-US" w:eastAsia="en-US" w:bidi="en-US"/>
        </w:rPr>
        <w:t>(</w:t>
      </w:r>
      <w:r>
        <w:rPr>
          <w:rStyle w:val="CharStyle834"/>
          <w:lang w:val="en-US" w:eastAsia="en-US" w:bidi="en-US"/>
        </w:rPr>
        <w:t>6</w:t>
      </w:r>
      <w:r>
        <w:rPr>
          <w:rStyle w:val="CharStyle710"/>
          <w:lang w:val="en-US" w:eastAsia="en-US" w:bidi="en-US"/>
        </w:rPr>
        <w:t>,4).</w:t>
      </w:r>
    </w:p>
    <w:p>
      <w:pPr>
        <w:pStyle w:val="Style784"/>
        <w:widowControl w:val="0"/>
        <w:keepNext w:val="0"/>
        <w:keepLines w:val="0"/>
        <w:shd w:val="clear" w:color="auto" w:fill="auto"/>
        <w:bidi w:val="0"/>
        <w:jc w:val="left"/>
        <w:spacing w:before="0" w:after="0" w:line="317" w:lineRule="exact"/>
        <w:ind w:left="0" w:right="0" w:firstLine="0"/>
      </w:pPr>
      <w:r>
        <w:rPr>
          <w:rStyle w:val="CharStyle841"/>
          <w:i/>
          <w:iCs/>
        </w:rPr>
        <w:t>La solución de la ecuación</w:t>
      </w:r>
      <w:r>
        <w:rPr>
          <w:rStyle w:val="CharStyle842"/>
          <w:i w:val="0"/>
          <w:iCs w:val="0"/>
        </w:rPr>
        <w:t xml:space="preserve"> </w:t>
      </w:r>
      <w:r>
        <w:rPr>
          <w:rStyle w:val="CharStyle787"/>
          <w:i w:val="0"/>
          <w:iCs w:val="0"/>
        </w:rPr>
        <w:t xml:space="preserve">X </w:t>
      </w:r>
      <w:r>
        <w:rPr>
          <w:rStyle w:val="CharStyle787"/>
          <w:lang w:val="en-US" w:eastAsia="en-US" w:bidi="en-US"/>
          <w:i w:val="0"/>
          <w:iCs w:val="0"/>
        </w:rPr>
        <w:t xml:space="preserve">= 0 </w:t>
      </w:r>
      <w:r>
        <w:rPr>
          <w:rStyle w:val="CharStyle841"/>
          <w:i/>
          <w:iCs/>
        </w:rPr>
        <w:t>según se desarrolla de la investigación precedente.</w:t>
      </w:r>
    </w:p>
    <w:p>
      <w:pPr>
        <w:pStyle w:val="Style458"/>
        <w:widowControl w:val="0"/>
        <w:keepNext w:val="0"/>
        <w:keepLines w:val="0"/>
        <w:shd w:val="clear" w:color="auto" w:fill="auto"/>
        <w:bidi w:val="0"/>
        <w:jc w:val="left"/>
        <w:spacing w:before="0" w:after="0" w:line="317" w:lineRule="exact"/>
        <w:ind w:left="4180" w:right="0" w:firstLine="0"/>
      </w:pPr>
      <w:r>
        <w:rPr>
          <w:rStyle w:val="CharStyle710"/>
        </w:rPr>
        <w:t>352.</w:t>
      </w:r>
    </w:p>
    <w:p>
      <w:pPr>
        <w:pStyle w:val="Style458"/>
        <w:widowControl w:val="0"/>
        <w:keepNext w:val="0"/>
        <w:keepLines w:val="0"/>
        <w:shd w:val="clear" w:color="auto" w:fill="auto"/>
        <w:bidi w:val="0"/>
        <w:jc w:val="both"/>
        <w:spacing w:before="0" w:after="0" w:line="317" w:lineRule="exact"/>
        <w:ind w:left="0" w:right="0" w:firstLine="800"/>
      </w:pPr>
      <w:r>
        <w:rPr>
          <w:rStyle w:val="CharStyle710"/>
        </w:rPr>
        <w:t xml:space="preserve">El teorema anterior junto con sus corolarios contiene los principios bósicos de la teoría completa, y el metodo de hallazgo de los valores de las raíces </w:t>
      </w:r>
      <w:r>
        <w:rPr>
          <w:rStyle w:val="CharStyle710"/>
          <w:lang w:val="el-GR" w:eastAsia="el-GR" w:bidi="el-GR"/>
        </w:rPr>
        <w:t xml:space="preserve">Ω </w:t>
      </w:r>
      <w:r>
        <w:rPr>
          <w:rStyle w:val="CharStyle710"/>
        </w:rPr>
        <w:t>puede ser tratado ahora en unas pocas palabras.</w:t>
      </w:r>
    </w:p>
    <w:p>
      <w:pPr>
        <w:pStyle w:val="Style458"/>
        <w:widowControl w:val="0"/>
        <w:keepNext w:val="0"/>
        <w:keepLines w:val="0"/>
        <w:shd w:val="clear" w:color="auto" w:fill="auto"/>
        <w:bidi w:val="0"/>
        <w:jc w:val="both"/>
        <w:spacing w:before="0" w:after="0" w:line="317" w:lineRule="exact"/>
        <w:ind w:left="0" w:right="0" w:firstLine="800"/>
      </w:pPr>
      <w:r>
        <w:pict>
          <v:shape id="_x0000_s1823" type="#_x0000_t202" style="position:absolute;margin-left:84.25pt;margin-top:81.65pt;width:29.3pt;height:39.2pt;z-index:-125828764;mso-wrap-distance-left:84.25pt;mso-wrap-distance-right:15.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n — </w:t>
                  </w:r>
                  <w:r>
                    <w:rPr>
                      <w:rStyle w:val="CharStyle850"/>
                    </w:rPr>
                    <w:t>1</w:t>
                  </w:r>
                </w:p>
                <w:p>
                  <w:pPr>
                    <w:pStyle w:val="Style458"/>
                    <w:widowControl w:val="0"/>
                    <w:keepNext w:val="0"/>
                    <w:keepLines w:val="0"/>
                    <w:shd w:val="clear" w:color="auto" w:fill="auto"/>
                    <w:bidi w:val="0"/>
                    <w:jc w:val="center"/>
                    <w:spacing w:before="0" w:after="0" w:line="400" w:lineRule="exact"/>
                    <w:ind w:left="0" w:right="0" w:firstLine="0"/>
                  </w:pPr>
                  <w:r>
                    <w:rPr>
                      <w:rStyle w:val="CharStyle684"/>
                      <w:lang w:val="el-GR" w:eastAsia="el-GR" w:bidi="el-GR"/>
                    </w:rPr>
                    <w:t>α</w:t>
                  </w:r>
                </w:p>
              </w:txbxContent>
            </v:textbox>
            <w10:wrap type="topAndBottom" anchorx="margin"/>
          </v:shape>
        </w:pict>
      </w:r>
      <w:r>
        <w:pict>
          <v:shape id="_x0000_s1824" type="#_x0000_t202" style="position:absolute;margin-left:128.65pt;margin-top:92.25pt;width:64.55pt;height:22.85pt;z-index:-125828763;mso-wrap-distance-left:5.pt;mso-wrap-distance-right:24.95pt;mso-wrap-distance-bottom:4.15pt;mso-position-horizontal-relative:margin" filled="f" stroked="f">
            <v:textbox style="mso-fit-shape-to-text:t" inset="0,0,0,0">
              <w:txbxContent>
                <w:p>
                  <w:pPr>
                    <w:pStyle w:val="Style691"/>
                    <w:widowControl w:val="0"/>
                    <w:keepNext/>
                    <w:keepLines/>
                    <w:shd w:val="clear" w:color="auto" w:fill="auto"/>
                    <w:bidi w:val="0"/>
                    <w:jc w:val="left"/>
                    <w:spacing w:before="0" w:after="0" w:line="400" w:lineRule="exact"/>
                    <w:ind w:left="0" w:right="0" w:firstLine="0"/>
                  </w:pPr>
                  <w:bookmarkStart w:id="106" w:name="bookmark106"/>
                  <w:r>
                    <w:rPr>
                      <w:lang w:val="el-GR" w:eastAsia="el-GR" w:bidi="el-GR"/>
                      <w:vertAlign w:val="superscript"/>
                      <w:w w:val="100"/>
                      <w:color w:val="000000"/>
                      <w:position w:val="0"/>
                    </w:rPr>
                    <w:t>β</w:t>
                  </w:r>
                  <w:r>
                    <w:rPr>
                      <w:lang w:val="el-GR" w:eastAsia="el-GR" w:bidi="el-GR"/>
                      <w:w w:val="100"/>
                      <w:color w:val="000000"/>
                      <w:position w:val="0"/>
                    </w:rPr>
                    <w:t xml:space="preserve">γ </w:t>
                  </w:r>
                  <w:r>
                    <w:rPr>
                      <w:lang w:val="es-ES" w:eastAsia="es-ES" w:bidi="es-ES"/>
                      <w:w w:val="100"/>
                      <w:color w:val="000000"/>
                      <w:position w:val="0"/>
                    </w:rPr>
                    <w:t xml:space="preserve">...C </w:t>
                  </w:r>
                  <w:r>
                    <w:rPr>
                      <w:lang w:val="en-US" w:eastAsia="en-US" w:bidi="en-US"/>
                      <w:w w:val="100"/>
                      <w:color w:val="000000"/>
                      <w:position w:val="0"/>
                    </w:rPr>
                    <w:t xml:space="preserve">= </w:t>
                  </w:r>
                  <w:r>
                    <w:rPr>
                      <w:lang w:val="en-GB" w:eastAsia="en-GB" w:bidi="en-GB"/>
                      <w:w w:val="100"/>
                      <w:color w:val="000000"/>
                      <w:position w:val="0"/>
                    </w:rPr>
                    <w:t>a</w:t>
                  </w:r>
                  <w:bookmarkEnd w:id="106"/>
                </w:p>
              </w:txbxContent>
            </v:textbox>
            <w10:wrap type="topAndBottom" anchorx="margin"/>
          </v:shape>
        </w:pict>
      </w:r>
      <w:r>
        <w:pict>
          <v:shape id="_x0000_s1825" type="#_x0000_t202" style="position:absolute;margin-left:218.15pt;margin-top:81.65pt;width:29.3pt;height:39.2pt;z-index:-125828762;mso-wrap-distance-left:5.pt;mso-wrap-distance-right:15.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n — </w:t>
                  </w:r>
                  <w:r>
                    <w:rPr>
                      <w:rStyle w:val="CharStyle850"/>
                    </w:rPr>
                    <w:t>1</w:t>
                  </w:r>
                </w:p>
                <w:p>
                  <w:pPr>
                    <w:pStyle w:val="Style458"/>
                    <w:widowControl w:val="0"/>
                    <w:keepNext w:val="0"/>
                    <w:keepLines w:val="0"/>
                    <w:shd w:val="clear" w:color="auto" w:fill="auto"/>
                    <w:bidi w:val="0"/>
                    <w:jc w:val="left"/>
                    <w:spacing w:before="0" w:after="0" w:line="400" w:lineRule="exact"/>
                    <w:ind w:left="160" w:right="0" w:firstLine="0"/>
                  </w:pPr>
                  <w:r>
                    <w:rPr>
                      <w:rStyle w:val="CharStyle684"/>
                      <w:lang w:val="el-GR" w:eastAsia="el-GR" w:bidi="el-GR"/>
                    </w:rPr>
                    <w:t>αβ</w:t>
                  </w:r>
                </w:p>
              </w:txbxContent>
            </v:textbox>
            <w10:wrap type="topAndBottom" anchorx="margin"/>
          </v:shape>
        </w:pict>
      </w:r>
      <w:r>
        <w:pict>
          <v:shape id="_x0000_s1826" type="#_x0000_t202" style="position:absolute;margin-left:262.55pt;margin-top:94.65pt;width:56.15pt;height:19.85pt;z-index:-125828761;mso-wrap-distance-left:5.pt;mso-wrap-distance-right:14.65pt;mso-wrap-distance-bottom:4.75pt;mso-position-horizontal-relative:margin" filled="f" stroked="f">
            <v:textbox style="mso-fit-shape-to-text:t" inset="0,0,0,0">
              <w:txbxContent>
                <w:p>
                  <w:pPr>
                    <w:pStyle w:val="Style904"/>
                    <w:widowControl w:val="0"/>
                    <w:keepNext w:val="0"/>
                    <w:keepLines w:val="0"/>
                    <w:shd w:val="clear" w:color="auto" w:fill="auto"/>
                    <w:bidi w:val="0"/>
                    <w:jc w:val="left"/>
                    <w:spacing w:before="0" w:after="0" w:line="340" w:lineRule="exact"/>
                    <w:ind w:left="0" w:right="0" w:firstLine="0"/>
                  </w:pPr>
                  <w:bookmarkStart w:id="107" w:name="bookmark107"/>
                  <w:r>
                    <w:rPr>
                      <w:rStyle w:val="CharStyle906"/>
                    </w:rPr>
                    <w:t>γ...</w:t>
                  </w:r>
                  <w:r>
                    <w:rPr>
                      <w:rStyle w:val="CharStyle906"/>
                      <w:vertAlign w:val="superscript"/>
                    </w:rPr>
                    <w:t>ζ</w:t>
                  </w:r>
                  <w:r>
                    <w:rPr>
                      <w:rStyle w:val="CharStyle906"/>
                    </w:rPr>
                    <w:t xml:space="preserve"> </w:t>
                  </w:r>
                  <w:r>
                    <w:rPr>
                      <w:rStyle w:val="CharStyle906"/>
                      <w:lang w:val="en-US" w:eastAsia="en-US" w:bidi="en-US"/>
                    </w:rPr>
                    <w:t>=</w:t>
                  </w:r>
                  <w:r>
                    <w:rPr>
                      <w:rStyle w:val="CharStyle906"/>
                      <w:lang w:val="es-ES" w:eastAsia="es-ES" w:bidi="es-ES"/>
                      <w:vertAlign w:val="superscript"/>
                    </w:rPr>
                    <w:t>b</w:t>
                  </w:r>
                  <w:bookmarkEnd w:id="107"/>
                </w:p>
              </w:txbxContent>
            </v:textbox>
            <w10:wrap type="topAndBottom" anchorx="margin"/>
          </v:shape>
        </w:pict>
      </w:r>
      <w:r>
        <w:pict>
          <v:shape id="_x0000_s1827" type="#_x0000_t202" style="position:absolute;margin-left:333.35pt;margin-top:89.85pt;width:19.7pt;height:22.85pt;z-index:-125828760;mso-wrap-distance-left:5.pt;mso-wrap-distance-right:84.25pt;mso-wrap-distance-bottom:6.5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GB" w:eastAsia="en-GB" w:bidi="en-GB"/>
                    </w:rPr>
                    <w:t>etc.</w:t>
                  </w:r>
                </w:p>
              </w:txbxContent>
            </v:textbox>
            <w10:wrap type="topAndBottom" anchorx="margin"/>
          </v:shape>
        </w:pict>
      </w:r>
      <w:r>
        <w:rPr>
          <w:rStyle w:val="CharStyle710"/>
        </w:rPr>
        <w:t>Primero hay que tomar un número g que sea una raíz primitiva para el modulo n y encontrar el residuo mínimo de las potencias de g hasta g</w:t>
      </w:r>
      <w:r>
        <w:rPr>
          <w:rStyle w:val="CharStyle834"/>
          <w:vertAlign w:val="superscript"/>
        </w:rPr>
        <w:t>n-2</w:t>
      </w:r>
      <w:r>
        <w:rPr>
          <w:rStyle w:val="CharStyle710"/>
        </w:rPr>
        <w:t xml:space="preserve"> segín el modulo n. Resuelva n — </w:t>
      </w:r>
      <w:r>
        <w:rPr>
          <w:rStyle w:val="CharStyle710"/>
          <w:lang w:val="en-US" w:eastAsia="en-US" w:bidi="en-US"/>
        </w:rPr>
        <w:t xml:space="preserve">1 </w:t>
      </w:r>
      <w:r>
        <w:rPr>
          <w:rStyle w:val="CharStyle710"/>
        </w:rPr>
        <w:t xml:space="preserve">en factores, y de hecho en factores primos si es conveniente reducir el problema a ecuaciones del menor grado posible. Estos se llaman (el orden es arbitrario) </w:t>
      </w:r>
      <w:r>
        <w:rPr>
          <w:rStyle w:val="CharStyle710"/>
          <w:lang w:val="el-GR" w:eastAsia="el-GR" w:bidi="el-GR"/>
        </w:rPr>
        <w:t xml:space="preserve">α, β, γ, . </w:t>
      </w:r>
      <w:r>
        <w:rPr>
          <w:rStyle w:val="CharStyle710"/>
        </w:rPr>
        <w:t>..C y defina</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Distribuya todas la raíces </w:t>
      </w:r>
      <w:r>
        <w:rPr>
          <w:rStyle w:val="CharStyle710"/>
          <w:lang w:val="el-GR" w:eastAsia="el-GR" w:bidi="el-GR"/>
        </w:rPr>
        <w:t xml:space="preserve">Ω </w:t>
      </w:r>
      <w:r>
        <w:rPr>
          <w:rStyle w:val="CharStyle710"/>
        </w:rPr>
        <w:t xml:space="preserve">en </w:t>
      </w:r>
      <w:r>
        <w:rPr>
          <w:rStyle w:val="CharStyle710"/>
          <w:lang w:val="el-GR" w:eastAsia="el-GR" w:bidi="el-GR"/>
        </w:rPr>
        <w:t xml:space="preserve">α </w:t>
      </w:r>
      <w:r>
        <w:rPr>
          <w:rStyle w:val="CharStyle710"/>
        </w:rPr>
        <w:t xml:space="preserve">períodos de a </w:t>
      </w:r>
      <w:r>
        <w:rPr>
          <w:rStyle w:val="CharStyle710"/>
          <w:lang w:val="la" w:eastAsia="la" w:bidi="la"/>
        </w:rPr>
        <w:t xml:space="preserve">terminos, </w:t>
      </w:r>
      <w:r>
        <w:rPr>
          <w:rStyle w:val="CharStyle710"/>
        </w:rPr>
        <w:t xml:space="preserve">y de nuevo cada uno de estos en </w:t>
      </w:r>
      <w:r>
        <w:rPr>
          <w:rStyle w:val="CharStyle710"/>
          <w:lang w:val="el-GR" w:eastAsia="el-GR" w:bidi="el-GR"/>
        </w:rPr>
        <w:t xml:space="preserve">β </w:t>
      </w:r>
      <w:r>
        <w:rPr>
          <w:rStyle w:val="CharStyle710"/>
        </w:rPr>
        <w:t xml:space="preserve">períodos de </w:t>
      </w:r>
      <w:r>
        <w:rPr>
          <w:rStyle w:val="CharStyle853"/>
        </w:rPr>
        <w:t>b</w:t>
      </w:r>
      <w:r>
        <w:rPr>
          <w:rStyle w:val="CharStyle854"/>
        </w:rPr>
        <w:t xml:space="preserve"> </w:t>
      </w:r>
      <w:r>
        <w:rPr>
          <w:rStyle w:val="CharStyle710"/>
          <w:lang w:val="la" w:eastAsia="la" w:bidi="la"/>
        </w:rPr>
        <w:t xml:space="preserve">terminos, </w:t>
      </w:r>
      <w:r>
        <w:rPr>
          <w:rStyle w:val="CharStyle710"/>
        </w:rPr>
        <w:t xml:space="preserve">y nuevamente cada uno de estos en </w:t>
      </w:r>
      <w:r>
        <w:rPr>
          <w:rStyle w:val="CharStyle710"/>
          <w:lang w:val="el-GR" w:eastAsia="el-GR" w:bidi="el-GR"/>
        </w:rPr>
        <w:t xml:space="preserve">γ </w:t>
      </w:r>
      <w:r>
        <w:rPr>
          <w:rStyle w:val="CharStyle710"/>
        </w:rPr>
        <w:t>períodos, etc.</w:t>
      </w:r>
      <w:r>
        <w:br w:type="page"/>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Determine como en el artículo precedente la ecuación (A) de grado a, cuyas raíces son las </w:t>
      </w:r>
      <w:r>
        <w:rPr>
          <w:rStyle w:val="CharStyle644"/>
        </w:rPr>
        <w:t>a</w:t>
      </w:r>
      <w:r>
        <w:rPr>
          <w:rStyle w:val="CharStyle710"/>
        </w:rPr>
        <w:t xml:space="preserve"> sumas de </w:t>
      </w:r>
      <w:r>
        <w:rPr>
          <w:rStyle w:val="CharStyle644"/>
        </w:rPr>
        <w:t>a</w:t>
      </w:r>
      <w:r>
        <w:rPr>
          <w:rStyle w:val="CharStyle710"/>
        </w:rPr>
        <w:t xml:space="preserve"> </w:t>
      </w:r>
      <w:r>
        <w:rPr>
          <w:rStyle w:val="CharStyle710"/>
          <w:lang w:val="la" w:eastAsia="la" w:bidi="la"/>
        </w:rPr>
        <w:t xml:space="preserve">terminos; </w:t>
      </w:r>
      <w:r>
        <w:rPr>
          <w:rStyle w:val="CharStyle710"/>
        </w:rPr>
        <w:t>sus valores pueden ser determinados resolviendo esta ecuacion.</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Pero aquí surge una dificultad porque parece incierto que sumas deben hacerse iguales a que raíces de la ecuación (A); esto es, cual raíz debe ser denotada por (a, </w:t>
      </w:r>
      <w:r>
        <w:rPr>
          <w:rStyle w:val="CharStyle710"/>
          <w:lang w:val="en-US" w:eastAsia="en-US" w:bidi="en-US"/>
        </w:rPr>
        <w:t xml:space="preserve">1), </w:t>
      </w:r>
      <w:r>
        <w:rPr>
          <w:rStyle w:val="CharStyle710"/>
        </w:rPr>
        <w:t xml:space="preserve">cuól por (a, g), etc. Podemos resolver esta dificultad de la siguiente forma. Designamos con (a, </w:t>
      </w:r>
      <w:r>
        <w:rPr>
          <w:rStyle w:val="CharStyle710"/>
          <w:lang w:val="en-US" w:eastAsia="en-US" w:bidi="en-US"/>
        </w:rPr>
        <w:t xml:space="preserve">1) </w:t>
      </w:r>
      <w:r>
        <w:rPr>
          <w:rStyle w:val="CharStyle710"/>
        </w:rPr>
        <w:t xml:space="preserve">una raíz cualquiera de la ecuacion (A); en efecto, como cualquier raíz de esta ecuacion es la suma de </w:t>
      </w:r>
      <w:r>
        <w:rPr>
          <w:rStyle w:val="CharStyle644"/>
        </w:rPr>
        <w:t>a</w:t>
      </w:r>
      <w:r>
        <w:rPr>
          <w:rStyle w:val="CharStyle710"/>
        </w:rPr>
        <w:t xml:space="preserve"> raíces de </w:t>
      </w:r>
      <w:r>
        <w:rPr>
          <w:rStyle w:val="CharStyle710"/>
          <w:lang w:val="el-GR" w:eastAsia="el-GR" w:bidi="el-GR"/>
        </w:rPr>
        <w:t xml:space="preserve">Ω, </w:t>
      </w:r>
      <w:r>
        <w:rPr>
          <w:rStyle w:val="CharStyle710"/>
        </w:rPr>
        <w:t xml:space="preserve">y es completamente arbitrario cual raíz de </w:t>
      </w:r>
      <w:r>
        <w:rPr>
          <w:rStyle w:val="CharStyle710"/>
          <w:lang w:val="el-GR" w:eastAsia="el-GR" w:bidi="el-GR"/>
        </w:rPr>
        <w:t xml:space="preserve">Ω </w:t>
      </w:r>
      <w:r>
        <w:rPr>
          <w:rStyle w:val="CharStyle710"/>
        </w:rPr>
        <w:t xml:space="preserve">se denota por </w:t>
      </w:r>
      <w:r>
        <w:rPr>
          <w:rStyle w:val="CharStyle710"/>
          <w:lang w:val="en-US" w:eastAsia="en-US" w:bidi="en-US"/>
        </w:rPr>
        <w:t xml:space="preserve">[1], </w:t>
      </w:r>
      <w:r>
        <w:rPr>
          <w:rStyle w:val="CharStyle710"/>
        </w:rPr>
        <w:t xml:space="preserve">es posible asumir que </w:t>
      </w:r>
      <w:r>
        <w:rPr>
          <w:rStyle w:val="CharStyle710"/>
          <w:lang w:val="en-US" w:eastAsia="en-US" w:bidi="en-US"/>
        </w:rPr>
        <w:t xml:space="preserve">[1] </w:t>
      </w:r>
      <w:r>
        <w:rPr>
          <w:rStyle w:val="CharStyle710"/>
        </w:rPr>
        <w:t xml:space="preserve">expresa una de las raíces que constituyen una raíz dada de la ecuacion (A), y de aquí esta raíz de la ecuacion (A) sera (a, </w:t>
      </w:r>
      <w:r>
        <w:rPr>
          <w:rStyle w:val="CharStyle834"/>
          <w:lang w:val="en-US" w:eastAsia="en-US" w:bidi="en-US"/>
        </w:rPr>
        <w:t>1</w:t>
      </w:r>
      <w:r>
        <w:rPr>
          <w:rStyle w:val="CharStyle710"/>
          <w:lang w:val="en-US" w:eastAsia="en-US" w:bidi="en-US"/>
        </w:rPr>
        <w:t xml:space="preserve">). </w:t>
      </w:r>
      <w:r>
        <w:rPr>
          <w:rStyle w:val="CharStyle710"/>
        </w:rPr>
        <w:t xml:space="preserve">Aín así la raíz </w:t>
      </w:r>
      <w:r>
        <w:rPr>
          <w:rStyle w:val="CharStyle710"/>
          <w:lang w:val="en-US" w:eastAsia="en-US" w:bidi="en-US"/>
        </w:rPr>
        <w:t>[</w:t>
      </w:r>
      <w:r>
        <w:rPr>
          <w:rStyle w:val="CharStyle834"/>
          <w:lang w:val="en-US" w:eastAsia="en-US" w:bidi="en-US"/>
        </w:rPr>
        <w:t>1</w:t>
      </w:r>
      <w:r>
        <w:rPr>
          <w:rStyle w:val="CharStyle710"/>
          <w:lang w:val="en-US" w:eastAsia="en-US" w:bidi="en-US"/>
        </w:rPr>
        <w:t xml:space="preserve">] </w:t>
      </w:r>
      <w:r>
        <w:rPr>
          <w:rStyle w:val="CharStyle710"/>
        </w:rPr>
        <w:t xml:space="preserve">no estará completamente determinada; todavía permanece completamente arbitrario o indefinido cuíl de las raíces que componen </w:t>
      </w:r>
      <w:r>
        <w:rPr>
          <w:rStyle w:val="CharStyle644"/>
        </w:rPr>
        <w:t>(a,</w:t>
      </w:r>
      <w:r>
        <w:rPr>
          <w:rStyle w:val="CharStyle710"/>
        </w:rPr>
        <w:t xml:space="preserve"> </w:t>
      </w:r>
      <w:r>
        <w:rPr>
          <w:rStyle w:val="CharStyle710"/>
          <w:lang w:val="en-US" w:eastAsia="en-US" w:bidi="en-US"/>
        </w:rPr>
        <w:t xml:space="preserve">1) </w:t>
      </w:r>
      <w:r>
        <w:rPr>
          <w:rStyle w:val="CharStyle710"/>
        </w:rPr>
        <w:t xml:space="preserve">escogemos para adoptar como </w:t>
      </w:r>
      <w:r>
        <w:rPr>
          <w:rStyle w:val="CharStyle710"/>
          <w:lang w:val="en-US" w:eastAsia="en-US" w:bidi="en-US"/>
        </w:rPr>
        <w:t xml:space="preserve">[1]. </w:t>
      </w:r>
      <w:r>
        <w:rPr>
          <w:rStyle w:val="CharStyle710"/>
        </w:rPr>
        <w:t xml:space="preserve">Tan pronto como (a, </w:t>
      </w:r>
      <w:r>
        <w:rPr>
          <w:rStyle w:val="CharStyle710"/>
          <w:lang w:val="en-US" w:eastAsia="en-US" w:bidi="en-US"/>
        </w:rPr>
        <w:t xml:space="preserve">1) </w:t>
      </w:r>
      <w:r>
        <w:rPr>
          <w:rStyle w:val="CharStyle710"/>
        </w:rPr>
        <w:t xml:space="preserve">sea determinada, todas las sumas restantes de </w:t>
      </w:r>
      <w:r>
        <w:rPr>
          <w:rStyle w:val="CharStyle644"/>
        </w:rPr>
        <w:t>a</w:t>
      </w:r>
      <w:r>
        <w:rPr>
          <w:rStyle w:val="CharStyle710"/>
        </w:rPr>
        <w:t xml:space="preserve"> </w:t>
      </w:r>
      <w:r>
        <w:rPr>
          <w:rStyle w:val="CharStyle710"/>
          <w:lang w:val="la" w:eastAsia="la" w:bidi="la"/>
        </w:rPr>
        <w:t xml:space="preserve">terminos </w:t>
      </w:r>
      <w:r>
        <w:rPr>
          <w:rStyle w:val="CharStyle710"/>
        </w:rPr>
        <w:t xml:space="preserve">pueden ser racionalmente deducidas de ella </w:t>
      </w:r>
      <w:r>
        <w:rPr>
          <w:rStyle w:val="CharStyle710"/>
          <w:lang w:val="en-GB" w:eastAsia="en-GB" w:bidi="en-GB"/>
        </w:rPr>
        <w:t xml:space="preserve">(art. </w:t>
      </w:r>
      <w:r>
        <w:rPr>
          <w:rStyle w:val="CharStyle710"/>
          <w:lang w:val="en-US" w:eastAsia="en-US" w:bidi="en-US"/>
        </w:rPr>
        <w:t xml:space="preserve">346). </w:t>
      </w:r>
      <w:r>
        <w:rPr>
          <w:rStyle w:val="CharStyle710"/>
        </w:rPr>
        <w:t xml:space="preserve">Así, es claro que es necesario resolver para una sola raíz de la ecuacion. Tambien se puede usar el siguiente metodo, menos directo, para el mismo propísito. Tome para </w:t>
      </w:r>
      <w:r>
        <w:rPr>
          <w:rStyle w:val="CharStyle710"/>
          <w:lang w:val="en-US" w:eastAsia="en-US" w:bidi="en-US"/>
        </w:rPr>
        <w:t xml:space="preserve">[1] </w:t>
      </w:r>
      <w:r>
        <w:rPr>
          <w:rStyle w:val="CharStyle710"/>
        </w:rPr>
        <w:t xml:space="preserve">una raíz definida; i.e. sea </w:t>
      </w:r>
      <w:r>
        <w:rPr>
          <w:rStyle w:val="CharStyle710"/>
          <w:lang w:val="en-US" w:eastAsia="en-US" w:bidi="en-US"/>
        </w:rPr>
        <w:t xml:space="preserve">[1] = </w:t>
      </w:r>
      <w:r>
        <w:rPr>
          <w:rStyle w:val="CharStyle710"/>
        </w:rPr>
        <w:t xml:space="preserve">cos </w:t>
      </w:r>
      <w:r>
        <w:rPr>
          <w:rStyle w:val="CharStyle710"/>
          <w:lang w:val="en-US" w:eastAsia="en-US" w:bidi="en-US"/>
        </w:rPr>
        <w:t xml:space="preserve">+ </w:t>
      </w:r>
      <w:r>
        <w:rPr>
          <w:rStyle w:val="CharStyle710"/>
        </w:rPr>
        <w:t>i sen ppp con el entero k tomado arbitrariamente pero de tal manera que no sea divisible por</w:t>
      </w:r>
    </w:p>
    <w:p>
      <w:pPr>
        <w:pStyle w:val="Style458"/>
        <w:tabs>
          <w:tab w:leader="none" w:pos="379" w:val="left"/>
        </w:tabs>
        <w:widowControl w:val="0"/>
        <w:keepNext w:val="0"/>
        <w:keepLines w:val="0"/>
        <w:shd w:val="clear" w:color="auto" w:fill="auto"/>
        <w:bidi w:val="0"/>
        <w:jc w:val="both"/>
        <w:spacing w:before="0" w:after="0" w:line="317" w:lineRule="exact"/>
        <w:ind w:left="0" w:right="0" w:firstLine="0"/>
      </w:pPr>
      <w:r>
        <w:rPr>
          <w:rStyle w:val="CharStyle710"/>
        </w:rPr>
        <w:t>n.</w:t>
        <w:tab/>
        <w:t xml:space="preserve">Cuando se hace esto, tambien </w:t>
      </w:r>
      <w:r>
        <w:rPr>
          <w:rStyle w:val="CharStyle710"/>
          <w:lang w:val="en-US" w:eastAsia="en-US" w:bidi="en-US"/>
        </w:rPr>
        <w:t xml:space="preserve">[2], [3], </w:t>
      </w:r>
      <w:r>
        <w:rPr>
          <w:rStyle w:val="CharStyle710"/>
        </w:rPr>
        <w:t xml:space="preserve">etc. determinaran raíces definidas, y las sumas (a, </w:t>
      </w:r>
      <w:r>
        <w:rPr>
          <w:rStyle w:val="CharStyle834"/>
          <w:lang w:val="en-US" w:eastAsia="en-US" w:bidi="en-US"/>
        </w:rPr>
        <w:t>1</w:t>
      </w:r>
      <w:r>
        <w:rPr>
          <w:rStyle w:val="CharStyle710"/>
          <w:lang w:val="en-US" w:eastAsia="en-US" w:bidi="en-US"/>
        </w:rPr>
        <w:t xml:space="preserve">), </w:t>
      </w:r>
      <w:r>
        <w:rPr>
          <w:rStyle w:val="CharStyle710"/>
        </w:rPr>
        <w:t xml:space="preserve">(a, g), etc. designarán cantidades definidas. Ahora, si estas cantidades son calculadas de una tabla de senos con </w:t>
      </w:r>
      <w:r>
        <w:rPr>
          <w:rStyle w:val="CharStyle710"/>
          <w:lang w:val="en-GB" w:eastAsia="en-GB" w:bidi="en-GB"/>
        </w:rPr>
        <w:t xml:space="preserve">precision </w:t>
      </w:r>
      <w:r>
        <w:rPr>
          <w:rStyle w:val="CharStyle710"/>
        </w:rPr>
        <w:t>tal que se pueda decidir cuales son las mís grandes y cuales las mas pequeñas, esta sera dejada como la manera de distinguir sin duda las raíces individuales de la ecuacion (A).</w:t>
      </w:r>
    </w:p>
    <w:p>
      <w:pPr>
        <w:pStyle w:val="Style458"/>
        <w:widowControl w:val="0"/>
        <w:keepNext w:val="0"/>
        <w:keepLines w:val="0"/>
        <w:shd w:val="clear" w:color="auto" w:fill="auto"/>
        <w:bidi w:val="0"/>
        <w:jc w:val="both"/>
        <w:spacing w:before="0" w:after="0" w:line="317" w:lineRule="exact"/>
        <w:ind w:left="0" w:right="0" w:firstLine="760"/>
        <w:sectPr>
          <w:headerReference w:type="even" r:id="rId205"/>
          <w:headerReference w:type="default" r:id="rId206"/>
          <w:headerReference w:type="first" r:id="rId207"/>
          <w:titlePg/>
          <w:pgSz w:w="11900" w:h="16840"/>
          <w:pgMar w:top="2381" w:left="1850" w:right="1304" w:bottom="2875" w:header="0" w:footer="3" w:gutter="0"/>
          <w:rtlGutter w:val="0"/>
          <w:cols w:space="720"/>
          <w:noEndnote/>
          <w:docGrid w:linePitch="360"/>
        </w:sectPr>
      </w:pPr>
      <w:r>
        <w:rPr>
          <w:rStyle w:val="CharStyle710"/>
        </w:rPr>
        <w:t xml:space="preserve">Cuando de esta forma se han encontrado todas las </w:t>
      </w:r>
      <w:r>
        <w:rPr>
          <w:rStyle w:val="CharStyle644"/>
        </w:rPr>
        <w:t>a</w:t>
      </w:r>
      <w:r>
        <w:rPr>
          <w:rStyle w:val="CharStyle710"/>
        </w:rPr>
        <w:t xml:space="preserve"> sumas de </w:t>
      </w:r>
      <w:r>
        <w:rPr>
          <w:rStyle w:val="CharStyle644"/>
        </w:rPr>
        <w:t>a</w:t>
      </w:r>
      <w:r>
        <w:rPr>
          <w:rStyle w:val="CharStyle710"/>
        </w:rPr>
        <w:t xml:space="preserve"> </w:t>
      </w:r>
      <w:r>
        <w:rPr>
          <w:rStyle w:val="CharStyle710"/>
          <w:lang w:val="la" w:eastAsia="la" w:bidi="la"/>
        </w:rPr>
        <w:t xml:space="preserve">terminos, </w:t>
      </w:r>
      <w:r>
        <w:rPr>
          <w:rStyle w:val="CharStyle710"/>
        </w:rPr>
        <w:t xml:space="preserve">determínese por los metodos del artículo precedente la ecuaciín (B) de grado </w:t>
      </w:r>
      <w:r>
        <w:rPr>
          <w:rStyle w:val="CharStyle710"/>
          <w:lang w:val="el-GR" w:eastAsia="el-GR" w:bidi="el-GR"/>
        </w:rPr>
        <w:t>β</w:t>
      </w:r>
      <w:r>
        <w:rPr>
          <w:rStyle w:val="CharStyle710"/>
        </w:rPr>
        <w:t xml:space="preserve">, cuyas raíces son las </w:t>
      </w:r>
      <w:r>
        <w:rPr>
          <w:rStyle w:val="CharStyle710"/>
          <w:lang w:val="el-GR" w:eastAsia="el-GR" w:bidi="el-GR"/>
        </w:rPr>
        <w:t xml:space="preserve">β </w:t>
      </w:r>
      <w:r>
        <w:rPr>
          <w:rStyle w:val="CharStyle710"/>
        </w:rPr>
        <w:t xml:space="preserve">sumas de </w:t>
      </w:r>
      <w:r>
        <w:rPr>
          <w:rStyle w:val="CharStyle710"/>
          <w:lang w:val="la" w:eastAsia="la" w:bidi="la"/>
        </w:rPr>
        <w:t xml:space="preserve">b terminos </w:t>
      </w:r>
      <w:r>
        <w:rPr>
          <w:rStyle w:val="CharStyle710"/>
        </w:rPr>
        <w:t xml:space="preserve">contenidas en (a, </w:t>
      </w:r>
      <w:r>
        <w:rPr>
          <w:rStyle w:val="CharStyle834"/>
        </w:rPr>
        <w:t>1</w:t>
      </w:r>
      <w:r>
        <w:rPr>
          <w:rStyle w:val="CharStyle710"/>
        </w:rPr>
        <w:t xml:space="preserve">); todos los coeficientes de esta ecuaciín serán cantidades conocidas. Ya que en esta etapa es arbitrario cual de los </w:t>
      </w:r>
      <w:r>
        <w:rPr>
          <w:rStyle w:val="CharStyle644"/>
        </w:rPr>
        <w:t>a</w:t>
      </w:r>
      <w:r>
        <w:rPr>
          <w:rStyle w:val="CharStyle710"/>
        </w:rPr>
        <w:t xml:space="preserve"> </w:t>
      </w:r>
      <w:r>
        <w:rPr>
          <w:rStyle w:val="CharStyle710"/>
          <w:lang w:val="en-US" w:eastAsia="en-US" w:bidi="en-US"/>
        </w:rPr>
        <w:t xml:space="preserve">= </w:t>
      </w:r>
      <w:r>
        <w:rPr>
          <w:rStyle w:val="CharStyle710"/>
        </w:rPr>
        <w:t xml:space="preserve">βb raíces contenidas en (a, </w:t>
      </w:r>
      <w:r>
        <w:rPr>
          <w:rStyle w:val="CharStyle834"/>
          <w:lang w:val="en-US" w:eastAsia="en-US" w:bidi="en-US"/>
        </w:rPr>
        <w:t>1</w:t>
      </w:r>
      <w:r>
        <w:rPr>
          <w:rStyle w:val="CharStyle710"/>
          <w:lang w:val="en-US" w:eastAsia="en-US" w:bidi="en-US"/>
        </w:rPr>
        <w:t xml:space="preserve">) </w:t>
      </w:r>
      <w:r>
        <w:rPr>
          <w:rStyle w:val="CharStyle710"/>
        </w:rPr>
        <w:t xml:space="preserve">es denotada por </w:t>
      </w:r>
      <w:r>
        <w:rPr>
          <w:rStyle w:val="CharStyle710"/>
          <w:lang w:val="en-US" w:eastAsia="en-US" w:bidi="en-US"/>
        </w:rPr>
        <w:t>[</w:t>
      </w:r>
      <w:r>
        <w:rPr>
          <w:rStyle w:val="CharStyle834"/>
          <w:lang w:val="en-US" w:eastAsia="en-US" w:bidi="en-US"/>
        </w:rPr>
        <w:t>1</w:t>
      </w:r>
      <w:r>
        <w:rPr>
          <w:rStyle w:val="CharStyle710"/>
          <w:lang w:val="en-US" w:eastAsia="en-US" w:bidi="en-US"/>
        </w:rPr>
        <w:t xml:space="preserve">], </w:t>
      </w:r>
      <w:r>
        <w:rPr>
          <w:rStyle w:val="CharStyle710"/>
        </w:rPr>
        <w:t xml:space="preserve">cualquier raíz dada de la ecuacion (B) puede ser expresada por (b, </w:t>
      </w:r>
      <w:r>
        <w:rPr>
          <w:rStyle w:val="CharStyle710"/>
          <w:lang w:val="en-US" w:eastAsia="en-US" w:bidi="en-US"/>
        </w:rPr>
        <w:t xml:space="preserve">1) </w:t>
      </w:r>
      <w:r>
        <w:rPr>
          <w:rStyle w:val="CharStyle710"/>
        </w:rPr>
        <w:t xml:space="preserve">porque es lícito suponer que una de las b raíces de las cuales esta compuesta es denotada por </w:t>
      </w:r>
      <w:r>
        <w:rPr>
          <w:rStyle w:val="CharStyle710"/>
          <w:lang w:val="en-US" w:eastAsia="en-US" w:bidi="en-US"/>
        </w:rPr>
        <w:t xml:space="preserve">[1]. </w:t>
      </w:r>
      <w:r>
        <w:rPr>
          <w:rStyle w:val="CharStyle710"/>
        </w:rPr>
        <w:t xml:space="preserve">Determínese por lo tanto una raíz cualquiera de la ecuacion (B) por una solucion de esta. Sea ella </w:t>
      </w:r>
      <w:r>
        <w:rPr>
          <w:rStyle w:val="CharStyle710"/>
          <w:lang w:val="en-US" w:eastAsia="en-US" w:bidi="en-US"/>
        </w:rPr>
        <w:t xml:space="preserve">= </w:t>
      </w:r>
      <w:r>
        <w:rPr>
          <w:rStyle w:val="CharStyle710"/>
        </w:rPr>
        <w:t xml:space="preserve">(b, </w:t>
      </w:r>
      <w:r>
        <w:rPr>
          <w:rStyle w:val="CharStyle710"/>
          <w:lang w:val="en-US" w:eastAsia="en-US" w:bidi="en-US"/>
        </w:rPr>
        <w:t xml:space="preserve">1) </w:t>
      </w:r>
      <w:r>
        <w:rPr>
          <w:rStyle w:val="CharStyle710"/>
        </w:rPr>
        <w:t xml:space="preserve">y derive de esta por el artículo </w:t>
      </w:r>
      <w:r>
        <w:rPr>
          <w:rStyle w:val="CharStyle710"/>
          <w:lang w:val="en-US" w:eastAsia="en-US" w:bidi="en-US"/>
        </w:rPr>
        <w:t xml:space="preserve">346 </w:t>
      </w:r>
      <w:r>
        <w:rPr>
          <w:rStyle w:val="CharStyle710"/>
        </w:rPr>
        <w:t xml:space="preserve">todas las restantes sumas de </w:t>
      </w:r>
      <w:r>
        <w:rPr>
          <w:rStyle w:val="CharStyle710"/>
          <w:lang w:val="la" w:eastAsia="la" w:bidi="la"/>
        </w:rPr>
        <w:t xml:space="preserve">b terminos. </w:t>
      </w:r>
      <w:r>
        <w:rPr>
          <w:rStyle w:val="CharStyle710"/>
        </w:rPr>
        <w:t xml:space="preserve">De esta manera tenemos al mismo tiempo un metodo de corroboracion de </w:t>
      </w:r>
      <w:r>
        <w:rPr>
          <w:rStyle w:val="CharStyle710"/>
          <w:lang w:val="en-GB" w:eastAsia="en-GB" w:bidi="en-GB"/>
        </w:rPr>
        <w:t xml:space="preserve">los </w:t>
      </w:r>
      <w:r>
        <w:rPr>
          <w:rStyle w:val="CharStyle710"/>
          <w:lang w:val="la" w:eastAsia="la" w:bidi="la"/>
        </w:rPr>
        <w:t xml:space="preserve">calculos, </w:t>
      </w:r>
      <w:r>
        <w:rPr>
          <w:rStyle w:val="CharStyle710"/>
        </w:rPr>
        <w:t xml:space="preserve">puesto que el total de todas las sumas de </w:t>
      </w:r>
      <w:r>
        <w:rPr>
          <w:rStyle w:val="CharStyle710"/>
          <w:lang w:val="la" w:eastAsia="la" w:bidi="la"/>
        </w:rPr>
        <w:t xml:space="preserve">b terminos </w:t>
      </w:r>
      <w:r>
        <w:rPr>
          <w:rStyle w:val="CharStyle710"/>
        </w:rPr>
        <w:t xml:space="preserve">que pertenecen a un período cualquiera de </w:t>
      </w:r>
      <w:r>
        <w:rPr>
          <w:rStyle w:val="CharStyle644"/>
        </w:rPr>
        <w:t>a</w:t>
      </w:r>
      <w:r>
        <w:rPr>
          <w:rStyle w:val="CharStyle710"/>
        </w:rPr>
        <w:t xml:space="preserve"> </w:t>
      </w:r>
      <w:r>
        <w:rPr>
          <w:rStyle w:val="CharStyle710"/>
          <w:lang w:val="la" w:eastAsia="la" w:bidi="la"/>
        </w:rPr>
        <w:t xml:space="preserve">terminos </w:t>
      </w:r>
      <w:r>
        <w:rPr>
          <w:rStyle w:val="CharStyle710"/>
        </w:rPr>
        <w:t xml:space="preserve">es conocido. En algunos casos es igualmente facil formar otras </w:t>
      </w:r>
      <w:r>
        <w:rPr>
          <w:rStyle w:val="CharStyle644"/>
        </w:rPr>
        <w:t>a —</w:t>
      </w:r>
      <w:r>
        <w:rPr>
          <w:rStyle w:val="CharStyle710"/>
        </w:rPr>
        <w:t xml:space="preserve"> </w:t>
      </w:r>
      <w:r>
        <w:rPr>
          <w:rStyle w:val="CharStyle710"/>
          <w:lang w:val="en-US" w:eastAsia="en-US" w:bidi="en-US"/>
        </w:rPr>
        <w:t xml:space="preserve">1 </w:t>
      </w:r>
      <w:r>
        <w:rPr>
          <w:rStyle w:val="CharStyle710"/>
        </w:rPr>
        <w:t xml:space="preserve">ecuaciones de grado </w:t>
      </w:r>
      <w:r>
        <w:rPr>
          <w:rStyle w:val="CharStyle710"/>
          <w:lang w:val="el-GR" w:eastAsia="el-GR" w:bidi="el-GR"/>
        </w:rPr>
        <w:t>β</w:t>
      </w:r>
      <w:r>
        <w:rPr>
          <w:rStyle w:val="CharStyle710"/>
        </w:rPr>
        <w:t xml:space="preserve">, cuyas raíces sean respectivamente las </w:t>
      </w:r>
      <w:r>
        <w:rPr>
          <w:rStyle w:val="CharStyle710"/>
          <w:lang w:val="el-GR" w:eastAsia="el-GR" w:bidi="el-GR"/>
        </w:rPr>
        <w:t xml:space="preserve">β </w:t>
      </w:r>
      <w:r>
        <w:rPr>
          <w:rStyle w:val="CharStyle710"/>
        </w:rPr>
        <w:t>sumas individuales</w:t>
      </w:r>
    </w:p>
    <w:p>
      <w:pPr>
        <w:pStyle w:val="Style458"/>
        <w:widowControl w:val="0"/>
        <w:keepNext w:val="0"/>
        <w:keepLines w:val="0"/>
        <w:shd w:val="clear" w:color="auto" w:fill="auto"/>
        <w:bidi w:val="0"/>
        <w:jc w:val="both"/>
        <w:spacing w:before="0" w:after="60" w:line="317" w:lineRule="exact"/>
        <w:ind w:left="0" w:right="0" w:firstLine="0"/>
      </w:pPr>
      <w:r>
        <w:rPr>
          <w:rStyle w:val="CharStyle710"/>
        </w:rPr>
        <w:t xml:space="preserve">de b términos contenidas en los restantes períodos de </w:t>
      </w:r>
      <w:r>
        <w:rPr>
          <w:rStyle w:val="CharStyle644"/>
        </w:rPr>
        <w:t>a</w:t>
      </w:r>
      <w:r>
        <w:rPr>
          <w:rStyle w:val="CharStyle710"/>
        </w:rPr>
        <w:t xml:space="preserve"> términos (a, g), (a, g</w:t>
      </w:r>
      <w:r>
        <w:rPr>
          <w:rStyle w:val="CharStyle710"/>
          <w:vertAlign w:val="superscript"/>
        </w:rPr>
        <w:t>2</w:t>
      </w:r>
      <w:r>
        <w:rPr>
          <w:rStyle w:val="CharStyle710"/>
        </w:rPr>
        <w:t xml:space="preserve">), etc. y determinar </w:t>
      </w:r>
      <w:r>
        <w:rPr>
          <w:rStyle w:val="CharStyle644"/>
        </w:rPr>
        <w:t>todas</w:t>
      </w:r>
      <w:r>
        <w:rPr>
          <w:rStyle w:val="CharStyle710"/>
        </w:rPr>
        <w:t xml:space="preserve"> las raíces mediante la solución tanto de estas ecuaciones como de la ecuación B. Entonces, de la misma manera que antes, con la ayuda de una tabla de senos, podemos decidir cuales son los períodos de </w:t>
      </w:r>
      <w:r>
        <w:rPr>
          <w:rStyle w:val="CharStyle710"/>
          <w:lang w:val="la" w:eastAsia="la" w:bidi="la"/>
        </w:rPr>
        <w:t xml:space="preserve">b terminos </w:t>
      </w:r>
      <w:r>
        <w:rPr>
          <w:rStyle w:val="CharStyle710"/>
        </w:rPr>
        <w:t xml:space="preserve">para los cuales las raíces individuales encontradas de esta manera son iguales. Pero para ayudar en esta </w:t>
      </w:r>
      <w:r>
        <w:rPr>
          <w:rStyle w:val="CharStyle710"/>
          <w:lang w:val="en-GB" w:eastAsia="en-GB" w:bidi="en-GB"/>
        </w:rPr>
        <w:t xml:space="preserve">decision </w:t>
      </w:r>
      <w:r>
        <w:rPr>
          <w:rStyle w:val="CharStyle710"/>
        </w:rPr>
        <w:t xml:space="preserve">pueden ser usados varios otros mecanismos que no se pueden explicar plenamente aquí. Uno de ellos, sin embargo, el caso donde </w:t>
      </w:r>
      <w:r>
        <w:rPr>
          <w:rStyle w:val="CharStyle710"/>
          <w:lang w:val="el-GR" w:eastAsia="el-GR" w:bidi="el-GR"/>
        </w:rPr>
        <w:t xml:space="preserve">β </w:t>
      </w:r>
      <w:r>
        <w:rPr>
          <w:rStyle w:val="CharStyle710"/>
          <w:lang w:val="en-US" w:eastAsia="en-US" w:bidi="en-US"/>
        </w:rPr>
        <w:t xml:space="preserve">= 2, </w:t>
      </w:r>
      <w:r>
        <w:rPr>
          <w:rStyle w:val="CharStyle710"/>
        </w:rPr>
        <w:t>es especialmente ótil y puede ser explicado mas brevemente por ilustracion que por reglas. Lo utilizaremos en los siguientes ejemplos.</w:t>
      </w:r>
    </w:p>
    <w:p>
      <w:pPr>
        <w:pStyle w:val="Style458"/>
        <w:widowControl w:val="0"/>
        <w:keepNext w:val="0"/>
        <w:keepLines w:val="0"/>
        <w:shd w:val="clear" w:color="auto" w:fill="auto"/>
        <w:bidi w:val="0"/>
        <w:jc w:val="both"/>
        <w:spacing w:before="0" w:after="60" w:line="317" w:lineRule="exact"/>
        <w:ind w:left="0" w:right="0" w:firstLine="760"/>
      </w:pPr>
      <w:r>
        <w:rPr>
          <w:rStyle w:val="CharStyle710"/>
          <w:lang w:val="la" w:eastAsia="la" w:bidi="la"/>
        </w:rPr>
        <w:t xml:space="preserve">Despues </w:t>
      </w:r>
      <w:r>
        <w:rPr>
          <w:rStyle w:val="CharStyle710"/>
        </w:rPr>
        <w:t xml:space="preserve">de encontrar los valores de todos las </w:t>
      </w:r>
      <w:r>
        <w:rPr>
          <w:rStyle w:val="CharStyle710"/>
          <w:lang w:val="el-GR" w:eastAsia="el-GR" w:bidi="el-GR"/>
        </w:rPr>
        <w:t xml:space="preserve">αβ </w:t>
      </w:r>
      <w:r>
        <w:rPr>
          <w:rStyle w:val="CharStyle710"/>
        </w:rPr>
        <w:t xml:space="preserve">sumas de </w:t>
      </w:r>
      <w:r>
        <w:rPr>
          <w:rStyle w:val="CharStyle710"/>
          <w:lang w:val="la" w:eastAsia="la" w:bidi="la"/>
        </w:rPr>
        <w:t xml:space="preserve">b terminos </w:t>
      </w:r>
      <w:r>
        <w:rPr>
          <w:rStyle w:val="CharStyle710"/>
        </w:rPr>
        <w:t xml:space="preserve">de esta forma, se puede utilizar un metodo similar para determinar por ecuaciones de grado </w:t>
      </w:r>
      <w:r>
        <w:rPr>
          <w:rStyle w:val="CharStyle710"/>
          <w:lang w:val="el-GR" w:eastAsia="el-GR" w:bidi="el-GR"/>
        </w:rPr>
        <w:t xml:space="preserve">γ </w:t>
      </w:r>
      <w:r>
        <w:rPr>
          <w:rStyle w:val="CharStyle710"/>
        </w:rPr>
        <w:t xml:space="preserve">todas las </w:t>
      </w:r>
      <w:r>
        <w:rPr>
          <w:rStyle w:val="CharStyle710"/>
          <w:lang w:val="el-GR" w:eastAsia="el-GR" w:bidi="el-GR"/>
        </w:rPr>
        <w:t xml:space="preserve">αβγ </w:t>
      </w:r>
      <w:r>
        <w:rPr>
          <w:rStyle w:val="CharStyle710"/>
        </w:rPr>
        <w:t xml:space="preserve">sumas de </w:t>
      </w:r>
      <w:r>
        <w:rPr>
          <w:rStyle w:val="CharStyle644"/>
        </w:rPr>
        <w:t>c</w:t>
      </w:r>
      <w:r>
        <w:rPr>
          <w:rStyle w:val="CharStyle710"/>
        </w:rPr>
        <w:t xml:space="preserve"> </w:t>
      </w:r>
      <w:r>
        <w:rPr>
          <w:rStyle w:val="CharStyle710"/>
          <w:lang w:val="la" w:eastAsia="la" w:bidi="la"/>
        </w:rPr>
        <w:t xml:space="preserve">terminos. </w:t>
      </w:r>
      <w:r>
        <w:rPr>
          <w:rStyle w:val="CharStyle710"/>
        </w:rPr>
        <w:t xml:space="preserve">Esto es, se puede o encontrar </w:t>
      </w:r>
      <w:r>
        <w:rPr>
          <w:rStyle w:val="CharStyle644"/>
        </w:rPr>
        <w:t xml:space="preserve">una </w:t>
      </w:r>
      <w:r>
        <w:rPr>
          <w:rStyle w:val="CharStyle710"/>
        </w:rPr>
        <w:t xml:space="preserve">ecuacion de grado </w:t>
      </w:r>
      <w:r>
        <w:rPr>
          <w:rStyle w:val="CharStyle710"/>
          <w:lang w:val="el-GR" w:eastAsia="el-GR" w:bidi="el-GR"/>
        </w:rPr>
        <w:t xml:space="preserve">γ </w:t>
      </w:r>
      <w:r>
        <w:rPr>
          <w:rStyle w:val="CharStyle710"/>
        </w:rPr>
        <w:t xml:space="preserve">de acuerdo con el artículo </w:t>
      </w:r>
      <w:r>
        <w:rPr>
          <w:rStyle w:val="CharStyle710"/>
          <w:lang w:val="en-US" w:eastAsia="en-US" w:bidi="en-US"/>
        </w:rPr>
        <w:t xml:space="preserve">350, </w:t>
      </w:r>
      <w:r>
        <w:rPr>
          <w:rStyle w:val="CharStyle710"/>
        </w:rPr>
        <w:t xml:space="preserve">cuyas raíces son las </w:t>
      </w:r>
      <w:r>
        <w:rPr>
          <w:rStyle w:val="CharStyle710"/>
          <w:lang w:val="el-GR" w:eastAsia="el-GR" w:bidi="el-GR"/>
        </w:rPr>
        <w:t xml:space="preserve">γ </w:t>
      </w:r>
      <w:r>
        <w:rPr>
          <w:rStyle w:val="CharStyle710"/>
        </w:rPr>
        <w:t xml:space="preserve">sumas de </w:t>
      </w:r>
      <w:r>
        <w:rPr>
          <w:rStyle w:val="CharStyle710"/>
          <w:lang w:val="la" w:eastAsia="la" w:bidi="la"/>
        </w:rPr>
        <w:t xml:space="preserve">c terminos </w:t>
      </w:r>
      <w:r>
        <w:rPr>
          <w:rStyle w:val="CharStyle710"/>
        </w:rPr>
        <w:t xml:space="preserve">contenidos en (b, </w:t>
      </w:r>
      <w:r>
        <w:rPr>
          <w:rStyle w:val="CharStyle834"/>
          <w:lang w:val="en-US" w:eastAsia="en-US" w:bidi="en-US"/>
        </w:rPr>
        <w:t>1</w:t>
      </w:r>
      <w:r>
        <w:rPr>
          <w:rStyle w:val="CharStyle710"/>
          <w:lang w:val="en-US" w:eastAsia="en-US" w:bidi="en-US"/>
        </w:rPr>
        <w:t xml:space="preserve">), </w:t>
      </w:r>
      <w:r>
        <w:rPr>
          <w:rStyle w:val="CharStyle710"/>
        </w:rPr>
        <w:t xml:space="preserve">y resolviendo esta encontrar una raíz que se llama (c, </w:t>
      </w:r>
      <w:r>
        <w:rPr>
          <w:rStyle w:val="CharStyle710"/>
          <w:lang w:val="en-US" w:eastAsia="en-US" w:bidi="en-US"/>
        </w:rPr>
        <w:t xml:space="preserve">1) </w:t>
      </w:r>
      <w:r>
        <w:rPr>
          <w:rStyle w:val="CharStyle710"/>
        </w:rPr>
        <w:t xml:space="preserve">y finalmente de esto por los metodos del artículo </w:t>
      </w:r>
      <w:r>
        <w:rPr>
          <w:rStyle w:val="CharStyle710"/>
          <w:lang w:val="en-US" w:eastAsia="en-US" w:bidi="en-US"/>
        </w:rPr>
        <w:t xml:space="preserve">346 </w:t>
      </w:r>
      <w:r>
        <w:rPr>
          <w:rStyle w:val="CharStyle710"/>
        </w:rPr>
        <w:t xml:space="preserve">deducir todas las sumas restantes; o de manera similar encontrar las </w:t>
      </w:r>
      <w:r>
        <w:rPr>
          <w:rStyle w:val="CharStyle710"/>
          <w:lang w:val="el-GR" w:eastAsia="el-GR" w:bidi="el-GR"/>
        </w:rPr>
        <w:t xml:space="preserve">αβ </w:t>
      </w:r>
      <w:r>
        <w:rPr>
          <w:rStyle w:val="CharStyle710"/>
        </w:rPr>
        <w:t xml:space="preserve">ecuaciones de grado </w:t>
      </w:r>
      <w:r>
        <w:rPr>
          <w:rStyle w:val="CharStyle710"/>
          <w:lang w:val="el-GR" w:eastAsia="el-GR" w:bidi="el-GR"/>
        </w:rPr>
        <w:t xml:space="preserve">γ </w:t>
      </w:r>
      <w:r>
        <w:rPr>
          <w:rStyle w:val="CharStyle710"/>
        </w:rPr>
        <w:t xml:space="preserve">cuyas raíces son respectivamente las </w:t>
      </w:r>
      <w:r>
        <w:rPr>
          <w:rStyle w:val="CharStyle710"/>
          <w:lang w:val="el-GR" w:eastAsia="el-GR" w:bidi="el-GR"/>
        </w:rPr>
        <w:t xml:space="preserve">γ </w:t>
      </w:r>
      <w:r>
        <w:rPr>
          <w:rStyle w:val="CharStyle710"/>
        </w:rPr>
        <w:t xml:space="preserve">sumas de </w:t>
      </w:r>
      <w:r>
        <w:rPr>
          <w:rStyle w:val="CharStyle710"/>
          <w:lang w:val="la" w:eastAsia="la" w:bidi="la"/>
        </w:rPr>
        <w:t xml:space="preserve">c terminos </w:t>
      </w:r>
      <w:r>
        <w:rPr>
          <w:rStyle w:val="CharStyle710"/>
        </w:rPr>
        <w:t xml:space="preserve">contenidas en los períodos individuales de b </w:t>
      </w:r>
      <w:r>
        <w:rPr>
          <w:rStyle w:val="CharStyle710"/>
          <w:lang w:val="la" w:eastAsia="la" w:bidi="la"/>
        </w:rPr>
        <w:t xml:space="preserve">terminos. </w:t>
      </w:r>
      <w:r>
        <w:rPr>
          <w:rStyle w:val="CharStyle710"/>
        </w:rPr>
        <w:t xml:space="preserve">Se puede resolver todas estas ecuaciones para todas sus raíces y determinar el orden de las raíces con la ayuda de una tabla de senos como hicimos antes. Sin embargo, para </w:t>
      </w:r>
      <w:r>
        <w:rPr>
          <w:rStyle w:val="CharStyle710"/>
          <w:lang w:val="el-GR" w:eastAsia="el-GR" w:bidi="el-GR"/>
        </w:rPr>
        <w:t xml:space="preserve">γ </w:t>
      </w:r>
      <w:r>
        <w:rPr>
          <w:rStyle w:val="CharStyle710"/>
          <w:lang w:val="en-US" w:eastAsia="en-US" w:bidi="en-US"/>
        </w:rPr>
        <w:t xml:space="preserve">= </w:t>
      </w:r>
      <w:r>
        <w:rPr>
          <w:rStyle w:val="CharStyle834"/>
          <w:lang w:val="en-US" w:eastAsia="en-US" w:bidi="en-US"/>
        </w:rPr>
        <w:t>2</w:t>
      </w:r>
      <w:r>
        <w:rPr>
          <w:rStyle w:val="CharStyle710"/>
          <w:lang w:val="en-US" w:eastAsia="en-US" w:bidi="en-US"/>
        </w:rPr>
        <w:t xml:space="preserve"> </w:t>
      </w:r>
      <w:r>
        <w:rPr>
          <w:rStyle w:val="CharStyle710"/>
        </w:rPr>
        <w:t>se puede usar el mecanismo que mostraremos mas abajo.</w:t>
      </w:r>
    </w:p>
    <w:p>
      <w:pPr>
        <w:pStyle w:val="Style458"/>
        <w:widowControl w:val="0"/>
        <w:keepNext w:val="0"/>
        <w:keepLines w:val="0"/>
        <w:shd w:val="clear" w:color="auto" w:fill="auto"/>
        <w:bidi w:val="0"/>
        <w:jc w:val="both"/>
        <w:spacing w:before="0" w:after="60" w:line="317" w:lineRule="exact"/>
        <w:ind w:left="0" w:right="0" w:firstLine="760"/>
      </w:pPr>
      <w:r>
        <w:rPr>
          <w:rStyle w:val="CharStyle710"/>
        </w:rPr>
        <w:t>Continuando de esta manera finalmente habrá todas las n</w:t>
      </w:r>
      <w:r>
        <w:rPr>
          <w:rStyle w:val="CharStyle834"/>
          <w:vertAlign w:val="superscript"/>
        </w:rPr>
        <w:t>-1</w:t>
      </w:r>
      <w:r>
        <w:rPr>
          <w:rStyle w:val="CharStyle710"/>
        </w:rPr>
        <w:t xml:space="preserve"> sumas de Z </w:t>
      </w:r>
      <w:r>
        <w:rPr>
          <w:rStyle w:val="CharStyle710"/>
          <w:lang w:val="la" w:eastAsia="la" w:bidi="la"/>
        </w:rPr>
        <w:t xml:space="preserve">terminos; </w:t>
      </w:r>
      <w:r>
        <w:rPr>
          <w:rStyle w:val="CharStyle710"/>
        </w:rPr>
        <w:t xml:space="preserve">y si se encuentra por los metodos del artículo </w:t>
      </w:r>
      <w:r>
        <w:rPr>
          <w:rStyle w:val="CharStyle710"/>
          <w:lang w:val="en-US" w:eastAsia="en-US" w:bidi="en-US"/>
        </w:rPr>
        <w:t xml:space="preserve">348 </w:t>
      </w:r>
      <w:r>
        <w:rPr>
          <w:rStyle w:val="CharStyle710"/>
        </w:rPr>
        <w:t xml:space="preserve">la ecuacion de grado Z cuyas raíces son las Z raíces de </w:t>
      </w:r>
      <w:r>
        <w:rPr>
          <w:rStyle w:val="CharStyle710"/>
          <w:lang w:val="el-GR" w:eastAsia="el-GR" w:bidi="el-GR"/>
        </w:rPr>
        <w:t xml:space="preserve">Ω </w:t>
      </w:r>
      <w:r>
        <w:rPr>
          <w:rStyle w:val="CharStyle710"/>
        </w:rPr>
        <w:t xml:space="preserve">contenidas en (Z, </w:t>
      </w:r>
      <w:r>
        <w:rPr>
          <w:rStyle w:val="CharStyle710"/>
          <w:lang w:val="en-US" w:eastAsia="en-US" w:bidi="en-US"/>
        </w:rPr>
        <w:t xml:space="preserve">1), </w:t>
      </w:r>
      <w:r>
        <w:rPr>
          <w:rStyle w:val="CharStyle710"/>
        </w:rPr>
        <w:t xml:space="preserve">todos sus coeficientes serán cantidades conocidas. Y si resolvemos para una raíz cualquiera, se puede hacerla </w:t>
      </w:r>
      <w:r>
        <w:rPr>
          <w:rStyle w:val="CharStyle710"/>
          <w:lang w:val="en-US" w:eastAsia="en-US" w:bidi="en-US"/>
        </w:rPr>
        <w:t xml:space="preserve">= [1], </w:t>
      </w:r>
      <w:r>
        <w:rPr>
          <w:rStyle w:val="CharStyle710"/>
        </w:rPr>
        <w:t xml:space="preserve">y sus potencias darán todas las otras raíces </w:t>
      </w:r>
      <w:r>
        <w:rPr>
          <w:rStyle w:val="CharStyle710"/>
          <w:lang w:val="el-GR" w:eastAsia="el-GR" w:bidi="el-GR"/>
        </w:rPr>
        <w:t xml:space="preserve">Ω. </w:t>
      </w:r>
      <w:r>
        <w:rPr>
          <w:rStyle w:val="CharStyle710"/>
        </w:rPr>
        <w:t xml:space="preserve">Si nos gusta mas, podemos resolver para </w:t>
      </w:r>
      <w:r>
        <w:rPr>
          <w:rStyle w:val="CharStyle644"/>
        </w:rPr>
        <w:t>todas</w:t>
      </w:r>
      <w:r>
        <w:rPr>
          <w:rStyle w:val="CharStyle710"/>
        </w:rPr>
        <w:t xml:space="preserve"> las raíces de esa ecuacion. Entonces mediante la solucion de las otras n</w:t>
      </w:r>
      <w:r>
        <w:rPr>
          <w:rStyle w:val="CharStyle834"/>
        </w:rPr>
        <w:t>?</w:t>
      </w:r>
      <w:r>
        <w:rPr>
          <w:rStyle w:val="CharStyle834"/>
          <w:vertAlign w:val="superscript"/>
        </w:rPr>
        <w:t>1</w:t>
      </w:r>
      <w:r>
        <w:rPr>
          <w:rStyle w:val="CharStyle710"/>
        </w:rPr>
        <w:t xml:space="preserve"> — </w:t>
      </w:r>
      <w:r>
        <w:rPr>
          <w:rStyle w:val="CharStyle834"/>
          <w:lang w:val="en-US" w:eastAsia="en-US" w:bidi="en-US"/>
        </w:rPr>
        <w:t>1</w:t>
      </w:r>
      <w:r>
        <w:rPr>
          <w:rStyle w:val="CharStyle710"/>
          <w:lang w:val="en-US" w:eastAsia="en-US" w:bidi="en-US"/>
        </w:rPr>
        <w:t xml:space="preserve"> </w:t>
      </w:r>
      <w:r>
        <w:rPr>
          <w:rStyle w:val="CharStyle710"/>
        </w:rPr>
        <w:t xml:space="preserve">ecuaciones de grado Z, las cuales contienen respectivamente todas las Z raíces en cada uno de los restantes per iodos de </w:t>
      </w:r>
      <w:r>
        <w:rPr>
          <w:rStyle w:val="CharStyle710"/>
          <w:lang w:val="la" w:eastAsia="la" w:bidi="la"/>
        </w:rPr>
        <w:t xml:space="preserve">Z terminos, </w:t>
      </w:r>
      <w:r>
        <w:rPr>
          <w:rStyle w:val="CharStyle710"/>
        </w:rPr>
        <w:t xml:space="preserve">se puede encontrar todas las restantes raíces </w:t>
      </w:r>
      <w:r>
        <w:rPr>
          <w:rStyle w:val="CharStyle710"/>
          <w:lang w:val="el-GR" w:eastAsia="el-GR" w:bidi="el-GR"/>
        </w:rPr>
        <w:t>Ω.</w:t>
      </w:r>
    </w:p>
    <w:p>
      <w:pPr>
        <w:pStyle w:val="Style458"/>
        <w:widowControl w:val="0"/>
        <w:keepNext w:val="0"/>
        <w:keepLines w:val="0"/>
        <w:shd w:val="clear" w:color="auto" w:fill="auto"/>
        <w:bidi w:val="0"/>
        <w:jc w:val="both"/>
        <w:spacing w:before="0" w:after="0" w:line="317" w:lineRule="exact"/>
        <w:ind w:left="0" w:right="0" w:firstLine="760"/>
        <w:sectPr>
          <w:pgSz w:w="11900" w:h="16840"/>
          <w:pgMar w:top="2386" w:left="1894" w:right="1343" w:bottom="2386" w:header="0" w:footer="3" w:gutter="0"/>
          <w:rtlGutter w:val="0"/>
          <w:cols w:space="720"/>
          <w:noEndnote/>
          <w:docGrid w:linePitch="360"/>
        </w:sectPr>
      </w:pPr>
      <w:r>
        <w:rPr>
          <w:rStyle w:val="CharStyle710"/>
        </w:rPr>
        <w:t xml:space="preserve">Es claro, sin embargo, que en tanto que la primera ecuacion (A) sea resuelta, o en tanto que se tengan los valores de todas las </w:t>
      </w:r>
      <w:r>
        <w:rPr>
          <w:rStyle w:val="CharStyle710"/>
          <w:lang w:val="el-GR" w:eastAsia="el-GR" w:bidi="el-GR"/>
        </w:rPr>
        <w:t xml:space="preserve">α </w:t>
      </w:r>
      <w:r>
        <w:rPr>
          <w:rStyle w:val="CharStyle710"/>
        </w:rPr>
        <w:t xml:space="preserve">sumas de a </w:t>
      </w:r>
      <w:r>
        <w:rPr>
          <w:rStyle w:val="CharStyle710"/>
          <w:lang w:val="la" w:eastAsia="la" w:bidi="la"/>
        </w:rPr>
        <w:t xml:space="preserve">terminos, </w:t>
      </w:r>
      <w:r>
        <w:rPr>
          <w:rStyle w:val="CharStyle710"/>
        </w:rPr>
        <w:t xml:space="preserve">tendremos tambien la resolucion de X en </w:t>
      </w:r>
      <w:r>
        <w:rPr>
          <w:rStyle w:val="CharStyle710"/>
          <w:lang w:val="el-GR" w:eastAsia="el-GR" w:bidi="el-GR"/>
        </w:rPr>
        <w:t xml:space="preserve">α </w:t>
      </w:r>
      <w:r>
        <w:rPr>
          <w:rStyle w:val="CharStyle710"/>
        </w:rPr>
        <w:t xml:space="preserve">factores de grado a, por el artículo </w:t>
      </w:r>
      <w:r>
        <w:rPr>
          <w:rStyle w:val="CharStyle710"/>
          <w:lang w:val="en-US" w:eastAsia="en-US" w:bidi="en-US"/>
        </w:rPr>
        <w:t xml:space="preserve">348. </w:t>
      </w:r>
      <w:r>
        <w:rPr>
          <w:rStyle w:val="CharStyle710"/>
        </w:rPr>
        <w:t xml:space="preserve">Luego, </w:t>
      </w:r>
      <w:r>
        <w:rPr>
          <w:rStyle w:val="CharStyle710"/>
          <w:lang w:val="la" w:eastAsia="la" w:bidi="la"/>
        </w:rPr>
        <w:t xml:space="preserve">despues </w:t>
      </w:r>
      <w:r>
        <w:rPr>
          <w:rStyle w:val="CharStyle710"/>
        </w:rPr>
        <w:t xml:space="preserve">de resolver la ecuacion </w:t>
      </w:r>
      <w:r>
        <w:rPr>
          <w:rStyle w:val="CharStyle710"/>
          <w:lang w:val="la" w:eastAsia="la" w:bidi="la"/>
        </w:rPr>
        <w:t xml:space="preserve">(B) </w:t>
      </w:r>
      <w:r>
        <w:rPr>
          <w:rStyle w:val="CharStyle710"/>
        </w:rPr>
        <w:t xml:space="preserve">o </w:t>
      </w:r>
      <w:r>
        <w:rPr>
          <w:rStyle w:val="CharStyle710"/>
          <w:lang w:val="la" w:eastAsia="la" w:bidi="la"/>
        </w:rPr>
        <w:t xml:space="preserve">despues </w:t>
      </w:r>
      <w:r>
        <w:rPr>
          <w:rStyle w:val="CharStyle710"/>
        </w:rPr>
        <w:t xml:space="preserve">de encontrar los valores de todas las </w:t>
      </w:r>
      <w:r>
        <w:rPr>
          <w:rStyle w:val="CharStyle710"/>
          <w:lang w:val="el-GR" w:eastAsia="el-GR" w:bidi="el-GR"/>
        </w:rPr>
        <w:t xml:space="preserve">αβ </w:t>
      </w:r>
      <w:r>
        <w:rPr>
          <w:rStyle w:val="CharStyle710"/>
        </w:rPr>
        <w:t xml:space="preserve">sumas de </w:t>
      </w:r>
      <w:r>
        <w:rPr>
          <w:rStyle w:val="CharStyle710"/>
          <w:lang w:val="la" w:eastAsia="la" w:bidi="la"/>
        </w:rPr>
        <w:t xml:space="preserve">b terminos, </w:t>
      </w:r>
      <w:r>
        <w:rPr>
          <w:rStyle w:val="CharStyle710"/>
        </w:rPr>
        <w:t xml:space="preserve">cada uno de esos factores sera resuelto asimismo en </w:t>
      </w:r>
      <w:r>
        <w:rPr>
          <w:rStyle w:val="CharStyle710"/>
          <w:lang w:val="el-GR" w:eastAsia="el-GR" w:bidi="el-GR"/>
        </w:rPr>
        <w:t xml:space="preserve">β </w:t>
      </w:r>
      <w:r>
        <w:rPr>
          <w:rStyle w:val="CharStyle710"/>
        </w:rPr>
        <w:t xml:space="preserve">factores, y </w:t>
      </w:r>
      <w:r>
        <w:rPr>
          <w:rStyle w:val="CharStyle710"/>
          <w:lang w:val="en-GB" w:eastAsia="en-GB" w:bidi="en-GB"/>
        </w:rPr>
        <w:t xml:space="preserve">as </w:t>
      </w:r>
      <w:r>
        <w:rPr>
          <w:rStyle w:val="CharStyle710"/>
        </w:rPr>
        <w:t xml:space="preserve">I X sera resuelto en </w:t>
      </w:r>
      <w:r>
        <w:rPr>
          <w:rStyle w:val="CharStyle710"/>
          <w:lang w:val="el-GR" w:eastAsia="el-GR" w:bidi="el-GR"/>
        </w:rPr>
        <w:t xml:space="preserve">αβ </w:t>
      </w:r>
      <w:r>
        <w:rPr>
          <w:rStyle w:val="CharStyle710"/>
        </w:rPr>
        <w:t>factores de grado b, etc.</w:t>
      </w:r>
    </w:p>
    <w:p>
      <w:pPr>
        <w:pStyle w:val="Style640"/>
        <w:widowControl w:val="0"/>
        <w:keepNext w:val="0"/>
        <w:keepLines w:val="0"/>
        <w:shd w:val="clear" w:color="auto" w:fill="auto"/>
        <w:bidi w:val="0"/>
        <w:jc w:val="left"/>
        <w:spacing w:before="0" w:after="0" w:line="322" w:lineRule="exact"/>
        <w:ind w:left="1760" w:right="1740" w:firstLine="0"/>
      </w:pPr>
      <w:r>
        <w:rPr>
          <w:lang w:val="es-ES" w:eastAsia="es-ES" w:bidi="es-ES"/>
          <w:w w:val="100"/>
          <w:spacing w:val="0"/>
          <w:color w:val="000000"/>
          <w:position w:val="0"/>
        </w:rPr>
        <w:t>Ejemplo para n</w:t>
      </w:r>
      <w:r>
        <w:rPr>
          <w:rStyle w:val="CharStyle737"/>
          <w:i w:val="0"/>
          <w:iCs w:val="0"/>
        </w:rPr>
        <w:t xml:space="preserve"> </w:t>
      </w:r>
      <w:r>
        <w:rPr>
          <w:rStyle w:val="CharStyle737"/>
          <w:lang w:val="en-US" w:eastAsia="en-US" w:bidi="en-US"/>
          <w:i w:val="0"/>
          <w:iCs w:val="0"/>
        </w:rPr>
        <w:t xml:space="preserve">= 19 </w:t>
      </w:r>
      <w:r>
        <w:rPr>
          <w:lang w:val="es-ES" w:eastAsia="es-ES" w:bidi="es-ES"/>
          <w:w w:val="100"/>
          <w:spacing w:val="0"/>
          <w:color w:val="000000"/>
          <w:position w:val="0"/>
        </w:rPr>
        <w:t>donde la operación se reduce a resolver dos ecuaciones cúbicas y una cuadrática.</w:t>
      </w:r>
    </w:p>
    <w:p>
      <w:pPr>
        <w:pStyle w:val="Style458"/>
        <w:widowControl w:val="0"/>
        <w:keepNext w:val="0"/>
        <w:keepLines w:val="0"/>
        <w:shd w:val="clear" w:color="auto" w:fill="auto"/>
        <w:bidi w:val="0"/>
        <w:jc w:val="left"/>
        <w:spacing w:before="0" w:after="0" w:line="322" w:lineRule="exact"/>
        <w:ind w:left="4120" w:right="0" w:firstLine="0"/>
      </w:pPr>
      <w:r>
        <w:rPr>
          <w:rStyle w:val="CharStyle710"/>
          <w:lang w:val="en-US" w:eastAsia="en-US" w:bidi="en-US"/>
        </w:rPr>
        <w:t>353.</w:t>
      </w:r>
    </w:p>
    <w:p>
      <w:pPr>
        <w:pStyle w:val="Style458"/>
        <w:widowControl w:val="0"/>
        <w:keepNext w:val="0"/>
        <w:keepLines w:val="0"/>
        <w:shd w:val="clear" w:color="auto" w:fill="auto"/>
        <w:bidi w:val="0"/>
        <w:jc w:val="both"/>
        <w:spacing w:before="0" w:after="234" w:line="317" w:lineRule="exact"/>
        <w:ind w:left="0" w:right="0" w:firstLine="760"/>
      </w:pPr>
      <w:r>
        <w:rPr>
          <w:rStyle w:val="CharStyle644"/>
        </w:rPr>
        <w:t xml:space="preserve">Primer ejemplo para n </w:t>
      </w:r>
      <w:r>
        <w:rPr>
          <w:rStyle w:val="CharStyle644"/>
          <w:lang w:val="en-US" w:eastAsia="en-US" w:bidi="en-US"/>
        </w:rPr>
        <w:t>=</w:t>
      </w:r>
      <w:r>
        <w:rPr>
          <w:rStyle w:val="CharStyle710"/>
          <w:lang w:val="en-US" w:eastAsia="en-US" w:bidi="en-US"/>
        </w:rPr>
        <w:t xml:space="preserve"> 19. </w:t>
      </w:r>
      <w:r>
        <w:rPr>
          <w:rStyle w:val="CharStyle710"/>
        </w:rPr>
        <w:t xml:space="preserve">Ya que aquí n — </w:t>
      </w:r>
      <w:r>
        <w:rPr>
          <w:rStyle w:val="CharStyle710"/>
          <w:lang w:val="en-US" w:eastAsia="en-US" w:bidi="en-US"/>
        </w:rPr>
        <w:t xml:space="preserve">1 = 3 </w:t>
      </w:r>
      <w:r>
        <w:rPr>
          <w:rStyle w:val="CharStyle710"/>
        </w:rPr>
        <w:t xml:space="preserve">· </w:t>
      </w:r>
      <w:r>
        <w:rPr>
          <w:rStyle w:val="CharStyle710"/>
          <w:lang w:val="en-US" w:eastAsia="en-US" w:bidi="en-US"/>
        </w:rPr>
        <w:t xml:space="preserve">3 </w:t>
      </w:r>
      <w:r>
        <w:rPr>
          <w:rStyle w:val="CharStyle710"/>
        </w:rPr>
        <w:t xml:space="preserve">· </w:t>
      </w:r>
      <w:r>
        <w:rPr>
          <w:rStyle w:val="CharStyle710"/>
          <w:lang w:val="en-US" w:eastAsia="en-US" w:bidi="en-US"/>
        </w:rPr>
        <w:t xml:space="preserve">2, </w:t>
      </w:r>
      <w:r>
        <w:rPr>
          <w:rStyle w:val="CharStyle710"/>
        </w:rPr>
        <w:t xml:space="preserve">la búsqueda de las raíces </w:t>
      </w:r>
      <w:r>
        <w:rPr>
          <w:rStyle w:val="CharStyle710"/>
          <w:lang w:val="el-GR" w:eastAsia="el-GR" w:bidi="el-GR"/>
        </w:rPr>
        <w:t xml:space="preserve">Ω </w:t>
      </w:r>
      <w:r>
        <w:rPr>
          <w:rStyle w:val="CharStyle710"/>
        </w:rPr>
        <w:t xml:space="preserve">se reduce a la soluciún de dos ecuaciones cúbicas y una cuadrática. Este ejemplo es entendido mas facilmente porque para la mayor parte las operaciones necesarias ya han sido discutidas antes. Tomando el número </w:t>
      </w:r>
      <w:r>
        <w:rPr>
          <w:rStyle w:val="CharStyle710"/>
          <w:lang w:val="en-US" w:eastAsia="en-US" w:bidi="en-US"/>
        </w:rPr>
        <w:t xml:space="preserve">2 </w:t>
      </w:r>
      <w:r>
        <w:rPr>
          <w:rStyle w:val="CharStyle710"/>
        </w:rPr>
        <w:t>como la raíz primitiva g, los residuos mínimos de sus potencias producirán lo siguiente (los exponentes de las potencias esrán escritos en la primera línea y los residuos en la segunda):</w:t>
      </w:r>
    </w:p>
    <w:p>
      <w:pPr>
        <w:pStyle w:val="Style458"/>
        <w:numPr>
          <w:ilvl w:val="0"/>
          <w:numId w:val="329"/>
        </w:numPr>
        <w:tabs>
          <w:tab w:leader="none" w:pos="1877" w:val="left"/>
          <w:tab w:leader="none" w:pos="2117" w:val="left"/>
          <w:tab w:leader="none" w:pos="2583" w:val="left"/>
          <w:tab w:leader="none" w:pos="2919" w:val="left"/>
          <w:tab w:leader="none" w:pos="4114" w:val="left"/>
          <w:tab w:leader="none" w:pos="4450" w:val="left"/>
          <w:tab w:leader="none" w:pos="5161" w:val="left"/>
          <w:tab w:leader="none" w:pos="5492" w:val="left"/>
          <w:tab w:leader="none" w:pos="5876" w:val="left"/>
          <w:tab w:leader="none" w:pos="6202" w:val="left"/>
          <w:tab w:leader="none" w:pos="6577" w:val="left"/>
        </w:tabs>
        <w:widowControl w:val="0"/>
        <w:keepNext w:val="0"/>
        <w:keepLines w:val="0"/>
        <w:shd w:val="clear" w:color="auto" w:fill="auto"/>
        <w:bidi w:val="0"/>
        <w:jc w:val="both"/>
        <w:spacing w:before="0" w:after="0" w:line="400" w:lineRule="exact"/>
        <w:ind w:left="1580" w:right="0" w:firstLine="0"/>
      </w:pPr>
      <w:r>
        <w:rPr>
          <w:rStyle w:val="CharStyle710"/>
          <w:lang w:val="en-US" w:eastAsia="en-US" w:bidi="en-US"/>
        </w:rPr>
        <w:t>1.</w:t>
        <w:tab/>
        <w:t>2. 3.</w:t>
        <w:tab/>
        <w:t>4.</w:t>
        <w:tab/>
        <w:t xml:space="preserve">5. </w:t>
      </w:r>
      <w:r>
        <w:rPr>
          <w:rStyle w:val="CharStyle834"/>
          <w:lang w:val="en-US" w:eastAsia="en-US" w:bidi="en-US"/>
        </w:rPr>
        <w:t>6</w:t>
      </w:r>
      <w:r>
        <w:rPr>
          <w:rStyle w:val="CharStyle710"/>
          <w:lang w:val="en-US" w:eastAsia="en-US" w:bidi="en-US"/>
        </w:rPr>
        <w:t xml:space="preserve">. 7. </w:t>
      </w:r>
      <w:r>
        <w:rPr>
          <w:rStyle w:val="CharStyle834"/>
          <w:lang w:val="en-US" w:eastAsia="en-US" w:bidi="en-US"/>
        </w:rPr>
        <w:t>8</w:t>
      </w:r>
      <w:r>
        <w:rPr>
          <w:rStyle w:val="CharStyle710"/>
          <w:lang w:val="en-US" w:eastAsia="en-US" w:bidi="en-US"/>
        </w:rPr>
        <w:t>.</w:t>
        <w:tab/>
        <w:t>9.</w:t>
        <w:tab/>
        <w:t>10. 11.</w:t>
        <w:tab/>
        <w:t>12.</w:t>
        <w:tab/>
        <w:t>13.</w:t>
        <w:tab/>
        <w:t>14.</w:t>
        <w:tab/>
        <w:t>15.</w:t>
        <w:tab/>
        <w:t>16. 17</w:t>
      </w:r>
    </w:p>
    <w:p>
      <w:pPr>
        <w:pStyle w:val="Style458"/>
        <w:numPr>
          <w:ilvl w:val="0"/>
          <w:numId w:val="329"/>
        </w:numPr>
        <w:tabs>
          <w:tab w:leader="none" w:pos="1877" w:val="left"/>
          <w:tab w:leader="none" w:pos="2110" w:val="left"/>
          <w:tab w:leader="none" w:pos="2569" w:val="left"/>
          <w:tab w:leader="none" w:pos="2905" w:val="left"/>
          <w:tab w:leader="none" w:pos="3505" w:val="left"/>
          <w:tab w:leader="none" w:pos="4100" w:val="left"/>
          <w:tab w:leader="none" w:pos="4436" w:val="left"/>
          <w:tab w:leader="none" w:pos="5146" w:val="left"/>
          <w:tab w:leader="none" w:pos="5477" w:val="left"/>
          <w:tab w:leader="none" w:pos="5861" w:val="left"/>
          <w:tab w:leader="none" w:pos="6188" w:val="left"/>
          <w:tab w:leader="none" w:pos="6567" w:val="left"/>
        </w:tabs>
        <w:widowControl w:val="0"/>
        <w:keepNext w:val="0"/>
        <w:keepLines w:val="0"/>
        <w:shd w:val="clear" w:color="auto" w:fill="auto"/>
        <w:bidi w:val="0"/>
        <w:jc w:val="both"/>
        <w:spacing w:before="0" w:after="320" w:line="400" w:lineRule="exact"/>
        <w:ind w:left="1580" w:right="0" w:firstLine="0"/>
      </w:pPr>
      <w:r>
        <w:rPr>
          <w:rStyle w:val="CharStyle710"/>
          <w:lang w:val="en-US" w:eastAsia="en-US" w:bidi="en-US"/>
        </w:rPr>
        <w:t>2.</w:t>
        <w:tab/>
        <w:t xml:space="preserve">4. </w:t>
      </w:r>
      <w:r>
        <w:rPr>
          <w:rStyle w:val="CharStyle834"/>
          <w:lang w:val="en-US" w:eastAsia="en-US" w:bidi="en-US"/>
        </w:rPr>
        <w:t>8</w:t>
      </w:r>
      <w:r>
        <w:rPr>
          <w:rStyle w:val="CharStyle710"/>
          <w:lang w:val="en-US" w:eastAsia="en-US" w:bidi="en-US"/>
        </w:rPr>
        <w:t>.</w:t>
        <w:tab/>
        <w:t>16.</w:t>
        <w:tab/>
        <w:t>13. 7.</w:t>
        <w:tab/>
        <w:t>14. 9.</w:t>
        <w:tab/>
        <w:t>18.</w:t>
        <w:tab/>
        <w:t>17. 15.</w:t>
        <w:tab/>
        <w:t>11.</w:t>
        <w:tab/>
        <w:t>3.</w:t>
        <w:tab/>
      </w:r>
      <w:r>
        <w:rPr>
          <w:rStyle w:val="CharStyle834"/>
          <w:lang w:val="en-US" w:eastAsia="en-US" w:bidi="en-US"/>
        </w:rPr>
        <w:t>6</w:t>
      </w:r>
      <w:r>
        <w:rPr>
          <w:rStyle w:val="CharStyle710"/>
          <w:lang w:val="en-US" w:eastAsia="en-US" w:bidi="en-US"/>
        </w:rPr>
        <w:t>.</w:t>
        <w:tab/>
        <w:t>12.</w:t>
        <w:tab/>
        <w:t>5. 10</w:t>
      </w:r>
    </w:p>
    <w:p>
      <w:pPr>
        <w:pStyle w:val="Style458"/>
        <w:widowControl w:val="0"/>
        <w:keepNext w:val="0"/>
        <w:keepLines w:val="0"/>
        <w:shd w:val="clear" w:color="auto" w:fill="auto"/>
        <w:bidi w:val="0"/>
        <w:jc w:val="both"/>
        <w:spacing w:before="0" w:after="0" w:line="317" w:lineRule="exact"/>
        <w:ind w:left="0" w:right="0" w:firstLine="760"/>
      </w:pPr>
      <w:r>
        <w:pict>
          <v:shape id="_x0000_s1831" type="#_x0000_t202" style="position:absolute;margin-left:100.8pt;margin-top:113.6pt;width:10.3pt;height:22.9pt;z-index:-125828759;mso-wrap-distance-left:100.8pt;mso-wrap-distance-right:26.15pt;mso-wrap-distance-bottom:59.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rPr>
                    <w:t>Ω</w:t>
                  </w:r>
                </w:p>
              </w:txbxContent>
            </v:textbox>
            <w10:wrap type="topAndBottom" anchorx="margin"/>
          </v:shape>
        </w:pict>
      </w:r>
      <w:r>
        <w:pict>
          <v:shape id="_x0000_s1832" type="#_x0000_t202" style="position:absolute;margin-left:137.3pt;margin-top:115.8pt;width:39.6pt;height:22.85pt;z-index:-125828758;mso-wrap-distance-left:5.pt;mso-wrap-distance-right:16.8pt;mso-wrap-distance-bottom:56.95pt;mso-position-horizontal-relative:margin" filled="f" stroked="f">
            <v:textbox style="mso-fit-shape-to-text:t" inset="0,0,0,0">
              <w:txbxContent>
                <w:p>
                  <w:pPr>
                    <w:pStyle w:val="Style824"/>
                    <w:widowControl w:val="0"/>
                    <w:keepNext w:val="0"/>
                    <w:keepLines w:val="0"/>
                    <w:shd w:val="clear" w:color="auto" w:fill="auto"/>
                    <w:bidi w:val="0"/>
                    <w:jc w:val="left"/>
                    <w:spacing w:before="0" w:after="0" w:line="400" w:lineRule="exact"/>
                    <w:ind w:left="0" w:right="0" w:firstLine="0"/>
                  </w:pPr>
                  <w:bookmarkStart w:id="108" w:name="bookmark108"/>
                  <w:r>
                    <w:rPr>
                      <w:lang w:val="en-US" w:eastAsia="en-US" w:bidi="en-US"/>
                      <w:w w:val="100"/>
                      <w:color w:val="000000"/>
                      <w:position w:val="0"/>
                    </w:rPr>
                    <w:t>(18,1)</w:t>
                  </w:r>
                  <w:bookmarkEnd w:id="108"/>
                </w:p>
              </w:txbxContent>
            </v:textbox>
            <w10:wrap type="topAndBottom" anchorx="margin"/>
          </v:shape>
        </w:pict>
      </w:r>
      <w:r>
        <w:pict>
          <v:shape id="_x0000_s1833" type="#_x0000_t202" style="position:absolute;margin-left:193.7pt;margin-top:60.25pt;width:135.1pt;height:5.e-002pt;z-index:-125828757;mso-wrap-distance-left:5.pt;mso-wrap-distance-right:104.15pt;mso-position-horizontal-relative:margin" filled="f" stroked="f">
            <v:textbox style="mso-fit-shape-to-text:t" inset="0,0,0,0">
              <w:txbxContent>
                <w:tbl>
                  <w:tblPr>
                    <w:tblOverlap w:val="never"/>
                    <w:tblLayout w:type="fixed"/>
                    <w:jc w:val="center"/>
                  </w:tblPr>
                  <w:tblGrid>
                    <w:gridCol w:w="744"/>
                    <w:gridCol w:w="1018"/>
                    <w:gridCol w:w="941"/>
                  </w:tblGrid>
                  <w:tr>
                    <w:trPr>
                      <w:trHeight w:val="274" w:hRule="exact"/>
                    </w:trPr>
                    <w:tc>
                      <w:tcPr>
                        <w:shd w:val="clear" w:color="auto" w:fill="FFFFFF"/>
                        <w:tcBorders/>
                        <w:vAlign w:val="bottom"/>
                      </w:tcPr>
                      <w:p>
                        <w:pPr>
                          <w:pStyle w:val="Style91"/>
                          <w:widowControl w:val="0"/>
                          <w:keepNext w:val="0"/>
                          <w:keepLines w:val="0"/>
                          <w:shd w:val="clear" w:color="auto" w:fill="auto"/>
                          <w:bidi w:val="0"/>
                          <w:jc w:val="right"/>
                          <w:spacing w:before="0" w:after="0" w:line="380" w:lineRule="exact"/>
                          <w:ind w:left="0" w:right="0" w:firstLine="0"/>
                        </w:pPr>
                        <w:r>
                          <w:rPr>
                            <w:rStyle w:val="CharStyle907"/>
                          </w:rPr>
                          <w:t>í</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240" w:right="0" w:firstLine="0"/>
                        </w:pPr>
                        <w:r>
                          <w:rPr>
                            <w:lang w:val="en-US" w:eastAsia="en-US" w:bidi="en-US"/>
                            <w:w w:val="100"/>
                            <w:spacing w:val="0"/>
                            <w:color w:val="000000"/>
                            <w:position w:val="0"/>
                          </w:rPr>
                          <w:t>(2</w:t>
                        </w:r>
                        <w:r>
                          <w:rPr>
                            <w:rStyle w:val="CharStyle746"/>
                          </w:rPr>
                          <w:t xml:space="preserve">, 1) </w:t>
                        </w:r>
                        <w:r>
                          <w:rPr>
                            <w:rStyle w:val="CharStyle746"/>
                            <w:lang w:val="es-ES" w:eastAsia="es-ES" w:bidi="es-ES"/>
                          </w:rPr>
                          <w:t>.·</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[1], [18]</w:t>
                        </w:r>
                      </w:p>
                    </w:tc>
                  </w:tr>
                  <w:tr>
                    <w:trPr>
                      <w:trHeight w:val="326" w:hRule="exact"/>
                    </w:trPr>
                    <w:tc>
                      <w:tcPr>
                        <w:shd w:val="clear" w:color="auto" w:fill="FFFFFF"/>
                        <w:tcBorders/>
                        <w:vAlign w:val="top"/>
                      </w:tcPr>
                      <w:p>
                        <w:pPr>
                          <w:pStyle w:val="Style91"/>
                          <w:widowControl w:val="0"/>
                          <w:keepNext w:val="0"/>
                          <w:keepLines w:val="0"/>
                          <w:shd w:val="clear" w:color="auto" w:fill="auto"/>
                          <w:bidi w:val="0"/>
                          <w:jc w:val="right"/>
                          <w:spacing w:before="0" w:after="0" w:line="400" w:lineRule="exact"/>
                          <w:ind w:left="0" w:right="0" w:firstLine="0"/>
                        </w:pPr>
                        <w:r>
                          <w:rPr>
                            <w:rStyle w:val="CharStyle339"/>
                            <w:lang w:val="en-US" w:eastAsia="en-US" w:bidi="en-US"/>
                          </w:rPr>
                          <w:t>(6</w:t>
                        </w:r>
                        <w:r>
                          <w:rPr>
                            <w:rStyle w:val="CharStyle746"/>
                          </w:rPr>
                          <w:t>,</w:t>
                        </w:r>
                        <w:r>
                          <w:rPr>
                            <w:rStyle w:val="CharStyle339"/>
                            <w:lang w:val="en-US" w:eastAsia="en-US" w:bidi="en-US"/>
                          </w:rPr>
                          <w:t>1</w:t>
                        </w:r>
                        <w:r>
                          <w:rPr>
                            <w:rStyle w:val="CharStyle746"/>
                          </w:rPr>
                          <w:t xml:space="preserve">) </w:t>
                        </w:r>
                        <w:r>
                          <w:rPr>
                            <w:rStyle w:val="CharStyle907"/>
                          </w:rPr>
                          <w:t>{</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240" w:right="0" w:firstLine="0"/>
                        </w:pPr>
                        <w:r>
                          <w:rPr>
                            <w:lang w:val="en-US" w:eastAsia="en-US" w:bidi="en-US"/>
                            <w:w w:val="100"/>
                            <w:spacing w:val="0"/>
                            <w:color w:val="000000"/>
                            <w:position w:val="0"/>
                          </w:rPr>
                          <w:t>(2</w:t>
                        </w:r>
                        <w:r>
                          <w:rPr>
                            <w:rStyle w:val="CharStyle746"/>
                          </w:rPr>
                          <w:t xml:space="preserve">, 8) </w:t>
                        </w:r>
                        <w:r>
                          <w:rPr>
                            <w:rStyle w:val="CharStyle746"/>
                            <w:lang w:val="es-ES" w:eastAsia="es-ES" w:bidi="es-ES"/>
                          </w:rPr>
                          <w:t>..</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[8], [11]</w:t>
                        </w:r>
                      </w:p>
                    </w:tc>
                  </w:tr>
                  <w:tr>
                    <w:trPr>
                      <w:trHeight w:val="293" w:hRule="exact"/>
                    </w:trPr>
                    <w:tc>
                      <w:tcPr>
                        <w:shd w:val="clear" w:color="auto" w:fill="FFFFFF"/>
                        <w:tcBorders/>
                        <w:vAlign w:val="bottom"/>
                      </w:tcPr>
                      <w:p>
                        <w:pPr>
                          <w:pStyle w:val="Style91"/>
                          <w:widowControl w:val="0"/>
                          <w:keepNext w:val="0"/>
                          <w:keepLines w:val="0"/>
                          <w:shd w:val="clear" w:color="auto" w:fill="auto"/>
                          <w:bidi w:val="0"/>
                          <w:jc w:val="right"/>
                          <w:spacing w:before="0" w:after="0" w:line="380" w:lineRule="exact"/>
                          <w:ind w:left="0" w:right="0" w:firstLine="0"/>
                        </w:pPr>
                        <w:r>
                          <w:rPr>
                            <w:rStyle w:val="CharStyle907"/>
                            <w:lang w:val="en-US" w:eastAsia="en-US" w:bidi="en-US"/>
                          </w:rPr>
                          <w:t>1</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240" w:right="0" w:firstLine="0"/>
                        </w:pPr>
                        <w:r>
                          <w:rPr>
                            <w:rStyle w:val="CharStyle746"/>
                          </w:rPr>
                          <w:t xml:space="preserve">(2, 7) </w:t>
                        </w:r>
                        <w:r>
                          <w:rPr>
                            <w:rStyle w:val="CharStyle746"/>
                            <w:lang w:val="es-ES" w:eastAsia="es-ES" w:bidi="es-ES"/>
                          </w:rPr>
                          <w:t>..</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[7], [12]</w:t>
                        </w:r>
                      </w:p>
                    </w:tc>
                  </w:tr>
                  <w:tr>
                    <w:trPr>
                      <w:trHeight w:val="298" w:hRule="exact"/>
                    </w:trPr>
                    <w:tc>
                      <w:tcPr>
                        <w:shd w:val="clear" w:color="auto" w:fill="FFFFFF"/>
                        <w:tcBorders/>
                        <w:vAlign w:val="bottom"/>
                      </w:tcPr>
                      <w:p>
                        <w:pPr>
                          <w:pStyle w:val="Style91"/>
                          <w:widowControl w:val="0"/>
                          <w:keepNext w:val="0"/>
                          <w:keepLines w:val="0"/>
                          <w:shd w:val="clear" w:color="auto" w:fill="auto"/>
                          <w:bidi w:val="0"/>
                          <w:jc w:val="right"/>
                          <w:spacing w:before="0" w:after="0" w:line="380" w:lineRule="exact"/>
                          <w:ind w:left="0" w:right="0" w:firstLine="0"/>
                        </w:pPr>
                        <w:r>
                          <w:rPr>
                            <w:rStyle w:val="CharStyle907"/>
                          </w:rPr>
                          <w:t>í</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240" w:right="0" w:firstLine="0"/>
                        </w:pPr>
                        <w:r>
                          <w:rPr>
                            <w:lang w:val="es-ES" w:eastAsia="es-ES" w:bidi="es-ES"/>
                            <w:w w:val="100"/>
                            <w:spacing w:val="0"/>
                            <w:color w:val="000000"/>
                            <w:position w:val="0"/>
                          </w:rPr>
                          <w:t>(2</w:t>
                        </w:r>
                        <w:r>
                          <w:rPr>
                            <w:rStyle w:val="CharStyle746"/>
                            <w:lang w:val="es-ES" w:eastAsia="es-ES" w:bidi="es-ES"/>
                          </w:rPr>
                          <w:t>, 2) .</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[2], [17]</w:t>
                        </w:r>
                      </w:p>
                    </w:tc>
                  </w:tr>
                  <w:tr>
                    <w:trPr>
                      <w:trHeight w:val="326" w:hRule="exact"/>
                    </w:trPr>
                    <w:tc>
                      <w:tcPr>
                        <w:shd w:val="clear" w:color="auto" w:fill="FFFFFF"/>
                        <w:tcBorders/>
                        <w:vAlign w:val="bottom"/>
                      </w:tcPr>
                      <w:p>
                        <w:pPr>
                          <w:pStyle w:val="Style91"/>
                          <w:widowControl w:val="0"/>
                          <w:keepNext w:val="0"/>
                          <w:keepLines w:val="0"/>
                          <w:shd w:val="clear" w:color="auto" w:fill="auto"/>
                          <w:bidi w:val="0"/>
                          <w:jc w:val="right"/>
                          <w:spacing w:before="0" w:after="0" w:line="400" w:lineRule="exact"/>
                          <w:ind w:left="0" w:right="0" w:firstLine="0"/>
                        </w:pPr>
                        <w:r>
                          <w:rPr>
                            <w:rStyle w:val="CharStyle339"/>
                            <w:lang w:val="en-US" w:eastAsia="en-US" w:bidi="en-US"/>
                          </w:rPr>
                          <w:t>(6</w:t>
                        </w:r>
                        <w:r>
                          <w:rPr>
                            <w:rStyle w:val="CharStyle746"/>
                          </w:rPr>
                          <w:t xml:space="preserve">, </w:t>
                        </w:r>
                        <w:r>
                          <w:rPr>
                            <w:rStyle w:val="CharStyle339"/>
                            <w:lang w:val="en-US" w:eastAsia="en-US" w:bidi="en-US"/>
                          </w:rPr>
                          <w:t>2</w:t>
                        </w:r>
                        <w:r>
                          <w:rPr>
                            <w:rStyle w:val="CharStyle746"/>
                          </w:rPr>
                          <w:t xml:space="preserve">) </w:t>
                        </w:r>
                        <w:r>
                          <w:rPr>
                            <w:rStyle w:val="CharStyle664"/>
                            <w:lang w:val="es-ES" w:eastAsia="es-ES" w:bidi="es-ES"/>
                          </w:rPr>
                          <w:t>\</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240" w:right="0" w:firstLine="0"/>
                        </w:pPr>
                        <w:r>
                          <w:rPr>
                            <w:lang w:val="en-US" w:eastAsia="en-US" w:bidi="en-US"/>
                            <w:w w:val="100"/>
                            <w:spacing w:val="0"/>
                            <w:color w:val="000000"/>
                            <w:position w:val="0"/>
                          </w:rPr>
                          <w:t>(2</w:t>
                        </w:r>
                        <w:r>
                          <w:rPr>
                            <w:rStyle w:val="CharStyle746"/>
                          </w:rPr>
                          <w:t xml:space="preserve">,16) </w:t>
                        </w:r>
                        <w:r>
                          <w:rPr>
                            <w:rStyle w:val="CharStyle746"/>
                            <w:lang w:val="es-ES" w:eastAsia="es-ES" w:bidi="es-ES"/>
                          </w:rPr>
                          <w:t>..</w:t>
                        </w:r>
                      </w:p>
                    </w:tc>
                    <w:tc>
                      <w:tcPr>
                        <w:shd w:val="clear" w:color="auto" w:fill="FFFFFF"/>
                        <w:tcBorders/>
                        <w:vAlign w:val="center"/>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[3], [16]</w:t>
                        </w:r>
                      </w:p>
                    </w:tc>
                  </w:tr>
                  <w:tr>
                    <w:trPr>
                      <w:trHeight w:val="293" w:hRule="exact"/>
                    </w:trPr>
                    <w:tc>
                      <w:tcPr>
                        <w:shd w:val="clear" w:color="auto" w:fill="FFFFFF"/>
                        <w:tcBorders/>
                        <w:vAlign w:val="bottom"/>
                      </w:tcPr>
                      <w:p>
                        <w:pPr>
                          <w:pStyle w:val="Style91"/>
                          <w:widowControl w:val="0"/>
                          <w:keepNext w:val="0"/>
                          <w:keepLines w:val="0"/>
                          <w:shd w:val="clear" w:color="auto" w:fill="auto"/>
                          <w:bidi w:val="0"/>
                          <w:jc w:val="right"/>
                          <w:spacing w:before="0" w:after="0" w:line="380" w:lineRule="exact"/>
                          <w:ind w:left="0" w:right="0" w:firstLine="0"/>
                        </w:pPr>
                        <w:r>
                          <w:rPr>
                            <w:rStyle w:val="CharStyle907"/>
                            <w:lang w:val="en-US" w:eastAsia="en-US" w:bidi="en-US"/>
                          </w:rPr>
                          <w:t>1</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240" w:right="0" w:firstLine="0"/>
                        </w:pPr>
                        <w:r>
                          <w:rPr>
                            <w:rStyle w:val="CharStyle746"/>
                          </w:rPr>
                          <w:t xml:space="preserve">(2,14) </w:t>
                        </w:r>
                        <w:r>
                          <w:rPr>
                            <w:rStyle w:val="CharStyle746"/>
                            <w:lang w:val="es-ES" w:eastAsia="es-ES" w:bidi="es-ES"/>
                          </w:rPr>
                          <w:t>..</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[5], [14]</w:t>
                        </w:r>
                      </w:p>
                    </w:tc>
                  </w:tr>
                  <w:tr>
                    <w:trPr>
                      <w:trHeight w:val="298" w:hRule="exact"/>
                    </w:trPr>
                    <w:tc>
                      <w:tcPr>
                        <w:shd w:val="clear" w:color="auto" w:fill="FFFFFF"/>
                        <w:tcBorders/>
                        <w:vAlign w:val="bottom"/>
                      </w:tcPr>
                      <w:p>
                        <w:pPr>
                          <w:pStyle w:val="Style91"/>
                          <w:widowControl w:val="0"/>
                          <w:keepNext w:val="0"/>
                          <w:keepLines w:val="0"/>
                          <w:shd w:val="clear" w:color="auto" w:fill="auto"/>
                          <w:bidi w:val="0"/>
                          <w:jc w:val="right"/>
                          <w:spacing w:before="0" w:after="0" w:line="380" w:lineRule="exact"/>
                          <w:ind w:left="0" w:right="0" w:firstLine="0"/>
                        </w:pPr>
                        <w:r>
                          <w:rPr>
                            <w:rStyle w:val="CharStyle907"/>
                          </w:rPr>
                          <w:t>í</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240" w:right="0" w:firstLine="0"/>
                        </w:pPr>
                        <w:r>
                          <w:rPr>
                            <w:rStyle w:val="CharStyle746"/>
                          </w:rPr>
                          <w:t xml:space="preserve">(2, 4) </w:t>
                        </w:r>
                        <w:r>
                          <w:rPr>
                            <w:rStyle w:val="CharStyle746"/>
                            <w:lang w:val="es-ES" w:eastAsia="es-ES" w:bidi="es-ES"/>
                          </w:rPr>
                          <w:t>..</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[4], [15]</w:t>
                        </w:r>
                      </w:p>
                    </w:tc>
                  </w:tr>
                  <w:tr>
                    <w:trPr>
                      <w:trHeight w:val="326" w:hRule="exact"/>
                    </w:trPr>
                    <w:tc>
                      <w:tcPr>
                        <w:shd w:val="clear" w:color="auto" w:fill="FFFFFF"/>
                        <w:tcBorders/>
                        <w:vAlign w:val="top"/>
                      </w:tcPr>
                      <w:p>
                        <w:pPr>
                          <w:pStyle w:val="Style91"/>
                          <w:widowControl w:val="0"/>
                          <w:keepNext w:val="0"/>
                          <w:keepLines w:val="0"/>
                          <w:shd w:val="clear" w:color="auto" w:fill="auto"/>
                          <w:bidi w:val="0"/>
                          <w:jc w:val="right"/>
                          <w:spacing w:before="0" w:after="0" w:line="400" w:lineRule="exact"/>
                          <w:ind w:left="0" w:right="0" w:firstLine="0"/>
                        </w:pPr>
                        <w:r>
                          <w:rPr>
                            <w:rStyle w:val="CharStyle339"/>
                            <w:lang w:val="en-US" w:eastAsia="en-US" w:bidi="en-US"/>
                          </w:rPr>
                          <w:t>(6</w:t>
                        </w:r>
                        <w:r>
                          <w:rPr>
                            <w:rStyle w:val="CharStyle746"/>
                          </w:rPr>
                          <w:t xml:space="preserve">,4) </w:t>
                        </w:r>
                        <w:r>
                          <w:rPr>
                            <w:rStyle w:val="CharStyle907"/>
                          </w:rPr>
                          <w:t>{</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240" w:right="0" w:firstLine="0"/>
                        </w:pPr>
                        <w:r>
                          <w:rPr>
                            <w:rStyle w:val="CharStyle746"/>
                          </w:rPr>
                          <w:t xml:space="preserve">(2,13) </w:t>
                        </w:r>
                        <w:r>
                          <w:rPr>
                            <w:rStyle w:val="CharStyle746"/>
                            <w:lang w:val="es-ES" w:eastAsia="es-ES" w:bidi="es-ES"/>
                          </w:rPr>
                          <w:t>..</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[6], [13]</w:t>
                        </w:r>
                      </w:p>
                    </w:tc>
                  </w:tr>
                  <w:tr>
                    <w:trPr>
                      <w:trHeight w:val="274" w:hRule="exact"/>
                    </w:trPr>
                    <w:tc>
                      <w:tcPr>
                        <w:shd w:val="clear" w:color="auto" w:fill="FFFFFF"/>
                        <w:tcBorders/>
                        <w:vAlign w:val="top"/>
                      </w:tcPr>
                      <w:p>
                        <w:pPr>
                          <w:widowControl w:val="0"/>
                          <w:rPr>
                            <w:sz w:val="10"/>
                            <w:szCs w:val="10"/>
                          </w:rPr>
                        </w:pP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240" w:right="0" w:firstLine="0"/>
                        </w:pPr>
                        <w:r>
                          <w:rPr>
                            <w:rStyle w:val="CharStyle746"/>
                          </w:rPr>
                          <w:t xml:space="preserve">(2, 9) </w:t>
                        </w:r>
                        <w:r>
                          <w:rPr>
                            <w:rStyle w:val="CharStyle746"/>
                            <w:lang w:val="es-ES" w:eastAsia="es-ES" w:bidi="es-ES"/>
                          </w:rPr>
                          <w:t>..</w:t>
                        </w:r>
                      </w:p>
                    </w:tc>
                    <w:tc>
                      <w:tcPr>
                        <w:shd w:val="clear" w:color="auto" w:fill="FFFFFF"/>
                        <w:tcBorders/>
                        <w:vAlign w:val="top"/>
                      </w:tcPr>
                      <w:p>
                        <w:pPr>
                          <w:pStyle w:val="Style9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 xml:space="preserve">·. </w:t>
                        </w:r>
                        <w:r>
                          <w:rPr>
                            <w:rStyle w:val="CharStyle746"/>
                          </w:rPr>
                          <w:t>[9], [10]</w:t>
                        </w:r>
                      </w:p>
                    </w:tc>
                  </w:tr>
                </w:tbl>
                <w:p>
                  <w:pPr>
                    <w:widowControl w:val="0"/>
                    <w:rPr>
                      <w:sz w:val="2"/>
                      <w:szCs w:val="2"/>
                    </w:rPr>
                  </w:pPr>
                </w:p>
              </w:txbxContent>
            </v:textbox>
            <w10:wrap type="topAndBottom" anchorx="margin"/>
          </v:shape>
        </w:pict>
      </w:r>
      <w:r>
        <w:rPr>
          <w:rStyle w:val="CharStyle710"/>
        </w:rPr>
        <w:t xml:space="preserve">De esto, por los artículos </w:t>
      </w:r>
      <w:r>
        <w:rPr>
          <w:rStyle w:val="CharStyle710"/>
          <w:lang w:val="en-US" w:eastAsia="en-US" w:bidi="en-US"/>
        </w:rPr>
        <w:t xml:space="preserve">344 </w:t>
      </w:r>
      <w:r>
        <w:rPr>
          <w:rStyle w:val="CharStyle710"/>
        </w:rPr>
        <w:t xml:space="preserve">y </w:t>
      </w:r>
      <w:r>
        <w:rPr>
          <w:rStyle w:val="CharStyle710"/>
          <w:lang w:val="en-US" w:eastAsia="en-US" w:bidi="en-US"/>
        </w:rPr>
        <w:t xml:space="preserve">345, </w:t>
      </w:r>
      <w:r>
        <w:rPr>
          <w:rStyle w:val="CharStyle710"/>
        </w:rPr>
        <w:t xml:space="preserve">se deduce facilmente la siguiente distribución de todas las raíces </w:t>
      </w:r>
      <w:r>
        <w:rPr>
          <w:rStyle w:val="CharStyle710"/>
          <w:lang w:val="el-GR" w:eastAsia="el-GR" w:bidi="el-GR"/>
        </w:rPr>
        <w:t xml:space="preserve">Ω </w:t>
      </w:r>
      <w:r>
        <w:rPr>
          <w:rStyle w:val="CharStyle710"/>
        </w:rPr>
        <w:t xml:space="preserve">en tres períodos de seis </w:t>
      </w:r>
      <w:r>
        <w:rPr>
          <w:rStyle w:val="CharStyle710"/>
          <w:lang w:val="la" w:eastAsia="la" w:bidi="la"/>
        </w:rPr>
        <w:t xml:space="preserve">terminos </w:t>
      </w:r>
      <w:r>
        <w:rPr>
          <w:rStyle w:val="CharStyle710"/>
        </w:rPr>
        <w:t xml:space="preserve">y de cada uno de ellos en tres períodos de dos </w:t>
      </w:r>
      <w:r>
        <w:rPr>
          <w:rStyle w:val="CharStyle710"/>
          <w:lang w:val="la" w:eastAsia="la" w:bidi="la"/>
        </w:rPr>
        <w:t>terminos:</w:t>
      </w:r>
    </w:p>
    <w:p>
      <w:pPr>
        <w:pStyle w:val="Style458"/>
        <w:widowControl w:val="0"/>
        <w:keepNext w:val="0"/>
        <w:keepLines w:val="0"/>
        <w:shd w:val="clear" w:color="auto" w:fill="auto"/>
        <w:bidi w:val="0"/>
        <w:jc w:val="right"/>
        <w:spacing w:before="0" w:after="0" w:line="400" w:lineRule="exact"/>
        <w:ind w:left="0" w:right="0" w:firstLine="0"/>
      </w:pPr>
      <w:r>
        <w:rPr>
          <w:rStyle w:val="CharStyle710"/>
        </w:rPr>
        <w:t>La ecuacion (</w:t>
      </w:r>
      <w:r>
        <w:rPr>
          <w:rStyle w:val="CharStyle911"/>
          <w:lang w:val="es-ES" w:eastAsia="es-ES" w:bidi="es-ES"/>
        </w:rPr>
        <w:t>A</w:t>
      </w:r>
      <w:r>
        <w:rPr>
          <w:rStyle w:val="CharStyle710"/>
        </w:rPr>
        <w:t xml:space="preserve">), cuyas raíces son las sumas </w:t>
      </w:r>
      <w:r>
        <w:rPr>
          <w:rStyle w:val="CharStyle834"/>
          <w:lang w:val="en-US" w:eastAsia="en-US" w:bidi="en-US"/>
        </w:rPr>
        <w:t>(6</w:t>
      </w:r>
      <w:r>
        <w:rPr>
          <w:rStyle w:val="CharStyle911"/>
        </w:rPr>
        <w:t xml:space="preserve">, </w:t>
      </w:r>
      <w:r>
        <w:rPr>
          <w:rStyle w:val="CharStyle710"/>
          <w:lang w:val="en-US" w:eastAsia="en-US" w:bidi="en-US"/>
        </w:rPr>
        <w:t xml:space="preserve">1), </w:t>
      </w:r>
      <w:r>
        <w:rPr>
          <w:rStyle w:val="CharStyle834"/>
          <w:lang w:val="en-US" w:eastAsia="en-US" w:bidi="en-US"/>
        </w:rPr>
        <w:t>(6</w:t>
      </w:r>
      <w:r>
        <w:rPr>
          <w:rStyle w:val="CharStyle911"/>
        </w:rPr>
        <w:t xml:space="preserve">, </w:t>
      </w:r>
      <w:r>
        <w:rPr>
          <w:rStyle w:val="CharStyle710"/>
          <w:lang w:val="en-US" w:eastAsia="en-US" w:bidi="en-US"/>
        </w:rPr>
        <w:t xml:space="preserve">2) </w:t>
      </w:r>
      <w:r>
        <w:rPr>
          <w:rStyle w:val="CharStyle710"/>
        </w:rPr>
        <w:t xml:space="preserve">y </w:t>
      </w:r>
      <w:r>
        <w:rPr>
          <w:rStyle w:val="CharStyle834"/>
          <w:lang w:val="en-US" w:eastAsia="en-US" w:bidi="en-US"/>
        </w:rPr>
        <w:t>(6</w:t>
      </w:r>
      <w:r>
        <w:rPr>
          <w:rStyle w:val="CharStyle911"/>
        </w:rPr>
        <w:t xml:space="preserve">, </w:t>
      </w:r>
      <w:r>
        <w:rPr>
          <w:rStyle w:val="CharStyle710"/>
          <w:lang w:val="en-US" w:eastAsia="en-US" w:bidi="en-US"/>
        </w:rPr>
        <w:t xml:space="preserve">4), </w:t>
      </w:r>
      <w:r>
        <w:rPr>
          <w:rStyle w:val="CharStyle710"/>
        </w:rPr>
        <w:t>resulta ser</w:t>
      </w:r>
    </w:p>
    <w:p>
      <w:pPr>
        <w:pStyle w:val="Style629"/>
        <w:tabs>
          <w:tab w:leader="none" w:pos="669" w:val="left"/>
        </w:tabs>
        <w:widowControl w:val="0"/>
        <w:keepNext w:val="0"/>
        <w:keepLines w:val="0"/>
        <w:shd w:val="clear" w:color="auto" w:fill="auto"/>
        <w:bidi w:val="0"/>
        <w:jc w:val="both"/>
        <w:spacing w:before="0" w:after="0" w:line="90" w:lineRule="exact"/>
        <w:ind w:left="160" w:right="0" w:firstLine="0"/>
      </w:pPr>
      <w:r>
        <w:rPr>
          <w:lang w:val="es-ES" w:eastAsia="es-ES" w:bidi="es-ES"/>
          <w:spacing w:val="0"/>
          <w:color w:val="000000"/>
          <w:position w:val="0"/>
        </w:rPr>
        <w:t>o</w:t>
        <w:tab/>
      </w:r>
      <w:r>
        <w:rPr>
          <w:lang w:val="en-US" w:eastAsia="en-US" w:bidi="en-US"/>
          <w:spacing w:val="0"/>
          <w:color w:val="000000"/>
          <w:position w:val="0"/>
        </w:rPr>
        <w:t>9</w:t>
      </w:r>
    </w:p>
    <w:p>
      <w:pPr>
        <w:pStyle w:val="Style458"/>
        <w:widowControl w:val="0"/>
        <w:keepNext w:val="0"/>
        <w:keepLines w:val="0"/>
        <w:shd w:val="clear" w:color="auto" w:fill="auto"/>
        <w:bidi w:val="0"/>
        <w:jc w:val="both"/>
        <w:spacing w:before="0" w:after="234" w:line="317" w:lineRule="exact"/>
        <w:ind w:left="0" w:right="0" w:firstLine="0"/>
      </w:pPr>
      <w:r>
        <w:rPr>
          <w:rStyle w:val="CharStyle911"/>
          <w:lang w:val="es-ES" w:eastAsia="es-ES" w:bidi="es-ES"/>
        </w:rPr>
        <w:t>x</w:t>
      </w:r>
      <w:r>
        <w:rPr>
          <w:rStyle w:val="CharStyle834"/>
          <w:vertAlign w:val="superscript"/>
        </w:rPr>
        <w:t>3</w:t>
      </w:r>
      <w:r>
        <w:rPr>
          <w:rStyle w:val="CharStyle710"/>
        </w:rPr>
        <w:t xml:space="preserve"> </w:t>
      </w:r>
      <w:r>
        <w:rPr>
          <w:rStyle w:val="CharStyle710"/>
          <w:lang w:val="en-US" w:eastAsia="en-US" w:bidi="en-US"/>
        </w:rPr>
        <w:t xml:space="preserve">+ </w:t>
      </w:r>
      <w:r>
        <w:rPr>
          <w:rStyle w:val="CharStyle644"/>
        </w:rPr>
        <w:t>x —</w:t>
      </w:r>
      <w:r>
        <w:rPr>
          <w:rStyle w:val="CharStyle710"/>
        </w:rPr>
        <w:t xml:space="preserve"> </w:t>
      </w:r>
      <w:r>
        <w:rPr>
          <w:rStyle w:val="CharStyle834"/>
        </w:rPr>
        <w:t>6</w:t>
      </w:r>
      <w:r>
        <w:rPr>
          <w:rStyle w:val="CharStyle911"/>
          <w:lang w:val="es-ES" w:eastAsia="es-ES" w:bidi="es-ES"/>
        </w:rPr>
        <w:t xml:space="preserve">x </w:t>
      </w:r>
      <w:r>
        <w:rPr>
          <w:rStyle w:val="CharStyle710"/>
        </w:rPr>
        <w:t xml:space="preserve">— </w:t>
      </w:r>
      <w:r>
        <w:rPr>
          <w:rStyle w:val="CharStyle710"/>
          <w:lang w:val="en-US" w:eastAsia="en-US" w:bidi="en-US"/>
        </w:rPr>
        <w:t xml:space="preserve">7 = 0 </w:t>
      </w:r>
      <w:r>
        <w:rPr>
          <w:rStyle w:val="CharStyle710"/>
        </w:rPr>
        <w:t xml:space="preserve">y una de las raíces es —1,2218761623. Expresando en </w:t>
      </w:r>
      <w:r>
        <w:rPr>
          <w:rStyle w:val="CharStyle710"/>
          <w:lang w:val="la" w:eastAsia="la" w:bidi="la"/>
        </w:rPr>
        <w:t xml:space="preserve">terminos </w:t>
      </w:r>
      <w:r>
        <w:rPr>
          <w:rStyle w:val="CharStyle710"/>
        </w:rPr>
        <w:t xml:space="preserve">de </w:t>
      </w:r>
      <w:r>
        <w:rPr>
          <w:rStyle w:val="CharStyle834"/>
          <w:lang w:val="en-US" w:eastAsia="en-US" w:bidi="en-US"/>
        </w:rPr>
        <w:t>(6</w:t>
      </w:r>
      <w:r>
        <w:rPr>
          <w:rStyle w:val="CharStyle911"/>
        </w:rPr>
        <w:t xml:space="preserve">, </w:t>
      </w:r>
      <w:r>
        <w:rPr>
          <w:rStyle w:val="CharStyle834"/>
          <w:lang w:val="en-US" w:eastAsia="en-US" w:bidi="en-US"/>
        </w:rPr>
        <w:t>1</w:t>
      </w:r>
      <w:r>
        <w:rPr>
          <w:rStyle w:val="CharStyle710"/>
          <w:lang w:val="en-US" w:eastAsia="en-US" w:bidi="en-US"/>
        </w:rPr>
        <w:t xml:space="preserve">), </w:t>
      </w:r>
      <w:r>
        <w:rPr>
          <w:rStyle w:val="CharStyle710"/>
        </w:rPr>
        <w:t>tenemos</w:t>
      </w:r>
    </w:p>
    <w:p>
      <w:pPr>
        <w:pStyle w:val="Style458"/>
        <w:widowControl w:val="0"/>
        <w:keepNext w:val="0"/>
        <w:keepLines w:val="0"/>
        <w:shd w:val="clear" w:color="auto" w:fill="auto"/>
        <w:bidi w:val="0"/>
        <w:jc w:val="both"/>
        <w:spacing w:before="0" w:after="0" w:line="400" w:lineRule="exact"/>
        <w:ind w:left="2000" w:right="0" w:firstLine="0"/>
      </w:pPr>
      <w:r>
        <w:rPr>
          <w:rStyle w:val="CharStyle834"/>
          <w:lang w:val="en-US" w:eastAsia="en-US" w:bidi="en-US"/>
        </w:rPr>
        <w:t>(6</w:t>
      </w:r>
      <w:r>
        <w:rPr>
          <w:rStyle w:val="CharStyle911"/>
        </w:rPr>
        <w:t xml:space="preserve">, </w:t>
      </w:r>
      <w:r>
        <w:rPr>
          <w:rStyle w:val="CharStyle710"/>
          <w:lang w:val="en-US" w:eastAsia="en-US" w:bidi="en-US"/>
        </w:rPr>
        <w:t xml:space="preserve">2) = 4 </w:t>
      </w:r>
      <w:r>
        <w:rPr>
          <w:rStyle w:val="CharStyle710"/>
        </w:rPr>
        <w:t xml:space="preserve">— </w:t>
      </w:r>
      <w:r>
        <w:rPr>
          <w:rStyle w:val="CharStyle834"/>
          <w:lang w:val="en-US" w:eastAsia="en-US" w:bidi="en-US"/>
        </w:rPr>
        <w:t>(6</w:t>
      </w:r>
      <w:r>
        <w:rPr>
          <w:rStyle w:val="CharStyle911"/>
        </w:rPr>
        <w:t>,</w:t>
      </w:r>
      <w:r>
        <w:rPr>
          <w:rStyle w:val="CharStyle710"/>
        </w:rPr>
        <w:t>1)</w:t>
      </w:r>
      <w:r>
        <w:rPr>
          <w:rStyle w:val="CharStyle834"/>
          <w:vertAlign w:val="superscript"/>
        </w:rPr>
        <w:t>2</w:t>
      </w:r>
      <w:r>
        <w:rPr>
          <w:rStyle w:val="CharStyle710"/>
        </w:rPr>
        <w:t xml:space="preserve"> </w:t>
      </w:r>
      <w:r>
        <w:rPr>
          <w:rStyle w:val="CharStyle710"/>
          <w:lang w:val="en-US" w:eastAsia="en-US" w:bidi="en-US"/>
        </w:rPr>
        <w:t>= 2</w:t>
      </w:r>
      <w:r>
        <w:rPr>
          <w:rStyle w:val="CharStyle911"/>
        </w:rPr>
        <w:t>,</w:t>
      </w:r>
      <w:r>
        <w:rPr>
          <w:rStyle w:val="CharStyle710"/>
          <w:lang w:val="en-US" w:eastAsia="en-US" w:bidi="en-US"/>
        </w:rPr>
        <w:t>5070186441</w:t>
      </w:r>
    </w:p>
    <w:p>
      <w:pPr>
        <w:pStyle w:val="Style458"/>
        <w:numPr>
          <w:ilvl w:val="0"/>
          <w:numId w:val="331"/>
        </w:numPr>
        <w:tabs>
          <w:tab w:leader="none" w:pos="2675" w:val="left"/>
        </w:tabs>
        <w:widowControl w:val="0"/>
        <w:keepNext w:val="0"/>
        <w:keepLines w:val="0"/>
        <w:shd w:val="clear" w:color="auto" w:fill="auto"/>
        <w:bidi w:val="0"/>
        <w:jc w:val="both"/>
        <w:spacing w:before="0" w:after="260" w:line="400" w:lineRule="exact"/>
        <w:ind w:left="2000" w:right="0" w:firstLine="0"/>
      </w:pPr>
      <w:r>
        <w:rPr>
          <w:rStyle w:val="CharStyle710"/>
          <w:lang w:val="en-US" w:eastAsia="en-US" w:bidi="en-US"/>
        </w:rPr>
        <w:t xml:space="preserve">= </w:t>
      </w:r>
      <w:r>
        <w:rPr>
          <w:rStyle w:val="CharStyle710"/>
        </w:rPr>
        <w:t xml:space="preserve">—5 — </w:t>
      </w:r>
      <w:r>
        <w:rPr>
          <w:rStyle w:val="CharStyle834"/>
          <w:lang w:val="en-US" w:eastAsia="en-US" w:bidi="en-US"/>
        </w:rPr>
        <w:t>(6</w:t>
      </w:r>
      <w:r>
        <w:rPr>
          <w:rStyle w:val="CharStyle911"/>
        </w:rPr>
        <w:t>,</w:t>
      </w:r>
      <w:r>
        <w:rPr>
          <w:rStyle w:val="CharStyle710"/>
          <w:lang w:val="en-US" w:eastAsia="en-US" w:bidi="en-US"/>
        </w:rPr>
        <w:t xml:space="preserve">1) + </w:t>
      </w:r>
      <w:r>
        <w:rPr>
          <w:rStyle w:val="CharStyle834"/>
          <w:lang w:val="en-US" w:eastAsia="en-US" w:bidi="en-US"/>
        </w:rPr>
        <w:t>(6</w:t>
      </w:r>
      <w:r>
        <w:rPr>
          <w:rStyle w:val="CharStyle911"/>
        </w:rPr>
        <w:t>,</w:t>
      </w:r>
      <w:r>
        <w:rPr>
          <w:rStyle w:val="CharStyle710"/>
        </w:rPr>
        <w:t>1)</w:t>
      </w:r>
      <w:r>
        <w:rPr>
          <w:rStyle w:val="CharStyle834"/>
          <w:vertAlign w:val="superscript"/>
        </w:rPr>
        <w:t>2</w:t>
      </w:r>
      <w:r>
        <w:rPr>
          <w:rStyle w:val="CharStyle710"/>
        </w:rPr>
        <w:t xml:space="preserve"> </w:t>
      </w:r>
      <w:r>
        <w:rPr>
          <w:rStyle w:val="CharStyle710"/>
          <w:lang w:val="en-US" w:eastAsia="en-US" w:bidi="en-US"/>
        </w:rPr>
        <w:t xml:space="preserve">= </w:t>
      </w:r>
      <w:r>
        <w:rPr>
          <w:rStyle w:val="CharStyle710"/>
        </w:rPr>
        <w:t>—2</w:t>
      </w:r>
      <w:r>
        <w:rPr>
          <w:rStyle w:val="CharStyle911"/>
          <w:lang w:val="es-ES" w:eastAsia="es-ES" w:bidi="es-ES"/>
        </w:rPr>
        <w:t>,</w:t>
      </w:r>
      <w:r>
        <w:rPr>
          <w:rStyle w:val="CharStyle710"/>
        </w:rPr>
        <w:t>2851424818</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Así </w:t>
      </w:r>
      <w:r>
        <w:rPr>
          <w:rStyle w:val="CharStyle911"/>
          <w:lang w:val="es-ES" w:eastAsia="es-ES" w:bidi="es-ES"/>
        </w:rPr>
        <w:t xml:space="preserve">X </w:t>
      </w:r>
      <w:r>
        <w:rPr>
          <w:rStyle w:val="CharStyle710"/>
        </w:rPr>
        <w:t xml:space="preserve">se resuelve en tres factores de grado </w:t>
      </w:r>
      <w:r>
        <w:rPr>
          <w:rStyle w:val="CharStyle834"/>
          <w:lang w:val="en-US" w:eastAsia="en-US" w:bidi="en-US"/>
        </w:rPr>
        <w:t>6</w:t>
      </w:r>
      <w:r>
        <w:rPr>
          <w:rStyle w:val="CharStyle710"/>
          <w:lang w:val="en-US" w:eastAsia="en-US" w:bidi="en-US"/>
        </w:rPr>
        <w:t xml:space="preserve">, </w:t>
      </w:r>
      <w:r>
        <w:rPr>
          <w:rStyle w:val="CharStyle710"/>
        </w:rPr>
        <w:t xml:space="preserve">si estos valores son sustituidos en las formulas del artículo </w:t>
      </w:r>
      <w:r>
        <w:rPr>
          <w:rStyle w:val="CharStyle710"/>
          <w:lang w:val="en-US" w:eastAsia="en-US" w:bidi="en-US"/>
        </w:rPr>
        <w:t>348.</w:t>
      </w:r>
      <w:r>
        <w:br w:type="page"/>
      </w:r>
    </w:p>
    <w:p>
      <w:pPr>
        <w:pStyle w:val="Style458"/>
        <w:widowControl w:val="0"/>
        <w:keepNext w:val="0"/>
        <w:keepLines w:val="0"/>
        <w:shd w:val="clear" w:color="auto" w:fill="auto"/>
        <w:bidi w:val="0"/>
        <w:jc w:val="right"/>
        <w:spacing w:before="0" w:after="190" w:line="400" w:lineRule="exact"/>
        <w:ind w:left="0" w:right="160" w:firstLine="0"/>
      </w:pPr>
      <w:r>
        <w:rPr>
          <w:rStyle w:val="CharStyle710"/>
        </w:rPr>
        <w:t xml:space="preserve">La ecuación (B), cuyas raíces son las sumas </w:t>
      </w:r>
      <w:r>
        <w:rPr>
          <w:rStyle w:val="CharStyle710"/>
          <w:lang w:val="en-US" w:eastAsia="en-US" w:bidi="en-US"/>
        </w:rPr>
        <w:t xml:space="preserve">(2, 1), (2, 7) </w:t>
      </w:r>
      <w:r>
        <w:rPr>
          <w:rStyle w:val="CharStyle710"/>
        </w:rPr>
        <w:t xml:space="preserve">y </w:t>
      </w:r>
      <w:r>
        <w:rPr>
          <w:rStyle w:val="CharStyle710"/>
          <w:lang w:val="en-US" w:eastAsia="en-US" w:bidi="en-US"/>
        </w:rPr>
        <w:t xml:space="preserve">(2, </w:t>
      </w:r>
      <w:r>
        <w:rPr>
          <w:rStyle w:val="CharStyle912"/>
        </w:rPr>
        <w:t>8</w:t>
      </w:r>
      <w:r>
        <w:rPr>
          <w:rStyle w:val="CharStyle710"/>
          <w:lang w:val="en-US" w:eastAsia="en-US" w:bidi="en-US"/>
        </w:rPr>
        <w:t xml:space="preserve">), </w:t>
      </w:r>
      <w:r>
        <w:rPr>
          <w:rStyle w:val="CharStyle710"/>
        </w:rPr>
        <w:t>resulta ser</w:t>
      </w:r>
    </w:p>
    <w:p>
      <w:pPr>
        <w:pStyle w:val="Style458"/>
        <w:widowControl w:val="0"/>
        <w:keepNext w:val="0"/>
        <w:keepLines w:val="0"/>
        <w:shd w:val="clear" w:color="auto" w:fill="auto"/>
        <w:bidi w:val="0"/>
        <w:jc w:val="center"/>
        <w:spacing w:before="0" w:after="181" w:line="400" w:lineRule="exact"/>
        <w:ind w:left="0" w:right="0" w:firstLine="0"/>
      </w:pPr>
      <w:r>
        <w:rPr>
          <w:rStyle w:val="CharStyle644"/>
        </w:rPr>
        <w:t>x</w:t>
      </w:r>
      <w:r>
        <w:rPr>
          <w:rStyle w:val="CharStyle644"/>
          <w:vertAlign w:val="superscript"/>
        </w:rPr>
        <w:t>3</w:t>
      </w:r>
      <w:r>
        <w:rPr>
          <w:rStyle w:val="CharStyle644"/>
        </w:rPr>
        <w:t xml:space="preserve"> -</w:t>
      </w:r>
      <w:r>
        <w:rPr>
          <w:rStyle w:val="CharStyle710"/>
        </w:rPr>
        <w:t xml:space="preserve"> </w:t>
      </w:r>
      <w:r>
        <w:rPr>
          <w:rStyle w:val="CharStyle710"/>
          <w:lang w:val="en-US" w:eastAsia="en-US" w:bidi="en-US"/>
        </w:rPr>
        <w:t>(</w:t>
      </w:r>
      <w:r>
        <w:rPr>
          <w:rStyle w:val="CharStyle912"/>
        </w:rPr>
        <w:t>6</w:t>
      </w:r>
      <w:r>
        <w:rPr>
          <w:rStyle w:val="CharStyle710"/>
          <w:lang w:val="en-US" w:eastAsia="en-US" w:bidi="en-US"/>
        </w:rPr>
        <w:t>,</w:t>
      </w:r>
      <w:r>
        <w:rPr>
          <w:rStyle w:val="CharStyle710"/>
        </w:rPr>
        <w:t>1)x</w:t>
      </w:r>
      <w:r>
        <w:rPr>
          <w:rStyle w:val="CharStyle912"/>
          <w:lang w:val="es-ES" w:eastAsia="es-ES" w:bidi="es-ES"/>
          <w:vertAlign w:val="superscript"/>
        </w:rPr>
        <w:t>2</w:t>
      </w:r>
      <w:r>
        <w:rPr>
          <w:rStyle w:val="CharStyle710"/>
        </w:rPr>
        <w:t xml:space="preserve"> </w:t>
      </w:r>
      <w:r>
        <w:rPr>
          <w:rStyle w:val="CharStyle710"/>
          <w:lang w:val="en-US" w:eastAsia="en-US" w:bidi="en-US"/>
        </w:rPr>
        <w:t>+ [(</w:t>
      </w:r>
      <w:r>
        <w:rPr>
          <w:rStyle w:val="CharStyle912"/>
        </w:rPr>
        <w:t>6</w:t>
      </w:r>
      <w:r>
        <w:rPr>
          <w:rStyle w:val="CharStyle710"/>
          <w:lang w:val="en-US" w:eastAsia="en-US" w:bidi="en-US"/>
        </w:rPr>
        <w:t>,1) + (</w:t>
      </w:r>
      <w:r>
        <w:rPr>
          <w:rStyle w:val="CharStyle912"/>
        </w:rPr>
        <w:t>6</w:t>
      </w:r>
      <w:r>
        <w:rPr>
          <w:rStyle w:val="CharStyle710"/>
          <w:lang w:val="en-US" w:eastAsia="en-US" w:bidi="en-US"/>
        </w:rPr>
        <w:t>,</w:t>
      </w:r>
      <w:r>
        <w:rPr>
          <w:rStyle w:val="CharStyle710"/>
        </w:rPr>
        <w:t xml:space="preserve">4)]x - </w:t>
      </w:r>
      <w:r>
        <w:rPr>
          <w:rStyle w:val="CharStyle710"/>
          <w:lang w:val="en-US" w:eastAsia="en-US" w:bidi="en-US"/>
        </w:rPr>
        <w:t xml:space="preserve">2 </w:t>
      </w:r>
      <w:r>
        <w:rPr>
          <w:rStyle w:val="CharStyle710"/>
        </w:rPr>
        <w:t xml:space="preserve">- </w:t>
      </w:r>
      <w:r>
        <w:rPr>
          <w:rStyle w:val="CharStyle710"/>
          <w:lang w:val="en-US" w:eastAsia="en-US" w:bidi="en-US"/>
        </w:rPr>
        <w:t>(</w:t>
      </w:r>
      <w:r>
        <w:rPr>
          <w:rStyle w:val="CharStyle912"/>
        </w:rPr>
        <w:t>6</w:t>
      </w:r>
      <w:r>
        <w:rPr>
          <w:rStyle w:val="CharStyle710"/>
          <w:lang w:val="en-US" w:eastAsia="en-US" w:bidi="en-US"/>
        </w:rPr>
        <w:t>, 2) = 0</w:t>
      </w:r>
    </w:p>
    <w:p>
      <w:pPr>
        <w:pStyle w:val="Style458"/>
        <w:widowControl w:val="0"/>
        <w:keepNext w:val="0"/>
        <w:keepLines w:val="0"/>
        <w:shd w:val="clear" w:color="auto" w:fill="auto"/>
        <w:bidi w:val="0"/>
        <w:jc w:val="both"/>
        <w:spacing w:before="0" w:after="0" w:line="400" w:lineRule="exact"/>
        <w:ind w:left="0" w:right="0" w:firstLine="0"/>
      </w:pPr>
      <w:r>
        <w:rPr>
          <w:rStyle w:val="CharStyle710"/>
        </w:rPr>
        <w:t>o</w:t>
      </w:r>
    </w:p>
    <w:p>
      <w:pPr>
        <w:pStyle w:val="Style458"/>
        <w:widowControl w:val="0"/>
        <w:keepNext w:val="0"/>
        <w:keepLines w:val="0"/>
        <w:shd w:val="clear" w:color="auto" w:fill="auto"/>
        <w:bidi w:val="0"/>
        <w:jc w:val="center"/>
        <w:spacing w:before="0" w:after="77" w:line="400" w:lineRule="exact"/>
        <w:ind w:left="0" w:right="0" w:firstLine="0"/>
      </w:pPr>
      <w:r>
        <w:rPr>
          <w:rStyle w:val="CharStyle710"/>
        </w:rPr>
        <w:t>x</w:t>
      </w:r>
      <w:r>
        <w:rPr>
          <w:rStyle w:val="CharStyle912"/>
          <w:lang w:val="es-ES" w:eastAsia="es-ES" w:bidi="es-ES"/>
          <w:vertAlign w:val="superscript"/>
        </w:rPr>
        <w:t>3</w:t>
      </w:r>
      <w:r>
        <w:rPr>
          <w:rStyle w:val="CharStyle710"/>
        </w:rPr>
        <w:t xml:space="preserve"> </w:t>
      </w:r>
      <w:r>
        <w:rPr>
          <w:rStyle w:val="CharStyle710"/>
          <w:lang w:val="en-US" w:eastAsia="en-US" w:bidi="en-US"/>
        </w:rPr>
        <w:t xml:space="preserve">+ </w:t>
      </w:r>
      <w:r>
        <w:rPr>
          <w:rStyle w:val="CharStyle710"/>
        </w:rPr>
        <w:t>1,2218761623x</w:t>
      </w:r>
      <w:r>
        <w:rPr>
          <w:rStyle w:val="CharStyle710"/>
          <w:vertAlign w:val="superscript"/>
        </w:rPr>
        <w:t>2</w:t>
      </w:r>
      <w:r>
        <w:rPr>
          <w:rStyle w:val="CharStyle710"/>
        </w:rPr>
        <w:t xml:space="preserve"> - 3,5070186441x - </w:t>
      </w:r>
      <w:r>
        <w:rPr>
          <w:rStyle w:val="CharStyle710"/>
          <w:lang w:val="en-US" w:eastAsia="en-US" w:bidi="en-US"/>
        </w:rPr>
        <w:t>4,5070186441 = 0</w:t>
      </w:r>
    </w:p>
    <w:p>
      <w:pPr>
        <w:pStyle w:val="Style458"/>
        <w:widowControl w:val="0"/>
        <w:keepNext w:val="0"/>
        <w:keepLines w:val="0"/>
        <w:shd w:val="clear" w:color="auto" w:fill="auto"/>
        <w:bidi w:val="0"/>
        <w:jc w:val="both"/>
        <w:spacing w:before="0" w:after="0" w:line="331" w:lineRule="exact"/>
        <w:ind w:left="0" w:right="0" w:firstLine="0"/>
      </w:pPr>
      <w:r>
        <w:rPr>
          <w:rStyle w:val="CharStyle710"/>
        </w:rPr>
        <w:t xml:space="preserve">Una raíz es </w:t>
      </w:r>
      <w:r>
        <w:rPr>
          <w:rStyle w:val="CharStyle710"/>
          <w:lang w:val="en-US" w:eastAsia="en-US" w:bidi="en-US"/>
        </w:rPr>
        <w:t xml:space="preserve">-1,3545631433 </w:t>
      </w:r>
      <w:r>
        <w:rPr>
          <w:rStyle w:val="CharStyle710"/>
        </w:rPr>
        <w:t xml:space="preserve">que llamaremos </w:t>
      </w:r>
      <w:r>
        <w:rPr>
          <w:rStyle w:val="CharStyle710"/>
          <w:lang w:val="en-US" w:eastAsia="en-US" w:bidi="en-US"/>
        </w:rPr>
        <w:t xml:space="preserve">(2,1). </w:t>
      </w:r>
      <w:r>
        <w:rPr>
          <w:rStyle w:val="CharStyle710"/>
        </w:rPr>
        <w:t xml:space="preserve">Por el metodo del artículo </w:t>
      </w:r>
      <w:r>
        <w:rPr>
          <w:rStyle w:val="CharStyle710"/>
          <w:lang w:val="en-US" w:eastAsia="en-US" w:bidi="en-US"/>
        </w:rPr>
        <w:t xml:space="preserve">346 </w:t>
      </w:r>
      <w:r>
        <w:rPr>
          <w:rStyle w:val="CharStyle710"/>
        </w:rPr>
        <w:t>se encuentran las siguientes ecuaciones donde, por brevedad, se escribe q en vez de</w:t>
      </w:r>
    </w:p>
    <w:p>
      <w:pPr>
        <w:pStyle w:val="Style458"/>
        <w:numPr>
          <w:ilvl w:val="0"/>
          <w:numId w:val="333"/>
        </w:numPr>
        <w:widowControl w:val="0"/>
        <w:keepNext w:val="0"/>
        <w:keepLines w:val="0"/>
        <w:shd w:val="clear" w:color="auto" w:fill="auto"/>
        <w:bidi w:val="0"/>
        <w:jc w:val="both"/>
        <w:spacing w:before="0" w:after="0" w:line="331" w:lineRule="exact"/>
        <w:ind w:left="0" w:right="0" w:firstLine="0"/>
      </w:pPr>
      <w:r>
        <w:rPr>
          <w:rStyle w:val="CharStyle710"/>
          <w:lang w:val="en-US" w:eastAsia="en-US" w:bidi="en-US"/>
        </w:rPr>
        <w:t>:</w:t>
      </w:r>
    </w:p>
    <w:p>
      <w:pPr>
        <w:pStyle w:val="Style458"/>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w:t>
      </w:r>
      <w:r>
        <w:rPr>
          <w:rStyle w:val="CharStyle912"/>
        </w:rPr>
        <w:t>2</w:t>
      </w:r>
      <w:r>
        <w:rPr>
          <w:rStyle w:val="CharStyle710"/>
          <w:lang w:val="en-US" w:eastAsia="en-US" w:bidi="en-US"/>
        </w:rPr>
        <w:t xml:space="preserve">, </w:t>
      </w:r>
      <w:r>
        <w:rPr>
          <w:rStyle w:val="CharStyle912"/>
        </w:rPr>
        <w:t>2</w:t>
      </w:r>
      <w:r>
        <w:rPr>
          <w:rStyle w:val="CharStyle710"/>
          <w:lang w:val="en-US" w:eastAsia="en-US" w:bidi="en-US"/>
        </w:rPr>
        <w:t xml:space="preserve">) = </w:t>
      </w:r>
      <w:r>
        <w:rPr>
          <w:rStyle w:val="CharStyle710"/>
        </w:rPr>
        <w:t>q</w:t>
      </w:r>
      <w:r>
        <w:rPr>
          <w:rStyle w:val="CharStyle912"/>
          <w:lang w:val="es-ES" w:eastAsia="es-ES" w:bidi="es-ES"/>
          <w:vertAlign w:val="superscript"/>
        </w:rPr>
        <w:t>2</w:t>
      </w:r>
      <w:r>
        <w:rPr>
          <w:rStyle w:val="CharStyle710"/>
        </w:rPr>
        <w:t xml:space="preserve"> - </w:t>
      </w:r>
      <w:r>
        <w:rPr>
          <w:rStyle w:val="CharStyle912"/>
        </w:rPr>
        <w:t>2</w:t>
      </w:r>
    </w:p>
    <w:p>
      <w:pPr>
        <w:pStyle w:val="Style458"/>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 xml:space="preserve">(2, 3) = </w:t>
      </w:r>
      <w:r>
        <w:rPr>
          <w:rStyle w:val="CharStyle710"/>
        </w:rPr>
        <w:t>q</w:t>
      </w:r>
      <w:r>
        <w:rPr>
          <w:rStyle w:val="CharStyle912"/>
          <w:lang w:val="es-ES" w:eastAsia="es-ES" w:bidi="es-ES"/>
          <w:vertAlign w:val="superscript"/>
        </w:rPr>
        <w:t>3</w:t>
      </w:r>
      <w:r>
        <w:rPr>
          <w:rStyle w:val="CharStyle710"/>
        </w:rPr>
        <w:t xml:space="preserve"> - 3q</w:t>
      </w:r>
    </w:p>
    <w:p>
      <w:pPr>
        <w:pStyle w:val="Style458"/>
        <w:numPr>
          <w:ilvl w:val="0"/>
          <w:numId w:val="335"/>
        </w:numPr>
        <w:tabs>
          <w:tab w:leader="none" w:pos="3195" w:val="left"/>
        </w:tabs>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 xml:space="preserve">= </w:t>
      </w:r>
      <w:r>
        <w:rPr>
          <w:rStyle w:val="CharStyle710"/>
        </w:rPr>
        <w:t>q</w:t>
      </w:r>
      <w:r>
        <w:rPr>
          <w:rStyle w:val="CharStyle912"/>
          <w:lang w:val="es-ES" w:eastAsia="es-ES" w:bidi="es-ES"/>
          <w:vertAlign w:val="superscript"/>
        </w:rPr>
        <w:t>4</w:t>
      </w:r>
      <w:r>
        <w:rPr>
          <w:rStyle w:val="CharStyle710"/>
        </w:rPr>
        <w:t xml:space="preserve"> - 4q</w:t>
      </w:r>
      <w:r>
        <w:rPr>
          <w:rStyle w:val="CharStyle912"/>
          <w:lang w:val="es-ES" w:eastAsia="es-ES" w:bidi="es-ES"/>
          <w:vertAlign w:val="superscript"/>
        </w:rPr>
        <w:t>2</w:t>
      </w:r>
      <w:r>
        <w:rPr>
          <w:rStyle w:val="CharStyle710"/>
        </w:rPr>
        <w:t xml:space="preserve"> </w:t>
      </w:r>
      <w:r>
        <w:rPr>
          <w:rStyle w:val="CharStyle710"/>
          <w:lang w:val="en-US" w:eastAsia="en-US" w:bidi="en-US"/>
        </w:rPr>
        <w:t>+ 2</w:t>
      </w:r>
    </w:p>
    <w:p>
      <w:pPr>
        <w:pStyle w:val="Style458"/>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 xml:space="preserve">(2, 5) = </w:t>
      </w:r>
      <w:r>
        <w:rPr>
          <w:rStyle w:val="CharStyle710"/>
        </w:rPr>
        <w:t>q</w:t>
      </w:r>
      <w:r>
        <w:rPr>
          <w:rStyle w:val="CharStyle912"/>
          <w:lang w:val="es-ES" w:eastAsia="es-ES" w:bidi="es-ES"/>
          <w:vertAlign w:val="superscript"/>
        </w:rPr>
        <w:t>5</w:t>
      </w:r>
      <w:r>
        <w:rPr>
          <w:rStyle w:val="CharStyle710"/>
        </w:rPr>
        <w:t xml:space="preserve"> - 5q</w:t>
      </w:r>
      <w:r>
        <w:rPr>
          <w:rStyle w:val="CharStyle912"/>
          <w:lang w:val="es-ES" w:eastAsia="es-ES" w:bidi="es-ES"/>
          <w:vertAlign w:val="superscript"/>
        </w:rPr>
        <w:t>3</w:t>
      </w:r>
      <w:r>
        <w:rPr>
          <w:rStyle w:val="CharStyle710"/>
        </w:rPr>
        <w:t xml:space="preserve"> </w:t>
      </w:r>
      <w:r>
        <w:rPr>
          <w:rStyle w:val="CharStyle710"/>
          <w:lang w:val="en-US" w:eastAsia="en-US" w:bidi="en-US"/>
        </w:rPr>
        <w:t xml:space="preserve">+ </w:t>
      </w:r>
      <w:r>
        <w:rPr>
          <w:rStyle w:val="CharStyle710"/>
        </w:rPr>
        <w:t>5q</w:t>
      </w:r>
    </w:p>
    <w:p>
      <w:pPr>
        <w:pStyle w:val="Style458"/>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w:t>
      </w:r>
      <w:r>
        <w:rPr>
          <w:rStyle w:val="CharStyle912"/>
        </w:rPr>
        <w:t>2</w:t>
      </w:r>
      <w:r>
        <w:rPr>
          <w:rStyle w:val="CharStyle710"/>
          <w:lang w:val="en-US" w:eastAsia="en-US" w:bidi="en-US"/>
        </w:rPr>
        <w:t xml:space="preserve">, </w:t>
      </w:r>
      <w:r>
        <w:rPr>
          <w:rStyle w:val="CharStyle912"/>
        </w:rPr>
        <w:t>6</w:t>
      </w:r>
      <w:r>
        <w:rPr>
          <w:rStyle w:val="CharStyle710"/>
          <w:lang w:val="en-US" w:eastAsia="en-US" w:bidi="en-US"/>
        </w:rPr>
        <w:t xml:space="preserve">) = </w:t>
      </w:r>
      <w:r>
        <w:rPr>
          <w:rStyle w:val="CharStyle710"/>
        </w:rPr>
        <w:t>q</w:t>
      </w:r>
      <w:r>
        <w:rPr>
          <w:rStyle w:val="CharStyle912"/>
          <w:lang w:val="es-ES" w:eastAsia="es-ES" w:bidi="es-ES"/>
          <w:vertAlign w:val="superscript"/>
        </w:rPr>
        <w:t>6</w:t>
      </w:r>
      <w:r>
        <w:rPr>
          <w:rStyle w:val="CharStyle710"/>
        </w:rPr>
        <w:t xml:space="preserve"> - </w:t>
      </w:r>
      <w:r>
        <w:rPr>
          <w:rStyle w:val="CharStyle912"/>
          <w:lang w:val="es-ES" w:eastAsia="es-ES" w:bidi="es-ES"/>
        </w:rPr>
        <w:t>6</w:t>
      </w:r>
      <w:r>
        <w:rPr>
          <w:rStyle w:val="CharStyle710"/>
        </w:rPr>
        <w:t>q</w:t>
      </w:r>
      <w:r>
        <w:rPr>
          <w:rStyle w:val="CharStyle912"/>
          <w:lang w:val="es-ES" w:eastAsia="es-ES" w:bidi="es-ES"/>
          <w:vertAlign w:val="superscript"/>
        </w:rPr>
        <w:t>4</w:t>
      </w:r>
      <w:r>
        <w:rPr>
          <w:rStyle w:val="CharStyle710"/>
        </w:rPr>
        <w:t xml:space="preserve"> </w:t>
      </w:r>
      <w:r>
        <w:rPr>
          <w:rStyle w:val="CharStyle710"/>
          <w:lang w:val="en-US" w:eastAsia="en-US" w:bidi="en-US"/>
        </w:rPr>
        <w:t xml:space="preserve">+ </w:t>
      </w:r>
      <w:r>
        <w:rPr>
          <w:rStyle w:val="CharStyle710"/>
        </w:rPr>
        <w:t>9q</w:t>
      </w:r>
      <w:r>
        <w:rPr>
          <w:rStyle w:val="CharStyle912"/>
          <w:lang w:val="es-ES" w:eastAsia="es-ES" w:bidi="es-ES"/>
          <w:vertAlign w:val="superscript"/>
        </w:rPr>
        <w:t>2</w:t>
      </w:r>
      <w:r>
        <w:rPr>
          <w:rStyle w:val="CharStyle710"/>
        </w:rPr>
        <w:t xml:space="preserve"> - </w:t>
      </w:r>
      <w:r>
        <w:rPr>
          <w:rStyle w:val="CharStyle710"/>
          <w:lang w:val="en-US" w:eastAsia="en-US" w:bidi="en-US"/>
        </w:rPr>
        <w:t>2</w:t>
      </w:r>
    </w:p>
    <w:p>
      <w:pPr>
        <w:pStyle w:val="Style458"/>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 xml:space="preserve">(2, 7) = </w:t>
      </w:r>
      <w:r>
        <w:rPr>
          <w:rStyle w:val="CharStyle710"/>
        </w:rPr>
        <w:t>q</w:t>
      </w:r>
      <w:r>
        <w:rPr>
          <w:rStyle w:val="CharStyle912"/>
          <w:lang w:val="es-ES" w:eastAsia="es-ES" w:bidi="es-ES"/>
          <w:vertAlign w:val="superscript"/>
        </w:rPr>
        <w:t>7</w:t>
      </w:r>
      <w:r>
        <w:rPr>
          <w:rStyle w:val="CharStyle710"/>
        </w:rPr>
        <w:t xml:space="preserve"> - 7q</w:t>
      </w:r>
      <w:r>
        <w:rPr>
          <w:rStyle w:val="CharStyle912"/>
          <w:lang w:val="es-ES" w:eastAsia="es-ES" w:bidi="es-ES"/>
          <w:vertAlign w:val="superscript"/>
        </w:rPr>
        <w:t>5</w:t>
      </w:r>
      <w:r>
        <w:rPr>
          <w:rStyle w:val="CharStyle710"/>
        </w:rPr>
        <w:t xml:space="preserve"> </w:t>
      </w:r>
      <w:r>
        <w:rPr>
          <w:rStyle w:val="CharStyle710"/>
          <w:lang w:val="en-US" w:eastAsia="en-US" w:bidi="en-US"/>
        </w:rPr>
        <w:t xml:space="preserve">+ </w:t>
      </w:r>
      <w:r>
        <w:rPr>
          <w:rStyle w:val="CharStyle710"/>
        </w:rPr>
        <w:t>14q</w:t>
      </w:r>
      <w:r>
        <w:rPr>
          <w:rStyle w:val="CharStyle710"/>
          <w:vertAlign w:val="superscript"/>
        </w:rPr>
        <w:t>3</w:t>
      </w:r>
      <w:r>
        <w:rPr>
          <w:rStyle w:val="CharStyle710"/>
        </w:rPr>
        <w:t xml:space="preserve"> - 7q</w:t>
      </w:r>
    </w:p>
    <w:p>
      <w:pPr>
        <w:pStyle w:val="Style458"/>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w:t>
      </w:r>
      <w:r>
        <w:rPr>
          <w:rStyle w:val="CharStyle912"/>
        </w:rPr>
        <w:t>2</w:t>
      </w:r>
      <w:r>
        <w:rPr>
          <w:rStyle w:val="CharStyle710"/>
          <w:lang w:val="en-US" w:eastAsia="en-US" w:bidi="en-US"/>
        </w:rPr>
        <w:t xml:space="preserve">, </w:t>
      </w:r>
      <w:r>
        <w:rPr>
          <w:rStyle w:val="CharStyle912"/>
        </w:rPr>
        <w:t>8</w:t>
      </w:r>
      <w:r>
        <w:rPr>
          <w:rStyle w:val="CharStyle710"/>
          <w:lang w:val="en-US" w:eastAsia="en-US" w:bidi="en-US"/>
        </w:rPr>
        <w:t xml:space="preserve">) = </w:t>
      </w:r>
      <w:r>
        <w:rPr>
          <w:rStyle w:val="CharStyle710"/>
        </w:rPr>
        <w:t>q</w:t>
      </w:r>
      <w:r>
        <w:rPr>
          <w:rStyle w:val="CharStyle912"/>
          <w:lang w:val="es-ES" w:eastAsia="es-ES" w:bidi="es-ES"/>
          <w:vertAlign w:val="superscript"/>
        </w:rPr>
        <w:t>8</w:t>
      </w:r>
      <w:r>
        <w:rPr>
          <w:rStyle w:val="CharStyle710"/>
        </w:rPr>
        <w:t xml:space="preserve"> - </w:t>
      </w:r>
      <w:r>
        <w:rPr>
          <w:rStyle w:val="CharStyle912"/>
          <w:lang w:val="es-ES" w:eastAsia="es-ES" w:bidi="es-ES"/>
        </w:rPr>
        <w:t>8</w:t>
      </w:r>
      <w:r>
        <w:rPr>
          <w:rStyle w:val="CharStyle710"/>
        </w:rPr>
        <w:t>q</w:t>
      </w:r>
      <w:r>
        <w:rPr>
          <w:rStyle w:val="CharStyle912"/>
          <w:lang w:val="es-ES" w:eastAsia="es-ES" w:bidi="es-ES"/>
          <w:vertAlign w:val="superscript"/>
        </w:rPr>
        <w:t>6</w:t>
      </w:r>
      <w:r>
        <w:rPr>
          <w:rStyle w:val="CharStyle710"/>
        </w:rPr>
        <w:t xml:space="preserve"> </w:t>
      </w:r>
      <w:r>
        <w:rPr>
          <w:rStyle w:val="CharStyle710"/>
          <w:lang w:val="en-US" w:eastAsia="en-US" w:bidi="en-US"/>
        </w:rPr>
        <w:t xml:space="preserve">+ </w:t>
      </w:r>
      <w:r>
        <w:rPr>
          <w:rStyle w:val="CharStyle912"/>
          <w:lang w:val="es-ES" w:eastAsia="es-ES" w:bidi="es-ES"/>
        </w:rPr>
        <w:t>20</w:t>
      </w:r>
      <w:r>
        <w:rPr>
          <w:rStyle w:val="CharStyle710"/>
        </w:rPr>
        <w:t>q</w:t>
      </w:r>
      <w:r>
        <w:rPr>
          <w:rStyle w:val="CharStyle912"/>
          <w:lang w:val="es-ES" w:eastAsia="es-ES" w:bidi="es-ES"/>
          <w:vertAlign w:val="superscript"/>
        </w:rPr>
        <w:t>4</w:t>
      </w:r>
      <w:r>
        <w:rPr>
          <w:rStyle w:val="CharStyle710"/>
        </w:rPr>
        <w:t xml:space="preserve"> - 16q</w:t>
      </w:r>
      <w:r>
        <w:rPr>
          <w:rStyle w:val="CharStyle710"/>
          <w:vertAlign w:val="superscript"/>
        </w:rPr>
        <w:t>2</w:t>
      </w:r>
      <w:r>
        <w:rPr>
          <w:rStyle w:val="CharStyle710"/>
        </w:rPr>
        <w:t xml:space="preserve"> </w:t>
      </w:r>
      <w:r>
        <w:rPr>
          <w:rStyle w:val="CharStyle710"/>
          <w:lang w:val="en-US" w:eastAsia="en-US" w:bidi="en-US"/>
        </w:rPr>
        <w:t xml:space="preserve">+ </w:t>
      </w:r>
      <w:r>
        <w:rPr>
          <w:rStyle w:val="CharStyle912"/>
        </w:rPr>
        <w:t>2</w:t>
      </w:r>
    </w:p>
    <w:p>
      <w:pPr>
        <w:pStyle w:val="Style458"/>
        <w:widowControl w:val="0"/>
        <w:keepNext w:val="0"/>
        <w:keepLines w:val="0"/>
        <w:shd w:val="clear" w:color="auto" w:fill="auto"/>
        <w:bidi w:val="0"/>
        <w:jc w:val="both"/>
        <w:spacing w:before="0" w:after="0" w:line="379" w:lineRule="exact"/>
        <w:ind w:left="2520" w:right="0" w:firstLine="0"/>
      </w:pPr>
      <w:r>
        <w:rPr>
          <w:rStyle w:val="CharStyle710"/>
          <w:lang w:val="en-US" w:eastAsia="en-US" w:bidi="en-US"/>
        </w:rPr>
        <w:t xml:space="preserve">(2, 9) = </w:t>
      </w:r>
      <w:r>
        <w:rPr>
          <w:rStyle w:val="CharStyle710"/>
        </w:rPr>
        <w:t>q</w:t>
      </w:r>
      <w:r>
        <w:rPr>
          <w:rStyle w:val="CharStyle912"/>
          <w:lang w:val="es-ES" w:eastAsia="es-ES" w:bidi="es-ES"/>
          <w:vertAlign w:val="superscript"/>
        </w:rPr>
        <w:t>9</w:t>
      </w:r>
      <w:r>
        <w:rPr>
          <w:rStyle w:val="CharStyle710"/>
        </w:rPr>
        <w:t xml:space="preserve"> - 9q</w:t>
      </w:r>
      <w:r>
        <w:rPr>
          <w:rStyle w:val="CharStyle912"/>
          <w:lang w:val="es-ES" w:eastAsia="es-ES" w:bidi="es-ES"/>
          <w:vertAlign w:val="superscript"/>
        </w:rPr>
        <w:t>7</w:t>
      </w:r>
      <w:r>
        <w:rPr>
          <w:rStyle w:val="CharStyle710"/>
        </w:rPr>
        <w:t xml:space="preserve"> </w:t>
      </w:r>
      <w:r>
        <w:rPr>
          <w:rStyle w:val="CharStyle710"/>
          <w:lang w:val="en-US" w:eastAsia="en-US" w:bidi="en-US"/>
        </w:rPr>
        <w:t xml:space="preserve">+ </w:t>
      </w:r>
      <w:r>
        <w:rPr>
          <w:rStyle w:val="CharStyle710"/>
        </w:rPr>
        <w:t>27q</w:t>
      </w:r>
      <w:r>
        <w:rPr>
          <w:rStyle w:val="CharStyle710"/>
          <w:vertAlign w:val="superscript"/>
        </w:rPr>
        <w:t>5</w:t>
      </w:r>
      <w:r>
        <w:rPr>
          <w:rStyle w:val="CharStyle710"/>
        </w:rPr>
        <w:t xml:space="preserve"> - 30q</w:t>
      </w:r>
      <w:r>
        <w:rPr>
          <w:rStyle w:val="CharStyle710"/>
          <w:vertAlign w:val="superscript"/>
        </w:rPr>
        <w:t>3</w:t>
      </w:r>
      <w:r>
        <w:rPr>
          <w:rStyle w:val="CharStyle710"/>
        </w:rPr>
        <w:t xml:space="preserve"> </w:t>
      </w:r>
      <w:r>
        <w:rPr>
          <w:rStyle w:val="CharStyle710"/>
          <w:lang w:val="en-US" w:eastAsia="en-US" w:bidi="en-US"/>
        </w:rPr>
        <w:t xml:space="preserve">+ </w:t>
      </w:r>
      <w:r>
        <w:rPr>
          <w:rStyle w:val="CharStyle710"/>
        </w:rPr>
        <w:t>9q</w:t>
      </w:r>
    </w:p>
    <w:p>
      <w:pPr>
        <w:pStyle w:val="Style458"/>
        <w:widowControl w:val="0"/>
        <w:keepNext w:val="0"/>
        <w:keepLines w:val="0"/>
        <w:shd w:val="clear" w:color="auto" w:fill="auto"/>
        <w:bidi w:val="0"/>
        <w:jc w:val="both"/>
        <w:spacing w:before="0" w:after="367" w:line="322" w:lineRule="exact"/>
        <w:ind w:left="0" w:right="0" w:firstLine="0"/>
      </w:pPr>
      <w:r>
        <w:rPr>
          <w:rStyle w:val="CharStyle710"/>
        </w:rPr>
        <w:t xml:space="preserve">En el presente caso estas ecuaciones pueden ser encontradas mas facilmente del modo siguiente que por los metodos del artículo </w:t>
      </w:r>
      <w:r>
        <w:rPr>
          <w:rStyle w:val="CharStyle710"/>
          <w:lang w:val="en-US" w:eastAsia="en-US" w:bidi="en-US"/>
        </w:rPr>
        <w:t xml:space="preserve">346. </w:t>
      </w:r>
      <w:r>
        <w:rPr>
          <w:rStyle w:val="CharStyle710"/>
        </w:rPr>
        <w:t>Suponiendo</w:t>
      </w:r>
    </w:p>
    <w:p>
      <w:pPr>
        <w:pStyle w:val="Style458"/>
        <w:tabs>
          <w:tab w:leader="none" w:pos="3999" w:val="left"/>
          <w:tab w:leader="none" w:pos="4606" w:val="left"/>
        </w:tabs>
        <w:widowControl w:val="0"/>
        <w:keepNext w:val="0"/>
        <w:keepLines w:val="0"/>
        <w:shd w:val="clear" w:color="auto" w:fill="auto"/>
        <w:bidi w:val="0"/>
        <w:jc w:val="both"/>
        <w:spacing w:before="0" w:after="0" w:line="240" w:lineRule="auto"/>
        <w:ind w:left="3140" w:right="0" w:firstLine="0"/>
      </w:pPr>
      <w:r>
        <w:rPr>
          <w:rStyle w:val="CharStyle912"/>
          <w:lang w:val="el-GR" w:eastAsia="el-GR" w:bidi="el-GR"/>
          <w:vertAlign w:val="subscript"/>
        </w:rPr>
        <w:t>Γ11</w:t>
      </w:r>
      <w:r>
        <w:rPr>
          <w:rStyle w:val="CharStyle710"/>
          <w:lang w:val="el-GR" w:eastAsia="el-GR" w:bidi="el-GR"/>
        </w:rPr>
        <w:tab/>
      </w:r>
      <w:r>
        <w:rPr>
          <w:rStyle w:val="CharStyle710"/>
        </w:rPr>
        <w:t>kP</w:t>
        <w:tab/>
        <w:t>. kP</w:t>
      </w:r>
    </w:p>
    <w:p>
      <w:pPr>
        <w:pStyle w:val="Style458"/>
        <w:tabs>
          <w:tab w:leader="none" w:pos="3532" w:val="left"/>
          <w:tab w:leader="hyphen" w:pos="4606" w:val="left"/>
          <w:tab w:leader="hyphen" w:pos="5502" w:val="left"/>
        </w:tabs>
        <w:widowControl w:val="0"/>
        <w:keepNext w:val="0"/>
        <w:keepLines w:val="0"/>
        <w:shd w:val="clear" w:color="auto" w:fill="auto"/>
        <w:bidi w:val="0"/>
        <w:jc w:val="both"/>
        <w:spacing w:before="0" w:after="0" w:line="240" w:lineRule="auto"/>
        <w:ind w:left="3140" w:right="0" w:firstLine="0"/>
      </w:pPr>
      <w:r>
        <w:rPr>
          <w:rStyle w:val="CharStyle710"/>
        </w:rPr>
        <w:t>I1I</w:t>
        <w:tab/>
      </w:r>
      <w:r>
        <w:rPr>
          <w:rStyle w:val="CharStyle710"/>
          <w:lang w:val="en-US" w:eastAsia="en-US" w:bidi="en-US"/>
        </w:rPr>
        <w:t xml:space="preserve">= </w:t>
      </w:r>
      <w:r>
        <w:rPr>
          <w:rStyle w:val="CharStyle710"/>
        </w:rPr>
        <w:t>cos</w:t>
        <w:tab/>
      </w:r>
      <w:r>
        <w:rPr>
          <w:rStyle w:val="CharStyle710"/>
          <w:lang w:val="en-US" w:eastAsia="en-US" w:bidi="en-US"/>
        </w:rPr>
        <w:t xml:space="preserve">+ </w:t>
      </w:r>
      <w:r>
        <w:rPr>
          <w:rStyle w:val="CharStyle710"/>
        </w:rPr>
        <w:t>i sen</w:t>
        <w:tab/>
      </w:r>
    </w:p>
    <w:p>
      <w:pPr>
        <w:pStyle w:val="Style458"/>
        <w:tabs>
          <w:tab w:leader="none" w:pos="3999" w:val="left"/>
          <w:tab w:leader="none" w:pos="5242" w:val="left"/>
        </w:tabs>
        <w:widowControl w:val="0"/>
        <w:keepNext w:val="0"/>
        <w:keepLines w:val="0"/>
        <w:shd w:val="clear" w:color="auto" w:fill="auto"/>
        <w:bidi w:val="0"/>
        <w:jc w:val="both"/>
        <w:spacing w:before="0" w:after="0" w:line="240" w:lineRule="auto"/>
        <w:ind w:left="3140" w:right="0" w:firstLine="0"/>
      </w:pPr>
      <w:r>
        <w:pict>
          <v:shape id="_x0000_s1834" type="#_x0000_t202" style="position:absolute;margin-left:0.25pt;margin-top:17.15pt;width:43.7pt;height:22.85pt;z-index:-125828756;mso-wrap-distance-left:5.pt;mso-wrap-distance-right:93.85pt;mso-wrap-distance-bottom:30.8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tenemos</w:t>
                  </w:r>
                </w:p>
              </w:txbxContent>
            </v:textbox>
            <w10:wrap type="topAndBottom" anchorx="margin"/>
          </v:shape>
        </w:pict>
      </w:r>
      <w:r>
        <w:pict>
          <v:shape id="_x0000_s1835" type="#_x0000_t202" style="position:absolute;margin-left:87.35pt;margin-top:36.55pt;width:18.5pt;height:22.9pt;z-index:-125828755;mso-wrap-distance-left:87.1pt;mso-wrap-distance-right:14.65pt;mso-wrap-distance-bottom:47.3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[18]</w:t>
                  </w:r>
                </w:p>
              </w:txbxContent>
            </v:textbox>
            <w10:wrap type="topAndBottom" anchorx="margin"/>
          </v:shape>
        </w:pict>
      </w:r>
      <w:r>
        <w:pict>
          <v:shape id="_x0000_s1836" type="#_x0000_t202" style="position:absolute;margin-left:120.5pt;margin-top:35.35pt;width:20.15pt;height:21.65pt;z-index:-125828754;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GB" w:eastAsia="en-GB" w:bidi="en-GB"/>
                    </w:rPr>
                    <w:t>cos</w:t>
                  </w:r>
                </w:p>
              </w:txbxContent>
            </v:textbox>
            <w10:wrap type="topAndBottom" anchorx="margin"/>
          </v:shape>
        </w:pict>
      </w:r>
      <w:r>
        <w:pict>
          <v:shape id="_x0000_s1837" type="#_x0000_t202" style="position:absolute;margin-left:137.75pt;margin-top:26.pt;width:31.2pt;height:37.8pt;z-index:-125828753;mso-wrap-distance-left:5.pt;mso-wrap-distance-right:5.pt;mso-wrap-distance-bottom:43.pt;mso-position-horizontal-relative:margin" filled="f" stroked="f">
            <v:textbox style="mso-fit-shape-to-text:t" inset="0,0,0,0">
              <w:txbxContent>
                <w:p>
                  <w:pPr>
                    <w:pStyle w:val="Style458"/>
                    <w:widowControl w:val="0"/>
                    <w:keepNext w:val="0"/>
                    <w:keepLines w:val="0"/>
                    <w:shd w:val="clear" w:color="auto" w:fill="auto"/>
                    <w:bidi w:val="0"/>
                    <w:jc w:val="left"/>
                    <w:spacing w:before="0" w:after="47" w:line="400" w:lineRule="exact"/>
                    <w:ind w:left="0" w:right="0" w:firstLine="0"/>
                  </w:pPr>
                  <w:r>
                    <w:rPr>
                      <w:rStyle w:val="CharStyle684"/>
                    </w:rPr>
                    <w:t>18kP</w:t>
                  </w:r>
                </w:p>
                <w:p>
                  <w:pPr>
                    <w:pStyle w:val="Style640"/>
                    <w:widowControl w:val="0"/>
                    <w:keepNext w:val="0"/>
                    <w:keepLines w:val="0"/>
                    <w:shd w:val="clear" w:color="auto" w:fill="auto"/>
                    <w:bidi w:val="0"/>
                    <w:jc w:val="left"/>
                    <w:spacing w:before="0" w:after="0" w:line="210" w:lineRule="exact"/>
                    <w:ind w:left="0" w:right="0" w:firstLine="0"/>
                  </w:pPr>
                  <w:r>
                    <w:rPr>
                      <w:rStyle w:val="CharStyle676"/>
                      <w:i/>
                      <w:iCs/>
                    </w:rPr>
                    <w:t>~19~</w:t>
                  </w:r>
                </w:p>
              </w:txbxContent>
            </v:textbox>
            <w10:wrap type="topAndBottom" anchorx="margin"/>
          </v:shape>
        </w:pict>
      </w:r>
      <w:r>
        <w:pict>
          <v:shape id="_x0000_s1838" type="#_x0000_t202" style="position:absolute;margin-left:170.65pt;margin-top:34.6pt;width:36.pt;height:22.9pt;z-index:-125828752;mso-wrap-distance-left:5.pt;mso-wrap-distance-right:5.pt;mso-wrap-distance-bottom:28.8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 </w:t>
                  </w:r>
                  <w:r>
                    <w:rPr>
                      <w:rStyle w:val="CharStyle684"/>
                    </w:rPr>
                    <w:t>i sen</w:t>
                  </w:r>
                </w:p>
              </w:txbxContent>
            </v:textbox>
            <w10:wrap type="topAndBottom" anchorx="margin"/>
          </v:shape>
        </w:pict>
      </w:r>
      <w:r>
        <w:pict>
          <v:shape id="_x0000_s1839" type="#_x0000_t202" style="position:absolute;margin-left:208.3pt;margin-top:26.45pt;width:28.8pt;height:39.45pt;z-index:-125828751;mso-wrap-distance-left:5.pt;mso-wrap-distance-right:5.pt;mso-wrap-distance-bottom:20.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18kP</w:t>
                  </w:r>
                </w:p>
                <w:p>
                  <w:pPr>
                    <w:pStyle w:val="Style458"/>
                    <w:widowControl w:val="0"/>
                    <w:keepNext w:val="0"/>
                    <w:keepLines w:val="0"/>
                    <w:shd w:val="clear" w:color="auto" w:fill="auto"/>
                    <w:bidi w:val="0"/>
                    <w:jc w:val="left"/>
                    <w:spacing w:before="0" w:after="0" w:line="400" w:lineRule="exact"/>
                    <w:ind w:left="180" w:right="0" w:firstLine="0"/>
                  </w:pPr>
                  <w:r>
                    <w:rPr>
                      <w:rStyle w:val="CharStyle684"/>
                      <w:lang w:val="en-US" w:eastAsia="en-US" w:bidi="en-US"/>
                    </w:rPr>
                    <w:t>19</w:t>
                  </w:r>
                </w:p>
              </w:txbxContent>
            </v:textbox>
            <w10:wrap type="topAndBottom" anchorx="margin"/>
          </v:shape>
        </w:pict>
      </w:r>
      <w:r>
        <w:pict>
          <v:shape id="_x0000_s1840" type="#_x0000_t202" style="position:absolute;margin-left:271.2pt;margin-top:26.45pt;width:74.4pt;height:22.9pt;z-index:-125828750;mso-wrap-distance-left:5.pt;mso-wrap-distance-right:87.1pt;mso-position-horizontal-relative:margin" filled="f" stroked="f">
            <v:textbox style="mso-fit-shape-to-text:t" inset="0,0,0,0">
              <w:txbxContent>
                <w:p>
                  <w:pPr>
                    <w:pStyle w:val="Style458"/>
                    <w:tabs>
                      <w:tab w:leader="none" w:pos="1133" w:val="left"/>
                    </w:tabs>
                    <w:widowControl w:val="0"/>
                    <w:keepNext w:val="0"/>
                    <w:keepLines w:val="0"/>
                    <w:shd w:val="clear" w:color="auto" w:fill="auto"/>
                    <w:bidi w:val="0"/>
                    <w:jc w:val="both"/>
                    <w:spacing w:before="0" w:after="0" w:line="400" w:lineRule="exact"/>
                    <w:ind w:left="0" w:right="0" w:firstLine="0"/>
                  </w:pPr>
                  <w:r>
                    <w:rPr>
                      <w:rStyle w:val="CharStyle684"/>
                    </w:rPr>
                    <w:t>kP</w:t>
                    <w:tab/>
                    <w:t>kP</w:t>
                  </w:r>
                </w:p>
              </w:txbxContent>
            </v:textbox>
            <w10:wrap type="topAndBottom" anchorx="margin"/>
          </v:shape>
        </w:pict>
      </w:r>
      <w:r>
        <w:pict>
          <v:shape id="_x0000_s1841" type="#_x0000_t202" style="position:absolute;margin-left:239.75pt;margin-top:34.65pt;width:106.3pt;height:21.65pt;z-index:-125828749;mso-wrap-distance-left:5.pt;mso-wrap-distance-right:86.65pt;mso-position-horizontal-relative:margin" filled="f" stroked="f">
            <v:textbox style="mso-fit-shape-to-text:t" inset="0,0,0,0">
              <w:txbxContent>
                <w:p>
                  <w:pPr>
                    <w:pStyle w:val="Style458"/>
                    <w:tabs>
                      <w:tab w:leader="hyphen" w:pos="1166" w:val="left"/>
                      <w:tab w:leader="hyphen" w:pos="2069" w:val="left"/>
                    </w:tabs>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 xml:space="preserve">= </w:t>
                  </w:r>
                  <w:r>
                    <w:rPr>
                      <w:rStyle w:val="CharStyle684"/>
                    </w:rPr>
                    <w:t>cos</w:t>
                    <w:tab/>
                    <w:t>i sen</w:t>
                    <w:tab/>
                  </w:r>
                </w:p>
              </w:txbxContent>
            </v:textbox>
            <w10:wrap type="topAndBottom" anchorx="margin"/>
          </v:shape>
        </w:pict>
      </w:r>
      <w:r>
        <w:pict>
          <v:shape id="_x0000_s1842" type="#_x0000_t202" style="position:absolute;margin-left:273.6pt;margin-top:44.pt;width:70.1pt;height:21.7pt;z-index:-125828748;mso-wrap-distance-left:5.pt;mso-wrap-distance-right:5.pt;mso-wrap-distance-bottom:41.15pt;mso-position-horizontal-relative:margin" filled="f" stroked="f">
            <v:textbox style="mso-fit-shape-to-text:t" inset="0,0,0,0">
              <w:txbxContent>
                <w:p>
                  <w:pPr>
                    <w:pStyle w:val="Style458"/>
                    <w:tabs>
                      <w:tab w:leader="none" w:pos="1133" w:val="left"/>
                    </w:tabs>
                    <w:widowControl w:val="0"/>
                    <w:keepNext w:val="0"/>
                    <w:keepLines w:val="0"/>
                    <w:shd w:val="clear" w:color="auto" w:fill="auto"/>
                    <w:bidi w:val="0"/>
                    <w:jc w:val="both"/>
                    <w:spacing w:before="0" w:after="0" w:line="400" w:lineRule="exact"/>
                    <w:ind w:left="0" w:right="0" w:firstLine="0"/>
                  </w:pPr>
                  <w:r>
                    <w:rPr>
                      <w:rStyle w:val="CharStyle684"/>
                    </w:rPr>
                    <w:t>19</w:t>
                    <w:tab/>
                    <w:t>19</w:t>
                  </w:r>
                </w:p>
              </w:txbxContent>
            </v:textbox>
            <w10:wrap type="topAndBottom" anchorx="margin"/>
          </v:shape>
        </w:pict>
      </w:r>
      <w:r>
        <w:pict>
          <v:shape id="_x0000_s1843" type="#_x0000_t202" style="position:absolute;margin-left:0.25pt;margin-top:59.85pt;width:25.9pt;height:22.85pt;z-index:-125828747;mso-wrap-distance-left:5.pt;mso-wrap-distance-right:5.pt;mso-wrap-distance-bottom:24.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y así</w:t>
                  </w:r>
                </w:p>
              </w:txbxContent>
            </v:textbox>
            <w10:wrap type="topAndBottom" anchorx="margin"/>
          </v:shape>
        </w:pict>
      </w:r>
      <w:r>
        <w:pict>
          <v:shape id="_x0000_s1844" type="#_x0000_t202" style="position:absolute;margin-left:173.75pt;margin-top:79.5pt;width:66.25pt;height:22.9pt;z-index:-125828746;mso-wrap-distance-left:173.5pt;mso-wrap-distance-right:5.pt;mso-wrap-distance-bottom:4.4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w:t>
                  </w:r>
                  <w:r>
                    <w:rPr>
                      <w:rStyle w:val="CharStyle908"/>
                      <w:lang w:val="es-ES" w:eastAsia="es-ES" w:bidi="es-ES"/>
                    </w:rPr>
                    <w:t>2</w:t>
                  </w:r>
                  <w:r>
                    <w:rPr>
                      <w:rStyle w:val="CharStyle684"/>
                    </w:rPr>
                    <w:t xml:space="preserve">, </w:t>
                  </w:r>
                  <w:r>
                    <w:rPr>
                      <w:rStyle w:val="CharStyle908"/>
                      <w:lang w:val="es-ES" w:eastAsia="es-ES" w:bidi="es-ES"/>
                    </w:rPr>
                    <w:t>1</w:t>
                  </w:r>
                  <w:r>
                    <w:rPr>
                      <w:rStyle w:val="CharStyle684"/>
                    </w:rPr>
                    <w:t xml:space="preserve">) = </w:t>
                  </w:r>
                  <w:r>
                    <w:rPr>
                      <w:rStyle w:val="CharStyle908"/>
                      <w:lang w:val="es-ES" w:eastAsia="es-ES" w:bidi="es-ES"/>
                    </w:rPr>
                    <w:t>2</w:t>
                  </w:r>
                  <w:r>
                    <w:rPr>
                      <w:rStyle w:val="CharStyle684"/>
                    </w:rPr>
                    <w:t xml:space="preserve"> cos</w:t>
                  </w:r>
                </w:p>
              </w:txbxContent>
            </v:textbox>
            <w10:wrap type="topAndBottom" anchorx="margin"/>
          </v:shape>
        </w:pict>
      </w:r>
      <w:r>
        <w:pict>
          <v:shape id="_x0000_s1845" type="#_x0000_t202" style="position:absolute;margin-left:241.7pt;margin-top:71.6pt;width:17.5pt;height:39.2pt;z-index:-125828745;mso-wrap-distance-left:5.pt;mso-wrap-distance-right:173.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kP</w:t>
                  </w:r>
                </w:p>
                <w:p>
                  <w:pPr>
                    <w:pStyle w:val="Style909"/>
                    <w:widowControl w:val="0"/>
                    <w:keepNext/>
                    <w:keepLines/>
                    <w:shd w:val="clear" w:color="auto" w:fill="auto"/>
                    <w:bidi w:val="0"/>
                    <w:jc w:val="left"/>
                    <w:spacing w:before="0" w:after="0" w:line="400" w:lineRule="exact"/>
                    <w:ind w:left="0" w:right="0" w:firstLine="0"/>
                  </w:pPr>
                  <w:bookmarkStart w:id="109" w:name="bookmark109"/>
                  <w:r>
                    <w:rPr>
                      <w:lang w:val="el-GR" w:eastAsia="el-GR" w:bidi="el-GR"/>
                      <w:w w:val="100"/>
                      <w:color w:val="000000"/>
                      <w:position w:val="0"/>
                    </w:rPr>
                    <w:t>Ί9</w:t>
                  </w:r>
                  <w:bookmarkEnd w:id="109"/>
                </w:p>
              </w:txbxContent>
            </v:textbox>
            <w10:wrap type="topAndBottom" anchorx="margin"/>
          </v:shape>
        </w:pict>
      </w:r>
      <w:r>
        <w:rPr>
          <w:rStyle w:val="CharStyle710"/>
          <w:vertAlign w:val="superscript"/>
        </w:rPr>
        <w:t>L J</w:t>
      </w:r>
      <w:r>
        <w:rPr>
          <w:rStyle w:val="CharStyle710"/>
        </w:rPr>
        <w:tab/>
      </w:r>
      <w:r>
        <w:rPr>
          <w:rStyle w:val="CharStyle710"/>
          <w:lang w:val="en-US" w:eastAsia="en-US" w:bidi="en-US"/>
        </w:rPr>
        <w:t>19</w:t>
        <w:tab/>
        <w:t>19</w:t>
      </w:r>
    </w:p>
    <w:p>
      <w:pPr>
        <w:pStyle w:val="Style458"/>
        <w:widowControl w:val="0"/>
        <w:keepNext w:val="0"/>
        <w:keepLines w:val="0"/>
        <w:shd w:val="clear" w:color="auto" w:fill="auto"/>
        <w:bidi w:val="0"/>
        <w:jc w:val="left"/>
        <w:spacing w:before="0" w:after="0" w:line="400" w:lineRule="exact"/>
        <w:ind w:left="0" w:right="0" w:firstLine="0"/>
      </w:pPr>
      <w:r>
        <w:pict>
          <v:shape id="_x0000_s1846" type="#_x0000_t202" style="position:absolute;margin-left:8.65pt;margin-top:27.95pt;width:13.45pt;height:22.9pt;z-index:-125828744;mso-wrap-distance-left:8.4pt;mso-wrap-distance-right:14.9pt;mso-wrap-distance-bottom:2.7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rPr>
                    <w:t>[λ]</w:t>
                  </w:r>
                </w:p>
              </w:txbxContent>
            </v:textbox>
            <w10:wrap type="topAndBottom" anchorx="margin"/>
          </v:shape>
        </w:pict>
      </w:r>
      <w:r>
        <w:pict>
          <v:shape id="_x0000_s1847" type="#_x0000_t202" style="position:absolute;margin-left:36.95pt;margin-top:26.75pt;width:20.15pt;height:21.65pt;z-index:-125828743;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cos</w:t>
                  </w:r>
                </w:p>
              </w:txbxContent>
            </v:textbox>
            <w10:wrap type="topAndBottom" anchorx="margin"/>
          </v:shape>
        </w:pict>
      </w:r>
      <w:r>
        <w:pict>
          <v:shape id="_x0000_s1848" type="#_x0000_t202" style="position:absolute;margin-left:53.75pt;margin-top:18.3pt;width:26.9pt;height:36.85pt;z-index:-125828742;mso-wrap-distance-left:5.pt;mso-wrap-distance-right:5.pt;mso-position-horizontal-relative:margin" filled="f" stroked="f">
            <v:textbox style="mso-fit-shape-to-text:t" inset="0,0,0,0">
              <w:txbxContent>
                <w:p>
                  <w:pPr>
                    <w:pStyle w:val="Style613"/>
                    <w:widowControl w:val="0"/>
                    <w:keepNext w:val="0"/>
                    <w:keepLines w:val="0"/>
                    <w:shd w:val="clear" w:color="auto" w:fill="auto"/>
                    <w:bidi w:val="0"/>
                    <w:jc w:val="left"/>
                    <w:spacing w:before="0" w:after="52" w:line="400" w:lineRule="exact"/>
                    <w:ind w:left="0" w:right="0" w:firstLine="0"/>
                  </w:pPr>
                  <w:bookmarkStart w:id="110" w:name="bookmark110"/>
                  <w:r>
                    <w:rPr>
                      <w:rStyle w:val="CharStyle682"/>
                    </w:rPr>
                    <w:t>λkP</w:t>
                  </w:r>
                  <w:bookmarkEnd w:id="110"/>
                </w:p>
                <w:p>
                  <w:pPr>
                    <w:pStyle w:val="Style640"/>
                    <w:widowControl w:val="0"/>
                    <w:keepNext w:val="0"/>
                    <w:keepLines w:val="0"/>
                    <w:shd w:val="clear" w:color="auto" w:fill="auto"/>
                    <w:bidi w:val="0"/>
                    <w:jc w:val="left"/>
                    <w:spacing w:before="0" w:after="0" w:line="210" w:lineRule="exact"/>
                    <w:ind w:left="0" w:right="0" w:firstLine="0"/>
                  </w:pPr>
                  <w:r>
                    <w:rPr>
                      <w:rStyle w:val="CharStyle676"/>
                      <w:i/>
                      <w:iCs/>
                    </w:rPr>
                    <w:t>l9~</w:t>
                  </w:r>
                </w:p>
              </w:txbxContent>
            </v:textbox>
            <w10:wrap type="topAndBottom" anchorx="margin"/>
          </v:shape>
        </w:pict>
      </w:r>
      <w:r>
        <w:pict>
          <v:shape id="_x0000_s1849" type="#_x0000_t202" style="position:absolute;margin-left:82.3pt;margin-top:25.9pt;width:65.5pt;height:29.25pt;z-index:-125828741;mso-wrap-distance-left:5.pt;mso-wrap-distance-right:12.pt;mso-position-horizontal-relative:margin" filled="f" stroked="f">
            <v:textbox style="mso-fit-shape-to-text:t" inset="0,0,0,0">
              <w:txbxContent>
                <w:p>
                  <w:pPr>
                    <w:pStyle w:val="Style458"/>
                    <w:widowControl w:val="0"/>
                    <w:keepNext w:val="0"/>
                    <w:keepLines w:val="0"/>
                    <w:shd w:val="clear" w:color="auto" w:fill="auto"/>
                    <w:bidi w:val="0"/>
                    <w:jc w:val="right"/>
                    <w:spacing w:before="0" w:after="0" w:line="240" w:lineRule="auto"/>
                    <w:ind w:left="0" w:right="0" w:firstLine="0"/>
                  </w:pPr>
                  <w:r>
                    <w:rPr>
                      <w:rStyle w:val="CharStyle684"/>
                    </w:rPr>
                    <w:t>λkP</w:t>
                  </w:r>
                </w:p>
                <w:p>
                  <w:pPr>
                    <w:pStyle w:val="Style458"/>
                    <w:tabs>
                      <w:tab w:leader="hyphen" w:pos="1147" w:val="left"/>
                    </w:tabs>
                    <w:widowControl w:val="0"/>
                    <w:keepNext w:val="0"/>
                    <w:keepLines w:val="0"/>
                    <w:shd w:val="clear" w:color="auto" w:fill="auto"/>
                    <w:bidi w:val="0"/>
                    <w:jc w:val="both"/>
                    <w:spacing w:before="0" w:after="0" w:line="240" w:lineRule="auto"/>
                    <w:ind w:left="0" w:right="0" w:firstLine="0"/>
                  </w:pPr>
                  <w:r>
                    <w:rPr>
                      <w:rStyle w:val="CharStyle684"/>
                      <w:lang w:val="en-US" w:eastAsia="en-US" w:bidi="en-US"/>
                    </w:rPr>
                    <w:t xml:space="preserve">+ </w:t>
                  </w:r>
                  <w:r>
                    <w:rPr>
                      <w:rStyle w:val="CharStyle684"/>
                    </w:rPr>
                    <w:t>i sen</w:t>
                    <w:tab/>
                    <w:t>,</w:t>
                  </w:r>
                </w:p>
                <w:p>
                  <w:pPr>
                    <w:pStyle w:val="Style458"/>
                    <w:widowControl w:val="0"/>
                    <w:keepNext w:val="0"/>
                    <w:keepLines w:val="0"/>
                    <w:shd w:val="clear" w:color="auto" w:fill="auto"/>
                    <w:bidi w:val="0"/>
                    <w:jc w:val="right"/>
                    <w:spacing w:before="0" w:after="0" w:line="240" w:lineRule="auto"/>
                    <w:ind w:left="0" w:right="0" w:firstLine="0"/>
                  </w:pPr>
                  <w:r>
                    <w:rPr>
                      <w:rStyle w:val="CharStyle684"/>
                      <w:lang w:val="en-US" w:eastAsia="en-US" w:bidi="en-US"/>
                    </w:rPr>
                    <w:t xml:space="preserve">19 </w:t>
                  </w:r>
                  <w:r>
                    <w:rPr>
                      <w:rStyle w:val="CharStyle684"/>
                    </w:rPr>
                    <w:t>’</w:t>
                  </w:r>
                </w:p>
              </w:txbxContent>
            </v:textbox>
            <w10:wrap type="topAndBottom" anchorx="margin"/>
          </v:shape>
        </w:pict>
      </w:r>
      <w:r>
        <w:pict>
          <v:shape id="_x0000_s1850" type="#_x0000_t202" style="position:absolute;margin-left:159.85pt;margin-top:25.8pt;width:63.85pt;height:23.1pt;z-index:-125828740;mso-wrap-distance-left:5.pt;mso-wrap-distance-right:15.6pt;mso-wrap-distance-bottom:4.6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y así </w:t>
                  </w:r>
                  <w:r>
                    <w:rPr>
                      <w:rStyle w:val="CharStyle684"/>
                      <w:lang w:val="el-GR" w:eastAsia="el-GR" w:bidi="el-GR"/>
                    </w:rPr>
                    <w:t>(</w:t>
                  </w:r>
                  <w:r>
                    <w:rPr>
                      <w:rStyle w:val="CharStyle908"/>
                      <w:lang w:val="el-GR" w:eastAsia="el-GR" w:bidi="el-GR"/>
                    </w:rPr>
                    <w:t>2</w:t>
                  </w:r>
                  <w:r>
                    <w:rPr>
                      <w:rStyle w:val="CharStyle684"/>
                      <w:lang w:val="el-GR" w:eastAsia="el-GR" w:bidi="el-GR"/>
                    </w:rPr>
                    <w:t>,λ)</w:t>
                  </w:r>
                </w:p>
              </w:txbxContent>
            </v:textbox>
            <w10:wrap type="topAndBottom" anchorx="margin"/>
          </v:shape>
        </w:pict>
      </w:r>
      <w:r>
        <w:pict>
          <v:shape id="_x0000_s1851" type="#_x0000_t202" style="position:absolute;margin-left:239.3pt;margin-top:27.pt;width:52.8pt;height:22.9pt;z-index:-125828739;mso-wrap-distance-left:5.pt;mso-wrap-distance-right:15.6pt;mso-wrap-distance-bottom:3.6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rPr>
                    <w:t xml:space="preserve">[λ] </w:t>
                  </w:r>
                  <w:r>
                    <w:rPr>
                      <w:rStyle w:val="CharStyle684"/>
                      <w:lang w:val="en-US" w:eastAsia="en-US" w:bidi="en-US"/>
                    </w:rPr>
                    <w:t xml:space="preserve">+ </w:t>
                  </w:r>
                  <w:r>
                    <w:rPr>
                      <w:rStyle w:val="CharStyle684"/>
                      <w:lang w:val="el-GR" w:eastAsia="el-GR" w:bidi="el-GR"/>
                    </w:rPr>
                    <w:t>[18λ]</w:t>
                  </w:r>
                </w:p>
              </w:txbxContent>
            </v:textbox>
            <w10:wrap type="topAndBottom" anchorx="margin"/>
          </v:shape>
        </w:pict>
      </w:r>
      <w:r>
        <w:pict>
          <v:shape id="_x0000_s1852" type="#_x0000_t202" style="position:absolute;margin-left:307.7pt;margin-top:26.5pt;width:90.7pt;height:22.9pt;z-index:-125828738;mso-wrap-distance-left:5.pt;mso-wrap-distance-right:5.pt;mso-wrap-distance-bottom:4.1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rPr>
                    <w:t xml:space="preserve">[λ] </w:t>
                  </w:r>
                  <w:r>
                    <w:rPr>
                      <w:rStyle w:val="CharStyle684"/>
                      <w:lang w:val="en-US" w:eastAsia="en-US" w:bidi="en-US"/>
                    </w:rPr>
                    <w:t xml:space="preserve">+ </w:t>
                  </w:r>
                  <w:r>
                    <w:rPr>
                      <w:rStyle w:val="CharStyle684"/>
                      <w:lang w:val="el-GR" w:eastAsia="el-GR" w:bidi="el-GR"/>
                    </w:rPr>
                    <w:t xml:space="preserve">[-λ] </w:t>
                  </w:r>
                  <w:r>
                    <w:rPr>
                      <w:rStyle w:val="CharStyle684"/>
                      <w:lang w:val="en-US" w:eastAsia="en-US" w:bidi="en-US"/>
                    </w:rPr>
                    <w:t xml:space="preserve">= </w:t>
                  </w:r>
                  <w:r>
                    <w:rPr>
                      <w:rStyle w:val="CharStyle908"/>
                    </w:rPr>
                    <w:t>2</w:t>
                  </w:r>
                  <w:r>
                    <w:rPr>
                      <w:rStyle w:val="CharStyle684"/>
                      <w:lang w:val="en-US" w:eastAsia="en-US" w:bidi="en-US"/>
                    </w:rPr>
                    <w:t xml:space="preserve"> </w:t>
                  </w:r>
                  <w:r>
                    <w:rPr>
                      <w:rStyle w:val="CharStyle684"/>
                      <w:lang w:val="en-GB" w:eastAsia="en-GB" w:bidi="en-GB"/>
                    </w:rPr>
                    <w:t>cos</w:t>
                  </w:r>
                </w:p>
              </w:txbxContent>
            </v:textbox>
            <w10:wrap type="topAndBottom" anchorx="margin"/>
          </v:shape>
        </w:pict>
      </w:r>
      <w:r>
        <w:pict>
          <v:shape id="_x0000_s1853" type="#_x0000_t202" style="position:absolute;margin-left:399.85pt;margin-top:18.05pt;width:24.5pt;height:39.45pt;z-index:-125828737;mso-wrap-distance-left:5.pt;mso-wrap-distance-right:8.4pt;mso-position-horizontal-relative:margin" filled="f" stroked="f">
            <v:textbox style="mso-fit-shape-to-text:t" inset="0,0,0,0">
              <w:txbxContent>
                <w:p>
                  <w:pPr>
                    <w:pStyle w:val="Style613"/>
                    <w:widowControl w:val="0"/>
                    <w:keepNext w:val="0"/>
                    <w:keepLines w:val="0"/>
                    <w:shd w:val="clear" w:color="auto" w:fill="auto"/>
                    <w:bidi w:val="0"/>
                    <w:jc w:val="left"/>
                    <w:spacing w:before="0" w:after="0" w:line="400" w:lineRule="exact"/>
                    <w:ind w:left="0" w:right="0" w:firstLine="0"/>
                  </w:pPr>
                  <w:bookmarkStart w:id="111" w:name="bookmark111"/>
                  <w:r>
                    <w:rPr>
                      <w:rStyle w:val="CharStyle682"/>
                      <w:lang w:val="el-GR" w:eastAsia="el-GR" w:bidi="el-GR"/>
                    </w:rPr>
                    <w:t>λkP</w:t>
                  </w:r>
                  <w:bookmarkEnd w:id="111"/>
                </w:p>
              </w:txbxContent>
            </v:textbox>
            <w10:wrap type="topAndBottom" anchorx="margin"/>
          </v:shape>
        </w:pict>
      </w:r>
      <w:r>
        <w:rPr>
          <w:rStyle w:val="CharStyle710"/>
        </w:rPr>
        <w:t>y en general</w:t>
      </w:r>
    </w:p>
    <w:p>
      <w:pPr>
        <w:pStyle w:val="Style458"/>
        <w:widowControl w:val="0"/>
        <w:keepNext w:val="0"/>
        <w:keepLines w:val="0"/>
        <w:shd w:val="clear" w:color="auto" w:fill="auto"/>
        <w:bidi w:val="0"/>
        <w:jc w:val="both"/>
        <w:spacing w:before="0" w:after="0" w:line="317" w:lineRule="exact"/>
        <w:ind w:left="0" w:right="0" w:firstLine="0"/>
        <w:sectPr>
          <w:pgSz w:w="11900" w:h="16840"/>
          <w:pgMar w:top="2376" w:left="1891" w:right="1349" w:bottom="2866" w:header="0" w:footer="3" w:gutter="0"/>
          <w:rtlGutter w:val="0"/>
          <w:cols w:space="720"/>
          <w:noEndnote/>
          <w:docGrid w:linePitch="360"/>
        </w:sectPr>
      </w:pPr>
      <w:r>
        <w:rPr>
          <w:rStyle w:val="CharStyle710"/>
        </w:rPr>
        <w:t xml:space="preserve">Por lo tanto si ^q </w:t>
      </w:r>
      <w:r>
        <w:rPr>
          <w:rStyle w:val="CharStyle710"/>
          <w:lang w:val="en-US" w:eastAsia="en-US" w:bidi="en-US"/>
        </w:rPr>
        <w:t xml:space="preserve">= </w:t>
      </w:r>
      <w:r>
        <w:rPr>
          <w:rStyle w:val="CharStyle710"/>
        </w:rPr>
        <w:t xml:space="preserve">cos </w:t>
      </w:r>
      <w:r>
        <w:rPr>
          <w:rStyle w:val="CharStyle710"/>
          <w:lang w:val="el-GR" w:eastAsia="el-GR" w:bidi="el-GR"/>
        </w:rPr>
        <w:t xml:space="preserve">ω, </w:t>
      </w:r>
      <w:r>
        <w:rPr>
          <w:rStyle w:val="CharStyle710"/>
        </w:rPr>
        <w:t xml:space="preserve">resultaró </w:t>
      </w:r>
      <w:r>
        <w:rPr>
          <w:rStyle w:val="CharStyle710"/>
          <w:lang w:val="en-US" w:eastAsia="en-US" w:bidi="en-US"/>
        </w:rPr>
        <w:t xml:space="preserve">(2, 2) = </w:t>
      </w:r>
      <w:r>
        <w:rPr>
          <w:rStyle w:val="CharStyle710"/>
        </w:rPr>
        <w:t xml:space="preserve">2cos2w, </w:t>
      </w:r>
      <w:r>
        <w:rPr>
          <w:rStyle w:val="CharStyle710"/>
          <w:lang w:val="en-US" w:eastAsia="en-US" w:bidi="en-US"/>
        </w:rPr>
        <w:t xml:space="preserve">(2, 3) = </w:t>
      </w:r>
      <w:r>
        <w:rPr>
          <w:rStyle w:val="CharStyle710"/>
        </w:rPr>
        <w:t>2cos3w, etc., y las mismas formulas de antes serón derivadas del conocimiento de ecuaciones para los</w:t>
      </w:r>
    </w:p>
    <w:p>
      <w:pPr>
        <w:pStyle w:val="Style458"/>
        <w:widowControl w:val="0"/>
        <w:keepNext w:val="0"/>
        <w:keepLines w:val="0"/>
        <w:shd w:val="clear" w:color="auto" w:fill="auto"/>
        <w:bidi w:val="0"/>
        <w:jc w:val="both"/>
        <w:spacing w:before="0" w:after="307" w:line="317" w:lineRule="exact"/>
        <w:ind w:left="0" w:right="0" w:firstLine="0"/>
      </w:pPr>
      <w:r>
        <w:pict>
          <v:shape id="_x0000_s1854" type="#_x0000_t202" style="position:absolute;margin-left:5.e-002pt;margin-top:-127.85pt;width:201.85pt;height:110.8pt;z-index:-125828736;mso-wrap-distance-left:5.pt;mso-wrap-distance-right:231.1pt;mso-position-horizontal-relative:margin" filled="f" stroked="f">
            <v:textbox style="mso-fit-shape-to-text:t" inset="0,0,0,0">
              <w:txbxContent>
                <w:p>
                  <w:pPr>
                    <w:pStyle w:val="Style458"/>
                    <w:widowControl w:val="0"/>
                    <w:keepNext w:val="0"/>
                    <w:keepLines w:val="0"/>
                    <w:shd w:val="clear" w:color="auto" w:fill="auto"/>
                    <w:bidi w:val="0"/>
                    <w:jc w:val="both"/>
                    <w:spacing w:before="0" w:after="180" w:line="317" w:lineRule="exact"/>
                    <w:ind w:left="0" w:right="0" w:firstLine="0"/>
                  </w:pPr>
                  <w:r>
                    <w:rPr>
                      <w:rStyle w:val="CharStyle684"/>
                    </w:rPr>
                    <w:t>cosenos de ángulos múltiples. Ahora, valores numericos:</w:t>
                  </w:r>
                </w:p>
                <w:p>
                  <w:pPr>
                    <w:pStyle w:val="Style458"/>
                    <w:widowControl w:val="0"/>
                    <w:keepNext w:val="0"/>
                    <w:keepLines w:val="0"/>
                    <w:shd w:val="clear" w:color="auto" w:fill="auto"/>
                    <w:bidi w:val="0"/>
                    <w:jc w:val="both"/>
                    <w:spacing w:before="0" w:after="0" w:line="317" w:lineRule="exact"/>
                    <w:ind w:left="1280" w:right="0" w:firstLine="0"/>
                  </w:pPr>
                  <w:r>
                    <w:rPr>
                      <w:rStyle w:val="CharStyle684"/>
                      <w:lang w:val="en-US" w:eastAsia="en-US" w:bidi="en-US"/>
                    </w:rPr>
                    <w:t>(2, 2) = -0,1651586909</w:t>
                  </w:r>
                </w:p>
                <w:p>
                  <w:pPr>
                    <w:pStyle w:val="Style458"/>
                    <w:numPr>
                      <w:ilvl w:val="0"/>
                      <w:numId w:val="327"/>
                    </w:numPr>
                    <w:tabs>
                      <w:tab w:leader="none" w:pos="1856" w:val="left"/>
                      <w:tab w:leader="none" w:pos="2293" w:val="left"/>
                    </w:tabs>
                    <w:widowControl w:val="0"/>
                    <w:keepNext w:val="0"/>
                    <w:keepLines w:val="0"/>
                    <w:shd w:val="clear" w:color="auto" w:fill="auto"/>
                    <w:bidi w:val="0"/>
                    <w:jc w:val="both"/>
                    <w:spacing w:before="0" w:after="0" w:line="317" w:lineRule="exact"/>
                    <w:ind w:left="1280" w:right="0" w:firstLine="0"/>
                  </w:pPr>
                  <w:r>
                    <w:rPr>
                      <w:rStyle w:val="CharStyle684"/>
                      <w:lang w:val="en-US" w:eastAsia="en-US" w:bidi="en-US"/>
                    </w:rPr>
                    <w:t>=</w:t>
                    <w:tab/>
                    <w:t>1,5782810188</w:t>
                  </w:r>
                </w:p>
                <w:p>
                  <w:pPr>
                    <w:pStyle w:val="Style458"/>
                    <w:numPr>
                      <w:ilvl w:val="0"/>
                      <w:numId w:val="327"/>
                    </w:numPr>
                    <w:tabs>
                      <w:tab w:leader="none" w:pos="1856" w:val="left"/>
                    </w:tabs>
                    <w:widowControl w:val="0"/>
                    <w:keepNext w:val="0"/>
                    <w:keepLines w:val="0"/>
                    <w:shd w:val="clear" w:color="auto" w:fill="auto"/>
                    <w:bidi w:val="0"/>
                    <w:jc w:val="both"/>
                    <w:spacing w:before="0" w:after="0" w:line="317" w:lineRule="exact"/>
                    <w:ind w:left="1280" w:right="0" w:firstLine="0"/>
                  </w:pPr>
                  <w:r>
                    <w:rPr>
                      <w:rStyle w:val="CharStyle684"/>
                      <w:lang w:val="en-US" w:eastAsia="en-US" w:bidi="en-US"/>
                    </w:rPr>
                    <w:t>= -1,9727226068</w:t>
                  </w:r>
                </w:p>
                <w:p>
                  <w:pPr>
                    <w:pStyle w:val="Style458"/>
                    <w:tabs>
                      <w:tab w:leader="none" w:pos="2293" w:val="left"/>
                    </w:tabs>
                    <w:widowControl w:val="0"/>
                    <w:keepNext w:val="0"/>
                    <w:keepLines w:val="0"/>
                    <w:shd w:val="clear" w:color="auto" w:fill="auto"/>
                    <w:bidi w:val="0"/>
                    <w:jc w:val="both"/>
                    <w:spacing w:before="0" w:after="0" w:line="317" w:lineRule="exact"/>
                    <w:ind w:left="1280" w:right="0" w:firstLine="0"/>
                  </w:pPr>
                  <w:r>
                    <w:rPr>
                      <w:rStyle w:val="CharStyle684"/>
                      <w:lang w:val="en-US" w:eastAsia="en-US" w:bidi="en-US"/>
                    </w:rPr>
                    <w:t xml:space="preserve">(2, </w:t>
                  </w:r>
                  <w:r>
                    <w:rPr>
                      <w:rStyle w:val="CharStyle684"/>
                    </w:rPr>
                    <w:t>5) =</w:t>
                    <w:tab/>
                    <w:t>1,0938963162</w:t>
                  </w:r>
                </w:p>
              </w:txbxContent>
            </v:textbox>
            <w10:wrap type="topAndBottom" anchorx="margin"/>
          </v:shape>
        </w:pict>
      </w:r>
      <w:r>
        <w:pict>
          <v:shape id="_x0000_s1855" type="#_x0000_t202" style="position:absolute;margin-left:206.4pt;margin-top:-131.2pt;width:226.1pt;height:22.85pt;z-index:-125828735;mso-wrap-distance-left:206.4pt;mso-wrap-distance-right:5.pt;mso-wrap-distance-bottom:91.0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de estas formulas se derivan los siguientes</w:t>
                  </w:r>
                </w:p>
              </w:txbxContent>
            </v:textbox>
            <w10:wrap type="topAndBottom" anchorx="margin"/>
          </v:shape>
        </w:pict>
      </w:r>
      <w:r>
        <w:pict>
          <v:shape id="_x0000_s1856" type="#_x0000_t202" style="position:absolute;margin-left:228.pt;margin-top:-83.45pt;width:120.25pt;height:66.45pt;z-index:-125828734;mso-wrap-distance-left:228.pt;mso-wrap-distance-top:40.4pt;mso-wrap-distance-right:84.7pt;mso-position-horizontal-relative:margin" filled="f" stroked="f">
            <v:textbox style="mso-fit-shape-to-text:t" inset="0,0,0,0">
              <w:txbxContent>
                <w:p>
                  <w:pPr>
                    <w:pStyle w:val="Style458"/>
                    <w:tabs>
                      <w:tab w:leader="none" w:pos="1003" w:val="left"/>
                    </w:tabs>
                    <w:widowControl w:val="0"/>
                    <w:keepNext w:val="0"/>
                    <w:keepLines w:val="0"/>
                    <w:shd w:val="clear" w:color="auto" w:fill="auto"/>
                    <w:bidi w:val="0"/>
                    <w:jc w:val="both"/>
                    <w:spacing w:before="0" w:after="0" w:line="317" w:lineRule="exact"/>
                    <w:ind w:left="0" w:right="0" w:firstLine="0"/>
                  </w:pPr>
                  <w:r>
                    <w:rPr>
                      <w:rStyle w:val="CharStyle684"/>
                    </w:rPr>
                    <w:t>(2, 6) =</w:t>
                    <w:tab/>
                    <w:t>0,4909709743</w:t>
                  </w:r>
                </w:p>
                <w:p>
                  <w:pPr>
                    <w:pStyle w:val="Style458"/>
                    <w:tabs>
                      <w:tab w:leader="none" w:pos="1018" w:val="left"/>
                    </w:tabs>
                    <w:widowControl w:val="0"/>
                    <w:keepNext w:val="0"/>
                    <w:keepLines w:val="0"/>
                    <w:shd w:val="clear" w:color="auto" w:fill="auto"/>
                    <w:bidi w:val="0"/>
                    <w:jc w:val="both"/>
                    <w:spacing w:before="0" w:after="0" w:line="317" w:lineRule="exact"/>
                    <w:ind w:left="0" w:right="0" w:firstLine="0"/>
                  </w:pPr>
                  <w:r>
                    <w:rPr>
                      <w:rStyle w:val="CharStyle684"/>
                    </w:rPr>
                    <w:t xml:space="preserve">(2, 7) = </w:t>
                  </w:r>
                  <w:r>
                    <w:rPr>
                      <w:rStyle w:val="CharStyle684"/>
                      <w:lang w:val="en-US" w:eastAsia="en-US" w:bidi="en-US"/>
                    </w:rPr>
                    <w:t xml:space="preserve">-1,7589475024 </w:t>
                  </w:r>
                  <w:r>
                    <w:rPr>
                      <w:rStyle w:val="CharStyle684"/>
                    </w:rPr>
                    <w:t>(2, 8) =</w:t>
                    <w:tab/>
                    <w:t>1,8916344834</w:t>
                  </w:r>
                </w:p>
                <w:p>
                  <w:pPr>
                    <w:pStyle w:val="Style458"/>
                    <w:widowControl w:val="0"/>
                    <w:keepNext w:val="0"/>
                    <w:keepLines w:val="0"/>
                    <w:shd w:val="clear" w:color="auto" w:fill="auto"/>
                    <w:bidi w:val="0"/>
                    <w:jc w:val="both"/>
                    <w:spacing w:before="0" w:after="0" w:line="317" w:lineRule="exact"/>
                    <w:ind w:left="0" w:right="0" w:firstLine="0"/>
                  </w:pPr>
                  <w:r>
                    <w:rPr>
                      <w:rStyle w:val="CharStyle684"/>
                    </w:rPr>
                    <w:t xml:space="preserve">(2, 9) = </w:t>
                  </w:r>
                  <w:r>
                    <w:rPr>
                      <w:rStyle w:val="CharStyle684"/>
                      <w:lang w:val="en-US" w:eastAsia="en-US" w:bidi="en-US"/>
                    </w:rPr>
                    <w:t>-0,8033908493</w:t>
                  </w:r>
                </w:p>
              </w:txbxContent>
            </v:textbox>
            <w10:wrap type="topAndBottom" anchorx="margin"/>
          </v:shape>
        </w:pict>
      </w:r>
      <w:r>
        <w:rPr>
          <w:rStyle w:val="CharStyle710"/>
        </w:rPr>
        <w:t xml:space="preserve">Los valores de </w:t>
      </w:r>
      <w:r>
        <w:rPr>
          <w:rStyle w:val="CharStyle710"/>
          <w:lang w:val="en-US" w:eastAsia="en-US" w:bidi="en-US"/>
        </w:rPr>
        <w:t xml:space="preserve">(2, 7) </w:t>
      </w:r>
      <w:r>
        <w:rPr>
          <w:rStyle w:val="CharStyle710"/>
        </w:rPr>
        <w:t xml:space="preserve">y </w:t>
      </w:r>
      <w:r>
        <w:rPr>
          <w:rStyle w:val="CharStyle710"/>
          <w:lang w:val="en-US" w:eastAsia="en-US" w:bidi="en-US"/>
        </w:rPr>
        <w:t xml:space="preserve">(2, 8) </w:t>
      </w:r>
      <w:r>
        <w:rPr>
          <w:rStyle w:val="CharStyle710"/>
        </w:rPr>
        <w:t xml:space="preserve">pueden encontrarse de la ecuaciún (B) donde son las dos raíces restantes. La duda sobre </w:t>
      </w:r>
      <w:r>
        <w:rPr>
          <w:rStyle w:val="CharStyle644"/>
        </w:rPr>
        <w:t>cual</w:t>
      </w:r>
      <w:r>
        <w:rPr>
          <w:rStyle w:val="CharStyle710"/>
        </w:rPr>
        <w:t xml:space="preserve"> de estas raíces es </w:t>
      </w:r>
      <w:r>
        <w:rPr>
          <w:rStyle w:val="CharStyle710"/>
          <w:lang w:val="en-US" w:eastAsia="en-US" w:bidi="en-US"/>
        </w:rPr>
        <w:t xml:space="preserve">(2, 7) </w:t>
      </w:r>
      <w:r>
        <w:rPr>
          <w:rStyle w:val="CharStyle710"/>
        </w:rPr>
        <w:t xml:space="preserve">y cual es </w:t>
      </w:r>
      <w:r>
        <w:rPr>
          <w:rStyle w:val="CharStyle710"/>
          <w:lang w:val="en-US" w:eastAsia="en-US" w:bidi="en-US"/>
        </w:rPr>
        <w:t xml:space="preserve">(2, 8) </w:t>
      </w:r>
      <w:r>
        <w:rPr>
          <w:rStyle w:val="CharStyle710"/>
        </w:rPr>
        <w:t xml:space="preserve">puede eliminarse por un cúlculo aproximado de acuerdo con las formulas dadas antes o por medio de tablas de senos. Una </w:t>
      </w:r>
      <w:r>
        <w:rPr>
          <w:rStyle w:val="CharStyle710"/>
          <w:lang w:val="la" w:eastAsia="la" w:bidi="la"/>
        </w:rPr>
        <w:t xml:space="preserve">rapida </w:t>
      </w:r>
      <w:r>
        <w:rPr>
          <w:rStyle w:val="CharStyle710"/>
        </w:rPr>
        <w:t xml:space="preserve">consulta nos muestra que </w:t>
      </w:r>
      <w:r>
        <w:rPr>
          <w:rStyle w:val="CharStyle710"/>
          <w:lang w:val="en-US" w:eastAsia="en-US" w:bidi="en-US"/>
        </w:rPr>
        <w:t xml:space="preserve">(2, 1) = </w:t>
      </w:r>
      <w:r>
        <w:rPr>
          <w:rStyle w:val="CharStyle710"/>
        </w:rPr>
        <w:t xml:space="preserve">2cos </w:t>
      </w:r>
      <w:r>
        <w:rPr>
          <w:rStyle w:val="CharStyle710"/>
          <w:lang w:val="el-GR" w:eastAsia="el-GR" w:bidi="el-GR"/>
        </w:rPr>
        <w:t xml:space="preserve">ω </w:t>
      </w:r>
      <w:r>
        <w:rPr>
          <w:rStyle w:val="CharStyle710"/>
        </w:rPr>
        <w:t xml:space="preserve">haciendo </w:t>
      </w:r>
      <w:r>
        <w:rPr>
          <w:rStyle w:val="CharStyle710"/>
          <w:lang w:val="el-GR" w:eastAsia="el-GR" w:bidi="el-GR"/>
        </w:rPr>
        <w:t xml:space="preserve">ω </w:t>
      </w:r>
      <w:r>
        <w:rPr>
          <w:rStyle w:val="CharStyle710"/>
          <w:lang w:val="en-US" w:eastAsia="en-US" w:bidi="en-US"/>
        </w:rPr>
        <w:t xml:space="preserve">= </w:t>
      </w:r>
      <w:r>
        <w:rPr>
          <w:rStyle w:val="CharStyle644"/>
        </w:rPr>
        <w:t>P</w:t>
      </w:r>
      <w:r>
        <w:rPr>
          <w:rStyle w:val="CharStyle710"/>
        </w:rPr>
        <w:t xml:space="preserve"> y así tenemos</w:t>
      </w:r>
    </w:p>
    <w:p>
      <w:pPr>
        <w:pStyle w:val="Style458"/>
        <w:tabs>
          <w:tab w:leader="none" w:pos="3527" w:val="left"/>
          <w:tab w:leader="none" w:pos="6301" w:val="right"/>
          <w:tab w:leader="none" w:pos="7520" w:val="right"/>
        </w:tabs>
        <w:widowControl w:val="0"/>
        <w:keepNext w:val="0"/>
        <w:keepLines w:val="0"/>
        <w:shd w:val="clear" w:color="auto" w:fill="auto"/>
        <w:bidi w:val="0"/>
        <w:jc w:val="both"/>
        <w:spacing w:before="0" w:after="0" w:line="240" w:lineRule="auto"/>
        <w:ind w:left="2260" w:right="0" w:firstLine="0"/>
      </w:pPr>
      <w:r>
        <w:rPr>
          <w:rStyle w:val="CharStyle710"/>
        </w:rPr>
        <w:t>49</w:t>
        <w:tab/>
        <w:t>8</w:t>
        <w:tab/>
        <w:t>56</w:t>
        <w:tab/>
        <w:t>1</w:t>
      </w:r>
    </w:p>
    <w:p>
      <w:pPr>
        <w:pStyle w:val="Style458"/>
        <w:tabs>
          <w:tab w:leader="none" w:pos="3262" w:val="center"/>
          <w:tab w:leader="none" w:pos="3683" w:val="left"/>
          <w:tab w:leader="none" w:pos="4275" w:val="left"/>
          <w:tab w:leader="none" w:pos="4928" w:val="center"/>
          <w:tab w:leader="none" w:pos="5373" w:val="center"/>
          <w:tab w:leader="none" w:pos="6301" w:val="right"/>
          <w:tab w:leader="none" w:pos="6934" w:val="right"/>
          <w:tab w:leader="none" w:pos="7765" w:val="right"/>
        </w:tabs>
        <w:widowControl w:val="0"/>
        <w:keepNext w:val="0"/>
        <w:keepLines w:val="0"/>
        <w:shd w:val="clear" w:color="auto" w:fill="auto"/>
        <w:bidi w:val="0"/>
        <w:jc w:val="both"/>
        <w:spacing w:before="0" w:after="0" w:line="240" w:lineRule="auto"/>
        <w:ind w:left="920" w:right="0" w:firstLine="0"/>
      </w:pPr>
      <w:r>
        <w:rPr>
          <w:rStyle w:val="CharStyle710"/>
          <w:lang w:val="en-US" w:eastAsia="en-US" w:bidi="en-US"/>
        </w:rPr>
        <w:t xml:space="preserve">(2, 7) = 2 </w:t>
      </w:r>
      <w:r>
        <w:rPr>
          <w:rStyle w:val="CharStyle710"/>
        </w:rPr>
        <w:t>cos — P</w:t>
        <w:tab/>
      </w:r>
      <w:r>
        <w:rPr>
          <w:rStyle w:val="CharStyle710"/>
          <w:lang w:val="en-US" w:eastAsia="en-US" w:bidi="en-US"/>
        </w:rPr>
        <w:t xml:space="preserve">= 2 </w:t>
      </w:r>
      <w:r>
        <w:rPr>
          <w:rStyle w:val="CharStyle710"/>
        </w:rPr>
        <w:t>cos</w:t>
        <w:tab/>
        <w:t xml:space="preserve">— </w:t>
      </w:r>
      <w:r>
        <w:rPr>
          <w:rStyle w:val="CharStyle644"/>
        </w:rPr>
        <w:t>P,</w:t>
      </w:r>
      <w:r>
        <w:rPr>
          <w:rStyle w:val="CharStyle710"/>
        </w:rPr>
        <w:tab/>
        <w:t>y</w:t>
        <w:tab/>
      </w:r>
      <w:r>
        <w:rPr>
          <w:rStyle w:val="CharStyle710"/>
          <w:lang w:val="en-US" w:eastAsia="en-US" w:bidi="en-US"/>
        </w:rPr>
        <w:t>(2,8)</w:t>
        <w:tab/>
        <w:t>=</w:t>
        <w:tab/>
        <w:t xml:space="preserve">2 </w:t>
      </w:r>
      <w:r>
        <w:rPr>
          <w:rStyle w:val="CharStyle710"/>
        </w:rPr>
        <w:t xml:space="preserve">cos — P </w:t>
      </w:r>
      <w:r>
        <w:rPr>
          <w:rStyle w:val="CharStyle710"/>
          <w:lang w:val="en-US" w:eastAsia="en-US" w:bidi="en-US"/>
        </w:rPr>
        <w:t>=</w:t>
        <w:tab/>
        <w:t>2</w:t>
        <w:tab/>
      </w:r>
      <w:r>
        <w:rPr>
          <w:rStyle w:val="CharStyle710"/>
        </w:rPr>
        <w:t>cos — P</w:t>
      </w:r>
    </w:p>
    <w:p>
      <w:pPr>
        <w:pStyle w:val="Style458"/>
        <w:tabs>
          <w:tab w:leader="none" w:pos="2283" w:val="left"/>
          <w:tab w:leader="none" w:pos="3527" w:val="left"/>
          <w:tab w:leader="none" w:pos="3990" w:val="center"/>
          <w:tab w:leader="none" w:pos="4275" w:val="left"/>
          <w:tab w:leader="none" w:pos="4928" w:val="center"/>
          <w:tab w:leader="none" w:pos="6301" w:val="right"/>
          <w:tab w:leader="none" w:pos="7520" w:val="right"/>
        </w:tabs>
        <w:widowControl w:val="0"/>
        <w:keepNext w:val="0"/>
        <w:keepLines w:val="0"/>
        <w:shd w:val="clear" w:color="auto" w:fill="auto"/>
        <w:bidi w:val="0"/>
        <w:jc w:val="both"/>
        <w:spacing w:before="0" w:after="233" w:line="240" w:lineRule="auto"/>
        <w:ind w:left="920" w:right="0" w:firstLine="0"/>
      </w:pPr>
      <w:r>
        <w:rPr>
          <w:rStyle w:val="CharStyle710"/>
          <w:vertAlign w:val="superscript"/>
        </w:rPr>
        <w:t>V</w:t>
      </w:r>
      <w:r>
        <w:rPr>
          <w:rStyle w:val="CharStyle710"/>
        </w:rPr>
        <w:t xml:space="preserve"> ’ </w:t>
      </w:r>
      <w:r>
        <w:rPr>
          <w:rStyle w:val="CharStyle710"/>
          <w:vertAlign w:val="superscript"/>
        </w:rPr>
        <w:t>;</w:t>
      </w:r>
      <w:r>
        <w:rPr>
          <w:rStyle w:val="CharStyle710"/>
        </w:rPr>
        <w:tab/>
      </w:r>
      <w:r>
        <w:rPr>
          <w:rStyle w:val="CharStyle710"/>
          <w:lang w:val="en-US" w:eastAsia="en-US" w:bidi="en-US"/>
        </w:rPr>
        <w:t>19</w:t>
        <w:tab/>
        <w:t>19</w:t>
        <w:tab/>
      </w:r>
      <w:r>
        <w:rPr>
          <w:rStyle w:val="CharStyle710"/>
        </w:rPr>
        <w:t>’</w:t>
        <w:tab/>
        <w:t>*</w:t>
        <w:tab/>
      </w:r>
      <w:r>
        <w:rPr>
          <w:rStyle w:val="CharStyle710"/>
          <w:vertAlign w:val="superscript"/>
        </w:rPr>
        <w:t>V</w:t>
      </w:r>
      <w:r>
        <w:rPr>
          <w:rStyle w:val="CharStyle710"/>
        </w:rPr>
        <w:t xml:space="preserve"> ’ </w:t>
      </w:r>
      <w:r>
        <w:rPr>
          <w:rStyle w:val="CharStyle710"/>
          <w:vertAlign w:val="superscript"/>
        </w:rPr>
        <w:t>;</w:t>
      </w:r>
      <w:r>
        <w:rPr>
          <w:rStyle w:val="CharStyle710"/>
        </w:rPr>
        <w:tab/>
      </w:r>
      <w:r>
        <w:rPr>
          <w:rStyle w:val="CharStyle710"/>
          <w:lang w:val="en-US" w:eastAsia="en-US" w:bidi="en-US"/>
        </w:rPr>
        <w:t>19</w:t>
        <w:tab/>
        <w:t>19</w:t>
      </w:r>
    </w:p>
    <w:p>
      <w:pPr>
        <w:pStyle w:val="Style458"/>
        <w:tabs>
          <w:tab w:leader="none" w:pos="3646" w:val="left"/>
          <w:tab w:leader="none" w:pos="4045" w:val="center"/>
          <w:tab w:leader="none" w:pos="6301" w:val="right"/>
          <w:tab w:leader="none" w:pos="6523" w:val="center"/>
          <w:tab w:leader="none" w:pos="8592" w:val="right"/>
        </w:tabs>
        <w:widowControl w:val="0"/>
        <w:keepNext w:val="0"/>
        <w:keepLines w:val="0"/>
        <w:shd w:val="clear" w:color="auto" w:fill="auto"/>
        <w:bidi w:val="0"/>
        <w:jc w:val="both"/>
        <w:spacing w:before="0" w:after="0" w:line="317" w:lineRule="exact"/>
        <w:ind w:left="0" w:right="0" w:firstLine="0"/>
      </w:pPr>
      <w:r>
        <w:rPr>
          <w:rStyle w:val="CharStyle710"/>
        </w:rPr>
        <w:t>Similarmente podemos encontrar</w:t>
        <w:tab/>
        <w:t>las</w:t>
        <w:tab/>
        <w:t xml:space="preserve">sumas </w:t>
      </w:r>
      <w:r>
        <w:rPr>
          <w:rStyle w:val="CharStyle710"/>
          <w:lang w:val="en-US" w:eastAsia="en-US" w:bidi="en-US"/>
        </w:rPr>
        <w:t>(2,2),</w:t>
        <w:tab/>
        <w:t xml:space="preserve">(2,3) </w:t>
      </w:r>
      <w:r>
        <w:rPr>
          <w:rStyle w:val="CharStyle710"/>
        </w:rPr>
        <w:t>y</w:t>
        <w:tab/>
      </w:r>
      <w:r>
        <w:rPr>
          <w:rStyle w:val="CharStyle710"/>
          <w:lang w:val="en-US" w:eastAsia="en-US" w:bidi="en-US"/>
        </w:rPr>
        <w:t>(2,5)</w:t>
        <w:tab/>
      </w:r>
      <w:r>
        <w:rPr>
          <w:rStyle w:val="CharStyle710"/>
        </w:rPr>
        <w:t>tambien por la</w:t>
      </w:r>
    </w:p>
    <w:p>
      <w:pPr>
        <w:pStyle w:val="Style458"/>
        <w:widowControl w:val="0"/>
        <w:keepNext w:val="0"/>
        <w:keepLines w:val="0"/>
        <w:shd w:val="clear" w:color="auto" w:fill="auto"/>
        <w:bidi w:val="0"/>
        <w:jc w:val="both"/>
        <w:spacing w:before="0" w:after="0" w:line="317" w:lineRule="exact"/>
        <w:ind w:left="0" w:right="0" w:firstLine="0"/>
      </w:pPr>
      <w:r>
        <w:rPr>
          <w:rStyle w:val="CharStyle710"/>
        </w:rPr>
        <w:t>ecuación</w:t>
      </w:r>
    </w:p>
    <w:p>
      <w:pPr>
        <w:pStyle w:val="Style458"/>
        <w:widowControl w:val="0"/>
        <w:keepNext w:val="0"/>
        <w:keepLines w:val="0"/>
        <w:shd w:val="clear" w:color="auto" w:fill="auto"/>
        <w:bidi w:val="0"/>
        <w:jc w:val="center"/>
        <w:spacing w:before="0" w:after="120" w:line="317" w:lineRule="exact"/>
        <w:ind w:left="20" w:right="0" w:firstLine="0"/>
      </w:pPr>
      <w:r>
        <w:rPr>
          <w:rStyle w:val="CharStyle644"/>
        </w:rPr>
        <w:t>x</w:t>
      </w:r>
      <w:r>
        <w:rPr>
          <w:rStyle w:val="CharStyle644"/>
          <w:vertAlign w:val="superscript"/>
        </w:rPr>
        <w:t>3</w:t>
      </w:r>
      <w:r>
        <w:rPr>
          <w:rStyle w:val="CharStyle644"/>
        </w:rPr>
        <w:t xml:space="preserve"> -</w:t>
      </w:r>
      <w:r>
        <w:rPr>
          <w:rStyle w:val="CharStyle710"/>
        </w:rPr>
        <w:t xml:space="preserve"> </w:t>
      </w:r>
      <w:r>
        <w:rPr>
          <w:rStyle w:val="CharStyle710"/>
          <w:lang w:val="en-US" w:eastAsia="en-US" w:bidi="en-US"/>
        </w:rPr>
        <w:t xml:space="preserve">(6, </w:t>
      </w:r>
      <w:r>
        <w:rPr>
          <w:rStyle w:val="CharStyle710"/>
        </w:rPr>
        <w:t>2)x</w:t>
      </w:r>
      <w:r>
        <w:rPr>
          <w:rStyle w:val="CharStyle710"/>
          <w:vertAlign w:val="superscript"/>
        </w:rPr>
        <w:t>2</w:t>
      </w:r>
      <w:r>
        <w:rPr>
          <w:rStyle w:val="CharStyle710"/>
        </w:rPr>
        <w:t xml:space="preserve"> </w:t>
      </w:r>
      <w:r>
        <w:rPr>
          <w:rStyle w:val="CharStyle710"/>
          <w:lang w:val="en-US" w:eastAsia="en-US" w:bidi="en-US"/>
        </w:rPr>
        <w:t xml:space="preserve">+ [(6,1) + (6, </w:t>
      </w:r>
      <w:r>
        <w:rPr>
          <w:rStyle w:val="CharStyle710"/>
        </w:rPr>
        <w:t xml:space="preserve">2)]x - </w:t>
      </w:r>
      <w:r>
        <w:rPr>
          <w:rStyle w:val="CharStyle710"/>
          <w:lang w:val="en-US" w:eastAsia="en-US" w:bidi="en-US"/>
        </w:rPr>
        <w:t xml:space="preserve">2 </w:t>
      </w:r>
      <w:r>
        <w:rPr>
          <w:rStyle w:val="CharStyle710"/>
        </w:rPr>
        <w:t xml:space="preserve">- </w:t>
      </w:r>
      <w:r>
        <w:rPr>
          <w:rStyle w:val="CharStyle710"/>
          <w:lang w:val="en-US" w:eastAsia="en-US" w:bidi="en-US"/>
        </w:rPr>
        <w:t>(6,4) = 0</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 xml:space="preserve">cuyas raíces son ellas, y la incertidumbre sobre que raíces corresponden a que sumas se puede eliminar exactamente de la misma manera que antes. Finalmente, las sumas </w:t>
      </w:r>
      <w:r>
        <w:rPr>
          <w:rStyle w:val="CharStyle710"/>
          <w:lang w:val="en-US" w:eastAsia="en-US" w:bidi="en-US"/>
        </w:rPr>
        <w:t xml:space="preserve">(2, 4), (2, 6) </w:t>
      </w:r>
      <w:r>
        <w:rPr>
          <w:rStyle w:val="CharStyle710"/>
        </w:rPr>
        <w:t xml:space="preserve">y </w:t>
      </w:r>
      <w:r>
        <w:rPr>
          <w:rStyle w:val="CharStyle710"/>
          <w:lang w:val="en-US" w:eastAsia="en-US" w:bidi="en-US"/>
        </w:rPr>
        <w:t xml:space="preserve">(2, 9) </w:t>
      </w:r>
      <w:r>
        <w:rPr>
          <w:rStyle w:val="CharStyle710"/>
        </w:rPr>
        <w:t>se pueden encontrar por la ecuacion</w:t>
      </w:r>
    </w:p>
    <w:p>
      <w:pPr>
        <w:pStyle w:val="Style458"/>
        <w:widowControl w:val="0"/>
        <w:keepNext w:val="0"/>
        <w:keepLines w:val="0"/>
        <w:shd w:val="clear" w:color="auto" w:fill="auto"/>
        <w:bidi w:val="0"/>
        <w:jc w:val="center"/>
        <w:spacing w:before="0" w:after="181" w:line="400" w:lineRule="exact"/>
        <w:ind w:left="20" w:right="0" w:firstLine="0"/>
      </w:pPr>
      <w:r>
        <w:rPr>
          <w:rStyle w:val="CharStyle710"/>
        </w:rPr>
        <w:t>x</w:t>
      </w:r>
      <w:r>
        <w:rPr>
          <w:rStyle w:val="CharStyle710"/>
          <w:vertAlign w:val="superscript"/>
        </w:rPr>
        <w:t>3</w:t>
      </w:r>
      <w:r>
        <w:rPr>
          <w:rStyle w:val="CharStyle710"/>
        </w:rPr>
        <w:t xml:space="preserve"> - </w:t>
      </w:r>
      <w:r>
        <w:rPr>
          <w:rStyle w:val="CharStyle710"/>
          <w:lang w:val="en-US" w:eastAsia="en-US" w:bidi="en-US"/>
        </w:rPr>
        <w:t>(6,</w:t>
      </w:r>
      <w:r>
        <w:rPr>
          <w:rStyle w:val="CharStyle710"/>
        </w:rPr>
        <w:t>4)x</w:t>
      </w:r>
      <w:r>
        <w:rPr>
          <w:rStyle w:val="CharStyle710"/>
          <w:vertAlign w:val="superscript"/>
        </w:rPr>
        <w:t>2</w:t>
      </w:r>
      <w:r>
        <w:rPr>
          <w:rStyle w:val="CharStyle710"/>
        </w:rPr>
        <w:t xml:space="preserve"> </w:t>
      </w:r>
      <w:r>
        <w:rPr>
          <w:rStyle w:val="CharStyle710"/>
          <w:lang w:val="en-US" w:eastAsia="en-US" w:bidi="en-US"/>
        </w:rPr>
        <w:t>+ [(6, 2) + (6,</w:t>
      </w:r>
      <w:r>
        <w:rPr>
          <w:rStyle w:val="CharStyle710"/>
        </w:rPr>
        <w:t xml:space="preserve">4)]x - </w:t>
      </w:r>
      <w:r>
        <w:rPr>
          <w:rStyle w:val="CharStyle710"/>
          <w:lang w:val="en-US" w:eastAsia="en-US" w:bidi="en-US"/>
        </w:rPr>
        <w:t xml:space="preserve">2 </w:t>
      </w:r>
      <w:r>
        <w:rPr>
          <w:rStyle w:val="CharStyle710"/>
        </w:rPr>
        <w:t xml:space="preserve">- </w:t>
      </w:r>
      <w:r>
        <w:rPr>
          <w:rStyle w:val="CharStyle710"/>
          <w:lang w:val="en-US" w:eastAsia="en-US" w:bidi="en-US"/>
        </w:rPr>
        <w:t>(6,1) = 0</w:t>
      </w:r>
    </w:p>
    <w:p>
      <w:pPr>
        <w:pStyle w:val="Style458"/>
        <w:widowControl w:val="0"/>
        <w:keepNext w:val="0"/>
        <w:keepLines w:val="0"/>
        <w:shd w:val="clear" w:color="auto" w:fill="auto"/>
        <w:bidi w:val="0"/>
        <w:jc w:val="right"/>
        <w:spacing w:before="0" w:after="330" w:line="400" w:lineRule="exact"/>
        <w:ind w:left="0" w:right="0" w:firstLine="0"/>
      </w:pPr>
      <w:r>
        <w:rPr>
          <w:rStyle w:val="CharStyle710"/>
          <w:lang w:val="en-US" w:eastAsia="en-US" w:bidi="en-US"/>
        </w:rPr>
        <w:t>[</w:t>
      </w:r>
      <w:r>
        <w:rPr>
          <w:rStyle w:val="CharStyle912"/>
        </w:rPr>
        <w:t>1</w:t>
      </w:r>
      <w:r>
        <w:rPr>
          <w:rStyle w:val="CharStyle710"/>
          <w:lang w:val="en-US" w:eastAsia="en-US" w:bidi="en-US"/>
        </w:rPr>
        <w:t xml:space="preserve">] </w:t>
      </w:r>
      <w:r>
        <w:rPr>
          <w:rStyle w:val="CharStyle710"/>
        </w:rPr>
        <w:t xml:space="preserve">y </w:t>
      </w:r>
      <w:r>
        <w:rPr>
          <w:rStyle w:val="CharStyle710"/>
          <w:lang w:val="en-US" w:eastAsia="en-US" w:bidi="en-US"/>
        </w:rPr>
        <w:t>[</w:t>
      </w:r>
      <w:r>
        <w:rPr>
          <w:rStyle w:val="CharStyle912"/>
        </w:rPr>
        <w:t>18</w:t>
      </w:r>
      <w:r>
        <w:rPr>
          <w:rStyle w:val="CharStyle710"/>
          <w:lang w:val="en-US" w:eastAsia="en-US" w:bidi="en-US"/>
        </w:rPr>
        <w:t xml:space="preserve">] </w:t>
      </w:r>
      <w:r>
        <w:rPr>
          <w:rStyle w:val="CharStyle710"/>
        </w:rPr>
        <w:t>son las raíces de la ecuaciún x</w:t>
      </w:r>
      <w:r>
        <w:rPr>
          <w:rStyle w:val="CharStyle710"/>
          <w:vertAlign w:val="superscript"/>
        </w:rPr>
        <w:t>2</w:t>
      </w:r>
      <w:r>
        <w:rPr>
          <w:rStyle w:val="CharStyle710"/>
        </w:rPr>
        <w:t xml:space="preserve"> - </w:t>
      </w:r>
      <w:r>
        <w:rPr>
          <w:rStyle w:val="CharStyle710"/>
          <w:lang w:val="en-US" w:eastAsia="en-US" w:bidi="en-US"/>
        </w:rPr>
        <w:t xml:space="preserve">(2, </w:t>
      </w:r>
      <w:r>
        <w:rPr>
          <w:rStyle w:val="CharStyle710"/>
        </w:rPr>
        <w:t xml:space="preserve">1)x </w:t>
      </w:r>
      <w:r>
        <w:rPr>
          <w:rStyle w:val="CharStyle710"/>
          <w:lang w:val="en-US" w:eastAsia="en-US" w:bidi="en-US"/>
        </w:rPr>
        <w:t xml:space="preserve">+ 1 = 0. </w:t>
      </w:r>
      <w:r>
        <w:rPr>
          <w:rStyle w:val="CharStyle710"/>
        </w:rPr>
        <w:t>Una de ellas sera</w:t>
      </w:r>
    </w:p>
    <w:p>
      <w:pPr>
        <w:pStyle w:val="Style458"/>
        <w:widowControl w:val="0"/>
        <w:keepNext w:val="0"/>
        <w:keepLines w:val="0"/>
        <w:shd w:val="clear" w:color="auto" w:fill="auto"/>
        <w:bidi w:val="0"/>
        <w:jc w:val="center"/>
        <w:spacing w:before="0" w:after="243" w:line="400" w:lineRule="exact"/>
        <w:ind w:left="20" w:right="0" w:firstLine="0"/>
      </w:pPr>
      <w:r>
        <w:rPr>
          <w:rStyle w:val="CharStyle710"/>
          <w:lang w:val="en-US" w:eastAsia="en-US" w:bidi="en-US"/>
        </w:rPr>
        <w:t xml:space="preserve">= </w:t>
      </w:r>
      <w:r>
        <w:rPr>
          <w:rStyle w:val="CharStyle710"/>
        </w:rPr>
        <w:t>i(2.</w:t>
      </w:r>
      <w:r>
        <w:rPr>
          <w:rStyle w:val="CharStyle710"/>
          <w:vertAlign w:val="superscript"/>
        </w:rPr>
        <w:t>1</w:t>
      </w:r>
      <w:r>
        <w:rPr>
          <w:rStyle w:val="CharStyle710"/>
        </w:rPr>
        <w:t xml:space="preserve">) </w:t>
      </w:r>
      <w:r>
        <w:rPr>
          <w:rStyle w:val="CharStyle710"/>
          <w:vertAlign w:val="superscript"/>
        </w:rPr>
        <w:t>-</w:t>
      </w:r>
      <w:r>
        <w:rPr>
          <w:rStyle w:val="CharStyle710"/>
        </w:rPr>
        <w:t xml:space="preserve"> ^</w:t>
      </w:r>
      <w:r>
        <w:rPr>
          <w:rStyle w:val="CharStyle710"/>
          <w:lang w:val="en-US" w:eastAsia="en-US" w:bidi="en-US"/>
          <w:vertAlign w:val="superscript"/>
        </w:rPr>
        <w:t xml:space="preserve">1 </w:t>
      </w:r>
      <w:r>
        <w:rPr>
          <w:rStyle w:val="CharStyle710"/>
          <w:vertAlign w:val="superscript"/>
        </w:rPr>
        <w:t>-</w:t>
      </w:r>
      <w:r>
        <w:rPr>
          <w:rStyle w:val="CharStyle710"/>
        </w:rPr>
        <w:t xml:space="preserve"> i(2, l)</w:t>
      </w:r>
      <w:r>
        <w:rPr>
          <w:rStyle w:val="CharStyle710"/>
          <w:vertAlign w:val="superscript"/>
        </w:rPr>
        <w:t>2</w:t>
      </w:r>
      <w:r>
        <w:rPr>
          <w:rStyle w:val="CharStyle710"/>
        </w:rPr>
        <w:t xml:space="preserve"> </w:t>
      </w:r>
      <w:r>
        <w:rPr>
          <w:rStyle w:val="CharStyle710"/>
          <w:lang w:val="en-US" w:eastAsia="en-US" w:bidi="en-US"/>
        </w:rPr>
        <w:t xml:space="preserve">= 1(2.1) + </w:t>
      </w:r>
      <w:r>
        <w:rPr>
          <w:rStyle w:val="CharStyle710"/>
        </w:rPr>
        <w:t>^</w:t>
      </w:r>
      <w:r>
        <w:rPr>
          <w:rStyle w:val="CharStyle710"/>
          <w:vertAlign w:val="superscript"/>
        </w:rPr>
        <w:t>-</w:t>
      </w:r>
      <w:r>
        <w:rPr>
          <w:rStyle w:val="CharStyle710"/>
        </w:rPr>
        <w:t xml:space="preserve"> </w:t>
      </w:r>
      <w:r>
        <w:rPr>
          <w:rStyle w:val="CharStyle710"/>
          <w:lang w:val="en-US" w:eastAsia="en-US" w:bidi="en-US"/>
        </w:rPr>
        <w:t>1(2,2)</w:t>
      </w:r>
    </w:p>
    <w:p>
      <w:pPr>
        <w:pStyle w:val="Style458"/>
        <w:widowControl w:val="0"/>
        <w:keepNext w:val="0"/>
        <w:keepLines w:val="0"/>
        <w:shd w:val="clear" w:color="auto" w:fill="auto"/>
        <w:bidi w:val="0"/>
        <w:jc w:val="both"/>
        <w:spacing w:before="0" w:after="0" w:line="400" w:lineRule="exact"/>
        <w:ind w:left="0" w:right="0" w:firstLine="0"/>
      </w:pPr>
      <w:r>
        <w:rPr>
          <w:rStyle w:val="CharStyle710"/>
        </w:rPr>
        <w:t>y la otra</w:t>
      </w:r>
    </w:p>
    <w:p>
      <w:pPr>
        <w:pStyle w:val="Style913"/>
        <w:widowControl w:val="0"/>
        <w:keepNext/>
        <w:keepLines/>
        <w:shd w:val="clear" w:color="auto" w:fill="auto"/>
        <w:bidi w:val="0"/>
        <w:spacing w:before="0" w:after="10" w:line="400" w:lineRule="exact"/>
        <w:ind w:left="20" w:right="0" w:firstLine="0"/>
      </w:pPr>
      <w:bookmarkStart w:id="112" w:name="bookmark112"/>
      <w:r>
        <w:rPr>
          <w:rStyle w:val="CharStyle915"/>
          <w:vertAlign w:val="superscript"/>
        </w:rPr>
        <w:t>=1</w:t>
      </w:r>
      <w:r>
        <w:rPr>
          <w:rStyle w:val="CharStyle915"/>
        </w:rPr>
        <w:t>&lt;</w:t>
      </w:r>
      <w:r>
        <w:rPr>
          <w:rStyle w:val="CharStyle915"/>
          <w:vertAlign w:val="superscript"/>
        </w:rPr>
        <w:t>2</w:t>
      </w:r>
      <w:r>
        <w:rPr>
          <w:rStyle w:val="CharStyle916"/>
        </w:rPr>
        <w:t>,</w:t>
      </w:r>
      <w:r>
        <w:rPr>
          <w:rStyle w:val="CharStyle916"/>
          <w:vertAlign w:val="superscript"/>
        </w:rPr>
        <w:t>1} -</w:t>
      </w:r>
      <w:r>
        <w:rPr>
          <w:rStyle w:val="CharStyle916"/>
        </w:rPr>
        <w:t xml:space="preserve"> VFIm</w:t>
      </w:r>
      <w:bookmarkEnd w:id="112"/>
    </w:p>
    <w:p>
      <w:pPr>
        <w:pStyle w:val="Style458"/>
        <w:widowControl w:val="0"/>
        <w:keepNext w:val="0"/>
        <w:keepLines w:val="0"/>
        <w:shd w:val="clear" w:color="auto" w:fill="auto"/>
        <w:bidi w:val="0"/>
        <w:jc w:val="both"/>
        <w:spacing w:before="0" w:after="0" w:line="317" w:lineRule="exact"/>
        <w:ind w:left="0" w:right="0" w:firstLine="0"/>
        <w:sectPr>
          <w:headerReference w:type="even" r:id="rId208"/>
          <w:headerReference w:type="default" r:id="rId209"/>
          <w:headerReference w:type="first" r:id="rId210"/>
          <w:pgSz w:w="11900" w:h="16840"/>
          <w:pgMar w:top="2376" w:left="1891" w:right="1349" w:bottom="2866" w:header="0" w:footer="3" w:gutter="0"/>
          <w:rtlGutter w:val="0"/>
          <w:cols w:space="720"/>
          <w:noEndnote/>
          <w:docGrid w:linePitch="360"/>
        </w:sectPr>
      </w:pPr>
      <w:r>
        <w:rPr>
          <w:rStyle w:val="CharStyle710"/>
        </w:rPr>
        <w:t xml:space="preserve">y los valores numericos serán </w:t>
      </w:r>
      <w:r>
        <w:rPr>
          <w:rStyle w:val="CharStyle710"/>
          <w:lang w:val="en-US" w:eastAsia="en-US" w:bidi="en-US"/>
        </w:rPr>
        <w:t xml:space="preserve">= -0,6772815716 </w:t>
      </w:r>
      <w:r>
        <w:rPr>
          <w:rStyle w:val="CharStyle710"/>
        </w:rPr>
        <w:t xml:space="preserve">± </w:t>
      </w:r>
      <w:r>
        <w:rPr>
          <w:rStyle w:val="CharStyle710"/>
          <w:lang w:val="en-US" w:eastAsia="en-US" w:bidi="en-US"/>
        </w:rPr>
        <w:t>0,7357239107</w:t>
      </w:r>
      <w:r>
        <w:rPr>
          <w:rStyle w:val="CharStyle710"/>
        </w:rPr>
        <w:t>i. Las dieciseis raíces restantes pueden ser encontradas de las potencias de una u otra de estas raíces o resolviendo las otras ocho ecuaciones similares. Para decidir, en el segundo metodo</w:t>
      </w:r>
    </w:p>
    <w:p>
      <w:pPr>
        <w:pStyle w:val="Style458"/>
        <w:widowControl w:val="0"/>
        <w:keepNext w:val="0"/>
        <w:keepLines w:val="0"/>
        <w:shd w:val="clear" w:color="auto" w:fill="auto"/>
        <w:bidi w:val="0"/>
        <w:jc w:val="both"/>
        <w:spacing w:before="0" w:after="134" w:line="317" w:lineRule="exact"/>
        <w:ind w:left="0" w:right="0" w:firstLine="0"/>
      </w:pPr>
      <w:r>
        <w:rPr>
          <w:rStyle w:val="CharStyle710"/>
        </w:rPr>
        <w:t xml:space="preserve">cual raíz tiene el signo positivo para su parte imaginaria y cual el negativo, podemos usar tablas de senos o el artificio que explicamos en el siguiente ejemplo. De esta manera encontraremos los siguientes valores, </w:t>
      </w:r>
      <w:r>
        <w:rPr>
          <w:rStyle w:val="CharStyle710"/>
          <w:lang w:val="en-GB" w:eastAsia="en-GB" w:bidi="en-GB"/>
        </w:rPr>
        <w:t xml:space="preserve">con </w:t>
      </w:r>
      <w:r>
        <w:rPr>
          <w:rStyle w:val="CharStyle710"/>
        </w:rPr>
        <w:t>el signo superior correspondiendo a la primera raíz y el signo inferior a la segunda raíz:</w:t>
      </w:r>
    </w:p>
    <w:p>
      <w:pPr>
        <w:pStyle w:val="Style458"/>
        <w:numPr>
          <w:ilvl w:val="0"/>
          <w:numId w:val="341"/>
        </w:numPr>
        <w:tabs>
          <w:tab w:leader="none" w:pos="2487"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[18] = -0,6772815716 </w:t>
      </w:r>
      <w:r>
        <w:rPr>
          <w:rStyle w:val="CharStyle710"/>
        </w:rPr>
        <w:t xml:space="preserve">± </w:t>
      </w:r>
      <w:r>
        <w:rPr>
          <w:rStyle w:val="CharStyle710"/>
          <w:lang w:val="en-US" w:eastAsia="en-US" w:bidi="en-US"/>
        </w:rPr>
        <w:t>0,7357239107</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[17] = -0,0825793455 </w:t>
      </w:r>
      <w:r>
        <w:rPr>
          <w:rStyle w:val="CharStyle710"/>
          <w:lang w:val="el-GR" w:eastAsia="el-GR" w:bidi="el-GR"/>
        </w:rPr>
        <w:t xml:space="preserve">τ </w:t>
      </w:r>
      <w:r>
        <w:rPr>
          <w:rStyle w:val="CharStyle710"/>
          <w:lang w:val="en-US" w:eastAsia="en-US" w:bidi="en-US"/>
        </w:rPr>
        <w:t>0,9965844930</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[16] = 0,7891405094 </w:t>
      </w:r>
      <w:r>
        <w:rPr>
          <w:rStyle w:val="CharStyle710"/>
        </w:rPr>
        <w:t xml:space="preserve">± </w:t>
      </w:r>
      <w:r>
        <w:rPr>
          <w:rStyle w:val="CharStyle710"/>
          <w:lang w:val="en-US" w:eastAsia="en-US" w:bidi="en-US"/>
        </w:rPr>
        <w:t>0,6142127127</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[15] = -0,9863613034 </w:t>
      </w:r>
      <w:r>
        <w:rPr>
          <w:rStyle w:val="CharStyle710"/>
        </w:rPr>
        <w:t xml:space="preserve">± </w:t>
      </w:r>
      <w:r>
        <w:rPr>
          <w:rStyle w:val="CharStyle710"/>
          <w:lang w:val="en-US" w:eastAsia="en-US" w:bidi="en-US"/>
        </w:rPr>
        <w:t xml:space="preserve">0,1645945903 </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[14] = 0,5469481581 </w:t>
      </w:r>
      <w:r>
        <w:rPr>
          <w:rStyle w:val="CharStyle710"/>
          <w:lang w:val="el-GR" w:eastAsia="el-GR" w:bidi="el-GR"/>
        </w:rPr>
        <w:t xml:space="preserve">τ </w:t>
      </w:r>
      <w:r>
        <w:rPr>
          <w:rStyle w:val="CharStyle710"/>
          <w:lang w:val="en-US" w:eastAsia="en-US" w:bidi="en-US"/>
        </w:rPr>
        <w:t xml:space="preserve">0,8371664783 </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[13] = 0,2454854871 </w:t>
      </w:r>
      <w:r>
        <w:rPr>
          <w:rStyle w:val="CharStyle710"/>
        </w:rPr>
        <w:t xml:space="preserve">± </w:t>
      </w:r>
      <w:r>
        <w:rPr>
          <w:rStyle w:val="CharStyle710"/>
          <w:lang w:val="en-US" w:eastAsia="en-US" w:bidi="en-US"/>
        </w:rPr>
        <w:t>0,9694002659</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[12] = -0,8794737512 </w:t>
      </w:r>
      <w:r>
        <w:rPr>
          <w:rStyle w:val="CharStyle710"/>
          <w:lang w:val="el-GR" w:eastAsia="el-GR" w:bidi="el-GR"/>
        </w:rPr>
        <w:t xml:space="preserve">τ </w:t>
      </w:r>
      <w:r>
        <w:rPr>
          <w:rStyle w:val="CharStyle710"/>
          <w:lang w:val="en-US" w:eastAsia="en-US" w:bidi="en-US"/>
        </w:rPr>
        <w:t>0,4759473930</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0" w:line="374" w:lineRule="exact"/>
        <w:ind w:left="2100" w:right="0" w:firstLine="0"/>
      </w:pPr>
      <w:r>
        <w:rPr>
          <w:rStyle w:val="CharStyle710"/>
        </w:rPr>
        <w:t xml:space="preserve">y </w:t>
      </w:r>
      <w:r>
        <w:rPr>
          <w:rStyle w:val="CharStyle710"/>
          <w:lang w:val="en-US" w:eastAsia="en-US" w:bidi="en-US"/>
        </w:rPr>
        <w:t xml:space="preserve">[11] = 0,9458172417 </w:t>
      </w:r>
      <w:r>
        <w:rPr>
          <w:rStyle w:val="CharStyle710"/>
          <w:lang w:val="el-GR" w:eastAsia="el-GR" w:bidi="el-GR"/>
        </w:rPr>
        <w:t xml:space="preserve">τ </w:t>
      </w:r>
      <w:r>
        <w:rPr>
          <w:rStyle w:val="CharStyle710"/>
          <w:lang w:val="en-US" w:eastAsia="en-US" w:bidi="en-US"/>
        </w:rPr>
        <w:t xml:space="preserve">0,3246994692 </w:t>
      </w:r>
      <w:r>
        <w:rPr>
          <w:rStyle w:val="CharStyle710"/>
        </w:rPr>
        <w:t>i</w:t>
      </w:r>
    </w:p>
    <w:p>
      <w:pPr>
        <w:pStyle w:val="Style458"/>
        <w:numPr>
          <w:ilvl w:val="0"/>
          <w:numId w:val="341"/>
        </w:numPr>
        <w:tabs>
          <w:tab w:leader="none" w:pos="2492" w:val="left"/>
        </w:tabs>
        <w:widowControl w:val="0"/>
        <w:keepNext w:val="0"/>
        <w:keepLines w:val="0"/>
        <w:shd w:val="clear" w:color="auto" w:fill="auto"/>
        <w:bidi w:val="0"/>
        <w:jc w:val="both"/>
        <w:spacing w:before="0" w:after="526" w:line="374" w:lineRule="exact"/>
        <w:ind w:left="2100" w:right="0" w:firstLine="0"/>
      </w:pPr>
      <w:r>
        <w:rPr>
          <w:rStyle w:val="CharStyle710"/>
        </w:rPr>
        <w:t xml:space="preserve">y </w:t>
      </w:r>
      <w:r>
        <w:rPr>
          <w:rStyle w:val="CharStyle710"/>
          <w:lang w:val="en-US" w:eastAsia="en-US" w:bidi="en-US"/>
        </w:rPr>
        <w:t xml:space="preserve">[10] = -0,4016954247 </w:t>
      </w:r>
      <w:r>
        <w:rPr>
          <w:rStyle w:val="CharStyle710"/>
        </w:rPr>
        <w:t xml:space="preserve">± </w:t>
      </w:r>
      <w:r>
        <w:rPr>
          <w:rStyle w:val="CharStyle710"/>
          <w:lang w:val="en-US" w:eastAsia="en-US" w:bidi="en-US"/>
        </w:rPr>
        <w:t>0,9157733267</w:t>
      </w:r>
      <w:r>
        <w:rPr>
          <w:rStyle w:val="CharStyle710"/>
        </w:rPr>
        <w:t>i</w:t>
      </w:r>
    </w:p>
    <w:p>
      <w:pPr>
        <w:pStyle w:val="Style784"/>
        <w:widowControl w:val="0"/>
        <w:keepNext w:val="0"/>
        <w:keepLines w:val="0"/>
        <w:shd w:val="clear" w:color="auto" w:fill="auto"/>
        <w:bidi w:val="0"/>
        <w:spacing w:before="0" w:after="0" w:line="317" w:lineRule="exact"/>
        <w:ind w:left="0" w:right="0" w:firstLine="0"/>
      </w:pPr>
      <w:r>
        <w:rPr>
          <w:rStyle w:val="CharStyle841"/>
          <w:i/>
          <w:iCs/>
        </w:rPr>
        <w:t>Ejemplo para</w:t>
      </w:r>
      <w:r>
        <w:rPr>
          <w:rStyle w:val="CharStyle842"/>
          <w:i w:val="0"/>
          <w:iCs w:val="0"/>
        </w:rPr>
        <w:t xml:space="preserve"> </w:t>
      </w:r>
      <w:r>
        <w:rPr>
          <w:rStyle w:val="CharStyle787"/>
          <w:i w:val="0"/>
          <w:iCs w:val="0"/>
        </w:rPr>
        <w:t xml:space="preserve">n </w:t>
      </w:r>
      <w:r>
        <w:rPr>
          <w:rStyle w:val="CharStyle787"/>
          <w:lang w:val="en-US" w:eastAsia="en-US" w:bidi="en-US"/>
          <w:i w:val="0"/>
          <w:iCs w:val="0"/>
        </w:rPr>
        <w:t xml:space="preserve">= 17 </w:t>
      </w:r>
      <w:r>
        <w:rPr>
          <w:rStyle w:val="CharStyle841"/>
          <w:i/>
          <w:iCs/>
        </w:rPr>
        <w:t>donde la operación se reduce</w:t>
        <w:br/>
        <w:t>a resolver cuatro ecuaciones cuadráticas.</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354.</w:t>
      </w:r>
    </w:p>
    <w:p>
      <w:pPr>
        <w:pStyle w:val="Style458"/>
        <w:widowControl w:val="0"/>
        <w:keepNext w:val="0"/>
        <w:keepLines w:val="0"/>
        <w:shd w:val="clear" w:color="auto" w:fill="auto"/>
        <w:bidi w:val="0"/>
        <w:jc w:val="both"/>
        <w:spacing w:before="0" w:after="54" w:line="317" w:lineRule="exact"/>
        <w:ind w:left="0" w:right="0" w:firstLine="760"/>
      </w:pPr>
      <w:r>
        <w:rPr>
          <w:rStyle w:val="CharStyle853"/>
        </w:rPr>
        <w:t>Segundo ejemplo para</w:t>
      </w:r>
      <w:r>
        <w:rPr>
          <w:rStyle w:val="CharStyle854"/>
        </w:rPr>
        <w:t xml:space="preserve"> </w:t>
      </w:r>
      <w:r>
        <w:rPr>
          <w:rStyle w:val="CharStyle710"/>
        </w:rPr>
        <w:t xml:space="preserve">n </w:t>
      </w:r>
      <w:r>
        <w:rPr>
          <w:rStyle w:val="CharStyle710"/>
          <w:lang w:val="en-US" w:eastAsia="en-US" w:bidi="en-US"/>
        </w:rPr>
        <w:t xml:space="preserve">= 17. </w:t>
      </w:r>
      <w:r>
        <w:rPr>
          <w:rStyle w:val="CharStyle710"/>
        </w:rPr>
        <w:t xml:space="preserve">Aquí n - </w:t>
      </w:r>
      <w:r>
        <w:rPr>
          <w:rStyle w:val="CharStyle919"/>
          <w:lang w:val="en-US" w:eastAsia="en-US" w:bidi="en-US"/>
        </w:rPr>
        <w:t>1</w:t>
      </w:r>
      <w:r>
        <w:rPr>
          <w:rStyle w:val="CharStyle710"/>
          <w:lang w:val="en-US" w:eastAsia="en-US" w:bidi="en-US"/>
        </w:rPr>
        <w:t xml:space="preserve"> = </w:t>
      </w:r>
      <w:r>
        <w:rPr>
          <w:rStyle w:val="CharStyle919"/>
          <w:lang w:val="en-US" w:eastAsia="en-US" w:bidi="en-US"/>
        </w:rPr>
        <w:t>2</w:t>
      </w:r>
      <w:r>
        <w:rPr>
          <w:rStyle w:val="CharStyle710"/>
          <w:lang w:val="en-US" w:eastAsia="en-US" w:bidi="en-US"/>
        </w:rPr>
        <w:t xml:space="preserve"> </w:t>
      </w:r>
      <w:r>
        <w:rPr>
          <w:rStyle w:val="CharStyle710"/>
        </w:rPr>
        <w:t xml:space="preserve">· </w:t>
      </w:r>
      <w:r>
        <w:rPr>
          <w:rStyle w:val="CharStyle919"/>
          <w:lang w:val="en-US" w:eastAsia="en-US" w:bidi="en-US"/>
        </w:rPr>
        <w:t>2</w:t>
      </w:r>
      <w:r>
        <w:rPr>
          <w:rStyle w:val="CharStyle710"/>
          <w:lang w:val="en-US" w:eastAsia="en-US" w:bidi="en-US"/>
        </w:rPr>
        <w:t xml:space="preserve"> </w:t>
      </w:r>
      <w:r>
        <w:rPr>
          <w:rStyle w:val="CharStyle710"/>
        </w:rPr>
        <w:t xml:space="preserve">· </w:t>
      </w:r>
      <w:r>
        <w:rPr>
          <w:rStyle w:val="CharStyle919"/>
          <w:lang w:val="en-US" w:eastAsia="en-US" w:bidi="en-US"/>
        </w:rPr>
        <w:t>2</w:t>
      </w:r>
      <w:r>
        <w:rPr>
          <w:rStyle w:val="CharStyle710"/>
          <w:lang w:val="en-US" w:eastAsia="en-US" w:bidi="en-US"/>
        </w:rPr>
        <w:t xml:space="preserve"> </w:t>
      </w:r>
      <w:r>
        <w:rPr>
          <w:rStyle w:val="CharStyle710"/>
        </w:rPr>
        <w:t xml:space="preserve">· </w:t>
      </w:r>
      <w:r>
        <w:rPr>
          <w:rStyle w:val="CharStyle919"/>
          <w:lang w:val="en-US" w:eastAsia="en-US" w:bidi="en-US"/>
        </w:rPr>
        <w:t>2</w:t>
      </w:r>
      <w:r>
        <w:rPr>
          <w:rStyle w:val="CharStyle710"/>
          <w:lang w:val="en-US" w:eastAsia="en-US" w:bidi="en-US"/>
        </w:rPr>
        <w:t xml:space="preserve">, </w:t>
      </w:r>
      <w:r>
        <w:rPr>
          <w:rStyle w:val="CharStyle710"/>
        </w:rPr>
        <w:t xml:space="preserve">así el calculo se reducirá a cuatro ecuaciones cuadráticas. Para la raíz primitiva tomaremos el número </w:t>
      </w:r>
      <w:r>
        <w:rPr>
          <w:rStyle w:val="CharStyle710"/>
          <w:lang w:val="en-US" w:eastAsia="en-US" w:bidi="en-US"/>
        </w:rPr>
        <w:t xml:space="preserve">3, </w:t>
      </w:r>
      <w:r>
        <w:rPr>
          <w:rStyle w:val="CharStyle710"/>
        </w:rPr>
        <w:t xml:space="preserve">cuyas potencias tienen residuos mínimos según el múdulo </w:t>
      </w:r>
      <w:r>
        <w:rPr>
          <w:rStyle w:val="CharStyle710"/>
          <w:lang w:val="en-US" w:eastAsia="en-US" w:bidi="en-US"/>
        </w:rPr>
        <w:t xml:space="preserve">17 </w:t>
      </w:r>
      <w:r>
        <w:rPr>
          <w:rStyle w:val="CharStyle710"/>
        </w:rPr>
        <w:t>que son</w:t>
      </w:r>
    </w:p>
    <w:p>
      <w:pPr>
        <w:pStyle w:val="Style458"/>
        <w:numPr>
          <w:ilvl w:val="0"/>
          <w:numId w:val="343"/>
        </w:numPr>
        <w:tabs>
          <w:tab w:leader="none" w:pos="868" w:val="left"/>
          <w:tab w:leader="none" w:pos="1231" w:val="left"/>
          <w:tab w:leader="none" w:pos="1653" w:val="left"/>
          <w:tab w:leader="none" w:pos="2364" w:val="left"/>
          <w:tab w:leader="none" w:pos="2738" w:val="left"/>
          <w:tab w:leader="none" w:pos="3127" w:val="left"/>
          <w:tab w:leader="none" w:pos="3660" w:val="left"/>
          <w:tab w:leader="none" w:pos="4202" w:val="left"/>
          <w:tab w:leader="none" w:pos="4744" w:val="left"/>
          <w:tab w:leader="none" w:pos="5286" w:val="left"/>
          <w:tab w:leader="none" w:pos="5829" w:val="left"/>
          <w:tab w:leader="none" w:pos="6402" w:val="left"/>
          <w:tab w:leader="none" w:pos="6862" w:val="left"/>
          <w:tab w:leader="none" w:pos="7482" w:val="left"/>
          <w:tab w:leader="none" w:pos="8018" w:val="left"/>
        </w:tabs>
        <w:widowControl w:val="0"/>
        <w:keepNext w:val="0"/>
        <w:keepLines w:val="0"/>
        <w:shd w:val="clear" w:color="auto" w:fill="auto"/>
        <w:bidi w:val="0"/>
        <w:jc w:val="both"/>
        <w:spacing w:before="0" w:after="0" w:line="400" w:lineRule="exact"/>
        <w:ind w:left="460" w:right="0" w:firstLine="0"/>
      </w:pPr>
      <w:r>
        <w:rPr>
          <w:rStyle w:val="CharStyle710"/>
        </w:rPr>
        <w:t>1.</w:t>
        <w:tab/>
        <w:t>2.</w:t>
        <w:tab/>
        <w:t>3.</w:t>
        <w:tab/>
        <w:t>4.</w:t>
        <w:tab/>
        <w:t>5.</w:t>
        <w:tab/>
      </w:r>
      <w:r>
        <w:rPr>
          <w:rStyle w:val="CharStyle919"/>
        </w:rPr>
        <w:t>6</w:t>
      </w:r>
      <w:r>
        <w:rPr>
          <w:rStyle w:val="CharStyle710"/>
        </w:rPr>
        <w:t>.</w:t>
        <w:tab/>
        <w:t>7.</w:t>
        <w:tab/>
      </w:r>
      <w:r>
        <w:rPr>
          <w:rStyle w:val="CharStyle919"/>
        </w:rPr>
        <w:t>8</w:t>
      </w:r>
      <w:r>
        <w:rPr>
          <w:rStyle w:val="CharStyle710"/>
        </w:rPr>
        <w:t>.</w:t>
        <w:tab/>
        <w:t>9.</w:t>
        <w:tab/>
        <w:t>10.</w:t>
        <w:tab/>
        <w:t>11.</w:t>
        <w:tab/>
        <w:t>12.</w:t>
        <w:tab/>
        <w:t>13.</w:t>
        <w:tab/>
        <w:t>14.</w:t>
        <w:tab/>
        <w:t>15</w:t>
      </w:r>
    </w:p>
    <w:p>
      <w:pPr>
        <w:pStyle w:val="Style458"/>
        <w:numPr>
          <w:ilvl w:val="0"/>
          <w:numId w:val="343"/>
        </w:numPr>
        <w:tabs>
          <w:tab w:leader="none" w:pos="868" w:val="left"/>
          <w:tab w:leader="none" w:pos="1217" w:val="left"/>
          <w:tab w:leader="none" w:pos="1653" w:val="left"/>
          <w:tab w:leader="none" w:pos="2364" w:val="left"/>
          <w:tab w:leader="none" w:pos="2738" w:val="left"/>
          <w:tab w:leader="none" w:pos="3117" w:val="left"/>
          <w:tab w:leader="none" w:pos="3659" w:val="left"/>
          <w:tab w:leader="none" w:pos="4202" w:val="left"/>
          <w:tab w:leader="none" w:pos="4744" w:val="left"/>
          <w:tab w:leader="none" w:pos="5286" w:val="left"/>
          <w:tab w:leader="none" w:pos="5829" w:val="left"/>
          <w:tab w:leader="none" w:pos="6402" w:val="left"/>
          <w:tab w:leader="none" w:pos="6856" w:val="left"/>
          <w:tab w:leader="none" w:pos="7482" w:val="left"/>
          <w:tab w:leader="none" w:pos="8018" w:val="left"/>
        </w:tabs>
        <w:widowControl w:val="0"/>
        <w:keepNext w:val="0"/>
        <w:keepLines w:val="0"/>
        <w:shd w:val="clear" w:color="auto" w:fill="auto"/>
        <w:bidi w:val="0"/>
        <w:jc w:val="both"/>
        <w:spacing w:before="0" w:after="128" w:line="400" w:lineRule="exact"/>
        <w:ind w:left="460" w:right="0" w:firstLine="0"/>
      </w:pPr>
      <w:r>
        <w:rPr>
          <w:rStyle w:val="CharStyle710"/>
        </w:rPr>
        <w:t>3.</w:t>
        <w:tab/>
        <w:t>9.</w:t>
        <w:tab/>
        <w:t>10.</w:t>
        <w:tab/>
        <w:t>13.</w:t>
        <w:tab/>
        <w:t>5.</w:t>
        <w:tab/>
        <w:t>15.</w:t>
        <w:tab/>
        <w:t>11.</w:t>
        <w:tab/>
        <w:t>16.</w:t>
        <w:tab/>
        <w:t>14.</w:t>
        <w:tab/>
      </w:r>
      <w:r>
        <w:rPr>
          <w:rStyle w:val="CharStyle919"/>
        </w:rPr>
        <w:t>8</w:t>
      </w:r>
      <w:r>
        <w:rPr>
          <w:rStyle w:val="CharStyle710"/>
        </w:rPr>
        <w:t>.</w:t>
        <w:tab/>
        <w:t>7.</w:t>
        <w:tab/>
        <w:t>4.</w:t>
        <w:tab/>
        <w:t>12.</w:t>
        <w:tab/>
        <w:t>2.</w:t>
        <w:tab/>
      </w:r>
      <w:r>
        <w:rPr>
          <w:rStyle w:val="CharStyle919"/>
        </w:rPr>
        <w:t>6</w:t>
      </w:r>
    </w:p>
    <w:p>
      <w:pPr>
        <w:pStyle w:val="Style458"/>
        <w:widowControl w:val="0"/>
        <w:keepNext w:val="0"/>
        <w:keepLines w:val="0"/>
        <w:shd w:val="clear" w:color="auto" w:fill="auto"/>
        <w:bidi w:val="0"/>
        <w:jc w:val="both"/>
        <w:spacing w:before="0" w:after="0" w:line="400" w:lineRule="exact"/>
        <w:ind w:left="0" w:right="0" w:firstLine="0"/>
      </w:pPr>
      <w:r>
        <w:pict>
          <v:shape id="_x0000_s1859" type="#_x0000_t202" style="position:absolute;margin-left:322.9pt;margin-top:-7.85pt;width:110.15pt;height:22.9pt;z-index:-125828733;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dos períodos de ocho</w:t>
                  </w:r>
                </w:p>
              </w:txbxContent>
            </v:textbox>
            <w10:wrap type="square" side="left" anchorx="margin"/>
          </v:shape>
        </w:pict>
      </w:r>
      <w:r>
        <w:rPr>
          <w:rStyle w:val="CharStyle710"/>
        </w:rPr>
        <w:t xml:space="preserve">De esto derivamos la siguiente distribución del conjunto </w:t>
      </w:r>
      <w:r>
        <w:rPr>
          <w:rStyle w:val="CharStyle710"/>
          <w:lang w:val="el-GR" w:eastAsia="el-GR" w:bidi="el-GR"/>
        </w:rPr>
        <w:t xml:space="preserve">Ω </w:t>
      </w:r>
      <w:r>
        <w:rPr>
          <w:rStyle w:val="CharStyle710"/>
        </w:rPr>
        <w:t>en</w:t>
      </w:r>
    </w:p>
    <w:p>
      <w:pPr>
        <w:pStyle w:val="Style458"/>
        <w:widowControl w:val="0"/>
        <w:keepNext w:val="0"/>
        <w:keepLines w:val="0"/>
        <w:shd w:val="clear" w:color="auto" w:fill="auto"/>
        <w:bidi w:val="0"/>
        <w:jc w:val="both"/>
        <w:spacing w:before="0" w:after="0" w:line="400" w:lineRule="exact"/>
        <w:ind w:left="0" w:right="0" w:firstLine="0"/>
      </w:pPr>
      <w:r>
        <w:pict>
          <v:shape id="_x0000_s1860" type="#_x0000_t202" style="position:absolute;margin-left:74.05pt;margin-top:65.35pt;width:10.3pt;height:22.9pt;z-index:-125828732;mso-wrap-distance-left:73.7pt;mso-wrap-distance-right:26.15pt;mso-wrap-distance-bottom:68.5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l-GR" w:eastAsia="el-GR" w:bidi="el-GR"/>
                    </w:rPr>
                    <w:t>Ω</w:t>
                  </w:r>
                </w:p>
              </w:txbxContent>
            </v:textbox>
            <w10:wrap type="topAndBottom" anchorx="margin"/>
          </v:shape>
        </w:pict>
      </w:r>
      <w:r>
        <w:pict>
          <v:shape id="_x0000_s1861" type="#_x0000_t202" style="position:absolute;margin-left:110.5pt;margin-top:67.55pt;width:39.6pt;height:22.85pt;z-index:-125828731;mso-wrap-distance-left:5.pt;mso-wrap-distance-right:65.5pt;mso-wrap-distance-bottom:66.4pt;mso-position-horizontal-relative:margin" filled="f" stroked="f">
            <v:textbox style="mso-fit-shape-to-text:t" inset="0,0,0,0">
              <w:txbxContent>
                <w:p>
                  <w:pPr>
                    <w:pStyle w:val="Style824"/>
                    <w:widowControl w:val="0"/>
                    <w:keepNext w:val="0"/>
                    <w:keepLines w:val="0"/>
                    <w:shd w:val="clear" w:color="auto" w:fill="auto"/>
                    <w:bidi w:val="0"/>
                    <w:jc w:val="left"/>
                    <w:spacing w:before="0" w:after="0" w:line="400" w:lineRule="exact"/>
                    <w:ind w:left="0" w:right="0" w:firstLine="0"/>
                  </w:pPr>
                  <w:bookmarkStart w:id="113" w:name="bookmark113"/>
                  <w:r>
                    <w:rPr>
                      <w:lang w:val="en-US" w:eastAsia="en-US" w:bidi="en-US"/>
                      <w:w w:val="100"/>
                      <w:color w:val="000000"/>
                      <w:position w:val="0"/>
                    </w:rPr>
                    <w:t>(16,1)</w:t>
                  </w:r>
                  <w:bookmarkEnd w:id="113"/>
                </w:p>
              </w:txbxContent>
            </v:textbox>
            <w10:wrap type="topAndBottom" anchorx="margin"/>
          </v:shape>
        </w:pict>
      </w:r>
      <w:r>
        <w:pict>
          <v:shape id="_x0000_s1862" type="#_x0000_t202" style="position:absolute;margin-left:166.9pt;margin-top:38.5pt;width:26.65pt;height:22.85pt;z-index:-125828730;mso-wrap-distance-left:166.55pt;mso-wrap-distance-right:22.1pt;mso-wrap-distance-bottom:39.65pt;mso-position-horizontal-relative:margin" filled="f" stroked="f">
            <v:textbox style="mso-fit-shape-to-text:t" inset="0,0,0,0">
              <w:txbxContent>
                <w:p>
                  <w:pPr>
                    <w:pStyle w:val="Style824"/>
                    <w:widowControl w:val="0"/>
                    <w:keepNext w:val="0"/>
                    <w:keepLines w:val="0"/>
                    <w:shd w:val="clear" w:color="auto" w:fill="auto"/>
                    <w:bidi w:val="0"/>
                    <w:jc w:val="left"/>
                    <w:spacing w:before="0" w:after="0" w:line="400" w:lineRule="exact"/>
                    <w:ind w:left="0" w:right="0" w:firstLine="0"/>
                  </w:pPr>
                  <w:bookmarkStart w:id="114" w:name="bookmark114"/>
                  <w:r>
                    <w:rPr>
                      <w:lang w:val="en-US" w:eastAsia="en-US" w:bidi="en-US"/>
                      <w:w w:val="100"/>
                      <w:color w:val="000000"/>
                      <w:position w:val="0"/>
                    </w:rPr>
                    <w:t>(</w:t>
                  </w:r>
                  <w:r>
                    <w:rPr>
                      <w:rStyle w:val="CharStyle917"/>
                    </w:rPr>
                    <w:t>8</w:t>
                  </w:r>
                  <w:r>
                    <w:rPr>
                      <w:lang w:val="en-US" w:eastAsia="en-US" w:bidi="en-US"/>
                      <w:w w:val="100"/>
                      <w:color w:val="000000"/>
                      <w:position w:val="0"/>
                    </w:rPr>
                    <w:t>,</w:t>
                  </w:r>
                  <w:r>
                    <w:rPr>
                      <w:rStyle w:val="CharStyle917"/>
                    </w:rPr>
                    <w:t>1</w:t>
                  </w:r>
                  <w:r>
                    <w:rPr>
                      <w:lang w:val="en-US" w:eastAsia="en-US" w:bidi="en-US"/>
                      <w:w w:val="100"/>
                      <w:color w:val="000000"/>
                      <w:position w:val="0"/>
                    </w:rPr>
                    <w:t>)</w:t>
                  </w:r>
                  <w:bookmarkEnd w:id="114"/>
                </w:p>
              </w:txbxContent>
            </v:textbox>
            <w10:wrap type="topAndBottom" anchorx="margin"/>
          </v:shape>
        </w:pict>
      </w:r>
      <w:r>
        <w:pict>
          <v:shape id="_x0000_s1863" type="#_x0000_t202" style="position:absolute;margin-left:166.9pt;margin-top:95.85pt;width:26.65pt;height:22.85pt;z-index:-125828729;mso-wrap-distance-left:166.55pt;mso-wrap-distance-right:22.1pt;mso-wrap-distance-bottom:38.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w:t>
                  </w:r>
                  <w:r>
                    <w:rPr>
                      <w:rStyle w:val="CharStyle918"/>
                    </w:rPr>
                    <w:t>8</w:t>
                  </w:r>
                  <w:r>
                    <w:rPr>
                      <w:rStyle w:val="CharStyle684"/>
                      <w:lang w:val="en-US" w:eastAsia="en-US" w:bidi="en-US"/>
                    </w:rPr>
                    <w:t>, 3)</w:t>
                  </w:r>
                </w:p>
              </w:txbxContent>
            </v:textbox>
            <w10:wrap type="topAndBottom" anchorx="margin"/>
          </v:shape>
        </w:pict>
      </w:r>
      <w:r>
        <w:pict>
          <v:shape id="_x0000_s1864" type="#_x0000_t202" style="position:absolute;margin-left:215.65pt;margin-top:14.85pt;width:32.4pt;height:120.pt;z-index:-125828728;mso-wrap-distance-left:5.pt;mso-wrap-distance-right:20.15pt;mso-wrap-distance-bottom:21.9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576" w:lineRule="exact"/>
                    <w:ind w:left="0" w:right="0" w:firstLine="0"/>
                  </w:pPr>
                  <w:r>
                    <w:rPr>
                      <w:rStyle w:val="CharStyle684"/>
                      <w:lang w:val="la" w:eastAsia="la" w:bidi="la"/>
                    </w:rPr>
                    <w:t xml:space="preserve">(4, 1) (4, 9) (4, 3) </w:t>
                  </w:r>
                  <w:r>
                    <w:rPr>
                      <w:rStyle w:val="CharStyle684"/>
                      <w:lang w:val="en-US" w:eastAsia="en-US" w:bidi="en-US"/>
                    </w:rPr>
                    <w:t>(4,10)</w:t>
                  </w:r>
                </w:p>
              </w:txbxContent>
            </v:textbox>
            <w10:wrap type="topAndBottom" anchorx="margin"/>
          </v:shape>
        </w:pict>
      </w:r>
      <w:r>
        <w:pict>
          <v:shape id="_x0000_s1865" type="#_x0000_t202" style="position:absolute;margin-left:268.2pt;margin-top:19.2pt;width:24.95pt;height:118.35pt;z-index:-125828727;mso-wrap-distance-left:5.pt;mso-wrap-distance-right:30.pt;mso-wrap-distance-bottom:19.2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288" w:lineRule="exact"/>
                    <w:ind w:left="0" w:right="0" w:firstLine="0"/>
                  </w:pPr>
                  <w:r>
                    <w:rPr>
                      <w:rStyle w:val="CharStyle684"/>
                      <w:lang w:val="en-US" w:eastAsia="en-US" w:bidi="en-US"/>
                    </w:rPr>
                    <w:t>(</w:t>
                  </w:r>
                  <w:r>
                    <w:rPr>
                      <w:rStyle w:val="CharStyle918"/>
                    </w:rPr>
                    <w:t>2</w:t>
                  </w:r>
                  <w:r>
                    <w:rPr>
                      <w:rStyle w:val="CharStyle684"/>
                      <w:lang w:val="en-US" w:eastAsia="en-US" w:bidi="en-US"/>
                    </w:rPr>
                    <w:t xml:space="preserve">, </w:t>
                  </w:r>
                  <w:r>
                    <w:rPr>
                      <w:rStyle w:val="CharStyle918"/>
                    </w:rPr>
                    <w:t>1</w:t>
                  </w:r>
                  <w:r>
                    <w:rPr>
                      <w:rStyle w:val="CharStyle684"/>
                      <w:lang w:val="en-US" w:eastAsia="en-US" w:bidi="en-US"/>
                    </w:rPr>
                    <w:t xml:space="preserve">) (2,13) (2, 9) (2,15) </w:t>
                  </w:r>
                  <w:r>
                    <w:rPr>
                      <w:rStyle w:val="CharStyle684"/>
                      <w:lang w:val="la" w:eastAsia="la" w:bidi="la"/>
                    </w:rPr>
                    <w:t xml:space="preserve">(2, 3) (2, 5) </w:t>
                  </w:r>
                  <w:r>
                    <w:rPr>
                      <w:rStyle w:val="CharStyle684"/>
                      <w:lang w:val="en-US" w:eastAsia="en-US" w:bidi="en-US"/>
                    </w:rPr>
                    <w:t>(</w:t>
                  </w:r>
                  <w:r>
                    <w:rPr>
                      <w:rStyle w:val="CharStyle918"/>
                    </w:rPr>
                    <w:t>2</w:t>
                  </w:r>
                  <w:r>
                    <w:rPr>
                      <w:rStyle w:val="CharStyle684"/>
                      <w:lang w:val="en-US" w:eastAsia="en-US" w:bidi="en-US"/>
                    </w:rPr>
                    <w:t>,</w:t>
                  </w:r>
                  <w:r>
                    <w:rPr>
                      <w:rStyle w:val="CharStyle918"/>
                    </w:rPr>
                    <w:t>10</w:t>
                  </w:r>
                  <w:r>
                    <w:rPr>
                      <w:rStyle w:val="CharStyle684"/>
                      <w:lang w:val="en-US" w:eastAsia="en-US" w:bidi="en-US"/>
                    </w:rPr>
                    <w:t xml:space="preserve">) </w:t>
                  </w:r>
                  <w:r>
                    <w:rPr>
                      <w:rStyle w:val="CharStyle684"/>
                      <w:lang w:val="la" w:eastAsia="la" w:bidi="la"/>
                    </w:rPr>
                    <w:t>(</w:t>
                  </w:r>
                  <w:r>
                    <w:rPr>
                      <w:rStyle w:val="CharStyle918"/>
                      <w:lang w:val="la" w:eastAsia="la" w:bidi="la"/>
                    </w:rPr>
                    <w:t>2</w:t>
                  </w:r>
                  <w:r>
                    <w:rPr>
                      <w:rStyle w:val="CharStyle684"/>
                      <w:lang w:val="la" w:eastAsia="la" w:bidi="la"/>
                    </w:rPr>
                    <w:t>,</w:t>
                  </w:r>
                  <w:r>
                    <w:rPr>
                      <w:rStyle w:val="CharStyle918"/>
                      <w:lang w:val="la" w:eastAsia="la" w:bidi="la"/>
                    </w:rPr>
                    <w:t>11</w:t>
                  </w:r>
                  <w:r>
                    <w:rPr>
                      <w:rStyle w:val="CharStyle684"/>
                      <w:lang w:val="la" w:eastAsia="la" w:bidi="la"/>
                    </w:rPr>
                    <w:t>)</w:t>
                  </w:r>
                </w:p>
              </w:txbxContent>
            </v:textbox>
            <w10:wrap type="topAndBottom" anchorx="margin"/>
          </v:shape>
        </w:pict>
      </w:r>
      <w:r>
        <w:pict>
          <v:shape id="_x0000_s1866" type="#_x0000_t202" style="position:absolute;margin-left:323.15pt;margin-top:14.95pt;width:31.9pt;height:124.9pt;z-index:-125828726;mso-wrap-distance-left:5.pt;mso-wrap-distance-right:78.25pt;mso-wrap-distance-bottom:16.9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w:t>
                  </w:r>
                  <w:r>
                    <w:rPr>
                      <w:rStyle w:val="CharStyle918"/>
                    </w:rPr>
                    <w:t>1</w:t>
                  </w:r>
                  <w:r>
                    <w:rPr>
                      <w:rStyle w:val="CharStyle684"/>
                      <w:lang w:val="en-US" w:eastAsia="en-US" w:bidi="en-US"/>
                    </w:rPr>
                    <w:t>], [16]</w:t>
                  </w:r>
                </w:p>
                <w:p>
                  <w:pPr>
                    <w:pStyle w:val="Style458"/>
                    <w:numPr>
                      <w:ilvl w:val="0"/>
                      <w:numId w:val="337"/>
                    </w:numPr>
                    <w:tabs>
                      <w:tab w:leader="none" w:pos="187" w:val="left"/>
                    </w:tabs>
                    <w:widowControl w:val="0"/>
                    <w:keepNext w:val="0"/>
                    <w:keepLines w:val="0"/>
                    <w:shd w:val="clear" w:color="auto" w:fill="auto"/>
                    <w:bidi w:val="0"/>
                    <w:jc w:val="both"/>
                    <w:spacing w:before="0" w:after="0" w:line="269" w:lineRule="exact"/>
                    <w:ind w:left="0" w:right="0" w:firstLine="0"/>
                  </w:pPr>
                  <w:r>
                    <w:rPr>
                      <w:rStyle w:val="CharStyle684"/>
                      <w:lang w:val="en-US" w:eastAsia="en-US" w:bidi="en-US"/>
                    </w:rPr>
                    <w:t>, [13] [</w:t>
                  </w:r>
                  <w:r>
                    <w:rPr>
                      <w:rStyle w:val="CharStyle918"/>
                    </w:rPr>
                    <w:t>8</w:t>
                  </w:r>
                  <w:r>
                    <w:rPr>
                      <w:rStyle w:val="CharStyle684"/>
                      <w:lang w:val="en-US" w:eastAsia="en-US" w:bidi="en-US"/>
                    </w:rPr>
                    <w:t>], [9]</w:t>
                  </w:r>
                </w:p>
                <w:p>
                  <w:pPr>
                    <w:pStyle w:val="Style458"/>
                    <w:numPr>
                      <w:ilvl w:val="0"/>
                      <w:numId w:val="339"/>
                    </w:numPr>
                    <w:tabs>
                      <w:tab w:leader="none" w:pos="187" w:val="left"/>
                    </w:tabs>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 [15]</w:t>
                  </w:r>
                </w:p>
                <w:p>
                  <w:pPr>
                    <w:pStyle w:val="Style458"/>
                    <w:numPr>
                      <w:ilvl w:val="0"/>
                      <w:numId w:val="339"/>
                    </w:numPr>
                    <w:tabs>
                      <w:tab w:leader="none" w:pos="187" w:val="left"/>
                    </w:tabs>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 [14]</w:t>
                  </w:r>
                </w:p>
                <w:p>
                  <w:pPr>
                    <w:pStyle w:val="Style458"/>
                    <w:numPr>
                      <w:ilvl w:val="0"/>
                      <w:numId w:val="337"/>
                    </w:numPr>
                    <w:tabs>
                      <w:tab w:leader="none" w:pos="187" w:val="left"/>
                    </w:tabs>
                    <w:widowControl w:val="0"/>
                    <w:keepNext w:val="0"/>
                    <w:keepLines w:val="0"/>
                    <w:shd w:val="clear" w:color="auto" w:fill="auto"/>
                    <w:bidi w:val="0"/>
                    <w:jc w:val="both"/>
                    <w:spacing w:before="0" w:after="0" w:line="259" w:lineRule="exact"/>
                    <w:ind w:left="0" w:right="0" w:firstLine="0"/>
                  </w:pPr>
                  <w:r>
                    <w:rPr>
                      <w:rStyle w:val="CharStyle684"/>
                      <w:lang w:val="en-US" w:eastAsia="en-US" w:bidi="en-US"/>
                    </w:rPr>
                    <w:t>, [12] [7], [10]</w:t>
                  </w:r>
                </w:p>
                <w:p>
                  <w:pPr>
                    <w:pStyle w:val="Style458"/>
                    <w:numPr>
                      <w:ilvl w:val="0"/>
                      <w:numId w:val="337"/>
                    </w:numPr>
                    <w:tabs>
                      <w:tab w:leader="none" w:pos="187" w:val="left"/>
                    </w:tabs>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 [</w:t>
                  </w:r>
                  <w:r>
                    <w:rPr>
                      <w:rStyle w:val="CharStyle918"/>
                    </w:rPr>
                    <w:t>11</w:t>
                  </w:r>
                  <w:r>
                    <w:rPr>
                      <w:rStyle w:val="CharStyle684"/>
                      <w:lang w:val="en-US" w:eastAsia="en-US" w:bidi="en-US"/>
                    </w:rPr>
                    <w:t>]</w:t>
                  </w:r>
                </w:p>
              </w:txbxContent>
            </v:textbox>
            <w10:wrap type="topAndBottom" anchorx="margin"/>
          </v:shape>
        </w:pict>
      </w:r>
      <w:r>
        <w:rPr>
          <w:rStyle w:val="CharStyle710"/>
          <w:lang w:val="la" w:eastAsia="la" w:bidi="la"/>
        </w:rPr>
        <w:t xml:space="preserve">terminos, </w:t>
      </w:r>
      <w:r>
        <w:rPr>
          <w:rStyle w:val="CharStyle710"/>
        </w:rPr>
        <w:t xml:space="preserve">cuatro de cuatro </w:t>
      </w:r>
      <w:r>
        <w:rPr>
          <w:rStyle w:val="CharStyle710"/>
          <w:lang w:val="la" w:eastAsia="la" w:bidi="la"/>
        </w:rPr>
        <w:t xml:space="preserve">terminos, </w:t>
      </w:r>
      <w:r>
        <w:rPr>
          <w:rStyle w:val="CharStyle710"/>
        </w:rPr>
        <w:t xml:space="preserve">ocho de dos </w:t>
      </w:r>
      <w:r>
        <w:rPr>
          <w:rStyle w:val="CharStyle710"/>
          <w:lang w:val="la" w:eastAsia="la" w:bidi="la"/>
        </w:rPr>
        <w:t>terminos:</w:t>
      </w:r>
      <w:r>
        <w:br w:type="page"/>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Se encuentra por las reglas del artículo </w:t>
      </w:r>
      <w:r>
        <w:rPr>
          <w:rStyle w:val="CharStyle710"/>
          <w:lang w:val="en-US" w:eastAsia="en-US" w:bidi="en-US"/>
        </w:rPr>
        <w:t xml:space="preserve">351 </w:t>
      </w:r>
      <w:r>
        <w:rPr>
          <w:rStyle w:val="CharStyle710"/>
        </w:rPr>
        <w:t xml:space="preserve">que la ecuación (A), cuyas raíces son las sumas </w:t>
      </w:r>
      <w:r>
        <w:rPr>
          <w:rStyle w:val="CharStyle710"/>
          <w:lang w:val="en-US" w:eastAsia="en-US" w:bidi="en-US"/>
        </w:rPr>
        <w:t>(</w:t>
      </w:r>
      <w:r>
        <w:rPr>
          <w:rStyle w:val="CharStyle919"/>
          <w:lang w:val="en-US" w:eastAsia="en-US" w:bidi="en-US"/>
        </w:rPr>
        <w:t>8</w:t>
      </w:r>
      <w:r>
        <w:rPr>
          <w:rStyle w:val="CharStyle710"/>
          <w:lang w:val="en-US" w:eastAsia="en-US" w:bidi="en-US"/>
        </w:rPr>
        <w:t xml:space="preserve">, 1) </w:t>
      </w:r>
      <w:r>
        <w:rPr>
          <w:rStyle w:val="CharStyle710"/>
        </w:rPr>
        <w:t xml:space="preserve">y </w:t>
      </w:r>
      <w:r>
        <w:rPr>
          <w:rStyle w:val="CharStyle710"/>
          <w:lang w:val="en-US" w:eastAsia="en-US" w:bidi="en-US"/>
        </w:rPr>
        <w:t>(</w:t>
      </w:r>
      <w:r>
        <w:rPr>
          <w:rStyle w:val="CharStyle919"/>
          <w:lang w:val="en-US" w:eastAsia="en-US" w:bidi="en-US"/>
        </w:rPr>
        <w:t>8</w:t>
      </w:r>
      <w:r>
        <w:rPr>
          <w:rStyle w:val="CharStyle710"/>
          <w:lang w:val="en-US" w:eastAsia="en-US" w:bidi="en-US"/>
        </w:rPr>
        <w:t xml:space="preserve">, 3), </w:t>
      </w:r>
      <w:r>
        <w:rPr>
          <w:rStyle w:val="CharStyle710"/>
        </w:rPr>
        <w:t>es x</w:t>
      </w:r>
      <w:r>
        <w:rPr>
          <w:rStyle w:val="CharStyle919"/>
          <w:vertAlign w:val="superscript"/>
        </w:rPr>
        <w:t>2</w:t>
      </w:r>
      <w:r>
        <w:rPr>
          <w:rStyle w:val="CharStyle710"/>
        </w:rPr>
        <w:t xml:space="preserve"> </w:t>
      </w:r>
      <w:r>
        <w:rPr>
          <w:rStyle w:val="CharStyle710"/>
          <w:lang w:val="en-US" w:eastAsia="en-US" w:bidi="en-US"/>
        </w:rPr>
        <w:t xml:space="preserve">+ </w:t>
      </w:r>
      <w:r>
        <w:rPr>
          <w:rStyle w:val="CharStyle644"/>
        </w:rPr>
        <w:t>x —</w:t>
      </w:r>
      <w:r>
        <w:rPr>
          <w:rStyle w:val="CharStyle710"/>
        </w:rPr>
        <w:t xml:space="preserve"> </w:t>
      </w:r>
      <w:r>
        <w:rPr>
          <w:rStyle w:val="CharStyle710"/>
          <w:lang w:val="en-US" w:eastAsia="en-US" w:bidi="en-US"/>
        </w:rPr>
        <w:t xml:space="preserve">4 = 0. </w:t>
      </w:r>
      <w:r>
        <w:rPr>
          <w:rStyle w:val="CharStyle710"/>
        </w:rPr>
        <w:t xml:space="preserve">Sus raíces son — </w:t>
      </w:r>
      <w:r>
        <w:rPr>
          <w:rStyle w:val="CharStyle710"/>
          <w:lang w:val="en-US" w:eastAsia="en-US" w:bidi="en-US"/>
        </w:rPr>
        <w:t xml:space="preserve">1 + </w:t>
      </w:r>
      <w:r>
        <w:rPr>
          <w:rStyle w:val="CharStyle710"/>
          <w:lang w:val="el-GR" w:eastAsia="el-GR" w:bidi="el-GR"/>
        </w:rPr>
        <w:t xml:space="preserve">1λ/Ϊ7 </w:t>
      </w:r>
      <w:r>
        <w:rPr>
          <w:rStyle w:val="CharStyle710"/>
          <w:lang w:val="en-US" w:eastAsia="en-US" w:bidi="en-US"/>
        </w:rPr>
        <w:t xml:space="preserve">= 1,5615528128 </w:t>
      </w:r>
      <w:r>
        <w:rPr>
          <w:rStyle w:val="CharStyle710"/>
        </w:rPr>
        <w:t xml:space="preserve">y </w:t>
      </w:r>
      <w:r>
        <w:rPr>
          <w:rStyle w:val="CharStyle919"/>
        </w:rPr>
        <w:t>—</w:t>
      </w:r>
      <w:r>
        <w:rPr>
          <w:rStyle w:val="CharStyle919"/>
          <w:lang w:val="en-US" w:eastAsia="en-US" w:bidi="en-US"/>
          <w:vertAlign w:val="superscript"/>
        </w:rPr>
        <w:t>1</w:t>
      </w:r>
      <w:r>
        <w:rPr>
          <w:rStyle w:val="CharStyle710"/>
          <w:lang w:val="en-US" w:eastAsia="en-US" w:bidi="en-US"/>
        </w:rPr>
        <w:t xml:space="preserve"> </w:t>
      </w:r>
      <w:r>
        <w:rPr>
          <w:rStyle w:val="CharStyle710"/>
        </w:rPr>
        <w:t xml:space="preserve">— </w:t>
      </w:r>
      <w:r>
        <w:rPr>
          <w:rStyle w:val="CharStyle919"/>
          <w:lang w:val="en-US" w:eastAsia="en-US" w:bidi="en-US"/>
          <w:vertAlign w:val="superscript"/>
        </w:rPr>
        <w:t>1</w:t>
      </w:r>
      <w:r>
        <w:rPr>
          <w:rStyle w:val="CharStyle710"/>
          <w:lang w:val="en-US" w:eastAsia="en-US" w:bidi="en-US"/>
        </w:rPr>
        <w:t xml:space="preserve"> </w:t>
      </w:r>
      <w:r>
        <w:rPr>
          <w:rStyle w:val="CharStyle710"/>
        </w:rPr>
        <w:t xml:space="preserve">-\/l7 </w:t>
      </w:r>
      <w:r>
        <w:rPr>
          <w:rStyle w:val="CharStyle710"/>
          <w:lang w:val="en-US" w:eastAsia="en-US" w:bidi="en-US"/>
        </w:rPr>
        <w:t xml:space="preserve">= </w:t>
      </w:r>
      <w:r>
        <w:rPr>
          <w:rStyle w:val="CharStyle710"/>
        </w:rPr>
        <w:t xml:space="preserve">—2,5615528128. Haremos la primera </w:t>
      </w:r>
      <w:r>
        <w:rPr>
          <w:rStyle w:val="CharStyle710"/>
          <w:lang w:val="en-US" w:eastAsia="en-US" w:bidi="en-US"/>
        </w:rPr>
        <w:t>= (</w:t>
      </w:r>
      <w:r>
        <w:rPr>
          <w:rStyle w:val="CharStyle919"/>
          <w:lang w:val="en-US" w:eastAsia="en-US" w:bidi="en-US"/>
        </w:rPr>
        <w:t>8</w:t>
      </w:r>
      <w:r>
        <w:rPr>
          <w:rStyle w:val="CharStyle710"/>
          <w:lang w:val="en-US" w:eastAsia="en-US" w:bidi="en-US"/>
        </w:rPr>
        <w:t xml:space="preserve">,1) </w:t>
      </w:r>
      <w:r>
        <w:rPr>
          <w:rStyle w:val="CharStyle710"/>
        </w:rPr>
        <w:t xml:space="preserve">y así necesariamente la óltima </w:t>
      </w:r>
      <w:r>
        <w:rPr>
          <w:rStyle w:val="CharStyle710"/>
          <w:lang w:val="en-US" w:eastAsia="en-US" w:bidi="en-US"/>
        </w:rPr>
        <w:t>= (</w:t>
      </w:r>
      <w:r>
        <w:rPr>
          <w:rStyle w:val="CharStyle919"/>
          <w:lang w:val="en-US" w:eastAsia="en-US" w:bidi="en-US"/>
        </w:rPr>
        <w:t>8</w:t>
      </w:r>
      <w:r>
        <w:rPr>
          <w:rStyle w:val="CharStyle710"/>
          <w:lang w:val="en-US" w:eastAsia="en-US" w:bidi="en-US"/>
        </w:rPr>
        <w:t>, 3).</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La ecuación (B), cuyas raíces son las sumas </w:t>
      </w:r>
      <w:r>
        <w:rPr>
          <w:rStyle w:val="CharStyle710"/>
          <w:lang w:val="en-US" w:eastAsia="en-US" w:bidi="en-US"/>
        </w:rPr>
        <w:t xml:space="preserve">(4, 1) </w:t>
      </w:r>
      <w:r>
        <w:rPr>
          <w:rStyle w:val="CharStyle710"/>
        </w:rPr>
        <w:t xml:space="preserve">y </w:t>
      </w:r>
      <w:r>
        <w:rPr>
          <w:rStyle w:val="CharStyle710"/>
          <w:lang w:val="en-US" w:eastAsia="en-US" w:bidi="en-US"/>
        </w:rPr>
        <w:t xml:space="preserve">(4, 9), </w:t>
      </w:r>
      <w:r>
        <w:rPr>
          <w:rStyle w:val="CharStyle710"/>
        </w:rPr>
        <w:t>es x</w:t>
      </w:r>
      <w:r>
        <w:rPr>
          <w:rStyle w:val="CharStyle919"/>
          <w:vertAlign w:val="superscript"/>
        </w:rPr>
        <w:t>2</w:t>
      </w:r>
      <w:r>
        <w:rPr>
          <w:rStyle w:val="CharStyle710"/>
        </w:rPr>
        <w:t xml:space="preserve"> —</w:t>
      </w:r>
      <w:r>
        <w:rPr>
          <w:rStyle w:val="CharStyle710"/>
          <w:lang w:val="en-US" w:eastAsia="en-US" w:bidi="en-US"/>
        </w:rPr>
        <w:t>(</w:t>
      </w:r>
      <w:r>
        <w:rPr>
          <w:rStyle w:val="CharStyle919"/>
          <w:lang w:val="en-US" w:eastAsia="en-US" w:bidi="en-US"/>
        </w:rPr>
        <w:t>8</w:t>
      </w:r>
      <w:r>
        <w:rPr>
          <w:rStyle w:val="CharStyle710"/>
          <w:lang w:val="en-US" w:eastAsia="en-US" w:bidi="en-US"/>
        </w:rPr>
        <w:t xml:space="preserve">, </w:t>
      </w:r>
      <w:r>
        <w:rPr>
          <w:rStyle w:val="CharStyle710"/>
        </w:rPr>
        <w:t>1)x—</w:t>
      </w:r>
      <w:r>
        <w:rPr>
          <w:rStyle w:val="CharStyle710"/>
          <w:lang w:val="en-US" w:eastAsia="en-US" w:bidi="en-US"/>
        </w:rPr>
        <w:t xml:space="preserve">1 = 0. </w:t>
      </w:r>
      <w:r>
        <w:rPr>
          <w:rStyle w:val="CharStyle710"/>
        </w:rPr>
        <w:t xml:space="preserve">Sus raíces son </w:t>
      </w:r>
      <w:r>
        <w:rPr>
          <w:rStyle w:val="CharStyle919"/>
          <w:lang w:val="en-US" w:eastAsia="en-US" w:bidi="en-US"/>
          <w:vertAlign w:val="superscript"/>
        </w:rPr>
        <w:t>1</w:t>
      </w:r>
      <w:r>
        <w:rPr>
          <w:rStyle w:val="CharStyle710"/>
          <w:lang w:val="en-US" w:eastAsia="en-US" w:bidi="en-US"/>
        </w:rPr>
        <w:t xml:space="preserve"> (</w:t>
      </w:r>
      <w:r>
        <w:rPr>
          <w:rStyle w:val="CharStyle919"/>
          <w:lang w:val="en-US" w:eastAsia="en-US" w:bidi="en-US"/>
        </w:rPr>
        <w:t>8</w:t>
      </w:r>
      <w:r>
        <w:rPr>
          <w:rStyle w:val="CharStyle710"/>
          <w:lang w:val="en-US" w:eastAsia="en-US" w:bidi="en-US"/>
        </w:rPr>
        <w:t xml:space="preserve">,1) </w:t>
      </w:r>
      <w:r>
        <w:rPr>
          <w:rStyle w:val="CharStyle710"/>
        </w:rPr>
        <w:t xml:space="preserve">± </w:t>
      </w:r>
      <w:r>
        <w:rPr>
          <w:rStyle w:val="CharStyle644"/>
        </w:rPr>
        <w:t>2\J</w:t>
      </w:r>
      <w:r>
        <w:rPr>
          <w:rStyle w:val="CharStyle710"/>
          <w:lang w:val="en-US" w:eastAsia="en-US" w:bidi="en-US"/>
        </w:rPr>
        <w:t>4 + (</w:t>
      </w:r>
      <w:r>
        <w:rPr>
          <w:rStyle w:val="CharStyle919"/>
          <w:lang w:val="en-US" w:eastAsia="en-US" w:bidi="en-US"/>
        </w:rPr>
        <w:t>8</w:t>
      </w:r>
      <w:r>
        <w:rPr>
          <w:rStyle w:val="CharStyle710"/>
          <w:lang w:val="en-US" w:eastAsia="en-US" w:bidi="en-US"/>
        </w:rPr>
        <w:t>,</w:t>
      </w:r>
      <w:r>
        <w:rPr>
          <w:rStyle w:val="CharStyle710"/>
        </w:rPr>
        <w:t>1</w:t>
      </w:r>
      <w:r>
        <w:rPr>
          <w:rStyle w:val="CharStyle919"/>
        </w:rPr>
        <w:t>)</w:t>
      </w:r>
      <w:r>
        <w:rPr>
          <w:rStyle w:val="CharStyle919"/>
          <w:vertAlign w:val="superscript"/>
        </w:rPr>
        <w:t>2</w:t>
      </w:r>
      <w:r>
        <w:rPr>
          <w:rStyle w:val="CharStyle710"/>
        </w:rPr>
        <w:t xml:space="preserve"> </w:t>
      </w:r>
      <w:r>
        <w:rPr>
          <w:rStyle w:val="CharStyle710"/>
          <w:lang w:val="en-US" w:eastAsia="en-US" w:bidi="en-US"/>
        </w:rPr>
        <w:t xml:space="preserve">= </w:t>
      </w:r>
      <w:r>
        <w:rPr>
          <w:rStyle w:val="CharStyle919"/>
          <w:lang w:val="en-US" w:eastAsia="en-US" w:bidi="en-US"/>
          <w:vertAlign w:val="superscript"/>
        </w:rPr>
        <w:t>1</w:t>
      </w:r>
      <w:r>
        <w:rPr>
          <w:rStyle w:val="CharStyle710"/>
          <w:lang w:val="en-US" w:eastAsia="en-US" w:bidi="en-US"/>
        </w:rPr>
        <w:t xml:space="preserve"> (</w:t>
      </w:r>
      <w:r>
        <w:rPr>
          <w:rStyle w:val="CharStyle919"/>
          <w:lang w:val="en-US" w:eastAsia="en-US" w:bidi="en-US"/>
        </w:rPr>
        <w:t>8</w:t>
      </w:r>
      <w:r>
        <w:rPr>
          <w:rStyle w:val="CharStyle710"/>
          <w:lang w:val="en-US" w:eastAsia="en-US" w:bidi="en-US"/>
        </w:rPr>
        <w:t xml:space="preserve">,1) </w:t>
      </w:r>
      <w:r>
        <w:rPr>
          <w:rStyle w:val="CharStyle710"/>
        </w:rPr>
        <w:t xml:space="preserve">± </w:t>
      </w:r>
      <w:r>
        <w:rPr>
          <w:rStyle w:val="CharStyle644"/>
        </w:rPr>
        <w:t>}^\]</w:t>
      </w:r>
      <w:r>
        <w:rPr>
          <w:rStyle w:val="CharStyle710"/>
        </w:rPr>
        <w:t xml:space="preserve"> </w:t>
      </w:r>
      <w:r>
        <w:rPr>
          <w:rStyle w:val="CharStyle710"/>
          <w:lang w:val="en-US" w:eastAsia="en-US" w:bidi="en-US"/>
        </w:rPr>
        <w:t xml:space="preserve">12 + 3(8,1) + 4(8, 3). </w:t>
      </w:r>
      <w:r>
        <w:rPr>
          <w:rStyle w:val="CharStyle710"/>
        </w:rPr>
        <w:t xml:space="preserve">Haremos </w:t>
      </w:r>
      <w:r>
        <w:rPr>
          <w:rStyle w:val="CharStyle710"/>
          <w:lang w:val="en-US" w:eastAsia="en-US" w:bidi="en-US"/>
        </w:rPr>
        <w:t xml:space="preserve">(4, 1) </w:t>
      </w:r>
      <w:r>
        <w:rPr>
          <w:rStyle w:val="CharStyle710"/>
        </w:rPr>
        <w:t xml:space="preserve">igual a la cantidad que tenga el signo radical positivo y cuyo valor numerico es </w:t>
      </w:r>
      <w:r>
        <w:rPr>
          <w:rStyle w:val="CharStyle710"/>
          <w:lang w:val="en-US" w:eastAsia="en-US" w:bidi="en-US"/>
        </w:rPr>
        <w:t xml:space="preserve">2,0494811777. </w:t>
      </w:r>
      <w:r>
        <w:rPr>
          <w:rStyle w:val="CharStyle710"/>
        </w:rPr>
        <w:t xml:space="preserve">Así la cantidad con el signo del radical negativo y cuyo valor numerico es —0,4879283649 serí expresada por </w:t>
      </w:r>
      <w:r>
        <w:rPr>
          <w:rStyle w:val="CharStyle710"/>
          <w:lang w:val="en-US" w:eastAsia="en-US" w:bidi="en-US"/>
        </w:rPr>
        <w:t xml:space="preserve">(4, 9). </w:t>
      </w:r>
      <w:r>
        <w:rPr>
          <w:rStyle w:val="CharStyle710"/>
        </w:rPr>
        <w:t xml:space="preserve">Las sumas restantes de cuatro </w:t>
      </w:r>
      <w:r>
        <w:rPr>
          <w:rStyle w:val="CharStyle710"/>
          <w:lang w:val="la" w:eastAsia="la" w:bidi="la"/>
        </w:rPr>
        <w:t xml:space="preserve">terminos, </w:t>
      </w:r>
      <w:r>
        <w:rPr>
          <w:rStyle w:val="CharStyle710"/>
        </w:rPr>
        <w:t xml:space="preserve">a saber </w:t>
      </w:r>
      <w:r>
        <w:rPr>
          <w:rStyle w:val="CharStyle710"/>
          <w:lang w:val="en-US" w:eastAsia="en-US" w:bidi="en-US"/>
        </w:rPr>
        <w:t xml:space="preserve">(4, 3) </w:t>
      </w:r>
      <w:r>
        <w:rPr>
          <w:rStyle w:val="CharStyle710"/>
        </w:rPr>
        <w:t xml:space="preserve">y </w:t>
      </w:r>
      <w:r>
        <w:rPr>
          <w:rStyle w:val="CharStyle710"/>
          <w:lang w:val="en-US" w:eastAsia="en-US" w:bidi="en-US"/>
        </w:rPr>
        <w:t xml:space="preserve">(4, 10), </w:t>
      </w:r>
      <w:r>
        <w:rPr>
          <w:rStyle w:val="CharStyle710"/>
        </w:rPr>
        <w:t xml:space="preserve">pueden ser calculadas de dos maneras. </w:t>
      </w:r>
      <w:r>
        <w:rPr>
          <w:rStyle w:val="CharStyle644"/>
        </w:rPr>
        <w:t>Primera,</w:t>
      </w:r>
      <w:r>
        <w:rPr>
          <w:rStyle w:val="CharStyle710"/>
        </w:rPr>
        <w:t xml:space="preserve"> por el metodo del artículo </w:t>
      </w:r>
      <w:r>
        <w:rPr>
          <w:rStyle w:val="CharStyle710"/>
          <w:lang w:val="en-US" w:eastAsia="en-US" w:bidi="en-US"/>
        </w:rPr>
        <w:t xml:space="preserve">346, </w:t>
      </w:r>
      <w:r>
        <w:rPr>
          <w:rStyle w:val="CharStyle710"/>
        </w:rPr>
        <w:t xml:space="preserve">que da las siguientes formulas cuando abreviamos </w:t>
      </w:r>
      <w:r>
        <w:rPr>
          <w:rStyle w:val="CharStyle710"/>
          <w:lang w:val="en-US" w:eastAsia="en-US" w:bidi="en-US"/>
        </w:rPr>
        <w:t xml:space="preserve">(4, 1) </w:t>
      </w:r>
      <w:r>
        <w:rPr>
          <w:rStyle w:val="CharStyle710"/>
        </w:rPr>
        <w:t>con la letra</w:t>
      </w:r>
    </w:p>
    <w:p>
      <w:pPr>
        <w:pStyle w:val="Style458"/>
        <w:widowControl w:val="0"/>
        <w:keepNext w:val="0"/>
        <w:keepLines w:val="0"/>
        <w:shd w:val="clear" w:color="auto" w:fill="auto"/>
        <w:bidi w:val="0"/>
        <w:jc w:val="both"/>
        <w:spacing w:before="0" w:after="0" w:line="400" w:lineRule="exact"/>
        <w:ind w:left="0" w:right="0" w:firstLine="0"/>
      </w:pPr>
      <w:r>
        <w:rPr>
          <w:rStyle w:val="CharStyle710"/>
        </w:rPr>
        <w:t>p:</w:t>
      </w:r>
    </w:p>
    <w:p>
      <w:pPr>
        <w:pStyle w:val="Style458"/>
        <w:widowControl w:val="0"/>
        <w:keepNext w:val="0"/>
        <w:keepLines w:val="0"/>
        <w:shd w:val="clear" w:color="auto" w:fill="auto"/>
        <w:bidi w:val="0"/>
        <w:jc w:val="left"/>
        <w:spacing w:before="0" w:after="0" w:line="240" w:lineRule="auto"/>
        <w:ind w:left="3180" w:right="0" w:firstLine="0"/>
      </w:pPr>
      <w:r>
        <w:rPr>
          <w:rStyle w:val="CharStyle710"/>
        </w:rPr>
        <w:t>31</w:t>
      </w:r>
    </w:p>
    <w:p>
      <w:pPr>
        <w:pStyle w:val="Style458"/>
        <w:widowControl w:val="0"/>
        <w:keepNext w:val="0"/>
        <w:keepLines w:val="0"/>
        <w:shd w:val="clear" w:color="auto" w:fill="auto"/>
        <w:bidi w:val="0"/>
        <w:jc w:val="left"/>
        <w:spacing w:before="0" w:after="0" w:line="240" w:lineRule="auto"/>
        <w:ind w:left="3180" w:right="2500" w:hanging="1040"/>
      </w:pPr>
      <w:r>
        <w:rPr>
          <w:rStyle w:val="CharStyle710"/>
          <w:lang w:val="en-US" w:eastAsia="en-US" w:bidi="en-US"/>
        </w:rPr>
        <w:t xml:space="preserve">(4, 3) = </w:t>
      </w:r>
      <w:r>
        <w:rPr>
          <w:rStyle w:val="CharStyle710"/>
        </w:rPr>
        <w:t xml:space="preserve">— - </w:t>
      </w:r>
      <w:r>
        <w:rPr>
          <w:rStyle w:val="CharStyle710"/>
          <w:lang w:val="en-US" w:eastAsia="en-US" w:bidi="en-US"/>
        </w:rPr>
        <w:t xml:space="preserve">+ </w:t>
      </w:r>
      <w:r>
        <w:rPr>
          <w:rStyle w:val="CharStyle710"/>
        </w:rPr>
        <w:t>3p — -p</w:t>
      </w:r>
      <w:r>
        <w:rPr>
          <w:rStyle w:val="CharStyle919"/>
          <w:vertAlign w:val="superscript"/>
        </w:rPr>
        <w:t>3</w:t>
      </w:r>
      <w:r>
        <w:rPr>
          <w:rStyle w:val="CharStyle710"/>
        </w:rPr>
        <w:t xml:space="preserve"> </w:t>
      </w:r>
      <w:r>
        <w:rPr>
          <w:rStyle w:val="CharStyle710"/>
          <w:lang w:val="en-US" w:eastAsia="en-US" w:bidi="en-US"/>
        </w:rPr>
        <w:t xml:space="preserve">= 0,3441507314 </w:t>
      </w:r>
      <w:r>
        <w:rPr>
          <w:rStyle w:val="CharStyle919"/>
        </w:rPr>
        <w:t>22</w:t>
      </w:r>
    </w:p>
    <w:p>
      <w:pPr>
        <w:pStyle w:val="Style458"/>
        <w:widowControl w:val="0"/>
        <w:keepNext w:val="0"/>
        <w:keepLines w:val="0"/>
        <w:shd w:val="clear" w:color="auto" w:fill="auto"/>
        <w:bidi w:val="0"/>
        <w:jc w:val="left"/>
        <w:spacing w:before="0" w:after="0" w:line="240" w:lineRule="auto"/>
        <w:ind w:left="2980" w:right="0" w:firstLine="0"/>
      </w:pPr>
      <w:r>
        <w:rPr>
          <w:rStyle w:val="CharStyle710"/>
        </w:rPr>
        <w:t>31</w:t>
      </w:r>
    </w:p>
    <w:p>
      <w:pPr>
        <w:pStyle w:val="Style458"/>
        <w:numPr>
          <w:ilvl w:val="0"/>
          <w:numId w:val="345"/>
        </w:numPr>
        <w:tabs>
          <w:tab w:leader="none" w:pos="2750" w:val="left"/>
        </w:tabs>
        <w:widowControl w:val="0"/>
        <w:keepNext w:val="0"/>
        <w:keepLines w:val="0"/>
        <w:shd w:val="clear" w:color="auto" w:fill="auto"/>
        <w:bidi w:val="0"/>
        <w:jc w:val="left"/>
        <w:spacing w:before="0" w:after="53" w:line="240" w:lineRule="auto"/>
        <w:ind w:left="2980" w:right="2000" w:hanging="960"/>
      </w:pPr>
      <w:r>
        <w:rPr>
          <w:rStyle w:val="CharStyle710"/>
          <w:lang w:val="en-US" w:eastAsia="en-US" w:bidi="en-US"/>
        </w:rPr>
        <w:t xml:space="preserve">= </w:t>
      </w:r>
      <w:r>
        <w:rPr>
          <w:rStyle w:val="CharStyle710"/>
        </w:rPr>
        <w:t xml:space="preserve">- </w:t>
      </w:r>
      <w:r>
        <w:rPr>
          <w:rStyle w:val="CharStyle710"/>
          <w:lang w:val="en-US" w:eastAsia="en-US" w:bidi="en-US"/>
        </w:rPr>
        <w:t xml:space="preserve">+ </w:t>
      </w:r>
      <w:r>
        <w:rPr>
          <w:rStyle w:val="CharStyle710"/>
        </w:rPr>
        <w:t>2p — p</w:t>
      </w:r>
      <w:r>
        <w:rPr>
          <w:rStyle w:val="CharStyle919"/>
          <w:vertAlign w:val="superscript"/>
        </w:rPr>
        <w:t>2</w:t>
      </w:r>
      <w:r>
        <w:rPr>
          <w:rStyle w:val="CharStyle710"/>
        </w:rPr>
        <w:t xml:space="preserve"> — - p</w:t>
      </w:r>
      <w:r>
        <w:rPr>
          <w:rStyle w:val="CharStyle919"/>
          <w:vertAlign w:val="superscript"/>
        </w:rPr>
        <w:t>3</w:t>
      </w:r>
      <w:r>
        <w:rPr>
          <w:rStyle w:val="CharStyle710"/>
        </w:rPr>
        <w:t xml:space="preserve"> </w:t>
      </w:r>
      <w:r>
        <w:rPr>
          <w:rStyle w:val="CharStyle710"/>
          <w:lang w:val="en-US" w:eastAsia="en-US" w:bidi="en-US"/>
        </w:rPr>
        <w:t xml:space="preserve">= </w:t>
      </w:r>
      <w:r>
        <w:rPr>
          <w:rStyle w:val="CharStyle710"/>
        </w:rPr>
        <w:t xml:space="preserve">—2,9057035442 </w:t>
      </w:r>
      <w:r>
        <w:rPr>
          <w:rStyle w:val="CharStyle919"/>
        </w:rPr>
        <w:t>22</w:t>
      </w:r>
    </w:p>
    <w:p>
      <w:pPr>
        <w:pStyle w:val="Style458"/>
        <w:tabs>
          <w:tab w:leader="none" w:pos="2318" w:val="left"/>
        </w:tabs>
        <w:widowControl w:val="0"/>
        <w:keepNext w:val="0"/>
        <w:keepLines w:val="0"/>
        <w:shd w:val="clear" w:color="auto" w:fill="auto"/>
        <w:bidi w:val="0"/>
        <w:jc w:val="both"/>
        <w:spacing w:before="0" w:after="114" w:line="317" w:lineRule="exact"/>
        <w:ind w:left="0" w:right="0" w:firstLine="760"/>
      </w:pPr>
      <w:r>
        <w:rPr>
          <w:rStyle w:val="CharStyle710"/>
        </w:rPr>
        <w:t xml:space="preserve">El mismo metodo da la fórmula </w:t>
      </w:r>
      <w:r>
        <w:rPr>
          <w:rStyle w:val="CharStyle710"/>
          <w:lang w:val="en-US" w:eastAsia="en-US" w:bidi="en-US"/>
        </w:rPr>
        <w:t xml:space="preserve">(4, 9) = </w:t>
      </w:r>
      <w:r>
        <w:rPr>
          <w:rStyle w:val="CharStyle710"/>
        </w:rPr>
        <w:t xml:space="preserve">—1 — </w:t>
      </w:r>
      <w:r>
        <w:rPr>
          <w:rStyle w:val="CharStyle919"/>
        </w:rPr>
        <w:t>6</w:t>
      </w:r>
      <w:r>
        <w:rPr>
          <w:rStyle w:val="CharStyle710"/>
        </w:rPr>
        <w:t>p</w:t>
      </w:r>
      <w:r>
        <w:rPr>
          <w:rStyle w:val="CharStyle710"/>
          <w:lang w:val="en-US" w:eastAsia="en-US" w:bidi="en-US"/>
        </w:rPr>
        <w:t>+</w:t>
      </w:r>
      <w:r>
        <w:rPr>
          <w:rStyle w:val="CharStyle710"/>
        </w:rPr>
        <w:t>p</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p</w:t>
      </w:r>
      <w:r>
        <w:rPr>
          <w:rStyle w:val="CharStyle919"/>
          <w:vertAlign w:val="superscript"/>
        </w:rPr>
        <w:t>3</w:t>
      </w:r>
      <w:r>
        <w:rPr>
          <w:rStyle w:val="CharStyle710"/>
        </w:rPr>
        <w:t xml:space="preserve"> y de esta obtenemos el mismo valor que antes. El </w:t>
      </w:r>
      <w:r>
        <w:rPr>
          <w:rStyle w:val="CharStyle644"/>
        </w:rPr>
        <w:t>segundo</w:t>
      </w:r>
      <w:r>
        <w:rPr>
          <w:rStyle w:val="CharStyle710"/>
        </w:rPr>
        <w:t xml:space="preserve"> metodo permite determinar las sumas </w:t>
      </w:r>
      <w:r>
        <w:rPr>
          <w:rStyle w:val="CharStyle710"/>
          <w:lang w:val="en-US" w:eastAsia="en-US" w:bidi="en-US"/>
        </w:rPr>
        <w:t xml:space="preserve">(4, 3) </w:t>
      </w:r>
      <w:r>
        <w:rPr>
          <w:rStyle w:val="CharStyle710"/>
        </w:rPr>
        <w:t xml:space="preserve">y </w:t>
      </w:r>
      <w:r>
        <w:rPr>
          <w:rStyle w:val="CharStyle710"/>
          <w:lang w:val="en-US" w:eastAsia="en-US" w:bidi="en-US"/>
        </w:rPr>
        <w:t xml:space="preserve">(4, 10) </w:t>
      </w:r>
      <w:r>
        <w:rPr>
          <w:rStyle w:val="CharStyle710"/>
        </w:rPr>
        <w:t>resolviendo la ecuación x</w:t>
      </w:r>
      <w:r>
        <w:rPr>
          <w:rStyle w:val="CharStyle919"/>
          <w:vertAlign w:val="superscript"/>
        </w:rPr>
        <w:t>2</w:t>
      </w:r>
      <w:r>
        <w:rPr>
          <w:rStyle w:val="CharStyle710"/>
        </w:rPr>
        <w:t xml:space="preserve"> — </w:t>
      </w:r>
      <w:r>
        <w:rPr>
          <w:rStyle w:val="CharStyle710"/>
          <w:lang w:val="en-US" w:eastAsia="en-US" w:bidi="en-US"/>
        </w:rPr>
        <w:t>(</w:t>
      </w:r>
      <w:r>
        <w:rPr>
          <w:rStyle w:val="CharStyle919"/>
          <w:lang w:val="en-US" w:eastAsia="en-US" w:bidi="en-US"/>
        </w:rPr>
        <w:t>8</w:t>
      </w:r>
      <w:r>
        <w:rPr>
          <w:rStyle w:val="CharStyle710"/>
          <w:lang w:val="en-US" w:eastAsia="en-US" w:bidi="en-US"/>
        </w:rPr>
        <w:t xml:space="preserve">, </w:t>
      </w:r>
      <w:r>
        <w:rPr>
          <w:rStyle w:val="CharStyle710"/>
        </w:rPr>
        <w:t xml:space="preserve">3)x — </w:t>
      </w:r>
      <w:r>
        <w:rPr>
          <w:rStyle w:val="CharStyle710"/>
          <w:lang w:val="en-US" w:eastAsia="en-US" w:bidi="en-US"/>
        </w:rPr>
        <w:t xml:space="preserve">1 = 0 </w:t>
      </w:r>
      <w:r>
        <w:rPr>
          <w:rStyle w:val="CharStyle710"/>
        </w:rPr>
        <w:t xml:space="preserve">de la que ellas son las raíces. Estas raíces son </w:t>
      </w:r>
      <w:r>
        <w:rPr>
          <w:rStyle w:val="CharStyle919"/>
          <w:lang w:val="en-US" w:eastAsia="en-US" w:bidi="en-US"/>
          <w:vertAlign w:val="superscript"/>
        </w:rPr>
        <w:t>1</w:t>
      </w:r>
      <w:r>
        <w:rPr>
          <w:rStyle w:val="CharStyle710"/>
          <w:lang w:val="en-US" w:eastAsia="en-US" w:bidi="en-US"/>
        </w:rPr>
        <w:t xml:space="preserve"> (</w:t>
      </w:r>
      <w:r>
        <w:rPr>
          <w:rStyle w:val="CharStyle919"/>
          <w:lang w:val="en-US" w:eastAsia="en-US" w:bidi="en-US"/>
        </w:rPr>
        <w:t>8</w:t>
      </w:r>
      <w:r>
        <w:rPr>
          <w:rStyle w:val="CharStyle710"/>
          <w:lang w:val="en-US" w:eastAsia="en-US" w:bidi="en-US"/>
        </w:rPr>
        <w:t xml:space="preserve">, 3) </w:t>
      </w:r>
      <w:r>
        <w:rPr>
          <w:rStyle w:val="CharStyle710"/>
        </w:rPr>
        <w:t>±</w:t>
        <w:tab/>
      </w:r>
      <w:r>
        <w:rPr>
          <w:rStyle w:val="CharStyle710"/>
          <w:lang w:val="en-US" w:eastAsia="en-US" w:bidi="en-US"/>
        </w:rPr>
        <w:t>4 + (</w:t>
      </w:r>
      <w:r>
        <w:rPr>
          <w:rStyle w:val="CharStyle919"/>
          <w:lang w:val="en-US" w:eastAsia="en-US" w:bidi="en-US"/>
        </w:rPr>
        <w:t>8</w:t>
      </w:r>
      <w:r>
        <w:rPr>
          <w:rStyle w:val="CharStyle710"/>
          <w:lang w:val="en-US" w:eastAsia="en-US" w:bidi="en-US"/>
        </w:rPr>
        <w:t xml:space="preserve">, </w:t>
      </w:r>
      <w:r>
        <w:rPr>
          <w:rStyle w:val="CharStyle710"/>
        </w:rPr>
        <w:t>3)</w:t>
      </w:r>
      <w:r>
        <w:rPr>
          <w:rStyle w:val="CharStyle710"/>
          <w:vertAlign w:val="superscript"/>
        </w:rPr>
        <w:t>2</w:t>
      </w:r>
      <w:r>
        <w:rPr>
          <w:rStyle w:val="CharStyle710"/>
        </w:rPr>
        <w:t>, o sea</w:t>
      </w:r>
    </w:p>
    <w:p>
      <w:pPr>
        <w:pStyle w:val="Style795"/>
        <w:widowControl w:val="0"/>
        <w:keepNext w:val="0"/>
        <w:keepLines w:val="0"/>
        <w:shd w:val="clear" w:color="auto" w:fill="auto"/>
        <w:bidi w:val="0"/>
        <w:jc w:val="left"/>
        <w:spacing w:before="0" w:after="0" w:line="400" w:lineRule="exact"/>
        <w:ind w:left="660" w:right="0" w:firstLine="0"/>
      </w:pPr>
      <w:r>
        <w:rPr>
          <w:rStyle w:val="CharStyle920"/>
        </w:rPr>
        <w:t>11</w:t>
      </w:r>
      <w:r>
        <w:rPr>
          <w:rStyle w:val="CharStyle921"/>
        </w:rPr>
        <w:t xml:space="preserve"> </w:t>
      </w:r>
      <w:r>
        <w:rPr>
          <w:rStyle w:val="CharStyle920"/>
        </w:rPr>
        <w:t>11</w:t>
      </w:r>
    </w:p>
    <w:p>
      <w:pPr>
        <w:pStyle w:val="Style458"/>
        <w:widowControl w:val="0"/>
        <w:keepNext w:val="0"/>
        <w:keepLines w:val="0"/>
        <w:shd w:val="clear" w:color="auto" w:fill="auto"/>
        <w:bidi w:val="0"/>
        <w:jc w:val="center"/>
        <w:spacing w:before="0" w:after="269" w:line="400" w:lineRule="exact"/>
        <w:ind w:left="0" w:right="20" w:firstLine="0"/>
      </w:pPr>
      <w:r>
        <w:rPr>
          <w:rStyle w:val="CharStyle919"/>
          <w:vertAlign w:val="subscript"/>
        </w:rPr>
        <w:t>2</w:t>
      </w:r>
      <w:r>
        <w:rPr>
          <w:rStyle w:val="CharStyle710"/>
        </w:rPr>
        <w:t>(</w:t>
      </w:r>
      <w:r>
        <w:rPr>
          <w:rStyle w:val="CharStyle919"/>
        </w:rPr>
        <w:t>8</w:t>
      </w:r>
      <w:r>
        <w:rPr>
          <w:rStyle w:val="CharStyle710"/>
        </w:rPr>
        <w:t>,</w:t>
      </w:r>
      <w:r>
        <w:rPr>
          <w:rStyle w:val="CharStyle710"/>
          <w:lang w:val="en-US" w:eastAsia="en-US" w:bidi="en-US"/>
        </w:rPr>
        <w:t xml:space="preserve">3) + -^12 + 4(8,1)+3(8,3) </w:t>
      </w:r>
      <w:r>
        <w:rPr>
          <w:rStyle w:val="CharStyle710"/>
        </w:rPr>
        <w:t xml:space="preserve">y </w:t>
      </w:r>
      <w:r>
        <w:rPr>
          <w:rStyle w:val="CharStyle919"/>
          <w:vertAlign w:val="subscript"/>
        </w:rPr>
        <w:t>2</w:t>
      </w:r>
      <w:r>
        <w:rPr>
          <w:rStyle w:val="CharStyle710"/>
        </w:rPr>
        <w:t>(</w:t>
      </w:r>
      <w:r>
        <w:rPr>
          <w:rStyle w:val="CharStyle919"/>
        </w:rPr>
        <w:t>8</w:t>
      </w:r>
      <w:r>
        <w:rPr>
          <w:rStyle w:val="CharStyle710"/>
        </w:rPr>
        <w:t>,</w:t>
      </w:r>
      <w:r>
        <w:rPr>
          <w:rStyle w:val="CharStyle710"/>
          <w:lang w:val="en-US" w:eastAsia="en-US" w:bidi="en-US"/>
        </w:rPr>
        <w:t xml:space="preserve">3) </w:t>
      </w:r>
      <w:r>
        <w:rPr>
          <w:rStyle w:val="CharStyle710"/>
        </w:rPr>
        <w:t xml:space="preserve">— </w:t>
      </w:r>
      <w:r>
        <w:rPr>
          <w:rStyle w:val="CharStyle710"/>
          <w:lang w:val="en-US" w:eastAsia="en-US" w:bidi="en-US"/>
        </w:rPr>
        <w:t>^12 + 4(8,1)+3(8,3)</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Se puede remover la duda de </w:t>
      </w:r>
      <w:r>
        <w:rPr>
          <w:rStyle w:val="CharStyle644"/>
        </w:rPr>
        <w:t>cual</w:t>
      </w:r>
      <w:r>
        <w:rPr>
          <w:rStyle w:val="CharStyle710"/>
        </w:rPr>
        <w:t xml:space="preserve"> raíz debe ser expresada por </w:t>
      </w:r>
      <w:r>
        <w:rPr>
          <w:rStyle w:val="CharStyle710"/>
          <w:lang w:val="en-US" w:eastAsia="en-US" w:bidi="en-US"/>
        </w:rPr>
        <w:t xml:space="preserve">(4,3) </w:t>
      </w:r>
      <w:r>
        <w:rPr>
          <w:rStyle w:val="CharStyle710"/>
        </w:rPr>
        <w:t xml:space="preserve">y cual por </w:t>
      </w:r>
      <w:r>
        <w:rPr>
          <w:rStyle w:val="CharStyle710"/>
          <w:lang w:val="en-US" w:eastAsia="en-US" w:bidi="en-US"/>
        </w:rPr>
        <w:t xml:space="preserve">(4, 10) </w:t>
      </w:r>
      <w:r>
        <w:rPr>
          <w:rStyle w:val="CharStyle710"/>
        </w:rPr>
        <w:t xml:space="preserve">mediante el siguiente artificio que mencionamos en el artículo </w:t>
      </w:r>
      <w:r>
        <w:rPr>
          <w:rStyle w:val="CharStyle710"/>
          <w:lang w:val="en-US" w:eastAsia="en-US" w:bidi="en-US"/>
        </w:rPr>
        <w:t xml:space="preserve">352. </w:t>
      </w:r>
      <w:r>
        <w:rPr>
          <w:rStyle w:val="CharStyle710"/>
        </w:rPr>
        <w:t xml:space="preserve">Calcule el producto de </w:t>
      </w:r>
      <w:r>
        <w:rPr>
          <w:rStyle w:val="CharStyle710"/>
          <w:lang w:val="en-US" w:eastAsia="en-US" w:bidi="en-US"/>
        </w:rPr>
        <w:t>(4,</w:t>
      </w:r>
      <w:r>
        <w:rPr>
          <w:rStyle w:val="CharStyle919"/>
          <w:lang w:val="en-US" w:eastAsia="en-US" w:bidi="en-US"/>
        </w:rPr>
        <w:t>1</w:t>
      </w:r>
      <w:r>
        <w:rPr>
          <w:rStyle w:val="CharStyle710"/>
          <w:lang w:val="en-US" w:eastAsia="en-US" w:bidi="en-US"/>
        </w:rPr>
        <w:t xml:space="preserve">) </w:t>
      </w:r>
      <w:r>
        <w:rPr>
          <w:rStyle w:val="CharStyle710"/>
        </w:rPr>
        <w:t xml:space="preserve">— </w:t>
      </w:r>
      <w:r>
        <w:rPr>
          <w:rStyle w:val="CharStyle710"/>
          <w:lang w:val="en-US" w:eastAsia="en-US" w:bidi="en-US"/>
        </w:rPr>
        <w:t xml:space="preserve">(4,9) </w:t>
      </w:r>
      <w:r>
        <w:rPr>
          <w:rStyle w:val="CharStyle710"/>
        </w:rPr>
        <w:t xml:space="preserve">por </w:t>
      </w:r>
      <w:r>
        <w:rPr>
          <w:rStyle w:val="CharStyle710"/>
          <w:lang w:val="en-US" w:eastAsia="en-US" w:bidi="en-US"/>
        </w:rPr>
        <w:t xml:space="preserve">(4, 3) </w:t>
      </w:r>
      <w:r>
        <w:rPr>
          <w:rStyle w:val="CharStyle710"/>
        </w:rPr>
        <w:t xml:space="preserve">— </w:t>
      </w:r>
      <w:r>
        <w:rPr>
          <w:rStyle w:val="CharStyle710"/>
          <w:lang w:val="en-US" w:eastAsia="en-US" w:bidi="en-US"/>
        </w:rPr>
        <w:t xml:space="preserve">(4,10) </w:t>
      </w:r>
      <w:r>
        <w:rPr>
          <w:rStyle w:val="CharStyle710"/>
        </w:rPr>
        <w:t xml:space="preserve">que es </w:t>
      </w:r>
      <w:r>
        <w:rPr>
          <w:rStyle w:val="CharStyle710"/>
          <w:lang w:val="en-US" w:eastAsia="en-US" w:bidi="en-US"/>
        </w:rPr>
        <w:t xml:space="preserve">= 2(8,1) </w:t>
      </w:r>
      <w:r>
        <w:rPr>
          <w:rStyle w:val="CharStyle710"/>
        </w:rPr>
        <w:t xml:space="preserve">— </w:t>
      </w:r>
      <w:r>
        <w:rPr>
          <w:rStyle w:val="CharStyle710"/>
          <w:lang w:val="en-US" w:eastAsia="en-US" w:bidi="en-US"/>
        </w:rPr>
        <w:t xml:space="preserve">2(8, 3) </w:t>
      </w:r>
      <w:r>
        <w:rPr>
          <w:rStyle w:val="CharStyle710"/>
        </w:rPr>
        <w:footnoteReference w:id="223"/>
      </w:r>
      <w:r>
        <w:rPr>
          <w:rStyle w:val="CharStyle710"/>
        </w:rPr>
        <w:t xml:space="preserve">). Ahora el valor de esta expresiín es positivo </w:t>
      </w:r>
      <w:r>
        <w:rPr>
          <w:rStyle w:val="CharStyle710"/>
          <w:lang w:val="en-US" w:eastAsia="en-US" w:bidi="en-US"/>
        </w:rPr>
        <w:t xml:space="preserve">= </w:t>
      </w:r>
      <w:r>
        <w:rPr>
          <w:rStyle w:val="CharStyle710"/>
        </w:rPr>
        <w:t>+2VT7 y, ya que el primer factor del producto,</w:t>
      </w:r>
    </w:p>
    <w:p>
      <w:pPr>
        <w:pStyle w:val="Style458"/>
        <w:numPr>
          <w:ilvl w:val="0"/>
          <w:numId w:val="347"/>
        </w:numPr>
        <w:tabs>
          <w:tab w:leader="none" w:pos="630" w:val="left"/>
        </w:tabs>
        <w:widowControl w:val="0"/>
        <w:keepNext w:val="0"/>
        <w:keepLines w:val="0"/>
        <w:shd w:val="clear" w:color="auto" w:fill="auto"/>
        <w:bidi w:val="0"/>
        <w:jc w:val="both"/>
        <w:spacing w:before="0" w:after="0" w:line="317" w:lineRule="exact"/>
        <w:ind w:left="0" w:right="0" w:firstLine="0"/>
      </w:pPr>
      <w:r>
        <w:rPr>
          <w:rStyle w:val="CharStyle710"/>
        </w:rPr>
        <w:t xml:space="preserve">— </w:t>
      </w:r>
      <w:r>
        <w:rPr>
          <w:rStyle w:val="CharStyle710"/>
          <w:lang w:val="en-US" w:eastAsia="en-US" w:bidi="en-US"/>
        </w:rPr>
        <w:t xml:space="preserve">(4, 9) = +^12 + 3(8,1) + 4(8, 3), </w:t>
      </w:r>
      <w:r>
        <w:rPr>
          <w:rStyle w:val="CharStyle710"/>
        </w:rPr>
        <w:t xml:space="preserve">es positivo, el otro factor </w:t>
      </w:r>
      <w:r>
        <w:rPr>
          <w:rStyle w:val="CharStyle710"/>
          <w:lang w:val="en-US" w:eastAsia="en-US" w:bidi="en-US"/>
        </w:rPr>
        <w:t xml:space="preserve">(4, 3) </w:t>
      </w:r>
      <w:r>
        <w:rPr>
          <w:rStyle w:val="CharStyle710"/>
        </w:rPr>
        <w:t xml:space="preserve">— </w:t>
      </w:r>
      <w:r>
        <w:rPr>
          <w:rStyle w:val="CharStyle710"/>
          <w:lang w:val="en-US" w:eastAsia="en-US" w:bidi="en-US"/>
        </w:rPr>
        <w:t xml:space="preserve">(4,10), </w:t>
      </w:r>
      <w:r>
        <w:rPr>
          <w:rStyle w:val="CharStyle710"/>
        </w:rPr>
        <w:t xml:space="preserve">deberá ser tambien positivo. Por lo tanto </w:t>
      </w:r>
      <w:r>
        <w:rPr>
          <w:rStyle w:val="CharStyle710"/>
          <w:lang w:val="en-US" w:eastAsia="en-US" w:bidi="en-US"/>
        </w:rPr>
        <w:t xml:space="preserve">(4, 3) </w:t>
      </w:r>
      <w:r>
        <w:rPr>
          <w:rStyle w:val="CharStyle710"/>
        </w:rPr>
        <w:t xml:space="preserve">es igual a la primera raíz que tiene el signo positivo enfrente del radical, y </w:t>
      </w:r>
      <w:r>
        <w:rPr>
          <w:rStyle w:val="CharStyle710"/>
          <w:lang w:val="en-US" w:eastAsia="en-US" w:bidi="en-US"/>
        </w:rPr>
        <w:t xml:space="preserve">(4, 10) </w:t>
      </w:r>
      <w:r>
        <w:rPr>
          <w:rStyle w:val="CharStyle710"/>
        </w:rPr>
        <w:t>es igual a la segunda raíz. De esto resultarán los mismos valores numericos que antes.</w:t>
      </w:r>
    </w:p>
    <w:p>
      <w:pPr>
        <w:pStyle w:val="Style458"/>
        <w:widowControl w:val="0"/>
        <w:keepNext w:val="0"/>
        <w:keepLines w:val="0"/>
        <w:shd w:val="clear" w:color="auto" w:fill="auto"/>
        <w:bidi w:val="0"/>
        <w:jc w:val="both"/>
        <w:spacing w:before="0" w:after="0" w:line="317" w:lineRule="exact"/>
        <w:ind w:left="0" w:right="0" w:firstLine="760"/>
        <w:sectPr>
          <w:pgSz w:w="11900" w:h="16840"/>
          <w:pgMar w:top="2381" w:left="1883" w:right="1344" w:bottom="2890" w:header="0" w:footer="3" w:gutter="0"/>
          <w:rtlGutter w:val="0"/>
          <w:cols w:space="720"/>
          <w:noEndnote/>
          <w:docGrid w:linePitch="360"/>
        </w:sectPr>
      </w:pPr>
      <w:r>
        <w:rPr>
          <w:rStyle w:val="CharStyle710"/>
        </w:rPr>
        <w:t xml:space="preserve">Habiendo encontrado todas las sumas de cuatro </w:t>
      </w:r>
      <w:r>
        <w:rPr>
          <w:rStyle w:val="CharStyle710"/>
          <w:lang w:val="la" w:eastAsia="la" w:bidi="la"/>
        </w:rPr>
        <w:t xml:space="preserve">terminos, </w:t>
      </w:r>
      <w:r>
        <w:rPr>
          <w:rStyle w:val="CharStyle710"/>
        </w:rPr>
        <w:t xml:space="preserve">procedemos a las sumas de dos </w:t>
      </w:r>
      <w:r>
        <w:rPr>
          <w:rStyle w:val="CharStyle710"/>
          <w:lang w:val="la" w:eastAsia="la" w:bidi="la"/>
        </w:rPr>
        <w:t xml:space="preserve">terminos. </w:t>
      </w:r>
      <w:r>
        <w:rPr>
          <w:rStyle w:val="CharStyle710"/>
        </w:rPr>
        <w:t xml:space="preserve">La ecuaciín (C), cuyas raíces son </w:t>
      </w:r>
      <w:r>
        <w:rPr>
          <w:rStyle w:val="CharStyle710"/>
          <w:lang w:val="en-US" w:eastAsia="en-US" w:bidi="en-US"/>
        </w:rPr>
        <w:t xml:space="preserve">(2, 1) </w:t>
      </w:r>
      <w:r>
        <w:rPr>
          <w:rStyle w:val="CharStyle710"/>
        </w:rPr>
        <w:t xml:space="preserve">y </w:t>
      </w:r>
      <w:r>
        <w:rPr>
          <w:rStyle w:val="CharStyle710"/>
          <w:lang w:val="en-US" w:eastAsia="en-US" w:bidi="en-US"/>
        </w:rPr>
        <w:t xml:space="preserve">(2, 13) </w:t>
      </w:r>
      <w:r>
        <w:rPr>
          <w:rStyle w:val="CharStyle710"/>
        </w:rPr>
        <w:t>y estí</w:t>
      </w:r>
    </w:p>
    <w:p>
      <w:pPr>
        <w:pStyle w:val="Style458"/>
        <w:widowControl w:val="0"/>
        <w:keepNext w:val="0"/>
        <w:keepLines w:val="0"/>
        <w:shd w:val="clear" w:color="auto" w:fill="auto"/>
        <w:bidi w:val="0"/>
        <w:jc w:val="both"/>
        <w:spacing w:before="0" w:after="58" w:line="400" w:lineRule="exact"/>
        <w:ind w:left="0" w:right="0" w:firstLine="0"/>
      </w:pPr>
      <w:r>
        <w:rPr>
          <w:rStyle w:val="CharStyle710"/>
        </w:rPr>
        <w:t xml:space="preserve">contenida en </w:t>
      </w:r>
      <w:r>
        <w:rPr>
          <w:rStyle w:val="CharStyle710"/>
          <w:lang w:val="en-US" w:eastAsia="en-US" w:bidi="en-US"/>
        </w:rPr>
        <w:t xml:space="preserve">(4, 1), </w:t>
      </w:r>
      <w:r>
        <w:rPr>
          <w:rStyle w:val="CharStyle710"/>
        </w:rPr>
        <w:t>será x</w:t>
      </w:r>
      <w:r>
        <w:rPr>
          <w:rStyle w:val="CharStyle919"/>
          <w:vertAlign w:val="superscript"/>
        </w:rPr>
        <w:t>2</w:t>
      </w:r>
      <w:r>
        <w:rPr>
          <w:rStyle w:val="CharStyle710"/>
        </w:rPr>
        <w:t xml:space="preserve"> — </w:t>
      </w:r>
      <w:r>
        <w:rPr>
          <w:rStyle w:val="CharStyle710"/>
          <w:lang w:val="en-US" w:eastAsia="en-US" w:bidi="en-US"/>
        </w:rPr>
        <w:t>(4,</w:t>
      </w:r>
      <w:r>
        <w:rPr>
          <w:rStyle w:val="CharStyle710"/>
        </w:rPr>
        <w:t xml:space="preserve">1)x </w:t>
      </w:r>
      <w:r>
        <w:rPr>
          <w:rStyle w:val="CharStyle710"/>
          <w:lang w:val="en-US" w:eastAsia="en-US" w:bidi="en-US"/>
        </w:rPr>
        <w:t xml:space="preserve">+ (4, 3) = 0. </w:t>
      </w:r>
      <w:r>
        <w:rPr>
          <w:rStyle w:val="CharStyle710"/>
        </w:rPr>
        <w:t>Sus raíces son</w:t>
      </w:r>
    </w:p>
    <w:p>
      <w:pPr>
        <w:pStyle w:val="Style795"/>
        <w:widowControl w:val="0"/>
        <w:keepNext w:val="0"/>
        <w:keepLines w:val="0"/>
        <w:shd w:val="clear" w:color="auto" w:fill="auto"/>
        <w:bidi w:val="0"/>
        <w:jc w:val="left"/>
        <w:spacing w:before="0" w:after="0" w:line="400" w:lineRule="exact"/>
        <w:ind w:left="780" w:right="0" w:firstLine="0"/>
      </w:pPr>
      <w:r>
        <w:rPr>
          <w:rStyle w:val="CharStyle920"/>
        </w:rPr>
        <w:t>11</w:t>
      </w:r>
      <w:r>
        <w:rPr>
          <w:rStyle w:val="CharStyle921"/>
        </w:rPr>
        <w:t xml:space="preserve"> </w:t>
      </w:r>
      <w:r>
        <w:rPr>
          <w:rStyle w:val="CharStyle920"/>
        </w:rPr>
        <w:t>11</w:t>
      </w:r>
    </w:p>
    <w:p>
      <w:pPr>
        <w:pStyle w:val="Style458"/>
        <w:widowControl w:val="0"/>
        <w:keepNext w:val="0"/>
        <w:keepLines w:val="0"/>
        <w:shd w:val="clear" w:color="auto" w:fill="auto"/>
        <w:bidi w:val="0"/>
        <w:jc w:val="left"/>
        <w:spacing w:before="0" w:after="255" w:line="400" w:lineRule="exact"/>
        <w:ind w:left="0" w:right="0" w:firstLine="780"/>
      </w:pPr>
      <w:r>
        <w:rPr>
          <w:rStyle w:val="CharStyle919"/>
          <w:vertAlign w:val="subscript"/>
        </w:rPr>
        <w:t>2</w:t>
      </w:r>
      <w:r>
        <w:rPr>
          <w:rStyle w:val="CharStyle710"/>
        </w:rPr>
        <w:t>(4,</w:t>
      </w:r>
      <w:r>
        <w:rPr>
          <w:rStyle w:val="CharStyle710"/>
          <w:lang w:val="en-US" w:eastAsia="en-US" w:bidi="en-US"/>
        </w:rPr>
        <w:t xml:space="preserve">1) </w:t>
      </w:r>
      <w:r>
        <w:rPr>
          <w:rStyle w:val="CharStyle710"/>
        </w:rPr>
        <w:t xml:space="preserve">± </w:t>
      </w:r>
      <w:r>
        <w:rPr>
          <w:rStyle w:val="CharStyle644"/>
          <w:vertAlign w:val="subscript"/>
        </w:rPr>
        <w:t>2</w:t>
      </w:r>
      <w:r>
        <w:rPr>
          <w:rStyle w:val="CharStyle644"/>
        </w:rPr>
        <w:t>J</w:t>
      </w:r>
      <w:r>
        <w:rPr>
          <w:rStyle w:val="CharStyle710"/>
        </w:rPr>
        <w:t>—4(4,</w:t>
      </w:r>
      <w:r>
        <w:rPr>
          <w:rStyle w:val="CharStyle710"/>
          <w:lang w:val="en-US" w:eastAsia="en-US" w:bidi="en-US"/>
        </w:rPr>
        <w:t>3) + (4,</w:t>
      </w:r>
      <w:r>
        <w:rPr>
          <w:rStyle w:val="CharStyle919"/>
        </w:rPr>
        <w:t>1)</w:t>
      </w:r>
      <w:r>
        <w:rPr>
          <w:rStyle w:val="CharStyle919"/>
          <w:vertAlign w:val="superscript"/>
        </w:rPr>
        <w:t>2</w:t>
      </w:r>
      <w:r>
        <w:rPr>
          <w:rStyle w:val="CharStyle710"/>
        </w:rPr>
        <w:t xml:space="preserve"> osea </w:t>
      </w:r>
      <w:r>
        <w:rPr>
          <w:rStyle w:val="CharStyle710"/>
          <w:lang w:val="en-US" w:eastAsia="en-US" w:bidi="en-US"/>
        </w:rPr>
        <w:t>-(4,</w:t>
      </w:r>
      <w:r>
        <w:rPr>
          <w:rStyle w:val="CharStyle919"/>
          <w:lang w:val="en-US" w:eastAsia="en-US" w:bidi="en-US"/>
        </w:rPr>
        <w:t>1</w:t>
      </w:r>
      <w:r>
        <w:rPr>
          <w:rStyle w:val="CharStyle710"/>
          <w:lang w:val="en-US" w:eastAsia="en-US" w:bidi="en-US"/>
        </w:rPr>
        <w:t xml:space="preserve">) </w:t>
      </w:r>
      <w:r>
        <w:rPr>
          <w:rStyle w:val="CharStyle710"/>
        </w:rPr>
        <w:t xml:space="preserve">± </w:t>
      </w:r>
      <w:r>
        <w:rPr>
          <w:rStyle w:val="CharStyle710"/>
          <w:lang w:val="en-US" w:eastAsia="en-US" w:bidi="en-US"/>
        </w:rPr>
        <w:t xml:space="preserve">-^4+(4,9) </w:t>
      </w:r>
      <w:r>
        <w:rPr>
          <w:rStyle w:val="CharStyle710"/>
        </w:rPr>
        <w:t xml:space="preserve">— </w:t>
      </w:r>
      <w:r>
        <w:rPr>
          <w:rStyle w:val="CharStyle710"/>
          <w:lang w:val="en-US" w:eastAsia="en-US" w:bidi="en-US"/>
        </w:rPr>
        <w:t>2(4,3)</w:t>
      </w:r>
    </w:p>
    <w:p>
      <w:pPr>
        <w:pStyle w:val="Style458"/>
        <w:tabs>
          <w:tab w:leader="none" w:pos="5554" w:val="left"/>
        </w:tabs>
        <w:widowControl w:val="0"/>
        <w:keepNext w:val="0"/>
        <w:keepLines w:val="0"/>
        <w:shd w:val="clear" w:color="auto" w:fill="auto"/>
        <w:bidi w:val="0"/>
        <w:jc w:val="both"/>
        <w:spacing w:before="0" w:after="0" w:line="317" w:lineRule="exact"/>
        <w:ind w:left="0" w:right="0" w:firstLine="0"/>
      </w:pPr>
      <w:r>
        <w:rPr>
          <w:rStyle w:val="CharStyle710"/>
        </w:rPr>
        <w:t xml:space="preserve">Cuando tomamos la cantidad radical positiva, obtenemos el valor </w:t>
      </w:r>
      <w:r>
        <w:rPr>
          <w:rStyle w:val="CharStyle710"/>
          <w:lang w:val="en-US" w:eastAsia="en-US" w:bidi="en-US"/>
        </w:rPr>
        <w:t xml:space="preserve">1,8649444588, </w:t>
      </w:r>
      <w:r>
        <w:rPr>
          <w:rStyle w:val="CharStyle710"/>
        </w:rPr>
        <w:t xml:space="preserve">la que hacemos </w:t>
      </w:r>
      <w:r>
        <w:rPr>
          <w:rStyle w:val="CharStyle710"/>
          <w:lang w:val="en-US" w:eastAsia="en-US" w:bidi="en-US"/>
        </w:rPr>
        <w:t xml:space="preserve">= (2, 1) </w:t>
      </w:r>
      <w:r>
        <w:rPr>
          <w:rStyle w:val="CharStyle710"/>
        </w:rPr>
        <w:t xml:space="preserve">y así </w:t>
      </w:r>
      <w:r>
        <w:rPr>
          <w:rStyle w:val="CharStyle710"/>
          <w:lang w:val="en-US" w:eastAsia="en-US" w:bidi="en-US"/>
        </w:rPr>
        <w:t xml:space="preserve">(2, 13) </w:t>
      </w:r>
      <w:r>
        <w:rPr>
          <w:rStyle w:val="CharStyle710"/>
        </w:rPr>
        <w:t xml:space="preserve">será igual a la otra cuyo valor es </w:t>
      </w:r>
      <w:r>
        <w:rPr>
          <w:rStyle w:val="CharStyle710"/>
          <w:lang w:val="en-US" w:eastAsia="en-US" w:bidi="en-US"/>
        </w:rPr>
        <w:t xml:space="preserve">= 0,1845367189. </w:t>
      </w:r>
      <w:r>
        <w:rPr>
          <w:rStyle w:val="CharStyle710"/>
        </w:rPr>
        <w:t xml:space="preserve">Si las sumas restantes de dos </w:t>
      </w:r>
      <w:r>
        <w:rPr>
          <w:rStyle w:val="CharStyle710"/>
          <w:lang w:val="la" w:eastAsia="la" w:bidi="la"/>
        </w:rPr>
        <w:t xml:space="preserve">terminos </w:t>
      </w:r>
      <w:r>
        <w:rPr>
          <w:rStyle w:val="CharStyle710"/>
        </w:rPr>
        <w:t xml:space="preserve">han de ser encontradas por el metodo del artículo </w:t>
      </w:r>
      <w:r>
        <w:rPr>
          <w:rStyle w:val="CharStyle710"/>
          <w:lang w:val="en-US" w:eastAsia="en-US" w:bidi="en-US"/>
        </w:rPr>
        <w:t xml:space="preserve">346, </w:t>
      </w:r>
      <w:r>
        <w:rPr>
          <w:rStyle w:val="CharStyle710"/>
        </w:rPr>
        <w:t xml:space="preserve">se pueden usar las mismas formulas para </w:t>
      </w:r>
      <w:r>
        <w:rPr>
          <w:rStyle w:val="CharStyle710"/>
          <w:lang w:val="en-US" w:eastAsia="en-US" w:bidi="en-US"/>
        </w:rPr>
        <w:t xml:space="preserve">(2, 2), (2, 3), (2, 4), (2, 5), (2, </w:t>
      </w:r>
      <w:r>
        <w:rPr>
          <w:rStyle w:val="CharStyle919"/>
          <w:lang w:val="en-US" w:eastAsia="en-US" w:bidi="en-US"/>
        </w:rPr>
        <w:t>6</w:t>
      </w:r>
      <w:r>
        <w:rPr>
          <w:rStyle w:val="CharStyle710"/>
          <w:lang w:val="en-US" w:eastAsia="en-US" w:bidi="en-US"/>
        </w:rPr>
        <w:t xml:space="preserve">), (2, 7) </w:t>
      </w:r>
      <w:r>
        <w:rPr>
          <w:rStyle w:val="CharStyle710"/>
        </w:rPr>
        <w:t xml:space="preserve">y </w:t>
      </w:r>
      <w:r>
        <w:rPr>
          <w:rStyle w:val="CharStyle710"/>
          <w:lang w:val="en-US" w:eastAsia="en-US" w:bidi="en-US"/>
        </w:rPr>
        <w:t xml:space="preserve">(2, </w:t>
      </w:r>
      <w:r>
        <w:rPr>
          <w:rStyle w:val="CharStyle919"/>
          <w:lang w:val="en-US" w:eastAsia="en-US" w:bidi="en-US"/>
        </w:rPr>
        <w:t>8</w:t>
      </w:r>
      <w:r>
        <w:rPr>
          <w:rStyle w:val="CharStyle710"/>
          <w:lang w:val="en-US" w:eastAsia="en-US" w:bidi="en-US"/>
        </w:rPr>
        <w:t xml:space="preserve">) </w:t>
      </w:r>
      <w:r>
        <w:rPr>
          <w:rStyle w:val="CharStyle710"/>
        </w:rPr>
        <w:t xml:space="preserve">como lo hicimos en el ejemplo precedente para cantidades similares, es decir, </w:t>
      </w:r>
      <w:r>
        <w:rPr>
          <w:rStyle w:val="CharStyle710"/>
          <w:lang w:val="en-US" w:eastAsia="en-US" w:bidi="en-US"/>
        </w:rPr>
        <w:t xml:space="preserve">(2, 2) </w:t>
      </w:r>
      <w:r>
        <w:rPr>
          <w:rStyle w:val="CharStyle710"/>
        </w:rPr>
        <w:t xml:space="preserve">(o </w:t>
      </w:r>
      <w:r>
        <w:rPr>
          <w:rStyle w:val="CharStyle710"/>
          <w:lang w:val="en-US" w:eastAsia="en-US" w:bidi="en-US"/>
        </w:rPr>
        <w:t xml:space="preserve">(2, 15)) = (2, </w:t>
      </w:r>
      <w:r>
        <w:rPr>
          <w:rStyle w:val="CharStyle710"/>
        </w:rPr>
        <w:t>1</w:t>
      </w:r>
      <w:r>
        <w:rPr>
          <w:rStyle w:val="CharStyle919"/>
        </w:rPr>
        <w:t>)</w:t>
      </w:r>
      <w:r>
        <w:rPr>
          <w:rStyle w:val="CharStyle919"/>
          <w:vertAlign w:val="superscript"/>
        </w:rPr>
        <w:t>2</w:t>
      </w:r>
      <w:r>
        <w:rPr>
          <w:rStyle w:val="CharStyle710"/>
        </w:rPr>
        <w:t xml:space="preserve"> — </w:t>
      </w:r>
      <w:r>
        <w:rPr>
          <w:rStyle w:val="CharStyle710"/>
          <w:lang w:val="en-US" w:eastAsia="en-US" w:bidi="en-US"/>
        </w:rPr>
        <w:t xml:space="preserve">2 </w:t>
      </w:r>
      <w:r>
        <w:rPr>
          <w:rStyle w:val="CharStyle710"/>
        </w:rPr>
        <w:t xml:space="preserve">etc. Pero si parece preferible encontrarlas en pares resolviendo una ecuación cuadrática, para </w:t>
      </w:r>
      <w:r>
        <w:rPr>
          <w:rStyle w:val="CharStyle710"/>
          <w:lang w:val="en-US" w:eastAsia="en-US" w:bidi="en-US"/>
        </w:rPr>
        <w:t xml:space="preserve">(2, 9) </w:t>
      </w:r>
      <w:r>
        <w:rPr>
          <w:rStyle w:val="CharStyle710"/>
        </w:rPr>
        <w:t xml:space="preserve">y </w:t>
      </w:r>
      <w:r>
        <w:rPr>
          <w:rStyle w:val="CharStyle710"/>
          <w:lang w:val="en-US" w:eastAsia="en-US" w:bidi="en-US"/>
        </w:rPr>
        <w:t xml:space="preserve">(2, 15) </w:t>
      </w:r>
      <w:r>
        <w:rPr>
          <w:rStyle w:val="CharStyle710"/>
        </w:rPr>
        <w:t>obtenemos la ecuacián x</w:t>
      </w:r>
      <w:r>
        <w:rPr>
          <w:rStyle w:val="CharStyle919"/>
          <w:vertAlign w:val="superscript"/>
        </w:rPr>
        <w:t>2</w:t>
      </w:r>
      <w:r>
        <w:rPr>
          <w:rStyle w:val="CharStyle710"/>
        </w:rPr>
        <w:t xml:space="preserve"> — </w:t>
      </w:r>
      <w:r>
        <w:rPr>
          <w:rStyle w:val="CharStyle710"/>
          <w:lang w:val="en-US" w:eastAsia="en-US" w:bidi="en-US"/>
        </w:rPr>
        <w:t>(4,</w:t>
      </w:r>
      <w:r>
        <w:rPr>
          <w:rStyle w:val="CharStyle710"/>
        </w:rPr>
        <w:t>9)x +(4,</w:t>
      </w:r>
      <w:r>
        <w:rPr>
          <w:rStyle w:val="CharStyle710"/>
          <w:lang w:val="en-US" w:eastAsia="en-US" w:bidi="en-US"/>
        </w:rPr>
        <w:t xml:space="preserve">10) = 0 </w:t>
      </w:r>
      <w:r>
        <w:rPr>
          <w:rStyle w:val="CharStyle710"/>
        </w:rPr>
        <w:t>cuyas raíces son ^</w:t>
      </w:r>
      <w:r>
        <w:rPr>
          <w:rStyle w:val="CharStyle710"/>
          <w:lang w:val="en-US" w:eastAsia="en-US" w:bidi="en-US"/>
        </w:rPr>
        <w:t xml:space="preserve">(4, 9) </w:t>
      </w:r>
      <w:r>
        <w:rPr>
          <w:rStyle w:val="CharStyle710"/>
        </w:rPr>
        <w:t>±</w:t>
        <w:tab/>
      </w:r>
      <w:r>
        <w:rPr>
          <w:rStyle w:val="CharStyle710"/>
          <w:lang w:val="en-US" w:eastAsia="en-US" w:bidi="en-US"/>
        </w:rPr>
        <w:t xml:space="preserve">4 + (4,1) </w:t>
      </w:r>
      <w:r>
        <w:rPr>
          <w:rStyle w:val="CharStyle710"/>
        </w:rPr>
        <w:t xml:space="preserve">— </w:t>
      </w:r>
      <w:r>
        <w:rPr>
          <w:rStyle w:val="CharStyle710"/>
          <w:lang w:val="en-US" w:eastAsia="en-US" w:bidi="en-US"/>
        </w:rPr>
        <w:t xml:space="preserve">2(4,10). </w:t>
      </w:r>
      <w:r>
        <w:rPr>
          <w:rStyle w:val="CharStyle710"/>
        </w:rPr>
        <w:t>Se puede</w:t>
      </w:r>
    </w:p>
    <w:p>
      <w:pPr>
        <w:pStyle w:val="Style458"/>
        <w:widowControl w:val="0"/>
        <w:keepNext w:val="0"/>
        <w:keepLines w:val="0"/>
        <w:shd w:val="clear" w:color="auto" w:fill="auto"/>
        <w:bidi w:val="0"/>
        <w:jc w:val="both"/>
        <w:spacing w:before="0" w:after="0" w:line="317" w:lineRule="exact"/>
        <w:ind w:left="0" w:right="0" w:firstLine="0"/>
      </w:pPr>
      <w:r>
        <w:rPr>
          <w:rStyle w:val="CharStyle710"/>
        </w:rPr>
        <w:t>determinar que signo usar del mismo modo que antes. Calculando el producto de</w:t>
      </w:r>
    </w:p>
    <w:p>
      <w:pPr>
        <w:pStyle w:val="Style458"/>
        <w:numPr>
          <w:ilvl w:val="0"/>
          <w:numId w:val="349"/>
        </w:numPr>
        <w:tabs>
          <w:tab w:leader="none" w:pos="690" w:val="left"/>
        </w:tabs>
        <w:widowControl w:val="0"/>
        <w:keepNext w:val="0"/>
        <w:keepLines w:val="0"/>
        <w:shd w:val="clear" w:color="auto" w:fill="auto"/>
        <w:bidi w:val="0"/>
        <w:jc w:val="both"/>
        <w:spacing w:before="0" w:after="419" w:line="317" w:lineRule="exact"/>
        <w:ind w:left="0" w:right="0" w:firstLine="0"/>
      </w:pPr>
      <w:r>
        <w:rPr>
          <w:rStyle w:val="CharStyle710"/>
        </w:rPr>
        <w:t xml:space="preserve">— </w:t>
      </w:r>
      <w:r>
        <w:rPr>
          <w:rStyle w:val="CharStyle710"/>
          <w:lang w:val="en-US" w:eastAsia="en-US" w:bidi="en-US"/>
        </w:rPr>
        <w:t xml:space="preserve">(2,13) </w:t>
      </w:r>
      <w:r>
        <w:rPr>
          <w:rStyle w:val="CharStyle710"/>
        </w:rPr>
        <w:t xml:space="preserve">por </w:t>
      </w:r>
      <w:r>
        <w:rPr>
          <w:rStyle w:val="CharStyle710"/>
          <w:lang w:val="en-US" w:eastAsia="en-US" w:bidi="en-US"/>
        </w:rPr>
        <w:t xml:space="preserve">(2, 9) </w:t>
      </w:r>
      <w:r>
        <w:rPr>
          <w:rStyle w:val="CharStyle710"/>
        </w:rPr>
        <w:t xml:space="preserve">— </w:t>
      </w:r>
      <w:r>
        <w:rPr>
          <w:rStyle w:val="CharStyle710"/>
          <w:lang w:val="en-US" w:eastAsia="en-US" w:bidi="en-US"/>
        </w:rPr>
        <w:t xml:space="preserve">(2,15) </w:t>
      </w:r>
      <w:r>
        <w:rPr>
          <w:rStyle w:val="CharStyle710"/>
        </w:rPr>
        <w:t>resulta —(4,</w:t>
      </w:r>
      <w:r>
        <w:rPr>
          <w:rStyle w:val="CharStyle710"/>
          <w:lang w:val="en-US" w:eastAsia="en-US" w:bidi="en-US"/>
        </w:rPr>
        <w:t xml:space="preserve">1) + (4,9) </w:t>
      </w:r>
      <w:r>
        <w:rPr>
          <w:rStyle w:val="CharStyle710"/>
        </w:rPr>
        <w:t xml:space="preserve">— </w:t>
      </w:r>
      <w:r>
        <w:rPr>
          <w:rStyle w:val="CharStyle710"/>
          <w:lang w:val="en-US" w:eastAsia="en-US" w:bidi="en-US"/>
        </w:rPr>
        <w:t xml:space="preserve">(4, 3) + (4,10). </w:t>
      </w:r>
      <w:r>
        <w:rPr>
          <w:rStyle w:val="CharStyle710"/>
        </w:rPr>
        <w:t xml:space="preserve">Ya que este es negativo y el factor </w:t>
      </w:r>
      <w:r>
        <w:rPr>
          <w:rStyle w:val="CharStyle710"/>
          <w:lang w:val="en-US" w:eastAsia="en-US" w:bidi="en-US"/>
        </w:rPr>
        <w:t xml:space="preserve">(2, 1) </w:t>
      </w:r>
      <w:r>
        <w:rPr>
          <w:rStyle w:val="CharStyle710"/>
        </w:rPr>
        <w:t xml:space="preserve">— </w:t>
      </w:r>
      <w:r>
        <w:rPr>
          <w:rStyle w:val="CharStyle710"/>
          <w:lang w:val="en-US" w:eastAsia="en-US" w:bidi="en-US"/>
        </w:rPr>
        <w:t xml:space="preserve">(2, 13) </w:t>
      </w:r>
      <w:r>
        <w:rPr>
          <w:rStyle w:val="CharStyle710"/>
        </w:rPr>
        <w:t xml:space="preserve">es positivo, </w:t>
      </w:r>
      <w:r>
        <w:rPr>
          <w:rStyle w:val="CharStyle710"/>
          <w:lang w:val="en-US" w:eastAsia="en-US" w:bidi="en-US"/>
        </w:rPr>
        <w:t xml:space="preserve">(2, 9) </w:t>
      </w:r>
      <w:r>
        <w:rPr>
          <w:rStyle w:val="CharStyle710"/>
        </w:rPr>
        <w:t xml:space="preserve">— </w:t>
      </w:r>
      <w:r>
        <w:rPr>
          <w:rStyle w:val="CharStyle710"/>
          <w:lang w:val="en-US" w:eastAsia="en-US" w:bidi="en-US"/>
        </w:rPr>
        <w:t xml:space="preserve">(2, 15) </w:t>
      </w:r>
      <w:r>
        <w:rPr>
          <w:rStyle w:val="CharStyle710"/>
        </w:rPr>
        <w:t xml:space="preserve">deberá ser negativo y es necesario usar el signo superior positivo para </w:t>
      </w:r>
      <w:r>
        <w:rPr>
          <w:rStyle w:val="CharStyle710"/>
          <w:lang w:val="en-US" w:eastAsia="en-US" w:bidi="en-US"/>
        </w:rPr>
        <w:t xml:space="preserve">(2, 15) </w:t>
      </w:r>
      <w:r>
        <w:rPr>
          <w:rStyle w:val="CharStyle710"/>
        </w:rPr>
        <w:t xml:space="preserve">y el signo inferior negativo para </w:t>
      </w:r>
      <w:r>
        <w:rPr>
          <w:rStyle w:val="CharStyle710"/>
          <w:lang w:val="en-US" w:eastAsia="en-US" w:bidi="en-US"/>
        </w:rPr>
        <w:t xml:space="preserve">(2, 9). </w:t>
      </w:r>
      <w:r>
        <w:rPr>
          <w:rStyle w:val="CharStyle710"/>
        </w:rPr>
        <w:t xml:space="preserve">De esto se computa que </w:t>
      </w:r>
      <w:r>
        <w:rPr>
          <w:rStyle w:val="CharStyle710"/>
          <w:lang w:val="en-US" w:eastAsia="en-US" w:bidi="en-US"/>
        </w:rPr>
        <w:t xml:space="preserve">(2, 9) = </w:t>
      </w:r>
      <w:r>
        <w:rPr>
          <w:rStyle w:val="CharStyle710"/>
        </w:rPr>
        <w:t xml:space="preserve">—1,9659461994 y </w:t>
      </w:r>
      <w:r>
        <w:rPr>
          <w:rStyle w:val="CharStyle710"/>
          <w:lang w:val="en-US" w:eastAsia="en-US" w:bidi="en-US"/>
        </w:rPr>
        <w:t xml:space="preserve">(2,15) = 1,4780178344. </w:t>
      </w:r>
      <w:r>
        <w:rPr>
          <w:rStyle w:val="CharStyle710"/>
        </w:rPr>
        <w:t xml:space="preserve">Entonces, ya que calculando el producto de </w:t>
      </w:r>
      <w:r>
        <w:rPr>
          <w:rStyle w:val="CharStyle710"/>
          <w:lang w:val="en-US" w:eastAsia="en-US" w:bidi="en-US"/>
        </w:rPr>
        <w:t xml:space="preserve">(2, 1) </w:t>
      </w:r>
      <w:r>
        <w:rPr>
          <w:rStyle w:val="CharStyle710"/>
        </w:rPr>
        <w:t xml:space="preserve">— </w:t>
      </w:r>
      <w:r>
        <w:rPr>
          <w:rStyle w:val="CharStyle710"/>
          <w:lang w:val="en-US" w:eastAsia="en-US" w:bidi="en-US"/>
        </w:rPr>
        <w:t xml:space="preserve">(2, 13) </w:t>
      </w:r>
      <w:r>
        <w:rPr>
          <w:rStyle w:val="CharStyle710"/>
        </w:rPr>
        <w:t xml:space="preserve">por </w:t>
      </w:r>
      <w:r>
        <w:rPr>
          <w:rStyle w:val="CharStyle710"/>
          <w:lang w:val="en-US" w:eastAsia="en-US" w:bidi="en-US"/>
        </w:rPr>
        <w:t xml:space="preserve">(2, 3) </w:t>
      </w:r>
      <w:r>
        <w:rPr>
          <w:rStyle w:val="CharStyle710"/>
        </w:rPr>
        <w:t xml:space="preserve">— </w:t>
      </w:r>
      <w:r>
        <w:rPr>
          <w:rStyle w:val="CharStyle710"/>
          <w:lang w:val="en-US" w:eastAsia="en-US" w:bidi="en-US"/>
        </w:rPr>
        <w:t xml:space="preserve">(2, 5) </w:t>
      </w:r>
      <w:r>
        <w:rPr>
          <w:rStyle w:val="CharStyle710"/>
        </w:rPr>
        <w:t xml:space="preserve">resulta la cantidad positiva </w:t>
      </w:r>
      <w:r>
        <w:rPr>
          <w:rStyle w:val="CharStyle710"/>
          <w:lang w:val="en-US" w:eastAsia="en-US" w:bidi="en-US"/>
        </w:rPr>
        <w:t xml:space="preserve">(4, 9) </w:t>
      </w:r>
      <w:r>
        <w:rPr>
          <w:rStyle w:val="CharStyle710"/>
        </w:rPr>
        <w:t xml:space="preserve">— </w:t>
      </w:r>
      <w:r>
        <w:rPr>
          <w:rStyle w:val="CharStyle710"/>
          <w:lang w:val="en-US" w:eastAsia="en-US" w:bidi="en-US"/>
        </w:rPr>
        <w:t xml:space="preserve">(4,10), </w:t>
      </w:r>
      <w:r>
        <w:rPr>
          <w:rStyle w:val="CharStyle710"/>
        </w:rPr>
        <w:t xml:space="preserve">el factor </w:t>
      </w:r>
      <w:r>
        <w:rPr>
          <w:rStyle w:val="CharStyle710"/>
          <w:lang w:val="en-US" w:eastAsia="en-US" w:bidi="en-US"/>
        </w:rPr>
        <w:t xml:space="preserve">(2, 3) </w:t>
      </w:r>
      <w:r>
        <w:rPr>
          <w:rStyle w:val="CharStyle710"/>
        </w:rPr>
        <w:t xml:space="preserve">— </w:t>
      </w:r>
      <w:r>
        <w:rPr>
          <w:rStyle w:val="CharStyle710"/>
          <w:lang w:val="en-US" w:eastAsia="en-US" w:bidi="en-US"/>
        </w:rPr>
        <w:t xml:space="preserve">(2, 5) </w:t>
      </w:r>
      <w:r>
        <w:rPr>
          <w:rStyle w:val="CharStyle710"/>
        </w:rPr>
        <w:t>debe ser positivo. Y por un calculo parecido al anterior se encuentra</w:t>
      </w:r>
    </w:p>
    <w:p>
      <w:pPr>
        <w:pStyle w:val="Style458"/>
        <w:widowControl w:val="0"/>
        <w:keepNext w:val="0"/>
        <w:keepLines w:val="0"/>
        <w:shd w:val="clear" w:color="auto" w:fill="auto"/>
        <w:bidi w:val="0"/>
        <w:jc w:val="left"/>
        <w:spacing w:before="0" w:after="0" w:line="240" w:lineRule="auto"/>
        <w:ind w:left="2280" w:right="1380" w:hanging="920"/>
      </w:pPr>
      <w:r>
        <w:rPr>
          <w:rStyle w:val="CharStyle710"/>
          <w:lang w:val="en-US" w:eastAsia="en-US" w:bidi="en-US"/>
        </w:rPr>
        <w:t xml:space="preserve">(2, 3) = 1(4,3) + 2^4+(4,10) </w:t>
      </w:r>
      <w:r>
        <w:rPr>
          <w:rStyle w:val="CharStyle710"/>
        </w:rPr>
        <w:t xml:space="preserve">— </w:t>
      </w:r>
      <w:r>
        <w:rPr>
          <w:rStyle w:val="CharStyle710"/>
          <w:lang w:val="en-US" w:eastAsia="en-US" w:bidi="en-US"/>
        </w:rPr>
        <w:t xml:space="preserve">2(4,9) = 0,8914767116 </w:t>
      </w:r>
      <w:r>
        <w:rPr>
          <w:rStyle w:val="CharStyle919"/>
          <w:lang w:val="en-US" w:eastAsia="en-US" w:bidi="en-US"/>
        </w:rPr>
        <w:t>22</w:t>
      </w:r>
    </w:p>
    <w:p>
      <w:pPr>
        <w:pStyle w:val="Style458"/>
        <w:widowControl w:val="0"/>
        <w:keepNext w:val="0"/>
        <w:keepLines w:val="0"/>
        <w:shd w:val="clear" w:color="auto" w:fill="auto"/>
        <w:bidi w:val="0"/>
        <w:jc w:val="both"/>
        <w:spacing w:before="0" w:after="183" w:line="400" w:lineRule="exact"/>
        <w:ind w:left="1360" w:right="0" w:firstLine="0"/>
      </w:pPr>
      <w:r>
        <w:rPr>
          <w:rStyle w:val="CharStyle710"/>
          <w:lang w:val="en-US" w:eastAsia="en-US" w:bidi="en-US"/>
        </w:rPr>
        <w:t xml:space="preserve">(2, 5) = 2(4,3) </w:t>
      </w:r>
      <w:r>
        <w:rPr>
          <w:rStyle w:val="CharStyle710"/>
        </w:rPr>
        <w:t xml:space="preserve">— </w:t>
      </w:r>
      <w:r>
        <w:rPr>
          <w:rStyle w:val="CharStyle710"/>
          <w:lang w:val="en-US" w:eastAsia="en-US" w:bidi="en-US"/>
        </w:rPr>
        <w:t>2^4+(4,</w:t>
      </w:r>
      <w:r>
        <w:rPr>
          <w:rStyle w:val="CharStyle919"/>
          <w:lang w:val="en-US" w:eastAsia="en-US" w:bidi="en-US"/>
        </w:rPr>
        <w:t>10</w:t>
      </w:r>
      <w:r>
        <w:rPr>
          <w:rStyle w:val="CharStyle710"/>
          <w:lang w:val="en-US" w:eastAsia="en-US" w:bidi="en-US"/>
        </w:rPr>
        <w:t xml:space="preserve">) </w:t>
      </w:r>
      <w:r>
        <w:rPr>
          <w:rStyle w:val="CharStyle710"/>
        </w:rPr>
        <w:t xml:space="preserve">— </w:t>
      </w:r>
      <w:r>
        <w:rPr>
          <w:rStyle w:val="CharStyle710"/>
          <w:lang w:val="en-US" w:eastAsia="en-US" w:bidi="en-US"/>
        </w:rPr>
        <w:t xml:space="preserve">2(4,9) = </w:t>
      </w:r>
      <w:r>
        <w:rPr>
          <w:rStyle w:val="CharStyle710"/>
        </w:rPr>
        <w:t>—0,5473259801</w:t>
      </w:r>
    </w:p>
    <w:p>
      <w:pPr>
        <w:pStyle w:val="Style458"/>
        <w:widowControl w:val="0"/>
        <w:keepNext w:val="0"/>
        <w:keepLines w:val="0"/>
        <w:shd w:val="clear" w:color="auto" w:fill="auto"/>
        <w:bidi w:val="0"/>
        <w:jc w:val="both"/>
        <w:spacing w:before="0" w:after="217" w:line="400" w:lineRule="exact"/>
        <w:ind w:left="0" w:right="0" w:firstLine="0"/>
      </w:pPr>
      <w:r>
        <w:rPr>
          <w:rStyle w:val="CharStyle710"/>
        </w:rPr>
        <w:t xml:space="preserve">Finalmente, mediante operaciones completamente </w:t>
      </w:r>
      <w:r>
        <w:rPr>
          <w:rStyle w:val="CharStyle710"/>
          <w:lang w:val="la" w:eastAsia="la" w:bidi="la"/>
        </w:rPr>
        <w:t xml:space="preserve">analogas </w:t>
      </w:r>
      <w:r>
        <w:rPr>
          <w:rStyle w:val="CharStyle710"/>
        </w:rPr>
        <w:t>se descubre</w:t>
      </w:r>
    </w:p>
    <w:p>
      <w:pPr>
        <w:pStyle w:val="Style458"/>
        <w:numPr>
          <w:ilvl w:val="0"/>
          <w:numId w:val="351"/>
        </w:numPr>
        <w:tabs>
          <w:tab w:leader="none" w:pos="2150" w:val="left"/>
        </w:tabs>
        <w:widowControl w:val="0"/>
        <w:keepNext w:val="0"/>
        <w:keepLines w:val="0"/>
        <w:shd w:val="clear" w:color="auto" w:fill="auto"/>
        <w:bidi w:val="0"/>
        <w:jc w:val="both"/>
        <w:spacing w:before="0" w:after="0" w:line="400" w:lineRule="exact"/>
        <w:ind w:left="1360" w:right="0" w:firstLine="0"/>
      </w:pPr>
      <w:r>
        <w:rPr>
          <w:rStyle w:val="CharStyle710"/>
          <w:lang w:val="en-US" w:eastAsia="en-US" w:bidi="en-US"/>
        </w:rPr>
        <w:t xml:space="preserve">= 2(4,10) </w:t>
      </w:r>
      <w:r>
        <w:rPr>
          <w:rStyle w:val="CharStyle710"/>
        </w:rPr>
        <w:t xml:space="preserve">— </w:t>
      </w:r>
      <w:r>
        <w:rPr>
          <w:rStyle w:val="CharStyle710"/>
          <w:lang w:val="en-US" w:eastAsia="en-US" w:bidi="en-US"/>
        </w:rPr>
        <w:t xml:space="preserve">2^4+(4, 3) </w:t>
      </w:r>
      <w:r>
        <w:rPr>
          <w:rStyle w:val="CharStyle710"/>
        </w:rPr>
        <w:t xml:space="preserve">— </w:t>
      </w:r>
      <w:r>
        <w:rPr>
          <w:rStyle w:val="CharStyle710"/>
          <w:lang w:val="en-US" w:eastAsia="en-US" w:bidi="en-US"/>
        </w:rPr>
        <w:t xml:space="preserve">2(4,1) = </w:t>
      </w:r>
      <w:r>
        <w:rPr>
          <w:rStyle w:val="CharStyle710"/>
        </w:rPr>
        <w:t>—1,7004342715</w:t>
      </w:r>
    </w:p>
    <w:p>
      <w:pPr>
        <w:pStyle w:val="Style795"/>
        <w:widowControl w:val="0"/>
        <w:keepNext w:val="0"/>
        <w:keepLines w:val="0"/>
        <w:shd w:val="clear" w:color="auto" w:fill="auto"/>
        <w:bidi w:val="0"/>
        <w:jc w:val="left"/>
        <w:spacing w:before="0" w:after="0" w:line="200" w:lineRule="exact"/>
        <w:ind w:left="2280" w:right="0" w:firstLine="0"/>
      </w:pPr>
      <w:r>
        <w:rPr>
          <w:rStyle w:val="CharStyle920"/>
        </w:rPr>
        <w:t>22</w:t>
      </w:r>
    </w:p>
    <w:p>
      <w:pPr>
        <w:pStyle w:val="Style458"/>
        <w:numPr>
          <w:ilvl w:val="0"/>
          <w:numId w:val="351"/>
        </w:numPr>
        <w:widowControl w:val="0"/>
        <w:keepNext w:val="0"/>
        <w:keepLines w:val="0"/>
        <w:shd w:val="clear" w:color="auto" w:fill="auto"/>
        <w:bidi w:val="0"/>
        <w:jc w:val="both"/>
        <w:spacing w:before="0" w:after="0" w:line="400" w:lineRule="exact"/>
        <w:ind w:left="1360" w:right="0" w:firstLine="0"/>
      </w:pPr>
      <w:r>
        <w:rPr>
          <w:rStyle w:val="CharStyle710"/>
          <w:lang w:val="en-US" w:eastAsia="en-US" w:bidi="en-US"/>
        </w:rPr>
        <w:t xml:space="preserve"> = 2(4,10) + 2^4+(4, 3) </w:t>
      </w:r>
      <w:r>
        <w:rPr>
          <w:rStyle w:val="CharStyle710"/>
        </w:rPr>
        <w:t xml:space="preserve">— </w:t>
      </w:r>
      <w:r>
        <w:rPr>
          <w:rStyle w:val="CharStyle710"/>
          <w:lang w:val="en-US" w:eastAsia="en-US" w:bidi="en-US"/>
        </w:rPr>
        <w:t xml:space="preserve">2(4,1) = </w:t>
      </w:r>
      <w:r>
        <w:rPr>
          <w:rStyle w:val="CharStyle710"/>
        </w:rPr>
        <w:t>—1,2052692728</w:t>
      </w:r>
    </w:p>
    <w:p>
      <w:pPr>
        <w:pStyle w:val="Style795"/>
        <w:widowControl w:val="0"/>
        <w:keepNext w:val="0"/>
        <w:keepLines w:val="0"/>
        <w:shd w:val="clear" w:color="auto" w:fill="auto"/>
        <w:bidi w:val="0"/>
        <w:jc w:val="left"/>
        <w:spacing w:before="0" w:after="189" w:line="200" w:lineRule="exact"/>
        <w:ind w:left="2280" w:right="0" w:firstLine="0"/>
      </w:pPr>
      <w:r>
        <w:rPr>
          <w:rStyle w:val="CharStyle920"/>
        </w:rPr>
        <w:t>22</w:t>
      </w:r>
    </w:p>
    <w:p>
      <w:pPr>
        <w:pStyle w:val="Style458"/>
        <w:tabs>
          <w:tab w:leader="none" w:pos="7584" w:val="left"/>
        </w:tabs>
        <w:widowControl w:val="0"/>
        <w:keepNext w:val="0"/>
        <w:keepLines w:val="0"/>
        <w:shd w:val="clear" w:color="auto" w:fill="auto"/>
        <w:bidi w:val="0"/>
        <w:jc w:val="left"/>
        <w:spacing w:before="0" w:after="0" w:line="317" w:lineRule="exact"/>
        <w:ind w:left="0" w:right="0" w:firstLine="780"/>
      </w:pPr>
      <w:r>
        <w:rPr>
          <w:rStyle w:val="CharStyle710"/>
        </w:rPr>
        <w:t xml:space="preserve">Resta ahora descender a las raíces </w:t>
      </w:r>
      <w:r>
        <w:rPr>
          <w:rStyle w:val="CharStyle710"/>
          <w:lang w:val="el-GR" w:eastAsia="el-GR" w:bidi="el-GR"/>
        </w:rPr>
        <w:t xml:space="preserve">Ω </w:t>
      </w:r>
      <w:r>
        <w:rPr>
          <w:rStyle w:val="CharStyle710"/>
        </w:rPr>
        <w:t xml:space="preserve">mismas. La ecuacián (D) cuyas raíces son </w:t>
      </w:r>
      <w:r>
        <w:rPr>
          <w:rStyle w:val="CharStyle710"/>
          <w:lang w:val="en-US" w:eastAsia="en-US" w:bidi="en-US"/>
        </w:rPr>
        <w:t xml:space="preserve">[1] </w:t>
      </w:r>
      <w:r>
        <w:rPr>
          <w:rStyle w:val="CharStyle710"/>
        </w:rPr>
        <w:t xml:space="preserve">y </w:t>
      </w:r>
      <w:r>
        <w:rPr>
          <w:rStyle w:val="CharStyle710"/>
          <w:lang w:val="en-US" w:eastAsia="en-US" w:bidi="en-US"/>
        </w:rPr>
        <w:t xml:space="preserve">[16] </w:t>
      </w:r>
      <w:r>
        <w:rPr>
          <w:rStyle w:val="CharStyle710"/>
        </w:rPr>
        <w:t>nos da x</w:t>
      </w:r>
      <w:r>
        <w:rPr>
          <w:rStyle w:val="CharStyle919"/>
          <w:vertAlign w:val="superscript"/>
        </w:rPr>
        <w:t>2</w:t>
      </w:r>
      <w:r>
        <w:rPr>
          <w:rStyle w:val="CharStyle710"/>
        </w:rPr>
        <w:t xml:space="preserve"> — </w:t>
      </w:r>
      <w:r>
        <w:rPr>
          <w:rStyle w:val="CharStyle710"/>
          <w:lang w:val="en-US" w:eastAsia="en-US" w:bidi="en-US"/>
        </w:rPr>
        <w:t xml:space="preserve">(2, </w:t>
      </w:r>
      <w:r>
        <w:rPr>
          <w:rStyle w:val="CharStyle710"/>
        </w:rPr>
        <w:t xml:space="preserve">1)x </w:t>
      </w:r>
      <w:r>
        <w:rPr>
          <w:rStyle w:val="CharStyle710"/>
          <w:lang w:val="en-US" w:eastAsia="en-US" w:bidi="en-US"/>
        </w:rPr>
        <w:t xml:space="preserve">+1 =0. </w:t>
      </w:r>
      <w:r>
        <w:rPr>
          <w:rStyle w:val="CharStyle710"/>
        </w:rPr>
        <w:t xml:space="preserve">Las raíces de ella son ^ </w:t>
      </w:r>
      <w:r>
        <w:rPr>
          <w:rStyle w:val="CharStyle710"/>
          <w:lang w:val="en-US" w:eastAsia="en-US" w:bidi="en-US"/>
        </w:rPr>
        <w:t xml:space="preserve">(2, 1) </w:t>
      </w:r>
      <w:r>
        <w:rPr>
          <w:rStyle w:val="CharStyle710"/>
        </w:rPr>
        <w:t>±</w:t>
        <w:tab/>
      </w:r>
      <w:r>
        <w:rPr>
          <w:rStyle w:val="CharStyle710"/>
          <w:lang w:val="en-US" w:eastAsia="en-US" w:bidi="en-US"/>
        </w:rPr>
        <w:t xml:space="preserve">(2, </w:t>
      </w:r>
      <w:r>
        <w:rPr>
          <w:rStyle w:val="CharStyle710"/>
        </w:rPr>
        <w:t>1</w:t>
      </w:r>
      <w:r>
        <w:rPr>
          <w:rStyle w:val="CharStyle919"/>
        </w:rPr>
        <w:t>)</w:t>
      </w:r>
      <w:r>
        <w:rPr>
          <w:rStyle w:val="CharStyle919"/>
          <w:vertAlign w:val="superscript"/>
        </w:rPr>
        <w:t>2</w:t>
      </w:r>
      <w:r>
        <w:rPr>
          <w:rStyle w:val="CharStyle710"/>
        </w:rPr>
        <w:t xml:space="preserve"> — </w:t>
      </w:r>
      <w:r>
        <w:rPr>
          <w:rStyle w:val="CharStyle710"/>
          <w:lang w:val="en-US" w:eastAsia="en-US" w:bidi="en-US"/>
        </w:rPr>
        <w:t>4</w:t>
      </w:r>
    </w:p>
    <w:p>
      <w:pPr>
        <w:pStyle w:val="Style458"/>
        <w:widowControl w:val="0"/>
        <w:keepNext w:val="0"/>
        <w:keepLines w:val="0"/>
        <w:shd w:val="clear" w:color="auto" w:fill="auto"/>
        <w:bidi w:val="0"/>
        <w:jc w:val="both"/>
        <w:spacing w:before="0" w:after="234" w:line="317" w:lineRule="exact"/>
        <w:ind w:left="0" w:right="0" w:firstLine="0"/>
      </w:pPr>
      <w:r>
        <w:rPr>
          <w:rStyle w:val="CharStyle710"/>
        </w:rPr>
        <w:t>o mejor dicho</w:t>
      </w:r>
    </w:p>
    <w:p>
      <w:pPr>
        <w:pStyle w:val="Style922"/>
        <w:widowControl w:val="0"/>
        <w:keepNext w:val="0"/>
        <w:keepLines w:val="0"/>
        <w:shd w:val="clear" w:color="auto" w:fill="auto"/>
        <w:bidi w:val="0"/>
        <w:spacing w:before="0" w:after="0" w:line="400" w:lineRule="exact"/>
        <w:ind w:left="0" w:right="0" w:firstLine="0"/>
        <w:sectPr>
          <w:pgSz w:w="11900" w:h="16840"/>
          <w:pgMar w:top="2391" w:left="1850" w:right="1294" w:bottom="2391" w:header="0" w:footer="3" w:gutter="0"/>
          <w:rtlGutter w:val="0"/>
          <w:cols w:space="720"/>
          <w:noEndnote/>
          <w:docGrid w:linePitch="360"/>
        </w:sectPr>
      </w:pPr>
      <w:bookmarkStart w:id="115" w:name="bookmark115"/>
      <w:r>
        <w:rPr>
          <w:lang w:val="en-US" w:eastAsia="en-US" w:bidi="en-US"/>
          <w:w w:val="100"/>
          <w:color w:val="000000"/>
          <w:position w:val="0"/>
        </w:rPr>
        <w:t xml:space="preserve">1(2.1) </w:t>
      </w:r>
      <w:r>
        <w:rPr>
          <w:lang w:val="es-ES" w:eastAsia="es-ES" w:bidi="es-ES"/>
          <w:w w:val="100"/>
          <w:color w:val="000000"/>
          <w:position w:val="0"/>
        </w:rPr>
        <w:t xml:space="preserve">± </w:t>
      </w:r>
      <w:r>
        <w:rPr>
          <w:rStyle w:val="CharStyle924"/>
          <w:vertAlign w:val="subscript"/>
        </w:rPr>
        <w:t>2</w:t>
      </w:r>
      <w:r>
        <w:rPr>
          <w:lang w:val="es-ES" w:eastAsia="es-ES" w:bidi="es-ES"/>
          <w:w w:val="100"/>
          <w:color w:val="000000"/>
          <w:position w:val="0"/>
        </w:rPr>
        <w:t xml:space="preserve"> A</w:t>
      </w:r>
      <w:r>
        <w:rPr>
          <w:rStyle w:val="CharStyle924"/>
          <w:vertAlign w:val="superscript"/>
        </w:rPr>
        <w:t>4</w:t>
      </w:r>
      <w:r>
        <w:rPr>
          <w:lang w:val="es-ES" w:eastAsia="es-ES" w:bidi="es-ES"/>
          <w:w w:val="100"/>
          <w:color w:val="000000"/>
          <w:position w:val="0"/>
        </w:rPr>
        <w:t xml:space="preserve"> — </w:t>
      </w:r>
      <w:r>
        <w:rPr>
          <w:lang w:val="en-US" w:eastAsia="en-US" w:bidi="en-US"/>
          <w:w w:val="100"/>
          <w:color w:val="000000"/>
          <w:position w:val="0"/>
        </w:rPr>
        <w:t>(2.</w:t>
      </w:r>
      <w:r>
        <w:rPr>
          <w:lang w:val="es-ES" w:eastAsia="es-ES" w:bidi="es-ES"/>
          <w:w w:val="100"/>
          <w:color w:val="000000"/>
          <w:position w:val="0"/>
        </w:rPr>
        <w:t>1</w:t>
      </w:r>
      <w:r>
        <w:rPr>
          <w:rStyle w:val="CharStyle924"/>
        </w:rPr>
        <w:t>)</w:t>
      </w:r>
      <w:r>
        <w:rPr>
          <w:rStyle w:val="CharStyle924"/>
          <w:vertAlign w:val="superscript"/>
        </w:rPr>
        <w:t>2</w:t>
      </w:r>
      <w:r>
        <w:rPr>
          <w:lang w:val="es-ES" w:eastAsia="es-ES" w:bidi="es-ES"/>
          <w:w w:val="100"/>
          <w:color w:val="000000"/>
          <w:position w:val="0"/>
        </w:rPr>
        <w:t xml:space="preserve"> osea i(2,</w:t>
      </w:r>
      <w:r>
        <w:rPr>
          <w:lang w:val="en-US" w:eastAsia="en-US" w:bidi="en-US"/>
          <w:w w:val="100"/>
          <w:color w:val="000000"/>
          <w:position w:val="0"/>
        </w:rPr>
        <w:t xml:space="preserve">1) </w:t>
      </w:r>
      <w:r>
        <w:rPr>
          <w:lang w:val="es-ES" w:eastAsia="es-ES" w:bidi="es-ES"/>
          <w:w w:val="100"/>
          <w:color w:val="000000"/>
          <w:position w:val="0"/>
        </w:rPr>
        <w:t xml:space="preserve">± </w:t>
      </w:r>
      <w:r>
        <w:rPr>
          <w:rStyle w:val="CharStyle924"/>
          <w:vertAlign w:val="subscript"/>
        </w:rPr>
        <w:t>2</w:t>
      </w:r>
      <w:r>
        <w:rPr>
          <w:lang w:val="es-ES" w:eastAsia="es-ES" w:bidi="es-ES"/>
          <w:w w:val="100"/>
          <w:color w:val="000000"/>
          <w:position w:val="0"/>
        </w:rPr>
        <w:t xml:space="preserve"> </w:t>
      </w:r>
      <w:r>
        <w:rPr>
          <w:rStyle w:val="CharStyle925"/>
        </w:rPr>
        <w:t>ij</w:t>
      </w:r>
      <w:r>
        <w:rPr>
          <w:lang w:val="es-ES" w:eastAsia="es-ES" w:bidi="es-ES"/>
          <w:w w:val="100"/>
          <w:color w:val="000000"/>
          <w:position w:val="0"/>
        </w:rPr>
        <w:t xml:space="preserve"> </w:t>
      </w:r>
      <w:r>
        <w:rPr>
          <w:lang w:val="en-US" w:eastAsia="en-US" w:bidi="en-US"/>
          <w:w w:val="100"/>
          <w:color w:val="000000"/>
          <w:position w:val="0"/>
        </w:rPr>
        <w:t xml:space="preserve">2 </w:t>
      </w:r>
      <w:r>
        <w:rPr>
          <w:lang w:val="es-ES" w:eastAsia="es-ES" w:bidi="es-ES"/>
          <w:w w:val="100"/>
          <w:color w:val="000000"/>
          <w:position w:val="0"/>
        </w:rPr>
        <w:t xml:space="preserve">— </w:t>
      </w:r>
      <w:r>
        <w:rPr>
          <w:lang w:val="en-US" w:eastAsia="en-US" w:bidi="en-US"/>
          <w:w w:val="100"/>
          <w:color w:val="000000"/>
          <w:position w:val="0"/>
        </w:rPr>
        <w:t>(2,15)</w:t>
      </w:r>
      <w:bookmarkEnd w:id="115"/>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Tomaremos los signos superiores para </w:t>
      </w:r>
      <w:r>
        <w:rPr>
          <w:rStyle w:val="CharStyle710"/>
          <w:lang w:val="en-US" w:eastAsia="en-US" w:bidi="en-US"/>
        </w:rPr>
        <w:t xml:space="preserve">[1], </w:t>
      </w:r>
      <w:r>
        <w:rPr>
          <w:rStyle w:val="CharStyle710"/>
        </w:rPr>
        <w:t xml:space="preserve">los inferiores para </w:t>
      </w:r>
      <w:r>
        <w:rPr>
          <w:rStyle w:val="CharStyle710"/>
          <w:lang w:val="en-US" w:eastAsia="en-US" w:bidi="en-US"/>
        </w:rPr>
        <w:t xml:space="preserve">[16]. </w:t>
      </w:r>
      <w:r>
        <w:rPr>
          <w:rStyle w:val="CharStyle710"/>
        </w:rPr>
        <w:t xml:space="preserve">Se deducen las catorce raíces restantes de las potencias de </w:t>
      </w:r>
      <w:r>
        <w:rPr>
          <w:rStyle w:val="CharStyle710"/>
          <w:lang w:val="en-US" w:eastAsia="en-US" w:bidi="en-US"/>
        </w:rPr>
        <w:t>[</w:t>
      </w:r>
      <w:r>
        <w:rPr>
          <w:rStyle w:val="CharStyle919"/>
          <w:lang w:val="en-US" w:eastAsia="en-US" w:bidi="en-US"/>
        </w:rPr>
        <w:t>1</w:t>
      </w:r>
      <w:r>
        <w:rPr>
          <w:rStyle w:val="CharStyle710"/>
          <w:lang w:val="en-US" w:eastAsia="en-US" w:bidi="en-US"/>
        </w:rPr>
        <w:t xml:space="preserve">] </w:t>
      </w:r>
      <w:r>
        <w:rPr>
          <w:rStyle w:val="CharStyle710"/>
        </w:rPr>
        <w:t xml:space="preserve">o por la solución de siete ecuaciones cuadráticas, cada una de las cuales nos dará dos raíces, y la incertidumbre acerca de los signos de las cantidades radicales puede ser removida mediante el mismo mecanismo usado antes. Así </w:t>
      </w:r>
      <w:r>
        <w:rPr>
          <w:rStyle w:val="CharStyle710"/>
          <w:lang w:val="en-US" w:eastAsia="en-US" w:bidi="en-US"/>
        </w:rPr>
        <w:t xml:space="preserve">[4] </w:t>
      </w:r>
      <w:r>
        <w:rPr>
          <w:rStyle w:val="CharStyle710"/>
        </w:rPr>
        <w:t xml:space="preserve">y </w:t>
      </w:r>
      <w:r>
        <w:rPr>
          <w:rStyle w:val="CharStyle710"/>
          <w:lang w:val="en-US" w:eastAsia="en-US" w:bidi="en-US"/>
        </w:rPr>
        <w:t xml:space="preserve">[13] </w:t>
      </w:r>
      <w:r>
        <w:rPr>
          <w:rStyle w:val="CharStyle710"/>
        </w:rPr>
        <w:t>son las raíces de la ecuacián x</w:t>
      </w:r>
      <w:r>
        <w:rPr>
          <w:rStyle w:val="CharStyle919"/>
          <w:vertAlign w:val="superscript"/>
        </w:rPr>
        <w:t>2</w:t>
      </w:r>
      <w:r>
        <w:rPr>
          <w:rStyle w:val="CharStyle710"/>
        </w:rPr>
        <w:t xml:space="preserve"> — </w:t>
      </w:r>
      <w:r>
        <w:rPr>
          <w:rStyle w:val="CharStyle919"/>
          <w:lang w:val="en-US" w:eastAsia="en-US" w:bidi="en-US"/>
        </w:rPr>
        <w:t>(2</w:t>
      </w:r>
      <w:r>
        <w:rPr>
          <w:rStyle w:val="CharStyle710"/>
          <w:lang w:val="en-US" w:eastAsia="en-US" w:bidi="en-US"/>
        </w:rPr>
        <w:t xml:space="preserve">, </w:t>
      </w:r>
      <w:r>
        <w:rPr>
          <w:rStyle w:val="CharStyle710"/>
        </w:rPr>
        <w:t xml:space="preserve">13)x+1 </w:t>
      </w:r>
      <w:r>
        <w:rPr>
          <w:rStyle w:val="CharStyle710"/>
          <w:lang w:val="en-US" w:eastAsia="en-US" w:bidi="en-US"/>
        </w:rPr>
        <w:t xml:space="preserve">= 0 </w:t>
      </w:r>
      <w:r>
        <w:rPr>
          <w:rStyle w:val="CharStyle710"/>
        </w:rPr>
        <w:t xml:space="preserve">y así igual a </w:t>
      </w:r>
      <w:r>
        <w:rPr>
          <w:rStyle w:val="CharStyle710"/>
          <w:lang w:val="en-US" w:eastAsia="en-US" w:bidi="en-US"/>
        </w:rPr>
        <w:t xml:space="preserve">2(2, 13) </w:t>
      </w:r>
      <w:r>
        <w:rPr>
          <w:rStyle w:val="CharStyle710"/>
        </w:rPr>
        <w:t xml:space="preserve">± </w:t>
      </w:r>
      <w:r>
        <w:rPr>
          <w:rStyle w:val="CharStyle710"/>
          <w:lang w:val="en-US" w:eastAsia="en-US" w:bidi="en-US"/>
        </w:rPr>
        <w:t>2</w:t>
      </w:r>
      <w:r>
        <w:rPr>
          <w:rStyle w:val="CharStyle644"/>
        </w:rPr>
        <w:t>i</w:t>
      </w:r>
      <w:r>
        <w:rPr>
          <w:rStyle w:val="CharStyle710"/>
        </w:rPr>
        <w:t>\¡</w:t>
      </w:r>
      <w:r>
        <w:rPr>
          <w:rStyle w:val="CharStyle710"/>
          <w:lang w:val="en-US" w:eastAsia="en-US" w:bidi="en-US"/>
        </w:rPr>
        <w:t xml:space="preserve">2 </w:t>
      </w:r>
      <w:r>
        <w:rPr>
          <w:rStyle w:val="CharStyle710"/>
        </w:rPr>
        <w:t xml:space="preserve">— </w:t>
      </w:r>
      <w:r>
        <w:rPr>
          <w:rStyle w:val="CharStyle710"/>
          <w:lang w:val="en-US" w:eastAsia="en-US" w:bidi="en-US"/>
        </w:rPr>
        <w:t xml:space="preserve">(2, 9). </w:t>
      </w:r>
      <w:r>
        <w:rPr>
          <w:rStyle w:val="CharStyle710"/>
        </w:rPr>
        <w:t xml:space="preserve">Calculando el producto de </w:t>
      </w:r>
      <w:r>
        <w:rPr>
          <w:rStyle w:val="CharStyle710"/>
          <w:lang w:val="en-US" w:eastAsia="en-US" w:bidi="en-US"/>
        </w:rPr>
        <w:t xml:space="preserve">[1] </w:t>
      </w:r>
      <w:r>
        <w:rPr>
          <w:rStyle w:val="CharStyle710"/>
        </w:rPr>
        <w:t xml:space="preserve">— </w:t>
      </w:r>
      <w:r>
        <w:rPr>
          <w:rStyle w:val="CharStyle710"/>
          <w:lang w:val="en-US" w:eastAsia="en-US" w:bidi="en-US"/>
        </w:rPr>
        <w:t xml:space="preserve">[16] </w:t>
      </w:r>
      <w:r>
        <w:rPr>
          <w:rStyle w:val="CharStyle710"/>
        </w:rPr>
        <w:t xml:space="preserve">por </w:t>
      </w:r>
      <w:r>
        <w:rPr>
          <w:rStyle w:val="CharStyle710"/>
          <w:lang w:val="en-US" w:eastAsia="en-US" w:bidi="en-US"/>
        </w:rPr>
        <w:t xml:space="preserve">[4] </w:t>
      </w:r>
      <w:r>
        <w:rPr>
          <w:rStyle w:val="CharStyle710"/>
        </w:rPr>
        <w:t xml:space="preserve">— </w:t>
      </w:r>
      <w:r>
        <w:rPr>
          <w:rStyle w:val="CharStyle710"/>
          <w:lang w:val="en-US" w:eastAsia="en-US" w:bidi="en-US"/>
        </w:rPr>
        <w:t xml:space="preserve">[13] </w:t>
      </w:r>
      <w:r>
        <w:rPr>
          <w:rStyle w:val="CharStyle710"/>
        </w:rPr>
        <w:t xml:space="preserve">sin embargo obtenemos </w:t>
      </w:r>
      <w:r>
        <w:rPr>
          <w:rStyle w:val="CharStyle710"/>
          <w:lang w:val="en-US" w:eastAsia="en-US" w:bidi="en-US"/>
        </w:rPr>
        <w:t xml:space="preserve">(2, 5) </w:t>
      </w:r>
      <w:r>
        <w:rPr>
          <w:rStyle w:val="CharStyle710"/>
        </w:rPr>
        <w:t xml:space="preserve">— </w:t>
      </w:r>
      <w:r>
        <w:rPr>
          <w:rStyle w:val="CharStyle710"/>
          <w:lang w:val="en-US" w:eastAsia="en-US" w:bidi="en-US"/>
        </w:rPr>
        <w:t xml:space="preserve">(2, 3), </w:t>
      </w:r>
      <w:r>
        <w:rPr>
          <w:rStyle w:val="CharStyle710"/>
        </w:rPr>
        <w:t xml:space="preserve">una cantidad real negativa. Por lo tanto, puesto que </w:t>
      </w:r>
      <w:r>
        <w:rPr>
          <w:rStyle w:val="CharStyle710"/>
          <w:lang w:val="en-US" w:eastAsia="en-US" w:bidi="en-US"/>
        </w:rPr>
        <w:t xml:space="preserve">[1] </w:t>
      </w:r>
      <w:r>
        <w:rPr>
          <w:rStyle w:val="CharStyle710"/>
        </w:rPr>
        <w:t xml:space="preserve">— </w:t>
      </w:r>
      <w:r>
        <w:rPr>
          <w:rStyle w:val="CharStyle710"/>
          <w:lang w:val="en-US" w:eastAsia="en-US" w:bidi="en-US"/>
        </w:rPr>
        <w:t xml:space="preserve">[16] </w:t>
      </w:r>
      <w:r>
        <w:rPr>
          <w:rStyle w:val="CharStyle710"/>
        </w:rPr>
        <w:t xml:space="preserve">es </w:t>
      </w:r>
      <w:r>
        <w:rPr>
          <w:rStyle w:val="CharStyle644"/>
        </w:rPr>
        <w:t>+i\j</w:t>
      </w:r>
      <w:r>
        <w:rPr>
          <w:rStyle w:val="CharStyle710"/>
          <w:lang w:val="en-US" w:eastAsia="en-US" w:bidi="en-US"/>
        </w:rPr>
        <w:t xml:space="preserve">2 </w:t>
      </w:r>
      <w:r>
        <w:rPr>
          <w:rStyle w:val="CharStyle710"/>
        </w:rPr>
        <w:t xml:space="preserve">— </w:t>
      </w:r>
      <w:r>
        <w:rPr>
          <w:rStyle w:val="CharStyle710"/>
          <w:lang w:val="en-US" w:eastAsia="en-US" w:bidi="en-US"/>
        </w:rPr>
        <w:t xml:space="preserve">(2, 15), </w:t>
      </w:r>
      <w:r>
        <w:rPr>
          <w:rStyle w:val="CharStyle710"/>
        </w:rPr>
        <w:t xml:space="preserve">i.e. el producto imaginario i por una cantidad real </w:t>
      </w:r>
      <w:r>
        <w:rPr>
          <w:rStyle w:val="CharStyle644"/>
        </w:rPr>
        <w:t>positiva,</w:t>
      </w:r>
      <w:r>
        <w:rPr>
          <w:rStyle w:val="CharStyle710"/>
        </w:rPr>
        <w:t xml:space="preserve"> </w:t>
      </w:r>
      <w:r>
        <w:rPr>
          <w:rStyle w:val="CharStyle710"/>
          <w:lang w:val="en-US" w:eastAsia="en-US" w:bidi="en-US"/>
        </w:rPr>
        <w:t xml:space="preserve">[4] </w:t>
      </w:r>
      <w:r>
        <w:rPr>
          <w:rStyle w:val="CharStyle710"/>
        </w:rPr>
        <w:t xml:space="preserve">— </w:t>
      </w:r>
      <w:r>
        <w:rPr>
          <w:rStyle w:val="CharStyle710"/>
          <w:lang w:val="en-US" w:eastAsia="en-US" w:bidi="en-US"/>
        </w:rPr>
        <w:t xml:space="preserve">[13] </w:t>
      </w:r>
      <w:r>
        <w:rPr>
          <w:rStyle w:val="CharStyle710"/>
        </w:rPr>
        <w:t xml:space="preserve">debe tambien ser el producto de i por una cantidad real </w:t>
      </w:r>
      <w:r>
        <w:rPr>
          <w:rStyle w:val="CharStyle644"/>
        </w:rPr>
        <w:t>positiva</w:t>
      </w:r>
      <w:r>
        <w:rPr>
          <w:rStyle w:val="CharStyle710"/>
        </w:rPr>
        <w:t>, porque i</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 xml:space="preserve">—1. Como </w:t>
      </w:r>
      <w:r>
        <w:rPr>
          <w:rStyle w:val="CharStyle710"/>
          <w:lang w:val="en-GB" w:eastAsia="en-GB" w:bidi="en-GB"/>
        </w:rPr>
        <w:t xml:space="preserve">conclusion </w:t>
      </w:r>
      <w:r>
        <w:rPr>
          <w:rStyle w:val="CharStyle710"/>
        </w:rPr>
        <w:t xml:space="preserve">tomaremos el signo superior para </w:t>
      </w:r>
      <w:r>
        <w:rPr>
          <w:rStyle w:val="CharStyle710"/>
          <w:lang w:val="en-US" w:eastAsia="en-US" w:bidi="en-US"/>
        </w:rPr>
        <w:t xml:space="preserve">[4] </w:t>
      </w:r>
      <w:r>
        <w:rPr>
          <w:rStyle w:val="CharStyle710"/>
        </w:rPr>
        <w:t xml:space="preserve">y el signo inferior para </w:t>
      </w:r>
      <w:r>
        <w:rPr>
          <w:rStyle w:val="CharStyle710"/>
          <w:lang w:val="en-US" w:eastAsia="en-US" w:bidi="en-US"/>
        </w:rPr>
        <w:t xml:space="preserve">[13]. </w:t>
      </w:r>
      <w:r>
        <w:rPr>
          <w:rStyle w:val="CharStyle710"/>
        </w:rPr>
        <w:t>Similarmente para las raíces [</w:t>
      </w:r>
      <w:r>
        <w:rPr>
          <w:rStyle w:val="CharStyle919"/>
        </w:rPr>
        <w:t>8</w:t>
      </w:r>
      <w:r>
        <w:rPr>
          <w:rStyle w:val="CharStyle710"/>
        </w:rPr>
        <w:t xml:space="preserve">] y [9] encontramos </w:t>
      </w:r>
      <w:r>
        <w:rPr>
          <w:rStyle w:val="CharStyle710"/>
          <w:lang w:val="en-US" w:eastAsia="en-US" w:bidi="en-US"/>
        </w:rPr>
        <w:t xml:space="preserve">2(2, 9) </w:t>
      </w:r>
      <w:r>
        <w:rPr>
          <w:rStyle w:val="CharStyle710"/>
        </w:rPr>
        <w:t xml:space="preserve">± </w:t>
      </w:r>
      <w:r>
        <w:rPr>
          <w:rStyle w:val="CharStyle710"/>
          <w:lang w:val="en-US" w:eastAsia="en-US" w:bidi="en-US"/>
        </w:rPr>
        <w:t>2</w:t>
      </w:r>
      <w:r>
        <w:rPr>
          <w:rStyle w:val="CharStyle644"/>
        </w:rPr>
        <w:t>i</w:t>
      </w:r>
      <w:r>
        <w:rPr>
          <w:rStyle w:val="CharStyle710"/>
        </w:rPr>
        <w:t>\¡</w:t>
      </w:r>
      <w:r>
        <w:rPr>
          <w:rStyle w:val="CharStyle710"/>
          <w:lang w:val="en-US" w:eastAsia="en-US" w:bidi="en-US"/>
        </w:rPr>
        <w:t xml:space="preserve">2 </w:t>
      </w:r>
      <w:r>
        <w:rPr>
          <w:rStyle w:val="CharStyle710"/>
        </w:rPr>
        <w:t xml:space="preserve">— </w:t>
      </w:r>
      <w:r>
        <w:rPr>
          <w:rStyle w:val="CharStyle710"/>
          <w:lang w:val="en-US" w:eastAsia="en-US" w:bidi="en-US"/>
        </w:rPr>
        <w:t xml:space="preserve">(2, 1) </w:t>
      </w:r>
      <w:r>
        <w:rPr>
          <w:rStyle w:val="CharStyle710"/>
        </w:rPr>
        <w:t xml:space="preserve">así, ya que el producto de </w:t>
      </w:r>
      <w:r>
        <w:rPr>
          <w:rStyle w:val="CharStyle710"/>
          <w:lang w:val="en-US" w:eastAsia="en-US" w:bidi="en-US"/>
        </w:rPr>
        <w:t>[</w:t>
      </w:r>
      <w:r>
        <w:rPr>
          <w:rStyle w:val="CharStyle919"/>
          <w:lang w:val="en-US" w:eastAsia="en-US" w:bidi="en-US"/>
        </w:rPr>
        <w:t>1</w:t>
      </w:r>
      <w:r>
        <w:rPr>
          <w:rStyle w:val="CharStyle710"/>
          <w:lang w:val="en-US" w:eastAsia="en-US" w:bidi="en-US"/>
        </w:rPr>
        <w:t xml:space="preserve">] </w:t>
      </w:r>
      <w:r>
        <w:rPr>
          <w:rStyle w:val="CharStyle710"/>
        </w:rPr>
        <w:t xml:space="preserve">— </w:t>
      </w:r>
      <w:r>
        <w:rPr>
          <w:rStyle w:val="CharStyle710"/>
          <w:lang w:val="en-US" w:eastAsia="en-US" w:bidi="en-US"/>
        </w:rPr>
        <w:t xml:space="preserve">[16] </w:t>
      </w:r>
      <w:r>
        <w:rPr>
          <w:rStyle w:val="CharStyle710"/>
        </w:rPr>
        <w:t xml:space="preserve">por </w:t>
      </w:r>
      <w:r>
        <w:rPr>
          <w:rStyle w:val="CharStyle710"/>
          <w:lang w:val="en-US" w:eastAsia="en-US" w:bidi="en-US"/>
        </w:rPr>
        <w:t>[</w:t>
      </w:r>
      <w:r>
        <w:rPr>
          <w:rStyle w:val="CharStyle919"/>
          <w:lang w:val="en-US" w:eastAsia="en-US" w:bidi="en-US"/>
        </w:rPr>
        <w:t>8</w:t>
      </w:r>
      <w:r>
        <w:rPr>
          <w:rStyle w:val="CharStyle710"/>
          <w:lang w:val="en-US" w:eastAsia="en-US" w:bidi="en-US"/>
        </w:rPr>
        <w:t xml:space="preserve">] </w:t>
      </w:r>
      <w:r>
        <w:rPr>
          <w:rStyle w:val="CharStyle710"/>
        </w:rPr>
        <w:t xml:space="preserve">— </w:t>
      </w:r>
      <w:r>
        <w:rPr>
          <w:rStyle w:val="CharStyle710"/>
          <w:lang w:val="en-US" w:eastAsia="en-US" w:bidi="en-US"/>
        </w:rPr>
        <w:t xml:space="preserve">[9] </w:t>
      </w:r>
      <w:r>
        <w:rPr>
          <w:rStyle w:val="CharStyle710"/>
        </w:rPr>
        <w:t xml:space="preserve">es (2, 9) — (2, 10) y </w:t>
      </w:r>
      <w:r>
        <w:rPr>
          <w:rStyle w:val="CharStyle710"/>
          <w:lang w:val="la" w:eastAsia="la" w:bidi="la"/>
        </w:rPr>
        <w:t xml:space="preserve">negativo, </w:t>
      </w:r>
      <w:r>
        <w:rPr>
          <w:rStyle w:val="CharStyle710"/>
        </w:rPr>
        <w:t>debemos tomar el signo superior para [</w:t>
      </w:r>
      <w:r>
        <w:rPr>
          <w:rStyle w:val="CharStyle919"/>
        </w:rPr>
        <w:t>8</w:t>
      </w:r>
      <w:r>
        <w:rPr>
          <w:rStyle w:val="CharStyle710"/>
        </w:rPr>
        <w:t xml:space="preserve">] y el signo inferior para </w:t>
      </w:r>
      <w:r>
        <w:rPr>
          <w:rStyle w:val="CharStyle710"/>
          <w:lang w:val="en-US" w:eastAsia="en-US" w:bidi="en-US"/>
        </w:rPr>
        <w:t xml:space="preserve">[9]. </w:t>
      </w:r>
      <w:r>
        <w:rPr>
          <w:rStyle w:val="CharStyle710"/>
        </w:rPr>
        <w:t>Si computamos entonces las restantes raíces obtendremos los siguientes valores numericos, donde el signo superior ha de ser tomado para la primera raíz y el signo inferior para la segunda:</w:t>
      </w:r>
    </w:p>
    <w:p>
      <w:pPr>
        <w:pStyle w:val="Style458"/>
        <w:widowControl w:val="0"/>
        <w:keepNext w:val="0"/>
        <w:keepLines w:val="0"/>
        <w:shd w:val="clear" w:color="auto" w:fill="auto"/>
        <w:bidi w:val="0"/>
        <w:jc w:val="both"/>
        <w:spacing w:before="0" w:after="406" w:line="374" w:lineRule="exact"/>
        <w:ind w:left="0" w:right="2180" w:firstLine="0"/>
      </w:pPr>
      <w:r>
        <w:pict>
          <v:shape id="_x0000_s1867" type="#_x0000_t202" style="position:absolute;margin-left:104.65pt;margin-top:-7.5pt;width:39.35pt;height:154.3pt;z-index:-125828725;mso-wrap-distance-left:5.pt;mso-wrap-distance-right:100.5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w:t>
                  </w:r>
                  <w:r>
                    <w:rPr>
                      <w:rStyle w:val="CharStyle918"/>
                    </w:rPr>
                    <w:t>1</w:t>
                  </w:r>
                  <w:r>
                    <w:rPr>
                      <w:rStyle w:val="CharStyle684"/>
                      <w:lang w:val="en-US" w:eastAsia="en-US" w:bidi="en-US"/>
                    </w:rPr>
                    <w:t>], [16]</w:t>
                  </w:r>
                </w:p>
                <w:p>
                  <w:pPr>
                    <w:pStyle w:val="Style458"/>
                    <w:numPr>
                      <w:ilvl w:val="0"/>
                      <w:numId w:val="353"/>
                    </w:numPr>
                    <w:tabs>
                      <w:tab w:leader="none" w:pos="245" w:val="left"/>
                    </w:tabs>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 [15]</w:t>
                  </w:r>
                </w:p>
                <w:p>
                  <w:pPr>
                    <w:pStyle w:val="Style458"/>
                    <w:numPr>
                      <w:ilvl w:val="0"/>
                      <w:numId w:val="353"/>
                    </w:numPr>
                    <w:tabs>
                      <w:tab w:leader="none" w:pos="245" w:val="left"/>
                    </w:tabs>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 [14]</w:t>
                  </w:r>
                </w:p>
                <w:p>
                  <w:pPr>
                    <w:pStyle w:val="Style458"/>
                    <w:numPr>
                      <w:ilvl w:val="0"/>
                      <w:numId w:val="353"/>
                    </w:numPr>
                    <w:tabs>
                      <w:tab w:leader="none" w:pos="245" w:val="left"/>
                    </w:tabs>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 [13]</w:t>
                  </w:r>
                </w:p>
                <w:p>
                  <w:pPr>
                    <w:pStyle w:val="Style458"/>
                    <w:numPr>
                      <w:ilvl w:val="0"/>
                      <w:numId w:val="353"/>
                    </w:numPr>
                    <w:tabs>
                      <w:tab w:leader="none" w:pos="240" w:val="left"/>
                    </w:tabs>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 [12]</w:t>
                  </w:r>
                </w:p>
                <w:p>
                  <w:pPr>
                    <w:pStyle w:val="Style458"/>
                    <w:numPr>
                      <w:ilvl w:val="0"/>
                      <w:numId w:val="353"/>
                    </w:numPr>
                    <w:tabs>
                      <w:tab w:leader="none" w:pos="240" w:val="left"/>
                    </w:tabs>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 [</w:t>
                  </w:r>
                  <w:r>
                    <w:rPr>
                      <w:rStyle w:val="CharStyle918"/>
                    </w:rPr>
                    <w:t>11</w:t>
                  </w:r>
                  <w:r>
                    <w:rPr>
                      <w:rStyle w:val="CharStyle684"/>
                      <w:lang w:val="en-US" w:eastAsia="en-US" w:bidi="en-US"/>
                    </w:rPr>
                    <w:t>]</w:t>
                  </w:r>
                </w:p>
                <w:p>
                  <w:pPr>
                    <w:pStyle w:val="Style458"/>
                    <w:numPr>
                      <w:ilvl w:val="0"/>
                      <w:numId w:val="353"/>
                    </w:numPr>
                    <w:tabs>
                      <w:tab w:leader="none" w:pos="240" w:val="left"/>
                    </w:tabs>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 [10]</w:t>
                  </w:r>
                </w:p>
                <w:p>
                  <w:pPr>
                    <w:pStyle w:val="Style458"/>
                    <w:numPr>
                      <w:ilvl w:val="0"/>
                      <w:numId w:val="353"/>
                    </w:numPr>
                    <w:tabs>
                      <w:tab w:leader="none" w:pos="240" w:val="left"/>
                    </w:tabs>
                    <w:widowControl w:val="0"/>
                    <w:keepNext w:val="0"/>
                    <w:keepLines w:val="0"/>
                    <w:shd w:val="clear" w:color="auto" w:fill="auto"/>
                    <w:bidi w:val="0"/>
                    <w:jc w:val="both"/>
                    <w:spacing w:before="0" w:after="0" w:line="379" w:lineRule="exact"/>
                    <w:ind w:left="0" w:right="0" w:firstLine="0"/>
                  </w:pPr>
                  <w:r>
                    <w:rPr>
                      <w:rStyle w:val="CharStyle684"/>
                      <w:lang w:val="en-US" w:eastAsia="en-US" w:bidi="en-US"/>
                    </w:rPr>
                    <w:t>, [9]</w:t>
                  </w:r>
                </w:p>
              </w:txbxContent>
            </v:textbox>
            <w10:wrap type="square" side="right" anchorx="margin"/>
          </v:shape>
        </w:pict>
      </w:r>
      <w:r>
        <w:pict>
          <v:shape id="_x0000_s1868" type="#_x0000_t202" style="position:absolute;margin-left:170.4pt;margin-top:-9.4pt;width:72.5pt;height:153.15pt;z-index:-125828724;mso-wrap-distance-left:65.75pt;mso-wrap-distance-right:5.pt;mso-wrap-distance-bottom:0.7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379" w:lineRule="exact"/>
                    <w:ind w:left="0" w:right="0" w:firstLine="0"/>
                  </w:pPr>
                  <w:r>
                    <w:rPr>
                      <w:rStyle w:val="CharStyle684"/>
                      <w:lang w:val="en-US" w:eastAsia="en-US" w:bidi="en-US"/>
                    </w:rPr>
                    <w:t>0,9324722294</w:t>
                  </w:r>
                </w:p>
                <w:p>
                  <w:pPr>
                    <w:pStyle w:val="Style458"/>
                    <w:widowControl w:val="0"/>
                    <w:keepNext w:val="0"/>
                    <w:keepLines w:val="0"/>
                    <w:shd w:val="clear" w:color="auto" w:fill="auto"/>
                    <w:bidi w:val="0"/>
                    <w:jc w:val="left"/>
                    <w:spacing w:before="0" w:after="0" w:line="379" w:lineRule="exact"/>
                    <w:ind w:left="0" w:right="0" w:firstLine="0"/>
                  </w:pPr>
                  <w:r>
                    <w:rPr>
                      <w:rStyle w:val="CharStyle684"/>
                      <w:lang w:val="en-US" w:eastAsia="en-US" w:bidi="en-US"/>
                    </w:rPr>
                    <w:t>0,7390089172</w:t>
                  </w:r>
                </w:p>
                <w:p>
                  <w:pPr>
                    <w:pStyle w:val="Style458"/>
                    <w:widowControl w:val="0"/>
                    <w:keepNext w:val="0"/>
                    <w:keepLines w:val="0"/>
                    <w:shd w:val="clear" w:color="auto" w:fill="auto"/>
                    <w:bidi w:val="0"/>
                    <w:jc w:val="left"/>
                    <w:spacing w:before="0" w:after="0" w:line="379" w:lineRule="exact"/>
                    <w:ind w:left="0" w:right="0" w:firstLine="0"/>
                  </w:pPr>
                  <w:r>
                    <w:rPr>
                      <w:rStyle w:val="CharStyle684"/>
                      <w:lang w:val="en-US" w:eastAsia="en-US" w:bidi="en-US"/>
                    </w:rPr>
                    <w:t>0,4457383558</w:t>
                  </w:r>
                </w:p>
                <w:p>
                  <w:pPr>
                    <w:pStyle w:val="Style458"/>
                    <w:widowControl w:val="0"/>
                    <w:keepNext w:val="0"/>
                    <w:keepLines w:val="0"/>
                    <w:shd w:val="clear" w:color="auto" w:fill="auto"/>
                    <w:bidi w:val="0"/>
                    <w:jc w:val="left"/>
                    <w:spacing w:before="0" w:after="0" w:line="379" w:lineRule="exact"/>
                    <w:ind w:left="0" w:right="0" w:firstLine="0"/>
                  </w:pPr>
                  <w:r>
                    <w:rPr>
                      <w:rStyle w:val="CharStyle684"/>
                    </w:rPr>
                    <w:t>0,0922683595</w:t>
                  </w:r>
                </w:p>
                <w:p>
                  <w:pPr>
                    <w:pStyle w:val="Style458"/>
                    <w:widowControl w:val="0"/>
                    <w:keepNext w:val="0"/>
                    <w:keepLines w:val="0"/>
                    <w:shd w:val="clear" w:color="auto" w:fill="auto"/>
                    <w:bidi w:val="0"/>
                    <w:jc w:val="left"/>
                    <w:spacing w:before="0" w:after="0" w:line="379" w:lineRule="exact"/>
                    <w:ind w:left="0" w:right="0" w:firstLine="0"/>
                  </w:pPr>
                  <w:r>
                    <w:rPr>
                      <w:rStyle w:val="CharStyle684"/>
                    </w:rPr>
                    <w:t>0,2736629901</w:t>
                  </w:r>
                </w:p>
                <w:p>
                  <w:pPr>
                    <w:pStyle w:val="Style458"/>
                    <w:widowControl w:val="0"/>
                    <w:keepNext w:val="0"/>
                    <w:keepLines w:val="0"/>
                    <w:shd w:val="clear" w:color="auto" w:fill="auto"/>
                    <w:bidi w:val="0"/>
                    <w:jc w:val="left"/>
                    <w:spacing w:before="0" w:after="0" w:line="379" w:lineRule="exact"/>
                    <w:ind w:left="0" w:right="0" w:firstLine="0"/>
                  </w:pPr>
                  <w:r>
                    <w:rPr>
                      <w:rStyle w:val="CharStyle684"/>
                    </w:rPr>
                    <w:t>0,6026346364</w:t>
                  </w:r>
                </w:p>
                <w:p>
                  <w:pPr>
                    <w:pStyle w:val="Style458"/>
                    <w:widowControl w:val="0"/>
                    <w:keepNext w:val="0"/>
                    <w:keepLines w:val="0"/>
                    <w:shd w:val="clear" w:color="auto" w:fill="auto"/>
                    <w:bidi w:val="0"/>
                    <w:jc w:val="left"/>
                    <w:spacing w:before="0" w:after="0" w:line="379" w:lineRule="exact"/>
                    <w:ind w:left="0" w:right="0" w:firstLine="0"/>
                  </w:pPr>
                  <w:r>
                    <w:rPr>
                      <w:rStyle w:val="CharStyle684"/>
                    </w:rPr>
                    <w:t>0,8502171357</w:t>
                  </w:r>
                </w:p>
                <w:p>
                  <w:pPr>
                    <w:pStyle w:val="Style458"/>
                    <w:widowControl w:val="0"/>
                    <w:keepNext w:val="0"/>
                    <w:keepLines w:val="0"/>
                    <w:shd w:val="clear" w:color="auto" w:fill="auto"/>
                    <w:bidi w:val="0"/>
                    <w:jc w:val="left"/>
                    <w:spacing w:before="0" w:after="0" w:line="379" w:lineRule="exact"/>
                    <w:ind w:left="0" w:right="0" w:firstLine="0"/>
                  </w:pPr>
                  <w:r>
                    <w:rPr>
                      <w:rStyle w:val="CharStyle684"/>
                    </w:rPr>
                    <w:t>0,9829730997</w:t>
                  </w:r>
                </w:p>
              </w:txbxContent>
            </v:textbox>
            <w10:wrap type="square" side="right" anchorx="margin"/>
          </v:shape>
        </w:pict>
      </w:r>
      <w:r>
        <w:rPr>
          <w:rStyle w:val="CharStyle710"/>
        </w:rPr>
        <w:t xml:space="preserve">± </w:t>
      </w:r>
      <w:r>
        <w:rPr>
          <w:rStyle w:val="CharStyle710"/>
          <w:lang w:val="en-US" w:eastAsia="en-US" w:bidi="en-US"/>
        </w:rPr>
        <w:t xml:space="preserve">0,3612416662 </w:t>
      </w:r>
      <w:r>
        <w:rPr>
          <w:rStyle w:val="CharStyle710"/>
        </w:rPr>
        <w:t xml:space="preserve">i ± </w:t>
      </w:r>
      <w:r>
        <w:rPr>
          <w:rStyle w:val="CharStyle710"/>
          <w:lang w:val="en-US" w:eastAsia="en-US" w:bidi="en-US"/>
        </w:rPr>
        <w:t xml:space="preserve">0,6736956436 </w:t>
      </w:r>
      <w:r>
        <w:rPr>
          <w:rStyle w:val="CharStyle710"/>
        </w:rPr>
        <w:t xml:space="preserve">i ± </w:t>
      </w:r>
      <w:r>
        <w:rPr>
          <w:rStyle w:val="CharStyle710"/>
          <w:lang w:val="en-US" w:eastAsia="en-US" w:bidi="en-US"/>
        </w:rPr>
        <w:t>0,8951632914</w:t>
      </w:r>
      <w:r>
        <w:rPr>
          <w:rStyle w:val="CharStyle710"/>
        </w:rPr>
        <w:t xml:space="preserve">i ± </w:t>
      </w:r>
      <w:r>
        <w:rPr>
          <w:rStyle w:val="CharStyle710"/>
          <w:lang w:val="en-US" w:eastAsia="en-US" w:bidi="en-US"/>
        </w:rPr>
        <w:t xml:space="preserve">0,9957341763 </w:t>
      </w:r>
      <w:r>
        <w:rPr>
          <w:rStyle w:val="CharStyle710"/>
        </w:rPr>
        <w:t xml:space="preserve">i ± </w:t>
      </w:r>
      <w:r>
        <w:rPr>
          <w:rStyle w:val="CharStyle710"/>
          <w:lang w:val="en-US" w:eastAsia="en-US" w:bidi="en-US"/>
        </w:rPr>
        <w:t xml:space="preserve">0,9618256432 </w:t>
      </w:r>
      <w:r>
        <w:rPr>
          <w:rStyle w:val="CharStyle710"/>
        </w:rPr>
        <w:t xml:space="preserve">i ± </w:t>
      </w:r>
      <w:r>
        <w:rPr>
          <w:rStyle w:val="CharStyle710"/>
          <w:lang w:val="en-US" w:eastAsia="en-US" w:bidi="en-US"/>
        </w:rPr>
        <w:t xml:space="preserve">0,7980172273 </w:t>
      </w:r>
      <w:r>
        <w:rPr>
          <w:rStyle w:val="CharStyle710"/>
        </w:rPr>
        <w:t xml:space="preserve">i ± </w:t>
      </w:r>
      <w:r>
        <w:rPr>
          <w:rStyle w:val="CharStyle710"/>
          <w:lang w:val="en-US" w:eastAsia="en-US" w:bidi="en-US"/>
        </w:rPr>
        <w:t xml:space="preserve">0,5264321629 </w:t>
      </w:r>
      <w:r>
        <w:rPr>
          <w:rStyle w:val="CharStyle710"/>
        </w:rPr>
        <w:t xml:space="preserve">i </w:t>
      </w:r>
      <w:r>
        <w:rPr>
          <w:rStyle w:val="CharStyle710"/>
          <w:lang w:val="en-US" w:eastAsia="en-US" w:bidi="en-US"/>
        </w:rPr>
        <w:t xml:space="preserve">±0,1837495178 </w:t>
      </w:r>
      <w:r>
        <w:rPr>
          <w:rStyle w:val="CharStyle710"/>
        </w:rPr>
        <w:t>i</w:t>
      </w:r>
    </w:p>
    <w:p>
      <w:pPr>
        <w:pStyle w:val="Style458"/>
        <w:widowControl w:val="0"/>
        <w:keepNext w:val="0"/>
        <w:keepLines w:val="0"/>
        <w:shd w:val="clear" w:color="auto" w:fill="auto"/>
        <w:bidi w:val="0"/>
        <w:jc w:val="both"/>
        <w:spacing w:before="0" w:after="0" w:line="317" w:lineRule="exact"/>
        <w:ind w:left="0" w:right="0" w:firstLine="800"/>
        <w:sectPr>
          <w:headerReference w:type="even" r:id="rId211"/>
          <w:headerReference w:type="default" r:id="rId212"/>
          <w:pgSz w:w="11900" w:h="16840"/>
          <w:pgMar w:top="2391" w:left="1850" w:right="1294" w:bottom="2391" w:header="0" w:footer="3" w:gutter="0"/>
          <w:rtlGutter w:val="0"/>
          <w:cols w:space="720"/>
          <w:noEndnote/>
          <w:docGrid w:linePitch="360"/>
        </w:sectPr>
      </w:pPr>
      <w:r>
        <w:rPr>
          <w:rStyle w:val="CharStyle710"/>
        </w:rPr>
        <w:t>Lo que precede puede bastar para resolver la ecuacion x</w:t>
      </w:r>
      <w:r>
        <w:rPr>
          <w:rStyle w:val="CharStyle710"/>
          <w:vertAlign w:val="superscript"/>
        </w:rPr>
        <w:t>n</w:t>
      </w:r>
      <w:r>
        <w:rPr>
          <w:rStyle w:val="CharStyle710"/>
        </w:rPr>
        <w:t xml:space="preserve"> — </w:t>
      </w:r>
      <w:r>
        <w:rPr>
          <w:rStyle w:val="CharStyle710"/>
          <w:lang w:val="en-US" w:eastAsia="en-US" w:bidi="en-US"/>
        </w:rPr>
        <w:t xml:space="preserve">1 = 0 </w:t>
      </w:r>
      <w:r>
        <w:rPr>
          <w:rStyle w:val="CharStyle710"/>
        </w:rPr>
        <w:t xml:space="preserve">y así tambien para encontrar las funciones trigonometricas correspondientes a los arcos que son conmesurables </w:t>
      </w:r>
      <w:r>
        <w:rPr>
          <w:rStyle w:val="CharStyle710"/>
          <w:lang w:val="en-GB" w:eastAsia="en-GB" w:bidi="en-GB"/>
        </w:rPr>
        <w:t xml:space="preserve">con </w:t>
      </w:r>
      <w:r>
        <w:rPr>
          <w:rStyle w:val="CharStyle710"/>
        </w:rPr>
        <w:t xml:space="preserve">la circunferencia. Pero esta materia es </w:t>
      </w:r>
      <w:r>
        <w:rPr>
          <w:rStyle w:val="CharStyle710"/>
          <w:lang w:val="en-GB" w:eastAsia="en-GB" w:bidi="en-GB"/>
        </w:rPr>
        <w:t xml:space="preserve">tan </w:t>
      </w:r>
      <w:r>
        <w:rPr>
          <w:rStyle w:val="CharStyle710"/>
          <w:lang w:val="la" w:eastAsia="la" w:bidi="la"/>
        </w:rPr>
        <w:t xml:space="preserve">importante </w:t>
      </w:r>
      <w:r>
        <w:rPr>
          <w:rStyle w:val="CharStyle710"/>
        </w:rPr>
        <w:t xml:space="preserve">que no podemos concluir sin indicar algunas de las observaciones que arrojan luz sobre el tema, lo mismo que ejemplos relacionados con el o que dependen de el. Entre estos seleccionaremos específicamente aquellos que pueden ser resueltos sin una gran cantidad de aparato que depende de otras investigaciones y los consideramos solamente como </w:t>
      </w:r>
      <w:r>
        <w:rPr>
          <w:rStyle w:val="CharStyle644"/>
        </w:rPr>
        <w:t>ejemplos</w:t>
      </w:r>
      <w:r>
        <w:rPr>
          <w:rStyle w:val="CharStyle710"/>
        </w:rPr>
        <w:t xml:space="preserve"> de esta inmensa teoría que deberá ser considerada detalladamente en una ocasion posterior.</w:t>
      </w:r>
    </w:p>
    <w:p>
      <w:pPr>
        <w:pStyle w:val="Style784"/>
        <w:widowControl w:val="0"/>
        <w:keepNext w:val="0"/>
        <w:keepLines w:val="0"/>
        <w:shd w:val="clear" w:color="auto" w:fill="auto"/>
        <w:bidi w:val="0"/>
        <w:spacing w:before="0" w:after="0" w:line="322" w:lineRule="exact"/>
        <w:ind w:left="0" w:right="0" w:firstLine="0"/>
      </w:pPr>
      <w:r>
        <w:rPr>
          <w:rStyle w:val="CharStyle841"/>
          <w:i/>
          <w:iCs/>
        </w:rPr>
        <w:t>Investigaciones adicionales sobre los períodos de raíces.</w:t>
        <w:br/>
        <w:t>Sumas con un número par de términos son cantidades reales.</w:t>
      </w:r>
    </w:p>
    <w:p>
      <w:pPr>
        <w:pStyle w:val="Style458"/>
        <w:widowControl w:val="0"/>
        <w:keepNext w:val="0"/>
        <w:keepLines w:val="0"/>
        <w:shd w:val="clear" w:color="auto" w:fill="auto"/>
        <w:bidi w:val="0"/>
        <w:jc w:val="left"/>
        <w:spacing w:before="0" w:after="0" w:line="322" w:lineRule="exact"/>
        <w:ind w:left="4180" w:right="0" w:firstLine="0"/>
      </w:pPr>
      <w:r>
        <w:rPr>
          <w:rStyle w:val="CharStyle710"/>
          <w:lang w:val="en-US" w:eastAsia="en-US" w:bidi="en-US"/>
        </w:rPr>
        <w:t>355.</w:t>
      </w:r>
    </w:p>
    <w:p>
      <w:pPr>
        <w:pStyle w:val="Style458"/>
        <w:widowControl w:val="0"/>
        <w:keepNext w:val="0"/>
        <w:keepLines w:val="0"/>
        <w:shd w:val="clear" w:color="auto" w:fill="auto"/>
        <w:bidi w:val="0"/>
        <w:jc w:val="both"/>
        <w:spacing w:before="0" w:after="604" w:line="322" w:lineRule="exact"/>
        <w:ind w:left="0" w:right="0" w:firstLine="780"/>
      </w:pPr>
      <w:r>
        <w:rPr>
          <w:rStyle w:val="CharStyle710"/>
        </w:rPr>
        <w:t xml:space="preserve">Ya que siempre </w:t>
      </w:r>
      <w:r>
        <w:rPr>
          <w:rStyle w:val="CharStyle853"/>
        </w:rPr>
        <w:t>n</w:t>
      </w:r>
      <w:r>
        <w:rPr>
          <w:rStyle w:val="CharStyle854"/>
        </w:rPr>
        <w:t xml:space="preserve"> </w:t>
      </w:r>
      <w:r>
        <w:rPr>
          <w:rStyle w:val="CharStyle710"/>
        </w:rPr>
        <w:t xml:space="preserve">se supone impar, </w:t>
      </w:r>
      <w:r>
        <w:rPr>
          <w:rStyle w:val="CharStyle710"/>
          <w:lang w:val="en-US" w:eastAsia="en-US" w:bidi="en-US"/>
        </w:rPr>
        <w:t xml:space="preserve">2 </w:t>
      </w:r>
      <w:r>
        <w:rPr>
          <w:rStyle w:val="CharStyle710"/>
        </w:rPr>
        <w:t xml:space="preserve">estará entre los factores de </w:t>
      </w:r>
      <w:r>
        <w:rPr>
          <w:rStyle w:val="CharStyle853"/>
        </w:rPr>
        <w:t xml:space="preserve">n </w:t>
      </w:r>
      <w:r>
        <w:rPr>
          <w:rStyle w:val="CharStyle644"/>
        </w:rPr>
        <w:t>—</w:t>
      </w:r>
      <w:r>
        <w:rPr>
          <w:rStyle w:val="CharStyle710"/>
        </w:rPr>
        <w:t xml:space="preserve"> </w:t>
      </w:r>
      <w:r>
        <w:rPr>
          <w:rStyle w:val="CharStyle710"/>
          <w:lang w:val="en-US" w:eastAsia="en-US" w:bidi="en-US"/>
        </w:rPr>
        <w:t xml:space="preserve">1, </w:t>
      </w:r>
      <w:r>
        <w:rPr>
          <w:rStyle w:val="CharStyle710"/>
        </w:rPr>
        <w:t xml:space="preserve">y el conjunto </w:t>
      </w:r>
      <w:r>
        <w:rPr>
          <w:rStyle w:val="CharStyle710"/>
          <w:lang w:val="el-GR" w:eastAsia="el-GR" w:bidi="el-GR"/>
        </w:rPr>
        <w:t xml:space="preserve">Ω </w:t>
      </w:r>
      <w:r>
        <w:rPr>
          <w:rStyle w:val="CharStyle710"/>
        </w:rPr>
        <w:t xml:space="preserve">estará compuesto de </w:t>
      </w:r>
      <w:r>
        <w:rPr>
          <w:rStyle w:val="CharStyle710"/>
          <w:lang w:val="en-US" w:eastAsia="en-US" w:bidi="en-US"/>
        </w:rPr>
        <w:t>2</w:t>
      </w:r>
      <w:r>
        <w:rPr>
          <w:rStyle w:val="CharStyle710"/>
        </w:rPr>
        <w:t xml:space="preserve">(n — </w:t>
      </w:r>
      <w:r>
        <w:rPr>
          <w:rStyle w:val="CharStyle710"/>
          <w:lang w:val="en-US" w:eastAsia="en-US" w:bidi="en-US"/>
        </w:rPr>
        <w:t xml:space="preserve">1) </w:t>
      </w:r>
      <w:r>
        <w:rPr>
          <w:rStyle w:val="CharStyle710"/>
        </w:rPr>
        <w:t xml:space="preserve">períodos de dos </w:t>
      </w:r>
      <w:r>
        <w:rPr>
          <w:rStyle w:val="CharStyle710"/>
          <w:lang w:val="la" w:eastAsia="la" w:bidi="la"/>
        </w:rPr>
        <w:t xml:space="preserve">terminos. </w:t>
      </w:r>
      <w:r>
        <w:rPr>
          <w:rStyle w:val="CharStyle710"/>
        </w:rPr>
        <w:t xml:space="preserve">Un tal período </w:t>
      </w:r>
      <w:r>
        <w:rPr>
          <w:rStyle w:val="CharStyle710"/>
          <w:lang w:val="el-GR" w:eastAsia="el-GR" w:bidi="el-GR"/>
        </w:rPr>
        <w:t>(</w:t>
      </w:r>
      <w:r>
        <w:rPr>
          <w:rStyle w:val="CharStyle919"/>
          <w:lang w:val="el-GR" w:eastAsia="el-GR" w:bidi="el-GR"/>
        </w:rPr>
        <w:t>2</w:t>
      </w:r>
      <w:r>
        <w:rPr>
          <w:rStyle w:val="CharStyle710"/>
          <w:lang w:val="el-GR" w:eastAsia="el-GR" w:bidi="el-GR"/>
        </w:rPr>
        <w:t xml:space="preserve">,λ) </w:t>
      </w:r>
      <w:r>
        <w:rPr>
          <w:rStyle w:val="CharStyle710"/>
        </w:rPr>
        <w:t xml:space="preserve">consistirá de las raíces </w:t>
      </w:r>
      <w:r>
        <w:rPr>
          <w:rStyle w:val="CharStyle710"/>
          <w:lang w:val="el-GR" w:eastAsia="el-GR" w:bidi="el-GR"/>
        </w:rPr>
        <w:t xml:space="preserve">[λ] </w:t>
      </w:r>
      <w:r>
        <w:rPr>
          <w:rStyle w:val="CharStyle710"/>
        </w:rPr>
        <w:t xml:space="preserve">y </w:t>
      </w:r>
      <w:r>
        <w:rPr>
          <w:rStyle w:val="CharStyle710"/>
          <w:lang w:val="el-GR" w:eastAsia="el-GR" w:bidi="el-GR"/>
        </w:rPr>
        <w:t>[λ</w:t>
      </w:r>
      <w:r>
        <w:rPr>
          <w:rStyle w:val="CharStyle853"/>
        </w:rPr>
        <w:t>g</w:t>
      </w:r>
      <w:r>
        <w:rPr>
          <w:rStyle w:val="CharStyle919"/>
          <w:lang w:val="en-US" w:eastAsia="en-US" w:bidi="en-US"/>
        </w:rPr>
        <w:t>2</w:t>
      </w:r>
      <w:r>
        <w:rPr>
          <w:rStyle w:val="CharStyle710"/>
          <w:vertAlign w:val="superscript"/>
        </w:rPr>
        <w:t>(n-1)</w:t>
      </w:r>
      <w:r>
        <w:rPr>
          <w:rStyle w:val="CharStyle710"/>
        </w:rPr>
        <w:t xml:space="preserve">], denotando, como antes, </w:t>
      </w:r>
      <w:r>
        <w:rPr>
          <w:rStyle w:val="CharStyle853"/>
        </w:rPr>
        <w:t xml:space="preserve">g </w:t>
      </w:r>
      <w:r>
        <w:rPr>
          <w:rStyle w:val="CharStyle710"/>
        </w:rPr>
        <w:t>como cualquier raíz primitiva para el modulo n. Pero g</w:t>
      </w:r>
      <w:r>
        <w:rPr>
          <w:rStyle w:val="CharStyle919"/>
          <w:lang w:val="en-US" w:eastAsia="en-US" w:bidi="en-US"/>
        </w:rPr>
        <w:t>2</w:t>
      </w:r>
      <w:r>
        <w:rPr>
          <w:rStyle w:val="CharStyle710"/>
          <w:lang w:val="en-US" w:eastAsia="en-US" w:bidi="en-US"/>
        </w:rPr>
        <w:t xml:space="preserve"> </w:t>
      </w:r>
      <w:r>
        <w:rPr>
          <w:rStyle w:val="CharStyle710"/>
        </w:rPr>
        <w:t>(</w:t>
      </w:r>
      <w:r>
        <w:rPr>
          <w:rStyle w:val="CharStyle710"/>
          <w:vertAlign w:val="superscript"/>
        </w:rPr>
        <w:t>n-</w:t>
      </w:r>
      <w:r>
        <w:rPr>
          <w:rStyle w:val="CharStyle710"/>
        </w:rPr>
        <w:t xml:space="preserve">U </w:t>
      </w:r>
      <w:r>
        <w:rPr>
          <w:rStyle w:val="CharStyle710"/>
          <w:lang w:val="en-US" w:eastAsia="en-US" w:bidi="en-US"/>
        </w:rPr>
        <w:t xml:space="preserve">= </w:t>
      </w:r>
      <w:r>
        <w:rPr>
          <w:rStyle w:val="CharStyle710"/>
        </w:rPr>
        <w:t xml:space="preserve">— </w:t>
      </w:r>
      <w:r>
        <w:rPr>
          <w:rStyle w:val="CharStyle919"/>
          <w:lang w:val="en-US" w:eastAsia="en-US" w:bidi="en-US"/>
        </w:rPr>
        <w:t>1</w:t>
      </w:r>
      <w:r>
        <w:rPr>
          <w:rStyle w:val="CharStyle710"/>
          <w:lang w:val="en-US" w:eastAsia="en-US" w:bidi="en-US"/>
        </w:rPr>
        <w:t xml:space="preserve"> </w:t>
      </w:r>
      <w:r>
        <w:rPr>
          <w:rStyle w:val="CharStyle710"/>
          <w:lang w:val="en-GB" w:eastAsia="en-GB" w:bidi="en-GB"/>
        </w:rPr>
        <w:t xml:space="preserve">(mod. </w:t>
      </w:r>
      <w:r>
        <w:rPr>
          <w:rStyle w:val="CharStyle710"/>
        </w:rPr>
        <w:t>n) y así λg</w:t>
      </w:r>
      <w:r>
        <w:rPr>
          <w:rStyle w:val="CharStyle919"/>
          <w:lang w:val="en-US" w:eastAsia="en-US" w:bidi="en-US"/>
        </w:rPr>
        <w:t>2</w:t>
      </w:r>
      <w:r>
        <w:rPr>
          <w:rStyle w:val="CharStyle710"/>
        </w:rPr>
        <w:t>(</w:t>
      </w:r>
      <w:r>
        <w:rPr>
          <w:rStyle w:val="CharStyle710"/>
          <w:vertAlign w:val="superscript"/>
        </w:rPr>
        <w:t>n-1)</w:t>
      </w:r>
      <w:r>
        <w:rPr>
          <w:rStyle w:val="CharStyle710"/>
        </w:rPr>
        <w:t xml:space="preserve"> </w:t>
      </w:r>
      <w:r>
        <w:rPr>
          <w:rStyle w:val="CharStyle710"/>
          <w:lang w:val="en-US" w:eastAsia="en-US" w:bidi="en-US"/>
        </w:rPr>
        <w:t xml:space="preserve">= </w:t>
      </w:r>
      <w:r>
        <w:rPr>
          <w:rStyle w:val="CharStyle710"/>
          <w:lang w:val="el-GR" w:eastAsia="el-GR" w:bidi="el-GR"/>
        </w:rPr>
        <w:t xml:space="preserve">—λ </w:t>
      </w:r>
      <w:r>
        <w:rPr>
          <w:rStyle w:val="CharStyle710"/>
        </w:rPr>
        <w:t xml:space="preserve">(ver </w:t>
      </w:r>
      <w:r>
        <w:rPr>
          <w:rStyle w:val="CharStyle710"/>
          <w:lang w:val="en-GB" w:eastAsia="en-GB" w:bidi="en-GB"/>
        </w:rPr>
        <w:t xml:space="preserve">art. </w:t>
      </w:r>
      <w:r>
        <w:rPr>
          <w:rStyle w:val="CharStyle710"/>
          <w:lang w:val="en-US" w:eastAsia="en-US" w:bidi="en-US"/>
        </w:rPr>
        <w:t xml:space="preserve">62) </w:t>
      </w:r>
      <w:r>
        <w:rPr>
          <w:rStyle w:val="CharStyle710"/>
        </w:rPr>
        <w:t>y ^g</w:t>
      </w:r>
      <w:r>
        <w:rPr>
          <w:rStyle w:val="CharStyle919"/>
          <w:lang w:val="en-US" w:eastAsia="en-US" w:bidi="en-US"/>
        </w:rPr>
        <w:t>2</w:t>
      </w:r>
      <w:r>
        <w:rPr>
          <w:rStyle w:val="CharStyle710"/>
          <w:vertAlign w:val="superscript"/>
        </w:rPr>
        <w:t>(n-1)</w:t>
      </w:r>
      <w:r>
        <w:rPr>
          <w:rStyle w:val="CharStyle710"/>
        </w:rPr>
        <w:t xml:space="preserve">] </w:t>
      </w:r>
      <w:r>
        <w:rPr>
          <w:rStyle w:val="CharStyle710"/>
          <w:lang w:val="en-US" w:eastAsia="en-US" w:bidi="en-US"/>
        </w:rPr>
        <w:t xml:space="preserve">= </w:t>
      </w:r>
      <w:r>
        <w:rPr>
          <w:rStyle w:val="CharStyle710"/>
          <w:lang w:val="el-GR" w:eastAsia="el-GR" w:bidi="el-GR"/>
        </w:rPr>
        <w:t xml:space="preserve">[—λ]. </w:t>
      </w:r>
      <w:r>
        <w:rPr>
          <w:rStyle w:val="CharStyle710"/>
        </w:rPr>
        <w:t xml:space="preserve">Por lo tanto, suponiendo que </w:t>
      </w:r>
      <w:r>
        <w:rPr>
          <w:rStyle w:val="CharStyle710"/>
          <w:lang w:val="el-GR" w:eastAsia="el-GR" w:bidi="el-GR"/>
        </w:rPr>
        <w:t xml:space="preserve">[λ] </w:t>
      </w:r>
      <w:r>
        <w:rPr>
          <w:rStyle w:val="CharStyle710"/>
          <w:lang w:val="en-US" w:eastAsia="en-US" w:bidi="en-US"/>
        </w:rPr>
        <w:t xml:space="preserve">= </w:t>
      </w:r>
      <w:r>
        <w:rPr>
          <w:rStyle w:val="CharStyle710"/>
          <w:lang w:val="en-GB" w:eastAsia="en-GB" w:bidi="en-GB"/>
        </w:rPr>
        <w:t xml:space="preserve">cos ^p </w:t>
      </w:r>
      <w:r>
        <w:rPr>
          <w:rStyle w:val="CharStyle710"/>
          <w:lang w:val="en-US" w:eastAsia="en-US" w:bidi="en-US"/>
        </w:rPr>
        <w:t xml:space="preserve">+ </w:t>
      </w:r>
      <w:r>
        <w:rPr>
          <w:rStyle w:val="CharStyle853"/>
        </w:rPr>
        <w:t>i</w:t>
      </w:r>
      <w:r>
        <w:rPr>
          <w:rStyle w:val="CharStyle854"/>
        </w:rPr>
        <w:t xml:space="preserve"> </w:t>
      </w:r>
      <w:r>
        <w:rPr>
          <w:rStyle w:val="CharStyle710"/>
        </w:rPr>
        <w:t xml:space="preserve">sen ^p y </w:t>
      </w:r>
      <w:r>
        <w:rPr>
          <w:rStyle w:val="CharStyle710"/>
          <w:lang w:val="el-GR" w:eastAsia="el-GR" w:bidi="el-GR"/>
        </w:rPr>
        <w:t xml:space="preserve">[—λ] </w:t>
      </w:r>
      <w:r>
        <w:rPr>
          <w:rStyle w:val="CharStyle710"/>
          <w:lang w:val="en-US" w:eastAsia="en-US" w:bidi="en-US"/>
        </w:rPr>
        <w:t xml:space="preserve">= </w:t>
      </w:r>
      <w:r>
        <w:rPr>
          <w:rStyle w:val="CharStyle710"/>
          <w:lang w:val="en-GB" w:eastAsia="en-GB" w:bidi="en-GB"/>
        </w:rPr>
        <w:t xml:space="preserve">cos ^p </w:t>
      </w:r>
      <w:r>
        <w:rPr>
          <w:rStyle w:val="CharStyle710"/>
        </w:rPr>
        <w:t xml:space="preserve">— </w:t>
      </w:r>
      <w:r>
        <w:rPr>
          <w:rStyle w:val="CharStyle853"/>
        </w:rPr>
        <w:t>i</w:t>
      </w:r>
      <w:r>
        <w:rPr>
          <w:rStyle w:val="CharStyle854"/>
        </w:rPr>
        <w:t xml:space="preserve"> </w:t>
      </w:r>
      <w:r>
        <w:rPr>
          <w:rStyle w:val="CharStyle710"/>
        </w:rPr>
        <w:t xml:space="preserve">sen ^p, resulta la suma </w:t>
      </w:r>
      <w:r>
        <w:rPr>
          <w:rStyle w:val="CharStyle710"/>
          <w:lang w:val="el-GR" w:eastAsia="el-GR" w:bidi="el-GR"/>
        </w:rPr>
        <w:t>(</w:t>
      </w:r>
      <w:r>
        <w:rPr>
          <w:rStyle w:val="CharStyle919"/>
          <w:lang w:val="el-GR" w:eastAsia="el-GR" w:bidi="el-GR"/>
        </w:rPr>
        <w:t>2</w:t>
      </w:r>
      <w:r>
        <w:rPr>
          <w:rStyle w:val="CharStyle710"/>
          <w:lang w:val="el-GR" w:eastAsia="el-GR" w:bidi="el-GR"/>
        </w:rPr>
        <w:t xml:space="preserve">,λ) </w:t>
      </w:r>
      <w:r>
        <w:rPr>
          <w:rStyle w:val="CharStyle710"/>
          <w:lang w:val="en-US" w:eastAsia="en-US" w:bidi="en-US"/>
        </w:rPr>
        <w:t xml:space="preserve">= </w:t>
      </w:r>
      <w:r>
        <w:rPr>
          <w:rStyle w:val="CharStyle919"/>
          <w:lang w:val="en-US" w:eastAsia="en-US" w:bidi="en-US"/>
        </w:rPr>
        <w:t>2</w:t>
      </w:r>
      <w:r>
        <w:rPr>
          <w:rStyle w:val="CharStyle710"/>
          <w:lang w:val="en-US" w:eastAsia="en-US" w:bidi="en-US"/>
        </w:rPr>
        <w:t xml:space="preserve"> </w:t>
      </w:r>
      <w:r>
        <w:rPr>
          <w:rStyle w:val="CharStyle710"/>
          <w:lang w:val="en-GB" w:eastAsia="en-GB" w:bidi="en-GB"/>
        </w:rPr>
        <w:t xml:space="preserve">cos </w:t>
      </w:r>
      <w:r>
        <w:rPr>
          <w:rStyle w:val="CharStyle710"/>
        </w:rPr>
        <w:t xml:space="preserve">^p. Hasta este punto ánicamente deducimos la conclusián de que el valor de cualquier suma de dos </w:t>
      </w:r>
      <w:r>
        <w:rPr>
          <w:rStyle w:val="CharStyle710"/>
          <w:lang w:val="la" w:eastAsia="la" w:bidi="la"/>
        </w:rPr>
        <w:t xml:space="preserve">terminos </w:t>
      </w:r>
      <w:r>
        <w:rPr>
          <w:rStyle w:val="CharStyle710"/>
        </w:rPr>
        <w:t xml:space="preserve">es una cantidad real. Puesto que cualquier período que tenga un námero par de </w:t>
      </w:r>
      <w:r>
        <w:rPr>
          <w:rStyle w:val="CharStyle710"/>
          <w:lang w:val="la" w:eastAsia="la" w:bidi="la"/>
        </w:rPr>
        <w:t xml:space="preserve">terminos </w:t>
      </w:r>
      <w:r>
        <w:rPr>
          <w:rStyle w:val="CharStyle710"/>
          <w:lang w:val="en-US" w:eastAsia="en-US" w:bidi="en-US"/>
        </w:rPr>
        <w:t xml:space="preserve">= </w:t>
      </w:r>
      <w:r>
        <w:rPr>
          <w:rStyle w:val="CharStyle919"/>
          <w:lang w:val="el-GR" w:eastAsia="el-GR" w:bidi="el-GR"/>
        </w:rPr>
        <w:t>2</w:t>
      </w:r>
      <w:r>
        <w:rPr>
          <w:rStyle w:val="CharStyle710"/>
          <w:lang w:val="el-GR" w:eastAsia="el-GR" w:bidi="el-GR"/>
        </w:rPr>
        <w:t xml:space="preserve">α </w:t>
      </w:r>
      <w:r>
        <w:rPr>
          <w:rStyle w:val="CharStyle710"/>
        </w:rPr>
        <w:t xml:space="preserve">se puede descomponer en </w:t>
      </w:r>
      <w:r>
        <w:rPr>
          <w:rStyle w:val="CharStyle853"/>
        </w:rPr>
        <w:t>a</w:t>
      </w:r>
      <w:r>
        <w:rPr>
          <w:rStyle w:val="CharStyle854"/>
        </w:rPr>
        <w:t xml:space="preserve"> </w:t>
      </w:r>
      <w:r>
        <w:rPr>
          <w:rStyle w:val="CharStyle710"/>
        </w:rPr>
        <w:t xml:space="preserve">períodos de dos </w:t>
      </w:r>
      <w:r>
        <w:rPr>
          <w:rStyle w:val="CharStyle710"/>
          <w:lang w:val="la" w:eastAsia="la" w:bidi="la"/>
        </w:rPr>
        <w:t xml:space="preserve">terminos, </w:t>
      </w:r>
      <w:r>
        <w:rPr>
          <w:rStyle w:val="CharStyle710"/>
        </w:rPr>
        <w:t xml:space="preserve">en general es claro que el valor de cualquier suma que tenga un numero par de terminos es siempre una cantidad real. Por lo tanto, si en el artículo </w:t>
      </w:r>
      <w:r>
        <w:rPr>
          <w:rStyle w:val="CharStyle710"/>
          <w:lang w:val="en-US" w:eastAsia="en-US" w:bidi="en-US"/>
        </w:rPr>
        <w:t xml:space="preserve">352 </w:t>
      </w:r>
      <w:r>
        <w:rPr>
          <w:rStyle w:val="CharStyle710"/>
        </w:rPr>
        <w:t xml:space="preserve">entre los factores </w:t>
      </w:r>
      <w:r>
        <w:rPr>
          <w:rStyle w:val="CharStyle710"/>
          <w:lang w:val="el-GR" w:eastAsia="el-GR" w:bidi="el-GR"/>
        </w:rPr>
        <w:t xml:space="preserve">α, </w:t>
      </w:r>
      <w:r>
        <w:rPr>
          <w:rStyle w:val="CharStyle853"/>
          <w:lang w:val="el-GR" w:eastAsia="el-GR" w:bidi="el-GR"/>
        </w:rPr>
        <w:t>β</w:t>
      </w:r>
      <w:r>
        <w:rPr>
          <w:rStyle w:val="CharStyle710"/>
          <w:lang w:val="el-GR" w:eastAsia="el-GR" w:bidi="el-GR"/>
        </w:rPr>
        <w:t>, γ</w:t>
      </w:r>
      <w:r>
        <w:rPr>
          <w:rStyle w:val="CharStyle710"/>
        </w:rPr>
        <w:t xml:space="preserve">, etc., se reservan dos hasta el final, todas las operaciones serán hechas sobre cantidades reales hasta que lleguemos a una suma de dos </w:t>
      </w:r>
      <w:r>
        <w:rPr>
          <w:rStyle w:val="CharStyle710"/>
          <w:lang w:val="la" w:eastAsia="la" w:bidi="la"/>
        </w:rPr>
        <w:t xml:space="preserve">terminos, </w:t>
      </w:r>
      <w:r>
        <w:rPr>
          <w:rStyle w:val="CharStyle710"/>
        </w:rPr>
        <w:t>y los imaginarios serán introducidos cuando pasamos de estas sumas a las raíces mismas.</w:t>
      </w:r>
    </w:p>
    <w:p>
      <w:pPr>
        <w:pStyle w:val="Style784"/>
        <w:widowControl w:val="0"/>
        <w:keepNext w:val="0"/>
        <w:keepLines w:val="0"/>
        <w:shd w:val="clear" w:color="auto" w:fill="auto"/>
        <w:bidi w:val="0"/>
        <w:spacing w:before="0" w:after="0" w:line="317" w:lineRule="exact"/>
        <w:ind w:left="0" w:right="0" w:firstLine="0"/>
      </w:pPr>
      <w:r>
        <w:rPr>
          <w:rStyle w:val="CharStyle841"/>
          <w:i/>
          <w:iCs/>
        </w:rPr>
        <w:t xml:space="preserve">De la ecuación que define la distribución de las raíces </w:t>
      </w:r>
      <w:r>
        <w:rPr>
          <w:rStyle w:val="CharStyle841"/>
          <w:lang w:val="el-GR" w:eastAsia="el-GR" w:bidi="el-GR"/>
          <w:i/>
          <w:iCs/>
        </w:rPr>
        <w:t xml:space="preserve">Ω </w:t>
      </w:r>
      <w:r>
        <w:rPr>
          <w:rStyle w:val="CharStyle841"/>
          <w:i/>
          <w:iCs/>
        </w:rPr>
        <w:t>en dos períodos.</w:t>
      </w:r>
    </w:p>
    <w:p>
      <w:pPr>
        <w:pStyle w:val="Style458"/>
        <w:widowControl w:val="0"/>
        <w:keepNext w:val="0"/>
        <w:keepLines w:val="0"/>
        <w:shd w:val="clear" w:color="auto" w:fill="auto"/>
        <w:bidi w:val="0"/>
        <w:jc w:val="left"/>
        <w:spacing w:before="0" w:after="0" w:line="317" w:lineRule="exact"/>
        <w:ind w:left="4180" w:right="0" w:firstLine="0"/>
      </w:pPr>
      <w:r>
        <w:rPr>
          <w:rStyle w:val="CharStyle710"/>
        </w:rPr>
        <w:t>356.</w:t>
      </w:r>
    </w:p>
    <w:p>
      <w:pPr>
        <w:pStyle w:val="Style458"/>
        <w:widowControl w:val="0"/>
        <w:keepNext w:val="0"/>
        <w:keepLines w:val="0"/>
        <w:shd w:val="clear" w:color="auto" w:fill="auto"/>
        <w:bidi w:val="0"/>
        <w:jc w:val="both"/>
        <w:spacing w:before="0" w:after="0" w:line="317" w:lineRule="exact"/>
        <w:ind w:left="0" w:right="0" w:firstLine="780"/>
      </w:pPr>
      <w:r>
        <w:rPr>
          <w:rStyle w:val="CharStyle710"/>
        </w:rPr>
        <w:t xml:space="preserve">Merecen atención especial las ecuaciones auxiliares mediante las cuales se determinan para cualquier valor de n las sumas que forman el conjunto </w:t>
      </w:r>
      <w:r>
        <w:rPr>
          <w:rStyle w:val="CharStyle710"/>
          <w:lang w:val="el-GR" w:eastAsia="el-GR" w:bidi="el-GR"/>
        </w:rPr>
        <w:t xml:space="preserve">Ω. </w:t>
      </w:r>
      <w:r>
        <w:rPr>
          <w:rStyle w:val="CharStyle710"/>
        </w:rPr>
        <w:t xml:space="preserve">Ellas estan conectadas de una manera sorprendente </w:t>
      </w:r>
      <w:r>
        <w:rPr>
          <w:rStyle w:val="CharStyle710"/>
          <w:lang w:val="en-GB" w:eastAsia="en-GB" w:bidi="en-GB"/>
        </w:rPr>
        <w:t xml:space="preserve">con </w:t>
      </w:r>
      <w:r>
        <w:rPr>
          <w:rStyle w:val="CharStyle710"/>
        </w:rPr>
        <w:t xml:space="preserve">las propiedades mas reconditas del nímero n. Aquí nos restringiremos al estudio de los dos casos siguientes. </w:t>
      </w:r>
      <w:r>
        <w:rPr>
          <w:rStyle w:val="CharStyle853"/>
        </w:rPr>
        <w:t xml:space="preserve">Primero, </w:t>
      </w:r>
      <w:r>
        <w:rPr>
          <w:rStyle w:val="CharStyle710"/>
        </w:rPr>
        <w:t xml:space="preserve">la ecuacion cuadrática cuyas raíces son sumas de </w:t>
      </w:r>
      <w:r>
        <w:rPr>
          <w:rStyle w:val="CharStyle919"/>
          <w:lang w:val="en-US" w:eastAsia="en-US" w:bidi="en-US"/>
        </w:rPr>
        <w:t>2</w:t>
      </w:r>
      <w:r>
        <w:rPr>
          <w:rStyle w:val="CharStyle710"/>
        </w:rPr>
        <w:t xml:space="preserve">(n — </w:t>
      </w:r>
      <w:r>
        <w:rPr>
          <w:rStyle w:val="CharStyle919"/>
          <w:lang w:val="en-US" w:eastAsia="en-US" w:bidi="en-US"/>
        </w:rPr>
        <w:t>1</w:t>
      </w:r>
      <w:r>
        <w:rPr>
          <w:rStyle w:val="CharStyle710"/>
          <w:lang w:val="en-US" w:eastAsia="en-US" w:bidi="en-US"/>
        </w:rPr>
        <w:t xml:space="preserve">) </w:t>
      </w:r>
      <w:r>
        <w:rPr>
          <w:rStyle w:val="CharStyle710"/>
          <w:lang w:val="la" w:eastAsia="la" w:bidi="la"/>
        </w:rPr>
        <w:t xml:space="preserve">terminos, </w:t>
      </w:r>
      <w:r>
        <w:rPr>
          <w:rStyle w:val="CharStyle853"/>
        </w:rPr>
        <w:t>segundo,</w:t>
      </w:r>
      <w:r>
        <w:rPr>
          <w:rStyle w:val="CharStyle854"/>
        </w:rPr>
        <w:t xml:space="preserve"> </w:t>
      </w:r>
      <w:r>
        <w:rPr>
          <w:rStyle w:val="CharStyle710"/>
        </w:rPr>
        <w:t xml:space="preserve">en caso de que n — </w:t>
      </w:r>
      <w:r>
        <w:rPr>
          <w:rStyle w:val="CharStyle710"/>
          <w:lang w:val="en-US" w:eastAsia="en-US" w:bidi="en-US"/>
        </w:rPr>
        <w:t xml:space="preserve">1 </w:t>
      </w:r>
      <w:r>
        <w:rPr>
          <w:rStyle w:val="CharStyle710"/>
        </w:rPr>
        <w:t xml:space="preserve">tenga el factor </w:t>
      </w:r>
      <w:r>
        <w:rPr>
          <w:rStyle w:val="CharStyle710"/>
          <w:lang w:val="en-US" w:eastAsia="en-US" w:bidi="en-US"/>
        </w:rPr>
        <w:t xml:space="preserve">3, </w:t>
      </w:r>
      <w:r>
        <w:rPr>
          <w:rStyle w:val="CharStyle710"/>
        </w:rPr>
        <w:t xml:space="preserve">consideraremos la ecuacion cubica cuyas raíces son sumas de </w:t>
      </w:r>
      <w:r>
        <w:rPr>
          <w:rStyle w:val="CharStyle919"/>
          <w:lang w:val="en-US" w:eastAsia="en-US" w:bidi="en-US"/>
        </w:rPr>
        <w:t>3</w:t>
      </w:r>
      <w:r>
        <w:rPr>
          <w:rStyle w:val="CharStyle710"/>
        </w:rPr>
        <w:t xml:space="preserve">(n — </w:t>
      </w:r>
      <w:r>
        <w:rPr>
          <w:rStyle w:val="CharStyle919"/>
          <w:lang w:val="en-US" w:eastAsia="en-US" w:bidi="en-US"/>
        </w:rPr>
        <w:t>1</w:t>
      </w:r>
      <w:r>
        <w:rPr>
          <w:rStyle w:val="CharStyle710"/>
          <w:lang w:val="en-US" w:eastAsia="en-US" w:bidi="en-US"/>
        </w:rPr>
        <w:t xml:space="preserve">) </w:t>
      </w:r>
      <w:r>
        <w:rPr>
          <w:rStyle w:val="CharStyle710"/>
          <w:lang w:val="la" w:eastAsia="la" w:bidi="la"/>
        </w:rPr>
        <w:t>terminos.</w:t>
      </w:r>
    </w:p>
    <w:p>
      <w:pPr>
        <w:pStyle w:val="Style458"/>
        <w:widowControl w:val="0"/>
        <w:keepNext w:val="0"/>
        <w:keepLines w:val="0"/>
        <w:shd w:val="clear" w:color="auto" w:fill="auto"/>
        <w:bidi w:val="0"/>
        <w:jc w:val="both"/>
        <w:spacing w:before="0" w:after="0" w:line="317" w:lineRule="exact"/>
        <w:ind w:left="0" w:right="0" w:firstLine="780"/>
        <w:sectPr>
          <w:pgSz w:w="11900" w:h="16840"/>
          <w:pgMar w:top="2434" w:left="1850" w:right="1304" w:bottom="2434" w:header="0" w:footer="3" w:gutter="0"/>
          <w:rtlGutter w:val="0"/>
          <w:cols w:space="720"/>
          <w:noEndnote/>
          <w:docGrid w:linePitch="360"/>
        </w:sectPr>
      </w:pPr>
      <w:r>
        <w:rPr>
          <w:rStyle w:val="CharStyle710"/>
        </w:rPr>
        <w:t xml:space="preserve">Escribiendo por brevedad </w:t>
      </w:r>
      <w:r>
        <w:rPr>
          <w:rStyle w:val="CharStyle853"/>
        </w:rPr>
        <w:t>m</w:t>
      </w:r>
      <w:r>
        <w:rPr>
          <w:rStyle w:val="CharStyle854"/>
        </w:rPr>
        <w:t xml:space="preserve"> </w:t>
      </w:r>
      <w:r>
        <w:rPr>
          <w:rStyle w:val="CharStyle710"/>
        </w:rPr>
        <w:t xml:space="preserve">en lugar de </w:t>
      </w:r>
      <w:r>
        <w:rPr>
          <w:rStyle w:val="CharStyle710"/>
          <w:lang w:val="en-US" w:eastAsia="en-US" w:bidi="en-US"/>
        </w:rPr>
        <w:t xml:space="preserve">2 </w:t>
      </w:r>
      <w:r>
        <w:rPr>
          <w:rStyle w:val="CharStyle710"/>
        </w:rPr>
        <w:t xml:space="preserve">(n — </w:t>
      </w:r>
      <w:r>
        <w:rPr>
          <w:rStyle w:val="CharStyle710"/>
          <w:lang w:val="en-US" w:eastAsia="en-US" w:bidi="en-US"/>
        </w:rPr>
        <w:t xml:space="preserve">1) </w:t>
      </w:r>
      <w:r>
        <w:rPr>
          <w:rStyle w:val="CharStyle710"/>
        </w:rPr>
        <w:t xml:space="preserve">y designando por </w:t>
      </w:r>
      <w:r>
        <w:rPr>
          <w:rStyle w:val="CharStyle853"/>
        </w:rPr>
        <w:t>g</w:t>
      </w:r>
      <w:r>
        <w:rPr>
          <w:rStyle w:val="CharStyle854"/>
        </w:rPr>
        <w:t xml:space="preserve"> </w:t>
      </w:r>
      <w:r>
        <w:rPr>
          <w:rStyle w:val="CharStyle710"/>
        </w:rPr>
        <w:t xml:space="preserve">alguna raíz primitiva para el modulo n, el conjunto </w:t>
      </w:r>
      <w:r>
        <w:rPr>
          <w:rStyle w:val="CharStyle710"/>
          <w:lang w:val="el-GR" w:eastAsia="el-GR" w:bidi="el-GR"/>
        </w:rPr>
        <w:t xml:space="preserve">Ω </w:t>
      </w:r>
      <w:r>
        <w:rPr>
          <w:rStyle w:val="CharStyle710"/>
        </w:rPr>
        <w:t xml:space="preserve">consistira de dos períodos (m, </w:t>
      </w:r>
      <w:r>
        <w:rPr>
          <w:rStyle w:val="CharStyle710"/>
          <w:lang w:val="en-US" w:eastAsia="en-US" w:bidi="en-US"/>
        </w:rPr>
        <w:t xml:space="preserve">1) </w:t>
      </w:r>
      <w:r>
        <w:rPr>
          <w:rStyle w:val="CharStyle710"/>
        </w:rPr>
        <w:t xml:space="preserve">y (m, g). El primero contendrá las raíces </w:t>
      </w:r>
      <w:r>
        <w:rPr>
          <w:rStyle w:val="CharStyle710"/>
          <w:lang w:val="en-US" w:eastAsia="en-US" w:bidi="en-US"/>
        </w:rPr>
        <w:t xml:space="preserve">[1], </w:t>
      </w:r>
      <w:r>
        <w:rPr>
          <w:rStyle w:val="CharStyle710"/>
        </w:rPr>
        <w:t>[g</w:t>
      </w:r>
      <w:r>
        <w:rPr>
          <w:rStyle w:val="CharStyle710"/>
          <w:vertAlign w:val="superscript"/>
        </w:rPr>
        <w:t>2</w:t>
      </w:r>
      <w:r>
        <w:rPr>
          <w:rStyle w:val="CharStyle710"/>
        </w:rPr>
        <w:t>], [g</w:t>
      </w:r>
      <w:r>
        <w:rPr>
          <w:rStyle w:val="CharStyle710"/>
          <w:vertAlign w:val="superscript"/>
        </w:rPr>
        <w:t>4</w:t>
      </w:r>
      <w:r>
        <w:rPr>
          <w:rStyle w:val="CharStyle710"/>
        </w:rPr>
        <w:t>], ... [g</w:t>
      </w:r>
      <w:r>
        <w:rPr>
          <w:rStyle w:val="CharStyle710"/>
          <w:vertAlign w:val="superscript"/>
        </w:rPr>
        <w:t>n-3</w:t>
      </w:r>
      <w:r>
        <w:rPr>
          <w:rStyle w:val="CharStyle710"/>
        </w:rPr>
        <w:t>], el ultimo las raíces [g], [g</w:t>
      </w:r>
      <w:r>
        <w:rPr>
          <w:rStyle w:val="CharStyle710"/>
          <w:vertAlign w:val="superscript"/>
        </w:rPr>
        <w:t>3</w:t>
      </w:r>
      <w:r>
        <w:rPr>
          <w:rStyle w:val="CharStyle710"/>
        </w:rPr>
        <w:t>], [g</w:t>
      </w:r>
      <w:r>
        <w:rPr>
          <w:rStyle w:val="CharStyle710"/>
          <w:vertAlign w:val="superscript"/>
        </w:rPr>
        <w:t>5</w:t>
      </w:r>
      <w:r>
        <w:rPr>
          <w:rStyle w:val="CharStyle710"/>
        </w:rPr>
        <w:t>], ... [g</w:t>
      </w:r>
      <w:r>
        <w:rPr>
          <w:rStyle w:val="CharStyle710"/>
          <w:vertAlign w:val="superscript"/>
        </w:rPr>
        <w:t>n-2</w:t>
      </w:r>
      <w:r>
        <w:rPr>
          <w:rStyle w:val="CharStyle710"/>
        </w:rPr>
        <w:t xml:space="preserve">]. Suponiendo que los residuos m ínimos positivos de los </w:t>
      </w:r>
      <w:r>
        <w:rPr>
          <w:rStyle w:val="CharStyle710"/>
          <w:lang w:val="la" w:eastAsia="la" w:bidi="la"/>
        </w:rPr>
        <w:t xml:space="preserve">numeros </w:t>
      </w:r>
      <w:r>
        <w:rPr>
          <w:rStyle w:val="CharStyle710"/>
        </w:rPr>
        <w:t>g</w:t>
      </w:r>
      <w:r>
        <w:rPr>
          <w:rStyle w:val="CharStyle710"/>
          <w:vertAlign w:val="superscript"/>
        </w:rPr>
        <w:t>2</w:t>
      </w:r>
      <w:r>
        <w:rPr>
          <w:rStyle w:val="CharStyle710"/>
        </w:rPr>
        <w:t>, g</w:t>
      </w:r>
      <w:r>
        <w:rPr>
          <w:rStyle w:val="CharStyle919"/>
          <w:vertAlign w:val="superscript"/>
        </w:rPr>
        <w:t>4</w:t>
      </w:r>
      <w:r>
        <w:rPr>
          <w:rStyle w:val="CharStyle710"/>
        </w:rPr>
        <w:t>,...g</w:t>
      </w:r>
      <w:r>
        <w:rPr>
          <w:rStyle w:val="CharStyle919"/>
          <w:vertAlign w:val="superscript"/>
        </w:rPr>
        <w:t>n-3</w:t>
      </w:r>
      <w:r>
        <w:rPr>
          <w:rStyle w:val="CharStyle710"/>
        </w:rPr>
        <w:t xml:space="preserve"> segun el modulo n son, en orden arbitrario, R, R</w:t>
      </w:r>
      <w:r>
        <w:rPr>
          <w:rStyle w:val="CharStyle710"/>
          <w:vertAlign w:val="superscript"/>
        </w:rPr>
        <w:t>0</w:t>
      </w:r>
      <w:r>
        <w:rPr>
          <w:rStyle w:val="CharStyle710"/>
        </w:rPr>
        <w:t>, R</w:t>
      </w:r>
      <w:r>
        <w:rPr>
          <w:rStyle w:val="CharStyle710"/>
          <w:vertAlign w:val="superscript"/>
        </w:rPr>
        <w:t>00</w:t>
      </w:r>
      <w:r>
        <w:rPr>
          <w:rStyle w:val="CharStyle710"/>
        </w:rPr>
        <w:t>, etc. y los residuos de g, g</w:t>
      </w:r>
      <w:r>
        <w:rPr>
          <w:rStyle w:val="CharStyle710"/>
          <w:vertAlign w:val="superscript"/>
        </w:rPr>
        <w:t>3</w:t>
      </w:r>
      <w:r>
        <w:rPr>
          <w:rStyle w:val="CharStyle710"/>
        </w:rPr>
        <w:t>, g</w:t>
      </w:r>
      <w:r>
        <w:rPr>
          <w:rStyle w:val="CharStyle710"/>
          <w:vertAlign w:val="superscript"/>
        </w:rPr>
        <w:t>5</w:t>
      </w:r>
      <w:r>
        <w:rPr>
          <w:rStyle w:val="CharStyle710"/>
        </w:rPr>
        <w:t>, ...g</w:t>
      </w:r>
      <w:r>
        <w:rPr>
          <w:rStyle w:val="CharStyle919"/>
          <w:vertAlign w:val="superscript"/>
        </w:rPr>
        <w:t>n-2</w:t>
      </w:r>
      <w:r>
        <w:rPr>
          <w:rStyle w:val="CharStyle710"/>
        </w:rPr>
        <w:t xml:space="preserve"> son </w:t>
      </w:r>
      <w:r>
        <w:rPr>
          <w:rStyle w:val="CharStyle710"/>
          <w:lang w:val="la" w:eastAsia="la" w:bidi="la"/>
        </w:rPr>
        <w:t>N</w:t>
      </w:r>
      <w:r>
        <w:rPr>
          <w:rStyle w:val="CharStyle710"/>
        </w:rPr>
        <w:t xml:space="preserve">, </w:t>
      </w:r>
      <w:r>
        <w:rPr>
          <w:rStyle w:val="CharStyle710"/>
          <w:lang w:val="la" w:eastAsia="la" w:bidi="la"/>
        </w:rPr>
        <w:t>N</w:t>
      </w:r>
      <w:r>
        <w:rPr>
          <w:rStyle w:val="CharStyle710"/>
          <w:lang w:val="la" w:eastAsia="la" w:bidi="la"/>
          <w:vertAlign w:val="superscript"/>
        </w:rPr>
        <w:t>0</w:t>
      </w:r>
      <w:r>
        <w:rPr>
          <w:rStyle w:val="CharStyle710"/>
          <w:lang w:val="la" w:eastAsia="la" w:bidi="la"/>
        </w:rPr>
        <w:t xml:space="preserve">, </w:t>
      </w:r>
      <w:r>
        <w:rPr>
          <w:rStyle w:val="CharStyle710"/>
        </w:rPr>
        <w:t>N</w:t>
      </w:r>
      <w:r>
        <w:rPr>
          <w:rStyle w:val="CharStyle710"/>
          <w:vertAlign w:val="superscript"/>
        </w:rPr>
        <w:t>00</w:t>
      </w:r>
      <w:r>
        <w:rPr>
          <w:rStyle w:val="CharStyle710"/>
        </w:rPr>
        <w:t xml:space="preserve">, etc., entonces las raíces de las que consiste (m, </w:t>
      </w:r>
      <w:r>
        <w:rPr>
          <w:rStyle w:val="CharStyle710"/>
          <w:lang w:val="en-US" w:eastAsia="en-US" w:bidi="en-US"/>
        </w:rPr>
        <w:t xml:space="preserve">1), </w:t>
      </w:r>
      <w:r>
        <w:rPr>
          <w:rStyle w:val="CharStyle710"/>
        </w:rPr>
        <w:t xml:space="preserve">coinciden con </w:t>
      </w:r>
      <w:r>
        <w:rPr>
          <w:rStyle w:val="CharStyle710"/>
          <w:lang w:val="en-US" w:eastAsia="en-US" w:bidi="en-US"/>
        </w:rPr>
        <w:t xml:space="preserve">[1], </w:t>
      </w:r>
      <w:r>
        <w:rPr>
          <w:rStyle w:val="CharStyle710"/>
        </w:rPr>
        <w:t>[R], [R</w:t>
      </w:r>
      <w:r>
        <w:rPr>
          <w:rStyle w:val="CharStyle710"/>
          <w:vertAlign w:val="superscript"/>
        </w:rPr>
        <w:t>0</w:t>
      </w:r>
      <w:r>
        <w:rPr>
          <w:rStyle w:val="CharStyle710"/>
        </w:rPr>
        <w:t>], [R</w:t>
      </w:r>
      <w:r>
        <w:rPr>
          <w:rStyle w:val="CharStyle710"/>
          <w:vertAlign w:val="superscript"/>
        </w:rPr>
        <w:t>00</w:t>
      </w:r>
      <w:r>
        <w:rPr>
          <w:rStyle w:val="CharStyle710"/>
        </w:rPr>
        <w:t xml:space="preserve">], etc. y las raíces del período (m, g) con [N], </w:t>
      </w:r>
      <w:r>
        <w:rPr>
          <w:rStyle w:val="CharStyle710"/>
          <w:lang w:val="la" w:eastAsia="la" w:bidi="la"/>
        </w:rPr>
        <w:t>[N</w:t>
      </w:r>
      <w:r>
        <w:rPr>
          <w:rStyle w:val="CharStyle710"/>
          <w:lang w:val="la" w:eastAsia="la" w:bidi="la"/>
          <w:vertAlign w:val="superscript"/>
        </w:rPr>
        <w:t>0</w:t>
      </w:r>
      <w:r>
        <w:rPr>
          <w:rStyle w:val="CharStyle710"/>
          <w:lang w:val="la" w:eastAsia="la" w:bidi="la"/>
        </w:rPr>
        <w:t xml:space="preserve">], </w:t>
      </w:r>
      <w:r>
        <w:rPr>
          <w:rStyle w:val="CharStyle710"/>
        </w:rPr>
        <w:t>[N</w:t>
      </w:r>
      <w:r>
        <w:rPr>
          <w:rStyle w:val="CharStyle710"/>
          <w:vertAlign w:val="superscript"/>
        </w:rPr>
        <w:t>00</w:t>
      </w:r>
      <w:r>
        <w:rPr>
          <w:rStyle w:val="CharStyle710"/>
        </w:rPr>
        <w:t xml:space="preserve">], etc. Es claro que todos los </w:t>
      </w:r>
      <w:r>
        <w:rPr>
          <w:rStyle w:val="CharStyle710"/>
          <w:lang w:val="la" w:eastAsia="la" w:bidi="la"/>
        </w:rPr>
        <w:t xml:space="preserve">numeros </w:t>
      </w:r>
      <w:r>
        <w:rPr>
          <w:rStyle w:val="CharStyle710"/>
          <w:lang w:val="en-US" w:eastAsia="en-US" w:bidi="en-US"/>
        </w:rPr>
        <w:t xml:space="preserve">1, </w:t>
      </w:r>
      <w:r>
        <w:rPr>
          <w:rStyle w:val="CharStyle710"/>
          <w:lang w:val="la" w:eastAsia="la" w:bidi="la"/>
        </w:rPr>
        <w:t>R, R</w:t>
      </w:r>
      <w:r>
        <w:rPr>
          <w:rStyle w:val="CharStyle710"/>
          <w:lang w:val="la" w:eastAsia="la" w:bidi="la"/>
          <w:vertAlign w:val="superscript"/>
        </w:rPr>
        <w:t>0</w:t>
      </w:r>
      <w:r>
        <w:rPr>
          <w:rStyle w:val="CharStyle710"/>
          <w:lang w:val="la" w:eastAsia="la" w:bidi="la"/>
        </w:rPr>
        <w:t xml:space="preserve">, </w:t>
      </w:r>
      <w:r>
        <w:rPr>
          <w:rStyle w:val="CharStyle710"/>
        </w:rPr>
        <w:t>R</w:t>
      </w:r>
      <w:r>
        <w:rPr>
          <w:rStyle w:val="CharStyle710"/>
          <w:vertAlign w:val="superscript"/>
        </w:rPr>
        <w:t>00</w:t>
      </w:r>
      <w:r>
        <w:rPr>
          <w:rStyle w:val="CharStyle710"/>
        </w:rPr>
        <w:t xml:space="preserve">, etc. son </w:t>
      </w:r>
      <w:r>
        <w:rPr>
          <w:rStyle w:val="CharStyle853"/>
        </w:rPr>
        <w:t>residuos</w:t>
      </w:r>
    </w:p>
    <w:p>
      <w:pPr>
        <w:pStyle w:val="Style458"/>
        <w:widowControl w:val="0"/>
        <w:keepNext w:val="0"/>
        <w:keepLines w:val="0"/>
        <w:shd w:val="clear" w:color="auto" w:fill="auto"/>
        <w:bidi w:val="0"/>
        <w:jc w:val="both"/>
        <w:spacing w:before="0" w:after="174" w:line="317" w:lineRule="exact"/>
        <w:ind w:left="0" w:right="0" w:firstLine="0"/>
      </w:pPr>
      <w:r>
        <w:rPr>
          <w:rStyle w:val="CharStyle644"/>
        </w:rPr>
        <w:t>cuadráticas</w:t>
      </w:r>
      <w:r>
        <w:rPr>
          <w:rStyle w:val="CharStyle710"/>
        </w:rPr>
        <w:t xml:space="preserve"> del número n. Puesto que todos ellos son diferentes y menores que n, y ya que su numero es </w:t>
      </w:r>
      <w:r>
        <w:rPr>
          <w:rStyle w:val="CharStyle710"/>
          <w:lang w:val="en-US" w:eastAsia="en-US" w:bidi="en-US"/>
        </w:rPr>
        <w:t xml:space="preserve">= </w:t>
      </w:r>
      <w:r>
        <w:rPr>
          <w:rStyle w:val="CharStyle919"/>
          <w:lang w:val="en-US" w:eastAsia="en-US" w:bidi="en-US"/>
        </w:rPr>
        <w:t>2</w:t>
      </w:r>
      <w:r>
        <w:rPr>
          <w:rStyle w:val="CharStyle710"/>
          <w:lang w:val="en-US" w:eastAsia="en-US" w:bidi="en-US"/>
        </w:rPr>
        <w:t xml:space="preserve"> </w:t>
      </w:r>
      <w:r>
        <w:rPr>
          <w:rStyle w:val="CharStyle710"/>
        </w:rPr>
        <w:t xml:space="preserve">(n — </w:t>
      </w:r>
      <w:r>
        <w:rPr>
          <w:rStyle w:val="CharStyle919"/>
          <w:lang w:val="en-US" w:eastAsia="en-US" w:bidi="en-US"/>
        </w:rPr>
        <w:t>1</w:t>
      </w:r>
      <w:r>
        <w:rPr>
          <w:rStyle w:val="CharStyle710"/>
          <w:lang w:val="en-US" w:eastAsia="en-US" w:bidi="en-US"/>
        </w:rPr>
        <w:t xml:space="preserve">) </w:t>
      </w:r>
      <w:r>
        <w:rPr>
          <w:rStyle w:val="CharStyle710"/>
        </w:rPr>
        <w:t xml:space="preserve">y así igual al número de todos los residuos positivos de n que son menores que n, estos residuos coincidirún completamente con aquellos números. Igualmente, todos los </w:t>
      </w:r>
      <w:r>
        <w:rPr>
          <w:rStyle w:val="CharStyle710"/>
          <w:lang w:val="la" w:eastAsia="la" w:bidi="la"/>
        </w:rPr>
        <w:t xml:space="preserve">numeros </w:t>
      </w:r>
      <w:r>
        <w:rPr>
          <w:rStyle w:val="CharStyle710"/>
        </w:rPr>
        <w:t xml:space="preserve">N, N', N'', etc. son diferentes uno del otro y de los </w:t>
      </w:r>
      <w:r>
        <w:rPr>
          <w:rStyle w:val="CharStyle710"/>
          <w:lang w:val="la" w:eastAsia="la" w:bidi="la"/>
        </w:rPr>
        <w:t xml:space="preserve">numeros </w:t>
      </w:r>
      <w:r>
        <w:rPr>
          <w:rStyle w:val="CharStyle710"/>
          <w:lang w:val="en-US" w:eastAsia="en-US" w:bidi="en-US"/>
        </w:rPr>
        <w:t xml:space="preserve">1, </w:t>
      </w:r>
      <w:r>
        <w:rPr>
          <w:rStyle w:val="CharStyle710"/>
        </w:rPr>
        <w:t xml:space="preserve">R, </w:t>
      </w:r>
      <w:r>
        <w:rPr>
          <w:rStyle w:val="CharStyle644"/>
        </w:rPr>
        <w:t>R',</w:t>
      </w:r>
      <w:r>
        <w:rPr>
          <w:rStyle w:val="CharStyle710"/>
        </w:rPr>
        <w:t xml:space="preserve"> etc. y junto con estos agotan todos los números </w:t>
      </w:r>
      <w:r>
        <w:rPr>
          <w:rStyle w:val="CharStyle710"/>
          <w:lang w:val="en-US" w:eastAsia="en-US" w:bidi="en-US"/>
        </w:rPr>
        <w:t xml:space="preserve">1, 2, 3, </w:t>
      </w:r>
      <w:r>
        <w:rPr>
          <w:rStyle w:val="CharStyle710"/>
        </w:rPr>
        <w:t xml:space="preserve">...n — </w:t>
      </w:r>
      <w:r>
        <w:rPr>
          <w:rStyle w:val="CharStyle710"/>
          <w:lang w:val="en-US" w:eastAsia="en-US" w:bidi="en-US"/>
        </w:rPr>
        <w:t xml:space="preserve">1. </w:t>
      </w:r>
      <w:r>
        <w:rPr>
          <w:rStyle w:val="CharStyle710"/>
        </w:rPr>
        <w:t xml:space="preserve">Se sigue que los </w:t>
      </w:r>
      <w:r>
        <w:rPr>
          <w:rStyle w:val="CharStyle710"/>
          <w:lang w:val="la" w:eastAsia="la" w:bidi="la"/>
        </w:rPr>
        <w:t>numeros N</w:t>
      </w:r>
      <w:r>
        <w:rPr>
          <w:rStyle w:val="CharStyle710"/>
        </w:rPr>
        <w:t xml:space="preserve">, </w:t>
      </w:r>
      <w:r>
        <w:rPr>
          <w:rStyle w:val="CharStyle710"/>
          <w:lang w:val="la" w:eastAsia="la" w:bidi="la"/>
        </w:rPr>
        <w:t xml:space="preserve">N', </w:t>
      </w:r>
      <w:r>
        <w:rPr>
          <w:rStyle w:val="CharStyle710"/>
        </w:rPr>
        <w:t xml:space="preserve">N'', etc. deben coincidir con todos los </w:t>
      </w:r>
      <w:r>
        <w:rPr>
          <w:rStyle w:val="CharStyle644"/>
        </w:rPr>
        <w:t xml:space="preserve">na </w:t>
      </w:r>
      <w:r>
        <w:rPr>
          <w:rStyle w:val="CharStyle644"/>
          <w:lang w:val="la" w:eastAsia="la" w:bidi="la"/>
        </w:rPr>
        <w:t xml:space="preserve">residuas </w:t>
      </w:r>
      <w:r>
        <w:rPr>
          <w:rStyle w:val="CharStyle644"/>
        </w:rPr>
        <w:t>cuadráticas</w:t>
      </w:r>
      <w:r>
        <w:rPr>
          <w:rStyle w:val="CharStyle710"/>
        </w:rPr>
        <w:t xml:space="preserve"> positivos de n que son menores que n. Ahora, si se supone que la ecuación cuyas raíces son las sumas (m, </w:t>
      </w:r>
      <w:r>
        <w:rPr>
          <w:rStyle w:val="CharStyle919"/>
          <w:lang w:val="en-US" w:eastAsia="en-US" w:bidi="en-US"/>
        </w:rPr>
        <w:t>1</w:t>
      </w:r>
      <w:r>
        <w:rPr>
          <w:rStyle w:val="CharStyle710"/>
          <w:lang w:val="en-US" w:eastAsia="en-US" w:bidi="en-US"/>
        </w:rPr>
        <w:t xml:space="preserve">) </w:t>
      </w:r>
      <w:r>
        <w:rPr>
          <w:rStyle w:val="CharStyle710"/>
        </w:rPr>
        <w:t>y (m, g) es</w:t>
      </w:r>
    </w:p>
    <w:p>
      <w:pPr>
        <w:pStyle w:val="Style458"/>
        <w:widowControl w:val="0"/>
        <w:keepNext w:val="0"/>
        <w:keepLines w:val="0"/>
        <w:shd w:val="clear" w:color="auto" w:fill="auto"/>
        <w:bidi w:val="0"/>
        <w:jc w:val="center"/>
        <w:spacing w:before="0" w:after="183" w:line="400" w:lineRule="exact"/>
        <w:ind w:left="0" w:right="0" w:firstLine="0"/>
      </w:pPr>
      <w:r>
        <w:rPr>
          <w:rStyle w:val="CharStyle710"/>
        </w:rPr>
        <w:t>x</w:t>
      </w:r>
      <w:r>
        <w:rPr>
          <w:rStyle w:val="CharStyle919"/>
          <w:vertAlign w:val="superscript"/>
        </w:rPr>
        <w:t>2</w:t>
      </w:r>
      <w:r>
        <w:rPr>
          <w:rStyle w:val="CharStyle710"/>
        </w:rPr>
        <w:t xml:space="preserve"> </w:t>
      </w:r>
      <w:r>
        <w:rPr>
          <w:rStyle w:val="CharStyle644"/>
        </w:rPr>
        <w:t xml:space="preserve">— </w:t>
      </w:r>
      <w:r>
        <w:rPr>
          <w:rStyle w:val="CharStyle644"/>
          <w:lang w:val="en-GB" w:eastAsia="en-GB" w:bidi="en-GB"/>
        </w:rPr>
        <w:t>Ax</w:t>
      </w:r>
      <w:r>
        <w:rPr>
          <w:rStyle w:val="CharStyle710"/>
          <w:lang w:val="en-GB" w:eastAsia="en-GB" w:bidi="en-GB"/>
        </w:rPr>
        <w:t xml:space="preserve"> </w:t>
      </w:r>
      <w:r>
        <w:rPr>
          <w:rStyle w:val="CharStyle710"/>
          <w:lang w:val="en-US" w:eastAsia="en-US" w:bidi="en-US"/>
        </w:rPr>
        <w:t xml:space="preserve">+ </w:t>
      </w:r>
      <w:r>
        <w:rPr>
          <w:rStyle w:val="CharStyle644"/>
        </w:rPr>
        <w:t>B</w:t>
      </w:r>
      <w:r>
        <w:rPr>
          <w:rStyle w:val="CharStyle710"/>
        </w:rPr>
        <w:t xml:space="preserve"> </w:t>
      </w:r>
      <w:r>
        <w:rPr>
          <w:rStyle w:val="CharStyle710"/>
          <w:lang w:val="en-US" w:eastAsia="en-US" w:bidi="en-US"/>
        </w:rPr>
        <w:t>= 0</w:t>
      </w:r>
    </w:p>
    <w:p>
      <w:pPr>
        <w:pStyle w:val="Style458"/>
        <w:widowControl w:val="0"/>
        <w:keepNext w:val="0"/>
        <w:keepLines w:val="0"/>
        <w:shd w:val="clear" w:color="auto" w:fill="auto"/>
        <w:bidi w:val="0"/>
        <w:jc w:val="both"/>
        <w:spacing w:before="0" w:after="0" w:line="400" w:lineRule="exact"/>
        <w:ind w:left="0" w:right="0" w:firstLine="0"/>
      </w:pPr>
      <w:r>
        <w:rPr>
          <w:rStyle w:val="CharStyle710"/>
        </w:rPr>
        <w:t>resulta</w:t>
      </w:r>
    </w:p>
    <w:p>
      <w:pPr>
        <w:pStyle w:val="Style458"/>
        <w:tabs>
          <w:tab w:leader="none" w:pos="4958" w:val="left"/>
        </w:tabs>
        <w:widowControl w:val="0"/>
        <w:keepNext w:val="0"/>
        <w:keepLines w:val="0"/>
        <w:shd w:val="clear" w:color="auto" w:fill="auto"/>
        <w:bidi w:val="0"/>
        <w:jc w:val="both"/>
        <w:spacing w:before="0" w:after="22" w:line="400" w:lineRule="exact"/>
        <w:ind w:left="1800" w:right="0" w:firstLine="0"/>
      </w:pPr>
      <w:r>
        <w:rPr>
          <w:rStyle w:val="CharStyle710"/>
        </w:rPr>
        <w:t xml:space="preserve">A </w:t>
      </w:r>
      <w:r>
        <w:rPr>
          <w:rStyle w:val="CharStyle710"/>
          <w:lang w:val="en-US" w:eastAsia="en-US" w:bidi="en-US"/>
        </w:rPr>
        <w:t xml:space="preserve">= </w:t>
      </w:r>
      <w:r>
        <w:rPr>
          <w:rStyle w:val="CharStyle710"/>
        </w:rPr>
        <w:t xml:space="preserve">(m, </w:t>
      </w:r>
      <w:r>
        <w:rPr>
          <w:rStyle w:val="CharStyle919"/>
          <w:lang w:val="en-US" w:eastAsia="en-US" w:bidi="en-US"/>
        </w:rPr>
        <w:t>1</w:t>
      </w:r>
      <w:r>
        <w:rPr>
          <w:rStyle w:val="CharStyle710"/>
          <w:lang w:val="en-US" w:eastAsia="en-US" w:bidi="en-US"/>
        </w:rPr>
        <w:t xml:space="preserve">) + </w:t>
      </w:r>
      <w:r>
        <w:rPr>
          <w:rStyle w:val="CharStyle710"/>
        </w:rPr>
        <w:t xml:space="preserve">(m, g) </w:t>
      </w:r>
      <w:r>
        <w:rPr>
          <w:rStyle w:val="CharStyle710"/>
          <w:lang w:val="en-US" w:eastAsia="en-US" w:bidi="en-US"/>
        </w:rPr>
        <w:t xml:space="preserve">= </w:t>
      </w:r>
      <w:r>
        <w:rPr>
          <w:rStyle w:val="CharStyle710"/>
        </w:rPr>
        <w:t>—1,</w:t>
        <w:tab/>
        <w:t xml:space="preserve">B </w:t>
      </w:r>
      <w:r>
        <w:rPr>
          <w:rStyle w:val="CharStyle710"/>
          <w:lang w:val="en-US" w:eastAsia="en-US" w:bidi="en-US"/>
        </w:rPr>
        <w:t xml:space="preserve">= </w:t>
      </w:r>
      <w:r>
        <w:rPr>
          <w:rStyle w:val="CharStyle710"/>
        </w:rPr>
        <w:t xml:space="preserve">(m, </w:t>
      </w:r>
      <w:r>
        <w:rPr>
          <w:rStyle w:val="CharStyle919"/>
          <w:lang w:val="en-US" w:eastAsia="en-US" w:bidi="en-US"/>
        </w:rPr>
        <w:t>1</w:t>
      </w:r>
      <w:r>
        <w:rPr>
          <w:rStyle w:val="CharStyle710"/>
          <w:lang w:val="en-US" w:eastAsia="en-US" w:bidi="en-US"/>
        </w:rPr>
        <w:t xml:space="preserve">) </w:t>
      </w:r>
      <w:r>
        <w:rPr>
          <w:rStyle w:val="CharStyle710"/>
        </w:rPr>
        <w:t>· (m, g)</w:t>
      </w:r>
    </w:p>
    <w:p>
      <w:pPr>
        <w:pStyle w:val="Style458"/>
        <w:widowControl w:val="0"/>
        <w:keepNext w:val="0"/>
        <w:keepLines w:val="0"/>
        <w:shd w:val="clear" w:color="auto" w:fill="auto"/>
        <w:bidi w:val="0"/>
        <w:jc w:val="both"/>
        <w:spacing w:before="0" w:after="222" w:line="400" w:lineRule="exact"/>
        <w:ind w:left="0" w:right="0" w:firstLine="0"/>
      </w:pPr>
      <w:r>
        <w:rPr>
          <w:rStyle w:val="CharStyle710"/>
        </w:rPr>
        <w:t xml:space="preserve">El producto de (m, </w:t>
      </w:r>
      <w:r>
        <w:rPr>
          <w:rStyle w:val="CharStyle710"/>
          <w:lang w:val="en-US" w:eastAsia="en-US" w:bidi="en-US"/>
        </w:rPr>
        <w:t xml:space="preserve">1) </w:t>
      </w:r>
      <w:r>
        <w:rPr>
          <w:rStyle w:val="CharStyle710"/>
        </w:rPr>
        <w:t xml:space="preserve">por (m,g) es, por el artículo </w:t>
      </w:r>
      <w:r>
        <w:rPr>
          <w:rStyle w:val="CharStyle710"/>
          <w:lang w:val="en-US" w:eastAsia="en-US" w:bidi="en-US"/>
        </w:rPr>
        <w:t>345,</w:t>
      </w:r>
    </w:p>
    <w:p>
      <w:pPr>
        <w:pStyle w:val="Style458"/>
        <w:widowControl w:val="0"/>
        <w:keepNext w:val="0"/>
        <w:keepLines w:val="0"/>
        <w:shd w:val="clear" w:color="auto" w:fill="auto"/>
        <w:bidi w:val="0"/>
        <w:jc w:val="center"/>
        <w:spacing w:before="0" w:after="269" w:line="400" w:lineRule="exact"/>
        <w:ind w:left="0" w:right="0" w:firstLine="0"/>
      </w:pPr>
      <w:r>
        <w:rPr>
          <w:rStyle w:val="CharStyle710"/>
          <w:lang w:val="en-US" w:eastAsia="en-US" w:bidi="en-US"/>
        </w:rPr>
        <w:t xml:space="preserve">= </w:t>
      </w:r>
      <w:r>
        <w:rPr>
          <w:rStyle w:val="CharStyle710"/>
          <w:lang w:val="la" w:eastAsia="la" w:bidi="la"/>
        </w:rPr>
        <w:t xml:space="preserve">(m, </w:t>
      </w:r>
      <w:r>
        <w:rPr>
          <w:rStyle w:val="CharStyle710"/>
        </w:rPr>
        <w:t xml:space="preserve">N </w:t>
      </w:r>
      <w:r>
        <w:rPr>
          <w:rStyle w:val="CharStyle710"/>
          <w:lang w:val="en-US" w:eastAsia="en-US" w:bidi="en-US"/>
        </w:rPr>
        <w:t xml:space="preserve">+ 1) + </w:t>
      </w:r>
      <w:r>
        <w:rPr>
          <w:rStyle w:val="CharStyle710"/>
          <w:lang w:val="la" w:eastAsia="la" w:bidi="la"/>
        </w:rPr>
        <w:t xml:space="preserve">(m, </w:t>
      </w:r>
      <w:r>
        <w:rPr>
          <w:rStyle w:val="CharStyle710"/>
        </w:rPr>
        <w:t xml:space="preserve">N' </w:t>
      </w:r>
      <w:r>
        <w:rPr>
          <w:rStyle w:val="CharStyle710"/>
          <w:lang w:val="en-US" w:eastAsia="en-US" w:bidi="en-US"/>
        </w:rPr>
        <w:t xml:space="preserve">+ 1) + </w:t>
      </w:r>
      <w:r>
        <w:rPr>
          <w:rStyle w:val="CharStyle710"/>
          <w:lang w:val="la" w:eastAsia="la" w:bidi="la"/>
        </w:rPr>
        <w:t xml:space="preserve">(m, </w:t>
      </w:r>
      <w:r>
        <w:rPr>
          <w:rStyle w:val="CharStyle710"/>
        </w:rPr>
        <w:t xml:space="preserve">N'' </w:t>
      </w:r>
      <w:r>
        <w:rPr>
          <w:rStyle w:val="CharStyle710"/>
          <w:lang w:val="en-US" w:eastAsia="en-US" w:bidi="en-US"/>
        </w:rPr>
        <w:t xml:space="preserve">+ 1) + </w:t>
      </w:r>
      <w:r>
        <w:rPr>
          <w:rStyle w:val="CharStyle710"/>
        </w:rPr>
        <w:t xml:space="preserve">etc. </w:t>
      </w:r>
      <w:r>
        <w:rPr>
          <w:rStyle w:val="CharStyle710"/>
          <w:lang w:val="en-US" w:eastAsia="en-US" w:bidi="en-US"/>
        </w:rPr>
        <w:t xml:space="preserve">= </w:t>
      </w:r>
      <w:r>
        <w:rPr>
          <w:rStyle w:val="CharStyle710"/>
        </w:rPr>
        <w:t>W</w:t>
      </w:r>
    </w:p>
    <w:p>
      <w:pPr>
        <w:pStyle w:val="Style458"/>
        <w:widowControl w:val="0"/>
        <w:keepNext w:val="0"/>
        <w:keepLines w:val="0"/>
        <w:shd w:val="clear" w:color="auto" w:fill="auto"/>
        <w:bidi w:val="0"/>
        <w:jc w:val="both"/>
        <w:spacing w:before="0" w:after="0" w:line="317" w:lineRule="exact"/>
        <w:ind w:left="0" w:right="0" w:firstLine="0"/>
        <w:sectPr>
          <w:pgSz w:w="11900" w:h="16840"/>
          <w:pgMar w:top="2424" w:left="1889" w:right="1347" w:bottom="2424" w:header="0" w:footer="3" w:gutter="0"/>
          <w:rtlGutter w:val="0"/>
          <w:cols w:space="720"/>
          <w:noEndnote/>
          <w:docGrid w:linePitch="360"/>
        </w:sectPr>
      </w:pPr>
      <w:r>
        <w:rPr>
          <w:rStyle w:val="CharStyle710"/>
        </w:rPr>
        <w:t xml:space="preserve">y de ese modo se reducirá a una forma a(m, </w:t>
      </w:r>
      <w:r>
        <w:rPr>
          <w:rStyle w:val="CharStyle710"/>
          <w:lang w:val="en-US" w:eastAsia="en-US" w:bidi="en-US"/>
        </w:rPr>
        <w:t xml:space="preserve">0) + </w:t>
      </w:r>
      <w:r>
        <w:rPr>
          <w:rStyle w:val="CharStyle710"/>
        </w:rPr>
        <w:t xml:space="preserve">e(m, </w:t>
      </w:r>
      <w:r>
        <w:rPr>
          <w:rStyle w:val="CharStyle710"/>
          <w:lang w:val="en-US" w:eastAsia="en-US" w:bidi="en-US"/>
        </w:rPr>
        <w:t xml:space="preserve">1) + </w:t>
      </w:r>
      <w:r>
        <w:rPr>
          <w:rStyle w:val="CharStyle710"/>
          <w:lang w:val="el-GR" w:eastAsia="el-GR" w:bidi="el-GR"/>
        </w:rPr>
        <w:t>γ</w:t>
      </w:r>
      <w:r>
        <w:rPr>
          <w:rStyle w:val="CharStyle710"/>
          <w:lang w:val="la" w:eastAsia="la" w:bidi="la"/>
        </w:rPr>
        <w:t xml:space="preserve">(m, </w:t>
      </w:r>
      <w:r>
        <w:rPr>
          <w:rStyle w:val="CharStyle710"/>
        </w:rPr>
        <w:t xml:space="preserve">g). Para determinar los coeficientes </w:t>
      </w:r>
      <w:r>
        <w:rPr>
          <w:rStyle w:val="CharStyle710"/>
          <w:lang w:val="el-GR" w:eastAsia="el-GR" w:bidi="el-GR"/>
        </w:rPr>
        <w:t xml:space="preserve">α, β </w:t>
      </w:r>
      <w:r>
        <w:rPr>
          <w:rStyle w:val="CharStyle710"/>
        </w:rPr>
        <w:t xml:space="preserve">y </w:t>
      </w:r>
      <w:r>
        <w:rPr>
          <w:rStyle w:val="CharStyle710"/>
          <w:lang w:val="el-GR" w:eastAsia="el-GR" w:bidi="el-GR"/>
        </w:rPr>
        <w:t xml:space="preserve">γ </w:t>
      </w:r>
      <w:r>
        <w:rPr>
          <w:rStyle w:val="CharStyle710"/>
        </w:rPr>
        <w:t xml:space="preserve">observamos </w:t>
      </w:r>
      <w:r>
        <w:rPr>
          <w:rStyle w:val="CharStyle644"/>
        </w:rPr>
        <w:t>primera</w:t>
      </w:r>
      <w:r>
        <w:rPr>
          <w:rStyle w:val="CharStyle710"/>
        </w:rPr>
        <w:t xml:space="preserve"> que </w:t>
      </w:r>
      <w:r>
        <w:rPr>
          <w:rStyle w:val="CharStyle710"/>
          <w:lang w:val="el-GR" w:eastAsia="el-GR" w:bidi="el-GR"/>
        </w:rPr>
        <w:t xml:space="preserve">α </w:t>
      </w:r>
      <w:r>
        <w:rPr>
          <w:rStyle w:val="CharStyle710"/>
          <w:lang w:val="en-US" w:eastAsia="en-US" w:bidi="en-US"/>
        </w:rPr>
        <w:t xml:space="preserve">+ </w:t>
      </w:r>
      <w:r>
        <w:rPr>
          <w:rStyle w:val="CharStyle644"/>
          <w:lang w:val="el-GR" w:eastAsia="el-GR" w:bidi="el-GR"/>
        </w:rPr>
        <w:t>β</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 xml:space="preserve">γ </w:t>
      </w:r>
      <w:r>
        <w:rPr>
          <w:rStyle w:val="CharStyle710"/>
          <w:lang w:val="en-US" w:eastAsia="en-US" w:bidi="en-US"/>
        </w:rPr>
        <w:t xml:space="preserve">= </w:t>
      </w:r>
      <w:r>
        <w:rPr>
          <w:rStyle w:val="CharStyle710"/>
        </w:rPr>
        <w:t xml:space="preserve">m (porque el número de sumas en W </w:t>
      </w:r>
      <w:r>
        <w:rPr>
          <w:rStyle w:val="CharStyle710"/>
          <w:lang w:val="en-US" w:eastAsia="en-US" w:bidi="en-US"/>
        </w:rPr>
        <w:t xml:space="preserve">= </w:t>
      </w:r>
      <w:r>
        <w:rPr>
          <w:rStyle w:val="CharStyle710"/>
        </w:rPr>
        <w:t xml:space="preserve">m); </w:t>
      </w:r>
      <w:r>
        <w:rPr>
          <w:rStyle w:val="CharStyle644"/>
        </w:rPr>
        <w:t>segunda,</w:t>
      </w:r>
      <w:r>
        <w:rPr>
          <w:rStyle w:val="CharStyle710"/>
        </w:rPr>
        <w:t xml:space="preserve"> que </w:t>
      </w:r>
      <w:r>
        <w:rPr>
          <w:rStyle w:val="CharStyle710"/>
          <w:lang w:val="el-GR" w:eastAsia="el-GR" w:bidi="el-GR"/>
        </w:rPr>
        <w:t xml:space="preserve">β </w:t>
      </w:r>
      <w:r>
        <w:rPr>
          <w:rStyle w:val="CharStyle710"/>
          <w:lang w:val="en-US" w:eastAsia="en-US" w:bidi="en-US"/>
        </w:rPr>
        <w:t xml:space="preserve">= </w:t>
      </w:r>
      <w:r>
        <w:rPr>
          <w:rStyle w:val="CharStyle710"/>
          <w:lang w:val="el-GR" w:eastAsia="el-GR" w:bidi="el-GR"/>
        </w:rPr>
        <w:t xml:space="preserve">γ </w:t>
      </w:r>
      <w:r>
        <w:rPr>
          <w:rStyle w:val="CharStyle710"/>
        </w:rPr>
        <w:t xml:space="preserve">(esto sigue del artúculo </w:t>
      </w:r>
      <w:r>
        <w:rPr>
          <w:rStyle w:val="CharStyle710"/>
          <w:lang w:val="en-US" w:eastAsia="en-US" w:bidi="en-US"/>
        </w:rPr>
        <w:t xml:space="preserve">350 </w:t>
      </w:r>
      <w:r>
        <w:rPr>
          <w:rStyle w:val="CharStyle710"/>
        </w:rPr>
        <w:t xml:space="preserve">pues el producto (m, </w:t>
      </w:r>
      <w:r>
        <w:rPr>
          <w:rStyle w:val="CharStyle919"/>
          <w:lang w:val="en-US" w:eastAsia="en-US" w:bidi="en-US"/>
        </w:rPr>
        <w:t>1</w:t>
      </w:r>
      <w:r>
        <w:rPr>
          <w:rStyle w:val="CharStyle710"/>
          <w:lang w:val="en-US" w:eastAsia="en-US" w:bidi="en-US"/>
        </w:rPr>
        <w:t xml:space="preserve">) </w:t>
      </w:r>
      <w:r>
        <w:rPr>
          <w:rStyle w:val="CharStyle710"/>
        </w:rPr>
        <w:t xml:space="preserve">· (m,g) es una función invariable de las sumas (m, </w:t>
      </w:r>
      <w:r>
        <w:rPr>
          <w:rStyle w:val="CharStyle919"/>
          <w:lang w:val="en-US" w:eastAsia="en-US" w:bidi="en-US"/>
        </w:rPr>
        <w:t>1</w:t>
      </w:r>
      <w:r>
        <w:rPr>
          <w:rStyle w:val="CharStyle710"/>
          <w:lang w:val="en-US" w:eastAsia="en-US" w:bidi="en-US"/>
        </w:rPr>
        <w:t xml:space="preserve">) </w:t>
      </w:r>
      <w:r>
        <w:rPr>
          <w:rStyle w:val="CharStyle710"/>
        </w:rPr>
        <w:t xml:space="preserve">y (m, g) de las que se compone la suma mús grande (n — </w:t>
      </w:r>
      <w:r>
        <w:rPr>
          <w:rStyle w:val="CharStyle710"/>
          <w:lang w:val="en-US" w:eastAsia="en-US" w:bidi="en-US"/>
        </w:rPr>
        <w:t xml:space="preserve">1, </w:t>
      </w:r>
      <w:r>
        <w:rPr>
          <w:rStyle w:val="CharStyle710"/>
        </w:rPr>
        <w:t xml:space="preserve">1)); </w:t>
      </w:r>
      <w:r>
        <w:rPr>
          <w:rStyle w:val="CharStyle644"/>
        </w:rPr>
        <w:t>tercera,</w:t>
      </w:r>
      <w:r>
        <w:rPr>
          <w:rStyle w:val="CharStyle710"/>
        </w:rPr>
        <w:t xml:space="preserve"> puesto que todos los </w:t>
      </w:r>
      <w:r>
        <w:rPr>
          <w:rStyle w:val="CharStyle710"/>
          <w:lang w:val="la" w:eastAsia="la" w:bidi="la"/>
        </w:rPr>
        <w:t xml:space="preserve">numeros </w:t>
      </w:r>
      <w:r>
        <w:rPr>
          <w:rStyle w:val="CharStyle710"/>
        </w:rPr>
        <w:t xml:space="preserve">N </w:t>
      </w:r>
      <w:r>
        <w:rPr>
          <w:rStyle w:val="CharStyle710"/>
          <w:lang w:val="en-US" w:eastAsia="en-US" w:bidi="en-US"/>
        </w:rPr>
        <w:t xml:space="preserve">+ 1, </w:t>
      </w:r>
      <w:r>
        <w:rPr>
          <w:rStyle w:val="CharStyle710"/>
        </w:rPr>
        <w:t xml:space="preserve">N' </w:t>
      </w:r>
      <w:r>
        <w:rPr>
          <w:rStyle w:val="CharStyle710"/>
          <w:lang w:val="en-US" w:eastAsia="en-US" w:bidi="en-US"/>
        </w:rPr>
        <w:t xml:space="preserve">+ 1, </w:t>
      </w:r>
      <w:r>
        <w:rPr>
          <w:rStyle w:val="CharStyle710"/>
        </w:rPr>
        <w:t xml:space="preserve">N'' </w:t>
      </w:r>
      <w:r>
        <w:rPr>
          <w:rStyle w:val="CharStyle710"/>
          <w:lang w:val="en-US" w:eastAsia="en-US" w:bidi="en-US"/>
        </w:rPr>
        <w:t xml:space="preserve">+ 1, </w:t>
      </w:r>
      <w:r>
        <w:rPr>
          <w:rStyle w:val="CharStyle710"/>
        </w:rPr>
        <w:t xml:space="preserve">etc. esrán contenidos entre las cotas </w:t>
      </w:r>
      <w:r>
        <w:rPr>
          <w:rStyle w:val="CharStyle710"/>
          <w:lang w:val="en-US" w:eastAsia="en-US" w:bidi="en-US"/>
        </w:rPr>
        <w:t xml:space="preserve">2 </w:t>
      </w:r>
      <w:r>
        <w:rPr>
          <w:rStyle w:val="CharStyle710"/>
        </w:rPr>
        <w:t xml:space="preserve">y n </w:t>
      </w:r>
      <w:r>
        <w:rPr>
          <w:rStyle w:val="CharStyle710"/>
          <w:lang w:val="en-US" w:eastAsia="en-US" w:bidi="en-US"/>
        </w:rPr>
        <w:t xml:space="preserve">+1, </w:t>
      </w:r>
      <w:r>
        <w:rPr>
          <w:rStyle w:val="CharStyle710"/>
        </w:rPr>
        <w:t xml:space="preserve">es claro que </w:t>
      </w:r>
      <w:r>
        <w:rPr>
          <w:rStyle w:val="CharStyle644"/>
        </w:rPr>
        <w:t>a</w:t>
      </w:r>
      <w:r>
        <w:rPr>
          <w:rStyle w:val="CharStyle710"/>
        </w:rPr>
        <w:t xml:space="preserve"> ninguna suma en W puede ser reducida a (m, </w:t>
      </w:r>
      <w:r>
        <w:rPr>
          <w:rStyle w:val="CharStyle710"/>
          <w:lang w:val="en-US" w:eastAsia="en-US" w:bidi="en-US"/>
        </w:rPr>
        <w:t xml:space="preserve">0) </w:t>
      </w:r>
      <w:r>
        <w:rPr>
          <w:rStyle w:val="CharStyle710"/>
        </w:rPr>
        <w:t xml:space="preserve">y asú </w:t>
      </w:r>
      <w:r>
        <w:rPr>
          <w:rStyle w:val="CharStyle710"/>
          <w:lang w:val="el-GR" w:eastAsia="el-GR" w:bidi="el-GR"/>
        </w:rPr>
        <w:t xml:space="preserve">α </w:t>
      </w:r>
      <w:r>
        <w:rPr>
          <w:rStyle w:val="CharStyle710"/>
          <w:lang w:val="en-US" w:eastAsia="en-US" w:bidi="en-US"/>
        </w:rPr>
        <w:t xml:space="preserve">= 0 </w:t>
      </w:r>
      <w:r>
        <w:rPr>
          <w:rStyle w:val="CharStyle710"/>
        </w:rPr>
        <w:t xml:space="preserve">cuando el número n — </w:t>
      </w:r>
      <w:r>
        <w:rPr>
          <w:rStyle w:val="CharStyle710"/>
          <w:lang w:val="en-US" w:eastAsia="en-US" w:bidi="en-US"/>
        </w:rPr>
        <w:t xml:space="preserve">1 </w:t>
      </w:r>
      <w:r>
        <w:rPr>
          <w:rStyle w:val="CharStyle710"/>
        </w:rPr>
        <w:t xml:space="preserve">no se halla entre los </w:t>
      </w:r>
      <w:r>
        <w:rPr>
          <w:rStyle w:val="CharStyle710"/>
          <w:lang w:val="la" w:eastAsia="la" w:bidi="la"/>
        </w:rPr>
        <w:t>numeros N</w:t>
      </w:r>
      <w:r>
        <w:rPr>
          <w:rStyle w:val="CharStyle710"/>
        </w:rPr>
        <w:t xml:space="preserve">, </w:t>
      </w:r>
      <w:r>
        <w:rPr>
          <w:rStyle w:val="CharStyle710"/>
          <w:lang w:val="la" w:eastAsia="la" w:bidi="la"/>
        </w:rPr>
        <w:t xml:space="preserve">N', </w:t>
      </w:r>
      <w:r>
        <w:rPr>
          <w:rStyle w:val="CharStyle710"/>
        </w:rPr>
        <w:t xml:space="preserve">N'', etc. </w:t>
      </w:r>
      <w:r>
        <w:rPr>
          <w:rStyle w:val="CharStyle644"/>
        </w:rPr>
        <w:t>a</w:t>
      </w:r>
      <w:r>
        <w:rPr>
          <w:rStyle w:val="CharStyle710"/>
        </w:rPr>
        <w:t xml:space="preserve"> que una suma, digamos (m,n) puede ser reducida a (m, </w:t>
      </w:r>
      <w:r>
        <w:rPr>
          <w:rStyle w:val="CharStyle919"/>
          <w:lang w:val="en-US" w:eastAsia="en-US" w:bidi="en-US"/>
        </w:rPr>
        <w:t>0</w:t>
      </w:r>
      <w:r>
        <w:rPr>
          <w:rStyle w:val="CharStyle710"/>
          <w:lang w:val="en-US" w:eastAsia="en-US" w:bidi="en-US"/>
        </w:rPr>
        <w:t xml:space="preserve">) </w:t>
      </w:r>
      <w:r>
        <w:rPr>
          <w:rStyle w:val="CharStyle710"/>
        </w:rPr>
        <w:t xml:space="preserve">y asú </w:t>
      </w:r>
      <w:r>
        <w:rPr>
          <w:rStyle w:val="CharStyle710"/>
          <w:lang w:val="el-GR" w:eastAsia="el-GR" w:bidi="el-GR"/>
        </w:rPr>
        <w:t xml:space="preserve">α </w:t>
      </w:r>
      <w:r>
        <w:rPr>
          <w:rStyle w:val="CharStyle710"/>
          <w:lang w:val="en-US" w:eastAsia="en-US" w:bidi="en-US"/>
        </w:rPr>
        <w:t xml:space="preserve">= </w:t>
      </w:r>
      <w:r>
        <w:rPr>
          <w:rStyle w:val="CharStyle919"/>
          <w:lang w:val="en-US" w:eastAsia="en-US" w:bidi="en-US"/>
        </w:rPr>
        <w:t>1</w:t>
      </w:r>
      <w:r>
        <w:rPr>
          <w:rStyle w:val="CharStyle710"/>
          <w:lang w:val="en-US" w:eastAsia="en-US" w:bidi="en-US"/>
        </w:rPr>
        <w:t xml:space="preserve"> </w:t>
      </w:r>
      <w:r>
        <w:rPr>
          <w:rStyle w:val="CharStyle710"/>
        </w:rPr>
        <w:t xml:space="preserve">cuando n — </w:t>
      </w:r>
      <w:r>
        <w:rPr>
          <w:rStyle w:val="CharStyle919"/>
          <w:lang w:val="en-US" w:eastAsia="en-US" w:bidi="en-US"/>
        </w:rPr>
        <w:t>1</w:t>
      </w:r>
      <w:r>
        <w:rPr>
          <w:rStyle w:val="CharStyle710"/>
          <w:lang w:val="en-US" w:eastAsia="en-US" w:bidi="en-US"/>
        </w:rPr>
        <w:t xml:space="preserve"> </w:t>
      </w:r>
      <w:r>
        <w:rPr>
          <w:rStyle w:val="CharStyle710"/>
        </w:rPr>
        <w:t xml:space="preserve">no se halla entre los números N, N', N'', etc. En el primer caso por lo tanto se infiere </w:t>
      </w:r>
      <w:r>
        <w:rPr>
          <w:rStyle w:val="CharStyle710"/>
          <w:lang w:val="el-GR" w:eastAsia="el-GR" w:bidi="el-GR"/>
        </w:rPr>
        <w:t xml:space="preserve">α </w:t>
      </w:r>
      <w:r>
        <w:rPr>
          <w:rStyle w:val="CharStyle710"/>
          <w:lang w:val="en-US" w:eastAsia="en-US" w:bidi="en-US"/>
        </w:rPr>
        <w:t xml:space="preserve">= 0, </w:t>
      </w:r>
      <w:r>
        <w:rPr>
          <w:rStyle w:val="CharStyle710"/>
          <w:lang w:val="el-GR" w:eastAsia="el-GR" w:bidi="el-GR"/>
        </w:rPr>
        <w:t xml:space="preserve">β </w:t>
      </w:r>
      <w:r>
        <w:rPr>
          <w:rStyle w:val="CharStyle710"/>
          <w:lang w:val="en-US" w:eastAsia="en-US" w:bidi="en-US"/>
        </w:rPr>
        <w:t xml:space="preserve">= </w:t>
      </w:r>
      <w:r>
        <w:rPr>
          <w:rStyle w:val="CharStyle710"/>
          <w:lang w:val="el-GR" w:eastAsia="el-GR" w:bidi="el-GR"/>
        </w:rPr>
        <w:t xml:space="preserve">γ </w:t>
      </w:r>
      <w:r>
        <w:rPr>
          <w:rStyle w:val="CharStyle710"/>
          <w:lang w:val="en-US" w:eastAsia="en-US" w:bidi="en-US"/>
        </w:rPr>
        <w:t>= 2</w:t>
      </w:r>
      <w:r>
        <w:rPr>
          <w:rStyle w:val="CharStyle710"/>
          <w:lang w:val="la" w:eastAsia="la" w:bidi="la"/>
        </w:rPr>
        <w:t xml:space="preserve">m, en </w:t>
      </w:r>
      <w:r>
        <w:rPr>
          <w:rStyle w:val="CharStyle710"/>
          <w:lang w:val="en-GB" w:eastAsia="en-GB" w:bidi="en-GB"/>
        </w:rPr>
        <w:t xml:space="preserve">el ultimo </w:t>
      </w:r>
      <w:r>
        <w:rPr>
          <w:rStyle w:val="CharStyle710"/>
          <w:lang w:val="el-GR" w:eastAsia="el-GR" w:bidi="el-GR"/>
        </w:rPr>
        <w:t xml:space="preserve">α </w:t>
      </w:r>
      <w:r>
        <w:rPr>
          <w:rStyle w:val="CharStyle710"/>
          <w:lang w:val="en-US" w:eastAsia="en-US" w:bidi="en-US"/>
        </w:rPr>
        <w:t xml:space="preserve">= 1, </w:t>
      </w:r>
      <w:r>
        <w:rPr>
          <w:rStyle w:val="CharStyle710"/>
          <w:lang w:val="el-GR" w:eastAsia="el-GR" w:bidi="el-GR"/>
        </w:rPr>
        <w:t xml:space="preserve">β </w:t>
      </w:r>
      <w:r>
        <w:rPr>
          <w:rStyle w:val="CharStyle710"/>
          <w:lang w:val="en-US" w:eastAsia="en-US" w:bidi="en-US"/>
        </w:rPr>
        <w:t xml:space="preserve">= </w:t>
      </w:r>
      <w:r>
        <w:rPr>
          <w:rStyle w:val="CharStyle710"/>
          <w:lang w:val="el-GR" w:eastAsia="el-GR" w:bidi="el-GR"/>
        </w:rPr>
        <w:t xml:space="preserve">γ </w:t>
      </w:r>
      <w:r>
        <w:rPr>
          <w:rStyle w:val="CharStyle710"/>
          <w:lang w:val="en-US" w:eastAsia="en-US" w:bidi="en-US"/>
        </w:rPr>
        <w:t>= 2</w:t>
      </w:r>
      <w:r>
        <w:rPr>
          <w:rStyle w:val="CharStyle710"/>
          <w:lang w:val="la" w:eastAsia="la" w:bidi="la"/>
        </w:rPr>
        <w:t xml:space="preserve">(m </w:t>
      </w:r>
      <w:r>
        <w:rPr>
          <w:rStyle w:val="CharStyle710"/>
          <w:lang w:val="el-GR" w:eastAsia="el-GR" w:bidi="el-GR"/>
        </w:rPr>
        <w:t xml:space="preserve">— </w:t>
      </w:r>
      <w:r>
        <w:rPr>
          <w:rStyle w:val="CharStyle710"/>
          <w:lang w:val="en-US" w:eastAsia="en-US" w:bidi="en-US"/>
        </w:rPr>
        <w:t xml:space="preserve">1). </w:t>
      </w:r>
      <w:r>
        <w:rPr>
          <w:rStyle w:val="CharStyle710"/>
        </w:rPr>
        <w:t xml:space="preserve">Ya que los números </w:t>
      </w:r>
      <w:r>
        <w:rPr>
          <w:rStyle w:val="CharStyle710"/>
          <w:lang w:val="el-GR" w:eastAsia="el-GR" w:bidi="el-GR"/>
        </w:rPr>
        <w:t xml:space="preserve">β </w:t>
      </w:r>
      <w:r>
        <w:rPr>
          <w:rStyle w:val="CharStyle710"/>
        </w:rPr>
        <w:t xml:space="preserve">y </w:t>
      </w:r>
      <w:r>
        <w:rPr>
          <w:rStyle w:val="CharStyle710"/>
          <w:lang w:val="el-GR" w:eastAsia="el-GR" w:bidi="el-GR"/>
        </w:rPr>
        <w:t xml:space="preserve">γ </w:t>
      </w:r>
      <w:r>
        <w:rPr>
          <w:rStyle w:val="CharStyle710"/>
        </w:rPr>
        <w:t xml:space="preserve">deben ser enteros, se sigue que se tendrá el primer caso, esto es, n — </w:t>
      </w:r>
      <w:r>
        <w:rPr>
          <w:rStyle w:val="CharStyle919"/>
          <w:lang w:val="en-US" w:eastAsia="en-US" w:bidi="en-US"/>
        </w:rPr>
        <w:t>1</w:t>
      </w:r>
      <w:r>
        <w:rPr>
          <w:rStyle w:val="CharStyle710"/>
          <w:lang w:val="en-US" w:eastAsia="en-US" w:bidi="en-US"/>
        </w:rPr>
        <w:t xml:space="preserve"> </w:t>
      </w:r>
      <w:r>
        <w:rPr>
          <w:rStyle w:val="CharStyle710"/>
        </w:rPr>
        <w:t>(o lo que es lo mismo, —</w:t>
      </w:r>
      <w:r>
        <w:rPr>
          <w:rStyle w:val="CharStyle919"/>
        </w:rPr>
        <w:t>1</w:t>
      </w:r>
      <w:r>
        <w:rPr>
          <w:rStyle w:val="CharStyle710"/>
        </w:rPr>
        <w:t xml:space="preserve">) no se encontrará entre los no residuos de n cuando m es par o n es de la forma 4k </w:t>
      </w:r>
      <w:r>
        <w:rPr>
          <w:rStyle w:val="CharStyle710"/>
          <w:lang w:val="en-US" w:eastAsia="en-US" w:bidi="en-US"/>
        </w:rPr>
        <w:t xml:space="preserve">+1. </w:t>
      </w:r>
      <w:r>
        <w:rPr>
          <w:rStyle w:val="CharStyle710"/>
        </w:rPr>
        <w:t xml:space="preserve">El último caso se tendrá, esto es, n — </w:t>
      </w:r>
      <w:r>
        <w:rPr>
          <w:rStyle w:val="CharStyle919"/>
        </w:rPr>
        <w:t>1</w:t>
      </w:r>
      <w:r>
        <w:rPr>
          <w:rStyle w:val="CharStyle710"/>
        </w:rPr>
        <w:t>o sea —</w:t>
      </w:r>
      <w:r>
        <w:rPr>
          <w:rStyle w:val="CharStyle919"/>
        </w:rPr>
        <w:t>1</w:t>
      </w:r>
      <w:r>
        <w:rPr>
          <w:rStyle w:val="CharStyle710"/>
        </w:rPr>
        <w:t xml:space="preserve"> serú un no residuo de n, siempre que m sea impar o n sea de la forma 4k </w:t>
      </w:r>
      <w:r>
        <w:rPr>
          <w:rStyle w:val="CharStyle710"/>
          <w:lang w:val="en-US" w:eastAsia="en-US" w:bidi="en-US"/>
        </w:rPr>
        <w:t xml:space="preserve">+ 3 </w:t>
      </w:r>
      <w:r>
        <w:rPr>
          <w:rStyle w:val="CharStyle710"/>
        </w:rPr>
        <w:footnoteReference w:id="224"/>
      </w:r>
      <w:r>
        <w:rPr>
          <w:rStyle w:val="CharStyle710"/>
        </w:rPr>
        <w:t xml:space="preserve">). Ahora, ya que (m, </w:t>
      </w:r>
      <w:r>
        <w:rPr>
          <w:rStyle w:val="CharStyle710"/>
          <w:lang w:val="en-US" w:eastAsia="en-US" w:bidi="en-US"/>
        </w:rPr>
        <w:t xml:space="preserve">0) = </w:t>
      </w:r>
      <w:r>
        <w:rPr>
          <w:rStyle w:val="CharStyle710"/>
        </w:rPr>
        <w:t xml:space="preserve">m, (m, </w:t>
      </w:r>
      <w:r>
        <w:rPr>
          <w:rStyle w:val="CharStyle919"/>
          <w:lang w:val="en-US" w:eastAsia="en-US" w:bidi="en-US"/>
        </w:rPr>
        <w:t>1</w:t>
      </w:r>
      <w:r>
        <w:rPr>
          <w:rStyle w:val="CharStyle710"/>
          <w:lang w:val="en-US" w:eastAsia="en-US" w:bidi="en-US"/>
        </w:rPr>
        <w:t xml:space="preserve">) + </w:t>
      </w:r>
      <w:r>
        <w:rPr>
          <w:rStyle w:val="CharStyle710"/>
        </w:rPr>
        <w:t xml:space="preserve">(m,g) </w:t>
      </w:r>
      <w:r>
        <w:rPr>
          <w:rStyle w:val="CharStyle710"/>
          <w:lang w:val="en-US" w:eastAsia="en-US" w:bidi="en-US"/>
        </w:rPr>
        <w:t xml:space="preserve">= </w:t>
      </w:r>
      <w:r>
        <w:rPr>
          <w:rStyle w:val="CharStyle710"/>
        </w:rPr>
        <w:t>—</w:t>
      </w:r>
      <w:r>
        <w:rPr>
          <w:rStyle w:val="CharStyle919"/>
        </w:rPr>
        <w:t>1</w:t>
      </w:r>
      <w:r>
        <w:rPr>
          <w:rStyle w:val="CharStyle710"/>
        </w:rPr>
        <w:t>, el</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producto buscado será </w:t>
      </w:r>
      <w:r>
        <w:rPr>
          <w:rStyle w:val="CharStyle710"/>
          <w:lang w:val="en-US" w:eastAsia="en-US" w:bidi="en-US"/>
        </w:rPr>
        <w:t xml:space="preserve">= </w:t>
      </w:r>
      <w:r>
        <w:rPr>
          <w:rStyle w:val="CharStyle710"/>
        </w:rPr>
        <w:t xml:space="preserve">— </w:t>
      </w:r>
      <w:r>
        <w:rPr>
          <w:rStyle w:val="CharStyle710"/>
          <w:lang w:val="en-US" w:eastAsia="en-US" w:bidi="en-US"/>
        </w:rPr>
        <w:t>2</w:t>
      </w:r>
      <w:r>
        <w:rPr>
          <w:rStyle w:val="CharStyle710"/>
        </w:rPr>
        <w:t xml:space="preserve">m en el primer caso y será </w:t>
      </w:r>
      <w:r>
        <w:rPr>
          <w:rStyle w:val="CharStyle710"/>
          <w:lang w:val="en-US" w:eastAsia="en-US" w:bidi="en-US"/>
        </w:rPr>
        <w:t xml:space="preserve">= </w:t>
      </w:r>
      <w:r>
        <w:rPr>
          <w:rStyle w:val="CharStyle710"/>
        </w:rPr>
        <w:t xml:space="preserve">^ (m </w:t>
      </w:r>
      <w:r>
        <w:rPr>
          <w:rStyle w:val="CharStyle710"/>
          <w:lang w:val="en-US" w:eastAsia="en-US" w:bidi="en-US"/>
        </w:rPr>
        <w:t xml:space="preserve">+1) </w:t>
      </w:r>
      <w:r>
        <w:rPr>
          <w:rStyle w:val="CharStyle710"/>
        </w:rPr>
        <w:t>en el último. Así la ecuacián en el primer caso será x</w:t>
      </w:r>
      <w:r>
        <w:rPr>
          <w:rStyle w:val="CharStyle919"/>
          <w:vertAlign w:val="superscript"/>
        </w:rPr>
        <w:t>2</w:t>
      </w:r>
      <w:r>
        <w:rPr>
          <w:rStyle w:val="CharStyle710"/>
        </w:rPr>
        <w:t xml:space="preserve"> </w:t>
      </w:r>
      <w:r>
        <w:rPr>
          <w:rStyle w:val="CharStyle710"/>
          <w:lang w:val="en-US" w:eastAsia="en-US" w:bidi="en-US"/>
        </w:rPr>
        <w:t xml:space="preserve">+ </w:t>
      </w:r>
      <w:r>
        <w:rPr>
          <w:rStyle w:val="CharStyle644"/>
        </w:rPr>
        <w:t>x —</w:t>
      </w:r>
      <w:r>
        <w:rPr>
          <w:rStyle w:val="CharStyle710"/>
        </w:rPr>
        <w:t xml:space="preserve"> | (n — </w:t>
      </w:r>
      <w:r>
        <w:rPr>
          <w:rStyle w:val="CharStyle919"/>
          <w:lang w:val="en-US" w:eastAsia="en-US" w:bidi="en-US"/>
        </w:rPr>
        <w:t>1</w:t>
      </w:r>
      <w:r>
        <w:rPr>
          <w:rStyle w:val="CharStyle710"/>
          <w:lang w:val="en-US" w:eastAsia="en-US" w:bidi="en-US"/>
        </w:rPr>
        <w:t xml:space="preserve">) </w:t>
      </w:r>
      <w:r>
        <w:rPr>
          <w:rStyle w:val="CharStyle919"/>
          <w:lang w:val="en-US" w:eastAsia="en-US" w:bidi="en-US"/>
        </w:rPr>
        <w:t>=0</w:t>
      </w:r>
      <w:r>
        <w:rPr>
          <w:rStyle w:val="CharStyle710"/>
          <w:lang w:val="en-US" w:eastAsia="en-US" w:bidi="en-US"/>
        </w:rPr>
        <w:t xml:space="preserve"> </w:t>
      </w:r>
      <w:r>
        <w:rPr>
          <w:rStyle w:val="CharStyle710"/>
        </w:rPr>
        <w:t xml:space="preserve">con raíces — </w:t>
      </w:r>
      <w:r>
        <w:rPr>
          <w:rStyle w:val="CharStyle919"/>
          <w:lang w:val="en-US" w:eastAsia="en-US" w:bidi="en-US"/>
        </w:rPr>
        <w:t>1</w:t>
      </w:r>
      <w:r>
        <w:rPr>
          <w:rStyle w:val="CharStyle710"/>
          <w:lang w:val="en-US" w:eastAsia="en-US" w:bidi="en-US"/>
        </w:rPr>
        <w:t xml:space="preserve"> </w:t>
      </w:r>
      <w:r>
        <w:rPr>
          <w:rStyle w:val="CharStyle710"/>
        </w:rPr>
        <w:t xml:space="preserve">± </w:t>
      </w:r>
      <w:r>
        <w:rPr>
          <w:rStyle w:val="CharStyle644"/>
        </w:rPr>
        <w:t>\yjñ,</w:t>
      </w:r>
      <w:r>
        <w:rPr>
          <w:rStyle w:val="CharStyle710"/>
        </w:rPr>
        <w:t xml:space="preserve"> en el último x</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 xml:space="preserve">x </w:t>
      </w:r>
      <w:r>
        <w:rPr>
          <w:rStyle w:val="CharStyle710"/>
          <w:lang w:val="en-US" w:eastAsia="en-US" w:bidi="en-US"/>
        </w:rPr>
        <w:t xml:space="preserve">+ </w:t>
      </w:r>
      <w:r>
        <w:rPr>
          <w:rStyle w:val="CharStyle919"/>
          <w:lang w:val="en-US" w:eastAsia="en-US" w:bidi="en-US"/>
          <w:vertAlign w:val="superscript"/>
        </w:rPr>
        <w:t>1</w:t>
      </w:r>
      <w:r>
        <w:rPr>
          <w:rStyle w:val="CharStyle710"/>
          <w:lang w:val="en-US" w:eastAsia="en-US" w:bidi="en-US"/>
        </w:rPr>
        <w:t xml:space="preserve"> </w:t>
      </w:r>
      <w:r>
        <w:rPr>
          <w:rStyle w:val="CharStyle710"/>
        </w:rPr>
        <w:t xml:space="preserve">(n </w:t>
      </w:r>
      <w:r>
        <w:rPr>
          <w:rStyle w:val="CharStyle710"/>
          <w:lang w:val="en-US" w:eastAsia="en-US" w:bidi="en-US"/>
        </w:rPr>
        <w:t>+</w:t>
      </w:r>
      <w:r>
        <w:rPr>
          <w:rStyle w:val="CharStyle919"/>
          <w:lang w:val="en-US" w:eastAsia="en-US" w:bidi="en-US"/>
        </w:rPr>
        <w:t>1</w:t>
      </w:r>
      <w:r>
        <w:rPr>
          <w:rStyle w:val="CharStyle710"/>
          <w:lang w:val="en-US" w:eastAsia="en-US" w:bidi="en-US"/>
        </w:rPr>
        <w:t xml:space="preserve">) </w:t>
      </w:r>
      <w:r>
        <w:rPr>
          <w:rStyle w:val="CharStyle710"/>
        </w:rPr>
        <w:t xml:space="preserve">con raíces — </w:t>
      </w:r>
      <w:r>
        <w:rPr>
          <w:rStyle w:val="CharStyle644"/>
        </w:rPr>
        <w:t>^</w:t>
      </w:r>
      <w:r>
        <w:rPr>
          <w:rStyle w:val="CharStyle710"/>
        </w:rPr>
        <w:t xml:space="preserve"> ± </w:t>
      </w:r>
      <w:r>
        <w:rPr>
          <w:rStyle w:val="CharStyle919"/>
          <w:lang w:val="en-US" w:eastAsia="en-US" w:bidi="en-US"/>
        </w:rPr>
        <w:t>2</w:t>
      </w:r>
      <w:r>
        <w:rPr>
          <w:rStyle w:val="CharStyle644"/>
        </w:rPr>
        <w:t>iyfñ.</w:t>
      </w:r>
    </w:p>
    <w:p>
      <w:pPr>
        <w:pStyle w:val="Style458"/>
        <w:tabs>
          <w:tab w:leader="none" w:pos="1330" w:val="left"/>
          <w:tab w:leader="none" w:pos="3090" w:val="center"/>
          <w:tab w:leader="none" w:pos="3522" w:val="left"/>
        </w:tabs>
        <w:widowControl w:val="0"/>
        <w:keepNext w:val="0"/>
        <w:keepLines w:val="0"/>
        <w:shd w:val="clear" w:color="auto" w:fill="auto"/>
        <w:bidi w:val="0"/>
        <w:jc w:val="both"/>
        <w:spacing w:before="0" w:after="243" w:line="317" w:lineRule="exact"/>
        <w:ind w:left="0" w:right="0" w:firstLine="760"/>
      </w:pPr>
      <w:r>
        <w:rPr>
          <w:rStyle w:val="CharStyle710"/>
        </w:rPr>
        <w:t xml:space="preserve">Sea R el conjunto de todos los residuos cuadráticos positivos de n que son menores que n y sea N el conjunto de todos los no residuos correspondientes. Entonces, no importa cuál raíz de </w:t>
      </w:r>
      <w:r>
        <w:rPr>
          <w:rStyle w:val="CharStyle710"/>
          <w:lang w:val="el-GR" w:eastAsia="el-GR" w:bidi="el-GR"/>
        </w:rPr>
        <w:t xml:space="preserve">Ω </w:t>
      </w:r>
      <w:r>
        <w:rPr>
          <w:rStyle w:val="CharStyle710"/>
        </w:rPr>
        <w:t xml:space="preserve">sea escogida por </w:t>
      </w:r>
      <w:r>
        <w:rPr>
          <w:rStyle w:val="CharStyle710"/>
          <w:lang w:val="en-US" w:eastAsia="en-US" w:bidi="en-US"/>
        </w:rPr>
        <w:t xml:space="preserve">[1], </w:t>
      </w:r>
      <w:r>
        <w:rPr>
          <w:rStyle w:val="CharStyle710"/>
        </w:rPr>
        <w:t xml:space="preserve">la diferencia entre las sumas X][R] y </w:t>
      </w:r>
      <w:r>
        <w:rPr>
          <w:rStyle w:val="CharStyle710"/>
          <w:lang w:val="el-GR" w:eastAsia="el-GR" w:bidi="el-GR"/>
        </w:rPr>
        <w:t xml:space="preserve">Σ[Ν] </w:t>
      </w:r>
      <w:r>
        <w:rPr>
          <w:rStyle w:val="CharStyle710"/>
        </w:rPr>
        <w:t xml:space="preserve">será </w:t>
      </w:r>
      <w:r>
        <w:rPr>
          <w:rStyle w:val="CharStyle710"/>
          <w:lang w:val="en-US" w:eastAsia="en-US" w:bidi="en-US"/>
        </w:rPr>
        <w:t xml:space="preserve">= </w:t>
      </w:r>
      <w:r>
        <w:rPr>
          <w:rStyle w:val="CharStyle644"/>
        </w:rPr>
        <w:t>±yfñ</w:t>
      </w:r>
      <w:r>
        <w:rPr>
          <w:rStyle w:val="CharStyle710"/>
        </w:rPr>
        <w:t xml:space="preserve"> para n </w:t>
      </w:r>
      <w:r>
        <w:rPr>
          <w:rStyle w:val="CharStyle763"/>
        </w:rPr>
        <w:t>ξ</w:t>
      </w:r>
      <w:r>
        <w:rPr>
          <w:rStyle w:val="CharStyle710"/>
          <w:lang w:val="el-GR" w:eastAsia="el-GR" w:bidi="el-GR"/>
        </w:rPr>
        <w:t xml:space="preserve"> </w:t>
      </w:r>
      <w:r>
        <w:rPr>
          <w:rStyle w:val="CharStyle710"/>
          <w:lang w:val="en-US" w:eastAsia="en-US" w:bidi="en-US"/>
        </w:rPr>
        <w:t xml:space="preserve">1 </w:t>
      </w:r>
      <w:r>
        <w:rPr>
          <w:rStyle w:val="CharStyle710"/>
        </w:rPr>
        <w:t xml:space="preserve">e </w:t>
      </w:r>
      <w:r>
        <w:rPr>
          <w:rStyle w:val="CharStyle710"/>
          <w:lang w:val="en-US" w:eastAsia="en-US" w:bidi="en-US"/>
        </w:rPr>
        <w:t xml:space="preserve">= </w:t>
      </w:r>
      <w:r>
        <w:rPr>
          <w:rStyle w:val="CharStyle644"/>
        </w:rPr>
        <w:t>±iyfñ</w:t>
      </w:r>
      <w:r>
        <w:rPr>
          <w:rStyle w:val="CharStyle710"/>
        </w:rPr>
        <w:t xml:space="preserve"> para n </w:t>
      </w:r>
      <w:r>
        <w:rPr>
          <w:rStyle w:val="CharStyle763"/>
        </w:rPr>
        <w:t>ξ</w:t>
      </w:r>
      <w:r>
        <w:rPr>
          <w:rStyle w:val="CharStyle710"/>
          <w:lang w:val="el-GR" w:eastAsia="el-GR" w:bidi="el-GR"/>
        </w:rPr>
        <w:t xml:space="preserve"> </w:t>
      </w:r>
      <w:r>
        <w:rPr>
          <w:rStyle w:val="CharStyle710"/>
          <w:lang w:val="en-US" w:eastAsia="en-US" w:bidi="en-US"/>
        </w:rPr>
        <w:t xml:space="preserve">3 </w:t>
      </w:r>
      <w:r>
        <w:rPr>
          <w:rStyle w:val="CharStyle710"/>
          <w:lang w:val="en-GB" w:eastAsia="en-GB" w:bidi="en-GB"/>
        </w:rPr>
        <w:t xml:space="preserve">(mod. </w:t>
      </w:r>
      <w:r>
        <w:rPr>
          <w:rStyle w:val="CharStyle710"/>
          <w:lang w:val="en-US" w:eastAsia="en-US" w:bidi="en-US"/>
        </w:rPr>
        <w:t xml:space="preserve">4). </w:t>
      </w:r>
      <w:r>
        <w:rPr>
          <w:rStyle w:val="CharStyle710"/>
        </w:rPr>
        <w:t>Se sigue que si</w:t>
        <w:tab/>
        <w:t>k es cualquier</w:t>
        <w:tab/>
        <w:t>entero</w:t>
        <w:tab/>
        <w:t>no divisible por n</w:t>
      </w:r>
    </w:p>
    <w:p>
      <w:pPr>
        <w:pStyle w:val="Style772"/>
        <w:tabs>
          <w:tab w:leader="none" w:pos="1330" w:val="left"/>
          <w:tab w:leader="none" w:pos="3090" w:val="center"/>
          <w:tab w:leader="none" w:pos="4863" w:val="left"/>
          <w:tab w:leader="none" w:pos="5818" w:val="center"/>
          <w:tab w:leader="none" w:pos="6320" w:val="left"/>
          <w:tab w:leader="none" w:pos="7666" w:val="right"/>
          <w:tab w:leader="none" w:pos="8046" w:val="center"/>
        </w:tabs>
        <w:widowControl w:val="0"/>
        <w:keepNext w:val="0"/>
        <w:keepLines w:val="0"/>
        <w:shd w:val="clear" w:color="auto" w:fill="auto"/>
        <w:bidi w:val="0"/>
        <w:spacing w:before="0" w:after="0" w:line="240" w:lineRule="auto"/>
        <w:ind w:left="620" w:right="0" w:firstLine="0"/>
      </w:pPr>
      <w:r>
        <w:fldChar w:fldCharType="begin"/>
        <w:instrText xml:space="preserve"> TOC \o "1-5" \h \z </w:instrText>
        <w:fldChar w:fldCharType="separate"/>
      </w:r>
      <w:r>
        <w:rPr>
          <w:lang w:val="es-ES" w:eastAsia="es-ES" w:bidi="es-ES"/>
          <w:w w:val="100"/>
          <w:color w:val="000000"/>
          <w:position w:val="0"/>
        </w:rPr>
        <w:t>_</w:t>
        <w:tab/>
        <w:t>kRP _</w:t>
        <w:tab/>
        <w:t xml:space="preserve">kNP , </w:t>
      </w:r>
      <w:r>
        <w:rPr>
          <w:rStyle w:val="CharStyle775"/>
        </w:rPr>
        <w:t>^</w:t>
      </w:r>
      <w:r>
        <w:rPr>
          <w:lang w:val="es-ES" w:eastAsia="es-ES" w:bidi="es-ES"/>
          <w:w w:val="100"/>
          <w:color w:val="000000"/>
          <w:position w:val="0"/>
        </w:rPr>
        <w:tab/>
        <w:t>_</w:t>
        <w:tab/>
        <w:t>kRP</w:t>
        <w:tab/>
        <w:t>_</w:t>
        <w:tab/>
        <w:t>kNP</w:t>
        <w:tab/>
      </w:r>
      <w:r>
        <w:rPr>
          <w:lang w:val="es-ES" w:eastAsia="es-ES" w:bidi="es-ES"/>
          <w:vertAlign w:val="subscript"/>
          <w:w w:val="100"/>
          <w:color w:val="000000"/>
          <w:position w:val="0"/>
        </w:rPr>
        <w:t>o</w:t>
      </w:r>
    </w:p>
    <w:p>
      <w:pPr>
        <w:pStyle w:val="Style772"/>
        <w:tabs>
          <w:tab w:leader="hyphen" w:pos="2022" w:val="left"/>
          <w:tab w:leader="hyphen" w:pos="3365" w:val="left"/>
          <w:tab w:leader="hyphen" w:pos="6320" w:val="left"/>
          <w:tab w:leader="hyphen" w:pos="7585" w:val="left"/>
        </w:tabs>
        <w:widowControl w:val="0"/>
        <w:keepNext w:val="0"/>
        <w:keepLines w:val="0"/>
        <w:shd w:val="clear" w:color="auto" w:fill="auto"/>
        <w:bidi w:val="0"/>
        <w:spacing w:before="0" w:after="0" w:line="240" w:lineRule="auto"/>
        <w:ind w:left="620" w:right="0" w:firstLine="0"/>
      </w:pPr>
      <w:r>
        <w:rPr>
          <w:lang w:val="es-ES" w:eastAsia="es-ES" w:bidi="es-ES"/>
          <w:w w:val="100"/>
          <w:color w:val="000000"/>
          <w:position w:val="0"/>
        </w:rPr>
        <w:t>&gt; cos</w:t>
        <w:tab/>
        <w:t>&gt; cos</w:t>
        <w:tab/>
        <w:t xml:space="preserve"> </w:t>
      </w:r>
      <w:r>
        <w:rPr>
          <w:lang w:val="en-US" w:eastAsia="en-US" w:bidi="en-US"/>
          <w:w w:val="100"/>
          <w:color w:val="000000"/>
          <w:position w:val="0"/>
        </w:rPr>
        <w:t xml:space="preserve">= </w:t>
      </w:r>
      <w:r>
        <w:rPr>
          <w:lang w:val="es-ES" w:eastAsia="es-ES" w:bidi="es-ES"/>
          <w:w w:val="100"/>
          <w:color w:val="000000"/>
          <w:position w:val="0"/>
        </w:rPr>
        <w:t>±vn y &gt; sen</w:t>
        <w:tab/>
        <w:t>&gt; sen</w:t>
        <w:tab/>
        <w:t xml:space="preserve"> </w:t>
      </w:r>
      <w:r>
        <w:rPr>
          <w:lang w:val="en-US" w:eastAsia="en-US" w:bidi="en-US"/>
          <w:w w:val="100"/>
          <w:color w:val="000000"/>
          <w:position w:val="0"/>
        </w:rPr>
        <w:t xml:space="preserve">= </w:t>
      </w:r>
      <w:r>
        <w:rPr>
          <w:rStyle w:val="CharStyle928"/>
        </w:rPr>
        <w:t>0</w:t>
      </w:r>
    </w:p>
    <w:p>
      <w:pPr>
        <w:pStyle w:val="Style772"/>
        <w:tabs>
          <w:tab w:leader="none" w:pos="3090" w:val="center"/>
          <w:tab w:leader="none" w:pos="5818" w:val="center"/>
          <w:tab w:leader="none" w:pos="7393" w:val="right"/>
        </w:tabs>
        <w:widowControl w:val="0"/>
        <w:keepNext w:val="0"/>
        <w:keepLines w:val="0"/>
        <w:shd w:val="clear" w:color="auto" w:fill="auto"/>
        <w:bidi w:val="0"/>
        <w:spacing w:before="0" w:after="57" w:line="240" w:lineRule="auto"/>
        <w:ind w:left="1460" w:right="0" w:firstLine="0"/>
      </w:pPr>
      <w:r>
        <w:rPr>
          <w:lang w:val="es-ES" w:eastAsia="es-ES" w:bidi="es-ES"/>
          <w:w w:val="100"/>
          <w:color w:val="000000"/>
          <w:position w:val="0"/>
        </w:rPr>
        <w:t>n</w:t>
        <w:tab/>
        <w:t>n</w:t>
        <w:tab/>
        <w:t>n</w:t>
        <w:tab/>
        <w:t>n</w:t>
      </w:r>
      <w:r>
        <w:fldChar w:fldCharType="end"/>
      </w:r>
    </w:p>
    <w:p>
      <w:pPr>
        <w:pStyle w:val="Style458"/>
        <w:widowControl w:val="0"/>
        <w:keepNext w:val="0"/>
        <w:keepLines w:val="0"/>
        <w:shd w:val="clear" w:color="auto" w:fill="auto"/>
        <w:bidi w:val="0"/>
        <w:jc w:val="both"/>
        <w:spacing w:before="0" w:after="626" w:line="317" w:lineRule="exact"/>
        <w:ind w:left="0" w:right="0" w:firstLine="0"/>
      </w:pPr>
      <w:r>
        <w:rPr>
          <w:rStyle w:val="CharStyle710"/>
        </w:rPr>
        <w:t xml:space="preserve">para n </w:t>
      </w:r>
      <w:r>
        <w:rPr>
          <w:rStyle w:val="CharStyle763"/>
        </w:rPr>
        <w:t xml:space="preserve">ξ </w:t>
      </w:r>
      <w:r>
        <w:rPr>
          <w:rStyle w:val="CharStyle919"/>
          <w:lang w:val="en-US" w:eastAsia="en-US" w:bidi="en-US"/>
        </w:rPr>
        <w:t>1</w:t>
      </w:r>
      <w:r>
        <w:rPr>
          <w:rStyle w:val="CharStyle710"/>
          <w:lang w:val="en-US" w:eastAsia="en-US" w:bidi="en-US"/>
        </w:rPr>
        <w:t xml:space="preserve"> </w:t>
      </w:r>
      <w:r>
        <w:rPr>
          <w:rStyle w:val="CharStyle710"/>
          <w:lang w:val="en-GB" w:eastAsia="en-GB" w:bidi="en-GB"/>
        </w:rPr>
        <w:t xml:space="preserve">(mod. </w:t>
      </w:r>
      <w:r>
        <w:rPr>
          <w:rStyle w:val="CharStyle710"/>
          <w:lang w:val="en-US" w:eastAsia="en-US" w:bidi="en-US"/>
        </w:rPr>
        <w:t xml:space="preserve">4). </w:t>
      </w:r>
      <w:r>
        <w:rPr>
          <w:rStyle w:val="CharStyle710"/>
        </w:rPr>
        <w:t xml:space="preserve">Por otra parte para n </w:t>
      </w:r>
      <w:r>
        <w:rPr>
          <w:rStyle w:val="CharStyle763"/>
        </w:rPr>
        <w:t>ξ</w:t>
      </w:r>
      <w:r>
        <w:rPr>
          <w:rStyle w:val="CharStyle710"/>
          <w:lang w:val="el-GR" w:eastAsia="el-GR" w:bidi="el-GR"/>
        </w:rPr>
        <w:t xml:space="preserve"> </w:t>
      </w:r>
      <w:r>
        <w:rPr>
          <w:rStyle w:val="CharStyle710"/>
          <w:lang w:val="en-US" w:eastAsia="en-US" w:bidi="en-US"/>
        </w:rPr>
        <w:t xml:space="preserve">3 </w:t>
      </w:r>
      <w:r>
        <w:rPr>
          <w:rStyle w:val="CharStyle710"/>
          <w:lang w:val="en-GB" w:eastAsia="en-GB" w:bidi="en-GB"/>
        </w:rPr>
        <w:t xml:space="preserve">(mod. </w:t>
      </w:r>
      <w:r>
        <w:rPr>
          <w:rStyle w:val="CharStyle710"/>
          <w:lang w:val="en-US" w:eastAsia="en-US" w:bidi="en-US"/>
        </w:rPr>
        <w:t xml:space="preserve">4) </w:t>
      </w:r>
      <w:r>
        <w:rPr>
          <w:rStyle w:val="CharStyle710"/>
        </w:rPr>
        <w:t xml:space="preserve">la primera diferencia sera </w:t>
      </w:r>
      <w:r>
        <w:rPr>
          <w:rStyle w:val="CharStyle710"/>
          <w:lang w:val="en-US" w:eastAsia="en-US" w:bidi="en-US"/>
        </w:rPr>
        <w:t xml:space="preserve">= 0 </w:t>
      </w:r>
      <w:r>
        <w:rPr>
          <w:rStyle w:val="CharStyle710"/>
        </w:rPr>
        <w:t xml:space="preserve">y la segunda </w:t>
      </w:r>
      <w:r>
        <w:rPr>
          <w:rStyle w:val="CharStyle710"/>
          <w:lang w:val="en-US" w:eastAsia="en-US" w:bidi="en-US"/>
        </w:rPr>
        <w:t xml:space="preserve">= </w:t>
      </w:r>
      <w:r>
        <w:rPr>
          <w:rStyle w:val="CharStyle644"/>
        </w:rPr>
        <w:t>±\fñ.</w:t>
      </w:r>
      <w:r>
        <w:rPr>
          <w:rStyle w:val="CharStyle710"/>
        </w:rPr>
        <w:t xml:space="preserve"> Estos teoremas son tan elegantes que merecen una distinción especial. Observamos que los signos superiores siempre se mantienen cuando en vez de k se toma la unidad o un residuo cuadratico de n y los inferiores cuando k es un no residuo. Estos teoremas mantienen la misma o aán mayor elegancia cuando son extendidos a valores compuestos de n. Pero estas materias están en un nivel superior de investigacion y reservaremos sus consideraciones para otra ocasion.</w:t>
      </w:r>
    </w:p>
    <w:p>
      <w:pPr>
        <w:pStyle w:val="Style640"/>
        <w:widowControl w:val="0"/>
        <w:keepNext w:val="0"/>
        <w:keepLines w:val="0"/>
        <w:shd w:val="clear" w:color="auto" w:fill="auto"/>
        <w:bidi w:val="0"/>
        <w:spacing w:before="0" w:after="0" w:line="210" w:lineRule="exact"/>
        <w:ind w:left="0" w:right="0" w:firstLine="0"/>
      </w:pPr>
      <w:r>
        <w:rPr>
          <w:lang w:val="es-ES" w:eastAsia="es-ES" w:bidi="es-ES"/>
          <w:w w:val="100"/>
          <w:spacing w:val="0"/>
          <w:color w:val="000000"/>
          <w:position w:val="0"/>
        </w:rPr>
        <w:t>Demostración de un teorema mencionado en Sección IV.</w:t>
      </w:r>
    </w:p>
    <w:p>
      <w:pPr>
        <w:pStyle w:val="Style458"/>
        <w:widowControl w:val="0"/>
        <w:keepNext w:val="0"/>
        <w:keepLines w:val="0"/>
        <w:shd w:val="clear" w:color="auto" w:fill="auto"/>
        <w:bidi w:val="0"/>
        <w:jc w:val="left"/>
        <w:spacing w:before="0" w:after="0" w:line="400" w:lineRule="exact"/>
        <w:ind w:left="4120" w:right="0" w:firstLine="0"/>
      </w:pPr>
      <w:r>
        <w:rPr>
          <w:rStyle w:val="CharStyle710"/>
          <w:lang w:val="en-US" w:eastAsia="en-US" w:bidi="en-US"/>
        </w:rPr>
        <w:t>357.</w:t>
      </w:r>
    </w:p>
    <w:p>
      <w:pPr>
        <w:pStyle w:val="Style458"/>
        <w:widowControl w:val="0"/>
        <w:keepNext w:val="0"/>
        <w:keepLines w:val="0"/>
        <w:shd w:val="clear" w:color="auto" w:fill="auto"/>
        <w:bidi w:val="0"/>
        <w:jc w:val="both"/>
        <w:spacing w:before="0" w:after="0" w:line="400" w:lineRule="exact"/>
        <w:ind w:left="0" w:right="0" w:firstLine="760"/>
      </w:pPr>
      <w:r>
        <w:rPr>
          <w:rStyle w:val="CharStyle710"/>
        </w:rPr>
        <w:t>Sea</w:t>
      </w:r>
    </w:p>
    <w:p>
      <w:pPr>
        <w:pStyle w:val="Style640"/>
        <w:widowControl w:val="0"/>
        <w:keepNext w:val="0"/>
        <w:keepLines w:val="0"/>
        <w:shd w:val="clear" w:color="auto" w:fill="auto"/>
        <w:bidi w:val="0"/>
        <w:spacing w:before="0" w:after="29" w:line="400" w:lineRule="exact"/>
        <w:ind w:left="0" w:right="0" w:firstLine="0"/>
      </w:pPr>
      <w:r>
        <w:rPr>
          <w:rStyle w:val="CharStyle737"/>
          <w:i w:val="0"/>
          <w:iCs w:val="0"/>
        </w:rPr>
        <w:t xml:space="preserve">z </w:t>
      </w:r>
      <w:r>
        <w:rPr>
          <w:rStyle w:val="CharStyle737"/>
          <w:lang w:val="en-US" w:eastAsia="en-US" w:bidi="en-US"/>
          <w:i w:val="0"/>
          <w:iCs w:val="0"/>
        </w:rPr>
        <w:t xml:space="preserve">= </w:t>
      </w:r>
      <w:r>
        <w:rPr>
          <w:lang w:val="es-ES" w:eastAsia="es-ES" w:bidi="es-ES"/>
          <w:w w:val="100"/>
          <w:spacing w:val="0"/>
          <w:color w:val="000000"/>
          <w:position w:val="0"/>
        </w:rPr>
        <w:t>x</w:t>
      </w:r>
      <w:r>
        <w:rPr>
          <w:lang w:val="es-ES" w:eastAsia="es-ES" w:bidi="es-ES"/>
          <w:vertAlign w:val="superscript"/>
          <w:w w:val="100"/>
          <w:spacing w:val="0"/>
          <w:color w:val="000000"/>
          <w:position w:val="0"/>
        </w:rPr>
        <w:t>m</w:t>
      </w:r>
      <w:r>
        <w:rPr>
          <w:lang w:val="es-ES" w:eastAsia="es-ES" w:bidi="es-ES"/>
          <w:w w:val="100"/>
          <w:spacing w:val="0"/>
          <w:color w:val="000000"/>
          <w:position w:val="0"/>
        </w:rPr>
        <w:t xml:space="preserve"> — ax</w:t>
      </w:r>
      <w:r>
        <w:rPr>
          <w:lang w:val="es-ES" w:eastAsia="es-ES" w:bidi="es-ES"/>
          <w:vertAlign w:val="superscript"/>
          <w:w w:val="100"/>
          <w:spacing w:val="0"/>
          <w:color w:val="000000"/>
          <w:position w:val="0"/>
        </w:rPr>
        <w:t>m—</w:t>
      </w:r>
      <w:r>
        <w:rPr>
          <w:rStyle w:val="CharStyle737"/>
          <w:i w:val="0"/>
          <w:iCs w:val="0"/>
        </w:rPr>
        <w:t xml:space="preserve"> </w:t>
      </w:r>
      <w:r>
        <w:rPr>
          <w:rStyle w:val="CharStyle737"/>
          <w:lang w:val="en-US" w:eastAsia="en-US" w:bidi="en-US"/>
          <w:i w:val="0"/>
          <w:iCs w:val="0"/>
        </w:rPr>
        <w:t xml:space="preserve">+ </w:t>
      </w:r>
      <w:r>
        <w:rPr>
          <w:lang w:val="es-ES" w:eastAsia="es-ES" w:bidi="es-ES"/>
          <w:w w:val="100"/>
          <w:spacing w:val="0"/>
          <w:color w:val="000000"/>
          <w:position w:val="0"/>
        </w:rPr>
        <w:t>bx</w:t>
      </w:r>
      <w:r>
        <w:rPr>
          <w:lang w:val="es-ES" w:eastAsia="es-ES" w:bidi="es-ES"/>
          <w:vertAlign w:val="superscript"/>
          <w:w w:val="100"/>
          <w:spacing w:val="0"/>
          <w:color w:val="000000"/>
          <w:position w:val="0"/>
        </w:rPr>
        <w:t>m-2</w:t>
      </w:r>
      <w:r>
        <w:rPr>
          <w:lang w:val="es-ES" w:eastAsia="es-ES" w:bidi="es-ES"/>
          <w:w w:val="100"/>
          <w:spacing w:val="0"/>
          <w:color w:val="000000"/>
          <w:position w:val="0"/>
        </w:rPr>
        <w:t xml:space="preserve"> —</w:t>
      </w:r>
      <w:r>
        <w:rPr>
          <w:rStyle w:val="CharStyle737"/>
          <w:i w:val="0"/>
          <w:iCs w:val="0"/>
        </w:rPr>
        <w:t xml:space="preserve"> etc. </w:t>
      </w:r>
      <w:r>
        <w:rPr>
          <w:rStyle w:val="CharStyle737"/>
          <w:lang w:val="en-US" w:eastAsia="en-US" w:bidi="en-US"/>
          <w:i w:val="0"/>
          <w:iCs w:val="0"/>
        </w:rPr>
        <w:t xml:space="preserve">= </w:t>
      </w:r>
      <w:r>
        <w:rPr>
          <w:rStyle w:val="CharStyle929"/>
          <w:i w:val="0"/>
          <w:iCs w:val="0"/>
        </w:rPr>
        <w:t>0</w:t>
      </w:r>
    </w:p>
    <w:p>
      <w:pPr>
        <w:pStyle w:val="Style458"/>
        <w:widowControl w:val="0"/>
        <w:keepNext w:val="0"/>
        <w:keepLines w:val="0"/>
        <w:shd w:val="clear" w:color="auto" w:fill="auto"/>
        <w:bidi w:val="0"/>
        <w:jc w:val="both"/>
        <w:spacing w:before="0" w:after="54" w:line="317" w:lineRule="exact"/>
        <w:ind w:left="0" w:right="0" w:firstLine="0"/>
      </w:pPr>
      <w:r>
        <w:rPr>
          <w:rStyle w:val="CharStyle710"/>
        </w:rPr>
        <w:t xml:space="preserve">la ecuacián de grado m cuyas </w:t>
      </w:r>
      <w:r>
        <w:rPr>
          <w:rStyle w:val="CharStyle710"/>
          <w:lang w:val="la" w:eastAsia="la" w:bidi="la"/>
        </w:rPr>
        <w:t xml:space="preserve">rames </w:t>
      </w:r>
      <w:r>
        <w:rPr>
          <w:rStyle w:val="CharStyle710"/>
        </w:rPr>
        <w:t xml:space="preserve">son las </w:t>
      </w:r>
      <w:r>
        <w:rPr>
          <w:rStyle w:val="CharStyle710"/>
          <w:lang w:val="la" w:eastAsia="la" w:bidi="la"/>
        </w:rPr>
        <w:t xml:space="preserve">m rames </w:t>
      </w:r>
      <w:r>
        <w:rPr>
          <w:rStyle w:val="CharStyle710"/>
        </w:rPr>
        <w:t xml:space="preserve">contenidas en el período (m, </w:t>
      </w:r>
      <w:r>
        <w:rPr>
          <w:rStyle w:val="CharStyle919"/>
          <w:lang w:val="en-US" w:eastAsia="en-US" w:bidi="en-US"/>
        </w:rPr>
        <w:t>1</w:t>
      </w:r>
      <w:r>
        <w:rPr>
          <w:rStyle w:val="CharStyle710"/>
          <w:lang w:val="en-US" w:eastAsia="en-US" w:bidi="en-US"/>
        </w:rPr>
        <w:t xml:space="preserve">). </w:t>
      </w:r>
      <w:r>
        <w:rPr>
          <w:rStyle w:val="CharStyle710"/>
        </w:rPr>
        <w:t xml:space="preserve">Aquá a </w:t>
      </w:r>
      <w:r>
        <w:rPr>
          <w:rStyle w:val="CharStyle710"/>
          <w:lang w:val="en-US" w:eastAsia="en-US" w:bidi="en-US"/>
        </w:rPr>
        <w:t xml:space="preserve">= </w:t>
      </w:r>
      <w:r>
        <w:rPr>
          <w:rStyle w:val="CharStyle710"/>
        </w:rPr>
        <w:t xml:space="preserve">(m, </w:t>
      </w:r>
      <w:r>
        <w:rPr>
          <w:rStyle w:val="CharStyle919"/>
          <w:lang w:val="en-US" w:eastAsia="en-US" w:bidi="en-US"/>
        </w:rPr>
        <w:t>1</w:t>
      </w:r>
      <w:r>
        <w:rPr>
          <w:rStyle w:val="CharStyle710"/>
          <w:lang w:val="en-US" w:eastAsia="en-US" w:bidi="en-US"/>
        </w:rPr>
        <w:t xml:space="preserve">) </w:t>
      </w:r>
      <w:r>
        <w:rPr>
          <w:rStyle w:val="CharStyle710"/>
        </w:rPr>
        <w:t xml:space="preserve">y cada uno de los coeficientes restantes b, etc. serán de la forma </w:t>
      </w:r>
      <w:r>
        <w:rPr>
          <w:rStyle w:val="CharStyle644"/>
        </w:rPr>
        <w:t>A</w:t>
      </w:r>
      <w:r>
        <w:rPr>
          <w:rStyle w:val="CharStyle710"/>
        </w:rPr>
        <w:t xml:space="preserve"> </w:t>
      </w:r>
      <w:r>
        <w:rPr>
          <w:rStyle w:val="CharStyle710"/>
          <w:lang w:val="en-US" w:eastAsia="en-US" w:bidi="en-US"/>
        </w:rPr>
        <w:t xml:space="preserve">+ </w:t>
      </w:r>
      <w:r>
        <w:rPr>
          <w:rStyle w:val="CharStyle710"/>
        </w:rPr>
        <w:t xml:space="preserve">B(m, </w:t>
      </w:r>
      <w:r>
        <w:rPr>
          <w:rStyle w:val="CharStyle710"/>
          <w:lang w:val="en-US" w:eastAsia="en-US" w:bidi="en-US"/>
        </w:rPr>
        <w:t xml:space="preserve">1) + </w:t>
      </w:r>
      <w:r>
        <w:rPr>
          <w:rStyle w:val="CharStyle710"/>
        </w:rPr>
        <w:t xml:space="preserve">C(m, g) con </w:t>
      </w:r>
      <w:r>
        <w:rPr>
          <w:rStyle w:val="CharStyle644"/>
        </w:rPr>
        <w:t>A,</w:t>
      </w:r>
      <w:r>
        <w:rPr>
          <w:rStyle w:val="CharStyle710"/>
        </w:rPr>
        <w:t xml:space="preserve"> B y C, enteros (art.348). Denotando por z</w:t>
      </w:r>
      <w:r>
        <w:rPr>
          <w:rStyle w:val="CharStyle919"/>
          <w:vertAlign w:val="superscript"/>
        </w:rPr>
        <w:t>0</w:t>
      </w:r>
      <w:r>
        <w:rPr>
          <w:rStyle w:val="CharStyle710"/>
        </w:rPr>
        <w:t xml:space="preserve"> la funcián en la que se transforma z cuando se sustituyen (m, </w:t>
      </w:r>
      <w:r>
        <w:rPr>
          <w:rStyle w:val="CharStyle919"/>
          <w:lang w:val="en-US" w:eastAsia="en-US" w:bidi="en-US"/>
        </w:rPr>
        <w:t>1</w:t>
      </w:r>
      <w:r>
        <w:rPr>
          <w:rStyle w:val="CharStyle710"/>
          <w:lang w:val="en-US" w:eastAsia="en-US" w:bidi="en-US"/>
        </w:rPr>
        <w:t xml:space="preserve">) </w:t>
      </w:r>
      <w:r>
        <w:rPr>
          <w:rStyle w:val="CharStyle710"/>
        </w:rPr>
        <w:t>por (m, g) en todas partes y (m, g) por (m, g</w:t>
      </w:r>
      <w:r>
        <w:rPr>
          <w:rStyle w:val="CharStyle710"/>
          <w:vertAlign w:val="superscript"/>
        </w:rPr>
        <w:t>2</w:t>
      </w:r>
      <w:r>
        <w:rPr>
          <w:rStyle w:val="CharStyle710"/>
        </w:rPr>
        <w:t xml:space="preserve">), o lo que es la misma cosa (m, </w:t>
      </w:r>
      <w:r>
        <w:rPr>
          <w:rStyle w:val="CharStyle919"/>
          <w:lang w:val="en-US" w:eastAsia="en-US" w:bidi="en-US"/>
        </w:rPr>
        <w:t>1</w:t>
      </w:r>
      <w:r>
        <w:rPr>
          <w:rStyle w:val="CharStyle710"/>
          <w:lang w:val="en-US" w:eastAsia="en-US" w:bidi="en-US"/>
        </w:rPr>
        <w:t xml:space="preserve">), </w:t>
      </w:r>
      <w:r>
        <w:rPr>
          <w:rStyle w:val="CharStyle710"/>
        </w:rPr>
        <w:t xml:space="preserve">entonces las </w:t>
      </w:r>
      <w:r>
        <w:rPr>
          <w:rStyle w:val="CharStyle710"/>
          <w:lang w:val="la" w:eastAsia="la" w:bidi="la"/>
        </w:rPr>
        <w:t xml:space="preserve">rames </w:t>
      </w:r>
      <w:r>
        <w:rPr>
          <w:rStyle w:val="CharStyle710"/>
        </w:rPr>
        <w:t>de la ecuacion z</w:t>
      </w:r>
      <w:r>
        <w:rPr>
          <w:rStyle w:val="CharStyle919"/>
          <w:vertAlign w:val="superscript"/>
        </w:rPr>
        <w:t>0</w:t>
      </w:r>
      <w:r>
        <w:rPr>
          <w:rStyle w:val="CharStyle710"/>
        </w:rPr>
        <w:t xml:space="preserve"> </w:t>
      </w:r>
      <w:r>
        <w:rPr>
          <w:rStyle w:val="CharStyle710"/>
          <w:lang w:val="en-US" w:eastAsia="en-US" w:bidi="en-US"/>
        </w:rPr>
        <w:t xml:space="preserve">= </w:t>
      </w:r>
      <w:r>
        <w:rPr>
          <w:rStyle w:val="CharStyle919"/>
          <w:lang w:val="en-US" w:eastAsia="en-US" w:bidi="en-US"/>
        </w:rPr>
        <w:t>0</w:t>
      </w:r>
      <w:r>
        <w:rPr>
          <w:rStyle w:val="CharStyle710"/>
          <w:lang w:val="en-US" w:eastAsia="en-US" w:bidi="en-US"/>
        </w:rPr>
        <w:t xml:space="preserve"> </w:t>
      </w:r>
      <w:r>
        <w:rPr>
          <w:rStyle w:val="CharStyle710"/>
        </w:rPr>
        <w:t xml:space="preserve">serán las </w:t>
      </w:r>
      <w:r>
        <w:rPr>
          <w:rStyle w:val="CharStyle710"/>
          <w:lang w:val="la" w:eastAsia="la" w:bidi="la"/>
        </w:rPr>
        <w:t xml:space="preserve">rames </w:t>
      </w:r>
      <w:r>
        <w:rPr>
          <w:rStyle w:val="CharStyle710"/>
        </w:rPr>
        <w:t>contenidas en (m, g) y el producto</w:t>
      </w:r>
    </w:p>
    <w:p>
      <w:pPr>
        <w:pStyle w:val="Style458"/>
        <w:widowControl w:val="0"/>
        <w:keepNext w:val="0"/>
        <w:keepLines w:val="0"/>
        <w:shd w:val="clear" w:color="auto" w:fill="auto"/>
        <w:bidi w:val="0"/>
        <w:jc w:val="both"/>
        <w:spacing w:before="0" w:after="0" w:line="400" w:lineRule="exact"/>
        <w:ind w:left="0" w:right="0" w:firstLine="0"/>
      </w:pPr>
      <w:r>
        <w:pict>
          <v:shape id="_x0000_s1871" type="#_x0000_t202" style="position:absolute;margin-left:169.1pt;margin-top:4.8pt;width:16.8pt;height:17.2pt;z-index:-125828723;mso-wrap-distance-left:5.pt;mso-wrap-distance-top:2.05pt;mso-wrap-distance-right:16.55pt;mso-wrap-distance-bottom:0.2pt;mso-position-horizontal-relative:margin" filled="f" stroked="f">
            <v:textbox style="mso-fit-shape-to-text:t" inset="0,0,0,0">
              <w:txbxContent>
                <w:p>
                  <w:pPr>
                    <w:pStyle w:val="Style926"/>
                    <w:widowControl w:val="0"/>
                    <w:keepNext w:val="0"/>
                    <w:keepLines w:val="0"/>
                    <w:shd w:val="clear" w:color="auto" w:fill="auto"/>
                    <w:bidi w:val="0"/>
                    <w:spacing w:before="0" w:after="0" w:line="120" w:lineRule="exact"/>
                    <w:ind w:left="0" w:right="0" w:firstLine="0"/>
                  </w:pPr>
                  <w:r>
                    <w:rPr>
                      <w:w w:val="100"/>
                      <w:spacing w:val="0"/>
                      <w:color w:val="000000"/>
                      <w:position w:val="0"/>
                    </w:rPr>
                    <w:t>/</w:t>
                  </w:r>
                </w:p>
                <w:p>
                  <w:pPr>
                    <w:pStyle w:val="Style458"/>
                    <w:widowControl w:val="0"/>
                    <w:keepNext w:val="0"/>
                    <w:keepLines w:val="0"/>
                    <w:shd w:val="clear" w:color="auto" w:fill="auto"/>
                    <w:bidi w:val="0"/>
                    <w:jc w:val="left"/>
                    <w:spacing w:before="0" w:after="0" w:line="400" w:lineRule="exact"/>
                    <w:ind w:left="0" w:right="0" w:firstLine="0"/>
                  </w:pPr>
                  <w:r>
                    <w:rPr>
                      <w:rStyle w:val="CharStyle684"/>
                    </w:rPr>
                    <w:t>zz</w:t>
                  </w:r>
                </w:p>
              </w:txbxContent>
            </v:textbox>
            <w10:wrap type="square" side="right" anchorx="margin"/>
          </v:shape>
        </w:pict>
      </w:r>
      <w:r>
        <w:rPr>
          <w:rStyle w:val="CharStyle710"/>
        </w:rPr>
        <w:t>x</w:t>
      </w:r>
      <w:r>
        <w:rPr>
          <w:rStyle w:val="CharStyle710"/>
          <w:vertAlign w:val="superscript"/>
        </w:rPr>
        <w:t>n</w:t>
      </w:r>
      <w:r>
        <w:rPr>
          <w:rStyle w:val="CharStyle710"/>
        </w:rPr>
        <w:t xml:space="preserve"> - </w:t>
      </w:r>
      <w:r>
        <w:rPr>
          <w:rStyle w:val="CharStyle919"/>
          <w:lang w:val="en-US" w:eastAsia="en-US" w:bidi="en-US"/>
        </w:rPr>
        <w:t>1</w:t>
      </w:r>
    </w:p>
    <w:p>
      <w:pPr>
        <w:pStyle w:val="Style795"/>
        <w:widowControl w:val="0"/>
        <w:keepNext w:val="0"/>
        <w:keepLines w:val="0"/>
        <w:shd w:val="clear" w:color="auto" w:fill="auto"/>
        <w:bidi w:val="0"/>
        <w:jc w:val="both"/>
        <w:spacing w:before="0" w:after="29" w:line="400" w:lineRule="exact"/>
        <w:ind w:left="0" w:right="0" w:firstLine="0"/>
      </w:pPr>
      <w:r>
        <w:rPr>
          <w:rStyle w:val="CharStyle921"/>
          <w:lang w:val="es-ES" w:eastAsia="es-ES" w:bidi="es-ES"/>
        </w:rPr>
        <w:t>x</w:t>
      </w:r>
      <w:r>
        <w:rPr>
          <w:rStyle w:val="CharStyle920"/>
          <w:lang w:val="es-ES" w:eastAsia="es-ES" w:bidi="es-ES"/>
        </w:rPr>
        <w:t>1</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 xml:space="preserve">Por lo tanto z puede ser reducida a la forma </w:t>
      </w:r>
      <w:r>
        <w:rPr>
          <w:rStyle w:val="CharStyle644"/>
        </w:rPr>
        <w:t>R</w:t>
      </w:r>
      <w:r>
        <w:rPr>
          <w:rStyle w:val="CharStyle710"/>
        </w:rPr>
        <w:t xml:space="preserve"> </w:t>
      </w:r>
      <w:r>
        <w:rPr>
          <w:rStyle w:val="CharStyle710"/>
          <w:lang w:val="en-US" w:eastAsia="en-US" w:bidi="en-US"/>
        </w:rPr>
        <w:t xml:space="preserve">+ </w:t>
      </w:r>
      <w:r>
        <w:rPr>
          <w:rStyle w:val="CharStyle710"/>
        </w:rPr>
        <w:t xml:space="preserve">S(m, </w:t>
      </w:r>
      <w:r>
        <w:rPr>
          <w:rStyle w:val="CharStyle710"/>
          <w:lang w:val="en-US" w:eastAsia="en-US" w:bidi="en-US"/>
        </w:rPr>
        <w:t xml:space="preserve">1) + </w:t>
      </w:r>
      <w:r>
        <w:rPr>
          <w:rStyle w:val="CharStyle710"/>
        </w:rPr>
        <w:t xml:space="preserve">T(m, g) donde R, </w:t>
      </w:r>
      <w:r>
        <w:rPr>
          <w:rStyle w:val="CharStyle644"/>
        </w:rPr>
        <w:t>S</w:t>
      </w:r>
      <w:r>
        <w:rPr>
          <w:rStyle w:val="CharStyle710"/>
        </w:rPr>
        <w:t xml:space="preserve"> y T serán funciones enteras de x con todos sus coeficientes enteros. Hecho esto, resulta</w:t>
      </w:r>
    </w:p>
    <w:p>
      <w:pPr>
        <w:pStyle w:val="Style458"/>
        <w:widowControl w:val="0"/>
        <w:keepNext w:val="0"/>
        <w:keepLines w:val="0"/>
        <w:shd w:val="clear" w:color="auto" w:fill="auto"/>
        <w:bidi w:val="0"/>
        <w:jc w:val="center"/>
        <w:spacing w:before="0" w:after="0" w:line="400" w:lineRule="exact"/>
        <w:ind w:left="0" w:right="0" w:firstLine="0"/>
        <w:sectPr>
          <w:pgSz w:w="11900" w:h="16840"/>
          <w:pgMar w:top="2381" w:left="1890" w:right="1346" w:bottom="2866" w:header="0" w:footer="3" w:gutter="0"/>
          <w:rtlGutter w:val="0"/>
          <w:cols w:space="720"/>
          <w:noEndnote/>
          <w:docGrid w:linePitch="360"/>
        </w:sectPr>
      </w:pPr>
      <w:r>
        <w:rPr>
          <w:rStyle w:val="CharStyle710"/>
        </w:rPr>
        <w:t>z</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 xml:space="preserve">R </w:t>
      </w:r>
      <w:r>
        <w:rPr>
          <w:rStyle w:val="CharStyle710"/>
          <w:lang w:val="en-US" w:eastAsia="en-US" w:bidi="en-US"/>
        </w:rPr>
        <w:t xml:space="preserve">+ </w:t>
      </w:r>
      <w:r>
        <w:rPr>
          <w:rStyle w:val="CharStyle710"/>
        </w:rPr>
        <w:t xml:space="preserve">S (m,g) </w:t>
      </w:r>
      <w:r>
        <w:rPr>
          <w:rStyle w:val="CharStyle710"/>
          <w:lang w:val="en-US" w:eastAsia="en-US" w:bidi="en-US"/>
        </w:rPr>
        <w:t xml:space="preserve">+ </w:t>
      </w:r>
      <w:r>
        <w:rPr>
          <w:rStyle w:val="CharStyle710"/>
        </w:rPr>
        <w:t xml:space="preserve">T (m, </w:t>
      </w:r>
      <w:r>
        <w:rPr>
          <w:rStyle w:val="CharStyle710"/>
          <w:lang w:val="en-US" w:eastAsia="en-US" w:bidi="en-US"/>
        </w:rPr>
        <w:t>1)</w:t>
      </w:r>
    </w:p>
    <w:p>
      <w:pPr>
        <w:pStyle w:val="Style458"/>
        <w:widowControl w:val="0"/>
        <w:keepNext w:val="0"/>
        <w:keepLines w:val="0"/>
        <w:shd w:val="clear" w:color="auto" w:fill="auto"/>
        <w:bidi w:val="0"/>
        <w:jc w:val="both"/>
        <w:spacing w:before="0" w:after="0" w:line="677" w:lineRule="exact"/>
        <w:ind w:left="0" w:right="0" w:firstLine="0"/>
      </w:pPr>
      <w:r>
        <w:rPr>
          <w:rStyle w:val="CharStyle710"/>
        </w:rPr>
        <w:t xml:space="preserve">Y si por brevedad escribimos p y q por (m, </w:t>
      </w:r>
      <w:r>
        <w:rPr>
          <w:rStyle w:val="CharStyle710"/>
          <w:lang w:val="en-US" w:eastAsia="en-US" w:bidi="en-US"/>
        </w:rPr>
        <w:t xml:space="preserve">1) </w:t>
      </w:r>
      <w:r>
        <w:rPr>
          <w:rStyle w:val="CharStyle710"/>
        </w:rPr>
        <w:t>y (m,g) respectivamente</w:t>
      </w:r>
    </w:p>
    <w:p>
      <w:pPr>
        <w:pStyle w:val="Style458"/>
        <w:widowControl w:val="0"/>
        <w:keepNext w:val="0"/>
        <w:keepLines w:val="0"/>
        <w:shd w:val="clear" w:color="auto" w:fill="auto"/>
        <w:bidi w:val="0"/>
        <w:jc w:val="left"/>
        <w:spacing w:before="0" w:after="0" w:line="677" w:lineRule="exact"/>
        <w:ind w:left="0" w:right="500" w:firstLine="500"/>
      </w:pPr>
      <w:r>
        <w:rPr>
          <w:rStyle w:val="CharStyle710"/>
        </w:rPr>
        <w:t xml:space="preserve">2z </w:t>
      </w:r>
      <w:r>
        <w:rPr>
          <w:rStyle w:val="CharStyle710"/>
          <w:lang w:val="en-US" w:eastAsia="en-US" w:bidi="en-US"/>
        </w:rPr>
        <w:t xml:space="preserve">= </w:t>
      </w:r>
      <w:r>
        <w:rPr>
          <w:rStyle w:val="CharStyle710"/>
        </w:rPr>
        <w:t xml:space="preserve">2R </w:t>
      </w:r>
      <w:r>
        <w:rPr>
          <w:rStyle w:val="CharStyle710"/>
          <w:lang w:val="en-US" w:eastAsia="en-US" w:bidi="en-US"/>
        </w:rPr>
        <w:t xml:space="preserve">+ </w:t>
      </w:r>
      <w:r>
        <w:rPr>
          <w:rStyle w:val="CharStyle710"/>
        </w:rPr>
        <w:t xml:space="preserve">(S </w:t>
      </w:r>
      <w:r>
        <w:rPr>
          <w:rStyle w:val="CharStyle710"/>
          <w:lang w:val="en-US" w:eastAsia="en-US" w:bidi="en-US"/>
        </w:rPr>
        <w:t xml:space="preserve">+ </w:t>
      </w:r>
      <w:r>
        <w:rPr>
          <w:rStyle w:val="CharStyle710"/>
        </w:rPr>
        <w:t xml:space="preserve">T)(p </w:t>
      </w:r>
      <w:r>
        <w:rPr>
          <w:rStyle w:val="CharStyle710"/>
          <w:lang w:val="en-US" w:eastAsia="en-US" w:bidi="en-US"/>
        </w:rPr>
        <w:t xml:space="preserve">+ </w:t>
      </w:r>
      <w:r>
        <w:rPr>
          <w:rStyle w:val="CharStyle710"/>
        </w:rPr>
        <w:t xml:space="preserve">q) </w:t>
      </w:r>
      <w:r>
        <w:rPr>
          <w:rStyle w:val="CharStyle644"/>
        </w:rPr>
        <w:t>-</w:t>
      </w:r>
      <w:r>
        <w:rPr>
          <w:rStyle w:val="CharStyle710"/>
        </w:rPr>
        <w:t xml:space="preserve"> (T </w:t>
      </w:r>
      <w:r>
        <w:rPr>
          <w:rStyle w:val="CharStyle644"/>
        </w:rPr>
        <w:t xml:space="preserve">- S)(p - q)=2R - S - T - (T - S)(p - q) </w:t>
      </w:r>
      <w:r>
        <w:rPr>
          <w:rStyle w:val="CharStyle710"/>
        </w:rPr>
        <w:t>y similarmente</w:t>
      </w:r>
    </w:p>
    <w:p>
      <w:pPr>
        <w:pStyle w:val="Style458"/>
        <w:widowControl w:val="0"/>
        <w:keepNext w:val="0"/>
        <w:keepLines w:val="0"/>
        <w:shd w:val="clear" w:color="auto" w:fill="auto"/>
        <w:bidi w:val="0"/>
        <w:jc w:val="center"/>
        <w:spacing w:before="0" w:after="63" w:line="400" w:lineRule="exact"/>
        <w:ind w:left="0" w:right="0" w:firstLine="0"/>
      </w:pPr>
      <w:r>
        <w:rPr>
          <w:rStyle w:val="CharStyle644"/>
        </w:rPr>
        <w:t>2z</w:t>
      </w:r>
      <w:r>
        <w:rPr>
          <w:rStyle w:val="CharStyle710"/>
        </w:rPr>
        <w:t xml:space="preserve"> </w:t>
      </w:r>
      <w:r>
        <w:rPr>
          <w:rStyle w:val="CharStyle710"/>
          <w:lang w:val="en-US" w:eastAsia="en-US" w:bidi="en-US"/>
        </w:rPr>
        <w:t xml:space="preserve">= </w:t>
      </w:r>
      <w:r>
        <w:rPr>
          <w:rStyle w:val="CharStyle710"/>
        </w:rPr>
        <w:t xml:space="preserve">2R - S - T </w:t>
      </w:r>
      <w:r>
        <w:rPr>
          <w:rStyle w:val="CharStyle710"/>
          <w:lang w:val="en-US" w:eastAsia="en-US" w:bidi="en-US"/>
        </w:rPr>
        <w:t xml:space="preserve">+ </w:t>
      </w:r>
      <w:r>
        <w:rPr>
          <w:rStyle w:val="CharStyle710"/>
        </w:rPr>
        <w:t>(T - S)(p - q)</w:t>
      </w:r>
    </w:p>
    <w:p>
      <w:pPr>
        <w:pStyle w:val="Style458"/>
        <w:widowControl w:val="0"/>
        <w:keepNext w:val="0"/>
        <w:keepLines w:val="0"/>
        <w:shd w:val="clear" w:color="auto" w:fill="auto"/>
        <w:bidi w:val="0"/>
        <w:jc w:val="both"/>
        <w:spacing w:before="0" w:after="0" w:line="400" w:lineRule="exact"/>
        <w:ind w:left="0" w:right="0" w:firstLine="0"/>
      </w:pPr>
      <w:r>
        <w:rPr>
          <w:rStyle w:val="CharStyle710"/>
        </w:rPr>
        <w:t>así, poniendo</w:t>
      </w:r>
    </w:p>
    <w:p>
      <w:pPr>
        <w:pStyle w:val="Style458"/>
        <w:widowControl w:val="0"/>
        <w:keepNext w:val="0"/>
        <w:keepLines w:val="0"/>
        <w:shd w:val="clear" w:color="auto" w:fill="auto"/>
        <w:bidi w:val="0"/>
        <w:jc w:val="left"/>
        <w:spacing w:before="0" w:after="215" w:line="518" w:lineRule="exact"/>
        <w:ind w:left="0" w:right="500" w:firstLine="500"/>
      </w:pPr>
      <w:r>
        <w:pict>
          <v:shape id="_x0000_s1872" type="#_x0000_t202" style="position:absolute;margin-left:0.25pt;margin-top:16.85pt;width:86.65pt;height:22.9pt;z-index:-125828722;mso-wrap-distance-left:5.pt;mso-wrap-distance-top:12.9pt;mso-wrap-distance-right:15.6pt;mso-wrap-distance-bottom:25.0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resulta 4X </w:t>
                  </w:r>
                  <w:r>
                    <w:rPr>
                      <w:rStyle w:val="CharStyle684"/>
                      <w:lang w:val="en-US" w:eastAsia="en-US" w:bidi="en-US"/>
                    </w:rPr>
                    <w:t xml:space="preserve">= </w:t>
                  </w:r>
                  <w:r>
                    <w:rPr>
                      <w:rStyle w:val="CharStyle684"/>
                    </w:rPr>
                    <w:t>Y</w:t>
                  </w:r>
                  <w:r>
                    <w:rPr>
                      <w:rStyle w:val="CharStyle918"/>
                      <w:lang w:val="es-ES" w:eastAsia="es-ES" w:bidi="es-ES"/>
                      <w:vertAlign w:val="superscript"/>
                    </w:rPr>
                    <w:t>2</w:t>
                  </w:r>
                </w:p>
              </w:txbxContent>
            </v:textbox>
            <w10:wrap type="square" side="right" anchorx="margin"/>
          </v:shape>
        </w:pict>
      </w:r>
      <w:r>
        <w:rPr>
          <w:rStyle w:val="CharStyle710"/>
        </w:rPr>
        <w:t xml:space="preserve">2R - S - T </w:t>
      </w:r>
      <w:r>
        <w:rPr>
          <w:rStyle w:val="CharStyle710"/>
          <w:lang w:val="en-US" w:eastAsia="en-US" w:bidi="en-US"/>
        </w:rPr>
        <w:t xml:space="preserve">= </w:t>
      </w:r>
      <w:r>
        <w:rPr>
          <w:rStyle w:val="CharStyle710"/>
        </w:rPr>
        <w:t xml:space="preserve">Y, T - S </w:t>
      </w:r>
      <w:r>
        <w:rPr>
          <w:rStyle w:val="CharStyle710"/>
          <w:lang w:val="en-US" w:eastAsia="en-US" w:bidi="en-US"/>
        </w:rPr>
        <w:t xml:space="preserve">= </w:t>
      </w:r>
      <w:r>
        <w:rPr>
          <w:rStyle w:val="CharStyle710"/>
        </w:rPr>
        <w:t xml:space="preserve">Z (p - </w:t>
      </w:r>
      <w:r>
        <w:rPr>
          <w:rStyle w:val="CharStyle644"/>
        </w:rPr>
        <w:t>q)</w:t>
      </w:r>
      <w:r>
        <w:rPr>
          <w:rStyle w:val="CharStyle644"/>
          <w:vertAlign w:val="superscript"/>
        </w:rPr>
        <w:t>2</w:t>
      </w:r>
      <w:r>
        <w:rPr>
          <w:rStyle w:val="CharStyle644"/>
        </w:rPr>
        <w:t>Z</w:t>
      </w:r>
      <w:r>
        <w:rPr>
          <w:rStyle w:val="CharStyle919"/>
          <w:lang w:val="en-US" w:eastAsia="en-US" w:bidi="en-US"/>
          <w:vertAlign w:val="superscript"/>
        </w:rPr>
        <w:t>2</w:t>
      </w:r>
      <w:r>
        <w:rPr>
          <w:rStyle w:val="CharStyle710"/>
          <w:lang w:val="en-US" w:eastAsia="en-US" w:bidi="en-US"/>
        </w:rPr>
        <w:t xml:space="preserve"> </w:t>
      </w:r>
      <w:r>
        <w:rPr>
          <w:rStyle w:val="CharStyle710"/>
        </w:rPr>
        <w:t>y ya que (p - q</w:t>
      </w:r>
      <w:r>
        <w:rPr>
          <w:rStyle w:val="CharStyle919"/>
        </w:rPr>
        <w:t>)</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±n</w:t>
      </w:r>
    </w:p>
    <w:p>
      <w:pPr>
        <w:pStyle w:val="Style458"/>
        <w:widowControl w:val="0"/>
        <w:keepNext w:val="0"/>
        <w:keepLines w:val="0"/>
        <w:shd w:val="clear" w:color="auto" w:fill="auto"/>
        <w:bidi w:val="0"/>
        <w:jc w:val="left"/>
        <w:spacing w:before="0" w:after="260" w:line="400" w:lineRule="exact"/>
        <w:ind w:left="1460" w:right="0" w:firstLine="0"/>
      </w:pPr>
      <w:r>
        <w:rPr>
          <w:rStyle w:val="CharStyle710"/>
        </w:rPr>
        <w:t xml:space="preserve">4X </w:t>
      </w:r>
      <w:r>
        <w:rPr>
          <w:rStyle w:val="CharStyle710"/>
          <w:lang w:val="en-US" w:eastAsia="en-US" w:bidi="en-US"/>
        </w:rPr>
        <w:t xml:space="preserve">= </w:t>
      </w:r>
      <w:r>
        <w:rPr>
          <w:rStyle w:val="CharStyle710"/>
        </w:rPr>
        <w:t>Y</w:t>
      </w:r>
      <w:r>
        <w:rPr>
          <w:rStyle w:val="CharStyle919"/>
          <w:vertAlign w:val="superscript"/>
        </w:rPr>
        <w:t>2</w:t>
      </w:r>
      <w:r>
        <w:rPr>
          <w:rStyle w:val="CharStyle710"/>
        </w:rPr>
        <w:t xml:space="preserve"> ^ </w:t>
      </w:r>
      <w:r>
        <w:rPr>
          <w:rStyle w:val="CharStyle644"/>
        </w:rPr>
        <w:t>nZ</w:t>
      </w:r>
      <w:r>
        <w:rPr>
          <w:rStyle w:val="CharStyle644"/>
          <w:vertAlign w:val="superscript"/>
        </w:rPr>
        <w:t>2</w:t>
      </w:r>
    </w:p>
    <w:p>
      <w:pPr>
        <w:pStyle w:val="Style458"/>
        <w:widowControl w:val="0"/>
        <w:keepNext w:val="0"/>
        <w:keepLines w:val="0"/>
        <w:shd w:val="clear" w:color="auto" w:fill="auto"/>
        <w:bidi w:val="0"/>
        <w:jc w:val="both"/>
        <w:spacing w:before="0" w:after="120" w:line="317" w:lineRule="exact"/>
        <w:ind w:left="0" w:right="0" w:firstLine="0"/>
      </w:pPr>
      <w:r>
        <w:rPr>
          <w:rStyle w:val="CharStyle710"/>
        </w:rPr>
        <w:t xml:space="preserve">El signo superior vale cuando n es de la forma </w:t>
      </w:r>
      <w:r>
        <w:rPr>
          <w:rStyle w:val="CharStyle644"/>
        </w:rPr>
        <w:t>4k</w:t>
      </w:r>
      <w:r>
        <w:rPr>
          <w:rStyle w:val="CharStyle710"/>
        </w:rPr>
        <w:t xml:space="preserve"> </w:t>
      </w:r>
      <w:r>
        <w:rPr>
          <w:rStyle w:val="CharStyle710"/>
          <w:lang w:val="en-US" w:eastAsia="en-US" w:bidi="en-US"/>
        </w:rPr>
        <w:t xml:space="preserve">+1, </w:t>
      </w:r>
      <w:r>
        <w:rPr>
          <w:rStyle w:val="CharStyle710"/>
        </w:rPr>
        <w:t xml:space="preserve">el inferior cuando n es de la forma 4k </w:t>
      </w:r>
      <w:r>
        <w:rPr>
          <w:rStyle w:val="CharStyle710"/>
          <w:lang w:val="en-US" w:eastAsia="en-US" w:bidi="en-US"/>
        </w:rPr>
        <w:t xml:space="preserve">+ 3. </w:t>
      </w:r>
      <w:r>
        <w:rPr>
          <w:rStyle w:val="CharStyle710"/>
        </w:rPr>
        <w:t xml:space="preserve">Este es el teorema que prometimos probar </w:t>
      </w:r>
      <w:r>
        <w:rPr>
          <w:rStyle w:val="CharStyle710"/>
          <w:lang w:val="en-GB" w:eastAsia="en-GB" w:bidi="en-GB"/>
        </w:rPr>
        <w:t xml:space="preserve">(art. </w:t>
      </w:r>
      <w:r>
        <w:rPr>
          <w:rStyle w:val="CharStyle710"/>
          <w:lang w:val="en-US" w:eastAsia="en-US" w:bidi="en-US"/>
        </w:rPr>
        <w:t xml:space="preserve">124). </w:t>
      </w:r>
      <w:r>
        <w:rPr>
          <w:rStyle w:val="CharStyle710"/>
        </w:rPr>
        <w:t xml:space="preserve">Es facil ver que los dos </w:t>
      </w:r>
      <w:r>
        <w:rPr>
          <w:rStyle w:val="CharStyle710"/>
          <w:lang w:val="la" w:eastAsia="la" w:bidi="la"/>
        </w:rPr>
        <w:t xml:space="preserve">terminos </w:t>
      </w:r>
      <w:r>
        <w:rPr>
          <w:rStyle w:val="CharStyle710"/>
        </w:rPr>
        <w:t xml:space="preserve">de mayor grado en la función Y siempre serán </w:t>
      </w:r>
      <w:r>
        <w:rPr>
          <w:rStyle w:val="CharStyle644"/>
        </w:rPr>
        <w:t>2x</w:t>
      </w:r>
      <w:r>
        <w:rPr>
          <w:rStyle w:val="CharStyle644"/>
          <w:vertAlign w:val="superscript"/>
        </w:rPr>
        <w:t>m</w:t>
      </w:r>
      <w:r>
        <w:rPr>
          <w:rStyle w:val="CharStyle710"/>
        </w:rPr>
        <w:t xml:space="preserve"> </w:t>
      </w:r>
      <w:r>
        <w:rPr>
          <w:rStyle w:val="CharStyle710"/>
          <w:lang w:val="en-US" w:eastAsia="en-US" w:bidi="en-US"/>
        </w:rPr>
        <w:t xml:space="preserve">+ </w:t>
      </w:r>
      <w:r>
        <w:rPr>
          <w:rStyle w:val="CharStyle644"/>
        </w:rPr>
        <w:t>x</w:t>
      </w:r>
      <w:r>
        <w:rPr>
          <w:rStyle w:val="CharStyle919"/>
          <w:vertAlign w:val="superscript"/>
        </w:rPr>
        <w:t>m-1</w:t>
      </w:r>
      <w:r>
        <w:rPr>
          <w:rStyle w:val="CharStyle710"/>
        </w:rPr>
        <w:t xml:space="preserve"> y el mayor en la funcion Z, x</w:t>
      </w:r>
      <w:r>
        <w:rPr>
          <w:rStyle w:val="CharStyle710"/>
          <w:vertAlign w:val="superscript"/>
        </w:rPr>
        <w:t>m-1</w:t>
      </w:r>
      <w:r>
        <w:rPr>
          <w:rStyle w:val="CharStyle710"/>
        </w:rPr>
        <w:t>. Todos los coeficientes restantes serán enteros, variarán de acuerdo con la naturaleza del námero n y no se puede dar una fármula analítica general.</w:t>
      </w:r>
    </w:p>
    <w:p>
      <w:pPr>
        <w:pStyle w:val="Style458"/>
        <w:widowControl w:val="0"/>
        <w:keepNext w:val="0"/>
        <w:keepLines w:val="0"/>
        <w:shd w:val="clear" w:color="auto" w:fill="auto"/>
        <w:bidi w:val="0"/>
        <w:jc w:val="left"/>
        <w:spacing w:before="0" w:after="234" w:line="317" w:lineRule="exact"/>
        <w:ind w:left="0" w:right="0" w:firstLine="760"/>
      </w:pPr>
      <w:r>
        <w:rPr>
          <w:rStyle w:val="CharStyle644"/>
        </w:rPr>
        <w:t>Ejemplo.</w:t>
      </w:r>
      <w:r>
        <w:rPr>
          <w:rStyle w:val="CharStyle710"/>
        </w:rPr>
        <w:t xml:space="preserve"> Para n </w:t>
      </w:r>
      <w:r>
        <w:rPr>
          <w:rStyle w:val="CharStyle710"/>
          <w:lang w:val="en-US" w:eastAsia="en-US" w:bidi="en-US"/>
        </w:rPr>
        <w:t xml:space="preserve">= 17, </w:t>
      </w:r>
      <w:r>
        <w:rPr>
          <w:rStyle w:val="CharStyle710"/>
        </w:rPr>
        <w:t xml:space="preserve">por las reglas del artículo </w:t>
      </w:r>
      <w:r>
        <w:rPr>
          <w:rStyle w:val="CharStyle710"/>
          <w:lang w:val="en-US" w:eastAsia="en-US" w:bidi="en-US"/>
        </w:rPr>
        <w:t xml:space="preserve">348, </w:t>
      </w:r>
      <w:r>
        <w:rPr>
          <w:rStyle w:val="CharStyle710"/>
        </w:rPr>
        <w:t xml:space="preserve">la ecuacián cuyas raíces son las ocho raíces contenidas en </w:t>
      </w:r>
      <w:r>
        <w:rPr>
          <w:rStyle w:val="CharStyle710"/>
          <w:lang w:val="en-US" w:eastAsia="en-US" w:bidi="en-US"/>
        </w:rPr>
        <w:t>(</w:t>
      </w:r>
      <w:r>
        <w:rPr>
          <w:rStyle w:val="CharStyle919"/>
          <w:lang w:val="en-US" w:eastAsia="en-US" w:bidi="en-US"/>
        </w:rPr>
        <w:t>8</w:t>
      </w:r>
      <w:r>
        <w:rPr>
          <w:rStyle w:val="CharStyle710"/>
          <w:lang w:val="en-US" w:eastAsia="en-US" w:bidi="en-US"/>
        </w:rPr>
        <w:t>,</w:t>
      </w:r>
      <w:r>
        <w:rPr>
          <w:rStyle w:val="CharStyle919"/>
          <w:lang w:val="en-US" w:eastAsia="en-US" w:bidi="en-US"/>
        </w:rPr>
        <w:t>1</w:t>
      </w:r>
      <w:r>
        <w:rPr>
          <w:rStyle w:val="CharStyle710"/>
          <w:lang w:val="en-US" w:eastAsia="en-US" w:bidi="en-US"/>
        </w:rPr>
        <w:t xml:space="preserve">) </w:t>
      </w:r>
      <w:r>
        <w:rPr>
          <w:rStyle w:val="CharStyle710"/>
        </w:rPr>
        <w:t>sera</w:t>
      </w:r>
    </w:p>
    <w:p>
      <w:pPr>
        <w:pStyle w:val="Style458"/>
        <w:widowControl w:val="0"/>
        <w:keepNext w:val="0"/>
        <w:keepLines w:val="0"/>
        <w:shd w:val="clear" w:color="auto" w:fill="auto"/>
        <w:bidi w:val="0"/>
        <w:jc w:val="left"/>
        <w:spacing w:before="0" w:after="0" w:line="400" w:lineRule="exact"/>
        <w:ind w:left="0" w:right="0" w:firstLine="500"/>
      </w:pPr>
      <w:r>
        <w:rPr>
          <w:rStyle w:val="CharStyle710"/>
        </w:rPr>
        <w:t>x</w:t>
      </w:r>
      <w:r>
        <w:rPr>
          <w:rStyle w:val="CharStyle919"/>
          <w:vertAlign w:val="superscript"/>
        </w:rPr>
        <w:t>8</w:t>
      </w:r>
      <w:r>
        <w:rPr>
          <w:rStyle w:val="CharStyle710"/>
        </w:rPr>
        <w:t xml:space="preserve"> - px</w:t>
      </w:r>
      <w:r>
        <w:rPr>
          <w:rStyle w:val="CharStyle919"/>
          <w:vertAlign w:val="superscript"/>
        </w:rPr>
        <w:t>7</w:t>
      </w:r>
      <w:r>
        <w:rPr>
          <w:rStyle w:val="CharStyle710"/>
        </w:rPr>
        <w:t xml:space="preserve"> </w:t>
      </w:r>
      <w:r>
        <w:rPr>
          <w:rStyle w:val="CharStyle710"/>
          <w:lang w:val="en-US" w:eastAsia="en-US" w:bidi="en-US"/>
        </w:rPr>
        <w:t xml:space="preserve">+ (4 + </w:t>
      </w:r>
      <w:r>
        <w:rPr>
          <w:rStyle w:val="CharStyle710"/>
        </w:rPr>
        <w:t xml:space="preserve">p </w:t>
      </w:r>
      <w:r>
        <w:rPr>
          <w:rStyle w:val="CharStyle710"/>
          <w:lang w:val="en-US" w:eastAsia="en-US" w:bidi="en-US"/>
        </w:rPr>
        <w:t xml:space="preserve">+ </w:t>
      </w:r>
      <w:r>
        <w:rPr>
          <w:rStyle w:val="CharStyle710"/>
        </w:rPr>
        <w:t>2q)x</w:t>
      </w:r>
      <w:r>
        <w:rPr>
          <w:rStyle w:val="CharStyle919"/>
          <w:vertAlign w:val="superscript"/>
        </w:rPr>
        <w:t>6</w:t>
      </w:r>
      <w:r>
        <w:rPr>
          <w:rStyle w:val="CharStyle710"/>
        </w:rPr>
        <w:t xml:space="preserve"> - (4p </w:t>
      </w:r>
      <w:r>
        <w:rPr>
          <w:rStyle w:val="CharStyle710"/>
          <w:lang w:val="en-US" w:eastAsia="en-US" w:bidi="en-US"/>
        </w:rPr>
        <w:t xml:space="preserve">+ </w:t>
      </w:r>
      <w:r>
        <w:rPr>
          <w:rStyle w:val="CharStyle710"/>
        </w:rPr>
        <w:t>3q)x</w:t>
      </w:r>
      <w:r>
        <w:rPr>
          <w:rStyle w:val="CharStyle919"/>
          <w:vertAlign w:val="superscript"/>
        </w:rPr>
        <w:t>5</w:t>
      </w:r>
      <w:r>
        <w:rPr>
          <w:rStyle w:val="CharStyle710"/>
        </w:rPr>
        <w:t xml:space="preserve"> </w:t>
      </w:r>
      <w:r>
        <w:rPr>
          <w:rStyle w:val="CharStyle710"/>
          <w:lang w:val="en-US" w:eastAsia="en-US" w:bidi="en-US"/>
        </w:rPr>
        <w:t xml:space="preserve">+ </w:t>
      </w:r>
      <w:r>
        <w:rPr>
          <w:rStyle w:val="CharStyle919"/>
          <w:lang w:val="en-US" w:eastAsia="en-US" w:bidi="en-US"/>
        </w:rPr>
        <w:t>(6</w:t>
      </w:r>
      <w:r>
        <w:rPr>
          <w:rStyle w:val="CharStyle710"/>
          <w:lang w:val="en-US" w:eastAsia="en-US" w:bidi="en-US"/>
        </w:rPr>
        <w:t xml:space="preserve"> + </w:t>
      </w:r>
      <w:r>
        <w:rPr>
          <w:rStyle w:val="CharStyle710"/>
        </w:rPr>
        <w:t xml:space="preserve">3p </w:t>
      </w:r>
      <w:r>
        <w:rPr>
          <w:rStyle w:val="CharStyle710"/>
          <w:lang w:val="en-US" w:eastAsia="en-US" w:bidi="en-US"/>
        </w:rPr>
        <w:t xml:space="preserve">+ </w:t>
      </w:r>
      <w:r>
        <w:rPr>
          <w:rStyle w:val="CharStyle710"/>
        </w:rPr>
        <w:t>5q)x</w:t>
      </w:r>
      <w:r>
        <w:rPr>
          <w:rStyle w:val="CharStyle919"/>
          <w:vertAlign w:val="superscript"/>
        </w:rPr>
        <w:t>4</w:t>
      </w:r>
    </w:p>
    <w:p>
      <w:pPr>
        <w:pStyle w:val="Style458"/>
        <w:widowControl w:val="0"/>
        <w:keepNext w:val="0"/>
        <w:keepLines w:val="0"/>
        <w:shd w:val="clear" w:color="auto" w:fill="auto"/>
        <w:bidi w:val="0"/>
        <w:jc w:val="left"/>
        <w:spacing w:before="0" w:after="183" w:line="400" w:lineRule="exact"/>
        <w:ind w:left="3700" w:right="0" w:firstLine="0"/>
      </w:pPr>
      <w:r>
        <w:rPr>
          <w:rStyle w:val="CharStyle710"/>
        </w:rPr>
        <w:t xml:space="preserve">- (4p </w:t>
      </w:r>
      <w:r>
        <w:rPr>
          <w:rStyle w:val="CharStyle710"/>
          <w:lang w:val="en-US" w:eastAsia="en-US" w:bidi="en-US"/>
        </w:rPr>
        <w:t xml:space="preserve">+ </w:t>
      </w:r>
      <w:r>
        <w:rPr>
          <w:rStyle w:val="CharStyle710"/>
        </w:rPr>
        <w:t>3q)x</w:t>
      </w:r>
      <w:r>
        <w:rPr>
          <w:rStyle w:val="CharStyle919"/>
          <w:vertAlign w:val="superscript"/>
        </w:rPr>
        <w:t>3</w:t>
      </w:r>
      <w:r>
        <w:rPr>
          <w:rStyle w:val="CharStyle710"/>
        </w:rPr>
        <w:t xml:space="preserve"> </w:t>
      </w:r>
      <w:r>
        <w:rPr>
          <w:rStyle w:val="CharStyle710"/>
          <w:lang w:val="en-US" w:eastAsia="en-US" w:bidi="en-US"/>
        </w:rPr>
        <w:t xml:space="preserve">+ (4 + </w:t>
      </w:r>
      <w:r>
        <w:rPr>
          <w:rStyle w:val="CharStyle710"/>
        </w:rPr>
        <w:t xml:space="preserve">p </w:t>
      </w:r>
      <w:r>
        <w:rPr>
          <w:rStyle w:val="CharStyle710"/>
          <w:lang w:val="en-US" w:eastAsia="en-US" w:bidi="en-US"/>
        </w:rPr>
        <w:t xml:space="preserve">+ </w:t>
      </w:r>
      <w:r>
        <w:rPr>
          <w:rStyle w:val="CharStyle710"/>
        </w:rPr>
        <w:t>2q)x</w:t>
      </w:r>
      <w:r>
        <w:rPr>
          <w:rStyle w:val="CharStyle919"/>
          <w:vertAlign w:val="superscript"/>
        </w:rPr>
        <w:t>2</w:t>
      </w:r>
      <w:r>
        <w:rPr>
          <w:rStyle w:val="CharStyle710"/>
        </w:rPr>
        <w:t xml:space="preserve"> - px </w:t>
      </w:r>
      <w:r>
        <w:rPr>
          <w:rStyle w:val="CharStyle710"/>
          <w:lang w:val="en-US" w:eastAsia="en-US" w:bidi="en-US"/>
        </w:rPr>
        <w:t>+ 1 = 0</w:t>
      </w:r>
    </w:p>
    <w:p>
      <w:pPr>
        <w:pStyle w:val="Style458"/>
        <w:widowControl w:val="0"/>
        <w:keepNext w:val="0"/>
        <w:keepLines w:val="0"/>
        <w:shd w:val="clear" w:color="auto" w:fill="auto"/>
        <w:bidi w:val="0"/>
        <w:jc w:val="both"/>
        <w:spacing w:before="0" w:after="258" w:line="400" w:lineRule="exact"/>
        <w:ind w:left="0" w:right="0" w:firstLine="0"/>
      </w:pPr>
      <w:r>
        <w:rPr>
          <w:rStyle w:val="CharStyle710"/>
        </w:rPr>
        <w:t xml:space="preserve">por lo </w:t>
      </w:r>
      <w:r>
        <w:rPr>
          <w:rStyle w:val="CharStyle710"/>
          <w:lang w:val="la" w:eastAsia="la" w:bidi="la"/>
        </w:rPr>
        <w:t>tanto</w:t>
      </w:r>
    </w:p>
    <w:p>
      <w:pPr>
        <w:pStyle w:val="Style458"/>
        <w:widowControl w:val="0"/>
        <w:keepNext w:val="0"/>
        <w:keepLines w:val="0"/>
        <w:shd w:val="clear" w:color="auto" w:fill="auto"/>
        <w:bidi w:val="0"/>
        <w:jc w:val="left"/>
        <w:spacing w:before="0" w:after="103" w:line="379" w:lineRule="exact"/>
        <w:ind w:left="1660" w:right="2700" w:firstLine="0"/>
      </w:pPr>
      <w:r>
        <w:rPr>
          <w:rStyle w:val="CharStyle710"/>
        </w:rPr>
        <w:t xml:space="preserve">R </w:t>
      </w:r>
      <w:r>
        <w:rPr>
          <w:rStyle w:val="CharStyle710"/>
          <w:lang w:val="en-US" w:eastAsia="en-US" w:bidi="en-US"/>
        </w:rPr>
        <w:t xml:space="preserve">= </w:t>
      </w:r>
      <w:r>
        <w:rPr>
          <w:rStyle w:val="CharStyle710"/>
        </w:rPr>
        <w:t>x</w:t>
      </w:r>
      <w:r>
        <w:rPr>
          <w:rStyle w:val="CharStyle919"/>
          <w:vertAlign w:val="superscript"/>
        </w:rPr>
        <w:t>8</w:t>
      </w:r>
      <w:r>
        <w:rPr>
          <w:rStyle w:val="CharStyle710"/>
        </w:rPr>
        <w:t xml:space="preserve"> </w:t>
      </w:r>
      <w:r>
        <w:rPr>
          <w:rStyle w:val="CharStyle710"/>
          <w:lang w:val="en-US" w:eastAsia="en-US" w:bidi="en-US"/>
        </w:rPr>
        <w:t xml:space="preserve">+ </w:t>
      </w:r>
      <w:r>
        <w:rPr>
          <w:rStyle w:val="CharStyle710"/>
        </w:rPr>
        <w:t>4x</w:t>
      </w:r>
      <w:r>
        <w:rPr>
          <w:rStyle w:val="CharStyle919"/>
          <w:vertAlign w:val="superscript"/>
        </w:rPr>
        <w:t>6</w:t>
      </w:r>
      <w:r>
        <w:rPr>
          <w:rStyle w:val="CharStyle710"/>
        </w:rPr>
        <w:t xml:space="preserve"> </w:t>
      </w:r>
      <w:r>
        <w:rPr>
          <w:rStyle w:val="CharStyle710"/>
          <w:lang w:val="en-US" w:eastAsia="en-US" w:bidi="en-US"/>
        </w:rPr>
        <w:t xml:space="preserve">+ </w:t>
      </w:r>
      <w:r>
        <w:rPr>
          <w:rStyle w:val="CharStyle919"/>
        </w:rPr>
        <w:t>6</w:t>
      </w:r>
      <w:r>
        <w:rPr>
          <w:rStyle w:val="CharStyle710"/>
        </w:rPr>
        <w:t>x</w:t>
      </w:r>
      <w:r>
        <w:rPr>
          <w:rStyle w:val="CharStyle919"/>
          <w:vertAlign w:val="superscript"/>
        </w:rPr>
        <w:t>4</w:t>
      </w:r>
      <w:r>
        <w:rPr>
          <w:rStyle w:val="CharStyle710"/>
        </w:rPr>
        <w:t xml:space="preserve"> </w:t>
      </w:r>
      <w:r>
        <w:rPr>
          <w:rStyle w:val="CharStyle710"/>
          <w:lang w:val="en-US" w:eastAsia="en-US" w:bidi="en-US"/>
        </w:rPr>
        <w:t xml:space="preserve">+ </w:t>
      </w:r>
      <w:r>
        <w:rPr>
          <w:rStyle w:val="CharStyle710"/>
        </w:rPr>
        <w:t>4x</w:t>
      </w:r>
      <w:r>
        <w:rPr>
          <w:rStyle w:val="CharStyle919"/>
          <w:vertAlign w:val="superscript"/>
        </w:rPr>
        <w:t>2</w:t>
      </w:r>
      <w:r>
        <w:rPr>
          <w:rStyle w:val="CharStyle710"/>
        </w:rPr>
        <w:t xml:space="preserve"> </w:t>
      </w:r>
      <w:r>
        <w:rPr>
          <w:rStyle w:val="CharStyle710"/>
          <w:lang w:val="en-US" w:eastAsia="en-US" w:bidi="en-US"/>
        </w:rPr>
        <w:t xml:space="preserve">+ 1 </w:t>
      </w:r>
      <w:r>
        <w:rPr>
          <w:rStyle w:val="CharStyle710"/>
        </w:rPr>
        <w:t xml:space="preserve">S </w:t>
      </w:r>
      <w:r>
        <w:rPr>
          <w:rStyle w:val="CharStyle710"/>
          <w:lang w:val="en-US" w:eastAsia="en-US" w:bidi="en-US"/>
        </w:rPr>
        <w:t xml:space="preserve">= </w:t>
      </w:r>
      <w:r>
        <w:rPr>
          <w:rStyle w:val="CharStyle710"/>
        </w:rPr>
        <w:t>-</w:t>
      </w:r>
      <w:r>
        <w:rPr>
          <w:rStyle w:val="CharStyle710"/>
          <w:lang w:val="la" w:eastAsia="la" w:bidi="la"/>
        </w:rPr>
        <w:t>x</w:t>
      </w:r>
      <w:r>
        <w:rPr>
          <w:rStyle w:val="CharStyle919"/>
          <w:lang w:val="la" w:eastAsia="la" w:bidi="la"/>
          <w:vertAlign w:val="superscript"/>
        </w:rPr>
        <w:t>7</w:t>
      </w:r>
      <w:r>
        <w:rPr>
          <w:rStyle w:val="CharStyle710"/>
          <w:lang w:val="la" w:eastAsia="la" w:bidi="la"/>
        </w:rPr>
        <w:t xml:space="preserve"> </w:t>
      </w:r>
      <w:r>
        <w:rPr>
          <w:rStyle w:val="CharStyle710"/>
          <w:lang w:val="en-US" w:eastAsia="en-US" w:bidi="en-US"/>
        </w:rPr>
        <w:t xml:space="preserve">+ </w:t>
      </w:r>
      <w:r>
        <w:rPr>
          <w:rStyle w:val="CharStyle710"/>
        </w:rPr>
        <w:t>x</w:t>
      </w:r>
      <w:r>
        <w:rPr>
          <w:rStyle w:val="CharStyle919"/>
          <w:vertAlign w:val="superscript"/>
        </w:rPr>
        <w:t>6</w:t>
      </w:r>
      <w:r>
        <w:rPr>
          <w:rStyle w:val="CharStyle710"/>
        </w:rPr>
        <w:t xml:space="preserve"> - 4x</w:t>
      </w:r>
      <w:r>
        <w:rPr>
          <w:rStyle w:val="CharStyle919"/>
          <w:vertAlign w:val="superscript"/>
        </w:rPr>
        <w:t>5</w:t>
      </w:r>
      <w:r>
        <w:rPr>
          <w:rStyle w:val="CharStyle710"/>
        </w:rPr>
        <w:t xml:space="preserve"> </w:t>
      </w:r>
      <w:r>
        <w:rPr>
          <w:rStyle w:val="CharStyle710"/>
          <w:lang w:val="en-US" w:eastAsia="en-US" w:bidi="en-US"/>
        </w:rPr>
        <w:t xml:space="preserve">+ </w:t>
      </w:r>
      <w:r>
        <w:rPr>
          <w:rStyle w:val="CharStyle710"/>
        </w:rPr>
        <w:t>3x</w:t>
      </w:r>
      <w:r>
        <w:rPr>
          <w:rStyle w:val="CharStyle919"/>
          <w:vertAlign w:val="superscript"/>
        </w:rPr>
        <w:t>4</w:t>
      </w:r>
      <w:r>
        <w:rPr>
          <w:rStyle w:val="CharStyle710"/>
        </w:rPr>
        <w:t xml:space="preserve"> - 4x</w:t>
      </w:r>
      <w:r>
        <w:rPr>
          <w:rStyle w:val="CharStyle919"/>
          <w:vertAlign w:val="superscript"/>
        </w:rPr>
        <w:t>3</w:t>
      </w:r>
      <w:r>
        <w:rPr>
          <w:rStyle w:val="CharStyle710"/>
        </w:rPr>
        <w:t xml:space="preserve"> </w:t>
      </w:r>
      <w:r>
        <w:rPr>
          <w:rStyle w:val="CharStyle710"/>
          <w:lang w:val="en-US" w:eastAsia="en-US" w:bidi="en-US"/>
        </w:rPr>
        <w:t xml:space="preserve">+ </w:t>
      </w:r>
      <w:r>
        <w:rPr>
          <w:rStyle w:val="CharStyle710"/>
        </w:rPr>
        <w:t>x</w:t>
      </w:r>
      <w:r>
        <w:rPr>
          <w:rStyle w:val="CharStyle919"/>
          <w:vertAlign w:val="superscript"/>
        </w:rPr>
        <w:t>2</w:t>
      </w:r>
      <w:r>
        <w:rPr>
          <w:rStyle w:val="CharStyle710"/>
        </w:rPr>
        <w:t xml:space="preserve"> - x T </w:t>
      </w:r>
      <w:r>
        <w:rPr>
          <w:rStyle w:val="CharStyle710"/>
          <w:lang w:val="en-US" w:eastAsia="en-US" w:bidi="en-US"/>
        </w:rPr>
        <w:t xml:space="preserve">= </w:t>
      </w:r>
      <w:r>
        <w:rPr>
          <w:rStyle w:val="CharStyle710"/>
        </w:rPr>
        <w:t>2x</w:t>
      </w:r>
      <w:r>
        <w:rPr>
          <w:rStyle w:val="CharStyle919"/>
          <w:vertAlign w:val="superscript"/>
        </w:rPr>
        <w:t>6</w:t>
      </w:r>
      <w:r>
        <w:rPr>
          <w:rStyle w:val="CharStyle710"/>
        </w:rPr>
        <w:t xml:space="preserve"> - 3x</w:t>
      </w:r>
      <w:r>
        <w:rPr>
          <w:rStyle w:val="CharStyle919"/>
          <w:vertAlign w:val="superscript"/>
        </w:rPr>
        <w:t>5</w:t>
      </w:r>
      <w:r>
        <w:rPr>
          <w:rStyle w:val="CharStyle710"/>
        </w:rPr>
        <w:t xml:space="preserve"> </w:t>
      </w:r>
      <w:r>
        <w:rPr>
          <w:rStyle w:val="CharStyle710"/>
          <w:lang w:val="en-US" w:eastAsia="en-US" w:bidi="en-US"/>
        </w:rPr>
        <w:t xml:space="preserve">+ </w:t>
      </w:r>
      <w:r>
        <w:rPr>
          <w:rStyle w:val="CharStyle710"/>
        </w:rPr>
        <w:t>5x</w:t>
      </w:r>
      <w:r>
        <w:rPr>
          <w:rStyle w:val="CharStyle919"/>
          <w:vertAlign w:val="superscript"/>
        </w:rPr>
        <w:t>4</w:t>
      </w:r>
      <w:r>
        <w:rPr>
          <w:rStyle w:val="CharStyle710"/>
        </w:rPr>
        <w:t xml:space="preserve"> - 3x</w:t>
      </w:r>
      <w:r>
        <w:rPr>
          <w:rStyle w:val="CharStyle919"/>
          <w:vertAlign w:val="superscript"/>
        </w:rPr>
        <w:t>3</w:t>
      </w:r>
      <w:r>
        <w:rPr>
          <w:rStyle w:val="CharStyle710"/>
        </w:rPr>
        <w:t xml:space="preserve"> </w:t>
      </w:r>
      <w:r>
        <w:rPr>
          <w:rStyle w:val="CharStyle710"/>
          <w:lang w:val="en-US" w:eastAsia="en-US" w:bidi="en-US"/>
        </w:rPr>
        <w:t xml:space="preserve">+ </w:t>
      </w:r>
      <w:r>
        <w:rPr>
          <w:rStyle w:val="CharStyle710"/>
        </w:rPr>
        <w:t>2x</w:t>
      </w:r>
      <w:r>
        <w:rPr>
          <w:rStyle w:val="CharStyle919"/>
          <w:vertAlign w:val="superscript"/>
        </w:rPr>
        <w:t>2</w:t>
      </w:r>
    </w:p>
    <w:p>
      <w:pPr>
        <w:pStyle w:val="Style458"/>
        <w:widowControl w:val="0"/>
        <w:keepNext w:val="0"/>
        <w:keepLines w:val="0"/>
        <w:shd w:val="clear" w:color="auto" w:fill="auto"/>
        <w:bidi w:val="0"/>
        <w:jc w:val="both"/>
        <w:spacing w:before="0" w:after="0" w:line="400" w:lineRule="exact"/>
        <w:ind w:left="0" w:right="0" w:firstLine="0"/>
      </w:pPr>
      <w:r>
        <w:rPr>
          <w:rStyle w:val="CharStyle710"/>
          <w:vertAlign w:val="superscript"/>
        </w:rPr>
        <w:t>y</w:t>
      </w:r>
    </w:p>
    <w:p>
      <w:pPr>
        <w:pStyle w:val="Style458"/>
        <w:widowControl w:val="0"/>
        <w:keepNext w:val="0"/>
        <w:keepLines w:val="0"/>
        <w:shd w:val="clear" w:color="auto" w:fill="auto"/>
        <w:bidi w:val="0"/>
        <w:jc w:val="left"/>
        <w:spacing w:before="0" w:after="0" w:line="379" w:lineRule="exact"/>
        <w:ind w:left="1660" w:right="1640" w:firstLine="0"/>
        <w:sectPr>
          <w:headerReference w:type="even" r:id="rId213"/>
          <w:headerReference w:type="default" r:id="rId214"/>
          <w:pgSz w:w="11900" w:h="16840"/>
          <w:pgMar w:top="2381" w:left="1890" w:right="1346" w:bottom="2866" w:header="0" w:footer="3" w:gutter="0"/>
          <w:rtlGutter w:val="0"/>
          <w:cols w:space="720"/>
          <w:noEndnote/>
          <w:docGrid w:linePitch="360"/>
        </w:sectPr>
      </w:pPr>
      <w:r>
        <w:rPr>
          <w:rStyle w:val="CharStyle710"/>
        </w:rPr>
        <w:t xml:space="preserve">Y </w:t>
      </w:r>
      <w:r>
        <w:rPr>
          <w:rStyle w:val="CharStyle710"/>
          <w:lang w:val="en-US" w:eastAsia="en-US" w:bidi="en-US"/>
        </w:rPr>
        <w:t xml:space="preserve">= </w:t>
      </w:r>
      <w:r>
        <w:rPr>
          <w:rStyle w:val="CharStyle710"/>
        </w:rPr>
        <w:t>2x</w:t>
      </w:r>
      <w:r>
        <w:rPr>
          <w:rStyle w:val="CharStyle919"/>
          <w:vertAlign w:val="superscript"/>
        </w:rPr>
        <w:t>8</w:t>
      </w:r>
      <w:r>
        <w:rPr>
          <w:rStyle w:val="CharStyle710"/>
        </w:rPr>
        <w:t xml:space="preserve"> </w:t>
      </w:r>
      <w:r>
        <w:rPr>
          <w:rStyle w:val="CharStyle710"/>
          <w:lang w:val="en-US" w:eastAsia="en-US" w:bidi="en-US"/>
        </w:rPr>
        <w:t xml:space="preserve">+ </w:t>
      </w:r>
      <w:r>
        <w:rPr>
          <w:rStyle w:val="CharStyle710"/>
          <w:lang w:val="la" w:eastAsia="la" w:bidi="la"/>
        </w:rPr>
        <w:t>x</w:t>
      </w:r>
      <w:r>
        <w:rPr>
          <w:rStyle w:val="CharStyle919"/>
          <w:lang w:val="la" w:eastAsia="la" w:bidi="la"/>
          <w:vertAlign w:val="superscript"/>
        </w:rPr>
        <w:t>7</w:t>
      </w:r>
      <w:r>
        <w:rPr>
          <w:rStyle w:val="CharStyle710"/>
          <w:lang w:val="la" w:eastAsia="la" w:bidi="la"/>
        </w:rPr>
        <w:t xml:space="preserve"> </w:t>
      </w:r>
      <w:r>
        <w:rPr>
          <w:rStyle w:val="CharStyle710"/>
          <w:lang w:val="en-US" w:eastAsia="en-US" w:bidi="en-US"/>
        </w:rPr>
        <w:t xml:space="preserve">+ </w:t>
      </w:r>
      <w:r>
        <w:rPr>
          <w:rStyle w:val="CharStyle710"/>
        </w:rPr>
        <w:t>5x</w:t>
      </w:r>
      <w:r>
        <w:rPr>
          <w:rStyle w:val="CharStyle919"/>
          <w:vertAlign w:val="superscript"/>
        </w:rPr>
        <w:t>6</w:t>
      </w:r>
      <w:r>
        <w:rPr>
          <w:rStyle w:val="CharStyle710"/>
        </w:rPr>
        <w:t xml:space="preserve"> </w:t>
      </w:r>
      <w:r>
        <w:rPr>
          <w:rStyle w:val="CharStyle710"/>
          <w:lang w:val="en-US" w:eastAsia="en-US" w:bidi="en-US"/>
        </w:rPr>
        <w:t xml:space="preserve">+ </w:t>
      </w:r>
      <w:r>
        <w:rPr>
          <w:rStyle w:val="CharStyle710"/>
        </w:rPr>
        <w:t>7x</w:t>
      </w:r>
      <w:r>
        <w:rPr>
          <w:rStyle w:val="CharStyle919"/>
          <w:vertAlign w:val="superscript"/>
        </w:rPr>
        <w:t>5</w:t>
      </w:r>
      <w:r>
        <w:rPr>
          <w:rStyle w:val="CharStyle710"/>
        </w:rPr>
        <w:t xml:space="preserve"> </w:t>
      </w:r>
      <w:r>
        <w:rPr>
          <w:rStyle w:val="CharStyle710"/>
          <w:lang w:val="en-US" w:eastAsia="en-US" w:bidi="en-US"/>
        </w:rPr>
        <w:t xml:space="preserve">+ </w:t>
      </w:r>
      <w:r>
        <w:rPr>
          <w:rStyle w:val="CharStyle710"/>
        </w:rPr>
        <w:t>4x</w:t>
      </w:r>
      <w:r>
        <w:rPr>
          <w:rStyle w:val="CharStyle919"/>
          <w:vertAlign w:val="superscript"/>
        </w:rPr>
        <w:t>4</w:t>
      </w:r>
      <w:r>
        <w:rPr>
          <w:rStyle w:val="CharStyle710"/>
        </w:rPr>
        <w:t xml:space="preserve"> </w:t>
      </w:r>
      <w:r>
        <w:rPr>
          <w:rStyle w:val="CharStyle710"/>
          <w:lang w:val="en-US" w:eastAsia="en-US" w:bidi="en-US"/>
        </w:rPr>
        <w:t xml:space="preserve">+ </w:t>
      </w:r>
      <w:r>
        <w:rPr>
          <w:rStyle w:val="CharStyle710"/>
        </w:rPr>
        <w:t>7x</w:t>
      </w:r>
      <w:r>
        <w:rPr>
          <w:rStyle w:val="CharStyle919"/>
          <w:vertAlign w:val="superscript"/>
        </w:rPr>
        <w:t>3</w:t>
      </w:r>
      <w:r>
        <w:rPr>
          <w:rStyle w:val="CharStyle710"/>
        </w:rPr>
        <w:t xml:space="preserve"> </w:t>
      </w:r>
      <w:r>
        <w:rPr>
          <w:rStyle w:val="CharStyle710"/>
          <w:lang w:val="en-US" w:eastAsia="en-US" w:bidi="en-US"/>
        </w:rPr>
        <w:t xml:space="preserve">+ </w:t>
      </w:r>
      <w:r>
        <w:rPr>
          <w:rStyle w:val="CharStyle710"/>
        </w:rPr>
        <w:t>5x</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 xml:space="preserve">x </w:t>
      </w:r>
      <w:r>
        <w:rPr>
          <w:rStyle w:val="CharStyle710"/>
          <w:lang w:val="en-US" w:eastAsia="en-US" w:bidi="en-US"/>
        </w:rPr>
        <w:t xml:space="preserve">+ 2 </w:t>
      </w:r>
      <w:r>
        <w:rPr>
          <w:rStyle w:val="CharStyle710"/>
        </w:rPr>
        <w:t xml:space="preserve">Z </w:t>
      </w:r>
      <w:r>
        <w:rPr>
          <w:rStyle w:val="CharStyle710"/>
          <w:lang w:val="en-US" w:eastAsia="en-US" w:bidi="en-US"/>
        </w:rPr>
        <w:t xml:space="preserve">= </w:t>
      </w:r>
      <w:r>
        <w:rPr>
          <w:rStyle w:val="CharStyle710"/>
          <w:lang w:val="la" w:eastAsia="la" w:bidi="la"/>
        </w:rPr>
        <w:t>x</w:t>
      </w:r>
      <w:r>
        <w:rPr>
          <w:rStyle w:val="CharStyle919"/>
          <w:lang w:val="la" w:eastAsia="la" w:bidi="la"/>
          <w:vertAlign w:val="superscript"/>
        </w:rPr>
        <w:t>7</w:t>
      </w:r>
      <w:r>
        <w:rPr>
          <w:rStyle w:val="CharStyle710"/>
          <w:lang w:val="la" w:eastAsia="la" w:bidi="la"/>
        </w:rPr>
        <w:t xml:space="preserve"> </w:t>
      </w:r>
      <w:r>
        <w:rPr>
          <w:rStyle w:val="CharStyle710"/>
          <w:lang w:val="en-US" w:eastAsia="en-US" w:bidi="en-US"/>
        </w:rPr>
        <w:t xml:space="preserve">+ </w:t>
      </w:r>
      <w:r>
        <w:rPr>
          <w:rStyle w:val="CharStyle710"/>
          <w:lang w:val="la" w:eastAsia="la" w:bidi="la"/>
        </w:rPr>
        <w:t>x</w:t>
      </w:r>
      <w:r>
        <w:rPr>
          <w:rStyle w:val="CharStyle919"/>
          <w:lang w:val="la" w:eastAsia="la" w:bidi="la"/>
          <w:vertAlign w:val="superscript"/>
        </w:rPr>
        <w:t>6</w:t>
      </w:r>
      <w:r>
        <w:rPr>
          <w:rStyle w:val="CharStyle710"/>
          <w:lang w:val="la" w:eastAsia="la" w:bidi="la"/>
        </w:rPr>
        <w:t xml:space="preserve"> </w:t>
      </w:r>
      <w:r>
        <w:rPr>
          <w:rStyle w:val="CharStyle710"/>
          <w:lang w:val="en-US" w:eastAsia="en-US" w:bidi="en-US"/>
        </w:rPr>
        <w:t xml:space="preserve">+ </w:t>
      </w:r>
      <w:r>
        <w:rPr>
          <w:rStyle w:val="CharStyle710"/>
          <w:lang w:val="la" w:eastAsia="la" w:bidi="la"/>
        </w:rPr>
        <w:t>x</w:t>
      </w:r>
      <w:r>
        <w:rPr>
          <w:rStyle w:val="CharStyle919"/>
          <w:lang w:val="la" w:eastAsia="la" w:bidi="la"/>
          <w:vertAlign w:val="superscript"/>
        </w:rPr>
        <w:t>5</w:t>
      </w:r>
      <w:r>
        <w:rPr>
          <w:rStyle w:val="CharStyle710"/>
          <w:lang w:val="la" w:eastAsia="la" w:bidi="la"/>
        </w:rPr>
        <w:t xml:space="preserve"> </w:t>
      </w:r>
      <w:r>
        <w:rPr>
          <w:rStyle w:val="CharStyle710"/>
          <w:lang w:val="en-US" w:eastAsia="en-US" w:bidi="en-US"/>
        </w:rPr>
        <w:t xml:space="preserve">+ </w:t>
      </w:r>
      <w:r>
        <w:rPr>
          <w:rStyle w:val="CharStyle710"/>
        </w:rPr>
        <w:t>2x</w:t>
      </w:r>
      <w:r>
        <w:rPr>
          <w:rStyle w:val="CharStyle919"/>
          <w:vertAlign w:val="superscript"/>
        </w:rPr>
        <w:t>4</w:t>
      </w:r>
      <w:r>
        <w:rPr>
          <w:rStyle w:val="CharStyle710"/>
        </w:rPr>
        <w:t xml:space="preserve"> </w:t>
      </w:r>
      <w:r>
        <w:rPr>
          <w:rStyle w:val="CharStyle710"/>
          <w:lang w:val="en-US" w:eastAsia="en-US" w:bidi="en-US"/>
        </w:rPr>
        <w:t xml:space="preserve">+ </w:t>
      </w:r>
      <w:r>
        <w:rPr>
          <w:rStyle w:val="CharStyle710"/>
          <w:lang w:val="la" w:eastAsia="la" w:bidi="la"/>
        </w:rPr>
        <w:t>x</w:t>
      </w:r>
      <w:r>
        <w:rPr>
          <w:rStyle w:val="CharStyle919"/>
          <w:lang w:val="la" w:eastAsia="la" w:bidi="la"/>
          <w:vertAlign w:val="superscript"/>
        </w:rPr>
        <w:t>3</w:t>
      </w:r>
      <w:r>
        <w:rPr>
          <w:rStyle w:val="CharStyle710"/>
          <w:lang w:val="la" w:eastAsia="la" w:bidi="la"/>
        </w:rPr>
        <w:t xml:space="preserve"> </w:t>
      </w:r>
      <w:r>
        <w:rPr>
          <w:rStyle w:val="CharStyle710"/>
          <w:lang w:val="en-US" w:eastAsia="en-US" w:bidi="en-US"/>
        </w:rPr>
        <w:t xml:space="preserve">+ </w:t>
      </w:r>
      <w:r>
        <w:rPr>
          <w:rStyle w:val="CharStyle710"/>
          <w:lang w:val="la" w:eastAsia="la" w:bidi="la"/>
        </w:rPr>
        <w:t>x</w:t>
      </w:r>
      <w:r>
        <w:rPr>
          <w:rStyle w:val="CharStyle919"/>
          <w:lang w:val="la" w:eastAsia="la" w:bidi="la"/>
          <w:vertAlign w:val="superscript"/>
        </w:rPr>
        <w:t>2</w:t>
      </w:r>
      <w:r>
        <w:rPr>
          <w:rStyle w:val="CharStyle710"/>
          <w:lang w:val="la" w:eastAsia="la" w:bidi="la"/>
        </w:rPr>
        <w:t xml:space="preserve"> </w:t>
      </w:r>
      <w:r>
        <w:rPr>
          <w:rStyle w:val="CharStyle710"/>
          <w:lang w:val="en-US" w:eastAsia="en-US" w:bidi="en-US"/>
        </w:rPr>
        <w:t xml:space="preserve">+ </w:t>
      </w:r>
      <w:r>
        <w:rPr>
          <w:rStyle w:val="CharStyle710"/>
        </w:rPr>
        <w:t>x</w:t>
      </w:r>
    </w:p>
    <w:p>
      <w:pPr>
        <w:pStyle w:val="Style458"/>
        <w:widowControl w:val="0"/>
        <w:keepNext w:val="0"/>
        <w:keepLines w:val="0"/>
        <w:shd w:val="clear" w:color="auto" w:fill="auto"/>
        <w:bidi w:val="0"/>
        <w:jc w:val="both"/>
        <w:spacing w:before="0" w:after="0" w:line="400" w:lineRule="exact"/>
        <w:ind w:left="0" w:right="0" w:firstLine="0"/>
      </w:pPr>
      <w:r>
        <w:rPr>
          <w:rStyle w:val="CharStyle710"/>
        </w:rPr>
        <w:t>He aquí algunos otros ejemplos</w:t>
      </w:r>
    </w:p>
    <w:tbl>
      <w:tblPr>
        <w:tblOverlap w:val="never"/>
        <w:tblLayout w:type="fixed"/>
        <w:jc w:val="center"/>
      </w:tblPr>
      <w:tblGrid>
        <w:gridCol w:w="504"/>
        <w:gridCol w:w="4234"/>
        <w:gridCol w:w="3029"/>
      </w:tblGrid>
      <w:tr>
        <w:trPr>
          <w:trHeight w:val="350" w:hRule="exact"/>
        </w:trPr>
        <w:tc>
          <w:tcPr>
            <w:shd w:val="clear" w:color="auto" w:fill="FFFFFF"/>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160" w:right="0" w:firstLine="0"/>
            </w:pPr>
            <w:r>
              <w:rPr>
                <w:rStyle w:val="CharStyle746"/>
                <w:lang w:val="es-ES" w:eastAsia="es-ES" w:bidi="es-ES"/>
              </w:rPr>
              <w:t>n</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664"/>
                <w:lang w:val="es-ES" w:eastAsia="es-ES" w:bidi="es-ES"/>
              </w:rPr>
              <w:t>Y</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Z</w:t>
            </w:r>
          </w:p>
        </w:tc>
      </w:tr>
      <w:tr>
        <w:trPr>
          <w:trHeight w:val="350" w:hRule="exact"/>
        </w:trPr>
        <w:tc>
          <w:tcPr>
            <w:shd w:val="clear" w:color="auto" w:fill="FFFFFF"/>
            <w:tcBorders>
              <w:top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160" w:right="0" w:firstLine="0"/>
            </w:pPr>
            <w:r>
              <w:rPr>
                <w:rStyle w:val="CharStyle746"/>
                <w:lang w:val="es-ES" w:eastAsia="es-ES" w:bidi="es-ES"/>
              </w:rPr>
              <w:t>3</w:t>
            </w:r>
          </w:p>
        </w:tc>
        <w:tc>
          <w:tcPr>
            <w:shd w:val="clear" w:color="auto" w:fill="FFFFFF"/>
            <w:tcBorders>
              <w:left w:val="single" w:sz="4"/>
              <w:top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720" w:right="0" w:hanging="460"/>
            </w:pPr>
            <w:r>
              <w:rPr>
                <w:rStyle w:val="CharStyle930"/>
              </w:rPr>
              <w:t>2</w:t>
            </w:r>
            <w:r>
              <w:rPr>
                <w:rStyle w:val="CharStyle746"/>
                <w:lang w:val="es-ES" w:eastAsia="es-ES" w:bidi="es-ES"/>
              </w:rPr>
              <w:t xml:space="preserve">x </w:t>
            </w:r>
            <w:r>
              <w:rPr>
                <w:rStyle w:val="CharStyle746"/>
              </w:rPr>
              <w:t xml:space="preserve">+ </w:t>
            </w:r>
            <w:r>
              <w:rPr>
                <w:rStyle w:val="CharStyle930"/>
                <w:lang w:val="en-US" w:eastAsia="en-US" w:bidi="en-US"/>
              </w:rPr>
              <w:t>1</w:t>
            </w:r>
          </w:p>
        </w:tc>
        <w:tc>
          <w:tcPr>
            <w:shd w:val="clear" w:color="auto" w:fill="FFFFFF"/>
            <w:tcBorders>
              <w:left w:val="single" w:sz="4"/>
              <w:top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200" w:lineRule="exact"/>
              <w:ind w:left="260" w:right="0" w:firstLine="0"/>
            </w:pPr>
            <w:r>
              <w:rPr>
                <w:rStyle w:val="CharStyle930"/>
                <w:lang w:val="en-US" w:eastAsia="en-US" w:bidi="en-US"/>
              </w:rPr>
              <w:t>1</w:t>
            </w:r>
          </w:p>
        </w:tc>
      </w:tr>
      <w:tr>
        <w:trPr>
          <w:trHeight w:val="274" w:hRule="exact"/>
        </w:trPr>
        <w:tc>
          <w:tcPr>
            <w:shd w:val="clear" w:color="auto" w:fill="FFFFFF"/>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160" w:right="0" w:firstLine="0"/>
            </w:pPr>
            <w:r>
              <w:rPr>
                <w:rStyle w:val="CharStyle746"/>
                <w:lang w:val="es-ES" w:eastAsia="es-ES" w:bidi="es-ES"/>
              </w:rPr>
              <w:t>5</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720" w:right="0" w:hanging="460"/>
            </w:pPr>
            <w:r>
              <w:rPr>
                <w:rStyle w:val="CharStyle930"/>
              </w:rPr>
              <w:t>2</w:t>
            </w:r>
            <w:r>
              <w:rPr>
                <w:rStyle w:val="CharStyle746"/>
                <w:lang w:val="es-ES" w:eastAsia="es-ES" w:bidi="es-ES"/>
              </w:rPr>
              <w:t>x</w:t>
            </w:r>
            <w:r>
              <w:rPr>
                <w:rStyle w:val="CharStyle930"/>
                <w:vertAlign w:val="superscript"/>
              </w:rPr>
              <w:t>2</w:t>
            </w:r>
            <w:r>
              <w:rPr>
                <w:rStyle w:val="CharStyle746"/>
                <w:lang w:val="es-ES" w:eastAsia="es-ES" w:bidi="es-ES"/>
              </w:rPr>
              <w:t xml:space="preserve"> </w:t>
            </w:r>
            <w:r>
              <w:rPr>
                <w:rStyle w:val="CharStyle746"/>
              </w:rPr>
              <w:t xml:space="preserve">+ </w:t>
            </w:r>
            <w:r>
              <w:rPr>
                <w:rStyle w:val="CharStyle746"/>
                <w:lang w:val="es-ES" w:eastAsia="es-ES" w:bidi="es-ES"/>
              </w:rPr>
              <w:t xml:space="preserve">x </w:t>
            </w:r>
            <w:r>
              <w:rPr>
                <w:rStyle w:val="CharStyle746"/>
              </w:rPr>
              <w:t xml:space="preserve">+ </w:t>
            </w:r>
            <w:r>
              <w:rPr>
                <w:rStyle w:val="CharStyle930"/>
                <w:lang w:val="en-US" w:eastAsia="en-US" w:bidi="en-US"/>
              </w:rPr>
              <w:t>2</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spacing w:before="0" w:after="0" w:line="400" w:lineRule="exact"/>
              <w:ind w:left="0" w:right="0" w:firstLine="0"/>
            </w:pPr>
            <w:r>
              <w:rPr>
                <w:rStyle w:val="CharStyle746"/>
                <w:lang w:val="es-ES" w:eastAsia="es-ES" w:bidi="es-ES"/>
              </w:rPr>
              <w:t>x</w:t>
            </w:r>
          </w:p>
        </w:tc>
      </w:tr>
      <w:tr>
        <w:trPr>
          <w:trHeight w:val="278" w:hRule="exact"/>
        </w:trPr>
        <w:tc>
          <w:tcPr>
            <w:shd w:val="clear" w:color="auto" w:fill="FFFFFF"/>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160" w:right="0" w:firstLine="0"/>
            </w:pPr>
            <w:r>
              <w:rPr>
                <w:rStyle w:val="CharStyle746"/>
              </w:rPr>
              <w:t>7</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720" w:right="0" w:hanging="460"/>
            </w:pPr>
            <w:r>
              <w:rPr>
                <w:rStyle w:val="CharStyle930"/>
              </w:rPr>
              <w:t>2</w:t>
            </w:r>
            <w:r>
              <w:rPr>
                <w:rStyle w:val="CharStyle746"/>
                <w:lang w:val="es-ES" w:eastAsia="es-ES" w:bidi="es-ES"/>
              </w:rPr>
              <w:t>x</w:t>
            </w:r>
            <w:r>
              <w:rPr>
                <w:rStyle w:val="CharStyle930"/>
                <w:vertAlign w:val="superscript"/>
              </w:rPr>
              <w:t>3</w:t>
            </w:r>
            <w:r>
              <w:rPr>
                <w:rStyle w:val="CharStyle746"/>
                <w:lang w:val="es-ES" w:eastAsia="es-ES" w:bidi="es-ES"/>
              </w:rPr>
              <w:t xml:space="preserve"> </w:t>
            </w:r>
            <w:r>
              <w:rPr>
                <w:rStyle w:val="CharStyle746"/>
              </w:rPr>
              <w:t xml:space="preserve">+ </w:t>
            </w:r>
            <w:r>
              <w:rPr>
                <w:rStyle w:val="CharStyle746"/>
                <w:lang w:val="es-ES" w:eastAsia="es-ES" w:bidi="es-ES"/>
              </w:rPr>
              <w:t>x</w:t>
            </w:r>
            <w:r>
              <w:rPr>
                <w:rStyle w:val="CharStyle930"/>
                <w:vertAlign w:val="superscript"/>
              </w:rPr>
              <w:t>2</w:t>
            </w:r>
            <w:r>
              <w:rPr>
                <w:rStyle w:val="CharStyle746"/>
                <w:lang w:val="es-ES" w:eastAsia="es-ES" w:bidi="es-ES"/>
              </w:rPr>
              <w:t xml:space="preserve"> — x — </w:t>
            </w:r>
            <w:r>
              <w:rPr>
                <w:rStyle w:val="CharStyle930"/>
                <w:lang w:val="en-US" w:eastAsia="en-US" w:bidi="en-US"/>
              </w:rPr>
              <w:t>2</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200" w:lineRule="exact"/>
              <w:ind w:left="380" w:right="0" w:firstLine="0"/>
            </w:pPr>
            <w:r>
              <w:rPr>
                <w:rStyle w:val="CharStyle930"/>
                <w:vertAlign w:val="subscript"/>
              </w:rPr>
              <w:t>2</w:t>
            </w:r>
          </w:p>
          <w:p>
            <w:pPr>
              <w:pStyle w:val="Style91"/>
              <w:framePr w:w="7766" w:wrap="notBeside" w:vAnchor="text" w:hAnchor="text" w:xAlign="center" w:y="1"/>
              <w:widowControl w:val="0"/>
              <w:keepNext w:val="0"/>
              <w:keepLines w:val="0"/>
              <w:shd w:val="clear" w:color="auto" w:fill="auto"/>
              <w:bidi w:val="0"/>
              <w:spacing w:before="0" w:after="0" w:line="400" w:lineRule="exact"/>
              <w:ind w:left="0" w:right="0" w:firstLine="0"/>
            </w:pPr>
            <w:r>
              <w:rPr>
                <w:rStyle w:val="CharStyle746"/>
                <w:lang w:val="es-ES" w:eastAsia="es-ES" w:bidi="es-ES"/>
              </w:rPr>
              <w:t>x</w:t>
            </w:r>
            <w:r>
              <w:rPr>
                <w:rStyle w:val="CharStyle930"/>
                <w:vertAlign w:val="superscript"/>
              </w:rPr>
              <w:t>2</w:t>
            </w:r>
            <w:r>
              <w:rPr>
                <w:rStyle w:val="CharStyle746"/>
                <w:lang w:val="es-ES" w:eastAsia="es-ES" w:bidi="es-ES"/>
              </w:rPr>
              <w:t xml:space="preserve"> </w:t>
            </w:r>
            <w:r>
              <w:rPr>
                <w:rStyle w:val="CharStyle746"/>
              </w:rPr>
              <w:t xml:space="preserve">+ </w:t>
            </w:r>
            <w:r>
              <w:rPr>
                <w:rStyle w:val="CharStyle746"/>
                <w:lang w:val="es-ES" w:eastAsia="es-ES" w:bidi="es-ES"/>
              </w:rPr>
              <w:t>x</w:t>
            </w:r>
          </w:p>
        </w:tc>
      </w:tr>
      <w:tr>
        <w:trPr>
          <w:trHeight w:val="278" w:hRule="exact"/>
        </w:trPr>
        <w:tc>
          <w:tcPr>
            <w:shd w:val="clear" w:color="auto" w:fill="FFFFFF"/>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930"/>
              </w:rPr>
              <w:t>11</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720" w:right="0" w:hanging="460"/>
            </w:pPr>
            <w:r>
              <w:rPr>
                <w:rStyle w:val="CharStyle930"/>
              </w:rPr>
              <w:t>2</w:t>
            </w:r>
            <w:r>
              <w:rPr>
                <w:rStyle w:val="CharStyle746"/>
                <w:lang w:val="es-ES" w:eastAsia="es-ES" w:bidi="es-ES"/>
              </w:rPr>
              <w:t>x</w:t>
            </w:r>
            <w:r>
              <w:rPr>
                <w:rStyle w:val="CharStyle930"/>
                <w:vertAlign w:val="superscript"/>
              </w:rPr>
              <w:t>5</w:t>
            </w:r>
            <w:r>
              <w:rPr>
                <w:rStyle w:val="CharStyle746"/>
                <w:lang w:val="es-ES" w:eastAsia="es-ES" w:bidi="es-ES"/>
              </w:rPr>
              <w:t xml:space="preserve"> </w:t>
            </w:r>
            <w:r>
              <w:rPr>
                <w:rStyle w:val="CharStyle746"/>
              </w:rPr>
              <w:t xml:space="preserve">+ </w:t>
            </w:r>
            <w:r>
              <w:rPr>
                <w:rStyle w:val="CharStyle746"/>
                <w:lang w:val="es-ES" w:eastAsia="es-ES" w:bidi="es-ES"/>
              </w:rPr>
              <w:t>x</w:t>
            </w:r>
            <w:r>
              <w:rPr>
                <w:rStyle w:val="CharStyle930"/>
                <w:vertAlign w:val="superscript"/>
              </w:rPr>
              <w:t>4</w:t>
            </w:r>
            <w:r>
              <w:rPr>
                <w:rStyle w:val="CharStyle746"/>
                <w:lang w:val="es-ES" w:eastAsia="es-ES" w:bidi="es-ES"/>
              </w:rPr>
              <w:t xml:space="preserve"> — </w:t>
            </w:r>
            <w:r>
              <w:rPr>
                <w:rStyle w:val="CharStyle930"/>
              </w:rPr>
              <w:t>2</w:t>
            </w:r>
            <w:r>
              <w:rPr>
                <w:rStyle w:val="CharStyle746"/>
                <w:lang w:val="es-ES" w:eastAsia="es-ES" w:bidi="es-ES"/>
              </w:rPr>
              <w:t>x</w:t>
            </w:r>
            <w:r>
              <w:rPr>
                <w:rStyle w:val="CharStyle930"/>
                <w:vertAlign w:val="superscript"/>
              </w:rPr>
              <w:t>3</w:t>
            </w:r>
            <w:r>
              <w:rPr>
                <w:rStyle w:val="CharStyle746"/>
                <w:lang w:val="es-ES" w:eastAsia="es-ES" w:bidi="es-ES"/>
              </w:rPr>
              <w:t xml:space="preserve"> </w:t>
            </w:r>
            <w:r>
              <w:rPr>
                <w:rStyle w:val="CharStyle746"/>
              </w:rPr>
              <w:t xml:space="preserve">+ </w:t>
            </w:r>
            <w:r>
              <w:rPr>
                <w:rStyle w:val="CharStyle930"/>
              </w:rPr>
              <w:t>2</w:t>
            </w:r>
            <w:r>
              <w:rPr>
                <w:rStyle w:val="CharStyle746"/>
                <w:lang w:val="es-ES" w:eastAsia="es-ES" w:bidi="es-ES"/>
              </w:rPr>
              <w:t>x</w:t>
            </w:r>
            <w:r>
              <w:rPr>
                <w:rStyle w:val="CharStyle930"/>
                <w:vertAlign w:val="superscript"/>
              </w:rPr>
              <w:t>2</w:t>
            </w:r>
            <w:r>
              <w:rPr>
                <w:rStyle w:val="CharStyle746"/>
                <w:lang w:val="es-ES" w:eastAsia="es-ES" w:bidi="es-ES"/>
              </w:rPr>
              <w:t xml:space="preserve"> — x — </w:t>
            </w:r>
            <w:r>
              <w:rPr>
                <w:rStyle w:val="CharStyle930"/>
                <w:lang w:val="en-US" w:eastAsia="en-US" w:bidi="en-US"/>
              </w:rPr>
              <w:t>2</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260" w:right="0" w:firstLine="120"/>
            </w:pPr>
            <w:r>
              <w:rPr>
                <w:rStyle w:val="CharStyle746"/>
              </w:rPr>
              <w:t xml:space="preserve">4 </w:t>
            </w:r>
            <w:r>
              <w:rPr>
                <w:rStyle w:val="CharStyle930"/>
                <w:lang w:val="en-US" w:eastAsia="en-US" w:bidi="en-US"/>
              </w:rPr>
              <w:t>1</w:t>
            </w:r>
          </w:p>
          <w:p>
            <w:pPr>
              <w:pStyle w:val="Style91"/>
              <w:framePr w:w="7766" w:wrap="notBeside" w:vAnchor="text" w:hAnchor="text" w:xAlign="center" w:y="1"/>
              <w:widowControl w:val="0"/>
              <w:keepNext w:val="0"/>
              <w:keepLines w:val="0"/>
              <w:shd w:val="clear" w:color="auto" w:fill="auto"/>
              <w:bidi w:val="0"/>
              <w:spacing w:before="0" w:after="0" w:line="400" w:lineRule="exact"/>
              <w:ind w:left="0" w:right="0" w:firstLine="0"/>
            </w:pPr>
            <w:r>
              <w:rPr>
                <w:rStyle w:val="CharStyle746"/>
                <w:lang w:val="es-ES" w:eastAsia="es-ES" w:bidi="es-ES"/>
              </w:rPr>
              <w:t>x</w:t>
            </w:r>
            <w:r>
              <w:rPr>
                <w:rStyle w:val="CharStyle930"/>
                <w:vertAlign w:val="superscript"/>
              </w:rPr>
              <w:t>4</w:t>
            </w:r>
            <w:r>
              <w:rPr>
                <w:rStyle w:val="CharStyle746"/>
                <w:lang w:val="es-ES" w:eastAsia="es-ES" w:bidi="es-ES"/>
              </w:rPr>
              <w:t xml:space="preserve"> </w:t>
            </w:r>
            <w:r>
              <w:rPr>
                <w:rStyle w:val="CharStyle746"/>
              </w:rPr>
              <w:t xml:space="preserve">+ </w:t>
            </w:r>
            <w:r>
              <w:rPr>
                <w:rStyle w:val="CharStyle746"/>
                <w:lang w:val="es-ES" w:eastAsia="es-ES" w:bidi="es-ES"/>
              </w:rPr>
              <w:t>x</w:t>
            </w:r>
          </w:p>
        </w:tc>
      </w:tr>
      <w:tr>
        <w:trPr>
          <w:trHeight w:val="278" w:hRule="exact"/>
        </w:trPr>
        <w:tc>
          <w:tcPr>
            <w:shd w:val="clear" w:color="auto" w:fill="FFFFFF"/>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13</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720" w:right="0" w:hanging="460"/>
            </w:pPr>
            <w:r>
              <w:rPr>
                <w:rStyle w:val="CharStyle746"/>
                <w:lang w:val="es-ES" w:eastAsia="es-ES" w:bidi="es-ES"/>
              </w:rPr>
              <w:t>2x</w:t>
            </w:r>
            <w:r>
              <w:rPr>
                <w:rStyle w:val="CharStyle930"/>
                <w:vertAlign w:val="superscript"/>
              </w:rPr>
              <w:t>6</w:t>
            </w:r>
            <w:r>
              <w:rPr>
                <w:rStyle w:val="CharStyle746"/>
                <w:lang w:val="es-ES" w:eastAsia="es-ES" w:bidi="es-ES"/>
              </w:rPr>
              <w:t xml:space="preserve"> </w:t>
            </w:r>
            <w:r>
              <w:rPr>
                <w:rStyle w:val="CharStyle746"/>
              </w:rPr>
              <w:t xml:space="preserve">+ </w:t>
            </w:r>
            <w:r>
              <w:rPr>
                <w:rStyle w:val="CharStyle746"/>
                <w:lang w:val="la" w:eastAsia="la" w:bidi="la"/>
              </w:rPr>
              <w:t>x</w:t>
            </w:r>
            <w:r>
              <w:rPr>
                <w:rStyle w:val="CharStyle930"/>
                <w:lang w:val="la" w:eastAsia="la" w:bidi="la"/>
                <w:vertAlign w:val="superscript"/>
              </w:rPr>
              <w:t>5</w:t>
            </w:r>
            <w:r>
              <w:rPr>
                <w:rStyle w:val="CharStyle746"/>
                <w:lang w:val="la" w:eastAsia="la" w:bidi="la"/>
              </w:rPr>
              <w:t xml:space="preserve"> </w:t>
            </w:r>
            <w:r>
              <w:rPr>
                <w:rStyle w:val="CharStyle746"/>
              </w:rPr>
              <w:t xml:space="preserve">+ </w:t>
            </w:r>
            <w:r>
              <w:rPr>
                <w:rStyle w:val="CharStyle746"/>
                <w:lang w:val="es-ES" w:eastAsia="es-ES" w:bidi="es-ES"/>
              </w:rPr>
              <w:t>4x</w:t>
            </w:r>
            <w:r>
              <w:rPr>
                <w:rStyle w:val="CharStyle930"/>
                <w:vertAlign w:val="superscript"/>
              </w:rPr>
              <w:t>4</w:t>
            </w:r>
            <w:r>
              <w:rPr>
                <w:rStyle w:val="CharStyle746"/>
                <w:lang w:val="es-ES" w:eastAsia="es-ES" w:bidi="es-ES"/>
              </w:rPr>
              <w:t xml:space="preserve"> — </w:t>
            </w:r>
            <w:r>
              <w:rPr>
                <w:rStyle w:val="CharStyle746"/>
                <w:lang w:val="la" w:eastAsia="la" w:bidi="la"/>
              </w:rPr>
              <w:t>x</w:t>
            </w:r>
            <w:r>
              <w:rPr>
                <w:rStyle w:val="CharStyle930"/>
                <w:lang w:val="la" w:eastAsia="la" w:bidi="la"/>
                <w:vertAlign w:val="superscript"/>
              </w:rPr>
              <w:t>3</w:t>
            </w:r>
            <w:r>
              <w:rPr>
                <w:rStyle w:val="CharStyle746"/>
                <w:lang w:val="la" w:eastAsia="la" w:bidi="la"/>
              </w:rPr>
              <w:t xml:space="preserve"> </w:t>
            </w:r>
            <w:r>
              <w:rPr>
                <w:rStyle w:val="CharStyle746"/>
              </w:rPr>
              <w:t xml:space="preserve">+ </w:t>
            </w:r>
            <w:r>
              <w:rPr>
                <w:rStyle w:val="CharStyle746"/>
                <w:lang w:val="es-ES" w:eastAsia="es-ES" w:bidi="es-ES"/>
              </w:rPr>
              <w:t>4x</w:t>
            </w:r>
            <w:r>
              <w:rPr>
                <w:rStyle w:val="CharStyle930"/>
                <w:vertAlign w:val="superscript"/>
              </w:rPr>
              <w:t>2</w:t>
            </w:r>
            <w:r>
              <w:rPr>
                <w:rStyle w:val="CharStyle746"/>
                <w:lang w:val="es-ES" w:eastAsia="es-ES" w:bidi="es-ES"/>
              </w:rPr>
              <w:t xml:space="preserve"> </w:t>
            </w:r>
            <w:r>
              <w:rPr>
                <w:rStyle w:val="CharStyle746"/>
              </w:rPr>
              <w:t xml:space="preserve">+ </w:t>
            </w:r>
            <w:r>
              <w:rPr>
                <w:rStyle w:val="CharStyle746"/>
                <w:lang w:val="es-ES" w:eastAsia="es-ES" w:bidi="es-ES"/>
              </w:rPr>
              <w:t xml:space="preserve">x </w:t>
            </w:r>
            <w:r>
              <w:rPr>
                <w:rStyle w:val="CharStyle746"/>
              </w:rPr>
              <w:t>+ 2</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86" w:lineRule="exact"/>
              <w:ind w:left="260" w:right="0" w:firstLine="120"/>
            </w:pPr>
            <w:r>
              <w:rPr>
                <w:rStyle w:val="CharStyle746"/>
                <w:lang w:val="es-ES" w:eastAsia="es-ES" w:bidi="es-ES"/>
              </w:rPr>
              <w:t>53 x</w:t>
            </w:r>
            <w:r>
              <w:rPr>
                <w:rStyle w:val="CharStyle930"/>
                <w:vertAlign w:val="superscript"/>
              </w:rPr>
              <w:t>5</w:t>
            </w:r>
            <w:r>
              <w:rPr>
                <w:rStyle w:val="CharStyle746"/>
                <w:lang w:val="es-ES" w:eastAsia="es-ES" w:bidi="es-ES"/>
              </w:rPr>
              <w:t xml:space="preserve"> </w:t>
            </w:r>
            <w:r>
              <w:rPr>
                <w:rStyle w:val="CharStyle746"/>
              </w:rPr>
              <w:t xml:space="preserve">+ </w:t>
            </w:r>
            <w:r>
              <w:rPr>
                <w:rStyle w:val="CharStyle746"/>
                <w:lang w:val="es-ES" w:eastAsia="es-ES" w:bidi="es-ES"/>
              </w:rPr>
              <w:t>x</w:t>
            </w:r>
            <w:r>
              <w:rPr>
                <w:rStyle w:val="CharStyle930"/>
                <w:vertAlign w:val="superscript"/>
              </w:rPr>
              <w:t>3</w:t>
            </w:r>
            <w:r>
              <w:rPr>
                <w:rStyle w:val="CharStyle746"/>
                <w:lang w:val="es-ES" w:eastAsia="es-ES" w:bidi="es-ES"/>
              </w:rPr>
              <w:t xml:space="preserve"> </w:t>
            </w:r>
            <w:r>
              <w:rPr>
                <w:rStyle w:val="CharStyle746"/>
              </w:rPr>
              <w:t xml:space="preserve">+ </w:t>
            </w:r>
            <w:r>
              <w:rPr>
                <w:rStyle w:val="CharStyle746"/>
                <w:lang w:val="es-ES" w:eastAsia="es-ES" w:bidi="es-ES"/>
              </w:rPr>
              <w:t>x</w:t>
            </w:r>
          </w:p>
        </w:tc>
      </w:tr>
      <w:tr>
        <w:trPr>
          <w:trHeight w:val="542" w:hRule="exact"/>
        </w:trPr>
        <w:tc>
          <w:tcPr>
            <w:shd w:val="clear" w:color="auto" w:fill="FFFFFF"/>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rPr>
              <w:t>19</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278" w:lineRule="exact"/>
              <w:ind w:left="720" w:right="0" w:hanging="460"/>
            </w:pPr>
            <w:r>
              <w:rPr>
                <w:rStyle w:val="CharStyle746"/>
                <w:lang w:val="es-ES" w:eastAsia="es-ES" w:bidi="es-ES"/>
              </w:rPr>
              <w:t>2x</w:t>
            </w:r>
            <w:r>
              <w:rPr>
                <w:rStyle w:val="CharStyle930"/>
                <w:vertAlign w:val="superscript"/>
              </w:rPr>
              <w:t>9</w:t>
            </w:r>
            <w:r>
              <w:rPr>
                <w:rStyle w:val="CharStyle746"/>
                <w:lang w:val="es-ES" w:eastAsia="es-ES" w:bidi="es-ES"/>
              </w:rPr>
              <w:t xml:space="preserve"> </w:t>
            </w:r>
            <w:r>
              <w:rPr>
                <w:rStyle w:val="CharStyle746"/>
              </w:rPr>
              <w:t xml:space="preserve">+ </w:t>
            </w:r>
            <w:r>
              <w:rPr>
                <w:rStyle w:val="CharStyle746"/>
                <w:lang w:val="es-ES" w:eastAsia="es-ES" w:bidi="es-ES"/>
              </w:rPr>
              <w:t>x</w:t>
            </w:r>
            <w:r>
              <w:rPr>
                <w:rStyle w:val="CharStyle930"/>
                <w:vertAlign w:val="superscript"/>
              </w:rPr>
              <w:t>8</w:t>
            </w:r>
            <w:r>
              <w:rPr>
                <w:rStyle w:val="CharStyle746"/>
                <w:lang w:val="es-ES" w:eastAsia="es-ES" w:bidi="es-ES"/>
              </w:rPr>
              <w:t xml:space="preserve"> — 4x</w:t>
            </w:r>
            <w:r>
              <w:rPr>
                <w:rStyle w:val="CharStyle930"/>
                <w:vertAlign w:val="superscript"/>
              </w:rPr>
              <w:t>7</w:t>
            </w:r>
            <w:r>
              <w:rPr>
                <w:rStyle w:val="CharStyle746"/>
                <w:lang w:val="es-ES" w:eastAsia="es-ES" w:bidi="es-ES"/>
              </w:rPr>
              <w:t xml:space="preserve"> </w:t>
            </w:r>
            <w:r>
              <w:rPr>
                <w:rStyle w:val="CharStyle746"/>
              </w:rPr>
              <w:t xml:space="preserve">+ </w:t>
            </w:r>
            <w:r>
              <w:rPr>
                <w:rStyle w:val="CharStyle746"/>
                <w:lang w:val="es-ES" w:eastAsia="es-ES" w:bidi="es-ES"/>
              </w:rPr>
              <w:t>3x</w:t>
            </w:r>
            <w:r>
              <w:rPr>
                <w:rStyle w:val="CharStyle930"/>
                <w:vertAlign w:val="superscript"/>
              </w:rPr>
              <w:t>6</w:t>
            </w:r>
            <w:r>
              <w:rPr>
                <w:rStyle w:val="CharStyle746"/>
                <w:lang w:val="es-ES" w:eastAsia="es-ES" w:bidi="es-ES"/>
              </w:rPr>
              <w:t xml:space="preserve"> </w:t>
            </w:r>
            <w:r>
              <w:rPr>
                <w:rStyle w:val="CharStyle746"/>
              </w:rPr>
              <w:t xml:space="preserve">+ </w:t>
            </w:r>
            <w:r>
              <w:rPr>
                <w:rStyle w:val="CharStyle746"/>
                <w:lang w:val="es-ES" w:eastAsia="es-ES" w:bidi="es-ES"/>
              </w:rPr>
              <w:t>5x</w:t>
            </w:r>
            <w:r>
              <w:rPr>
                <w:rStyle w:val="CharStyle930"/>
                <w:vertAlign w:val="superscript"/>
              </w:rPr>
              <w:t>5</w:t>
            </w:r>
            <w:r>
              <w:rPr>
                <w:rStyle w:val="CharStyle746"/>
                <w:lang w:val="es-ES" w:eastAsia="es-ES" w:bidi="es-ES"/>
              </w:rPr>
              <w:t xml:space="preserve"> — 5x</w:t>
            </w:r>
            <w:r>
              <w:rPr>
                <w:rStyle w:val="CharStyle930"/>
                <w:vertAlign w:val="superscript"/>
              </w:rPr>
              <w:t xml:space="preserve">4 </w:t>
            </w:r>
            <w:r>
              <w:rPr>
                <w:rStyle w:val="CharStyle746"/>
                <w:lang w:val="es-ES" w:eastAsia="es-ES" w:bidi="es-ES"/>
              </w:rPr>
              <w:t>—3x</w:t>
            </w:r>
            <w:r>
              <w:rPr>
                <w:rStyle w:val="CharStyle930"/>
                <w:vertAlign w:val="superscript"/>
              </w:rPr>
              <w:t>3</w:t>
            </w:r>
            <w:r>
              <w:rPr>
                <w:rStyle w:val="CharStyle746"/>
                <w:lang w:val="es-ES" w:eastAsia="es-ES" w:bidi="es-ES"/>
              </w:rPr>
              <w:t xml:space="preserve"> </w:t>
            </w:r>
            <w:r>
              <w:rPr>
                <w:rStyle w:val="CharStyle746"/>
              </w:rPr>
              <w:t xml:space="preserve">+ </w:t>
            </w:r>
            <w:r>
              <w:rPr>
                <w:rStyle w:val="CharStyle746"/>
                <w:lang w:val="es-ES" w:eastAsia="es-ES" w:bidi="es-ES"/>
              </w:rPr>
              <w:t>4x</w:t>
            </w:r>
            <w:r>
              <w:rPr>
                <w:rStyle w:val="CharStyle930"/>
                <w:vertAlign w:val="superscript"/>
              </w:rPr>
              <w:t>2</w:t>
            </w:r>
            <w:r>
              <w:rPr>
                <w:rStyle w:val="CharStyle746"/>
                <w:lang w:val="es-ES" w:eastAsia="es-ES" w:bidi="es-ES"/>
              </w:rPr>
              <w:t xml:space="preserve"> — x — </w:t>
            </w:r>
            <w:r>
              <w:rPr>
                <w:rStyle w:val="CharStyle746"/>
              </w:rPr>
              <w:t>2</w:t>
            </w:r>
          </w:p>
        </w:tc>
        <w:tc>
          <w:tcPr>
            <w:shd w:val="clear" w:color="auto" w:fill="FFFFFF"/>
            <w:tcBorders>
              <w:left w:val="single" w:sz="4"/>
            </w:tcBorders>
            <w:vAlign w:val="top"/>
          </w:tcPr>
          <w:p>
            <w:pPr>
              <w:pStyle w:val="Style91"/>
              <w:framePr w:w="7766" w:wrap="notBeside" w:vAnchor="text" w:hAnchor="text" w:xAlign="center" w:y="1"/>
              <w:tabs>
                <w:tab w:leader="underscore" w:pos="432" w:val="left"/>
                <w:tab w:leader="underscore" w:pos="2006" w:val="left"/>
              </w:tabs>
              <w:widowControl w:val="0"/>
              <w:keepNext w:val="0"/>
              <w:keepLines w:val="0"/>
              <w:shd w:val="clear" w:color="auto" w:fill="auto"/>
              <w:bidi w:val="0"/>
              <w:spacing w:before="0" w:after="0" w:line="400" w:lineRule="exact"/>
              <w:ind w:left="0" w:right="0" w:firstLine="0"/>
            </w:pPr>
            <w:r>
              <w:rPr>
                <w:rStyle w:val="CharStyle746"/>
                <w:lang w:val="es-ES" w:eastAsia="es-ES" w:bidi="es-ES"/>
              </w:rPr>
              <w:t>x</w:t>
            </w:r>
            <w:r>
              <w:rPr>
                <w:rStyle w:val="CharStyle930"/>
                <w:vertAlign w:val="superscript"/>
              </w:rPr>
              <w:t>8</w:t>
            </w:r>
            <w:r>
              <w:rPr>
                <w:rStyle w:val="CharStyle746"/>
                <w:lang w:val="es-ES" w:eastAsia="es-ES" w:bidi="es-ES"/>
              </w:rPr>
              <w:t xml:space="preserve"> </w:t>
              <w:tab/>
              <w:t xml:space="preserve"> x</w:t>
            </w:r>
            <w:r>
              <w:rPr>
                <w:rStyle w:val="CharStyle930"/>
                <w:vertAlign w:val="superscript"/>
              </w:rPr>
              <w:t>6</w:t>
            </w:r>
            <w:r>
              <w:rPr>
                <w:rStyle w:val="CharStyle746"/>
                <w:lang w:val="es-ES" w:eastAsia="es-ES" w:bidi="es-ES"/>
              </w:rPr>
              <w:t xml:space="preserve"> I x</w:t>
            </w:r>
            <w:r>
              <w:rPr>
                <w:rStyle w:val="CharStyle930"/>
                <w:vertAlign w:val="superscript"/>
              </w:rPr>
              <w:t>5</w:t>
            </w:r>
            <w:r>
              <w:rPr>
                <w:rStyle w:val="CharStyle746"/>
                <w:lang w:val="es-ES" w:eastAsia="es-ES" w:bidi="es-ES"/>
              </w:rPr>
              <w:t xml:space="preserve"> I x</w:t>
            </w:r>
            <w:r>
              <w:rPr>
                <w:rStyle w:val="CharStyle930"/>
                <w:vertAlign w:val="superscript"/>
              </w:rPr>
              <w:t>4</w:t>
            </w:r>
            <w:r>
              <w:rPr>
                <w:rStyle w:val="CharStyle746"/>
                <w:lang w:val="es-ES" w:eastAsia="es-ES" w:bidi="es-ES"/>
              </w:rPr>
              <w:t xml:space="preserve"> </w:t>
              <w:tab/>
              <w:t xml:space="preserve"> </w:t>
            </w:r>
            <w:r>
              <w:rPr>
                <w:rStyle w:val="CharStyle746"/>
                <w:lang w:val="la" w:eastAsia="la" w:bidi="la"/>
              </w:rPr>
              <w:t>x</w:t>
            </w:r>
            <w:r>
              <w:rPr>
                <w:rStyle w:val="CharStyle930"/>
                <w:lang w:val="la" w:eastAsia="la" w:bidi="la"/>
                <w:vertAlign w:val="superscript"/>
              </w:rPr>
              <w:t>3</w:t>
            </w:r>
            <w:r>
              <w:rPr>
                <w:rStyle w:val="CharStyle746"/>
                <w:lang w:val="la" w:eastAsia="la" w:bidi="la"/>
              </w:rPr>
              <w:t xml:space="preserve"> </w:t>
            </w:r>
            <w:r>
              <w:rPr>
                <w:rStyle w:val="CharStyle746"/>
                <w:lang w:val="es-ES" w:eastAsia="es-ES" w:bidi="es-ES"/>
              </w:rPr>
              <w:t>I x</w:t>
            </w:r>
          </w:p>
          <w:p>
            <w:pPr>
              <w:pStyle w:val="Style91"/>
              <w:framePr w:w="7766" w:wrap="notBeside" w:vAnchor="text" w:hAnchor="text" w:xAlign="center" w:y="1"/>
              <w:widowControl w:val="0"/>
              <w:keepNext w:val="0"/>
              <w:keepLines w:val="0"/>
              <w:shd w:val="clear" w:color="auto" w:fill="auto"/>
              <w:bidi w:val="0"/>
              <w:jc w:val="right"/>
              <w:spacing w:before="0" w:after="0" w:line="90" w:lineRule="exact"/>
              <w:ind w:left="0" w:right="0" w:firstLine="0"/>
            </w:pPr>
            <w:r>
              <w:rPr>
                <w:rStyle w:val="CharStyle931"/>
              </w:rPr>
              <w:t>1</w:t>
            </w:r>
            <w:r>
              <w:rPr>
                <w:rStyle w:val="CharStyle932"/>
              </w:rPr>
              <w:t xml:space="preserve"> </w:t>
            </w:r>
            <w:r>
              <w:rPr>
                <w:rStyle w:val="CharStyle933"/>
              </w:rPr>
              <w:t>*Aj</w:t>
            </w:r>
            <w:r>
              <w:rPr>
                <w:rStyle w:val="CharStyle932"/>
                <w:lang w:val="es-ES" w:eastAsia="es-ES" w:bidi="es-ES"/>
              </w:rPr>
              <w:t xml:space="preserve"> </w:t>
            </w:r>
            <w:r>
              <w:rPr>
                <w:rStyle w:val="CharStyle931"/>
              </w:rPr>
              <w:t>1</w:t>
            </w:r>
            <w:r>
              <w:rPr>
                <w:rStyle w:val="CharStyle932"/>
              </w:rPr>
              <w:t xml:space="preserve"> </w:t>
            </w:r>
            <w:r>
              <w:rPr>
                <w:rStyle w:val="CharStyle933"/>
              </w:rPr>
              <w:t>*Aj *Aj</w:t>
            </w:r>
            <w:r>
              <w:rPr>
                <w:rStyle w:val="CharStyle932"/>
                <w:lang w:val="es-ES" w:eastAsia="es-ES" w:bidi="es-ES"/>
              </w:rPr>
              <w:t xml:space="preserve"> </w:t>
            </w:r>
            <w:r>
              <w:rPr>
                <w:rStyle w:val="CharStyle931"/>
              </w:rPr>
              <w:t>1</w:t>
            </w:r>
            <w:r>
              <w:rPr>
                <w:rStyle w:val="CharStyle932"/>
              </w:rPr>
              <w:t xml:space="preserve"> </w:t>
            </w:r>
            <w:r>
              <w:rPr>
                <w:rStyle w:val="CharStyle933"/>
              </w:rPr>
              <w:t>*Aj</w:t>
            </w:r>
          </w:p>
        </w:tc>
      </w:tr>
      <w:tr>
        <w:trPr>
          <w:trHeight w:val="293" w:hRule="exact"/>
        </w:trPr>
        <w:tc>
          <w:tcPr>
            <w:shd w:val="clear" w:color="auto" w:fill="FFFFFF"/>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0" w:right="0" w:firstLine="0"/>
            </w:pPr>
            <w:r>
              <w:rPr>
                <w:rStyle w:val="CharStyle746"/>
                <w:lang w:val="es-ES" w:eastAsia="es-ES" w:bidi="es-ES"/>
              </w:rPr>
              <w:t>23</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720" w:right="0" w:hanging="460"/>
            </w:pPr>
            <w:r>
              <w:rPr>
                <w:rStyle w:val="CharStyle746"/>
                <w:lang w:val="es-ES" w:eastAsia="es-ES" w:bidi="es-ES"/>
              </w:rPr>
              <w:t>2x</w:t>
            </w:r>
            <w:r>
              <w:rPr>
                <w:rStyle w:val="CharStyle746"/>
                <w:lang w:val="es-ES" w:eastAsia="es-ES" w:bidi="es-ES"/>
                <w:vertAlign w:val="superscript"/>
              </w:rPr>
              <w:t>n</w:t>
            </w:r>
            <w:r>
              <w:rPr>
                <w:rStyle w:val="CharStyle746"/>
                <w:lang w:val="es-ES" w:eastAsia="es-ES" w:bidi="es-ES"/>
              </w:rPr>
              <w:t xml:space="preserve"> </w:t>
            </w:r>
            <w:r>
              <w:rPr>
                <w:rStyle w:val="CharStyle746"/>
              </w:rPr>
              <w:t xml:space="preserve">+ </w:t>
            </w:r>
            <w:r>
              <w:rPr>
                <w:rStyle w:val="CharStyle746"/>
                <w:lang w:val="es-ES" w:eastAsia="es-ES" w:bidi="es-ES"/>
              </w:rPr>
              <w:t>x</w:t>
            </w:r>
            <w:r>
              <w:rPr>
                <w:rStyle w:val="CharStyle930"/>
                <w:vertAlign w:val="superscript"/>
              </w:rPr>
              <w:t>10</w:t>
            </w:r>
            <w:r>
              <w:rPr>
                <w:rStyle w:val="CharStyle746"/>
                <w:lang w:val="es-ES" w:eastAsia="es-ES" w:bidi="es-ES"/>
              </w:rPr>
              <w:t xml:space="preserve"> — 5x</w:t>
            </w:r>
            <w:r>
              <w:rPr>
                <w:rStyle w:val="CharStyle930"/>
                <w:vertAlign w:val="superscript"/>
              </w:rPr>
              <w:t>9</w:t>
            </w:r>
            <w:r>
              <w:rPr>
                <w:rStyle w:val="CharStyle746"/>
                <w:lang w:val="es-ES" w:eastAsia="es-ES" w:bidi="es-ES"/>
              </w:rPr>
              <w:t xml:space="preserve"> — </w:t>
            </w:r>
            <w:r>
              <w:rPr>
                <w:rStyle w:val="CharStyle930"/>
              </w:rPr>
              <w:t>8</w:t>
            </w:r>
            <w:r>
              <w:rPr>
                <w:rStyle w:val="CharStyle746"/>
                <w:lang w:val="es-ES" w:eastAsia="es-ES" w:bidi="es-ES"/>
              </w:rPr>
              <w:t>x</w:t>
            </w:r>
            <w:r>
              <w:rPr>
                <w:rStyle w:val="CharStyle930"/>
                <w:vertAlign w:val="superscript"/>
              </w:rPr>
              <w:t>8</w:t>
            </w:r>
            <w:r>
              <w:rPr>
                <w:rStyle w:val="CharStyle746"/>
                <w:lang w:val="es-ES" w:eastAsia="es-ES" w:bidi="es-ES"/>
              </w:rPr>
              <w:t xml:space="preserve"> — 7x</w:t>
            </w:r>
            <w:r>
              <w:rPr>
                <w:rStyle w:val="CharStyle930"/>
                <w:vertAlign w:val="superscript"/>
              </w:rPr>
              <w:t>7</w:t>
            </w:r>
            <w:r>
              <w:rPr>
                <w:rStyle w:val="CharStyle746"/>
                <w:lang w:val="es-ES" w:eastAsia="es-ES" w:bidi="es-ES"/>
              </w:rPr>
              <w:t xml:space="preserve"> — 4x</w:t>
            </w:r>
            <w:r>
              <w:rPr>
                <w:rStyle w:val="CharStyle930"/>
                <w:vertAlign w:val="superscript"/>
              </w:rPr>
              <w:t>6</w:t>
            </w:r>
          </w:p>
        </w:tc>
        <w:tc>
          <w:tcPr>
            <w:shd w:val="clear" w:color="auto" w:fill="FFFFFF"/>
            <w:tcBorders>
              <w:left w:val="single" w:sz="4"/>
            </w:tcBorders>
            <w:vAlign w:val="bottom"/>
          </w:tcPr>
          <w:p>
            <w:pPr>
              <w:pStyle w:val="Style91"/>
              <w:framePr w:w="7766" w:wrap="notBeside" w:vAnchor="text" w:hAnchor="text" w:xAlign="center" w:y="1"/>
              <w:widowControl w:val="0"/>
              <w:keepNext w:val="0"/>
              <w:keepLines w:val="0"/>
              <w:shd w:val="clear" w:color="auto" w:fill="auto"/>
              <w:bidi w:val="0"/>
              <w:spacing w:before="0" w:after="0" w:line="400" w:lineRule="exact"/>
              <w:ind w:left="0" w:right="0" w:firstLine="0"/>
            </w:pPr>
            <w:r>
              <w:rPr>
                <w:rStyle w:val="CharStyle930"/>
                <w:vertAlign w:val="subscript"/>
              </w:rPr>
              <w:t>x</w:t>
            </w:r>
            <w:r>
              <w:rPr>
                <w:rStyle w:val="CharStyle930"/>
              </w:rPr>
              <w:t>10</w:t>
            </w:r>
            <w:r>
              <w:rPr>
                <w:rStyle w:val="CharStyle746"/>
                <w:lang w:val="es-ES" w:eastAsia="es-ES" w:bidi="es-ES"/>
              </w:rPr>
              <w:t xml:space="preserve"> </w:t>
            </w:r>
            <w:r>
              <w:rPr>
                <w:rStyle w:val="CharStyle746"/>
              </w:rPr>
              <w:t xml:space="preserve">+ </w:t>
            </w:r>
            <w:r>
              <w:rPr>
                <w:rStyle w:val="CharStyle746"/>
                <w:lang w:val="es-ES" w:eastAsia="es-ES" w:bidi="es-ES"/>
                <w:vertAlign w:val="subscript"/>
              </w:rPr>
              <w:t>x</w:t>
            </w:r>
            <w:r>
              <w:rPr>
                <w:rStyle w:val="CharStyle746"/>
                <w:lang w:val="es-ES" w:eastAsia="es-ES" w:bidi="es-ES"/>
              </w:rPr>
              <w:t xml:space="preserve">9 _ </w:t>
            </w:r>
            <w:r>
              <w:rPr>
                <w:rStyle w:val="CharStyle746"/>
                <w:lang w:val="es-ES" w:eastAsia="es-ES" w:bidi="es-ES"/>
                <w:vertAlign w:val="subscript"/>
              </w:rPr>
              <w:t>x</w:t>
            </w:r>
            <w:r>
              <w:rPr>
                <w:rStyle w:val="CharStyle746"/>
                <w:lang w:val="es-ES" w:eastAsia="es-ES" w:bidi="es-ES"/>
              </w:rPr>
              <w:t xml:space="preserve">7 _ </w:t>
            </w:r>
            <w:r>
              <w:rPr>
                <w:rStyle w:val="CharStyle930"/>
              </w:rPr>
              <w:t>2</w:t>
            </w:r>
            <w:r>
              <w:rPr>
                <w:rStyle w:val="CharStyle930"/>
                <w:vertAlign w:val="subscript"/>
              </w:rPr>
              <w:t>x</w:t>
            </w:r>
            <w:r>
              <w:rPr>
                <w:rStyle w:val="CharStyle930"/>
              </w:rPr>
              <w:t>6</w:t>
            </w:r>
            <w:r>
              <w:rPr>
                <w:rStyle w:val="CharStyle746"/>
                <w:lang w:val="es-ES" w:eastAsia="es-ES" w:bidi="es-ES"/>
              </w:rPr>
              <w:t xml:space="preserve"> _ 2</w:t>
            </w:r>
            <w:r>
              <w:rPr>
                <w:rStyle w:val="CharStyle746"/>
                <w:lang w:val="es-ES" w:eastAsia="es-ES" w:bidi="es-ES"/>
                <w:vertAlign w:val="subscript"/>
              </w:rPr>
              <w:t>x</w:t>
            </w:r>
            <w:r>
              <w:rPr>
                <w:rStyle w:val="CharStyle746"/>
                <w:lang w:val="es-ES" w:eastAsia="es-ES" w:bidi="es-ES"/>
              </w:rPr>
              <w:t>5</w:t>
            </w:r>
          </w:p>
          <w:p>
            <w:pPr>
              <w:pStyle w:val="Style91"/>
              <w:framePr w:w="7766" w:wrap="notBeside" w:vAnchor="text" w:hAnchor="text" w:xAlign="center" w:y="1"/>
              <w:widowControl w:val="0"/>
              <w:keepNext w:val="0"/>
              <w:keepLines w:val="0"/>
              <w:shd w:val="clear" w:color="auto" w:fill="auto"/>
              <w:bidi w:val="0"/>
              <w:jc w:val="left"/>
              <w:spacing w:before="0" w:after="0" w:line="90" w:lineRule="exact"/>
              <w:ind w:left="260" w:right="0" w:firstLine="0"/>
            </w:pPr>
            <w:r>
              <w:rPr>
                <w:rStyle w:val="CharStyle933"/>
              </w:rPr>
              <w:t>*Aj</w:t>
            </w:r>
            <w:r>
              <w:rPr>
                <w:rStyle w:val="CharStyle932"/>
                <w:lang w:val="es-ES" w:eastAsia="es-ES" w:bidi="es-ES"/>
              </w:rPr>
              <w:t xml:space="preserve"> </w:t>
            </w:r>
            <w:r>
              <w:rPr>
                <w:rStyle w:val="CharStyle931"/>
              </w:rPr>
              <w:t>1</w:t>
            </w:r>
            <w:r>
              <w:rPr>
                <w:rStyle w:val="CharStyle932"/>
              </w:rPr>
              <w:t xml:space="preserve"> </w:t>
            </w:r>
            <w:r>
              <w:rPr>
                <w:rStyle w:val="CharStyle933"/>
              </w:rPr>
              <w:t>*Aj *Aj *Aj *Aj</w:t>
            </w:r>
          </w:p>
        </w:tc>
      </w:tr>
      <w:tr>
        <w:trPr>
          <w:trHeight w:val="293" w:hRule="exact"/>
        </w:trPr>
        <w:tc>
          <w:tcPr>
            <w:shd w:val="clear" w:color="auto" w:fill="FFFFFF"/>
            <w:tcBorders/>
            <w:vAlign w:val="top"/>
          </w:tcPr>
          <w:p>
            <w:pPr>
              <w:framePr w:w="7766" w:wrap="notBeside" w:vAnchor="text" w:hAnchor="text" w:xAlign="center" w:y="1"/>
              <w:widowControl w:val="0"/>
              <w:rPr>
                <w:sz w:val="10"/>
                <w:szCs w:val="10"/>
              </w:rPr>
            </w:pP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right"/>
              <w:spacing w:before="0" w:after="0" w:line="400" w:lineRule="exact"/>
              <w:ind w:left="0" w:right="240" w:firstLine="0"/>
            </w:pPr>
            <w:r>
              <w:rPr>
                <w:rStyle w:val="CharStyle746"/>
                <w:lang w:val="es-ES" w:eastAsia="es-ES" w:bidi="es-ES"/>
              </w:rPr>
              <w:t>+4x</w:t>
            </w:r>
            <w:r>
              <w:rPr>
                <w:rStyle w:val="CharStyle930"/>
                <w:vertAlign w:val="superscript"/>
              </w:rPr>
              <w:t>5</w:t>
            </w:r>
            <w:r>
              <w:rPr>
                <w:rStyle w:val="CharStyle746"/>
                <w:lang w:val="es-ES" w:eastAsia="es-ES" w:bidi="es-ES"/>
              </w:rPr>
              <w:t xml:space="preserve"> </w:t>
            </w:r>
            <w:r>
              <w:rPr>
                <w:rStyle w:val="CharStyle746"/>
              </w:rPr>
              <w:t xml:space="preserve">+ </w:t>
            </w:r>
            <w:r>
              <w:rPr>
                <w:rStyle w:val="CharStyle746"/>
                <w:lang w:val="es-ES" w:eastAsia="es-ES" w:bidi="es-ES"/>
              </w:rPr>
              <w:t>7x</w:t>
            </w:r>
            <w:r>
              <w:rPr>
                <w:rStyle w:val="CharStyle930"/>
                <w:vertAlign w:val="superscript"/>
              </w:rPr>
              <w:t>4</w:t>
            </w:r>
            <w:r>
              <w:rPr>
                <w:rStyle w:val="CharStyle746"/>
                <w:lang w:val="es-ES" w:eastAsia="es-ES" w:bidi="es-ES"/>
              </w:rPr>
              <w:t xml:space="preserve"> </w:t>
            </w:r>
            <w:r>
              <w:rPr>
                <w:rStyle w:val="CharStyle746"/>
              </w:rPr>
              <w:t xml:space="preserve">+ </w:t>
            </w:r>
            <w:r>
              <w:rPr>
                <w:rStyle w:val="CharStyle930"/>
              </w:rPr>
              <w:t>8</w:t>
            </w:r>
            <w:r>
              <w:rPr>
                <w:rStyle w:val="CharStyle746"/>
                <w:lang w:val="es-ES" w:eastAsia="es-ES" w:bidi="es-ES"/>
              </w:rPr>
              <w:t>x</w:t>
            </w:r>
            <w:r>
              <w:rPr>
                <w:rStyle w:val="CharStyle930"/>
                <w:vertAlign w:val="superscript"/>
              </w:rPr>
              <w:t>3</w:t>
            </w:r>
            <w:r>
              <w:rPr>
                <w:rStyle w:val="CharStyle746"/>
                <w:lang w:val="es-ES" w:eastAsia="es-ES" w:bidi="es-ES"/>
              </w:rPr>
              <w:t xml:space="preserve"> </w:t>
            </w:r>
            <w:r>
              <w:rPr>
                <w:rStyle w:val="CharStyle746"/>
              </w:rPr>
              <w:t xml:space="preserve">+ </w:t>
            </w:r>
            <w:r>
              <w:rPr>
                <w:rStyle w:val="CharStyle746"/>
                <w:lang w:val="es-ES" w:eastAsia="es-ES" w:bidi="es-ES"/>
              </w:rPr>
              <w:t>5x</w:t>
            </w:r>
            <w:r>
              <w:rPr>
                <w:rStyle w:val="CharStyle930"/>
                <w:vertAlign w:val="superscript"/>
              </w:rPr>
              <w:t>2</w:t>
            </w:r>
            <w:r>
              <w:rPr>
                <w:rStyle w:val="CharStyle746"/>
                <w:lang w:val="es-ES" w:eastAsia="es-ES" w:bidi="es-ES"/>
              </w:rPr>
              <w:t xml:space="preserve"> — x — </w:t>
            </w:r>
            <w:r>
              <w:rPr>
                <w:rStyle w:val="CharStyle746"/>
              </w:rPr>
              <w:t>2</w:t>
            </w:r>
          </w:p>
        </w:tc>
        <w:tc>
          <w:tcPr>
            <w:shd w:val="clear" w:color="auto" w:fill="FFFFFF"/>
            <w:tcBorders>
              <w:left w:val="single" w:sz="4"/>
            </w:tcBorders>
            <w:vAlign w:val="top"/>
          </w:tcPr>
          <w:p>
            <w:pPr>
              <w:pStyle w:val="Style91"/>
              <w:framePr w:w="7766" w:wrap="notBeside" w:vAnchor="text" w:hAnchor="text" w:xAlign="center" w:y="1"/>
              <w:widowControl w:val="0"/>
              <w:keepNext w:val="0"/>
              <w:keepLines w:val="0"/>
              <w:shd w:val="clear" w:color="auto" w:fill="auto"/>
              <w:bidi w:val="0"/>
              <w:jc w:val="left"/>
              <w:spacing w:before="0" w:after="0" w:line="400" w:lineRule="exact"/>
              <w:ind w:left="1040" w:right="0" w:firstLine="0"/>
            </w:pPr>
            <w:r>
              <w:rPr>
                <w:rStyle w:val="CharStyle746"/>
                <w:lang w:val="es-ES" w:eastAsia="es-ES" w:bidi="es-ES"/>
              </w:rPr>
              <w:t>42</w:t>
            </w:r>
          </w:p>
          <w:p>
            <w:pPr>
              <w:pStyle w:val="Style91"/>
              <w:framePr w:w="7766" w:wrap="notBeside" w:vAnchor="text" w:hAnchor="text" w:xAlign="center" w:y="1"/>
              <w:widowControl w:val="0"/>
              <w:keepNext w:val="0"/>
              <w:keepLines w:val="0"/>
              <w:shd w:val="clear" w:color="auto" w:fill="auto"/>
              <w:bidi w:val="0"/>
              <w:jc w:val="center"/>
              <w:spacing w:before="0" w:after="0" w:line="400" w:lineRule="exact"/>
              <w:ind w:left="0" w:right="0" w:firstLine="0"/>
            </w:pPr>
            <w:r>
              <w:rPr>
                <w:rStyle w:val="CharStyle746"/>
                <w:lang w:val="es-ES" w:eastAsia="es-ES" w:bidi="es-ES"/>
              </w:rPr>
              <w:t>—x</w:t>
            </w:r>
            <w:r>
              <w:rPr>
                <w:rStyle w:val="CharStyle930"/>
                <w:vertAlign w:val="superscript"/>
              </w:rPr>
              <w:t>4</w:t>
            </w:r>
            <w:r>
              <w:rPr>
                <w:rStyle w:val="CharStyle746"/>
                <w:lang w:val="es-ES" w:eastAsia="es-ES" w:bidi="es-ES"/>
              </w:rPr>
              <w:t xml:space="preserve"> </w:t>
            </w:r>
            <w:r>
              <w:rPr>
                <w:rStyle w:val="CharStyle746"/>
              </w:rPr>
              <w:t xml:space="preserve">+ </w:t>
            </w:r>
            <w:r>
              <w:rPr>
                <w:rStyle w:val="CharStyle746"/>
                <w:lang w:val="es-ES" w:eastAsia="es-ES" w:bidi="es-ES"/>
              </w:rPr>
              <w:t>x</w:t>
            </w:r>
            <w:r>
              <w:rPr>
                <w:rStyle w:val="CharStyle930"/>
                <w:vertAlign w:val="superscript"/>
              </w:rPr>
              <w:t>2</w:t>
            </w:r>
            <w:r>
              <w:rPr>
                <w:rStyle w:val="CharStyle746"/>
                <w:lang w:val="es-ES" w:eastAsia="es-ES" w:bidi="es-ES"/>
              </w:rPr>
              <w:t xml:space="preserve"> </w:t>
            </w:r>
            <w:r>
              <w:rPr>
                <w:rStyle w:val="CharStyle746"/>
              </w:rPr>
              <w:t xml:space="preserve">+ </w:t>
            </w:r>
            <w:r>
              <w:rPr>
                <w:rStyle w:val="CharStyle746"/>
                <w:lang w:val="es-ES" w:eastAsia="es-ES" w:bidi="es-ES"/>
              </w:rPr>
              <w:t>x</w:t>
            </w:r>
          </w:p>
        </w:tc>
      </w:tr>
    </w:tbl>
    <w:p>
      <w:pPr>
        <w:framePr w:w="7766" w:wrap="notBeside" w:vAnchor="text" w:hAnchor="text" w:xAlign="center" w:y="1"/>
        <w:widowControl w:val="0"/>
        <w:rPr>
          <w:sz w:val="2"/>
          <w:szCs w:val="2"/>
        </w:rPr>
      </w:pPr>
    </w:p>
    <w:p>
      <w:pPr>
        <w:widowControl w:val="0"/>
        <w:rPr>
          <w:sz w:val="2"/>
          <w:szCs w:val="2"/>
        </w:rPr>
      </w:pPr>
    </w:p>
    <w:p>
      <w:pPr>
        <w:pStyle w:val="Style640"/>
        <w:widowControl w:val="0"/>
        <w:keepNext w:val="0"/>
        <w:keepLines w:val="0"/>
        <w:shd w:val="clear" w:color="auto" w:fill="auto"/>
        <w:bidi w:val="0"/>
        <w:spacing w:before="575" w:after="0"/>
        <w:ind w:left="0" w:right="0" w:firstLine="0"/>
      </w:pPr>
      <w:r>
        <w:rPr>
          <w:lang w:val="es-ES" w:eastAsia="es-ES" w:bidi="es-ES"/>
          <w:w w:val="100"/>
          <w:spacing w:val="0"/>
          <w:color w:val="000000"/>
          <w:position w:val="0"/>
        </w:rPr>
        <w:t xml:space="preserve">De la ecuación que distribuye las raíces </w:t>
      </w:r>
      <w:r>
        <w:rPr>
          <w:lang w:val="el-GR" w:eastAsia="el-GR" w:bidi="el-GR"/>
          <w:w w:val="100"/>
          <w:spacing w:val="0"/>
          <w:color w:val="000000"/>
          <w:position w:val="0"/>
        </w:rPr>
        <w:t xml:space="preserve">Ω </w:t>
      </w:r>
      <w:r>
        <w:rPr>
          <w:lang w:val="es-ES" w:eastAsia="es-ES" w:bidi="es-ES"/>
          <w:w w:val="100"/>
          <w:spacing w:val="0"/>
          <w:color w:val="000000"/>
          <w:position w:val="0"/>
        </w:rPr>
        <w:t>en tres períodos.</w:t>
      </w:r>
    </w:p>
    <w:p>
      <w:pPr>
        <w:pStyle w:val="Style458"/>
        <w:widowControl w:val="0"/>
        <w:keepNext w:val="0"/>
        <w:keepLines w:val="0"/>
        <w:shd w:val="clear" w:color="auto" w:fill="auto"/>
        <w:bidi w:val="0"/>
        <w:jc w:val="left"/>
        <w:spacing w:before="0" w:after="0" w:line="317" w:lineRule="exact"/>
        <w:ind w:left="4180" w:right="0" w:firstLine="0"/>
      </w:pPr>
      <w:r>
        <w:rPr>
          <w:rStyle w:val="CharStyle710"/>
          <w:lang w:val="en-US" w:eastAsia="en-US" w:bidi="en-US"/>
        </w:rPr>
        <w:t>358.</w:t>
      </w:r>
    </w:p>
    <w:p>
      <w:pPr>
        <w:pStyle w:val="Style458"/>
        <w:widowControl w:val="0"/>
        <w:keepNext w:val="0"/>
        <w:keepLines w:val="0"/>
        <w:shd w:val="clear" w:color="auto" w:fill="auto"/>
        <w:bidi w:val="0"/>
        <w:jc w:val="both"/>
        <w:spacing w:before="0" w:after="0" w:line="317" w:lineRule="exact"/>
        <w:ind w:left="0" w:right="0" w:firstLine="800"/>
      </w:pPr>
      <w:r>
        <w:rPr>
          <w:rStyle w:val="CharStyle710"/>
        </w:rPr>
        <w:t xml:space="preserve">Procedemos ahora a la consideración de las ecuaciones cúbicas que determinan las tres sumas de ^(n — </w:t>
      </w:r>
      <w:r>
        <w:rPr>
          <w:rStyle w:val="CharStyle710"/>
          <w:lang w:val="en-US" w:eastAsia="en-US" w:bidi="en-US"/>
        </w:rPr>
        <w:t xml:space="preserve">1) </w:t>
      </w:r>
      <w:r>
        <w:rPr>
          <w:rStyle w:val="CharStyle710"/>
          <w:lang w:val="la" w:eastAsia="la" w:bidi="la"/>
        </w:rPr>
        <w:t xml:space="preserve">terminos </w:t>
      </w:r>
      <w:r>
        <w:rPr>
          <w:rStyle w:val="CharStyle710"/>
        </w:rPr>
        <w:t xml:space="preserve">que componen el conjunto </w:t>
      </w:r>
      <w:r>
        <w:rPr>
          <w:rStyle w:val="CharStyle710"/>
          <w:lang w:val="el-GR" w:eastAsia="el-GR" w:bidi="el-GR"/>
        </w:rPr>
        <w:t xml:space="preserve">Ω, </w:t>
      </w:r>
      <w:r>
        <w:rPr>
          <w:rStyle w:val="CharStyle710"/>
        </w:rPr>
        <w:t xml:space="preserve">para el caso en que n es de la forma </w:t>
      </w:r>
      <w:r>
        <w:rPr>
          <w:rStyle w:val="CharStyle644"/>
        </w:rPr>
        <w:t>3k</w:t>
      </w:r>
      <w:r>
        <w:rPr>
          <w:rStyle w:val="CharStyle710"/>
        </w:rPr>
        <w:t xml:space="preserve"> </w:t>
      </w:r>
      <w:r>
        <w:rPr>
          <w:rStyle w:val="CharStyle710"/>
          <w:lang w:val="en-US" w:eastAsia="en-US" w:bidi="en-US"/>
        </w:rPr>
        <w:t xml:space="preserve">+ 1. </w:t>
      </w:r>
      <w:r>
        <w:rPr>
          <w:rStyle w:val="CharStyle710"/>
        </w:rPr>
        <w:t xml:space="preserve">Sea </w:t>
      </w:r>
      <w:r>
        <w:rPr>
          <w:rStyle w:val="CharStyle644"/>
        </w:rPr>
        <w:t>g</w:t>
      </w:r>
      <w:r>
        <w:rPr>
          <w:rStyle w:val="CharStyle710"/>
        </w:rPr>
        <w:t xml:space="preserve"> cualquier raíz primitiva para el módulo n y </w:t>
      </w:r>
      <w:r>
        <w:rPr>
          <w:rStyle w:val="CharStyle710"/>
          <w:lang w:val="en-US" w:eastAsia="en-US" w:bidi="en-US"/>
        </w:rPr>
        <w:t xml:space="preserve">3 </w:t>
      </w:r>
      <w:r>
        <w:rPr>
          <w:rStyle w:val="CharStyle710"/>
        </w:rPr>
        <w:t xml:space="preserve">(n — </w:t>
      </w:r>
      <w:r>
        <w:rPr>
          <w:rStyle w:val="CharStyle710"/>
          <w:lang w:val="en-US" w:eastAsia="en-US" w:bidi="en-US"/>
        </w:rPr>
        <w:t xml:space="preserve">1) = </w:t>
      </w:r>
      <w:r>
        <w:rPr>
          <w:rStyle w:val="CharStyle710"/>
        </w:rPr>
        <w:t xml:space="preserve">m que seró un entero par. Entonces las tres sumas que componen </w:t>
      </w:r>
      <w:r>
        <w:rPr>
          <w:rStyle w:val="CharStyle710"/>
          <w:lang w:val="el-GR" w:eastAsia="el-GR" w:bidi="el-GR"/>
        </w:rPr>
        <w:t xml:space="preserve">Ω </w:t>
      </w:r>
      <w:r>
        <w:rPr>
          <w:rStyle w:val="CharStyle710"/>
        </w:rPr>
        <w:t xml:space="preserve">serón (m, </w:t>
      </w:r>
      <w:r>
        <w:rPr>
          <w:rStyle w:val="CharStyle710"/>
          <w:lang w:val="en-US" w:eastAsia="en-US" w:bidi="en-US"/>
        </w:rPr>
        <w:t xml:space="preserve">1), </w:t>
      </w:r>
      <w:r>
        <w:rPr>
          <w:rStyle w:val="CharStyle710"/>
        </w:rPr>
        <w:t>(m,g) y (m, g</w:t>
      </w:r>
      <w:r>
        <w:rPr>
          <w:rStyle w:val="CharStyle710"/>
          <w:vertAlign w:val="superscript"/>
        </w:rPr>
        <w:t>2</w:t>
      </w:r>
      <w:r>
        <w:rPr>
          <w:rStyle w:val="CharStyle710"/>
        </w:rPr>
        <w:t>), por las cuales escribimos p, p</w:t>
      </w:r>
      <w:r>
        <w:rPr>
          <w:rStyle w:val="CharStyle919"/>
          <w:vertAlign w:val="superscript"/>
        </w:rPr>
        <w:t>0</w:t>
      </w:r>
      <w:r>
        <w:rPr>
          <w:rStyle w:val="CharStyle710"/>
        </w:rPr>
        <w:t xml:space="preserve"> y </w:t>
      </w:r>
      <w:r>
        <w:rPr>
          <w:rStyle w:val="CharStyle644"/>
        </w:rPr>
        <w:t>p"</w:t>
      </w:r>
      <w:r>
        <w:rPr>
          <w:rStyle w:val="CharStyle710"/>
        </w:rPr>
        <w:t xml:space="preserve"> respectivamente. Es claro que la primera contiene las raíces </w:t>
      </w:r>
      <w:r>
        <w:rPr>
          <w:rStyle w:val="CharStyle710"/>
          <w:lang w:val="en-US" w:eastAsia="en-US" w:bidi="en-US"/>
        </w:rPr>
        <w:t>[</w:t>
      </w:r>
      <w:r>
        <w:rPr>
          <w:rStyle w:val="CharStyle919"/>
          <w:lang w:val="en-US" w:eastAsia="en-US" w:bidi="en-US"/>
        </w:rPr>
        <w:t>1</w:t>
      </w:r>
      <w:r>
        <w:rPr>
          <w:rStyle w:val="CharStyle710"/>
          <w:lang w:val="en-US" w:eastAsia="en-US" w:bidi="en-US"/>
        </w:rPr>
        <w:t xml:space="preserve">], </w:t>
      </w:r>
      <w:r>
        <w:rPr>
          <w:rStyle w:val="CharStyle710"/>
        </w:rPr>
        <w:t>[g</w:t>
      </w:r>
      <w:r>
        <w:rPr>
          <w:rStyle w:val="CharStyle710"/>
          <w:vertAlign w:val="superscript"/>
        </w:rPr>
        <w:t>3</w:t>
      </w:r>
      <w:r>
        <w:rPr>
          <w:rStyle w:val="CharStyle710"/>
        </w:rPr>
        <w:t>], [g</w:t>
      </w:r>
      <w:r>
        <w:rPr>
          <w:rStyle w:val="CharStyle710"/>
          <w:vertAlign w:val="superscript"/>
        </w:rPr>
        <w:t>6</w:t>
      </w:r>
      <w:r>
        <w:rPr>
          <w:rStyle w:val="CharStyle710"/>
        </w:rPr>
        <w:t>], ... [g</w:t>
      </w:r>
      <w:r>
        <w:rPr>
          <w:rStyle w:val="CharStyle710"/>
          <w:vertAlign w:val="superscript"/>
        </w:rPr>
        <w:t>n-4</w:t>
      </w:r>
      <w:r>
        <w:rPr>
          <w:rStyle w:val="CharStyle710"/>
        </w:rPr>
        <w:t>], la segunda las raíces [g], [g</w:t>
      </w:r>
      <w:r>
        <w:rPr>
          <w:rStyle w:val="CharStyle710"/>
          <w:vertAlign w:val="superscript"/>
        </w:rPr>
        <w:t>4</w:t>
      </w:r>
      <w:r>
        <w:rPr>
          <w:rStyle w:val="CharStyle710"/>
        </w:rPr>
        <w:t>], ... [g</w:t>
      </w:r>
      <w:r>
        <w:rPr>
          <w:rStyle w:val="CharStyle710"/>
          <w:vertAlign w:val="superscript"/>
        </w:rPr>
        <w:t>n-3</w:t>
      </w:r>
      <w:r>
        <w:rPr>
          <w:rStyle w:val="CharStyle710"/>
        </w:rPr>
        <w:t>], y la tercera las raíces [g</w:t>
      </w:r>
      <w:r>
        <w:rPr>
          <w:rStyle w:val="CharStyle710"/>
          <w:vertAlign w:val="superscript"/>
        </w:rPr>
        <w:t>2</w:t>
      </w:r>
      <w:r>
        <w:rPr>
          <w:rStyle w:val="CharStyle710"/>
        </w:rPr>
        <w:t>], [g</w:t>
      </w:r>
      <w:r>
        <w:rPr>
          <w:rStyle w:val="CharStyle710"/>
          <w:vertAlign w:val="superscript"/>
        </w:rPr>
        <w:t>5</w:t>
      </w:r>
      <w:r>
        <w:rPr>
          <w:rStyle w:val="CharStyle710"/>
        </w:rPr>
        <w:t>], ... [g</w:t>
      </w:r>
      <w:r>
        <w:rPr>
          <w:rStyle w:val="CharStyle710"/>
          <w:vertAlign w:val="superscript"/>
        </w:rPr>
        <w:t>n-2</w:t>
      </w:r>
      <w:r>
        <w:rPr>
          <w:rStyle w:val="CharStyle710"/>
        </w:rPr>
        <w:t>]. Suponiendo que la ecuación buscada es</w:t>
      </w:r>
    </w:p>
    <w:p>
      <w:pPr>
        <w:pStyle w:val="Style458"/>
        <w:widowControl w:val="0"/>
        <w:keepNext w:val="0"/>
        <w:keepLines w:val="0"/>
        <w:shd w:val="clear" w:color="auto" w:fill="auto"/>
        <w:bidi w:val="0"/>
        <w:jc w:val="center"/>
        <w:spacing w:before="0" w:after="54" w:line="317" w:lineRule="exact"/>
        <w:ind w:left="0" w:right="0" w:firstLine="0"/>
      </w:pPr>
      <w:r>
        <w:rPr>
          <w:rStyle w:val="CharStyle710"/>
        </w:rPr>
        <w:t>x</w:t>
      </w:r>
      <w:r>
        <w:rPr>
          <w:rStyle w:val="CharStyle919"/>
          <w:vertAlign w:val="superscript"/>
        </w:rPr>
        <w:t>3</w:t>
      </w:r>
      <w:r>
        <w:rPr>
          <w:rStyle w:val="CharStyle710"/>
        </w:rPr>
        <w:t xml:space="preserve"> — </w:t>
      </w:r>
      <w:r>
        <w:rPr>
          <w:rStyle w:val="CharStyle710"/>
          <w:lang w:val="en-GB" w:eastAsia="en-GB" w:bidi="en-GB"/>
        </w:rPr>
        <w:t>Ax</w:t>
      </w:r>
      <w:r>
        <w:rPr>
          <w:rStyle w:val="CharStyle919"/>
          <w:lang w:val="en-GB" w:eastAsia="en-GB" w:bidi="en-GB"/>
          <w:vertAlign w:val="superscript"/>
        </w:rPr>
        <w:t>2</w:t>
      </w:r>
      <w:r>
        <w:rPr>
          <w:rStyle w:val="CharStyle710"/>
          <w:lang w:val="en-GB" w:eastAsia="en-GB" w:bidi="en-GB"/>
        </w:rPr>
        <w:t xml:space="preserve"> </w:t>
      </w:r>
      <w:r>
        <w:rPr>
          <w:rStyle w:val="CharStyle710"/>
          <w:lang w:val="en-US" w:eastAsia="en-US" w:bidi="en-US"/>
        </w:rPr>
        <w:t xml:space="preserve">+ </w:t>
      </w:r>
      <w:r>
        <w:rPr>
          <w:rStyle w:val="CharStyle644"/>
        </w:rPr>
        <w:t>Bx</w:t>
      </w:r>
      <w:r>
        <w:rPr>
          <w:rStyle w:val="CharStyle710"/>
        </w:rPr>
        <w:t xml:space="preserve"> — </w:t>
      </w:r>
      <w:r>
        <w:rPr>
          <w:rStyle w:val="CharStyle644"/>
        </w:rPr>
        <w:t>C</w:t>
      </w:r>
      <w:r>
        <w:rPr>
          <w:rStyle w:val="CharStyle710"/>
        </w:rPr>
        <w:t xml:space="preserve"> </w:t>
      </w:r>
      <w:r>
        <w:rPr>
          <w:rStyle w:val="CharStyle710"/>
          <w:lang w:val="en-US" w:eastAsia="en-US" w:bidi="en-US"/>
        </w:rPr>
        <w:t>= 0</w:t>
      </w:r>
    </w:p>
    <w:p>
      <w:pPr>
        <w:pStyle w:val="Style458"/>
        <w:widowControl w:val="0"/>
        <w:keepNext w:val="0"/>
        <w:keepLines w:val="0"/>
        <w:shd w:val="clear" w:color="auto" w:fill="auto"/>
        <w:bidi w:val="0"/>
        <w:jc w:val="both"/>
        <w:spacing w:before="0" w:after="0" w:line="400" w:lineRule="exact"/>
        <w:ind w:left="0" w:right="0" w:firstLine="0"/>
      </w:pPr>
      <w:r>
        <w:rPr>
          <w:rStyle w:val="CharStyle710"/>
        </w:rPr>
        <w:t>resulta</w:t>
      </w:r>
    </w:p>
    <w:p>
      <w:pPr>
        <w:pStyle w:val="Style458"/>
        <w:widowControl w:val="0"/>
        <w:keepNext w:val="0"/>
        <w:keepLines w:val="0"/>
        <w:shd w:val="clear" w:color="auto" w:fill="auto"/>
        <w:bidi w:val="0"/>
        <w:jc w:val="center"/>
        <w:spacing w:before="0" w:after="140" w:line="400" w:lineRule="exact"/>
        <w:ind w:left="0" w:right="0" w:firstLine="0"/>
      </w:pPr>
      <w:r>
        <w:rPr>
          <w:rStyle w:val="CharStyle710"/>
        </w:rPr>
        <w:t xml:space="preserve">A </w:t>
      </w:r>
      <w:r>
        <w:rPr>
          <w:rStyle w:val="CharStyle710"/>
          <w:lang w:val="en-US" w:eastAsia="en-US" w:bidi="en-US"/>
        </w:rPr>
        <w:t xml:space="preserve">= </w:t>
      </w:r>
      <w:r>
        <w:rPr>
          <w:rStyle w:val="CharStyle710"/>
          <w:lang w:val="la" w:eastAsia="la" w:bidi="la"/>
        </w:rPr>
        <w:t xml:space="preserve">p </w:t>
      </w:r>
      <w:r>
        <w:rPr>
          <w:rStyle w:val="CharStyle710"/>
          <w:lang w:val="en-US" w:eastAsia="en-US" w:bidi="en-US"/>
        </w:rPr>
        <w:t xml:space="preserve">+ </w:t>
      </w:r>
      <w:r>
        <w:rPr>
          <w:rStyle w:val="CharStyle710"/>
          <w:lang w:val="la" w:eastAsia="la" w:bidi="la"/>
        </w:rPr>
        <w:t xml:space="preserve">p </w:t>
      </w:r>
      <w:r>
        <w:rPr>
          <w:rStyle w:val="CharStyle710"/>
          <w:lang w:val="en-US" w:eastAsia="en-US" w:bidi="en-US"/>
        </w:rPr>
        <w:t xml:space="preserve">+ </w:t>
      </w:r>
      <w:r>
        <w:rPr>
          <w:rStyle w:val="CharStyle710"/>
          <w:lang w:val="la" w:eastAsia="la" w:bidi="la"/>
        </w:rPr>
        <w:t xml:space="preserve">p, </w:t>
      </w:r>
      <w:r>
        <w:rPr>
          <w:rStyle w:val="CharStyle710"/>
        </w:rPr>
        <w:t xml:space="preserve">B </w:t>
      </w:r>
      <w:r>
        <w:rPr>
          <w:rStyle w:val="CharStyle710"/>
          <w:lang w:val="en-US" w:eastAsia="en-US" w:bidi="en-US"/>
        </w:rPr>
        <w:t xml:space="preserve">= </w:t>
      </w:r>
      <w:r>
        <w:rPr>
          <w:rStyle w:val="CharStyle644"/>
        </w:rPr>
        <w:t>pp</w:t>
      </w:r>
      <w:r>
        <w:rPr>
          <w:rStyle w:val="CharStyle710"/>
        </w:rPr>
        <w:t xml:space="preserve"> </w:t>
      </w:r>
      <w:r>
        <w:rPr>
          <w:rStyle w:val="CharStyle710"/>
          <w:lang w:val="en-US" w:eastAsia="en-US" w:bidi="en-US"/>
        </w:rPr>
        <w:t xml:space="preserve">+ </w:t>
      </w:r>
      <w:r>
        <w:rPr>
          <w:rStyle w:val="CharStyle710"/>
        </w:rPr>
        <w:t xml:space="preserve">pp </w:t>
      </w:r>
      <w:r>
        <w:rPr>
          <w:rStyle w:val="CharStyle710"/>
          <w:lang w:val="en-US" w:eastAsia="en-US" w:bidi="en-US"/>
        </w:rPr>
        <w:t xml:space="preserve">+ </w:t>
      </w:r>
      <w:r>
        <w:rPr>
          <w:rStyle w:val="CharStyle710"/>
        </w:rPr>
        <w:t xml:space="preserve">pp, C </w:t>
      </w:r>
      <w:r>
        <w:rPr>
          <w:rStyle w:val="CharStyle710"/>
          <w:lang w:val="en-US" w:eastAsia="en-US" w:bidi="en-US"/>
        </w:rPr>
        <w:t xml:space="preserve">= </w:t>
      </w:r>
      <w:r>
        <w:rPr>
          <w:rStyle w:val="CharStyle710"/>
        </w:rPr>
        <w:t>ppp</w:t>
      </w:r>
    </w:p>
    <w:p>
      <w:pPr>
        <w:pStyle w:val="Style458"/>
        <w:tabs>
          <w:tab w:leader="none" w:pos="2045" w:val="left"/>
          <w:tab w:leader="none" w:pos="2404" w:val="left"/>
          <w:tab w:leader="none" w:pos="2803" w:val="left"/>
          <w:tab w:leader="none" w:pos="3691" w:val="left"/>
          <w:tab w:leader="none" w:pos="3950" w:val="left"/>
          <w:tab w:leader="none" w:pos="4267" w:val="left"/>
          <w:tab w:leader="none" w:pos="5635" w:val="left"/>
          <w:tab w:leader="none" w:pos="7377" w:val="left"/>
          <w:tab w:leader="none" w:pos="7814" w:val="left"/>
          <w:tab w:leader="none" w:pos="8313" w:val="left"/>
        </w:tabs>
        <w:widowControl w:val="0"/>
        <w:keepNext w:val="0"/>
        <w:keepLines w:val="0"/>
        <w:shd w:val="clear" w:color="auto" w:fill="auto"/>
        <w:bidi w:val="0"/>
        <w:jc w:val="both"/>
        <w:spacing w:before="0" w:after="0" w:line="317" w:lineRule="exact"/>
        <w:ind w:left="0" w:right="0" w:firstLine="0"/>
      </w:pPr>
      <w:r>
        <w:rPr>
          <w:rStyle w:val="CharStyle710"/>
        </w:rPr>
        <w:t xml:space="preserve">y directamente A </w:t>
      </w:r>
      <w:r>
        <w:rPr>
          <w:rStyle w:val="CharStyle710"/>
          <w:lang w:val="en-US" w:eastAsia="en-US" w:bidi="en-US"/>
        </w:rPr>
        <w:t xml:space="preserve">= </w:t>
      </w:r>
      <w:r>
        <w:rPr>
          <w:rStyle w:val="CharStyle710"/>
        </w:rPr>
        <w:t>—1. Sean A, B, C, etc., los residuos positivos mónimos de los nómeros g</w:t>
      </w:r>
      <w:r>
        <w:rPr>
          <w:rStyle w:val="CharStyle710"/>
          <w:vertAlign w:val="superscript"/>
        </w:rPr>
        <w:t>3</w:t>
      </w:r>
      <w:r>
        <w:rPr>
          <w:rStyle w:val="CharStyle710"/>
        </w:rPr>
        <w:t>, g</w:t>
      </w:r>
      <w:r>
        <w:rPr>
          <w:rStyle w:val="CharStyle710"/>
          <w:vertAlign w:val="superscript"/>
        </w:rPr>
        <w:t>6</w:t>
      </w:r>
      <w:r>
        <w:rPr>
          <w:rStyle w:val="CharStyle710"/>
        </w:rPr>
        <w:t>, ...g</w:t>
      </w:r>
      <w:r>
        <w:rPr>
          <w:rStyle w:val="CharStyle919"/>
          <w:vertAlign w:val="superscript"/>
        </w:rPr>
        <w:t>n-4</w:t>
      </w:r>
      <w:r>
        <w:rPr>
          <w:rStyle w:val="CharStyle710"/>
        </w:rPr>
        <w:t xml:space="preserve"> segón el modulo n, en orden arbitrario, y sea K el conjunto de ellos y el numero </w:t>
      </w:r>
      <w:r>
        <w:rPr>
          <w:rStyle w:val="CharStyle710"/>
          <w:lang w:val="en-US" w:eastAsia="en-US" w:bidi="en-US"/>
        </w:rPr>
        <w:t xml:space="preserve">1. </w:t>
      </w:r>
      <w:r>
        <w:rPr>
          <w:rStyle w:val="CharStyle710"/>
        </w:rPr>
        <w:t>Similarmente sean A</w:t>
      </w:r>
      <w:r>
        <w:rPr>
          <w:rStyle w:val="CharStyle710"/>
          <w:vertAlign w:val="superscript"/>
        </w:rPr>
        <w:t>0</w:t>
      </w:r>
      <w:r>
        <w:rPr>
          <w:rStyle w:val="CharStyle710"/>
        </w:rPr>
        <w:t>, B</w:t>
      </w:r>
      <w:r>
        <w:rPr>
          <w:rStyle w:val="CharStyle710"/>
          <w:vertAlign w:val="superscript"/>
        </w:rPr>
        <w:t>0</w:t>
      </w:r>
      <w:r>
        <w:rPr>
          <w:rStyle w:val="CharStyle710"/>
        </w:rPr>
        <w:t>, C</w:t>
      </w:r>
      <w:r>
        <w:rPr>
          <w:rStyle w:val="CharStyle710"/>
          <w:vertAlign w:val="superscript"/>
        </w:rPr>
        <w:t>0</w:t>
      </w:r>
      <w:r>
        <w:rPr>
          <w:rStyle w:val="CharStyle710"/>
        </w:rPr>
        <w:t xml:space="preserve">, etc. los residuos mónimos de los nómeros </w:t>
      </w:r>
      <w:r>
        <w:rPr>
          <w:rStyle w:val="CharStyle710"/>
          <w:lang w:val="la" w:eastAsia="la" w:bidi="la"/>
        </w:rPr>
        <w:t>g,</w:t>
        <w:tab/>
        <w:t>g</w:t>
      </w:r>
      <w:r>
        <w:rPr>
          <w:rStyle w:val="CharStyle710"/>
          <w:lang w:val="la" w:eastAsia="la" w:bidi="la"/>
          <w:vertAlign w:val="superscript"/>
        </w:rPr>
        <w:t>4</w:t>
      </w:r>
      <w:r>
        <w:rPr>
          <w:rStyle w:val="CharStyle710"/>
          <w:lang w:val="la" w:eastAsia="la" w:bidi="la"/>
        </w:rPr>
        <w:t>,</w:t>
        <w:tab/>
        <w:t>g</w:t>
      </w:r>
      <w:r>
        <w:rPr>
          <w:rStyle w:val="CharStyle710"/>
          <w:lang w:val="la" w:eastAsia="la" w:bidi="la"/>
          <w:vertAlign w:val="superscript"/>
        </w:rPr>
        <w:t>7</w:t>
      </w:r>
      <w:r>
        <w:rPr>
          <w:rStyle w:val="CharStyle710"/>
          <w:lang w:val="la" w:eastAsia="la" w:bidi="la"/>
        </w:rPr>
        <w:t>,</w:t>
        <w:tab/>
      </w:r>
      <w:r>
        <w:rPr>
          <w:rStyle w:val="CharStyle710"/>
        </w:rPr>
        <w:t>...g</w:t>
      </w:r>
      <w:r>
        <w:rPr>
          <w:rStyle w:val="CharStyle919"/>
          <w:vertAlign w:val="superscript"/>
        </w:rPr>
        <w:t>n-3</w:t>
      </w:r>
      <w:r>
        <w:rPr>
          <w:rStyle w:val="CharStyle710"/>
        </w:rPr>
        <w:tab/>
        <w:t>y</w:t>
        <w:tab/>
        <w:t>K</w:t>
      </w:r>
      <w:r>
        <w:rPr>
          <w:rStyle w:val="CharStyle919"/>
          <w:vertAlign w:val="superscript"/>
        </w:rPr>
        <w:t>0</w:t>
      </w:r>
      <w:r>
        <w:rPr>
          <w:rStyle w:val="CharStyle710"/>
        </w:rPr>
        <w:tab/>
        <w:t>su conjunto;</w:t>
        <w:tab/>
        <w:t>finalmente sean</w:t>
        <w:tab/>
        <w:t>A</w:t>
      </w:r>
      <w:r>
        <w:rPr>
          <w:rStyle w:val="CharStyle710"/>
          <w:vertAlign w:val="superscript"/>
        </w:rPr>
        <w:t>00</w:t>
      </w:r>
      <w:r>
        <w:rPr>
          <w:rStyle w:val="CharStyle710"/>
        </w:rPr>
        <w:t>,</w:t>
        <w:tab/>
        <w:t>B</w:t>
      </w:r>
      <w:r>
        <w:rPr>
          <w:rStyle w:val="CharStyle710"/>
          <w:vertAlign w:val="superscript"/>
        </w:rPr>
        <w:t>00</w:t>
      </w:r>
      <w:r>
        <w:rPr>
          <w:rStyle w:val="CharStyle710"/>
        </w:rPr>
        <w:t>,</w:t>
        <w:tab/>
        <w:t>C</w:t>
      </w:r>
      <w:r>
        <w:rPr>
          <w:rStyle w:val="CharStyle710"/>
          <w:vertAlign w:val="superscript"/>
        </w:rPr>
        <w:t>00</w:t>
      </w:r>
      <w:r>
        <w:rPr>
          <w:rStyle w:val="CharStyle710"/>
        </w:rPr>
        <w:t>,</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etc. los residuos mónimos de </w:t>
      </w:r>
      <w:r>
        <w:rPr>
          <w:rStyle w:val="CharStyle710"/>
          <w:lang w:val="la" w:eastAsia="la" w:bidi="la"/>
        </w:rPr>
        <w:t>g</w:t>
      </w:r>
      <w:r>
        <w:rPr>
          <w:rStyle w:val="CharStyle710"/>
          <w:lang w:val="la" w:eastAsia="la" w:bidi="la"/>
          <w:vertAlign w:val="superscript"/>
        </w:rPr>
        <w:t>2</w:t>
      </w:r>
      <w:r>
        <w:rPr>
          <w:rStyle w:val="CharStyle710"/>
          <w:lang w:val="la" w:eastAsia="la" w:bidi="la"/>
        </w:rPr>
        <w:t>, g</w:t>
      </w:r>
      <w:r>
        <w:rPr>
          <w:rStyle w:val="CharStyle710"/>
          <w:lang w:val="la" w:eastAsia="la" w:bidi="la"/>
          <w:vertAlign w:val="superscript"/>
        </w:rPr>
        <w:t>5</w:t>
      </w:r>
      <w:r>
        <w:rPr>
          <w:rStyle w:val="CharStyle710"/>
          <w:lang w:val="la" w:eastAsia="la" w:bidi="la"/>
        </w:rPr>
        <w:t>, g</w:t>
      </w:r>
      <w:r>
        <w:rPr>
          <w:rStyle w:val="CharStyle710"/>
          <w:lang w:val="la" w:eastAsia="la" w:bidi="la"/>
          <w:vertAlign w:val="superscript"/>
        </w:rPr>
        <w:t>8</w:t>
      </w:r>
      <w:r>
        <w:rPr>
          <w:rStyle w:val="CharStyle710"/>
          <w:lang w:val="la" w:eastAsia="la" w:bidi="la"/>
        </w:rPr>
        <w:t xml:space="preserve">, </w:t>
      </w:r>
      <w:r>
        <w:rPr>
          <w:rStyle w:val="CharStyle710"/>
        </w:rPr>
        <w:t>...g</w:t>
      </w:r>
      <w:r>
        <w:rPr>
          <w:rStyle w:val="CharStyle919"/>
          <w:vertAlign w:val="superscript"/>
        </w:rPr>
        <w:t>n-2</w:t>
      </w:r>
      <w:r>
        <w:rPr>
          <w:rStyle w:val="CharStyle710"/>
        </w:rPr>
        <w:t xml:space="preserve"> y K</w:t>
      </w:r>
      <w:r>
        <w:rPr>
          <w:rStyle w:val="CharStyle919"/>
          <w:vertAlign w:val="superscript"/>
        </w:rPr>
        <w:t>00</w:t>
      </w:r>
      <w:r>
        <w:rPr>
          <w:rStyle w:val="CharStyle710"/>
        </w:rPr>
        <w:t xml:space="preserve"> su conjunto. Asó todos los nómeros en </w:t>
      </w:r>
      <w:r>
        <w:rPr>
          <w:rStyle w:val="CharStyle710"/>
          <w:lang w:val="la" w:eastAsia="la" w:bidi="la"/>
        </w:rPr>
        <w:t xml:space="preserve">K, </w:t>
      </w:r>
      <w:r>
        <w:rPr>
          <w:rStyle w:val="CharStyle710"/>
        </w:rPr>
        <w:t xml:space="preserve">K , K serán diferentes y coincidirán con </w:t>
      </w:r>
      <w:r>
        <w:rPr>
          <w:rStyle w:val="CharStyle710"/>
          <w:lang w:val="en-US" w:eastAsia="en-US" w:bidi="en-US"/>
        </w:rPr>
        <w:t xml:space="preserve">1, 2, 3, </w:t>
      </w:r>
      <w:r>
        <w:rPr>
          <w:rStyle w:val="CharStyle710"/>
        </w:rPr>
        <w:t xml:space="preserve">...n — </w:t>
      </w:r>
      <w:r>
        <w:rPr>
          <w:rStyle w:val="CharStyle710"/>
          <w:lang w:val="en-US" w:eastAsia="en-US" w:bidi="en-US"/>
        </w:rPr>
        <w:t xml:space="preserve">1. </w:t>
      </w:r>
      <w:r>
        <w:rPr>
          <w:rStyle w:val="CharStyle710"/>
        </w:rPr>
        <w:t xml:space="preserve">Primero que todo, debemos observar aquó que el nómero n — </w:t>
      </w:r>
      <w:r>
        <w:rPr>
          <w:rStyle w:val="CharStyle710"/>
          <w:lang w:val="en-US" w:eastAsia="en-US" w:bidi="en-US"/>
        </w:rPr>
        <w:t xml:space="preserve">1 </w:t>
      </w:r>
      <w:r>
        <w:rPr>
          <w:rStyle w:val="CharStyle710"/>
        </w:rPr>
        <w:t>debe estar en K, pues es facil</w:t>
      </w:r>
    </w:p>
    <w:p>
      <w:pPr>
        <w:pStyle w:val="Style458"/>
        <w:tabs>
          <w:tab w:leader="none" w:pos="2744" w:val="left"/>
          <w:tab w:leader="none" w:pos="3850" w:val="left"/>
          <w:tab w:leader="none" w:pos="7043" w:val="left"/>
        </w:tabs>
        <w:widowControl w:val="0"/>
        <w:keepNext w:val="0"/>
        <w:keepLines w:val="0"/>
        <w:shd w:val="clear" w:color="auto" w:fill="auto"/>
        <w:bidi w:val="0"/>
        <w:jc w:val="both"/>
        <w:spacing w:before="0" w:after="0" w:line="400" w:lineRule="exact"/>
        <w:ind w:left="1840" w:right="0" w:firstLine="0"/>
      </w:pPr>
      <w:r>
        <w:rPr>
          <w:rStyle w:val="CharStyle710"/>
        </w:rPr>
        <w:t>.</w:t>
        <w:tab/>
      </w:r>
      <w:r>
        <w:rPr>
          <w:rStyle w:val="CharStyle846"/>
        </w:rPr>
        <w:t xml:space="preserve">3 </w:t>
      </w:r>
      <w:r>
        <w:rPr>
          <w:rStyle w:val="CharStyle846"/>
          <w:lang w:val="es-ES" w:eastAsia="es-ES" w:bidi="es-ES"/>
        </w:rPr>
        <w:t>m</w:t>
      </w:r>
      <w:r>
        <w:rPr>
          <w:rStyle w:val="CharStyle710"/>
        </w:rPr>
        <w:tab/>
        <w:t xml:space="preserve">. </w:t>
      </w:r>
      <w:r>
        <w:rPr>
          <w:rStyle w:val="CharStyle710"/>
          <w:vertAlign w:val="subscript"/>
        </w:rPr>
        <w:t>y</w:t>
        <w:tab/>
        <w:t>y</w:t>
      </w:r>
    </w:p>
    <w:p>
      <w:pPr>
        <w:pStyle w:val="Style458"/>
        <w:widowControl w:val="0"/>
        <w:keepNext w:val="0"/>
        <w:keepLines w:val="0"/>
        <w:shd w:val="clear" w:color="auto" w:fill="auto"/>
        <w:bidi w:val="0"/>
        <w:jc w:val="both"/>
        <w:spacing w:before="0" w:after="0" w:line="317" w:lineRule="exact"/>
        <w:ind w:left="0" w:right="0" w:firstLine="0"/>
        <w:sectPr>
          <w:pgSz w:w="11900" w:h="16840"/>
          <w:pgMar w:top="2404" w:left="1850" w:right="1304" w:bottom="2404" w:header="0" w:footer="3" w:gutter="0"/>
          <w:rtlGutter w:val="0"/>
          <w:cols w:space="720"/>
          <w:noEndnote/>
          <w:docGrid w:linePitch="360"/>
        </w:sectPr>
      </w:pPr>
      <w:r>
        <w:rPr>
          <w:rStyle w:val="CharStyle710"/>
        </w:rPr>
        <w:t xml:space="preserve">ver que es un residuo de g </w:t>
      </w:r>
      <w:r>
        <w:rPr>
          <w:rStyle w:val="CharStyle919"/>
          <w:lang w:val="en-US" w:eastAsia="en-US" w:bidi="en-US"/>
        </w:rPr>
        <w:t>2</w:t>
      </w:r>
      <w:r>
        <w:rPr>
          <w:rStyle w:val="CharStyle710"/>
          <w:lang w:val="en-US" w:eastAsia="en-US" w:bidi="en-US"/>
        </w:rPr>
        <w:t xml:space="preserve"> </w:t>
      </w:r>
      <w:r>
        <w:rPr>
          <w:rStyle w:val="CharStyle710"/>
        </w:rPr>
        <w:t xml:space="preserve">. Tambien sigue de esto que los dos </w:t>
      </w:r>
      <w:r>
        <w:rPr>
          <w:rStyle w:val="CharStyle710"/>
          <w:lang w:val="la" w:eastAsia="la" w:bidi="la"/>
        </w:rPr>
        <w:t xml:space="preserve">numeros </w:t>
      </w:r>
      <w:r>
        <w:rPr>
          <w:rStyle w:val="CharStyle710"/>
        </w:rPr>
        <w:t xml:space="preserve">h, n — h se encontrarán siempre en uno </w:t>
      </w:r>
      <w:r>
        <w:rPr>
          <w:rStyle w:val="CharStyle644"/>
        </w:rPr>
        <w:t>mismo</w:t>
      </w:r>
      <w:r>
        <w:rPr>
          <w:rStyle w:val="CharStyle710"/>
        </w:rPr>
        <w:t xml:space="preserve"> de los tres conjuntos </w:t>
      </w:r>
      <w:r>
        <w:rPr>
          <w:rStyle w:val="CharStyle710"/>
          <w:lang w:val="la" w:eastAsia="la" w:bidi="la"/>
        </w:rPr>
        <w:t xml:space="preserve">K, </w:t>
      </w:r>
      <w:r>
        <w:rPr>
          <w:rStyle w:val="CharStyle710"/>
        </w:rPr>
        <w:t>K</w:t>
      </w:r>
      <w:r>
        <w:rPr>
          <w:rStyle w:val="CharStyle919"/>
          <w:vertAlign w:val="superscript"/>
        </w:rPr>
        <w:t>0</w:t>
      </w:r>
      <w:r>
        <w:rPr>
          <w:rStyle w:val="CharStyle710"/>
        </w:rPr>
        <w:t xml:space="preserve"> y K</w:t>
      </w:r>
      <w:r>
        <w:rPr>
          <w:rStyle w:val="CharStyle710"/>
          <w:vertAlign w:val="superscript"/>
        </w:rPr>
        <w:t>00</w:t>
      </w:r>
      <w:r>
        <w:rPr>
          <w:rStyle w:val="CharStyle710"/>
        </w:rPr>
        <w:t>, porque si</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uno de ellos es un residuo de la potencia g\ el otro será un residuo de la potencia g</w:t>
      </w:r>
      <w:r>
        <w:rPr>
          <w:rStyle w:val="CharStyle710"/>
          <w:vertAlign w:val="superscript"/>
        </w:rPr>
        <w:t>Ai</w:t>
      </w:r>
      <w:r>
        <w:rPr>
          <w:rStyle w:val="CharStyle710"/>
        </w:rPr>
        <w:t xml:space="preserve"> </w:t>
      </w:r>
      <w:r>
        <w:rPr>
          <w:rStyle w:val="CharStyle919"/>
          <w:lang w:val="en-US" w:eastAsia="en-US" w:bidi="en-US"/>
        </w:rPr>
        <w:t>2</w:t>
      </w:r>
      <w:r>
        <w:rPr>
          <w:rStyle w:val="CharStyle710"/>
          <w:lang w:val="en-US" w:eastAsia="en-US" w:bidi="en-US"/>
        </w:rPr>
        <w:t xml:space="preserve"> </w:t>
      </w:r>
      <w:r>
        <w:rPr>
          <w:rStyle w:val="CharStyle710"/>
        </w:rPr>
        <w:t xml:space="preserve">o de </w:t>
      </w:r>
      <w:r>
        <w:rPr>
          <w:rStyle w:val="CharStyle644"/>
        </w:rPr>
        <w:t>g</w:t>
      </w:r>
      <w:r>
        <w:rPr>
          <w:rStyle w:val="CharStyle710"/>
        </w:rPr>
        <w:t xml:space="preserve"> </w:t>
      </w:r>
      <w:r>
        <w:rPr>
          <w:rStyle w:val="CharStyle919"/>
          <w:lang w:val="en-US" w:eastAsia="en-US" w:bidi="en-US"/>
        </w:rPr>
        <w:t>2</w:t>
      </w:r>
      <w:r>
        <w:rPr>
          <w:rStyle w:val="CharStyle710"/>
          <w:lang w:val="en-US" w:eastAsia="en-US" w:bidi="en-US"/>
        </w:rPr>
        <w:t xml:space="preserve"> </w:t>
      </w:r>
      <w:r>
        <w:rPr>
          <w:rStyle w:val="CharStyle710"/>
        </w:rPr>
        <w:t xml:space="preserve">si </w:t>
      </w:r>
      <w:r>
        <w:rPr>
          <w:rStyle w:val="CharStyle710"/>
          <w:lang w:val="el-GR" w:eastAsia="el-GR" w:bidi="el-GR"/>
        </w:rPr>
        <w:t xml:space="preserve">λ </w:t>
      </w:r>
      <w:r>
        <w:rPr>
          <w:rStyle w:val="CharStyle710"/>
        </w:rPr>
        <w:t xml:space="preserve">&gt; —. Denotaremos por (KK) el numero de enteros en la serie </w:t>
      </w:r>
      <w:r>
        <w:rPr>
          <w:rStyle w:val="CharStyle710"/>
          <w:lang w:val="en-US" w:eastAsia="en-US" w:bidi="en-US"/>
        </w:rPr>
        <w:t xml:space="preserve">1, 2, 3, </w:t>
      </w:r>
      <w:r>
        <w:rPr>
          <w:rStyle w:val="CharStyle710"/>
        </w:rPr>
        <w:t xml:space="preserve">. ..n </w:t>
      </w:r>
      <w:r>
        <w:rPr>
          <w:rStyle w:val="CharStyle644"/>
        </w:rPr>
        <w:t>—</w:t>
      </w:r>
      <w:r>
        <w:rPr>
          <w:rStyle w:val="CharStyle710"/>
        </w:rPr>
        <w:t xml:space="preserve"> </w:t>
      </w:r>
      <w:r>
        <w:rPr>
          <w:rStyle w:val="CharStyle710"/>
          <w:lang w:val="en-US" w:eastAsia="en-US" w:bidi="en-US"/>
        </w:rPr>
        <w:t xml:space="preserve">1 </w:t>
      </w:r>
      <w:r>
        <w:rPr>
          <w:rStyle w:val="CharStyle710"/>
        </w:rPr>
        <w:t>que pertenencen a K por si mismos y cuando son aumentados en una unidad; similarmente (KK</w:t>
      </w:r>
      <w:r>
        <w:rPr>
          <w:rStyle w:val="CharStyle710"/>
          <w:vertAlign w:val="superscript"/>
        </w:rPr>
        <w:t>0</w:t>
      </w:r>
      <w:r>
        <w:rPr>
          <w:rStyle w:val="CharStyle710"/>
        </w:rPr>
        <w:t>) será el numero de enteros en la misma serie, que están ellos mismos contenidos en K pero están en K</w:t>
      </w:r>
      <w:r>
        <w:rPr>
          <w:rStyle w:val="CharStyle919"/>
          <w:vertAlign w:val="superscript"/>
        </w:rPr>
        <w:t>0</w:t>
      </w:r>
      <w:r>
        <w:rPr>
          <w:rStyle w:val="CharStyle710"/>
        </w:rPr>
        <w:t xml:space="preserve"> cuando son aumentados en una unidad. Sera inmediatamente obvio cual es el significado de las notaciones (KK</w:t>
      </w:r>
      <w:r>
        <w:rPr>
          <w:rStyle w:val="CharStyle710"/>
          <w:vertAlign w:val="superscript"/>
        </w:rPr>
        <w:t>00</w:t>
      </w:r>
      <w:r>
        <w:rPr>
          <w:rStyle w:val="CharStyle710"/>
        </w:rPr>
        <w:t>), (K</w:t>
      </w:r>
      <w:r>
        <w:rPr>
          <w:rStyle w:val="CharStyle919"/>
          <w:vertAlign w:val="superscript"/>
        </w:rPr>
        <w:t>0</w:t>
      </w:r>
      <w:r>
        <w:rPr>
          <w:rStyle w:val="CharStyle710"/>
        </w:rPr>
        <w:t>K), (K</w:t>
      </w:r>
      <w:r>
        <w:rPr>
          <w:rStyle w:val="CharStyle919"/>
          <w:vertAlign w:val="superscript"/>
        </w:rPr>
        <w:t>0</w:t>
      </w:r>
      <w:r>
        <w:rPr>
          <w:rStyle w:val="CharStyle710"/>
        </w:rPr>
        <w:t>K</w:t>
      </w:r>
      <w:r>
        <w:rPr>
          <w:rStyle w:val="CharStyle710"/>
          <w:vertAlign w:val="superscript"/>
        </w:rPr>
        <w:t>0</w:t>
      </w:r>
      <w:r>
        <w:rPr>
          <w:rStyle w:val="CharStyle710"/>
        </w:rPr>
        <w:t>), (K</w:t>
      </w:r>
      <w:r>
        <w:rPr>
          <w:rStyle w:val="CharStyle919"/>
          <w:vertAlign w:val="superscript"/>
        </w:rPr>
        <w:t>0</w:t>
      </w:r>
      <w:r>
        <w:rPr>
          <w:rStyle w:val="CharStyle710"/>
        </w:rPr>
        <w:t>K</w:t>
      </w:r>
      <w:r>
        <w:rPr>
          <w:rStyle w:val="CharStyle710"/>
          <w:vertAlign w:val="superscript"/>
        </w:rPr>
        <w:t>00</w:t>
      </w:r>
      <w:r>
        <w:rPr>
          <w:rStyle w:val="CharStyle710"/>
        </w:rPr>
        <w:t>), (K</w:t>
      </w:r>
      <w:r>
        <w:rPr>
          <w:rStyle w:val="CharStyle919"/>
          <w:vertAlign w:val="superscript"/>
        </w:rPr>
        <w:t>00</w:t>
      </w:r>
      <w:r>
        <w:rPr>
          <w:rStyle w:val="CharStyle710"/>
        </w:rPr>
        <w:t>K), (K</w:t>
      </w:r>
      <w:r>
        <w:rPr>
          <w:rStyle w:val="CharStyle919"/>
          <w:vertAlign w:val="superscript"/>
        </w:rPr>
        <w:t>00</w:t>
      </w:r>
      <w:r>
        <w:rPr>
          <w:rStyle w:val="CharStyle710"/>
        </w:rPr>
        <w:t>K</w:t>
      </w:r>
      <w:r>
        <w:rPr>
          <w:rStyle w:val="CharStyle710"/>
          <w:vertAlign w:val="superscript"/>
        </w:rPr>
        <w:t>0</w:t>
      </w:r>
      <w:r>
        <w:rPr>
          <w:rStyle w:val="CharStyle710"/>
        </w:rPr>
        <w:t>) y (K</w:t>
      </w:r>
      <w:r>
        <w:rPr>
          <w:rStyle w:val="CharStyle919"/>
          <w:vertAlign w:val="superscript"/>
        </w:rPr>
        <w:t>00</w:t>
      </w:r>
      <w:r>
        <w:rPr>
          <w:rStyle w:val="CharStyle710"/>
        </w:rPr>
        <w:t>K</w:t>
      </w:r>
      <w:r>
        <w:rPr>
          <w:rStyle w:val="CharStyle710"/>
          <w:vertAlign w:val="superscript"/>
        </w:rPr>
        <w:t>00</w:t>
      </w:r>
      <w:r>
        <w:rPr>
          <w:rStyle w:val="CharStyle710"/>
        </w:rPr>
        <w:t xml:space="preserve">). Hecho esto, digo </w:t>
      </w:r>
      <w:r>
        <w:rPr>
          <w:rStyle w:val="CharStyle644"/>
        </w:rPr>
        <w:t>primero</w:t>
      </w:r>
      <w:r>
        <w:rPr>
          <w:rStyle w:val="CharStyle710"/>
        </w:rPr>
        <w:t xml:space="preserve"> que (KK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w:t>
      </w:r>
      <w:r>
        <w:rPr>
          <w:rStyle w:val="CharStyle710"/>
        </w:rPr>
        <w:t>K). En efecto, suponiendo que h, h</w:t>
      </w:r>
      <w:r>
        <w:rPr>
          <w:rStyle w:val="CharStyle710"/>
          <w:vertAlign w:val="superscript"/>
        </w:rPr>
        <w:t>0</w:t>
      </w:r>
      <w:r>
        <w:rPr>
          <w:rStyle w:val="CharStyle710"/>
        </w:rPr>
        <w:t>, h</w:t>
      </w:r>
      <w:r>
        <w:rPr>
          <w:rStyle w:val="CharStyle710"/>
          <w:vertAlign w:val="superscript"/>
        </w:rPr>
        <w:t>00</w:t>
      </w:r>
      <w:r>
        <w:rPr>
          <w:rStyle w:val="CharStyle710"/>
        </w:rPr>
        <w:t xml:space="preserve">, etc. son todos los námeros de la serie </w:t>
      </w:r>
      <w:r>
        <w:rPr>
          <w:rStyle w:val="CharStyle710"/>
          <w:lang w:val="en-US" w:eastAsia="en-US" w:bidi="en-US"/>
        </w:rPr>
        <w:t xml:space="preserve">1,2,3, </w:t>
      </w:r>
      <w:r>
        <w:rPr>
          <w:rStyle w:val="CharStyle710"/>
        </w:rPr>
        <w:t xml:space="preserve">...n — </w:t>
      </w:r>
      <w:r>
        <w:rPr>
          <w:rStyle w:val="CharStyle710"/>
          <w:lang w:val="en-US" w:eastAsia="en-US" w:bidi="en-US"/>
        </w:rPr>
        <w:t xml:space="preserve">1 </w:t>
      </w:r>
      <w:r>
        <w:rPr>
          <w:rStyle w:val="CharStyle710"/>
        </w:rPr>
        <w:t xml:space="preserve">que estan ellos mismos en K pero con los práximos námeros mayores h </w:t>
      </w:r>
      <w:r>
        <w:rPr>
          <w:rStyle w:val="CharStyle710"/>
          <w:lang w:val="en-US" w:eastAsia="en-US" w:bidi="en-US"/>
        </w:rPr>
        <w:t xml:space="preserve">+ 1, </w:t>
      </w:r>
      <w:r>
        <w:rPr>
          <w:rStyle w:val="CharStyle710"/>
        </w:rPr>
        <w:t>h</w:t>
      </w:r>
      <w:r>
        <w:rPr>
          <w:rStyle w:val="CharStyle919"/>
          <w:vertAlign w:val="superscript"/>
        </w:rPr>
        <w:t>0</w:t>
      </w:r>
      <w:r>
        <w:rPr>
          <w:rStyle w:val="CharStyle710"/>
        </w:rPr>
        <w:t xml:space="preserve"> </w:t>
      </w:r>
      <w:r>
        <w:rPr>
          <w:rStyle w:val="CharStyle710"/>
          <w:lang w:val="en-US" w:eastAsia="en-US" w:bidi="en-US"/>
        </w:rPr>
        <w:t xml:space="preserve">+ 1, </w:t>
      </w:r>
      <w:r>
        <w:rPr>
          <w:rStyle w:val="CharStyle710"/>
        </w:rPr>
        <w:t>h</w:t>
      </w:r>
      <w:r>
        <w:rPr>
          <w:rStyle w:val="CharStyle919"/>
          <w:vertAlign w:val="superscript"/>
        </w:rPr>
        <w:t>00</w:t>
      </w:r>
      <w:r>
        <w:rPr>
          <w:rStyle w:val="CharStyle710"/>
        </w:rPr>
        <w:t xml:space="preserve"> </w:t>
      </w:r>
      <w:r>
        <w:rPr>
          <w:rStyle w:val="CharStyle710"/>
          <w:lang w:val="en-US" w:eastAsia="en-US" w:bidi="en-US"/>
        </w:rPr>
        <w:t xml:space="preserve">+ 1, </w:t>
      </w:r>
      <w:r>
        <w:rPr>
          <w:rStyle w:val="CharStyle710"/>
        </w:rPr>
        <w:t>etc. en K</w:t>
      </w:r>
      <w:r>
        <w:rPr>
          <w:rStyle w:val="CharStyle710"/>
          <w:vertAlign w:val="superscript"/>
        </w:rPr>
        <w:t>0</w:t>
      </w:r>
      <w:r>
        <w:rPr>
          <w:rStyle w:val="CharStyle710"/>
        </w:rPr>
        <w:t>, de modo que por definicián el numero de ellos es (KK</w:t>
      </w:r>
      <w:r>
        <w:rPr>
          <w:rStyle w:val="CharStyle710"/>
          <w:vertAlign w:val="superscript"/>
        </w:rPr>
        <w:t>0</w:t>
      </w:r>
      <w:r>
        <w:rPr>
          <w:rStyle w:val="CharStyle710"/>
        </w:rPr>
        <w:t xml:space="preserve">), entonces es claro que todos los números n — h — </w:t>
      </w:r>
      <w:r>
        <w:rPr>
          <w:rStyle w:val="CharStyle710"/>
          <w:lang w:val="en-US" w:eastAsia="en-US" w:bidi="en-US"/>
        </w:rPr>
        <w:t xml:space="preserve">1, </w:t>
      </w:r>
      <w:r>
        <w:rPr>
          <w:rStyle w:val="CharStyle710"/>
        </w:rPr>
        <w:t>n — h</w:t>
      </w:r>
      <w:r>
        <w:rPr>
          <w:rStyle w:val="CharStyle919"/>
          <w:vertAlign w:val="superscript"/>
        </w:rPr>
        <w:t>0</w:t>
      </w:r>
      <w:r>
        <w:rPr>
          <w:rStyle w:val="CharStyle710"/>
        </w:rPr>
        <w:t xml:space="preserve"> — </w:t>
      </w:r>
      <w:r>
        <w:rPr>
          <w:rStyle w:val="CharStyle710"/>
          <w:lang w:val="en-US" w:eastAsia="en-US" w:bidi="en-US"/>
        </w:rPr>
        <w:t xml:space="preserve">1, </w:t>
      </w:r>
      <w:r>
        <w:rPr>
          <w:rStyle w:val="CharStyle710"/>
        </w:rPr>
        <w:t>n — h</w:t>
      </w:r>
      <w:r>
        <w:rPr>
          <w:rStyle w:val="CharStyle919"/>
          <w:vertAlign w:val="superscript"/>
        </w:rPr>
        <w:t>00</w:t>
      </w:r>
      <w:r>
        <w:rPr>
          <w:rStyle w:val="CharStyle710"/>
        </w:rPr>
        <w:t xml:space="preserve"> — </w:t>
      </w:r>
      <w:r>
        <w:rPr>
          <w:rStyle w:val="CharStyle710"/>
          <w:lang w:val="en-US" w:eastAsia="en-US" w:bidi="en-US"/>
        </w:rPr>
        <w:t xml:space="preserve">1, </w:t>
      </w:r>
      <w:r>
        <w:rPr>
          <w:rStyle w:val="CharStyle710"/>
        </w:rPr>
        <w:t>etc. estan contenidos en K</w:t>
      </w:r>
      <w:r>
        <w:rPr>
          <w:rStyle w:val="CharStyle919"/>
          <w:vertAlign w:val="superscript"/>
        </w:rPr>
        <w:t>0</w:t>
      </w:r>
      <w:r>
        <w:rPr>
          <w:rStyle w:val="CharStyle710"/>
        </w:rPr>
        <w:t xml:space="preserve"> y los </w:t>
      </w:r>
      <w:r>
        <w:rPr>
          <w:rStyle w:val="CharStyle710"/>
          <w:lang w:val="la" w:eastAsia="la" w:bidi="la"/>
        </w:rPr>
        <w:t xml:space="preserve">proximos </w:t>
      </w:r>
      <w:r>
        <w:rPr>
          <w:rStyle w:val="CharStyle710"/>
        </w:rPr>
        <w:t xml:space="preserve">námeros mayores </w:t>
      </w:r>
      <w:r>
        <w:rPr>
          <w:rStyle w:val="CharStyle710"/>
          <w:lang w:val="la" w:eastAsia="la" w:bidi="la"/>
        </w:rPr>
        <w:t xml:space="preserve">n </w:t>
      </w:r>
      <w:r>
        <w:rPr>
          <w:rStyle w:val="CharStyle710"/>
        </w:rPr>
        <w:t xml:space="preserve">— </w:t>
      </w:r>
      <w:r>
        <w:rPr>
          <w:rStyle w:val="CharStyle710"/>
          <w:lang w:val="la" w:eastAsia="la" w:bidi="la"/>
        </w:rPr>
        <w:t xml:space="preserve">h, </w:t>
      </w:r>
      <w:r>
        <w:rPr>
          <w:rStyle w:val="CharStyle710"/>
        </w:rPr>
        <w:t>n — h</w:t>
      </w:r>
      <w:r>
        <w:rPr>
          <w:rStyle w:val="CharStyle710"/>
          <w:vertAlign w:val="superscript"/>
        </w:rPr>
        <w:t>0</w:t>
      </w:r>
      <w:r>
        <w:rPr>
          <w:rStyle w:val="CharStyle710"/>
        </w:rPr>
        <w:t>, etc. en K; y ya que existen (K</w:t>
      </w:r>
      <w:r>
        <w:rPr>
          <w:rStyle w:val="CharStyle919"/>
          <w:vertAlign w:val="superscript"/>
        </w:rPr>
        <w:t>0</w:t>
      </w:r>
      <w:r>
        <w:rPr>
          <w:rStyle w:val="CharStyle710"/>
        </w:rPr>
        <w:t>K) de tales námeros en total, de seguro no podemos tener (K</w:t>
      </w:r>
      <w:r>
        <w:rPr>
          <w:rStyle w:val="CharStyle919"/>
          <w:vertAlign w:val="superscript"/>
        </w:rPr>
        <w:t>0</w:t>
      </w:r>
      <w:r>
        <w:rPr>
          <w:rStyle w:val="CharStyle710"/>
        </w:rPr>
        <w:t>K) &lt; (KK</w:t>
      </w:r>
      <w:r>
        <w:rPr>
          <w:rStyle w:val="CharStyle710"/>
          <w:vertAlign w:val="superscript"/>
        </w:rPr>
        <w:t>0</w:t>
      </w:r>
      <w:r>
        <w:rPr>
          <w:rStyle w:val="CharStyle710"/>
        </w:rPr>
        <w:t xml:space="preserve">). Se demuestra similarmente que no es posible tener </w:t>
      </w:r>
      <w:r>
        <w:rPr>
          <w:rStyle w:val="CharStyle644"/>
        </w:rPr>
        <w:t>(KK</w:t>
      </w:r>
      <w:r>
        <w:rPr>
          <w:rStyle w:val="CharStyle644"/>
          <w:vertAlign w:val="superscript"/>
        </w:rPr>
        <w:t>0</w:t>
      </w:r>
      <w:r>
        <w:rPr>
          <w:rStyle w:val="CharStyle644"/>
        </w:rPr>
        <w:t>) &lt;</w:t>
      </w:r>
      <w:r>
        <w:rPr>
          <w:rStyle w:val="CharStyle710"/>
        </w:rPr>
        <w:t xml:space="preserve"> (K</w:t>
      </w:r>
      <w:r>
        <w:rPr>
          <w:rStyle w:val="CharStyle919"/>
          <w:vertAlign w:val="superscript"/>
        </w:rPr>
        <w:t>0</w:t>
      </w:r>
      <w:r>
        <w:rPr>
          <w:rStyle w:val="CharStyle710"/>
        </w:rPr>
        <w:t>K), asái estos nuámeros son necesariamente iguales. Exactamente de la misma manera se prueba que (KK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00</w:t>
      </w:r>
      <w:r>
        <w:rPr>
          <w:rStyle w:val="CharStyle710"/>
        </w:rPr>
        <w:t>K) y (K</w:t>
      </w:r>
      <w:r>
        <w:rPr>
          <w:rStyle w:val="CharStyle919"/>
          <w:vertAlign w:val="superscript"/>
        </w:rPr>
        <w:t>0</w:t>
      </w:r>
      <w:r>
        <w:rPr>
          <w:rStyle w:val="CharStyle710"/>
        </w:rPr>
        <w:t>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00</w:t>
      </w:r>
      <w:r>
        <w:rPr>
          <w:rStyle w:val="CharStyle710"/>
        </w:rPr>
        <w:t>K</w:t>
      </w:r>
      <w:r>
        <w:rPr>
          <w:rStyle w:val="CharStyle710"/>
          <w:vertAlign w:val="superscript"/>
        </w:rPr>
        <w:t>0</w:t>
      </w:r>
      <w:r>
        <w:rPr>
          <w:rStyle w:val="CharStyle710"/>
        </w:rPr>
        <w:t xml:space="preserve">). </w:t>
      </w:r>
      <w:r>
        <w:rPr>
          <w:rStyle w:val="CharStyle644"/>
        </w:rPr>
        <w:t>Segundo,</w:t>
      </w:r>
      <w:r>
        <w:rPr>
          <w:rStyle w:val="CharStyle710"/>
        </w:rPr>
        <w:t xml:space="preserve"> ya que cualquier numero en K, con excepción del mas grande, n — </w:t>
      </w:r>
      <w:r>
        <w:rPr>
          <w:rStyle w:val="CharStyle710"/>
          <w:lang w:val="en-US" w:eastAsia="en-US" w:bidi="en-US"/>
        </w:rPr>
        <w:t xml:space="preserve">1, </w:t>
      </w:r>
      <w:r>
        <w:rPr>
          <w:rStyle w:val="CharStyle710"/>
        </w:rPr>
        <w:t>debe ser seguido por el siguiente mayor en K o en K</w:t>
      </w:r>
      <w:r>
        <w:rPr>
          <w:rStyle w:val="CharStyle919"/>
          <w:vertAlign w:val="superscript"/>
        </w:rPr>
        <w:t>0</w:t>
      </w:r>
      <w:r>
        <w:rPr>
          <w:rStyle w:val="CharStyle710"/>
        </w:rPr>
        <w:t xml:space="preserve"> o en K</w:t>
      </w:r>
      <w:r>
        <w:rPr>
          <w:rStyle w:val="CharStyle710"/>
          <w:vertAlign w:val="superscript"/>
        </w:rPr>
        <w:t>00</w:t>
      </w:r>
      <w:r>
        <w:rPr>
          <w:rStyle w:val="CharStyle710"/>
        </w:rPr>
        <w:t xml:space="preserve">, la suma (KK) </w:t>
      </w:r>
      <w:r>
        <w:rPr>
          <w:rStyle w:val="CharStyle710"/>
          <w:lang w:val="en-US" w:eastAsia="en-US" w:bidi="en-US"/>
        </w:rPr>
        <w:t xml:space="preserve">+ </w:t>
      </w:r>
      <w:r>
        <w:rPr>
          <w:rStyle w:val="CharStyle710"/>
        </w:rPr>
        <w:t>(KK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(KK</w:t>
      </w:r>
      <w:r>
        <w:rPr>
          <w:rStyle w:val="CharStyle710"/>
          <w:vertAlign w:val="superscript"/>
        </w:rPr>
        <w:t>00</w:t>
      </w:r>
      <w:r>
        <w:rPr>
          <w:rStyle w:val="CharStyle710"/>
        </w:rPr>
        <w:t xml:space="preserve">) debe ser igual al numero de todos los </w:t>
      </w:r>
      <w:r>
        <w:rPr>
          <w:rStyle w:val="CharStyle710"/>
          <w:lang w:val="la" w:eastAsia="la" w:bidi="la"/>
        </w:rPr>
        <w:t xml:space="preserve">numeros </w:t>
      </w:r>
      <w:r>
        <w:rPr>
          <w:rStyle w:val="CharStyle710"/>
        </w:rPr>
        <w:t xml:space="preserve">en K disminuido en una unidad, esto es </w:t>
      </w:r>
      <w:r>
        <w:rPr>
          <w:rStyle w:val="CharStyle710"/>
          <w:lang w:val="en-US" w:eastAsia="en-US" w:bidi="en-US"/>
        </w:rPr>
        <w:t xml:space="preserve">= </w:t>
      </w:r>
      <w:r>
        <w:rPr>
          <w:rStyle w:val="CharStyle644"/>
        </w:rPr>
        <w:t>m —</w:t>
      </w:r>
      <w:r>
        <w:rPr>
          <w:rStyle w:val="CharStyle710"/>
        </w:rPr>
        <w:t xml:space="preserve"> </w:t>
      </w:r>
      <w:r>
        <w:rPr>
          <w:rStyle w:val="CharStyle710"/>
          <w:lang w:val="en-US" w:eastAsia="en-US" w:bidi="en-US"/>
        </w:rPr>
        <w:t xml:space="preserve">1. </w:t>
      </w:r>
      <w:r>
        <w:rPr>
          <w:rStyle w:val="CharStyle710"/>
        </w:rPr>
        <w:t>Por una razán similar</w:t>
      </w:r>
    </w:p>
    <w:p>
      <w:pPr>
        <w:pStyle w:val="Style458"/>
        <w:widowControl w:val="0"/>
        <w:keepNext w:val="0"/>
        <w:keepLines w:val="0"/>
        <w:shd w:val="clear" w:color="auto" w:fill="auto"/>
        <w:bidi w:val="0"/>
        <w:jc w:val="center"/>
        <w:spacing w:before="0" w:after="135" w:line="400" w:lineRule="exact"/>
        <w:ind w:left="0" w:right="0" w:firstLine="0"/>
      </w:pPr>
      <w:r>
        <w:rPr>
          <w:rStyle w:val="CharStyle710"/>
        </w:rPr>
        <w:t>(K</w:t>
      </w:r>
      <w:r>
        <w:rPr>
          <w:rStyle w:val="CharStyle919"/>
          <w:vertAlign w:val="superscript"/>
        </w:rPr>
        <w:t>0</w:t>
      </w:r>
      <w:r>
        <w:rPr>
          <w:rStyle w:val="CharStyle710"/>
        </w:rPr>
        <w:t xml:space="preserve">K) </w:t>
      </w:r>
      <w:r>
        <w:rPr>
          <w:rStyle w:val="CharStyle710"/>
          <w:lang w:val="en-US" w:eastAsia="en-US" w:bidi="en-US"/>
        </w:rPr>
        <w:t xml:space="preserve">+ </w:t>
      </w:r>
      <w:r>
        <w:rPr>
          <w:rStyle w:val="CharStyle710"/>
        </w:rPr>
        <w:t>(K</w:t>
      </w:r>
      <w:r>
        <w:rPr>
          <w:rStyle w:val="CharStyle919"/>
          <w:vertAlign w:val="superscript"/>
        </w:rPr>
        <w:t>0</w:t>
      </w:r>
      <w:r>
        <w:rPr>
          <w:rStyle w:val="CharStyle710"/>
        </w:rPr>
        <w:t>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w:t>
      </w:r>
      <w:r>
        <w:rPr>
          <w:rStyle w:val="CharStyle710"/>
        </w:rPr>
        <w:t>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00</w:t>
      </w:r>
      <w:r>
        <w:rPr>
          <w:rStyle w:val="CharStyle710"/>
        </w:rPr>
        <w:t xml:space="preserve">K) </w:t>
      </w:r>
      <w:r>
        <w:rPr>
          <w:rStyle w:val="CharStyle710"/>
          <w:lang w:val="en-US" w:eastAsia="en-US" w:bidi="en-US"/>
        </w:rPr>
        <w:t xml:space="preserve">+ </w:t>
      </w:r>
      <w:r>
        <w:rPr>
          <w:rStyle w:val="CharStyle710"/>
        </w:rPr>
        <w:t>(K</w:t>
      </w:r>
      <w:r>
        <w:rPr>
          <w:rStyle w:val="CharStyle919"/>
          <w:vertAlign w:val="superscript"/>
        </w:rPr>
        <w:t>00</w:t>
      </w:r>
      <w:r>
        <w:rPr>
          <w:rStyle w:val="CharStyle710"/>
        </w:rPr>
        <w:t>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00</w:t>
      </w:r>
      <w:r>
        <w:rPr>
          <w:rStyle w:val="CharStyle710"/>
        </w:rPr>
        <w:t>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m</w:t>
      </w:r>
    </w:p>
    <w:p>
      <w:pPr>
        <w:pStyle w:val="Style458"/>
        <w:widowControl w:val="0"/>
        <w:keepNext w:val="0"/>
        <w:keepLines w:val="0"/>
        <w:shd w:val="clear" w:color="auto" w:fill="auto"/>
        <w:bidi w:val="0"/>
        <w:jc w:val="both"/>
        <w:spacing w:before="0" w:after="114" w:line="317" w:lineRule="exact"/>
        <w:ind w:left="0" w:right="0" w:firstLine="760"/>
      </w:pPr>
      <w:r>
        <w:rPr>
          <w:rStyle w:val="CharStyle710"/>
        </w:rPr>
        <w:t xml:space="preserve">Con estos preliminares, por las reglas del artículo </w:t>
      </w:r>
      <w:r>
        <w:rPr>
          <w:rStyle w:val="CharStyle710"/>
          <w:lang w:val="en-US" w:eastAsia="en-US" w:bidi="en-US"/>
        </w:rPr>
        <w:t xml:space="preserve">345 </w:t>
      </w:r>
      <w:r>
        <w:rPr>
          <w:rStyle w:val="CharStyle710"/>
        </w:rPr>
        <w:t xml:space="preserve">desarrollaremos el producto </w:t>
      </w:r>
      <w:r>
        <w:rPr>
          <w:rStyle w:val="CharStyle644"/>
        </w:rPr>
        <w:t>pp'</w:t>
      </w:r>
      <w:r>
        <w:rPr>
          <w:rStyle w:val="CharStyle710"/>
        </w:rPr>
        <w:t xml:space="preserve"> en </w:t>
      </w:r>
      <w:r>
        <w:rPr>
          <w:rStyle w:val="CharStyle710"/>
          <w:lang w:val="la" w:eastAsia="la" w:bidi="la"/>
        </w:rPr>
        <w:t xml:space="preserve">(m, </w:t>
      </w:r>
      <w:r>
        <w:rPr>
          <w:rStyle w:val="CharStyle710"/>
        </w:rPr>
        <w:t>A</w:t>
      </w:r>
      <w:r>
        <w:rPr>
          <w:rStyle w:val="CharStyle919"/>
          <w:vertAlign w:val="superscript"/>
        </w:rPr>
        <w:t>0</w:t>
      </w:r>
      <w:r>
        <w:rPr>
          <w:rStyle w:val="CharStyle710"/>
        </w:rPr>
        <w:t xml:space="preserve"> + 1) + (m, B</w:t>
      </w:r>
      <w:r>
        <w:rPr>
          <w:rStyle w:val="CharStyle919"/>
          <w:vertAlign w:val="superscript"/>
        </w:rPr>
        <w:t>0</w:t>
      </w:r>
      <w:r>
        <w:rPr>
          <w:rStyle w:val="CharStyle710"/>
        </w:rPr>
        <w:t xml:space="preserve"> </w:t>
      </w:r>
      <w:r>
        <w:rPr>
          <w:rStyle w:val="CharStyle710"/>
          <w:lang w:val="en-US" w:eastAsia="en-US" w:bidi="en-US"/>
        </w:rPr>
        <w:t xml:space="preserve">+ 1) + </w:t>
      </w:r>
      <w:r>
        <w:rPr>
          <w:rStyle w:val="CharStyle710"/>
          <w:lang w:val="la" w:eastAsia="la" w:bidi="la"/>
        </w:rPr>
        <w:t xml:space="preserve">(m, </w:t>
      </w:r>
      <w:r>
        <w:rPr>
          <w:rStyle w:val="CharStyle710"/>
        </w:rPr>
        <w:t>C</w:t>
      </w:r>
      <w:r>
        <w:rPr>
          <w:rStyle w:val="CharStyle919"/>
          <w:vertAlign w:val="superscript"/>
        </w:rPr>
        <w:t>0</w:t>
      </w:r>
      <w:r>
        <w:rPr>
          <w:rStyle w:val="CharStyle710"/>
        </w:rPr>
        <w:t xml:space="preserve"> + 1) + etc. Esta expresion se reduce facilmente a (K</w:t>
      </w:r>
      <w:r>
        <w:rPr>
          <w:rStyle w:val="CharStyle919"/>
          <w:vertAlign w:val="superscript"/>
        </w:rPr>
        <w:t>0</w:t>
      </w:r>
      <w:r>
        <w:rPr>
          <w:rStyle w:val="CharStyle710"/>
        </w:rPr>
        <w:t xml:space="preserve">K)p </w:t>
      </w:r>
      <w:r>
        <w:rPr>
          <w:rStyle w:val="CharStyle710"/>
          <w:lang w:val="en-US" w:eastAsia="en-US" w:bidi="en-US"/>
        </w:rPr>
        <w:t xml:space="preserve">+ </w:t>
      </w:r>
      <w:r>
        <w:rPr>
          <w:rStyle w:val="CharStyle644"/>
        </w:rPr>
        <w:t>(K'K')p'</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w:t>
      </w:r>
      <w:r>
        <w:rPr>
          <w:rStyle w:val="CharStyle710"/>
        </w:rPr>
        <w:t>K</w:t>
      </w:r>
      <w:r>
        <w:rPr>
          <w:rStyle w:val="CharStyle919"/>
          <w:vertAlign w:val="superscript"/>
        </w:rPr>
        <w:t>00</w:t>
      </w:r>
      <w:r>
        <w:rPr>
          <w:rStyle w:val="CharStyle710"/>
        </w:rPr>
        <w:t>)p</w:t>
      </w:r>
      <w:r>
        <w:rPr>
          <w:rStyle w:val="CharStyle710"/>
          <w:vertAlign w:val="superscript"/>
        </w:rPr>
        <w:t>00</w:t>
      </w:r>
      <w:r>
        <w:rPr>
          <w:rStyle w:val="CharStyle710"/>
        </w:rPr>
        <w:t xml:space="preserve">. Por el artículo </w:t>
      </w:r>
      <w:r>
        <w:rPr>
          <w:rStyle w:val="CharStyle710"/>
          <w:lang w:val="en-US" w:eastAsia="en-US" w:bidi="en-US"/>
        </w:rPr>
        <w:t xml:space="preserve">345 </w:t>
      </w:r>
      <w:r>
        <w:rPr>
          <w:rStyle w:val="CharStyle710"/>
        </w:rPr>
        <w:t>se obtiene de esto el producto p</w:t>
      </w:r>
      <w:r>
        <w:rPr>
          <w:rStyle w:val="CharStyle919"/>
          <w:vertAlign w:val="superscript"/>
        </w:rPr>
        <w:t>0</w:t>
      </w:r>
      <w:r>
        <w:rPr>
          <w:rStyle w:val="CharStyle710"/>
        </w:rPr>
        <w:t>p</w:t>
      </w:r>
      <w:r>
        <w:rPr>
          <w:rStyle w:val="CharStyle919"/>
          <w:vertAlign w:val="superscript"/>
        </w:rPr>
        <w:t>00</w:t>
      </w:r>
      <w:r>
        <w:rPr>
          <w:rStyle w:val="CharStyle710"/>
        </w:rPr>
        <w:t xml:space="preserve"> sustituyendo (m, </w:t>
      </w:r>
      <w:r>
        <w:rPr>
          <w:rStyle w:val="CharStyle919"/>
          <w:lang w:val="en-US" w:eastAsia="en-US" w:bidi="en-US"/>
        </w:rPr>
        <w:t>1</w:t>
      </w:r>
      <w:r>
        <w:rPr>
          <w:rStyle w:val="CharStyle710"/>
          <w:lang w:val="en-US" w:eastAsia="en-US" w:bidi="en-US"/>
        </w:rPr>
        <w:t xml:space="preserve">), </w:t>
      </w:r>
      <w:r>
        <w:rPr>
          <w:rStyle w:val="CharStyle710"/>
        </w:rPr>
        <w:t>(m, g) y (m, g</w:t>
      </w:r>
      <w:r>
        <w:rPr>
          <w:rStyle w:val="CharStyle710"/>
          <w:vertAlign w:val="superscript"/>
        </w:rPr>
        <w:t>2</w:t>
      </w:r>
      <w:r>
        <w:rPr>
          <w:rStyle w:val="CharStyle710"/>
        </w:rPr>
        <w:t>) por las cantidades (m, g), (m,g</w:t>
      </w:r>
      <w:r>
        <w:rPr>
          <w:rStyle w:val="CharStyle710"/>
          <w:vertAlign w:val="superscript"/>
        </w:rPr>
        <w:t>2</w:t>
      </w:r>
      <w:r>
        <w:rPr>
          <w:rStyle w:val="CharStyle710"/>
        </w:rPr>
        <w:t>) y (m, g</w:t>
      </w:r>
      <w:r>
        <w:rPr>
          <w:rStyle w:val="CharStyle710"/>
          <w:vertAlign w:val="superscript"/>
        </w:rPr>
        <w:t>3</w:t>
      </w:r>
      <w:r>
        <w:rPr>
          <w:rStyle w:val="CharStyle710"/>
        </w:rPr>
        <w:t>) respectivamente, i.e., p, p</w:t>
      </w:r>
      <w:r>
        <w:rPr>
          <w:rStyle w:val="CharStyle919"/>
          <w:vertAlign w:val="superscript"/>
        </w:rPr>
        <w:t>0</w:t>
      </w:r>
      <w:r>
        <w:rPr>
          <w:rStyle w:val="CharStyle710"/>
        </w:rPr>
        <w:t xml:space="preserve"> y p</w:t>
      </w:r>
      <w:r>
        <w:rPr>
          <w:rStyle w:val="CharStyle919"/>
          <w:vertAlign w:val="superscript"/>
        </w:rPr>
        <w:t>00</w:t>
      </w:r>
      <w:r>
        <w:rPr>
          <w:rStyle w:val="CharStyle710"/>
        </w:rPr>
        <w:t xml:space="preserve"> por p</w:t>
      </w:r>
      <w:r>
        <w:rPr>
          <w:rStyle w:val="CharStyle710"/>
          <w:vertAlign w:val="superscript"/>
        </w:rPr>
        <w:t>0</w:t>
      </w:r>
      <w:r>
        <w:rPr>
          <w:rStyle w:val="CharStyle710"/>
        </w:rPr>
        <w:t>, p</w:t>
      </w:r>
      <w:r>
        <w:rPr>
          <w:rStyle w:val="CharStyle919"/>
          <w:vertAlign w:val="superscript"/>
        </w:rPr>
        <w:t>00</w:t>
      </w:r>
      <w:r>
        <w:rPr>
          <w:rStyle w:val="CharStyle710"/>
        </w:rPr>
        <w:t xml:space="preserve"> y p respectivamente . Así tenemos p</w:t>
      </w:r>
      <w:r>
        <w:rPr>
          <w:rStyle w:val="CharStyle919"/>
          <w:vertAlign w:val="superscript"/>
        </w:rPr>
        <w:t>0</w:t>
      </w:r>
      <w:r>
        <w:rPr>
          <w:rStyle w:val="CharStyle710"/>
        </w:rPr>
        <w:t>p</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w:t>
      </w:r>
      <w:r>
        <w:rPr>
          <w:rStyle w:val="CharStyle710"/>
        </w:rPr>
        <w:t>K)p</w:t>
      </w:r>
      <w:r>
        <w:rPr>
          <w:rStyle w:val="CharStyle919"/>
          <w:vertAlign w:val="superscript"/>
        </w:rPr>
        <w:t>0</w:t>
      </w:r>
      <w:r>
        <w:rPr>
          <w:rStyle w:val="CharStyle710"/>
        </w:rPr>
        <w:t xml:space="preserve"> + (K</w:t>
      </w:r>
      <w:r>
        <w:rPr>
          <w:rStyle w:val="CharStyle919"/>
          <w:vertAlign w:val="superscript"/>
        </w:rPr>
        <w:t>0</w:t>
      </w:r>
      <w:r>
        <w:rPr>
          <w:rStyle w:val="CharStyle710"/>
        </w:rPr>
        <w:t>K</w:t>
      </w:r>
      <w:r>
        <w:rPr>
          <w:rStyle w:val="CharStyle919"/>
          <w:vertAlign w:val="superscript"/>
        </w:rPr>
        <w:t>0</w:t>
      </w:r>
      <w:r>
        <w:rPr>
          <w:rStyle w:val="CharStyle710"/>
        </w:rPr>
        <w:t>)p</w:t>
      </w:r>
      <w:r>
        <w:rPr>
          <w:rStyle w:val="CharStyle919"/>
          <w:vertAlign w:val="superscript"/>
        </w:rPr>
        <w:t>00</w:t>
      </w:r>
      <w:r>
        <w:rPr>
          <w:rStyle w:val="CharStyle710"/>
        </w:rPr>
        <w:t>+(K</w:t>
      </w:r>
      <w:r>
        <w:rPr>
          <w:rStyle w:val="CharStyle919"/>
          <w:vertAlign w:val="superscript"/>
        </w:rPr>
        <w:t>0</w:t>
      </w:r>
      <w:r>
        <w:rPr>
          <w:rStyle w:val="CharStyle710"/>
        </w:rPr>
        <w:t>K</w:t>
      </w:r>
      <w:r>
        <w:rPr>
          <w:rStyle w:val="CharStyle710"/>
          <w:vertAlign w:val="superscript"/>
        </w:rPr>
        <w:t>00</w:t>
      </w:r>
      <w:r>
        <w:rPr>
          <w:rStyle w:val="CharStyle710"/>
        </w:rPr>
        <w:t>)p y similarmente p</w:t>
      </w:r>
      <w:r>
        <w:rPr>
          <w:rStyle w:val="CharStyle710"/>
          <w:vertAlign w:val="superscript"/>
        </w:rPr>
        <w:t>00</w:t>
      </w:r>
      <w:r>
        <w:rPr>
          <w:rStyle w:val="CharStyle710"/>
        </w:rPr>
        <w:t xml:space="preserve">p </w:t>
      </w:r>
      <w:r>
        <w:rPr>
          <w:rStyle w:val="CharStyle710"/>
          <w:lang w:val="en-US" w:eastAsia="en-US" w:bidi="en-US"/>
        </w:rPr>
        <w:t xml:space="preserve">= </w:t>
      </w:r>
      <w:r>
        <w:rPr>
          <w:rStyle w:val="CharStyle710"/>
        </w:rPr>
        <w:t>(K</w:t>
      </w:r>
      <w:r>
        <w:rPr>
          <w:rStyle w:val="CharStyle919"/>
          <w:vertAlign w:val="superscript"/>
        </w:rPr>
        <w:t>0</w:t>
      </w:r>
      <w:r>
        <w:rPr>
          <w:rStyle w:val="CharStyle710"/>
        </w:rPr>
        <w:t>K)p</w:t>
      </w:r>
      <w:r>
        <w:rPr>
          <w:rStyle w:val="CharStyle919"/>
          <w:vertAlign w:val="superscript"/>
        </w:rPr>
        <w:t>00</w:t>
      </w:r>
      <w:r>
        <w:rPr>
          <w:rStyle w:val="CharStyle710"/>
        </w:rPr>
        <w:t>+(K</w:t>
      </w:r>
      <w:r>
        <w:rPr>
          <w:rStyle w:val="CharStyle919"/>
          <w:vertAlign w:val="superscript"/>
        </w:rPr>
        <w:t>0</w:t>
      </w:r>
      <w:r>
        <w:rPr>
          <w:rStyle w:val="CharStyle710"/>
        </w:rPr>
        <w:t>K</w:t>
      </w:r>
      <w:r>
        <w:rPr>
          <w:rStyle w:val="CharStyle919"/>
          <w:vertAlign w:val="superscript"/>
        </w:rPr>
        <w:t>0</w:t>
      </w:r>
      <w:r>
        <w:rPr>
          <w:rStyle w:val="CharStyle710"/>
        </w:rPr>
        <w:t>)p+(K</w:t>
      </w:r>
      <w:r>
        <w:rPr>
          <w:rStyle w:val="CharStyle919"/>
          <w:vertAlign w:val="superscript"/>
        </w:rPr>
        <w:t>0</w:t>
      </w:r>
      <w:r>
        <w:rPr>
          <w:rStyle w:val="CharStyle710"/>
        </w:rPr>
        <w:t>K</w:t>
      </w:r>
      <w:r>
        <w:rPr>
          <w:rStyle w:val="CharStyle919"/>
          <w:vertAlign w:val="superscript"/>
        </w:rPr>
        <w:t>00</w:t>
      </w:r>
      <w:r>
        <w:rPr>
          <w:rStyle w:val="CharStyle710"/>
        </w:rPr>
        <w:t>)p</w:t>
      </w:r>
      <w:r>
        <w:rPr>
          <w:rStyle w:val="CharStyle710"/>
          <w:vertAlign w:val="superscript"/>
        </w:rPr>
        <w:t>0</w:t>
      </w:r>
      <w:r>
        <w:rPr>
          <w:rStyle w:val="CharStyle710"/>
        </w:rPr>
        <w:t xml:space="preserve">. De esto obtenemos </w:t>
      </w:r>
      <w:r>
        <w:rPr>
          <w:rStyle w:val="CharStyle644"/>
        </w:rPr>
        <w:t>primero</w:t>
      </w:r>
    </w:p>
    <w:p>
      <w:pPr>
        <w:pStyle w:val="Style458"/>
        <w:widowControl w:val="0"/>
        <w:keepNext w:val="0"/>
        <w:keepLines w:val="0"/>
        <w:shd w:val="clear" w:color="auto" w:fill="auto"/>
        <w:bidi w:val="0"/>
        <w:jc w:val="center"/>
        <w:spacing w:before="0" w:after="154" w:line="400" w:lineRule="exact"/>
        <w:ind w:left="0" w:right="0" w:firstLine="0"/>
      </w:pPr>
      <w:r>
        <w:rPr>
          <w:rStyle w:val="CharStyle710"/>
        </w:rPr>
        <w:t xml:space="preserve">B </w:t>
      </w:r>
      <w:r>
        <w:rPr>
          <w:rStyle w:val="CharStyle710"/>
          <w:lang w:val="en-US" w:eastAsia="en-US" w:bidi="en-US"/>
        </w:rPr>
        <w:t xml:space="preserve">= </w:t>
      </w:r>
      <w:r>
        <w:rPr>
          <w:rStyle w:val="CharStyle710"/>
        </w:rPr>
        <w:t xml:space="preserve">m(p </w:t>
      </w:r>
      <w:r>
        <w:rPr>
          <w:rStyle w:val="CharStyle710"/>
          <w:lang w:val="en-US" w:eastAsia="en-US" w:bidi="en-US"/>
        </w:rPr>
        <w:t xml:space="preserve">+ </w:t>
      </w:r>
      <w:r>
        <w:rPr>
          <w:rStyle w:val="CharStyle710"/>
        </w:rPr>
        <w:t>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—m</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 xml:space="preserve">y </w:t>
      </w:r>
      <w:r>
        <w:rPr>
          <w:rStyle w:val="CharStyle644"/>
        </w:rPr>
        <w:t>segundo</w:t>
      </w:r>
      <w:r>
        <w:rPr>
          <w:rStyle w:val="CharStyle710"/>
        </w:rPr>
        <w:t xml:space="preserve"> de una manera similar a aquella por la cual fue desarrollado pp</w:t>
      </w:r>
      <w:r>
        <w:rPr>
          <w:rStyle w:val="CharStyle710"/>
          <w:vertAlign w:val="superscript"/>
        </w:rPr>
        <w:t>0</w:t>
      </w:r>
      <w:r>
        <w:rPr>
          <w:rStyle w:val="CharStyle710"/>
        </w:rPr>
        <w:t>, se reduce tambien pp</w:t>
      </w:r>
      <w:r>
        <w:rPr>
          <w:rStyle w:val="CharStyle919"/>
          <w:vertAlign w:val="superscript"/>
        </w:rPr>
        <w:t>00</w:t>
      </w:r>
      <w:r>
        <w:rPr>
          <w:rStyle w:val="CharStyle710"/>
        </w:rPr>
        <w:t xml:space="preserve"> a (K</w:t>
      </w:r>
      <w:r>
        <w:rPr>
          <w:rStyle w:val="CharStyle919"/>
          <w:vertAlign w:val="superscript"/>
        </w:rPr>
        <w:t>00</w:t>
      </w:r>
      <w:r>
        <w:rPr>
          <w:rStyle w:val="CharStyle710"/>
        </w:rPr>
        <w:t xml:space="preserve">K)p </w:t>
      </w:r>
      <w:r>
        <w:rPr>
          <w:rStyle w:val="CharStyle710"/>
          <w:lang w:val="en-US" w:eastAsia="en-US" w:bidi="en-US"/>
        </w:rPr>
        <w:t xml:space="preserve">+ </w:t>
      </w:r>
      <w:r>
        <w:rPr>
          <w:rStyle w:val="CharStyle710"/>
        </w:rPr>
        <w:t>(K</w:t>
      </w:r>
      <w:r>
        <w:rPr>
          <w:rStyle w:val="CharStyle919"/>
          <w:vertAlign w:val="superscript"/>
        </w:rPr>
        <w:t>00</w:t>
      </w:r>
      <w:r>
        <w:rPr>
          <w:rStyle w:val="CharStyle710"/>
        </w:rPr>
        <w:t>K</w:t>
      </w:r>
      <w:r>
        <w:rPr>
          <w:rStyle w:val="CharStyle919"/>
          <w:vertAlign w:val="superscript"/>
        </w:rPr>
        <w:t>0</w:t>
      </w:r>
      <w:r>
        <w:rPr>
          <w:rStyle w:val="CharStyle710"/>
        </w:rPr>
        <w:t>)p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00</w:t>
      </w:r>
      <w:r>
        <w:rPr>
          <w:rStyle w:val="CharStyle710"/>
        </w:rPr>
        <w:t>K</w:t>
      </w:r>
      <w:r>
        <w:rPr>
          <w:rStyle w:val="CharStyle919"/>
          <w:vertAlign w:val="superscript"/>
        </w:rPr>
        <w:t>00</w:t>
      </w:r>
      <w:r>
        <w:rPr>
          <w:rStyle w:val="CharStyle710"/>
        </w:rPr>
        <w:t>)p</w:t>
      </w:r>
      <w:r>
        <w:rPr>
          <w:rStyle w:val="CharStyle710"/>
          <w:vertAlign w:val="superscript"/>
        </w:rPr>
        <w:t>00</w:t>
      </w:r>
      <w:r>
        <w:rPr>
          <w:rStyle w:val="CharStyle710"/>
        </w:rPr>
        <w:t>. Y ya que esta expresion debe ser identica a la precedente, es necesario que (K</w:t>
      </w:r>
      <w:r>
        <w:rPr>
          <w:rStyle w:val="CharStyle919"/>
          <w:vertAlign w:val="superscript"/>
        </w:rPr>
        <w:t>00</w:t>
      </w:r>
      <w:r>
        <w:rPr>
          <w:rStyle w:val="CharStyle710"/>
        </w:rPr>
        <w:t xml:space="preserve">K) </w:t>
      </w:r>
      <w:r>
        <w:rPr>
          <w:rStyle w:val="CharStyle710"/>
          <w:lang w:val="en-US" w:eastAsia="en-US" w:bidi="en-US"/>
        </w:rPr>
        <w:t xml:space="preserve">= </w:t>
      </w:r>
      <w:r>
        <w:rPr>
          <w:rStyle w:val="CharStyle710"/>
        </w:rPr>
        <w:t>(K</w:t>
      </w:r>
      <w:r>
        <w:rPr>
          <w:rStyle w:val="CharStyle919"/>
          <w:vertAlign w:val="superscript"/>
        </w:rPr>
        <w:t>0</w:t>
      </w:r>
      <w:r>
        <w:rPr>
          <w:rStyle w:val="CharStyle710"/>
        </w:rPr>
        <w:t>K</w:t>
      </w:r>
      <w:r>
        <w:rPr>
          <w:rStyle w:val="CharStyle710"/>
          <w:vertAlign w:val="superscript"/>
        </w:rPr>
        <w:t>0</w:t>
      </w:r>
      <w:r>
        <w:rPr>
          <w:rStyle w:val="CharStyle710"/>
        </w:rPr>
        <w:t>) y (K</w:t>
      </w:r>
      <w:r>
        <w:rPr>
          <w:rStyle w:val="CharStyle919"/>
          <w:vertAlign w:val="superscript"/>
        </w:rPr>
        <w:t>00</w:t>
      </w:r>
      <w:r>
        <w:rPr>
          <w:rStyle w:val="CharStyle710"/>
        </w:rPr>
        <w:t>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w:t>
      </w:r>
      <w:r>
        <w:rPr>
          <w:rStyle w:val="CharStyle710"/>
        </w:rPr>
        <w:t>K). Ahora, poniendo</w:t>
      </w:r>
    </w:p>
    <w:p>
      <w:pPr>
        <w:pStyle w:val="Style458"/>
        <w:widowControl w:val="0"/>
        <w:keepNext w:val="0"/>
        <w:keepLines w:val="0"/>
        <w:shd w:val="clear" w:color="auto" w:fill="auto"/>
        <w:bidi w:val="0"/>
        <w:jc w:val="center"/>
        <w:spacing w:before="0" w:after="0" w:line="400" w:lineRule="exact"/>
        <w:ind w:left="0" w:right="0" w:firstLine="0"/>
      </w:pPr>
      <w:r>
        <w:rPr>
          <w:rStyle w:val="CharStyle710"/>
        </w:rPr>
        <w:t>(K</w:t>
      </w:r>
      <w:r>
        <w:rPr>
          <w:rStyle w:val="CharStyle919"/>
          <w:vertAlign w:val="superscript"/>
        </w:rPr>
        <w:t>0</w:t>
      </w:r>
      <w:r>
        <w:rPr>
          <w:rStyle w:val="CharStyle710"/>
        </w:rPr>
        <w:t>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00</w:t>
      </w:r>
      <w:r>
        <w:rPr>
          <w:rStyle w:val="CharStyle710"/>
        </w:rPr>
        <w:t>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a</w:t>
      </w:r>
    </w:p>
    <w:p>
      <w:pPr>
        <w:pStyle w:val="Style458"/>
        <w:widowControl w:val="0"/>
        <w:keepNext w:val="0"/>
        <w:keepLines w:val="0"/>
        <w:shd w:val="clear" w:color="auto" w:fill="auto"/>
        <w:bidi w:val="0"/>
        <w:jc w:val="left"/>
        <w:spacing w:before="0" w:after="290" w:line="379" w:lineRule="exact"/>
        <w:ind w:left="2900" w:right="2880" w:firstLine="0"/>
      </w:pPr>
      <w:r>
        <w:rPr>
          <w:rStyle w:val="CharStyle710"/>
        </w:rPr>
        <w:t>(K</w:t>
      </w:r>
      <w:r>
        <w:rPr>
          <w:rStyle w:val="CharStyle919"/>
          <w:vertAlign w:val="superscript"/>
        </w:rPr>
        <w:t>00</w:t>
      </w:r>
      <w:r>
        <w:rPr>
          <w:rStyle w:val="CharStyle710"/>
        </w:rPr>
        <w:t>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w:t>
      </w:r>
      <w:r>
        <w:rPr>
          <w:rStyle w:val="CharStyle710"/>
        </w:rPr>
        <w:t xml:space="preserve">K) </w:t>
      </w:r>
      <w:r>
        <w:rPr>
          <w:rStyle w:val="CharStyle710"/>
          <w:lang w:val="en-US" w:eastAsia="en-US" w:bidi="en-US"/>
        </w:rPr>
        <w:t xml:space="preserve">= </w:t>
      </w:r>
      <w:r>
        <w:rPr>
          <w:rStyle w:val="CharStyle710"/>
        </w:rPr>
        <w:t>(KK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b (K</w:t>
      </w:r>
      <w:r>
        <w:rPr>
          <w:rStyle w:val="CharStyle919"/>
          <w:vertAlign w:val="superscript"/>
        </w:rPr>
        <w:t>0</w:t>
      </w:r>
      <w:r>
        <w:rPr>
          <w:rStyle w:val="CharStyle710"/>
        </w:rPr>
        <w:t>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(K</w:t>
      </w:r>
      <w:r>
        <w:rPr>
          <w:rStyle w:val="CharStyle919"/>
          <w:vertAlign w:val="superscript"/>
        </w:rPr>
        <w:t>00</w:t>
      </w:r>
      <w:r>
        <w:rPr>
          <w:rStyle w:val="CharStyle710"/>
        </w:rPr>
        <w:t xml:space="preserve">K) </w:t>
      </w:r>
      <w:r>
        <w:rPr>
          <w:rStyle w:val="CharStyle710"/>
          <w:lang w:val="en-US" w:eastAsia="en-US" w:bidi="en-US"/>
        </w:rPr>
        <w:t xml:space="preserve">= </w:t>
      </w:r>
      <w:r>
        <w:rPr>
          <w:rStyle w:val="CharStyle710"/>
        </w:rPr>
        <w:t>(KK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resulta </w:t>
      </w:r>
      <w:r>
        <w:rPr>
          <w:rStyle w:val="CharStyle644"/>
        </w:rPr>
        <w:t>m —</w:t>
      </w:r>
      <w:r>
        <w:rPr>
          <w:rStyle w:val="CharStyle710"/>
        </w:rPr>
        <w:t xml:space="preserve"> </w:t>
      </w:r>
      <w:r>
        <w:rPr>
          <w:rStyle w:val="CharStyle710"/>
          <w:lang w:val="en-US" w:eastAsia="en-US" w:bidi="en-US"/>
        </w:rPr>
        <w:t xml:space="preserve">1 = </w:t>
      </w:r>
      <w:r>
        <w:rPr>
          <w:rStyle w:val="CharStyle710"/>
        </w:rPr>
        <w:t xml:space="preserve">(KK) </w:t>
      </w:r>
      <w:r>
        <w:rPr>
          <w:rStyle w:val="CharStyle710"/>
          <w:lang w:val="en-US" w:eastAsia="en-US" w:bidi="en-US"/>
        </w:rPr>
        <w:t xml:space="preserve">+ </w:t>
      </w:r>
      <w:r>
        <w:rPr>
          <w:rStyle w:val="CharStyle710"/>
        </w:rPr>
        <w:t>(KK</w:t>
      </w:r>
      <w:r>
        <w:rPr>
          <w:rStyle w:val="CharStyle710"/>
          <w:vertAlign w:val="superscript"/>
        </w:rPr>
        <w:t>0</w:t>
      </w:r>
      <w:r>
        <w:rPr>
          <w:rStyle w:val="CharStyle710"/>
        </w:rPr>
        <w:t xml:space="preserve">) </w:t>
      </w:r>
      <w:r>
        <w:rPr>
          <w:rStyle w:val="CharStyle710"/>
          <w:lang w:val="en-US" w:eastAsia="en-US" w:bidi="en-US"/>
        </w:rPr>
        <w:t xml:space="preserve">+ </w:t>
      </w:r>
      <w:r>
        <w:rPr>
          <w:rStyle w:val="CharStyle710"/>
        </w:rPr>
        <w:t>(KK</w:t>
      </w:r>
      <w:r>
        <w:rPr>
          <w:rStyle w:val="CharStyle710"/>
          <w:vertAlign w:val="superscript"/>
        </w:rPr>
        <w:t>00</w:t>
      </w:r>
      <w:r>
        <w:rPr>
          <w:rStyle w:val="CharStyle710"/>
        </w:rPr>
        <w:t xml:space="preserve">) </w:t>
      </w:r>
      <w:r>
        <w:rPr>
          <w:rStyle w:val="CharStyle710"/>
          <w:lang w:val="en-US" w:eastAsia="en-US" w:bidi="en-US"/>
        </w:rPr>
        <w:t xml:space="preserve">= </w:t>
      </w:r>
      <w:r>
        <w:rPr>
          <w:rStyle w:val="CharStyle710"/>
        </w:rPr>
        <w:t xml:space="preserve">(KK) </w:t>
      </w:r>
      <w:r>
        <w:rPr>
          <w:rStyle w:val="CharStyle710"/>
          <w:lang w:val="en-US" w:eastAsia="en-US" w:bidi="en-US"/>
        </w:rPr>
        <w:t xml:space="preserve">+ </w:t>
      </w:r>
      <w:r>
        <w:rPr>
          <w:rStyle w:val="CharStyle710"/>
        </w:rPr>
        <w:t xml:space="preserve">b </w:t>
      </w:r>
      <w:r>
        <w:rPr>
          <w:rStyle w:val="CharStyle710"/>
          <w:lang w:val="en-US" w:eastAsia="en-US" w:bidi="en-US"/>
        </w:rPr>
        <w:t xml:space="preserve">+ </w:t>
      </w:r>
      <w:r>
        <w:rPr>
          <w:rStyle w:val="CharStyle710"/>
        </w:rPr>
        <w:t xml:space="preserve">c. Y ya que a </w:t>
      </w:r>
      <w:r>
        <w:rPr>
          <w:rStyle w:val="CharStyle710"/>
          <w:lang w:val="en-US" w:eastAsia="en-US" w:bidi="en-US"/>
        </w:rPr>
        <w:t xml:space="preserve">+ </w:t>
      </w:r>
      <w:r>
        <w:rPr>
          <w:rStyle w:val="CharStyle710"/>
        </w:rPr>
        <w:t xml:space="preserve">b </w:t>
      </w:r>
      <w:r>
        <w:rPr>
          <w:rStyle w:val="CharStyle710"/>
          <w:lang w:val="en-US" w:eastAsia="en-US" w:bidi="en-US"/>
        </w:rPr>
        <w:t xml:space="preserve">+ </w:t>
      </w:r>
      <w:r>
        <w:rPr>
          <w:rStyle w:val="CharStyle710"/>
        </w:rPr>
        <w:t xml:space="preserve">c </w:t>
      </w:r>
      <w:r>
        <w:rPr>
          <w:rStyle w:val="CharStyle710"/>
          <w:lang w:val="en-US" w:eastAsia="en-US" w:bidi="en-US"/>
        </w:rPr>
        <w:t xml:space="preserve">= </w:t>
      </w:r>
      <w:r>
        <w:rPr>
          <w:rStyle w:val="CharStyle710"/>
        </w:rPr>
        <w:t xml:space="preserve">m, </w:t>
      </w:r>
      <w:r>
        <w:rPr>
          <w:rStyle w:val="CharStyle644"/>
        </w:rPr>
        <w:t>(KK)</w:t>
      </w:r>
      <w:r>
        <w:rPr>
          <w:rStyle w:val="CharStyle710"/>
        </w:rPr>
        <w:t xml:space="preserve"> </w:t>
      </w:r>
      <w:r>
        <w:rPr>
          <w:rStyle w:val="CharStyle710"/>
          <w:lang w:val="en-US" w:eastAsia="en-US" w:bidi="en-US"/>
        </w:rPr>
        <w:t xml:space="preserve">= </w:t>
      </w:r>
      <w:r>
        <w:rPr>
          <w:rStyle w:val="CharStyle710"/>
        </w:rPr>
        <w:t xml:space="preserve">a — </w:t>
      </w:r>
      <w:r>
        <w:rPr>
          <w:rStyle w:val="CharStyle710"/>
          <w:lang w:val="en-US" w:eastAsia="en-US" w:bidi="en-US"/>
        </w:rPr>
        <w:t xml:space="preserve">1. </w:t>
      </w:r>
      <w:r>
        <w:rPr>
          <w:rStyle w:val="CharStyle710"/>
        </w:rPr>
        <w:t xml:space="preserve">Así las nueve cantidades desconocidas se reducen a tres </w:t>
      </w:r>
      <w:r>
        <w:rPr>
          <w:rStyle w:val="CharStyle644"/>
        </w:rPr>
        <w:t>a, b</w:t>
      </w:r>
      <w:r>
        <w:rPr>
          <w:rStyle w:val="CharStyle710"/>
        </w:rPr>
        <w:t xml:space="preserve"> y c o mejor, ya que </w:t>
      </w:r>
      <w:r>
        <w:rPr>
          <w:rStyle w:val="CharStyle644"/>
        </w:rPr>
        <w:t>a</w:t>
      </w:r>
      <w:r>
        <w:rPr>
          <w:rStyle w:val="CharStyle710"/>
        </w:rPr>
        <w:t xml:space="preserve"> </w:t>
      </w:r>
      <w:r>
        <w:rPr>
          <w:rStyle w:val="CharStyle710"/>
          <w:lang w:val="en-US" w:eastAsia="en-US" w:bidi="en-US"/>
        </w:rPr>
        <w:t xml:space="preserve">+ </w:t>
      </w:r>
      <w:r>
        <w:rPr>
          <w:rStyle w:val="CharStyle710"/>
        </w:rPr>
        <w:t xml:space="preserve">b </w:t>
      </w:r>
      <w:r>
        <w:rPr>
          <w:rStyle w:val="CharStyle710"/>
          <w:lang w:val="en-US" w:eastAsia="en-US" w:bidi="en-US"/>
        </w:rPr>
        <w:t xml:space="preserve">+ </w:t>
      </w:r>
      <w:r>
        <w:rPr>
          <w:rStyle w:val="CharStyle710"/>
        </w:rPr>
        <w:t xml:space="preserve">c </w:t>
      </w:r>
      <w:r>
        <w:rPr>
          <w:rStyle w:val="CharStyle710"/>
          <w:lang w:val="en-US" w:eastAsia="en-US" w:bidi="en-US"/>
        </w:rPr>
        <w:t xml:space="preserve">= </w:t>
      </w:r>
      <w:r>
        <w:rPr>
          <w:rStyle w:val="CharStyle710"/>
        </w:rPr>
        <w:t>m, a dos. Finalmente, es claro que el cuadrado p</w:t>
      </w:r>
      <w:r>
        <w:rPr>
          <w:rStyle w:val="CharStyle919"/>
          <w:vertAlign w:val="superscript"/>
        </w:rPr>
        <w:t>2</w:t>
      </w:r>
      <w:r>
        <w:rPr>
          <w:rStyle w:val="CharStyle710"/>
        </w:rPr>
        <w:t xml:space="preserve"> se convierte en (m, </w:t>
      </w:r>
      <w:r>
        <w:rPr>
          <w:rStyle w:val="CharStyle710"/>
          <w:lang w:val="en-US" w:eastAsia="en-US" w:bidi="en-US"/>
        </w:rPr>
        <w:t xml:space="preserve">1 + 1) + </w:t>
      </w:r>
      <w:r>
        <w:rPr>
          <w:rStyle w:val="CharStyle710"/>
        </w:rPr>
        <w:t xml:space="preserve">(m, </w:t>
      </w:r>
      <w:r>
        <w:rPr>
          <w:rStyle w:val="CharStyle644"/>
        </w:rPr>
        <w:t>A</w:t>
      </w:r>
      <w:r>
        <w:rPr>
          <w:rStyle w:val="CharStyle710"/>
        </w:rPr>
        <w:t xml:space="preserve"> </w:t>
      </w:r>
      <w:r>
        <w:rPr>
          <w:rStyle w:val="CharStyle710"/>
          <w:lang w:val="en-US" w:eastAsia="en-US" w:bidi="en-US"/>
        </w:rPr>
        <w:t xml:space="preserve">+ 1) + </w:t>
      </w:r>
      <w:r>
        <w:rPr>
          <w:rStyle w:val="CharStyle710"/>
          <w:lang w:val="la" w:eastAsia="la" w:bidi="la"/>
        </w:rPr>
        <w:t xml:space="preserve">(m, </w:t>
      </w:r>
      <w:r>
        <w:rPr>
          <w:rStyle w:val="CharStyle710"/>
        </w:rPr>
        <w:t xml:space="preserve">B </w:t>
      </w:r>
      <w:r>
        <w:rPr>
          <w:rStyle w:val="CharStyle710"/>
          <w:lang w:val="en-US" w:eastAsia="en-US" w:bidi="en-US"/>
        </w:rPr>
        <w:t xml:space="preserve">+ 1) + </w:t>
      </w:r>
      <w:r>
        <w:rPr>
          <w:rStyle w:val="CharStyle710"/>
          <w:lang w:val="la" w:eastAsia="la" w:bidi="la"/>
        </w:rPr>
        <w:t xml:space="preserve">(m, </w:t>
      </w:r>
      <w:r>
        <w:rPr>
          <w:rStyle w:val="CharStyle710"/>
        </w:rPr>
        <w:t xml:space="preserve">C </w:t>
      </w:r>
      <w:r>
        <w:rPr>
          <w:rStyle w:val="CharStyle710"/>
          <w:lang w:val="en-US" w:eastAsia="en-US" w:bidi="en-US"/>
        </w:rPr>
        <w:t xml:space="preserve">+ 1) + </w:t>
      </w:r>
      <w:r>
        <w:rPr>
          <w:rStyle w:val="CharStyle710"/>
        </w:rPr>
        <w:t xml:space="preserve">etc. Entre los </w:t>
      </w:r>
      <w:r>
        <w:rPr>
          <w:rStyle w:val="CharStyle710"/>
          <w:lang w:val="la" w:eastAsia="la" w:bidi="la"/>
        </w:rPr>
        <w:t xml:space="preserve">terminos </w:t>
      </w:r>
      <w:r>
        <w:rPr>
          <w:rStyle w:val="CharStyle710"/>
        </w:rPr>
        <w:t xml:space="preserve">de esta expresión tenemos (m, n) que se reduce a (m, </w:t>
      </w:r>
      <w:r>
        <w:rPr>
          <w:rStyle w:val="CharStyle919"/>
          <w:lang w:val="en-US" w:eastAsia="en-US" w:bidi="en-US"/>
        </w:rPr>
        <w:t>0</w:t>
      </w:r>
      <w:r>
        <w:rPr>
          <w:rStyle w:val="CharStyle710"/>
          <w:lang w:val="en-US" w:eastAsia="en-US" w:bidi="en-US"/>
        </w:rPr>
        <w:t xml:space="preserve">) </w:t>
      </w:r>
      <w:r>
        <w:rPr>
          <w:rStyle w:val="CharStyle710"/>
        </w:rPr>
        <w:t xml:space="preserve">o sea a m, y los restantes </w:t>
      </w:r>
      <w:r>
        <w:rPr>
          <w:rStyle w:val="CharStyle710"/>
          <w:lang w:val="la" w:eastAsia="la" w:bidi="la"/>
        </w:rPr>
        <w:t xml:space="preserve">terminos </w:t>
      </w:r>
      <w:r>
        <w:rPr>
          <w:rStyle w:val="CharStyle710"/>
        </w:rPr>
        <w:t xml:space="preserve">se reducen a </w:t>
      </w:r>
      <w:r>
        <w:rPr>
          <w:rStyle w:val="CharStyle644"/>
        </w:rPr>
        <w:t>(KK)p</w:t>
      </w:r>
      <w:r>
        <w:rPr>
          <w:rStyle w:val="CharStyle710"/>
        </w:rPr>
        <w:t xml:space="preserve"> </w:t>
      </w:r>
      <w:r>
        <w:rPr>
          <w:rStyle w:val="CharStyle710"/>
          <w:lang w:val="en-US" w:eastAsia="en-US" w:bidi="en-US"/>
        </w:rPr>
        <w:t xml:space="preserve">+ </w:t>
      </w:r>
      <w:r>
        <w:rPr>
          <w:rStyle w:val="CharStyle710"/>
        </w:rPr>
        <w:t>(KK</w:t>
      </w:r>
      <w:r>
        <w:rPr>
          <w:rStyle w:val="CharStyle919"/>
          <w:vertAlign w:val="superscript"/>
        </w:rPr>
        <w:t>0</w:t>
      </w:r>
      <w:r>
        <w:rPr>
          <w:rStyle w:val="CharStyle710"/>
        </w:rPr>
        <w:t>)p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(KK</w:t>
      </w:r>
      <w:r>
        <w:rPr>
          <w:rStyle w:val="CharStyle919"/>
          <w:vertAlign w:val="superscript"/>
        </w:rPr>
        <w:t>00</w:t>
      </w:r>
      <w:r>
        <w:rPr>
          <w:rStyle w:val="CharStyle710"/>
        </w:rPr>
        <w:t>)p</w:t>
      </w:r>
      <w:r>
        <w:rPr>
          <w:rStyle w:val="CharStyle710"/>
          <w:vertAlign w:val="superscript"/>
        </w:rPr>
        <w:t>00</w:t>
      </w:r>
      <w:r>
        <w:rPr>
          <w:rStyle w:val="CharStyle710"/>
        </w:rPr>
        <w:t>, así p</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 xml:space="preserve">m </w:t>
      </w:r>
      <w:r>
        <w:rPr>
          <w:rStyle w:val="CharStyle710"/>
          <w:lang w:val="en-US" w:eastAsia="en-US" w:bidi="en-US"/>
        </w:rPr>
        <w:t xml:space="preserve">+ </w:t>
      </w:r>
      <w:r>
        <w:rPr>
          <w:rStyle w:val="CharStyle710"/>
        </w:rPr>
        <w:t xml:space="preserve">(a — 1)p </w:t>
      </w:r>
      <w:r>
        <w:rPr>
          <w:rStyle w:val="CharStyle710"/>
          <w:lang w:val="en-US" w:eastAsia="en-US" w:bidi="en-US"/>
        </w:rPr>
        <w:t xml:space="preserve">+ </w:t>
      </w:r>
      <w:r>
        <w:rPr>
          <w:rStyle w:val="CharStyle710"/>
        </w:rPr>
        <w:t>bp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cp</w:t>
      </w:r>
      <w:r>
        <w:rPr>
          <w:rStyle w:val="CharStyle710"/>
          <w:vertAlign w:val="superscript"/>
        </w:rPr>
        <w:t>00</w:t>
      </w:r>
      <w:r>
        <w:rPr>
          <w:rStyle w:val="CharStyle710"/>
        </w:rPr>
        <w:t>.</w:t>
      </w:r>
    </w:p>
    <w:p>
      <w:pPr>
        <w:pStyle w:val="Style458"/>
        <w:widowControl w:val="0"/>
        <w:keepNext w:val="0"/>
        <w:keepLines w:val="0"/>
        <w:shd w:val="clear" w:color="auto" w:fill="auto"/>
        <w:bidi w:val="0"/>
        <w:jc w:val="left"/>
        <w:spacing w:before="0" w:after="0" w:line="317" w:lineRule="exact"/>
        <w:ind w:left="0" w:right="0" w:firstLine="760"/>
      </w:pPr>
      <w:r>
        <w:rPr>
          <w:rStyle w:val="CharStyle710"/>
        </w:rPr>
        <w:t>Como un resultado de las investigaciones anteriores tenemos las siguientes reducciones:</w:t>
      </w:r>
    </w:p>
    <w:p>
      <w:pPr>
        <w:pStyle w:val="Style458"/>
        <w:tabs>
          <w:tab w:leader="none" w:pos="4704" w:val="left"/>
        </w:tabs>
        <w:widowControl w:val="0"/>
        <w:keepNext w:val="0"/>
        <w:keepLines w:val="0"/>
        <w:shd w:val="clear" w:color="auto" w:fill="auto"/>
        <w:bidi w:val="0"/>
        <w:jc w:val="left"/>
        <w:spacing w:before="0" w:after="0" w:line="317" w:lineRule="exact"/>
        <w:ind w:left="2900" w:right="2740" w:firstLine="0"/>
      </w:pPr>
      <w:r>
        <w:rPr>
          <w:rStyle w:val="CharStyle710"/>
        </w:rPr>
        <w:t>p</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 xml:space="preserve">m </w:t>
      </w:r>
      <w:r>
        <w:rPr>
          <w:rStyle w:val="CharStyle710"/>
          <w:lang w:val="en-US" w:eastAsia="en-US" w:bidi="en-US"/>
        </w:rPr>
        <w:t xml:space="preserve">+ </w:t>
      </w:r>
      <w:r>
        <w:rPr>
          <w:rStyle w:val="CharStyle710"/>
        </w:rPr>
        <w:t xml:space="preserve">(a — </w:t>
      </w:r>
      <w:r>
        <w:rPr>
          <w:rStyle w:val="CharStyle919"/>
        </w:rPr>
        <w:t>1</w:t>
      </w:r>
      <w:r>
        <w:rPr>
          <w:rStyle w:val="CharStyle710"/>
        </w:rPr>
        <w:t>)p+bp</w:t>
      </w:r>
      <w:r>
        <w:rPr>
          <w:rStyle w:val="CharStyle919"/>
          <w:vertAlign w:val="superscript"/>
        </w:rPr>
        <w:t>0</w:t>
      </w:r>
      <w:r>
        <w:rPr>
          <w:rStyle w:val="CharStyle710"/>
        </w:rPr>
        <w:t xml:space="preserve"> +cp</w:t>
      </w:r>
      <w:r>
        <w:rPr>
          <w:rStyle w:val="CharStyle919"/>
          <w:vertAlign w:val="superscript"/>
        </w:rPr>
        <w:t xml:space="preserve">00 </w:t>
      </w:r>
      <w:r>
        <w:rPr>
          <w:rStyle w:val="CharStyle710"/>
        </w:rPr>
        <w:t>pp</w:t>
      </w:r>
      <w:r>
        <w:rPr>
          <w:rStyle w:val="CharStyle919"/>
          <w:vertAlign w:val="superscript"/>
        </w:rPr>
        <w:t>0</w:t>
      </w:r>
      <w:r>
        <w:rPr>
          <w:rStyle w:val="CharStyle710"/>
        </w:rPr>
        <w:t xml:space="preserve"> </w:t>
      </w:r>
      <w:r>
        <w:rPr>
          <w:rStyle w:val="CharStyle710"/>
          <w:lang w:val="en-US" w:eastAsia="en-US" w:bidi="en-US"/>
        </w:rPr>
        <w:t>=</w:t>
        <w:tab/>
      </w:r>
      <w:r>
        <w:rPr>
          <w:rStyle w:val="CharStyle710"/>
        </w:rPr>
        <w:t>bp+cp</w:t>
      </w:r>
      <w:r>
        <w:rPr>
          <w:rStyle w:val="CharStyle919"/>
          <w:vertAlign w:val="superscript"/>
        </w:rPr>
        <w:t>0</w:t>
      </w:r>
      <w:r>
        <w:rPr>
          <w:rStyle w:val="CharStyle710"/>
        </w:rPr>
        <w:t>+ap</w:t>
      </w:r>
      <w:r>
        <w:rPr>
          <w:rStyle w:val="CharStyle919"/>
          <w:vertAlign w:val="superscript"/>
        </w:rPr>
        <w:t>00</w:t>
      </w:r>
    </w:p>
    <w:p>
      <w:pPr>
        <w:pStyle w:val="Style458"/>
        <w:tabs>
          <w:tab w:leader="none" w:pos="4704" w:val="left"/>
        </w:tabs>
        <w:widowControl w:val="0"/>
        <w:keepNext w:val="0"/>
        <w:keepLines w:val="0"/>
        <w:shd w:val="clear" w:color="auto" w:fill="auto"/>
        <w:bidi w:val="0"/>
        <w:jc w:val="both"/>
        <w:spacing w:before="0" w:after="0" w:line="317" w:lineRule="exact"/>
        <w:ind w:left="2760" w:right="0" w:firstLine="0"/>
      </w:pPr>
      <w:r>
        <w:rPr>
          <w:rStyle w:val="CharStyle710"/>
        </w:rPr>
        <w:t>pp</w:t>
      </w:r>
      <w:r>
        <w:rPr>
          <w:rStyle w:val="CharStyle919"/>
          <w:vertAlign w:val="superscript"/>
        </w:rPr>
        <w:t>00</w:t>
      </w:r>
      <w:r>
        <w:rPr>
          <w:rStyle w:val="CharStyle710"/>
        </w:rPr>
        <w:t xml:space="preserve"> </w:t>
      </w:r>
      <w:r>
        <w:rPr>
          <w:rStyle w:val="CharStyle710"/>
          <w:lang w:val="en-US" w:eastAsia="en-US" w:bidi="en-US"/>
        </w:rPr>
        <w:t>=</w:t>
        <w:tab/>
      </w:r>
      <w:r>
        <w:rPr>
          <w:rStyle w:val="CharStyle710"/>
        </w:rPr>
        <w:t>cp+ap</w:t>
      </w:r>
      <w:r>
        <w:rPr>
          <w:rStyle w:val="CharStyle919"/>
          <w:vertAlign w:val="superscript"/>
        </w:rPr>
        <w:t>0</w:t>
      </w:r>
      <w:r>
        <w:rPr>
          <w:rStyle w:val="CharStyle710"/>
        </w:rPr>
        <w:t xml:space="preserve"> +bp</w:t>
      </w:r>
      <w:r>
        <w:rPr>
          <w:rStyle w:val="CharStyle919"/>
          <w:vertAlign w:val="superscript"/>
        </w:rPr>
        <w:t>00</w:t>
      </w:r>
    </w:p>
    <w:p>
      <w:pPr>
        <w:pStyle w:val="Style458"/>
        <w:tabs>
          <w:tab w:leader="none" w:pos="4704" w:val="left"/>
        </w:tabs>
        <w:widowControl w:val="0"/>
        <w:keepNext w:val="0"/>
        <w:keepLines w:val="0"/>
        <w:shd w:val="clear" w:color="auto" w:fill="auto"/>
        <w:bidi w:val="0"/>
        <w:jc w:val="both"/>
        <w:spacing w:before="0" w:after="54" w:line="317" w:lineRule="exact"/>
        <w:ind w:left="2760" w:right="0" w:firstLine="0"/>
      </w:pPr>
      <w:r>
        <w:rPr>
          <w:rStyle w:val="CharStyle710"/>
        </w:rPr>
        <w:t>p</w:t>
      </w:r>
      <w:r>
        <w:rPr>
          <w:rStyle w:val="CharStyle919"/>
          <w:vertAlign w:val="superscript"/>
        </w:rPr>
        <w:t>0</w:t>
      </w:r>
      <w:r>
        <w:rPr>
          <w:rStyle w:val="CharStyle710"/>
        </w:rPr>
        <w:t>p</w:t>
      </w:r>
      <w:r>
        <w:rPr>
          <w:rStyle w:val="CharStyle919"/>
          <w:vertAlign w:val="superscript"/>
        </w:rPr>
        <w:t>00</w:t>
      </w:r>
      <w:r>
        <w:rPr>
          <w:rStyle w:val="CharStyle710"/>
        </w:rPr>
        <w:t xml:space="preserve"> </w:t>
      </w:r>
      <w:r>
        <w:rPr>
          <w:rStyle w:val="CharStyle710"/>
          <w:lang w:val="en-US" w:eastAsia="en-US" w:bidi="en-US"/>
        </w:rPr>
        <w:t>=</w:t>
        <w:tab/>
      </w:r>
      <w:r>
        <w:rPr>
          <w:rStyle w:val="CharStyle710"/>
        </w:rPr>
        <w:t>ap +bp</w:t>
      </w:r>
      <w:r>
        <w:rPr>
          <w:rStyle w:val="CharStyle919"/>
          <w:vertAlign w:val="superscript"/>
        </w:rPr>
        <w:t>0</w:t>
      </w:r>
      <w:r>
        <w:rPr>
          <w:rStyle w:val="CharStyle710"/>
        </w:rPr>
        <w:t xml:space="preserve"> +cp</w:t>
      </w:r>
      <w:r>
        <w:rPr>
          <w:rStyle w:val="CharStyle919"/>
          <w:vertAlign w:val="superscript"/>
        </w:rPr>
        <w:t>00</w:t>
      </w:r>
    </w:p>
    <w:p>
      <w:pPr>
        <w:pStyle w:val="Style458"/>
        <w:widowControl w:val="0"/>
        <w:keepNext w:val="0"/>
        <w:keepLines w:val="0"/>
        <w:shd w:val="clear" w:color="auto" w:fill="auto"/>
        <w:bidi w:val="0"/>
        <w:jc w:val="both"/>
        <w:spacing w:before="0" w:after="142" w:line="400" w:lineRule="exact"/>
        <w:ind w:left="0" w:right="0" w:firstLine="0"/>
      </w:pPr>
      <w:r>
        <w:rPr>
          <w:rStyle w:val="CharStyle710"/>
        </w:rPr>
        <w:t xml:space="preserve">donde las tres </w:t>
      </w:r>
      <w:r>
        <w:rPr>
          <w:rStyle w:val="CharStyle710"/>
          <w:lang w:val="la" w:eastAsia="la" w:bidi="la"/>
        </w:rPr>
        <w:t xml:space="preserve">incognitas </w:t>
      </w:r>
      <w:r>
        <w:rPr>
          <w:rStyle w:val="CharStyle710"/>
        </w:rPr>
        <w:t>satisfacen la ecuación condicional</w:t>
      </w:r>
    </w:p>
    <w:p>
      <w:pPr>
        <w:pStyle w:val="Style458"/>
        <w:tabs>
          <w:tab w:leader="none" w:pos="8186" w:val="left"/>
        </w:tabs>
        <w:widowControl w:val="0"/>
        <w:keepNext w:val="0"/>
        <w:keepLines w:val="0"/>
        <w:shd w:val="clear" w:color="auto" w:fill="auto"/>
        <w:bidi w:val="0"/>
        <w:jc w:val="both"/>
        <w:spacing w:before="0" w:after="195" w:line="400" w:lineRule="exact"/>
        <w:ind w:left="3640" w:right="0" w:firstLine="0"/>
      </w:pPr>
      <w:r>
        <w:rPr>
          <w:rStyle w:val="CharStyle710"/>
        </w:rPr>
        <w:t xml:space="preserve">a </w:t>
      </w:r>
      <w:r>
        <w:rPr>
          <w:rStyle w:val="CharStyle710"/>
          <w:lang w:val="en-US" w:eastAsia="en-US" w:bidi="en-US"/>
        </w:rPr>
        <w:t xml:space="preserve">+ </w:t>
      </w:r>
      <w:r>
        <w:rPr>
          <w:rStyle w:val="CharStyle710"/>
          <w:lang w:val="la" w:eastAsia="la" w:bidi="la"/>
        </w:rPr>
        <w:t xml:space="preserve">b </w:t>
      </w:r>
      <w:r>
        <w:rPr>
          <w:rStyle w:val="CharStyle710"/>
          <w:lang w:val="en-US" w:eastAsia="en-US" w:bidi="en-US"/>
        </w:rPr>
        <w:t xml:space="preserve">+ </w:t>
      </w:r>
      <w:r>
        <w:rPr>
          <w:rStyle w:val="CharStyle710"/>
          <w:lang w:val="la" w:eastAsia="la" w:bidi="la"/>
        </w:rPr>
        <w:t xml:space="preserve">c </w:t>
      </w:r>
      <w:r>
        <w:rPr>
          <w:rStyle w:val="CharStyle710"/>
          <w:lang w:val="en-US" w:eastAsia="en-US" w:bidi="en-US"/>
        </w:rPr>
        <w:t xml:space="preserve">= </w:t>
      </w:r>
      <w:r>
        <w:rPr>
          <w:rStyle w:val="CharStyle710"/>
          <w:lang w:val="la" w:eastAsia="la" w:bidi="la"/>
        </w:rPr>
        <w:t>m</w:t>
        <w:tab/>
      </w:r>
      <w:r>
        <w:rPr>
          <w:rStyle w:val="CharStyle710"/>
        </w:rPr>
        <w:t>(I)</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y por otra parte es cierto que estos numeros son enteros. Como una consecuencia tenemos</w:t>
      </w:r>
    </w:p>
    <w:p>
      <w:pPr>
        <w:pStyle w:val="Style458"/>
        <w:widowControl w:val="0"/>
        <w:keepNext w:val="0"/>
        <w:keepLines w:val="0"/>
        <w:shd w:val="clear" w:color="auto" w:fill="auto"/>
        <w:bidi w:val="0"/>
        <w:jc w:val="left"/>
        <w:spacing w:before="0" w:after="0" w:line="400" w:lineRule="exact"/>
        <w:ind w:left="440" w:right="0" w:firstLine="0"/>
      </w:pPr>
      <w:r>
        <w:rPr>
          <w:rStyle w:val="CharStyle710"/>
          <w:lang w:val="la" w:eastAsia="la" w:bidi="la"/>
        </w:rPr>
        <w:t xml:space="preserve">C </w:t>
      </w:r>
      <w:r>
        <w:rPr>
          <w:rStyle w:val="CharStyle710"/>
          <w:lang w:val="en-US" w:eastAsia="en-US" w:bidi="en-US"/>
        </w:rPr>
        <w:t xml:space="preserve">= </w:t>
      </w:r>
      <w:r>
        <w:rPr>
          <w:rStyle w:val="CharStyle710"/>
        </w:rPr>
        <w:t>p · p</w:t>
      </w:r>
      <w:r>
        <w:rPr>
          <w:rStyle w:val="CharStyle919"/>
          <w:vertAlign w:val="superscript"/>
        </w:rPr>
        <w:t>0</w:t>
      </w:r>
      <w:r>
        <w:rPr>
          <w:rStyle w:val="CharStyle710"/>
        </w:rPr>
        <w:t>p</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ap</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bpp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cpp</w:t>
      </w:r>
      <w:r>
        <w:rPr>
          <w:rStyle w:val="CharStyle919"/>
          <w:vertAlign w:val="superscript"/>
        </w:rPr>
        <w:t>00</w:t>
      </w:r>
    </w:p>
    <w:p>
      <w:pPr>
        <w:pStyle w:val="Style458"/>
        <w:widowControl w:val="0"/>
        <w:keepNext w:val="0"/>
        <w:keepLines w:val="0"/>
        <w:shd w:val="clear" w:color="auto" w:fill="auto"/>
        <w:bidi w:val="0"/>
        <w:jc w:val="right"/>
        <w:spacing w:before="0" w:after="214" w:line="400" w:lineRule="exact"/>
        <w:ind w:left="0" w:right="420" w:firstLine="0"/>
      </w:pPr>
      <w:r>
        <w:rPr>
          <w:rStyle w:val="CharStyle710"/>
          <w:lang w:val="en-US" w:eastAsia="en-US" w:bidi="en-US"/>
        </w:rPr>
        <w:t xml:space="preserve">= </w:t>
      </w:r>
      <w:r>
        <w:rPr>
          <w:rStyle w:val="CharStyle710"/>
          <w:lang w:val="en-GB" w:eastAsia="en-GB" w:bidi="en-GB"/>
        </w:rPr>
        <w:t xml:space="preserve">am </w:t>
      </w:r>
      <w:r>
        <w:rPr>
          <w:rStyle w:val="CharStyle710"/>
          <w:lang w:val="en-US" w:eastAsia="en-US" w:bidi="en-US"/>
        </w:rPr>
        <w:t xml:space="preserve">+ </w:t>
      </w:r>
      <w:r>
        <w:rPr>
          <w:rStyle w:val="CharStyle710"/>
        </w:rPr>
        <w:t>(a</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b</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c</w:t>
      </w:r>
      <w:r>
        <w:rPr>
          <w:rStyle w:val="CharStyle919"/>
          <w:vertAlign w:val="superscript"/>
        </w:rPr>
        <w:t>2</w:t>
      </w:r>
      <w:r>
        <w:rPr>
          <w:rStyle w:val="CharStyle710"/>
        </w:rPr>
        <w:t xml:space="preserve"> — a)p </w:t>
      </w:r>
      <w:r>
        <w:rPr>
          <w:rStyle w:val="CharStyle710"/>
          <w:lang w:val="en-US" w:eastAsia="en-US" w:bidi="en-US"/>
        </w:rPr>
        <w:t xml:space="preserve">+ </w:t>
      </w:r>
      <w:r>
        <w:rPr>
          <w:rStyle w:val="CharStyle710"/>
        </w:rPr>
        <w:t xml:space="preserve">(ab </w:t>
      </w:r>
      <w:r>
        <w:rPr>
          <w:rStyle w:val="CharStyle710"/>
          <w:lang w:val="en-US" w:eastAsia="en-US" w:bidi="en-US"/>
        </w:rPr>
        <w:t xml:space="preserve">+ </w:t>
      </w:r>
      <w:r>
        <w:rPr>
          <w:rStyle w:val="CharStyle710"/>
        </w:rPr>
        <w:t xml:space="preserve">bc </w:t>
      </w:r>
      <w:r>
        <w:rPr>
          <w:rStyle w:val="CharStyle710"/>
          <w:lang w:val="en-US" w:eastAsia="en-US" w:bidi="en-US"/>
        </w:rPr>
        <w:t xml:space="preserve">+ </w:t>
      </w:r>
      <w:r>
        <w:rPr>
          <w:rStyle w:val="CharStyle710"/>
        </w:rPr>
        <w:t>ac)p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 xml:space="preserve">(ab </w:t>
      </w:r>
      <w:r>
        <w:rPr>
          <w:rStyle w:val="CharStyle710"/>
          <w:lang w:val="en-US" w:eastAsia="en-US" w:bidi="en-US"/>
        </w:rPr>
        <w:t xml:space="preserve">+ </w:t>
      </w:r>
      <w:r>
        <w:rPr>
          <w:rStyle w:val="CharStyle710"/>
        </w:rPr>
        <w:t xml:space="preserve">bc </w:t>
      </w:r>
      <w:r>
        <w:rPr>
          <w:rStyle w:val="CharStyle710"/>
          <w:lang w:val="en-US" w:eastAsia="en-US" w:bidi="en-US"/>
        </w:rPr>
        <w:t xml:space="preserve">+ </w:t>
      </w:r>
      <w:r>
        <w:rPr>
          <w:rStyle w:val="CharStyle710"/>
        </w:rPr>
        <w:t>ac)p</w:t>
      </w:r>
      <w:r>
        <w:rPr>
          <w:rStyle w:val="CharStyle919"/>
          <w:vertAlign w:val="superscript"/>
        </w:rPr>
        <w:t>00</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Pero ya que pp</w:t>
      </w:r>
      <w:r>
        <w:rPr>
          <w:rStyle w:val="CharStyle919"/>
          <w:vertAlign w:val="superscript"/>
        </w:rPr>
        <w:t>0</w:t>
      </w:r>
      <w:r>
        <w:rPr>
          <w:rStyle w:val="CharStyle710"/>
        </w:rPr>
        <w:t>p</w:t>
      </w:r>
      <w:r>
        <w:rPr>
          <w:rStyle w:val="CharStyle919"/>
          <w:vertAlign w:val="superscript"/>
        </w:rPr>
        <w:t>00</w:t>
      </w:r>
      <w:r>
        <w:rPr>
          <w:rStyle w:val="CharStyle710"/>
        </w:rPr>
        <w:t xml:space="preserve"> es una funcion invariable de p, p</w:t>
      </w:r>
      <w:r>
        <w:rPr>
          <w:rStyle w:val="CharStyle919"/>
          <w:vertAlign w:val="superscript"/>
        </w:rPr>
        <w:t>0</w:t>
      </w:r>
      <w:r>
        <w:rPr>
          <w:rStyle w:val="CharStyle710"/>
        </w:rPr>
        <w:t xml:space="preserve"> y p</w:t>
      </w:r>
      <w:r>
        <w:rPr>
          <w:rStyle w:val="CharStyle710"/>
          <w:vertAlign w:val="superscript"/>
        </w:rPr>
        <w:t>00</w:t>
      </w:r>
      <w:r>
        <w:rPr>
          <w:rStyle w:val="CharStyle710"/>
        </w:rPr>
        <w:t xml:space="preserve">, los coeficientes por los que ellos son multiplicados en la expresion precedente son necesariamente iguales </w:t>
      </w:r>
      <w:r>
        <w:rPr>
          <w:rStyle w:val="CharStyle710"/>
          <w:lang w:val="en-GB" w:eastAsia="en-GB" w:bidi="en-GB"/>
        </w:rPr>
        <w:t xml:space="preserve">(art. </w:t>
      </w:r>
      <w:r>
        <w:rPr>
          <w:rStyle w:val="CharStyle710"/>
          <w:lang w:val="en-US" w:eastAsia="en-US" w:bidi="en-US"/>
        </w:rPr>
        <w:t xml:space="preserve">350) </w:t>
      </w:r>
      <w:r>
        <w:rPr>
          <w:rStyle w:val="CharStyle710"/>
        </w:rPr>
        <w:t>y hay una nueva ecuacion</w:t>
      </w:r>
    </w:p>
    <w:p>
      <w:pPr>
        <w:pStyle w:val="Style458"/>
        <w:tabs>
          <w:tab w:leader="none" w:pos="8186" w:val="left"/>
        </w:tabs>
        <w:widowControl w:val="0"/>
        <w:keepNext w:val="0"/>
        <w:keepLines w:val="0"/>
        <w:shd w:val="clear" w:color="auto" w:fill="auto"/>
        <w:bidi w:val="0"/>
        <w:jc w:val="both"/>
        <w:spacing w:before="0" w:after="214" w:line="400" w:lineRule="exact"/>
        <w:ind w:left="2760" w:right="0" w:firstLine="0"/>
      </w:pPr>
      <w:r>
        <w:rPr>
          <w:rStyle w:val="CharStyle710"/>
        </w:rPr>
        <w:t>a</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b</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c</w:t>
      </w:r>
      <w:r>
        <w:rPr>
          <w:rStyle w:val="CharStyle919"/>
          <w:vertAlign w:val="superscript"/>
        </w:rPr>
        <w:t>2</w:t>
      </w:r>
      <w:r>
        <w:rPr>
          <w:rStyle w:val="CharStyle710"/>
        </w:rPr>
        <w:t xml:space="preserve"> — a </w:t>
      </w:r>
      <w:r>
        <w:rPr>
          <w:rStyle w:val="CharStyle710"/>
          <w:lang w:val="en-US" w:eastAsia="en-US" w:bidi="en-US"/>
        </w:rPr>
        <w:t xml:space="preserve">= </w:t>
      </w:r>
      <w:r>
        <w:rPr>
          <w:rStyle w:val="CharStyle710"/>
        </w:rPr>
        <w:t xml:space="preserve">ab </w:t>
      </w:r>
      <w:r>
        <w:rPr>
          <w:rStyle w:val="CharStyle710"/>
          <w:lang w:val="en-US" w:eastAsia="en-US" w:bidi="en-US"/>
        </w:rPr>
        <w:t xml:space="preserve">+ </w:t>
      </w:r>
      <w:r>
        <w:rPr>
          <w:rStyle w:val="CharStyle710"/>
        </w:rPr>
        <w:t xml:space="preserve">bc </w:t>
      </w:r>
      <w:r>
        <w:rPr>
          <w:rStyle w:val="CharStyle710"/>
          <w:lang w:val="en-US" w:eastAsia="en-US" w:bidi="en-US"/>
        </w:rPr>
        <w:t xml:space="preserve">+ </w:t>
      </w:r>
      <w:r>
        <w:rPr>
          <w:rStyle w:val="CharStyle710"/>
          <w:lang w:val="la" w:eastAsia="la" w:bidi="la"/>
        </w:rPr>
        <w:t>ac</w:t>
        <w:tab/>
      </w:r>
      <w:r>
        <w:rPr>
          <w:rStyle w:val="CharStyle710"/>
        </w:rPr>
        <w:t>(II)</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y de esta C </w:t>
      </w:r>
      <w:r>
        <w:rPr>
          <w:rStyle w:val="CharStyle710"/>
          <w:lang w:val="en-US" w:eastAsia="en-US" w:bidi="en-US"/>
        </w:rPr>
        <w:t xml:space="preserve">= </w:t>
      </w:r>
      <w:r>
        <w:rPr>
          <w:rStyle w:val="CharStyle710"/>
          <w:lang w:val="en-GB" w:eastAsia="en-GB" w:bidi="en-GB"/>
        </w:rPr>
        <w:t xml:space="preserve">am </w:t>
      </w:r>
      <w:r>
        <w:rPr>
          <w:rStyle w:val="CharStyle710"/>
          <w:lang w:val="en-US" w:eastAsia="en-US" w:bidi="en-US"/>
        </w:rPr>
        <w:t xml:space="preserve">+ </w:t>
      </w:r>
      <w:r>
        <w:rPr>
          <w:rStyle w:val="CharStyle710"/>
        </w:rPr>
        <w:t xml:space="preserve">(ab </w:t>
      </w:r>
      <w:r>
        <w:rPr>
          <w:rStyle w:val="CharStyle710"/>
          <w:lang w:val="en-US" w:eastAsia="en-US" w:bidi="en-US"/>
        </w:rPr>
        <w:t xml:space="preserve">+ </w:t>
      </w:r>
      <w:r>
        <w:rPr>
          <w:rStyle w:val="CharStyle710"/>
        </w:rPr>
        <w:t xml:space="preserve">bc </w:t>
      </w:r>
      <w:r>
        <w:rPr>
          <w:rStyle w:val="CharStyle710"/>
          <w:lang w:val="en-US" w:eastAsia="en-US" w:bidi="en-US"/>
        </w:rPr>
        <w:t xml:space="preserve">+ </w:t>
      </w:r>
      <w:r>
        <w:rPr>
          <w:rStyle w:val="CharStyle710"/>
        </w:rPr>
        <w:t xml:space="preserve">ac)(p </w:t>
      </w:r>
      <w:r>
        <w:rPr>
          <w:rStyle w:val="CharStyle710"/>
          <w:lang w:val="en-US" w:eastAsia="en-US" w:bidi="en-US"/>
        </w:rPr>
        <w:t xml:space="preserve">+ </w:t>
      </w:r>
      <w:r>
        <w:rPr>
          <w:rStyle w:val="CharStyle710"/>
        </w:rPr>
        <w:t>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710"/>
          <w:vertAlign w:val="superscript"/>
        </w:rPr>
        <w:t>00</w:t>
      </w:r>
      <w:r>
        <w:rPr>
          <w:rStyle w:val="CharStyle710"/>
        </w:rPr>
        <w:t xml:space="preserve">) o (causa de (I) y por el hecho que p </w:t>
      </w:r>
      <w:r>
        <w:rPr>
          <w:rStyle w:val="CharStyle710"/>
          <w:lang w:val="en-US" w:eastAsia="en-US" w:bidi="en-US"/>
        </w:rPr>
        <w:t xml:space="preserve">+ </w:t>
      </w:r>
      <w:r>
        <w:rPr>
          <w:rStyle w:val="CharStyle710"/>
        </w:rPr>
        <w:t>p</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p</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w:t>
      </w:r>
      <w:r>
        <w:rPr>
          <w:rStyle w:val="CharStyle919"/>
        </w:rPr>
        <w:t>1</w:t>
      </w:r>
      <w:r>
        <w:rPr>
          <w:rStyle w:val="CharStyle710"/>
        </w:rPr>
        <w:t>)</w:t>
      </w:r>
    </w:p>
    <w:p>
      <w:pPr>
        <w:pStyle w:val="Style458"/>
        <w:tabs>
          <w:tab w:leader="none" w:pos="8186" w:val="left"/>
        </w:tabs>
        <w:widowControl w:val="0"/>
        <w:keepNext w:val="0"/>
        <w:keepLines w:val="0"/>
        <w:shd w:val="clear" w:color="auto" w:fill="auto"/>
        <w:bidi w:val="0"/>
        <w:jc w:val="both"/>
        <w:spacing w:before="0" w:after="120" w:line="317" w:lineRule="exact"/>
        <w:ind w:left="3740" w:right="0" w:firstLine="0"/>
      </w:pPr>
      <w:r>
        <w:rPr>
          <w:rStyle w:val="CharStyle710"/>
        </w:rPr>
        <w:t xml:space="preserve">C </w:t>
      </w:r>
      <w:r>
        <w:rPr>
          <w:rStyle w:val="CharStyle710"/>
          <w:lang w:val="en-US" w:eastAsia="en-US" w:bidi="en-US"/>
        </w:rPr>
        <w:t xml:space="preserve">= </w:t>
      </w:r>
      <w:r>
        <w:rPr>
          <w:rStyle w:val="CharStyle710"/>
        </w:rPr>
        <w:t>a</w:t>
      </w:r>
      <w:r>
        <w:rPr>
          <w:rStyle w:val="CharStyle919"/>
          <w:vertAlign w:val="superscript"/>
        </w:rPr>
        <w:t>2</w:t>
      </w:r>
      <w:r>
        <w:rPr>
          <w:rStyle w:val="CharStyle710"/>
        </w:rPr>
        <w:t xml:space="preserve"> — bc</w:t>
        <w:tab/>
      </w:r>
      <w:r>
        <w:rPr>
          <w:rStyle w:val="CharStyle710"/>
          <w:lang w:val="en-US" w:eastAsia="en-US" w:bidi="en-US"/>
        </w:rPr>
        <w:t>(///)</w:t>
      </w:r>
    </w:p>
    <w:p>
      <w:pPr>
        <w:pStyle w:val="Style458"/>
        <w:widowControl w:val="0"/>
        <w:keepNext w:val="0"/>
        <w:keepLines w:val="0"/>
        <w:shd w:val="clear" w:color="auto" w:fill="auto"/>
        <w:bidi w:val="0"/>
        <w:jc w:val="both"/>
        <w:spacing w:before="0" w:after="0" w:line="317" w:lineRule="exact"/>
        <w:ind w:left="0" w:right="0" w:firstLine="0"/>
        <w:sectPr>
          <w:pgSz w:w="11900" w:h="16840"/>
          <w:pgMar w:top="2360" w:left="1879" w:right="1347" w:bottom="2874" w:header="0" w:footer="3" w:gutter="0"/>
          <w:rtlGutter w:val="0"/>
          <w:cols w:space="720"/>
          <w:noEndnote/>
          <w:docGrid w:linePitch="360"/>
        </w:sectPr>
      </w:pPr>
      <w:r>
        <w:rPr>
          <w:rStyle w:val="CharStyle710"/>
        </w:rPr>
        <w:t>Ahora, aun cuando C depende de tres incognitas y existen solamente dos ecuaciones, no obstante con la ayuda de la condicion de que a, b y c son enteros, ellos seran</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suficientes para determinar C completamente. Para demostrar esto, expresamos la ecuación (II) como</w:t>
      </w:r>
    </w:p>
    <w:p>
      <w:pPr>
        <w:pStyle w:val="Style458"/>
        <w:widowControl w:val="0"/>
        <w:keepNext w:val="0"/>
        <w:keepLines w:val="0"/>
        <w:shd w:val="clear" w:color="auto" w:fill="auto"/>
        <w:bidi w:val="0"/>
        <w:jc w:val="both"/>
        <w:spacing w:before="0" w:after="269" w:line="400" w:lineRule="exact"/>
        <w:ind w:left="0" w:right="0" w:firstLine="0"/>
      </w:pPr>
      <w:r>
        <w:rPr>
          <w:rStyle w:val="CharStyle710"/>
        </w:rPr>
        <w:t xml:space="preserve">12a + 12b + 12c </w:t>
      </w:r>
      <w:r>
        <w:rPr>
          <w:rStyle w:val="CharStyle710"/>
          <w:lang w:val="en-US" w:eastAsia="en-US" w:bidi="en-US"/>
        </w:rPr>
        <w:t xml:space="preserve">+ 4 = </w:t>
      </w:r>
      <w:r>
        <w:rPr>
          <w:rStyle w:val="CharStyle710"/>
        </w:rPr>
        <w:t>36a</w:t>
      </w:r>
      <w:r>
        <w:rPr>
          <w:rStyle w:val="CharStyle710"/>
          <w:vertAlign w:val="superscript"/>
        </w:rPr>
        <w:t>2</w:t>
      </w:r>
      <w:r>
        <w:rPr>
          <w:rStyle w:val="CharStyle710"/>
        </w:rPr>
        <w:t xml:space="preserve"> + 36b</w:t>
      </w:r>
      <w:r>
        <w:rPr>
          <w:rStyle w:val="CharStyle710"/>
          <w:vertAlign w:val="superscript"/>
        </w:rPr>
        <w:t>2</w:t>
      </w:r>
      <w:r>
        <w:rPr>
          <w:rStyle w:val="CharStyle710"/>
        </w:rPr>
        <w:t xml:space="preserve"> + 36c</w:t>
      </w:r>
      <w:r>
        <w:rPr>
          <w:rStyle w:val="CharStyle710"/>
          <w:vertAlign w:val="superscript"/>
        </w:rPr>
        <w:t>2</w:t>
      </w:r>
      <w:r>
        <w:rPr>
          <w:rStyle w:val="CharStyle710"/>
        </w:rPr>
        <w:t xml:space="preserve"> — 36ab — 36ac — 36bc — 24a + 12b +12c </w:t>
      </w:r>
      <w:r>
        <w:rPr>
          <w:rStyle w:val="CharStyle710"/>
          <w:lang w:val="en-US" w:eastAsia="en-US" w:bidi="en-US"/>
        </w:rPr>
        <w:t>+ 4</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Por (I), el lado izquierdo se convierte en </w:t>
      </w:r>
      <w:r>
        <w:rPr>
          <w:rStyle w:val="CharStyle710"/>
          <w:lang w:val="en-US" w:eastAsia="en-US" w:bidi="en-US"/>
        </w:rPr>
        <w:t xml:space="preserve">= </w:t>
      </w:r>
      <w:r>
        <w:rPr>
          <w:rStyle w:val="CharStyle710"/>
        </w:rPr>
        <w:t xml:space="preserve">12m </w:t>
      </w:r>
      <w:r>
        <w:rPr>
          <w:rStyle w:val="CharStyle710"/>
          <w:lang w:val="en-US" w:eastAsia="en-US" w:bidi="en-US"/>
        </w:rPr>
        <w:t xml:space="preserve">+ 4 = </w:t>
      </w:r>
      <w:r>
        <w:rPr>
          <w:rStyle w:val="CharStyle644"/>
        </w:rPr>
        <w:t>4n.</w:t>
      </w:r>
      <w:r>
        <w:rPr>
          <w:rStyle w:val="CharStyle710"/>
        </w:rPr>
        <w:t xml:space="preserve"> El lado derecho se reduce a</w:t>
      </w:r>
    </w:p>
    <w:p>
      <w:pPr>
        <w:pStyle w:val="Style458"/>
        <w:widowControl w:val="0"/>
        <w:keepNext w:val="0"/>
        <w:keepLines w:val="0"/>
        <w:shd w:val="clear" w:color="auto" w:fill="auto"/>
        <w:bidi w:val="0"/>
        <w:jc w:val="center"/>
        <w:spacing w:before="0" w:after="60" w:line="317" w:lineRule="exact"/>
        <w:ind w:left="0" w:right="0" w:firstLine="0"/>
      </w:pPr>
      <w:r>
        <w:rPr>
          <w:rStyle w:val="CharStyle710"/>
        </w:rPr>
        <w:t>(</w:t>
      </w:r>
      <w:r>
        <w:rPr>
          <w:rStyle w:val="CharStyle919"/>
        </w:rPr>
        <w:t>6</w:t>
      </w:r>
      <w:r>
        <w:rPr>
          <w:rStyle w:val="CharStyle710"/>
        </w:rPr>
        <w:t xml:space="preserve">a — </w:t>
      </w:r>
      <w:r>
        <w:rPr>
          <w:rStyle w:val="CharStyle644"/>
        </w:rPr>
        <w:t>3b — 3c —</w:t>
      </w:r>
      <w:r>
        <w:rPr>
          <w:rStyle w:val="CharStyle710"/>
        </w:rPr>
        <w:t xml:space="preserve"> 2</w:t>
      </w:r>
      <w:r>
        <w:rPr>
          <w:rStyle w:val="CharStyle919"/>
        </w:rPr>
        <w:t>)</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27(b — c</w:t>
      </w:r>
      <w:r>
        <w:rPr>
          <w:rStyle w:val="CharStyle919"/>
        </w:rPr>
        <w:t>)</w:t>
      </w:r>
      <w:r>
        <w:rPr>
          <w:rStyle w:val="CharStyle919"/>
          <w:vertAlign w:val="superscript"/>
        </w:rPr>
        <w:t>2</w:t>
      </w:r>
    </w:p>
    <w:p>
      <w:pPr>
        <w:pStyle w:val="Style458"/>
        <w:tabs>
          <w:tab w:leader="none" w:pos="342" w:val="left"/>
        </w:tabs>
        <w:widowControl w:val="0"/>
        <w:keepNext w:val="0"/>
        <w:keepLines w:val="0"/>
        <w:shd w:val="clear" w:color="auto" w:fill="auto"/>
        <w:bidi w:val="0"/>
        <w:jc w:val="both"/>
        <w:spacing w:before="0" w:after="174" w:line="317" w:lineRule="exact"/>
        <w:ind w:left="0" w:right="0" w:firstLine="0"/>
      </w:pPr>
      <w:r>
        <w:rPr>
          <w:rStyle w:val="CharStyle710"/>
        </w:rPr>
        <w:t>o,</w:t>
        <w:tab/>
        <w:t xml:space="preserve">escribiendo k en vez de </w:t>
      </w:r>
      <w:r>
        <w:rPr>
          <w:rStyle w:val="CharStyle919"/>
        </w:rPr>
        <w:t>2</w:t>
      </w:r>
      <w:r>
        <w:rPr>
          <w:rStyle w:val="CharStyle710"/>
        </w:rPr>
        <w:t xml:space="preserve">a — b — c, a </w:t>
      </w:r>
      <w:r>
        <w:rPr>
          <w:rStyle w:val="CharStyle644"/>
        </w:rPr>
        <w:t>(3k —</w:t>
      </w:r>
      <w:r>
        <w:rPr>
          <w:rStyle w:val="CharStyle710"/>
        </w:rPr>
        <w:t xml:space="preserve"> </w:t>
      </w:r>
      <w:r>
        <w:rPr>
          <w:rStyle w:val="CharStyle919"/>
        </w:rPr>
        <w:t>2)</w:t>
      </w:r>
      <w:r>
        <w:rPr>
          <w:rStyle w:val="CharStyle919"/>
          <w:vertAlign w:val="superscript"/>
        </w:rPr>
        <w:t>2</w:t>
      </w:r>
      <w:r>
        <w:rPr>
          <w:rStyle w:val="CharStyle710"/>
        </w:rPr>
        <w:t xml:space="preserve"> + 27(b — c</w:t>
      </w:r>
      <w:r>
        <w:rPr>
          <w:rStyle w:val="CharStyle919"/>
        </w:rPr>
        <w:t>)</w:t>
      </w:r>
      <w:r>
        <w:rPr>
          <w:rStyle w:val="CharStyle919"/>
          <w:vertAlign w:val="superscript"/>
        </w:rPr>
        <w:t>2</w:t>
      </w:r>
      <w:r>
        <w:rPr>
          <w:rStyle w:val="CharStyle710"/>
        </w:rPr>
        <w:t xml:space="preserve"> . Así el número 4n (i.e. el cuadruple de cualquier número primo de la forma </w:t>
      </w:r>
      <w:r>
        <w:rPr>
          <w:rStyle w:val="CharStyle644"/>
        </w:rPr>
        <w:t>3m</w:t>
      </w:r>
      <w:r>
        <w:rPr>
          <w:rStyle w:val="CharStyle710"/>
        </w:rPr>
        <w:t xml:space="preserve"> </w:t>
      </w:r>
      <w:r>
        <w:rPr>
          <w:rStyle w:val="CharStyle710"/>
          <w:lang w:val="en-US" w:eastAsia="en-US" w:bidi="en-US"/>
        </w:rPr>
        <w:t xml:space="preserve">+ 1) </w:t>
      </w:r>
      <w:r>
        <w:rPr>
          <w:rStyle w:val="CharStyle710"/>
        </w:rPr>
        <w:t>puede ser representado por la forma x</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27y</w:t>
      </w:r>
      <w:r>
        <w:rPr>
          <w:rStyle w:val="CharStyle710"/>
          <w:vertAlign w:val="superscript"/>
        </w:rPr>
        <w:t>2</w:t>
      </w:r>
      <w:r>
        <w:rPr>
          <w:rStyle w:val="CharStyle710"/>
        </w:rPr>
        <w:t xml:space="preserve">. Esto puede, por supuesto, deducirse sin ninguna dificultad de la teoría general de formas binarias, pero es notable que tal descomposiciún esta ligada a los valores de </w:t>
      </w:r>
      <w:r>
        <w:rPr>
          <w:rStyle w:val="CharStyle644"/>
        </w:rPr>
        <w:t>a, b</w:t>
      </w:r>
      <w:r>
        <w:rPr>
          <w:rStyle w:val="CharStyle710"/>
        </w:rPr>
        <w:t xml:space="preserve"> y c. Ahora, el numero 4n siempre puede ser descompuesto de una única manera en la suma de un cuadrado y </w:t>
      </w:r>
      <w:r>
        <w:rPr>
          <w:rStyle w:val="CharStyle710"/>
          <w:lang w:val="en-US" w:eastAsia="en-US" w:bidi="en-US"/>
        </w:rPr>
        <w:t xml:space="preserve">27 </w:t>
      </w:r>
      <w:r>
        <w:rPr>
          <w:rStyle w:val="CharStyle710"/>
        </w:rPr>
        <w:t xml:space="preserve">veces otro cuadrado. Demostraremos esto como sigue </w:t>
      </w:r>
      <w:r>
        <w:rPr>
          <w:rStyle w:val="CharStyle710"/>
        </w:rPr>
        <w:footnoteReference w:id="225"/>
      </w:r>
      <w:r>
        <w:rPr>
          <w:rStyle w:val="CharStyle710"/>
        </w:rPr>
        <w:t>). Si se supone que</w:t>
      </w:r>
    </w:p>
    <w:p>
      <w:pPr>
        <w:pStyle w:val="Style458"/>
        <w:widowControl w:val="0"/>
        <w:keepNext w:val="0"/>
        <w:keepLines w:val="0"/>
        <w:shd w:val="clear" w:color="auto" w:fill="auto"/>
        <w:bidi w:val="0"/>
        <w:jc w:val="center"/>
        <w:spacing w:before="0" w:after="178" w:line="400" w:lineRule="exact"/>
        <w:ind w:left="0" w:right="0" w:firstLine="0"/>
      </w:pPr>
      <w:r>
        <w:rPr>
          <w:rStyle w:val="CharStyle710"/>
        </w:rPr>
        <w:t xml:space="preserve">4n </w:t>
      </w:r>
      <w:r>
        <w:rPr>
          <w:rStyle w:val="CharStyle710"/>
          <w:lang w:val="en-US" w:eastAsia="en-US" w:bidi="en-US"/>
        </w:rPr>
        <w:t xml:space="preserve">= </w:t>
      </w:r>
      <w:r>
        <w:rPr>
          <w:rStyle w:val="CharStyle710"/>
        </w:rPr>
        <w:t>t</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27u</w:t>
      </w:r>
      <w:r>
        <w:rPr>
          <w:rStyle w:val="CharStyle710"/>
          <w:vertAlign w:val="superscript"/>
        </w:rPr>
        <w:t>2</w:t>
      </w:r>
      <w:r>
        <w:rPr>
          <w:rStyle w:val="CharStyle710"/>
        </w:rPr>
        <w:t xml:space="preserve"> </w:t>
      </w:r>
      <w:r>
        <w:rPr>
          <w:rStyle w:val="CharStyle710"/>
          <w:lang w:val="en-US" w:eastAsia="en-US" w:bidi="en-US"/>
        </w:rPr>
        <w:t xml:space="preserve">= </w:t>
      </w:r>
      <w:r>
        <w:rPr>
          <w:rStyle w:val="CharStyle710"/>
        </w:rPr>
        <w:t>t</w:t>
      </w:r>
      <w:r>
        <w:rPr>
          <w:rStyle w:val="CharStyle919"/>
        </w:rPr>
        <w:t>'</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27u</w:t>
      </w:r>
      <w:r>
        <w:rPr>
          <w:rStyle w:val="CharStyle710"/>
          <w:vertAlign w:val="superscript"/>
        </w:rPr>
        <w:t>/2</w:t>
      </w:r>
    </w:p>
    <w:p>
      <w:pPr>
        <w:pStyle w:val="Style934"/>
        <w:widowControl w:val="0"/>
        <w:keepNext w:val="0"/>
        <w:keepLines w:val="0"/>
        <w:shd w:val="clear" w:color="auto" w:fill="auto"/>
        <w:bidi w:val="0"/>
        <w:spacing w:before="0" w:after="0" w:line="400" w:lineRule="exact"/>
        <w:ind w:left="0" w:right="0" w:firstLine="0"/>
      </w:pPr>
      <w:r>
        <w:rPr>
          <w:lang w:val="es-ES" w:eastAsia="es-ES" w:bidi="es-ES"/>
          <w:w w:val="100"/>
          <w:color w:val="000000"/>
          <w:position w:val="0"/>
        </w:rPr>
        <w:t xml:space="preserve">tenemos </w:t>
      </w:r>
      <w:r>
        <w:rPr>
          <w:rStyle w:val="CharStyle936"/>
        </w:rPr>
        <w:t>primero</w:t>
      </w:r>
    </w:p>
    <w:p>
      <w:pPr>
        <w:pStyle w:val="Style458"/>
        <w:widowControl w:val="0"/>
        <w:keepNext w:val="0"/>
        <w:keepLines w:val="0"/>
        <w:shd w:val="clear" w:color="auto" w:fill="auto"/>
        <w:bidi w:val="0"/>
        <w:jc w:val="center"/>
        <w:spacing w:before="0" w:after="155" w:line="400" w:lineRule="exact"/>
        <w:ind w:left="0" w:right="0" w:firstLine="0"/>
      </w:pPr>
      <w:r>
        <w:rPr>
          <w:rStyle w:val="CharStyle710"/>
        </w:rPr>
        <w:t>(tt' — 27uu')</w:t>
      </w:r>
      <w:r>
        <w:rPr>
          <w:rStyle w:val="CharStyle710"/>
          <w:vertAlign w:val="superscript"/>
        </w:rPr>
        <w:t>2</w:t>
      </w:r>
      <w:r>
        <w:rPr>
          <w:rStyle w:val="CharStyle710"/>
        </w:rPr>
        <w:t xml:space="preserve"> </w:t>
      </w:r>
      <w:r>
        <w:rPr>
          <w:rStyle w:val="CharStyle710"/>
          <w:lang w:val="en-US" w:eastAsia="en-US" w:bidi="en-US"/>
        </w:rPr>
        <w:t xml:space="preserve">+ </w:t>
      </w:r>
      <w:r>
        <w:rPr>
          <w:rStyle w:val="CharStyle710"/>
        </w:rPr>
        <w:t xml:space="preserve">27(tu' </w:t>
      </w:r>
      <w:r>
        <w:rPr>
          <w:rStyle w:val="CharStyle710"/>
          <w:lang w:val="en-US" w:eastAsia="en-US" w:bidi="en-US"/>
        </w:rPr>
        <w:t xml:space="preserve">+ </w:t>
      </w:r>
      <w:r>
        <w:rPr>
          <w:rStyle w:val="CharStyle710"/>
        </w:rPr>
        <w:t>t'u</w:t>
      </w:r>
      <w:r>
        <w:rPr>
          <w:rStyle w:val="CharStyle919"/>
        </w:rPr>
        <w:t>)</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16n</w:t>
      </w:r>
      <w:r>
        <w:rPr>
          <w:rStyle w:val="CharStyle710"/>
          <w:vertAlign w:val="superscript"/>
        </w:rPr>
        <w:t>2</w:t>
      </w:r>
    </w:p>
    <w:p>
      <w:pPr>
        <w:pStyle w:val="Style640"/>
        <w:widowControl w:val="0"/>
        <w:keepNext w:val="0"/>
        <w:keepLines w:val="0"/>
        <w:shd w:val="clear" w:color="auto" w:fill="auto"/>
        <w:bidi w:val="0"/>
        <w:jc w:val="both"/>
        <w:spacing w:before="0" w:after="0" w:line="210" w:lineRule="exact"/>
        <w:ind w:left="0" w:right="0" w:firstLine="0"/>
      </w:pPr>
      <w:r>
        <w:rPr>
          <w:lang w:val="es-ES" w:eastAsia="es-ES" w:bidi="es-ES"/>
          <w:w w:val="100"/>
          <w:spacing w:val="0"/>
          <w:color w:val="000000"/>
          <w:position w:val="0"/>
        </w:rPr>
        <w:t>segundo</w:t>
      </w:r>
    </w:p>
    <w:p>
      <w:pPr>
        <w:pStyle w:val="Style458"/>
        <w:widowControl w:val="0"/>
        <w:keepNext w:val="0"/>
        <w:keepLines w:val="0"/>
        <w:shd w:val="clear" w:color="auto" w:fill="auto"/>
        <w:bidi w:val="0"/>
        <w:jc w:val="center"/>
        <w:spacing w:before="0" w:after="141" w:line="400" w:lineRule="exact"/>
        <w:ind w:left="0" w:right="0" w:firstLine="0"/>
      </w:pPr>
      <w:r>
        <w:rPr>
          <w:rStyle w:val="CharStyle644"/>
        </w:rPr>
        <w:t>(tt'</w:t>
      </w:r>
      <w:r>
        <w:rPr>
          <w:rStyle w:val="CharStyle710"/>
        </w:rPr>
        <w:t xml:space="preserve"> </w:t>
      </w:r>
      <w:r>
        <w:rPr>
          <w:rStyle w:val="CharStyle710"/>
          <w:lang w:val="en-US" w:eastAsia="en-US" w:bidi="en-US"/>
        </w:rPr>
        <w:t xml:space="preserve">+ </w:t>
      </w:r>
      <w:r>
        <w:rPr>
          <w:rStyle w:val="CharStyle710"/>
        </w:rPr>
        <w:t>27uu')</w:t>
      </w:r>
      <w:r>
        <w:rPr>
          <w:rStyle w:val="CharStyle710"/>
          <w:vertAlign w:val="superscript"/>
        </w:rPr>
        <w:t>2</w:t>
      </w:r>
      <w:r>
        <w:rPr>
          <w:rStyle w:val="CharStyle710"/>
        </w:rPr>
        <w:t xml:space="preserve"> </w:t>
      </w:r>
      <w:r>
        <w:rPr>
          <w:rStyle w:val="CharStyle710"/>
          <w:lang w:val="en-US" w:eastAsia="en-US" w:bidi="en-US"/>
        </w:rPr>
        <w:t xml:space="preserve">+ </w:t>
      </w:r>
      <w:r>
        <w:rPr>
          <w:rStyle w:val="CharStyle710"/>
        </w:rPr>
        <w:t>27(tu' — t'u</w:t>
      </w:r>
      <w:r>
        <w:rPr>
          <w:rStyle w:val="CharStyle919"/>
        </w:rPr>
        <w:t>)</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16n</w:t>
      </w:r>
      <w:r>
        <w:rPr>
          <w:rStyle w:val="CharStyle710"/>
          <w:vertAlign w:val="superscript"/>
        </w:rPr>
        <w:t>2</w:t>
      </w:r>
    </w:p>
    <w:p>
      <w:pPr>
        <w:pStyle w:val="Style640"/>
        <w:widowControl w:val="0"/>
        <w:keepNext w:val="0"/>
        <w:keepLines w:val="0"/>
        <w:shd w:val="clear" w:color="auto" w:fill="auto"/>
        <w:bidi w:val="0"/>
        <w:jc w:val="both"/>
        <w:spacing w:before="0" w:after="0" w:line="210" w:lineRule="exact"/>
        <w:ind w:left="0" w:right="0" w:firstLine="0"/>
      </w:pPr>
      <w:r>
        <w:rPr>
          <w:lang w:val="es-ES" w:eastAsia="es-ES" w:bidi="es-ES"/>
          <w:w w:val="100"/>
          <w:spacing w:val="0"/>
          <w:color w:val="000000"/>
          <w:position w:val="0"/>
        </w:rPr>
        <w:t>tercero</w:t>
      </w:r>
    </w:p>
    <w:p>
      <w:pPr>
        <w:pStyle w:val="Style458"/>
        <w:widowControl w:val="0"/>
        <w:keepNext w:val="0"/>
        <w:keepLines w:val="0"/>
        <w:shd w:val="clear" w:color="auto" w:fill="auto"/>
        <w:bidi w:val="0"/>
        <w:jc w:val="center"/>
        <w:spacing w:before="0" w:after="70" w:line="400" w:lineRule="exact"/>
        <w:ind w:left="0" w:right="0" w:firstLine="0"/>
      </w:pPr>
      <w:r>
        <w:rPr>
          <w:rStyle w:val="CharStyle644"/>
        </w:rPr>
        <w:t>(tu'</w:t>
      </w:r>
      <w:r>
        <w:rPr>
          <w:rStyle w:val="CharStyle710"/>
        </w:rPr>
        <w:t xml:space="preserve"> </w:t>
      </w:r>
      <w:r>
        <w:rPr>
          <w:rStyle w:val="CharStyle710"/>
          <w:lang w:val="en-US" w:eastAsia="en-US" w:bidi="en-US"/>
        </w:rPr>
        <w:t xml:space="preserve">+ </w:t>
      </w:r>
      <w:r>
        <w:rPr>
          <w:rStyle w:val="CharStyle710"/>
        </w:rPr>
        <w:t xml:space="preserve">t'u)(tu' — t'u) </w:t>
      </w:r>
      <w:r>
        <w:rPr>
          <w:rStyle w:val="CharStyle710"/>
          <w:lang w:val="en-US" w:eastAsia="en-US" w:bidi="en-US"/>
        </w:rPr>
        <w:t xml:space="preserve">= </w:t>
      </w:r>
      <w:r>
        <w:rPr>
          <w:rStyle w:val="CharStyle710"/>
        </w:rPr>
        <w:t>4n(u</w:t>
      </w:r>
      <w:r>
        <w:rPr>
          <w:rStyle w:val="CharStyle919"/>
        </w:rPr>
        <w:t>'</w:t>
      </w:r>
      <w:r>
        <w:rPr>
          <w:rStyle w:val="CharStyle919"/>
          <w:vertAlign w:val="superscript"/>
        </w:rPr>
        <w:t>2</w:t>
      </w:r>
      <w:r>
        <w:rPr>
          <w:rStyle w:val="CharStyle710"/>
        </w:rPr>
        <w:t xml:space="preserve"> — u</w:t>
      </w:r>
      <w:r>
        <w:rPr>
          <w:rStyle w:val="CharStyle710"/>
          <w:vertAlign w:val="superscript"/>
        </w:rPr>
        <w:t>2</w:t>
      </w:r>
      <w:r>
        <w:rPr>
          <w:rStyle w:val="CharStyle710"/>
        </w:rPr>
        <w:t>)</w:t>
      </w:r>
    </w:p>
    <w:p>
      <w:pPr>
        <w:pStyle w:val="Style458"/>
        <w:widowControl w:val="0"/>
        <w:keepNext w:val="0"/>
        <w:keepLines w:val="0"/>
        <w:shd w:val="clear" w:color="auto" w:fill="auto"/>
        <w:bidi w:val="0"/>
        <w:jc w:val="both"/>
        <w:spacing w:before="0" w:after="0" w:line="317" w:lineRule="exact"/>
        <w:ind w:left="0" w:right="0" w:firstLine="0"/>
        <w:sectPr>
          <w:pgSz w:w="11900" w:h="16840"/>
          <w:pgMar w:top="2424" w:left="1894" w:right="1348" w:bottom="2424" w:header="0" w:footer="3" w:gutter="0"/>
          <w:rtlGutter w:val="0"/>
          <w:cols w:space="720"/>
          <w:noEndnote/>
          <w:docGrid w:linePitch="360"/>
        </w:sectPr>
      </w:pPr>
      <w:r>
        <w:rPr>
          <w:rStyle w:val="CharStyle710"/>
        </w:rPr>
        <w:t xml:space="preserve">De esta tercera ecuacion se sigue que n, por ser un numero primo, divide uno de los </w:t>
      </w:r>
      <w:r>
        <w:rPr>
          <w:rStyle w:val="CharStyle710"/>
          <w:lang w:val="la" w:eastAsia="la" w:bidi="la"/>
        </w:rPr>
        <w:t xml:space="preserve">numeros tu' </w:t>
      </w:r>
      <w:r>
        <w:rPr>
          <w:rStyle w:val="CharStyle710"/>
          <w:lang w:val="en-US" w:eastAsia="en-US" w:bidi="en-US"/>
        </w:rPr>
        <w:t xml:space="preserve">+ </w:t>
      </w:r>
      <w:r>
        <w:rPr>
          <w:rStyle w:val="CharStyle644"/>
        </w:rPr>
        <w:t xml:space="preserve">t'u, </w:t>
      </w:r>
      <w:r>
        <w:rPr>
          <w:rStyle w:val="CharStyle644"/>
          <w:lang w:val="la" w:eastAsia="la" w:bidi="la"/>
        </w:rPr>
        <w:t xml:space="preserve">tu' </w:t>
      </w:r>
      <w:r>
        <w:rPr>
          <w:rStyle w:val="CharStyle644"/>
        </w:rPr>
        <w:t>— t'u.</w:t>
      </w:r>
      <w:r>
        <w:rPr>
          <w:rStyle w:val="CharStyle710"/>
        </w:rPr>
        <w:t xml:space="preserve"> De la primera y segunda, sin embargo, es claro que cada uno de estos números es menor que n, así al que n divide es necesariamente </w:t>
      </w:r>
      <w:r>
        <w:rPr>
          <w:rStyle w:val="CharStyle710"/>
          <w:lang w:val="en-US" w:eastAsia="en-US" w:bidi="en-US"/>
        </w:rPr>
        <w:t xml:space="preserve">= 0. </w:t>
      </w:r>
      <w:r>
        <w:rPr>
          <w:rStyle w:val="CharStyle710"/>
        </w:rPr>
        <w:t>Por lo tanto u' — u</w:t>
      </w:r>
      <w:r>
        <w:rPr>
          <w:rStyle w:val="CharStyle919"/>
          <w:vertAlign w:val="superscript"/>
        </w:rPr>
        <w:t>2</w:t>
      </w:r>
      <w:r>
        <w:rPr>
          <w:rStyle w:val="CharStyle710"/>
        </w:rPr>
        <w:t xml:space="preserve"> </w:t>
      </w:r>
      <w:r>
        <w:rPr>
          <w:rStyle w:val="CharStyle710"/>
          <w:lang w:val="en-US" w:eastAsia="en-US" w:bidi="en-US"/>
        </w:rPr>
        <w:t xml:space="preserve">= 0 </w:t>
      </w:r>
      <w:r>
        <w:rPr>
          <w:rStyle w:val="CharStyle710"/>
        </w:rPr>
        <w:t xml:space="preserve">y u' </w:t>
      </w:r>
      <w:r>
        <w:rPr>
          <w:rStyle w:val="CharStyle710"/>
          <w:lang w:val="en-US" w:eastAsia="en-US" w:bidi="en-US"/>
        </w:rPr>
        <w:t xml:space="preserve">= </w:t>
      </w:r>
      <w:r>
        <w:rPr>
          <w:rStyle w:val="CharStyle710"/>
        </w:rPr>
        <w:t>u</w:t>
      </w:r>
      <w:r>
        <w:rPr>
          <w:rStyle w:val="CharStyle919"/>
          <w:vertAlign w:val="superscript"/>
        </w:rPr>
        <w:t>2</w:t>
      </w:r>
      <w:r>
        <w:rPr>
          <w:rStyle w:val="CharStyle710"/>
        </w:rPr>
        <w:t xml:space="preserve"> y </w:t>
      </w:r>
      <w:r>
        <w:rPr>
          <w:rStyle w:val="CharStyle710"/>
          <w:lang w:val="la" w:eastAsia="la" w:bidi="la"/>
        </w:rPr>
        <w:t xml:space="preserve">t' </w:t>
      </w:r>
      <w:r>
        <w:rPr>
          <w:rStyle w:val="CharStyle710"/>
          <w:lang w:val="en-US" w:eastAsia="en-US" w:bidi="en-US"/>
        </w:rPr>
        <w:t xml:space="preserve">= </w:t>
      </w:r>
      <w:r>
        <w:rPr>
          <w:rStyle w:val="CharStyle710"/>
        </w:rPr>
        <w:t>t</w:t>
      </w:r>
      <w:r>
        <w:rPr>
          <w:rStyle w:val="CharStyle710"/>
          <w:vertAlign w:val="superscript"/>
        </w:rPr>
        <w:t>2</w:t>
      </w:r>
      <w:r>
        <w:rPr>
          <w:rStyle w:val="CharStyle710"/>
        </w:rPr>
        <w:t xml:space="preserve">; i.e. las dos descomposiciones no son diferentes. Supongamos ahora que se conoce la descomposicioún de 4n en un cuadrado mas </w:t>
      </w:r>
      <w:r>
        <w:rPr>
          <w:rStyle w:val="CharStyle710"/>
          <w:lang w:val="en-US" w:eastAsia="en-US" w:bidi="en-US"/>
        </w:rPr>
        <w:t xml:space="preserve">27 </w:t>
      </w:r>
      <w:r>
        <w:rPr>
          <w:rStyle w:val="CharStyle710"/>
        </w:rPr>
        <w:t xml:space="preserve">veces un cuadrado (esto se puede hacer por el metodo directo de la sección V o por el metodo indirecto de los </w:t>
      </w:r>
      <w:r>
        <w:rPr>
          <w:rStyle w:val="CharStyle710"/>
          <w:lang w:val="en-GB" w:eastAsia="en-GB" w:bidi="en-GB"/>
        </w:rPr>
        <w:t xml:space="preserve">art. </w:t>
      </w:r>
      <w:r>
        <w:rPr>
          <w:rStyle w:val="CharStyle710"/>
          <w:lang w:val="en-US" w:eastAsia="en-US" w:bidi="en-US"/>
        </w:rPr>
        <w:t xml:space="preserve">323 </w:t>
      </w:r>
      <w:r>
        <w:rPr>
          <w:rStyle w:val="CharStyle710"/>
        </w:rPr>
        <w:t xml:space="preserve">y </w:t>
      </w:r>
      <w:r>
        <w:rPr>
          <w:rStyle w:val="CharStyle710"/>
          <w:lang w:val="en-US" w:eastAsia="en-US" w:bidi="en-US"/>
        </w:rPr>
        <w:t xml:space="preserve">324). </w:t>
      </w:r>
      <w:r>
        <w:rPr>
          <w:rStyle w:val="CharStyle710"/>
        </w:rPr>
        <w:t xml:space="preserve">Si 4n </w:t>
      </w:r>
      <w:r>
        <w:rPr>
          <w:rStyle w:val="CharStyle710"/>
          <w:lang w:val="en-US" w:eastAsia="en-US" w:bidi="en-US"/>
        </w:rPr>
        <w:t xml:space="preserve">= </w:t>
      </w:r>
      <w:r>
        <w:rPr>
          <w:rStyle w:val="CharStyle710"/>
        </w:rPr>
        <w:t>M</w:t>
      </w:r>
      <w:r>
        <w:rPr>
          <w:rStyle w:val="CharStyle919"/>
          <w:lang w:val="en-US" w:eastAsia="en-US" w:bidi="en-US"/>
          <w:vertAlign w:val="superscript"/>
        </w:rPr>
        <w:t>2</w:t>
      </w:r>
      <w:r>
        <w:rPr>
          <w:rStyle w:val="CharStyle710"/>
          <w:lang w:val="en-US" w:eastAsia="en-US" w:bidi="en-US"/>
        </w:rPr>
        <w:t xml:space="preserve"> + 27</w:t>
      </w:r>
      <w:r>
        <w:rPr>
          <w:rStyle w:val="CharStyle710"/>
        </w:rPr>
        <w:t>N</w:t>
      </w:r>
      <w:r>
        <w:rPr>
          <w:rStyle w:val="CharStyle710"/>
          <w:vertAlign w:val="superscript"/>
        </w:rPr>
        <w:t>2</w:t>
      </w:r>
      <w:r>
        <w:rPr>
          <w:rStyle w:val="CharStyle710"/>
        </w:rPr>
        <w:t>, los cuadrados (3k — 2</w:t>
      </w:r>
      <w:r>
        <w:rPr>
          <w:rStyle w:val="CharStyle919"/>
        </w:rPr>
        <w:t>)</w:t>
      </w:r>
      <w:r>
        <w:rPr>
          <w:rStyle w:val="CharStyle919"/>
          <w:vertAlign w:val="superscript"/>
        </w:rPr>
        <w:t>2</w:t>
      </w:r>
      <w:r>
        <w:rPr>
          <w:rStyle w:val="CharStyle710"/>
        </w:rPr>
        <w:t xml:space="preserve"> y (b — c</w:t>
      </w:r>
      <w:r>
        <w:rPr>
          <w:rStyle w:val="CharStyle919"/>
        </w:rPr>
        <w:t>)</w:t>
      </w:r>
      <w:r>
        <w:rPr>
          <w:rStyle w:val="CharStyle919"/>
          <w:vertAlign w:val="superscript"/>
        </w:rPr>
        <w:t>2</w:t>
      </w:r>
      <w:r>
        <w:rPr>
          <w:rStyle w:val="CharStyle710"/>
        </w:rPr>
        <w:t xml:space="preserve"> estarán determinados y tendremos dos ecuaciones</w:t>
      </w:r>
    </w:p>
    <w:p>
      <w:pPr>
        <w:pStyle w:val="Style458"/>
        <w:widowControl w:val="0"/>
        <w:keepNext w:val="0"/>
        <w:keepLines w:val="0"/>
        <w:shd w:val="clear" w:color="auto" w:fill="auto"/>
        <w:bidi w:val="0"/>
        <w:jc w:val="both"/>
        <w:spacing w:before="0" w:after="234" w:line="317" w:lineRule="exact"/>
        <w:ind w:left="0" w:right="0" w:firstLine="0"/>
      </w:pPr>
      <w:r>
        <w:rPr>
          <w:rStyle w:val="CharStyle710"/>
        </w:rPr>
        <w:t xml:space="preserve">en lugar de la ecuación (II). Pero claramente no solo estará determinado el cuadrado </w:t>
      </w:r>
      <w:r>
        <w:rPr>
          <w:rStyle w:val="CharStyle710"/>
          <w:lang w:val="en-US" w:eastAsia="en-US" w:bidi="en-US"/>
        </w:rPr>
        <w:t>(3</w:t>
      </w:r>
      <w:r>
        <w:rPr>
          <w:rStyle w:val="CharStyle710"/>
        </w:rPr>
        <w:t>k — 2</w:t>
      </w:r>
      <w:r>
        <w:rPr>
          <w:rStyle w:val="CharStyle919"/>
        </w:rPr>
        <w:t>)</w:t>
      </w:r>
      <w:r>
        <w:rPr>
          <w:rStyle w:val="CharStyle919"/>
          <w:vertAlign w:val="superscript"/>
        </w:rPr>
        <w:t>2</w:t>
      </w:r>
      <w:r>
        <w:rPr>
          <w:rStyle w:val="CharStyle710"/>
        </w:rPr>
        <w:t xml:space="preserve"> sino tambien su raíz 3k — </w:t>
      </w:r>
      <w:r>
        <w:rPr>
          <w:rStyle w:val="CharStyle710"/>
          <w:lang w:val="en-US" w:eastAsia="en-US" w:bidi="en-US"/>
        </w:rPr>
        <w:t xml:space="preserve">2. </w:t>
      </w:r>
      <w:r>
        <w:rPr>
          <w:rStyle w:val="CharStyle710"/>
        </w:rPr>
        <w:t xml:space="preserve">Porque debe ser </w:t>
      </w:r>
      <w:r>
        <w:rPr>
          <w:rStyle w:val="CharStyle710"/>
          <w:lang w:val="en-US" w:eastAsia="en-US" w:bidi="en-US"/>
        </w:rPr>
        <w:t xml:space="preserve">= </w:t>
      </w:r>
      <w:r>
        <w:rPr>
          <w:rStyle w:val="CharStyle710"/>
        </w:rPr>
        <w:t xml:space="preserve">+M o </w:t>
      </w:r>
      <w:r>
        <w:rPr>
          <w:rStyle w:val="CharStyle710"/>
          <w:lang w:val="en-US" w:eastAsia="en-US" w:bidi="en-US"/>
        </w:rPr>
        <w:t xml:space="preserve">= </w:t>
      </w:r>
      <w:r>
        <w:rPr>
          <w:rStyle w:val="CharStyle710"/>
        </w:rPr>
        <w:t xml:space="preserve">—M, la ambigüedad es facilmente eliminada, pues ya que k debe ser un entero, resulta 3k — </w:t>
      </w:r>
      <w:r>
        <w:rPr>
          <w:rStyle w:val="CharStyle710"/>
          <w:lang w:val="en-US" w:eastAsia="en-US" w:bidi="en-US"/>
        </w:rPr>
        <w:t xml:space="preserve">2 = </w:t>
      </w:r>
      <w:r>
        <w:rPr>
          <w:rStyle w:val="CharStyle710"/>
        </w:rPr>
        <w:t xml:space="preserve">+M o </w:t>
      </w:r>
      <w:r>
        <w:rPr>
          <w:rStyle w:val="CharStyle710"/>
          <w:lang w:val="en-US" w:eastAsia="en-US" w:bidi="en-US"/>
        </w:rPr>
        <w:t xml:space="preserve">= </w:t>
      </w:r>
      <w:r>
        <w:rPr>
          <w:rStyle w:val="CharStyle710"/>
        </w:rPr>
        <w:t xml:space="preserve">— M de acuerdo con que M sea de la forma </w:t>
      </w:r>
      <w:r>
        <w:rPr>
          <w:rStyle w:val="CharStyle644"/>
        </w:rPr>
        <w:t>3z</w:t>
      </w:r>
      <w:r>
        <w:rPr>
          <w:rStyle w:val="CharStyle710"/>
        </w:rPr>
        <w:t xml:space="preserve"> </w:t>
      </w:r>
      <w:r>
        <w:rPr>
          <w:rStyle w:val="CharStyle710"/>
          <w:lang w:val="en-US" w:eastAsia="en-US" w:bidi="en-US"/>
        </w:rPr>
        <w:t xml:space="preserve">+ 1 </w:t>
      </w:r>
      <w:r>
        <w:rPr>
          <w:rStyle w:val="CharStyle710"/>
        </w:rPr>
        <w:t xml:space="preserve">o 3z + 2*). Ahora, puesto que k </w:t>
      </w:r>
      <w:r>
        <w:rPr>
          <w:rStyle w:val="CharStyle644"/>
          <w:lang w:val="en-US" w:eastAsia="en-US" w:bidi="en-US"/>
        </w:rPr>
        <w:t xml:space="preserve">= </w:t>
      </w:r>
      <w:r>
        <w:rPr>
          <w:rStyle w:val="CharStyle644"/>
        </w:rPr>
        <w:t>2a</w:t>
      </w:r>
      <w:r>
        <w:rPr>
          <w:rStyle w:val="CharStyle710"/>
        </w:rPr>
        <w:t xml:space="preserve"> — </w:t>
      </w:r>
      <w:r>
        <w:rPr>
          <w:rStyle w:val="CharStyle644"/>
        </w:rPr>
        <w:t>b</w:t>
      </w:r>
      <w:r>
        <w:rPr>
          <w:rStyle w:val="CharStyle710"/>
        </w:rPr>
        <w:t xml:space="preserve"> — </w:t>
      </w:r>
      <w:r>
        <w:rPr>
          <w:rStyle w:val="CharStyle644"/>
        </w:rPr>
        <w:t xml:space="preserve">c </w:t>
      </w:r>
      <w:r>
        <w:rPr>
          <w:rStyle w:val="CharStyle644"/>
          <w:lang w:val="en-US" w:eastAsia="en-US" w:bidi="en-US"/>
        </w:rPr>
        <w:t xml:space="preserve">= </w:t>
      </w:r>
      <w:r>
        <w:rPr>
          <w:rStyle w:val="CharStyle644"/>
        </w:rPr>
        <w:t>3a</w:t>
      </w:r>
      <w:r>
        <w:rPr>
          <w:rStyle w:val="CharStyle710"/>
        </w:rPr>
        <w:t xml:space="preserve"> — </w:t>
      </w:r>
      <w:r>
        <w:rPr>
          <w:rStyle w:val="CharStyle644"/>
        </w:rPr>
        <w:t>m,</w:t>
      </w:r>
      <w:r>
        <w:rPr>
          <w:rStyle w:val="CharStyle710"/>
        </w:rPr>
        <w:t xml:space="preserve"> resulta </w:t>
      </w:r>
      <w:r>
        <w:rPr>
          <w:rStyle w:val="CharStyle644"/>
        </w:rPr>
        <w:t>a</w:t>
      </w:r>
      <w:r>
        <w:rPr>
          <w:rStyle w:val="CharStyle710"/>
        </w:rPr>
        <w:t xml:space="preserve"> </w:t>
      </w:r>
      <w:r>
        <w:rPr>
          <w:rStyle w:val="CharStyle710"/>
          <w:lang w:val="en-US" w:eastAsia="en-US" w:bidi="en-US"/>
        </w:rPr>
        <w:t xml:space="preserve">= </w:t>
      </w:r>
      <w:r>
        <w:rPr>
          <w:rStyle w:val="CharStyle919"/>
          <w:lang w:val="en-US" w:eastAsia="en-US" w:bidi="en-US"/>
        </w:rPr>
        <w:t>3</w:t>
      </w:r>
      <w:r>
        <w:rPr>
          <w:rStyle w:val="CharStyle710"/>
          <w:lang w:val="en-US" w:eastAsia="en-US" w:bidi="en-US"/>
        </w:rPr>
        <w:t xml:space="preserve"> </w:t>
      </w:r>
      <w:r>
        <w:rPr>
          <w:rStyle w:val="CharStyle710"/>
        </w:rPr>
        <w:t xml:space="preserve">(m </w:t>
      </w:r>
      <w:r>
        <w:rPr>
          <w:rStyle w:val="CharStyle710"/>
          <w:lang w:val="en-US" w:eastAsia="en-US" w:bidi="en-US"/>
        </w:rPr>
        <w:t xml:space="preserve">+ </w:t>
      </w:r>
      <w:r>
        <w:rPr>
          <w:rStyle w:val="CharStyle710"/>
        </w:rPr>
        <w:t xml:space="preserve">k), b </w:t>
      </w:r>
      <w:r>
        <w:rPr>
          <w:rStyle w:val="CharStyle710"/>
          <w:lang w:val="en-US" w:eastAsia="en-US" w:bidi="en-US"/>
        </w:rPr>
        <w:t xml:space="preserve">+ </w:t>
      </w:r>
      <w:r>
        <w:rPr>
          <w:rStyle w:val="CharStyle710"/>
        </w:rPr>
        <w:t xml:space="preserve">c </w:t>
      </w:r>
      <w:r>
        <w:rPr>
          <w:rStyle w:val="CharStyle710"/>
          <w:lang w:val="en-US" w:eastAsia="en-US" w:bidi="en-US"/>
        </w:rPr>
        <w:t xml:space="preserve">= </w:t>
      </w:r>
      <w:r>
        <w:rPr>
          <w:rStyle w:val="CharStyle710"/>
        </w:rPr>
        <w:t xml:space="preserve">m — </w:t>
      </w:r>
      <w:r>
        <w:rPr>
          <w:rStyle w:val="CharStyle644"/>
        </w:rPr>
        <w:t>a</w:t>
      </w:r>
      <w:r>
        <w:rPr>
          <w:rStyle w:val="CharStyle710"/>
        </w:rPr>
        <w:t xml:space="preserve"> </w:t>
      </w:r>
      <w:r>
        <w:rPr>
          <w:rStyle w:val="CharStyle710"/>
          <w:lang w:val="en-US" w:eastAsia="en-US" w:bidi="en-US"/>
        </w:rPr>
        <w:t xml:space="preserve">= </w:t>
      </w:r>
      <w:r>
        <w:rPr>
          <w:rStyle w:val="CharStyle919"/>
          <w:lang w:val="en-US" w:eastAsia="en-US" w:bidi="en-US"/>
        </w:rPr>
        <w:t>3</w:t>
      </w:r>
      <w:r>
        <w:rPr>
          <w:rStyle w:val="CharStyle710"/>
          <w:lang w:val="en-US" w:eastAsia="en-US" w:bidi="en-US"/>
        </w:rPr>
        <w:t xml:space="preserve"> </w:t>
      </w:r>
      <w:r>
        <w:rPr>
          <w:rStyle w:val="CharStyle710"/>
        </w:rPr>
        <w:t>(2m — k) y así</w:t>
      </w:r>
    </w:p>
    <w:p>
      <w:pPr>
        <w:pStyle w:val="Style458"/>
        <w:framePr w:w="1781" w:h="1411" w:hSpace="101" w:wrap="around" w:vAnchor="text" w:hAnchor="margin" w:x="1148" w:y="-295"/>
        <w:widowControl w:val="0"/>
        <w:keepNext w:val="0"/>
        <w:keepLines w:val="0"/>
        <w:shd w:val="clear" w:color="auto" w:fill="auto"/>
        <w:bidi w:val="0"/>
        <w:jc w:val="right"/>
        <w:spacing w:before="0" w:after="0" w:line="730" w:lineRule="exact"/>
        <w:ind w:left="0" w:right="0" w:firstLine="0"/>
      </w:pPr>
      <w:r>
        <w:rPr>
          <w:rStyle w:val="CharStyle684"/>
        </w:rPr>
        <w:t xml:space="preserve">C </w:t>
      </w:r>
      <w:r>
        <w:rPr>
          <w:rStyle w:val="CharStyle684"/>
          <w:lang w:val="en-US" w:eastAsia="en-US" w:bidi="en-US"/>
        </w:rPr>
        <w:t xml:space="preserve">= </w:t>
      </w:r>
      <w:r>
        <w:rPr>
          <w:rStyle w:val="CharStyle684"/>
        </w:rPr>
        <w:t>a</w:t>
      </w:r>
      <w:r>
        <w:rPr>
          <w:rStyle w:val="CharStyle918"/>
          <w:lang w:val="es-ES" w:eastAsia="es-ES" w:bidi="es-ES"/>
          <w:vertAlign w:val="superscript"/>
        </w:rPr>
        <w:footnoteReference w:id="226"/>
      </w:r>
      <w:r>
        <w:rPr>
          <w:rStyle w:val="CharStyle684"/>
        </w:rPr>
        <w:t xml:space="preserve"> — bc </w:t>
      </w:r>
      <w:r>
        <w:rPr>
          <w:rStyle w:val="CharStyle684"/>
          <w:lang w:val="en-US" w:eastAsia="en-US" w:bidi="en-US"/>
        </w:rPr>
        <w:t xml:space="preserve">= </w:t>
      </w:r>
      <w:r>
        <w:rPr>
          <w:rStyle w:val="CharStyle684"/>
        </w:rPr>
        <w:t>a</w:t>
      </w:r>
      <w:r>
        <w:rPr>
          <w:rStyle w:val="CharStyle918"/>
          <w:lang w:val="es-ES" w:eastAsia="es-ES" w:bidi="es-ES"/>
          <w:vertAlign w:val="superscript"/>
        </w:rPr>
        <w:t xml:space="preserve">2 </w:t>
      </w:r>
      <w:r>
        <w:rPr>
          <w:rStyle w:val="CharStyle684"/>
          <w:lang w:val="en-US" w:eastAsia="en-US" w:bidi="en-US"/>
        </w:rPr>
        <w:t xml:space="preserve">= </w:t>
      </w:r>
      <w:r>
        <w:rPr>
          <w:rStyle w:val="CharStyle684"/>
          <w:vertAlign w:val="superscript"/>
        </w:rPr>
        <w:t>1(m</w:t>
      </w:r>
      <w:r>
        <w:rPr>
          <w:rStyle w:val="CharStyle684"/>
        </w:rPr>
        <w:t xml:space="preserve"> </w:t>
      </w:r>
      <w:r>
        <w:rPr>
          <w:rStyle w:val="CharStyle684"/>
          <w:lang w:val="en-US" w:eastAsia="en-US" w:bidi="en-US"/>
        </w:rPr>
        <w:t xml:space="preserve">+ </w:t>
      </w:r>
      <w:r>
        <w:rPr>
          <w:rStyle w:val="CharStyle918"/>
          <w:lang w:val="es-ES" w:eastAsia="es-ES" w:bidi="es-ES"/>
          <w:vertAlign w:val="superscript"/>
        </w:rPr>
        <w:t>k)2</w:t>
      </w:r>
      <w:r>
        <w:rPr>
          <w:rStyle w:val="CharStyle684"/>
        </w:rPr>
        <w:t xml:space="preserve"> -</w:t>
      </w:r>
    </w:p>
    <w:p>
      <w:pPr>
        <w:pStyle w:val="Style940"/>
        <w:widowControl w:val="0"/>
        <w:keepNext/>
        <w:keepLines/>
        <w:shd w:val="clear" w:color="auto" w:fill="auto"/>
        <w:bidi w:val="0"/>
        <w:spacing w:before="0" w:after="202" w:line="400" w:lineRule="exact"/>
        <w:ind w:left="0" w:right="0" w:firstLine="0"/>
      </w:pPr>
      <w:bookmarkStart w:id="117" w:name="bookmark117"/>
      <w:r>
        <w:rPr>
          <w:lang w:val="es-ES" w:eastAsia="es-ES" w:bidi="es-ES"/>
          <w:w w:val="100"/>
          <w:color w:val="000000"/>
          <w:position w:val="0"/>
        </w:rPr>
        <w:t>-</w:t>
      </w:r>
      <w:r>
        <w:rPr>
          <w:lang w:val="es-ES" w:eastAsia="es-ES" w:bidi="es-ES"/>
          <w:vertAlign w:val="superscript"/>
          <w:w w:val="100"/>
          <w:color w:val="000000"/>
          <w:position w:val="0"/>
        </w:rPr>
        <w:t>1(b</w:t>
      </w:r>
      <w:r>
        <w:rPr>
          <w:lang w:val="es-ES" w:eastAsia="es-ES" w:bidi="es-ES"/>
          <w:w w:val="100"/>
          <w:color w:val="000000"/>
          <w:position w:val="0"/>
        </w:rPr>
        <w:t xml:space="preserve"> </w:t>
      </w:r>
      <w:r>
        <w:rPr>
          <w:lang w:val="en-US" w:eastAsia="en-US" w:bidi="en-US"/>
          <w:w w:val="100"/>
          <w:color w:val="000000"/>
          <w:position w:val="0"/>
        </w:rPr>
        <w:t>+</w:t>
      </w:r>
      <w:r>
        <w:rPr>
          <w:lang w:val="es-ES" w:eastAsia="es-ES" w:bidi="es-ES"/>
          <w:vertAlign w:val="superscript"/>
          <w:w w:val="100"/>
          <w:color w:val="000000"/>
          <w:position w:val="0"/>
        </w:rPr>
        <w:t>c)</w:t>
      </w:r>
      <w:r>
        <w:rPr>
          <w:rStyle w:val="CharStyle942"/>
          <w:vertAlign w:val="superscript"/>
        </w:rPr>
        <w:t>2</w:t>
      </w:r>
      <w:r>
        <w:rPr>
          <w:lang w:val="es-ES" w:eastAsia="es-ES" w:bidi="es-ES"/>
          <w:w w:val="100"/>
          <w:color w:val="000000"/>
          <w:position w:val="0"/>
        </w:rPr>
        <w:t xml:space="preserve"> + 4</w:t>
      </w:r>
      <w:r>
        <w:rPr>
          <w:lang w:val="es-ES" w:eastAsia="es-ES" w:bidi="es-ES"/>
          <w:vertAlign w:val="superscript"/>
          <w:w w:val="100"/>
          <w:color w:val="000000"/>
          <w:position w:val="0"/>
        </w:rPr>
        <w:t>(b — c)</w:t>
      </w:r>
      <w:r>
        <w:rPr>
          <w:rStyle w:val="CharStyle942"/>
          <w:vertAlign w:val="superscript"/>
        </w:rPr>
        <w:t>2</w:t>
      </w:r>
      <w:bookmarkEnd w:id="117"/>
    </w:p>
    <w:p>
      <w:pPr>
        <w:pStyle w:val="Style940"/>
        <w:widowControl w:val="0"/>
        <w:keepNext/>
        <w:keepLines/>
        <w:shd w:val="clear" w:color="auto" w:fill="auto"/>
        <w:bidi w:val="0"/>
        <w:spacing w:before="0" w:after="140" w:line="400" w:lineRule="exact"/>
        <w:ind w:left="0" w:right="0" w:firstLine="0"/>
      </w:pPr>
      <w:bookmarkStart w:id="118" w:name="bookmark118"/>
      <w:r>
        <w:rPr>
          <w:lang w:val="es-ES" w:eastAsia="es-ES" w:bidi="es-ES"/>
          <w:w w:val="100"/>
          <w:color w:val="000000"/>
          <w:position w:val="0"/>
        </w:rPr>
        <w:t>36</w:t>
      </w:r>
      <w:r>
        <w:rPr>
          <w:lang w:val="es-ES" w:eastAsia="es-ES" w:bidi="es-ES"/>
          <w:vertAlign w:val="superscript"/>
          <w:w w:val="100"/>
          <w:color w:val="000000"/>
          <w:position w:val="0"/>
        </w:rPr>
        <w:t>(2m—k)</w:t>
      </w:r>
      <w:r>
        <w:rPr>
          <w:rStyle w:val="CharStyle942"/>
          <w:vertAlign w:val="superscript"/>
        </w:rPr>
        <w:t>2</w:t>
      </w:r>
      <w:r>
        <w:rPr>
          <w:rStyle w:val="CharStyle942"/>
          <w:lang w:val="en-US" w:eastAsia="en-US" w:bidi="en-US"/>
        </w:rPr>
        <w:t>+</w:t>
      </w:r>
      <w:r>
        <w:rPr>
          <w:rStyle w:val="CharStyle942"/>
          <w:lang w:val="en-US" w:eastAsia="en-US" w:bidi="en-US"/>
          <w:vertAlign w:val="superscript"/>
        </w:rPr>
        <w:t>1</w:t>
      </w:r>
      <w:r>
        <w:rPr>
          <w:rStyle w:val="CharStyle943"/>
          <w:lang w:val="en-US" w:eastAsia="en-US" w:bidi="en-US"/>
          <w:vertAlign w:val="superscript"/>
        </w:rPr>
        <w:t xml:space="preserve"> </w:t>
      </w:r>
      <w:r>
        <w:rPr>
          <w:rStyle w:val="CharStyle943"/>
          <w:vertAlign w:val="superscript"/>
        </w:rPr>
        <w:t>n</w:t>
      </w:r>
      <w:r>
        <w:rPr>
          <w:rStyle w:val="CharStyle942"/>
          <w:vertAlign w:val="superscript"/>
        </w:rPr>
        <w:t>2</w:t>
      </w:r>
      <w:r>
        <w:rPr>
          <w:lang w:val="en-US" w:eastAsia="en-US" w:bidi="en-US"/>
          <w:w w:val="100"/>
          <w:color w:val="000000"/>
          <w:position w:val="0"/>
        </w:rPr>
        <w:t>=</w:t>
      </w:r>
      <w:r>
        <w:rPr>
          <w:lang w:val="es-ES" w:eastAsia="es-ES" w:bidi="es-ES"/>
          <w:vertAlign w:val="superscript"/>
          <w:w w:val="100"/>
          <w:color w:val="000000"/>
          <w:position w:val="0"/>
        </w:rPr>
        <w:t>k</w:t>
      </w:r>
      <w:r>
        <w:rPr>
          <w:rStyle w:val="CharStyle942"/>
          <w:vertAlign w:val="superscript"/>
        </w:rPr>
        <w:t>2</w:t>
      </w:r>
      <w:r>
        <w:rPr>
          <w:lang w:val="en-US" w:eastAsia="en-US" w:bidi="en-US"/>
          <w:w w:val="100"/>
          <w:color w:val="000000"/>
          <w:position w:val="0"/>
        </w:rPr>
        <w:t>+3</w:t>
      </w:r>
      <w:r>
        <w:rPr>
          <w:lang w:val="es-ES" w:eastAsia="es-ES" w:bidi="es-ES"/>
          <w:vertAlign w:val="superscript"/>
          <w:w w:val="100"/>
          <w:color w:val="000000"/>
          <w:position w:val="0"/>
        </w:rPr>
        <w:t>km</w:t>
      </w:r>
      <w:r>
        <w:rPr>
          <w:lang w:val="en-US" w:eastAsia="en-US" w:bidi="en-US"/>
          <w:w w:val="100"/>
          <w:color w:val="000000"/>
          <w:position w:val="0"/>
        </w:rPr>
        <w:t xml:space="preserve">+4 </w:t>
      </w:r>
      <w:r>
        <w:rPr>
          <w:rStyle w:val="CharStyle943"/>
          <w:vertAlign w:val="superscript"/>
        </w:rPr>
        <w:t>n</w:t>
      </w:r>
      <w:r>
        <w:rPr>
          <w:rStyle w:val="CharStyle942"/>
          <w:vertAlign w:val="superscript"/>
        </w:rPr>
        <w:t>2</w:t>
      </w:r>
      <w:bookmarkEnd w:id="118"/>
    </w:p>
    <w:p>
      <w:pPr>
        <w:pStyle w:val="Style458"/>
        <w:widowControl w:val="0"/>
        <w:keepNext w:val="0"/>
        <w:keepLines w:val="0"/>
        <w:shd w:val="clear" w:color="auto" w:fill="auto"/>
        <w:bidi w:val="0"/>
        <w:jc w:val="both"/>
        <w:spacing w:before="0" w:after="0" w:line="317" w:lineRule="exact"/>
        <w:ind w:left="0" w:right="0" w:firstLine="0"/>
      </w:pPr>
      <w:r>
        <w:pict>
          <v:shape id="_x0000_s1875" type="#_x0000_t202" style="position:absolute;margin-left:124.8pt;margin-top:55.55pt;width:11.05pt;height:22.85pt;z-index:-125828721;mso-wrap-distance-left:124.8pt;mso-wrap-distance-right:14.9pt;mso-wrap-distance-bottom:4.1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C</w:t>
                  </w:r>
                </w:p>
              </w:txbxContent>
            </v:textbox>
            <w10:wrap type="topAndBottom" anchorx="margin"/>
          </v:shape>
        </w:pict>
      </w:r>
      <w:r>
        <w:pict>
          <v:shape id="_x0000_s1876" type="#_x0000_t202" style="position:absolute;margin-left:150.7pt;margin-top:55.35pt;width:7.9pt;height:31.2pt;z-index:-125828720;mso-wrap-distance-left:5.pt;mso-wrap-distance-right:5.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0" w:right="0" w:firstLine="0"/>
                  </w:pPr>
                  <w:r>
                    <w:rPr>
                      <w:rStyle w:val="CharStyle937"/>
                    </w:rPr>
                    <w:t>1</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9</w:t>
                  </w:r>
                </w:p>
              </w:txbxContent>
            </v:textbox>
            <w10:wrap type="topAndBottom" anchorx="margin"/>
          </v:shape>
        </w:pict>
      </w:r>
      <w:r>
        <w:pict>
          <v:shape id="_x0000_s1877" type="#_x0000_t202" style="position:absolute;margin-left:158.4pt;margin-top:55.25pt;width:77.75pt;height:22.9pt;z-index:-125828719;mso-wrap-distance-left:5.pt;mso-wrap-distance-right:15.8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la" w:eastAsia="la" w:bidi="la"/>
                    </w:rPr>
                    <w:t xml:space="preserve">(m </w:t>
                  </w:r>
                  <w:r>
                    <w:rPr>
                      <w:rStyle w:val="CharStyle684"/>
                      <w:lang w:val="en-US" w:eastAsia="en-US" w:bidi="en-US"/>
                    </w:rPr>
                    <w:t xml:space="preserve">+ </w:t>
                  </w:r>
                  <w:r>
                    <w:rPr>
                      <w:rStyle w:val="CharStyle684"/>
                    </w:rPr>
                    <w:t xml:space="preserve">k </w:t>
                  </w:r>
                  <w:r>
                    <w:rPr>
                      <w:rStyle w:val="CharStyle684"/>
                      <w:lang w:val="en-US" w:eastAsia="en-US" w:bidi="en-US"/>
                    </w:rPr>
                    <w:t xml:space="preserve">+ </w:t>
                  </w:r>
                  <w:r>
                    <w:rPr>
                      <w:rStyle w:val="CharStyle793"/>
                    </w:rPr>
                    <w:t>3km)</w:t>
                  </w:r>
                </w:p>
              </w:txbxContent>
            </v:textbox>
            <w10:wrap type="topAndBottom" anchorx="margin"/>
          </v:shape>
        </w:pict>
      </w:r>
      <w:r>
        <w:pict>
          <v:shape id="_x0000_s1878" type="#_x0000_t202" style="position:absolute;margin-left:252.pt;margin-top:55.35pt;width:7.9pt;height:31.2pt;z-index:-125828718;mso-wrap-distance-left:5.pt;mso-wrap-distance-right:5.pt;mso-position-horizontal-relative:margin" filled="f" stroked="f">
            <v:textbox style="mso-fit-shape-to-text:t" inset="0,0,0,0">
              <w:txbxContent>
                <w:p>
                  <w:pPr>
                    <w:pStyle w:val="Style938"/>
                    <w:widowControl w:val="0"/>
                    <w:keepNext w:val="0"/>
                    <w:keepLines w:val="0"/>
                    <w:shd w:val="clear" w:color="auto" w:fill="auto"/>
                    <w:bidi w:val="0"/>
                    <w:jc w:val="left"/>
                    <w:spacing w:before="0" w:after="0" w:line="200" w:lineRule="exact"/>
                    <w:ind w:left="0" w:right="0" w:firstLine="0"/>
                  </w:pPr>
                  <w:r>
                    <w:rPr>
                      <w:w w:val="100"/>
                      <w:color w:val="000000"/>
                      <w:position w:val="0"/>
                    </w:rPr>
                    <w:t>1</w:t>
                  </w:r>
                </w:p>
                <w:p>
                  <w:pPr>
                    <w:pStyle w:val="Style824"/>
                    <w:widowControl w:val="0"/>
                    <w:keepNext w:val="0"/>
                    <w:keepLines w:val="0"/>
                    <w:shd w:val="clear" w:color="auto" w:fill="auto"/>
                    <w:bidi w:val="0"/>
                    <w:jc w:val="left"/>
                    <w:spacing w:before="0" w:after="0" w:line="400" w:lineRule="exact"/>
                    <w:ind w:left="0" w:right="0" w:firstLine="0"/>
                  </w:pPr>
                  <w:bookmarkStart w:id="116" w:name="bookmark116"/>
                  <w:r>
                    <w:rPr>
                      <w:lang w:val="en-US" w:eastAsia="en-US" w:bidi="en-US"/>
                      <w:w w:val="100"/>
                      <w:color w:val="000000"/>
                      <w:position w:val="0"/>
                    </w:rPr>
                    <w:t>9</w:t>
                  </w:r>
                  <w:bookmarkEnd w:id="116"/>
                </w:p>
              </w:txbxContent>
            </v:textbox>
            <w10:wrap type="topAndBottom" anchorx="margin"/>
          </v:shape>
        </w:pict>
      </w:r>
      <w:r>
        <w:pict>
          <v:shape id="_x0000_s1879" type="#_x0000_t202" style="position:absolute;margin-left:259.7pt;margin-top:55.25pt;width:47.75pt;height:22.9pt;z-index:-125828717;mso-wrap-distance-left:5.pt;mso-wrap-distance-right:125.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m + kn)</w:t>
                  </w:r>
                </w:p>
              </w:txbxContent>
            </v:textbox>
            <w10:wrap type="topAndBottom" anchorx="margin"/>
          </v:shape>
        </w:pict>
      </w:r>
      <w:r>
        <w:rPr>
          <w:rStyle w:val="CharStyle710"/>
        </w:rPr>
        <w:t xml:space="preserve">y entonces se han encontrado todos los coeficientes de la ecuación. </w:t>
      </w:r>
      <w:r>
        <w:rPr>
          <w:rStyle w:val="CharStyle644"/>
        </w:rPr>
        <w:t xml:space="preserve">Q. </w:t>
      </w:r>
      <w:r>
        <w:rPr>
          <w:rStyle w:val="CharStyle644"/>
          <w:lang w:val="la" w:eastAsia="la" w:bidi="la"/>
        </w:rPr>
        <w:t xml:space="preserve">E. </w:t>
      </w:r>
      <w:r>
        <w:rPr>
          <w:rStyle w:val="CharStyle644"/>
        </w:rPr>
        <w:t>F.</w:t>
      </w:r>
      <w:r>
        <w:rPr>
          <w:rStyle w:val="CharStyle710"/>
        </w:rPr>
        <w:t xml:space="preserve"> Esta fórmula seró mucho mós simple si sustituimos N</w:t>
      </w:r>
      <w:r>
        <w:rPr>
          <w:rStyle w:val="CharStyle919"/>
          <w:vertAlign w:val="superscript"/>
        </w:rPr>
        <w:t>2</w:t>
      </w:r>
      <w:r>
        <w:rPr>
          <w:rStyle w:val="CharStyle710"/>
        </w:rPr>
        <w:t xml:space="preserve"> por sus valores de la ecuación (3k — </w:t>
      </w:r>
      <w:r>
        <w:rPr>
          <w:rStyle w:val="CharStyle710"/>
          <w:lang w:val="en-US" w:eastAsia="en-US" w:bidi="en-US"/>
        </w:rPr>
        <w:t>2</w:t>
      </w:r>
      <w:r>
        <w:rPr>
          <w:rStyle w:val="CharStyle919"/>
          <w:lang w:val="en-US" w:eastAsia="en-US" w:bidi="en-US"/>
        </w:rPr>
        <w:t>)</w:t>
      </w:r>
      <w:r>
        <w:rPr>
          <w:rStyle w:val="CharStyle919"/>
          <w:lang w:val="en-US" w:eastAsia="en-US" w:bidi="en-US"/>
          <w:vertAlign w:val="superscript"/>
        </w:rPr>
        <w:t>2</w:t>
      </w:r>
      <w:r>
        <w:rPr>
          <w:rStyle w:val="CharStyle710"/>
          <w:lang w:val="en-US" w:eastAsia="en-US" w:bidi="en-US"/>
        </w:rPr>
        <w:t xml:space="preserve"> + </w:t>
      </w:r>
      <w:r>
        <w:rPr>
          <w:rStyle w:val="CharStyle644"/>
        </w:rPr>
        <w:t>27N</w:t>
      </w:r>
      <w:r>
        <w:rPr>
          <w:rStyle w:val="CharStyle644"/>
          <w:vertAlign w:val="superscript"/>
        </w:rPr>
        <w:t>2</w:t>
      </w:r>
      <w:r>
        <w:rPr>
          <w:rStyle w:val="CharStyle710"/>
        </w:rPr>
        <w:t xml:space="preserve"> </w:t>
      </w:r>
      <w:r>
        <w:rPr>
          <w:rStyle w:val="CharStyle710"/>
          <w:lang w:val="en-US" w:eastAsia="en-US" w:bidi="en-US"/>
        </w:rPr>
        <w:t xml:space="preserve">= </w:t>
      </w:r>
      <w:r>
        <w:rPr>
          <w:rStyle w:val="CharStyle710"/>
        </w:rPr>
        <w:t xml:space="preserve">4n </w:t>
      </w:r>
      <w:r>
        <w:rPr>
          <w:rStyle w:val="CharStyle710"/>
          <w:lang w:val="en-US" w:eastAsia="en-US" w:bidi="en-US"/>
        </w:rPr>
        <w:t xml:space="preserve">= </w:t>
      </w:r>
      <w:r>
        <w:rPr>
          <w:rStyle w:val="CharStyle710"/>
        </w:rPr>
        <w:t xml:space="preserve">12m </w:t>
      </w:r>
      <w:r>
        <w:rPr>
          <w:rStyle w:val="CharStyle710"/>
          <w:lang w:val="en-US" w:eastAsia="en-US" w:bidi="en-US"/>
        </w:rPr>
        <w:t xml:space="preserve">+ 4. </w:t>
      </w:r>
      <w:r>
        <w:rPr>
          <w:rStyle w:val="CharStyle710"/>
          <w:lang w:val="en-GB" w:eastAsia="en-GB" w:bidi="en-GB"/>
        </w:rPr>
        <w:t xml:space="preserve">Despues </w:t>
      </w:r>
      <w:r>
        <w:rPr>
          <w:rStyle w:val="CharStyle710"/>
        </w:rPr>
        <w:t>del calculo obtenemos</w:t>
      </w:r>
    </w:p>
    <w:p>
      <w:pPr>
        <w:pStyle w:val="Style458"/>
        <w:widowControl w:val="0"/>
        <w:keepNext w:val="0"/>
        <w:keepLines w:val="0"/>
        <w:shd w:val="clear" w:color="auto" w:fill="auto"/>
        <w:bidi w:val="0"/>
        <w:jc w:val="both"/>
        <w:spacing w:before="0" w:after="60" w:line="317" w:lineRule="exact"/>
        <w:ind w:left="0" w:right="0" w:firstLine="0"/>
      </w:pPr>
      <w:r>
        <w:rPr>
          <w:rStyle w:val="CharStyle710"/>
        </w:rPr>
        <w:t>El mismo valor puede ser reducido a (3k — 2)N</w:t>
      </w:r>
      <w:r>
        <w:rPr>
          <w:rStyle w:val="CharStyle919"/>
          <w:lang w:val="en-US" w:eastAsia="en-US" w:bidi="en-US"/>
          <w:vertAlign w:val="superscript"/>
        </w:rPr>
        <w:t>2</w:t>
      </w:r>
      <w:r>
        <w:rPr>
          <w:rStyle w:val="CharStyle710"/>
          <w:lang w:val="en-US" w:eastAsia="en-US" w:bidi="en-US"/>
        </w:rPr>
        <w:t xml:space="preserve"> + </w:t>
      </w:r>
      <w:r>
        <w:rPr>
          <w:rStyle w:val="CharStyle710"/>
        </w:rPr>
        <w:t>k</w:t>
      </w:r>
      <w:r>
        <w:rPr>
          <w:rStyle w:val="CharStyle919"/>
          <w:vertAlign w:val="superscript"/>
        </w:rPr>
        <w:footnoteReference w:id="227"/>
      </w:r>
      <w:r>
        <w:rPr>
          <w:rStyle w:val="CharStyle710"/>
        </w:rPr>
        <w:t xml:space="preserve"> — 2k</w:t>
      </w:r>
      <w:r>
        <w:rPr>
          <w:rStyle w:val="CharStyle919"/>
          <w:vertAlign w:val="superscript"/>
        </w:rPr>
        <w:t>2</w:t>
      </w:r>
      <w:r>
        <w:rPr>
          <w:rStyle w:val="CharStyle710"/>
        </w:rPr>
        <w:t xml:space="preserve"> </w:t>
      </w:r>
      <w:r>
        <w:rPr>
          <w:rStyle w:val="CharStyle710"/>
          <w:lang w:val="en-US" w:eastAsia="en-US" w:bidi="en-US"/>
        </w:rPr>
        <w:t xml:space="preserve">+ </w:t>
      </w:r>
      <w:r>
        <w:rPr>
          <w:rStyle w:val="CharStyle710"/>
        </w:rPr>
        <w:t xml:space="preserve">k — km </w:t>
      </w:r>
      <w:r>
        <w:rPr>
          <w:rStyle w:val="CharStyle710"/>
          <w:lang w:val="en-US" w:eastAsia="en-US" w:bidi="en-US"/>
        </w:rPr>
        <w:t xml:space="preserve">+ </w:t>
      </w:r>
      <w:r>
        <w:rPr>
          <w:rStyle w:val="CharStyle710"/>
        </w:rPr>
        <w:t>m. Aunque esta expresión es menos útil, muestra inmediatamente que C resulta ser un entero, como debería.</w:t>
      </w:r>
    </w:p>
    <w:p>
      <w:pPr>
        <w:pStyle w:val="Style458"/>
        <w:tabs>
          <w:tab w:leader="none" w:pos="2575" w:val="left"/>
          <w:tab w:leader="none" w:pos="2783" w:val="left"/>
          <w:tab w:leader="none" w:pos="6823" w:val="right"/>
          <w:tab w:leader="none" w:pos="7041" w:val="left"/>
          <w:tab w:leader="none" w:pos="8222" w:val="left"/>
          <w:tab w:leader="none" w:pos="8585" w:val="right"/>
        </w:tabs>
        <w:widowControl w:val="0"/>
        <w:keepNext w:val="0"/>
        <w:keepLines w:val="0"/>
        <w:shd w:val="clear" w:color="auto" w:fill="auto"/>
        <w:bidi w:val="0"/>
        <w:jc w:val="both"/>
        <w:spacing w:before="0" w:after="0" w:line="317" w:lineRule="exact"/>
        <w:ind w:left="0" w:right="0" w:firstLine="740"/>
      </w:pPr>
      <w:r>
        <w:rPr>
          <w:rStyle w:val="CharStyle644"/>
        </w:rPr>
        <w:t>Ejemplo.</w:t>
      </w:r>
      <w:r>
        <w:rPr>
          <w:rStyle w:val="CharStyle710"/>
        </w:rPr>
        <w:t xml:space="preserve"> Para</w:t>
        <w:tab/>
        <w:t>n</w:t>
        <w:tab/>
      </w:r>
      <w:r>
        <w:rPr>
          <w:rStyle w:val="CharStyle710"/>
          <w:lang w:val="en-US" w:eastAsia="en-US" w:bidi="en-US"/>
        </w:rPr>
        <w:t xml:space="preserve">= 19 </w:t>
      </w:r>
      <w:r>
        <w:rPr>
          <w:rStyle w:val="CharStyle710"/>
        </w:rPr>
        <w:t xml:space="preserve">tenemos 4n </w:t>
      </w:r>
      <w:r>
        <w:rPr>
          <w:rStyle w:val="CharStyle710"/>
          <w:lang w:val="en-US" w:eastAsia="en-US" w:bidi="en-US"/>
        </w:rPr>
        <w:t>=</w:t>
        <w:tab/>
        <w:t xml:space="preserve">49 + 27, </w:t>
      </w:r>
      <w:r>
        <w:rPr>
          <w:rStyle w:val="CharStyle710"/>
        </w:rPr>
        <w:t>asó 3k —</w:t>
        <w:tab/>
      </w:r>
      <w:r>
        <w:rPr>
          <w:rStyle w:val="CharStyle710"/>
          <w:lang w:val="en-US" w:eastAsia="en-US" w:bidi="en-US"/>
        </w:rPr>
        <w:t xml:space="preserve">2 = +7, </w:t>
      </w:r>
      <w:r>
        <w:rPr>
          <w:rStyle w:val="CharStyle710"/>
        </w:rPr>
        <w:t>k</w:t>
        <w:tab/>
      </w:r>
      <w:r>
        <w:rPr>
          <w:rStyle w:val="CharStyle710"/>
          <w:lang w:val="en-US" w:eastAsia="en-US" w:bidi="en-US"/>
        </w:rPr>
        <w:t>=</w:t>
        <w:tab/>
        <w:t>3,</w:t>
      </w:r>
    </w:p>
    <w:p>
      <w:pPr>
        <w:pStyle w:val="Style458"/>
        <w:tabs>
          <w:tab w:leader="none" w:pos="2575" w:val="left"/>
          <w:tab w:leader="none" w:pos="2792" w:val="left"/>
          <w:tab w:leader="none" w:pos="6823" w:val="right"/>
          <w:tab w:leader="none" w:pos="7016" w:val="left"/>
          <w:tab w:leader="none" w:pos="8158" w:val="left"/>
        </w:tabs>
        <w:widowControl w:val="0"/>
        <w:keepNext w:val="0"/>
        <w:keepLines w:val="0"/>
        <w:shd w:val="clear" w:color="auto" w:fill="auto"/>
        <w:bidi w:val="0"/>
        <w:jc w:val="both"/>
        <w:spacing w:before="0" w:after="0" w:line="317" w:lineRule="exact"/>
        <w:ind w:left="0" w:right="0" w:firstLine="0"/>
      </w:pPr>
      <w:r>
        <w:rPr>
          <w:rStyle w:val="CharStyle710"/>
        </w:rPr>
        <w:t xml:space="preserve">C </w:t>
      </w:r>
      <w:r>
        <w:rPr>
          <w:rStyle w:val="CharStyle710"/>
          <w:lang w:val="en-US" w:eastAsia="en-US" w:bidi="en-US"/>
        </w:rPr>
        <w:t xml:space="preserve">= </w:t>
      </w:r>
      <w:r>
        <w:rPr>
          <w:rStyle w:val="CharStyle919"/>
          <w:lang w:val="en-US" w:eastAsia="en-US" w:bidi="en-US"/>
          <w:vertAlign w:val="superscript"/>
        </w:rPr>
        <w:t>1</w:t>
      </w:r>
      <w:r>
        <w:rPr>
          <w:rStyle w:val="CharStyle710"/>
          <w:lang w:val="en-US" w:eastAsia="en-US" w:bidi="en-US"/>
        </w:rPr>
        <w:t xml:space="preserve"> </w:t>
      </w:r>
      <w:r>
        <w:rPr>
          <w:rStyle w:val="CharStyle919"/>
          <w:lang w:val="en-US" w:eastAsia="en-US" w:bidi="en-US"/>
        </w:rPr>
        <w:t>(6</w:t>
      </w:r>
      <w:r>
        <w:rPr>
          <w:rStyle w:val="CharStyle710"/>
          <w:lang w:val="en-US" w:eastAsia="en-US" w:bidi="en-US"/>
        </w:rPr>
        <w:t xml:space="preserve"> + 57) = 7 </w:t>
      </w:r>
      <w:r>
        <w:rPr>
          <w:rStyle w:val="CharStyle710"/>
        </w:rPr>
        <w:t>y</w:t>
        <w:tab/>
        <w:t>la</w:t>
        <w:tab/>
        <w:t>ecuacion buscada es</w:t>
        <w:tab/>
        <w:t>x</w:t>
      </w:r>
      <w:r>
        <w:rPr>
          <w:rStyle w:val="CharStyle919"/>
          <w:vertAlign w:val="superscript"/>
        </w:rPr>
        <w:t>3</w:t>
      </w:r>
      <w:r>
        <w:rPr>
          <w:rStyle w:val="CharStyle710"/>
        </w:rPr>
        <w:t xml:space="preserve"> </w:t>
      </w:r>
      <w:r>
        <w:rPr>
          <w:rStyle w:val="CharStyle710"/>
          <w:lang w:val="en-US" w:eastAsia="en-US" w:bidi="en-US"/>
        </w:rPr>
        <w:t xml:space="preserve">+ </w:t>
      </w:r>
      <w:r>
        <w:rPr>
          <w:rStyle w:val="CharStyle710"/>
        </w:rPr>
        <w:t>x</w:t>
      </w:r>
      <w:r>
        <w:rPr>
          <w:rStyle w:val="CharStyle919"/>
          <w:vertAlign w:val="superscript"/>
        </w:rPr>
        <w:t>2</w:t>
      </w:r>
      <w:r>
        <w:rPr>
          <w:rStyle w:val="CharStyle710"/>
        </w:rPr>
        <w:t xml:space="preserve"> </w:t>
      </w:r>
      <w:r>
        <w:rPr>
          <w:rStyle w:val="CharStyle644"/>
        </w:rPr>
        <w:t>—</w:t>
      </w:r>
      <w:r>
        <w:rPr>
          <w:rStyle w:val="CharStyle710"/>
        </w:rPr>
        <w:t xml:space="preserve"> </w:t>
      </w:r>
      <w:r>
        <w:rPr>
          <w:rStyle w:val="CharStyle919"/>
        </w:rPr>
        <w:t>6</w:t>
      </w:r>
      <w:r>
        <w:rPr>
          <w:rStyle w:val="CharStyle710"/>
        </w:rPr>
        <w:t xml:space="preserve">x — </w:t>
      </w:r>
      <w:r>
        <w:rPr>
          <w:rStyle w:val="CharStyle710"/>
          <w:lang w:val="en-US" w:eastAsia="en-US" w:bidi="en-US"/>
        </w:rPr>
        <w:t>7</w:t>
        <w:tab/>
        <w:t xml:space="preserve">= 0, </w:t>
      </w:r>
      <w:r>
        <w:rPr>
          <w:rStyle w:val="CharStyle710"/>
        </w:rPr>
        <w:t>como</w:t>
        <w:tab/>
        <w:t>antes</w:t>
      </w:r>
    </w:p>
    <w:p>
      <w:pPr>
        <w:pStyle w:val="Style458"/>
        <w:tabs>
          <w:tab w:leader="none" w:pos="6978" w:val="left"/>
          <w:tab w:leader="none" w:pos="8192" w:val="left"/>
          <w:tab w:leader="none" w:pos="8585" w:val="right"/>
        </w:tabs>
        <w:widowControl w:val="0"/>
        <w:keepNext w:val="0"/>
        <w:keepLines w:val="0"/>
        <w:shd w:val="clear" w:color="auto" w:fill="auto"/>
        <w:bidi w:val="0"/>
        <w:jc w:val="both"/>
        <w:spacing w:before="0" w:after="0" w:line="317" w:lineRule="exact"/>
        <w:ind w:left="0" w:right="0" w:firstLine="0"/>
      </w:pPr>
      <w:r>
        <w:rPr>
          <w:rStyle w:val="CharStyle710"/>
          <w:lang w:val="en-GB" w:eastAsia="en-GB" w:bidi="en-GB"/>
        </w:rPr>
        <w:t xml:space="preserve">(art. </w:t>
      </w:r>
      <w:r>
        <w:rPr>
          <w:rStyle w:val="CharStyle710"/>
          <w:lang w:val="en-US" w:eastAsia="en-US" w:bidi="en-US"/>
        </w:rPr>
        <w:t xml:space="preserve">351). </w:t>
      </w:r>
      <w:r>
        <w:rPr>
          <w:rStyle w:val="CharStyle710"/>
        </w:rPr>
        <w:t xml:space="preserve">Similarmente, para n </w:t>
      </w:r>
      <w:r>
        <w:rPr>
          <w:rStyle w:val="CharStyle710"/>
          <w:lang w:val="en-US" w:eastAsia="en-US" w:bidi="en-US"/>
        </w:rPr>
        <w:t xml:space="preserve">= 7, 13, 31, 37, 43, 61 </w:t>
      </w:r>
      <w:r>
        <w:rPr>
          <w:rStyle w:val="CharStyle710"/>
        </w:rPr>
        <w:t xml:space="preserve">y </w:t>
      </w:r>
      <w:r>
        <w:rPr>
          <w:rStyle w:val="CharStyle710"/>
          <w:lang w:val="en-US" w:eastAsia="en-US" w:bidi="en-US"/>
        </w:rPr>
        <w:t>67</w:t>
        <w:tab/>
      </w:r>
      <w:r>
        <w:rPr>
          <w:rStyle w:val="CharStyle710"/>
        </w:rPr>
        <w:t>el valor de</w:t>
        <w:tab/>
        <w:t>k</w:t>
        <w:tab/>
        <w:t>es</w:t>
      </w:r>
    </w:p>
    <w:p>
      <w:pPr>
        <w:pStyle w:val="Style458"/>
        <w:tabs>
          <w:tab w:leader="none" w:pos="2575" w:val="left"/>
          <w:tab w:leader="none" w:pos="2782" w:val="left"/>
          <w:tab w:leader="none" w:pos="6823" w:val="right"/>
          <w:tab w:leader="none" w:pos="7026" w:val="left"/>
        </w:tabs>
        <w:widowControl w:val="0"/>
        <w:keepNext w:val="0"/>
        <w:keepLines w:val="0"/>
        <w:shd w:val="clear" w:color="auto" w:fill="auto"/>
        <w:bidi w:val="0"/>
        <w:jc w:val="both"/>
        <w:spacing w:before="0" w:after="0" w:line="317" w:lineRule="exact"/>
        <w:ind w:left="0" w:right="0" w:firstLine="0"/>
      </w:pPr>
      <w:r>
        <w:rPr>
          <w:rStyle w:val="CharStyle710"/>
        </w:rPr>
        <w:t xml:space="preserve">respectivamente </w:t>
      </w:r>
      <w:r>
        <w:rPr>
          <w:rStyle w:val="CharStyle919"/>
          <w:lang w:val="en-US" w:eastAsia="en-US" w:bidi="en-US"/>
        </w:rPr>
        <w:t>1</w:t>
      </w:r>
      <w:r>
        <w:rPr>
          <w:rStyle w:val="CharStyle710"/>
          <w:lang w:val="en-US" w:eastAsia="en-US" w:bidi="en-US"/>
        </w:rPr>
        <w:t xml:space="preserve">, </w:t>
      </w:r>
      <w:r>
        <w:rPr>
          <w:rStyle w:val="CharStyle710"/>
        </w:rPr>
        <w:t>—</w:t>
      </w:r>
      <w:r>
        <w:rPr>
          <w:rStyle w:val="CharStyle919"/>
        </w:rPr>
        <w:t>1</w:t>
      </w:r>
      <w:r>
        <w:rPr>
          <w:rStyle w:val="CharStyle710"/>
        </w:rPr>
        <w:t>,</w:t>
        <w:tab/>
      </w:r>
      <w:r>
        <w:rPr>
          <w:rStyle w:val="CharStyle919"/>
          <w:lang w:val="en-US" w:eastAsia="en-US" w:bidi="en-US"/>
        </w:rPr>
        <w:t>2</w:t>
      </w:r>
      <w:r>
        <w:rPr>
          <w:rStyle w:val="CharStyle710"/>
          <w:lang w:val="en-US" w:eastAsia="en-US" w:bidi="en-US"/>
        </w:rPr>
        <w:t>,</w:t>
        <w:tab/>
      </w:r>
      <w:r>
        <w:rPr>
          <w:rStyle w:val="CharStyle710"/>
        </w:rPr>
        <w:t>—3, —</w:t>
      </w:r>
      <w:r>
        <w:rPr>
          <w:rStyle w:val="CharStyle919"/>
        </w:rPr>
        <w:t>2</w:t>
      </w:r>
      <w:r>
        <w:rPr>
          <w:rStyle w:val="CharStyle710"/>
        </w:rPr>
        <w:t xml:space="preserve">, </w:t>
      </w:r>
      <w:r>
        <w:rPr>
          <w:rStyle w:val="CharStyle919"/>
          <w:lang w:val="en-US" w:eastAsia="en-US" w:bidi="en-US"/>
        </w:rPr>
        <w:t>1</w:t>
      </w:r>
      <w:r>
        <w:rPr>
          <w:rStyle w:val="CharStyle710"/>
          <w:lang w:val="en-US" w:eastAsia="en-US" w:bidi="en-US"/>
        </w:rPr>
        <w:t xml:space="preserve">, </w:t>
      </w:r>
      <w:r>
        <w:rPr>
          <w:rStyle w:val="CharStyle919"/>
        </w:rPr>
        <w:t>—1</w:t>
      </w:r>
      <w:r>
        <w:rPr>
          <w:rStyle w:val="CharStyle710"/>
        </w:rPr>
        <w:t xml:space="preserve"> y C </w:t>
      </w:r>
      <w:r>
        <w:rPr>
          <w:rStyle w:val="CharStyle710"/>
          <w:lang w:val="en-US" w:eastAsia="en-US" w:bidi="en-US"/>
        </w:rPr>
        <w:t>=</w:t>
        <w:tab/>
        <w:t xml:space="preserve">1, </w:t>
      </w:r>
      <w:r>
        <w:rPr>
          <w:rStyle w:val="CharStyle710"/>
        </w:rPr>
        <w:t xml:space="preserve">—1, </w:t>
      </w:r>
      <w:r>
        <w:rPr>
          <w:rStyle w:val="CharStyle919"/>
          <w:lang w:val="en-US" w:eastAsia="en-US" w:bidi="en-US"/>
        </w:rPr>
        <w:t>8</w:t>
      </w:r>
      <w:r>
        <w:rPr>
          <w:rStyle w:val="CharStyle710"/>
          <w:lang w:val="en-US" w:eastAsia="en-US" w:bidi="en-US"/>
        </w:rPr>
        <w:t xml:space="preserve">, </w:t>
      </w:r>
      <w:r>
        <w:rPr>
          <w:rStyle w:val="CharStyle710"/>
        </w:rPr>
        <w:t>—11, —</w:t>
      </w:r>
      <w:r>
        <w:rPr>
          <w:rStyle w:val="CharStyle919"/>
        </w:rPr>
        <w:t>8</w:t>
      </w:r>
      <w:r>
        <w:rPr>
          <w:rStyle w:val="CharStyle710"/>
        </w:rPr>
        <w:t>,</w:t>
        <w:tab/>
      </w:r>
      <w:r>
        <w:rPr>
          <w:rStyle w:val="CharStyle710"/>
          <w:lang w:val="en-US" w:eastAsia="en-US" w:bidi="en-US"/>
        </w:rPr>
        <w:t xml:space="preserve">9, </w:t>
      </w:r>
      <w:r>
        <w:rPr>
          <w:rStyle w:val="CharStyle710"/>
        </w:rPr>
        <w:t>—5.</w:t>
      </w:r>
    </w:p>
    <w:p>
      <w:pPr>
        <w:pStyle w:val="Style458"/>
        <w:widowControl w:val="0"/>
        <w:keepNext w:val="0"/>
        <w:keepLines w:val="0"/>
        <w:shd w:val="clear" w:color="auto" w:fill="auto"/>
        <w:bidi w:val="0"/>
        <w:jc w:val="both"/>
        <w:spacing w:before="0" w:after="0" w:line="317" w:lineRule="exact"/>
        <w:ind w:left="0" w:right="0" w:firstLine="740"/>
        <w:sectPr>
          <w:pgSz w:w="11900" w:h="16840"/>
          <w:pgMar w:top="2399" w:left="1894" w:right="1348" w:bottom="2887" w:header="0" w:footer="3" w:gutter="0"/>
          <w:rtlGutter w:val="0"/>
          <w:cols w:space="720"/>
          <w:noEndnote/>
          <w:docGrid w:linePitch="360"/>
        </w:sectPr>
      </w:pPr>
      <w:r>
        <w:rPr>
          <w:rStyle w:val="CharStyle710"/>
        </w:rPr>
        <w:t>Aunque el problema que hemos resuelto en este artóculo es bastante intrincado, no hemos querido omitirlo a causa de la elegancia de la solucion y porque da ocasion para usar varios artificios que son frucríferos tambien en otras discusiones j).</w:t>
      </w:r>
    </w:p>
    <w:p>
      <w:pPr>
        <w:pStyle w:val="Style640"/>
        <w:widowControl w:val="0"/>
        <w:keepNext w:val="0"/>
        <w:keepLines w:val="0"/>
        <w:shd w:val="clear" w:color="auto" w:fill="auto"/>
        <w:bidi w:val="0"/>
        <w:spacing w:before="0" w:after="0"/>
        <w:ind w:left="0" w:right="0" w:firstLine="0"/>
      </w:pPr>
      <w:r>
        <w:rPr>
          <w:lang w:val="es-ES" w:eastAsia="es-ES" w:bidi="es-ES"/>
          <w:w w:val="100"/>
          <w:spacing w:val="0"/>
          <w:color w:val="000000"/>
          <w:position w:val="0"/>
        </w:rPr>
        <w:t>Reducción a ecuaciones puras de las ecuaciones que dan las raíces</w:t>
      </w:r>
      <w:r>
        <w:rPr>
          <w:rStyle w:val="CharStyle737"/>
          <w:i w:val="0"/>
          <w:iCs w:val="0"/>
        </w:rPr>
        <w:t xml:space="preserve"> </w:t>
      </w:r>
      <w:r>
        <w:rPr>
          <w:rStyle w:val="CharStyle737"/>
          <w:lang w:val="el-GR" w:eastAsia="el-GR" w:bidi="el-GR"/>
          <w:i w:val="0"/>
          <w:iCs w:val="0"/>
        </w:rPr>
        <w:t>Ω.</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359.</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Las investigaciones precedentes trataban del </w:t>
      </w:r>
      <w:r>
        <w:rPr>
          <w:rStyle w:val="CharStyle644"/>
        </w:rPr>
        <w:t>descubrimiento</w:t>
      </w:r>
      <w:r>
        <w:rPr>
          <w:rStyle w:val="CharStyle710"/>
        </w:rPr>
        <w:t xml:space="preserve"> de ecuaciones auxiliares. Ahora explicaremos una propiedad muy notable concerniente a sus </w:t>
      </w:r>
      <w:r>
        <w:rPr>
          <w:rStyle w:val="CharStyle644"/>
        </w:rPr>
        <w:t>soluciones.</w:t>
      </w:r>
      <w:r>
        <w:rPr>
          <w:rStyle w:val="CharStyle710"/>
        </w:rPr>
        <w:t xml:space="preserve"> Consta que todos los trabajos de los </w:t>
      </w:r>
      <w:r>
        <w:rPr>
          <w:rStyle w:val="CharStyle710"/>
          <w:lang w:val="la" w:eastAsia="la" w:bidi="la"/>
        </w:rPr>
        <w:t xml:space="preserve">geometras </w:t>
      </w:r>
      <w:r>
        <w:rPr>
          <w:rStyle w:val="CharStyle710"/>
        </w:rPr>
        <w:t xml:space="preserve">eminentes han fracasado en la búsqueda de una solución general de ecuaciones de grado mayor que cuatro, o (para definir lo que se desea mas exactamente) de la </w:t>
      </w:r>
      <w:r>
        <w:rPr>
          <w:rStyle w:val="CharStyle854"/>
        </w:rPr>
        <w:t xml:space="preserve">REDUCCION DE ECUACIONES MIXTAS A ECUACIONES PURAS. </w:t>
      </w:r>
      <w:r>
        <w:rPr>
          <w:rStyle w:val="CharStyle710"/>
        </w:rPr>
        <w:t xml:space="preserve">Existe la pequeña duda de si este problema no solamente estú mas alla de las facultades del anúlisis </w:t>
      </w:r>
      <w:r>
        <w:rPr>
          <w:rStyle w:val="CharStyle710"/>
          <w:lang w:val="la" w:eastAsia="la" w:bidi="la"/>
        </w:rPr>
        <w:t xml:space="preserve">contemporaneo </w:t>
      </w:r>
      <w:r>
        <w:rPr>
          <w:rStyle w:val="CharStyle710"/>
        </w:rPr>
        <w:t xml:space="preserve">sino que propone lo imposible (cf. lo que dijimos de este asunto en </w:t>
      </w:r>
      <w:r>
        <w:rPr>
          <w:rStyle w:val="CharStyle644"/>
          <w:lang w:val="en-GB" w:eastAsia="en-GB" w:bidi="en-GB"/>
        </w:rPr>
        <w:t>Demonstr. nova etc., art.</w:t>
      </w:r>
      <w:r>
        <w:rPr>
          <w:rStyle w:val="CharStyle710"/>
          <w:lang w:val="en-GB" w:eastAsia="en-GB" w:bidi="en-GB"/>
        </w:rPr>
        <w:t xml:space="preserve"> </w:t>
      </w:r>
      <w:r>
        <w:rPr>
          <w:rStyle w:val="CharStyle710"/>
          <w:lang w:val="en-US" w:eastAsia="en-US" w:bidi="en-US"/>
        </w:rPr>
        <w:t xml:space="preserve">9). </w:t>
      </w:r>
      <w:r>
        <w:rPr>
          <w:rStyle w:val="CharStyle710"/>
        </w:rPr>
        <w:t xml:space="preserve">No obstante es cierto que existen innumerables ecuaciones mixtas de todos los grados que admiten una reduccion a ecuaciones puras, y esperamos que los </w:t>
      </w:r>
      <w:r>
        <w:rPr>
          <w:rStyle w:val="CharStyle710"/>
          <w:lang w:val="la" w:eastAsia="la" w:bidi="la"/>
        </w:rPr>
        <w:t xml:space="preserve">geometras </w:t>
      </w:r>
      <w:r>
        <w:rPr>
          <w:rStyle w:val="CharStyle710"/>
        </w:rPr>
        <w:t xml:space="preserve">encontraraún </w:t>
      </w:r>
      <w:r>
        <w:rPr>
          <w:rStyle w:val="CharStyle710"/>
          <w:lang w:val="la" w:eastAsia="la" w:bidi="la"/>
        </w:rPr>
        <w:t xml:space="preserve">esto gratificante si demostramos que nuestras ecuaciones son siempre </w:t>
      </w:r>
      <w:r>
        <w:rPr>
          <w:rStyle w:val="CharStyle710"/>
        </w:rPr>
        <w:t>de esta clase. Pero a causa de la longitud de esta discusion, presentaremos aquí solamente los principios mas importantes para demostrar que la reducciún es posible; reservamos para otra ocasiún una consideracion mús completa, la que el tema merece. Presentaremos primero algunas observaciones generales acerca de las raíces de la ecuaciún x</w:t>
      </w:r>
      <w:r>
        <w:rPr>
          <w:rStyle w:val="CharStyle710"/>
          <w:vertAlign w:val="superscript"/>
        </w:rPr>
        <w:t>e</w:t>
      </w:r>
      <w:r>
        <w:rPr>
          <w:rStyle w:val="CharStyle710"/>
        </w:rPr>
        <w:t xml:space="preserve"> — </w:t>
      </w:r>
      <w:r>
        <w:rPr>
          <w:rStyle w:val="CharStyle919"/>
          <w:lang w:val="en-US" w:eastAsia="en-US" w:bidi="en-US"/>
        </w:rPr>
        <w:t>1</w:t>
      </w:r>
      <w:r>
        <w:rPr>
          <w:rStyle w:val="CharStyle710"/>
          <w:lang w:val="en-US" w:eastAsia="en-US" w:bidi="en-US"/>
        </w:rPr>
        <w:t xml:space="preserve"> = </w:t>
      </w:r>
      <w:r>
        <w:rPr>
          <w:rStyle w:val="CharStyle919"/>
          <w:lang w:val="en-US" w:eastAsia="en-US" w:bidi="en-US"/>
        </w:rPr>
        <w:t>0</w:t>
      </w:r>
      <w:r>
        <w:rPr>
          <w:rStyle w:val="CharStyle710"/>
          <w:lang w:val="en-US" w:eastAsia="en-US" w:bidi="en-US"/>
        </w:rPr>
        <w:t xml:space="preserve">, </w:t>
      </w:r>
      <w:r>
        <w:rPr>
          <w:rStyle w:val="CharStyle710"/>
        </w:rPr>
        <w:t>la que tambien abarca el caso en que e es un número compuesto.</w:t>
      </w:r>
    </w:p>
    <w:p>
      <w:pPr>
        <w:pStyle w:val="Style458"/>
        <w:numPr>
          <w:ilvl w:val="0"/>
          <w:numId w:val="355"/>
        </w:numPr>
        <w:tabs>
          <w:tab w:leader="none" w:pos="1104" w:val="left"/>
        </w:tabs>
        <w:widowControl w:val="0"/>
        <w:keepNext w:val="0"/>
        <w:keepLines w:val="0"/>
        <w:shd w:val="clear" w:color="auto" w:fill="auto"/>
        <w:bidi w:val="0"/>
        <w:jc w:val="both"/>
        <w:spacing w:before="0" w:after="0" w:line="317" w:lineRule="exact"/>
        <w:ind w:left="0" w:right="0" w:firstLine="760"/>
      </w:pPr>
      <w:r>
        <w:rPr>
          <w:rStyle w:val="CharStyle710"/>
        </w:rPr>
        <w:t xml:space="preserve">Estas raíces estan dadas (como se sabe de los libros elementales) por cos pp +i sen pp, donde para k tomamos los e números </w:t>
      </w:r>
      <w:r>
        <w:rPr>
          <w:rStyle w:val="CharStyle710"/>
          <w:lang w:val="en-US" w:eastAsia="en-US" w:bidi="en-US"/>
        </w:rPr>
        <w:t xml:space="preserve">0, 1, 2, 3, </w:t>
      </w:r>
      <w:r>
        <w:rPr>
          <w:rStyle w:val="CharStyle710"/>
        </w:rPr>
        <w:t>...e—</w:t>
      </w:r>
      <w:r>
        <w:rPr>
          <w:rStyle w:val="CharStyle710"/>
          <w:lang w:val="en-US" w:eastAsia="en-US" w:bidi="en-US"/>
        </w:rPr>
        <w:t xml:space="preserve">1 </w:t>
      </w:r>
      <w:r>
        <w:rPr>
          <w:rStyle w:val="CharStyle710"/>
        </w:rPr>
        <w:t xml:space="preserve">o cualesquiera otros que sean congruentes a estos segun el modulo e. Una raúz, para k </w:t>
      </w:r>
      <w:r>
        <w:rPr>
          <w:rStyle w:val="CharStyle710"/>
          <w:lang w:val="en-US" w:eastAsia="en-US" w:bidi="en-US"/>
        </w:rPr>
        <w:t xml:space="preserve">= 0 </w:t>
      </w:r>
      <w:r>
        <w:rPr>
          <w:rStyle w:val="CharStyle710"/>
        </w:rPr>
        <w:t xml:space="preserve">o para cualquier k divisible por e serú </w:t>
      </w:r>
      <w:r>
        <w:rPr>
          <w:rStyle w:val="CharStyle710"/>
          <w:lang w:val="en-US" w:eastAsia="en-US" w:bidi="en-US"/>
        </w:rPr>
        <w:t xml:space="preserve">= 1. </w:t>
      </w:r>
      <w:r>
        <w:rPr>
          <w:rStyle w:val="CharStyle710"/>
        </w:rPr>
        <w:t xml:space="preserve">Para cualquier otro valor de k serú una raúz que es diferente de </w:t>
      </w:r>
      <w:r>
        <w:rPr>
          <w:rStyle w:val="CharStyle919"/>
          <w:lang w:val="en-US" w:eastAsia="en-US" w:bidi="en-US"/>
        </w:rPr>
        <w:t>1</w:t>
      </w:r>
      <w:r>
        <w:rPr>
          <w:rStyle w:val="CharStyle710"/>
          <w:lang w:val="en-US" w:eastAsia="en-US" w:bidi="en-US"/>
        </w:rPr>
        <w:t>.</w:t>
      </w:r>
    </w:p>
    <w:p>
      <w:pPr>
        <w:pStyle w:val="Style458"/>
        <w:numPr>
          <w:ilvl w:val="0"/>
          <w:numId w:val="355"/>
        </w:numPr>
        <w:widowControl w:val="0"/>
        <w:keepNext w:val="0"/>
        <w:keepLines w:val="0"/>
        <w:shd w:val="clear" w:color="auto" w:fill="auto"/>
        <w:bidi w:val="0"/>
        <w:jc w:val="both"/>
        <w:spacing w:before="0" w:after="0" w:line="317" w:lineRule="exact"/>
        <w:ind w:left="0" w:right="0" w:firstLine="760"/>
      </w:pPr>
      <w:r>
        <w:rPr>
          <w:rStyle w:val="CharStyle710"/>
        </w:rPr>
        <w:t xml:space="preserve"> Puesto que (cos pp </w:t>
      </w:r>
      <w:r>
        <w:rPr>
          <w:rStyle w:val="CharStyle710"/>
          <w:lang w:val="en-US" w:eastAsia="en-US" w:bidi="en-US"/>
        </w:rPr>
        <w:t xml:space="preserve">+ </w:t>
      </w:r>
      <w:r>
        <w:rPr>
          <w:rStyle w:val="CharStyle644"/>
        </w:rPr>
        <w:t>i</w:t>
      </w:r>
      <w:r>
        <w:rPr>
          <w:rStyle w:val="CharStyle710"/>
        </w:rPr>
        <w:t xml:space="preserve"> sen pp </w:t>
      </w:r>
      <w:r>
        <w:rPr>
          <w:rStyle w:val="CharStyle710"/>
          <w:lang w:val="el-GR" w:eastAsia="el-GR" w:bidi="el-GR"/>
        </w:rPr>
        <w:t>)</w:t>
      </w:r>
      <w:r>
        <w:rPr>
          <w:rStyle w:val="CharStyle710"/>
          <w:lang w:val="el-GR" w:eastAsia="el-GR" w:bidi="el-GR"/>
          <w:vertAlign w:val="superscript"/>
        </w:rPr>
        <w:t>λ</w:t>
      </w:r>
      <w:r>
        <w:rPr>
          <w:rStyle w:val="CharStyle710"/>
          <w:lang w:val="el-GR" w:eastAsia="el-GR" w:bidi="el-GR"/>
        </w:rPr>
        <w:t xml:space="preserve"> </w:t>
      </w:r>
      <w:r>
        <w:rPr>
          <w:rStyle w:val="CharStyle710"/>
          <w:lang w:val="en-US" w:eastAsia="en-US" w:bidi="en-US"/>
        </w:rPr>
        <w:t xml:space="preserve">= </w:t>
      </w:r>
      <w:r>
        <w:rPr>
          <w:rStyle w:val="CharStyle710"/>
          <w:lang w:val="en-GB" w:eastAsia="en-GB" w:bidi="en-GB"/>
        </w:rPr>
        <w:t xml:space="preserve">cos </w:t>
      </w:r>
      <w:r>
        <w:rPr>
          <w:rStyle w:val="CharStyle644"/>
        </w:rPr>
        <w:t>AE</w:t>
      </w:r>
      <w:r>
        <w:rPr>
          <w:rStyle w:val="CharStyle710"/>
        </w:rPr>
        <w:t xml:space="preserve"> </w:t>
      </w:r>
      <w:r>
        <w:rPr>
          <w:rStyle w:val="CharStyle710"/>
          <w:lang w:val="en-US" w:eastAsia="en-US" w:bidi="en-US"/>
        </w:rPr>
        <w:t xml:space="preserve">+ </w:t>
      </w:r>
      <w:r>
        <w:rPr>
          <w:rStyle w:val="CharStyle710"/>
        </w:rPr>
        <w:t xml:space="preserve">i </w:t>
      </w:r>
      <w:r>
        <w:rPr>
          <w:rStyle w:val="CharStyle710"/>
          <w:lang w:val="en-GB" w:eastAsia="en-GB" w:bidi="en-GB"/>
        </w:rPr>
        <w:t xml:space="preserve">sen </w:t>
      </w:r>
      <w:r>
        <w:rPr>
          <w:rStyle w:val="CharStyle644"/>
          <w:lang w:val="en-GB" w:eastAsia="en-GB" w:bidi="en-GB"/>
        </w:rPr>
        <w:t>Ap</w:t>
      </w:r>
      <w:r>
        <w:rPr>
          <w:rStyle w:val="CharStyle710"/>
        </w:rPr>
        <w:t xml:space="preserve">, es claro que si </w:t>
      </w:r>
      <w:r>
        <w:rPr>
          <w:rStyle w:val="CharStyle644"/>
        </w:rPr>
        <w:t xml:space="preserve">R </w:t>
      </w:r>
      <w:r>
        <w:rPr>
          <w:rStyle w:val="CharStyle710"/>
        </w:rPr>
        <w:t>es una tal raúz correspondiente a un valor de k que es primo relativo a e, entonces en la progresiún R, R</w:t>
      </w:r>
      <w:r>
        <w:rPr>
          <w:rStyle w:val="CharStyle710"/>
          <w:vertAlign w:val="superscript"/>
        </w:rPr>
        <w:t>2</w:t>
      </w:r>
      <w:r>
        <w:rPr>
          <w:rStyle w:val="CharStyle710"/>
        </w:rPr>
        <w:t>, R</w:t>
      </w:r>
      <w:r>
        <w:rPr>
          <w:rStyle w:val="CharStyle710"/>
          <w:vertAlign w:val="superscript"/>
        </w:rPr>
        <w:t>3</w:t>
      </w:r>
      <w:r>
        <w:rPr>
          <w:rStyle w:val="CharStyle710"/>
        </w:rPr>
        <w:t xml:space="preserve">, etc., el e-esimo termino serú </w:t>
      </w:r>
      <w:r>
        <w:rPr>
          <w:rStyle w:val="CharStyle710"/>
          <w:lang w:val="en-US" w:eastAsia="en-US" w:bidi="en-US"/>
        </w:rPr>
        <w:t xml:space="preserve">= 1 </w:t>
      </w:r>
      <w:r>
        <w:rPr>
          <w:rStyle w:val="CharStyle710"/>
        </w:rPr>
        <w:t xml:space="preserve">y todos los valores antecedentes son diferentes de </w:t>
      </w:r>
      <w:r>
        <w:rPr>
          <w:rStyle w:val="CharStyle710"/>
          <w:lang w:val="en-US" w:eastAsia="en-US" w:bidi="en-US"/>
        </w:rPr>
        <w:t xml:space="preserve">1. </w:t>
      </w:r>
      <w:r>
        <w:rPr>
          <w:rStyle w:val="CharStyle710"/>
        </w:rPr>
        <w:t xml:space="preserve">Se sigue inmediatamente que todas las e cantidades </w:t>
      </w:r>
      <w:r>
        <w:rPr>
          <w:rStyle w:val="CharStyle710"/>
          <w:lang w:val="en-US" w:eastAsia="en-US" w:bidi="en-US"/>
        </w:rPr>
        <w:t xml:space="preserve">1, </w:t>
      </w:r>
      <w:r>
        <w:rPr>
          <w:rStyle w:val="CharStyle710"/>
          <w:lang w:val="la" w:eastAsia="la" w:bidi="la"/>
        </w:rPr>
        <w:t>R, R</w:t>
      </w:r>
      <w:r>
        <w:rPr>
          <w:rStyle w:val="CharStyle710"/>
          <w:lang w:val="la" w:eastAsia="la" w:bidi="la"/>
          <w:vertAlign w:val="superscript"/>
        </w:rPr>
        <w:t>2</w:t>
      </w:r>
      <w:r>
        <w:rPr>
          <w:rStyle w:val="CharStyle710"/>
          <w:lang w:val="la" w:eastAsia="la" w:bidi="la"/>
        </w:rPr>
        <w:t xml:space="preserve">, </w:t>
      </w:r>
      <w:r>
        <w:rPr>
          <w:rStyle w:val="CharStyle710"/>
        </w:rPr>
        <w:t>R</w:t>
      </w:r>
      <w:r>
        <w:rPr>
          <w:rStyle w:val="CharStyle710"/>
          <w:vertAlign w:val="superscript"/>
        </w:rPr>
        <w:t>3</w:t>
      </w:r>
      <w:r>
        <w:rPr>
          <w:rStyle w:val="CharStyle710"/>
        </w:rPr>
        <w:t>, . ..R</w:t>
      </w:r>
      <w:r>
        <w:rPr>
          <w:rStyle w:val="CharStyle710"/>
          <w:vertAlign w:val="superscript"/>
        </w:rPr>
        <w:t>e-</w:t>
      </w:r>
      <w:r>
        <w:rPr>
          <w:rStyle w:val="CharStyle919"/>
          <w:vertAlign w:val="superscript"/>
        </w:rPr>
        <w:t>1</w:t>
      </w:r>
      <w:r>
        <w:rPr>
          <w:rStyle w:val="CharStyle710"/>
        </w:rPr>
        <w:t xml:space="preserve"> son diferentes y, ya que todas ellas satisfacen la ecuacion x</w:t>
      </w:r>
      <w:r>
        <w:rPr>
          <w:rStyle w:val="CharStyle710"/>
          <w:vertAlign w:val="superscript"/>
        </w:rPr>
        <w:t>e</w:t>
      </w:r>
      <w:r>
        <w:rPr>
          <w:rStyle w:val="CharStyle710"/>
        </w:rPr>
        <w:t xml:space="preserve"> — </w:t>
      </w:r>
      <w:r>
        <w:rPr>
          <w:rStyle w:val="CharStyle919"/>
          <w:lang w:val="en-US" w:eastAsia="en-US" w:bidi="en-US"/>
        </w:rPr>
        <w:t>1</w:t>
      </w:r>
      <w:r>
        <w:rPr>
          <w:rStyle w:val="CharStyle710"/>
          <w:lang w:val="en-US" w:eastAsia="en-US" w:bidi="en-US"/>
        </w:rPr>
        <w:t>=</w:t>
      </w:r>
      <w:r>
        <w:rPr>
          <w:rStyle w:val="CharStyle919"/>
          <w:lang w:val="en-US" w:eastAsia="en-US" w:bidi="en-US"/>
        </w:rPr>
        <w:t>0</w:t>
      </w:r>
      <w:r>
        <w:rPr>
          <w:rStyle w:val="CharStyle710"/>
          <w:lang w:val="en-US" w:eastAsia="en-US" w:bidi="en-US"/>
        </w:rPr>
        <w:t xml:space="preserve">, </w:t>
      </w:r>
      <w:r>
        <w:rPr>
          <w:rStyle w:val="CharStyle710"/>
        </w:rPr>
        <w:t>ellas darán todas las raíces de esta ecuacion.</w:t>
      </w:r>
    </w:p>
    <w:p>
      <w:pPr>
        <w:pStyle w:val="Style458"/>
        <w:numPr>
          <w:ilvl w:val="0"/>
          <w:numId w:val="355"/>
        </w:numPr>
        <w:tabs>
          <w:tab w:leader="none" w:pos="1326" w:val="left"/>
        </w:tabs>
        <w:widowControl w:val="0"/>
        <w:keepNext w:val="0"/>
        <w:keepLines w:val="0"/>
        <w:shd w:val="clear" w:color="auto" w:fill="auto"/>
        <w:bidi w:val="0"/>
        <w:jc w:val="both"/>
        <w:spacing w:before="0" w:after="234" w:line="317" w:lineRule="exact"/>
        <w:ind w:left="0" w:right="0" w:firstLine="760"/>
      </w:pPr>
      <w:r>
        <w:rPr>
          <w:rStyle w:val="CharStyle710"/>
        </w:rPr>
        <w:t>Finalmente, bajo la misma suposicion, la suma</w:t>
      </w:r>
    </w:p>
    <w:p>
      <w:pPr>
        <w:pStyle w:val="Style458"/>
        <w:widowControl w:val="0"/>
        <w:keepNext w:val="0"/>
        <w:keepLines w:val="0"/>
        <w:shd w:val="clear" w:color="auto" w:fill="auto"/>
        <w:bidi w:val="0"/>
        <w:jc w:val="center"/>
        <w:spacing w:before="0" w:after="15" w:line="400" w:lineRule="exact"/>
        <w:ind w:left="0" w:right="0" w:firstLine="0"/>
      </w:pPr>
      <w:r>
        <w:rPr>
          <w:rStyle w:val="CharStyle710"/>
          <w:lang w:val="en-US" w:eastAsia="en-US" w:bidi="en-US"/>
        </w:rPr>
        <w:t xml:space="preserve">1 + </w:t>
      </w:r>
      <w:r>
        <w:rPr>
          <w:rStyle w:val="CharStyle710"/>
        </w:rPr>
        <w:t>R</w:t>
      </w:r>
      <w:r>
        <w:rPr>
          <w:rStyle w:val="CharStyle710"/>
          <w:vertAlign w:val="superscript"/>
        </w:rPr>
        <w:t>A</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2A</w:t>
      </w:r>
      <w:r>
        <w:rPr>
          <w:rStyle w:val="CharStyle710"/>
        </w:rPr>
        <w:t xml:space="preserve"> ··· </w:t>
      </w:r>
      <w:r>
        <w:rPr>
          <w:rStyle w:val="CharStyle710"/>
          <w:lang w:val="en-US" w:eastAsia="en-US" w:bidi="en-US"/>
        </w:rPr>
        <w:t xml:space="preserve">+ </w:t>
      </w:r>
      <w:r>
        <w:rPr>
          <w:rStyle w:val="CharStyle710"/>
        </w:rPr>
        <w:t>R</w:t>
      </w:r>
      <w:r>
        <w:rPr>
          <w:rStyle w:val="CharStyle710"/>
          <w:vertAlign w:val="superscript"/>
        </w:rPr>
        <w:t>A(e-1)</w:t>
      </w:r>
      <w:r>
        <w:rPr>
          <w:rStyle w:val="CharStyle710"/>
        </w:rPr>
        <w:t xml:space="preserve"> </w:t>
      </w:r>
      <w:r>
        <w:rPr>
          <w:rStyle w:val="CharStyle710"/>
          <w:lang w:val="en-US" w:eastAsia="en-US" w:bidi="en-US"/>
        </w:rPr>
        <w:t>= 0</w:t>
      </w:r>
    </w:p>
    <w:p>
      <w:pPr>
        <w:pStyle w:val="Style458"/>
        <w:widowControl w:val="0"/>
        <w:keepNext w:val="0"/>
        <w:keepLines w:val="0"/>
        <w:shd w:val="clear" w:color="auto" w:fill="auto"/>
        <w:bidi w:val="0"/>
        <w:jc w:val="left"/>
        <w:spacing w:before="0" w:after="0" w:line="400" w:lineRule="exact"/>
        <w:ind w:left="7540" w:right="0" w:firstLine="0"/>
      </w:pPr>
      <w:r>
        <w:rPr>
          <w:rStyle w:val="CharStyle919"/>
          <w:lang w:val="en-US" w:eastAsia="en-US" w:bidi="en-US"/>
        </w:rPr>
        <w:t>1</w:t>
      </w:r>
      <w:r>
        <w:rPr>
          <w:rStyle w:val="CharStyle710"/>
          <w:lang w:val="en-US" w:eastAsia="en-US" w:bidi="en-US"/>
        </w:rPr>
        <w:t xml:space="preserve"> </w:t>
      </w:r>
      <w:r>
        <w:rPr>
          <w:rStyle w:val="CharStyle710"/>
          <w:lang w:val="el-GR" w:eastAsia="el-GR" w:bidi="el-GR"/>
        </w:rPr>
        <w:t>ολβ</w:t>
      </w:r>
    </w:p>
    <w:p>
      <w:pPr>
        <w:pStyle w:val="Style458"/>
        <w:widowControl w:val="0"/>
        <w:keepNext w:val="0"/>
        <w:keepLines w:val="0"/>
        <w:shd w:val="clear" w:color="auto" w:fill="auto"/>
        <w:bidi w:val="0"/>
        <w:jc w:val="both"/>
        <w:spacing w:before="0" w:after="0" w:line="317" w:lineRule="exact"/>
        <w:ind w:left="0" w:right="0" w:firstLine="0"/>
        <w:sectPr>
          <w:headerReference w:type="even" r:id="rId215"/>
          <w:headerReference w:type="default" r:id="rId216"/>
          <w:pgSz w:w="11900" w:h="16840"/>
          <w:pgMar w:top="2399" w:left="1894" w:right="1348" w:bottom="2887" w:header="0" w:footer="3" w:gutter="0"/>
          <w:rtlGutter w:val="0"/>
          <w:cols w:space="720"/>
          <w:noEndnote/>
          <w:docGrid w:linePitch="360"/>
        </w:sectPr>
      </w:pPr>
      <w:r>
        <w:rPr>
          <w:rStyle w:val="CharStyle710"/>
        </w:rPr>
        <w:t xml:space="preserve">para cualquier valor del entero </w:t>
      </w:r>
      <w:r>
        <w:rPr>
          <w:rStyle w:val="CharStyle710"/>
          <w:lang w:val="el-GR" w:eastAsia="el-GR" w:bidi="el-GR"/>
        </w:rPr>
        <w:t xml:space="preserve">λ </w:t>
      </w:r>
      <w:r>
        <w:rPr>
          <w:rStyle w:val="CharStyle710"/>
        </w:rPr>
        <w:t xml:space="preserve">no divisible por e. Por esto es </w:t>
      </w:r>
      <w:r>
        <w:rPr>
          <w:rStyle w:val="CharStyle710"/>
          <w:lang w:val="en-US" w:eastAsia="en-US" w:bidi="en-US"/>
        </w:rPr>
        <w:t xml:space="preserve">= </w:t>
      </w:r>
      <w:r>
        <w:rPr>
          <w:rStyle w:val="CharStyle919"/>
        </w:rPr>
        <w:t>1</w:t>
      </w:r>
      <w:r>
        <w:rPr>
          <w:rStyle w:val="CharStyle710"/>
        </w:rPr>
        <w:t xml:space="preserve">-ÑÜ </w:t>
      </w:r>
      <w:r>
        <w:rPr>
          <w:rStyle w:val="CharStyle710"/>
          <w:vertAlign w:val="superscript"/>
        </w:rPr>
        <w:t xml:space="preserve">y el </w:t>
      </w:r>
      <w:r>
        <w:rPr>
          <w:rStyle w:val="CharStyle710"/>
        </w:rPr>
        <w:t xml:space="preserve">numerador de esta fraccion es = 0, pero el denominador no es = 0. Cuando </w:t>
      </w:r>
      <w:r>
        <w:rPr>
          <w:rStyle w:val="CharStyle710"/>
          <w:lang w:val="el-GR" w:eastAsia="el-GR" w:bidi="el-GR"/>
        </w:rPr>
        <w:t xml:space="preserve">λ </w:t>
      </w:r>
      <w:r>
        <w:rPr>
          <w:rStyle w:val="CharStyle710"/>
        </w:rPr>
        <w:t>es divisible por e, la suma obviamente = e.</w:t>
      </w:r>
    </w:p>
    <w:p>
      <w:pPr>
        <w:pStyle w:val="Style458"/>
        <w:widowControl w:val="0"/>
        <w:keepNext w:val="0"/>
        <w:keepLines w:val="0"/>
        <w:shd w:val="clear" w:color="auto" w:fill="auto"/>
        <w:bidi w:val="0"/>
        <w:jc w:val="left"/>
        <w:spacing w:before="0" w:after="0" w:line="317" w:lineRule="exact"/>
        <w:ind w:left="4120" w:right="0" w:firstLine="0"/>
      </w:pPr>
      <w:r>
        <w:rPr>
          <w:rStyle w:val="CharStyle710"/>
          <w:lang w:val="en-US" w:eastAsia="en-US" w:bidi="en-US"/>
        </w:rPr>
        <w:t>360.</w:t>
      </w:r>
    </w:p>
    <w:p>
      <w:pPr>
        <w:pStyle w:val="Style458"/>
        <w:widowControl w:val="0"/>
        <w:keepNext w:val="0"/>
        <w:keepLines w:val="0"/>
        <w:shd w:val="clear" w:color="auto" w:fill="auto"/>
        <w:bidi w:val="0"/>
        <w:jc w:val="both"/>
        <w:spacing w:before="0" w:after="114" w:line="317" w:lineRule="exact"/>
        <w:ind w:left="0" w:right="0" w:firstLine="760"/>
      </w:pPr>
      <w:r>
        <w:rPr>
          <w:rStyle w:val="CharStyle710"/>
        </w:rPr>
        <w:t xml:space="preserve">Sea n, como siempre, un número primo, g una raíz primitiva para el módulo n, y n — </w:t>
      </w:r>
      <w:r>
        <w:rPr>
          <w:rStyle w:val="CharStyle710"/>
          <w:lang w:val="en-US" w:eastAsia="en-US" w:bidi="en-US"/>
        </w:rPr>
        <w:t xml:space="preserve">1 </w:t>
      </w:r>
      <w:r>
        <w:rPr>
          <w:rStyle w:val="CharStyle710"/>
        </w:rPr>
        <w:t xml:space="preserve">el producto de tres enteros positivos </w:t>
      </w:r>
      <w:r>
        <w:rPr>
          <w:rStyle w:val="CharStyle710"/>
          <w:lang w:val="el-GR" w:eastAsia="el-GR" w:bidi="el-GR"/>
        </w:rPr>
        <w:t xml:space="preserve">α, </w:t>
      </w:r>
      <w:r>
        <w:rPr>
          <w:rStyle w:val="CharStyle853"/>
          <w:lang w:val="el-GR" w:eastAsia="el-GR" w:bidi="el-GR"/>
        </w:rPr>
        <w:t>β</w:t>
      </w:r>
      <w:r>
        <w:rPr>
          <w:rStyle w:val="CharStyle854"/>
          <w:lang w:val="el-GR" w:eastAsia="el-GR" w:bidi="el-GR"/>
        </w:rPr>
        <w:t xml:space="preserve"> </w:t>
      </w:r>
      <w:r>
        <w:rPr>
          <w:rStyle w:val="CharStyle710"/>
        </w:rPr>
        <w:t xml:space="preserve">y </w:t>
      </w:r>
      <w:r>
        <w:rPr>
          <w:rStyle w:val="CharStyle710"/>
          <w:lang w:val="el-GR" w:eastAsia="el-GR" w:bidi="el-GR"/>
        </w:rPr>
        <w:t>γ</w:t>
      </w:r>
      <w:r>
        <w:rPr>
          <w:rStyle w:val="CharStyle710"/>
        </w:rPr>
        <w:t xml:space="preserve">. Por brevedad incluiremos en este los casos en que </w:t>
      </w:r>
      <w:r>
        <w:rPr>
          <w:rStyle w:val="CharStyle710"/>
          <w:lang w:val="el-GR" w:eastAsia="el-GR" w:bidi="el-GR"/>
        </w:rPr>
        <w:t xml:space="preserve">α </w:t>
      </w:r>
      <w:r>
        <w:rPr>
          <w:rStyle w:val="CharStyle710"/>
        </w:rPr>
        <w:t xml:space="preserve">o </w:t>
      </w:r>
      <w:r>
        <w:rPr>
          <w:rStyle w:val="CharStyle710"/>
          <w:lang w:val="el-GR" w:eastAsia="el-GR" w:bidi="el-GR"/>
        </w:rPr>
        <w:t xml:space="preserve">γ </w:t>
      </w:r>
      <w:r>
        <w:rPr>
          <w:rStyle w:val="CharStyle710"/>
          <w:lang w:val="en-US" w:eastAsia="en-US" w:bidi="en-US"/>
        </w:rPr>
        <w:t xml:space="preserve">= 1. </w:t>
      </w:r>
      <w:r>
        <w:rPr>
          <w:rStyle w:val="CharStyle710"/>
        </w:rPr>
        <w:t xml:space="preserve">Cuando </w:t>
      </w:r>
      <w:r>
        <w:rPr>
          <w:rStyle w:val="CharStyle710"/>
          <w:lang w:val="el-GR" w:eastAsia="el-GR" w:bidi="el-GR"/>
        </w:rPr>
        <w:t xml:space="preserve">γ </w:t>
      </w:r>
      <w:r>
        <w:rPr>
          <w:rStyle w:val="CharStyle710"/>
          <w:lang w:val="en-US" w:eastAsia="en-US" w:bidi="en-US"/>
        </w:rPr>
        <w:t xml:space="preserve">= 1, </w:t>
      </w:r>
      <w:r>
        <w:rPr>
          <w:rStyle w:val="CharStyle710"/>
        </w:rPr>
        <w:t xml:space="preserve">reemplazamos las sumas </w:t>
      </w:r>
      <w:r>
        <w:rPr>
          <w:rStyle w:val="CharStyle710"/>
          <w:lang w:val="el-GR" w:eastAsia="el-GR" w:bidi="el-GR"/>
        </w:rPr>
        <w:t xml:space="preserve">(γ, </w:t>
      </w:r>
      <w:r>
        <w:rPr>
          <w:rStyle w:val="CharStyle710"/>
          <w:lang w:val="en-US" w:eastAsia="en-US" w:bidi="en-US"/>
        </w:rPr>
        <w:t xml:space="preserve">1), </w:t>
      </w:r>
      <w:r>
        <w:rPr>
          <w:rStyle w:val="CharStyle710"/>
          <w:lang w:val="el-GR" w:eastAsia="el-GR" w:bidi="el-GR"/>
        </w:rPr>
        <w:t xml:space="preserve">(γ, </w:t>
      </w:r>
      <w:r>
        <w:rPr>
          <w:rStyle w:val="CharStyle710"/>
        </w:rPr>
        <w:t xml:space="preserve">g), etc. por las raíces </w:t>
      </w:r>
      <w:r>
        <w:rPr>
          <w:rStyle w:val="CharStyle710"/>
          <w:lang w:val="en-US" w:eastAsia="en-US" w:bidi="en-US"/>
        </w:rPr>
        <w:t xml:space="preserve">[1], </w:t>
      </w:r>
      <w:r>
        <w:rPr>
          <w:rStyle w:val="CharStyle710"/>
        </w:rPr>
        <w:t xml:space="preserve">[g], etc. Supongamos por lo tanto que todas las </w:t>
      </w:r>
      <w:r>
        <w:rPr>
          <w:rStyle w:val="CharStyle710"/>
          <w:lang w:val="el-GR" w:eastAsia="el-GR" w:bidi="el-GR"/>
        </w:rPr>
        <w:t xml:space="preserve">α </w:t>
      </w:r>
      <w:r>
        <w:rPr>
          <w:rStyle w:val="CharStyle710"/>
        </w:rPr>
        <w:t xml:space="preserve">sumas de </w:t>
      </w:r>
      <w:r>
        <w:rPr>
          <w:rStyle w:val="CharStyle710"/>
          <w:lang w:val="el-GR" w:eastAsia="el-GR" w:bidi="el-GR"/>
        </w:rPr>
        <w:t xml:space="preserve">βγ </w:t>
      </w:r>
      <w:r>
        <w:rPr>
          <w:rStyle w:val="CharStyle710"/>
          <w:lang w:val="la" w:eastAsia="la" w:bidi="la"/>
        </w:rPr>
        <w:t xml:space="preserve">terminos </w:t>
      </w:r>
      <w:r>
        <w:rPr>
          <w:rStyle w:val="CharStyle710"/>
          <w:lang w:val="el-GR" w:eastAsia="el-GR" w:bidi="el-GR"/>
        </w:rPr>
        <w:t xml:space="preserve">(βγ, </w:t>
      </w:r>
      <w:r>
        <w:rPr>
          <w:rStyle w:val="CharStyle919"/>
          <w:lang w:val="en-US" w:eastAsia="en-US" w:bidi="en-US"/>
        </w:rPr>
        <w:t>1</w:t>
      </w:r>
      <w:r>
        <w:rPr>
          <w:rStyle w:val="CharStyle710"/>
          <w:lang w:val="en-US" w:eastAsia="en-US" w:bidi="en-US"/>
        </w:rPr>
        <w:t xml:space="preserve">), </w:t>
      </w:r>
      <w:r>
        <w:rPr>
          <w:rStyle w:val="CharStyle710"/>
          <w:lang w:val="el-GR" w:eastAsia="el-GR" w:bidi="el-GR"/>
        </w:rPr>
        <w:t xml:space="preserve">(βγ, </w:t>
      </w:r>
      <w:r>
        <w:rPr>
          <w:rStyle w:val="CharStyle710"/>
        </w:rPr>
        <w:t xml:space="preserve">g), </w:t>
      </w:r>
      <w:r>
        <w:rPr>
          <w:rStyle w:val="CharStyle710"/>
          <w:lang w:val="el-GR" w:eastAsia="el-GR" w:bidi="el-GR"/>
        </w:rPr>
        <w:t>(βγ^</w:t>
      </w:r>
      <w:r>
        <w:rPr>
          <w:rStyle w:val="CharStyle710"/>
          <w:lang w:val="el-GR" w:eastAsia="el-GR" w:bidi="el-GR"/>
          <w:vertAlign w:val="superscript"/>
        </w:rPr>
        <w:t>2</w:t>
      </w:r>
      <w:r>
        <w:rPr>
          <w:rStyle w:val="CharStyle710"/>
          <w:lang w:val="el-GR" w:eastAsia="el-GR" w:bidi="el-GR"/>
        </w:rPr>
        <w:t xml:space="preserve">) </w:t>
      </w:r>
      <w:r>
        <w:rPr>
          <w:rStyle w:val="CharStyle710"/>
        </w:rPr>
        <w:t xml:space="preserve">y </w:t>
      </w:r>
      <w:r>
        <w:rPr>
          <w:rStyle w:val="CharStyle710"/>
          <w:lang w:val="el-GR" w:eastAsia="el-GR" w:bidi="el-GR"/>
        </w:rPr>
        <w:t>(βγ^</w:t>
      </w:r>
      <w:r>
        <w:rPr>
          <w:rStyle w:val="CharStyle710"/>
          <w:lang w:val="el-GR" w:eastAsia="el-GR" w:bidi="el-GR"/>
          <w:vertAlign w:val="superscript"/>
        </w:rPr>
        <w:t>α-1</w:t>
      </w:r>
      <w:r>
        <w:rPr>
          <w:rStyle w:val="CharStyle710"/>
          <w:lang w:val="el-GR" w:eastAsia="el-GR" w:bidi="el-GR"/>
        </w:rPr>
        <w:t xml:space="preserve">) </w:t>
      </w:r>
      <w:r>
        <w:rPr>
          <w:rStyle w:val="CharStyle710"/>
        </w:rPr>
        <w:t xml:space="preserve">son conocidas y que queremos encontrar las sumas de </w:t>
      </w:r>
      <w:r>
        <w:rPr>
          <w:rStyle w:val="CharStyle710"/>
          <w:lang w:val="el-GR" w:eastAsia="el-GR" w:bidi="el-GR"/>
        </w:rPr>
        <w:t xml:space="preserve">γ </w:t>
      </w:r>
      <w:r>
        <w:rPr>
          <w:rStyle w:val="CharStyle710"/>
          <w:lang w:val="la" w:eastAsia="la" w:bidi="la"/>
        </w:rPr>
        <w:t xml:space="preserve">terminos. </w:t>
      </w:r>
      <w:r>
        <w:rPr>
          <w:rStyle w:val="CharStyle710"/>
        </w:rPr>
        <w:t xml:space="preserve">Hemos reducido la operación anterior a una ecuacion mixta de grado </w:t>
      </w:r>
      <w:r>
        <w:rPr>
          <w:rStyle w:val="CharStyle710"/>
          <w:lang w:val="el-GR" w:eastAsia="el-GR" w:bidi="el-GR"/>
        </w:rPr>
        <w:t>β</w:t>
      </w:r>
      <w:r>
        <w:rPr>
          <w:rStyle w:val="CharStyle710"/>
        </w:rPr>
        <w:t>. Ahora mostraremos como resolverla mediante una ecuacion pura del mismo grado. Por brevedad en vez de las sumas</w:t>
      </w:r>
    </w:p>
    <w:p>
      <w:pPr>
        <w:pStyle w:val="Style458"/>
        <w:widowControl w:val="0"/>
        <w:keepNext w:val="0"/>
        <w:keepLines w:val="0"/>
        <w:shd w:val="clear" w:color="auto" w:fill="auto"/>
        <w:bidi w:val="0"/>
        <w:jc w:val="center"/>
        <w:spacing w:before="0" w:after="149" w:line="400" w:lineRule="exact"/>
        <w:ind w:left="0" w:right="0" w:firstLine="0"/>
      </w:pPr>
      <w:r>
        <w:rPr>
          <w:rStyle w:val="CharStyle710"/>
          <w:lang w:val="el-GR" w:eastAsia="el-GR" w:bidi="el-GR"/>
        </w:rPr>
        <w:t xml:space="preserve">(γ, </w:t>
      </w:r>
      <w:r>
        <w:rPr>
          <w:rStyle w:val="CharStyle919"/>
          <w:lang w:val="en-US" w:eastAsia="en-US" w:bidi="en-US"/>
        </w:rPr>
        <w:t>1</w:t>
      </w:r>
      <w:r>
        <w:rPr>
          <w:rStyle w:val="CharStyle710"/>
          <w:lang w:val="en-US" w:eastAsia="en-US" w:bidi="en-US"/>
        </w:rPr>
        <w:t xml:space="preserve">), </w:t>
      </w:r>
      <w:r>
        <w:rPr>
          <w:rStyle w:val="CharStyle710"/>
        </w:rPr>
        <w:t>(</w:t>
      </w:r>
      <w:r>
        <w:rPr>
          <w:rStyle w:val="CharStyle919"/>
          <w:vertAlign w:val="subscript"/>
        </w:rPr>
        <w:t>7</w:t>
      </w:r>
      <w:r>
        <w:rPr>
          <w:rStyle w:val="CharStyle710"/>
        </w:rPr>
        <w:t xml:space="preserve">.g“), </w:t>
      </w:r>
      <w:r>
        <w:rPr>
          <w:rStyle w:val="CharStyle710"/>
          <w:lang w:val="el-GR" w:eastAsia="el-GR" w:bidi="el-GR"/>
        </w:rPr>
        <w:t>(γ,</w:t>
      </w:r>
      <w:r>
        <w:rPr>
          <w:rStyle w:val="CharStyle710"/>
          <w:lang w:val="el-GR" w:eastAsia="el-GR" w:bidi="el-GR"/>
          <w:vertAlign w:val="subscript"/>
        </w:rPr>
        <w:t>9</w:t>
      </w:r>
      <w:r>
        <w:rPr>
          <w:rStyle w:val="CharStyle710"/>
          <w:lang w:val="el-GR" w:eastAsia="el-GR" w:bidi="el-GR"/>
          <w:vertAlign w:val="superscript"/>
        </w:rPr>
        <w:t>2</w:t>
      </w:r>
      <w:r>
        <w:rPr>
          <w:rStyle w:val="CharStyle710"/>
          <w:lang w:val="el-GR" w:eastAsia="el-GR" w:bidi="el-GR"/>
        </w:rPr>
        <w:t xml:space="preserve">“), </w:t>
      </w:r>
      <w:r>
        <w:rPr>
          <w:rStyle w:val="CharStyle710"/>
        </w:rPr>
        <w:t>... (</w:t>
      </w:r>
      <w:r>
        <w:rPr>
          <w:rStyle w:val="CharStyle919"/>
          <w:vertAlign w:val="subscript"/>
        </w:rPr>
        <w:t>7</w:t>
      </w:r>
      <w:r>
        <w:rPr>
          <w:rStyle w:val="CharStyle710"/>
        </w:rPr>
        <w:t>,s“</w:t>
      </w:r>
      <w:r>
        <w:rPr>
          <w:rStyle w:val="CharStyle710"/>
          <w:vertAlign w:val="superscript"/>
        </w:rPr>
        <w:t>e-</w:t>
      </w:r>
      <w:r>
        <w:rPr>
          <w:rStyle w:val="CharStyle710"/>
        </w:rPr>
        <w:t>“)</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los cuales estan contenidas en </w:t>
      </w:r>
      <w:r>
        <w:rPr>
          <w:rStyle w:val="CharStyle710"/>
          <w:lang w:val="el-GR" w:eastAsia="el-GR" w:bidi="el-GR"/>
        </w:rPr>
        <w:t xml:space="preserve">(β,γ, </w:t>
      </w:r>
      <w:r>
        <w:rPr>
          <w:rStyle w:val="CharStyle919"/>
          <w:lang w:val="en-US" w:eastAsia="en-US" w:bidi="en-US"/>
        </w:rPr>
        <w:t>1</w:t>
      </w:r>
      <w:r>
        <w:rPr>
          <w:rStyle w:val="CharStyle710"/>
          <w:lang w:val="en-US" w:eastAsia="en-US" w:bidi="en-US"/>
        </w:rPr>
        <w:t xml:space="preserve">), </w:t>
      </w:r>
      <w:r>
        <w:rPr>
          <w:rStyle w:val="CharStyle710"/>
        </w:rPr>
        <w:t>escribiremos a, b, c, . ..m respectivamente. En vez de las sumas</w:t>
      </w:r>
    </w:p>
    <w:p>
      <w:pPr>
        <w:pStyle w:val="Style458"/>
        <w:widowControl w:val="0"/>
        <w:keepNext w:val="0"/>
        <w:keepLines w:val="0"/>
        <w:shd w:val="clear" w:color="auto" w:fill="auto"/>
        <w:bidi w:val="0"/>
        <w:jc w:val="center"/>
        <w:spacing w:before="0" w:after="0" w:line="400" w:lineRule="exact"/>
        <w:ind w:left="0" w:right="0" w:firstLine="0"/>
      </w:pPr>
      <w:r>
        <w:rPr>
          <w:rStyle w:val="CharStyle710"/>
          <w:lang w:val="el-GR" w:eastAsia="el-GR" w:bidi="el-GR"/>
        </w:rPr>
        <w:t>(γ,</w:t>
      </w:r>
      <w:r>
        <w:rPr>
          <w:rStyle w:val="CharStyle710"/>
        </w:rPr>
        <w:t>g), (7,g“</w:t>
      </w:r>
      <w:r>
        <w:rPr>
          <w:rStyle w:val="CharStyle710"/>
          <w:vertAlign w:val="superscript"/>
        </w:rPr>
        <w:t>+1</w:t>
      </w:r>
      <w:r>
        <w:rPr>
          <w:rStyle w:val="CharStyle710"/>
        </w:rPr>
        <w:t>), ...</w:t>
      </w:r>
      <w:r>
        <w:rPr>
          <w:rStyle w:val="CharStyle710"/>
          <w:lang w:val="el-GR" w:eastAsia="el-GR" w:bidi="el-GR"/>
        </w:rPr>
        <w:t>(γ,9“</w:t>
      </w:r>
      <w:r>
        <w:rPr>
          <w:rStyle w:val="CharStyle710"/>
          <w:lang w:val="el-GR" w:eastAsia="el-GR" w:bidi="el-GR"/>
          <w:vertAlign w:val="superscript"/>
        </w:rPr>
        <w:t>β-</w:t>
      </w:r>
      <w:r>
        <w:rPr>
          <w:rStyle w:val="CharStyle710"/>
          <w:lang w:val="el-GR" w:eastAsia="el-GR" w:bidi="el-GR"/>
        </w:rPr>
        <w:t>“</w:t>
      </w:r>
      <w:r>
        <w:rPr>
          <w:rStyle w:val="CharStyle710"/>
          <w:lang w:val="el-GR" w:eastAsia="el-GR" w:bidi="el-GR"/>
          <w:vertAlign w:val="superscript"/>
        </w:rPr>
        <w:t>+Ι</w:t>
      </w:r>
      <w:r>
        <w:rPr>
          <w:rStyle w:val="CharStyle710"/>
          <w:lang w:val="el-GR" w:eastAsia="el-GR" w:bidi="el-GR"/>
        </w:rPr>
        <w:t>)</w:t>
      </w:r>
    </w:p>
    <w:p>
      <w:pPr>
        <w:pStyle w:val="Style458"/>
        <w:widowControl w:val="0"/>
        <w:keepNext w:val="0"/>
        <w:keepLines w:val="0"/>
        <w:shd w:val="clear" w:color="auto" w:fill="auto"/>
        <w:bidi w:val="0"/>
        <w:jc w:val="both"/>
        <w:spacing w:before="0" w:after="174" w:line="400" w:lineRule="exact"/>
        <w:ind w:left="0" w:right="0" w:firstLine="0"/>
      </w:pPr>
      <w:r>
        <w:rPr>
          <w:rStyle w:val="CharStyle710"/>
        </w:rPr>
        <w:t xml:space="preserve">contenidas en </w:t>
      </w:r>
      <w:r>
        <w:rPr>
          <w:rStyle w:val="CharStyle710"/>
          <w:lang w:val="el-GR" w:eastAsia="el-GR" w:bidi="el-GR"/>
        </w:rPr>
        <w:t xml:space="preserve">(βγ^) </w:t>
      </w:r>
      <w:r>
        <w:rPr>
          <w:rStyle w:val="CharStyle710"/>
        </w:rPr>
        <w:t>escribiremos a</w:t>
      </w:r>
      <w:r>
        <w:rPr>
          <w:rStyle w:val="CharStyle710"/>
          <w:vertAlign w:val="superscript"/>
        </w:rPr>
        <w:t>0</w:t>
      </w:r>
      <w:r>
        <w:rPr>
          <w:rStyle w:val="CharStyle710"/>
        </w:rPr>
        <w:t>, b</w:t>
      </w:r>
      <w:r>
        <w:rPr>
          <w:rStyle w:val="CharStyle710"/>
          <w:vertAlign w:val="superscript"/>
        </w:rPr>
        <w:t>0</w:t>
      </w:r>
      <w:r>
        <w:rPr>
          <w:rStyle w:val="CharStyle710"/>
        </w:rPr>
        <w:t>, . ..m</w:t>
      </w:r>
      <w:r>
        <w:rPr>
          <w:rStyle w:val="CharStyle710"/>
          <w:vertAlign w:val="superscript"/>
        </w:rPr>
        <w:t>0</w:t>
      </w:r>
      <w:r>
        <w:rPr>
          <w:rStyle w:val="CharStyle710"/>
        </w:rPr>
        <w:t>. Y en vez de</w:t>
      </w:r>
    </w:p>
    <w:p>
      <w:pPr>
        <w:pStyle w:val="Style458"/>
        <w:widowControl w:val="0"/>
        <w:keepNext w:val="0"/>
        <w:keepLines w:val="0"/>
        <w:shd w:val="clear" w:color="auto" w:fill="auto"/>
        <w:bidi w:val="0"/>
        <w:jc w:val="center"/>
        <w:spacing w:before="0" w:after="154" w:line="400" w:lineRule="exact"/>
        <w:ind w:left="0" w:right="0" w:firstLine="0"/>
      </w:pPr>
      <w:r>
        <w:rPr>
          <w:rStyle w:val="CharStyle710"/>
        </w:rPr>
        <w:t>(7,g</w:t>
      </w:r>
      <w:r>
        <w:rPr>
          <w:rStyle w:val="CharStyle710"/>
          <w:vertAlign w:val="superscript"/>
        </w:rPr>
        <w:t>2</w:t>
      </w:r>
      <w:r>
        <w:rPr>
          <w:rStyle w:val="CharStyle710"/>
        </w:rPr>
        <w:t xml:space="preserve">), </w:t>
      </w:r>
      <w:r>
        <w:rPr>
          <w:rStyle w:val="CharStyle710"/>
          <w:lang w:val="el-GR" w:eastAsia="el-GR" w:bidi="el-GR"/>
        </w:rPr>
        <w:t>(γ,ϊ"+</w:t>
      </w:r>
      <w:r>
        <w:rPr>
          <w:rStyle w:val="CharStyle919"/>
          <w:lang w:val="el-GR" w:eastAsia="el-GR" w:bidi="el-GR"/>
          <w:vertAlign w:val="superscript"/>
        </w:rPr>
        <w:t>2</w:t>
      </w:r>
      <w:r>
        <w:rPr>
          <w:rStyle w:val="CharStyle710"/>
          <w:lang w:val="el-GR" w:eastAsia="el-GR" w:bidi="el-GR"/>
        </w:rPr>
        <w:t>),</w:t>
      </w:r>
      <w:r>
        <w:rPr>
          <w:rStyle w:val="CharStyle710"/>
        </w:rPr>
        <w:t>...</w:t>
      </w:r>
      <w:r>
        <w:rPr>
          <w:rStyle w:val="CharStyle710"/>
          <w:lang w:val="el-GR" w:eastAsia="el-GR" w:bidi="el-GR"/>
        </w:rPr>
        <w:t>(7,«“</w:t>
      </w:r>
      <w:r>
        <w:rPr>
          <w:rStyle w:val="CharStyle710"/>
          <w:lang w:val="el-GR" w:eastAsia="el-GR" w:bidi="el-GR"/>
          <w:vertAlign w:val="superscript"/>
        </w:rPr>
        <w:t>β-</w:t>
      </w:r>
      <w:r>
        <w:rPr>
          <w:rStyle w:val="CharStyle710"/>
          <w:lang w:val="el-GR" w:eastAsia="el-GR" w:bidi="el-GR"/>
        </w:rPr>
        <w:t>“+</w:t>
      </w:r>
      <w:r>
        <w:rPr>
          <w:rStyle w:val="CharStyle710"/>
          <w:lang w:val="el-GR" w:eastAsia="el-GR" w:bidi="el-GR"/>
          <w:vertAlign w:val="superscript"/>
        </w:rPr>
        <w:t>2</w:t>
      </w:r>
      <w:r>
        <w:rPr>
          <w:rStyle w:val="CharStyle710"/>
          <w:lang w:val="en-US" w:eastAsia="en-US" w:bidi="en-US"/>
        </w:rPr>
        <w:t>)</w:t>
      </w:r>
    </w:p>
    <w:p>
      <w:pPr>
        <w:pStyle w:val="Style458"/>
        <w:widowControl w:val="0"/>
        <w:keepNext w:val="0"/>
        <w:keepLines w:val="0"/>
        <w:shd w:val="clear" w:color="auto" w:fill="auto"/>
        <w:bidi w:val="0"/>
        <w:jc w:val="both"/>
        <w:spacing w:before="0" w:after="0" w:line="317" w:lineRule="exact"/>
        <w:ind w:left="0" w:right="0" w:firstLine="0"/>
      </w:pPr>
      <w:r>
        <w:rPr>
          <w:rStyle w:val="CharStyle710"/>
        </w:rPr>
        <w:t>escribiremos a</w:t>
      </w:r>
      <w:r>
        <w:rPr>
          <w:rStyle w:val="CharStyle710"/>
          <w:vertAlign w:val="superscript"/>
        </w:rPr>
        <w:t>00</w:t>
      </w:r>
      <w:r>
        <w:rPr>
          <w:rStyle w:val="CharStyle710"/>
        </w:rPr>
        <w:t>, b</w:t>
      </w:r>
      <w:r>
        <w:rPr>
          <w:rStyle w:val="CharStyle710"/>
          <w:vertAlign w:val="superscript"/>
        </w:rPr>
        <w:t>00</w:t>
      </w:r>
      <w:r>
        <w:rPr>
          <w:rStyle w:val="CharStyle710"/>
        </w:rPr>
        <w:t>, ...m</w:t>
      </w:r>
      <w:r>
        <w:rPr>
          <w:rStyle w:val="CharStyle710"/>
          <w:vertAlign w:val="superscript"/>
        </w:rPr>
        <w:t>00</w:t>
      </w:r>
      <w:r>
        <w:rPr>
          <w:rStyle w:val="CharStyle710"/>
        </w:rPr>
        <w:t xml:space="preserve">, etc. hasta que se llegue a aquellas que estan contenidas en </w:t>
      </w:r>
      <w:r>
        <w:rPr>
          <w:rStyle w:val="CharStyle710"/>
          <w:lang w:val="el-GR" w:eastAsia="el-GR" w:bidi="el-GR"/>
        </w:rPr>
        <w:t xml:space="preserve">(βγ, </w:t>
      </w:r>
      <w:r>
        <w:rPr>
          <w:rStyle w:val="CharStyle710"/>
        </w:rPr>
        <w:t>g</w:t>
      </w:r>
      <w:r>
        <w:rPr>
          <w:rStyle w:val="CharStyle710"/>
          <w:vertAlign w:val="superscript"/>
        </w:rPr>
        <w:t>a-1</w:t>
      </w:r>
      <w:r>
        <w:rPr>
          <w:rStyle w:val="CharStyle710"/>
        </w:rPr>
        <w:t>).</w:t>
      </w:r>
    </w:p>
    <w:p>
      <w:pPr>
        <w:pStyle w:val="Style458"/>
        <w:widowControl w:val="0"/>
        <w:keepNext w:val="0"/>
        <w:keepLines w:val="0"/>
        <w:shd w:val="clear" w:color="auto" w:fill="auto"/>
        <w:bidi w:val="0"/>
        <w:jc w:val="both"/>
        <w:spacing w:before="0" w:after="114" w:line="317" w:lineRule="exact"/>
        <w:ind w:left="0" w:right="0" w:firstLine="760"/>
      </w:pPr>
      <w:r>
        <w:rPr>
          <w:rStyle w:val="CharStyle710"/>
        </w:rPr>
        <w:t>I. Sea R una raíz arbitraria de la ecuacion x</w:t>
      </w:r>
      <w:r>
        <w:rPr>
          <w:rStyle w:val="CharStyle710"/>
          <w:vertAlign w:val="superscript"/>
        </w:rPr>
        <w:t>e</w:t>
      </w:r>
      <w:r>
        <w:rPr>
          <w:rStyle w:val="CharStyle710"/>
        </w:rPr>
        <w:t xml:space="preserve"> </w:t>
      </w:r>
      <w:r>
        <w:rPr>
          <w:rStyle w:val="CharStyle644"/>
        </w:rPr>
        <w:t>—</w:t>
      </w:r>
      <w:r>
        <w:rPr>
          <w:rStyle w:val="CharStyle710"/>
        </w:rPr>
        <w:t xml:space="preserve"> </w:t>
      </w:r>
      <w:r>
        <w:rPr>
          <w:rStyle w:val="CharStyle710"/>
          <w:lang w:val="en-US" w:eastAsia="en-US" w:bidi="en-US"/>
        </w:rPr>
        <w:t xml:space="preserve">1 = 0 </w:t>
      </w:r>
      <w:r>
        <w:rPr>
          <w:rStyle w:val="CharStyle710"/>
        </w:rPr>
        <w:t xml:space="preserve">y supongamos que la potencia de grado </w:t>
      </w:r>
      <w:r>
        <w:rPr>
          <w:rStyle w:val="CharStyle710"/>
          <w:lang w:val="el-GR" w:eastAsia="el-GR" w:bidi="el-GR"/>
        </w:rPr>
        <w:t xml:space="preserve">β </w:t>
      </w:r>
      <w:r>
        <w:rPr>
          <w:rStyle w:val="CharStyle710"/>
        </w:rPr>
        <w:t>de la funcion</w:t>
      </w:r>
    </w:p>
    <w:p>
      <w:pPr>
        <w:pStyle w:val="Style458"/>
        <w:widowControl w:val="0"/>
        <w:keepNext w:val="0"/>
        <w:keepLines w:val="0"/>
        <w:shd w:val="clear" w:color="auto" w:fill="auto"/>
        <w:bidi w:val="0"/>
        <w:jc w:val="center"/>
        <w:spacing w:before="0" w:after="63" w:line="400" w:lineRule="exact"/>
        <w:ind w:left="0" w:right="0" w:firstLine="0"/>
      </w:pPr>
      <w:r>
        <w:rPr>
          <w:rStyle w:val="CharStyle710"/>
        </w:rPr>
        <w:t xml:space="preserve">t </w:t>
      </w:r>
      <w:r>
        <w:rPr>
          <w:rStyle w:val="CharStyle710"/>
          <w:lang w:val="en-US" w:eastAsia="en-US" w:bidi="en-US"/>
        </w:rPr>
        <w:t xml:space="preserve">= </w:t>
      </w:r>
      <w:r>
        <w:rPr>
          <w:rStyle w:val="CharStyle710"/>
        </w:rPr>
        <w:t xml:space="preserve">a </w:t>
      </w:r>
      <w:r>
        <w:rPr>
          <w:rStyle w:val="CharStyle710"/>
          <w:lang w:val="en-US" w:eastAsia="en-US" w:bidi="en-US"/>
        </w:rPr>
        <w:t xml:space="preserve">+ </w:t>
      </w:r>
      <w:r>
        <w:rPr>
          <w:rStyle w:val="CharStyle710"/>
        </w:rPr>
        <w:t xml:space="preserve">Rb </w:t>
      </w:r>
      <w:r>
        <w:rPr>
          <w:rStyle w:val="CharStyle710"/>
          <w:lang w:val="en-US" w:eastAsia="en-US" w:bidi="en-US"/>
        </w:rPr>
        <w:t xml:space="preserve">+ </w:t>
      </w:r>
      <w:r>
        <w:rPr>
          <w:rStyle w:val="CharStyle710"/>
        </w:rPr>
        <w:t>R</w:t>
      </w:r>
      <w:r>
        <w:rPr>
          <w:rStyle w:val="CharStyle710"/>
          <w:vertAlign w:val="superscript"/>
        </w:rPr>
        <w:t>2</w:t>
      </w:r>
      <w:r>
        <w:rPr>
          <w:rStyle w:val="CharStyle710"/>
        </w:rPr>
        <w:t xml:space="preserve">c </w:t>
      </w:r>
      <w:r>
        <w:rPr>
          <w:rStyle w:val="CharStyle710"/>
          <w:lang w:val="en-US" w:eastAsia="en-US" w:bidi="en-US"/>
        </w:rPr>
        <w:t xml:space="preserve">+ </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e-1</w:t>
      </w:r>
      <w:r>
        <w:rPr>
          <w:rStyle w:val="CharStyle710"/>
        </w:rPr>
        <w:t>m</w:t>
      </w:r>
    </w:p>
    <w:p>
      <w:pPr>
        <w:pStyle w:val="Style458"/>
        <w:widowControl w:val="0"/>
        <w:keepNext w:val="0"/>
        <w:keepLines w:val="0"/>
        <w:shd w:val="clear" w:color="auto" w:fill="auto"/>
        <w:bidi w:val="0"/>
        <w:jc w:val="both"/>
        <w:spacing w:before="0" w:after="90" w:line="400" w:lineRule="exact"/>
        <w:ind w:left="0" w:right="0" w:firstLine="0"/>
      </w:pPr>
      <w:r>
        <w:rPr>
          <w:rStyle w:val="CharStyle710"/>
        </w:rPr>
        <w:t xml:space="preserve">es, de acuerdo con las reglas del artículo </w:t>
      </w:r>
      <w:r>
        <w:rPr>
          <w:rStyle w:val="CharStyle710"/>
          <w:lang w:val="en-US" w:eastAsia="en-US" w:bidi="en-US"/>
        </w:rPr>
        <w:t>345,</w:t>
      </w:r>
    </w:p>
    <w:p>
      <w:pPr>
        <w:pStyle w:val="Style458"/>
        <w:tabs>
          <w:tab w:leader="none" w:pos="6147" w:val="left"/>
        </w:tabs>
        <w:widowControl w:val="0"/>
        <w:keepNext w:val="0"/>
        <w:keepLines w:val="0"/>
        <w:shd w:val="clear" w:color="auto" w:fill="auto"/>
        <w:bidi w:val="0"/>
        <w:jc w:val="left"/>
        <w:spacing w:before="0" w:after="230" w:line="379" w:lineRule="exact"/>
        <w:ind w:left="2400" w:right="2120" w:hanging="280"/>
      </w:pPr>
      <w:r>
        <w:rPr>
          <w:rStyle w:val="CharStyle710"/>
        </w:rPr>
        <w:t xml:space="preserve">N </w:t>
      </w:r>
      <w:r>
        <w:rPr>
          <w:rStyle w:val="CharStyle710"/>
          <w:lang w:val="en-US" w:eastAsia="en-US" w:bidi="en-US"/>
        </w:rPr>
        <w:t xml:space="preserve">+ </w:t>
      </w:r>
      <w:r>
        <w:rPr>
          <w:rStyle w:val="CharStyle710"/>
        </w:rPr>
        <w:t xml:space="preserve">Aa </w:t>
      </w:r>
      <w:r>
        <w:rPr>
          <w:rStyle w:val="CharStyle710"/>
          <w:lang w:val="en-US" w:eastAsia="en-US" w:bidi="en-US"/>
        </w:rPr>
        <w:t xml:space="preserve">+ </w:t>
      </w:r>
      <w:r>
        <w:rPr>
          <w:rStyle w:val="CharStyle710"/>
        </w:rPr>
        <w:t xml:space="preserve">Bb </w:t>
      </w:r>
      <w:r>
        <w:rPr>
          <w:rStyle w:val="CharStyle710"/>
          <w:lang w:val="en-US" w:eastAsia="en-US" w:bidi="en-US"/>
        </w:rPr>
        <w:t xml:space="preserve">+ </w:t>
      </w:r>
      <w:r>
        <w:rPr>
          <w:rStyle w:val="CharStyle710"/>
        </w:rPr>
        <w:t xml:space="preserve">Cc </w:t>
      </w:r>
      <w:r>
        <w:rPr>
          <w:rStyle w:val="CharStyle644"/>
        </w:rPr>
        <w:t>···</w:t>
      </w:r>
      <w:r>
        <w:rPr>
          <w:rStyle w:val="CharStyle710"/>
        </w:rPr>
        <w:t xml:space="preserve"> </w:t>
      </w:r>
      <w:r>
        <w:rPr>
          <w:rStyle w:val="CharStyle710"/>
          <w:lang w:val="en-US" w:eastAsia="en-US" w:bidi="en-US"/>
        </w:rPr>
        <w:t xml:space="preserve">+ </w:t>
      </w:r>
      <w:r>
        <w:rPr>
          <w:rStyle w:val="CharStyle710"/>
        </w:rPr>
        <w:t xml:space="preserve">Mm </w:t>
      </w:r>
      <w:r>
        <w:rPr>
          <w:rStyle w:val="CharStyle710"/>
          <w:lang w:val="en-US" w:eastAsia="en-US" w:bidi="en-US"/>
        </w:rPr>
        <w:t xml:space="preserve">+ </w:t>
      </w:r>
      <w:r>
        <w:rPr>
          <w:rStyle w:val="CharStyle710"/>
        </w:rPr>
        <w:t>A</w:t>
      </w:r>
      <w:r>
        <w:rPr>
          <w:rStyle w:val="CharStyle919"/>
          <w:vertAlign w:val="superscript"/>
        </w:rPr>
        <w:t>0</w:t>
      </w:r>
      <w:r>
        <w:rPr>
          <w:rStyle w:val="CharStyle710"/>
        </w:rPr>
        <w:t>a</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B</w:t>
      </w:r>
      <w:r>
        <w:rPr>
          <w:rStyle w:val="CharStyle919"/>
          <w:vertAlign w:val="superscript"/>
        </w:rPr>
        <w:t>0</w:t>
      </w:r>
      <w:r>
        <w:rPr>
          <w:rStyle w:val="CharStyle710"/>
        </w:rPr>
        <w:t>b</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C</w:t>
      </w:r>
      <w:r>
        <w:rPr>
          <w:rStyle w:val="CharStyle919"/>
          <w:vertAlign w:val="superscript"/>
        </w:rPr>
        <w:t>0</w:t>
      </w:r>
      <w:r>
        <w:rPr>
          <w:rStyle w:val="CharStyle710"/>
        </w:rPr>
        <w:t>c</w:t>
      </w:r>
      <w:r>
        <w:rPr>
          <w:rStyle w:val="CharStyle919"/>
          <w:vertAlign w:val="superscript"/>
        </w:rPr>
        <w:t>0</w:t>
      </w:r>
      <w:r>
        <w:rPr>
          <w:rStyle w:val="CharStyle710"/>
        </w:rPr>
        <w:t xml:space="preserve"> ··· </w:t>
      </w:r>
      <w:r>
        <w:rPr>
          <w:rStyle w:val="CharStyle710"/>
          <w:lang w:val="en-US" w:eastAsia="en-US" w:bidi="en-US"/>
        </w:rPr>
        <w:t xml:space="preserve">+ </w:t>
      </w:r>
      <w:r>
        <w:rPr>
          <w:rStyle w:val="CharStyle710"/>
        </w:rPr>
        <w:t>M</w:t>
      </w:r>
      <w:r>
        <w:rPr>
          <w:rStyle w:val="CharStyle919"/>
          <w:vertAlign w:val="superscript"/>
        </w:rPr>
        <w:t>0</w:t>
      </w:r>
      <w:r>
        <w:rPr>
          <w:rStyle w:val="CharStyle710"/>
        </w:rPr>
        <w:t>m</w:t>
      </w:r>
      <w:r>
        <w:rPr>
          <w:rStyle w:val="CharStyle919"/>
          <w:vertAlign w:val="superscript"/>
        </w:rPr>
        <w:t xml:space="preserve">0 </w:t>
      </w:r>
      <w:r>
        <w:rPr>
          <w:rStyle w:val="CharStyle710"/>
          <w:lang w:val="en-US" w:eastAsia="en-US" w:bidi="en-US"/>
        </w:rPr>
        <w:t xml:space="preserve">+ </w:t>
      </w:r>
      <w:r>
        <w:rPr>
          <w:rStyle w:val="CharStyle710"/>
        </w:rPr>
        <w:t>A</w:t>
      </w:r>
      <w:r>
        <w:rPr>
          <w:rStyle w:val="CharStyle919"/>
          <w:vertAlign w:val="superscript"/>
        </w:rPr>
        <w:t>00</w:t>
      </w:r>
      <w:r>
        <w:rPr>
          <w:rStyle w:val="CharStyle710"/>
        </w:rPr>
        <w:t>a</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B</w:t>
      </w:r>
      <w:r>
        <w:rPr>
          <w:rStyle w:val="CharStyle919"/>
          <w:vertAlign w:val="superscript"/>
        </w:rPr>
        <w:t>00</w:t>
      </w:r>
      <w:r>
        <w:rPr>
          <w:rStyle w:val="CharStyle710"/>
        </w:rPr>
        <w:t>b</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C</w:t>
      </w:r>
      <w:r>
        <w:rPr>
          <w:rStyle w:val="CharStyle919"/>
          <w:lang w:val="en-US" w:eastAsia="en-US" w:bidi="en-US"/>
          <w:vertAlign w:val="superscript"/>
        </w:rPr>
        <w:t>00</w:t>
      </w:r>
      <w:r>
        <w:rPr>
          <w:rStyle w:val="CharStyle710"/>
        </w:rPr>
        <w:t>c</w:t>
      </w:r>
      <w:r>
        <w:rPr>
          <w:rStyle w:val="CharStyle919"/>
          <w:vertAlign w:val="superscript"/>
        </w:rPr>
        <w:t>00</w:t>
      </w:r>
      <w:r>
        <w:rPr>
          <w:rStyle w:val="CharStyle710"/>
        </w:rPr>
        <w:t xml:space="preserve"> ··· </w:t>
      </w:r>
      <w:r>
        <w:rPr>
          <w:rStyle w:val="CharStyle710"/>
          <w:lang w:val="en-US" w:eastAsia="en-US" w:bidi="en-US"/>
        </w:rPr>
        <w:t xml:space="preserve">+ </w:t>
      </w:r>
      <w:r>
        <w:rPr>
          <w:rStyle w:val="CharStyle710"/>
        </w:rPr>
        <w:t>M</w:t>
      </w:r>
      <w:r>
        <w:rPr>
          <w:rStyle w:val="CharStyle919"/>
          <w:vertAlign w:val="superscript"/>
        </w:rPr>
        <w:t>00</w:t>
      </w:r>
      <w:r>
        <w:rPr>
          <w:rStyle w:val="CharStyle710"/>
        </w:rPr>
        <w:t>m</w:t>
      </w:r>
      <w:r>
        <w:rPr>
          <w:rStyle w:val="CharStyle919"/>
          <w:vertAlign w:val="superscript"/>
        </w:rPr>
        <w:t xml:space="preserve">00 </w:t>
      </w:r>
      <w:r>
        <w:rPr>
          <w:rStyle w:val="CharStyle710"/>
          <w:lang w:val="en-US" w:eastAsia="en-US" w:bidi="en-US"/>
        </w:rPr>
        <w:t xml:space="preserve">+ </w:t>
      </w:r>
      <w:r>
        <w:rPr>
          <w:rStyle w:val="CharStyle710"/>
        </w:rPr>
        <w:t>etc.</w:t>
        <w:tab/>
      </w:r>
      <w:r>
        <w:rPr>
          <w:rStyle w:val="CharStyle710"/>
          <w:lang w:val="en-US" w:eastAsia="en-US" w:bidi="en-US"/>
        </w:rPr>
        <w:t xml:space="preserve">= </w:t>
      </w:r>
      <w:r>
        <w:rPr>
          <w:rStyle w:val="CharStyle710"/>
        </w:rPr>
        <w:t>T</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donde todos los coeficientes N, A, B, A</w:t>
      </w:r>
      <w:r>
        <w:rPr>
          <w:rStyle w:val="CharStyle710"/>
          <w:vertAlign w:val="superscript"/>
        </w:rPr>
        <w:t>0</w:t>
      </w:r>
      <w:r>
        <w:rPr>
          <w:rStyle w:val="CharStyle710"/>
        </w:rPr>
        <w:t xml:space="preserve">, etc. son funciones racionales enteras de R. Suponganse tambien que las </w:t>
      </w:r>
      <w:r>
        <w:rPr>
          <w:rStyle w:val="CharStyle710"/>
          <w:lang w:val="el-GR" w:eastAsia="el-GR" w:bidi="el-GR"/>
        </w:rPr>
        <w:t>β</w:t>
      </w:r>
      <w:r>
        <w:rPr>
          <w:rStyle w:val="CharStyle710"/>
          <w:lang w:val="en-GB" w:eastAsia="en-GB" w:bidi="en-GB"/>
        </w:rPr>
        <w:t xml:space="preserve">-esimas </w:t>
      </w:r>
      <w:r>
        <w:rPr>
          <w:rStyle w:val="CharStyle710"/>
        </w:rPr>
        <w:t>potencias de las otras dos funciones</w:t>
      </w:r>
    </w:p>
    <w:p>
      <w:pPr>
        <w:pStyle w:val="Style458"/>
        <w:tabs>
          <w:tab w:leader="none" w:pos="3859" w:val="left"/>
        </w:tabs>
        <w:widowControl w:val="0"/>
        <w:keepNext w:val="0"/>
        <w:keepLines w:val="0"/>
        <w:shd w:val="clear" w:color="auto" w:fill="auto"/>
        <w:bidi w:val="0"/>
        <w:jc w:val="both"/>
        <w:spacing w:before="0" w:after="0" w:line="400" w:lineRule="exact"/>
        <w:ind w:left="0" w:right="0" w:firstLine="0"/>
        <w:sectPr>
          <w:pgSz w:w="11900" w:h="16840"/>
          <w:pgMar w:top="2463" w:left="1894" w:right="1348" w:bottom="2463" w:header="0" w:footer="3" w:gutter="0"/>
          <w:rtlGutter w:val="0"/>
          <w:cols w:space="720"/>
          <w:noEndnote/>
          <w:docGrid w:linePitch="360"/>
        </w:sectPr>
      </w:pPr>
      <w:r>
        <w:rPr>
          <w:rStyle w:val="CharStyle710"/>
        </w:rPr>
        <w:t xml:space="preserve">u </w:t>
      </w:r>
      <w:r>
        <w:rPr>
          <w:rStyle w:val="CharStyle710"/>
          <w:lang w:val="en-US" w:eastAsia="en-US" w:bidi="en-US"/>
        </w:rPr>
        <w:t xml:space="preserve">= </w:t>
      </w:r>
      <w:r>
        <w:rPr>
          <w:rStyle w:val="CharStyle710"/>
        </w:rPr>
        <w:t>R</w:t>
      </w:r>
      <w:r>
        <w:rPr>
          <w:rStyle w:val="CharStyle710"/>
          <w:vertAlign w:val="superscript"/>
        </w:rPr>
        <w:t>e</w:t>
      </w:r>
      <w:r>
        <w:rPr>
          <w:rStyle w:val="CharStyle710"/>
        </w:rPr>
        <w:t xml:space="preserve"> a </w:t>
      </w:r>
      <w:r>
        <w:rPr>
          <w:rStyle w:val="CharStyle710"/>
          <w:lang w:val="en-US" w:eastAsia="en-US" w:bidi="en-US"/>
        </w:rPr>
        <w:t xml:space="preserve">+ </w:t>
      </w:r>
      <w:r>
        <w:rPr>
          <w:rStyle w:val="CharStyle710"/>
        </w:rPr>
        <w:t xml:space="preserve">Rb </w:t>
      </w:r>
      <w:r>
        <w:rPr>
          <w:rStyle w:val="CharStyle710"/>
          <w:lang w:val="en-US" w:eastAsia="en-US" w:bidi="en-US"/>
        </w:rPr>
        <w:t xml:space="preserve">+ </w:t>
      </w:r>
      <w:r>
        <w:rPr>
          <w:rStyle w:val="CharStyle710"/>
        </w:rPr>
        <w:t>R</w:t>
      </w:r>
      <w:r>
        <w:rPr>
          <w:rStyle w:val="CharStyle710"/>
          <w:vertAlign w:val="superscript"/>
        </w:rPr>
        <w:t>2</w:t>
      </w:r>
      <w:r>
        <w:rPr>
          <w:rStyle w:val="CharStyle710"/>
        </w:rPr>
        <w:t xml:space="preserve">c ··· </w:t>
      </w:r>
      <w:r>
        <w:rPr>
          <w:rStyle w:val="CharStyle710"/>
          <w:lang w:val="en-US" w:eastAsia="en-US" w:bidi="en-US"/>
        </w:rPr>
        <w:t xml:space="preserve">+ </w:t>
      </w:r>
      <w:r>
        <w:rPr>
          <w:rStyle w:val="CharStyle710"/>
        </w:rPr>
        <w:t>R</w:t>
      </w:r>
      <w:r>
        <w:rPr>
          <w:rStyle w:val="CharStyle710"/>
          <w:vertAlign w:val="superscript"/>
        </w:rPr>
        <w:t>e-1</w:t>
      </w:r>
      <w:r>
        <w:rPr>
          <w:rStyle w:val="CharStyle710"/>
        </w:rPr>
        <w:t>m</w:t>
        <w:tab/>
        <w:t>y u</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 xml:space="preserve">b </w:t>
      </w:r>
      <w:r>
        <w:rPr>
          <w:rStyle w:val="CharStyle710"/>
          <w:lang w:val="en-US" w:eastAsia="en-US" w:bidi="en-US"/>
        </w:rPr>
        <w:t xml:space="preserve">+ </w:t>
      </w:r>
      <w:r>
        <w:rPr>
          <w:rStyle w:val="CharStyle710"/>
        </w:rPr>
        <w:t xml:space="preserve">Rc </w:t>
      </w:r>
      <w:r>
        <w:rPr>
          <w:rStyle w:val="CharStyle710"/>
          <w:lang w:val="en-US" w:eastAsia="en-US" w:bidi="en-US"/>
        </w:rPr>
        <w:t xml:space="preserve">+ </w:t>
      </w:r>
      <w:r>
        <w:rPr>
          <w:rStyle w:val="CharStyle710"/>
        </w:rPr>
        <w:t>R</w:t>
      </w:r>
      <w:r>
        <w:rPr>
          <w:rStyle w:val="CharStyle710"/>
          <w:vertAlign w:val="superscript"/>
        </w:rPr>
        <w:t>2</w:t>
      </w:r>
      <w:r>
        <w:rPr>
          <w:rStyle w:val="CharStyle710"/>
        </w:rPr>
        <w:t xml:space="preserve">d ··· </w:t>
      </w:r>
      <w:r>
        <w:rPr>
          <w:rStyle w:val="CharStyle710"/>
          <w:lang w:val="en-US" w:eastAsia="en-US" w:bidi="en-US"/>
        </w:rPr>
        <w:t xml:space="preserve">+ </w:t>
      </w:r>
      <w:r>
        <w:rPr>
          <w:rStyle w:val="CharStyle710"/>
        </w:rPr>
        <w:t>R</w:t>
      </w:r>
      <w:r>
        <w:rPr>
          <w:rStyle w:val="CharStyle710"/>
          <w:vertAlign w:val="superscript"/>
        </w:rPr>
        <w:t>e-2</w:t>
      </w:r>
      <w:r>
        <w:rPr>
          <w:rStyle w:val="CharStyle710"/>
        </w:rPr>
        <w:t xml:space="preserve">m </w:t>
      </w:r>
      <w:r>
        <w:rPr>
          <w:rStyle w:val="CharStyle710"/>
          <w:lang w:val="en-US" w:eastAsia="en-US" w:bidi="en-US"/>
        </w:rPr>
        <w:t xml:space="preserve">+ </w:t>
      </w:r>
      <w:r>
        <w:rPr>
          <w:rStyle w:val="CharStyle710"/>
        </w:rPr>
        <w:t>R</w:t>
      </w:r>
      <w:r>
        <w:rPr>
          <w:rStyle w:val="CharStyle710"/>
          <w:vertAlign w:val="superscript"/>
        </w:rPr>
        <w:t>e-1</w:t>
      </w:r>
      <w:r>
        <w:rPr>
          <w:rStyle w:val="CharStyle710"/>
        </w:rPr>
        <w:t>a</w:t>
      </w:r>
    </w:p>
    <w:p>
      <w:pPr>
        <w:pStyle w:val="Style458"/>
        <w:widowControl w:val="0"/>
        <w:keepNext w:val="0"/>
        <w:keepLines w:val="0"/>
        <w:shd w:val="clear" w:color="auto" w:fill="auto"/>
        <w:bidi w:val="0"/>
        <w:jc w:val="both"/>
        <w:spacing w:before="0" w:after="250" w:line="317" w:lineRule="exact"/>
        <w:ind w:left="0" w:right="0" w:firstLine="0"/>
      </w:pPr>
      <w:r>
        <w:rPr>
          <w:rStyle w:val="CharStyle710"/>
        </w:rPr>
        <w:t xml:space="preserve">se hacen respectivamente </w:t>
      </w:r>
      <w:r>
        <w:rPr>
          <w:rStyle w:val="CharStyle853"/>
        </w:rPr>
        <w:t>U</w:t>
      </w:r>
      <w:r>
        <w:rPr>
          <w:rStyle w:val="CharStyle854"/>
        </w:rPr>
        <w:t xml:space="preserve"> </w:t>
      </w:r>
      <w:r>
        <w:rPr>
          <w:rStyle w:val="CharStyle710"/>
        </w:rPr>
        <w:t xml:space="preserve">y U'. Es fácil ver del artículo </w:t>
      </w:r>
      <w:r>
        <w:rPr>
          <w:rStyle w:val="CharStyle710"/>
          <w:lang w:val="en-US" w:eastAsia="en-US" w:bidi="en-US"/>
        </w:rPr>
        <w:t xml:space="preserve">350 </w:t>
      </w:r>
      <w:r>
        <w:rPr>
          <w:rStyle w:val="CharStyle710"/>
        </w:rPr>
        <w:t xml:space="preserve">que, puesto que </w:t>
      </w:r>
      <w:r>
        <w:rPr>
          <w:rStyle w:val="CharStyle710"/>
          <w:lang w:val="la" w:eastAsia="la" w:bidi="la"/>
        </w:rPr>
        <w:t xml:space="preserve">u' </w:t>
      </w:r>
      <w:r>
        <w:rPr>
          <w:rStyle w:val="CharStyle710"/>
        </w:rPr>
        <w:t xml:space="preserve">resulta de reemplazar las sumas a, </w:t>
      </w:r>
      <w:r>
        <w:rPr>
          <w:rStyle w:val="CharStyle853"/>
        </w:rPr>
        <w:t xml:space="preserve">b, c, </w:t>
      </w:r>
      <w:r>
        <w:rPr>
          <w:rStyle w:val="CharStyle945"/>
        </w:rPr>
        <w:t>...m</w:t>
      </w:r>
      <w:r>
        <w:rPr>
          <w:rStyle w:val="CharStyle854"/>
        </w:rPr>
        <w:t xml:space="preserve"> </w:t>
      </w:r>
      <w:r>
        <w:rPr>
          <w:rStyle w:val="CharStyle710"/>
        </w:rPr>
        <w:t xml:space="preserve">con </w:t>
      </w:r>
      <w:r>
        <w:rPr>
          <w:rStyle w:val="CharStyle945"/>
        </w:rPr>
        <w:t>b, c, d, ...a,</w:t>
      </w:r>
      <w:r>
        <w:rPr>
          <w:rStyle w:val="CharStyle854"/>
        </w:rPr>
        <w:t xml:space="preserve"> </w:t>
      </w:r>
      <w:r>
        <w:rPr>
          <w:rStyle w:val="CharStyle710"/>
        </w:rPr>
        <w:t>tenemos</w:t>
      </w:r>
    </w:p>
    <w:p>
      <w:pPr>
        <w:pStyle w:val="Style946"/>
        <w:widowControl w:val="0"/>
        <w:keepNext w:val="0"/>
        <w:keepLines w:val="0"/>
        <w:shd w:val="clear" w:color="auto" w:fill="auto"/>
        <w:bidi w:val="0"/>
        <w:spacing w:before="0" w:after="0"/>
        <w:ind w:left="2400" w:right="2780" w:firstLine="0"/>
      </w:pPr>
      <w:bookmarkStart w:id="119" w:name="bookmark119"/>
      <w:r>
        <w:rPr>
          <w:rStyle w:val="CharStyle948"/>
          <w:lang w:val="es-ES" w:eastAsia="es-ES" w:bidi="es-ES"/>
          <w:i w:val="0"/>
          <w:iCs w:val="0"/>
        </w:rPr>
        <w:t xml:space="preserve">U' </w:t>
      </w:r>
      <w:r>
        <w:rPr>
          <w:rStyle w:val="CharStyle948"/>
          <w:i w:val="0"/>
          <w:iCs w:val="0"/>
        </w:rPr>
        <w:t xml:space="preserve">= </w:t>
      </w:r>
      <w:r>
        <w:rPr>
          <w:lang w:val="es-ES" w:eastAsia="es-ES" w:bidi="es-ES"/>
          <w:w w:val="100"/>
          <w:spacing w:val="0"/>
          <w:color w:val="000000"/>
          <w:position w:val="0"/>
        </w:rPr>
        <w:t>N</w:t>
      </w:r>
      <w:r>
        <w:rPr>
          <w:rStyle w:val="CharStyle949"/>
          <w:i w:val="0"/>
          <w:iCs w:val="0"/>
        </w:rPr>
        <w:t xml:space="preserve"> </w:t>
      </w:r>
      <w:r>
        <w:rPr>
          <w:rStyle w:val="CharStyle948"/>
          <w:i w:val="0"/>
          <w:iCs w:val="0"/>
        </w:rPr>
        <w:t xml:space="preserve">+ </w:t>
      </w:r>
      <w:r>
        <w:rPr>
          <w:lang w:val="es-ES" w:eastAsia="es-ES" w:bidi="es-ES"/>
          <w:w w:val="100"/>
          <w:spacing w:val="0"/>
          <w:color w:val="000000"/>
          <w:position w:val="0"/>
        </w:rPr>
        <w:t>Ab</w:t>
      </w:r>
      <w:r>
        <w:rPr>
          <w:rStyle w:val="CharStyle949"/>
          <w:i w:val="0"/>
          <w:iCs w:val="0"/>
        </w:rPr>
        <w:t xml:space="preserve"> </w:t>
      </w:r>
      <w:r>
        <w:rPr>
          <w:rStyle w:val="CharStyle948"/>
          <w:i w:val="0"/>
          <w:iCs w:val="0"/>
        </w:rPr>
        <w:t xml:space="preserve">+ </w:t>
      </w:r>
      <w:r>
        <w:rPr>
          <w:lang w:val="es-ES" w:eastAsia="es-ES" w:bidi="es-ES"/>
          <w:w w:val="100"/>
          <w:spacing w:val="0"/>
          <w:color w:val="000000"/>
          <w:position w:val="0"/>
        </w:rPr>
        <w:t>Bc</w:t>
      </w:r>
      <w:r>
        <w:rPr>
          <w:rStyle w:val="CharStyle949"/>
          <w:i w:val="0"/>
          <w:iCs w:val="0"/>
        </w:rPr>
        <w:t xml:space="preserve"> </w:t>
      </w:r>
      <w:r>
        <w:rPr>
          <w:rStyle w:val="CharStyle948"/>
          <w:i w:val="0"/>
          <w:iCs w:val="0"/>
        </w:rPr>
        <w:t xml:space="preserve">+ </w:t>
      </w:r>
      <w:r>
        <w:rPr>
          <w:lang w:val="es-ES" w:eastAsia="es-ES" w:bidi="es-ES"/>
          <w:w w:val="100"/>
          <w:spacing w:val="0"/>
          <w:color w:val="000000"/>
          <w:position w:val="0"/>
        </w:rPr>
        <w:t>Cd ■■■</w:t>
      </w:r>
      <w:r>
        <w:rPr>
          <w:rStyle w:val="CharStyle949"/>
          <w:i w:val="0"/>
          <w:iCs w:val="0"/>
        </w:rPr>
        <w:t xml:space="preserve"> </w:t>
      </w:r>
      <w:r>
        <w:rPr>
          <w:rStyle w:val="CharStyle948"/>
          <w:i w:val="0"/>
          <w:iCs w:val="0"/>
        </w:rPr>
        <w:t xml:space="preserve">+ </w:t>
      </w:r>
      <w:r>
        <w:rPr>
          <w:lang w:val="es-ES" w:eastAsia="es-ES" w:bidi="es-ES"/>
          <w:w w:val="100"/>
          <w:spacing w:val="0"/>
          <w:color w:val="000000"/>
          <w:position w:val="0"/>
        </w:rPr>
        <w:t xml:space="preserve">Ma </w:t>
      </w:r>
      <w:r>
        <w:rPr>
          <w:rStyle w:val="CharStyle948"/>
          <w:i w:val="0"/>
          <w:iCs w:val="0"/>
        </w:rPr>
        <w:t xml:space="preserve">+ </w:t>
      </w:r>
      <w:r>
        <w:rPr>
          <w:lang w:val="la" w:eastAsia="la" w:bidi="la"/>
          <w:w w:val="100"/>
          <w:spacing w:val="0"/>
          <w:color w:val="000000"/>
          <w:position w:val="0"/>
        </w:rPr>
        <w:t>Ab'</w:t>
      </w:r>
      <w:r>
        <w:rPr>
          <w:rStyle w:val="CharStyle949"/>
          <w:lang w:val="la" w:eastAsia="la" w:bidi="la"/>
          <w:i w:val="0"/>
          <w:iCs w:val="0"/>
        </w:rPr>
        <w:t xml:space="preserve"> </w:t>
      </w:r>
      <w:r>
        <w:rPr>
          <w:rStyle w:val="CharStyle948"/>
          <w:i w:val="0"/>
          <w:iCs w:val="0"/>
        </w:rPr>
        <w:t xml:space="preserve">+ </w:t>
      </w:r>
      <w:r>
        <w:rPr>
          <w:lang w:val="es-ES" w:eastAsia="es-ES" w:bidi="es-ES"/>
          <w:w w:val="100"/>
          <w:spacing w:val="0"/>
          <w:color w:val="000000"/>
          <w:position w:val="0"/>
        </w:rPr>
        <w:t>B'c'</w:t>
      </w:r>
      <w:r>
        <w:rPr>
          <w:rStyle w:val="CharStyle949"/>
          <w:i w:val="0"/>
          <w:iCs w:val="0"/>
        </w:rPr>
        <w:t xml:space="preserve"> </w:t>
      </w:r>
      <w:r>
        <w:rPr>
          <w:rStyle w:val="CharStyle948"/>
          <w:i w:val="0"/>
          <w:iCs w:val="0"/>
        </w:rPr>
        <w:t xml:space="preserve">+ </w:t>
      </w:r>
      <w:r>
        <w:rPr>
          <w:lang w:val="es-ES" w:eastAsia="es-ES" w:bidi="es-ES"/>
          <w:w w:val="100"/>
          <w:spacing w:val="0"/>
          <w:color w:val="000000"/>
          <w:position w:val="0"/>
        </w:rPr>
        <w:t>Cd</w:t>
      </w:r>
      <w:r>
        <w:rPr>
          <w:rStyle w:val="CharStyle949"/>
          <w:i w:val="0"/>
          <w:iCs w:val="0"/>
        </w:rPr>
        <w:t xml:space="preserve"> </w:t>
      </w:r>
      <w:r>
        <w:rPr>
          <w:rStyle w:val="CharStyle949"/>
          <w:lang w:val="el-GR" w:eastAsia="el-GR" w:bidi="el-GR"/>
          <w:i w:val="0"/>
          <w:iCs w:val="0"/>
        </w:rPr>
        <w:t xml:space="preserve">·· · </w:t>
      </w:r>
      <w:r>
        <w:rPr>
          <w:rStyle w:val="CharStyle948"/>
          <w:i w:val="0"/>
          <w:iCs w:val="0"/>
        </w:rPr>
        <w:t xml:space="preserve">+ </w:t>
      </w:r>
      <w:r>
        <w:rPr>
          <w:lang w:val="es-ES" w:eastAsia="es-ES" w:bidi="es-ES"/>
          <w:w w:val="100"/>
          <w:spacing w:val="0"/>
          <w:color w:val="000000"/>
          <w:position w:val="0"/>
        </w:rPr>
        <w:t>M'a'</w:t>
      </w:r>
      <w:bookmarkEnd w:id="119"/>
    </w:p>
    <w:p>
      <w:pPr>
        <w:pStyle w:val="Style784"/>
        <w:widowControl w:val="0"/>
        <w:keepNext w:val="0"/>
        <w:keepLines w:val="0"/>
        <w:shd w:val="clear" w:color="auto" w:fill="auto"/>
        <w:bidi w:val="0"/>
        <w:jc w:val="left"/>
        <w:spacing w:before="0" w:after="0" w:line="379" w:lineRule="exact"/>
        <w:ind w:left="2680" w:right="0" w:firstLine="0"/>
      </w:pPr>
      <w:r>
        <w:rPr>
          <w:rStyle w:val="CharStyle787"/>
          <w:lang w:val="en-US" w:eastAsia="en-US" w:bidi="en-US"/>
          <w:i w:val="0"/>
          <w:iCs w:val="0"/>
        </w:rPr>
        <w:t xml:space="preserve">+ </w:t>
      </w:r>
      <w:r>
        <w:rPr>
          <w:rStyle w:val="CharStyle950"/>
          <w:i/>
          <w:iCs/>
        </w:rPr>
        <w:t>A'b''</w:t>
      </w:r>
      <w:r>
        <w:rPr>
          <w:rStyle w:val="CharStyle842"/>
          <w:i w:val="0"/>
          <w:iCs w:val="0"/>
        </w:rPr>
        <w:t xml:space="preserve"> </w:t>
      </w:r>
      <w:r>
        <w:rPr>
          <w:rStyle w:val="CharStyle787"/>
          <w:lang w:val="en-US" w:eastAsia="en-US" w:bidi="en-US"/>
          <w:i w:val="0"/>
          <w:iCs w:val="0"/>
        </w:rPr>
        <w:t xml:space="preserve">+ </w:t>
      </w:r>
      <w:r>
        <w:rPr>
          <w:rStyle w:val="CharStyle950"/>
          <w:lang w:val="la" w:eastAsia="la" w:bidi="la"/>
          <w:i/>
          <w:iCs/>
        </w:rPr>
        <w:t>B</w:t>
      </w:r>
      <w:r>
        <w:rPr>
          <w:rStyle w:val="CharStyle842"/>
          <w:lang w:val="la" w:eastAsia="la" w:bidi="la"/>
          <w:i w:val="0"/>
          <w:iCs w:val="0"/>
        </w:rPr>
        <w:t xml:space="preserve"> </w:t>
      </w:r>
      <w:r>
        <w:rPr>
          <w:rStyle w:val="CharStyle787"/>
          <w:lang w:val="la" w:eastAsia="la" w:bidi="la"/>
          <w:i w:val="0"/>
          <w:iCs w:val="0"/>
        </w:rPr>
        <w:t xml:space="preserve">'V </w:t>
      </w:r>
      <w:r>
        <w:rPr>
          <w:rStyle w:val="CharStyle787"/>
          <w:lang w:val="en-US" w:eastAsia="en-US" w:bidi="en-US"/>
          <w:i w:val="0"/>
          <w:iCs w:val="0"/>
        </w:rPr>
        <w:t xml:space="preserve">+ </w:t>
      </w:r>
      <w:r>
        <w:rPr>
          <w:rStyle w:val="CharStyle950"/>
          <w:i/>
          <w:iCs/>
        </w:rPr>
        <w:t>C''d'</w:t>
      </w:r>
      <w:r>
        <w:rPr>
          <w:rStyle w:val="CharStyle841"/>
          <w:i/>
          <w:iCs/>
        </w:rPr>
        <w:t xml:space="preserve"> ■■■</w:t>
      </w:r>
      <w:r>
        <w:rPr>
          <w:rStyle w:val="CharStyle842"/>
          <w:i w:val="0"/>
          <w:iCs w:val="0"/>
        </w:rPr>
        <w:t xml:space="preserve"> </w:t>
      </w:r>
      <w:r>
        <w:rPr>
          <w:rStyle w:val="CharStyle787"/>
          <w:lang w:val="en-US" w:eastAsia="en-US" w:bidi="en-US"/>
          <w:i w:val="0"/>
          <w:iCs w:val="0"/>
        </w:rPr>
        <w:t xml:space="preserve">+ </w:t>
      </w:r>
      <w:r>
        <w:rPr>
          <w:rStyle w:val="CharStyle950"/>
          <w:i/>
          <w:iCs/>
        </w:rPr>
        <w:t>M"</w:t>
      </w:r>
      <w:r>
        <w:rPr>
          <w:rStyle w:val="CharStyle841"/>
          <w:i/>
          <w:iCs/>
        </w:rPr>
        <w:t xml:space="preserve"> </w:t>
      </w:r>
      <w:r>
        <w:rPr>
          <w:rStyle w:val="CharStyle950"/>
          <w:i/>
          <w:iCs/>
        </w:rPr>
        <w:t>a"</w:t>
      </w:r>
    </w:p>
    <w:p>
      <w:pPr>
        <w:pStyle w:val="Style458"/>
        <w:widowControl w:val="0"/>
        <w:keepNext w:val="0"/>
        <w:keepLines w:val="0"/>
        <w:shd w:val="clear" w:color="auto" w:fill="auto"/>
        <w:bidi w:val="0"/>
        <w:jc w:val="left"/>
        <w:spacing w:before="0" w:after="238" w:line="400" w:lineRule="exact"/>
        <w:ind w:left="2680" w:right="0" w:firstLine="0"/>
      </w:pPr>
      <w:r>
        <w:rPr>
          <w:rStyle w:val="CharStyle710"/>
          <w:lang w:val="en-US" w:eastAsia="en-US" w:bidi="en-US"/>
        </w:rPr>
        <w:t xml:space="preserve">+ </w:t>
      </w:r>
      <w:r>
        <w:rPr>
          <w:rStyle w:val="CharStyle710"/>
        </w:rPr>
        <w:t>etc.</w:t>
      </w:r>
    </w:p>
    <w:p>
      <w:pPr>
        <w:pStyle w:val="Style458"/>
        <w:widowControl w:val="0"/>
        <w:keepNext w:val="0"/>
        <w:keepLines w:val="0"/>
        <w:shd w:val="clear" w:color="auto" w:fill="auto"/>
        <w:bidi w:val="0"/>
        <w:jc w:val="both"/>
        <w:spacing w:before="0" w:after="234" w:line="317" w:lineRule="exact"/>
        <w:ind w:left="0" w:right="0" w:firstLine="740"/>
      </w:pPr>
      <w:r>
        <w:rPr>
          <w:rStyle w:val="CharStyle710"/>
        </w:rPr>
        <w:t xml:space="preserve">Tambien es claro que </w:t>
      </w:r>
      <w:r>
        <w:rPr>
          <w:rStyle w:val="CharStyle853"/>
        </w:rPr>
        <w:t>u</w:t>
      </w:r>
      <w:r>
        <w:rPr>
          <w:rStyle w:val="CharStyle854"/>
        </w:rPr>
        <w:t xml:space="preserve"> </w:t>
      </w:r>
      <w:r>
        <w:rPr>
          <w:rStyle w:val="CharStyle710"/>
          <w:lang w:val="en-US" w:eastAsia="en-US" w:bidi="en-US"/>
        </w:rPr>
        <w:t xml:space="preserve">= </w:t>
      </w:r>
      <w:r>
        <w:rPr>
          <w:rStyle w:val="CharStyle853"/>
        </w:rPr>
        <w:t>Ru</w:t>
      </w:r>
      <w:r>
        <w:rPr>
          <w:rStyle w:val="CharStyle644"/>
          <w:vertAlign w:val="superscript"/>
        </w:rPr>
        <w:t>r</w:t>
      </w:r>
      <w:r>
        <w:rPr>
          <w:rStyle w:val="CharStyle710"/>
        </w:rPr>
        <w:t xml:space="preserve"> y luego </w:t>
      </w:r>
      <w:r>
        <w:rPr>
          <w:rStyle w:val="CharStyle853"/>
          <w:lang w:val="la" w:eastAsia="la" w:bidi="la"/>
        </w:rPr>
        <w:t>U</w:t>
      </w:r>
      <w:r>
        <w:rPr>
          <w:rStyle w:val="CharStyle854"/>
          <w:lang w:val="la" w:eastAsia="la" w:bidi="la"/>
        </w:rPr>
        <w:t xml:space="preserve"> </w:t>
      </w:r>
      <w:r>
        <w:rPr>
          <w:rStyle w:val="CharStyle710"/>
          <w:lang w:val="en-US" w:eastAsia="en-US" w:bidi="en-US"/>
        </w:rPr>
        <w:t xml:space="preserve">= </w:t>
      </w:r>
      <w:r>
        <w:rPr>
          <w:rStyle w:val="CharStyle710"/>
        </w:rPr>
        <w:t>R</w:t>
      </w:r>
      <w:r>
        <w:rPr>
          <w:rStyle w:val="CharStyle710"/>
          <w:vertAlign w:val="superscript"/>
        </w:rPr>
        <w:t>e</w:t>
      </w:r>
      <w:r>
        <w:rPr>
          <w:rStyle w:val="CharStyle710"/>
        </w:rPr>
        <w:t xml:space="preserve"> </w:t>
      </w:r>
      <w:r>
        <w:rPr>
          <w:rStyle w:val="CharStyle710"/>
          <w:lang w:val="la" w:eastAsia="la" w:bidi="la"/>
        </w:rPr>
        <w:t>U'</w:t>
      </w:r>
      <w:r>
        <w:rPr>
          <w:rStyle w:val="CharStyle710"/>
        </w:rPr>
        <w:t>. Ya que R</w:t>
      </w:r>
      <w:r>
        <w:rPr>
          <w:rStyle w:val="CharStyle710"/>
          <w:vertAlign w:val="superscript"/>
        </w:rPr>
        <w:t>e</w:t>
      </w:r>
      <w:r>
        <w:rPr>
          <w:rStyle w:val="CharStyle710"/>
        </w:rPr>
        <w:t xml:space="preserve"> </w:t>
      </w:r>
      <w:r>
        <w:rPr>
          <w:rStyle w:val="CharStyle710"/>
          <w:lang w:val="en-US" w:eastAsia="en-US" w:bidi="en-US"/>
        </w:rPr>
        <w:t xml:space="preserve">= </w:t>
      </w:r>
      <w:r>
        <w:rPr>
          <w:rStyle w:val="CharStyle919"/>
          <w:lang w:val="en-US" w:eastAsia="en-US" w:bidi="en-US"/>
        </w:rPr>
        <w:t>1</w:t>
      </w:r>
      <w:r>
        <w:rPr>
          <w:rStyle w:val="CharStyle710"/>
          <w:lang w:val="en-US" w:eastAsia="en-US" w:bidi="en-US"/>
        </w:rPr>
        <w:t xml:space="preserve">, </w:t>
      </w:r>
      <w:r>
        <w:rPr>
          <w:rStyle w:val="CharStyle710"/>
        </w:rPr>
        <w:t xml:space="preserve">los coeficientes correspondientes en </w:t>
      </w:r>
      <w:r>
        <w:rPr>
          <w:rStyle w:val="CharStyle853"/>
          <w:lang w:val="la" w:eastAsia="la" w:bidi="la"/>
        </w:rPr>
        <w:t>U</w:t>
      </w:r>
      <w:r>
        <w:rPr>
          <w:rStyle w:val="CharStyle854"/>
          <w:lang w:val="la" w:eastAsia="la" w:bidi="la"/>
        </w:rPr>
        <w:t xml:space="preserve"> </w:t>
      </w:r>
      <w:r>
        <w:rPr>
          <w:rStyle w:val="CharStyle710"/>
        </w:rPr>
        <w:t xml:space="preserve">y </w:t>
      </w:r>
      <w:r>
        <w:rPr>
          <w:rStyle w:val="CharStyle710"/>
          <w:lang w:val="la" w:eastAsia="la" w:bidi="la"/>
        </w:rPr>
        <w:t xml:space="preserve">U' </w:t>
      </w:r>
      <w:r>
        <w:rPr>
          <w:rStyle w:val="CharStyle710"/>
        </w:rPr>
        <w:t xml:space="preserve">serán iguales. Finalmente, ya que </w:t>
      </w:r>
      <w:r>
        <w:rPr>
          <w:rStyle w:val="CharStyle853"/>
        </w:rPr>
        <w:t>t</w:t>
      </w:r>
      <w:r>
        <w:rPr>
          <w:rStyle w:val="CharStyle854"/>
        </w:rPr>
        <w:t xml:space="preserve"> </w:t>
      </w:r>
      <w:r>
        <w:rPr>
          <w:rStyle w:val="CharStyle710"/>
        </w:rPr>
        <w:t xml:space="preserve">y </w:t>
      </w:r>
      <w:r>
        <w:rPr>
          <w:rStyle w:val="CharStyle853"/>
        </w:rPr>
        <w:t xml:space="preserve">u </w:t>
      </w:r>
      <w:r>
        <w:rPr>
          <w:rStyle w:val="CharStyle710"/>
        </w:rPr>
        <w:t xml:space="preserve">difieren solamente en cuanto a que </w:t>
      </w:r>
      <w:r>
        <w:rPr>
          <w:rStyle w:val="CharStyle853"/>
        </w:rPr>
        <w:t>a</w:t>
      </w:r>
      <w:r>
        <w:rPr>
          <w:rStyle w:val="CharStyle854"/>
        </w:rPr>
        <w:t xml:space="preserve"> </w:t>
      </w:r>
      <w:r>
        <w:rPr>
          <w:rStyle w:val="CharStyle710"/>
        </w:rPr>
        <w:t xml:space="preserve">se multiplica por la unidad en </w:t>
      </w:r>
      <w:r>
        <w:rPr>
          <w:rStyle w:val="CharStyle853"/>
        </w:rPr>
        <w:t>t</w:t>
      </w:r>
      <w:r>
        <w:rPr>
          <w:rStyle w:val="CharStyle854"/>
        </w:rPr>
        <w:t xml:space="preserve"> </w:t>
      </w:r>
      <w:r>
        <w:rPr>
          <w:rStyle w:val="CharStyle710"/>
        </w:rPr>
        <w:t xml:space="preserve">y por </w:t>
      </w:r>
      <w:r>
        <w:rPr>
          <w:rStyle w:val="CharStyle853"/>
        </w:rPr>
        <w:t>R</w:t>
      </w:r>
      <w:r>
        <w:rPr>
          <w:rStyle w:val="CharStyle853"/>
          <w:vertAlign w:val="superscript"/>
        </w:rPr>
        <w:t>e</w:t>
      </w:r>
      <w:r>
        <w:rPr>
          <w:rStyle w:val="CharStyle854"/>
        </w:rPr>
        <w:t xml:space="preserve"> </w:t>
      </w:r>
      <w:r>
        <w:rPr>
          <w:rStyle w:val="CharStyle710"/>
        </w:rPr>
        <w:t xml:space="preserve">en u, todos los coeficientes correspondientes (i.e., aquellos que multiplican las mismas sumas) en </w:t>
      </w:r>
      <w:r>
        <w:rPr>
          <w:rStyle w:val="CharStyle853"/>
        </w:rPr>
        <w:t>T</w:t>
      </w:r>
      <w:r>
        <w:rPr>
          <w:rStyle w:val="CharStyle854"/>
        </w:rPr>
        <w:t xml:space="preserve"> </w:t>
      </w:r>
      <w:r>
        <w:rPr>
          <w:rStyle w:val="CharStyle710"/>
        </w:rPr>
        <w:t xml:space="preserve">y en </w:t>
      </w:r>
      <w:r>
        <w:rPr>
          <w:rStyle w:val="CharStyle853"/>
        </w:rPr>
        <w:t>U</w:t>
      </w:r>
      <w:r>
        <w:rPr>
          <w:rStyle w:val="CharStyle710"/>
        </w:rPr>
        <w:t xml:space="preserve">, serán iguales, y así tambien los coeficientes correspondientes en </w:t>
      </w:r>
      <w:r>
        <w:rPr>
          <w:rStyle w:val="CharStyle853"/>
          <w:lang w:val="la" w:eastAsia="la" w:bidi="la"/>
        </w:rPr>
        <w:t>T</w:t>
      </w:r>
      <w:r>
        <w:rPr>
          <w:rStyle w:val="CharStyle854"/>
          <w:lang w:val="la" w:eastAsia="la" w:bidi="la"/>
        </w:rPr>
        <w:t xml:space="preserve"> </w:t>
      </w:r>
      <w:r>
        <w:rPr>
          <w:rStyle w:val="CharStyle710"/>
        </w:rPr>
        <w:t xml:space="preserve">y en </w:t>
      </w:r>
      <w:r>
        <w:rPr>
          <w:rStyle w:val="CharStyle951"/>
        </w:rPr>
        <w:t>U'</w:t>
      </w:r>
      <w:r>
        <w:rPr>
          <w:rStyle w:val="CharStyle710"/>
        </w:rPr>
        <w:t xml:space="preserve">. Por lo tanto </w:t>
      </w:r>
      <w:r>
        <w:rPr>
          <w:rStyle w:val="CharStyle853"/>
        </w:rPr>
        <w:t>A</w:t>
      </w:r>
      <w:r>
        <w:rPr>
          <w:rStyle w:val="CharStyle854"/>
        </w:rPr>
        <w:t xml:space="preserve"> </w:t>
      </w:r>
      <w:r>
        <w:rPr>
          <w:rStyle w:val="CharStyle710"/>
          <w:lang w:val="en-US" w:eastAsia="en-US" w:bidi="en-US"/>
        </w:rPr>
        <w:t xml:space="preserve">= </w:t>
      </w:r>
      <w:r>
        <w:rPr>
          <w:rStyle w:val="CharStyle853"/>
        </w:rPr>
        <w:t>B</w:t>
      </w:r>
      <w:r>
        <w:rPr>
          <w:rStyle w:val="CharStyle854"/>
        </w:rPr>
        <w:t xml:space="preserve"> </w:t>
      </w:r>
      <w:r>
        <w:rPr>
          <w:rStyle w:val="CharStyle710"/>
          <w:lang w:val="en-US" w:eastAsia="en-US" w:bidi="en-US"/>
        </w:rPr>
        <w:t xml:space="preserve">= </w:t>
      </w:r>
      <w:r>
        <w:rPr>
          <w:rStyle w:val="CharStyle853"/>
        </w:rPr>
        <w:t>C</w:t>
      </w:r>
      <w:r>
        <w:rPr>
          <w:rStyle w:val="CharStyle854"/>
        </w:rPr>
        <w:t xml:space="preserve"> </w:t>
      </w:r>
      <w:r>
        <w:rPr>
          <w:rStyle w:val="CharStyle710"/>
        </w:rPr>
        <w:t xml:space="preserve">etc. </w:t>
      </w:r>
      <w:r>
        <w:rPr>
          <w:rStyle w:val="CharStyle710"/>
          <w:lang w:val="en-US" w:eastAsia="en-US" w:bidi="en-US"/>
        </w:rPr>
        <w:t xml:space="preserve">= </w:t>
      </w:r>
      <w:r>
        <w:rPr>
          <w:rStyle w:val="CharStyle853"/>
          <w:lang w:val="la" w:eastAsia="la" w:bidi="la"/>
        </w:rPr>
        <w:t>M</w:t>
      </w:r>
      <w:r>
        <w:rPr>
          <w:rStyle w:val="CharStyle710"/>
        </w:rPr>
        <w:t xml:space="preserve">; </w:t>
      </w:r>
      <w:r>
        <w:rPr>
          <w:rStyle w:val="CharStyle853"/>
        </w:rPr>
        <w:t>A</w:t>
      </w:r>
      <w:r>
        <w:rPr>
          <w:rStyle w:val="CharStyle854"/>
        </w:rPr>
        <w:t xml:space="preserve"> </w:t>
      </w:r>
      <w:r>
        <w:rPr>
          <w:rStyle w:val="CharStyle710"/>
          <w:lang w:val="en-US" w:eastAsia="en-US" w:bidi="en-US"/>
        </w:rPr>
        <w:t xml:space="preserve">= </w:t>
      </w:r>
      <w:r>
        <w:rPr>
          <w:rStyle w:val="CharStyle710"/>
          <w:lang w:val="la" w:eastAsia="la" w:bidi="la"/>
        </w:rPr>
        <w:t xml:space="preserve">B' </w:t>
      </w:r>
      <w:r>
        <w:rPr>
          <w:rStyle w:val="CharStyle710"/>
          <w:lang w:val="en-US" w:eastAsia="en-US" w:bidi="en-US"/>
        </w:rPr>
        <w:t xml:space="preserve">= </w:t>
      </w:r>
      <w:r>
        <w:rPr>
          <w:rStyle w:val="CharStyle853"/>
        </w:rPr>
        <w:t>C</w:t>
      </w:r>
      <w:r>
        <w:rPr>
          <w:rStyle w:val="CharStyle854"/>
        </w:rPr>
        <w:t xml:space="preserve"> </w:t>
      </w:r>
      <w:r>
        <w:rPr>
          <w:rStyle w:val="CharStyle710"/>
        </w:rPr>
        <w:t xml:space="preserve">etc.; </w:t>
      </w:r>
      <w:r>
        <w:rPr>
          <w:rStyle w:val="CharStyle951"/>
        </w:rPr>
        <w:t>A'</w:t>
      </w:r>
      <w:r>
        <w:rPr>
          <w:rStyle w:val="CharStyle854"/>
          <w:lang w:val="la" w:eastAsia="la" w:bidi="la"/>
        </w:rPr>
        <w:t xml:space="preserve"> </w:t>
      </w:r>
      <w:r>
        <w:rPr>
          <w:rStyle w:val="CharStyle710"/>
          <w:lang w:val="en-US" w:eastAsia="en-US" w:bidi="en-US"/>
        </w:rPr>
        <w:t xml:space="preserve">= </w:t>
      </w:r>
      <w:r>
        <w:rPr>
          <w:rStyle w:val="CharStyle853"/>
          <w:lang w:val="la" w:eastAsia="la" w:bidi="la"/>
        </w:rPr>
        <w:t>B</w:t>
      </w:r>
      <w:r>
        <w:rPr>
          <w:rStyle w:val="CharStyle644"/>
          <w:lang w:val="la" w:eastAsia="la" w:bidi="la"/>
        </w:rPr>
        <w:t>"</w:t>
      </w:r>
      <w:r>
        <w:rPr>
          <w:rStyle w:val="CharStyle710"/>
          <w:lang w:val="la" w:eastAsia="la" w:bidi="la"/>
        </w:rPr>
        <w:t xml:space="preserve"> </w:t>
      </w:r>
      <w:r>
        <w:rPr>
          <w:rStyle w:val="CharStyle710"/>
          <w:lang w:val="en-US" w:eastAsia="en-US" w:bidi="en-US"/>
        </w:rPr>
        <w:t xml:space="preserve">= </w:t>
      </w:r>
      <w:r>
        <w:rPr>
          <w:rStyle w:val="CharStyle951"/>
        </w:rPr>
        <w:t xml:space="preserve">C' </w:t>
      </w:r>
      <w:r>
        <w:rPr>
          <w:rStyle w:val="CharStyle710"/>
        </w:rPr>
        <w:t xml:space="preserve">etc.; en </w:t>
      </w:r>
      <w:r>
        <w:rPr>
          <w:rStyle w:val="CharStyle853"/>
        </w:rPr>
        <w:t>T</w:t>
      </w:r>
      <w:r>
        <w:rPr>
          <w:rStyle w:val="CharStyle854"/>
        </w:rPr>
        <w:t xml:space="preserve"> </w:t>
      </w:r>
      <w:r>
        <w:rPr>
          <w:rStyle w:val="CharStyle710"/>
        </w:rPr>
        <w:t>se reduce a una forma como</w:t>
      </w:r>
    </w:p>
    <w:p>
      <w:pPr>
        <w:pStyle w:val="Style784"/>
        <w:widowControl w:val="0"/>
        <w:keepNext w:val="0"/>
        <w:keepLines w:val="0"/>
        <w:shd w:val="clear" w:color="auto" w:fill="auto"/>
        <w:bidi w:val="0"/>
        <w:spacing w:before="0" w:after="87" w:line="400" w:lineRule="exact"/>
        <w:ind w:left="0" w:right="0" w:firstLine="0"/>
      </w:pPr>
      <w:r>
        <w:rPr>
          <w:rStyle w:val="CharStyle841"/>
          <w:vertAlign w:val="superscript"/>
          <w:i/>
          <w:iCs/>
        </w:rPr>
        <w:t>N</w:t>
      </w:r>
      <w:r>
        <w:rPr>
          <w:rStyle w:val="CharStyle842"/>
          <w:i w:val="0"/>
          <w:iCs w:val="0"/>
        </w:rPr>
        <w:t xml:space="preserve"> </w:t>
      </w:r>
      <w:r>
        <w:rPr>
          <w:rStyle w:val="CharStyle787"/>
          <w:lang w:val="en-US" w:eastAsia="en-US" w:bidi="en-US"/>
          <w:i w:val="0"/>
          <w:iCs w:val="0"/>
        </w:rPr>
        <w:t xml:space="preserve">+ </w:t>
      </w:r>
      <w:r>
        <w:rPr>
          <w:rStyle w:val="CharStyle841"/>
          <w:lang w:val="el-GR" w:eastAsia="el-GR" w:bidi="el-GR"/>
          <w:vertAlign w:val="superscript"/>
          <w:i/>
          <w:iCs/>
        </w:rPr>
        <w:t>A(</w:t>
      </w:r>
      <w:r>
        <w:rPr>
          <w:rStyle w:val="CharStyle841"/>
          <w:lang w:val="el-GR" w:eastAsia="el-GR" w:bidi="el-GR"/>
          <w:i/>
          <w:iCs/>
        </w:rPr>
        <w:t>βΊ</w:t>
      </w:r>
      <w:r>
        <w:rPr>
          <w:rStyle w:val="CharStyle841"/>
          <w:lang w:val="el-GR" w:eastAsia="el-GR" w:bidi="el-GR"/>
          <w:vertAlign w:val="superscript"/>
          <w:i/>
          <w:iCs/>
        </w:rPr>
        <w:t>,</w:t>
      </w:r>
      <w:r>
        <w:rPr>
          <w:rStyle w:val="CharStyle842"/>
          <w:lang w:val="el-GR" w:eastAsia="el-GR" w:bidi="el-GR"/>
          <w:vertAlign w:val="superscript"/>
          <w:i w:val="0"/>
          <w:iCs w:val="0"/>
        </w:rPr>
        <w:t xml:space="preserve"> </w:t>
      </w:r>
      <w:r>
        <w:rPr>
          <w:rStyle w:val="CharStyle787"/>
          <w:vertAlign w:val="superscript"/>
          <w:i w:val="0"/>
          <w:iCs w:val="0"/>
        </w:rPr>
        <w:t>1)</w:t>
      </w:r>
      <w:r>
        <w:rPr>
          <w:rStyle w:val="CharStyle787"/>
          <w:i w:val="0"/>
          <w:iCs w:val="0"/>
        </w:rPr>
        <w:t xml:space="preserve"> </w:t>
      </w:r>
      <w:r>
        <w:rPr>
          <w:rStyle w:val="CharStyle787"/>
          <w:lang w:val="en-US" w:eastAsia="en-US" w:bidi="en-US"/>
          <w:i w:val="0"/>
          <w:iCs w:val="0"/>
        </w:rPr>
        <w:t xml:space="preserve">+ </w:t>
      </w:r>
      <w:r>
        <w:rPr>
          <w:rStyle w:val="CharStyle841"/>
          <w:vertAlign w:val="superscript"/>
          <w:i/>
          <w:iCs/>
        </w:rPr>
        <w:t>A</w:t>
      </w:r>
      <w:r>
        <w:rPr>
          <w:rStyle w:val="CharStyle841"/>
          <w:i/>
          <w:iCs/>
        </w:rPr>
        <w:t>^</w:t>
      </w:r>
      <w:r>
        <w:rPr>
          <w:rStyle w:val="CharStyle841"/>
          <w:vertAlign w:val="superscript"/>
          <w:i/>
          <w:iCs/>
        </w:rPr>
        <w:t>,</w:t>
      </w:r>
      <w:r>
        <w:rPr>
          <w:rStyle w:val="CharStyle841"/>
          <w:i/>
          <w:iCs/>
        </w:rPr>
        <w:t xml:space="preserve"> g</w:t>
      </w:r>
      <w:r>
        <w:rPr>
          <w:rStyle w:val="CharStyle841"/>
          <w:vertAlign w:val="superscript"/>
          <w:i/>
          <w:iCs/>
        </w:rPr>
        <w:t>)</w:t>
      </w:r>
      <w:r>
        <w:rPr>
          <w:rStyle w:val="CharStyle842"/>
          <w:i w:val="0"/>
          <w:iCs w:val="0"/>
        </w:rPr>
        <w:t xml:space="preserve"> </w:t>
      </w:r>
      <w:r>
        <w:rPr>
          <w:rStyle w:val="CharStyle787"/>
          <w:lang w:val="en-US" w:eastAsia="en-US" w:bidi="en-US"/>
          <w:i w:val="0"/>
          <w:iCs w:val="0"/>
        </w:rPr>
        <w:t xml:space="preserve">+ </w:t>
      </w:r>
      <w:r>
        <w:rPr>
          <w:rStyle w:val="CharStyle841"/>
          <w:lang w:val="el-GR" w:eastAsia="el-GR" w:bidi="el-GR"/>
          <w:vertAlign w:val="superscript"/>
          <w:i/>
          <w:iCs/>
        </w:rPr>
        <w:t>A</w:t>
      </w:r>
      <w:r>
        <w:rPr>
          <w:rStyle w:val="CharStyle841"/>
          <w:lang w:val="el-GR" w:eastAsia="el-GR" w:bidi="el-GR"/>
          <w:i/>
          <w:iCs/>
        </w:rPr>
        <w:t>'</w:t>
      </w:r>
      <w:r>
        <w:rPr>
          <w:rStyle w:val="CharStyle841"/>
          <w:lang w:val="el-GR" w:eastAsia="el-GR" w:bidi="el-GR"/>
          <w:vertAlign w:val="superscript"/>
          <w:i/>
          <w:iCs/>
        </w:rPr>
        <w:t>(β</w:t>
      </w:r>
      <w:r>
        <w:rPr>
          <w:rStyle w:val="CharStyle841"/>
          <w:lang w:val="el-GR" w:eastAsia="el-GR" w:bidi="el-GR"/>
          <w:i/>
          <w:iCs/>
        </w:rPr>
        <w:t>Y</w:t>
      </w:r>
      <w:r>
        <w:rPr>
          <w:rStyle w:val="CharStyle841"/>
          <w:lang w:val="el-GR" w:eastAsia="el-GR" w:bidi="el-GR"/>
          <w:vertAlign w:val="superscript"/>
          <w:i/>
          <w:iCs/>
        </w:rPr>
        <w:t>,</w:t>
      </w:r>
      <w:r>
        <w:rPr>
          <w:rStyle w:val="CharStyle841"/>
          <w:lang w:val="el-GR" w:eastAsia="el-GR" w:bidi="el-GR"/>
          <w:i/>
          <w:iCs/>
        </w:rPr>
        <w:t xml:space="preserve"> </w:t>
      </w:r>
      <w:r>
        <w:rPr>
          <w:rStyle w:val="CharStyle841"/>
          <w:i/>
          <w:iCs/>
        </w:rPr>
        <w:t>g</w:t>
      </w:r>
      <w:r>
        <w:rPr>
          <w:rStyle w:val="CharStyle841"/>
          <w:vertAlign w:val="superscript"/>
          <w:i/>
          <w:iCs/>
        </w:rPr>
        <w:t>2)</w:t>
      </w:r>
      <w:r>
        <w:rPr>
          <w:rStyle w:val="CharStyle842"/>
          <w:i w:val="0"/>
          <w:iCs w:val="0"/>
        </w:rPr>
        <w:t xml:space="preserve"> </w:t>
      </w:r>
      <w:r>
        <w:rPr>
          <w:rStyle w:val="CharStyle787"/>
          <w:lang w:val="en-US" w:eastAsia="en-US" w:bidi="en-US"/>
          <w:i w:val="0"/>
          <w:iCs w:val="0"/>
        </w:rPr>
        <w:t xml:space="preserve">+ </w:t>
      </w:r>
      <w:r>
        <w:rPr>
          <w:rStyle w:val="CharStyle787"/>
          <w:i w:val="0"/>
          <w:iCs w:val="0"/>
        </w:rPr>
        <w:t>erá.</w:t>
      </w:r>
    </w:p>
    <w:p>
      <w:pPr>
        <w:pStyle w:val="Style458"/>
        <w:widowControl w:val="0"/>
        <w:keepNext w:val="0"/>
        <w:keepLines w:val="0"/>
        <w:shd w:val="clear" w:color="auto" w:fill="auto"/>
        <w:bidi w:val="0"/>
        <w:jc w:val="both"/>
        <w:spacing w:before="0" w:after="181" w:line="400" w:lineRule="exact"/>
        <w:ind w:left="0" w:right="0" w:firstLine="0"/>
      </w:pPr>
      <w:r>
        <w:rPr>
          <w:rStyle w:val="CharStyle710"/>
        </w:rPr>
        <w:t xml:space="preserve">donde los coeficientes individuales </w:t>
      </w:r>
      <w:r>
        <w:rPr>
          <w:rStyle w:val="CharStyle853"/>
        </w:rPr>
        <w:t>N</w:t>
      </w:r>
      <w:r>
        <w:rPr>
          <w:rStyle w:val="CharStyle710"/>
        </w:rPr>
        <w:t xml:space="preserve">, A, </w:t>
      </w:r>
      <w:r>
        <w:rPr>
          <w:rStyle w:val="CharStyle853"/>
        </w:rPr>
        <w:t>A</w:t>
      </w:r>
      <w:r>
        <w:rPr>
          <w:rStyle w:val="CharStyle710"/>
        </w:rPr>
        <w:t>, etc. son de la forma</w:t>
      </w:r>
    </w:p>
    <w:p>
      <w:pPr>
        <w:pStyle w:val="Style784"/>
        <w:widowControl w:val="0"/>
        <w:keepNext w:val="0"/>
        <w:keepLines w:val="0"/>
        <w:shd w:val="clear" w:color="auto" w:fill="auto"/>
        <w:bidi w:val="0"/>
        <w:jc w:val="left"/>
        <w:spacing w:before="0" w:after="214" w:line="400" w:lineRule="exact"/>
        <w:ind w:left="2680" w:right="0" w:firstLine="0"/>
      </w:pPr>
      <w:r>
        <w:rPr>
          <w:rStyle w:val="CharStyle841"/>
          <w:i/>
          <w:iCs/>
        </w:rPr>
        <w:t>pR</w:t>
      </w:r>
      <w:r>
        <w:rPr>
          <w:rStyle w:val="CharStyle841"/>
          <w:vertAlign w:val="superscript"/>
          <w:i/>
          <w:iCs/>
        </w:rPr>
        <w:t>e-1</w:t>
      </w:r>
      <w:r>
        <w:rPr>
          <w:rStyle w:val="CharStyle842"/>
          <w:i w:val="0"/>
          <w:iCs w:val="0"/>
        </w:rPr>
        <w:t xml:space="preserve"> </w:t>
      </w:r>
      <w:r>
        <w:rPr>
          <w:rStyle w:val="CharStyle787"/>
          <w:lang w:val="en-US" w:eastAsia="en-US" w:bidi="en-US"/>
          <w:i w:val="0"/>
          <w:iCs w:val="0"/>
        </w:rPr>
        <w:t xml:space="preserve">+ </w:t>
      </w:r>
      <w:r>
        <w:rPr>
          <w:rStyle w:val="CharStyle841"/>
          <w:i/>
          <w:iCs/>
        </w:rPr>
        <w:t>p'R</w:t>
      </w:r>
      <w:r>
        <w:rPr>
          <w:rStyle w:val="CharStyle841"/>
          <w:vertAlign w:val="superscript"/>
          <w:i/>
          <w:iCs/>
        </w:rPr>
        <w:t>e-2</w:t>
      </w:r>
      <w:r>
        <w:rPr>
          <w:rStyle w:val="CharStyle842"/>
          <w:i w:val="0"/>
          <w:iCs w:val="0"/>
        </w:rPr>
        <w:t xml:space="preserve"> </w:t>
      </w:r>
      <w:r>
        <w:rPr>
          <w:rStyle w:val="CharStyle787"/>
          <w:lang w:val="en-US" w:eastAsia="en-US" w:bidi="en-US"/>
          <w:i w:val="0"/>
          <w:iCs w:val="0"/>
        </w:rPr>
        <w:t xml:space="preserve">+ </w:t>
      </w:r>
      <w:r>
        <w:rPr>
          <w:rStyle w:val="CharStyle950"/>
          <w:i/>
          <w:iCs/>
        </w:rPr>
        <w:t>p''R</w:t>
      </w:r>
      <w:r>
        <w:rPr>
          <w:rStyle w:val="CharStyle950"/>
          <w:vertAlign w:val="superscript"/>
          <w:i/>
          <w:iCs/>
        </w:rPr>
        <w:t>e</w:t>
      </w:r>
      <w:r>
        <w:rPr>
          <w:rStyle w:val="CharStyle842"/>
          <w:vertAlign w:val="superscript"/>
          <w:i w:val="0"/>
          <w:iCs w:val="0"/>
        </w:rPr>
        <w:t>-</w:t>
      </w:r>
      <w:r>
        <w:rPr>
          <w:rStyle w:val="CharStyle952"/>
          <w:vertAlign w:val="superscript"/>
          <w:i w:val="0"/>
          <w:iCs w:val="0"/>
        </w:rPr>
        <w:t>3</w:t>
      </w:r>
      <w:r>
        <w:rPr>
          <w:rStyle w:val="CharStyle787"/>
          <w:i w:val="0"/>
          <w:iCs w:val="0"/>
        </w:rPr>
        <w:t xml:space="preserve"> </w:t>
      </w:r>
      <w:r>
        <w:rPr>
          <w:rStyle w:val="CharStyle787"/>
          <w:lang w:val="en-US" w:eastAsia="en-US" w:bidi="en-US"/>
          <w:i w:val="0"/>
          <w:iCs w:val="0"/>
        </w:rPr>
        <w:t xml:space="preserve">+ </w:t>
      </w:r>
      <w:r>
        <w:rPr>
          <w:rStyle w:val="CharStyle787"/>
          <w:i w:val="0"/>
          <w:iCs w:val="0"/>
        </w:rPr>
        <w:t>etc.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de tal forma que </w:t>
      </w:r>
      <w:r>
        <w:rPr>
          <w:rStyle w:val="CharStyle643"/>
        </w:rPr>
        <w:t>p</w:t>
      </w:r>
      <w:r>
        <w:rPr>
          <w:rStyle w:val="CharStyle710"/>
        </w:rPr>
        <w:t xml:space="preserve">, </w:t>
      </w:r>
      <w:r>
        <w:rPr>
          <w:rStyle w:val="CharStyle644"/>
        </w:rPr>
        <w:t>p</w:t>
      </w:r>
      <w:r>
        <w:rPr>
          <w:rStyle w:val="CharStyle710"/>
        </w:rPr>
        <w:t xml:space="preserve">', </w:t>
      </w:r>
      <w:r>
        <w:rPr>
          <w:rStyle w:val="CharStyle643"/>
        </w:rPr>
        <w:t>p</w:t>
      </w:r>
      <w:r>
        <w:rPr>
          <w:rStyle w:val="CharStyle710"/>
        </w:rPr>
        <w:t>'', etc. son enteros dados.</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II. Si se toma por </w:t>
      </w:r>
      <w:r>
        <w:rPr>
          <w:rStyle w:val="CharStyle644"/>
        </w:rPr>
        <w:t>R</w:t>
      </w:r>
      <w:r>
        <w:rPr>
          <w:rStyle w:val="CharStyle710"/>
        </w:rPr>
        <w:t xml:space="preserve"> una raíz determinada de la ecuación </w:t>
      </w:r>
      <w:r>
        <w:rPr>
          <w:rStyle w:val="CharStyle644"/>
        </w:rPr>
        <w:t>x</w:t>
      </w:r>
      <w:r>
        <w:rPr>
          <w:rStyle w:val="CharStyle644"/>
          <w:vertAlign w:val="superscript"/>
        </w:rPr>
        <w:t>e</w:t>
      </w:r>
      <w:r>
        <w:rPr>
          <w:rStyle w:val="CharStyle644"/>
        </w:rPr>
        <w:t xml:space="preserve"> —</w:t>
      </w:r>
      <w:r>
        <w:rPr>
          <w:rStyle w:val="CharStyle710"/>
        </w:rPr>
        <w:t xml:space="preserve"> </w:t>
      </w:r>
      <w:r>
        <w:rPr>
          <w:rStyle w:val="CharStyle710"/>
          <w:lang w:val="en-US" w:eastAsia="en-US" w:bidi="en-US"/>
        </w:rPr>
        <w:t xml:space="preserve">1 = 0 </w:t>
      </w:r>
      <w:r>
        <w:rPr>
          <w:rStyle w:val="CharStyle710"/>
        </w:rPr>
        <w:t xml:space="preserve">(suponemos que ya tenemos sus soluciones) de </w:t>
      </w:r>
      <w:r>
        <w:rPr>
          <w:rStyle w:val="CharStyle710"/>
          <w:lang w:val="en-GB" w:eastAsia="en-GB" w:bidi="en-GB"/>
        </w:rPr>
        <w:t xml:space="preserve">tal </w:t>
      </w:r>
      <w:r>
        <w:rPr>
          <w:rStyle w:val="CharStyle710"/>
        </w:rPr>
        <w:t xml:space="preserve">manera que ninguna potencia menor que la </w:t>
      </w:r>
      <w:r>
        <w:rPr>
          <w:rStyle w:val="CharStyle644"/>
          <w:lang w:val="el-GR" w:eastAsia="el-GR" w:bidi="el-GR"/>
        </w:rPr>
        <w:t>β</w:t>
      </w:r>
      <w:r>
        <w:rPr>
          <w:rStyle w:val="CharStyle710"/>
        </w:rPr>
        <w:t xml:space="preserve">rásima potencia es igual a la unidad, </w:t>
      </w:r>
      <w:r>
        <w:rPr>
          <w:rStyle w:val="CharStyle644"/>
        </w:rPr>
        <w:t>T</w:t>
      </w:r>
      <w:r>
        <w:rPr>
          <w:rStyle w:val="CharStyle710"/>
        </w:rPr>
        <w:t xml:space="preserve"> tambien sera una cantidad determinada, y de esto es posible derivar </w:t>
      </w:r>
      <w:r>
        <w:rPr>
          <w:rStyle w:val="CharStyle644"/>
        </w:rPr>
        <w:t>t</w:t>
      </w:r>
      <w:r>
        <w:rPr>
          <w:rStyle w:val="CharStyle710"/>
        </w:rPr>
        <w:t xml:space="preserve"> mediante la ecuacion pura </w:t>
      </w:r>
      <w:r>
        <w:rPr>
          <w:rStyle w:val="CharStyle644"/>
        </w:rPr>
        <w:t>t</w:t>
      </w:r>
      <w:r>
        <w:rPr>
          <w:rStyle w:val="CharStyle644"/>
          <w:vertAlign w:val="superscript"/>
        </w:rPr>
        <w:t>e</w:t>
      </w:r>
      <w:r>
        <w:rPr>
          <w:rStyle w:val="CharStyle644"/>
        </w:rPr>
        <w:t>—T</w:t>
      </w:r>
      <w:r>
        <w:rPr>
          <w:rStyle w:val="CharStyle710"/>
        </w:rPr>
        <w:t xml:space="preserve"> </w:t>
      </w:r>
      <w:r>
        <w:rPr>
          <w:rStyle w:val="CharStyle710"/>
          <w:lang w:val="en-US" w:eastAsia="en-US" w:bidi="en-US"/>
        </w:rPr>
        <w:t xml:space="preserve">= 0. </w:t>
      </w:r>
      <w:r>
        <w:rPr>
          <w:rStyle w:val="CharStyle710"/>
        </w:rPr>
        <w:t xml:space="preserve">Pero, puesto que esta ecuacián tiene </w:t>
      </w:r>
      <w:r>
        <w:rPr>
          <w:rStyle w:val="CharStyle644"/>
          <w:lang w:val="el-GR" w:eastAsia="el-GR" w:bidi="el-GR"/>
        </w:rPr>
        <w:t>β</w:t>
      </w:r>
      <w:r>
        <w:rPr>
          <w:rStyle w:val="CharStyle710"/>
          <w:lang w:val="el-GR" w:eastAsia="el-GR" w:bidi="el-GR"/>
        </w:rPr>
        <w:t xml:space="preserve"> </w:t>
      </w:r>
      <w:r>
        <w:rPr>
          <w:rStyle w:val="CharStyle710"/>
        </w:rPr>
        <w:t xml:space="preserve">raíces que son </w:t>
      </w:r>
      <w:r>
        <w:rPr>
          <w:rStyle w:val="CharStyle643"/>
        </w:rPr>
        <w:t>t</w:t>
      </w:r>
      <w:r>
        <w:rPr>
          <w:rStyle w:val="CharStyle710"/>
        </w:rPr>
        <w:t xml:space="preserve">, </w:t>
      </w:r>
      <w:r>
        <w:rPr>
          <w:rStyle w:val="CharStyle644"/>
        </w:rPr>
        <w:t>Rt,</w:t>
      </w:r>
      <w:r>
        <w:rPr>
          <w:rStyle w:val="CharStyle710"/>
        </w:rPr>
        <w:t xml:space="preserve"> </w:t>
      </w:r>
      <w:r>
        <w:rPr>
          <w:rStyle w:val="CharStyle643"/>
        </w:rPr>
        <w:t>R</w:t>
      </w:r>
      <w:r>
        <w:rPr>
          <w:rStyle w:val="CharStyle643"/>
          <w:vertAlign w:val="superscript"/>
        </w:rPr>
        <w:t>2</w:t>
      </w:r>
      <w:r>
        <w:rPr>
          <w:rStyle w:val="CharStyle643"/>
        </w:rPr>
        <w:t>t</w:t>
      </w:r>
      <w:r>
        <w:rPr>
          <w:rStyle w:val="CharStyle710"/>
        </w:rPr>
        <w:t xml:space="preserve">, </w:t>
      </w:r>
      <w:r>
        <w:rPr>
          <w:rStyle w:val="CharStyle644"/>
        </w:rPr>
        <w:t>...R</w:t>
      </w:r>
      <w:r>
        <w:rPr>
          <w:rStyle w:val="CharStyle644"/>
          <w:vertAlign w:val="superscript"/>
        </w:rPr>
        <w:t>e-1</w:t>
      </w:r>
      <w:r>
        <w:rPr>
          <w:rStyle w:val="CharStyle644"/>
        </w:rPr>
        <w:t>t,</w:t>
      </w:r>
      <w:r>
        <w:rPr>
          <w:rStyle w:val="CharStyle710"/>
        </w:rPr>
        <w:t xml:space="preserve"> puede existir una duda sobre cual de las raíces debe ser escogida. Sin </w:t>
      </w:r>
      <w:r>
        <w:rPr>
          <w:rStyle w:val="CharStyle710"/>
          <w:lang w:val="en-GB" w:eastAsia="en-GB" w:bidi="en-GB"/>
        </w:rPr>
        <w:t xml:space="preserve">embargo, </w:t>
      </w:r>
      <w:r>
        <w:rPr>
          <w:rStyle w:val="CharStyle710"/>
        </w:rPr>
        <w:t xml:space="preserve">esto es arbitrario como se mostrara. Recuerdese que, </w:t>
      </w:r>
      <w:r>
        <w:rPr>
          <w:rStyle w:val="CharStyle710"/>
          <w:lang w:val="la" w:eastAsia="la" w:bidi="la"/>
        </w:rPr>
        <w:t xml:space="preserve">despues </w:t>
      </w:r>
      <w:r>
        <w:rPr>
          <w:rStyle w:val="CharStyle710"/>
        </w:rPr>
        <w:t xml:space="preserve">de que todas las sumas de </w:t>
      </w:r>
      <w:r>
        <w:rPr>
          <w:rStyle w:val="CharStyle644"/>
          <w:lang w:val="el-GR" w:eastAsia="el-GR" w:bidi="el-GR"/>
        </w:rPr>
        <w:t>βγ</w:t>
      </w:r>
      <w:r>
        <w:rPr>
          <w:rStyle w:val="CharStyle710"/>
          <w:lang w:val="el-GR" w:eastAsia="el-GR" w:bidi="el-GR"/>
        </w:rPr>
        <w:t xml:space="preserve"> </w:t>
      </w:r>
      <w:r>
        <w:rPr>
          <w:rStyle w:val="CharStyle710"/>
          <w:lang w:val="la" w:eastAsia="la" w:bidi="la"/>
        </w:rPr>
        <w:t xml:space="preserve">terminos </w:t>
      </w:r>
      <w:r>
        <w:rPr>
          <w:rStyle w:val="CharStyle710"/>
        </w:rPr>
        <w:t xml:space="preserve">están determinadas, la raíz </w:t>
      </w:r>
      <w:r>
        <w:rPr>
          <w:rStyle w:val="CharStyle710"/>
          <w:lang w:val="en-US" w:eastAsia="en-US" w:bidi="en-US"/>
        </w:rPr>
        <w:t>[</w:t>
      </w:r>
      <w:r>
        <w:rPr>
          <w:rStyle w:val="CharStyle919"/>
          <w:lang w:val="en-US" w:eastAsia="en-US" w:bidi="en-US"/>
        </w:rPr>
        <w:t>1</w:t>
      </w:r>
      <w:r>
        <w:rPr>
          <w:rStyle w:val="CharStyle710"/>
          <w:lang w:val="en-US" w:eastAsia="en-US" w:bidi="en-US"/>
        </w:rPr>
        <w:t xml:space="preserve">] </w:t>
      </w:r>
      <w:r>
        <w:rPr>
          <w:rStyle w:val="CharStyle710"/>
        </w:rPr>
        <w:t xml:space="preserve">se define como cualquiera de las </w:t>
      </w:r>
      <w:r>
        <w:rPr>
          <w:rStyle w:val="CharStyle644"/>
          <w:lang w:val="el-GR" w:eastAsia="el-GR" w:bidi="el-GR"/>
        </w:rPr>
        <w:t>βγ</w:t>
      </w:r>
      <w:r>
        <w:rPr>
          <w:rStyle w:val="CharStyle710"/>
          <w:lang w:val="el-GR" w:eastAsia="el-GR" w:bidi="el-GR"/>
        </w:rPr>
        <w:t xml:space="preserve"> </w:t>
      </w:r>
      <w:r>
        <w:rPr>
          <w:rStyle w:val="CharStyle710"/>
        </w:rPr>
        <w:t xml:space="preserve">raíces contenidas en </w:t>
      </w:r>
      <w:r>
        <w:rPr>
          <w:rStyle w:val="CharStyle644"/>
          <w:lang w:val="el-GR" w:eastAsia="el-GR" w:bidi="el-GR"/>
        </w:rPr>
        <w:t>(βγ,</w:t>
      </w:r>
      <w:r>
        <w:rPr>
          <w:rStyle w:val="CharStyle710"/>
          <w:lang w:val="el-GR" w:eastAsia="el-GR" w:bidi="el-GR"/>
        </w:rPr>
        <w:t xml:space="preserve"> </w:t>
      </w:r>
      <w:r>
        <w:rPr>
          <w:rStyle w:val="CharStyle710"/>
          <w:lang w:val="en-US" w:eastAsia="en-US" w:bidi="en-US"/>
        </w:rPr>
        <w:t xml:space="preserve">1), </w:t>
      </w:r>
      <w:r>
        <w:rPr>
          <w:rStyle w:val="CharStyle710"/>
        </w:rPr>
        <w:t xml:space="preserve">que luego debe ser denotada por este símbolo. Así es completamente arbitrario cual de las </w:t>
      </w:r>
      <w:r>
        <w:rPr>
          <w:rStyle w:val="CharStyle644"/>
          <w:lang w:val="el-GR" w:eastAsia="el-GR" w:bidi="el-GR"/>
        </w:rPr>
        <w:t>β</w:t>
      </w:r>
      <w:r>
        <w:rPr>
          <w:rStyle w:val="CharStyle710"/>
          <w:lang w:val="el-GR" w:eastAsia="el-GR" w:bidi="el-GR"/>
        </w:rPr>
        <w:t xml:space="preserve"> </w:t>
      </w:r>
      <w:r>
        <w:rPr>
          <w:rStyle w:val="CharStyle710"/>
        </w:rPr>
        <w:t xml:space="preserve">sumas que conforman </w:t>
      </w:r>
      <w:r>
        <w:rPr>
          <w:rStyle w:val="CharStyle644"/>
          <w:lang w:val="el-GR" w:eastAsia="el-GR" w:bidi="el-GR"/>
        </w:rPr>
        <w:t>(βγ,</w:t>
      </w:r>
      <w:r>
        <w:rPr>
          <w:rStyle w:val="CharStyle710"/>
          <w:lang w:val="el-GR" w:eastAsia="el-GR" w:bidi="el-GR"/>
        </w:rPr>
        <w:t xml:space="preserve"> </w:t>
      </w:r>
      <w:r>
        <w:rPr>
          <w:rStyle w:val="CharStyle710"/>
          <w:lang w:val="en-US" w:eastAsia="en-US" w:bidi="en-US"/>
        </w:rPr>
        <w:t xml:space="preserve">1) </w:t>
      </w:r>
      <w:r>
        <w:rPr>
          <w:rStyle w:val="CharStyle710"/>
        </w:rPr>
        <w:t xml:space="preserve">queremos designar por </w:t>
      </w:r>
      <w:r>
        <w:rPr>
          <w:rStyle w:val="CharStyle644"/>
        </w:rPr>
        <w:t>a.</w:t>
      </w:r>
      <w:r>
        <w:rPr>
          <w:rStyle w:val="CharStyle710"/>
        </w:rPr>
        <w:t xml:space="preserve"> Si </w:t>
      </w:r>
      <w:r>
        <w:rPr>
          <w:rStyle w:val="CharStyle710"/>
          <w:lang w:val="la" w:eastAsia="la" w:bidi="la"/>
        </w:rPr>
        <w:t xml:space="preserve">despues </w:t>
      </w:r>
      <w:r>
        <w:rPr>
          <w:rStyle w:val="CharStyle710"/>
        </w:rPr>
        <w:t xml:space="preserve">de que una de estas sumas se expresa por </w:t>
      </w:r>
      <w:r>
        <w:rPr>
          <w:rStyle w:val="CharStyle644"/>
        </w:rPr>
        <w:t>a,</w:t>
      </w:r>
      <w:r>
        <w:rPr>
          <w:rStyle w:val="CharStyle710"/>
        </w:rPr>
        <w:t xml:space="preserve"> se supone que </w:t>
      </w:r>
      <w:r>
        <w:rPr>
          <w:rStyle w:val="CharStyle644"/>
        </w:rPr>
        <w:t>t</w:t>
      </w:r>
      <w:r>
        <w:rPr>
          <w:rStyle w:val="CharStyle710"/>
        </w:rPr>
        <w:t xml:space="preserve"> </w:t>
      </w:r>
      <w:r>
        <w:rPr>
          <w:rStyle w:val="CharStyle710"/>
          <w:lang w:val="en-US" w:eastAsia="en-US" w:bidi="en-US"/>
        </w:rPr>
        <w:t xml:space="preserve">= </w:t>
      </w:r>
      <w:r>
        <w:rPr>
          <w:rStyle w:val="CharStyle710"/>
        </w:rPr>
        <w:t xml:space="preserve">T, es facil ver que la suma que se designaba por </w:t>
      </w:r>
      <w:r>
        <w:rPr>
          <w:rStyle w:val="CharStyle644"/>
        </w:rPr>
        <w:t>b</w:t>
      </w:r>
      <w:r>
        <w:rPr>
          <w:rStyle w:val="CharStyle710"/>
        </w:rPr>
        <w:t xml:space="preserve"> puede ser cambiada a </w:t>
      </w:r>
      <w:r>
        <w:rPr>
          <w:rStyle w:val="CharStyle644"/>
        </w:rPr>
        <w:t>a</w:t>
      </w:r>
      <w:r>
        <w:rPr>
          <w:rStyle w:val="CharStyle710"/>
        </w:rPr>
        <w:t xml:space="preserve"> y lo que anteriormente fue </w:t>
      </w:r>
      <w:r>
        <w:rPr>
          <w:rStyle w:val="CharStyle643"/>
          <w:lang w:val="la" w:eastAsia="la" w:bidi="la"/>
        </w:rPr>
        <w:t>c</w:t>
      </w:r>
      <w:r>
        <w:rPr>
          <w:rStyle w:val="CharStyle710"/>
          <w:lang w:val="la" w:eastAsia="la" w:bidi="la"/>
        </w:rPr>
        <w:t xml:space="preserve">, </w:t>
      </w:r>
      <w:r>
        <w:rPr>
          <w:rStyle w:val="CharStyle643"/>
        </w:rPr>
        <w:t>d</w:t>
      </w:r>
      <w:r>
        <w:rPr>
          <w:rStyle w:val="CharStyle710"/>
        </w:rPr>
        <w:t xml:space="preserve">, </w:t>
      </w:r>
      <w:r>
        <w:rPr>
          <w:rStyle w:val="CharStyle644"/>
        </w:rPr>
        <w:t>...a, b</w:t>
      </w:r>
      <w:r>
        <w:rPr>
          <w:rStyle w:val="CharStyle710"/>
        </w:rPr>
        <w:t xml:space="preserve"> ahora se convierte en </w:t>
      </w:r>
      <w:r>
        <w:rPr>
          <w:rStyle w:val="CharStyle643"/>
        </w:rPr>
        <w:t>b</w:t>
      </w:r>
      <w:r>
        <w:rPr>
          <w:rStyle w:val="CharStyle710"/>
        </w:rPr>
        <w:t xml:space="preserve">, </w:t>
      </w:r>
      <w:r>
        <w:rPr>
          <w:rStyle w:val="CharStyle643"/>
        </w:rPr>
        <w:t>c</w:t>
      </w:r>
      <w:r>
        <w:rPr>
          <w:rStyle w:val="CharStyle710"/>
        </w:rPr>
        <w:t xml:space="preserve">, </w:t>
      </w:r>
      <w:r>
        <w:rPr>
          <w:rStyle w:val="CharStyle644"/>
        </w:rPr>
        <w:t>...m, a,</w:t>
      </w:r>
      <w:r>
        <w:rPr>
          <w:rStyle w:val="CharStyle710"/>
        </w:rPr>
        <w:t xml:space="preserve"> y el valor de </w:t>
      </w:r>
      <w:r>
        <w:rPr>
          <w:rStyle w:val="CharStyle644"/>
        </w:rPr>
        <w:t>t</w:t>
      </w:r>
      <w:r>
        <w:rPr>
          <w:rStyle w:val="CharStyle710"/>
        </w:rPr>
        <w:t xml:space="preserve"> es ahora </w:t>
      </w:r>
      <w:r>
        <w:rPr>
          <w:rStyle w:val="CharStyle710"/>
          <w:lang w:val="en-US" w:eastAsia="en-US" w:bidi="en-US"/>
        </w:rPr>
        <w:t xml:space="preserve">= </w:t>
      </w:r>
      <w:r>
        <w:rPr>
          <w:rStyle w:val="CharStyle710"/>
        </w:rPr>
        <w:t xml:space="preserve">R </w:t>
      </w:r>
      <w:r>
        <w:rPr>
          <w:rStyle w:val="CharStyle710"/>
          <w:lang w:val="en-US" w:eastAsia="en-US" w:bidi="en-US"/>
        </w:rPr>
        <w:t xml:space="preserve">= </w:t>
      </w:r>
      <w:r>
        <w:rPr>
          <w:rStyle w:val="CharStyle710"/>
        </w:rPr>
        <w:t>T</w:t>
      </w:r>
      <w:r>
        <w:rPr>
          <w:rStyle w:val="CharStyle643"/>
        </w:rPr>
        <w:t>R</w:t>
      </w:r>
      <w:r>
        <w:rPr>
          <w:rStyle w:val="CharStyle710"/>
          <w:vertAlign w:val="superscript"/>
        </w:rPr>
        <w:t>e-1</w:t>
      </w:r>
      <w:r>
        <w:rPr>
          <w:rStyle w:val="CharStyle710"/>
        </w:rPr>
        <w:t>.</w:t>
      </w:r>
      <w:r>
        <w:br w:type="page"/>
      </w:r>
    </w:p>
    <w:p>
      <w:pPr>
        <w:pStyle w:val="Style458"/>
        <w:widowControl w:val="0"/>
        <w:keepNext w:val="0"/>
        <w:keepLines w:val="0"/>
        <w:shd w:val="clear" w:color="auto" w:fill="auto"/>
        <w:bidi w:val="0"/>
        <w:jc w:val="both"/>
        <w:spacing w:before="0" w:after="0" w:line="317" w:lineRule="exact"/>
        <w:ind w:left="0" w:right="0" w:firstLine="0"/>
      </w:pPr>
      <w:r>
        <w:rPr>
          <w:rStyle w:val="CharStyle710"/>
        </w:rPr>
        <w:t>Similarmente, si conviene hacer a igual a la suma que en un principio fue c, el valor de t se convierte en TR'</w:t>
      </w:r>
      <w:r>
        <w:rPr>
          <w:rStyle w:val="CharStyle919"/>
          <w:vertAlign w:val="superscript"/>
        </w:rPr>
        <w:t>3</w:t>
      </w:r>
      <w:r>
        <w:rPr>
          <w:rStyle w:val="CharStyle710"/>
          <w:vertAlign w:val="superscript"/>
        </w:rPr>
        <w:t>-</w:t>
      </w:r>
      <w:r>
        <w:rPr>
          <w:rStyle w:val="CharStyle919"/>
          <w:vertAlign w:val="superscript"/>
        </w:rPr>
        <w:t>2</w:t>
      </w:r>
      <w:r>
        <w:rPr>
          <w:rStyle w:val="CharStyle710"/>
        </w:rPr>
        <w:t xml:space="preserve"> y así sucesivamente. Así, t puede considerarse igual a cualquiera de las cantidades </w:t>
      </w:r>
      <w:r>
        <w:rPr>
          <w:rStyle w:val="CharStyle710"/>
          <w:lang w:val="la" w:eastAsia="la" w:bidi="la"/>
        </w:rPr>
        <w:t xml:space="preserve">T, </w:t>
      </w:r>
      <w:r>
        <w:rPr>
          <w:rStyle w:val="CharStyle710"/>
        </w:rPr>
        <w:t>TR'</w:t>
      </w:r>
      <w:r>
        <w:rPr>
          <w:rStyle w:val="CharStyle919"/>
          <w:vertAlign w:val="superscript"/>
        </w:rPr>
        <w:t>3</w:t>
      </w:r>
      <w:r>
        <w:rPr>
          <w:rStyle w:val="CharStyle710"/>
          <w:vertAlign w:val="superscript"/>
        </w:rPr>
        <w:t>-</w:t>
      </w:r>
      <w:r>
        <w:rPr>
          <w:rStyle w:val="CharStyle919"/>
          <w:vertAlign w:val="superscript"/>
        </w:rPr>
        <w:t>1</w:t>
      </w:r>
      <w:r>
        <w:rPr>
          <w:rStyle w:val="CharStyle710"/>
        </w:rPr>
        <w:t>, TR'</w:t>
      </w:r>
      <w:r>
        <w:rPr>
          <w:rStyle w:val="CharStyle919"/>
          <w:vertAlign w:val="superscript"/>
        </w:rPr>
        <w:t>3</w:t>
      </w:r>
      <w:r>
        <w:rPr>
          <w:rStyle w:val="CharStyle710"/>
          <w:vertAlign w:val="superscript"/>
        </w:rPr>
        <w:t>-</w:t>
      </w:r>
      <w:r>
        <w:rPr>
          <w:rStyle w:val="CharStyle919"/>
          <w:vertAlign w:val="superscript"/>
        </w:rPr>
        <w:t>2</w:t>
      </w:r>
      <w:r>
        <w:rPr>
          <w:rStyle w:val="CharStyle710"/>
        </w:rPr>
        <w:t xml:space="preserve">, etc., i.e., a cualquier raíz de la ecuación </w:t>
      </w:r>
      <w:r>
        <w:rPr>
          <w:rStyle w:val="CharStyle710"/>
          <w:lang w:val="el-GR" w:eastAsia="el-GR" w:bidi="el-GR"/>
        </w:rPr>
        <w:t>χ</w:t>
      </w:r>
      <w:r>
        <w:rPr>
          <w:rStyle w:val="CharStyle710"/>
          <w:lang w:val="el-GR" w:eastAsia="el-GR" w:bidi="el-GR"/>
          <w:vertAlign w:val="superscript"/>
        </w:rPr>
        <w:t>β</w:t>
      </w:r>
      <w:r>
        <w:rPr>
          <w:rStyle w:val="CharStyle710"/>
          <w:lang w:val="el-GR" w:eastAsia="el-GR" w:bidi="el-GR"/>
        </w:rPr>
        <w:t xml:space="preserve"> </w:t>
      </w:r>
      <w:r>
        <w:rPr>
          <w:rStyle w:val="CharStyle644"/>
        </w:rPr>
        <w:t xml:space="preserve">— </w:t>
      </w:r>
      <w:r>
        <w:rPr>
          <w:rStyle w:val="CharStyle951"/>
          <w:lang w:val="es-ES" w:eastAsia="es-ES" w:bidi="es-ES"/>
        </w:rPr>
        <w:t>T</w:t>
      </w:r>
      <w:r>
        <w:rPr>
          <w:rStyle w:val="CharStyle854"/>
        </w:rPr>
        <w:t xml:space="preserve"> </w:t>
      </w:r>
      <w:r>
        <w:rPr>
          <w:rStyle w:val="CharStyle710"/>
          <w:lang w:val="en-US" w:eastAsia="en-US" w:bidi="en-US"/>
        </w:rPr>
        <w:t xml:space="preserve">= 0, </w:t>
      </w:r>
      <w:r>
        <w:rPr>
          <w:rStyle w:val="CharStyle710"/>
        </w:rPr>
        <w:t xml:space="preserve">de acuerdo con que una u otra de las sumas en </w:t>
      </w:r>
      <w:r>
        <w:rPr>
          <w:rStyle w:val="CharStyle710"/>
          <w:lang w:val="el-GR" w:eastAsia="el-GR" w:bidi="el-GR"/>
        </w:rPr>
        <w:t xml:space="preserve">(βγ, </w:t>
      </w:r>
      <w:r>
        <w:rPr>
          <w:rStyle w:val="CharStyle710"/>
          <w:lang w:val="en-US" w:eastAsia="en-US" w:bidi="en-US"/>
        </w:rPr>
        <w:t xml:space="preserve">1) </w:t>
      </w:r>
      <w:r>
        <w:rPr>
          <w:rStyle w:val="CharStyle710"/>
        </w:rPr>
        <w:t xml:space="preserve">sea expresada por </w:t>
      </w:r>
      <w:r>
        <w:rPr>
          <w:rStyle w:val="CharStyle710"/>
          <w:lang w:val="el-GR" w:eastAsia="el-GR" w:bidi="el-GR"/>
        </w:rPr>
        <w:t xml:space="preserve">(γ, </w:t>
      </w:r>
      <w:r>
        <w:rPr>
          <w:rStyle w:val="CharStyle710"/>
          <w:lang w:val="en-US" w:eastAsia="en-US" w:bidi="en-US"/>
        </w:rPr>
        <w:t xml:space="preserve">1). </w:t>
      </w:r>
      <w:r>
        <w:rPr>
          <w:rStyle w:val="CharStyle644"/>
        </w:rPr>
        <w:t xml:space="preserve">Q. </w:t>
      </w:r>
      <w:r>
        <w:rPr>
          <w:rStyle w:val="CharStyle644"/>
          <w:lang w:val="la" w:eastAsia="la" w:bidi="la"/>
        </w:rPr>
        <w:t xml:space="preserve">E. </w:t>
      </w:r>
      <w:r>
        <w:rPr>
          <w:rStyle w:val="CharStyle644"/>
        </w:rPr>
        <w:t>D.</w:t>
      </w:r>
    </w:p>
    <w:p>
      <w:pPr>
        <w:pStyle w:val="Style458"/>
        <w:numPr>
          <w:ilvl w:val="0"/>
          <w:numId w:val="357"/>
        </w:numPr>
        <w:tabs>
          <w:tab w:leader="none" w:pos="1282" w:val="left"/>
        </w:tabs>
        <w:widowControl w:val="0"/>
        <w:keepNext w:val="0"/>
        <w:keepLines w:val="0"/>
        <w:shd w:val="clear" w:color="auto" w:fill="auto"/>
        <w:bidi w:val="0"/>
        <w:jc w:val="both"/>
        <w:spacing w:before="0" w:after="54" w:line="317" w:lineRule="exact"/>
        <w:ind w:left="0" w:right="0" w:firstLine="800"/>
      </w:pPr>
      <w:r>
        <w:rPr>
          <w:rStyle w:val="CharStyle710"/>
          <w:lang w:val="la" w:eastAsia="la" w:bidi="la"/>
        </w:rPr>
        <w:t xml:space="preserve">Despues </w:t>
      </w:r>
      <w:r>
        <w:rPr>
          <w:rStyle w:val="CharStyle710"/>
        </w:rPr>
        <w:t xml:space="preserve">de que la cantidad t ha sido determinada de esta forma, hay que determinar las otras </w:t>
      </w:r>
      <w:r>
        <w:rPr>
          <w:rStyle w:val="CharStyle951"/>
          <w:lang w:val="el-GR" w:eastAsia="el-GR" w:bidi="el-GR"/>
        </w:rPr>
        <w:t>β</w:t>
      </w:r>
      <w:r>
        <w:rPr>
          <w:rStyle w:val="CharStyle854"/>
          <w:lang w:val="el-GR" w:eastAsia="el-GR" w:bidi="el-GR"/>
        </w:rPr>
        <w:t xml:space="preserve"> </w:t>
      </w:r>
      <w:r>
        <w:rPr>
          <w:rStyle w:val="CharStyle710"/>
        </w:rPr>
        <w:t xml:space="preserve">— 1 que resultan de </w:t>
      </w:r>
      <w:r>
        <w:rPr>
          <w:rStyle w:val="CharStyle951"/>
          <w:lang w:val="es-ES" w:eastAsia="es-ES" w:bidi="es-ES"/>
        </w:rPr>
        <w:t>t</w:t>
      </w:r>
      <w:r>
        <w:rPr>
          <w:rStyle w:val="CharStyle854"/>
        </w:rPr>
        <w:t xml:space="preserve"> </w:t>
      </w:r>
      <w:r>
        <w:rPr>
          <w:rStyle w:val="CharStyle710"/>
        </w:rPr>
        <w:t xml:space="preserve">sustituyendo </w:t>
      </w:r>
      <w:r>
        <w:rPr>
          <w:rStyle w:val="CharStyle951"/>
          <w:lang w:val="es-ES" w:eastAsia="es-ES" w:bidi="es-ES"/>
        </w:rPr>
        <w:t>R</w:t>
      </w:r>
      <w:r>
        <w:rPr>
          <w:rStyle w:val="CharStyle854"/>
        </w:rPr>
        <w:t xml:space="preserve"> </w:t>
      </w:r>
      <w:r>
        <w:rPr>
          <w:rStyle w:val="CharStyle710"/>
        </w:rPr>
        <w:t>sucesivamente por R</w:t>
      </w:r>
      <w:r>
        <w:rPr>
          <w:rStyle w:val="CharStyle919"/>
          <w:vertAlign w:val="superscript"/>
        </w:rPr>
        <w:t>2</w:t>
      </w:r>
      <w:r>
        <w:rPr>
          <w:rStyle w:val="CharStyle710"/>
        </w:rPr>
        <w:t>, R</w:t>
      </w:r>
      <w:r>
        <w:rPr>
          <w:rStyle w:val="CharStyle919"/>
          <w:vertAlign w:val="superscript"/>
        </w:rPr>
        <w:t>3</w:t>
      </w:r>
      <w:r>
        <w:rPr>
          <w:rStyle w:val="CharStyle710"/>
        </w:rPr>
        <w:t>, R</w:t>
      </w:r>
      <w:r>
        <w:rPr>
          <w:rStyle w:val="CharStyle919"/>
          <w:vertAlign w:val="superscript"/>
        </w:rPr>
        <w:t>4</w:t>
      </w:r>
      <w:r>
        <w:rPr>
          <w:rStyle w:val="CharStyle710"/>
        </w:rPr>
        <w:t xml:space="preserve">, </w:t>
      </w:r>
      <w:r>
        <w:rPr>
          <w:rStyle w:val="CharStyle945"/>
        </w:rPr>
        <w:t>...R@</w:t>
      </w:r>
      <w:r>
        <w:rPr>
          <w:rStyle w:val="CharStyle710"/>
        </w:rPr>
        <w:t>, esto es</w:t>
      </w:r>
    </w:p>
    <w:p>
      <w:pPr>
        <w:pStyle w:val="Style458"/>
        <w:tabs>
          <w:tab w:leader="none" w:pos="4216" w:val="left"/>
          <w:tab w:leader="none" w:pos="8032" w:val="left"/>
        </w:tabs>
        <w:widowControl w:val="0"/>
        <w:keepNext w:val="0"/>
        <w:keepLines w:val="0"/>
        <w:shd w:val="clear" w:color="auto" w:fill="auto"/>
        <w:bidi w:val="0"/>
        <w:jc w:val="both"/>
        <w:spacing w:before="0" w:after="70" w:line="400" w:lineRule="exact"/>
        <w:ind w:left="280" w:right="0" w:firstLine="0"/>
      </w:pPr>
      <w:r>
        <w:rPr>
          <w:rStyle w:val="CharStyle710"/>
        </w:rPr>
        <w:t>t</w:t>
      </w:r>
      <w:r>
        <w:rPr>
          <w:rStyle w:val="CharStyle919"/>
          <w:vertAlign w:val="superscript"/>
        </w:rPr>
        <w:t>0</w:t>
      </w:r>
      <w:r>
        <w:rPr>
          <w:rStyle w:val="CharStyle710"/>
        </w:rPr>
        <w:t xml:space="preserve"> </w:t>
      </w:r>
      <w:r>
        <w:rPr>
          <w:rStyle w:val="CharStyle710"/>
          <w:lang w:val="en-US" w:eastAsia="en-US" w:bidi="en-US"/>
        </w:rPr>
        <w:t xml:space="preserve">= </w:t>
      </w:r>
      <w:r>
        <w:rPr>
          <w:rStyle w:val="CharStyle945"/>
        </w:rPr>
        <w:t>a</w:t>
      </w:r>
      <w:r>
        <w:rPr>
          <w:rStyle w:val="CharStyle854"/>
        </w:rPr>
        <w:t xml:space="preserve"> </w:t>
      </w:r>
      <w:r>
        <w:rPr>
          <w:rStyle w:val="CharStyle710"/>
          <w:lang w:val="en-US" w:eastAsia="en-US" w:bidi="en-US"/>
        </w:rPr>
        <w:t xml:space="preserve">+ </w:t>
      </w:r>
      <w:r>
        <w:rPr>
          <w:rStyle w:val="CharStyle710"/>
        </w:rPr>
        <w:t>R</w:t>
      </w:r>
      <w:r>
        <w:rPr>
          <w:rStyle w:val="CharStyle919"/>
          <w:vertAlign w:val="superscript"/>
        </w:rPr>
        <w:t>2</w:t>
      </w:r>
      <w:r>
        <w:rPr>
          <w:rStyle w:val="CharStyle710"/>
        </w:rPr>
        <w:t xml:space="preserve">b </w:t>
      </w:r>
      <w:r>
        <w:rPr>
          <w:rStyle w:val="CharStyle710"/>
          <w:lang w:val="en-US" w:eastAsia="en-US" w:bidi="en-US"/>
        </w:rPr>
        <w:t xml:space="preserve">+ </w:t>
      </w:r>
      <w:r>
        <w:rPr>
          <w:rStyle w:val="CharStyle710"/>
        </w:rPr>
        <w:t>R</w:t>
      </w:r>
      <w:r>
        <w:rPr>
          <w:rStyle w:val="CharStyle919"/>
          <w:vertAlign w:val="superscript"/>
        </w:rPr>
        <w:t>4</w:t>
      </w:r>
      <w:r>
        <w:rPr>
          <w:rStyle w:val="CharStyle710"/>
        </w:rPr>
        <w:t xml:space="preserve">c ■■■ </w:t>
      </w:r>
      <w:r>
        <w:rPr>
          <w:rStyle w:val="CharStyle710"/>
          <w:lang w:val="en-US" w:eastAsia="en-US" w:bidi="en-US"/>
        </w:rPr>
        <w:t xml:space="preserve">+ </w:t>
      </w:r>
      <w:r>
        <w:rPr>
          <w:rStyle w:val="CharStyle710"/>
        </w:rPr>
        <w:t>R</w:t>
      </w:r>
      <w:r>
        <w:rPr>
          <w:rStyle w:val="CharStyle919"/>
          <w:vertAlign w:val="superscript"/>
        </w:rPr>
        <w:t>2</w:t>
      </w:r>
      <w:r>
        <w:rPr>
          <w:rStyle w:val="CharStyle710"/>
          <w:vertAlign w:val="superscript"/>
        </w:rPr>
        <w:t>/</w:t>
      </w:r>
      <w:r>
        <w:rPr>
          <w:rStyle w:val="CharStyle919"/>
          <w:vertAlign w:val="superscript"/>
        </w:rPr>
        <w:t>9</w:t>
      </w:r>
      <w:r>
        <w:rPr>
          <w:rStyle w:val="CharStyle710"/>
          <w:vertAlign w:val="superscript"/>
        </w:rPr>
        <w:t>-</w:t>
      </w:r>
      <w:r>
        <w:rPr>
          <w:rStyle w:val="CharStyle919"/>
          <w:vertAlign w:val="superscript"/>
        </w:rPr>
        <w:t>2</w:t>
      </w:r>
      <w:r>
        <w:rPr>
          <w:rStyle w:val="CharStyle710"/>
        </w:rPr>
        <w:t>m,</w:t>
        <w:tab/>
      </w:r>
      <w:r>
        <w:rPr>
          <w:rStyle w:val="CharStyle945"/>
        </w:rPr>
        <w:t>t"</w:t>
      </w:r>
      <w:r>
        <w:rPr>
          <w:rStyle w:val="CharStyle854"/>
        </w:rPr>
        <w:t xml:space="preserve"> </w:t>
      </w:r>
      <w:r>
        <w:rPr>
          <w:rStyle w:val="CharStyle710"/>
          <w:lang w:val="en-US" w:eastAsia="en-US" w:bidi="en-US"/>
        </w:rPr>
        <w:t xml:space="preserve">= </w:t>
      </w:r>
      <w:r>
        <w:rPr>
          <w:rStyle w:val="CharStyle945"/>
        </w:rPr>
        <w:t>a</w:t>
      </w:r>
      <w:r>
        <w:rPr>
          <w:rStyle w:val="CharStyle854"/>
        </w:rPr>
        <w:t xml:space="preserve"> </w:t>
      </w:r>
      <w:r>
        <w:rPr>
          <w:rStyle w:val="CharStyle710"/>
          <w:lang w:val="en-US" w:eastAsia="en-US" w:bidi="en-US"/>
        </w:rPr>
        <w:t xml:space="preserve">+ </w:t>
      </w:r>
      <w:r>
        <w:rPr>
          <w:rStyle w:val="CharStyle710"/>
        </w:rPr>
        <w:t>R</w:t>
      </w:r>
      <w:r>
        <w:rPr>
          <w:rStyle w:val="CharStyle919"/>
          <w:vertAlign w:val="superscript"/>
        </w:rPr>
        <w:t>3</w:t>
      </w:r>
      <w:r>
        <w:rPr>
          <w:rStyle w:val="CharStyle710"/>
        </w:rPr>
        <w:t xml:space="preserve">b </w:t>
      </w:r>
      <w:r>
        <w:rPr>
          <w:rStyle w:val="CharStyle710"/>
          <w:lang w:val="en-US" w:eastAsia="en-US" w:bidi="en-US"/>
        </w:rPr>
        <w:t xml:space="preserve">+ </w:t>
      </w:r>
      <w:r>
        <w:rPr>
          <w:rStyle w:val="CharStyle710"/>
        </w:rPr>
        <w:t>R</w:t>
      </w:r>
      <w:r>
        <w:rPr>
          <w:rStyle w:val="CharStyle919"/>
          <w:vertAlign w:val="superscript"/>
        </w:rPr>
        <w:t>6</w:t>
      </w:r>
      <w:r>
        <w:rPr>
          <w:rStyle w:val="CharStyle710"/>
        </w:rPr>
        <w:t xml:space="preserve">c ■■■ </w:t>
      </w:r>
      <w:r>
        <w:rPr>
          <w:rStyle w:val="CharStyle710"/>
          <w:lang w:val="en-US" w:eastAsia="en-US" w:bidi="en-US"/>
        </w:rPr>
        <w:t xml:space="preserve">+ </w:t>
      </w:r>
      <w:r>
        <w:rPr>
          <w:rStyle w:val="CharStyle710"/>
        </w:rPr>
        <w:t>R</w:t>
      </w:r>
      <w:r>
        <w:rPr>
          <w:rStyle w:val="CharStyle919"/>
          <w:vertAlign w:val="superscript"/>
        </w:rPr>
        <w:t>3</w:t>
      </w:r>
      <w:r>
        <w:rPr>
          <w:rStyle w:val="CharStyle710"/>
          <w:vertAlign w:val="superscript"/>
        </w:rPr>
        <w:t>/</w:t>
      </w:r>
      <w:r>
        <w:rPr>
          <w:rStyle w:val="CharStyle919"/>
          <w:vertAlign w:val="superscript"/>
        </w:rPr>
        <w:t>9</w:t>
      </w:r>
      <w:r>
        <w:rPr>
          <w:rStyle w:val="CharStyle710"/>
          <w:vertAlign w:val="superscript"/>
        </w:rPr>
        <w:t>-</w:t>
      </w:r>
      <w:r>
        <w:rPr>
          <w:rStyle w:val="CharStyle919"/>
          <w:vertAlign w:val="superscript"/>
        </w:rPr>
        <w:t>3</w:t>
      </w:r>
      <w:r>
        <w:rPr>
          <w:rStyle w:val="CharStyle710"/>
        </w:rPr>
        <w:t>m,</w:t>
        <w:tab/>
        <w:t>etc.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La ultima de estas ya se conoce, porque ella evidentemente </w:t>
      </w:r>
      <w:r>
        <w:rPr>
          <w:rStyle w:val="CharStyle710"/>
          <w:lang w:val="en-US" w:eastAsia="en-US" w:bidi="en-US"/>
        </w:rPr>
        <w:t xml:space="preserve">= </w:t>
      </w:r>
      <w:r>
        <w:rPr>
          <w:rStyle w:val="CharStyle644"/>
        </w:rPr>
        <w:t>a</w:t>
      </w:r>
      <w:r>
        <w:rPr>
          <w:rStyle w:val="CharStyle710"/>
        </w:rPr>
        <w:t xml:space="preserve"> </w:t>
      </w:r>
      <w:r>
        <w:rPr>
          <w:rStyle w:val="CharStyle710"/>
          <w:lang w:val="en-US" w:eastAsia="en-US" w:bidi="en-US"/>
        </w:rPr>
        <w:t xml:space="preserve">+ </w:t>
      </w:r>
      <w:r>
        <w:rPr>
          <w:rStyle w:val="CharStyle710"/>
        </w:rPr>
        <w:t xml:space="preserve">b </w:t>
      </w:r>
      <w:r>
        <w:rPr>
          <w:rStyle w:val="CharStyle710"/>
          <w:lang w:val="en-US" w:eastAsia="en-US" w:bidi="en-US"/>
        </w:rPr>
        <w:t xml:space="preserve">+ </w:t>
      </w:r>
      <w:r>
        <w:rPr>
          <w:rStyle w:val="CharStyle710"/>
        </w:rPr>
        <w:t xml:space="preserve">c■■■ </w:t>
      </w:r>
      <w:r>
        <w:rPr>
          <w:rStyle w:val="CharStyle710"/>
          <w:lang w:val="en-US" w:eastAsia="en-US" w:bidi="en-US"/>
        </w:rPr>
        <w:t xml:space="preserve">+ </w:t>
      </w:r>
      <w:r>
        <w:rPr>
          <w:rStyle w:val="CharStyle710"/>
        </w:rPr>
        <w:t xml:space="preserve">m </w:t>
      </w:r>
      <w:r>
        <w:rPr>
          <w:rStyle w:val="CharStyle710"/>
          <w:lang w:val="en-US" w:eastAsia="en-US" w:bidi="en-US"/>
        </w:rPr>
        <w:t xml:space="preserve">= </w:t>
      </w:r>
      <w:r>
        <w:rPr>
          <w:rStyle w:val="CharStyle710"/>
          <w:lang w:val="el-GR" w:eastAsia="el-GR" w:bidi="el-GR"/>
        </w:rPr>
        <w:t xml:space="preserve">(βγ, </w:t>
      </w:r>
      <w:r>
        <w:rPr>
          <w:rStyle w:val="CharStyle710"/>
        </w:rPr>
        <w:t xml:space="preserve">1); las otras pueden encontrarse de la siguiente forma. Por los preceptos del artículo </w:t>
      </w:r>
      <w:r>
        <w:rPr>
          <w:rStyle w:val="CharStyle710"/>
          <w:lang w:val="en-US" w:eastAsia="en-US" w:bidi="en-US"/>
        </w:rPr>
        <w:t xml:space="preserve">345 </w:t>
      </w:r>
      <w:r>
        <w:rPr>
          <w:rStyle w:val="CharStyle710"/>
        </w:rPr>
        <w:t>se puede encontrar el producto t^</w:t>
      </w:r>
      <w:r>
        <w:rPr>
          <w:rStyle w:val="CharStyle710"/>
          <w:vertAlign w:val="superscript"/>
        </w:rPr>
        <w:t>-</w:t>
      </w:r>
      <w:r>
        <w:rPr>
          <w:rStyle w:val="CharStyle919"/>
          <w:vertAlign w:val="superscript"/>
        </w:rPr>
        <w:t>2</w:t>
      </w:r>
      <w:r>
        <w:rPr>
          <w:rStyle w:val="CharStyle710"/>
        </w:rPr>
        <w:t>t</w:t>
      </w:r>
      <w:r>
        <w:rPr>
          <w:rStyle w:val="CharStyle919"/>
          <w:vertAlign w:val="superscript"/>
        </w:rPr>
        <w:t>0</w:t>
      </w:r>
      <w:r>
        <w:rPr>
          <w:rStyle w:val="CharStyle710"/>
        </w:rPr>
        <w:t xml:space="preserve"> tal como </w:t>
      </w:r>
      <w:r>
        <w:rPr>
          <w:rStyle w:val="CharStyle644"/>
        </w:rPr>
        <w:t>t</w:t>
      </w:r>
      <w:r>
        <w:rPr>
          <w:rStyle w:val="CharStyle710"/>
        </w:rPr>
        <w:t xml:space="preserve"> en I. Entonces usamos un míetodo </w:t>
      </w:r>
      <w:r>
        <w:rPr>
          <w:rStyle w:val="CharStyle710"/>
          <w:lang w:val="en-GB" w:eastAsia="en-GB" w:bidi="en-GB"/>
        </w:rPr>
        <w:t xml:space="preserve">tal como </w:t>
      </w:r>
      <w:r>
        <w:rPr>
          <w:rStyle w:val="CharStyle710"/>
        </w:rPr>
        <w:t xml:space="preserve">el precedente para mostrar que de </w:t>
      </w:r>
      <w:r>
        <w:rPr>
          <w:rStyle w:val="CharStyle710"/>
          <w:lang w:val="la" w:eastAsia="la" w:bidi="la"/>
        </w:rPr>
        <w:t xml:space="preserve">esto, </w:t>
      </w:r>
      <w:r>
        <w:rPr>
          <w:rStyle w:val="CharStyle710"/>
        </w:rPr>
        <w:t>se puede reducir a una forma</w:t>
      </w:r>
    </w:p>
    <w:p>
      <w:pPr>
        <w:pStyle w:val="Style458"/>
        <w:widowControl w:val="0"/>
        <w:keepNext w:val="0"/>
        <w:keepLines w:val="0"/>
        <w:shd w:val="clear" w:color="auto" w:fill="auto"/>
        <w:bidi w:val="0"/>
        <w:jc w:val="center"/>
        <w:spacing w:before="0" w:after="0" w:line="400" w:lineRule="exact"/>
        <w:ind w:left="20" w:right="0" w:firstLine="0"/>
      </w:pPr>
      <w:r>
        <w:rPr>
          <w:rStyle w:val="CharStyle710"/>
        </w:rPr>
        <w:t xml:space="preserve">N </w:t>
      </w:r>
      <w:r>
        <w:rPr>
          <w:rStyle w:val="CharStyle710"/>
          <w:lang w:val="en-US" w:eastAsia="en-US" w:bidi="en-US"/>
        </w:rPr>
        <w:t xml:space="preserve">+ </w:t>
      </w:r>
      <w:r>
        <w:rPr>
          <w:rStyle w:val="CharStyle710"/>
          <w:lang w:val="el-GR" w:eastAsia="el-GR" w:bidi="el-GR"/>
        </w:rPr>
        <w:t xml:space="preserve">Α(βγ, </w:t>
      </w:r>
      <w:r>
        <w:rPr>
          <w:rStyle w:val="CharStyle710"/>
          <w:lang w:val="en-US" w:eastAsia="en-US" w:bidi="en-US"/>
        </w:rPr>
        <w:t xml:space="preserve">1) + </w:t>
      </w:r>
      <w:r>
        <w:rPr>
          <w:rStyle w:val="CharStyle710"/>
          <w:lang w:val="el-GR" w:eastAsia="el-GR" w:bidi="el-GR"/>
        </w:rPr>
        <w:t>Α</w:t>
      </w:r>
      <w:r>
        <w:rPr>
          <w:rStyle w:val="CharStyle919"/>
          <w:lang w:val="el-GR" w:eastAsia="el-GR" w:bidi="el-GR"/>
          <w:vertAlign w:val="superscript"/>
        </w:rPr>
        <w:t>0</w:t>
      </w:r>
      <w:r>
        <w:rPr>
          <w:rStyle w:val="CharStyle710"/>
          <w:lang w:val="el-GR" w:eastAsia="el-GR" w:bidi="el-GR"/>
        </w:rPr>
        <w:t xml:space="preserve">(βγ, </w:t>
      </w:r>
      <w:r>
        <w:rPr>
          <w:rStyle w:val="CharStyle644"/>
        </w:rPr>
        <w:t>g)</w:t>
      </w:r>
      <w:r>
        <w:rPr>
          <w:rStyle w:val="CharStyle710"/>
        </w:rPr>
        <w:t xml:space="preserve"> </w:t>
      </w:r>
      <w:r>
        <w:rPr>
          <w:rStyle w:val="CharStyle710"/>
          <w:lang w:val="en-US" w:eastAsia="en-US" w:bidi="en-US"/>
        </w:rPr>
        <w:t xml:space="preserve">+ </w:t>
      </w:r>
      <w:r>
        <w:rPr>
          <w:rStyle w:val="CharStyle710"/>
          <w:lang w:val="el-GR" w:eastAsia="el-GR" w:bidi="el-GR"/>
        </w:rPr>
        <w:t>Α</w:t>
      </w:r>
      <w:r>
        <w:rPr>
          <w:rStyle w:val="CharStyle919"/>
          <w:lang w:val="el-GR" w:eastAsia="el-GR" w:bidi="el-GR"/>
          <w:vertAlign w:val="superscript"/>
        </w:rPr>
        <w:t>00</w:t>
      </w:r>
      <w:r>
        <w:rPr>
          <w:rStyle w:val="CharStyle710"/>
          <w:lang w:val="el-GR" w:eastAsia="el-GR" w:bidi="el-GR"/>
        </w:rPr>
        <w:t xml:space="preserve">(βγ, </w:t>
      </w:r>
      <w:r>
        <w:rPr>
          <w:rStyle w:val="CharStyle710"/>
        </w:rPr>
        <w:t>g</w:t>
      </w:r>
      <w:r>
        <w:rPr>
          <w:rStyle w:val="CharStyle710"/>
          <w:vertAlign w:val="superscript"/>
        </w:rPr>
        <w:t>2</w:t>
      </w:r>
      <w:r>
        <w:rPr>
          <w:rStyle w:val="CharStyle710"/>
        </w:rPr>
        <w:t xml:space="preserve">) etc. </w:t>
      </w:r>
      <w:r>
        <w:rPr>
          <w:rStyle w:val="CharStyle710"/>
          <w:lang w:val="en-US" w:eastAsia="en-US" w:bidi="en-US"/>
        </w:rPr>
        <w:t xml:space="preserve">= </w:t>
      </w:r>
      <w:r>
        <w:rPr>
          <w:rStyle w:val="CharStyle710"/>
        </w:rPr>
        <w:t>T</w:t>
      </w:r>
      <w:r>
        <w:rPr>
          <w:rStyle w:val="CharStyle919"/>
          <w:vertAlign w:val="superscript"/>
        </w:rPr>
        <w:t>0</w:t>
      </w:r>
    </w:p>
    <w:p>
      <w:pPr>
        <w:pStyle w:val="Style458"/>
        <w:widowControl w:val="0"/>
        <w:keepNext w:val="0"/>
        <w:keepLines w:val="0"/>
        <w:shd w:val="clear" w:color="auto" w:fill="auto"/>
        <w:bidi w:val="0"/>
        <w:jc w:val="both"/>
        <w:spacing w:before="0" w:after="0" w:line="317" w:lineRule="exact"/>
        <w:ind w:left="0" w:right="0" w:firstLine="0"/>
      </w:pPr>
      <w:r>
        <w:rPr>
          <w:rStyle w:val="CharStyle710"/>
        </w:rPr>
        <w:t>donde N, A, A</w:t>
      </w:r>
      <w:r>
        <w:rPr>
          <w:rStyle w:val="CharStyle710"/>
          <w:vertAlign w:val="superscript"/>
        </w:rPr>
        <w:t>0</w:t>
      </w:r>
      <w:r>
        <w:rPr>
          <w:rStyle w:val="CharStyle710"/>
        </w:rPr>
        <w:t>, etc. son funciones racionales enteras de R y así T</w:t>
      </w:r>
      <w:r>
        <w:rPr>
          <w:rStyle w:val="CharStyle919"/>
          <w:vertAlign w:val="superscript"/>
        </w:rPr>
        <w:t>0</w:t>
      </w:r>
      <w:r>
        <w:rPr>
          <w:rStyle w:val="CharStyle710"/>
        </w:rPr>
        <w:t xml:space="preserve"> es una cantidad conocida y t</w:t>
      </w:r>
      <w:r>
        <w:rPr>
          <w:rStyle w:val="CharStyle919"/>
          <w:vertAlign w:val="superscript"/>
        </w:rPr>
        <w:t>0</w:t>
      </w:r>
      <w:r>
        <w:rPr>
          <w:rStyle w:val="CharStyle710"/>
        </w:rPr>
        <w:t xml:space="preserve"> </w:t>
      </w:r>
      <w:r>
        <w:rPr>
          <w:rStyle w:val="CharStyle710"/>
          <w:lang w:val="en-US" w:eastAsia="en-US" w:bidi="en-US"/>
        </w:rPr>
        <w:t xml:space="preserve">= </w:t>
      </w:r>
      <w:r>
        <w:rPr>
          <w:rStyle w:val="CharStyle644"/>
          <w:vertAlign w:val="superscript"/>
        </w:rPr>
        <w:t>—</w:t>
      </w:r>
      <w:r>
        <w:rPr>
          <w:rStyle w:val="CharStyle644"/>
        </w:rPr>
        <w:t>—r</w:t>
      </w:r>
      <w:r>
        <w:rPr>
          <w:rStyle w:val="CharStyle710"/>
        </w:rPr>
        <w:t>-. Exactamente de la misma manera se encuentra T</w:t>
      </w:r>
      <w:r>
        <w:rPr>
          <w:rStyle w:val="CharStyle919"/>
          <w:vertAlign w:val="superscript"/>
        </w:rPr>
        <w:t>00</w:t>
      </w:r>
      <w:r>
        <w:rPr>
          <w:rStyle w:val="CharStyle710"/>
        </w:rPr>
        <w:t xml:space="preserve"> por el cólculo del producto t^</w:t>
      </w:r>
      <w:r>
        <w:rPr>
          <w:rStyle w:val="CharStyle710"/>
          <w:vertAlign w:val="superscript"/>
        </w:rPr>
        <w:t>-</w:t>
      </w:r>
      <w:r>
        <w:rPr>
          <w:rStyle w:val="CharStyle919"/>
          <w:vertAlign w:val="superscript"/>
        </w:rPr>
        <w:t>3</w:t>
      </w:r>
      <w:r>
        <w:rPr>
          <w:rStyle w:val="CharStyle710"/>
        </w:rPr>
        <w:t>t</w:t>
      </w:r>
      <w:r>
        <w:rPr>
          <w:rStyle w:val="CharStyle710"/>
          <w:vertAlign w:val="superscript"/>
        </w:rPr>
        <w:t>00</w:t>
      </w:r>
      <w:r>
        <w:rPr>
          <w:rStyle w:val="CharStyle710"/>
        </w:rPr>
        <w:t>. Esta expresión tendró una forma similar y puesto que su valor</w:t>
      </w:r>
    </w:p>
    <w:p>
      <w:pPr>
        <w:pStyle w:val="Style458"/>
        <w:tabs>
          <w:tab w:leader="none" w:pos="3974" w:val="left"/>
          <w:tab w:leader="none" w:pos="5698" w:val="left"/>
        </w:tabs>
        <w:widowControl w:val="0"/>
        <w:keepNext w:val="0"/>
        <w:keepLines w:val="0"/>
        <w:shd w:val="clear" w:color="auto" w:fill="auto"/>
        <w:bidi w:val="0"/>
        <w:jc w:val="both"/>
        <w:spacing w:before="0" w:after="0" w:line="400" w:lineRule="exact"/>
        <w:ind w:left="3600" w:right="0" w:firstLine="0"/>
      </w:pPr>
      <w:r>
        <w:rPr>
          <w:rStyle w:val="CharStyle710"/>
        </w:rPr>
        <w:t>■ ■</w:t>
        <w:tab/>
        <w:t xml:space="preserve">q </w:t>
      </w:r>
      <w:r>
        <w:rPr>
          <w:rStyle w:val="CharStyle919"/>
        </w:rPr>
        <w:t>1</w:t>
      </w:r>
      <w:r>
        <w:rPr>
          <w:rStyle w:val="CharStyle919"/>
          <w:lang w:val="en-US" w:eastAsia="en-US" w:bidi="en-US"/>
        </w:rPr>
        <w:t>00</w:t>
      </w:r>
      <w:r>
        <w:rPr>
          <w:rStyle w:val="CharStyle710"/>
          <w:lang w:val="en-US" w:eastAsia="en-US" w:bidi="en-US"/>
        </w:rPr>
        <w:t xml:space="preserve"> 3</w:t>
        <w:tab/>
      </w:r>
      <w:r>
        <w:rPr>
          <w:rStyle w:val="CharStyle644"/>
          <w:lang w:val="en-US" w:eastAsia="en-US" w:bidi="en-US"/>
        </w:rPr>
        <w:t>999</w:t>
      </w:r>
    </w:p>
    <w:p>
      <w:pPr>
        <w:pStyle w:val="Style458"/>
        <w:widowControl w:val="0"/>
        <w:keepNext w:val="0"/>
        <w:keepLines w:val="0"/>
        <w:shd w:val="clear" w:color="auto" w:fill="auto"/>
        <w:bidi w:val="0"/>
        <w:jc w:val="both"/>
        <w:spacing w:before="0" w:after="0" w:line="400" w:lineRule="exact"/>
        <w:ind w:left="0" w:right="0" w:firstLine="0"/>
      </w:pPr>
      <w:r>
        <w:rPr>
          <w:rStyle w:val="CharStyle710"/>
        </w:rPr>
        <w:t xml:space="preserve">es conocido se deriva la ecuación t </w:t>
      </w:r>
      <w:r>
        <w:rPr>
          <w:rStyle w:val="CharStyle710"/>
          <w:lang w:val="en-US" w:eastAsia="en-US" w:bidi="en-US"/>
        </w:rPr>
        <w:t xml:space="preserve">= </w:t>
      </w:r>
      <w:r>
        <w:rPr>
          <w:rStyle w:val="CharStyle710"/>
        </w:rPr>
        <w:t>——^. Entonces t puede ser encontrado de la</w:t>
      </w:r>
    </w:p>
    <w:p>
      <w:pPr>
        <w:pStyle w:val="Style458"/>
        <w:widowControl w:val="0"/>
        <w:keepNext w:val="0"/>
        <w:keepLines w:val="0"/>
        <w:shd w:val="clear" w:color="auto" w:fill="auto"/>
        <w:bidi w:val="0"/>
        <w:jc w:val="both"/>
        <w:spacing w:before="0" w:after="0" w:line="400" w:lineRule="exact"/>
        <w:ind w:left="0" w:right="0" w:firstLine="0"/>
      </w:pPr>
      <w:r>
        <w:pict>
          <v:shape id="_x0000_s1882" type="#_x0000_t202" style="position:absolute;margin-left:50.4pt;margin-top:-13.4pt;width:319.2pt;height:23.5pt;z-index:-125828716;mso-wrap-distance-left:5.pt;mso-wrap-distance-right:5.pt;mso-position-horizontal-relative:margin" filled="f" stroked="f">
            <v:textbox style="mso-fit-shape-to-text:t" inset="0,0,0,0">
              <w:txbxContent>
                <w:p>
                  <w:pPr>
                    <w:pStyle w:val="Style213"/>
                    <w:tabs>
                      <w:tab w:leader="none" w:pos="408" w:val="left"/>
                    </w:tabs>
                    <w:widowControl w:val="0"/>
                    <w:keepNext w:val="0"/>
                    <w:keepLines w:val="0"/>
                    <w:shd w:val="clear" w:color="auto" w:fill="auto"/>
                    <w:bidi w:val="0"/>
                    <w:jc w:val="both"/>
                    <w:spacing w:before="0" w:after="0" w:line="210" w:lineRule="exact"/>
                    <w:ind w:left="0" w:right="0" w:firstLine="0"/>
                  </w:pPr>
                  <w:r>
                    <w:rPr>
                      <w:rStyle w:val="CharStyle214"/>
                      <w:i/>
                      <w:iCs/>
                    </w:rPr>
                    <w:t>...</w:t>
                    <w:tab/>
                    <w:t xml:space="preserve">— </w:t>
                  </w:r>
                  <w:r>
                    <w:rPr>
                      <w:rStyle w:val="CharStyle944"/>
                      <w:i/>
                      <w:iCs/>
                    </w:rPr>
                    <w:t>000</w:t>
                  </w:r>
                  <w:r>
                    <w:rPr>
                      <w:rStyle w:val="CharStyle944"/>
                      <w:lang w:val="es-ES" w:eastAsia="es-ES" w:bidi="es-ES"/>
                      <w:i/>
                      <w:iCs/>
                    </w:rPr>
                    <w:t>...</w:t>
                  </w:r>
                </w:p>
                <w:p>
                  <w:pPr>
                    <w:pStyle w:val="Style458"/>
                    <w:tabs>
                      <w:tab w:leader="none" w:pos="730" w:val="left"/>
                    </w:tabs>
                    <w:widowControl w:val="0"/>
                    <w:keepNext w:val="0"/>
                    <w:keepLines w:val="0"/>
                    <w:shd w:val="clear" w:color="auto" w:fill="auto"/>
                    <w:bidi w:val="0"/>
                    <w:jc w:val="both"/>
                    <w:spacing w:before="0" w:after="0" w:line="400" w:lineRule="exact"/>
                    <w:ind w:left="0" w:right="0" w:firstLine="0"/>
                  </w:pPr>
                  <w:r>
                    <w:rPr>
                      <w:rStyle w:val="CharStyle793"/>
                    </w:rPr>
                    <w:t>t</w:t>
                  </w:r>
                  <w:r>
                    <w:rPr>
                      <w:rStyle w:val="CharStyle684"/>
                    </w:rPr>
                    <w:t xml:space="preserve"> </w:t>
                  </w:r>
                  <w:r>
                    <w:rPr>
                      <w:rStyle w:val="CharStyle684"/>
                      <w:lang w:val="en-US" w:eastAsia="en-US" w:bidi="en-US"/>
                    </w:rPr>
                    <w:t>=</w:t>
                    <w:tab/>
                  </w:r>
                  <w:r>
                    <w:rPr>
                      <w:rStyle w:val="CharStyle865"/>
                    </w:rPr>
                    <w:t>—</w:t>
                  </w:r>
                  <w:r>
                    <w:rPr>
                      <w:rStyle w:val="CharStyle684"/>
                    </w:rPr>
                    <w:t xml:space="preserve"> donde T es asimismo una cantidad conocida, etc.</w:t>
                  </w:r>
                </w:p>
              </w:txbxContent>
            </v:textbox>
            <w10:wrap type="square" side="left" anchorx="margin"/>
          </v:shape>
        </w:pict>
      </w:r>
      <w:r>
        <w:rPr>
          <w:rStyle w:val="CharStyle710"/>
        </w:rPr>
        <w:t>ecuación</w:t>
      </w:r>
    </w:p>
    <w:p>
      <w:pPr>
        <w:pStyle w:val="Style458"/>
        <w:widowControl w:val="0"/>
        <w:keepNext w:val="0"/>
        <w:keepLines w:val="0"/>
        <w:shd w:val="clear" w:color="auto" w:fill="auto"/>
        <w:bidi w:val="0"/>
        <w:jc w:val="both"/>
        <w:spacing w:before="0" w:after="0" w:line="317" w:lineRule="exact"/>
        <w:ind w:left="0" w:right="0" w:firstLine="800"/>
      </w:pPr>
      <w:r>
        <w:rPr>
          <w:rStyle w:val="CharStyle710"/>
        </w:rPr>
        <w:t xml:space="preserve">Este metodo no sería aplicable si fuera t </w:t>
      </w:r>
      <w:r>
        <w:rPr>
          <w:rStyle w:val="CharStyle710"/>
          <w:lang w:val="en-US" w:eastAsia="en-US" w:bidi="en-US"/>
        </w:rPr>
        <w:t xml:space="preserve">= 0, </w:t>
      </w:r>
      <w:r>
        <w:rPr>
          <w:rStyle w:val="CharStyle710"/>
        </w:rPr>
        <w:t xml:space="preserve">porque entonces </w:t>
      </w:r>
      <w:r>
        <w:rPr>
          <w:rStyle w:val="CharStyle710"/>
          <w:lang w:val="la" w:eastAsia="la" w:bidi="la"/>
        </w:rPr>
        <w:t xml:space="preserve">T </w:t>
      </w:r>
      <w:r>
        <w:rPr>
          <w:rStyle w:val="CharStyle710"/>
          <w:lang w:val="en-US" w:eastAsia="en-US" w:bidi="en-US"/>
        </w:rPr>
        <w:t xml:space="preserve">= </w:t>
      </w:r>
      <w:r>
        <w:rPr>
          <w:rStyle w:val="CharStyle710"/>
        </w:rPr>
        <w:t>T</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T</w:t>
      </w:r>
      <w:r>
        <w:rPr>
          <w:rStyle w:val="CharStyle919"/>
          <w:vertAlign w:val="superscript"/>
        </w:rPr>
        <w:t>00</w:t>
      </w:r>
      <w:r>
        <w:rPr>
          <w:rStyle w:val="CharStyle710"/>
        </w:rPr>
        <w:t xml:space="preserve"> etc. </w:t>
      </w:r>
      <w:r>
        <w:rPr>
          <w:rStyle w:val="CharStyle710"/>
          <w:lang w:val="en-US" w:eastAsia="en-US" w:bidi="en-US"/>
        </w:rPr>
        <w:t xml:space="preserve">= 0. </w:t>
      </w:r>
      <w:r>
        <w:rPr>
          <w:rStyle w:val="CharStyle710"/>
        </w:rPr>
        <w:t xml:space="preserve">Pero se puede mostrar que esto es imposible, aunque la demostración es tan larga que es necesario omitirla aquó. Tambien existen algunos artificios especiales para convertir las fracciones —, </w:t>
      </w:r>
      <w:r>
        <w:rPr>
          <w:rStyle w:val="CharStyle710"/>
          <w:vertAlign w:val="superscript"/>
        </w:rPr>
        <w:t>—</w:t>
      </w:r>
      <w:r>
        <w:rPr>
          <w:rStyle w:val="CharStyle710"/>
        </w:rPr>
        <w:t xml:space="preserve">—-, etc. en funciones racionales </w:t>
      </w:r>
      <w:r>
        <w:rPr>
          <w:rStyle w:val="CharStyle644"/>
        </w:rPr>
        <w:t>enteras</w:t>
      </w:r>
      <w:r>
        <w:rPr>
          <w:rStyle w:val="CharStyle710"/>
        </w:rPr>
        <w:t xml:space="preserve"> de R y algunos metodos mós cortos, en el caso donde </w:t>
      </w:r>
      <w:r>
        <w:rPr>
          <w:rStyle w:val="CharStyle644"/>
          <w:lang w:val="el-GR" w:eastAsia="el-GR" w:bidi="el-GR"/>
        </w:rPr>
        <w:t>α</w:t>
      </w:r>
      <w:r>
        <w:rPr>
          <w:rStyle w:val="CharStyle710"/>
          <w:lang w:val="el-GR" w:eastAsia="el-GR" w:bidi="el-GR"/>
        </w:rPr>
        <w:t xml:space="preserve"> </w:t>
      </w:r>
      <w:r>
        <w:rPr>
          <w:rStyle w:val="CharStyle710"/>
          <w:lang w:val="en-US" w:eastAsia="en-US" w:bidi="en-US"/>
        </w:rPr>
        <w:t xml:space="preserve">= </w:t>
      </w:r>
      <w:r>
        <w:rPr>
          <w:rStyle w:val="CharStyle919"/>
          <w:lang w:val="en-US" w:eastAsia="en-US" w:bidi="en-US"/>
        </w:rPr>
        <w:t>1</w:t>
      </w:r>
      <w:r>
        <w:rPr>
          <w:rStyle w:val="CharStyle710"/>
          <w:lang w:val="en-US" w:eastAsia="en-US" w:bidi="en-US"/>
        </w:rPr>
        <w:t xml:space="preserve">, </w:t>
      </w:r>
      <w:r>
        <w:rPr>
          <w:rStyle w:val="CharStyle710"/>
        </w:rPr>
        <w:t>para encontrar los valores de t</w:t>
      </w:r>
      <w:r>
        <w:rPr>
          <w:rStyle w:val="CharStyle710"/>
          <w:vertAlign w:val="superscript"/>
        </w:rPr>
        <w:t>0</w:t>
      </w:r>
      <w:r>
        <w:rPr>
          <w:rStyle w:val="CharStyle710"/>
        </w:rPr>
        <w:t>, t</w:t>
      </w:r>
      <w:r>
        <w:rPr>
          <w:rStyle w:val="CharStyle710"/>
          <w:vertAlign w:val="superscript"/>
        </w:rPr>
        <w:t>00</w:t>
      </w:r>
      <w:r>
        <w:rPr>
          <w:rStyle w:val="CharStyle710"/>
        </w:rPr>
        <w:t>, etc., pero no los consideramos aquó.</w:t>
      </w:r>
    </w:p>
    <w:p>
      <w:pPr>
        <w:pStyle w:val="Style458"/>
        <w:numPr>
          <w:ilvl w:val="0"/>
          <w:numId w:val="357"/>
        </w:numPr>
        <w:tabs>
          <w:tab w:leader="none" w:pos="1282" w:val="left"/>
        </w:tabs>
        <w:widowControl w:val="0"/>
        <w:keepNext w:val="0"/>
        <w:keepLines w:val="0"/>
        <w:shd w:val="clear" w:color="auto" w:fill="auto"/>
        <w:bidi w:val="0"/>
        <w:jc w:val="both"/>
        <w:spacing w:before="0" w:after="59" w:line="317" w:lineRule="exact"/>
        <w:ind w:left="0" w:right="0" w:firstLine="800"/>
      </w:pPr>
      <w:r>
        <w:rPr>
          <w:rStyle w:val="CharStyle710"/>
        </w:rPr>
        <w:t>Finalmente, una vez encontrados t, t</w:t>
      </w:r>
      <w:r>
        <w:rPr>
          <w:rStyle w:val="CharStyle710"/>
          <w:vertAlign w:val="superscript"/>
        </w:rPr>
        <w:t>0</w:t>
      </w:r>
      <w:r>
        <w:rPr>
          <w:rStyle w:val="CharStyle710"/>
        </w:rPr>
        <w:t>, t</w:t>
      </w:r>
      <w:r>
        <w:rPr>
          <w:rStyle w:val="CharStyle710"/>
          <w:vertAlign w:val="superscript"/>
        </w:rPr>
        <w:t>00</w:t>
      </w:r>
      <w:r>
        <w:rPr>
          <w:rStyle w:val="CharStyle710"/>
        </w:rPr>
        <w:t xml:space="preserve">, etc., observando III del artóculo precedente, resulta inmediatamente que t </w:t>
      </w:r>
      <w:r>
        <w:rPr>
          <w:rStyle w:val="CharStyle710"/>
          <w:lang w:val="en-US" w:eastAsia="en-US" w:bidi="en-US"/>
        </w:rPr>
        <w:t xml:space="preserve">+ </w:t>
      </w:r>
      <w:r>
        <w:rPr>
          <w:rStyle w:val="CharStyle710"/>
        </w:rPr>
        <w:t>t</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t</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 xml:space="preserve">etc. </w:t>
      </w:r>
      <w:r>
        <w:rPr>
          <w:rStyle w:val="CharStyle710"/>
          <w:lang w:val="en-US" w:eastAsia="en-US" w:bidi="en-US"/>
        </w:rPr>
        <w:t xml:space="preserve">= </w:t>
      </w:r>
      <w:r>
        <w:rPr>
          <w:rStyle w:val="CharStyle710"/>
          <w:lang w:val="el-GR" w:eastAsia="el-GR" w:bidi="el-GR"/>
        </w:rPr>
        <w:t xml:space="preserve">βα. </w:t>
      </w:r>
      <w:r>
        <w:rPr>
          <w:rStyle w:val="CharStyle710"/>
        </w:rPr>
        <w:t xml:space="preserve">Esto da el valor de a y de esto, por el artóculo </w:t>
      </w:r>
      <w:r>
        <w:rPr>
          <w:rStyle w:val="CharStyle710"/>
          <w:lang w:val="en-US" w:eastAsia="en-US" w:bidi="en-US"/>
        </w:rPr>
        <w:t xml:space="preserve">346, </w:t>
      </w:r>
      <w:r>
        <w:rPr>
          <w:rStyle w:val="CharStyle710"/>
        </w:rPr>
        <w:t xml:space="preserve">se pueden derivar los valores de todas las restantes sumas de </w:t>
      </w:r>
      <w:r>
        <w:rPr>
          <w:rStyle w:val="CharStyle710"/>
          <w:lang w:val="el-GR" w:eastAsia="el-GR" w:bidi="el-GR"/>
        </w:rPr>
        <w:t xml:space="preserve">γ </w:t>
      </w:r>
      <w:r>
        <w:rPr>
          <w:rStyle w:val="CharStyle710"/>
          <w:lang w:val="la" w:eastAsia="la" w:bidi="la"/>
        </w:rPr>
        <w:t xml:space="preserve">terminos. </w:t>
      </w:r>
      <w:r>
        <w:rPr>
          <w:rStyle w:val="CharStyle710"/>
        </w:rPr>
        <w:t xml:space="preserve">Los valores de b, c, d, etc. tambien pueden ser encontrados, como lo mostrara una pequeña </w:t>
      </w:r>
      <w:r>
        <w:rPr>
          <w:rStyle w:val="CharStyle710"/>
          <w:lang w:val="en-GB" w:eastAsia="en-GB" w:bidi="en-GB"/>
        </w:rPr>
        <w:t xml:space="preserve">investigation, </w:t>
      </w:r>
      <w:r>
        <w:rPr>
          <w:rStyle w:val="CharStyle710"/>
        </w:rPr>
        <w:t>de las ecuaciones siguientes:</w:t>
      </w:r>
    </w:p>
    <w:p>
      <w:pPr>
        <w:pStyle w:val="Style458"/>
        <w:widowControl w:val="0"/>
        <w:keepNext w:val="0"/>
        <w:keepLines w:val="0"/>
        <w:shd w:val="clear" w:color="auto" w:fill="auto"/>
        <w:bidi w:val="0"/>
        <w:jc w:val="left"/>
        <w:spacing w:before="0" w:after="0" w:line="394" w:lineRule="exact"/>
        <w:ind w:left="2040" w:right="2000" w:firstLine="0"/>
        <w:sectPr>
          <w:pgSz w:w="11900" w:h="16840"/>
          <w:pgMar w:top="2410" w:left="1847" w:right="1298" w:bottom="2847" w:header="0" w:footer="3" w:gutter="0"/>
          <w:rtlGutter w:val="0"/>
          <w:cols w:space="720"/>
          <w:noEndnote/>
          <w:docGrid w:linePitch="360"/>
        </w:sectPr>
      </w:pPr>
      <w:r>
        <w:rPr>
          <w:rStyle w:val="CharStyle710"/>
        </w:rPr>
        <w:t xml:space="preserve">βb </w:t>
      </w:r>
      <w:r>
        <w:rPr>
          <w:rStyle w:val="CharStyle710"/>
          <w:lang w:val="en-US" w:eastAsia="en-US" w:bidi="en-US"/>
        </w:rPr>
        <w:t xml:space="preserve">= </w:t>
      </w:r>
      <w:r>
        <w:rPr>
          <w:rStyle w:val="CharStyle710"/>
        </w:rPr>
        <w:t>R^</w:t>
      </w:r>
      <w:r>
        <w:rPr>
          <w:rStyle w:val="CharStyle710"/>
          <w:vertAlign w:val="superscript"/>
        </w:rPr>
        <w:t>-1</w:t>
      </w:r>
      <w:r>
        <w:rPr>
          <w:rStyle w:val="CharStyle710"/>
        </w:rPr>
        <w:t xml:space="preserve">t </w:t>
      </w:r>
      <w:r>
        <w:rPr>
          <w:rStyle w:val="CharStyle710"/>
          <w:lang w:val="en-US" w:eastAsia="en-US" w:bidi="en-US"/>
        </w:rPr>
        <w:t xml:space="preserve">+ </w:t>
      </w:r>
      <w:r>
        <w:rPr>
          <w:rStyle w:val="CharStyle710"/>
        </w:rPr>
        <w:t>R^</w:t>
      </w:r>
      <w:r>
        <w:rPr>
          <w:rStyle w:val="CharStyle710"/>
          <w:vertAlign w:val="superscript"/>
        </w:rPr>
        <w:t>-</w:t>
      </w:r>
      <w:r>
        <w:rPr>
          <w:rStyle w:val="CharStyle919"/>
          <w:vertAlign w:val="superscript"/>
        </w:rPr>
        <w:t>2</w:t>
      </w:r>
      <w:r>
        <w:rPr>
          <w:rStyle w:val="CharStyle710"/>
        </w:rPr>
        <w:t>t</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w:t>
      </w:r>
      <w:r>
        <w:rPr>
          <w:rStyle w:val="CharStyle919"/>
          <w:vertAlign w:val="superscript"/>
        </w:rPr>
        <w:t>3</w:t>
      </w:r>
      <w:r>
        <w:rPr>
          <w:rStyle w:val="CharStyle710"/>
        </w:rPr>
        <w:t>t</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 xml:space="preserve">etc. βc </w:t>
      </w:r>
      <w:r>
        <w:rPr>
          <w:rStyle w:val="CharStyle710"/>
          <w:lang w:val="en-US" w:eastAsia="en-US" w:bidi="en-US"/>
        </w:rPr>
        <w:t xml:space="preserve">= </w:t>
      </w:r>
      <w:r>
        <w:rPr>
          <w:rStyle w:val="CharStyle710"/>
        </w:rPr>
        <w:t>R</w:t>
      </w:r>
      <w:r>
        <w:rPr>
          <w:rStyle w:val="CharStyle710"/>
          <w:vertAlign w:val="superscript"/>
        </w:rPr>
        <w:t>2/3-2</w:t>
      </w:r>
      <w:r>
        <w:rPr>
          <w:rStyle w:val="CharStyle710"/>
        </w:rPr>
        <w:t xml:space="preserve">t </w:t>
      </w:r>
      <w:r>
        <w:rPr>
          <w:rStyle w:val="CharStyle710"/>
          <w:lang w:val="en-US" w:eastAsia="en-US" w:bidi="en-US"/>
        </w:rPr>
        <w:t xml:space="preserve">+ </w:t>
      </w:r>
      <w:r>
        <w:rPr>
          <w:rStyle w:val="CharStyle710"/>
        </w:rPr>
        <w:t>R</w:t>
      </w:r>
      <w:r>
        <w:rPr>
          <w:rStyle w:val="CharStyle919"/>
          <w:vertAlign w:val="superscript"/>
        </w:rPr>
        <w:t>2</w:t>
      </w:r>
      <w:r>
        <w:rPr>
          <w:rStyle w:val="CharStyle710"/>
          <w:vertAlign w:val="superscript"/>
        </w:rPr>
        <w:t>/</w:t>
      </w:r>
      <w:r>
        <w:rPr>
          <w:rStyle w:val="CharStyle919"/>
          <w:vertAlign w:val="superscript"/>
        </w:rPr>
        <w:t>3</w:t>
      </w:r>
      <w:r>
        <w:rPr>
          <w:rStyle w:val="CharStyle710"/>
          <w:vertAlign w:val="superscript"/>
        </w:rPr>
        <w:t>-</w:t>
      </w:r>
      <w:r>
        <w:rPr>
          <w:rStyle w:val="CharStyle919"/>
          <w:vertAlign w:val="superscript"/>
        </w:rPr>
        <w:t>4</w:t>
      </w:r>
      <w:r>
        <w:rPr>
          <w:rStyle w:val="CharStyle710"/>
        </w:rPr>
        <w:t>t</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R</w:t>
      </w:r>
      <w:r>
        <w:rPr>
          <w:rStyle w:val="CharStyle919"/>
          <w:vertAlign w:val="superscript"/>
        </w:rPr>
        <w:t>2</w:t>
      </w:r>
      <w:r>
        <w:rPr>
          <w:rStyle w:val="CharStyle710"/>
          <w:vertAlign w:val="superscript"/>
        </w:rPr>
        <w:t>/</w:t>
      </w:r>
      <w:r>
        <w:rPr>
          <w:rStyle w:val="CharStyle919"/>
          <w:vertAlign w:val="superscript"/>
        </w:rPr>
        <w:t>3</w:t>
      </w:r>
      <w:r>
        <w:rPr>
          <w:rStyle w:val="CharStyle710"/>
          <w:vertAlign w:val="superscript"/>
        </w:rPr>
        <w:t>-</w:t>
      </w:r>
      <w:r>
        <w:rPr>
          <w:rStyle w:val="CharStyle919"/>
          <w:vertAlign w:val="superscript"/>
        </w:rPr>
        <w:t>6</w:t>
      </w:r>
      <w:r>
        <w:rPr>
          <w:rStyle w:val="CharStyle710"/>
        </w:rPr>
        <w:t>t</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 xml:space="preserve">etc. βd </w:t>
      </w:r>
      <w:r>
        <w:rPr>
          <w:rStyle w:val="CharStyle710"/>
          <w:lang w:val="en-US" w:eastAsia="en-US" w:bidi="en-US"/>
        </w:rPr>
        <w:t xml:space="preserve">= </w:t>
      </w:r>
      <w:r>
        <w:rPr>
          <w:rStyle w:val="CharStyle710"/>
        </w:rPr>
        <w:t>R</w:t>
      </w:r>
      <w:r>
        <w:rPr>
          <w:rStyle w:val="CharStyle919"/>
          <w:vertAlign w:val="superscript"/>
        </w:rPr>
        <w:t>3</w:t>
      </w:r>
      <w:r>
        <w:rPr>
          <w:rStyle w:val="CharStyle710"/>
        </w:rPr>
        <w:t>d</w:t>
      </w:r>
      <w:r>
        <w:rPr>
          <w:rStyle w:val="CharStyle710"/>
          <w:vertAlign w:val="superscript"/>
        </w:rPr>
        <w:t>-3</w:t>
      </w:r>
      <w:r>
        <w:rPr>
          <w:rStyle w:val="CharStyle710"/>
        </w:rPr>
        <w:t xml:space="preserve">t </w:t>
      </w:r>
      <w:r>
        <w:rPr>
          <w:rStyle w:val="CharStyle710"/>
          <w:lang w:val="en-US" w:eastAsia="en-US" w:bidi="en-US"/>
        </w:rPr>
        <w:t xml:space="preserve">+ </w:t>
      </w:r>
      <w:r>
        <w:rPr>
          <w:rStyle w:val="CharStyle710"/>
        </w:rPr>
        <w:t>R</w:t>
      </w:r>
      <w:r>
        <w:rPr>
          <w:rStyle w:val="CharStyle919"/>
          <w:vertAlign w:val="superscript"/>
        </w:rPr>
        <w:t>3</w:t>
      </w:r>
      <w:r>
        <w:rPr>
          <w:rStyle w:val="CharStyle710"/>
        </w:rPr>
        <w:t>d</w:t>
      </w:r>
      <w:r>
        <w:rPr>
          <w:rStyle w:val="CharStyle710"/>
          <w:vertAlign w:val="superscript"/>
        </w:rPr>
        <w:t>-</w:t>
      </w:r>
      <w:r>
        <w:rPr>
          <w:rStyle w:val="CharStyle919"/>
          <w:vertAlign w:val="superscript"/>
        </w:rPr>
        <w:t>6</w:t>
      </w:r>
      <w:r>
        <w:rPr>
          <w:rStyle w:val="CharStyle710"/>
        </w:rPr>
        <w:t>t</w:t>
      </w:r>
      <w:r>
        <w:rPr>
          <w:rStyle w:val="CharStyle919"/>
          <w:vertAlign w:val="superscript"/>
        </w:rPr>
        <w:t>0</w:t>
      </w:r>
      <w:r>
        <w:rPr>
          <w:rStyle w:val="CharStyle710"/>
        </w:rPr>
        <w:t xml:space="preserve"> </w:t>
      </w:r>
      <w:r>
        <w:rPr>
          <w:rStyle w:val="CharStyle710"/>
          <w:lang w:val="en-US" w:eastAsia="en-US" w:bidi="en-US"/>
        </w:rPr>
        <w:t xml:space="preserve">+ </w:t>
      </w:r>
      <w:r>
        <w:rPr>
          <w:rStyle w:val="CharStyle710"/>
        </w:rPr>
        <w:t>R</w:t>
      </w:r>
      <w:r>
        <w:rPr>
          <w:rStyle w:val="CharStyle919"/>
          <w:vertAlign w:val="superscript"/>
        </w:rPr>
        <w:t>3</w:t>
      </w:r>
      <w:r>
        <w:rPr>
          <w:rStyle w:val="CharStyle710"/>
        </w:rPr>
        <w:t>d</w:t>
      </w:r>
      <w:r>
        <w:rPr>
          <w:rStyle w:val="CharStyle710"/>
          <w:vertAlign w:val="superscript"/>
        </w:rPr>
        <w:t>-</w:t>
      </w:r>
      <w:r>
        <w:rPr>
          <w:rStyle w:val="CharStyle919"/>
          <w:vertAlign w:val="superscript"/>
        </w:rPr>
        <w:t>9</w:t>
      </w:r>
      <w:r>
        <w:rPr>
          <w:rStyle w:val="CharStyle710"/>
        </w:rPr>
        <w:t>t</w:t>
      </w:r>
      <w:r>
        <w:rPr>
          <w:rStyle w:val="CharStyle919"/>
          <w:vertAlign w:val="superscript"/>
        </w:rPr>
        <w:t>00</w:t>
      </w:r>
      <w:r>
        <w:rPr>
          <w:rStyle w:val="CharStyle710"/>
        </w:rPr>
        <w:t xml:space="preserve"> </w:t>
      </w:r>
      <w:r>
        <w:rPr>
          <w:rStyle w:val="CharStyle710"/>
          <w:lang w:val="en-US" w:eastAsia="en-US" w:bidi="en-US"/>
        </w:rPr>
        <w:t xml:space="preserve">+ </w:t>
      </w:r>
      <w:r>
        <w:rPr>
          <w:rStyle w:val="CharStyle710"/>
        </w:rPr>
        <w:t>etc., etc.</w:t>
      </w:r>
    </w:p>
    <w:p>
      <w:pPr>
        <w:pStyle w:val="Style458"/>
        <w:widowControl w:val="0"/>
        <w:keepNext w:val="0"/>
        <w:keepLines w:val="0"/>
        <w:shd w:val="clear" w:color="auto" w:fill="auto"/>
        <w:bidi w:val="0"/>
        <w:jc w:val="both"/>
        <w:spacing w:before="0" w:after="0" w:line="322" w:lineRule="exact"/>
        <w:ind w:left="0" w:right="0" w:firstLine="800"/>
      </w:pPr>
      <w:r>
        <w:rPr>
          <w:rStyle w:val="CharStyle710"/>
        </w:rPr>
        <w:t xml:space="preserve">Entre el gran número de observaciones que podemos hacer concernientes a la discusión precedente enfatizamos solamente una. Con respecto a la soluciún de la ecuaciúon pura </w:t>
      </w:r>
      <w:r>
        <w:rPr>
          <w:rStyle w:val="CharStyle643"/>
        </w:rPr>
        <w:t>x</w:t>
      </w:r>
      <w:r>
        <w:rPr>
          <w:rStyle w:val="CharStyle710"/>
          <w:vertAlign w:val="superscript"/>
        </w:rPr>
        <w:t>e</w:t>
      </w:r>
      <w:r>
        <w:rPr>
          <w:rStyle w:val="CharStyle710"/>
        </w:rPr>
        <w:t xml:space="preserve"> </w:t>
      </w:r>
      <w:r>
        <w:rPr>
          <w:rStyle w:val="CharStyle644"/>
        </w:rPr>
        <w:t>— T</w:t>
      </w:r>
      <w:r>
        <w:rPr>
          <w:rStyle w:val="CharStyle710"/>
        </w:rPr>
        <w:t xml:space="preserve"> </w:t>
      </w:r>
      <w:r>
        <w:rPr>
          <w:rStyle w:val="CharStyle710"/>
          <w:lang w:val="en-US" w:eastAsia="en-US" w:bidi="en-US"/>
        </w:rPr>
        <w:t xml:space="preserve">= 0, </w:t>
      </w:r>
      <w:r>
        <w:rPr>
          <w:rStyle w:val="CharStyle710"/>
        </w:rPr>
        <w:t xml:space="preserve">es claro que en muchos casos </w:t>
      </w:r>
      <w:r>
        <w:rPr>
          <w:rStyle w:val="CharStyle643"/>
        </w:rPr>
        <w:t xml:space="preserve">T </w:t>
      </w:r>
      <w:r>
        <w:rPr>
          <w:rStyle w:val="CharStyle710"/>
        </w:rPr>
        <w:t xml:space="preserve">tiene el valor imaginario </w:t>
      </w:r>
      <w:r>
        <w:rPr>
          <w:rStyle w:val="CharStyle643"/>
        </w:rPr>
        <w:t xml:space="preserve">P </w:t>
      </w:r>
      <w:r>
        <w:rPr>
          <w:rStyle w:val="CharStyle710"/>
          <w:lang w:val="en-US" w:eastAsia="en-US" w:bidi="en-US"/>
        </w:rPr>
        <w:t xml:space="preserve">+ </w:t>
      </w:r>
      <w:r>
        <w:rPr>
          <w:rStyle w:val="CharStyle644"/>
        </w:rPr>
        <w:t>iQ,</w:t>
      </w:r>
      <w:r>
        <w:rPr>
          <w:rStyle w:val="CharStyle710"/>
        </w:rPr>
        <w:t xml:space="preserve"> así la solución depende en parte de la </w:t>
      </w:r>
      <w:r>
        <w:rPr>
          <w:rStyle w:val="CharStyle710"/>
          <w:lang w:val="en-GB" w:eastAsia="en-GB" w:bidi="en-GB"/>
        </w:rPr>
        <w:t xml:space="preserve">division </w:t>
      </w:r>
      <w:r>
        <w:rPr>
          <w:rStyle w:val="CharStyle710"/>
        </w:rPr>
        <w:t xml:space="preserve">de un </w:t>
      </w:r>
      <w:r>
        <w:rPr>
          <w:rStyle w:val="CharStyle710"/>
          <w:lang w:val="la" w:eastAsia="la" w:bidi="la"/>
        </w:rPr>
        <w:t xml:space="preserve">angulo </w:t>
      </w:r>
      <w:r>
        <w:rPr>
          <w:rStyle w:val="CharStyle710"/>
        </w:rPr>
        <w:t xml:space="preserve">(cuya tangente </w:t>
      </w:r>
      <w:r>
        <w:rPr>
          <w:rStyle w:val="CharStyle710"/>
          <w:lang w:val="en-US" w:eastAsia="en-US" w:bidi="en-US"/>
        </w:rPr>
        <w:t xml:space="preserve">= </w:t>
      </w:r>
      <w:r>
        <w:rPr>
          <w:rStyle w:val="CharStyle710"/>
          <w:vertAlign w:val="superscript"/>
        </w:rPr>
        <w:t>Q</w:t>
      </w:r>
      <w:r>
        <w:rPr>
          <w:rStyle w:val="CharStyle710"/>
        </w:rPr>
        <w:t xml:space="preserve">), en parte de la división de una razón (uno a </w:t>
      </w:r>
      <w:r>
        <w:rPr>
          <w:rStyle w:val="CharStyle644"/>
        </w:rPr>
        <w:t>y/P</w:t>
      </w:r>
      <w:r>
        <w:rPr>
          <w:rStyle w:val="CharStyle644"/>
          <w:lang w:val="en-US" w:eastAsia="en-US" w:bidi="en-US"/>
          <w:vertAlign w:val="superscript"/>
        </w:rPr>
        <w:t>2</w:t>
      </w:r>
      <w:r>
        <w:rPr>
          <w:rStyle w:val="CharStyle710"/>
          <w:lang w:val="en-US" w:eastAsia="en-US" w:bidi="en-US"/>
        </w:rPr>
        <w:t xml:space="preserve"> + </w:t>
      </w:r>
      <w:r>
        <w:rPr>
          <w:rStyle w:val="CharStyle643"/>
        </w:rPr>
        <w:t>Q</w:t>
      </w:r>
      <w:r>
        <w:rPr>
          <w:rStyle w:val="CharStyle919"/>
          <w:vertAlign w:val="superscript"/>
        </w:rPr>
        <w:t>2</w:t>
      </w:r>
      <w:r>
        <w:rPr>
          <w:rStyle w:val="CharStyle710"/>
        </w:rPr>
        <w:t xml:space="preserve">) en </w:t>
      </w:r>
      <w:r>
        <w:rPr>
          <w:rStyle w:val="CharStyle643"/>
          <w:lang w:val="el-GR" w:eastAsia="el-GR" w:bidi="el-GR"/>
        </w:rPr>
        <w:t xml:space="preserve">β </w:t>
      </w:r>
      <w:r>
        <w:rPr>
          <w:rStyle w:val="CharStyle710"/>
        </w:rPr>
        <w:t>partes. Es</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notable (no proseguiremos con este tema aquí) que el valor de </w:t>
      </w:r>
      <w:r>
        <w:rPr>
          <w:rStyle w:val="CharStyle953"/>
        </w:rPr>
        <w:t>^</w:t>
      </w:r>
      <w:r>
        <w:rPr>
          <w:rStyle w:val="CharStyle644"/>
        </w:rPr>
        <w:t>P</w:t>
      </w:r>
      <w:r>
        <w:rPr>
          <w:rStyle w:val="CharStyle644"/>
          <w:lang w:val="en-US" w:eastAsia="en-US" w:bidi="en-US"/>
          <w:vertAlign w:val="superscript"/>
        </w:rPr>
        <w:t>2</w:t>
      </w:r>
      <w:r>
        <w:rPr>
          <w:rStyle w:val="CharStyle710"/>
          <w:lang w:val="en-US" w:eastAsia="en-US" w:bidi="en-US"/>
        </w:rPr>
        <w:t xml:space="preserve"> + </w:t>
      </w:r>
      <w:r>
        <w:rPr>
          <w:rStyle w:val="CharStyle643"/>
        </w:rPr>
        <w:t>Q</w:t>
      </w:r>
      <w:r>
        <w:rPr>
          <w:rStyle w:val="CharStyle919"/>
          <w:vertAlign w:val="superscript"/>
        </w:rPr>
        <w:t>2</w:t>
      </w:r>
      <w:r>
        <w:rPr>
          <w:rStyle w:val="CharStyle710"/>
        </w:rPr>
        <w:t xml:space="preserve"> siempre puede ser expresado </w:t>
      </w:r>
      <w:r>
        <w:rPr>
          <w:rStyle w:val="CharStyle644"/>
        </w:rPr>
        <w:t>racionalmente</w:t>
      </w:r>
      <w:r>
        <w:rPr>
          <w:rStyle w:val="CharStyle710"/>
        </w:rPr>
        <w:t xml:space="preserve"> mediante cantidades ya conocidas. Así, excepto por la extracción de una raíz cuadrada, la </w:t>
      </w:r>
      <w:r>
        <w:rPr>
          <w:rStyle w:val="CharStyle644"/>
        </w:rPr>
        <w:t>única</w:t>
      </w:r>
      <w:r>
        <w:rPr>
          <w:rStyle w:val="CharStyle710"/>
        </w:rPr>
        <w:t xml:space="preserve"> cosa que se requiere para una solucion es la </w:t>
      </w:r>
      <w:r>
        <w:rPr>
          <w:rStyle w:val="CharStyle710"/>
          <w:lang w:val="en-GB" w:eastAsia="en-GB" w:bidi="en-GB"/>
        </w:rPr>
        <w:t xml:space="preserve">division </w:t>
      </w:r>
      <w:r>
        <w:rPr>
          <w:rStyle w:val="CharStyle710"/>
        </w:rPr>
        <w:t xml:space="preserve">del óngulo, e.g., para </w:t>
      </w:r>
      <w:r>
        <w:rPr>
          <w:rStyle w:val="CharStyle643"/>
          <w:lang w:val="el-GR" w:eastAsia="el-GR" w:bidi="el-GR"/>
        </w:rPr>
        <w:t xml:space="preserve">β </w:t>
      </w:r>
      <w:r>
        <w:rPr>
          <w:rStyle w:val="CharStyle710"/>
          <w:lang w:val="en-US" w:eastAsia="en-US" w:bidi="en-US"/>
        </w:rPr>
        <w:t xml:space="preserve">= 3 </w:t>
      </w:r>
      <w:r>
        <w:rPr>
          <w:rStyle w:val="CharStyle710"/>
        </w:rPr>
        <w:t xml:space="preserve">solamente la triseccion de un </w:t>
      </w:r>
      <w:r>
        <w:rPr>
          <w:rStyle w:val="CharStyle710"/>
          <w:lang w:val="la" w:eastAsia="la" w:bidi="la"/>
        </w:rPr>
        <w:t>angulo.</w:t>
      </w:r>
    </w:p>
    <w:p>
      <w:pPr>
        <w:pStyle w:val="Style458"/>
        <w:widowControl w:val="0"/>
        <w:keepNext w:val="0"/>
        <w:keepLines w:val="0"/>
        <w:shd w:val="clear" w:color="auto" w:fill="auto"/>
        <w:bidi w:val="0"/>
        <w:jc w:val="both"/>
        <w:spacing w:before="0" w:after="656" w:line="317" w:lineRule="exact"/>
        <w:ind w:left="0" w:right="0" w:firstLine="800"/>
      </w:pPr>
      <w:r>
        <w:rPr>
          <w:rStyle w:val="CharStyle710"/>
        </w:rPr>
        <w:t xml:space="preserve">Finalmente, puesto que nada nos impide hacer </w:t>
      </w:r>
      <w:r>
        <w:rPr>
          <w:rStyle w:val="CharStyle643"/>
          <w:lang w:val="el-GR" w:eastAsia="el-GR" w:bidi="el-GR"/>
        </w:rPr>
        <w:t xml:space="preserve">α </w:t>
      </w:r>
      <w:r>
        <w:rPr>
          <w:rStyle w:val="CharStyle710"/>
          <w:lang w:val="en-US" w:eastAsia="en-US" w:bidi="en-US"/>
        </w:rPr>
        <w:t xml:space="preserve">= 1, </w:t>
      </w:r>
      <w:r>
        <w:rPr>
          <w:rStyle w:val="CharStyle643"/>
          <w:lang w:val="el-GR" w:eastAsia="el-GR" w:bidi="el-GR"/>
        </w:rPr>
        <w:t xml:space="preserve">γ </w:t>
      </w:r>
      <w:r>
        <w:rPr>
          <w:rStyle w:val="CharStyle710"/>
          <w:lang w:val="en-US" w:eastAsia="en-US" w:bidi="en-US"/>
        </w:rPr>
        <w:t xml:space="preserve">= 1 </w:t>
      </w:r>
      <w:r>
        <w:rPr>
          <w:rStyle w:val="CharStyle710"/>
        </w:rPr>
        <w:t xml:space="preserve">y de este modo </w:t>
      </w:r>
      <w:r>
        <w:rPr>
          <w:rStyle w:val="CharStyle643"/>
          <w:lang w:val="el-GR" w:eastAsia="el-GR" w:bidi="el-GR"/>
        </w:rPr>
        <w:t xml:space="preserve">β </w:t>
      </w:r>
      <w:r>
        <w:rPr>
          <w:rStyle w:val="CharStyle710"/>
          <w:lang w:val="en-US" w:eastAsia="en-US" w:bidi="en-US"/>
        </w:rPr>
        <w:t xml:space="preserve">= </w:t>
      </w:r>
      <w:r>
        <w:rPr>
          <w:rStyle w:val="CharStyle644"/>
        </w:rPr>
        <w:t>n —</w:t>
      </w:r>
      <w:r>
        <w:rPr>
          <w:rStyle w:val="CharStyle710"/>
        </w:rPr>
        <w:t xml:space="preserve"> </w:t>
      </w:r>
      <w:r>
        <w:rPr>
          <w:rStyle w:val="CharStyle919"/>
          <w:lang w:val="en-US" w:eastAsia="en-US" w:bidi="en-US"/>
        </w:rPr>
        <w:t>1</w:t>
      </w:r>
      <w:r>
        <w:rPr>
          <w:rStyle w:val="CharStyle710"/>
          <w:lang w:val="en-US" w:eastAsia="en-US" w:bidi="en-US"/>
        </w:rPr>
        <w:t xml:space="preserve">, </w:t>
      </w:r>
      <w:r>
        <w:rPr>
          <w:rStyle w:val="CharStyle710"/>
        </w:rPr>
        <w:t xml:space="preserve">es evidente que la solución de la ecuacion </w:t>
      </w:r>
      <w:r>
        <w:rPr>
          <w:rStyle w:val="CharStyle644"/>
        </w:rPr>
        <w:t>x</w:t>
      </w:r>
      <w:r>
        <w:rPr>
          <w:rStyle w:val="CharStyle644"/>
          <w:vertAlign w:val="superscript"/>
        </w:rPr>
        <w:t>n</w:t>
      </w:r>
      <w:r>
        <w:rPr>
          <w:rStyle w:val="CharStyle644"/>
        </w:rPr>
        <w:t xml:space="preserve"> —</w:t>
      </w:r>
      <w:r>
        <w:rPr>
          <w:rStyle w:val="CharStyle710"/>
        </w:rPr>
        <w:t xml:space="preserve"> </w:t>
      </w:r>
      <w:r>
        <w:rPr>
          <w:rStyle w:val="CharStyle919"/>
          <w:lang w:val="en-US" w:eastAsia="en-US" w:bidi="en-US"/>
        </w:rPr>
        <w:t>1=0</w:t>
      </w:r>
      <w:r>
        <w:rPr>
          <w:rStyle w:val="CharStyle710"/>
          <w:lang w:val="en-US" w:eastAsia="en-US" w:bidi="en-US"/>
        </w:rPr>
        <w:t xml:space="preserve"> </w:t>
      </w:r>
      <w:r>
        <w:rPr>
          <w:rStyle w:val="CharStyle710"/>
        </w:rPr>
        <w:t xml:space="preserve">puede ser reducida inmediatamente a la solución de una ecuación pura </w:t>
      </w:r>
      <w:r>
        <w:rPr>
          <w:rStyle w:val="CharStyle643"/>
        </w:rPr>
        <w:t>x</w:t>
      </w:r>
      <w:r>
        <w:rPr>
          <w:rStyle w:val="CharStyle710"/>
          <w:vertAlign w:val="superscript"/>
        </w:rPr>
        <w:t>n-</w:t>
      </w:r>
      <w:r>
        <w:rPr>
          <w:rStyle w:val="CharStyle919"/>
          <w:vertAlign w:val="superscript"/>
        </w:rPr>
        <w:t>1</w:t>
      </w:r>
      <w:r>
        <w:rPr>
          <w:rStyle w:val="CharStyle710"/>
        </w:rPr>
        <w:t xml:space="preserve"> — </w:t>
      </w:r>
      <w:r>
        <w:rPr>
          <w:rStyle w:val="CharStyle643"/>
        </w:rPr>
        <w:t xml:space="preserve">T </w:t>
      </w:r>
      <w:r>
        <w:rPr>
          <w:rStyle w:val="CharStyle710"/>
          <w:lang w:val="en-US" w:eastAsia="en-US" w:bidi="en-US"/>
        </w:rPr>
        <w:t xml:space="preserve">= 0 </w:t>
      </w:r>
      <w:r>
        <w:rPr>
          <w:rStyle w:val="CharStyle710"/>
        </w:rPr>
        <w:t xml:space="preserve">de grado </w:t>
      </w:r>
      <w:r>
        <w:rPr>
          <w:rStyle w:val="CharStyle643"/>
        </w:rPr>
        <w:t xml:space="preserve">n </w:t>
      </w:r>
      <w:r>
        <w:rPr>
          <w:rStyle w:val="CharStyle710"/>
        </w:rPr>
        <w:t xml:space="preserve">— </w:t>
      </w:r>
      <w:r>
        <w:rPr>
          <w:rStyle w:val="CharStyle710"/>
          <w:lang w:val="en-US" w:eastAsia="en-US" w:bidi="en-US"/>
        </w:rPr>
        <w:t xml:space="preserve">1. </w:t>
      </w:r>
      <w:r>
        <w:rPr>
          <w:rStyle w:val="CharStyle710"/>
        </w:rPr>
        <w:t xml:space="preserve">Aquó </w:t>
      </w:r>
      <w:r>
        <w:rPr>
          <w:rStyle w:val="CharStyle643"/>
        </w:rPr>
        <w:t xml:space="preserve">T </w:t>
      </w:r>
      <w:r>
        <w:rPr>
          <w:rStyle w:val="CharStyle710"/>
        </w:rPr>
        <w:t xml:space="preserve">se determinara por las </w:t>
      </w:r>
      <w:r>
        <w:rPr>
          <w:rStyle w:val="CharStyle710"/>
          <w:lang w:val="la" w:eastAsia="la" w:bidi="la"/>
        </w:rPr>
        <w:t xml:space="preserve">rames </w:t>
      </w:r>
      <w:r>
        <w:rPr>
          <w:rStyle w:val="CharStyle710"/>
        </w:rPr>
        <w:t xml:space="preserve">de la ecuación </w:t>
      </w:r>
      <w:r>
        <w:rPr>
          <w:rStyle w:val="CharStyle643"/>
        </w:rPr>
        <w:t>x</w:t>
      </w:r>
      <w:r>
        <w:rPr>
          <w:rStyle w:val="CharStyle710"/>
          <w:vertAlign w:val="superscript"/>
        </w:rPr>
        <w:t>n-</w:t>
      </w:r>
      <w:r>
        <w:rPr>
          <w:rStyle w:val="CharStyle919"/>
          <w:vertAlign w:val="superscript"/>
        </w:rPr>
        <w:t>1</w:t>
      </w:r>
      <w:r>
        <w:rPr>
          <w:rStyle w:val="CharStyle710"/>
        </w:rPr>
        <w:t xml:space="preserve"> — </w:t>
      </w:r>
      <w:r>
        <w:rPr>
          <w:rStyle w:val="CharStyle710"/>
          <w:lang w:val="en-US" w:eastAsia="en-US" w:bidi="en-US"/>
        </w:rPr>
        <w:t xml:space="preserve">1 = 0. </w:t>
      </w:r>
      <w:r>
        <w:rPr>
          <w:rStyle w:val="CharStyle710"/>
        </w:rPr>
        <w:t xml:space="preserve">Como un resultado, la </w:t>
      </w:r>
      <w:r>
        <w:rPr>
          <w:rStyle w:val="CharStyle710"/>
          <w:lang w:val="en-GB" w:eastAsia="en-GB" w:bidi="en-GB"/>
        </w:rPr>
        <w:t xml:space="preserve">division </w:t>
      </w:r>
      <w:r>
        <w:rPr>
          <w:rStyle w:val="CharStyle710"/>
        </w:rPr>
        <w:t xml:space="preserve">del circulo completo en </w:t>
      </w:r>
      <w:r>
        <w:rPr>
          <w:rStyle w:val="CharStyle643"/>
        </w:rPr>
        <w:t xml:space="preserve">n </w:t>
      </w:r>
      <w:r>
        <w:rPr>
          <w:rStyle w:val="CharStyle710"/>
        </w:rPr>
        <w:t xml:space="preserve">partes requiere, </w:t>
      </w:r>
      <w:r>
        <w:rPr>
          <w:rStyle w:val="CharStyle919"/>
        </w:rPr>
        <w:t>1</w:t>
      </w:r>
      <w:r>
        <w:rPr>
          <w:rStyle w:val="CharStyle710"/>
          <w:vertAlign w:val="superscript"/>
        </w:rPr>
        <w:t>o</w:t>
      </w:r>
      <w:r>
        <w:rPr>
          <w:rStyle w:val="CharStyle710"/>
        </w:rPr>
        <w:t xml:space="preserve">, la </w:t>
      </w:r>
      <w:r>
        <w:rPr>
          <w:rStyle w:val="CharStyle710"/>
          <w:lang w:val="en-GB" w:eastAsia="en-GB" w:bidi="en-GB"/>
        </w:rPr>
        <w:t xml:space="preserve">division </w:t>
      </w:r>
      <w:r>
        <w:rPr>
          <w:rStyle w:val="CharStyle710"/>
        </w:rPr>
        <w:t xml:space="preserve">del circulo completo en </w:t>
      </w:r>
      <w:r>
        <w:rPr>
          <w:rStyle w:val="CharStyle643"/>
        </w:rPr>
        <w:t xml:space="preserve">n </w:t>
      </w:r>
      <w:r>
        <w:rPr>
          <w:rStyle w:val="CharStyle710"/>
        </w:rPr>
        <w:t xml:space="preserve">— </w:t>
      </w:r>
      <w:r>
        <w:rPr>
          <w:rStyle w:val="CharStyle919"/>
          <w:lang w:val="en-US" w:eastAsia="en-US" w:bidi="en-US"/>
        </w:rPr>
        <w:t>1</w:t>
      </w:r>
      <w:r>
        <w:rPr>
          <w:rStyle w:val="CharStyle710"/>
          <w:lang w:val="en-US" w:eastAsia="en-US" w:bidi="en-US"/>
        </w:rPr>
        <w:t xml:space="preserve"> </w:t>
      </w:r>
      <w:r>
        <w:rPr>
          <w:rStyle w:val="CharStyle710"/>
        </w:rPr>
        <w:t xml:space="preserve">partes; </w:t>
      </w:r>
      <w:r>
        <w:rPr>
          <w:rStyle w:val="CharStyle919"/>
        </w:rPr>
        <w:t>2</w:t>
      </w:r>
      <w:r>
        <w:rPr>
          <w:rStyle w:val="CharStyle710"/>
          <w:vertAlign w:val="superscript"/>
        </w:rPr>
        <w:t>o</w:t>
      </w:r>
      <w:r>
        <w:rPr>
          <w:rStyle w:val="CharStyle710"/>
        </w:rPr>
        <w:t xml:space="preserve">, la división de otro arco en </w:t>
      </w:r>
      <w:r>
        <w:rPr>
          <w:rStyle w:val="CharStyle643"/>
        </w:rPr>
        <w:t>n</w:t>
      </w:r>
      <w:r>
        <w:rPr>
          <w:rStyle w:val="CharStyle710"/>
        </w:rPr>
        <w:t xml:space="preserve">— </w:t>
      </w:r>
      <w:r>
        <w:rPr>
          <w:rStyle w:val="CharStyle919"/>
          <w:lang w:val="en-US" w:eastAsia="en-US" w:bidi="en-US"/>
        </w:rPr>
        <w:t>1</w:t>
      </w:r>
      <w:r>
        <w:rPr>
          <w:rStyle w:val="CharStyle710"/>
          <w:lang w:val="en-US" w:eastAsia="en-US" w:bidi="en-US"/>
        </w:rPr>
        <w:t xml:space="preserve"> </w:t>
      </w:r>
      <w:r>
        <w:rPr>
          <w:rStyle w:val="CharStyle710"/>
        </w:rPr>
        <w:t>partes, el cual puede ser construido tan pronto como la primera división este hecha; 3</w:t>
      </w:r>
      <w:r>
        <w:rPr>
          <w:rStyle w:val="CharStyle710"/>
          <w:vertAlign w:val="superscript"/>
        </w:rPr>
        <w:t>o</w:t>
      </w:r>
      <w:r>
        <w:rPr>
          <w:rStyle w:val="CharStyle710"/>
        </w:rPr>
        <w:t>, la extraccion de una raóz cuadrada y se puede mostrar que siempre es -^/</w:t>
      </w:r>
      <w:r>
        <w:rPr>
          <w:rStyle w:val="CharStyle643"/>
        </w:rPr>
        <w:t>ñ</w:t>
      </w:r>
      <w:r>
        <w:rPr>
          <w:rStyle w:val="CharStyle710"/>
        </w:rPr>
        <w:t>.</w:t>
      </w:r>
    </w:p>
    <w:p>
      <w:pPr>
        <w:pStyle w:val="Style640"/>
        <w:widowControl w:val="0"/>
        <w:keepNext w:val="0"/>
        <w:keepLines w:val="0"/>
        <w:shd w:val="clear" w:color="auto" w:fill="auto"/>
        <w:bidi w:val="0"/>
        <w:spacing w:before="0" w:after="0" w:line="322" w:lineRule="exact"/>
        <w:ind w:left="20" w:right="0" w:firstLine="0"/>
      </w:pPr>
      <w:r>
        <w:rPr>
          <w:lang w:val="es-ES" w:eastAsia="es-ES" w:bidi="es-ES"/>
          <w:w w:val="100"/>
          <w:spacing w:val="0"/>
          <w:color w:val="000000"/>
          <w:position w:val="0"/>
        </w:rPr>
        <w:t>Aplicación de lo anterior a funciones trigonomútricas.</w:t>
      </w:r>
    </w:p>
    <w:p>
      <w:pPr>
        <w:pStyle w:val="Style640"/>
        <w:widowControl w:val="0"/>
        <w:keepNext w:val="0"/>
        <w:keepLines w:val="0"/>
        <w:shd w:val="clear" w:color="auto" w:fill="auto"/>
        <w:bidi w:val="0"/>
        <w:spacing w:before="0" w:after="0" w:line="322" w:lineRule="exact"/>
        <w:ind w:left="20" w:right="0" w:firstLine="0"/>
      </w:pPr>
      <w:r>
        <w:rPr>
          <w:lang w:val="es-ES" w:eastAsia="es-ES" w:bidi="es-ES"/>
          <w:w w:val="100"/>
          <w:spacing w:val="0"/>
          <w:color w:val="000000"/>
          <w:position w:val="0"/>
        </w:rPr>
        <w:t xml:space="preserve">Método para encontrar los </w:t>
      </w:r>
      <w:r>
        <w:rPr>
          <w:lang w:val="la" w:eastAsia="la" w:bidi="la"/>
          <w:w w:val="100"/>
          <w:spacing w:val="0"/>
          <w:color w:val="000000"/>
          <w:position w:val="0"/>
        </w:rPr>
        <w:t xml:space="preserve">angulos </w:t>
      </w:r>
      <w:r>
        <w:rPr>
          <w:lang w:val="es-ES" w:eastAsia="es-ES" w:bidi="es-ES"/>
          <w:w w:val="100"/>
          <w:spacing w:val="0"/>
          <w:color w:val="000000"/>
          <w:position w:val="0"/>
        </w:rPr>
        <w:t>de raúces particulares en</w:t>
      </w:r>
      <w:r>
        <w:rPr>
          <w:rStyle w:val="CharStyle737"/>
          <w:i w:val="0"/>
          <w:iCs w:val="0"/>
        </w:rPr>
        <w:t xml:space="preserve"> </w:t>
      </w:r>
      <w:r>
        <w:rPr>
          <w:rStyle w:val="CharStyle737"/>
          <w:lang w:val="el-GR" w:eastAsia="el-GR" w:bidi="el-GR"/>
          <w:i w:val="0"/>
          <w:iCs w:val="0"/>
        </w:rPr>
        <w:t>Ω.</w:t>
      </w:r>
    </w:p>
    <w:p>
      <w:pPr>
        <w:pStyle w:val="Style458"/>
        <w:widowControl w:val="0"/>
        <w:keepNext w:val="0"/>
        <w:keepLines w:val="0"/>
        <w:shd w:val="clear" w:color="auto" w:fill="auto"/>
        <w:bidi w:val="0"/>
        <w:jc w:val="left"/>
        <w:spacing w:before="0" w:after="0" w:line="322" w:lineRule="exact"/>
        <w:ind w:left="4180" w:right="0" w:firstLine="0"/>
      </w:pPr>
      <w:r>
        <w:rPr>
          <w:rStyle w:val="CharStyle710"/>
          <w:lang w:val="en-US" w:eastAsia="en-US" w:bidi="en-US"/>
        </w:rPr>
        <w:t>361.</w:t>
      </w:r>
    </w:p>
    <w:p>
      <w:pPr>
        <w:pStyle w:val="Style458"/>
        <w:widowControl w:val="0"/>
        <w:keepNext w:val="0"/>
        <w:keepLines w:val="0"/>
        <w:shd w:val="clear" w:color="auto" w:fill="auto"/>
        <w:bidi w:val="0"/>
        <w:jc w:val="both"/>
        <w:spacing w:before="0" w:after="0" w:line="317" w:lineRule="exact"/>
        <w:ind w:left="0" w:right="0" w:firstLine="800"/>
      </w:pPr>
      <w:r>
        <w:rPr>
          <w:rStyle w:val="CharStyle710"/>
        </w:rPr>
        <w:t xml:space="preserve">Falta examinar mas de cerca la conexión entre las </w:t>
      </w:r>
      <w:r>
        <w:rPr>
          <w:rStyle w:val="CharStyle710"/>
          <w:lang w:val="la" w:eastAsia="la" w:bidi="la"/>
        </w:rPr>
        <w:t xml:space="preserve">rames </w:t>
      </w:r>
      <w:r>
        <w:rPr>
          <w:rStyle w:val="CharStyle710"/>
          <w:lang w:val="el-GR" w:eastAsia="el-GR" w:bidi="el-GR"/>
        </w:rPr>
        <w:t xml:space="preserve">Ω </w:t>
      </w:r>
      <w:r>
        <w:rPr>
          <w:rStyle w:val="CharStyle710"/>
        </w:rPr>
        <w:t>y las funciones</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trigonometricas de los óngulos —, —, —, </w:t>
      </w:r>
      <w:r>
        <w:rPr>
          <w:rStyle w:val="CharStyle643"/>
        </w:rPr>
        <w:t xml:space="preserve">... </w:t>
      </w:r>
      <w:r>
        <w:rPr>
          <w:rStyle w:val="CharStyle710"/>
        </w:rPr>
        <w:t>-—n^</w:t>
      </w:r>
      <w:r>
        <w:rPr>
          <w:rStyle w:val="CharStyle710"/>
          <w:vertAlign w:val="superscript"/>
        </w:rPr>
        <w:t>-</w:t>
      </w:r>
      <w:r>
        <w:rPr>
          <w:rStyle w:val="CharStyle710"/>
        </w:rPr>
        <w:t>. El metodo usado para encontrar</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las </w:t>
      </w:r>
      <w:r>
        <w:rPr>
          <w:rStyle w:val="CharStyle710"/>
          <w:lang w:val="la" w:eastAsia="la" w:bidi="la"/>
        </w:rPr>
        <w:t xml:space="preserve">rames </w:t>
      </w:r>
      <w:r>
        <w:rPr>
          <w:rStyle w:val="CharStyle710"/>
        </w:rPr>
        <w:t xml:space="preserve">de </w:t>
      </w:r>
      <w:r>
        <w:rPr>
          <w:rStyle w:val="CharStyle710"/>
          <w:lang w:val="el-GR" w:eastAsia="el-GR" w:bidi="el-GR"/>
        </w:rPr>
        <w:t xml:space="preserve">Ω </w:t>
      </w:r>
      <w:r>
        <w:rPr>
          <w:rStyle w:val="CharStyle710"/>
        </w:rPr>
        <w:t>(a menos que consultemos tablas de senos, pero esto sería menos</w:t>
      </w:r>
    </w:p>
    <w:p>
      <w:pPr>
        <w:pStyle w:val="Style458"/>
        <w:tabs>
          <w:tab w:leader="none" w:pos="2124" w:val="left"/>
          <w:tab w:leader="none" w:pos="3684" w:val="left"/>
          <w:tab w:leader="none" w:pos="4764" w:val="left"/>
        </w:tabs>
        <w:widowControl w:val="0"/>
        <w:keepNext w:val="0"/>
        <w:keepLines w:val="0"/>
        <w:shd w:val="clear" w:color="auto" w:fill="auto"/>
        <w:bidi w:val="0"/>
        <w:jc w:val="left"/>
        <w:spacing w:before="0" w:after="0" w:line="226" w:lineRule="exact"/>
        <w:ind w:left="1220" w:right="0" w:hanging="1220"/>
      </w:pPr>
      <w:r>
        <w:rPr>
          <w:rStyle w:val="CharStyle710"/>
        </w:rPr>
        <w:t xml:space="preserve">directo) deja incierto </w:t>
      </w:r>
      <w:r>
        <w:rPr>
          <w:rStyle w:val="CharStyle644"/>
        </w:rPr>
        <w:t>cuales</w:t>
      </w:r>
      <w:r>
        <w:rPr>
          <w:rStyle w:val="CharStyle710"/>
        </w:rPr>
        <w:t xml:space="preserve"> </w:t>
      </w:r>
      <w:r>
        <w:rPr>
          <w:rStyle w:val="CharStyle710"/>
          <w:lang w:val="la" w:eastAsia="la" w:bidi="la"/>
        </w:rPr>
        <w:t xml:space="preserve">rames </w:t>
      </w:r>
      <w:r>
        <w:rPr>
          <w:rStyle w:val="CharStyle710"/>
        </w:rPr>
        <w:t xml:space="preserve">corresponden a los óngulos </w:t>
      </w:r>
      <w:r>
        <w:rPr>
          <w:rStyle w:val="CharStyle644"/>
        </w:rPr>
        <w:t>individuales</w:t>
      </w:r>
      <w:r>
        <w:rPr>
          <w:rStyle w:val="CharStyle710"/>
        </w:rPr>
        <w:t>; i.e., cuól p</w:t>
        <w:tab/>
        <w:t>p</w:t>
        <w:tab/>
      </w:r>
      <w:r>
        <w:rPr>
          <w:rStyle w:val="CharStyle919"/>
        </w:rPr>
        <w:t>2</w:t>
      </w:r>
      <w:r>
        <w:rPr>
          <w:rStyle w:val="CharStyle710"/>
        </w:rPr>
        <w:t>p</w:t>
        <w:tab/>
      </w:r>
      <w:r>
        <w:rPr>
          <w:rStyle w:val="CharStyle919"/>
        </w:rPr>
        <w:t>2</w:t>
      </w:r>
      <w:r>
        <w:rPr>
          <w:rStyle w:val="CharStyle710"/>
        </w:rPr>
        <w:t>p</w:t>
      </w:r>
    </w:p>
    <w:p>
      <w:pPr>
        <w:pStyle w:val="Style458"/>
        <w:tabs>
          <w:tab w:leader="hyphen" w:pos="1478" w:val="left"/>
          <w:tab w:leader="hyphen" w:pos="4118" w:val="left"/>
        </w:tabs>
        <w:widowControl w:val="0"/>
        <w:keepNext w:val="0"/>
        <w:keepLines w:val="0"/>
        <w:shd w:val="clear" w:color="auto" w:fill="auto"/>
        <w:bidi w:val="0"/>
        <w:jc w:val="both"/>
        <w:spacing w:before="0" w:after="0" w:line="400" w:lineRule="exact"/>
        <w:ind w:left="0" w:right="0" w:firstLine="0"/>
      </w:pPr>
      <w:r>
        <w:rPr>
          <w:rStyle w:val="CharStyle710"/>
        </w:rPr>
        <w:t xml:space="preserve">raóz </w:t>
      </w:r>
      <w:r>
        <w:rPr>
          <w:rStyle w:val="CharStyle710"/>
          <w:lang w:val="en-US" w:eastAsia="en-US" w:bidi="en-US"/>
        </w:rPr>
        <w:t xml:space="preserve">= </w:t>
      </w:r>
      <w:r>
        <w:rPr>
          <w:rStyle w:val="CharStyle710"/>
        </w:rPr>
        <w:t>cos</w:t>
        <w:tab/>
      </w:r>
      <w:r>
        <w:rPr>
          <w:rStyle w:val="CharStyle710"/>
          <w:lang w:val="en-US" w:eastAsia="en-US" w:bidi="en-US"/>
        </w:rPr>
        <w:t xml:space="preserve">+ </w:t>
      </w:r>
      <w:r>
        <w:rPr>
          <w:rStyle w:val="CharStyle643"/>
        </w:rPr>
        <w:t xml:space="preserve">i </w:t>
      </w:r>
      <w:r>
        <w:rPr>
          <w:rStyle w:val="CharStyle710"/>
        </w:rPr>
        <w:t xml:space="preserve">sen —, cual </w:t>
      </w:r>
      <w:r>
        <w:rPr>
          <w:rStyle w:val="CharStyle710"/>
          <w:lang w:val="en-US" w:eastAsia="en-US" w:bidi="en-US"/>
        </w:rPr>
        <w:t xml:space="preserve">= </w:t>
      </w:r>
      <w:r>
        <w:rPr>
          <w:rStyle w:val="CharStyle710"/>
        </w:rPr>
        <w:t>cos</w:t>
        <w:tab/>
      </w:r>
      <w:r>
        <w:rPr>
          <w:rStyle w:val="CharStyle710"/>
          <w:lang w:val="en-US" w:eastAsia="en-US" w:bidi="en-US"/>
        </w:rPr>
        <w:t xml:space="preserve">+ </w:t>
      </w:r>
      <w:r>
        <w:rPr>
          <w:rStyle w:val="CharStyle643"/>
        </w:rPr>
        <w:t xml:space="preserve">i </w:t>
      </w:r>
      <w:r>
        <w:rPr>
          <w:rStyle w:val="CharStyle710"/>
        </w:rPr>
        <w:t>sen —, etc. Pero esta incertidumbre se</w:t>
      </w:r>
    </w:p>
    <w:p>
      <w:pPr>
        <w:pStyle w:val="Style458"/>
        <w:tabs>
          <w:tab w:leader="none" w:pos="2124" w:val="left"/>
          <w:tab w:leader="none" w:pos="3684" w:val="left"/>
          <w:tab w:leader="none" w:pos="4764" w:val="left"/>
        </w:tabs>
        <w:widowControl w:val="0"/>
        <w:keepNext w:val="0"/>
        <w:keepLines w:val="0"/>
        <w:shd w:val="clear" w:color="auto" w:fill="auto"/>
        <w:bidi w:val="0"/>
        <w:jc w:val="both"/>
        <w:spacing w:before="0" w:after="0" w:line="400" w:lineRule="exact"/>
        <w:ind w:left="1220" w:right="0" w:firstLine="0"/>
      </w:pPr>
      <w:r>
        <w:rPr>
          <w:rStyle w:val="CharStyle710"/>
        </w:rPr>
        <w:t>n</w:t>
        <w:tab/>
        <w:t>n</w:t>
        <w:tab/>
        <w:t>n</w:t>
        <w:tab/>
        <w:t>n</w:t>
      </w:r>
    </w:p>
    <w:p>
      <w:pPr>
        <w:pStyle w:val="Style458"/>
        <w:tabs>
          <w:tab w:leader="none" w:pos="8107" w:val="left"/>
        </w:tabs>
        <w:widowControl w:val="0"/>
        <w:keepNext w:val="0"/>
        <w:keepLines w:val="0"/>
        <w:shd w:val="clear" w:color="auto" w:fill="auto"/>
        <w:bidi w:val="0"/>
        <w:jc w:val="both"/>
        <w:spacing w:before="0" w:after="0" w:line="326" w:lineRule="exact"/>
        <w:ind w:left="0" w:right="0" w:firstLine="0"/>
      </w:pPr>
      <w:r>
        <w:rPr>
          <w:rStyle w:val="CharStyle710"/>
        </w:rPr>
        <w:t xml:space="preserve">puede eliminar fócilmente reflexionando que los cosenos de los </w:t>
      </w:r>
      <w:r>
        <w:rPr>
          <w:rStyle w:val="CharStyle710"/>
          <w:lang w:val="la" w:eastAsia="la" w:bidi="la"/>
        </w:rPr>
        <w:t xml:space="preserve">angulos </w:t>
      </w:r>
      <w:r>
        <w:rPr>
          <w:rStyle w:val="CharStyle710"/>
          <w:vertAlign w:val="superscript"/>
        </w:rPr>
        <w:t>—</w:t>
      </w:r>
      <w:r>
        <w:rPr>
          <w:rStyle w:val="CharStyle710"/>
        </w:rPr>
        <w:t>,</w:t>
        <w:tab/>
        <w:t xml:space="preserve">, </w:t>
      </w:r>
      <w:r>
        <w:rPr>
          <w:rStyle w:val="CharStyle644"/>
          <w:vertAlign w:val="superscript"/>
        </w:rPr>
        <w:t>0</w:t>
      </w:r>
      <w:r>
        <w:rPr>
          <w:rStyle w:val="CharStyle644"/>
        </w:rPr>
        <w:t>—</w:t>
      </w:r>
      <w:r>
        <w:rPr>
          <w:rStyle w:val="CharStyle644"/>
          <w:vertAlign w:val="superscript"/>
        </w:rPr>
        <w:t>—</w:t>
      </w:r>
      <w:r>
        <w:rPr>
          <w:rStyle w:val="CharStyle710"/>
        </w:rPr>
        <w:t xml:space="preserve"> ,</w:t>
      </w:r>
    </w:p>
    <w:p>
      <w:pPr>
        <w:pStyle w:val="Style458"/>
        <w:widowControl w:val="0"/>
        <w:keepNext w:val="0"/>
        <w:keepLines w:val="0"/>
        <w:shd w:val="clear" w:color="auto" w:fill="auto"/>
        <w:bidi w:val="0"/>
        <w:jc w:val="both"/>
        <w:spacing w:before="0" w:after="0" w:line="326" w:lineRule="exact"/>
        <w:ind w:left="0" w:right="0" w:firstLine="0"/>
        <w:sectPr>
          <w:headerReference w:type="even" r:id="rId217"/>
          <w:headerReference w:type="default" r:id="rId218"/>
          <w:pgSz w:w="11900" w:h="16840"/>
          <w:pgMar w:top="2410" w:left="1850" w:right="1294" w:bottom="2410" w:header="0" w:footer="3" w:gutter="0"/>
          <w:rtlGutter w:val="0"/>
          <w:cols w:space="720"/>
          <w:noEndnote/>
          <w:docGrid w:linePitch="360"/>
        </w:sectPr>
      </w:pPr>
      <w:r>
        <w:rPr>
          <w:rStyle w:val="CharStyle643"/>
        </w:rPr>
        <w:t xml:space="preserve">... </w:t>
      </w:r>
      <w:r>
        <w:rPr>
          <w:rStyle w:val="CharStyle845"/>
          <w:vertAlign w:val="superscript"/>
        </w:rPr>
        <w:t>(n</w:t>
      </w:r>
      <w:r>
        <w:rPr>
          <w:rStyle w:val="CharStyle845"/>
        </w:rPr>
        <w:t xml:space="preserve"> </w:t>
      </w:r>
      <w:r>
        <w:rPr>
          <w:rStyle w:val="CharStyle954"/>
        </w:rPr>
        <w:t>2</w:t>
      </w:r>
      <w:r>
        <w:rPr>
          <w:rStyle w:val="CharStyle845"/>
        </w:rPr>
        <w:t>n</w:t>
      </w:r>
      <w:r>
        <w:rPr>
          <w:rStyle w:val="CharStyle845"/>
          <w:vertAlign w:val="superscript"/>
        </w:rPr>
        <w:t>)—</w:t>
      </w:r>
      <w:r>
        <w:rPr>
          <w:rStyle w:val="CharStyle710"/>
        </w:rPr>
        <w:t xml:space="preserve"> estan decreciendo continuamente (tomando en cuenta los signos) y que los senos son positivos. Por otro lado los </w:t>
      </w:r>
      <w:r>
        <w:rPr>
          <w:rStyle w:val="CharStyle710"/>
          <w:lang w:val="la" w:eastAsia="la" w:bidi="la"/>
        </w:rPr>
        <w:t xml:space="preserve">angulos </w:t>
      </w:r>
      <w:r>
        <w:rPr>
          <w:rStyle w:val="CharStyle845"/>
          <w:vertAlign w:val="superscript"/>
        </w:rPr>
        <w:t>(n</w:t>
      </w:r>
      <w:r>
        <w:rPr>
          <w:rStyle w:val="CharStyle845"/>
        </w:rPr>
        <w:t xml:space="preserve"> </w:t>
      </w:r>
      <w:r>
        <w:rPr>
          <w:rStyle w:val="CharStyle845"/>
          <w:vertAlign w:val="subscript"/>
        </w:rPr>
        <w:t>n</w:t>
      </w:r>
      <w:r>
        <w:rPr>
          <w:rStyle w:val="CharStyle845"/>
          <w:vertAlign w:val="superscript"/>
        </w:rPr>
        <w:t>1)—</w:t>
      </w:r>
      <w:r>
        <w:rPr>
          <w:rStyle w:val="CharStyle710"/>
        </w:rPr>
        <w:t xml:space="preserve">, </w:t>
      </w:r>
      <w:r>
        <w:rPr>
          <w:rStyle w:val="CharStyle845"/>
          <w:vertAlign w:val="superscript"/>
        </w:rPr>
        <w:t>(n</w:t>
      </w:r>
      <w:r>
        <w:rPr>
          <w:rStyle w:val="CharStyle845"/>
        </w:rPr>
        <w:t xml:space="preserve"> </w:t>
      </w:r>
      <w:r>
        <w:rPr>
          <w:rStyle w:val="CharStyle845"/>
          <w:vertAlign w:val="subscript"/>
        </w:rPr>
        <w:t>n</w:t>
      </w:r>
      <w:r>
        <w:rPr>
          <w:rStyle w:val="CharStyle845"/>
          <w:vertAlign w:val="superscript"/>
        </w:rPr>
        <w:t>2)—</w:t>
      </w:r>
      <w:r>
        <w:rPr>
          <w:rStyle w:val="CharStyle710"/>
        </w:rPr>
        <w:t xml:space="preserve">, </w:t>
      </w:r>
      <w:r>
        <w:rPr>
          <w:rStyle w:val="CharStyle845"/>
          <w:vertAlign w:val="superscript"/>
        </w:rPr>
        <w:t>(n</w:t>
      </w:r>
      <w:r>
        <w:rPr>
          <w:rStyle w:val="CharStyle845"/>
        </w:rPr>
        <w:t xml:space="preserve"> </w:t>
      </w:r>
      <w:r>
        <w:rPr>
          <w:rStyle w:val="CharStyle845"/>
          <w:vertAlign w:val="subscript"/>
        </w:rPr>
        <w:t>n</w:t>
      </w:r>
      <w:r>
        <w:rPr>
          <w:rStyle w:val="CharStyle845"/>
          <w:vertAlign w:val="superscript"/>
        </w:rPr>
        <w:t>3)—</w:t>
      </w:r>
      <w:r>
        <w:rPr>
          <w:rStyle w:val="CharStyle710"/>
        </w:rPr>
        <w:t xml:space="preserve">, </w:t>
      </w:r>
      <w:r>
        <w:rPr>
          <w:rStyle w:val="CharStyle643"/>
        </w:rPr>
        <w:t xml:space="preserve">... </w:t>
      </w:r>
      <w:r>
        <w:rPr>
          <w:rStyle w:val="CharStyle955"/>
          <w:vertAlign w:val="superscript"/>
        </w:rPr>
        <w:t>(u</w:t>
      </w:r>
      <w:r>
        <w:rPr>
          <w:rStyle w:val="CharStyle955"/>
        </w:rPr>
        <w:t>+</w:t>
      </w:r>
      <w:r>
        <w:rPr>
          <w:rStyle w:val="CharStyle956"/>
          <w:b w:val="0"/>
          <w:bCs w:val="0"/>
        </w:rPr>
        <w:t>2</w:t>
      </w:r>
      <w:r>
        <w:rPr>
          <w:rStyle w:val="CharStyle844"/>
        </w:rPr>
        <w:t>—</w:t>
      </w:r>
      <w:r>
        <w:rPr>
          <w:rStyle w:val="CharStyle844"/>
          <w:vertAlign w:val="superscript"/>
        </w:rPr>
        <w:t xml:space="preserve">)— </w:t>
      </w:r>
      <w:r>
        <w:rPr>
          <w:rStyle w:val="CharStyle710"/>
        </w:rPr>
        <w:t xml:space="preserve">tienen los mismos cosenos que los de </w:t>
      </w:r>
      <w:r>
        <w:rPr>
          <w:rStyle w:val="CharStyle710"/>
          <w:lang w:val="en-GB" w:eastAsia="en-GB" w:bidi="en-GB"/>
        </w:rPr>
        <w:t xml:space="preserve">antes, </w:t>
      </w:r>
      <w:r>
        <w:rPr>
          <w:rStyle w:val="CharStyle710"/>
        </w:rPr>
        <w:t xml:space="preserve">pero los senos son negativos, aunque tienen los mismos valores absolutos. Por lo tanto, de las raíces </w:t>
      </w:r>
      <w:r>
        <w:rPr>
          <w:rStyle w:val="CharStyle710"/>
          <w:lang w:val="el-GR" w:eastAsia="el-GR" w:bidi="el-GR"/>
        </w:rPr>
        <w:t xml:space="preserve">Ω, </w:t>
      </w:r>
      <w:r>
        <w:rPr>
          <w:rStyle w:val="CharStyle710"/>
        </w:rPr>
        <w:t xml:space="preserve">las dos que tienen la mayor parte real (son iguales una a la otra) corresponden a los </w:t>
      </w:r>
      <w:r>
        <w:rPr>
          <w:rStyle w:val="CharStyle710"/>
          <w:lang w:val="la" w:eastAsia="la" w:bidi="la"/>
        </w:rPr>
        <w:t xml:space="preserve">angulos </w:t>
      </w:r>
      <w:r>
        <w:rPr>
          <w:rStyle w:val="CharStyle710"/>
          <w:vertAlign w:val="superscript"/>
        </w:rPr>
        <w:t>—</w:t>
      </w:r>
      <w:r>
        <w:rPr>
          <w:rStyle w:val="CharStyle710"/>
        </w:rPr>
        <w:t xml:space="preserve">, </w:t>
      </w:r>
      <w:r>
        <w:rPr>
          <w:rStyle w:val="CharStyle845"/>
          <w:vertAlign w:val="superscript"/>
        </w:rPr>
        <w:t>(n</w:t>
      </w:r>
      <w:r>
        <w:rPr>
          <w:rStyle w:val="CharStyle845"/>
        </w:rPr>
        <w:t xml:space="preserve"> </w:t>
      </w:r>
      <w:r>
        <w:rPr>
          <w:rStyle w:val="CharStyle845"/>
          <w:vertAlign w:val="subscript"/>
        </w:rPr>
        <w:t>n</w:t>
      </w:r>
      <w:r>
        <w:rPr>
          <w:rStyle w:val="CharStyle845"/>
          <w:vertAlign w:val="superscript"/>
        </w:rPr>
        <w:t>1)—</w:t>
      </w:r>
      <w:r>
        <w:rPr>
          <w:rStyle w:val="CharStyle710"/>
        </w:rPr>
        <w:t xml:space="preserve">. La primera tiene positivo el coeficiente de </w:t>
      </w:r>
      <w:r>
        <w:rPr>
          <w:rStyle w:val="CharStyle643"/>
        </w:rPr>
        <w:t>i</w:t>
      </w:r>
      <w:r>
        <w:rPr>
          <w:rStyle w:val="CharStyle710"/>
        </w:rPr>
        <w:t xml:space="preserve">, la segunda lo tiene negativo. De las </w:t>
      </w:r>
      <w:r>
        <w:rPr>
          <w:rStyle w:val="CharStyle643"/>
        </w:rPr>
        <w:t xml:space="preserve">n </w:t>
      </w:r>
      <w:r>
        <w:rPr>
          <w:rStyle w:val="CharStyle710"/>
        </w:rPr>
        <w:t xml:space="preserve">— </w:t>
      </w:r>
      <w:r>
        <w:rPr>
          <w:rStyle w:val="CharStyle710"/>
          <w:lang w:val="en-US" w:eastAsia="en-US" w:bidi="en-US"/>
        </w:rPr>
        <w:t xml:space="preserve">3 </w:t>
      </w:r>
      <w:r>
        <w:rPr>
          <w:rStyle w:val="CharStyle710"/>
        </w:rPr>
        <w:t xml:space="preserve">raíces restantes, aquellas que tienen la mayor parte real corresponden a los </w:t>
      </w:r>
      <w:r>
        <w:rPr>
          <w:rStyle w:val="CharStyle710"/>
          <w:lang w:val="la" w:eastAsia="la" w:bidi="la"/>
        </w:rPr>
        <w:t>angulos</w:t>
      </w:r>
    </w:p>
    <w:p>
      <w:pPr>
        <w:pStyle w:val="Style458"/>
        <w:widowControl w:val="0"/>
        <w:keepNext w:val="0"/>
        <w:keepLines w:val="0"/>
        <w:shd w:val="clear" w:color="auto" w:fill="auto"/>
        <w:bidi w:val="0"/>
        <w:jc w:val="both"/>
        <w:spacing w:before="0" w:after="600" w:line="317" w:lineRule="exact"/>
        <w:ind w:left="0" w:right="0" w:firstLine="1180"/>
      </w:pPr>
      <w:r>
        <w:rPr>
          <w:rStyle w:val="CharStyle710"/>
        </w:rPr>
        <w:t xml:space="preserve">, y así sucesivamente. En tanto que se conozca la raíz correspondiente al ángulo </w:t>
      </w:r>
      <w:r>
        <w:rPr>
          <w:rStyle w:val="CharStyle710"/>
          <w:vertAlign w:val="superscript"/>
        </w:rPr>
        <w:t>P</w:t>
      </w:r>
      <w:r>
        <w:rPr>
          <w:rStyle w:val="CharStyle710"/>
        </w:rPr>
        <w:t xml:space="preserve">, las correspondientes a los restantes </w:t>
      </w:r>
      <w:r>
        <w:rPr>
          <w:rStyle w:val="CharStyle710"/>
          <w:lang w:val="la" w:eastAsia="la" w:bidi="la"/>
        </w:rPr>
        <w:t xml:space="preserve">angulos </w:t>
      </w:r>
      <w:r>
        <w:rPr>
          <w:rStyle w:val="CharStyle710"/>
        </w:rPr>
        <w:t xml:space="preserve">se pueden determinar a partir de ella porque, si suponemos que es </w:t>
      </w:r>
      <w:r>
        <w:rPr>
          <w:rStyle w:val="CharStyle710"/>
          <w:lang w:val="en-US" w:eastAsia="en-US" w:bidi="en-US"/>
        </w:rPr>
        <w:t xml:space="preserve">= </w:t>
      </w:r>
      <w:r>
        <w:rPr>
          <w:rStyle w:val="CharStyle710"/>
          <w:lang w:val="el-GR" w:eastAsia="el-GR" w:bidi="el-GR"/>
        </w:rPr>
        <w:t>[</w:t>
      </w:r>
      <w:r>
        <w:rPr>
          <w:rStyle w:val="CharStyle643"/>
          <w:lang w:val="el-GR" w:eastAsia="el-GR" w:bidi="el-GR"/>
        </w:rPr>
        <w:t>λ</w:t>
      </w:r>
      <w:r>
        <w:rPr>
          <w:rStyle w:val="CharStyle710"/>
          <w:lang w:val="el-GR" w:eastAsia="el-GR" w:bidi="el-GR"/>
        </w:rPr>
        <w:t xml:space="preserve">], </w:t>
      </w:r>
      <w:r>
        <w:rPr>
          <w:rStyle w:val="CharStyle710"/>
        </w:rPr>
        <w:t xml:space="preserve">las raíces </w:t>
      </w:r>
      <w:r>
        <w:rPr>
          <w:rStyle w:val="CharStyle710"/>
          <w:lang w:val="el-GR" w:eastAsia="el-GR" w:bidi="el-GR"/>
        </w:rPr>
        <w:t>[2</w:t>
      </w:r>
      <w:r>
        <w:rPr>
          <w:rStyle w:val="CharStyle643"/>
          <w:lang w:val="el-GR" w:eastAsia="el-GR" w:bidi="el-GR"/>
        </w:rPr>
        <w:t>λ</w:t>
      </w:r>
      <w:r>
        <w:rPr>
          <w:rStyle w:val="CharStyle710"/>
          <w:lang w:val="el-GR" w:eastAsia="el-GR" w:bidi="el-GR"/>
        </w:rPr>
        <w:t xml:space="preserve">], </w:t>
      </w:r>
      <w:r>
        <w:rPr>
          <w:rStyle w:val="CharStyle710"/>
          <w:lang w:val="en-US" w:eastAsia="en-US" w:bidi="en-US"/>
        </w:rPr>
        <w:t>[3</w:t>
      </w:r>
      <w:r>
        <w:rPr>
          <w:rStyle w:val="CharStyle643"/>
          <w:lang w:val="el-GR" w:eastAsia="el-GR" w:bidi="el-GR"/>
        </w:rPr>
        <w:t>λ</w:t>
      </w:r>
      <w:r>
        <w:rPr>
          <w:rStyle w:val="CharStyle710"/>
          <w:lang w:val="el-GR" w:eastAsia="el-GR" w:bidi="el-GR"/>
        </w:rPr>
        <w:t>], [4</w:t>
      </w:r>
      <w:r>
        <w:rPr>
          <w:rStyle w:val="CharStyle643"/>
          <w:lang w:val="el-GR" w:eastAsia="el-GR" w:bidi="el-GR"/>
        </w:rPr>
        <w:t>λ</w:t>
      </w:r>
      <w:r>
        <w:rPr>
          <w:rStyle w:val="CharStyle710"/>
          <w:lang w:val="el-GR" w:eastAsia="el-GR" w:bidi="el-GR"/>
        </w:rPr>
        <w:t xml:space="preserve">], </w:t>
      </w:r>
      <w:r>
        <w:rPr>
          <w:rStyle w:val="CharStyle710"/>
          <w:lang w:val="en-GB" w:eastAsia="en-GB" w:bidi="en-GB"/>
        </w:rPr>
        <w:t xml:space="preserve">etc. </w:t>
      </w:r>
      <w:r>
        <w:rPr>
          <w:rStyle w:val="CharStyle710"/>
        </w:rPr>
        <w:t xml:space="preserve">corresponderán a los ángulos ^, etc. Así en el ejemplo del artículo </w:t>
      </w:r>
      <w:r>
        <w:rPr>
          <w:rStyle w:val="CharStyle710"/>
          <w:lang w:val="en-US" w:eastAsia="en-US" w:bidi="en-US"/>
        </w:rPr>
        <w:t xml:space="preserve">353 </w:t>
      </w:r>
      <w:r>
        <w:rPr>
          <w:rStyle w:val="CharStyle710"/>
        </w:rPr>
        <w:t xml:space="preserve">vemos que la raíz correspondiente al </w:t>
      </w:r>
      <w:r>
        <w:rPr>
          <w:rStyle w:val="CharStyle710"/>
          <w:lang w:val="la" w:eastAsia="la" w:bidi="la"/>
        </w:rPr>
        <w:t xml:space="preserve">angulo </w:t>
      </w:r>
      <w:r>
        <w:rPr>
          <w:rStyle w:val="CharStyle644"/>
        </w:rPr>
        <w:t xml:space="preserve">Jg </w:t>
      </w:r>
      <w:r>
        <w:rPr>
          <w:rStyle w:val="CharStyle945"/>
        </w:rPr>
        <w:t>P</w:t>
      </w:r>
      <w:r>
        <w:rPr>
          <w:rStyle w:val="CharStyle854"/>
        </w:rPr>
        <w:t xml:space="preserve"> </w:t>
      </w:r>
      <w:r>
        <w:rPr>
          <w:rStyle w:val="CharStyle710"/>
        </w:rPr>
        <w:t xml:space="preserve">debe ser </w:t>
      </w:r>
      <w:r>
        <w:rPr>
          <w:rStyle w:val="CharStyle710"/>
          <w:lang w:val="en-US" w:eastAsia="en-US" w:bidi="en-US"/>
        </w:rPr>
        <w:t xml:space="preserve">[11] </w:t>
      </w:r>
      <w:r>
        <w:rPr>
          <w:rStyle w:val="CharStyle710"/>
        </w:rPr>
        <w:t xml:space="preserve">y </w:t>
      </w:r>
      <w:r>
        <w:rPr>
          <w:rStyle w:val="CharStyle710"/>
          <w:lang w:val="en-US" w:eastAsia="en-US" w:bidi="en-US"/>
        </w:rPr>
        <w:t>[</w:t>
      </w:r>
      <w:r>
        <w:rPr>
          <w:rStyle w:val="CharStyle919"/>
          <w:lang w:val="en-US" w:eastAsia="en-US" w:bidi="en-US"/>
        </w:rPr>
        <w:t>8</w:t>
      </w:r>
      <w:r>
        <w:rPr>
          <w:rStyle w:val="CharStyle710"/>
          <w:lang w:val="en-US" w:eastAsia="en-US" w:bidi="en-US"/>
        </w:rPr>
        <w:t xml:space="preserve">] </w:t>
      </w:r>
      <w:r>
        <w:rPr>
          <w:rStyle w:val="CharStyle710"/>
        </w:rPr>
        <w:t xml:space="preserve">la del </w:t>
      </w:r>
      <w:r>
        <w:rPr>
          <w:rStyle w:val="CharStyle710"/>
          <w:lang w:val="la" w:eastAsia="la" w:bidi="la"/>
        </w:rPr>
        <w:t xml:space="preserve">angulo </w:t>
      </w:r>
      <w:r>
        <w:rPr>
          <w:rStyle w:val="CharStyle643"/>
        </w:rPr>
        <w:t>P</w:t>
      </w:r>
      <w:r>
        <w:rPr>
          <w:rStyle w:val="CharStyle710"/>
        </w:rPr>
        <w:t xml:space="preserve">. Similarmente las raíces </w:t>
      </w:r>
      <w:r>
        <w:rPr>
          <w:rStyle w:val="CharStyle710"/>
          <w:vertAlign w:val="superscript"/>
        </w:rPr>
        <w:t>[3</w:t>
      </w:r>
      <w:r>
        <w:rPr>
          <w:rStyle w:val="CharStyle710"/>
        </w:rPr>
        <w:t xml:space="preserve">L </w:t>
      </w:r>
      <w:r>
        <w:rPr>
          <w:rStyle w:val="CharStyle710"/>
          <w:vertAlign w:val="superscript"/>
        </w:rPr>
        <w:t>[16</w:t>
      </w:r>
      <w:r>
        <w:rPr>
          <w:rStyle w:val="CharStyle710"/>
        </w:rPr>
        <w:t xml:space="preserve">L </w:t>
      </w:r>
      <w:r>
        <w:rPr>
          <w:rStyle w:val="CharStyle710"/>
          <w:vertAlign w:val="superscript"/>
        </w:rPr>
        <w:t>[14</w:t>
      </w:r>
      <w:r>
        <w:rPr>
          <w:rStyle w:val="CharStyle710"/>
        </w:rPr>
        <w:t xml:space="preserve">L </w:t>
      </w:r>
      <w:r>
        <w:rPr>
          <w:rStyle w:val="CharStyle710"/>
          <w:lang w:val="en-US" w:eastAsia="en-US" w:bidi="en-US"/>
          <w:vertAlign w:val="superscript"/>
        </w:rPr>
        <w:t xml:space="preserve">[5], </w:t>
      </w:r>
      <w:r>
        <w:rPr>
          <w:rStyle w:val="CharStyle710"/>
          <w:vertAlign w:val="superscript"/>
        </w:rPr>
        <w:t>etc</w:t>
      </w:r>
      <w:r>
        <w:rPr>
          <w:rStyle w:val="CharStyle710"/>
        </w:rPr>
        <w:t xml:space="preserve">. corresponderan a los íngulos jj </w:t>
      </w:r>
      <w:r>
        <w:rPr>
          <w:rStyle w:val="CharStyle643"/>
        </w:rPr>
        <w:t>P</w:t>
      </w:r>
      <w:r>
        <w:rPr>
          <w:rStyle w:val="CharStyle710"/>
        </w:rPr>
        <w:t xml:space="preserve">, </w:t>
      </w:r>
      <w:r>
        <w:rPr>
          <w:rStyle w:val="CharStyle919"/>
          <w:lang w:val="en-US" w:eastAsia="en-US" w:bidi="en-US"/>
          <w:vertAlign w:val="superscript"/>
        </w:rPr>
        <w:t>17</w:t>
      </w:r>
      <w:r>
        <w:rPr>
          <w:rStyle w:val="CharStyle710"/>
          <w:lang w:val="en-US" w:eastAsia="en-US" w:bidi="en-US"/>
        </w:rPr>
        <w:t xml:space="preserve"> </w:t>
      </w:r>
      <w:r>
        <w:rPr>
          <w:rStyle w:val="CharStyle643"/>
        </w:rPr>
        <w:t>P</w:t>
      </w:r>
      <w:r>
        <w:rPr>
          <w:rStyle w:val="CharStyle710"/>
        </w:rPr>
        <w:t>, J9</w:t>
      </w:r>
      <w:r>
        <w:rPr>
          <w:rStyle w:val="CharStyle643"/>
        </w:rPr>
        <w:t>P</w:t>
      </w:r>
      <w:r>
        <w:rPr>
          <w:rStyle w:val="CharStyle710"/>
        </w:rPr>
        <w:t>, J</w:t>
      </w:r>
      <w:r>
        <w:rPr>
          <w:rStyle w:val="CharStyle919"/>
          <w:vertAlign w:val="superscript"/>
        </w:rPr>
        <w:t>6</w:t>
      </w:r>
      <w:r>
        <w:rPr>
          <w:rStyle w:val="CharStyle643"/>
        </w:rPr>
        <w:t>P</w:t>
      </w:r>
      <w:r>
        <w:rPr>
          <w:rStyle w:val="CharStyle710"/>
        </w:rPr>
        <w:t xml:space="preserve">, etc. En el ejemplo del artículo </w:t>
      </w:r>
      <w:r>
        <w:rPr>
          <w:rStyle w:val="CharStyle710"/>
          <w:lang w:val="en-US" w:eastAsia="en-US" w:bidi="en-US"/>
        </w:rPr>
        <w:t xml:space="preserve">354 </w:t>
      </w:r>
      <w:r>
        <w:rPr>
          <w:rStyle w:val="CharStyle710"/>
        </w:rPr>
        <w:t xml:space="preserve">la raíz </w:t>
      </w:r>
      <w:r>
        <w:rPr>
          <w:rStyle w:val="CharStyle710"/>
          <w:lang w:val="en-US" w:eastAsia="en-US" w:bidi="en-US"/>
        </w:rPr>
        <w:t xml:space="preserve">[1] </w:t>
      </w:r>
      <w:r>
        <w:rPr>
          <w:rStyle w:val="CharStyle710"/>
        </w:rPr>
        <w:t xml:space="preserve">corresponderá al </w:t>
      </w:r>
      <w:r>
        <w:rPr>
          <w:rStyle w:val="CharStyle710"/>
          <w:lang w:val="la" w:eastAsia="la" w:bidi="la"/>
        </w:rPr>
        <w:t xml:space="preserve">angulo </w:t>
      </w:r>
      <w:r>
        <w:rPr>
          <w:rStyle w:val="CharStyle710"/>
        </w:rPr>
        <w:t>J</w:t>
      </w:r>
      <w:r>
        <w:rPr>
          <w:rStyle w:val="CharStyle919"/>
        </w:rPr>
        <w:t>7</w:t>
      </w:r>
      <w:r>
        <w:rPr>
          <w:rStyle w:val="CharStyle643"/>
        </w:rPr>
        <w:t>P</w:t>
      </w:r>
      <w:r>
        <w:rPr>
          <w:rStyle w:val="CharStyle710"/>
        </w:rPr>
        <w:t xml:space="preserve">, </w:t>
      </w:r>
      <w:r>
        <w:rPr>
          <w:rStyle w:val="CharStyle710"/>
          <w:lang w:val="en-US" w:eastAsia="en-US" w:bidi="en-US"/>
        </w:rPr>
        <w:t xml:space="preserve">[2] </w:t>
      </w:r>
      <w:r>
        <w:rPr>
          <w:rStyle w:val="CharStyle710"/>
        </w:rPr>
        <w:t xml:space="preserve">al </w:t>
      </w:r>
      <w:r>
        <w:rPr>
          <w:rStyle w:val="CharStyle710"/>
          <w:lang w:val="la" w:eastAsia="la" w:bidi="la"/>
        </w:rPr>
        <w:t xml:space="preserve">angulo </w:t>
      </w:r>
      <w:r>
        <w:rPr>
          <w:rStyle w:val="CharStyle710"/>
        </w:rPr>
        <w:t>J</w:t>
      </w:r>
      <w:r>
        <w:rPr>
          <w:rStyle w:val="CharStyle919"/>
        </w:rPr>
        <w:t>7</w:t>
      </w:r>
      <w:r>
        <w:rPr>
          <w:rStyle w:val="CharStyle643"/>
        </w:rPr>
        <w:t>P</w:t>
      </w:r>
      <w:r>
        <w:rPr>
          <w:rStyle w:val="CharStyle710"/>
        </w:rPr>
        <w:t xml:space="preserve">, etc. De esta forma los cosenos y senos de los íngulos </w:t>
      </w:r>
      <w:r>
        <w:rPr>
          <w:rStyle w:val="CharStyle710"/>
          <w:vertAlign w:val="superscript"/>
        </w:rPr>
        <w:t>P</w:t>
      </w:r>
      <w:r>
        <w:rPr>
          <w:rStyle w:val="CharStyle710"/>
          <w:lang w:val="el-GR" w:eastAsia="el-GR" w:bidi="el-GR"/>
        </w:rPr>
        <w:t xml:space="preserve">, </w:t>
      </w:r>
      <w:r>
        <w:rPr>
          <w:rStyle w:val="CharStyle644"/>
        </w:rPr>
        <w:t>2E</w:t>
      </w:r>
      <w:r>
        <w:rPr>
          <w:rStyle w:val="CharStyle710"/>
        </w:rPr>
        <w:t>., etc. serán completamente determinados.</w:t>
      </w:r>
    </w:p>
    <w:p>
      <w:pPr>
        <w:pStyle w:val="Style784"/>
        <w:widowControl w:val="0"/>
        <w:keepNext w:val="0"/>
        <w:keepLines w:val="0"/>
        <w:shd w:val="clear" w:color="auto" w:fill="auto"/>
        <w:bidi w:val="0"/>
        <w:spacing w:before="0" w:after="0" w:line="317" w:lineRule="exact"/>
        <w:ind w:left="0" w:right="0" w:firstLine="0"/>
      </w:pPr>
      <w:r>
        <w:rPr>
          <w:rStyle w:val="CharStyle841"/>
          <w:i/>
          <w:iCs/>
        </w:rPr>
        <w:t>Se derivan tangentes, cotangentes, secantes y cosecantes</w:t>
        <w:br/>
        <w:t>a partir de senos y cosenos sin división.</w:t>
      </w:r>
    </w:p>
    <w:p>
      <w:pPr>
        <w:pStyle w:val="Style458"/>
        <w:widowControl w:val="0"/>
        <w:keepNext w:val="0"/>
        <w:keepLines w:val="0"/>
        <w:shd w:val="clear" w:color="auto" w:fill="auto"/>
        <w:bidi w:val="0"/>
        <w:jc w:val="left"/>
        <w:spacing w:before="0" w:after="0" w:line="317" w:lineRule="exact"/>
        <w:ind w:left="4120" w:right="0" w:firstLine="0"/>
      </w:pPr>
      <w:r>
        <w:rPr>
          <w:rStyle w:val="CharStyle710"/>
        </w:rPr>
        <w:t>362.</w:t>
      </w:r>
    </w:p>
    <w:p>
      <w:pPr>
        <w:pStyle w:val="Style458"/>
        <w:tabs>
          <w:tab w:leader="none" w:pos="7963" w:val="left"/>
        </w:tabs>
        <w:widowControl w:val="0"/>
        <w:keepNext w:val="0"/>
        <w:keepLines w:val="0"/>
        <w:shd w:val="clear" w:color="auto" w:fill="auto"/>
        <w:bidi w:val="0"/>
        <w:jc w:val="both"/>
        <w:spacing w:before="0" w:after="0" w:line="317" w:lineRule="exact"/>
        <w:ind w:left="0" w:right="0" w:firstLine="760"/>
      </w:pPr>
      <w:r>
        <w:rPr>
          <w:rStyle w:val="CharStyle710"/>
        </w:rPr>
        <w:t xml:space="preserve">Con respecto a los restantes funciones trigonometricas de estos </w:t>
      </w:r>
      <w:r>
        <w:rPr>
          <w:rStyle w:val="CharStyle710"/>
          <w:lang w:val="la" w:eastAsia="la" w:bidi="la"/>
        </w:rPr>
        <w:t xml:space="preserve">angulos, pudieron, por supuesto, derivarse de los cosenos y senos correspondientes mediante </w:t>
      </w:r>
      <w:r>
        <w:rPr>
          <w:rStyle w:val="CharStyle710"/>
        </w:rPr>
        <w:t xml:space="preserve">míetodos </w:t>
      </w:r>
      <w:r>
        <w:rPr>
          <w:rStyle w:val="CharStyle710"/>
          <w:lang w:val="la" w:eastAsia="la" w:bidi="la"/>
        </w:rPr>
        <w:t xml:space="preserve">ordinarios bien conocidos. </w:t>
      </w:r>
      <w:r>
        <w:rPr>
          <w:rStyle w:val="CharStyle710"/>
        </w:rPr>
        <w:t xml:space="preserve">Así </w:t>
      </w:r>
      <w:r>
        <w:rPr>
          <w:rStyle w:val="CharStyle710"/>
          <w:lang w:val="la" w:eastAsia="la" w:bidi="la"/>
        </w:rPr>
        <w:t xml:space="preserve">secantes y tangentes se pueden encontrar </w:t>
      </w:r>
      <w:r>
        <w:rPr>
          <w:rStyle w:val="CharStyle710"/>
        </w:rPr>
        <w:t xml:space="preserve">dividiendo respectivamente la unidad y el seno por el coseno; cosecantes y cotangentes dividiendo la unidad y el coseno por el seno. Pero a menudo sera mucho mís ítil obtener las mismas cantidades con la ayuda de las siguientes formulas, usando sílo adiciín y ninguna </w:t>
      </w:r>
      <w:r>
        <w:rPr>
          <w:rStyle w:val="CharStyle710"/>
          <w:lang w:val="en-GB" w:eastAsia="en-GB" w:bidi="en-GB"/>
        </w:rPr>
        <w:t xml:space="preserve">division. </w:t>
      </w:r>
      <w:r>
        <w:rPr>
          <w:rStyle w:val="CharStyle710"/>
        </w:rPr>
        <w:t xml:space="preserve">Sea </w:t>
      </w:r>
      <w:r>
        <w:rPr>
          <w:rStyle w:val="CharStyle710"/>
          <w:lang w:val="el-GR" w:eastAsia="el-GR" w:bidi="el-GR"/>
        </w:rPr>
        <w:t xml:space="preserve">ω </w:t>
      </w:r>
      <w:r>
        <w:rPr>
          <w:rStyle w:val="CharStyle710"/>
        </w:rPr>
        <w:t xml:space="preserve">uno cualquiera de los íngulos </w:t>
      </w:r>
      <w:r>
        <w:rPr>
          <w:rStyle w:val="CharStyle710"/>
          <w:vertAlign w:val="superscript"/>
        </w:rPr>
        <w:t>P</w:t>
      </w:r>
      <w:r>
        <w:rPr>
          <w:rStyle w:val="CharStyle710"/>
        </w:rPr>
        <w:t>, ...</w:t>
        <w:tab/>
      </w:r>
      <w:r>
        <w:rPr>
          <w:rStyle w:val="CharStyle845"/>
          <w:vertAlign w:val="subscript"/>
        </w:rPr>
        <w:t>n</w:t>
      </w:r>
      <w:r>
        <w:rPr>
          <w:rStyle w:val="CharStyle845"/>
          <w:vertAlign w:val="superscript"/>
        </w:rPr>
        <w:t>1)P</w:t>
      </w:r>
      <w:r>
        <w:rPr>
          <w:rStyle w:val="CharStyle710"/>
        </w:rPr>
        <w:t xml:space="preserve"> y</w:t>
      </w:r>
    </w:p>
    <w:p>
      <w:pPr>
        <w:pStyle w:val="Style458"/>
        <w:widowControl w:val="0"/>
        <w:keepNext w:val="0"/>
        <w:keepLines w:val="0"/>
        <w:shd w:val="clear" w:color="auto" w:fill="auto"/>
        <w:bidi w:val="0"/>
        <w:jc w:val="left"/>
        <w:spacing w:before="0" w:after="0" w:line="317" w:lineRule="exact"/>
        <w:ind w:left="0" w:right="0" w:firstLine="0"/>
      </w:pPr>
      <w:r>
        <w:pict>
          <v:shape id="_x0000_s1885" type="#_x0000_t202" style="position:absolute;margin-left:50.5pt;margin-top:29.15pt;width:39.85pt;height:22.85pt;z-index:-125828715;mso-wrap-distance-left:46.1pt;mso-wrap-distance-right:5.pt;mso-wrap-distance-bottom:4.4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cos </w:t>
                  </w:r>
                  <w:r>
                    <w:rPr>
                      <w:rStyle w:val="CharStyle684"/>
                      <w:lang w:val="el-GR" w:eastAsia="el-GR" w:bidi="el-GR"/>
                    </w:rPr>
                    <w:t xml:space="preserve">ω </w:t>
                  </w:r>
                  <w:r>
                    <w:rPr>
                      <w:rStyle w:val="CharStyle684"/>
                    </w:rPr>
                    <w:t>=</w:t>
                  </w:r>
                </w:p>
              </w:txbxContent>
            </v:textbox>
            <w10:wrap type="topAndBottom" anchorx="margin"/>
          </v:shape>
        </w:pict>
      </w:r>
      <w:r>
        <w:pict>
          <v:shape id="_x0000_s1886" type="#_x0000_t202" style="position:absolute;margin-left:93.pt;margin-top:28.1pt;width:52.1pt;height:31.6pt;z-index:-125828714;mso-wrap-distance-left:5.pt;mso-wrap-distance-right:16.55pt;mso-position-horizontal-relative:margin" filled="f" stroked="f">
            <v:textbox style="mso-fit-shape-to-text:t" inset="0,0,0,0">
              <w:txbxContent>
                <w:p>
                  <w:pPr>
                    <w:pStyle w:val="Style940"/>
                    <w:widowControl w:val="0"/>
                    <w:keepNext/>
                    <w:keepLines/>
                    <w:shd w:val="clear" w:color="auto" w:fill="auto"/>
                    <w:bidi w:val="0"/>
                    <w:jc w:val="left"/>
                    <w:spacing w:before="0" w:after="0" w:line="400" w:lineRule="exact"/>
                    <w:ind w:left="0" w:right="0" w:firstLine="0"/>
                  </w:pPr>
                  <w:bookmarkStart w:id="120" w:name="bookmark120"/>
                  <w:r>
                    <w:rPr>
                      <w:rStyle w:val="CharStyle958"/>
                    </w:rPr>
                    <w:t>2</w:t>
                  </w:r>
                  <w:r>
                    <w:rPr>
                      <w:rStyle w:val="CharStyle959"/>
                      <w:vertAlign w:val="superscript"/>
                    </w:rPr>
                    <w:t>(r</w:t>
                  </w:r>
                  <w:r>
                    <w:rPr>
                      <w:rStyle w:val="CharStyle959"/>
                      <w:lang w:val="en-US" w:eastAsia="en-US" w:bidi="en-US"/>
                    </w:rPr>
                    <w:t>+</w:t>
                  </w:r>
                  <w:r>
                    <w:rPr>
                      <w:rStyle w:val="CharStyle959"/>
                    </w:rPr>
                    <w:t>R)</w:t>
                  </w:r>
                  <w:bookmarkEnd w:id="120"/>
                </w:p>
              </w:txbxContent>
            </v:textbox>
            <w10:wrap type="topAndBottom" anchorx="margin"/>
          </v:shape>
        </w:pict>
      </w:r>
      <w:r>
        <w:pict>
          <v:shape id="_x0000_s1887" type="#_x0000_t202" style="position:absolute;margin-left:161.65pt;margin-top:24.15pt;width:34.8pt;height:35.25pt;z-index:-125828713;mso-wrap-distance-left:5.pt;mso-wrap-distance-right:28.55pt;mso-position-horizontal-relative:margin" filled="f" stroked="f">
            <v:textbox style="mso-fit-shape-to-text:t" inset="0,0,0,0">
              <w:txbxContent>
                <w:p>
                  <w:pPr>
                    <w:pStyle w:val="Style458"/>
                    <w:widowControl w:val="0"/>
                    <w:keepNext w:val="0"/>
                    <w:keepLines w:val="0"/>
                    <w:shd w:val="clear" w:color="auto" w:fill="auto"/>
                    <w:bidi w:val="0"/>
                    <w:jc w:val="center"/>
                    <w:spacing w:before="0" w:after="0" w:line="326" w:lineRule="exact"/>
                    <w:ind w:left="0" w:right="0" w:firstLine="0"/>
                  </w:pPr>
                  <w:r>
                    <w:rPr>
                      <w:rStyle w:val="CharStyle684"/>
                      <w:lang w:val="en-US" w:eastAsia="en-US" w:bidi="en-US"/>
                    </w:rPr>
                    <w:t xml:space="preserve">1 + </w:t>
                  </w:r>
                  <w:r>
                    <w:rPr>
                      <w:rStyle w:val="CharStyle684"/>
                    </w:rPr>
                    <w:t>R</w:t>
                  </w:r>
                  <w:r>
                    <w:rPr>
                      <w:rStyle w:val="CharStyle918"/>
                      <w:lang w:val="es-ES" w:eastAsia="es-ES" w:bidi="es-ES"/>
                      <w:vertAlign w:val="superscript"/>
                    </w:rPr>
                    <w:t>2</w:t>
                    <w:br/>
                  </w:r>
                  <w:r>
                    <w:rPr>
                      <w:rStyle w:val="CharStyle960"/>
                    </w:rPr>
                    <w:t>2R</w:t>
                  </w:r>
                </w:p>
              </w:txbxContent>
            </v:textbox>
            <w10:wrap type="topAndBottom" anchorx="margin"/>
          </v:shape>
        </w:pict>
      </w:r>
      <w:r>
        <w:pict>
          <v:shape id="_x0000_s1888" type="#_x0000_t202" style="position:absolute;margin-left:225.pt;margin-top:28.9pt;width:40.3pt;height:22.85pt;z-index:-125828712;mso-wrap-distance-left:5.pt;mso-wrap-distance-right:5.pt;mso-wrap-distance-bottom:4.6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sen </w:t>
                  </w:r>
                  <w:r>
                    <w:rPr>
                      <w:rStyle w:val="CharStyle684"/>
                      <w:lang w:val="el-GR" w:eastAsia="el-GR" w:bidi="el-GR"/>
                    </w:rPr>
                    <w:t xml:space="preserve">ω </w:t>
                  </w:r>
                  <w:r>
                    <w:rPr>
                      <w:rStyle w:val="CharStyle684"/>
                    </w:rPr>
                    <w:t>=</w:t>
                  </w:r>
                </w:p>
              </w:txbxContent>
            </v:textbox>
            <w10:wrap type="topAndBottom" anchorx="margin"/>
          </v:shape>
        </w:pict>
      </w:r>
      <w:r>
        <w:pict>
          <v:shape id="_x0000_s1889" type="#_x0000_t202" style="position:absolute;margin-left:268.2pt;margin-top:21.95pt;width:26.65pt;height:38.pt;z-index:-125828711;mso-wrap-distance-left:5.pt;mso-wrap-distance-right:13.7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(R</w:t>
                  </w:r>
                </w:p>
                <w:p>
                  <w:pPr>
                    <w:pStyle w:val="Style458"/>
                    <w:widowControl w:val="0"/>
                    <w:keepNext w:val="0"/>
                    <w:keepLines w:val="0"/>
                    <w:shd w:val="clear" w:color="auto" w:fill="auto"/>
                    <w:bidi w:val="0"/>
                    <w:jc w:val="left"/>
                    <w:spacing w:before="0" w:after="0" w:line="400" w:lineRule="exact"/>
                    <w:ind w:left="0" w:right="0" w:firstLine="0"/>
                  </w:pPr>
                  <w:r>
                    <w:rPr>
                      <w:rStyle w:val="CharStyle918"/>
                      <w:lang w:val="es-ES" w:eastAsia="es-ES" w:bidi="es-ES"/>
                    </w:rPr>
                    <w:t>2</w:t>
                  </w:r>
                  <w:r>
                    <w:rPr>
                      <w:rStyle w:val="CharStyle684"/>
                    </w:rPr>
                    <w:t>i</w:t>
                  </w:r>
                  <w:r>
                    <w:rPr>
                      <w:rStyle w:val="CharStyle684"/>
                      <w:vertAlign w:val="superscript"/>
                    </w:rPr>
                    <w:t>v</w:t>
                  </w:r>
                </w:p>
              </w:txbxContent>
            </v:textbox>
            <w10:wrap type="topAndBottom" anchorx="margin"/>
          </v:shape>
        </w:pict>
      </w:r>
      <w:r>
        <w:pict>
          <v:shape id="_x0000_s1890" type="#_x0000_t202" style="position:absolute;margin-left:308.5pt;margin-top:28.1pt;width:15.85pt;height:31.6pt;z-index:-125828710;mso-wrap-distance-left:5.pt;mso-wrap-distance-right:15.6pt;mso-position-horizontal-relative:margin" filled="f" stroked="f">
            <v:textbox style="mso-fit-shape-to-text:t" inset="0,0,0,0">
              <w:txbxContent>
                <w:p>
                  <w:pPr>
                    <w:pStyle w:val="Style940"/>
                    <w:widowControl w:val="0"/>
                    <w:keepNext/>
                    <w:keepLines/>
                    <w:shd w:val="clear" w:color="auto" w:fill="auto"/>
                    <w:bidi w:val="0"/>
                    <w:jc w:val="left"/>
                    <w:spacing w:before="0" w:after="0" w:line="400" w:lineRule="exact"/>
                    <w:ind w:left="0" w:right="0" w:firstLine="0"/>
                  </w:pPr>
                  <w:bookmarkStart w:id="121" w:name="bookmark121"/>
                  <w:r>
                    <w:rPr>
                      <w:rStyle w:val="CharStyle957"/>
                    </w:rPr>
                    <w:t>R)</w:t>
                  </w:r>
                  <w:bookmarkEnd w:id="121"/>
                </w:p>
              </w:txbxContent>
            </v:textbox>
            <w10:wrap type="topAndBottom" anchorx="margin"/>
          </v:shape>
        </w:pict>
      </w:r>
      <w:r>
        <w:pict>
          <v:shape id="_x0000_s1891" type="#_x0000_t202" style="position:absolute;margin-left:339.95pt;margin-top:21.2pt;width:48.95pt;height:38.95pt;z-index:-125828709;mso-wrap-distance-left:5.pt;mso-wrap-distance-right:48.2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i(1 - R</w:t>
                  </w:r>
                  <w:r>
                    <w:rPr>
                      <w:rStyle w:val="CharStyle684"/>
                      <w:vertAlign w:val="superscript"/>
                    </w:rPr>
                    <w:t>2</w:t>
                  </w:r>
                  <w:r>
                    <w:rPr>
                      <w:rStyle w:val="CharStyle684"/>
                    </w:rPr>
                    <w:t>)</w:t>
                  </w:r>
                </w:p>
                <w:p>
                  <w:pPr>
                    <w:pStyle w:val="Style458"/>
                    <w:widowControl w:val="0"/>
                    <w:keepNext w:val="0"/>
                    <w:keepLines w:val="0"/>
                    <w:shd w:val="clear" w:color="auto" w:fill="auto"/>
                    <w:bidi w:val="0"/>
                    <w:jc w:val="left"/>
                    <w:spacing w:before="0" w:after="0" w:line="400" w:lineRule="exact"/>
                    <w:ind w:left="360" w:right="0" w:firstLine="0"/>
                  </w:pPr>
                  <w:r>
                    <w:rPr>
                      <w:rStyle w:val="CharStyle918"/>
                      <w:lang w:val="es-ES" w:eastAsia="es-ES" w:bidi="es-ES"/>
                    </w:rPr>
                    <w:t>2</w:t>
                  </w:r>
                  <w:r>
                    <w:rPr>
                      <w:rStyle w:val="CharStyle684"/>
                    </w:rPr>
                    <w:t>R</w:t>
                  </w:r>
                </w:p>
              </w:txbxContent>
            </v:textbox>
            <w10:wrap type="topAndBottom" anchorx="margin"/>
          </v:shape>
        </w:pict>
      </w:r>
      <w:r>
        <w:rPr>
          <w:rStyle w:val="CharStyle710"/>
        </w:rPr>
        <w:t xml:space="preserve">sea cos </w:t>
      </w:r>
      <w:r>
        <w:rPr>
          <w:rStyle w:val="CharStyle710"/>
          <w:lang w:val="el-GR" w:eastAsia="el-GR" w:bidi="el-GR"/>
        </w:rPr>
        <w:t xml:space="preserve">ω </w:t>
      </w:r>
      <w:r>
        <w:rPr>
          <w:rStyle w:val="CharStyle710"/>
          <w:lang w:val="en-US" w:eastAsia="en-US" w:bidi="en-US"/>
        </w:rPr>
        <w:t xml:space="preserve">+ </w:t>
      </w:r>
      <w:r>
        <w:rPr>
          <w:rStyle w:val="CharStyle853"/>
        </w:rPr>
        <w:t>i</w:t>
      </w:r>
      <w:r>
        <w:rPr>
          <w:rStyle w:val="CharStyle854"/>
        </w:rPr>
        <w:t xml:space="preserve"> </w:t>
      </w:r>
      <w:r>
        <w:rPr>
          <w:rStyle w:val="CharStyle710"/>
        </w:rPr>
        <w:t xml:space="preserve">sen </w:t>
      </w:r>
      <w:r>
        <w:rPr>
          <w:rStyle w:val="CharStyle710"/>
          <w:lang w:val="el-GR" w:eastAsia="el-GR" w:bidi="el-GR"/>
        </w:rPr>
        <w:t xml:space="preserve">ω </w:t>
      </w:r>
      <w:r>
        <w:rPr>
          <w:rStyle w:val="CharStyle710"/>
          <w:lang w:val="en-US" w:eastAsia="en-US" w:bidi="en-US"/>
        </w:rPr>
        <w:t xml:space="preserve">= </w:t>
      </w:r>
      <w:r>
        <w:rPr>
          <w:rStyle w:val="CharStyle710"/>
        </w:rPr>
        <w:t xml:space="preserve">R, de modo que </w:t>
      </w:r>
      <w:r>
        <w:rPr>
          <w:rStyle w:val="CharStyle853"/>
        </w:rPr>
        <w:t>R</w:t>
      </w:r>
      <w:r>
        <w:rPr>
          <w:rStyle w:val="CharStyle854"/>
        </w:rPr>
        <w:t xml:space="preserve"> </w:t>
      </w:r>
      <w:r>
        <w:rPr>
          <w:rStyle w:val="CharStyle710"/>
        </w:rPr>
        <w:t xml:space="preserve">sera una de las raíces </w:t>
      </w:r>
      <w:r>
        <w:rPr>
          <w:rStyle w:val="CharStyle710"/>
          <w:lang w:val="el-GR" w:eastAsia="el-GR" w:bidi="el-GR"/>
        </w:rPr>
        <w:t xml:space="preserve">Ω, </w:t>
      </w:r>
      <w:r>
        <w:rPr>
          <w:rStyle w:val="CharStyle710"/>
        </w:rPr>
        <w:t>entonces</w:t>
      </w:r>
    </w:p>
    <w:p>
      <w:pPr>
        <w:pStyle w:val="Style458"/>
        <w:widowControl w:val="0"/>
        <w:keepNext w:val="0"/>
        <w:keepLines w:val="0"/>
        <w:shd w:val="clear" w:color="auto" w:fill="auto"/>
        <w:bidi w:val="0"/>
        <w:jc w:val="left"/>
        <w:spacing w:before="0" w:after="0" w:line="400" w:lineRule="exact"/>
        <w:ind w:left="0" w:right="0" w:firstLine="0"/>
      </w:pPr>
      <w:r>
        <w:pict>
          <v:shape id="_x0000_s1892" type="#_x0000_t202" style="position:absolute;margin-left:25.3pt;margin-top:28.65pt;width:39.1pt;height:22.85pt;z-index:-125828708;mso-wrap-distance-left:20.9pt;mso-wrap-distance-right:5.pt;mso-wrap-distance-bottom:5.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sec </w:t>
                  </w:r>
                  <w:r>
                    <w:rPr>
                      <w:rStyle w:val="CharStyle684"/>
                      <w:lang w:val="el-GR" w:eastAsia="el-GR" w:bidi="el-GR"/>
                    </w:rPr>
                    <w:t xml:space="preserve">ω </w:t>
                  </w:r>
                  <w:r>
                    <w:rPr>
                      <w:rStyle w:val="CharStyle684"/>
                    </w:rPr>
                    <w:t>=</w:t>
                  </w:r>
                </w:p>
              </w:txbxContent>
            </v:textbox>
            <w10:wrap type="topAndBottom" anchorx="margin"/>
          </v:shape>
        </w:pict>
      </w:r>
      <w:r>
        <w:pict>
          <v:shape id="_x0000_s1893" type="#_x0000_t202" style="position:absolute;margin-left:67.8pt;margin-top:20.45pt;width:39.6pt;height:39.45pt;z-index:-125828707;mso-wrap-distance-left:5.pt;mso-wrap-distance-right:12.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220" w:right="0" w:firstLine="0"/>
                  </w:pPr>
                  <w:r>
                    <w:rPr>
                      <w:rStyle w:val="CharStyle684"/>
                    </w:rPr>
                    <w:t>2R</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1 + </w:t>
                  </w:r>
                  <w:r>
                    <w:rPr>
                      <w:rStyle w:val="CharStyle684"/>
                    </w:rPr>
                    <w:t>R</w:t>
                  </w:r>
                  <w:r>
                    <w:rPr>
                      <w:rStyle w:val="CharStyle918"/>
                      <w:lang w:val="es-ES" w:eastAsia="es-ES" w:bidi="es-ES"/>
                      <w:vertAlign w:val="superscript"/>
                    </w:rPr>
                    <w:t>2</w:t>
                  </w:r>
                  <w:r>
                    <w:rPr>
                      <w:rStyle w:val="CharStyle684"/>
                    </w:rPr>
                    <w:t xml:space="preserve"> ’</w:t>
                  </w:r>
                </w:p>
              </w:txbxContent>
            </v:textbox>
            <w10:wrap type="topAndBottom" anchorx="margin"/>
          </v:shape>
        </w:pict>
      </w:r>
      <w:r>
        <w:pict>
          <v:shape id="_x0000_s1894" type="#_x0000_t202" style="position:absolute;margin-left:119.4pt;margin-top:28.65pt;width:41.05pt;height:22.85pt;z-index:-125828706;mso-wrap-distance-left:5.pt;mso-wrap-distance-right:5.pt;mso-wrap-distance-bottom:5.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GB" w:eastAsia="en-GB" w:bidi="en-GB"/>
                    </w:rPr>
                    <w:t xml:space="preserve">tan </w:t>
                  </w:r>
                  <w:r>
                    <w:rPr>
                      <w:rStyle w:val="CharStyle684"/>
                      <w:lang w:val="el-GR" w:eastAsia="el-GR" w:bidi="el-GR"/>
                    </w:rPr>
                    <w:t xml:space="preserve">ω </w:t>
                  </w:r>
                  <w:r>
                    <w:rPr>
                      <w:rStyle w:val="CharStyle684"/>
                    </w:rPr>
                    <w:t>=</w:t>
                  </w:r>
                </w:p>
              </w:txbxContent>
            </v:textbox>
            <w10:wrap type="topAndBottom" anchorx="margin"/>
          </v:shape>
        </w:pict>
      </w:r>
      <w:r>
        <w:pict>
          <v:shape id="_x0000_s1895" type="#_x0000_t202" style="position:absolute;margin-left:162.85pt;margin-top:20.7pt;width:54.pt;height:39.2pt;z-index:-125828705;mso-wrap-distance-left:5.pt;mso-wrap-distance-right:12.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i(1 - R</w:t>
                  </w:r>
                  <w:r>
                    <w:rPr>
                      <w:rStyle w:val="CharStyle684"/>
                      <w:vertAlign w:val="superscript"/>
                    </w:rPr>
                    <w:t>2</w:t>
                  </w:r>
                  <w:r>
                    <w:rPr>
                      <w:rStyle w:val="CharStyle684"/>
                    </w:rPr>
                    <w:t>)</w:t>
                  </w:r>
                </w:p>
                <w:p>
                  <w:pPr>
                    <w:pStyle w:val="Style458"/>
                    <w:widowControl w:val="0"/>
                    <w:keepNext w:val="0"/>
                    <w:keepLines w:val="0"/>
                    <w:shd w:val="clear" w:color="auto" w:fill="auto"/>
                    <w:bidi w:val="0"/>
                    <w:jc w:val="left"/>
                    <w:spacing w:before="0" w:after="0" w:line="400" w:lineRule="exact"/>
                    <w:ind w:left="180" w:right="0" w:firstLine="0"/>
                  </w:pPr>
                  <w:r>
                    <w:rPr>
                      <w:rStyle w:val="CharStyle684"/>
                      <w:lang w:val="en-US" w:eastAsia="en-US" w:bidi="en-US"/>
                    </w:rPr>
                    <w:t xml:space="preserve">1 + </w:t>
                  </w:r>
                  <w:r>
                    <w:rPr>
                      <w:rStyle w:val="CharStyle684"/>
                    </w:rPr>
                    <w:t>R</w:t>
                  </w:r>
                  <w:r>
                    <w:rPr>
                      <w:rStyle w:val="CharStyle918"/>
                      <w:lang w:val="es-ES" w:eastAsia="es-ES" w:bidi="es-ES"/>
                      <w:vertAlign w:val="superscript"/>
                    </w:rPr>
                    <w:t>2</w:t>
                  </w:r>
                  <w:r>
                    <w:rPr>
                      <w:rStyle w:val="CharStyle684"/>
                    </w:rPr>
                    <w:t xml:space="preserve"> ’</w:t>
                  </w:r>
                </w:p>
              </w:txbxContent>
            </v:textbox>
            <w10:wrap type="topAndBottom" anchorx="margin"/>
          </v:shape>
        </w:pict>
      </w:r>
      <w:r>
        <w:pict>
          <v:shape id="_x0000_s1896" type="#_x0000_t202" style="position:absolute;margin-left:228.85pt;margin-top:28.65pt;width:39.1pt;height:22.85pt;z-index:-125828704;mso-wrap-distance-left:5.pt;mso-wrap-distance-right:5.pt;mso-wrap-distance-bottom:5.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csc </w:t>
                  </w:r>
                  <w:r>
                    <w:rPr>
                      <w:rStyle w:val="CharStyle684"/>
                      <w:lang w:val="el-GR" w:eastAsia="el-GR" w:bidi="el-GR"/>
                    </w:rPr>
                    <w:t xml:space="preserve">ω </w:t>
                  </w:r>
                  <w:r>
                    <w:rPr>
                      <w:rStyle w:val="CharStyle684"/>
                    </w:rPr>
                    <w:t>=</w:t>
                  </w:r>
                </w:p>
              </w:txbxContent>
            </v:textbox>
            <w10:wrap type="topAndBottom" anchorx="margin"/>
          </v:shape>
        </w:pict>
      </w:r>
      <w:r>
        <w:pict>
          <v:shape id="_x0000_s1897" type="#_x0000_t202" style="position:absolute;margin-left:270.6pt;margin-top:20.45pt;width:40.55pt;height:39.2pt;z-index:-125828703;mso-wrap-distance-left:5.pt;mso-wrap-distance-right:12.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200" w:right="0" w:firstLine="0"/>
                  </w:pPr>
                  <w:r>
                    <w:rPr>
                      <w:rStyle w:val="CharStyle684"/>
                    </w:rPr>
                    <w:t>2Ri</w:t>
                  </w:r>
                </w:p>
                <w:p>
                  <w:pPr>
                    <w:pStyle w:val="Style458"/>
                    <w:widowControl w:val="0"/>
                    <w:keepNext w:val="0"/>
                    <w:keepLines w:val="0"/>
                    <w:shd w:val="clear" w:color="auto" w:fill="auto"/>
                    <w:bidi w:val="0"/>
                    <w:jc w:val="left"/>
                    <w:spacing w:before="0" w:after="0" w:line="400" w:lineRule="exact"/>
                    <w:ind w:left="0" w:right="0" w:firstLine="0"/>
                  </w:pPr>
                  <w:r>
                    <w:rPr>
                      <w:rStyle w:val="CharStyle960"/>
                    </w:rPr>
                    <w:t>R</w:t>
                  </w:r>
                  <w:r>
                    <w:rPr>
                      <w:rStyle w:val="CharStyle793"/>
                      <w:vertAlign w:val="superscript"/>
                    </w:rPr>
                    <w:t>2</w:t>
                  </w:r>
                  <w:r>
                    <w:rPr>
                      <w:rStyle w:val="CharStyle793"/>
                    </w:rPr>
                    <w:t xml:space="preserve"> -</w:t>
                  </w:r>
                  <w:r>
                    <w:rPr>
                      <w:rStyle w:val="CharStyle684"/>
                    </w:rPr>
                    <w:t xml:space="preserve"> </w:t>
                  </w:r>
                  <w:r>
                    <w:rPr>
                      <w:rStyle w:val="CharStyle684"/>
                      <w:lang w:val="en-US" w:eastAsia="en-US" w:bidi="en-US"/>
                    </w:rPr>
                    <w:t xml:space="preserve">1 </w:t>
                  </w:r>
                  <w:r>
                    <w:rPr>
                      <w:rStyle w:val="CharStyle684"/>
                    </w:rPr>
                    <w:t>’</w:t>
                  </w:r>
                </w:p>
              </w:txbxContent>
            </v:textbox>
            <w10:wrap type="topAndBottom" anchorx="margin"/>
          </v:shape>
        </w:pict>
      </w:r>
      <w:r>
        <w:pict>
          <v:shape id="_x0000_s1898" type="#_x0000_t202" style="position:absolute;margin-left:323.15pt;margin-top:28.65pt;width:39.85pt;height:22.85pt;z-index:-125828702;mso-wrap-distance-left:5.pt;mso-wrap-distance-right:5.pt;mso-wrap-distance-bottom:5.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cot </w:t>
                  </w:r>
                  <w:r>
                    <w:rPr>
                      <w:rStyle w:val="CharStyle684"/>
                      <w:lang w:val="el-GR" w:eastAsia="el-GR" w:bidi="el-GR"/>
                    </w:rPr>
                    <w:t xml:space="preserve">ω </w:t>
                  </w:r>
                  <w:r>
                    <w:rPr>
                      <w:rStyle w:val="CharStyle684"/>
                    </w:rPr>
                    <w:t>=</w:t>
                  </w:r>
                </w:p>
              </w:txbxContent>
            </v:textbox>
            <w10:wrap type="topAndBottom" anchorx="margin"/>
          </v:shape>
        </w:pict>
      </w:r>
      <w:r>
        <w:pict>
          <v:shape id="_x0000_s1899" type="#_x0000_t202" style="position:absolute;margin-left:365.4pt;margin-top:24.15pt;width:48.7pt;height:34.8pt;z-index:-125828701;mso-wrap-distance-left:5.pt;mso-wrap-distance-right:23.05pt;mso-position-horizontal-relative:margin" filled="f" stroked="f">
            <v:textbox style="mso-fit-shape-to-text:t" inset="0,0,0,0">
              <w:txbxContent>
                <w:p>
                  <w:pPr>
                    <w:pStyle w:val="Style458"/>
                    <w:widowControl w:val="0"/>
                    <w:keepNext w:val="0"/>
                    <w:keepLines w:val="0"/>
                    <w:shd w:val="clear" w:color="auto" w:fill="auto"/>
                    <w:bidi w:val="0"/>
                    <w:jc w:val="center"/>
                    <w:spacing w:before="0" w:after="0" w:line="331" w:lineRule="exact"/>
                    <w:ind w:left="0" w:right="0" w:firstLine="0"/>
                  </w:pPr>
                  <w:r>
                    <w:rPr>
                      <w:rStyle w:val="CharStyle684"/>
                    </w:rPr>
                    <w:t>i(R</w:t>
                  </w:r>
                  <w:r>
                    <w:rPr>
                      <w:rStyle w:val="CharStyle918"/>
                      <w:lang w:val="es-ES" w:eastAsia="es-ES" w:bidi="es-ES"/>
                      <w:vertAlign w:val="superscript"/>
                    </w:rPr>
                    <w:t>2</w:t>
                  </w:r>
                  <w:r>
                    <w:rPr>
                      <w:rStyle w:val="CharStyle684"/>
                    </w:rPr>
                    <w:t xml:space="preserve"> </w:t>
                  </w:r>
                  <w:r>
                    <w:rPr>
                      <w:rStyle w:val="CharStyle684"/>
                      <w:lang w:val="en-US" w:eastAsia="en-US" w:bidi="en-US"/>
                    </w:rPr>
                    <w:t>+ 1)</w:t>
                    <w:br/>
                  </w:r>
                  <w:r>
                    <w:rPr>
                      <w:rStyle w:val="CharStyle960"/>
                    </w:rPr>
                    <w:t>R</w:t>
                  </w:r>
                  <w:r>
                    <w:rPr>
                      <w:rStyle w:val="CharStyle793"/>
                      <w:vertAlign w:val="superscript"/>
                    </w:rPr>
                    <w:t>2</w:t>
                  </w:r>
                  <w:r>
                    <w:rPr>
                      <w:rStyle w:val="CharStyle793"/>
                    </w:rPr>
                    <w:t>-</w:t>
                  </w:r>
                  <w:r>
                    <w:rPr>
                      <w:rStyle w:val="CharStyle684"/>
                    </w:rPr>
                    <w:t xml:space="preserve"> </w:t>
                  </w:r>
                  <w:r>
                    <w:rPr>
                      <w:rStyle w:val="CharStyle684"/>
                      <w:lang w:val="en-US" w:eastAsia="en-US" w:bidi="en-US"/>
                    </w:rPr>
                    <w:t>1</w:t>
                  </w:r>
                </w:p>
              </w:txbxContent>
            </v:textbox>
            <w10:wrap type="topAndBottom" anchorx="margin"/>
          </v:shape>
        </w:pict>
      </w:r>
      <w:r>
        <w:rPr>
          <w:rStyle w:val="CharStyle710"/>
        </w:rPr>
        <w:t>y de esto</w:t>
      </w:r>
    </w:p>
    <w:p>
      <w:pPr>
        <w:pStyle w:val="Style458"/>
        <w:widowControl w:val="0"/>
        <w:keepNext w:val="0"/>
        <w:keepLines w:val="0"/>
        <w:shd w:val="clear" w:color="auto" w:fill="auto"/>
        <w:bidi w:val="0"/>
        <w:jc w:val="both"/>
        <w:spacing w:before="0" w:after="0" w:line="322" w:lineRule="exact"/>
        <w:ind w:left="0" w:right="0" w:firstLine="0"/>
      </w:pPr>
      <w:r>
        <w:rPr>
          <w:rStyle w:val="CharStyle710"/>
        </w:rPr>
        <w:t xml:space="preserve">Ahora mostraremos como transformar </w:t>
      </w:r>
      <w:r>
        <w:rPr>
          <w:rStyle w:val="CharStyle710"/>
          <w:lang w:val="en-GB" w:eastAsia="en-GB" w:bidi="en-GB"/>
        </w:rPr>
        <w:t xml:space="preserve">los </w:t>
      </w:r>
      <w:r>
        <w:rPr>
          <w:rStyle w:val="CharStyle710"/>
        </w:rPr>
        <w:t xml:space="preserve">numeradores de estas cuatro fracciones de </w:t>
      </w:r>
      <w:r>
        <w:rPr>
          <w:rStyle w:val="CharStyle710"/>
          <w:lang w:val="la" w:eastAsia="la" w:bidi="la"/>
        </w:rPr>
        <w:t xml:space="preserve">modo </w:t>
      </w:r>
      <w:r>
        <w:rPr>
          <w:rStyle w:val="CharStyle710"/>
        </w:rPr>
        <w:t xml:space="preserve">que sean divisibles por </w:t>
      </w:r>
      <w:r>
        <w:rPr>
          <w:rStyle w:val="CharStyle710"/>
          <w:lang w:val="en-GB" w:eastAsia="en-GB" w:bidi="en-GB"/>
        </w:rPr>
        <w:t xml:space="preserve">los </w:t>
      </w:r>
      <w:r>
        <w:rPr>
          <w:rStyle w:val="CharStyle710"/>
        </w:rPr>
        <w:t>denominadores.</w:t>
      </w:r>
    </w:p>
    <w:p>
      <w:pPr>
        <w:pStyle w:val="Style458"/>
        <w:widowControl w:val="0"/>
        <w:keepNext w:val="0"/>
        <w:keepLines w:val="0"/>
        <w:shd w:val="clear" w:color="auto" w:fill="auto"/>
        <w:bidi w:val="0"/>
        <w:jc w:val="left"/>
        <w:spacing w:before="0" w:after="237" w:line="322" w:lineRule="exact"/>
        <w:ind w:left="0" w:right="0" w:firstLine="740"/>
      </w:pPr>
      <w:r>
        <w:rPr>
          <w:rStyle w:val="CharStyle710"/>
        </w:rPr>
        <w:t xml:space="preserve">I. Ya que R </w:t>
      </w:r>
      <w:r>
        <w:rPr>
          <w:rStyle w:val="CharStyle710"/>
          <w:lang w:val="en-US" w:eastAsia="en-US" w:bidi="en-US"/>
        </w:rPr>
        <w:t xml:space="preserve">= </w:t>
      </w:r>
      <w:r>
        <w:rPr>
          <w:rStyle w:val="CharStyle710"/>
        </w:rPr>
        <w:t>R</w:t>
      </w:r>
      <w:r>
        <w:rPr>
          <w:rStyle w:val="CharStyle919"/>
          <w:vertAlign w:val="superscript"/>
        </w:rPr>
        <w:t>n+1</w:t>
      </w:r>
      <w:r>
        <w:rPr>
          <w:rStyle w:val="CharStyle710"/>
        </w:rPr>
        <w:t xml:space="preserve"> </w:t>
      </w:r>
      <w:r>
        <w:rPr>
          <w:rStyle w:val="CharStyle710"/>
          <w:lang w:val="en-US" w:eastAsia="en-US" w:bidi="en-US"/>
        </w:rPr>
        <w:t xml:space="preserve">= </w:t>
      </w:r>
      <w:r>
        <w:rPr>
          <w:rStyle w:val="CharStyle710"/>
        </w:rPr>
        <w:t>R</w:t>
      </w:r>
      <w:r>
        <w:rPr>
          <w:rStyle w:val="CharStyle963"/>
          <w:vertAlign w:val="superscript"/>
        </w:rPr>
        <w:t>2n+1</w:t>
      </w:r>
      <w:r>
        <w:rPr>
          <w:rStyle w:val="CharStyle710"/>
        </w:rPr>
        <w:t xml:space="preserve"> tenemos 2R </w:t>
      </w:r>
      <w:r>
        <w:rPr>
          <w:rStyle w:val="CharStyle710"/>
          <w:lang w:val="en-US" w:eastAsia="en-US" w:bidi="en-US"/>
        </w:rPr>
        <w:t xml:space="preserve">= </w:t>
      </w:r>
      <w:r>
        <w:rPr>
          <w:rStyle w:val="CharStyle710"/>
        </w:rPr>
        <w:t xml:space="preserve">R </w:t>
      </w:r>
      <w:r>
        <w:rPr>
          <w:rStyle w:val="CharStyle710"/>
          <w:lang w:val="en-US" w:eastAsia="en-US" w:bidi="en-US"/>
        </w:rPr>
        <w:t xml:space="preserve">+ </w:t>
      </w:r>
      <w:r>
        <w:rPr>
          <w:rStyle w:val="CharStyle710"/>
        </w:rPr>
        <w:t>R</w:t>
      </w:r>
      <w:r>
        <w:rPr>
          <w:rStyle w:val="CharStyle710"/>
          <w:vertAlign w:val="superscript"/>
        </w:rPr>
        <w:t>2n+1</w:t>
      </w:r>
      <w:r>
        <w:rPr>
          <w:rStyle w:val="CharStyle710"/>
        </w:rPr>
        <w:t xml:space="preserve">. Esta expresión es divisible por </w:t>
      </w:r>
      <w:r>
        <w:rPr>
          <w:rStyle w:val="CharStyle710"/>
          <w:lang w:val="en-US" w:eastAsia="en-US" w:bidi="en-US"/>
        </w:rPr>
        <w:t xml:space="preserve">1 + </w:t>
      </w:r>
      <w:r>
        <w:rPr>
          <w:rStyle w:val="CharStyle710"/>
        </w:rPr>
        <w:t>R</w:t>
      </w:r>
      <w:r>
        <w:rPr>
          <w:rStyle w:val="CharStyle963"/>
          <w:vertAlign w:val="superscript"/>
        </w:rPr>
        <w:t>2</w:t>
      </w:r>
      <w:r>
        <w:rPr>
          <w:rStyle w:val="CharStyle710"/>
        </w:rPr>
        <w:t xml:space="preserve"> pues </w:t>
      </w:r>
      <w:r>
        <w:rPr>
          <w:rStyle w:val="CharStyle853"/>
        </w:rPr>
        <w:t>n</w:t>
      </w:r>
      <w:r>
        <w:rPr>
          <w:rStyle w:val="CharStyle854"/>
        </w:rPr>
        <w:t xml:space="preserve"> </w:t>
      </w:r>
      <w:r>
        <w:rPr>
          <w:rStyle w:val="CharStyle710"/>
        </w:rPr>
        <w:t>es un nímero impar. Así tenemos</w:t>
      </w:r>
    </w:p>
    <w:p>
      <w:pPr>
        <w:pStyle w:val="Style458"/>
        <w:widowControl w:val="0"/>
        <w:keepNext w:val="0"/>
        <w:keepLines w:val="0"/>
        <w:shd w:val="clear" w:color="auto" w:fill="auto"/>
        <w:bidi w:val="0"/>
        <w:jc w:val="center"/>
        <w:spacing w:before="0" w:after="0" w:line="400" w:lineRule="exact"/>
        <w:ind w:left="20" w:right="0" w:firstLine="0"/>
      </w:pPr>
      <w:r>
        <w:rPr>
          <w:rStyle w:val="CharStyle710"/>
        </w:rPr>
        <w:t xml:space="preserve">sec </w:t>
      </w:r>
      <w:r>
        <w:rPr>
          <w:rStyle w:val="CharStyle710"/>
          <w:lang w:val="el-GR" w:eastAsia="el-GR" w:bidi="el-GR"/>
        </w:rPr>
        <w:t xml:space="preserve">ω </w:t>
      </w:r>
      <w:r>
        <w:rPr>
          <w:rStyle w:val="CharStyle710"/>
          <w:lang w:val="en-US" w:eastAsia="en-US" w:bidi="en-US"/>
        </w:rPr>
        <w:t xml:space="preserve">= </w:t>
      </w:r>
      <w:r>
        <w:rPr>
          <w:rStyle w:val="CharStyle710"/>
        </w:rPr>
        <w:t>R - R</w:t>
      </w:r>
      <w:r>
        <w:rPr>
          <w:rStyle w:val="CharStyle963"/>
          <w:vertAlign w:val="superscript"/>
        </w:rPr>
        <w:t>3</w:t>
      </w:r>
      <w:r>
        <w:rPr>
          <w:rStyle w:val="CharStyle710"/>
        </w:rPr>
        <w:t xml:space="preserve"> </w:t>
      </w:r>
      <w:r>
        <w:rPr>
          <w:rStyle w:val="CharStyle710"/>
          <w:lang w:val="en-US" w:eastAsia="en-US" w:bidi="en-US"/>
        </w:rPr>
        <w:t xml:space="preserve">+ </w:t>
      </w:r>
      <w:r>
        <w:rPr>
          <w:rStyle w:val="CharStyle710"/>
        </w:rPr>
        <w:t>R</w:t>
      </w:r>
      <w:r>
        <w:rPr>
          <w:rStyle w:val="CharStyle963"/>
          <w:vertAlign w:val="superscript"/>
        </w:rPr>
        <w:t>5</w:t>
      </w:r>
      <w:r>
        <w:rPr>
          <w:rStyle w:val="CharStyle710"/>
        </w:rPr>
        <w:t xml:space="preserve"> - R</w:t>
      </w:r>
      <w:r>
        <w:rPr>
          <w:rStyle w:val="CharStyle963"/>
          <w:vertAlign w:val="superscript"/>
        </w:rPr>
        <w:t>7</w:t>
      </w:r>
      <w:r>
        <w:rPr>
          <w:rStyle w:val="CharStyle710"/>
        </w:rPr>
        <w:t xml:space="preserve"> ··· </w:t>
      </w:r>
      <w:r>
        <w:rPr>
          <w:rStyle w:val="CharStyle710"/>
          <w:lang w:val="en-US" w:eastAsia="en-US" w:bidi="en-US"/>
        </w:rPr>
        <w:t xml:space="preserve">+ </w:t>
      </w:r>
      <w:r>
        <w:rPr>
          <w:rStyle w:val="CharStyle710"/>
        </w:rPr>
        <w:t>R</w:t>
      </w:r>
      <w:r>
        <w:rPr>
          <w:rStyle w:val="CharStyle963"/>
          <w:vertAlign w:val="superscript"/>
        </w:rPr>
        <w:t>2n-1</w:t>
      </w:r>
      <w:r>
        <w:br w:type="page"/>
      </w:r>
    </w:p>
    <w:p>
      <w:pPr>
        <w:pStyle w:val="Style458"/>
        <w:widowControl w:val="0"/>
        <w:keepNext w:val="0"/>
        <w:keepLines w:val="0"/>
        <w:shd w:val="clear" w:color="auto" w:fill="auto"/>
        <w:bidi w:val="0"/>
        <w:jc w:val="both"/>
        <w:spacing w:before="0" w:after="106" w:line="317" w:lineRule="exact"/>
        <w:ind w:left="0" w:right="0" w:firstLine="0"/>
      </w:pPr>
      <w:r>
        <w:rPr>
          <w:rStyle w:val="CharStyle710"/>
        </w:rPr>
        <w:t>y así (puesto que sen</w:t>
      </w:r>
      <w:r>
        <w:rPr>
          <w:rStyle w:val="CharStyle710"/>
          <w:lang w:val="el-GR" w:eastAsia="el-GR" w:bidi="el-GR"/>
        </w:rPr>
        <w:t xml:space="preserve">ω </w:t>
      </w:r>
      <w:r>
        <w:rPr>
          <w:rStyle w:val="CharStyle644"/>
          <w:lang w:val="en-US" w:eastAsia="en-US" w:bidi="en-US"/>
        </w:rPr>
        <w:t>=</w:t>
      </w:r>
      <w:r>
        <w:rPr>
          <w:rStyle w:val="CharStyle710"/>
          <w:lang w:val="en-US" w:eastAsia="en-US" w:bidi="en-US"/>
        </w:rPr>
        <w:t xml:space="preserve"> </w:t>
      </w:r>
      <w:r>
        <w:rPr>
          <w:rStyle w:val="CharStyle710"/>
        </w:rPr>
        <w:t xml:space="preserve">— sen(2n — </w:t>
      </w:r>
      <w:r>
        <w:rPr>
          <w:rStyle w:val="CharStyle710"/>
          <w:lang w:val="el-GR" w:eastAsia="el-GR" w:bidi="el-GR"/>
        </w:rPr>
        <w:t xml:space="preserve">1)ω, </w:t>
      </w:r>
      <w:r>
        <w:rPr>
          <w:rStyle w:val="CharStyle710"/>
        </w:rPr>
        <w:t xml:space="preserve">sen3w </w:t>
      </w:r>
      <w:r>
        <w:rPr>
          <w:rStyle w:val="CharStyle710"/>
          <w:lang w:val="en-US" w:eastAsia="en-US" w:bidi="en-US"/>
        </w:rPr>
        <w:t xml:space="preserve">= </w:t>
      </w:r>
      <w:r>
        <w:rPr>
          <w:rStyle w:val="CharStyle710"/>
        </w:rPr>
        <w:t xml:space="preserve">— sen(2n — </w:t>
      </w:r>
      <w:r>
        <w:rPr>
          <w:rStyle w:val="CharStyle710"/>
          <w:lang w:val="el-GR" w:eastAsia="el-GR" w:bidi="el-GR"/>
        </w:rPr>
        <w:t xml:space="preserve">3)ω </w:t>
      </w:r>
      <w:r>
        <w:rPr>
          <w:rStyle w:val="CharStyle710"/>
        </w:rPr>
        <w:t xml:space="preserve">etc. tenemos sen </w:t>
      </w:r>
      <w:r>
        <w:rPr>
          <w:rStyle w:val="CharStyle710"/>
          <w:lang w:val="el-GR" w:eastAsia="el-GR" w:bidi="el-GR"/>
        </w:rPr>
        <w:t xml:space="preserve">ω </w:t>
      </w:r>
      <w:r>
        <w:rPr>
          <w:rStyle w:val="CharStyle710"/>
        </w:rPr>
        <w:t xml:space="preserve">— sen </w:t>
      </w:r>
      <w:r>
        <w:rPr>
          <w:rStyle w:val="CharStyle710"/>
          <w:lang w:val="el-GR" w:eastAsia="el-GR" w:bidi="el-GR"/>
        </w:rPr>
        <w:t xml:space="preserve">3ω </w:t>
      </w:r>
      <w:r>
        <w:rPr>
          <w:rStyle w:val="CharStyle710"/>
          <w:lang w:val="en-US" w:eastAsia="en-US" w:bidi="en-US"/>
        </w:rPr>
        <w:t xml:space="preserve">+ </w:t>
      </w:r>
      <w:r>
        <w:rPr>
          <w:rStyle w:val="CharStyle710"/>
        </w:rPr>
        <w:t xml:space="preserve">sen </w:t>
      </w:r>
      <w:r>
        <w:rPr>
          <w:rStyle w:val="CharStyle710"/>
          <w:lang w:val="el-GR" w:eastAsia="el-GR" w:bidi="el-GR"/>
        </w:rPr>
        <w:t xml:space="preserve">5ω </w:t>
      </w:r>
      <w:r>
        <w:rPr>
          <w:rStyle w:val="CharStyle710"/>
        </w:rPr>
        <w:t xml:space="preserve">··· </w:t>
      </w:r>
      <w:r>
        <w:rPr>
          <w:rStyle w:val="CharStyle710"/>
          <w:lang w:val="en-US" w:eastAsia="en-US" w:bidi="en-US"/>
        </w:rPr>
        <w:t xml:space="preserve">+ </w:t>
      </w:r>
      <w:r>
        <w:rPr>
          <w:rStyle w:val="CharStyle710"/>
        </w:rPr>
        <w:t xml:space="preserve">sen(2n — </w:t>
      </w:r>
      <w:r>
        <w:rPr>
          <w:rStyle w:val="CharStyle710"/>
          <w:lang w:val="el-GR" w:eastAsia="el-GR" w:bidi="el-GR"/>
        </w:rPr>
        <w:t xml:space="preserve">1)ω </w:t>
      </w:r>
      <w:r>
        <w:rPr>
          <w:rStyle w:val="CharStyle710"/>
          <w:lang w:val="en-US" w:eastAsia="en-US" w:bidi="en-US"/>
        </w:rPr>
        <w:t>= 0)</w:t>
      </w:r>
    </w:p>
    <w:p>
      <w:pPr>
        <w:pStyle w:val="Style458"/>
        <w:widowControl w:val="0"/>
        <w:keepNext w:val="0"/>
        <w:keepLines w:val="0"/>
        <w:shd w:val="clear" w:color="auto" w:fill="auto"/>
        <w:bidi w:val="0"/>
        <w:jc w:val="center"/>
        <w:spacing w:before="0" w:after="0" w:line="485" w:lineRule="exact"/>
        <w:ind w:left="80" w:right="0" w:firstLine="0"/>
      </w:pPr>
      <w:r>
        <w:rPr>
          <w:rStyle w:val="CharStyle710"/>
          <w:lang w:val="en-GB" w:eastAsia="en-GB" w:bidi="en-GB"/>
        </w:rPr>
        <w:t xml:space="preserve">sec </w:t>
      </w:r>
      <w:r>
        <w:rPr>
          <w:rStyle w:val="CharStyle710"/>
          <w:lang w:val="el-GR" w:eastAsia="el-GR" w:bidi="el-GR"/>
        </w:rPr>
        <w:t xml:space="preserve">ω </w:t>
      </w:r>
      <w:r>
        <w:rPr>
          <w:rStyle w:val="CharStyle710"/>
          <w:lang w:val="en-US" w:eastAsia="en-US" w:bidi="en-US"/>
        </w:rPr>
        <w:t xml:space="preserve">= </w:t>
      </w:r>
      <w:r>
        <w:rPr>
          <w:rStyle w:val="CharStyle710"/>
          <w:lang w:val="en-GB" w:eastAsia="en-GB" w:bidi="en-GB"/>
        </w:rPr>
        <w:t xml:space="preserve">cos </w:t>
      </w:r>
      <w:r>
        <w:rPr>
          <w:rStyle w:val="CharStyle710"/>
          <w:lang w:val="el-GR" w:eastAsia="el-GR" w:bidi="el-GR"/>
        </w:rPr>
        <w:t xml:space="preserve">ω </w:t>
      </w:r>
      <w:r>
        <w:rPr>
          <w:rStyle w:val="CharStyle710"/>
          <w:lang w:val="en-GB" w:eastAsia="en-GB" w:bidi="en-GB"/>
        </w:rPr>
        <w:t xml:space="preserve">— cos </w:t>
      </w:r>
      <w:r>
        <w:rPr>
          <w:rStyle w:val="CharStyle710"/>
          <w:lang w:val="el-GR" w:eastAsia="el-GR" w:bidi="el-GR"/>
        </w:rPr>
        <w:t xml:space="preserve">3ω </w:t>
      </w:r>
      <w:r>
        <w:rPr>
          <w:rStyle w:val="CharStyle710"/>
          <w:lang w:val="en-US" w:eastAsia="en-US" w:bidi="en-US"/>
        </w:rPr>
        <w:t xml:space="preserve">+ </w:t>
      </w:r>
      <w:r>
        <w:rPr>
          <w:rStyle w:val="CharStyle710"/>
          <w:lang w:val="en-GB" w:eastAsia="en-GB" w:bidi="en-GB"/>
        </w:rPr>
        <w:t xml:space="preserve">cos </w:t>
      </w:r>
      <w:r>
        <w:rPr>
          <w:rStyle w:val="CharStyle710"/>
          <w:lang w:val="el-GR" w:eastAsia="el-GR" w:bidi="el-GR"/>
        </w:rPr>
        <w:t xml:space="preserve">5ω </w:t>
      </w:r>
      <w:r>
        <w:rPr>
          <w:rStyle w:val="CharStyle710"/>
          <w:lang w:val="en-GB" w:eastAsia="en-GB" w:bidi="en-GB"/>
        </w:rPr>
        <w:t xml:space="preserve">··· </w:t>
      </w:r>
      <w:r>
        <w:rPr>
          <w:rStyle w:val="CharStyle710"/>
          <w:lang w:val="en-US" w:eastAsia="en-US" w:bidi="en-US"/>
        </w:rPr>
        <w:t xml:space="preserve">+ </w:t>
      </w:r>
      <w:r>
        <w:rPr>
          <w:rStyle w:val="CharStyle710"/>
          <w:lang w:val="en-GB" w:eastAsia="en-GB" w:bidi="en-GB"/>
        </w:rPr>
        <w:t xml:space="preserve">cos(2n — </w:t>
      </w:r>
      <w:r>
        <w:rPr>
          <w:rStyle w:val="CharStyle710"/>
          <w:lang w:val="el-GR" w:eastAsia="el-GR" w:bidi="el-GR"/>
        </w:rPr>
        <w:t>1)ω</w:t>
        <w:br/>
      </w:r>
      <w:r>
        <w:rPr>
          <w:rStyle w:val="CharStyle710"/>
        </w:rPr>
        <w:t xml:space="preserve">o finalmente (ya que cos </w:t>
      </w:r>
      <w:r>
        <w:rPr>
          <w:rStyle w:val="CharStyle710"/>
          <w:lang w:val="el-GR" w:eastAsia="el-GR" w:bidi="el-GR"/>
        </w:rPr>
        <w:t xml:space="preserve">ω </w:t>
      </w:r>
      <w:r>
        <w:rPr>
          <w:rStyle w:val="CharStyle710"/>
          <w:lang w:val="en-US" w:eastAsia="en-US" w:bidi="en-US"/>
        </w:rPr>
        <w:t xml:space="preserve">= </w:t>
      </w:r>
      <w:r>
        <w:rPr>
          <w:rStyle w:val="CharStyle710"/>
        </w:rPr>
        <w:t xml:space="preserve">cos(2n — </w:t>
      </w:r>
      <w:r>
        <w:rPr>
          <w:rStyle w:val="CharStyle710"/>
          <w:lang w:val="el-GR" w:eastAsia="el-GR" w:bidi="el-GR"/>
        </w:rPr>
        <w:t xml:space="preserve">1)ω, </w:t>
      </w:r>
      <w:r>
        <w:rPr>
          <w:rStyle w:val="CharStyle710"/>
          <w:lang w:val="en-GB" w:eastAsia="en-GB" w:bidi="en-GB"/>
        </w:rPr>
        <w:t xml:space="preserve">cos </w:t>
      </w:r>
      <w:r>
        <w:rPr>
          <w:rStyle w:val="CharStyle710"/>
          <w:lang w:val="el-GR" w:eastAsia="el-GR" w:bidi="el-GR"/>
        </w:rPr>
        <w:t xml:space="preserve">3ω </w:t>
      </w:r>
      <w:r>
        <w:rPr>
          <w:rStyle w:val="CharStyle710"/>
          <w:lang w:val="en-US" w:eastAsia="en-US" w:bidi="en-US"/>
        </w:rPr>
        <w:t xml:space="preserve">= </w:t>
      </w:r>
      <w:r>
        <w:rPr>
          <w:rStyle w:val="CharStyle710"/>
        </w:rPr>
        <w:t xml:space="preserve">cos(2n — </w:t>
      </w:r>
      <w:r>
        <w:rPr>
          <w:rStyle w:val="CharStyle710"/>
          <w:lang w:val="el-GR" w:eastAsia="el-GR" w:bidi="el-GR"/>
        </w:rPr>
        <w:t xml:space="preserve">3)ω, </w:t>
      </w:r>
      <w:r>
        <w:rPr>
          <w:rStyle w:val="CharStyle710"/>
          <w:lang w:val="en-GB" w:eastAsia="en-GB" w:bidi="en-GB"/>
        </w:rPr>
        <w:t>etc.)</w:t>
      </w:r>
    </w:p>
    <w:p>
      <w:pPr>
        <w:pStyle w:val="Style458"/>
        <w:widowControl w:val="0"/>
        <w:keepNext w:val="0"/>
        <w:keepLines w:val="0"/>
        <w:shd w:val="clear" w:color="auto" w:fill="auto"/>
        <w:bidi w:val="0"/>
        <w:jc w:val="left"/>
        <w:spacing w:before="0" w:after="195" w:line="485" w:lineRule="exact"/>
        <w:ind w:left="1860" w:right="0" w:firstLine="0"/>
      </w:pPr>
      <w:r>
        <w:rPr>
          <w:rStyle w:val="CharStyle710"/>
          <w:lang w:val="en-US" w:eastAsia="en-US" w:bidi="en-US"/>
        </w:rPr>
        <w:t xml:space="preserve">= </w:t>
      </w:r>
      <w:r>
        <w:rPr>
          <w:rStyle w:val="CharStyle710"/>
          <w:lang w:val="en-GB" w:eastAsia="en-GB" w:bidi="en-GB"/>
        </w:rPr>
        <w:t xml:space="preserve">2(cos </w:t>
      </w:r>
      <w:r>
        <w:rPr>
          <w:rStyle w:val="CharStyle710"/>
          <w:lang w:val="el-GR" w:eastAsia="el-GR" w:bidi="el-GR"/>
        </w:rPr>
        <w:t xml:space="preserve">ω </w:t>
      </w:r>
      <w:r>
        <w:rPr>
          <w:rStyle w:val="CharStyle710"/>
          <w:lang w:val="en-GB" w:eastAsia="en-GB" w:bidi="en-GB"/>
        </w:rPr>
        <w:t xml:space="preserve">— cos </w:t>
      </w:r>
      <w:r>
        <w:rPr>
          <w:rStyle w:val="CharStyle710"/>
          <w:lang w:val="el-GR" w:eastAsia="el-GR" w:bidi="el-GR"/>
        </w:rPr>
        <w:t xml:space="preserve">3ω </w:t>
      </w:r>
      <w:r>
        <w:rPr>
          <w:rStyle w:val="CharStyle710"/>
          <w:lang w:val="en-US" w:eastAsia="en-US" w:bidi="en-US"/>
        </w:rPr>
        <w:t xml:space="preserve">+ </w:t>
      </w:r>
      <w:r>
        <w:rPr>
          <w:rStyle w:val="CharStyle710"/>
          <w:lang w:val="en-GB" w:eastAsia="en-GB" w:bidi="en-GB"/>
        </w:rPr>
        <w:t xml:space="preserve">cos </w:t>
      </w:r>
      <w:r>
        <w:rPr>
          <w:rStyle w:val="CharStyle710"/>
          <w:lang w:val="el-GR" w:eastAsia="el-GR" w:bidi="el-GR"/>
        </w:rPr>
        <w:t xml:space="preserve">5ω </w:t>
      </w:r>
      <w:r>
        <w:rPr>
          <w:rStyle w:val="CharStyle710"/>
          <w:lang w:val="en-GB" w:eastAsia="en-GB" w:bidi="en-GB"/>
        </w:rPr>
        <w:t xml:space="preserve">··· ^ cos(n — </w:t>
      </w:r>
      <w:r>
        <w:rPr>
          <w:rStyle w:val="CharStyle710"/>
          <w:lang w:val="el-GR" w:eastAsia="el-GR" w:bidi="el-GR"/>
        </w:rPr>
        <w:t xml:space="preserve">2)ω) </w:t>
      </w:r>
      <w:r>
        <w:rPr>
          <w:rStyle w:val="CharStyle710"/>
          <w:lang w:val="en-GB" w:eastAsia="en-GB" w:bidi="en-GB"/>
        </w:rPr>
        <w:t xml:space="preserve">± cos </w:t>
      </w:r>
      <w:r>
        <w:rPr>
          <w:rStyle w:val="CharStyle710"/>
          <w:lang w:val="el-GR" w:eastAsia="el-GR" w:bidi="el-GR"/>
        </w:rPr>
        <w:t>ηω</w:t>
      </w:r>
    </w:p>
    <w:p>
      <w:pPr>
        <w:pStyle w:val="Style458"/>
        <w:widowControl w:val="0"/>
        <w:keepNext w:val="0"/>
        <w:keepLines w:val="0"/>
        <w:shd w:val="clear" w:color="auto" w:fill="auto"/>
        <w:bidi w:val="0"/>
        <w:jc w:val="both"/>
        <w:spacing w:before="0" w:after="174" w:line="317" w:lineRule="exact"/>
        <w:ind w:left="0" w:right="0" w:firstLine="0"/>
      </w:pPr>
      <w:r>
        <w:rPr>
          <w:rStyle w:val="CharStyle710"/>
        </w:rPr>
        <w:t xml:space="preserve">los signos superiores o inferiores se tomarán de acuerdo con que n sea de la forma </w:t>
      </w:r>
      <w:r>
        <w:rPr>
          <w:rStyle w:val="CharStyle644"/>
        </w:rPr>
        <w:t>4k</w:t>
      </w:r>
      <w:r>
        <w:rPr>
          <w:rStyle w:val="CharStyle710"/>
        </w:rPr>
        <w:t xml:space="preserve"> </w:t>
      </w:r>
      <w:r>
        <w:rPr>
          <w:rStyle w:val="CharStyle710"/>
          <w:lang w:val="en-US" w:eastAsia="en-US" w:bidi="en-US"/>
        </w:rPr>
        <w:t xml:space="preserve">+ 1 </w:t>
      </w:r>
      <w:r>
        <w:rPr>
          <w:rStyle w:val="CharStyle710"/>
        </w:rPr>
        <w:t xml:space="preserve">o </w:t>
      </w:r>
      <w:r>
        <w:rPr>
          <w:rStyle w:val="CharStyle644"/>
        </w:rPr>
        <w:t>4k</w:t>
      </w:r>
      <w:r>
        <w:rPr>
          <w:rStyle w:val="CharStyle710"/>
        </w:rPr>
        <w:t xml:space="preserve"> </w:t>
      </w:r>
      <w:r>
        <w:rPr>
          <w:rStyle w:val="CharStyle710"/>
          <w:lang w:val="en-US" w:eastAsia="en-US" w:bidi="en-US"/>
        </w:rPr>
        <w:t xml:space="preserve">+ 3. </w:t>
      </w:r>
      <w:r>
        <w:rPr>
          <w:rStyle w:val="CharStyle710"/>
        </w:rPr>
        <w:t>Obviamente esta formula tambien se puede expresar como</w:t>
      </w:r>
    </w:p>
    <w:p>
      <w:pPr>
        <w:pStyle w:val="Style458"/>
        <w:widowControl w:val="0"/>
        <w:keepNext w:val="0"/>
        <w:keepLines w:val="0"/>
        <w:shd w:val="clear" w:color="auto" w:fill="auto"/>
        <w:bidi w:val="0"/>
        <w:jc w:val="left"/>
        <w:spacing w:before="0" w:after="171" w:line="400" w:lineRule="exact"/>
        <w:ind w:left="1600" w:right="0" w:firstLine="0"/>
      </w:pPr>
      <w:r>
        <w:rPr>
          <w:rStyle w:val="CharStyle710"/>
        </w:rPr>
        <w:t>sec</w:t>
      </w:r>
      <w:r>
        <w:rPr>
          <w:rStyle w:val="CharStyle710"/>
          <w:lang w:val="el-GR" w:eastAsia="el-GR" w:bidi="el-GR"/>
        </w:rPr>
        <w:t xml:space="preserve">ω </w:t>
      </w:r>
      <w:r>
        <w:rPr>
          <w:rStyle w:val="CharStyle710"/>
          <w:lang w:val="en-US" w:eastAsia="en-US" w:bidi="en-US"/>
        </w:rPr>
        <w:t xml:space="preserve">= </w:t>
      </w:r>
      <w:r>
        <w:rPr>
          <w:rStyle w:val="CharStyle710"/>
        </w:rPr>
        <w:t xml:space="preserve">± </w:t>
      </w:r>
      <w:r>
        <w:rPr>
          <w:rStyle w:val="CharStyle710"/>
          <w:lang w:val="en-US" w:eastAsia="en-US" w:bidi="en-US"/>
        </w:rPr>
        <w:t xml:space="preserve">1 </w:t>
      </w:r>
      <w:r>
        <w:rPr>
          <w:rStyle w:val="CharStyle710"/>
        </w:rPr>
        <w:t xml:space="preserve">— 2cos </w:t>
      </w:r>
      <w:r>
        <w:rPr>
          <w:rStyle w:val="CharStyle710"/>
          <w:lang w:val="el-GR" w:eastAsia="el-GR" w:bidi="el-GR"/>
        </w:rPr>
        <w:t xml:space="preserve">2ω </w:t>
      </w:r>
      <w:r>
        <w:rPr>
          <w:rStyle w:val="CharStyle710"/>
          <w:lang w:val="en-US" w:eastAsia="en-US" w:bidi="en-US"/>
        </w:rPr>
        <w:t xml:space="preserve">+ 2 </w:t>
      </w:r>
      <w:r>
        <w:rPr>
          <w:rStyle w:val="CharStyle710"/>
          <w:lang w:val="en-GB" w:eastAsia="en-GB" w:bidi="en-GB"/>
        </w:rPr>
        <w:t xml:space="preserve">cos </w:t>
      </w:r>
      <w:r>
        <w:rPr>
          <w:rStyle w:val="CharStyle710"/>
          <w:lang w:val="el-GR" w:eastAsia="el-GR" w:bidi="el-GR"/>
        </w:rPr>
        <w:t xml:space="preserve">4ω </w:t>
      </w:r>
      <w:r>
        <w:rPr>
          <w:rStyle w:val="CharStyle710"/>
        </w:rPr>
        <w:t xml:space="preserve">··· ± 2cos(n — </w:t>
      </w:r>
      <w:r>
        <w:rPr>
          <w:rStyle w:val="CharStyle710"/>
          <w:lang w:val="el-GR" w:eastAsia="el-GR" w:bidi="el-GR"/>
        </w:rPr>
        <w:t>1)ω)</w:t>
      </w:r>
    </w:p>
    <w:p>
      <w:pPr>
        <w:pStyle w:val="Style458"/>
        <w:widowControl w:val="0"/>
        <w:keepNext w:val="0"/>
        <w:keepLines w:val="0"/>
        <w:shd w:val="clear" w:color="auto" w:fill="auto"/>
        <w:bidi w:val="0"/>
        <w:jc w:val="left"/>
        <w:spacing w:before="0" w:after="186" w:line="400" w:lineRule="exact"/>
        <w:ind w:left="800" w:right="0" w:firstLine="0"/>
      </w:pPr>
      <w:r>
        <w:rPr>
          <w:rStyle w:val="CharStyle710"/>
        </w:rPr>
        <w:t xml:space="preserve">II. Similarmente, sustituyendo </w:t>
      </w:r>
      <w:r>
        <w:rPr>
          <w:rStyle w:val="CharStyle710"/>
          <w:lang w:val="en-US" w:eastAsia="en-US" w:bidi="en-US"/>
        </w:rPr>
        <w:t xml:space="preserve">1 </w:t>
      </w:r>
      <w:r>
        <w:rPr>
          <w:rStyle w:val="CharStyle710"/>
        </w:rPr>
        <w:t>— R</w:t>
      </w:r>
      <w:r>
        <w:rPr>
          <w:rStyle w:val="CharStyle963"/>
          <w:vertAlign w:val="superscript"/>
        </w:rPr>
        <w:t>2</w:t>
      </w:r>
      <w:r>
        <w:rPr>
          <w:rStyle w:val="CharStyle710"/>
        </w:rPr>
        <w:t xml:space="preserve"> por </w:t>
      </w:r>
      <w:r>
        <w:rPr>
          <w:rStyle w:val="CharStyle710"/>
          <w:lang w:val="en-US" w:eastAsia="en-US" w:bidi="en-US"/>
        </w:rPr>
        <w:t xml:space="preserve">1 </w:t>
      </w:r>
      <w:r>
        <w:rPr>
          <w:rStyle w:val="CharStyle710"/>
        </w:rPr>
        <w:t>— R</w:t>
      </w:r>
      <w:r>
        <w:rPr>
          <w:rStyle w:val="CharStyle963"/>
          <w:vertAlign w:val="superscript"/>
        </w:rPr>
        <w:t>2n</w:t>
      </w:r>
      <w:r>
        <w:rPr>
          <w:rStyle w:val="CharStyle963"/>
        </w:rPr>
        <w:t>+</w:t>
      </w:r>
      <w:r>
        <w:rPr>
          <w:rStyle w:val="CharStyle963"/>
          <w:vertAlign w:val="superscript"/>
        </w:rPr>
        <w:t>2</w:t>
      </w:r>
      <w:r>
        <w:rPr>
          <w:rStyle w:val="CharStyle710"/>
        </w:rPr>
        <w:t xml:space="preserve"> resulta</w:t>
      </w:r>
    </w:p>
    <w:p>
      <w:pPr>
        <w:pStyle w:val="Style458"/>
        <w:widowControl w:val="0"/>
        <w:keepNext w:val="0"/>
        <w:keepLines w:val="0"/>
        <w:shd w:val="clear" w:color="auto" w:fill="auto"/>
        <w:bidi w:val="0"/>
        <w:jc w:val="left"/>
        <w:spacing w:before="0" w:after="0" w:line="400" w:lineRule="exact"/>
        <w:ind w:left="1600" w:right="0" w:firstLine="0"/>
      </w:pPr>
      <w:r>
        <w:rPr>
          <w:rStyle w:val="CharStyle710"/>
        </w:rPr>
        <w:t xml:space="preserve">tan </w:t>
      </w:r>
      <w:r>
        <w:rPr>
          <w:rStyle w:val="CharStyle710"/>
          <w:lang w:val="el-GR" w:eastAsia="el-GR" w:bidi="el-GR"/>
        </w:rPr>
        <w:t xml:space="preserve">ω </w:t>
      </w:r>
      <w:r>
        <w:rPr>
          <w:rStyle w:val="CharStyle710"/>
          <w:lang w:val="en-US" w:eastAsia="en-US" w:bidi="en-US"/>
        </w:rPr>
        <w:t xml:space="preserve">= </w:t>
      </w:r>
      <w:r>
        <w:rPr>
          <w:rStyle w:val="CharStyle710"/>
        </w:rPr>
        <w:t>i(1 — R</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R</w:t>
      </w:r>
      <w:r>
        <w:rPr>
          <w:rStyle w:val="CharStyle963"/>
          <w:vertAlign w:val="superscript"/>
        </w:rPr>
        <w:t>4</w:t>
      </w:r>
      <w:r>
        <w:rPr>
          <w:rStyle w:val="CharStyle710"/>
        </w:rPr>
        <w:t xml:space="preserve"> — R</w:t>
      </w:r>
      <w:r>
        <w:rPr>
          <w:rStyle w:val="CharStyle963"/>
          <w:vertAlign w:val="superscript"/>
        </w:rPr>
        <w:t>6</w:t>
      </w:r>
      <w:r>
        <w:rPr>
          <w:rStyle w:val="CharStyle710"/>
        </w:rPr>
        <w:t xml:space="preserve"> ··· — R</w:t>
      </w:r>
      <w:r>
        <w:rPr>
          <w:rStyle w:val="CharStyle710"/>
          <w:vertAlign w:val="superscript"/>
        </w:rPr>
        <w:t>2n</w:t>
      </w:r>
      <w:r>
        <w:rPr>
          <w:rStyle w:val="CharStyle710"/>
        </w:rPr>
        <w:t>)</w:t>
      </w:r>
    </w:p>
    <w:p>
      <w:pPr>
        <w:pStyle w:val="Style458"/>
        <w:widowControl w:val="0"/>
        <w:keepNext w:val="0"/>
        <w:keepLines w:val="0"/>
        <w:shd w:val="clear" w:color="auto" w:fill="auto"/>
        <w:bidi w:val="0"/>
        <w:jc w:val="left"/>
        <w:spacing w:before="0" w:after="128" w:line="485" w:lineRule="exact"/>
        <w:ind w:left="1600" w:right="740" w:hanging="1320"/>
      </w:pPr>
      <w:r>
        <w:rPr>
          <w:rStyle w:val="CharStyle710"/>
        </w:rPr>
        <w:t xml:space="preserve">(ya que </w:t>
      </w:r>
      <w:r>
        <w:rPr>
          <w:rStyle w:val="CharStyle710"/>
          <w:lang w:val="en-US" w:eastAsia="en-US" w:bidi="en-US"/>
        </w:rPr>
        <w:t xml:space="preserve">1 </w:t>
      </w:r>
      <w:r>
        <w:rPr>
          <w:rStyle w:val="CharStyle710"/>
        </w:rPr>
        <w:t>— R</w:t>
      </w:r>
      <w:r>
        <w:rPr>
          <w:rStyle w:val="CharStyle710"/>
          <w:vertAlign w:val="superscript"/>
        </w:rPr>
        <w:t>2n</w:t>
      </w:r>
      <w:r>
        <w:rPr>
          <w:rStyle w:val="CharStyle710"/>
        </w:rPr>
        <w:t xml:space="preserve"> </w:t>
      </w:r>
      <w:r>
        <w:rPr>
          <w:rStyle w:val="CharStyle710"/>
          <w:lang w:val="en-US" w:eastAsia="en-US" w:bidi="en-US"/>
        </w:rPr>
        <w:t xml:space="preserve">= 0, </w:t>
      </w:r>
      <w:r>
        <w:rPr>
          <w:rStyle w:val="CharStyle710"/>
        </w:rPr>
        <w:t>R</w:t>
      </w:r>
      <w:r>
        <w:rPr>
          <w:rStyle w:val="CharStyle963"/>
          <w:vertAlign w:val="superscript"/>
        </w:rPr>
        <w:t>2</w:t>
      </w:r>
      <w:r>
        <w:rPr>
          <w:rStyle w:val="CharStyle710"/>
        </w:rPr>
        <w:t xml:space="preserve"> — R</w:t>
      </w:r>
      <w:r>
        <w:rPr>
          <w:rStyle w:val="CharStyle963"/>
          <w:vertAlign w:val="superscript"/>
        </w:rPr>
        <w:t>2n-2</w:t>
      </w:r>
      <w:r>
        <w:rPr>
          <w:rStyle w:val="CharStyle710"/>
        </w:rPr>
        <w:t xml:space="preserve"> </w:t>
      </w:r>
      <w:r>
        <w:rPr>
          <w:rStyle w:val="CharStyle710"/>
          <w:lang w:val="en-US" w:eastAsia="en-US" w:bidi="en-US"/>
        </w:rPr>
        <w:t xml:space="preserve">= </w:t>
      </w:r>
      <w:r>
        <w:rPr>
          <w:rStyle w:val="CharStyle710"/>
        </w:rPr>
        <w:t xml:space="preserve">2i sen </w:t>
      </w:r>
      <w:r>
        <w:rPr>
          <w:rStyle w:val="CharStyle710"/>
          <w:lang w:val="el-GR" w:eastAsia="el-GR" w:bidi="el-GR"/>
        </w:rPr>
        <w:t xml:space="preserve">2ω, </w:t>
      </w:r>
      <w:r>
        <w:rPr>
          <w:rStyle w:val="CharStyle710"/>
        </w:rPr>
        <w:t>R</w:t>
      </w:r>
      <w:r>
        <w:rPr>
          <w:rStyle w:val="CharStyle963"/>
          <w:vertAlign w:val="superscript"/>
        </w:rPr>
        <w:t>4</w:t>
      </w:r>
      <w:r>
        <w:rPr>
          <w:rStyle w:val="CharStyle710"/>
        </w:rPr>
        <w:t xml:space="preserve"> — R</w:t>
      </w:r>
      <w:r>
        <w:rPr>
          <w:rStyle w:val="CharStyle963"/>
          <w:vertAlign w:val="superscript"/>
        </w:rPr>
        <w:t>2n-4</w:t>
      </w:r>
      <w:r>
        <w:rPr>
          <w:rStyle w:val="CharStyle710"/>
        </w:rPr>
        <w:t xml:space="preserve"> </w:t>
      </w:r>
      <w:r>
        <w:rPr>
          <w:rStyle w:val="CharStyle710"/>
          <w:lang w:val="en-US" w:eastAsia="en-US" w:bidi="en-US"/>
        </w:rPr>
        <w:t xml:space="preserve">= </w:t>
      </w:r>
      <w:r>
        <w:rPr>
          <w:rStyle w:val="CharStyle710"/>
        </w:rPr>
        <w:t xml:space="preserve">2i sen4ω, etc.) tan </w:t>
      </w:r>
      <w:r>
        <w:rPr>
          <w:rStyle w:val="CharStyle710"/>
          <w:lang w:val="el-GR" w:eastAsia="el-GR" w:bidi="el-GR"/>
        </w:rPr>
        <w:t xml:space="preserve">ω </w:t>
      </w:r>
      <w:r>
        <w:rPr>
          <w:rStyle w:val="CharStyle710"/>
          <w:lang w:val="en-US" w:eastAsia="en-US" w:bidi="en-US"/>
        </w:rPr>
        <w:t xml:space="preserve">= 2^ </w:t>
      </w:r>
      <w:r>
        <w:rPr>
          <w:rStyle w:val="CharStyle710"/>
        </w:rPr>
        <w:t xml:space="preserve">sen </w:t>
      </w:r>
      <w:r>
        <w:rPr>
          <w:rStyle w:val="CharStyle710"/>
          <w:lang w:val="el-GR" w:eastAsia="el-GR" w:bidi="el-GR"/>
        </w:rPr>
        <w:t xml:space="preserve">2ω </w:t>
      </w:r>
      <w:r>
        <w:rPr>
          <w:rStyle w:val="CharStyle710"/>
        </w:rPr>
        <w:t xml:space="preserve">— sen </w:t>
      </w:r>
      <w:r>
        <w:rPr>
          <w:rStyle w:val="CharStyle710"/>
          <w:lang w:val="el-GR" w:eastAsia="el-GR" w:bidi="el-GR"/>
        </w:rPr>
        <w:t xml:space="preserve">4ω </w:t>
      </w:r>
      <w:r>
        <w:rPr>
          <w:rStyle w:val="CharStyle710"/>
          <w:lang w:val="en-US" w:eastAsia="en-US" w:bidi="en-US"/>
        </w:rPr>
        <w:t xml:space="preserve">+ </w:t>
      </w:r>
      <w:r>
        <w:rPr>
          <w:rStyle w:val="CharStyle710"/>
        </w:rPr>
        <w:t xml:space="preserve">sen </w:t>
      </w:r>
      <w:r>
        <w:rPr>
          <w:rStyle w:val="CharStyle963"/>
          <w:lang w:val="el-GR" w:eastAsia="el-GR" w:bidi="el-GR"/>
        </w:rPr>
        <w:t>6</w:t>
      </w:r>
      <w:r>
        <w:rPr>
          <w:rStyle w:val="CharStyle710"/>
          <w:lang w:val="el-GR" w:eastAsia="el-GR" w:bidi="el-GR"/>
        </w:rPr>
        <w:t xml:space="preserve">ω </w:t>
      </w:r>
      <w:r>
        <w:rPr>
          <w:rStyle w:val="CharStyle710"/>
        </w:rPr>
        <w:t xml:space="preserve">··· ^ sen(n — </w:t>
      </w:r>
      <w:r>
        <w:rPr>
          <w:rStyle w:val="CharStyle710"/>
          <w:lang w:val="el-GR" w:eastAsia="el-GR" w:bidi="el-GR"/>
        </w:rPr>
        <w:t>1)ω^</w:t>
      </w:r>
    </w:p>
    <w:p>
      <w:pPr>
        <w:pStyle w:val="Style458"/>
        <w:widowControl w:val="0"/>
        <w:keepNext w:val="0"/>
        <w:keepLines w:val="0"/>
        <w:shd w:val="clear" w:color="auto" w:fill="auto"/>
        <w:bidi w:val="0"/>
        <w:jc w:val="left"/>
        <w:spacing w:before="0" w:after="82" w:line="400" w:lineRule="exact"/>
        <w:ind w:left="800" w:right="0" w:firstLine="0"/>
      </w:pPr>
      <w:r>
        <w:rPr>
          <w:rStyle w:val="CharStyle710"/>
        </w:rPr>
        <w:t xml:space="preserve">III. Puesto que </w:t>
      </w:r>
      <w:r>
        <w:rPr>
          <w:rStyle w:val="CharStyle710"/>
          <w:lang w:val="en-US" w:eastAsia="en-US" w:bidi="en-US"/>
        </w:rPr>
        <w:t xml:space="preserve">1 + </w:t>
      </w:r>
      <w:r>
        <w:rPr>
          <w:rStyle w:val="CharStyle710"/>
        </w:rPr>
        <w:t>R</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R</w:t>
      </w:r>
      <w:r>
        <w:rPr>
          <w:rStyle w:val="CharStyle963"/>
          <w:vertAlign w:val="superscript"/>
        </w:rPr>
        <w:t>4</w:t>
      </w:r>
      <w:r>
        <w:rPr>
          <w:rStyle w:val="CharStyle710"/>
        </w:rPr>
        <w:t xml:space="preserve"> — · </w:t>
      </w:r>
      <w:r>
        <w:rPr>
          <w:rStyle w:val="CharStyle710"/>
          <w:lang w:val="en-US" w:eastAsia="en-US" w:bidi="en-US"/>
        </w:rPr>
        <w:t xml:space="preserve">+ </w:t>
      </w:r>
      <w:r>
        <w:rPr>
          <w:rStyle w:val="CharStyle710"/>
        </w:rPr>
        <w:t>R</w:t>
      </w:r>
      <w:r>
        <w:rPr>
          <w:rStyle w:val="CharStyle963"/>
          <w:vertAlign w:val="superscript"/>
        </w:rPr>
        <w:t>2n-2</w:t>
      </w:r>
      <w:r>
        <w:rPr>
          <w:rStyle w:val="CharStyle710"/>
        </w:rPr>
        <w:t xml:space="preserve"> </w:t>
      </w:r>
      <w:r>
        <w:rPr>
          <w:rStyle w:val="CharStyle710"/>
          <w:lang w:val="en-US" w:eastAsia="en-US" w:bidi="en-US"/>
        </w:rPr>
        <w:t xml:space="preserve">= 0, </w:t>
      </w:r>
      <w:r>
        <w:rPr>
          <w:rStyle w:val="CharStyle710"/>
        </w:rPr>
        <w:t>tenemos</w:t>
      </w:r>
    </w:p>
    <w:p>
      <w:pPr>
        <w:pStyle w:val="Style458"/>
        <w:widowControl w:val="0"/>
        <w:keepNext w:val="0"/>
        <w:keepLines w:val="0"/>
        <w:shd w:val="clear" w:color="auto" w:fill="auto"/>
        <w:bidi w:val="0"/>
        <w:jc w:val="left"/>
        <w:spacing w:before="0" w:after="160" w:line="374" w:lineRule="exact"/>
        <w:ind w:left="1860" w:right="1660" w:hanging="160"/>
      </w:pPr>
      <w:r>
        <w:rPr>
          <w:rStyle w:val="CharStyle710"/>
          <w:lang w:val="el-GR" w:eastAsia="el-GR" w:bidi="el-GR"/>
        </w:rPr>
        <w:t xml:space="preserve">η </w:t>
      </w:r>
      <w:r>
        <w:rPr>
          <w:rStyle w:val="CharStyle710"/>
          <w:lang w:val="en-US" w:eastAsia="en-US" w:bidi="en-US"/>
        </w:rPr>
        <w:t xml:space="preserve">= </w:t>
      </w:r>
      <w:r>
        <w:rPr>
          <w:rStyle w:val="CharStyle710"/>
        </w:rPr>
        <w:t xml:space="preserve">n — </w:t>
      </w:r>
      <w:r>
        <w:rPr>
          <w:rStyle w:val="CharStyle710"/>
          <w:lang w:val="en-US" w:eastAsia="en-US" w:bidi="en-US"/>
        </w:rPr>
        <w:t xml:space="preserve">1 </w:t>
      </w:r>
      <w:r>
        <w:rPr>
          <w:rStyle w:val="CharStyle710"/>
        </w:rPr>
        <w:t>— R</w:t>
      </w:r>
      <w:r>
        <w:rPr>
          <w:rStyle w:val="CharStyle963"/>
          <w:vertAlign w:val="superscript"/>
        </w:rPr>
        <w:t>2</w:t>
      </w:r>
      <w:r>
        <w:rPr>
          <w:rStyle w:val="CharStyle710"/>
        </w:rPr>
        <w:t xml:space="preserve"> — R</w:t>
      </w:r>
      <w:r>
        <w:rPr>
          <w:rStyle w:val="CharStyle963"/>
          <w:vertAlign w:val="superscript"/>
        </w:rPr>
        <w:t>4</w:t>
      </w:r>
      <w:r>
        <w:rPr>
          <w:rStyle w:val="CharStyle710"/>
        </w:rPr>
        <w:t xml:space="preserve"> ··· — </w:t>
      </w:r>
      <w:r>
        <w:rPr>
          <w:rStyle w:val="CharStyle644"/>
        </w:rPr>
        <w:t>R</w:t>
      </w:r>
      <w:r>
        <w:rPr>
          <w:rStyle w:val="CharStyle644"/>
          <w:vertAlign w:val="superscript"/>
        </w:rPr>
        <w:t xml:space="preserve">2n-2 </w:t>
      </w:r>
      <w:r>
        <w:rPr>
          <w:rStyle w:val="CharStyle710"/>
          <w:lang w:val="en-US" w:eastAsia="en-US" w:bidi="en-US"/>
        </w:rPr>
        <w:t xml:space="preserve">= (1 </w:t>
      </w:r>
      <w:r>
        <w:rPr>
          <w:rStyle w:val="CharStyle710"/>
        </w:rPr>
        <w:t xml:space="preserve">— </w:t>
      </w:r>
      <w:r>
        <w:rPr>
          <w:rStyle w:val="CharStyle710"/>
          <w:lang w:val="en-US" w:eastAsia="en-US" w:bidi="en-US"/>
        </w:rPr>
        <w:t xml:space="preserve">1) + (1 </w:t>
      </w:r>
      <w:r>
        <w:rPr>
          <w:rStyle w:val="CharStyle710"/>
        </w:rPr>
        <w:t>— R</w:t>
      </w:r>
      <w:r>
        <w:rPr>
          <w:rStyle w:val="CharStyle710"/>
          <w:vertAlign w:val="superscript"/>
        </w:rPr>
        <w:t>2</w:t>
      </w:r>
      <w:r>
        <w:rPr>
          <w:rStyle w:val="CharStyle710"/>
        </w:rPr>
        <w:t xml:space="preserve">) </w:t>
      </w:r>
      <w:r>
        <w:rPr>
          <w:rStyle w:val="CharStyle710"/>
          <w:lang w:val="en-US" w:eastAsia="en-US" w:bidi="en-US"/>
        </w:rPr>
        <w:t xml:space="preserve">+ (1 </w:t>
      </w:r>
      <w:r>
        <w:rPr>
          <w:rStyle w:val="CharStyle710"/>
        </w:rPr>
        <w:t>— R</w:t>
      </w:r>
      <w:r>
        <w:rPr>
          <w:rStyle w:val="CharStyle710"/>
          <w:vertAlign w:val="superscript"/>
        </w:rPr>
        <w:t>4</w:t>
      </w:r>
      <w:r>
        <w:rPr>
          <w:rStyle w:val="CharStyle710"/>
        </w:rPr>
        <w:t xml:space="preserve">) ··· </w:t>
      </w:r>
      <w:r>
        <w:rPr>
          <w:rStyle w:val="CharStyle710"/>
          <w:lang w:val="en-US" w:eastAsia="en-US" w:bidi="en-US"/>
        </w:rPr>
        <w:t xml:space="preserve">+ (1 </w:t>
      </w:r>
      <w:r>
        <w:rPr>
          <w:rStyle w:val="CharStyle710"/>
        </w:rPr>
        <w:t>— R</w:t>
      </w:r>
      <w:r>
        <w:rPr>
          <w:rStyle w:val="CharStyle710"/>
          <w:vertAlign w:val="superscript"/>
        </w:rPr>
        <w:t>2n-2</w:t>
      </w:r>
      <w:r>
        <w:rPr>
          <w:rStyle w:val="CharStyle710"/>
        </w:rPr>
        <w:t>)</w:t>
      </w:r>
    </w:p>
    <w:p>
      <w:pPr>
        <w:pStyle w:val="Style458"/>
        <w:widowControl w:val="0"/>
        <w:keepNext w:val="0"/>
        <w:keepLines w:val="0"/>
        <w:shd w:val="clear" w:color="auto" w:fill="auto"/>
        <w:bidi w:val="0"/>
        <w:jc w:val="left"/>
        <w:spacing w:before="0" w:after="126" w:line="400" w:lineRule="exact"/>
        <w:ind w:left="420" w:right="0" w:hanging="420"/>
      </w:pPr>
      <w:r>
        <w:rPr>
          <w:rStyle w:val="CharStyle710"/>
        </w:rPr>
        <w:t xml:space="preserve">y cada uno de sus </w:t>
      </w:r>
      <w:r>
        <w:rPr>
          <w:rStyle w:val="CharStyle710"/>
          <w:lang w:val="la" w:eastAsia="la" w:bidi="la"/>
        </w:rPr>
        <w:t xml:space="preserve">terminos </w:t>
      </w:r>
      <w:r>
        <w:rPr>
          <w:rStyle w:val="CharStyle710"/>
        </w:rPr>
        <w:t xml:space="preserve">es divisible por </w:t>
      </w:r>
      <w:r>
        <w:rPr>
          <w:rStyle w:val="CharStyle710"/>
          <w:lang w:val="en-US" w:eastAsia="en-US" w:bidi="en-US"/>
        </w:rPr>
        <w:t xml:space="preserve">1 </w:t>
      </w:r>
      <w:r>
        <w:rPr>
          <w:rStyle w:val="CharStyle710"/>
        </w:rPr>
        <w:t>— R</w:t>
      </w:r>
      <w:r>
        <w:rPr>
          <w:rStyle w:val="CharStyle710"/>
          <w:vertAlign w:val="superscript"/>
        </w:rPr>
        <w:t>2</w:t>
      </w:r>
      <w:r>
        <w:rPr>
          <w:rStyle w:val="CharStyle710"/>
        </w:rPr>
        <w:t>. Así</w:t>
      </w:r>
    </w:p>
    <w:p>
      <w:pPr>
        <w:pStyle w:val="Style458"/>
        <w:widowControl w:val="0"/>
        <w:keepNext w:val="0"/>
        <w:keepLines w:val="0"/>
        <w:shd w:val="clear" w:color="auto" w:fill="auto"/>
        <w:bidi w:val="0"/>
        <w:jc w:val="left"/>
        <w:spacing w:before="0" w:after="124" w:line="480" w:lineRule="exact"/>
        <w:ind w:left="1480" w:right="740" w:firstLine="0"/>
      </w:pPr>
      <w:r>
        <w:rPr>
          <w:rStyle w:val="CharStyle710"/>
          <w:lang w:val="en-US" w:eastAsia="en-US" w:bidi="en-US"/>
        </w:rPr>
        <w:t xml:space="preserve">=1 + (1 + </w:t>
      </w:r>
      <w:r>
        <w:rPr>
          <w:rStyle w:val="CharStyle710"/>
        </w:rPr>
        <w:t>R</w:t>
      </w:r>
      <w:r>
        <w:rPr>
          <w:rStyle w:val="CharStyle710"/>
          <w:vertAlign w:val="superscript"/>
        </w:rPr>
        <w:t>2</w:t>
      </w:r>
      <w:r>
        <w:rPr>
          <w:rStyle w:val="CharStyle710"/>
        </w:rPr>
        <w:t xml:space="preserve">) </w:t>
      </w:r>
      <w:r>
        <w:rPr>
          <w:rStyle w:val="CharStyle710"/>
          <w:lang w:val="en-US" w:eastAsia="en-US" w:bidi="en-US"/>
        </w:rPr>
        <w:t xml:space="preserve">+ (1 + </w:t>
      </w:r>
      <w:r>
        <w:rPr>
          <w:rStyle w:val="CharStyle710"/>
        </w:rPr>
        <w:t>R</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R</w:t>
      </w:r>
      <w:r>
        <w:rPr>
          <w:rStyle w:val="CharStyle710"/>
          <w:vertAlign w:val="superscript"/>
        </w:rPr>
        <w:t>4</w:t>
      </w:r>
      <w:r>
        <w:rPr>
          <w:rStyle w:val="CharStyle710"/>
        </w:rPr>
        <w:t xml:space="preserve">) ··· </w:t>
      </w:r>
      <w:r>
        <w:rPr>
          <w:rStyle w:val="CharStyle710"/>
          <w:lang w:val="en-US" w:eastAsia="en-US" w:bidi="en-US"/>
        </w:rPr>
        <w:t xml:space="preserve">+ (1 + </w:t>
      </w:r>
      <w:r>
        <w:rPr>
          <w:rStyle w:val="CharStyle710"/>
        </w:rPr>
        <w:t>R</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R</w:t>
      </w:r>
      <w:r>
        <w:rPr>
          <w:rStyle w:val="CharStyle963"/>
          <w:vertAlign w:val="superscript"/>
        </w:rPr>
        <w:t>4</w:t>
      </w:r>
      <w:r>
        <w:rPr>
          <w:rStyle w:val="CharStyle710"/>
        </w:rPr>
        <w:t xml:space="preserve"> ··· </w:t>
      </w:r>
      <w:r>
        <w:rPr>
          <w:rStyle w:val="CharStyle710"/>
          <w:lang w:val="en-US" w:eastAsia="en-US" w:bidi="en-US"/>
        </w:rPr>
        <w:t xml:space="preserve">+ </w:t>
      </w:r>
      <w:r>
        <w:rPr>
          <w:rStyle w:val="CharStyle710"/>
        </w:rPr>
        <w:t>R</w:t>
      </w:r>
      <w:r>
        <w:rPr>
          <w:rStyle w:val="CharStyle710"/>
          <w:vertAlign w:val="superscript"/>
        </w:rPr>
        <w:t>2n-4</w:t>
      </w:r>
      <w:r>
        <w:rPr>
          <w:rStyle w:val="CharStyle710"/>
        </w:rPr>
        <w:t xml:space="preserve">) </w:t>
      </w:r>
      <w:r>
        <w:rPr>
          <w:rStyle w:val="CharStyle710"/>
          <w:lang w:val="en-US" w:eastAsia="en-US" w:bidi="en-US"/>
        </w:rPr>
        <w:t xml:space="preserve">= </w:t>
      </w:r>
      <w:r>
        <w:rPr>
          <w:rStyle w:val="CharStyle710"/>
        </w:rPr>
        <w:t xml:space="preserve">(n — </w:t>
      </w:r>
      <w:r>
        <w:rPr>
          <w:rStyle w:val="CharStyle710"/>
          <w:lang w:val="en-US" w:eastAsia="en-US" w:bidi="en-US"/>
        </w:rPr>
        <w:t xml:space="preserve">1) + </w:t>
      </w:r>
      <w:r>
        <w:rPr>
          <w:rStyle w:val="CharStyle710"/>
        </w:rPr>
        <w:t>(n — 2)R</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(n — 3)R</w:t>
      </w:r>
      <w:r>
        <w:rPr>
          <w:rStyle w:val="CharStyle963"/>
          <w:vertAlign w:val="superscript"/>
        </w:rPr>
        <w:t>4</w:t>
      </w:r>
      <w:r>
        <w:rPr>
          <w:rStyle w:val="CharStyle710"/>
        </w:rPr>
        <w:t xml:space="preserve"> ··· </w:t>
      </w:r>
      <w:r>
        <w:rPr>
          <w:rStyle w:val="CharStyle710"/>
          <w:lang w:val="en-US" w:eastAsia="en-US" w:bidi="en-US"/>
        </w:rPr>
        <w:t xml:space="preserve">+ </w:t>
      </w:r>
      <w:r>
        <w:rPr>
          <w:rStyle w:val="CharStyle710"/>
        </w:rPr>
        <w:t>R</w:t>
      </w:r>
      <w:r>
        <w:rPr>
          <w:rStyle w:val="CharStyle963"/>
          <w:vertAlign w:val="superscript"/>
        </w:rPr>
        <w:t>2n-4</w:t>
      </w:r>
    </w:p>
    <w:p>
      <w:pPr>
        <w:pStyle w:val="Style458"/>
        <w:widowControl w:val="0"/>
        <w:keepNext w:val="0"/>
        <w:keepLines w:val="0"/>
        <w:shd w:val="clear" w:color="auto" w:fill="auto"/>
        <w:bidi w:val="0"/>
        <w:jc w:val="left"/>
        <w:spacing w:before="0" w:after="181" w:line="400" w:lineRule="exact"/>
        <w:ind w:left="420" w:right="0" w:hanging="420"/>
      </w:pPr>
      <w:r>
        <w:rPr>
          <w:rStyle w:val="CharStyle710"/>
        </w:rPr>
        <w:t xml:space="preserve">Multiplicando por </w:t>
      </w:r>
      <w:r>
        <w:rPr>
          <w:rStyle w:val="CharStyle710"/>
          <w:lang w:val="en-US" w:eastAsia="en-US" w:bidi="en-US"/>
        </w:rPr>
        <w:t xml:space="preserve">2 </w:t>
      </w:r>
      <w:r>
        <w:rPr>
          <w:rStyle w:val="CharStyle710"/>
        </w:rPr>
        <w:t>y restando la cantidad</w:t>
      </w:r>
    </w:p>
    <w:p>
      <w:pPr>
        <w:pStyle w:val="Style458"/>
        <w:widowControl w:val="0"/>
        <w:keepNext w:val="0"/>
        <w:keepLines w:val="0"/>
        <w:shd w:val="clear" w:color="auto" w:fill="auto"/>
        <w:bidi w:val="0"/>
        <w:jc w:val="center"/>
        <w:spacing w:before="0" w:after="44" w:line="400" w:lineRule="exact"/>
        <w:ind w:left="20" w:right="0" w:firstLine="0"/>
      </w:pPr>
      <w:r>
        <w:rPr>
          <w:rStyle w:val="CharStyle710"/>
          <w:lang w:val="en-US" w:eastAsia="en-US" w:bidi="en-US"/>
        </w:rPr>
        <w:t xml:space="preserve">0 = </w:t>
      </w:r>
      <w:r>
        <w:rPr>
          <w:rStyle w:val="CharStyle710"/>
        </w:rPr>
        <w:t xml:space="preserve">(n — </w:t>
      </w:r>
      <w:r>
        <w:rPr>
          <w:rStyle w:val="CharStyle710"/>
          <w:lang w:val="en-US" w:eastAsia="en-US" w:bidi="en-US"/>
        </w:rPr>
        <w:t xml:space="preserve">1)(1 + </w:t>
      </w:r>
      <w:r>
        <w:rPr>
          <w:rStyle w:val="CharStyle710"/>
        </w:rPr>
        <w:t>R</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R</w:t>
      </w:r>
      <w:r>
        <w:rPr>
          <w:rStyle w:val="CharStyle963"/>
          <w:vertAlign w:val="superscript"/>
        </w:rPr>
        <w:t>4</w:t>
      </w:r>
      <w:r>
        <w:rPr>
          <w:rStyle w:val="CharStyle710"/>
        </w:rPr>
        <w:t xml:space="preserve"> ··· </w:t>
      </w:r>
      <w:r>
        <w:rPr>
          <w:rStyle w:val="CharStyle710"/>
          <w:lang w:val="en-US" w:eastAsia="en-US" w:bidi="en-US"/>
        </w:rPr>
        <w:t xml:space="preserve">+ </w:t>
      </w:r>
      <w:r>
        <w:rPr>
          <w:rStyle w:val="CharStyle710"/>
        </w:rPr>
        <w:t>R</w:t>
      </w:r>
      <w:r>
        <w:rPr>
          <w:rStyle w:val="CharStyle710"/>
          <w:vertAlign w:val="superscript"/>
        </w:rPr>
        <w:t>2n-2</w:t>
      </w:r>
      <w:r>
        <w:rPr>
          <w:rStyle w:val="CharStyle710"/>
        </w:rPr>
        <w:t>)</w:t>
      </w:r>
    </w:p>
    <w:p>
      <w:pPr>
        <w:pStyle w:val="Style458"/>
        <w:widowControl w:val="0"/>
        <w:keepNext w:val="0"/>
        <w:keepLines w:val="0"/>
        <w:shd w:val="clear" w:color="auto" w:fill="auto"/>
        <w:bidi w:val="0"/>
        <w:jc w:val="left"/>
        <w:spacing w:before="0" w:after="0" w:line="499" w:lineRule="exact"/>
        <w:ind w:left="420" w:right="0" w:hanging="420"/>
      </w:pPr>
      <w:r>
        <w:rPr>
          <w:rStyle w:val="CharStyle710"/>
        </w:rPr>
        <w:t>y asimismo multiplicando por R tenemos 2 nR</w:t>
      </w:r>
    </w:p>
    <w:p>
      <w:pPr>
        <w:pStyle w:val="Style458"/>
        <w:tabs>
          <w:tab w:leader="hyphen" w:pos="741" w:val="left"/>
        </w:tabs>
        <w:widowControl w:val="0"/>
        <w:keepNext w:val="0"/>
        <w:keepLines w:val="0"/>
        <w:shd w:val="clear" w:color="auto" w:fill="auto"/>
        <w:bidi w:val="0"/>
        <w:jc w:val="both"/>
        <w:spacing w:before="0" w:after="0" w:line="400" w:lineRule="exact"/>
        <w:ind w:left="280" w:right="0" w:firstLine="0"/>
      </w:pPr>
      <w:r>
        <w:rPr>
          <w:rStyle w:val="CharStyle710"/>
        </w:rPr>
        <w:tab/>
      </w:r>
      <w:r>
        <w:rPr>
          <w:rStyle w:val="CharStyle710"/>
          <w:lang w:val="en-US" w:eastAsia="en-US" w:bidi="en-US"/>
        </w:rPr>
        <w:t xml:space="preserve">= </w:t>
      </w:r>
      <w:r>
        <w:rPr>
          <w:rStyle w:val="CharStyle710"/>
        </w:rPr>
        <w:t xml:space="preserve">(n — 1)R </w:t>
      </w:r>
      <w:r>
        <w:rPr>
          <w:rStyle w:val="CharStyle710"/>
          <w:lang w:val="en-US" w:eastAsia="en-US" w:bidi="en-US"/>
        </w:rPr>
        <w:t xml:space="preserve">+ </w:t>
      </w:r>
      <w:r>
        <w:rPr>
          <w:rStyle w:val="CharStyle710"/>
        </w:rPr>
        <w:t>(n — 3)R</w:t>
      </w:r>
      <w:r>
        <w:rPr>
          <w:rStyle w:val="CharStyle963"/>
          <w:vertAlign w:val="superscript"/>
        </w:rPr>
        <w:t>3</w:t>
      </w:r>
      <w:r>
        <w:rPr>
          <w:rStyle w:val="CharStyle710"/>
        </w:rPr>
        <w:t xml:space="preserve"> </w:t>
      </w:r>
      <w:r>
        <w:rPr>
          <w:rStyle w:val="CharStyle710"/>
          <w:lang w:val="en-US" w:eastAsia="en-US" w:bidi="en-US"/>
        </w:rPr>
        <w:t xml:space="preserve">+ </w:t>
      </w:r>
      <w:r>
        <w:rPr>
          <w:rStyle w:val="CharStyle710"/>
        </w:rPr>
        <w:t>(n — 5)R</w:t>
      </w:r>
      <w:r>
        <w:rPr>
          <w:rStyle w:val="CharStyle963"/>
          <w:vertAlign w:val="superscript"/>
        </w:rPr>
        <w:t>5</w:t>
      </w:r>
      <w:r>
        <w:rPr>
          <w:rStyle w:val="CharStyle710"/>
        </w:rPr>
        <w:t xml:space="preserve"> ··· — (n — 3)R</w:t>
      </w:r>
      <w:r>
        <w:rPr>
          <w:rStyle w:val="CharStyle963"/>
          <w:vertAlign w:val="superscript"/>
        </w:rPr>
        <w:t>2n-3</w:t>
      </w:r>
      <w:r>
        <w:rPr>
          <w:rStyle w:val="CharStyle710"/>
        </w:rPr>
        <w:t xml:space="preserve"> — (n — 1)R</w:t>
      </w:r>
      <w:r>
        <w:rPr>
          <w:rStyle w:val="CharStyle963"/>
          <w:vertAlign w:val="superscript"/>
        </w:rPr>
        <w:t>2n-1</w:t>
      </w:r>
    </w:p>
    <w:p>
      <w:pPr>
        <w:pStyle w:val="Style795"/>
        <w:widowControl w:val="0"/>
        <w:keepNext w:val="0"/>
        <w:keepLines w:val="0"/>
        <w:shd w:val="clear" w:color="auto" w:fill="auto"/>
        <w:bidi w:val="0"/>
        <w:jc w:val="left"/>
        <w:spacing w:before="0" w:after="0" w:line="400" w:lineRule="exact"/>
        <w:ind w:left="280" w:right="0" w:firstLine="0"/>
      </w:pPr>
      <w:r>
        <w:rPr>
          <w:rStyle w:val="CharStyle964"/>
          <w:vertAlign w:val="subscript"/>
        </w:rPr>
        <w:t>1</w:t>
      </w:r>
      <w:r>
        <w:rPr>
          <w:rStyle w:val="CharStyle921"/>
          <w:lang w:val="es-ES" w:eastAsia="es-ES" w:bidi="es-ES"/>
          <w:vertAlign w:val="subscript"/>
        </w:rPr>
        <w:t xml:space="preserve"> </w:t>
      </w:r>
      <w:r>
        <w:rPr>
          <w:rStyle w:val="CharStyle964"/>
          <w:vertAlign w:val="subscript"/>
        </w:rPr>
        <w:t>R</w:t>
      </w:r>
      <w:r>
        <w:rPr>
          <w:rStyle w:val="CharStyle964"/>
          <w:vertAlign w:val="superscript"/>
        </w:rPr>
        <w:t>2</w:t>
      </w:r>
      <w:r>
        <w:br w:type="page"/>
      </w:r>
    </w:p>
    <w:p>
      <w:pPr>
        <w:pStyle w:val="Style458"/>
        <w:widowControl w:val="0"/>
        <w:keepNext w:val="0"/>
        <w:keepLines w:val="0"/>
        <w:shd w:val="clear" w:color="auto" w:fill="auto"/>
        <w:bidi w:val="0"/>
        <w:jc w:val="left"/>
        <w:spacing w:before="0" w:after="261" w:line="400" w:lineRule="exact"/>
        <w:ind w:left="1900" w:right="0" w:hanging="1900"/>
      </w:pPr>
      <w:r>
        <w:rPr>
          <w:rStyle w:val="CharStyle710"/>
        </w:rPr>
        <w:t>y de esto inmediatamente obtenemos</w:t>
      </w:r>
    </w:p>
    <w:p>
      <w:pPr>
        <w:pStyle w:val="Style458"/>
        <w:widowControl w:val="0"/>
        <w:keepNext w:val="0"/>
        <w:keepLines w:val="0"/>
        <w:shd w:val="clear" w:color="auto" w:fill="auto"/>
        <w:bidi w:val="0"/>
        <w:jc w:val="left"/>
        <w:spacing w:before="0" w:after="0" w:line="398" w:lineRule="exact"/>
        <w:ind w:left="1740" w:right="0" w:hanging="860"/>
      </w:pPr>
      <w:r>
        <w:rPr>
          <w:rStyle w:val="CharStyle710"/>
        </w:rPr>
        <w:t xml:space="preserve">csc </w:t>
      </w:r>
      <w:r>
        <w:rPr>
          <w:rStyle w:val="CharStyle710"/>
          <w:lang w:val="el-GR" w:eastAsia="el-GR" w:bidi="el-GR"/>
        </w:rPr>
        <w:t xml:space="preserve">ω </w:t>
      </w:r>
      <w:r>
        <w:rPr>
          <w:rStyle w:val="CharStyle710"/>
          <w:lang w:val="en-US" w:eastAsia="en-US" w:bidi="en-US"/>
        </w:rPr>
        <w:t xml:space="preserve">= </w:t>
      </w:r>
      <w:r>
        <w:rPr>
          <w:rStyle w:val="CharStyle710"/>
        </w:rPr>
        <w:t xml:space="preserve">— ((— — </w:t>
      </w:r>
      <w:r>
        <w:rPr>
          <w:rStyle w:val="CharStyle710"/>
          <w:lang w:val="en-US" w:eastAsia="en-US" w:bidi="en-US"/>
        </w:rPr>
        <w:t xml:space="preserve">1) </w:t>
      </w:r>
      <w:r>
        <w:rPr>
          <w:rStyle w:val="CharStyle710"/>
        </w:rPr>
        <w:t xml:space="preserve">sen </w:t>
      </w:r>
      <w:r>
        <w:rPr>
          <w:rStyle w:val="CharStyle710"/>
          <w:lang w:val="el-GR" w:eastAsia="el-GR" w:bidi="el-GR"/>
        </w:rPr>
        <w:t xml:space="preserve">ω </w:t>
      </w:r>
      <w:r>
        <w:rPr>
          <w:rStyle w:val="CharStyle710"/>
          <w:lang w:val="en-US" w:eastAsia="en-US" w:bidi="en-US"/>
        </w:rPr>
        <w:t xml:space="preserve">+ </w:t>
      </w:r>
      <w:r>
        <w:rPr>
          <w:rStyle w:val="CharStyle710"/>
        </w:rPr>
        <w:t xml:space="preserve">(— — </w:t>
      </w:r>
      <w:r>
        <w:rPr>
          <w:rStyle w:val="CharStyle710"/>
          <w:lang w:val="en-US" w:eastAsia="en-US" w:bidi="en-US"/>
        </w:rPr>
        <w:t xml:space="preserve">3) </w:t>
      </w:r>
      <w:r>
        <w:rPr>
          <w:rStyle w:val="CharStyle710"/>
        </w:rPr>
        <w:t xml:space="preserve">sen </w:t>
      </w:r>
      <w:r>
        <w:rPr>
          <w:rStyle w:val="CharStyle710"/>
          <w:lang w:val="el-GR" w:eastAsia="el-GR" w:bidi="el-GR"/>
        </w:rPr>
        <w:t xml:space="preserve">3ω </w:t>
      </w:r>
      <w:r>
        <w:rPr>
          <w:rStyle w:val="CharStyle644"/>
        </w:rPr>
        <w:t>■■■</w:t>
      </w:r>
      <w:r>
        <w:rPr>
          <w:rStyle w:val="CharStyle710"/>
        </w:rPr>
        <w:t xml:space="preserve"> — (— — </w:t>
      </w:r>
      <w:r>
        <w:rPr>
          <w:rStyle w:val="CharStyle710"/>
          <w:lang w:val="en-US" w:eastAsia="en-US" w:bidi="en-US"/>
        </w:rPr>
        <w:t xml:space="preserve">1) </w:t>
      </w:r>
      <w:r>
        <w:rPr>
          <w:rStyle w:val="CharStyle710"/>
        </w:rPr>
        <w:t xml:space="preserve">sen(2— — </w:t>
      </w:r>
      <w:r>
        <w:rPr>
          <w:rStyle w:val="CharStyle710"/>
          <w:lang w:val="el-GR" w:eastAsia="el-GR" w:bidi="el-GR"/>
        </w:rPr>
        <w:t xml:space="preserve">1)ω) </w:t>
      </w:r>
      <w:r>
        <w:rPr>
          <w:rStyle w:val="CharStyle963"/>
          <w:lang w:val="en-US" w:eastAsia="en-US" w:bidi="en-US"/>
        </w:rPr>
        <w:t>2</w:t>
      </w:r>
    </w:p>
    <w:p>
      <w:pPr>
        <w:pStyle w:val="Style458"/>
        <w:widowControl w:val="0"/>
        <w:keepNext w:val="0"/>
        <w:keepLines w:val="0"/>
        <w:shd w:val="clear" w:color="auto" w:fill="auto"/>
        <w:bidi w:val="0"/>
        <w:jc w:val="center"/>
        <w:spacing w:before="0" w:after="71" w:line="400" w:lineRule="exact"/>
        <w:ind w:left="60" w:right="0" w:firstLine="0"/>
      </w:pPr>
      <w:r>
        <w:rPr>
          <w:rStyle w:val="CharStyle710"/>
          <w:lang w:val="en-US" w:eastAsia="en-US" w:bidi="en-US"/>
        </w:rPr>
        <w:t xml:space="preserve">= </w:t>
      </w:r>
      <w:r>
        <w:rPr>
          <w:rStyle w:val="CharStyle644"/>
        </w:rPr>
        <w:t>-((— —</w:t>
      </w:r>
      <w:r>
        <w:rPr>
          <w:rStyle w:val="CharStyle710"/>
        </w:rPr>
        <w:t xml:space="preserve"> </w:t>
      </w:r>
      <w:r>
        <w:rPr>
          <w:rStyle w:val="CharStyle710"/>
          <w:lang w:val="en-US" w:eastAsia="en-US" w:bidi="en-US"/>
        </w:rPr>
        <w:t xml:space="preserve">1) </w:t>
      </w:r>
      <w:r>
        <w:rPr>
          <w:rStyle w:val="CharStyle710"/>
        </w:rPr>
        <w:t xml:space="preserve">sen </w:t>
      </w:r>
      <w:r>
        <w:rPr>
          <w:rStyle w:val="CharStyle710"/>
          <w:lang w:val="el-GR" w:eastAsia="el-GR" w:bidi="el-GR"/>
        </w:rPr>
        <w:t xml:space="preserve">ω </w:t>
      </w:r>
      <w:r>
        <w:rPr>
          <w:rStyle w:val="CharStyle710"/>
          <w:lang w:val="en-US" w:eastAsia="en-US" w:bidi="en-US"/>
        </w:rPr>
        <w:t xml:space="preserve">+ </w:t>
      </w:r>
      <w:r>
        <w:rPr>
          <w:rStyle w:val="CharStyle710"/>
        </w:rPr>
        <w:t xml:space="preserve">(— — </w:t>
      </w:r>
      <w:r>
        <w:rPr>
          <w:rStyle w:val="CharStyle710"/>
          <w:lang w:val="en-US" w:eastAsia="en-US" w:bidi="en-US"/>
        </w:rPr>
        <w:t xml:space="preserve">3) </w:t>
      </w:r>
      <w:r>
        <w:rPr>
          <w:rStyle w:val="CharStyle710"/>
        </w:rPr>
        <w:t xml:space="preserve">sen </w:t>
      </w:r>
      <w:r>
        <w:rPr>
          <w:rStyle w:val="CharStyle710"/>
          <w:lang w:val="el-GR" w:eastAsia="el-GR" w:bidi="el-GR"/>
        </w:rPr>
        <w:t xml:space="preserve">3ω </w:t>
      </w:r>
      <w:r>
        <w:rPr>
          <w:rStyle w:val="CharStyle710"/>
          <w:lang w:val="en-US" w:eastAsia="en-US" w:bidi="en-US"/>
        </w:rPr>
        <w:t xml:space="preserve">+ </w:t>
      </w:r>
      <w:r>
        <w:rPr>
          <w:rStyle w:val="CharStyle710"/>
        </w:rPr>
        <w:t xml:space="preserve">etc. </w:t>
      </w:r>
      <w:r>
        <w:rPr>
          <w:rStyle w:val="CharStyle710"/>
          <w:lang w:val="en-US" w:eastAsia="en-US" w:bidi="en-US"/>
        </w:rPr>
        <w:t xml:space="preserve">+ 2 </w:t>
      </w:r>
      <w:r>
        <w:rPr>
          <w:rStyle w:val="CharStyle710"/>
        </w:rPr>
        <w:t xml:space="preserve">sen(— — </w:t>
      </w:r>
      <w:r>
        <w:rPr>
          <w:rStyle w:val="CharStyle710"/>
          <w:lang w:val="el-GR" w:eastAsia="el-GR" w:bidi="el-GR"/>
        </w:rPr>
        <w:t>2)ω)</w:t>
      </w:r>
    </w:p>
    <w:p>
      <w:pPr>
        <w:pStyle w:val="Style458"/>
        <w:widowControl w:val="0"/>
        <w:keepNext w:val="0"/>
        <w:keepLines w:val="0"/>
        <w:shd w:val="clear" w:color="auto" w:fill="auto"/>
        <w:bidi w:val="0"/>
        <w:jc w:val="left"/>
        <w:spacing w:before="0" w:after="0" w:line="552" w:lineRule="exact"/>
        <w:ind w:left="1900" w:right="0" w:hanging="1900"/>
      </w:pPr>
      <w:r>
        <w:pict>
          <v:shape id="_x0000_s1900" type="#_x0000_t202" style="position:absolute;margin-left:103.2pt;margin-top:27.7pt;width:289.9pt;height:23.7pt;z-index:-125828700;mso-wrap-distance-left:5.pt;mso-wrap-distance-top:11.1pt;mso-wrap-distance-right:5.pt;mso-wrap-distance-bottom:2.1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^2sen </w:t>
                  </w:r>
                  <w:r>
                    <w:rPr>
                      <w:rStyle w:val="CharStyle684"/>
                      <w:lang w:val="el-GR" w:eastAsia="el-GR" w:bidi="el-GR"/>
                    </w:rPr>
                    <w:t xml:space="preserve">2ω </w:t>
                  </w:r>
                  <w:r>
                    <w:rPr>
                      <w:rStyle w:val="CharStyle684"/>
                      <w:lang w:val="en-US" w:eastAsia="en-US" w:bidi="en-US"/>
                    </w:rPr>
                    <w:t xml:space="preserve">+ 4 </w:t>
                  </w:r>
                  <w:r>
                    <w:rPr>
                      <w:rStyle w:val="CharStyle684"/>
                    </w:rPr>
                    <w:t xml:space="preserve">sen </w:t>
                  </w:r>
                  <w:r>
                    <w:rPr>
                      <w:rStyle w:val="CharStyle684"/>
                      <w:lang w:val="el-GR" w:eastAsia="el-GR" w:bidi="el-GR"/>
                    </w:rPr>
                    <w:t xml:space="preserve">4ω </w:t>
                  </w:r>
                  <w:r>
                    <w:rPr>
                      <w:rStyle w:val="CharStyle684"/>
                      <w:lang w:val="en-US" w:eastAsia="en-US" w:bidi="en-US"/>
                    </w:rPr>
                    <w:t xml:space="preserve">+ </w:t>
                  </w:r>
                  <w:r>
                    <w:rPr>
                      <w:rStyle w:val="CharStyle961"/>
                      <w:lang w:val="en-US" w:eastAsia="en-US" w:bidi="en-US"/>
                    </w:rPr>
                    <w:t>6</w:t>
                  </w:r>
                  <w:r>
                    <w:rPr>
                      <w:rStyle w:val="CharStyle684"/>
                      <w:lang w:val="en-US" w:eastAsia="en-US" w:bidi="en-US"/>
                    </w:rPr>
                    <w:t xml:space="preserve"> </w:t>
                  </w:r>
                  <w:r>
                    <w:rPr>
                      <w:rStyle w:val="CharStyle684"/>
                    </w:rPr>
                    <w:t xml:space="preserve">sen </w:t>
                  </w:r>
                  <w:r>
                    <w:rPr>
                      <w:rStyle w:val="CharStyle961"/>
                      <w:lang w:val="el-GR" w:eastAsia="el-GR" w:bidi="el-GR"/>
                    </w:rPr>
                    <w:t>6</w:t>
                  </w:r>
                  <w:r>
                    <w:rPr>
                      <w:rStyle w:val="CharStyle684"/>
                      <w:lang w:val="el-GR" w:eastAsia="el-GR" w:bidi="el-GR"/>
                    </w:rPr>
                    <w:t xml:space="preserve">ω </w:t>
                  </w:r>
                  <w:r>
                    <w:rPr>
                      <w:rStyle w:val="CharStyle684"/>
                    </w:rPr>
                    <w:t xml:space="preserve">■■■ </w:t>
                  </w:r>
                  <w:r>
                    <w:rPr>
                      <w:rStyle w:val="CharStyle684"/>
                      <w:lang w:val="en-US" w:eastAsia="en-US" w:bidi="en-US"/>
                    </w:rPr>
                    <w:t xml:space="preserve">+ </w:t>
                  </w:r>
                  <w:r>
                    <w:rPr>
                      <w:rStyle w:val="CharStyle684"/>
                    </w:rPr>
                    <w:t xml:space="preserve">(— — </w:t>
                  </w:r>
                  <w:r>
                    <w:rPr>
                      <w:rStyle w:val="CharStyle684"/>
                      <w:lang w:val="en-US" w:eastAsia="en-US" w:bidi="en-US"/>
                    </w:rPr>
                    <w:t xml:space="preserve">1) </w:t>
                  </w:r>
                  <w:r>
                    <w:rPr>
                      <w:rStyle w:val="CharStyle684"/>
                    </w:rPr>
                    <w:t xml:space="preserve">sen(— — </w:t>
                  </w:r>
                  <w:r>
                    <w:rPr>
                      <w:rStyle w:val="CharStyle684"/>
                      <w:lang w:val="el-GR" w:eastAsia="el-GR" w:bidi="el-GR"/>
                    </w:rPr>
                    <w:t>1)ω)</w:t>
                  </w:r>
                </w:p>
              </w:txbxContent>
            </v:textbox>
            <w10:wrap type="square" side="left" anchorx="margin"/>
          </v:shape>
        </w:pict>
      </w:r>
      <w:r>
        <w:rPr>
          <w:rStyle w:val="CharStyle710"/>
        </w:rPr>
        <w:t xml:space="preserve">Esta fórmula puede ser expresada tambien como </w:t>
      </w:r>
      <w:r>
        <w:rPr>
          <w:rStyle w:val="CharStyle963"/>
        </w:rPr>
        <w:t>2</w:t>
      </w:r>
    </w:p>
    <w:p>
      <w:pPr>
        <w:pStyle w:val="Style458"/>
        <w:widowControl w:val="0"/>
        <w:keepNext w:val="0"/>
        <w:keepLines w:val="0"/>
        <w:shd w:val="clear" w:color="auto" w:fill="auto"/>
        <w:bidi w:val="0"/>
        <w:jc w:val="left"/>
        <w:spacing w:before="0" w:after="0" w:line="400" w:lineRule="exact"/>
        <w:ind w:left="1740" w:right="0" w:hanging="860"/>
      </w:pPr>
      <w:r>
        <w:rPr>
          <w:rStyle w:val="CharStyle710"/>
        </w:rPr>
        <w:t xml:space="preserve">csc </w:t>
      </w:r>
      <w:r>
        <w:rPr>
          <w:rStyle w:val="CharStyle710"/>
          <w:lang w:val="el-GR" w:eastAsia="el-GR" w:bidi="el-GR"/>
        </w:rPr>
        <w:t xml:space="preserve">ω </w:t>
      </w:r>
      <w:r>
        <w:rPr>
          <w:rStyle w:val="CharStyle710"/>
          <w:lang w:val="en-US" w:eastAsia="en-US" w:bidi="en-US"/>
        </w:rPr>
        <w:t xml:space="preserve">= </w:t>
      </w:r>
      <w:r>
        <w:rPr>
          <w:rStyle w:val="CharStyle710"/>
        </w:rPr>
        <w:t>— -</w:t>
      </w:r>
    </w:p>
    <w:p>
      <w:pPr>
        <w:pStyle w:val="Style205"/>
        <w:widowControl w:val="0"/>
        <w:keepNext w:val="0"/>
        <w:keepLines w:val="0"/>
        <w:shd w:val="clear" w:color="auto" w:fill="auto"/>
        <w:bidi w:val="0"/>
        <w:jc w:val="right"/>
        <w:spacing w:before="0" w:after="195" w:line="340" w:lineRule="exact"/>
        <w:ind w:left="0" w:right="0" w:firstLine="0"/>
      </w:pPr>
      <w:r>
        <w:rPr>
          <w:rStyle w:val="CharStyle219"/>
          <w:lang w:val="el-GR" w:eastAsia="el-GR" w:bidi="el-GR"/>
        </w:rPr>
        <w:t>—</w:t>
      </w:r>
    </w:p>
    <w:p>
      <w:pPr>
        <w:pStyle w:val="Style458"/>
        <w:numPr>
          <w:ilvl w:val="0"/>
          <w:numId w:val="355"/>
        </w:numPr>
        <w:tabs>
          <w:tab w:leader="none" w:pos="1277" w:val="left"/>
        </w:tabs>
        <w:widowControl w:val="0"/>
        <w:keepNext w:val="0"/>
        <w:keepLines w:val="0"/>
        <w:shd w:val="clear" w:color="auto" w:fill="auto"/>
        <w:bidi w:val="0"/>
        <w:jc w:val="left"/>
        <w:spacing w:before="0" w:after="0" w:line="317" w:lineRule="exact"/>
        <w:ind w:left="0" w:right="0" w:firstLine="800"/>
      </w:pPr>
      <w:r>
        <w:rPr>
          <w:rStyle w:val="CharStyle710"/>
        </w:rPr>
        <w:t xml:space="preserve">Multiplicando el valor de </w:t>
      </w:r>
      <w:r>
        <w:rPr>
          <w:rStyle w:val="CharStyle644"/>
        </w:rPr>
        <w:t>jzRz</w:t>
      </w:r>
      <w:r>
        <w:rPr>
          <w:rStyle w:val="CharStyle710"/>
        </w:rPr>
        <w:t xml:space="preserve">, dado antes, por </w:t>
      </w:r>
      <w:r>
        <w:rPr>
          <w:rStyle w:val="CharStyle710"/>
          <w:lang w:val="en-US" w:eastAsia="en-US" w:bidi="en-US"/>
        </w:rPr>
        <w:t xml:space="preserve">1 + </w:t>
      </w:r>
      <w:r>
        <w:rPr>
          <w:rStyle w:val="CharStyle710"/>
        </w:rPr>
        <w:t>R</w:t>
      </w:r>
      <w:r>
        <w:rPr>
          <w:rStyle w:val="CharStyle963"/>
          <w:vertAlign w:val="superscript"/>
        </w:rPr>
        <w:t>2</w:t>
      </w:r>
      <w:r>
        <w:rPr>
          <w:rStyle w:val="CharStyle710"/>
        </w:rPr>
        <w:t xml:space="preserve"> y restando la cantidad</w:t>
      </w:r>
    </w:p>
    <w:p>
      <w:pPr>
        <w:pStyle w:val="Style458"/>
        <w:widowControl w:val="0"/>
        <w:keepNext w:val="0"/>
        <w:keepLines w:val="0"/>
        <w:shd w:val="clear" w:color="auto" w:fill="auto"/>
        <w:bidi w:val="0"/>
        <w:jc w:val="center"/>
        <w:spacing w:before="0" w:after="49" w:line="400" w:lineRule="exact"/>
        <w:ind w:left="60" w:right="0" w:firstLine="0"/>
      </w:pPr>
      <w:r>
        <w:rPr>
          <w:rStyle w:val="CharStyle710"/>
          <w:lang w:val="en-US" w:eastAsia="en-US" w:bidi="en-US"/>
        </w:rPr>
        <w:t xml:space="preserve">0 = </w:t>
      </w:r>
      <w:r>
        <w:rPr>
          <w:rStyle w:val="CharStyle710"/>
        </w:rPr>
        <w:t xml:space="preserve">(— — </w:t>
      </w:r>
      <w:r>
        <w:rPr>
          <w:rStyle w:val="CharStyle710"/>
          <w:lang w:val="en-US" w:eastAsia="en-US" w:bidi="en-US"/>
        </w:rPr>
        <w:t xml:space="preserve">1)(1 + </w:t>
      </w:r>
      <w:r>
        <w:rPr>
          <w:rStyle w:val="CharStyle710"/>
        </w:rPr>
        <w:t>R</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R</w:t>
      </w:r>
      <w:r>
        <w:rPr>
          <w:rStyle w:val="CharStyle963"/>
          <w:vertAlign w:val="superscript"/>
        </w:rPr>
        <w:t>4</w:t>
      </w:r>
      <w:r>
        <w:rPr>
          <w:rStyle w:val="CharStyle710"/>
        </w:rPr>
        <w:t xml:space="preserve"> ■■■ </w:t>
      </w:r>
      <w:r>
        <w:rPr>
          <w:rStyle w:val="CharStyle710"/>
          <w:lang w:val="en-US" w:eastAsia="en-US" w:bidi="en-US"/>
        </w:rPr>
        <w:t xml:space="preserve">+ </w:t>
      </w:r>
      <w:r>
        <w:rPr>
          <w:rStyle w:val="CharStyle710"/>
        </w:rPr>
        <w:t>R</w:t>
      </w:r>
      <w:r>
        <w:rPr>
          <w:rStyle w:val="CharStyle710"/>
          <w:vertAlign w:val="superscript"/>
        </w:rPr>
        <w:t>2n-2</w:t>
      </w:r>
      <w:r>
        <w:rPr>
          <w:rStyle w:val="CharStyle710"/>
        </w:rPr>
        <w:t>)</w:t>
      </w:r>
    </w:p>
    <w:p>
      <w:pPr>
        <w:pStyle w:val="Style458"/>
        <w:widowControl w:val="0"/>
        <w:keepNext w:val="0"/>
        <w:keepLines w:val="0"/>
        <w:shd w:val="clear" w:color="auto" w:fill="auto"/>
        <w:bidi w:val="0"/>
        <w:jc w:val="left"/>
        <w:spacing w:before="0" w:after="0" w:line="400" w:lineRule="exact"/>
        <w:ind w:left="1900" w:right="0" w:hanging="1900"/>
      </w:pPr>
      <w:r>
        <w:pict>
          <v:shape id="_x0000_s1901" type="#_x0000_t202" style="position:absolute;margin-left:41.3pt;margin-top:21.05pt;width:56.65pt;height:35.05pt;z-index:-125828699;mso-wrap-distance-left:41.3pt;mso-wrap-distance-right:5.pt;mso-position-horizontal-relative:margin" filled="f" stroked="f">
            <v:textbox style="mso-fit-shape-to-text:t" inset="0,0,0,0">
              <w:txbxContent>
                <w:p>
                  <w:pPr>
                    <w:pStyle w:val="Style458"/>
                    <w:widowControl w:val="0"/>
                    <w:keepNext w:val="0"/>
                    <w:keepLines w:val="0"/>
                    <w:shd w:val="clear" w:color="auto" w:fill="auto"/>
                    <w:bidi w:val="0"/>
                    <w:jc w:val="center"/>
                    <w:spacing w:before="0" w:after="0" w:line="326" w:lineRule="exact"/>
                    <w:ind w:left="0" w:right="0" w:firstLine="0"/>
                  </w:pPr>
                  <w:r>
                    <w:rPr>
                      <w:rStyle w:val="CharStyle684"/>
                    </w:rPr>
                    <w:t xml:space="preserve">—(1 </w:t>
                  </w:r>
                  <w:r>
                    <w:rPr>
                      <w:rStyle w:val="CharStyle684"/>
                      <w:lang w:val="en-US" w:eastAsia="en-US" w:bidi="en-US"/>
                    </w:rPr>
                    <w:t xml:space="preserve">+ </w:t>
                  </w:r>
                  <w:r>
                    <w:rPr>
                      <w:rStyle w:val="CharStyle684"/>
                    </w:rPr>
                    <w:t>R</w:t>
                  </w:r>
                  <w:r>
                    <w:rPr>
                      <w:rStyle w:val="CharStyle684"/>
                      <w:vertAlign w:val="superscript"/>
                    </w:rPr>
                    <w:t>2</w:t>
                  </w:r>
                  <w:r>
                    <w:rPr>
                      <w:rStyle w:val="CharStyle684"/>
                    </w:rPr>
                    <w:t>)</w:t>
                    <w:br/>
                  </w:r>
                  <w:r>
                    <w:rPr>
                      <w:rStyle w:val="CharStyle960"/>
                      <w:lang w:val="en-US" w:eastAsia="en-US" w:bidi="en-US"/>
                    </w:rPr>
                    <w:t>1</w:t>
                  </w:r>
                  <w:r>
                    <w:rPr>
                      <w:rStyle w:val="CharStyle793"/>
                      <w:lang w:val="en-US" w:eastAsia="en-US" w:bidi="en-US"/>
                    </w:rPr>
                    <w:t>-</w:t>
                  </w:r>
                  <w:r>
                    <w:rPr>
                      <w:rStyle w:val="CharStyle684"/>
                      <w:lang w:val="en-US" w:eastAsia="en-US" w:bidi="en-US"/>
                    </w:rPr>
                    <w:t xml:space="preserve"> </w:t>
                  </w:r>
                  <w:r>
                    <w:rPr>
                      <w:rStyle w:val="CharStyle684"/>
                    </w:rPr>
                    <w:t>R</w:t>
                  </w:r>
                  <w:r>
                    <w:rPr>
                      <w:rStyle w:val="CharStyle961"/>
                      <w:vertAlign w:val="superscript"/>
                    </w:rPr>
                    <w:t>2</w:t>
                  </w:r>
                </w:p>
              </w:txbxContent>
            </v:textbox>
            <w10:wrap type="topAndBottom" anchorx="margin"/>
          </v:shape>
        </w:pict>
      </w:r>
      <w:r>
        <w:pict>
          <v:shape id="_x0000_s1902" type="#_x0000_t202" style="position:absolute;margin-left:99.35pt;margin-top:25.8pt;width:272.65pt;height:22.4pt;z-index:-125828698;mso-wrap-distance-left:5.pt;mso-wrap-distance-right:5.pt;mso-wrap-distance-bottom:4.4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 </w:t>
                  </w:r>
                  <w:r>
                    <w:rPr>
                      <w:rStyle w:val="CharStyle684"/>
                    </w:rPr>
                    <w:t>(— — 2)R</w:t>
                  </w:r>
                  <w:r>
                    <w:rPr>
                      <w:rStyle w:val="CharStyle961"/>
                      <w:vertAlign w:val="superscript"/>
                    </w:rPr>
                    <w:t>2</w:t>
                  </w:r>
                  <w:r>
                    <w:rPr>
                      <w:rStyle w:val="CharStyle684"/>
                    </w:rPr>
                    <w:t xml:space="preserve"> </w:t>
                  </w:r>
                  <w:r>
                    <w:rPr>
                      <w:rStyle w:val="CharStyle684"/>
                      <w:lang w:val="en-US" w:eastAsia="en-US" w:bidi="en-US"/>
                    </w:rPr>
                    <w:t xml:space="preserve">+ </w:t>
                  </w:r>
                  <w:r>
                    <w:rPr>
                      <w:rStyle w:val="CharStyle684"/>
                    </w:rPr>
                    <w:t>(— — 4)R</w:t>
                  </w:r>
                  <w:r>
                    <w:rPr>
                      <w:rStyle w:val="CharStyle961"/>
                      <w:vertAlign w:val="superscript"/>
                    </w:rPr>
                    <w:t>4</w:t>
                  </w:r>
                  <w:r>
                    <w:rPr>
                      <w:rStyle w:val="CharStyle684"/>
                    </w:rPr>
                    <w:t xml:space="preserve"> </w:t>
                  </w:r>
                  <w:r>
                    <w:rPr>
                      <w:rStyle w:val="CharStyle684"/>
                      <w:lang w:val="en-US" w:eastAsia="en-US" w:bidi="en-US"/>
                    </w:rPr>
                    <w:t xml:space="preserve">+ </w:t>
                  </w:r>
                  <w:r>
                    <w:rPr>
                      <w:rStyle w:val="CharStyle684"/>
                    </w:rPr>
                    <w:t xml:space="preserve">(— — </w:t>
                  </w:r>
                  <w:r>
                    <w:rPr>
                      <w:rStyle w:val="CharStyle961"/>
                    </w:rPr>
                    <w:t>6</w:t>
                  </w:r>
                  <w:r>
                    <w:rPr>
                      <w:rStyle w:val="CharStyle684"/>
                    </w:rPr>
                    <w:t>)R</w:t>
                  </w:r>
                  <w:r>
                    <w:rPr>
                      <w:rStyle w:val="CharStyle961"/>
                      <w:vertAlign w:val="superscript"/>
                    </w:rPr>
                    <w:t>6</w:t>
                  </w:r>
                  <w:r>
                    <w:rPr>
                      <w:rStyle w:val="CharStyle684"/>
                    </w:rPr>
                    <w:t xml:space="preserve"> ■■■ — (— — </w:t>
                  </w:r>
                  <w:r>
                    <w:rPr>
                      <w:rStyle w:val="CharStyle960"/>
                    </w:rPr>
                    <w:t>2)R</w:t>
                  </w:r>
                </w:p>
              </w:txbxContent>
            </v:textbox>
            <w10:wrap type="topAndBottom" anchorx="margin"/>
          </v:shape>
        </w:pict>
      </w:r>
      <w:r>
        <w:pict>
          <v:shape id="_x0000_s1903" type="#_x0000_t202" style="position:absolute;margin-left:370.55pt;margin-top:28.35pt;width:25.9pt;height:12.9pt;z-index:-125828697;mso-wrap-distance-left:57.15pt;mso-wrap-distance-right:45.1pt;mso-position-horizontal-relative:margin" filled="f" stroked="f">
            <v:textbox style="mso-fit-shape-to-text:t" inset="0,0,0,0">
              <w:txbxContent>
                <w:p>
                  <w:pPr>
                    <w:pStyle w:val="Style640"/>
                    <w:widowControl w:val="0"/>
                    <w:keepNext w:val="0"/>
                    <w:keepLines w:val="0"/>
                    <w:shd w:val="clear" w:color="auto" w:fill="auto"/>
                    <w:bidi w:val="0"/>
                    <w:jc w:val="left"/>
                    <w:spacing w:before="0" w:after="0" w:line="210" w:lineRule="exact"/>
                    <w:ind w:left="0" w:right="0" w:firstLine="0"/>
                  </w:pPr>
                  <w:r>
                    <w:rPr>
                      <w:rStyle w:val="CharStyle962"/>
                      <w:i w:val="0"/>
                      <w:iCs w:val="0"/>
                    </w:rPr>
                    <w:t>2</w:t>
                  </w:r>
                  <w:r>
                    <w:rPr>
                      <w:rStyle w:val="CharStyle676"/>
                      <w:i/>
                      <w:iCs/>
                    </w:rPr>
                    <w:t>n—</w:t>
                  </w:r>
                  <w:r>
                    <w:rPr>
                      <w:rStyle w:val="CharStyle676"/>
                      <w:lang w:val="en-US" w:eastAsia="en-US" w:bidi="en-US"/>
                      <w:i/>
                      <w:iCs/>
                    </w:rPr>
                    <w:t>2</w:t>
                  </w:r>
                </w:p>
              </w:txbxContent>
            </v:textbox>
            <w10:wrap type="topAndBottom" anchorx="margin"/>
          </v:shape>
        </w:pict>
      </w:r>
      <w:r>
        <w:rPr>
          <w:rStyle w:val="CharStyle710"/>
        </w:rPr>
        <w:t>tenemos</w:t>
      </w:r>
    </w:p>
    <w:p>
      <w:pPr>
        <w:pStyle w:val="Style458"/>
        <w:widowControl w:val="0"/>
        <w:keepNext w:val="0"/>
        <w:keepLines w:val="0"/>
        <w:shd w:val="clear" w:color="auto" w:fill="auto"/>
        <w:bidi w:val="0"/>
        <w:jc w:val="left"/>
        <w:spacing w:before="0" w:after="0" w:line="398" w:lineRule="exact"/>
        <w:ind w:left="980" w:right="0" w:hanging="980"/>
      </w:pPr>
      <w:r>
        <w:pict>
          <v:shape id="_x0000_s1904" type="#_x0000_t202" style="position:absolute;margin-left:5.e-002pt;margin-top:-47.55pt;width:186.7pt;height:57.85pt;z-index:-125828696;mso-wrap-distance-left:5.pt;mso-wrap-distance-right:5.pt;mso-wrap-distance-bottom:9.7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552" w:lineRule="exact"/>
                    <w:ind w:left="980" w:right="0" w:hanging="980"/>
                  </w:pPr>
                  <w:r>
                    <w:rPr>
                      <w:rStyle w:val="CharStyle684"/>
                    </w:rPr>
                    <w:t xml:space="preserve">y de esto sigue inmediatamente que </w:t>
                  </w:r>
                  <w:r>
                    <w:rPr>
                      <w:rStyle w:val="CharStyle961"/>
                    </w:rPr>
                    <w:t>1</w:t>
                  </w:r>
                </w:p>
              </w:txbxContent>
            </v:textbox>
            <w10:wrap type="square" anchorx="margin"/>
          </v:shape>
        </w:pict>
      </w:r>
      <w:r>
        <w:rPr>
          <w:rStyle w:val="CharStyle710"/>
        </w:rPr>
        <w:t xml:space="preserve">cot </w:t>
      </w:r>
      <w:r>
        <w:rPr>
          <w:rStyle w:val="CharStyle710"/>
          <w:lang w:val="el-GR" w:eastAsia="el-GR" w:bidi="el-GR"/>
        </w:rPr>
        <w:t xml:space="preserve">ω </w:t>
      </w:r>
      <w:r>
        <w:rPr>
          <w:rStyle w:val="CharStyle710"/>
          <w:lang w:val="en-US" w:eastAsia="en-US" w:bidi="en-US"/>
        </w:rPr>
        <w:t xml:space="preserve">= </w:t>
      </w:r>
      <w:r>
        <w:rPr>
          <w:rStyle w:val="CharStyle710"/>
        </w:rPr>
        <w:t xml:space="preserve">— ((— — </w:t>
      </w:r>
      <w:r>
        <w:rPr>
          <w:rStyle w:val="CharStyle710"/>
          <w:lang w:val="en-US" w:eastAsia="en-US" w:bidi="en-US"/>
        </w:rPr>
        <w:t xml:space="preserve">2) </w:t>
      </w:r>
      <w:r>
        <w:rPr>
          <w:rStyle w:val="CharStyle710"/>
        </w:rPr>
        <w:t xml:space="preserve">sen </w:t>
      </w:r>
      <w:r>
        <w:rPr>
          <w:rStyle w:val="CharStyle710"/>
          <w:lang w:val="el-GR" w:eastAsia="el-GR" w:bidi="el-GR"/>
        </w:rPr>
        <w:t xml:space="preserve">2ω </w:t>
      </w:r>
      <w:r>
        <w:rPr>
          <w:rStyle w:val="CharStyle710"/>
          <w:lang w:val="en-US" w:eastAsia="en-US" w:bidi="en-US"/>
        </w:rPr>
        <w:t xml:space="preserve">+ </w:t>
      </w:r>
      <w:r>
        <w:rPr>
          <w:rStyle w:val="CharStyle710"/>
        </w:rPr>
        <w:t xml:space="preserve">(— — </w:t>
      </w:r>
      <w:r>
        <w:rPr>
          <w:rStyle w:val="CharStyle710"/>
          <w:lang w:val="en-US" w:eastAsia="en-US" w:bidi="en-US"/>
        </w:rPr>
        <w:t xml:space="preserve">4) </w:t>
      </w:r>
      <w:r>
        <w:rPr>
          <w:rStyle w:val="CharStyle710"/>
        </w:rPr>
        <w:t>sen</w:t>
      </w:r>
      <w:r>
        <w:rPr>
          <w:rStyle w:val="CharStyle710"/>
          <w:lang w:val="el-GR" w:eastAsia="el-GR" w:bidi="el-GR"/>
        </w:rPr>
        <w:t xml:space="preserve">4ω </w:t>
      </w:r>
      <w:r>
        <w:rPr>
          <w:rStyle w:val="CharStyle710"/>
          <w:lang w:val="en-US" w:eastAsia="en-US" w:bidi="en-US"/>
        </w:rPr>
        <w:t xml:space="preserve">+ </w:t>
      </w:r>
      <w:r>
        <w:rPr>
          <w:rStyle w:val="CharStyle710"/>
        </w:rPr>
        <w:t xml:space="preserve">(— — </w:t>
      </w:r>
      <w:r>
        <w:rPr>
          <w:rStyle w:val="CharStyle963"/>
          <w:lang w:val="en-US" w:eastAsia="en-US" w:bidi="en-US"/>
        </w:rPr>
        <w:t>6</w:t>
      </w:r>
      <w:r>
        <w:rPr>
          <w:rStyle w:val="CharStyle710"/>
          <w:lang w:val="en-US" w:eastAsia="en-US" w:bidi="en-US"/>
        </w:rPr>
        <w:t xml:space="preserve">) </w:t>
      </w:r>
      <w:r>
        <w:rPr>
          <w:rStyle w:val="CharStyle710"/>
        </w:rPr>
        <w:t xml:space="preserve">sen </w:t>
      </w:r>
      <w:r>
        <w:rPr>
          <w:rStyle w:val="CharStyle963"/>
          <w:lang w:val="el-GR" w:eastAsia="el-GR" w:bidi="el-GR"/>
        </w:rPr>
        <w:t>6</w:t>
      </w:r>
      <w:r>
        <w:rPr>
          <w:rStyle w:val="CharStyle710"/>
          <w:lang w:val="el-GR" w:eastAsia="el-GR" w:bidi="el-GR"/>
        </w:rPr>
        <w:t xml:space="preserve">ω </w:t>
      </w:r>
      <w:r>
        <w:rPr>
          <w:rStyle w:val="CharStyle710"/>
        </w:rPr>
        <w:t xml:space="preserve">■■■ — (— — </w:t>
      </w:r>
      <w:r>
        <w:rPr>
          <w:rStyle w:val="CharStyle710"/>
          <w:lang w:val="en-US" w:eastAsia="en-US" w:bidi="en-US"/>
        </w:rPr>
        <w:t xml:space="preserve">2) </w:t>
      </w:r>
      <w:r>
        <w:rPr>
          <w:rStyle w:val="CharStyle710"/>
        </w:rPr>
        <w:t xml:space="preserve">sen(— — </w:t>
      </w:r>
      <w:r>
        <w:rPr>
          <w:rStyle w:val="CharStyle710"/>
          <w:lang w:val="el-GR" w:eastAsia="el-GR" w:bidi="el-GR"/>
        </w:rPr>
        <w:t xml:space="preserve">2)ω) </w:t>
      </w:r>
      <w:r>
        <w:rPr>
          <w:rStyle w:val="CharStyle963"/>
          <w:lang w:val="en-US" w:eastAsia="en-US" w:bidi="en-US"/>
        </w:rPr>
        <w:t>2</w:t>
      </w:r>
    </w:p>
    <w:p>
      <w:pPr>
        <w:pStyle w:val="Style458"/>
        <w:widowControl w:val="0"/>
        <w:keepNext w:val="0"/>
        <w:keepLines w:val="0"/>
        <w:shd w:val="clear" w:color="auto" w:fill="auto"/>
        <w:bidi w:val="0"/>
        <w:jc w:val="center"/>
        <w:spacing w:before="0" w:after="253" w:line="400" w:lineRule="exact"/>
        <w:ind w:left="120" w:right="0" w:firstLine="0"/>
      </w:pPr>
      <w:r>
        <w:rPr>
          <w:rStyle w:val="CharStyle710"/>
          <w:lang w:val="en-US" w:eastAsia="en-US" w:bidi="en-US"/>
        </w:rPr>
        <w:t xml:space="preserve">= </w:t>
      </w:r>
      <w:r>
        <w:rPr>
          <w:rStyle w:val="CharStyle710"/>
        </w:rPr>
        <w:t xml:space="preserve">— ((— — </w:t>
      </w:r>
      <w:r>
        <w:rPr>
          <w:rStyle w:val="CharStyle710"/>
          <w:lang w:val="en-US" w:eastAsia="en-US" w:bidi="en-US"/>
        </w:rPr>
        <w:t xml:space="preserve">2) </w:t>
      </w:r>
      <w:r>
        <w:rPr>
          <w:rStyle w:val="CharStyle710"/>
        </w:rPr>
        <w:t xml:space="preserve">sen </w:t>
      </w:r>
      <w:r>
        <w:rPr>
          <w:rStyle w:val="CharStyle710"/>
          <w:lang w:val="el-GR" w:eastAsia="el-GR" w:bidi="el-GR"/>
        </w:rPr>
        <w:t xml:space="preserve">2ω </w:t>
      </w:r>
      <w:r>
        <w:rPr>
          <w:rStyle w:val="CharStyle710"/>
          <w:lang w:val="en-US" w:eastAsia="en-US" w:bidi="en-US"/>
        </w:rPr>
        <w:t xml:space="preserve">+ </w:t>
      </w:r>
      <w:r>
        <w:rPr>
          <w:rStyle w:val="CharStyle710"/>
        </w:rPr>
        <w:t xml:space="preserve">(— — </w:t>
      </w:r>
      <w:r>
        <w:rPr>
          <w:rStyle w:val="CharStyle710"/>
          <w:lang w:val="en-US" w:eastAsia="en-US" w:bidi="en-US"/>
        </w:rPr>
        <w:t xml:space="preserve">4) </w:t>
      </w:r>
      <w:r>
        <w:rPr>
          <w:rStyle w:val="CharStyle710"/>
        </w:rPr>
        <w:t xml:space="preserve">sen </w:t>
      </w:r>
      <w:r>
        <w:rPr>
          <w:rStyle w:val="CharStyle710"/>
          <w:lang w:val="el-GR" w:eastAsia="el-GR" w:bidi="el-GR"/>
        </w:rPr>
        <w:t xml:space="preserve">4ω </w:t>
      </w:r>
      <w:r>
        <w:rPr>
          <w:rStyle w:val="CharStyle710"/>
        </w:rPr>
        <w:t xml:space="preserve">■■■ </w:t>
      </w:r>
      <w:r>
        <w:rPr>
          <w:rStyle w:val="CharStyle710"/>
          <w:lang w:val="en-US" w:eastAsia="en-US" w:bidi="en-US"/>
        </w:rPr>
        <w:t xml:space="preserve">+3 </w:t>
      </w:r>
      <w:r>
        <w:rPr>
          <w:rStyle w:val="CharStyle710"/>
        </w:rPr>
        <w:t xml:space="preserve">sen(— — </w:t>
      </w:r>
      <w:r>
        <w:rPr>
          <w:rStyle w:val="CharStyle710"/>
          <w:lang w:val="el-GR" w:eastAsia="el-GR" w:bidi="el-GR"/>
        </w:rPr>
        <w:t xml:space="preserve">3)ω </w:t>
      </w:r>
      <w:r>
        <w:rPr>
          <w:rStyle w:val="CharStyle710"/>
          <w:lang w:val="en-US" w:eastAsia="en-US" w:bidi="en-US"/>
        </w:rPr>
        <w:t xml:space="preserve">+ </w:t>
      </w:r>
      <w:r>
        <w:rPr>
          <w:rStyle w:val="CharStyle710"/>
        </w:rPr>
        <w:t xml:space="preserve">sen(— — </w:t>
      </w:r>
      <w:r>
        <w:rPr>
          <w:rStyle w:val="CharStyle710"/>
          <w:lang w:val="el-GR" w:eastAsia="el-GR" w:bidi="el-GR"/>
        </w:rPr>
        <w:t>1)ω)</w:t>
      </w:r>
    </w:p>
    <w:p>
      <w:pPr>
        <w:pStyle w:val="Style458"/>
        <w:widowControl w:val="0"/>
        <w:keepNext w:val="0"/>
        <w:keepLines w:val="0"/>
        <w:shd w:val="clear" w:color="auto" w:fill="auto"/>
        <w:bidi w:val="0"/>
        <w:jc w:val="left"/>
        <w:spacing w:before="0" w:after="211" w:line="400" w:lineRule="exact"/>
        <w:ind w:left="980" w:right="0" w:hanging="980"/>
      </w:pPr>
      <w:r>
        <w:rPr>
          <w:rStyle w:val="CharStyle710"/>
        </w:rPr>
        <w:t>y esta formula tambien se puede expresar como</w:t>
      </w:r>
    </w:p>
    <w:p>
      <w:pPr>
        <w:pStyle w:val="Style795"/>
        <w:widowControl w:val="0"/>
        <w:keepNext w:val="0"/>
        <w:keepLines w:val="0"/>
        <w:shd w:val="clear" w:color="auto" w:fill="auto"/>
        <w:bidi w:val="0"/>
        <w:jc w:val="left"/>
        <w:spacing w:before="0" w:after="0" w:line="200" w:lineRule="exact"/>
        <w:ind w:left="2580" w:right="0" w:firstLine="0"/>
      </w:pPr>
      <w:r>
        <w:rPr>
          <w:rStyle w:val="CharStyle964"/>
          <w:lang w:val="en-US" w:eastAsia="en-US" w:bidi="en-US"/>
        </w:rPr>
        <w:t>2</w:t>
      </w:r>
    </w:p>
    <w:p>
      <w:pPr>
        <w:pStyle w:val="Style458"/>
        <w:tabs>
          <w:tab w:leader="hyphen" w:pos="2701" w:val="left"/>
        </w:tabs>
        <w:widowControl w:val="0"/>
        <w:keepNext w:val="0"/>
        <w:keepLines w:val="0"/>
        <w:shd w:val="clear" w:color="auto" w:fill="auto"/>
        <w:bidi w:val="0"/>
        <w:jc w:val="both"/>
        <w:spacing w:before="0" w:after="611" w:line="400" w:lineRule="exact"/>
        <w:ind w:left="1520" w:right="0" w:firstLine="0"/>
      </w:pPr>
      <w:r>
        <w:rPr>
          <w:rStyle w:val="CharStyle710"/>
        </w:rPr>
        <w:t xml:space="preserve">cot </w:t>
      </w:r>
      <w:r>
        <w:rPr>
          <w:rStyle w:val="CharStyle710"/>
          <w:lang w:val="el-GR" w:eastAsia="el-GR" w:bidi="el-GR"/>
        </w:rPr>
        <w:t xml:space="preserve">ω </w:t>
      </w:r>
      <w:r>
        <w:rPr>
          <w:rStyle w:val="CharStyle710"/>
          <w:lang w:val="en-US" w:eastAsia="en-US" w:bidi="en-US"/>
        </w:rPr>
        <w:t>=</w:t>
      </w:r>
      <w:r>
        <w:rPr>
          <w:rStyle w:val="CharStyle710"/>
        </w:rPr>
        <w:tab/>
        <w:t xml:space="preserve">( sen </w:t>
      </w:r>
      <w:r>
        <w:rPr>
          <w:rStyle w:val="CharStyle710"/>
          <w:lang w:val="el-GR" w:eastAsia="el-GR" w:bidi="el-GR"/>
        </w:rPr>
        <w:t xml:space="preserve">ω </w:t>
      </w:r>
      <w:r>
        <w:rPr>
          <w:rStyle w:val="CharStyle710"/>
          <w:lang w:val="en-US" w:eastAsia="en-US" w:bidi="en-US"/>
        </w:rPr>
        <w:t xml:space="preserve">+ 3 </w:t>
      </w:r>
      <w:r>
        <w:rPr>
          <w:rStyle w:val="CharStyle710"/>
        </w:rPr>
        <w:t xml:space="preserve">sen </w:t>
      </w:r>
      <w:r>
        <w:rPr>
          <w:rStyle w:val="CharStyle710"/>
          <w:lang w:val="el-GR" w:eastAsia="el-GR" w:bidi="el-GR"/>
        </w:rPr>
        <w:t xml:space="preserve">3ω </w:t>
      </w:r>
      <w:r>
        <w:rPr>
          <w:rStyle w:val="CharStyle710"/>
        </w:rPr>
        <w:t xml:space="preserve">■■■ </w:t>
      </w:r>
      <w:r>
        <w:rPr>
          <w:rStyle w:val="CharStyle710"/>
          <w:lang w:val="en-US" w:eastAsia="en-US" w:bidi="en-US"/>
        </w:rPr>
        <w:t xml:space="preserve">+ </w:t>
      </w:r>
      <w:r>
        <w:rPr>
          <w:rStyle w:val="CharStyle710"/>
        </w:rPr>
        <w:t xml:space="preserve">(— — </w:t>
      </w:r>
      <w:r>
        <w:rPr>
          <w:rStyle w:val="CharStyle710"/>
          <w:lang w:val="en-US" w:eastAsia="en-US" w:bidi="en-US"/>
        </w:rPr>
        <w:t xml:space="preserve">2) </w:t>
      </w:r>
      <w:r>
        <w:rPr>
          <w:rStyle w:val="CharStyle710"/>
        </w:rPr>
        <w:t xml:space="preserve">sen(— — </w:t>
      </w:r>
      <w:r>
        <w:rPr>
          <w:rStyle w:val="CharStyle710"/>
          <w:lang w:val="el-GR" w:eastAsia="el-GR" w:bidi="el-GR"/>
        </w:rPr>
        <w:t>2)ω)</w:t>
      </w:r>
    </w:p>
    <w:p>
      <w:pPr>
        <w:pStyle w:val="Style784"/>
        <w:widowControl w:val="0"/>
        <w:keepNext w:val="0"/>
        <w:keepLines w:val="0"/>
        <w:shd w:val="clear" w:color="auto" w:fill="auto"/>
        <w:bidi w:val="0"/>
        <w:jc w:val="left"/>
        <w:spacing w:before="0" w:after="0" w:line="322" w:lineRule="exact"/>
        <w:ind w:left="280" w:right="0" w:firstLine="0"/>
      </w:pPr>
      <w:r>
        <w:rPr>
          <w:rStyle w:val="CharStyle841"/>
          <w:i/>
          <w:iCs/>
        </w:rPr>
        <w:t>Método de reducir sucesivamente las ecuaciones para funciones trigonométricas.</w:t>
      </w:r>
    </w:p>
    <w:p>
      <w:pPr>
        <w:pStyle w:val="Style458"/>
        <w:widowControl w:val="0"/>
        <w:keepNext w:val="0"/>
        <w:keepLines w:val="0"/>
        <w:shd w:val="clear" w:color="auto" w:fill="auto"/>
        <w:bidi w:val="0"/>
        <w:jc w:val="left"/>
        <w:spacing w:before="0" w:after="0" w:line="322" w:lineRule="exact"/>
        <w:ind w:left="4180" w:right="0" w:firstLine="0"/>
      </w:pPr>
      <w:r>
        <w:rPr>
          <w:rStyle w:val="CharStyle710"/>
        </w:rPr>
        <w:t>363.</w:t>
      </w:r>
    </w:p>
    <w:p>
      <w:pPr>
        <w:pStyle w:val="Style458"/>
        <w:widowControl w:val="0"/>
        <w:keepNext w:val="0"/>
        <w:keepLines w:val="0"/>
        <w:shd w:val="clear" w:color="auto" w:fill="auto"/>
        <w:bidi w:val="0"/>
        <w:jc w:val="both"/>
        <w:spacing w:before="0" w:after="0" w:line="322" w:lineRule="exact"/>
        <w:ind w:left="0" w:right="160" w:firstLine="800"/>
      </w:pPr>
      <w:r>
        <w:rPr>
          <w:rStyle w:val="CharStyle710"/>
        </w:rPr>
        <w:t xml:space="preserve">Suponiendo otra vez que </w:t>
      </w:r>
      <w:r>
        <w:rPr>
          <w:rStyle w:val="CharStyle854"/>
        </w:rPr>
        <w:t xml:space="preserve">— </w:t>
      </w:r>
      <w:r>
        <w:rPr>
          <w:rStyle w:val="CharStyle710"/>
        </w:rPr>
        <w:t xml:space="preserve">— </w:t>
      </w:r>
      <w:r>
        <w:rPr>
          <w:rStyle w:val="CharStyle710"/>
          <w:lang w:val="en-US" w:eastAsia="en-US" w:bidi="en-US"/>
        </w:rPr>
        <w:t xml:space="preserve">1 = </w:t>
      </w:r>
      <w:r>
        <w:rPr>
          <w:rStyle w:val="CharStyle854"/>
        </w:rPr>
        <w:t>ef</w:t>
      </w:r>
      <w:r>
        <w:rPr>
          <w:rStyle w:val="CharStyle710"/>
        </w:rPr>
        <w:t xml:space="preserve">, la función </w:t>
      </w:r>
      <w:r>
        <w:rPr>
          <w:rStyle w:val="CharStyle853"/>
        </w:rPr>
        <w:t>X</w:t>
      </w:r>
      <w:r>
        <w:rPr>
          <w:rStyle w:val="CharStyle854"/>
        </w:rPr>
        <w:t xml:space="preserve"> </w:t>
      </w:r>
      <w:r>
        <w:rPr>
          <w:rStyle w:val="CharStyle710"/>
        </w:rPr>
        <w:t xml:space="preserve">puede ser resuelta en </w:t>
      </w:r>
      <w:r>
        <w:rPr>
          <w:rStyle w:val="CharStyle854"/>
        </w:rPr>
        <w:t xml:space="preserve">e </w:t>
      </w:r>
      <w:r>
        <w:rPr>
          <w:rStyle w:val="CharStyle710"/>
        </w:rPr>
        <w:t xml:space="preserve">factores de grado </w:t>
      </w:r>
      <w:r>
        <w:rPr>
          <w:rStyle w:val="CharStyle854"/>
        </w:rPr>
        <w:t xml:space="preserve">f </w:t>
      </w:r>
      <w:r>
        <w:rPr>
          <w:rStyle w:val="CharStyle710"/>
        </w:rPr>
        <w:t xml:space="preserve">en tanto que se sepan los valores de todas las </w:t>
      </w:r>
      <w:r>
        <w:rPr>
          <w:rStyle w:val="CharStyle854"/>
        </w:rPr>
        <w:t xml:space="preserve">e </w:t>
      </w:r>
      <w:r>
        <w:rPr>
          <w:rStyle w:val="CharStyle710"/>
        </w:rPr>
        <w:t xml:space="preserve">sumas de </w:t>
      </w:r>
      <w:r>
        <w:rPr>
          <w:rStyle w:val="CharStyle854"/>
        </w:rPr>
        <w:t xml:space="preserve">f </w:t>
      </w:r>
      <w:r>
        <w:rPr>
          <w:rStyle w:val="CharStyle710"/>
          <w:lang w:val="la" w:eastAsia="la" w:bidi="la"/>
        </w:rPr>
        <w:t xml:space="preserve">terminos </w:t>
      </w:r>
      <w:r>
        <w:rPr>
          <w:rStyle w:val="CharStyle710"/>
          <w:lang w:val="en-GB" w:eastAsia="en-GB" w:bidi="en-GB"/>
        </w:rPr>
        <w:t xml:space="preserve">(art. </w:t>
      </w:r>
      <w:r>
        <w:rPr>
          <w:rStyle w:val="CharStyle710"/>
          <w:lang w:val="en-US" w:eastAsia="en-US" w:bidi="en-US"/>
        </w:rPr>
        <w:t xml:space="preserve">338). </w:t>
      </w:r>
      <w:r>
        <w:rPr>
          <w:rStyle w:val="CharStyle710"/>
        </w:rPr>
        <w:t xml:space="preserve">De la misma manera, suponiendo que </w:t>
      </w:r>
      <w:r>
        <w:rPr>
          <w:rStyle w:val="CharStyle853"/>
        </w:rPr>
        <w:t>Z</w:t>
      </w:r>
      <w:r>
        <w:rPr>
          <w:rStyle w:val="CharStyle854"/>
        </w:rPr>
        <w:t xml:space="preserve"> </w:t>
      </w:r>
      <w:r>
        <w:rPr>
          <w:rStyle w:val="CharStyle710"/>
          <w:lang w:val="en-US" w:eastAsia="en-US" w:bidi="en-US"/>
        </w:rPr>
        <w:t xml:space="preserve">= 0 </w:t>
      </w:r>
      <w:r>
        <w:rPr>
          <w:rStyle w:val="CharStyle710"/>
        </w:rPr>
        <w:t xml:space="preserve">es una ecuación de grado </w:t>
      </w:r>
      <w:r>
        <w:rPr>
          <w:rStyle w:val="CharStyle854"/>
        </w:rPr>
        <w:t xml:space="preserve">— </w:t>
      </w:r>
      <w:r>
        <w:rPr>
          <w:rStyle w:val="CharStyle710"/>
        </w:rPr>
        <w:t xml:space="preserve">— </w:t>
      </w:r>
      <w:r>
        <w:rPr>
          <w:rStyle w:val="CharStyle963"/>
          <w:lang w:val="en-US" w:eastAsia="en-US" w:bidi="en-US"/>
        </w:rPr>
        <w:t>1</w:t>
      </w:r>
      <w:r>
        <w:rPr>
          <w:rStyle w:val="CharStyle710"/>
          <w:lang w:val="en-US" w:eastAsia="en-US" w:bidi="en-US"/>
        </w:rPr>
        <w:t xml:space="preserve"> </w:t>
      </w:r>
      <w:r>
        <w:rPr>
          <w:rStyle w:val="CharStyle710"/>
        </w:rPr>
        <w:t>cuyas raíces son los senos o cualquiera otra funcion trigonometrica de los</w:t>
      </w:r>
      <w:r>
        <w:br w:type="page"/>
      </w:r>
    </w:p>
    <w:p>
      <w:pPr>
        <w:pStyle w:val="Style458"/>
        <w:tabs>
          <w:tab w:leader="none" w:pos="2074" w:val="left"/>
        </w:tabs>
        <w:widowControl w:val="0"/>
        <w:keepNext w:val="0"/>
        <w:keepLines w:val="0"/>
        <w:shd w:val="clear" w:color="auto" w:fill="auto"/>
        <w:bidi w:val="0"/>
        <w:jc w:val="both"/>
        <w:spacing w:before="0" w:after="0" w:line="317" w:lineRule="exact"/>
        <w:ind w:left="0" w:right="0" w:firstLine="0"/>
      </w:pPr>
      <w:r>
        <w:rPr>
          <w:rStyle w:val="CharStyle710"/>
        </w:rPr>
        <w:t xml:space="preserve">ángulos </w:t>
      </w:r>
      <w:r>
        <w:rPr>
          <w:rStyle w:val="CharStyle965"/>
          <w:vertAlign w:val="superscript"/>
        </w:rPr>
        <w:t>F</w:t>
      </w:r>
      <w:r>
        <w:rPr>
          <w:rStyle w:val="CharStyle965"/>
        </w:rPr>
        <w:t>...</w:t>
      </w:r>
      <w:r>
        <w:rPr>
          <w:rStyle w:val="CharStyle710"/>
        </w:rPr>
        <w:tab/>
      </w:r>
      <w:r>
        <w:rPr>
          <w:rStyle w:val="CharStyle845"/>
          <w:vertAlign w:val="subscript"/>
        </w:rPr>
        <w:t>n</w:t>
      </w:r>
      <w:r>
        <w:rPr>
          <w:rStyle w:val="CharStyle845"/>
          <w:vertAlign w:val="superscript"/>
        </w:rPr>
        <w:t>1)F</w:t>
      </w:r>
      <w:r>
        <w:rPr>
          <w:rStyle w:val="CharStyle710"/>
        </w:rPr>
        <w:t>, la función Z se puede resolver en e factores de grado f de</w:t>
      </w:r>
    </w:p>
    <w:p>
      <w:pPr>
        <w:pStyle w:val="Style458"/>
        <w:widowControl w:val="0"/>
        <w:keepNext w:val="0"/>
        <w:keepLines w:val="0"/>
        <w:shd w:val="clear" w:color="auto" w:fill="auto"/>
        <w:bidi w:val="0"/>
        <w:jc w:val="both"/>
        <w:spacing w:before="0" w:after="0" w:line="317" w:lineRule="exact"/>
        <w:ind w:left="0" w:right="0" w:firstLine="0"/>
      </w:pPr>
      <w:r>
        <w:rPr>
          <w:rStyle w:val="CharStyle710"/>
        </w:rPr>
        <w:t>la siguiente forma.</w:t>
      </w:r>
    </w:p>
    <w:p>
      <w:pPr>
        <w:pStyle w:val="Style458"/>
        <w:tabs>
          <w:tab w:leader="none" w:pos="6091" w:val="left"/>
          <w:tab w:leader="none" w:pos="6821" w:val="left"/>
        </w:tabs>
        <w:widowControl w:val="0"/>
        <w:keepNext w:val="0"/>
        <w:keepLines w:val="0"/>
        <w:shd w:val="clear" w:color="auto" w:fill="auto"/>
        <w:bidi w:val="0"/>
        <w:jc w:val="both"/>
        <w:spacing w:before="0" w:after="0" w:line="317" w:lineRule="exact"/>
        <w:ind w:left="0" w:right="0" w:firstLine="760"/>
      </w:pPr>
      <w:r>
        <w:rPr>
          <w:rStyle w:val="CharStyle710"/>
        </w:rPr>
        <w:t xml:space="preserve">Sea </w:t>
      </w:r>
      <w:r>
        <w:rPr>
          <w:rStyle w:val="CharStyle710"/>
          <w:lang w:val="el-GR" w:eastAsia="el-GR" w:bidi="el-GR"/>
        </w:rPr>
        <w:t xml:space="preserve">Ω </w:t>
      </w:r>
      <w:r>
        <w:rPr>
          <w:rStyle w:val="CharStyle710"/>
        </w:rPr>
        <w:t xml:space="preserve">el conjunto de los e períodos de </w:t>
      </w:r>
      <w:r>
        <w:rPr>
          <w:rStyle w:val="CharStyle710"/>
          <w:lang w:val="la" w:eastAsia="la" w:bidi="la"/>
        </w:rPr>
        <w:t xml:space="preserve">f terminos </w:t>
      </w:r>
      <w:r>
        <w:rPr>
          <w:rStyle w:val="CharStyle710"/>
        </w:rPr>
        <w:t xml:space="preserve">(f, </w:t>
      </w:r>
      <w:r>
        <w:rPr>
          <w:rStyle w:val="CharStyle710"/>
          <w:lang w:val="en-US" w:eastAsia="en-US" w:bidi="en-US"/>
        </w:rPr>
        <w:t xml:space="preserve">1) = </w:t>
      </w:r>
      <w:r>
        <w:rPr>
          <w:rStyle w:val="CharStyle644"/>
        </w:rPr>
        <w:t xml:space="preserve">P, </w:t>
      </w:r>
      <w:r>
        <w:rPr>
          <w:rStyle w:val="CharStyle644"/>
          <w:lang w:val="la" w:eastAsia="la" w:bidi="la"/>
        </w:rPr>
        <w:t>P'</w:t>
      </w:r>
      <w:r>
        <w:rPr>
          <w:rStyle w:val="CharStyle644"/>
        </w:rPr>
        <w:t>, P</w:t>
      </w:r>
      <w:r>
        <w:rPr>
          <w:rStyle w:val="CharStyle710"/>
        </w:rPr>
        <w:t xml:space="preserve">", etc. Sea P el período de las raíces </w:t>
      </w:r>
      <w:r>
        <w:rPr>
          <w:rStyle w:val="CharStyle710"/>
          <w:lang w:val="en-US" w:eastAsia="en-US" w:bidi="en-US"/>
        </w:rPr>
        <w:t xml:space="preserve">[1], </w:t>
      </w:r>
      <w:r>
        <w:rPr>
          <w:rStyle w:val="CharStyle710"/>
        </w:rPr>
        <w:t xml:space="preserve">[a], [b], [c], etc.; </w:t>
      </w:r>
      <w:r>
        <w:rPr>
          <w:rStyle w:val="CharStyle644"/>
          <w:lang w:val="la" w:eastAsia="la" w:bidi="la"/>
        </w:rPr>
        <w:t>P'</w:t>
      </w:r>
      <w:r>
        <w:rPr>
          <w:rStyle w:val="CharStyle710"/>
          <w:lang w:val="la" w:eastAsia="la" w:bidi="la"/>
        </w:rPr>
        <w:t xml:space="preserve"> </w:t>
      </w:r>
      <w:r>
        <w:rPr>
          <w:rStyle w:val="CharStyle710"/>
        </w:rPr>
        <w:t>el de las raíces [a</w:t>
      </w:r>
      <w:r>
        <w:rPr>
          <w:rStyle w:val="CharStyle710"/>
          <w:vertAlign w:val="superscript"/>
        </w:rPr>
        <w:t>0</w:t>
      </w:r>
      <w:r>
        <w:rPr>
          <w:rStyle w:val="CharStyle710"/>
        </w:rPr>
        <w:t>], [b</w:t>
      </w:r>
      <w:r>
        <w:rPr>
          <w:rStyle w:val="CharStyle710"/>
          <w:vertAlign w:val="superscript"/>
        </w:rPr>
        <w:t>0</w:t>
      </w:r>
      <w:r>
        <w:rPr>
          <w:rStyle w:val="CharStyle710"/>
        </w:rPr>
        <w:t>], [c</w:t>
      </w:r>
      <w:r>
        <w:rPr>
          <w:rStyle w:val="CharStyle710"/>
          <w:vertAlign w:val="superscript"/>
        </w:rPr>
        <w:t>0</w:t>
      </w:r>
      <w:r>
        <w:rPr>
          <w:rStyle w:val="CharStyle710"/>
        </w:rPr>
        <w:t>], etc.; P</w:t>
      </w:r>
      <w:r>
        <w:rPr>
          <w:rStyle w:val="CharStyle963"/>
          <w:vertAlign w:val="superscript"/>
        </w:rPr>
        <w:t>00</w:t>
      </w:r>
      <w:r>
        <w:rPr>
          <w:rStyle w:val="CharStyle710"/>
        </w:rPr>
        <w:t xml:space="preserve"> el de las raíces [a</w:t>
      </w:r>
      <w:r>
        <w:rPr>
          <w:rStyle w:val="CharStyle710"/>
          <w:vertAlign w:val="superscript"/>
        </w:rPr>
        <w:t>00</w:t>
      </w:r>
      <w:r>
        <w:rPr>
          <w:rStyle w:val="CharStyle710"/>
        </w:rPr>
        <w:t>], [b</w:t>
      </w:r>
      <w:r>
        <w:rPr>
          <w:rStyle w:val="CharStyle710"/>
          <w:vertAlign w:val="superscript"/>
        </w:rPr>
        <w:t>00</w:t>
      </w:r>
      <w:r>
        <w:rPr>
          <w:rStyle w:val="CharStyle710"/>
        </w:rPr>
        <w:t>], [c</w:t>
      </w:r>
      <w:r>
        <w:rPr>
          <w:rStyle w:val="CharStyle710"/>
          <w:vertAlign w:val="superscript"/>
        </w:rPr>
        <w:t>00</w:t>
      </w:r>
      <w:r>
        <w:rPr>
          <w:rStyle w:val="CharStyle710"/>
        </w:rPr>
        <w:t xml:space="preserve">], etc., etc. Sea el </w:t>
      </w:r>
      <w:r>
        <w:rPr>
          <w:rStyle w:val="CharStyle710"/>
          <w:lang w:val="la" w:eastAsia="la" w:bidi="la"/>
        </w:rPr>
        <w:t xml:space="preserve">angulo </w:t>
      </w:r>
      <w:r>
        <w:rPr>
          <w:rStyle w:val="CharStyle710"/>
          <w:lang w:val="el-GR" w:eastAsia="el-GR" w:bidi="el-GR"/>
        </w:rPr>
        <w:t xml:space="preserve">ω </w:t>
      </w:r>
      <w:r>
        <w:rPr>
          <w:rStyle w:val="CharStyle710"/>
        </w:rPr>
        <w:t xml:space="preserve">correspondiente a la raíz </w:t>
      </w:r>
      <w:r>
        <w:rPr>
          <w:rStyle w:val="CharStyle710"/>
          <w:lang w:val="en-US" w:eastAsia="en-US" w:bidi="en-US"/>
        </w:rPr>
        <w:t>[</w:t>
      </w:r>
      <w:r>
        <w:rPr>
          <w:rStyle w:val="CharStyle963"/>
          <w:lang w:val="en-US" w:eastAsia="en-US" w:bidi="en-US"/>
        </w:rPr>
        <w:t>1</w:t>
      </w:r>
      <w:r>
        <w:rPr>
          <w:rStyle w:val="CharStyle710"/>
          <w:lang w:val="en-US" w:eastAsia="en-US" w:bidi="en-US"/>
        </w:rPr>
        <w:t xml:space="preserve">], </w:t>
      </w:r>
      <w:r>
        <w:rPr>
          <w:rStyle w:val="CharStyle710"/>
        </w:rPr>
        <w:t xml:space="preserve">y así los ángulos </w:t>
      </w:r>
      <w:r>
        <w:rPr>
          <w:rStyle w:val="CharStyle710"/>
          <w:lang w:val="el-GR" w:eastAsia="el-GR" w:bidi="el-GR"/>
        </w:rPr>
        <w:t xml:space="preserve">αω, </w:t>
      </w:r>
      <w:r>
        <w:rPr>
          <w:rStyle w:val="CharStyle710"/>
        </w:rPr>
        <w:t xml:space="preserve">bω, etc. a las raíces [a], [b], etc.; los </w:t>
      </w:r>
      <w:r>
        <w:rPr>
          <w:rStyle w:val="CharStyle710"/>
          <w:lang w:val="la" w:eastAsia="la" w:bidi="la"/>
        </w:rPr>
        <w:t xml:space="preserve">angulos </w:t>
      </w:r>
      <w:r>
        <w:rPr>
          <w:rStyle w:val="CharStyle710"/>
          <w:lang w:val="el-GR" w:eastAsia="el-GR" w:bidi="el-GR"/>
        </w:rPr>
        <w:t>α</w:t>
      </w:r>
      <w:r>
        <w:rPr>
          <w:rStyle w:val="CharStyle963"/>
          <w:lang w:val="el-GR" w:eastAsia="el-GR" w:bidi="el-GR"/>
          <w:vertAlign w:val="superscript"/>
        </w:rPr>
        <w:t>0</w:t>
      </w:r>
      <w:r>
        <w:rPr>
          <w:rStyle w:val="CharStyle710"/>
          <w:lang w:val="el-GR" w:eastAsia="el-GR" w:bidi="el-GR"/>
        </w:rPr>
        <w:t xml:space="preserve">ω, </w:t>
      </w:r>
      <w:r>
        <w:rPr>
          <w:rStyle w:val="CharStyle710"/>
        </w:rPr>
        <w:t>b</w:t>
      </w:r>
      <w:r>
        <w:rPr>
          <w:rStyle w:val="CharStyle710"/>
          <w:lang w:val="el-GR" w:eastAsia="el-GR" w:bidi="el-GR"/>
        </w:rPr>
        <w:t xml:space="preserve">/ω, </w:t>
      </w:r>
      <w:r>
        <w:rPr>
          <w:rStyle w:val="CharStyle710"/>
          <w:lang w:val="en-GB" w:eastAsia="en-GB" w:bidi="en-GB"/>
        </w:rPr>
        <w:t xml:space="preserve">etc. a </w:t>
      </w:r>
      <w:r>
        <w:rPr>
          <w:rStyle w:val="CharStyle710"/>
        </w:rPr>
        <w:t xml:space="preserve">las raíces </w:t>
      </w:r>
      <w:r>
        <w:rPr>
          <w:rStyle w:val="CharStyle710"/>
          <w:lang w:val="en-GB" w:eastAsia="en-GB" w:bidi="en-GB"/>
        </w:rPr>
        <w:t>[a</w:t>
      </w:r>
      <w:r>
        <w:rPr>
          <w:rStyle w:val="CharStyle710"/>
          <w:lang w:val="en-GB" w:eastAsia="en-GB" w:bidi="en-GB"/>
          <w:vertAlign w:val="superscript"/>
        </w:rPr>
        <w:t>0</w:t>
      </w:r>
      <w:r>
        <w:rPr>
          <w:rStyle w:val="CharStyle710"/>
          <w:lang w:val="en-GB" w:eastAsia="en-GB" w:bidi="en-GB"/>
        </w:rPr>
        <w:t>], [b</w:t>
      </w:r>
      <w:r>
        <w:rPr>
          <w:rStyle w:val="CharStyle710"/>
          <w:lang w:val="en-GB" w:eastAsia="en-GB" w:bidi="en-GB"/>
          <w:vertAlign w:val="superscript"/>
        </w:rPr>
        <w:t>0</w:t>
      </w:r>
      <w:r>
        <w:rPr>
          <w:rStyle w:val="CharStyle710"/>
          <w:lang w:val="en-GB" w:eastAsia="en-GB" w:bidi="en-GB"/>
        </w:rPr>
        <w:t xml:space="preserve">], etc.; </w:t>
      </w:r>
      <w:r>
        <w:rPr>
          <w:rStyle w:val="CharStyle710"/>
        </w:rPr>
        <w:t xml:space="preserve">los ángulos </w:t>
      </w:r>
      <w:r>
        <w:rPr>
          <w:rStyle w:val="CharStyle710"/>
          <w:lang w:val="el-GR" w:eastAsia="el-GR" w:bidi="el-GR"/>
        </w:rPr>
        <w:t>α</w:t>
      </w:r>
      <w:r>
        <w:rPr>
          <w:rStyle w:val="CharStyle963"/>
          <w:lang w:val="el-GR" w:eastAsia="el-GR" w:bidi="el-GR"/>
          <w:vertAlign w:val="superscript"/>
        </w:rPr>
        <w:t>00</w:t>
      </w:r>
      <w:r>
        <w:rPr>
          <w:rStyle w:val="CharStyle710"/>
          <w:lang w:val="el-GR" w:eastAsia="el-GR" w:bidi="el-GR"/>
        </w:rPr>
        <w:t>ω, ^</w:t>
      </w:r>
      <w:r>
        <w:rPr>
          <w:rStyle w:val="CharStyle963"/>
          <w:lang w:val="el-GR" w:eastAsia="el-GR" w:bidi="el-GR"/>
          <w:vertAlign w:val="superscript"/>
        </w:rPr>
        <w:t>0</w:t>
      </w:r>
      <w:r>
        <w:rPr>
          <w:rStyle w:val="CharStyle710"/>
          <w:lang w:val="el-GR" w:eastAsia="el-GR" w:bidi="el-GR"/>
        </w:rPr>
        <w:t xml:space="preserve">ω, </w:t>
      </w:r>
      <w:r>
        <w:rPr>
          <w:rStyle w:val="CharStyle710"/>
          <w:lang w:val="en-GB" w:eastAsia="en-GB" w:bidi="en-GB"/>
        </w:rPr>
        <w:t xml:space="preserve">etc. a </w:t>
      </w:r>
      <w:r>
        <w:rPr>
          <w:rStyle w:val="CharStyle710"/>
        </w:rPr>
        <w:t>las raíces [a</w:t>
      </w:r>
      <w:r>
        <w:rPr>
          <w:rStyle w:val="CharStyle710"/>
          <w:vertAlign w:val="superscript"/>
        </w:rPr>
        <w:t>00</w:t>
      </w:r>
      <w:r>
        <w:rPr>
          <w:rStyle w:val="CharStyle710"/>
        </w:rPr>
        <w:t xml:space="preserve">], </w:t>
      </w:r>
      <w:r>
        <w:rPr>
          <w:rStyle w:val="CharStyle710"/>
          <w:lang w:val="la" w:eastAsia="la" w:bidi="la"/>
        </w:rPr>
        <w:t>[b</w:t>
      </w:r>
      <w:r>
        <w:rPr>
          <w:rStyle w:val="CharStyle710"/>
          <w:lang w:val="la" w:eastAsia="la" w:bidi="la"/>
          <w:vertAlign w:val="superscript"/>
        </w:rPr>
        <w:t>00</w:t>
      </w:r>
      <w:r>
        <w:rPr>
          <w:rStyle w:val="CharStyle710"/>
          <w:lang w:val="la" w:eastAsia="la" w:bidi="la"/>
        </w:rPr>
        <w:t xml:space="preserve">], </w:t>
      </w:r>
      <w:r>
        <w:rPr>
          <w:rStyle w:val="CharStyle710"/>
        </w:rPr>
        <w:t xml:space="preserve">etc. Es fícil ver que todos estos </w:t>
      </w:r>
      <w:r>
        <w:rPr>
          <w:rStyle w:val="CharStyle710"/>
          <w:lang w:val="la" w:eastAsia="la" w:bidi="la"/>
        </w:rPr>
        <w:t xml:space="preserve">angulos </w:t>
      </w:r>
      <w:r>
        <w:rPr>
          <w:rStyle w:val="CharStyle710"/>
        </w:rPr>
        <w:t>tomados juntos coinciden, con respecto a sus funciones trigonometricas</w:t>
      </w:r>
      <w:r>
        <w:rPr>
          <w:rStyle w:val="CharStyle710"/>
        </w:rPr>
        <w:footnoteReference w:id="228"/>
      </w:r>
      <w:r>
        <w:rPr>
          <w:rStyle w:val="CharStyle710"/>
        </w:rPr>
        <w:t xml:space="preserve">), con los íngulos </w:t>
      </w:r>
      <w:r>
        <w:rPr>
          <w:rStyle w:val="CharStyle710"/>
          <w:vertAlign w:val="superscript"/>
        </w:rPr>
        <w:t>F</w:t>
      </w:r>
      <w:r>
        <w:rPr>
          <w:rStyle w:val="CharStyle710"/>
          <w:lang w:val="el-GR" w:eastAsia="el-GR" w:bidi="el-GR"/>
        </w:rPr>
        <w:t xml:space="preserve">, </w:t>
      </w:r>
      <w:r>
        <w:rPr>
          <w:rStyle w:val="CharStyle710"/>
        </w:rPr>
        <w:t>2T</w:t>
      </w:r>
      <w:r>
        <w:rPr>
          <w:rStyle w:val="CharStyle710"/>
          <w:lang w:val="el-GR" w:eastAsia="el-GR" w:bidi="el-GR"/>
        </w:rPr>
        <w:t>,</w:t>
        <w:tab/>
        <w:t xml:space="preserve">, </w:t>
      </w:r>
      <w:r>
        <w:rPr>
          <w:rStyle w:val="CharStyle710"/>
        </w:rPr>
        <w:t>...</w:t>
        <w:tab/>
      </w:r>
      <w:r>
        <w:rPr>
          <w:rStyle w:val="CharStyle845"/>
          <w:vertAlign w:val="subscript"/>
        </w:rPr>
        <w:t>n</w:t>
      </w:r>
      <w:r>
        <w:rPr>
          <w:rStyle w:val="CharStyle845"/>
          <w:vertAlign w:val="superscript"/>
        </w:rPr>
        <w:t>1)F</w:t>
      </w:r>
      <w:r>
        <w:rPr>
          <w:rStyle w:val="CharStyle710"/>
        </w:rPr>
        <w:t>. Ahora si se</w:t>
      </w:r>
    </w:p>
    <w:p>
      <w:pPr>
        <w:pStyle w:val="Style458"/>
        <w:widowControl w:val="0"/>
        <w:keepNext w:val="0"/>
        <w:keepLines w:val="0"/>
        <w:shd w:val="clear" w:color="auto" w:fill="auto"/>
        <w:bidi w:val="0"/>
        <w:jc w:val="both"/>
        <w:spacing w:before="0" w:after="234" w:line="317" w:lineRule="exact"/>
        <w:ind w:left="0" w:right="0" w:firstLine="0"/>
      </w:pPr>
      <w:r>
        <w:rPr>
          <w:rStyle w:val="CharStyle710"/>
        </w:rPr>
        <w:t xml:space="preserve">denota la funcion que se trata por el carácter </w:t>
      </w:r>
      <w:r>
        <w:rPr>
          <w:rStyle w:val="CharStyle710"/>
          <w:lang w:val="el-GR" w:eastAsia="el-GR" w:bidi="el-GR"/>
        </w:rPr>
        <w:t xml:space="preserve">φ </w:t>
      </w:r>
      <w:r>
        <w:rPr>
          <w:rStyle w:val="CharStyle710"/>
        </w:rPr>
        <w:t xml:space="preserve">prefijado al íngulo, y si </w:t>
      </w:r>
      <w:r>
        <w:rPr>
          <w:rStyle w:val="CharStyle644"/>
        </w:rPr>
        <w:t>Y</w:t>
      </w:r>
      <w:r>
        <w:rPr>
          <w:rStyle w:val="CharStyle710"/>
        </w:rPr>
        <w:t xml:space="preserve"> es el producto de los e factores</w:t>
      </w:r>
    </w:p>
    <w:p>
      <w:pPr>
        <w:pStyle w:val="Style458"/>
        <w:widowControl w:val="0"/>
        <w:keepNext w:val="0"/>
        <w:keepLines w:val="0"/>
        <w:shd w:val="clear" w:color="auto" w:fill="auto"/>
        <w:bidi w:val="0"/>
        <w:jc w:val="center"/>
        <w:spacing w:before="0" w:after="274" w:line="400" w:lineRule="exact"/>
        <w:ind w:left="0" w:right="0" w:firstLine="0"/>
      </w:pPr>
      <w:r>
        <w:rPr>
          <w:rStyle w:val="CharStyle710"/>
        </w:rPr>
        <w:t xml:space="preserve">x — </w:t>
      </w:r>
      <w:r>
        <w:rPr>
          <w:rStyle w:val="CharStyle710"/>
          <w:lang w:val="el-GR" w:eastAsia="el-GR" w:bidi="el-GR"/>
        </w:rPr>
        <w:t xml:space="preserve">φω, </w:t>
      </w:r>
      <w:r>
        <w:rPr>
          <w:rStyle w:val="CharStyle710"/>
        </w:rPr>
        <w:t xml:space="preserve">x — </w:t>
      </w:r>
      <w:r>
        <w:rPr>
          <w:rStyle w:val="CharStyle710"/>
          <w:lang w:val="el-GR" w:eastAsia="el-GR" w:bidi="el-GR"/>
        </w:rPr>
        <w:t xml:space="preserve">φ^ω, </w:t>
      </w:r>
      <w:r>
        <w:rPr>
          <w:rStyle w:val="CharStyle710"/>
        </w:rPr>
        <w:t xml:space="preserve">x — </w:t>
      </w:r>
      <w:r>
        <w:rPr>
          <w:rStyle w:val="CharStyle710"/>
          <w:lang w:val="el-GR" w:eastAsia="el-GR" w:bidi="el-GR"/>
        </w:rPr>
        <w:t xml:space="preserve">φδω </w:t>
      </w:r>
      <w:r>
        <w:rPr>
          <w:rStyle w:val="CharStyle710"/>
        </w:rPr>
        <w:t>etc.</w:t>
      </w:r>
    </w:p>
    <w:p>
      <w:pPr>
        <w:pStyle w:val="Style458"/>
        <w:widowControl w:val="0"/>
        <w:keepNext w:val="0"/>
        <w:keepLines w:val="0"/>
        <w:shd w:val="clear" w:color="auto" w:fill="auto"/>
        <w:bidi w:val="0"/>
        <w:jc w:val="both"/>
        <w:spacing w:before="0" w:after="234" w:line="317" w:lineRule="exact"/>
        <w:ind w:left="0" w:right="0" w:firstLine="0"/>
      </w:pPr>
      <w:r>
        <w:rPr>
          <w:rStyle w:val="CharStyle710"/>
        </w:rPr>
        <w:t xml:space="preserve">y el producto de los factores x — </w:t>
      </w:r>
      <w:r>
        <w:rPr>
          <w:rStyle w:val="CharStyle710"/>
          <w:lang w:val="el-GR" w:eastAsia="el-GR" w:bidi="el-GR"/>
        </w:rPr>
        <w:t>φ^</w:t>
      </w:r>
      <w:r>
        <w:rPr>
          <w:rStyle w:val="CharStyle963"/>
          <w:lang w:val="el-GR" w:eastAsia="el-GR" w:bidi="el-GR"/>
          <w:vertAlign w:val="superscript"/>
        </w:rPr>
        <w:t>0</w:t>
      </w:r>
      <w:r>
        <w:rPr>
          <w:rStyle w:val="CharStyle710"/>
          <w:lang w:val="el-GR" w:eastAsia="el-GR" w:bidi="el-GR"/>
        </w:rPr>
        <w:t xml:space="preserve">ω, </w:t>
      </w:r>
      <w:r>
        <w:rPr>
          <w:rStyle w:val="CharStyle710"/>
        </w:rPr>
        <w:t xml:space="preserve">x — </w:t>
      </w:r>
      <w:r>
        <w:rPr>
          <w:rStyle w:val="CharStyle710"/>
          <w:lang w:val="el-GR" w:eastAsia="el-GR" w:bidi="el-GR"/>
        </w:rPr>
        <w:t>φ^</w:t>
      </w:r>
      <w:r>
        <w:rPr>
          <w:rStyle w:val="CharStyle963"/>
          <w:lang w:val="el-GR" w:eastAsia="el-GR" w:bidi="el-GR"/>
          <w:vertAlign w:val="superscript"/>
        </w:rPr>
        <w:t>0</w:t>
      </w:r>
      <w:r>
        <w:rPr>
          <w:rStyle w:val="CharStyle710"/>
          <w:lang w:val="el-GR" w:eastAsia="el-GR" w:bidi="el-GR"/>
        </w:rPr>
        <w:t xml:space="preserve">ω, </w:t>
      </w:r>
      <w:r>
        <w:rPr>
          <w:rStyle w:val="CharStyle710"/>
        </w:rPr>
        <w:t xml:space="preserve">etc. </w:t>
      </w:r>
      <w:r>
        <w:rPr>
          <w:rStyle w:val="CharStyle710"/>
          <w:lang w:val="en-US" w:eastAsia="en-US" w:bidi="en-US"/>
        </w:rPr>
        <w:t xml:space="preserve">= </w:t>
      </w:r>
      <w:r>
        <w:rPr>
          <w:rStyle w:val="CharStyle710"/>
        </w:rPr>
        <w:t>Y</w:t>
      </w:r>
      <w:r>
        <w:rPr>
          <w:rStyle w:val="CharStyle710"/>
          <w:vertAlign w:val="superscript"/>
        </w:rPr>
        <w:t>0</w:t>
      </w:r>
      <w:r>
        <w:rPr>
          <w:rStyle w:val="CharStyle710"/>
        </w:rPr>
        <w:t xml:space="preserve">, el producto de x — </w:t>
      </w:r>
      <w:r>
        <w:rPr>
          <w:rStyle w:val="CharStyle710"/>
          <w:lang w:val="el-GR" w:eastAsia="el-GR" w:bidi="el-GR"/>
        </w:rPr>
        <w:t>φ^</w:t>
      </w:r>
      <w:r>
        <w:rPr>
          <w:rStyle w:val="CharStyle963"/>
          <w:lang w:val="el-GR" w:eastAsia="el-GR" w:bidi="el-GR"/>
          <w:vertAlign w:val="superscript"/>
        </w:rPr>
        <w:t>00</w:t>
      </w:r>
      <w:r>
        <w:rPr>
          <w:rStyle w:val="CharStyle710"/>
          <w:lang w:val="el-GR" w:eastAsia="el-GR" w:bidi="el-GR"/>
        </w:rPr>
        <w:t xml:space="preserve">ω, </w:t>
      </w:r>
      <w:r>
        <w:rPr>
          <w:rStyle w:val="CharStyle710"/>
        </w:rPr>
        <w:t>x—</w:t>
      </w:r>
      <w:r>
        <w:rPr>
          <w:rStyle w:val="CharStyle710"/>
          <w:lang w:val="el-GR" w:eastAsia="el-GR" w:bidi="el-GR"/>
        </w:rPr>
        <w:t>φ^</w:t>
      </w:r>
      <w:r>
        <w:rPr>
          <w:rStyle w:val="CharStyle963"/>
          <w:lang w:val="el-GR" w:eastAsia="el-GR" w:bidi="el-GR"/>
          <w:vertAlign w:val="superscript"/>
        </w:rPr>
        <w:t>00</w:t>
      </w:r>
      <w:r>
        <w:rPr>
          <w:rStyle w:val="CharStyle710"/>
          <w:lang w:val="el-GR" w:eastAsia="el-GR" w:bidi="el-GR"/>
        </w:rPr>
        <w:t>ω</w:t>
      </w:r>
      <w:r>
        <w:rPr>
          <w:rStyle w:val="CharStyle710"/>
        </w:rPr>
        <w:t xml:space="preserve">, etc. </w:t>
      </w:r>
      <w:r>
        <w:rPr>
          <w:rStyle w:val="CharStyle710"/>
          <w:lang w:val="en-US" w:eastAsia="en-US" w:bidi="en-US"/>
        </w:rPr>
        <w:t xml:space="preserve">= </w:t>
      </w:r>
      <w:r>
        <w:rPr>
          <w:rStyle w:val="CharStyle710"/>
        </w:rPr>
        <w:t>Y</w:t>
      </w:r>
      <w:r>
        <w:rPr>
          <w:rStyle w:val="CharStyle963"/>
          <w:vertAlign w:val="superscript"/>
        </w:rPr>
        <w:t>00</w:t>
      </w:r>
      <w:r>
        <w:rPr>
          <w:rStyle w:val="CharStyle710"/>
        </w:rPr>
        <w:t xml:space="preserve"> etc.: entonces necesariamente el producto YY</w:t>
      </w:r>
      <w:r>
        <w:rPr>
          <w:rStyle w:val="CharStyle963"/>
          <w:vertAlign w:val="superscript"/>
        </w:rPr>
        <w:t>0</w:t>
      </w:r>
      <w:r>
        <w:rPr>
          <w:rStyle w:val="CharStyle710"/>
        </w:rPr>
        <w:t>Y</w:t>
      </w:r>
      <w:r>
        <w:rPr>
          <w:rStyle w:val="CharStyle963"/>
          <w:vertAlign w:val="superscript"/>
        </w:rPr>
        <w:t>00</w:t>
      </w:r>
      <w:r>
        <w:rPr>
          <w:rStyle w:val="CharStyle710"/>
        </w:rPr>
        <w:t xml:space="preserve"> ··· </w:t>
      </w:r>
      <w:r>
        <w:rPr>
          <w:rStyle w:val="CharStyle710"/>
          <w:lang w:val="en-US" w:eastAsia="en-US" w:bidi="en-US"/>
        </w:rPr>
        <w:t xml:space="preserve">= </w:t>
      </w:r>
      <w:r>
        <w:rPr>
          <w:rStyle w:val="CharStyle710"/>
        </w:rPr>
        <w:t xml:space="preserve">Z. Resta ahora mostrar que todos </w:t>
      </w:r>
      <w:r>
        <w:rPr>
          <w:rStyle w:val="CharStyle710"/>
          <w:lang w:val="en-GB" w:eastAsia="en-GB" w:bidi="en-GB"/>
        </w:rPr>
        <w:t xml:space="preserve">los </w:t>
      </w:r>
      <w:r>
        <w:rPr>
          <w:rStyle w:val="CharStyle710"/>
        </w:rPr>
        <w:t>coeficientes en las funciones Y, Y</w:t>
      </w:r>
      <w:r>
        <w:rPr>
          <w:rStyle w:val="CharStyle710"/>
          <w:vertAlign w:val="superscript"/>
        </w:rPr>
        <w:t>0</w:t>
      </w:r>
      <w:r>
        <w:rPr>
          <w:rStyle w:val="CharStyle710"/>
        </w:rPr>
        <w:t>, Y</w:t>
      </w:r>
      <w:r>
        <w:rPr>
          <w:rStyle w:val="CharStyle710"/>
          <w:vertAlign w:val="superscript"/>
        </w:rPr>
        <w:t>00</w:t>
      </w:r>
      <w:r>
        <w:rPr>
          <w:rStyle w:val="CharStyle710"/>
        </w:rPr>
        <w:t>, etc. pueden ser reducidos a la forma</w:t>
      </w:r>
    </w:p>
    <w:p>
      <w:pPr>
        <w:pStyle w:val="Style458"/>
        <w:widowControl w:val="0"/>
        <w:keepNext w:val="0"/>
        <w:keepLines w:val="0"/>
        <w:shd w:val="clear" w:color="auto" w:fill="auto"/>
        <w:bidi w:val="0"/>
        <w:jc w:val="center"/>
        <w:spacing w:before="0" w:after="250" w:line="400" w:lineRule="exact"/>
        <w:ind w:left="0" w:right="0" w:firstLine="0"/>
      </w:pPr>
      <w:r>
        <w:rPr>
          <w:rStyle w:val="CharStyle710"/>
        </w:rPr>
        <w:t xml:space="preserve">A </w:t>
      </w:r>
      <w:r>
        <w:rPr>
          <w:rStyle w:val="CharStyle710"/>
          <w:lang w:val="en-US" w:eastAsia="en-US" w:bidi="en-US"/>
        </w:rPr>
        <w:t xml:space="preserve">+ </w:t>
      </w:r>
      <w:r>
        <w:rPr>
          <w:rStyle w:val="CharStyle710"/>
        </w:rPr>
        <w:t xml:space="preserve">B(f, </w:t>
      </w:r>
      <w:r>
        <w:rPr>
          <w:rStyle w:val="CharStyle710"/>
          <w:lang w:val="en-US" w:eastAsia="en-US" w:bidi="en-US"/>
        </w:rPr>
        <w:t xml:space="preserve">1) + </w:t>
      </w:r>
      <w:r>
        <w:rPr>
          <w:rStyle w:val="CharStyle710"/>
        </w:rPr>
        <w:t xml:space="preserve">C(f, g) </w:t>
      </w:r>
      <w:r>
        <w:rPr>
          <w:rStyle w:val="CharStyle710"/>
          <w:lang w:val="en-US" w:eastAsia="en-US" w:bidi="en-US"/>
        </w:rPr>
        <w:t xml:space="preserve">+ </w:t>
      </w:r>
      <w:r>
        <w:rPr>
          <w:rStyle w:val="CharStyle710"/>
        </w:rPr>
        <w:t>D(f,g</w:t>
      </w:r>
      <w:r>
        <w:rPr>
          <w:rStyle w:val="CharStyle710"/>
          <w:vertAlign w:val="superscript"/>
        </w:rPr>
        <w:t>2</w:t>
      </w:r>
      <w:r>
        <w:rPr>
          <w:rStyle w:val="CharStyle710"/>
        </w:rPr>
        <w:t xml:space="preserve">) ··· </w:t>
      </w:r>
      <w:r>
        <w:rPr>
          <w:rStyle w:val="CharStyle710"/>
          <w:lang w:val="en-US" w:eastAsia="en-US" w:bidi="en-US"/>
        </w:rPr>
        <w:t xml:space="preserve">+ </w:t>
      </w:r>
      <w:r>
        <w:rPr>
          <w:rStyle w:val="CharStyle710"/>
        </w:rPr>
        <w:t>L(f, g</w:t>
      </w:r>
      <w:r>
        <w:rPr>
          <w:rStyle w:val="CharStyle710"/>
          <w:vertAlign w:val="superscript"/>
        </w:rPr>
        <w:t>e-1</w:t>
      </w:r>
      <w:r>
        <w:rPr>
          <w:rStyle w:val="CharStyle710"/>
        </w:rPr>
        <w:t>)</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Hecho esto, evidentemente todos ellos serín conocidos en tanto se conozcan los valores de todas las sumas de </w:t>
      </w:r>
      <w:r>
        <w:rPr>
          <w:rStyle w:val="CharStyle710"/>
          <w:lang w:val="la" w:eastAsia="la" w:bidi="la"/>
        </w:rPr>
        <w:t xml:space="preserve">f terminos: </w:t>
      </w:r>
      <w:r>
        <w:rPr>
          <w:rStyle w:val="CharStyle710"/>
        </w:rPr>
        <w:t>mostramos esto de la siguiente forma.</w:t>
      </w:r>
    </w:p>
    <w:p>
      <w:pPr>
        <w:pStyle w:val="Style458"/>
        <w:widowControl w:val="0"/>
        <w:keepNext w:val="0"/>
        <w:keepLines w:val="0"/>
        <w:shd w:val="clear" w:color="auto" w:fill="auto"/>
        <w:bidi w:val="0"/>
        <w:jc w:val="both"/>
        <w:spacing w:before="0" w:after="0" w:line="317" w:lineRule="exact"/>
        <w:ind w:left="0" w:right="0" w:firstLine="760"/>
        <w:sectPr>
          <w:pgSz w:w="11900" w:h="16840"/>
          <w:pgMar w:top="2326" w:left="1819" w:right="1249" w:bottom="2877" w:header="0" w:footer="3" w:gutter="0"/>
          <w:rtlGutter w:val="0"/>
          <w:cols w:space="720"/>
          <w:noEndnote/>
          <w:docGrid w:linePitch="360"/>
        </w:sectPr>
      </w:pPr>
      <w:r>
        <w:rPr>
          <w:rStyle w:val="CharStyle710"/>
        </w:rPr>
        <w:t xml:space="preserve">Tal como cos </w:t>
      </w:r>
      <w:r>
        <w:rPr>
          <w:rStyle w:val="CharStyle710"/>
          <w:lang w:val="el-GR" w:eastAsia="el-GR" w:bidi="el-GR"/>
        </w:rPr>
        <w:t xml:space="preserve">ω </w:t>
      </w:r>
      <w:r>
        <w:rPr>
          <w:rStyle w:val="CharStyle710"/>
          <w:lang w:val="en-US" w:eastAsia="en-US" w:bidi="en-US"/>
        </w:rPr>
        <w:t xml:space="preserve">= [1] + </w:t>
      </w:r>
      <w:r>
        <w:rPr>
          <w:rStyle w:val="CharStyle710"/>
        </w:rPr>
        <w:t>^ [1]</w:t>
      </w:r>
      <w:r>
        <w:rPr>
          <w:rStyle w:val="CharStyle710"/>
          <w:vertAlign w:val="superscript"/>
        </w:rPr>
        <w:t>n-1</w:t>
      </w:r>
      <w:r>
        <w:rPr>
          <w:rStyle w:val="CharStyle710"/>
        </w:rPr>
        <w:t xml:space="preserve">, sen </w:t>
      </w:r>
      <w:r>
        <w:rPr>
          <w:rStyle w:val="CharStyle710"/>
          <w:lang w:val="el-GR" w:eastAsia="el-GR" w:bidi="el-GR"/>
        </w:rPr>
        <w:t xml:space="preserve">ω </w:t>
      </w:r>
      <w:r>
        <w:rPr>
          <w:rStyle w:val="CharStyle710"/>
          <w:lang w:val="en-US" w:eastAsia="en-US" w:bidi="en-US"/>
        </w:rPr>
        <w:t xml:space="preserve">= </w:t>
      </w:r>
      <w:r>
        <w:rPr>
          <w:rStyle w:val="CharStyle710"/>
        </w:rPr>
        <w:t xml:space="preserve">— </w:t>
      </w:r>
      <w:r>
        <w:rPr>
          <w:rStyle w:val="CharStyle710"/>
          <w:lang w:val="en-US" w:eastAsia="en-US" w:bidi="en-US"/>
        </w:rPr>
        <w:t>2</w:t>
      </w:r>
      <w:r>
        <w:rPr>
          <w:rStyle w:val="CharStyle710"/>
        </w:rPr>
        <w:t xml:space="preserve">i[1] </w:t>
      </w:r>
      <w:r>
        <w:rPr>
          <w:rStyle w:val="CharStyle710"/>
          <w:lang w:val="en-US" w:eastAsia="en-US" w:bidi="en-US"/>
        </w:rPr>
        <w:t>+ 2</w:t>
      </w:r>
      <w:r>
        <w:rPr>
          <w:rStyle w:val="CharStyle710"/>
        </w:rPr>
        <w:t>i[1</w:t>
      </w:r>
      <w:r>
        <w:rPr>
          <w:rStyle w:val="CharStyle963"/>
        </w:rPr>
        <w:t>]</w:t>
      </w:r>
      <w:r>
        <w:rPr>
          <w:rStyle w:val="CharStyle963"/>
          <w:vertAlign w:val="superscript"/>
        </w:rPr>
        <w:t>n-1</w:t>
      </w:r>
      <w:r>
        <w:rPr>
          <w:rStyle w:val="CharStyle710"/>
        </w:rPr>
        <w:t xml:space="preserve"> así por el artículo precedente todas las restantes funciones trigonomíetricas del íangulo </w:t>
      </w:r>
      <w:r>
        <w:rPr>
          <w:rStyle w:val="CharStyle710"/>
          <w:lang w:val="el-GR" w:eastAsia="el-GR" w:bidi="el-GR"/>
        </w:rPr>
        <w:t xml:space="preserve">ω </w:t>
      </w:r>
      <w:r>
        <w:rPr>
          <w:rStyle w:val="CharStyle710"/>
        </w:rPr>
        <w:t xml:space="preserve">se pueden reducir a la forma </w:t>
      </w:r>
      <w:r>
        <w:rPr>
          <w:rStyle w:val="CharStyle853"/>
        </w:rPr>
        <w:t>A</w:t>
      </w:r>
      <w:r>
        <w:rPr>
          <w:rStyle w:val="CharStyle854"/>
        </w:rPr>
        <w:t xml:space="preserve"> </w:t>
      </w:r>
      <w:r>
        <w:rPr>
          <w:rStyle w:val="CharStyle710"/>
          <w:lang w:val="en-US" w:eastAsia="en-US" w:bidi="en-US"/>
        </w:rPr>
        <w:t xml:space="preserve">+ </w:t>
      </w:r>
      <w:r>
        <w:rPr>
          <w:rStyle w:val="CharStyle710"/>
        </w:rPr>
        <w:t>B[</w:t>
      </w:r>
      <w:r>
        <w:rPr>
          <w:rStyle w:val="CharStyle963"/>
        </w:rPr>
        <w:t>1</w:t>
      </w:r>
      <w:r>
        <w:rPr>
          <w:rStyle w:val="CharStyle710"/>
        </w:rPr>
        <w:t xml:space="preserve">] </w:t>
      </w:r>
      <w:r>
        <w:rPr>
          <w:rStyle w:val="CharStyle710"/>
          <w:lang w:val="en-US" w:eastAsia="en-US" w:bidi="en-US"/>
        </w:rPr>
        <w:t xml:space="preserve">+ </w:t>
      </w:r>
      <w:r>
        <w:rPr>
          <w:rStyle w:val="CharStyle710"/>
        </w:rPr>
        <w:t>C[</w:t>
      </w:r>
      <w:r>
        <w:rPr>
          <w:rStyle w:val="CharStyle963"/>
        </w:rPr>
        <w:t>1]</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D[</w:t>
      </w:r>
      <w:r>
        <w:rPr>
          <w:rStyle w:val="CharStyle963"/>
        </w:rPr>
        <w:t>1]</w:t>
      </w:r>
      <w:r>
        <w:rPr>
          <w:rStyle w:val="CharStyle963"/>
          <w:vertAlign w:val="superscript"/>
        </w:rPr>
        <w:t>3</w:t>
      </w:r>
      <w:r>
        <w:rPr>
          <w:rStyle w:val="CharStyle710"/>
        </w:rPr>
        <w:t xml:space="preserve"> </w:t>
      </w:r>
      <w:r>
        <w:rPr>
          <w:rStyle w:val="CharStyle710"/>
          <w:lang w:val="en-US" w:eastAsia="en-US" w:bidi="en-US"/>
        </w:rPr>
        <w:t xml:space="preserve">+ </w:t>
      </w:r>
      <w:r>
        <w:rPr>
          <w:rStyle w:val="CharStyle710"/>
        </w:rPr>
        <w:t xml:space="preserve">etc. y no es difícil ver que la funciín del íngulo kω se hace </w:t>
      </w:r>
      <w:r>
        <w:rPr>
          <w:rStyle w:val="CharStyle710"/>
          <w:lang w:val="en-US" w:eastAsia="en-US" w:bidi="en-US"/>
        </w:rPr>
        <w:t xml:space="preserve">= </w:t>
      </w:r>
      <w:r>
        <w:rPr>
          <w:rStyle w:val="CharStyle853"/>
        </w:rPr>
        <w:t>A</w:t>
      </w:r>
      <w:r>
        <w:rPr>
          <w:rStyle w:val="CharStyle854"/>
        </w:rPr>
        <w:t xml:space="preserve"> </w:t>
      </w:r>
      <w:r>
        <w:rPr>
          <w:rStyle w:val="CharStyle710"/>
          <w:lang w:val="en-US" w:eastAsia="en-US" w:bidi="en-US"/>
        </w:rPr>
        <w:t xml:space="preserve">+ </w:t>
      </w:r>
      <w:r>
        <w:rPr>
          <w:rStyle w:val="CharStyle710"/>
        </w:rPr>
        <w:t>B[k] + C[k</w:t>
      </w:r>
      <w:r>
        <w:rPr>
          <w:rStyle w:val="CharStyle963"/>
        </w:rPr>
        <w:t>]</w:t>
      </w:r>
      <w:r>
        <w:rPr>
          <w:rStyle w:val="CharStyle963"/>
          <w:vertAlign w:val="superscript"/>
        </w:rPr>
        <w:t>2</w:t>
      </w:r>
      <w:r>
        <w:rPr>
          <w:rStyle w:val="CharStyle710"/>
        </w:rPr>
        <w:t xml:space="preserve"> </w:t>
      </w:r>
      <w:r>
        <w:rPr>
          <w:rStyle w:val="CharStyle710"/>
          <w:lang w:val="en-US" w:eastAsia="en-US" w:bidi="en-US"/>
        </w:rPr>
        <w:t xml:space="preserve">+ </w:t>
      </w:r>
      <w:r>
        <w:rPr>
          <w:rStyle w:val="CharStyle710"/>
        </w:rPr>
        <w:t>D[k</w:t>
      </w:r>
      <w:r>
        <w:rPr>
          <w:rStyle w:val="CharStyle963"/>
        </w:rPr>
        <w:t>]</w:t>
      </w:r>
      <w:r>
        <w:rPr>
          <w:rStyle w:val="CharStyle963"/>
          <w:vertAlign w:val="superscript"/>
        </w:rPr>
        <w:t>3</w:t>
      </w:r>
      <w:r>
        <w:rPr>
          <w:rStyle w:val="CharStyle710"/>
        </w:rPr>
        <w:t xml:space="preserve"> </w:t>
      </w:r>
      <w:r>
        <w:rPr>
          <w:rStyle w:val="CharStyle710"/>
          <w:lang w:val="en-US" w:eastAsia="en-US" w:bidi="en-US"/>
        </w:rPr>
        <w:t xml:space="preserve">+ </w:t>
      </w:r>
      <w:r>
        <w:rPr>
          <w:rStyle w:val="CharStyle710"/>
        </w:rPr>
        <w:t xml:space="preserve">etc. donde k es cualquier entero. Ahora, puesto que los coeficientes individuales en Y son funciones racionales enteras invariables de </w:t>
      </w:r>
      <w:r>
        <w:rPr>
          <w:rStyle w:val="CharStyle710"/>
          <w:lang w:val="el-GR" w:eastAsia="el-GR" w:bidi="el-GR"/>
        </w:rPr>
        <w:t xml:space="preserve">φω, φ^ω, φ^ω, </w:t>
      </w:r>
      <w:r>
        <w:rPr>
          <w:rStyle w:val="CharStyle710"/>
          <w:lang w:val="en-GB" w:eastAsia="en-GB" w:bidi="en-GB"/>
        </w:rPr>
        <w:t xml:space="preserve">etc., </w:t>
      </w:r>
      <w:r>
        <w:rPr>
          <w:rStyle w:val="CharStyle710"/>
        </w:rPr>
        <w:t xml:space="preserve">si se sustituyen sus valores por estas cantidades, sus coeficientes individuales se convertirán en funciones racionales enteras invariables de </w:t>
      </w:r>
      <w:r>
        <w:rPr>
          <w:rStyle w:val="CharStyle710"/>
          <w:lang w:val="en-US" w:eastAsia="en-US" w:bidi="en-US"/>
        </w:rPr>
        <w:t xml:space="preserve">[1], </w:t>
      </w:r>
      <w:r>
        <w:rPr>
          <w:rStyle w:val="CharStyle710"/>
        </w:rPr>
        <w:t xml:space="preserve">[a], [b], etc. Por lo tanto, por el artículo </w:t>
      </w:r>
      <w:r>
        <w:rPr>
          <w:rStyle w:val="CharStyle710"/>
          <w:lang w:val="en-US" w:eastAsia="en-US" w:bidi="en-US"/>
        </w:rPr>
        <w:t xml:space="preserve">347, </w:t>
      </w:r>
      <w:r>
        <w:rPr>
          <w:rStyle w:val="CharStyle710"/>
        </w:rPr>
        <w:t xml:space="preserve">ellas se reducirán a la forma A </w:t>
      </w:r>
      <w:r>
        <w:rPr>
          <w:rStyle w:val="CharStyle710"/>
          <w:lang w:val="en-US" w:eastAsia="en-US" w:bidi="en-US"/>
        </w:rPr>
        <w:t xml:space="preserve">+ </w:t>
      </w:r>
      <w:r>
        <w:rPr>
          <w:rStyle w:val="CharStyle710"/>
        </w:rPr>
        <w:t xml:space="preserve">B(f, </w:t>
      </w:r>
      <w:r>
        <w:rPr>
          <w:rStyle w:val="CharStyle710"/>
          <w:lang w:val="en-US" w:eastAsia="en-US" w:bidi="en-US"/>
        </w:rPr>
        <w:t xml:space="preserve">1) + </w:t>
      </w:r>
      <w:r>
        <w:rPr>
          <w:rStyle w:val="CharStyle644"/>
        </w:rPr>
        <w:t>C</w:t>
      </w:r>
      <w:r>
        <w:rPr>
          <w:rStyle w:val="CharStyle710"/>
        </w:rPr>
        <w:t xml:space="preserve">(f, g) </w:t>
      </w:r>
      <w:r>
        <w:rPr>
          <w:rStyle w:val="CharStyle710"/>
          <w:lang w:val="en-US" w:eastAsia="en-US" w:bidi="en-US"/>
        </w:rPr>
        <w:t xml:space="preserve">+ </w:t>
      </w:r>
      <w:r>
        <w:rPr>
          <w:rStyle w:val="CharStyle710"/>
        </w:rPr>
        <w:t>etc. Los coeficientes en Y</w:t>
      </w:r>
      <w:r>
        <w:rPr>
          <w:rStyle w:val="CharStyle710"/>
          <w:vertAlign w:val="superscript"/>
        </w:rPr>
        <w:t>0</w:t>
      </w:r>
      <w:r>
        <w:rPr>
          <w:rStyle w:val="CharStyle710"/>
        </w:rPr>
        <w:t>, Y</w:t>
      </w:r>
      <w:r>
        <w:rPr>
          <w:rStyle w:val="CharStyle710"/>
          <w:vertAlign w:val="superscript"/>
        </w:rPr>
        <w:t>00</w:t>
      </w:r>
      <w:r>
        <w:rPr>
          <w:rStyle w:val="CharStyle710"/>
        </w:rPr>
        <w:t xml:space="preserve">, etc. tambien pueden ser reducidos a formas similares. </w:t>
      </w:r>
      <w:r>
        <w:rPr>
          <w:rStyle w:val="CharStyle644"/>
        </w:rPr>
        <w:t xml:space="preserve">Q. </w:t>
      </w:r>
      <w:r>
        <w:rPr>
          <w:rStyle w:val="CharStyle644"/>
          <w:lang w:val="la" w:eastAsia="la" w:bidi="la"/>
        </w:rPr>
        <w:t xml:space="preserve">E. </w:t>
      </w:r>
      <w:r>
        <w:rPr>
          <w:rStyle w:val="CharStyle644"/>
        </w:rPr>
        <w:t>D.</w:t>
      </w:r>
    </w:p>
    <w:p>
      <w:pPr>
        <w:pStyle w:val="Style458"/>
        <w:widowControl w:val="0"/>
        <w:keepNext w:val="0"/>
        <w:keepLines w:val="0"/>
        <w:shd w:val="clear" w:color="auto" w:fill="auto"/>
        <w:bidi w:val="0"/>
        <w:jc w:val="left"/>
        <w:spacing w:before="0" w:after="20" w:line="400" w:lineRule="exact"/>
        <w:ind w:left="4120" w:right="0" w:firstLine="0"/>
      </w:pPr>
      <w:r>
        <w:rPr>
          <w:rStyle w:val="CharStyle710"/>
          <w:lang w:val="en-US" w:eastAsia="en-US" w:bidi="en-US"/>
        </w:rPr>
        <w:t>364.</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Agregamos unas pocas observaciones acerca del problema del artículo prece</w:t>
        <w:softHyphen/>
        <w:t>dente.</w:t>
      </w:r>
    </w:p>
    <w:p>
      <w:pPr>
        <w:pStyle w:val="Style458"/>
        <w:numPr>
          <w:ilvl w:val="0"/>
          <w:numId w:val="359"/>
        </w:numPr>
        <w:widowControl w:val="0"/>
        <w:keepNext w:val="0"/>
        <w:keepLines w:val="0"/>
        <w:shd w:val="clear" w:color="auto" w:fill="auto"/>
        <w:bidi w:val="0"/>
        <w:jc w:val="both"/>
        <w:spacing w:before="0" w:after="0" w:line="317" w:lineRule="exact"/>
        <w:ind w:left="0" w:right="0" w:firstLine="740"/>
      </w:pPr>
      <w:r>
        <w:rPr>
          <w:rStyle w:val="CharStyle710"/>
        </w:rPr>
        <w:t xml:space="preserve"> Los coeficientes individuales en Y' son funciones de raíces contenidas en el período P' </w:t>
      </w:r>
      <w:r>
        <w:rPr>
          <w:rStyle w:val="CharStyle710"/>
          <w:lang w:val="en-US" w:eastAsia="en-US" w:bidi="en-US"/>
        </w:rPr>
        <w:t xml:space="preserve">= </w:t>
      </w:r>
      <w:r>
        <w:rPr>
          <w:rStyle w:val="CharStyle710"/>
        </w:rPr>
        <w:t xml:space="preserve">(f,a') tal como las funciones de las raíces en P dan los coeficientes correspondientes en Y. Es claro del artículo </w:t>
      </w:r>
      <w:r>
        <w:rPr>
          <w:rStyle w:val="CharStyle710"/>
          <w:lang w:val="en-US" w:eastAsia="en-US" w:bidi="en-US"/>
        </w:rPr>
        <w:t xml:space="preserve">347, </w:t>
      </w:r>
      <w:r>
        <w:rPr>
          <w:rStyle w:val="CharStyle710"/>
        </w:rPr>
        <w:t xml:space="preserve">por lo tanto, que se puede derivar Y' de Y, sustituyendo en todo lugar en Y las cantidades (f, </w:t>
      </w:r>
      <w:r>
        <w:rPr>
          <w:rStyle w:val="CharStyle710"/>
          <w:lang w:val="en-US" w:eastAsia="en-US" w:bidi="en-US"/>
        </w:rPr>
        <w:t xml:space="preserve">1), </w:t>
      </w:r>
      <w:r>
        <w:rPr>
          <w:rStyle w:val="CharStyle710"/>
        </w:rPr>
        <w:t>(f, g), (f, g</w:t>
      </w:r>
      <w:r>
        <w:rPr>
          <w:rStyle w:val="CharStyle710"/>
          <w:vertAlign w:val="superscript"/>
        </w:rPr>
        <w:t>2</w:t>
      </w:r>
      <w:r>
        <w:rPr>
          <w:rStyle w:val="CharStyle710"/>
        </w:rPr>
        <w:t>), etc. por (f, a'), (f, a'g), (f, a'g</w:t>
      </w:r>
      <w:r>
        <w:rPr>
          <w:rStyle w:val="CharStyle710"/>
          <w:vertAlign w:val="superscript"/>
        </w:rPr>
        <w:t>2</w:t>
      </w:r>
      <w:r>
        <w:rPr>
          <w:rStyle w:val="CharStyle710"/>
        </w:rPr>
        <w:t xml:space="preserve">), etc. respectivamente. Igualmente Y'' puede ser derivado de Y, sustituyendo en todo lugar en Y las cantidades (f, </w:t>
      </w:r>
      <w:r>
        <w:rPr>
          <w:rStyle w:val="CharStyle710"/>
          <w:lang w:val="en-US" w:eastAsia="en-US" w:bidi="en-US"/>
        </w:rPr>
        <w:t xml:space="preserve">1), </w:t>
      </w:r>
      <w:r>
        <w:rPr>
          <w:rStyle w:val="CharStyle710"/>
        </w:rPr>
        <w:t>(f, g), (f,g</w:t>
      </w:r>
      <w:r>
        <w:rPr>
          <w:rStyle w:val="CharStyle710"/>
          <w:vertAlign w:val="superscript"/>
        </w:rPr>
        <w:t>2</w:t>
      </w:r>
      <w:r>
        <w:rPr>
          <w:rStyle w:val="CharStyle710"/>
        </w:rPr>
        <w:t>), etc. por (f, a''), (f, a''g), (f, a''g</w:t>
      </w:r>
      <w:r>
        <w:rPr>
          <w:rStyle w:val="CharStyle710"/>
          <w:vertAlign w:val="superscript"/>
        </w:rPr>
        <w:t>2</w:t>
      </w:r>
      <w:r>
        <w:rPr>
          <w:rStyle w:val="CharStyle710"/>
        </w:rPr>
        <w:t>), etc. respectivamente, etc. Por consiguiente, en tanto que se tenga la función Y, las restantes Y', Y'', etc. siguen facilmente.</w:t>
      </w:r>
    </w:p>
    <w:p>
      <w:pPr>
        <w:pStyle w:val="Style458"/>
        <w:numPr>
          <w:ilvl w:val="0"/>
          <w:numId w:val="359"/>
        </w:numPr>
        <w:tabs>
          <w:tab w:leader="none" w:pos="1253" w:val="left"/>
        </w:tabs>
        <w:widowControl w:val="0"/>
        <w:keepNext w:val="0"/>
        <w:keepLines w:val="0"/>
        <w:shd w:val="clear" w:color="auto" w:fill="auto"/>
        <w:bidi w:val="0"/>
        <w:jc w:val="both"/>
        <w:spacing w:before="0" w:after="250" w:line="400" w:lineRule="exact"/>
        <w:ind w:left="0" w:right="0" w:firstLine="740"/>
      </w:pPr>
      <w:r>
        <w:rPr>
          <w:rStyle w:val="CharStyle710"/>
        </w:rPr>
        <w:t>Suponiendo</w:t>
      </w:r>
    </w:p>
    <w:p>
      <w:pPr>
        <w:pStyle w:val="Style458"/>
        <w:tabs>
          <w:tab w:leader="none" w:pos="5171" w:val="left"/>
        </w:tabs>
        <w:widowControl w:val="0"/>
        <w:keepNext w:val="0"/>
        <w:keepLines w:val="0"/>
        <w:shd w:val="clear" w:color="auto" w:fill="auto"/>
        <w:bidi w:val="0"/>
        <w:jc w:val="both"/>
        <w:spacing w:before="0" w:after="260" w:line="400" w:lineRule="exact"/>
        <w:ind w:left="2680" w:right="0" w:firstLine="0"/>
      </w:pPr>
      <w:r>
        <w:rPr>
          <w:rStyle w:val="CharStyle710"/>
        </w:rPr>
        <w:t xml:space="preserve">Y </w:t>
      </w:r>
      <w:r>
        <w:rPr>
          <w:rStyle w:val="CharStyle710"/>
          <w:lang w:val="en-US" w:eastAsia="en-US" w:bidi="en-US"/>
        </w:rPr>
        <w:t xml:space="preserve">= </w:t>
      </w:r>
      <w:r>
        <w:rPr>
          <w:rStyle w:val="CharStyle710"/>
        </w:rPr>
        <w:t>x</w:t>
      </w:r>
      <w:r>
        <w:rPr>
          <w:rStyle w:val="CharStyle710"/>
          <w:vertAlign w:val="superscript"/>
        </w:rPr>
        <w:t>f</w:t>
      </w:r>
      <w:r>
        <w:rPr>
          <w:rStyle w:val="CharStyle710"/>
        </w:rPr>
        <w:t xml:space="preserve"> </w:t>
      </w:r>
      <w:r>
        <w:rPr>
          <w:rStyle w:val="CharStyle644"/>
        </w:rPr>
        <w:t>—</w:t>
      </w:r>
      <w:r>
        <w:rPr>
          <w:rStyle w:val="CharStyle710"/>
        </w:rPr>
        <w:t xml:space="preserve"> ax</w:t>
      </w:r>
      <w:r>
        <w:rPr>
          <w:rStyle w:val="CharStyle710"/>
          <w:vertAlign w:val="superscript"/>
        </w:rPr>
        <w:t xml:space="preserve">f </w:t>
      </w:r>
      <w:r>
        <w:rPr>
          <w:rStyle w:val="CharStyle963"/>
          <w:lang w:val="en-US" w:eastAsia="en-US" w:bidi="en-US"/>
          <w:vertAlign w:val="superscript"/>
        </w:rPr>
        <w:t>1</w:t>
      </w:r>
      <w:r>
        <w:rPr>
          <w:rStyle w:val="CharStyle710"/>
          <w:lang w:val="en-US" w:eastAsia="en-US" w:bidi="en-US"/>
        </w:rPr>
        <w:t xml:space="preserve"> +</w:t>
        <w:tab/>
      </w:r>
      <w:r>
        <w:rPr>
          <w:rStyle w:val="CharStyle963"/>
          <w:lang w:val="en-US" w:eastAsia="en-US" w:bidi="en-US"/>
          <w:vertAlign w:val="superscript"/>
        </w:rPr>
        <w:t>2</w:t>
      </w:r>
      <w:r>
        <w:rPr>
          <w:rStyle w:val="CharStyle710"/>
          <w:lang w:val="en-US" w:eastAsia="en-US" w:bidi="en-US"/>
        </w:rPr>
        <w:t xml:space="preserve"> </w:t>
      </w:r>
      <w:r>
        <w:rPr>
          <w:rStyle w:val="CharStyle710"/>
        </w:rPr>
        <w:t>— etc.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los coeficientes </w:t>
      </w:r>
      <w:r>
        <w:rPr>
          <w:rStyle w:val="CharStyle710"/>
          <w:lang w:val="el-GR" w:eastAsia="el-GR" w:bidi="el-GR"/>
        </w:rPr>
        <w:t xml:space="preserve">α, β, </w:t>
      </w:r>
      <w:r>
        <w:rPr>
          <w:rStyle w:val="CharStyle710"/>
        </w:rPr>
        <w:t xml:space="preserve">etc. son respectivamente la suma de las raíces de la ecuacion Y </w:t>
      </w:r>
      <w:r>
        <w:rPr>
          <w:rStyle w:val="CharStyle710"/>
          <w:lang w:val="en-US" w:eastAsia="en-US" w:bidi="en-US"/>
        </w:rPr>
        <w:t xml:space="preserve">= 0, </w:t>
      </w:r>
      <w:r>
        <w:rPr>
          <w:rStyle w:val="CharStyle710"/>
        </w:rPr>
        <w:t xml:space="preserve">i.e., de las cantidades </w:t>
      </w:r>
      <w:r>
        <w:rPr>
          <w:rStyle w:val="CharStyle710"/>
          <w:lang w:val="el-GR" w:eastAsia="el-GR" w:bidi="el-GR"/>
        </w:rPr>
        <w:t xml:space="preserve">φω, φαω, φ&amp;ω, </w:t>
      </w:r>
      <w:r>
        <w:rPr>
          <w:rStyle w:val="CharStyle710"/>
          <w:lang w:val="en-GB" w:eastAsia="en-GB" w:bidi="en-GB"/>
        </w:rPr>
        <w:t xml:space="preserve">etc., </w:t>
      </w:r>
      <w:r>
        <w:rPr>
          <w:rStyle w:val="CharStyle710"/>
        </w:rPr>
        <w:t xml:space="preserve">la suma de sus productos tomados dos a dos, etc. Pero a menudo estos coeficientes se encontraran mucho mas comodamente por un metodo similar al del artículo </w:t>
      </w:r>
      <w:r>
        <w:rPr>
          <w:rStyle w:val="CharStyle710"/>
          <w:lang w:val="en-US" w:eastAsia="en-US" w:bidi="en-US"/>
        </w:rPr>
        <w:t xml:space="preserve">349, </w:t>
      </w:r>
      <w:r>
        <w:rPr>
          <w:rStyle w:val="CharStyle710"/>
        </w:rPr>
        <w:t xml:space="preserve">esto es, calculando la suma de las raíces </w:t>
      </w:r>
      <w:r>
        <w:rPr>
          <w:rStyle w:val="CharStyle710"/>
          <w:lang w:val="el-GR" w:eastAsia="el-GR" w:bidi="el-GR"/>
        </w:rPr>
        <w:t xml:space="preserve">φω, ^αω, φ&amp;ω, </w:t>
      </w:r>
      <w:r>
        <w:rPr>
          <w:rStyle w:val="CharStyle710"/>
          <w:lang w:val="en-GB" w:eastAsia="en-GB" w:bidi="en-GB"/>
        </w:rPr>
        <w:t xml:space="preserve">etc., </w:t>
      </w:r>
      <w:r>
        <w:rPr>
          <w:rStyle w:val="CharStyle710"/>
        </w:rPr>
        <w:t xml:space="preserve">la suma de sus cuadrados, cubos, etc. y deduciendo de esto por el teorema de </w:t>
      </w:r>
      <w:r>
        <w:rPr>
          <w:rStyle w:val="CharStyle710"/>
          <w:lang w:val="en-GB" w:eastAsia="en-GB" w:bidi="en-GB"/>
        </w:rPr>
        <w:t xml:space="preserve">Newton </w:t>
      </w:r>
      <w:r>
        <w:rPr>
          <w:rStyle w:val="CharStyle710"/>
        </w:rPr>
        <w:t xml:space="preserve">esos coeficientes. Siempre que </w:t>
      </w:r>
      <w:r>
        <w:rPr>
          <w:rStyle w:val="CharStyle710"/>
          <w:lang w:val="el-GR" w:eastAsia="el-GR" w:bidi="el-GR"/>
        </w:rPr>
        <w:t xml:space="preserve">φ </w:t>
      </w:r>
      <w:r>
        <w:rPr>
          <w:rStyle w:val="CharStyle710"/>
        </w:rPr>
        <w:t>designe la tangente, secante, cotangente o cosecante se dan aún otros metodos de abreviacion del proceso, pero no podemos considerarlos aquí.</w:t>
      </w:r>
    </w:p>
    <w:p>
      <w:pPr>
        <w:pStyle w:val="Style458"/>
        <w:numPr>
          <w:ilvl w:val="0"/>
          <w:numId w:val="359"/>
        </w:numPr>
        <w:tabs>
          <w:tab w:leader="none" w:pos="1253" w:val="left"/>
        </w:tabs>
        <w:widowControl w:val="0"/>
        <w:keepNext w:val="0"/>
        <w:keepLines w:val="0"/>
        <w:shd w:val="clear" w:color="auto" w:fill="auto"/>
        <w:bidi w:val="0"/>
        <w:jc w:val="both"/>
        <w:spacing w:before="0" w:after="234" w:line="317" w:lineRule="exact"/>
        <w:ind w:left="0" w:right="0" w:firstLine="740"/>
      </w:pPr>
      <w:r>
        <w:rPr>
          <w:rStyle w:val="CharStyle710"/>
        </w:rPr>
        <w:t xml:space="preserve">El caso donde f es un nímero par merece </w:t>
      </w:r>
      <w:r>
        <w:rPr>
          <w:rStyle w:val="CharStyle710"/>
          <w:lang w:val="en-GB" w:eastAsia="en-GB" w:bidi="en-GB"/>
        </w:rPr>
        <w:t xml:space="preserve">consideration </w:t>
      </w:r>
      <w:r>
        <w:rPr>
          <w:rStyle w:val="CharStyle710"/>
        </w:rPr>
        <w:t xml:space="preserve">especial porque entonces cada uno de los períodos P, P', P'', etc. estará compuesto de ^f períodos de dos </w:t>
      </w:r>
      <w:r>
        <w:rPr>
          <w:rStyle w:val="CharStyle710"/>
          <w:lang w:val="la" w:eastAsia="la" w:bidi="la"/>
        </w:rPr>
        <w:t xml:space="preserve">terminos. </w:t>
      </w:r>
      <w:r>
        <w:rPr>
          <w:rStyle w:val="CharStyle710"/>
        </w:rPr>
        <w:t xml:space="preserve">Si P consiste de los períodos </w:t>
      </w:r>
      <w:r>
        <w:rPr>
          <w:rStyle w:val="CharStyle710"/>
          <w:lang w:val="en-US" w:eastAsia="en-US" w:bidi="en-US"/>
        </w:rPr>
        <w:t>(</w:t>
      </w:r>
      <w:r>
        <w:rPr>
          <w:rStyle w:val="CharStyle963"/>
          <w:lang w:val="en-US" w:eastAsia="en-US" w:bidi="en-US"/>
        </w:rPr>
        <w:t>2</w:t>
      </w:r>
      <w:r>
        <w:rPr>
          <w:rStyle w:val="CharStyle710"/>
          <w:lang w:val="en-US" w:eastAsia="en-US" w:bidi="en-US"/>
        </w:rPr>
        <w:t xml:space="preserve">, </w:t>
      </w:r>
      <w:r>
        <w:rPr>
          <w:rStyle w:val="CharStyle963"/>
          <w:lang w:val="en-US" w:eastAsia="en-US" w:bidi="en-US"/>
        </w:rPr>
        <w:t>1</w:t>
      </w:r>
      <w:r>
        <w:rPr>
          <w:rStyle w:val="CharStyle710"/>
          <w:lang w:val="en-US" w:eastAsia="en-US" w:bidi="en-US"/>
        </w:rPr>
        <w:t>), (</w:t>
      </w:r>
      <w:r>
        <w:rPr>
          <w:rStyle w:val="CharStyle963"/>
          <w:lang w:val="en-US" w:eastAsia="en-US" w:bidi="en-US"/>
        </w:rPr>
        <w:t>2</w:t>
      </w:r>
      <w:r>
        <w:rPr>
          <w:rStyle w:val="CharStyle710"/>
          <w:lang w:val="en-US" w:eastAsia="en-US" w:bidi="en-US"/>
        </w:rPr>
        <w:t xml:space="preserve">, </w:t>
      </w:r>
      <w:r>
        <w:rPr>
          <w:rStyle w:val="CharStyle710"/>
        </w:rPr>
        <w:t xml:space="preserve">a), </w:t>
      </w:r>
      <w:r>
        <w:rPr>
          <w:rStyle w:val="CharStyle710"/>
          <w:lang w:val="en-US" w:eastAsia="en-US" w:bidi="en-US"/>
        </w:rPr>
        <w:t>(</w:t>
      </w:r>
      <w:r>
        <w:rPr>
          <w:rStyle w:val="CharStyle963"/>
          <w:lang w:val="en-US" w:eastAsia="en-US" w:bidi="en-US"/>
        </w:rPr>
        <w:t>2</w:t>
      </w:r>
      <w:r>
        <w:rPr>
          <w:rStyle w:val="CharStyle710"/>
          <w:lang w:val="en-US" w:eastAsia="en-US" w:bidi="en-US"/>
        </w:rPr>
        <w:t xml:space="preserve">, </w:t>
      </w:r>
      <w:r>
        <w:rPr>
          <w:rStyle w:val="CharStyle710"/>
        </w:rPr>
        <w:t xml:space="preserve">b), </w:t>
      </w:r>
      <w:r>
        <w:rPr>
          <w:rStyle w:val="CharStyle710"/>
          <w:lang w:val="en-US" w:eastAsia="en-US" w:bidi="en-US"/>
        </w:rPr>
        <w:t>(</w:t>
      </w:r>
      <w:r>
        <w:rPr>
          <w:rStyle w:val="CharStyle963"/>
          <w:lang w:val="en-US" w:eastAsia="en-US" w:bidi="en-US"/>
        </w:rPr>
        <w:t>2</w:t>
      </w:r>
      <w:r>
        <w:rPr>
          <w:rStyle w:val="CharStyle710"/>
          <w:lang w:val="en-US" w:eastAsia="en-US" w:bidi="en-US"/>
        </w:rPr>
        <w:t xml:space="preserve">, </w:t>
      </w:r>
      <w:r>
        <w:rPr>
          <w:rStyle w:val="CharStyle710"/>
        </w:rPr>
        <w:t xml:space="preserve">c), etc., entonces los nímeros </w:t>
      </w:r>
      <w:r>
        <w:rPr>
          <w:rStyle w:val="CharStyle963"/>
          <w:lang w:val="en-US" w:eastAsia="en-US" w:bidi="en-US"/>
        </w:rPr>
        <w:t>1</w:t>
      </w:r>
      <w:r>
        <w:rPr>
          <w:rStyle w:val="CharStyle710"/>
          <w:lang w:val="en-US" w:eastAsia="en-US" w:bidi="en-US"/>
        </w:rPr>
        <w:t xml:space="preserve">, </w:t>
      </w:r>
      <w:r>
        <w:rPr>
          <w:rStyle w:val="CharStyle710"/>
        </w:rPr>
        <w:t xml:space="preserve">a, b, c, etc. y n </w:t>
      </w:r>
      <w:r>
        <w:rPr>
          <w:rStyle w:val="CharStyle644"/>
        </w:rPr>
        <w:t>—</w:t>
      </w:r>
      <w:r>
        <w:rPr>
          <w:rStyle w:val="CharStyle710"/>
        </w:rPr>
        <w:t xml:space="preserve"> </w:t>
      </w:r>
      <w:r>
        <w:rPr>
          <w:rStyle w:val="CharStyle963"/>
          <w:lang w:val="en-US" w:eastAsia="en-US" w:bidi="en-US"/>
        </w:rPr>
        <w:t>1</w:t>
      </w:r>
      <w:r>
        <w:rPr>
          <w:rStyle w:val="CharStyle710"/>
          <w:lang w:val="en-US" w:eastAsia="en-US" w:bidi="en-US"/>
        </w:rPr>
        <w:t xml:space="preserve">, </w:t>
      </w:r>
      <w:r>
        <w:rPr>
          <w:rStyle w:val="CharStyle710"/>
        </w:rPr>
        <w:t xml:space="preserve">n </w:t>
      </w:r>
      <w:r>
        <w:rPr>
          <w:rStyle w:val="CharStyle644"/>
        </w:rPr>
        <w:t>—</w:t>
      </w:r>
      <w:r>
        <w:rPr>
          <w:rStyle w:val="CharStyle710"/>
        </w:rPr>
        <w:t xml:space="preserve"> a, n </w:t>
      </w:r>
      <w:r>
        <w:rPr>
          <w:rStyle w:val="CharStyle644"/>
        </w:rPr>
        <w:t>—</w:t>
      </w:r>
      <w:r>
        <w:rPr>
          <w:rStyle w:val="CharStyle710"/>
        </w:rPr>
        <w:t xml:space="preserve"> b, n </w:t>
      </w:r>
      <w:r>
        <w:rPr>
          <w:rStyle w:val="CharStyle644"/>
        </w:rPr>
        <w:t>—</w:t>
      </w:r>
      <w:r>
        <w:rPr>
          <w:rStyle w:val="CharStyle710"/>
        </w:rPr>
        <w:t xml:space="preserve"> c, etc. tomados en conjunto coincidirán con los </w:t>
      </w:r>
      <w:r>
        <w:rPr>
          <w:rStyle w:val="CharStyle710"/>
          <w:lang w:val="la" w:eastAsia="la" w:bidi="la"/>
        </w:rPr>
        <w:t xml:space="preserve">numeros </w:t>
      </w:r>
      <w:r>
        <w:rPr>
          <w:rStyle w:val="CharStyle963"/>
          <w:lang w:val="en-US" w:eastAsia="en-US" w:bidi="en-US"/>
        </w:rPr>
        <w:t>1</w:t>
      </w:r>
      <w:r>
        <w:rPr>
          <w:rStyle w:val="CharStyle710"/>
          <w:lang w:val="en-US" w:eastAsia="en-US" w:bidi="en-US"/>
        </w:rPr>
        <w:t xml:space="preserve">, </w:t>
      </w:r>
      <w:r>
        <w:rPr>
          <w:rStyle w:val="CharStyle710"/>
        </w:rPr>
        <w:t xml:space="preserve">a, b, c, etc. o al menos (esto viene a ser la misma cosa) serán congruentes a ellos segun el modulo n. Pero ^&gt;(n — </w:t>
      </w:r>
      <w:r>
        <w:rPr>
          <w:rStyle w:val="CharStyle710"/>
          <w:lang w:val="el-GR" w:eastAsia="el-GR" w:bidi="el-GR"/>
        </w:rPr>
        <w:t xml:space="preserve">1)ω </w:t>
      </w:r>
      <w:r>
        <w:rPr>
          <w:rStyle w:val="CharStyle710"/>
          <w:lang w:val="en-US" w:eastAsia="en-US" w:bidi="en-US"/>
        </w:rPr>
        <w:t xml:space="preserve">= </w:t>
      </w:r>
      <w:r>
        <w:rPr>
          <w:rStyle w:val="CharStyle710"/>
          <w:lang w:val="el-GR" w:eastAsia="el-GR" w:bidi="el-GR"/>
        </w:rPr>
        <w:t xml:space="preserve">±φω, </w:t>
      </w:r>
      <w:r>
        <w:rPr>
          <w:rStyle w:val="CharStyle710"/>
        </w:rPr>
        <w:t xml:space="preserve">^&gt;(n </w:t>
      </w:r>
      <w:r>
        <w:rPr>
          <w:rStyle w:val="CharStyle710"/>
          <w:lang w:val="el-GR" w:eastAsia="el-GR" w:bidi="el-GR"/>
        </w:rPr>
        <w:t xml:space="preserve">— α)ω </w:t>
      </w:r>
      <w:r>
        <w:rPr>
          <w:rStyle w:val="CharStyle710"/>
          <w:lang w:val="en-US" w:eastAsia="en-US" w:bidi="en-US"/>
        </w:rPr>
        <w:t xml:space="preserve">= </w:t>
      </w:r>
      <w:r>
        <w:rPr>
          <w:rStyle w:val="CharStyle710"/>
          <w:lang w:val="el-GR" w:eastAsia="el-GR" w:bidi="el-GR"/>
        </w:rPr>
        <w:t xml:space="preserve">±φαω </w:t>
      </w:r>
      <w:r>
        <w:rPr>
          <w:rStyle w:val="CharStyle710"/>
        </w:rPr>
        <w:t xml:space="preserve">etc., donde los signos superiores son tomados cuando </w:t>
      </w:r>
      <w:r>
        <w:rPr>
          <w:rStyle w:val="CharStyle710"/>
          <w:lang w:val="el-GR" w:eastAsia="el-GR" w:bidi="el-GR"/>
        </w:rPr>
        <w:t xml:space="preserve">φ </w:t>
      </w:r>
      <w:r>
        <w:rPr>
          <w:rStyle w:val="CharStyle710"/>
        </w:rPr>
        <w:t xml:space="preserve">designa el coseno o la secante, los inferiores cuando </w:t>
      </w:r>
      <w:r>
        <w:rPr>
          <w:rStyle w:val="CharStyle710"/>
          <w:lang w:val="el-GR" w:eastAsia="el-GR" w:bidi="el-GR"/>
        </w:rPr>
        <w:t xml:space="preserve">φ </w:t>
      </w:r>
      <w:r>
        <w:rPr>
          <w:rStyle w:val="CharStyle710"/>
        </w:rPr>
        <w:t xml:space="preserve">designa el </w:t>
      </w:r>
      <w:r>
        <w:rPr>
          <w:rStyle w:val="CharStyle710"/>
          <w:lang w:val="la" w:eastAsia="la" w:bidi="la"/>
        </w:rPr>
        <w:t xml:space="preserve">seno, </w:t>
      </w:r>
      <w:r>
        <w:rPr>
          <w:rStyle w:val="CharStyle710"/>
        </w:rPr>
        <w:t xml:space="preserve">la tangente, la cotangente o la cosecante. Se sigue de esto que en los dos primeros </w:t>
      </w:r>
      <w:r>
        <w:rPr>
          <w:rStyle w:val="CharStyle710"/>
          <w:lang w:val="la" w:eastAsia="la" w:bidi="la"/>
        </w:rPr>
        <w:t xml:space="preserve">casos, </w:t>
      </w:r>
      <w:r>
        <w:rPr>
          <w:rStyle w:val="CharStyle710"/>
        </w:rPr>
        <w:t xml:space="preserve">los factores que componen Y seran iguales dos a dos, y así Y es un cuadrado y sera </w:t>
      </w:r>
      <w:r>
        <w:rPr>
          <w:rStyle w:val="CharStyle710"/>
          <w:lang w:val="en-US" w:eastAsia="en-US" w:bidi="en-US"/>
        </w:rPr>
        <w:t xml:space="preserve">= </w:t>
      </w:r>
      <w:r>
        <w:rPr>
          <w:rStyle w:val="CharStyle710"/>
        </w:rPr>
        <w:t>y</w:t>
      </w:r>
      <w:r>
        <w:rPr>
          <w:rStyle w:val="CharStyle963"/>
          <w:vertAlign w:val="superscript"/>
        </w:rPr>
        <w:t>2</w:t>
      </w:r>
      <w:r>
        <w:rPr>
          <w:rStyle w:val="CharStyle710"/>
        </w:rPr>
        <w:t xml:space="preserve"> si y se pone igual al producto de</w:t>
      </w:r>
    </w:p>
    <w:p>
      <w:pPr>
        <w:pStyle w:val="Style458"/>
        <w:widowControl w:val="0"/>
        <w:keepNext w:val="0"/>
        <w:keepLines w:val="0"/>
        <w:shd w:val="clear" w:color="auto" w:fill="auto"/>
        <w:bidi w:val="0"/>
        <w:jc w:val="center"/>
        <w:spacing w:before="0" w:after="0" w:line="400" w:lineRule="exact"/>
        <w:ind w:left="0" w:right="0" w:firstLine="0"/>
        <w:sectPr>
          <w:pgSz w:w="11900" w:h="16840"/>
          <w:pgMar w:top="2434" w:left="1894" w:right="1352" w:bottom="2434" w:header="0" w:footer="3" w:gutter="0"/>
          <w:rtlGutter w:val="0"/>
          <w:cols w:space="720"/>
          <w:noEndnote/>
          <w:docGrid w:linePitch="360"/>
        </w:sectPr>
      </w:pPr>
      <w:r>
        <w:rPr>
          <w:rStyle w:val="CharStyle710"/>
        </w:rPr>
        <w:t xml:space="preserve">x — </w:t>
      </w:r>
      <w:r>
        <w:rPr>
          <w:rStyle w:val="CharStyle710"/>
          <w:lang w:val="el-GR" w:eastAsia="el-GR" w:bidi="el-GR"/>
        </w:rPr>
        <w:t xml:space="preserve">φω, </w:t>
      </w:r>
      <w:r>
        <w:rPr>
          <w:rStyle w:val="CharStyle710"/>
        </w:rPr>
        <w:t xml:space="preserve">x — </w:t>
      </w:r>
      <w:r>
        <w:rPr>
          <w:rStyle w:val="CharStyle710"/>
          <w:lang w:val="el-GR" w:eastAsia="el-GR" w:bidi="el-GR"/>
        </w:rPr>
        <w:t xml:space="preserve">φαω, </w:t>
      </w:r>
      <w:r>
        <w:rPr>
          <w:rStyle w:val="CharStyle710"/>
        </w:rPr>
        <w:t xml:space="preserve">x — </w:t>
      </w:r>
      <w:r>
        <w:rPr>
          <w:rStyle w:val="CharStyle644"/>
        </w:rPr>
        <w:t>φbω</w:t>
      </w:r>
      <w:r>
        <w:rPr>
          <w:rStyle w:val="CharStyle710"/>
        </w:rPr>
        <w:t xml:space="preserve"> etc.</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 xml:space="preserve">En los mismos casos, las funciones restantes </w:t>
      </w:r>
      <w:r>
        <w:rPr>
          <w:rStyle w:val="CharStyle644"/>
        </w:rPr>
        <w:t>Y', Y</w:t>
      </w:r>
      <w:r>
        <w:rPr>
          <w:rStyle w:val="CharStyle710"/>
        </w:rPr>
        <w:t xml:space="preserve">'', etc. serán cuadrados, y suponiendo que P' esta compuesto de </w:t>
      </w:r>
      <w:r>
        <w:rPr>
          <w:rStyle w:val="CharStyle710"/>
          <w:lang w:val="en-US" w:eastAsia="en-US" w:bidi="en-US"/>
        </w:rPr>
        <w:t xml:space="preserve">(2, </w:t>
      </w:r>
      <w:r>
        <w:rPr>
          <w:rStyle w:val="CharStyle710"/>
        </w:rPr>
        <w:t xml:space="preserve">a'), </w:t>
      </w:r>
      <w:r>
        <w:rPr>
          <w:rStyle w:val="CharStyle710"/>
          <w:lang w:val="en-US" w:eastAsia="en-US" w:bidi="en-US"/>
        </w:rPr>
        <w:t xml:space="preserve">(2, </w:t>
      </w:r>
      <w:r>
        <w:rPr>
          <w:rStyle w:val="CharStyle710"/>
        </w:rPr>
        <w:t xml:space="preserve">b'), </w:t>
      </w:r>
      <w:r>
        <w:rPr>
          <w:rStyle w:val="CharStyle710"/>
          <w:lang w:val="en-US" w:eastAsia="en-US" w:bidi="en-US"/>
        </w:rPr>
        <w:t xml:space="preserve">(2, </w:t>
      </w:r>
      <w:r>
        <w:rPr>
          <w:rStyle w:val="CharStyle710"/>
        </w:rPr>
        <w:t xml:space="preserve">c'), etc.; P'' de </w:t>
      </w:r>
      <w:r>
        <w:rPr>
          <w:rStyle w:val="CharStyle710"/>
          <w:lang w:val="en-US" w:eastAsia="en-US" w:bidi="en-US"/>
        </w:rPr>
        <w:t xml:space="preserve">(2, </w:t>
      </w:r>
      <w:r>
        <w:rPr>
          <w:rStyle w:val="CharStyle710"/>
        </w:rPr>
        <w:t xml:space="preserve">a''), </w:t>
      </w:r>
      <w:r>
        <w:rPr>
          <w:rStyle w:val="CharStyle710"/>
          <w:lang w:val="en-US" w:eastAsia="en-US" w:bidi="en-US"/>
        </w:rPr>
        <w:t xml:space="preserve">(2, </w:t>
      </w:r>
      <w:r>
        <w:rPr>
          <w:rStyle w:val="CharStyle710"/>
        </w:rPr>
        <w:t xml:space="preserve">b''), </w:t>
      </w:r>
      <w:r>
        <w:rPr>
          <w:rStyle w:val="CharStyle710"/>
          <w:lang w:val="en-US" w:eastAsia="en-US" w:bidi="en-US"/>
        </w:rPr>
        <w:t>(</w:t>
      </w:r>
      <w:r>
        <w:rPr>
          <w:rStyle w:val="CharStyle963"/>
          <w:lang w:val="en-US" w:eastAsia="en-US" w:bidi="en-US"/>
        </w:rPr>
        <w:t>2</w:t>
      </w:r>
      <w:r>
        <w:rPr>
          <w:rStyle w:val="CharStyle710"/>
          <w:lang w:val="en-US" w:eastAsia="en-US" w:bidi="en-US"/>
        </w:rPr>
        <w:t xml:space="preserve">, </w:t>
      </w:r>
      <w:r>
        <w:rPr>
          <w:rStyle w:val="CharStyle710"/>
        </w:rPr>
        <w:t xml:space="preserve">c''), etc., etc., el producto de </w:t>
      </w:r>
      <w:r>
        <w:rPr>
          <w:rStyle w:val="CharStyle644"/>
        </w:rPr>
        <w:t>x —</w:t>
      </w:r>
      <w:r>
        <w:rPr>
          <w:rStyle w:val="CharStyle710"/>
        </w:rPr>
        <w:t xml:space="preserve"> </w:t>
      </w:r>
      <w:r>
        <w:rPr>
          <w:rStyle w:val="CharStyle710"/>
          <w:lang w:val="el-GR" w:eastAsia="el-GR" w:bidi="el-GR"/>
        </w:rPr>
        <w:t xml:space="preserve">φα'ω, </w:t>
      </w:r>
      <w:r>
        <w:rPr>
          <w:rStyle w:val="CharStyle644"/>
        </w:rPr>
        <w:t xml:space="preserve">x — </w:t>
      </w:r>
      <w:r>
        <w:rPr>
          <w:rStyle w:val="CharStyle644"/>
          <w:lang w:val="el-GR" w:eastAsia="el-GR" w:bidi="el-GR"/>
        </w:rPr>
        <w:t xml:space="preserve">φάω, </w:t>
      </w:r>
      <w:r>
        <w:rPr>
          <w:rStyle w:val="CharStyle644"/>
        </w:rPr>
        <w:t>x —</w:t>
      </w:r>
      <w:r>
        <w:rPr>
          <w:rStyle w:val="CharStyle710"/>
        </w:rPr>
        <w:t xml:space="preserve"> </w:t>
      </w:r>
      <w:r>
        <w:rPr>
          <w:rStyle w:val="CharStyle710"/>
          <w:lang w:val="el-GR" w:eastAsia="el-GR" w:bidi="el-GR"/>
        </w:rPr>
        <w:t xml:space="preserve">φΡω, </w:t>
      </w:r>
      <w:r>
        <w:rPr>
          <w:rStyle w:val="CharStyle710"/>
        </w:rPr>
        <w:t xml:space="preserve">etc. </w:t>
      </w:r>
      <w:r>
        <w:rPr>
          <w:rStyle w:val="CharStyle710"/>
          <w:lang w:val="en-US" w:eastAsia="en-US" w:bidi="en-US"/>
        </w:rPr>
        <w:t xml:space="preserve">= </w:t>
      </w:r>
      <w:r>
        <w:rPr>
          <w:rStyle w:val="CharStyle710"/>
        </w:rPr>
        <w:t xml:space="preserve">y', el producto de x — </w:t>
      </w:r>
      <w:r>
        <w:rPr>
          <w:rStyle w:val="CharStyle710"/>
          <w:lang w:val="el-GR" w:eastAsia="el-GR" w:bidi="el-GR"/>
        </w:rPr>
        <w:t xml:space="preserve">φα''ω, </w:t>
      </w:r>
      <w:r>
        <w:rPr>
          <w:rStyle w:val="CharStyle710"/>
        </w:rPr>
        <w:t xml:space="preserve">x — </w:t>
      </w:r>
      <w:r>
        <w:rPr>
          <w:rStyle w:val="CharStyle710"/>
          <w:lang w:val="el-GR" w:eastAsia="el-GR" w:bidi="el-GR"/>
        </w:rPr>
        <w:t xml:space="preserve">φά''ω, </w:t>
      </w:r>
      <w:r>
        <w:rPr>
          <w:rStyle w:val="CharStyle710"/>
        </w:rPr>
        <w:t xml:space="preserve">etc. </w:t>
      </w:r>
      <w:r>
        <w:rPr>
          <w:rStyle w:val="CharStyle710"/>
          <w:lang w:val="en-US" w:eastAsia="en-US" w:bidi="en-US"/>
        </w:rPr>
        <w:t xml:space="preserve">= </w:t>
      </w:r>
      <w:r>
        <w:rPr>
          <w:rStyle w:val="CharStyle710"/>
        </w:rPr>
        <w:t xml:space="preserve">y'', etc., entonces Y' </w:t>
      </w:r>
      <w:r>
        <w:rPr>
          <w:rStyle w:val="CharStyle710"/>
          <w:lang w:val="en-US" w:eastAsia="en-US" w:bidi="en-US"/>
        </w:rPr>
        <w:t xml:space="preserve">= </w:t>
      </w:r>
      <w:r>
        <w:rPr>
          <w:rStyle w:val="CharStyle710"/>
        </w:rPr>
        <w:t xml:space="preserve">y' , Y'' </w:t>
      </w:r>
      <w:r>
        <w:rPr>
          <w:rStyle w:val="CharStyle710"/>
          <w:lang w:val="en-US" w:eastAsia="en-US" w:bidi="en-US"/>
        </w:rPr>
        <w:t xml:space="preserve">= </w:t>
      </w:r>
      <w:r>
        <w:rPr>
          <w:rStyle w:val="CharStyle710"/>
        </w:rPr>
        <w:t xml:space="preserve">y'' , etc.; y la función </w:t>
      </w:r>
      <w:r>
        <w:rPr>
          <w:rStyle w:val="CharStyle644"/>
        </w:rPr>
        <w:t xml:space="preserve">Z </w:t>
      </w:r>
      <w:r>
        <w:rPr>
          <w:rStyle w:val="CharStyle710"/>
        </w:rPr>
        <w:t xml:space="preserve">tambien sera un cuadrado (cf. antes, </w:t>
      </w:r>
      <w:r>
        <w:rPr>
          <w:rStyle w:val="CharStyle710"/>
          <w:lang w:val="en-GB" w:eastAsia="en-GB" w:bidi="en-GB"/>
        </w:rPr>
        <w:t xml:space="preserve">art. </w:t>
      </w:r>
      <w:r>
        <w:rPr>
          <w:rStyle w:val="CharStyle710"/>
          <w:lang w:val="en-US" w:eastAsia="en-US" w:bidi="en-US"/>
        </w:rPr>
        <w:t xml:space="preserve">337) </w:t>
      </w:r>
      <w:r>
        <w:rPr>
          <w:rStyle w:val="CharStyle710"/>
        </w:rPr>
        <w:t>y sus raíces serán iguales al producto de y, y', y'', etc. Pero claramente y', y'', etc. pueden ser derivadas de y tal como dijimos en I que Y',Y'' son derivadas de Y. Luego, los coeficientes individuales en y tambien pueden ser reducidos a la forma</w:t>
      </w:r>
    </w:p>
    <w:p>
      <w:pPr>
        <w:pStyle w:val="Style458"/>
        <w:tabs>
          <w:tab w:leader="none" w:pos="3869" w:val="left"/>
        </w:tabs>
        <w:widowControl w:val="0"/>
        <w:keepNext w:val="0"/>
        <w:keepLines w:val="0"/>
        <w:shd w:val="clear" w:color="auto" w:fill="auto"/>
        <w:bidi w:val="0"/>
        <w:jc w:val="both"/>
        <w:spacing w:before="0" w:after="130" w:line="400" w:lineRule="exact"/>
        <w:ind w:left="2880" w:right="0" w:firstLine="0"/>
      </w:pPr>
      <w:r>
        <w:rPr>
          <w:rStyle w:val="CharStyle710"/>
          <w:vertAlign w:val="superscript"/>
        </w:rPr>
        <w:t>A</w:t>
      </w:r>
      <w:r>
        <w:rPr>
          <w:rStyle w:val="CharStyle710"/>
        </w:rPr>
        <w:t xml:space="preserve"> </w:t>
      </w:r>
      <w:r>
        <w:rPr>
          <w:rStyle w:val="CharStyle710"/>
          <w:lang w:val="en-US" w:eastAsia="en-US" w:bidi="en-US"/>
        </w:rPr>
        <w:t>+</w:t>
        <w:tab/>
      </w:r>
      <w:r>
        <w:rPr>
          <w:rStyle w:val="CharStyle710"/>
        </w:rPr>
        <w:t>1</w:t>
      </w:r>
      <w:r>
        <w:rPr>
          <w:rStyle w:val="CharStyle710"/>
          <w:vertAlign w:val="superscript"/>
        </w:rPr>
        <w:t>)</w:t>
      </w:r>
      <w:r>
        <w:rPr>
          <w:rStyle w:val="CharStyle710"/>
        </w:rPr>
        <w:t xml:space="preserve"> </w:t>
      </w:r>
      <w:r>
        <w:rPr>
          <w:rStyle w:val="CharStyle710"/>
          <w:lang w:val="en-US" w:eastAsia="en-US" w:bidi="en-US"/>
        </w:rPr>
        <w:t xml:space="preserve">+ </w:t>
      </w:r>
      <w:r>
        <w:rPr>
          <w:rStyle w:val="CharStyle644"/>
          <w:lang w:val="la" w:eastAsia="la" w:bidi="la"/>
        </w:rPr>
        <w:t>C</w:t>
      </w:r>
      <w:r>
        <w:rPr>
          <w:rStyle w:val="CharStyle710"/>
          <w:lang w:val="la" w:eastAsia="la" w:bidi="la"/>
        </w:rPr>
        <w:t xml:space="preserve"> </w:t>
      </w:r>
      <w:r>
        <w:rPr>
          <w:rStyle w:val="CharStyle710"/>
          <w:lang w:val="el-GR" w:eastAsia="el-GR" w:bidi="el-GR"/>
          <w:vertAlign w:val="superscript"/>
        </w:rPr>
        <w:t xml:space="preserve">(/ </w:t>
      </w:r>
      <w:r>
        <w:rPr>
          <w:rStyle w:val="CharStyle710"/>
          <w:vertAlign w:val="superscript"/>
        </w:rPr>
        <w:t>g)</w:t>
      </w:r>
      <w:r>
        <w:rPr>
          <w:rStyle w:val="CharStyle710"/>
        </w:rPr>
        <w:t xml:space="preserve"> </w:t>
      </w:r>
      <w:r>
        <w:rPr>
          <w:rStyle w:val="CharStyle710"/>
          <w:lang w:val="en-US" w:eastAsia="en-US" w:bidi="en-US"/>
        </w:rPr>
        <w:t xml:space="preserve">+ </w:t>
      </w:r>
      <w:r>
        <w:rPr>
          <w:rStyle w:val="CharStyle710"/>
          <w:vertAlign w:val="superscript"/>
        </w:rPr>
        <w:t>etc</w:t>
      </w:r>
      <w:r>
        <w:rPr>
          <w:rStyle w:val="CharStyle710"/>
        </w:rPr>
        <w:t>.</w:t>
      </w:r>
    </w:p>
    <w:p>
      <w:pPr>
        <w:pStyle w:val="Style458"/>
        <w:widowControl w:val="0"/>
        <w:keepNext w:val="0"/>
        <w:keepLines w:val="0"/>
        <w:shd w:val="clear" w:color="auto" w:fill="auto"/>
        <w:bidi w:val="0"/>
        <w:jc w:val="both"/>
        <w:spacing w:before="0" w:after="114" w:line="317" w:lineRule="exact"/>
        <w:ind w:left="0" w:right="0" w:firstLine="0"/>
      </w:pPr>
      <w:r>
        <w:rPr>
          <w:rStyle w:val="CharStyle710"/>
        </w:rPr>
        <w:t xml:space="preserve">porque las sumas de las potencias individuales de las raíces de la ecuacion y </w:t>
      </w:r>
      <w:r>
        <w:rPr>
          <w:rStyle w:val="CharStyle710"/>
          <w:lang w:val="en-US" w:eastAsia="en-US" w:bidi="en-US"/>
        </w:rPr>
        <w:t xml:space="preserve">= </w:t>
      </w:r>
      <w:r>
        <w:rPr>
          <w:rStyle w:val="CharStyle963"/>
          <w:lang w:val="en-US" w:eastAsia="en-US" w:bidi="en-US"/>
        </w:rPr>
        <w:t>0</w:t>
      </w:r>
      <w:r>
        <w:rPr>
          <w:rStyle w:val="CharStyle710"/>
          <w:lang w:val="en-US" w:eastAsia="en-US" w:bidi="en-US"/>
        </w:rPr>
        <w:t xml:space="preserve"> </w:t>
      </w:r>
      <w:r>
        <w:rPr>
          <w:rStyle w:val="CharStyle710"/>
        </w:rPr>
        <w:t xml:space="preserve">son iguales a la mitad de las sumas de las potencias de las raíces de la ecuacion y </w:t>
      </w:r>
      <w:r>
        <w:rPr>
          <w:rStyle w:val="CharStyle710"/>
          <w:lang w:val="en-US" w:eastAsia="en-US" w:bidi="en-US"/>
        </w:rPr>
        <w:t xml:space="preserve">= </w:t>
      </w:r>
      <w:r>
        <w:rPr>
          <w:rStyle w:val="CharStyle963"/>
          <w:lang w:val="en-US" w:eastAsia="en-US" w:bidi="en-US"/>
        </w:rPr>
        <w:t>0</w:t>
      </w:r>
      <w:r>
        <w:rPr>
          <w:rStyle w:val="CharStyle710"/>
          <w:lang w:val="en-US" w:eastAsia="en-US" w:bidi="en-US"/>
        </w:rPr>
        <w:t xml:space="preserve"> </w:t>
      </w:r>
      <w:r>
        <w:rPr>
          <w:rStyle w:val="CharStyle710"/>
        </w:rPr>
        <w:t xml:space="preserve">y así son reducibles a una forma tal. En </w:t>
      </w:r>
      <w:r>
        <w:rPr>
          <w:rStyle w:val="CharStyle710"/>
          <w:lang w:val="en-GB" w:eastAsia="en-GB" w:bidi="en-GB"/>
        </w:rPr>
        <w:t xml:space="preserve">los </w:t>
      </w:r>
      <w:r>
        <w:rPr>
          <w:rStyle w:val="CharStyle710"/>
        </w:rPr>
        <w:t xml:space="preserve">cuatro casos posteriores sin embargo, Y seraí el </w:t>
      </w:r>
      <w:r>
        <w:rPr>
          <w:rStyle w:val="CharStyle710"/>
          <w:lang w:val="la" w:eastAsia="la" w:bidi="la"/>
        </w:rPr>
        <w:t xml:space="preserve">producto </w:t>
      </w:r>
      <w:r>
        <w:rPr>
          <w:rStyle w:val="CharStyle710"/>
        </w:rPr>
        <w:t>de los factores</w:t>
      </w:r>
    </w:p>
    <w:p>
      <w:pPr>
        <w:pStyle w:val="Style458"/>
        <w:widowControl w:val="0"/>
        <w:keepNext w:val="0"/>
        <w:keepLines w:val="0"/>
        <w:shd w:val="clear" w:color="auto" w:fill="auto"/>
        <w:bidi w:val="0"/>
        <w:jc w:val="center"/>
        <w:spacing w:before="0" w:after="0" w:line="400" w:lineRule="exact"/>
        <w:ind w:left="0" w:right="0" w:firstLine="0"/>
      </w:pPr>
      <w:r>
        <w:rPr>
          <w:rStyle w:val="CharStyle710"/>
        </w:rPr>
        <w:t>x</w:t>
      </w:r>
      <w:r>
        <w:rPr>
          <w:rStyle w:val="CharStyle963"/>
          <w:vertAlign w:val="superscript"/>
        </w:rPr>
        <w:t>2</w:t>
      </w:r>
      <w:r>
        <w:rPr>
          <w:rStyle w:val="CharStyle710"/>
        </w:rPr>
        <w:t xml:space="preserve"> — </w:t>
      </w:r>
      <w:r>
        <w:rPr>
          <w:rStyle w:val="CharStyle710"/>
          <w:lang w:val="el-GR" w:eastAsia="el-GR" w:bidi="el-GR"/>
        </w:rPr>
        <w:t>(φω)</w:t>
      </w:r>
      <w:r>
        <w:rPr>
          <w:rStyle w:val="CharStyle710"/>
          <w:lang w:val="el-GR" w:eastAsia="el-GR" w:bidi="el-GR"/>
          <w:vertAlign w:val="superscript"/>
        </w:rPr>
        <w:t>2</w:t>
      </w:r>
      <w:r>
        <w:rPr>
          <w:rStyle w:val="CharStyle710"/>
          <w:lang w:val="el-GR" w:eastAsia="el-GR" w:bidi="el-GR"/>
        </w:rPr>
        <w:t xml:space="preserve">, </w:t>
      </w:r>
      <w:r>
        <w:rPr>
          <w:rStyle w:val="CharStyle710"/>
        </w:rPr>
        <w:t>x</w:t>
      </w:r>
      <w:r>
        <w:rPr>
          <w:rStyle w:val="CharStyle963"/>
          <w:vertAlign w:val="superscript"/>
        </w:rPr>
        <w:t>2</w:t>
      </w:r>
      <w:r>
        <w:rPr>
          <w:rStyle w:val="CharStyle710"/>
        </w:rPr>
        <w:t xml:space="preserve"> — </w:t>
      </w:r>
      <w:r>
        <w:rPr>
          <w:rStyle w:val="CharStyle710"/>
          <w:lang w:val="el-GR" w:eastAsia="el-GR" w:bidi="el-GR"/>
        </w:rPr>
        <w:t>(φαω)</w:t>
      </w:r>
      <w:r>
        <w:rPr>
          <w:rStyle w:val="CharStyle710"/>
          <w:lang w:val="el-GR" w:eastAsia="el-GR" w:bidi="el-GR"/>
          <w:vertAlign w:val="superscript"/>
        </w:rPr>
        <w:t>2</w:t>
      </w:r>
      <w:r>
        <w:rPr>
          <w:rStyle w:val="CharStyle710"/>
          <w:lang w:val="el-GR" w:eastAsia="el-GR" w:bidi="el-GR"/>
        </w:rPr>
        <w:t xml:space="preserve">, </w:t>
      </w:r>
      <w:r>
        <w:rPr>
          <w:rStyle w:val="CharStyle710"/>
        </w:rPr>
        <w:t>x</w:t>
      </w:r>
      <w:r>
        <w:rPr>
          <w:rStyle w:val="CharStyle963"/>
          <w:vertAlign w:val="superscript"/>
        </w:rPr>
        <w:t>2</w:t>
      </w:r>
      <w:r>
        <w:rPr>
          <w:rStyle w:val="CharStyle710"/>
        </w:rPr>
        <w:t xml:space="preserve"> — </w:t>
      </w:r>
      <w:r>
        <w:rPr>
          <w:rStyle w:val="CharStyle710"/>
          <w:lang w:val="el-GR" w:eastAsia="el-GR" w:bidi="el-GR"/>
        </w:rPr>
        <w:t>(φάω</w:t>
      </w:r>
      <w:r>
        <w:rPr>
          <w:rStyle w:val="CharStyle963"/>
          <w:lang w:val="el-GR" w:eastAsia="el-GR" w:bidi="el-GR"/>
        </w:rPr>
        <w:t>)</w:t>
      </w:r>
      <w:r>
        <w:rPr>
          <w:rStyle w:val="CharStyle963"/>
          <w:lang w:val="el-GR" w:eastAsia="el-GR" w:bidi="el-GR"/>
          <w:vertAlign w:val="superscript"/>
        </w:rPr>
        <w:t>2</w:t>
      </w:r>
      <w:r>
        <w:rPr>
          <w:rStyle w:val="CharStyle710"/>
          <w:lang w:val="el-GR" w:eastAsia="el-GR" w:bidi="el-GR"/>
        </w:rPr>
        <w:t xml:space="preserve"> </w:t>
      </w:r>
      <w:r>
        <w:rPr>
          <w:rStyle w:val="CharStyle710"/>
        </w:rPr>
        <w:t>etc.</w:t>
      </w:r>
    </w:p>
    <w:p>
      <w:pPr>
        <w:pStyle w:val="Style458"/>
        <w:widowControl w:val="0"/>
        <w:keepNext w:val="0"/>
        <w:keepLines w:val="0"/>
        <w:shd w:val="clear" w:color="auto" w:fill="auto"/>
        <w:bidi w:val="0"/>
        <w:jc w:val="left"/>
        <w:spacing w:before="0" w:after="20" w:line="400" w:lineRule="exact"/>
        <w:ind w:left="1180" w:right="0" w:firstLine="0"/>
      </w:pPr>
      <w:r>
        <w:pict>
          <v:shape id="_x0000_s1905" type="#_x0000_t202" style="position:absolute;margin-left:0.1pt;margin-top:-22.25pt;width:88.3pt;height:22.85pt;z-index:-125828695;mso-wrap-distance-left:5.pt;mso-wrap-distance-right:5.pt;mso-wrap-distance-bottom:7.6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y así de la forma</w:t>
                  </w:r>
                </w:p>
              </w:txbxContent>
            </v:textbox>
            <w10:wrap type="topAndBottom" anchorx="margin"/>
          </v:shape>
        </w:pict>
      </w:r>
      <w:r>
        <w:rPr>
          <w:rStyle w:val="CharStyle710"/>
        </w:rPr>
        <w:t>x</w:t>
      </w:r>
      <w:r>
        <w:rPr>
          <w:rStyle w:val="CharStyle710"/>
          <w:vertAlign w:val="superscript"/>
        </w:rPr>
        <w:t>f</w:t>
      </w:r>
      <w:r>
        <w:rPr>
          <w:rStyle w:val="CharStyle710"/>
        </w:rPr>
        <w:t xml:space="preserve"> — Ax</w:t>
      </w:r>
      <w:r>
        <w:rPr>
          <w:rStyle w:val="CharStyle710"/>
          <w:vertAlign w:val="superscript"/>
        </w:rPr>
        <w:t xml:space="preserve">f </w:t>
      </w:r>
      <w:r>
        <w:rPr>
          <w:rStyle w:val="CharStyle963"/>
          <w:lang w:val="en-US" w:eastAsia="en-US" w:bidi="en-US"/>
          <w:vertAlign w:val="superscript"/>
        </w:rPr>
        <w:t>2</w:t>
      </w:r>
      <w:r>
        <w:rPr>
          <w:rStyle w:val="CharStyle710"/>
          <w:lang w:val="en-US" w:eastAsia="en-US" w:bidi="en-US"/>
        </w:rPr>
        <w:t xml:space="preserve"> + </w:t>
      </w:r>
      <w:r>
        <w:rPr>
          <w:rStyle w:val="CharStyle710"/>
        </w:rPr>
        <w:t>^x</w:t>
      </w:r>
      <w:r>
        <w:rPr>
          <w:rStyle w:val="CharStyle710"/>
          <w:vertAlign w:val="superscript"/>
        </w:rPr>
        <w:t xml:space="preserve">f </w:t>
      </w:r>
      <w:r>
        <w:rPr>
          <w:rStyle w:val="CharStyle963"/>
          <w:lang w:val="en-US" w:eastAsia="en-US" w:bidi="en-US"/>
          <w:vertAlign w:val="superscript"/>
        </w:rPr>
        <w:t>4</w:t>
      </w:r>
      <w:r>
        <w:rPr>
          <w:rStyle w:val="CharStyle710"/>
          <w:lang w:val="en-US" w:eastAsia="en-US" w:bidi="en-US"/>
        </w:rPr>
        <w:t xml:space="preserve"> </w:t>
      </w:r>
      <w:r>
        <w:rPr>
          <w:rStyle w:val="CharStyle710"/>
        </w:rPr>
        <w:t>— etc.</w:t>
      </w:r>
    </w:p>
    <w:p>
      <w:pPr>
        <w:pStyle w:val="Style458"/>
        <w:widowControl w:val="0"/>
        <w:keepNext w:val="0"/>
        <w:keepLines w:val="0"/>
        <w:shd w:val="clear" w:color="auto" w:fill="auto"/>
        <w:bidi w:val="0"/>
        <w:jc w:val="both"/>
        <w:spacing w:before="0" w:after="0" w:line="317" w:lineRule="exact"/>
        <w:ind w:left="0" w:right="0" w:firstLine="0"/>
      </w:pPr>
      <w:r>
        <w:pict>
          <v:shape id="_x0000_s1906" type="#_x0000_t202" style="position:absolute;margin-left:36.35pt;margin-top:44.25pt;width:118.1pt;height:59.7pt;z-index:-125828694;mso-wrap-distance-left:36.2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339" w:line="400" w:lineRule="exact"/>
                    <w:ind w:left="0" w:right="0" w:firstLine="0"/>
                  </w:pPr>
                  <w:r>
                    <w:rPr>
                      <w:rStyle w:val="CharStyle793"/>
                    </w:rPr>
                    <w:t>Ejemplo.</w:t>
                  </w:r>
                  <w:r>
                    <w:rPr>
                      <w:rStyle w:val="CharStyle684"/>
                    </w:rPr>
                    <w:t xml:space="preserve"> I. Sea n </w:t>
                  </w:r>
                  <w:r>
                    <w:rPr>
                      <w:rStyle w:val="CharStyle684"/>
                      <w:lang w:val="en-US" w:eastAsia="en-US" w:bidi="en-US"/>
                    </w:rPr>
                    <w:t>=</w:t>
                  </w:r>
                </w:p>
                <w:p>
                  <w:pPr>
                    <w:pStyle w:val="Style458"/>
                    <w:tabs>
                      <w:tab w:leader="none" w:pos="1970" w:val="left"/>
                    </w:tabs>
                    <w:widowControl w:val="0"/>
                    <w:keepNext w:val="0"/>
                    <w:keepLines w:val="0"/>
                    <w:shd w:val="clear" w:color="auto" w:fill="auto"/>
                    <w:bidi w:val="0"/>
                    <w:jc w:val="left"/>
                    <w:spacing w:before="0" w:after="0" w:line="240" w:lineRule="auto"/>
                    <w:ind w:left="660" w:right="0" w:hanging="500"/>
                  </w:pPr>
                  <w:r>
                    <w:rPr>
                      <w:rStyle w:val="CharStyle684"/>
                    </w:rPr>
                    <w:t xml:space="preserve">Z </w:t>
                  </w:r>
                  <w:r>
                    <w:rPr>
                      <w:rStyle w:val="CharStyle684"/>
                      <w:lang w:val="en-US" w:eastAsia="en-US" w:bidi="en-US"/>
                    </w:rPr>
                    <w:t xml:space="preserve">= </w:t>
                  </w:r>
                  <w:r>
                    <w:rPr>
                      <w:rStyle w:val="CharStyle684"/>
                    </w:rPr>
                    <w:t>(x</w:t>
                  </w:r>
                  <w:r>
                    <w:rPr>
                      <w:rStyle w:val="CharStyle961"/>
                      <w:vertAlign w:val="superscript"/>
                    </w:rPr>
                    <w:t>8</w:t>
                  </w:r>
                  <w:r>
                    <w:rPr>
                      <w:rStyle w:val="CharStyle684"/>
                    </w:rPr>
                    <w:t xml:space="preserve"> </w:t>
                  </w:r>
                  <w:r>
                    <w:rPr>
                      <w:rStyle w:val="CharStyle684"/>
                      <w:lang w:val="en-US" w:eastAsia="en-US" w:bidi="en-US"/>
                    </w:rPr>
                    <w:t>+</w:t>
                  </w:r>
                  <w:r>
                    <w:rPr>
                      <w:rStyle w:val="CharStyle684"/>
                    </w:rPr>
                    <w:t>— x</w:t>
                  </w:r>
                  <w:r>
                    <w:rPr>
                      <w:rStyle w:val="CharStyle961"/>
                      <w:vertAlign w:val="superscript"/>
                    </w:rPr>
                    <w:t>7</w:t>
                  </w:r>
                  <w:r>
                    <w:rPr>
                      <w:rStyle w:val="CharStyle684"/>
                    </w:rPr>
                    <w:t xml:space="preserve"> — </w:t>
                  </w:r>
                  <w:r>
                    <w:rPr>
                      <w:rStyle w:val="CharStyle684"/>
                      <w:lang w:val="en-US" w:eastAsia="en-US" w:bidi="en-US"/>
                    </w:rPr>
                    <w:t xml:space="preserve">7 </w:t>
                  </w:r>
                  <w:r>
                    <w:rPr>
                      <w:rStyle w:val="CharStyle684"/>
                    </w:rPr>
                    <w:t>x</w:t>
                  </w:r>
                  <w:r>
                    <w:rPr>
                      <w:rStyle w:val="CharStyle961"/>
                      <w:vertAlign w:val="superscript"/>
                    </w:rPr>
                    <w:t xml:space="preserve">6 </w:t>
                  </w:r>
                  <w:r>
                    <w:rPr>
                      <w:rStyle w:val="CharStyle684"/>
                      <w:vertAlign w:val="superscript"/>
                    </w:rPr>
                    <w:t>v</w:t>
                  </w:r>
                  <w:r>
                    <w:rPr>
                      <w:rStyle w:val="CharStyle684"/>
                    </w:rPr>
                    <w:t xml:space="preserve"> </w:t>
                  </w:r>
                  <w:r>
                    <w:rPr>
                      <w:rStyle w:val="CharStyle684"/>
                      <w:lang w:val="en-US" w:eastAsia="en-US" w:bidi="en-US"/>
                    </w:rPr>
                    <w:t>2</w:t>
                    <w:tab/>
                    <w:t>4</w:t>
                  </w:r>
                </w:p>
              </w:txbxContent>
            </v:textbox>
            <w10:wrap type="topAndBottom" anchorx="margin"/>
          </v:shape>
        </w:pict>
      </w:r>
      <w:r>
        <w:pict>
          <v:shape id="_x0000_s1907" type="#_x0000_t202" style="position:absolute;margin-left:156.85pt;margin-top:44.25pt;width:213.35pt;height:22.85pt;z-index:-125828693;mso-wrap-distance-left:5.pt;mso-wrap-distance-right:62.65pt;mso-wrap-distance-bottom:8.2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17, </w:t>
                  </w:r>
                  <w:r>
                    <w:rPr>
                      <w:rStyle w:val="CharStyle684"/>
                    </w:rPr>
                    <w:t xml:space="preserve">f </w:t>
                  </w:r>
                  <w:r>
                    <w:rPr>
                      <w:rStyle w:val="CharStyle684"/>
                      <w:lang w:val="en-US" w:eastAsia="en-US" w:bidi="en-US"/>
                    </w:rPr>
                    <w:t xml:space="preserve">= </w:t>
                  </w:r>
                  <w:r>
                    <w:rPr>
                      <w:rStyle w:val="CharStyle961"/>
                      <w:lang w:val="en-US" w:eastAsia="en-US" w:bidi="en-US"/>
                    </w:rPr>
                    <w:t>8</w:t>
                  </w:r>
                  <w:r>
                    <w:rPr>
                      <w:rStyle w:val="CharStyle684"/>
                      <w:lang w:val="en-US" w:eastAsia="en-US" w:bidi="en-US"/>
                    </w:rPr>
                    <w:t xml:space="preserve"> </w:t>
                  </w:r>
                  <w:r>
                    <w:rPr>
                      <w:rStyle w:val="CharStyle684"/>
                    </w:rPr>
                    <w:t xml:space="preserve">y </w:t>
                  </w:r>
                  <w:r>
                    <w:rPr>
                      <w:rStyle w:val="CharStyle684"/>
                      <w:lang w:val="el-GR" w:eastAsia="el-GR" w:bidi="el-GR"/>
                    </w:rPr>
                    <w:t xml:space="preserve">φ </w:t>
                  </w:r>
                  <w:r>
                    <w:rPr>
                      <w:rStyle w:val="CharStyle684"/>
                    </w:rPr>
                    <w:t>el coseno. Entonces resulta</w:t>
                  </w:r>
                </w:p>
              </w:txbxContent>
            </v:textbox>
            <w10:wrap type="topAndBottom" anchorx="margin"/>
          </v:shape>
        </w:pict>
      </w:r>
      <w:r>
        <w:pict>
          <v:shape id="_x0000_s1908" type="#_x0000_t202" style="position:absolute;margin-left:169.3pt;margin-top:70.65pt;width:165.1pt;height:21.2pt;z-index:-125828692;mso-wrap-distance-left:5.pt;mso-wrap-distance-right:5.pt;mso-position-horizontal-relative:margin" filled="f" stroked="f">
            <v:textbox style="mso-fit-shape-to-text:t" inset="0,0,0,0">
              <w:txbxContent>
                <w:p>
                  <w:pPr>
                    <w:pStyle w:val="Style458"/>
                    <w:tabs>
                      <w:tab w:leader="none" w:pos="2294" w:val="left"/>
                      <w:tab w:leader="none" w:pos="3154" w:val="left"/>
                    </w:tabs>
                    <w:widowControl w:val="0"/>
                    <w:keepNext w:val="0"/>
                    <w:keepLines w:val="0"/>
                    <w:shd w:val="clear" w:color="auto" w:fill="auto"/>
                    <w:bidi w:val="0"/>
                    <w:jc w:val="both"/>
                    <w:spacing w:before="0" w:after="0" w:line="400" w:lineRule="exact"/>
                    <w:ind w:left="0" w:right="0" w:firstLine="0"/>
                  </w:pPr>
                  <w:r>
                    <w:rPr>
                      <w:rStyle w:val="CharStyle961"/>
                      <w:lang w:val="en-US" w:eastAsia="en-US" w:bidi="en-US"/>
                      <w:vertAlign w:val="superscript"/>
                    </w:rPr>
                    <w:t>3</w:t>
                  </w:r>
                  <w:r>
                    <w:rPr>
                      <w:rStyle w:val="CharStyle684"/>
                      <w:lang w:val="en-US" w:eastAsia="en-US" w:bidi="en-US"/>
                    </w:rPr>
                    <w:t xml:space="preserve"> 5 </w:t>
                  </w:r>
                  <w:r>
                    <w:rPr>
                      <w:rStyle w:val="CharStyle684"/>
                    </w:rPr>
                    <w:t xml:space="preserve">, </w:t>
                  </w:r>
                  <w:r>
                    <w:rPr>
                      <w:rStyle w:val="CharStyle961"/>
                      <w:lang w:val="en-US" w:eastAsia="en-US" w:bidi="en-US"/>
                      <w:vertAlign w:val="superscript"/>
                    </w:rPr>
                    <w:t>15</w:t>
                  </w:r>
                  <w:r>
                    <w:rPr>
                      <w:rStyle w:val="CharStyle684"/>
                      <w:lang w:val="en-US" w:eastAsia="en-US" w:bidi="en-US"/>
                    </w:rPr>
                    <w:t xml:space="preserve"> </w:t>
                  </w:r>
                  <w:r>
                    <w:rPr>
                      <w:rStyle w:val="CharStyle684"/>
                    </w:rPr>
                    <w:t>■</w:t>
                  </w:r>
                  <w:r>
                    <w:rPr>
                      <w:rStyle w:val="CharStyle684"/>
                      <w:lang w:val="en-US" w:eastAsia="en-US" w:bidi="en-US"/>
                    </w:rPr>
                    <w:t xml:space="preserve">4 </w:t>
                  </w:r>
                  <w:r>
                    <w:rPr>
                      <w:rStyle w:val="CharStyle684"/>
                    </w:rPr>
                    <w:t xml:space="preserve">, </w:t>
                  </w:r>
                  <w:r>
                    <w:rPr>
                      <w:rStyle w:val="CharStyle961"/>
                      <w:lang w:val="en-US" w:eastAsia="en-US" w:bidi="en-US"/>
                      <w:vertAlign w:val="superscript"/>
                    </w:rPr>
                    <w:t>5</w:t>
                  </w:r>
                  <w:r>
                    <w:rPr>
                      <w:rStyle w:val="CharStyle684"/>
                      <w:lang w:val="en-US" w:eastAsia="en-US" w:bidi="en-US"/>
                    </w:rPr>
                    <w:t xml:space="preserve"> „,3</w:t>
                    <w:tab/>
                  </w:r>
                  <w:r>
                    <w:rPr>
                      <w:rStyle w:val="CharStyle961"/>
                      <w:lang w:val="en-US" w:eastAsia="en-US" w:bidi="en-US"/>
                      <w:vertAlign w:val="superscript"/>
                    </w:rPr>
                    <w:t>5</w:t>
                  </w:r>
                  <w:r>
                    <w:rPr>
                      <w:rStyle w:val="CharStyle684"/>
                      <w:lang w:val="en-US" w:eastAsia="en-US" w:bidi="en-US"/>
                    </w:rPr>
                    <w:t xml:space="preserve"> </w:t>
                  </w:r>
                  <w:r>
                    <w:rPr>
                      <w:rStyle w:val="CharStyle793"/>
                    </w:rPr>
                    <w:t>J2</w:t>
                  </w:r>
                  <w:r>
                    <w:rPr>
                      <w:rStyle w:val="CharStyle684"/>
                    </w:rPr>
                    <w:tab/>
                  </w:r>
                  <w:r>
                    <w:rPr>
                      <w:rStyle w:val="CharStyle961"/>
                      <w:lang w:val="en-US" w:eastAsia="en-US" w:bidi="en-US"/>
                      <w:vertAlign w:val="superscript"/>
                    </w:rPr>
                    <w:t>1</w:t>
                  </w:r>
                </w:p>
              </w:txbxContent>
            </v:textbox>
            <w10:wrap type="topAndBottom" anchorx="margin"/>
          </v:shape>
        </w:pict>
      </w:r>
      <w:r>
        <w:pict>
          <v:shape id="_x0000_s1909" type="#_x0000_t202" style="position:absolute;margin-left:366.6pt;margin-top:75.05pt;width:8.65pt;height:12.15pt;z-index:-125828691;mso-wrap-distance-left:5.pt;mso-wrap-distance-right:5.pt;mso-position-horizontal-relative:margin" filled="f" stroked="f">
            <v:textbox style="mso-fit-shape-to-text:t" inset="0,0,0,0">
              <w:txbxContent>
                <w:p>
                  <w:pPr>
                    <w:pStyle w:val="Style861"/>
                    <w:widowControl w:val="0"/>
                    <w:keepNext w:val="0"/>
                    <w:keepLines w:val="0"/>
                    <w:shd w:val="clear" w:color="auto" w:fill="auto"/>
                    <w:bidi w:val="0"/>
                    <w:jc w:val="left"/>
                    <w:spacing w:before="0" w:after="0" w:line="200" w:lineRule="exact"/>
                    <w:ind w:left="0" w:right="0" w:firstLine="0"/>
                  </w:pPr>
                  <w:bookmarkStart w:id="122" w:name="bookmark122"/>
                  <w:r>
                    <w:rPr>
                      <w:rStyle w:val="CharStyle966"/>
                    </w:rPr>
                    <w:t>1</w:t>
                  </w:r>
                  <w:bookmarkEnd w:id="122"/>
                </w:p>
              </w:txbxContent>
            </v:textbox>
            <w10:wrap type="topAndBottom" anchorx="margin"/>
          </v:shape>
        </w:pict>
      </w:r>
      <w:r>
        <w:pict>
          <v:shape id="_x0000_s1910" type="#_x0000_t202" style="position:absolute;margin-left:156.85pt;margin-top:76.65pt;width:227.05pt;height:25.1pt;z-index:-125828690;mso-wrap-distance-left:5.pt;mso-wrap-distance-right:5.pt;mso-position-horizontal-relative:margin" filled="f" stroked="f">
            <v:textbox style="mso-fit-shape-to-text:t" inset="0,0,0,0">
              <w:txbxContent>
                <w:p>
                  <w:pPr>
                    <w:pStyle w:val="Style458"/>
                    <w:tabs>
                      <w:tab w:leader="hyphen" w:pos="360" w:val="left"/>
                      <w:tab w:leader="hyphen" w:pos="1138" w:val="left"/>
                      <w:tab w:leader="hyphen" w:pos="1968" w:val="left"/>
                      <w:tab w:leader="hyphen" w:pos="2750" w:val="left"/>
                      <w:tab w:leader="hyphen" w:pos="3581" w:val="left"/>
                      <w:tab w:leader="hyphen" w:pos="4411" w:val="left"/>
                    </w:tabs>
                    <w:widowControl w:val="0"/>
                    <w:keepNext w:val="0"/>
                    <w:keepLines w:val="0"/>
                    <w:shd w:val="clear" w:color="auto" w:fill="auto"/>
                    <w:bidi w:val="0"/>
                    <w:jc w:val="both"/>
                    <w:spacing w:before="0" w:after="0" w:line="400" w:lineRule="exact"/>
                    <w:ind w:left="0" w:right="0" w:firstLine="0"/>
                  </w:pPr>
                  <w:r>
                    <w:rPr>
                      <w:rStyle w:val="CharStyle684"/>
                    </w:rPr>
                    <w:tab/>
                    <w:t>x</w:t>
                  </w:r>
                  <w:r>
                    <w:rPr>
                      <w:rStyle w:val="CharStyle961"/>
                      <w:vertAlign w:val="superscript"/>
                    </w:rPr>
                    <w:t>5</w:t>
                  </w:r>
                  <w:r>
                    <w:rPr>
                      <w:rStyle w:val="CharStyle684"/>
                    </w:rPr>
                    <w:t xml:space="preserve"> </w:t>
                  </w:r>
                  <w:r>
                    <w:rPr>
                      <w:rStyle w:val="CharStyle684"/>
                      <w:lang w:val="en-US" w:eastAsia="en-US" w:bidi="en-US"/>
                    </w:rPr>
                    <w:t>+</w:t>
                  </w:r>
                  <w:r>
                    <w:rPr>
                      <w:rStyle w:val="CharStyle684"/>
                    </w:rPr>
                    <w:tab/>
                    <w:t>x</w:t>
                  </w:r>
                  <w:r>
                    <w:rPr>
                      <w:rStyle w:val="CharStyle961"/>
                      <w:vertAlign w:val="superscript"/>
                    </w:rPr>
                    <w:t>4</w:t>
                  </w:r>
                  <w:r>
                    <w:rPr>
                      <w:rStyle w:val="CharStyle684"/>
                    </w:rPr>
                    <w:t xml:space="preserve"> </w:t>
                  </w:r>
                  <w:r>
                    <w:rPr>
                      <w:rStyle w:val="CharStyle684"/>
                      <w:lang w:val="en-US" w:eastAsia="en-US" w:bidi="en-US"/>
                    </w:rPr>
                    <w:t>+</w:t>
                  </w:r>
                  <w:r>
                    <w:rPr>
                      <w:rStyle w:val="CharStyle684"/>
                    </w:rPr>
                    <w:tab/>
                    <w:t>x</w:t>
                  </w:r>
                  <w:r>
                    <w:rPr>
                      <w:rStyle w:val="CharStyle961"/>
                      <w:vertAlign w:val="superscript"/>
                    </w:rPr>
                    <w:t>3</w:t>
                  </w:r>
                  <w:r>
                    <w:rPr>
                      <w:rStyle w:val="CharStyle684"/>
                    </w:rPr>
                    <w:tab/>
                    <w:t>x</w:t>
                  </w:r>
                  <w:r>
                    <w:rPr>
                      <w:rStyle w:val="CharStyle961"/>
                      <w:vertAlign w:val="superscript"/>
                    </w:rPr>
                    <w:t>2</w:t>
                  </w:r>
                  <w:r>
                    <w:rPr>
                      <w:rStyle w:val="CharStyle684"/>
                    </w:rPr>
                    <w:tab/>
                    <w:t xml:space="preserve">x </w:t>
                  </w:r>
                  <w:r>
                    <w:rPr>
                      <w:rStyle w:val="CharStyle684"/>
                      <w:lang w:val="en-US" w:eastAsia="en-US" w:bidi="en-US"/>
                    </w:rPr>
                    <w:t>+</w:t>
                  </w:r>
                  <w:r>
                    <w:rPr>
                      <w:rStyle w:val="CharStyle684"/>
                    </w:rPr>
                    <w:tab/>
                    <w:t>)</w:t>
                  </w:r>
                </w:p>
                <w:p>
                  <w:pPr>
                    <w:pStyle w:val="Style795"/>
                    <w:widowControl w:val="0"/>
                    <w:keepNext w:val="0"/>
                    <w:keepLines w:val="0"/>
                    <w:shd w:val="clear" w:color="auto" w:fill="auto"/>
                    <w:bidi w:val="0"/>
                    <w:jc w:val="left"/>
                    <w:spacing w:before="0" w:after="0" w:line="200" w:lineRule="exact"/>
                    <w:ind w:left="260" w:right="0" w:firstLine="0"/>
                  </w:pPr>
                  <w:r>
                    <w:rPr>
                      <w:rStyle w:val="CharStyle967"/>
                      <w:vertAlign w:val="subscript"/>
                    </w:rPr>
                    <w:t>4</w:t>
                  </w:r>
                </w:p>
              </w:txbxContent>
            </v:textbox>
            <w10:wrap type="topAndBottom" anchorx="margin"/>
          </v:shape>
        </w:pict>
      </w:r>
      <w:r>
        <w:pict>
          <v:shape id="_x0000_s1911" type="#_x0000_t202" style="position:absolute;margin-left:384.35pt;margin-top:79.85pt;width:3.85pt;height:11.45pt;z-index:-125828689;mso-wrap-distance-left:5.pt;mso-wrap-distance-right:44.65pt;mso-wrap-distance-bottom:10.95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0" w:right="0" w:firstLine="0"/>
                  </w:pPr>
                  <w:r>
                    <w:rPr>
                      <w:rStyle w:val="CharStyle967"/>
                    </w:rPr>
                    <w:t>2</w:t>
                  </w:r>
                </w:p>
              </w:txbxContent>
            </v:textbox>
            <w10:wrap type="topAndBottom" anchorx="margin"/>
          </v:shape>
        </w:pict>
      </w:r>
      <w:r>
        <w:pict>
          <v:shape id="_x0000_s1912" type="#_x0000_t202" style="position:absolute;margin-left:201.5pt;margin-top:84.1pt;width:14.9pt;height:22.15pt;z-index:-125828688;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16</w:t>
                  </w:r>
                </w:p>
              </w:txbxContent>
            </v:textbox>
            <w10:wrap type="topAndBottom" anchorx="margin"/>
          </v:shape>
        </w:pict>
      </w:r>
      <w:r>
        <w:pict>
          <v:shape id="_x0000_s1913" type="#_x0000_t202" style="position:absolute;margin-left:241.8pt;margin-top:84.1pt;width:14.9pt;height:22.15pt;z-index:-125828687;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16</w:t>
                  </w:r>
                </w:p>
              </w:txbxContent>
            </v:textbox>
            <w10:wrap type="topAndBottom" anchorx="margin"/>
          </v:shape>
        </w:pict>
      </w:r>
      <w:r>
        <w:pict>
          <v:shape id="_x0000_s1914" type="#_x0000_t202" style="position:absolute;margin-left:284.5pt;margin-top:84.3pt;width:15.35pt;height:21.95pt;z-index:-125828686;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32</w:t>
                  </w:r>
                </w:p>
              </w:txbxContent>
            </v:textbox>
            <w10:wrap type="topAndBottom" anchorx="margin"/>
          </v:shape>
        </w:pict>
      </w:r>
      <w:r>
        <w:pict>
          <v:shape id="_x0000_s1915" type="#_x0000_t202" style="position:absolute;margin-left:321.95pt;margin-top:83.85pt;width:59.5pt;height:22.15pt;z-index:-125828685;mso-wrap-distance-left:5.pt;mso-wrap-distance-right:5.pt;mso-position-horizontal-relative:margin" filled="f" stroked="f">
            <v:textbox style="mso-fit-shape-to-text:t" inset="0,0,0,0">
              <w:txbxContent>
                <w:p>
                  <w:pPr>
                    <w:pStyle w:val="Style458"/>
                    <w:tabs>
                      <w:tab w:leader="none" w:pos="706" w:val="left"/>
                    </w:tabs>
                    <w:widowControl w:val="0"/>
                    <w:keepNext w:val="0"/>
                    <w:keepLines w:val="0"/>
                    <w:shd w:val="clear" w:color="auto" w:fill="auto"/>
                    <w:bidi w:val="0"/>
                    <w:jc w:val="both"/>
                    <w:spacing w:before="0" w:after="0" w:line="400" w:lineRule="exact"/>
                    <w:ind w:left="0" w:right="0" w:firstLine="0"/>
                  </w:pPr>
                  <w:r>
                    <w:rPr>
                      <w:rStyle w:val="CharStyle684"/>
                    </w:rPr>
                    <w:t>32</w:t>
                    <w:tab/>
                    <w:t>256</w:t>
                  </w:r>
                </w:p>
              </w:txbxContent>
            </v:textbox>
            <w10:wrap type="topAndBottom" anchorx="margin"/>
          </v:shape>
        </w:pict>
      </w:r>
      <w:r>
        <w:rPr>
          <w:rStyle w:val="CharStyle710"/>
        </w:rPr>
        <w:t xml:space="preserve">Es claro que los coeficientes A, </w:t>
      </w:r>
      <w:r>
        <w:rPr>
          <w:rStyle w:val="CharStyle710"/>
          <w:lang w:val="el-GR" w:eastAsia="el-GR" w:bidi="el-GR"/>
        </w:rPr>
        <w:t xml:space="preserve">μ, </w:t>
      </w:r>
      <w:r>
        <w:rPr>
          <w:rStyle w:val="CharStyle710"/>
        </w:rPr>
        <w:t xml:space="preserve">etc. pueden ser deducidos de las sumas de cuadrados, bicuadrados, etc. de las raíces </w:t>
      </w:r>
      <w:r>
        <w:rPr>
          <w:rStyle w:val="CharStyle710"/>
          <w:lang w:val="el-GR" w:eastAsia="el-GR" w:bidi="el-GR"/>
        </w:rPr>
        <w:t xml:space="preserve">φω, φαω, φάω, </w:t>
      </w:r>
      <w:r>
        <w:rPr>
          <w:rStyle w:val="CharStyle710"/>
          <w:lang w:val="en-GB" w:eastAsia="en-GB" w:bidi="en-GB"/>
        </w:rPr>
        <w:t xml:space="preserve">etc. </w:t>
      </w:r>
      <w:r>
        <w:rPr>
          <w:rStyle w:val="CharStyle710"/>
        </w:rPr>
        <w:t>La misma cosa es cierta para las funciones Y', Y'', etc.</w:t>
      </w:r>
    </w:p>
    <w:p>
      <w:pPr>
        <w:pStyle w:val="Style458"/>
        <w:widowControl w:val="0"/>
        <w:keepNext w:val="0"/>
        <w:keepLines w:val="0"/>
        <w:shd w:val="clear" w:color="auto" w:fill="auto"/>
        <w:bidi w:val="0"/>
        <w:jc w:val="both"/>
        <w:spacing w:before="0" w:after="0" w:line="322" w:lineRule="exact"/>
        <w:ind w:left="0" w:right="0" w:firstLine="0"/>
      </w:pPr>
      <w:r>
        <w:pict>
          <v:shape id="_x0000_s1916" type="#_x0000_t202" style="position:absolute;margin-left:0.6pt;margin-top:37.pt;width:198.25pt;height:50.8pt;z-index:-125828684;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right"/>
                    <w:spacing w:before="0" w:after="116" w:line="400" w:lineRule="exact"/>
                    <w:ind w:left="0" w:right="0" w:firstLine="0"/>
                  </w:pPr>
                  <w:r>
                    <w:rPr>
                      <w:rStyle w:val="CharStyle684"/>
                    </w:rPr>
                    <w:t xml:space="preserve">x — </w:t>
                  </w:r>
                  <w:r>
                    <w:rPr>
                      <w:rStyle w:val="CharStyle684"/>
                      <w:lang w:val="el-GR" w:eastAsia="el-GR" w:bidi="el-GR"/>
                    </w:rPr>
                    <w:t xml:space="preserve">φω, </w:t>
                  </w:r>
                  <w:r>
                    <w:rPr>
                      <w:rStyle w:val="CharStyle684"/>
                    </w:rPr>
                    <w:t xml:space="preserve">x — </w:t>
                  </w:r>
                  <w:r>
                    <w:rPr>
                      <w:rStyle w:val="CharStyle684"/>
                      <w:lang w:val="el-GR" w:eastAsia="el-GR" w:bidi="el-GR"/>
                    </w:rPr>
                    <w:t>φ9ω</w:t>
                  </w:r>
                </w:p>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Sustituyendo </w:t>
                  </w:r>
                  <w:r>
                    <w:rPr>
                      <w:rStyle w:val="CharStyle684"/>
                      <w:lang w:val="el-GR" w:eastAsia="el-GR" w:bidi="el-GR"/>
                    </w:rPr>
                    <w:t xml:space="preserve">φΡω </w:t>
                  </w:r>
                  <w:r>
                    <w:rPr>
                      <w:rStyle w:val="CharStyle684"/>
                    </w:rPr>
                    <w:t xml:space="preserve">por ^ [k] </w:t>
                  </w:r>
                  <w:r>
                    <w:rPr>
                      <w:rStyle w:val="CharStyle684"/>
                      <w:lang w:val="en-US" w:eastAsia="en-US" w:bidi="en-US"/>
                    </w:rPr>
                    <w:t xml:space="preserve">+ 2 </w:t>
                  </w:r>
                  <w:r>
                    <w:rPr>
                      <w:rStyle w:val="CharStyle684"/>
                    </w:rPr>
                    <w:t>[n — k]</w:t>
                  </w:r>
                </w:p>
              </w:txbxContent>
            </v:textbox>
            <w10:wrap type="topAndBottom" anchorx="margin"/>
          </v:shape>
        </w:pict>
      </w:r>
      <w:r>
        <w:pict>
          <v:shape id="_x0000_s1917" type="#_x0000_t202" style="position:absolute;margin-left:198.6pt;margin-top:30.75pt;width:66.7pt;height:58.55pt;z-index:-125828683;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557" w:lineRule="exact"/>
                    <w:ind w:left="0" w:right="0" w:firstLine="0"/>
                  </w:pPr>
                  <w:r>
                    <w:rPr>
                      <w:rStyle w:val="CharStyle684"/>
                    </w:rPr>
                    <w:t xml:space="preserve">, x — </w:t>
                  </w:r>
                  <w:r>
                    <w:rPr>
                      <w:rStyle w:val="CharStyle684"/>
                      <w:lang w:val="el-GR" w:eastAsia="el-GR" w:bidi="el-GR"/>
                    </w:rPr>
                    <w:t xml:space="preserve">φ13ω </w:t>
                  </w:r>
                  <w:r>
                    <w:rPr>
                      <w:rStyle w:val="CharStyle684"/>
                    </w:rPr>
                    <w:t>se encuentra</w:t>
                  </w:r>
                </w:p>
              </w:txbxContent>
            </v:textbox>
            <w10:wrap type="topAndBottom" anchorx="margin"/>
          </v:shape>
        </w:pict>
      </w:r>
      <w:r>
        <w:pict>
          <v:shape id="_x0000_s1918" type="#_x0000_t202" style="position:absolute;margin-left:264.85pt;margin-top:30.8pt;width:65.75pt;height:58.55pt;z-index:-125828682;mso-wrap-distance-left:5.pt;mso-wrap-distance-right:102.2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557" w:lineRule="exact"/>
                    <w:ind w:left="0" w:right="0" w:firstLine="0"/>
                  </w:pPr>
                  <w:r>
                    <w:rPr>
                      <w:rStyle w:val="CharStyle684"/>
                    </w:rPr>
                    <w:t xml:space="preserve">, x — </w:t>
                  </w:r>
                  <w:r>
                    <w:rPr>
                      <w:rStyle w:val="CharStyle684"/>
                      <w:lang w:val="el-GR" w:eastAsia="el-GR" w:bidi="el-GR"/>
                    </w:rPr>
                    <w:t xml:space="preserve">φ15ω </w:t>
                  </w:r>
                  <w:r>
                    <w:rPr>
                      <w:rStyle w:val="CharStyle684"/>
                    </w:rPr>
                    <w:t>que</w:t>
                  </w:r>
                </w:p>
              </w:txbxContent>
            </v:textbox>
            <w10:wrap type="topAndBottom" anchorx="margin"/>
          </v:shape>
        </w:pict>
      </w:r>
      <w:r>
        <w:rPr>
          <w:rStyle w:val="CharStyle710"/>
        </w:rPr>
        <w:t xml:space="preserve">y así VZ serí resuelta en dos factores y, y' de grado cuatro. El período P </w:t>
      </w:r>
      <w:r>
        <w:rPr>
          <w:rStyle w:val="CharStyle710"/>
          <w:lang w:val="en-US" w:eastAsia="en-US" w:bidi="en-US"/>
        </w:rPr>
        <w:t>= (</w:t>
      </w:r>
      <w:r>
        <w:rPr>
          <w:rStyle w:val="CharStyle963"/>
          <w:lang w:val="en-US" w:eastAsia="en-US" w:bidi="en-US"/>
        </w:rPr>
        <w:t>8</w:t>
      </w:r>
      <w:r>
        <w:rPr>
          <w:rStyle w:val="CharStyle710"/>
          <w:lang w:val="en-US" w:eastAsia="en-US" w:bidi="en-US"/>
        </w:rPr>
        <w:t xml:space="preserve">,1) </w:t>
      </w:r>
      <w:r>
        <w:rPr>
          <w:rStyle w:val="CharStyle710"/>
        </w:rPr>
        <w:t xml:space="preserve">consiste de </w:t>
      </w:r>
      <w:r>
        <w:rPr>
          <w:rStyle w:val="CharStyle710"/>
          <w:lang w:val="en-US" w:eastAsia="en-US" w:bidi="en-US"/>
        </w:rPr>
        <w:t xml:space="preserve">(2, 1), (2, 9), (2, 13) </w:t>
      </w:r>
      <w:r>
        <w:rPr>
          <w:rStyle w:val="CharStyle710"/>
        </w:rPr>
        <w:t xml:space="preserve">y </w:t>
      </w:r>
      <w:r>
        <w:rPr>
          <w:rStyle w:val="CharStyle710"/>
          <w:lang w:val="en-US" w:eastAsia="en-US" w:bidi="en-US"/>
        </w:rPr>
        <w:t xml:space="preserve">(2, </w:t>
      </w:r>
      <w:r>
        <w:rPr>
          <w:rStyle w:val="CharStyle710"/>
        </w:rPr>
        <w:t>15); así y sera un producto de los factores</w:t>
      </w:r>
    </w:p>
    <w:p>
      <w:pPr>
        <w:pStyle w:val="Style458"/>
        <w:widowControl w:val="0"/>
        <w:keepNext w:val="0"/>
        <w:keepLines w:val="0"/>
        <w:shd w:val="clear" w:color="auto" w:fill="auto"/>
        <w:bidi w:val="0"/>
        <w:jc w:val="right"/>
        <w:spacing w:before="0" w:after="0" w:line="562" w:lineRule="exact"/>
        <w:ind w:left="1740" w:right="0" w:firstLine="0"/>
      </w:pPr>
      <w:r>
        <w:pict>
          <v:shape id="_x0000_s1919" type="#_x0000_t202" style="position:absolute;margin-left:291.7pt;margin-top:-9.1pt;width:55.7pt;height:54.95pt;z-index:-125828681;mso-wrap-distance-left:15.6pt;mso-wrap-distance-right:5.pt;mso-wrap-distance-bottom:20.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500" w:right="0" w:firstLine="0"/>
                  </w:pPr>
                  <w:r>
                    <w:rPr>
                      <w:rStyle w:val="CharStyle684"/>
                      <w:lang w:val="el-GR" w:eastAsia="el-GR" w:bidi="el-GR"/>
                      <w:vertAlign w:val="superscript"/>
                    </w:rPr>
                    <w:t>1</w:t>
                  </w:r>
                  <w:r>
                    <w:rPr>
                      <w:rStyle w:val="CharStyle684"/>
                      <w:lang w:val="el-GR" w:eastAsia="el-GR" w:bidi="el-GR"/>
                    </w:rPr>
                    <w:t>)</w:t>
                  </w:r>
                </w:p>
                <w:p>
                  <w:pPr>
                    <w:pStyle w:val="Style795"/>
                    <w:widowControl w:val="0"/>
                    <w:keepNext w:val="0"/>
                    <w:keepLines w:val="0"/>
                    <w:shd w:val="clear" w:color="auto" w:fill="auto"/>
                    <w:bidi w:val="0"/>
                    <w:jc w:val="center"/>
                    <w:spacing w:before="0" w:after="0" w:line="200" w:lineRule="exact"/>
                    <w:ind w:left="0" w:right="0" w:firstLine="0"/>
                  </w:pPr>
                  <w:r>
                    <w:rPr>
                      <w:rStyle w:val="CharStyle968"/>
                    </w:rPr>
                    <w:t>1</w:t>
                  </w:r>
                </w:p>
                <w:p>
                  <w:pPr>
                    <w:pStyle w:val="Style795"/>
                    <w:widowControl w:val="0"/>
                    <w:keepNext w:val="0"/>
                    <w:keepLines w:val="0"/>
                    <w:shd w:val="clear" w:color="auto" w:fill="auto"/>
                    <w:bidi w:val="0"/>
                    <w:jc w:val="left"/>
                    <w:spacing w:before="0" w:after="0" w:line="400" w:lineRule="exact"/>
                    <w:ind w:left="0" w:right="0" w:firstLine="0"/>
                  </w:pPr>
                  <w:r>
                    <w:rPr>
                      <w:rStyle w:val="CharStyle968"/>
                    </w:rPr>
                    <w:t>2+</w:t>
                  </w:r>
                  <w:r>
                    <w:rPr>
                      <w:rStyle w:val="CharStyle968"/>
                      <w:vertAlign w:val="subscript"/>
                    </w:rPr>
                    <w:t>4</w:t>
                  </w:r>
                  <w:r>
                    <w:rPr>
                      <w:rStyle w:val="CharStyle968"/>
                    </w:rPr>
                    <w:t>(8</w:t>
                  </w:r>
                  <w:r>
                    <w:rPr>
                      <w:rStyle w:val="CharStyle820"/>
                    </w:rPr>
                    <w:t>,</w:t>
                  </w:r>
                  <w:r>
                    <w:rPr>
                      <w:rStyle w:val="CharStyle968"/>
                      <w:lang w:val="en-US" w:eastAsia="en-US" w:bidi="en-US"/>
                    </w:rPr>
                    <w:t>1</w:t>
                  </w:r>
                  <w:r>
                    <w:rPr>
                      <w:rStyle w:val="CharStyle820"/>
                      <w:lang w:val="en-US" w:eastAsia="en-US" w:bidi="en-US"/>
                    </w:rPr>
                    <w:t>)</w:t>
                  </w:r>
                </w:p>
              </w:txbxContent>
            </v:textbox>
            <w10:wrap type="square" side="left" anchorx="margin"/>
          </v:shape>
        </w:pict>
      </w:r>
      <w:r>
        <w:rPr>
          <w:rStyle w:val="CharStyle710"/>
          <w:lang w:val="el-GR" w:eastAsia="el-GR" w:bidi="el-GR"/>
        </w:rPr>
        <w:t xml:space="preserve">φω </w:t>
      </w:r>
      <w:r>
        <w:rPr>
          <w:rStyle w:val="CharStyle710"/>
          <w:lang w:val="en-US" w:eastAsia="en-US" w:bidi="en-US"/>
        </w:rPr>
        <w:t xml:space="preserve">+ </w:t>
      </w:r>
      <w:r>
        <w:rPr>
          <w:rStyle w:val="CharStyle710"/>
          <w:lang w:val="el-GR" w:eastAsia="el-GR" w:bidi="el-GR"/>
        </w:rPr>
        <w:t xml:space="preserve">φ9ω </w:t>
      </w:r>
      <w:r>
        <w:rPr>
          <w:rStyle w:val="CharStyle710"/>
          <w:lang w:val="en-US" w:eastAsia="en-US" w:bidi="en-US"/>
        </w:rPr>
        <w:t xml:space="preserve">+ </w:t>
      </w:r>
      <w:r>
        <w:rPr>
          <w:rStyle w:val="CharStyle710"/>
          <w:lang w:val="el-GR" w:eastAsia="el-GR" w:bidi="el-GR"/>
        </w:rPr>
        <w:t xml:space="preserve">φ13ω </w:t>
      </w:r>
      <w:r>
        <w:rPr>
          <w:rStyle w:val="CharStyle710"/>
          <w:lang w:val="en-US" w:eastAsia="en-US" w:bidi="en-US"/>
        </w:rPr>
        <w:t xml:space="preserve">+ </w:t>
      </w:r>
      <w:r>
        <w:rPr>
          <w:rStyle w:val="CharStyle710"/>
          <w:lang w:val="el-GR" w:eastAsia="el-GR" w:bidi="el-GR"/>
        </w:rPr>
        <w:t>φ15ω (φω</w:t>
      </w:r>
      <w:r>
        <w:rPr>
          <w:rStyle w:val="CharStyle963"/>
          <w:lang w:val="el-GR" w:eastAsia="el-GR" w:bidi="el-GR"/>
        </w:rPr>
        <w:t>)</w:t>
      </w:r>
      <w:r>
        <w:rPr>
          <w:rStyle w:val="CharStyle963"/>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(φ9ω</w:t>
      </w:r>
      <w:r>
        <w:rPr>
          <w:rStyle w:val="CharStyle963"/>
          <w:lang w:val="el-GR" w:eastAsia="el-GR" w:bidi="el-GR"/>
        </w:rPr>
        <w:t>)</w:t>
      </w:r>
      <w:r>
        <w:rPr>
          <w:rStyle w:val="CharStyle963"/>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(φ13ω)</w:t>
      </w:r>
      <w:r>
        <w:rPr>
          <w:rStyle w:val="CharStyle710"/>
          <w:lang w:val="el-GR" w:eastAsia="el-GR" w:bidi="el-GR"/>
          <w:vertAlign w:val="superscript"/>
        </w:rPr>
        <w:t>2</w:t>
      </w:r>
      <w:r>
        <w:rPr>
          <w:rStyle w:val="CharStyle710"/>
          <w:lang w:val="el-GR" w:eastAsia="el-GR" w:bidi="el-GR"/>
        </w:rPr>
        <w:t xml:space="preserve"> </w:t>
      </w:r>
      <w:r>
        <w:rPr>
          <w:rStyle w:val="CharStyle710"/>
          <w:lang w:val="en-US" w:eastAsia="en-US" w:bidi="en-US"/>
        </w:rPr>
        <w:t xml:space="preserve">+ </w:t>
      </w:r>
      <w:r>
        <w:rPr>
          <w:rStyle w:val="CharStyle710"/>
          <w:lang w:val="el-GR" w:eastAsia="el-GR" w:bidi="el-GR"/>
        </w:rPr>
        <w:t>(φ15ω)</w:t>
      </w:r>
      <w:r>
        <w:rPr>
          <w:rStyle w:val="CharStyle710"/>
          <w:lang w:val="el-GR" w:eastAsia="el-GR" w:bidi="el-GR"/>
          <w:vertAlign w:val="superscript"/>
        </w:rPr>
        <w:t>2</w:t>
      </w:r>
      <w:r>
        <w:br w:type="page"/>
      </w:r>
    </w:p>
    <w:p>
      <w:pPr>
        <w:pStyle w:val="Style458"/>
        <w:widowControl w:val="0"/>
        <w:keepNext w:val="0"/>
        <w:keepLines w:val="0"/>
        <w:shd w:val="clear" w:color="auto" w:fill="auto"/>
        <w:bidi w:val="0"/>
        <w:jc w:val="both"/>
        <w:spacing w:before="0" w:after="357" w:line="322" w:lineRule="exact"/>
        <w:ind w:left="0" w:right="0" w:firstLine="0"/>
      </w:pPr>
      <w:r>
        <w:rPr>
          <w:rStyle w:val="CharStyle710"/>
        </w:rPr>
        <w:t xml:space="preserve">Asimismo la suma de los cubos es </w:t>
      </w:r>
      <w:r>
        <w:rPr>
          <w:rStyle w:val="CharStyle710"/>
          <w:lang w:val="en-US" w:eastAsia="en-US" w:bidi="en-US"/>
        </w:rPr>
        <w:t xml:space="preserve">= </w:t>
      </w:r>
      <w:r>
        <w:rPr>
          <w:rStyle w:val="CharStyle912"/>
          <w:vertAlign w:val="superscript"/>
        </w:rPr>
        <w:t>3</w:t>
      </w:r>
      <w:r>
        <w:rPr>
          <w:rStyle w:val="CharStyle710"/>
          <w:lang w:val="en-US" w:eastAsia="en-US" w:bidi="en-US"/>
        </w:rPr>
        <w:t xml:space="preserve"> (8</w:t>
      </w:r>
      <w:r>
        <w:rPr>
          <w:rStyle w:val="CharStyle643"/>
          <w:lang w:val="en-US" w:eastAsia="en-US" w:bidi="en-US"/>
        </w:rPr>
        <w:t>,</w:t>
      </w:r>
      <w:r>
        <w:rPr>
          <w:rStyle w:val="CharStyle710"/>
          <w:lang w:val="en-US" w:eastAsia="en-US" w:bidi="en-US"/>
        </w:rPr>
        <w:t xml:space="preserve">1) + </w:t>
      </w:r>
      <w:r>
        <w:rPr>
          <w:rStyle w:val="CharStyle912"/>
        </w:rPr>
        <w:t>8</w:t>
      </w:r>
      <w:r>
        <w:rPr>
          <w:rStyle w:val="CharStyle710"/>
          <w:lang w:val="en-US" w:eastAsia="en-US" w:bidi="en-US"/>
        </w:rPr>
        <w:t xml:space="preserve"> (8</w:t>
      </w:r>
      <w:r>
        <w:rPr>
          <w:rStyle w:val="CharStyle643"/>
          <w:lang w:val="en-US" w:eastAsia="en-US" w:bidi="en-US"/>
        </w:rPr>
        <w:t xml:space="preserve">, </w:t>
      </w:r>
      <w:r>
        <w:rPr>
          <w:rStyle w:val="CharStyle710"/>
          <w:lang w:val="en-US" w:eastAsia="en-US" w:bidi="en-US"/>
        </w:rPr>
        <w:t xml:space="preserve">3) </w:t>
      </w:r>
      <w:r>
        <w:rPr>
          <w:rStyle w:val="CharStyle710"/>
        </w:rPr>
        <w:t xml:space="preserve">y la suma de los bicuadrados es </w:t>
      </w:r>
      <w:r>
        <w:rPr>
          <w:rStyle w:val="CharStyle710"/>
          <w:lang w:val="en-US" w:eastAsia="en-US" w:bidi="en-US"/>
        </w:rPr>
        <w:t>= 12 + 16(8</w:t>
      </w:r>
      <w:r>
        <w:rPr>
          <w:rStyle w:val="CharStyle643"/>
          <w:lang w:val="en-US" w:eastAsia="en-US" w:bidi="en-US"/>
        </w:rPr>
        <w:t>,</w:t>
      </w:r>
      <w:r>
        <w:rPr>
          <w:rStyle w:val="CharStyle710"/>
          <w:lang w:val="en-US" w:eastAsia="en-US" w:bidi="en-US"/>
        </w:rPr>
        <w:t xml:space="preserve">1). </w:t>
      </w:r>
      <w:r>
        <w:rPr>
          <w:rStyle w:val="CharStyle710"/>
        </w:rPr>
        <w:t xml:space="preserve">Así por el teorema de </w:t>
      </w:r>
      <w:r>
        <w:rPr>
          <w:rStyle w:val="CharStyle710"/>
          <w:lang w:val="en-GB" w:eastAsia="en-GB" w:bidi="en-GB"/>
        </w:rPr>
        <w:t xml:space="preserve">Newton </w:t>
      </w:r>
      <w:r>
        <w:rPr>
          <w:rStyle w:val="CharStyle710"/>
        </w:rPr>
        <w:t xml:space="preserve">los coeficientes en </w:t>
      </w:r>
      <w:r>
        <w:rPr>
          <w:rStyle w:val="CharStyle643"/>
        </w:rPr>
        <w:t xml:space="preserve">y </w:t>
      </w:r>
      <w:r>
        <w:rPr>
          <w:rStyle w:val="CharStyle710"/>
        </w:rPr>
        <w:t>serán</w:t>
      </w:r>
    </w:p>
    <w:p>
      <w:pPr>
        <w:pStyle w:val="Style458"/>
        <w:widowControl w:val="0"/>
        <w:keepNext w:val="0"/>
        <w:keepLines w:val="0"/>
        <w:shd w:val="clear" w:color="auto" w:fill="auto"/>
        <w:bidi w:val="0"/>
        <w:jc w:val="both"/>
        <w:spacing w:before="0" w:after="258" w:line="400" w:lineRule="exact"/>
        <w:ind w:left="0" w:right="0" w:firstLine="0"/>
      </w:pPr>
      <w:r>
        <w:rPr>
          <w:rStyle w:val="CharStyle643"/>
        </w:rPr>
        <w:t xml:space="preserve">y </w:t>
      </w:r>
      <w:r>
        <w:rPr>
          <w:rStyle w:val="CharStyle710"/>
          <w:lang w:val="en-US" w:eastAsia="en-US" w:bidi="en-US"/>
        </w:rPr>
        <w:t xml:space="preserve">= </w:t>
      </w:r>
      <w:r>
        <w:rPr>
          <w:rStyle w:val="CharStyle643"/>
        </w:rPr>
        <w:t>x</w:t>
      </w:r>
      <w:r>
        <w:rPr>
          <w:rStyle w:val="CharStyle912"/>
          <w:lang w:val="es-ES" w:eastAsia="es-ES" w:bidi="es-ES"/>
          <w:vertAlign w:val="superscript"/>
        </w:rPr>
        <w:t>4</w:t>
      </w:r>
      <w:r>
        <w:rPr>
          <w:rStyle w:val="CharStyle710"/>
        </w:rPr>
        <w:t xml:space="preserve"> - </w:t>
      </w:r>
      <w:r>
        <w:rPr>
          <w:rStyle w:val="CharStyle710"/>
          <w:lang w:val="en-US" w:eastAsia="en-US" w:bidi="en-US"/>
        </w:rPr>
        <w:t>1(8</w:t>
      </w:r>
      <w:r>
        <w:rPr>
          <w:rStyle w:val="CharStyle643"/>
          <w:lang w:val="en-US" w:eastAsia="en-US" w:bidi="en-US"/>
        </w:rPr>
        <w:t>,</w:t>
      </w:r>
      <w:r>
        <w:rPr>
          <w:rStyle w:val="CharStyle710"/>
        </w:rPr>
        <w:t>1)</w:t>
      </w:r>
      <w:r>
        <w:rPr>
          <w:rStyle w:val="CharStyle643"/>
        </w:rPr>
        <w:t>x</w:t>
      </w:r>
      <w:r>
        <w:rPr>
          <w:rStyle w:val="CharStyle912"/>
          <w:lang w:val="es-ES" w:eastAsia="es-ES" w:bidi="es-ES"/>
          <w:vertAlign w:val="superscript"/>
        </w:rPr>
        <w:t>3</w:t>
      </w:r>
      <w:r>
        <w:rPr>
          <w:rStyle w:val="CharStyle710"/>
        </w:rPr>
        <w:t xml:space="preserve"> </w:t>
      </w:r>
      <w:r>
        <w:rPr>
          <w:rStyle w:val="CharStyle710"/>
          <w:lang w:val="en-US" w:eastAsia="en-US" w:bidi="en-US"/>
        </w:rPr>
        <w:t>+ 1 ((8</w:t>
      </w:r>
      <w:r>
        <w:rPr>
          <w:rStyle w:val="CharStyle643"/>
          <w:lang w:val="en-US" w:eastAsia="en-US" w:bidi="en-US"/>
        </w:rPr>
        <w:t>,</w:t>
      </w:r>
      <w:r>
        <w:rPr>
          <w:rStyle w:val="CharStyle710"/>
          <w:lang w:val="en-US" w:eastAsia="en-US" w:bidi="en-US"/>
        </w:rPr>
        <w:t>1) + 2(8</w:t>
      </w:r>
      <w:r>
        <w:rPr>
          <w:rStyle w:val="CharStyle643"/>
          <w:lang w:val="en-US" w:eastAsia="en-US" w:bidi="en-US"/>
        </w:rPr>
        <w:t xml:space="preserve">, </w:t>
      </w:r>
      <w:r>
        <w:rPr>
          <w:rStyle w:val="CharStyle710"/>
          <w:lang w:val="en-US" w:eastAsia="en-US" w:bidi="en-US"/>
        </w:rPr>
        <w:t>3))</w:t>
      </w:r>
      <w:r>
        <w:rPr>
          <w:rStyle w:val="CharStyle643"/>
        </w:rPr>
        <w:t>x</w:t>
      </w:r>
      <w:r>
        <w:rPr>
          <w:rStyle w:val="CharStyle912"/>
          <w:lang w:val="es-ES" w:eastAsia="es-ES" w:bidi="es-ES"/>
          <w:vertAlign w:val="superscript"/>
        </w:rPr>
        <w:t>2</w:t>
      </w:r>
      <w:r>
        <w:rPr>
          <w:rStyle w:val="CharStyle710"/>
        </w:rPr>
        <w:t xml:space="preserve"> - </w:t>
      </w:r>
      <w:r>
        <w:rPr>
          <w:rStyle w:val="CharStyle710"/>
          <w:lang w:val="en-US" w:eastAsia="en-US" w:bidi="en-US"/>
        </w:rPr>
        <w:t>8 ((8</w:t>
      </w:r>
      <w:r>
        <w:rPr>
          <w:rStyle w:val="CharStyle643"/>
          <w:lang w:val="en-US" w:eastAsia="en-US" w:bidi="en-US"/>
        </w:rPr>
        <w:t>,</w:t>
      </w:r>
      <w:r>
        <w:rPr>
          <w:rStyle w:val="CharStyle710"/>
          <w:lang w:val="en-US" w:eastAsia="en-US" w:bidi="en-US"/>
        </w:rPr>
        <w:t>1) + 3(8</w:t>
      </w:r>
      <w:r>
        <w:rPr>
          <w:rStyle w:val="CharStyle643"/>
          <w:lang w:val="en-US" w:eastAsia="en-US" w:bidi="en-US"/>
        </w:rPr>
        <w:t>,</w:t>
      </w:r>
      <w:r>
        <w:rPr>
          <w:rStyle w:val="CharStyle710"/>
          <w:lang w:val="en-US" w:eastAsia="en-US" w:bidi="en-US"/>
        </w:rPr>
        <w:t>3))</w:t>
      </w:r>
      <w:r>
        <w:rPr>
          <w:rStyle w:val="CharStyle644"/>
        </w:rPr>
        <w:t>x</w:t>
      </w:r>
      <w:r>
        <w:rPr>
          <w:rStyle w:val="CharStyle710"/>
        </w:rPr>
        <w:t xml:space="preserve"> </w:t>
      </w:r>
      <w:r>
        <w:rPr>
          <w:rStyle w:val="CharStyle710"/>
          <w:lang w:val="en-US" w:eastAsia="en-US" w:bidi="en-US"/>
        </w:rPr>
        <w:t xml:space="preserve">+ </w:t>
      </w:r>
      <w:r>
        <w:rPr>
          <w:rStyle w:val="CharStyle710"/>
        </w:rPr>
        <w:t xml:space="preserve">^ </w:t>
      </w:r>
      <w:r>
        <w:rPr>
          <w:rStyle w:val="CharStyle710"/>
          <w:lang w:val="en-US" w:eastAsia="en-US" w:bidi="en-US"/>
        </w:rPr>
        <w:t>((8</w:t>
      </w:r>
      <w:r>
        <w:rPr>
          <w:rStyle w:val="CharStyle643"/>
          <w:lang w:val="en-US" w:eastAsia="en-US" w:bidi="en-US"/>
        </w:rPr>
        <w:t>,</w:t>
      </w:r>
      <w:r>
        <w:rPr>
          <w:rStyle w:val="CharStyle710"/>
          <w:lang w:val="en-US" w:eastAsia="en-US" w:bidi="en-US"/>
        </w:rPr>
        <w:t>1) + (8</w:t>
      </w:r>
      <w:r>
        <w:rPr>
          <w:rStyle w:val="CharStyle643"/>
          <w:lang w:val="en-US" w:eastAsia="en-US" w:bidi="en-US"/>
        </w:rPr>
        <w:t xml:space="preserve">, </w:t>
      </w:r>
      <w:r>
        <w:rPr>
          <w:rStyle w:val="CharStyle710"/>
          <w:lang w:val="en-US" w:eastAsia="en-US" w:bidi="en-US"/>
        </w:rPr>
        <w:t>3))</w:t>
      </w:r>
    </w:p>
    <w:p>
      <w:pPr>
        <w:pStyle w:val="Style458"/>
        <w:framePr w:w="3010" w:h="1109" w:wrap="notBeside" w:vAnchor="text" w:hAnchor="margin" w:x="3860" w:y="899"/>
        <w:widowControl w:val="0"/>
        <w:keepNext w:val="0"/>
        <w:keepLines w:val="0"/>
        <w:shd w:val="clear" w:color="auto" w:fill="auto"/>
        <w:bidi w:val="0"/>
        <w:jc w:val="left"/>
        <w:spacing w:before="0" w:after="145" w:line="400" w:lineRule="exact"/>
        <w:ind w:left="0" w:right="0" w:firstLine="0"/>
      </w:pPr>
      <w:r>
        <w:rPr>
          <w:rStyle w:val="CharStyle684"/>
        </w:rPr>
        <w:t>(MvU)*</w:t>
      </w:r>
      <w:r>
        <w:rPr>
          <w:rStyle w:val="CharStyle684"/>
          <w:vertAlign w:val="superscript"/>
        </w:rPr>
        <w:t>2</w:t>
      </w:r>
      <w:r>
        <w:rPr>
          <w:rStyle w:val="CharStyle684"/>
          <w:vertAlign w:val="subscript"/>
        </w:rPr>
        <w:t>+</w:t>
      </w:r>
      <w:r>
        <w:rPr>
          <w:rStyle w:val="CharStyle684"/>
        </w:rPr>
        <w:t>(4</w:t>
      </w:r>
      <w:r>
        <w:rPr>
          <w:rStyle w:val="CharStyle684"/>
          <w:vertAlign w:val="subscript"/>
        </w:rPr>
        <w:t>+</w:t>
      </w:r>
      <w:r>
        <w:rPr>
          <w:rStyle w:val="CharStyle684"/>
        </w:rPr>
        <w:t>b/ü)</w:t>
      </w:r>
    </w:p>
    <w:p>
      <w:pPr>
        <w:pStyle w:val="Style458"/>
        <w:framePr w:w="3010" w:h="1109" w:wrap="notBeside" w:vAnchor="text" w:hAnchor="margin" w:x="3860" w:y="899"/>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(3 </w:t>
      </w:r>
      <w:r>
        <w:rPr>
          <w:rStyle w:val="CharStyle684"/>
        </w:rPr>
        <w:t xml:space="preserve">— </w:t>
      </w:r>
      <w:r>
        <w:rPr>
          <w:rStyle w:val="CharStyle684"/>
          <w:lang w:val="en-US" w:eastAsia="en-US" w:bidi="en-US"/>
        </w:rPr>
        <w:t xml:space="preserve">1 </w:t>
      </w:r>
      <w:r>
        <w:rPr>
          <w:rStyle w:val="CharStyle684"/>
        </w:rPr>
        <w:t>^)x</w:t>
      </w:r>
      <w:r>
        <w:rPr>
          <w:rStyle w:val="CharStyle684"/>
          <w:vertAlign w:val="superscript"/>
        </w:rPr>
        <w:t>2</w:t>
      </w:r>
      <w:r>
        <w:rPr>
          <w:rStyle w:val="CharStyle684"/>
        </w:rPr>
        <w:t xml:space="preserve"> + — </w:t>
      </w:r>
      <w:r>
        <w:rPr>
          <w:rStyle w:val="CharStyle684"/>
          <w:lang w:val="en-US" w:eastAsia="en-US" w:bidi="en-US"/>
        </w:rPr>
        <w:t xml:space="preserve">8 </w:t>
      </w:r>
      <w:r>
        <w:rPr>
          <w:rStyle w:val="CharStyle684"/>
        </w:rPr>
        <w:t>A</w:t>
      </w:r>
      <w:r>
        <w:rPr>
          <w:rStyle w:val="CharStyle684"/>
          <w:vertAlign w:val="superscript"/>
        </w:rPr>
        <w:t>7</w:t>
      </w:r>
      <w:r>
        <w:rPr>
          <w:rStyle w:val="CharStyle684"/>
        </w:rPr>
        <w:t>)</w:t>
      </w:r>
    </w:p>
    <w:p>
      <w:pPr>
        <w:pStyle w:val="Style458"/>
        <w:widowControl w:val="0"/>
        <w:keepNext w:val="0"/>
        <w:keepLines w:val="0"/>
        <w:shd w:val="clear" w:color="auto" w:fill="auto"/>
        <w:bidi w:val="0"/>
        <w:jc w:val="both"/>
        <w:spacing w:before="0" w:after="0" w:line="336" w:lineRule="exact"/>
        <w:ind w:left="0" w:right="0" w:firstLine="0"/>
      </w:pPr>
      <w:r>
        <w:pict>
          <v:shape id="_x0000_s1920" type="#_x0000_t202" style="position:absolute;margin-left:53.05pt;margin-top:41.25pt;width:126.5pt;height:60.95pt;z-index:-125828680;mso-wrap-distance-left:53.05pt;mso-wrap-distance-right:13.45pt;mso-position-horizontal-relative:margin" filled="f" stroked="f">
            <v:textbox style="mso-fit-shape-to-text:t" inset="0,0,0,0">
              <w:txbxContent>
                <w:p>
                  <w:pPr>
                    <w:pStyle w:val="Style909"/>
                    <w:widowControl w:val="0"/>
                    <w:keepNext/>
                    <w:keepLines/>
                    <w:shd w:val="clear" w:color="auto" w:fill="auto"/>
                    <w:bidi w:val="0"/>
                    <w:jc w:val="both"/>
                    <w:spacing w:before="0" w:after="0" w:line="595" w:lineRule="exact"/>
                    <w:ind w:left="0" w:right="0" w:firstLine="0"/>
                  </w:pPr>
                  <w:bookmarkStart w:id="123" w:name="bookmark123"/>
                  <w:r>
                    <w:rPr>
                      <w:rStyle w:val="CharStyle969"/>
                    </w:rPr>
                    <w:t xml:space="preserve">y </w:t>
                  </w:r>
                  <w:r>
                    <w:rPr>
                      <w:lang w:val="en-US" w:eastAsia="en-US" w:bidi="en-US"/>
                      <w:w w:val="100"/>
                      <w:color w:val="000000"/>
                      <w:position w:val="0"/>
                    </w:rPr>
                    <w:t xml:space="preserve">= </w:t>
                  </w:r>
                  <w:r>
                    <w:rPr>
                      <w:rStyle w:val="CharStyle969"/>
                    </w:rPr>
                    <w:t>x</w:t>
                  </w:r>
                  <w:r>
                    <w:rPr>
                      <w:rStyle w:val="CharStyle969"/>
                      <w:vertAlign w:val="superscript"/>
                    </w:rPr>
                    <w:t>4</w:t>
                  </w:r>
                  <w:r>
                    <w:rPr>
                      <w:rStyle w:val="CharStyle969"/>
                    </w:rPr>
                    <w:t xml:space="preserve"> </w:t>
                  </w:r>
                  <w:r>
                    <w:rPr>
                      <w:lang w:val="en-US" w:eastAsia="en-US" w:bidi="en-US"/>
                      <w:w w:val="100"/>
                      <w:color w:val="000000"/>
                      <w:position w:val="0"/>
                    </w:rPr>
                    <w:t xml:space="preserve">+ </w:t>
                  </w:r>
                  <w:r>
                    <w:rPr>
                      <w:lang w:val="es-ES" w:eastAsia="es-ES" w:bidi="es-ES"/>
                      <w:w w:val="100"/>
                      <w:color w:val="000000"/>
                      <w:position w:val="0"/>
                    </w:rPr>
                    <w:t>(j</w:t>
                  </w:r>
                  <w:r>
                    <w:rPr>
                      <w:lang w:val="es-ES" w:eastAsia="es-ES" w:bidi="es-ES"/>
                      <w:vertAlign w:val="superscript"/>
                      <w:w w:val="100"/>
                      <w:color w:val="000000"/>
                      <w:position w:val="0"/>
                    </w:rPr>
                    <w:t xml:space="preserve">— </w:t>
                  </w:r>
                  <w:r>
                    <w:rPr>
                      <w:rStyle w:val="CharStyle970"/>
                      <w:vertAlign w:val="superscript"/>
                    </w:rPr>
                    <w:t>1</w:t>
                  </w:r>
                  <w:r>
                    <w:rPr>
                      <w:lang w:val="en-US" w:eastAsia="en-US" w:bidi="en-US"/>
                      <w:w w:val="100"/>
                      <w:color w:val="000000"/>
                      <w:position w:val="0"/>
                    </w:rPr>
                    <w:t xml:space="preserve"> </w:t>
                  </w:r>
                  <w:r>
                    <w:rPr>
                      <w:lang w:val="en-GB" w:eastAsia="en-GB" w:bidi="en-GB"/>
                      <w:w w:val="100"/>
                      <w:color w:val="000000"/>
                      <w:position w:val="0"/>
                    </w:rPr>
                    <w:t>du</w:t>
                  </w:r>
                  <w:r>
                    <w:rPr>
                      <w:rStyle w:val="CharStyle969"/>
                      <w:lang w:val="en-GB" w:eastAsia="en-GB" w:bidi="en-GB"/>
                    </w:rPr>
                    <w:t>x</w:t>
                  </w:r>
                  <w:r>
                    <w:rPr>
                      <w:rStyle w:val="CharStyle969"/>
                      <w:lang w:val="en-GB" w:eastAsia="en-GB" w:bidi="en-GB"/>
                      <w:vertAlign w:val="superscript"/>
                    </w:rPr>
                    <w:t xml:space="preserve">3 </w:t>
                  </w:r>
                  <w:r>
                    <w:rPr>
                      <w:rStyle w:val="CharStyle969"/>
                    </w:rPr>
                    <w:t>y</w:t>
                  </w:r>
                  <w:r>
                    <w:rPr>
                      <w:rStyle w:val="CharStyle970"/>
                      <w:lang w:val="es-ES" w:eastAsia="es-ES" w:bidi="es-ES"/>
                      <w:vertAlign w:val="superscript"/>
                    </w:rPr>
                    <w:t>0</w:t>
                  </w:r>
                  <w:r>
                    <w:rPr>
                      <w:lang w:val="es-ES" w:eastAsia="es-ES" w:bidi="es-ES"/>
                      <w:w w:val="100"/>
                      <w:color w:val="000000"/>
                      <w:position w:val="0"/>
                    </w:rPr>
                    <w:t xml:space="preserve"> </w:t>
                  </w:r>
                  <w:r>
                    <w:rPr>
                      <w:lang w:val="en-US" w:eastAsia="en-US" w:bidi="en-US"/>
                      <w:w w:val="100"/>
                      <w:color w:val="000000"/>
                      <w:position w:val="0"/>
                    </w:rPr>
                    <w:t>=</w:t>
                  </w:r>
                  <w:r>
                    <w:rPr>
                      <w:rStyle w:val="CharStyle969"/>
                      <w:vertAlign w:val="superscript"/>
                    </w:rPr>
                    <w:t>x4</w:t>
                  </w:r>
                  <w:r>
                    <w:rPr>
                      <w:rStyle w:val="CharStyle969"/>
                    </w:rPr>
                    <w:t xml:space="preserve"> </w:t>
                  </w:r>
                  <w:r>
                    <w:rPr>
                      <w:lang w:val="en-US" w:eastAsia="en-US" w:bidi="en-US"/>
                      <w:w w:val="100"/>
                      <w:color w:val="000000"/>
                      <w:position w:val="0"/>
                    </w:rPr>
                    <w:t xml:space="preserve">+ </w:t>
                  </w:r>
                  <w:r>
                    <w:rPr>
                      <w:lang w:val="es-ES" w:eastAsia="es-ES" w:bidi="es-ES"/>
                      <w:w w:val="100"/>
                      <w:color w:val="000000"/>
                      <w:position w:val="0"/>
                    </w:rPr>
                    <w:t xml:space="preserve">(j </w:t>
                  </w:r>
                  <w:r>
                    <w:rPr>
                      <w:lang w:val="en-US" w:eastAsia="en-US" w:bidi="en-US"/>
                      <w:w w:val="100"/>
                      <w:color w:val="000000"/>
                      <w:position w:val="0"/>
                    </w:rPr>
                    <w:t xml:space="preserve">+ </w:t>
                  </w:r>
                  <w:r>
                    <w:rPr>
                      <w:rStyle w:val="CharStyle970"/>
                    </w:rPr>
                    <w:t>4</w:t>
                  </w:r>
                  <w:r>
                    <w:rPr>
                      <w:lang w:val="en-US" w:eastAsia="en-US" w:bidi="en-US"/>
                      <w:w w:val="100"/>
                      <w:color w:val="000000"/>
                      <w:position w:val="0"/>
                    </w:rPr>
                    <w:t xml:space="preserve"> </w:t>
                  </w:r>
                  <w:r>
                    <w:rPr>
                      <w:rStyle w:val="CharStyle971"/>
                    </w:rPr>
                    <w:t>c</w:t>
                  </w:r>
                  <w:r>
                    <w:rPr>
                      <w:rStyle w:val="CharStyle972"/>
                    </w:rPr>
                    <w:t>üe</w:t>
                  </w:r>
                  <w:r>
                    <w:rPr>
                      <w:rStyle w:val="CharStyle970"/>
                      <w:lang w:val="es-ES" w:eastAsia="es-ES" w:bidi="es-ES"/>
                      <w:vertAlign w:val="superscript"/>
                    </w:rPr>
                    <w:t>3</w:t>
                  </w:r>
                  <w:bookmarkEnd w:id="123"/>
                </w:p>
              </w:txbxContent>
            </v:textbox>
            <w10:wrap type="topAndBottom" anchorx="margin"/>
          </v:shape>
        </w:pict>
      </w:r>
      <w:r>
        <w:pict>
          <v:shape id="_x0000_s1921" type="#_x0000_t202" style="position:absolute;margin-left:342.pt;margin-top:45.7pt;width:22.55pt;height:21.9pt;z-index:-125828679;mso-wrap-distance-left:126.3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x</w:t>
                  </w:r>
                </w:p>
              </w:txbxContent>
            </v:textbox>
            <w10:wrap type="topAndBottom" anchorx="margin"/>
          </v:shape>
        </w:pict>
      </w:r>
      <w:r>
        <w:pict>
          <v:shape id="_x0000_s1922" type="#_x0000_t202" style="position:absolute;margin-left:342.pt;margin-top:73.55pt;width:22.55pt;height:21.9pt;z-index:-125828678;mso-wrap-distance-left:126.3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x</w:t>
                  </w:r>
                </w:p>
              </w:txbxContent>
            </v:textbox>
            <w10:wrap type="topAndBottom" anchorx="margin"/>
          </v:shape>
        </w:pict>
      </w:r>
      <w:r>
        <w:pict>
          <v:shape id="_x0000_s1923" type="#_x0000_t202" style="position:absolute;margin-left:362.65pt;margin-top:44.8pt;width:18.25pt;height:59.8pt;z-index:-125828677;mso-wrap-distance-left:146.95pt;mso-wrap-distance-right:52.1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0" w:right="0" w:firstLine="0"/>
                  </w:pPr>
                  <w:r>
                    <w:rPr>
                      <w:rStyle w:val="CharStyle968"/>
                      <w:lang w:val="en-US" w:eastAsia="en-US" w:bidi="en-US"/>
                    </w:rPr>
                    <w:t>1</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16</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1</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16</w:t>
                  </w:r>
                </w:p>
              </w:txbxContent>
            </v:textbox>
            <w10:wrap type="topAndBottom" anchorx="margin"/>
          </v:shape>
        </w:pict>
      </w:r>
      <w:r>
        <w:rPr>
          <w:rStyle w:val="CharStyle710"/>
        </w:rPr>
        <w:t xml:space="preserve">e </w:t>
      </w:r>
      <w:r>
        <w:rPr>
          <w:rStyle w:val="CharStyle643"/>
        </w:rPr>
        <w:t>y</w:t>
      </w:r>
      <w:r>
        <w:rPr>
          <w:rStyle w:val="CharStyle710"/>
          <w:vertAlign w:val="superscript"/>
        </w:rPr>
        <w:t>0</w:t>
      </w:r>
      <w:r>
        <w:rPr>
          <w:rStyle w:val="CharStyle710"/>
        </w:rPr>
        <w:t xml:space="preserve"> es derivado de </w:t>
      </w:r>
      <w:r>
        <w:rPr>
          <w:rStyle w:val="CharStyle643"/>
        </w:rPr>
        <w:t xml:space="preserve">y </w:t>
      </w:r>
      <w:r>
        <w:rPr>
          <w:rStyle w:val="CharStyle710"/>
        </w:rPr>
        <w:t xml:space="preserve">intercambiando </w:t>
      </w:r>
      <w:r>
        <w:rPr>
          <w:rStyle w:val="CharStyle710"/>
          <w:lang w:val="en-US" w:eastAsia="en-US" w:bidi="en-US"/>
        </w:rPr>
        <w:t>(8</w:t>
      </w:r>
      <w:r>
        <w:rPr>
          <w:rStyle w:val="CharStyle643"/>
          <w:lang w:val="en-US" w:eastAsia="en-US" w:bidi="en-US"/>
        </w:rPr>
        <w:t>,</w:t>
      </w:r>
      <w:r>
        <w:rPr>
          <w:rStyle w:val="CharStyle710"/>
          <w:lang w:val="en-US" w:eastAsia="en-US" w:bidi="en-US"/>
        </w:rPr>
        <w:t xml:space="preserve">1) </w:t>
      </w:r>
      <w:r>
        <w:rPr>
          <w:rStyle w:val="CharStyle710"/>
        </w:rPr>
        <w:t xml:space="preserve">y </w:t>
      </w:r>
      <w:r>
        <w:rPr>
          <w:rStyle w:val="CharStyle710"/>
          <w:lang w:val="en-US" w:eastAsia="en-US" w:bidi="en-US"/>
        </w:rPr>
        <w:t>(8</w:t>
      </w:r>
      <w:r>
        <w:rPr>
          <w:rStyle w:val="CharStyle643"/>
          <w:lang w:val="en-US" w:eastAsia="en-US" w:bidi="en-US"/>
        </w:rPr>
        <w:t xml:space="preserve">, </w:t>
      </w:r>
      <w:r>
        <w:rPr>
          <w:rStyle w:val="CharStyle710"/>
          <w:lang w:val="en-US" w:eastAsia="en-US" w:bidi="en-US"/>
        </w:rPr>
        <w:t xml:space="preserve">3). </w:t>
      </w:r>
      <w:r>
        <w:rPr>
          <w:rStyle w:val="CharStyle710"/>
        </w:rPr>
        <w:t xml:space="preserve">Por lo tanto sustituyendo </w:t>
      </w:r>
      <w:r>
        <w:rPr>
          <w:rStyle w:val="CharStyle710"/>
          <w:lang w:val="en-US" w:eastAsia="en-US" w:bidi="en-US"/>
        </w:rPr>
        <w:t>(8</w:t>
      </w:r>
      <w:r>
        <w:rPr>
          <w:rStyle w:val="CharStyle643"/>
          <w:lang w:val="en-US" w:eastAsia="en-US" w:bidi="en-US"/>
        </w:rPr>
        <w:t>,</w:t>
      </w:r>
      <w:r>
        <w:rPr>
          <w:rStyle w:val="CharStyle710"/>
          <w:lang w:val="en-US" w:eastAsia="en-US" w:bidi="en-US"/>
        </w:rPr>
        <w:t xml:space="preserve">1) </w:t>
      </w:r>
      <w:r>
        <w:rPr>
          <w:rStyle w:val="CharStyle710"/>
        </w:rPr>
        <w:t xml:space="preserve">y </w:t>
      </w:r>
      <w:r>
        <w:rPr>
          <w:rStyle w:val="CharStyle710"/>
          <w:lang w:val="en-US" w:eastAsia="en-US" w:bidi="en-US"/>
        </w:rPr>
        <w:t>(8</w:t>
      </w:r>
      <w:r>
        <w:rPr>
          <w:rStyle w:val="CharStyle643"/>
          <w:lang w:val="en-US" w:eastAsia="en-US" w:bidi="en-US"/>
        </w:rPr>
        <w:t xml:space="preserve">, </w:t>
      </w:r>
      <w:r>
        <w:rPr>
          <w:rStyle w:val="CharStyle710"/>
          <w:lang w:val="en-US" w:eastAsia="en-US" w:bidi="en-US"/>
        </w:rPr>
        <w:t xml:space="preserve">3) </w:t>
      </w:r>
      <w:r>
        <w:rPr>
          <w:rStyle w:val="CharStyle710"/>
        </w:rPr>
        <w:t xml:space="preserve">por los valores — </w:t>
      </w:r>
      <w:r>
        <w:rPr>
          <w:rStyle w:val="CharStyle710"/>
          <w:lang w:val="en-US" w:eastAsia="en-US" w:bidi="en-US"/>
        </w:rPr>
        <w:t xml:space="preserve">2 + </w:t>
      </w:r>
      <w:r>
        <w:rPr>
          <w:rStyle w:val="CharStyle710"/>
          <w:lang w:val="el-GR" w:eastAsia="el-GR" w:bidi="el-GR"/>
        </w:rPr>
        <w:t xml:space="preserve">2λ/Ϊ7 </w:t>
      </w:r>
      <w:r>
        <w:rPr>
          <w:rStyle w:val="CharStyle710"/>
        </w:rPr>
        <w:t xml:space="preserve">y — </w:t>
      </w:r>
      <w:r>
        <w:rPr>
          <w:rStyle w:val="CharStyle710"/>
          <w:lang w:val="en-US" w:eastAsia="en-US" w:bidi="en-US"/>
        </w:rPr>
        <w:t xml:space="preserve">2 </w:t>
      </w:r>
      <w:r>
        <w:rPr>
          <w:rStyle w:val="CharStyle710"/>
        </w:rPr>
        <w:t xml:space="preserve">— </w:t>
      </w:r>
      <w:r>
        <w:rPr>
          <w:rStyle w:val="CharStyle710"/>
          <w:lang w:val="el-GR" w:eastAsia="el-GR" w:bidi="el-GR"/>
        </w:rPr>
        <w:t xml:space="preserve">2λ/Ϊ7, </w:t>
      </w:r>
      <w:r>
        <w:rPr>
          <w:rStyle w:val="CharStyle710"/>
        </w:rPr>
        <w:t>obtenemos</w:t>
      </w:r>
    </w:p>
    <w:p>
      <w:pPr>
        <w:pStyle w:val="Style458"/>
        <w:widowControl w:val="0"/>
        <w:keepNext w:val="0"/>
        <w:keepLines w:val="0"/>
        <w:shd w:val="clear" w:color="auto" w:fill="auto"/>
        <w:bidi w:val="0"/>
        <w:jc w:val="both"/>
        <w:spacing w:before="0" w:after="56" w:line="317" w:lineRule="exact"/>
        <w:ind w:left="0" w:right="0" w:firstLine="0"/>
      </w:pPr>
      <w:r>
        <w:rPr>
          <w:rStyle w:val="CharStyle710"/>
        </w:rPr>
        <w:t xml:space="preserve">Similarmente </w:t>
      </w:r>
      <w:r>
        <w:rPr>
          <w:rStyle w:val="CharStyle763"/>
        </w:rPr>
        <w:t>λ</w:t>
      </w:r>
      <w:r>
        <w:rPr>
          <w:rStyle w:val="CharStyle763"/>
          <w:lang w:val="en-GB" w:eastAsia="en-GB" w:bidi="en-GB"/>
        </w:rPr>
        <w:t>/Z</w:t>
      </w:r>
      <w:r>
        <w:rPr>
          <w:rStyle w:val="CharStyle710"/>
          <w:lang w:val="en-GB" w:eastAsia="en-GB" w:bidi="en-GB"/>
        </w:rPr>
        <w:t xml:space="preserve"> </w:t>
      </w:r>
      <w:r>
        <w:rPr>
          <w:rStyle w:val="CharStyle710"/>
        </w:rPr>
        <w:t xml:space="preserve">se puede resolver en cuatro factores de grado dos. El primero será (x — </w:t>
      </w:r>
      <w:r>
        <w:rPr>
          <w:rStyle w:val="CharStyle710"/>
          <w:lang w:val="el-GR" w:eastAsia="el-GR" w:bidi="el-GR"/>
        </w:rPr>
        <w:t xml:space="preserve">φω)^ </w:t>
      </w:r>
      <w:r>
        <w:rPr>
          <w:rStyle w:val="CharStyle710"/>
        </w:rPr>
        <w:t xml:space="preserve">— </w:t>
      </w:r>
      <w:r>
        <w:rPr>
          <w:rStyle w:val="CharStyle710"/>
          <w:lang w:val="el-GR" w:eastAsia="el-GR" w:bidi="el-GR"/>
        </w:rPr>
        <w:t xml:space="preserve">φ13ω), </w:t>
      </w:r>
      <w:r>
        <w:rPr>
          <w:rStyle w:val="CharStyle710"/>
        </w:rPr>
        <w:t xml:space="preserve">el segundo (x — ^&gt;9^)(x — </w:t>
      </w:r>
      <w:r>
        <w:rPr>
          <w:rStyle w:val="CharStyle710"/>
          <w:lang w:val="el-GR" w:eastAsia="el-GR" w:bidi="el-GR"/>
        </w:rPr>
        <w:t xml:space="preserve">φ15ω), </w:t>
      </w:r>
      <w:r>
        <w:rPr>
          <w:rStyle w:val="CharStyle710"/>
        </w:rPr>
        <w:t xml:space="preserve">el tercero (x — </w:t>
      </w:r>
      <w:r>
        <w:rPr>
          <w:rStyle w:val="CharStyle710"/>
          <w:lang w:val="el-GR" w:eastAsia="el-GR" w:bidi="el-GR"/>
        </w:rPr>
        <w:t xml:space="preserve">φ3ω)^ </w:t>
      </w:r>
      <w:r>
        <w:rPr>
          <w:rStyle w:val="CharStyle710"/>
        </w:rPr>
        <w:t xml:space="preserve">— </w:t>
      </w:r>
      <w:r>
        <w:rPr>
          <w:rStyle w:val="CharStyle710"/>
          <w:lang w:val="el-GR" w:eastAsia="el-GR" w:bidi="el-GR"/>
        </w:rPr>
        <w:t xml:space="preserve">φ5ω), </w:t>
      </w:r>
      <w:r>
        <w:rPr>
          <w:rStyle w:val="CharStyle710"/>
        </w:rPr>
        <w:t xml:space="preserve">el cuarto (x — &lt;£&gt;10^)(x — </w:t>
      </w:r>
      <w:r>
        <w:rPr>
          <w:rStyle w:val="CharStyle710"/>
          <w:lang w:val="el-GR" w:eastAsia="el-GR" w:bidi="el-GR"/>
        </w:rPr>
        <w:t xml:space="preserve">φ11ω), </w:t>
      </w:r>
      <w:r>
        <w:rPr>
          <w:rStyle w:val="CharStyle710"/>
        </w:rPr>
        <w:t xml:space="preserve">y todos los coeficientes en estos factores pueden ser expresados en </w:t>
      </w:r>
      <w:r>
        <w:rPr>
          <w:rStyle w:val="CharStyle710"/>
          <w:lang w:val="la" w:eastAsia="la" w:bidi="la"/>
        </w:rPr>
        <w:t xml:space="preserve">terminos </w:t>
      </w:r>
      <w:r>
        <w:rPr>
          <w:rStyle w:val="CharStyle710"/>
        </w:rPr>
        <w:t xml:space="preserve">de las cuatro sumas </w:t>
      </w:r>
      <w:r>
        <w:rPr>
          <w:rStyle w:val="CharStyle710"/>
          <w:lang w:val="en-US" w:eastAsia="en-US" w:bidi="en-US"/>
        </w:rPr>
        <w:t xml:space="preserve">(4, 1), (4,9), (4,3) </w:t>
      </w:r>
      <w:r>
        <w:rPr>
          <w:rStyle w:val="CharStyle710"/>
        </w:rPr>
        <w:t xml:space="preserve">y </w:t>
      </w:r>
      <w:r>
        <w:rPr>
          <w:rStyle w:val="CharStyle710"/>
          <w:lang w:val="en-US" w:eastAsia="en-US" w:bidi="en-US"/>
        </w:rPr>
        <w:t xml:space="preserve">(4,10). </w:t>
      </w:r>
      <w:r>
        <w:rPr>
          <w:rStyle w:val="CharStyle710"/>
        </w:rPr>
        <w:t>Evidentemente el producto del primer factor por el segundo factor sera y, el producto del tercero por el cuarto sera y</w:t>
      </w:r>
      <w:r>
        <w:rPr>
          <w:rStyle w:val="CharStyle710"/>
          <w:vertAlign w:val="superscript"/>
        </w:rPr>
        <w:t>0</w:t>
      </w:r>
      <w:r>
        <w:rPr>
          <w:rStyle w:val="CharStyle710"/>
        </w:rPr>
        <w:t>.</w:t>
      </w:r>
    </w:p>
    <w:p>
      <w:pPr>
        <w:pStyle w:val="Style458"/>
        <w:widowControl w:val="0"/>
        <w:keepNext w:val="0"/>
        <w:keepLines w:val="0"/>
        <w:shd w:val="clear" w:color="auto" w:fill="auto"/>
        <w:bidi w:val="0"/>
        <w:jc w:val="left"/>
        <w:spacing w:before="0" w:after="0" w:line="322" w:lineRule="exact"/>
        <w:ind w:left="0" w:right="0" w:firstLine="760"/>
      </w:pPr>
      <w:r>
        <w:pict>
          <v:shape id="_x0000_s1924" type="#_x0000_t202" style="position:absolute;margin-left:-1.7pt;margin-top:41.1pt;width:153.6pt;height:31.8pt;z-index:-125828676;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Z </w:t>
                  </w:r>
                  <w:r>
                    <w:rPr>
                      <w:rStyle w:val="CharStyle684"/>
                      <w:lang w:val="en-US" w:eastAsia="en-US" w:bidi="en-US"/>
                    </w:rPr>
                    <w:t xml:space="preserve">= </w:t>
                  </w:r>
                  <w:r>
                    <w:rPr>
                      <w:rStyle w:val="CharStyle684"/>
                    </w:rPr>
                    <w:t>x</w:t>
                  </w:r>
                  <w:r>
                    <w:rPr>
                      <w:rStyle w:val="CharStyle908"/>
                      <w:lang w:val="es-ES" w:eastAsia="es-ES" w:bidi="es-ES"/>
                      <w:vertAlign w:val="superscript"/>
                    </w:rPr>
                    <w:t>26</w:t>
                  </w:r>
                  <w:r>
                    <w:rPr>
                      <w:rStyle w:val="CharStyle684"/>
                    </w:rPr>
                    <w:t xml:space="preserve"> — II </w:t>
                  </w:r>
                  <w:r>
                    <w:rPr>
                      <w:rStyle w:val="CharStyle793"/>
                    </w:rPr>
                    <w:t>x</w:t>
                  </w:r>
                  <w:r>
                    <w:rPr>
                      <w:rStyle w:val="CharStyle793"/>
                      <w:vertAlign w:val="superscript"/>
                    </w:rPr>
                    <w:t>14</w:t>
                  </w:r>
                  <w:r>
                    <w:rPr>
                      <w:rStyle w:val="CharStyle684"/>
                    </w:rPr>
                    <w:t xml:space="preserve"> </w:t>
                  </w:r>
                  <w:r>
                    <w:rPr>
                      <w:rStyle w:val="CharStyle684"/>
                      <w:lang w:val="en-US" w:eastAsia="en-US" w:bidi="en-US"/>
                    </w:rPr>
                    <w:t xml:space="preserve">+ </w:t>
                  </w:r>
                  <w:r>
                    <w:rPr>
                      <w:rStyle w:val="CharStyle908"/>
                    </w:rPr>
                    <w:t>119</w:t>
                  </w:r>
                  <w:r>
                    <w:rPr>
                      <w:rStyle w:val="CharStyle684"/>
                      <w:lang w:val="en-US" w:eastAsia="en-US" w:bidi="en-US"/>
                    </w:rPr>
                    <w:t xml:space="preserve"> </w:t>
                  </w:r>
                  <w:r>
                    <w:rPr>
                      <w:rStyle w:val="CharStyle793"/>
                    </w:rPr>
                    <w:t>x</w:t>
                  </w:r>
                  <w:r>
                    <w:rPr>
                      <w:rStyle w:val="CharStyle793"/>
                      <w:vertAlign w:val="superscript"/>
                    </w:rPr>
                    <w:t>12</w:t>
                  </w:r>
                  <w:r>
                    <w:rPr>
                      <w:rStyle w:val="CharStyle793"/>
                    </w:rPr>
                    <w:t xml:space="preserve"> —</w:t>
                  </w:r>
                </w:p>
                <w:p>
                  <w:pPr>
                    <w:pStyle w:val="Style458"/>
                    <w:tabs>
                      <w:tab w:leader="none" w:pos="2172" w:val="left"/>
                    </w:tabs>
                    <w:widowControl w:val="0"/>
                    <w:keepNext w:val="0"/>
                    <w:keepLines w:val="0"/>
                    <w:shd w:val="clear" w:color="auto" w:fill="auto"/>
                    <w:bidi w:val="0"/>
                    <w:jc w:val="both"/>
                    <w:spacing w:before="0" w:after="0" w:line="400" w:lineRule="exact"/>
                    <w:ind w:left="1260" w:right="0" w:firstLine="0"/>
                  </w:pPr>
                  <w:r>
                    <w:rPr>
                      <w:rStyle w:val="CharStyle684"/>
                      <w:lang w:val="en-US" w:eastAsia="en-US" w:bidi="en-US"/>
                    </w:rPr>
                    <w:t>4</w:t>
                    <w:tab/>
                    <w:t>16</w:t>
                  </w:r>
                </w:p>
              </w:txbxContent>
            </v:textbox>
            <w10:wrap type="topAndBottom" anchorx="margin"/>
          </v:shape>
        </w:pict>
      </w:r>
      <w:r>
        <w:pict>
          <v:shape id="_x0000_s1925" type="#_x0000_t202" style="position:absolute;margin-left:153.35pt;margin-top:37.05pt;width:180.7pt;height:35.6pt;z-index:-125828675;mso-wrap-distance-left:5.pt;mso-wrap-distance-right:13.7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400" w:lineRule="exact"/>
                    <w:ind w:left="0" w:right="0" w:firstLine="0"/>
                  </w:pPr>
                  <w:r>
                    <w:rPr>
                      <w:rStyle w:val="CharStyle908"/>
                    </w:rPr>
                    <w:t>221</w:t>
                  </w:r>
                  <w:r>
                    <w:rPr>
                      <w:rStyle w:val="CharStyle684"/>
                      <w:lang w:val="en-US" w:eastAsia="en-US" w:bidi="en-US"/>
                    </w:rPr>
                    <w:t xml:space="preserve"> </w:t>
                  </w:r>
                  <w:r>
                    <w:rPr>
                      <w:rStyle w:val="CharStyle684"/>
                      <w:vertAlign w:val="subscript"/>
                    </w:rPr>
                    <w:t>x</w:t>
                  </w:r>
                  <w:r>
                    <w:rPr>
                      <w:rStyle w:val="CharStyle684"/>
                    </w:rPr>
                    <w:t xml:space="preserve">io </w:t>
                  </w:r>
                  <w:r>
                    <w:rPr>
                      <w:rStyle w:val="CharStyle684"/>
                      <w:lang w:val="en-US" w:eastAsia="en-US" w:bidi="en-US"/>
                    </w:rPr>
                    <w:t xml:space="preserve">+ 235 </w:t>
                  </w:r>
                  <w:r>
                    <w:rPr>
                      <w:rStyle w:val="CharStyle908"/>
                      <w:lang w:val="es-ES" w:eastAsia="es-ES" w:bidi="es-ES"/>
                      <w:vertAlign w:val="subscript"/>
                    </w:rPr>
                    <w:t>x</w:t>
                  </w:r>
                  <w:r>
                    <w:rPr>
                      <w:rStyle w:val="CharStyle908"/>
                      <w:lang w:val="es-ES" w:eastAsia="es-ES" w:bidi="es-ES"/>
                    </w:rPr>
                    <w:t>8</w:t>
                  </w:r>
                  <w:r>
                    <w:rPr>
                      <w:rStyle w:val="CharStyle684"/>
                    </w:rPr>
                    <w:t xml:space="preserve"> </w:t>
                  </w:r>
                  <w:r>
                    <w:rPr>
                      <w:rStyle w:val="CharStyle684"/>
                      <w:lang w:val="en-US" w:eastAsia="en-US" w:bidi="en-US"/>
                    </w:rPr>
                    <w:t xml:space="preserve">561 </w:t>
                  </w:r>
                  <w:r>
                    <w:rPr>
                      <w:rStyle w:val="CharStyle908"/>
                      <w:lang w:val="es-ES" w:eastAsia="es-ES" w:bidi="es-ES"/>
                      <w:vertAlign w:val="subscript"/>
                    </w:rPr>
                    <w:t>t6</w:t>
                  </w:r>
                  <w:r>
                    <w:rPr>
                      <w:rStyle w:val="CharStyle684"/>
                    </w:rPr>
                    <w:t xml:space="preserve"> </w:t>
                  </w:r>
                  <w:r>
                    <w:rPr>
                      <w:rStyle w:val="CharStyle908"/>
                    </w:rPr>
                    <w:t>,^57</w:t>
                  </w:r>
                  <w:r>
                    <w:rPr>
                      <w:rStyle w:val="CharStyle684"/>
                      <w:lang w:val="en-US" w:eastAsia="en-US" w:bidi="en-US"/>
                    </w:rPr>
                    <w:t xml:space="preserve"> </w:t>
                  </w:r>
                  <w:r>
                    <w:rPr>
                      <w:rStyle w:val="CharStyle684"/>
                    </w:rPr>
                    <w:t>,</w:t>
                  </w:r>
                </w:p>
                <w:p>
                  <w:pPr>
                    <w:pStyle w:val="Style458"/>
                    <w:tabs>
                      <w:tab w:leader="none" w:pos="696" w:val="left"/>
                      <w:tab w:leader="none" w:pos="1877" w:val="left"/>
                      <w:tab w:leader="none" w:pos="2544" w:val="left"/>
                    </w:tabs>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32</w:t>
                    <w:tab/>
                    <w:t>+ 256</w:t>
                    <w:tab/>
                    <w:t>512</w:t>
                    <w:tab/>
                    <w:t>+ 2048</w:t>
                  </w:r>
                </w:p>
              </w:txbxContent>
            </v:textbox>
            <w10:wrap type="topAndBottom" anchorx="margin"/>
          </v:shape>
        </w:pict>
      </w:r>
      <w:r>
        <w:pict>
          <v:shape id="_x0000_s1926" type="#_x0000_t202" style="position:absolute;margin-left:347.75pt;margin-top:42.pt;width:83.5pt;height:28.95pt;z-index:-125828674;mso-wrap-distance-left:5.pt;mso-wrap-distance-right:5.pt;mso-position-horizontal-relative:margin" filled="f" stroked="f">
            <v:textbox style="mso-fit-shape-to-text:t" inset="0,0,0,0">
              <w:txbxContent>
                <w:p>
                  <w:pPr>
                    <w:pStyle w:val="Style458"/>
                    <w:tabs>
                      <w:tab w:leader="none" w:pos="1269" w:val="left"/>
                    </w:tabs>
                    <w:widowControl w:val="0"/>
                    <w:keepNext w:val="0"/>
                    <w:keepLines w:val="0"/>
                    <w:shd w:val="clear" w:color="auto" w:fill="auto"/>
                    <w:bidi w:val="0"/>
                    <w:jc w:val="both"/>
                    <w:spacing w:before="0" w:after="0" w:line="240" w:lineRule="auto"/>
                    <w:ind w:left="160" w:right="0" w:firstLine="0"/>
                  </w:pPr>
                  <w:r>
                    <w:rPr>
                      <w:rStyle w:val="CharStyle684"/>
                      <w:lang w:val="en-US" w:eastAsia="en-US" w:bidi="en-US"/>
                    </w:rPr>
                    <w:t xml:space="preserve">51 </w:t>
                  </w:r>
                  <w:r>
                    <w:rPr>
                      <w:rStyle w:val="CharStyle908"/>
                      <w:lang w:val="es-ES" w:eastAsia="es-ES" w:bidi="es-ES"/>
                      <w:vertAlign w:val="subscript"/>
                    </w:rPr>
                    <w:t>2</w:t>
                  </w:r>
                  <w:r>
                    <w:rPr>
                      <w:rStyle w:val="CharStyle684"/>
                    </w:rPr>
                    <w:tab/>
                  </w:r>
                  <w:r>
                    <w:rPr>
                      <w:rStyle w:val="CharStyle684"/>
                      <w:lang w:val="en-US" w:eastAsia="en-US" w:bidi="en-US"/>
                    </w:rPr>
                    <w:t>17</w:t>
                  </w:r>
                </w:p>
                <w:p>
                  <w:pPr>
                    <w:pStyle w:val="Style458"/>
                    <w:tabs>
                      <w:tab w:leader="hyphen" w:pos="470" w:val="left"/>
                      <w:tab w:leader="hyphen" w:pos="1627" w:val="left"/>
                    </w:tabs>
                    <w:widowControl w:val="0"/>
                    <w:keepNext w:val="0"/>
                    <w:keepLines w:val="0"/>
                    <w:shd w:val="clear" w:color="auto" w:fill="auto"/>
                    <w:bidi w:val="0"/>
                    <w:jc w:val="both"/>
                    <w:spacing w:before="0" w:after="0" w:line="240" w:lineRule="auto"/>
                    <w:ind w:left="0" w:right="0" w:firstLine="0"/>
                  </w:pPr>
                  <w:r>
                    <w:rPr>
                      <w:rStyle w:val="CharStyle684"/>
                    </w:rPr>
                    <w:tab/>
                    <w:t>x</w:t>
                  </w:r>
                  <w:r>
                    <w:rPr>
                      <w:rStyle w:val="CharStyle908"/>
                      <w:lang w:val="es-ES" w:eastAsia="es-ES" w:bidi="es-ES"/>
                      <w:vertAlign w:val="superscript"/>
                    </w:rPr>
                    <w:t>2</w:t>
                  </w:r>
                  <w:r>
                    <w:rPr>
                      <w:rStyle w:val="CharStyle684"/>
                    </w:rPr>
                    <w:t xml:space="preserve"> </w:t>
                  </w:r>
                  <w:r>
                    <w:rPr>
                      <w:rStyle w:val="CharStyle684"/>
                      <w:lang w:val="en-US" w:eastAsia="en-US" w:bidi="en-US"/>
                    </w:rPr>
                    <w:t>+</w:t>
                  </w:r>
                  <w:r>
                    <w:rPr>
                      <w:rStyle w:val="CharStyle684"/>
                    </w:rPr>
                    <w:tab/>
                  </w:r>
                </w:p>
                <w:p>
                  <w:pPr>
                    <w:pStyle w:val="Style458"/>
                    <w:tabs>
                      <w:tab w:leader="none" w:pos="1042" w:val="left"/>
                    </w:tabs>
                    <w:widowControl w:val="0"/>
                    <w:keepNext w:val="0"/>
                    <w:keepLines w:val="0"/>
                    <w:shd w:val="clear" w:color="auto" w:fill="auto"/>
                    <w:bidi w:val="0"/>
                    <w:jc w:val="both"/>
                    <w:spacing w:before="0" w:after="0" w:line="240" w:lineRule="auto"/>
                    <w:ind w:left="0" w:right="0" w:firstLine="0"/>
                  </w:pPr>
                  <w:r>
                    <w:rPr>
                      <w:rStyle w:val="CharStyle684"/>
                      <w:lang w:val="en-US" w:eastAsia="en-US" w:bidi="en-US"/>
                    </w:rPr>
                    <w:t>4096</w:t>
                    <w:tab/>
                    <w:t>65536</w:t>
                  </w:r>
                </w:p>
              </w:txbxContent>
            </v:textbox>
            <w10:wrap type="topAndBottom" anchorx="margin"/>
          </v:shape>
        </w:pict>
      </w:r>
      <w:r>
        <w:rPr>
          <w:rStyle w:val="CharStyle644"/>
        </w:rPr>
        <w:t>Ejemplo.</w:t>
      </w:r>
      <w:r>
        <w:rPr>
          <w:rStyle w:val="CharStyle710"/>
        </w:rPr>
        <w:t xml:space="preserve"> II. Si, con todo lo demas igual, se supone que </w:t>
      </w:r>
      <w:r>
        <w:rPr>
          <w:rStyle w:val="CharStyle710"/>
          <w:lang w:val="el-GR" w:eastAsia="el-GR" w:bidi="el-GR"/>
        </w:rPr>
        <w:t xml:space="preserve">φ </w:t>
      </w:r>
      <w:r>
        <w:rPr>
          <w:rStyle w:val="CharStyle710"/>
        </w:rPr>
        <w:t>representa el seno, de modo que</w:t>
      </w:r>
    </w:p>
    <w:p>
      <w:pPr>
        <w:pStyle w:val="Style458"/>
        <w:widowControl w:val="0"/>
        <w:keepNext w:val="0"/>
        <w:keepLines w:val="0"/>
        <w:shd w:val="clear" w:color="auto" w:fill="auto"/>
        <w:bidi w:val="0"/>
        <w:jc w:val="both"/>
        <w:spacing w:before="0" w:after="35" w:line="317" w:lineRule="exact"/>
        <w:ind w:left="0" w:right="0" w:firstLine="0"/>
      </w:pPr>
      <w:r>
        <w:rPr>
          <w:rStyle w:val="CharStyle710"/>
        </w:rPr>
        <w:t>ha de ser resuelto en dos factores y e y</w:t>
      </w:r>
      <w:r>
        <w:rPr>
          <w:rStyle w:val="CharStyle912"/>
          <w:lang w:val="es-ES" w:eastAsia="es-ES" w:bidi="es-ES"/>
          <w:vertAlign w:val="superscript"/>
        </w:rPr>
        <w:t>0</w:t>
      </w:r>
      <w:r>
        <w:rPr>
          <w:rStyle w:val="CharStyle710"/>
        </w:rPr>
        <w:t xml:space="preserve"> de grado </w:t>
      </w:r>
      <w:r>
        <w:rPr>
          <w:rStyle w:val="CharStyle912"/>
        </w:rPr>
        <w:t>8</w:t>
      </w:r>
      <w:r>
        <w:rPr>
          <w:rStyle w:val="CharStyle710"/>
          <w:lang w:val="en-US" w:eastAsia="en-US" w:bidi="en-US"/>
        </w:rPr>
        <w:t xml:space="preserve">, </w:t>
      </w:r>
      <w:r>
        <w:rPr>
          <w:rStyle w:val="CharStyle710"/>
        </w:rPr>
        <w:t>entonces y será un producto de cuatro factores cuadrados</w:t>
      </w:r>
    </w:p>
    <w:p>
      <w:pPr>
        <w:pStyle w:val="Style458"/>
        <w:tabs>
          <w:tab w:leader="none" w:pos="2766" w:val="left"/>
        </w:tabs>
        <w:widowControl w:val="0"/>
        <w:keepNext w:val="0"/>
        <w:keepLines w:val="0"/>
        <w:shd w:val="clear" w:color="auto" w:fill="auto"/>
        <w:bidi w:val="0"/>
        <w:jc w:val="both"/>
        <w:spacing w:before="0" w:after="0" w:line="648" w:lineRule="exact"/>
        <w:ind w:left="1340" w:right="0" w:firstLine="0"/>
      </w:pPr>
      <w:r>
        <w:rPr>
          <w:rStyle w:val="CharStyle710"/>
        </w:rPr>
        <w:t>x</w:t>
      </w:r>
      <w:r>
        <w:rPr>
          <w:rStyle w:val="CharStyle912"/>
          <w:lang w:val="es-ES" w:eastAsia="es-ES" w:bidi="es-ES"/>
          <w:vertAlign w:val="superscript"/>
        </w:rPr>
        <w:t>2</w:t>
      </w:r>
      <w:r>
        <w:rPr>
          <w:rStyle w:val="CharStyle710"/>
        </w:rPr>
        <w:t xml:space="preserve"> — </w:t>
      </w:r>
      <w:r>
        <w:rPr>
          <w:rStyle w:val="CharStyle710"/>
          <w:lang w:val="el-GR" w:eastAsia="el-GR" w:bidi="el-GR"/>
        </w:rPr>
        <w:t>(φω)</w:t>
      </w:r>
      <w:r>
        <w:rPr>
          <w:rStyle w:val="CharStyle710"/>
          <w:lang w:val="el-GR" w:eastAsia="el-GR" w:bidi="el-GR"/>
          <w:vertAlign w:val="superscript"/>
        </w:rPr>
        <w:t>2</w:t>
      </w:r>
      <w:r>
        <w:rPr>
          <w:rStyle w:val="CharStyle710"/>
          <w:lang w:val="el-GR" w:eastAsia="el-GR" w:bidi="el-GR"/>
        </w:rPr>
        <w:t>,</w:t>
        <w:tab/>
      </w:r>
      <w:r>
        <w:rPr>
          <w:rStyle w:val="CharStyle710"/>
        </w:rPr>
        <w:t>x</w:t>
      </w:r>
      <w:r>
        <w:rPr>
          <w:rStyle w:val="CharStyle912"/>
          <w:lang w:val="es-ES" w:eastAsia="es-ES" w:bidi="es-ES"/>
          <w:vertAlign w:val="superscript"/>
        </w:rPr>
        <w:t>2</w:t>
      </w:r>
      <w:r>
        <w:rPr>
          <w:rStyle w:val="CharStyle710"/>
        </w:rPr>
        <w:t xml:space="preserve"> — </w:t>
      </w:r>
      <w:r>
        <w:rPr>
          <w:rStyle w:val="CharStyle710"/>
          <w:lang w:val="el-GR" w:eastAsia="el-GR" w:bidi="el-GR"/>
        </w:rPr>
        <w:t>(φ9ω)</w:t>
      </w:r>
      <w:r>
        <w:rPr>
          <w:rStyle w:val="CharStyle710"/>
          <w:lang w:val="el-GR" w:eastAsia="el-GR" w:bidi="el-GR"/>
          <w:vertAlign w:val="superscript"/>
        </w:rPr>
        <w:t>2</w:t>
      </w:r>
      <w:r>
        <w:rPr>
          <w:rStyle w:val="CharStyle710"/>
          <w:lang w:val="el-GR" w:eastAsia="el-GR" w:bidi="el-GR"/>
        </w:rPr>
        <w:t xml:space="preserve">, </w:t>
      </w:r>
      <w:r>
        <w:rPr>
          <w:rStyle w:val="CharStyle710"/>
        </w:rPr>
        <w:t>x</w:t>
      </w:r>
      <w:r>
        <w:rPr>
          <w:rStyle w:val="CharStyle912"/>
          <w:lang w:val="es-ES" w:eastAsia="es-ES" w:bidi="es-ES"/>
          <w:vertAlign w:val="superscript"/>
        </w:rPr>
        <w:t>2</w:t>
      </w:r>
      <w:r>
        <w:rPr>
          <w:rStyle w:val="CharStyle710"/>
        </w:rPr>
        <w:t xml:space="preserve"> — </w:t>
      </w:r>
      <w:r>
        <w:rPr>
          <w:rStyle w:val="CharStyle710"/>
          <w:lang w:val="el-GR" w:eastAsia="el-GR" w:bidi="el-GR"/>
        </w:rPr>
        <w:t xml:space="preserve">(φ13ω), </w:t>
      </w:r>
      <w:r>
        <w:rPr>
          <w:rStyle w:val="CharStyle710"/>
        </w:rPr>
        <w:t>x</w:t>
      </w:r>
      <w:r>
        <w:rPr>
          <w:rStyle w:val="CharStyle912"/>
          <w:lang w:val="es-ES" w:eastAsia="es-ES" w:bidi="es-ES"/>
          <w:vertAlign w:val="superscript"/>
        </w:rPr>
        <w:t>2</w:t>
      </w:r>
      <w:r>
        <w:rPr>
          <w:rStyle w:val="CharStyle710"/>
        </w:rPr>
        <w:t xml:space="preserve"> — </w:t>
      </w:r>
      <w:r>
        <w:rPr>
          <w:rStyle w:val="CharStyle710"/>
          <w:lang w:val="el-GR" w:eastAsia="el-GR" w:bidi="el-GR"/>
        </w:rPr>
        <w:t>(φ15ω)</w:t>
      </w:r>
      <w:r>
        <w:rPr>
          <w:rStyle w:val="CharStyle710"/>
          <w:lang w:val="el-GR" w:eastAsia="el-GR" w:bidi="el-GR"/>
          <w:vertAlign w:val="superscript"/>
        </w:rPr>
        <w:t>2</w:t>
      </w:r>
    </w:p>
    <w:p>
      <w:pPr>
        <w:pStyle w:val="Style458"/>
        <w:widowControl w:val="0"/>
        <w:keepNext w:val="0"/>
        <w:keepLines w:val="0"/>
        <w:shd w:val="clear" w:color="auto" w:fill="auto"/>
        <w:bidi w:val="0"/>
        <w:jc w:val="both"/>
        <w:spacing w:before="0" w:after="0" w:line="648" w:lineRule="exact"/>
        <w:ind w:left="0" w:right="0" w:firstLine="0"/>
      </w:pPr>
      <w:r>
        <w:rPr>
          <w:rStyle w:val="CharStyle710"/>
        </w:rPr>
        <w:t xml:space="preserve">Ahora, ya que </w:t>
      </w:r>
      <w:r>
        <w:rPr>
          <w:rStyle w:val="CharStyle710"/>
          <w:lang w:val="el-GR" w:eastAsia="el-GR" w:bidi="el-GR"/>
        </w:rPr>
        <w:t xml:space="preserve">φΑω </w:t>
      </w:r>
      <w:r>
        <w:rPr>
          <w:rStyle w:val="CharStyle710"/>
          <w:lang w:val="en-US" w:eastAsia="en-US" w:bidi="en-US"/>
        </w:rPr>
        <w:t xml:space="preserve">= </w:t>
      </w:r>
      <w:r>
        <w:rPr>
          <w:rStyle w:val="CharStyle710"/>
        </w:rPr>
        <w:t xml:space="preserve">— </w:t>
      </w:r>
      <w:r>
        <w:rPr>
          <w:rStyle w:val="CharStyle710"/>
          <w:lang w:val="en-US" w:eastAsia="en-US" w:bidi="en-US"/>
        </w:rPr>
        <w:t>2</w:t>
      </w:r>
      <w:r>
        <w:rPr>
          <w:rStyle w:val="CharStyle710"/>
        </w:rPr>
        <w:t xml:space="preserve">i[k] </w:t>
      </w:r>
      <w:r>
        <w:rPr>
          <w:rStyle w:val="CharStyle710"/>
          <w:lang w:val="en-US" w:eastAsia="en-US" w:bidi="en-US"/>
        </w:rPr>
        <w:t>+ 2</w:t>
      </w:r>
      <w:r>
        <w:rPr>
          <w:rStyle w:val="CharStyle710"/>
        </w:rPr>
        <w:t>i[n — k], resulta</w:t>
      </w:r>
    </w:p>
    <w:p>
      <w:pPr>
        <w:pStyle w:val="Style458"/>
        <w:widowControl w:val="0"/>
        <w:keepNext w:val="0"/>
        <w:keepLines w:val="0"/>
        <w:shd w:val="clear" w:color="auto" w:fill="auto"/>
        <w:bidi w:val="0"/>
        <w:jc w:val="center"/>
        <w:spacing w:before="0" w:after="350" w:line="400" w:lineRule="exact"/>
        <w:ind w:left="20" w:right="0" w:firstLine="0"/>
      </w:pPr>
      <w:r>
        <w:rPr>
          <w:rStyle w:val="CharStyle710"/>
          <w:lang w:val="el-GR" w:eastAsia="el-GR" w:bidi="el-GR"/>
          <w:vertAlign w:val="superscript"/>
        </w:rPr>
        <w:t>(</w:t>
      </w:r>
      <w:r>
        <w:rPr>
          <w:rStyle w:val="CharStyle710"/>
          <w:lang w:val="el-GR" w:eastAsia="el-GR" w:bidi="el-GR"/>
        </w:rPr>
        <w:t>φ</w:t>
      </w:r>
      <w:r>
        <w:rPr>
          <w:rStyle w:val="CharStyle912"/>
          <w:lang w:val="el-GR" w:eastAsia="el-GR" w:bidi="el-GR"/>
          <w:vertAlign w:val="superscript"/>
        </w:rPr>
        <w:t>Αω)2</w:t>
      </w:r>
      <w:r>
        <w:rPr>
          <w:rStyle w:val="CharStyle710"/>
          <w:lang w:val="el-GR" w:eastAsia="el-GR" w:bidi="el-GR"/>
        </w:rPr>
        <w:t xml:space="preserve"> </w:t>
      </w:r>
      <w:r>
        <w:rPr>
          <w:rStyle w:val="CharStyle710"/>
          <w:lang w:val="en-US" w:eastAsia="en-US" w:bidi="en-US"/>
        </w:rPr>
        <w:t xml:space="preserve">= </w:t>
      </w:r>
      <w:r>
        <w:rPr>
          <w:rStyle w:val="CharStyle710"/>
          <w:vertAlign w:val="superscript"/>
        </w:rPr>
        <w:t>—</w:t>
      </w:r>
      <w:r>
        <w:rPr>
          <w:rStyle w:val="CharStyle710"/>
        </w:rPr>
        <w:t xml:space="preserve"> 4</w:t>
      </w:r>
      <w:r>
        <w:rPr>
          <w:rStyle w:val="CharStyle710"/>
          <w:vertAlign w:val="superscript"/>
        </w:rPr>
        <w:t>[2k]</w:t>
      </w:r>
      <w:r>
        <w:rPr>
          <w:rStyle w:val="CharStyle710"/>
        </w:rPr>
        <w:t xml:space="preserve"> </w:t>
      </w:r>
      <w:r>
        <w:rPr>
          <w:rStyle w:val="CharStyle710"/>
          <w:lang w:val="en-US" w:eastAsia="en-US" w:bidi="en-US"/>
        </w:rPr>
        <w:t xml:space="preserve">+ </w:t>
      </w:r>
      <w:r>
        <w:rPr>
          <w:rStyle w:val="CharStyle912"/>
          <w:lang w:val="es-ES" w:eastAsia="es-ES" w:bidi="es-ES"/>
        </w:rPr>
        <w:t>2</w:t>
      </w:r>
      <w:r>
        <w:rPr>
          <w:rStyle w:val="CharStyle710"/>
          <w:vertAlign w:val="superscript"/>
        </w:rPr>
        <w:t>[n] —</w:t>
      </w:r>
      <w:r>
        <w:rPr>
          <w:rStyle w:val="CharStyle710"/>
        </w:rPr>
        <w:t xml:space="preserve"> 4</w:t>
      </w:r>
      <w:r>
        <w:rPr>
          <w:rStyle w:val="CharStyle710"/>
          <w:vertAlign w:val="superscript"/>
        </w:rPr>
        <w:t>[2</w:t>
      </w:r>
      <w:r>
        <w:rPr>
          <w:rStyle w:val="CharStyle710"/>
        </w:rPr>
        <w:t xml:space="preserve">n </w:t>
      </w:r>
      <w:r>
        <w:rPr>
          <w:rStyle w:val="CharStyle710"/>
          <w:vertAlign w:val="superscript"/>
        </w:rPr>
        <w:t>— 2k]</w:t>
      </w:r>
      <w:r>
        <w:rPr>
          <w:rStyle w:val="CharStyle710"/>
        </w:rPr>
        <w:t xml:space="preserve"> </w:t>
      </w:r>
      <w:r>
        <w:rPr>
          <w:rStyle w:val="CharStyle710"/>
          <w:lang w:val="en-US" w:eastAsia="en-US" w:bidi="en-US"/>
        </w:rPr>
        <w:t xml:space="preserve">= </w:t>
      </w:r>
      <w:r>
        <w:rPr>
          <w:rStyle w:val="CharStyle912"/>
        </w:rPr>
        <w:t>2</w:t>
      </w:r>
      <w:r>
        <w:rPr>
          <w:rStyle w:val="CharStyle710"/>
          <w:lang w:val="en-US" w:eastAsia="en-US" w:bidi="en-US"/>
        </w:rPr>
        <w:t xml:space="preserve"> </w:t>
      </w:r>
      <w:r>
        <w:rPr>
          <w:rStyle w:val="CharStyle710"/>
          <w:vertAlign w:val="superscript"/>
        </w:rPr>
        <w:t>—</w:t>
      </w:r>
      <w:r>
        <w:rPr>
          <w:rStyle w:val="CharStyle710"/>
        </w:rPr>
        <w:t xml:space="preserve"> 4</w:t>
      </w:r>
      <w:r>
        <w:rPr>
          <w:rStyle w:val="CharStyle710"/>
          <w:vertAlign w:val="superscript"/>
        </w:rPr>
        <w:t>[2k] —</w:t>
      </w:r>
      <w:r>
        <w:rPr>
          <w:rStyle w:val="CharStyle710"/>
        </w:rPr>
        <w:t xml:space="preserve"> l</w:t>
      </w:r>
      <w:r>
        <w:rPr>
          <w:rStyle w:val="CharStyle710"/>
          <w:vertAlign w:val="superscript"/>
        </w:rPr>
        <w:t>[2</w:t>
      </w:r>
      <w:r>
        <w:rPr>
          <w:rStyle w:val="CharStyle710"/>
        </w:rPr>
        <w:t xml:space="preserve">n </w:t>
      </w:r>
      <w:r>
        <w:rPr>
          <w:rStyle w:val="CharStyle710"/>
          <w:vertAlign w:val="superscript"/>
        </w:rPr>
        <w:t>— 2k]</w:t>
      </w:r>
    </w:p>
    <w:p>
      <w:pPr>
        <w:pStyle w:val="Style458"/>
        <w:widowControl w:val="0"/>
        <w:keepNext w:val="0"/>
        <w:keepLines w:val="0"/>
        <w:shd w:val="clear" w:color="auto" w:fill="auto"/>
        <w:bidi w:val="0"/>
        <w:jc w:val="both"/>
        <w:spacing w:before="0" w:after="0" w:line="326" w:lineRule="exact"/>
        <w:ind w:left="0" w:right="0" w:firstLine="0"/>
      </w:pPr>
      <w:r>
        <w:rPr>
          <w:rStyle w:val="CharStyle710"/>
        </w:rPr>
        <w:t xml:space="preserve">Así, la suma de los cuadrados de las raíces </w:t>
      </w:r>
      <w:r>
        <w:rPr>
          <w:rStyle w:val="CharStyle710"/>
          <w:lang w:val="el-GR" w:eastAsia="el-GR" w:bidi="el-GR"/>
        </w:rPr>
        <w:t xml:space="preserve">φω, φ9ω, φ13ω, φ15ω </w:t>
      </w:r>
      <w:r>
        <w:rPr>
          <w:rStyle w:val="CharStyle710"/>
        </w:rPr>
        <w:t xml:space="preserve">sera </w:t>
      </w:r>
      <w:r>
        <w:rPr>
          <w:rStyle w:val="CharStyle912"/>
        </w:rPr>
        <w:t>2</w:t>
      </w:r>
      <w:r>
        <w:rPr>
          <w:rStyle w:val="CharStyle710"/>
          <w:lang w:val="en-US" w:eastAsia="en-US" w:bidi="en-US"/>
        </w:rPr>
        <w:t xml:space="preserve"> </w:t>
      </w:r>
      <w:r>
        <w:rPr>
          <w:rStyle w:val="CharStyle710"/>
          <w:lang w:val="el-GR" w:eastAsia="el-GR" w:bidi="el-GR"/>
        </w:rPr>
        <w:t xml:space="preserve">— </w:t>
      </w:r>
      <w:r>
        <w:rPr>
          <w:rStyle w:val="CharStyle912"/>
          <w:vertAlign w:val="superscript"/>
        </w:rPr>
        <w:t>2</w:t>
      </w:r>
      <w:r>
        <w:rPr>
          <w:rStyle w:val="CharStyle710"/>
          <w:lang w:val="en-US" w:eastAsia="en-US" w:bidi="en-US"/>
        </w:rPr>
        <w:t xml:space="preserve"> (</w:t>
      </w:r>
      <w:r>
        <w:rPr>
          <w:rStyle w:val="CharStyle912"/>
        </w:rPr>
        <w:t>8</w:t>
      </w:r>
      <w:r>
        <w:rPr>
          <w:rStyle w:val="CharStyle710"/>
          <w:lang w:val="en-US" w:eastAsia="en-US" w:bidi="en-US"/>
        </w:rPr>
        <w:t xml:space="preserve">, 1), </w:t>
      </w:r>
      <w:r>
        <w:rPr>
          <w:rStyle w:val="CharStyle710"/>
        </w:rPr>
        <w:t xml:space="preserve">la suma de sus cuartas potencias </w:t>
      </w:r>
      <w:r>
        <w:rPr>
          <w:rStyle w:val="CharStyle710"/>
          <w:lang w:val="en-US" w:eastAsia="en-US" w:bidi="en-US"/>
        </w:rPr>
        <w:t xml:space="preserve">= </w:t>
      </w:r>
      <w:r>
        <w:rPr>
          <w:rStyle w:val="CharStyle912"/>
          <w:vertAlign w:val="superscript"/>
        </w:rPr>
        <w:t>3</w:t>
      </w:r>
      <w:r>
        <w:rPr>
          <w:rStyle w:val="CharStyle710"/>
          <w:lang w:val="en-US" w:eastAsia="en-US" w:bidi="en-US"/>
        </w:rPr>
        <w:t xml:space="preserve"> </w:t>
      </w:r>
      <w:r>
        <w:rPr>
          <w:rStyle w:val="CharStyle710"/>
        </w:rPr>
        <w:t xml:space="preserve">— </w:t>
      </w:r>
      <w:r>
        <w:rPr>
          <w:rStyle w:val="CharStyle710"/>
          <w:lang w:val="en-US" w:eastAsia="en-US" w:bidi="en-US"/>
        </w:rPr>
        <w:t xml:space="preserve">26(8, </w:t>
      </w:r>
      <w:r>
        <w:rPr>
          <w:rStyle w:val="CharStyle912"/>
        </w:rPr>
        <w:t>1</w:t>
      </w:r>
      <w:r>
        <w:rPr>
          <w:rStyle w:val="CharStyle710"/>
          <w:lang w:val="en-US" w:eastAsia="en-US" w:bidi="en-US"/>
        </w:rPr>
        <w:t xml:space="preserve">), </w:t>
      </w:r>
      <w:r>
        <w:rPr>
          <w:rStyle w:val="CharStyle710"/>
        </w:rPr>
        <w:t>la suma de sus sextas potencias</w:t>
      </w:r>
      <w:r>
        <w:br w:type="page"/>
      </w:r>
    </w:p>
    <w:p>
      <w:pPr>
        <w:pStyle w:val="Style458"/>
        <w:widowControl w:val="0"/>
        <w:keepNext w:val="0"/>
        <w:keepLines w:val="0"/>
        <w:shd w:val="clear" w:color="auto" w:fill="auto"/>
        <w:bidi w:val="0"/>
        <w:jc w:val="both"/>
        <w:spacing w:before="0" w:after="0" w:line="302" w:lineRule="exact"/>
        <w:ind w:left="0" w:right="0" w:firstLine="0"/>
      </w:pPr>
      <w:r>
        <w:pict>
          <v:shape id="_x0000_s1927" type="#_x0000_t202" style="position:absolute;margin-left:43.45pt;margin-top:42.1pt;width:157.9pt;height:25.85pt;z-index:-125828673;mso-wrap-distance-left:43.4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973"/>
                    </w:rPr>
                    <w:t xml:space="preserve">y </w:t>
                  </w:r>
                  <w:r>
                    <w:rPr>
                      <w:rStyle w:val="CharStyle684"/>
                      <w:lang w:val="en-US" w:eastAsia="en-US" w:bidi="en-US"/>
                    </w:rPr>
                    <w:t xml:space="preserve">= </w:t>
                  </w:r>
                  <w:r>
                    <w:rPr>
                      <w:rStyle w:val="CharStyle960"/>
                    </w:rPr>
                    <w:t>X</w:t>
                  </w:r>
                  <w:r>
                    <w:rPr>
                      <w:rStyle w:val="CharStyle960"/>
                      <w:vertAlign w:val="superscript"/>
                    </w:rPr>
                    <w:t xml:space="preserve">8 </w:t>
                  </w:r>
                  <w:r>
                    <w:rPr>
                      <w:rStyle w:val="CharStyle793"/>
                      <w:vertAlign w:val="superscript"/>
                    </w:rPr>
                    <w:t>—</w:t>
                  </w:r>
                  <w:r>
                    <w:rPr>
                      <w:rStyle w:val="CharStyle684"/>
                    </w:rPr>
                    <w:t xml:space="preserve"> (</w:t>
                  </w:r>
                  <w:r>
                    <w:rPr>
                      <w:rStyle w:val="CharStyle908"/>
                      <w:lang w:val="es-ES" w:eastAsia="es-ES" w:bidi="es-ES"/>
                      <w:vertAlign w:val="superscript"/>
                    </w:rPr>
                    <w:t>2</w:t>
                  </w:r>
                  <w:r>
                    <w:rPr>
                      <w:rStyle w:val="CharStyle684"/>
                      <w:vertAlign w:val="superscript"/>
                    </w:rPr>
                    <w:t xml:space="preserve"> —</w:t>
                  </w:r>
                  <w:r>
                    <w:rPr>
                      <w:rStyle w:val="CharStyle684"/>
                    </w:rPr>
                    <w:t xml:space="preserve"> 4</w:t>
                  </w:r>
                  <w:r>
                    <w:rPr>
                      <w:rStyle w:val="CharStyle908"/>
                      <w:lang w:val="es-ES" w:eastAsia="es-ES" w:bidi="es-ES"/>
                      <w:vertAlign w:val="superscript"/>
                    </w:rPr>
                    <w:t>(8</w:t>
                  </w:r>
                  <w:r>
                    <w:rPr>
                      <w:rStyle w:val="CharStyle973"/>
                      <w:vertAlign w:val="superscript"/>
                    </w:rPr>
                    <w:t xml:space="preserve">, </w:t>
                  </w:r>
                  <w:r>
                    <w:rPr>
                      <w:rStyle w:val="CharStyle684"/>
                      <w:lang w:val="el-GR" w:eastAsia="el-GR" w:bidi="el-GR"/>
                      <w:vertAlign w:val="superscript"/>
                    </w:rPr>
                    <w:t>1)</w:t>
                  </w:r>
                  <w:r>
                    <w:rPr>
                      <w:rStyle w:val="CharStyle684"/>
                      <w:lang w:val="el-GR" w:eastAsia="el-GR" w:bidi="el-GR"/>
                    </w:rPr>
                    <w:t>2</w:t>
                  </w:r>
                  <w:r>
                    <w:rPr>
                      <w:rStyle w:val="CharStyle973"/>
                      <w:lang w:val="el-GR" w:eastAsia="el-GR" w:bidi="el-GR"/>
                      <w:vertAlign w:val="superscript"/>
                    </w:rPr>
                    <w:t>χ</w:t>
                  </w:r>
                  <w:r>
                    <w:rPr>
                      <w:rStyle w:val="CharStyle908"/>
                      <w:lang w:val="el-GR" w:eastAsia="el-GR" w:bidi="el-GR"/>
                      <w:vertAlign w:val="superscript"/>
                    </w:rPr>
                    <w:t>6</w:t>
                  </w:r>
                  <w:r>
                    <w:rPr>
                      <w:rStyle w:val="CharStyle684"/>
                      <w:lang w:val="el-GR" w:eastAsia="el-GR" w:bidi="el-GR"/>
                    </w:rPr>
                    <w:t xml:space="preserve"> </w:t>
                  </w:r>
                  <w:r>
                    <w:rPr>
                      <w:rStyle w:val="CharStyle684"/>
                      <w:lang w:val="en-US" w:eastAsia="en-US" w:bidi="en-US"/>
                    </w:rPr>
                    <w:t xml:space="preserve">+ </w:t>
                  </w:r>
                  <w:r>
                    <w:rPr>
                      <w:rStyle w:val="CharStyle684"/>
                    </w:rPr>
                    <w:t>(</w:t>
                  </w:r>
                  <w:r>
                    <w:rPr>
                      <w:rStyle w:val="CharStyle908"/>
                      <w:vertAlign w:val="superscript"/>
                    </w:rPr>
                    <w:t>3</w:t>
                  </w:r>
                </w:p>
              </w:txbxContent>
            </v:textbox>
            <w10:wrap type="topAndBottom" anchorx="margin"/>
          </v:shape>
        </w:pict>
      </w:r>
      <w:r>
        <w:pict>
          <v:shape id="_x0000_s1928" type="#_x0000_t202" style="position:absolute;margin-left:194.65pt;margin-top:52.65pt;width:35.5pt;height:21.7pt;z-index:-125828672;mso-wrap-distance-left:100.6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908"/>
                    </w:rPr>
                    <w:t>2</w:t>
                  </w:r>
                  <w:r>
                    <w:rPr>
                      <w:rStyle w:val="CharStyle684"/>
                      <w:lang w:val="en-US" w:eastAsia="en-US" w:bidi="en-US"/>
                    </w:rPr>
                    <w:t xml:space="preserve"> 16</w:t>
                  </w:r>
                </w:p>
              </w:txbxContent>
            </v:textbox>
            <w10:wrap type="topAndBottom" anchorx="margin"/>
          </v:shape>
        </w:pict>
      </w:r>
      <w:r>
        <w:pict>
          <v:shape id="_x0000_s1929" type="#_x0000_t202" style="position:absolute;margin-left:220.55pt;margin-top:43.45pt;width:101.3pt;height:24.5pt;z-index:-125828671;mso-wrap-distance-left:124.15pt;mso-wrap-distance-right:111.1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908"/>
                      <w:vertAlign w:val="superscript"/>
                    </w:rPr>
                    <w:t>5</w:t>
                  </w:r>
                  <w:r>
                    <w:rPr>
                      <w:rStyle w:val="CharStyle684"/>
                      <w:lang w:val="en-US" w:eastAsia="en-US" w:bidi="en-US"/>
                    </w:rPr>
                    <w:t xml:space="preserve"> </w:t>
                  </w:r>
                  <w:r>
                    <w:rPr>
                      <w:rStyle w:val="CharStyle908"/>
                    </w:rPr>
                    <w:t>(8</w:t>
                  </w:r>
                  <w:r>
                    <w:rPr>
                      <w:rStyle w:val="CharStyle684"/>
                      <w:lang w:val="en-US" w:eastAsia="en-US" w:bidi="en-US"/>
                    </w:rPr>
                    <w:t xml:space="preserve">,1) + </w:t>
                  </w:r>
                  <w:r>
                    <w:rPr>
                      <w:rStyle w:val="CharStyle908"/>
                    </w:rPr>
                    <w:t>8(8</w:t>
                  </w:r>
                  <w:r>
                    <w:rPr>
                      <w:rStyle w:val="CharStyle684"/>
                      <w:lang w:val="en-US" w:eastAsia="en-US" w:bidi="en-US"/>
                    </w:rPr>
                    <w:t xml:space="preserve">, </w:t>
                  </w:r>
                  <w:r>
                    <w:rPr>
                      <w:rStyle w:val="CharStyle684"/>
                    </w:rPr>
                    <w:t>3))x</w:t>
                  </w:r>
                  <w:r>
                    <w:rPr>
                      <w:rStyle w:val="CharStyle908"/>
                      <w:lang w:val="es-ES" w:eastAsia="es-ES" w:bidi="es-ES"/>
                      <w:vertAlign w:val="superscript"/>
                    </w:rPr>
                    <w:t>4</w:t>
                  </w:r>
                </w:p>
              </w:txbxContent>
            </v:textbox>
            <w10:wrap type="topAndBottom" anchorx="margin"/>
          </v:shape>
        </w:pict>
      </w:r>
      <w:r>
        <w:rPr>
          <w:rStyle w:val="CharStyle710"/>
          <w:lang w:val="en-US" w:eastAsia="en-US" w:bidi="en-US"/>
        </w:rPr>
        <w:t xml:space="preserve">= </w:t>
      </w:r>
      <w:r>
        <w:rPr>
          <w:rStyle w:val="CharStyle912"/>
          <w:vertAlign w:val="superscript"/>
        </w:rPr>
        <w:t>5</w:t>
      </w:r>
      <w:r>
        <w:rPr>
          <w:rStyle w:val="CharStyle710"/>
          <w:lang w:val="en-US" w:eastAsia="en-US" w:bidi="en-US"/>
        </w:rPr>
        <w:t xml:space="preserve"> </w:t>
      </w:r>
      <w:r>
        <w:rPr>
          <w:rStyle w:val="CharStyle710"/>
        </w:rPr>
        <w:t xml:space="preserve">— </w:t>
      </w:r>
      <w:r>
        <w:rPr>
          <w:rStyle w:val="CharStyle912"/>
        </w:rPr>
        <w:t>64</w:t>
      </w:r>
      <w:r>
        <w:rPr>
          <w:rStyle w:val="CharStyle710"/>
          <w:lang w:val="en-US" w:eastAsia="en-US" w:bidi="en-US"/>
        </w:rPr>
        <w:t xml:space="preserve">(8, 1) </w:t>
      </w:r>
      <w:r>
        <w:rPr>
          <w:rStyle w:val="CharStyle710"/>
        </w:rPr>
        <w:t xml:space="preserve">— </w:t>
      </w:r>
      <w:r>
        <w:rPr>
          <w:rStyle w:val="CharStyle912"/>
        </w:rPr>
        <w:t>64</w:t>
      </w:r>
      <w:r>
        <w:rPr>
          <w:rStyle w:val="CharStyle710"/>
          <w:lang w:val="en-US" w:eastAsia="en-US" w:bidi="en-US"/>
        </w:rPr>
        <w:t>(</w:t>
      </w:r>
      <w:r>
        <w:rPr>
          <w:rStyle w:val="CharStyle912"/>
        </w:rPr>
        <w:t>8</w:t>
      </w:r>
      <w:r>
        <w:rPr>
          <w:rStyle w:val="CharStyle710"/>
          <w:lang w:val="en-US" w:eastAsia="en-US" w:bidi="en-US"/>
        </w:rPr>
        <w:t xml:space="preserve">, 3), </w:t>
      </w:r>
      <w:r>
        <w:rPr>
          <w:rStyle w:val="CharStyle710"/>
        </w:rPr>
        <w:t xml:space="preserve">la suma de sus octavas potencias </w:t>
      </w:r>
      <w:r>
        <w:rPr>
          <w:rStyle w:val="CharStyle912"/>
          <w:vertAlign w:val="superscript"/>
        </w:rPr>
        <w:t>35</w:t>
      </w:r>
      <w:r>
        <w:rPr>
          <w:rStyle w:val="CharStyle710"/>
          <w:lang w:val="en-US" w:eastAsia="en-US" w:bidi="en-US"/>
        </w:rPr>
        <w:t xml:space="preserve"> </w:t>
      </w:r>
      <w:r>
        <w:rPr>
          <w:rStyle w:val="CharStyle710"/>
        </w:rPr>
        <w:t xml:space="preserve">— </w:t>
      </w:r>
      <w:r>
        <w:rPr>
          <w:rStyle w:val="CharStyle710"/>
          <w:lang w:val="en-US" w:eastAsia="en-US" w:bidi="en-US"/>
        </w:rPr>
        <w:t xml:space="preserve">256(8, 1) </w:t>
      </w:r>
      <w:r>
        <w:rPr>
          <w:rStyle w:val="CharStyle710"/>
        </w:rPr>
        <w:t xml:space="preserve">— </w:t>
      </w:r>
      <w:r>
        <w:rPr>
          <w:rStyle w:val="CharStyle994"/>
          <w:b w:val="0"/>
          <w:bCs w:val="0"/>
        </w:rPr>
        <w:t>32</w:t>
      </w:r>
      <w:r>
        <w:rPr>
          <w:rStyle w:val="CharStyle710"/>
          <w:lang w:val="en-US" w:eastAsia="en-US" w:bidi="en-US"/>
        </w:rPr>
        <w:t xml:space="preserve">(8, 3). </w:t>
      </w:r>
      <w:r>
        <w:rPr>
          <w:rStyle w:val="CharStyle710"/>
        </w:rPr>
        <w:t>Por lo tanto</w:t>
      </w:r>
    </w:p>
    <w:p>
      <w:pPr>
        <w:pStyle w:val="Style458"/>
        <w:tabs>
          <w:tab w:leader="none" w:pos="1104" w:val="left"/>
          <w:tab w:leader="none" w:pos="1805" w:val="left"/>
          <w:tab w:leader="none" w:pos="2549" w:val="left"/>
          <w:tab w:leader="none" w:pos="4378" w:val="left"/>
        </w:tabs>
        <w:widowControl w:val="0"/>
        <w:keepNext w:val="0"/>
        <w:keepLines w:val="0"/>
        <w:shd w:val="clear" w:color="auto" w:fill="auto"/>
        <w:bidi w:val="0"/>
        <w:jc w:val="both"/>
        <w:spacing w:before="0" w:after="0" w:line="400" w:lineRule="exact"/>
        <w:ind w:left="0" w:right="0" w:firstLine="0"/>
      </w:pPr>
      <w:r>
        <w:rPr>
          <w:rStyle w:val="CharStyle710"/>
          <w:lang w:val="en-US" w:eastAsia="en-US" w:bidi="en-US"/>
        </w:rPr>
        <w:t>9</w:t>
        <w:tab/>
        <w:t>5</w:t>
        <w:tab/>
      </w:r>
      <w:r>
        <w:rPr>
          <w:rStyle w:val="CharStyle710"/>
        </w:rPr>
        <w:t>) „</w:t>
        <w:tab/>
      </w:r>
      <w:r>
        <w:rPr>
          <w:rStyle w:val="CharStyle710"/>
          <w:lang w:val="en-US" w:eastAsia="en-US" w:bidi="en-US"/>
        </w:rPr>
        <w:t>15</w:t>
        <w:tab/>
        <w:t>3</w:t>
      </w:r>
    </w:p>
    <w:p>
      <w:pPr>
        <w:pStyle w:val="Style458"/>
        <w:widowControl w:val="0"/>
        <w:keepNext w:val="0"/>
        <w:keepLines w:val="0"/>
        <w:shd w:val="clear" w:color="auto" w:fill="auto"/>
        <w:bidi w:val="0"/>
        <w:jc w:val="both"/>
        <w:spacing w:before="0" w:after="210" w:line="400" w:lineRule="exact"/>
        <w:ind w:left="0" w:right="0" w:firstLine="0"/>
      </w:pPr>
      <w:r>
        <w:pict>
          <v:shape id="_x0000_s1930" type="#_x0000_t202" style="position:absolute;margin-left:121.7pt;margin-top:3.45pt;width:15.85pt;height:22.15pt;z-index:-125828670;mso-wrap-distance-left:5.pt;mso-wrap-distance-top:3.4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64</w:t>
                  </w:r>
                </w:p>
              </w:txbxContent>
            </v:textbox>
            <w10:wrap type="square" side="right" anchorx="margin"/>
          </v:shape>
        </w:pict>
      </w:r>
      <w:r>
        <w:rPr>
          <w:rStyle w:val="CharStyle710"/>
          <w:vertAlign w:val="superscript"/>
        </w:rPr>
        <w:t>(8</w:t>
      </w:r>
      <w:r>
        <w:rPr>
          <w:rStyle w:val="CharStyle710"/>
        </w:rPr>
        <w:t>,</w:t>
      </w:r>
      <w:r>
        <w:rPr>
          <w:rStyle w:val="CharStyle710"/>
          <w:vertAlign w:val="superscript"/>
        </w:rPr>
        <w:t>1)</w:t>
      </w:r>
      <w:r>
        <w:rPr>
          <w:rStyle w:val="CharStyle710"/>
        </w:rPr>
        <w:t xml:space="preserve"> </w:t>
      </w:r>
      <w:r>
        <w:rPr>
          <w:rStyle w:val="CharStyle710"/>
          <w:lang w:val="en-US" w:eastAsia="en-US" w:bidi="en-US"/>
        </w:rPr>
        <w:t xml:space="preserve">+ </w:t>
      </w:r>
      <w:r>
        <w:rPr>
          <w:rStyle w:val="CharStyle710"/>
        </w:rPr>
        <w:t>64</w:t>
      </w:r>
      <w:r>
        <w:rPr>
          <w:rStyle w:val="CharStyle710"/>
          <w:vertAlign w:val="superscript"/>
        </w:rPr>
        <w:t>(8</w:t>
      </w:r>
      <w:r>
        <w:rPr>
          <w:rStyle w:val="CharStyle710"/>
        </w:rPr>
        <w:t>,</w:t>
      </w:r>
      <w:r>
        <w:rPr>
          <w:rStyle w:val="CharStyle710"/>
          <w:vertAlign w:val="superscript"/>
        </w:rPr>
        <w:t>3)</w:t>
      </w:r>
      <w:r>
        <w:rPr>
          <w:rStyle w:val="CharStyle710"/>
        </w:rPr>
        <w:t>)</w:t>
      </w:r>
      <w:r>
        <w:rPr>
          <w:rStyle w:val="CharStyle710"/>
          <w:vertAlign w:val="superscript"/>
        </w:rPr>
        <w:t>x</w:t>
      </w:r>
      <w:r>
        <w:rPr>
          <w:rStyle w:val="CharStyle710"/>
        </w:rPr>
        <w:t xml:space="preserve"> +^ </w:t>
      </w:r>
      <w:r>
        <w:rPr>
          <w:rStyle w:val="CharStyle710"/>
          <w:vertAlign w:val="superscript"/>
        </w:rPr>
        <w:t>—</w:t>
      </w:r>
      <w:r>
        <w:rPr>
          <w:rStyle w:val="CharStyle710"/>
        </w:rPr>
        <w:t xml:space="preserve"> 256</w:t>
      </w:r>
      <w:r>
        <w:rPr>
          <w:rStyle w:val="CharStyle710"/>
          <w:vertAlign w:val="superscript"/>
        </w:rPr>
        <w:t>(8</w:t>
      </w:r>
      <w:r>
        <w:rPr>
          <w:rStyle w:val="CharStyle710"/>
        </w:rPr>
        <w:t>,</w:t>
      </w:r>
      <w:r>
        <w:rPr>
          <w:rStyle w:val="CharStyle710"/>
          <w:vertAlign w:val="superscript"/>
        </w:rPr>
        <w:t>1)</w:t>
      </w:r>
      <w:r>
        <w:rPr>
          <w:rStyle w:val="CharStyle710"/>
        </w:rPr>
        <w:t xml:space="preserve"> + 256</w:t>
      </w:r>
      <w:r>
        <w:rPr>
          <w:rStyle w:val="CharStyle710"/>
          <w:vertAlign w:val="superscript"/>
        </w:rPr>
        <w:t>(8</w:t>
      </w:r>
      <w:r>
        <w:rPr>
          <w:rStyle w:val="CharStyle710"/>
        </w:rPr>
        <w:t>,</w:t>
      </w:r>
      <w:r>
        <w:rPr>
          <w:rStyle w:val="CharStyle710"/>
          <w:vertAlign w:val="superscript"/>
        </w:rPr>
        <w:t>3)</w:t>
      </w:r>
    </w:p>
    <w:p>
      <w:pPr>
        <w:pStyle w:val="Style458"/>
        <w:widowControl w:val="0"/>
        <w:keepNext w:val="0"/>
        <w:keepLines w:val="0"/>
        <w:shd w:val="clear" w:color="auto" w:fill="auto"/>
        <w:bidi w:val="0"/>
        <w:jc w:val="both"/>
        <w:spacing w:before="0" w:after="0" w:line="322" w:lineRule="exact"/>
        <w:ind w:left="0" w:right="0" w:firstLine="0"/>
      </w:pPr>
      <w:r>
        <w:pict>
          <v:shape id="_x0000_s1931" type="#_x0000_t202" style="position:absolute;margin-left:10.55pt;margin-top:41.95pt;width:35.5pt;height:24.95pt;z-index:-125828669;mso-wrap-distance-left:10.55pt;mso-wrap-distance-right:13.7pt;mso-wrap-distance-bottom:8.25pt;mso-position-horizontal-relative:margin" filled="f" stroked="f">
            <v:textbox style="mso-fit-shape-to-text:t" inset="0,0,0,0">
              <w:txbxContent>
                <w:p>
                  <w:pPr>
                    <w:pStyle w:val="Style795"/>
                    <w:widowControl w:val="0"/>
                    <w:keepNext w:val="0"/>
                    <w:keepLines w:val="0"/>
                    <w:shd w:val="clear" w:color="auto" w:fill="auto"/>
                    <w:bidi w:val="0"/>
                    <w:jc w:val="right"/>
                    <w:spacing w:before="0" w:after="0" w:line="200" w:lineRule="exact"/>
                    <w:ind w:left="0" w:right="0" w:firstLine="0"/>
                  </w:pPr>
                  <w:r>
                    <w:rPr>
                      <w:rStyle w:val="CharStyle968"/>
                      <w:lang w:val="es-ES" w:eastAsia="es-ES" w:bidi="es-ES"/>
                      <w:vertAlign w:val="subscript"/>
                    </w:rPr>
                    <w:t>8</w:t>
                  </w:r>
                </w:p>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y </w:t>
                  </w:r>
                  <w:r>
                    <w:rPr>
                      <w:rStyle w:val="CharStyle684"/>
                      <w:lang w:val="en-US" w:eastAsia="en-US" w:bidi="en-US"/>
                    </w:rPr>
                    <w:t xml:space="preserve">= </w:t>
                  </w:r>
                  <w:r>
                    <w:rPr>
                      <w:rStyle w:val="CharStyle684"/>
                    </w:rPr>
                    <w:t>x</w:t>
                  </w:r>
                </w:p>
              </w:txbxContent>
            </v:textbox>
            <w10:wrap type="topAndBottom" anchorx="margin"/>
          </v:shape>
        </w:pict>
      </w:r>
      <w:r>
        <w:pict>
          <v:shape id="_x0000_s1932" type="#_x0000_t202" style="position:absolute;margin-left:7.45pt;margin-top:75.6pt;width:11.3pt;height:19.6pt;z-index:-125828668;mso-wrap-distance-left:7.45pt;mso-wrap-distance-right:5.pt;mso-wrap-distance-bottom:2.pt;mso-position-horizontal-relative:margin" filled="f" stroked="f">
            <v:textbox style="mso-fit-shape-to-text:t" inset="0,0,0,0">
              <w:txbxContent>
                <w:p>
                  <w:pPr>
                    <w:pStyle w:val="Style974"/>
                    <w:widowControl w:val="0"/>
                    <w:keepNext w:val="0"/>
                    <w:keepLines w:val="0"/>
                    <w:shd w:val="clear" w:color="auto" w:fill="auto"/>
                    <w:bidi w:val="0"/>
                    <w:jc w:val="left"/>
                    <w:spacing w:before="0" w:after="0" w:line="120" w:lineRule="exact"/>
                    <w:ind w:left="140" w:right="0" w:firstLine="0"/>
                  </w:pPr>
                  <w:r>
                    <w:rPr>
                      <w:w w:val="100"/>
                      <w:spacing w:val="0"/>
                      <w:color w:val="000000"/>
                      <w:position w:val="0"/>
                    </w:rPr>
                    <w:t>/</w:t>
                  </w:r>
                </w:p>
                <w:p>
                  <w:pPr>
                    <w:pStyle w:val="Style458"/>
                    <w:widowControl w:val="0"/>
                    <w:keepNext w:val="0"/>
                    <w:keepLines w:val="0"/>
                    <w:shd w:val="clear" w:color="auto" w:fill="auto"/>
                    <w:bidi w:val="0"/>
                    <w:jc w:val="left"/>
                    <w:spacing w:before="0" w:after="0" w:line="400" w:lineRule="exact"/>
                    <w:ind w:left="0" w:right="0" w:firstLine="0"/>
                  </w:pPr>
                  <w:r>
                    <w:rPr>
                      <w:rStyle w:val="CharStyle684"/>
                    </w:rPr>
                    <w:t>y</w:t>
                  </w:r>
                </w:p>
              </w:txbxContent>
            </v:textbox>
            <w10:wrap type="topAndBottom" anchorx="margin"/>
          </v:shape>
        </w:pict>
      </w:r>
      <w:r>
        <w:pict>
          <v:shape id="_x0000_s1933" type="#_x0000_t202" style="position:absolute;margin-left:37.2pt;margin-top:73.1pt;width:8.9pt;height:12.15pt;z-index:-125828667;mso-wrap-distance-left:5.pt;mso-wrap-distance-right:13.7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0" w:right="0" w:firstLine="0"/>
                  </w:pPr>
                  <w:r>
                    <w:rPr>
                      <w:rStyle w:val="CharStyle968"/>
                      <w:lang w:val="es-ES" w:eastAsia="es-ES" w:bidi="es-ES"/>
                    </w:rPr>
                    <w:t>8</w:t>
                  </w:r>
                </w:p>
              </w:txbxContent>
            </v:textbox>
            <w10:wrap type="topAndBottom" anchorx="margin"/>
          </v:shape>
        </w:pict>
      </w:r>
      <w:r>
        <w:pict>
          <v:shape id="_x0000_s1934" type="#_x0000_t202" style="position:absolute;margin-left:20.4pt;margin-top:70.65pt;width:23.5pt;height:21.9pt;z-index:-125828666;mso-wrap-distance-left:5.pt;mso-wrap-distance-right:5.pt;mso-wrap-distance-bottom:4.6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 </w:t>
                  </w:r>
                  <w:r>
                    <w:rPr>
                      <w:rStyle w:val="CharStyle684"/>
                    </w:rPr>
                    <w:t>X</w:t>
                  </w:r>
                </w:p>
              </w:txbxContent>
            </v:textbox>
            <w10:wrap type="topAndBottom" anchorx="margin"/>
          </v:shape>
        </w:pict>
      </w:r>
      <w:r>
        <w:pict>
          <v:shape id="_x0000_s1935" type="#_x0000_t202" style="position:absolute;margin-left:59.75pt;margin-top:42.pt;width:80.15pt;height:42.4pt;z-index:-125828665;mso-wrap-distance-left:5.pt;mso-wrap-distance-right:5.pt;mso-position-horizontal-relative:margin" filled="f" stroked="f">
            <v:textbox style="mso-fit-shape-to-text:t" inset="0,0,0,0">
              <w:txbxContent>
                <w:p>
                  <w:pPr>
                    <w:pStyle w:val="Style976"/>
                    <w:widowControl w:val="0"/>
                    <w:keepNext w:val="0"/>
                    <w:keepLines w:val="0"/>
                    <w:shd w:val="clear" w:color="auto" w:fill="auto"/>
                    <w:bidi w:val="0"/>
                    <w:spacing w:before="0" w:after="0" w:line="400" w:lineRule="exact"/>
                    <w:ind w:left="0" w:right="0" w:firstLine="0"/>
                  </w:pPr>
                  <w:r>
                    <w:rPr>
                      <w:rStyle w:val="CharStyle978"/>
                    </w:rPr>
                    <w:t>(</w:t>
                  </w:r>
                  <w:r>
                    <w:rPr>
                      <w:lang w:val="es-ES" w:eastAsia="es-ES" w:bidi="es-ES"/>
                      <w:w w:val="100"/>
                      <w:spacing w:val="0"/>
                      <w:color w:val="000000"/>
                      <w:position w:val="0"/>
                    </w:rPr>
                    <w:t xml:space="preserve">f </w:t>
                  </w:r>
                  <w:r>
                    <w:rPr>
                      <w:rStyle w:val="CharStyle978"/>
                    </w:rPr>
                    <w:t xml:space="preserve">— </w:t>
                  </w:r>
                  <w:r>
                    <w:rPr>
                      <w:rStyle w:val="CharStyle979"/>
                    </w:rPr>
                    <w:t>8</w:t>
                  </w:r>
                  <w:r>
                    <w:rPr>
                      <w:rStyle w:val="CharStyle978"/>
                      <w:lang w:val="en-US" w:eastAsia="en-US" w:bidi="en-US"/>
                    </w:rPr>
                    <w:t xml:space="preserve"> </w:t>
                  </w:r>
                  <w:r>
                    <w:rPr>
                      <w:lang w:val="es-ES" w:eastAsia="es-ES" w:bidi="es-ES"/>
                      <w:w w:val="100"/>
                      <w:spacing w:val="0"/>
                      <w:color w:val="000000"/>
                      <w:position w:val="0"/>
                    </w:rPr>
                    <w:t>A7)</w:t>
                  </w:r>
                  <w:r>
                    <w:rPr>
                      <w:rStyle w:val="CharStyle980"/>
                    </w:rPr>
                    <w:t>x</w:t>
                  </w:r>
                  <w:r>
                    <w:rPr>
                      <w:rStyle w:val="CharStyle980"/>
                      <w:vertAlign w:val="superscript"/>
                    </w:rPr>
                    <w:t>6</w:t>
                  </w:r>
                </w:p>
                <w:p>
                  <w:pPr>
                    <w:pStyle w:val="Style458"/>
                    <w:tabs>
                      <w:tab w:leader="none" w:pos="643" w:val="left"/>
                    </w:tabs>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,17</w:t>
                    <w:tab/>
                    <w:t>1</w:t>
                  </w:r>
                </w:p>
              </w:txbxContent>
            </v:textbox>
            <w10:wrap type="topAndBottom" anchorx="margin"/>
          </v:shape>
        </w:pict>
      </w:r>
      <w:r>
        <w:pict>
          <v:shape id="_x0000_s1936" type="#_x0000_t202" style="position:absolute;margin-left:155.75pt;margin-top:37.75pt;width:84.pt;height:45.pt;z-index:-125828664;mso-wrap-distance-left:5.pt;mso-wrap-distance-right:13.4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400" w:right="0" w:firstLine="0"/>
                  </w:pPr>
                  <w:r>
                    <w:rPr>
                      <w:rStyle w:val="CharStyle684"/>
                    </w:rPr>
                    <w:t xml:space="preserve">— </w:t>
                  </w:r>
                  <w:r>
                    <w:rPr>
                      <w:rStyle w:val="CharStyle981"/>
                    </w:rPr>
                    <w:t>-vT</w:t>
                  </w:r>
                  <w:r>
                    <w:rPr>
                      <w:rStyle w:val="CharStyle684"/>
                    </w:rPr>
                    <w:t>7)~</w:t>
                  </w:r>
                  <w:r>
                    <w:rPr>
                      <w:rStyle w:val="CharStyle908"/>
                      <w:vertAlign w:val="superscript"/>
                    </w:rPr>
                    <w:t>4</w:t>
                  </w:r>
                </w:p>
                <w:p>
                  <w:pPr>
                    <w:pStyle w:val="Style458"/>
                    <w:tabs>
                      <w:tab w:leader="none" w:pos="571" w:val="left"/>
                      <w:tab w:leader="none" w:pos="1267" w:val="left"/>
                    </w:tabs>
                    <w:widowControl w:val="0"/>
                    <w:keepNext w:val="0"/>
                    <w:keepLines w:val="0"/>
                    <w:shd w:val="clear" w:color="auto" w:fill="auto"/>
                    <w:bidi w:val="0"/>
                    <w:jc w:val="both"/>
                    <w:spacing w:before="0" w:after="0" w:line="235" w:lineRule="exact"/>
                    <w:ind w:left="0" w:right="0" w:firstLine="0"/>
                  </w:pPr>
                  <w:r>
                    <w:rPr>
                      <w:rStyle w:val="CharStyle684"/>
                      <w:lang w:val="en-US" w:eastAsia="en-US" w:bidi="en-US"/>
                    </w:rPr>
                    <w:t>32</w:t>
                    <w:tab/>
                    <w:t>32</w:t>
                    <w:tab/>
                  </w:r>
                  <w:r>
                    <w:rPr>
                      <w:rStyle w:val="CharStyle908"/>
                      <w:vertAlign w:val="superscript"/>
                    </w:rPr>
                    <w:t>7</w:t>
                  </w:r>
                </w:p>
                <w:p>
                  <w:pPr>
                    <w:pStyle w:val="Style458"/>
                    <w:tabs>
                      <w:tab w:leader="none" w:pos="629" w:val="left"/>
                    </w:tabs>
                    <w:widowControl w:val="0"/>
                    <w:keepNext w:val="0"/>
                    <w:keepLines w:val="0"/>
                    <w:shd w:val="clear" w:color="auto" w:fill="auto"/>
                    <w:bidi w:val="0"/>
                    <w:jc w:val="both"/>
                    <w:spacing w:before="0" w:after="0" w:line="235" w:lineRule="exact"/>
                    <w:ind w:left="0" w:right="0" w:firstLine="0"/>
                  </w:pPr>
                  <w:r>
                    <w:rPr>
                      <w:rStyle w:val="CharStyle684"/>
                      <w:lang w:val="en-US" w:eastAsia="en-US" w:bidi="en-US"/>
                    </w:rPr>
                    <w:t>51</w:t>
                    <w:tab/>
                    <w:t>7</w:t>
                  </w:r>
                </w:p>
              </w:txbxContent>
            </v:textbox>
            <w10:wrap type="topAndBottom" anchorx="margin"/>
          </v:shape>
        </w:pict>
      </w:r>
      <w:r>
        <w:pict>
          <v:shape id="_x0000_s1937" type="#_x0000_t202" style="position:absolute;margin-left:227.3pt;margin-top:42.35pt;width:10.55pt;height:21.9pt;z-index:-125828663;mso-wrap-distance-left:5.5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X</w:t>
                  </w:r>
                </w:p>
              </w:txbxContent>
            </v:textbox>
            <w10:wrap type="topAndBottom" anchorx="margin"/>
          </v:shape>
        </w:pict>
      </w:r>
      <w:r>
        <w:pict>
          <v:shape id="_x0000_s1938" type="#_x0000_t202" style="position:absolute;margin-left:253.2pt;margin-top:38.95pt;width:98.4pt;height:33.7pt;z-index:-125828662;mso-wrap-distance-left:31.5pt;mso-wrap-distance-right: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400" w:lineRule="exact"/>
                    <w:ind w:left="0" w:right="0" w:firstLine="0"/>
                  </w:pPr>
                  <w:r>
                    <w:rPr>
                      <w:rStyle w:val="CharStyle684"/>
                    </w:rPr>
                    <w:t>(</w:t>
                  </w:r>
                  <w:r>
                    <w:rPr>
                      <w:rStyle w:val="CharStyle982"/>
                    </w:rPr>
                    <w:t xml:space="preserve">U </w:t>
                  </w:r>
                  <w:r>
                    <w:rPr>
                      <w:rStyle w:val="CharStyle684"/>
                    </w:rPr>
                    <w:t xml:space="preserve">— </w:t>
                  </w:r>
                  <w:r>
                    <w:rPr>
                      <w:rStyle w:val="CharStyle982"/>
                    </w:rPr>
                    <w:t>U^</w:t>
                  </w:r>
                  <w:r>
                    <w:rPr>
                      <w:rStyle w:val="CharStyle684"/>
                    </w:rPr>
                    <w:t>17)x</w:t>
                  </w:r>
                  <w:r>
                    <w:rPr>
                      <w:rStyle w:val="CharStyle908"/>
                      <w:lang w:val="es-ES" w:eastAsia="es-ES" w:bidi="es-ES"/>
                      <w:vertAlign w:val="superscript"/>
                    </w:rPr>
                    <w:t>2</w:t>
                  </w:r>
                  <w:r>
                    <w:rPr>
                      <w:rStyle w:val="CharStyle684"/>
                    </w:rPr>
                    <w:t xml:space="preserve"> </w:t>
                  </w:r>
                  <w:r>
                    <w:rPr>
                      <w:rStyle w:val="CharStyle684"/>
                      <w:lang w:val="en-US" w:eastAsia="en-US" w:bidi="en-US"/>
                    </w:rPr>
                    <w:t>+</w:t>
                  </w:r>
                </w:p>
                <w:p>
                  <w:pPr>
                    <w:pStyle w:val="Style458"/>
                    <w:tabs>
                      <w:tab w:leader="none" w:pos="667" w:val="left"/>
                    </w:tabs>
                    <w:widowControl w:val="0"/>
                    <w:keepNext w:val="0"/>
                    <w:keepLines w:val="0"/>
                    <w:shd w:val="clear" w:color="auto" w:fill="auto"/>
                    <w:bidi w:val="0"/>
                    <w:jc w:val="both"/>
                    <w:spacing w:before="0" w:after="0" w:line="400" w:lineRule="exact"/>
                    <w:ind w:left="0" w:right="0" w:firstLine="0"/>
                  </w:pPr>
                  <w:r>
                    <w:rPr>
                      <w:rStyle w:val="CharStyle684"/>
                      <w:vertAlign w:val="superscript"/>
                    </w:rPr>
                    <w:t>v</w:t>
                  </w:r>
                  <w:r>
                    <w:rPr>
                      <w:rStyle w:val="CharStyle684"/>
                    </w:rPr>
                    <w:t>32</w:t>
                    <w:tab/>
                  </w:r>
                  <w:r>
                    <w:rPr>
                      <w:rStyle w:val="CharStyle684"/>
                      <w:lang w:val="en-US" w:eastAsia="en-US" w:bidi="en-US"/>
                    </w:rPr>
                    <w:t>64</w:t>
                  </w:r>
                </w:p>
              </w:txbxContent>
            </v:textbox>
            <w10:wrap type="topAndBottom" anchorx="margin"/>
          </v:shape>
        </w:pict>
      </w:r>
      <w:r>
        <w:pict>
          <v:shape id="_x0000_s1939" type="#_x0000_t202" style="position:absolute;margin-left:60.25pt;margin-top:71.85pt;width:166.55pt;height:20.5pt;z-index:-125828661;mso-wrap-distance-left:5.pt;mso-wrap-distance-right:5.pt;mso-position-horizontal-relative:margin" filled="f" stroked="f">
            <v:textbox style="mso-fit-shape-to-text:t" inset="0,0,0,0">
              <w:txbxContent>
                <w:p>
                  <w:pPr>
                    <w:pStyle w:val="Style613"/>
                    <w:widowControl w:val="0"/>
                    <w:keepNext w:val="0"/>
                    <w:keepLines w:val="0"/>
                    <w:shd w:val="clear" w:color="auto" w:fill="auto"/>
                    <w:bidi w:val="0"/>
                    <w:jc w:val="left"/>
                    <w:spacing w:before="0" w:after="0" w:line="400" w:lineRule="exact"/>
                    <w:ind w:left="0" w:right="0" w:firstLine="0"/>
                  </w:pPr>
                  <w:bookmarkStart w:id="124" w:name="bookmark124"/>
                  <w:r>
                    <w:rPr>
                      <w:rStyle w:val="CharStyle682"/>
                    </w:rPr>
                    <w:t xml:space="preserve">(— </w:t>
                  </w:r>
                  <w:r>
                    <w:rPr>
                      <w:rStyle w:val="CharStyle682"/>
                      <w:lang w:val="en-US" w:eastAsia="en-US" w:bidi="en-US"/>
                    </w:rPr>
                    <w:t xml:space="preserve">+ </w:t>
                  </w:r>
                  <w:r>
                    <w:rPr>
                      <w:rStyle w:val="CharStyle682"/>
                    </w:rPr>
                    <w:t>^/17)</w:t>
                  </w:r>
                  <w:r>
                    <w:rPr>
                      <w:rStyle w:val="CharStyle703"/>
                    </w:rPr>
                    <w:t>x</w:t>
                  </w:r>
                  <w:r>
                    <w:rPr>
                      <w:rStyle w:val="CharStyle983"/>
                      <w:vertAlign w:val="superscript"/>
                    </w:rPr>
                    <w:t>6</w:t>
                  </w:r>
                  <w:r>
                    <w:rPr>
                      <w:rStyle w:val="CharStyle682"/>
                    </w:rPr>
                    <w:t xml:space="preserve"> </w:t>
                  </w:r>
                  <w:r>
                    <w:rPr>
                      <w:rStyle w:val="CharStyle682"/>
                      <w:lang w:val="en-US" w:eastAsia="en-US" w:bidi="en-US"/>
                    </w:rPr>
                    <w:t xml:space="preserve">+ </w:t>
                  </w:r>
                  <w:r>
                    <w:rPr>
                      <w:rStyle w:val="CharStyle682"/>
                    </w:rPr>
                    <w:t xml:space="preserve">(— </w:t>
                  </w:r>
                  <w:r>
                    <w:rPr>
                      <w:rStyle w:val="CharStyle682"/>
                      <w:lang w:val="en-US" w:eastAsia="en-US" w:bidi="en-US"/>
                    </w:rPr>
                    <w:t xml:space="preserve">+ </w:t>
                  </w:r>
                  <w:r>
                    <w:rPr>
                      <w:rStyle w:val="CharStyle682"/>
                    </w:rPr>
                    <w:t>—</w:t>
                  </w:r>
                  <w:r>
                    <w:rPr>
                      <w:rStyle w:val="CharStyle984"/>
                    </w:rPr>
                    <w:t>λ/Ϊ7)</w:t>
                  </w:r>
                  <w:bookmarkEnd w:id="124"/>
                </w:p>
              </w:txbxContent>
            </v:textbox>
            <w10:wrap type="topAndBottom" anchorx="margin"/>
          </v:shape>
        </w:pict>
      </w:r>
      <w:r>
        <w:pict>
          <v:shape id="_x0000_s1940" type="#_x0000_t202" style="position:absolute;margin-left:65.5pt;margin-top:86.65pt;width:35.05pt;height:12.1pt;z-index:-125828660;mso-wrap-distance-left:5.pt;mso-wrap-distance-right:5.pt;mso-position-horizontal-relative:margin" filled="f" stroked="f">
            <v:textbox style="mso-fit-shape-to-text:t" inset="0,0,0,0">
              <w:txbxContent>
                <w:p>
                  <w:pPr>
                    <w:pStyle w:val="Style861"/>
                    <w:widowControl w:val="0"/>
                    <w:keepNext w:val="0"/>
                    <w:keepLines w:val="0"/>
                    <w:shd w:val="clear" w:color="auto" w:fill="auto"/>
                    <w:bidi w:val="0"/>
                    <w:jc w:val="left"/>
                    <w:spacing w:before="0" w:after="0" w:line="200" w:lineRule="exact"/>
                    <w:ind w:left="0" w:right="0" w:firstLine="0"/>
                  </w:pPr>
                  <w:bookmarkStart w:id="125" w:name="bookmark125"/>
                  <w:r>
                    <w:rPr>
                      <w:rStyle w:val="CharStyle985"/>
                    </w:rPr>
                    <w:t>88</w:t>
                  </w:r>
                  <w:bookmarkEnd w:id="125"/>
                </w:p>
              </w:txbxContent>
            </v:textbox>
            <w10:wrap type="topAndBottom" anchorx="margin"/>
          </v:shape>
        </w:pict>
      </w:r>
      <w:r>
        <w:pict>
          <v:shape id="_x0000_s1941" type="#_x0000_t202" style="position:absolute;margin-left:159.1pt;margin-top:78.55pt;width:44.15pt;height:21.95pt;z-index:-125828659;mso-wrap-distance-left:5.pt;mso-wrap-distance-right:5.pt;mso-position-horizontal-relative:margin" filled="f" stroked="f">
            <v:textbox style="mso-fit-shape-to-text:t" inset="0,0,0,0">
              <w:txbxContent>
                <w:p>
                  <w:pPr>
                    <w:pStyle w:val="Style458"/>
                    <w:tabs>
                      <w:tab w:leader="none" w:pos="566" w:val="left"/>
                    </w:tabs>
                    <w:widowControl w:val="0"/>
                    <w:keepNext w:val="0"/>
                    <w:keepLines w:val="0"/>
                    <w:shd w:val="clear" w:color="auto" w:fill="auto"/>
                    <w:bidi w:val="0"/>
                    <w:jc w:val="both"/>
                    <w:spacing w:before="0" w:after="0" w:line="400" w:lineRule="exact"/>
                    <w:ind w:left="0" w:right="0" w:firstLine="0"/>
                  </w:pPr>
                  <w:r>
                    <w:rPr>
                      <w:rStyle w:val="CharStyle684"/>
                    </w:rPr>
                    <w:t>32</w:t>
                    <w:tab/>
                    <w:t>32</w:t>
                  </w:r>
                </w:p>
              </w:txbxContent>
            </v:textbox>
            <w10:wrap type="topAndBottom" anchorx="margin"/>
          </v:shape>
        </w:pict>
      </w:r>
      <w:r>
        <w:pict>
          <v:shape id="_x0000_s1942" type="#_x0000_t202" style="position:absolute;margin-left:226.8pt;margin-top:70.65pt;width:10.55pt;height:21.9pt;z-index:-125828658;mso-wrap-distance-left:5.pt;mso-wrap-distance-right:16.3pt;mso-wrap-distance-bottom:4.6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X</w:t>
                  </w:r>
                </w:p>
              </w:txbxContent>
            </v:textbox>
            <w10:wrap type="topAndBottom" anchorx="margin"/>
          </v:shape>
        </w:pict>
      </w:r>
      <w:r>
        <w:pict>
          <v:shape id="_x0000_s1943" type="#_x0000_t202" style="position:absolute;margin-left:256.55pt;margin-top:62.7pt;width:40.8pt;height:21.7pt;z-index:-125828657;mso-wrap-distance-left:23.8pt;mso-wrap-distance-right:5.pt;mso-position-horizontal-relative:margin" filled="f" stroked="f">
            <v:textbox style="mso-fit-shape-to-text:t" inset="0,0,0,0">
              <w:txbxContent>
                <w:p>
                  <w:pPr>
                    <w:pStyle w:val="Style458"/>
                    <w:tabs>
                      <w:tab w:leader="none" w:pos="614" w:val="left"/>
                    </w:tabs>
                    <w:widowControl w:val="0"/>
                    <w:keepNext w:val="0"/>
                    <w:keepLines w:val="0"/>
                    <w:shd w:val="clear" w:color="auto" w:fill="auto"/>
                    <w:bidi w:val="0"/>
                    <w:jc w:val="both"/>
                    <w:spacing w:before="0" w:after="0" w:line="400" w:lineRule="exact"/>
                    <w:ind w:left="0" w:right="0" w:firstLine="0"/>
                  </w:pPr>
                  <w:r>
                    <w:rPr>
                      <w:rStyle w:val="CharStyle684"/>
                    </w:rPr>
                    <w:t>17</w:t>
                    <w:tab/>
                    <w:t>7</w:t>
                  </w:r>
                </w:p>
              </w:txbxContent>
            </v:textbox>
            <w10:wrap type="topAndBottom" anchorx="margin"/>
          </v:shape>
        </w:pict>
      </w:r>
      <w:r>
        <w:pict>
          <v:shape id="_x0000_s1944" type="#_x0000_t202" style="position:absolute;margin-left:253.7pt;margin-top:71.6pt;width:96.95pt;height:21.45pt;z-index:-125828656;mso-wrap-distance-left:15.6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 </w:t>
                  </w:r>
                  <w:r>
                    <w:rPr>
                      <w:rStyle w:val="CharStyle684"/>
                      <w:lang w:val="en-US" w:eastAsia="en-US" w:bidi="en-US"/>
                    </w:rPr>
                    <w:t xml:space="preserve">+ </w:t>
                  </w:r>
                  <w:r>
                    <w:rPr>
                      <w:rStyle w:val="CharStyle684"/>
                    </w:rPr>
                    <w:t>—</w:t>
                  </w:r>
                  <w:r>
                    <w:rPr>
                      <w:rStyle w:val="CharStyle684"/>
                      <w:lang w:val="el-GR" w:eastAsia="el-GR" w:bidi="el-GR"/>
                    </w:rPr>
                    <w:t>λ/Ϊ7)χ</w:t>
                  </w:r>
                  <w:r>
                    <w:rPr>
                      <w:rStyle w:val="CharStyle908"/>
                      <w:lang w:val="el-GR" w:eastAsia="el-GR" w:bidi="el-GR"/>
                      <w:vertAlign w:val="superscript"/>
                    </w:rPr>
                    <w:t>2</w:t>
                  </w:r>
                  <w:r>
                    <w:rPr>
                      <w:rStyle w:val="CharStyle684"/>
                      <w:lang w:val="el-GR" w:eastAsia="el-GR" w:bidi="el-GR"/>
                    </w:rPr>
                    <w:t xml:space="preserve"> </w:t>
                  </w:r>
                  <w:r>
                    <w:rPr>
                      <w:rStyle w:val="CharStyle684"/>
                      <w:lang w:val="en-US" w:eastAsia="en-US" w:bidi="en-US"/>
                    </w:rPr>
                    <w:t>+</w:t>
                  </w:r>
                </w:p>
              </w:txbxContent>
            </v:textbox>
            <w10:wrap type="topAndBottom" anchorx="margin"/>
          </v:shape>
        </w:pict>
      </w:r>
      <w:r>
        <w:pict>
          <v:shape id="_x0000_s1945" type="#_x0000_t202" style="position:absolute;margin-left:256.1pt;margin-top:78.8pt;width:44.15pt;height:21.7pt;z-index:-125828655;mso-wrap-distance-left:18.05pt;mso-wrap-distance-right:5.pt;mso-position-horizontal-relative:margin" filled="f" stroked="f">
            <v:textbox style="mso-fit-shape-to-text:t" inset="0,0,0,0">
              <w:txbxContent>
                <w:p>
                  <w:pPr>
                    <w:pStyle w:val="Style458"/>
                    <w:tabs>
                      <w:tab w:leader="none" w:pos="566" w:val="left"/>
                    </w:tabs>
                    <w:widowControl w:val="0"/>
                    <w:keepNext w:val="0"/>
                    <w:keepLines w:val="0"/>
                    <w:shd w:val="clear" w:color="auto" w:fill="auto"/>
                    <w:bidi w:val="0"/>
                    <w:jc w:val="both"/>
                    <w:spacing w:before="0" w:after="0" w:line="400" w:lineRule="exact"/>
                    <w:ind w:left="0" w:right="0" w:firstLine="0"/>
                  </w:pPr>
                  <w:r>
                    <w:rPr>
                      <w:rStyle w:val="CharStyle684"/>
                      <w:lang w:val="el-GR" w:eastAsia="el-GR" w:bidi="el-GR"/>
                    </w:rPr>
                    <w:t>32</w:t>
                    <w:tab/>
                    <w:t>64</w:t>
                  </w:r>
                </w:p>
              </w:txbxContent>
            </v:textbox>
            <w10:wrap type="topAndBottom" anchorx="margin"/>
          </v:shape>
        </w:pict>
      </w:r>
      <w:r>
        <w:pict>
          <v:shape id="_x0000_s1946" type="#_x0000_t202" style="position:absolute;margin-left:353.5pt;margin-top:34.15pt;width:31.9pt;height:67.05pt;z-index:-125828654;mso-wrap-distance-left:115.5pt;mso-wrap-distance-right:5.pt;mso-position-horizontal-relative:margin" filled="f" stroked="f">
            <v:textbox style="mso-fit-shape-to-text:t" inset="0,0,0,0">
              <w:txbxContent>
                <w:p>
                  <w:pPr>
                    <w:pStyle w:val="Style458"/>
                    <w:widowControl w:val="0"/>
                    <w:keepNext w:val="0"/>
                    <w:keepLines w:val="0"/>
                    <w:shd w:val="clear" w:color="auto" w:fill="auto"/>
                    <w:bidi w:val="0"/>
                    <w:jc w:val="both"/>
                    <w:spacing w:before="0" w:after="27" w:line="400" w:lineRule="exact"/>
                    <w:ind w:left="0" w:right="0" w:firstLine="0"/>
                  </w:pPr>
                  <w:r>
                    <w:rPr>
                      <w:rStyle w:val="CharStyle986"/>
                    </w:rPr>
                    <w:t>17</w:t>
                  </w:r>
                  <w:r>
                    <w:rPr>
                      <w:rStyle w:val="CharStyle684"/>
                      <w:lang w:val="en-US" w:eastAsia="en-US" w:bidi="en-US"/>
                    </w:rPr>
                    <w:t xml:space="preserve"> </w:t>
                  </w:r>
                  <w:r>
                    <w:rPr>
                      <w:rStyle w:val="CharStyle684"/>
                    </w:rPr>
                    <w:t>_</w:t>
                  </w:r>
                </w:p>
                <w:p>
                  <w:pPr>
                    <w:pStyle w:val="Style458"/>
                    <w:widowControl w:val="0"/>
                    <w:keepNext w:val="0"/>
                    <w:keepLines w:val="0"/>
                    <w:shd w:val="clear" w:color="auto" w:fill="auto"/>
                    <w:bidi w:val="0"/>
                    <w:jc w:val="both"/>
                    <w:spacing w:before="0" w:after="0" w:line="235" w:lineRule="exact"/>
                    <w:ind w:left="0" w:right="0" w:firstLine="0"/>
                  </w:pPr>
                  <w:r>
                    <w:rPr>
                      <w:rStyle w:val="CharStyle684"/>
                      <w:lang w:val="en-US" w:eastAsia="en-US" w:bidi="en-US"/>
                    </w:rPr>
                    <w:t xml:space="preserve">256 </w:t>
                  </w:r>
                  <w:r>
                    <w:rPr>
                      <w:rStyle w:val="CharStyle684"/>
                      <w:vertAlign w:val="superscript"/>
                    </w:rPr>
                    <w:t xml:space="preserve">— </w:t>
                  </w:r>
                  <w:r>
                    <w:rPr>
                      <w:rStyle w:val="CharStyle684"/>
                      <w:lang w:val="en-US" w:eastAsia="en-US" w:bidi="en-US"/>
                    </w:rPr>
                    <w:t>17</w:t>
                  </w:r>
                </w:p>
                <w:p>
                  <w:pPr>
                    <w:pStyle w:val="Style458"/>
                    <w:widowControl w:val="0"/>
                    <w:keepNext w:val="0"/>
                    <w:keepLines w:val="0"/>
                    <w:shd w:val="clear" w:color="auto" w:fill="auto"/>
                    <w:bidi w:val="0"/>
                    <w:jc w:val="both"/>
                    <w:spacing w:before="0" w:after="0" w:line="400" w:lineRule="exact"/>
                    <w:ind w:left="0" w:right="0" w:firstLine="0"/>
                  </w:pPr>
                  <w:r>
                    <w:rPr>
                      <w:rStyle w:val="CharStyle684"/>
                      <w:lang w:val="en-US" w:eastAsia="en-US" w:bidi="en-US"/>
                    </w:rPr>
                    <w:t>256 +</w:t>
                  </w:r>
                </w:p>
              </w:txbxContent>
            </v:textbox>
            <w10:wrap type="topAndBottom" anchorx="margin"/>
          </v:shape>
        </w:pict>
      </w:r>
      <w:r>
        <w:pict>
          <v:shape id="_x0000_s1947" type="#_x0000_t202" style="position:absolute;margin-left:387.6pt;margin-top:41.9pt;width:14.9pt;height:59.05pt;z-index:-125828653;mso-wrap-distance-left:149.1pt;mso-wrap-distance-right:5.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0" w:right="0" w:firstLine="0"/>
                  </w:pPr>
                  <w:r>
                    <w:rPr>
                      <w:rStyle w:val="CharStyle968"/>
                      <w:lang w:val="en-US" w:eastAsia="en-US" w:bidi="en-US"/>
                    </w:rPr>
                    <w:t>1</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64</w:t>
                  </w:r>
                </w:p>
                <w:p>
                  <w:pPr>
                    <w:pStyle w:val="Style795"/>
                    <w:widowControl w:val="0"/>
                    <w:keepNext w:val="0"/>
                    <w:keepLines w:val="0"/>
                    <w:shd w:val="clear" w:color="auto" w:fill="auto"/>
                    <w:bidi w:val="0"/>
                    <w:jc w:val="left"/>
                    <w:spacing w:before="0" w:after="0" w:line="200" w:lineRule="exact"/>
                    <w:ind w:left="0" w:right="0" w:firstLine="0"/>
                  </w:pPr>
                  <w:r>
                    <w:rPr>
                      <w:rStyle w:val="CharStyle968"/>
                      <w:lang w:val="en-US" w:eastAsia="en-US" w:bidi="en-US"/>
                    </w:rPr>
                    <w:t>1</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64</w:t>
                  </w:r>
                </w:p>
              </w:txbxContent>
            </v:textbox>
            <w10:wrap type="topAndBottom" anchorx="margin"/>
          </v:shape>
        </w:pict>
      </w:r>
      <w:r>
        <w:pict>
          <v:shape id="_x0000_s1948" type="#_x0000_t202" style="position:absolute;margin-left:401.05pt;margin-top:46.8pt;width:24.25pt;height:46.25pt;z-index:-125828652;mso-wrap-distance-left:162.55pt;mso-wrap-distance-right:7.7pt;mso-position-horizontal-relative:margin" filled="f" stroked="f">
            <v:textbox style="mso-fit-shape-to-text:t" inset="0,0,0,0">
              <w:txbxContent>
                <w:p>
                  <w:pPr>
                    <w:pStyle w:val="Style987"/>
                    <w:widowControl w:val="0"/>
                    <w:keepNext w:val="0"/>
                    <w:keepLines w:val="0"/>
                    <w:shd w:val="clear" w:color="auto" w:fill="auto"/>
                    <w:bidi w:val="0"/>
                    <w:jc w:val="left"/>
                    <w:spacing w:before="0" w:after="174" w:line="160" w:lineRule="exact"/>
                    <w:ind w:left="0" w:right="0" w:firstLine="0"/>
                  </w:pPr>
                  <w:r>
                    <w:rPr>
                      <w:rStyle w:val="CharStyle989"/>
                    </w:rPr>
                    <w:t>λ/17</w:t>
                  </w:r>
                </w:p>
                <w:p>
                  <w:pPr>
                    <w:pStyle w:val="Style613"/>
                    <w:widowControl w:val="0"/>
                    <w:keepNext w:val="0"/>
                    <w:keepLines w:val="0"/>
                    <w:shd w:val="clear" w:color="auto" w:fill="auto"/>
                    <w:bidi w:val="0"/>
                    <w:jc w:val="left"/>
                    <w:spacing w:before="0" w:after="0" w:line="400" w:lineRule="exact"/>
                    <w:ind w:left="0" w:right="0" w:firstLine="0"/>
                  </w:pPr>
                  <w:bookmarkStart w:id="126" w:name="bookmark126"/>
                  <w:r>
                    <w:rPr>
                      <w:rStyle w:val="CharStyle682"/>
                      <w:lang w:val="en-US" w:eastAsia="en-US" w:bidi="en-US"/>
                    </w:rPr>
                    <w:t>^17</w:t>
                  </w:r>
                  <w:bookmarkEnd w:id="126"/>
                </w:p>
              </w:txbxContent>
            </v:textbox>
            <w10:wrap type="topAndBottom" anchorx="margin"/>
          </v:shape>
        </w:pict>
      </w:r>
      <w:r>
        <w:rPr>
          <w:rStyle w:val="CharStyle710"/>
        </w:rPr>
        <w:t>e y</w:t>
      </w:r>
      <w:r>
        <w:rPr>
          <w:rStyle w:val="CharStyle912"/>
          <w:lang w:val="es-ES" w:eastAsia="es-ES" w:bidi="es-ES"/>
          <w:vertAlign w:val="superscript"/>
        </w:rPr>
        <w:t>0</w:t>
      </w:r>
      <w:r>
        <w:rPr>
          <w:rStyle w:val="CharStyle710"/>
        </w:rPr>
        <w:t xml:space="preserve"> es determinado a partir de y intercambiando </w:t>
      </w:r>
      <w:r>
        <w:rPr>
          <w:rStyle w:val="CharStyle710"/>
          <w:lang w:val="en-US" w:eastAsia="en-US" w:bidi="en-US"/>
        </w:rPr>
        <w:t>(</w:t>
      </w:r>
      <w:r>
        <w:rPr>
          <w:rStyle w:val="CharStyle912"/>
        </w:rPr>
        <w:t>8</w:t>
      </w:r>
      <w:r>
        <w:rPr>
          <w:rStyle w:val="CharStyle710"/>
          <w:lang w:val="en-US" w:eastAsia="en-US" w:bidi="en-US"/>
        </w:rPr>
        <w:t xml:space="preserve">, 1) </w:t>
      </w:r>
      <w:r>
        <w:rPr>
          <w:rStyle w:val="CharStyle710"/>
        </w:rPr>
        <w:t xml:space="preserve">y </w:t>
      </w:r>
      <w:r>
        <w:rPr>
          <w:rStyle w:val="CharStyle710"/>
          <w:lang w:val="en-US" w:eastAsia="en-US" w:bidi="en-US"/>
        </w:rPr>
        <w:t>(</w:t>
      </w:r>
      <w:r>
        <w:rPr>
          <w:rStyle w:val="CharStyle912"/>
        </w:rPr>
        <w:t>8</w:t>
      </w:r>
      <w:r>
        <w:rPr>
          <w:rStyle w:val="CharStyle710"/>
          <w:lang w:val="en-US" w:eastAsia="en-US" w:bidi="en-US"/>
        </w:rPr>
        <w:t xml:space="preserve">, 3), </w:t>
      </w:r>
      <w:r>
        <w:rPr>
          <w:rStyle w:val="CharStyle710"/>
        </w:rPr>
        <w:t>así, sustituyendo los valores de estas sumas obtenemos</w:t>
      </w:r>
    </w:p>
    <w:p>
      <w:pPr>
        <w:pStyle w:val="Style458"/>
        <w:widowControl w:val="0"/>
        <w:keepNext w:val="0"/>
        <w:keepLines w:val="0"/>
        <w:shd w:val="clear" w:color="auto" w:fill="auto"/>
        <w:bidi w:val="0"/>
        <w:jc w:val="both"/>
        <w:spacing w:before="0" w:after="596" w:line="317" w:lineRule="exact"/>
        <w:ind w:left="0" w:right="0" w:firstLine="0"/>
      </w:pPr>
      <w:r>
        <w:rPr>
          <w:rStyle w:val="CharStyle710"/>
        </w:rPr>
        <w:t xml:space="preserve">Así Z puede ser resuelto en cuatro factores cuyos coeficientes se pueden expresar por sumas de cuatro </w:t>
      </w:r>
      <w:r>
        <w:rPr>
          <w:rStyle w:val="CharStyle710"/>
          <w:lang w:val="la" w:eastAsia="la" w:bidi="la"/>
        </w:rPr>
        <w:t xml:space="preserve">terminos. </w:t>
      </w:r>
      <w:r>
        <w:rPr>
          <w:rStyle w:val="CharStyle710"/>
        </w:rPr>
        <w:t>El producto de dos de ellos sera y, el producto de los otros dos sería y</w:t>
      </w:r>
      <w:r>
        <w:rPr>
          <w:rStyle w:val="CharStyle710"/>
          <w:vertAlign w:val="superscript"/>
        </w:rPr>
        <w:t>0</w:t>
      </w:r>
      <w:r>
        <w:rPr>
          <w:rStyle w:val="CharStyle710"/>
        </w:rPr>
        <w:t>.</w:t>
      </w:r>
    </w:p>
    <w:p>
      <w:pPr>
        <w:pStyle w:val="Style784"/>
        <w:widowControl w:val="0"/>
        <w:keepNext w:val="0"/>
        <w:keepLines w:val="0"/>
        <w:shd w:val="clear" w:color="auto" w:fill="auto"/>
        <w:bidi w:val="0"/>
        <w:spacing w:before="0" w:after="0" w:line="322" w:lineRule="exact"/>
        <w:ind w:left="0" w:right="0" w:firstLine="0"/>
      </w:pPr>
      <w:r>
        <w:rPr>
          <w:rStyle w:val="CharStyle841"/>
          <w:i/>
          <w:iCs/>
        </w:rPr>
        <w:t>Secciones del circulo que pueden realizarse por ecuaciones cuadráticas</w:t>
        <w:br/>
        <w:t>o sea por construcciones geométricas.</w:t>
      </w:r>
    </w:p>
    <w:p>
      <w:pPr>
        <w:pStyle w:val="Style458"/>
        <w:widowControl w:val="0"/>
        <w:keepNext w:val="0"/>
        <w:keepLines w:val="0"/>
        <w:shd w:val="clear" w:color="auto" w:fill="auto"/>
        <w:bidi w:val="0"/>
        <w:jc w:val="left"/>
        <w:spacing w:before="0" w:after="0" w:line="322" w:lineRule="exact"/>
        <w:ind w:left="4120" w:right="0" w:firstLine="0"/>
      </w:pPr>
      <w:r>
        <w:rPr>
          <w:rStyle w:val="CharStyle710"/>
        </w:rPr>
        <w:t>365.</w:t>
      </w:r>
    </w:p>
    <w:p>
      <w:pPr>
        <w:pStyle w:val="Style458"/>
        <w:widowControl w:val="0"/>
        <w:keepNext w:val="0"/>
        <w:keepLines w:val="0"/>
        <w:shd w:val="clear" w:color="auto" w:fill="auto"/>
        <w:bidi w:val="0"/>
        <w:jc w:val="both"/>
        <w:spacing w:before="0" w:after="0" w:line="317" w:lineRule="exact"/>
        <w:ind w:left="0" w:right="0" w:firstLine="760"/>
      </w:pPr>
      <w:r>
        <w:pict>
          <v:shape id="_x0000_s1949" type="#_x0000_t202" style="position:absolute;margin-left:19.2pt;margin-top:192.6pt;width:12.95pt;height:31.95pt;z-index:-125828651;mso-wrap-distance-left:19.2pt;mso-wrap-distance-right:5.pt;mso-wrap-distance-bottom:15.5pt;mso-position-horizontal-relative:margin" filled="f" stroked="f">
            <v:textbox style="mso-fit-shape-to-text:t" inset="0,0,0,0">
              <w:txbxContent>
                <w:p>
                  <w:pPr>
                    <w:pStyle w:val="Style795"/>
                    <w:widowControl w:val="0"/>
                    <w:keepNext w:val="0"/>
                    <w:keepLines w:val="0"/>
                    <w:shd w:val="clear" w:color="auto" w:fill="auto"/>
                    <w:bidi w:val="0"/>
                    <w:jc w:val="left"/>
                    <w:spacing w:before="0" w:after="0" w:line="200" w:lineRule="exact"/>
                    <w:ind w:left="0" w:right="0" w:firstLine="0"/>
                  </w:pPr>
                  <w:r>
                    <w:rPr>
                      <w:rStyle w:val="CharStyle968"/>
                      <w:lang w:val="en-US" w:eastAsia="en-US" w:bidi="en-US"/>
                    </w:rPr>
                    <w:t>1</w:t>
                  </w:r>
                </w:p>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16</w:t>
                  </w:r>
                </w:p>
              </w:txbxContent>
            </v:textbox>
            <w10:wrap type="topAndBottom" anchorx="margin"/>
          </v:shape>
        </w:pict>
      </w:r>
      <w:r>
        <w:pict>
          <v:shape id="_x0000_s1950" type="#_x0000_t202" style="position:absolute;margin-left:34.3pt;margin-top:193.75pt;width:10.55pt;height:22.9pt;z-index:-125828650;mso-wrap-distance-left:5.pt;mso-wrap-distance-right:53.3pt;mso-wrap-distance-bottom:23.4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w:t>
                  </w:r>
                </w:p>
              </w:txbxContent>
            </v:textbox>
            <w10:wrap type="topAndBottom" anchorx="margin"/>
          </v:shape>
        </w:pict>
      </w:r>
      <w:r>
        <w:pict>
          <v:shape id="_x0000_s1951" type="#_x0000_t202" style="position:absolute;margin-left:98.15pt;margin-top:189.85pt;width:200.65pt;height:31.2pt;z-index:-125828649;mso-wrap-distance-left:5.pt;mso-wrap-distance-right:12.5pt;mso-wrap-distance-bottom:19.05pt;mso-position-horizontal-relative:margin" filled="f" stroked="f">
            <v:textbox style="mso-fit-shape-to-text:t" inset="0,0,0,0">
              <w:txbxContent>
                <w:p>
                  <w:pPr>
                    <w:pStyle w:val="Style458"/>
                    <w:widowControl w:val="0"/>
                    <w:keepNext w:val="0"/>
                    <w:keepLines w:val="0"/>
                    <w:shd w:val="clear" w:color="auto" w:fill="auto"/>
                    <w:bidi w:val="0"/>
                    <w:jc w:val="both"/>
                    <w:spacing w:before="0" w:after="0" w:line="240" w:lineRule="auto"/>
                    <w:ind w:left="0" w:right="0" w:firstLine="0"/>
                  </w:pPr>
                  <w:r>
                    <w:rPr>
                      <w:rStyle w:val="CharStyle908"/>
                      <w:lang w:val="es-ES" w:eastAsia="es-ES" w:bidi="es-ES"/>
                    </w:rPr>
                    <w:t>4</w:t>
                  </w:r>
                  <w:r>
                    <w:rPr>
                      <w:rStyle w:val="CharStyle684"/>
                    </w:rPr>
                    <w:t>W</w:t>
                  </w:r>
                  <w:r>
                    <w:rPr>
                      <w:rStyle w:val="CharStyle908"/>
                      <w:lang w:val="es-ES" w:eastAsia="es-ES" w:bidi="es-ES"/>
                    </w:rPr>
                    <w:t>34</w:t>
                  </w:r>
                  <w:r>
                    <w:rPr>
                      <w:rStyle w:val="CharStyle684"/>
                    </w:rPr>
                    <w:t xml:space="preserve"> — </w:t>
                  </w:r>
                  <w:r>
                    <w:rPr>
                      <w:rStyle w:val="CharStyle684"/>
                      <w:lang w:val="en-US" w:eastAsia="en-US" w:bidi="en-US"/>
                    </w:rPr>
                    <w:t xml:space="preserve">2^17 </w:t>
                  </w:r>
                  <w:r>
                    <w:rPr>
                      <w:rStyle w:val="CharStyle684"/>
                      <w:lang w:val="el-GR" w:eastAsia="el-GR" w:bidi="el-GR"/>
                    </w:rPr>
                    <w:t xml:space="preserve">+ 8\/17 + 3νΪ7 </w:t>
                  </w:r>
                  <w:r>
                    <w:rPr>
                      <w:rStyle w:val="CharStyle684"/>
                    </w:rPr>
                    <w:t>—^34 16</w:t>
                  </w:r>
                </w:p>
              </w:txbxContent>
            </v:textbox>
            <w10:wrap type="topAndBottom" anchorx="margin"/>
          </v:shape>
        </w:pict>
      </w:r>
      <w:r>
        <w:pict>
          <v:shape id="_x0000_s1952" type="#_x0000_t202" style="position:absolute;margin-left:187.45pt;margin-top:192.15pt;width:12.5pt;height:29.45pt;z-index:-125828648;mso-wrap-distance-left:5.pt;mso-wrap-distance-right:5.pt;mso-wrap-distance-bottom:18.5pt;mso-position-horizontal-relative:margin" filled="f" stroked="f">
            <v:textbox style="mso-fit-shape-to-text:t" inset="0,0,0,0">
              <w:txbxContent>
                <w:p>
                  <w:pPr>
                    <w:pStyle w:val="Style863"/>
                    <w:widowControl w:val="0"/>
                    <w:keepNext w:val="0"/>
                    <w:keepLines w:val="0"/>
                    <w:shd w:val="clear" w:color="auto" w:fill="auto"/>
                    <w:bidi w:val="0"/>
                    <w:jc w:val="left"/>
                    <w:spacing w:before="0" w:after="83" w:line="200" w:lineRule="exact"/>
                    <w:ind w:left="0" w:right="0" w:firstLine="0"/>
                  </w:pPr>
                  <w:r>
                    <w:rPr>
                      <w:rStyle w:val="CharStyle990"/>
                    </w:rPr>
                    <w:t>1</w:t>
                  </w:r>
                </w:p>
                <w:p>
                  <w:pPr>
                    <w:pStyle w:val="Style861"/>
                    <w:widowControl w:val="0"/>
                    <w:keepNext w:val="0"/>
                    <w:keepLines w:val="0"/>
                    <w:shd w:val="clear" w:color="auto" w:fill="auto"/>
                    <w:bidi w:val="0"/>
                    <w:jc w:val="left"/>
                    <w:spacing w:before="0" w:after="0" w:line="200" w:lineRule="exact"/>
                    <w:ind w:left="0" w:right="0" w:firstLine="0"/>
                  </w:pPr>
                  <w:bookmarkStart w:id="127" w:name="bookmark127"/>
                  <w:r>
                    <w:rPr>
                      <w:rStyle w:val="CharStyle985"/>
                      <w:lang w:val="en-US" w:eastAsia="en-US" w:bidi="en-US"/>
                    </w:rPr>
                    <w:t>8</w:t>
                  </w:r>
                  <w:bookmarkEnd w:id="127"/>
                </w:p>
              </w:txbxContent>
            </v:textbox>
            <w10:wrap type="topAndBottom" anchorx="margin"/>
          </v:shape>
        </w:pict>
      </w:r>
      <w:r>
        <w:pict>
          <v:shape id="_x0000_s1953" type="#_x0000_t202" style="position:absolute;margin-left:311.3pt;margin-top:192.1pt;width:114.pt;height:23.85pt;z-index:-125828647;mso-wrap-distance-left:5.pt;mso-wrap-distance-right:7.7pt;mso-wrap-distance-bottom:24.15pt;mso-position-horizontal-relative:margin" filled="f" stroked="f">
            <v:textbox style="mso-fit-shape-to-text:t" inset="0,0,0,0">
              <w:txbxContent>
                <w:p>
                  <w:pPr>
                    <w:pStyle w:val="Style691"/>
                    <w:widowControl w:val="0"/>
                    <w:keepNext/>
                    <w:keepLines/>
                    <w:shd w:val="clear" w:color="auto" w:fill="auto"/>
                    <w:bidi w:val="0"/>
                    <w:jc w:val="left"/>
                    <w:spacing w:before="0" w:after="0" w:line="400" w:lineRule="exact"/>
                    <w:ind w:left="0" w:right="0" w:firstLine="0"/>
                  </w:pPr>
                  <w:bookmarkStart w:id="128" w:name="bookmark128"/>
                  <w:r>
                    <w:rPr>
                      <w:rStyle w:val="CharStyle991"/>
                    </w:rPr>
                    <w:t>2</w:t>
                  </w:r>
                  <w:r>
                    <w:rPr>
                      <w:rStyle w:val="CharStyle992"/>
                    </w:rPr>
                    <w:t>v</w:t>
                  </w:r>
                  <w:r>
                    <w:rPr>
                      <w:rStyle w:val="CharStyle991"/>
                    </w:rPr>
                    <w:t xml:space="preserve">T7 </w:t>
                  </w:r>
                  <w:r>
                    <w:rPr>
                      <w:lang w:val="es-ES" w:eastAsia="es-ES" w:bidi="es-ES"/>
                      <w:w w:val="100"/>
                      <w:color w:val="000000"/>
                      <w:position w:val="0"/>
                    </w:rPr>
                    <w:t xml:space="preserve">— </w:t>
                  </w:r>
                  <w:r>
                    <w:rPr>
                      <w:rStyle w:val="CharStyle993"/>
                    </w:rPr>
                    <w:t>2\J</w:t>
                  </w:r>
                  <w:r>
                    <w:rPr>
                      <w:lang w:val="es-ES" w:eastAsia="es-ES" w:bidi="es-ES"/>
                      <w:w w:val="100"/>
                      <w:color w:val="000000"/>
                      <w:position w:val="0"/>
                    </w:rPr>
                    <w:t xml:space="preserve"> </w:t>
                  </w:r>
                  <w:r>
                    <w:rPr>
                      <w:lang w:val="en-US" w:eastAsia="en-US" w:bidi="en-US"/>
                      <w:w w:val="100"/>
                      <w:color w:val="000000"/>
                      <w:position w:val="0"/>
                    </w:rPr>
                    <w:t xml:space="preserve">34 + </w:t>
                  </w:r>
                  <w:r>
                    <w:rPr>
                      <w:rStyle w:val="CharStyle991"/>
                    </w:rPr>
                    <w:t>2</w:t>
                  </w:r>
                  <w:r>
                    <w:rPr>
                      <w:rStyle w:val="CharStyle992"/>
                    </w:rPr>
                    <w:t>v</w:t>
                  </w:r>
                  <w:r>
                    <w:rPr>
                      <w:rStyle w:val="CharStyle991"/>
                    </w:rPr>
                    <w:t>T7</w:t>
                  </w:r>
                  <w:bookmarkEnd w:id="128"/>
                </w:p>
              </w:txbxContent>
            </v:textbox>
            <w10:wrap type="topAndBottom" anchorx="margin"/>
          </v:shape>
        </w:pict>
      </w:r>
      <w:r>
        <w:rPr>
          <w:rStyle w:val="CharStyle710"/>
        </w:rPr>
        <w:t xml:space="preserve">Así, si </w:t>
      </w:r>
      <w:r>
        <w:rPr>
          <w:rStyle w:val="CharStyle853"/>
        </w:rPr>
        <w:t>n</w:t>
      </w:r>
      <w:r>
        <w:rPr>
          <w:rStyle w:val="CharStyle854"/>
        </w:rPr>
        <w:t xml:space="preserve"> </w:t>
      </w:r>
      <w:r>
        <w:rPr>
          <w:rStyle w:val="CharStyle710"/>
        </w:rPr>
        <w:t xml:space="preserve">es un número primo, por la discusión precedente hemos reducido la </w:t>
      </w:r>
      <w:r>
        <w:rPr>
          <w:rStyle w:val="CharStyle710"/>
          <w:lang w:val="en-GB" w:eastAsia="en-GB" w:bidi="en-GB"/>
        </w:rPr>
        <w:t xml:space="preserve">division </w:t>
      </w:r>
      <w:r>
        <w:rPr>
          <w:rStyle w:val="CharStyle710"/>
        </w:rPr>
        <w:t xml:space="preserve">del círculo en n partes a la solucion de tantas ecuaciones como factores haya en el número n— </w:t>
      </w:r>
      <w:r>
        <w:rPr>
          <w:rStyle w:val="CharStyle710"/>
          <w:lang w:val="en-US" w:eastAsia="en-US" w:bidi="en-US"/>
        </w:rPr>
        <w:t xml:space="preserve">1. </w:t>
      </w:r>
      <w:r>
        <w:rPr>
          <w:rStyle w:val="CharStyle710"/>
        </w:rPr>
        <w:t xml:space="preserve">El grado de la ecuacion se determina por el tamaño de los factores. Por lo tanto, siempre que n — </w:t>
      </w:r>
      <w:r>
        <w:rPr>
          <w:rStyle w:val="CharStyle710"/>
          <w:lang w:val="en-US" w:eastAsia="en-US" w:bidi="en-US"/>
        </w:rPr>
        <w:t xml:space="preserve">1 </w:t>
      </w:r>
      <w:r>
        <w:rPr>
          <w:rStyle w:val="CharStyle710"/>
        </w:rPr>
        <w:t xml:space="preserve">es una potencia del número </w:t>
      </w:r>
      <w:r>
        <w:rPr>
          <w:rStyle w:val="CharStyle710"/>
          <w:lang w:val="en-US" w:eastAsia="en-US" w:bidi="en-US"/>
        </w:rPr>
        <w:t xml:space="preserve">2, </w:t>
      </w:r>
      <w:r>
        <w:rPr>
          <w:rStyle w:val="CharStyle710"/>
        </w:rPr>
        <w:t xml:space="preserve">lo que ocurre cuando el valor de n es </w:t>
      </w:r>
      <w:r>
        <w:rPr>
          <w:rStyle w:val="CharStyle710"/>
          <w:lang w:val="en-US" w:eastAsia="en-US" w:bidi="en-US"/>
        </w:rPr>
        <w:t xml:space="preserve">3, 5, 17, 257, 65537, </w:t>
      </w:r>
      <w:r>
        <w:rPr>
          <w:rStyle w:val="CharStyle710"/>
        </w:rPr>
        <w:t xml:space="preserve">etc., la divisiún del círculo se reduce a ecuaciones cuadrúticas únicamente, y las funciones trigonometricas de los </w:t>
      </w:r>
      <w:r>
        <w:rPr>
          <w:rStyle w:val="CharStyle710"/>
          <w:lang w:val="la" w:eastAsia="la" w:bidi="la"/>
        </w:rPr>
        <w:t xml:space="preserve">angulos </w:t>
      </w:r>
      <w:r>
        <w:rPr>
          <w:rStyle w:val="CharStyle710"/>
          <w:vertAlign w:val="superscript"/>
        </w:rPr>
        <w:t>P</w:t>
      </w:r>
      <w:r>
        <w:rPr>
          <w:rStyle w:val="CharStyle710"/>
          <w:lang w:val="en-US" w:eastAsia="en-US" w:bidi="en-US"/>
        </w:rPr>
        <w:t xml:space="preserve">, </w:t>
      </w:r>
      <w:r>
        <w:rPr>
          <w:rStyle w:val="CharStyle912"/>
          <w:lang w:val="es-ES" w:eastAsia="es-ES" w:bidi="es-ES"/>
        </w:rPr>
        <w:t>2</w:t>
      </w:r>
      <w:r>
        <w:rPr>
          <w:rStyle w:val="CharStyle710"/>
        </w:rPr>
        <w:t xml:space="preserve">E, etc. pueden ser expresadas por raúces cuadradas que son mas o menos complicadas (de acuerdo con el tamano de n). Asú, en estos casos la </w:t>
      </w:r>
      <w:r>
        <w:rPr>
          <w:rStyle w:val="CharStyle710"/>
          <w:lang w:val="en-GB" w:eastAsia="en-GB" w:bidi="en-GB"/>
        </w:rPr>
        <w:t xml:space="preserve">division </w:t>
      </w:r>
      <w:r>
        <w:rPr>
          <w:rStyle w:val="CharStyle710"/>
        </w:rPr>
        <w:t xml:space="preserve">del cúrculo en n partes o la inscripcion de un polígono regular de n lados puede ser efectuada por construcciones </w:t>
      </w:r>
      <w:r>
        <w:rPr>
          <w:rStyle w:val="CharStyle710"/>
          <w:lang w:val="la" w:eastAsia="la" w:bidi="la"/>
        </w:rPr>
        <w:t xml:space="preserve">geometricas. </w:t>
      </w:r>
      <w:r>
        <w:rPr>
          <w:rStyle w:val="CharStyle710"/>
        </w:rPr>
        <w:t xml:space="preserve">Asú, e.g., para n </w:t>
      </w:r>
      <w:r>
        <w:rPr>
          <w:rStyle w:val="CharStyle710"/>
          <w:lang w:val="en-US" w:eastAsia="en-US" w:bidi="en-US"/>
        </w:rPr>
        <w:t xml:space="preserve">= 17, </w:t>
      </w:r>
      <w:r>
        <w:rPr>
          <w:rStyle w:val="CharStyle710"/>
        </w:rPr>
        <w:t xml:space="preserve">por los artículos </w:t>
      </w:r>
      <w:r>
        <w:rPr>
          <w:rStyle w:val="CharStyle710"/>
          <w:lang w:val="en-US" w:eastAsia="en-US" w:bidi="en-US"/>
        </w:rPr>
        <w:t xml:space="preserve">354 </w:t>
      </w:r>
      <w:r>
        <w:rPr>
          <w:rStyle w:val="CharStyle710"/>
        </w:rPr>
        <w:t xml:space="preserve">y </w:t>
      </w:r>
      <w:r>
        <w:rPr>
          <w:rStyle w:val="CharStyle710"/>
          <w:lang w:val="en-US" w:eastAsia="en-US" w:bidi="en-US"/>
        </w:rPr>
        <w:t xml:space="preserve">361 </w:t>
      </w:r>
      <w:r>
        <w:rPr>
          <w:rStyle w:val="CharStyle710"/>
        </w:rPr>
        <w:t xml:space="preserve">se deriva la siguiente expresión para el coseno del </w:t>
      </w:r>
      <w:r>
        <w:rPr>
          <w:rStyle w:val="CharStyle710"/>
          <w:lang w:val="la" w:eastAsia="la" w:bidi="la"/>
        </w:rPr>
        <w:t xml:space="preserve">angulo </w:t>
      </w:r>
      <w:r>
        <w:rPr>
          <w:rStyle w:val="CharStyle912"/>
        </w:rPr>
        <w:t>47</w:t>
      </w:r>
      <w:r>
        <w:rPr>
          <w:rStyle w:val="CharStyle710"/>
          <w:lang w:val="en-US" w:eastAsia="en-US" w:bidi="en-US"/>
        </w:rPr>
        <w:t xml:space="preserve"> </w:t>
      </w:r>
      <w:r>
        <w:rPr>
          <w:rStyle w:val="CharStyle710"/>
        </w:rPr>
        <w:t>P:</w:t>
      </w:r>
      <w:r>
        <w:br w:type="page"/>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El coseno de múltiplos de este ángulo tendrá una forma similar, pero el seno tendrá un signo radical más. Ciertamente es asombroso que aunque la divisibilidad </w:t>
      </w:r>
      <w:r>
        <w:rPr>
          <w:rStyle w:val="CharStyle710"/>
          <w:lang w:val="la" w:eastAsia="la" w:bidi="la"/>
        </w:rPr>
        <w:t xml:space="preserve">geometrica </w:t>
      </w:r>
      <w:r>
        <w:rPr>
          <w:rStyle w:val="CharStyle710"/>
        </w:rPr>
        <w:t xml:space="preserve">del circulo en tres y cinco partes fue conocida ya en los tiempos de </w:t>
      </w:r>
      <w:r>
        <w:rPr>
          <w:rStyle w:val="CharStyle710"/>
          <w:lang w:val="la" w:eastAsia="la" w:bidi="la"/>
        </w:rPr>
        <w:t xml:space="preserve">Euclides, </w:t>
      </w:r>
      <w:r>
        <w:rPr>
          <w:rStyle w:val="CharStyle710"/>
        </w:rPr>
        <w:t xml:space="preserve">nada fue agregado a este descubrimiento durante </w:t>
      </w:r>
      <w:r>
        <w:rPr>
          <w:rStyle w:val="CharStyle710"/>
          <w:lang w:val="en-US" w:eastAsia="en-US" w:bidi="en-US"/>
        </w:rPr>
        <w:t xml:space="preserve">2000 </w:t>
      </w:r>
      <w:r>
        <w:rPr>
          <w:rStyle w:val="CharStyle710"/>
        </w:rPr>
        <w:t xml:space="preserve">años. Todos los </w:t>
      </w:r>
      <w:r>
        <w:rPr>
          <w:rStyle w:val="CharStyle710"/>
          <w:lang w:val="la" w:eastAsia="la" w:bidi="la"/>
        </w:rPr>
        <w:t xml:space="preserve">geometras </w:t>
      </w:r>
      <w:r>
        <w:rPr>
          <w:rStyle w:val="CharStyle710"/>
        </w:rPr>
        <w:t xml:space="preserve">han asegurado que, excepto por aquellas secciones y las que se derivan directamente de ellas, esto es, </w:t>
      </w:r>
      <w:r>
        <w:rPr>
          <w:rStyle w:val="CharStyle710"/>
          <w:lang w:val="en-GB" w:eastAsia="en-GB" w:bidi="en-GB"/>
        </w:rPr>
        <w:t xml:space="preserve">division </w:t>
      </w:r>
      <w:r>
        <w:rPr>
          <w:rStyle w:val="CharStyle710"/>
        </w:rPr>
        <w:t xml:space="preserve">en </w:t>
      </w:r>
      <w:r>
        <w:rPr>
          <w:rStyle w:val="CharStyle710"/>
          <w:lang w:val="en-US" w:eastAsia="en-US" w:bidi="en-US"/>
        </w:rPr>
        <w:t xml:space="preserve">15, 3 </w:t>
      </w:r>
      <w:r>
        <w:rPr>
          <w:rStyle w:val="CharStyle710"/>
          <w:lang w:val="el-GR" w:eastAsia="el-GR" w:bidi="el-GR"/>
        </w:rPr>
        <w:t>· 2</w:t>
      </w:r>
      <w:r>
        <w:rPr>
          <w:rStyle w:val="CharStyle710"/>
          <w:lang w:val="el-GR" w:eastAsia="el-GR" w:bidi="el-GR"/>
          <w:vertAlign w:val="superscript"/>
        </w:rPr>
        <w:t>μ</w:t>
      </w:r>
      <w:r>
        <w:rPr>
          <w:rStyle w:val="CharStyle710"/>
          <w:lang w:val="el-GR" w:eastAsia="el-GR" w:bidi="el-GR"/>
        </w:rPr>
        <w:t xml:space="preserve">, </w:t>
      </w:r>
      <w:r>
        <w:rPr>
          <w:rStyle w:val="CharStyle710"/>
          <w:lang w:val="en-US" w:eastAsia="en-US" w:bidi="en-US"/>
        </w:rPr>
        <w:t xml:space="preserve">5 </w:t>
      </w:r>
      <w:r>
        <w:rPr>
          <w:rStyle w:val="CharStyle710"/>
          <w:lang w:val="el-GR" w:eastAsia="el-GR" w:bidi="el-GR"/>
        </w:rPr>
        <w:t>· 2</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y </w:t>
      </w:r>
      <w:r>
        <w:rPr>
          <w:rStyle w:val="CharStyle710"/>
          <w:lang w:val="el-GR" w:eastAsia="el-GR" w:bidi="el-GR"/>
        </w:rPr>
        <w:t>2</w:t>
      </w:r>
      <w:r>
        <w:rPr>
          <w:rStyle w:val="CharStyle710"/>
          <w:lang w:val="el-GR" w:eastAsia="el-GR" w:bidi="el-GR"/>
          <w:vertAlign w:val="superscript"/>
        </w:rPr>
        <w:t>μ</w:t>
      </w:r>
      <w:r>
        <w:rPr>
          <w:rStyle w:val="CharStyle710"/>
          <w:lang w:val="el-GR" w:eastAsia="el-GR" w:bidi="el-GR"/>
        </w:rPr>
        <w:t xml:space="preserve"> </w:t>
      </w:r>
      <w:r>
        <w:rPr>
          <w:rStyle w:val="CharStyle710"/>
        </w:rPr>
        <w:t xml:space="preserve">partes, no existen otras que puedan ser efectuadas por construcciones </w:t>
      </w:r>
      <w:r>
        <w:rPr>
          <w:rStyle w:val="CharStyle710"/>
          <w:lang w:val="la" w:eastAsia="la" w:bidi="la"/>
        </w:rPr>
        <w:t xml:space="preserve">geometricas. </w:t>
      </w:r>
      <w:r>
        <w:rPr>
          <w:rStyle w:val="CharStyle710"/>
        </w:rPr>
        <w:t xml:space="preserve">Es fácil mostrar que si el námero primo </w:t>
      </w:r>
      <w:r>
        <w:rPr>
          <w:rStyle w:val="CharStyle854"/>
        </w:rPr>
        <w:t xml:space="preserve">n </w:t>
      </w:r>
      <w:r>
        <w:rPr>
          <w:rStyle w:val="CharStyle710"/>
        </w:rPr>
        <w:t xml:space="preserve">es </w:t>
      </w:r>
      <w:r>
        <w:rPr>
          <w:rStyle w:val="CharStyle710"/>
          <w:lang w:val="en-US" w:eastAsia="en-US" w:bidi="en-US"/>
        </w:rPr>
        <w:t xml:space="preserve">= </w:t>
      </w:r>
      <w:r>
        <w:rPr>
          <w:rStyle w:val="CharStyle912"/>
          <w:lang w:val="es-ES" w:eastAsia="es-ES" w:bidi="es-ES"/>
        </w:rPr>
        <w:t>2</w:t>
      </w:r>
      <w:r>
        <w:rPr>
          <w:rStyle w:val="CharStyle710"/>
          <w:vertAlign w:val="superscript"/>
        </w:rPr>
        <w:t>m</w:t>
      </w:r>
      <w:r>
        <w:rPr>
          <w:rStyle w:val="CharStyle710"/>
        </w:rPr>
        <w:t xml:space="preserve"> </w:t>
      </w:r>
      <w:r>
        <w:rPr>
          <w:rStyle w:val="CharStyle710"/>
          <w:lang w:val="en-US" w:eastAsia="en-US" w:bidi="en-US"/>
        </w:rPr>
        <w:t xml:space="preserve">+ </w:t>
      </w:r>
      <w:r>
        <w:rPr>
          <w:rStyle w:val="CharStyle912"/>
        </w:rPr>
        <w:t>1</w:t>
      </w:r>
      <w:r>
        <w:rPr>
          <w:rStyle w:val="CharStyle710"/>
          <w:lang w:val="en-US" w:eastAsia="en-US" w:bidi="en-US"/>
        </w:rPr>
        <w:t xml:space="preserve">, </w:t>
      </w:r>
      <w:r>
        <w:rPr>
          <w:rStyle w:val="CharStyle710"/>
        </w:rPr>
        <w:t xml:space="preserve">el exponente </w:t>
      </w:r>
      <w:r>
        <w:rPr>
          <w:rStyle w:val="CharStyle854"/>
        </w:rPr>
        <w:t xml:space="preserve">m </w:t>
      </w:r>
      <w:r>
        <w:rPr>
          <w:rStyle w:val="CharStyle710"/>
        </w:rPr>
        <w:t xml:space="preserve">no puede tener otros factores primos excepto </w:t>
      </w:r>
      <w:r>
        <w:rPr>
          <w:rStyle w:val="CharStyle912"/>
        </w:rPr>
        <w:t>2</w:t>
      </w:r>
      <w:r>
        <w:rPr>
          <w:rStyle w:val="CharStyle710"/>
          <w:lang w:val="en-US" w:eastAsia="en-US" w:bidi="en-US"/>
        </w:rPr>
        <w:t xml:space="preserve">, </w:t>
      </w:r>
      <w:r>
        <w:rPr>
          <w:rStyle w:val="CharStyle710"/>
        </w:rPr>
        <w:t xml:space="preserve">y así es igual a </w:t>
      </w:r>
      <w:r>
        <w:rPr>
          <w:rStyle w:val="CharStyle710"/>
          <w:lang w:val="en-US" w:eastAsia="en-US" w:bidi="en-US"/>
        </w:rPr>
        <w:t xml:space="preserve">1 </w:t>
      </w:r>
      <w:r>
        <w:rPr>
          <w:rStyle w:val="CharStyle710"/>
        </w:rPr>
        <w:t xml:space="preserve">o </w:t>
      </w:r>
      <w:r>
        <w:rPr>
          <w:rStyle w:val="CharStyle710"/>
          <w:lang w:val="en-US" w:eastAsia="en-US" w:bidi="en-US"/>
        </w:rPr>
        <w:t xml:space="preserve">2 </w:t>
      </w:r>
      <w:r>
        <w:rPr>
          <w:rStyle w:val="CharStyle710"/>
        </w:rPr>
        <w:t xml:space="preserve">o una potencia mayor del numero </w:t>
      </w:r>
      <w:r>
        <w:rPr>
          <w:rStyle w:val="CharStyle710"/>
          <w:lang w:val="en-US" w:eastAsia="en-US" w:bidi="en-US"/>
        </w:rPr>
        <w:t xml:space="preserve">2. </w:t>
      </w:r>
      <w:r>
        <w:rPr>
          <w:rStyle w:val="CharStyle710"/>
        </w:rPr>
        <w:t xml:space="preserve">Pues si </w:t>
      </w:r>
      <w:r>
        <w:rPr>
          <w:rStyle w:val="CharStyle854"/>
        </w:rPr>
        <w:t xml:space="preserve">m </w:t>
      </w:r>
      <w:r>
        <w:rPr>
          <w:rStyle w:val="CharStyle710"/>
        </w:rPr>
        <w:t xml:space="preserve">fuera divisible por algán námero impar </w:t>
      </w:r>
      <w:r>
        <w:rPr>
          <w:rStyle w:val="CharStyle854"/>
          <w:lang w:val="el-GR" w:eastAsia="el-GR" w:bidi="el-GR"/>
        </w:rPr>
        <w:t xml:space="preserve">ζ </w:t>
      </w:r>
      <w:r>
        <w:rPr>
          <w:rStyle w:val="CharStyle710"/>
        </w:rPr>
        <w:t xml:space="preserve">(mayor que la unidad) de modo que </w:t>
      </w:r>
      <w:r>
        <w:rPr>
          <w:rStyle w:val="CharStyle854"/>
        </w:rPr>
        <w:t xml:space="preserve">m </w:t>
      </w:r>
      <w:r>
        <w:rPr>
          <w:rStyle w:val="CharStyle710"/>
          <w:lang w:val="en-US" w:eastAsia="en-US" w:bidi="en-US"/>
        </w:rPr>
        <w:t xml:space="preserve">= </w:t>
      </w:r>
      <w:r>
        <w:rPr>
          <w:rStyle w:val="CharStyle854"/>
          <w:lang w:val="el-GR" w:eastAsia="el-GR" w:bidi="el-GR"/>
        </w:rPr>
        <w:t>ζη</w:t>
      </w:r>
      <w:r>
        <w:rPr>
          <w:rStyle w:val="CharStyle710"/>
          <w:lang w:val="el-GR" w:eastAsia="el-GR" w:bidi="el-GR"/>
        </w:rPr>
        <w:t xml:space="preserve">, </w:t>
      </w:r>
      <w:r>
        <w:rPr>
          <w:rStyle w:val="CharStyle710"/>
        </w:rPr>
        <w:t xml:space="preserve">entonces </w:t>
      </w:r>
      <w:r>
        <w:rPr>
          <w:rStyle w:val="CharStyle912"/>
          <w:lang w:val="es-ES" w:eastAsia="es-ES" w:bidi="es-ES"/>
        </w:rPr>
        <w:t>2</w:t>
      </w:r>
      <w:r>
        <w:rPr>
          <w:rStyle w:val="CharStyle710"/>
          <w:vertAlign w:val="superscript"/>
        </w:rPr>
        <w:t>m</w:t>
      </w:r>
      <w:r>
        <w:rPr>
          <w:rStyle w:val="CharStyle710"/>
        </w:rPr>
        <w:t xml:space="preserve"> </w:t>
      </w:r>
      <w:r>
        <w:rPr>
          <w:rStyle w:val="CharStyle710"/>
          <w:lang w:val="en-US" w:eastAsia="en-US" w:bidi="en-US"/>
        </w:rPr>
        <w:t xml:space="preserve">+ </w:t>
      </w:r>
      <w:r>
        <w:rPr>
          <w:rStyle w:val="CharStyle912"/>
        </w:rPr>
        <w:t xml:space="preserve">1 </w:t>
      </w:r>
      <w:r>
        <w:rPr>
          <w:rStyle w:val="CharStyle710"/>
        </w:rPr>
        <w:t>sería divisible por 2</w:t>
      </w:r>
      <w:r>
        <w:rPr>
          <w:rStyle w:val="CharStyle710"/>
          <w:vertAlign w:val="superscript"/>
        </w:rPr>
        <w:t>n</w:t>
      </w:r>
      <w:r>
        <w:rPr>
          <w:rStyle w:val="CharStyle710"/>
        </w:rPr>
        <w:t xml:space="preserve"> </w:t>
      </w:r>
      <w:r>
        <w:rPr>
          <w:rStyle w:val="CharStyle710"/>
          <w:lang w:val="en-US" w:eastAsia="en-US" w:bidi="en-US"/>
        </w:rPr>
        <w:t xml:space="preserve">+ 1 </w:t>
      </w:r>
      <w:r>
        <w:rPr>
          <w:rStyle w:val="CharStyle710"/>
        </w:rPr>
        <w:t xml:space="preserve">y asá necesariamente compuesto. Todos los valores de </w:t>
      </w:r>
      <w:r>
        <w:rPr>
          <w:rStyle w:val="CharStyle854"/>
        </w:rPr>
        <w:t>n</w:t>
      </w:r>
      <w:r>
        <w:rPr>
          <w:rStyle w:val="CharStyle710"/>
        </w:rPr>
        <w:t xml:space="preserve">, que pueden ser reducidos a ecuaciones cuadráticas esrán, por consiguiente, contenidos en la forma </w:t>
      </w:r>
      <w:r>
        <w:rPr>
          <w:rStyle w:val="CharStyle912"/>
          <w:lang w:val="es-ES" w:eastAsia="es-ES" w:bidi="es-ES"/>
        </w:rPr>
        <w:t>2</w:t>
      </w:r>
      <w:r>
        <w:rPr>
          <w:rStyle w:val="CharStyle912"/>
          <w:lang w:val="es-ES" w:eastAsia="es-ES" w:bidi="es-ES"/>
          <w:vertAlign w:val="superscript"/>
        </w:rPr>
        <w:t>2</w:t>
      </w:r>
      <w:r>
        <w:rPr>
          <w:rStyle w:val="CharStyle710"/>
        </w:rPr>
        <w:t xml:space="preserve"> </w:t>
      </w:r>
      <w:r>
        <w:rPr>
          <w:rStyle w:val="CharStyle710"/>
          <w:lang w:val="en-US" w:eastAsia="en-US" w:bidi="en-US"/>
        </w:rPr>
        <w:t>+</w:t>
      </w:r>
      <w:r>
        <w:rPr>
          <w:rStyle w:val="CharStyle912"/>
        </w:rPr>
        <w:t>1</w:t>
      </w:r>
      <w:r>
        <w:rPr>
          <w:rStyle w:val="CharStyle710"/>
          <w:lang w:val="en-US" w:eastAsia="en-US" w:bidi="en-US"/>
        </w:rPr>
        <w:t xml:space="preserve">. </w:t>
      </w:r>
      <w:r>
        <w:rPr>
          <w:rStyle w:val="CharStyle710"/>
        </w:rPr>
        <w:t xml:space="preserve">Asá, los cinco </w:t>
      </w:r>
      <w:r>
        <w:rPr>
          <w:rStyle w:val="CharStyle710"/>
          <w:lang w:val="la" w:eastAsia="la" w:bidi="la"/>
        </w:rPr>
        <w:t xml:space="preserve">numeros </w:t>
      </w:r>
      <w:r>
        <w:rPr>
          <w:rStyle w:val="CharStyle710"/>
          <w:lang w:val="en-US" w:eastAsia="en-US" w:bidi="en-US"/>
        </w:rPr>
        <w:t xml:space="preserve">3, 5, 17, 257, 65537 </w:t>
      </w:r>
      <w:r>
        <w:rPr>
          <w:rStyle w:val="CharStyle710"/>
        </w:rPr>
        <w:t xml:space="preserve">resultan de hacer </w:t>
      </w:r>
      <w:r>
        <w:rPr>
          <w:rStyle w:val="CharStyle854"/>
          <w:lang w:val="el-GR" w:eastAsia="el-GR" w:bidi="el-GR"/>
        </w:rPr>
        <w:t xml:space="preserve">ν </w:t>
      </w:r>
      <w:r>
        <w:rPr>
          <w:rStyle w:val="CharStyle710"/>
          <w:lang w:val="en-US" w:eastAsia="en-US" w:bidi="en-US"/>
        </w:rPr>
        <w:t>= 0</w:t>
      </w:r>
      <w:r>
        <w:rPr>
          <w:rStyle w:val="CharStyle854"/>
          <w:lang w:val="en-US" w:eastAsia="en-US" w:bidi="en-US"/>
        </w:rPr>
        <w:t xml:space="preserve">, </w:t>
      </w:r>
      <w:r>
        <w:rPr>
          <w:rStyle w:val="CharStyle710"/>
          <w:lang w:val="en-US" w:eastAsia="en-US" w:bidi="en-US"/>
        </w:rPr>
        <w:t>1</w:t>
      </w:r>
      <w:r>
        <w:rPr>
          <w:rStyle w:val="CharStyle854"/>
          <w:lang w:val="en-US" w:eastAsia="en-US" w:bidi="en-US"/>
        </w:rPr>
        <w:t xml:space="preserve">, </w:t>
      </w:r>
      <w:r>
        <w:rPr>
          <w:rStyle w:val="CharStyle710"/>
          <w:lang w:val="en-US" w:eastAsia="en-US" w:bidi="en-US"/>
        </w:rPr>
        <w:t>2</w:t>
      </w:r>
      <w:r>
        <w:rPr>
          <w:rStyle w:val="CharStyle854"/>
          <w:lang w:val="en-US" w:eastAsia="en-US" w:bidi="en-US"/>
        </w:rPr>
        <w:t xml:space="preserve">, </w:t>
      </w:r>
      <w:r>
        <w:rPr>
          <w:rStyle w:val="CharStyle710"/>
          <w:lang w:val="en-US" w:eastAsia="en-US" w:bidi="en-US"/>
        </w:rPr>
        <w:t>3</w:t>
      </w:r>
      <w:r>
        <w:rPr>
          <w:rStyle w:val="CharStyle854"/>
          <w:lang w:val="en-US" w:eastAsia="en-US" w:bidi="en-US"/>
        </w:rPr>
        <w:t xml:space="preserve">, </w:t>
      </w:r>
      <w:r>
        <w:rPr>
          <w:rStyle w:val="CharStyle710"/>
        </w:rPr>
        <w:t xml:space="preserve">4 o </w:t>
      </w:r>
      <w:r>
        <w:rPr>
          <w:rStyle w:val="CharStyle854"/>
        </w:rPr>
        <w:t xml:space="preserve">m </w:t>
      </w:r>
      <w:r>
        <w:rPr>
          <w:rStyle w:val="CharStyle710"/>
          <w:lang w:val="en-US" w:eastAsia="en-US" w:bidi="en-US"/>
        </w:rPr>
        <w:t>=1</w:t>
      </w:r>
      <w:r>
        <w:rPr>
          <w:rStyle w:val="CharStyle854"/>
          <w:lang w:val="en-US" w:eastAsia="en-US" w:bidi="en-US"/>
        </w:rPr>
        <w:t xml:space="preserve">, </w:t>
      </w:r>
      <w:r>
        <w:rPr>
          <w:rStyle w:val="CharStyle710"/>
          <w:lang w:val="en-US" w:eastAsia="en-US" w:bidi="en-US"/>
        </w:rPr>
        <w:t>2</w:t>
      </w:r>
      <w:r>
        <w:rPr>
          <w:rStyle w:val="CharStyle854"/>
          <w:lang w:val="en-US" w:eastAsia="en-US" w:bidi="en-US"/>
        </w:rPr>
        <w:t xml:space="preserve">, </w:t>
      </w:r>
      <w:r>
        <w:rPr>
          <w:rStyle w:val="CharStyle710"/>
          <w:lang w:val="en-US" w:eastAsia="en-US" w:bidi="en-US"/>
        </w:rPr>
        <w:t>4</w:t>
      </w:r>
      <w:r>
        <w:rPr>
          <w:rStyle w:val="CharStyle854"/>
          <w:lang w:val="en-US" w:eastAsia="en-US" w:bidi="en-US"/>
        </w:rPr>
        <w:t xml:space="preserve">, </w:t>
      </w:r>
      <w:r>
        <w:rPr>
          <w:rStyle w:val="CharStyle912"/>
        </w:rPr>
        <w:t>8</w:t>
      </w:r>
      <w:r>
        <w:rPr>
          <w:rStyle w:val="CharStyle854"/>
          <w:lang w:val="en-US" w:eastAsia="en-US" w:bidi="en-US"/>
        </w:rPr>
        <w:t xml:space="preserve">, </w:t>
      </w:r>
      <w:r>
        <w:rPr>
          <w:rStyle w:val="CharStyle710"/>
          <w:lang w:val="en-US" w:eastAsia="en-US" w:bidi="en-US"/>
        </w:rPr>
        <w:t xml:space="preserve">16. </w:t>
      </w:r>
      <w:r>
        <w:rPr>
          <w:rStyle w:val="CharStyle710"/>
        </w:rPr>
        <w:t xml:space="preserve">Pero la </w:t>
      </w:r>
      <w:r>
        <w:rPr>
          <w:rStyle w:val="CharStyle710"/>
          <w:lang w:val="en-GB" w:eastAsia="en-GB" w:bidi="en-GB"/>
        </w:rPr>
        <w:t xml:space="preserve">division </w:t>
      </w:r>
      <w:r>
        <w:rPr>
          <w:rStyle w:val="CharStyle710"/>
          <w:lang w:val="la" w:eastAsia="la" w:bidi="la"/>
        </w:rPr>
        <w:t xml:space="preserve">geometrica </w:t>
      </w:r>
      <w:r>
        <w:rPr>
          <w:rStyle w:val="CharStyle710"/>
        </w:rPr>
        <w:t xml:space="preserve">del cárculo no puede ser efectuada para </w:t>
      </w:r>
      <w:r>
        <w:rPr>
          <w:rStyle w:val="CharStyle644"/>
        </w:rPr>
        <w:t>todos</w:t>
      </w:r>
      <w:r>
        <w:rPr>
          <w:rStyle w:val="CharStyle710"/>
        </w:rPr>
        <w:t xml:space="preserve"> los námeros contenidos en la formula sino solamente para aquellos que son primos. </w:t>
      </w:r>
      <w:r>
        <w:rPr>
          <w:rStyle w:val="CharStyle710"/>
          <w:lang w:val="en-GB" w:eastAsia="en-GB" w:bidi="en-GB"/>
        </w:rPr>
        <w:t xml:space="preserve">Fermat </w:t>
      </w:r>
      <w:r>
        <w:rPr>
          <w:rStyle w:val="CharStyle710"/>
        </w:rPr>
        <w:t xml:space="preserve">fue engañado por su induccián y afirmá que todos </w:t>
      </w:r>
      <w:r>
        <w:rPr>
          <w:rStyle w:val="CharStyle710"/>
          <w:lang w:val="en-GB" w:eastAsia="en-GB" w:bidi="en-GB"/>
        </w:rPr>
        <w:t xml:space="preserve">los </w:t>
      </w:r>
      <w:r>
        <w:rPr>
          <w:rStyle w:val="CharStyle710"/>
        </w:rPr>
        <w:t xml:space="preserve">nuámeros contenidos en esa forma son necesariamente </w:t>
      </w:r>
      <w:r>
        <w:rPr>
          <w:rStyle w:val="CharStyle710"/>
          <w:lang w:val="la" w:eastAsia="la" w:bidi="la"/>
        </w:rPr>
        <w:t xml:space="preserve">primos, </w:t>
      </w:r>
      <w:r>
        <w:rPr>
          <w:rStyle w:val="CharStyle710"/>
        </w:rPr>
        <w:t xml:space="preserve">pero el distinguido </w:t>
      </w:r>
      <w:r>
        <w:rPr>
          <w:rStyle w:val="CharStyle710"/>
          <w:lang w:val="en-GB" w:eastAsia="en-GB" w:bidi="en-GB"/>
        </w:rPr>
        <w:t xml:space="preserve">Euler </w:t>
      </w:r>
      <w:r>
        <w:rPr>
          <w:rStyle w:val="CharStyle710"/>
        </w:rPr>
        <w:t xml:space="preserve">notá primero que esta regla es erránea para </w:t>
      </w:r>
      <w:r>
        <w:rPr>
          <w:rStyle w:val="CharStyle854"/>
          <w:lang w:val="el-GR" w:eastAsia="el-GR" w:bidi="el-GR"/>
        </w:rPr>
        <w:t xml:space="preserve">ν </w:t>
      </w:r>
      <w:r>
        <w:rPr>
          <w:rStyle w:val="CharStyle710"/>
          <w:lang w:val="en-US" w:eastAsia="en-US" w:bidi="en-US"/>
        </w:rPr>
        <w:t xml:space="preserve">= 5 </w:t>
      </w:r>
      <w:r>
        <w:rPr>
          <w:rStyle w:val="CharStyle710"/>
        </w:rPr>
        <w:t xml:space="preserve">o sea </w:t>
      </w:r>
      <w:r>
        <w:rPr>
          <w:rStyle w:val="CharStyle854"/>
        </w:rPr>
        <w:t xml:space="preserve">m </w:t>
      </w:r>
      <w:r>
        <w:rPr>
          <w:rStyle w:val="CharStyle710"/>
          <w:lang w:val="en-US" w:eastAsia="en-US" w:bidi="en-US"/>
        </w:rPr>
        <w:t xml:space="preserve">= 32, </w:t>
      </w:r>
      <w:r>
        <w:rPr>
          <w:rStyle w:val="CharStyle710"/>
        </w:rPr>
        <w:t>puesto que el námero 2</w:t>
      </w:r>
      <w:r>
        <w:rPr>
          <w:rStyle w:val="CharStyle912"/>
          <w:lang w:val="es-ES" w:eastAsia="es-ES" w:bidi="es-ES"/>
          <w:vertAlign w:val="superscript"/>
        </w:rPr>
        <w:t>32</w:t>
      </w:r>
      <w:r>
        <w:rPr>
          <w:rStyle w:val="CharStyle710"/>
        </w:rPr>
        <w:t xml:space="preserve"> </w:t>
      </w:r>
      <w:r>
        <w:rPr>
          <w:rStyle w:val="CharStyle710"/>
          <w:lang w:val="en-US" w:eastAsia="en-US" w:bidi="en-US"/>
        </w:rPr>
        <w:t xml:space="preserve">+ 1 = 4294967297 </w:t>
      </w:r>
      <w:r>
        <w:rPr>
          <w:rStyle w:val="CharStyle710"/>
        </w:rPr>
        <w:t xml:space="preserve">contiene el factor </w:t>
      </w:r>
      <w:r>
        <w:rPr>
          <w:rStyle w:val="CharStyle710"/>
          <w:lang w:val="en-US" w:eastAsia="en-US" w:bidi="en-US"/>
        </w:rPr>
        <w:t>641.</w:t>
      </w:r>
    </w:p>
    <w:p>
      <w:pPr>
        <w:pStyle w:val="Style458"/>
        <w:widowControl w:val="0"/>
        <w:keepNext w:val="0"/>
        <w:keepLines w:val="0"/>
        <w:shd w:val="clear" w:color="auto" w:fill="auto"/>
        <w:bidi w:val="0"/>
        <w:jc w:val="both"/>
        <w:spacing w:before="0" w:after="534" w:line="317" w:lineRule="exact"/>
        <w:ind w:left="0" w:right="0" w:firstLine="760"/>
      </w:pPr>
      <w:r>
        <w:rPr>
          <w:rStyle w:val="CharStyle710"/>
        </w:rPr>
        <w:t xml:space="preserve">Siempre que </w:t>
      </w:r>
      <w:r>
        <w:rPr>
          <w:rStyle w:val="CharStyle854"/>
        </w:rPr>
        <w:t xml:space="preserve">n </w:t>
      </w:r>
      <w:r>
        <w:rPr>
          <w:rStyle w:val="CharStyle710"/>
        </w:rPr>
        <w:t xml:space="preserve">— </w:t>
      </w:r>
      <w:r>
        <w:rPr>
          <w:rStyle w:val="CharStyle710"/>
          <w:lang w:val="en-US" w:eastAsia="en-US" w:bidi="en-US"/>
        </w:rPr>
        <w:t xml:space="preserve">1 </w:t>
      </w:r>
      <w:r>
        <w:rPr>
          <w:rStyle w:val="CharStyle710"/>
        </w:rPr>
        <w:t xml:space="preserve">contenga otros factores primos distintos de </w:t>
      </w:r>
      <w:r>
        <w:rPr>
          <w:rStyle w:val="CharStyle710"/>
          <w:lang w:val="en-US" w:eastAsia="en-US" w:bidi="en-US"/>
        </w:rPr>
        <w:t xml:space="preserve">2, </w:t>
      </w:r>
      <w:r>
        <w:rPr>
          <w:rStyle w:val="CharStyle710"/>
        </w:rPr>
        <w:t xml:space="preserve">somos llevados a ecuaciones de mayor grado, a saber, a una o mas ecuaciones cubicas cuando </w:t>
      </w:r>
      <w:r>
        <w:rPr>
          <w:rStyle w:val="CharStyle710"/>
          <w:lang w:val="en-US" w:eastAsia="en-US" w:bidi="en-US"/>
        </w:rPr>
        <w:t xml:space="preserve">3 </w:t>
      </w:r>
      <w:r>
        <w:rPr>
          <w:rStyle w:val="CharStyle710"/>
        </w:rPr>
        <w:t xml:space="preserve">aparece una o varias veces entre los factores primos de </w:t>
      </w:r>
      <w:r>
        <w:rPr>
          <w:rStyle w:val="CharStyle854"/>
        </w:rPr>
        <w:t xml:space="preserve">n </w:t>
      </w:r>
      <w:r>
        <w:rPr>
          <w:rStyle w:val="CharStyle710"/>
        </w:rPr>
        <w:t xml:space="preserve">— </w:t>
      </w:r>
      <w:r>
        <w:rPr>
          <w:rStyle w:val="CharStyle912"/>
        </w:rPr>
        <w:t>1</w:t>
      </w:r>
      <w:r>
        <w:rPr>
          <w:rStyle w:val="CharStyle710"/>
          <w:lang w:val="en-US" w:eastAsia="en-US" w:bidi="en-US"/>
        </w:rPr>
        <w:t xml:space="preserve">, </w:t>
      </w:r>
      <w:r>
        <w:rPr>
          <w:rStyle w:val="CharStyle710"/>
        </w:rPr>
        <w:t xml:space="preserve">a ecuaciones de quinto grado cuando </w:t>
      </w:r>
      <w:r>
        <w:rPr>
          <w:rStyle w:val="CharStyle854"/>
        </w:rPr>
        <w:t xml:space="preserve">n </w:t>
      </w:r>
      <w:r>
        <w:rPr>
          <w:rStyle w:val="CharStyle710"/>
        </w:rPr>
        <w:t xml:space="preserve">— </w:t>
      </w:r>
      <w:r>
        <w:rPr>
          <w:rStyle w:val="CharStyle710"/>
          <w:lang w:val="en-US" w:eastAsia="en-US" w:bidi="en-US"/>
        </w:rPr>
        <w:t xml:space="preserve">1 </w:t>
      </w:r>
      <w:r>
        <w:rPr>
          <w:rStyle w:val="CharStyle710"/>
        </w:rPr>
        <w:t xml:space="preserve">es divisible por </w:t>
      </w:r>
      <w:r>
        <w:rPr>
          <w:rStyle w:val="CharStyle710"/>
          <w:lang w:val="en-US" w:eastAsia="en-US" w:bidi="en-US"/>
        </w:rPr>
        <w:t xml:space="preserve">5, </w:t>
      </w:r>
      <w:r>
        <w:rPr>
          <w:rStyle w:val="CharStyle710"/>
        </w:rPr>
        <w:t xml:space="preserve">etc., </w:t>
      </w:r>
      <w:r>
        <w:rPr>
          <w:rStyle w:val="CharStyle854"/>
        </w:rPr>
        <w:t xml:space="preserve">PODEMOS PROBAR CON TODO RIGOR QUE ESTAS ECUACIONES DE MAYOR GRADO NO PUEDEN SER ELUDIDAS DE NINGUNA FORMA NI PUEDEN SER REDUCIDAS A ECUACIONES DE MENOR GRADO. </w:t>
      </w:r>
      <w:r>
        <w:rPr>
          <w:rStyle w:val="CharStyle710"/>
        </w:rPr>
        <w:t xml:space="preserve">Los Emites del presente trabajo excluyen aquá esta demostracián, pero emitimos esta advertencia no sea que alguien intente llevar a cabo otras construcciones </w:t>
      </w:r>
      <w:r>
        <w:rPr>
          <w:rStyle w:val="CharStyle710"/>
          <w:lang w:val="la" w:eastAsia="la" w:bidi="la"/>
        </w:rPr>
        <w:t xml:space="preserve">geometricas </w:t>
      </w:r>
      <w:r>
        <w:rPr>
          <w:rStyle w:val="CharStyle710"/>
        </w:rPr>
        <w:t xml:space="preserve">que no son las sugeridas por nuestra teoría (e.g., secciones en </w:t>
      </w:r>
      <w:r>
        <w:rPr>
          <w:rStyle w:val="CharStyle710"/>
          <w:lang w:val="en-US" w:eastAsia="en-US" w:bidi="en-US"/>
        </w:rPr>
        <w:t xml:space="preserve">7, 11, 13, 19, </w:t>
      </w:r>
      <w:r>
        <w:rPr>
          <w:rStyle w:val="CharStyle710"/>
        </w:rPr>
        <w:t>etc. partes) y asá gaste su tiempo inuátilmente.</w:t>
      </w:r>
    </w:p>
    <w:p>
      <w:pPr>
        <w:pStyle w:val="Style458"/>
        <w:widowControl w:val="0"/>
        <w:keepNext w:val="0"/>
        <w:keepLines w:val="0"/>
        <w:shd w:val="clear" w:color="auto" w:fill="auto"/>
        <w:bidi w:val="0"/>
        <w:jc w:val="left"/>
        <w:spacing w:before="0" w:after="0" w:line="400" w:lineRule="exact"/>
        <w:ind w:left="4120" w:right="0" w:firstLine="0"/>
      </w:pPr>
      <w:r>
        <w:rPr>
          <w:rStyle w:val="CharStyle710"/>
        </w:rPr>
        <w:t>366.</w:t>
      </w:r>
    </w:p>
    <w:p>
      <w:pPr>
        <w:pStyle w:val="Style458"/>
        <w:widowControl w:val="0"/>
        <w:keepNext w:val="0"/>
        <w:keepLines w:val="0"/>
        <w:shd w:val="clear" w:color="auto" w:fill="auto"/>
        <w:bidi w:val="0"/>
        <w:jc w:val="both"/>
        <w:spacing w:before="0" w:after="0" w:line="317" w:lineRule="exact"/>
        <w:ind w:left="0" w:right="0" w:firstLine="760"/>
        <w:sectPr>
          <w:pgSz w:w="11900" w:h="16840"/>
          <w:pgMar w:top="2343" w:left="1893" w:right="1348" w:bottom="2847" w:header="0" w:footer="3" w:gutter="0"/>
          <w:rtlGutter w:val="0"/>
          <w:cols w:space="720"/>
          <w:noEndnote/>
          <w:docGrid w:linePitch="360"/>
        </w:sectPr>
      </w:pPr>
      <w:r>
        <w:rPr>
          <w:rStyle w:val="CharStyle710"/>
        </w:rPr>
        <w:t xml:space="preserve">Si un circulo ha de ser cortado en </w:t>
      </w:r>
      <w:r>
        <w:rPr>
          <w:rStyle w:val="CharStyle644"/>
        </w:rPr>
        <w:t>a</w:t>
      </w:r>
      <w:r>
        <w:rPr>
          <w:rStyle w:val="CharStyle644"/>
          <w:vertAlign w:val="superscript"/>
        </w:rPr>
        <w:t>a</w:t>
      </w:r>
      <w:r>
        <w:rPr>
          <w:rStyle w:val="CharStyle710"/>
        </w:rPr>
        <w:t xml:space="preserve"> partes, donde </w:t>
      </w:r>
      <w:r>
        <w:rPr>
          <w:rStyle w:val="CharStyle644"/>
        </w:rPr>
        <w:t>a</w:t>
      </w:r>
      <w:r>
        <w:rPr>
          <w:rStyle w:val="CharStyle710"/>
        </w:rPr>
        <w:t xml:space="preserve"> es un número primo, evidentemente esto puede ser hecho geometricamente cuando </w:t>
      </w:r>
      <w:r>
        <w:rPr>
          <w:rStyle w:val="CharStyle644"/>
        </w:rPr>
        <w:t>a</w:t>
      </w:r>
      <w:r>
        <w:rPr>
          <w:rStyle w:val="CharStyle710"/>
        </w:rPr>
        <w:t xml:space="preserve"> </w:t>
      </w:r>
      <w:r>
        <w:rPr>
          <w:rStyle w:val="CharStyle710"/>
          <w:lang w:val="en-US" w:eastAsia="en-US" w:bidi="en-US"/>
        </w:rPr>
        <w:t xml:space="preserve">= </w:t>
      </w:r>
      <w:r>
        <w:rPr>
          <w:rStyle w:val="CharStyle912"/>
        </w:rPr>
        <w:t>2</w:t>
      </w:r>
      <w:r>
        <w:rPr>
          <w:rStyle w:val="CharStyle710"/>
          <w:lang w:val="en-US" w:eastAsia="en-US" w:bidi="en-US"/>
        </w:rPr>
        <w:t xml:space="preserve"> </w:t>
      </w:r>
      <w:r>
        <w:rPr>
          <w:rStyle w:val="CharStyle710"/>
        </w:rPr>
        <w:t xml:space="preserve">pero no para cualquier otro valor de </w:t>
      </w:r>
      <w:r>
        <w:rPr>
          <w:rStyle w:val="CharStyle644"/>
        </w:rPr>
        <w:t>a</w:t>
      </w:r>
      <w:r>
        <w:rPr>
          <w:rStyle w:val="CharStyle710"/>
        </w:rPr>
        <w:t xml:space="preserve"> si </w:t>
      </w:r>
      <w:r>
        <w:rPr>
          <w:rStyle w:val="CharStyle644"/>
          <w:lang w:val="el-GR" w:eastAsia="el-GR" w:bidi="el-GR"/>
        </w:rPr>
        <w:t xml:space="preserve">α </w:t>
      </w:r>
      <w:r>
        <w:rPr>
          <w:rStyle w:val="CharStyle644"/>
        </w:rPr>
        <w:t>&gt;</w:t>
      </w:r>
      <w:r>
        <w:rPr>
          <w:rStyle w:val="CharStyle710"/>
        </w:rPr>
        <w:t xml:space="preserve"> </w:t>
      </w:r>
      <w:r>
        <w:rPr>
          <w:rStyle w:val="CharStyle912"/>
        </w:rPr>
        <w:t>1</w:t>
      </w:r>
      <w:r>
        <w:rPr>
          <w:rStyle w:val="CharStyle710"/>
          <w:lang w:val="en-US" w:eastAsia="en-US" w:bidi="en-US"/>
        </w:rPr>
        <w:t xml:space="preserve">, </w:t>
      </w:r>
      <w:r>
        <w:rPr>
          <w:rStyle w:val="CharStyle710"/>
        </w:rPr>
        <w:t xml:space="preserve">pues entonces además de las ecuaciones requeridas para la </w:t>
      </w:r>
      <w:r>
        <w:rPr>
          <w:rStyle w:val="CharStyle710"/>
          <w:lang w:val="en-GB" w:eastAsia="en-GB" w:bidi="en-GB"/>
        </w:rPr>
        <w:t xml:space="preserve">division </w:t>
      </w:r>
      <w:r>
        <w:rPr>
          <w:rStyle w:val="CharStyle710"/>
        </w:rPr>
        <w:t xml:space="preserve">en </w:t>
      </w:r>
      <w:r>
        <w:rPr>
          <w:rStyle w:val="CharStyle644"/>
        </w:rPr>
        <w:t>a</w:t>
      </w:r>
      <w:r>
        <w:rPr>
          <w:rStyle w:val="CharStyle710"/>
        </w:rPr>
        <w:t xml:space="preserve"> partes, será necesario resolver otras </w:t>
      </w:r>
      <w:r>
        <w:rPr>
          <w:rStyle w:val="CharStyle710"/>
          <w:lang w:val="el-GR" w:eastAsia="el-GR" w:bidi="el-GR"/>
        </w:rPr>
        <w:t xml:space="preserve">α </w:t>
      </w:r>
      <w:r>
        <w:rPr>
          <w:rStyle w:val="CharStyle710"/>
        </w:rPr>
        <w:t xml:space="preserve">— </w:t>
      </w:r>
      <w:r>
        <w:rPr>
          <w:rStyle w:val="CharStyle912"/>
        </w:rPr>
        <w:t>1</w:t>
      </w:r>
      <w:r>
        <w:rPr>
          <w:rStyle w:val="CharStyle710"/>
          <w:lang w:val="en-US" w:eastAsia="en-US" w:bidi="en-US"/>
        </w:rPr>
        <w:t xml:space="preserve"> </w:t>
      </w:r>
      <w:r>
        <w:rPr>
          <w:rStyle w:val="CharStyle710"/>
        </w:rPr>
        <w:t xml:space="preserve">de grado </w:t>
      </w:r>
      <w:r>
        <w:rPr>
          <w:rStyle w:val="CharStyle644"/>
        </w:rPr>
        <w:t>a,</w:t>
      </w:r>
      <w:r>
        <w:rPr>
          <w:rStyle w:val="CharStyle710"/>
        </w:rPr>
        <w:t xml:space="preserve"> y estas</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no pueden ser evitadas ni reducidas de ninguna manera. Por lo tanto, en general, el grado de las ecuaciones necesarias se puede encontrar de los factores primos del número (a — </w:t>
      </w:r>
      <w:r>
        <w:rPr>
          <w:rStyle w:val="CharStyle912"/>
          <w:lang w:val="es-ES" w:eastAsia="es-ES" w:bidi="es-ES"/>
        </w:rPr>
        <w:t>1</w:t>
      </w:r>
      <w:r>
        <w:rPr>
          <w:rStyle w:val="CharStyle710"/>
        </w:rPr>
        <w:t>)a</w:t>
      </w:r>
      <w:r>
        <w:rPr>
          <w:rStyle w:val="CharStyle912"/>
          <w:lang w:val="es-ES" w:eastAsia="es-ES" w:bidi="es-ES"/>
          <w:vertAlign w:val="superscript"/>
        </w:rPr>
        <w:t>a-1</w:t>
      </w:r>
      <w:r>
        <w:rPr>
          <w:rStyle w:val="CharStyle710"/>
        </w:rPr>
        <w:t xml:space="preserve"> (incluyendo tambien el caso en que </w:t>
      </w:r>
      <w:r>
        <w:rPr>
          <w:rStyle w:val="CharStyle710"/>
          <w:lang w:val="el-GR" w:eastAsia="el-GR" w:bidi="el-GR"/>
        </w:rPr>
        <w:t xml:space="preserve">α </w:t>
      </w:r>
      <w:r>
        <w:rPr>
          <w:rStyle w:val="CharStyle710"/>
          <w:lang w:val="en-US" w:eastAsia="en-US" w:bidi="en-US"/>
        </w:rPr>
        <w:t xml:space="preserve">= </w:t>
      </w:r>
      <w:r>
        <w:rPr>
          <w:rStyle w:val="CharStyle912"/>
        </w:rPr>
        <w:t>1</w:t>
      </w:r>
      <w:r>
        <w:rPr>
          <w:rStyle w:val="CharStyle710"/>
          <w:lang w:val="en-US" w:eastAsia="en-US" w:bidi="en-US"/>
        </w:rPr>
        <w:t>).</w:t>
      </w:r>
    </w:p>
    <w:p>
      <w:pPr>
        <w:pStyle w:val="Style458"/>
        <w:widowControl w:val="0"/>
        <w:keepNext w:val="0"/>
        <w:keepLines w:val="0"/>
        <w:shd w:val="clear" w:color="auto" w:fill="auto"/>
        <w:bidi w:val="0"/>
        <w:jc w:val="both"/>
        <w:spacing w:before="0" w:after="234" w:line="317" w:lineRule="exact"/>
        <w:ind w:left="0" w:right="0" w:firstLine="800"/>
      </w:pPr>
      <w:r>
        <w:rPr>
          <w:rStyle w:val="CharStyle710"/>
        </w:rPr>
        <w:t xml:space="preserve">Finalmente si el círculo ha de ser cortado en N </w:t>
      </w:r>
      <w:r>
        <w:rPr>
          <w:rStyle w:val="CharStyle710"/>
          <w:lang w:val="en-US" w:eastAsia="en-US" w:bidi="en-US"/>
        </w:rPr>
        <w:t xml:space="preserve">= </w:t>
      </w:r>
      <w:r>
        <w:rPr>
          <w:rStyle w:val="CharStyle644"/>
        </w:rPr>
        <w:t>a</w:t>
      </w:r>
      <w:r>
        <w:rPr>
          <w:rStyle w:val="CharStyle644"/>
          <w:vertAlign w:val="superscript"/>
        </w:rPr>
        <w:t>a</w:t>
      </w:r>
      <w:r>
        <w:rPr>
          <w:rStyle w:val="CharStyle644"/>
        </w:rPr>
        <w:t>bC ...</w:t>
      </w:r>
      <w:r>
        <w:rPr>
          <w:rStyle w:val="CharStyle710"/>
        </w:rPr>
        <w:t xml:space="preserve"> partes, donde </w:t>
      </w:r>
      <w:r>
        <w:rPr>
          <w:rStyle w:val="CharStyle644"/>
        </w:rPr>
        <w:t>a, b, c,</w:t>
      </w:r>
      <w:r>
        <w:rPr>
          <w:rStyle w:val="CharStyle710"/>
        </w:rPr>
        <w:t xml:space="preserve"> etc. son números primos diferentes, es suficiente hacer divisiones en </w:t>
      </w:r>
      <w:r>
        <w:rPr>
          <w:rStyle w:val="CharStyle644"/>
        </w:rPr>
        <w:t>a</w:t>
      </w:r>
      <w:r>
        <w:rPr>
          <w:rStyle w:val="CharStyle710"/>
          <w:vertAlign w:val="superscript"/>
        </w:rPr>
        <w:t>a</w:t>
      </w:r>
      <w:r>
        <w:rPr>
          <w:rStyle w:val="CharStyle710"/>
        </w:rPr>
        <w:t xml:space="preserve">, </w:t>
      </w:r>
      <w:r>
        <w:rPr>
          <w:rStyle w:val="CharStyle644"/>
        </w:rPr>
        <w:t>lP</w:t>
      </w:r>
      <w:r>
        <w:rPr>
          <w:rStyle w:val="CharStyle710"/>
        </w:rPr>
        <w:t>, c</w:t>
      </w:r>
      <w:r>
        <w:rPr>
          <w:rStyle w:val="CharStyle710"/>
          <w:vertAlign w:val="superscript"/>
        </w:rPr>
        <w:t>7</w:t>
      </w:r>
      <w:r>
        <w:rPr>
          <w:rStyle w:val="CharStyle710"/>
        </w:rPr>
        <w:t xml:space="preserve">, etc. partes </w:t>
      </w:r>
      <w:r>
        <w:rPr>
          <w:rStyle w:val="CharStyle710"/>
          <w:lang w:val="en-GB" w:eastAsia="en-GB" w:bidi="en-GB"/>
        </w:rPr>
        <w:t xml:space="preserve">(art. </w:t>
      </w:r>
      <w:r>
        <w:rPr>
          <w:rStyle w:val="CharStyle710"/>
          <w:lang w:val="en-US" w:eastAsia="en-US" w:bidi="en-US"/>
        </w:rPr>
        <w:t xml:space="preserve">336). </w:t>
      </w:r>
      <w:r>
        <w:rPr>
          <w:rStyle w:val="CharStyle710"/>
        </w:rPr>
        <w:t>Así, a fin de conocer el grado de las ecuaciones necesarias para este propúosito, es necesario considerar los factores primos de los nuúmeros</w:t>
      </w:r>
    </w:p>
    <w:p>
      <w:pPr>
        <w:pStyle w:val="Style458"/>
        <w:tabs>
          <w:tab w:leader="none" w:pos="3523" w:val="left"/>
          <w:tab w:leader="none" w:pos="5035" w:val="left"/>
        </w:tabs>
        <w:widowControl w:val="0"/>
        <w:keepNext w:val="0"/>
        <w:keepLines w:val="0"/>
        <w:shd w:val="clear" w:color="auto" w:fill="auto"/>
        <w:bidi w:val="0"/>
        <w:jc w:val="both"/>
        <w:spacing w:before="0" w:after="260" w:line="400" w:lineRule="exact"/>
        <w:ind w:left="2040" w:right="0" w:firstLine="0"/>
      </w:pPr>
      <w:r>
        <w:rPr>
          <w:rStyle w:val="CharStyle644"/>
        </w:rPr>
        <w:t>(a —</w:t>
      </w:r>
      <w:r>
        <w:rPr>
          <w:rStyle w:val="CharStyle710"/>
        </w:rPr>
        <w:t xml:space="preserve"> </w:t>
      </w:r>
      <w:r>
        <w:rPr>
          <w:rStyle w:val="CharStyle912"/>
          <w:lang w:val="es-ES" w:eastAsia="es-ES" w:bidi="es-ES"/>
        </w:rPr>
        <w:t>1</w:t>
      </w:r>
      <w:r>
        <w:rPr>
          <w:rStyle w:val="CharStyle710"/>
        </w:rPr>
        <w:t>)a</w:t>
      </w:r>
      <w:r>
        <w:rPr>
          <w:rStyle w:val="CharStyle710"/>
          <w:vertAlign w:val="superscript"/>
        </w:rPr>
        <w:t>a-1</w:t>
      </w:r>
      <w:r>
        <w:rPr>
          <w:rStyle w:val="CharStyle710"/>
        </w:rPr>
        <w:t>,</w:t>
        <w:tab/>
        <w:t xml:space="preserve">(b — </w:t>
      </w:r>
      <w:r>
        <w:rPr>
          <w:rStyle w:val="CharStyle912"/>
          <w:lang w:val="es-ES" w:eastAsia="es-ES" w:bidi="es-ES"/>
        </w:rPr>
        <w:t>1</w:t>
      </w:r>
      <w:r>
        <w:rPr>
          <w:rStyle w:val="CharStyle710"/>
        </w:rPr>
        <w:t>)b^</w:t>
      </w:r>
      <w:r>
        <w:rPr>
          <w:rStyle w:val="CharStyle710"/>
          <w:vertAlign w:val="superscript"/>
        </w:rPr>
        <w:t>-1</w:t>
      </w:r>
      <w:r>
        <w:rPr>
          <w:rStyle w:val="CharStyle710"/>
        </w:rPr>
        <w:t>,</w:t>
        <w:tab/>
        <w:t xml:space="preserve">(c — </w:t>
      </w:r>
      <w:r>
        <w:rPr>
          <w:rStyle w:val="CharStyle912"/>
          <w:lang w:val="es-ES" w:eastAsia="es-ES" w:bidi="es-ES"/>
        </w:rPr>
        <w:t>1</w:t>
      </w:r>
      <w:r>
        <w:rPr>
          <w:rStyle w:val="CharStyle710"/>
        </w:rPr>
        <w:t>)c</w:t>
      </w:r>
      <w:r>
        <w:rPr>
          <w:rStyle w:val="CharStyle710"/>
          <w:vertAlign w:val="superscript"/>
        </w:rPr>
        <w:t>7-1</w:t>
      </w:r>
      <w:r>
        <w:rPr>
          <w:rStyle w:val="CharStyle710"/>
        </w:rPr>
        <w:t>, etc.</w:t>
      </w:r>
    </w:p>
    <w:p>
      <w:pPr>
        <w:pStyle w:val="Style458"/>
        <w:widowControl w:val="0"/>
        <w:keepNext w:val="0"/>
        <w:keepLines w:val="0"/>
        <w:shd w:val="clear" w:color="auto" w:fill="auto"/>
        <w:bidi w:val="0"/>
        <w:jc w:val="both"/>
        <w:spacing w:before="0" w:after="0" w:line="317" w:lineRule="exact"/>
        <w:ind w:left="0" w:right="0" w:firstLine="0"/>
      </w:pPr>
      <w:r>
        <w:rPr>
          <w:rStyle w:val="CharStyle710"/>
        </w:rPr>
        <w:t xml:space="preserve">o, lo que viene a ser la misma cosa, los factores de su producto. Se observa que este producto indica el número de enteros primos relativos a N y menores que el </w:t>
      </w:r>
      <w:r>
        <w:rPr>
          <w:rStyle w:val="CharStyle710"/>
          <w:lang w:val="en-GB" w:eastAsia="en-GB" w:bidi="en-GB"/>
        </w:rPr>
        <w:t xml:space="preserve">(art. </w:t>
      </w:r>
      <w:r>
        <w:rPr>
          <w:rStyle w:val="CharStyle710"/>
          <w:lang w:val="en-US" w:eastAsia="en-US" w:bidi="en-US"/>
        </w:rPr>
        <w:t xml:space="preserve">38). </w:t>
      </w:r>
      <w:r>
        <w:rPr>
          <w:rStyle w:val="CharStyle710"/>
        </w:rPr>
        <w:t xml:space="preserve">Geometricamente, por lo tanto, esta </w:t>
      </w:r>
      <w:r>
        <w:rPr>
          <w:rStyle w:val="CharStyle710"/>
          <w:lang w:val="en-GB" w:eastAsia="en-GB" w:bidi="en-GB"/>
        </w:rPr>
        <w:t xml:space="preserve">division </w:t>
      </w:r>
      <w:r>
        <w:rPr>
          <w:rStyle w:val="CharStyle710"/>
        </w:rPr>
        <w:t xml:space="preserve">puede ser realizada solamente cuando este numero es una potencia de 2. Pero cuando los factores incluyen numeros primos diferentes de </w:t>
      </w:r>
      <w:r>
        <w:rPr>
          <w:rStyle w:val="CharStyle912"/>
        </w:rPr>
        <w:t>2</w:t>
      </w:r>
      <w:r>
        <w:rPr>
          <w:rStyle w:val="CharStyle710"/>
          <w:lang w:val="en-US" w:eastAsia="en-US" w:bidi="en-US"/>
        </w:rPr>
        <w:t xml:space="preserve">, </w:t>
      </w:r>
      <w:r>
        <w:rPr>
          <w:rStyle w:val="CharStyle710"/>
        </w:rPr>
        <w:t xml:space="preserve">digamos p, </w:t>
      </w:r>
      <w:r>
        <w:rPr>
          <w:rStyle w:val="CharStyle644"/>
        </w:rPr>
        <w:t>p,</w:t>
      </w:r>
      <w:r>
        <w:rPr>
          <w:rStyle w:val="CharStyle710"/>
        </w:rPr>
        <w:t xml:space="preserve"> etc., entonces las ecuaciones de grados p, </w:t>
      </w:r>
      <w:r>
        <w:rPr>
          <w:rStyle w:val="CharStyle644"/>
        </w:rPr>
        <w:t>p,</w:t>
      </w:r>
      <w:r>
        <w:rPr>
          <w:rStyle w:val="CharStyle710"/>
        </w:rPr>
        <w:t xml:space="preserve"> etc. no pueden ser evitadas. En general, por lo tanto, a fin de poder dividir geometricamente el círculo en N partes, N debe ser </w:t>
      </w:r>
      <w:r>
        <w:rPr>
          <w:rStyle w:val="CharStyle710"/>
          <w:lang w:val="en-US" w:eastAsia="en-US" w:bidi="en-US"/>
        </w:rPr>
        <w:t xml:space="preserve">2 </w:t>
      </w:r>
      <w:r>
        <w:rPr>
          <w:rStyle w:val="CharStyle710"/>
        </w:rPr>
        <w:t xml:space="preserve">o una potencia mas alta de </w:t>
      </w:r>
      <w:r>
        <w:rPr>
          <w:rStyle w:val="CharStyle710"/>
          <w:lang w:val="en-US" w:eastAsia="en-US" w:bidi="en-US"/>
        </w:rPr>
        <w:t xml:space="preserve">2, </w:t>
      </w:r>
      <w:r>
        <w:rPr>
          <w:rStyle w:val="CharStyle710"/>
        </w:rPr>
        <w:t xml:space="preserve">o un numero primo de la forma </w:t>
      </w:r>
      <w:r>
        <w:rPr>
          <w:rStyle w:val="CharStyle912"/>
          <w:lang w:val="es-ES" w:eastAsia="es-ES" w:bidi="es-ES"/>
        </w:rPr>
        <w:t>2</w:t>
      </w:r>
      <w:r>
        <w:rPr>
          <w:rStyle w:val="CharStyle710"/>
          <w:vertAlign w:val="superscript"/>
        </w:rPr>
        <w:t>m</w:t>
      </w:r>
      <w:r>
        <w:rPr>
          <w:rStyle w:val="CharStyle710"/>
        </w:rPr>
        <w:t xml:space="preserve"> </w:t>
      </w:r>
      <w:r>
        <w:rPr>
          <w:rStyle w:val="CharStyle710"/>
          <w:lang w:val="en-US" w:eastAsia="en-US" w:bidi="en-US"/>
        </w:rPr>
        <w:t xml:space="preserve">+ </w:t>
      </w:r>
      <w:r>
        <w:rPr>
          <w:rStyle w:val="CharStyle912"/>
        </w:rPr>
        <w:t>1</w:t>
      </w:r>
      <w:r>
        <w:rPr>
          <w:rStyle w:val="CharStyle710"/>
          <w:lang w:val="en-US" w:eastAsia="en-US" w:bidi="en-US"/>
        </w:rPr>
        <w:t xml:space="preserve">, </w:t>
      </w:r>
      <w:r>
        <w:rPr>
          <w:rStyle w:val="CharStyle710"/>
        </w:rPr>
        <w:t xml:space="preserve">o el producto de varios </w:t>
      </w:r>
      <w:r>
        <w:rPr>
          <w:rStyle w:val="CharStyle710"/>
          <w:lang w:val="la" w:eastAsia="la" w:bidi="la"/>
        </w:rPr>
        <w:t xml:space="preserve">numeros </w:t>
      </w:r>
      <w:r>
        <w:rPr>
          <w:rStyle w:val="CharStyle710"/>
        </w:rPr>
        <w:t xml:space="preserve">primos de esta forma, o el producto de uno o </w:t>
      </w:r>
      <w:r>
        <w:rPr>
          <w:rStyle w:val="CharStyle710"/>
          <w:lang w:val="la" w:eastAsia="la" w:bidi="la"/>
        </w:rPr>
        <w:t xml:space="preserve">varios </w:t>
      </w:r>
      <w:r>
        <w:rPr>
          <w:rStyle w:val="CharStyle710"/>
        </w:rPr>
        <w:t xml:space="preserve">de </w:t>
      </w:r>
      <w:r>
        <w:rPr>
          <w:rStyle w:val="CharStyle710"/>
          <w:lang w:val="en-GB" w:eastAsia="en-GB" w:bidi="en-GB"/>
        </w:rPr>
        <w:t xml:space="preserve">tales </w:t>
      </w:r>
      <w:r>
        <w:rPr>
          <w:rStyle w:val="CharStyle710"/>
        </w:rPr>
        <w:t xml:space="preserve">numeros primos por </w:t>
      </w:r>
      <w:r>
        <w:rPr>
          <w:rStyle w:val="CharStyle912"/>
          <w:lang w:val="es-ES" w:eastAsia="es-ES" w:bidi="es-ES"/>
        </w:rPr>
        <w:t>2</w:t>
      </w:r>
      <w:r>
        <w:rPr>
          <w:rStyle w:val="CharStyle710"/>
        </w:rPr>
        <w:t xml:space="preserve"> o por una potencia mas </w:t>
      </w:r>
      <w:r>
        <w:rPr>
          <w:rStyle w:val="CharStyle710"/>
          <w:lang w:val="en-GB" w:eastAsia="en-GB" w:bidi="en-GB"/>
        </w:rPr>
        <w:t xml:space="preserve">alta </w:t>
      </w:r>
      <w:r>
        <w:rPr>
          <w:rStyle w:val="CharStyle710"/>
        </w:rPr>
        <w:t xml:space="preserve">de 2. En resumen, se requiere que N no incluya factores primos impares que no sean de la forma </w:t>
      </w:r>
      <w:r>
        <w:rPr>
          <w:rStyle w:val="CharStyle912"/>
          <w:lang w:val="es-ES" w:eastAsia="es-ES" w:bidi="es-ES"/>
        </w:rPr>
        <w:t>2</w:t>
      </w:r>
      <w:r>
        <w:rPr>
          <w:rStyle w:val="CharStyle710"/>
          <w:vertAlign w:val="superscript"/>
        </w:rPr>
        <w:t>m</w:t>
      </w:r>
      <w:r>
        <w:rPr>
          <w:rStyle w:val="CharStyle710"/>
        </w:rPr>
        <w:t xml:space="preserve"> </w:t>
      </w:r>
      <w:r>
        <w:rPr>
          <w:rStyle w:val="CharStyle710"/>
          <w:lang w:val="en-US" w:eastAsia="en-US" w:bidi="en-US"/>
        </w:rPr>
        <w:t xml:space="preserve">+ </w:t>
      </w:r>
      <w:r>
        <w:rPr>
          <w:rStyle w:val="CharStyle912"/>
        </w:rPr>
        <w:t>1</w:t>
      </w:r>
      <w:r>
        <w:rPr>
          <w:rStyle w:val="CharStyle710"/>
          <w:lang w:val="en-US" w:eastAsia="en-US" w:bidi="en-US"/>
        </w:rPr>
        <w:t xml:space="preserve"> </w:t>
      </w:r>
      <w:r>
        <w:rPr>
          <w:rStyle w:val="CharStyle710"/>
        </w:rPr>
        <w:t xml:space="preserve">ni algun factor primo de la forma </w:t>
      </w:r>
      <w:r>
        <w:rPr>
          <w:rStyle w:val="CharStyle912"/>
          <w:lang w:val="es-ES" w:eastAsia="es-ES" w:bidi="es-ES"/>
        </w:rPr>
        <w:t>2</w:t>
      </w:r>
      <w:r>
        <w:rPr>
          <w:rStyle w:val="CharStyle710"/>
          <w:vertAlign w:val="superscript"/>
        </w:rPr>
        <w:t>m</w:t>
      </w:r>
      <w:r>
        <w:rPr>
          <w:rStyle w:val="CharStyle710"/>
        </w:rPr>
        <w:t xml:space="preserve"> </w:t>
      </w:r>
      <w:r>
        <w:rPr>
          <w:rStyle w:val="CharStyle710"/>
          <w:lang w:val="en-US" w:eastAsia="en-US" w:bidi="en-US"/>
        </w:rPr>
        <w:t xml:space="preserve">+ </w:t>
      </w:r>
      <w:r>
        <w:rPr>
          <w:rStyle w:val="CharStyle912"/>
        </w:rPr>
        <w:t>1</w:t>
      </w:r>
      <w:r>
        <w:rPr>
          <w:rStyle w:val="CharStyle710"/>
          <w:lang w:val="en-US" w:eastAsia="en-US" w:bidi="en-US"/>
        </w:rPr>
        <w:t xml:space="preserve"> </w:t>
      </w:r>
      <w:r>
        <w:rPr>
          <w:rStyle w:val="CharStyle710"/>
        </w:rPr>
        <w:t xml:space="preserve">mas que una vez. Los siguientes son los </w:t>
      </w:r>
      <w:r>
        <w:rPr>
          <w:rStyle w:val="CharStyle710"/>
          <w:lang w:val="en-US" w:eastAsia="en-US" w:bidi="en-US"/>
        </w:rPr>
        <w:t xml:space="preserve">38 </w:t>
      </w:r>
      <w:r>
        <w:rPr>
          <w:rStyle w:val="CharStyle710"/>
        </w:rPr>
        <w:t xml:space="preserve">valores de N abajo de </w:t>
      </w:r>
      <w:r>
        <w:rPr>
          <w:rStyle w:val="CharStyle710"/>
          <w:lang w:val="en-US" w:eastAsia="en-US" w:bidi="en-US"/>
        </w:rPr>
        <w:t>300:</w:t>
      </w:r>
    </w:p>
    <w:p>
      <w:pPr>
        <w:pStyle w:val="Style458"/>
        <w:widowControl w:val="0"/>
        <w:keepNext w:val="0"/>
        <w:keepLines w:val="0"/>
        <w:shd w:val="clear" w:color="auto" w:fill="auto"/>
        <w:bidi w:val="0"/>
        <w:jc w:val="both"/>
        <w:spacing w:before="0" w:after="0" w:line="317" w:lineRule="exact"/>
        <w:ind w:left="0" w:right="0" w:firstLine="0"/>
        <w:sectPr>
          <w:pgSz w:w="11900" w:h="16840"/>
          <w:pgMar w:top="2434" w:left="1850" w:right="1304" w:bottom="2434" w:header="0" w:footer="3" w:gutter="0"/>
          <w:rtlGutter w:val="0"/>
          <w:cols w:space="720"/>
          <w:noEndnote/>
          <w:docGrid w:linePitch="360"/>
        </w:sectPr>
      </w:pPr>
      <w:r>
        <w:rPr>
          <w:rStyle w:val="CharStyle710"/>
          <w:lang w:val="en-US" w:eastAsia="en-US" w:bidi="en-US"/>
        </w:rPr>
        <w:t xml:space="preserve">2, 3, 4, 5, </w:t>
      </w:r>
      <w:r>
        <w:rPr>
          <w:rStyle w:val="CharStyle912"/>
        </w:rPr>
        <w:t>6</w:t>
      </w:r>
      <w:r>
        <w:rPr>
          <w:rStyle w:val="CharStyle710"/>
          <w:lang w:val="en-US" w:eastAsia="en-US" w:bidi="en-US"/>
        </w:rPr>
        <w:t xml:space="preserve">, </w:t>
      </w:r>
      <w:r>
        <w:rPr>
          <w:rStyle w:val="CharStyle912"/>
        </w:rPr>
        <w:t>8</w:t>
      </w:r>
      <w:r>
        <w:rPr>
          <w:rStyle w:val="CharStyle710"/>
          <w:lang w:val="en-US" w:eastAsia="en-US" w:bidi="en-US"/>
        </w:rPr>
        <w:t xml:space="preserve">, 10, 12, 15, 16, 17, 20, 24, 30, 32, 34, 40, 48, 51, 60, 64, </w:t>
      </w:r>
      <w:r>
        <w:rPr>
          <w:rStyle w:val="CharStyle912"/>
        </w:rPr>
        <w:t>68</w:t>
      </w:r>
      <w:r>
        <w:rPr>
          <w:rStyle w:val="CharStyle710"/>
          <w:lang w:val="en-US" w:eastAsia="en-US" w:bidi="en-US"/>
        </w:rPr>
        <w:t>, 80, 85, 96, 102, 120, 128, 136, 160, 170, 192, 204, 240, 255, 256, 257, 272.</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 w:after="2" w:line="240" w:lineRule="exact"/>
        <w:rPr>
          <w:sz w:val="19"/>
          <w:szCs w:val="19"/>
        </w:rPr>
      </w:pPr>
    </w:p>
    <w:p>
      <w:pPr>
        <w:widowControl w:val="0"/>
        <w:rPr>
          <w:sz w:val="2"/>
          <w:szCs w:val="2"/>
        </w:rPr>
        <w:sectPr>
          <w:headerReference w:type="even" r:id="rId219"/>
          <w:headerReference w:type="default" r:id="rId220"/>
          <w:pgSz w:w="11900" w:h="16840"/>
          <w:pgMar w:top="2436" w:left="0" w:right="0" w:bottom="2878" w:header="0" w:footer="3" w:gutter="0"/>
          <w:rtlGutter w:val="0"/>
          <w:cols w:space="720"/>
          <w:pgNumType w:start="511"/>
          <w:noEndnote/>
          <w:docGrid w:linePitch="360"/>
        </w:sectPr>
      </w:pPr>
    </w:p>
    <w:p>
      <w:pPr>
        <w:pStyle w:val="Style125"/>
        <w:widowControl w:val="0"/>
        <w:keepNext w:val="0"/>
        <w:keepLines w:val="0"/>
        <w:shd w:val="clear" w:color="auto" w:fill="auto"/>
        <w:bidi w:val="0"/>
        <w:spacing w:before="0" w:after="1072" w:line="240" w:lineRule="exact"/>
        <w:ind w:left="0" w:right="0" w:firstLine="0"/>
      </w:pPr>
      <w:bookmarkStart w:id="129" w:name="bookmark129"/>
      <w:r>
        <w:rPr>
          <w:lang w:val="es-ES" w:eastAsia="es-ES" w:bidi="es-ES"/>
          <w:sz w:val="24"/>
          <w:szCs w:val="24"/>
          <w:w w:val="100"/>
          <w:spacing w:val="0"/>
          <w:color w:val="000000"/>
          <w:position w:val="0"/>
        </w:rPr>
        <w:t>APENDICE.</w:t>
      </w:r>
      <w:bookmarkEnd w:id="129"/>
    </w:p>
    <w:p>
      <w:pPr>
        <w:pStyle w:val="Style458"/>
        <w:widowControl w:val="0"/>
        <w:keepNext w:val="0"/>
        <w:keepLines w:val="0"/>
        <w:shd w:val="clear" w:color="auto" w:fill="auto"/>
        <w:bidi w:val="0"/>
        <w:jc w:val="both"/>
        <w:spacing w:before="0" w:after="180" w:line="317" w:lineRule="exact"/>
        <w:ind w:left="0" w:right="0" w:firstLine="760"/>
      </w:pPr>
      <w:r>
        <w:rPr>
          <w:rStyle w:val="CharStyle853"/>
        </w:rPr>
        <w:t xml:space="preserve">Al </w:t>
      </w:r>
      <w:r>
        <w:rPr>
          <w:rStyle w:val="CharStyle853"/>
          <w:lang w:val="en-GB" w:eastAsia="en-GB" w:bidi="en-GB"/>
        </w:rPr>
        <w:t>art.</w:t>
      </w:r>
      <w:r>
        <w:rPr>
          <w:rStyle w:val="CharStyle854"/>
          <w:lang w:val="en-GB" w:eastAsia="en-GB" w:bidi="en-GB"/>
        </w:rPr>
        <w:t xml:space="preserve"> </w:t>
      </w:r>
      <w:r>
        <w:rPr>
          <w:rStyle w:val="CharStyle710"/>
          <w:lang w:val="en-US" w:eastAsia="en-US" w:bidi="en-US"/>
        </w:rPr>
        <w:t xml:space="preserve">28. </w:t>
      </w:r>
      <w:r>
        <w:rPr>
          <w:rStyle w:val="CharStyle710"/>
        </w:rPr>
        <w:t xml:space="preserve">La solución de la ecuación indeterminada </w:t>
      </w:r>
      <w:r>
        <w:rPr>
          <w:rStyle w:val="CharStyle853"/>
          <w:lang w:val="en-GB" w:eastAsia="en-GB" w:bidi="en-GB"/>
        </w:rPr>
        <w:t xml:space="preserve">ax </w:t>
      </w:r>
      <w:r>
        <w:rPr>
          <w:rStyle w:val="CharStyle644"/>
          <w:lang w:val="en-US" w:eastAsia="en-US" w:bidi="en-US"/>
        </w:rPr>
        <w:t xml:space="preserve">= </w:t>
      </w:r>
      <w:r>
        <w:rPr>
          <w:rStyle w:val="CharStyle853"/>
          <w:lang w:val="en-GB" w:eastAsia="en-GB" w:bidi="en-GB"/>
        </w:rPr>
        <w:t>by</w:t>
      </w:r>
      <w:r>
        <w:rPr>
          <w:rStyle w:val="CharStyle854"/>
          <w:lang w:val="en-GB" w:eastAsia="en-GB" w:bidi="en-GB"/>
        </w:rPr>
        <w:t xml:space="preserve"> </w:t>
      </w:r>
      <w:r>
        <w:rPr>
          <w:rStyle w:val="CharStyle710"/>
        </w:rPr>
        <w:t xml:space="preserve">± </w:t>
      </w:r>
      <w:r>
        <w:rPr>
          <w:rStyle w:val="CharStyle710"/>
          <w:lang w:val="en-US" w:eastAsia="en-US" w:bidi="en-US"/>
        </w:rPr>
        <w:t xml:space="preserve">1 </w:t>
      </w:r>
      <w:r>
        <w:rPr>
          <w:rStyle w:val="CharStyle710"/>
        </w:rPr>
        <w:t xml:space="preserve">no fue encontrada primero por el ilustre </w:t>
      </w:r>
      <w:r>
        <w:rPr>
          <w:rStyle w:val="CharStyle710"/>
          <w:lang w:val="en-GB" w:eastAsia="en-GB" w:bidi="en-GB"/>
        </w:rPr>
        <w:t xml:space="preserve">Euler </w:t>
      </w:r>
      <w:r>
        <w:rPr>
          <w:rStyle w:val="CharStyle710"/>
        </w:rPr>
        <w:t xml:space="preserve">(como se consignó en esta Sección) sino por un </w:t>
      </w:r>
      <w:r>
        <w:rPr>
          <w:rStyle w:val="CharStyle710"/>
          <w:lang w:val="la" w:eastAsia="la" w:bidi="la"/>
        </w:rPr>
        <w:t xml:space="preserve">geometra </w:t>
      </w:r>
      <w:r>
        <w:rPr>
          <w:rStyle w:val="CharStyle710"/>
        </w:rPr>
        <w:t xml:space="preserve">del siglo diecisiete, Bachet de Meziriac, el celebre editor y comentador de Diofanto. Fue el ilustre </w:t>
      </w:r>
      <w:r>
        <w:rPr>
          <w:rStyle w:val="CharStyle710"/>
          <w:lang w:val="en-GB" w:eastAsia="en-GB" w:bidi="en-GB"/>
        </w:rPr>
        <w:t xml:space="preserve">Lagrange </w:t>
      </w:r>
      <w:r>
        <w:rPr>
          <w:rStyle w:val="CharStyle710"/>
        </w:rPr>
        <w:t xml:space="preserve">quien le restituyo este honor </w:t>
      </w:r>
      <w:r>
        <w:rPr>
          <w:rStyle w:val="CharStyle644"/>
          <w:lang w:val="en-GB" w:eastAsia="en-GB" w:bidi="en-GB"/>
        </w:rPr>
        <w:t>(</w:t>
      </w:r>
      <w:r>
        <w:rPr>
          <w:rStyle w:val="CharStyle853"/>
          <w:lang w:val="en-GB" w:eastAsia="en-GB" w:bidi="en-GB"/>
        </w:rPr>
        <w:t xml:space="preserve">Add. </w:t>
      </w:r>
      <w:r>
        <w:rPr>
          <w:rStyle w:val="CharStyle853"/>
        </w:rPr>
        <w:t>a l’Algebre d’Euler</w:t>
      </w:r>
      <w:r>
        <w:rPr>
          <w:rStyle w:val="CharStyle644"/>
        </w:rPr>
        <w:t>,</w:t>
      </w:r>
      <w:r>
        <w:rPr>
          <w:rStyle w:val="CharStyle710"/>
        </w:rPr>
        <w:t xml:space="preserve"> p. </w:t>
      </w:r>
      <w:r>
        <w:rPr>
          <w:rStyle w:val="CharStyle710"/>
          <w:lang w:val="en-US" w:eastAsia="en-US" w:bidi="en-US"/>
        </w:rPr>
        <w:t xml:space="preserve">525, </w:t>
      </w:r>
      <w:r>
        <w:rPr>
          <w:rStyle w:val="CharStyle710"/>
        </w:rPr>
        <w:t xml:space="preserve">donde a la vez indica el fondo del metodo). Bachet publico su descubrimiento en la segunda edicion del libro </w:t>
      </w:r>
      <w:r>
        <w:rPr>
          <w:rStyle w:val="CharStyle853"/>
        </w:rPr>
        <w:t xml:space="preserve">Probiemes plaisans et délectables qui se </w:t>
      </w:r>
      <w:r>
        <w:rPr>
          <w:rStyle w:val="CharStyle853"/>
          <w:lang w:val="en-GB" w:eastAsia="en-GB" w:bidi="en-GB"/>
        </w:rPr>
        <w:t xml:space="preserve">font </w:t>
      </w:r>
      <w:r>
        <w:rPr>
          <w:rStyle w:val="CharStyle853"/>
        </w:rPr>
        <w:t>par les nombres</w:t>
      </w:r>
      <w:r>
        <w:rPr>
          <w:rStyle w:val="CharStyle644"/>
        </w:rPr>
        <w:t>,</w:t>
      </w:r>
      <w:r>
        <w:rPr>
          <w:rStyle w:val="CharStyle710"/>
        </w:rPr>
        <w:t xml:space="preserve"> </w:t>
      </w:r>
      <w:r>
        <w:rPr>
          <w:rStyle w:val="CharStyle710"/>
          <w:lang w:val="en-US" w:eastAsia="en-US" w:bidi="en-US"/>
        </w:rPr>
        <w:t xml:space="preserve">1624. </w:t>
      </w:r>
      <w:r>
        <w:rPr>
          <w:rStyle w:val="CharStyle710"/>
        </w:rPr>
        <w:t xml:space="preserve">En la primera edicion (Lyon, </w:t>
      </w:r>
      <w:r>
        <w:rPr>
          <w:rStyle w:val="CharStyle710"/>
          <w:lang w:val="en-US" w:eastAsia="en-US" w:bidi="en-US"/>
        </w:rPr>
        <w:t xml:space="preserve">1612), </w:t>
      </w:r>
      <w:r>
        <w:rPr>
          <w:rStyle w:val="CharStyle710"/>
        </w:rPr>
        <w:t>que fue la ónica que vi, este no fue incluido, aunque fue mencionado.</w:t>
      </w:r>
    </w:p>
    <w:p>
      <w:pPr>
        <w:pStyle w:val="Style458"/>
        <w:widowControl w:val="0"/>
        <w:keepNext w:val="0"/>
        <w:keepLines w:val="0"/>
        <w:shd w:val="clear" w:color="auto" w:fill="auto"/>
        <w:bidi w:val="0"/>
        <w:jc w:val="both"/>
        <w:spacing w:before="0" w:after="0" w:line="317" w:lineRule="exact"/>
        <w:ind w:left="0" w:right="0" w:firstLine="760"/>
        <w:sectPr>
          <w:type w:val="continuous"/>
          <w:pgSz w:w="11900" w:h="16840"/>
          <w:pgMar w:top="2436" w:left="1892" w:right="1343" w:bottom="2878" w:header="0" w:footer="3" w:gutter="0"/>
          <w:rtlGutter w:val="0"/>
          <w:cols w:space="720"/>
          <w:noEndnote/>
          <w:docGrid w:linePitch="360"/>
        </w:sectPr>
      </w:pPr>
      <w:r>
        <w:rPr>
          <w:rStyle w:val="CharStyle853"/>
        </w:rPr>
        <w:t xml:space="preserve">A los </w:t>
      </w:r>
      <w:r>
        <w:rPr>
          <w:rStyle w:val="CharStyle853"/>
          <w:lang w:val="en-GB" w:eastAsia="en-GB" w:bidi="en-GB"/>
        </w:rPr>
        <w:t>art.</w:t>
      </w:r>
      <w:r>
        <w:rPr>
          <w:rStyle w:val="CharStyle854"/>
          <w:lang w:val="en-GB" w:eastAsia="en-GB" w:bidi="en-GB"/>
        </w:rPr>
        <w:t xml:space="preserve"> </w:t>
      </w:r>
      <w:r>
        <w:rPr>
          <w:rStyle w:val="CharStyle710"/>
          <w:lang w:val="en-US" w:eastAsia="en-US" w:bidi="en-US"/>
        </w:rPr>
        <w:t xml:space="preserve">151, 296, 297. </w:t>
      </w:r>
      <w:r>
        <w:rPr>
          <w:rStyle w:val="CharStyle710"/>
        </w:rPr>
        <w:t xml:space="preserve">El ilustre </w:t>
      </w:r>
      <w:r>
        <w:rPr>
          <w:rStyle w:val="CharStyle710"/>
          <w:lang w:val="en-GB" w:eastAsia="en-GB" w:bidi="en-GB"/>
        </w:rPr>
        <w:t xml:space="preserve">Legendre </w:t>
      </w:r>
      <w:r>
        <w:rPr>
          <w:rStyle w:val="CharStyle710"/>
        </w:rPr>
        <w:t xml:space="preserve">presento su demostracion nuevamente en su excelente trabajo, </w:t>
      </w:r>
      <w:r>
        <w:rPr>
          <w:rStyle w:val="CharStyle853"/>
        </w:rPr>
        <w:t>Essai d’une théorie des nombres</w:t>
      </w:r>
      <w:r>
        <w:rPr>
          <w:rStyle w:val="CharStyle644"/>
        </w:rPr>
        <w:t>,</w:t>
      </w:r>
      <w:r>
        <w:rPr>
          <w:rStyle w:val="CharStyle710"/>
        </w:rPr>
        <w:t xml:space="preserve"> p. </w:t>
      </w:r>
      <w:r>
        <w:rPr>
          <w:rStyle w:val="CharStyle710"/>
          <w:lang w:val="en-US" w:eastAsia="en-US" w:bidi="en-US"/>
        </w:rPr>
        <w:t xml:space="preserve">214 </w:t>
      </w:r>
      <w:r>
        <w:rPr>
          <w:rStyle w:val="CharStyle710"/>
        </w:rPr>
        <w:t xml:space="preserve">y siguientes, pero no cambio nada esencial. Así, este metodo todavía esta sujeto a las objecciones contenidas en el artículo </w:t>
      </w:r>
      <w:r>
        <w:rPr>
          <w:rStyle w:val="CharStyle710"/>
          <w:lang w:val="en-US" w:eastAsia="en-US" w:bidi="en-US"/>
        </w:rPr>
        <w:t xml:space="preserve">297. </w:t>
      </w:r>
      <w:r>
        <w:rPr>
          <w:rStyle w:val="CharStyle710"/>
        </w:rPr>
        <w:t xml:space="preserve">Es cierto que el teorema (sobre el cual se basa una suposicion) que establece que cualquier progresion aritmetica l, </w:t>
      </w:r>
      <w:r>
        <w:rPr>
          <w:rStyle w:val="CharStyle853"/>
        </w:rPr>
        <w:t>l</w:t>
      </w:r>
      <w:r>
        <w:rPr>
          <w:rStyle w:val="CharStyle854"/>
        </w:rPr>
        <w:t xml:space="preserve"> </w:t>
      </w:r>
      <w:r>
        <w:rPr>
          <w:rStyle w:val="CharStyle710"/>
          <w:lang w:val="en-US" w:eastAsia="en-US" w:bidi="en-US"/>
        </w:rPr>
        <w:t xml:space="preserve">+ </w:t>
      </w:r>
      <w:r>
        <w:rPr>
          <w:rStyle w:val="CharStyle710"/>
        </w:rPr>
        <w:t xml:space="preserve">k, </w:t>
      </w:r>
      <w:r>
        <w:rPr>
          <w:rStyle w:val="CharStyle853"/>
        </w:rPr>
        <w:t>l</w:t>
      </w:r>
      <w:r>
        <w:rPr>
          <w:rStyle w:val="CharStyle710"/>
        </w:rPr>
        <w:t>+</w:t>
      </w:r>
      <w:r>
        <w:rPr>
          <w:rStyle w:val="CharStyle912"/>
          <w:lang w:val="es-ES" w:eastAsia="es-ES" w:bidi="es-ES"/>
        </w:rPr>
        <w:t>2</w:t>
      </w:r>
      <w:r>
        <w:rPr>
          <w:rStyle w:val="CharStyle710"/>
        </w:rPr>
        <w:t xml:space="preserve">k, etc. contiene </w:t>
      </w:r>
      <w:r>
        <w:rPr>
          <w:rStyle w:val="CharStyle710"/>
          <w:lang w:val="la" w:eastAsia="la" w:bidi="la"/>
        </w:rPr>
        <w:t xml:space="preserve">numeros </w:t>
      </w:r>
      <w:r>
        <w:rPr>
          <w:rStyle w:val="CharStyle710"/>
        </w:rPr>
        <w:t xml:space="preserve">primos si k y l no tienen un divisor común, se expone mas detalladamente en esta obra (p. </w:t>
      </w:r>
      <w:r>
        <w:rPr>
          <w:rStyle w:val="CharStyle912"/>
        </w:rPr>
        <w:t>12</w:t>
      </w:r>
      <w:r>
        <w:rPr>
          <w:rStyle w:val="CharStyle710"/>
          <w:lang w:val="en-US" w:eastAsia="en-US" w:bidi="en-US"/>
        </w:rPr>
        <w:t xml:space="preserve"> </w:t>
      </w:r>
      <w:r>
        <w:rPr>
          <w:rStyle w:val="CharStyle710"/>
        </w:rPr>
        <w:t xml:space="preserve">y siguientes), pero todavía no parece satisfacer el rigor </w:t>
      </w:r>
      <w:r>
        <w:rPr>
          <w:rStyle w:val="CharStyle710"/>
          <w:lang w:val="la" w:eastAsia="la" w:bidi="la"/>
        </w:rPr>
        <w:t xml:space="preserve">geometrico. </w:t>
      </w:r>
      <w:r>
        <w:rPr>
          <w:rStyle w:val="CharStyle710"/>
        </w:rPr>
        <w:t xml:space="preserve">Pero aun si este teorema fuera enteramente demostrado, la segunda suposicion permanece (que existen </w:t>
      </w:r>
      <w:r>
        <w:rPr>
          <w:rStyle w:val="CharStyle710"/>
          <w:lang w:val="la" w:eastAsia="la" w:bidi="la"/>
        </w:rPr>
        <w:t xml:space="preserve">numeros </w:t>
      </w:r>
      <w:r>
        <w:rPr>
          <w:rStyle w:val="CharStyle710"/>
        </w:rPr>
        <w:t xml:space="preserve">primos de la forma 4n </w:t>
      </w:r>
      <w:r>
        <w:rPr>
          <w:rStyle w:val="CharStyle710"/>
          <w:lang w:val="en-US" w:eastAsia="en-US" w:bidi="en-US"/>
        </w:rPr>
        <w:t xml:space="preserve">+ 3 </w:t>
      </w:r>
      <w:r>
        <w:rPr>
          <w:rStyle w:val="CharStyle710"/>
        </w:rPr>
        <w:t xml:space="preserve">para los cuales un numero positivo primo dado de la forma 4n </w:t>
      </w:r>
      <w:r>
        <w:rPr>
          <w:rStyle w:val="CharStyle710"/>
          <w:lang w:val="en-US" w:eastAsia="en-US" w:bidi="en-US"/>
        </w:rPr>
        <w:t xml:space="preserve">+ 1 </w:t>
      </w:r>
      <w:r>
        <w:rPr>
          <w:rStyle w:val="CharStyle710"/>
        </w:rPr>
        <w:t xml:space="preserve">es un no residuo cuadratico) y yo no se si esto puede ser probado </w:t>
      </w:r>
      <w:r>
        <w:rPr>
          <w:rStyle w:val="CharStyle853"/>
        </w:rPr>
        <w:t>rigurosamente</w:t>
      </w:r>
      <w:r>
        <w:rPr>
          <w:rStyle w:val="CharStyle854"/>
        </w:rPr>
        <w:t xml:space="preserve"> </w:t>
      </w:r>
      <w:r>
        <w:rPr>
          <w:rStyle w:val="CharStyle710"/>
        </w:rPr>
        <w:t xml:space="preserve">a menos que el teorema fundamental sea </w:t>
      </w:r>
      <w:r>
        <w:rPr>
          <w:rStyle w:val="CharStyle853"/>
        </w:rPr>
        <w:t>asumido</w:t>
      </w:r>
      <w:r>
        <w:rPr>
          <w:rStyle w:val="CharStyle644"/>
        </w:rPr>
        <w:t>.</w:t>
      </w:r>
      <w:r>
        <w:rPr>
          <w:rStyle w:val="CharStyle710"/>
        </w:rPr>
        <w:t xml:space="preserve"> Pero debe observarse que </w:t>
      </w:r>
      <w:r>
        <w:rPr>
          <w:rStyle w:val="CharStyle710"/>
          <w:lang w:val="en-GB" w:eastAsia="en-GB" w:bidi="en-GB"/>
        </w:rPr>
        <w:t xml:space="preserve">Legendre </w:t>
      </w:r>
      <w:r>
        <w:rPr>
          <w:rStyle w:val="CharStyle710"/>
        </w:rPr>
        <w:t xml:space="preserve">no asumio tacitamente esta ultima suposicion, ni intento disimularla (p. </w:t>
      </w:r>
      <w:r>
        <w:rPr>
          <w:rStyle w:val="CharStyle912"/>
        </w:rPr>
        <w:t>221</w:t>
      </w:r>
      <w:r>
        <w:rPr>
          <w:rStyle w:val="CharStyle710"/>
          <w:lang w:val="en-US" w:eastAsia="en-US" w:bidi="en-US"/>
        </w:rPr>
        <w:t>).</w:t>
      </w:r>
    </w:p>
    <w:p>
      <w:pPr>
        <w:pStyle w:val="Style458"/>
        <w:widowControl w:val="0"/>
        <w:keepNext w:val="0"/>
        <w:keepLines w:val="0"/>
        <w:shd w:val="clear" w:color="auto" w:fill="auto"/>
        <w:bidi w:val="0"/>
        <w:jc w:val="both"/>
        <w:spacing w:before="0" w:after="56" w:line="317" w:lineRule="exact"/>
        <w:ind w:left="0" w:right="0" w:firstLine="760"/>
      </w:pPr>
      <w:r>
        <w:rPr>
          <w:rStyle w:val="CharStyle644"/>
        </w:rPr>
        <w:t xml:space="preserve">A los </w:t>
      </w:r>
      <w:r>
        <w:rPr>
          <w:rStyle w:val="CharStyle644"/>
          <w:lang w:val="en-GB" w:eastAsia="en-GB" w:bidi="en-GB"/>
        </w:rPr>
        <w:t>art.</w:t>
      </w:r>
      <w:r>
        <w:rPr>
          <w:rStyle w:val="CharStyle710"/>
          <w:lang w:val="en-GB" w:eastAsia="en-GB" w:bidi="en-GB"/>
        </w:rPr>
        <w:t xml:space="preserve"> </w:t>
      </w:r>
      <w:r>
        <w:rPr>
          <w:rStyle w:val="CharStyle710"/>
          <w:lang w:val="en-US" w:eastAsia="en-US" w:bidi="en-US"/>
        </w:rPr>
        <w:t xml:space="preserve">288-293. </w:t>
      </w:r>
      <w:r>
        <w:rPr>
          <w:rStyle w:val="CharStyle710"/>
        </w:rPr>
        <w:t xml:space="preserve">El mismo asunto presentado aquí como una aplicación de la teoría de formas ternarias, y que parece ser tan categórico con respecto al rigor y generalidad que nada mas podría desearse, es tratado mucho mas completamente por el ilustre </w:t>
      </w:r>
      <w:r>
        <w:rPr>
          <w:rStyle w:val="CharStyle710"/>
          <w:lang w:val="en-GB" w:eastAsia="en-GB" w:bidi="en-GB"/>
        </w:rPr>
        <w:t xml:space="preserve">Legendre </w:t>
      </w:r>
      <w:r>
        <w:rPr>
          <w:rStyle w:val="CharStyle710"/>
        </w:rPr>
        <w:t>en la tercera parte de su trabajo, pp. 321-400</w:t>
      </w:r>
      <w:r>
        <w:rPr>
          <w:rStyle w:val="CharStyle710"/>
        </w:rPr>
        <w:footnoteReference w:id="229"/>
      </w:r>
      <w:r>
        <w:rPr>
          <w:rStyle w:val="CharStyle710"/>
        </w:rPr>
        <w:t xml:space="preserve">). El usa principios y míetodos muy diferentes de los nuestros, pero de esta forma encuentra muchas dificultades que le impiden proporcionar una demostración rigurosa a estos notables teoremas. El indica francamente estas dificultades, </w:t>
      </w:r>
      <w:r>
        <w:rPr>
          <w:rStyle w:val="CharStyle710"/>
          <w:lang w:val="la" w:eastAsia="la" w:bidi="la"/>
        </w:rPr>
        <w:t xml:space="preserve">pero, </w:t>
      </w:r>
      <w:r>
        <w:rPr>
          <w:rStyle w:val="CharStyle710"/>
        </w:rPr>
        <w:t xml:space="preserve">a menos que yo este equivocado, estas pueden ser mas facilmente dispensadas con la suposición otra vez aquí del teorema cabalmente mencionado en la nota al pie de p. </w:t>
      </w:r>
      <w:r>
        <w:rPr>
          <w:rStyle w:val="CharStyle710"/>
          <w:lang w:val="en-US" w:eastAsia="en-US" w:bidi="en-US"/>
        </w:rPr>
        <w:t xml:space="preserve">371 </w:t>
      </w:r>
      <w:r>
        <w:rPr>
          <w:rStyle w:val="CharStyle710"/>
        </w:rPr>
        <w:t>(aquel que comienza “En cualquier progresion aritmetica,” etc.).</w:t>
      </w:r>
    </w:p>
    <w:p>
      <w:pPr>
        <w:pStyle w:val="Style458"/>
        <w:widowControl w:val="0"/>
        <w:keepNext w:val="0"/>
        <w:keepLines w:val="0"/>
        <w:shd w:val="clear" w:color="auto" w:fill="auto"/>
        <w:bidi w:val="0"/>
        <w:jc w:val="both"/>
        <w:spacing w:before="0" w:after="64" w:line="322" w:lineRule="exact"/>
        <w:ind w:left="0" w:right="0" w:firstLine="760"/>
      </w:pPr>
      <w:r>
        <w:rPr>
          <w:rStyle w:val="CharStyle710"/>
        </w:rPr>
        <w:t xml:space="preserve">Al </w:t>
      </w:r>
      <w:r>
        <w:rPr>
          <w:rStyle w:val="CharStyle644"/>
          <w:lang w:val="en-GB" w:eastAsia="en-GB" w:bidi="en-GB"/>
        </w:rPr>
        <w:t>art.</w:t>
      </w:r>
      <w:r>
        <w:rPr>
          <w:rStyle w:val="CharStyle710"/>
          <w:lang w:val="en-GB" w:eastAsia="en-GB" w:bidi="en-GB"/>
        </w:rPr>
        <w:t xml:space="preserve"> </w:t>
      </w:r>
      <w:r>
        <w:rPr>
          <w:rStyle w:val="CharStyle710"/>
          <w:lang w:val="en-US" w:eastAsia="en-US" w:bidi="en-US"/>
        </w:rPr>
        <w:t xml:space="preserve">306 </w:t>
      </w:r>
      <w:r>
        <w:rPr>
          <w:rStyle w:val="CharStyle710"/>
        </w:rPr>
        <w:t xml:space="preserve">VIII. En el tercer millar de determinantes negativos existen </w:t>
      </w:r>
      <w:r>
        <w:rPr>
          <w:rStyle w:val="CharStyle710"/>
          <w:lang w:val="en-US" w:eastAsia="en-US" w:bidi="en-US"/>
        </w:rPr>
        <w:t xml:space="preserve">37 </w:t>
      </w:r>
      <w:r>
        <w:rPr>
          <w:rStyle w:val="CharStyle710"/>
        </w:rPr>
        <w:t xml:space="preserve">que son irregulares; </w:t>
      </w:r>
      <w:r>
        <w:rPr>
          <w:rStyle w:val="CharStyle710"/>
          <w:lang w:val="en-US" w:eastAsia="en-US" w:bidi="en-US"/>
        </w:rPr>
        <w:t xml:space="preserve">18 </w:t>
      </w:r>
      <w:r>
        <w:rPr>
          <w:rStyle w:val="CharStyle710"/>
        </w:rPr>
        <w:t xml:space="preserve">de ellos tienen </w:t>
      </w:r>
      <w:r>
        <w:rPr>
          <w:rStyle w:val="CharStyle710"/>
          <w:lang w:val="en-US" w:eastAsia="en-US" w:bidi="en-US"/>
        </w:rPr>
        <w:t xml:space="preserve">2 </w:t>
      </w:r>
      <w:r>
        <w:rPr>
          <w:rStyle w:val="CharStyle710"/>
        </w:rPr>
        <w:t xml:space="preserve">como índice de irregularidad, los otros </w:t>
      </w:r>
      <w:r>
        <w:rPr>
          <w:rStyle w:val="CharStyle710"/>
          <w:lang w:val="en-US" w:eastAsia="en-US" w:bidi="en-US"/>
        </w:rPr>
        <w:t xml:space="preserve">19 </w:t>
      </w:r>
      <w:r>
        <w:rPr>
          <w:rStyle w:val="CharStyle710"/>
        </w:rPr>
        <w:t xml:space="preserve">índice </w:t>
      </w:r>
      <w:r>
        <w:rPr>
          <w:rStyle w:val="CharStyle710"/>
          <w:lang w:val="en-US" w:eastAsia="en-US" w:bidi="en-US"/>
        </w:rPr>
        <w:t>3.</w:t>
      </w:r>
    </w:p>
    <w:p>
      <w:pPr>
        <w:pStyle w:val="Style458"/>
        <w:widowControl w:val="0"/>
        <w:keepNext w:val="0"/>
        <w:keepLines w:val="0"/>
        <w:shd w:val="clear" w:color="auto" w:fill="auto"/>
        <w:bidi w:val="0"/>
        <w:jc w:val="both"/>
        <w:spacing w:before="0" w:after="0" w:line="317" w:lineRule="exact"/>
        <w:ind w:left="0" w:right="0" w:firstLine="760"/>
        <w:sectPr>
          <w:headerReference w:type="even" r:id="rId221"/>
          <w:headerReference w:type="default" r:id="rId222"/>
          <w:pgSz w:w="11900" w:h="16840"/>
          <w:pgMar w:top="2436" w:left="1892" w:right="1343" w:bottom="2878" w:header="0" w:footer="3" w:gutter="0"/>
          <w:rtlGutter w:val="0"/>
          <w:cols w:space="720"/>
          <w:pgNumType w:start="474"/>
          <w:noEndnote/>
          <w:docGrid w:linePitch="360"/>
        </w:sectPr>
      </w:pPr>
      <w:r>
        <w:rPr>
          <w:rStyle w:val="CharStyle710"/>
        </w:rPr>
        <w:t xml:space="preserve">Al </w:t>
      </w:r>
      <w:r>
        <w:rPr>
          <w:rStyle w:val="CharStyle644"/>
          <w:lang w:val="en-GB" w:eastAsia="en-GB" w:bidi="en-GB"/>
        </w:rPr>
        <w:t>art.</w:t>
      </w:r>
      <w:r>
        <w:rPr>
          <w:rStyle w:val="CharStyle710"/>
          <w:lang w:val="en-GB" w:eastAsia="en-GB" w:bidi="en-GB"/>
        </w:rPr>
        <w:t xml:space="preserve"> </w:t>
      </w:r>
      <w:r>
        <w:rPr>
          <w:rStyle w:val="CharStyle710"/>
          <w:lang w:val="en-US" w:eastAsia="en-US" w:bidi="en-US"/>
        </w:rPr>
        <w:t xml:space="preserve">306 </w:t>
      </w:r>
      <w:r>
        <w:rPr>
          <w:rStyle w:val="CharStyle710"/>
        </w:rPr>
        <w:t xml:space="preserve">X. Recientemente hemos tenido </w:t>
      </w:r>
      <w:r>
        <w:rPr>
          <w:rStyle w:val="CharStyle710"/>
          <w:lang w:val="la" w:eastAsia="la" w:bidi="la"/>
        </w:rPr>
        <w:t xml:space="preserve">exito </w:t>
      </w:r>
      <w:r>
        <w:rPr>
          <w:rStyle w:val="CharStyle710"/>
        </w:rPr>
        <w:t xml:space="preserve">en resolver completamente las cuestiones propuestas aquí. Publicaremos muy pronto esta discusión en nuestra continuacion del presente trabajo. Ella ilustra brillantemente muchas partes de la Aritmetica y el Analisis superiores. La misma soluciín prueba que el coeficiente m en el artículo </w:t>
      </w:r>
      <w:r>
        <w:rPr>
          <w:rStyle w:val="CharStyle710"/>
          <w:lang w:val="en-US" w:eastAsia="en-US" w:bidi="en-US"/>
        </w:rPr>
        <w:t xml:space="preserve">304 </w:t>
      </w:r>
      <w:r>
        <w:rPr>
          <w:rStyle w:val="CharStyle710"/>
        </w:rPr>
        <w:t xml:space="preserve">es </w:t>
      </w:r>
      <w:r>
        <w:rPr>
          <w:rStyle w:val="CharStyle710"/>
          <w:lang w:val="en-US" w:eastAsia="en-US" w:bidi="en-US"/>
        </w:rPr>
        <w:t xml:space="preserve">= </w:t>
      </w:r>
      <w:r>
        <w:rPr>
          <w:rStyle w:val="CharStyle710"/>
          <w:lang w:val="el-GR" w:eastAsia="el-GR" w:bidi="el-GR"/>
        </w:rPr>
        <w:t xml:space="preserve">γπ </w:t>
      </w:r>
      <w:r>
        <w:rPr>
          <w:rStyle w:val="CharStyle710"/>
          <w:lang w:val="en-US" w:eastAsia="en-US" w:bidi="en-US"/>
        </w:rPr>
        <w:t xml:space="preserve">= 2, 3458847616, </w:t>
      </w:r>
      <w:r>
        <w:rPr>
          <w:rStyle w:val="CharStyle710"/>
        </w:rPr>
        <w:t xml:space="preserve">donde </w:t>
      </w:r>
      <w:r>
        <w:rPr>
          <w:rStyle w:val="CharStyle710"/>
          <w:lang w:val="el-GR" w:eastAsia="el-GR" w:bidi="el-GR"/>
        </w:rPr>
        <w:t xml:space="preserve">γ </w:t>
      </w:r>
      <w:r>
        <w:rPr>
          <w:rStyle w:val="CharStyle710"/>
        </w:rPr>
        <w:t xml:space="preserve">es la misma cantidad que en el artículo </w:t>
      </w:r>
      <w:r>
        <w:rPr>
          <w:rStyle w:val="CharStyle710"/>
          <w:lang w:val="en-US" w:eastAsia="en-US" w:bidi="en-US"/>
        </w:rPr>
        <w:t xml:space="preserve">302 </w:t>
      </w:r>
      <w:r>
        <w:rPr>
          <w:rStyle w:val="CharStyle710"/>
        </w:rPr>
        <w:t xml:space="preserve">y </w:t>
      </w:r>
      <w:r>
        <w:rPr>
          <w:rStyle w:val="CharStyle710"/>
          <w:lang w:val="el-GR" w:eastAsia="el-GR" w:bidi="el-GR"/>
        </w:rPr>
        <w:t xml:space="preserve">π </w:t>
      </w:r>
      <w:r>
        <w:rPr>
          <w:rStyle w:val="CharStyle710"/>
        </w:rPr>
        <w:t xml:space="preserve">es la longitud de la mitad de la circunferencia de un círculo de radio </w:t>
      </w:r>
      <w:r>
        <w:rPr>
          <w:rStyle w:val="CharStyle912"/>
          <w:lang w:val="es-ES" w:eastAsia="es-ES" w:bidi="es-ES"/>
        </w:rPr>
        <w:t>1</w:t>
      </w:r>
      <w:r>
        <w:rPr>
          <w:rStyle w:val="CharStyle710"/>
        </w:rPr>
        <w:t>.</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0" w:after="50" w:line="240" w:lineRule="exact"/>
        <w:rPr>
          <w:sz w:val="19"/>
          <w:szCs w:val="19"/>
        </w:rPr>
      </w:pPr>
    </w:p>
    <w:p>
      <w:pPr>
        <w:widowControl w:val="0"/>
        <w:rPr>
          <w:sz w:val="2"/>
          <w:szCs w:val="2"/>
        </w:rPr>
        <w:sectPr>
          <w:headerReference w:type="even" r:id="rId223"/>
          <w:headerReference w:type="default" r:id="rId224"/>
          <w:titlePg/>
          <w:pgSz w:w="11900" w:h="16840"/>
          <w:pgMar w:top="2855" w:left="0" w:right="0" w:bottom="4871" w:header="0" w:footer="3" w:gutter="0"/>
          <w:rtlGutter w:val="0"/>
          <w:cols w:space="720"/>
          <w:pgNumType w:start="513"/>
          <w:noEndnote/>
          <w:docGrid w:linePitch="360"/>
        </w:sectPr>
      </w:pPr>
    </w:p>
    <w:p>
      <w:pPr>
        <w:pStyle w:val="Style995"/>
        <w:widowControl w:val="0"/>
        <w:keepNext w:val="0"/>
        <w:keepLines w:val="0"/>
        <w:shd w:val="clear" w:color="auto" w:fill="auto"/>
        <w:bidi w:val="0"/>
        <w:spacing w:before="0" w:after="0" w:line="1080" w:lineRule="exact"/>
        <w:ind w:left="240" w:right="0" w:firstLine="0"/>
      </w:pPr>
      <w:r>
        <w:rPr>
          <w:lang w:val="es-ES" w:eastAsia="es-ES" w:bidi="es-ES"/>
          <w:w w:val="100"/>
          <w:color w:val="000000"/>
          <w:position w:val="0"/>
        </w:rPr>
        <w:t>TABLAS</w:t>
      </w:r>
      <w:r>
        <w:br w:type="page"/>
      </w:r>
    </w:p>
    <w:p>
      <w:pPr>
        <w:pStyle w:val="Style997"/>
        <w:tabs>
          <w:tab w:leader="none" w:pos="1946" w:val="left"/>
          <w:tab w:leader="none" w:pos="3790" w:val="left"/>
          <w:tab w:leader="none" w:pos="5642" w:val="left"/>
          <w:tab w:leader="none" w:pos="7490" w:val="left"/>
        </w:tabs>
        <w:widowControl w:val="0"/>
        <w:keepNext w:val="0"/>
        <w:keepLines w:val="0"/>
        <w:shd w:val="clear" w:color="auto" w:fill="auto"/>
        <w:bidi w:val="0"/>
        <w:spacing w:before="0" w:after="692" w:line="150" w:lineRule="exact"/>
        <w:ind w:left="180" w:right="0" w:firstLine="0"/>
      </w:pPr>
      <w:r>
        <w:rPr>
          <w:lang w:val="en-US" w:eastAsia="en-US" w:bidi="en-US"/>
          <w:vertAlign w:val="superscript"/>
          <w:w w:val="100"/>
          <w:color w:val="000000"/>
          <w:position w:val="0"/>
        </w:rPr>
        <w:t>2</w:t>
      </w:r>
      <w:r>
        <w:rPr>
          <w:lang w:val="en-US" w:eastAsia="en-US" w:bidi="en-US"/>
          <w:w w:val="100"/>
          <w:color w:val="000000"/>
          <w:position w:val="0"/>
        </w:rPr>
        <w:t xml:space="preserve"> . 3 . 5 . 7 . </w:t>
      </w:r>
      <w:r>
        <w:rPr>
          <w:lang w:val="en-US" w:eastAsia="en-US" w:bidi="en-US"/>
          <w:vertAlign w:val="superscript"/>
          <w:w w:val="100"/>
          <w:color w:val="000000"/>
          <w:position w:val="0"/>
        </w:rPr>
        <w:t>11</w:t>
        <w:tab/>
      </w:r>
      <w:r>
        <w:rPr>
          <w:lang w:val="en-GB" w:eastAsia="en-GB" w:bidi="en-GB"/>
          <w:vertAlign w:val="superscript"/>
          <w:w w:val="100"/>
          <w:color w:val="000000"/>
          <w:position w:val="0"/>
        </w:rPr>
        <w:t>1</w:t>
      </w:r>
      <w:r>
        <w:rPr>
          <w:lang w:val="en-GB" w:eastAsia="en-GB" w:bidi="en-GB"/>
          <w:w w:val="100"/>
          <w:color w:val="000000"/>
          <w:position w:val="0"/>
        </w:rPr>
        <w:t xml:space="preserve">3 </w:t>
      </w:r>
      <w:r>
        <w:rPr>
          <w:lang w:val="en-US" w:eastAsia="en-US" w:bidi="en-US"/>
          <w:w w:val="100"/>
          <w:color w:val="000000"/>
          <w:position w:val="0"/>
        </w:rPr>
        <w:t xml:space="preserve">. </w:t>
      </w:r>
      <w:r>
        <w:rPr>
          <w:lang w:val="en-GB" w:eastAsia="en-GB" w:bidi="en-GB"/>
          <w:vertAlign w:val="superscript"/>
          <w:w w:val="100"/>
          <w:color w:val="000000"/>
          <w:position w:val="0"/>
        </w:rPr>
        <w:t>1</w:t>
      </w:r>
      <w:r>
        <w:rPr>
          <w:lang w:val="en-GB" w:eastAsia="en-GB" w:bidi="en-GB"/>
          <w:w w:val="100"/>
          <w:color w:val="000000"/>
          <w:position w:val="0"/>
        </w:rPr>
        <w:t xml:space="preserve">7 </w:t>
      </w:r>
      <w:r>
        <w:rPr>
          <w:lang w:val="en-US" w:eastAsia="en-US" w:bidi="en-US"/>
          <w:w w:val="100"/>
          <w:color w:val="000000"/>
          <w:position w:val="0"/>
        </w:rPr>
        <w:t xml:space="preserve">. </w:t>
      </w:r>
      <w:r>
        <w:rPr>
          <w:lang w:val="en-GB" w:eastAsia="en-GB" w:bidi="en-GB"/>
          <w:vertAlign w:val="superscript"/>
          <w:w w:val="100"/>
          <w:color w:val="000000"/>
          <w:position w:val="0"/>
        </w:rPr>
        <w:t>1</w:t>
      </w:r>
      <w:r>
        <w:rPr>
          <w:lang w:val="en-GB" w:eastAsia="en-GB" w:bidi="en-GB"/>
          <w:w w:val="100"/>
          <w:color w:val="000000"/>
          <w:position w:val="0"/>
        </w:rPr>
        <w:t xml:space="preserve">9 </w:t>
      </w:r>
      <w:r>
        <w:rPr>
          <w:lang w:val="en-US" w:eastAsia="en-US" w:bidi="en-US"/>
          <w:w w:val="100"/>
          <w:color w:val="000000"/>
          <w:position w:val="0"/>
        </w:rPr>
        <w:t xml:space="preserve">. </w:t>
      </w:r>
      <w:r>
        <w:rPr>
          <w:lang w:val="en-GB" w:eastAsia="en-GB" w:bidi="en-GB"/>
          <w:vertAlign w:val="superscript"/>
          <w:w w:val="100"/>
          <w:color w:val="000000"/>
          <w:position w:val="0"/>
        </w:rPr>
        <w:t>2</w:t>
      </w:r>
      <w:r>
        <w:rPr>
          <w:lang w:val="en-GB" w:eastAsia="en-GB" w:bidi="en-GB"/>
          <w:w w:val="100"/>
          <w:color w:val="000000"/>
          <w:position w:val="0"/>
        </w:rPr>
        <w:t xml:space="preserve">3 </w:t>
      </w:r>
      <w:r>
        <w:rPr>
          <w:lang w:val="en-US" w:eastAsia="en-US" w:bidi="en-US"/>
          <w:w w:val="100"/>
          <w:color w:val="000000"/>
          <w:position w:val="0"/>
        </w:rPr>
        <w:t xml:space="preserve">. </w:t>
      </w:r>
      <w:r>
        <w:rPr>
          <w:lang w:val="en-GB" w:eastAsia="en-GB" w:bidi="en-GB"/>
          <w:vertAlign w:val="superscript"/>
          <w:w w:val="100"/>
          <w:color w:val="000000"/>
          <w:position w:val="0"/>
        </w:rPr>
        <w:t>2</w:t>
      </w:r>
      <w:r>
        <w:rPr>
          <w:lang w:val="en-GB" w:eastAsia="en-GB" w:bidi="en-GB"/>
          <w:w w:val="100"/>
          <w:color w:val="000000"/>
          <w:position w:val="0"/>
        </w:rPr>
        <w:t>9</w:t>
        <w:tab/>
      </w:r>
      <w:r>
        <w:rPr>
          <w:lang w:val="en-US" w:eastAsia="en-US" w:bidi="en-US"/>
          <w:w w:val="100"/>
          <w:color w:val="000000"/>
          <w:position w:val="0"/>
        </w:rPr>
        <w:t>3</w:t>
      </w:r>
      <w:r>
        <w:rPr>
          <w:lang w:val="en-US" w:eastAsia="en-US" w:bidi="en-US"/>
          <w:vertAlign w:val="superscript"/>
          <w:w w:val="100"/>
          <w:color w:val="000000"/>
          <w:position w:val="0"/>
        </w:rPr>
        <w:t>1</w:t>
      </w:r>
      <w:r>
        <w:rPr>
          <w:lang w:val="en-US" w:eastAsia="en-US" w:bidi="en-US"/>
          <w:w w:val="100"/>
          <w:color w:val="000000"/>
          <w:position w:val="0"/>
        </w:rPr>
        <w:t xml:space="preserve"> . 37 . 4</w:t>
      </w:r>
      <w:r>
        <w:rPr>
          <w:lang w:val="en-US" w:eastAsia="en-US" w:bidi="en-US"/>
          <w:vertAlign w:val="superscript"/>
          <w:w w:val="100"/>
          <w:color w:val="000000"/>
          <w:position w:val="0"/>
        </w:rPr>
        <w:t>1</w:t>
      </w:r>
      <w:r>
        <w:rPr>
          <w:lang w:val="en-US" w:eastAsia="en-US" w:bidi="en-US"/>
          <w:w w:val="100"/>
          <w:color w:val="000000"/>
          <w:position w:val="0"/>
        </w:rPr>
        <w:t xml:space="preserve"> . 43 . 47</w:t>
        <w:tab/>
        <w:t xml:space="preserve">53 . 59 . </w:t>
      </w:r>
      <w:r>
        <w:rPr>
          <w:lang w:val="en-US" w:eastAsia="en-US" w:bidi="en-US"/>
          <w:vertAlign w:val="superscript"/>
          <w:w w:val="100"/>
          <w:color w:val="000000"/>
          <w:position w:val="0"/>
        </w:rPr>
        <w:t>61</w:t>
      </w:r>
      <w:r>
        <w:rPr>
          <w:lang w:val="en-US" w:eastAsia="en-US" w:bidi="en-US"/>
          <w:w w:val="100"/>
          <w:color w:val="000000"/>
          <w:position w:val="0"/>
        </w:rPr>
        <w:t xml:space="preserve"> . </w:t>
      </w:r>
      <w:r>
        <w:rPr>
          <w:lang w:val="en-GB" w:eastAsia="en-GB" w:bidi="en-GB"/>
          <w:vertAlign w:val="superscript"/>
          <w:w w:val="100"/>
          <w:color w:val="000000"/>
          <w:position w:val="0"/>
        </w:rPr>
        <w:t>6</w:t>
      </w:r>
      <w:r>
        <w:rPr>
          <w:lang w:val="en-GB" w:eastAsia="en-GB" w:bidi="en-GB"/>
          <w:w w:val="100"/>
          <w:color w:val="000000"/>
          <w:position w:val="0"/>
        </w:rPr>
        <w:t xml:space="preserve">7 </w:t>
      </w:r>
      <w:r>
        <w:rPr>
          <w:lang w:val="en-US" w:eastAsia="en-US" w:bidi="en-US"/>
          <w:w w:val="100"/>
          <w:color w:val="000000"/>
          <w:position w:val="0"/>
        </w:rPr>
        <w:t>. 7</w:t>
      </w:r>
      <w:r>
        <w:rPr>
          <w:lang w:val="en-US" w:eastAsia="en-US" w:bidi="en-US"/>
          <w:vertAlign w:val="superscript"/>
          <w:w w:val="100"/>
          <w:color w:val="000000"/>
          <w:position w:val="0"/>
        </w:rPr>
        <w:t>1</w:t>
      </w:r>
      <w:r>
        <w:rPr>
          <w:lang w:val="en-US" w:eastAsia="en-US" w:bidi="en-US"/>
          <w:w w:val="100"/>
          <w:color w:val="000000"/>
          <w:position w:val="0"/>
        </w:rPr>
        <w:tab/>
        <w:t xml:space="preserve">73 . 79 . </w:t>
      </w:r>
      <w:r>
        <w:rPr>
          <w:lang w:val="en-GB" w:eastAsia="en-GB" w:bidi="en-GB"/>
          <w:vertAlign w:val="superscript"/>
          <w:w w:val="100"/>
          <w:color w:val="000000"/>
          <w:position w:val="0"/>
        </w:rPr>
        <w:t>8</w:t>
      </w:r>
      <w:r>
        <w:rPr>
          <w:lang w:val="en-GB" w:eastAsia="en-GB" w:bidi="en-GB"/>
          <w:w w:val="100"/>
          <w:color w:val="000000"/>
          <w:position w:val="0"/>
        </w:rPr>
        <w:t xml:space="preserve">3 </w:t>
      </w:r>
      <w:r>
        <w:rPr>
          <w:lang w:val="en-US" w:eastAsia="en-US" w:bidi="en-US"/>
          <w:w w:val="100"/>
          <w:color w:val="000000"/>
          <w:position w:val="0"/>
        </w:rPr>
        <w:t xml:space="preserve">. </w:t>
      </w:r>
      <w:r>
        <w:rPr>
          <w:lang w:val="en-GB" w:eastAsia="en-GB" w:bidi="en-GB"/>
          <w:vertAlign w:val="superscript"/>
          <w:w w:val="100"/>
          <w:color w:val="000000"/>
          <w:position w:val="0"/>
        </w:rPr>
        <w:t>8</w:t>
      </w:r>
      <w:r>
        <w:rPr>
          <w:lang w:val="en-GB" w:eastAsia="en-GB" w:bidi="en-GB"/>
          <w:w w:val="100"/>
          <w:color w:val="000000"/>
          <w:position w:val="0"/>
        </w:rPr>
        <w:t>9</w:t>
      </w:r>
    </w:p>
    <w:p>
      <w:pPr>
        <w:pStyle w:val="Style1000"/>
        <w:widowControl w:val="0"/>
        <w:keepNext w:val="0"/>
        <w:keepLines w:val="0"/>
        <w:shd w:val="clear" w:color="auto" w:fill="auto"/>
        <w:bidi w:val="0"/>
        <w:jc w:val="left"/>
        <w:spacing w:before="0" w:after="0" w:line="210" w:lineRule="exact"/>
        <w:ind w:left="520" w:right="0" w:firstLine="0"/>
      </w:pPr>
      <w:r>
        <w:rPr>
          <w:rStyle w:val="CharStyle1002"/>
          <w:vertAlign w:val="superscript"/>
        </w:rPr>
        <w:t>3</w:t>
      </w:r>
    </w:p>
    <w:tbl>
      <w:tblPr>
        <w:tblOverlap w:val="never"/>
        <w:tblLayout w:type="fixed"/>
        <w:jc w:val="center"/>
      </w:tblPr>
      <w:tblGrid>
        <w:gridCol w:w="384"/>
        <w:gridCol w:w="331"/>
        <w:gridCol w:w="336"/>
        <w:gridCol w:w="336"/>
        <w:gridCol w:w="379"/>
        <w:gridCol w:w="466"/>
        <w:gridCol w:w="331"/>
        <w:gridCol w:w="336"/>
        <w:gridCol w:w="341"/>
        <w:gridCol w:w="374"/>
        <w:gridCol w:w="466"/>
        <w:gridCol w:w="336"/>
        <w:gridCol w:w="336"/>
        <w:gridCol w:w="336"/>
        <w:gridCol w:w="379"/>
        <w:gridCol w:w="418"/>
        <w:gridCol w:w="336"/>
        <w:gridCol w:w="336"/>
        <w:gridCol w:w="758"/>
        <w:gridCol w:w="1411"/>
      </w:tblGrid>
      <w:tr>
        <w:trPr>
          <w:trHeight w:val="134"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2</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69"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1.</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bscript"/>
              </w:rPr>
              <w:t>*.</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4</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69"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1.</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4.</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5.</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9.</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3.</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vertAlign w:val="superscript"/>
              </w:rPr>
              <w:t>3</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n-GB" w:eastAsia="en-GB" w:bidi="en-GB"/>
              </w:rPr>
              <w:t xml:space="preserve">10 </w:t>
            </w:r>
            <w:r>
              <w:rPr>
                <w:rStyle w:val="CharStyle837"/>
              </w:rPr>
              <w:t>.</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9.</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12</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17 .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12.</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vertAlign w:val="superscript"/>
              </w:rPr>
              <w:t>1</w:t>
            </w:r>
            <w:r>
              <w:rPr>
                <w:rStyle w:val="CharStyle837"/>
                <w:lang w:val="en-GB" w:eastAsia="en-GB" w:bidi="en-GB"/>
              </w:rPr>
              <w:t xml:space="preserve">3 </w:t>
            </w:r>
            <w:r>
              <w:rPr>
                <w:rStyle w:val="CharStyle837"/>
              </w:rPr>
              <w:t>.</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45"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8.</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20.</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15.</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21.</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17 .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bscript"/>
              </w:rPr>
              <w:t>*.</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16</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19 .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18 .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74"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bscript"/>
              </w:rPr>
              <w:t>*.</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16.</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8.</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27.</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18.</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20.</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2.</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24</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4"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12 .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20.</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4.</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29</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27</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3.</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7 .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0</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4"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34.</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28.</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lang w:val="en-GB" w:eastAsia="en-GB" w:bidi="en-GB"/>
                <w:vertAlign w:val="superscript"/>
              </w:rPr>
              <w:t>1</w:t>
            </w:r>
            <w:r>
              <w:rPr>
                <w:rStyle w:val="CharStyle837"/>
                <w:lang w:val="en-GB" w:eastAsia="en-GB" w:bidi="en-GB"/>
              </w:rPr>
              <w:t xml:space="preserve">3 </w:t>
            </w:r>
            <w:r>
              <w:rPr>
                <w:rStyle w:val="CharStyle837"/>
              </w:rPr>
              <w:t>.</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27</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64"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26.</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15.</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22.</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39.</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3</w:t>
            </w:r>
            <w:r>
              <w:rPr>
                <w:rStyle w:val="CharStyle837"/>
                <w:vertAlign w:val="superscript"/>
              </w:rPr>
              <w:t>1</w:t>
            </w:r>
            <w:r>
              <w:rPr>
                <w:rStyle w:val="CharStyle837"/>
              </w:rPr>
              <w:t xml:space="preserve">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9.</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36 .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28 .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32</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39.</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17.</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lang w:val="en-GB" w:eastAsia="en-GB" w:bidi="en-GB"/>
              </w:rPr>
              <w:t>4</w:t>
            </w:r>
            <w:r>
              <w:rPr>
                <w:rStyle w:val="CharStyle837"/>
                <w:lang w:val="en-GB" w:eastAsia="en-GB" w:bidi="en-GB"/>
                <w:vertAlign w:val="superscript"/>
              </w:rPr>
              <w:t>0</w:t>
            </w:r>
            <w:r>
              <w:rPr>
                <w:rStyle w:val="CharStyle837"/>
                <w:lang w:val="en-GB" w:eastAsia="en-GB" w:bidi="en-GB"/>
              </w:rPr>
              <w:t xml:space="preserve"> </w:t>
            </w:r>
            <w:r>
              <w:rPr>
                <w:rStyle w:val="CharStyle837"/>
              </w:rPr>
              <w:t>.</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16 .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20 .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32 .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18</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4"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30.</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18.</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17.</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38.</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27</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3.</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42 .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29 .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39 .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43</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5.</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24 .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25 .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37</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41.</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bscript"/>
              </w:rPr>
              <w:t>*.</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16</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9.</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24</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7.</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38 .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27 .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36 .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23</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69"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25.</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9.</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31.</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38.</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46</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28 .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45 .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30 .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25.</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32.</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34.</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44.</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14 .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27 .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4</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7 .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28</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4"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47.</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42.</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14.</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23.</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20 .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18 .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40</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51</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17</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0" w:hRule="exact"/>
        </w:trPr>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vertAlign w:val="subscript"/>
              </w:rPr>
              <w:t>*.</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3.</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10.</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lang w:val="en-GB" w:eastAsia="en-GB" w:bidi="en-GB"/>
                <w:vertAlign w:val="superscript"/>
              </w:rPr>
              <w:t>1</w:t>
            </w:r>
            <w:r>
              <w:rPr>
                <w:rStyle w:val="CharStyle837"/>
                <w:lang w:val="en-GB" w:eastAsia="en-GB" w:bidi="en-GB"/>
              </w:rPr>
              <w:t xml:space="preserve">5 </w:t>
            </w:r>
            <w:r>
              <w:rPr>
                <w:rStyle w:val="CharStyle837"/>
              </w:rPr>
              <w:t>.</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14 .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8.</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9.</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14 .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12</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vertAlign w:val="superscript"/>
              </w:rPr>
              <w:t>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1</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vertAlign w:val="superscript"/>
              </w:rPr>
              <w:t>3</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69" w:hRule="exact"/>
        </w:trPr>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29.</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9.</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39.</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61</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26 .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20 .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22</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43 .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44 .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64</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vertAlign w:val="superscript"/>
              </w:rPr>
              <w:t>3</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54</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vertAlign w:val="superscript"/>
              </w:rPr>
              <w:t>5</w:t>
            </w:r>
          </w:p>
        </w:tc>
        <w:tc>
          <w:tcPr>
            <w:shd w:val="clear" w:color="auto" w:fill="FFFFFF"/>
            <w:tcBorders/>
            <w:vAlign w:val="top"/>
          </w:tcPr>
          <w:p>
            <w:pPr>
              <w:framePr w:w="8726" w:wrap="notBeside" w:vAnchor="text" w:hAnchor="text" w:xAlign="center" w:y="1"/>
              <w:widowControl w:val="0"/>
              <w:rPr>
                <w:sz w:val="10"/>
                <w:szCs w:val="10"/>
              </w:rPr>
            </w:pPr>
          </w:p>
        </w:tc>
        <w:tc>
          <w:tcPr>
            <w:shd w:val="clear" w:color="auto" w:fill="FFFFFF"/>
            <w:tcBorders/>
            <w:vAlign w:val="top"/>
          </w:tcPr>
          <w:p>
            <w:pPr>
              <w:framePr w:w="8726" w:wrap="notBeside" w:vAnchor="text" w:hAnchor="text" w:xAlign="center" w:y="1"/>
              <w:widowControl w:val="0"/>
              <w:rPr>
                <w:sz w:val="10"/>
                <w:szCs w:val="10"/>
              </w:rPr>
            </w:pPr>
          </w:p>
        </w:tc>
      </w:tr>
      <w:tr>
        <w:trPr>
          <w:trHeight w:val="254"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58.</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18.</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14.</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33.</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43</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27 .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38 .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4</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lang w:val="en-GB" w:eastAsia="en-GB" w:bidi="en-GB"/>
                <w:vertAlign w:val="superscript"/>
              </w:rPr>
              <w:t>1</w:t>
            </w:r>
            <w:r>
              <w:rPr>
                <w:rStyle w:val="CharStyle837"/>
                <w:lang w:val="en-GB" w:eastAsia="en-GB" w:bidi="en-GB"/>
              </w:rPr>
              <w:t xml:space="preserve">3 </w:t>
            </w:r>
            <w:r>
              <w:rPr>
                <w:rStyle w:val="CharStyle837"/>
              </w:rPr>
              <w:t>.</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30 .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55 .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44 .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17</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59</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29</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37</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vAlign w:val="top"/>
          </w:tcPr>
          <w:p>
            <w:pPr>
              <w:framePr w:w="8726" w:wrap="notBeside" w:vAnchor="text" w:hAnchor="text" w:xAlign="center" w:y="1"/>
              <w:widowControl w:val="0"/>
              <w:rPr>
                <w:sz w:val="10"/>
                <w:szCs w:val="10"/>
              </w:rPr>
            </w:pPr>
          </w:p>
        </w:tc>
      </w:tr>
      <w:tr>
        <w:trPr>
          <w:trHeight w:val="26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8.</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33.</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59 .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46 .</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11 .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64 .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31</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53</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vertAlign w:val="superscript"/>
              </w:rPr>
              <w:t>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58</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50 . 44</w:t>
            </w:r>
          </w:p>
        </w:tc>
        <w:tc>
          <w:tcPr>
            <w:shd w:val="clear" w:color="auto" w:fill="FFFFFF"/>
            <w:tcBorders/>
            <w:vAlign w:val="top"/>
          </w:tcPr>
          <w:p>
            <w:pPr>
              <w:framePr w:w="8726" w:wrap="notBeside" w:vAnchor="text" w:hAnchor="text" w:xAlign="center" w:y="1"/>
              <w:widowControl w:val="0"/>
              <w:rPr>
                <w:sz w:val="10"/>
                <w:szCs w:val="10"/>
              </w:rPr>
            </w:pPr>
          </w:p>
        </w:tc>
      </w:tr>
      <w:tr>
        <w:trPr>
          <w:trHeight w:val="25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50.</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71.</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34.</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19.</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70</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74 .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9.</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10 .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7</w:t>
            </w:r>
            <w:r>
              <w:rPr>
                <w:rStyle w:val="CharStyle837"/>
                <w:vertAlign w:val="superscript"/>
              </w:rPr>
              <w:t>6</w:t>
            </w:r>
            <w:r>
              <w:rPr>
                <w:rStyle w:val="CharStyle837"/>
              </w:rPr>
              <w:t xml:space="preserve">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47 .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vertAlign w:val="superscript"/>
              </w:rPr>
              <w:t>7</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17</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54 . 33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260" w:right="0" w:firstLine="0"/>
            </w:pPr>
            <w:r>
              <w:rPr>
                <w:rStyle w:val="CharStyle837"/>
                <w:vertAlign w:val="superscript"/>
              </w:rPr>
              <w:t>4</w:t>
            </w:r>
          </w:p>
        </w:tc>
      </w:tr>
      <w:tr>
        <w:trPr>
          <w:trHeight w:val="245" w:hRule="exact"/>
        </w:trPr>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25.</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bscript"/>
              </w:rPr>
              <w:t>*.</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35.</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22.</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3</w:t>
            </w:r>
            <w:r>
              <w:rPr>
                <w:rStyle w:val="CharStyle837"/>
                <w:vertAlign w:val="superscript"/>
              </w:rPr>
              <w:t>8</w:t>
            </w:r>
            <w:r>
              <w:rPr>
                <w:rStyle w:val="CharStyle837"/>
              </w:rPr>
              <w:t xml:space="preserve">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lang w:val="en-GB" w:eastAsia="en-GB" w:bidi="en-GB"/>
                <w:vertAlign w:val="superscript"/>
              </w:rPr>
              <w:t>1</w:t>
            </w:r>
            <w:r>
              <w:rPr>
                <w:rStyle w:val="CharStyle837"/>
                <w:lang w:val="en-GB" w:eastAsia="en-GB" w:bidi="en-GB"/>
              </w:rPr>
              <w:t xml:space="preserve">4 </w:t>
            </w:r>
            <w:r>
              <w:rPr>
                <w:rStyle w:val="CharStyle837"/>
              </w:rPr>
              <w:t>.</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24 .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10 .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13</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45</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53</w:t>
            </w:r>
          </w:p>
        </w:tc>
        <w:tc>
          <w:tcPr>
            <w:shd w:val="clear" w:color="auto" w:fill="FFFFFF"/>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vertAlign w:val="superscript"/>
              </w:rPr>
              <w:t>4</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20 . 33</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48 . 52</w:t>
            </w:r>
          </w:p>
        </w:tc>
      </w:tr>
      <w:tr>
        <w:trPr>
          <w:trHeight w:val="25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vertAlign w:val="superscript"/>
              </w:rPr>
              <w:t>3.</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52.</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81.</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24.</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72</w:t>
            </w:r>
          </w:p>
        </w:tc>
        <w:tc>
          <w:tcPr>
            <w:shd w:val="clear" w:color="auto" w:fill="FFFFFF"/>
            <w:tcBorders/>
            <w:vAlign w:val="top"/>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67 .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59 .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16 .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36</w:t>
            </w:r>
          </w:p>
        </w:tc>
        <w:tc>
          <w:tcPr>
            <w:shd w:val="clear" w:color="auto" w:fill="FFFFFF"/>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32 .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60 .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38 .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49 .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69</w:t>
            </w:r>
          </w:p>
        </w:tc>
        <w:tc>
          <w:tcPr>
            <w:shd w:val="clear" w:color="auto" w:fill="FFFFFF"/>
            <w:tcBorders/>
            <w:vAlign w:val="top"/>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13</w:t>
            </w:r>
          </w:p>
        </w:tc>
        <w:tc>
          <w:tcPr>
            <w:shd w:val="clear" w:color="auto" w:fill="FFFFFF"/>
            <w:tcBorders/>
            <w:vAlign w:val="top"/>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20</w:t>
            </w:r>
          </w:p>
        </w:tc>
        <w:tc>
          <w:tcPr>
            <w:shd w:val="clear" w:color="auto" w:fill="FFFFFF"/>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34</w:t>
            </w:r>
          </w:p>
        </w:tc>
        <w:tc>
          <w:tcPr>
            <w:shd w:val="clear" w:color="auto" w:fill="FFFFFF"/>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53 . 17</w:t>
            </w:r>
          </w:p>
        </w:tc>
        <w:tc>
          <w:tcPr>
            <w:shd w:val="clear" w:color="auto" w:fill="FFFFFF"/>
            <w:textDirection w:val="btLr"/>
            <w:tcBorders/>
            <w:vAlign w:val="top"/>
          </w:tcPr>
          <w:p>
            <w:pPr>
              <w:pStyle w:val="Style91"/>
              <w:framePr w:w="8726" w:wrap="notBeside" w:vAnchor="text" w:hAnchor="text" w:xAlign="center" w:y="1"/>
              <w:widowControl w:val="0"/>
              <w:keepNext w:val="0"/>
              <w:keepLines w:val="0"/>
              <w:shd w:val="clear" w:color="auto" w:fill="auto"/>
              <w:bidi w:val="0"/>
              <w:jc w:val="left"/>
              <w:spacing w:before="0" w:after="240" w:line="150" w:lineRule="exact"/>
              <w:ind w:left="0" w:right="0" w:firstLine="0"/>
            </w:pPr>
            <w:r>
              <w:rPr>
                <w:rStyle w:val="CharStyle837"/>
                <w:lang w:val="en-GB" w:eastAsia="en-GB" w:bidi="en-GB"/>
              </w:rPr>
              <w:t>co</w:t>
            </w:r>
          </w:p>
          <w:p>
            <w:pPr>
              <w:pStyle w:val="Style91"/>
              <w:framePr w:w="8726" w:wrap="notBeside" w:vAnchor="text" w:hAnchor="text" w:xAlign="center" w:y="1"/>
              <w:widowControl w:val="0"/>
              <w:keepNext w:val="0"/>
              <w:keepLines w:val="0"/>
              <w:shd w:val="clear" w:color="auto" w:fill="auto"/>
              <w:bidi w:val="0"/>
              <w:jc w:val="left"/>
              <w:spacing w:before="240" w:after="0" w:line="150" w:lineRule="exact"/>
              <w:ind w:left="0" w:right="0" w:firstLine="0"/>
            </w:pPr>
            <w:r>
              <w:rPr>
                <w:rStyle w:val="CharStyle837"/>
                <w:lang w:val="en-GB" w:eastAsia="en-GB" w:bidi="en-GB"/>
              </w:rPr>
              <w:t>-j</w:t>
            </w:r>
          </w:p>
        </w:tc>
      </w:tr>
      <w:tr>
        <w:trPr>
          <w:trHeight w:val="259" w:hRule="exact"/>
        </w:trPr>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72.</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87.</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18.</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7.</w:t>
            </w:r>
          </w:p>
        </w:tc>
        <w:tc>
          <w:tcPr>
            <w:shd w:val="clear" w:color="auto" w:fill="FFFFFF"/>
            <w:tcBorders>
              <w:left w:val="single" w:sz="4"/>
            </w:tcBorders>
            <w:vAlign w:val="bottom"/>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vertAlign w:val="superscript"/>
              </w:rPr>
              <w:t>4</w:t>
            </w:r>
          </w:p>
        </w:tc>
        <w:tc>
          <w:tcPr>
            <w:shd w:val="clear" w:color="auto" w:fill="FFFFFF"/>
            <w:tcBorders/>
            <w:vAlign w:val="top"/>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65 .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82 .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53 .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31 .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29</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rPr>
              <w:t>57 .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77 .</w:t>
            </w:r>
          </w:p>
        </w:tc>
        <w:tc>
          <w:tcPr>
            <w:shd w:val="clear" w:color="auto" w:fill="FFFFFF"/>
            <w:tcBorders>
              <w:left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67 .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59 .</w:t>
            </w:r>
          </w:p>
        </w:tc>
        <w:tc>
          <w:tcPr>
            <w:shd w:val="clear" w:color="auto" w:fill="FFFFFF"/>
            <w:tcBorders>
              <w:left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34</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10</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45</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19</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32 . 26</w:t>
            </w:r>
          </w:p>
        </w:tc>
        <w:tc>
          <w:tcPr>
            <w:shd w:val="clear" w:color="auto" w:fill="FFFFFF"/>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68 . 46 . 27</w:t>
            </w:r>
          </w:p>
        </w:tc>
      </w:tr>
      <w:tr>
        <w:trPr>
          <w:trHeight w:val="312" w:hRule="exact"/>
        </w:trPr>
        <w:tc>
          <w:tcPr>
            <w:shd w:val="clear" w:color="auto" w:fill="FFFFFF"/>
            <w:tcBorders>
              <w:left w:val="single" w:sz="4"/>
              <w:bottom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86.</w:t>
            </w:r>
          </w:p>
        </w:tc>
        <w:tc>
          <w:tcPr>
            <w:shd w:val="clear" w:color="auto" w:fill="FFFFFF"/>
            <w:tcBorders>
              <w:left w:val="single" w:sz="4"/>
              <w:bottom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w:t>
            </w:r>
          </w:p>
        </w:tc>
        <w:tc>
          <w:tcPr>
            <w:shd w:val="clear" w:color="auto" w:fill="FFFFFF"/>
            <w:tcBorders>
              <w:left w:val="single" w:sz="4"/>
              <w:bottom w:val="single" w:sz="4"/>
            </w:tcBorders>
            <w:vAlign w:val="top"/>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53.</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82</w:t>
            </w:r>
          </w:p>
        </w:tc>
        <w:tc>
          <w:tcPr>
            <w:shd w:val="clear" w:color="auto" w:fill="FFFFFF"/>
            <w:tcBorders>
              <w:bottom w:val="single" w:sz="4"/>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83 .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19 .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27 .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79 .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47</w:t>
            </w:r>
          </w:p>
        </w:tc>
        <w:tc>
          <w:tcPr>
            <w:shd w:val="clear" w:color="auto" w:fill="FFFFFF"/>
            <w:tcBorders>
              <w:bottom w:val="single" w:sz="4"/>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26 .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41 .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71 .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44 .</w:t>
            </w:r>
          </w:p>
        </w:tc>
        <w:tc>
          <w:tcPr>
            <w:shd w:val="clear" w:color="auto" w:fill="FFFFFF"/>
            <w:tcBorders>
              <w:left w:val="single" w:sz="4"/>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60</w:t>
            </w:r>
          </w:p>
        </w:tc>
        <w:tc>
          <w:tcPr>
            <w:shd w:val="clear" w:color="auto" w:fill="FFFFFF"/>
            <w:tcBorders>
              <w:bottom w:val="single" w:sz="4"/>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14</w:t>
            </w:r>
          </w:p>
        </w:tc>
        <w:tc>
          <w:tcPr>
            <w:shd w:val="clear" w:color="auto" w:fill="FFFFFF"/>
            <w:tcBorders>
              <w:bottom w:val="single" w:sz="4"/>
            </w:tcBorders>
            <w:vAlign w:val="center"/>
          </w:tcPr>
          <w:p>
            <w:pPr>
              <w:pStyle w:val="Style91"/>
              <w:framePr w:w="8726" w:wrap="notBeside" w:vAnchor="text" w:hAnchor="text" w:xAlign="center" w:y="1"/>
              <w:widowControl w:val="0"/>
              <w:keepNext w:val="0"/>
              <w:keepLines w:val="0"/>
              <w:shd w:val="clear" w:color="auto" w:fill="auto"/>
              <w:bidi w:val="0"/>
              <w:jc w:val="right"/>
              <w:spacing w:before="0" w:after="0" w:line="150" w:lineRule="exact"/>
              <w:ind w:left="0" w:right="0" w:firstLine="0"/>
            </w:pPr>
            <w:r>
              <w:rPr>
                <w:rStyle w:val="CharStyle837"/>
              </w:rPr>
              <w:t>65</w:t>
            </w:r>
          </w:p>
        </w:tc>
        <w:tc>
          <w:tcPr>
            <w:shd w:val="clear" w:color="auto" w:fill="FFFFFF"/>
            <w:tcBorders>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32</w:t>
            </w:r>
          </w:p>
        </w:tc>
        <w:tc>
          <w:tcPr>
            <w:shd w:val="clear" w:color="auto" w:fill="FFFFFF"/>
            <w:tcBorders>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51 . 25</w:t>
            </w:r>
          </w:p>
        </w:tc>
        <w:tc>
          <w:tcPr>
            <w:shd w:val="clear" w:color="auto" w:fill="FFFFFF"/>
            <w:tcBorders>
              <w:bottom w:val="single" w:sz="4"/>
            </w:tcBorders>
            <w:vAlign w:val="center"/>
          </w:tcPr>
          <w:p>
            <w:pPr>
              <w:pStyle w:val="Style91"/>
              <w:framePr w:w="8726" w:wrap="notBeside" w:vAnchor="text" w:hAnchor="text" w:xAlign="center" w:y="1"/>
              <w:widowControl w:val="0"/>
              <w:keepNext w:val="0"/>
              <w:keepLines w:val="0"/>
              <w:shd w:val="clear" w:color="auto" w:fill="auto"/>
              <w:bidi w:val="0"/>
              <w:jc w:val="left"/>
              <w:spacing w:before="0" w:after="0" w:line="150" w:lineRule="exact"/>
              <w:ind w:left="180" w:right="0" w:firstLine="0"/>
            </w:pPr>
            <w:r>
              <w:rPr>
                <w:rStyle w:val="CharStyle837"/>
                <w:lang w:val="en-GB" w:eastAsia="en-GB" w:bidi="en-GB"/>
              </w:rPr>
              <w:t>20 . 42 . 91 . 18</w:t>
            </w:r>
          </w:p>
        </w:tc>
      </w:tr>
    </w:tbl>
    <w:p>
      <w:pPr>
        <w:framePr w:w="8726" w:wrap="notBeside" w:vAnchor="text" w:hAnchor="text" w:xAlign="center" w:y="1"/>
        <w:widowControl w:val="0"/>
        <w:rPr>
          <w:sz w:val="2"/>
          <w:szCs w:val="2"/>
        </w:rPr>
      </w:pPr>
    </w:p>
    <w:p>
      <w:pPr>
        <w:widowControl w:val="0"/>
        <w:rPr>
          <w:sz w:val="2"/>
          <w:szCs w:val="2"/>
        </w:rPr>
      </w:pP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3</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5</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7</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9</w:t>
      </w:r>
    </w:p>
    <w:p>
      <w:pPr>
        <w:pStyle w:val="Style1026"/>
        <w:framePr w:w="316" w:h="8198" w:wrap="around" w:hAnchor="margin" w:x="-690" w:y="725"/>
        <w:widowControl w:val="0"/>
        <w:keepNext w:val="0"/>
        <w:keepLines w:val="0"/>
        <w:shd w:val="clear" w:color="auto" w:fill="auto"/>
        <w:bidi w:val="0"/>
        <w:jc w:val="left"/>
        <w:spacing w:before="0" w:after="80" w:line="150" w:lineRule="exact"/>
        <w:ind w:left="0" w:right="0" w:firstLine="0"/>
      </w:pPr>
      <w:r>
        <w:rPr>
          <w:rStyle w:val="CharStyle1028"/>
        </w:rPr>
        <w:t>11</w:t>
      </w:r>
    </w:p>
    <w:p>
      <w:pPr>
        <w:pStyle w:val="Style1024"/>
        <w:framePr w:w="316" w:h="8198" w:wrap="around" w:hAnchor="margin" w:x="-690" w:y="725"/>
        <w:widowControl w:val="0"/>
        <w:keepNext w:val="0"/>
        <w:keepLines w:val="0"/>
        <w:shd w:val="clear" w:color="auto" w:fill="auto"/>
        <w:bidi w:val="0"/>
        <w:jc w:val="left"/>
        <w:spacing w:before="0" w:after="80" w:line="150" w:lineRule="exact"/>
        <w:ind w:left="0" w:right="0" w:firstLine="0"/>
      </w:pPr>
      <w:r>
        <w:rPr>
          <w:vertAlign w:val="superscript"/>
          <w:w w:val="100"/>
          <w:color w:val="000000"/>
          <w:position w:val="0"/>
        </w:rPr>
        <w:t>1</w:t>
      </w:r>
      <w:r>
        <w:rPr>
          <w:w w:val="100"/>
          <w:color w:val="000000"/>
          <w:position w:val="0"/>
        </w:rPr>
        <w:t>3</w:t>
      </w:r>
    </w:p>
    <w:p>
      <w:pPr>
        <w:pStyle w:val="Style1024"/>
        <w:framePr w:w="316" w:h="8198" w:wrap="around" w:hAnchor="margin" w:x="-690" w:y="725"/>
        <w:widowControl w:val="0"/>
        <w:keepNext w:val="0"/>
        <w:keepLines w:val="0"/>
        <w:shd w:val="clear" w:color="auto" w:fill="auto"/>
        <w:bidi w:val="0"/>
        <w:jc w:val="left"/>
        <w:spacing w:before="0" w:after="80" w:line="150" w:lineRule="exact"/>
        <w:ind w:left="0" w:right="0" w:firstLine="0"/>
      </w:pPr>
      <w:r>
        <w:rPr>
          <w:lang w:val="el-GR" w:eastAsia="el-GR" w:bidi="el-GR"/>
          <w:w w:val="100"/>
          <w:color w:val="000000"/>
          <w:position w:val="0"/>
        </w:rPr>
        <w:t>ι6</w:t>
      </w:r>
    </w:p>
    <w:p>
      <w:pPr>
        <w:pStyle w:val="Style1024"/>
        <w:framePr w:w="316" w:h="8198" w:wrap="around" w:hAnchor="margin" w:x="-690" w:y="725"/>
        <w:widowControl w:val="0"/>
        <w:keepNext w:val="0"/>
        <w:keepLines w:val="0"/>
        <w:shd w:val="clear" w:color="auto" w:fill="auto"/>
        <w:bidi w:val="0"/>
        <w:jc w:val="left"/>
        <w:spacing w:before="0" w:after="42" w:line="150" w:lineRule="exact"/>
        <w:ind w:left="0" w:right="0" w:firstLine="0"/>
      </w:pPr>
      <w:r>
        <w:rPr>
          <w:vertAlign w:val="superscript"/>
          <w:w w:val="100"/>
          <w:color w:val="000000"/>
          <w:position w:val="0"/>
        </w:rPr>
        <w:t>1</w:t>
      </w:r>
      <w:r>
        <w:rPr>
          <w:w w:val="100"/>
          <w:color w:val="000000"/>
          <w:position w:val="0"/>
        </w:rPr>
        <w:t>7</w:t>
      </w:r>
    </w:p>
    <w:p>
      <w:pPr>
        <w:pStyle w:val="Style1024"/>
        <w:framePr w:w="316" w:h="8198" w:wrap="around" w:hAnchor="margin" w:x="-690" w:y="725"/>
        <w:widowControl w:val="0"/>
        <w:keepNext w:val="0"/>
        <w:keepLines w:val="0"/>
        <w:shd w:val="clear" w:color="auto" w:fill="auto"/>
        <w:bidi w:val="0"/>
        <w:jc w:val="left"/>
        <w:spacing w:before="0" w:after="0" w:line="150" w:lineRule="exact"/>
        <w:ind w:left="0" w:right="0" w:firstLine="0"/>
      </w:pPr>
      <w:r>
        <w:rPr>
          <w:w w:val="100"/>
          <w:color w:val="000000"/>
          <w:position w:val="0"/>
        </w:rPr>
        <w:t>19</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vertAlign w:val="superscript"/>
          <w:w w:val="100"/>
          <w:color w:val="000000"/>
          <w:position w:val="0"/>
        </w:rPr>
        <w:t>2</w:t>
      </w:r>
      <w:r>
        <w:rPr>
          <w:w w:val="100"/>
          <w:color w:val="000000"/>
          <w:position w:val="0"/>
        </w:rPr>
        <w:t>3</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vertAlign w:val="superscript"/>
          <w:w w:val="100"/>
          <w:color w:val="000000"/>
          <w:position w:val="0"/>
        </w:rPr>
        <w:t>2</w:t>
      </w:r>
      <w:r>
        <w:rPr>
          <w:w w:val="100"/>
          <w:color w:val="000000"/>
          <w:position w:val="0"/>
        </w:rPr>
        <w:t>5</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vertAlign w:val="superscript"/>
          <w:w w:val="100"/>
          <w:color w:val="000000"/>
          <w:position w:val="0"/>
        </w:rPr>
        <w:t>2</w:t>
      </w:r>
      <w:r>
        <w:rPr>
          <w:w w:val="100"/>
          <w:color w:val="000000"/>
          <w:position w:val="0"/>
        </w:rPr>
        <w:t>7</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vertAlign w:val="superscript"/>
          <w:w w:val="100"/>
          <w:color w:val="000000"/>
          <w:position w:val="0"/>
        </w:rPr>
        <w:t>2</w:t>
      </w:r>
      <w:r>
        <w:rPr>
          <w:w w:val="100"/>
          <w:color w:val="000000"/>
          <w:position w:val="0"/>
        </w:rPr>
        <w:t>9</w:t>
      </w:r>
    </w:p>
    <w:p>
      <w:pPr>
        <w:pStyle w:val="Style1024"/>
        <w:framePr w:w="316" w:h="8198" w:wrap="around" w:hAnchor="margin" w:x="-690" w:y="725"/>
        <w:widowControl w:val="0"/>
        <w:keepNext w:val="0"/>
        <w:keepLines w:val="0"/>
        <w:shd w:val="clear" w:color="auto" w:fill="auto"/>
        <w:bidi w:val="0"/>
        <w:jc w:val="left"/>
        <w:spacing w:before="0" w:after="42" w:line="150" w:lineRule="exact"/>
        <w:ind w:left="0" w:right="0" w:firstLine="0"/>
      </w:pPr>
      <w:r>
        <w:rPr>
          <w:w w:val="100"/>
          <w:color w:val="000000"/>
          <w:position w:val="0"/>
        </w:rPr>
        <w:t>31</w:t>
      </w:r>
    </w:p>
    <w:p>
      <w:pPr>
        <w:pStyle w:val="Style1024"/>
        <w:framePr w:w="316" w:h="8198" w:wrap="around" w:hAnchor="margin" w:x="-690" w:y="725"/>
        <w:widowControl w:val="0"/>
        <w:keepNext w:val="0"/>
        <w:keepLines w:val="0"/>
        <w:shd w:val="clear" w:color="auto" w:fill="auto"/>
        <w:bidi w:val="0"/>
        <w:jc w:val="left"/>
        <w:spacing w:before="0" w:after="0" w:line="150" w:lineRule="exact"/>
        <w:ind w:left="0" w:right="0" w:firstLine="0"/>
      </w:pPr>
      <w:r>
        <w:rPr>
          <w:w w:val="100"/>
          <w:color w:val="000000"/>
          <w:position w:val="0"/>
        </w:rPr>
        <w:t>32</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w w:val="100"/>
          <w:color w:val="000000"/>
          <w:position w:val="0"/>
        </w:rPr>
        <w:t>37</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4</w:t>
      </w:r>
      <w:r>
        <w:rPr>
          <w:lang w:val="en-US" w:eastAsia="en-US" w:bidi="en-US"/>
          <w:vertAlign w:val="superscript"/>
          <w:w w:val="100"/>
          <w:color w:val="000000"/>
          <w:position w:val="0"/>
        </w:rPr>
        <w:t>1</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43</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47</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49</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53</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59</w:t>
      </w:r>
    </w:p>
    <w:p>
      <w:pPr>
        <w:pStyle w:val="Style1024"/>
        <w:framePr w:w="316" w:h="8198" w:wrap="around" w:hAnchor="margin" w:x="-690" w:y="725"/>
        <w:widowControl w:val="0"/>
        <w:keepNext w:val="0"/>
        <w:keepLines w:val="0"/>
        <w:shd w:val="clear" w:color="auto" w:fill="auto"/>
        <w:bidi w:val="0"/>
        <w:jc w:val="left"/>
        <w:spacing w:before="0" w:after="0" w:line="150" w:lineRule="exact"/>
        <w:ind w:left="0" w:right="0" w:firstLine="0"/>
      </w:pPr>
      <w:r>
        <w:rPr>
          <w:lang w:val="en-US" w:eastAsia="en-US" w:bidi="en-US"/>
          <w:w w:val="100"/>
          <w:color w:val="000000"/>
          <w:position w:val="0"/>
        </w:rPr>
        <w:t>61</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64</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67</w:t>
      </w:r>
    </w:p>
    <w:p>
      <w:pPr>
        <w:pStyle w:val="Style1024"/>
        <w:framePr w:w="316" w:h="8198" w:wrap="around" w:hAnchor="margin" w:x="-690" w:y="725"/>
        <w:widowControl w:val="0"/>
        <w:keepNext w:val="0"/>
        <w:keepLines w:val="0"/>
        <w:shd w:val="clear" w:color="auto" w:fill="auto"/>
        <w:bidi w:val="0"/>
        <w:jc w:val="left"/>
        <w:spacing w:before="0" w:after="0"/>
        <w:ind w:left="0" w:right="0" w:firstLine="0"/>
      </w:pPr>
      <w:r>
        <w:rPr>
          <w:lang w:val="en-US" w:eastAsia="en-US" w:bidi="en-US"/>
          <w:w w:val="100"/>
          <w:color w:val="000000"/>
          <w:position w:val="0"/>
        </w:rPr>
        <w:t>71</w:t>
      </w:r>
    </w:p>
    <w:p>
      <w:pPr>
        <w:pStyle w:val="Style1024"/>
        <w:framePr w:w="316" w:h="8198" w:wrap="around" w:hAnchor="margin" w:x="-690" w:y="725"/>
        <w:widowControl w:val="0"/>
        <w:keepNext w:val="0"/>
        <w:keepLines w:val="0"/>
        <w:shd w:val="clear" w:color="auto" w:fill="auto"/>
        <w:bidi w:val="0"/>
        <w:jc w:val="left"/>
        <w:spacing w:before="0" w:after="47" w:line="150" w:lineRule="exact"/>
        <w:ind w:left="0" w:right="0" w:firstLine="0"/>
      </w:pPr>
      <w:r>
        <w:rPr>
          <w:lang w:val="en-US" w:eastAsia="en-US" w:bidi="en-US"/>
          <w:w w:val="100"/>
          <w:color w:val="000000"/>
          <w:position w:val="0"/>
        </w:rPr>
        <w:t>73</w:t>
      </w:r>
    </w:p>
    <w:p>
      <w:pPr>
        <w:pStyle w:val="Style1024"/>
        <w:framePr w:w="316" w:h="8198" w:wrap="around" w:hAnchor="margin" w:x="-690" w:y="725"/>
        <w:widowControl w:val="0"/>
        <w:keepNext w:val="0"/>
        <w:keepLines w:val="0"/>
        <w:shd w:val="clear" w:color="auto" w:fill="auto"/>
        <w:bidi w:val="0"/>
        <w:jc w:val="left"/>
        <w:spacing w:before="0" w:after="80" w:line="150" w:lineRule="exact"/>
        <w:ind w:left="0" w:right="0" w:firstLine="0"/>
      </w:pPr>
      <w:r>
        <w:rPr>
          <w:lang w:val="en-US" w:eastAsia="en-US" w:bidi="en-US"/>
          <w:w w:val="100"/>
          <w:color w:val="000000"/>
          <w:position w:val="0"/>
        </w:rPr>
        <w:t>79</w:t>
      </w:r>
    </w:p>
    <w:p>
      <w:pPr>
        <w:pStyle w:val="Style1024"/>
        <w:framePr w:w="316" w:h="8198" w:wrap="around" w:hAnchor="margin" w:x="-690" w:y="725"/>
        <w:widowControl w:val="0"/>
        <w:keepNext w:val="0"/>
        <w:keepLines w:val="0"/>
        <w:shd w:val="clear" w:color="auto" w:fill="auto"/>
        <w:bidi w:val="0"/>
        <w:jc w:val="left"/>
        <w:spacing w:before="0" w:after="119" w:line="150" w:lineRule="exact"/>
        <w:ind w:left="0" w:right="0" w:firstLine="0"/>
      </w:pPr>
      <w:r>
        <w:rPr>
          <w:rStyle w:val="CharStyle1029"/>
        </w:rPr>
        <w:t>8</w:t>
      </w:r>
      <w:r>
        <w:rPr>
          <w:w w:val="100"/>
          <w:color w:val="000000"/>
          <w:position w:val="0"/>
        </w:rPr>
        <w:t>i</w:t>
      </w:r>
    </w:p>
    <w:p>
      <w:pPr>
        <w:pStyle w:val="Style1024"/>
        <w:framePr w:w="316" w:h="8198" w:wrap="around" w:hAnchor="margin" w:x="-690" w:y="725"/>
        <w:widowControl w:val="0"/>
        <w:keepNext w:val="0"/>
        <w:keepLines w:val="0"/>
        <w:shd w:val="clear" w:color="auto" w:fill="auto"/>
        <w:bidi w:val="0"/>
        <w:jc w:val="left"/>
        <w:spacing w:before="0" w:after="119" w:line="150" w:lineRule="exact"/>
        <w:ind w:left="0" w:right="0" w:firstLine="0"/>
      </w:pPr>
      <w:r>
        <w:rPr>
          <w:vertAlign w:val="superscript"/>
          <w:w w:val="100"/>
          <w:color w:val="000000"/>
          <w:position w:val="0"/>
        </w:rPr>
        <w:t>8</w:t>
      </w:r>
      <w:r>
        <w:rPr>
          <w:w w:val="100"/>
          <w:color w:val="000000"/>
          <w:position w:val="0"/>
        </w:rPr>
        <w:t>3</w:t>
      </w:r>
    </w:p>
    <w:p>
      <w:pPr>
        <w:pStyle w:val="Style1024"/>
        <w:framePr w:w="316" w:h="8198" w:wrap="around" w:hAnchor="margin" w:x="-690" w:y="725"/>
        <w:widowControl w:val="0"/>
        <w:keepNext w:val="0"/>
        <w:keepLines w:val="0"/>
        <w:shd w:val="clear" w:color="auto" w:fill="auto"/>
        <w:bidi w:val="0"/>
        <w:jc w:val="left"/>
        <w:spacing w:before="0" w:after="47" w:line="150" w:lineRule="exact"/>
        <w:ind w:left="0" w:right="0" w:firstLine="0"/>
      </w:pPr>
      <w:r>
        <w:rPr>
          <w:lang w:val="en-US" w:eastAsia="en-US" w:bidi="en-US"/>
          <w:w w:val="100"/>
          <w:color w:val="000000"/>
          <w:position w:val="0"/>
        </w:rPr>
        <w:t>89</w:t>
      </w:r>
    </w:p>
    <w:p>
      <w:pPr>
        <w:pStyle w:val="Style1024"/>
        <w:framePr w:w="316" w:h="8198" w:wrap="around" w:hAnchor="margin" w:x="-690" w:y="725"/>
        <w:widowControl w:val="0"/>
        <w:keepNext w:val="0"/>
        <w:keepLines w:val="0"/>
        <w:shd w:val="clear" w:color="auto" w:fill="auto"/>
        <w:bidi w:val="0"/>
        <w:jc w:val="left"/>
        <w:spacing w:before="0" w:after="0" w:line="150" w:lineRule="exact"/>
        <w:ind w:left="0" w:right="0" w:firstLine="0"/>
      </w:pPr>
      <w:r>
        <w:rPr>
          <w:w w:val="100"/>
          <w:color w:val="000000"/>
          <w:position w:val="0"/>
        </w:rPr>
        <w:t>97</w:t>
      </w:r>
    </w:p>
    <w:p>
      <w:pPr>
        <w:widowControl w:val="0"/>
        <w:rPr>
          <w:sz w:val="2"/>
          <w:szCs w:val="2"/>
        </w:rPr>
        <w:sectPr>
          <w:type w:val="continuous"/>
          <w:pgSz w:w="11900" w:h="16840"/>
          <w:pgMar w:top="2855" w:left="1980" w:right="1194" w:bottom="4871" w:header="0" w:footer="3" w:gutter="0"/>
          <w:rtlGutter w:val="0"/>
          <w:cols w:space="720"/>
          <w:noEndnote/>
          <w:docGrid w:linePitch="360"/>
        </w:sectPr>
      </w:pPr>
    </w:p>
    <w:tbl>
      <w:tblPr>
        <w:tblOverlap w:val="never"/>
        <w:tblLayout w:type="fixed"/>
        <w:jc w:val="center"/>
      </w:tblPr>
      <w:tblGrid>
        <w:gridCol w:w="398"/>
        <w:gridCol w:w="374"/>
        <w:gridCol w:w="350"/>
        <w:gridCol w:w="350"/>
        <w:gridCol w:w="346"/>
        <w:gridCol w:w="350"/>
        <w:gridCol w:w="346"/>
        <w:gridCol w:w="350"/>
        <w:gridCol w:w="346"/>
        <w:gridCol w:w="350"/>
        <w:gridCol w:w="346"/>
        <w:gridCol w:w="350"/>
        <w:gridCol w:w="346"/>
        <w:gridCol w:w="350"/>
        <w:gridCol w:w="346"/>
        <w:gridCol w:w="350"/>
        <w:gridCol w:w="350"/>
        <w:gridCol w:w="346"/>
        <w:gridCol w:w="346"/>
        <w:gridCol w:w="350"/>
        <w:gridCol w:w="350"/>
        <w:gridCol w:w="346"/>
        <w:gridCol w:w="350"/>
        <w:gridCol w:w="346"/>
        <w:gridCol w:w="350"/>
        <w:gridCol w:w="346"/>
        <w:gridCol w:w="379"/>
      </w:tblGrid>
      <w:tr>
        <w:trPr>
          <w:trHeight w:val="432" w:hRule="exact"/>
        </w:trPr>
        <w:tc>
          <w:tcPr>
            <w:shd w:val="clear" w:color="auto" w:fill="FFFFFF"/>
            <w:tcBorders>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—1</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+2</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5</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+11</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1</w:t>
            </w:r>
            <w:r>
              <w:rPr>
                <w:rStyle w:val="CharStyle837"/>
                <w:lang w:val="es-ES" w:eastAsia="es-ES" w:bidi="es-ES"/>
              </w:rPr>
              <w:t>3</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1</w:t>
            </w:r>
            <w:r>
              <w:rPr>
                <w:rStyle w:val="CharStyle837"/>
                <w:lang w:val="es-ES" w:eastAsia="es-ES" w:bidi="es-ES"/>
              </w:rPr>
              <w:t>7</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1</w:t>
            </w:r>
            <w:r>
              <w:rPr>
                <w:rStyle w:val="CharStyle837"/>
                <w:lang w:val="es-ES" w:eastAsia="es-ES" w:bidi="es-ES"/>
              </w:rPr>
              <w:t>9</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2</w:t>
            </w:r>
            <w:r>
              <w:rPr>
                <w:rStyle w:val="CharStyle837"/>
                <w:lang w:val="es-ES" w:eastAsia="es-ES" w:bidi="es-ES"/>
              </w:rPr>
              <w:t>3</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2</w:t>
            </w:r>
            <w:r>
              <w:rPr>
                <w:rStyle w:val="CharStyle837"/>
                <w:lang w:val="es-ES" w:eastAsia="es-ES" w:bidi="es-ES"/>
              </w:rPr>
              <w:t>9</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+3</w:t>
            </w:r>
            <w:r>
              <w:rPr>
                <w:rStyle w:val="CharStyle837"/>
                <w:lang w:val="es-ES" w:eastAsia="es-ES" w:bidi="es-ES"/>
                <w:vertAlign w:val="superscript"/>
              </w:rPr>
              <w:t>1</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+37</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w:t>
            </w:r>
            <w:r>
              <w:rPr>
                <w:rStyle w:val="CharStyle837"/>
                <w:lang w:val="es-ES" w:eastAsia="es-ES" w:bidi="es-ES"/>
              </w:rPr>
              <w:t>4</w:t>
            </w:r>
            <w:r>
              <w:rPr>
                <w:rStyle w:val="CharStyle837"/>
                <w:lang w:val="es-ES" w:eastAsia="es-ES" w:bidi="es-ES"/>
                <w:vertAlign w:val="superscript"/>
              </w:rPr>
              <w:t>1</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+43</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+47</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+53</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+59</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+61</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+67</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+7</w:t>
            </w:r>
            <w:r>
              <w:rPr>
                <w:rStyle w:val="CharStyle837"/>
                <w:lang w:val="es-ES" w:eastAsia="es-ES" w:bidi="es-ES"/>
                <w:vertAlign w:val="superscript"/>
              </w:rPr>
              <w:t>1</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+73</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+79</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8</w:t>
            </w:r>
            <w:r>
              <w:rPr>
                <w:rStyle w:val="CharStyle837"/>
                <w:lang w:val="es-ES" w:eastAsia="es-ES" w:bidi="es-ES"/>
              </w:rPr>
              <w:t>3</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r>
              <w:rPr>
                <w:rStyle w:val="CharStyle837"/>
                <w:lang w:val="es-ES" w:eastAsia="es-ES" w:bidi="es-ES"/>
                <w:vertAlign w:val="superscript"/>
              </w:rPr>
              <w:t>8</w:t>
            </w:r>
            <w:r>
              <w:rPr>
                <w:rStyle w:val="CharStyle837"/>
                <w:lang w:val="es-ES" w:eastAsia="es-ES" w:bidi="es-ES"/>
              </w:rPr>
              <w:t>9</w:t>
            </w: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rPr>
              <w:t>+97</w:t>
            </w:r>
          </w:p>
        </w:tc>
      </w:tr>
      <w:tr>
        <w:trPr>
          <w:trHeight w:val="8165" w:hRule="exact"/>
        </w:trPr>
        <w:tc>
          <w:tcPr>
            <w:shd w:val="clear" w:color="auto" w:fill="FFFFFF"/>
            <w:tcBorders>
              <w:top w:val="single" w:sz="4"/>
            </w:tcBorders>
            <w:vAlign w:val="bottom"/>
          </w:tcPr>
          <w:p>
            <w:pPr>
              <w:pStyle w:val="Style91"/>
              <w:framePr w:w="9509" w:wrap="notBeside" w:vAnchor="text" w:hAnchor="text" w:xAlign="center" w:y="1"/>
              <w:widowControl w:val="0"/>
              <w:keepNext w:val="0"/>
              <w:keepLines w:val="0"/>
              <w:shd w:val="clear" w:color="auto" w:fill="auto"/>
              <w:bidi w:val="0"/>
              <w:jc w:val="left"/>
              <w:spacing w:before="0" w:after="0" w:line="336" w:lineRule="exact"/>
              <w:ind w:left="220" w:right="0" w:firstLine="0"/>
            </w:pPr>
            <w:r>
              <w:rPr>
                <w:rStyle w:val="CharStyle837"/>
              </w:rPr>
              <w:t>3</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220" w:right="0" w:firstLine="0"/>
            </w:pPr>
            <w:r>
              <w:rPr>
                <w:rStyle w:val="CharStyle837"/>
              </w:rPr>
              <w:t>5</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220" w:right="0" w:firstLine="0"/>
            </w:pPr>
            <w:r>
              <w:rPr>
                <w:rStyle w:val="CharStyle837"/>
              </w:rPr>
              <w:t>7</w:t>
            </w:r>
          </w:p>
          <w:p>
            <w:pPr>
              <w:pStyle w:val="Style91"/>
              <w:framePr w:w="9509" w:wrap="notBeside" w:vAnchor="text" w:hAnchor="text" w:xAlign="center" w:y="1"/>
              <w:widowControl w:val="0"/>
              <w:keepNext w:val="0"/>
              <w:keepLines w:val="0"/>
              <w:shd w:val="clear" w:color="auto" w:fill="auto"/>
              <w:bidi w:val="0"/>
              <w:jc w:val="left"/>
              <w:spacing w:before="0" w:after="180" w:line="150" w:lineRule="exact"/>
              <w:ind w:left="0" w:right="0" w:firstLine="0"/>
            </w:pPr>
            <w:r>
              <w:rPr>
                <w:rStyle w:val="CharStyle837"/>
              </w:rPr>
              <w:t>11</w:t>
            </w:r>
          </w:p>
          <w:p>
            <w:pPr>
              <w:pStyle w:val="Style91"/>
              <w:framePr w:w="9509" w:wrap="notBeside" w:vAnchor="text" w:hAnchor="text" w:xAlign="center" w:y="1"/>
              <w:widowControl w:val="0"/>
              <w:keepNext w:val="0"/>
              <w:keepLines w:val="0"/>
              <w:shd w:val="clear" w:color="auto" w:fill="auto"/>
              <w:bidi w:val="0"/>
              <w:jc w:val="left"/>
              <w:spacing w:before="180" w:after="0" w:line="336" w:lineRule="exact"/>
              <w:ind w:left="0" w:right="0" w:firstLine="0"/>
            </w:pPr>
            <w:r>
              <w:rPr>
                <w:rStyle w:val="CharStyle837"/>
                <w:lang w:val="es-ES" w:eastAsia="es-ES" w:bidi="es-ES"/>
                <w:vertAlign w:val="superscript"/>
              </w:rPr>
              <w:t>1</w:t>
            </w:r>
            <w:r>
              <w:rPr>
                <w:rStyle w:val="CharStyle837"/>
                <w:lang w:val="es-ES" w:eastAsia="es-ES" w:bidi="es-ES"/>
              </w:rPr>
              <w:t>3</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vertAlign w:val="superscript"/>
              </w:rPr>
              <w:t>1</w:t>
            </w:r>
            <w:r>
              <w:rPr>
                <w:rStyle w:val="CharStyle837"/>
                <w:lang w:val="es-ES" w:eastAsia="es-ES" w:bidi="es-ES"/>
              </w:rPr>
              <w:t>7</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vertAlign w:val="superscript"/>
              </w:rPr>
              <w:t>1</w:t>
            </w:r>
            <w:r>
              <w:rPr>
                <w:rStyle w:val="CharStyle837"/>
                <w:lang w:val="es-ES" w:eastAsia="es-ES" w:bidi="es-ES"/>
              </w:rPr>
              <w:t>9</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vertAlign w:val="superscript"/>
              </w:rPr>
              <w:t>2</w:t>
            </w:r>
            <w:r>
              <w:rPr>
                <w:rStyle w:val="CharStyle837"/>
                <w:lang w:val="es-ES" w:eastAsia="es-ES" w:bidi="es-ES"/>
              </w:rPr>
              <w:t>3</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vertAlign w:val="superscript"/>
              </w:rPr>
              <w:t>2</w:t>
            </w:r>
            <w:r>
              <w:rPr>
                <w:rStyle w:val="CharStyle837"/>
                <w:lang w:val="es-ES" w:eastAsia="es-ES" w:bidi="es-ES"/>
              </w:rPr>
              <w:t>9</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rPr>
              <w:t>3</w:t>
            </w:r>
            <w:r>
              <w:rPr>
                <w:rStyle w:val="CharStyle837"/>
                <w:lang w:val="es-ES" w:eastAsia="es-ES" w:bidi="es-ES"/>
                <w:vertAlign w:val="superscript"/>
              </w:rPr>
              <w:t>1</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rPr>
              <w:t>37</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rPr>
              <w:t>4</w:t>
            </w:r>
            <w:r>
              <w:rPr>
                <w:rStyle w:val="CharStyle837"/>
                <w:lang w:val="es-ES" w:eastAsia="es-ES" w:bidi="es-ES"/>
                <w:vertAlign w:val="superscript"/>
              </w:rPr>
              <w:t>1</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rPr>
              <w:t>43</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rPr>
              <w:t>47</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rPr>
              <w:t>53</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rPr>
              <w:t>59</w:t>
            </w:r>
          </w:p>
          <w:p>
            <w:pPr>
              <w:pStyle w:val="Style91"/>
              <w:framePr w:w="9509" w:wrap="notBeside" w:vAnchor="text" w:hAnchor="text" w:xAlign="center" w:y="1"/>
              <w:widowControl w:val="0"/>
              <w:keepNext w:val="0"/>
              <w:keepLines w:val="0"/>
              <w:shd w:val="clear" w:color="auto" w:fill="auto"/>
              <w:bidi w:val="0"/>
              <w:jc w:val="left"/>
              <w:spacing w:before="0" w:after="180" w:line="150" w:lineRule="exact"/>
              <w:ind w:left="0" w:right="0" w:firstLine="0"/>
            </w:pPr>
            <w:r>
              <w:rPr>
                <w:rStyle w:val="CharStyle837"/>
                <w:lang w:val="es-ES" w:eastAsia="es-ES" w:bidi="es-ES"/>
              </w:rPr>
              <w:t>6i</w:t>
            </w:r>
          </w:p>
          <w:p>
            <w:pPr>
              <w:pStyle w:val="Style91"/>
              <w:framePr w:w="9509" w:wrap="notBeside" w:vAnchor="text" w:hAnchor="text" w:xAlign="center" w:y="1"/>
              <w:widowControl w:val="0"/>
              <w:keepNext w:val="0"/>
              <w:keepLines w:val="0"/>
              <w:shd w:val="clear" w:color="auto" w:fill="auto"/>
              <w:bidi w:val="0"/>
              <w:jc w:val="left"/>
              <w:spacing w:before="180" w:after="0" w:line="336" w:lineRule="exact"/>
              <w:ind w:left="0" w:right="0" w:firstLine="0"/>
            </w:pPr>
            <w:r>
              <w:rPr>
                <w:rStyle w:val="CharStyle837"/>
                <w:lang w:val="es-ES" w:eastAsia="es-ES" w:bidi="es-ES"/>
                <w:vertAlign w:val="superscript"/>
              </w:rPr>
              <w:t>6</w:t>
            </w:r>
            <w:r>
              <w:rPr>
                <w:rStyle w:val="CharStyle837"/>
                <w:lang w:val="es-ES" w:eastAsia="es-ES" w:bidi="es-ES"/>
              </w:rPr>
              <w:t>7</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rPr>
              <w:t>7</w:t>
            </w:r>
            <w:r>
              <w:rPr>
                <w:rStyle w:val="CharStyle837"/>
                <w:lang w:val="es-ES" w:eastAsia="es-ES" w:bidi="es-ES"/>
                <w:vertAlign w:val="superscript"/>
              </w:rPr>
              <w:t>1</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rPr>
              <w:t>73</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rPr>
              <w:t>79</w:t>
            </w:r>
          </w:p>
          <w:p>
            <w:pPr>
              <w:pStyle w:val="Style91"/>
              <w:framePr w:w="9509" w:wrap="notBeside" w:vAnchor="text" w:hAnchor="text" w:xAlign="center" w:y="1"/>
              <w:widowControl w:val="0"/>
              <w:keepNext w:val="0"/>
              <w:keepLines w:val="0"/>
              <w:shd w:val="clear" w:color="auto" w:fill="auto"/>
              <w:bidi w:val="0"/>
              <w:jc w:val="left"/>
              <w:spacing w:before="0" w:after="0" w:line="336" w:lineRule="exact"/>
              <w:ind w:left="0" w:right="0" w:firstLine="0"/>
            </w:pPr>
            <w:r>
              <w:rPr>
                <w:rStyle w:val="CharStyle837"/>
                <w:lang w:val="es-ES" w:eastAsia="es-ES" w:bidi="es-ES"/>
                <w:vertAlign w:val="superscript"/>
              </w:rPr>
              <w:t>8</w:t>
            </w:r>
            <w:r>
              <w:rPr>
                <w:rStyle w:val="CharStyle837"/>
                <w:lang w:val="es-ES" w:eastAsia="es-ES" w:bidi="es-ES"/>
              </w:rPr>
              <w:t>3</w:t>
            </w:r>
          </w:p>
          <w:p>
            <w:pPr>
              <w:pStyle w:val="Style91"/>
              <w:framePr w:w="9509" w:wrap="notBeside" w:vAnchor="text" w:hAnchor="text" w:xAlign="center" w:y="1"/>
              <w:widowControl w:val="0"/>
              <w:keepNext w:val="0"/>
              <w:keepLines w:val="0"/>
              <w:shd w:val="clear" w:color="auto" w:fill="auto"/>
              <w:bidi w:val="0"/>
              <w:jc w:val="left"/>
              <w:spacing w:before="0" w:after="180" w:line="150" w:lineRule="exact"/>
              <w:ind w:left="0" w:right="0" w:firstLine="0"/>
            </w:pPr>
            <w:r>
              <w:rPr>
                <w:rStyle w:val="CharStyle837"/>
              </w:rPr>
              <w:t>89</w:t>
            </w:r>
          </w:p>
          <w:p>
            <w:pPr>
              <w:pStyle w:val="Style91"/>
              <w:framePr w:w="9509" w:wrap="notBeside" w:vAnchor="text" w:hAnchor="text" w:xAlign="center" w:y="1"/>
              <w:widowControl w:val="0"/>
              <w:keepNext w:val="0"/>
              <w:keepLines w:val="0"/>
              <w:shd w:val="clear" w:color="auto" w:fill="auto"/>
              <w:bidi w:val="0"/>
              <w:jc w:val="left"/>
              <w:spacing w:before="180" w:after="0" w:line="150" w:lineRule="exact"/>
              <w:ind w:left="0" w:right="0" w:firstLine="0"/>
            </w:pPr>
            <w:r>
              <w:rPr>
                <w:rStyle w:val="CharStyle837"/>
              </w:rPr>
              <w:t>97</w:t>
            </w: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509"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91"/>
              <w:framePr w:w="9509"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37"/>
                <w:lang w:val="es-ES" w:eastAsia="es-ES" w:bidi="es-ES"/>
              </w:rPr>
              <w:t>—</w:t>
            </w:r>
          </w:p>
        </w:tc>
      </w:tr>
    </w:tbl>
    <w:p>
      <w:pPr>
        <w:framePr w:w="9509" w:wrap="notBeside" w:vAnchor="text" w:hAnchor="text" w:xAlign="center" w:y="1"/>
        <w:widowControl w:val="0"/>
        <w:rPr>
          <w:sz w:val="2"/>
          <w:szCs w:val="2"/>
        </w:rPr>
      </w:pPr>
    </w:p>
    <w:p>
      <w:pPr>
        <w:widowControl w:val="0"/>
        <w:rPr>
          <w:sz w:val="2"/>
          <w:szCs w:val="2"/>
        </w:rPr>
      </w:pPr>
    </w:p>
    <w:p>
      <w:pPr>
        <w:widowControl w:val="0"/>
        <w:rPr>
          <w:sz w:val="2"/>
          <w:szCs w:val="2"/>
        </w:rPr>
        <w:sectPr>
          <w:headerReference w:type="even" r:id="rId225"/>
          <w:headerReference w:type="default" r:id="rId226"/>
          <w:pgSz w:w="11900" w:h="16840"/>
          <w:pgMar w:top="2845" w:left="1404" w:right="987" w:bottom="2845" w:header="0" w:footer="3" w:gutter="0"/>
          <w:rtlGutter w:val="0"/>
          <w:cols w:space="720"/>
          <w:pgNumType w:start="477"/>
          <w:noEndnote/>
          <w:docGrid w:linePitch="360"/>
        </w:sectPr>
      </w:pPr>
    </w:p>
    <w:p>
      <w:pPr>
        <w:pStyle w:val="Style1024"/>
        <w:framePr w:w="430" w:h="10670" w:wrap="around" w:hAnchor="margin" w:x="6" w:y="49"/>
        <w:widowControl w:val="0"/>
        <w:keepNext w:val="0"/>
        <w:keepLines w:val="0"/>
        <w:shd w:val="clear" w:color="auto" w:fill="auto"/>
        <w:bidi w:val="0"/>
        <w:jc w:val="left"/>
        <w:spacing w:before="0" w:after="0" w:line="336" w:lineRule="exact"/>
        <w:ind w:left="200" w:right="0" w:firstLine="0"/>
      </w:pPr>
      <w:r>
        <w:rPr>
          <w:lang w:val="en-US" w:eastAsia="en-US" w:bidi="en-US"/>
          <w:w w:val="100"/>
          <w:color w:val="000000"/>
          <w:position w:val="0"/>
        </w:rPr>
        <w:t>3</w:t>
      </w:r>
    </w:p>
    <w:p>
      <w:pPr>
        <w:pStyle w:val="Style1024"/>
        <w:framePr w:w="430" w:h="10670" w:wrap="around" w:hAnchor="margin" w:x="6" w:y="49"/>
        <w:widowControl w:val="0"/>
        <w:keepNext w:val="0"/>
        <w:keepLines w:val="0"/>
        <w:shd w:val="clear" w:color="auto" w:fill="auto"/>
        <w:bidi w:val="0"/>
        <w:jc w:val="left"/>
        <w:spacing w:before="0" w:after="0" w:line="336" w:lineRule="exact"/>
        <w:ind w:left="200" w:right="0" w:firstLine="0"/>
      </w:pPr>
      <w:r>
        <w:rPr>
          <w:lang w:val="en-US" w:eastAsia="en-US" w:bidi="en-US"/>
          <w:w w:val="100"/>
          <w:color w:val="000000"/>
          <w:position w:val="0"/>
        </w:rPr>
        <w:t>7</w:t>
      </w:r>
    </w:p>
    <w:p>
      <w:pPr>
        <w:pStyle w:val="Style1024"/>
        <w:framePr w:w="430" w:h="10670" w:wrap="around" w:hAnchor="margin" w:x="6" w:y="49"/>
        <w:widowControl w:val="0"/>
        <w:keepNext w:val="0"/>
        <w:keepLines w:val="0"/>
        <w:shd w:val="clear" w:color="auto" w:fill="auto"/>
        <w:bidi w:val="0"/>
        <w:jc w:val="left"/>
        <w:spacing w:before="0" w:after="0" w:line="336" w:lineRule="exact"/>
        <w:ind w:left="200" w:right="0" w:firstLine="0"/>
      </w:pPr>
      <w:r>
        <w:rPr>
          <w:lang w:val="en-US" w:eastAsia="en-US" w:bidi="en-US"/>
          <w:w w:val="100"/>
          <w:color w:val="000000"/>
          <w:position w:val="0"/>
        </w:rPr>
        <w:t>9</w:t>
      </w:r>
    </w:p>
    <w:p>
      <w:pPr>
        <w:pStyle w:val="Style1024"/>
        <w:framePr w:w="430" w:h="10670" w:wrap="around" w:hAnchor="margin" w:x="6" w:y="49"/>
        <w:widowControl w:val="0"/>
        <w:keepNext w:val="0"/>
        <w:keepLines w:val="0"/>
        <w:shd w:val="clear" w:color="auto" w:fill="auto"/>
        <w:bidi w:val="0"/>
        <w:jc w:val="left"/>
        <w:spacing w:before="0" w:after="0" w:line="150" w:lineRule="exact"/>
        <w:ind w:left="0" w:right="0" w:firstLine="0"/>
      </w:pPr>
      <w:r>
        <w:rPr>
          <w:lang w:val="en-US" w:eastAsia="en-US" w:bidi="en-US"/>
          <w:w w:val="100"/>
          <w:color w:val="000000"/>
          <w:position w:val="0"/>
        </w:rPr>
        <w:t>11</w:t>
      </w:r>
    </w:p>
    <w:p>
      <w:pPr>
        <w:pStyle w:val="Style1024"/>
        <w:framePr w:w="430" w:h="10670" w:wrap="around" w:hAnchor="margin" w:x="6" w:y="49"/>
        <w:widowControl w:val="0"/>
        <w:keepNext w:val="0"/>
        <w:keepLines w:val="0"/>
        <w:shd w:val="clear" w:color="auto" w:fill="auto"/>
        <w:bidi w:val="0"/>
        <w:jc w:val="left"/>
        <w:spacing w:before="0" w:after="0" w:line="331" w:lineRule="exact"/>
        <w:ind w:left="0" w:right="0" w:firstLine="0"/>
      </w:pPr>
      <w:r>
        <w:rPr>
          <w:vertAlign w:val="superscript"/>
          <w:w w:val="100"/>
          <w:color w:val="000000"/>
          <w:position w:val="0"/>
        </w:rPr>
        <w:t>1</w:t>
      </w:r>
      <w:r>
        <w:rPr>
          <w:w w:val="100"/>
          <w:color w:val="000000"/>
          <w:position w:val="0"/>
        </w:rPr>
        <w:t>3</w:t>
      </w:r>
    </w:p>
    <w:p>
      <w:pPr>
        <w:pStyle w:val="Style1024"/>
        <w:framePr w:w="430" w:h="10670" w:wrap="around" w:hAnchor="margin" w:x="6" w:y="49"/>
        <w:widowControl w:val="0"/>
        <w:keepNext w:val="0"/>
        <w:keepLines w:val="0"/>
        <w:shd w:val="clear" w:color="auto" w:fill="auto"/>
        <w:bidi w:val="0"/>
        <w:jc w:val="left"/>
        <w:spacing w:before="0" w:after="0" w:line="331" w:lineRule="exact"/>
        <w:ind w:left="0" w:right="0" w:firstLine="0"/>
      </w:pPr>
      <w:r>
        <w:rPr>
          <w:vertAlign w:val="superscript"/>
          <w:w w:val="100"/>
          <w:color w:val="000000"/>
          <w:position w:val="0"/>
        </w:rPr>
        <w:t>1</w:t>
      </w:r>
      <w:r>
        <w:rPr>
          <w:w w:val="100"/>
          <w:color w:val="000000"/>
          <w:position w:val="0"/>
        </w:rPr>
        <w:t>7</w:t>
      </w:r>
    </w:p>
    <w:p>
      <w:pPr>
        <w:pStyle w:val="Style1024"/>
        <w:framePr w:w="430" w:h="10670" w:wrap="around" w:hAnchor="margin" w:x="6" w:y="49"/>
        <w:widowControl w:val="0"/>
        <w:keepNext w:val="0"/>
        <w:keepLines w:val="0"/>
        <w:shd w:val="clear" w:color="auto" w:fill="auto"/>
        <w:bidi w:val="0"/>
        <w:jc w:val="left"/>
        <w:spacing w:before="0" w:after="0" w:line="331" w:lineRule="exact"/>
        <w:ind w:left="0" w:right="0" w:firstLine="0"/>
      </w:pPr>
      <w:r>
        <w:rPr>
          <w:vertAlign w:val="superscript"/>
          <w:w w:val="100"/>
          <w:color w:val="000000"/>
          <w:position w:val="0"/>
        </w:rPr>
        <w:t>1</w:t>
      </w:r>
      <w:r>
        <w:rPr>
          <w:w w:val="100"/>
          <w:color w:val="000000"/>
          <w:position w:val="0"/>
        </w:rPr>
        <w:t>9</w:t>
      </w:r>
    </w:p>
    <w:p>
      <w:pPr>
        <w:pStyle w:val="Style1024"/>
        <w:framePr w:w="430" w:h="10670" w:wrap="around" w:hAnchor="margin" w:x="6" w:y="49"/>
        <w:widowControl w:val="0"/>
        <w:keepNext w:val="0"/>
        <w:keepLines w:val="0"/>
        <w:shd w:val="clear" w:color="auto" w:fill="auto"/>
        <w:bidi w:val="0"/>
        <w:jc w:val="left"/>
        <w:spacing w:before="0" w:after="0" w:line="331" w:lineRule="exact"/>
        <w:ind w:left="0" w:right="0" w:firstLine="0"/>
      </w:pPr>
      <w:r>
        <w:rPr>
          <w:vertAlign w:val="superscript"/>
          <w:w w:val="100"/>
          <w:color w:val="000000"/>
          <w:position w:val="0"/>
        </w:rPr>
        <w:t>2</w:t>
      </w:r>
      <w:r>
        <w:rPr>
          <w:w w:val="100"/>
          <w:color w:val="000000"/>
          <w:position w:val="0"/>
        </w:rPr>
        <w:t>3</w:t>
      </w:r>
    </w:p>
    <w:p>
      <w:pPr>
        <w:pStyle w:val="Style1024"/>
        <w:framePr w:w="430" w:h="10670" w:wrap="around" w:hAnchor="margin" w:x="6" w:y="49"/>
        <w:widowControl w:val="0"/>
        <w:keepNext w:val="0"/>
        <w:keepLines w:val="0"/>
        <w:shd w:val="clear" w:color="auto" w:fill="auto"/>
        <w:bidi w:val="0"/>
        <w:jc w:val="left"/>
        <w:spacing w:before="0" w:after="0" w:line="331" w:lineRule="exact"/>
        <w:ind w:left="0" w:right="0" w:firstLine="0"/>
      </w:pPr>
      <w:r>
        <w:rPr>
          <w:vertAlign w:val="superscript"/>
          <w:w w:val="100"/>
          <w:color w:val="000000"/>
          <w:position w:val="0"/>
        </w:rPr>
        <w:t>2</w:t>
      </w:r>
      <w:r>
        <w:rPr>
          <w:w w:val="100"/>
          <w:color w:val="000000"/>
          <w:position w:val="0"/>
        </w:rPr>
        <w:t>7</w:t>
      </w:r>
    </w:p>
    <w:p>
      <w:pPr>
        <w:pStyle w:val="Style1024"/>
        <w:framePr w:w="430" w:h="10670" w:wrap="around" w:hAnchor="margin" w:x="6" w:y="49"/>
        <w:widowControl w:val="0"/>
        <w:keepNext w:val="0"/>
        <w:keepLines w:val="0"/>
        <w:shd w:val="clear" w:color="auto" w:fill="auto"/>
        <w:bidi w:val="0"/>
        <w:jc w:val="left"/>
        <w:spacing w:before="0" w:after="0" w:line="331" w:lineRule="exact"/>
        <w:ind w:left="0" w:right="0" w:firstLine="0"/>
      </w:pPr>
      <w:r>
        <w:rPr>
          <w:vertAlign w:val="superscript"/>
          <w:w w:val="100"/>
          <w:color w:val="000000"/>
          <w:position w:val="0"/>
        </w:rPr>
        <w:t>2</w:t>
      </w:r>
      <w:r>
        <w:rPr>
          <w:w w:val="100"/>
          <w:color w:val="000000"/>
          <w:position w:val="0"/>
        </w:rPr>
        <w:t>9</w:t>
      </w:r>
    </w:p>
    <w:p>
      <w:pPr>
        <w:pStyle w:val="Style1024"/>
        <w:framePr w:w="430" w:h="10670" w:wrap="around" w:hAnchor="margin" w:x="6" w:y="49"/>
        <w:widowControl w:val="0"/>
        <w:keepNext w:val="0"/>
        <w:keepLines w:val="0"/>
        <w:shd w:val="clear" w:color="auto" w:fill="auto"/>
        <w:bidi w:val="0"/>
        <w:jc w:val="left"/>
        <w:spacing w:before="0" w:after="0" w:line="331" w:lineRule="exact"/>
        <w:ind w:left="0" w:right="0" w:firstLine="0"/>
      </w:pPr>
      <w:r>
        <w:rPr>
          <w:w w:val="100"/>
          <w:color w:val="000000"/>
          <w:position w:val="0"/>
        </w:rPr>
        <w:t>31</w:t>
      </w:r>
    </w:p>
    <w:p>
      <w:pPr>
        <w:pStyle w:val="Style1024"/>
        <w:framePr w:w="430" w:h="10670" w:wrap="around" w:hAnchor="margin" w:x="6" w:y="49"/>
        <w:widowControl w:val="0"/>
        <w:keepNext w:val="0"/>
        <w:keepLines w:val="0"/>
        <w:shd w:val="clear" w:color="auto" w:fill="auto"/>
        <w:bidi w:val="0"/>
        <w:jc w:val="left"/>
        <w:spacing w:before="0" w:after="347" w:line="150" w:lineRule="exact"/>
        <w:ind w:left="0" w:right="0" w:firstLine="0"/>
      </w:pPr>
      <w:r>
        <w:rPr>
          <w:w w:val="100"/>
          <w:color w:val="000000"/>
          <w:position w:val="0"/>
        </w:rPr>
        <w:t>37</w:t>
      </w:r>
    </w:p>
    <w:p>
      <w:pPr>
        <w:pStyle w:val="Style1024"/>
        <w:framePr w:w="430" w:h="10670" w:wrap="around" w:hAnchor="margin" w:x="6" w:y="49"/>
        <w:widowControl w:val="0"/>
        <w:keepNext w:val="0"/>
        <w:keepLines w:val="0"/>
        <w:shd w:val="clear" w:color="auto" w:fill="auto"/>
        <w:bidi w:val="0"/>
        <w:jc w:val="left"/>
        <w:spacing w:before="0" w:after="0" w:line="336" w:lineRule="exact"/>
        <w:ind w:left="0" w:right="0" w:firstLine="0"/>
      </w:pPr>
      <w:r>
        <w:rPr>
          <w:lang w:val="en-US" w:eastAsia="en-US" w:bidi="en-US"/>
          <w:w w:val="100"/>
          <w:color w:val="000000"/>
          <w:position w:val="0"/>
        </w:rPr>
        <w:t>4</w:t>
      </w:r>
      <w:r>
        <w:rPr>
          <w:lang w:val="en-US" w:eastAsia="en-US" w:bidi="en-US"/>
          <w:vertAlign w:val="superscript"/>
          <w:w w:val="100"/>
          <w:color w:val="000000"/>
          <w:position w:val="0"/>
        </w:rPr>
        <w:t>1</w:t>
      </w:r>
    </w:p>
    <w:p>
      <w:pPr>
        <w:pStyle w:val="Style1024"/>
        <w:framePr w:w="430" w:h="10670" w:wrap="around" w:hAnchor="margin" w:x="6" w:y="49"/>
        <w:widowControl w:val="0"/>
        <w:keepNext w:val="0"/>
        <w:keepLines w:val="0"/>
        <w:shd w:val="clear" w:color="auto" w:fill="auto"/>
        <w:bidi w:val="0"/>
        <w:jc w:val="left"/>
        <w:spacing w:before="0" w:after="0" w:line="336" w:lineRule="exact"/>
        <w:ind w:left="0" w:right="0" w:firstLine="0"/>
      </w:pPr>
      <w:r>
        <w:rPr>
          <w:lang w:val="en-US" w:eastAsia="en-US" w:bidi="en-US"/>
          <w:w w:val="100"/>
          <w:color w:val="000000"/>
          <w:position w:val="0"/>
        </w:rPr>
        <w:t>43</w:t>
      </w:r>
    </w:p>
    <w:p>
      <w:pPr>
        <w:pStyle w:val="Style1024"/>
        <w:framePr w:w="430" w:h="10670" w:wrap="around" w:hAnchor="margin" w:x="6" w:y="49"/>
        <w:widowControl w:val="0"/>
        <w:keepNext w:val="0"/>
        <w:keepLines w:val="0"/>
        <w:shd w:val="clear" w:color="auto" w:fill="auto"/>
        <w:bidi w:val="0"/>
        <w:jc w:val="left"/>
        <w:spacing w:before="0" w:after="0" w:line="336" w:lineRule="exact"/>
        <w:ind w:left="0" w:right="0" w:firstLine="0"/>
      </w:pPr>
      <w:r>
        <w:rPr>
          <w:lang w:val="en-US" w:eastAsia="en-US" w:bidi="en-US"/>
          <w:w w:val="100"/>
          <w:color w:val="000000"/>
          <w:position w:val="0"/>
        </w:rPr>
        <w:t>47</w:t>
      </w:r>
    </w:p>
    <w:p>
      <w:pPr>
        <w:pStyle w:val="Style1024"/>
        <w:framePr w:w="430" w:h="10670" w:wrap="around" w:hAnchor="margin" w:x="6" w:y="49"/>
        <w:widowControl w:val="0"/>
        <w:keepNext w:val="0"/>
        <w:keepLines w:val="0"/>
        <w:shd w:val="clear" w:color="auto" w:fill="auto"/>
        <w:bidi w:val="0"/>
        <w:jc w:val="left"/>
        <w:spacing w:before="0" w:after="0" w:line="336" w:lineRule="exact"/>
        <w:ind w:left="0" w:right="0" w:firstLine="0"/>
      </w:pPr>
      <w:r>
        <w:rPr>
          <w:lang w:val="en-US" w:eastAsia="en-US" w:bidi="en-US"/>
          <w:w w:val="100"/>
          <w:color w:val="000000"/>
          <w:position w:val="0"/>
        </w:rPr>
        <w:t>49</w:t>
      </w:r>
    </w:p>
    <w:p>
      <w:pPr>
        <w:pStyle w:val="Style1024"/>
        <w:framePr w:w="430" w:h="10670" w:wrap="around" w:hAnchor="margin" w:x="6" w:y="49"/>
        <w:widowControl w:val="0"/>
        <w:keepNext w:val="0"/>
        <w:keepLines w:val="0"/>
        <w:shd w:val="clear" w:color="auto" w:fill="auto"/>
        <w:bidi w:val="0"/>
        <w:jc w:val="left"/>
        <w:spacing w:before="0" w:after="0" w:line="336" w:lineRule="exact"/>
        <w:ind w:left="0" w:right="0" w:firstLine="0"/>
      </w:pPr>
      <w:r>
        <w:rPr>
          <w:lang w:val="en-US" w:eastAsia="en-US" w:bidi="en-US"/>
          <w:w w:val="100"/>
          <w:color w:val="000000"/>
          <w:position w:val="0"/>
        </w:rPr>
        <w:t>53</w:t>
      </w:r>
    </w:p>
    <w:p>
      <w:pPr>
        <w:pStyle w:val="Style1024"/>
        <w:framePr w:w="430" w:h="10670" w:wrap="around" w:hAnchor="margin" w:x="6" w:y="49"/>
        <w:widowControl w:val="0"/>
        <w:keepNext w:val="0"/>
        <w:keepLines w:val="0"/>
        <w:shd w:val="clear" w:color="auto" w:fill="auto"/>
        <w:bidi w:val="0"/>
        <w:jc w:val="left"/>
        <w:spacing w:before="0" w:after="0" w:line="336" w:lineRule="exact"/>
        <w:ind w:left="0" w:right="0" w:firstLine="0"/>
      </w:pPr>
      <w:r>
        <w:rPr>
          <w:lang w:val="en-US" w:eastAsia="en-US" w:bidi="en-US"/>
          <w:w w:val="100"/>
          <w:color w:val="000000"/>
          <w:position w:val="0"/>
        </w:rPr>
        <w:t>59</w:t>
      </w:r>
    </w:p>
    <w:p>
      <w:pPr>
        <w:pStyle w:val="Style1024"/>
        <w:framePr w:w="430" w:h="10670" w:wrap="around" w:hAnchor="margin" w:x="6" w:y="49"/>
        <w:widowControl w:val="0"/>
        <w:keepNext w:val="0"/>
        <w:keepLines w:val="0"/>
        <w:shd w:val="clear" w:color="auto" w:fill="auto"/>
        <w:bidi w:val="0"/>
        <w:jc w:val="left"/>
        <w:spacing w:before="0" w:after="174" w:line="150" w:lineRule="exact"/>
        <w:ind w:left="0" w:right="0" w:firstLine="0"/>
      </w:pPr>
      <w:r>
        <w:rPr>
          <w:w w:val="100"/>
          <w:color w:val="000000"/>
          <w:position w:val="0"/>
        </w:rPr>
        <w:t>6i</w:t>
      </w:r>
    </w:p>
    <w:p>
      <w:pPr>
        <w:pStyle w:val="Style1024"/>
        <w:framePr w:w="430" w:h="10670" w:wrap="around" w:hAnchor="margin" w:x="6" w:y="49"/>
        <w:widowControl w:val="0"/>
        <w:keepNext w:val="0"/>
        <w:keepLines w:val="0"/>
        <w:shd w:val="clear" w:color="auto" w:fill="auto"/>
        <w:bidi w:val="0"/>
        <w:jc w:val="left"/>
        <w:spacing w:before="0" w:after="107" w:line="150" w:lineRule="exact"/>
        <w:ind w:left="0" w:right="0" w:firstLine="0"/>
      </w:pPr>
      <w:r>
        <w:rPr>
          <w:vertAlign w:val="superscript"/>
          <w:w w:val="100"/>
          <w:color w:val="000000"/>
          <w:position w:val="0"/>
        </w:rPr>
        <w:t>6</w:t>
      </w:r>
      <w:r>
        <w:rPr>
          <w:w w:val="100"/>
          <w:color w:val="000000"/>
          <w:position w:val="0"/>
        </w:rPr>
        <w:t>7</w:t>
      </w:r>
    </w:p>
    <w:p>
      <w:pPr>
        <w:pStyle w:val="Style1024"/>
        <w:framePr w:w="430" w:h="10670" w:wrap="around" w:hAnchor="margin" w:x="6" w:y="49"/>
        <w:widowControl w:val="0"/>
        <w:keepNext w:val="0"/>
        <w:keepLines w:val="0"/>
        <w:shd w:val="clear" w:color="auto" w:fill="auto"/>
        <w:bidi w:val="0"/>
        <w:jc w:val="left"/>
        <w:spacing w:before="0" w:after="107" w:line="150" w:lineRule="exact"/>
        <w:ind w:left="0" w:right="0" w:firstLine="0"/>
      </w:pPr>
      <w:r>
        <w:rPr>
          <w:w w:val="100"/>
          <w:color w:val="000000"/>
          <w:position w:val="0"/>
        </w:rPr>
        <w:t>71</w:t>
      </w:r>
    </w:p>
    <w:p>
      <w:pPr>
        <w:pStyle w:val="Style1024"/>
        <w:framePr w:w="430" w:h="10670" w:wrap="around" w:hAnchor="margin" w:x="6" w:y="49"/>
        <w:widowControl w:val="0"/>
        <w:keepNext w:val="0"/>
        <w:keepLines w:val="0"/>
        <w:shd w:val="clear" w:color="auto" w:fill="auto"/>
        <w:bidi w:val="0"/>
        <w:jc w:val="left"/>
        <w:spacing w:before="0" w:after="467" w:line="150" w:lineRule="exact"/>
        <w:ind w:left="0" w:right="0" w:firstLine="0"/>
      </w:pPr>
      <w:r>
        <w:rPr>
          <w:w w:val="100"/>
          <w:color w:val="000000"/>
          <w:position w:val="0"/>
        </w:rPr>
        <w:t>73</w:t>
      </w:r>
    </w:p>
    <w:p>
      <w:pPr>
        <w:pStyle w:val="Style1024"/>
        <w:framePr w:w="430" w:h="10670" w:wrap="around" w:hAnchor="margin" w:x="6" w:y="49"/>
        <w:widowControl w:val="0"/>
        <w:keepNext w:val="0"/>
        <w:keepLines w:val="0"/>
        <w:shd w:val="clear" w:color="auto" w:fill="auto"/>
        <w:bidi w:val="0"/>
        <w:jc w:val="left"/>
        <w:spacing w:before="0" w:after="500" w:line="150" w:lineRule="exact"/>
        <w:ind w:left="0" w:right="0" w:firstLine="0"/>
      </w:pPr>
      <w:r>
        <w:rPr>
          <w:w w:val="100"/>
          <w:color w:val="000000"/>
          <w:position w:val="0"/>
        </w:rPr>
        <w:t>79</w:t>
      </w:r>
    </w:p>
    <w:p>
      <w:pPr>
        <w:pStyle w:val="Style1024"/>
        <w:framePr w:w="430" w:h="10670" w:wrap="around" w:hAnchor="margin" w:x="6" w:y="49"/>
        <w:widowControl w:val="0"/>
        <w:keepNext w:val="0"/>
        <w:keepLines w:val="0"/>
        <w:shd w:val="clear" w:color="auto" w:fill="auto"/>
        <w:bidi w:val="0"/>
        <w:jc w:val="left"/>
        <w:spacing w:before="0" w:after="179" w:line="150" w:lineRule="exact"/>
        <w:ind w:left="0" w:right="0" w:firstLine="0"/>
      </w:pPr>
      <w:r>
        <w:rPr>
          <w:w w:val="100"/>
          <w:color w:val="000000"/>
          <w:position w:val="0"/>
        </w:rPr>
        <w:t>8i</w:t>
      </w:r>
    </w:p>
    <w:p>
      <w:pPr>
        <w:pStyle w:val="Style1024"/>
        <w:framePr w:w="430" w:h="10670" w:wrap="around" w:hAnchor="margin" w:x="6" w:y="49"/>
        <w:widowControl w:val="0"/>
        <w:keepNext w:val="0"/>
        <w:keepLines w:val="0"/>
        <w:shd w:val="clear" w:color="auto" w:fill="auto"/>
        <w:bidi w:val="0"/>
        <w:jc w:val="left"/>
        <w:spacing w:before="0" w:after="539" w:line="150" w:lineRule="exact"/>
        <w:ind w:left="0" w:right="0" w:firstLine="0"/>
      </w:pPr>
      <w:r>
        <w:rPr>
          <w:vertAlign w:val="superscript"/>
          <w:w w:val="100"/>
          <w:color w:val="000000"/>
          <w:position w:val="0"/>
        </w:rPr>
        <w:t>8</w:t>
      </w:r>
      <w:r>
        <w:rPr>
          <w:w w:val="100"/>
          <w:color w:val="000000"/>
          <w:position w:val="0"/>
        </w:rPr>
        <w:t>3</w:t>
      </w:r>
    </w:p>
    <w:p>
      <w:pPr>
        <w:pStyle w:val="Style1024"/>
        <w:framePr w:w="430" w:h="10670" w:wrap="around" w:hAnchor="margin" w:x="6" w:y="49"/>
        <w:widowControl w:val="0"/>
        <w:keepNext w:val="0"/>
        <w:keepLines w:val="0"/>
        <w:shd w:val="clear" w:color="auto" w:fill="auto"/>
        <w:bidi w:val="0"/>
        <w:jc w:val="left"/>
        <w:spacing w:before="0" w:after="467" w:line="150" w:lineRule="exact"/>
        <w:ind w:left="0" w:right="0" w:firstLine="0"/>
      </w:pPr>
      <w:r>
        <w:rPr>
          <w:lang w:val="en-US" w:eastAsia="en-US" w:bidi="en-US"/>
          <w:w w:val="100"/>
          <w:color w:val="000000"/>
          <w:position w:val="0"/>
        </w:rPr>
        <w:t>89</w:t>
      </w:r>
    </w:p>
    <w:p>
      <w:pPr>
        <w:pStyle w:val="Style1024"/>
        <w:framePr w:w="430" w:h="10670" w:wrap="around" w:hAnchor="margin" w:x="6" w:y="49"/>
        <w:widowControl w:val="0"/>
        <w:keepNext w:val="0"/>
        <w:keepLines w:val="0"/>
        <w:shd w:val="clear" w:color="auto" w:fill="auto"/>
        <w:bidi w:val="0"/>
        <w:jc w:val="left"/>
        <w:spacing w:before="0" w:after="0" w:line="150" w:lineRule="exact"/>
        <w:ind w:left="0" w:right="0" w:firstLine="0"/>
      </w:pPr>
      <w:r>
        <w:rPr>
          <w:w w:val="100"/>
          <w:color w:val="000000"/>
          <w:position w:val="0"/>
        </w:rPr>
        <w:t>97</w:t>
      </w:r>
    </w:p>
    <w:p>
      <w:pPr>
        <w:pStyle w:val="Style997"/>
        <w:tabs>
          <w:tab w:leader="none" w:pos="1330" w:val="left"/>
        </w:tabs>
        <w:widowControl w:val="0"/>
        <w:keepNext w:val="0"/>
        <w:keepLines w:val="0"/>
        <w:shd w:val="clear" w:color="auto" w:fill="auto"/>
        <w:bidi w:val="0"/>
        <w:spacing w:before="0" w:after="0" w:line="370" w:lineRule="exact"/>
        <w:ind w:left="540" w:right="0" w:firstLine="0"/>
      </w:pPr>
      <w:r>
        <w:rPr>
          <w:lang w:val="es-ES" w:eastAsia="es-ES" w:bidi="es-ES"/>
          <w:w w:val="100"/>
          <w:color w:val="000000"/>
          <w:position w:val="0"/>
        </w:rPr>
        <w:t xml:space="preserve">(o)... </w:t>
      </w:r>
      <w:r>
        <w:rPr>
          <w:lang w:val="en-GB" w:eastAsia="en-GB" w:bidi="en-GB"/>
          <w:w w:val="100"/>
          <w:color w:val="000000"/>
          <w:position w:val="0"/>
        </w:rPr>
        <w:t>3;</w:t>
        <w:tab/>
      </w:r>
      <w:r>
        <w:rPr>
          <w:lang w:val="en-US" w:eastAsia="en-US" w:bidi="en-US"/>
          <w:w w:val="100"/>
          <w:color w:val="000000"/>
          <w:position w:val="0"/>
        </w:rPr>
        <w:t>(</w:t>
      </w:r>
      <w:r>
        <w:rPr>
          <w:lang w:val="en-US" w:eastAsia="en-US" w:bidi="en-US"/>
          <w:vertAlign w:val="superscript"/>
          <w:w w:val="100"/>
          <w:color w:val="000000"/>
          <w:position w:val="0"/>
        </w:rPr>
        <w:t>1</w:t>
      </w:r>
      <w:r>
        <w:rPr>
          <w:lang w:val="en-US" w:eastAsia="en-US" w:bidi="en-US"/>
          <w:w w:val="100"/>
          <w:color w:val="000000"/>
          <w:position w:val="0"/>
        </w:rPr>
        <w:t>)...</w:t>
      </w:r>
      <w:r>
        <w:rPr>
          <w:lang w:val="en-US" w:eastAsia="en-US" w:bidi="en-US"/>
          <w:vertAlign w:val="superscript"/>
          <w:w w:val="100"/>
          <w:color w:val="000000"/>
          <w:position w:val="0"/>
        </w:rPr>
        <w:t>6</w:t>
      </w:r>
    </w:p>
    <w:p>
      <w:pPr>
        <w:pStyle w:val="Style997"/>
        <w:widowControl w:val="0"/>
        <w:keepNext w:val="0"/>
        <w:keepLines w:val="0"/>
        <w:shd w:val="clear" w:color="auto" w:fill="auto"/>
        <w:bidi w:val="0"/>
        <w:spacing w:before="0" w:after="0" w:line="370" w:lineRule="exact"/>
        <w:ind w:left="540" w:right="0" w:firstLine="0"/>
      </w:pPr>
      <w:r>
        <w:rPr>
          <w:lang w:val="es-ES" w:eastAsia="es-ES" w:bidi="es-ES"/>
          <w:w w:val="100"/>
          <w:color w:val="000000"/>
          <w:position w:val="0"/>
        </w:rPr>
        <w:t xml:space="preserve">(o)... </w:t>
      </w:r>
      <w:r>
        <w:rPr>
          <w:lang w:val="es-ES" w:eastAsia="es-ES" w:bidi="es-ES"/>
          <w:vertAlign w:val="superscript"/>
          <w:w w:val="100"/>
          <w:color w:val="000000"/>
          <w:position w:val="0"/>
        </w:rPr>
        <w:t>1</w:t>
      </w:r>
      <w:r>
        <w:rPr>
          <w:lang w:val="es-ES" w:eastAsia="es-ES" w:bidi="es-ES"/>
          <w:w w:val="100"/>
          <w:color w:val="000000"/>
          <w:position w:val="0"/>
        </w:rPr>
        <w:t>4</w:t>
      </w:r>
      <w:r>
        <w:rPr>
          <w:lang w:val="es-ES" w:eastAsia="es-ES" w:bidi="es-ES"/>
          <w:vertAlign w:val="superscript"/>
          <w:w w:val="100"/>
          <w:color w:val="000000"/>
          <w:position w:val="0"/>
        </w:rPr>
        <w:t>28</w:t>
      </w:r>
      <w:r>
        <w:rPr>
          <w:lang w:val="es-ES" w:eastAsia="es-ES" w:bidi="es-ES"/>
          <w:w w:val="100"/>
          <w:color w:val="000000"/>
          <w:position w:val="0"/>
        </w:rPr>
        <w:t>57</w:t>
      </w:r>
    </w:p>
    <w:p>
      <w:pPr>
        <w:pStyle w:val="Style997"/>
        <w:widowControl w:val="0"/>
        <w:keepNext w:val="0"/>
        <w:keepLines w:val="0"/>
        <w:shd w:val="clear" w:color="auto" w:fill="auto"/>
        <w:bidi w:val="0"/>
        <w:jc w:val="left"/>
        <w:spacing w:before="0" w:after="0" w:line="341" w:lineRule="exact"/>
        <w:ind w:left="540" w:right="4480" w:firstLine="0"/>
      </w:pPr>
      <w:r>
        <w:rPr>
          <w:lang w:val="es-ES" w:eastAsia="es-ES" w:bidi="es-ES"/>
          <w:vertAlign w:val="superscript"/>
          <w:w w:val="100"/>
          <w:color w:val="000000"/>
          <w:position w:val="0"/>
        </w:rPr>
        <w:t>(o)</w:t>
      </w:r>
      <w:r>
        <w:rPr>
          <w:lang w:val="es-ES" w:eastAsia="es-ES" w:bidi="es-ES"/>
          <w:w w:val="100"/>
          <w:color w:val="000000"/>
          <w:position w:val="0"/>
        </w:rPr>
        <w:t>...</w:t>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(1)</w:t>
      </w:r>
      <w:r>
        <w:rPr>
          <w:lang w:val="es-ES" w:eastAsia="es-ES" w:bidi="es-ES"/>
          <w:w w:val="100"/>
          <w:color w:val="000000"/>
          <w:position w:val="0"/>
        </w:rPr>
        <w:t>...</w:t>
      </w:r>
      <w:r>
        <w:rPr>
          <w:lang w:val="es-ES" w:eastAsia="es-ES" w:bidi="es-ES"/>
          <w:vertAlign w:val="superscript"/>
          <w:w w:val="100"/>
          <w:color w:val="000000"/>
          <w:position w:val="0"/>
        </w:rPr>
        <w:t>2</w:t>
      </w:r>
      <w:r>
        <w:rPr>
          <w:lang w:val="es-ES" w:eastAsia="es-ES" w:bidi="es-ES"/>
          <w:w w:val="100"/>
          <w:color w:val="000000"/>
          <w:position w:val="0"/>
        </w:rPr>
        <w:t xml:space="preserve">; </w:t>
      </w:r>
      <w:r>
        <w:rPr>
          <w:lang w:val="es-ES" w:eastAsia="es-ES" w:bidi="es-ES"/>
          <w:vertAlign w:val="superscript"/>
          <w:w w:val="100"/>
          <w:color w:val="000000"/>
          <w:position w:val="0"/>
        </w:rPr>
        <w:t>(2)</w:t>
      </w:r>
      <w:r>
        <w:rPr>
          <w:lang w:val="es-ES" w:eastAsia="es-ES" w:bidi="es-ES"/>
          <w:w w:val="100"/>
          <w:color w:val="000000"/>
          <w:position w:val="0"/>
        </w:rPr>
        <w:t xml:space="preserve">...4; </w:t>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w:t>
      </w:r>
      <w:r>
        <w:rPr>
          <w:lang w:val="es-ES" w:eastAsia="es-ES" w:bidi="es-ES"/>
          <w:vertAlign w:val="superscript"/>
          <w:w w:val="100"/>
          <w:color w:val="000000"/>
          <w:position w:val="0"/>
        </w:rPr>
        <w:t>8</w:t>
      </w:r>
      <w:r>
        <w:rPr>
          <w:lang w:val="es-ES" w:eastAsia="es-ES" w:bidi="es-ES"/>
          <w:w w:val="100"/>
          <w:color w:val="000000"/>
          <w:position w:val="0"/>
        </w:rPr>
        <w:t xml:space="preserve">; </w:t>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 xml:space="preserve">...7; </w:t>
      </w:r>
      <w:r>
        <w:rPr>
          <w:lang w:val="es-ES" w:eastAsia="es-ES" w:bidi="es-ES"/>
          <w:vertAlign w:val="superscript"/>
          <w:w w:val="100"/>
          <w:color w:val="000000"/>
          <w:position w:val="0"/>
        </w:rPr>
        <w:t>(</w:t>
      </w:r>
      <w:r>
        <w:rPr>
          <w:lang w:val="es-ES" w:eastAsia="es-ES" w:bidi="es-ES"/>
          <w:w w:val="100"/>
          <w:color w:val="000000"/>
          <w:position w:val="0"/>
        </w:rPr>
        <w:t>5</w:t>
      </w:r>
      <w:r>
        <w:rPr>
          <w:lang w:val="es-ES" w:eastAsia="es-ES" w:bidi="es-ES"/>
          <w:vertAlign w:val="superscript"/>
          <w:w w:val="100"/>
          <w:color w:val="000000"/>
          <w:position w:val="0"/>
        </w:rPr>
        <w:t>)</w:t>
      </w:r>
      <w:r>
        <w:rPr>
          <w:lang w:val="es-ES" w:eastAsia="es-ES" w:bidi="es-ES"/>
          <w:w w:val="100"/>
          <w:color w:val="000000"/>
          <w:position w:val="0"/>
        </w:rPr>
        <w:t xml:space="preserve">...5 </w:t>
      </w: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 xml:space="preserve">9; </w:t>
      </w:r>
      <w:r>
        <w:rPr>
          <w:lang w:val="es-ES" w:eastAsia="es-ES" w:bidi="es-ES"/>
          <w:vertAlign w:val="superscript"/>
          <w:w w:val="100"/>
          <w:color w:val="000000"/>
          <w:position w:val="0"/>
        </w:rPr>
        <w:t>(1)</w:t>
      </w:r>
      <w:r>
        <w:rPr>
          <w:lang w:val="es-ES" w:eastAsia="es-ES" w:bidi="es-ES"/>
          <w:w w:val="100"/>
          <w:color w:val="000000"/>
          <w:position w:val="0"/>
        </w:rPr>
        <w:t>...</w:t>
      </w:r>
      <w:r>
        <w:rPr>
          <w:lang w:val="es-ES" w:eastAsia="es-ES" w:bidi="es-ES"/>
          <w:vertAlign w:val="superscript"/>
          <w:w w:val="100"/>
          <w:color w:val="000000"/>
          <w:position w:val="0"/>
        </w:rPr>
        <w:t>18</w:t>
      </w:r>
      <w:r>
        <w:rPr>
          <w:lang w:val="es-ES" w:eastAsia="es-ES" w:bidi="es-ES"/>
          <w:w w:val="100"/>
          <w:color w:val="000000"/>
          <w:position w:val="0"/>
        </w:rPr>
        <w:t xml:space="preserve">; </w:t>
      </w:r>
      <w:r>
        <w:rPr>
          <w:lang w:val="es-ES" w:eastAsia="es-ES" w:bidi="es-ES"/>
          <w:vertAlign w:val="superscript"/>
          <w:w w:val="100"/>
          <w:color w:val="000000"/>
          <w:position w:val="0"/>
        </w:rPr>
        <w:t>(2)</w:t>
      </w:r>
      <w:r>
        <w:rPr>
          <w:lang w:val="es-ES" w:eastAsia="es-ES" w:bidi="es-ES"/>
          <w:w w:val="100"/>
          <w:color w:val="000000"/>
          <w:position w:val="0"/>
        </w:rPr>
        <w:t>...3</w:t>
      </w:r>
      <w:r>
        <w:rPr>
          <w:lang w:val="es-ES" w:eastAsia="es-ES" w:bidi="es-ES"/>
          <w:vertAlign w:val="superscript"/>
          <w:w w:val="100"/>
          <w:color w:val="000000"/>
          <w:position w:val="0"/>
        </w:rPr>
        <w:t>6</w:t>
      </w:r>
      <w:r>
        <w:rPr>
          <w:lang w:val="es-ES" w:eastAsia="es-ES" w:bidi="es-ES"/>
          <w:w w:val="100"/>
          <w:color w:val="000000"/>
          <w:position w:val="0"/>
        </w:rPr>
        <w:t xml:space="preserve">; </w:t>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7</w:t>
      </w:r>
      <w:r>
        <w:rPr>
          <w:lang w:val="es-ES" w:eastAsia="es-ES" w:bidi="es-ES"/>
          <w:vertAlign w:val="superscript"/>
          <w:w w:val="100"/>
          <w:color w:val="000000"/>
          <w:position w:val="0"/>
        </w:rPr>
        <w:t>2</w:t>
      </w:r>
      <w:r>
        <w:rPr>
          <w:lang w:val="es-ES" w:eastAsia="es-ES" w:bidi="es-ES"/>
          <w:w w:val="100"/>
          <w:color w:val="000000"/>
          <w:position w:val="0"/>
        </w:rPr>
        <w:t xml:space="preserve">; </w:t>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n-US" w:eastAsia="en-US" w:bidi="en-US"/>
          <w:w w:val="100"/>
          <w:color w:val="000000"/>
          <w:position w:val="0"/>
        </w:rPr>
        <w:t>45</w:t>
      </w:r>
    </w:p>
    <w:p>
      <w:pPr>
        <w:pStyle w:val="Style997"/>
        <w:tabs>
          <w:tab w:leader="none" w:pos="1855" w:val="left"/>
        </w:tabs>
        <w:widowControl w:val="0"/>
        <w:keepNext w:val="0"/>
        <w:keepLines w:val="0"/>
        <w:shd w:val="clear" w:color="auto" w:fill="auto"/>
        <w:bidi w:val="0"/>
        <w:spacing w:before="0" w:after="31" w:line="150"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7</w:t>
      </w:r>
      <w:r>
        <w:rPr>
          <w:lang w:val="es-ES" w:eastAsia="es-ES" w:bidi="es-ES"/>
          <w:vertAlign w:val="superscript"/>
          <w:w w:val="100"/>
          <w:color w:val="000000"/>
          <w:position w:val="0"/>
        </w:rPr>
        <w:t>6</w:t>
      </w:r>
      <w:r>
        <w:rPr>
          <w:lang w:val="es-ES" w:eastAsia="es-ES" w:bidi="es-ES"/>
          <w:w w:val="100"/>
          <w:color w:val="000000"/>
          <w:position w:val="0"/>
        </w:rPr>
        <w:t>9</w:t>
      </w:r>
      <w:r>
        <w:rPr>
          <w:lang w:val="es-ES" w:eastAsia="es-ES" w:bidi="es-ES"/>
          <w:vertAlign w:val="superscript"/>
          <w:w w:val="100"/>
          <w:color w:val="000000"/>
          <w:position w:val="0"/>
        </w:rPr>
        <w:t>2</w:t>
      </w:r>
      <w:r>
        <w:rPr>
          <w:lang w:val="es-ES" w:eastAsia="es-ES" w:bidi="es-ES"/>
          <w:w w:val="100"/>
          <w:color w:val="000000"/>
          <w:position w:val="0"/>
        </w:rPr>
        <w:t>3;</w:t>
        <w:tab/>
      </w:r>
      <w:r>
        <w:rPr>
          <w:lang w:val="es-ES" w:eastAsia="es-ES" w:bidi="es-ES"/>
          <w:vertAlign w:val="superscript"/>
          <w:w w:val="100"/>
          <w:color w:val="000000"/>
          <w:position w:val="0"/>
        </w:rPr>
        <w:t>(1)</w:t>
      </w:r>
      <w:r>
        <w:rPr>
          <w:lang w:val="es-ES" w:eastAsia="es-ES" w:bidi="es-ES"/>
          <w:w w:val="100"/>
          <w:color w:val="000000"/>
          <w:position w:val="0"/>
        </w:rPr>
        <w:t>... 4</w:t>
      </w:r>
      <w:r>
        <w:rPr>
          <w:lang w:val="es-ES" w:eastAsia="es-ES" w:bidi="es-ES"/>
          <w:vertAlign w:val="superscript"/>
          <w:w w:val="100"/>
          <w:color w:val="000000"/>
          <w:position w:val="0"/>
        </w:rPr>
        <w:t>61</w:t>
      </w:r>
      <w:r>
        <w:rPr>
          <w:lang w:val="es-ES" w:eastAsia="es-ES" w:bidi="es-ES"/>
          <w:w w:val="100"/>
          <w:color w:val="000000"/>
          <w:position w:val="0"/>
        </w:rPr>
        <w:t>53</w:t>
      </w:r>
      <w:r>
        <w:rPr>
          <w:lang w:val="es-ES" w:eastAsia="es-ES" w:bidi="es-ES"/>
          <w:vertAlign w:val="superscript"/>
          <w:w w:val="100"/>
          <w:color w:val="000000"/>
          <w:position w:val="0"/>
        </w:rPr>
        <w:t>8</w:t>
      </w:r>
    </w:p>
    <w:p>
      <w:pPr>
        <w:pStyle w:val="Style997"/>
        <w:widowControl w:val="0"/>
        <w:keepNext w:val="0"/>
        <w:keepLines w:val="0"/>
        <w:shd w:val="clear" w:color="auto" w:fill="auto"/>
        <w:bidi w:val="0"/>
        <w:jc w:val="left"/>
        <w:spacing w:before="0" w:after="0" w:line="341" w:lineRule="exact"/>
        <w:ind w:left="540" w:right="692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5</w:t>
      </w:r>
      <w:r>
        <w:rPr>
          <w:lang w:val="es-ES" w:eastAsia="es-ES" w:bidi="es-ES"/>
          <w:vertAlign w:val="superscript"/>
          <w:w w:val="100"/>
          <w:color w:val="000000"/>
          <w:position w:val="0"/>
        </w:rPr>
        <w:t>882</w:t>
      </w:r>
      <w:r>
        <w:rPr>
          <w:lang w:val="es-ES" w:eastAsia="es-ES" w:bidi="es-ES"/>
          <w:w w:val="100"/>
          <w:color w:val="000000"/>
          <w:position w:val="0"/>
        </w:rPr>
        <w:t>35</w:t>
      </w:r>
      <w:r>
        <w:rPr>
          <w:lang w:val="es-ES" w:eastAsia="es-ES" w:bidi="es-ES"/>
          <w:vertAlign w:val="superscript"/>
          <w:w w:val="100"/>
          <w:color w:val="000000"/>
          <w:position w:val="0"/>
        </w:rPr>
        <w:t>2</w:t>
      </w:r>
      <w:r>
        <w:rPr>
          <w:lang w:val="es-ES" w:eastAsia="es-ES" w:bidi="es-ES"/>
          <w:w w:val="100"/>
          <w:color w:val="000000"/>
          <w:position w:val="0"/>
        </w:rPr>
        <w:t xml:space="preserve">94 </w:t>
      </w:r>
      <w:r>
        <w:rPr>
          <w:lang w:val="es-ES" w:eastAsia="es-ES" w:bidi="es-ES"/>
          <w:vertAlign w:val="superscript"/>
          <w:w w:val="100"/>
          <w:color w:val="000000"/>
          <w:position w:val="0"/>
        </w:rPr>
        <w:t>11</w:t>
      </w:r>
      <w:r>
        <w:rPr>
          <w:lang w:val="es-ES" w:eastAsia="es-ES" w:bidi="es-ES"/>
          <w:w w:val="100"/>
          <w:color w:val="000000"/>
          <w:position w:val="0"/>
        </w:rPr>
        <w:t>7</w:t>
      </w:r>
      <w:r>
        <w:rPr>
          <w:lang w:val="es-ES" w:eastAsia="es-ES" w:bidi="es-ES"/>
          <w:vertAlign w:val="superscript"/>
          <w:w w:val="100"/>
          <w:color w:val="000000"/>
          <w:position w:val="0"/>
        </w:rPr>
        <w:t>6</w:t>
      </w:r>
      <w:r>
        <w:rPr>
          <w:lang w:val="es-ES" w:eastAsia="es-ES" w:bidi="es-ES"/>
          <w:w w:val="100"/>
          <w:color w:val="000000"/>
          <w:position w:val="0"/>
        </w:rPr>
        <w:t xml:space="preserve">47 </w:t>
      </w: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5</w:t>
      </w:r>
      <w:r>
        <w:rPr>
          <w:lang w:val="es-ES" w:eastAsia="es-ES" w:bidi="es-ES"/>
          <w:vertAlign w:val="superscript"/>
          <w:w w:val="100"/>
          <w:color w:val="000000"/>
          <w:position w:val="0"/>
        </w:rPr>
        <w:t>26</w:t>
      </w:r>
      <w:r>
        <w:rPr>
          <w:lang w:val="es-ES" w:eastAsia="es-ES" w:bidi="es-ES"/>
          <w:w w:val="100"/>
          <w:color w:val="000000"/>
          <w:position w:val="0"/>
        </w:rPr>
        <w:t>3</w:t>
      </w:r>
      <w:r>
        <w:rPr>
          <w:lang w:val="es-ES" w:eastAsia="es-ES" w:bidi="es-ES"/>
          <w:vertAlign w:val="superscript"/>
          <w:w w:val="100"/>
          <w:color w:val="000000"/>
          <w:position w:val="0"/>
        </w:rPr>
        <w:t>1</w:t>
      </w:r>
      <w:r>
        <w:rPr>
          <w:lang w:val="es-ES" w:eastAsia="es-ES" w:bidi="es-ES"/>
          <w:w w:val="100"/>
          <w:color w:val="000000"/>
          <w:position w:val="0"/>
        </w:rPr>
        <w:t>57</w:t>
      </w:r>
      <w:r>
        <w:rPr>
          <w:lang w:val="es-ES" w:eastAsia="es-ES" w:bidi="es-ES"/>
          <w:vertAlign w:val="superscript"/>
          <w:w w:val="100"/>
          <w:color w:val="000000"/>
          <w:position w:val="0"/>
        </w:rPr>
        <w:t>8</w:t>
      </w:r>
      <w:r>
        <w:rPr>
          <w:lang w:val="es-ES" w:eastAsia="es-ES" w:bidi="es-ES"/>
          <w:w w:val="100"/>
          <w:color w:val="000000"/>
          <w:position w:val="0"/>
        </w:rPr>
        <w:t>9 473</w:t>
      </w:r>
      <w:r>
        <w:rPr>
          <w:lang w:val="es-ES" w:eastAsia="es-ES" w:bidi="es-ES"/>
          <w:vertAlign w:val="superscript"/>
          <w:w w:val="100"/>
          <w:color w:val="000000"/>
          <w:position w:val="0"/>
        </w:rPr>
        <w:t>68</w:t>
      </w:r>
      <w:r>
        <w:rPr>
          <w:lang w:val="es-ES" w:eastAsia="es-ES" w:bidi="es-ES"/>
          <w:w w:val="100"/>
          <w:color w:val="000000"/>
          <w:position w:val="0"/>
        </w:rPr>
        <w:t>4</w:t>
      </w:r>
      <w:r>
        <w:rPr>
          <w:lang w:val="es-ES" w:eastAsia="es-ES" w:bidi="es-ES"/>
          <w:vertAlign w:val="superscript"/>
          <w:w w:val="100"/>
          <w:color w:val="000000"/>
          <w:position w:val="0"/>
        </w:rPr>
        <w:t>21</w:t>
      </w:r>
    </w:p>
    <w:p>
      <w:pPr>
        <w:pStyle w:val="Style997"/>
        <w:widowControl w:val="0"/>
        <w:keepNext w:val="0"/>
        <w:keepLines w:val="0"/>
        <w:shd w:val="clear" w:color="auto" w:fill="auto"/>
        <w:bidi w:val="0"/>
        <w:spacing w:before="0" w:after="0" w:line="336"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n-US" w:eastAsia="en-US" w:bidi="en-US"/>
          <w:vertAlign w:val="superscript"/>
          <w:w w:val="100"/>
          <w:color w:val="000000"/>
          <w:position w:val="0"/>
        </w:rPr>
        <w:t>o</w:t>
      </w:r>
      <w:r>
        <w:rPr>
          <w:lang w:val="en-US" w:eastAsia="en-US" w:bidi="en-US"/>
          <w:w w:val="100"/>
          <w:color w:val="000000"/>
          <w:position w:val="0"/>
        </w:rPr>
        <w:t>4347</w:t>
      </w:r>
      <w:r>
        <w:rPr>
          <w:lang w:val="en-US" w:eastAsia="en-US" w:bidi="en-US"/>
          <w:vertAlign w:val="superscript"/>
          <w:w w:val="100"/>
          <w:color w:val="000000"/>
          <w:position w:val="0"/>
        </w:rPr>
        <w:t xml:space="preserve">826o8 </w:t>
      </w:r>
      <w:r>
        <w:rPr>
          <w:lang w:val="es-ES" w:eastAsia="es-ES" w:bidi="es-ES"/>
          <w:vertAlign w:val="superscript"/>
          <w:w w:val="100"/>
          <w:color w:val="000000"/>
          <w:position w:val="0"/>
        </w:rPr>
        <w:t>6</w:t>
      </w:r>
      <w:r>
        <w:rPr>
          <w:lang w:val="es-ES" w:eastAsia="es-ES" w:bidi="es-ES"/>
          <w:w w:val="100"/>
          <w:color w:val="000000"/>
          <w:position w:val="0"/>
        </w:rPr>
        <w:t>95</w:t>
      </w:r>
      <w:r>
        <w:rPr>
          <w:lang w:val="es-ES" w:eastAsia="es-ES" w:bidi="es-ES"/>
          <w:vertAlign w:val="superscript"/>
          <w:w w:val="100"/>
          <w:color w:val="000000"/>
          <w:position w:val="0"/>
        </w:rPr>
        <w:t>6</w:t>
      </w:r>
      <w:r>
        <w:rPr>
          <w:lang w:val="es-ES" w:eastAsia="es-ES" w:bidi="es-ES"/>
          <w:w w:val="100"/>
          <w:color w:val="000000"/>
          <w:position w:val="0"/>
        </w:rPr>
        <w:t>5</w:t>
      </w:r>
      <w:r>
        <w:rPr>
          <w:lang w:val="es-ES" w:eastAsia="es-ES" w:bidi="es-ES"/>
          <w:vertAlign w:val="superscript"/>
          <w:w w:val="100"/>
          <w:color w:val="000000"/>
          <w:position w:val="0"/>
        </w:rPr>
        <w:t>21</w:t>
      </w:r>
      <w:r>
        <w:rPr>
          <w:lang w:val="es-ES" w:eastAsia="es-ES" w:bidi="es-ES"/>
          <w:w w:val="100"/>
          <w:color w:val="000000"/>
          <w:position w:val="0"/>
        </w:rPr>
        <w:t xml:space="preserve">739 </w:t>
      </w:r>
      <w:r>
        <w:rPr>
          <w:lang w:val="es-ES" w:eastAsia="es-ES" w:bidi="es-ES"/>
          <w:vertAlign w:val="superscript"/>
          <w:w w:val="100"/>
          <w:color w:val="000000"/>
          <w:position w:val="0"/>
        </w:rPr>
        <w:t>1</w:t>
      </w:r>
      <w:r>
        <w:rPr>
          <w:lang w:val="es-ES" w:eastAsia="es-ES" w:bidi="es-ES"/>
          <w:w w:val="100"/>
          <w:color w:val="000000"/>
          <w:position w:val="0"/>
        </w:rPr>
        <w:t>3</w:t>
      </w:r>
    </w:p>
    <w:p>
      <w:pPr>
        <w:pStyle w:val="Style997"/>
        <w:tabs>
          <w:tab w:leader="none" w:pos="2378" w:val="right"/>
          <w:tab w:leader="none" w:pos="2583" w:val="left"/>
          <w:tab w:leader="none" w:pos="3404" w:val="left"/>
          <w:tab w:leader="none" w:pos="4359" w:val="left"/>
          <w:tab w:leader="none" w:pos="6074" w:val="right"/>
        </w:tabs>
        <w:widowControl w:val="0"/>
        <w:keepNext w:val="0"/>
        <w:keepLines w:val="0"/>
        <w:shd w:val="clear" w:color="auto" w:fill="auto"/>
        <w:bidi w:val="0"/>
        <w:spacing w:before="0" w:after="0" w:line="336"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37;</w:t>
        <w:tab/>
      </w:r>
      <w:r>
        <w:rPr>
          <w:lang w:val="es-ES" w:eastAsia="es-ES" w:bidi="es-ES"/>
          <w:vertAlign w:val="superscript"/>
          <w:w w:val="100"/>
          <w:color w:val="000000"/>
          <w:position w:val="0"/>
        </w:rPr>
        <w:t>(1)</w:t>
      </w:r>
      <w:r>
        <w:rPr>
          <w:lang w:val="es-ES" w:eastAsia="es-ES" w:bidi="es-ES"/>
          <w:w w:val="100"/>
          <w:color w:val="000000"/>
          <w:position w:val="0"/>
        </w:rPr>
        <w:t>...</w:t>
      </w:r>
      <w:r>
        <w:rPr>
          <w:lang w:val="es-ES" w:eastAsia="es-ES" w:bidi="es-ES"/>
          <w:vertAlign w:val="superscript"/>
          <w:w w:val="100"/>
          <w:color w:val="000000"/>
          <w:position w:val="0"/>
        </w:rPr>
        <w:t>o</w:t>
      </w:r>
      <w:r>
        <w:rPr>
          <w:lang w:val="es-ES" w:eastAsia="es-ES" w:bidi="es-ES"/>
          <w:w w:val="100"/>
          <w:color w:val="000000"/>
          <w:position w:val="0"/>
        </w:rPr>
        <w:t>74;</w:t>
        <w:tab/>
      </w:r>
      <w:r>
        <w:rPr>
          <w:lang w:val="es-ES" w:eastAsia="es-ES" w:bidi="es-ES"/>
          <w:vertAlign w:val="superscript"/>
          <w:w w:val="100"/>
          <w:color w:val="000000"/>
          <w:position w:val="0"/>
        </w:rPr>
        <w:t>(2)</w:t>
      </w:r>
      <w:r>
        <w:rPr>
          <w:lang w:val="es-ES" w:eastAsia="es-ES" w:bidi="es-ES"/>
          <w:w w:val="100"/>
          <w:color w:val="000000"/>
          <w:position w:val="0"/>
        </w:rPr>
        <w:t>...</w:t>
      </w:r>
      <w:r>
        <w:rPr>
          <w:lang w:val="es-ES" w:eastAsia="es-ES" w:bidi="es-ES"/>
          <w:vertAlign w:val="superscript"/>
          <w:w w:val="100"/>
          <w:color w:val="000000"/>
          <w:position w:val="0"/>
        </w:rPr>
        <w:t>1</w:t>
      </w:r>
      <w:r>
        <w:rPr>
          <w:lang w:val="es-ES" w:eastAsia="es-ES" w:bidi="es-ES"/>
          <w:w w:val="100"/>
          <w:color w:val="000000"/>
          <w:position w:val="0"/>
        </w:rPr>
        <w:t>4</w:t>
      </w:r>
      <w:r>
        <w:rPr>
          <w:lang w:val="es-ES" w:eastAsia="es-ES" w:bidi="es-ES"/>
          <w:vertAlign w:val="superscript"/>
          <w:w w:val="100"/>
          <w:color w:val="000000"/>
          <w:position w:val="0"/>
        </w:rPr>
        <w:t>8</w:t>
      </w:r>
      <w:r>
        <w:rPr>
          <w:lang w:val="es-ES" w:eastAsia="es-ES" w:bidi="es-ES"/>
          <w:w w:val="100"/>
          <w:color w:val="000000"/>
          <w:position w:val="0"/>
        </w:rPr>
        <w:t>;</w:t>
        <w:tab/>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2</w:t>
      </w:r>
      <w:r>
        <w:rPr>
          <w:lang w:val="es-ES" w:eastAsia="es-ES" w:bidi="es-ES"/>
          <w:w w:val="100"/>
          <w:color w:val="000000"/>
          <w:position w:val="0"/>
        </w:rPr>
        <w:t>9</w:t>
      </w:r>
      <w:r>
        <w:rPr>
          <w:lang w:val="es-ES" w:eastAsia="es-ES" w:bidi="es-ES"/>
          <w:vertAlign w:val="superscript"/>
          <w:w w:val="100"/>
          <w:color w:val="000000"/>
          <w:position w:val="0"/>
        </w:rPr>
        <w:t>6</w:t>
      </w:r>
      <w:r>
        <w:rPr>
          <w:lang w:val="es-ES" w:eastAsia="es-ES" w:bidi="es-ES"/>
          <w:w w:val="100"/>
          <w:color w:val="000000"/>
          <w:position w:val="0"/>
        </w:rPr>
        <w:t>;</w:t>
        <w:tab/>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...59</w:t>
      </w:r>
      <w:r>
        <w:rPr>
          <w:lang w:val="es-ES" w:eastAsia="es-ES" w:bidi="es-ES"/>
          <w:vertAlign w:val="superscript"/>
          <w:w w:val="100"/>
          <w:color w:val="000000"/>
          <w:position w:val="0"/>
        </w:rPr>
        <w:t>2</w:t>
      </w:r>
      <w:r>
        <w:rPr>
          <w:lang w:val="es-ES" w:eastAsia="es-ES" w:bidi="es-ES"/>
          <w:w w:val="100"/>
          <w:color w:val="000000"/>
          <w:position w:val="0"/>
        </w:rPr>
        <w:t>;</w:t>
        <w:tab/>
      </w:r>
      <w:r>
        <w:rPr>
          <w:lang w:val="es-ES" w:eastAsia="es-ES" w:bidi="es-ES"/>
          <w:vertAlign w:val="superscript"/>
          <w:w w:val="100"/>
          <w:color w:val="000000"/>
          <w:position w:val="0"/>
        </w:rPr>
        <w:t>(</w:t>
      </w:r>
      <w:r>
        <w:rPr>
          <w:lang w:val="es-ES" w:eastAsia="es-ES" w:bidi="es-ES"/>
          <w:w w:val="100"/>
          <w:color w:val="000000"/>
          <w:position w:val="0"/>
        </w:rPr>
        <w:t>5</w:t>
      </w:r>
      <w:r>
        <w:rPr>
          <w:lang w:val="es-ES" w:eastAsia="es-ES" w:bidi="es-ES"/>
          <w:vertAlign w:val="superscript"/>
          <w:w w:val="100"/>
          <w:color w:val="000000"/>
          <w:position w:val="0"/>
        </w:rPr>
        <w:t>)</w:t>
      </w:r>
      <w:r>
        <w:rPr>
          <w:lang w:val="es-ES" w:eastAsia="es-ES" w:bidi="es-ES"/>
          <w:w w:val="100"/>
          <w:color w:val="000000"/>
          <w:position w:val="0"/>
        </w:rPr>
        <w:t>...</w:t>
      </w:r>
      <w:r>
        <w:rPr>
          <w:lang w:val="es-ES" w:eastAsia="es-ES" w:bidi="es-ES"/>
          <w:vertAlign w:val="superscript"/>
          <w:w w:val="100"/>
          <w:color w:val="000000"/>
          <w:position w:val="0"/>
        </w:rPr>
        <w:t>18</w:t>
      </w:r>
      <w:r>
        <w:rPr>
          <w:lang w:val="es-ES" w:eastAsia="es-ES" w:bidi="es-ES"/>
          <w:w w:val="100"/>
          <w:color w:val="000000"/>
          <w:position w:val="0"/>
        </w:rPr>
        <w:t>5</w:t>
      </w:r>
    </w:p>
    <w:p>
      <w:pPr>
        <w:pStyle w:val="Style997"/>
        <w:widowControl w:val="0"/>
        <w:keepNext w:val="0"/>
        <w:keepLines w:val="0"/>
        <w:shd w:val="clear" w:color="auto" w:fill="auto"/>
        <w:bidi w:val="0"/>
        <w:spacing w:before="0" w:after="0" w:line="336"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344</w:t>
      </w:r>
      <w:r>
        <w:rPr>
          <w:lang w:val="es-ES" w:eastAsia="es-ES" w:bidi="es-ES"/>
          <w:vertAlign w:val="superscript"/>
          <w:w w:val="100"/>
          <w:color w:val="000000"/>
          <w:position w:val="0"/>
        </w:rPr>
        <w:t>82</w:t>
      </w:r>
      <w:r>
        <w:rPr>
          <w:lang w:val="es-ES" w:eastAsia="es-ES" w:bidi="es-ES"/>
          <w:w w:val="100"/>
          <w:color w:val="000000"/>
          <w:position w:val="0"/>
        </w:rPr>
        <w:t>75</w:t>
      </w:r>
      <w:r>
        <w:rPr>
          <w:lang w:val="es-ES" w:eastAsia="es-ES" w:bidi="es-ES"/>
          <w:vertAlign w:val="superscript"/>
          <w:w w:val="100"/>
          <w:color w:val="000000"/>
          <w:position w:val="0"/>
        </w:rPr>
        <w:t>86 2o68</w:t>
      </w:r>
      <w:r>
        <w:rPr>
          <w:lang w:val="es-ES" w:eastAsia="es-ES" w:bidi="es-ES"/>
          <w:w w:val="100"/>
          <w:color w:val="000000"/>
          <w:position w:val="0"/>
        </w:rPr>
        <w:t>9</w:t>
      </w:r>
      <w:r>
        <w:rPr>
          <w:lang w:val="es-ES" w:eastAsia="es-ES" w:bidi="es-ES"/>
          <w:vertAlign w:val="superscript"/>
          <w:w w:val="100"/>
          <w:color w:val="000000"/>
          <w:position w:val="0"/>
        </w:rPr>
        <w:t>6</w:t>
      </w:r>
      <w:r>
        <w:rPr>
          <w:lang w:val="es-ES" w:eastAsia="es-ES" w:bidi="es-ES"/>
          <w:w w:val="100"/>
          <w:color w:val="000000"/>
          <w:position w:val="0"/>
        </w:rPr>
        <w:t>55</w:t>
      </w:r>
      <w:r>
        <w:rPr>
          <w:lang w:val="es-ES" w:eastAsia="es-ES" w:bidi="es-ES"/>
          <w:vertAlign w:val="superscript"/>
          <w:w w:val="100"/>
          <w:color w:val="000000"/>
          <w:position w:val="0"/>
        </w:rPr>
        <w:t>1</w:t>
      </w:r>
      <w:r>
        <w:rPr>
          <w:lang w:val="es-ES" w:eastAsia="es-ES" w:bidi="es-ES"/>
          <w:w w:val="100"/>
          <w:color w:val="000000"/>
          <w:position w:val="0"/>
        </w:rPr>
        <w:t xml:space="preserve">7 </w:t>
      </w:r>
      <w:r>
        <w:rPr>
          <w:lang w:val="es-ES" w:eastAsia="es-ES" w:bidi="es-ES"/>
          <w:vertAlign w:val="superscript"/>
          <w:w w:val="100"/>
          <w:color w:val="000000"/>
          <w:position w:val="0"/>
        </w:rPr>
        <w:t>2</w:t>
      </w:r>
      <w:r>
        <w:rPr>
          <w:lang w:val="es-ES" w:eastAsia="es-ES" w:bidi="es-ES"/>
          <w:w w:val="100"/>
          <w:color w:val="000000"/>
          <w:position w:val="0"/>
        </w:rPr>
        <w:t>4</w:t>
      </w:r>
      <w:r>
        <w:rPr>
          <w:lang w:val="es-ES" w:eastAsia="es-ES" w:bidi="es-ES"/>
          <w:vertAlign w:val="superscript"/>
          <w:w w:val="100"/>
          <w:color w:val="000000"/>
          <w:position w:val="0"/>
        </w:rPr>
        <w:t>1</w:t>
      </w:r>
      <w:r>
        <w:rPr>
          <w:lang w:val="es-ES" w:eastAsia="es-ES" w:bidi="es-ES"/>
          <w:w w:val="100"/>
          <w:color w:val="000000"/>
          <w:position w:val="0"/>
        </w:rPr>
        <w:t>3793</w:t>
      </w:r>
      <w:r>
        <w:rPr>
          <w:lang w:val="es-ES" w:eastAsia="es-ES" w:bidi="es-ES"/>
          <w:vertAlign w:val="superscript"/>
          <w:w w:val="100"/>
          <w:color w:val="000000"/>
          <w:position w:val="0"/>
        </w:rPr>
        <w:t>1</w:t>
      </w:r>
    </w:p>
    <w:p>
      <w:pPr>
        <w:pStyle w:val="Style997"/>
        <w:tabs>
          <w:tab w:leader="none" w:pos="2602" w:val="left"/>
        </w:tabs>
        <w:widowControl w:val="0"/>
        <w:keepNext w:val="0"/>
        <w:keepLines w:val="0"/>
        <w:shd w:val="clear" w:color="auto" w:fill="auto"/>
        <w:bidi w:val="0"/>
        <w:spacing w:before="0" w:after="0" w:line="336"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3</w:t>
      </w:r>
      <w:r>
        <w:rPr>
          <w:lang w:val="es-ES" w:eastAsia="es-ES" w:bidi="es-ES"/>
          <w:vertAlign w:val="superscript"/>
          <w:w w:val="100"/>
          <w:color w:val="000000"/>
          <w:position w:val="0"/>
        </w:rPr>
        <w:t>22</w:t>
      </w:r>
      <w:r>
        <w:rPr>
          <w:lang w:val="es-ES" w:eastAsia="es-ES" w:bidi="es-ES"/>
          <w:w w:val="100"/>
          <w:color w:val="000000"/>
          <w:position w:val="0"/>
        </w:rPr>
        <w:t>5</w:t>
      </w:r>
      <w:r>
        <w:rPr>
          <w:lang w:val="es-ES" w:eastAsia="es-ES" w:bidi="es-ES"/>
          <w:vertAlign w:val="superscript"/>
          <w:w w:val="100"/>
          <w:color w:val="000000"/>
          <w:position w:val="0"/>
        </w:rPr>
        <w:t>8o6</w:t>
      </w:r>
      <w:r>
        <w:rPr>
          <w:lang w:val="es-ES" w:eastAsia="es-ES" w:bidi="es-ES"/>
          <w:w w:val="100"/>
          <w:color w:val="000000"/>
          <w:position w:val="0"/>
        </w:rPr>
        <w:t xml:space="preserve">45 </w:t>
      </w:r>
      <w:r>
        <w:rPr>
          <w:lang w:val="es-ES" w:eastAsia="es-ES" w:bidi="es-ES"/>
          <w:vertAlign w:val="superscript"/>
          <w:w w:val="100"/>
          <w:color w:val="000000"/>
          <w:position w:val="0"/>
        </w:rPr>
        <w:t>1612</w:t>
      </w:r>
      <w:r>
        <w:rPr>
          <w:lang w:val="es-ES" w:eastAsia="es-ES" w:bidi="es-ES"/>
          <w:w w:val="100"/>
          <w:color w:val="000000"/>
          <w:position w:val="0"/>
        </w:rPr>
        <w:t>9;</w:t>
        <w:tab/>
      </w:r>
      <w:r>
        <w:rPr>
          <w:lang w:val="es-ES" w:eastAsia="es-ES" w:bidi="es-ES"/>
          <w:vertAlign w:val="superscript"/>
          <w:w w:val="100"/>
          <w:color w:val="000000"/>
          <w:position w:val="0"/>
        </w:rPr>
        <w:t>(1)</w:t>
      </w:r>
      <w:r>
        <w:rPr>
          <w:lang w:val="es-ES" w:eastAsia="es-ES" w:bidi="es-ES"/>
          <w:w w:val="100"/>
          <w:color w:val="000000"/>
          <w:position w:val="0"/>
        </w:rPr>
        <w:t>... 54</w:t>
      </w:r>
      <w:r>
        <w:rPr>
          <w:lang w:val="es-ES" w:eastAsia="es-ES" w:bidi="es-ES"/>
          <w:vertAlign w:val="superscript"/>
          <w:w w:val="100"/>
          <w:color w:val="000000"/>
          <w:position w:val="0"/>
        </w:rPr>
        <w:t>8</w:t>
      </w:r>
      <w:r>
        <w:rPr>
          <w:lang w:val="es-ES" w:eastAsia="es-ES" w:bidi="es-ES"/>
          <w:w w:val="100"/>
          <w:color w:val="000000"/>
          <w:position w:val="0"/>
        </w:rPr>
        <w:t>3</w:t>
      </w:r>
      <w:r>
        <w:rPr>
          <w:lang w:val="es-ES" w:eastAsia="es-ES" w:bidi="es-ES"/>
          <w:vertAlign w:val="superscript"/>
          <w:w w:val="100"/>
          <w:color w:val="000000"/>
          <w:position w:val="0"/>
        </w:rPr>
        <w:t>8</w:t>
      </w:r>
      <w:r>
        <w:rPr>
          <w:lang w:val="es-ES" w:eastAsia="es-ES" w:bidi="es-ES"/>
          <w:w w:val="100"/>
          <w:color w:val="000000"/>
          <w:position w:val="0"/>
        </w:rPr>
        <w:t>7</w:t>
      </w:r>
      <w:r>
        <w:rPr>
          <w:lang w:val="es-ES" w:eastAsia="es-ES" w:bidi="es-ES"/>
          <w:vertAlign w:val="superscript"/>
          <w:w w:val="100"/>
          <w:color w:val="000000"/>
          <w:position w:val="0"/>
        </w:rPr>
        <w:t>o</w:t>
      </w:r>
      <w:r>
        <w:rPr>
          <w:lang w:val="es-ES" w:eastAsia="es-ES" w:bidi="es-ES"/>
          <w:w w:val="100"/>
          <w:color w:val="000000"/>
          <w:position w:val="0"/>
        </w:rPr>
        <w:t>9</w:t>
      </w:r>
      <w:r>
        <w:rPr>
          <w:lang w:val="es-ES" w:eastAsia="es-ES" w:bidi="es-ES"/>
          <w:vertAlign w:val="superscript"/>
          <w:w w:val="100"/>
          <w:color w:val="000000"/>
          <w:position w:val="0"/>
        </w:rPr>
        <w:t>6</w:t>
      </w:r>
      <w:r>
        <w:rPr>
          <w:lang w:val="es-ES" w:eastAsia="es-ES" w:bidi="es-ES"/>
          <w:w w:val="100"/>
          <w:color w:val="000000"/>
          <w:position w:val="0"/>
        </w:rPr>
        <w:t>7 74</w:t>
      </w:r>
      <w:r>
        <w:rPr>
          <w:lang w:val="es-ES" w:eastAsia="es-ES" w:bidi="es-ES"/>
          <w:vertAlign w:val="superscript"/>
          <w:w w:val="100"/>
          <w:color w:val="000000"/>
          <w:position w:val="0"/>
        </w:rPr>
        <w:t>1</w:t>
      </w:r>
      <w:r>
        <w:rPr>
          <w:lang w:val="es-ES" w:eastAsia="es-ES" w:bidi="es-ES"/>
          <w:w w:val="100"/>
          <w:color w:val="000000"/>
          <w:position w:val="0"/>
        </w:rPr>
        <w:t>93</w:t>
      </w:r>
    </w:p>
    <w:p>
      <w:pPr>
        <w:pStyle w:val="Style997"/>
        <w:tabs>
          <w:tab w:leader="none" w:pos="2378" w:val="right"/>
          <w:tab w:leader="none" w:pos="2583" w:val="left"/>
          <w:tab w:leader="none" w:pos="3404" w:val="left"/>
          <w:tab w:leader="none" w:pos="4359" w:val="left"/>
          <w:tab w:leader="none" w:pos="6074" w:val="right"/>
        </w:tabs>
        <w:widowControl w:val="0"/>
        <w:keepNext w:val="0"/>
        <w:keepLines w:val="0"/>
        <w:shd w:val="clear" w:color="auto" w:fill="auto"/>
        <w:bidi w:val="0"/>
        <w:spacing w:before="0" w:after="0" w:line="336"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o2</w:t>
      </w:r>
      <w:r>
        <w:rPr>
          <w:lang w:val="es-ES" w:eastAsia="es-ES" w:bidi="es-ES"/>
          <w:w w:val="100"/>
          <w:color w:val="000000"/>
          <w:position w:val="0"/>
        </w:rPr>
        <w:t>7;</w:t>
        <w:tab/>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1</w:t>
      </w:r>
      <w:r>
        <w:rPr>
          <w:lang w:val="es-ES" w:eastAsia="es-ES" w:bidi="es-ES"/>
          <w:w w:val="100"/>
          <w:color w:val="000000"/>
          <w:position w:val="0"/>
        </w:rPr>
        <w:t>35;</w:t>
        <w:tab/>
      </w:r>
      <w:r>
        <w:rPr>
          <w:lang w:val="es-ES" w:eastAsia="es-ES" w:bidi="es-ES"/>
          <w:vertAlign w:val="superscript"/>
          <w:w w:val="100"/>
          <w:color w:val="000000"/>
          <w:position w:val="0"/>
        </w:rPr>
        <w:t>(2)</w:t>
      </w:r>
      <w:r>
        <w:rPr>
          <w:lang w:val="es-ES" w:eastAsia="es-ES" w:bidi="es-ES"/>
          <w:w w:val="100"/>
          <w:color w:val="000000"/>
          <w:position w:val="0"/>
        </w:rPr>
        <w:t>...</w:t>
      </w:r>
      <w:r>
        <w:rPr>
          <w:lang w:val="es-ES" w:eastAsia="es-ES" w:bidi="es-ES"/>
          <w:vertAlign w:val="superscript"/>
          <w:w w:val="100"/>
          <w:color w:val="000000"/>
          <w:position w:val="0"/>
        </w:rPr>
        <w:t>6</w:t>
      </w:r>
      <w:r>
        <w:rPr>
          <w:lang w:val="es-ES" w:eastAsia="es-ES" w:bidi="es-ES"/>
          <w:w w:val="100"/>
          <w:color w:val="000000"/>
          <w:position w:val="0"/>
        </w:rPr>
        <w:t>75;</w:t>
        <w:tab/>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37</w:t>
      </w:r>
      <w:r>
        <w:rPr>
          <w:lang w:val="es-ES" w:eastAsia="es-ES" w:bidi="es-ES"/>
          <w:vertAlign w:val="superscript"/>
          <w:w w:val="100"/>
          <w:color w:val="000000"/>
          <w:position w:val="0"/>
        </w:rPr>
        <w:t>8</w:t>
      </w:r>
      <w:r>
        <w:rPr>
          <w:lang w:val="es-ES" w:eastAsia="es-ES" w:bidi="es-ES"/>
          <w:w w:val="100"/>
          <w:color w:val="000000"/>
          <w:position w:val="0"/>
        </w:rPr>
        <w:t>;</w:t>
        <w:tab/>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w:t>
      </w:r>
      <w:r>
        <w:rPr>
          <w:lang w:val="es-ES" w:eastAsia="es-ES" w:bidi="es-ES"/>
          <w:vertAlign w:val="superscript"/>
          <w:w w:val="100"/>
          <w:color w:val="000000"/>
          <w:position w:val="0"/>
        </w:rPr>
        <w:t>8</w:t>
      </w:r>
      <w:r>
        <w:rPr>
          <w:lang w:val="es-ES" w:eastAsia="es-ES" w:bidi="es-ES"/>
          <w:w w:val="100"/>
          <w:color w:val="000000"/>
          <w:position w:val="0"/>
        </w:rPr>
        <w:t>9</w:t>
      </w:r>
      <w:r>
        <w:rPr>
          <w:lang w:val="es-ES" w:eastAsia="es-ES" w:bidi="es-ES"/>
          <w:vertAlign w:val="superscript"/>
          <w:w w:val="100"/>
          <w:color w:val="000000"/>
          <w:position w:val="0"/>
        </w:rPr>
        <w:t>1</w:t>
      </w:r>
      <w:r>
        <w:rPr>
          <w:lang w:val="es-ES" w:eastAsia="es-ES" w:bidi="es-ES"/>
          <w:w w:val="100"/>
          <w:color w:val="000000"/>
          <w:position w:val="0"/>
        </w:rPr>
        <w:t>;</w:t>
        <w:tab/>
      </w:r>
      <w:r>
        <w:rPr>
          <w:lang w:val="es-ES" w:eastAsia="es-ES" w:bidi="es-ES"/>
          <w:vertAlign w:val="superscript"/>
          <w:w w:val="100"/>
          <w:color w:val="000000"/>
          <w:position w:val="0"/>
        </w:rPr>
        <w:t>(</w:t>
      </w:r>
      <w:r>
        <w:rPr>
          <w:lang w:val="es-ES" w:eastAsia="es-ES" w:bidi="es-ES"/>
          <w:w w:val="100"/>
          <w:color w:val="000000"/>
          <w:position w:val="0"/>
        </w:rPr>
        <w:t>5</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n-US" w:eastAsia="en-US" w:bidi="en-US"/>
          <w:w w:val="100"/>
          <w:color w:val="000000"/>
          <w:position w:val="0"/>
        </w:rPr>
        <w:t>459</w:t>
      </w:r>
    </w:p>
    <w:p>
      <w:pPr>
        <w:pStyle w:val="Style997"/>
        <w:tabs>
          <w:tab w:leader="none" w:pos="2378" w:val="right"/>
          <w:tab w:leader="none" w:pos="2583" w:val="left"/>
          <w:tab w:leader="none" w:pos="3404" w:val="left"/>
          <w:tab w:leader="none" w:pos="4359" w:val="left"/>
          <w:tab w:leader="none" w:pos="6074" w:val="right"/>
        </w:tabs>
        <w:widowControl w:val="0"/>
        <w:keepNext w:val="0"/>
        <w:keepLines w:val="0"/>
        <w:shd w:val="clear" w:color="auto" w:fill="auto"/>
        <w:bidi w:val="0"/>
        <w:spacing w:before="0" w:after="0" w:line="336" w:lineRule="exact"/>
        <w:ind w:left="540" w:right="0" w:firstLine="0"/>
      </w:pPr>
      <w:r>
        <w:rPr>
          <w:lang w:val="es-ES" w:eastAsia="es-ES" w:bidi="es-ES"/>
          <w:vertAlign w:val="superscript"/>
          <w:w w:val="100"/>
          <w:color w:val="000000"/>
          <w:position w:val="0"/>
        </w:rPr>
        <w:t>(6)</w:t>
      </w:r>
      <w:r>
        <w:rPr>
          <w:lang w:val="es-ES" w:eastAsia="es-ES" w:bidi="es-ES"/>
          <w:w w:val="100"/>
          <w:color w:val="000000"/>
          <w:position w:val="0"/>
        </w:rPr>
        <w:t xml:space="preserve">... </w:t>
      </w:r>
      <w:r>
        <w:rPr>
          <w:lang w:val="es-ES" w:eastAsia="es-ES" w:bidi="es-ES"/>
          <w:vertAlign w:val="superscript"/>
          <w:w w:val="100"/>
          <w:color w:val="000000"/>
          <w:position w:val="0"/>
        </w:rPr>
        <w:t>2</w:t>
      </w:r>
      <w:r>
        <w:rPr>
          <w:lang w:val="es-ES" w:eastAsia="es-ES" w:bidi="es-ES"/>
          <w:w w:val="100"/>
          <w:color w:val="000000"/>
          <w:position w:val="0"/>
        </w:rPr>
        <w:t>97;</w:t>
        <w:tab/>
      </w:r>
      <w:r>
        <w:rPr>
          <w:lang w:val="es-ES" w:eastAsia="es-ES" w:bidi="es-ES"/>
          <w:vertAlign w:val="superscript"/>
          <w:w w:val="100"/>
          <w:color w:val="000000"/>
          <w:position w:val="0"/>
        </w:rPr>
        <w:t>(</w:t>
      </w:r>
      <w:r>
        <w:rPr>
          <w:lang w:val="es-ES" w:eastAsia="es-ES" w:bidi="es-ES"/>
          <w:w w:val="100"/>
          <w:color w:val="000000"/>
          <w:position w:val="0"/>
        </w:rPr>
        <w:t>7</w:t>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86</w:t>
      </w:r>
      <w:r>
        <w:rPr>
          <w:lang w:val="es-ES" w:eastAsia="es-ES" w:bidi="es-ES"/>
          <w:w w:val="100"/>
          <w:color w:val="000000"/>
          <w:position w:val="0"/>
        </w:rPr>
        <w:t>;</w:t>
        <w:tab/>
      </w:r>
      <w:r>
        <w:rPr>
          <w:lang w:val="es-ES" w:eastAsia="es-ES" w:bidi="es-ES"/>
          <w:vertAlign w:val="superscript"/>
          <w:w w:val="100"/>
          <w:color w:val="000000"/>
          <w:position w:val="0"/>
        </w:rPr>
        <w:t>(8)</w:t>
      </w:r>
      <w:r>
        <w:rPr>
          <w:lang w:val="es-ES" w:eastAsia="es-ES" w:bidi="es-ES"/>
          <w:w w:val="100"/>
          <w:color w:val="000000"/>
          <w:position w:val="0"/>
        </w:rPr>
        <w:t>...43</w:t>
      </w:r>
      <w:r>
        <w:rPr>
          <w:lang w:val="es-ES" w:eastAsia="es-ES" w:bidi="es-ES"/>
          <w:vertAlign w:val="superscript"/>
          <w:w w:val="100"/>
          <w:color w:val="000000"/>
          <w:position w:val="0"/>
        </w:rPr>
        <w:t>2</w:t>
      </w:r>
      <w:r>
        <w:rPr>
          <w:lang w:val="es-ES" w:eastAsia="es-ES" w:bidi="es-ES"/>
          <w:w w:val="100"/>
          <w:color w:val="000000"/>
          <w:position w:val="0"/>
        </w:rPr>
        <w:t>;</w:t>
        <w:tab/>
      </w:r>
      <w:r>
        <w:rPr>
          <w:lang w:val="es-ES" w:eastAsia="es-ES" w:bidi="es-ES"/>
          <w:vertAlign w:val="superscript"/>
          <w:w w:val="100"/>
          <w:color w:val="000000"/>
          <w:position w:val="0"/>
        </w:rPr>
        <w:t>(</w:t>
      </w:r>
      <w:r>
        <w:rPr>
          <w:lang w:val="es-ES" w:eastAsia="es-ES" w:bidi="es-ES"/>
          <w:w w:val="100"/>
          <w:color w:val="000000"/>
          <w:position w:val="0"/>
        </w:rPr>
        <w:t>9</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162</w:t>
      </w:r>
      <w:r>
        <w:rPr>
          <w:lang w:val="es-ES" w:eastAsia="es-ES" w:bidi="es-ES"/>
          <w:w w:val="100"/>
          <w:color w:val="000000"/>
          <w:position w:val="0"/>
        </w:rPr>
        <w:t>;</w:t>
        <w:tab/>
      </w:r>
      <w:r>
        <w:rPr>
          <w:lang w:val="es-ES" w:eastAsia="es-ES" w:bidi="es-ES"/>
          <w:vertAlign w:val="superscript"/>
          <w:w w:val="100"/>
          <w:color w:val="000000"/>
          <w:position w:val="0"/>
        </w:rPr>
        <w:t>(lo)</w:t>
      </w:r>
      <w:r>
        <w:rPr>
          <w:lang w:val="es-ES" w:eastAsia="es-ES" w:bidi="es-ES"/>
          <w:w w:val="100"/>
          <w:color w:val="000000"/>
          <w:position w:val="0"/>
        </w:rPr>
        <w:t>...</w:t>
      </w:r>
      <w:r>
        <w:rPr>
          <w:lang w:val="es-ES" w:eastAsia="es-ES" w:bidi="es-ES"/>
          <w:vertAlign w:val="superscript"/>
          <w:w w:val="100"/>
          <w:color w:val="000000"/>
          <w:position w:val="0"/>
        </w:rPr>
        <w:t>8l0</w:t>
      </w:r>
      <w:r>
        <w:rPr>
          <w:lang w:val="es-ES" w:eastAsia="es-ES" w:bidi="es-ES"/>
          <w:w w:val="100"/>
          <w:color w:val="000000"/>
          <w:position w:val="0"/>
        </w:rPr>
        <w:t>;</w:t>
        <w:tab/>
      </w:r>
      <w:r>
        <w:rPr>
          <w:lang w:val="es-ES" w:eastAsia="es-ES" w:bidi="es-ES"/>
          <w:vertAlign w:val="superscript"/>
          <w:w w:val="100"/>
          <w:color w:val="000000"/>
          <w:position w:val="0"/>
        </w:rPr>
        <w:t>(11)</w:t>
      </w:r>
      <w:r>
        <w:rPr>
          <w:lang w:val="es-ES" w:eastAsia="es-ES" w:bidi="es-ES"/>
          <w:w w:val="100"/>
          <w:color w:val="000000"/>
          <w:position w:val="0"/>
        </w:rPr>
        <w:t>...</w:t>
      </w:r>
      <w:r>
        <w:rPr>
          <w:lang w:val="es-ES" w:eastAsia="es-ES" w:bidi="es-ES"/>
          <w:vertAlign w:val="superscript"/>
          <w:w w:val="100"/>
          <w:color w:val="000000"/>
          <w:position w:val="0"/>
        </w:rPr>
        <w:t>o</w:t>
      </w:r>
      <w:r>
        <w:rPr>
          <w:lang w:val="es-ES" w:eastAsia="es-ES" w:bidi="es-ES"/>
          <w:w w:val="100"/>
          <w:color w:val="000000"/>
          <w:position w:val="0"/>
        </w:rPr>
        <w:t>54</w:t>
      </w:r>
    </w:p>
    <w:p>
      <w:pPr>
        <w:pStyle w:val="Style997"/>
        <w:tabs>
          <w:tab w:leader="none" w:pos="3306" w:val="left"/>
        </w:tabs>
        <w:widowControl w:val="0"/>
        <w:keepNext w:val="0"/>
        <w:keepLines w:val="0"/>
        <w:shd w:val="clear" w:color="auto" w:fill="auto"/>
        <w:bidi w:val="0"/>
        <w:jc w:val="left"/>
        <w:spacing w:before="0" w:after="0" w:line="336" w:lineRule="exact"/>
        <w:ind w:left="540" w:right="1360" w:firstLine="0"/>
      </w:pPr>
      <w:r>
        <w:pict>
          <v:shape id="_x0000_s1962" type="#_x0000_t202" style="position:absolute;margin-left:417.85pt;margin-top:0;width:46.8pt;height:12.05pt;z-index:-125828646;mso-wrap-distance-left:9.6pt;mso-wrap-distance-right:5.pt;mso-wrap-distance-bottom:282.55pt;mso-position-horizontal-relative:margin" filled="f" stroked="f">
            <v:textbox style="mso-fit-shape-to-text:t" inset="0,0,0,0">
              <w:txbxContent>
                <w:p>
                  <w:pPr>
                    <w:pStyle w:val="Style997"/>
                    <w:widowControl w:val="0"/>
                    <w:keepNext w:val="0"/>
                    <w:keepLines w:val="0"/>
                    <w:shd w:val="clear" w:color="auto" w:fill="auto"/>
                    <w:bidi w:val="0"/>
                    <w:jc w:val="left"/>
                    <w:spacing w:before="0" w:after="0" w:line="150" w:lineRule="exact"/>
                    <w:ind w:left="0" w:right="0" w:firstLine="0"/>
                  </w:pPr>
                  <w:r>
                    <w:rPr>
                      <w:rStyle w:val="CharStyle1004"/>
                      <w:vertAlign w:val="superscript"/>
                    </w:rPr>
                    <w:t>(</w:t>
                  </w:r>
                  <w:r>
                    <w:rPr>
                      <w:rStyle w:val="CharStyle1004"/>
                    </w:rPr>
                    <w:t>7</w:t>
                  </w:r>
                  <w:r>
                    <w:rPr>
                      <w:rStyle w:val="CharStyle1004"/>
                      <w:vertAlign w:val="superscript"/>
                    </w:rPr>
                    <w:t>)</w:t>
                  </w:r>
                  <w:r>
                    <w:rPr>
                      <w:rStyle w:val="CharStyle1004"/>
                    </w:rPr>
                    <w:t>.. . 7</w:t>
                  </w:r>
                  <w:r>
                    <w:rPr>
                      <w:rStyle w:val="CharStyle1004"/>
                      <w:vertAlign w:val="superscript"/>
                    </w:rPr>
                    <w:t>o</w:t>
                  </w:r>
                  <w:r>
                    <w:rPr>
                      <w:rStyle w:val="CharStyle1004"/>
                    </w:rPr>
                    <w:t>73</w:t>
                  </w:r>
                  <w:r>
                    <w:rPr>
                      <w:rStyle w:val="CharStyle1004"/>
                      <w:vertAlign w:val="superscript"/>
                    </w:rPr>
                    <w:t>1</w:t>
                  </w:r>
                </w:p>
              </w:txbxContent>
            </v:textbox>
            <w10:wrap type="square" side="left" anchorx="margin"/>
          </v:shape>
        </w:pict>
      </w:r>
      <w:r>
        <w:pict>
          <v:shape id="_x0000_s1963" type="#_x0000_t202" style="position:absolute;margin-left:411.35pt;margin-top:220.55pt;width:43.2pt;height:11.55pt;z-index:-125828645;mso-wrap-distance-left:5.pt;mso-wrap-distance-top:220.55pt;mso-wrap-distance-right:10.1pt;mso-wrap-distance-bottom:62.45pt;mso-position-horizontal-relative:margin" filled="f" stroked="f">
            <v:textbox style="mso-fit-shape-to-text:t" inset="0,0,0,0">
              <w:txbxContent>
                <w:p>
                  <w:pPr>
                    <w:pStyle w:val="Style997"/>
                    <w:widowControl w:val="0"/>
                    <w:keepNext w:val="0"/>
                    <w:keepLines w:val="0"/>
                    <w:shd w:val="clear" w:color="auto" w:fill="auto"/>
                    <w:bidi w:val="0"/>
                    <w:jc w:val="left"/>
                    <w:spacing w:before="0" w:after="0" w:line="150" w:lineRule="exact"/>
                    <w:ind w:left="0" w:right="0" w:firstLine="0"/>
                  </w:pPr>
                  <w:r>
                    <w:rPr>
                      <w:rStyle w:val="CharStyle1004"/>
                    </w:rPr>
                    <w:t>.</w:t>
                  </w:r>
                  <w:r>
                    <w:rPr>
                      <w:rStyle w:val="CharStyle1004"/>
                      <w:vertAlign w:val="superscript"/>
                    </w:rPr>
                    <w:t>28</w:t>
                  </w:r>
                  <w:r>
                    <w:rPr>
                      <w:rStyle w:val="CharStyle1004"/>
                    </w:rPr>
                    <w:t>395</w:t>
                  </w:r>
                  <w:r>
                    <w:rPr>
                      <w:rStyle w:val="CharStyle1004"/>
                      <w:vertAlign w:val="superscript"/>
                    </w:rPr>
                    <w:t>o61</w:t>
                  </w:r>
                  <w:r>
                    <w:rPr>
                      <w:rStyle w:val="CharStyle1004"/>
                    </w:rPr>
                    <w:t>7</w:t>
                  </w:r>
                </w:p>
              </w:txbxContent>
            </v:textbox>
            <w10:wrap type="square" side="left" anchorx="margin"/>
          </v:shape>
        </w:pict>
      </w: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o2</w:t>
      </w:r>
      <w:r>
        <w:rPr>
          <w:lang w:val="es-ES" w:eastAsia="es-ES" w:bidi="es-ES"/>
          <w:w w:val="100"/>
          <w:color w:val="000000"/>
          <w:position w:val="0"/>
        </w:rPr>
        <w:t xml:space="preserve">439; </w:t>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1</w:t>
      </w:r>
      <w:r>
        <w:rPr>
          <w:lang w:val="es-ES" w:eastAsia="es-ES" w:bidi="es-ES"/>
          <w:w w:val="100"/>
          <w:color w:val="000000"/>
          <w:position w:val="0"/>
        </w:rPr>
        <w:t>4</w:t>
      </w:r>
      <w:r>
        <w:rPr>
          <w:lang w:val="es-ES" w:eastAsia="es-ES" w:bidi="es-ES"/>
          <w:vertAlign w:val="superscript"/>
          <w:w w:val="100"/>
          <w:color w:val="000000"/>
          <w:position w:val="0"/>
        </w:rPr>
        <w:t>6</w:t>
      </w:r>
      <w:r>
        <w:rPr>
          <w:lang w:val="es-ES" w:eastAsia="es-ES" w:bidi="es-ES"/>
          <w:w w:val="100"/>
          <w:color w:val="000000"/>
          <w:position w:val="0"/>
        </w:rPr>
        <w:t xml:space="preserve">34; </w:t>
      </w:r>
      <w:r>
        <w:rPr>
          <w:lang w:val="es-ES" w:eastAsia="es-ES" w:bidi="es-ES"/>
          <w:vertAlign w:val="superscript"/>
          <w:w w:val="100"/>
          <w:color w:val="000000"/>
          <w:position w:val="0"/>
        </w:rPr>
        <w:t>(2)</w:t>
      </w:r>
      <w:r>
        <w:rPr>
          <w:lang w:val="es-ES" w:eastAsia="es-ES" w:bidi="es-ES"/>
          <w:w w:val="100"/>
          <w:color w:val="000000"/>
          <w:position w:val="0"/>
        </w:rPr>
        <w:t xml:space="preserve">... </w:t>
      </w:r>
      <w:r>
        <w:rPr>
          <w:lang w:val="es-ES" w:eastAsia="es-ES" w:bidi="es-ES"/>
          <w:vertAlign w:val="superscript"/>
          <w:w w:val="100"/>
          <w:color w:val="000000"/>
          <w:position w:val="0"/>
        </w:rPr>
        <w:t>8</w:t>
      </w:r>
      <w:r>
        <w:rPr>
          <w:lang w:val="es-ES" w:eastAsia="es-ES" w:bidi="es-ES"/>
          <w:w w:val="100"/>
          <w:color w:val="000000"/>
          <w:position w:val="0"/>
        </w:rPr>
        <w:t>7</w:t>
      </w:r>
      <w:r>
        <w:rPr>
          <w:lang w:val="es-ES" w:eastAsia="es-ES" w:bidi="es-ES"/>
          <w:vertAlign w:val="superscript"/>
          <w:w w:val="100"/>
          <w:color w:val="000000"/>
          <w:position w:val="0"/>
        </w:rPr>
        <w:t>8o</w:t>
      </w:r>
      <w:r>
        <w:rPr>
          <w:lang w:val="es-ES" w:eastAsia="es-ES" w:bidi="es-ES"/>
          <w:w w:val="100"/>
          <w:color w:val="000000"/>
          <w:position w:val="0"/>
        </w:rPr>
        <w:t xml:space="preserve">4; </w:t>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2682</w:t>
      </w:r>
      <w:r>
        <w:rPr>
          <w:lang w:val="es-ES" w:eastAsia="es-ES" w:bidi="es-ES"/>
          <w:w w:val="100"/>
          <w:color w:val="000000"/>
          <w:position w:val="0"/>
        </w:rPr>
        <w:t xml:space="preserve">9; </w:t>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6o</w:t>
      </w:r>
      <w:r>
        <w:rPr>
          <w:lang w:val="es-ES" w:eastAsia="es-ES" w:bidi="es-ES"/>
          <w:w w:val="100"/>
          <w:color w:val="000000"/>
          <w:position w:val="0"/>
        </w:rPr>
        <w:t xml:space="preserve">975; </w:t>
      </w:r>
      <w:r>
        <w:rPr>
          <w:lang w:val="es-ES" w:eastAsia="es-ES" w:bidi="es-ES"/>
          <w:vertAlign w:val="superscript"/>
          <w:w w:val="100"/>
          <w:color w:val="000000"/>
          <w:position w:val="0"/>
        </w:rPr>
        <w:t>(</w:t>
      </w:r>
      <w:r>
        <w:rPr>
          <w:lang w:val="es-ES" w:eastAsia="es-ES" w:bidi="es-ES"/>
          <w:w w:val="100"/>
          <w:color w:val="000000"/>
          <w:position w:val="0"/>
        </w:rPr>
        <w:t>5</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6</w:t>
      </w:r>
      <w:r>
        <w:rPr>
          <w:lang w:val="es-ES" w:eastAsia="es-ES" w:bidi="es-ES"/>
          <w:w w:val="100"/>
          <w:color w:val="000000"/>
          <w:position w:val="0"/>
        </w:rPr>
        <w:t>5</w:t>
      </w:r>
      <w:r>
        <w:rPr>
          <w:lang w:val="es-ES" w:eastAsia="es-ES" w:bidi="es-ES"/>
          <w:vertAlign w:val="superscript"/>
          <w:w w:val="100"/>
          <w:color w:val="000000"/>
          <w:position w:val="0"/>
        </w:rPr>
        <w:t>8</w:t>
      </w:r>
      <w:r>
        <w:rPr>
          <w:lang w:val="es-ES" w:eastAsia="es-ES" w:bidi="es-ES"/>
          <w:w w:val="100"/>
          <w:color w:val="000000"/>
          <w:position w:val="0"/>
        </w:rPr>
        <w:t xml:space="preserve">53; </w:t>
      </w:r>
      <w:r>
        <w:rPr>
          <w:lang w:val="es-ES" w:eastAsia="es-ES" w:bidi="es-ES"/>
          <w:vertAlign w:val="superscript"/>
          <w:w w:val="100"/>
          <w:color w:val="000000"/>
          <w:position w:val="0"/>
        </w:rPr>
        <w:t>(6)</w:t>
      </w:r>
      <w:r>
        <w:rPr>
          <w:lang w:val="es-ES" w:eastAsia="es-ES" w:bidi="es-ES"/>
          <w:w w:val="100"/>
          <w:color w:val="000000"/>
          <w:position w:val="0"/>
        </w:rPr>
        <w:t>... 95</w:t>
      </w:r>
      <w:r>
        <w:rPr>
          <w:lang w:val="es-ES" w:eastAsia="es-ES" w:bidi="es-ES"/>
          <w:vertAlign w:val="superscript"/>
          <w:w w:val="100"/>
          <w:color w:val="000000"/>
          <w:position w:val="0"/>
        </w:rPr>
        <w:t>121</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o2</w:t>
      </w:r>
      <w:r>
        <w:rPr>
          <w:lang w:val="es-ES" w:eastAsia="es-ES" w:bidi="es-ES"/>
          <w:w w:val="100"/>
          <w:color w:val="000000"/>
          <w:position w:val="0"/>
        </w:rPr>
        <w:t>3</w:t>
      </w:r>
      <w:r>
        <w:rPr>
          <w:lang w:val="es-ES" w:eastAsia="es-ES" w:bidi="es-ES"/>
          <w:vertAlign w:val="superscript"/>
          <w:w w:val="100"/>
          <w:color w:val="000000"/>
          <w:position w:val="0"/>
        </w:rPr>
        <w:t>2</w:t>
      </w:r>
      <w:r>
        <w:rPr>
          <w:lang w:val="es-ES" w:eastAsia="es-ES" w:bidi="es-ES"/>
          <w:w w:val="100"/>
          <w:color w:val="000000"/>
          <w:position w:val="0"/>
        </w:rPr>
        <w:t>55</w:t>
      </w:r>
      <w:r>
        <w:rPr>
          <w:lang w:val="es-ES" w:eastAsia="es-ES" w:bidi="es-ES"/>
          <w:vertAlign w:val="superscript"/>
          <w:w w:val="100"/>
          <w:color w:val="000000"/>
          <w:position w:val="0"/>
        </w:rPr>
        <w:t>81</w:t>
      </w:r>
      <w:r>
        <w:rPr>
          <w:lang w:val="es-ES" w:eastAsia="es-ES" w:bidi="es-ES"/>
          <w:w w:val="100"/>
          <w:color w:val="000000"/>
          <w:position w:val="0"/>
        </w:rPr>
        <w:t>39 534</w:t>
      </w:r>
      <w:r>
        <w:rPr>
          <w:lang w:val="es-ES" w:eastAsia="es-ES" w:bidi="es-ES"/>
          <w:vertAlign w:val="superscript"/>
          <w:w w:val="100"/>
          <w:color w:val="000000"/>
          <w:position w:val="0"/>
        </w:rPr>
        <w:t>88</w:t>
      </w:r>
      <w:r>
        <w:rPr>
          <w:lang w:val="es-ES" w:eastAsia="es-ES" w:bidi="es-ES"/>
          <w:w w:val="100"/>
          <w:color w:val="000000"/>
          <w:position w:val="0"/>
        </w:rPr>
        <w:t>37</w:t>
      </w:r>
      <w:r>
        <w:rPr>
          <w:lang w:val="es-ES" w:eastAsia="es-ES" w:bidi="es-ES"/>
          <w:vertAlign w:val="superscript"/>
          <w:w w:val="100"/>
          <w:color w:val="000000"/>
          <w:position w:val="0"/>
        </w:rPr>
        <w:t>2o</w:t>
      </w:r>
      <w:r>
        <w:rPr>
          <w:lang w:val="es-ES" w:eastAsia="es-ES" w:bidi="es-ES"/>
          <w:w w:val="100"/>
          <w:color w:val="000000"/>
          <w:position w:val="0"/>
        </w:rPr>
        <w:t>9 3;</w:t>
        <w:tab/>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6</w:t>
      </w:r>
      <w:r>
        <w:rPr>
          <w:lang w:val="es-ES" w:eastAsia="es-ES" w:bidi="es-ES"/>
          <w:w w:val="100"/>
          <w:color w:val="000000"/>
          <w:position w:val="0"/>
        </w:rPr>
        <w:t>5</w:t>
      </w:r>
      <w:r>
        <w:rPr>
          <w:lang w:val="es-ES" w:eastAsia="es-ES" w:bidi="es-ES"/>
          <w:vertAlign w:val="superscript"/>
          <w:w w:val="100"/>
          <w:color w:val="000000"/>
          <w:position w:val="0"/>
        </w:rPr>
        <w:t>1162</w:t>
      </w:r>
      <w:r>
        <w:rPr>
          <w:lang w:val="es-ES" w:eastAsia="es-ES" w:bidi="es-ES"/>
          <w:w w:val="100"/>
          <w:color w:val="000000"/>
          <w:position w:val="0"/>
        </w:rPr>
        <w:t>79</w:t>
      </w:r>
      <w:r>
        <w:rPr>
          <w:lang w:val="es-ES" w:eastAsia="es-ES" w:bidi="es-ES"/>
          <w:vertAlign w:val="superscript"/>
          <w:w w:val="100"/>
          <w:color w:val="000000"/>
          <w:position w:val="0"/>
        </w:rPr>
        <w:t>o6</w:t>
      </w:r>
      <w:r>
        <w:rPr>
          <w:lang w:val="es-ES" w:eastAsia="es-ES" w:bidi="es-ES"/>
          <w:w w:val="100"/>
          <w:color w:val="000000"/>
          <w:position w:val="0"/>
        </w:rPr>
        <w:t xml:space="preserve"> </w:t>
      </w:r>
      <w:r>
        <w:rPr>
          <w:lang w:val="en-US" w:eastAsia="en-US" w:bidi="en-US"/>
          <w:w w:val="100"/>
          <w:color w:val="000000"/>
          <w:position w:val="0"/>
        </w:rPr>
        <w:t>97</w:t>
      </w:r>
      <w:r>
        <w:rPr>
          <w:lang w:val="en-US" w:eastAsia="en-US" w:bidi="en-US"/>
          <w:vertAlign w:val="superscript"/>
          <w:w w:val="100"/>
          <w:color w:val="000000"/>
          <w:position w:val="0"/>
        </w:rPr>
        <w:t>6</w:t>
      </w:r>
      <w:r>
        <w:rPr>
          <w:lang w:val="en-US" w:eastAsia="en-US" w:bidi="en-US"/>
          <w:w w:val="100"/>
          <w:color w:val="000000"/>
          <w:position w:val="0"/>
        </w:rPr>
        <w:t>744</w:t>
      </w:r>
      <w:r>
        <w:rPr>
          <w:lang w:val="en-US" w:eastAsia="en-US" w:bidi="en-US"/>
          <w:vertAlign w:val="superscript"/>
          <w:w w:val="100"/>
          <w:color w:val="000000"/>
          <w:position w:val="0"/>
        </w:rPr>
        <w:t>l86o</w:t>
      </w:r>
      <w:r>
        <w:rPr>
          <w:lang w:val="en-US" w:eastAsia="en-US" w:bidi="en-US"/>
          <w:w w:val="100"/>
          <w:color w:val="000000"/>
          <w:position w:val="0"/>
        </w:rPr>
        <w:t xml:space="preserve"> 4</w:t>
      </w:r>
    </w:p>
    <w:p>
      <w:pPr>
        <w:pStyle w:val="Style997"/>
        <w:widowControl w:val="0"/>
        <w:keepNext w:val="0"/>
        <w:keepLines w:val="0"/>
        <w:shd w:val="clear" w:color="auto" w:fill="auto"/>
        <w:bidi w:val="0"/>
        <w:spacing w:before="0" w:after="169" w:line="150"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o212</w:t>
      </w:r>
      <w:r>
        <w:rPr>
          <w:lang w:val="es-ES" w:eastAsia="es-ES" w:bidi="es-ES"/>
          <w:w w:val="100"/>
          <w:color w:val="000000"/>
          <w:position w:val="0"/>
        </w:rPr>
        <w:t>7</w:t>
      </w:r>
      <w:r>
        <w:rPr>
          <w:lang w:val="es-ES" w:eastAsia="es-ES" w:bidi="es-ES"/>
          <w:vertAlign w:val="superscript"/>
          <w:w w:val="100"/>
          <w:color w:val="000000"/>
          <w:position w:val="0"/>
        </w:rPr>
        <w:t>6</w:t>
      </w:r>
      <w:r>
        <w:rPr>
          <w:lang w:val="es-ES" w:eastAsia="es-ES" w:bidi="es-ES"/>
          <w:w w:val="100"/>
          <w:color w:val="000000"/>
          <w:position w:val="0"/>
        </w:rPr>
        <w:t xml:space="preserve">5957 </w:t>
      </w:r>
      <w:r>
        <w:rPr>
          <w:lang w:val="en-US" w:eastAsia="en-US" w:bidi="en-US"/>
          <w:w w:val="100"/>
          <w:color w:val="000000"/>
          <w:position w:val="0"/>
        </w:rPr>
        <w:t>44</w:t>
      </w:r>
      <w:r>
        <w:rPr>
          <w:lang w:val="en-US" w:eastAsia="en-US" w:bidi="en-US"/>
          <w:vertAlign w:val="superscript"/>
          <w:w w:val="100"/>
          <w:color w:val="000000"/>
          <w:position w:val="0"/>
        </w:rPr>
        <w:t>68o8</w:t>
      </w:r>
      <w:r>
        <w:rPr>
          <w:lang w:val="en-US" w:eastAsia="en-US" w:bidi="en-US"/>
          <w:w w:val="100"/>
          <w:color w:val="000000"/>
          <w:position w:val="0"/>
        </w:rPr>
        <w:t>5</w:t>
      </w:r>
      <w:r>
        <w:rPr>
          <w:lang w:val="en-US" w:eastAsia="en-US" w:bidi="en-US"/>
          <w:vertAlign w:val="superscript"/>
          <w:w w:val="100"/>
          <w:color w:val="000000"/>
          <w:position w:val="0"/>
        </w:rPr>
        <w:t>lo6</w:t>
      </w:r>
      <w:r>
        <w:rPr>
          <w:lang w:val="en-US" w:eastAsia="en-US" w:bidi="en-US"/>
          <w:w w:val="100"/>
          <w:color w:val="000000"/>
          <w:position w:val="0"/>
        </w:rPr>
        <w:t xml:space="preserve"> </w:t>
      </w:r>
      <w:r>
        <w:rPr>
          <w:lang w:val="es-ES" w:eastAsia="es-ES" w:bidi="es-ES"/>
          <w:w w:val="100"/>
          <w:color w:val="000000"/>
          <w:position w:val="0"/>
        </w:rPr>
        <w:t>3</w:t>
      </w:r>
      <w:r>
        <w:rPr>
          <w:lang w:val="es-ES" w:eastAsia="es-ES" w:bidi="es-ES"/>
          <w:vertAlign w:val="superscript"/>
          <w:w w:val="100"/>
          <w:color w:val="000000"/>
          <w:position w:val="0"/>
        </w:rPr>
        <w:t>82</w:t>
      </w:r>
      <w:r>
        <w:rPr>
          <w:lang w:val="es-ES" w:eastAsia="es-ES" w:bidi="es-ES"/>
          <w:w w:val="100"/>
          <w:color w:val="000000"/>
          <w:position w:val="0"/>
        </w:rPr>
        <w:t>97</w:t>
      </w:r>
      <w:r>
        <w:rPr>
          <w:lang w:val="es-ES" w:eastAsia="es-ES" w:bidi="es-ES"/>
          <w:vertAlign w:val="superscript"/>
          <w:w w:val="100"/>
          <w:color w:val="000000"/>
          <w:position w:val="0"/>
        </w:rPr>
        <w:t>8</w:t>
      </w:r>
      <w:r>
        <w:rPr>
          <w:lang w:val="es-ES" w:eastAsia="es-ES" w:bidi="es-ES"/>
          <w:w w:val="100"/>
          <w:color w:val="000000"/>
          <w:position w:val="0"/>
        </w:rPr>
        <w:t>7</w:t>
      </w:r>
      <w:r>
        <w:rPr>
          <w:lang w:val="es-ES" w:eastAsia="es-ES" w:bidi="es-ES"/>
          <w:vertAlign w:val="superscript"/>
          <w:w w:val="100"/>
          <w:color w:val="000000"/>
          <w:position w:val="0"/>
        </w:rPr>
        <w:t>2</w:t>
      </w:r>
      <w:r>
        <w:rPr>
          <w:lang w:val="es-ES" w:eastAsia="es-ES" w:bidi="es-ES"/>
          <w:w w:val="100"/>
          <w:color w:val="000000"/>
          <w:position w:val="0"/>
        </w:rPr>
        <w:t xml:space="preserve">34 </w:t>
      </w:r>
      <w:r>
        <w:rPr>
          <w:lang w:val="en-US" w:eastAsia="en-US" w:bidi="en-US"/>
          <w:w w:val="100"/>
          <w:color w:val="000000"/>
          <w:position w:val="0"/>
        </w:rPr>
        <w:t xml:space="preserve">^553^4 </w:t>
      </w:r>
      <w:r>
        <w:rPr>
          <w:lang w:val="es-ES" w:eastAsia="es-ES" w:bidi="es-ES"/>
          <w:vertAlign w:val="superscript"/>
          <w:w w:val="100"/>
          <w:color w:val="000000"/>
          <w:position w:val="0"/>
        </w:rPr>
        <w:t>8</w:t>
      </w:r>
      <w:r>
        <w:rPr>
          <w:lang w:val="es-ES" w:eastAsia="es-ES" w:bidi="es-ES"/>
          <w:w w:val="100"/>
          <w:color w:val="000000"/>
          <w:position w:val="0"/>
        </w:rPr>
        <w:t>93</w:t>
      </w:r>
      <w:r>
        <w:rPr>
          <w:lang w:val="es-ES" w:eastAsia="es-ES" w:bidi="es-ES"/>
          <w:vertAlign w:val="superscript"/>
          <w:w w:val="100"/>
          <w:color w:val="000000"/>
          <w:position w:val="0"/>
        </w:rPr>
        <w:t>61</w:t>
      </w:r>
      <w:r>
        <w:rPr>
          <w:lang w:val="es-ES" w:eastAsia="es-ES" w:bidi="es-ES"/>
          <w:w w:val="100"/>
          <w:color w:val="000000"/>
          <w:position w:val="0"/>
        </w:rPr>
        <w:t>7</w:t>
      </w:r>
    </w:p>
    <w:p>
      <w:pPr>
        <w:pStyle w:val="Style997"/>
        <w:widowControl w:val="0"/>
        <w:keepNext w:val="0"/>
        <w:keepLines w:val="0"/>
        <w:shd w:val="clear" w:color="auto" w:fill="auto"/>
        <w:bidi w:val="0"/>
        <w:spacing w:before="0" w:after="0" w:line="150"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o2o</w:t>
      </w:r>
      <w:r>
        <w:rPr>
          <w:lang w:val="es-ES" w:eastAsia="es-ES" w:bidi="es-ES"/>
          <w:w w:val="100"/>
          <w:color w:val="000000"/>
          <w:position w:val="0"/>
        </w:rPr>
        <w:t>4</w:t>
      </w:r>
      <w:r>
        <w:rPr>
          <w:lang w:val="es-ES" w:eastAsia="es-ES" w:bidi="es-ES"/>
          <w:vertAlign w:val="superscript"/>
          <w:w w:val="100"/>
          <w:color w:val="000000"/>
          <w:position w:val="0"/>
        </w:rPr>
        <w:t>o816</w:t>
      </w:r>
      <w:r>
        <w:rPr>
          <w:lang w:val="es-ES" w:eastAsia="es-ES" w:bidi="es-ES"/>
          <w:w w:val="100"/>
          <w:color w:val="000000"/>
          <w:position w:val="0"/>
        </w:rPr>
        <w:t>3</w:t>
      </w:r>
      <w:r>
        <w:rPr>
          <w:lang w:val="es-ES" w:eastAsia="es-ES" w:bidi="es-ES"/>
          <w:vertAlign w:val="superscript"/>
          <w:w w:val="100"/>
          <w:color w:val="000000"/>
          <w:position w:val="0"/>
        </w:rPr>
        <w:t>2 6</w:t>
      </w:r>
      <w:r>
        <w:rPr>
          <w:lang w:val="es-ES" w:eastAsia="es-ES" w:bidi="es-ES"/>
          <w:w w:val="100"/>
          <w:color w:val="000000"/>
          <w:position w:val="0"/>
        </w:rPr>
        <w:t>53</w:t>
      </w:r>
      <w:r>
        <w:rPr>
          <w:lang w:val="es-ES" w:eastAsia="es-ES" w:bidi="es-ES"/>
          <w:vertAlign w:val="superscript"/>
          <w:w w:val="100"/>
          <w:color w:val="000000"/>
          <w:position w:val="0"/>
        </w:rPr>
        <w:t>o6122</w:t>
      </w:r>
      <w:r>
        <w:rPr>
          <w:lang w:val="es-ES" w:eastAsia="es-ES" w:bidi="es-ES"/>
          <w:w w:val="100"/>
          <w:color w:val="000000"/>
          <w:position w:val="0"/>
        </w:rPr>
        <w:t xml:space="preserve">44 </w:t>
      </w:r>
      <w:r>
        <w:rPr>
          <w:lang w:val="es-ES" w:eastAsia="es-ES" w:bidi="es-ES"/>
          <w:vertAlign w:val="superscript"/>
          <w:w w:val="100"/>
          <w:color w:val="000000"/>
          <w:position w:val="0"/>
        </w:rPr>
        <w:t>8</w:t>
      </w:r>
      <w:r>
        <w:rPr>
          <w:lang w:val="es-ES" w:eastAsia="es-ES" w:bidi="es-ES"/>
          <w:w w:val="100"/>
          <w:color w:val="000000"/>
          <w:position w:val="0"/>
        </w:rPr>
        <w:t>97959</w:t>
      </w:r>
      <w:r>
        <w:rPr>
          <w:lang w:val="es-ES" w:eastAsia="es-ES" w:bidi="es-ES"/>
          <w:vertAlign w:val="superscript"/>
          <w:w w:val="100"/>
          <w:color w:val="000000"/>
          <w:position w:val="0"/>
        </w:rPr>
        <w:t>18</w:t>
      </w:r>
      <w:r>
        <w:rPr>
          <w:lang w:val="es-ES" w:eastAsia="es-ES" w:bidi="es-ES"/>
          <w:w w:val="100"/>
          <w:color w:val="000000"/>
          <w:position w:val="0"/>
        </w:rPr>
        <w:t>3</w:t>
      </w:r>
      <w:r>
        <w:rPr>
          <w:lang w:val="es-ES" w:eastAsia="es-ES" w:bidi="es-ES"/>
          <w:vertAlign w:val="superscript"/>
          <w:w w:val="100"/>
          <w:color w:val="000000"/>
          <w:position w:val="0"/>
        </w:rPr>
        <w:t>6</w:t>
      </w:r>
      <w:r>
        <w:rPr>
          <w:lang w:val="es-ES" w:eastAsia="es-ES" w:bidi="es-ES"/>
          <w:w w:val="100"/>
          <w:color w:val="000000"/>
          <w:position w:val="0"/>
        </w:rPr>
        <w:t xml:space="preserve"> 734</w:t>
      </w:r>
      <w:r>
        <w:rPr>
          <w:lang w:val="es-ES" w:eastAsia="es-ES" w:bidi="es-ES"/>
          <w:vertAlign w:val="superscript"/>
          <w:w w:val="100"/>
          <w:color w:val="000000"/>
          <w:position w:val="0"/>
        </w:rPr>
        <w:t>6</w:t>
      </w:r>
      <w:r>
        <w:rPr>
          <w:lang w:val="es-ES" w:eastAsia="es-ES" w:bidi="es-ES"/>
          <w:w w:val="100"/>
          <w:color w:val="000000"/>
          <w:position w:val="0"/>
        </w:rPr>
        <w:t>93</w:t>
      </w:r>
      <w:r>
        <w:rPr>
          <w:lang w:val="es-ES" w:eastAsia="es-ES" w:bidi="es-ES"/>
          <w:vertAlign w:val="superscript"/>
          <w:w w:val="100"/>
          <w:color w:val="000000"/>
          <w:position w:val="0"/>
        </w:rPr>
        <w:t>8</w:t>
      </w:r>
      <w:r>
        <w:rPr>
          <w:lang w:val="es-ES" w:eastAsia="es-ES" w:bidi="es-ES"/>
          <w:w w:val="100"/>
          <w:color w:val="000000"/>
          <w:position w:val="0"/>
        </w:rPr>
        <w:t>775 5</w:t>
      </w:r>
      <w:r>
        <w:rPr>
          <w:lang w:val="es-ES" w:eastAsia="es-ES" w:bidi="es-ES"/>
          <w:vertAlign w:val="superscript"/>
          <w:w w:val="100"/>
          <w:color w:val="000000"/>
          <w:position w:val="0"/>
        </w:rPr>
        <w:t>1</w:t>
      </w:r>
    </w:p>
    <w:p>
      <w:pPr>
        <w:pStyle w:val="Style997"/>
        <w:widowControl w:val="0"/>
        <w:keepNext w:val="0"/>
        <w:keepLines w:val="0"/>
        <w:shd w:val="clear" w:color="auto" w:fill="auto"/>
        <w:bidi w:val="0"/>
        <w:jc w:val="left"/>
        <w:spacing w:before="0" w:after="0" w:line="350" w:lineRule="exact"/>
        <w:ind w:left="540" w:right="170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o1886</w:t>
      </w:r>
      <w:r>
        <w:rPr>
          <w:lang w:val="es-ES" w:eastAsia="es-ES" w:bidi="es-ES"/>
          <w:w w:val="100"/>
          <w:color w:val="000000"/>
          <w:position w:val="0"/>
        </w:rPr>
        <w:t>79</w:t>
      </w:r>
      <w:r>
        <w:rPr>
          <w:lang w:val="es-ES" w:eastAsia="es-ES" w:bidi="es-ES"/>
          <w:vertAlign w:val="superscript"/>
          <w:w w:val="100"/>
          <w:color w:val="000000"/>
          <w:position w:val="0"/>
        </w:rPr>
        <w:t>2</w:t>
      </w:r>
      <w:r>
        <w:rPr>
          <w:lang w:val="es-ES" w:eastAsia="es-ES" w:bidi="es-ES"/>
          <w:w w:val="100"/>
          <w:color w:val="000000"/>
          <w:position w:val="0"/>
        </w:rPr>
        <w:t xml:space="preserve">45 </w:t>
      </w:r>
      <w:r>
        <w:rPr>
          <w:lang w:val="es-ES" w:eastAsia="es-ES" w:bidi="es-ES"/>
          <w:vertAlign w:val="superscript"/>
          <w:w w:val="100"/>
          <w:color w:val="000000"/>
          <w:position w:val="0"/>
        </w:rPr>
        <w:t>28</w:t>
      </w:r>
      <w:r>
        <w:rPr>
          <w:lang w:val="es-ES" w:eastAsia="es-ES" w:bidi="es-ES"/>
          <w:w w:val="100"/>
          <w:color w:val="000000"/>
          <w:position w:val="0"/>
        </w:rPr>
        <w:t xml:space="preserve">3; </w:t>
      </w:r>
      <w:r>
        <w:rPr>
          <w:lang w:val="es-ES" w:eastAsia="es-ES" w:bidi="es-ES"/>
          <w:vertAlign w:val="superscript"/>
          <w:w w:val="100"/>
          <w:color w:val="000000"/>
          <w:position w:val="0"/>
        </w:rPr>
        <w:t>(1)</w:t>
      </w:r>
      <w:r>
        <w:rPr>
          <w:lang w:val="es-ES" w:eastAsia="es-ES" w:bidi="es-ES"/>
          <w:w w:val="100"/>
          <w:color w:val="000000"/>
          <w:position w:val="0"/>
        </w:rPr>
        <w:t>... 49</w:t>
      </w:r>
      <w:r>
        <w:rPr>
          <w:lang w:val="es-ES" w:eastAsia="es-ES" w:bidi="es-ES"/>
          <w:vertAlign w:val="superscript"/>
          <w:w w:val="100"/>
          <w:color w:val="000000"/>
          <w:position w:val="0"/>
        </w:rPr>
        <w:t>o</w:t>
      </w:r>
      <w:r>
        <w:rPr>
          <w:lang w:val="es-ES" w:eastAsia="es-ES" w:bidi="es-ES"/>
          <w:w w:val="100"/>
          <w:color w:val="000000"/>
          <w:position w:val="0"/>
        </w:rPr>
        <w:t>5</w:t>
      </w:r>
      <w:r>
        <w:rPr>
          <w:lang w:val="es-ES" w:eastAsia="es-ES" w:bidi="es-ES"/>
          <w:vertAlign w:val="superscript"/>
          <w:w w:val="100"/>
          <w:color w:val="000000"/>
          <w:position w:val="0"/>
        </w:rPr>
        <w:t>66o</w:t>
      </w:r>
      <w:r>
        <w:rPr>
          <w:lang w:val="es-ES" w:eastAsia="es-ES" w:bidi="es-ES"/>
          <w:w w:val="100"/>
          <w:color w:val="000000"/>
          <w:position w:val="0"/>
        </w:rPr>
        <w:t>377 35</w:t>
      </w:r>
      <w:r>
        <w:rPr>
          <w:lang w:val="es-ES" w:eastAsia="es-ES" w:bidi="es-ES"/>
          <w:vertAlign w:val="superscript"/>
          <w:w w:val="100"/>
          <w:color w:val="000000"/>
          <w:position w:val="0"/>
        </w:rPr>
        <w:t>8</w:t>
      </w:r>
      <w:r>
        <w:rPr>
          <w:lang w:val="es-ES" w:eastAsia="es-ES" w:bidi="es-ES"/>
          <w:w w:val="100"/>
          <w:color w:val="000000"/>
          <w:position w:val="0"/>
        </w:rPr>
        <w:t xml:space="preserve">; </w:t>
      </w:r>
      <w:r>
        <w:rPr>
          <w:lang w:val="es-ES" w:eastAsia="es-ES" w:bidi="es-ES"/>
          <w:vertAlign w:val="superscript"/>
          <w:w w:val="100"/>
          <w:color w:val="000000"/>
          <w:position w:val="0"/>
        </w:rPr>
        <w:t>(2)</w:t>
      </w:r>
      <w:r>
        <w:rPr>
          <w:lang w:val="es-ES" w:eastAsia="es-ES" w:bidi="es-ES"/>
          <w:w w:val="100"/>
          <w:color w:val="000000"/>
          <w:position w:val="0"/>
        </w:rPr>
        <w:t xml:space="preserve">... </w:t>
      </w:r>
      <w:r>
        <w:rPr>
          <w:lang w:val="en-US" w:eastAsia="en-US" w:bidi="en-US"/>
          <w:w w:val="100"/>
          <w:color w:val="000000"/>
          <w:position w:val="0"/>
        </w:rPr>
        <w:t>7547</w:t>
      </w:r>
      <w:r>
        <w:rPr>
          <w:lang w:val="en-US" w:eastAsia="en-US" w:bidi="en-US"/>
          <w:vertAlign w:val="superscript"/>
          <w:w w:val="100"/>
          <w:color w:val="000000"/>
          <w:position w:val="0"/>
        </w:rPr>
        <w:t>1</w:t>
      </w:r>
      <w:r>
        <w:rPr>
          <w:lang w:val="en-US" w:eastAsia="en-US" w:bidi="en-US"/>
          <w:w w:val="100"/>
          <w:color w:val="000000"/>
          <w:position w:val="0"/>
        </w:rPr>
        <w:t>¾</w:t>
      </w:r>
      <w:r>
        <w:rPr>
          <w:lang w:val="en-US" w:eastAsia="en-US" w:bidi="en-US"/>
          <w:vertAlign w:val="superscript"/>
          <w:w w:val="100"/>
          <w:color w:val="000000"/>
          <w:position w:val="0"/>
        </w:rPr>
        <w:t>811</w:t>
      </w:r>
      <w:r>
        <w:rPr>
          <w:lang w:val="en-US" w:eastAsia="en-US" w:bidi="en-US"/>
          <w:w w:val="100"/>
          <w:color w:val="000000"/>
          <w:position w:val="0"/>
        </w:rPr>
        <w:t xml:space="preserve"> </w:t>
      </w:r>
      <w:r>
        <w:rPr>
          <w:lang w:val="es-ES" w:eastAsia="es-ES" w:bidi="es-ES"/>
          <w:w w:val="100"/>
          <w:color w:val="000000"/>
          <w:position w:val="0"/>
        </w:rPr>
        <w:t>3</w:t>
      </w:r>
      <w:r>
        <w:rPr>
          <w:lang w:val="es-ES" w:eastAsia="es-ES" w:bidi="es-ES"/>
          <w:vertAlign w:val="superscript"/>
          <w:w w:val="100"/>
          <w:color w:val="000000"/>
          <w:position w:val="0"/>
        </w:rPr>
        <w:t>2</w:t>
      </w:r>
      <w:r>
        <w:rPr>
          <w:lang w:val="es-ES" w:eastAsia="es-ES" w:bidi="es-ES"/>
          <w:w w:val="100"/>
          <w:color w:val="000000"/>
          <w:position w:val="0"/>
        </w:rPr>
        <w:t xml:space="preserve">°; </w:t>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6226</w:t>
      </w:r>
      <w:r>
        <w:rPr>
          <w:lang w:val="es-ES" w:eastAsia="es-ES" w:bidi="es-ES"/>
          <w:w w:val="100"/>
          <w:color w:val="000000"/>
          <w:position w:val="0"/>
        </w:rPr>
        <w:t>4</w:t>
      </w:r>
      <w:r>
        <w:rPr>
          <w:lang w:val="es-ES" w:eastAsia="es-ES" w:bidi="es-ES"/>
          <w:vertAlign w:val="superscript"/>
          <w:w w:val="100"/>
          <w:color w:val="000000"/>
          <w:position w:val="0"/>
        </w:rPr>
        <w:t>1</w:t>
      </w:r>
      <w:r>
        <w:rPr>
          <w:lang w:val="es-ES" w:eastAsia="es-ES" w:bidi="es-ES"/>
          <w:w w:val="100"/>
          <w:color w:val="000000"/>
          <w:position w:val="0"/>
        </w:rPr>
        <w:t>5</w:t>
      </w:r>
      <w:r>
        <w:rPr>
          <w:lang w:val="es-ES" w:eastAsia="es-ES" w:bidi="es-ES"/>
          <w:vertAlign w:val="superscript"/>
          <w:w w:val="100"/>
          <w:color w:val="000000"/>
          <w:position w:val="0"/>
        </w:rPr>
        <w:t>o</w:t>
      </w:r>
      <w:r>
        <w:rPr>
          <w:lang w:val="es-ES" w:eastAsia="es-ES" w:bidi="es-ES"/>
          <w:w w:val="100"/>
          <w:color w:val="000000"/>
          <w:position w:val="0"/>
        </w:rPr>
        <w:t xml:space="preserve">94 </w:t>
      </w:r>
      <w:r>
        <w:rPr>
          <w:lang w:val="en-US" w:eastAsia="en-US" w:bidi="en-US"/>
          <w:w w:val="100"/>
          <w:color w:val="000000"/>
          <w:position w:val="0"/>
        </w:rPr>
        <w:t xml:space="preserve">339 </w:t>
      </w: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o16</w:t>
      </w:r>
      <w:r>
        <w:rPr>
          <w:lang w:val="es-ES" w:eastAsia="es-ES" w:bidi="es-ES"/>
          <w:w w:val="100"/>
          <w:color w:val="000000"/>
          <w:position w:val="0"/>
        </w:rPr>
        <w:t>949</w:t>
      </w:r>
      <w:r>
        <w:rPr>
          <w:lang w:val="es-ES" w:eastAsia="es-ES" w:bidi="es-ES"/>
          <w:vertAlign w:val="superscript"/>
          <w:w w:val="100"/>
          <w:color w:val="000000"/>
          <w:position w:val="0"/>
        </w:rPr>
        <w:t>1</w:t>
      </w:r>
      <w:r>
        <w:rPr>
          <w:lang w:val="es-ES" w:eastAsia="es-ES" w:bidi="es-ES"/>
          <w:w w:val="100"/>
          <w:color w:val="000000"/>
          <w:position w:val="0"/>
        </w:rPr>
        <w:t>5</w:t>
      </w:r>
      <w:r>
        <w:rPr>
          <w:lang w:val="es-ES" w:eastAsia="es-ES" w:bidi="es-ES"/>
          <w:vertAlign w:val="superscript"/>
          <w:w w:val="100"/>
          <w:color w:val="000000"/>
          <w:position w:val="0"/>
        </w:rPr>
        <w:t>2</w:t>
      </w:r>
      <w:r>
        <w:rPr>
          <w:lang w:val="es-ES" w:eastAsia="es-ES" w:bidi="es-ES"/>
          <w:w w:val="100"/>
          <w:color w:val="000000"/>
          <w:position w:val="0"/>
        </w:rPr>
        <w:t>5 4</w:t>
      </w:r>
      <w:r>
        <w:rPr>
          <w:lang w:val="es-ES" w:eastAsia="es-ES" w:bidi="es-ES"/>
          <w:vertAlign w:val="superscript"/>
          <w:w w:val="100"/>
          <w:color w:val="000000"/>
          <w:position w:val="0"/>
        </w:rPr>
        <w:t>2</w:t>
      </w:r>
      <w:r>
        <w:rPr>
          <w:lang w:val="es-ES" w:eastAsia="es-ES" w:bidi="es-ES"/>
          <w:w w:val="100"/>
          <w:color w:val="000000"/>
          <w:position w:val="0"/>
        </w:rPr>
        <w:t>37</w:t>
      </w:r>
      <w:r>
        <w:rPr>
          <w:lang w:val="es-ES" w:eastAsia="es-ES" w:bidi="es-ES"/>
          <w:vertAlign w:val="superscript"/>
          <w:w w:val="100"/>
          <w:color w:val="000000"/>
          <w:position w:val="0"/>
        </w:rPr>
        <w:t>2881</w:t>
      </w:r>
      <w:r>
        <w:rPr>
          <w:lang w:val="es-ES" w:eastAsia="es-ES" w:bidi="es-ES"/>
          <w:w w:val="100"/>
          <w:color w:val="000000"/>
          <w:position w:val="0"/>
        </w:rPr>
        <w:t>35 593</w:t>
      </w:r>
      <w:r>
        <w:rPr>
          <w:lang w:val="es-ES" w:eastAsia="es-ES" w:bidi="es-ES"/>
          <w:vertAlign w:val="superscript"/>
          <w:w w:val="100"/>
          <w:color w:val="000000"/>
          <w:position w:val="0"/>
        </w:rPr>
        <w:t>22o</w:t>
      </w:r>
      <w:r>
        <w:rPr>
          <w:lang w:val="es-ES" w:eastAsia="es-ES" w:bidi="es-ES"/>
          <w:w w:val="100"/>
          <w:color w:val="000000"/>
          <w:position w:val="0"/>
        </w:rPr>
        <w:t>33</w:t>
      </w:r>
      <w:r>
        <w:rPr>
          <w:lang w:val="es-ES" w:eastAsia="es-ES" w:bidi="es-ES"/>
          <w:vertAlign w:val="superscript"/>
          <w:w w:val="100"/>
          <w:color w:val="000000"/>
          <w:position w:val="0"/>
        </w:rPr>
        <w:t>8</w:t>
      </w:r>
      <w:r>
        <w:rPr>
          <w:lang w:val="es-ES" w:eastAsia="es-ES" w:bidi="es-ES"/>
          <w:w w:val="100"/>
          <w:color w:val="000000"/>
          <w:position w:val="0"/>
        </w:rPr>
        <w:t xml:space="preserve">9 </w:t>
      </w:r>
      <w:r>
        <w:rPr>
          <w:lang w:val="es-ES" w:eastAsia="es-ES" w:bidi="es-ES"/>
          <w:vertAlign w:val="superscript"/>
          <w:w w:val="100"/>
          <w:color w:val="000000"/>
          <w:position w:val="0"/>
        </w:rPr>
        <w:t>8</w:t>
      </w:r>
      <w:r>
        <w:rPr>
          <w:lang w:val="es-ES" w:eastAsia="es-ES" w:bidi="es-ES"/>
          <w:w w:val="100"/>
          <w:color w:val="000000"/>
          <w:position w:val="0"/>
        </w:rPr>
        <w:t>3</w:t>
      </w:r>
      <w:r>
        <w:rPr>
          <w:lang w:val="es-ES" w:eastAsia="es-ES" w:bidi="es-ES"/>
          <w:vertAlign w:val="superscript"/>
          <w:w w:val="100"/>
          <w:color w:val="000000"/>
          <w:position w:val="0"/>
        </w:rPr>
        <w:t>o</w:t>
      </w:r>
      <w:r>
        <w:rPr>
          <w:lang w:val="es-ES" w:eastAsia="es-ES" w:bidi="es-ES"/>
          <w:w w:val="100"/>
          <w:color w:val="000000"/>
          <w:position w:val="0"/>
        </w:rPr>
        <w:t>5</w:t>
      </w:r>
      <w:r>
        <w:rPr>
          <w:lang w:val="es-ES" w:eastAsia="es-ES" w:bidi="es-ES"/>
          <w:vertAlign w:val="superscript"/>
          <w:w w:val="100"/>
          <w:color w:val="000000"/>
          <w:position w:val="0"/>
        </w:rPr>
        <w:t>o8</w:t>
      </w:r>
      <w:r>
        <w:rPr>
          <w:lang w:val="es-ES" w:eastAsia="es-ES" w:bidi="es-ES"/>
          <w:w w:val="100"/>
          <w:color w:val="000000"/>
          <w:position w:val="0"/>
        </w:rPr>
        <w:t>4745 7</w:t>
      </w:r>
      <w:r>
        <w:rPr>
          <w:lang w:val="es-ES" w:eastAsia="es-ES" w:bidi="es-ES"/>
          <w:vertAlign w:val="superscript"/>
          <w:w w:val="100"/>
          <w:color w:val="000000"/>
          <w:position w:val="0"/>
        </w:rPr>
        <w:t>62</w:t>
      </w:r>
      <w:r>
        <w:rPr>
          <w:lang w:val="es-ES" w:eastAsia="es-ES" w:bidi="es-ES"/>
          <w:w w:val="100"/>
          <w:color w:val="000000"/>
          <w:position w:val="0"/>
        </w:rPr>
        <w:t>7</w:t>
      </w:r>
      <w:r>
        <w:rPr>
          <w:lang w:val="es-ES" w:eastAsia="es-ES" w:bidi="es-ES"/>
          <w:vertAlign w:val="superscript"/>
          <w:w w:val="100"/>
          <w:color w:val="000000"/>
          <w:position w:val="0"/>
        </w:rPr>
        <w:t>1186</w:t>
      </w:r>
      <w:r>
        <w:rPr>
          <w:lang w:val="es-ES" w:eastAsia="es-ES" w:bidi="es-ES"/>
          <w:w w:val="100"/>
          <w:color w:val="000000"/>
          <w:position w:val="0"/>
        </w:rPr>
        <w:t xml:space="preserve">44 </w:t>
      </w:r>
      <w:r>
        <w:rPr>
          <w:lang w:val="es-ES" w:eastAsia="es-ES" w:bidi="es-ES"/>
          <w:vertAlign w:val="superscript"/>
          <w:w w:val="100"/>
          <w:color w:val="000000"/>
          <w:position w:val="0"/>
        </w:rPr>
        <w:t>o6</w:t>
      </w:r>
      <w:r>
        <w:rPr>
          <w:lang w:val="es-ES" w:eastAsia="es-ES" w:bidi="es-ES"/>
          <w:w w:val="100"/>
          <w:color w:val="000000"/>
          <w:position w:val="0"/>
        </w:rPr>
        <w:t>779</w:t>
      </w:r>
      <w:r>
        <w:rPr>
          <w:lang w:val="es-ES" w:eastAsia="es-ES" w:bidi="es-ES"/>
          <w:vertAlign w:val="superscript"/>
          <w:w w:val="100"/>
          <w:color w:val="000000"/>
          <w:position w:val="0"/>
        </w:rPr>
        <w:t>661</w:t>
      </w:r>
    </w:p>
    <w:p>
      <w:pPr>
        <w:pStyle w:val="Style997"/>
        <w:widowControl w:val="0"/>
        <w:keepNext w:val="0"/>
        <w:keepLines w:val="0"/>
        <w:shd w:val="clear" w:color="auto" w:fill="auto"/>
        <w:bidi w:val="0"/>
        <w:spacing w:before="0" w:after="0" w:line="331"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w:t>
      </w:r>
      <w:r>
        <w:rPr>
          <w:lang w:val="es-ES" w:eastAsia="es-ES" w:bidi="es-ES"/>
          <w:vertAlign w:val="superscript"/>
          <w:w w:val="100"/>
          <w:color w:val="000000"/>
          <w:position w:val="0"/>
        </w:rPr>
        <w:t>o16</w:t>
      </w:r>
      <w:r>
        <w:rPr>
          <w:lang w:val="es-ES" w:eastAsia="es-ES" w:bidi="es-ES"/>
          <w:w w:val="100"/>
          <w:color w:val="000000"/>
          <w:position w:val="0"/>
        </w:rPr>
        <w:t>39344</w:t>
      </w:r>
      <w:r>
        <w:rPr>
          <w:lang w:val="es-ES" w:eastAsia="es-ES" w:bidi="es-ES"/>
          <w:vertAlign w:val="superscript"/>
          <w:w w:val="100"/>
          <w:color w:val="000000"/>
          <w:position w:val="0"/>
        </w:rPr>
        <w:t>26 22</w:t>
      </w:r>
      <w:r>
        <w:rPr>
          <w:lang w:val="es-ES" w:eastAsia="es-ES" w:bidi="es-ES"/>
          <w:w w:val="100"/>
          <w:color w:val="000000"/>
          <w:position w:val="0"/>
        </w:rPr>
        <w:t>95</w:t>
      </w:r>
      <w:r>
        <w:rPr>
          <w:lang w:val="es-ES" w:eastAsia="es-ES" w:bidi="es-ES"/>
          <w:vertAlign w:val="superscript"/>
          <w:w w:val="100"/>
          <w:color w:val="000000"/>
          <w:position w:val="0"/>
        </w:rPr>
        <w:t>o81</w:t>
      </w:r>
      <w:r>
        <w:rPr>
          <w:lang w:val="es-ES" w:eastAsia="es-ES" w:bidi="es-ES"/>
          <w:w w:val="100"/>
          <w:color w:val="000000"/>
          <w:position w:val="0"/>
        </w:rPr>
        <w:t>9</w:t>
      </w:r>
      <w:r>
        <w:rPr>
          <w:lang w:val="es-ES" w:eastAsia="es-ES" w:bidi="es-ES"/>
          <w:vertAlign w:val="superscript"/>
          <w:w w:val="100"/>
          <w:color w:val="000000"/>
          <w:position w:val="0"/>
        </w:rPr>
        <w:t>6</w:t>
      </w:r>
      <w:r>
        <w:rPr>
          <w:lang w:val="es-ES" w:eastAsia="es-ES" w:bidi="es-ES"/>
          <w:w w:val="100"/>
          <w:color w:val="000000"/>
          <w:position w:val="0"/>
        </w:rPr>
        <w:t xml:space="preserve">7 </w:t>
      </w:r>
      <w:r>
        <w:rPr>
          <w:lang w:val="es-ES" w:eastAsia="es-ES" w:bidi="es-ES"/>
          <w:vertAlign w:val="superscript"/>
          <w:w w:val="100"/>
          <w:color w:val="000000"/>
          <w:position w:val="0"/>
        </w:rPr>
        <w:t>21</w:t>
      </w:r>
      <w:r>
        <w:rPr>
          <w:lang w:val="es-ES" w:eastAsia="es-ES" w:bidi="es-ES"/>
          <w:w w:val="100"/>
          <w:color w:val="000000"/>
          <w:position w:val="0"/>
        </w:rPr>
        <w:t>3</w:t>
      </w:r>
      <w:r>
        <w:rPr>
          <w:lang w:val="es-ES" w:eastAsia="es-ES" w:bidi="es-ES"/>
          <w:vertAlign w:val="superscript"/>
          <w:w w:val="100"/>
          <w:color w:val="000000"/>
          <w:position w:val="0"/>
        </w:rPr>
        <w:t>11</w:t>
      </w:r>
      <w:r>
        <w:rPr>
          <w:lang w:val="es-ES" w:eastAsia="es-ES" w:bidi="es-ES"/>
          <w:w w:val="100"/>
          <w:color w:val="000000"/>
          <w:position w:val="0"/>
        </w:rPr>
        <w:t>4754</w:t>
      </w:r>
      <w:r>
        <w:rPr>
          <w:lang w:val="es-ES" w:eastAsia="es-ES" w:bidi="es-ES"/>
          <w:vertAlign w:val="superscript"/>
          <w:w w:val="100"/>
          <w:color w:val="000000"/>
          <w:position w:val="0"/>
        </w:rPr>
        <w:t>o</w:t>
      </w:r>
      <w:r>
        <w:rPr>
          <w:lang w:val="es-ES" w:eastAsia="es-ES" w:bidi="es-ES"/>
          <w:w w:val="100"/>
          <w:color w:val="000000"/>
          <w:position w:val="0"/>
        </w:rPr>
        <w:t xml:space="preserve"> 9</w:t>
      </w:r>
      <w:r>
        <w:rPr>
          <w:lang w:val="es-ES" w:eastAsia="es-ES" w:bidi="es-ES"/>
          <w:vertAlign w:val="superscript"/>
          <w:w w:val="100"/>
          <w:color w:val="000000"/>
          <w:position w:val="0"/>
        </w:rPr>
        <w:t>8</w:t>
      </w:r>
      <w:r>
        <w:rPr>
          <w:lang w:val="es-ES" w:eastAsia="es-ES" w:bidi="es-ES"/>
          <w:w w:val="100"/>
          <w:color w:val="000000"/>
          <w:position w:val="0"/>
        </w:rPr>
        <w:t>3</w:t>
      </w:r>
      <w:r>
        <w:rPr>
          <w:lang w:val="es-ES" w:eastAsia="es-ES" w:bidi="es-ES"/>
          <w:vertAlign w:val="superscript"/>
          <w:w w:val="100"/>
          <w:color w:val="000000"/>
          <w:position w:val="0"/>
        </w:rPr>
        <w:t>6o6</w:t>
      </w:r>
      <w:r>
        <w:rPr>
          <w:lang w:val="es-ES" w:eastAsia="es-ES" w:bidi="es-ES"/>
          <w:w w:val="100"/>
          <w:color w:val="000000"/>
          <w:position w:val="0"/>
        </w:rPr>
        <w:t>5573 77</w:t>
      </w:r>
      <w:r>
        <w:rPr>
          <w:lang w:val="es-ES" w:eastAsia="es-ES" w:bidi="es-ES"/>
          <w:vertAlign w:val="superscript"/>
          <w:w w:val="100"/>
          <w:color w:val="000000"/>
          <w:position w:val="0"/>
        </w:rPr>
        <w:t>o</w:t>
      </w:r>
      <w:r>
        <w:rPr>
          <w:lang w:val="es-ES" w:eastAsia="es-ES" w:bidi="es-ES"/>
          <w:w w:val="100"/>
          <w:color w:val="000000"/>
          <w:position w:val="0"/>
        </w:rPr>
        <w:t>49</w:t>
      </w:r>
      <w:r>
        <w:rPr>
          <w:lang w:val="es-ES" w:eastAsia="es-ES" w:bidi="es-ES"/>
          <w:vertAlign w:val="superscript"/>
          <w:w w:val="100"/>
          <w:color w:val="000000"/>
          <w:position w:val="0"/>
        </w:rPr>
        <w:t>18o</w:t>
      </w:r>
      <w:r>
        <w:rPr>
          <w:lang w:val="es-ES" w:eastAsia="es-ES" w:bidi="es-ES"/>
          <w:w w:val="100"/>
          <w:color w:val="000000"/>
          <w:position w:val="0"/>
        </w:rPr>
        <w:t>3</w:t>
      </w:r>
      <w:r>
        <w:rPr>
          <w:lang w:val="es-ES" w:eastAsia="es-ES" w:bidi="es-ES"/>
          <w:vertAlign w:val="superscript"/>
          <w:w w:val="100"/>
          <w:color w:val="000000"/>
          <w:position w:val="0"/>
        </w:rPr>
        <w:t>2</w:t>
      </w:r>
      <w:r>
        <w:rPr>
          <w:lang w:val="es-ES" w:eastAsia="es-ES" w:bidi="es-ES"/>
          <w:w w:val="100"/>
          <w:color w:val="000000"/>
          <w:position w:val="0"/>
        </w:rPr>
        <w:t xml:space="preserve"> 7</w:t>
      </w:r>
      <w:r>
        <w:rPr>
          <w:lang w:val="es-ES" w:eastAsia="es-ES" w:bidi="es-ES"/>
          <w:vertAlign w:val="superscript"/>
          <w:w w:val="100"/>
          <w:color w:val="000000"/>
          <w:position w:val="0"/>
        </w:rPr>
        <w:t>8688</w:t>
      </w:r>
      <w:r>
        <w:rPr>
          <w:lang w:val="es-ES" w:eastAsia="es-ES" w:bidi="es-ES"/>
          <w:w w:val="100"/>
          <w:color w:val="000000"/>
          <w:position w:val="0"/>
        </w:rPr>
        <w:t>5</w:t>
      </w:r>
      <w:r>
        <w:rPr>
          <w:lang w:val="es-ES" w:eastAsia="es-ES" w:bidi="es-ES"/>
          <w:vertAlign w:val="superscript"/>
          <w:w w:val="100"/>
          <w:color w:val="000000"/>
          <w:position w:val="0"/>
        </w:rPr>
        <w:t>2</w:t>
      </w:r>
      <w:r>
        <w:rPr>
          <w:lang w:val="es-ES" w:eastAsia="es-ES" w:bidi="es-ES"/>
          <w:w w:val="100"/>
          <w:color w:val="000000"/>
          <w:position w:val="0"/>
        </w:rPr>
        <w:t>459</w:t>
      </w:r>
    </w:p>
    <w:p>
      <w:pPr>
        <w:pStyle w:val="Style997"/>
        <w:widowControl w:val="0"/>
        <w:keepNext w:val="0"/>
        <w:keepLines w:val="0"/>
        <w:shd w:val="clear" w:color="auto" w:fill="auto"/>
        <w:bidi w:val="0"/>
        <w:spacing w:before="0" w:after="0" w:line="331"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w:t>
      </w:r>
      <w:r>
        <w:rPr>
          <w:lang w:val="es-ES" w:eastAsia="es-ES" w:bidi="es-ES"/>
          <w:w w:val="100"/>
          <w:color w:val="000000"/>
          <w:position w:val="0"/>
        </w:rPr>
        <w:t>49</w:t>
      </w:r>
      <w:r>
        <w:rPr>
          <w:lang w:val="es-ES" w:eastAsia="es-ES" w:bidi="es-ES"/>
          <w:vertAlign w:val="superscript"/>
          <w:w w:val="100"/>
          <w:color w:val="000000"/>
          <w:position w:val="0"/>
        </w:rPr>
        <w:t>2</w:t>
      </w:r>
      <w:r>
        <w:rPr>
          <w:lang w:val="es-ES" w:eastAsia="es-ES" w:bidi="es-ES"/>
          <w:w w:val="100"/>
          <w:color w:val="000000"/>
          <w:position w:val="0"/>
        </w:rPr>
        <w:t>5373</w:t>
      </w:r>
      <w:r>
        <w:rPr>
          <w:lang w:val="es-ES" w:eastAsia="es-ES" w:bidi="es-ES"/>
          <w:vertAlign w:val="superscript"/>
          <w:w w:val="100"/>
          <w:color w:val="000000"/>
          <w:position w:val="0"/>
        </w:rPr>
        <w:t>1</w:t>
      </w:r>
      <w:r>
        <w:rPr>
          <w:lang w:val="es-ES" w:eastAsia="es-ES" w:bidi="es-ES"/>
          <w:w w:val="100"/>
          <w:color w:val="000000"/>
          <w:position w:val="0"/>
        </w:rPr>
        <w:t xml:space="preserve"> </w:t>
      </w:r>
      <w:r>
        <w:rPr>
          <w:lang w:val="en-US" w:eastAsia="en-US" w:bidi="en-US"/>
          <w:w w:val="100"/>
          <w:color w:val="000000"/>
          <w:position w:val="0"/>
        </w:rPr>
        <w:t>343</w:t>
      </w:r>
      <w:r>
        <w:rPr>
          <w:lang w:val="en-US" w:eastAsia="en-US" w:bidi="en-US"/>
          <w:vertAlign w:val="superscript"/>
          <w:w w:val="100"/>
          <w:color w:val="000000"/>
          <w:position w:val="0"/>
        </w:rPr>
        <w:t>28</w:t>
      </w:r>
      <w:r>
        <w:rPr>
          <w:lang w:val="en-US" w:eastAsia="en-US" w:bidi="en-US"/>
          <w:w w:val="100"/>
          <w:color w:val="000000"/>
          <w:position w:val="0"/>
        </w:rPr>
        <w:t>35</w:t>
      </w:r>
      <w:r>
        <w:rPr>
          <w:lang w:val="en-US" w:eastAsia="en-US" w:bidi="en-US"/>
          <w:vertAlign w:val="superscript"/>
          <w:w w:val="100"/>
          <w:color w:val="000000"/>
          <w:position w:val="0"/>
        </w:rPr>
        <w:t xml:space="preserve">82o </w:t>
      </w:r>
      <w:r>
        <w:rPr>
          <w:lang w:val="es-ES" w:eastAsia="es-ES" w:bidi="es-ES"/>
          <w:vertAlign w:val="superscript"/>
          <w:w w:val="100"/>
          <w:color w:val="000000"/>
          <w:position w:val="0"/>
        </w:rPr>
        <w:t>8</w:t>
      </w:r>
      <w:r>
        <w:rPr>
          <w:lang w:val="es-ES" w:eastAsia="es-ES" w:bidi="es-ES"/>
          <w:w w:val="100"/>
          <w:color w:val="000000"/>
          <w:position w:val="0"/>
        </w:rPr>
        <w:t>955</w:t>
      </w:r>
      <w:r>
        <w:rPr>
          <w:lang w:val="es-ES" w:eastAsia="es-ES" w:bidi="es-ES"/>
          <w:vertAlign w:val="superscript"/>
          <w:w w:val="100"/>
          <w:color w:val="000000"/>
          <w:position w:val="0"/>
        </w:rPr>
        <w:t>22</w:t>
      </w:r>
      <w:r>
        <w:rPr>
          <w:lang w:val="es-ES" w:eastAsia="es-ES" w:bidi="es-ES"/>
          <w:w w:val="100"/>
          <w:color w:val="000000"/>
          <w:position w:val="0"/>
        </w:rPr>
        <w:t>3</w:t>
      </w:r>
      <w:r>
        <w:rPr>
          <w:lang w:val="es-ES" w:eastAsia="es-ES" w:bidi="es-ES"/>
          <w:vertAlign w:val="superscript"/>
          <w:w w:val="100"/>
          <w:color w:val="000000"/>
          <w:position w:val="0"/>
        </w:rPr>
        <w:t>8</w:t>
      </w:r>
      <w:r>
        <w:rPr>
          <w:lang w:val="es-ES" w:eastAsia="es-ES" w:bidi="es-ES"/>
          <w:w w:val="100"/>
          <w:color w:val="000000"/>
          <w:position w:val="0"/>
        </w:rPr>
        <w:t xml:space="preserve">^ 597; </w:t>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1</w:t>
      </w:r>
      <w:r>
        <w:rPr>
          <w:lang w:val="es-ES" w:eastAsia="es-ES" w:bidi="es-ES"/>
          <w:w w:val="100"/>
          <w:color w:val="000000"/>
          <w:position w:val="0"/>
        </w:rPr>
        <w:t>79</w:t>
      </w:r>
      <w:r>
        <w:rPr>
          <w:lang w:val="es-ES" w:eastAsia="es-ES" w:bidi="es-ES"/>
          <w:vertAlign w:val="superscript"/>
          <w:w w:val="100"/>
          <w:color w:val="000000"/>
          <w:position w:val="0"/>
        </w:rPr>
        <w:t>1o</w:t>
      </w:r>
      <w:r>
        <w:rPr>
          <w:lang w:val="es-ES" w:eastAsia="es-ES" w:bidi="es-ES"/>
          <w:w w:val="100"/>
          <w:color w:val="000000"/>
          <w:position w:val="0"/>
        </w:rPr>
        <w:t>4477</w:t>
      </w:r>
      <w:r>
        <w:rPr>
          <w:lang w:val="es-ES" w:eastAsia="es-ES" w:bidi="es-ES"/>
          <w:vertAlign w:val="superscript"/>
          <w:w w:val="100"/>
          <w:color w:val="000000"/>
          <w:position w:val="0"/>
        </w:rPr>
        <w:t>6 11</w:t>
      </w:r>
      <w:r>
        <w:rPr>
          <w:lang w:val="es-ES" w:eastAsia="es-ES" w:bidi="es-ES"/>
          <w:w w:val="100"/>
          <w:color w:val="000000"/>
          <w:position w:val="0"/>
        </w:rPr>
        <w:t>94</w:t>
      </w:r>
      <w:r>
        <w:rPr>
          <w:lang w:val="es-ES" w:eastAsia="es-ES" w:bidi="es-ES"/>
          <w:vertAlign w:val="superscript"/>
          <w:w w:val="100"/>
          <w:color w:val="000000"/>
          <w:position w:val="0"/>
        </w:rPr>
        <w:t>o2</w:t>
      </w:r>
      <w:r>
        <w:rPr>
          <w:lang w:val="es-ES" w:eastAsia="es-ES" w:bidi="es-ES"/>
          <w:w w:val="100"/>
          <w:color w:val="000000"/>
          <w:position w:val="0"/>
        </w:rPr>
        <w:t>9</w:t>
      </w:r>
      <w:r>
        <w:rPr>
          <w:lang w:val="es-ES" w:eastAsia="es-ES" w:bidi="es-ES"/>
          <w:vertAlign w:val="superscript"/>
          <w:w w:val="100"/>
          <w:color w:val="000000"/>
          <w:position w:val="0"/>
        </w:rPr>
        <w:t>8</w:t>
      </w:r>
      <w:r>
        <w:rPr>
          <w:lang w:val="es-ES" w:eastAsia="es-ES" w:bidi="es-ES"/>
          <w:w w:val="100"/>
          <w:color w:val="000000"/>
          <w:position w:val="0"/>
        </w:rPr>
        <w:t>5</w:t>
      </w:r>
      <w:r>
        <w:rPr>
          <w:lang w:val="es-ES" w:eastAsia="es-ES" w:bidi="es-ES"/>
          <w:vertAlign w:val="superscript"/>
          <w:w w:val="100"/>
          <w:color w:val="000000"/>
          <w:position w:val="0"/>
        </w:rPr>
        <w:t>o</w:t>
      </w:r>
      <w:r>
        <w:rPr>
          <w:lang w:val="es-ES" w:eastAsia="es-ES" w:bidi="es-ES"/>
          <w:w w:val="100"/>
          <w:color w:val="000000"/>
          <w:position w:val="0"/>
        </w:rPr>
        <w:t xml:space="preserve"> 74</w:t>
      </w:r>
      <w:r>
        <w:rPr>
          <w:lang w:val="es-ES" w:eastAsia="es-ES" w:bidi="es-ES"/>
          <w:vertAlign w:val="superscript"/>
          <w:w w:val="100"/>
          <w:color w:val="000000"/>
          <w:position w:val="0"/>
        </w:rPr>
        <w:t>62686</w:t>
      </w:r>
      <w:r>
        <w:rPr>
          <w:lang w:val="es-ES" w:eastAsia="es-ES" w:bidi="es-ES"/>
          <w:w w:val="100"/>
          <w:color w:val="000000"/>
          <w:position w:val="0"/>
        </w:rPr>
        <w:t>5</w:t>
      </w:r>
      <w:r>
        <w:rPr>
          <w:lang w:val="es-ES" w:eastAsia="es-ES" w:bidi="es-ES"/>
          <w:vertAlign w:val="superscript"/>
          <w:w w:val="100"/>
          <w:color w:val="000000"/>
          <w:position w:val="0"/>
        </w:rPr>
        <w:t>6</w:t>
      </w:r>
      <w:r>
        <w:rPr>
          <w:lang w:val="es-ES" w:eastAsia="es-ES" w:bidi="es-ES"/>
          <w:w w:val="100"/>
          <w:color w:val="000000"/>
          <w:position w:val="0"/>
        </w:rPr>
        <w:t xml:space="preserve">7 </w:t>
      </w:r>
      <w:r>
        <w:rPr>
          <w:lang w:val="es-ES" w:eastAsia="es-ES" w:bidi="es-ES"/>
          <w:vertAlign w:val="superscript"/>
          <w:w w:val="100"/>
          <w:color w:val="000000"/>
          <w:position w:val="0"/>
        </w:rPr>
        <w:t>16</w:t>
      </w:r>
      <w:r>
        <w:rPr>
          <w:lang w:val="es-ES" w:eastAsia="es-ES" w:bidi="es-ES"/>
          <w:w w:val="100"/>
          <w:color w:val="000000"/>
          <w:position w:val="0"/>
        </w:rPr>
        <w:t>4</w:t>
      </w:r>
    </w:p>
    <w:p>
      <w:pPr>
        <w:pStyle w:val="Style997"/>
        <w:widowControl w:val="0"/>
        <w:keepNext w:val="0"/>
        <w:keepLines w:val="0"/>
        <w:shd w:val="clear" w:color="auto" w:fill="auto"/>
        <w:bidi w:val="0"/>
        <w:spacing w:before="0" w:after="0" w:line="331"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w:t>
      </w:r>
      <w:r>
        <w:rPr>
          <w:lang w:val="es-ES" w:eastAsia="es-ES" w:bidi="es-ES"/>
          <w:w w:val="100"/>
          <w:color w:val="000000"/>
          <w:position w:val="0"/>
        </w:rPr>
        <w:t>4</w:t>
      </w:r>
      <w:r>
        <w:rPr>
          <w:lang w:val="es-ES" w:eastAsia="es-ES" w:bidi="es-ES"/>
          <w:vertAlign w:val="superscript"/>
          <w:w w:val="100"/>
          <w:color w:val="000000"/>
          <w:position w:val="0"/>
        </w:rPr>
        <w:t>o8</w:t>
      </w:r>
      <w:r>
        <w:rPr>
          <w:lang w:val="es-ES" w:eastAsia="es-ES" w:bidi="es-ES"/>
          <w:w w:val="100"/>
          <w:color w:val="000000"/>
          <w:position w:val="0"/>
        </w:rPr>
        <w:t>45</w:t>
      </w:r>
      <w:r>
        <w:rPr>
          <w:lang w:val="es-ES" w:eastAsia="es-ES" w:bidi="es-ES"/>
          <w:vertAlign w:val="superscript"/>
          <w:w w:val="100"/>
          <w:color w:val="000000"/>
          <w:position w:val="0"/>
        </w:rPr>
        <w:t>o</w:t>
      </w:r>
      <w:r>
        <w:rPr>
          <w:lang w:val="es-ES" w:eastAsia="es-ES" w:bidi="es-ES"/>
          <w:w w:val="100"/>
          <w:color w:val="000000"/>
          <w:position w:val="0"/>
        </w:rPr>
        <w:t>7</w:t>
      </w:r>
      <w:r>
        <w:rPr>
          <w:lang w:val="es-ES" w:eastAsia="es-ES" w:bidi="es-ES"/>
          <w:vertAlign w:val="superscript"/>
          <w:w w:val="100"/>
          <w:color w:val="000000"/>
          <w:position w:val="0"/>
        </w:rPr>
        <w:t>o</w:t>
      </w:r>
      <w:r>
        <w:rPr>
          <w:lang w:val="es-ES" w:eastAsia="es-ES" w:bidi="es-ES"/>
          <w:w w:val="100"/>
          <w:color w:val="000000"/>
          <w:position w:val="0"/>
        </w:rPr>
        <w:t xml:space="preserve"> 4</w:t>
      </w:r>
      <w:r>
        <w:rPr>
          <w:lang w:val="es-ES" w:eastAsia="es-ES" w:bidi="es-ES"/>
          <w:vertAlign w:val="superscript"/>
          <w:w w:val="100"/>
          <w:color w:val="000000"/>
          <w:position w:val="0"/>
        </w:rPr>
        <w:t>22</w:t>
      </w:r>
      <w:r>
        <w:rPr>
          <w:lang w:val="es-ES" w:eastAsia="es-ES" w:bidi="es-ES"/>
          <w:w w:val="100"/>
          <w:color w:val="000000"/>
          <w:position w:val="0"/>
        </w:rPr>
        <w:t>535</w:t>
      </w:r>
      <w:r>
        <w:rPr>
          <w:lang w:val="es-ES" w:eastAsia="es-ES" w:bidi="es-ES"/>
          <w:vertAlign w:val="superscript"/>
          <w:w w:val="100"/>
          <w:color w:val="000000"/>
          <w:position w:val="0"/>
        </w:rPr>
        <w:t>2112</w:t>
      </w:r>
      <w:r>
        <w:rPr>
          <w:lang w:val="es-ES" w:eastAsia="es-ES" w:bidi="es-ES"/>
          <w:w w:val="100"/>
          <w:color w:val="000000"/>
          <w:position w:val="0"/>
        </w:rPr>
        <w:t xml:space="preserve"> </w:t>
      </w:r>
      <w:r>
        <w:rPr>
          <w:lang w:val="en-US" w:eastAsia="en-US" w:bidi="en-US"/>
          <w:w w:val="100"/>
          <w:color w:val="000000"/>
          <w:position w:val="0"/>
        </w:rPr>
        <w:t xml:space="preserve">^^33^ </w:t>
      </w:r>
      <w:r>
        <w:rPr>
          <w:lang w:val="es-ES" w:eastAsia="es-ES" w:bidi="es-ES"/>
          <w:vertAlign w:val="superscript"/>
          <w:w w:val="100"/>
          <w:color w:val="000000"/>
          <w:position w:val="0"/>
        </w:rPr>
        <w:t>2816</w:t>
      </w:r>
      <w:r>
        <w:rPr>
          <w:lang w:val="es-ES" w:eastAsia="es-ES" w:bidi="es-ES"/>
          <w:w w:val="100"/>
          <w:color w:val="000000"/>
          <w:position w:val="0"/>
        </w:rPr>
        <w:t xml:space="preserve">9; </w:t>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8</w:t>
      </w:r>
      <w:r>
        <w:rPr>
          <w:lang w:val="es-ES" w:eastAsia="es-ES" w:bidi="es-ES"/>
          <w:w w:val="100"/>
          <w:color w:val="000000"/>
          <w:position w:val="0"/>
        </w:rPr>
        <w:t>73</w:t>
      </w:r>
      <w:r>
        <w:rPr>
          <w:lang w:val="es-ES" w:eastAsia="es-ES" w:bidi="es-ES"/>
          <w:vertAlign w:val="superscript"/>
          <w:w w:val="100"/>
          <w:color w:val="000000"/>
          <w:position w:val="0"/>
        </w:rPr>
        <w:t>2</w:t>
      </w:r>
      <w:r>
        <w:rPr>
          <w:lang w:val="es-ES" w:eastAsia="es-ES" w:bidi="es-ES"/>
          <w:w w:val="100"/>
          <w:color w:val="000000"/>
          <w:position w:val="0"/>
        </w:rPr>
        <w:t>3943</w:t>
      </w:r>
      <w:r>
        <w:rPr>
          <w:lang w:val="es-ES" w:eastAsia="es-ES" w:bidi="es-ES"/>
          <w:vertAlign w:val="superscript"/>
          <w:w w:val="100"/>
          <w:color w:val="000000"/>
          <w:position w:val="0"/>
        </w:rPr>
        <w:t>66 1</w:t>
      </w:r>
      <w:r>
        <w:rPr>
          <w:lang w:val="es-ES" w:eastAsia="es-ES" w:bidi="es-ES"/>
          <w:w w:val="100"/>
          <w:color w:val="000000"/>
          <w:position w:val="0"/>
        </w:rPr>
        <w:t>97</w:t>
      </w:r>
      <w:r>
        <w:rPr>
          <w:lang w:val="es-ES" w:eastAsia="es-ES" w:bidi="es-ES"/>
          <w:vertAlign w:val="superscript"/>
          <w:w w:val="100"/>
          <w:color w:val="000000"/>
          <w:position w:val="0"/>
        </w:rPr>
        <w:t>18</w:t>
      </w:r>
      <w:r>
        <w:rPr>
          <w:lang w:val="es-ES" w:eastAsia="es-ES" w:bidi="es-ES"/>
          <w:w w:val="100"/>
          <w:color w:val="000000"/>
          <w:position w:val="0"/>
        </w:rPr>
        <w:t>3</w:t>
      </w:r>
      <w:r>
        <w:rPr>
          <w:lang w:val="es-ES" w:eastAsia="es-ES" w:bidi="es-ES"/>
          <w:vertAlign w:val="superscript"/>
          <w:w w:val="100"/>
          <w:color w:val="000000"/>
          <w:position w:val="0"/>
        </w:rPr>
        <w:t>o</w:t>
      </w:r>
      <w:r>
        <w:rPr>
          <w:lang w:val="es-ES" w:eastAsia="es-ES" w:bidi="es-ES"/>
          <w:w w:val="100"/>
          <w:color w:val="000000"/>
          <w:position w:val="0"/>
        </w:rPr>
        <w:t>9</w:t>
      </w:r>
      <w:r>
        <w:rPr>
          <w:lang w:val="es-ES" w:eastAsia="es-ES" w:bidi="es-ES"/>
          <w:vertAlign w:val="superscript"/>
          <w:w w:val="100"/>
          <w:color w:val="000000"/>
          <w:position w:val="0"/>
        </w:rPr>
        <w:t>8</w:t>
      </w:r>
      <w:r>
        <w:rPr>
          <w:lang w:val="es-ES" w:eastAsia="es-ES" w:bidi="es-ES"/>
          <w:w w:val="100"/>
          <w:color w:val="000000"/>
          <w:position w:val="0"/>
        </w:rPr>
        <w:t>5 9</w:t>
      </w:r>
      <w:r>
        <w:rPr>
          <w:lang w:val="es-ES" w:eastAsia="es-ES" w:bidi="es-ES"/>
          <w:vertAlign w:val="superscript"/>
          <w:w w:val="100"/>
          <w:color w:val="000000"/>
          <w:position w:val="0"/>
        </w:rPr>
        <w:t>1</w:t>
      </w:r>
      <w:r>
        <w:rPr>
          <w:lang w:val="es-ES" w:eastAsia="es-ES" w:bidi="es-ES"/>
          <w:w w:val="100"/>
          <w:color w:val="000000"/>
          <w:position w:val="0"/>
        </w:rPr>
        <w:t>549</w:t>
      </w:r>
      <w:r>
        <w:rPr>
          <w:lang w:val="es-ES" w:eastAsia="es-ES" w:bidi="es-ES"/>
          <w:vertAlign w:val="superscript"/>
          <w:w w:val="100"/>
          <w:color w:val="000000"/>
          <w:position w:val="0"/>
        </w:rPr>
        <w:t>2</w:t>
      </w:r>
      <w:r>
        <w:rPr>
          <w:lang w:val="es-ES" w:eastAsia="es-ES" w:bidi="es-ES"/>
          <w:w w:val="100"/>
          <w:color w:val="000000"/>
          <w:position w:val="0"/>
        </w:rPr>
        <w:t>9577 4</w:t>
      </w:r>
      <w:r>
        <w:rPr>
          <w:lang w:val="es-ES" w:eastAsia="es-ES" w:bidi="es-ES"/>
          <w:vertAlign w:val="superscript"/>
          <w:w w:val="100"/>
          <w:color w:val="000000"/>
          <w:position w:val="0"/>
        </w:rPr>
        <w:t>6</w:t>
      </w:r>
      <w:r>
        <w:rPr>
          <w:lang w:val="es-ES" w:eastAsia="es-ES" w:bidi="es-ES"/>
          <w:w w:val="100"/>
          <w:color w:val="000000"/>
          <w:position w:val="0"/>
        </w:rPr>
        <w:t>47</w:t>
      </w:r>
      <w:r>
        <w:rPr>
          <w:lang w:val="es-ES" w:eastAsia="es-ES" w:bidi="es-ES"/>
          <w:vertAlign w:val="superscript"/>
          <w:w w:val="100"/>
          <w:color w:val="000000"/>
          <w:position w:val="0"/>
        </w:rPr>
        <w:t>8</w:t>
      </w:r>
    </w:p>
    <w:p>
      <w:pPr>
        <w:pStyle w:val="Style997"/>
        <w:tabs>
          <w:tab w:leader="none" w:pos="1926" w:val="left"/>
          <w:tab w:leader="none" w:pos="3306" w:val="left"/>
          <w:tab w:leader="none" w:pos="4676" w:val="left"/>
          <w:tab w:leader="none" w:pos="6054" w:val="left"/>
        </w:tabs>
        <w:widowControl w:val="0"/>
        <w:keepNext w:val="0"/>
        <w:keepLines w:val="0"/>
        <w:shd w:val="clear" w:color="auto" w:fill="auto"/>
        <w:bidi w:val="0"/>
        <w:spacing w:before="0" w:after="0" w:line="331"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w:t>
      </w:r>
      <w:r>
        <w:rPr>
          <w:lang w:val="es-ES" w:eastAsia="es-ES" w:bidi="es-ES"/>
          <w:w w:val="100"/>
          <w:color w:val="000000"/>
          <w:position w:val="0"/>
        </w:rPr>
        <w:t>3</w:t>
      </w:r>
      <w:r>
        <w:rPr>
          <w:lang w:val="es-ES" w:eastAsia="es-ES" w:bidi="es-ES"/>
          <w:vertAlign w:val="superscript"/>
          <w:w w:val="100"/>
          <w:color w:val="000000"/>
          <w:position w:val="0"/>
        </w:rPr>
        <w:t>6</w:t>
      </w:r>
      <w:r>
        <w:rPr>
          <w:lang w:val="es-ES" w:eastAsia="es-ES" w:bidi="es-ES"/>
          <w:w w:val="100"/>
          <w:color w:val="000000"/>
          <w:position w:val="0"/>
        </w:rPr>
        <w:t>9</w:t>
      </w:r>
      <w:r>
        <w:rPr>
          <w:lang w:val="es-ES" w:eastAsia="es-ES" w:bidi="es-ES"/>
          <w:vertAlign w:val="superscript"/>
          <w:w w:val="100"/>
          <w:color w:val="000000"/>
          <w:position w:val="0"/>
        </w:rPr>
        <w:t>86</w:t>
      </w:r>
      <w:r>
        <w:rPr>
          <w:lang w:val="es-ES" w:eastAsia="es-ES" w:bidi="es-ES"/>
          <w:w w:val="100"/>
          <w:color w:val="000000"/>
          <w:position w:val="0"/>
        </w:rPr>
        <w:t>3;</w:t>
        <w:tab/>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o68</w:t>
      </w:r>
      <w:r>
        <w:rPr>
          <w:lang w:val="es-ES" w:eastAsia="es-ES" w:bidi="es-ES"/>
          <w:w w:val="100"/>
          <w:color w:val="000000"/>
          <w:position w:val="0"/>
        </w:rPr>
        <w:t>493</w:t>
      </w:r>
      <w:r>
        <w:rPr>
          <w:lang w:val="es-ES" w:eastAsia="es-ES" w:bidi="es-ES"/>
          <w:vertAlign w:val="superscript"/>
          <w:w w:val="100"/>
          <w:color w:val="000000"/>
          <w:position w:val="0"/>
        </w:rPr>
        <w:t>1</w:t>
      </w:r>
      <w:r>
        <w:rPr>
          <w:lang w:val="es-ES" w:eastAsia="es-ES" w:bidi="es-ES"/>
          <w:w w:val="100"/>
          <w:color w:val="000000"/>
          <w:position w:val="0"/>
        </w:rPr>
        <w:t>5;</w:t>
        <w:tab/>
      </w:r>
      <w:r>
        <w:rPr>
          <w:lang w:val="es-ES" w:eastAsia="es-ES" w:bidi="es-ES"/>
          <w:vertAlign w:val="superscript"/>
          <w:w w:val="100"/>
          <w:color w:val="000000"/>
          <w:position w:val="0"/>
        </w:rPr>
        <w:t>(2)</w:t>
      </w:r>
      <w:r>
        <w:rPr>
          <w:lang w:val="es-ES" w:eastAsia="es-ES" w:bidi="es-ES"/>
          <w:w w:val="100"/>
          <w:color w:val="000000"/>
          <w:position w:val="0"/>
        </w:rPr>
        <w:t>... 34</w:t>
      </w:r>
      <w:r>
        <w:rPr>
          <w:lang w:val="es-ES" w:eastAsia="es-ES" w:bidi="es-ES"/>
          <w:vertAlign w:val="superscript"/>
          <w:w w:val="100"/>
          <w:color w:val="000000"/>
          <w:position w:val="0"/>
        </w:rPr>
        <w:t>2</w:t>
      </w:r>
      <w:r>
        <w:rPr>
          <w:lang w:val="es-ES" w:eastAsia="es-ES" w:bidi="es-ES"/>
          <w:w w:val="100"/>
          <w:color w:val="000000"/>
          <w:position w:val="0"/>
        </w:rPr>
        <w:t>4</w:t>
      </w:r>
      <w:r>
        <w:rPr>
          <w:lang w:val="es-ES" w:eastAsia="es-ES" w:bidi="es-ES"/>
          <w:vertAlign w:val="superscript"/>
          <w:w w:val="100"/>
          <w:color w:val="000000"/>
          <w:position w:val="0"/>
        </w:rPr>
        <w:t>6</w:t>
      </w:r>
      <w:r>
        <w:rPr>
          <w:lang w:val="es-ES" w:eastAsia="es-ES" w:bidi="es-ES"/>
          <w:w w:val="100"/>
          <w:color w:val="000000"/>
          <w:position w:val="0"/>
        </w:rPr>
        <w:t>575;</w:t>
        <w:tab/>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7</w:t>
      </w:r>
      <w:r>
        <w:rPr>
          <w:lang w:val="es-ES" w:eastAsia="es-ES" w:bidi="es-ES"/>
          <w:vertAlign w:val="superscript"/>
          <w:w w:val="100"/>
          <w:color w:val="000000"/>
          <w:position w:val="0"/>
        </w:rPr>
        <w:t>12</w:t>
      </w:r>
      <w:r>
        <w:rPr>
          <w:lang w:val="es-ES" w:eastAsia="es-ES" w:bidi="es-ES"/>
          <w:w w:val="100"/>
          <w:color w:val="000000"/>
          <w:position w:val="0"/>
        </w:rPr>
        <w:t>3</w:t>
      </w:r>
      <w:r>
        <w:rPr>
          <w:lang w:val="es-ES" w:eastAsia="es-ES" w:bidi="es-ES"/>
          <w:vertAlign w:val="superscript"/>
          <w:w w:val="100"/>
          <w:color w:val="000000"/>
          <w:position w:val="0"/>
        </w:rPr>
        <w:t>28</w:t>
      </w:r>
      <w:r>
        <w:rPr>
          <w:lang w:val="es-ES" w:eastAsia="es-ES" w:bidi="es-ES"/>
          <w:w w:val="100"/>
          <w:color w:val="000000"/>
          <w:position w:val="0"/>
        </w:rPr>
        <w:t>7</w:t>
      </w:r>
      <w:r>
        <w:rPr>
          <w:lang w:val="es-ES" w:eastAsia="es-ES" w:bidi="es-ES"/>
          <w:vertAlign w:val="superscript"/>
          <w:w w:val="100"/>
          <w:color w:val="000000"/>
          <w:position w:val="0"/>
        </w:rPr>
        <w:t>6</w:t>
      </w:r>
      <w:r>
        <w:rPr>
          <w:lang w:val="es-ES" w:eastAsia="es-ES" w:bidi="es-ES"/>
          <w:w w:val="100"/>
          <w:color w:val="000000"/>
          <w:position w:val="0"/>
        </w:rPr>
        <w:t>;</w:t>
        <w:tab/>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 5</w:t>
      </w:r>
      <w:r>
        <w:rPr>
          <w:lang w:val="es-ES" w:eastAsia="es-ES" w:bidi="es-ES"/>
          <w:vertAlign w:val="superscript"/>
          <w:w w:val="100"/>
          <w:color w:val="000000"/>
          <w:position w:val="0"/>
        </w:rPr>
        <w:t>616</w:t>
      </w:r>
      <w:r>
        <w:rPr>
          <w:lang w:val="es-ES" w:eastAsia="es-ES" w:bidi="es-ES"/>
          <w:w w:val="100"/>
          <w:color w:val="000000"/>
          <w:position w:val="0"/>
        </w:rPr>
        <w:t>43</w:t>
      </w:r>
      <w:r>
        <w:rPr>
          <w:lang w:val="es-ES" w:eastAsia="es-ES" w:bidi="es-ES"/>
          <w:vertAlign w:val="superscript"/>
          <w:w w:val="100"/>
          <w:color w:val="000000"/>
          <w:position w:val="0"/>
        </w:rPr>
        <w:t>8</w:t>
      </w:r>
      <w:r>
        <w:rPr>
          <w:lang w:val="es-ES" w:eastAsia="es-ES" w:bidi="es-ES"/>
          <w:w w:val="100"/>
          <w:color w:val="000000"/>
          <w:position w:val="0"/>
        </w:rPr>
        <w:t>3</w:t>
      </w:r>
    </w:p>
    <w:p>
      <w:pPr>
        <w:pStyle w:val="Style997"/>
        <w:tabs>
          <w:tab w:leader="none" w:pos="1926" w:val="left"/>
          <w:tab w:leader="none" w:pos="3306" w:val="left"/>
          <w:tab w:leader="none" w:pos="4676" w:val="left"/>
        </w:tabs>
        <w:widowControl w:val="0"/>
        <w:keepNext w:val="0"/>
        <w:keepLines w:val="0"/>
        <w:shd w:val="clear" w:color="auto" w:fill="auto"/>
        <w:bidi w:val="0"/>
        <w:spacing w:before="0" w:after="0" w:line="331" w:lineRule="exact"/>
        <w:ind w:left="540" w:right="0" w:firstLine="0"/>
      </w:pPr>
      <w:r>
        <w:rPr>
          <w:lang w:val="es-ES" w:eastAsia="es-ES" w:bidi="es-ES"/>
          <w:vertAlign w:val="superscript"/>
          <w:w w:val="100"/>
          <w:color w:val="000000"/>
          <w:position w:val="0"/>
        </w:rPr>
        <w:t>(</w:t>
      </w:r>
      <w:r>
        <w:rPr>
          <w:lang w:val="es-ES" w:eastAsia="es-ES" w:bidi="es-ES"/>
          <w:w w:val="100"/>
          <w:color w:val="000000"/>
          <w:position w:val="0"/>
        </w:rPr>
        <w:t>5</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8o821</w:t>
      </w:r>
      <w:r>
        <w:rPr>
          <w:lang w:val="es-ES" w:eastAsia="es-ES" w:bidi="es-ES"/>
          <w:w w:val="100"/>
          <w:color w:val="000000"/>
          <w:position w:val="0"/>
        </w:rPr>
        <w:t>9</w:t>
      </w:r>
      <w:r>
        <w:rPr>
          <w:lang w:val="es-ES" w:eastAsia="es-ES" w:bidi="es-ES"/>
          <w:vertAlign w:val="superscript"/>
          <w:w w:val="100"/>
          <w:color w:val="000000"/>
          <w:position w:val="0"/>
        </w:rPr>
        <w:t>1</w:t>
      </w:r>
      <w:r>
        <w:rPr>
          <w:lang w:val="es-ES" w:eastAsia="es-ES" w:bidi="es-ES"/>
          <w:w w:val="100"/>
          <w:color w:val="000000"/>
          <w:position w:val="0"/>
        </w:rPr>
        <w:t>7;</w:t>
        <w:tab/>
      </w:r>
      <w:r>
        <w:rPr>
          <w:lang w:val="es-ES" w:eastAsia="es-ES" w:bidi="es-ES"/>
          <w:vertAlign w:val="superscript"/>
          <w:w w:val="100"/>
          <w:color w:val="000000"/>
          <w:position w:val="0"/>
        </w:rPr>
        <w:t>(6)</w:t>
      </w:r>
      <w:r>
        <w:rPr>
          <w:lang w:val="es-ES" w:eastAsia="es-ES" w:bidi="es-ES"/>
          <w:w w:val="100"/>
          <w:color w:val="000000"/>
          <w:position w:val="0"/>
        </w:rPr>
        <w:t xml:space="preserve">... </w:t>
      </w:r>
      <w:r>
        <w:rPr>
          <w:lang w:val="es-ES" w:eastAsia="es-ES" w:bidi="es-ES"/>
          <w:vertAlign w:val="superscript"/>
          <w:w w:val="100"/>
          <w:color w:val="000000"/>
          <w:position w:val="0"/>
        </w:rPr>
        <w:t>o</w:t>
      </w:r>
      <w:r>
        <w:rPr>
          <w:lang w:val="es-ES" w:eastAsia="es-ES" w:bidi="es-ES"/>
          <w:w w:val="100"/>
          <w:color w:val="000000"/>
          <w:position w:val="0"/>
        </w:rPr>
        <w:t>4</w:t>
      </w:r>
      <w:r>
        <w:rPr>
          <w:lang w:val="es-ES" w:eastAsia="es-ES" w:bidi="es-ES"/>
          <w:vertAlign w:val="superscript"/>
          <w:w w:val="100"/>
          <w:color w:val="000000"/>
          <w:position w:val="0"/>
        </w:rPr>
        <w:t>1o</w:t>
      </w:r>
      <w:r>
        <w:rPr>
          <w:lang w:val="es-ES" w:eastAsia="es-ES" w:bidi="es-ES"/>
          <w:w w:val="100"/>
          <w:color w:val="000000"/>
          <w:position w:val="0"/>
        </w:rPr>
        <w:t>95</w:t>
      </w:r>
      <w:r>
        <w:rPr>
          <w:lang w:val="es-ES" w:eastAsia="es-ES" w:bidi="es-ES"/>
          <w:vertAlign w:val="superscript"/>
          <w:w w:val="100"/>
          <w:color w:val="000000"/>
          <w:position w:val="0"/>
        </w:rPr>
        <w:t>8</w:t>
      </w:r>
      <w:r>
        <w:rPr>
          <w:lang w:val="es-ES" w:eastAsia="es-ES" w:bidi="es-ES"/>
          <w:w w:val="100"/>
          <w:color w:val="000000"/>
          <w:position w:val="0"/>
        </w:rPr>
        <w:t>9;</w:t>
        <w:tab/>
      </w:r>
      <w:r>
        <w:rPr>
          <w:lang w:val="es-ES" w:eastAsia="es-ES" w:bidi="es-ES"/>
          <w:vertAlign w:val="superscript"/>
          <w:w w:val="100"/>
          <w:color w:val="000000"/>
          <w:position w:val="0"/>
        </w:rPr>
        <w:t>(</w:t>
      </w:r>
      <w:r>
        <w:rPr>
          <w:lang w:val="es-ES" w:eastAsia="es-ES" w:bidi="es-ES"/>
          <w:w w:val="100"/>
          <w:color w:val="000000"/>
          <w:position w:val="0"/>
        </w:rPr>
        <w:t>7</w:t>
      </w:r>
      <w:r>
        <w:rPr>
          <w:lang w:val="es-ES" w:eastAsia="es-ES" w:bidi="es-ES"/>
          <w:vertAlign w:val="superscript"/>
          <w:w w:val="100"/>
          <w:color w:val="000000"/>
          <w:position w:val="0"/>
        </w:rPr>
        <w:t>)</w:t>
      </w:r>
      <w:r>
        <w:rPr>
          <w:lang w:val="es-ES" w:eastAsia="es-ES" w:bidi="es-ES"/>
          <w:w w:val="100"/>
          <w:color w:val="000000"/>
          <w:position w:val="0"/>
        </w:rPr>
        <w:t xml:space="preserve">.. . </w:t>
      </w:r>
      <w:r>
        <w:rPr>
          <w:lang w:val="es-ES" w:eastAsia="es-ES" w:bidi="es-ES"/>
          <w:vertAlign w:val="superscript"/>
          <w:w w:val="100"/>
          <w:color w:val="000000"/>
          <w:position w:val="0"/>
        </w:rPr>
        <w:t>2o</w:t>
      </w:r>
      <w:r>
        <w:rPr>
          <w:lang w:val="es-ES" w:eastAsia="es-ES" w:bidi="es-ES"/>
          <w:w w:val="100"/>
          <w:color w:val="000000"/>
          <w:position w:val="0"/>
        </w:rPr>
        <w:t>547945;</w:t>
        <w:tab/>
      </w:r>
      <w:r>
        <w:rPr>
          <w:lang w:val="es-ES" w:eastAsia="es-ES" w:bidi="es-ES"/>
          <w:vertAlign w:val="superscript"/>
          <w:w w:val="100"/>
          <w:color w:val="000000"/>
          <w:position w:val="0"/>
        </w:rPr>
        <w:t>(8)</w:t>
      </w:r>
      <w:r>
        <w:rPr>
          <w:lang w:val="es-ES" w:eastAsia="es-ES" w:bidi="es-ES"/>
          <w:w w:val="100"/>
          <w:color w:val="000000"/>
          <w:position w:val="0"/>
        </w:rPr>
        <w:t xml:space="preserve">... </w:t>
      </w:r>
      <w:r>
        <w:rPr>
          <w:lang w:val="es-ES" w:eastAsia="es-ES" w:bidi="es-ES"/>
          <w:vertAlign w:val="superscript"/>
          <w:w w:val="100"/>
          <w:color w:val="000000"/>
          <w:position w:val="0"/>
        </w:rPr>
        <w:t>o2</w:t>
      </w:r>
      <w:r>
        <w:rPr>
          <w:lang w:val="es-ES" w:eastAsia="es-ES" w:bidi="es-ES"/>
          <w:w w:val="100"/>
          <w:color w:val="000000"/>
          <w:position w:val="0"/>
        </w:rPr>
        <w:t>7397</w:t>
      </w:r>
      <w:r>
        <w:rPr>
          <w:lang w:val="es-ES" w:eastAsia="es-ES" w:bidi="es-ES"/>
          <w:vertAlign w:val="superscript"/>
          <w:w w:val="100"/>
          <w:color w:val="000000"/>
          <w:position w:val="0"/>
        </w:rPr>
        <w:t>26</w:t>
      </w:r>
    </w:p>
    <w:p>
      <w:pPr>
        <w:pStyle w:val="Style997"/>
        <w:tabs>
          <w:tab w:leader="none" w:pos="2450" w:val="left"/>
          <w:tab w:leader="none" w:pos="4316" w:val="left"/>
        </w:tabs>
        <w:widowControl w:val="0"/>
        <w:keepNext w:val="0"/>
        <w:keepLines w:val="0"/>
        <w:shd w:val="clear" w:color="auto" w:fill="auto"/>
        <w:bidi w:val="0"/>
        <w:spacing w:before="0" w:after="0" w:line="331"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o126</w:t>
      </w:r>
      <w:r>
        <w:rPr>
          <w:lang w:val="es-ES" w:eastAsia="es-ES" w:bidi="es-ES"/>
          <w:w w:val="100"/>
          <w:color w:val="000000"/>
          <w:position w:val="0"/>
        </w:rPr>
        <w:t>5</w:t>
      </w:r>
      <w:r>
        <w:rPr>
          <w:lang w:val="es-ES" w:eastAsia="es-ES" w:bidi="es-ES"/>
          <w:vertAlign w:val="superscript"/>
          <w:w w:val="100"/>
          <w:color w:val="000000"/>
          <w:position w:val="0"/>
        </w:rPr>
        <w:t>822</w:t>
      </w:r>
      <w:r>
        <w:rPr>
          <w:lang w:val="es-ES" w:eastAsia="es-ES" w:bidi="es-ES"/>
          <w:w w:val="100"/>
          <w:color w:val="000000"/>
          <w:position w:val="0"/>
        </w:rPr>
        <w:t>7</w:t>
      </w:r>
      <w:r>
        <w:rPr>
          <w:lang w:val="es-ES" w:eastAsia="es-ES" w:bidi="es-ES"/>
          <w:vertAlign w:val="superscript"/>
          <w:w w:val="100"/>
          <w:color w:val="000000"/>
          <w:position w:val="0"/>
        </w:rPr>
        <w:t>8</w:t>
      </w:r>
      <w:r>
        <w:rPr>
          <w:lang w:val="es-ES" w:eastAsia="es-ES" w:bidi="es-ES"/>
          <w:w w:val="100"/>
          <w:color w:val="000000"/>
          <w:position w:val="0"/>
        </w:rPr>
        <w:t xml:space="preserve"> 4</w:t>
      </w:r>
      <w:r>
        <w:rPr>
          <w:lang w:val="es-ES" w:eastAsia="es-ES" w:bidi="es-ES"/>
          <w:vertAlign w:val="superscript"/>
          <w:w w:val="100"/>
          <w:color w:val="000000"/>
          <w:position w:val="0"/>
        </w:rPr>
        <w:t>81</w:t>
      </w:r>
      <w:r>
        <w:rPr>
          <w:lang w:val="es-ES" w:eastAsia="es-ES" w:bidi="es-ES"/>
          <w:w w:val="100"/>
          <w:color w:val="000000"/>
          <w:position w:val="0"/>
        </w:rPr>
        <w:t>;</w:t>
        <w:tab/>
      </w:r>
      <w:r>
        <w:rPr>
          <w:lang w:val="es-ES" w:eastAsia="es-ES" w:bidi="es-ES"/>
          <w:vertAlign w:val="superscript"/>
          <w:w w:val="100"/>
          <w:color w:val="000000"/>
          <w:position w:val="0"/>
        </w:rPr>
        <w:t>(1)</w:t>
      </w:r>
      <w:r>
        <w:rPr>
          <w:lang w:val="es-ES" w:eastAsia="es-ES" w:bidi="es-ES"/>
          <w:w w:val="100"/>
          <w:color w:val="000000"/>
          <w:position w:val="0"/>
        </w:rPr>
        <w:t>... 3</w:t>
      </w:r>
      <w:r>
        <w:rPr>
          <w:lang w:val="es-ES" w:eastAsia="es-ES" w:bidi="es-ES"/>
          <w:vertAlign w:val="superscript"/>
          <w:w w:val="100"/>
          <w:color w:val="000000"/>
          <w:position w:val="0"/>
        </w:rPr>
        <w:t>6</w:t>
      </w:r>
      <w:r>
        <w:rPr>
          <w:lang w:val="es-ES" w:eastAsia="es-ES" w:bidi="es-ES"/>
          <w:w w:val="100"/>
          <w:color w:val="000000"/>
          <w:position w:val="0"/>
        </w:rPr>
        <w:t>7</w:t>
      </w:r>
      <w:r>
        <w:rPr>
          <w:lang w:val="es-ES" w:eastAsia="es-ES" w:bidi="es-ES"/>
          <w:vertAlign w:val="superscript"/>
          <w:w w:val="100"/>
          <w:color w:val="000000"/>
          <w:position w:val="0"/>
        </w:rPr>
        <w:t>o886o</w:t>
      </w:r>
      <w:r>
        <w:rPr>
          <w:lang w:val="es-ES" w:eastAsia="es-ES" w:bidi="es-ES"/>
          <w:w w:val="100"/>
          <w:color w:val="000000"/>
          <w:position w:val="0"/>
        </w:rPr>
        <w:t>75 949;</w:t>
        <w:tab/>
      </w:r>
      <w:r>
        <w:rPr>
          <w:lang w:val="es-ES" w:eastAsia="es-ES" w:bidi="es-ES"/>
          <w:vertAlign w:val="superscript"/>
          <w:w w:val="100"/>
          <w:color w:val="000000"/>
          <w:position w:val="0"/>
        </w:rPr>
        <w:t>(2)</w:t>
      </w:r>
      <w:r>
        <w:rPr>
          <w:lang w:val="es-ES" w:eastAsia="es-ES" w:bidi="es-ES"/>
          <w:w w:val="100"/>
          <w:color w:val="000000"/>
          <w:position w:val="0"/>
        </w:rPr>
        <w:t xml:space="preserve">... </w:t>
      </w:r>
      <w:r>
        <w:rPr>
          <w:lang w:val="es-ES" w:eastAsia="es-ES" w:bidi="es-ES"/>
          <w:vertAlign w:val="superscript"/>
          <w:w w:val="100"/>
          <w:color w:val="000000"/>
          <w:position w:val="0"/>
        </w:rPr>
        <w:t>6</w:t>
      </w:r>
      <w:r>
        <w:rPr>
          <w:lang w:val="es-ES" w:eastAsia="es-ES" w:bidi="es-ES"/>
          <w:w w:val="100"/>
          <w:color w:val="000000"/>
          <w:position w:val="0"/>
        </w:rPr>
        <w:t>455</w:t>
      </w:r>
      <w:r>
        <w:rPr>
          <w:lang w:val="es-ES" w:eastAsia="es-ES" w:bidi="es-ES"/>
          <w:vertAlign w:val="superscript"/>
          <w:w w:val="100"/>
          <w:color w:val="000000"/>
          <w:position w:val="0"/>
        </w:rPr>
        <w:t>6</w:t>
      </w:r>
      <w:r>
        <w:rPr>
          <w:lang w:val="es-ES" w:eastAsia="es-ES" w:bidi="es-ES"/>
          <w:w w:val="100"/>
          <w:color w:val="000000"/>
          <w:position w:val="0"/>
        </w:rPr>
        <w:t>9fe</w:t>
      </w:r>
      <w:r>
        <w:rPr>
          <w:lang w:val="es-ES" w:eastAsia="es-ES" w:bidi="es-ES"/>
          <w:vertAlign w:val="superscript"/>
          <w:w w:val="100"/>
          <w:color w:val="000000"/>
          <w:position w:val="0"/>
        </w:rPr>
        <w:t>o2</w:t>
      </w:r>
      <w:r>
        <w:rPr>
          <w:lang w:val="es-ES" w:eastAsia="es-ES" w:bidi="es-ES"/>
          <w:w w:val="100"/>
          <w:color w:val="000000"/>
          <w:position w:val="0"/>
        </w:rPr>
        <w:t xml:space="preserve"> 53</w:t>
      </w:r>
      <w:r>
        <w:rPr>
          <w:lang w:val="es-ES" w:eastAsia="es-ES" w:bidi="es-ES"/>
          <w:vertAlign w:val="superscript"/>
          <w:w w:val="100"/>
          <w:color w:val="000000"/>
          <w:position w:val="0"/>
        </w:rPr>
        <w:t>1</w:t>
      </w:r>
    </w:p>
    <w:p>
      <w:pPr>
        <w:pStyle w:val="Style997"/>
        <w:tabs>
          <w:tab w:leader="none" w:pos="2450" w:val="left"/>
          <w:tab w:leader="none" w:pos="4316" w:val="left"/>
        </w:tabs>
        <w:widowControl w:val="0"/>
        <w:keepNext w:val="0"/>
        <w:keepLines w:val="0"/>
        <w:shd w:val="clear" w:color="auto" w:fill="auto"/>
        <w:bidi w:val="0"/>
        <w:spacing w:before="0" w:after="169" w:line="150" w:lineRule="exact"/>
        <w:ind w:left="540" w:right="0" w:firstLine="0"/>
      </w:pP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7</w:t>
      </w:r>
      <w:r>
        <w:rPr>
          <w:lang w:val="es-ES" w:eastAsia="es-ES" w:bidi="es-ES"/>
          <w:vertAlign w:val="superscript"/>
          <w:w w:val="100"/>
          <w:color w:val="000000"/>
          <w:position w:val="0"/>
        </w:rPr>
        <w:t>21</w:t>
      </w:r>
      <w:r>
        <w:rPr>
          <w:lang w:val="es-ES" w:eastAsia="es-ES" w:bidi="es-ES"/>
          <w:w w:val="100"/>
          <w:color w:val="000000"/>
          <w:position w:val="0"/>
        </w:rPr>
        <w:t>5</w:t>
      </w:r>
      <w:r>
        <w:rPr>
          <w:lang w:val="es-ES" w:eastAsia="es-ES" w:bidi="es-ES"/>
          <w:vertAlign w:val="superscript"/>
          <w:w w:val="100"/>
          <w:color w:val="000000"/>
          <w:position w:val="0"/>
        </w:rPr>
        <w:t>18</w:t>
      </w:r>
      <w:r>
        <w:rPr>
          <w:lang w:val="es-ES" w:eastAsia="es-ES" w:bidi="es-ES"/>
          <w:w w:val="100"/>
          <w:color w:val="000000"/>
          <w:position w:val="0"/>
        </w:rPr>
        <w:t>9</w:t>
      </w:r>
      <w:r>
        <w:rPr>
          <w:lang w:val="es-ES" w:eastAsia="es-ES" w:bidi="es-ES"/>
          <w:vertAlign w:val="superscript"/>
          <w:w w:val="100"/>
          <w:color w:val="000000"/>
          <w:position w:val="0"/>
        </w:rPr>
        <w:t>8</w:t>
      </w:r>
      <w:r>
        <w:rPr>
          <w:lang w:val="es-ES" w:eastAsia="es-ES" w:bidi="es-ES"/>
          <w:w w:val="100"/>
          <w:color w:val="000000"/>
          <w:position w:val="0"/>
        </w:rPr>
        <w:t>73 4</w:t>
      </w:r>
      <w:r>
        <w:rPr>
          <w:lang w:val="es-ES" w:eastAsia="es-ES" w:bidi="es-ES"/>
          <w:vertAlign w:val="superscript"/>
          <w:w w:val="100"/>
          <w:color w:val="000000"/>
          <w:position w:val="0"/>
        </w:rPr>
        <w:t>1</w:t>
      </w:r>
      <w:r>
        <w:rPr>
          <w:lang w:val="es-ES" w:eastAsia="es-ES" w:bidi="es-ES"/>
          <w:w w:val="100"/>
          <w:color w:val="000000"/>
          <w:position w:val="0"/>
        </w:rPr>
        <w:t>7;</w:t>
        <w:tab/>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 9</w:t>
      </w:r>
      <w:r>
        <w:rPr>
          <w:lang w:val="es-ES" w:eastAsia="es-ES" w:bidi="es-ES"/>
          <w:vertAlign w:val="superscript"/>
          <w:w w:val="100"/>
          <w:color w:val="000000"/>
          <w:position w:val="0"/>
        </w:rPr>
        <w:t>2</w:t>
      </w:r>
      <w:r>
        <w:rPr>
          <w:lang w:val="es-ES" w:eastAsia="es-ES" w:bidi="es-ES"/>
          <w:w w:val="100"/>
          <w:color w:val="000000"/>
          <w:position w:val="0"/>
        </w:rPr>
        <w:t>4</w:t>
      </w:r>
      <w:r>
        <w:rPr>
          <w:lang w:val="es-ES" w:eastAsia="es-ES" w:bidi="es-ES"/>
          <w:vertAlign w:val="superscript"/>
          <w:w w:val="100"/>
          <w:color w:val="000000"/>
          <w:position w:val="0"/>
        </w:rPr>
        <w:t>o</w:t>
      </w:r>
      <w:r>
        <w:rPr>
          <w:lang w:val="es-ES" w:eastAsia="es-ES" w:bidi="es-ES"/>
          <w:w w:val="100"/>
          <w:color w:val="000000"/>
          <w:position w:val="0"/>
        </w:rPr>
        <w:t>5</w:t>
      </w:r>
      <w:r>
        <w:rPr>
          <w:lang w:val="es-ES" w:eastAsia="es-ES" w:bidi="es-ES"/>
          <w:vertAlign w:val="superscript"/>
          <w:w w:val="100"/>
          <w:color w:val="000000"/>
          <w:position w:val="0"/>
        </w:rPr>
        <w:t>o6</w:t>
      </w:r>
      <w:r>
        <w:rPr>
          <w:lang w:val="es-ES" w:eastAsia="es-ES" w:bidi="es-ES"/>
          <w:w w:val="100"/>
          <w:color w:val="000000"/>
          <w:position w:val="0"/>
        </w:rPr>
        <w:t>3</w:t>
      </w:r>
      <w:r>
        <w:rPr>
          <w:lang w:val="es-ES" w:eastAsia="es-ES" w:bidi="es-ES"/>
          <w:vertAlign w:val="superscript"/>
          <w:w w:val="100"/>
          <w:color w:val="000000"/>
          <w:position w:val="0"/>
        </w:rPr>
        <w:t>2</w:t>
      </w:r>
      <w:r>
        <w:rPr>
          <w:lang w:val="es-ES" w:eastAsia="es-ES" w:bidi="es-ES"/>
          <w:w w:val="100"/>
          <w:color w:val="000000"/>
          <w:position w:val="0"/>
        </w:rPr>
        <w:t xml:space="preserve">9 </w:t>
      </w:r>
      <w:r>
        <w:rPr>
          <w:lang w:val="es-ES" w:eastAsia="es-ES" w:bidi="es-ES"/>
          <w:vertAlign w:val="superscript"/>
          <w:w w:val="100"/>
          <w:color w:val="000000"/>
          <w:position w:val="0"/>
        </w:rPr>
        <w:t>11</w:t>
      </w:r>
      <w:r>
        <w:rPr>
          <w:lang w:val="es-ES" w:eastAsia="es-ES" w:bidi="es-ES"/>
          <w:w w:val="100"/>
          <w:color w:val="000000"/>
          <w:position w:val="0"/>
        </w:rPr>
        <w:t>3;</w:t>
        <w:tab/>
      </w:r>
      <w:r>
        <w:rPr>
          <w:lang w:val="es-ES" w:eastAsia="es-ES" w:bidi="es-ES"/>
          <w:vertAlign w:val="superscript"/>
          <w:w w:val="100"/>
          <w:color w:val="000000"/>
          <w:position w:val="0"/>
        </w:rPr>
        <w:t>(</w:t>
      </w:r>
      <w:r>
        <w:rPr>
          <w:lang w:val="es-ES" w:eastAsia="es-ES" w:bidi="es-ES"/>
          <w:w w:val="100"/>
          <w:color w:val="000000"/>
          <w:position w:val="0"/>
        </w:rPr>
        <w:t>5</w:t>
      </w:r>
      <w:r>
        <w:rPr>
          <w:lang w:val="es-ES" w:eastAsia="es-ES" w:bidi="es-ES"/>
          <w:vertAlign w:val="superscript"/>
          <w:w w:val="100"/>
          <w:color w:val="000000"/>
          <w:position w:val="0"/>
        </w:rPr>
        <w:t>)</w:t>
      </w:r>
      <w:r>
        <w:rPr>
          <w:lang w:val="es-ES" w:eastAsia="es-ES" w:bidi="es-ES"/>
          <w:w w:val="100"/>
          <w:color w:val="000000"/>
          <w:position w:val="0"/>
        </w:rPr>
        <w:t>... 7974</w:t>
      </w:r>
      <w:r>
        <w:rPr>
          <w:lang w:val="es-ES" w:eastAsia="es-ES" w:bidi="es-ES"/>
          <w:vertAlign w:val="superscript"/>
          <w:w w:val="100"/>
          <w:color w:val="000000"/>
          <w:position w:val="0"/>
        </w:rPr>
        <w:t>68</w:t>
      </w:r>
      <w:r>
        <w:rPr>
          <w:lang w:val="es-ES" w:eastAsia="es-ES" w:bidi="es-ES"/>
          <w:w w:val="100"/>
          <w:color w:val="000000"/>
          <w:position w:val="0"/>
        </w:rPr>
        <w:t>3544 3</w:t>
      </w:r>
      <w:r>
        <w:rPr>
          <w:lang w:val="es-ES" w:eastAsia="es-ES" w:bidi="es-ES"/>
          <w:vertAlign w:val="superscript"/>
          <w:w w:val="100"/>
          <w:color w:val="000000"/>
          <w:position w:val="0"/>
        </w:rPr>
        <w:t>o</w:t>
      </w:r>
      <w:r>
        <w:rPr>
          <w:lang w:val="es-ES" w:eastAsia="es-ES" w:bidi="es-ES"/>
          <w:w w:val="100"/>
          <w:color w:val="000000"/>
          <w:position w:val="0"/>
        </w:rPr>
        <w:t>3</w:t>
      </w:r>
    </w:p>
    <w:p>
      <w:pPr>
        <w:pStyle w:val="Style997"/>
        <w:widowControl w:val="0"/>
        <w:keepNext w:val="0"/>
        <w:keepLines w:val="0"/>
        <w:shd w:val="clear" w:color="auto" w:fill="auto"/>
        <w:bidi w:val="0"/>
        <w:spacing w:before="0" w:after="169" w:line="150" w:lineRule="exact"/>
        <w:ind w:left="540" w:right="0" w:firstLine="0"/>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o12</w:t>
      </w:r>
      <w:r>
        <w:rPr>
          <w:lang w:val="es-ES" w:eastAsia="es-ES" w:bidi="es-ES"/>
          <w:w w:val="100"/>
          <w:color w:val="000000"/>
          <w:position w:val="0"/>
        </w:rPr>
        <w:t>345</w:t>
      </w:r>
      <w:r>
        <w:rPr>
          <w:lang w:val="es-ES" w:eastAsia="es-ES" w:bidi="es-ES"/>
          <w:vertAlign w:val="superscript"/>
          <w:w w:val="100"/>
          <w:color w:val="000000"/>
          <w:position w:val="0"/>
        </w:rPr>
        <w:t>6</w:t>
      </w:r>
      <w:r>
        <w:rPr>
          <w:lang w:val="es-ES" w:eastAsia="es-ES" w:bidi="es-ES"/>
          <w:w w:val="100"/>
          <w:color w:val="000000"/>
          <w:position w:val="0"/>
        </w:rPr>
        <w:t xml:space="preserve">79; </w:t>
      </w:r>
      <w:r>
        <w:rPr>
          <w:lang w:val="es-ES" w:eastAsia="es-ES" w:bidi="es-ES"/>
          <w:vertAlign w:val="superscript"/>
          <w:w w:val="100"/>
          <w:color w:val="000000"/>
          <w:position w:val="0"/>
        </w:rPr>
        <w:t>(1)</w:t>
      </w:r>
      <w:r>
        <w:rPr>
          <w:lang w:val="es-ES" w:eastAsia="es-ES" w:bidi="es-ES"/>
          <w:w w:val="100"/>
          <w:color w:val="000000"/>
          <w:position w:val="0"/>
        </w:rPr>
        <w:t xml:space="preserve">... </w:t>
      </w:r>
      <w:r>
        <w:rPr>
          <w:lang w:val="es-ES" w:eastAsia="es-ES" w:bidi="es-ES"/>
          <w:vertAlign w:val="superscript"/>
          <w:w w:val="100"/>
          <w:color w:val="000000"/>
          <w:position w:val="0"/>
        </w:rPr>
        <w:t>1</w:t>
      </w:r>
      <w:r>
        <w:rPr>
          <w:lang w:val="es-ES" w:eastAsia="es-ES" w:bidi="es-ES"/>
          <w:w w:val="100"/>
          <w:color w:val="000000"/>
          <w:position w:val="0"/>
        </w:rPr>
        <w:t>35</w:t>
      </w:r>
      <w:r>
        <w:rPr>
          <w:lang w:val="es-ES" w:eastAsia="es-ES" w:bidi="es-ES"/>
          <w:vertAlign w:val="superscript"/>
          <w:w w:val="100"/>
          <w:color w:val="000000"/>
          <w:position w:val="0"/>
        </w:rPr>
        <w:t>8o2</w:t>
      </w:r>
      <w:r>
        <w:rPr>
          <w:lang w:val="es-ES" w:eastAsia="es-ES" w:bidi="es-ES"/>
          <w:w w:val="100"/>
          <w:color w:val="000000"/>
          <w:position w:val="0"/>
        </w:rPr>
        <w:t>4</w:t>
      </w:r>
      <w:r>
        <w:rPr>
          <w:lang w:val="es-ES" w:eastAsia="es-ES" w:bidi="es-ES"/>
          <w:vertAlign w:val="superscript"/>
          <w:w w:val="100"/>
          <w:color w:val="000000"/>
          <w:position w:val="0"/>
        </w:rPr>
        <w:t>6</w:t>
      </w:r>
      <w:r>
        <w:rPr>
          <w:lang w:val="es-ES" w:eastAsia="es-ES" w:bidi="es-ES"/>
          <w:w w:val="100"/>
          <w:color w:val="000000"/>
          <w:position w:val="0"/>
        </w:rPr>
        <w:t xml:space="preserve">9; </w:t>
      </w:r>
      <w:r>
        <w:rPr>
          <w:lang w:val="es-ES" w:eastAsia="es-ES" w:bidi="es-ES"/>
          <w:vertAlign w:val="superscript"/>
          <w:w w:val="100"/>
          <w:color w:val="000000"/>
          <w:position w:val="0"/>
        </w:rPr>
        <w:t>(2)</w:t>
      </w:r>
      <w:r>
        <w:rPr>
          <w:lang w:val="es-ES" w:eastAsia="es-ES" w:bidi="es-ES"/>
          <w:w w:val="100"/>
          <w:color w:val="000000"/>
          <w:position w:val="0"/>
        </w:rPr>
        <w:t>... 493</w:t>
      </w:r>
      <w:r>
        <w:rPr>
          <w:lang w:val="es-ES" w:eastAsia="es-ES" w:bidi="es-ES"/>
          <w:vertAlign w:val="superscript"/>
          <w:w w:val="100"/>
          <w:color w:val="000000"/>
          <w:position w:val="0"/>
        </w:rPr>
        <w:t>82</w:t>
      </w:r>
      <w:r>
        <w:rPr>
          <w:lang w:val="es-ES" w:eastAsia="es-ES" w:bidi="es-ES"/>
          <w:w w:val="100"/>
          <w:color w:val="000000"/>
          <w:position w:val="0"/>
        </w:rPr>
        <w:t>7</w:t>
      </w:r>
      <w:r>
        <w:rPr>
          <w:lang w:val="es-ES" w:eastAsia="es-ES" w:bidi="es-ES"/>
          <w:vertAlign w:val="superscript"/>
          <w:w w:val="100"/>
          <w:color w:val="000000"/>
          <w:position w:val="0"/>
        </w:rPr>
        <w:t>l6o</w:t>
      </w:r>
      <w:r>
        <w:rPr>
          <w:lang w:val="es-ES" w:eastAsia="es-ES" w:bidi="es-ES"/>
          <w:w w:val="100"/>
          <w:color w:val="000000"/>
          <w:position w:val="0"/>
        </w:rPr>
        <w:t xml:space="preserve">; </w:t>
      </w:r>
      <w:r>
        <w:rPr>
          <w:lang w:val="es-ES" w:eastAsia="es-ES" w:bidi="es-ES"/>
          <w:vertAlign w:val="superscript"/>
          <w:w w:val="100"/>
          <w:color w:val="000000"/>
          <w:position w:val="0"/>
        </w:rPr>
        <w:t>(</w:t>
      </w:r>
      <w:r>
        <w:rPr>
          <w:lang w:val="es-ES" w:eastAsia="es-ES" w:bidi="es-ES"/>
          <w:w w:val="100"/>
          <w:color w:val="000000"/>
          <w:position w:val="0"/>
        </w:rPr>
        <w:t>3</w:t>
      </w:r>
      <w:r>
        <w:rPr>
          <w:lang w:val="es-ES" w:eastAsia="es-ES" w:bidi="es-ES"/>
          <w:vertAlign w:val="superscript"/>
          <w:w w:val="100"/>
          <w:color w:val="000000"/>
          <w:position w:val="0"/>
        </w:rPr>
        <w:t>)</w:t>
      </w:r>
      <w:r>
        <w:rPr>
          <w:lang w:val="es-ES" w:eastAsia="es-ES" w:bidi="es-ES"/>
          <w:w w:val="100"/>
          <w:color w:val="000000"/>
          <w:position w:val="0"/>
        </w:rPr>
        <w:t>... 43</w:t>
      </w:r>
      <w:r>
        <w:rPr>
          <w:lang w:val="es-ES" w:eastAsia="es-ES" w:bidi="es-ES"/>
          <w:vertAlign w:val="superscript"/>
          <w:w w:val="100"/>
          <w:color w:val="000000"/>
          <w:position w:val="0"/>
        </w:rPr>
        <w:t>2o</w:t>
      </w:r>
      <w:r>
        <w:rPr>
          <w:lang w:val="es-ES" w:eastAsia="es-ES" w:bidi="es-ES"/>
          <w:w w:val="100"/>
          <w:color w:val="000000"/>
          <w:position w:val="0"/>
        </w:rPr>
        <w:t>9</w:t>
      </w:r>
      <w:r>
        <w:rPr>
          <w:lang w:val="es-ES" w:eastAsia="es-ES" w:bidi="es-ES"/>
          <w:vertAlign w:val="superscript"/>
          <w:w w:val="100"/>
          <w:color w:val="000000"/>
          <w:position w:val="0"/>
        </w:rPr>
        <w:t>8</w:t>
      </w:r>
      <w:r>
        <w:rPr>
          <w:lang w:val="es-ES" w:eastAsia="es-ES" w:bidi="es-ES"/>
          <w:w w:val="100"/>
          <w:color w:val="000000"/>
          <w:position w:val="0"/>
        </w:rPr>
        <w:t>7</w:t>
      </w:r>
      <w:r>
        <w:rPr>
          <w:lang w:val="es-ES" w:eastAsia="es-ES" w:bidi="es-ES"/>
          <w:vertAlign w:val="superscript"/>
          <w:w w:val="100"/>
          <w:color w:val="000000"/>
          <w:position w:val="0"/>
        </w:rPr>
        <w:t>6</w:t>
      </w:r>
      <w:r>
        <w:rPr>
          <w:lang w:val="es-ES" w:eastAsia="es-ES" w:bidi="es-ES"/>
          <w:w w:val="100"/>
          <w:color w:val="000000"/>
          <w:position w:val="0"/>
        </w:rPr>
        <w:t xml:space="preserve">5; </w:t>
      </w:r>
      <w:r>
        <w:rPr>
          <w:lang w:val="es-ES" w:eastAsia="es-ES" w:bidi="es-ES"/>
          <w:vertAlign w:val="superscript"/>
          <w:w w:val="100"/>
          <w:color w:val="000000"/>
          <w:position w:val="0"/>
        </w:rPr>
        <w:t>(</w:t>
      </w:r>
      <w:r>
        <w:rPr>
          <w:lang w:val="es-ES" w:eastAsia="es-ES" w:bidi="es-ES"/>
          <w:w w:val="100"/>
          <w:color w:val="000000"/>
          <w:position w:val="0"/>
        </w:rPr>
        <w:t>4</w:t>
      </w:r>
      <w:r>
        <w:rPr>
          <w:lang w:val="es-ES" w:eastAsia="es-ES" w:bidi="es-ES"/>
          <w:vertAlign w:val="superscript"/>
          <w:w w:val="100"/>
          <w:color w:val="000000"/>
          <w:position w:val="0"/>
        </w:rPr>
        <w:t>)</w:t>
      </w:r>
      <w:r>
        <w:rPr>
          <w:lang w:val="es-ES" w:eastAsia="es-ES" w:bidi="es-ES"/>
          <w:w w:val="100"/>
          <w:color w:val="000000"/>
          <w:position w:val="0"/>
        </w:rPr>
        <w:t>... 753</w:t>
      </w:r>
      <w:r>
        <w:rPr>
          <w:lang w:val="es-ES" w:eastAsia="es-ES" w:bidi="es-ES"/>
          <w:vertAlign w:val="superscript"/>
          <w:w w:val="100"/>
          <w:color w:val="000000"/>
          <w:position w:val="0"/>
        </w:rPr>
        <w:t>o86</w:t>
      </w:r>
      <w:r>
        <w:rPr>
          <w:lang w:val="es-ES" w:eastAsia="es-ES" w:bidi="es-ES"/>
          <w:w w:val="100"/>
          <w:color w:val="000000"/>
          <w:position w:val="0"/>
        </w:rPr>
        <w:t>4</w:t>
      </w:r>
      <w:r>
        <w:rPr>
          <w:lang w:val="es-ES" w:eastAsia="es-ES" w:bidi="es-ES"/>
          <w:vertAlign w:val="superscript"/>
          <w:w w:val="100"/>
          <w:color w:val="000000"/>
          <w:position w:val="0"/>
        </w:rPr>
        <w:t>1</w:t>
      </w:r>
      <w:r>
        <w:rPr>
          <w:lang w:val="es-ES" w:eastAsia="es-ES" w:bidi="es-ES"/>
          <w:w w:val="100"/>
          <w:color w:val="000000"/>
          <w:position w:val="0"/>
        </w:rPr>
        <w:t xml:space="preserve">9; </w:t>
      </w:r>
      <w:r>
        <w:rPr>
          <w:lang w:val="es-ES" w:eastAsia="es-ES" w:bidi="es-ES"/>
          <w:vertAlign w:val="superscript"/>
          <w:w w:val="100"/>
          <w:color w:val="000000"/>
          <w:position w:val="0"/>
        </w:rPr>
        <w:t>(</w:t>
      </w:r>
      <w:r>
        <w:rPr>
          <w:lang w:val="es-ES" w:eastAsia="es-ES" w:bidi="es-ES"/>
          <w:w w:val="100"/>
          <w:color w:val="000000"/>
          <w:position w:val="0"/>
        </w:rPr>
        <w:t>5</w:t>
      </w:r>
      <w:r>
        <w:rPr>
          <w:lang w:val="es-ES" w:eastAsia="es-ES" w:bidi="es-ES"/>
          <w:vertAlign w:val="superscript"/>
          <w:w w:val="100"/>
          <w:color w:val="000000"/>
          <w:position w:val="0"/>
        </w:rPr>
        <w:t>)</w:t>
      </w:r>
      <w:r>
        <w:rPr>
          <w:lang w:val="es-ES" w:eastAsia="es-ES" w:bidi="es-ES"/>
          <w:w w:val="100"/>
          <w:color w:val="000000"/>
          <w:position w:val="0"/>
        </w:rPr>
        <w:t>..</w:t>
      </w:r>
    </w:p>
    <w:p>
      <w:pPr>
        <w:pStyle w:val="Style997"/>
        <w:numPr>
          <w:ilvl w:val="0"/>
          <w:numId w:val="361"/>
        </w:numPr>
        <w:tabs>
          <w:tab w:leader="none" w:pos="927" w:val="left"/>
        </w:tabs>
        <w:widowControl w:val="0"/>
        <w:keepNext w:val="0"/>
        <w:keepLines w:val="0"/>
        <w:shd w:val="clear" w:color="auto" w:fill="auto"/>
        <w:bidi w:val="0"/>
        <w:spacing w:before="0" w:after="150" w:line="150" w:lineRule="exact"/>
        <w:ind w:left="540" w:right="0" w:firstLine="0"/>
      </w:pPr>
      <w:r>
        <w:rPr>
          <w:lang w:val="es-ES" w:eastAsia="es-ES" w:bidi="es-ES"/>
          <w:w w:val="100"/>
          <w:color w:val="000000"/>
          <w:position w:val="0"/>
        </w:rPr>
        <w:t>...</w:t>
      </w:r>
      <w:r>
        <w:rPr>
          <w:lang w:val="es-ES" w:eastAsia="es-ES" w:bidi="es-ES"/>
          <w:vertAlign w:val="superscript"/>
          <w:w w:val="100"/>
          <w:color w:val="000000"/>
          <w:position w:val="0"/>
        </w:rPr>
        <w:t>o12o</w:t>
      </w:r>
      <w:r>
        <w:rPr>
          <w:lang w:val="es-ES" w:eastAsia="es-ES" w:bidi="es-ES"/>
          <w:w w:val="100"/>
          <w:color w:val="000000"/>
          <w:position w:val="0"/>
        </w:rPr>
        <w:t>4</w:t>
      </w:r>
      <w:r>
        <w:rPr>
          <w:lang w:val="es-ES" w:eastAsia="es-ES" w:bidi="es-ES"/>
          <w:vertAlign w:val="superscript"/>
          <w:w w:val="100"/>
          <w:color w:val="000000"/>
          <w:position w:val="0"/>
        </w:rPr>
        <w:t>81</w:t>
      </w:r>
      <w:r>
        <w:rPr>
          <w:lang w:val="es-ES" w:eastAsia="es-ES" w:bidi="es-ES"/>
          <w:w w:val="100"/>
          <w:color w:val="000000"/>
          <w:position w:val="0"/>
        </w:rPr>
        <w:t>9</w:t>
      </w:r>
      <w:r>
        <w:rPr>
          <w:lang w:val="es-ES" w:eastAsia="es-ES" w:bidi="es-ES"/>
          <w:vertAlign w:val="superscript"/>
          <w:w w:val="100"/>
          <w:color w:val="000000"/>
          <w:position w:val="0"/>
        </w:rPr>
        <w:t>2</w:t>
      </w:r>
      <w:r>
        <w:rPr>
          <w:lang w:val="es-ES" w:eastAsia="es-ES" w:bidi="es-ES"/>
          <w:w w:val="100"/>
          <w:color w:val="000000"/>
          <w:position w:val="0"/>
        </w:rPr>
        <w:t>7 7</w:t>
      </w:r>
      <w:r>
        <w:rPr>
          <w:lang w:val="es-ES" w:eastAsia="es-ES" w:bidi="es-ES"/>
          <w:vertAlign w:val="superscript"/>
          <w:w w:val="100"/>
          <w:color w:val="000000"/>
          <w:position w:val="0"/>
        </w:rPr>
        <w:t>1o8</w:t>
      </w:r>
      <w:r>
        <w:rPr>
          <w:lang w:val="es-ES" w:eastAsia="es-ES" w:bidi="es-ES"/>
          <w:w w:val="100"/>
          <w:color w:val="000000"/>
          <w:position w:val="0"/>
        </w:rPr>
        <w:t>433734 939759</w:t>
      </w:r>
      <w:r>
        <w:rPr>
          <w:lang w:val="es-ES" w:eastAsia="es-ES" w:bidi="es-ES"/>
          <w:vertAlign w:val="superscript"/>
          <w:w w:val="100"/>
          <w:color w:val="000000"/>
          <w:position w:val="0"/>
        </w:rPr>
        <w:t>o</w:t>
      </w:r>
      <w:r>
        <w:rPr>
          <w:lang w:val="es-ES" w:eastAsia="es-ES" w:bidi="es-ES"/>
          <w:w w:val="100"/>
          <w:color w:val="000000"/>
          <w:position w:val="0"/>
        </w:rPr>
        <w:t>3</w:t>
      </w:r>
      <w:r>
        <w:rPr>
          <w:lang w:val="es-ES" w:eastAsia="es-ES" w:bidi="es-ES"/>
          <w:vertAlign w:val="superscript"/>
          <w:w w:val="100"/>
          <w:color w:val="000000"/>
          <w:position w:val="0"/>
        </w:rPr>
        <w:t>61</w:t>
      </w:r>
      <w:r>
        <w:rPr>
          <w:lang w:val="es-ES" w:eastAsia="es-ES" w:bidi="es-ES"/>
          <w:w w:val="100"/>
          <w:color w:val="000000"/>
          <w:position w:val="0"/>
        </w:rPr>
        <w:t xml:space="preserve"> 4457</w:t>
      </w:r>
      <w:r>
        <w:rPr>
          <w:lang w:val="es-ES" w:eastAsia="es-ES" w:bidi="es-ES"/>
          <w:vertAlign w:val="superscript"/>
          <w:w w:val="100"/>
          <w:color w:val="000000"/>
          <w:position w:val="0"/>
        </w:rPr>
        <w:t>8</w:t>
      </w:r>
      <w:r>
        <w:rPr>
          <w:lang w:val="es-ES" w:eastAsia="es-ES" w:bidi="es-ES"/>
          <w:w w:val="100"/>
          <w:color w:val="000000"/>
          <w:position w:val="0"/>
        </w:rPr>
        <w:t>3</w:t>
      </w:r>
      <w:r>
        <w:rPr>
          <w:lang w:val="es-ES" w:eastAsia="es-ES" w:bidi="es-ES"/>
          <w:vertAlign w:val="superscript"/>
          <w:w w:val="100"/>
          <w:color w:val="000000"/>
          <w:position w:val="0"/>
        </w:rPr>
        <w:t>1</w:t>
      </w:r>
      <w:r>
        <w:rPr>
          <w:lang w:val="es-ES" w:eastAsia="es-ES" w:bidi="es-ES"/>
          <w:w w:val="100"/>
          <w:color w:val="000000"/>
          <w:position w:val="0"/>
        </w:rPr>
        <w:t>3</w:t>
      </w:r>
      <w:r>
        <w:rPr>
          <w:lang w:val="es-ES" w:eastAsia="es-ES" w:bidi="es-ES"/>
          <w:vertAlign w:val="superscript"/>
          <w:w w:val="100"/>
          <w:color w:val="000000"/>
          <w:position w:val="0"/>
        </w:rPr>
        <w:t>2</w:t>
      </w:r>
      <w:r>
        <w:rPr>
          <w:lang w:val="es-ES" w:eastAsia="es-ES" w:bidi="es-ES"/>
          <w:w w:val="100"/>
          <w:color w:val="000000"/>
          <w:position w:val="0"/>
        </w:rPr>
        <w:t xml:space="preserve">5 </w:t>
      </w:r>
      <w:r>
        <w:rPr>
          <w:lang w:val="en-US" w:eastAsia="en-US" w:bidi="en-US"/>
          <w:w w:val="100"/>
          <w:color w:val="000000"/>
          <w:position w:val="0"/>
        </w:rPr>
        <w:t>3</w:t>
      </w:r>
    </w:p>
    <w:p>
      <w:pPr>
        <w:pStyle w:val="Style997"/>
        <w:numPr>
          <w:ilvl w:val="0"/>
          <w:numId w:val="361"/>
        </w:numPr>
        <w:tabs>
          <w:tab w:leader="none" w:pos="927" w:val="left"/>
        </w:tabs>
        <w:widowControl w:val="0"/>
        <w:keepNext w:val="0"/>
        <w:keepLines w:val="0"/>
        <w:shd w:val="clear" w:color="auto" w:fill="auto"/>
        <w:bidi w:val="0"/>
        <w:spacing w:before="0" w:after="150" w:line="150" w:lineRule="exact"/>
        <w:ind w:left="540" w:right="0" w:firstLine="0"/>
      </w:pPr>
      <w:r>
        <w:rPr>
          <w:lang w:val="en-US" w:eastAsia="en-US" w:bidi="en-US"/>
          <w:w w:val="100"/>
          <w:color w:val="000000"/>
          <w:position w:val="0"/>
        </w:rPr>
        <w:t>...</w:t>
      </w:r>
      <w:r>
        <w:rPr>
          <w:lang w:val="es-ES" w:eastAsia="es-ES" w:bidi="es-ES"/>
          <w:w w:val="100"/>
          <w:color w:val="000000"/>
          <w:position w:val="0"/>
        </w:rPr>
        <w:t xml:space="preserve">6o24o96385 </w:t>
      </w:r>
      <w:r>
        <w:rPr>
          <w:lang w:val="en-US" w:eastAsia="en-US" w:bidi="en-US"/>
          <w:w w:val="100"/>
          <w:color w:val="000000"/>
          <w:position w:val="0"/>
        </w:rPr>
        <w:t xml:space="preserve">5421686746 </w:t>
      </w:r>
      <w:r>
        <w:rPr>
          <w:lang w:val="es-ES" w:eastAsia="es-ES" w:bidi="es-ES"/>
          <w:w w:val="100"/>
          <w:color w:val="000000"/>
          <w:position w:val="0"/>
        </w:rPr>
        <w:t xml:space="preserve">9879518o72 </w:t>
      </w:r>
      <w:r>
        <w:rPr>
          <w:lang w:val="en-US" w:eastAsia="en-US" w:bidi="en-US"/>
          <w:w w:val="100"/>
          <w:color w:val="000000"/>
          <w:position w:val="0"/>
        </w:rPr>
        <w:t xml:space="preserve">2891566265 </w:t>
      </w:r>
      <w:r>
        <w:rPr>
          <w:lang w:val="es-ES" w:eastAsia="es-ES" w:bidi="es-ES"/>
          <w:w w:val="100"/>
          <w:color w:val="000000"/>
          <w:position w:val="0"/>
        </w:rPr>
        <w:t>o</w:t>
      </w:r>
    </w:p>
    <w:p>
      <w:pPr>
        <w:pStyle w:val="Style997"/>
        <w:numPr>
          <w:ilvl w:val="0"/>
          <w:numId w:val="363"/>
        </w:numPr>
        <w:tabs>
          <w:tab w:leader="none" w:pos="927" w:val="left"/>
        </w:tabs>
        <w:widowControl w:val="0"/>
        <w:keepNext w:val="0"/>
        <w:keepLines w:val="0"/>
        <w:shd w:val="clear" w:color="auto" w:fill="auto"/>
        <w:bidi w:val="0"/>
        <w:spacing w:before="0" w:after="184" w:line="150" w:lineRule="exact"/>
        <w:ind w:left="540" w:right="0" w:firstLine="0"/>
      </w:pPr>
      <w:r>
        <w:rPr>
          <w:lang w:val="es-ES" w:eastAsia="es-ES" w:bidi="es-ES"/>
          <w:w w:val="100"/>
          <w:color w:val="000000"/>
          <w:position w:val="0"/>
        </w:rPr>
        <w:t xml:space="preserve">... </w:t>
      </w:r>
      <w:r>
        <w:rPr>
          <w:lang w:val="es-ES" w:eastAsia="es-ES" w:bidi="es-ES"/>
          <w:vertAlign w:val="superscript"/>
          <w:w w:val="100"/>
          <w:color w:val="000000"/>
          <w:position w:val="0"/>
        </w:rPr>
        <w:t>o112</w:t>
      </w:r>
      <w:r>
        <w:rPr>
          <w:lang w:val="es-ES" w:eastAsia="es-ES" w:bidi="es-ES"/>
          <w:w w:val="100"/>
          <w:color w:val="000000"/>
          <w:position w:val="0"/>
        </w:rPr>
        <w:t>35955</w:t>
      </w:r>
      <w:r>
        <w:rPr>
          <w:lang w:val="es-ES" w:eastAsia="es-ES" w:bidi="es-ES"/>
          <w:vertAlign w:val="superscript"/>
          <w:w w:val="100"/>
          <w:color w:val="000000"/>
          <w:position w:val="0"/>
        </w:rPr>
        <w:t>o</w:t>
      </w:r>
      <w:r>
        <w:rPr>
          <w:lang w:val="es-ES" w:eastAsia="es-ES" w:bidi="es-ES"/>
          <w:w w:val="100"/>
          <w:color w:val="000000"/>
          <w:position w:val="0"/>
        </w:rPr>
        <w:t xml:space="preserve"> 5</w:t>
      </w:r>
      <w:r>
        <w:rPr>
          <w:lang w:val="es-ES" w:eastAsia="es-ES" w:bidi="es-ES"/>
          <w:vertAlign w:val="superscript"/>
          <w:w w:val="100"/>
          <w:color w:val="000000"/>
          <w:position w:val="0"/>
        </w:rPr>
        <w:t>61</w:t>
      </w:r>
      <w:r>
        <w:rPr>
          <w:lang w:val="es-ES" w:eastAsia="es-ES" w:bidi="es-ES"/>
          <w:w w:val="100"/>
          <w:color w:val="000000"/>
          <w:position w:val="0"/>
        </w:rPr>
        <w:t>79775</w:t>
      </w:r>
      <w:r>
        <w:rPr>
          <w:lang w:val="es-ES" w:eastAsia="es-ES" w:bidi="es-ES"/>
          <w:vertAlign w:val="superscript"/>
          <w:w w:val="100"/>
          <w:color w:val="000000"/>
          <w:position w:val="0"/>
        </w:rPr>
        <w:t>28 o8</w:t>
      </w:r>
      <w:r>
        <w:rPr>
          <w:lang w:val="es-ES" w:eastAsia="es-ES" w:bidi="es-ES"/>
          <w:w w:val="100"/>
          <w:color w:val="000000"/>
          <w:position w:val="0"/>
        </w:rPr>
        <w:t>9</w:t>
      </w:r>
      <w:r>
        <w:rPr>
          <w:lang w:val="es-ES" w:eastAsia="es-ES" w:bidi="es-ES"/>
          <w:vertAlign w:val="superscript"/>
          <w:w w:val="100"/>
          <w:color w:val="000000"/>
          <w:position w:val="0"/>
        </w:rPr>
        <w:t>88</w:t>
      </w:r>
      <w:r>
        <w:rPr>
          <w:lang w:val="es-ES" w:eastAsia="es-ES" w:bidi="es-ES"/>
          <w:w w:val="100"/>
          <w:color w:val="000000"/>
          <w:position w:val="0"/>
        </w:rPr>
        <w:t>7</w:t>
      </w:r>
      <w:r>
        <w:rPr>
          <w:lang w:val="es-ES" w:eastAsia="es-ES" w:bidi="es-ES"/>
          <w:vertAlign w:val="superscript"/>
          <w:w w:val="100"/>
          <w:color w:val="000000"/>
          <w:position w:val="0"/>
        </w:rPr>
        <w:t>6</w:t>
      </w:r>
      <w:r>
        <w:rPr>
          <w:lang w:val="es-ES" w:eastAsia="es-ES" w:bidi="es-ES"/>
          <w:w w:val="100"/>
          <w:color w:val="000000"/>
          <w:position w:val="0"/>
        </w:rPr>
        <w:t>4</w:t>
      </w:r>
      <w:r>
        <w:rPr>
          <w:lang w:val="es-ES" w:eastAsia="es-ES" w:bidi="es-ES"/>
          <w:vertAlign w:val="superscript"/>
          <w:w w:val="100"/>
          <w:color w:val="000000"/>
          <w:position w:val="0"/>
        </w:rPr>
        <w:t>o</w:t>
      </w:r>
      <w:r>
        <w:rPr>
          <w:lang w:val="es-ES" w:eastAsia="es-ES" w:bidi="es-ES"/>
          <w:w w:val="100"/>
          <w:color w:val="000000"/>
          <w:position w:val="0"/>
        </w:rPr>
        <w:t>4 4943</w:t>
      </w:r>
      <w:r>
        <w:rPr>
          <w:lang w:val="es-ES" w:eastAsia="es-ES" w:bidi="es-ES"/>
          <w:vertAlign w:val="superscript"/>
          <w:w w:val="100"/>
          <w:color w:val="000000"/>
          <w:position w:val="0"/>
        </w:rPr>
        <w:t>82o22</w:t>
      </w:r>
      <w:r>
        <w:rPr>
          <w:lang w:val="es-ES" w:eastAsia="es-ES" w:bidi="es-ES"/>
          <w:w w:val="100"/>
          <w:color w:val="000000"/>
          <w:position w:val="0"/>
        </w:rPr>
        <w:t>4 7</w:t>
      </w:r>
      <w:r>
        <w:rPr>
          <w:lang w:val="es-ES" w:eastAsia="es-ES" w:bidi="es-ES"/>
          <w:vertAlign w:val="superscript"/>
          <w:w w:val="100"/>
          <w:color w:val="000000"/>
          <w:position w:val="0"/>
        </w:rPr>
        <w:t>1</w:t>
      </w:r>
      <w:r>
        <w:rPr>
          <w:lang w:val="es-ES" w:eastAsia="es-ES" w:bidi="es-ES"/>
          <w:w w:val="100"/>
          <w:color w:val="000000"/>
          <w:position w:val="0"/>
        </w:rPr>
        <w:t>9</w:t>
      </w:r>
      <w:r>
        <w:rPr>
          <w:lang w:val="es-ES" w:eastAsia="es-ES" w:bidi="es-ES"/>
          <w:vertAlign w:val="superscript"/>
          <w:w w:val="100"/>
          <w:color w:val="000000"/>
          <w:position w:val="0"/>
        </w:rPr>
        <w:t>1</w:t>
      </w:r>
    </w:p>
    <w:p>
      <w:pPr>
        <w:pStyle w:val="Style997"/>
        <w:numPr>
          <w:ilvl w:val="0"/>
          <w:numId w:val="363"/>
        </w:numPr>
        <w:tabs>
          <w:tab w:leader="none" w:pos="927" w:val="left"/>
        </w:tabs>
        <w:widowControl w:val="0"/>
        <w:keepNext w:val="0"/>
        <w:keepLines w:val="0"/>
        <w:shd w:val="clear" w:color="auto" w:fill="auto"/>
        <w:bidi w:val="0"/>
        <w:spacing w:before="0" w:after="49" w:line="150" w:lineRule="exact"/>
        <w:ind w:left="540" w:right="0" w:firstLine="0"/>
      </w:pPr>
      <w:r>
        <w:rPr>
          <w:lang w:val="es-ES" w:eastAsia="es-ES" w:bidi="es-ES"/>
          <w:w w:val="100"/>
          <w:color w:val="000000"/>
          <w:position w:val="0"/>
        </w:rPr>
        <w:t>... 337</w:t>
      </w:r>
      <w:r>
        <w:rPr>
          <w:lang w:val="es-ES" w:eastAsia="es-ES" w:bidi="es-ES"/>
          <w:vertAlign w:val="superscript"/>
          <w:w w:val="100"/>
          <w:color w:val="000000"/>
          <w:position w:val="0"/>
        </w:rPr>
        <w:t>o</w:t>
      </w:r>
      <w:r>
        <w:rPr>
          <w:lang w:val="es-ES" w:eastAsia="es-ES" w:bidi="es-ES"/>
          <w:w w:val="100"/>
          <w:color w:val="000000"/>
          <w:position w:val="0"/>
        </w:rPr>
        <w:t>7</w:t>
      </w:r>
      <w:r>
        <w:rPr>
          <w:lang w:val="es-ES" w:eastAsia="es-ES" w:bidi="es-ES"/>
          <w:vertAlign w:val="superscript"/>
          <w:w w:val="100"/>
          <w:color w:val="000000"/>
          <w:position w:val="0"/>
        </w:rPr>
        <w:t>86</w:t>
      </w:r>
      <w:r>
        <w:rPr>
          <w:lang w:val="es-ES" w:eastAsia="es-ES" w:bidi="es-ES"/>
          <w:w w:val="100"/>
          <w:color w:val="000000"/>
          <w:position w:val="0"/>
        </w:rPr>
        <w:t>5</w:t>
      </w:r>
      <w:r>
        <w:rPr>
          <w:lang w:val="es-ES" w:eastAsia="es-ES" w:bidi="es-ES"/>
          <w:vertAlign w:val="superscript"/>
          <w:w w:val="100"/>
          <w:color w:val="000000"/>
          <w:position w:val="0"/>
        </w:rPr>
        <w:t>16 8</w:t>
      </w:r>
      <w:r>
        <w:rPr>
          <w:lang w:val="es-ES" w:eastAsia="es-ES" w:bidi="es-ES"/>
          <w:w w:val="100"/>
          <w:color w:val="000000"/>
          <w:position w:val="0"/>
        </w:rPr>
        <w:t>5393</w:t>
      </w:r>
      <w:r>
        <w:rPr>
          <w:lang w:val="es-ES" w:eastAsia="es-ES" w:bidi="es-ES"/>
          <w:vertAlign w:val="superscript"/>
          <w:w w:val="100"/>
          <w:color w:val="000000"/>
          <w:position w:val="0"/>
        </w:rPr>
        <w:t>2</w:t>
      </w:r>
      <w:r>
        <w:rPr>
          <w:lang w:val="es-ES" w:eastAsia="es-ES" w:bidi="es-ES"/>
          <w:w w:val="100"/>
          <w:color w:val="000000"/>
          <w:position w:val="0"/>
        </w:rPr>
        <w:t>5</w:t>
      </w:r>
      <w:r>
        <w:rPr>
          <w:lang w:val="es-ES" w:eastAsia="es-ES" w:bidi="es-ES"/>
          <w:vertAlign w:val="superscript"/>
          <w:w w:val="100"/>
          <w:color w:val="000000"/>
          <w:position w:val="0"/>
        </w:rPr>
        <w:t>8</w:t>
      </w:r>
      <w:r>
        <w:rPr>
          <w:lang w:val="es-ES" w:eastAsia="es-ES" w:bidi="es-ES"/>
          <w:w w:val="100"/>
          <w:color w:val="000000"/>
          <w:position w:val="0"/>
        </w:rPr>
        <w:t>4</w:t>
      </w:r>
      <w:r>
        <w:rPr>
          <w:lang w:val="es-ES" w:eastAsia="es-ES" w:bidi="es-ES"/>
          <w:vertAlign w:val="superscript"/>
          <w:w w:val="100"/>
          <w:color w:val="000000"/>
          <w:position w:val="0"/>
        </w:rPr>
        <w:t>2 6</w:t>
      </w:r>
      <w:r>
        <w:rPr>
          <w:lang w:val="es-ES" w:eastAsia="es-ES" w:bidi="es-ES"/>
          <w:w w:val="100"/>
          <w:color w:val="000000"/>
          <w:position w:val="0"/>
        </w:rPr>
        <w:t>9</w:t>
      </w:r>
      <w:r>
        <w:rPr>
          <w:lang w:val="es-ES" w:eastAsia="es-ES" w:bidi="es-ES"/>
          <w:vertAlign w:val="superscript"/>
          <w:w w:val="100"/>
          <w:color w:val="000000"/>
          <w:position w:val="0"/>
        </w:rPr>
        <w:t>662</w:t>
      </w:r>
      <w:r>
        <w:rPr>
          <w:lang w:val="es-ES" w:eastAsia="es-ES" w:bidi="es-ES"/>
          <w:w w:val="100"/>
          <w:color w:val="000000"/>
          <w:position w:val="0"/>
        </w:rPr>
        <w:t>9</w:t>
      </w:r>
      <w:r>
        <w:rPr>
          <w:lang w:val="es-ES" w:eastAsia="es-ES" w:bidi="es-ES"/>
          <w:vertAlign w:val="superscript"/>
          <w:w w:val="100"/>
          <w:color w:val="000000"/>
          <w:position w:val="0"/>
        </w:rPr>
        <w:t>21</w:t>
      </w:r>
      <w:r>
        <w:rPr>
          <w:lang w:val="es-ES" w:eastAsia="es-ES" w:bidi="es-ES"/>
          <w:w w:val="100"/>
          <w:color w:val="000000"/>
          <w:position w:val="0"/>
        </w:rPr>
        <w:t xml:space="preserve">34 </w:t>
      </w:r>
      <w:r>
        <w:rPr>
          <w:lang w:val="es-ES" w:eastAsia="es-ES" w:bidi="es-ES"/>
          <w:vertAlign w:val="superscript"/>
          <w:w w:val="100"/>
          <w:color w:val="000000"/>
          <w:position w:val="0"/>
        </w:rPr>
        <w:t>8</w:t>
      </w:r>
      <w:r>
        <w:rPr>
          <w:lang w:val="es-ES" w:eastAsia="es-ES" w:bidi="es-ES"/>
          <w:w w:val="100"/>
          <w:color w:val="000000"/>
          <w:position w:val="0"/>
        </w:rPr>
        <w:t>3</w:t>
      </w:r>
      <w:r>
        <w:rPr>
          <w:lang w:val="es-ES" w:eastAsia="es-ES" w:bidi="es-ES"/>
          <w:vertAlign w:val="superscript"/>
          <w:w w:val="100"/>
          <w:color w:val="000000"/>
          <w:position w:val="0"/>
        </w:rPr>
        <w:t>1</w:t>
      </w:r>
      <w:r>
        <w:rPr>
          <w:lang w:val="es-ES" w:eastAsia="es-ES" w:bidi="es-ES"/>
          <w:w w:val="100"/>
          <w:color w:val="000000"/>
          <w:position w:val="0"/>
        </w:rPr>
        <w:t>4</w:t>
      </w:r>
      <w:r>
        <w:rPr>
          <w:lang w:val="es-ES" w:eastAsia="es-ES" w:bidi="es-ES"/>
          <w:vertAlign w:val="superscript"/>
          <w:w w:val="100"/>
          <w:color w:val="000000"/>
          <w:position w:val="0"/>
        </w:rPr>
        <w:t>6o6</w:t>
      </w:r>
      <w:r>
        <w:rPr>
          <w:lang w:val="es-ES" w:eastAsia="es-ES" w:bidi="es-ES"/>
          <w:w w:val="100"/>
          <w:color w:val="000000"/>
          <w:position w:val="0"/>
        </w:rPr>
        <w:t>74</w:t>
      </w:r>
      <w:r>
        <w:rPr>
          <w:lang w:val="es-ES" w:eastAsia="es-ES" w:bidi="es-ES"/>
          <w:vertAlign w:val="superscript"/>
          <w:w w:val="100"/>
          <w:color w:val="000000"/>
          <w:position w:val="0"/>
        </w:rPr>
        <w:t>1</w:t>
      </w:r>
      <w:r>
        <w:rPr>
          <w:lang w:val="es-ES" w:eastAsia="es-ES" w:bidi="es-ES"/>
          <w:w w:val="100"/>
          <w:color w:val="000000"/>
          <w:position w:val="0"/>
        </w:rPr>
        <w:t xml:space="preserve"> 573</w:t>
      </w:r>
      <w:r>
        <w:rPr>
          <w:lang w:val="es-ES" w:eastAsia="es-ES" w:bidi="es-ES"/>
          <w:vertAlign w:val="superscript"/>
          <w:w w:val="100"/>
          <w:color w:val="000000"/>
          <w:position w:val="0"/>
        </w:rPr>
        <w:t>o</w:t>
      </w:r>
    </w:p>
    <w:p>
      <w:pPr>
        <w:pStyle w:val="Style997"/>
        <w:widowControl w:val="0"/>
        <w:keepNext w:val="0"/>
        <w:keepLines w:val="0"/>
        <w:shd w:val="clear" w:color="auto" w:fill="auto"/>
        <w:bidi w:val="0"/>
        <w:jc w:val="left"/>
        <w:spacing w:before="0" w:after="0" w:line="312" w:lineRule="exact"/>
        <w:ind w:left="1020" w:right="1160"/>
        <w:sectPr>
          <w:headerReference w:type="even" r:id="rId227"/>
          <w:headerReference w:type="default" r:id="rId228"/>
          <w:pgSz w:w="11900" w:h="16840"/>
          <w:pgMar w:top="2045" w:left="1404" w:right="987" w:bottom="2045" w:header="0" w:footer="3" w:gutter="0"/>
          <w:rtlGutter w:val="0"/>
          <w:cols w:space="720"/>
          <w:pgNumType w:start="516"/>
          <w:noEndnote/>
          <w:docGrid w:linePitch="360"/>
        </w:sectPr>
      </w:pPr>
      <w:r>
        <w:rPr>
          <w:lang w:val="es-ES" w:eastAsia="es-ES" w:bidi="es-ES"/>
          <w:vertAlign w:val="superscript"/>
          <w:w w:val="100"/>
          <w:color w:val="000000"/>
          <w:position w:val="0"/>
        </w:rPr>
        <w:t>(o)</w:t>
      </w:r>
      <w:r>
        <w:rPr>
          <w:lang w:val="es-ES" w:eastAsia="es-ES" w:bidi="es-ES"/>
          <w:w w:val="100"/>
          <w:color w:val="000000"/>
          <w:position w:val="0"/>
        </w:rPr>
        <w:t xml:space="preserve">... </w:t>
      </w:r>
      <w:r>
        <w:rPr>
          <w:lang w:val="es-ES" w:eastAsia="es-ES" w:bidi="es-ES"/>
          <w:vertAlign w:val="superscript"/>
          <w:w w:val="100"/>
          <w:color w:val="000000"/>
          <w:position w:val="0"/>
        </w:rPr>
        <w:t>o1o</w:t>
      </w:r>
      <w:r>
        <w:rPr>
          <w:lang w:val="es-ES" w:eastAsia="es-ES" w:bidi="es-ES"/>
          <w:w w:val="100"/>
          <w:color w:val="000000"/>
          <w:position w:val="0"/>
        </w:rPr>
        <w:t>3</w:t>
      </w:r>
      <w:r>
        <w:rPr>
          <w:lang w:val="es-ES" w:eastAsia="es-ES" w:bidi="es-ES"/>
          <w:vertAlign w:val="superscript"/>
          <w:w w:val="100"/>
          <w:color w:val="000000"/>
          <w:position w:val="0"/>
        </w:rPr>
        <w:t>o</w:t>
      </w:r>
      <w:r>
        <w:rPr>
          <w:lang w:val="es-ES" w:eastAsia="es-ES" w:bidi="es-ES"/>
          <w:w w:val="100"/>
          <w:color w:val="000000"/>
          <w:position w:val="0"/>
        </w:rPr>
        <w:t>9</w:t>
      </w:r>
      <w:r>
        <w:rPr>
          <w:lang w:val="es-ES" w:eastAsia="es-ES" w:bidi="es-ES"/>
          <w:vertAlign w:val="superscript"/>
          <w:w w:val="100"/>
          <w:color w:val="000000"/>
          <w:position w:val="0"/>
        </w:rPr>
        <w:t>2</w:t>
      </w:r>
      <w:r>
        <w:rPr>
          <w:lang w:val="es-ES" w:eastAsia="es-ES" w:bidi="es-ES"/>
          <w:w w:val="100"/>
          <w:color w:val="000000"/>
          <w:position w:val="0"/>
        </w:rPr>
        <w:t>7</w:t>
      </w:r>
      <w:r>
        <w:rPr>
          <w:lang w:val="es-ES" w:eastAsia="es-ES" w:bidi="es-ES"/>
          <w:vertAlign w:val="superscript"/>
          <w:w w:val="100"/>
          <w:color w:val="000000"/>
          <w:position w:val="0"/>
        </w:rPr>
        <w:t>8</w:t>
      </w:r>
      <w:r>
        <w:rPr>
          <w:lang w:val="es-ES" w:eastAsia="es-ES" w:bidi="es-ES"/>
          <w:w w:val="100"/>
          <w:color w:val="000000"/>
          <w:position w:val="0"/>
        </w:rPr>
        <w:t>3 5</w:t>
      </w:r>
      <w:r>
        <w:rPr>
          <w:lang w:val="es-ES" w:eastAsia="es-ES" w:bidi="es-ES"/>
          <w:vertAlign w:val="superscript"/>
          <w:w w:val="100"/>
          <w:color w:val="000000"/>
          <w:position w:val="0"/>
        </w:rPr>
        <w:t>o</w:t>
      </w:r>
      <w:r>
        <w:rPr>
          <w:lang w:val="es-ES" w:eastAsia="es-ES" w:bidi="es-ES"/>
          <w:w w:val="100"/>
          <w:color w:val="000000"/>
          <w:position w:val="0"/>
        </w:rPr>
        <w:t>5</w:t>
      </w:r>
      <w:r>
        <w:rPr>
          <w:lang w:val="es-ES" w:eastAsia="es-ES" w:bidi="es-ES"/>
          <w:vertAlign w:val="superscript"/>
          <w:w w:val="100"/>
          <w:color w:val="000000"/>
          <w:position w:val="0"/>
        </w:rPr>
        <w:t>1</w:t>
      </w:r>
      <w:r>
        <w:rPr>
          <w:lang w:val="es-ES" w:eastAsia="es-ES" w:bidi="es-ES"/>
          <w:w w:val="100"/>
          <w:color w:val="000000"/>
          <w:position w:val="0"/>
        </w:rPr>
        <w:t>54</w:t>
      </w:r>
      <w:r>
        <w:rPr>
          <w:lang w:val="es-ES" w:eastAsia="es-ES" w:bidi="es-ES"/>
          <w:vertAlign w:val="superscript"/>
          <w:w w:val="100"/>
          <w:color w:val="000000"/>
          <w:position w:val="0"/>
        </w:rPr>
        <w:t>6</w:t>
      </w:r>
      <w:r>
        <w:rPr>
          <w:lang w:val="es-ES" w:eastAsia="es-ES" w:bidi="es-ES"/>
          <w:w w:val="100"/>
          <w:color w:val="000000"/>
          <w:position w:val="0"/>
        </w:rPr>
        <w:t>39</w:t>
      </w:r>
      <w:r>
        <w:rPr>
          <w:lang w:val="es-ES" w:eastAsia="es-ES" w:bidi="es-ES"/>
          <w:vertAlign w:val="superscript"/>
          <w:w w:val="100"/>
          <w:color w:val="000000"/>
          <w:position w:val="0"/>
        </w:rPr>
        <w:t>1</w:t>
      </w:r>
      <w:r>
        <w:rPr>
          <w:lang w:val="es-ES" w:eastAsia="es-ES" w:bidi="es-ES"/>
          <w:w w:val="100"/>
          <w:color w:val="000000"/>
          <w:position w:val="0"/>
        </w:rPr>
        <w:t xml:space="preserve"> 75</w:t>
      </w:r>
      <w:r>
        <w:rPr>
          <w:lang w:val="es-ES" w:eastAsia="es-ES" w:bidi="es-ES"/>
          <w:vertAlign w:val="superscript"/>
          <w:w w:val="100"/>
          <w:color w:val="000000"/>
          <w:position w:val="0"/>
        </w:rPr>
        <w:t>2</w:t>
      </w:r>
      <w:r>
        <w:rPr>
          <w:lang w:val="es-ES" w:eastAsia="es-ES" w:bidi="es-ES"/>
          <w:w w:val="100"/>
          <w:color w:val="000000"/>
          <w:position w:val="0"/>
        </w:rPr>
        <w:t>5773</w:t>
      </w:r>
      <w:r>
        <w:rPr>
          <w:lang w:val="es-ES" w:eastAsia="es-ES" w:bidi="es-ES"/>
          <w:vertAlign w:val="superscript"/>
          <w:w w:val="100"/>
          <w:color w:val="000000"/>
          <w:position w:val="0"/>
        </w:rPr>
        <w:t>1</w:t>
      </w:r>
      <w:r>
        <w:rPr>
          <w:lang w:val="es-ES" w:eastAsia="es-ES" w:bidi="es-ES"/>
          <w:w w:val="100"/>
          <w:color w:val="000000"/>
          <w:position w:val="0"/>
        </w:rPr>
        <w:t xml:space="preserve">95 </w:t>
      </w:r>
      <w:r>
        <w:rPr>
          <w:lang w:val="es-ES" w:eastAsia="es-ES" w:bidi="es-ES"/>
          <w:vertAlign w:val="superscript"/>
          <w:w w:val="100"/>
          <w:color w:val="000000"/>
          <w:position w:val="0"/>
        </w:rPr>
        <w:t>8</w:t>
      </w:r>
      <w:r>
        <w:rPr>
          <w:lang w:val="es-ES" w:eastAsia="es-ES" w:bidi="es-ES"/>
          <w:w w:val="100"/>
          <w:color w:val="000000"/>
          <w:position w:val="0"/>
        </w:rPr>
        <w:t>7</w:t>
      </w:r>
      <w:r>
        <w:rPr>
          <w:lang w:val="es-ES" w:eastAsia="es-ES" w:bidi="es-ES"/>
          <w:vertAlign w:val="superscript"/>
          <w:w w:val="100"/>
          <w:color w:val="000000"/>
          <w:position w:val="0"/>
        </w:rPr>
        <w:t>62886</w:t>
      </w:r>
      <w:r>
        <w:rPr>
          <w:lang w:val="es-ES" w:eastAsia="es-ES" w:bidi="es-ES"/>
          <w:w w:val="100"/>
          <w:color w:val="000000"/>
          <w:position w:val="0"/>
        </w:rPr>
        <w:t>597 93</w:t>
      </w:r>
      <w:r>
        <w:rPr>
          <w:lang w:val="es-ES" w:eastAsia="es-ES" w:bidi="es-ES"/>
          <w:vertAlign w:val="superscript"/>
          <w:w w:val="100"/>
          <w:color w:val="000000"/>
          <w:position w:val="0"/>
        </w:rPr>
        <w:t>81</w:t>
      </w:r>
      <w:r>
        <w:rPr>
          <w:lang w:val="es-ES" w:eastAsia="es-ES" w:bidi="es-ES"/>
          <w:w w:val="100"/>
          <w:color w:val="000000"/>
          <w:position w:val="0"/>
        </w:rPr>
        <w:t>443</w:t>
      </w:r>
      <w:r>
        <w:rPr>
          <w:lang w:val="es-ES" w:eastAsia="es-ES" w:bidi="es-ES"/>
          <w:vertAlign w:val="superscript"/>
          <w:w w:val="100"/>
          <w:color w:val="000000"/>
          <w:position w:val="0"/>
        </w:rPr>
        <w:t>2</w:t>
      </w:r>
      <w:r>
        <w:rPr>
          <w:lang w:val="es-ES" w:eastAsia="es-ES" w:bidi="es-ES"/>
          <w:w w:val="100"/>
          <w:color w:val="000000"/>
          <w:position w:val="0"/>
        </w:rPr>
        <w:t>9</w:t>
      </w:r>
      <w:r>
        <w:rPr>
          <w:lang w:val="es-ES" w:eastAsia="es-ES" w:bidi="es-ES"/>
          <w:vertAlign w:val="superscript"/>
          <w:w w:val="100"/>
          <w:color w:val="000000"/>
          <w:position w:val="0"/>
        </w:rPr>
        <w:t>8</w:t>
      </w:r>
      <w:r>
        <w:rPr>
          <w:lang w:val="es-ES" w:eastAsia="es-ES" w:bidi="es-ES"/>
          <w:w w:val="100"/>
          <w:color w:val="000000"/>
          <w:position w:val="0"/>
        </w:rPr>
        <w:t xml:space="preserve"> 9</w:t>
      </w:r>
      <w:r>
        <w:rPr>
          <w:lang w:val="es-ES" w:eastAsia="es-ES" w:bidi="es-ES"/>
          <w:vertAlign w:val="superscript"/>
          <w:w w:val="100"/>
          <w:color w:val="000000"/>
          <w:position w:val="0"/>
        </w:rPr>
        <w:t>6</w:t>
      </w:r>
      <w:r>
        <w:rPr>
          <w:lang w:val="es-ES" w:eastAsia="es-ES" w:bidi="es-ES"/>
          <w:w w:val="100"/>
          <w:color w:val="000000"/>
          <w:position w:val="0"/>
        </w:rPr>
        <w:t>9</w:t>
      </w:r>
      <w:r>
        <w:rPr>
          <w:lang w:val="es-ES" w:eastAsia="es-ES" w:bidi="es-ES"/>
          <w:vertAlign w:val="superscript"/>
          <w:w w:val="100"/>
          <w:color w:val="000000"/>
          <w:position w:val="0"/>
        </w:rPr>
        <w:t>o</w:t>
      </w:r>
      <w:r>
        <w:rPr>
          <w:lang w:val="es-ES" w:eastAsia="es-ES" w:bidi="es-ES"/>
          <w:w w:val="100"/>
          <w:color w:val="000000"/>
          <w:position w:val="0"/>
        </w:rPr>
        <w:t>7</w:t>
      </w:r>
      <w:r>
        <w:rPr>
          <w:lang w:val="es-ES" w:eastAsia="es-ES" w:bidi="es-ES"/>
          <w:vertAlign w:val="superscript"/>
          <w:w w:val="100"/>
          <w:color w:val="000000"/>
          <w:position w:val="0"/>
        </w:rPr>
        <w:t>216</w:t>
      </w:r>
      <w:r>
        <w:rPr>
          <w:lang w:val="es-ES" w:eastAsia="es-ES" w:bidi="es-ES"/>
          <w:w w:val="100"/>
          <w:color w:val="000000"/>
          <w:position w:val="0"/>
        </w:rPr>
        <w:t>49 4</w:t>
      </w:r>
      <w:r>
        <w:rPr>
          <w:lang w:val="es-ES" w:eastAsia="es-ES" w:bidi="es-ES"/>
          <w:vertAlign w:val="superscript"/>
          <w:w w:val="100"/>
          <w:color w:val="000000"/>
          <w:position w:val="0"/>
        </w:rPr>
        <w:t>8</w:t>
      </w:r>
      <w:r>
        <w:rPr>
          <w:lang w:val="es-ES" w:eastAsia="es-ES" w:bidi="es-ES"/>
          <w:w w:val="100"/>
          <w:color w:val="000000"/>
          <w:position w:val="0"/>
        </w:rPr>
        <w:t>453</w:t>
      </w:r>
      <w:r>
        <w:rPr>
          <w:lang w:val="es-ES" w:eastAsia="es-ES" w:bidi="es-ES"/>
          <w:vertAlign w:val="superscript"/>
          <w:w w:val="100"/>
          <w:color w:val="000000"/>
          <w:position w:val="0"/>
        </w:rPr>
        <w:t>6o82</w:t>
      </w:r>
      <w:r>
        <w:rPr>
          <w:lang w:val="es-ES" w:eastAsia="es-ES" w:bidi="es-ES"/>
          <w:w w:val="100"/>
          <w:color w:val="000000"/>
          <w:position w:val="0"/>
        </w:rPr>
        <w:t>4 74</w:t>
      </w:r>
      <w:r>
        <w:rPr>
          <w:lang w:val="es-ES" w:eastAsia="es-ES" w:bidi="es-ES"/>
          <w:vertAlign w:val="superscript"/>
          <w:w w:val="100"/>
          <w:color w:val="000000"/>
          <w:position w:val="0"/>
        </w:rPr>
        <w:t>2268o</w:t>
      </w:r>
      <w:r>
        <w:rPr>
          <w:lang w:val="es-ES" w:eastAsia="es-ES" w:bidi="es-ES"/>
          <w:w w:val="100"/>
          <w:color w:val="000000"/>
          <w:position w:val="0"/>
        </w:rPr>
        <w:t>4</w:t>
      </w:r>
      <w:r>
        <w:rPr>
          <w:lang w:val="es-ES" w:eastAsia="es-ES" w:bidi="es-ES"/>
          <w:vertAlign w:val="superscript"/>
          <w:w w:val="100"/>
          <w:color w:val="000000"/>
          <w:position w:val="0"/>
        </w:rPr>
        <w:t xml:space="preserve">12 </w:t>
      </w:r>
      <w:r>
        <w:rPr>
          <w:lang w:val="es-ES" w:eastAsia="es-ES" w:bidi="es-ES"/>
          <w:w w:val="100"/>
          <w:color w:val="000000"/>
          <w:position w:val="0"/>
        </w:rPr>
        <w:t>371134o2o6 185567</w:t>
      </w:r>
    </w:p>
    <w:p>
      <w:pPr>
        <w:pStyle w:val="Style1005"/>
        <w:widowControl w:val="0"/>
        <w:keepNext w:val="0"/>
        <w:keepLines w:val="0"/>
        <w:shd w:val="clear" w:color="auto" w:fill="auto"/>
        <w:bidi w:val="0"/>
        <w:spacing w:before="0" w:after="519" w:line="320" w:lineRule="exact"/>
        <w:ind w:left="0" w:right="140" w:firstLine="0"/>
      </w:pPr>
      <w:r>
        <w:rPr>
          <w:lang w:val="es-ES" w:eastAsia="es-ES" w:bidi="es-ES"/>
          <w:w w:val="100"/>
          <w:spacing w:val="0"/>
          <w:color w:val="000000"/>
          <w:position w:val="0"/>
        </w:rPr>
        <w:t>CONTENIDOS.</w:t>
      </w:r>
    </w:p>
    <w:p>
      <w:pPr>
        <w:pStyle w:val="Style772"/>
        <w:tabs>
          <w:tab w:leader="dot" w:pos="8592" w:val="left"/>
        </w:tabs>
        <w:widowControl w:val="0"/>
        <w:keepNext w:val="0"/>
        <w:keepLines w:val="0"/>
        <w:shd w:val="clear" w:color="auto" w:fill="auto"/>
        <w:bidi w:val="0"/>
        <w:spacing w:before="0" w:after="0" w:line="600" w:lineRule="exact"/>
        <w:ind w:left="520" w:right="0" w:firstLine="0"/>
      </w:pPr>
      <w:r>
        <w:fldChar w:fldCharType="begin"/>
        <w:instrText xml:space="preserve"> TOC \o "1-5" \h \z </w:instrText>
        <w:fldChar w:fldCharType="separate"/>
      </w:r>
      <w:r>
        <w:rPr>
          <w:rStyle w:val="CharStyle1007"/>
        </w:rPr>
        <w:t>Dedicación</w:t>
      </w:r>
      <w:r>
        <w:rPr>
          <w:lang w:val="es-ES" w:eastAsia="es-ES" w:bidi="es-ES"/>
          <w:w w:val="100"/>
          <w:color w:val="000000"/>
          <w:position w:val="0"/>
        </w:rPr>
        <w:tab/>
        <w:t xml:space="preserve">p. </w:t>
      </w:r>
      <w:r>
        <w:rPr>
          <w:lang w:val="en-US" w:eastAsia="en-US" w:bidi="en-US"/>
          <w:w w:val="100"/>
          <w:color w:val="000000"/>
          <w:position w:val="0"/>
        </w:rPr>
        <w:t>1</w:t>
      </w:r>
    </w:p>
    <w:p>
      <w:pPr>
        <w:pStyle w:val="Style772"/>
        <w:tabs>
          <w:tab w:leader="dot" w:pos="8592" w:val="left"/>
        </w:tabs>
        <w:widowControl w:val="0"/>
        <w:keepNext w:val="0"/>
        <w:keepLines w:val="0"/>
        <w:shd w:val="clear" w:color="auto" w:fill="auto"/>
        <w:bidi w:val="0"/>
        <w:spacing w:before="0" w:after="0" w:line="600" w:lineRule="exact"/>
        <w:ind w:left="520" w:right="0" w:firstLine="0"/>
      </w:pPr>
      <w:hyperlink w:anchor="bookmark8" w:tooltip="Current Document">
        <w:r>
          <w:rPr>
            <w:rStyle w:val="CharStyle1007"/>
          </w:rPr>
          <w:t>Prefacio</w:t>
        </w:r>
        <w:r>
          <w:rPr>
            <w:lang w:val="es-ES" w:eastAsia="es-ES" w:bidi="es-ES"/>
            <w:w w:val="100"/>
            <w:color w:val="000000"/>
            <w:position w:val="0"/>
          </w:rPr>
          <w:tab/>
          <w:t xml:space="preserve">p. </w:t>
        </w:r>
        <w:r>
          <w:rPr>
            <w:lang w:val="en-US" w:eastAsia="en-US" w:bidi="en-US"/>
            <w:w w:val="100"/>
            <w:color w:val="000000"/>
            <w:position w:val="0"/>
          </w:rPr>
          <w:t>3</w:t>
        </w:r>
      </w:hyperlink>
    </w:p>
    <w:p>
      <w:pPr>
        <w:pStyle w:val="Style772"/>
        <w:tabs>
          <w:tab w:leader="dot" w:pos="8592" w:val="left"/>
        </w:tabs>
        <w:widowControl w:val="0"/>
        <w:keepNext w:val="0"/>
        <w:keepLines w:val="0"/>
        <w:shd w:val="clear" w:color="auto" w:fill="auto"/>
        <w:bidi w:val="0"/>
        <w:spacing w:before="0" w:after="0" w:line="600" w:lineRule="exact"/>
        <w:ind w:left="520" w:right="0" w:firstLine="0"/>
      </w:pPr>
      <w:r>
        <w:rPr>
          <w:rStyle w:val="CharStyle1007"/>
        </w:rPr>
        <w:t>Sección Primera.</w:t>
      </w:r>
      <w:r>
        <w:rPr>
          <w:lang w:val="es-ES" w:eastAsia="es-ES" w:bidi="es-ES"/>
          <w:w w:val="100"/>
          <w:color w:val="000000"/>
          <w:position w:val="0"/>
        </w:rPr>
        <w:t xml:space="preserve"> De la congruencia de los números en general</w:t>
        <w:tab/>
        <w:t xml:space="preserve">p. </w:t>
      </w:r>
      <w:r>
        <w:rPr>
          <w:lang w:val="en-US" w:eastAsia="en-US" w:bidi="en-US"/>
          <w:w w:val="100"/>
          <w:color w:val="000000"/>
          <w:position w:val="0"/>
        </w:rPr>
        <w:t>7</w:t>
      </w:r>
      <w:r>
        <w:fldChar w:fldCharType="end"/>
      </w:r>
    </w:p>
    <w:p>
      <w:pPr>
        <w:pStyle w:val="Style458"/>
        <w:widowControl w:val="0"/>
        <w:keepNext w:val="0"/>
        <w:keepLines w:val="0"/>
        <w:shd w:val="clear" w:color="auto" w:fill="auto"/>
        <w:bidi w:val="0"/>
        <w:jc w:val="left"/>
        <w:spacing w:before="0" w:after="0" w:line="360" w:lineRule="exact"/>
        <w:ind w:left="1240" w:right="2060" w:firstLine="0"/>
      </w:pPr>
      <w:r>
        <w:rPr>
          <w:rStyle w:val="CharStyle710"/>
        </w:rPr>
        <w:t xml:space="preserve">Números </w:t>
      </w:r>
      <w:r>
        <w:rPr>
          <w:rStyle w:val="CharStyle710"/>
          <w:lang w:val="la" w:eastAsia="la" w:bidi="la"/>
        </w:rPr>
        <w:t xml:space="preserve">congruentes, modulos, </w:t>
      </w:r>
      <w:r>
        <w:rPr>
          <w:rStyle w:val="CharStyle710"/>
        </w:rPr>
        <w:t xml:space="preserve">residuos y no residuos, </w:t>
      </w:r>
      <w:r>
        <w:rPr>
          <w:rStyle w:val="CharStyle710"/>
          <w:lang w:val="en-GB" w:eastAsia="en-GB" w:bidi="en-GB"/>
        </w:rPr>
        <w:t xml:space="preserve">art. </w:t>
      </w:r>
      <w:r>
        <w:rPr>
          <w:rStyle w:val="CharStyle710"/>
          <w:lang w:val="en-US" w:eastAsia="en-US" w:bidi="en-US"/>
        </w:rPr>
        <w:t xml:space="preserve">1 </w:t>
      </w:r>
      <w:r>
        <w:rPr>
          <w:rStyle w:val="CharStyle710"/>
        </w:rPr>
        <w:t xml:space="preserve">Residuos mínimos, </w:t>
      </w:r>
      <w:r>
        <w:rPr>
          <w:rStyle w:val="CharStyle710"/>
          <w:lang w:val="en-GB" w:eastAsia="en-GB" w:bidi="en-GB"/>
        </w:rPr>
        <w:t xml:space="preserve">art. </w:t>
      </w:r>
      <w:r>
        <w:rPr>
          <w:rStyle w:val="CharStyle710"/>
          <w:lang w:val="en-US" w:eastAsia="en-US" w:bidi="en-US"/>
        </w:rPr>
        <w:t>4</w:t>
      </w:r>
    </w:p>
    <w:p>
      <w:pPr>
        <w:pStyle w:val="Style458"/>
        <w:widowControl w:val="0"/>
        <w:keepNext w:val="0"/>
        <w:keepLines w:val="0"/>
        <w:shd w:val="clear" w:color="auto" w:fill="auto"/>
        <w:bidi w:val="0"/>
        <w:jc w:val="left"/>
        <w:spacing w:before="0" w:after="28" w:line="360" w:lineRule="exact"/>
        <w:ind w:left="1240" w:right="2960" w:firstLine="0"/>
      </w:pPr>
      <w:r>
        <w:rPr>
          <w:rStyle w:val="CharStyle710"/>
        </w:rPr>
        <w:t xml:space="preserve">Proposiciones elementales sobre congruencias, </w:t>
      </w:r>
      <w:r>
        <w:rPr>
          <w:rStyle w:val="CharStyle710"/>
          <w:lang w:val="en-GB" w:eastAsia="en-GB" w:bidi="en-GB"/>
        </w:rPr>
        <w:t xml:space="preserve">art. </w:t>
      </w:r>
      <w:r>
        <w:rPr>
          <w:rStyle w:val="CharStyle710"/>
          <w:lang w:val="en-US" w:eastAsia="en-US" w:bidi="en-US"/>
        </w:rPr>
        <w:t xml:space="preserve">5 </w:t>
      </w:r>
      <w:r>
        <w:rPr>
          <w:rStyle w:val="CharStyle710"/>
        </w:rPr>
        <w:t xml:space="preserve">Algunas aplicaciones, </w:t>
      </w:r>
      <w:r>
        <w:rPr>
          <w:rStyle w:val="CharStyle710"/>
          <w:lang w:val="en-GB" w:eastAsia="en-GB" w:bidi="en-GB"/>
        </w:rPr>
        <w:t xml:space="preserve">art. </w:t>
      </w:r>
      <w:r>
        <w:rPr>
          <w:rStyle w:val="CharStyle1008"/>
          <w:lang w:val="en-US" w:eastAsia="en-US" w:bidi="en-US"/>
        </w:rPr>
        <w:t>12</w:t>
      </w:r>
    </w:p>
    <w:p>
      <w:pPr>
        <w:pStyle w:val="Style458"/>
        <w:tabs>
          <w:tab w:leader="dot" w:pos="8358" w:val="left"/>
        </w:tabs>
        <w:widowControl w:val="0"/>
        <w:keepNext w:val="0"/>
        <w:keepLines w:val="0"/>
        <w:shd w:val="clear" w:color="auto" w:fill="auto"/>
        <w:bidi w:val="0"/>
        <w:jc w:val="both"/>
        <w:spacing w:before="0" w:after="45" w:line="400" w:lineRule="exact"/>
        <w:ind w:left="520" w:right="0" w:firstLine="0"/>
      </w:pPr>
      <w:r>
        <w:rPr>
          <w:rStyle w:val="CharStyle1009"/>
        </w:rPr>
        <w:t xml:space="preserve">Sección Segunda. </w:t>
      </w:r>
      <w:r>
        <w:rPr>
          <w:rStyle w:val="CharStyle710"/>
        </w:rPr>
        <w:t>Sobre las congruencias del primer grado</w:t>
        <w:tab/>
        <w:t xml:space="preserve">p. </w:t>
      </w:r>
      <w:r>
        <w:rPr>
          <w:rStyle w:val="CharStyle710"/>
          <w:lang w:val="en-US" w:eastAsia="en-US" w:bidi="en-US"/>
        </w:rPr>
        <w:t>13</w:t>
      </w:r>
    </w:p>
    <w:p>
      <w:pPr>
        <w:pStyle w:val="Style458"/>
        <w:widowControl w:val="0"/>
        <w:keepNext w:val="0"/>
        <w:keepLines w:val="0"/>
        <w:shd w:val="clear" w:color="auto" w:fill="auto"/>
        <w:bidi w:val="0"/>
        <w:jc w:val="left"/>
        <w:spacing w:before="0" w:after="0" w:line="360" w:lineRule="exact"/>
        <w:ind w:left="1240" w:right="0" w:firstLine="0"/>
      </w:pPr>
      <w:r>
        <w:rPr>
          <w:rStyle w:val="CharStyle710"/>
        </w:rPr>
        <w:t xml:space="preserve">Teoremas preparatorios sobre los números primos, factores, </w:t>
      </w:r>
      <w:r>
        <w:rPr>
          <w:rStyle w:val="CharStyle710"/>
          <w:lang w:val="en-GB" w:eastAsia="en-GB" w:bidi="en-GB"/>
        </w:rPr>
        <w:t xml:space="preserve">etc., art. </w:t>
      </w:r>
      <w:r>
        <w:rPr>
          <w:rStyle w:val="CharStyle710"/>
          <w:lang w:val="en-US" w:eastAsia="en-US" w:bidi="en-US"/>
        </w:rPr>
        <w:t xml:space="preserve">13 </w:t>
      </w:r>
      <w:r>
        <w:rPr>
          <w:rStyle w:val="CharStyle710"/>
        </w:rPr>
        <w:t xml:space="preserve">La resolución de las congruencias del primer grado, </w:t>
      </w:r>
      <w:r>
        <w:rPr>
          <w:rStyle w:val="CharStyle710"/>
          <w:lang w:val="en-GB" w:eastAsia="en-GB" w:bidi="en-GB"/>
        </w:rPr>
        <w:t xml:space="preserve">art. </w:t>
      </w:r>
      <w:r>
        <w:rPr>
          <w:rStyle w:val="CharStyle710"/>
          <w:lang w:val="en-US" w:eastAsia="en-US" w:bidi="en-US"/>
        </w:rPr>
        <w:t xml:space="preserve">26 </w:t>
      </w:r>
      <w:r>
        <w:rPr>
          <w:rStyle w:val="CharStyle710"/>
        </w:rPr>
        <w:t xml:space="preserve">Acerca de la busqueda de un número congruente a un numero dado segun un moúdulo </w:t>
      </w:r>
      <w:r>
        <w:rPr>
          <w:rStyle w:val="CharStyle710"/>
          <w:lang w:val="en-GB" w:eastAsia="en-GB" w:bidi="en-GB"/>
        </w:rPr>
        <w:t xml:space="preserve">dado, art. </w:t>
      </w:r>
      <w:r>
        <w:rPr>
          <w:rStyle w:val="CharStyle710"/>
        </w:rPr>
        <w:t>32</w:t>
      </w:r>
    </w:p>
    <w:p>
      <w:pPr>
        <w:pStyle w:val="Style458"/>
        <w:widowControl w:val="0"/>
        <w:keepNext w:val="0"/>
        <w:keepLines w:val="0"/>
        <w:shd w:val="clear" w:color="auto" w:fill="auto"/>
        <w:bidi w:val="0"/>
        <w:jc w:val="left"/>
        <w:spacing w:before="0" w:after="28" w:line="360" w:lineRule="exact"/>
        <w:ind w:left="1240" w:right="3060" w:firstLine="0"/>
      </w:pPr>
      <w:r>
        <w:rPr>
          <w:rStyle w:val="CharStyle710"/>
        </w:rPr>
        <w:t xml:space="preserve">Congruencias lineales con varias </w:t>
      </w:r>
      <w:r>
        <w:rPr>
          <w:rStyle w:val="CharStyle710"/>
          <w:lang w:val="en-GB" w:eastAsia="en-GB" w:bidi="en-GB"/>
        </w:rPr>
        <w:t xml:space="preserve">incognitas, art. </w:t>
      </w:r>
      <w:r>
        <w:rPr>
          <w:rStyle w:val="CharStyle710"/>
          <w:lang w:val="en-US" w:eastAsia="en-US" w:bidi="en-US"/>
        </w:rPr>
        <w:t xml:space="preserve">37 </w:t>
      </w:r>
      <w:r>
        <w:rPr>
          <w:rStyle w:val="CharStyle710"/>
        </w:rPr>
        <w:t xml:space="preserve">Varios teoremas, </w:t>
      </w:r>
      <w:r>
        <w:rPr>
          <w:rStyle w:val="CharStyle710"/>
          <w:lang w:val="en-GB" w:eastAsia="en-GB" w:bidi="en-GB"/>
        </w:rPr>
        <w:t xml:space="preserve">art. </w:t>
      </w:r>
      <w:r>
        <w:rPr>
          <w:rStyle w:val="CharStyle710"/>
          <w:lang w:val="en-US" w:eastAsia="en-US" w:bidi="en-US"/>
        </w:rPr>
        <w:t>38</w:t>
      </w:r>
    </w:p>
    <w:p>
      <w:pPr>
        <w:pStyle w:val="Style458"/>
        <w:tabs>
          <w:tab w:leader="dot" w:pos="8358" w:val="left"/>
        </w:tabs>
        <w:widowControl w:val="0"/>
        <w:keepNext w:val="0"/>
        <w:keepLines w:val="0"/>
        <w:shd w:val="clear" w:color="auto" w:fill="auto"/>
        <w:bidi w:val="0"/>
        <w:jc w:val="both"/>
        <w:spacing w:before="0" w:after="39" w:line="400" w:lineRule="exact"/>
        <w:ind w:left="520" w:right="0" w:firstLine="0"/>
      </w:pPr>
      <w:r>
        <w:rPr>
          <w:rStyle w:val="CharStyle1009"/>
        </w:rPr>
        <w:t xml:space="preserve">Sección Tercera. </w:t>
      </w:r>
      <w:r>
        <w:rPr>
          <w:rStyle w:val="CharStyle710"/>
        </w:rPr>
        <w:t xml:space="preserve">Sobre residuos de las potencias </w:t>
        <w:tab/>
        <w:t xml:space="preserve">p. </w:t>
      </w:r>
      <w:r>
        <w:rPr>
          <w:rStyle w:val="CharStyle710"/>
          <w:lang w:val="en-US" w:eastAsia="en-US" w:bidi="en-US"/>
        </w:rPr>
        <w:t>38</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Los residuos de los </w:t>
      </w:r>
      <w:r>
        <w:rPr>
          <w:rStyle w:val="CharStyle710"/>
          <w:lang w:val="la" w:eastAsia="la" w:bidi="la"/>
        </w:rPr>
        <w:t xml:space="preserve">terminos </w:t>
      </w:r>
      <w:r>
        <w:rPr>
          <w:rStyle w:val="CharStyle710"/>
        </w:rPr>
        <w:t xml:space="preserve">de una progresiún </w:t>
      </w:r>
      <w:r>
        <w:rPr>
          <w:rStyle w:val="CharStyle710"/>
          <w:lang w:val="la" w:eastAsia="la" w:bidi="la"/>
        </w:rPr>
        <w:t xml:space="preserve">geometrica </w:t>
      </w:r>
      <w:r>
        <w:rPr>
          <w:rStyle w:val="CharStyle710"/>
        </w:rPr>
        <w:t xml:space="preserve">que comienza desde la unidad constituyen una serie perioúdica, </w:t>
      </w:r>
      <w:r>
        <w:rPr>
          <w:rStyle w:val="CharStyle710"/>
          <w:lang w:val="en-GB" w:eastAsia="en-GB" w:bidi="en-GB"/>
        </w:rPr>
        <w:t xml:space="preserve">art. </w:t>
      </w:r>
      <w:r>
        <w:rPr>
          <w:rStyle w:val="CharStyle710"/>
        </w:rPr>
        <w:t xml:space="preserve">45 </w:t>
      </w:r>
      <w:r>
        <w:rPr>
          <w:rStyle w:val="CharStyle853"/>
        </w:rPr>
        <w:t>Se consideran primero los módulos que son números primos.</w:t>
      </w:r>
    </w:p>
    <w:p>
      <w:pPr>
        <w:pStyle w:val="Style458"/>
        <w:widowControl w:val="0"/>
        <w:keepNext w:val="0"/>
        <w:keepLines w:val="0"/>
        <w:shd w:val="clear" w:color="auto" w:fill="auto"/>
        <w:bidi w:val="0"/>
        <w:jc w:val="left"/>
        <w:spacing w:before="0" w:after="0" w:line="355" w:lineRule="exact"/>
        <w:ind w:left="1240" w:right="0" w:firstLine="0"/>
        <w:sectPr>
          <w:pgSz w:w="11900" w:h="16840"/>
          <w:pgMar w:top="4560" w:left="1404" w:right="987" w:bottom="2923" w:header="0" w:footer="3" w:gutter="0"/>
          <w:rtlGutter w:val="0"/>
          <w:cols w:space="720"/>
          <w:noEndnote/>
          <w:docGrid w:linePitch="360"/>
        </w:sectPr>
      </w:pPr>
      <w:r>
        <w:rPr>
          <w:rStyle w:val="CharStyle710"/>
        </w:rPr>
        <w:t xml:space="preserve">El </w:t>
      </w:r>
      <w:r>
        <w:rPr>
          <w:rStyle w:val="CharStyle710"/>
          <w:lang w:val="la" w:eastAsia="la" w:bidi="la"/>
        </w:rPr>
        <w:t xml:space="preserve">numero </w:t>
      </w:r>
      <w:r>
        <w:rPr>
          <w:rStyle w:val="CharStyle710"/>
        </w:rPr>
        <w:t xml:space="preserve">de </w:t>
      </w:r>
      <w:r>
        <w:rPr>
          <w:rStyle w:val="CharStyle710"/>
          <w:lang w:val="la" w:eastAsia="la" w:bidi="la"/>
        </w:rPr>
        <w:t xml:space="preserve">terminos </w:t>
      </w:r>
      <w:r>
        <w:rPr>
          <w:rStyle w:val="CharStyle710"/>
        </w:rPr>
        <w:t xml:space="preserve">en el período es un divisor de p — </w:t>
      </w:r>
      <w:r>
        <w:rPr>
          <w:rStyle w:val="CharStyle710"/>
          <w:lang w:val="en-US" w:eastAsia="en-US" w:bidi="en-US"/>
        </w:rPr>
        <w:t xml:space="preserve">1 </w:t>
      </w:r>
      <w:r>
        <w:rPr>
          <w:rStyle w:val="CharStyle710"/>
        </w:rPr>
        <w:t xml:space="preserve">si el múdulo </w:t>
      </w:r>
      <w:r>
        <w:rPr>
          <w:rStyle w:val="CharStyle710"/>
          <w:lang w:val="en-US" w:eastAsia="en-US" w:bidi="en-US"/>
        </w:rPr>
        <w:t xml:space="preserve">= </w:t>
      </w:r>
      <w:r>
        <w:rPr>
          <w:rStyle w:val="CharStyle710"/>
        </w:rPr>
        <w:t xml:space="preserve">p, </w:t>
      </w:r>
      <w:r>
        <w:rPr>
          <w:rStyle w:val="CharStyle710"/>
          <w:lang w:val="en-GB" w:eastAsia="en-GB" w:bidi="en-GB"/>
        </w:rPr>
        <w:t xml:space="preserve">art. </w:t>
      </w:r>
      <w:r>
        <w:rPr>
          <w:rStyle w:val="CharStyle710"/>
          <w:lang w:val="en-US" w:eastAsia="en-US" w:bidi="en-US"/>
        </w:rPr>
        <w:t>49</w:t>
      </w:r>
    </w:p>
    <w:p>
      <w:pPr>
        <w:pStyle w:val="Style458"/>
        <w:widowControl w:val="0"/>
        <w:keepNext w:val="0"/>
        <w:keepLines w:val="0"/>
        <w:shd w:val="clear" w:color="auto" w:fill="auto"/>
        <w:bidi w:val="0"/>
        <w:jc w:val="left"/>
        <w:spacing w:before="0" w:after="0" w:line="400" w:lineRule="exact"/>
        <w:ind w:left="1240" w:right="0" w:firstLine="0"/>
      </w:pPr>
      <w:r>
        <w:rPr>
          <w:rStyle w:val="CharStyle710"/>
        </w:rPr>
        <w:t xml:space="preserve">El teorema de </w:t>
      </w:r>
      <w:r>
        <w:rPr>
          <w:rStyle w:val="CharStyle710"/>
          <w:lang w:val="en-GB" w:eastAsia="en-GB" w:bidi="en-GB"/>
        </w:rPr>
        <w:t xml:space="preserve">Fermat, art. </w:t>
      </w:r>
      <w:r>
        <w:rPr>
          <w:rStyle w:val="CharStyle710"/>
          <w:lang w:val="en-US" w:eastAsia="en-US" w:bidi="en-US"/>
        </w:rPr>
        <w:t>50</w:t>
      </w:r>
    </w:p>
    <w:p>
      <w:pPr>
        <w:pStyle w:val="Style458"/>
        <w:widowControl w:val="0"/>
        <w:keepNext w:val="0"/>
        <w:keepLines w:val="0"/>
        <w:shd w:val="clear" w:color="auto" w:fill="auto"/>
        <w:bidi w:val="0"/>
        <w:jc w:val="left"/>
        <w:spacing w:before="0" w:after="0" w:line="400" w:lineRule="exact"/>
        <w:ind w:left="1240" w:right="0" w:firstLine="0"/>
      </w:pPr>
      <w:r>
        <w:rPr>
          <w:rStyle w:val="CharStyle710"/>
        </w:rPr>
        <w:t xml:space="preserve">Cuantos números corresponden a un período, en el cual el número de </w:t>
      </w:r>
      <w:r>
        <w:rPr>
          <w:rStyle w:val="CharStyle710"/>
          <w:lang w:val="la" w:eastAsia="la" w:bidi="la"/>
        </w:rPr>
        <w:t>terminos</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es un divisor dado del número p — </w:t>
      </w:r>
      <w:r>
        <w:rPr>
          <w:rStyle w:val="CharStyle710"/>
          <w:lang w:val="en-US" w:eastAsia="en-US" w:bidi="en-US"/>
        </w:rPr>
        <w:t xml:space="preserve">1, </w:t>
      </w:r>
      <w:r>
        <w:rPr>
          <w:rStyle w:val="CharStyle710"/>
          <w:lang w:val="en-GB" w:eastAsia="en-GB" w:bidi="en-GB"/>
        </w:rPr>
        <w:t xml:space="preserve">art. </w:t>
      </w:r>
      <w:r>
        <w:rPr>
          <w:rStyle w:val="CharStyle710"/>
          <w:lang w:val="en-US" w:eastAsia="en-US" w:bidi="en-US"/>
        </w:rPr>
        <w:t>52</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Raíces primitivas, bases e índices, </w:t>
      </w:r>
      <w:r>
        <w:rPr>
          <w:rStyle w:val="CharStyle710"/>
          <w:lang w:val="en-GB" w:eastAsia="en-GB" w:bidi="en-GB"/>
        </w:rPr>
        <w:t xml:space="preserve">art. </w:t>
      </w:r>
      <w:r>
        <w:rPr>
          <w:rStyle w:val="CharStyle710"/>
          <w:lang w:val="en-US" w:eastAsia="en-US" w:bidi="en-US"/>
        </w:rPr>
        <w:t>57</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Algoritmos de los índices, </w:t>
      </w:r>
      <w:r>
        <w:rPr>
          <w:rStyle w:val="CharStyle710"/>
          <w:lang w:val="en-GB" w:eastAsia="en-GB" w:bidi="en-GB"/>
        </w:rPr>
        <w:t xml:space="preserve">art. </w:t>
      </w:r>
      <w:r>
        <w:rPr>
          <w:rStyle w:val="CharStyle710"/>
          <w:lang w:val="en-US" w:eastAsia="en-US" w:bidi="en-US"/>
        </w:rPr>
        <w:t>58</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Sobre las raíces de la congruencia x</w:t>
      </w:r>
      <w:r>
        <w:rPr>
          <w:rStyle w:val="CharStyle710"/>
          <w:vertAlign w:val="superscript"/>
        </w:rPr>
        <w:t>n</w:t>
      </w:r>
      <w:r>
        <w:rPr>
          <w:rStyle w:val="CharStyle710"/>
        </w:rPr>
        <w:t xml:space="preserve"> </w:t>
      </w:r>
      <w:r>
        <w:rPr>
          <w:rStyle w:val="CharStyle644"/>
          <w:lang w:val="en-US" w:eastAsia="en-US" w:bidi="en-US"/>
        </w:rPr>
        <w:t xml:space="preserve">= </w:t>
      </w:r>
      <w:r>
        <w:rPr>
          <w:rStyle w:val="CharStyle644"/>
          <w:lang w:val="en-GB" w:eastAsia="en-GB" w:bidi="en-GB"/>
        </w:rPr>
        <w:t>A,</w:t>
      </w:r>
      <w:r>
        <w:rPr>
          <w:rStyle w:val="CharStyle710"/>
          <w:lang w:val="en-GB" w:eastAsia="en-GB" w:bidi="en-GB"/>
        </w:rPr>
        <w:t xml:space="preserve"> art. </w:t>
      </w:r>
      <w:r>
        <w:rPr>
          <w:rStyle w:val="CharStyle710"/>
          <w:lang w:val="en-US" w:eastAsia="en-US" w:bidi="en-US"/>
        </w:rPr>
        <w:t>60</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La conexiún entre los </w:t>
      </w:r>
      <w:r>
        <w:rPr>
          <w:rStyle w:val="CharStyle710"/>
          <w:lang w:val="en-GB" w:eastAsia="en-GB" w:bidi="en-GB"/>
        </w:rPr>
        <w:t xml:space="preserve">indices </w:t>
      </w:r>
      <w:r>
        <w:rPr>
          <w:rStyle w:val="CharStyle710"/>
        </w:rPr>
        <w:t xml:space="preserve">en sistemas diferentes, </w:t>
      </w:r>
      <w:r>
        <w:rPr>
          <w:rStyle w:val="CharStyle710"/>
          <w:lang w:val="en-GB" w:eastAsia="en-GB" w:bidi="en-GB"/>
        </w:rPr>
        <w:t xml:space="preserve">art. </w:t>
      </w:r>
      <w:r>
        <w:rPr>
          <w:rStyle w:val="CharStyle710"/>
          <w:lang w:val="en-US" w:eastAsia="en-US" w:bidi="en-US"/>
        </w:rPr>
        <w:t>69</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Bases adaptadas para usos especiales, </w:t>
      </w:r>
      <w:r>
        <w:rPr>
          <w:rStyle w:val="CharStyle710"/>
          <w:lang w:val="en-GB" w:eastAsia="en-GB" w:bidi="en-GB"/>
        </w:rPr>
        <w:t xml:space="preserve">art. </w:t>
      </w:r>
      <w:r>
        <w:rPr>
          <w:rStyle w:val="CharStyle710"/>
          <w:lang w:val="en-US" w:eastAsia="en-US" w:bidi="en-US"/>
        </w:rPr>
        <w:t>72</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Metodo para la determinaciún de las raíces primitivas, </w:t>
      </w:r>
      <w:r>
        <w:rPr>
          <w:rStyle w:val="CharStyle710"/>
          <w:lang w:val="en-GB" w:eastAsia="en-GB" w:bidi="en-GB"/>
        </w:rPr>
        <w:t xml:space="preserve">art. </w:t>
      </w:r>
      <w:r>
        <w:rPr>
          <w:rStyle w:val="CharStyle710"/>
          <w:lang w:val="en-US" w:eastAsia="en-US" w:bidi="en-US"/>
        </w:rPr>
        <w:t>73</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Varios teoremas sobre los períodos y las raíces primitivas, </w:t>
      </w:r>
      <w:r>
        <w:rPr>
          <w:rStyle w:val="CharStyle710"/>
          <w:lang w:val="en-GB" w:eastAsia="en-GB" w:bidi="en-GB"/>
        </w:rPr>
        <w:t xml:space="preserve">art. </w:t>
      </w:r>
      <w:r>
        <w:rPr>
          <w:rStyle w:val="CharStyle710"/>
          <w:lang w:val="en-US" w:eastAsia="en-US" w:bidi="en-US"/>
        </w:rPr>
        <w:t>75</w:t>
      </w:r>
    </w:p>
    <w:p>
      <w:pPr>
        <w:pStyle w:val="Style458"/>
        <w:widowControl w:val="0"/>
        <w:keepNext w:val="0"/>
        <w:keepLines w:val="0"/>
        <w:shd w:val="clear" w:color="auto" w:fill="auto"/>
        <w:bidi w:val="0"/>
        <w:jc w:val="left"/>
        <w:spacing w:before="0" w:after="0" w:line="370" w:lineRule="exact"/>
        <w:ind w:left="1240" w:right="0" w:firstLine="0"/>
      </w:pPr>
      <w:r>
        <w:rPr>
          <w:rStyle w:val="CharStyle710"/>
        </w:rPr>
        <w:t xml:space="preserve">(El teorema de </w:t>
      </w:r>
      <w:r>
        <w:rPr>
          <w:rStyle w:val="CharStyle710"/>
          <w:lang w:val="en-GB" w:eastAsia="en-GB" w:bidi="en-GB"/>
        </w:rPr>
        <w:t xml:space="preserve">Wilson, art. </w:t>
      </w:r>
      <w:r>
        <w:rPr>
          <w:rStyle w:val="CharStyle710"/>
          <w:lang w:val="en-US" w:eastAsia="en-US" w:bidi="en-US"/>
        </w:rPr>
        <w:t>76)</w:t>
      </w:r>
    </w:p>
    <w:p>
      <w:pPr>
        <w:pStyle w:val="Style458"/>
        <w:widowControl w:val="0"/>
        <w:keepNext w:val="0"/>
        <w:keepLines w:val="0"/>
        <w:shd w:val="clear" w:color="auto" w:fill="auto"/>
        <w:bidi w:val="0"/>
        <w:jc w:val="left"/>
        <w:spacing w:before="0" w:after="36" w:line="370" w:lineRule="exact"/>
        <w:ind w:left="1240" w:right="0" w:firstLine="0"/>
      </w:pPr>
      <w:r>
        <w:rPr>
          <w:rStyle w:val="CharStyle710"/>
        </w:rPr>
        <w:t xml:space="preserve">Sobre los </w:t>
      </w:r>
      <w:r>
        <w:rPr>
          <w:rStyle w:val="CharStyle710"/>
          <w:lang w:val="la" w:eastAsia="la" w:bidi="la"/>
        </w:rPr>
        <w:t xml:space="preserve">modulos </w:t>
      </w:r>
      <w:r>
        <w:rPr>
          <w:rStyle w:val="CharStyle710"/>
        </w:rPr>
        <w:t xml:space="preserve">que son potencias de nímeros primos, </w:t>
      </w:r>
      <w:r>
        <w:rPr>
          <w:rStyle w:val="CharStyle710"/>
          <w:lang w:val="en-GB" w:eastAsia="en-GB" w:bidi="en-GB"/>
        </w:rPr>
        <w:t xml:space="preserve">art. </w:t>
      </w:r>
      <w:r>
        <w:rPr>
          <w:rStyle w:val="CharStyle710"/>
          <w:lang w:val="en-US" w:eastAsia="en-US" w:bidi="en-US"/>
        </w:rPr>
        <w:t xml:space="preserve">82 </w:t>
      </w:r>
      <w:r>
        <w:rPr>
          <w:rStyle w:val="CharStyle710"/>
          <w:lang w:val="la" w:eastAsia="la" w:bidi="la"/>
        </w:rPr>
        <w:t xml:space="preserve">Modulos </w:t>
      </w:r>
      <w:r>
        <w:rPr>
          <w:rStyle w:val="CharStyle710"/>
        </w:rPr>
        <w:t xml:space="preserve">que son potencias de </w:t>
      </w:r>
      <w:r>
        <w:rPr>
          <w:rStyle w:val="CharStyle710"/>
          <w:lang w:val="en-US" w:eastAsia="en-US" w:bidi="en-US"/>
        </w:rPr>
        <w:t xml:space="preserve">2, </w:t>
      </w:r>
      <w:r>
        <w:rPr>
          <w:rStyle w:val="CharStyle710"/>
          <w:lang w:val="en-GB" w:eastAsia="en-GB" w:bidi="en-GB"/>
        </w:rPr>
        <w:t xml:space="preserve">art. </w:t>
      </w:r>
      <w:r>
        <w:rPr>
          <w:rStyle w:val="CharStyle710"/>
          <w:lang w:val="en-US" w:eastAsia="en-US" w:bidi="en-US"/>
        </w:rPr>
        <w:t xml:space="preserve">90 </w:t>
      </w:r>
      <w:r>
        <w:rPr>
          <w:rStyle w:val="CharStyle710"/>
          <w:lang w:val="la" w:eastAsia="la" w:bidi="la"/>
        </w:rPr>
        <w:t xml:space="preserve">Modulos </w:t>
      </w:r>
      <w:r>
        <w:rPr>
          <w:rStyle w:val="CharStyle710"/>
        </w:rPr>
        <w:t xml:space="preserve">compuestos de varios primos, </w:t>
      </w:r>
      <w:r>
        <w:rPr>
          <w:rStyle w:val="CharStyle710"/>
          <w:lang w:val="en-GB" w:eastAsia="en-GB" w:bidi="en-GB"/>
        </w:rPr>
        <w:t xml:space="preserve">art. </w:t>
      </w:r>
      <w:r>
        <w:rPr>
          <w:rStyle w:val="CharStyle710"/>
          <w:lang w:val="en-US" w:eastAsia="en-US" w:bidi="en-US"/>
        </w:rPr>
        <w:t>92</w:t>
      </w:r>
    </w:p>
    <w:p>
      <w:pPr>
        <w:pStyle w:val="Style458"/>
        <w:tabs>
          <w:tab w:leader="dot" w:pos="8358" w:val="left"/>
        </w:tabs>
        <w:widowControl w:val="0"/>
        <w:keepNext w:val="0"/>
        <w:keepLines w:val="0"/>
        <w:shd w:val="clear" w:color="auto" w:fill="auto"/>
        <w:bidi w:val="0"/>
        <w:jc w:val="both"/>
        <w:spacing w:before="0" w:after="91" w:line="400" w:lineRule="exact"/>
        <w:ind w:left="520" w:right="0" w:firstLine="0"/>
      </w:pPr>
      <w:r>
        <w:rPr>
          <w:rStyle w:val="CharStyle1009"/>
        </w:rPr>
        <w:t xml:space="preserve">SECCION Cuarta. </w:t>
      </w:r>
      <w:r>
        <w:rPr>
          <w:rStyle w:val="CharStyle710"/>
        </w:rPr>
        <w:t>Sobre las congruencias de segundo grado</w:t>
        <w:tab/>
        <w:t xml:space="preserve">p. </w:t>
      </w:r>
      <w:r>
        <w:rPr>
          <w:rStyle w:val="CharStyle710"/>
          <w:lang w:val="en-US" w:eastAsia="en-US" w:bidi="en-US"/>
        </w:rPr>
        <w:t>73</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Residuos y no residuos cuadraticos, </w:t>
      </w:r>
      <w:r>
        <w:rPr>
          <w:rStyle w:val="CharStyle710"/>
          <w:lang w:val="en-GB" w:eastAsia="en-GB" w:bidi="en-GB"/>
        </w:rPr>
        <w:t xml:space="preserve">art. </w:t>
      </w:r>
      <w:r>
        <w:rPr>
          <w:rStyle w:val="CharStyle710"/>
          <w:lang w:val="en-US" w:eastAsia="en-US" w:bidi="en-US"/>
        </w:rPr>
        <w:t>94</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Cuando el modulo es un numero primo, el nímero de residuos menores que el mídulo es igual al nímero de no residuos menores, </w:t>
      </w:r>
      <w:r>
        <w:rPr>
          <w:rStyle w:val="CharStyle710"/>
          <w:lang w:val="en-GB" w:eastAsia="en-GB" w:bidi="en-GB"/>
        </w:rPr>
        <w:t xml:space="preserve">art. </w:t>
      </w:r>
      <w:r>
        <w:rPr>
          <w:rStyle w:val="CharStyle710"/>
          <w:lang w:val="en-US" w:eastAsia="en-US" w:bidi="en-US"/>
        </w:rPr>
        <w:t xml:space="preserve">96 </w:t>
      </w:r>
      <w:r>
        <w:rPr>
          <w:rStyle w:val="CharStyle710"/>
        </w:rPr>
        <w:t xml:space="preserve">La cuestiín de si un nímero compuesto es un residuo o un no residuo de un nímero primo dado depende de la naturaleza de los factores, </w:t>
      </w:r>
      <w:r>
        <w:rPr>
          <w:rStyle w:val="CharStyle710"/>
          <w:lang w:val="en-GB" w:eastAsia="en-GB" w:bidi="en-GB"/>
        </w:rPr>
        <w:t xml:space="preserve">art. </w:t>
      </w:r>
      <w:r>
        <w:rPr>
          <w:rStyle w:val="CharStyle710"/>
          <w:lang w:val="en-US" w:eastAsia="en-US" w:bidi="en-US"/>
        </w:rPr>
        <w:t xml:space="preserve">98 </w:t>
      </w:r>
      <w:r>
        <w:rPr>
          <w:rStyle w:val="CharStyle710"/>
        </w:rPr>
        <w:t xml:space="preserve">Sobre los </w:t>
      </w:r>
      <w:r>
        <w:rPr>
          <w:rStyle w:val="CharStyle710"/>
          <w:lang w:val="la" w:eastAsia="la" w:bidi="la"/>
        </w:rPr>
        <w:t xml:space="preserve">modulos </w:t>
      </w:r>
      <w:r>
        <w:rPr>
          <w:rStyle w:val="CharStyle710"/>
        </w:rPr>
        <w:t xml:space="preserve">que son nímeros compuestos, </w:t>
      </w:r>
      <w:r>
        <w:rPr>
          <w:rStyle w:val="CharStyle710"/>
          <w:lang w:val="en-GB" w:eastAsia="en-GB" w:bidi="en-GB"/>
        </w:rPr>
        <w:t xml:space="preserve">art. </w:t>
      </w:r>
      <w:r>
        <w:rPr>
          <w:rStyle w:val="CharStyle710"/>
          <w:lang w:val="en-US" w:eastAsia="en-US" w:bidi="en-US"/>
        </w:rPr>
        <w:t>100</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Criterio general sobre si un nímero dado es un residuo o un no residuo de un nímero primo dado, </w:t>
      </w:r>
      <w:r>
        <w:rPr>
          <w:rStyle w:val="CharStyle710"/>
          <w:lang w:val="en-GB" w:eastAsia="en-GB" w:bidi="en-GB"/>
        </w:rPr>
        <w:t xml:space="preserve">art. </w:t>
      </w:r>
      <w:r>
        <w:rPr>
          <w:rStyle w:val="CharStyle710"/>
          <w:lang w:val="en-US" w:eastAsia="en-US" w:bidi="en-US"/>
        </w:rPr>
        <w:t>106</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Investigaciones sobre los nímeros primos cuyos residuos o no residuos sean</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nímeros dados, </w:t>
      </w:r>
      <w:r>
        <w:rPr>
          <w:rStyle w:val="CharStyle710"/>
          <w:lang w:val="en-GB" w:eastAsia="en-GB" w:bidi="en-GB"/>
        </w:rPr>
        <w:t xml:space="preserve">art. </w:t>
      </w:r>
      <w:r>
        <w:rPr>
          <w:rStyle w:val="CharStyle710"/>
          <w:lang w:val="en-US" w:eastAsia="en-US" w:bidi="en-US"/>
        </w:rPr>
        <w:t>107</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Residuo —1, </w:t>
      </w:r>
      <w:r>
        <w:rPr>
          <w:rStyle w:val="CharStyle710"/>
          <w:lang w:val="en-GB" w:eastAsia="en-GB" w:bidi="en-GB"/>
        </w:rPr>
        <w:t xml:space="preserve">art. </w:t>
      </w:r>
      <w:r>
        <w:rPr>
          <w:rStyle w:val="CharStyle710"/>
          <w:lang w:val="en-US" w:eastAsia="en-US" w:bidi="en-US"/>
        </w:rPr>
        <w:t>108</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Residuos </w:t>
      </w:r>
      <w:r>
        <w:rPr>
          <w:rStyle w:val="CharStyle710"/>
          <w:lang w:val="en-US" w:eastAsia="en-US" w:bidi="en-US"/>
        </w:rPr>
        <w:t xml:space="preserve">+2 </w:t>
      </w:r>
      <w:r>
        <w:rPr>
          <w:rStyle w:val="CharStyle710"/>
        </w:rPr>
        <w:t xml:space="preserve">y —2, </w:t>
      </w:r>
      <w:r>
        <w:rPr>
          <w:rStyle w:val="CharStyle710"/>
          <w:lang w:val="en-GB" w:eastAsia="en-GB" w:bidi="en-GB"/>
        </w:rPr>
        <w:t xml:space="preserve">art. </w:t>
      </w:r>
      <w:r>
        <w:rPr>
          <w:rStyle w:val="CharStyle710"/>
          <w:lang w:val="en-US" w:eastAsia="en-US" w:bidi="en-US"/>
        </w:rPr>
        <w:t>112</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Residuos </w:t>
      </w:r>
      <w:r>
        <w:rPr>
          <w:rStyle w:val="CharStyle710"/>
          <w:lang w:val="en-US" w:eastAsia="en-US" w:bidi="en-US"/>
        </w:rPr>
        <w:t xml:space="preserve">+3 </w:t>
      </w:r>
      <w:r>
        <w:rPr>
          <w:rStyle w:val="CharStyle710"/>
        </w:rPr>
        <w:t xml:space="preserve">y —3, </w:t>
      </w:r>
      <w:r>
        <w:rPr>
          <w:rStyle w:val="CharStyle710"/>
          <w:lang w:val="en-GB" w:eastAsia="en-GB" w:bidi="en-GB"/>
        </w:rPr>
        <w:t xml:space="preserve">art. </w:t>
      </w:r>
      <w:r>
        <w:rPr>
          <w:rStyle w:val="CharStyle710"/>
          <w:lang w:val="en-US" w:eastAsia="en-US" w:bidi="en-US"/>
        </w:rPr>
        <w:t>117</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Residuos </w:t>
      </w:r>
      <w:r>
        <w:rPr>
          <w:rStyle w:val="CharStyle710"/>
          <w:lang w:val="en-US" w:eastAsia="en-US" w:bidi="en-US"/>
        </w:rPr>
        <w:t xml:space="preserve">+5 </w:t>
      </w:r>
      <w:r>
        <w:rPr>
          <w:rStyle w:val="CharStyle710"/>
        </w:rPr>
        <w:t xml:space="preserve">y —5, </w:t>
      </w:r>
      <w:r>
        <w:rPr>
          <w:rStyle w:val="CharStyle710"/>
          <w:lang w:val="en-GB" w:eastAsia="en-GB" w:bidi="en-GB"/>
        </w:rPr>
        <w:t xml:space="preserve">art. </w:t>
      </w:r>
      <w:r>
        <w:rPr>
          <w:rStyle w:val="CharStyle710"/>
          <w:lang w:val="en-US" w:eastAsia="en-US" w:bidi="en-US"/>
        </w:rPr>
        <w:t>121</w:t>
      </w:r>
    </w:p>
    <w:p>
      <w:pPr>
        <w:pStyle w:val="Style458"/>
        <w:widowControl w:val="0"/>
        <w:keepNext w:val="0"/>
        <w:keepLines w:val="0"/>
        <w:shd w:val="clear" w:color="auto" w:fill="auto"/>
        <w:bidi w:val="0"/>
        <w:jc w:val="left"/>
        <w:spacing w:before="0" w:after="0" w:line="365" w:lineRule="exact"/>
        <w:ind w:left="1240" w:right="0" w:firstLine="0"/>
      </w:pPr>
      <w:r>
        <w:rPr>
          <w:rStyle w:val="CharStyle710"/>
        </w:rPr>
        <w:t xml:space="preserve">Sobre </w:t>
      </w:r>
      <w:r>
        <w:rPr>
          <w:rStyle w:val="CharStyle710"/>
          <w:lang w:val="en-US" w:eastAsia="en-US" w:bidi="en-US"/>
        </w:rPr>
        <w:t xml:space="preserve">±7, </w:t>
      </w:r>
      <w:r>
        <w:rPr>
          <w:rStyle w:val="CharStyle710"/>
          <w:lang w:val="en-GB" w:eastAsia="en-GB" w:bidi="en-GB"/>
        </w:rPr>
        <w:t xml:space="preserve">art. </w:t>
      </w:r>
      <w:r>
        <w:rPr>
          <w:rStyle w:val="CharStyle710"/>
          <w:lang w:val="en-US" w:eastAsia="en-US" w:bidi="en-US"/>
        </w:rPr>
        <w:t>124</w:t>
      </w:r>
    </w:p>
    <w:p>
      <w:pPr>
        <w:pStyle w:val="Style458"/>
        <w:widowControl w:val="0"/>
        <w:keepNext w:val="0"/>
        <w:keepLines w:val="0"/>
        <w:shd w:val="clear" w:color="auto" w:fill="auto"/>
        <w:bidi w:val="0"/>
        <w:jc w:val="left"/>
        <w:spacing w:before="0" w:after="0" w:line="365" w:lineRule="exact"/>
        <w:ind w:left="1240" w:right="0" w:firstLine="0"/>
        <w:sectPr>
          <w:headerReference w:type="even" r:id="rId229"/>
          <w:headerReference w:type="default" r:id="rId230"/>
          <w:pgSz w:w="11900" w:h="16840"/>
          <w:pgMar w:top="2434" w:left="1404" w:right="987" w:bottom="2434" w:header="0" w:footer="3" w:gutter="0"/>
          <w:rtlGutter w:val="0"/>
          <w:cols w:space="720"/>
          <w:pgNumType w:start="480"/>
          <w:noEndnote/>
          <w:docGrid w:linePitch="360"/>
        </w:sectPr>
      </w:pPr>
      <w:r>
        <w:rPr>
          <w:rStyle w:val="CharStyle710"/>
        </w:rPr>
        <w:t xml:space="preserve">Preparaciín para la investigación general, </w:t>
      </w:r>
      <w:r>
        <w:rPr>
          <w:rStyle w:val="CharStyle710"/>
          <w:lang w:val="en-GB" w:eastAsia="en-GB" w:bidi="en-GB"/>
        </w:rPr>
        <w:t xml:space="preserve">art. </w:t>
      </w:r>
      <w:r>
        <w:rPr>
          <w:rStyle w:val="CharStyle710"/>
          <w:lang w:val="en-US" w:eastAsia="en-US" w:bidi="en-US"/>
        </w:rPr>
        <w:t>125</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Por inducción se apoya un teorema general (fundamental), y se deducen algunas conclusiones de el, </w:t>
      </w:r>
      <w:r>
        <w:rPr>
          <w:rStyle w:val="CharStyle710"/>
          <w:lang w:val="en-GB" w:eastAsia="en-GB" w:bidi="en-GB"/>
        </w:rPr>
        <w:t xml:space="preserve">art. </w:t>
      </w:r>
      <w:r>
        <w:rPr>
          <w:rStyle w:val="CharStyle710"/>
          <w:lang w:val="en-US" w:eastAsia="en-US" w:bidi="en-US"/>
        </w:rPr>
        <w:t>130</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Demostración rigurosa del teorema fundamental, </w:t>
      </w:r>
      <w:r>
        <w:rPr>
          <w:rStyle w:val="CharStyle710"/>
          <w:lang w:val="en-GB" w:eastAsia="en-GB" w:bidi="en-GB"/>
        </w:rPr>
        <w:t xml:space="preserve">art. </w:t>
      </w:r>
      <w:r>
        <w:rPr>
          <w:rStyle w:val="CharStyle710"/>
          <w:lang w:val="en-US" w:eastAsia="en-US" w:bidi="en-US"/>
        </w:rPr>
        <w:t>135</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Metodo </w:t>
      </w:r>
      <w:r>
        <w:rPr>
          <w:rStyle w:val="CharStyle710"/>
          <w:lang w:val="la" w:eastAsia="la" w:bidi="la"/>
        </w:rPr>
        <w:t xml:space="preserve">analogo </w:t>
      </w:r>
      <w:r>
        <w:rPr>
          <w:rStyle w:val="CharStyle710"/>
        </w:rPr>
        <w:t xml:space="preserve">para la demostración del teorema </w:t>
      </w:r>
      <w:r>
        <w:rPr>
          <w:rStyle w:val="CharStyle710"/>
          <w:lang w:val="en-GB" w:eastAsia="en-GB" w:bidi="en-GB"/>
        </w:rPr>
        <w:t xml:space="preserve">del art. </w:t>
      </w:r>
      <w:r>
        <w:rPr>
          <w:rStyle w:val="CharStyle710"/>
          <w:lang w:val="en-US" w:eastAsia="en-US" w:bidi="en-US"/>
        </w:rPr>
        <w:t xml:space="preserve">114, </w:t>
      </w:r>
      <w:r>
        <w:rPr>
          <w:rStyle w:val="CharStyle710"/>
          <w:lang w:val="en-GB" w:eastAsia="en-GB" w:bidi="en-GB"/>
        </w:rPr>
        <w:t xml:space="preserve">art. </w:t>
      </w:r>
      <w:r>
        <w:rPr>
          <w:rStyle w:val="CharStyle710"/>
          <w:lang w:val="en-US" w:eastAsia="en-US" w:bidi="en-US"/>
        </w:rPr>
        <w:t>145</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La </w:t>
      </w:r>
      <w:r>
        <w:rPr>
          <w:rStyle w:val="CharStyle710"/>
          <w:lang w:val="en-GB" w:eastAsia="en-GB" w:bidi="en-GB"/>
        </w:rPr>
        <w:t xml:space="preserve">resolution </w:t>
      </w:r>
      <w:r>
        <w:rPr>
          <w:rStyle w:val="CharStyle710"/>
        </w:rPr>
        <w:t xml:space="preserve">del problema general, </w:t>
      </w:r>
      <w:r>
        <w:rPr>
          <w:rStyle w:val="CharStyle710"/>
          <w:lang w:val="en-GB" w:eastAsia="en-GB" w:bidi="en-GB"/>
        </w:rPr>
        <w:t xml:space="preserve">art. </w:t>
      </w:r>
      <w:r>
        <w:rPr>
          <w:rStyle w:val="CharStyle710"/>
          <w:lang w:val="en-US" w:eastAsia="en-US" w:bidi="en-US"/>
        </w:rPr>
        <w:t>146</w:t>
      </w:r>
    </w:p>
    <w:p>
      <w:pPr>
        <w:pStyle w:val="Style458"/>
        <w:widowControl w:val="0"/>
        <w:keepNext w:val="0"/>
        <w:keepLines w:val="0"/>
        <w:shd w:val="clear" w:color="auto" w:fill="auto"/>
        <w:bidi w:val="0"/>
        <w:jc w:val="left"/>
        <w:spacing w:before="0" w:after="60" w:line="355" w:lineRule="exact"/>
        <w:ind w:left="1240" w:right="0" w:firstLine="0"/>
      </w:pPr>
      <w:r>
        <w:rPr>
          <w:rStyle w:val="CharStyle710"/>
        </w:rPr>
        <w:t xml:space="preserve">Sobre las formas lineales que contienen todos los nómeros primos de los cuales un nómero dado cualquiera es un residuo o no residuo, </w:t>
      </w:r>
      <w:r>
        <w:rPr>
          <w:rStyle w:val="CharStyle710"/>
          <w:lang w:val="en-GB" w:eastAsia="en-GB" w:bidi="en-GB"/>
        </w:rPr>
        <w:t xml:space="preserve">art. </w:t>
      </w:r>
      <w:r>
        <w:rPr>
          <w:rStyle w:val="CharStyle710"/>
          <w:lang w:val="en-US" w:eastAsia="en-US" w:bidi="en-US"/>
        </w:rPr>
        <w:t xml:space="preserve">147 </w:t>
      </w:r>
      <w:r>
        <w:rPr>
          <w:rStyle w:val="CharStyle710"/>
        </w:rPr>
        <w:t xml:space="preserve">Sobre los trabajos de otros acerca de estas investigaciones, </w:t>
      </w:r>
      <w:r>
        <w:rPr>
          <w:rStyle w:val="CharStyle710"/>
          <w:lang w:val="en-GB" w:eastAsia="en-GB" w:bidi="en-GB"/>
        </w:rPr>
        <w:t xml:space="preserve">art. </w:t>
      </w:r>
      <w:r>
        <w:rPr>
          <w:rStyle w:val="CharStyle710"/>
          <w:lang w:val="en-US" w:eastAsia="en-US" w:bidi="en-US"/>
        </w:rPr>
        <w:t xml:space="preserve">151 </w:t>
      </w:r>
      <w:r>
        <w:rPr>
          <w:rStyle w:val="CharStyle710"/>
        </w:rPr>
        <w:t xml:space="preserve">Sobre las congruencias no puras del segundo grado, </w:t>
      </w:r>
      <w:r>
        <w:rPr>
          <w:rStyle w:val="CharStyle710"/>
          <w:lang w:val="en-GB" w:eastAsia="en-GB" w:bidi="en-GB"/>
        </w:rPr>
        <w:t xml:space="preserve">art. </w:t>
      </w:r>
      <w:r>
        <w:rPr>
          <w:rStyle w:val="CharStyle710"/>
          <w:lang w:val="en-US" w:eastAsia="en-US" w:bidi="en-US"/>
        </w:rPr>
        <w:t>152</w:t>
      </w:r>
    </w:p>
    <w:p>
      <w:pPr>
        <w:pStyle w:val="Style458"/>
        <w:tabs>
          <w:tab w:leader="none" w:pos="3318" w:val="left"/>
        </w:tabs>
        <w:widowControl w:val="0"/>
        <w:keepNext w:val="0"/>
        <w:keepLines w:val="0"/>
        <w:shd w:val="clear" w:color="auto" w:fill="auto"/>
        <w:bidi w:val="0"/>
        <w:jc w:val="both"/>
        <w:spacing w:before="0" w:after="0" w:line="355" w:lineRule="exact"/>
        <w:ind w:left="520" w:right="0" w:firstLine="0"/>
      </w:pPr>
      <w:r>
        <w:rPr>
          <w:rStyle w:val="CharStyle1009"/>
        </w:rPr>
        <w:t>SECCION Quinta.</w:t>
        <w:tab/>
      </w:r>
      <w:r>
        <w:rPr>
          <w:rStyle w:val="CharStyle710"/>
        </w:rPr>
        <w:t>Sobre las formas y las ecuaciones indeterminadas de</w:t>
      </w:r>
    </w:p>
    <w:p>
      <w:pPr>
        <w:pStyle w:val="Style458"/>
        <w:tabs>
          <w:tab w:leader="dot" w:pos="8363" w:val="left"/>
        </w:tabs>
        <w:widowControl w:val="0"/>
        <w:keepNext w:val="0"/>
        <w:keepLines w:val="0"/>
        <w:shd w:val="clear" w:color="auto" w:fill="auto"/>
        <w:bidi w:val="0"/>
        <w:jc w:val="both"/>
        <w:spacing w:before="0" w:after="64" w:line="355" w:lineRule="exact"/>
        <w:ind w:left="520" w:right="0" w:firstLine="0"/>
      </w:pPr>
      <w:r>
        <w:rPr>
          <w:rStyle w:val="CharStyle710"/>
        </w:rPr>
        <w:t>segundo grado</w:t>
        <w:tab/>
        <w:t xml:space="preserve">p. </w:t>
      </w:r>
      <w:r>
        <w:rPr>
          <w:rStyle w:val="CharStyle1008"/>
          <w:lang w:val="en-US" w:eastAsia="en-US" w:bidi="en-US"/>
        </w:rPr>
        <w:t>121</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Propósito de la investigación: </w:t>
      </w:r>
      <w:r>
        <w:rPr>
          <w:rStyle w:val="CharStyle710"/>
          <w:lang w:val="en-GB" w:eastAsia="en-GB" w:bidi="en-GB"/>
        </w:rPr>
        <w:t xml:space="preserve">definition </w:t>
      </w:r>
      <w:r>
        <w:rPr>
          <w:rStyle w:val="CharStyle710"/>
        </w:rPr>
        <w:t xml:space="preserve">y notación de las formas, </w:t>
      </w:r>
      <w:r>
        <w:rPr>
          <w:rStyle w:val="CharStyle710"/>
          <w:lang w:val="en-GB" w:eastAsia="en-GB" w:bidi="en-GB"/>
        </w:rPr>
        <w:t xml:space="preserve">art. </w:t>
      </w:r>
      <w:r>
        <w:rPr>
          <w:rStyle w:val="CharStyle710"/>
          <w:lang w:val="en-US" w:eastAsia="en-US" w:bidi="en-US"/>
        </w:rPr>
        <w:t xml:space="preserve">153 </w:t>
      </w:r>
      <w:r>
        <w:rPr>
          <w:rStyle w:val="CharStyle710"/>
        </w:rPr>
        <w:t xml:space="preserve">Representación de los números; el determinante, </w:t>
      </w:r>
      <w:r>
        <w:rPr>
          <w:rStyle w:val="CharStyle710"/>
          <w:lang w:val="en-GB" w:eastAsia="en-GB" w:bidi="en-GB"/>
        </w:rPr>
        <w:t xml:space="preserve">art. </w:t>
      </w:r>
      <w:r>
        <w:rPr>
          <w:rStyle w:val="CharStyle710"/>
          <w:lang w:val="en-US" w:eastAsia="en-US" w:bidi="en-US"/>
        </w:rPr>
        <w:t>154</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Los valores de la expresión Vb</w:t>
      </w:r>
      <w:r>
        <w:rPr>
          <w:rStyle w:val="CharStyle1008"/>
          <w:vertAlign w:val="superscript"/>
        </w:rPr>
        <w:t>2</w:t>
      </w:r>
      <w:r>
        <w:rPr>
          <w:rStyle w:val="CharStyle710"/>
        </w:rPr>
        <w:t xml:space="preserve"> — </w:t>
      </w:r>
      <w:r>
        <w:rPr>
          <w:rStyle w:val="CharStyle644"/>
        </w:rPr>
        <w:t>ac</w:t>
      </w:r>
      <w:r>
        <w:rPr>
          <w:rStyle w:val="CharStyle710"/>
        </w:rPr>
        <w:t xml:space="preserve"> </w:t>
      </w:r>
      <w:r>
        <w:rPr>
          <w:rStyle w:val="CharStyle710"/>
          <w:lang w:val="en-GB" w:eastAsia="en-GB" w:bidi="en-GB"/>
        </w:rPr>
        <w:t xml:space="preserve">(mod. </w:t>
      </w:r>
      <w:r>
        <w:rPr>
          <w:rStyle w:val="CharStyle710"/>
        </w:rPr>
        <w:t xml:space="preserve">M) a los cuales pertenece la </w:t>
      </w:r>
      <w:r>
        <w:rPr>
          <w:rStyle w:val="CharStyle710"/>
          <w:lang w:val="en-GB" w:eastAsia="en-GB" w:bidi="en-GB"/>
        </w:rPr>
        <w:t xml:space="preserve">representation </w:t>
      </w:r>
      <w:r>
        <w:rPr>
          <w:rStyle w:val="CharStyle710"/>
        </w:rPr>
        <w:t xml:space="preserve">del nómero </w:t>
      </w:r>
      <w:r>
        <w:rPr>
          <w:rStyle w:val="CharStyle644"/>
        </w:rPr>
        <w:t>M</w:t>
      </w:r>
      <w:r>
        <w:rPr>
          <w:rStyle w:val="CharStyle710"/>
        </w:rPr>
        <w:t xml:space="preserve"> por la forma </w:t>
      </w:r>
      <w:r>
        <w:rPr>
          <w:rStyle w:val="CharStyle710"/>
          <w:lang w:val="en-GB" w:eastAsia="en-GB" w:bidi="en-GB"/>
        </w:rPr>
        <w:t xml:space="preserve">(a, </w:t>
      </w:r>
      <w:r>
        <w:rPr>
          <w:rStyle w:val="CharStyle710"/>
        </w:rPr>
        <w:t xml:space="preserve">b,c), </w:t>
      </w:r>
      <w:r>
        <w:rPr>
          <w:rStyle w:val="CharStyle710"/>
          <w:lang w:val="en-GB" w:eastAsia="en-GB" w:bidi="en-GB"/>
        </w:rPr>
        <w:t xml:space="preserve">art. </w:t>
      </w:r>
      <w:r>
        <w:rPr>
          <w:rStyle w:val="CharStyle710"/>
          <w:lang w:val="en-US" w:eastAsia="en-US" w:bidi="en-US"/>
        </w:rPr>
        <w:t xml:space="preserve">155 </w:t>
      </w:r>
      <w:r>
        <w:rPr>
          <w:rStyle w:val="CharStyle710"/>
        </w:rPr>
        <w:t xml:space="preserve">Una forma que implica otra o contenida en ella; la </w:t>
      </w:r>
      <w:r>
        <w:rPr>
          <w:rStyle w:val="CharStyle710"/>
          <w:lang w:val="en-GB" w:eastAsia="en-GB" w:bidi="en-GB"/>
        </w:rPr>
        <w:t xml:space="preserve">transformation </w:t>
      </w:r>
      <w:r>
        <w:rPr>
          <w:rStyle w:val="CharStyle710"/>
        </w:rPr>
        <w:t xml:space="preserve">propia e impropia, </w:t>
      </w:r>
      <w:r>
        <w:rPr>
          <w:rStyle w:val="CharStyle710"/>
          <w:lang w:val="en-GB" w:eastAsia="en-GB" w:bidi="en-GB"/>
        </w:rPr>
        <w:t xml:space="preserve">art. </w:t>
      </w:r>
      <w:r>
        <w:rPr>
          <w:rStyle w:val="CharStyle710"/>
        </w:rPr>
        <w:t>157</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La equivalencia propia e impropia, </w:t>
      </w:r>
      <w:r>
        <w:rPr>
          <w:rStyle w:val="CharStyle710"/>
          <w:lang w:val="en-GB" w:eastAsia="en-GB" w:bidi="en-GB"/>
        </w:rPr>
        <w:t xml:space="preserve">art. </w:t>
      </w:r>
      <w:r>
        <w:rPr>
          <w:rStyle w:val="CharStyle710"/>
        </w:rPr>
        <w:t xml:space="preserve">158 Formas opuestas, </w:t>
      </w:r>
      <w:r>
        <w:rPr>
          <w:rStyle w:val="CharStyle710"/>
          <w:lang w:val="en-GB" w:eastAsia="en-GB" w:bidi="en-GB"/>
        </w:rPr>
        <w:t xml:space="preserve">art. </w:t>
      </w:r>
      <w:r>
        <w:rPr>
          <w:rStyle w:val="CharStyle710"/>
          <w:lang w:val="en-US" w:eastAsia="en-US" w:bidi="en-US"/>
        </w:rPr>
        <w:t xml:space="preserve">159 </w:t>
      </w:r>
      <w:r>
        <w:rPr>
          <w:rStyle w:val="CharStyle710"/>
        </w:rPr>
        <w:t xml:space="preserve">Formas contiguas, </w:t>
      </w:r>
      <w:r>
        <w:rPr>
          <w:rStyle w:val="CharStyle710"/>
          <w:lang w:val="en-GB" w:eastAsia="en-GB" w:bidi="en-GB"/>
        </w:rPr>
        <w:t xml:space="preserve">art. </w:t>
      </w:r>
      <w:r>
        <w:rPr>
          <w:rStyle w:val="CharStyle710"/>
          <w:lang w:val="en-US" w:eastAsia="en-US" w:bidi="en-US"/>
        </w:rPr>
        <w:t>160</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Divisores comunes de los coeficientes de las formas, </w:t>
      </w:r>
      <w:r>
        <w:rPr>
          <w:rStyle w:val="CharStyle710"/>
          <w:lang w:val="en-GB" w:eastAsia="en-GB" w:bidi="en-GB"/>
        </w:rPr>
        <w:t xml:space="preserve">art. </w:t>
      </w:r>
      <w:r>
        <w:rPr>
          <w:rStyle w:val="CharStyle710"/>
          <w:lang w:val="en-US" w:eastAsia="en-US" w:bidi="en-US"/>
        </w:rPr>
        <w:t>161</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El nexo de todas las transformaciones semejantes de una forma dada en otra</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forma, </w:t>
      </w:r>
      <w:r>
        <w:rPr>
          <w:rStyle w:val="CharStyle710"/>
          <w:lang w:val="en-GB" w:eastAsia="en-GB" w:bidi="en-GB"/>
        </w:rPr>
        <w:t xml:space="preserve">art. </w:t>
      </w:r>
      <w:r>
        <w:rPr>
          <w:rStyle w:val="CharStyle710"/>
        </w:rPr>
        <w:t>162</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Formas </w:t>
      </w:r>
      <w:r>
        <w:rPr>
          <w:rStyle w:val="CharStyle710"/>
          <w:lang w:val="la" w:eastAsia="la" w:bidi="la"/>
        </w:rPr>
        <w:t xml:space="preserve">ambiguas, </w:t>
      </w:r>
      <w:r>
        <w:rPr>
          <w:rStyle w:val="CharStyle710"/>
          <w:lang w:val="en-GB" w:eastAsia="en-GB" w:bidi="en-GB"/>
        </w:rPr>
        <w:t xml:space="preserve">art. </w:t>
      </w:r>
      <w:r>
        <w:rPr>
          <w:rStyle w:val="CharStyle710"/>
        </w:rPr>
        <w:t>163</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Teorema sobre el caso en que una forma esta contenida en otra al mismo tiempo propia e impropiamente, </w:t>
      </w:r>
      <w:r>
        <w:rPr>
          <w:rStyle w:val="CharStyle710"/>
          <w:lang w:val="en-GB" w:eastAsia="en-GB" w:bidi="en-GB"/>
        </w:rPr>
        <w:t xml:space="preserve">art. </w:t>
      </w:r>
      <w:r>
        <w:rPr>
          <w:rStyle w:val="CharStyle710"/>
          <w:lang w:val="en-US" w:eastAsia="en-US" w:bidi="en-US"/>
        </w:rPr>
        <w:t>164</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Generalidades sobre las representaciones de los </w:t>
      </w:r>
      <w:r>
        <w:rPr>
          <w:rStyle w:val="CharStyle710"/>
          <w:lang w:val="la" w:eastAsia="la" w:bidi="la"/>
        </w:rPr>
        <w:t xml:space="preserve">numeros </w:t>
      </w:r>
      <w:r>
        <w:rPr>
          <w:rStyle w:val="CharStyle710"/>
        </w:rPr>
        <w:t>por las formas y su</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nexo con las transformaciones, </w:t>
      </w:r>
      <w:r>
        <w:rPr>
          <w:rStyle w:val="CharStyle710"/>
          <w:lang w:val="en-GB" w:eastAsia="en-GB" w:bidi="en-GB"/>
        </w:rPr>
        <w:t xml:space="preserve">art. </w:t>
      </w:r>
      <w:r>
        <w:rPr>
          <w:rStyle w:val="CharStyle710"/>
        </w:rPr>
        <w:t>166</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Sobre las formas de un determinante negativo, </w:t>
      </w:r>
      <w:r>
        <w:rPr>
          <w:rStyle w:val="CharStyle710"/>
          <w:lang w:val="en-GB" w:eastAsia="en-GB" w:bidi="en-GB"/>
        </w:rPr>
        <w:t xml:space="preserve">art. </w:t>
      </w:r>
      <w:r>
        <w:rPr>
          <w:rStyle w:val="CharStyle710"/>
          <w:lang w:val="en-US" w:eastAsia="en-US" w:bidi="en-US"/>
        </w:rPr>
        <w:t>171</w:t>
      </w:r>
    </w:p>
    <w:p>
      <w:pPr>
        <w:pStyle w:val="Style458"/>
        <w:widowControl w:val="0"/>
        <w:keepNext w:val="0"/>
        <w:keepLines w:val="0"/>
        <w:shd w:val="clear" w:color="auto" w:fill="auto"/>
        <w:bidi w:val="0"/>
        <w:jc w:val="left"/>
        <w:spacing w:before="0" w:after="0" w:line="350" w:lineRule="exact"/>
        <w:ind w:left="1240" w:right="0" w:firstLine="0"/>
        <w:sectPr>
          <w:pgSz w:w="11900" w:h="16840"/>
          <w:pgMar w:top="2415" w:left="1404" w:right="987" w:bottom="2415" w:header="0" w:footer="3" w:gutter="0"/>
          <w:rtlGutter w:val="0"/>
          <w:cols w:space="720"/>
          <w:noEndnote/>
          <w:docGrid w:linePitch="360"/>
        </w:sectPr>
      </w:pPr>
      <w:r>
        <w:rPr>
          <w:rStyle w:val="CharStyle710"/>
        </w:rPr>
        <w:t xml:space="preserve">Aplicaciones especiales a la descomposicion de los nómeros en dos cuadrados, en un simple y un doble cuadrado, en un </w:t>
      </w:r>
      <w:r>
        <w:rPr>
          <w:rStyle w:val="CharStyle710"/>
          <w:lang w:val="en-GB" w:eastAsia="en-GB" w:bidi="en-GB"/>
        </w:rPr>
        <w:t xml:space="preserve">simple </w:t>
      </w:r>
      <w:r>
        <w:rPr>
          <w:rStyle w:val="CharStyle710"/>
        </w:rPr>
        <w:t xml:space="preserve">y un triple cuadrado, </w:t>
      </w:r>
      <w:r>
        <w:rPr>
          <w:rStyle w:val="CharStyle710"/>
          <w:lang w:val="en-GB" w:eastAsia="en-GB" w:bidi="en-GB"/>
        </w:rPr>
        <w:t xml:space="preserve">art. </w:t>
      </w:r>
      <w:r>
        <w:rPr>
          <w:rStyle w:val="CharStyle710"/>
        </w:rPr>
        <w:t xml:space="preserve">182 Sobre las formas de un determinante positivo no cuadrado, </w:t>
      </w:r>
      <w:r>
        <w:rPr>
          <w:rStyle w:val="CharStyle710"/>
          <w:lang w:val="en-GB" w:eastAsia="en-GB" w:bidi="en-GB"/>
        </w:rPr>
        <w:t xml:space="preserve">art. </w:t>
      </w:r>
      <w:r>
        <w:rPr>
          <w:rStyle w:val="CharStyle710"/>
        </w:rPr>
        <w:t>183</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Formas de determinante cuadrado, </w:t>
      </w:r>
      <w:r>
        <w:rPr>
          <w:rStyle w:val="CharStyle710"/>
          <w:lang w:val="en-GB" w:eastAsia="en-GB" w:bidi="en-GB"/>
        </w:rPr>
        <w:t xml:space="preserve">art. </w:t>
      </w:r>
      <w:r>
        <w:rPr>
          <w:rStyle w:val="CharStyle710"/>
          <w:lang w:val="en-US" w:eastAsia="en-US" w:bidi="en-US"/>
        </w:rPr>
        <w:t>206</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Formas contenidas en otras a las cuales no son equivalentes, </w:t>
      </w:r>
      <w:r>
        <w:rPr>
          <w:rStyle w:val="CharStyle710"/>
          <w:lang w:val="en-GB" w:eastAsia="en-GB" w:bidi="en-GB"/>
        </w:rPr>
        <w:t xml:space="preserve">art. </w:t>
      </w:r>
      <w:r>
        <w:rPr>
          <w:rStyle w:val="CharStyle710"/>
          <w:lang w:val="en-US" w:eastAsia="en-US" w:bidi="en-US"/>
        </w:rPr>
        <w:t xml:space="preserve">213 </w:t>
      </w:r>
      <w:r>
        <w:rPr>
          <w:rStyle w:val="CharStyle710"/>
        </w:rPr>
        <w:t xml:space="preserve">Formas con determinante </w:t>
      </w:r>
      <w:r>
        <w:rPr>
          <w:rStyle w:val="CharStyle710"/>
          <w:lang w:val="en-US" w:eastAsia="en-US" w:bidi="en-US"/>
        </w:rPr>
        <w:t xml:space="preserve">0, </w:t>
      </w:r>
      <w:r>
        <w:rPr>
          <w:rStyle w:val="CharStyle710"/>
          <w:lang w:val="en-GB" w:eastAsia="en-GB" w:bidi="en-GB"/>
        </w:rPr>
        <w:t xml:space="preserve">art. </w:t>
      </w:r>
      <w:r>
        <w:rPr>
          <w:rStyle w:val="CharStyle710"/>
          <w:lang w:val="en-US" w:eastAsia="en-US" w:bidi="en-US"/>
        </w:rPr>
        <w:t>215</w:t>
      </w:r>
    </w:p>
    <w:p>
      <w:pPr>
        <w:pStyle w:val="Style458"/>
        <w:widowControl w:val="0"/>
        <w:keepNext w:val="0"/>
        <w:keepLines w:val="0"/>
        <w:shd w:val="clear" w:color="auto" w:fill="auto"/>
        <w:bidi w:val="0"/>
        <w:jc w:val="left"/>
        <w:spacing w:before="0" w:after="160" w:line="355" w:lineRule="exact"/>
        <w:ind w:left="1240" w:right="0" w:firstLine="0"/>
      </w:pPr>
      <w:r>
        <w:rPr>
          <w:rStyle w:val="CharStyle710"/>
        </w:rPr>
        <w:t xml:space="preserve">Solución general de toda ecuación indeterminada de segundo grado con dos </w:t>
      </w:r>
      <w:r>
        <w:rPr>
          <w:rStyle w:val="CharStyle710"/>
          <w:lang w:val="en-GB" w:eastAsia="en-GB" w:bidi="en-GB"/>
        </w:rPr>
        <w:t xml:space="preserve">incognitas, art. </w:t>
      </w:r>
      <w:r>
        <w:rPr>
          <w:rStyle w:val="CharStyle710"/>
          <w:lang w:val="en-US" w:eastAsia="en-US" w:bidi="en-US"/>
        </w:rPr>
        <w:t xml:space="preserve">216 </w:t>
      </w:r>
      <w:r>
        <w:rPr>
          <w:rStyle w:val="CharStyle710"/>
        </w:rPr>
        <w:t xml:space="preserve">Anotaciones </w:t>
      </w:r>
      <w:r>
        <w:rPr>
          <w:rStyle w:val="CharStyle710"/>
          <w:lang w:val="la" w:eastAsia="la" w:bidi="la"/>
        </w:rPr>
        <w:t xml:space="preserve">historicas, </w:t>
      </w:r>
      <w:r>
        <w:rPr>
          <w:rStyle w:val="CharStyle710"/>
          <w:lang w:val="en-GB" w:eastAsia="en-GB" w:bidi="en-GB"/>
        </w:rPr>
        <w:t xml:space="preserve">art. </w:t>
      </w:r>
      <w:r>
        <w:rPr>
          <w:rStyle w:val="CharStyle1008"/>
          <w:lang w:val="en-US" w:eastAsia="en-US" w:bidi="en-US"/>
        </w:rPr>
        <w:t>222</w:t>
      </w:r>
    </w:p>
    <w:p>
      <w:pPr>
        <w:pStyle w:val="Style784"/>
        <w:widowControl w:val="0"/>
        <w:keepNext w:val="0"/>
        <w:keepLines w:val="0"/>
        <w:shd w:val="clear" w:color="auto" w:fill="auto"/>
        <w:bidi w:val="0"/>
        <w:spacing w:before="0" w:after="83" w:line="230" w:lineRule="exact"/>
        <w:ind w:left="0" w:right="160" w:firstLine="0"/>
      </w:pPr>
      <w:r>
        <w:rPr>
          <w:rStyle w:val="CharStyle841"/>
          <w:i/>
          <w:iCs/>
        </w:rPr>
        <w:t>Investigaciones ulteriores sobre las formas</w:t>
      </w:r>
    </w:p>
    <w:p>
      <w:pPr>
        <w:pStyle w:val="Style458"/>
        <w:widowControl w:val="0"/>
        <w:keepNext w:val="0"/>
        <w:keepLines w:val="0"/>
        <w:shd w:val="clear" w:color="auto" w:fill="auto"/>
        <w:bidi w:val="0"/>
        <w:jc w:val="left"/>
        <w:spacing w:before="0" w:after="0" w:line="355" w:lineRule="exact"/>
        <w:ind w:left="1240" w:right="0" w:firstLine="0"/>
      </w:pPr>
      <w:r>
        <w:rPr>
          <w:rStyle w:val="CharStyle710"/>
          <w:lang w:val="en-GB" w:eastAsia="en-GB" w:bidi="en-GB"/>
        </w:rPr>
        <w:t xml:space="preserve">Distribution </w:t>
      </w:r>
      <w:r>
        <w:rPr>
          <w:rStyle w:val="CharStyle710"/>
        </w:rPr>
        <w:t xml:space="preserve">de formas de un determinante dado en clases, </w:t>
      </w:r>
      <w:r>
        <w:rPr>
          <w:rStyle w:val="CharStyle710"/>
          <w:lang w:val="en-GB" w:eastAsia="en-GB" w:bidi="en-GB"/>
        </w:rPr>
        <w:t xml:space="preserve">art. </w:t>
      </w:r>
      <w:r>
        <w:rPr>
          <w:rStyle w:val="CharStyle710"/>
          <w:lang w:val="en-US" w:eastAsia="en-US" w:bidi="en-US"/>
        </w:rPr>
        <w:t>223</w:t>
      </w:r>
    </w:p>
    <w:p>
      <w:pPr>
        <w:pStyle w:val="Style458"/>
        <w:widowControl w:val="0"/>
        <w:keepNext w:val="0"/>
        <w:keepLines w:val="0"/>
        <w:shd w:val="clear" w:color="auto" w:fill="auto"/>
        <w:bidi w:val="0"/>
        <w:jc w:val="left"/>
        <w:spacing w:before="0" w:after="0" w:line="355" w:lineRule="exact"/>
        <w:ind w:left="1240" w:right="0" w:firstLine="0"/>
      </w:pPr>
      <w:r>
        <w:rPr>
          <w:rStyle w:val="CharStyle710"/>
          <w:lang w:val="en-GB" w:eastAsia="en-GB" w:bidi="en-GB"/>
        </w:rPr>
        <w:t xml:space="preserve">Distribution </w:t>
      </w:r>
      <w:r>
        <w:rPr>
          <w:rStyle w:val="CharStyle710"/>
        </w:rPr>
        <w:t xml:space="preserve">de clases en órdenes, </w:t>
      </w:r>
      <w:r>
        <w:rPr>
          <w:rStyle w:val="CharStyle710"/>
          <w:lang w:val="en-GB" w:eastAsia="en-GB" w:bidi="en-GB"/>
        </w:rPr>
        <w:t xml:space="preserve">art. </w:t>
      </w:r>
      <w:r>
        <w:rPr>
          <w:rStyle w:val="CharStyle710"/>
          <w:lang w:val="en-US" w:eastAsia="en-US" w:bidi="en-US"/>
        </w:rPr>
        <w:t>226</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La partición de órdenes en </w:t>
      </w:r>
      <w:r>
        <w:rPr>
          <w:rStyle w:val="CharStyle710"/>
          <w:lang w:val="la" w:eastAsia="la" w:bidi="la"/>
        </w:rPr>
        <w:t xml:space="preserve">generos, </w:t>
      </w:r>
      <w:r>
        <w:rPr>
          <w:rStyle w:val="CharStyle710"/>
          <w:lang w:val="en-GB" w:eastAsia="en-GB" w:bidi="en-GB"/>
        </w:rPr>
        <w:t xml:space="preserve">art. </w:t>
      </w:r>
      <w:r>
        <w:rPr>
          <w:rStyle w:val="CharStyle710"/>
          <w:lang w:val="en-US" w:eastAsia="en-US" w:bidi="en-US"/>
        </w:rPr>
        <w:t>228</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Sobre la composición de formas, </w:t>
      </w:r>
      <w:r>
        <w:rPr>
          <w:rStyle w:val="CharStyle710"/>
          <w:lang w:val="en-GB" w:eastAsia="en-GB" w:bidi="en-GB"/>
        </w:rPr>
        <w:t xml:space="preserve">art. </w:t>
      </w:r>
      <w:r>
        <w:rPr>
          <w:rStyle w:val="CharStyle710"/>
          <w:lang w:val="en-US" w:eastAsia="en-US" w:bidi="en-US"/>
        </w:rPr>
        <w:t>234</w:t>
      </w:r>
    </w:p>
    <w:p>
      <w:pPr>
        <w:pStyle w:val="Style458"/>
        <w:widowControl w:val="0"/>
        <w:keepNext w:val="0"/>
        <w:keepLines w:val="0"/>
        <w:shd w:val="clear" w:color="auto" w:fill="auto"/>
        <w:bidi w:val="0"/>
        <w:jc w:val="left"/>
        <w:spacing w:before="0" w:after="0" w:line="355" w:lineRule="exact"/>
        <w:ind w:left="1240" w:right="0" w:firstLine="0"/>
      </w:pPr>
      <w:r>
        <w:rPr>
          <w:rStyle w:val="CharStyle710"/>
          <w:lang w:val="en-GB" w:eastAsia="en-GB" w:bidi="en-GB"/>
        </w:rPr>
        <w:t xml:space="preserve">Composition </w:t>
      </w:r>
      <w:r>
        <w:rPr>
          <w:rStyle w:val="CharStyle710"/>
        </w:rPr>
        <w:t xml:space="preserve">de ordenes, </w:t>
      </w:r>
      <w:r>
        <w:rPr>
          <w:rStyle w:val="CharStyle710"/>
          <w:lang w:val="en-GB" w:eastAsia="en-GB" w:bidi="en-GB"/>
        </w:rPr>
        <w:t xml:space="preserve">art. </w:t>
      </w:r>
      <w:r>
        <w:rPr>
          <w:rStyle w:val="CharStyle710"/>
          <w:lang w:val="en-US" w:eastAsia="en-US" w:bidi="en-US"/>
        </w:rPr>
        <w:t>245</w:t>
      </w:r>
    </w:p>
    <w:p>
      <w:pPr>
        <w:pStyle w:val="Style458"/>
        <w:widowControl w:val="0"/>
        <w:keepNext w:val="0"/>
        <w:keepLines w:val="0"/>
        <w:shd w:val="clear" w:color="auto" w:fill="auto"/>
        <w:bidi w:val="0"/>
        <w:jc w:val="left"/>
        <w:spacing w:before="0" w:after="0" w:line="355" w:lineRule="exact"/>
        <w:ind w:left="1240" w:right="0" w:firstLine="0"/>
      </w:pPr>
      <w:r>
        <w:rPr>
          <w:rStyle w:val="CharStyle710"/>
          <w:lang w:val="en-GB" w:eastAsia="en-GB" w:bidi="en-GB"/>
        </w:rPr>
        <w:t xml:space="preserve">Composition </w:t>
      </w:r>
      <w:r>
        <w:rPr>
          <w:rStyle w:val="CharStyle710"/>
        </w:rPr>
        <w:t xml:space="preserve">de </w:t>
      </w:r>
      <w:r>
        <w:rPr>
          <w:rStyle w:val="CharStyle710"/>
          <w:lang w:val="la" w:eastAsia="la" w:bidi="la"/>
        </w:rPr>
        <w:t xml:space="preserve">generos, </w:t>
      </w:r>
      <w:r>
        <w:rPr>
          <w:rStyle w:val="CharStyle710"/>
          <w:lang w:val="en-GB" w:eastAsia="en-GB" w:bidi="en-GB"/>
        </w:rPr>
        <w:t xml:space="preserve">art. </w:t>
      </w:r>
      <w:r>
        <w:rPr>
          <w:rStyle w:val="CharStyle710"/>
          <w:lang w:val="en-US" w:eastAsia="en-US" w:bidi="en-US"/>
        </w:rPr>
        <w:t>246</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Composición de clases, </w:t>
      </w:r>
      <w:r>
        <w:rPr>
          <w:rStyle w:val="CharStyle710"/>
          <w:lang w:val="en-GB" w:eastAsia="en-GB" w:bidi="en-GB"/>
        </w:rPr>
        <w:t xml:space="preserve">art. </w:t>
      </w:r>
      <w:r>
        <w:rPr>
          <w:rStyle w:val="CharStyle710"/>
          <w:lang w:val="en-US" w:eastAsia="en-US" w:bidi="en-US"/>
        </w:rPr>
        <w:t>249</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Para un determinante dado existe el mismo número de clases en cada genero del mismo orden, </w:t>
      </w:r>
      <w:r>
        <w:rPr>
          <w:rStyle w:val="CharStyle710"/>
          <w:lang w:val="en-GB" w:eastAsia="en-GB" w:bidi="en-GB"/>
        </w:rPr>
        <w:t xml:space="preserve">art. </w:t>
      </w:r>
      <w:r>
        <w:rPr>
          <w:rStyle w:val="CharStyle710"/>
        </w:rPr>
        <w:t>252</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Se comparan el nuómero de clases contenidas en góeneros individuales de óordenes distintos, </w:t>
      </w:r>
      <w:r>
        <w:rPr>
          <w:rStyle w:val="CharStyle710"/>
          <w:lang w:val="en-GB" w:eastAsia="en-GB" w:bidi="en-GB"/>
        </w:rPr>
        <w:t xml:space="preserve">art. </w:t>
      </w:r>
      <w:r>
        <w:rPr>
          <w:rStyle w:val="CharStyle710"/>
        </w:rPr>
        <w:t>253</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Sobre el nómero de clases ambiguas, </w:t>
      </w:r>
      <w:r>
        <w:rPr>
          <w:rStyle w:val="CharStyle710"/>
          <w:lang w:val="en-GB" w:eastAsia="en-GB" w:bidi="en-GB"/>
        </w:rPr>
        <w:t xml:space="preserve">art. </w:t>
      </w:r>
      <w:r>
        <w:rPr>
          <w:rStyle w:val="CharStyle710"/>
          <w:lang w:val="en-US" w:eastAsia="en-US" w:bidi="en-US"/>
        </w:rPr>
        <w:t>257</w:t>
      </w:r>
    </w:p>
    <w:p>
      <w:pPr>
        <w:pStyle w:val="Style458"/>
        <w:widowControl w:val="0"/>
        <w:keepNext w:val="0"/>
        <w:keepLines w:val="0"/>
        <w:shd w:val="clear" w:color="auto" w:fill="auto"/>
        <w:bidi w:val="0"/>
        <w:jc w:val="left"/>
        <w:spacing w:before="0" w:after="0" w:line="355" w:lineRule="exact"/>
        <w:ind w:left="1240" w:right="0" w:firstLine="0"/>
      </w:pPr>
      <w:r>
        <w:rPr>
          <w:rStyle w:val="CharStyle710"/>
          <w:lang w:val="en-GB" w:eastAsia="en-GB" w:bidi="en-GB"/>
        </w:rPr>
        <w:t xml:space="preserve">La mitad de todos los caracteres asignables para un determinante dado </w:t>
      </w:r>
      <w:r>
        <w:rPr>
          <w:rStyle w:val="CharStyle710"/>
        </w:rPr>
        <w:t xml:space="preserve">no puede pertenecer a un genero propiamente primitivo (positivo para un determinante negativo), </w:t>
      </w:r>
      <w:r>
        <w:rPr>
          <w:rStyle w:val="CharStyle710"/>
          <w:lang w:val="en-GB" w:eastAsia="en-GB" w:bidi="en-GB"/>
        </w:rPr>
        <w:t xml:space="preserve">art. </w:t>
      </w:r>
      <w:r>
        <w:rPr>
          <w:rStyle w:val="CharStyle710"/>
          <w:lang w:val="en-US" w:eastAsia="en-US" w:bidi="en-US"/>
        </w:rPr>
        <w:t>261</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Una segunda demostración del teorema fundamental y de los demas teoremas acerca de los residuos </w:t>
      </w:r>
      <w:r>
        <w:rPr>
          <w:rStyle w:val="CharStyle710"/>
          <w:lang w:val="en-US" w:eastAsia="en-US" w:bidi="en-US"/>
        </w:rPr>
        <w:t>-</w:t>
      </w:r>
      <w:r>
        <w:rPr>
          <w:rStyle w:val="CharStyle1008"/>
          <w:lang w:val="en-US" w:eastAsia="en-US" w:bidi="en-US"/>
        </w:rPr>
        <w:t>1</w:t>
      </w:r>
      <w:r>
        <w:rPr>
          <w:rStyle w:val="CharStyle710"/>
          <w:lang w:val="en-US" w:eastAsia="en-US" w:bidi="en-US"/>
        </w:rPr>
        <w:t>, +</w:t>
      </w:r>
      <w:r>
        <w:rPr>
          <w:rStyle w:val="CharStyle1008"/>
          <w:lang w:val="en-US" w:eastAsia="en-US" w:bidi="en-US"/>
        </w:rPr>
        <w:t>2</w:t>
      </w:r>
      <w:r>
        <w:rPr>
          <w:rStyle w:val="CharStyle710"/>
          <w:lang w:val="en-US" w:eastAsia="en-US" w:bidi="en-US"/>
        </w:rPr>
        <w:t>, -</w:t>
      </w:r>
      <w:r>
        <w:rPr>
          <w:rStyle w:val="CharStyle1008"/>
          <w:lang w:val="en-US" w:eastAsia="en-US" w:bidi="en-US"/>
        </w:rPr>
        <w:t>2</w:t>
      </w:r>
      <w:r>
        <w:rPr>
          <w:rStyle w:val="CharStyle710"/>
          <w:lang w:val="en-US" w:eastAsia="en-US" w:bidi="en-US"/>
        </w:rPr>
        <w:t xml:space="preserve">, </w:t>
      </w:r>
      <w:r>
        <w:rPr>
          <w:rStyle w:val="CharStyle710"/>
          <w:lang w:val="en-GB" w:eastAsia="en-GB" w:bidi="en-GB"/>
        </w:rPr>
        <w:t xml:space="preserve">art. </w:t>
      </w:r>
      <w:r>
        <w:rPr>
          <w:rStyle w:val="CharStyle710"/>
          <w:lang w:val="en-US" w:eastAsia="en-US" w:bidi="en-US"/>
        </w:rPr>
        <w:t>262</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Se determina mas exactamente la mitad de los caracteres que no pueden corresponder a ninguón góenero, </w:t>
      </w:r>
      <w:r>
        <w:rPr>
          <w:rStyle w:val="CharStyle710"/>
          <w:lang w:val="en-GB" w:eastAsia="en-GB" w:bidi="en-GB"/>
        </w:rPr>
        <w:t xml:space="preserve">art. </w:t>
      </w:r>
      <w:r>
        <w:rPr>
          <w:rStyle w:val="CharStyle710"/>
        </w:rPr>
        <w:t>263</w:t>
      </w:r>
    </w:p>
    <w:p>
      <w:pPr>
        <w:pStyle w:val="Style784"/>
        <w:widowControl w:val="0"/>
        <w:keepNext w:val="0"/>
        <w:keepLines w:val="0"/>
        <w:shd w:val="clear" w:color="auto" w:fill="auto"/>
        <w:bidi w:val="0"/>
        <w:jc w:val="left"/>
        <w:spacing w:before="0" w:after="0" w:line="475" w:lineRule="exact"/>
        <w:ind w:left="1240" w:right="0" w:firstLine="0"/>
      </w:pPr>
      <w:r>
        <w:rPr>
          <w:rStyle w:val="CharStyle787"/>
          <w:i w:val="0"/>
          <w:iCs w:val="0"/>
        </w:rPr>
        <w:t xml:space="preserve">Un metodo especial para descomponer primos en dos cuadrados, </w:t>
      </w:r>
      <w:r>
        <w:rPr>
          <w:rStyle w:val="CharStyle787"/>
          <w:lang w:val="en-GB" w:eastAsia="en-GB" w:bidi="en-GB"/>
          <w:i w:val="0"/>
          <w:iCs w:val="0"/>
        </w:rPr>
        <w:t xml:space="preserve">art. </w:t>
      </w:r>
      <w:r>
        <w:rPr>
          <w:rStyle w:val="CharStyle787"/>
          <w:lang w:val="en-US" w:eastAsia="en-US" w:bidi="en-US"/>
          <w:i w:val="0"/>
          <w:iCs w:val="0"/>
        </w:rPr>
        <w:t xml:space="preserve">265 </w:t>
      </w:r>
      <w:r>
        <w:rPr>
          <w:rStyle w:val="CharStyle841"/>
          <w:i/>
          <w:iCs/>
        </w:rPr>
        <w:t>Una digresión conteniendo un estudio de formas ternarias,</w:t>
      </w:r>
      <w:r>
        <w:rPr>
          <w:rStyle w:val="CharStyle842"/>
          <w:i w:val="0"/>
          <w:iCs w:val="0"/>
        </w:rPr>
        <w:t xml:space="preserve"> </w:t>
      </w:r>
      <w:r>
        <w:rPr>
          <w:rStyle w:val="CharStyle787"/>
          <w:lang w:val="en-GB" w:eastAsia="en-GB" w:bidi="en-GB"/>
          <w:i w:val="0"/>
          <w:iCs w:val="0"/>
        </w:rPr>
        <w:t xml:space="preserve">art. </w:t>
      </w:r>
      <w:r>
        <w:rPr>
          <w:rStyle w:val="CharStyle787"/>
          <w:lang w:val="en-US" w:eastAsia="en-US" w:bidi="en-US"/>
          <w:i w:val="0"/>
          <w:iCs w:val="0"/>
        </w:rPr>
        <w:t xml:space="preserve">266 </w:t>
      </w:r>
      <w:r>
        <w:rPr>
          <w:rStyle w:val="CharStyle841"/>
          <w:i/>
          <w:iCs/>
        </w:rPr>
        <w:t>Algunas aplicaciones a la teoría de las formas binarias.</w:t>
      </w:r>
    </w:p>
    <w:p>
      <w:pPr>
        <w:pStyle w:val="Style458"/>
        <w:widowControl w:val="0"/>
        <w:keepNext w:val="0"/>
        <w:keepLines w:val="0"/>
        <w:shd w:val="clear" w:color="auto" w:fill="auto"/>
        <w:bidi w:val="0"/>
        <w:jc w:val="left"/>
        <w:spacing w:before="0" w:after="0" w:line="350" w:lineRule="exact"/>
        <w:ind w:left="1240" w:right="0" w:firstLine="0"/>
        <w:sectPr>
          <w:pgSz w:w="11900" w:h="16840"/>
          <w:pgMar w:top="2434" w:left="1404" w:right="987" w:bottom="2434" w:header="0" w:footer="3" w:gutter="0"/>
          <w:rtlGutter w:val="0"/>
          <w:cols w:space="720"/>
          <w:noEndnote/>
          <w:docGrid w:linePitch="360"/>
        </w:sectPr>
      </w:pPr>
      <w:r>
        <w:rPr>
          <w:rStyle w:val="CharStyle710"/>
        </w:rPr>
        <w:t xml:space="preserve">Para encontrar una forma cuya duplicacioón produce una forma binaria dada del góenero principal, </w:t>
      </w:r>
      <w:r>
        <w:rPr>
          <w:rStyle w:val="CharStyle710"/>
          <w:lang w:val="en-GB" w:eastAsia="en-GB" w:bidi="en-GB"/>
        </w:rPr>
        <w:t xml:space="preserve">art. </w:t>
      </w:r>
      <w:r>
        <w:rPr>
          <w:rStyle w:val="CharStyle710"/>
        </w:rPr>
        <w:t>286</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Todos los caracteres, salvo aquéllos mostrados como imposibles en </w:t>
      </w:r>
      <w:r>
        <w:rPr>
          <w:rStyle w:val="CharStyle710"/>
          <w:lang w:val="en-GB" w:eastAsia="en-GB" w:bidi="en-GB"/>
        </w:rPr>
        <w:t xml:space="preserve">art. </w:t>
      </w:r>
      <w:r>
        <w:rPr>
          <w:rStyle w:val="CharStyle710"/>
          <w:lang w:val="en-US" w:eastAsia="en-US" w:bidi="en-US"/>
        </w:rPr>
        <w:t xml:space="preserve">263 </w:t>
      </w:r>
      <w:r>
        <w:rPr>
          <w:rStyle w:val="CharStyle710"/>
        </w:rPr>
        <w:t xml:space="preserve">y </w:t>
      </w:r>
      <w:r>
        <w:rPr>
          <w:rStyle w:val="CharStyle710"/>
          <w:lang w:val="en-US" w:eastAsia="en-US" w:bidi="en-US"/>
        </w:rPr>
        <w:t xml:space="preserve">264, </w:t>
      </w:r>
      <w:r>
        <w:rPr>
          <w:rStyle w:val="CharStyle710"/>
        </w:rPr>
        <w:t xml:space="preserve">petenecen a algún genero, </w:t>
      </w:r>
      <w:r>
        <w:rPr>
          <w:rStyle w:val="CharStyle710"/>
          <w:lang w:val="en-GB" w:eastAsia="en-GB" w:bidi="en-GB"/>
        </w:rPr>
        <w:t xml:space="preserve">art. </w:t>
      </w:r>
      <w:r>
        <w:rPr>
          <w:rStyle w:val="CharStyle710"/>
          <w:lang w:val="en-US" w:eastAsia="en-US" w:bidi="en-US"/>
        </w:rPr>
        <w:t>287</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La teoría de la descomposición de números y formas binarias en tres cuadrados, </w:t>
      </w:r>
      <w:r>
        <w:rPr>
          <w:rStyle w:val="CharStyle710"/>
          <w:lang w:val="en-GB" w:eastAsia="en-GB" w:bidi="en-GB"/>
        </w:rPr>
        <w:t xml:space="preserve">art. </w:t>
      </w:r>
      <w:r>
        <w:rPr>
          <w:rStyle w:val="CharStyle710"/>
        </w:rPr>
        <w:t>288</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Demostracion de los teoremas de </w:t>
      </w:r>
      <w:r>
        <w:rPr>
          <w:rStyle w:val="CharStyle710"/>
          <w:lang w:val="en-GB" w:eastAsia="en-GB" w:bidi="en-GB"/>
        </w:rPr>
        <w:t xml:space="preserve">Fermat: </w:t>
      </w:r>
      <w:r>
        <w:rPr>
          <w:rStyle w:val="CharStyle710"/>
        </w:rPr>
        <w:t xml:space="preserve">todo entero puede descomponerse en tres números triangulares o cuatro cuadrados, </w:t>
      </w:r>
      <w:r>
        <w:rPr>
          <w:rStyle w:val="CharStyle710"/>
          <w:lang w:val="en-GB" w:eastAsia="en-GB" w:bidi="en-GB"/>
        </w:rPr>
        <w:t xml:space="preserve">art. </w:t>
      </w:r>
      <w:r>
        <w:rPr>
          <w:rStyle w:val="CharStyle710"/>
          <w:lang w:val="en-US" w:eastAsia="en-US" w:bidi="en-US"/>
        </w:rPr>
        <w:t xml:space="preserve">293 </w:t>
      </w:r>
      <w:r>
        <w:rPr>
          <w:rStyle w:val="CharStyle710"/>
        </w:rPr>
        <w:t xml:space="preserve">Solucion de la ecuacion </w:t>
      </w:r>
      <w:r>
        <w:rPr>
          <w:rStyle w:val="CharStyle644"/>
          <w:lang w:val="en-GB" w:eastAsia="en-GB" w:bidi="en-GB"/>
        </w:rPr>
        <w:t>ax</w:t>
      </w:r>
      <w:r>
        <w:rPr>
          <w:rStyle w:val="CharStyle644"/>
          <w:lang w:val="en-GB" w:eastAsia="en-GB" w:bidi="en-GB"/>
          <w:vertAlign w:val="superscript"/>
        </w:rPr>
        <w:t>2</w:t>
      </w:r>
      <w:r>
        <w:rPr>
          <w:rStyle w:val="CharStyle710"/>
          <w:lang w:val="en-GB" w:eastAsia="en-GB" w:bidi="en-GB"/>
        </w:rPr>
        <w:t xml:space="preserve"> </w:t>
      </w:r>
      <w:r>
        <w:rPr>
          <w:rStyle w:val="CharStyle710"/>
          <w:lang w:val="en-US" w:eastAsia="en-US" w:bidi="en-US"/>
        </w:rPr>
        <w:t xml:space="preserve">+ </w:t>
      </w:r>
      <w:r>
        <w:rPr>
          <w:rStyle w:val="CharStyle710"/>
          <w:lang w:val="en-GB" w:eastAsia="en-GB" w:bidi="en-GB"/>
        </w:rPr>
        <w:t>by</w:t>
      </w:r>
      <w:r>
        <w:rPr>
          <w:rStyle w:val="CharStyle1008"/>
          <w:lang w:val="en-GB" w:eastAsia="en-GB" w:bidi="en-GB"/>
          <w:vertAlign w:val="superscript"/>
        </w:rPr>
        <w:t>2</w:t>
      </w:r>
      <w:r>
        <w:rPr>
          <w:rStyle w:val="CharStyle710"/>
          <w:lang w:val="en-GB" w:eastAsia="en-GB" w:bidi="en-GB"/>
        </w:rPr>
        <w:t xml:space="preserve"> </w:t>
      </w:r>
      <w:r>
        <w:rPr>
          <w:rStyle w:val="CharStyle710"/>
          <w:lang w:val="en-US" w:eastAsia="en-US" w:bidi="en-US"/>
        </w:rPr>
        <w:t xml:space="preserve">+ </w:t>
      </w:r>
      <w:r>
        <w:rPr>
          <w:rStyle w:val="CharStyle710"/>
        </w:rPr>
        <w:t>cz</w:t>
      </w:r>
      <w:r>
        <w:rPr>
          <w:rStyle w:val="CharStyle1008"/>
          <w:vertAlign w:val="superscript"/>
        </w:rPr>
        <w:t>2</w:t>
      </w:r>
      <w:r>
        <w:rPr>
          <w:rStyle w:val="CharStyle710"/>
        </w:rPr>
        <w:t xml:space="preserve"> </w:t>
      </w:r>
      <w:r>
        <w:rPr>
          <w:rStyle w:val="CharStyle710"/>
          <w:lang w:val="en-US" w:eastAsia="en-US" w:bidi="en-US"/>
        </w:rPr>
        <w:t xml:space="preserve">= 0, </w:t>
      </w:r>
      <w:r>
        <w:rPr>
          <w:rStyle w:val="CharStyle710"/>
          <w:lang w:val="en-GB" w:eastAsia="en-GB" w:bidi="en-GB"/>
        </w:rPr>
        <w:t xml:space="preserve">art. </w:t>
      </w:r>
      <w:r>
        <w:rPr>
          <w:rStyle w:val="CharStyle710"/>
          <w:lang w:val="en-US" w:eastAsia="en-US" w:bidi="en-US"/>
        </w:rPr>
        <w:t>294</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Sobre el metodo con el cual </w:t>
      </w:r>
      <w:r>
        <w:rPr>
          <w:rStyle w:val="CharStyle710"/>
          <w:lang w:val="en-GB" w:eastAsia="en-GB" w:bidi="en-GB"/>
        </w:rPr>
        <w:t xml:space="preserve">Legendre </w:t>
      </w:r>
      <w:r>
        <w:rPr>
          <w:rStyle w:val="CharStyle710"/>
        </w:rPr>
        <w:t xml:space="preserve">tratú de demostrar su teorema fundamental, </w:t>
      </w:r>
      <w:r>
        <w:rPr>
          <w:rStyle w:val="CharStyle710"/>
          <w:lang w:val="en-GB" w:eastAsia="en-GB" w:bidi="en-GB"/>
        </w:rPr>
        <w:t xml:space="preserve">art. </w:t>
      </w:r>
      <w:r>
        <w:rPr>
          <w:rStyle w:val="CharStyle710"/>
        </w:rPr>
        <w:t>296</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Representaciones de cero por formas ternarias cualesquiera, </w:t>
      </w:r>
      <w:r>
        <w:rPr>
          <w:rStyle w:val="CharStyle710"/>
          <w:lang w:val="en-GB" w:eastAsia="en-GB" w:bidi="en-GB"/>
        </w:rPr>
        <w:t xml:space="preserve">art. </w:t>
      </w:r>
      <w:r>
        <w:rPr>
          <w:rStyle w:val="CharStyle710"/>
          <w:lang w:val="en-US" w:eastAsia="en-US" w:bidi="en-US"/>
        </w:rPr>
        <w:t>299</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Solucioún </w:t>
      </w:r>
      <w:r>
        <w:rPr>
          <w:rStyle w:val="CharStyle710"/>
          <w:lang w:val="en-GB" w:eastAsia="en-GB" w:bidi="en-GB"/>
        </w:rPr>
        <w:t>general de ecuaciones indeterminadas de segundo grado en dos</w:t>
      </w:r>
    </w:p>
    <w:p>
      <w:pPr>
        <w:pStyle w:val="Style458"/>
        <w:widowControl w:val="0"/>
        <w:keepNext w:val="0"/>
        <w:keepLines w:val="0"/>
        <w:shd w:val="clear" w:color="auto" w:fill="auto"/>
        <w:bidi w:val="0"/>
        <w:jc w:val="left"/>
        <w:spacing w:before="0" w:after="0" w:line="355" w:lineRule="exact"/>
        <w:ind w:left="1240" w:right="0" w:firstLine="0"/>
      </w:pPr>
      <w:r>
        <w:rPr>
          <w:rStyle w:val="CharStyle710"/>
          <w:lang w:val="en-GB" w:eastAsia="en-GB" w:bidi="en-GB"/>
        </w:rPr>
        <w:t xml:space="preserve">variables por </w:t>
      </w:r>
      <w:r>
        <w:rPr>
          <w:rStyle w:val="CharStyle710"/>
        </w:rPr>
        <w:t xml:space="preserve">racionales, </w:t>
      </w:r>
      <w:r>
        <w:rPr>
          <w:rStyle w:val="CharStyle710"/>
          <w:lang w:val="en-GB" w:eastAsia="en-GB" w:bidi="en-GB"/>
        </w:rPr>
        <w:t>art. 300</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Del número promedio de </w:t>
      </w:r>
      <w:r>
        <w:rPr>
          <w:rStyle w:val="CharStyle710"/>
          <w:lang w:val="la" w:eastAsia="la" w:bidi="la"/>
        </w:rPr>
        <w:t xml:space="preserve">generos, </w:t>
      </w:r>
      <w:r>
        <w:rPr>
          <w:rStyle w:val="CharStyle710"/>
          <w:lang w:val="en-GB" w:eastAsia="en-GB" w:bidi="en-GB"/>
        </w:rPr>
        <w:t xml:space="preserve">art. </w:t>
      </w:r>
      <w:r>
        <w:rPr>
          <w:rStyle w:val="CharStyle710"/>
          <w:lang w:val="en-US" w:eastAsia="en-US" w:bidi="en-US"/>
        </w:rPr>
        <w:t>301</w:t>
      </w:r>
    </w:p>
    <w:p>
      <w:pPr>
        <w:pStyle w:val="Style458"/>
        <w:widowControl w:val="0"/>
        <w:keepNext w:val="0"/>
        <w:keepLines w:val="0"/>
        <w:shd w:val="clear" w:color="auto" w:fill="auto"/>
        <w:bidi w:val="0"/>
        <w:jc w:val="left"/>
        <w:spacing w:before="0" w:after="0" w:line="355" w:lineRule="exact"/>
        <w:ind w:left="1240" w:right="0" w:firstLine="0"/>
      </w:pPr>
      <w:r>
        <w:rPr>
          <w:rStyle w:val="CharStyle710"/>
          <w:lang w:val="en-GB" w:eastAsia="en-GB" w:bidi="en-GB"/>
        </w:rPr>
        <w:t xml:space="preserve">Del </w:t>
      </w:r>
      <w:r>
        <w:rPr>
          <w:rStyle w:val="CharStyle710"/>
        </w:rPr>
        <w:t xml:space="preserve">nuúmero </w:t>
      </w:r>
      <w:r>
        <w:rPr>
          <w:rStyle w:val="CharStyle710"/>
          <w:lang w:val="en-GB" w:eastAsia="en-GB" w:bidi="en-GB"/>
        </w:rPr>
        <w:t xml:space="preserve">promedio de </w:t>
      </w:r>
      <w:r>
        <w:rPr>
          <w:rStyle w:val="CharStyle710"/>
        </w:rPr>
        <w:t xml:space="preserve">clases, </w:t>
      </w:r>
      <w:r>
        <w:rPr>
          <w:rStyle w:val="CharStyle710"/>
          <w:lang w:val="en-GB" w:eastAsia="en-GB" w:bidi="en-GB"/>
        </w:rPr>
        <w:t>art. 302</w:t>
      </w:r>
    </w:p>
    <w:p>
      <w:pPr>
        <w:pStyle w:val="Style458"/>
        <w:widowControl w:val="0"/>
        <w:keepNext w:val="0"/>
        <w:keepLines w:val="0"/>
        <w:shd w:val="clear" w:color="auto" w:fill="auto"/>
        <w:bidi w:val="0"/>
        <w:jc w:val="left"/>
        <w:spacing w:before="0" w:after="24" w:line="355" w:lineRule="exact"/>
        <w:ind w:left="1240" w:right="0" w:firstLine="0"/>
      </w:pPr>
      <w:r>
        <w:rPr>
          <w:rStyle w:val="CharStyle710"/>
        </w:rPr>
        <w:t>Algoritmo singular para clases propiamente primitivas; determinantes regu</w:t>
        <w:softHyphen/>
        <w:t xml:space="preserve">lares e irregulares, </w:t>
      </w:r>
      <w:r>
        <w:rPr>
          <w:rStyle w:val="CharStyle710"/>
          <w:lang w:val="en-GB" w:eastAsia="en-GB" w:bidi="en-GB"/>
        </w:rPr>
        <w:t xml:space="preserve">etc., art. </w:t>
      </w:r>
      <w:r>
        <w:rPr>
          <w:rStyle w:val="CharStyle710"/>
          <w:lang w:val="en-US" w:eastAsia="en-US" w:bidi="en-US"/>
        </w:rPr>
        <w:t>305</w:t>
      </w:r>
    </w:p>
    <w:p>
      <w:pPr>
        <w:pStyle w:val="Style458"/>
        <w:widowControl w:val="0"/>
        <w:keepNext w:val="0"/>
        <w:keepLines w:val="0"/>
        <w:shd w:val="clear" w:color="auto" w:fill="auto"/>
        <w:bidi w:val="0"/>
        <w:jc w:val="center"/>
        <w:spacing w:before="0" w:after="49" w:line="400" w:lineRule="exact"/>
        <w:ind w:left="0" w:right="180" w:firstLine="0"/>
      </w:pPr>
      <w:r>
        <w:rPr>
          <w:rStyle w:val="CharStyle1009"/>
        </w:rPr>
        <w:t xml:space="preserve">SECCION Sexta. </w:t>
      </w:r>
      <w:r>
        <w:rPr>
          <w:rStyle w:val="CharStyle710"/>
        </w:rPr>
        <w:t xml:space="preserve">Aplicaciones varias de las investigaciones precedentes. . p. </w:t>
      </w:r>
      <w:r>
        <w:rPr>
          <w:rStyle w:val="CharStyle710"/>
          <w:lang w:val="en-US" w:eastAsia="en-US" w:bidi="en-US"/>
        </w:rPr>
        <w:t>387</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De la descomposicioún de fracciones en otras </w:t>
      </w:r>
      <w:r>
        <w:rPr>
          <w:rStyle w:val="CharStyle1010"/>
        </w:rPr>
        <w:t>múas</w:t>
      </w:r>
      <w:r>
        <w:rPr>
          <w:rStyle w:val="CharStyle710"/>
        </w:rPr>
        <w:t xml:space="preserve"> simples, </w:t>
      </w:r>
      <w:r>
        <w:rPr>
          <w:rStyle w:val="CharStyle710"/>
          <w:lang w:val="en-GB" w:eastAsia="en-GB" w:bidi="en-GB"/>
        </w:rPr>
        <w:t xml:space="preserve">art. </w:t>
      </w:r>
      <w:r>
        <w:rPr>
          <w:rStyle w:val="CharStyle710"/>
        </w:rPr>
        <w:t xml:space="preserve">309 La conversiúon de fracciones comunes en decimales, </w:t>
      </w:r>
      <w:r>
        <w:rPr>
          <w:rStyle w:val="CharStyle710"/>
          <w:lang w:val="en-GB" w:eastAsia="en-GB" w:bidi="en-GB"/>
        </w:rPr>
        <w:t xml:space="preserve">art. </w:t>
      </w:r>
      <w:r>
        <w:rPr>
          <w:rStyle w:val="CharStyle710"/>
        </w:rPr>
        <w:t>312 Solución de la congruencia x</w:t>
      </w:r>
      <w:r>
        <w:rPr>
          <w:rStyle w:val="CharStyle1008"/>
          <w:vertAlign w:val="superscript"/>
        </w:rPr>
        <w:t>2</w:t>
      </w:r>
      <w:r>
        <w:rPr>
          <w:rStyle w:val="CharStyle763"/>
          <w:lang w:val="es-ES" w:eastAsia="es-ES" w:bidi="es-ES"/>
        </w:rPr>
        <w:t xml:space="preserve"> </w:t>
      </w:r>
      <w:r>
        <w:rPr>
          <w:rStyle w:val="CharStyle763"/>
        </w:rPr>
        <w:t>ξ</w:t>
      </w:r>
      <w:r>
        <w:rPr>
          <w:rStyle w:val="CharStyle710"/>
          <w:lang w:val="el-GR" w:eastAsia="el-GR" w:bidi="el-GR"/>
        </w:rPr>
        <w:t xml:space="preserve"> </w:t>
      </w:r>
      <w:r>
        <w:rPr>
          <w:rStyle w:val="CharStyle710"/>
        </w:rPr>
        <w:t xml:space="preserve">A por el metodo de exclusión, </w:t>
      </w:r>
      <w:r>
        <w:rPr>
          <w:rStyle w:val="CharStyle710"/>
          <w:lang w:val="en-GB" w:eastAsia="en-GB" w:bidi="en-GB"/>
        </w:rPr>
        <w:t xml:space="preserve">art. </w:t>
      </w:r>
      <w:r>
        <w:rPr>
          <w:rStyle w:val="CharStyle710"/>
          <w:lang w:val="en-US" w:eastAsia="en-US" w:bidi="en-US"/>
        </w:rPr>
        <w:t xml:space="preserve">319 </w:t>
      </w:r>
      <w:r>
        <w:rPr>
          <w:rStyle w:val="CharStyle710"/>
        </w:rPr>
        <w:t xml:space="preserve">Solución de la ecuaciún indeterminada </w:t>
      </w:r>
      <w:r>
        <w:rPr>
          <w:rStyle w:val="CharStyle644"/>
        </w:rPr>
        <w:t>mx</w:t>
      </w:r>
      <w:r>
        <w:rPr>
          <w:rStyle w:val="CharStyle644"/>
          <w:vertAlign w:val="superscript"/>
        </w:rPr>
        <w:t>2</w:t>
      </w:r>
      <w:r>
        <w:rPr>
          <w:rStyle w:val="CharStyle710"/>
          <w:lang w:val="en-US" w:eastAsia="en-US" w:bidi="en-US"/>
        </w:rPr>
        <w:t>+</w:t>
      </w:r>
      <w:r>
        <w:rPr>
          <w:rStyle w:val="CharStyle710"/>
        </w:rPr>
        <w:t>ny</w:t>
      </w:r>
      <w:r>
        <w:rPr>
          <w:rStyle w:val="CharStyle1008"/>
          <w:vertAlign w:val="superscript"/>
        </w:rPr>
        <w:t>2</w:t>
      </w:r>
      <w:r>
        <w:rPr>
          <w:rStyle w:val="CharStyle710"/>
        </w:rPr>
        <w:t xml:space="preserve"> </w:t>
      </w:r>
      <w:r>
        <w:rPr>
          <w:rStyle w:val="CharStyle710"/>
          <w:lang w:val="en-US" w:eastAsia="en-US" w:bidi="en-US"/>
        </w:rPr>
        <w:t xml:space="preserve">= </w:t>
      </w:r>
      <w:r>
        <w:rPr>
          <w:rStyle w:val="CharStyle710"/>
        </w:rPr>
        <w:t xml:space="preserve">A por exclusiones, </w:t>
      </w:r>
      <w:r>
        <w:rPr>
          <w:rStyle w:val="CharStyle710"/>
          <w:lang w:val="en-GB" w:eastAsia="en-GB" w:bidi="en-GB"/>
        </w:rPr>
        <w:t xml:space="preserve">art. </w:t>
      </w:r>
      <w:r>
        <w:rPr>
          <w:rStyle w:val="CharStyle710"/>
          <w:lang w:val="en-US" w:eastAsia="en-US" w:bidi="en-US"/>
        </w:rPr>
        <w:t xml:space="preserve">323 </w:t>
      </w:r>
      <w:r>
        <w:rPr>
          <w:rStyle w:val="CharStyle710"/>
        </w:rPr>
        <w:t>Otro metodo de resolver la congruencia x</w:t>
      </w:r>
      <w:r>
        <w:rPr>
          <w:rStyle w:val="CharStyle1008"/>
          <w:vertAlign w:val="superscript"/>
        </w:rPr>
        <w:t>2</w:t>
      </w:r>
      <w:r>
        <w:rPr>
          <w:rStyle w:val="CharStyle763"/>
          <w:lang w:val="es-ES" w:eastAsia="es-ES" w:bidi="es-ES"/>
        </w:rPr>
        <w:t xml:space="preserve"> </w:t>
      </w:r>
      <w:r>
        <w:rPr>
          <w:rStyle w:val="CharStyle763"/>
        </w:rPr>
        <w:t>ξ</w:t>
      </w:r>
      <w:r>
        <w:rPr>
          <w:rStyle w:val="CharStyle710"/>
          <w:lang w:val="el-GR" w:eastAsia="el-GR" w:bidi="el-GR"/>
        </w:rPr>
        <w:t xml:space="preserve"> </w:t>
      </w:r>
      <w:r>
        <w:rPr>
          <w:rStyle w:val="CharStyle710"/>
        </w:rPr>
        <w:t xml:space="preserve">A para el caso en que A es negativo, </w:t>
      </w:r>
      <w:r>
        <w:rPr>
          <w:rStyle w:val="CharStyle710"/>
          <w:lang w:val="en-GB" w:eastAsia="en-GB" w:bidi="en-GB"/>
        </w:rPr>
        <w:t xml:space="preserve">art. </w:t>
      </w:r>
      <w:r>
        <w:rPr>
          <w:rStyle w:val="CharStyle710"/>
        </w:rPr>
        <w:t>327</w:t>
      </w:r>
    </w:p>
    <w:p>
      <w:pPr>
        <w:pStyle w:val="Style458"/>
        <w:widowControl w:val="0"/>
        <w:keepNext w:val="0"/>
        <w:keepLines w:val="0"/>
        <w:shd w:val="clear" w:color="auto" w:fill="auto"/>
        <w:bidi w:val="0"/>
        <w:jc w:val="left"/>
        <w:spacing w:before="0" w:after="24" w:line="355" w:lineRule="exact"/>
        <w:ind w:left="1240" w:right="0" w:firstLine="0"/>
      </w:pPr>
      <w:r>
        <w:rPr>
          <w:rStyle w:val="CharStyle710"/>
        </w:rPr>
        <w:t xml:space="preserve">Dos múetodos para distinguir nuúmeros compuestos de nuúmeros primos y para determinar sus </w:t>
      </w:r>
      <w:r>
        <w:rPr>
          <w:rStyle w:val="CharStyle710"/>
          <w:lang w:val="la" w:eastAsia="la" w:bidi="la"/>
        </w:rPr>
        <w:t xml:space="preserve">factores, </w:t>
      </w:r>
      <w:r>
        <w:rPr>
          <w:rStyle w:val="CharStyle710"/>
          <w:lang w:val="en-GB" w:eastAsia="en-GB" w:bidi="en-GB"/>
        </w:rPr>
        <w:t xml:space="preserve">art. </w:t>
      </w:r>
      <w:r>
        <w:rPr>
          <w:rStyle w:val="CharStyle710"/>
        </w:rPr>
        <w:t>329</w:t>
      </w:r>
    </w:p>
    <w:p>
      <w:pPr>
        <w:pStyle w:val="Style458"/>
        <w:widowControl w:val="0"/>
        <w:keepNext w:val="0"/>
        <w:keepLines w:val="0"/>
        <w:shd w:val="clear" w:color="auto" w:fill="auto"/>
        <w:bidi w:val="0"/>
        <w:jc w:val="center"/>
        <w:spacing w:before="0" w:after="39" w:line="400" w:lineRule="exact"/>
        <w:ind w:left="0" w:right="180" w:firstLine="0"/>
      </w:pPr>
      <w:r>
        <w:rPr>
          <w:rStyle w:val="CharStyle643"/>
        </w:rPr>
        <w:t xml:space="preserve">SECCION SETIMA. </w:t>
      </w:r>
      <w:r>
        <w:rPr>
          <w:rStyle w:val="CharStyle710"/>
        </w:rPr>
        <w:t xml:space="preserve">Ecuaciones que definen secciones de un círculo. . . . p. </w:t>
      </w:r>
      <w:r>
        <w:rPr>
          <w:rStyle w:val="CharStyle710"/>
          <w:lang w:val="en-US" w:eastAsia="en-US" w:bidi="en-US"/>
        </w:rPr>
        <w:t>419</w:t>
      </w:r>
    </w:p>
    <w:p>
      <w:pPr>
        <w:pStyle w:val="Style458"/>
        <w:widowControl w:val="0"/>
        <w:keepNext w:val="0"/>
        <w:keepLines w:val="0"/>
        <w:shd w:val="clear" w:color="auto" w:fill="auto"/>
        <w:bidi w:val="0"/>
        <w:jc w:val="left"/>
        <w:spacing w:before="0" w:after="0" w:line="355" w:lineRule="exact"/>
        <w:ind w:left="1240" w:right="0" w:firstLine="0"/>
      </w:pPr>
      <w:r>
        <w:rPr>
          <w:rStyle w:val="CharStyle710"/>
        </w:rPr>
        <w:t xml:space="preserve">La discusiúon se reduce al caso </w:t>
      </w:r>
      <w:r>
        <w:rPr>
          <w:rStyle w:val="CharStyle1010"/>
        </w:rPr>
        <w:t>múas</w:t>
      </w:r>
      <w:r>
        <w:rPr>
          <w:rStyle w:val="CharStyle710"/>
        </w:rPr>
        <w:t xml:space="preserve"> simple, donde el nuúmero de partes en las cuales se corta el cúrculo es un nuúmero primo, </w:t>
      </w:r>
      <w:r>
        <w:rPr>
          <w:rStyle w:val="CharStyle710"/>
          <w:lang w:val="en-GB" w:eastAsia="en-GB" w:bidi="en-GB"/>
        </w:rPr>
        <w:t xml:space="preserve">art. </w:t>
      </w:r>
      <w:r>
        <w:rPr>
          <w:rStyle w:val="CharStyle710"/>
        </w:rPr>
        <w:t>336</w:t>
      </w:r>
    </w:p>
    <w:p>
      <w:pPr>
        <w:pStyle w:val="Style458"/>
        <w:widowControl w:val="0"/>
        <w:keepNext w:val="0"/>
        <w:keepLines w:val="0"/>
        <w:shd w:val="clear" w:color="auto" w:fill="auto"/>
        <w:bidi w:val="0"/>
        <w:jc w:val="left"/>
        <w:spacing w:before="0" w:after="0" w:line="355" w:lineRule="exact"/>
        <w:ind w:left="1240" w:right="0" w:firstLine="0"/>
        <w:sectPr>
          <w:pgSz w:w="11900" w:h="16840"/>
          <w:pgMar w:top="2434" w:left="1404" w:right="987" w:bottom="2434" w:header="0" w:footer="3" w:gutter="0"/>
          <w:rtlGutter w:val="0"/>
          <w:cols w:space="720"/>
          <w:noEndnote/>
          <w:docGrid w:linePitch="360"/>
        </w:sectPr>
      </w:pPr>
      <w:r>
        <w:rPr>
          <w:rStyle w:val="CharStyle710"/>
        </w:rPr>
        <w:t xml:space="preserve">Ecuaciones para funciones trigonomúetricas de arcos que son una parte o partes de la circunferencia </w:t>
      </w:r>
      <w:r>
        <w:rPr>
          <w:rStyle w:val="CharStyle710"/>
          <w:lang w:val="la" w:eastAsia="la" w:bidi="la"/>
        </w:rPr>
        <w:t xml:space="preserve">completa, </w:t>
      </w:r>
      <w:r>
        <w:rPr>
          <w:rStyle w:val="CharStyle710"/>
        </w:rPr>
        <w:t xml:space="preserve">reduccioún de las funciones trigonomúetricas a las raíces de la ecuacion </w:t>
      </w:r>
      <w:r>
        <w:rPr>
          <w:rStyle w:val="CharStyle644"/>
        </w:rPr>
        <w:t>x</w:t>
      </w:r>
      <w:r>
        <w:rPr>
          <w:rStyle w:val="CharStyle644"/>
          <w:vertAlign w:val="superscript"/>
        </w:rPr>
        <w:t>n</w:t>
      </w:r>
      <w:r>
        <w:rPr>
          <w:rStyle w:val="CharStyle644"/>
        </w:rPr>
        <w:t xml:space="preserve"> —</w:t>
      </w:r>
      <w:r>
        <w:rPr>
          <w:rStyle w:val="CharStyle710"/>
        </w:rPr>
        <w:t xml:space="preserve"> </w:t>
      </w:r>
      <w:r>
        <w:rPr>
          <w:rStyle w:val="CharStyle710"/>
          <w:lang w:val="en-US" w:eastAsia="en-US" w:bidi="en-US"/>
        </w:rPr>
        <w:t xml:space="preserve">1 = 0, </w:t>
      </w:r>
      <w:r>
        <w:rPr>
          <w:rStyle w:val="CharStyle710"/>
          <w:lang w:val="en-GB" w:eastAsia="en-GB" w:bidi="en-GB"/>
        </w:rPr>
        <w:t xml:space="preserve">art. </w:t>
      </w:r>
      <w:r>
        <w:rPr>
          <w:rStyle w:val="CharStyle710"/>
          <w:lang w:val="en-US" w:eastAsia="en-US" w:bidi="en-US"/>
        </w:rPr>
        <w:t>337</w:t>
      </w:r>
    </w:p>
    <w:p>
      <w:pPr>
        <w:pStyle w:val="Style784"/>
        <w:widowControl w:val="0"/>
        <w:keepNext w:val="0"/>
        <w:keepLines w:val="0"/>
        <w:shd w:val="clear" w:color="auto" w:fill="auto"/>
        <w:bidi w:val="0"/>
        <w:jc w:val="left"/>
        <w:spacing w:before="0" w:after="0" w:line="350" w:lineRule="exact"/>
        <w:ind w:left="1240" w:right="0" w:firstLine="0"/>
      </w:pPr>
      <w:r>
        <w:rPr>
          <w:rStyle w:val="CharStyle841"/>
          <w:i/>
          <w:iCs/>
        </w:rPr>
        <w:t>Teoría de las raíces de la ecuación x</w:t>
      </w:r>
      <w:r>
        <w:rPr>
          <w:rStyle w:val="CharStyle786"/>
          <w:lang w:val="es-ES" w:eastAsia="es-ES" w:bidi="es-ES"/>
          <w:vertAlign w:val="superscript"/>
          <w:i/>
          <w:iCs/>
        </w:rPr>
        <w:t>n</w:t>
      </w:r>
      <w:r>
        <w:rPr>
          <w:rStyle w:val="CharStyle786"/>
          <w:lang w:val="es-ES" w:eastAsia="es-ES" w:bidi="es-ES"/>
          <w:i/>
          <w:iCs/>
        </w:rPr>
        <w:t xml:space="preserve"> —</w:t>
      </w:r>
      <w:r>
        <w:rPr>
          <w:rStyle w:val="CharStyle787"/>
          <w:i w:val="0"/>
          <w:iCs w:val="0"/>
        </w:rPr>
        <w:t xml:space="preserve"> </w:t>
      </w:r>
      <w:r>
        <w:rPr>
          <w:rStyle w:val="CharStyle787"/>
          <w:lang w:val="en-US" w:eastAsia="en-US" w:bidi="en-US"/>
          <w:i w:val="0"/>
          <w:iCs w:val="0"/>
        </w:rPr>
        <w:t xml:space="preserve">1 = 0 </w:t>
      </w:r>
      <w:r>
        <w:rPr>
          <w:rStyle w:val="CharStyle841"/>
          <w:i/>
          <w:iCs/>
        </w:rPr>
        <w:t>(donde n es primo).</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Omitiendo la raíz </w:t>
      </w:r>
      <w:r>
        <w:rPr>
          <w:rStyle w:val="CharStyle1008"/>
          <w:lang w:val="en-US" w:eastAsia="en-US" w:bidi="en-US"/>
        </w:rPr>
        <w:t>1</w:t>
      </w:r>
      <w:r>
        <w:rPr>
          <w:rStyle w:val="CharStyle710"/>
          <w:lang w:val="en-US" w:eastAsia="en-US" w:bidi="en-US"/>
        </w:rPr>
        <w:t xml:space="preserve">, </w:t>
      </w:r>
      <w:r>
        <w:rPr>
          <w:rStyle w:val="CharStyle710"/>
        </w:rPr>
        <w:t xml:space="preserve">las restantes </w:t>
      </w:r>
      <w:r>
        <w:rPr>
          <w:rStyle w:val="CharStyle710"/>
          <w:lang w:val="el-GR" w:eastAsia="el-GR" w:bidi="el-GR"/>
        </w:rPr>
        <w:t xml:space="preserve">(Ω) </w:t>
      </w:r>
      <w:r>
        <w:rPr>
          <w:rStyle w:val="CharStyle710"/>
        </w:rPr>
        <w:t>están en la ecuación</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X </w:t>
      </w:r>
      <w:r>
        <w:rPr>
          <w:rStyle w:val="CharStyle710"/>
          <w:lang w:val="en-US" w:eastAsia="en-US" w:bidi="en-US"/>
        </w:rPr>
        <w:t xml:space="preserve">= </w:t>
      </w:r>
      <w:r>
        <w:rPr>
          <w:rStyle w:val="CharStyle710"/>
        </w:rPr>
        <w:t>x</w:t>
      </w:r>
      <w:r>
        <w:rPr>
          <w:rStyle w:val="CharStyle1008"/>
          <w:vertAlign w:val="superscript"/>
        </w:rPr>
        <w:t>n-1</w:t>
      </w:r>
      <w:r>
        <w:rPr>
          <w:rStyle w:val="CharStyle710"/>
        </w:rPr>
        <w:t xml:space="preserve"> </w:t>
      </w:r>
      <w:r>
        <w:rPr>
          <w:rStyle w:val="CharStyle710"/>
          <w:lang w:val="en-US" w:eastAsia="en-US" w:bidi="en-US"/>
        </w:rPr>
        <w:t xml:space="preserve">+ </w:t>
      </w:r>
      <w:r>
        <w:rPr>
          <w:rStyle w:val="CharStyle710"/>
        </w:rPr>
        <w:t>x</w:t>
      </w:r>
      <w:r>
        <w:rPr>
          <w:rStyle w:val="CharStyle710"/>
          <w:vertAlign w:val="superscript"/>
        </w:rPr>
        <w:t>n-</w:t>
      </w:r>
      <w:r>
        <w:rPr>
          <w:rStyle w:val="CharStyle1008"/>
          <w:vertAlign w:val="superscript"/>
        </w:rPr>
        <w:t>2</w:t>
      </w:r>
      <w:r>
        <w:rPr>
          <w:rStyle w:val="CharStyle710"/>
        </w:rPr>
        <w:t xml:space="preserve">+etc.+x </w:t>
      </w:r>
      <w:r>
        <w:rPr>
          <w:rStyle w:val="CharStyle710"/>
          <w:lang w:val="en-US" w:eastAsia="en-US" w:bidi="en-US"/>
        </w:rPr>
        <w:t xml:space="preserve">+ 1 = 0. </w:t>
      </w:r>
      <w:r>
        <w:rPr>
          <w:rStyle w:val="CharStyle710"/>
        </w:rPr>
        <w:t xml:space="preserve">La función </w:t>
      </w:r>
      <w:r>
        <w:rPr>
          <w:rStyle w:val="CharStyle853"/>
        </w:rPr>
        <w:t>X</w:t>
      </w:r>
      <w:r>
        <w:rPr>
          <w:rStyle w:val="CharStyle854"/>
        </w:rPr>
        <w:t xml:space="preserve"> </w:t>
      </w:r>
      <w:r>
        <w:rPr>
          <w:rStyle w:val="CharStyle710"/>
        </w:rPr>
        <w:t>no se puede descomponer</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en factores con coeficientes racionales, </w:t>
      </w:r>
      <w:r>
        <w:rPr>
          <w:rStyle w:val="CharStyle710"/>
          <w:lang w:val="en-GB" w:eastAsia="en-GB" w:bidi="en-GB"/>
        </w:rPr>
        <w:t xml:space="preserve">art. </w:t>
      </w:r>
      <w:r>
        <w:rPr>
          <w:rStyle w:val="CharStyle710"/>
          <w:lang w:val="en-US" w:eastAsia="en-US" w:bidi="en-US"/>
        </w:rPr>
        <w:t>341</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Declaracion del proposito de las investigaciones siguientes, </w:t>
      </w:r>
      <w:r>
        <w:rPr>
          <w:rStyle w:val="CharStyle710"/>
          <w:lang w:val="en-GB" w:eastAsia="en-GB" w:bidi="en-GB"/>
        </w:rPr>
        <w:t xml:space="preserve">art. </w:t>
      </w:r>
      <w:r>
        <w:rPr>
          <w:rStyle w:val="CharStyle710"/>
          <w:lang w:val="en-US" w:eastAsia="en-US" w:bidi="en-US"/>
        </w:rPr>
        <w:t>342</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Todas las raíces de </w:t>
      </w:r>
      <w:r>
        <w:rPr>
          <w:rStyle w:val="CharStyle710"/>
          <w:lang w:val="el-GR" w:eastAsia="el-GR" w:bidi="el-GR"/>
        </w:rPr>
        <w:t xml:space="preserve">Ω </w:t>
      </w:r>
      <w:r>
        <w:rPr>
          <w:rStyle w:val="CharStyle710"/>
        </w:rPr>
        <w:t xml:space="preserve">se distribuyen en ciertas clases (períodos), </w:t>
      </w:r>
      <w:r>
        <w:rPr>
          <w:rStyle w:val="CharStyle710"/>
          <w:lang w:val="en-GB" w:eastAsia="en-GB" w:bidi="en-GB"/>
        </w:rPr>
        <w:t xml:space="preserve">art. </w:t>
      </w:r>
      <w:r>
        <w:rPr>
          <w:rStyle w:val="CharStyle710"/>
          <w:lang w:val="en-US" w:eastAsia="en-US" w:bidi="en-US"/>
        </w:rPr>
        <w:t>343</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Varios teoremas concernientes a estos períodos, </w:t>
      </w:r>
      <w:r>
        <w:rPr>
          <w:rStyle w:val="CharStyle710"/>
          <w:lang w:val="en-GB" w:eastAsia="en-GB" w:bidi="en-GB"/>
        </w:rPr>
        <w:t xml:space="preserve">art. </w:t>
      </w:r>
      <w:r>
        <w:rPr>
          <w:rStyle w:val="CharStyle710"/>
          <w:lang w:val="en-US" w:eastAsia="en-US" w:bidi="en-US"/>
        </w:rPr>
        <w:t>344</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La solucion de la ecuacion X </w:t>
      </w:r>
      <w:r>
        <w:rPr>
          <w:rStyle w:val="CharStyle710"/>
          <w:lang w:val="en-US" w:eastAsia="en-US" w:bidi="en-US"/>
        </w:rPr>
        <w:t xml:space="preserve">= 0 </w:t>
      </w:r>
      <w:r>
        <w:rPr>
          <w:rStyle w:val="CharStyle710"/>
        </w:rPr>
        <w:t xml:space="preserve">segun se desarrolla de la investigacion precedente, </w:t>
      </w:r>
      <w:r>
        <w:rPr>
          <w:rStyle w:val="CharStyle710"/>
          <w:lang w:val="en-GB" w:eastAsia="en-GB" w:bidi="en-GB"/>
        </w:rPr>
        <w:t xml:space="preserve">art. </w:t>
      </w:r>
      <w:r>
        <w:rPr>
          <w:rStyle w:val="CharStyle710"/>
          <w:lang w:val="en-US" w:eastAsia="en-US" w:bidi="en-US"/>
        </w:rPr>
        <w:t>352</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Ejemplo para </w:t>
      </w:r>
      <w:r>
        <w:rPr>
          <w:rStyle w:val="CharStyle853"/>
        </w:rPr>
        <w:t>n</w:t>
      </w:r>
      <w:r>
        <w:rPr>
          <w:rStyle w:val="CharStyle854"/>
        </w:rPr>
        <w:t xml:space="preserve"> </w:t>
      </w:r>
      <w:r>
        <w:rPr>
          <w:rStyle w:val="CharStyle710"/>
          <w:lang w:val="en-US" w:eastAsia="en-US" w:bidi="en-US"/>
        </w:rPr>
        <w:t xml:space="preserve">= 19 </w:t>
      </w:r>
      <w:r>
        <w:rPr>
          <w:rStyle w:val="CharStyle710"/>
        </w:rPr>
        <w:t xml:space="preserve">donde la operacion se reduce a resolver dos ecuaciones cúbicas y una cuadrática, </w:t>
      </w:r>
      <w:r>
        <w:rPr>
          <w:rStyle w:val="CharStyle710"/>
          <w:lang w:val="en-GB" w:eastAsia="en-GB" w:bidi="en-GB"/>
        </w:rPr>
        <w:t xml:space="preserve">art. </w:t>
      </w:r>
      <w:r>
        <w:rPr>
          <w:rStyle w:val="CharStyle710"/>
          <w:lang w:val="en-US" w:eastAsia="en-US" w:bidi="en-US"/>
        </w:rPr>
        <w:t>353</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Ejemplo para n </w:t>
      </w:r>
      <w:r>
        <w:rPr>
          <w:rStyle w:val="CharStyle710"/>
          <w:lang w:val="en-US" w:eastAsia="en-US" w:bidi="en-US"/>
        </w:rPr>
        <w:t xml:space="preserve">= 17 </w:t>
      </w:r>
      <w:r>
        <w:rPr>
          <w:rStyle w:val="CharStyle710"/>
        </w:rPr>
        <w:t xml:space="preserve">donde la operacion se reduce a resolver cuatro ecuaciones cuadrúticas, </w:t>
      </w:r>
      <w:r>
        <w:rPr>
          <w:rStyle w:val="CharStyle710"/>
          <w:lang w:val="en-GB" w:eastAsia="en-GB" w:bidi="en-GB"/>
        </w:rPr>
        <w:t xml:space="preserve">art. </w:t>
      </w:r>
      <w:r>
        <w:rPr>
          <w:rStyle w:val="CharStyle710"/>
          <w:lang w:val="en-US" w:eastAsia="en-US" w:bidi="en-US"/>
        </w:rPr>
        <w:t>354</w:t>
      </w:r>
    </w:p>
    <w:p>
      <w:pPr>
        <w:pStyle w:val="Style784"/>
        <w:widowControl w:val="0"/>
        <w:keepNext w:val="0"/>
        <w:keepLines w:val="0"/>
        <w:shd w:val="clear" w:color="auto" w:fill="auto"/>
        <w:bidi w:val="0"/>
        <w:jc w:val="left"/>
        <w:spacing w:before="0" w:after="0" w:line="350" w:lineRule="exact"/>
        <w:ind w:left="1240" w:right="0" w:firstLine="0"/>
      </w:pPr>
      <w:r>
        <w:rPr>
          <w:rStyle w:val="CharStyle841"/>
          <w:i/>
          <w:iCs/>
        </w:rPr>
        <w:t>Investigaciones adicionales sobre los períodos de raíces.</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Sumas con un numero par de </w:t>
      </w:r>
      <w:r>
        <w:rPr>
          <w:rStyle w:val="CharStyle710"/>
          <w:lang w:val="la" w:eastAsia="la" w:bidi="la"/>
        </w:rPr>
        <w:t xml:space="preserve">terminos </w:t>
      </w:r>
      <w:r>
        <w:rPr>
          <w:rStyle w:val="CharStyle710"/>
        </w:rPr>
        <w:t xml:space="preserve">son cantidades reales, </w:t>
      </w:r>
      <w:r>
        <w:rPr>
          <w:rStyle w:val="CharStyle710"/>
          <w:lang w:val="en-GB" w:eastAsia="en-GB" w:bidi="en-GB"/>
        </w:rPr>
        <w:t xml:space="preserve">art. </w:t>
      </w:r>
      <w:r>
        <w:rPr>
          <w:rStyle w:val="CharStyle710"/>
          <w:lang w:val="en-US" w:eastAsia="en-US" w:bidi="en-US"/>
        </w:rPr>
        <w:t xml:space="preserve">355 </w:t>
      </w:r>
      <w:r>
        <w:rPr>
          <w:rStyle w:val="CharStyle710"/>
        </w:rPr>
        <w:t xml:space="preserve">De la ecuacion que define la distribucion de las raíces </w:t>
      </w:r>
      <w:r>
        <w:rPr>
          <w:rStyle w:val="CharStyle710"/>
          <w:lang w:val="el-GR" w:eastAsia="el-GR" w:bidi="el-GR"/>
        </w:rPr>
        <w:t xml:space="preserve">Ω </w:t>
      </w:r>
      <w:r>
        <w:rPr>
          <w:rStyle w:val="CharStyle710"/>
        </w:rPr>
        <w:t xml:space="preserve">en dos períodos, </w:t>
      </w:r>
      <w:r>
        <w:rPr>
          <w:rStyle w:val="CharStyle710"/>
          <w:lang w:val="en-GB" w:eastAsia="en-GB" w:bidi="en-GB"/>
        </w:rPr>
        <w:t xml:space="preserve">art. </w:t>
      </w:r>
      <w:r>
        <w:rPr>
          <w:rStyle w:val="CharStyle710"/>
          <w:lang w:val="en-US" w:eastAsia="en-US" w:bidi="en-US"/>
        </w:rPr>
        <w:t>356</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Demostracion de un teorema mencionado en Seccion IV, </w:t>
      </w:r>
      <w:r>
        <w:rPr>
          <w:rStyle w:val="CharStyle710"/>
          <w:lang w:val="en-GB" w:eastAsia="en-GB" w:bidi="en-GB"/>
        </w:rPr>
        <w:t xml:space="preserve">art. </w:t>
      </w:r>
      <w:r>
        <w:rPr>
          <w:rStyle w:val="CharStyle710"/>
          <w:lang w:val="en-US" w:eastAsia="en-US" w:bidi="en-US"/>
        </w:rPr>
        <w:t xml:space="preserve">357 </w:t>
      </w:r>
      <w:r>
        <w:rPr>
          <w:rStyle w:val="CharStyle710"/>
        </w:rPr>
        <w:t xml:space="preserve">De la ecuaciún que distribuye las raíces </w:t>
      </w:r>
      <w:r>
        <w:rPr>
          <w:rStyle w:val="CharStyle710"/>
          <w:lang w:val="el-GR" w:eastAsia="el-GR" w:bidi="el-GR"/>
        </w:rPr>
        <w:t xml:space="preserve">Ω </w:t>
      </w:r>
      <w:r>
        <w:rPr>
          <w:rStyle w:val="CharStyle710"/>
        </w:rPr>
        <w:t xml:space="preserve">en tres períodos, </w:t>
      </w:r>
      <w:r>
        <w:rPr>
          <w:rStyle w:val="CharStyle710"/>
          <w:lang w:val="en-GB" w:eastAsia="en-GB" w:bidi="en-GB"/>
        </w:rPr>
        <w:t xml:space="preserve">art. </w:t>
      </w:r>
      <w:r>
        <w:rPr>
          <w:rStyle w:val="CharStyle710"/>
          <w:lang w:val="en-US" w:eastAsia="en-US" w:bidi="en-US"/>
        </w:rPr>
        <w:t xml:space="preserve">358 </w:t>
      </w:r>
      <w:r>
        <w:rPr>
          <w:rStyle w:val="CharStyle710"/>
        </w:rPr>
        <w:t xml:space="preserve">Reducciún a ecuaciones puras de las ecuaciones que dan las raíces </w:t>
      </w:r>
      <w:r>
        <w:rPr>
          <w:rStyle w:val="CharStyle710"/>
          <w:lang w:val="el-GR" w:eastAsia="el-GR" w:bidi="el-GR"/>
        </w:rPr>
        <w:t xml:space="preserve">Ω, </w:t>
      </w:r>
      <w:r>
        <w:rPr>
          <w:rStyle w:val="CharStyle710"/>
          <w:lang w:val="en-GB" w:eastAsia="en-GB" w:bidi="en-GB"/>
        </w:rPr>
        <w:t xml:space="preserve">art. </w:t>
      </w:r>
      <w:r>
        <w:rPr>
          <w:rStyle w:val="CharStyle710"/>
          <w:lang w:val="en-US" w:eastAsia="en-US" w:bidi="en-US"/>
        </w:rPr>
        <w:t xml:space="preserve">359 </w:t>
      </w:r>
      <w:r>
        <w:rPr>
          <w:rStyle w:val="CharStyle853"/>
        </w:rPr>
        <w:t>Aplicacion de lo anterior a funciones trigonométricas.</w:t>
      </w:r>
    </w:p>
    <w:p>
      <w:pPr>
        <w:pStyle w:val="Style458"/>
        <w:widowControl w:val="0"/>
        <w:keepNext w:val="0"/>
        <w:keepLines w:val="0"/>
        <w:shd w:val="clear" w:color="auto" w:fill="auto"/>
        <w:bidi w:val="0"/>
        <w:jc w:val="left"/>
        <w:spacing w:before="0" w:after="0" w:line="350" w:lineRule="exact"/>
        <w:ind w:left="1240" w:right="0" w:firstLine="0"/>
      </w:pPr>
      <w:r>
        <w:rPr>
          <w:rStyle w:val="CharStyle710"/>
        </w:rPr>
        <w:t xml:space="preserve">Metodo para encontrar los </w:t>
      </w:r>
      <w:r>
        <w:rPr>
          <w:rStyle w:val="CharStyle710"/>
          <w:lang w:val="la" w:eastAsia="la" w:bidi="la"/>
        </w:rPr>
        <w:t xml:space="preserve">angulos </w:t>
      </w:r>
      <w:r>
        <w:rPr>
          <w:rStyle w:val="CharStyle710"/>
        </w:rPr>
        <w:t xml:space="preserve">de raíces particulares en </w:t>
      </w:r>
      <w:r>
        <w:rPr>
          <w:rStyle w:val="CharStyle710"/>
          <w:lang w:val="el-GR" w:eastAsia="el-GR" w:bidi="el-GR"/>
        </w:rPr>
        <w:t xml:space="preserve">Ω, </w:t>
      </w:r>
      <w:r>
        <w:rPr>
          <w:rStyle w:val="CharStyle710"/>
          <w:lang w:val="en-GB" w:eastAsia="en-GB" w:bidi="en-GB"/>
        </w:rPr>
        <w:t xml:space="preserve">art. </w:t>
      </w:r>
      <w:r>
        <w:rPr>
          <w:rStyle w:val="CharStyle710"/>
          <w:lang w:val="en-US" w:eastAsia="en-US" w:bidi="en-US"/>
        </w:rPr>
        <w:t xml:space="preserve">361 </w:t>
      </w:r>
      <w:r>
        <w:rPr>
          <w:rStyle w:val="CharStyle710"/>
          <w:lang w:val="en-GB" w:eastAsia="en-GB" w:bidi="en-GB"/>
        </w:rPr>
        <w:t xml:space="preserve">Se derivan </w:t>
      </w:r>
      <w:r>
        <w:rPr>
          <w:rStyle w:val="CharStyle710"/>
          <w:lang w:val="la" w:eastAsia="la" w:bidi="la"/>
        </w:rPr>
        <w:t xml:space="preserve">tangentes, </w:t>
      </w:r>
      <w:r>
        <w:rPr>
          <w:rStyle w:val="CharStyle710"/>
        </w:rPr>
        <w:t xml:space="preserve">cotangentes, </w:t>
      </w:r>
      <w:r>
        <w:rPr>
          <w:rStyle w:val="CharStyle710"/>
          <w:lang w:val="en-GB" w:eastAsia="en-GB" w:bidi="en-GB"/>
        </w:rPr>
        <w:t>secantes y cosecantes a partir de senos y cosenos sin division, art. 362</w:t>
      </w:r>
    </w:p>
    <w:p>
      <w:pPr>
        <w:pStyle w:val="Style458"/>
        <w:widowControl w:val="0"/>
        <w:keepNext w:val="0"/>
        <w:keepLines w:val="0"/>
        <w:shd w:val="clear" w:color="auto" w:fill="auto"/>
        <w:bidi w:val="0"/>
        <w:jc w:val="left"/>
        <w:spacing w:before="0" w:after="0" w:line="350" w:lineRule="exact"/>
        <w:ind w:left="1240" w:right="0" w:firstLine="0"/>
      </w:pPr>
      <w:r>
        <w:rPr>
          <w:rStyle w:val="CharStyle710"/>
          <w:lang w:val="en-GB" w:eastAsia="en-GB" w:bidi="en-GB"/>
        </w:rPr>
        <w:t xml:space="preserve">Metodo de reducir sucesivamente las ecuaciones para funciones </w:t>
      </w:r>
      <w:r>
        <w:rPr>
          <w:rStyle w:val="CharStyle710"/>
        </w:rPr>
        <w:t xml:space="preserve">trigonometricas, </w:t>
      </w:r>
      <w:r>
        <w:rPr>
          <w:rStyle w:val="CharStyle710"/>
          <w:lang w:val="en-GB" w:eastAsia="en-GB" w:bidi="en-GB"/>
        </w:rPr>
        <w:t xml:space="preserve">art. </w:t>
      </w:r>
      <w:r>
        <w:rPr>
          <w:rStyle w:val="CharStyle710"/>
          <w:lang w:val="en-US" w:eastAsia="en-US" w:bidi="en-US"/>
        </w:rPr>
        <w:t>363</w:t>
      </w:r>
    </w:p>
    <w:p>
      <w:pPr>
        <w:pStyle w:val="Style458"/>
        <w:widowControl w:val="0"/>
        <w:keepNext w:val="0"/>
        <w:keepLines w:val="0"/>
        <w:shd w:val="clear" w:color="auto" w:fill="auto"/>
        <w:bidi w:val="0"/>
        <w:jc w:val="left"/>
        <w:spacing w:before="0" w:after="20" w:line="350" w:lineRule="exact"/>
        <w:ind w:left="1240" w:right="0" w:firstLine="0"/>
      </w:pPr>
      <w:r>
        <w:rPr>
          <w:rStyle w:val="CharStyle710"/>
        </w:rPr>
        <w:t xml:space="preserve">Secciones del círculo que pueden realizarse por ecuaciones cuadráticas o sea por construcciones </w:t>
      </w:r>
      <w:r>
        <w:rPr>
          <w:rStyle w:val="CharStyle710"/>
          <w:lang w:val="la" w:eastAsia="la" w:bidi="la"/>
        </w:rPr>
        <w:t xml:space="preserve">geometricas, </w:t>
      </w:r>
      <w:r>
        <w:rPr>
          <w:rStyle w:val="CharStyle710"/>
          <w:lang w:val="en-GB" w:eastAsia="en-GB" w:bidi="en-GB"/>
        </w:rPr>
        <w:t xml:space="preserve">art. </w:t>
      </w:r>
      <w:r>
        <w:rPr>
          <w:rStyle w:val="CharStyle710"/>
        </w:rPr>
        <w:t>365</w:t>
      </w:r>
    </w:p>
    <w:p>
      <w:pPr>
        <w:pStyle w:val="Style205"/>
        <w:tabs>
          <w:tab w:leader="dot" w:pos="8363" w:val="left"/>
        </w:tabs>
        <w:widowControl w:val="0"/>
        <w:keepNext w:val="0"/>
        <w:keepLines w:val="0"/>
        <w:shd w:val="clear" w:color="auto" w:fill="auto"/>
        <w:bidi w:val="0"/>
        <w:jc w:val="both"/>
        <w:spacing w:before="0" w:after="171" w:line="400" w:lineRule="exact"/>
        <w:ind w:left="520" w:right="0" w:firstLine="0"/>
      </w:pPr>
      <w:r>
        <w:rPr>
          <w:rStyle w:val="CharStyle219"/>
        </w:rPr>
        <w:t>APENDICE</w:t>
      </w:r>
      <w:r>
        <w:rPr>
          <w:rStyle w:val="CharStyle706"/>
        </w:rPr>
        <w:tab/>
        <w:t xml:space="preserve">p. </w:t>
      </w:r>
      <w:r>
        <w:rPr>
          <w:rStyle w:val="CharStyle706"/>
          <w:lang w:val="en-US" w:eastAsia="en-US" w:bidi="en-US"/>
        </w:rPr>
        <w:t>473</w:t>
      </w:r>
    </w:p>
    <w:p>
      <w:pPr>
        <w:pStyle w:val="Style205"/>
        <w:widowControl w:val="0"/>
        <w:keepNext w:val="0"/>
        <w:keepLines w:val="0"/>
        <w:shd w:val="clear" w:color="auto" w:fill="auto"/>
        <w:bidi w:val="0"/>
        <w:jc w:val="both"/>
        <w:spacing w:before="0" w:after="0" w:line="340" w:lineRule="exact"/>
        <w:ind w:left="520" w:right="0" w:firstLine="0"/>
        <w:sectPr>
          <w:pgSz w:w="11900" w:h="16840"/>
          <w:pgMar w:top="2415" w:left="1404" w:right="987" w:bottom="2415" w:header="0" w:footer="3" w:gutter="0"/>
          <w:rtlGutter w:val="0"/>
          <w:cols w:space="720"/>
          <w:noEndnote/>
          <w:docGrid w:linePitch="360"/>
        </w:sectPr>
      </w:pPr>
      <w:r>
        <w:pict>
          <v:shape id="_x0000_s1967" type="#_x0000_t202" style="position:absolute;margin-left:423.6pt;margin-top:-7.6pt;width:33.35pt;height:22.9pt;z-index:-125828644;mso-wrap-distance-left:5.pt;mso-wrap-distance-right:5.pt;mso-wrap-distance-bottom:18.15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rPr>
                    <w:t xml:space="preserve">p. </w:t>
                  </w:r>
                  <w:r>
                    <w:rPr>
                      <w:rStyle w:val="CharStyle684"/>
                      <w:lang w:val="en-US" w:eastAsia="en-US" w:bidi="en-US"/>
                    </w:rPr>
                    <w:t>475</w:t>
                  </w:r>
                </w:p>
              </w:txbxContent>
            </v:textbox>
            <w10:wrap type="square" side="left" anchorx="margin"/>
          </v:shape>
        </w:pict>
      </w:r>
      <w:r>
        <w:rPr>
          <w:rStyle w:val="CharStyle222"/>
          <w:lang w:val="es-ES" w:eastAsia="es-ES" w:bidi="es-ES"/>
        </w:rPr>
        <w:t>Tablas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1" w:after="91" w:line="240" w:lineRule="exact"/>
        <w:rPr>
          <w:sz w:val="19"/>
          <w:szCs w:val="19"/>
        </w:rPr>
      </w:pPr>
    </w:p>
    <w:p>
      <w:pPr>
        <w:widowControl w:val="0"/>
        <w:rPr>
          <w:sz w:val="2"/>
          <w:szCs w:val="2"/>
        </w:rPr>
        <w:sectPr>
          <w:headerReference w:type="even" r:id="rId231"/>
          <w:headerReference w:type="default" r:id="rId232"/>
          <w:pgSz w:w="11900" w:h="16840"/>
          <w:pgMar w:top="2424" w:left="0" w:right="0" w:bottom="2880" w:header="0" w:footer="3" w:gutter="0"/>
          <w:rtlGutter w:val="0"/>
          <w:cols w:space="720"/>
          <w:pgNumType w:start="523"/>
          <w:noEndnote/>
          <w:docGrid w:linePitch="360"/>
        </w:sectPr>
      </w:pPr>
    </w:p>
    <w:p>
      <w:pPr>
        <w:pStyle w:val="Style125"/>
        <w:widowControl w:val="0"/>
        <w:keepNext w:val="0"/>
        <w:keepLines w:val="0"/>
        <w:shd w:val="clear" w:color="auto" w:fill="auto"/>
        <w:bidi w:val="0"/>
        <w:spacing w:before="0" w:after="590" w:line="240" w:lineRule="exact"/>
        <w:ind w:left="0" w:right="120" w:firstLine="0"/>
      </w:pPr>
      <w:bookmarkStart w:id="132" w:name="bookmark132"/>
      <w:r>
        <w:rPr>
          <w:lang w:val="es-ES" w:eastAsia="es-ES" w:bidi="es-ES"/>
          <w:sz w:val="24"/>
          <w:szCs w:val="24"/>
          <w:w w:val="100"/>
          <w:spacing w:val="0"/>
          <w:color w:val="000000"/>
          <w:position w:val="0"/>
        </w:rPr>
        <w:t>APENDICE.</w:t>
      </w:r>
      <w:bookmarkEnd w:id="132"/>
    </w:p>
    <w:p>
      <w:pPr>
        <w:pStyle w:val="Style613"/>
        <w:widowControl w:val="0"/>
        <w:keepNext w:val="0"/>
        <w:keepLines w:val="0"/>
        <w:shd w:val="clear" w:color="auto" w:fill="auto"/>
        <w:bidi w:val="0"/>
        <w:jc w:val="center"/>
        <w:spacing w:before="0" w:after="0" w:line="400" w:lineRule="exact"/>
        <w:ind w:left="0" w:right="120" w:firstLine="0"/>
      </w:pPr>
      <w:r>
        <w:pict>
          <v:shape id="_x0000_s1968" type="#_x0000_t202" style="position:absolute;margin-left:21.85pt;margin-top:39.65pt;width:432.7pt;height:82.55pt;z-index:-125828643;mso-wrap-distance-left:24.95pt;mso-wrap-distance-right:17.75pt;mso-position-horizontal-relative:margin" filled="f" stroked="f">
            <v:textbox style="mso-fit-shape-to-text:t" inset="0,0,0,0">
              <w:txbxContent>
                <w:p>
                  <w:pPr>
                    <w:pStyle w:val="Style640"/>
                    <w:widowControl w:val="0"/>
                    <w:keepNext w:val="0"/>
                    <w:keepLines w:val="0"/>
                    <w:shd w:val="clear" w:color="auto" w:fill="auto"/>
                    <w:bidi w:val="0"/>
                    <w:jc w:val="both"/>
                    <w:spacing w:before="0" w:after="0"/>
                    <w:ind w:left="0" w:right="0" w:firstLine="740"/>
                  </w:pPr>
                  <w:r>
                    <w:rPr>
                      <w:rStyle w:val="CharStyle677"/>
                      <w:i w:val="0"/>
                      <w:iCs w:val="0"/>
                    </w:rPr>
                    <w:t xml:space="preserve">Al </w:t>
                  </w:r>
                  <w:r>
                    <w:rPr>
                      <w:rStyle w:val="CharStyle677"/>
                      <w:lang w:val="en-GB" w:eastAsia="en-GB" w:bidi="en-GB"/>
                      <w:i w:val="0"/>
                      <w:iCs w:val="0"/>
                    </w:rPr>
                    <w:t xml:space="preserve">art. </w:t>
                  </w:r>
                  <w:r>
                    <w:rPr>
                      <w:rStyle w:val="CharStyle677"/>
                      <w:lang w:val="en-US" w:eastAsia="en-US" w:bidi="en-US"/>
                      <w:i w:val="0"/>
                      <w:iCs w:val="0"/>
                    </w:rPr>
                    <w:t xml:space="preserve">40. </w:t>
                  </w:r>
                  <w:r>
                    <w:rPr>
                      <w:rStyle w:val="CharStyle676"/>
                      <w:i/>
                      <w:iCs/>
                    </w:rPr>
                    <w:t>Si hay un tercer número C</w:t>
                  </w:r>
                  <w:r>
                    <w:rPr>
                      <w:rStyle w:val="CharStyle676"/>
                      <w:lang w:val="en-US" w:eastAsia="en-US" w:bidi="en-US"/>
                      <w:i/>
                      <w:iCs/>
                    </w:rPr>
                    <w:t xml:space="preserve">, </w:t>
                  </w:r>
                  <w:r>
                    <w:rPr>
                      <w:rStyle w:val="CharStyle676"/>
                      <w:i/>
                      <w:iCs/>
                    </w:rPr>
                    <w:t>sea</w:t>
                  </w:r>
                  <w:r>
                    <w:rPr>
                      <w:rStyle w:val="CharStyle677"/>
                      <w:i w:val="0"/>
                      <w:iCs w:val="0"/>
                    </w:rPr>
                    <w:t xml:space="preserve"> X' </w:t>
                  </w:r>
                  <w:r>
                    <w:rPr>
                      <w:rStyle w:val="CharStyle676"/>
                      <w:i/>
                      <w:iCs/>
                    </w:rPr>
                    <w:t xml:space="preserve">el máximo común divisor de los números X y C, y determínense números k y </w:t>
                  </w:r>
                  <w:r>
                    <w:rPr>
                      <w:rStyle w:val="CharStyle676"/>
                      <w:lang w:val="el-GR" w:eastAsia="el-GR" w:bidi="el-GR"/>
                      <w:i/>
                      <w:iCs/>
                    </w:rPr>
                    <w:t xml:space="preserve">γ, </w:t>
                  </w:r>
                  <w:r>
                    <w:rPr>
                      <w:rStyle w:val="CharStyle676"/>
                      <w:i/>
                      <w:iCs/>
                    </w:rPr>
                    <w:t>tales que kX</w:t>
                  </w:r>
                  <w:r>
                    <w:rPr>
                      <w:rStyle w:val="CharStyle677"/>
                      <w:i w:val="0"/>
                      <w:iCs w:val="0"/>
                    </w:rPr>
                    <w:t xml:space="preserve"> </w:t>
                  </w:r>
                  <w:r>
                    <w:rPr>
                      <w:rStyle w:val="CharStyle677"/>
                      <w:lang w:val="en-US" w:eastAsia="en-US" w:bidi="en-US"/>
                      <w:i w:val="0"/>
                      <w:iCs w:val="0"/>
                    </w:rPr>
                    <w:t xml:space="preserve">+ </w:t>
                  </w:r>
                  <w:r>
                    <w:rPr>
                      <w:rStyle w:val="CharStyle677"/>
                      <w:lang w:val="el-GR" w:eastAsia="el-GR" w:bidi="el-GR"/>
                      <w:i w:val="0"/>
                      <w:iCs w:val="0"/>
                    </w:rPr>
                    <w:t>γ</w:t>
                  </w:r>
                  <w:r>
                    <w:rPr>
                      <w:rStyle w:val="CharStyle677"/>
                      <w:i w:val="0"/>
                      <w:iCs w:val="0"/>
                    </w:rPr>
                    <w:t xml:space="preserve">C </w:t>
                  </w:r>
                  <w:r>
                    <w:rPr>
                      <w:rStyle w:val="CharStyle677"/>
                      <w:lang w:val="en-US" w:eastAsia="en-US" w:bidi="en-US"/>
                      <w:i w:val="0"/>
                      <w:iCs w:val="0"/>
                    </w:rPr>
                    <w:t xml:space="preserve">= </w:t>
                  </w:r>
                  <w:r>
                    <w:rPr>
                      <w:rStyle w:val="CharStyle677"/>
                      <w:i w:val="0"/>
                      <w:iCs w:val="0"/>
                    </w:rPr>
                    <w:t xml:space="preserve">X', </w:t>
                  </w:r>
                  <w:r>
                    <w:rPr>
                      <w:rStyle w:val="CharStyle676"/>
                      <w:i/>
                      <w:iCs/>
                    </w:rPr>
                    <w:t>entonces kaA</w:t>
                  </w:r>
                  <w:r>
                    <w:rPr>
                      <w:rStyle w:val="CharStyle677"/>
                      <w:i w:val="0"/>
                      <w:iCs w:val="0"/>
                    </w:rPr>
                    <w:t xml:space="preserve"> </w:t>
                  </w:r>
                  <w:r>
                    <w:rPr>
                      <w:rStyle w:val="CharStyle677"/>
                      <w:lang w:val="en-US" w:eastAsia="en-US" w:bidi="en-US"/>
                      <w:i w:val="0"/>
                      <w:iCs w:val="0"/>
                    </w:rPr>
                    <w:t xml:space="preserve">+ </w:t>
                  </w:r>
                  <w:r>
                    <w:rPr>
                      <w:rStyle w:val="CharStyle676"/>
                      <w:i/>
                      <w:iCs/>
                    </w:rPr>
                    <w:t>kβB</w:t>
                  </w:r>
                  <w:r>
                    <w:rPr>
                      <w:rStyle w:val="CharStyle677"/>
                      <w:i w:val="0"/>
                      <w:iCs w:val="0"/>
                    </w:rPr>
                    <w:t xml:space="preserve"> </w:t>
                  </w:r>
                  <w:r>
                    <w:rPr>
                      <w:rStyle w:val="CharStyle677"/>
                      <w:lang w:val="en-US" w:eastAsia="en-US" w:bidi="en-US"/>
                      <w:i w:val="0"/>
                      <w:iCs w:val="0"/>
                    </w:rPr>
                    <w:t xml:space="preserve">+ </w:t>
                  </w:r>
                  <w:r>
                    <w:rPr>
                      <w:rStyle w:val="CharStyle677"/>
                      <w:lang w:val="el-GR" w:eastAsia="el-GR" w:bidi="el-GR"/>
                      <w:i w:val="0"/>
                      <w:iCs w:val="0"/>
                    </w:rPr>
                    <w:t>γ</w:t>
                  </w:r>
                  <w:r>
                    <w:rPr>
                      <w:rStyle w:val="CharStyle677"/>
                      <w:i w:val="0"/>
                      <w:iCs w:val="0"/>
                    </w:rPr>
                    <w:t xml:space="preserve">C </w:t>
                  </w:r>
                  <w:r>
                    <w:rPr>
                      <w:rStyle w:val="CharStyle677"/>
                      <w:lang w:val="en-US" w:eastAsia="en-US" w:bidi="en-US"/>
                      <w:i w:val="0"/>
                      <w:iCs w:val="0"/>
                    </w:rPr>
                    <w:t xml:space="preserve">= </w:t>
                  </w:r>
                  <w:r>
                    <w:rPr>
                      <w:rStyle w:val="CharStyle677"/>
                      <w:i w:val="0"/>
                      <w:iCs w:val="0"/>
                    </w:rPr>
                    <w:t xml:space="preserve">X'. </w:t>
                  </w:r>
                  <w:r>
                    <w:rPr>
                      <w:rStyle w:val="CharStyle676"/>
                      <w:i/>
                      <w:iCs/>
                    </w:rPr>
                    <w:t>Es evidente que tambiún</w:t>
                  </w:r>
                  <w:r>
                    <w:rPr>
                      <w:rStyle w:val="CharStyle677"/>
                      <w:i w:val="0"/>
                      <w:iCs w:val="0"/>
                    </w:rPr>
                    <w:t xml:space="preserve"> X' </w:t>
                  </w:r>
                  <w:r>
                    <w:rPr>
                      <w:rStyle w:val="CharStyle676"/>
                      <w:i/>
                      <w:iCs/>
                    </w:rPr>
                    <w:t>es un divisor común de los números A, B y C, y, de hecho, el múximo, puesto que si hubiera otro mayor</w:t>
                  </w:r>
                  <w:r>
                    <w:rPr>
                      <w:rStyle w:val="CharStyle677"/>
                      <w:i w:val="0"/>
                      <w:iCs w:val="0"/>
                    </w:rPr>
                    <w:t xml:space="preserve"> </w:t>
                  </w:r>
                  <w:r>
                    <w:rPr>
                      <w:rStyle w:val="CharStyle677"/>
                      <w:lang w:val="en-US" w:eastAsia="en-US" w:bidi="en-US"/>
                      <w:i w:val="0"/>
                      <w:iCs w:val="0"/>
                    </w:rPr>
                    <w:t xml:space="preserve">= </w:t>
                  </w:r>
                  <w:r>
                    <w:rPr>
                      <w:rStyle w:val="CharStyle676"/>
                      <w:lang w:val="el-GR" w:eastAsia="el-GR" w:bidi="el-GR"/>
                      <w:i/>
                      <w:iCs/>
                    </w:rPr>
                    <w:t xml:space="preserve">θ, </w:t>
                  </w:r>
                  <w:r>
                    <w:rPr>
                      <w:rStyle w:val="CharStyle676"/>
                      <w:i/>
                      <w:iCs/>
                    </w:rPr>
                    <w:t>resultaría</w:t>
                  </w:r>
                </w:p>
              </w:txbxContent>
            </v:textbox>
            <w10:wrap type="topAndBottom" anchorx="margin"/>
          </v:shape>
        </w:pict>
      </w:r>
      <w:r>
        <w:pict>
          <v:shape id="_x0000_s1969" type="#_x0000_t202" style="position:absolute;margin-left:112.55pt;margin-top:127.65pt;width:20.9pt;height:13.4pt;z-index:-125828642;mso-wrap-distance-left:115.7pt;mso-wrap-distance-right:5.pt;mso-wrap-distance-bottom:6.05pt;mso-position-horizontal-relative:margin" filled="f" stroked="f">
            <v:textbox style="mso-fit-shape-to-text:t" inset="0,0,0,0">
              <w:txbxContent>
                <w:p>
                  <w:pPr>
                    <w:pStyle w:val="Style640"/>
                    <w:widowControl w:val="0"/>
                    <w:keepNext w:val="0"/>
                    <w:keepLines w:val="0"/>
                    <w:shd w:val="clear" w:color="auto" w:fill="auto"/>
                    <w:bidi w:val="0"/>
                    <w:jc w:val="left"/>
                    <w:spacing w:before="0" w:after="0" w:line="210" w:lineRule="exact"/>
                    <w:ind w:left="0" w:right="0" w:firstLine="0"/>
                  </w:pPr>
                  <w:r>
                    <w:rPr>
                      <w:rStyle w:val="CharStyle676"/>
                      <w:i/>
                      <w:iCs/>
                    </w:rPr>
                    <w:t>ka ■</w:t>
                  </w:r>
                </w:p>
              </w:txbxContent>
            </v:textbox>
            <w10:wrap type="topAndBottom" anchorx="margin"/>
          </v:shape>
        </w:pict>
      </w:r>
      <w:r>
        <w:pict>
          <v:shape id="_x0000_s1970" type="#_x0000_t202" style="position:absolute;margin-left:136.1pt;margin-top:115.8pt;width:45.35pt;height:32.9pt;z-index:-125828641;mso-wrap-distance-left:5.pt;mso-wrap-distance-right:5.pt;mso-position-horizontal-relative:margin" filled="f" stroked="f">
            <v:textbox style="mso-fit-shape-to-text:t" inset="0,0,0,0">
              <w:txbxContent>
                <w:p>
                  <w:pPr>
                    <w:pStyle w:val="Style784"/>
                    <w:widowControl w:val="0"/>
                    <w:keepNext w:val="0"/>
                    <w:keepLines w:val="0"/>
                    <w:shd w:val="clear" w:color="auto" w:fill="auto"/>
                    <w:bidi w:val="0"/>
                    <w:jc w:val="left"/>
                    <w:spacing w:before="0" w:after="0" w:line="230" w:lineRule="exact"/>
                    <w:ind w:left="0" w:right="0" w:firstLine="0"/>
                  </w:pPr>
                  <w:r>
                    <w:rPr>
                      <w:rStyle w:val="CharStyle1011"/>
                      <w:vertAlign w:val="subscript"/>
                      <w:i/>
                      <w:iCs/>
                    </w:rPr>
                    <w:t>A</w:t>
                  </w:r>
                </w:p>
                <w:p>
                  <w:pPr>
                    <w:pStyle w:val="Style1012"/>
                    <w:widowControl w:val="0"/>
                    <w:keepNext/>
                    <w:keepLines/>
                    <w:shd w:val="clear" w:color="auto" w:fill="auto"/>
                    <w:bidi w:val="0"/>
                    <w:jc w:val="left"/>
                    <w:spacing w:before="0" w:after="0" w:line="230" w:lineRule="exact"/>
                    <w:ind w:left="0" w:right="0" w:firstLine="0"/>
                  </w:pPr>
                  <w:bookmarkStart w:id="130" w:name="bookmark130"/>
                  <w:r>
                    <w:rPr>
                      <w:rStyle w:val="CharStyle1014"/>
                    </w:rPr>
                    <w:t>1</w:t>
                  </w:r>
                  <w:r>
                    <w:rPr>
                      <w:lang w:val="en-US" w:eastAsia="en-US" w:bidi="en-US"/>
                      <w:w w:val="100"/>
                      <w:color w:val="000000"/>
                      <w:position w:val="0"/>
                    </w:rPr>
                    <w:t xml:space="preserve"> +</w:t>
                  </w:r>
                  <w:r>
                    <w:rPr>
                      <w:vertAlign w:val="superscript"/>
                      <w:w w:val="100"/>
                      <w:color w:val="000000"/>
                      <w:position w:val="0"/>
                    </w:rPr>
                    <w:t>Αβ</w:t>
                  </w:r>
                  <w:r>
                    <w:rPr>
                      <w:w w:val="100"/>
                      <w:color w:val="000000"/>
                      <w:position w:val="0"/>
                    </w:rPr>
                    <w:t>'</w:t>
                  </w:r>
                  <w:bookmarkEnd w:id="130"/>
                </w:p>
              </w:txbxContent>
            </v:textbox>
            <w10:wrap type="topAndBottom" anchorx="margin"/>
          </v:shape>
        </w:pict>
      </w:r>
      <w:r>
        <w:pict>
          <v:shape id="_x0000_s1971" type="#_x0000_t202" style="position:absolute;margin-left:183.85pt;margin-top:112.15pt;width:11.3pt;height:38.15pt;z-index:-125828640;mso-wrap-distance-left:5.pt;mso-wrap-distance-right:5.pt;mso-position-horizontal-relative:margin" filled="f" stroked="f">
            <v:textbox style="mso-fit-shape-to-text:t" inset="0,0,0,0">
              <w:txbxContent>
                <w:p>
                  <w:pPr>
                    <w:pStyle w:val="Style613"/>
                    <w:widowControl w:val="0"/>
                    <w:keepNext w:val="0"/>
                    <w:keepLines w:val="0"/>
                    <w:shd w:val="clear" w:color="auto" w:fill="auto"/>
                    <w:bidi w:val="0"/>
                    <w:jc w:val="left"/>
                    <w:spacing w:before="0" w:after="0" w:line="400" w:lineRule="exact"/>
                    <w:ind w:left="0" w:right="0" w:firstLine="0"/>
                  </w:pPr>
                  <w:bookmarkStart w:id="131" w:name="bookmark131"/>
                  <w:r>
                    <w:rPr>
                      <w:rStyle w:val="CharStyle682"/>
                      <w:lang w:val="la" w:eastAsia="la" w:bidi="la"/>
                    </w:rPr>
                    <w:t>B</w:t>
                  </w:r>
                  <w:bookmarkEnd w:id="131"/>
                </w:p>
                <w:p>
                  <w:pPr>
                    <w:pStyle w:val="Style1015"/>
                    <w:widowControl w:val="0"/>
                    <w:keepNext w:val="0"/>
                    <w:keepLines w:val="0"/>
                    <w:shd w:val="clear" w:color="auto" w:fill="auto"/>
                    <w:bidi w:val="0"/>
                    <w:jc w:val="left"/>
                    <w:spacing w:before="0" w:after="0" w:line="320" w:lineRule="exact"/>
                    <w:ind w:left="0" w:right="0" w:firstLine="0"/>
                  </w:pPr>
                  <w:r>
                    <w:rPr>
                      <w:w w:val="100"/>
                      <w:spacing w:val="0"/>
                      <w:color w:val="000000"/>
                      <w:position w:val="0"/>
                    </w:rPr>
                    <w:t>1</w:t>
                  </w:r>
                </w:p>
              </w:txbxContent>
            </v:textbox>
            <w10:wrap type="topAndBottom" anchorx="margin"/>
          </v:shape>
        </w:pict>
      </w:r>
      <w:r>
        <w:pict>
          <v:shape id="_x0000_s1972" type="#_x0000_t202" style="position:absolute;margin-left:197.75pt;margin-top:121.pt;width:25.45pt;height:22.9pt;z-index:-125828639;mso-wrap-distance-left:5.pt;mso-wrap-distance-right:5.pt;mso-wrap-distance-bottom:3.2pt;mso-position-horizontal-relative:margin" filled="f" stroked="f">
            <v:textbox style="mso-fit-shape-to-text:t" inset="0,0,0,0">
              <w:txbxContent>
                <w:p>
                  <w:pPr>
                    <w:pStyle w:val="Style458"/>
                    <w:widowControl w:val="0"/>
                    <w:keepNext w:val="0"/>
                    <w:keepLines w:val="0"/>
                    <w:shd w:val="clear" w:color="auto" w:fill="auto"/>
                    <w:bidi w:val="0"/>
                    <w:jc w:val="left"/>
                    <w:spacing w:before="0" w:after="0" w:line="400" w:lineRule="exact"/>
                    <w:ind w:left="0" w:right="0" w:firstLine="0"/>
                  </w:pPr>
                  <w:r>
                    <w:rPr>
                      <w:rStyle w:val="CharStyle684"/>
                      <w:lang w:val="en-US" w:eastAsia="en-US" w:bidi="en-US"/>
                    </w:rPr>
                    <w:t xml:space="preserve">+ </w:t>
                  </w:r>
                  <w:r>
                    <w:rPr>
                      <w:rStyle w:val="CharStyle684"/>
                      <w:lang w:val="el-GR" w:eastAsia="el-GR" w:bidi="el-GR"/>
                    </w:rPr>
                    <w:t>γ ·</w:t>
                  </w:r>
                </w:p>
              </w:txbxContent>
            </v:textbox>
            <w10:wrap type="topAndBottom" anchorx="margin"/>
          </v:shape>
        </w:pict>
      </w:r>
      <w:r>
        <w:pict>
          <v:shape id="_x0000_s1973" type="#_x0000_t202" style="position:absolute;margin-left:225.85pt;margin-top:119.75pt;width:11.05pt;height:29.45pt;z-index:-125828638;mso-wrap-distance-left:5.pt;mso-wrap-distance-right:16.55pt;mso-position-horizontal-relative:margin" filled="f" stroked="f">
            <v:textbox style="mso-fit-shape-to-text:t" inset="0,0,0,0">
              <w:txbxContent>
                <w:p>
                  <w:pPr>
                    <w:pStyle w:val="Style640"/>
                    <w:widowControl w:val="0"/>
                    <w:keepNext w:val="0"/>
                    <w:keepLines w:val="0"/>
                    <w:shd w:val="clear" w:color="auto" w:fill="auto"/>
                    <w:bidi w:val="0"/>
                    <w:jc w:val="left"/>
                    <w:spacing w:before="0" w:after="76" w:line="210" w:lineRule="exact"/>
                    <w:ind w:left="0" w:right="0" w:firstLine="0"/>
                  </w:pPr>
                  <w:r>
                    <w:rPr>
                      <w:rStyle w:val="CharStyle676"/>
                      <w:lang w:val="la" w:eastAsia="la" w:bidi="la"/>
                      <w:i/>
                      <w:iCs/>
                    </w:rPr>
                    <w:t>C</w:t>
                  </w:r>
                </w:p>
                <w:p>
                  <w:pPr>
                    <w:pStyle w:val="Style640"/>
                    <w:widowControl w:val="0"/>
                    <w:keepNext w:val="0"/>
                    <w:keepLines w:val="0"/>
                    <w:shd w:val="clear" w:color="auto" w:fill="auto"/>
                    <w:bidi w:val="0"/>
                    <w:jc w:val="left"/>
                    <w:spacing w:before="0" w:after="0" w:line="210" w:lineRule="exact"/>
                    <w:ind w:left="0" w:right="0" w:firstLine="0"/>
                  </w:pPr>
                  <w:r>
                    <w:rPr>
                      <w:rStyle w:val="CharStyle676"/>
                      <w:lang w:val="el-GR" w:eastAsia="el-GR" w:bidi="el-GR"/>
                      <w:i/>
                      <w:iCs/>
                    </w:rPr>
                    <w:t>~θ</w:t>
                  </w:r>
                </w:p>
              </w:txbxContent>
            </v:textbox>
            <w10:wrap type="topAndBottom" anchorx="margin"/>
          </v:shape>
        </w:pict>
      </w:r>
      <w:r>
        <w:pict>
          <v:shape id="_x0000_s1974" type="#_x0000_t202" style="position:absolute;margin-left:253.45pt;margin-top:117.5pt;width:59.05pt;height:31.2pt;z-index:-125828637;mso-wrap-distance-left:5.pt;mso-wrap-distance-right:5.pt;mso-position-horizontal-relative:margin" filled="f" stroked="f">
            <v:textbox style="mso-fit-shape-to-text:t" inset="0,0,0,0">
              <w:txbxContent>
                <w:p>
                  <w:pPr>
                    <w:pStyle w:val="Style458"/>
                    <w:widowControl w:val="0"/>
                    <w:keepNext w:val="0"/>
                    <w:keepLines w:val="0"/>
                    <w:shd w:val="clear" w:color="auto" w:fill="auto"/>
                    <w:bidi w:val="0"/>
                    <w:jc w:val="left"/>
                    <w:spacing w:before="0" w:after="60" w:line="240" w:lineRule="auto"/>
                    <w:ind w:left="0" w:right="0" w:firstLine="0"/>
                  </w:pPr>
                  <w:r>
                    <w:rPr>
                      <w:rStyle w:val="CharStyle684"/>
                      <w:lang w:val="la" w:eastAsia="la" w:bidi="la"/>
                      <w:vertAlign w:val="subscript"/>
                    </w:rPr>
                    <w:t>X</w:t>
                  </w:r>
                  <w:r>
                    <w:rPr>
                      <w:rStyle w:val="CharStyle684"/>
                      <w:lang w:val="la" w:eastAsia="la" w:bidi="la"/>
                    </w:rPr>
                    <w:t>'</w:t>
                  </w:r>
                </w:p>
                <w:p>
                  <w:pPr>
                    <w:pStyle w:val="Style640"/>
                    <w:widowControl w:val="0"/>
                    <w:keepNext w:val="0"/>
                    <w:keepLines w:val="0"/>
                    <w:shd w:val="clear" w:color="auto" w:fill="auto"/>
                    <w:bidi w:val="0"/>
                    <w:jc w:val="both"/>
                    <w:spacing w:before="0" w:after="0" w:line="158" w:lineRule="exact"/>
                    <w:ind w:left="0" w:right="0" w:firstLine="0"/>
                  </w:pPr>
                  <w:r>
                    <w:rPr>
                      <w:rStyle w:val="CharStyle676"/>
                      <w:lang w:val="el-GR" w:eastAsia="el-GR" w:bidi="el-GR"/>
                      <w:i/>
                      <w:iCs/>
                    </w:rPr>
                    <w:t xml:space="preserve">— </w:t>
                  </w:r>
                  <w:r>
                    <w:rPr>
                      <w:rStyle w:val="CharStyle676"/>
                      <w:i/>
                      <w:iCs/>
                    </w:rPr>
                    <w:t>entero</w:t>
                  </w:r>
                  <w:r>
                    <w:rPr>
                      <w:rStyle w:val="CharStyle676"/>
                      <w:lang w:val="el-GR" w:eastAsia="el-GR" w:bidi="el-GR"/>
                      <w:i/>
                      <w:iCs/>
                    </w:rPr>
                    <w:t>, θ</w:t>
                  </w:r>
                </w:p>
              </w:txbxContent>
            </v:textbox>
            <w10:wrap type="topAndBottom" anchorx="margin"/>
          </v:shape>
        </w:pict>
      </w:r>
      <w:r>
        <w:pict>
          <v:shape id="_x0000_s1975" type="#_x0000_t202" style="position:absolute;margin-left:326.4pt;margin-top:127.45pt;width:36.25pt;height:13.9pt;z-index:-125828636;mso-wrap-distance-left:5.pt;mso-wrap-distance-right:109.7pt;mso-wrap-distance-bottom:5.75pt;mso-position-horizontal-relative:margin" filled="f" stroked="f">
            <v:textbox style="mso-fit-shape-to-text:t" inset="0,0,0,0">
              <w:txbxContent>
                <w:p>
                  <w:pPr>
                    <w:pStyle w:val="Style640"/>
                    <w:widowControl w:val="0"/>
                    <w:keepNext w:val="0"/>
                    <w:keepLines w:val="0"/>
                    <w:shd w:val="clear" w:color="auto" w:fill="auto"/>
                    <w:bidi w:val="0"/>
                    <w:jc w:val="left"/>
                    <w:spacing w:before="0" w:after="0" w:line="210" w:lineRule="exact"/>
                    <w:ind w:left="0" w:right="0" w:firstLine="0"/>
                  </w:pPr>
                  <w:r>
                    <w:rPr>
                      <w:rStyle w:val="CharStyle676"/>
                      <w:i/>
                      <w:iCs/>
                    </w:rPr>
                    <w:t>Q.E.A.</w:t>
                  </w:r>
                </w:p>
              </w:txbxContent>
            </v:textbox>
            <w10:wrap type="topAndBottom" anchorx="margin"/>
          </v:shape>
        </w:pict>
      </w:r>
      <w:bookmarkStart w:id="133" w:name="bookmark133"/>
      <w:r>
        <w:rPr>
          <w:rStyle w:val="CharStyle728"/>
        </w:rPr>
        <w:t xml:space="preserve">NOTAS MANUSCRITAS DE </w:t>
      </w:r>
      <w:r>
        <w:rPr>
          <w:rStyle w:val="CharStyle728"/>
          <w:lang w:val="en-GB" w:eastAsia="en-GB" w:bidi="en-GB"/>
        </w:rPr>
        <w:t>GAUSS.</w:t>
      </w:r>
      <w:bookmarkEnd w:id="133"/>
    </w:p>
    <w:p>
      <w:pPr>
        <w:pStyle w:val="Style640"/>
        <w:widowControl w:val="0"/>
        <w:keepNext w:val="0"/>
        <w:keepLines w:val="0"/>
        <w:shd w:val="clear" w:color="auto" w:fill="auto"/>
        <w:bidi w:val="0"/>
        <w:jc w:val="both"/>
        <w:spacing w:before="0" w:after="13" w:line="400" w:lineRule="exact"/>
        <w:ind w:left="0" w:right="0" w:firstLine="0"/>
      </w:pPr>
      <w:r>
        <w:rPr>
          <w:lang w:val="es-ES" w:eastAsia="es-ES" w:bidi="es-ES"/>
          <w:w w:val="100"/>
          <w:spacing w:val="0"/>
          <w:color w:val="000000"/>
          <w:position w:val="0"/>
        </w:rPr>
        <w:t>Así se obtiene lo que íbamos a mostrar al poner ka</w:t>
      </w:r>
      <w:r>
        <w:rPr>
          <w:rStyle w:val="CharStyle737"/>
          <w:i w:val="0"/>
          <w:iCs w:val="0"/>
        </w:rPr>
        <w:t xml:space="preserve"> </w:t>
      </w:r>
      <w:r>
        <w:rPr>
          <w:rStyle w:val="CharStyle737"/>
          <w:lang w:val="en-US" w:eastAsia="en-US" w:bidi="en-US"/>
          <w:i w:val="0"/>
          <w:iCs w:val="0"/>
        </w:rPr>
        <w:t xml:space="preserve">= </w:t>
      </w:r>
      <w:r>
        <w:rPr>
          <w:lang w:val="es-ES" w:eastAsia="es-ES" w:bidi="es-ES"/>
          <w:w w:val="100"/>
          <w:spacing w:val="0"/>
          <w:color w:val="000000"/>
          <w:position w:val="0"/>
        </w:rPr>
        <w:t>a, kβ</w:t>
      </w:r>
      <w:r>
        <w:rPr>
          <w:rStyle w:val="CharStyle737"/>
          <w:i w:val="0"/>
          <w:iCs w:val="0"/>
        </w:rPr>
        <w:t xml:space="preserve"> </w:t>
      </w:r>
      <w:r>
        <w:rPr>
          <w:rStyle w:val="CharStyle737"/>
          <w:lang w:val="en-US" w:eastAsia="en-US" w:bidi="en-US"/>
          <w:i w:val="0"/>
          <w:iCs w:val="0"/>
        </w:rPr>
        <w:t xml:space="preserve">= </w:t>
      </w:r>
      <w:r>
        <w:rPr>
          <w:lang w:val="es-ES" w:eastAsia="es-ES" w:bidi="es-ES"/>
          <w:w w:val="100"/>
          <w:spacing w:val="0"/>
          <w:color w:val="000000"/>
          <w:position w:val="0"/>
        </w:rPr>
        <w:t xml:space="preserve">b, </w:t>
      </w:r>
      <w:r>
        <w:rPr>
          <w:lang w:val="el-GR" w:eastAsia="el-GR" w:bidi="el-GR"/>
          <w:w w:val="100"/>
          <w:spacing w:val="0"/>
          <w:color w:val="000000"/>
          <w:position w:val="0"/>
        </w:rPr>
        <w:t>γ</w:t>
      </w:r>
      <w:r>
        <w:rPr>
          <w:rStyle w:val="CharStyle737"/>
          <w:lang w:val="el-GR" w:eastAsia="el-GR" w:bidi="el-GR"/>
          <w:i w:val="0"/>
          <w:iCs w:val="0"/>
        </w:rPr>
        <w:t xml:space="preserve"> </w:t>
      </w:r>
      <w:r>
        <w:rPr>
          <w:rStyle w:val="CharStyle737"/>
          <w:lang w:val="en-US" w:eastAsia="en-US" w:bidi="en-US"/>
          <w:i w:val="0"/>
          <w:iCs w:val="0"/>
        </w:rPr>
        <w:t xml:space="preserve">= </w:t>
      </w:r>
      <w:r>
        <w:rPr>
          <w:rStyle w:val="CharStyle737"/>
          <w:lang w:val="la" w:eastAsia="la" w:bidi="la"/>
          <w:i w:val="0"/>
          <w:iCs w:val="0"/>
        </w:rPr>
        <w:t xml:space="preserve">c </w:t>
      </w:r>
      <w:r>
        <w:rPr>
          <w:lang w:val="es-ES" w:eastAsia="es-ES" w:bidi="es-ES"/>
          <w:w w:val="100"/>
          <w:spacing w:val="0"/>
          <w:color w:val="000000"/>
          <w:position w:val="0"/>
        </w:rPr>
        <w:t>y</w:t>
      </w:r>
      <w:r>
        <w:rPr>
          <w:rStyle w:val="CharStyle737"/>
          <w:i w:val="0"/>
          <w:iCs w:val="0"/>
        </w:rPr>
        <w:t xml:space="preserve"> X' </w:t>
      </w:r>
      <w:r>
        <w:rPr>
          <w:rStyle w:val="CharStyle737"/>
          <w:lang w:val="en-US" w:eastAsia="en-US" w:bidi="en-US"/>
          <w:i w:val="0"/>
          <w:iCs w:val="0"/>
        </w:rPr>
        <w:t xml:space="preserve">= </w:t>
      </w:r>
      <w:r>
        <w:rPr>
          <w:lang w:val="el-GR" w:eastAsia="el-GR" w:bidi="el-GR"/>
          <w:w w:val="100"/>
          <w:spacing w:val="0"/>
          <w:color w:val="000000"/>
          <w:position w:val="0"/>
        </w:rPr>
        <w:t>μ.</w:t>
      </w:r>
    </w:p>
    <w:p>
      <w:pPr>
        <w:pStyle w:val="Style640"/>
        <w:widowControl w:val="0"/>
        <w:keepNext w:val="0"/>
        <w:keepLines w:val="0"/>
        <w:shd w:val="clear" w:color="auto" w:fill="auto"/>
        <w:bidi w:val="0"/>
        <w:jc w:val="both"/>
        <w:spacing w:before="0" w:after="198" w:line="400" w:lineRule="exact"/>
        <w:ind w:left="0" w:right="0" w:firstLine="740"/>
      </w:pPr>
      <w:r>
        <w:rPr>
          <w:rStyle w:val="CharStyle737"/>
          <w:i w:val="0"/>
          <w:iCs w:val="0"/>
        </w:rPr>
        <w:t xml:space="preserve">Al </w:t>
      </w:r>
      <w:r>
        <w:rPr>
          <w:rStyle w:val="CharStyle737"/>
          <w:lang w:val="en-GB" w:eastAsia="en-GB" w:bidi="en-GB"/>
          <w:i w:val="0"/>
          <w:iCs w:val="0"/>
        </w:rPr>
        <w:t xml:space="preserve">art. </w:t>
      </w:r>
      <w:r>
        <w:rPr>
          <w:rStyle w:val="CharStyle737"/>
          <w:lang w:val="en-US" w:eastAsia="en-US" w:bidi="en-US"/>
          <w:i w:val="0"/>
          <w:iCs w:val="0"/>
        </w:rPr>
        <w:t xml:space="preserve">114. </w:t>
      </w:r>
      <w:r>
        <w:rPr>
          <w:lang w:val="es-ES" w:eastAsia="es-ES" w:bidi="es-ES"/>
          <w:w w:val="100"/>
          <w:spacing w:val="0"/>
          <w:color w:val="000000"/>
          <w:position w:val="0"/>
        </w:rPr>
        <w:t>Una demostración mas elegante se hace como sigue:</w:t>
      </w:r>
    </w:p>
    <w:p>
      <w:pPr>
        <w:pStyle w:val="Style613"/>
        <w:widowControl w:val="0"/>
        <w:keepNext w:val="0"/>
        <w:keepLines w:val="0"/>
        <w:shd w:val="clear" w:color="auto" w:fill="auto"/>
        <w:bidi w:val="0"/>
        <w:jc w:val="left"/>
        <w:spacing w:before="0" w:after="223" w:line="379" w:lineRule="exact"/>
        <w:ind w:left="2400" w:right="2400" w:firstLine="0"/>
      </w:pPr>
      <w:bookmarkStart w:id="134" w:name="bookmark134"/>
      <w:r>
        <w:rPr>
          <w:rStyle w:val="CharStyle1017"/>
        </w:rPr>
        <w:t>(a</w:t>
      </w:r>
      <w:r>
        <w:rPr>
          <w:rStyle w:val="CharStyle1017"/>
          <w:vertAlign w:val="superscript"/>
        </w:rPr>
        <w:t>3n</w:t>
      </w:r>
      <w:r>
        <w:rPr>
          <w:rStyle w:val="CharStyle1017"/>
        </w:rPr>
        <w:t xml:space="preserve"> - a</w:t>
      </w:r>
      <w:r>
        <w:rPr>
          <w:rStyle w:val="CharStyle1017"/>
          <w:vertAlign w:val="superscript"/>
        </w:rPr>
        <w:t>n</w:t>
      </w:r>
      <w:r>
        <w:rPr>
          <w:rStyle w:val="CharStyle1017"/>
        </w:rPr>
        <w:t>)</w:t>
      </w:r>
      <w:r>
        <w:rPr>
          <w:rStyle w:val="CharStyle1017"/>
          <w:vertAlign w:val="superscript"/>
        </w:rPr>
        <w:t>2</w:t>
      </w:r>
      <w:r>
        <w:rPr>
          <w:rStyle w:val="CharStyle728"/>
        </w:rPr>
        <w:t xml:space="preserve"> </w:t>
      </w:r>
      <w:r>
        <w:rPr>
          <w:rStyle w:val="CharStyle728"/>
          <w:lang w:val="en-US" w:eastAsia="en-US" w:bidi="en-US"/>
        </w:rPr>
        <w:t xml:space="preserve">= </w:t>
      </w:r>
      <w:r>
        <w:rPr>
          <w:rStyle w:val="CharStyle1018"/>
          <w:lang w:val="en-US" w:eastAsia="en-US" w:bidi="en-US"/>
        </w:rPr>
        <w:t>2</w:t>
      </w:r>
      <w:r>
        <w:rPr>
          <w:rStyle w:val="CharStyle728"/>
          <w:lang w:val="en-US" w:eastAsia="en-US" w:bidi="en-US"/>
        </w:rPr>
        <w:t xml:space="preserve"> + </w:t>
      </w:r>
      <w:r>
        <w:rPr>
          <w:rStyle w:val="CharStyle1017"/>
        </w:rPr>
        <w:t>(a</w:t>
      </w:r>
      <w:r>
        <w:rPr>
          <w:rStyle w:val="CharStyle1017"/>
          <w:vertAlign w:val="superscript"/>
        </w:rPr>
        <w:t>4n</w:t>
      </w:r>
      <w:r>
        <w:rPr>
          <w:rStyle w:val="CharStyle728"/>
        </w:rPr>
        <w:t xml:space="preserve"> </w:t>
      </w:r>
      <w:r>
        <w:rPr>
          <w:rStyle w:val="CharStyle728"/>
          <w:lang w:val="en-US" w:eastAsia="en-US" w:bidi="en-US"/>
        </w:rPr>
        <w:t xml:space="preserve">+ </w:t>
      </w:r>
      <w:r>
        <w:rPr>
          <w:rStyle w:val="CharStyle1018"/>
        </w:rPr>
        <w:t>1</w:t>
      </w:r>
      <w:r>
        <w:rPr>
          <w:rStyle w:val="CharStyle728"/>
        </w:rPr>
        <w:t>)(a</w:t>
      </w:r>
      <w:r>
        <w:rPr>
          <w:rStyle w:val="CharStyle728"/>
          <w:vertAlign w:val="superscript"/>
        </w:rPr>
        <w:t>2n</w:t>
      </w:r>
      <w:r>
        <w:rPr>
          <w:rStyle w:val="CharStyle728"/>
        </w:rPr>
        <w:t xml:space="preserve"> - </w:t>
      </w:r>
      <w:r>
        <w:rPr>
          <w:rStyle w:val="CharStyle1018"/>
          <w:lang w:val="en-US" w:eastAsia="en-US" w:bidi="en-US"/>
        </w:rPr>
        <w:t>2</w:t>
      </w:r>
      <w:r>
        <w:rPr>
          <w:rStyle w:val="CharStyle728"/>
          <w:lang w:val="en-US" w:eastAsia="en-US" w:bidi="en-US"/>
        </w:rPr>
        <w:t xml:space="preserve">) </w:t>
      </w:r>
      <w:r>
        <w:rPr>
          <w:rStyle w:val="CharStyle1017"/>
        </w:rPr>
        <w:t>(a</w:t>
      </w:r>
      <w:r>
        <w:rPr>
          <w:rStyle w:val="CharStyle1017"/>
          <w:vertAlign w:val="superscript"/>
        </w:rPr>
        <w:t>3n</w:t>
      </w:r>
      <w:r>
        <w:rPr>
          <w:rStyle w:val="CharStyle728"/>
        </w:rPr>
        <w:t xml:space="preserve"> </w:t>
      </w:r>
      <w:r>
        <w:rPr>
          <w:rStyle w:val="CharStyle728"/>
          <w:lang w:val="en-US" w:eastAsia="en-US" w:bidi="en-US"/>
        </w:rPr>
        <w:t xml:space="preserve">+ </w:t>
      </w:r>
      <w:r>
        <w:rPr>
          <w:rStyle w:val="CharStyle728"/>
        </w:rPr>
        <w:t>a</w:t>
      </w:r>
      <w:r>
        <w:rPr>
          <w:rStyle w:val="CharStyle1018"/>
          <w:vertAlign w:val="superscript"/>
        </w:rPr>
        <w:t>n</w:t>
      </w:r>
      <w:r>
        <w:rPr>
          <w:rStyle w:val="CharStyle1018"/>
        </w:rPr>
        <w:t>)</w:t>
      </w:r>
      <w:r>
        <w:rPr>
          <w:rStyle w:val="CharStyle1018"/>
          <w:vertAlign w:val="superscript"/>
        </w:rPr>
        <w:t>2</w:t>
      </w:r>
      <w:r>
        <w:rPr>
          <w:rStyle w:val="CharStyle728"/>
        </w:rPr>
        <w:t xml:space="preserve"> </w:t>
      </w:r>
      <w:r>
        <w:rPr>
          <w:rStyle w:val="CharStyle728"/>
          <w:lang w:val="en-US" w:eastAsia="en-US" w:bidi="en-US"/>
        </w:rPr>
        <w:t>= -</w:t>
      </w:r>
      <w:r>
        <w:rPr>
          <w:rStyle w:val="CharStyle1018"/>
          <w:lang w:val="en-US" w:eastAsia="en-US" w:bidi="en-US"/>
        </w:rPr>
        <w:t>2</w:t>
      </w:r>
      <w:r>
        <w:rPr>
          <w:rStyle w:val="CharStyle728"/>
          <w:lang w:val="en-US" w:eastAsia="en-US" w:bidi="en-US"/>
        </w:rPr>
        <w:t xml:space="preserve"> + </w:t>
      </w:r>
      <w:r>
        <w:rPr>
          <w:rStyle w:val="CharStyle728"/>
        </w:rPr>
        <w:t>(a</w:t>
      </w:r>
      <w:r>
        <w:rPr>
          <w:rStyle w:val="CharStyle728"/>
          <w:vertAlign w:val="superscript"/>
        </w:rPr>
        <w:t>4n</w:t>
      </w:r>
      <w:r>
        <w:rPr>
          <w:rStyle w:val="CharStyle728"/>
        </w:rPr>
        <w:t xml:space="preserve"> </w:t>
      </w:r>
      <w:r>
        <w:rPr>
          <w:rStyle w:val="CharStyle728"/>
          <w:lang w:val="en-US" w:eastAsia="en-US" w:bidi="en-US"/>
        </w:rPr>
        <w:t xml:space="preserve">+ </w:t>
      </w:r>
      <w:r>
        <w:rPr>
          <w:rStyle w:val="CharStyle1018"/>
        </w:rPr>
        <w:t>1</w:t>
      </w:r>
      <w:r>
        <w:rPr>
          <w:rStyle w:val="CharStyle728"/>
        </w:rPr>
        <w:t>)(a</w:t>
      </w:r>
      <w:r>
        <w:rPr>
          <w:rStyle w:val="CharStyle728"/>
          <w:vertAlign w:val="superscript"/>
        </w:rPr>
        <w:t>2n</w:t>
      </w:r>
      <w:r>
        <w:rPr>
          <w:rStyle w:val="CharStyle728"/>
        </w:rPr>
        <w:t xml:space="preserve"> </w:t>
      </w:r>
      <w:r>
        <w:rPr>
          <w:rStyle w:val="CharStyle728"/>
          <w:lang w:val="en-US" w:eastAsia="en-US" w:bidi="en-US"/>
        </w:rPr>
        <w:t xml:space="preserve">+ </w:t>
      </w:r>
      <w:r>
        <w:rPr>
          <w:rStyle w:val="CharStyle1018"/>
          <w:lang w:val="en-US" w:eastAsia="en-US" w:bidi="en-US"/>
        </w:rPr>
        <w:t>2</w:t>
      </w:r>
      <w:r>
        <w:rPr>
          <w:rStyle w:val="CharStyle728"/>
          <w:lang w:val="en-US" w:eastAsia="en-US" w:bidi="en-US"/>
        </w:rPr>
        <w:t>)</w:t>
      </w:r>
      <w:bookmarkEnd w:id="134"/>
    </w:p>
    <w:p>
      <w:pPr>
        <w:pStyle w:val="Style613"/>
        <w:tabs>
          <w:tab w:leader="none" w:pos="1303" w:val="left"/>
          <w:tab w:leader="none" w:pos="1956" w:val="left"/>
          <w:tab w:leader="none" w:pos="2177" w:val="left"/>
          <w:tab w:leader="none" w:pos="2599" w:val="left"/>
          <w:tab w:leader="none" w:pos="2868" w:val="left"/>
          <w:tab w:leader="none" w:pos="3453" w:val="left"/>
          <w:tab w:leader="none" w:pos="4620" w:val="left"/>
          <w:tab w:leader="none" w:pos="5013" w:val="left"/>
          <w:tab w:leader="none" w:pos="5781" w:val="left"/>
        </w:tabs>
        <w:widowControl w:val="0"/>
        <w:keepNext w:val="0"/>
        <w:keepLines w:val="0"/>
        <w:shd w:val="clear" w:color="auto" w:fill="auto"/>
        <w:bidi w:val="0"/>
        <w:jc w:val="both"/>
        <w:spacing w:before="0" w:after="80" w:line="400" w:lineRule="exact"/>
        <w:ind w:left="0" w:right="0" w:firstLine="0"/>
      </w:pPr>
      <w:bookmarkStart w:id="135" w:name="bookmark135"/>
      <w:r>
        <w:rPr>
          <w:rStyle w:val="CharStyle1019"/>
        </w:rPr>
        <w:t xml:space="preserve">y así y/2 </w:t>
      </w:r>
      <w:r>
        <w:rPr>
          <w:rStyle w:val="CharStyle1017"/>
          <w:lang w:val="en-US" w:eastAsia="en-US" w:bidi="en-US"/>
        </w:rPr>
        <w:t>=</w:t>
      </w:r>
      <w:r>
        <w:rPr>
          <w:rStyle w:val="CharStyle728"/>
          <w:lang w:val="en-US" w:eastAsia="en-US" w:bidi="en-US"/>
        </w:rPr>
        <w:tab/>
      </w:r>
      <w:r>
        <w:rPr>
          <w:rStyle w:val="CharStyle728"/>
        </w:rPr>
        <w:t>±(a</w:t>
      </w:r>
      <w:r>
        <w:rPr>
          <w:rStyle w:val="CharStyle1018"/>
          <w:vertAlign w:val="superscript"/>
        </w:rPr>
        <w:t>3</w:t>
      </w:r>
      <w:r>
        <w:rPr>
          <w:rStyle w:val="CharStyle728"/>
          <w:vertAlign w:val="superscript"/>
        </w:rPr>
        <w:t>n</w:t>
      </w:r>
      <w:r>
        <w:rPr>
          <w:rStyle w:val="CharStyle728"/>
        </w:rPr>
        <w:tab/>
      </w:r>
      <w:r>
        <w:rPr>
          <w:rStyle w:val="CharStyle1020"/>
        </w:rPr>
        <w:t>—</w:t>
        <w:tab/>
      </w:r>
      <w:r>
        <w:rPr>
          <w:rStyle w:val="CharStyle728"/>
        </w:rPr>
        <w:t>a</w:t>
      </w:r>
      <w:r>
        <w:rPr>
          <w:rStyle w:val="CharStyle728"/>
          <w:vertAlign w:val="superscript"/>
        </w:rPr>
        <w:t>n</w:t>
      </w:r>
      <w:r>
        <w:rPr>
          <w:rStyle w:val="CharStyle728"/>
        </w:rPr>
        <w:t>)</w:t>
        <w:tab/>
      </w:r>
      <w:r>
        <w:rPr>
          <w:rStyle w:val="CharStyle1019"/>
        </w:rPr>
        <w:t>y</w:t>
        <w:tab/>
      </w:r>
      <w:r>
        <w:rPr>
          <w:rStyle w:val="CharStyle1017"/>
        </w:rPr>
        <w:t>\f—</w:t>
      </w:r>
      <w:r>
        <w:rPr>
          <w:rStyle w:val="CharStyle1018"/>
          <w:lang w:val="en-US" w:eastAsia="en-US" w:bidi="en-US"/>
        </w:rPr>
        <w:t>2</w:t>
      </w:r>
      <w:r>
        <w:rPr>
          <w:rStyle w:val="CharStyle1021"/>
          <w:lang w:val="en-US" w:eastAsia="en-US" w:bidi="en-US"/>
        </w:rPr>
        <w:tab/>
      </w:r>
      <w:r>
        <w:rPr>
          <w:rStyle w:val="CharStyle1021"/>
        </w:rPr>
        <w:t>ξ</w:t>
      </w:r>
      <w:r>
        <w:rPr>
          <w:rStyle w:val="CharStyle728"/>
          <w:lang w:val="el-GR" w:eastAsia="el-GR" w:bidi="el-GR"/>
        </w:rPr>
        <w:t xml:space="preserve"> </w:t>
      </w:r>
      <w:r>
        <w:rPr>
          <w:rStyle w:val="CharStyle728"/>
        </w:rPr>
        <w:t>±(a</w:t>
      </w:r>
      <w:r>
        <w:rPr>
          <w:rStyle w:val="CharStyle1018"/>
          <w:vertAlign w:val="superscript"/>
        </w:rPr>
        <w:t>3</w:t>
      </w:r>
      <w:r>
        <w:rPr>
          <w:rStyle w:val="CharStyle728"/>
          <w:vertAlign w:val="superscript"/>
        </w:rPr>
        <w:t>n</w:t>
      </w:r>
      <w:r>
        <w:rPr>
          <w:rStyle w:val="CharStyle728"/>
        </w:rPr>
        <w:t xml:space="preserve"> </w:t>
      </w:r>
      <w:r>
        <w:rPr>
          <w:rStyle w:val="CharStyle728"/>
          <w:lang w:val="en-US" w:eastAsia="en-US" w:bidi="en-US"/>
        </w:rPr>
        <w:t>+</w:t>
        <w:tab/>
      </w:r>
      <w:r>
        <w:rPr>
          <w:rStyle w:val="CharStyle728"/>
        </w:rPr>
        <w:t>a</w:t>
      </w:r>
      <w:r>
        <w:rPr>
          <w:rStyle w:val="CharStyle728"/>
          <w:vertAlign w:val="superscript"/>
        </w:rPr>
        <w:t>n</w:t>
      </w:r>
      <w:r>
        <w:rPr>
          <w:rStyle w:val="CharStyle728"/>
        </w:rPr>
        <w:t>)</w:t>
        <w:tab/>
      </w:r>
      <w:r>
        <w:rPr>
          <w:rStyle w:val="CharStyle728"/>
          <w:lang w:val="en-GB" w:eastAsia="en-GB" w:bidi="en-GB"/>
        </w:rPr>
        <w:t>(mod.</w:t>
        <w:tab/>
      </w:r>
      <w:r>
        <w:rPr>
          <w:rStyle w:val="CharStyle1018"/>
        </w:rPr>
        <w:t>8</w:t>
      </w:r>
      <w:r>
        <w:rPr>
          <w:rStyle w:val="CharStyle728"/>
        </w:rPr>
        <w:t xml:space="preserve">n </w:t>
      </w:r>
      <w:r>
        <w:rPr>
          <w:rStyle w:val="CharStyle728"/>
          <w:lang w:val="en-US" w:eastAsia="en-US" w:bidi="en-US"/>
        </w:rPr>
        <w:t>+</w:t>
      </w:r>
      <w:r>
        <w:rPr>
          <w:rStyle w:val="CharStyle1018"/>
          <w:lang w:val="en-US" w:eastAsia="en-US" w:bidi="en-US"/>
        </w:rPr>
        <w:t>1</w:t>
      </w:r>
      <w:r>
        <w:rPr>
          <w:rStyle w:val="CharStyle728"/>
          <w:lang w:val="en-US" w:eastAsia="en-US" w:bidi="en-US"/>
        </w:rPr>
        <w:t>).</w:t>
      </w:r>
      <w:bookmarkEnd w:id="135"/>
    </w:p>
    <w:p>
      <w:pPr>
        <w:pStyle w:val="Style458"/>
        <w:widowControl w:val="0"/>
        <w:keepNext w:val="0"/>
        <w:keepLines w:val="0"/>
        <w:shd w:val="clear" w:color="auto" w:fill="auto"/>
        <w:bidi w:val="0"/>
        <w:jc w:val="both"/>
        <w:spacing w:before="0" w:after="0" w:line="317" w:lineRule="exact"/>
        <w:ind w:left="0" w:right="0" w:firstLine="740"/>
        <w:sectPr>
          <w:type w:val="continuous"/>
          <w:pgSz w:w="11900" w:h="16840"/>
          <w:pgMar w:top="2424" w:left="1446" w:right="944" w:bottom="2880" w:header="0" w:footer="3" w:gutter="0"/>
          <w:rtlGutter w:val="0"/>
          <w:cols w:space="720"/>
          <w:noEndnote/>
          <w:docGrid w:linePitch="360"/>
        </w:sectPr>
      </w:pPr>
      <w:r>
        <w:rPr>
          <w:rStyle w:val="CharStyle710"/>
        </w:rPr>
        <w:t xml:space="preserve">Al </w:t>
      </w:r>
      <w:r>
        <w:rPr>
          <w:rStyle w:val="CharStyle710"/>
          <w:lang w:val="en-GB" w:eastAsia="en-GB" w:bidi="en-GB"/>
        </w:rPr>
        <w:t xml:space="preserve">art. </w:t>
      </w:r>
      <w:r>
        <w:rPr>
          <w:rStyle w:val="CharStyle710"/>
          <w:lang w:val="en-US" w:eastAsia="en-US" w:bidi="en-US"/>
        </w:rPr>
        <w:t xml:space="preserve">256 </w:t>
      </w:r>
      <w:r>
        <w:rPr>
          <w:rStyle w:val="CharStyle710"/>
        </w:rPr>
        <w:t xml:space="preserve">VI. Indicamos </w:t>
      </w:r>
      <w:r>
        <w:rPr>
          <w:rStyle w:val="CharStyle710"/>
          <w:lang w:val="en-US" w:eastAsia="en-US" w:bidi="en-US"/>
        </w:rPr>
        <w:t xml:space="preserve">16 </w:t>
      </w:r>
      <w:r>
        <w:rPr>
          <w:rStyle w:val="CharStyle710"/>
        </w:rPr>
        <w:t xml:space="preserve">determinantes positivos de la forma </w:t>
      </w:r>
      <w:r>
        <w:rPr>
          <w:rStyle w:val="CharStyle853"/>
        </w:rPr>
        <w:t>8n</w:t>
      </w:r>
      <w:r>
        <w:rPr>
          <w:rStyle w:val="CharStyle1022"/>
        </w:rPr>
        <w:t xml:space="preserve"> </w:t>
      </w:r>
      <w:r>
        <w:rPr>
          <w:rStyle w:val="CharStyle710"/>
          <w:lang w:val="en-US" w:eastAsia="en-US" w:bidi="en-US"/>
        </w:rPr>
        <w:t xml:space="preserve">+ 5 </w:t>
      </w:r>
      <w:r>
        <w:rPr>
          <w:rStyle w:val="CharStyle710"/>
        </w:rPr>
        <w:t xml:space="preserve">para los cuales el número de clases propiamente primitivas es tres veces mayor que el número de clases impropiamente primitivas, a saber </w:t>
      </w:r>
      <w:r>
        <w:rPr>
          <w:rStyle w:val="CharStyle710"/>
          <w:lang w:val="en-US" w:eastAsia="en-US" w:bidi="en-US"/>
        </w:rPr>
        <w:t xml:space="preserve">37,..., 573. </w:t>
      </w:r>
      <w:r>
        <w:rPr>
          <w:rStyle w:val="CharStyle710"/>
        </w:rPr>
        <w:t xml:space="preserve">A estos se agregan </w:t>
      </w:r>
      <w:r>
        <w:rPr>
          <w:rStyle w:val="CharStyle853"/>
          <w:lang w:val="en-US" w:eastAsia="en-US" w:bidi="en-US"/>
        </w:rPr>
        <w:t xml:space="preserve">677, 701, 709, 757, 781, 813, 829, 877, 885, 901, 909, 925, 933, 973, 997, </w:t>
      </w:r>
      <w:r>
        <w:rPr>
          <w:rStyle w:val="CharStyle853"/>
        </w:rPr>
        <w:t xml:space="preserve">resultando </w:t>
      </w:r>
      <w:r>
        <w:rPr>
          <w:rStyle w:val="CharStyle853"/>
          <w:lang w:val="en-US" w:eastAsia="en-US" w:bidi="en-US"/>
        </w:rPr>
        <w:t xml:space="preserve">31 </w:t>
      </w:r>
      <w:r>
        <w:rPr>
          <w:rStyle w:val="CharStyle853"/>
        </w:rPr>
        <w:t xml:space="preserve">de los </w:t>
      </w:r>
      <w:r>
        <w:rPr>
          <w:rStyle w:val="CharStyle853"/>
          <w:lang w:val="en-US" w:eastAsia="en-US" w:bidi="en-US"/>
        </w:rPr>
        <w:t>125.</w:t>
      </w:r>
    </w:p>
    <w:p>
      <w:pPr>
        <w:pStyle w:val="Style458"/>
        <w:tabs>
          <w:tab w:leader="hyphen" w:pos="547" w:val="left"/>
        </w:tabs>
        <w:widowControl w:val="0"/>
        <w:keepNext w:val="0"/>
        <w:keepLines w:val="0"/>
        <w:shd w:val="clear" w:color="auto" w:fill="auto"/>
        <w:bidi w:val="0"/>
        <w:jc w:val="both"/>
        <w:spacing w:before="0" w:after="120" w:line="317" w:lineRule="exact"/>
        <w:ind w:left="0" w:right="0" w:firstLine="760"/>
      </w:pPr>
      <w:r>
        <w:rPr>
          <w:rStyle w:val="CharStyle710"/>
        </w:rPr>
        <w:t xml:space="preserve">Al </w:t>
      </w:r>
      <w:r>
        <w:rPr>
          <w:rStyle w:val="CharStyle710"/>
          <w:lang w:val="en-GB" w:eastAsia="en-GB" w:bidi="en-GB"/>
        </w:rPr>
        <w:t xml:space="preserve">art. </w:t>
      </w:r>
      <w:r>
        <w:rPr>
          <w:rStyle w:val="CharStyle710"/>
          <w:lang w:val="en-US" w:eastAsia="en-US" w:bidi="en-US"/>
        </w:rPr>
        <w:t xml:space="preserve">301. </w:t>
      </w:r>
      <w:r>
        <w:rPr>
          <w:rStyle w:val="CharStyle710"/>
        </w:rPr>
        <w:t xml:space="preserve">De esta manera la suma del número de géneros para los determinantes -1a </w:t>
      </w:r>
      <w:r>
        <w:rPr>
          <w:rStyle w:val="CharStyle710"/>
          <w:lang w:val="en-US" w:eastAsia="en-US" w:bidi="en-US"/>
        </w:rPr>
        <w:t xml:space="preserve">-100 </w:t>
      </w:r>
      <w:r>
        <w:rPr>
          <w:rStyle w:val="CharStyle710"/>
        </w:rPr>
        <w:t xml:space="preserve">resulta ser </w:t>
      </w:r>
      <w:r>
        <w:rPr>
          <w:rStyle w:val="CharStyle710"/>
          <w:lang w:val="en-US" w:eastAsia="en-US" w:bidi="en-US"/>
        </w:rPr>
        <w:t xml:space="preserve">= 234, 4, </w:t>
      </w:r>
      <w:r>
        <w:rPr>
          <w:rStyle w:val="CharStyle710"/>
        </w:rPr>
        <w:t xml:space="preserve">mientras que su valor real es </w:t>
      </w:r>
      <w:r>
        <w:rPr>
          <w:rStyle w:val="CharStyle710"/>
          <w:lang w:val="en-US" w:eastAsia="en-US" w:bidi="en-US"/>
        </w:rPr>
        <w:t xml:space="preserve">233. </w:t>
      </w:r>
      <w:r>
        <w:rPr>
          <w:rStyle w:val="CharStyle710"/>
        </w:rPr>
        <w:tab/>
      </w:r>
      <w:r>
        <w:rPr>
          <w:rStyle w:val="CharStyle644"/>
        </w:rPr>
        <w:t>De -</w:t>
      </w:r>
      <w:r>
        <w:rPr>
          <w:rStyle w:val="CharStyle644"/>
          <w:lang w:val="en-US" w:eastAsia="en-US" w:bidi="en-US"/>
        </w:rPr>
        <w:t xml:space="preserve">1 </w:t>
      </w:r>
      <w:r>
        <w:rPr>
          <w:rStyle w:val="CharStyle644"/>
        </w:rPr>
        <w:t>a -</w:t>
      </w:r>
      <w:r>
        <w:rPr>
          <w:rStyle w:val="CharStyle644"/>
          <w:lang w:val="en-US" w:eastAsia="en-US" w:bidi="en-US"/>
        </w:rPr>
        <w:t>3000</w:t>
      </w:r>
      <w:r>
        <w:rPr>
          <w:rStyle w:val="CharStyle644"/>
        </w:rPr>
        <w:t xml:space="preserve">, la tabla da </w:t>
      </w:r>
      <w:r>
        <w:rPr>
          <w:rStyle w:val="CharStyle644"/>
          <w:lang w:val="en-US" w:eastAsia="en-US" w:bidi="en-US"/>
        </w:rPr>
        <w:t xml:space="preserve">11166, </w:t>
      </w:r>
      <w:r>
        <w:rPr>
          <w:rStyle w:val="CharStyle644"/>
        </w:rPr>
        <w:t xml:space="preserve">la formula </w:t>
      </w:r>
      <w:r>
        <w:rPr>
          <w:rStyle w:val="CharStyle644"/>
          <w:lang w:val="en-US" w:eastAsia="en-US" w:bidi="en-US"/>
        </w:rPr>
        <w:t>11167,9.</w:t>
      </w:r>
    </w:p>
    <w:p>
      <w:pPr>
        <w:pStyle w:val="Style640"/>
        <w:tabs>
          <w:tab w:leader="none" w:pos="5099" w:val="left"/>
        </w:tabs>
        <w:widowControl w:val="0"/>
        <w:keepNext w:val="0"/>
        <w:keepLines w:val="0"/>
        <w:shd w:val="clear" w:color="auto" w:fill="auto"/>
        <w:bidi w:val="0"/>
        <w:jc w:val="both"/>
        <w:spacing w:before="0" w:after="0"/>
        <w:ind w:left="0" w:right="0" w:firstLine="760"/>
      </w:pPr>
      <w:r>
        <w:rPr>
          <w:rStyle w:val="CharStyle737"/>
          <w:i w:val="0"/>
          <w:iCs w:val="0"/>
        </w:rPr>
        <w:t xml:space="preserve">Al </w:t>
      </w:r>
      <w:r>
        <w:rPr>
          <w:rStyle w:val="CharStyle737"/>
          <w:lang w:val="en-GB" w:eastAsia="en-GB" w:bidi="en-GB"/>
          <w:i w:val="0"/>
          <w:iCs w:val="0"/>
        </w:rPr>
        <w:t xml:space="preserve">art. </w:t>
      </w:r>
      <w:r>
        <w:rPr>
          <w:rStyle w:val="CharStyle737"/>
          <w:lang w:val="en-US" w:eastAsia="en-US" w:bidi="en-US"/>
          <w:i w:val="0"/>
          <w:iCs w:val="0"/>
        </w:rPr>
        <w:t xml:space="preserve">366. </w:t>
      </w:r>
      <w:r>
        <w:rPr>
          <w:lang w:val="es-ES" w:eastAsia="es-ES" w:bidi="es-ES"/>
          <w:w w:val="100"/>
          <w:spacing w:val="0"/>
          <w:color w:val="000000"/>
          <w:position w:val="0"/>
        </w:rPr>
        <w:t>Si todos los números</w:t>
      </w:r>
      <w:r>
        <w:rPr>
          <w:rStyle w:val="CharStyle737"/>
          <w:i w:val="0"/>
          <w:iCs w:val="0"/>
        </w:rPr>
        <w:t xml:space="preserve"> </w:t>
      </w:r>
      <w:r>
        <w:rPr>
          <w:rStyle w:val="CharStyle1023"/>
          <w:lang w:val="es-ES" w:eastAsia="es-ES" w:bidi="es-ES"/>
          <w:i w:val="0"/>
          <w:iCs w:val="0"/>
        </w:rPr>
        <w:t>2</w:t>
      </w:r>
      <w:r>
        <w:rPr>
          <w:rStyle w:val="CharStyle1023"/>
          <w:lang w:val="es-ES" w:eastAsia="es-ES" w:bidi="es-ES"/>
          <w:vertAlign w:val="superscript"/>
          <w:i w:val="0"/>
          <w:iCs w:val="0"/>
        </w:rPr>
        <w:t>2</w:t>
      </w:r>
      <w:r>
        <w:rPr>
          <w:rStyle w:val="CharStyle737"/>
          <w:i w:val="0"/>
          <w:iCs w:val="0"/>
        </w:rPr>
        <w:tab/>
      </w:r>
      <w:r>
        <w:rPr>
          <w:rStyle w:val="CharStyle1023"/>
          <w:i w:val="0"/>
          <w:iCs w:val="0"/>
        </w:rPr>
        <w:t>+1</w:t>
      </w:r>
      <w:r>
        <w:rPr>
          <w:rStyle w:val="CharStyle737"/>
          <w:lang w:val="en-US" w:eastAsia="en-US" w:bidi="en-US"/>
          <w:i w:val="0"/>
          <w:iCs w:val="0"/>
        </w:rPr>
        <w:t xml:space="preserve"> </w:t>
      </w:r>
      <w:r>
        <w:rPr>
          <w:lang w:val="es-ES" w:eastAsia="es-ES" w:bidi="es-ES"/>
          <w:w w:val="100"/>
          <w:spacing w:val="0"/>
          <w:color w:val="000000"/>
          <w:position w:val="0"/>
        </w:rPr>
        <w:t>fueran primos, entonces una</w:t>
      </w:r>
    </w:p>
    <w:p>
      <w:pPr>
        <w:pStyle w:val="Style640"/>
        <w:widowControl w:val="0"/>
        <w:keepNext w:val="0"/>
        <w:keepLines w:val="0"/>
        <w:shd w:val="clear" w:color="auto" w:fill="auto"/>
        <w:bidi w:val="0"/>
        <w:jc w:val="both"/>
        <w:spacing w:before="0" w:after="116"/>
        <w:ind w:left="0" w:right="0" w:firstLine="0"/>
      </w:pPr>
      <w:r>
        <w:rPr>
          <w:lang w:val="es-ES" w:eastAsia="es-ES" w:bidi="es-ES"/>
          <w:w w:val="100"/>
          <w:spacing w:val="0"/>
          <w:color w:val="000000"/>
          <w:position w:val="0"/>
        </w:rPr>
        <w:t>aproximación suficientemente precisa para el número (N) de enteros de este tipo menores que un numero M dado sería</w:t>
      </w:r>
      <w:r>
        <w:rPr>
          <w:rStyle w:val="CharStyle737"/>
          <w:i w:val="0"/>
          <w:iCs w:val="0"/>
        </w:rPr>
        <w:t xml:space="preserve"> </w:t>
      </w:r>
      <w:r>
        <w:rPr>
          <w:rStyle w:val="CharStyle737"/>
          <w:lang w:val="en-US" w:eastAsia="en-US" w:bidi="en-US"/>
          <w:i w:val="0"/>
          <w:iCs w:val="0"/>
        </w:rPr>
        <w:t xml:space="preserve">1 </w:t>
      </w:r>
      <w:r>
        <w:rPr>
          <w:rStyle w:val="CharStyle737"/>
          <w:i w:val="0"/>
          <w:iCs w:val="0"/>
        </w:rPr>
        <w:t>()</w:t>
      </w:r>
      <w:r>
        <w:rPr>
          <w:rStyle w:val="CharStyle737"/>
          <w:vertAlign w:val="superscript"/>
          <w:i w:val="0"/>
          <w:iCs w:val="0"/>
        </w:rPr>
        <w:t>2</w:t>
      </w:r>
      <w:r>
        <w:rPr>
          <w:rStyle w:val="CharStyle737"/>
          <w:i w:val="0"/>
          <w:iCs w:val="0"/>
        </w:rPr>
        <w:t>.</w:t>
      </w:r>
    </w:p>
    <w:p>
      <w:pPr>
        <w:pStyle w:val="Style458"/>
        <w:tabs>
          <w:tab w:leader="hyphen" w:pos="4680" w:val="left"/>
        </w:tabs>
        <w:widowControl w:val="0"/>
        <w:keepNext w:val="0"/>
        <w:keepLines w:val="0"/>
        <w:shd w:val="clear" w:color="auto" w:fill="auto"/>
        <w:bidi w:val="0"/>
        <w:jc w:val="both"/>
        <w:spacing w:before="0" w:after="124" w:line="322" w:lineRule="exact"/>
        <w:ind w:left="0" w:right="0" w:firstLine="760"/>
      </w:pPr>
      <w:r>
        <w:rPr>
          <w:rStyle w:val="CharStyle710"/>
        </w:rPr>
        <w:t xml:space="preserve">Al </w:t>
      </w:r>
      <w:r>
        <w:rPr>
          <w:rStyle w:val="CharStyle710"/>
          <w:lang w:val="en-GB" w:eastAsia="en-GB" w:bidi="en-GB"/>
        </w:rPr>
        <w:t xml:space="preserve">art. </w:t>
      </w:r>
      <w:r>
        <w:rPr>
          <w:rStyle w:val="CharStyle710"/>
          <w:lang w:val="en-US" w:eastAsia="en-US" w:bidi="en-US"/>
        </w:rPr>
        <w:t xml:space="preserve">42. </w:t>
      </w:r>
      <w:r>
        <w:rPr>
          <w:rStyle w:val="CharStyle710"/>
        </w:rPr>
        <w:t>El teorema concerniente a los divisores de una función algebraica racional entera con coeficientes enteros.</w:t>
        <w:tab/>
      </w:r>
      <w:r>
        <w:rPr>
          <w:rStyle w:val="CharStyle644"/>
          <w:lang w:val="en-US" w:eastAsia="en-US" w:bidi="en-US"/>
        </w:rPr>
        <w:t xml:space="preserve">22 </w:t>
      </w:r>
      <w:r>
        <w:rPr>
          <w:rStyle w:val="CharStyle644"/>
        </w:rPr>
        <w:t xml:space="preserve">de julio de </w:t>
      </w:r>
      <w:r>
        <w:rPr>
          <w:rStyle w:val="CharStyle644"/>
          <w:lang w:val="en-US" w:eastAsia="en-US" w:bidi="en-US"/>
        </w:rPr>
        <w:t>1797.</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Al </w:t>
      </w:r>
      <w:r>
        <w:rPr>
          <w:rStyle w:val="CharStyle710"/>
          <w:lang w:val="en-GB" w:eastAsia="en-GB" w:bidi="en-GB"/>
        </w:rPr>
        <w:t xml:space="preserve">art. </w:t>
      </w:r>
      <w:r>
        <w:rPr>
          <w:rStyle w:val="CharStyle710"/>
          <w:lang w:val="en-US" w:eastAsia="en-US" w:bidi="en-US"/>
        </w:rPr>
        <w:t xml:space="preserve">130. </w:t>
      </w:r>
      <w:r>
        <w:rPr>
          <w:rStyle w:val="CharStyle710"/>
          <w:lang w:val="la" w:eastAsia="la" w:bidi="la"/>
        </w:rPr>
        <w:t xml:space="preserve">Despues </w:t>
      </w:r>
      <w:r>
        <w:rPr>
          <w:rStyle w:val="CharStyle710"/>
        </w:rPr>
        <w:t xml:space="preserve">de haber demostrado rigurosamente que cada número primo de la forma 4n </w:t>
      </w:r>
      <w:r>
        <w:rPr>
          <w:rStyle w:val="CharStyle710"/>
          <w:lang w:val="en-US" w:eastAsia="en-US" w:bidi="en-US"/>
        </w:rPr>
        <w:t xml:space="preserve">+ 1, </w:t>
      </w:r>
      <w:r>
        <w:rPr>
          <w:rStyle w:val="CharStyle710"/>
        </w:rPr>
        <w:t>tomado positivo o negativamente, es un no residuo de algún</w:t>
      </w:r>
    </w:p>
    <w:p>
      <w:pPr>
        <w:pStyle w:val="Style640"/>
        <w:tabs>
          <w:tab w:leader="hyphen" w:pos="4334" w:val="left"/>
        </w:tabs>
        <w:widowControl w:val="0"/>
        <w:keepNext w:val="0"/>
        <w:keepLines w:val="0"/>
        <w:shd w:val="clear" w:color="auto" w:fill="auto"/>
        <w:bidi w:val="0"/>
        <w:jc w:val="both"/>
        <w:spacing w:before="0" w:after="40" w:line="400" w:lineRule="exact"/>
        <w:ind w:left="0" w:right="0" w:firstLine="0"/>
      </w:pPr>
      <w:r>
        <w:rPr>
          <w:rStyle w:val="CharStyle737"/>
          <w:i w:val="0"/>
          <w:iCs w:val="0"/>
        </w:rPr>
        <w:t>número primo menor que el mismo.</w:t>
        <w:tab/>
      </w:r>
      <w:r>
        <w:rPr>
          <w:lang w:val="es-ES" w:eastAsia="es-ES" w:bidi="es-ES"/>
          <w:w w:val="100"/>
          <w:spacing w:val="0"/>
          <w:color w:val="000000"/>
          <w:position w:val="0"/>
        </w:rPr>
        <w:t xml:space="preserve">Descubrimos esta prueba el </w:t>
      </w:r>
      <w:r>
        <w:rPr>
          <w:lang w:val="en-US" w:eastAsia="en-US" w:bidi="en-US"/>
          <w:w w:val="100"/>
          <w:spacing w:val="0"/>
          <w:color w:val="000000"/>
          <w:position w:val="0"/>
        </w:rPr>
        <w:t xml:space="preserve">8 </w:t>
      </w:r>
      <w:r>
        <w:rPr>
          <w:lang w:val="es-ES" w:eastAsia="es-ES" w:bidi="es-ES"/>
          <w:w w:val="100"/>
          <w:spacing w:val="0"/>
          <w:color w:val="000000"/>
          <w:position w:val="0"/>
        </w:rPr>
        <w:t>de abril de</w:t>
      </w:r>
    </w:p>
    <w:p>
      <w:pPr>
        <w:pStyle w:val="Style640"/>
        <w:widowControl w:val="0"/>
        <w:keepNext w:val="0"/>
        <w:keepLines w:val="0"/>
        <w:shd w:val="clear" w:color="auto" w:fill="auto"/>
        <w:bidi w:val="0"/>
        <w:jc w:val="both"/>
        <w:spacing w:before="0" w:after="51" w:line="210" w:lineRule="exact"/>
        <w:ind w:left="0" w:right="0" w:firstLine="0"/>
      </w:pPr>
      <w:r>
        <w:rPr>
          <w:lang w:val="en-US" w:eastAsia="en-US" w:bidi="en-US"/>
          <w:w w:val="100"/>
          <w:spacing w:val="0"/>
          <w:color w:val="000000"/>
          <w:position w:val="0"/>
        </w:rPr>
        <w:t>1796.</w:t>
      </w:r>
    </w:p>
    <w:p>
      <w:pPr>
        <w:pStyle w:val="Style640"/>
        <w:widowControl w:val="0"/>
        <w:keepNext w:val="0"/>
        <w:keepLines w:val="0"/>
        <w:shd w:val="clear" w:color="auto" w:fill="auto"/>
        <w:bidi w:val="0"/>
        <w:jc w:val="both"/>
        <w:spacing w:before="0" w:after="40" w:line="400" w:lineRule="exact"/>
        <w:ind w:left="0" w:right="0" w:firstLine="760"/>
      </w:pPr>
      <w:r>
        <w:rPr>
          <w:rStyle w:val="CharStyle737"/>
          <w:i w:val="0"/>
          <w:iCs w:val="0"/>
        </w:rPr>
        <w:t xml:space="preserve">Al </w:t>
      </w:r>
      <w:r>
        <w:rPr>
          <w:rStyle w:val="CharStyle737"/>
          <w:lang w:val="en-GB" w:eastAsia="en-GB" w:bidi="en-GB"/>
          <w:i w:val="0"/>
          <w:iCs w:val="0"/>
        </w:rPr>
        <w:t xml:space="preserve">art. </w:t>
      </w:r>
      <w:r>
        <w:rPr>
          <w:rStyle w:val="CharStyle737"/>
          <w:lang w:val="en-US" w:eastAsia="en-US" w:bidi="en-US"/>
          <w:i w:val="0"/>
          <w:iCs w:val="0"/>
        </w:rPr>
        <w:t xml:space="preserve">131. </w:t>
      </w:r>
      <w:r>
        <w:rPr>
          <w:lang w:val="es-ES" w:eastAsia="es-ES" w:bidi="es-ES"/>
          <w:w w:val="100"/>
          <w:spacing w:val="0"/>
          <w:color w:val="000000"/>
          <w:position w:val="0"/>
        </w:rPr>
        <w:t>Descubrimos el teorema fundamental por inducción en marzo de</w:t>
      </w:r>
    </w:p>
    <w:p>
      <w:pPr>
        <w:pStyle w:val="Style640"/>
        <w:widowControl w:val="0"/>
        <w:keepNext w:val="0"/>
        <w:keepLines w:val="0"/>
        <w:shd w:val="clear" w:color="auto" w:fill="auto"/>
        <w:bidi w:val="0"/>
        <w:jc w:val="both"/>
        <w:spacing w:before="0" w:after="0" w:line="210" w:lineRule="exact"/>
        <w:ind w:left="0" w:right="0" w:firstLine="0"/>
      </w:pPr>
      <w:r>
        <w:rPr>
          <w:lang w:val="en-US" w:eastAsia="en-US" w:bidi="en-US"/>
          <w:w w:val="100"/>
          <w:spacing w:val="0"/>
          <w:color w:val="000000"/>
          <w:position w:val="0"/>
        </w:rPr>
        <w:t>1795.</w:t>
      </w:r>
    </w:p>
    <w:p>
      <w:pPr>
        <w:pStyle w:val="Style640"/>
        <w:widowControl w:val="0"/>
        <w:keepNext w:val="0"/>
        <w:keepLines w:val="0"/>
        <w:shd w:val="clear" w:color="auto" w:fill="auto"/>
        <w:bidi w:val="0"/>
        <w:jc w:val="both"/>
        <w:spacing w:before="0" w:after="124" w:line="322" w:lineRule="exact"/>
        <w:ind w:left="0" w:right="0" w:firstLine="760"/>
      </w:pPr>
      <w:r>
        <w:rPr>
          <w:lang w:val="es-ES" w:eastAsia="es-ES" w:bidi="es-ES"/>
          <w:w w:val="100"/>
          <w:spacing w:val="0"/>
          <w:color w:val="000000"/>
          <w:position w:val="0"/>
        </w:rPr>
        <w:t xml:space="preserve">Encontramos nuestra primera prueba, aquólla contenida en esta seccion, en abril de </w:t>
      </w:r>
      <w:r>
        <w:rPr>
          <w:lang w:val="en-US" w:eastAsia="en-US" w:bidi="en-US"/>
          <w:w w:val="100"/>
          <w:spacing w:val="0"/>
          <w:color w:val="000000"/>
          <w:position w:val="0"/>
        </w:rPr>
        <w:t>1796.</w:t>
      </w:r>
    </w:p>
    <w:p>
      <w:pPr>
        <w:pStyle w:val="Style458"/>
        <w:tabs>
          <w:tab w:leader="hyphen" w:pos="1949" w:val="left"/>
        </w:tabs>
        <w:widowControl w:val="0"/>
        <w:keepNext w:val="0"/>
        <w:keepLines w:val="0"/>
        <w:shd w:val="clear" w:color="auto" w:fill="auto"/>
        <w:bidi w:val="0"/>
        <w:jc w:val="both"/>
        <w:spacing w:before="0" w:after="120" w:line="317" w:lineRule="exact"/>
        <w:ind w:left="0" w:right="0" w:firstLine="760"/>
      </w:pPr>
      <w:r>
        <w:rPr>
          <w:rStyle w:val="CharStyle710"/>
        </w:rPr>
        <w:t xml:space="preserve">Al </w:t>
      </w:r>
      <w:r>
        <w:rPr>
          <w:rStyle w:val="CharStyle710"/>
          <w:lang w:val="en-GB" w:eastAsia="en-GB" w:bidi="en-GB"/>
        </w:rPr>
        <w:t xml:space="preserve">art. </w:t>
      </w:r>
      <w:r>
        <w:rPr>
          <w:rStyle w:val="CharStyle710"/>
          <w:lang w:val="en-US" w:eastAsia="en-US" w:bidi="en-US"/>
        </w:rPr>
        <w:t xml:space="preserve">133. </w:t>
      </w:r>
      <w:r>
        <w:rPr>
          <w:rStyle w:val="CharStyle710"/>
        </w:rPr>
        <w:t xml:space="preserve">Iniciamos ahora una investigacion mas general. Consideraremos dos </w:t>
      </w:r>
      <w:r>
        <w:rPr>
          <w:rStyle w:val="CharStyle710"/>
          <w:lang w:val="la" w:eastAsia="la" w:bidi="la"/>
        </w:rPr>
        <w:t xml:space="preserve">numeros </w:t>
      </w:r>
      <w:r>
        <w:rPr>
          <w:rStyle w:val="CharStyle710"/>
        </w:rPr>
        <w:t xml:space="preserve">impares cualesquiera </w:t>
      </w:r>
      <w:r>
        <w:rPr>
          <w:rStyle w:val="CharStyle644"/>
        </w:rPr>
        <w:t>P</w:t>
      </w:r>
      <w:r>
        <w:rPr>
          <w:rStyle w:val="CharStyle710"/>
        </w:rPr>
        <w:t xml:space="preserve"> y Q, primos entre sí, provistos de signos cualesquiera.</w:t>
        <w:tab/>
      </w:r>
      <w:r>
        <w:rPr>
          <w:rStyle w:val="CharStyle644"/>
          <w:lang w:val="en-US" w:eastAsia="en-US" w:bidi="en-US"/>
        </w:rPr>
        <w:t xml:space="preserve">29 </w:t>
      </w:r>
      <w:r>
        <w:rPr>
          <w:rStyle w:val="CharStyle644"/>
        </w:rPr>
        <w:t xml:space="preserve">de abril de </w:t>
      </w:r>
      <w:r>
        <w:rPr>
          <w:rStyle w:val="CharStyle644"/>
          <w:lang w:val="en-US" w:eastAsia="en-US" w:bidi="en-US"/>
        </w:rPr>
        <w:t>1796.</w:t>
      </w:r>
    </w:p>
    <w:p>
      <w:pPr>
        <w:pStyle w:val="Style458"/>
        <w:widowControl w:val="0"/>
        <w:keepNext w:val="0"/>
        <w:keepLines w:val="0"/>
        <w:shd w:val="clear" w:color="auto" w:fill="auto"/>
        <w:bidi w:val="0"/>
        <w:jc w:val="both"/>
        <w:spacing w:before="0" w:after="0" w:line="317" w:lineRule="exact"/>
        <w:ind w:left="0" w:right="0" w:firstLine="760"/>
      </w:pPr>
      <w:r>
        <w:rPr>
          <w:rStyle w:val="CharStyle710"/>
        </w:rPr>
        <w:t xml:space="preserve">Al </w:t>
      </w:r>
      <w:r>
        <w:rPr>
          <w:rStyle w:val="CharStyle710"/>
          <w:lang w:val="en-GB" w:eastAsia="en-GB" w:bidi="en-GB"/>
        </w:rPr>
        <w:t xml:space="preserve">art. </w:t>
      </w:r>
      <w:r>
        <w:rPr>
          <w:rStyle w:val="CharStyle710"/>
          <w:lang w:val="en-US" w:eastAsia="en-US" w:bidi="en-US"/>
        </w:rPr>
        <w:t xml:space="preserve">145. </w:t>
      </w:r>
      <w:r>
        <w:rPr>
          <w:rStyle w:val="CharStyle710"/>
        </w:rPr>
        <w:t xml:space="preserve">Ademas, los teoremas pertenecientes a los residuos </w:t>
      </w:r>
      <w:r>
        <w:rPr>
          <w:rStyle w:val="CharStyle1008"/>
          <w:lang w:val="en-US" w:eastAsia="en-US" w:bidi="en-US"/>
        </w:rPr>
        <w:t>+2</w:t>
      </w:r>
      <w:r>
        <w:rPr>
          <w:rStyle w:val="CharStyle710"/>
          <w:lang w:val="en-US" w:eastAsia="en-US" w:bidi="en-US"/>
        </w:rPr>
        <w:t xml:space="preserve"> </w:t>
      </w:r>
      <w:r>
        <w:rPr>
          <w:rStyle w:val="CharStyle710"/>
        </w:rPr>
        <w:t xml:space="preserve">y </w:t>
      </w:r>
      <w:r>
        <w:rPr>
          <w:rStyle w:val="CharStyle1008"/>
        </w:rPr>
        <w:t xml:space="preserve">—2 </w:t>
      </w:r>
      <w:r>
        <w:rPr>
          <w:rStyle w:val="CharStyle710"/>
        </w:rPr>
        <w:t>entonces deberían suponerse; pero como nuestra demostracion esta completa sin usar</w:t>
      </w:r>
    </w:p>
    <w:p>
      <w:pPr>
        <w:pStyle w:val="Style458"/>
        <w:tabs>
          <w:tab w:leader="hyphen" w:pos="8078" w:val="left"/>
        </w:tabs>
        <w:widowControl w:val="0"/>
        <w:keepNext w:val="0"/>
        <w:keepLines w:val="0"/>
        <w:shd w:val="clear" w:color="auto" w:fill="auto"/>
        <w:bidi w:val="0"/>
        <w:jc w:val="both"/>
        <w:spacing w:before="0" w:after="0" w:line="317" w:lineRule="exact"/>
        <w:ind w:left="0" w:right="0" w:firstLine="0"/>
      </w:pPr>
      <w:r>
        <w:rPr>
          <w:rStyle w:val="CharStyle710"/>
        </w:rPr>
        <w:t>estos teoremas, obtenemos de esto un metodo nuevo para demostrarlos.</w:t>
        <w:tab/>
      </w:r>
      <w:r>
        <w:rPr>
          <w:rStyle w:val="CharStyle644"/>
          <w:lang w:val="en-US" w:eastAsia="en-US" w:bidi="en-US"/>
        </w:rPr>
        <w:t xml:space="preserve">4 </w:t>
      </w:r>
      <w:r>
        <w:rPr>
          <w:rStyle w:val="CharStyle644"/>
        </w:rPr>
        <w:t>de</w:t>
      </w:r>
    </w:p>
    <w:p>
      <w:pPr>
        <w:pStyle w:val="Style640"/>
        <w:widowControl w:val="0"/>
        <w:keepNext w:val="0"/>
        <w:keepLines w:val="0"/>
        <w:shd w:val="clear" w:color="auto" w:fill="auto"/>
        <w:bidi w:val="0"/>
        <w:jc w:val="both"/>
        <w:spacing w:before="0" w:after="116"/>
        <w:ind w:left="0" w:right="0" w:firstLine="0"/>
      </w:pPr>
      <w:r>
        <w:rPr>
          <w:lang w:val="es-ES" w:eastAsia="es-ES" w:bidi="es-ES"/>
          <w:w w:val="100"/>
          <w:spacing w:val="0"/>
          <w:color w:val="000000"/>
          <w:position w:val="0"/>
        </w:rPr>
        <w:t xml:space="preserve">febrero de </w:t>
      </w:r>
      <w:r>
        <w:rPr>
          <w:lang w:val="en-US" w:eastAsia="en-US" w:bidi="en-US"/>
          <w:w w:val="100"/>
          <w:spacing w:val="0"/>
          <w:color w:val="000000"/>
          <w:position w:val="0"/>
        </w:rPr>
        <w:t>1797.</w:t>
      </w:r>
    </w:p>
    <w:p>
      <w:pPr>
        <w:pStyle w:val="Style458"/>
        <w:tabs>
          <w:tab w:leader="hyphen" w:pos="4128" w:val="left"/>
        </w:tabs>
        <w:widowControl w:val="0"/>
        <w:keepNext w:val="0"/>
        <w:keepLines w:val="0"/>
        <w:shd w:val="clear" w:color="auto" w:fill="auto"/>
        <w:bidi w:val="0"/>
        <w:jc w:val="both"/>
        <w:spacing w:before="0" w:after="124" w:line="322" w:lineRule="exact"/>
        <w:ind w:left="0" w:right="0" w:firstLine="760"/>
      </w:pPr>
      <w:r>
        <w:rPr>
          <w:rStyle w:val="CharStyle710"/>
        </w:rPr>
        <w:t>Al encabezamiento de la Seccion V: Sobre las formas y las ecuaciones indeterminadas de segundo grado.</w:t>
        <w:tab/>
      </w:r>
      <w:r>
        <w:rPr>
          <w:rStyle w:val="CharStyle644"/>
        </w:rPr>
        <w:t xml:space="preserve">De aquó adelante, </w:t>
      </w:r>
      <w:r>
        <w:rPr>
          <w:rStyle w:val="CharStyle644"/>
          <w:lang w:val="en-US" w:eastAsia="en-US" w:bidi="en-US"/>
        </w:rPr>
        <w:t xml:space="preserve">22 </w:t>
      </w:r>
      <w:r>
        <w:rPr>
          <w:rStyle w:val="CharStyle644"/>
        </w:rPr>
        <w:t xml:space="preserve">de junio de </w:t>
      </w:r>
      <w:r>
        <w:rPr>
          <w:rStyle w:val="CharStyle644"/>
          <w:lang w:val="en-US" w:eastAsia="en-US" w:bidi="en-US"/>
        </w:rPr>
        <w:t>1796.</w:t>
      </w:r>
    </w:p>
    <w:p>
      <w:pPr>
        <w:pStyle w:val="Style458"/>
        <w:tabs>
          <w:tab w:leader="hyphen" w:pos="1392" w:val="left"/>
        </w:tabs>
        <w:widowControl w:val="0"/>
        <w:keepNext w:val="0"/>
        <w:keepLines w:val="0"/>
        <w:shd w:val="clear" w:color="auto" w:fill="auto"/>
        <w:bidi w:val="0"/>
        <w:jc w:val="both"/>
        <w:spacing w:before="0" w:after="120" w:line="317" w:lineRule="exact"/>
        <w:ind w:left="0" w:right="0" w:firstLine="760"/>
      </w:pPr>
      <w:r>
        <w:rPr>
          <w:rStyle w:val="CharStyle710"/>
        </w:rPr>
        <w:t xml:space="preserve">Al </w:t>
      </w:r>
      <w:r>
        <w:rPr>
          <w:rStyle w:val="CharStyle710"/>
          <w:lang w:val="en-GB" w:eastAsia="en-GB" w:bidi="en-GB"/>
        </w:rPr>
        <w:t xml:space="preserve">art. </w:t>
      </w:r>
      <w:r>
        <w:rPr>
          <w:rStyle w:val="CharStyle710"/>
          <w:lang w:val="en-US" w:eastAsia="en-US" w:bidi="en-US"/>
        </w:rPr>
        <w:t xml:space="preserve">234. </w:t>
      </w:r>
      <w:r>
        <w:rPr>
          <w:rStyle w:val="CharStyle710"/>
        </w:rPr>
        <w:t>... pasaremos a otro tema muy importante, la composicion de formas.</w:t>
        <w:tab/>
      </w:r>
      <w:r>
        <w:rPr>
          <w:rStyle w:val="CharStyle644"/>
        </w:rPr>
        <w:t xml:space="preserve">Estas disquisiciones fueron iniciadas en el otoño de </w:t>
      </w:r>
      <w:r>
        <w:rPr>
          <w:rStyle w:val="CharStyle644"/>
          <w:lang w:val="en-US" w:eastAsia="en-US" w:bidi="en-US"/>
        </w:rPr>
        <w:t>1798.</w:t>
      </w:r>
    </w:p>
    <w:p>
      <w:pPr>
        <w:pStyle w:val="Style458"/>
        <w:widowControl w:val="0"/>
        <w:keepNext w:val="0"/>
        <w:keepLines w:val="0"/>
        <w:shd w:val="clear" w:color="auto" w:fill="auto"/>
        <w:bidi w:val="0"/>
        <w:jc w:val="both"/>
        <w:spacing w:before="0" w:after="0" w:line="317" w:lineRule="exact"/>
        <w:ind w:left="0" w:right="0" w:firstLine="760"/>
        <w:sectPr>
          <w:headerReference w:type="even" r:id="rId233"/>
          <w:headerReference w:type="default" r:id="rId234"/>
          <w:headerReference w:type="first" r:id="rId235"/>
          <w:titlePg/>
          <w:pgSz w:w="11900" w:h="16840"/>
          <w:pgMar w:top="2424" w:left="1446" w:right="944" w:bottom="2880" w:header="0" w:footer="3" w:gutter="0"/>
          <w:rtlGutter w:val="0"/>
          <w:cols w:space="720"/>
          <w:pgNumType w:start="486"/>
          <w:noEndnote/>
          <w:docGrid w:linePitch="360"/>
        </w:sectPr>
      </w:pPr>
      <w:r>
        <w:rPr>
          <w:rStyle w:val="CharStyle710"/>
        </w:rPr>
        <w:t xml:space="preserve">Al </w:t>
      </w:r>
      <w:r>
        <w:rPr>
          <w:rStyle w:val="CharStyle710"/>
          <w:lang w:val="en-GB" w:eastAsia="en-GB" w:bidi="en-GB"/>
        </w:rPr>
        <w:t xml:space="preserve">art. </w:t>
      </w:r>
      <w:r>
        <w:rPr>
          <w:rStyle w:val="CharStyle710"/>
        </w:rPr>
        <w:t xml:space="preserve">262. A partir de este </w:t>
      </w:r>
      <w:r>
        <w:rPr>
          <w:rStyle w:val="CharStyle710"/>
          <w:lang w:val="la" w:eastAsia="la" w:bidi="la"/>
        </w:rPr>
        <w:t xml:space="preserve">principio, </w:t>
      </w:r>
      <w:r>
        <w:rPr>
          <w:rStyle w:val="CharStyle710"/>
        </w:rPr>
        <w:t>podemos desarrollar un nuevo metodo, no solamente para el teorema fundamental, sino tambien para demostrar los otros teoremas de la seccion previa que tengan que ver con los residuos —</w:t>
      </w:r>
      <w:r>
        <w:rPr>
          <w:rStyle w:val="CharStyle1008"/>
        </w:rPr>
        <w:t>1</w:t>
      </w:r>
      <w:r>
        <w:rPr>
          <w:rStyle w:val="CharStyle710"/>
        </w:rPr>
        <w:t xml:space="preserve">, </w:t>
      </w:r>
      <w:r>
        <w:rPr>
          <w:rStyle w:val="CharStyle710"/>
          <w:lang w:val="en-US" w:eastAsia="en-US" w:bidi="en-US"/>
        </w:rPr>
        <w:t>+</w:t>
      </w:r>
      <w:r>
        <w:rPr>
          <w:rStyle w:val="CharStyle1008"/>
          <w:lang w:val="en-US" w:eastAsia="en-US" w:bidi="en-US"/>
        </w:rPr>
        <w:t>2</w:t>
      </w:r>
      <w:r>
        <w:rPr>
          <w:rStyle w:val="CharStyle710"/>
          <w:lang w:val="en-US" w:eastAsia="en-US" w:bidi="en-US"/>
        </w:rPr>
        <w:t xml:space="preserve">, </w:t>
      </w:r>
      <w:r>
        <w:rPr>
          <w:rStyle w:val="CharStyle710"/>
        </w:rPr>
        <w:t>—</w:t>
      </w:r>
      <w:r>
        <w:rPr>
          <w:rStyle w:val="CharStyle1008"/>
        </w:rPr>
        <w:t>2</w:t>
      </w:r>
      <w:r>
        <w:rPr>
          <w:rStyle w:val="CharStyle710"/>
        </w:rPr>
        <w:t xml:space="preserve">. — — </w:t>
      </w:r>
      <w:r>
        <w:rPr>
          <w:rStyle w:val="CharStyle644"/>
        </w:rPr>
        <w:t xml:space="preserve">Los principios de este mótodo fueron primero descubiertos el </w:t>
      </w:r>
      <w:r>
        <w:rPr>
          <w:rStyle w:val="CharStyle644"/>
          <w:lang w:val="en-US" w:eastAsia="en-US" w:bidi="en-US"/>
        </w:rPr>
        <w:t xml:space="preserve">27 </w:t>
      </w:r>
      <w:r>
        <w:rPr>
          <w:rStyle w:val="CharStyle644"/>
        </w:rPr>
        <w:t xml:space="preserve">de julio de </w:t>
      </w:r>
      <w:r>
        <w:rPr>
          <w:rStyle w:val="CharStyle644"/>
          <w:lang w:val="en-US" w:eastAsia="en-US" w:bidi="en-US"/>
        </w:rPr>
        <w:t xml:space="preserve">1796, </w:t>
      </w:r>
      <w:r>
        <w:rPr>
          <w:rStyle w:val="CharStyle644"/>
        </w:rPr>
        <w:t xml:space="preserve">pero fue refinado y reducido a su forma presente en la primavera de </w:t>
      </w:r>
      <w:r>
        <w:rPr>
          <w:rStyle w:val="CharStyle644"/>
          <w:lang w:val="en-US" w:eastAsia="en-US" w:bidi="en-US"/>
        </w:rPr>
        <w:t>1800.</w:t>
      </w:r>
    </w:p>
    <w:p>
      <w:pPr>
        <w:pStyle w:val="Style458"/>
        <w:tabs>
          <w:tab w:leader="hyphen" w:pos="6000" w:val="left"/>
        </w:tabs>
        <w:widowControl w:val="0"/>
        <w:keepNext w:val="0"/>
        <w:keepLines w:val="0"/>
        <w:shd w:val="clear" w:color="auto" w:fill="auto"/>
        <w:bidi w:val="0"/>
        <w:jc w:val="both"/>
        <w:spacing w:before="0" w:after="60" w:line="317" w:lineRule="exact"/>
        <w:ind w:left="0" w:right="0" w:firstLine="740"/>
      </w:pPr>
      <w:r>
        <w:rPr>
          <w:rStyle w:val="CharStyle710"/>
        </w:rPr>
        <w:t xml:space="preserve">Al </w:t>
      </w:r>
      <w:r>
        <w:rPr>
          <w:rStyle w:val="CharStyle710"/>
          <w:lang w:val="en-GB" w:eastAsia="en-GB" w:bidi="en-GB"/>
        </w:rPr>
        <w:t xml:space="preserve">art. </w:t>
      </w:r>
      <w:r>
        <w:rPr>
          <w:rStyle w:val="CharStyle710"/>
          <w:lang w:val="en-US" w:eastAsia="en-US" w:bidi="en-US"/>
        </w:rPr>
        <w:t xml:space="preserve">266. </w:t>
      </w:r>
      <w:r>
        <w:rPr>
          <w:rStyle w:val="CharStyle710"/>
          <w:lang w:val="en-GB" w:eastAsia="en-GB" w:bidi="en-GB"/>
        </w:rPr>
        <w:t xml:space="preserve">... </w:t>
      </w:r>
      <w:r>
        <w:rPr>
          <w:rStyle w:val="CharStyle710"/>
        </w:rPr>
        <w:t>pero hay muchas verdades bellas concernientes a estas formas cuya fuente real se indaga en la teoría de formas ternarias de segundo grado. Haremos, por tanto, una breve digresión dentro de esta teoría.</w:t>
        <w:tab/>
      </w:r>
      <w:r>
        <w:rPr>
          <w:rStyle w:val="CharStyle853"/>
          <w:lang w:val="en-US" w:eastAsia="en-US" w:bidi="en-US"/>
        </w:rPr>
        <w:t xml:space="preserve">14 </w:t>
      </w:r>
      <w:r>
        <w:rPr>
          <w:rStyle w:val="CharStyle853"/>
        </w:rPr>
        <w:t xml:space="preserve">de febrero de </w:t>
      </w:r>
      <w:r>
        <w:rPr>
          <w:rStyle w:val="CharStyle853"/>
          <w:lang w:val="en-US" w:eastAsia="en-US" w:bidi="en-US"/>
        </w:rPr>
        <w:t>1799.</w:t>
      </w:r>
    </w:p>
    <w:p>
      <w:pPr>
        <w:pStyle w:val="Style458"/>
        <w:tabs>
          <w:tab w:leader="hyphen" w:pos="547" w:val="left"/>
        </w:tabs>
        <w:widowControl w:val="0"/>
        <w:keepNext w:val="0"/>
        <w:keepLines w:val="0"/>
        <w:shd w:val="clear" w:color="auto" w:fill="auto"/>
        <w:bidi w:val="0"/>
        <w:jc w:val="both"/>
        <w:spacing w:before="0" w:after="60" w:line="317" w:lineRule="exact"/>
        <w:ind w:left="0" w:right="0" w:firstLine="740"/>
      </w:pPr>
      <w:r>
        <w:rPr>
          <w:rStyle w:val="CharStyle710"/>
        </w:rPr>
        <w:t xml:space="preserve">Al </w:t>
      </w:r>
      <w:r>
        <w:rPr>
          <w:rStyle w:val="CharStyle710"/>
          <w:lang w:val="en-GB" w:eastAsia="en-GB" w:bidi="en-GB"/>
        </w:rPr>
        <w:t xml:space="preserve">art. </w:t>
      </w:r>
      <w:r>
        <w:rPr>
          <w:rStyle w:val="CharStyle710"/>
          <w:lang w:val="en-US" w:eastAsia="en-US" w:bidi="en-US"/>
        </w:rPr>
        <w:t xml:space="preserve">272. </w:t>
      </w:r>
      <w:r>
        <w:rPr>
          <w:rStyle w:val="CharStyle710"/>
        </w:rPr>
        <w:t xml:space="preserve">Primero mostraremos como cada forma ternaria puede ser reducida a una forma mas simple y luego mostraremos que el nómero de las formas mas simples (que resulta de tales reducciones) es finito para un determinante dado. </w:t>
      </w:r>
      <w:r>
        <w:rPr>
          <w:rStyle w:val="CharStyle1022"/>
        </w:rPr>
        <w:tab/>
      </w:r>
      <w:r>
        <w:rPr>
          <w:rStyle w:val="CharStyle853"/>
          <w:lang w:val="en-US" w:eastAsia="en-US" w:bidi="en-US"/>
        </w:rPr>
        <w:t xml:space="preserve">13 </w:t>
      </w:r>
      <w:r>
        <w:rPr>
          <w:rStyle w:val="CharStyle853"/>
        </w:rPr>
        <w:t xml:space="preserve">de febrero de </w:t>
      </w:r>
      <w:r>
        <w:rPr>
          <w:rStyle w:val="CharStyle853"/>
          <w:lang w:val="en-US" w:eastAsia="en-US" w:bidi="en-US"/>
        </w:rPr>
        <w:t>1800.</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Al </w:t>
      </w:r>
      <w:r>
        <w:rPr>
          <w:rStyle w:val="CharStyle710"/>
          <w:lang w:val="en-GB" w:eastAsia="en-GB" w:bidi="en-GB"/>
        </w:rPr>
        <w:t xml:space="preserve">art. </w:t>
      </w:r>
      <w:r>
        <w:rPr>
          <w:rStyle w:val="CharStyle710"/>
          <w:lang w:val="en-US" w:eastAsia="en-US" w:bidi="en-US"/>
        </w:rPr>
        <w:t xml:space="preserve">287 </w:t>
      </w:r>
      <w:r>
        <w:rPr>
          <w:rStyle w:val="CharStyle710"/>
        </w:rPr>
        <w:t xml:space="preserve">III. De manera similar se prueba que aquellos caracteres en un orden impropiamente primitivo, que segón los metodos de los artículos </w:t>
      </w:r>
      <w:r>
        <w:rPr>
          <w:rStyle w:val="CharStyle710"/>
          <w:lang w:val="en-US" w:eastAsia="en-US" w:bidi="en-US"/>
        </w:rPr>
        <w:t xml:space="preserve">264 </w:t>
      </w:r>
      <w:r>
        <w:rPr>
          <w:rStyle w:val="CharStyle710"/>
        </w:rPr>
        <w:t xml:space="preserve">II, III resultan ser los </w:t>
      </w:r>
      <w:r>
        <w:rPr>
          <w:rStyle w:val="CharStyle710"/>
          <w:lang w:val="la" w:eastAsia="la" w:bidi="la"/>
        </w:rPr>
        <w:t xml:space="preserve">unicos </w:t>
      </w:r>
      <w:r>
        <w:rPr>
          <w:rStyle w:val="CharStyle710"/>
        </w:rPr>
        <w:t>posibles, son realmente del todo posibles, independientemente</w:t>
      </w:r>
    </w:p>
    <w:p>
      <w:pPr>
        <w:pStyle w:val="Style458"/>
        <w:tabs>
          <w:tab w:leader="hyphen" w:pos="6917" w:val="left"/>
        </w:tabs>
        <w:widowControl w:val="0"/>
        <w:keepNext w:val="0"/>
        <w:keepLines w:val="0"/>
        <w:shd w:val="clear" w:color="auto" w:fill="auto"/>
        <w:bidi w:val="0"/>
        <w:jc w:val="both"/>
        <w:spacing w:before="0" w:after="0" w:line="317" w:lineRule="exact"/>
        <w:ind w:left="0" w:right="0" w:firstLine="0"/>
      </w:pPr>
      <w:r>
        <w:rPr>
          <w:rStyle w:val="CharStyle710"/>
        </w:rPr>
        <w:t>de si pertenecen a P o a Q. Creemos que estos teoremas, etc.</w:t>
        <w:tab/>
      </w:r>
      <w:r>
        <w:rPr>
          <w:rStyle w:val="CharStyle853"/>
        </w:rPr>
        <w:t>Se probaron por</w:t>
      </w:r>
    </w:p>
    <w:p>
      <w:pPr>
        <w:pStyle w:val="Style784"/>
        <w:widowControl w:val="0"/>
        <w:keepNext w:val="0"/>
        <w:keepLines w:val="0"/>
        <w:shd w:val="clear" w:color="auto" w:fill="auto"/>
        <w:bidi w:val="0"/>
        <w:jc w:val="both"/>
        <w:spacing w:before="0" w:after="60" w:line="317" w:lineRule="exact"/>
        <w:ind w:left="0" w:right="0" w:firstLine="0"/>
      </w:pPr>
      <w:r>
        <w:rPr>
          <w:rStyle w:val="CharStyle841"/>
          <w:i/>
          <w:iCs/>
        </w:rPr>
        <w:t xml:space="preserve">primera vez en el mes de abril de </w:t>
      </w:r>
      <w:r>
        <w:rPr>
          <w:rStyle w:val="CharStyle841"/>
          <w:lang w:val="en-US" w:eastAsia="en-US" w:bidi="en-US"/>
          <w:i/>
          <w:iCs/>
        </w:rPr>
        <w:t>1798.</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Al </w:t>
      </w:r>
      <w:r>
        <w:rPr>
          <w:rStyle w:val="CharStyle710"/>
          <w:lang w:val="en-GB" w:eastAsia="en-GB" w:bidi="en-GB"/>
        </w:rPr>
        <w:t xml:space="preserve">art. </w:t>
      </w:r>
      <w:r>
        <w:rPr>
          <w:rStyle w:val="CharStyle710"/>
          <w:lang w:val="en-US" w:eastAsia="en-US" w:bidi="en-US"/>
        </w:rPr>
        <w:t xml:space="preserve">302. </w:t>
      </w:r>
      <w:r>
        <w:rPr>
          <w:rStyle w:val="CharStyle710"/>
        </w:rPr>
        <w:t>El nómero promedio de clases, sin embargo, (no hace falta una</w:t>
      </w:r>
    </w:p>
    <w:p>
      <w:pPr>
        <w:pStyle w:val="Style458"/>
        <w:tabs>
          <w:tab w:leader="hyphen" w:pos="5160" w:val="left"/>
        </w:tabs>
        <w:widowControl w:val="0"/>
        <w:keepNext w:val="0"/>
        <w:keepLines w:val="0"/>
        <w:shd w:val="clear" w:color="auto" w:fill="auto"/>
        <w:bidi w:val="0"/>
        <w:jc w:val="both"/>
        <w:spacing w:before="0" w:after="0" w:line="317" w:lineRule="exact"/>
        <w:ind w:left="0" w:right="0" w:firstLine="0"/>
      </w:pPr>
      <w:r>
        <w:rPr>
          <w:rStyle w:val="CharStyle710"/>
        </w:rPr>
        <w:t>definición) aumenta de manera muy regular.</w:t>
        <w:tab/>
      </w:r>
      <w:r>
        <w:rPr>
          <w:rStyle w:val="CharStyle853"/>
        </w:rPr>
        <w:t>Una primera idea en el comienzo</w:t>
      </w:r>
    </w:p>
    <w:p>
      <w:pPr>
        <w:pStyle w:val="Style784"/>
        <w:widowControl w:val="0"/>
        <w:keepNext w:val="0"/>
        <w:keepLines w:val="0"/>
        <w:shd w:val="clear" w:color="auto" w:fill="auto"/>
        <w:bidi w:val="0"/>
        <w:jc w:val="both"/>
        <w:spacing w:before="0" w:after="60" w:line="317" w:lineRule="exact"/>
        <w:ind w:left="0" w:right="0" w:firstLine="0"/>
      </w:pPr>
      <w:r>
        <w:rPr>
          <w:rStyle w:val="CharStyle841"/>
          <w:i/>
          <w:iCs/>
        </w:rPr>
        <w:t xml:space="preserve">de </w:t>
      </w:r>
      <w:r>
        <w:rPr>
          <w:rStyle w:val="CharStyle841"/>
          <w:lang w:val="en-US" w:eastAsia="en-US" w:bidi="en-US"/>
          <w:i/>
          <w:iCs/>
        </w:rPr>
        <w:t>1799.</w:t>
      </w:r>
    </w:p>
    <w:p>
      <w:pPr>
        <w:pStyle w:val="Style458"/>
        <w:widowControl w:val="0"/>
        <w:keepNext w:val="0"/>
        <w:keepLines w:val="0"/>
        <w:shd w:val="clear" w:color="auto" w:fill="auto"/>
        <w:bidi w:val="0"/>
        <w:jc w:val="both"/>
        <w:spacing w:before="0" w:after="0" w:line="317" w:lineRule="exact"/>
        <w:ind w:left="0" w:right="0" w:firstLine="740"/>
      </w:pPr>
      <w:r>
        <w:rPr>
          <w:rStyle w:val="CharStyle710"/>
        </w:rPr>
        <w:t xml:space="preserve">Al </w:t>
      </w:r>
      <w:r>
        <w:rPr>
          <w:rStyle w:val="CharStyle710"/>
          <w:lang w:val="en-GB" w:eastAsia="en-GB" w:bidi="en-GB"/>
        </w:rPr>
        <w:t xml:space="preserve">art. </w:t>
      </w:r>
      <w:r>
        <w:rPr>
          <w:rStyle w:val="CharStyle710"/>
          <w:lang w:val="en-US" w:eastAsia="en-US" w:bidi="en-US"/>
        </w:rPr>
        <w:t xml:space="preserve">306 </w:t>
      </w:r>
      <w:r>
        <w:rPr>
          <w:rStyle w:val="CharStyle710"/>
        </w:rPr>
        <w:t xml:space="preserve">X. Finalmente hacemos notar que, puesto que todas las propiedades consideradas en este artículo y el anterior dependen especialmente del nómero </w:t>
      </w:r>
      <w:r>
        <w:rPr>
          <w:rStyle w:val="CharStyle853"/>
        </w:rPr>
        <w:t>n</w:t>
      </w:r>
      <w:r>
        <w:rPr>
          <w:rStyle w:val="CharStyle644"/>
        </w:rPr>
        <w:t>,</w:t>
      </w:r>
      <w:r>
        <w:rPr>
          <w:rStyle w:val="CharStyle710"/>
        </w:rPr>
        <w:t xml:space="preserve"> el cual juega un papel similar al de p — </w:t>
      </w:r>
      <w:r>
        <w:rPr>
          <w:rStyle w:val="CharStyle710"/>
          <w:lang w:val="en-US" w:eastAsia="en-US" w:bidi="en-US"/>
        </w:rPr>
        <w:t xml:space="preserve">1 </w:t>
      </w:r>
      <w:r>
        <w:rPr>
          <w:rStyle w:val="CharStyle710"/>
        </w:rPr>
        <w:t>en la Seccion III, este nómero merece atencion cuidadosa. Es muy deseable por lo tanto determinar la relación</w:t>
      </w:r>
    </w:p>
    <w:p>
      <w:pPr>
        <w:pStyle w:val="Style458"/>
        <w:tabs>
          <w:tab w:leader="hyphen" w:pos="7282" w:val="left"/>
        </w:tabs>
        <w:widowControl w:val="0"/>
        <w:keepNext w:val="0"/>
        <w:keepLines w:val="0"/>
        <w:shd w:val="clear" w:color="auto" w:fill="auto"/>
        <w:bidi w:val="0"/>
        <w:jc w:val="both"/>
        <w:spacing w:before="0" w:after="0" w:line="317" w:lineRule="exact"/>
        <w:ind w:left="0" w:right="0" w:firstLine="0"/>
      </w:pPr>
      <w:r>
        <w:rPr>
          <w:rStyle w:val="CharStyle710"/>
        </w:rPr>
        <w:t>general entre este nómero y el determinante al cual pertenece.</w:t>
        <w:tab/>
      </w:r>
      <w:r>
        <w:rPr>
          <w:rStyle w:val="CharStyle853"/>
        </w:rPr>
        <w:t>Todo lo que</w:t>
      </w:r>
    </w:p>
    <w:p>
      <w:pPr>
        <w:pStyle w:val="Style784"/>
        <w:widowControl w:val="0"/>
        <w:keepNext w:val="0"/>
        <w:keepLines w:val="0"/>
        <w:shd w:val="clear" w:color="auto" w:fill="auto"/>
        <w:bidi w:val="0"/>
        <w:jc w:val="both"/>
        <w:spacing w:before="0" w:after="64" w:line="322" w:lineRule="exact"/>
        <w:ind w:left="0" w:right="0" w:firstLine="0"/>
      </w:pPr>
      <w:r>
        <w:rPr>
          <w:rStyle w:val="CharStyle841"/>
          <w:i/>
          <w:iCs/>
        </w:rPr>
        <w:t xml:space="preserve">queríamos resulto tan bueno que no dejó nada que desear. </w:t>
      </w:r>
      <w:r>
        <w:rPr>
          <w:rStyle w:val="CharStyle841"/>
          <w:lang w:val="en-US" w:eastAsia="en-US" w:bidi="en-US"/>
          <w:i/>
          <w:iCs/>
        </w:rPr>
        <w:t xml:space="preserve">30 </w:t>
      </w:r>
      <w:r>
        <w:rPr>
          <w:rStyle w:val="CharStyle841"/>
          <w:i/>
          <w:iCs/>
        </w:rPr>
        <w:t xml:space="preserve">de noviembre- </w:t>
      </w:r>
      <w:r>
        <w:rPr>
          <w:rStyle w:val="CharStyle841"/>
          <w:lang w:val="en-US" w:eastAsia="en-US" w:bidi="en-US"/>
          <w:i/>
          <w:iCs/>
        </w:rPr>
        <w:t xml:space="preserve">3 </w:t>
      </w:r>
      <w:r>
        <w:rPr>
          <w:rStyle w:val="CharStyle841"/>
          <w:i/>
          <w:iCs/>
        </w:rPr>
        <w:t xml:space="preserve">de diciembre de </w:t>
      </w:r>
      <w:r>
        <w:rPr>
          <w:rStyle w:val="CharStyle841"/>
          <w:lang w:val="en-US" w:eastAsia="en-US" w:bidi="en-US"/>
          <w:i/>
          <w:iCs/>
        </w:rPr>
        <w:t>1800.</w:t>
      </w:r>
    </w:p>
    <w:p>
      <w:pPr>
        <w:pStyle w:val="Style784"/>
        <w:widowControl w:val="0"/>
        <w:keepNext w:val="0"/>
        <w:keepLines w:val="0"/>
        <w:shd w:val="clear" w:color="auto" w:fill="auto"/>
        <w:bidi w:val="0"/>
        <w:jc w:val="left"/>
        <w:spacing w:before="0" w:after="0" w:line="317" w:lineRule="exact"/>
        <w:ind w:left="0" w:right="0" w:firstLine="740"/>
        <w:sectPr>
          <w:pgSz w:w="11900" w:h="16840"/>
          <w:pgMar w:top="2424" w:left="1889" w:right="1319" w:bottom="2424" w:header="0" w:footer="3" w:gutter="0"/>
          <w:rtlGutter w:val="0"/>
          <w:cols w:space="720"/>
          <w:noEndnote/>
          <w:docGrid w:linePitch="360"/>
        </w:sectPr>
      </w:pPr>
      <w:r>
        <w:rPr>
          <w:rStyle w:val="CharStyle787"/>
          <w:i w:val="0"/>
          <w:iCs w:val="0"/>
        </w:rPr>
        <w:t xml:space="preserve">Al </w:t>
      </w:r>
      <w:r>
        <w:rPr>
          <w:rStyle w:val="CharStyle787"/>
          <w:lang w:val="en-GB" w:eastAsia="en-GB" w:bidi="en-GB"/>
          <w:i w:val="0"/>
          <w:iCs w:val="0"/>
        </w:rPr>
        <w:t xml:space="preserve">art. </w:t>
      </w:r>
      <w:r>
        <w:rPr>
          <w:rStyle w:val="CharStyle787"/>
          <w:lang w:val="en-US" w:eastAsia="en-US" w:bidi="en-US"/>
          <w:i w:val="0"/>
          <w:iCs w:val="0"/>
        </w:rPr>
        <w:t xml:space="preserve">365. </w:t>
      </w:r>
      <w:r>
        <w:rPr>
          <w:rStyle w:val="CharStyle841"/>
          <w:i/>
          <w:iCs/>
        </w:rPr>
        <w:t xml:space="preserve">Descubrimos que un córenlo es geométricamente divisible en </w:t>
      </w:r>
      <w:r>
        <w:rPr>
          <w:rStyle w:val="CharStyle841"/>
          <w:lang w:val="en-US" w:eastAsia="en-US" w:bidi="en-US"/>
          <w:i/>
          <w:iCs/>
        </w:rPr>
        <w:t xml:space="preserve">17 </w:t>
      </w:r>
      <w:r>
        <w:rPr>
          <w:rStyle w:val="CharStyle841"/>
          <w:i/>
          <w:iCs/>
        </w:rPr>
        <w:t xml:space="preserve">partes el </w:t>
      </w:r>
      <w:r>
        <w:rPr>
          <w:rStyle w:val="CharStyle841"/>
          <w:lang w:val="en-US" w:eastAsia="en-US" w:bidi="en-US"/>
          <w:i/>
          <w:iCs/>
        </w:rPr>
        <w:t xml:space="preserve">30 </w:t>
      </w:r>
      <w:r>
        <w:rPr>
          <w:rStyle w:val="CharStyle841"/>
          <w:i/>
          <w:iCs/>
        </w:rPr>
        <w:t xml:space="preserve">de marzo de </w:t>
      </w:r>
      <w:r>
        <w:rPr>
          <w:rStyle w:val="CharStyle841"/>
          <w:lang w:val="en-US" w:eastAsia="en-US" w:bidi="en-US"/>
          <w:i/>
          <w:iCs/>
        </w:rPr>
        <w:t>1796.</w:t>
      </w:r>
    </w:p>
    <w:p>
      <w:pPr>
        <w:pStyle w:val="Style125"/>
        <w:widowControl w:val="0"/>
        <w:keepNext w:val="0"/>
        <w:keepLines w:val="0"/>
        <w:shd w:val="clear" w:color="auto" w:fill="auto"/>
        <w:bidi w:val="0"/>
        <w:jc w:val="left"/>
        <w:spacing w:before="0" w:after="0" w:line="240" w:lineRule="exact"/>
        <w:ind w:left="2340" w:right="0" w:firstLine="0"/>
        <w:sectPr>
          <w:headerReference w:type="even" r:id="rId236"/>
          <w:headerReference w:type="default" r:id="rId237"/>
          <w:headerReference w:type="first" r:id="rId238"/>
          <w:pgSz w:w="11900" w:h="16840"/>
          <w:pgMar w:top="2429" w:left="2367" w:right="167" w:bottom="3197" w:header="0" w:footer="3" w:gutter="0"/>
          <w:rtlGutter w:val="0"/>
          <w:cols w:space="720"/>
          <w:pgNumType w:start="526"/>
          <w:noEndnote/>
          <w:docGrid w:linePitch="360"/>
        </w:sectPr>
      </w:pPr>
      <w:bookmarkStart w:id="136" w:name="bookmark136"/>
      <w:r>
        <w:rPr>
          <w:lang w:val="la" w:eastAsia="la" w:bidi="la"/>
          <w:sz w:val="24"/>
          <w:szCs w:val="24"/>
          <w:w w:val="100"/>
          <w:spacing w:val="0"/>
          <w:color w:val="000000"/>
          <w:position w:val="0"/>
        </w:rPr>
        <w:t>INDICE DE TERMINOS</w:t>
      </w:r>
      <w:bookmarkEnd w:id="136"/>
    </w:p>
    <w:p>
      <w:pPr>
        <w:pStyle w:val="Style458"/>
        <w:widowControl w:val="0"/>
        <w:keepNext w:val="0"/>
        <w:keepLines w:val="0"/>
        <w:shd w:val="clear" w:color="auto" w:fill="auto"/>
        <w:bidi w:val="0"/>
        <w:jc w:val="left"/>
        <w:spacing w:before="0" w:after="0" w:line="317" w:lineRule="exact"/>
        <w:ind w:left="0" w:right="0" w:firstLine="0"/>
      </w:pPr>
      <w:r>
        <w:rPr>
          <w:rStyle w:val="CharStyle710"/>
        </w:rPr>
        <w:t>carácter</w:t>
      </w:r>
    </w:p>
    <w:p>
      <w:pPr>
        <w:pStyle w:val="Style458"/>
        <w:widowControl w:val="0"/>
        <w:keepNext w:val="0"/>
        <w:keepLines w:val="0"/>
        <w:shd w:val="clear" w:color="auto" w:fill="auto"/>
        <w:bidi w:val="0"/>
        <w:jc w:val="left"/>
        <w:spacing w:before="0" w:after="0" w:line="317" w:lineRule="exact"/>
        <w:ind w:left="0" w:right="1860" w:firstLine="340"/>
      </w:pPr>
      <w:r>
        <w:rPr>
          <w:rStyle w:val="CharStyle710"/>
          <w:lang w:val="la" w:eastAsia="la" w:bidi="la"/>
        </w:rPr>
        <w:t xml:space="preserve">completo, </w:t>
      </w:r>
      <w:r>
        <w:rPr>
          <w:rStyle w:val="CharStyle710"/>
          <w:lang w:val="en-US" w:eastAsia="en-US" w:bidi="en-US"/>
        </w:rPr>
        <w:t xml:space="preserve">238. </w:t>
      </w:r>
      <w:r>
        <w:rPr>
          <w:rStyle w:val="CharStyle710"/>
        </w:rPr>
        <w:t xml:space="preserve">de una forma, </w:t>
      </w:r>
      <w:r>
        <w:rPr>
          <w:rStyle w:val="CharStyle710"/>
          <w:lang w:val="en-US" w:eastAsia="en-US" w:bidi="en-US"/>
        </w:rPr>
        <w:t xml:space="preserve">237. </w:t>
      </w:r>
      <w:r>
        <w:rPr>
          <w:rStyle w:val="CharStyle710"/>
        </w:rPr>
        <w:t>clase</w:t>
      </w:r>
    </w:p>
    <w:p>
      <w:pPr>
        <w:pStyle w:val="Style458"/>
        <w:widowControl w:val="0"/>
        <w:keepNext w:val="0"/>
        <w:keepLines w:val="0"/>
        <w:shd w:val="clear" w:color="auto" w:fill="auto"/>
        <w:bidi w:val="0"/>
        <w:jc w:val="left"/>
        <w:spacing w:before="0" w:after="0" w:line="317" w:lineRule="exact"/>
        <w:ind w:left="340" w:right="2140" w:firstLine="0"/>
      </w:pPr>
      <w:r>
        <w:rPr>
          <w:rStyle w:val="CharStyle710"/>
        </w:rPr>
        <w:t xml:space="preserve">ambigua, </w:t>
      </w:r>
      <w:r>
        <w:rPr>
          <w:rStyle w:val="CharStyle710"/>
          <w:lang w:val="en-US" w:eastAsia="en-US" w:bidi="en-US"/>
        </w:rPr>
        <w:t xml:space="preserve">230. </w:t>
      </w:r>
      <w:r>
        <w:rPr>
          <w:rStyle w:val="CharStyle710"/>
        </w:rPr>
        <w:t xml:space="preserve">compuesta, 277. de </w:t>
      </w:r>
      <w:r>
        <w:rPr>
          <w:rStyle w:val="CharStyle710"/>
          <w:lang w:val="en-GB" w:eastAsia="en-GB" w:bidi="en-GB"/>
        </w:rPr>
        <w:t xml:space="preserve">formas, </w:t>
      </w:r>
      <w:r>
        <w:rPr>
          <w:rStyle w:val="CharStyle710"/>
        </w:rPr>
        <w:t>228.</w:t>
      </w:r>
    </w:p>
    <w:p>
      <w:pPr>
        <w:pStyle w:val="Style458"/>
        <w:widowControl w:val="0"/>
        <w:keepNext w:val="0"/>
        <w:keepLines w:val="0"/>
        <w:shd w:val="clear" w:color="auto" w:fill="auto"/>
        <w:bidi w:val="0"/>
        <w:jc w:val="left"/>
        <w:spacing w:before="0" w:after="0" w:line="317" w:lineRule="exact"/>
        <w:ind w:left="0" w:right="0" w:firstLine="340"/>
      </w:pPr>
      <w:r>
        <w:rPr>
          <w:rStyle w:val="CharStyle710"/>
        </w:rPr>
        <w:t xml:space="preserve">derivada de una clase primitiva, 232. duplicacián de una, </w:t>
      </w:r>
      <w:r>
        <w:rPr>
          <w:rStyle w:val="CharStyle710"/>
          <w:lang w:val="en-US" w:eastAsia="en-US" w:bidi="en-US"/>
        </w:rPr>
        <w:t xml:space="preserve">278. </w:t>
      </w:r>
      <w:r>
        <w:rPr>
          <w:rStyle w:val="CharStyle710"/>
        </w:rPr>
        <w:t xml:space="preserve">impropiamente primitiva, </w:t>
      </w:r>
      <w:r>
        <w:rPr>
          <w:rStyle w:val="CharStyle710"/>
          <w:lang w:val="en-US" w:eastAsia="en-US" w:bidi="en-US"/>
        </w:rPr>
        <w:t xml:space="preserve">232. </w:t>
      </w:r>
      <w:r>
        <w:rPr>
          <w:rStyle w:val="CharStyle710"/>
        </w:rPr>
        <w:t xml:space="preserve">negativa, </w:t>
      </w:r>
      <w:r>
        <w:rPr>
          <w:rStyle w:val="CharStyle710"/>
          <w:lang w:val="en-US" w:eastAsia="en-US" w:bidi="en-US"/>
        </w:rPr>
        <w:t xml:space="preserve">231. </w:t>
      </w:r>
      <w:r>
        <w:rPr>
          <w:rStyle w:val="CharStyle710"/>
        </w:rPr>
        <w:t xml:space="preserve">opuesta, 230. positiva, </w:t>
      </w:r>
      <w:r>
        <w:rPr>
          <w:rStyle w:val="CharStyle710"/>
          <w:lang w:val="en-US" w:eastAsia="en-US" w:bidi="en-US"/>
        </w:rPr>
        <w:t xml:space="preserve">231. </w:t>
      </w:r>
      <w:r>
        <w:rPr>
          <w:rStyle w:val="CharStyle710"/>
        </w:rPr>
        <w:t xml:space="preserve">primitiva, 232. principal, </w:t>
      </w:r>
      <w:r>
        <w:rPr>
          <w:rStyle w:val="CharStyle710"/>
          <w:lang w:val="en-US" w:eastAsia="en-US" w:bidi="en-US"/>
        </w:rPr>
        <w:t xml:space="preserve">239. </w:t>
      </w:r>
      <w:r>
        <w:rPr>
          <w:rStyle w:val="CharStyle710"/>
        </w:rPr>
        <w:t xml:space="preserve">propiamente </w:t>
      </w:r>
      <w:r>
        <w:rPr>
          <w:rStyle w:val="CharStyle710"/>
          <w:lang w:val="la" w:eastAsia="la" w:bidi="la"/>
        </w:rPr>
        <w:t xml:space="preserve">primitiva, </w:t>
      </w:r>
      <w:r>
        <w:rPr>
          <w:rStyle w:val="CharStyle710"/>
        </w:rPr>
        <w:t>232. congruencia, 18. algebraica, 18. resoluble, 18. resuelta, 18. trascendental, 18. determinante</w:t>
      </w:r>
    </w:p>
    <w:p>
      <w:pPr>
        <w:pStyle w:val="Style458"/>
        <w:widowControl w:val="0"/>
        <w:keepNext w:val="0"/>
        <w:keepLines w:val="0"/>
        <w:shd w:val="clear" w:color="auto" w:fill="auto"/>
        <w:bidi w:val="0"/>
        <w:jc w:val="left"/>
        <w:spacing w:before="0" w:after="0" w:line="317" w:lineRule="exact"/>
        <w:ind w:left="340" w:right="1340" w:firstLine="0"/>
      </w:pPr>
      <w:r>
        <w:rPr>
          <w:rStyle w:val="CharStyle710"/>
        </w:rPr>
        <w:t xml:space="preserve">de una forma, </w:t>
      </w:r>
      <w:r>
        <w:rPr>
          <w:rStyle w:val="CharStyle710"/>
          <w:lang w:val="en-US" w:eastAsia="en-US" w:bidi="en-US"/>
        </w:rPr>
        <w:t xml:space="preserve">123, 306. </w:t>
      </w:r>
      <w:r>
        <w:rPr>
          <w:rStyle w:val="CharStyle710"/>
          <w:lang w:val="en-GB" w:eastAsia="en-GB" w:bidi="en-GB"/>
        </w:rPr>
        <w:t xml:space="preserve">irregular, </w:t>
      </w:r>
      <w:r>
        <w:rPr>
          <w:rStyle w:val="CharStyle710"/>
        </w:rPr>
        <w:t xml:space="preserve">380. </w:t>
      </w:r>
      <w:r>
        <w:rPr>
          <w:rStyle w:val="CharStyle710"/>
          <w:lang w:val="en-GB" w:eastAsia="en-GB" w:bidi="en-GB"/>
        </w:rPr>
        <w:t xml:space="preserve">regular, </w:t>
      </w:r>
      <w:r>
        <w:rPr>
          <w:rStyle w:val="CharStyle710"/>
        </w:rPr>
        <w:t>380.</w:t>
      </w:r>
    </w:p>
    <w:p>
      <w:pPr>
        <w:pStyle w:val="Style458"/>
        <w:widowControl w:val="0"/>
        <w:keepNext w:val="0"/>
        <w:keepLines w:val="0"/>
        <w:shd w:val="clear" w:color="auto" w:fill="auto"/>
        <w:bidi w:val="0"/>
        <w:jc w:val="left"/>
        <w:spacing w:before="0" w:after="0" w:line="317" w:lineRule="exact"/>
        <w:ind w:left="0" w:right="820" w:firstLine="0"/>
      </w:pPr>
      <w:r>
        <w:rPr>
          <w:rStyle w:val="CharStyle710"/>
        </w:rPr>
        <w:t xml:space="preserve">exponente de irregularidad, </w:t>
      </w:r>
      <w:r>
        <w:rPr>
          <w:rStyle w:val="CharStyle710"/>
          <w:lang w:val="en-US" w:eastAsia="en-US" w:bidi="en-US"/>
        </w:rPr>
        <w:t xml:space="preserve">381. </w:t>
      </w:r>
      <w:r>
        <w:rPr>
          <w:rStyle w:val="CharStyle710"/>
        </w:rPr>
        <w:t>forma</w:t>
      </w:r>
    </w:p>
    <w:p>
      <w:pPr>
        <w:pStyle w:val="Style458"/>
        <w:widowControl w:val="0"/>
        <w:keepNext w:val="0"/>
        <w:keepLines w:val="0"/>
        <w:shd w:val="clear" w:color="auto" w:fill="auto"/>
        <w:bidi w:val="0"/>
        <w:jc w:val="left"/>
        <w:spacing w:before="0" w:after="0" w:line="317" w:lineRule="exact"/>
        <w:ind w:left="0" w:right="0" w:firstLine="340"/>
      </w:pPr>
      <w:r>
        <w:rPr>
          <w:rStyle w:val="CharStyle710"/>
        </w:rPr>
        <w:t xml:space="preserve">adjunta, </w:t>
      </w:r>
      <w:r>
        <w:rPr>
          <w:rStyle w:val="CharStyle710"/>
          <w:lang w:val="en-US" w:eastAsia="en-US" w:bidi="en-US"/>
        </w:rPr>
        <w:t xml:space="preserve">306. </w:t>
      </w:r>
      <w:r>
        <w:rPr>
          <w:rStyle w:val="CharStyle710"/>
          <w:lang w:val="la" w:eastAsia="la" w:bidi="la"/>
        </w:rPr>
        <w:t xml:space="preserve">ambigua, </w:t>
      </w:r>
      <w:r>
        <w:rPr>
          <w:rStyle w:val="CharStyle710"/>
        </w:rPr>
        <w:t xml:space="preserve">137. asociada, </w:t>
      </w:r>
      <w:r>
        <w:rPr>
          <w:rStyle w:val="CharStyle710"/>
          <w:lang w:val="en-US" w:eastAsia="en-US" w:bidi="en-US"/>
        </w:rPr>
        <w:t xml:space="preserve">173. </w:t>
      </w:r>
      <w:r>
        <w:rPr>
          <w:rStyle w:val="CharStyle710"/>
        </w:rPr>
        <w:t xml:space="preserve">binaria, ternaria, etc., </w:t>
      </w:r>
      <w:r>
        <w:rPr>
          <w:rStyle w:val="CharStyle710"/>
          <w:lang w:val="en-US" w:eastAsia="en-US" w:bidi="en-US"/>
        </w:rPr>
        <w:t xml:space="preserve">304. </w:t>
      </w:r>
      <w:r>
        <w:rPr>
          <w:rStyle w:val="CharStyle710"/>
        </w:rPr>
        <w:t xml:space="preserve">compuesta de dos formas, </w:t>
      </w:r>
      <w:r>
        <w:rPr>
          <w:rStyle w:val="CharStyle710"/>
          <w:lang w:val="en-US" w:eastAsia="en-US" w:bidi="en-US"/>
        </w:rPr>
        <w:t xml:space="preserve">247. </w:t>
      </w:r>
      <w:r>
        <w:rPr>
          <w:rStyle w:val="CharStyle710"/>
        </w:rPr>
        <w:t xml:space="preserve">tomada directamente, </w:t>
      </w:r>
      <w:r>
        <w:rPr>
          <w:rStyle w:val="CharStyle710"/>
          <w:lang w:val="en-US" w:eastAsia="en-US" w:bidi="en-US"/>
        </w:rPr>
        <w:t xml:space="preserve">250. </w:t>
      </w:r>
      <w:r>
        <w:rPr>
          <w:rStyle w:val="CharStyle710"/>
        </w:rPr>
        <w:t xml:space="preserve">tomada inversamente, </w:t>
      </w:r>
      <w:r>
        <w:rPr>
          <w:rStyle w:val="CharStyle710"/>
          <w:lang w:val="en-US" w:eastAsia="en-US" w:bidi="en-US"/>
        </w:rPr>
        <w:t>250.</w:t>
      </w:r>
    </w:p>
    <w:p>
      <w:pPr>
        <w:pStyle w:val="Style640"/>
        <w:widowControl w:val="0"/>
        <w:keepNext w:val="0"/>
        <w:keepLines w:val="0"/>
        <w:shd w:val="clear" w:color="auto" w:fill="auto"/>
        <w:bidi w:val="0"/>
        <w:jc w:val="left"/>
        <w:spacing w:before="0" w:after="0"/>
        <w:ind w:left="0" w:right="0" w:firstLine="0"/>
      </w:pPr>
      <w:r>
        <w:rPr>
          <w:rStyle w:val="CharStyle737"/>
          <w:i w:val="0"/>
          <w:iCs w:val="0"/>
        </w:rPr>
        <w:t xml:space="preserve">forma </w:t>
      </w:r>
      <w:r>
        <w:rPr>
          <w:lang w:val="es-ES" w:eastAsia="es-ES" w:bidi="es-ES"/>
          <w:w w:val="100"/>
          <w:spacing w:val="0"/>
          <w:color w:val="000000"/>
          <w:position w:val="0"/>
        </w:rPr>
        <w:t>(cont.)</w:t>
      </w:r>
    </w:p>
    <w:p>
      <w:pPr>
        <w:pStyle w:val="Style458"/>
        <w:widowControl w:val="0"/>
        <w:keepNext w:val="0"/>
        <w:keepLines w:val="0"/>
        <w:shd w:val="clear" w:color="auto" w:fill="auto"/>
        <w:bidi w:val="0"/>
        <w:jc w:val="left"/>
        <w:spacing w:before="0" w:after="0" w:line="317" w:lineRule="exact"/>
        <w:ind w:left="340" w:right="0" w:firstLine="0"/>
      </w:pPr>
      <w:r>
        <w:rPr>
          <w:rStyle w:val="CharStyle710"/>
        </w:rPr>
        <w:t xml:space="preserve">compuesta directamente, 250. compuesta inversamente, 250. compuesta por tres </w:t>
      </w:r>
      <w:r>
        <w:rPr>
          <w:rStyle w:val="CharStyle710"/>
          <w:lang w:val="en-GB" w:eastAsia="en-GB" w:bidi="en-GB"/>
        </w:rPr>
        <w:t xml:space="preserve">formas, </w:t>
      </w:r>
      <w:r>
        <w:rPr>
          <w:rStyle w:val="CharStyle710"/>
        </w:rPr>
        <w:t xml:space="preserve">265. compuesta por varias </w:t>
      </w:r>
      <w:r>
        <w:rPr>
          <w:rStyle w:val="CharStyle710"/>
          <w:lang w:val="en-GB" w:eastAsia="en-GB" w:bidi="en-GB"/>
        </w:rPr>
        <w:t xml:space="preserve">formas, </w:t>
      </w:r>
      <w:r>
        <w:rPr>
          <w:rStyle w:val="CharStyle710"/>
        </w:rPr>
        <w:t xml:space="preserve">265. contenida en otra, 125. impropiamente, </w:t>
      </w:r>
      <w:r>
        <w:rPr>
          <w:rStyle w:val="CharStyle710"/>
          <w:lang w:val="en-US" w:eastAsia="en-US" w:bidi="en-US"/>
        </w:rPr>
        <w:t xml:space="preserve">126. </w:t>
      </w:r>
      <w:r>
        <w:rPr>
          <w:rStyle w:val="CharStyle710"/>
        </w:rPr>
        <w:t xml:space="preserve">propiamente, 126. </w:t>
      </w:r>
      <w:r>
        <w:rPr>
          <w:rStyle w:val="CharStyle710"/>
          <w:lang w:val="la" w:eastAsia="la" w:bidi="la"/>
        </w:rPr>
        <w:t xml:space="preserve">contigua, </w:t>
      </w:r>
      <w:r>
        <w:rPr>
          <w:rStyle w:val="CharStyle710"/>
        </w:rPr>
        <w:t>129.</w:t>
      </w:r>
    </w:p>
    <w:p>
      <w:pPr>
        <w:pStyle w:val="Style458"/>
        <w:widowControl w:val="0"/>
        <w:keepNext w:val="0"/>
        <w:keepLines w:val="0"/>
        <w:shd w:val="clear" w:color="auto" w:fill="auto"/>
        <w:bidi w:val="0"/>
        <w:jc w:val="left"/>
        <w:spacing w:before="0" w:after="0" w:line="317" w:lineRule="exact"/>
        <w:ind w:left="340" w:right="0" w:firstLine="240"/>
      </w:pPr>
      <w:r>
        <w:rPr>
          <w:rStyle w:val="CharStyle710"/>
        </w:rPr>
        <w:t xml:space="preserve">a la primera </w:t>
      </w:r>
      <w:r>
        <w:rPr>
          <w:rStyle w:val="CharStyle710"/>
          <w:lang w:val="en-GB" w:eastAsia="en-GB" w:bidi="en-GB"/>
        </w:rPr>
        <w:t xml:space="preserve">parte, </w:t>
      </w:r>
      <w:r>
        <w:rPr>
          <w:rStyle w:val="CharStyle710"/>
        </w:rPr>
        <w:t xml:space="preserve">129. a la ultima parte, </w:t>
      </w:r>
      <w:r>
        <w:rPr>
          <w:rStyle w:val="CharStyle710"/>
          <w:lang w:val="en-US" w:eastAsia="en-US" w:bidi="en-US"/>
        </w:rPr>
        <w:t xml:space="preserve">129. </w:t>
      </w:r>
      <w:r>
        <w:rPr>
          <w:rStyle w:val="CharStyle710"/>
        </w:rPr>
        <w:t xml:space="preserve">de los </w:t>
      </w:r>
      <w:r>
        <w:rPr>
          <w:rStyle w:val="CharStyle710"/>
          <w:lang w:val="la" w:eastAsia="la" w:bidi="la"/>
        </w:rPr>
        <w:t xml:space="preserve">divisores, </w:t>
      </w:r>
      <w:r>
        <w:rPr>
          <w:rStyle w:val="CharStyle710"/>
        </w:rPr>
        <w:t xml:space="preserve">113. de los no </w:t>
      </w:r>
      <w:r>
        <w:rPr>
          <w:rStyle w:val="CharStyle710"/>
          <w:lang w:val="la" w:eastAsia="la" w:bidi="la"/>
        </w:rPr>
        <w:t xml:space="preserve">divisores, </w:t>
      </w:r>
      <w:r>
        <w:rPr>
          <w:rStyle w:val="CharStyle710"/>
        </w:rPr>
        <w:t xml:space="preserve">113. de segundo </w:t>
      </w:r>
      <w:r>
        <w:rPr>
          <w:rStyle w:val="CharStyle710"/>
          <w:lang w:val="la" w:eastAsia="la" w:bidi="la"/>
        </w:rPr>
        <w:t xml:space="preserve">grado, </w:t>
      </w:r>
      <w:r>
        <w:rPr>
          <w:rStyle w:val="CharStyle1008"/>
        </w:rPr>
        <w:t>121</w:t>
      </w:r>
      <w:r>
        <w:rPr>
          <w:rStyle w:val="CharStyle710"/>
        </w:rPr>
        <w:t xml:space="preserve">. de segundo, tercero, cuarto </w:t>
      </w:r>
      <w:r>
        <w:rPr>
          <w:rStyle w:val="CharStyle710"/>
          <w:lang w:val="la" w:eastAsia="la" w:bidi="la"/>
        </w:rPr>
        <w:t xml:space="preserve">grado, </w:t>
      </w:r>
      <w:r>
        <w:rPr>
          <w:rStyle w:val="CharStyle710"/>
          <w:lang w:val="en-GB" w:eastAsia="en-GB" w:bidi="en-GB"/>
        </w:rPr>
        <w:t xml:space="preserve">etc., </w:t>
      </w:r>
      <w:r>
        <w:rPr>
          <w:rStyle w:val="CharStyle710"/>
        </w:rPr>
        <w:t xml:space="preserve">304. definida, </w:t>
      </w:r>
      <w:r>
        <w:rPr>
          <w:rStyle w:val="CharStyle710"/>
          <w:lang w:val="en-US" w:eastAsia="en-US" w:bidi="en-US"/>
        </w:rPr>
        <w:t xml:space="preserve">310. </w:t>
      </w:r>
      <w:r>
        <w:rPr>
          <w:rStyle w:val="CharStyle710"/>
        </w:rPr>
        <w:t xml:space="preserve">derivada, 231. equivalente, </w:t>
      </w:r>
      <w:r>
        <w:rPr>
          <w:rStyle w:val="CharStyle710"/>
          <w:lang w:val="en-US" w:eastAsia="en-US" w:bidi="en-US"/>
        </w:rPr>
        <w:t>126.</w:t>
      </w:r>
    </w:p>
    <w:p>
      <w:pPr>
        <w:pStyle w:val="Style458"/>
        <w:widowControl w:val="0"/>
        <w:keepNext w:val="0"/>
        <w:keepLines w:val="0"/>
        <w:shd w:val="clear" w:color="auto" w:fill="auto"/>
        <w:bidi w:val="0"/>
        <w:jc w:val="left"/>
        <w:spacing w:before="0" w:after="0" w:line="317" w:lineRule="exact"/>
        <w:ind w:left="340" w:right="1180" w:firstLine="240"/>
      </w:pPr>
      <w:r>
        <w:rPr>
          <w:rStyle w:val="CharStyle710"/>
        </w:rPr>
        <w:t xml:space="preserve">impropiamente, 127. propiamente, 127. impropiamente primitiva (impropia), </w:t>
      </w:r>
      <w:r>
        <w:rPr>
          <w:rStyle w:val="CharStyle710"/>
          <w:lang w:val="en-US" w:eastAsia="en-US" w:bidi="en-US"/>
        </w:rPr>
        <w:t xml:space="preserve">232. </w:t>
      </w:r>
      <w:r>
        <w:rPr>
          <w:rStyle w:val="CharStyle710"/>
        </w:rPr>
        <w:t xml:space="preserve">indefinida, 310. negativa, </w:t>
      </w:r>
      <w:r>
        <w:rPr>
          <w:rStyle w:val="CharStyle710"/>
          <w:lang w:val="en-US" w:eastAsia="en-US" w:bidi="en-US"/>
        </w:rPr>
        <w:t xml:space="preserve">231, 310. </w:t>
      </w:r>
      <w:r>
        <w:rPr>
          <w:rStyle w:val="CharStyle710"/>
        </w:rPr>
        <w:t xml:space="preserve">opuesta, 129. positiva, </w:t>
      </w:r>
      <w:r>
        <w:rPr>
          <w:rStyle w:val="CharStyle710"/>
          <w:lang w:val="en-US" w:eastAsia="en-US" w:bidi="en-US"/>
        </w:rPr>
        <w:t xml:space="preserve">231, 310. </w:t>
      </w:r>
      <w:r>
        <w:rPr>
          <w:rStyle w:val="CharStyle710"/>
        </w:rPr>
        <w:t xml:space="preserve">primitiva, </w:t>
      </w:r>
      <w:r>
        <w:rPr>
          <w:rStyle w:val="CharStyle710"/>
          <w:lang w:val="en-US" w:eastAsia="en-US" w:bidi="en-US"/>
        </w:rPr>
        <w:t xml:space="preserve">231. </w:t>
      </w:r>
      <w:r>
        <w:rPr>
          <w:rStyle w:val="CharStyle710"/>
        </w:rPr>
        <w:t>principal, 239.</w:t>
      </w:r>
    </w:p>
    <w:p>
      <w:pPr>
        <w:pStyle w:val="Style458"/>
        <w:widowControl w:val="0"/>
        <w:keepNext w:val="0"/>
        <w:keepLines w:val="0"/>
        <w:shd w:val="clear" w:color="auto" w:fill="auto"/>
        <w:bidi w:val="0"/>
        <w:jc w:val="left"/>
        <w:spacing w:before="0" w:after="0" w:line="317" w:lineRule="exact"/>
        <w:ind w:left="340" w:right="0" w:firstLine="0"/>
        <w:sectPr>
          <w:type w:val="continuous"/>
          <w:pgSz w:w="11900" w:h="16840"/>
          <w:pgMar w:top="2429" w:left="2367" w:right="168" w:bottom="2429" w:header="0" w:footer="3" w:gutter="0"/>
          <w:rtlGutter w:val="0"/>
          <w:cols w:num="2" w:space="1219"/>
          <w:noEndnote/>
          <w:docGrid w:linePitch="360"/>
        </w:sectPr>
      </w:pPr>
      <w:r>
        <w:rPr>
          <w:rStyle w:val="CharStyle710"/>
        </w:rPr>
        <w:t xml:space="preserve">propiamente primitiva (propia), 232 que implica otra, </w:t>
      </w:r>
      <w:r>
        <w:rPr>
          <w:rStyle w:val="CharStyle710"/>
          <w:lang w:val="en-US" w:eastAsia="en-US" w:bidi="en-US"/>
        </w:rPr>
        <w:t xml:space="preserve">125. </w:t>
      </w:r>
      <w:r>
        <w:rPr>
          <w:rStyle w:val="CharStyle710"/>
        </w:rPr>
        <w:t xml:space="preserve">que se puede descomponer en formas, </w:t>
      </w:r>
      <w:r>
        <w:rPr>
          <w:rStyle w:val="CharStyle710"/>
          <w:lang w:val="en-US" w:eastAsia="en-US" w:bidi="en-US"/>
        </w:rPr>
        <w:t>270.</w:t>
      </w:r>
    </w:p>
    <w:p>
      <w:pPr>
        <w:pStyle w:val="Style458"/>
        <w:widowControl w:val="0"/>
        <w:keepNext w:val="0"/>
        <w:keepLines w:val="0"/>
        <w:shd w:val="clear" w:color="auto" w:fill="auto"/>
        <w:bidi w:val="0"/>
        <w:jc w:val="left"/>
        <w:spacing w:before="0" w:after="0" w:line="322" w:lineRule="exact"/>
        <w:ind w:left="0" w:right="0" w:firstLine="0"/>
      </w:pPr>
      <w:r>
        <w:rPr>
          <w:rStyle w:val="CharStyle710"/>
        </w:rPr>
        <w:t xml:space="preserve">forma </w:t>
      </w:r>
      <w:r>
        <w:rPr>
          <w:rStyle w:val="CharStyle710"/>
          <w:lang w:val="en-US" w:eastAsia="en-US" w:bidi="en-US"/>
        </w:rPr>
        <w:t>(</w:t>
      </w:r>
      <w:r>
        <w:rPr>
          <w:rStyle w:val="CharStyle644"/>
          <w:lang w:val="en-GB" w:eastAsia="en-GB" w:bidi="en-GB"/>
        </w:rPr>
        <w:t>cont</w:t>
      </w:r>
      <w:r>
        <w:rPr>
          <w:rStyle w:val="CharStyle710"/>
          <w:lang w:val="en-US" w:eastAsia="en-US" w:bidi="en-US"/>
        </w:rPr>
        <w:t>.)</w:t>
      </w:r>
    </w:p>
    <w:p>
      <w:pPr>
        <w:pStyle w:val="Style458"/>
        <w:widowControl w:val="0"/>
        <w:keepNext w:val="0"/>
        <w:keepLines w:val="0"/>
        <w:shd w:val="clear" w:color="auto" w:fill="auto"/>
        <w:bidi w:val="0"/>
        <w:jc w:val="left"/>
        <w:spacing w:before="0" w:after="0" w:line="322" w:lineRule="exact"/>
        <w:ind w:left="0" w:right="0" w:firstLine="340"/>
      </w:pPr>
      <w:r>
        <w:rPr>
          <w:rStyle w:val="CharStyle710"/>
        </w:rPr>
        <w:t xml:space="preserve">reducida, </w:t>
      </w:r>
      <w:r>
        <w:rPr>
          <w:rStyle w:val="CharStyle710"/>
          <w:lang w:val="en-US" w:eastAsia="en-US" w:bidi="en-US"/>
        </w:rPr>
        <w:t xml:space="preserve">150, 167, 205. </w:t>
      </w:r>
      <w:r>
        <w:rPr>
          <w:rStyle w:val="CharStyle710"/>
        </w:rPr>
        <w:t xml:space="preserve">representante de una clase, </w:t>
      </w:r>
      <w:r>
        <w:rPr>
          <w:rStyle w:val="CharStyle710"/>
          <w:lang w:val="en-US" w:eastAsia="en-US" w:bidi="en-US"/>
        </w:rPr>
        <w:t xml:space="preserve">228. </w:t>
      </w:r>
      <w:r>
        <w:rPr>
          <w:rStyle w:val="CharStyle710"/>
        </w:rPr>
        <w:t xml:space="preserve">transformable en ff', </w:t>
      </w:r>
      <w:r>
        <w:rPr>
          <w:rStyle w:val="CharStyle710"/>
          <w:lang w:val="en-US" w:eastAsia="en-US" w:bidi="en-US"/>
        </w:rPr>
        <w:t xml:space="preserve">247. </w:t>
      </w:r>
      <w:r>
        <w:rPr>
          <w:rStyle w:val="CharStyle710"/>
        </w:rPr>
        <w:t xml:space="preserve">genero, </w:t>
      </w:r>
      <w:r>
        <w:rPr>
          <w:rStyle w:val="CharStyle710"/>
          <w:lang w:val="en-US" w:eastAsia="en-US" w:bidi="en-US"/>
        </w:rPr>
        <w:t>238.</w:t>
      </w:r>
    </w:p>
    <w:p>
      <w:pPr>
        <w:pStyle w:val="Style458"/>
        <w:widowControl w:val="0"/>
        <w:keepNext w:val="0"/>
        <w:keepLines w:val="0"/>
        <w:shd w:val="clear" w:color="auto" w:fill="auto"/>
        <w:bidi w:val="0"/>
        <w:jc w:val="left"/>
        <w:spacing w:before="0" w:after="0" w:line="322" w:lineRule="exact"/>
        <w:ind w:left="0" w:right="0" w:firstLine="340"/>
      </w:pPr>
      <w:r>
        <w:rPr>
          <w:rStyle w:val="CharStyle710"/>
        </w:rPr>
        <w:t xml:space="preserve">compuesto, </w:t>
      </w:r>
      <w:r>
        <w:rPr>
          <w:rStyle w:val="CharStyle710"/>
          <w:lang w:val="en-US" w:eastAsia="en-US" w:bidi="en-US"/>
        </w:rPr>
        <w:t xml:space="preserve">276. </w:t>
      </w:r>
      <w:r>
        <w:rPr>
          <w:rStyle w:val="CharStyle710"/>
        </w:rPr>
        <w:t xml:space="preserve">principal, 240. índice, </w:t>
      </w:r>
      <w:r>
        <w:rPr>
          <w:rStyle w:val="CharStyle710"/>
          <w:lang w:val="en-US" w:eastAsia="en-US" w:bidi="en-US"/>
        </w:rPr>
        <w:t>47.</w:t>
      </w:r>
    </w:p>
    <w:p>
      <w:pPr>
        <w:pStyle w:val="Style458"/>
        <w:widowControl w:val="0"/>
        <w:keepNext w:val="0"/>
        <w:keepLines w:val="0"/>
        <w:shd w:val="clear" w:color="auto" w:fill="auto"/>
        <w:bidi w:val="0"/>
        <w:jc w:val="left"/>
        <w:spacing w:before="0" w:after="0" w:line="322" w:lineRule="exact"/>
        <w:ind w:left="580" w:right="0" w:hanging="580"/>
      </w:pPr>
      <w:r>
        <w:rPr>
          <w:rStyle w:val="CharStyle710"/>
        </w:rPr>
        <w:t xml:space="preserve">magnitud del período de una fracción, </w:t>
      </w:r>
      <w:r>
        <w:rPr>
          <w:rStyle w:val="CharStyle710"/>
          <w:lang w:val="en-US" w:eastAsia="en-US" w:bidi="en-US"/>
        </w:rPr>
        <w:t>391.</w:t>
      </w:r>
    </w:p>
    <w:p>
      <w:pPr>
        <w:pStyle w:val="Style458"/>
        <w:widowControl w:val="0"/>
        <w:keepNext w:val="0"/>
        <w:keepLines w:val="0"/>
        <w:shd w:val="clear" w:color="auto" w:fill="auto"/>
        <w:bidi w:val="0"/>
        <w:jc w:val="left"/>
        <w:spacing w:before="0" w:after="0" w:line="322" w:lineRule="exact"/>
        <w:ind w:left="0" w:right="780" w:firstLine="0"/>
      </w:pPr>
      <w:r>
        <w:rPr>
          <w:rStyle w:val="CharStyle710"/>
        </w:rPr>
        <w:t xml:space="preserve">mantisa de una fracción, </w:t>
      </w:r>
      <w:r>
        <w:rPr>
          <w:rStyle w:val="CharStyle710"/>
          <w:lang w:val="en-US" w:eastAsia="en-US" w:bidi="en-US"/>
        </w:rPr>
        <w:t xml:space="preserve">389. </w:t>
      </w:r>
      <w:r>
        <w:rPr>
          <w:rStyle w:val="CharStyle710"/>
        </w:rPr>
        <w:t xml:space="preserve">módulo, </w:t>
      </w:r>
      <w:r>
        <w:rPr>
          <w:rStyle w:val="CharStyle710"/>
          <w:lang w:val="en-US" w:eastAsia="en-US" w:bidi="en-US"/>
        </w:rPr>
        <w:t xml:space="preserve">7. </w:t>
      </w:r>
      <w:r>
        <w:rPr>
          <w:rStyle w:val="CharStyle710"/>
        </w:rPr>
        <w:t>no residuo, 7. nómero</w:t>
      </w:r>
    </w:p>
    <w:p>
      <w:pPr>
        <w:pStyle w:val="Style458"/>
        <w:widowControl w:val="0"/>
        <w:keepNext w:val="0"/>
        <w:keepLines w:val="0"/>
        <w:shd w:val="clear" w:color="auto" w:fill="auto"/>
        <w:bidi w:val="0"/>
        <w:jc w:val="left"/>
        <w:spacing w:before="0" w:after="0" w:line="322" w:lineRule="exact"/>
        <w:ind w:left="340" w:right="0" w:firstLine="0"/>
      </w:pPr>
      <w:r>
        <w:rPr>
          <w:rStyle w:val="CharStyle710"/>
        </w:rPr>
        <w:t>asociado, 61.</w:t>
      </w:r>
    </w:p>
    <w:p>
      <w:pPr>
        <w:pStyle w:val="Style458"/>
        <w:widowControl w:val="0"/>
        <w:keepNext w:val="0"/>
        <w:keepLines w:val="0"/>
        <w:shd w:val="clear" w:color="auto" w:fill="auto"/>
        <w:bidi w:val="0"/>
        <w:jc w:val="left"/>
        <w:spacing w:before="0" w:after="0" w:line="322" w:lineRule="exact"/>
        <w:ind w:left="0" w:right="0" w:firstLine="340"/>
      </w:pPr>
      <w:r>
        <w:rPr>
          <w:rStyle w:val="CharStyle710"/>
        </w:rPr>
        <w:t xml:space="preserve">característico de una forma, </w:t>
      </w:r>
      <w:r>
        <w:rPr>
          <w:rStyle w:val="CharStyle710"/>
          <w:lang w:val="en-US" w:eastAsia="en-US" w:bidi="en-US"/>
        </w:rPr>
        <w:t xml:space="preserve">243. </w:t>
      </w:r>
      <w:r>
        <w:rPr>
          <w:rStyle w:val="CharStyle710"/>
        </w:rPr>
        <w:t xml:space="preserve">congruente a otro seguón un módulo, </w:t>
      </w:r>
      <w:r>
        <w:rPr>
          <w:rStyle w:val="CharStyle710"/>
          <w:lang w:val="en-US" w:eastAsia="en-US" w:bidi="en-US"/>
        </w:rPr>
        <w:t xml:space="preserve">7. </w:t>
      </w:r>
      <w:r>
        <w:rPr>
          <w:rStyle w:val="CharStyle710"/>
        </w:rPr>
        <w:t xml:space="preserve">excluyente, </w:t>
      </w:r>
      <w:r>
        <w:rPr>
          <w:rStyle w:val="CharStyle710"/>
          <w:lang w:val="en-US" w:eastAsia="en-US" w:bidi="en-US"/>
        </w:rPr>
        <w:t xml:space="preserve">396, 399. </w:t>
      </w:r>
      <w:r>
        <w:rPr>
          <w:rStyle w:val="CharStyle710"/>
        </w:rPr>
        <w:t xml:space="preserve">incongruente a otro segón un modulo, </w:t>
      </w:r>
      <w:r>
        <w:rPr>
          <w:rStyle w:val="CharStyle710"/>
          <w:lang w:val="en-US" w:eastAsia="en-US" w:bidi="en-US"/>
        </w:rPr>
        <w:t>7.</w:t>
      </w:r>
    </w:p>
    <w:p>
      <w:pPr>
        <w:pStyle w:val="Style458"/>
        <w:widowControl w:val="0"/>
        <w:keepNext w:val="0"/>
        <w:keepLines w:val="0"/>
        <w:shd w:val="clear" w:color="auto" w:fill="auto"/>
        <w:bidi w:val="0"/>
        <w:jc w:val="left"/>
        <w:spacing w:before="0" w:after="0" w:line="322" w:lineRule="exact"/>
        <w:ind w:left="0" w:right="0" w:firstLine="340"/>
      </w:pPr>
      <w:r>
        <w:rPr>
          <w:rStyle w:val="CharStyle710"/>
        </w:rPr>
        <w:t xml:space="preserve">perteneciente a un exponente, </w:t>
      </w:r>
      <w:r>
        <w:rPr>
          <w:rStyle w:val="CharStyle710"/>
          <w:lang w:val="en-US" w:eastAsia="en-US" w:bidi="en-US"/>
        </w:rPr>
        <w:t xml:space="preserve">43. </w:t>
      </w:r>
      <w:r>
        <w:rPr>
          <w:rStyle w:val="CharStyle710"/>
        </w:rPr>
        <w:t xml:space="preserve">período, </w:t>
      </w:r>
      <w:r>
        <w:rPr>
          <w:rStyle w:val="CharStyle710"/>
          <w:lang w:val="en-US" w:eastAsia="en-US" w:bidi="en-US"/>
        </w:rPr>
        <w:t xml:space="preserve">171. </w:t>
      </w:r>
      <w:r>
        <w:rPr>
          <w:rStyle w:val="CharStyle710"/>
        </w:rPr>
        <w:t xml:space="preserve">asociado, </w:t>
      </w:r>
      <w:r>
        <w:rPr>
          <w:rStyle w:val="CharStyle710"/>
          <w:lang w:val="en-US" w:eastAsia="en-US" w:bidi="en-US"/>
        </w:rPr>
        <w:t xml:space="preserve">174. </w:t>
      </w:r>
      <w:r>
        <w:rPr>
          <w:rStyle w:val="CharStyle710"/>
        </w:rPr>
        <w:t xml:space="preserve">de una clase, </w:t>
      </w:r>
      <w:r>
        <w:rPr>
          <w:rStyle w:val="CharStyle710"/>
          <w:lang w:val="en-US" w:eastAsia="en-US" w:bidi="en-US"/>
        </w:rPr>
        <w:t xml:space="preserve">379. </w:t>
      </w:r>
      <w:r>
        <w:rPr>
          <w:rStyle w:val="CharStyle710"/>
        </w:rPr>
        <w:t>de una fraccion, 391.</w:t>
      </w:r>
    </w:p>
    <w:p>
      <w:pPr>
        <w:pStyle w:val="Style458"/>
        <w:widowControl w:val="0"/>
        <w:keepNext w:val="0"/>
        <w:keepLines w:val="0"/>
        <w:shd w:val="clear" w:color="auto" w:fill="auto"/>
        <w:bidi w:val="0"/>
        <w:jc w:val="left"/>
        <w:spacing w:before="0" w:after="0" w:line="322" w:lineRule="exact"/>
        <w:ind w:left="340" w:right="0" w:firstLine="0"/>
      </w:pPr>
      <w:r>
        <w:rPr>
          <w:rStyle w:val="CharStyle710"/>
        </w:rPr>
        <w:t xml:space="preserve">(f, </w:t>
      </w:r>
      <w:r>
        <w:rPr>
          <w:rStyle w:val="CharStyle710"/>
          <w:lang w:val="el-GR" w:eastAsia="el-GR" w:bidi="el-GR"/>
        </w:rPr>
        <w:t xml:space="preserve">λ), </w:t>
      </w:r>
      <w:r>
        <w:rPr>
          <w:rStyle w:val="CharStyle710"/>
          <w:lang w:val="en-US" w:eastAsia="en-US" w:bidi="en-US"/>
        </w:rPr>
        <w:t xml:space="preserve">428. </w:t>
      </w:r>
      <w:r>
        <w:rPr>
          <w:rStyle w:val="CharStyle710"/>
          <w:lang w:val="en-GB" w:eastAsia="en-GB" w:bidi="en-GB"/>
        </w:rPr>
        <w:t xml:space="preserve">similar, </w:t>
      </w:r>
      <w:r>
        <w:rPr>
          <w:rStyle w:val="CharStyle710"/>
          <w:lang w:val="el-GR" w:eastAsia="el-GR" w:bidi="el-GR"/>
        </w:rPr>
        <w:t>428.</w:t>
      </w:r>
    </w:p>
    <w:p>
      <w:pPr>
        <w:pStyle w:val="Style458"/>
        <w:widowControl w:val="0"/>
        <w:keepNext w:val="0"/>
        <w:keepLines w:val="0"/>
        <w:shd w:val="clear" w:color="auto" w:fill="auto"/>
        <w:bidi w:val="0"/>
        <w:jc w:val="left"/>
        <w:spacing w:before="0" w:after="0" w:line="322" w:lineRule="exact"/>
        <w:ind w:left="0" w:right="0" w:firstLine="0"/>
      </w:pPr>
      <w:r>
        <w:rPr>
          <w:rStyle w:val="CharStyle710"/>
        </w:rPr>
        <w:t xml:space="preserve">permutación semejante, </w:t>
      </w:r>
      <w:r>
        <w:rPr>
          <w:rStyle w:val="CharStyle710"/>
          <w:lang w:val="en-US" w:eastAsia="en-US" w:bidi="en-US"/>
        </w:rPr>
        <w:t>33.</w:t>
      </w:r>
    </w:p>
    <w:p>
      <w:pPr>
        <w:pStyle w:val="Style458"/>
        <w:widowControl w:val="0"/>
        <w:keepNext w:val="0"/>
        <w:keepLines w:val="0"/>
        <w:shd w:val="clear" w:color="auto" w:fill="auto"/>
        <w:bidi w:val="0"/>
        <w:jc w:val="left"/>
        <w:spacing w:before="0" w:after="0" w:line="317" w:lineRule="exact"/>
        <w:ind w:left="0" w:right="0" w:firstLine="0"/>
      </w:pPr>
      <w:r>
        <w:rPr>
          <w:rStyle w:val="CharStyle710"/>
        </w:rPr>
        <w:t>raíz</w:t>
      </w:r>
    </w:p>
    <w:p>
      <w:pPr>
        <w:pStyle w:val="Style458"/>
        <w:widowControl w:val="0"/>
        <w:keepNext w:val="0"/>
        <w:keepLines w:val="0"/>
        <w:shd w:val="clear" w:color="auto" w:fill="auto"/>
        <w:bidi w:val="0"/>
        <w:jc w:val="left"/>
        <w:spacing w:before="0" w:after="0" w:line="317" w:lineRule="exact"/>
        <w:ind w:left="0" w:right="0" w:firstLine="340"/>
      </w:pPr>
      <w:r>
        <w:rPr>
          <w:rStyle w:val="CharStyle710"/>
        </w:rPr>
        <w:t xml:space="preserve">primitiva, </w:t>
      </w:r>
      <w:r>
        <w:rPr>
          <w:rStyle w:val="CharStyle710"/>
          <w:lang w:val="en-US" w:eastAsia="en-US" w:bidi="en-US"/>
        </w:rPr>
        <w:t xml:space="preserve">46, 69. </w:t>
      </w:r>
      <w:r>
        <w:rPr>
          <w:rStyle w:val="CharStyle710"/>
        </w:rPr>
        <w:t xml:space="preserve">recíproca, </w:t>
      </w:r>
      <w:r>
        <w:rPr>
          <w:rStyle w:val="CharStyle710"/>
          <w:lang w:val="en-US" w:eastAsia="en-US" w:bidi="en-US"/>
        </w:rPr>
        <w:t xml:space="preserve">423. </w:t>
      </w:r>
      <w:r>
        <w:rPr>
          <w:rStyle w:val="CharStyle710"/>
        </w:rPr>
        <w:t xml:space="preserve">representacion adjunta, 325. del mismo orden, 233. de una forma perteneciente a un divisor cuadrado, 336. de un numero por una forma, </w:t>
      </w:r>
      <w:r>
        <w:rPr>
          <w:rStyle w:val="CharStyle1008"/>
        </w:rPr>
        <w:t>122</w:t>
      </w:r>
      <w:r>
        <w:rPr>
          <w:rStyle w:val="CharStyle710"/>
        </w:rPr>
        <w:t>. impropia, 326.</w:t>
      </w:r>
    </w:p>
    <w:p>
      <w:pPr>
        <w:pStyle w:val="Style458"/>
        <w:widowControl w:val="0"/>
        <w:keepNext w:val="0"/>
        <w:keepLines w:val="0"/>
        <w:shd w:val="clear" w:color="auto" w:fill="auto"/>
        <w:bidi w:val="0"/>
        <w:jc w:val="left"/>
        <w:spacing w:before="0" w:after="0" w:line="317" w:lineRule="exact"/>
        <w:ind w:left="0" w:right="0" w:firstLine="340"/>
      </w:pPr>
      <w:r>
        <w:rPr>
          <w:rStyle w:val="CharStyle710"/>
        </w:rPr>
        <w:t xml:space="preserve">perteneciente a un valor, </w:t>
      </w:r>
      <w:r>
        <w:rPr>
          <w:rStyle w:val="CharStyle710"/>
          <w:lang w:val="en-US" w:eastAsia="en-US" w:bidi="en-US"/>
        </w:rPr>
        <w:t xml:space="preserve">331. </w:t>
      </w:r>
      <w:r>
        <w:rPr>
          <w:rStyle w:val="CharStyle710"/>
        </w:rPr>
        <w:t>propia, 326. residuo, 7.</w:t>
      </w:r>
    </w:p>
    <w:p>
      <w:pPr>
        <w:pStyle w:val="Style458"/>
        <w:widowControl w:val="0"/>
        <w:keepNext w:val="0"/>
        <w:keepLines w:val="0"/>
        <w:shd w:val="clear" w:color="auto" w:fill="auto"/>
        <w:bidi w:val="0"/>
        <w:jc w:val="left"/>
        <w:spacing w:before="0" w:after="0" w:line="317" w:lineRule="exact"/>
        <w:ind w:left="0" w:right="0" w:firstLine="340"/>
      </w:pPr>
      <w:r>
        <w:rPr>
          <w:rStyle w:val="CharStyle710"/>
        </w:rPr>
        <w:t xml:space="preserve">absolutamente mínimo, </w:t>
      </w:r>
      <w:r>
        <w:rPr>
          <w:rStyle w:val="CharStyle1008"/>
          <w:lang w:val="en-US" w:eastAsia="en-US" w:bidi="en-US"/>
        </w:rPr>
        <w:t>8</w:t>
      </w:r>
      <w:r>
        <w:rPr>
          <w:rStyle w:val="CharStyle710"/>
          <w:lang w:val="en-US" w:eastAsia="en-US" w:bidi="en-US"/>
        </w:rPr>
        <w:t xml:space="preserve">. </w:t>
      </w:r>
      <w:r>
        <w:rPr>
          <w:rStyle w:val="CharStyle710"/>
        </w:rPr>
        <w:t xml:space="preserve">asociado, 83. cuadratico, </w:t>
      </w:r>
      <w:r>
        <w:rPr>
          <w:rStyle w:val="CharStyle710"/>
          <w:lang w:val="en-US" w:eastAsia="en-US" w:bidi="en-US"/>
        </w:rPr>
        <w:t xml:space="preserve">74, 241. </w:t>
      </w:r>
      <w:r>
        <w:rPr>
          <w:rStyle w:val="CharStyle710"/>
        </w:rPr>
        <w:t xml:space="preserve">mínimo, </w:t>
      </w:r>
      <w:r>
        <w:rPr>
          <w:rStyle w:val="CharStyle1008"/>
          <w:lang w:val="en-US" w:eastAsia="en-US" w:bidi="en-US"/>
        </w:rPr>
        <w:t>8</w:t>
      </w:r>
      <w:r>
        <w:rPr>
          <w:rStyle w:val="CharStyle710"/>
          <w:lang w:val="en-US" w:eastAsia="en-US" w:bidi="en-US"/>
        </w:rPr>
        <w:t xml:space="preserve">. </w:t>
      </w:r>
      <w:r>
        <w:rPr>
          <w:rStyle w:val="CharStyle710"/>
        </w:rPr>
        <w:t>transformacion</w:t>
      </w:r>
    </w:p>
    <w:p>
      <w:pPr>
        <w:pStyle w:val="Style458"/>
        <w:widowControl w:val="0"/>
        <w:keepNext w:val="0"/>
        <w:keepLines w:val="0"/>
        <w:shd w:val="clear" w:color="auto" w:fill="auto"/>
        <w:bidi w:val="0"/>
        <w:jc w:val="left"/>
        <w:spacing w:before="0" w:after="0" w:line="317" w:lineRule="exact"/>
        <w:ind w:left="0" w:right="0" w:firstLine="340"/>
      </w:pPr>
      <w:r>
        <w:rPr>
          <w:rStyle w:val="CharStyle710"/>
        </w:rPr>
        <w:t xml:space="preserve">desemejante, 126. impropia, 126. propia, 126. semejante, 126. triplicacion de una clase, 278. </w:t>
      </w:r>
      <w:r>
        <w:rPr>
          <w:rStyle w:val="CharStyle710"/>
          <w:lang w:val="en-GB" w:eastAsia="en-GB" w:bidi="en-GB"/>
        </w:rPr>
        <w:t>valor</w:t>
      </w:r>
    </w:p>
    <w:p>
      <w:pPr>
        <w:pStyle w:val="Style458"/>
        <w:widowControl w:val="0"/>
        <w:keepNext w:val="0"/>
        <w:keepLines w:val="0"/>
        <w:shd w:val="clear" w:color="auto" w:fill="auto"/>
        <w:bidi w:val="0"/>
        <w:jc w:val="left"/>
        <w:spacing w:before="0" w:after="0" w:line="317" w:lineRule="exact"/>
        <w:ind w:left="0" w:right="0" w:firstLine="340"/>
      </w:pPr>
      <w:r>
        <w:rPr>
          <w:rStyle w:val="CharStyle710"/>
        </w:rPr>
        <w:t>de la expresion</w:t>
      </w:r>
    </w:p>
    <w:p>
      <w:pPr>
        <w:pStyle w:val="Style458"/>
        <w:widowControl w:val="0"/>
        <w:keepNext w:val="0"/>
        <w:keepLines w:val="0"/>
        <w:shd w:val="clear" w:color="auto" w:fill="auto"/>
        <w:bidi w:val="0"/>
        <w:jc w:val="left"/>
        <w:spacing w:before="0" w:after="0" w:line="317" w:lineRule="exact"/>
        <w:ind w:left="340" w:right="860" w:firstLine="240"/>
        <w:sectPr>
          <w:pgSz w:w="11900" w:h="16840"/>
          <w:pgMar w:top="2415" w:left="2368" w:right="336" w:bottom="2415" w:header="0" w:footer="3" w:gutter="0"/>
          <w:rtlGutter w:val="0"/>
          <w:cols w:num="2" w:space="1459"/>
          <w:noEndnote/>
          <w:docGrid w:linePitch="360"/>
        </w:sectPr>
      </w:pPr>
      <w:r>
        <w:rPr>
          <w:rStyle w:val="CharStyle644"/>
        </w:rPr>
        <w:t>\Jax</w:t>
      </w:r>
      <w:r>
        <w:rPr>
          <w:rStyle w:val="CharStyle644"/>
          <w:vertAlign w:val="superscript"/>
        </w:rPr>
        <w:t>2</w:t>
      </w:r>
      <w:r>
        <w:rPr>
          <w:rStyle w:val="CharStyle710"/>
        </w:rPr>
        <w:t xml:space="preserve"> </w:t>
      </w:r>
      <w:r>
        <w:rPr>
          <w:rStyle w:val="CharStyle710"/>
          <w:lang w:val="en-US" w:eastAsia="en-US" w:bidi="en-US"/>
        </w:rPr>
        <w:t xml:space="preserve">+ </w:t>
      </w:r>
      <w:r>
        <w:rPr>
          <w:rStyle w:val="CharStyle644"/>
        </w:rPr>
        <w:t>2bxy</w:t>
      </w:r>
      <w:r>
        <w:rPr>
          <w:rStyle w:val="CharStyle710"/>
        </w:rPr>
        <w:t xml:space="preserve"> </w:t>
      </w:r>
      <w:r>
        <w:rPr>
          <w:rStyle w:val="CharStyle710"/>
          <w:lang w:val="en-US" w:eastAsia="en-US" w:bidi="en-US"/>
        </w:rPr>
        <w:t xml:space="preserve">+ </w:t>
      </w:r>
      <w:r>
        <w:rPr>
          <w:rStyle w:val="CharStyle644"/>
        </w:rPr>
        <w:t>cy</w:t>
      </w:r>
      <w:r>
        <w:rPr>
          <w:rStyle w:val="CharStyle644"/>
          <w:vertAlign w:val="superscript"/>
        </w:rPr>
        <w:t>2</w:t>
      </w:r>
      <w:r>
        <w:rPr>
          <w:rStyle w:val="CharStyle644"/>
        </w:rPr>
        <w:t>,</w:t>
      </w:r>
      <w:r>
        <w:rPr>
          <w:rStyle w:val="CharStyle710"/>
        </w:rPr>
        <w:t xml:space="preserve"> </w:t>
      </w:r>
      <w:r>
        <w:rPr>
          <w:rStyle w:val="CharStyle710"/>
          <w:lang w:val="en-US" w:eastAsia="en-US" w:bidi="en-US"/>
        </w:rPr>
        <w:t xml:space="preserve">241. </w:t>
      </w:r>
      <w:r>
        <w:rPr>
          <w:rStyle w:val="CharStyle710"/>
        </w:rPr>
        <w:t xml:space="preserve">diferente, </w:t>
      </w:r>
      <w:r>
        <w:rPr>
          <w:rStyle w:val="CharStyle710"/>
          <w:lang w:val="en-US" w:eastAsia="en-US" w:bidi="en-US"/>
        </w:rPr>
        <w:t xml:space="preserve">243. </w:t>
      </w:r>
      <w:r>
        <w:rPr>
          <w:rStyle w:val="CharStyle710"/>
        </w:rPr>
        <w:t xml:space="preserve">equivalente, </w:t>
      </w:r>
      <w:r>
        <w:rPr>
          <w:rStyle w:val="CharStyle710"/>
          <w:lang w:val="en-US" w:eastAsia="en-US" w:bidi="en-US"/>
        </w:rPr>
        <w:t xml:space="preserve">243. </w:t>
      </w:r>
      <w:r>
        <w:rPr>
          <w:rStyle w:val="CharStyle710"/>
        </w:rPr>
        <w:t xml:space="preserve">opuesto, </w:t>
      </w:r>
      <w:r>
        <w:rPr>
          <w:rStyle w:val="CharStyle710"/>
          <w:lang w:val="en-US" w:eastAsia="en-US" w:bidi="en-US"/>
        </w:rPr>
        <w:t>331.</w:t>
      </w:r>
    </w:p>
    <w:p>
      <w:pPr>
        <w:pStyle w:val="Style3"/>
        <w:widowControl w:val="0"/>
        <w:keepNext w:val="0"/>
        <w:keepLines w:val="0"/>
        <w:shd w:val="clear" w:color="auto" w:fill="auto"/>
        <w:bidi w:val="0"/>
        <w:jc w:val="right"/>
        <w:spacing w:before="0" w:after="0" w:line="235" w:lineRule="exact"/>
        <w:ind w:left="0" w:right="580" w:firstLine="0"/>
      </w:pPr>
      <w:r>
        <w:rPr>
          <w:rStyle w:val="CharStyle5"/>
        </w:rPr>
        <w:t>*) Esta relación puede considerarse con más generalidad, como lo haremos en otra ocasión. Aquí solamente añadiremos dos proposiciones que serán Utiles para nuestras investigaciones, a saber:</w:t>
      </w:r>
    </w:p>
    <w:p>
      <w:pPr>
        <w:pStyle w:val="Style16"/>
        <w:widowControl w:val="0"/>
        <w:keepNext w:val="0"/>
        <w:keepLines w:val="0"/>
        <w:shd w:val="clear" w:color="auto" w:fill="auto"/>
        <w:bidi w:val="0"/>
        <w:jc w:val="left"/>
        <w:spacing w:before="0" w:after="0" w:line="190" w:lineRule="exact"/>
        <w:ind w:left="0" w:right="0" w:firstLine="0"/>
      </w:pPr>
      <w:r>
        <w:rPr>
          <w:rStyle w:val="CharStyle18"/>
          <w:lang w:val="en-US" w:eastAsia="en-US" w:bidi="en-US"/>
        </w:rPr>
        <w:t xml:space="preserve">1°. </w:t>
      </w:r>
      <w:r>
        <w:rPr>
          <w:rStyle w:val="CharStyle18"/>
        </w:rPr>
        <w:t>[</w:t>
      </w:r>
      <w:r>
        <w:rPr>
          <w:lang w:val="el-GR" w:eastAsia="el-GR" w:bidi="el-GR"/>
          <w:vertAlign w:val="superscript"/>
          <w:w w:val="100"/>
          <w:color w:val="000000"/>
          <w:position w:val="0"/>
        </w:rPr>
        <w:t xml:space="preserve">α </w:t>
      </w:r>
      <w:r>
        <w:rPr>
          <w:lang w:val="es-ES" w:eastAsia="es-ES" w:bidi="es-ES"/>
          <w:vertAlign w:val="superscript"/>
          <w:w w:val="100"/>
          <w:color w:val="000000"/>
          <w:position w:val="0"/>
        </w:rPr>
        <w:t>,</w:t>
      </w:r>
      <w:r>
        <w:rPr>
          <w:lang w:val="es-ES" w:eastAsia="es-ES" w:bidi="es-ES"/>
          <w:w w:val="100"/>
          <w:color w:val="000000"/>
          <w:position w:val="0"/>
        </w:rPr>
        <w:t xml:space="preserve"> </w:t>
      </w:r>
      <w:r>
        <w:rPr>
          <w:rStyle w:val="CharStyle19"/>
          <w:lang w:val="el-GR" w:eastAsia="el-GR" w:bidi="el-GR"/>
          <w:b w:val="0"/>
          <w:bCs w:val="0"/>
        </w:rPr>
        <w:t>β</w:t>
      </w:r>
      <w:r>
        <w:rPr>
          <w:rStyle w:val="CharStyle19"/>
          <w:vertAlign w:val="superscript"/>
          <w:b w:val="0"/>
          <w:bCs w:val="0"/>
        </w:rPr>
        <w:t>,</w:t>
      </w:r>
      <w:r>
        <w:rPr>
          <w:rStyle w:val="CharStyle19"/>
          <w:b w:val="0"/>
          <w:bCs w:val="0"/>
        </w:rPr>
        <w:t xml:space="preserve"> </w:t>
      </w:r>
      <w:r>
        <w:rPr>
          <w:rStyle w:val="CharStyle19"/>
          <w:lang w:val="el-GR" w:eastAsia="el-GR" w:bidi="el-GR"/>
          <w:b w:val="0"/>
          <w:bCs w:val="0"/>
        </w:rPr>
        <w:t>Ί</w:t>
      </w:r>
      <w:r>
        <w:rPr>
          <w:rStyle w:val="CharStyle19"/>
          <w:lang w:val="el-GR" w:eastAsia="el-GR" w:bidi="el-GR"/>
          <w:vertAlign w:val="superscript"/>
          <w:b w:val="0"/>
          <w:bCs w:val="0"/>
        </w:rPr>
        <w:t>,</w:t>
      </w:r>
      <w:r>
        <w:rPr>
          <w:rStyle w:val="CharStyle19"/>
          <w:b w:val="0"/>
          <w:bCs w:val="0"/>
        </w:rPr>
        <w:t>...</w:t>
      </w:r>
      <w:r>
        <w:rPr>
          <w:rStyle w:val="CharStyle20"/>
        </w:rPr>
        <w:t xml:space="preserve"> </w:t>
      </w:r>
      <w:r>
        <w:rPr>
          <w:lang w:val="el-GR" w:eastAsia="el-GR" w:bidi="el-GR"/>
          <w:vertAlign w:val="superscript"/>
          <w:w w:val="100"/>
          <w:color w:val="000000"/>
          <w:position w:val="0"/>
        </w:rPr>
        <w:t xml:space="preserve">λ </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l-GR" w:eastAsia="el-GR" w:bidi="el-GR"/>
          <w:w w:val="100"/>
          <w:color w:val="000000"/>
          <w:position w:val="0"/>
        </w:rPr>
        <w:t>μ</w:t>
      </w:r>
      <w:r>
        <w:rPr>
          <w:rStyle w:val="CharStyle18"/>
        </w:rPr>
        <w:t xml:space="preserve">] · </w:t>
      </w:r>
      <w:r>
        <w:rPr>
          <w:rStyle w:val="CharStyle21"/>
          <w:b w:val="0"/>
          <w:bCs w:val="0"/>
        </w:rPr>
        <w:t>\</w:t>
      </w:r>
      <w:r>
        <w:rPr>
          <w:rStyle w:val="CharStyle19"/>
          <w:lang w:val="el-GR" w:eastAsia="el-GR" w:bidi="el-GR"/>
          <w:b w:val="0"/>
          <w:bCs w:val="0"/>
        </w:rPr>
        <w:t>β</w:t>
      </w:r>
      <w:r>
        <w:rPr>
          <w:rStyle w:val="CharStyle19"/>
          <w:vertAlign w:val="superscript"/>
          <w:b w:val="0"/>
          <w:bCs w:val="0"/>
        </w:rPr>
        <w:t>,</w:t>
      </w:r>
      <w:r>
        <w:rPr>
          <w:rStyle w:val="CharStyle19"/>
          <w:b w:val="0"/>
          <w:bCs w:val="0"/>
        </w:rPr>
        <w:t xml:space="preserve"> </w:t>
      </w:r>
      <w:r>
        <w:rPr>
          <w:rStyle w:val="CharStyle19"/>
          <w:lang w:val="el-GR" w:eastAsia="el-GR" w:bidi="el-GR"/>
          <w:b w:val="0"/>
          <w:bCs w:val="0"/>
        </w:rPr>
        <w:t>Ί</w:t>
      </w:r>
      <w:r>
        <w:rPr>
          <w:rStyle w:val="CharStyle19"/>
          <w:lang w:val="el-GR" w:eastAsia="el-GR" w:bidi="el-GR"/>
          <w:vertAlign w:val="superscript"/>
          <w:b w:val="0"/>
          <w:bCs w:val="0"/>
        </w:rPr>
        <w:t>,</w:t>
      </w:r>
      <w:r>
        <w:rPr>
          <w:rStyle w:val="CharStyle19"/>
          <w:b w:val="0"/>
          <w:bCs w:val="0"/>
        </w:rPr>
        <w:t>...</w:t>
      </w:r>
      <w:r>
        <w:rPr>
          <w:rStyle w:val="CharStyle20"/>
        </w:rPr>
        <w:t xml:space="preserve"> </w:t>
      </w:r>
      <w:r>
        <w:rPr>
          <w:lang w:val="el-GR" w:eastAsia="el-GR" w:bidi="el-GR"/>
          <w:w w:val="100"/>
          <w:color w:val="000000"/>
          <w:position w:val="0"/>
        </w:rPr>
        <w:t>λ</w:t>
      </w:r>
      <w:r>
        <w:rPr>
          <w:rStyle w:val="CharStyle18"/>
        </w:rPr>
        <w:t xml:space="preserve">] </w:t>
      </w:r>
      <w:r>
        <w:rPr>
          <w:lang w:val="es-ES" w:eastAsia="es-ES" w:bidi="es-ES"/>
          <w:vertAlign w:val="superscript"/>
          <w:w w:val="100"/>
          <w:color w:val="000000"/>
          <w:position w:val="0"/>
        </w:rPr>
        <w:t>—</w:t>
      </w:r>
      <w:r>
        <w:rPr>
          <w:lang w:val="es-ES" w:eastAsia="es-ES" w:bidi="es-ES"/>
          <w:w w:val="100"/>
          <w:color w:val="000000"/>
          <w:position w:val="0"/>
        </w:rPr>
        <w:t xml:space="preserve"> </w:t>
      </w:r>
      <w:r>
        <w:rPr>
          <w:rStyle w:val="CharStyle21"/>
          <w:lang w:val="es-ES" w:eastAsia="es-ES" w:bidi="es-ES"/>
          <w:b w:val="0"/>
          <w:bCs w:val="0"/>
        </w:rPr>
        <w:t>[</w:t>
      </w:r>
      <w:r>
        <w:rPr>
          <w:rStyle w:val="CharStyle19"/>
          <w:b w:val="0"/>
          <w:bCs w:val="0"/>
        </w:rPr>
        <w:t>a</w:t>
      </w:r>
      <w:r>
        <w:rPr>
          <w:rStyle w:val="CharStyle20"/>
        </w:rPr>
        <w:t xml:space="preserve"> </w:t>
      </w:r>
      <w:r>
        <w:rPr>
          <w:lang w:val="es-ES" w:eastAsia="es-ES" w:bidi="es-ES"/>
          <w:vertAlign w:val="superscript"/>
          <w:w w:val="100"/>
          <w:color w:val="000000"/>
          <w:position w:val="0"/>
        </w:rPr>
        <w:t>,</w:t>
      </w:r>
      <w:r>
        <w:rPr>
          <w:lang w:val="es-ES" w:eastAsia="es-ES" w:bidi="es-ES"/>
          <w:w w:val="100"/>
          <w:color w:val="000000"/>
          <w:position w:val="0"/>
        </w:rPr>
        <w:t xml:space="preserve"> </w:t>
      </w:r>
      <w:r>
        <w:rPr>
          <w:rStyle w:val="CharStyle19"/>
          <w:lang w:val="el-GR" w:eastAsia="el-GR" w:bidi="el-GR"/>
          <w:b w:val="0"/>
          <w:bCs w:val="0"/>
        </w:rPr>
        <w:t>β</w:t>
      </w:r>
      <w:r>
        <w:rPr>
          <w:rStyle w:val="CharStyle19"/>
          <w:vertAlign w:val="superscript"/>
          <w:b w:val="0"/>
          <w:bCs w:val="0"/>
        </w:rPr>
        <w:t>,</w:t>
      </w:r>
      <w:r>
        <w:rPr>
          <w:rStyle w:val="CharStyle20"/>
        </w:rPr>
        <w:t xml:space="preserve"> </w:t>
      </w:r>
      <w:r>
        <w:rPr>
          <w:lang w:val="el-GR" w:eastAsia="el-GR" w:bidi="el-GR"/>
          <w:w w:val="100"/>
          <w:color w:val="000000"/>
          <w:position w:val="0"/>
        </w:rPr>
        <w:t xml:space="preserve">γ </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l-GR" w:eastAsia="el-GR" w:bidi="el-GR"/>
          <w:w w:val="100"/>
          <w:color w:val="000000"/>
          <w:position w:val="0"/>
        </w:rPr>
        <w:t>λ</w:t>
      </w:r>
      <w:r>
        <w:rPr>
          <w:rStyle w:val="CharStyle18"/>
        </w:rPr>
        <w:t xml:space="preserve">] · </w:t>
      </w:r>
      <w:r>
        <w:rPr>
          <w:rStyle w:val="CharStyle22"/>
        </w:rPr>
        <w:t>\</w:t>
      </w:r>
      <w:r>
        <w:rPr>
          <w:rStyle w:val="CharStyle19"/>
          <w:lang w:val="el-GR" w:eastAsia="el-GR" w:bidi="el-GR"/>
          <w:b w:val="0"/>
          <w:bCs w:val="0"/>
        </w:rPr>
        <w:t>β</w:t>
      </w:r>
      <w:r>
        <w:rPr>
          <w:rStyle w:val="CharStyle19"/>
          <w:vertAlign w:val="superscript"/>
          <w:b w:val="0"/>
          <w:bCs w:val="0"/>
        </w:rPr>
        <w:t>,</w:t>
      </w:r>
      <w:r>
        <w:rPr>
          <w:rStyle w:val="CharStyle20"/>
        </w:rPr>
        <w:t xml:space="preserve"> </w:t>
      </w:r>
      <w:r>
        <w:rPr>
          <w:lang w:val="el-GR" w:eastAsia="el-GR" w:bidi="el-GR"/>
          <w:w w:val="100"/>
          <w:color w:val="000000"/>
          <w:position w:val="0"/>
        </w:rPr>
        <w:t xml:space="preserve">γ </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l-GR" w:eastAsia="el-GR" w:bidi="el-GR"/>
          <w:w w:val="100"/>
          <w:color w:val="000000"/>
          <w:position w:val="0"/>
        </w:rPr>
        <w:t xml:space="preserve">Λ </w:t>
      </w:r>
      <w:r>
        <w:rPr>
          <w:lang w:val="es-ES" w:eastAsia="es-ES" w:bidi="es-ES"/>
          <w:vertAlign w:val="superscript"/>
          <w:w w:val="100"/>
          <w:color w:val="000000"/>
          <w:position w:val="0"/>
        </w:rPr>
        <w:t>,</w:t>
      </w:r>
      <w:r>
        <w:rPr>
          <w:lang w:val="es-ES" w:eastAsia="es-ES" w:bidi="es-ES"/>
          <w:w w:val="100"/>
          <w:color w:val="000000"/>
          <w:position w:val="0"/>
        </w:rPr>
        <w:t xml:space="preserve"> </w:t>
      </w:r>
      <w:r>
        <w:rPr>
          <w:lang w:val="el-GR" w:eastAsia="el-GR" w:bidi="el-GR"/>
          <w:w w:val="100"/>
          <w:color w:val="000000"/>
          <w:position w:val="0"/>
        </w:rPr>
        <w:t>μ</w:t>
      </w:r>
      <w:r>
        <w:rPr>
          <w:rStyle w:val="CharStyle18"/>
        </w:rPr>
        <w:t xml:space="preserve">] </w:t>
      </w:r>
      <w:r>
        <w:rPr>
          <w:rStyle w:val="CharStyle18"/>
          <w:lang w:val="en-US" w:eastAsia="en-US" w:bidi="en-US"/>
        </w:rPr>
        <w:t>= ±</w:t>
      </w:r>
      <w:r>
        <w:rPr>
          <w:rStyle w:val="CharStyle23"/>
        </w:rPr>
        <w:t>1</w:t>
      </w:r>
    </w:p>
    <w:p>
      <w:pPr>
        <w:pStyle w:val="Style3"/>
        <w:widowControl w:val="0"/>
        <w:keepNext w:val="0"/>
        <w:keepLines w:val="0"/>
        <w:shd w:val="clear" w:color="auto" w:fill="auto"/>
        <w:bidi w:val="0"/>
        <w:jc w:val="left"/>
        <w:spacing w:before="0" w:after="0"/>
        <w:ind w:left="0" w:right="0" w:firstLine="600"/>
      </w:pPr>
      <w:r>
        <w:rPr>
          <w:rStyle w:val="CharStyle5"/>
        </w:rPr>
        <w:t xml:space="preserve">*) Esto no se permitiría si </w:t>
      </w:r>
      <w:r>
        <w:rPr>
          <w:rStyle w:val="CharStyle6"/>
          <w:lang w:val="es-ES" w:eastAsia="es-ES" w:bidi="es-ES"/>
        </w:rPr>
        <w:t>U</w:t>
      </w:r>
      <w:r>
        <w:rPr>
          <w:rStyle w:val="CharStyle5"/>
        </w:rPr>
        <w:t xml:space="preserve"> </w:t>
      </w:r>
      <w:r>
        <w:rPr>
          <w:rStyle w:val="CharStyle5"/>
          <w:lang w:val="en-US" w:eastAsia="en-US" w:bidi="en-US"/>
        </w:rPr>
        <w:t xml:space="preserve">= 0: </w:t>
      </w:r>
      <w:r>
        <w:rPr>
          <w:rStyle w:val="CharStyle5"/>
        </w:rPr>
        <w:t xml:space="preserve">pero entonces la verdad de las ecuaciones </w:t>
      </w:r>
      <w:r>
        <w:rPr>
          <w:rStyle w:val="CharStyle5"/>
          <w:lang w:val="en-US" w:eastAsia="en-US" w:bidi="en-US"/>
        </w:rPr>
        <w:t xml:space="preserve">(19), (20), (21) </w:t>
      </w:r>
      <w:r>
        <w:rPr>
          <w:rStyle w:val="CharStyle5"/>
        </w:rPr>
        <w:t>se obtendría inmediatamente de la primera, la tercera, y la sexta de las anteriores.</w:t>
      </w:r>
    </w:p>
    <w:p>
      <w:pPr>
        <w:pStyle w:val="Style37"/>
        <w:widowControl w:val="0"/>
        <w:keepNext w:val="0"/>
        <w:keepLines w:val="0"/>
        <w:shd w:val="clear" w:color="auto" w:fill="auto"/>
        <w:bidi w:val="0"/>
        <w:jc w:val="left"/>
        <w:spacing w:before="0" w:after="0" w:line="437" w:lineRule="exact"/>
        <w:ind w:left="660" w:right="0" w:firstLine="0"/>
      </w:pPr>
      <w:r>
        <w:rPr>
          <w:lang w:val="es-ES" w:eastAsia="es-ES" w:bidi="es-ES"/>
          <w:w w:val="100"/>
          <w:spacing w:val="0"/>
          <w:color w:val="000000"/>
          <w:position w:val="0"/>
        </w:rPr>
        <w:t xml:space="preserve">*) Será, en la notación </w:t>
      </w:r>
      <w:r>
        <w:rPr>
          <w:lang w:val="en-GB" w:eastAsia="en-GB" w:bidi="en-GB"/>
          <w:w w:val="100"/>
          <w:spacing w:val="0"/>
          <w:color w:val="000000"/>
          <w:position w:val="0"/>
        </w:rPr>
        <w:t xml:space="preserve">del art. </w:t>
      </w:r>
      <w:r>
        <w:rPr>
          <w:lang w:val="en-US" w:eastAsia="en-US" w:bidi="en-US"/>
          <w:w w:val="100"/>
          <w:spacing w:val="0"/>
          <w:color w:val="000000"/>
          <w:position w:val="0"/>
        </w:rPr>
        <w:t>27</w:t>
      </w:r>
    </w:p>
    <w:p>
      <w:pPr>
        <w:pStyle w:val="Style41"/>
        <w:widowControl w:val="0"/>
        <w:keepNext w:val="0"/>
        <w:keepLines w:val="0"/>
        <w:shd w:val="clear" w:color="auto" w:fill="auto"/>
        <w:bidi w:val="0"/>
        <w:jc w:val="center"/>
        <w:spacing w:before="0" w:after="0" w:line="437" w:lineRule="exact"/>
        <w:ind w:left="0" w:right="20" w:firstLine="0"/>
      </w:pPr>
      <w:r>
        <w:rPr>
          <w:lang w:val="el-GR" w:eastAsia="el-GR" w:bidi="el-GR"/>
          <w:w w:val="100"/>
          <w:spacing w:val="0"/>
          <w:color w:val="000000"/>
          <w:position w:val="0"/>
        </w:rPr>
        <w:t>β</w:t>
      </w:r>
      <w:r>
        <w:rPr>
          <w:lang w:val="el-GR" w:eastAsia="el-GR" w:bidi="el-GR"/>
          <w:vertAlign w:val="superscript"/>
          <w:w w:val="100"/>
          <w:spacing w:val="0"/>
          <w:color w:val="000000"/>
          <w:position w:val="0"/>
        </w:rPr>
        <w:t>η</w:t>
      </w:r>
      <w:r>
        <w:rPr>
          <w:rStyle w:val="CharStyle43"/>
          <w:lang w:val="el-GR" w:eastAsia="el-GR" w:bidi="el-GR"/>
          <w:i w:val="0"/>
          <w:iCs w:val="0"/>
        </w:rPr>
        <w:t xml:space="preserve"> </w:t>
      </w:r>
      <w:r>
        <w:rPr>
          <w:rStyle w:val="CharStyle43"/>
          <w:lang w:val="en-US" w:eastAsia="en-US" w:bidi="en-US"/>
          <w:i w:val="0"/>
          <w:iCs w:val="0"/>
        </w:rPr>
        <w:t xml:space="preserve">= </w:t>
      </w:r>
      <w:r>
        <w:rPr>
          <w:lang w:val="es-ES" w:eastAsia="es-ES" w:bidi="es-ES"/>
          <w:w w:val="100"/>
          <w:spacing w:val="0"/>
          <w:color w:val="000000"/>
          <w:position w:val="0"/>
        </w:rPr>
        <w:t>±[-h”,h’”, -h””,...± h</w:t>
      </w:r>
      <w:r>
        <w:rPr>
          <w:lang w:val="es-ES" w:eastAsia="es-ES" w:bidi="es-ES"/>
          <w:vertAlign w:val="superscript"/>
          <w:w w:val="100"/>
          <w:spacing w:val="0"/>
          <w:color w:val="000000"/>
          <w:position w:val="0"/>
        </w:rPr>
        <w:t>n</w:t>
      </w:r>
      <w:r>
        <w:rPr>
          <w:lang w:val="es-ES" w:eastAsia="es-ES" w:bidi="es-ES"/>
          <w:w w:val="100"/>
          <w:spacing w:val="0"/>
          <w:color w:val="000000"/>
          <w:position w:val="0"/>
        </w:rPr>
        <w:t>]</w:t>
      </w:r>
    </w:p>
    <w:p>
      <w:pPr>
        <w:pStyle w:val="Style37"/>
        <w:tabs>
          <w:tab w:leader="hyphen" w:pos="4272" w:val="left"/>
        </w:tabs>
        <w:widowControl w:val="0"/>
        <w:keepNext w:val="0"/>
        <w:keepLines w:val="0"/>
        <w:shd w:val="clear" w:color="auto" w:fill="auto"/>
        <w:bidi w:val="0"/>
        <w:jc w:val="both"/>
        <w:spacing w:before="0" w:after="0" w:line="437" w:lineRule="exact"/>
        <w:ind w:left="0" w:right="0" w:firstLine="0"/>
      </w:pPr>
      <w:r>
        <w:rPr>
          <w:lang w:val="es-ES" w:eastAsia="es-ES" w:bidi="es-ES"/>
          <w:w w:val="100"/>
          <w:spacing w:val="0"/>
          <w:color w:val="000000"/>
          <w:position w:val="0"/>
        </w:rPr>
        <w:t>donde los signos ambiguos puestos deben ser</w:t>
        <w:tab/>
        <w:t xml:space="preserve">; —+; </w:t>
      </w:r>
      <w:r>
        <w:rPr>
          <w:lang w:val="en-US" w:eastAsia="en-US" w:bidi="en-US"/>
          <w:w w:val="100"/>
          <w:spacing w:val="0"/>
          <w:color w:val="000000"/>
          <w:position w:val="0"/>
        </w:rPr>
        <w:t>+</w:t>
      </w:r>
      <w:r>
        <w:rPr>
          <w:lang w:val="es-ES" w:eastAsia="es-ES" w:bidi="es-ES"/>
          <w:w w:val="100"/>
          <w:spacing w:val="0"/>
          <w:color w:val="000000"/>
          <w:position w:val="0"/>
        </w:rPr>
        <w:t xml:space="preserve">—; </w:t>
      </w:r>
      <w:r>
        <w:rPr>
          <w:lang w:val="en-US" w:eastAsia="en-US" w:bidi="en-US"/>
          <w:w w:val="100"/>
          <w:spacing w:val="0"/>
          <w:color w:val="000000"/>
          <w:position w:val="0"/>
        </w:rPr>
        <w:t>+</w:t>
      </w:r>
      <w:r>
        <w:rPr>
          <w:lang w:val="es-ES" w:eastAsia="es-ES" w:bidi="es-ES"/>
          <w:w w:val="100"/>
          <w:spacing w:val="0"/>
          <w:color w:val="000000"/>
          <w:position w:val="0"/>
        </w:rPr>
        <w:t>—</w:t>
      </w:r>
      <w:r>
        <w:rPr>
          <w:lang w:val="en-US" w:eastAsia="en-US" w:bidi="en-US"/>
          <w:w w:val="100"/>
          <w:spacing w:val="0"/>
          <w:color w:val="000000"/>
          <w:position w:val="0"/>
        </w:rPr>
        <w:t xml:space="preserve">+ </w:t>
      </w:r>
      <w:r>
        <w:rPr>
          <w:lang w:val="es-ES" w:eastAsia="es-ES" w:bidi="es-ES"/>
          <w:w w:val="100"/>
          <w:spacing w:val="0"/>
          <w:color w:val="000000"/>
          <w:position w:val="0"/>
        </w:rPr>
        <w:t>conforme a que n sea de la forma</w:t>
      </w:r>
    </w:p>
    <w:p>
      <w:pPr>
        <w:pStyle w:val="Style37"/>
        <w:tabs>
          <w:tab w:leader="none" w:pos="1027" w:val="left"/>
        </w:tabs>
        <w:widowControl w:val="0"/>
        <w:keepNext w:val="0"/>
        <w:keepLines w:val="0"/>
        <w:shd w:val="clear" w:color="auto" w:fill="auto"/>
        <w:bidi w:val="0"/>
        <w:jc w:val="both"/>
        <w:spacing w:before="0" w:after="222" w:line="317" w:lineRule="exact"/>
        <w:ind w:left="0" w:right="0" w:firstLine="800"/>
      </w:pPr>
      <w:r>
        <w:rPr>
          <w:lang w:val="en-US" w:eastAsia="en-US" w:bidi="en-US"/>
          <w:w w:val="100"/>
          <w:spacing w:val="0"/>
          <w:color w:val="000000"/>
          <w:position w:val="0"/>
        </w:rPr>
        <w:t>2)</w:t>
        <w:tab/>
      </w:r>
      <w:r>
        <w:rPr>
          <w:lang w:val="es-ES" w:eastAsia="es-ES" w:bidi="es-ES"/>
          <w:w w:val="100"/>
          <w:spacing w:val="0"/>
          <w:color w:val="000000"/>
          <w:position w:val="0"/>
        </w:rPr>
        <w:t xml:space="preserve">Si “2 </w:t>
      </w:r>
      <w:r>
        <w:rPr>
          <w:lang w:val="en-US" w:eastAsia="en-US" w:bidi="en-US"/>
          <w:w w:val="100"/>
          <w:spacing w:val="0"/>
          <w:color w:val="000000"/>
          <w:position w:val="0"/>
        </w:rPr>
        <w:t xml:space="preserve">= 4, </w:t>
      </w:r>
      <w:r>
        <w:rPr>
          <w:lang w:val="es-ES" w:eastAsia="es-ES" w:bidi="es-ES"/>
          <w:w w:val="100"/>
          <w:spacing w:val="0"/>
          <w:color w:val="000000"/>
          <w:position w:val="0"/>
        </w:rPr>
        <w:t xml:space="preserve">o sea D </w:t>
      </w:r>
      <w:r>
        <w:rPr>
          <w:lang w:val="en-US" w:eastAsia="en-US" w:bidi="en-US"/>
          <w:w w:val="100"/>
          <w:spacing w:val="0"/>
          <w:color w:val="000000"/>
          <w:position w:val="0"/>
        </w:rPr>
        <w:t xml:space="preserve">= </w:t>
      </w:r>
      <w:r>
        <w:rPr>
          <w:lang w:val="es-ES" w:eastAsia="es-ES" w:bidi="es-ES"/>
          <w:w w:val="100"/>
          <w:spacing w:val="0"/>
          <w:color w:val="000000"/>
          <w:position w:val="0"/>
        </w:rPr>
        <w:t>m</w:t>
      </w:r>
      <w:r>
        <w:rPr>
          <w:lang w:val="es-ES" w:eastAsia="es-ES" w:bidi="es-ES"/>
          <w:vertAlign w:val="superscript"/>
          <w:w w:val="100"/>
          <w:spacing w:val="0"/>
          <w:color w:val="000000"/>
          <w:position w:val="0"/>
        </w:rPr>
        <w:t>2</w:t>
      </w:r>
      <w:r>
        <w:rPr>
          <w:lang w:val="es-ES" w:eastAsia="es-ES" w:bidi="es-ES"/>
          <w:w w:val="100"/>
          <w:spacing w:val="0"/>
          <w:color w:val="000000"/>
          <w:position w:val="0"/>
        </w:rPr>
        <w:t>, la ecuacion t</w:t>
      </w:r>
      <w:r>
        <w:rPr>
          <w:rStyle w:val="CharStyle50"/>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Du</w:t>
      </w:r>
      <w:r>
        <w:rPr>
          <w:rStyle w:val="CharStyle50"/>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m</w:t>
      </w:r>
      <w:r>
        <w:rPr>
          <w:rStyle w:val="CharStyle50"/>
          <w:vertAlign w:val="superscript"/>
        </w:rPr>
        <w:t>2</w:t>
      </w:r>
      <w:r>
        <w:rPr>
          <w:lang w:val="es-ES" w:eastAsia="es-ES" w:bidi="es-ES"/>
          <w:w w:val="100"/>
          <w:spacing w:val="0"/>
          <w:color w:val="000000"/>
          <w:position w:val="0"/>
        </w:rPr>
        <w:t xml:space="preserve"> admitirá cuatro soluciones: t, u </w:t>
      </w:r>
      <w:r>
        <w:rPr>
          <w:lang w:val="en-US" w:eastAsia="en-US" w:bidi="en-US"/>
          <w:w w:val="100"/>
          <w:spacing w:val="0"/>
          <w:color w:val="000000"/>
          <w:position w:val="0"/>
        </w:rPr>
        <w:t xml:space="preserve">= </w:t>
      </w:r>
      <w:r>
        <w:rPr>
          <w:lang w:val="es-ES" w:eastAsia="es-ES" w:bidi="es-ES"/>
          <w:w w:val="100"/>
          <w:spacing w:val="0"/>
          <w:color w:val="000000"/>
          <w:position w:val="0"/>
        </w:rPr>
        <w:t xml:space="preserve">m, 0; —m, 0; </w:t>
      </w:r>
      <w:r>
        <w:rPr>
          <w:lang w:val="en-US" w:eastAsia="en-US" w:bidi="en-US"/>
          <w:w w:val="100"/>
          <w:spacing w:val="0"/>
          <w:color w:val="000000"/>
          <w:position w:val="0"/>
        </w:rPr>
        <w:t xml:space="preserve">0, </w:t>
      </w:r>
      <w:r>
        <w:rPr>
          <w:lang w:val="es-ES" w:eastAsia="es-ES" w:bidi="es-ES"/>
          <w:w w:val="100"/>
          <w:spacing w:val="0"/>
          <w:color w:val="000000"/>
          <w:position w:val="0"/>
        </w:rPr>
        <w:t xml:space="preserve">1; </w:t>
      </w:r>
      <w:r>
        <w:rPr>
          <w:lang w:val="en-US" w:eastAsia="en-US" w:bidi="en-US"/>
          <w:w w:val="100"/>
          <w:spacing w:val="0"/>
          <w:color w:val="000000"/>
          <w:position w:val="0"/>
        </w:rPr>
        <w:t xml:space="preserve">0, </w:t>
      </w:r>
      <w:r>
        <w:rPr>
          <w:lang w:val="es-ES" w:eastAsia="es-ES" w:bidi="es-ES"/>
          <w:w w:val="100"/>
          <w:spacing w:val="0"/>
          <w:color w:val="000000"/>
          <w:position w:val="0"/>
        </w:rPr>
        <w:t>—1. De esto, si F y f son equivalentes de una sola manera y si tenemos alguna transformacion</w:t>
      </w:r>
    </w:p>
    <w:p>
      <w:pPr>
        <w:pStyle w:val="Style37"/>
        <w:widowControl w:val="0"/>
        <w:keepNext w:val="0"/>
        <w:keepLines w:val="0"/>
        <w:shd w:val="clear" w:color="auto" w:fill="auto"/>
        <w:bidi w:val="0"/>
        <w:spacing w:before="0" w:after="183" w:line="340" w:lineRule="exact"/>
        <w:ind w:left="0" w:right="40" w:firstLine="0"/>
      </w:pPr>
      <w:r>
        <w:rPr>
          <w:lang w:val="es-ES" w:eastAsia="es-ES" w:bidi="es-ES"/>
          <w:w w:val="100"/>
          <w:spacing w:val="0"/>
          <w:color w:val="000000"/>
          <w:position w:val="0"/>
        </w:rPr>
        <w:t xml:space="preserve">x </w:t>
      </w:r>
      <w:r>
        <w:rPr>
          <w:lang w:val="en-US" w:eastAsia="en-US" w:bidi="en-US"/>
          <w:w w:val="100"/>
          <w:spacing w:val="0"/>
          <w:color w:val="000000"/>
          <w:position w:val="0"/>
        </w:rPr>
        <w:t xml:space="preserve">= </w:t>
      </w:r>
      <w:r>
        <w:rPr>
          <w:lang w:val="es-ES" w:eastAsia="es-ES" w:bidi="es-ES"/>
          <w:w w:val="100"/>
          <w:spacing w:val="0"/>
          <w:color w:val="000000"/>
          <w:position w:val="0"/>
        </w:rPr>
        <w:t xml:space="preserve">ax' </w:t>
      </w:r>
      <w:r>
        <w:rPr>
          <w:lang w:val="en-US" w:eastAsia="en-US" w:bidi="en-US"/>
          <w:w w:val="100"/>
          <w:spacing w:val="0"/>
          <w:color w:val="000000"/>
          <w:position w:val="0"/>
        </w:rPr>
        <w:t xml:space="preserve">+ </w:t>
      </w:r>
      <w:r>
        <w:rPr>
          <w:lang w:val="es-ES" w:eastAsia="es-ES" w:bidi="es-ES"/>
          <w:w w:val="100"/>
          <w:spacing w:val="0"/>
          <w:color w:val="000000"/>
          <w:position w:val="0"/>
        </w:rPr>
        <w:t xml:space="preserve">Py', y </w:t>
      </w:r>
      <w:r>
        <w:rPr>
          <w:lang w:val="en-US" w:eastAsia="en-US" w:bidi="en-US"/>
          <w:w w:val="100"/>
          <w:spacing w:val="0"/>
          <w:color w:val="000000"/>
          <w:position w:val="0"/>
        </w:rPr>
        <w:t xml:space="preserve">= </w:t>
      </w:r>
      <w:r>
        <w:rPr>
          <w:lang w:val="el-GR" w:eastAsia="el-GR" w:bidi="el-GR"/>
          <w:w w:val="100"/>
          <w:spacing w:val="0"/>
          <w:color w:val="000000"/>
          <w:position w:val="0"/>
        </w:rPr>
        <w:t xml:space="preserve">γx' </w:t>
      </w:r>
      <w:r>
        <w:rPr>
          <w:lang w:val="en-US" w:eastAsia="en-US" w:bidi="en-US"/>
          <w:w w:val="100"/>
          <w:spacing w:val="0"/>
          <w:color w:val="000000"/>
          <w:position w:val="0"/>
        </w:rPr>
        <w:t xml:space="preserve">+ </w:t>
      </w:r>
      <w:r>
        <w:rPr>
          <w:lang w:val="es-ES" w:eastAsia="es-ES" w:bidi="es-ES"/>
          <w:w w:val="100"/>
          <w:spacing w:val="0"/>
          <w:color w:val="000000"/>
          <w:position w:val="0"/>
        </w:rPr>
        <w:t>óy'</w:t>
      </w:r>
    </w:p>
    <w:p>
      <w:pPr>
        <w:pStyle w:val="Style37"/>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 xml:space="preserve">resultaran </w:t>
      </w:r>
      <w:r>
        <w:rPr>
          <w:rStyle w:val="CharStyle39"/>
        </w:rPr>
        <w:t>cuatro</w:t>
      </w:r>
      <w:r>
        <w:rPr>
          <w:lang w:val="es-ES" w:eastAsia="es-ES" w:bidi="es-ES"/>
          <w:w w:val="100"/>
          <w:spacing w:val="0"/>
          <w:color w:val="000000"/>
          <w:position w:val="0"/>
        </w:rPr>
        <w:t xml:space="preserve"> ecuaciones:</w:t>
      </w:r>
    </w:p>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t>189.</w:t>
      </w:r>
    </w:p>
    <w:p>
      <w:pPr>
        <w:pStyle w:val="Style37"/>
        <w:widowControl w:val="0"/>
        <w:keepNext w:val="0"/>
        <w:keepLines w:val="0"/>
        <w:shd w:val="clear" w:color="auto" w:fill="auto"/>
        <w:bidi w:val="0"/>
        <w:jc w:val="both"/>
        <w:spacing w:before="0" w:after="0" w:line="340" w:lineRule="exact"/>
        <w:ind w:left="0" w:right="0" w:firstLine="760"/>
      </w:pPr>
      <w:r>
        <w:rPr>
          <w:lang w:val="es-ES" w:eastAsia="es-ES" w:bidi="es-ES"/>
          <w:w w:val="100"/>
          <w:spacing w:val="0"/>
          <w:color w:val="000000"/>
          <w:position w:val="0"/>
        </w:rPr>
        <w:t>Lo siguiente debe ser notado con relación a este algoritmo.</w:t>
      </w:r>
    </w:p>
    <w:p>
      <w:pPr>
        <w:pStyle w:val="Style37"/>
        <w:numPr>
          <w:ilvl w:val="0"/>
          <w:numId w:val="3"/>
        </w:numPr>
        <w:widowControl w:val="0"/>
        <w:keepNext w:val="0"/>
        <w:keepLines w:val="0"/>
        <w:shd w:val="clear" w:color="auto" w:fill="auto"/>
        <w:bidi w:val="0"/>
        <w:jc w:val="both"/>
        <w:spacing w:before="0" w:after="0" w:line="317" w:lineRule="exact"/>
        <w:ind w:left="0" w:right="0" w:firstLine="760"/>
      </w:pPr>
      <w:r>
        <w:rPr>
          <w:lang w:val="en-US" w:eastAsia="en-US" w:bidi="en-US"/>
          <w:w w:val="100"/>
          <w:spacing w:val="0"/>
          <w:color w:val="000000"/>
          <w:position w:val="0"/>
        </w:rPr>
        <w:t xml:space="preserve"> </w:t>
      </w:r>
      <w:r>
        <w:rPr>
          <w:lang w:val="es-ES" w:eastAsia="es-ES" w:bidi="es-ES"/>
          <w:w w:val="100"/>
          <w:spacing w:val="0"/>
          <w:color w:val="000000"/>
          <w:position w:val="0"/>
        </w:rPr>
        <w:t xml:space="preserve">Todos los námeros a, a', a'', etc., 'a, ''a, etc., tendrán el mismo signo; todos los námeros b, </w:t>
      </w:r>
      <w:r>
        <w:rPr>
          <w:rStyle w:val="CharStyle39"/>
        </w:rPr>
        <w:t>b', b",</w:t>
      </w:r>
      <w:r>
        <w:rPr>
          <w:lang w:val="es-ES" w:eastAsia="es-ES" w:bidi="es-ES"/>
          <w:w w:val="100"/>
          <w:spacing w:val="0"/>
          <w:color w:val="000000"/>
          <w:position w:val="0"/>
        </w:rPr>
        <w:t xml:space="preserve"> etc., </w:t>
      </w:r>
      <w:r>
        <w:rPr>
          <w:rStyle w:val="CharStyle39"/>
        </w:rPr>
        <w:t>'b, "b,</w:t>
      </w:r>
      <w:r>
        <w:rPr>
          <w:lang w:val="es-ES" w:eastAsia="es-ES" w:bidi="es-ES"/>
          <w:w w:val="100"/>
          <w:spacing w:val="0"/>
          <w:color w:val="000000"/>
          <w:position w:val="0"/>
        </w:rPr>
        <w:t xml:space="preserve"> etc. serán positivos; en la serie ...''h, 'h, h, h', h'', ... alternarán los signos, esto es, si todos los </w:t>
      </w:r>
      <w:r>
        <w:rPr>
          <w:rStyle w:val="CharStyle39"/>
        </w:rPr>
        <w:t>a,</w:t>
      </w:r>
      <w:r>
        <w:rPr>
          <w:lang w:val="es-ES" w:eastAsia="es-ES" w:bidi="es-ES"/>
          <w:w w:val="100"/>
          <w:spacing w:val="0"/>
          <w:color w:val="000000"/>
          <w:position w:val="0"/>
        </w:rPr>
        <w:t xml:space="preserve"> a', etc., son positivos, </w:t>
      </w:r>
      <w:r>
        <w:rPr>
          <w:rStyle w:val="CharStyle39"/>
        </w:rPr>
        <w:t>h</w:t>
      </w:r>
      <w:r>
        <w:rPr>
          <w:rStyle w:val="CharStyle39"/>
          <w:vertAlign w:val="superscript"/>
        </w:rPr>
        <w:t>m</w:t>
      </w:r>
      <w:r>
        <w:rPr>
          <w:lang w:val="es-ES" w:eastAsia="es-ES" w:bidi="es-ES"/>
          <w:w w:val="100"/>
          <w:spacing w:val="0"/>
          <w:color w:val="000000"/>
          <w:position w:val="0"/>
        </w:rPr>
        <w:t xml:space="preserve"> o </w:t>
      </w:r>
      <w:r>
        <w:rPr>
          <w:rStyle w:val="CharStyle39"/>
          <w:vertAlign w:val="superscript"/>
        </w:rPr>
        <w:t>m</w:t>
      </w:r>
      <w:r>
        <w:rPr>
          <w:rStyle w:val="CharStyle39"/>
        </w:rPr>
        <w:t xml:space="preserve">h </w:t>
      </w:r>
      <w:r>
        <w:rPr>
          <w:lang w:val="es-ES" w:eastAsia="es-ES" w:bidi="es-ES"/>
          <w:w w:val="100"/>
          <w:spacing w:val="0"/>
          <w:color w:val="000000"/>
          <w:position w:val="0"/>
        </w:rPr>
        <w:t xml:space="preserve">sera positivo cuando </w:t>
      </w:r>
      <w:r>
        <w:rPr>
          <w:rStyle w:val="CharStyle39"/>
        </w:rPr>
        <w:t>m</w:t>
      </w:r>
      <w:r>
        <w:rPr>
          <w:lang w:val="es-ES" w:eastAsia="es-ES" w:bidi="es-ES"/>
          <w:w w:val="100"/>
          <w:spacing w:val="0"/>
          <w:color w:val="000000"/>
          <w:position w:val="0"/>
        </w:rPr>
        <w:t xml:space="preserve"> sea par, negativo cuando </w:t>
      </w:r>
      <w:r>
        <w:rPr>
          <w:rStyle w:val="CharStyle39"/>
        </w:rPr>
        <w:t>m</w:t>
      </w:r>
      <w:r>
        <w:rPr>
          <w:lang w:val="es-ES" w:eastAsia="es-ES" w:bidi="es-ES"/>
          <w:w w:val="100"/>
          <w:spacing w:val="0"/>
          <w:color w:val="000000"/>
          <w:position w:val="0"/>
        </w:rPr>
        <w:t xml:space="preserve"> sea impar; pero si </w:t>
      </w:r>
      <w:r>
        <w:rPr>
          <w:rStyle w:val="CharStyle39"/>
        </w:rPr>
        <w:t>a,</w:t>
      </w:r>
      <w:r>
        <w:rPr>
          <w:lang w:val="es-ES" w:eastAsia="es-ES" w:bidi="es-ES"/>
          <w:w w:val="100"/>
          <w:spacing w:val="0"/>
          <w:color w:val="000000"/>
          <w:position w:val="0"/>
        </w:rPr>
        <w:t xml:space="preserve"> a', etc., son negativos </w:t>
      </w:r>
      <w:r>
        <w:rPr>
          <w:rStyle w:val="CharStyle39"/>
        </w:rPr>
        <w:t>h</w:t>
      </w:r>
      <w:r>
        <w:rPr>
          <w:rStyle w:val="CharStyle39"/>
          <w:vertAlign w:val="superscript"/>
        </w:rPr>
        <w:t>m</w:t>
      </w:r>
      <w:r>
        <w:rPr>
          <w:lang w:val="es-ES" w:eastAsia="es-ES" w:bidi="es-ES"/>
          <w:w w:val="100"/>
          <w:spacing w:val="0"/>
          <w:color w:val="000000"/>
          <w:position w:val="0"/>
        </w:rPr>
        <w:t xml:space="preserve"> o </w:t>
      </w:r>
      <w:r>
        <w:rPr>
          <w:rStyle w:val="CharStyle39"/>
          <w:vertAlign w:val="superscript"/>
        </w:rPr>
        <w:t>m</w:t>
      </w:r>
      <w:r>
        <w:rPr>
          <w:rStyle w:val="CharStyle39"/>
        </w:rPr>
        <w:t>h</w:t>
      </w:r>
      <w:r>
        <w:rPr>
          <w:lang w:val="es-ES" w:eastAsia="es-ES" w:bidi="es-ES"/>
          <w:w w:val="100"/>
          <w:spacing w:val="0"/>
          <w:color w:val="000000"/>
          <w:position w:val="0"/>
        </w:rPr>
        <w:t xml:space="preserve"> sera negativo para m par, positivo para m impar.</w:t>
      </w:r>
    </w:p>
    <w:p>
      <w:pPr>
        <w:pStyle w:val="Style37"/>
        <w:numPr>
          <w:ilvl w:val="0"/>
          <w:numId w:val="3"/>
        </w:numPr>
        <w:tabs>
          <w:tab w:leader="none" w:pos="1997" w:val="left"/>
          <w:tab w:leader="none" w:pos="2256" w:val="left"/>
          <w:tab w:leader="none" w:pos="2510" w:val="left"/>
          <w:tab w:leader="none" w:pos="3077" w:val="left"/>
          <w:tab w:leader="none" w:pos="4411" w:val="left"/>
          <w:tab w:leader="none" w:pos="4771" w:val="left"/>
          <w:tab w:leader="none" w:pos="5338" w:val="left"/>
          <w:tab w:leader="none" w:pos="5904" w:val="left"/>
          <w:tab w:leader="none" w:pos="6211" w:val="left"/>
          <w:tab w:leader="none" w:pos="6773" w:val="left"/>
          <w:tab w:leader="none" w:pos="7238" w:val="left"/>
          <w:tab w:leader="none" w:pos="8314" w:val="left"/>
        </w:tabs>
        <w:widowControl w:val="0"/>
        <w:keepNext w:val="0"/>
        <w:keepLines w:val="0"/>
        <w:shd w:val="clear" w:color="auto" w:fill="auto"/>
        <w:bidi w:val="0"/>
        <w:jc w:val="both"/>
        <w:spacing w:before="0" w:after="0" w:line="317" w:lineRule="exact"/>
        <w:ind w:left="0" w:right="0" w:firstLine="760"/>
      </w:pPr>
      <w:r>
        <w:rPr>
          <w:lang w:val="en-US" w:eastAsia="en-US" w:bidi="en-US"/>
          <w:w w:val="100"/>
          <w:spacing w:val="0"/>
          <w:color w:val="000000"/>
          <w:position w:val="0"/>
        </w:rPr>
        <w:t xml:space="preserve"> </w:t>
      </w:r>
      <w:r>
        <w:rPr>
          <w:lang w:val="es-ES" w:eastAsia="es-ES" w:bidi="es-ES"/>
          <w:w w:val="100"/>
          <w:spacing w:val="0"/>
          <w:color w:val="000000"/>
          <w:position w:val="0"/>
        </w:rPr>
        <w:t xml:space="preserve">Si </w:t>
      </w:r>
      <w:r>
        <w:rPr>
          <w:rStyle w:val="CharStyle39"/>
        </w:rPr>
        <w:t>a</w:t>
      </w:r>
      <w:r>
        <w:rPr>
          <w:lang w:val="es-ES" w:eastAsia="es-ES" w:bidi="es-ES"/>
          <w:w w:val="100"/>
          <w:spacing w:val="0"/>
          <w:color w:val="000000"/>
          <w:position w:val="0"/>
        </w:rPr>
        <w:t xml:space="preserve"> es positivo y entonces </w:t>
      </w:r>
      <w:r>
        <w:rPr>
          <w:lang w:val="la" w:eastAsia="la" w:bidi="la"/>
          <w:w w:val="100"/>
          <w:spacing w:val="0"/>
          <w:color w:val="000000"/>
          <w:position w:val="0"/>
        </w:rPr>
        <w:t xml:space="preserve">h' </w:t>
      </w:r>
      <w:r>
        <w:rPr>
          <w:lang w:val="es-ES" w:eastAsia="es-ES" w:bidi="es-ES"/>
          <w:w w:val="100"/>
          <w:spacing w:val="0"/>
          <w:color w:val="000000"/>
          <w:position w:val="0"/>
        </w:rPr>
        <w:t xml:space="preserve">es negativo, h'' es positivo etc., vamos a tener a'' </w:t>
      </w:r>
      <w:r>
        <w:rPr>
          <w:lang w:val="en-US" w:eastAsia="en-US" w:bidi="en-US"/>
          <w:w w:val="100"/>
          <w:spacing w:val="0"/>
          <w:color w:val="000000"/>
          <w:position w:val="0"/>
        </w:rPr>
        <w:t xml:space="preserve">= </w:t>
      </w:r>
      <w:r>
        <w:rPr>
          <w:rStyle w:val="CharStyle50"/>
        </w:rPr>
        <w:t>—1</w:t>
      </w:r>
      <w:r>
        <w:rPr>
          <w:lang w:val="es-ES" w:eastAsia="es-ES" w:bidi="es-ES"/>
          <w:w w:val="100"/>
          <w:spacing w:val="0"/>
          <w:color w:val="000000"/>
          <w:position w:val="0"/>
        </w:rPr>
        <w:t xml:space="preserve"> negativo,</w:t>
        <w:tab/>
        <w:t>a'''</w:t>
        <w:tab/>
      </w:r>
      <w:r>
        <w:rPr>
          <w:lang w:val="en-US" w:eastAsia="en-US" w:bidi="en-US"/>
          <w:w w:val="100"/>
          <w:spacing w:val="0"/>
          <w:color w:val="000000"/>
          <w:position w:val="0"/>
        </w:rPr>
        <w:t>=</w:t>
        <w:tab/>
      </w:r>
      <w:r>
        <w:rPr>
          <w:lang w:val="es-ES" w:eastAsia="es-ES" w:bidi="es-ES"/>
          <w:w w:val="100"/>
          <w:spacing w:val="0"/>
          <w:color w:val="000000"/>
          <w:position w:val="0"/>
        </w:rPr>
        <w:t>h''a''</w:t>
        <w:tab/>
        <w:t>negativo y &gt;</w:t>
        <w:tab/>
        <w:t>a''</w:t>
        <w:tab/>
        <w:t xml:space="preserve">(o </w:t>
      </w:r>
      <w:r>
        <w:rPr>
          <w:lang w:val="en-US" w:eastAsia="en-US" w:bidi="en-US"/>
          <w:w w:val="100"/>
          <w:spacing w:val="0"/>
          <w:color w:val="000000"/>
          <w:position w:val="0"/>
        </w:rPr>
        <w:t>=</w:t>
        <w:tab/>
      </w:r>
      <w:r>
        <w:rPr>
          <w:lang w:val="es-ES" w:eastAsia="es-ES" w:bidi="es-ES"/>
          <w:w w:val="100"/>
          <w:spacing w:val="0"/>
          <w:color w:val="000000"/>
          <w:position w:val="0"/>
        </w:rPr>
        <w:t>a'' si</w:t>
        <w:tab/>
        <w:t>h''</w:t>
        <w:tab/>
      </w:r>
      <w:r>
        <w:rPr>
          <w:lang w:val="en-US" w:eastAsia="en-US" w:bidi="en-US"/>
          <w:w w:val="100"/>
          <w:spacing w:val="0"/>
          <w:color w:val="000000"/>
          <w:position w:val="0"/>
        </w:rPr>
        <w:t xml:space="preserve">= </w:t>
      </w:r>
      <w:r>
        <w:rPr>
          <w:rStyle w:val="CharStyle50"/>
        </w:rPr>
        <w:t>1</w:t>
      </w:r>
      <w:r>
        <w:rPr>
          <w:lang w:val="es-ES" w:eastAsia="es-ES" w:bidi="es-ES"/>
          <w:w w:val="100"/>
          <w:spacing w:val="0"/>
          <w:color w:val="000000"/>
          <w:position w:val="0"/>
        </w:rPr>
        <w:t>);</w:t>
        <w:tab/>
        <w:t>a''''</w:t>
        <w:tab/>
      </w:r>
      <w:r>
        <w:rPr>
          <w:lang w:val="en-US" w:eastAsia="en-US" w:bidi="en-US"/>
          <w:w w:val="100"/>
          <w:spacing w:val="0"/>
          <w:color w:val="000000"/>
          <w:position w:val="0"/>
        </w:rPr>
        <w:t xml:space="preserve">= </w:t>
      </w:r>
      <w:r>
        <w:rPr>
          <w:lang w:val="es-ES" w:eastAsia="es-ES" w:bidi="es-ES"/>
          <w:w w:val="100"/>
          <w:spacing w:val="0"/>
          <w:color w:val="000000"/>
          <w:position w:val="0"/>
        </w:rPr>
        <w:t>h'''a''' —</w:t>
        <w:tab/>
        <w:t>a''</w:t>
      </w:r>
    </w:p>
    <w:p>
      <w:pPr>
        <w:pStyle w:val="Style37"/>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 xml:space="preserve">es positivo y &gt; a''' (porque h'''a''' positivo, a'' negativo); a''''' </w:t>
      </w:r>
      <w:r>
        <w:rPr>
          <w:lang w:val="en-US" w:eastAsia="en-US" w:bidi="en-US"/>
          <w:w w:val="100"/>
          <w:spacing w:val="0"/>
          <w:color w:val="000000"/>
          <w:position w:val="0"/>
        </w:rPr>
        <w:t xml:space="preserve">= </w:t>
      </w:r>
      <w:r>
        <w:rPr>
          <w:lang w:val="es-ES" w:eastAsia="es-ES" w:bidi="es-ES"/>
          <w:w w:val="100"/>
          <w:spacing w:val="0"/>
          <w:color w:val="000000"/>
          <w:position w:val="0"/>
        </w:rPr>
        <w:t xml:space="preserve">h''''a'''' — a''' positivo y &gt; a'''' (porque h''''a'''' es positivo) etc. Es entonces fácil de concluir que la serie a', a'', a''', etc., crecerá sin cota y que siempre habrá dos signos positivos y dos negativos tal que </w:t>
      </w:r>
      <w:r>
        <w:rPr>
          <w:rStyle w:val="CharStyle39"/>
        </w:rPr>
        <w:t>a</w:t>
      </w:r>
      <w:r>
        <w:rPr>
          <w:rStyle w:val="CharStyle39"/>
          <w:vertAlign w:val="superscript"/>
        </w:rPr>
        <w:t>m</w:t>
      </w:r>
      <w:r>
        <w:rPr>
          <w:lang w:val="es-ES" w:eastAsia="es-ES" w:bidi="es-ES"/>
          <w:w w:val="100"/>
          <w:spacing w:val="0"/>
          <w:color w:val="000000"/>
          <w:position w:val="0"/>
        </w:rPr>
        <w:t xml:space="preserve"> tiene el signo </w:t>
      </w:r>
      <w:r>
        <w:rPr>
          <w:lang w:val="en-US" w:eastAsia="en-US" w:bidi="en-US"/>
          <w:w w:val="100"/>
          <w:spacing w:val="0"/>
          <w:color w:val="000000"/>
          <w:position w:val="0"/>
        </w:rPr>
        <w:t xml:space="preserve">+, +, </w:t>
      </w:r>
      <w:r>
        <w:rPr>
          <w:lang w:val="es-ES" w:eastAsia="es-ES" w:bidi="es-ES"/>
          <w:w w:val="100"/>
          <w:spacing w:val="0"/>
          <w:color w:val="000000"/>
          <w:position w:val="0"/>
        </w:rPr>
        <w:t xml:space="preserve">—, — segán sea m </w:t>
      </w:r>
      <w:r>
        <w:rPr>
          <w:rStyle w:val="CharStyle51"/>
          <w:lang w:val="el-GR" w:eastAsia="el-GR" w:bidi="el-GR"/>
        </w:rPr>
        <w:t xml:space="preserve">ξ </w:t>
      </w:r>
      <w:r>
        <w:rPr>
          <w:rStyle w:val="CharStyle50"/>
          <w:lang w:val="en-US" w:eastAsia="en-US" w:bidi="en-US"/>
        </w:rPr>
        <w:t>0</w:t>
      </w:r>
      <w:r>
        <w:rPr>
          <w:lang w:val="en-US" w:eastAsia="en-US" w:bidi="en-US"/>
          <w:w w:val="100"/>
          <w:spacing w:val="0"/>
          <w:color w:val="000000"/>
          <w:position w:val="0"/>
        </w:rPr>
        <w:t xml:space="preserve">, </w:t>
      </w:r>
      <w:r>
        <w:rPr>
          <w:rStyle w:val="CharStyle50"/>
          <w:lang w:val="en-US" w:eastAsia="en-US" w:bidi="en-US"/>
        </w:rPr>
        <w:t>1</w:t>
      </w:r>
      <w:r>
        <w:rPr>
          <w:lang w:val="en-US" w:eastAsia="en-US" w:bidi="en-US"/>
          <w:w w:val="100"/>
          <w:spacing w:val="0"/>
          <w:color w:val="000000"/>
          <w:position w:val="0"/>
        </w:rPr>
        <w:t xml:space="preserve">, </w:t>
      </w:r>
      <w:r>
        <w:rPr>
          <w:rStyle w:val="CharStyle50"/>
          <w:lang w:val="en-US" w:eastAsia="en-US" w:bidi="en-US"/>
        </w:rPr>
        <w:t>2</w:t>
      </w:r>
      <w:r>
        <w:rPr>
          <w:lang w:val="en-US" w:eastAsia="en-US" w:bidi="en-US"/>
          <w:w w:val="100"/>
          <w:spacing w:val="0"/>
          <w:color w:val="000000"/>
          <w:position w:val="0"/>
        </w:rPr>
        <w:t xml:space="preserve">, 3 </w:t>
      </w:r>
      <w:r>
        <w:rPr>
          <w:lang w:val="en-GB" w:eastAsia="en-GB" w:bidi="en-GB"/>
          <w:w w:val="100"/>
          <w:spacing w:val="0"/>
          <w:color w:val="000000"/>
          <w:position w:val="0"/>
        </w:rPr>
        <w:t xml:space="preserve">(mod. </w:t>
      </w:r>
      <w:r>
        <w:rPr>
          <w:lang w:val="en-US" w:eastAsia="en-US" w:bidi="en-US"/>
          <w:w w:val="100"/>
          <w:spacing w:val="0"/>
          <w:color w:val="000000"/>
          <w:position w:val="0"/>
        </w:rPr>
        <w:t xml:space="preserve">4). </w:t>
      </w:r>
      <w:r>
        <w:rPr>
          <w:lang w:val="es-ES" w:eastAsia="es-ES" w:bidi="es-ES"/>
          <w:w w:val="100"/>
          <w:spacing w:val="0"/>
          <w:color w:val="000000"/>
          <w:position w:val="0"/>
        </w:rPr>
        <w:t xml:space="preserve">Si </w:t>
      </w:r>
      <w:r>
        <w:rPr>
          <w:rStyle w:val="CharStyle39"/>
        </w:rPr>
        <w:t>a</w:t>
      </w:r>
      <w:r>
        <w:rPr>
          <w:lang w:val="es-ES" w:eastAsia="es-ES" w:bidi="es-ES"/>
          <w:w w:val="100"/>
          <w:spacing w:val="0"/>
          <w:color w:val="000000"/>
          <w:position w:val="0"/>
        </w:rPr>
        <w:t xml:space="preserve"> es</w:t>
      </w:r>
    </w:p>
    <w:p>
      <w:pPr>
        <w:pStyle w:val="Style37"/>
        <w:widowControl w:val="0"/>
        <w:keepNext w:val="0"/>
        <w:keepLines w:val="0"/>
        <w:shd w:val="clear" w:color="auto" w:fill="auto"/>
        <w:bidi w:val="0"/>
        <w:jc w:val="left"/>
        <w:spacing w:before="0" w:after="0" w:line="240" w:lineRule="exact"/>
        <w:ind w:left="0" w:right="0" w:firstLine="660"/>
      </w:pPr>
      <w:r>
        <w:rPr>
          <w:lang w:val="es-ES" w:eastAsia="es-ES" w:bidi="es-ES"/>
          <w:w w:val="100"/>
          <w:spacing w:val="0"/>
          <w:color w:val="000000"/>
          <w:position w:val="0"/>
        </w:rPr>
        <w:t>*) Para abreviar omitiremos un tratamiento del caso en el cual el determinante sea cero, puesto que requiere un metodo un poco distinto.</w:t>
      </w:r>
    </w:p>
    <w:sectPr>
      <w:type w:val="continuous"/>
      <w:pgSz w:w="11900" w:h="16840"/>
      <w:pgMar w:top="2415" w:left="2368" w:right="336" w:bottom="2415" w:header="0" w:footer="3" w:gutter="0"/>
      <w:rtlGutter w:val="0"/>
      <w:cols w:space="720"/>
      <w:noEndnote/>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5" type="#_x0000_t202" style="position:absolute;margin-left:125.15pt;margin-top:686.2pt;width:254.65pt;height:9.85pt;z-index:-188744030;mso-wrap-distance-left:5.pt;mso-wrap-distance-right:5.pt;mso-position-horizontal-relative:page;mso-position-vertical-relative:page" wrapcoords="0 0" filled="f" stroked="f">
          <v:textbox style="mso-fit-shape-to-text:t" inset="0,0,0,0">
            <w:txbxContent>
              <w:p>
                <w:pPr>
                  <w:pStyle w:val="Style95"/>
                  <w:tabs>
                    <w:tab w:leader="none" w:pos="5069" w:val="right"/>
                  </w:tabs>
                  <w:widowControl w:val="0"/>
                  <w:keepNext w:val="0"/>
                  <w:keepLines w:val="0"/>
                  <w:shd w:val="clear" w:color="auto" w:fill="auto"/>
                  <w:bidi w:val="0"/>
                  <w:jc w:val="left"/>
                  <w:spacing w:before="0" w:after="0" w:line="240" w:lineRule="auto"/>
                  <w:ind w:left="0" w:right="0" w:firstLine="0"/>
                </w:pPr>
                <w:r>
                  <w:rPr>
                    <w:rStyle w:val="CharStyle99"/>
                    <w:lang w:val="en-GB" w:eastAsia="en-GB" w:bidi="en-GB"/>
                  </w:rPr>
                  <w:t xml:space="preserve">*) </w:t>
                </w:r>
                <w:r>
                  <w:rPr>
                    <w:rStyle w:val="CharStyle99"/>
                  </w:rPr>
                  <w:t>Por analogía esto puede expresarse como</w:t>
                  <w:tab/>
                </w:r>
                <w:r>
                  <w:rPr>
                    <w:rStyle w:val="CharStyle99"/>
                    <w:lang w:val="en-GB" w:eastAsia="en-GB" w:bidi="en-GB"/>
                  </w:rPr>
                  <w:t xml:space="preserve">(mod. </w:t>
                </w:r>
                <w:r>
                  <w:rPr>
                    <w:rStyle w:val="CharStyle99"/>
                    <w:lang w:val="en-US" w:eastAsia="en-US" w:bidi="en-US"/>
                  </w:rPr>
                  <w:t>12).</w:t>
                </w:r>
              </w:p>
            </w:txbxContent>
          </v:textbox>
          <w10:wrap anchorx="page" anchory="page"/>
        </v:shape>
      </w:pict>
    </w:r>
  </w:p>
</w:ftr>
</file>

<file path=word/foot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1" type="#_x0000_t202" style="position:absolute;margin-left:218.5pt;margin-top:683.8pt;width:306.7pt;height:12.95pt;z-index:-188743985;mso-wrap-distance-left:5.pt;mso-wrap-distance-right:5.pt;mso-position-horizontal-relative:page;mso-position-vertical-relative:page" wrapcoords="0 0" filled="f" stroked="f">
          <v:textbox style="mso-fit-shape-to-text:t" inset="0,0,0,0">
            <w:txbxContent>
              <w:p>
                <w:pPr>
                  <w:pStyle w:val="Style95"/>
                  <w:tabs>
                    <w:tab w:leader="none" w:pos="6134"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(e </w:t>
                </w:r>
                <w:r>
                  <w:rPr>
                    <w:rStyle w:val="CharStyle99"/>
                    <w:lang w:val="en-US" w:eastAsia="en-US" w:bidi="en-US"/>
                  </w:rPr>
                  <w:t xml:space="preserve">+ </w:t>
                </w:r>
                <w:r>
                  <w:rPr>
                    <w:rStyle w:val="CharStyle99"/>
                    <w:lang w:val="la" w:eastAsia="la" w:bidi="la"/>
                  </w:rPr>
                  <w:t xml:space="preserve">e' </w:t>
                </w:r>
                <w:r>
                  <w:rPr>
                    <w:rStyle w:val="CharStyle99"/>
                  </w:rPr>
                  <w:t xml:space="preserve">)a' </w:t>
                </w:r>
                <w:r>
                  <w:rPr>
                    <w:rStyle w:val="CharStyle99"/>
                    <w:lang w:val="en-US" w:eastAsia="en-US" w:bidi="en-US"/>
                  </w:rPr>
                  <w:t xml:space="preserve">= </w:t>
                </w:r>
                <w:r>
                  <w:rPr>
                    <w:rStyle w:val="CharStyle99"/>
                    <w:lang w:val="el-GR" w:eastAsia="el-GR" w:bidi="el-GR"/>
                  </w:rPr>
                  <w:t xml:space="preserve">(αδ' </w:t>
                </w:r>
                <w:r>
                  <w:rPr>
                    <w:rStyle w:val="CharStyle99"/>
                  </w:rPr>
                  <w:t xml:space="preserve">— </w:t>
                </w:r>
                <w:r>
                  <w:rPr>
                    <w:rStyle w:val="CharStyle99"/>
                    <w:lang w:val="el-GR" w:eastAsia="el-GR" w:bidi="el-GR"/>
                  </w:rPr>
                  <w:t xml:space="preserve">βγ' </w:t>
                </w:r>
                <w:r>
                  <w:rPr>
                    <w:rStyle w:val="CharStyle99"/>
                  </w:rPr>
                  <w:t xml:space="preserve">— </w:t>
                </w:r>
                <w:r>
                  <w:rPr>
                    <w:rStyle w:val="CharStyle99"/>
                    <w:lang w:val="el-GR" w:eastAsia="el-GR" w:bidi="el-GR"/>
                  </w:rPr>
                  <w:t xml:space="preserve">γβ' </w:t>
                </w:r>
                <w:r>
                  <w:rPr>
                    <w:rStyle w:val="CharStyle99"/>
                    <w:lang w:val="en-US" w:eastAsia="en-US" w:bidi="en-US"/>
                  </w:rPr>
                  <w:t xml:space="preserve">+ </w:t>
                </w:r>
                <w:r>
                  <w:rPr>
                    <w:rStyle w:val="CharStyle99"/>
                    <w:lang w:val="el-GR" w:eastAsia="el-GR" w:bidi="el-GR"/>
                  </w:rPr>
                  <w:t xml:space="preserve">δα' </w:t>
                </w:r>
                <w:r>
                  <w:rPr>
                    <w:rStyle w:val="CharStyle99"/>
                  </w:rPr>
                  <w:t>)a</w:t>
                  <w:tab/>
                </w:r>
                <w:r>
                  <w:rPr>
                    <w:rStyle w:val="CharStyle99"/>
                    <w:lang w:val="en-US" w:eastAsia="en-US" w:bidi="en-US"/>
                  </w:rPr>
                  <w:t>(15)</w:t>
                </w:r>
              </w:p>
            </w:txbxContent>
          </v:textbox>
          <w10:wrap anchorx="page" anchory="page"/>
        </v:shape>
      </w:pict>
    </w:r>
  </w:p>
</w:ftr>
</file>

<file path=word/foot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8" type="#_x0000_t202" style="position:absolute;margin-left:249.7pt;margin-top:683.8pt;width:275.5pt;height:12.95pt;z-index:-188743979;mso-wrap-distance-left:5.pt;mso-wrap-distance-right:5.pt;mso-position-horizontal-relative:page;mso-position-vertical-relative:page" wrapcoords="0 0" filled="f" stroked="f">
          <v:textbox style="mso-fit-shape-to-text:t" inset="0,0,0,0">
            <w:txbxContent>
              <w:p>
                <w:pPr>
                  <w:pStyle w:val="Style95"/>
                  <w:tabs>
                    <w:tab w:leader="none" w:pos="5510" w:val="right"/>
                  </w:tabs>
                  <w:widowControl w:val="0"/>
                  <w:keepNext w:val="0"/>
                  <w:keepLines w:val="0"/>
                  <w:shd w:val="clear" w:color="auto" w:fill="auto"/>
                  <w:bidi w:val="0"/>
                  <w:jc w:val="left"/>
                  <w:spacing w:before="0" w:after="0" w:line="240" w:lineRule="auto"/>
                  <w:ind w:left="0" w:right="0" w:firstLine="0"/>
                </w:pPr>
                <w:r>
                  <w:rPr>
                    <w:rStyle w:val="CharStyle99"/>
                    <w:lang w:val="el-GR" w:eastAsia="el-GR" w:bidi="el-GR"/>
                  </w:rPr>
                  <w:t xml:space="preserve">(ηβ </w:t>
                </w:r>
                <w:r>
                  <w:rPr>
                    <w:rStyle w:val="CharStyle99"/>
                  </w:rPr>
                  <w:t xml:space="preserve">— má)c </w:t>
                </w:r>
                <w:r>
                  <w:rPr>
                    <w:rStyle w:val="CharStyle99"/>
                    <w:lang w:val="en-US" w:eastAsia="en-US" w:bidi="en-US"/>
                  </w:rPr>
                  <w:t xml:space="preserve">= </w:t>
                </w:r>
                <w:r>
                  <w:rPr>
                    <w:rStyle w:val="CharStyle99"/>
                    <w:lang w:val="el-GR" w:eastAsia="el-GR" w:bidi="el-GR"/>
                  </w:rPr>
                  <w:t xml:space="preserve">(δ </w:t>
                </w:r>
                <w:r>
                  <w:rPr>
                    <w:rStyle w:val="CharStyle99"/>
                  </w:rPr>
                  <w:t xml:space="preserve">— </w:t>
                </w:r>
                <w:r>
                  <w:rPr>
                    <w:rStyle w:val="CharStyle99"/>
                    <w:lang w:val="el-GR" w:eastAsia="el-GR" w:bidi="el-GR"/>
                  </w:rPr>
                  <w:t>δ')^</w:t>
                  <w:tab/>
                </w:r>
                <w:r>
                  <w:rPr>
                    <w:rStyle w:val="CharStyle99"/>
                    <w:lang w:val="en-US" w:eastAsia="en-US" w:bidi="en-US"/>
                  </w:rPr>
                  <w:t>(17)</w:t>
                </w:r>
              </w:p>
            </w:txbxContent>
          </v:textbox>
          <w10:wrap anchorx="page" anchory="page"/>
        </v:shape>
      </w:pict>
    </w:r>
  </w:p>
</w:ftr>
</file>

<file path=word/foot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3"/>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 xml:space="preserve"> </w:t>
      </w:r>
      <w:r>
        <w:rPr>
          <w:rStyle w:val="CharStyle5"/>
          <w:lang w:val="en-GB" w:eastAsia="en-GB" w:bidi="en-GB"/>
        </w:rPr>
        <w:t xml:space="preserve">Gauss </w:t>
      </w:r>
      <w:r>
        <w:rPr>
          <w:rStyle w:val="CharStyle5"/>
        </w:rPr>
        <w:t xml:space="preserve">escribió en latín las obras que consideró más trascendentales; el latín de las </w:t>
      </w:r>
      <w:r>
        <w:rPr>
          <w:rStyle w:val="CharStyle6"/>
          <w:lang w:val="la" w:eastAsia="la" w:bidi="la"/>
        </w:rPr>
        <w:t>Disquisitiones Arithmeticae</w:t>
      </w:r>
      <w:r>
        <w:rPr>
          <w:rStyle w:val="CharStyle5"/>
          <w:lang w:val="la" w:eastAsia="la" w:bidi="la"/>
        </w:rPr>
        <w:t xml:space="preserve"> </w:t>
      </w:r>
      <w:r>
        <w:rPr>
          <w:rStyle w:val="CharStyle5"/>
        </w:rPr>
        <w:t xml:space="preserve">fue revisado por el filólogo Meyerhoff; vóase Merzbach, U. C. </w:t>
      </w:r>
      <w:r>
        <w:rPr>
          <w:rStyle w:val="CharStyle5"/>
          <w:lang w:val="en-GB" w:eastAsia="en-GB" w:bidi="en-GB"/>
        </w:rPr>
        <w:t xml:space="preserve">“An Early Version of Gauss’s </w:t>
      </w:r>
      <w:r>
        <w:rPr>
          <w:rStyle w:val="CharStyle6"/>
          <w:lang w:val="la" w:eastAsia="la" w:bidi="la"/>
        </w:rPr>
        <w:t>Disquisitiones Arithmeticae</w:t>
      </w:r>
      <w:r>
        <w:rPr>
          <w:rStyle w:val="CharStyle5"/>
          <w:lang w:val="en-GB" w:eastAsia="en-GB" w:bidi="en-GB"/>
        </w:rPr>
        <w:t xml:space="preserve">”, </w:t>
      </w:r>
      <w:r>
        <w:rPr>
          <w:rStyle w:val="CharStyle5"/>
        </w:rPr>
        <w:t xml:space="preserve">en </w:t>
      </w:r>
      <w:r>
        <w:rPr>
          <w:rStyle w:val="CharStyle6"/>
        </w:rPr>
        <w:t>Mathematical Perspectives,</w:t>
      </w:r>
      <w:r>
        <w:rPr>
          <w:rStyle w:val="CharStyle5"/>
          <w:lang w:val="en-GB" w:eastAsia="en-GB" w:bidi="en-GB"/>
        </w:rPr>
        <w:t xml:space="preserve"> Academic Press, </w:t>
      </w:r>
      <w:r>
        <w:rPr>
          <w:rStyle w:val="CharStyle5"/>
          <w:lang w:val="en-US" w:eastAsia="en-US" w:bidi="en-US"/>
        </w:rPr>
        <w:t>1981.</w:t>
      </w:r>
    </w:p>
  </w:footnote>
  <w:footnote w:id="3">
    <w:p>
      <w:pPr>
        <w:pStyle w:val="Style3"/>
        <w:tabs>
          <w:tab w:leader="none" w:pos="734" w:val="left"/>
        </w:tabs>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Muchos afirman que con este libro se inicia realmente la Teoría de Nómeros; vease Struik, D. J. </w:t>
      </w:r>
      <w:r>
        <w:rPr>
          <w:rStyle w:val="CharStyle6"/>
        </w:rPr>
        <w:t>A Concise History of Mathematics,</w:t>
      </w:r>
      <w:r>
        <w:rPr>
          <w:rStyle w:val="CharStyle5"/>
          <w:lang w:val="en-GB" w:eastAsia="en-GB" w:bidi="en-GB"/>
        </w:rPr>
        <w:t xml:space="preserve"> New York: Dover Publications, 1967; p. </w:t>
      </w:r>
      <w:r>
        <w:rPr>
          <w:rStyle w:val="CharStyle5"/>
          <w:lang w:val="en-US" w:eastAsia="en-US" w:bidi="en-US"/>
        </w:rPr>
        <w:t xml:space="preserve">141. </w:t>
      </w:r>
      <w:r>
        <w:rPr>
          <w:rStyle w:val="CharStyle5"/>
        </w:rPr>
        <w:t xml:space="preserve">(La primera edición es de </w:t>
      </w:r>
      <w:r>
        <w:rPr>
          <w:rStyle w:val="CharStyle5"/>
          <w:lang w:val="en-US" w:eastAsia="en-US" w:bidi="en-US"/>
        </w:rPr>
        <w:t xml:space="preserve">1948). </w:t>
      </w:r>
      <w:r>
        <w:rPr>
          <w:rStyle w:val="CharStyle5"/>
        </w:rPr>
        <w:t xml:space="preserve">Otros estiman que fue </w:t>
      </w:r>
      <w:r>
        <w:rPr>
          <w:rStyle w:val="CharStyle5"/>
          <w:lang w:val="en-GB" w:eastAsia="en-GB" w:bidi="en-GB"/>
        </w:rPr>
        <w:t xml:space="preserve">Fermat </w:t>
      </w:r>
      <w:r>
        <w:rPr>
          <w:rStyle w:val="CharStyle5"/>
        </w:rPr>
        <w:t xml:space="preserve">quien creó la Teoría de Nómeros como una ciencia sistematica, pero </w:t>
      </w:r>
      <w:r>
        <w:rPr>
          <w:rStyle w:val="CharStyle5"/>
          <w:lang w:val="en-GB" w:eastAsia="en-GB" w:bidi="en-GB"/>
        </w:rPr>
        <w:t xml:space="preserve">Gauss </w:t>
      </w:r>
      <w:r>
        <w:rPr>
          <w:rStyle w:val="CharStyle5"/>
        </w:rPr>
        <w:t xml:space="preserve">inicio una nueva fase; cfr. Ore, </w:t>
      </w:r>
      <w:r>
        <w:rPr>
          <w:rStyle w:val="CharStyle5"/>
          <w:lang w:val="en-GB" w:eastAsia="en-GB" w:bidi="en-GB"/>
        </w:rPr>
        <w:t xml:space="preserve">Oystein: </w:t>
      </w:r>
      <w:r>
        <w:rPr>
          <w:rStyle w:val="CharStyle6"/>
        </w:rPr>
        <w:t>Number Theory and its History</w:t>
      </w:r>
      <w:r>
        <w:rPr>
          <w:rStyle w:val="CharStyle5"/>
          <w:lang w:val="en-GB" w:eastAsia="en-GB" w:bidi="en-GB"/>
        </w:rPr>
        <w:t xml:space="preserve">; New York: Dover Publications, 1948; p. </w:t>
      </w:r>
      <w:r>
        <w:rPr>
          <w:rStyle w:val="CharStyle5"/>
          <w:lang w:val="en-US" w:eastAsia="en-US" w:bidi="en-US"/>
        </w:rPr>
        <w:t>209.</w:t>
      </w:r>
    </w:p>
  </w:footnote>
  <w:footnote w:id="4">
    <w:p>
      <w:pPr>
        <w:pStyle w:val="Style3"/>
        <w:tabs>
          <w:tab w:leader="none" w:pos="758"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Cfr. Buhler, W. K. </w:t>
      </w:r>
      <w:r>
        <w:rPr>
          <w:rStyle w:val="CharStyle6"/>
        </w:rPr>
        <w:t>Gauss: A Biographical Study,</w:t>
      </w:r>
      <w:r>
        <w:rPr>
          <w:rStyle w:val="CharStyle5"/>
          <w:lang w:val="en-GB" w:eastAsia="en-GB" w:bidi="en-GB"/>
        </w:rPr>
        <w:t xml:space="preserve"> New York: Springer-Verlag, 1981; p. </w:t>
      </w:r>
      <w:r>
        <w:rPr>
          <w:rStyle w:val="CharStyle5"/>
          <w:lang w:val="en-US" w:eastAsia="en-US" w:bidi="en-US"/>
        </w:rPr>
        <w:t>36.</w:t>
      </w:r>
    </w:p>
  </w:footnote>
  <w:footnote w:id="5">
    <w:p>
      <w:pPr>
        <w:pStyle w:val="Style3"/>
        <w:tabs>
          <w:tab w:leader="none" w:pos="70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Las </w:t>
      </w:r>
      <w:r>
        <w:rPr>
          <w:rStyle w:val="CharStyle6"/>
          <w:lang w:val="la" w:eastAsia="la" w:bidi="la"/>
        </w:rPr>
        <w:t>Disquisitiones Arithmeticae</w:t>
      </w:r>
      <w:r>
        <w:rPr>
          <w:rStyle w:val="CharStyle5"/>
          <w:lang w:val="la" w:eastAsia="la" w:bidi="la"/>
        </w:rPr>
        <w:t xml:space="preserve"> </w:t>
      </w:r>
      <w:r>
        <w:rPr>
          <w:rStyle w:val="CharStyle5"/>
        </w:rPr>
        <w:t xml:space="preserve">de </w:t>
      </w:r>
      <w:r>
        <w:rPr>
          <w:rStyle w:val="CharStyle5"/>
          <w:lang w:val="en-GB" w:eastAsia="en-GB" w:bidi="en-GB"/>
        </w:rPr>
        <w:t xml:space="preserve">Gauss </w:t>
      </w:r>
      <w:r>
        <w:rPr>
          <w:rStyle w:val="CharStyle5"/>
        </w:rPr>
        <w:t xml:space="preserve">han sido traducidas a varios idiomas: la traduccion francesa se tituló </w:t>
      </w:r>
      <w:r>
        <w:rPr>
          <w:rStyle w:val="CharStyle6"/>
          <w:lang w:val="es-ES" w:eastAsia="es-ES" w:bidi="es-ES"/>
        </w:rPr>
        <w:t>Recherches Arithmétiques</w:t>
      </w:r>
      <w:r>
        <w:rPr>
          <w:rStyle w:val="CharStyle5"/>
        </w:rPr>
        <w:t xml:space="preserve"> y fue traducida por A. C. M. Poullet-Delisle en 1807; la </w:t>
      </w:r>
      <w:r>
        <w:rPr>
          <w:rStyle w:val="CharStyle5"/>
          <w:lang w:val="en-GB" w:eastAsia="en-GB" w:bidi="en-GB"/>
        </w:rPr>
        <w:t xml:space="preserve">version </w:t>
      </w:r>
      <w:r>
        <w:rPr>
          <w:rStyle w:val="CharStyle5"/>
        </w:rPr>
        <w:t xml:space="preserve">alemana </w:t>
      </w:r>
      <w:r>
        <w:rPr>
          <w:rStyle w:val="CharStyle6"/>
          <w:lang w:val="es-ES" w:eastAsia="es-ES" w:bidi="es-ES"/>
        </w:rPr>
        <w:t>Untersuchungen uber hohere Arithmetik</w:t>
      </w:r>
      <w:r>
        <w:rPr>
          <w:rStyle w:val="CharStyle5"/>
        </w:rPr>
        <w:t xml:space="preserve"> traducida por H. </w:t>
      </w:r>
      <w:r>
        <w:rPr>
          <w:rStyle w:val="CharStyle5"/>
          <w:lang w:val="en-GB" w:eastAsia="en-GB" w:bidi="en-GB"/>
        </w:rPr>
        <w:t xml:space="preserve">Maser </w:t>
      </w:r>
      <w:r>
        <w:rPr>
          <w:rStyle w:val="CharStyle5"/>
        </w:rPr>
        <w:t xml:space="preserve">en 1889; la rusa es de </w:t>
      </w:r>
      <w:r>
        <w:rPr>
          <w:rStyle w:val="CharStyle5"/>
          <w:lang w:val="en-US" w:eastAsia="en-US" w:bidi="en-US"/>
        </w:rPr>
        <w:t xml:space="preserve">1959 </w:t>
      </w:r>
      <w:r>
        <w:rPr>
          <w:rStyle w:val="CharStyle5"/>
        </w:rPr>
        <w:t xml:space="preserve">editada por I. M. </w:t>
      </w:r>
      <w:r>
        <w:rPr>
          <w:rStyle w:val="CharStyle5"/>
          <w:lang w:val="en-GB" w:eastAsia="en-GB" w:bidi="en-GB"/>
        </w:rPr>
        <w:t xml:space="preserve">Vinogradov, </w:t>
      </w:r>
      <w:r>
        <w:rPr>
          <w:rStyle w:val="CharStyle6"/>
        </w:rPr>
        <w:t xml:space="preserve">Trudy </w:t>
      </w:r>
      <w:r>
        <w:rPr>
          <w:rStyle w:val="CharStyle6"/>
          <w:lang w:val="es-ES" w:eastAsia="es-ES" w:bidi="es-ES"/>
        </w:rPr>
        <w:t>po Teorii Cisel</w:t>
      </w:r>
      <w:r>
        <w:rPr>
          <w:rStyle w:val="CharStyle5"/>
        </w:rPr>
        <w:t xml:space="preserve">; y la inglesa traducida por </w:t>
      </w:r>
      <w:r>
        <w:rPr>
          <w:rStyle w:val="CharStyle5"/>
          <w:lang w:val="en-GB" w:eastAsia="en-GB" w:bidi="en-GB"/>
        </w:rPr>
        <w:t xml:space="preserve">A. A. Clarke </w:t>
      </w:r>
      <w:r>
        <w:rPr>
          <w:rStyle w:val="CharStyle5"/>
        </w:rPr>
        <w:t xml:space="preserve">apareció en </w:t>
      </w:r>
      <w:r>
        <w:rPr>
          <w:rStyle w:val="CharStyle5"/>
          <w:lang w:val="en-US" w:eastAsia="en-US" w:bidi="en-US"/>
        </w:rPr>
        <w:t xml:space="preserve">1966, </w:t>
      </w:r>
      <w:r>
        <w:rPr>
          <w:rStyle w:val="CharStyle5"/>
        </w:rPr>
        <w:t xml:space="preserve">y tiene una versión de </w:t>
      </w:r>
      <w:r>
        <w:rPr>
          <w:rStyle w:val="CharStyle5"/>
          <w:lang w:val="en-US" w:eastAsia="en-US" w:bidi="en-US"/>
        </w:rPr>
        <w:t xml:space="preserve">1986 </w:t>
      </w:r>
      <w:r>
        <w:rPr>
          <w:rStyle w:val="CharStyle5"/>
        </w:rPr>
        <w:t xml:space="preserve">revisada por W. C. </w:t>
      </w:r>
      <w:r>
        <w:rPr>
          <w:rStyle w:val="CharStyle5"/>
          <w:lang w:val="en-GB" w:eastAsia="en-GB" w:bidi="en-GB"/>
        </w:rPr>
        <w:t>Waterhouse.</w:t>
      </w:r>
    </w:p>
  </w:footnote>
  <w:footnote w:id="6">
    <w:p>
      <w:pPr>
        <w:pStyle w:val="Style3"/>
        <w:tabs>
          <w:tab w:leader="none" w:pos="758"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Aunque en el caso de su madre, al parecer no podía escribir.</w:t>
      </w:r>
    </w:p>
  </w:footnote>
  <w:footnote w:id="7">
    <w:p>
      <w:pPr>
        <w:pStyle w:val="Style3"/>
        <w:tabs>
          <w:tab w:leader="none" w:pos="739" w:val="left"/>
        </w:tabs>
        <w:widowControl w:val="0"/>
        <w:keepNext w:val="0"/>
        <w:keepLines w:val="0"/>
        <w:shd w:val="clear" w:color="auto" w:fill="auto"/>
        <w:bidi w:val="0"/>
        <w:jc w:val="left"/>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Cfr. Bell, </w:t>
      </w:r>
      <w:r>
        <w:rPr>
          <w:rStyle w:val="CharStyle5"/>
          <w:lang w:val="la" w:eastAsia="la" w:bidi="la"/>
        </w:rPr>
        <w:t xml:space="preserve">E. </w:t>
      </w:r>
      <w:r>
        <w:rPr>
          <w:rStyle w:val="CharStyle5"/>
        </w:rPr>
        <w:t xml:space="preserve">T. </w:t>
      </w:r>
      <w:r>
        <w:rPr>
          <w:rStyle w:val="CharStyle5"/>
          <w:lang w:val="en-US" w:eastAsia="en-US" w:bidi="en-US"/>
        </w:rPr>
        <w:t xml:space="preserve">: </w:t>
      </w:r>
      <w:r>
        <w:rPr>
          <w:rStyle w:val="CharStyle6"/>
        </w:rPr>
        <w:t>Men of Mathematics,</w:t>
      </w:r>
      <w:r>
        <w:rPr>
          <w:rStyle w:val="CharStyle5"/>
          <w:lang w:val="en-GB" w:eastAsia="en-GB" w:bidi="en-GB"/>
        </w:rPr>
        <w:t xml:space="preserve"> New York: Simon and Schuster, </w:t>
      </w:r>
      <w:r>
        <w:rPr>
          <w:rStyle w:val="CharStyle5"/>
          <w:lang w:val="en-US" w:eastAsia="en-US" w:bidi="en-US"/>
        </w:rPr>
        <w:t xml:space="preserve">1965 </w:t>
      </w:r>
      <w:r>
        <w:rPr>
          <w:rStyle w:val="CharStyle5"/>
        </w:rPr>
        <w:t xml:space="preserve">(la primera </w:t>
      </w:r>
      <w:r>
        <w:rPr>
          <w:rStyle w:val="CharStyle5"/>
          <w:lang w:val="en-GB" w:eastAsia="en-GB" w:bidi="en-GB"/>
        </w:rPr>
        <w:t xml:space="preserve">version </w:t>
      </w:r>
      <w:r>
        <w:rPr>
          <w:rStyle w:val="CharStyle5"/>
        </w:rPr>
        <w:t xml:space="preserve">es </w:t>
      </w:r>
      <w:r>
        <w:rPr>
          <w:rStyle w:val="CharStyle5"/>
          <w:lang w:val="en-GB" w:eastAsia="en-GB" w:bidi="en-GB"/>
        </w:rPr>
        <w:t xml:space="preserve">de 1937); p. </w:t>
      </w:r>
      <w:r>
        <w:rPr>
          <w:rStyle w:val="CharStyle5"/>
          <w:lang w:val="en-US" w:eastAsia="en-US" w:bidi="en-US"/>
        </w:rPr>
        <w:t>219.</w:t>
      </w:r>
    </w:p>
  </w:footnote>
  <w:footnote w:id="8">
    <w:p>
      <w:pPr>
        <w:pStyle w:val="Style7"/>
        <w:tabs>
          <w:tab w:leader="none" w:pos="758" w:val="left"/>
        </w:tabs>
        <w:widowControl w:val="0"/>
        <w:keepNext w:val="0"/>
        <w:keepLines w:val="0"/>
        <w:shd w:val="clear" w:color="auto" w:fill="auto"/>
        <w:bidi w:val="0"/>
        <w:spacing w:before="0" w:after="0" w:line="190" w:lineRule="exact"/>
        <w:ind w:left="600" w:right="0" w:firstLine="0"/>
      </w:pPr>
      <w:r>
        <w:rPr>
          <w:rStyle w:val="CharStyle9"/>
          <w:vertAlign w:val="superscript"/>
          <w:i w:val="0"/>
          <w:iCs w:val="0"/>
        </w:rPr>
        <w:footnoteRef/>
      </w:r>
      <w:r>
        <w:rPr>
          <w:rStyle w:val="CharStyle9"/>
          <w:i w:val="0"/>
          <w:iCs w:val="0"/>
        </w:rPr>
        <w:tab/>
      </w:r>
      <w:r>
        <w:rPr>
          <w:rStyle w:val="CharStyle10"/>
          <w:lang w:val="en-GB" w:eastAsia="en-GB" w:bidi="en-GB"/>
          <w:i/>
          <w:iCs/>
        </w:rPr>
        <w:t>Idem.</w:t>
      </w:r>
    </w:p>
  </w:footnote>
  <w:footnote w:id="9">
    <w:p>
      <w:pPr>
        <w:pStyle w:val="Style3"/>
        <w:tabs>
          <w:tab w:leader="none" w:pos="763"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Cfr. Bell. </w:t>
      </w:r>
      <w:r>
        <w:rPr>
          <w:rStyle w:val="CharStyle6"/>
        </w:rPr>
        <w:t>Op. cit.</w:t>
      </w:r>
      <w:r>
        <w:rPr>
          <w:rStyle w:val="CharStyle5"/>
          <w:lang w:val="en-GB" w:eastAsia="en-GB" w:bidi="en-GB"/>
        </w:rPr>
        <w:t xml:space="preserve"> p. </w:t>
      </w:r>
      <w:r>
        <w:rPr>
          <w:rStyle w:val="CharStyle5"/>
          <w:lang w:val="en-US" w:eastAsia="en-US" w:bidi="en-US"/>
        </w:rPr>
        <w:t>221.</w:t>
      </w:r>
    </w:p>
  </w:footnote>
  <w:footnote w:id="10">
    <w:p>
      <w:pPr>
        <w:pStyle w:val="Style3"/>
        <w:tabs>
          <w:tab w:leader="none" w:pos="730"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El criterio de Bell difiere del de Bühler, quien tiende a valorar mas el estímulo de Büttner para </w:t>
      </w:r>
      <w:r>
        <w:rPr>
          <w:rStyle w:val="CharStyle5"/>
          <w:lang w:val="en-GB" w:eastAsia="en-GB" w:bidi="en-GB"/>
        </w:rPr>
        <w:t>Gauss.</w:t>
      </w:r>
    </w:p>
  </w:footnote>
  <w:footnote w:id="11">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lang w:val="es-ES" w:eastAsia="es-ES" w:bidi="es-ES"/>
        </w:rPr>
        <w:t>Ibtd,</w:t>
      </w:r>
      <w:r>
        <w:rPr>
          <w:rStyle w:val="CharStyle5"/>
        </w:rPr>
        <w:t xml:space="preserve"> p. </w:t>
      </w:r>
      <w:r>
        <w:rPr>
          <w:rStyle w:val="CharStyle5"/>
          <w:lang w:val="en-US" w:eastAsia="en-US" w:bidi="en-US"/>
        </w:rPr>
        <w:t>223.</w:t>
      </w:r>
    </w:p>
  </w:footnote>
  <w:footnote w:id="12">
    <w:p>
      <w:pPr>
        <w:pStyle w:val="Style3"/>
        <w:tabs>
          <w:tab w:leader="none" w:pos="888" w:val="left"/>
          <w:tab w:leader="none" w:pos="5314" w:val="left"/>
        </w:tabs>
        <w:widowControl w:val="0"/>
        <w:keepNext w:val="0"/>
        <w:keepLines w:val="0"/>
        <w:shd w:val="clear" w:color="auto" w:fill="auto"/>
        <w:bidi w:val="0"/>
        <w:spacing w:before="0" w:after="0"/>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Puede consultarse el libro de </w:t>
      </w:r>
      <w:r>
        <w:rPr>
          <w:rStyle w:val="CharStyle5"/>
          <w:lang w:val="en-GB" w:eastAsia="en-GB" w:bidi="en-GB"/>
        </w:rPr>
        <w:t>Edna Kramer:</w:t>
        <w:tab/>
      </w:r>
      <w:r>
        <w:rPr>
          <w:rStyle w:val="CharStyle6"/>
        </w:rPr>
        <w:t>The Nature and Growth of Modern</w:t>
      </w:r>
    </w:p>
    <w:p>
      <w:pPr>
        <w:pStyle w:val="Style3"/>
        <w:widowControl w:val="0"/>
        <w:keepNext w:val="0"/>
        <w:keepLines w:val="0"/>
        <w:shd w:val="clear" w:color="auto" w:fill="auto"/>
        <w:bidi w:val="0"/>
        <w:spacing w:before="0" w:after="0"/>
        <w:ind w:left="0" w:right="0" w:firstLine="0"/>
      </w:pPr>
      <w:r>
        <w:rPr>
          <w:rStyle w:val="CharStyle6"/>
        </w:rPr>
        <w:t>Mathematics,</w:t>
      </w:r>
      <w:r>
        <w:rPr>
          <w:rStyle w:val="CharStyle5"/>
          <w:lang w:val="en-GB" w:eastAsia="en-GB" w:bidi="en-GB"/>
        </w:rPr>
        <w:t xml:space="preserve"> Princeton: Princeton University Press, 1981; p. </w:t>
      </w:r>
      <w:r>
        <w:rPr>
          <w:rStyle w:val="CharStyle5"/>
          <w:lang w:val="en-US" w:eastAsia="en-US" w:bidi="en-US"/>
        </w:rPr>
        <w:t xml:space="preserve">474. </w:t>
      </w:r>
      <w:r>
        <w:rPr>
          <w:rStyle w:val="CharStyle5"/>
        </w:rPr>
        <w:t xml:space="preserve">(La primera edición es de </w:t>
      </w:r>
      <w:r>
        <w:rPr>
          <w:rStyle w:val="CharStyle5"/>
          <w:lang w:val="en-GB" w:eastAsia="en-GB" w:bidi="en-GB"/>
        </w:rPr>
        <w:t xml:space="preserve">Hawthorn Books, </w:t>
      </w:r>
      <w:r>
        <w:rPr>
          <w:rStyle w:val="CharStyle5"/>
          <w:lang w:val="en-US" w:eastAsia="en-US" w:bidi="en-US"/>
        </w:rPr>
        <w:t>1970).</w:t>
      </w:r>
    </w:p>
  </w:footnote>
  <w:footnote w:id="13">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Cfr. </w:t>
      </w:r>
      <w:r>
        <w:rPr>
          <w:rStyle w:val="CharStyle5"/>
        </w:rPr>
        <w:t xml:space="preserve">Bühler, </w:t>
      </w:r>
      <w:r>
        <w:rPr>
          <w:rStyle w:val="CharStyle6"/>
        </w:rPr>
        <w:t>Op. cit.</w:t>
      </w:r>
      <w:r>
        <w:rPr>
          <w:rStyle w:val="CharStyle5"/>
          <w:lang w:val="en-GB" w:eastAsia="en-GB" w:bidi="en-GB"/>
        </w:rPr>
        <w:t xml:space="preserve"> p. </w:t>
      </w:r>
      <w:r>
        <w:rPr>
          <w:rStyle w:val="CharStyle5"/>
          <w:lang w:val="en-US" w:eastAsia="en-US" w:bidi="en-US"/>
        </w:rPr>
        <w:t>8.</w:t>
      </w:r>
    </w:p>
  </w:footnote>
  <w:footnote w:id="14">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Cfr. Bell, </w:t>
      </w:r>
      <w:r>
        <w:rPr>
          <w:rStyle w:val="CharStyle6"/>
          <w:lang w:val="es-ES" w:eastAsia="es-ES" w:bidi="es-ES"/>
        </w:rPr>
        <w:t>Op. cit.</w:t>
      </w:r>
      <w:r>
        <w:rPr>
          <w:rStyle w:val="CharStyle5"/>
        </w:rPr>
        <w:t xml:space="preserve"> pp. </w:t>
      </w:r>
      <w:r>
        <w:rPr>
          <w:rStyle w:val="CharStyle5"/>
          <w:lang w:val="en-US" w:eastAsia="en-US" w:bidi="en-US"/>
        </w:rPr>
        <w:t>227-228.</w:t>
      </w:r>
    </w:p>
  </w:footnote>
  <w:footnote w:id="15">
    <w:p>
      <w:pPr>
        <w:pStyle w:val="Style3"/>
        <w:tabs>
          <w:tab w:leader="none" w:pos="874" w:val="left"/>
          <w:tab w:leader="none" w:pos="3091" w:val="left"/>
        </w:tabs>
        <w:widowControl w:val="0"/>
        <w:keepNext w:val="0"/>
        <w:keepLines w:val="0"/>
        <w:shd w:val="clear" w:color="auto" w:fill="auto"/>
        <w:bidi w:val="0"/>
        <w:spacing w:before="0" w:after="0" w:line="235"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El mismo Bell señala:</w:t>
        <w:tab/>
        <w:t>“Para los grandes matemáticos la madurez temprana y una</w:t>
      </w:r>
    </w:p>
    <w:p>
      <w:pPr>
        <w:pStyle w:val="Style3"/>
        <w:widowControl w:val="0"/>
        <w:keepNext w:val="0"/>
        <w:keepLines w:val="0"/>
        <w:shd w:val="clear" w:color="auto" w:fill="auto"/>
        <w:bidi w:val="0"/>
        <w:spacing w:before="0" w:after="0" w:line="235" w:lineRule="exact"/>
        <w:ind w:left="0" w:right="0" w:firstLine="0"/>
      </w:pPr>
      <w:r>
        <w:rPr>
          <w:rStyle w:val="CharStyle5"/>
        </w:rPr>
        <w:t xml:space="preserve">productividad sostenida no son excepción sino la regla. Puede que sea cierto que las ideas más originales se tienen en la juventud; pero cuesta tiempo elaborarlas. </w:t>
      </w:r>
      <w:r>
        <w:rPr>
          <w:rStyle w:val="CharStyle5"/>
          <w:lang w:val="en-GB" w:eastAsia="en-GB" w:bidi="en-GB"/>
        </w:rPr>
        <w:t xml:space="preserve">Gauss </w:t>
      </w:r>
      <w:r>
        <w:rPr>
          <w:rStyle w:val="CharStyle5"/>
        </w:rPr>
        <w:t xml:space="preserve">empleó cincuenta años en desarrollar las inspiraciones que tuvo (esta es sustancialmente su propia descripción) antes de que cumpliera veintión años; e incluso con medio siglo de continuo laborar solo consiguió madurar una pequena parte de sus ideas”. Vease Bell: </w:t>
      </w:r>
      <w:r>
        <w:rPr>
          <w:rStyle w:val="CharStyle6"/>
          <w:lang w:val="es-ES" w:eastAsia="es-ES" w:bidi="es-ES"/>
        </w:rPr>
        <w:t>Historia de las Matemáticas,</w:t>
      </w:r>
      <w:r>
        <w:rPr>
          <w:rStyle w:val="CharStyle5"/>
        </w:rPr>
        <w:t xml:space="preserve"> </w:t>
      </w:r>
      <w:r>
        <w:rPr>
          <w:rStyle w:val="CharStyle5"/>
          <w:lang w:val="en-GB" w:eastAsia="en-GB" w:bidi="en-GB"/>
        </w:rPr>
        <w:t xml:space="preserve">Mexico: </w:t>
      </w:r>
      <w:r>
        <w:rPr>
          <w:rStyle w:val="CharStyle5"/>
        </w:rPr>
        <w:t xml:space="preserve">Fondo de Cultura Economica, 1985; p. </w:t>
      </w:r>
      <w:r>
        <w:rPr>
          <w:rStyle w:val="CharStyle5"/>
          <w:lang w:val="en-US" w:eastAsia="en-US" w:bidi="en-US"/>
        </w:rPr>
        <w:t xml:space="preserve">254. </w:t>
      </w:r>
      <w:r>
        <w:rPr>
          <w:rStyle w:val="CharStyle5"/>
        </w:rPr>
        <w:t xml:space="preserve">(La primera edicion es de </w:t>
      </w:r>
      <w:r>
        <w:rPr>
          <w:rStyle w:val="CharStyle5"/>
          <w:lang w:val="en-US" w:eastAsia="en-US" w:bidi="en-US"/>
        </w:rPr>
        <w:t xml:space="preserve">1940 </w:t>
      </w:r>
      <w:r>
        <w:rPr>
          <w:rStyle w:val="CharStyle5"/>
        </w:rPr>
        <w:t xml:space="preserve">con el título </w:t>
      </w:r>
      <w:r>
        <w:rPr>
          <w:rStyle w:val="CharStyle6"/>
        </w:rPr>
        <w:t>The Development of Mathematics,</w:t>
      </w:r>
      <w:r>
        <w:rPr>
          <w:rStyle w:val="CharStyle5"/>
          <w:lang w:val="en-GB" w:eastAsia="en-GB" w:bidi="en-GB"/>
        </w:rPr>
        <w:t xml:space="preserve"> New York, McGraw Hill Book Co.).</w:t>
      </w:r>
    </w:p>
  </w:footnote>
  <w:footnote w:id="16">
    <w:p>
      <w:pPr>
        <w:pStyle w:val="Style3"/>
        <w:tabs>
          <w:tab w:leader="none" w:pos="821" w:val="left"/>
        </w:tabs>
        <w:widowControl w:val="0"/>
        <w:keepNext w:val="0"/>
        <w:keepLines w:val="0"/>
        <w:shd w:val="clear" w:color="auto" w:fill="auto"/>
        <w:bidi w:val="0"/>
        <w:jc w:val="left"/>
        <w:spacing w:before="0" w:after="0"/>
        <w:ind w:left="0" w:right="0" w:firstLine="620"/>
      </w:pPr>
      <w:r>
        <w:rPr>
          <w:rStyle w:val="CharStyle5"/>
          <w:lang w:val="en-US" w:eastAsia="en-US" w:bidi="en-US"/>
          <w:vertAlign w:val="superscript"/>
        </w:rPr>
        <w:footnoteRef/>
      </w:r>
      <w:r>
        <w:rPr>
          <w:rStyle w:val="CharStyle5"/>
          <w:lang w:val="en-US" w:eastAsia="en-US" w:bidi="en-US"/>
        </w:rPr>
        <w:tab/>
      </w:r>
      <w:r>
        <w:rPr>
          <w:rStyle w:val="CharStyle5"/>
        </w:rPr>
        <w:t xml:space="preserve">Cfr. </w:t>
      </w:r>
      <w:r>
        <w:rPr>
          <w:rStyle w:val="CharStyle5"/>
          <w:lang w:val="en-GB" w:eastAsia="en-GB" w:bidi="en-GB"/>
        </w:rPr>
        <w:t xml:space="preserve">Gauss, </w:t>
      </w:r>
      <w:r>
        <w:rPr>
          <w:rStyle w:val="CharStyle5"/>
        </w:rPr>
        <w:t xml:space="preserve">C. F., </w:t>
      </w:r>
      <w:r>
        <w:rPr>
          <w:rStyle w:val="CharStyle6"/>
        </w:rPr>
        <w:t>Werke</w:t>
      </w:r>
      <w:r>
        <w:rPr>
          <w:rStyle w:val="CharStyle5"/>
          <w:lang w:val="en-US" w:eastAsia="en-US" w:bidi="en-US"/>
        </w:rPr>
        <w:t xml:space="preserve">, </w:t>
      </w:r>
      <w:r>
        <w:rPr>
          <w:rStyle w:val="CharStyle5"/>
        </w:rPr>
        <w:t xml:space="preserve">ed. Konigliche </w:t>
      </w:r>
      <w:r>
        <w:rPr>
          <w:rStyle w:val="CharStyle5"/>
          <w:lang w:val="en-GB" w:eastAsia="en-GB" w:bidi="en-GB"/>
        </w:rPr>
        <w:t xml:space="preserve">Gesellschaft fur Wissenschften, Gottingen, </w:t>
      </w:r>
      <w:r>
        <w:rPr>
          <w:rStyle w:val="CharStyle5"/>
          <w:lang w:val="en-US" w:eastAsia="en-US" w:bidi="en-US"/>
        </w:rPr>
        <w:t xml:space="preserve">12 </w:t>
      </w:r>
      <w:r>
        <w:rPr>
          <w:rStyle w:val="CharStyle5"/>
        </w:rPr>
        <w:t xml:space="preserve">vols., Leipzig y Berlín, 1863-1950.; III, pp. </w:t>
      </w:r>
      <w:r>
        <w:rPr>
          <w:rStyle w:val="CharStyle5"/>
          <w:lang w:val="en-US" w:eastAsia="en-US" w:bidi="en-US"/>
        </w:rPr>
        <w:t>3-56.</w:t>
      </w:r>
    </w:p>
  </w:footnote>
  <w:footnote w:id="17">
    <w:p>
      <w:pPr>
        <w:pStyle w:val="Style3"/>
        <w:tabs>
          <w:tab w:leader="none" w:pos="792" w:val="left"/>
        </w:tabs>
        <w:widowControl w:val="0"/>
        <w:keepNext w:val="0"/>
        <w:keepLines w:val="0"/>
        <w:shd w:val="clear" w:color="auto" w:fill="auto"/>
        <w:bidi w:val="0"/>
        <w:spacing w:before="0" w:after="0"/>
        <w:ind w:left="0" w:right="0" w:firstLine="620"/>
      </w:pPr>
      <w:r>
        <w:rPr>
          <w:rStyle w:val="CharStyle5"/>
          <w:lang w:val="en-US" w:eastAsia="en-US" w:bidi="en-US"/>
          <w:vertAlign w:val="superscript"/>
        </w:rPr>
        <w:footnoteRef/>
      </w:r>
      <w:r>
        <w:rPr>
          <w:rStyle w:val="CharStyle5"/>
          <w:lang w:val="en-US" w:eastAsia="en-US" w:bidi="en-US"/>
        </w:rPr>
        <w:tab/>
      </w:r>
      <w:r>
        <w:rPr>
          <w:rStyle w:val="CharStyle5"/>
        </w:rPr>
        <w:t xml:space="preserve">La primera referencia se encuentra en el trabajo de </w:t>
      </w:r>
      <w:r>
        <w:rPr>
          <w:rStyle w:val="CharStyle5"/>
          <w:lang w:val="en-GB" w:eastAsia="en-GB" w:bidi="en-GB"/>
        </w:rPr>
        <w:t xml:space="preserve">Albert Girard, </w:t>
      </w:r>
      <w:r>
        <w:rPr>
          <w:rStyle w:val="CharStyle5"/>
        </w:rPr>
        <w:t xml:space="preserve">editor de los trabajos de Stevin </w:t>
      </w:r>
      <w:r>
        <w:rPr>
          <w:rStyle w:val="CharStyle5"/>
          <w:lang w:val="en-US" w:eastAsia="en-US" w:bidi="en-US"/>
        </w:rPr>
        <w:t>(</w:t>
      </w:r>
      <w:r>
        <w:rPr>
          <w:rStyle w:val="CharStyle6"/>
        </w:rPr>
        <w:t xml:space="preserve">Invention </w:t>
      </w:r>
      <w:r>
        <w:rPr>
          <w:rStyle w:val="CharStyle6"/>
          <w:lang w:val="es-ES" w:eastAsia="es-ES" w:bidi="es-ES"/>
        </w:rPr>
        <w:t>nouvelle en algebre,</w:t>
      </w:r>
      <w:r>
        <w:rPr>
          <w:rStyle w:val="CharStyle5"/>
        </w:rPr>
        <w:t xml:space="preserve"> </w:t>
      </w:r>
      <w:r>
        <w:rPr>
          <w:rStyle w:val="CharStyle5"/>
          <w:lang w:val="en-US" w:eastAsia="en-US" w:bidi="en-US"/>
        </w:rPr>
        <w:t xml:space="preserve">1629). </w:t>
      </w:r>
      <w:r>
        <w:rPr>
          <w:rStyle w:val="CharStyle5"/>
        </w:rPr>
        <w:t xml:space="preserve">Consúltese el libro de </w:t>
      </w:r>
      <w:r>
        <w:rPr>
          <w:rStyle w:val="CharStyle5"/>
          <w:lang w:val="en-GB" w:eastAsia="en-GB" w:bidi="en-GB"/>
        </w:rPr>
        <w:t xml:space="preserve">Dirk Struik: </w:t>
      </w:r>
      <w:r>
        <w:rPr>
          <w:rStyle w:val="CharStyle6"/>
        </w:rPr>
        <w:t>A Concise History of Mathematics,</w:t>
      </w:r>
      <w:r>
        <w:rPr>
          <w:rStyle w:val="CharStyle5"/>
          <w:lang w:val="en-GB" w:eastAsia="en-GB" w:bidi="en-GB"/>
        </w:rPr>
        <w:t xml:space="preserve"> New York: Dover Publications, 1967; p. </w:t>
      </w:r>
      <w:r>
        <w:rPr>
          <w:rStyle w:val="CharStyle5"/>
          <w:lang w:val="en-US" w:eastAsia="en-US" w:bidi="en-US"/>
        </w:rPr>
        <w:t xml:space="preserve">141. </w:t>
      </w:r>
      <w:r>
        <w:rPr>
          <w:rStyle w:val="CharStyle5"/>
        </w:rPr>
        <w:t xml:space="preserve">(La primera ediciún es de </w:t>
      </w:r>
      <w:r>
        <w:rPr>
          <w:rStyle w:val="CharStyle5"/>
          <w:lang w:val="en-US" w:eastAsia="en-US" w:bidi="en-US"/>
        </w:rPr>
        <w:t>1948).</w:t>
      </w:r>
    </w:p>
  </w:footnote>
  <w:footnote w:id="18">
    <w:p>
      <w:pPr>
        <w:pStyle w:val="Style3"/>
        <w:tabs>
          <w:tab w:leader="none" w:pos="806" w:val="left"/>
        </w:tabs>
        <w:widowControl w:val="0"/>
        <w:keepNext w:val="0"/>
        <w:keepLines w:val="0"/>
        <w:shd w:val="clear" w:color="auto" w:fill="auto"/>
        <w:bidi w:val="0"/>
        <w:spacing w:before="0" w:after="0"/>
        <w:ind w:left="0" w:right="0" w:firstLine="620"/>
      </w:pPr>
      <w:r>
        <w:rPr>
          <w:rStyle w:val="CharStyle5"/>
          <w:lang w:val="en-US" w:eastAsia="en-US" w:bidi="en-US"/>
          <w:vertAlign w:val="superscript"/>
        </w:rPr>
        <w:footnoteRef/>
      </w:r>
      <w:r>
        <w:rPr>
          <w:rStyle w:val="CharStyle5"/>
          <w:lang w:val="en-US" w:eastAsia="en-US" w:bidi="en-US"/>
        </w:rPr>
        <w:tab/>
      </w:r>
      <w:r>
        <w:rPr>
          <w:rStyle w:val="CharStyle5"/>
        </w:rPr>
        <w:t xml:space="preserve">Puede consultarse el excelente libro de </w:t>
      </w:r>
      <w:r>
        <w:rPr>
          <w:rStyle w:val="CharStyle5"/>
          <w:lang w:val="en-GB" w:eastAsia="en-GB" w:bidi="en-GB"/>
        </w:rPr>
        <w:t xml:space="preserve">Carl Boyer: </w:t>
      </w:r>
      <w:r>
        <w:rPr>
          <w:rStyle w:val="CharStyle6"/>
        </w:rPr>
        <w:t>A History of Mathematics,</w:t>
      </w:r>
      <w:r>
        <w:rPr>
          <w:rStyle w:val="CharStyle5"/>
          <w:lang w:val="en-GB" w:eastAsia="en-GB" w:bidi="en-GB"/>
        </w:rPr>
        <w:t xml:space="preserve"> Princeton: Princeton University Press, 1985; p. </w:t>
      </w:r>
      <w:r>
        <w:rPr>
          <w:rStyle w:val="CharStyle5"/>
          <w:lang w:val="en-US" w:eastAsia="en-US" w:bidi="en-US"/>
        </w:rPr>
        <w:t xml:space="preserve">548. </w:t>
      </w:r>
      <w:r>
        <w:rPr>
          <w:rStyle w:val="CharStyle5"/>
        </w:rPr>
        <w:t xml:space="preserve">(La primera edición es de </w:t>
      </w:r>
      <w:r>
        <w:rPr>
          <w:rStyle w:val="CharStyle5"/>
          <w:lang w:val="en-GB" w:eastAsia="en-GB" w:bidi="en-GB"/>
        </w:rPr>
        <w:t xml:space="preserve">John Wiley &amp; Sons, Inc., en </w:t>
      </w:r>
      <w:r>
        <w:rPr>
          <w:rStyle w:val="CharStyle5"/>
          <w:lang w:val="en-US" w:eastAsia="en-US" w:bidi="en-US"/>
        </w:rPr>
        <w:t>1968).</w:t>
      </w:r>
    </w:p>
  </w:footnote>
  <w:footnote w:id="19">
    <w:p>
      <w:pPr>
        <w:pStyle w:val="Style3"/>
        <w:tabs>
          <w:tab w:leader="none" w:pos="806" w:val="left"/>
        </w:tabs>
        <w:widowControl w:val="0"/>
        <w:keepNext w:val="0"/>
        <w:keepLines w:val="0"/>
        <w:shd w:val="clear" w:color="auto" w:fill="auto"/>
        <w:bidi w:val="0"/>
        <w:spacing w:before="0" w:after="0" w:line="235" w:lineRule="exact"/>
        <w:ind w:left="0" w:right="0" w:firstLine="620"/>
      </w:pPr>
      <w:r>
        <w:rPr>
          <w:rStyle w:val="CharStyle5"/>
          <w:lang w:val="en-US" w:eastAsia="en-US" w:bidi="en-US"/>
          <w:vertAlign w:val="superscript"/>
        </w:rPr>
        <w:footnoteRef/>
      </w:r>
      <w:r>
        <w:rPr>
          <w:rStyle w:val="CharStyle5"/>
          <w:lang w:val="en-US" w:eastAsia="en-US" w:bidi="en-US"/>
        </w:rPr>
        <w:tab/>
      </w:r>
      <w:r>
        <w:rPr>
          <w:rStyle w:val="CharStyle5"/>
        </w:rPr>
        <w:t xml:space="preserve">Pueden consultarse las líneas fundamentales de este trabajo de </w:t>
      </w:r>
      <w:r>
        <w:rPr>
          <w:rStyle w:val="CharStyle5"/>
          <w:lang w:val="en-GB" w:eastAsia="en-GB" w:bidi="en-GB"/>
        </w:rPr>
        <w:t xml:space="preserve">Gauss </w:t>
      </w:r>
      <w:r>
        <w:rPr>
          <w:rStyle w:val="CharStyle5"/>
        </w:rPr>
        <w:t xml:space="preserve">en el libro de Dirk Struik: </w:t>
      </w:r>
      <w:r>
        <w:rPr>
          <w:rStyle w:val="CharStyle6"/>
        </w:rPr>
        <w:t xml:space="preserve">A Source Book of Mathematics </w:t>
      </w:r>
      <w:r>
        <w:rPr>
          <w:rStyle w:val="CharStyle6"/>
          <w:lang w:val="en-US" w:eastAsia="en-US" w:bidi="en-US"/>
        </w:rPr>
        <w:t>1200-1800,</w:t>
      </w:r>
      <w:r>
        <w:rPr>
          <w:rStyle w:val="CharStyle5"/>
          <w:lang w:val="en-US" w:eastAsia="en-US" w:bidi="en-US"/>
        </w:rPr>
        <w:t xml:space="preserve"> </w:t>
      </w:r>
      <w:r>
        <w:rPr>
          <w:rStyle w:val="CharStyle5"/>
          <w:lang w:val="en-GB" w:eastAsia="en-GB" w:bidi="en-GB"/>
        </w:rPr>
        <w:t xml:space="preserve">Princeton: Princeton University Press, 1986; pp. </w:t>
      </w:r>
      <w:r>
        <w:rPr>
          <w:rStyle w:val="CharStyle5"/>
          <w:lang w:val="en-US" w:eastAsia="en-US" w:bidi="en-US"/>
        </w:rPr>
        <w:t xml:space="preserve">115-123. </w:t>
      </w:r>
      <w:r>
        <w:rPr>
          <w:rStyle w:val="CharStyle5"/>
        </w:rPr>
        <w:t xml:space="preserve">(La primera </w:t>
      </w:r>
      <w:r>
        <w:rPr>
          <w:rStyle w:val="CharStyle5"/>
          <w:lang w:val="en-GB" w:eastAsia="en-GB" w:bidi="en-GB"/>
        </w:rPr>
        <w:t xml:space="preserve">edicion </w:t>
      </w:r>
      <w:r>
        <w:rPr>
          <w:rStyle w:val="CharStyle5"/>
        </w:rPr>
        <w:t xml:space="preserve">es </w:t>
      </w:r>
      <w:r>
        <w:rPr>
          <w:rStyle w:val="CharStyle5"/>
          <w:lang w:val="en-GB" w:eastAsia="en-GB" w:bidi="en-GB"/>
        </w:rPr>
        <w:t xml:space="preserve">de </w:t>
      </w:r>
      <w:r>
        <w:rPr>
          <w:rStyle w:val="CharStyle5"/>
          <w:lang w:val="en-US" w:eastAsia="en-US" w:bidi="en-US"/>
        </w:rPr>
        <w:t xml:space="preserve">1969 </w:t>
      </w:r>
      <w:r>
        <w:rPr>
          <w:rStyle w:val="CharStyle5"/>
        </w:rPr>
        <w:t xml:space="preserve">por </w:t>
      </w:r>
      <w:r>
        <w:rPr>
          <w:rStyle w:val="CharStyle5"/>
          <w:lang w:val="en-GB" w:eastAsia="en-GB" w:bidi="en-GB"/>
        </w:rPr>
        <w:t>Harvard University Press).</w:t>
      </w:r>
    </w:p>
  </w:footnote>
  <w:footnote w:id="20">
    <w:p>
      <w:pPr>
        <w:pStyle w:val="Style3"/>
        <w:tabs>
          <w:tab w:leader="none" w:pos="870" w:val="left"/>
        </w:tabs>
        <w:widowControl w:val="0"/>
        <w:keepNext w:val="0"/>
        <w:keepLines w:val="0"/>
        <w:shd w:val="clear" w:color="auto" w:fill="auto"/>
        <w:bidi w:val="0"/>
        <w:spacing w:before="0" w:after="0" w:line="190" w:lineRule="exact"/>
        <w:ind w:left="64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Cfr. </w:t>
      </w:r>
      <w:r>
        <w:rPr>
          <w:rStyle w:val="CharStyle5"/>
          <w:lang w:val="en-GB" w:eastAsia="en-GB" w:bidi="en-GB"/>
        </w:rPr>
        <w:t xml:space="preserve">Boyer,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549.</w:t>
      </w:r>
    </w:p>
  </w:footnote>
  <w:footnote w:id="21">
    <w:p>
      <w:pPr>
        <w:pStyle w:val="Style3"/>
        <w:tabs>
          <w:tab w:leader="none" w:pos="806" w:val="left"/>
        </w:tabs>
        <w:widowControl w:val="0"/>
        <w:keepNext w:val="0"/>
        <w:keepLines w:val="0"/>
        <w:shd w:val="clear" w:color="auto" w:fill="auto"/>
        <w:bidi w:val="0"/>
        <w:jc w:val="left"/>
        <w:spacing w:before="0" w:after="0"/>
        <w:ind w:left="0" w:right="0" w:firstLine="640"/>
      </w:pPr>
      <w:r>
        <w:rPr>
          <w:rStyle w:val="CharStyle5"/>
          <w:lang w:val="en-US" w:eastAsia="en-US" w:bidi="en-US"/>
          <w:vertAlign w:val="superscript"/>
        </w:rPr>
        <w:footnoteRef/>
      </w:r>
      <w:r>
        <w:rPr>
          <w:rStyle w:val="CharStyle5"/>
          <w:lang w:val="en-US" w:eastAsia="en-US" w:bidi="en-US"/>
        </w:rPr>
        <w:tab/>
      </w:r>
      <w:r>
        <w:rPr>
          <w:rStyle w:val="CharStyle5"/>
        </w:rPr>
        <w:t xml:space="preserve">Sobre la teoría de números en los siglos XVII y XVIII se puede ver el trabajo del finlandés Raimo </w:t>
      </w:r>
      <w:r>
        <w:rPr>
          <w:rStyle w:val="CharStyle5"/>
          <w:lang w:val="en-GB" w:eastAsia="en-GB" w:bidi="en-GB"/>
        </w:rPr>
        <w:t xml:space="preserve">Lehti “Gauss’s </w:t>
      </w:r>
      <w:r>
        <w:rPr>
          <w:rStyle w:val="CharStyle6"/>
          <w:lang w:val="la" w:eastAsia="la" w:bidi="la"/>
        </w:rPr>
        <w:t>Disquisitiones Arithmeticae</w:t>
      </w:r>
      <w:r>
        <w:rPr>
          <w:rStyle w:val="CharStyle5"/>
        </w:rPr>
        <w:t xml:space="preserve">”, </w:t>
      </w:r>
      <w:r>
        <w:rPr>
          <w:rStyle w:val="CharStyle6"/>
        </w:rPr>
        <w:t>Arkhimedes</w:t>
      </w:r>
      <w:r>
        <w:rPr>
          <w:rStyle w:val="CharStyle5"/>
          <w:lang w:val="en-GB" w:eastAsia="en-GB" w:bidi="en-GB"/>
        </w:rPr>
        <w:t xml:space="preserve"> </w:t>
      </w:r>
      <w:r>
        <w:rPr>
          <w:rStyle w:val="CharStyle11"/>
        </w:rPr>
        <w:t>29</w:t>
      </w:r>
      <w:r>
        <w:rPr>
          <w:rStyle w:val="CharStyle5"/>
          <w:lang w:val="en-US" w:eastAsia="en-US" w:bidi="en-US"/>
        </w:rPr>
        <w:t xml:space="preserve"> (1977), </w:t>
      </w:r>
      <w:r>
        <w:rPr>
          <w:rStyle w:val="CharStyle5"/>
          <w:lang w:val="en-GB" w:eastAsia="en-GB" w:bidi="en-GB"/>
        </w:rPr>
        <w:t xml:space="preserve">no. </w:t>
      </w:r>
      <w:r>
        <w:rPr>
          <w:rStyle w:val="CharStyle5"/>
          <w:lang w:val="en-US" w:eastAsia="en-US" w:bidi="en-US"/>
        </w:rPr>
        <w:t xml:space="preserve">2, </w:t>
      </w:r>
      <w:r>
        <w:rPr>
          <w:rStyle w:val="CharStyle5"/>
          <w:lang w:val="en-GB" w:eastAsia="en-GB" w:bidi="en-GB"/>
        </w:rPr>
        <w:t xml:space="preserve">pp. </w:t>
      </w:r>
      <w:r>
        <w:rPr>
          <w:rStyle w:val="CharStyle5"/>
          <w:lang w:val="en-US" w:eastAsia="en-US" w:bidi="en-US"/>
        </w:rPr>
        <w:t>49-66.</w:t>
      </w:r>
    </w:p>
  </w:footnote>
  <w:footnote w:id="22">
    <w:p>
      <w:pPr>
        <w:pStyle w:val="Style3"/>
        <w:tabs>
          <w:tab w:leader="none" w:pos="875" w:val="left"/>
        </w:tabs>
        <w:widowControl w:val="0"/>
        <w:keepNext w:val="0"/>
        <w:keepLines w:val="0"/>
        <w:shd w:val="clear" w:color="auto" w:fill="auto"/>
        <w:bidi w:val="0"/>
        <w:spacing w:before="0" w:after="0" w:line="190" w:lineRule="exact"/>
        <w:ind w:left="64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Cfr. Boyer, </w:t>
      </w:r>
      <w:r>
        <w:rPr>
          <w:rStyle w:val="CharStyle6"/>
        </w:rPr>
        <w:t>Op. cit.</w:t>
      </w:r>
      <w:r>
        <w:rPr>
          <w:rStyle w:val="CharStyle5"/>
          <w:lang w:val="en-GB" w:eastAsia="en-GB" w:bidi="en-GB"/>
        </w:rPr>
        <w:t xml:space="preserve"> p. </w:t>
      </w:r>
      <w:r>
        <w:rPr>
          <w:rStyle w:val="CharStyle5"/>
          <w:lang w:val="en-US" w:eastAsia="en-US" w:bidi="en-US"/>
        </w:rPr>
        <w:t>499.</w:t>
      </w:r>
    </w:p>
  </w:footnote>
  <w:footnote w:id="23">
    <w:p>
      <w:pPr>
        <w:pStyle w:val="Style3"/>
        <w:tabs>
          <w:tab w:leader="none" w:pos="875" w:val="left"/>
        </w:tabs>
        <w:widowControl w:val="0"/>
        <w:keepNext w:val="0"/>
        <w:keepLines w:val="0"/>
        <w:shd w:val="clear" w:color="auto" w:fill="auto"/>
        <w:bidi w:val="0"/>
        <w:spacing w:before="0" w:after="0" w:line="190" w:lineRule="exact"/>
        <w:ind w:left="64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p. </w:t>
      </w:r>
      <w:r>
        <w:rPr>
          <w:rStyle w:val="CharStyle5"/>
          <w:lang w:val="en-US" w:eastAsia="en-US" w:bidi="en-US"/>
        </w:rPr>
        <w:t>500.</w:t>
      </w:r>
    </w:p>
  </w:footnote>
  <w:footnote w:id="24">
    <w:p>
      <w:pPr>
        <w:pStyle w:val="Style3"/>
        <w:tabs>
          <w:tab w:leader="none" w:pos="826" w:val="left"/>
        </w:tabs>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Por ejemplo, el resultado de </w:t>
      </w:r>
      <w:r>
        <w:rPr>
          <w:rStyle w:val="CharStyle5"/>
          <w:lang w:val="en-GB" w:eastAsia="en-GB" w:bidi="en-GB"/>
        </w:rPr>
        <w:t xml:space="preserve">Fermat </w:t>
      </w:r>
      <w:r>
        <w:rPr>
          <w:rStyle w:val="CharStyle5"/>
        </w:rPr>
        <w:t xml:space="preserve">que todo primo de la forma 4n </w:t>
      </w:r>
      <w:r>
        <w:rPr>
          <w:rStyle w:val="CharStyle5"/>
          <w:lang w:val="en-US" w:eastAsia="en-US" w:bidi="en-US"/>
        </w:rPr>
        <w:t xml:space="preserve">+ 1 </w:t>
      </w:r>
      <w:r>
        <w:rPr>
          <w:rStyle w:val="CharStyle5"/>
        </w:rPr>
        <w:t xml:space="preserve">es la suma de dos cuadrados de manera única, en las </w:t>
      </w:r>
      <w:r>
        <w:rPr>
          <w:rStyle w:val="CharStyle6"/>
          <w:lang w:val="la" w:eastAsia="la" w:bidi="la"/>
        </w:rPr>
        <w:t>Disquisitiones Arithmeticae</w:t>
      </w:r>
      <w:r>
        <w:rPr>
          <w:rStyle w:val="CharStyle5"/>
          <w:lang w:val="la" w:eastAsia="la" w:bidi="la"/>
        </w:rPr>
        <w:t xml:space="preserve"> </w:t>
      </w:r>
      <w:r>
        <w:rPr>
          <w:rStyle w:val="CharStyle5"/>
        </w:rPr>
        <w:t xml:space="preserve">se desprende de la teoría de las formas binarias cuadráticas que </w:t>
      </w:r>
      <w:r>
        <w:rPr>
          <w:rStyle w:val="CharStyle5"/>
          <w:lang w:val="en-GB" w:eastAsia="en-GB" w:bidi="en-GB"/>
        </w:rPr>
        <w:t xml:space="preserve">Gauss </w:t>
      </w:r>
      <w:r>
        <w:rPr>
          <w:rStyle w:val="CharStyle5"/>
        </w:rPr>
        <w:t xml:space="preserve">desarrolla. Cfr. </w:t>
      </w:r>
      <w:r>
        <w:rPr>
          <w:rStyle w:val="CharStyle5"/>
          <w:lang w:val="en-GB" w:eastAsia="en-GB" w:bidi="en-GB"/>
        </w:rPr>
        <w:t xml:space="preserve">Boyer,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236.</w:t>
      </w:r>
    </w:p>
  </w:footnote>
  <w:footnote w:id="25">
    <w:p>
      <w:pPr>
        <w:pStyle w:val="Style3"/>
        <w:tabs>
          <w:tab w:leader="none" w:pos="835"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Existen dos manuscritos de una versiún preliminar de las </w:t>
      </w:r>
      <w:r>
        <w:rPr>
          <w:rStyle w:val="CharStyle6"/>
          <w:lang w:val="la" w:eastAsia="la" w:bidi="la"/>
        </w:rPr>
        <w:t xml:space="preserve">Disquisitiones Arithmeticae, </w:t>
      </w:r>
      <w:r>
        <w:rPr>
          <w:rStyle w:val="CharStyle5"/>
        </w:rPr>
        <w:t xml:space="preserve">descubiertos por U. </w:t>
      </w:r>
      <w:r>
        <w:rPr>
          <w:rStyle w:val="CharStyle5"/>
          <w:lang w:val="en-GB" w:eastAsia="en-GB" w:bidi="en-GB"/>
        </w:rPr>
        <w:t xml:space="preserve">Merzbach; </w:t>
      </w:r>
      <w:r>
        <w:rPr>
          <w:rStyle w:val="CharStyle5"/>
        </w:rPr>
        <w:t xml:space="preserve">vease </w:t>
      </w:r>
      <w:r>
        <w:rPr>
          <w:rStyle w:val="CharStyle5"/>
          <w:lang w:val="en-GB" w:eastAsia="en-GB" w:bidi="en-GB"/>
        </w:rPr>
        <w:t xml:space="preserve">“An early version of Gauss’s </w:t>
      </w:r>
      <w:r>
        <w:rPr>
          <w:rStyle w:val="CharStyle6"/>
          <w:lang w:val="la" w:eastAsia="la" w:bidi="la"/>
        </w:rPr>
        <w:t>Disquisitiones Arithmeticae</w:t>
      </w:r>
      <w:r>
        <w:rPr>
          <w:rStyle w:val="CharStyle5"/>
          <w:lang w:val="en-GB" w:eastAsia="en-GB" w:bidi="en-GB"/>
        </w:rPr>
        <w:t xml:space="preserve">”, </w:t>
      </w:r>
      <w:r>
        <w:rPr>
          <w:rStyle w:val="CharStyle6"/>
        </w:rPr>
        <w:t>Mathematical Perspectives,</w:t>
      </w:r>
      <w:r>
        <w:rPr>
          <w:rStyle w:val="CharStyle5"/>
          <w:lang w:val="en-GB" w:eastAsia="en-GB" w:bidi="en-GB"/>
        </w:rPr>
        <w:t xml:space="preserve"> pp. </w:t>
      </w:r>
      <w:r>
        <w:rPr>
          <w:rStyle w:val="CharStyle5"/>
          <w:lang w:val="en-US" w:eastAsia="en-US" w:bidi="en-US"/>
        </w:rPr>
        <w:t xml:space="preserve">167-177, </w:t>
      </w:r>
      <w:r>
        <w:rPr>
          <w:rStyle w:val="CharStyle5"/>
          <w:lang w:val="en-GB" w:eastAsia="en-GB" w:bidi="en-GB"/>
        </w:rPr>
        <w:t xml:space="preserve">Academic Press, New York, </w:t>
      </w:r>
      <w:r>
        <w:rPr>
          <w:rStyle w:val="CharStyle5"/>
          <w:lang w:val="en-US" w:eastAsia="en-US" w:bidi="en-US"/>
        </w:rPr>
        <w:t xml:space="preserve">1981. </w:t>
      </w:r>
      <w:r>
        <w:rPr>
          <w:rStyle w:val="CharStyle5"/>
          <w:lang w:val="en-GB" w:eastAsia="en-GB" w:bidi="en-GB"/>
        </w:rPr>
        <w:t xml:space="preserve">Se describe las </w:t>
      </w:r>
      <w:r>
        <w:rPr>
          <w:rStyle w:val="CharStyle5"/>
        </w:rPr>
        <w:t>diferencias entre las versiones preliminares y las finales.</w:t>
      </w:r>
    </w:p>
  </w:footnote>
  <w:footnote w:id="26">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Vease Bühler, </w:t>
      </w:r>
      <w:r>
        <w:rPr>
          <w:rStyle w:val="CharStyle6"/>
          <w:lang w:val="es-ES" w:eastAsia="es-ES" w:bidi="es-ES"/>
        </w:rPr>
        <w:t>Op. cit.</w:t>
      </w:r>
      <w:r>
        <w:rPr>
          <w:rStyle w:val="CharStyle5"/>
        </w:rPr>
        <w:t xml:space="preserve"> p. </w:t>
      </w:r>
      <w:r>
        <w:rPr>
          <w:rStyle w:val="CharStyle5"/>
          <w:lang w:val="en-US" w:eastAsia="en-US" w:bidi="en-US"/>
        </w:rPr>
        <w:t>18.</w:t>
      </w:r>
    </w:p>
  </w:footnote>
  <w:footnote w:id="27">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32.</w:t>
      </w:r>
    </w:p>
  </w:footnote>
  <w:footnote w:id="28">
    <w:p>
      <w:pPr>
        <w:pStyle w:val="Style3"/>
        <w:tabs>
          <w:tab w:leader="none" w:pos="758" w:val="left"/>
        </w:tabs>
        <w:widowControl w:val="0"/>
        <w:keepNext w:val="0"/>
        <w:keepLines w:val="0"/>
        <w:shd w:val="clear" w:color="auto" w:fill="auto"/>
        <w:bidi w:val="0"/>
        <w:jc w:val="left"/>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Vease el formidable libro de Morris </w:t>
      </w:r>
      <w:r>
        <w:rPr>
          <w:rStyle w:val="CharStyle5"/>
          <w:lang w:val="en-GB" w:eastAsia="en-GB" w:bidi="en-GB"/>
        </w:rPr>
        <w:t xml:space="preserve">Kline: </w:t>
      </w:r>
      <w:r>
        <w:rPr>
          <w:rStyle w:val="CharStyle6"/>
        </w:rPr>
        <w:t>Mathematical Thought. From Ancient to Modern Times,</w:t>
      </w:r>
      <w:r>
        <w:rPr>
          <w:rStyle w:val="CharStyle5"/>
          <w:lang w:val="en-GB" w:eastAsia="en-GB" w:bidi="en-GB"/>
        </w:rPr>
        <w:t xml:space="preserve"> New York: Oxford University Press, 1990; p. </w:t>
      </w:r>
      <w:r>
        <w:rPr>
          <w:rStyle w:val="CharStyle5"/>
          <w:lang w:val="en-US" w:eastAsia="en-US" w:bidi="en-US"/>
        </w:rPr>
        <w:t xml:space="preserve">813. </w:t>
      </w:r>
      <w:r>
        <w:rPr>
          <w:rStyle w:val="CharStyle5"/>
        </w:rPr>
        <w:t xml:space="preserve">(La primera edición es de </w:t>
      </w:r>
      <w:r>
        <w:rPr>
          <w:rStyle w:val="CharStyle5"/>
          <w:lang w:val="en-US" w:eastAsia="en-US" w:bidi="en-US"/>
        </w:rPr>
        <w:t>1972).</w:t>
      </w:r>
    </w:p>
  </w:footnote>
  <w:footnote w:id="29">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Cfr. Bell, </w:t>
      </w:r>
      <w:r>
        <w:rPr>
          <w:rStyle w:val="CharStyle6"/>
          <w:lang w:val="es-ES" w:eastAsia="es-ES" w:bidi="es-ES"/>
        </w:rPr>
        <w:t>Op. cit.</w:t>
      </w:r>
      <w:r>
        <w:rPr>
          <w:rStyle w:val="CharStyle5"/>
        </w:rPr>
        <w:t xml:space="preserve"> p. </w:t>
      </w:r>
      <w:r>
        <w:rPr>
          <w:rStyle w:val="CharStyle5"/>
          <w:lang w:val="en-US" w:eastAsia="en-US" w:bidi="en-US"/>
        </w:rPr>
        <w:t>229.</w:t>
      </w:r>
    </w:p>
  </w:footnote>
  <w:footnote w:id="30">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Por lo menos de los resultados disponibles en esas condiciones.</w:t>
      </w:r>
    </w:p>
  </w:footnote>
  <w:footnote w:id="31">
    <w:p>
      <w:pPr>
        <w:pStyle w:val="Style3"/>
        <w:tabs>
          <w:tab w:leader="none" w:pos="81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Este ha sido uno de los grandes temas de la teoría de números </w:t>
      </w:r>
      <w:r>
        <w:rPr>
          <w:rStyle w:val="CharStyle5"/>
          <w:lang w:val="la" w:eastAsia="la" w:bidi="la"/>
        </w:rPr>
        <w:t xml:space="preserve">despues </w:t>
      </w:r>
      <w:r>
        <w:rPr>
          <w:rStyle w:val="CharStyle5"/>
        </w:rPr>
        <w:t xml:space="preserve">de </w:t>
      </w:r>
      <w:r>
        <w:rPr>
          <w:rStyle w:val="CharStyle5"/>
          <w:lang w:val="en-GB" w:eastAsia="en-GB" w:bidi="en-GB"/>
        </w:rPr>
        <w:t xml:space="preserve">Gauss. </w:t>
      </w:r>
      <w:r>
        <w:rPr>
          <w:rStyle w:val="CharStyle5"/>
        </w:rPr>
        <w:t xml:space="preserve">Sobre residuos de potencias y reciprocidad, el libro </w:t>
      </w:r>
      <w:r>
        <w:rPr>
          <w:rStyle w:val="CharStyle6"/>
        </w:rPr>
        <w:t>Reviews in Number Theory</w:t>
      </w:r>
      <w:r>
        <w:rPr>
          <w:rStyle w:val="CharStyle5"/>
          <w:lang w:val="en-US" w:eastAsia="en-US" w:bidi="en-US"/>
        </w:rPr>
        <w:t xml:space="preserve">, </w:t>
      </w:r>
      <w:r>
        <w:rPr>
          <w:rStyle w:val="CharStyle5"/>
        </w:rPr>
        <w:t xml:space="preserve">editado por </w:t>
      </w:r>
      <w:r>
        <w:rPr>
          <w:rStyle w:val="CharStyle5"/>
          <w:lang w:val="en-GB" w:eastAsia="en-GB" w:bidi="en-GB"/>
        </w:rPr>
        <w:t xml:space="preserve">William LeVeque (Providence, R.I.: AMS, </w:t>
      </w:r>
      <w:r>
        <w:rPr>
          <w:rStyle w:val="CharStyle5"/>
          <w:lang w:val="en-US" w:eastAsia="en-US" w:bidi="en-US"/>
        </w:rPr>
        <w:t xml:space="preserve">1974) </w:t>
      </w:r>
      <w:r>
        <w:rPr>
          <w:rStyle w:val="CharStyle5"/>
        </w:rPr>
        <w:t xml:space="preserve">menciona </w:t>
      </w:r>
      <w:r>
        <w:rPr>
          <w:rStyle w:val="CharStyle5"/>
          <w:lang w:val="en-US" w:eastAsia="en-US" w:bidi="en-US"/>
        </w:rPr>
        <w:t xml:space="preserve">81 </w:t>
      </w:r>
      <w:r>
        <w:rPr>
          <w:rStyle w:val="CharStyle5"/>
        </w:rPr>
        <w:t xml:space="preserve">referencias entre </w:t>
      </w:r>
      <w:r>
        <w:rPr>
          <w:rStyle w:val="CharStyle5"/>
          <w:lang w:val="en-US" w:eastAsia="en-US" w:bidi="en-US"/>
        </w:rPr>
        <w:t xml:space="preserve">1940 </w:t>
      </w:r>
      <w:r>
        <w:rPr>
          <w:rStyle w:val="CharStyle5"/>
        </w:rPr>
        <w:t xml:space="preserve">y </w:t>
      </w:r>
      <w:r>
        <w:rPr>
          <w:rStyle w:val="CharStyle5"/>
          <w:lang w:val="en-US" w:eastAsia="en-US" w:bidi="en-US"/>
        </w:rPr>
        <w:t xml:space="preserve">1972, </w:t>
      </w:r>
      <w:r>
        <w:rPr>
          <w:rStyle w:val="CharStyle5"/>
        </w:rPr>
        <w:t xml:space="preserve">y la continuación del mismo libro, editada por Richard </w:t>
      </w:r>
      <w:r>
        <w:rPr>
          <w:rStyle w:val="CharStyle5"/>
          <w:lang w:val="en-GB" w:eastAsia="en-GB" w:bidi="en-GB"/>
        </w:rPr>
        <w:t xml:space="preserve">Guy (Providence, </w:t>
      </w:r>
      <w:r>
        <w:rPr>
          <w:rStyle w:val="CharStyle5"/>
        </w:rPr>
        <w:t xml:space="preserve">R. I.: AMS, </w:t>
      </w:r>
      <w:r>
        <w:rPr>
          <w:rStyle w:val="CharStyle5"/>
          <w:lang w:val="en-US" w:eastAsia="en-US" w:bidi="en-US"/>
        </w:rPr>
        <w:t xml:space="preserve">1984), </w:t>
      </w:r>
      <w:r>
        <w:rPr>
          <w:rStyle w:val="CharStyle5"/>
        </w:rPr>
        <w:t xml:space="preserve">contiene </w:t>
      </w:r>
      <w:r>
        <w:rPr>
          <w:rStyle w:val="CharStyle5"/>
          <w:lang w:val="en-US" w:eastAsia="en-US" w:bidi="en-US"/>
        </w:rPr>
        <w:t xml:space="preserve">94 </w:t>
      </w:r>
      <w:r>
        <w:rPr>
          <w:rStyle w:val="CharStyle5"/>
        </w:rPr>
        <w:t xml:space="preserve">del período </w:t>
      </w:r>
      <w:r>
        <w:rPr>
          <w:rStyle w:val="CharStyle5"/>
          <w:lang w:val="en-US" w:eastAsia="en-US" w:bidi="en-US"/>
        </w:rPr>
        <w:t>1973-1983.</w:t>
      </w:r>
    </w:p>
  </w:footnote>
  <w:footnote w:id="32">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De hecho, </w:t>
      </w:r>
      <w:r>
        <w:rPr>
          <w:rStyle w:val="CharStyle5"/>
          <w:lang w:val="en-GB" w:eastAsia="en-GB" w:bidi="en-GB"/>
        </w:rPr>
        <w:t xml:space="preserve">Gauss </w:t>
      </w:r>
      <w:r>
        <w:rPr>
          <w:rStyle w:val="CharStyle5"/>
        </w:rPr>
        <w:t xml:space="preserve">realizó </w:t>
      </w:r>
      <w:r>
        <w:rPr>
          <w:rStyle w:val="CharStyle5"/>
          <w:lang w:val="en-US" w:eastAsia="en-US" w:bidi="en-US"/>
        </w:rPr>
        <w:t xml:space="preserve">8 </w:t>
      </w:r>
      <w:r>
        <w:rPr>
          <w:rStyle w:val="CharStyle5"/>
        </w:rPr>
        <w:t>diferentes pruebas de este teorema en su vida.</w:t>
      </w:r>
    </w:p>
  </w:footnote>
  <w:footnote w:id="33">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Vease Bühler, </w:t>
      </w:r>
      <w:r>
        <w:rPr>
          <w:rStyle w:val="CharStyle6"/>
          <w:lang w:val="es-ES" w:eastAsia="es-ES" w:bidi="es-ES"/>
        </w:rPr>
        <w:t>Op. cit.</w:t>
      </w:r>
      <w:r>
        <w:rPr>
          <w:rStyle w:val="CharStyle5"/>
        </w:rPr>
        <w:t xml:space="preserve"> p. </w:t>
      </w:r>
      <w:r>
        <w:rPr>
          <w:rStyle w:val="CharStyle5"/>
          <w:lang w:val="en-US" w:eastAsia="en-US" w:bidi="en-US"/>
        </w:rPr>
        <w:t>25.</w:t>
      </w:r>
    </w:p>
  </w:footnote>
  <w:footnote w:id="34">
    <w:p>
      <w:pPr>
        <w:pStyle w:val="Style3"/>
        <w:tabs>
          <w:tab w:leader="none" w:pos="80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Vease el extraordinario libro del matemótico norteamericano </w:t>
      </w:r>
      <w:r>
        <w:rPr>
          <w:rStyle w:val="CharStyle5"/>
          <w:lang w:val="en-GB" w:eastAsia="en-GB" w:bidi="en-GB"/>
        </w:rPr>
        <w:t xml:space="preserve">Leonard </w:t>
      </w:r>
      <w:r>
        <w:rPr>
          <w:rStyle w:val="CharStyle5"/>
        </w:rPr>
        <w:t xml:space="preserve">E. </w:t>
      </w:r>
      <w:r>
        <w:rPr>
          <w:rStyle w:val="CharStyle5"/>
          <w:lang w:val="en-GB" w:eastAsia="en-GB" w:bidi="en-GB"/>
        </w:rPr>
        <w:t xml:space="preserve">Dickson: </w:t>
      </w:r>
      <w:r>
        <w:rPr>
          <w:rStyle w:val="CharStyle6"/>
        </w:rPr>
        <w:t>History of the Theory of Numbers,</w:t>
      </w:r>
      <w:r>
        <w:rPr>
          <w:rStyle w:val="CharStyle5"/>
          <w:lang w:val="en-GB" w:eastAsia="en-GB" w:bidi="en-GB"/>
        </w:rPr>
        <w:t xml:space="preserve"> Chelsea, 1951; </w:t>
      </w:r>
      <w:r>
        <w:rPr>
          <w:rStyle w:val="CharStyle5"/>
        </w:rPr>
        <w:t xml:space="preserve">Tomo </w:t>
      </w:r>
      <w:r>
        <w:rPr>
          <w:rStyle w:val="CharStyle5"/>
          <w:lang w:val="en-GB" w:eastAsia="en-GB" w:bidi="en-GB"/>
        </w:rPr>
        <w:t xml:space="preserve">III, p. </w:t>
      </w:r>
      <w:r>
        <w:rPr>
          <w:rStyle w:val="CharStyle5"/>
          <w:lang w:val="en-US" w:eastAsia="en-US" w:bidi="en-US"/>
        </w:rPr>
        <w:t xml:space="preserve">2. </w:t>
      </w:r>
      <w:r>
        <w:rPr>
          <w:rStyle w:val="CharStyle5"/>
        </w:rPr>
        <w:t xml:space="preserve">(La primera </w:t>
      </w:r>
      <w:r>
        <w:rPr>
          <w:rStyle w:val="CharStyle5"/>
          <w:lang w:val="en-GB" w:eastAsia="en-GB" w:bidi="en-GB"/>
        </w:rPr>
        <w:t xml:space="preserve">edicion es del Carnegie Institution, </w:t>
      </w:r>
      <w:r>
        <w:rPr>
          <w:rStyle w:val="CharStyle5"/>
          <w:lang w:val="en-US" w:eastAsia="en-US" w:bidi="en-US"/>
        </w:rPr>
        <w:t xml:space="preserve">1919-1923, </w:t>
      </w:r>
      <w:r>
        <w:rPr>
          <w:rStyle w:val="CharStyle5"/>
          <w:lang w:val="en-GB" w:eastAsia="en-GB" w:bidi="en-GB"/>
        </w:rPr>
        <w:t xml:space="preserve">Washington D.C.). </w:t>
      </w:r>
      <w:r>
        <w:rPr>
          <w:rStyle w:val="CharStyle5"/>
        </w:rPr>
        <w:t xml:space="preserve">Sobre </w:t>
      </w:r>
      <w:r>
        <w:rPr>
          <w:rStyle w:val="CharStyle5"/>
          <w:lang w:val="en-GB" w:eastAsia="en-GB" w:bidi="en-GB"/>
        </w:rPr>
        <w:t xml:space="preserve">las formas </w:t>
      </w:r>
      <w:r>
        <w:rPr>
          <w:rStyle w:val="CharStyle5"/>
        </w:rPr>
        <w:t xml:space="preserve">cuadráticas binarias, las cuadráticas ternarias, y las cuóbicas, vóease las póaginas </w:t>
      </w:r>
      <w:r>
        <w:rPr>
          <w:rStyle w:val="CharStyle5"/>
          <w:lang w:val="en-US" w:eastAsia="en-US" w:bidi="en-US"/>
        </w:rPr>
        <w:t xml:space="preserve">92-258 </w:t>
      </w:r>
      <w:r>
        <w:rPr>
          <w:rStyle w:val="CharStyle5"/>
        </w:rPr>
        <w:t>de esta obra de Dickson.</w:t>
      </w:r>
    </w:p>
  </w:footnote>
  <w:footnote w:id="35">
    <w:p>
      <w:pPr>
        <w:pStyle w:val="Style3"/>
        <w:tabs>
          <w:tab w:leader="none" w:pos="811"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Para un estudio histórico detallado de las ecuaciones de segundo grado hasta </w:t>
      </w:r>
      <w:r>
        <w:rPr>
          <w:rStyle w:val="CharStyle5"/>
          <w:lang w:val="en-US" w:eastAsia="en-US" w:bidi="en-US"/>
        </w:rPr>
        <w:t xml:space="preserve">1920, </w:t>
      </w:r>
      <w:r>
        <w:rPr>
          <w:rStyle w:val="CharStyle5"/>
        </w:rPr>
        <w:t xml:space="preserve">véase el libro de </w:t>
      </w:r>
      <w:r>
        <w:rPr>
          <w:rStyle w:val="CharStyle5"/>
          <w:lang w:val="en-GB" w:eastAsia="en-GB" w:bidi="en-GB"/>
        </w:rPr>
        <w:t xml:space="preserve">Dickson, </w:t>
      </w:r>
      <w:r>
        <w:rPr>
          <w:rStyle w:val="CharStyle6"/>
          <w:lang w:val="es-ES" w:eastAsia="es-ES" w:bidi="es-ES"/>
        </w:rPr>
        <w:t>Op. cit.</w:t>
      </w:r>
      <w:r>
        <w:rPr>
          <w:rStyle w:val="CharStyle5"/>
        </w:rPr>
        <w:t xml:space="preserve"> pp. </w:t>
      </w:r>
      <w:r>
        <w:rPr>
          <w:rStyle w:val="CharStyle5"/>
          <w:lang w:val="en-US" w:eastAsia="en-US" w:bidi="en-US"/>
        </w:rPr>
        <w:t>401-428.</w:t>
      </w:r>
    </w:p>
  </w:footnote>
  <w:footnote w:id="36">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Vease Bell, Op. cit. p. </w:t>
      </w:r>
      <w:r>
        <w:rPr>
          <w:rStyle w:val="CharStyle5"/>
          <w:lang w:val="en-US" w:eastAsia="en-US" w:bidi="en-US"/>
        </w:rPr>
        <w:t>236.</w:t>
      </w:r>
    </w:p>
  </w:footnote>
  <w:footnote w:id="37">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Estos </w:t>
      </w:r>
      <w:r>
        <w:rPr>
          <w:rStyle w:val="CharStyle5"/>
          <w:lang w:val="la" w:eastAsia="la" w:bidi="la"/>
        </w:rPr>
        <w:t xml:space="preserve">calculos </w:t>
      </w:r>
      <w:r>
        <w:rPr>
          <w:rStyle w:val="CharStyle5"/>
        </w:rPr>
        <w:t xml:space="preserve">de </w:t>
      </w:r>
      <w:r>
        <w:rPr>
          <w:rStyle w:val="CharStyle5"/>
          <w:lang w:val="en-GB" w:eastAsia="en-GB" w:bidi="en-GB"/>
        </w:rPr>
        <w:t xml:space="preserve">Gauss </w:t>
      </w:r>
      <w:r>
        <w:rPr>
          <w:rStyle w:val="CharStyle5"/>
        </w:rPr>
        <w:t xml:space="preserve">anticiparon los metodos generales de </w:t>
      </w:r>
      <w:r>
        <w:rPr>
          <w:rStyle w:val="CharStyle5"/>
          <w:lang w:val="en-GB" w:eastAsia="en-GB" w:bidi="en-GB"/>
        </w:rPr>
        <w:t xml:space="preserve">Galois </w:t>
      </w:r>
      <w:r>
        <w:rPr>
          <w:rStyle w:val="CharStyle5"/>
        </w:rPr>
        <w:t xml:space="preserve">treinta años </w:t>
      </w:r>
      <w:r>
        <w:rPr>
          <w:rStyle w:val="CharStyle5"/>
          <w:lang w:val="la" w:eastAsia="la" w:bidi="la"/>
        </w:rPr>
        <w:t>despues.</w:t>
      </w:r>
    </w:p>
  </w:footnote>
  <w:footnote w:id="38">
    <w:p>
      <w:pPr>
        <w:pStyle w:val="Style3"/>
        <w:tabs>
          <w:tab w:leader="none" w:pos="787"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El tema de los polinomios </w:t>
      </w:r>
      <w:r>
        <w:rPr>
          <w:rStyle w:val="CharStyle5"/>
          <w:lang w:val="la" w:eastAsia="la" w:bidi="la"/>
        </w:rPr>
        <w:t xml:space="preserve">ciclotomicos </w:t>
      </w:r>
      <w:r>
        <w:rPr>
          <w:rStyle w:val="CharStyle5"/>
        </w:rPr>
        <w:t xml:space="preserve">partira de este estudio; puede verse un relativamente reciente trabajo sobre esto realizado por el famoso matemático Tom Apostol: “The </w:t>
      </w:r>
      <w:r>
        <w:rPr>
          <w:rStyle w:val="CharStyle5"/>
          <w:lang w:val="la" w:eastAsia="la" w:bidi="la"/>
        </w:rPr>
        <w:t xml:space="preserve">resultant </w:t>
      </w:r>
      <w:r>
        <w:rPr>
          <w:rStyle w:val="CharStyle5"/>
          <w:lang w:val="en-GB" w:eastAsia="en-GB" w:bidi="en-GB"/>
        </w:rPr>
        <w:t xml:space="preserve">of the cyclotomic polynomials </w:t>
      </w:r>
      <w:r>
        <w:rPr>
          <w:rStyle w:val="CharStyle6"/>
        </w:rPr>
        <w:t>F</w:t>
      </w:r>
      <w:r>
        <w:rPr>
          <w:rStyle w:val="CharStyle6"/>
          <w:vertAlign w:val="subscript"/>
        </w:rPr>
        <w:t>m</w:t>
      </w:r>
      <w:r>
        <w:rPr>
          <w:rStyle w:val="CharStyle6"/>
        </w:rPr>
        <w:t>(a</w:t>
      </w:r>
      <w:r>
        <w:rPr>
          <w:rStyle w:val="CharStyle6"/>
          <w:vertAlign w:val="subscript"/>
        </w:rPr>
        <w:t>x</w:t>
      </w:r>
      <w:r>
        <w:rPr>
          <w:rStyle w:val="CharStyle6"/>
        </w:rPr>
        <w:t>)</w:t>
      </w:r>
      <w:r>
        <w:rPr>
          <w:rStyle w:val="CharStyle5"/>
          <w:lang w:val="en-GB" w:eastAsia="en-GB" w:bidi="en-GB"/>
        </w:rPr>
        <w:t xml:space="preserve"> and F</w:t>
      </w:r>
      <w:r>
        <w:rPr>
          <w:rStyle w:val="CharStyle5"/>
          <w:lang w:val="en-GB" w:eastAsia="en-GB" w:bidi="en-GB"/>
          <w:vertAlign w:val="subscript"/>
        </w:rPr>
        <w:t>n</w:t>
      </w:r>
      <w:r>
        <w:rPr>
          <w:rStyle w:val="CharStyle5"/>
          <w:lang w:val="en-GB" w:eastAsia="en-GB" w:bidi="en-GB"/>
        </w:rPr>
        <w:t>(b</w:t>
      </w:r>
      <w:r>
        <w:rPr>
          <w:rStyle w:val="CharStyle5"/>
          <w:lang w:val="en-GB" w:eastAsia="en-GB" w:bidi="en-GB"/>
          <w:vertAlign w:val="subscript"/>
        </w:rPr>
        <w:t>x</w:t>
      </w:r>
      <w:r>
        <w:rPr>
          <w:rStyle w:val="CharStyle5"/>
          <w:lang w:val="en-GB" w:eastAsia="en-GB" w:bidi="en-GB"/>
        </w:rPr>
        <w:t xml:space="preserve">)”, </w:t>
      </w:r>
      <w:r>
        <w:rPr>
          <w:rStyle w:val="CharStyle6"/>
        </w:rPr>
        <w:t>Math. Comp.</w:t>
      </w:r>
      <w:r>
        <w:rPr>
          <w:rStyle w:val="CharStyle5"/>
          <w:lang w:val="en-GB" w:eastAsia="en-GB" w:bidi="en-GB"/>
        </w:rPr>
        <w:t xml:space="preserve"> </w:t>
      </w:r>
      <w:r>
        <w:rPr>
          <w:rStyle w:val="CharStyle11"/>
        </w:rPr>
        <w:t>29</w:t>
      </w:r>
      <w:r>
        <w:rPr>
          <w:rStyle w:val="CharStyle5"/>
          <w:lang w:val="en-US" w:eastAsia="en-US" w:bidi="en-US"/>
        </w:rPr>
        <w:t xml:space="preserve"> (1975), </w:t>
      </w:r>
      <w:r>
        <w:rPr>
          <w:rStyle w:val="CharStyle5"/>
          <w:lang w:val="en-GB" w:eastAsia="en-GB" w:bidi="en-GB"/>
        </w:rPr>
        <w:t xml:space="preserve">pp. </w:t>
      </w:r>
      <w:r>
        <w:rPr>
          <w:rStyle w:val="CharStyle5"/>
          <w:lang w:val="en-US" w:eastAsia="en-US" w:bidi="en-US"/>
        </w:rPr>
        <w:t>1-6.</w:t>
      </w:r>
    </w:p>
  </w:footnote>
  <w:footnote w:id="39">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Vease Bell, Op. cit. p. </w:t>
      </w:r>
      <w:r>
        <w:rPr>
          <w:rStyle w:val="CharStyle5"/>
          <w:lang w:val="en-US" w:eastAsia="en-US" w:bidi="en-US"/>
        </w:rPr>
        <w:t>236.</w:t>
      </w:r>
    </w:p>
  </w:footnote>
  <w:footnote w:id="40">
    <w:p>
      <w:pPr>
        <w:pStyle w:val="Style3"/>
        <w:tabs>
          <w:tab w:leader="none" w:pos="802" w:val="left"/>
        </w:tabs>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Un reciente artículo, poco conocido, sobre la </w:t>
      </w:r>
      <w:r>
        <w:rPr>
          <w:rStyle w:val="CharStyle5"/>
          <w:lang w:val="en-GB" w:eastAsia="en-GB" w:bidi="en-GB"/>
        </w:rPr>
        <w:t xml:space="preserve">construction </w:t>
      </w:r>
      <w:r>
        <w:rPr>
          <w:rStyle w:val="CharStyle5"/>
        </w:rPr>
        <w:t xml:space="preserve">del 17-gono regular se puede ver en: Ritseme, N., </w:t>
      </w:r>
      <w:r>
        <w:rPr>
          <w:rStyle w:val="CharStyle5"/>
          <w:lang w:val="en-GB" w:eastAsia="en-GB" w:bidi="en-GB"/>
        </w:rPr>
        <w:t xml:space="preserve">“Gauss and the </w:t>
      </w:r>
      <w:r>
        <w:rPr>
          <w:rStyle w:val="CharStyle5"/>
        </w:rPr>
        <w:t xml:space="preserve">cyclotomic </w:t>
      </w:r>
      <w:r>
        <w:rPr>
          <w:rStyle w:val="CharStyle5"/>
          <w:lang w:val="en-GB" w:eastAsia="en-GB" w:bidi="en-GB"/>
        </w:rPr>
        <w:t xml:space="preserve">equation”, </w:t>
      </w:r>
      <w:r>
        <w:rPr>
          <w:rStyle w:val="CharStyle6"/>
          <w:lang w:val="es-ES" w:eastAsia="es-ES" w:bidi="es-ES"/>
        </w:rPr>
        <w:t>Nieuw Tijdschr. Wisk.</w:t>
      </w:r>
      <w:r>
        <w:rPr>
          <w:rStyle w:val="CharStyle5"/>
        </w:rPr>
        <w:t xml:space="preserve"> </w:t>
      </w:r>
      <w:r>
        <w:rPr>
          <w:rStyle w:val="CharStyle11"/>
        </w:rPr>
        <w:t>64</w:t>
      </w:r>
      <w:r>
        <w:rPr>
          <w:rStyle w:val="CharStyle5"/>
          <w:lang w:val="en-US" w:eastAsia="en-US" w:bidi="en-US"/>
        </w:rPr>
        <w:t xml:space="preserve"> (1976-1977), </w:t>
      </w:r>
      <w:r>
        <w:rPr>
          <w:rStyle w:val="CharStyle5"/>
        </w:rPr>
        <w:t xml:space="preserve">no. 4, </w:t>
      </w:r>
      <w:r>
        <w:rPr>
          <w:rStyle w:val="CharStyle5"/>
          <w:lang w:val="en-GB" w:eastAsia="en-GB" w:bidi="en-GB"/>
        </w:rPr>
        <w:t xml:space="preserve">pp. </w:t>
      </w:r>
      <w:r>
        <w:rPr>
          <w:rStyle w:val="CharStyle5"/>
        </w:rPr>
        <w:t>188-196.</w:t>
      </w:r>
    </w:p>
  </w:footnote>
  <w:footnote w:id="41">
    <w:p>
      <w:pPr>
        <w:pStyle w:val="Style3"/>
        <w:tabs>
          <w:tab w:leader="none" w:pos="84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Cfr. </w:t>
      </w:r>
      <w:r>
        <w:rPr>
          <w:rStyle w:val="CharStyle5"/>
          <w:lang w:val="en-GB" w:eastAsia="en-GB" w:bidi="en-GB"/>
        </w:rPr>
        <w:t xml:space="preserve">Boyer, </w:t>
      </w:r>
      <w:r>
        <w:rPr>
          <w:rStyle w:val="CharStyle5"/>
        </w:rPr>
        <w:t xml:space="preserve">Op. cit. p. </w:t>
      </w:r>
      <w:r>
        <w:rPr>
          <w:rStyle w:val="CharStyle5"/>
          <w:lang w:val="en-US" w:eastAsia="en-US" w:bidi="en-US"/>
        </w:rPr>
        <w:t>552.</w:t>
      </w:r>
    </w:p>
  </w:footnote>
  <w:footnote w:id="42">
    <w:p>
      <w:pPr>
        <w:pStyle w:val="Style3"/>
        <w:tabs>
          <w:tab w:leader="none" w:pos="806"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Se puede consultar una introduccián sencilla a la construccián de polígonos regulares en el libro de Ore: </w:t>
      </w:r>
      <w:r>
        <w:rPr>
          <w:rStyle w:val="CharStyle6"/>
        </w:rPr>
        <w:t>Number Theory and its History</w:t>
      </w:r>
      <w:r>
        <w:rPr>
          <w:rStyle w:val="CharStyle5"/>
          <w:lang w:val="en-GB" w:eastAsia="en-GB" w:bidi="en-GB"/>
        </w:rPr>
        <w:t xml:space="preserve">; pp. </w:t>
      </w:r>
      <w:r>
        <w:rPr>
          <w:rStyle w:val="CharStyle5"/>
          <w:lang w:val="en-US" w:eastAsia="en-US" w:bidi="en-US"/>
        </w:rPr>
        <w:t>346-358.</w:t>
      </w:r>
    </w:p>
  </w:footnote>
  <w:footnote w:id="43">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Vease Bell, </w:t>
      </w:r>
      <w:r>
        <w:rPr>
          <w:rStyle w:val="CharStyle6"/>
        </w:rPr>
        <w:t>Op. cit.</w:t>
      </w:r>
      <w:r>
        <w:rPr>
          <w:rStyle w:val="CharStyle5"/>
          <w:lang w:val="en-GB" w:eastAsia="en-GB" w:bidi="en-GB"/>
        </w:rPr>
        <w:t xml:space="preserve"> p. </w:t>
      </w:r>
      <w:r>
        <w:rPr>
          <w:rStyle w:val="CharStyle5"/>
          <w:lang w:val="en-US" w:eastAsia="en-US" w:bidi="en-US"/>
        </w:rPr>
        <w:t>234.</w:t>
      </w:r>
    </w:p>
  </w:footnote>
  <w:footnote w:id="44">
    <w:p>
      <w:pPr>
        <w:pStyle w:val="Style7"/>
        <w:tabs>
          <w:tab w:leader="none" w:pos="830" w:val="left"/>
        </w:tabs>
        <w:widowControl w:val="0"/>
        <w:keepNext w:val="0"/>
        <w:keepLines w:val="0"/>
        <w:shd w:val="clear" w:color="auto" w:fill="auto"/>
        <w:bidi w:val="0"/>
        <w:spacing w:before="0" w:after="0" w:line="190" w:lineRule="exact"/>
        <w:ind w:left="600" w:right="0" w:firstLine="0"/>
      </w:pPr>
      <w:r>
        <w:rPr>
          <w:rStyle w:val="CharStyle9"/>
          <w:lang w:val="en-GB" w:eastAsia="en-GB" w:bidi="en-GB"/>
          <w:vertAlign w:val="superscript"/>
          <w:i w:val="0"/>
          <w:iCs w:val="0"/>
        </w:rPr>
        <w:footnoteRef/>
      </w:r>
      <w:r>
        <w:rPr>
          <w:rStyle w:val="CharStyle9"/>
          <w:lang w:val="en-GB" w:eastAsia="en-GB" w:bidi="en-GB"/>
          <w:i w:val="0"/>
          <w:iCs w:val="0"/>
        </w:rPr>
        <w:tab/>
      </w:r>
      <w:r>
        <w:rPr>
          <w:rStyle w:val="CharStyle10"/>
          <w:lang w:val="en-GB" w:eastAsia="en-GB" w:bidi="en-GB"/>
          <w:i/>
          <w:iCs/>
        </w:rPr>
        <w:t>Idem.</w:t>
      </w:r>
    </w:p>
  </w:footnote>
  <w:footnote w:id="45">
    <w:p>
      <w:pPr>
        <w:pStyle w:val="Style3"/>
        <w:tabs>
          <w:tab w:leader="none" w:pos="821"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Se afirma </w:t>
      </w:r>
      <w:r>
        <w:rPr>
          <w:rStyle w:val="CharStyle5"/>
          <w:lang w:val="en-GB" w:eastAsia="en-GB" w:bidi="en-GB"/>
        </w:rPr>
        <w:t xml:space="preserve">tambien </w:t>
      </w:r>
      <w:r>
        <w:rPr>
          <w:rStyle w:val="CharStyle5"/>
        </w:rPr>
        <w:t xml:space="preserve">que </w:t>
      </w:r>
      <w:r>
        <w:rPr>
          <w:rStyle w:val="CharStyle5"/>
          <w:lang w:val="en-GB" w:eastAsia="en-GB" w:bidi="en-GB"/>
        </w:rPr>
        <w:t xml:space="preserve">durante </w:t>
      </w:r>
      <w:r>
        <w:rPr>
          <w:rStyle w:val="CharStyle5"/>
        </w:rPr>
        <w:t xml:space="preserve">el período de </w:t>
      </w:r>
      <w:r>
        <w:rPr>
          <w:rStyle w:val="CharStyle5"/>
          <w:lang w:val="en-US" w:eastAsia="en-US" w:bidi="en-US"/>
        </w:rPr>
        <w:t xml:space="preserve">1798 </w:t>
      </w:r>
      <w:r>
        <w:rPr>
          <w:rStyle w:val="CharStyle5"/>
        </w:rPr>
        <w:t xml:space="preserve">y </w:t>
      </w:r>
      <w:r>
        <w:rPr>
          <w:rStyle w:val="CharStyle5"/>
          <w:lang w:val="en-US" w:eastAsia="en-US" w:bidi="en-US"/>
        </w:rPr>
        <w:t xml:space="preserve">1800 </w:t>
      </w:r>
      <w:r>
        <w:rPr>
          <w:rStyle w:val="CharStyle5"/>
          <w:lang w:val="en-GB" w:eastAsia="en-GB" w:bidi="en-GB"/>
        </w:rPr>
        <w:t xml:space="preserve">Gauss </w:t>
      </w:r>
      <w:r>
        <w:rPr>
          <w:rStyle w:val="CharStyle5"/>
        </w:rPr>
        <w:t>introdujo mas material en el libro debido a los atrasos en el trabajo editorial, lo que extendiá mucho el libro, en particular la Seccioán quinta.</w:t>
      </w:r>
    </w:p>
  </w:footnote>
  <w:footnote w:id="46">
    <w:p>
      <w:pPr>
        <w:pStyle w:val="Style3"/>
        <w:tabs>
          <w:tab w:leader="none" w:pos="84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Consúltese Bühler, </w:t>
      </w:r>
      <w:r>
        <w:rPr>
          <w:rStyle w:val="CharStyle6"/>
          <w:lang w:val="es-ES" w:eastAsia="es-ES" w:bidi="es-ES"/>
        </w:rPr>
        <w:t>Op. cit.</w:t>
      </w:r>
      <w:r>
        <w:rPr>
          <w:rStyle w:val="CharStyle5"/>
        </w:rPr>
        <w:t xml:space="preserve"> p. </w:t>
      </w:r>
      <w:r>
        <w:rPr>
          <w:rStyle w:val="CharStyle5"/>
          <w:lang w:val="en-US" w:eastAsia="en-US" w:bidi="en-US"/>
        </w:rPr>
        <w:t>29.</w:t>
      </w:r>
    </w:p>
  </w:footnote>
  <w:footnote w:id="47">
    <w:p>
      <w:pPr>
        <w:pStyle w:val="Style3"/>
        <w:tabs>
          <w:tab w:leader="none" w:pos="84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31.</w:t>
      </w:r>
    </w:p>
  </w:footnote>
  <w:footnote w:id="48">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Véase </w:t>
      </w:r>
      <w:r>
        <w:rPr>
          <w:rStyle w:val="CharStyle5"/>
          <w:lang w:val="en-GB" w:eastAsia="en-GB" w:bidi="en-GB"/>
        </w:rPr>
        <w:t xml:space="preserve">Kline,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815.</w:t>
      </w:r>
    </w:p>
  </w:footnote>
  <w:footnote w:id="49">
    <w:p>
      <w:pPr>
        <w:pStyle w:val="Style3"/>
        <w:tabs>
          <w:tab w:leader="none" w:pos="81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Para una versión simple de la primera prueba de </w:t>
      </w:r>
      <w:r>
        <w:rPr>
          <w:rStyle w:val="CharStyle5"/>
          <w:lang w:val="en-GB" w:eastAsia="en-GB" w:bidi="en-GB"/>
        </w:rPr>
        <w:t xml:space="preserve">Gauss </w:t>
      </w:r>
      <w:r>
        <w:rPr>
          <w:rStyle w:val="CharStyle5"/>
        </w:rPr>
        <w:t xml:space="preserve">de esta ley puede consultarse el artículo de L. Carlitz </w:t>
      </w:r>
      <w:r>
        <w:rPr>
          <w:rStyle w:val="CharStyle5"/>
          <w:lang w:val="en-GB" w:eastAsia="en-GB" w:bidi="en-GB"/>
        </w:rPr>
        <w:t xml:space="preserve">“A note on Gauss’ first proof of the quadratic reciprocity theorem”, en </w:t>
      </w:r>
      <w:r>
        <w:rPr>
          <w:rStyle w:val="CharStyle6"/>
        </w:rPr>
        <w:t>Proc. Amer. Math. Soc.</w:t>
      </w:r>
      <w:r>
        <w:rPr>
          <w:rStyle w:val="CharStyle5"/>
          <w:lang w:val="en-GB" w:eastAsia="en-GB" w:bidi="en-GB"/>
        </w:rPr>
        <w:t xml:space="preserve"> </w:t>
      </w:r>
      <w:r>
        <w:rPr>
          <w:rStyle w:val="CharStyle11"/>
        </w:rPr>
        <w:t>11</w:t>
      </w:r>
      <w:r>
        <w:rPr>
          <w:rStyle w:val="CharStyle5"/>
          <w:lang w:val="en-US" w:eastAsia="en-US" w:bidi="en-US"/>
        </w:rPr>
        <w:t xml:space="preserve"> (1960), </w:t>
      </w:r>
      <w:r>
        <w:rPr>
          <w:rStyle w:val="CharStyle5"/>
          <w:lang w:val="en-GB" w:eastAsia="en-GB" w:bidi="en-GB"/>
        </w:rPr>
        <w:t xml:space="preserve">pp. </w:t>
      </w:r>
      <w:r>
        <w:rPr>
          <w:rStyle w:val="CharStyle5"/>
          <w:lang w:val="en-US" w:eastAsia="en-US" w:bidi="en-US"/>
        </w:rPr>
        <w:t>563-565.</w:t>
      </w:r>
    </w:p>
  </w:footnote>
  <w:footnote w:id="50">
    <w:p>
      <w:pPr>
        <w:pStyle w:val="Style3"/>
        <w:tabs>
          <w:tab w:leader="none" w:pos="80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Una prueba muy </w:t>
      </w:r>
      <w:r>
        <w:rPr>
          <w:rStyle w:val="CharStyle5"/>
          <w:lang w:val="en-GB" w:eastAsia="en-GB" w:bidi="en-GB"/>
        </w:rPr>
        <w:t xml:space="preserve">elegante </w:t>
      </w:r>
      <w:r>
        <w:rPr>
          <w:rStyle w:val="CharStyle5"/>
        </w:rPr>
        <w:t xml:space="preserve">y corta fue hecha por el matemótico D. H. Lehmer en el artículo </w:t>
      </w:r>
      <w:r>
        <w:rPr>
          <w:rStyle w:val="CharStyle5"/>
          <w:lang w:val="en-GB" w:eastAsia="en-GB" w:bidi="en-GB"/>
        </w:rPr>
        <w:t xml:space="preserve">“A low energy proof of the reciprocity law”, </w:t>
      </w:r>
      <w:r>
        <w:rPr>
          <w:rStyle w:val="CharStyle6"/>
        </w:rPr>
        <w:t>Amer. Math. Monthly</w:t>
      </w:r>
      <w:r>
        <w:rPr>
          <w:rStyle w:val="CharStyle5"/>
          <w:lang w:val="en-GB" w:eastAsia="en-GB" w:bidi="en-GB"/>
        </w:rPr>
        <w:t xml:space="preserve"> </w:t>
      </w:r>
      <w:r>
        <w:rPr>
          <w:rStyle w:val="CharStyle11"/>
        </w:rPr>
        <w:t>64</w:t>
      </w:r>
      <w:r>
        <w:rPr>
          <w:rStyle w:val="CharStyle5"/>
          <w:lang w:val="en-US" w:eastAsia="en-US" w:bidi="en-US"/>
        </w:rPr>
        <w:t xml:space="preserve">, (1957), </w:t>
      </w:r>
      <w:r>
        <w:rPr>
          <w:rStyle w:val="CharStyle5"/>
          <w:lang w:val="en-GB" w:eastAsia="en-GB" w:bidi="en-GB"/>
        </w:rPr>
        <w:t xml:space="preserve">pp. </w:t>
      </w:r>
      <w:r>
        <w:rPr>
          <w:rStyle w:val="CharStyle5"/>
          <w:lang w:val="en-US" w:eastAsia="en-US" w:bidi="en-US"/>
        </w:rPr>
        <w:t xml:space="preserve">103-106. </w:t>
      </w:r>
      <w:r>
        <w:rPr>
          <w:rStyle w:val="CharStyle5"/>
          <w:lang w:val="en-GB" w:eastAsia="en-GB" w:bidi="en-GB"/>
        </w:rPr>
        <w:t xml:space="preserve">Una </w:t>
      </w:r>
      <w:r>
        <w:rPr>
          <w:rStyle w:val="CharStyle5"/>
        </w:rPr>
        <w:t xml:space="preserve">prueba algebraica se puede </w:t>
      </w:r>
      <w:r>
        <w:rPr>
          <w:rStyle w:val="CharStyle5"/>
          <w:lang w:val="la" w:eastAsia="la" w:bidi="la"/>
        </w:rPr>
        <w:t xml:space="preserve">ver en S. Chowla en </w:t>
      </w:r>
      <w:r>
        <w:rPr>
          <w:rStyle w:val="CharStyle5"/>
        </w:rPr>
        <w:t xml:space="preserve">su </w:t>
      </w:r>
      <w:r>
        <w:rPr>
          <w:rStyle w:val="CharStyle5"/>
          <w:lang w:val="la" w:eastAsia="la" w:bidi="la"/>
        </w:rPr>
        <w:t xml:space="preserve">articulo </w:t>
      </w:r>
      <w:r>
        <w:rPr>
          <w:rStyle w:val="CharStyle5"/>
          <w:lang w:val="en-GB" w:eastAsia="en-GB" w:bidi="en-GB"/>
        </w:rPr>
        <w:t xml:space="preserve">“The law of quadratic reciprocity”, </w:t>
      </w:r>
      <w:r>
        <w:rPr>
          <w:rStyle w:val="CharStyle6"/>
        </w:rPr>
        <w:t xml:space="preserve">Norske </w:t>
      </w:r>
      <w:r>
        <w:rPr>
          <w:rStyle w:val="CharStyle6"/>
          <w:lang w:val="es-ES" w:eastAsia="es-ES" w:bidi="es-ES"/>
        </w:rPr>
        <w:t xml:space="preserve">Vid. </w:t>
      </w:r>
      <w:r>
        <w:rPr>
          <w:rStyle w:val="CharStyle6"/>
        </w:rPr>
        <w:t>Selsk. Forh.(Trondheim)</w:t>
      </w:r>
      <w:r>
        <w:rPr>
          <w:rStyle w:val="CharStyle5"/>
          <w:lang w:val="en-GB" w:eastAsia="en-GB" w:bidi="en-GB"/>
        </w:rPr>
        <w:t xml:space="preserve"> </w:t>
      </w:r>
      <w:r>
        <w:rPr>
          <w:rStyle w:val="CharStyle11"/>
        </w:rPr>
        <w:t>39</w:t>
      </w:r>
      <w:r>
        <w:rPr>
          <w:rStyle w:val="CharStyle5"/>
          <w:lang w:val="en-US" w:eastAsia="en-US" w:bidi="en-US"/>
        </w:rPr>
        <w:t xml:space="preserve"> (1966), </w:t>
      </w:r>
      <w:r>
        <w:rPr>
          <w:rStyle w:val="CharStyle5"/>
          <w:lang w:val="en-GB" w:eastAsia="en-GB" w:bidi="en-GB"/>
        </w:rPr>
        <w:t xml:space="preserve">p. </w:t>
      </w:r>
      <w:r>
        <w:rPr>
          <w:rStyle w:val="CharStyle5"/>
          <w:lang w:val="en-US" w:eastAsia="en-US" w:bidi="en-US"/>
        </w:rPr>
        <w:t xml:space="preserve">59. </w:t>
      </w:r>
      <w:r>
        <w:rPr>
          <w:rStyle w:val="CharStyle5"/>
        </w:rPr>
        <w:t xml:space="preserve">Una prueba </w:t>
      </w:r>
      <w:r>
        <w:rPr>
          <w:rStyle w:val="CharStyle5"/>
          <w:lang w:val="la" w:eastAsia="la" w:bidi="la"/>
        </w:rPr>
        <w:t xml:space="preserve">geometrica </w:t>
      </w:r>
      <w:r>
        <w:rPr>
          <w:rStyle w:val="CharStyle5"/>
          <w:lang w:val="en-GB" w:eastAsia="en-GB" w:bidi="en-GB"/>
        </w:rPr>
        <w:t xml:space="preserve">en Kaplan, Pierre: </w:t>
      </w:r>
      <w:r>
        <w:rPr>
          <w:rStyle w:val="CharStyle5"/>
          <w:lang w:val="la" w:eastAsia="la" w:bidi="la"/>
        </w:rPr>
        <w:t xml:space="preserve">“Une </w:t>
      </w:r>
      <w:r>
        <w:rPr>
          <w:rStyle w:val="CharStyle5"/>
          <w:lang w:val="en-GB" w:eastAsia="en-GB" w:bidi="en-GB"/>
        </w:rPr>
        <w:t xml:space="preserve">demostration </w:t>
      </w:r>
      <w:r>
        <w:rPr>
          <w:rStyle w:val="CharStyle5"/>
          <w:lang w:val="la" w:eastAsia="la" w:bidi="la"/>
        </w:rPr>
        <w:t xml:space="preserve">geometrique </w:t>
      </w:r>
      <w:r>
        <w:rPr>
          <w:rStyle w:val="CharStyle5"/>
        </w:rPr>
        <w:t xml:space="preserve">de la loi </w:t>
      </w:r>
      <w:r>
        <w:rPr>
          <w:rStyle w:val="CharStyle5"/>
          <w:lang w:val="la" w:eastAsia="la" w:bidi="la"/>
        </w:rPr>
        <w:t xml:space="preserve">de reciprocite quadratique”, </w:t>
      </w:r>
      <w:r>
        <w:rPr>
          <w:rStyle w:val="CharStyle6"/>
          <w:lang w:val="es-ES" w:eastAsia="es-ES" w:bidi="es-ES"/>
        </w:rPr>
        <w:t xml:space="preserve">Proc. </w:t>
      </w:r>
      <w:r>
        <w:rPr>
          <w:rStyle w:val="CharStyle6"/>
        </w:rPr>
        <w:t>Japan Acad.</w:t>
      </w:r>
      <w:r>
        <w:rPr>
          <w:rStyle w:val="CharStyle5"/>
          <w:lang w:val="en-GB" w:eastAsia="en-GB" w:bidi="en-GB"/>
        </w:rPr>
        <w:t xml:space="preserve"> </w:t>
      </w:r>
      <w:r>
        <w:rPr>
          <w:rStyle w:val="CharStyle11"/>
        </w:rPr>
        <w:t>45</w:t>
      </w:r>
      <w:r>
        <w:rPr>
          <w:rStyle w:val="CharStyle5"/>
          <w:lang w:val="en-US" w:eastAsia="en-US" w:bidi="en-US"/>
        </w:rPr>
        <w:t xml:space="preserve"> (1969), </w:t>
      </w:r>
      <w:r>
        <w:rPr>
          <w:rStyle w:val="CharStyle5"/>
        </w:rPr>
        <w:t xml:space="preserve">pp. </w:t>
      </w:r>
      <w:r>
        <w:rPr>
          <w:rStyle w:val="CharStyle5"/>
          <w:lang w:val="en-US" w:eastAsia="en-US" w:bidi="en-US"/>
        </w:rPr>
        <w:t xml:space="preserve">779-780. </w:t>
      </w:r>
      <w:r>
        <w:rPr>
          <w:rStyle w:val="CharStyle5"/>
        </w:rPr>
        <w:t xml:space="preserve">Vease la de </w:t>
      </w:r>
      <w:r>
        <w:rPr>
          <w:rStyle w:val="CharStyle5"/>
          <w:lang w:val="en-GB" w:eastAsia="en-GB" w:bidi="en-GB"/>
        </w:rPr>
        <w:t xml:space="preserve">Claes Allander en “Gauss’s Law of reciprocity—a transparent proof” en </w:t>
      </w:r>
      <w:r>
        <w:rPr>
          <w:rStyle w:val="CharStyle6"/>
        </w:rPr>
        <w:t>Nordisk Mat. Tidskr.</w:t>
      </w:r>
      <w:r>
        <w:rPr>
          <w:rStyle w:val="CharStyle5"/>
          <w:lang w:val="en-GB" w:eastAsia="en-GB" w:bidi="en-GB"/>
        </w:rPr>
        <w:t xml:space="preserve"> </w:t>
      </w:r>
      <w:r>
        <w:rPr>
          <w:rStyle w:val="CharStyle11"/>
        </w:rPr>
        <w:t>22</w:t>
      </w:r>
      <w:r>
        <w:rPr>
          <w:rStyle w:val="CharStyle5"/>
          <w:lang w:val="en-US" w:eastAsia="en-US" w:bidi="en-US"/>
        </w:rPr>
        <w:t xml:space="preserve"> (1974), </w:t>
      </w:r>
      <w:r>
        <w:rPr>
          <w:rStyle w:val="CharStyle5"/>
          <w:lang w:val="en-GB" w:eastAsia="en-GB" w:bidi="en-GB"/>
        </w:rPr>
        <w:t xml:space="preserve">pp. </w:t>
      </w:r>
      <w:r>
        <w:rPr>
          <w:rStyle w:val="CharStyle5"/>
          <w:lang w:val="en-US" w:eastAsia="en-US" w:bidi="en-US"/>
        </w:rPr>
        <w:t xml:space="preserve">23-25, 40. </w:t>
      </w:r>
      <w:r>
        <w:rPr>
          <w:rStyle w:val="CharStyle5"/>
        </w:rPr>
        <w:t xml:space="preserve">Hasta </w:t>
      </w:r>
      <w:r>
        <w:rPr>
          <w:rStyle w:val="CharStyle5"/>
          <w:lang w:val="en-GB" w:eastAsia="en-GB" w:bidi="en-GB"/>
        </w:rPr>
        <w:t xml:space="preserve">el </w:t>
      </w:r>
      <w:r>
        <w:rPr>
          <w:rStyle w:val="CharStyle5"/>
        </w:rPr>
        <w:t xml:space="preserve">famoso </w:t>
      </w:r>
      <w:r>
        <w:rPr>
          <w:rStyle w:val="CharStyle5"/>
          <w:lang w:val="la" w:eastAsia="la" w:bidi="la"/>
        </w:rPr>
        <w:t xml:space="preserve">logico </w:t>
      </w:r>
      <w:r>
        <w:rPr>
          <w:rStyle w:val="CharStyle5"/>
          <w:lang w:val="en-GB" w:eastAsia="en-GB" w:bidi="en-GB"/>
        </w:rPr>
        <w:t xml:space="preserve">Th. Skolem no </w:t>
      </w:r>
      <w:r>
        <w:rPr>
          <w:rStyle w:val="CharStyle5"/>
        </w:rPr>
        <w:t xml:space="preserve">cedió </w:t>
      </w:r>
      <w:r>
        <w:rPr>
          <w:rStyle w:val="CharStyle5"/>
          <w:lang w:val="en-GB" w:eastAsia="en-GB" w:bidi="en-GB"/>
        </w:rPr>
        <w:t xml:space="preserve">a la </w:t>
      </w:r>
      <w:r>
        <w:rPr>
          <w:rStyle w:val="CharStyle5"/>
        </w:rPr>
        <w:t xml:space="preserve">tentacióon </w:t>
      </w:r>
      <w:r>
        <w:rPr>
          <w:rStyle w:val="CharStyle5"/>
          <w:lang w:val="en-GB" w:eastAsia="en-GB" w:bidi="en-GB"/>
        </w:rPr>
        <w:t xml:space="preserve">de dar una prueba de esta ley, </w:t>
      </w:r>
      <w:r>
        <w:rPr>
          <w:rStyle w:val="CharStyle12"/>
        </w:rPr>
        <w:t>vóease</w:t>
      </w:r>
      <w:r>
        <w:rPr>
          <w:rStyle w:val="CharStyle5"/>
        </w:rPr>
        <w:t xml:space="preserve"> </w:t>
      </w:r>
      <w:r>
        <w:rPr>
          <w:rStyle w:val="CharStyle5"/>
          <w:lang w:val="en-GB" w:eastAsia="en-GB" w:bidi="en-GB"/>
        </w:rPr>
        <w:t xml:space="preserve">“A proof of the quadratic law of reciprocity with proofs of two so-called ‘Erganzunssatze’”, en el </w:t>
      </w:r>
      <w:r>
        <w:rPr>
          <w:rStyle w:val="CharStyle6"/>
        </w:rPr>
        <w:t xml:space="preserve">Norske </w:t>
      </w:r>
      <w:r>
        <w:rPr>
          <w:rStyle w:val="CharStyle6"/>
          <w:lang w:val="es-ES" w:eastAsia="es-ES" w:bidi="es-ES"/>
        </w:rPr>
        <w:t xml:space="preserve">Vid. </w:t>
      </w:r>
      <w:r>
        <w:rPr>
          <w:rStyle w:val="CharStyle6"/>
        </w:rPr>
        <w:t>Selsk. Forh (Trondheim)</w:t>
      </w:r>
      <w:r>
        <w:rPr>
          <w:rStyle w:val="CharStyle5"/>
          <w:lang w:val="en-GB" w:eastAsia="en-GB" w:bidi="en-GB"/>
        </w:rPr>
        <w:t xml:space="preserve"> </w:t>
      </w:r>
      <w:r>
        <w:rPr>
          <w:rStyle w:val="CharStyle11"/>
        </w:rPr>
        <w:t>34</w:t>
      </w:r>
      <w:r>
        <w:rPr>
          <w:rStyle w:val="CharStyle5"/>
          <w:lang w:val="en-US" w:eastAsia="en-US" w:bidi="en-US"/>
        </w:rPr>
        <w:t xml:space="preserve"> (1961), </w:t>
      </w:r>
      <w:r>
        <w:rPr>
          <w:rStyle w:val="CharStyle5"/>
          <w:lang w:val="en-GB" w:eastAsia="en-GB" w:bidi="en-GB"/>
        </w:rPr>
        <w:t xml:space="preserve">pp. </w:t>
      </w:r>
      <w:r>
        <w:rPr>
          <w:rStyle w:val="CharStyle5"/>
          <w:lang w:val="en-US" w:eastAsia="en-US" w:bidi="en-US"/>
        </w:rPr>
        <w:t>18-24.</w:t>
      </w:r>
    </w:p>
  </w:footnote>
  <w:footnote w:id="51">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Vease Kline, </w:t>
      </w:r>
      <w:r>
        <w:rPr>
          <w:rStyle w:val="CharStyle6"/>
        </w:rPr>
        <w:t>Op. cit.</w:t>
      </w:r>
      <w:r>
        <w:rPr>
          <w:rStyle w:val="CharStyle5"/>
          <w:lang w:val="en-GB" w:eastAsia="en-GB" w:bidi="en-GB"/>
        </w:rPr>
        <w:t xml:space="preserve"> p. </w:t>
      </w:r>
      <w:r>
        <w:rPr>
          <w:rStyle w:val="CharStyle5"/>
          <w:lang w:val="en-US" w:eastAsia="en-US" w:bidi="en-US"/>
        </w:rPr>
        <w:t>815.</w:t>
      </w:r>
    </w:p>
  </w:footnote>
  <w:footnote w:id="52">
    <w:p>
      <w:pPr>
        <w:pStyle w:val="Style3"/>
        <w:tabs>
          <w:tab w:leader="none" w:pos="806"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Sobre algunos aspectos de la reciprocidad bicuadratica, </w:t>
      </w:r>
      <w:r>
        <w:rPr>
          <w:rStyle w:val="CharStyle5"/>
          <w:lang w:val="en-GB" w:eastAsia="en-GB" w:bidi="en-GB"/>
        </w:rPr>
        <w:t xml:space="preserve">vease: Brown, Ezra, “Biquadratic reciprocity laws”, </w:t>
      </w:r>
      <w:r>
        <w:rPr>
          <w:rStyle w:val="CharStyle6"/>
        </w:rPr>
        <w:t xml:space="preserve">Proc. Amer. Math. Soc. </w:t>
      </w:r>
      <w:r>
        <w:rPr>
          <w:rStyle w:val="CharStyle13"/>
        </w:rPr>
        <w:t>37</w:t>
      </w:r>
      <w:r>
        <w:rPr>
          <w:rStyle w:val="CharStyle14"/>
        </w:rPr>
        <w:t xml:space="preserve"> </w:t>
      </w:r>
      <w:r>
        <w:rPr>
          <w:rStyle w:val="CharStyle5"/>
          <w:lang w:val="en-US" w:eastAsia="en-US" w:bidi="en-US"/>
        </w:rPr>
        <w:t xml:space="preserve">(1973), </w:t>
      </w:r>
      <w:r>
        <w:rPr>
          <w:rStyle w:val="CharStyle5"/>
          <w:lang w:val="en-GB" w:eastAsia="en-GB" w:bidi="en-GB"/>
        </w:rPr>
        <w:t xml:space="preserve">pp. </w:t>
      </w:r>
      <w:r>
        <w:rPr>
          <w:rStyle w:val="CharStyle5"/>
          <w:lang w:val="en-US" w:eastAsia="en-US" w:bidi="en-US"/>
        </w:rPr>
        <w:t>374-376.</w:t>
      </w:r>
    </w:p>
  </w:footnote>
  <w:footnote w:id="53">
    <w:p>
      <w:pPr>
        <w:pStyle w:val="Style3"/>
        <w:tabs>
          <w:tab w:leader="none" w:pos="830" w:val="left"/>
        </w:tabs>
        <w:widowControl w:val="0"/>
        <w:keepNext w:val="0"/>
        <w:keepLines w:val="0"/>
        <w:shd w:val="clear" w:color="auto" w:fill="auto"/>
        <w:bidi w:val="0"/>
        <w:spacing w:before="0" w:after="0" w:line="298"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Vease Kline </w:t>
      </w:r>
      <w:r>
        <w:rPr>
          <w:rStyle w:val="CharStyle6"/>
        </w:rPr>
        <w:t>Op. cit.</w:t>
      </w:r>
      <w:r>
        <w:rPr>
          <w:rStyle w:val="CharStyle5"/>
          <w:lang w:val="en-GB" w:eastAsia="en-GB" w:bidi="en-GB"/>
        </w:rPr>
        <w:t xml:space="preserve"> p. </w:t>
      </w:r>
      <w:r>
        <w:rPr>
          <w:rStyle w:val="CharStyle5"/>
          <w:lang w:val="en-US" w:eastAsia="en-US" w:bidi="en-US"/>
        </w:rPr>
        <w:t>816.</w:t>
      </w:r>
    </w:p>
  </w:footnote>
  <w:footnote w:id="54">
    <w:p>
      <w:pPr>
        <w:pStyle w:val="Style3"/>
        <w:tabs>
          <w:tab w:leader="none" w:pos="835" w:val="left"/>
        </w:tabs>
        <w:widowControl w:val="0"/>
        <w:keepNext w:val="0"/>
        <w:keepLines w:val="0"/>
        <w:shd w:val="clear" w:color="auto" w:fill="auto"/>
        <w:bidi w:val="0"/>
        <w:spacing w:before="0" w:after="0" w:line="298"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Cfr. Bell, </w:t>
      </w:r>
      <w:r>
        <w:rPr>
          <w:rStyle w:val="CharStyle6"/>
        </w:rPr>
        <w:t>Op. cit.</w:t>
      </w:r>
      <w:r>
        <w:rPr>
          <w:rStyle w:val="CharStyle5"/>
          <w:lang w:val="en-GB" w:eastAsia="en-GB" w:bidi="en-GB"/>
        </w:rPr>
        <w:t xml:space="preserve"> pp. </w:t>
      </w:r>
      <w:r>
        <w:rPr>
          <w:rStyle w:val="CharStyle5"/>
          <w:lang w:val="en-US" w:eastAsia="en-US" w:bidi="en-US"/>
        </w:rPr>
        <w:t>252-253.</w:t>
      </w:r>
    </w:p>
  </w:footnote>
  <w:footnote w:id="55">
    <w:p>
      <w:pPr>
        <w:pStyle w:val="Style3"/>
        <w:tabs>
          <w:tab w:leader="none" w:pos="830" w:val="left"/>
        </w:tabs>
        <w:widowControl w:val="0"/>
        <w:keepNext w:val="0"/>
        <w:keepLines w:val="0"/>
        <w:shd w:val="clear" w:color="auto" w:fill="auto"/>
        <w:bidi w:val="0"/>
        <w:spacing w:before="0" w:after="0" w:line="298"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Vease Kline, </w:t>
      </w:r>
      <w:r>
        <w:rPr>
          <w:rStyle w:val="CharStyle6"/>
        </w:rPr>
        <w:t>Op. cit.</w:t>
      </w:r>
      <w:r>
        <w:rPr>
          <w:rStyle w:val="CharStyle5"/>
          <w:lang w:val="en-GB" w:eastAsia="en-GB" w:bidi="en-GB"/>
        </w:rPr>
        <w:t xml:space="preserve"> p. </w:t>
      </w:r>
      <w:r>
        <w:rPr>
          <w:rStyle w:val="CharStyle5"/>
          <w:lang w:val="en-US" w:eastAsia="en-US" w:bidi="en-US"/>
        </w:rPr>
        <w:t>817.</w:t>
      </w:r>
    </w:p>
  </w:footnote>
  <w:footnote w:id="56">
    <w:p>
      <w:pPr>
        <w:pStyle w:val="Style7"/>
        <w:tabs>
          <w:tab w:leader="none" w:pos="835" w:val="left"/>
        </w:tabs>
        <w:widowControl w:val="0"/>
        <w:keepNext w:val="0"/>
        <w:keepLines w:val="0"/>
        <w:shd w:val="clear" w:color="auto" w:fill="auto"/>
        <w:bidi w:val="0"/>
        <w:spacing w:before="0" w:after="0" w:line="190" w:lineRule="exact"/>
        <w:ind w:left="600" w:right="0" w:firstLine="0"/>
      </w:pPr>
      <w:r>
        <w:rPr>
          <w:rStyle w:val="CharStyle9"/>
          <w:vertAlign w:val="superscript"/>
          <w:i w:val="0"/>
          <w:iCs w:val="0"/>
        </w:rPr>
        <w:footnoteRef/>
      </w:r>
      <w:r>
        <w:rPr>
          <w:rStyle w:val="CharStyle9"/>
          <w:i w:val="0"/>
          <w:iCs w:val="0"/>
        </w:rPr>
        <w:tab/>
      </w:r>
      <w:r>
        <w:rPr>
          <w:rStyle w:val="CharStyle10"/>
          <w:i/>
          <w:iCs/>
        </w:rPr>
        <w:t>Idem.</w:t>
      </w:r>
    </w:p>
  </w:footnote>
  <w:footnote w:id="57">
    <w:p>
      <w:pPr>
        <w:pStyle w:val="Style3"/>
        <w:tabs>
          <w:tab w:leader="none" w:pos="82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Gauss </w:t>
      </w:r>
      <w:r>
        <w:rPr>
          <w:rStyle w:val="CharStyle5"/>
        </w:rPr>
        <w:t xml:space="preserve">no publico este resultado; y más bien fue </w:t>
      </w:r>
      <w:r>
        <w:rPr>
          <w:rStyle w:val="CharStyle5"/>
          <w:lang w:val="en-GB" w:eastAsia="en-GB" w:bidi="en-GB"/>
        </w:rPr>
        <w:t xml:space="preserve">Jacobi, </w:t>
      </w:r>
      <w:r>
        <w:rPr>
          <w:rStyle w:val="CharStyle5"/>
        </w:rPr>
        <w:t xml:space="preserve">en una serie de conferencias en Konigsberg en </w:t>
      </w:r>
      <w:r>
        <w:rPr>
          <w:rStyle w:val="CharStyle5"/>
          <w:lang w:val="en-US" w:eastAsia="en-US" w:bidi="en-US"/>
        </w:rPr>
        <w:t xml:space="preserve">1836-1837, </w:t>
      </w:r>
      <w:r>
        <w:rPr>
          <w:rStyle w:val="CharStyle5"/>
        </w:rPr>
        <w:t xml:space="preserve">quien la estableció; aunque Eisenstein publico cinco pruebas de la ley desde </w:t>
      </w:r>
      <w:r>
        <w:rPr>
          <w:rStyle w:val="CharStyle5"/>
          <w:lang w:val="en-US" w:eastAsia="en-US" w:bidi="en-US"/>
        </w:rPr>
        <w:t>1844.</w:t>
      </w:r>
    </w:p>
  </w:footnote>
  <w:footnote w:id="58">
    <w:p>
      <w:pPr>
        <w:pStyle w:val="Style3"/>
        <w:tabs>
          <w:tab w:leader="none" w:pos="811"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En el tratado de </w:t>
      </w:r>
      <w:r>
        <w:rPr>
          <w:rStyle w:val="CharStyle5"/>
          <w:lang w:val="en-GB" w:eastAsia="en-GB" w:bidi="en-GB"/>
        </w:rPr>
        <w:t xml:space="preserve">Gauss </w:t>
      </w:r>
      <w:r>
        <w:rPr>
          <w:rStyle w:val="CharStyle5"/>
        </w:rPr>
        <w:t xml:space="preserve">sobre residuos bicuadraticos, en </w:t>
      </w:r>
      <w:r>
        <w:rPr>
          <w:rStyle w:val="CharStyle5"/>
          <w:lang w:val="en-US" w:eastAsia="en-US" w:bidi="en-US"/>
        </w:rPr>
        <w:t xml:space="preserve">1831, </w:t>
      </w:r>
      <w:r>
        <w:rPr>
          <w:rStyle w:val="CharStyle5"/>
          <w:lang w:val="en-GB" w:eastAsia="en-GB" w:bidi="en-GB"/>
        </w:rPr>
        <w:t xml:space="preserve">Gauss </w:t>
      </w:r>
      <w:r>
        <w:rPr>
          <w:rStyle w:val="CharStyle5"/>
        </w:rPr>
        <w:t xml:space="preserve">“despejo el misterio que todavía rodeaba a los </w:t>
      </w:r>
      <w:r>
        <w:rPr>
          <w:rStyle w:val="CharStyle5"/>
          <w:lang w:val="la" w:eastAsia="la" w:bidi="la"/>
        </w:rPr>
        <w:t xml:space="preserve">numeros </w:t>
      </w:r>
      <w:r>
        <w:rPr>
          <w:rStyle w:val="CharStyle5"/>
        </w:rPr>
        <w:t xml:space="preserve">complejos a traves de su representacián por puntos en el plano”: Struik. </w:t>
      </w:r>
      <w:r>
        <w:rPr>
          <w:rStyle w:val="CharStyle6"/>
          <w:lang w:val="es-ES" w:eastAsia="es-ES" w:bidi="es-ES"/>
        </w:rPr>
        <w:t xml:space="preserve">A </w:t>
      </w:r>
      <w:r>
        <w:rPr>
          <w:rStyle w:val="CharStyle6"/>
          <w:lang w:val="la" w:eastAsia="la" w:bidi="la"/>
        </w:rPr>
        <w:t>Concise</w:t>
      </w:r>
      <w:r>
        <w:rPr>
          <w:rStyle w:val="CharStyle5"/>
          <w:lang w:val="la" w:eastAsia="la" w:bidi="la"/>
        </w:rPr>
        <w:t xml:space="preserve"> </w:t>
      </w:r>
      <w:r>
        <w:rPr>
          <w:rStyle w:val="CharStyle15"/>
        </w:rPr>
        <w:t>...,</w:t>
      </w:r>
      <w:r>
        <w:rPr>
          <w:rStyle w:val="CharStyle5"/>
        </w:rPr>
        <w:t xml:space="preserve"> p. </w:t>
      </w:r>
      <w:r>
        <w:rPr>
          <w:rStyle w:val="CharStyle5"/>
          <w:lang w:val="en-US" w:eastAsia="en-US" w:bidi="en-US"/>
        </w:rPr>
        <w:t xml:space="preserve">142. </w:t>
      </w:r>
      <w:r>
        <w:rPr>
          <w:rStyle w:val="CharStyle5"/>
        </w:rPr>
        <w:t xml:space="preserve">Consáltese tambien el artículo de </w:t>
      </w:r>
      <w:r>
        <w:rPr>
          <w:rStyle w:val="CharStyle5"/>
          <w:lang w:val="la" w:eastAsia="la" w:bidi="la"/>
        </w:rPr>
        <w:t xml:space="preserve">E. </w:t>
      </w:r>
      <w:r>
        <w:rPr>
          <w:rStyle w:val="CharStyle5"/>
        </w:rPr>
        <w:t xml:space="preserve">T. Bell </w:t>
      </w:r>
      <w:r>
        <w:rPr>
          <w:rStyle w:val="CharStyle5"/>
          <w:lang w:val="en-GB" w:eastAsia="en-GB" w:bidi="en-GB"/>
        </w:rPr>
        <w:t xml:space="preserve">“Gauss and the Early Development of Algebraic Numbers”, </w:t>
      </w:r>
      <w:r>
        <w:rPr>
          <w:rStyle w:val="CharStyle6"/>
        </w:rPr>
        <w:t>Nat Math. Mag.,</w:t>
      </w:r>
      <w:r>
        <w:rPr>
          <w:rStyle w:val="CharStyle5"/>
          <w:lang w:val="en-GB" w:eastAsia="en-GB" w:bidi="en-GB"/>
        </w:rPr>
        <w:t xml:space="preserve"> </w:t>
      </w:r>
      <w:r>
        <w:rPr>
          <w:rStyle w:val="CharStyle5"/>
          <w:lang w:val="en-US" w:eastAsia="en-US" w:bidi="en-US"/>
        </w:rPr>
        <w:t xml:space="preserve">18 (1944), </w:t>
      </w:r>
      <w:r>
        <w:rPr>
          <w:rStyle w:val="CharStyle5"/>
          <w:lang w:val="en-GB" w:eastAsia="en-GB" w:bidi="en-GB"/>
        </w:rPr>
        <w:t xml:space="preserve">pp. </w:t>
      </w:r>
      <w:r>
        <w:rPr>
          <w:rStyle w:val="CharStyle5"/>
          <w:lang w:val="en-US" w:eastAsia="en-US" w:bidi="en-US"/>
        </w:rPr>
        <w:t xml:space="preserve">188, 219. </w:t>
      </w:r>
      <w:r>
        <w:rPr>
          <w:rStyle w:val="CharStyle5"/>
        </w:rPr>
        <w:t>Pero debe subrayarse</w:t>
      </w:r>
      <w:r>
        <w:rPr>
          <w:rStyle w:val="CharStyle5"/>
          <w:lang w:val="en-GB" w:eastAsia="en-GB" w:bidi="en-GB"/>
        </w:rPr>
        <w:t>—</w:t>
      </w:r>
      <w:r>
        <w:rPr>
          <w:rStyle w:val="CharStyle5"/>
        </w:rPr>
        <w:t xml:space="preserve">aun mas—que fue </w:t>
      </w:r>
      <w:r>
        <w:rPr>
          <w:rStyle w:val="CharStyle5"/>
          <w:lang w:val="en-GB" w:eastAsia="en-GB" w:bidi="en-GB"/>
        </w:rPr>
        <w:t xml:space="preserve">Gauss </w:t>
      </w:r>
      <w:r>
        <w:rPr>
          <w:rStyle w:val="CharStyle5"/>
        </w:rPr>
        <w:t xml:space="preserve">mismo quien dio un tratamiento algebraico y no </w:t>
      </w:r>
      <w:r>
        <w:rPr>
          <w:rStyle w:val="CharStyle5"/>
          <w:lang w:val="la" w:eastAsia="la" w:bidi="la"/>
        </w:rPr>
        <w:t xml:space="preserve">geometrico </w:t>
      </w:r>
      <w:r>
        <w:rPr>
          <w:rStyle w:val="CharStyle5"/>
        </w:rPr>
        <w:t xml:space="preserve">a los námeros complejos, adelantándose seis años </w:t>
      </w:r>
      <w:r>
        <w:rPr>
          <w:rStyle w:val="CharStyle5"/>
          <w:lang w:val="en-GB" w:eastAsia="en-GB" w:bidi="en-GB"/>
        </w:rPr>
        <w:t xml:space="preserve">a Hamilton </w:t>
      </w:r>
      <w:r>
        <w:rPr>
          <w:rStyle w:val="CharStyle5"/>
        </w:rPr>
        <w:t xml:space="preserve">(este hecho se descubre en la correspondencia de </w:t>
      </w:r>
      <w:r>
        <w:rPr>
          <w:rStyle w:val="CharStyle5"/>
          <w:lang w:val="en-GB" w:eastAsia="en-GB" w:bidi="en-GB"/>
        </w:rPr>
        <w:t xml:space="preserve">Gauss </w:t>
      </w:r>
      <w:r>
        <w:rPr>
          <w:rStyle w:val="CharStyle5"/>
        </w:rPr>
        <w:t xml:space="preserve">con </w:t>
      </w:r>
      <w:r>
        <w:rPr>
          <w:rStyle w:val="CharStyle5"/>
          <w:lang w:val="en-GB" w:eastAsia="en-GB" w:bidi="en-GB"/>
        </w:rPr>
        <w:t xml:space="preserve">Bolyai </w:t>
      </w:r>
      <w:r>
        <w:rPr>
          <w:rStyle w:val="CharStyle5"/>
        </w:rPr>
        <w:t xml:space="preserve">en </w:t>
      </w:r>
      <w:r>
        <w:rPr>
          <w:rStyle w:val="CharStyle5"/>
          <w:lang w:val="en-US" w:eastAsia="en-US" w:bidi="en-US"/>
        </w:rPr>
        <w:t xml:space="preserve">1837). </w:t>
      </w:r>
      <w:r>
        <w:rPr>
          <w:rStyle w:val="CharStyle5"/>
        </w:rPr>
        <w:t xml:space="preserve">Vease Bell: </w:t>
      </w:r>
      <w:r>
        <w:rPr>
          <w:rStyle w:val="CharStyle6"/>
          <w:lang w:val="es-ES" w:eastAsia="es-ES" w:bidi="es-ES"/>
        </w:rPr>
        <w:t xml:space="preserve">Historia de las matemáticas, </w:t>
      </w:r>
      <w:r>
        <w:rPr>
          <w:rStyle w:val="CharStyle5"/>
          <w:lang w:val="en-GB" w:eastAsia="en-GB" w:bidi="en-GB"/>
        </w:rPr>
        <w:t xml:space="preserve">Mexico: </w:t>
      </w:r>
      <w:r>
        <w:rPr>
          <w:rStyle w:val="CharStyle5"/>
        </w:rPr>
        <w:t xml:space="preserve">Fondo de Cultura Economica, 1985; p. </w:t>
      </w:r>
      <w:r>
        <w:rPr>
          <w:rStyle w:val="CharStyle5"/>
          <w:lang w:val="en-US" w:eastAsia="en-US" w:bidi="en-US"/>
        </w:rPr>
        <w:t xml:space="preserve">189. </w:t>
      </w:r>
      <w:r>
        <w:rPr>
          <w:rStyle w:val="CharStyle5"/>
        </w:rPr>
        <w:t xml:space="preserve">(La primera edicion es de </w:t>
      </w:r>
      <w:r>
        <w:rPr>
          <w:rStyle w:val="CharStyle5"/>
          <w:lang w:val="en-US" w:eastAsia="en-US" w:bidi="en-US"/>
        </w:rPr>
        <w:t xml:space="preserve">1940 </w:t>
      </w:r>
      <w:r>
        <w:rPr>
          <w:rStyle w:val="CharStyle5"/>
        </w:rPr>
        <w:t xml:space="preserve">con el título </w:t>
      </w:r>
      <w:r>
        <w:rPr>
          <w:rStyle w:val="CharStyle6"/>
        </w:rPr>
        <w:t>The Development of Mathematics,</w:t>
      </w:r>
      <w:r>
        <w:rPr>
          <w:rStyle w:val="CharStyle5"/>
          <w:lang w:val="en-GB" w:eastAsia="en-GB" w:bidi="en-GB"/>
        </w:rPr>
        <w:t xml:space="preserve"> New York, McGraw Hill Book Co.).</w:t>
      </w:r>
    </w:p>
  </w:footnote>
  <w:footnote w:id="59">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p. </w:t>
      </w:r>
      <w:r>
        <w:rPr>
          <w:rStyle w:val="CharStyle5"/>
          <w:lang w:val="en-US" w:eastAsia="en-US" w:bidi="en-US"/>
        </w:rPr>
        <w:t>818.</w:t>
      </w:r>
    </w:p>
  </w:footnote>
  <w:footnote w:id="60">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Cfr. Bell, </w:t>
      </w:r>
      <w:r>
        <w:rPr>
          <w:rStyle w:val="CharStyle6"/>
        </w:rPr>
        <w:t>Op. cit.</w:t>
      </w:r>
      <w:r>
        <w:rPr>
          <w:rStyle w:val="CharStyle5"/>
          <w:lang w:val="en-GB" w:eastAsia="en-GB" w:bidi="en-GB"/>
        </w:rPr>
        <w:t xml:space="preserve"> p. </w:t>
      </w:r>
      <w:r>
        <w:rPr>
          <w:rStyle w:val="CharStyle5"/>
          <w:lang w:val="en-US" w:eastAsia="en-US" w:bidi="en-US"/>
        </w:rPr>
        <w:t>238.</w:t>
      </w:r>
    </w:p>
  </w:footnote>
  <w:footnote w:id="61">
    <w:p>
      <w:pPr>
        <w:pStyle w:val="Style3"/>
        <w:tabs>
          <w:tab w:leader="none" w:pos="830" w:val="left"/>
        </w:tabs>
        <w:widowControl w:val="0"/>
        <w:keepNext w:val="0"/>
        <w:keepLines w:val="0"/>
        <w:shd w:val="clear" w:color="auto" w:fill="auto"/>
        <w:bidi w:val="0"/>
        <w:spacing w:before="0" w:after="0" w:line="307"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Véase </w:t>
      </w:r>
      <w:r>
        <w:rPr>
          <w:rStyle w:val="CharStyle5"/>
          <w:lang w:val="en-GB" w:eastAsia="en-GB" w:bidi="en-GB"/>
        </w:rPr>
        <w:t xml:space="preserve">Kline,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820.</w:t>
      </w:r>
    </w:p>
  </w:footnote>
  <w:footnote w:id="62">
    <w:p>
      <w:pPr>
        <w:pStyle w:val="Style7"/>
        <w:tabs>
          <w:tab w:leader="none" w:pos="835" w:val="left"/>
        </w:tabs>
        <w:widowControl w:val="0"/>
        <w:keepNext w:val="0"/>
        <w:keepLines w:val="0"/>
        <w:shd w:val="clear" w:color="auto" w:fill="auto"/>
        <w:bidi w:val="0"/>
        <w:spacing w:before="0" w:after="0" w:line="307" w:lineRule="exact"/>
        <w:ind w:left="600" w:right="0" w:firstLine="0"/>
      </w:pPr>
      <w:r>
        <w:rPr>
          <w:rStyle w:val="CharStyle9"/>
          <w:vertAlign w:val="superscript"/>
          <w:i w:val="0"/>
          <w:iCs w:val="0"/>
        </w:rPr>
        <w:footnoteRef/>
      </w:r>
      <w:r>
        <w:rPr>
          <w:rStyle w:val="CharStyle9"/>
          <w:i w:val="0"/>
          <w:iCs w:val="0"/>
        </w:rPr>
        <w:tab/>
      </w:r>
      <w:r>
        <w:rPr>
          <w:rStyle w:val="CharStyle10"/>
          <w:i/>
          <w:iCs/>
        </w:rPr>
        <w:t>Idem.</w:t>
      </w:r>
    </w:p>
  </w:footnote>
  <w:footnote w:id="63">
    <w:p>
      <w:pPr>
        <w:pStyle w:val="Style3"/>
        <w:tabs>
          <w:tab w:leader="none" w:pos="835" w:val="left"/>
        </w:tabs>
        <w:widowControl w:val="0"/>
        <w:keepNext w:val="0"/>
        <w:keepLines w:val="0"/>
        <w:shd w:val="clear" w:color="auto" w:fill="auto"/>
        <w:bidi w:val="0"/>
        <w:spacing w:before="0" w:after="0" w:line="307"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824.</w:t>
      </w:r>
    </w:p>
  </w:footnote>
  <w:footnote w:id="64">
    <w:p>
      <w:pPr>
        <w:pStyle w:val="Style3"/>
        <w:tabs>
          <w:tab w:leader="none" w:pos="826"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Hilbert </w:t>
      </w:r>
      <w:r>
        <w:rPr>
          <w:rStyle w:val="CharStyle5"/>
        </w:rPr>
        <w:t xml:space="preserve">en </w:t>
      </w:r>
      <w:r>
        <w:rPr>
          <w:rStyle w:val="CharStyle5"/>
          <w:lang w:val="en-US" w:eastAsia="en-US" w:bidi="en-US"/>
        </w:rPr>
        <w:t xml:space="preserve">1897 </w:t>
      </w:r>
      <w:r>
        <w:rPr>
          <w:rStyle w:val="CharStyle5"/>
        </w:rPr>
        <w:t xml:space="preserve">condensó todos estos resultados y los solidificó en su </w:t>
      </w:r>
      <w:r>
        <w:rPr>
          <w:rStyle w:val="CharStyle5"/>
          <w:lang w:val="la" w:eastAsia="la" w:bidi="la"/>
        </w:rPr>
        <w:t xml:space="preserve">“Die Theorie der algebraischen </w:t>
      </w:r>
      <w:r>
        <w:rPr>
          <w:rStyle w:val="CharStyle5"/>
          <w:lang w:val="en-GB" w:eastAsia="en-GB" w:bidi="en-GB"/>
        </w:rPr>
        <w:t>Zahlkorper”.</w:t>
      </w:r>
    </w:p>
  </w:footnote>
  <w:footnote w:id="65">
    <w:p>
      <w:pPr>
        <w:pStyle w:val="Style3"/>
        <w:tabs>
          <w:tab w:leader="none" w:pos="802" w:val="left"/>
        </w:tabs>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Un interesante estudio histórico sobre la génesis de la teoría de las formas cuadráticas, así como una breve reseña sobre los desarrollos posteriores iniciados por </w:t>
      </w:r>
      <w:r>
        <w:rPr>
          <w:rStyle w:val="CharStyle5"/>
          <w:lang w:val="en-GB" w:eastAsia="en-GB" w:bidi="en-GB"/>
        </w:rPr>
        <w:t xml:space="preserve">Gauss </w:t>
      </w:r>
      <w:r>
        <w:rPr>
          <w:rStyle w:val="CharStyle5"/>
        </w:rPr>
        <w:t xml:space="preserve">en las </w:t>
      </w:r>
      <w:r>
        <w:rPr>
          <w:rStyle w:val="CharStyle6"/>
          <w:lang w:val="la" w:eastAsia="la" w:bidi="la"/>
        </w:rPr>
        <w:t>Disquisitiones Arithmeticae,</w:t>
      </w:r>
      <w:r>
        <w:rPr>
          <w:rStyle w:val="CharStyle5"/>
          <w:lang w:val="la" w:eastAsia="la" w:bidi="la"/>
        </w:rPr>
        <w:t xml:space="preserve"> </w:t>
      </w:r>
      <w:r>
        <w:rPr>
          <w:rStyle w:val="CharStyle5"/>
        </w:rPr>
        <w:t xml:space="preserve">es el de Víctor </w:t>
      </w:r>
      <w:r>
        <w:rPr>
          <w:rStyle w:val="CharStyle5"/>
          <w:lang w:val="la" w:eastAsia="la" w:bidi="la"/>
        </w:rPr>
        <w:t xml:space="preserve">Albis: </w:t>
      </w:r>
      <w:r>
        <w:rPr>
          <w:rStyle w:val="CharStyle5"/>
          <w:lang w:val="en-GB" w:eastAsia="en-GB" w:bidi="en-GB"/>
        </w:rPr>
        <w:t xml:space="preserve">“Fermat and his problems III”, </w:t>
      </w:r>
      <w:r>
        <w:rPr>
          <w:rStyle w:val="CharStyle6"/>
          <w:lang w:val="es-ES" w:eastAsia="es-ES" w:bidi="es-ES"/>
        </w:rPr>
        <w:t xml:space="preserve">Bol </w:t>
      </w:r>
      <w:r>
        <w:rPr>
          <w:rStyle w:val="CharStyle6"/>
        </w:rPr>
        <w:t>Mat.</w:t>
      </w:r>
      <w:r>
        <w:rPr>
          <w:rStyle w:val="CharStyle5"/>
          <w:lang w:val="en-GB" w:eastAsia="en-GB" w:bidi="en-GB"/>
        </w:rPr>
        <w:t xml:space="preserve"> </w:t>
      </w:r>
      <w:r>
        <w:rPr>
          <w:rStyle w:val="CharStyle11"/>
        </w:rPr>
        <w:t>10</w:t>
      </w:r>
      <w:r>
        <w:rPr>
          <w:rStyle w:val="CharStyle5"/>
          <w:lang w:val="en-US" w:eastAsia="en-US" w:bidi="en-US"/>
        </w:rPr>
        <w:t xml:space="preserve"> (1976), </w:t>
      </w:r>
      <w:r>
        <w:rPr>
          <w:rStyle w:val="CharStyle5"/>
          <w:lang w:val="en-GB" w:eastAsia="en-GB" w:bidi="en-GB"/>
        </w:rPr>
        <w:t xml:space="preserve">no. </w:t>
      </w:r>
      <w:r>
        <w:rPr>
          <w:rStyle w:val="CharStyle5"/>
          <w:lang w:val="en-US" w:eastAsia="en-US" w:bidi="en-US"/>
        </w:rPr>
        <w:t xml:space="preserve">1-6, </w:t>
      </w:r>
      <w:r>
        <w:rPr>
          <w:rStyle w:val="CharStyle5"/>
          <w:lang w:val="en-GB" w:eastAsia="en-GB" w:bidi="en-GB"/>
        </w:rPr>
        <w:t xml:space="preserve">pp. 86-95; </w:t>
      </w:r>
      <w:r>
        <w:rPr>
          <w:rStyle w:val="CharStyle5"/>
        </w:rPr>
        <w:t>esta es la tercera parte de tres artículos sobre la historia de la teoría de números.</w:t>
      </w:r>
    </w:p>
  </w:footnote>
  <w:footnote w:id="66">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Vease esta reseña en </w:t>
      </w:r>
      <w:r>
        <w:rPr>
          <w:rStyle w:val="CharStyle5"/>
          <w:lang w:val="en-GB" w:eastAsia="en-GB" w:bidi="en-GB"/>
        </w:rPr>
        <w:t xml:space="preserve">Kline, </w:t>
      </w:r>
      <w:r>
        <w:rPr>
          <w:rStyle w:val="CharStyle6"/>
        </w:rPr>
        <w:t xml:space="preserve">Op. </w:t>
      </w:r>
      <w:r>
        <w:rPr>
          <w:rStyle w:val="CharStyle6"/>
          <w:lang w:val="es-ES" w:eastAsia="es-ES" w:bidi="es-ES"/>
        </w:rPr>
        <w:t>cit.</w:t>
      </w:r>
      <w:r>
        <w:rPr>
          <w:rStyle w:val="CharStyle5"/>
        </w:rPr>
        <w:t xml:space="preserve"> pp. </w:t>
      </w:r>
      <w:r>
        <w:rPr>
          <w:rStyle w:val="CharStyle5"/>
          <w:lang w:val="en-US" w:eastAsia="en-US" w:bidi="en-US"/>
        </w:rPr>
        <w:t>826-829.</w:t>
      </w:r>
    </w:p>
  </w:footnote>
  <w:footnote w:id="67">
    <w:p>
      <w:pPr>
        <w:pStyle w:val="Style3"/>
        <w:tabs>
          <w:tab w:leader="none" w:pos="81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Por ejemplo, es lo que se manifiesta cuando </w:t>
      </w:r>
      <w:r>
        <w:rPr>
          <w:rStyle w:val="CharStyle5"/>
          <w:lang w:val="en-GB" w:eastAsia="en-GB" w:bidi="en-GB"/>
        </w:rPr>
        <w:t xml:space="preserve">Gauss </w:t>
      </w:r>
      <w:r>
        <w:rPr>
          <w:rStyle w:val="CharStyle5"/>
        </w:rPr>
        <w:t xml:space="preserve">prueba que todo número de la forma 4n </w:t>
      </w:r>
      <w:r>
        <w:rPr>
          <w:rStyle w:val="CharStyle5"/>
          <w:lang w:val="en-US" w:eastAsia="en-US" w:bidi="en-US"/>
        </w:rPr>
        <w:t xml:space="preserve">+ 1 </w:t>
      </w:r>
      <w:r>
        <w:rPr>
          <w:rStyle w:val="CharStyle5"/>
        </w:rPr>
        <w:t xml:space="preserve">puede ser representado como la suma de cuadrados en una única manera. Consúltese </w:t>
      </w:r>
      <w:r>
        <w:rPr>
          <w:rStyle w:val="CharStyle5"/>
          <w:lang w:val="en-GB" w:eastAsia="en-GB" w:bidi="en-GB"/>
        </w:rPr>
        <w:t xml:space="preserve">Kline,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828.</w:t>
      </w:r>
    </w:p>
  </w:footnote>
  <w:footnote w:id="68">
    <w:p>
      <w:pPr>
        <w:pStyle w:val="Style3"/>
        <w:tabs>
          <w:tab w:leader="none" w:pos="835" w:val="left"/>
        </w:tabs>
        <w:widowControl w:val="0"/>
        <w:keepNext w:val="0"/>
        <w:keepLines w:val="0"/>
        <w:shd w:val="clear" w:color="auto" w:fill="auto"/>
        <w:bidi w:val="0"/>
        <w:spacing w:before="0" w:after="0" w:line="302"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Cfr. </w:t>
      </w:r>
      <w:r>
        <w:rPr>
          <w:rStyle w:val="CharStyle5"/>
          <w:lang w:val="en-GB" w:eastAsia="en-GB" w:bidi="en-GB"/>
        </w:rPr>
        <w:t xml:space="preserve">Kline,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829.</w:t>
      </w:r>
    </w:p>
  </w:footnote>
  <w:footnote w:id="69">
    <w:p>
      <w:pPr>
        <w:pStyle w:val="Style3"/>
        <w:tabs>
          <w:tab w:leader="none" w:pos="830" w:val="left"/>
        </w:tabs>
        <w:widowControl w:val="0"/>
        <w:keepNext w:val="0"/>
        <w:keepLines w:val="0"/>
        <w:shd w:val="clear" w:color="auto" w:fill="auto"/>
        <w:bidi w:val="0"/>
        <w:spacing w:before="0" w:after="0" w:line="302"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Vease </w:t>
      </w:r>
      <w:r>
        <w:rPr>
          <w:rStyle w:val="CharStyle5"/>
          <w:lang w:val="en-GB" w:eastAsia="en-GB" w:bidi="en-GB"/>
        </w:rPr>
        <w:t xml:space="preserve">Boyer, Op. </w:t>
      </w:r>
      <w:r>
        <w:rPr>
          <w:rStyle w:val="CharStyle5"/>
        </w:rPr>
        <w:t xml:space="preserve">cit. p. </w:t>
      </w:r>
      <w:r>
        <w:rPr>
          <w:rStyle w:val="CharStyle5"/>
          <w:lang w:val="en-US" w:eastAsia="en-US" w:bidi="en-US"/>
        </w:rPr>
        <w:t>564.</w:t>
      </w:r>
    </w:p>
  </w:footnote>
  <w:footnote w:id="70">
    <w:p>
      <w:pPr>
        <w:pStyle w:val="Style3"/>
        <w:tabs>
          <w:tab w:leader="none" w:pos="835" w:val="left"/>
        </w:tabs>
        <w:widowControl w:val="0"/>
        <w:keepNext w:val="0"/>
        <w:keepLines w:val="0"/>
        <w:shd w:val="clear" w:color="auto" w:fill="auto"/>
        <w:bidi w:val="0"/>
        <w:spacing w:before="0" w:after="0" w:line="302"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567.</w:t>
      </w:r>
    </w:p>
  </w:footnote>
  <w:footnote w:id="71">
    <w:p>
      <w:pPr>
        <w:pStyle w:val="Style3"/>
        <w:tabs>
          <w:tab w:leader="none" w:pos="811"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Su aproximación es aquí diferente de la de Monge, pues conecta consideraciones prácticas con analisis teórico más sutil; vease </w:t>
      </w:r>
      <w:r>
        <w:rPr>
          <w:rStyle w:val="CharStyle5"/>
          <w:lang w:val="en-GB" w:eastAsia="en-GB" w:bidi="en-GB"/>
        </w:rPr>
        <w:t xml:space="preserve">Struik, </w:t>
      </w:r>
      <w:r>
        <w:rPr>
          <w:rStyle w:val="CharStyle6"/>
        </w:rPr>
        <w:t>A concise</w:t>
      </w:r>
      <w:r>
        <w:rPr>
          <w:rStyle w:val="CharStyle15"/>
          <w:lang w:val="en-GB" w:eastAsia="en-GB" w:bidi="en-GB"/>
        </w:rPr>
        <w:t>...</w:t>
      </w:r>
      <w:r>
        <w:rPr>
          <w:rStyle w:val="CharStyle15"/>
        </w:rPr>
        <w:t>,</w:t>
      </w:r>
      <w:r>
        <w:rPr>
          <w:rStyle w:val="CharStyle5"/>
        </w:rPr>
        <w:t xml:space="preserve"> p. </w:t>
      </w:r>
      <w:r>
        <w:rPr>
          <w:rStyle w:val="CharStyle5"/>
          <w:lang w:val="en-US" w:eastAsia="en-US" w:bidi="en-US"/>
        </w:rPr>
        <w:t>142.</w:t>
      </w:r>
    </w:p>
  </w:footnote>
  <w:footnote w:id="72">
    <w:p>
      <w:pPr>
        <w:pStyle w:val="Style3"/>
        <w:tabs>
          <w:tab w:leader="none" w:pos="792"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Struik afirma que </w:t>
      </w:r>
      <w:r>
        <w:rPr>
          <w:rStyle w:val="CharStyle5"/>
          <w:lang w:val="en-GB" w:eastAsia="en-GB" w:bidi="en-GB"/>
        </w:rPr>
        <w:t xml:space="preserve">Gauss </w:t>
      </w:r>
      <w:r>
        <w:rPr>
          <w:rStyle w:val="CharStyle5"/>
        </w:rPr>
        <w:t xml:space="preserve">estaba en posesión de la geometría no-euclidiana desde 1816; véase </w:t>
      </w:r>
      <w:r>
        <w:rPr>
          <w:rStyle w:val="CharStyle6"/>
        </w:rPr>
        <w:t>A concise...</w:t>
      </w:r>
      <w:r>
        <w:rPr>
          <w:rStyle w:val="CharStyle5"/>
        </w:rPr>
        <w:t xml:space="preserve">, p. </w:t>
      </w:r>
      <w:r>
        <w:rPr>
          <w:rStyle w:val="CharStyle5"/>
          <w:lang w:val="en-US" w:eastAsia="en-US" w:bidi="en-US"/>
        </w:rPr>
        <w:t>143.</w:t>
      </w:r>
    </w:p>
  </w:footnote>
  <w:footnote w:id="73">
    <w:p>
      <w:pPr>
        <w:pStyle w:val="Style3"/>
        <w:tabs>
          <w:tab w:leader="none" w:pos="854" w:val="left"/>
        </w:tabs>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Un resumen formidable de la producción matemótica de </w:t>
      </w:r>
      <w:r>
        <w:rPr>
          <w:rStyle w:val="CharStyle5"/>
          <w:lang w:val="en-GB" w:eastAsia="en-GB" w:bidi="en-GB"/>
        </w:rPr>
        <w:t xml:space="preserve">Gauss </w:t>
      </w:r>
      <w:r>
        <w:rPr>
          <w:rStyle w:val="CharStyle5"/>
        </w:rPr>
        <w:t xml:space="preserve">se puede ver en la conferencia del famoso matemótico frances del grupo Bourbaki, </w:t>
      </w:r>
      <w:r>
        <w:rPr>
          <w:rStyle w:val="CharStyle5"/>
          <w:lang w:val="en-GB" w:eastAsia="en-GB" w:bidi="en-GB"/>
        </w:rPr>
        <w:t xml:space="preserve">Jean </w:t>
      </w:r>
      <w:r>
        <w:rPr>
          <w:rStyle w:val="CharStyle5"/>
        </w:rPr>
        <w:t xml:space="preserve">Dieudonne, que se publico como “L’oeuvre mathematique de C. F. </w:t>
      </w:r>
      <w:r>
        <w:rPr>
          <w:rStyle w:val="CharStyle5"/>
          <w:lang w:val="en-GB" w:eastAsia="en-GB" w:bidi="en-GB"/>
        </w:rPr>
        <w:t xml:space="preserve">Gauss”, </w:t>
      </w:r>
      <w:r>
        <w:rPr>
          <w:rStyle w:val="CharStyle5"/>
        </w:rPr>
        <w:t xml:space="preserve">París: Universite de París, </w:t>
      </w:r>
      <w:r>
        <w:rPr>
          <w:rStyle w:val="CharStyle5"/>
          <w:lang w:val="en-US" w:eastAsia="en-US" w:bidi="en-US"/>
        </w:rPr>
        <w:t>1962.</w:t>
      </w:r>
    </w:p>
  </w:footnote>
  <w:footnote w:id="74">
    <w:p>
      <w:pPr>
        <w:pStyle w:val="Style3"/>
        <w:tabs>
          <w:tab w:leader="none" w:pos="835" w:val="left"/>
        </w:tabs>
        <w:widowControl w:val="0"/>
        <w:keepNext w:val="0"/>
        <w:keepLines w:val="0"/>
        <w:shd w:val="clear" w:color="auto" w:fill="auto"/>
        <w:bidi w:val="0"/>
        <w:spacing w:before="0" w:after="0" w:line="35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Cfr. </w:t>
      </w:r>
      <w:r>
        <w:rPr>
          <w:rStyle w:val="CharStyle5"/>
          <w:lang w:val="en-GB" w:eastAsia="en-GB" w:bidi="en-GB"/>
        </w:rPr>
        <w:t xml:space="preserve">Kramer,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475.</w:t>
      </w:r>
    </w:p>
  </w:footnote>
  <w:footnote w:id="75">
    <w:p>
      <w:pPr>
        <w:pStyle w:val="Style3"/>
        <w:tabs>
          <w:tab w:leader="none" w:pos="830" w:val="left"/>
        </w:tabs>
        <w:widowControl w:val="0"/>
        <w:keepNext w:val="0"/>
        <w:keepLines w:val="0"/>
        <w:shd w:val="clear" w:color="auto" w:fill="auto"/>
        <w:bidi w:val="0"/>
        <w:spacing w:before="0" w:after="0" w:line="35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Vease Bell, Op. cit. p. </w:t>
      </w:r>
      <w:r>
        <w:rPr>
          <w:rStyle w:val="CharStyle5"/>
          <w:lang w:val="en-US" w:eastAsia="en-US" w:bidi="en-US"/>
        </w:rPr>
        <w:t>242.</w:t>
      </w:r>
    </w:p>
  </w:footnote>
  <w:footnote w:id="76">
    <w:p>
      <w:pPr>
        <w:pStyle w:val="Style3"/>
        <w:tabs>
          <w:tab w:leader="none" w:pos="835" w:val="left"/>
        </w:tabs>
        <w:widowControl w:val="0"/>
        <w:keepNext w:val="0"/>
        <w:keepLines w:val="0"/>
        <w:shd w:val="clear" w:color="auto" w:fill="auto"/>
        <w:bidi w:val="0"/>
        <w:spacing w:before="0" w:after="0" w:line="35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pp. </w:t>
      </w:r>
      <w:r>
        <w:rPr>
          <w:rStyle w:val="CharStyle5"/>
          <w:lang w:val="en-US" w:eastAsia="en-US" w:bidi="en-US"/>
        </w:rPr>
        <w:t>250-251.</w:t>
      </w:r>
    </w:p>
  </w:footnote>
  <w:footnote w:id="77">
    <w:p>
      <w:pPr>
        <w:pStyle w:val="Style3"/>
        <w:tabs>
          <w:tab w:leader="none" w:pos="835" w:val="left"/>
        </w:tabs>
        <w:widowControl w:val="0"/>
        <w:keepNext w:val="0"/>
        <w:keepLines w:val="0"/>
        <w:shd w:val="clear" w:color="auto" w:fill="auto"/>
        <w:bidi w:val="0"/>
        <w:spacing w:before="0" w:after="0" w:line="35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252.</w:t>
      </w:r>
    </w:p>
  </w:footnote>
  <w:footnote w:id="78">
    <w:p>
      <w:pPr>
        <w:pStyle w:val="Style3"/>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 xml:space="preserve"> </w:t>
      </w:r>
      <w:r>
        <w:rPr>
          <w:rStyle w:val="CharStyle5"/>
        </w:rPr>
        <w:t xml:space="preserve">Este es el significado de su obra </w:t>
      </w:r>
      <w:r>
        <w:rPr>
          <w:rStyle w:val="CharStyle6"/>
          <w:lang w:val="es-ES" w:eastAsia="es-ES" w:bidi="es-ES"/>
        </w:rPr>
        <w:t>Allgemeine Lehrsatze</w:t>
      </w:r>
      <w:r>
        <w:rPr>
          <w:rStyle w:val="CharStyle5"/>
        </w:rPr>
        <w:t xml:space="preserve">, acerca de la teoría de fuerzas que actúan inversamente proporcionales al cuadrado de la distancia; desarrollada en </w:t>
      </w:r>
      <w:r>
        <w:rPr>
          <w:rStyle w:val="CharStyle5"/>
          <w:lang w:val="en-US" w:eastAsia="en-US" w:bidi="en-US"/>
        </w:rPr>
        <w:t xml:space="preserve">1839 </w:t>
      </w:r>
      <w:r>
        <w:rPr>
          <w:rStyle w:val="CharStyle5"/>
        </w:rPr>
        <w:t xml:space="preserve">y </w:t>
      </w:r>
      <w:r>
        <w:rPr>
          <w:rStyle w:val="CharStyle5"/>
          <w:lang w:val="en-US" w:eastAsia="en-US" w:bidi="en-US"/>
        </w:rPr>
        <w:t xml:space="preserve">1840. </w:t>
      </w:r>
      <w:r>
        <w:rPr>
          <w:rStyle w:val="CharStyle5"/>
        </w:rPr>
        <w:t xml:space="preserve">Cfr. </w:t>
      </w:r>
      <w:r>
        <w:rPr>
          <w:rStyle w:val="CharStyle5"/>
          <w:lang w:val="en-GB" w:eastAsia="en-GB" w:bidi="en-GB"/>
        </w:rPr>
        <w:t xml:space="preserve">Struik, A </w:t>
      </w:r>
      <w:r>
        <w:rPr>
          <w:rStyle w:val="CharStyle6"/>
        </w:rPr>
        <w:t>concise...</w:t>
      </w:r>
      <w:r>
        <w:rPr>
          <w:rStyle w:val="CharStyle5"/>
        </w:rPr>
        <w:t xml:space="preserve">, p. </w:t>
      </w:r>
      <w:r>
        <w:rPr>
          <w:rStyle w:val="CharStyle5"/>
          <w:lang w:val="en-US" w:eastAsia="en-US" w:bidi="en-US"/>
        </w:rPr>
        <w:t>143.</w:t>
      </w:r>
    </w:p>
  </w:footnote>
  <w:footnote w:id="79">
    <w:p>
      <w:pPr>
        <w:pStyle w:val="Style3"/>
        <w:tabs>
          <w:tab w:leader="none" w:pos="83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Vease </w:t>
      </w:r>
      <w:r>
        <w:rPr>
          <w:rStyle w:val="CharStyle5"/>
          <w:lang w:val="en-GB" w:eastAsia="en-GB" w:bidi="en-GB"/>
        </w:rPr>
        <w:t xml:space="preserve">Kramer, </w:t>
      </w:r>
      <w:r>
        <w:rPr>
          <w:rStyle w:val="CharStyle6"/>
        </w:rPr>
        <w:t xml:space="preserve">Op. </w:t>
      </w:r>
      <w:r>
        <w:rPr>
          <w:rStyle w:val="CharStyle6"/>
          <w:lang w:val="es-ES" w:eastAsia="es-ES" w:bidi="es-ES"/>
        </w:rPr>
        <w:t>cit.</w:t>
      </w:r>
      <w:r>
        <w:rPr>
          <w:rStyle w:val="CharStyle5"/>
        </w:rPr>
        <w:t xml:space="preserve"> p. </w:t>
      </w:r>
      <w:r>
        <w:rPr>
          <w:rStyle w:val="CharStyle5"/>
          <w:lang w:val="en-US" w:eastAsia="en-US" w:bidi="en-US"/>
        </w:rPr>
        <w:t>473.</w:t>
      </w:r>
    </w:p>
  </w:footnote>
  <w:footnote w:id="80">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Consúltese Bell, </w:t>
      </w:r>
      <w:r>
        <w:rPr>
          <w:rStyle w:val="CharStyle6"/>
          <w:lang w:val="es-ES" w:eastAsia="es-ES" w:bidi="es-ES"/>
        </w:rPr>
        <w:t>Op. cit.</w:t>
      </w:r>
      <w:r>
        <w:rPr>
          <w:rStyle w:val="CharStyle5"/>
        </w:rPr>
        <w:t xml:space="preserve"> p. </w:t>
      </w:r>
      <w:r>
        <w:rPr>
          <w:rStyle w:val="CharStyle5"/>
          <w:lang w:val="en-US" w:eastAsia="en-US" w:bidi="en-US"/>
        </w:rPr>
        <w:t>256.</w:t>
      </w:r>
    </w:p>
  </w:footnote>
  <w:footnote w:id="81">
    <w:p>
      <w:pPr>
        <w:pStyle w:val="Style3"/>
        <w:tabs>
          <w:tab w:leader="none" w:pos="830"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El teorema de los números primos fue demostrado en </w:t>
      </w:r>
      <w:r>
        <w:rPr>
          <w:rStyle w:val="CharStyle5"/>
          <w:lang w:val="en-US" w:eastAsia="en-US" w:bidi="en-US"/>
        </w:rPr>
        <w:t xml:space="preserve">1896 </w:t>
      </w:r>
      <w:r>
        <w:rPr>
          <w:rStyle w:val="CharStyle5"/>
        </w:rPr>
        <w:t xml:space="preserve">por el matematico frances </w:t>
      </w:r>
      <w:r>
        <w:rPr>
          <w:rStyle w:val="CharStyle5"/>
          <w:lang w:val="en-GB" w:eastAsia="en-GB" w:bidi="en-GB"/>
        </w:rPr>
        <w:t xml:space="preserve">Jacques </w:t>
      </w:r>
      <w:r>
        <w:rPr>
          <w:rStyle w:val="CharStyle5"/>
        </w:rPr>
        <w:t xml:space="preserve">Hadamard </w:t>
      </w:r>
      <w:r>
        <w:rPr>
          <w:rStyle w:val="CharStyle5"/>
          <w:lang w:val="en-US" w:eastAsia="en-US" w:bidi="en-US"/>
        </w:rPr>
        <w:t xml:space="preserve">(1865-1963) </w:t>
      </w:r>
      <w:r>
        <w:rPr>
          <w:rStyle w:val="CharStyle5"/>
        </w:rPr>
        <w:t xml:space="preserve">y el belga Charles J. de la Vallée </w:t>
      </w:r>
      <w:r>
        <w:rPr>
          <w:rStyle w:val="CharStyle5"/>
          <w:lang w:val="en-GB" w:eastAsia="en-GB" w:bidi="en-GB"/>
        </w:rPr>
        <w:t xml:space="preserve">Poussin </w:t>
      </w:r>
      <w:r>
        <w:rPr>
          <w:rStyle w:val="CharStyle5"/>
          <w:lang w:val="en-US" w:eastAsia="en-US" w:bidi="en-US"/>
        </w:rPr>
        <w:t xml:space="preserve">(1866-1962). </w:t>
      </w:r>
      <w:r>
        <w:rPr>
          <w:rStyle w:val="CharStyle5"/>
        </w:rPr>
        <w:t xml:space="preserve">Algunas modificaciones y simplificaciones de la prueba del famoso teorema fueron dadas por </w:t>
      </w:r>
      <w:r>
        <w:rPr>
          <w:rStyle w:val="CharStyle5"/>
          <w:lang w:val="en-GB" w:eastAsia="en-GB" w:bidi="en-GB"/>
        </w:rPr>
        <w:t xml:space="preserve">German Landau </w:t>
      </w:r>
      <w:r>
        <w:rPr>
          <w:rStyle w:val="CharStyle5"/>
          <w:lang w:val="en-US" w:eastAsia="en-US" w:bidi="en-US"/>
        </w:rPr>
        <w:t xml:space="preserve">(1877-1938) </w:t>
      </w:r>
      <w:r>
        <w:rPr>
          <w:rStyle w:val="CharStyle5"/>
        </w:rPr>
        <w:t xml:space="preserve">y otros. Luego, en </w:t>
      </w:r>
      <w:r>
        <w:rPr>
          <w:rStyle w:val="CharStyle5"/>
          <w:lang w:val="en-US" w:eastAsia="en-US" w:bidi="en-US"/>
        </w:rPr>
        <w:t xml:space="preserve">1932 </w:t>
      </w:r>
      <w:r>
        <w:rPr>
          <w:rStyle w:val="CharStyle5"/>
        </w:rPr>
        <w:t xml:space="preserve">Norbert Wiener dedujo una prueba mas simple a partir de algunos de sus descubrimientos que G. H. </w:t>
      </w:r>
      <w:r>
        <w:rPr>
          <w:rStyle w:val="CharStyle5"/>
          <w:lang w:val="en-GB" w:eastAsia="en-GB" w:bidi="en-GB"/>
        </w:rPr>
        <w:t xml:space="preserve">Hardy </w:t>
      </w:r>
      <w:r>
        <w:rPr>
          <w:rStyle w:val="CharStyle5"/>
        </w:rPr>
        <w:t xml:space="preserve">llamo los “teoremas Tauberianos”. Vease </w:t>
      </w:r>
      <w:r>
        <w:rPr>
          <w:rStyle w:val="CharStyle5"/>
          <w:lang w:val="en-GB" w:eastAsia="en-GB" w:bidi="en-GB"/>
        </w:rPr>
        <w:t xml:space="preserve">Kramer, </w:t>
      </w:r>
      <w:r>
        <w:rPr>
          <w:rStyle w:val="CharStyle6"/>
          <w:lang w:val="es-ES" w:eastAsia="es-ES" w:bidi="es-ES"/>
        </w:rPr>
        <w:t>Op. cit.</w:t>
      </w:r>
      <w:r>
        <w:rPr>
          <w:rStyle w:val="CharStyle5"/>
        </w:rPr>
        <w:t xml:space="preserve"> pp. </w:t>
      </w:r>
      <w:r>
        <w:rPr>
          <w:rStyle w:val="CharStyle5"/>
          <w:lang w:val="en-US" w:eastAsia="en-US" w:bidi="en-US"/>
        </w:rPr>
        <w:t xml:space="preserve">503-504. </w:t>
      </w:r>
      <w:r>
        <w:rPr>
          <w:rStyle w:val="CharStyle5"/>
        </w:rPr>
        <w:t xml:space="preserve">Otros aspectos de la contribución de </w:t>
      </w:r>
      <w:r>
        <w:rPr>
          <w:rStyle w:val="CharStyle5"/>
          <w:lang w:val="en-GB" w:eastAsia="en-GB" w:bidi="en-GB"/>
        </w:rPr>
        <w:t xml:space="preserve">Gauss </w:t>
      </w:r>
      <w:r>
        <w:rPr>
          <w:rStyle w:val="CharStyle5"/>
        </w:rPr>
        <w:t xml:space="preserve">a la teoría analítica de </w:t>
      </w:r>
      <w:r>
        <w:rPr>
          <w:rStyle w:val="CharStyle5"/>
          <w:lang w:val="la" w:eastAsia="la" w:bidi="la"/>
        </w:rPr>
        <w:t xml:space="preserve">numeros </w:t>
      </w:r>
      <w:r>
        <w:rPr>
          <w:rStyle w:val="CharStyle5"/>
        </w:rPr>
        <w:t xml:space="preserve">se estudia en un artículo poco conocido de E. </w:t>
      </w:r>
      <w:r>
        <w:rPr>
          <w:rStyle w:val="CharStyle5"/>
          <w:lang w:val="en-GB" w:eastAsia="en-GB" w:bidi="en-GB"/>
        </w:rPr>
        <w:t xml:space="preserve">Van </w:t>
      </w:r>
      <w:r>
        <w:rPr>
          <w:rStyle w:val="CharStyle5"/>
        </w:rPr>
        <w:t xml:space="preserve">der </w:t>
      </w:r>
      <w:r>
        <w:rPr>
          <w:rStyle w:val="CharStyle5"/>
          <w:lang w:val="en-GB" w:eastAsia="en-GB" w:bidi="en-GB"/>
        </w:rPr>
        <w:t xml:space="preserve">Blij, “Gauss and analytic number theory”, </w:t>
      </w:r>
      <w:r>
        <w:rPr>
          <w:rStyle w:val="CharStyle5"/>
        </w:rPr>
        <w:t xml:space="preserve">en </w:t>
      </w:r>
      <w:r>
        <w:rPr>
          <w:rStyle w:val="CharStyle6"/>
          <w:lang w:val="es-ES" w:eastAsia="es-ES" w:bidi="es-ES"/>
        </w:rPr>
        <w:t>Nieuw Tijdschr. Wisk.</w:t>
      </w:r>
      <w:r>
        <w:rPr>
          <w:rStyle w:val="CharStyle5"/>
        </w:rPr>
        <w:t xml:space="preserve"> </w:t>
      </w:r>
      <w:r>
        <w:rPr>
          <w:rStyle w:val="CharStyle5"/>
          <w:lang w:val="en-US" w:eastAsia="en-US" w:bidi="en-US"/>
        </w:rPr>
        <w:t xml:space="preserve">64 (1976-1977), </w:t>
      </w:r>
      <w:r>
        <w:rPr>
          <w:rStyle w:val="CharStyle5"/>
        </w:rPr>
        <w:t xml:space="preserve">no. </w:t>
      </w:r>
      <w:r>
        <w:rPr>
          <w:rStyle w:val="CharStyle5"/>
          <w:lang w:val="en-US" w:eastAsia="en-US" w:bidi="en-US"/>
        </w:rPr>
        <w:t xml:space="preserve">4, </w:t>
      </w:r>
      <w:r>
        <w:rPr>
          <w:rStyle w:val="CharStyle5"/>
        </w:rPr>
        <w:t xml:space="preserve">pp. </w:t>
      </w:r>
      <w:r>
        <w:rPr>
          <w:rStyle w:val="CharStyle5"/>
          <w:lang w:val="en-US" w:eastAsia="en-US" w:bidi="en-US"/>
        </w:rPr>
        <w:t>184-187.</w:t>
      </w:r>
    </w:p>
  </w:footnote>
  <w:footnote w:id="82">
    <w:p>
      <w:pPr>
        <w:pStyle w:val="Style3"/>
        <w:tabs>
          <w:tab w:leader="none" w:pos="840" w:val="left"/>
        </w:tabs>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Sobre la historia del teorema del numero primo, puede verse el artículo relativamente reciente de L. </w:t>
      </w:r>
      <w:r>
        <w:rPr>
          <w:rStyle w:val="CharStyle5"/>
          <w:lang w:val="en-GB" w:eastAsia="en-GB" w:bidi="en-GB"/>
        </w:rPr>
        <w:t xml:space="preserve">J. Goldstein “A history of the </w:t>
      </w:r>
      <w:r>
        <w:rPr>
          <w:rStyle w:val="CharStyle5"/>
        </w:rPr>
        <w:t xml:space="preserve">prime </w:t>
      </w:r>
      <w:r>
        <w:rPr>
          <w:rStyle w:val="CharStyle5"/>
          <w:lang w:val="en-GB" w:eastAsia="en-GB" w:bidi="en-GB"/>
        </w:rPr>
        <w:t xml:space="preserve">number theorem”, </w:t>
      </w:r>
      <w:r>
        <w:rPr>
          <w:rStyle w:val="CharStyle6"/>
          <w:lang w:val="la" w:eastAsia="la" w:bidi="la"/>
        </w:rPr>
        <w:t xml:space="preserve">Amer. </w:t>
      </w:r>
      <w:r>
        <w:rPr>
          <w:rStyle w:val="CharStyle6"/>
        </w:rPr>
        <w:t>Math. Monthly</w:t>
      </w:r>
      <w:r>
        <w:rPr>
          <w:rStyle w:val="CharStyle5"/>
          <w:lang w:val="en-GB" w:eastAsia="en-GB" w:bidi="en-GB"/>
        </w:rPr>
        <w:t xml:space="preserve"> </w:t>
      </w:r>
      <w:r>
        <w:rPr>
          <w:rStyle w:val="CharStyle5"/>
          <w:lang w:val="en-US" w:eastAsia="en-US" w:bidi="en-US"/>
        </w:rPr>
        <w:t xml:space="preserve">80 </w:t>
      </w:r>
      <w:r>
        <w:rPr>
          <w:rStyle w:val="CharStyle5"/>
          <w:lang w:val="en-GB" w:eastAsia="en-GB" w:bidi="en-GB"/>
        </w:rPr>
        <w:t>(1973), pp. 599-615.</w:t>
      </w:r>
    </w:p>
  </w:footnote>
  <w:footnote w:id="83">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lang w:val="en-GB" w:eastAsia="en-GB" w:bidi="en-GB"/>
        </w:rPr>
        <w:t xml:space="preserve">Vease Boyer, </w:t>
      </w:r>
      <w:r>
        <w:rPr>
          <w:rStyle w:val="CharStyle6"/>
        </w:rPr>
        <w:t>Op. cit.</w:t>
      </w:r>
      <w:r>
        <w:rPr>
          <w:rStyle w:val="CharStyle5"/>
          <w:lang w:val="en-GB" w:eastAsia="en-GB" w:bidi="en-GB"/>
        </w:rPr>
        <w:t xml:space="preserve"> p. </w:t>
      </w:r>
      <w:r>
        <w:rPr>
          <w:rStyle w:val="CharStyle5"/>
          <w:lang w:val="en-US" w:eastAsia="en-US" w:bidi="en-US"/>
        </w:rPr>
        <w:t>547.</w:t>
      </w:r>
    </w:p>
  </w:footnote>
  <w:footnote w:id="84">
    <w:p>
      <w:pPr>
        <w:pStyle w:val="Style3"/>
        <w:tabs>
          <w:tab w:leader="none" w:pos="874"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En </w:t>
      </w:r>
      <w:r>
        <w:rPr>
          <w:rStyle w:val="CharStyle5"/>
          <w:lang w:val="en-US" w:eastAsia="en-US" w:bidi="en-US"/>
        </w:rPr>
        <w:t xml:space="preserve">1901 </w:t>
      </w:r>
      <w:r>
        <w:rPr>
          <w:rStyle w:val="CharStyle5"/>
        </w:rPr>
        <w:t xml:space="preserve">este diario fue publicado por </w:t>
      </w:r>
      <w:r>
        <w:rPr>
          <w:rStyle w:val="CharStyle5"/>
          <w:lang w:val="en-GB" w:eastAsia="en-GB" w:bidi="en-GB"/>
        </w:rPr>
        <w:t xml:space="preserve">Felix </w:t>
      </w:r>
      <w:r>
        <w:rPr>
          <w:rStyle w:val="CharStyle5"/>
        </w:rPr>
        <w:t xml:space="preserve">Klein en un libro que celebraba el sesquicentenario de la Sociedad Científica de </w:t>
      </w:r>
      <w:r>
        <w:rPr>
          <w:rStyle w:val="CharStyle5"/>
          <w:lang w:val="en-GB" w:eastAsia="en-GB" w:bidi="en-GB"/>
        </w:rPr>
        <w:t>Gottingen.</w:t>
      </w:r>
    </w:p>
  </w:footnote>
  <w:footnote w:id="85">
    <w:p>
      <w:pPr>
        <w:pStyle w:val="Style3"/>
        <w:tabs>
          <w:tab w:leader="none" w:pos="840"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554.</w:t>
      </w:r>
    </w:p>
  </w:footnote>
  <w:footnote w:id="86">
    <w:p>
      <w:pPr>
        <w:pStyle w:val="Style3"/>
        <w:tabs>
          <w:tab w:leader="none" w:pos="830"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Por ejemplo, uno de los resultados más importantes que encontró </w:t>
      </w:r>
      <w:r>
        <w:rPr>
          <w:rStyle w:val="CharStyle5"/>
          <w:lang w:val="en-GB" w:eastAsia="en-GB" w:bidi="en-GB"/>
        </w:rPr>
        <w:t xml:space="preserve">Gauss </w:t>
      </w:r>
      <w:r>
        <w:rPr>
          <w:rStyle w:val="CharStyle5"/>
        </w:rPr>
        <w:t xml:space="preserve">y que no fue publicado es el de las funciones elípticas: al parecer </w:t>
      </w:r>
      <w:r>
        <w:rPr>
          <w:rStyle w:val="CharStyle5"/>
          <w:lang w:val="en-GB" w:eastAsia="en-GB" w:bidi="en-GB"/>
        </w:rPr>
        <w:t xml:space="preserve">Gauss </w:t>
      </w:r>
      <w:r>
        <w:rPr>
          <w:rStyle w:val="CharStyle5"/>
        </w:rPr>
        <w:t xml:space="preserve">conocía en </w:t>
      </w:r>
      <w:r>
        <w:rPr>
          <w:rStyle w:val="CharStyle5"/>
          <w:lang w:val="en-US" w:eastAsia="en-US" w:bidi="en-US"/>
        </w:rPr>
        <w:t xml:space="preserve">1797 </w:t>
      </w:r>
      <w:r>
        <w:rPr>
          <w:rStyle w:val="CharStyle5"/>
        </w:rPr>
        <w:t xml:space="preserve">la doble periodicidad de la funcion </w:t>
      </w:r>
      <w:r>
        <w:rPr>
          <w:rStyle w:val="CharStyle5"/>
          <w:lang w:val="la" w:eastAsia="la" w:bidi="la"/>
        </w:rPr>
        <w:t xml:space="preserve">lemniscata, </w:t>
      </w:r>
      <w:r>
        <w:rPr>
          <w:rStyle w:val="CharStyle5"/>
        </w:rPr>
        <w:t xml:space="preserve">y a principios del siglo pasado ya conocía las funciones doblemente </w:t>
      </w:r>
      <w:r>
        <w:rPr>
          <w:rStyle w:val="CharStyle5"/>
          <w:lang w:val="la" w:eastAsia="la" w:bidi="la"/>
        </w:rPr>
        <w:t xml:space="preserve">periodicas </w:t>
      </w:r>
      <w:r>
        <w:rPr>
          <w:rStyle w:val="CharStyle5"/>
        </w:rPr>
        <w:t xml:space="preserve">generales, con lo que se adelantaba a Abel en casi </w:t>
      </w:r>
      <w:r>
        <w:rPr>
          <w:rStyle w:val="CharStyle5"/>
          <w:lang w:val="en-US" w:eastAsia="en-US" w:bidi="en-US"/>
        </w:rPr>
        <w:t xml:space="preserve">25 </w:t>
      </w:r>
      <w:r>
        <w:rPr>
          <w:rStyle w:val="CharStyle5"/>
        </w:rPr>
        <w:t xml:space="preserve">años; vease Bell, </w:t>
      </w:r>
      <w:r>
        <w:rPr>
          <w:rStyle w:val="CharStyle5"/>
          <w:lang w:val="la" w:eastAsia="la" w:bidi="la"/>
        </w:rPr>
        <w:t xml:space="preserve">E. </w:t>
      </w:r>
      <w:r>
        <w:rPr>
          <w:rStyle w:val="CharStyle5"/>
        </w:rPr>
        <w:t xml:space="preserve">T. </w:t>
      </w:r>
      <w:r>
        <w:rPr>
          <w:rStyle w:val="CharStyle6"/>
          <w:lang w:val="es-ES" w:eastAsia="es-ES" w:bidi="es-ES"/>
        </w:rPr>
        <w:t>Historia de las matemáticas,</w:t>
      </w:r>
      <w:r>
        <w:rPr>
          <w:rStyle w:val="CharStyle5"/>
        </w:rPr>
        <w:t xml:space="preserve"> </w:t>
      </w:r>
      <w:r>
        <w:rPr>
          <w:rStyle w:val="CharStyle5"/>
          <w:lang w:val="en-GB" w:eastAsia="en-GB" w:bidi="en-GB"/>
        </w:rPr>
        <w:t xml:space="preserve">Mexico: </w:t>
      </w:r>
      <w:r>
        <w:rPr>
          <w:rStyle w:val="CharStyle5"/>
        </w:rPr>
        <w:t xml:space="preserve">Fondo de Cultura Economica, 1985; p. </w:t>
      </w:r>
      <w:r>
        <w:rPr>
          <w:rStyle w:val="CharStyle5"/>
          <w:lang w:val="en-US" w:eastAsia="en-US" w:bidi="en-US"/>
        </w:rPr>
        <w:t xml:space="preserve">411. </w:t>
      </w:r>
      <w:r>
        <w:rPr>
          <w:rStyle w:val="CharStyle5"/>
        </w:rPr>
        <w:t xml:space="preserve">(La primera edicián es de </w:t>
      </w:r>
      <w:r>
        <w:rPr>
          <w:rStyle w:val="CharStyle5"/>
          <w:lang w:val="en-US" w:eastAsia="en-US" w:bidi="en-US"/>
        </w:rPr>
        <w:t xml:space="preserve">1940 </w:t>
      </w:r>
      <w:r>
        <w:rPr>
          <w:rStyle w:val="CharStyle5"/>
        </w:rPr>
        <w:t xml:space="preserve">con el título </w:t>
      </w:r>
      <w:r>
        <w:rPr>
          <w:rStyle w:val="CharStyle6"/>
        </w:rPr>
        <w:t>The Development of Mathematics,</w:t>
      </w:r>
      <w:r>
        <w:rPr>
          <w:rStyle w:val="CharStyle5"/>
          <w:lang w:val="en-GB" w:eastAsia="en-GB" w:bidi="en-GB"/>
        </w:rPr>
        <w:t xml:space="preserve"> New York, McGraw Hill Book Co.).</w:t>
      </w:r>
    </w:p>
  </w:footnote>
  <w:footnote w:id="87">
    <w:p>
      <w:pPr>
        <w:pStyle w:val="Style3"/>
        <w:tabs>
          <w:tab w:leader="none" w:pos="787"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Citado en el libro de D. E. </w:t>
      </w:r>
      <w:r>
        <w:rPr>
          <w:rStyle w:val="CharStyle5"/>
          <w:lang w:val="en-GB" w:eastAsia="en-GB" w:bidi="en-GB"/>
        </w:rPr>
        <w:t xml:space="preserve">Smith: </w:t>
      </w:r>
      <w:r>
        <w:rPr>
          <w:rStyle w:val="CharStyle6"/>
        </w:rPr>
        <w:t>History of Mathematics,</w:t>
      </w:r>
      <w:r>
        <w:rPr>
          <w:rStyle w:val="CharStyle5"/>
          <w:lang w:val="en-GB" w:eastAsia="en-GB" w:bidi="en-GB"/>
        </w:rPr>
        <w:t xml:space="preserve"> New York: Dover Publications, 1951; p. </w:t>
      </w:r>
      <w:r>
        <w:rPr>
          <w:rStyle w:val="CharStyle5"/>
          <w:lang w:val="en-US" w:eastAsia="en-US" w:bidi="en-US"/>
        </w:rPr>
        <w:t xml:space="preserve">504. </w:t>
      </w:r>
      <w:r>
        <w:rPr>
          <w:rStyle w:val="CharStyle5"/>
        </w:rPr>
        <w:t xml:space="preserve">(La primera </w:t>
      </w:r>
      <w:r>
        <w:rPr>
          <w:rStyle w:val="CharStyle5"/>
          <w:lang w:val="en-GB" w:eastAsia="en-GB" w:bidi="en-GB"/>
        </w:rPr>
        <w:t xml:space="preserve">edicion </w:t>
      </w:r>
      <w:r>
        <w:rPr>
          <w:rStyle w:val="CharStyle5"/>
        </w:rPr>
        <w:t xml:space="preserve">es </w:t>
      </w:r>
      <w:r>
        <w:rPr>
          <w:rStyle w:val="CharStyle5"/>
          <w:lang w:val="en-GB" w:eastAsia="en-GB" w:bidi="en-GB"/>
        </w:rPr>
        <w:t xml:space="preserve">de </w:t>
      </w:r>
      <w:r>
        <w:rPr>
          <w:rStyle w:val="CharStyle5"/>
          <w:lang w:val="en-US" w:eastAsia="en-US" w:bidi="en-US"/>
        </w:rPr>
        <w:t>1923).</w:t>
      </w:r>
    </w:p>
  </w:footnote>
  <w:footnote w:id="88">
    <w:p>
      <w:pPr>
        <w:pStyle w:val="Style3"/>
        <w:tabs>
          <w:tab w:leader="none" w:pos="835" w:val="left"/>
        </w:tabs>
        <w:widowControl w:val="0"/>
        <w:keepNext w:val="0"/>
        <w:keepLines w:val="0"/>
        <w:shd w:val="clear" w:color="auto" w:fill="auto"/>
        <w:bidi w:val="0"/>
        <w:spacing w:before="0" w:after="0" w:line="288"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Véase Bell, Op. </w:t>
      </w:r>
      <w:r>
        <w:rPr>
          <w:rStyle w:val="CharStyle6"/>
          <w:lang w:val="es-ES" w:eastAsia="es-ES" w:bidi="es-ES"/>
        </w:rPr>
        <w:t>cit.</w:t>
      </w:r>
      <w:r>
        <w:rPr>
          <w:rStyle w:val="CharStyle5"/>
        </w:rPr>
        <w:t xml:space="preserve"> p. </w:t>
      </w:r>
      <w:r>
        <w:rPr>
          <w:rStyle w:val="CharStyle5"/>
          <w:lang w:val="en-US" w:eastAsia="en-US" w:bidi="en-US"/>
        </w:rPr>
        <w:t>236.</w:t>
      </w:r>
    </w:p>
  </w:footnote>
  <w:footnote w:id="89">
    <w:p>
      <w:pPr>
        <w:pStyle w:val="Style3"/>
        <w:tabs>
          <w:tab w:leader="none" w:pos="840" w:val="left"/>
        </w:tabs>
        <w:widowControl w:val="0"/>
        <w:keepNext w:val="0"/>
        <w:keepLines w:val="0"/>
        <w:shd w:val="clear" w:color="auto" w:fill="auto"/>
        <w:bidi w:val="0"/>
        <w:spacing w:before="0" w:after="0" w:line="288"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Aunque en la teoría de números el tratamiento fue aritmético, y no algebraico.</w:t>
      </w:r>
    </w:p>
  </w:footnote>
  <w:footnote w:id="90">
    <w:p>
      <w:pPr>
        <w:pStyle w:val="Style3"/>
        <w:tabs>
          <w:tab w:leader="none" w:pos="840" w:val="left"/>
        </w:tabs>
        <w:widowControl w:val="0"/>
        <w:keepNext w:val="0"/>
        <w:keepLines w:val="0"/>
        <w:shd w:val="clear" w:color="auto" w:fill="auto"/>
        <w:bidi w:val="0"/>
        <w:spacing w:before="0" w:after="0" w:line="288"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Cfr. Bell, Op. cit. p. </w:t>
      </w:r>
      <w:r>
        <w:rPr>
          <w:rStyle w:val="CharStyle5"/>
          <w:lang w:val="en-US" w:eastAsia="en-US" w:bidi="en-US"/>
        </w:rPr>
        <w:t>241.</w:t>
      </w:r>
    </w:p>
  </w:footnote>
  <w:footnote w:id="91">
    <w:p>
      <w:pPr>
        <w:pStyle w:val="Style7"/>
        <w:tabs>
          <w:tab w:leader="none" w:pos="840" w:val="left"/>
        </w:tabs>
        <w:widowControl w:val="0"/>
        <w:keepNext w:val="0"/>
        <w:keepLines w:val="0"/>
        <w:shd w:val="clear" w:color="auto" w:fill="auto"/>
        <w:bidi w:val="0"/>
        <w:spacing w:before="0" w:after="0" w:line="288" w:lineRule="exact"/>
        <w:ind w:left="600" w:right="0" w:firstLine="0"/>
      </w:pPr>
      <w:r>
        <w:rPr>
          <w:rStyle w:val="CharStyle9"/>
          <w:vertAlign w:val="superscript"/>
          <w:i w:val="0"/>
          <w:iCs w:val="0"/>
        </w:rPr>
        <w:footnoteRef/>
      </w:r>
      <w:r>
        <w:rPr>
          <w:rStyle w:val="CharStyle9"/>
          <w:i w:val="0"/>
          <w:iCs w:val="0"/>
        </w:rPr>
        <w:tab/>
      </w:r>
      <w:r>
        <w:rPr>
          <w:rStyle w:val="CharStyle10"/>
          <w:i/>
          <w:iCs/>
        </w:rPr>
        <w:t>Idem.</w:t>
      </w:r>
    </w:p>
  </w:footnote>
  <w:footnote w:id="92">
    <w:p>
      <w:pPr>
        <w:pStyle w:val="Style3"/>
        <w:tabs>
          <w:tab w:leader="none" w:pos="840" w:val="left"/>
        </w:tabs>
        <w:widowControl w:val="0"/>
        <w:keepNext w:val="0"/>
        <w:keepLines w:val="0"/>
        <w:shd w:val="clear" w:color="auto" w:fill="auto"/>
        <w:bidi w:val="0"/>
        <w:spacing w:before="0" w:after="0" w:line="336"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255.</w:t>
      </w:r>
    </w:p>
  </w:footnote>
  <w:footnote w:id="93">
    <w:p>
      <w:pPr>
        <w:pStyle w:val="Style3"/>
        <w:tabs>
          <w:tab w:leader="none" w:pos="840" w:val="left"/>
        </w:tabs>
        <w:widowControl w:val="0"/>
        <w:keepNext w:val="0"/>
        <w:keepLines w:val="0"/>
        <w:shd w:val="clear" w:color="auto" w:fill="auto"/>
        <w:bidi w:val="0"/>
        <w:spacing w:before="0" w:after="0" w:line="336"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 </w:t>
      </w:r>
      <w:r>
        <w:rPr>
          <w:rStyle w:val="CharStyle5"/>
          <w:lang w:val="en-US" w:eastAsia="en-US" w:bidi="en-US"/>
        </w:rPr>
        <w:t>256.</w:t>
      </w:r>
    </w:p>
  </w:footnote>
  <w:footnote w:id="94">
    <w:p>
      <w:pPr>
        <w:pStyle w:val="Style3"/>
        <w:tabs>
          <w:tab w:leader="none" w:pos="840" w:val="left"/>
        </w:tabs>
        <w:widowControl w:val="0"/>
        <w:keepNext w:val="0"/>
        <w:keepLines w:val="0"/>
        <w:shd w:val="clear" w:color="auto" w:fill="auto"/>
        <w:bidi w:val="0"/>
        <w:spacing w:before="0" w:after="0" w:line="336"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6"/>
        </w:rPr>
        <w:t>Ibid.,</w:t>
      </w:r>
      <w:r>
        <w:rPr>
          <w:rStyle w:val="CharStyle5"/>
          <w:lang w:val="en-GB" w:eastAsia="en-GB" w:bidi="en-GB"/>
        </w:rPr>
        <w:t xml:space="preserve"> </w:t>
      </w:r>
      <w:r>
        <w:rPr>
          <w:rStyle w:val="CharStyle5"/>
        </w:rPr>
        <w:t xml:space="preserve">pp. </w:t>
      </w:r>
      <w:r>
        <w:rPr>
          <w:rStyle w:val="CharStyle5"/>
          <w:lang w:val="en-US" w:eastAsia="en-US" w:bidi="en-US"/>
        </w:rPr>
        <w:t>240-241.</w:t>
      </w:r>
    </w:p>
  </w:footnote>
  <w:footnote w:id="95">
    <w:p>
      <w:pPr>
        <w:pStyle w:val="Style3"/>
        <w:tabs>
          <w:tab w:leader="none" w:pos="826"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Incluso, se puede considerar </w:t>
      </w:r>
      <w:r>
        <w:rPr>
          <w:rStyle w:val="CharStyle5"/>
          <w:lang w:val="en-GB" w:eastAsia="en-GB" w:bidi="en-GB"/>
        </w:rPr>
        <w:t xml:space="preserve">a Gauss </w:t>
      </w:r>
      <w:r>
        <w:rPr>
          <w:rStyle w:val="CharStyle5"/>
        </w:rPr>
        <w:t xml:space="preserve">el primer matemático del siglo XIX que establece una clara distinción entre aritmetica y geometría; haciendo de la primera verdades </w:t>
      </w:r>
      <w:r>
        <w:rPr>
          <w:rStyle w:val="CharStyle5"/>
          <w:lang w:val="la" w:eastAsia="la" w:bidi="la"/>
        </w:rPr>
        <w:t xml:space="preserve">logicas </w:t>
      </w:r>
      <w:r>
        <w:rPr>
          <w:rStyle w:val="CharStyle5"/>
        </w:rPr>
        <w:t xml:space="preserve">y de la segunda verdades fundamentadas en la experiencia; y contribuye con ello a una separacián entre las matematicas puras y las aplicadas. Vease esta opinián en el libro de Leon Brunschvicg: </w:t>
      </w:r>
      <w:r>
        <w:rPr>
          <w:rStyle w:val="CharStyle6"/>
          <w:lang w:val="es-ES" w:eastAsia="es-ES" w:bidi="es-ES"/>
        </w:rPr>
        <w:t>Les Etapes de la philosophie mathématique,</w:t>
      </w:r>
      <w:r>
        <w:rPr>
          <w:rStyle w:val="CharStyle5"/>
        </w:rPr>
        <w:t xml:space="preserve"> </w:t>
      </w:r>
      <w:r>
        <w:rPr>
          <w:rStyle w:val="CharStyle5"/>
          <w:lang w:val="en-GB" w:eastAsia="en-GB" w:bidi="en-GB"/>
        </w:rPr>
        <w:t xml:space="preserve">Paris: Blanchard, </w:t>
      </w:r>
      <w:r>
        <w:rPr>
          <w:rStyle w:val="CharStyle5"/>
        </w:rPr>
        <w:t xml:space="preserve">1981; p. </w:t>
      </w:r>
      <w:r>
        <w:rPr>
          <w:rStyle w:val="CharStyle5"/>
          <w:lang w:val="en-US" w:eastAsia="en-US" w:bidi="en-US"/>
        </w:rPr>
        <w:t xml:space="preserve">497. </w:t>
      </w:r>
      <w:r>
        <w:rPr>
          <w:rStyle w:val="CharStyle5"/>
        </w:rPr>
        <w:t xml:space="preserve">(La primera </w:t>
      </w:r>
      <w:r>
        <w:rPr>
          <w:rStyle w:val="CharStyle5"/>
          <w:lang w:val="en-GB" w:eastAsia="en-GB" w:bidi="en-GB"/>
        </w:rPr>
        <w:t xml:space="preserve">version </w:t>
      </w:r>
      <w:r>
        <w:rPr>
          <w:rStyle w:val="CharStyle5"/>
        </w:rPr>
        <w:t xml:space="preserve">es de </w:t>
      </w:r>
      <w:r>
        <w:rPr>
          <w:rStyle w:val="CharStyle5"/>
          <w:lang w:val="en-US" w:eastAsia="en-US" w:bidi="en-US"/>
        </w:rPr>
        <w:t xml:space="preserve">1912, </w:t>
      </w:r>
      <w:r>
        <w:rPr>
          <w:rStyle w:val="CharStyle5"/>
        </w:rPr>
        <w:t xml:space="preserve">en la </w:t>
      </w:r>
      <w:r>
        <w:rPr>
          <w:rStyle w:val="CharStyle6"/>
        </w:rPr>
        <w:t xml:space="preserve">Revue </w:t>
      </w:r>
      <w:r>
        <w:rPr>
          <w:rStyle w:val="CharStyle6"/>
          <w:lang w:val="es-ES" w:eastAsia="es-ES" w:bidi="es-ES"/>
        </w:rPr>
        <w:t>du Mois).</w:t>
      </w:r>
      <w:r>
        <w:rPr>
          <w:rStyle w:val="CharStyle5"/>
        </w:rPr>
        <w:t xml:space="preserve"> La distincián que hace </w:t>
      </w:r>
      <w:r>
        <w:rPr>
          <w:rStyle w:val="CharStyle5"/>
          <w:lang w:val="en-GB" w:eastAsia="en-GB" w:bidi="en-GB"/>
        </w:rPr>
        <w:t xml:space="preserve">Gauss </w:t>
      </w:r>
      <w:r>
        <w:rPr>
          <w:rStyle w:val="CharStyle5"/>
        </w:rPr>
        <w:t xml:space="preserve">(que puede verse en una carta </w:t>
      </w:r>
      <w:r>
        <w:rPr>
          <w:rStyle w:val="CharStyle5"/>
          <w:lang w:val="en-GB" w:eastAsia="en-GB" w:bidi="en-GB"/>
        </w:rPr>
        <w:t xml:space="preserve">a Bessel </w:t>
      </w:r>
      <w:r>
        <w:rPr>
          <w:rStyle w:val="CharStyle5"/>
        </w:rPr>
        <w:t xml:space="preserve">del </w:t>
      </w:r>
      <w:r>
        <w:rPr>
          <w:rStyle w:val="CharStyle5"/>
          <w:lang w:val="en-US" w:eastAsia="en-US" w:bidi="en-US"/>
        </w:rPr>
        <w:t xml:space="preserve">9 </w:t>
      </w:r>
      <w:r>
        <w:rPr>
          <w:rStyle w:val="CharStyle5"/>
        </w:rPr>
        <w:t xml:space="preserve">de abril de </w:t>
      </w:r>
      <w:r>
        <w:rPr>
          <w:rStyle w:val="CharStyle5"/>
          <w:lang w:val="en-US" w:eastAsia="en-US" w:bidi="en-US"/>
        </w:rPr>
        <w:t xml:space="preserve">1830) </w:t>
      </w:r>
      <w:r>
        <w:rPr>
          <w:rStyle w:val="CharStyle5"/>
        </w:rPr>
        <w:t xml:space="preserve">no disminuye la extraordinaria unidad de dimensiones empíricas y teoricas presente en la practica matemática de </w:t>
      </w:r>
      <w:r>
        <w:rPr>
          <w:rStyle w:val="CharStyle5"/>
          <w:lang w:val="en-GB" w:eastAsia="en-GB" w:bidi="en-GB"/>
        </w:rPr>
        <w:t xml:space="preserve">Gauss </w:t>
      </w:r>
      <w:r>
        <w:rPr>
          <w:rStyle w:val="CharStyle5"/>
        </w:rPr>
        <w:t>y que, mas bien, no ha sido leída apropiadamente por muchos de los matematicos y filásofos de nuestros dáas.</w:t>
      </w:r>
    </w:p>
  </w:footnote>
  <w:footnote w:id="96">
    <w:p>
      <w:pPr>
        <w:pStyle w:val="Style3"/>
        <w:tabs>
          <w:tab w:leader="none" w:pos="835" w:val="left"/>
        </w:tabs>
        <w:widowControl w:val="0"/>
        <w:keepNext w:val="0"/>
        <w:keepLines w:val="0"/>
        <w:shd w:val="clear" w:color="auto" w:fill="auto"/>
        <w:bidi w:val="0"/>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Para una interesante discusion sobre la existencia de revoluciones en las matemáticas puede consultarse el libro de I. </w:t>
      </w:r>
      <w:r>
        <w:rPr>
          <w:rStyle w:val="CharStyle5"/>
          <w:lang w:val="en-GB" w:eastAsia="en-GB" w:bidi="en-GB"/>
        </w:rPr>
        <w:t xml:space="preserve">Bernard Cohen: </w:t>
      </w:r>
      <w:r>
        <w:rPr>
          <w:rStyle w:val="CharStyle6"/>
        </w:rPr>
        <w:t>Revolution in Science,</w:t>
      </w:r>
      <w:r>
        <w:rPr>
          <w:rStyle w:val="CharStyle5"/>
          <w:lang w:val="en-GB" w:eastAsia="en-GB" w:bidi="en-GB"/>
        </w:rPr>
        <w:t xml:space="preserve"> Cambridge, E.U.A.: Harvard University Press, 1985; pp. </w:t>
      </w:r>
      <w:r>
        <w:rPr>
          <w:rStyle w:val="CharStyle5"/>
          <w:lang w:val="en-US" w:eastAsia="en-US" w:bidi="en-US"/>
        </w:rPr>
        <w:t>505-507.</w:t>
      </w:r>
    </w:p>
  </w:footnote>
  <w:footnote w:id="97">
    <w:p>
      <w:pPr>
        <w:pStyle w:val="Style3"/>
        <w:tabs>
          <w:tab w:leader="none" w:pos="811"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Sobre los componentes de la practica científica necesarios para la </w:t>
      </w:r>
      <w:r>
        <w:rPr>
          <w:rStyle w:val="CharStyle5"/>
          <w:lang w:val="en-GB" w:eastAsia="en-GB" w:bidi="en-GB"/>
        </w:rPr>
        <w:t xml:space="preserve">interpretation </w:t>
      </w:r>
      <w:r>
        <w:rPr>
          <w:rStyle w:val="CharStyle5"/>
          <w:lang w:val="la" w:eastAsia="la" w:bidi="la"/>
        </w:rPr>
        <w:t xml:space="preserve">historica, </w:t>
      </w:r>
      <w:r>
        <w:rPr>
          <w:rStyle w:val="CharStyle5"/>
        </w:rPr>
        <w:t xml:space="preserve">puede consultarse el artículo de Angel Ruiz Záñiga: “Problemas de metodo en la historia de la ciencia” en el libro editado por el mismo autor: </w:t>
      </w:r>
      <w:r>
        <w:rPr>
          <w:rStyle w:val="CharStyle6"/>
          <w:lang w:val="es-ES" w:eastAsia="es-ES" w:bidi="es-ES"/>
        </w:rPr>
        <w:t>Las Matemáticas en Costa Rica, Memorias del Tercer Congreso Nacional de Matematicas,</w:t>
      </w:r>
      <w:r>
        <w:rPr>
          <w:rStyle w:val="CharStyle5"/>
        </w:rPr>
        <w:t xml:space="preserve"> San Jose: </w:t>
      </w:r>
      <w:r>
        <w:rPr>
          <w:rStyle w:val="CharStyle5"/>
          <w:lang w:val="en-US" w:eastAsia="en-US" w:bidi="en-US"/>
        </w:rPr>
        <w:t>1990.</w:t>
      </w:r>
    </w:p>
  </w:footnote>
  <w:footnote w:id="98">
    <w:p>
      <w:pPr>
        <w:pStyle w:val="Style3"/>
        <w:tabs>
          <w:tab w:leader="none" w:pos="787" w:val="left"/>
        </w:tabs>
        <w:widowControl w:val="0"/>
        <w:keepNext w:val="0"/>
        <w:keepLines w:val="0"/>
        <w:shd w:val="clear" w:color="auto" w:fill="auto"/>
        <w:bidi w:val="0"/>
        <w:jc w:val="left"/>
        <w:spacing w:before="0" w:after="0"/>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Tal vez pueda señalarse </w:t>
      </w:r>
      <w:r>
        <w:rPr>
          <w:rStyle w:val="CharStyle5"/>
          <w:lang w:val="en-GB" w:eastAsia="en-GB" w:bidi="en-GB"/>
        </w:rPr>
        <w:t xml:space="preserve">a Lagrange </w:t>
      </w:r>
      <w:r>
        <w:rPr>
          <w:rStyle w:val="CharStyle5"/>
        </w:rPr>
        <w:t xml:space="preserve">como un precursor de la nueva visión de las matemáticas en su consideración abstracta y general de la mecánica, aunque no tuvo realmente </w:t>
      </w:r>
      <w:r>
        <w:rPr>
          <w:rStyle w:val="CharStyle5"/>
          <w:lang w:val="la" w:eastAsia="la" w:bidi="la"/>
        </w:rPr>
        <w:t>exito.</w:t>
      </w:r>
    </w:p>
  </w:footnote>
  <w:footnote w:id="99">
    <w:p>
      <w:pPr>
        <w:pStyle w:val="Style3"/>
        <w:tabs>
          <w:tab w:leader="none" w:pos="835" w:val="left"/>
        </w:tabs>
        <w:widowControl w:val="0"/>
        <w:keepNext w:val="0"/>
        <w:keepLines w:val="0"/>
        <w:shd w:val="clear" w:color="auto" w:fill="auto"/>
        <w:bidi w:val="0"/>
        <w:spacing w:before="0" w:after="0" w:line="190" w:lineRule="exact"/>
        <w:ind w:left="600" w:right="0" w:firstLine="0"/>
      </w:pPr>
      <w:r>
        <w:rPr>
          <w:rStyle w:val="CharStyle5"/>
          <w:lang w:val="en-US" w:eastAsia="en-US" w:bidi="en-US"/>
          <w:vertAlign w:val="superscript"/>
        </w:rPr>
        <w:footnoteRef/>
      </w:r>
      <w:r>
        <w:rPr>
          <w:rStyle w:val="CharStyle5"/>
          <w:lang w:val="en-US" w:eastAsia="en-US" w:bidi="en-US"/>
        </w:rPr>
        <w:tab/>
      </w:r>
      <w:r>
        <w:rPr>
          <w:rStyle w:val="CharStyle5"/>
        </w:rPr>
        <w:t xml:space="preserve">Esta es la opinián de Bell en su libro </w:t>
      </w:r>
      <w:r>
        <w:rPr>
          <w:rStyle w:val="CharStyle6"/>
          <w:lang w:val="es-ES" w:eastAsia="es-ES" w:bidi="es-ES"/>
        </w:rPr>
        <w:t>Historia de las Matemáticas.</w:t>
      </w:r>
    </w:p>
  </w:footnote>
  <w:footnote w:id="100">
    <w:p>
      <w:pPr>
        <w:pStyle w:val="Style3"/>
        <w:tabs>
          <w:tab w:leader="none" w:pos="811" w:val="left"/>
        </w:tabs>
        <w:widowControl w:val="0"/>
        <w:keepNext w:val="0"/>
        <w:keepLines w:val="0"/>
        <w:shd w:val="clear" w:color="auto" w:fill="auto"/>
        <w:bidi w:val="0"/>
        <w:spacing w:before="0" w:after="0" w:line="235" w:lineRule="exact"/>
        <w:ind w:left="0" w:right="0" w:firstLine="600"/>
      </w:pPr>
      <w:r>
        <w:rPr>
          <w:rStyle w:val="CharStyle5"/>
          <w:lang w:val="en-US" w:eastAsia="en-US" w:bidi="en-US"/>
          <w:vertAlign w:val="superscript"/>
        </w:rPr>
        <w:footnoteRef/>
      </w:r>
      <w:r>
        <w:rPr>
          <w:rStyle w:val="CharStyle5"/>
          <w:lang w:val="en-US" w:eastAsia="en-US" w:bidi="en-US"/>
        </w:rPr>
        <w:tab/>
      </w:r>
      <w:r>
        <w:rPr>
          <w:rStyle w:val="CharStyle5"/>
        </w:rPr>
        <w:t xml:space="preserve">Sobre una nueva visián de la naturaleza de las matemáticas constructivista y empiricista, que afirma una relacion íntima de las matematicas con el mundo físico y social puede consultarse el libro de Angel Ruiz Zuñiga: </w:t>
      </w:r>
      <w:r>
        <w:rPr>
          <w:rStyle w:val="CharStyle6"/>
          <w:lang w:val="es-ES" w:eastAsia="es-ES" w:bidi="es-ES"/>
        </w:rPr>
        <w:t>Matemáticas y Filosofía, Estudios Logicistas,</w:t>
      </w:r>
      <w:r>
        <w:rPr>
          <w:rStyle w:val="CharStyle5"/>
        </w:rPr>
        <w:t xml:space="preserve"> San Jose: Editorial Universidad de Costa Rica, </w:t>
      </w:r>
      <w:r>
        <w:rPr>
          <w:rStyle w:val="CharStyle5"/>
          <w:lang w:val="en-US" w:eastAsia="en-US" w:bidi="en-US"/>
        </w:rPr>
        <w:t>1990.</w:t>
      </w:r>
    </w:p>
  </w:footnote>
  <w:footnote w:id="101">
    <w:p>
      <w:pPr>
        <w:pStyle w:val="Style3"/>
        <w:widowControl w:val="0"/>
        <w:keepNext w:val="0"/>
        <w:keepLines w:val="0"/>
        <w:shd w:val="clear" w:color="auto" w:fill="auto"/>
        <w:bidi w:val="0"/>
        <w:jc w:val="left"/>
        <w:spacing w:before="0" w:after="0" w:line="190" w:lineRule="exact"/>
        <w:ind w:left="640" w:right="0" w:firstLine="0"/>
      </w:pPr>
      <w:r>
        <w:rPr>
          <w:rStyle w:val="CharStyle5"/>
        </w:rPr>
        <w:footnoteRef/>
      </w:r>
      <w:r>
        <w:rPr>
          <w:rStyle w:val="CharStyle5"/>
        </w:rPr>
        <w:t xml:space="preserve"> El modulo debe ser siempre tomado con el valor </w:t>
      </w:r>
      <w:r>
        <w:rPr>
          <w:rStyle w:val="CharStyle6"/>
          <w:lang w:val="es-ES" w:eastAsia="es-ES" w:bidi="es-ES"/>
        </w:rPr>
        <w:t>absoluto</w:t>
      </w:r>
      <w:r>
        <w:rPr>
          <w:rStyle w:val="CharStyle5"/>
        </w:rPr>
        <w:t>, a saber: sin ningún signo.</w:t>
      </w:r>
    </w:p>
  </w:footnote>
  <w:footnote w:id="102">
    <w:p>
      <w:pPr>
        <w:pStyle w:val="Style3"/>
        <w:widowControl w:val="0"/>
        <w:keepNext w:val="0"/>
        <w:keepLines w:val="0"/>
        <w:shd w:val="clear" w:color="auto" w:fill="auto"/>
        <w:bidi w:val="0"/>
        <w:spacing w:before="0" w:after="0" w:line="235" w:lineRule="exact"/>
        <w:ind w:left="0" w:right="560" w:firstLine="640"/>
      </w:pPr>
      <w:r>
        <w:rPr>
          <w:rStyle w:val="CharStyle5"/>
        </w:rPr>
        <w:footnoteRef/>
      </w:r>
      <w:r>
        <w:rPr>
          <w:rStyle w:val="CharStyle5"/>
        </w:rPr>
        <w:t xml:space="preserve"> Adoptamos este símbolo por la gran analogía que se encuentra entre la igualdad y la congruencia. Por la misma razón, el ilustre </w:t>
      </w:r>
      <w:r>
        <w:rPr>
          <w:rStyle w:val="CharStyle5"/>
          <w:lang w:val="en-GB" w:eastAsia="en-GB" w:bidi="en-GB"/>
        </w:rPr>
        <w:t xml:space="preserve">Legendre, </w:t>
      </w:r>
      <w:r>
        <w:rPr>
          <w:rStyle w:val="CharStyle5"/>
        </w:rPr>
        <w:t>en su tratado, usó el mismo símbolo para la igualdad y la congruencia, lo que nosotros dudamos en imitar para que no se originara ninguna ambigüedad.</w:t>
      </w:r>
    </w:p>
  </w:footnote>
  <w:footnote w:id="103">
    <w:p>
      <w:pPr>
        <w:pStyle w:val="Style3"/>
        <w:widowControl w:val="0"/>
        <w:keepNext w:val="0"/>
        <w:keepLines w:val="0"/>
        <w:shd w:val="clear" w:color="auto" w:fill="auto"/>
        <w:bidi w:val="0"/>
        <w:jc w:val="left"/>
        <w:spacing w:before="0" w:after="0" w:line="235" w:lineRule="exact"/>
        <w:ind w:left="0" w:right="560" w:firstLine="0"/>
      </w:pPr>
      <w:r>
        <w:rPr>
          <w:rStyle w:val="CharStyle5"/>
        </w:rPr>
        <w:t xml:space="preserve">donde se toma el signo superior cuando el número de términos </w:t>
      </w:r>
      <w:r>
        <w:rPr>
          <w:rStyle w:val="CharStyle5"/>
          <w:lang w:val="el-GR" w:eastAsia="el-GR" w:bidi="el-GR"/>
        </w:rPr>
        <w:t xml:space="preserve">α, </w:t>
      </w:r>
      <w:r>
        <w:rPr>
          <w:rStyle w:val="CharStyle6"/>
          <w:lang w:val="el-GR" w:eastAsia="el-GR" w:bidi="el-GR"/>
        </w:rPr>
        <w:t>β</w:t>
      </w:r>
      <w:r>
        <w:rPr>
          <w:rStyle w:val="CharStyle5"/>
          <w:lang w:val="el-GR" w:eastAsia="el-GR" w:bidi="el-GR"/>
        </w:rPr>
        <w:t xml:space="preserve">, γ, </w:t>
      </w:r>
      <w:r>
        <w:rPr>
          <w:rStyle w:val="CharStyle24"/>
        </w:rPr>
        <w:t>...λ,</w:t>
      </w:r>
      <w:r>
        <w:rPr>
          <w:rStyle w:val="CharStyle5"/>
          <w:lang w:val="el-GR" w:eastAsia="el-GR" w:bidi="el-GR"/>
        </w:rPr>
        <w:t xml:space="preserve"> </w:t>
      </w:r>
      <w:r>
        <w:rPr>
          <w:rStyle w:val="CharStyle6"/>
          <w:lang w:val="el-GR" w:eastAsia="el-GR" w:bidi="el-GR"/>
        </w:rPr>
        <w:t>μ</w:t>
      </w:r>
      <w:r>
        <w:rPr>
          <w:rStyle w:val="CharStyle5"/>
          <w:lang w:val="el-GR" w:eastAsia="el-GR" w:bidi="el-GR"/>
        </w:rPr>
        <w:t xml:space="preserve"> </w:t>
      </w:r>
      <w:r>
        <w:rPr>
          <w:rStyle w:val="CharStyle5"/>
        </w:rPr>
        <w:t>es par, y el inferior cuando es impar.</w:t>
      </w:r>
    </w:p>
    <w:p>
      <w:pPr>
        <w:pStyle w:val="Style3"/>
        <w:widowControl w:val="0"/>
        <w:keepNext w:val="0"/>
        <w:keepLines w:val="0"/>
        <w:shd w:val="clear" w:color="auto" w:fill="auto"/>
        <w:bidi w:val="0"/>
        <w:jc w:val="left"/>
        <w:spacing w:before="0" w:after="0" w:line="235" w:lineRule="exact"/>
        <w:ind w:left="0" w:right="860" w:firstLine="0"/>
      </w:pPr>
      <w:r>
        <w:rPr>
          <w:rStyle w:val="CharStyle5"/>
        </w:rPr>
        <w:t>2</w:t>
      </w:r>
      <w:r>
        <w:rPr>
          <w:rStyle w:val="CharStyle5"/>
          <w:vertAlign w:val="superscript"/>
        </w:rPr>
        <w:t>o</w:t>
      </w:r>
      <w:r>
        <w:rPr>
          <w:rStyle w:val="CharStyle5"/>
        </w:rPr>
        <w:t xml:space="preserve">. El orden de los números </w:t>
      </w:r>
      <w:r>
        <w:rPr>
          <w:rStyle w:val="CharStyle5"/>
          <w:lang w:val="el-GR" w:eastAsia="el-GR" w:bidi="el-GR"/>
        </w:rPr>
        <w:t xml:space="preserve">α, β, γ, </w:t>
      </w:r>
      <w:r>
        <w:rPr>
          <w:rStyle w:val="CharStyle5"/>
        </w:rPr>
        <w:t xml:space="preserve">etc. puede invertirse: </w:t>
      </w:r>
      <w:r>
        <w:rPr>
          <w:rStyle w:val="CharStyle5"/>
          <w:lang w:val="el-GR" w:eastAsia="el-GR" w:bidi="el-GR"/>
        </w:rPr>
        <w:t xml:space="preserve">[α, β, </w:t>
      </w:r>
      <w:r>
        <w:rPr>
          <w:rStyle w:val="CharStyle24"/>
        </w:rPr>
        <w:t xml:space="preserve">γ,...,λ, μ] </w:t>
      </w:r>
      <w:r>
        <w:rPr>
          <w:rStyle w:val="CharStyle24"/>
          <w:lang w:val="en-US" w:eastAsia="en-US" w:bidi="en-US"/>
        </w:rPr>
        <w:t xml:space="preserve">= </w:t>
      </w:r>
      <w:r>
        <w:rPr>
          <w:rStyle w:val="CharStyle24"/>
        </w:rPr>
        <w:t>[μ, λ, ...,γ,β,</w:t>
      </w:r>
      <w:r>
        <w:rPr>
          <w:rStyle w:val="CharStyle5"/>
          <w:lang w:val="el-GR" w:eastAsia="el-GR" w:bidi="el-GR"/>
        </w:rPr>
        <w:t xml:space="preserve"> α]. </w:t>
      </w:r>
      <w:r>
        <w:rPr>
          <w:rStyle w:val="CharStyle5"/>
        </w:rPr>
        <w:t>Omitimos las demostraciones sencillas.</w:t>
      </w:r>
    </w:p>
  </w:footnote>
  <w:footnote w:id="104">
    <w:p>
      <w:pPr>
        <w:pStyle w:val="Style3"/>
        <w:widowControl w:val="0"/>
        <w:keepNext w:val="0"/>
        <w:keepLines w:val="0"/>
        <w:shd w:val="clear" w:color="auto" w:fill="auto"/>
        <w:bidi w:val="0"/>
        <w:spacing w:before="0" w:after="0" w:line="235" w:lineRule="exact"/>
        <w:ind w:left="0" w:right="560" w:firstLine="640"/>
      </w:pPr>
      <w:r>
        <w:rPr>
          <w:rStyle w:val="CharStyle5"/>
        </w:rPr>
        <w:footnoteRef/>
      </w:r>
      <w:r>
        <w:rPr>
          <w:rStyle w:val="CharStyle5"/>
        </w:rPr>
        <w:t xml:space="preserve"> Esta conclusión requiere demostración, pero la hemos suprimido aquí. Nada más resulta de nuestro analisis que las congruencias propuestas no pueden resolverse por otros valores de las </w:t>
      </w:r>
      <w:r>
        <w:rPr>
          <w:rStyle w:val="CharStyle5"/>
          <w:lang w:val="en-GB" w:eastAsia="en-GB" w:bidi="en-GB"/>
        </w:rPr>
        <w:t xml:space="preserve">incognitas </w:t>
      </w:r>
      <w:r>
        <w:rPr>
          <w:rStyle w:val="CharStyle5"/>
        </w:rPr>
        <w:t xml:space="preserve">x, </w:t>
      </w:r>
      <w:r>
        <w:rPr>
          <w:rStyle w:val="CharStyle25"/>
        </w:rPr>
        <w:t>y,</w:t>
      </w:r>
      <w:r>
        <w:rPr>
          <w:rStyle w:val="CharStyle5"/>
        </w:rPr>
        <w:t xml:space="preserve"> etc. No hemos mostrado que estos valores de hecho la satisfacen. Aón es posible que no haya ninguna solucion. Un paralelismo ocurre en el tratamiento de las ecuaciones lineales.</w:t>
      </w:r>
    </w:p>
  </w:footnote>
  <w:footnote w:id="105">
    <w:p>
      <w:pPr>
        <w:pStyle w:val="Style3"/>
        <w:widowControl w:val="0"/>
        <w:keepNext w:val="0"/>
        <w:keepLines w:val="0"/>
        <w:shd w:val="clear" w:color="auto" w:fill="auto"/>
        <w:bidi w:val="0"/>
        <w:spacing w:before="0" w:after="0" w:line="235" w:lineRule="exact"/>
        <w:ind w:left="0" w:right="580" w:firstLine="640"/>
      </w:pPr>
      <w:r>
        <w:rPr>
          <w:rStyle w:val="CharStyle5"/>
        </w:rPr>
        <w:footnoteRef/>
      </w:r>
      <w:r>
        <w:rPr>
          <w:rStyle w:val="CharStyle5"/>
        </w:rPr>
        <w:t xml:space="preserve"> Obviamente </w:t>
      </w:r>
      <w:r>
        <w:rPr>
          <w:rStyle w:val="CharStyle5"/>
          <w:lang w:val="el-GR" w:eastAsia="el-GR" w:bidi="el-GR"/>
        </w:rPr>
        <w:t>λ</w:t>
      </w:r>
      <w:r>
        <w:rPr>
          <w:rStyle w:val="CharStyle5"/>
          <w:lang w:val="en-US" w:eastAsia="en-US" w:bidi="en-US"/>
          <w:vertAlign w:val="superscript"/>
        </w:rPr>
        <w:t>0</w:t>
      </w:r>
      <w:r>
        <w:rPr>
          <w:rStyle w:val="CharStyle5"/>
          <w:lang w:val="en-US" w:eastAsia="en-US" w:bidi="en-US"/>
        </w:rPr>
        <w:t xml:space="preserve"> </w:t>
      </w:r>
      <w:r>
        <w:rPr>
          <w:rStyle w:val="CharStyle5"/>
        </w:rPr>
        <w:t xml:space="preserve">divide a todos los números </w:t>
      </w:r>
      <w:r>
        <w:rPr>
          <w:rStyle w:val="CharStyle6"/>
          <w:lang w:val="es-ES" w:eastAsia="es-ES" w:bidi="es-ES"/>
        </w:rPr>
        <w:t>A</w:t>
      </w:r>
      <w:r>
        <w:rPr>
          <w:rStyle w:val="CharStyle5"/>
        </w:rPr>
        <w:t xml:space="preserve">, </w:t>
      </w:r>
      <w:r>
        <w:rPr>
          <w:rStyle w:val="CharStyle6"/>
          <w:lang w:val="es-ES" w:eastAsia="es-ES" w:bidi="es-ES"/>
        </w:rPr>
        <w:t>B</w:t>
      </w:r>
      <w:r>
        <w:rPr>
          <w:rStyle w:val="CharStyle5"/>
        </w:rPr>
        <w:t xml:space="preserve"> y C. Si no fuera el </w:t>
      </w:r>
      <w:r>
        <w:rPr>
          <w:rStyle w:val="CharStyle6"/>
          <w:lang w:val="es-ES" w:eastAsia="es-ES" w:bidi="es-ES"/>
        </w:rPr>
        <w:t>máximo</w:t>
      </w:r>
      <w:r>
        <w:rPr>
          <w:rStyle w:val="CharStyle5"/>
        </w:rPr>
        <w:t xml:space="preserve"> común divisor, el múximo sería mayor que </w:t>
      </w:r>
      <w:r>
        <w:rPr>
          <w:rStyle w:val="CharStyle5"/>
          <w:lang w:val="el-GR" w:eastAsia="el-GR" w:bidi="el-GR"/>
        </w:rPr>
        <w:t>λ</w:t>
      </w:r>
      <w:r>
        <w:rPr>
          <w:rStyle w:val="CharStyle5"/>
          <w:lang w:val="el-GR" w:eastAsia="el-GR" w:bidi="el-GR"/>
          <w:vertAlign w:val="superscript"/>
        </w:rPr>
        <w:t>0</w:t>
      </w:r>
      <w:r>
        <w:rPr>
          <w:rStyle w:val="CharStyle5"/>
          <w:lang w:val="el-GR" w:eastAsia="el-GR" w:bidi="el-GR"/>
        </w:rPr>
        <w:t xml:space="preserve">. </w:t>
      </w:r>
      <w:r>
        <w:rPr>
          <w:rStyle w:val="CharStyle5"/>
        </w:rPr>
        <w:t xml:space="preserve">Ahora, puesto que este </w:t>
      </w:r>
      <w:r>
        <w:rPr>
          <w:rStyle w:val="CharStyle5"/>
          <w:lang w:val="la" w:eastAsia="la" w:bidi="la"/>
        </w:rPr>
        <w:t xml:space="preserve">maximo </w:t>
      </w:r>
      <w:r>
        <w:rPr>
          <w:rStyle w:val="CharStyle5"/>
        </w:rPr>
        <w:t xml:space="preserve">divisor divide a A, B y C, tambien divide a </w:t>
      </w:r>
      <w:r>
        <w:rPr>
          <w:rStyle w:val="CharStyle6"/>
          <w:lang w:val="es-ES" w:eastAsia="es-ES" w:bidi="es-ES"/>
        </w:rPr>
        <w:t>kaA</w:t>
      </w:r>
      <w:r>
        <w:rPr>
          <w:rStyle w:val="CharStyle5"/>
        </w:rPr>
        <w:t xml:space="preserve"> </w:t>
      </w:r>
      <w:r>
        <w:rPr>
          <w:rStyle w:val="CharStyle5"/>
          <w:lang w:val="en-US" w:eastAsia="en-US" w:bidi="en-US"/>
        </w:rPr>
        <w:t xml:space="preserve">+ </w:t>
      </w:r>
      <w:r>
        <w:rPr>
          <w:rStyle w:val="CharStyle6"/>
          <w:lang w:val="es-ES" w:eastAsia="es-ES" w:bidi="es-ES"/>
        </w:rPr>
        <w:t>kjB</w:t>
      </w:r>
      <w:r>
        <w:rPr>
          <w:rStyle w:val="CharStyle5"/>
        </w:rPr>
        <w:t xml:space="preserve"> </w:t>
      </w:r>
      <w:r>
        <w:rPr>
          <w:rStyle w:val="CharStyle5"/>
          <w:lang w:val="en-US" w:eastAsia="en-US" w:bidi="en-US"/>
        </w:rPr>
        <w:t xml:space="preserve">+ </w:t>
      </w:r>
      <w:r>
        <w:rPr>
          <w:rStyle w:val="CharStyle6"/>
          <w:lang w:val="es-ES" w:eastAsia="es-ES" w:bidi="es-ES"/>
        </w:rPr>
        <w:t>jC,</w:t>
      </w:r>
      <w:r>
        <w:rPr>
          <w:rStyle w:val="CharStyle5"/>
        </w:rPr>
        <w:t xml:space="preserve"> es decir, a </w:t>
      </w:r>
      <w:r>
        <w:rPr>
          <w:rStyle w:val="CharStyle5"/>
          <w:lang w:val="el-GR" w:eastAsia="el-GR" w:bidi="el-GR"/>
        </w:rPr>
        <w:t>λ</w:t>
      </w:r>
      <w:r>
        <w:rPr>
          <w:rStyle w:val="CharStyle5"/>
          <w:lang w:val="el-GR" w:eastAsia="el-GR" w:bidi="el-GR"/>
          <w:vertAlign w:val="superscript"/>
        </w:rPr>
        <w:t>0</w:t>
      </w:r>
      <w:r>
        <w:rPr>
          <w:rStyle w:val="CharStyle5"/>
          <w:lang w:val="el-GR" w:eastAsia="el-GR" w:bidi="el-GR"/>
        </w:rPr>
        <w:t xml:space="preserve"> </w:t>
      </w:r>
      <w:r>
        <w:rPr>
          <w:rStyle w:val="CharStyle5"/>
        </w:rPr>
        <w:t xml:space="preserve">mismo. Así un número grande divide a uno pequeño Q. E. A. Este resultado puede ser aún mas facilmente establecido </w:t>
      </w:r>
      <w:r>
        <w:rPr>
          <w:rStyle w:val="CharStyle5"/>
          <w:lang w:val="en-GB" w:eastAsia="en-GB" w:bidi="en-GB"/>
        </w:rPr>
        <w:t xml:space="preserve">del art. </w:t>
      </w:r>
      <w:r>
        <w:rPr>
          <w:rStyle w:val="CharStyle5"/>
          <w:lang w:val="en-US" w:eastAsia="en-US" w:bidi="en-US"/>
        </w:rPr>
        <w:t>18.</w:t>
      </w:r>
    </w:p>
  </w:footnote>
  <w:footnote w:id="106">
    <w:p>
      <w:pPr>
        <w:pStyle w:val="Style3"/>
        <w:widowControl w:val="0"/>
        <w:keepNext w:val="0"/>
        <w:keepLines w:val="0"/>
        <w:shd w:val="clear" w:color="auto" w:fill="auto"/>
        <w:bidi w:val="0"/>
        <w:spacing w:before="0" w:after="0" w:line="235" w:lineRule="exact"/>
        <w:ind w:left="0" w:right="560" w:firstLine="640"/>
      </w:pPr>
      <w:r>
        <w:rPr>
          <w:rStyle w:val="CharStyle5"/>
        </w:rPr>
        <w:footnoteRef/>
      </w:r>
      <w:r>
        <w:rPr>
          <w:rStyle w:val="CharStyle5"/>
        </w:rPr>
        <w:t xml:space="preserve"> Si se conciben las permutaciones semejantes como escritas sobre una circunferencia, de modo que la ultima sea contigua a la primera, no habrá ninguna discrepancia puesto que ningUn lugar puede llamarse primero o último.</w:t>
      </w:r>
    </w:p>
  </w:footnote>
  <w:footnote w:id="107">
    <w:p>
      <w:pPr>
        <w:pStyle w:val="Style3"/>
        <w:widowControl w:val="0"/>
        <w:keepNext w:val="0"/>
        <w:keepLines w:val="0"/>
        <w:shd w:val="clear" w:color="auto" w:fill="auto"/>
        <w:bidi w:val="0"/>
        <w:spacing w:before="0" w:after="0" w:line="235" w:lineRule="exact"/>
        <w:ind w:left="0" w:right="580" w:firstLine="640"/>
      </w:pPr>
      <w:r>
        <w:rPr>
          <w:rStyle w:val="CharStyle5"/>
        </w:rPr>
        <w:footnoteRef/>
      </w:r>
      <w:r>
        <w:rPr>
          <w:rStyle w:val="CharStyle5"/>
        </w:rPr>
        <w:t xml:space="preserve"> En un comentario anterior, el gran hombre todavía no había logrado su proposito. </w:t>
      </w:r>
      <w:r>
        <w:rPr>
          <w:rStyle w:val="CharStyle6"/>
          <w:lang w:val="es-ES" w:eastAsia="es-ES" w:bidi="es-ES"/>
        </w:rPr>
        <w:t xml:space="preserve">Comm. </w:t>
      </w:r>
      <w:r>
        <w:rPr>
          <w:rStyle w:val="CharStyle6"/>
        </w:rPr>
        <w:t xml:space="preserve">Petr. </w:t>
      </w:r>
      <w:r>
        <w:rPr>
          <w:rStyle w:val="CharStyle6"/>
          <w:lang w:val="la" w:eastAsia="la" w:bidi="la"/>
        </w:rPr>
        <w:t>T.</w:t>
      </w:r>
      <w:r>
        <w:rPr>
          <w:rStyle w:val="CharStyle5"/>
          <w:lang w:val="la" w:eastAsia="la" w:bidi="la"/>
        </w:rPr>
        <w:t xml:space="preserve"> </w:t>
      </w:r>
      <w:r>
        <w:rPr>
          <w:rStyle w:val="CharStyle5"/>
        </w:rPr>
        <w:t xml:space="preserve">VI p. </w:t>
      </w:r>
      <w:r>
        <w:rPr>
          <w:rStyle w:val="CharStyle5"/>
          <w:lang w:val="en-US" w:eastAsia="en-US" w:bidi="en-US"/>
        </w:rPr>
        <w:t>106.</w:t>
      </w:r>
      <w:r>
        <w:rPr>
          <w:rStyle w:val="CharStyle5"/>
        </w:rPr>
        <w:t xml:space="preserve">— En una controversia famosa entre Maupertuis y Konig, surgida sobre el principio de la acción mínima, aunque muy pronto llevo a una variedad de cosas, Konig afirmo tener en su poder una carta de </w:t>
      </w:r>
      <w:r>
        <w:rPr>
          <w:rStyle w:val="CharStyle5"/>
          <w:lang w:val="en-GB" w:eastAsia="en-GB" w:bidi="en-GB"/>
        </w:rPr>
        <w:t xml:space="preserve">Leibniz, </w:t>
      </w:r>
      <w:r>
        <w:rPr>
          <w:rStyle w:val="CharStyle5"/>
        </w:rPr>
        <w:t xml:space="preserve">en la cual esta contenida una demostración de este teorema que concuerda con la primera de </w:t>
      </w:r>
      <w:r>
        <w:rPr>
          <w:rStyle w:val="CharStyle5"/>
          <w:lang w:val="en-GB" w:eastAsia="en-GB" w:bidi="en-GB"/>
        </w:rPr>
        <w:t xml:space="preserve">Euler. </w:t>
      </w:r>
      <w:r>
        <w:rPr>
          <w:rStyle w:val="CharStyle6"/>
        </w:rPr>
        <w:t xml:space="preserve">Appel </w:t>
      </w:r>
      <w:r>
        <w:rPr>
          <w:rStyle w:val="CharStyle6"/>
          <w:lang w:val="es-ES" w:eastAsia="es-ES" w:bidi="es-ES"/>
        </w:rPr>
        <w:t xml:space="preserve">au </w:t>
      </w:r>
      <w:r>
        <w:rPr>
          <w:rStyle w:val="CharStyle6"/>
        </w:rPr>
        <w:t>public.</w:t>
      </w:r>
      <w:r>
        <w:rPr>
          <w:rStyle w:val="CharStyle5"/>
          <w:lang w:val="en-GB" w:eastAsia="en-GB" w:bidi="en-GB"/>
        </w:rPr>
        <w:t xml:space="preserve"> </w:t>
      </w:r>
      <w:r>
        <w:rPr>
          <w:rStyle w:val="CharStyle5"/>
          <w:lang w:val="la" w:eastAsia="la" w:bidi="la"/>
        </w:rPr>
        <w:t xml:space="preserve">p. </w:t>
      </w:r>
      <w:r>
        <w:rPr>
          <w:rStyle w:val="CharStyle5"/>
          <w:lang w:val="en-US" w:eastAsia="en-US" w:bidi="en-US"/>
        </w:rPr>
        <w:t xml:space="preserve">106. </w:t>
      </w:r>
      <w:r>
        <w:rPr>
          <w:rStyle w:val="CharStyle5"/>
          <w:lang w:val="en-GB" w:eastAsia="en-GB" w:bidi="en-GB"/>
        </w:rPr>
        <w:t xml:space="preserve">No </w:t>
      </w:r>
      <w:r>
        <w:rPr>
          <w:rStyle w:val="CharStyle5"/>
        </w:rPr>
        <w:t xml:space="preserve">queremos negar la veracidad de este testimonio, ciertamente </w:t>
      </w:r>
      <w:r>
        <w:rPr>
          <w:rStyle w:val="CharStyle5"/>
          <w:lang w:val="en-GB" w:eastAsia="en-GB" w:bidi="en-GB"/>
        </w:rPr>
        <w:t xml:space="preserve">Leibniz </w:t>
      </w:r>
      <w:r>
        <w:rPr>
          <w:rStyle w:val="CharStyle5"/>
        </w:rPr>
        <w:t xml:space="preserve">nunca publico su hallazgo. Vea </w:t>
      </w:r>
      <w:r>
        <w:rPr>
          <w:rStyle w:val="CharStyle6"/>
        </w:rPr>
        <w:t xml:space="preserve">Hist. </w:t>
      </w:r>
      <w:r>
        <w:rPr>
          <w:rStyle w:val="CharStyle6"/>
          <w:lang w:val="es-ES" w:eastAsia="es-ES" w:bidi="es-ES"/>
        </w:rPr>
        <w:t>de l’Ac. de Prusse,</w:t>
      </w:r>
      <w:r>
        <w:rPr>
          <w:rStyle w:val="CharStyle5"/>
        </w:rPr>
        <w:t xml:space="preserve"> </w:t>
      </w:r>
      <w:r>
        <w:rPr>
          <w:rStyle w:val="CharStyle5"/>
          <w:lang w:val="en-US" w:eastAsia="en-US" w:bidi="en-US"/>
        </w:rPr>
        <w:t xml:space="preserve">1750 </w:t>
      </w:r>
      <w:r>
        <w:rPr>
          <w:rStyle w:val="CharStyle5"/>
        </w:rPr>
        <w:t xml:space="preserve">p. </w:t>
      </w:r>
      <w:r>
        <w:rPr>
          <w:rStyle w:val="CharStyle5"/>
          <w:lang w:val="en-US" w:eastAsia="en-US" w:bidi="en-US"/>
        </w:rPr>
        <w:t>530.</w:t>
      </w:r>
    </w:p>
  </w:footnote>
  <w:footnote w:id="108">
    <w:p>
      <w:pPr>
        <w:pStyle w:val="Style3"/>
        <w:widowControl w:val="0"/>
        <w:keepNext w:val="0"/>
        <w:keepLines w:val="0"/>
        <w:shd w:val="clear" w:color="auto" w:fill="auto"/>
        <w:bidi w:val="0"/>
        <w:jc w:val="left"/>
        <w:spacing w:before="0" w:after="0"/>
        <w:ind w:left="0" w:right="0" w:firstLine="600"/>
      </w:pPr>
      <w:r>
        <w:rPr>
          <w:rStyle w:val="CharStyle5"/>
        </w:rPr>
        <w:footnoteRef/>
      </w:r>
      <w:r>
        <w:rPr>
          <w:rStyle w:val="CharStyle5"/>
        </w:rPr>
        <w:t xml:space="preserve"> Difieren en esto: en los logaritmos el número de sistemas es infinito; aquí hay tantos como el número de raíces primitivas. Obviamente, bases congruentes producen los mismos sistemas.</w:t>
      </w:r>
    </w:p>
  </w:footnote>
  <w:footnote w:id="109">
    <w:p>
      <w:pPr>
        <w:pStyle w:val="Style3"/>
        <w:widowControl w:val="0"/>
        <w:keepNext w:val="0"/>
        <w:keepLines w:val="0"/>
        <w:shd w:val="clear" w:color="auto" w:fill="auto"/>
        <w:bidi w:val="0"/>
        <w:spacing w:before="0" w:after="0"/>
        <w:ind w:left="0" w:right="0" w:firstLine="620"/>
      </w:pPr>
      <w:r>
        <w:rPr>
          <w:rStyle w:val="CharStyle5"/>
        </w:rPr>
        <w:footnoteRef/>
      </w:r>
      <w:r>
        <w:rPr>
          <w:rStyle w:val="CharStyle5"/>
        </w:rPr>
        <w:t xml:space="preserve"> Se percibe con facilidad que no es necesario conocer estas potencias, puesto que el residuo mínimo puede obtenerse fácilmente de un residuo mínimo de la potencia anterior.</w:t>
      </w:r>
    </w:p>
    <w:p>
      <w:pPr>
        <w:pStyle w:val="Style3"/>
        <w:widowControl w:val="0"/>
        <w:keepNext w:val="0"/>
        <w:keepLines w:val="0"/>
        <w:shd w:val="clear" w:color="auto" w:fill="auto"/>
        <w:bidi w:val="0"/>
        <w:spacing w:before="0" w:after="0" w:line="235" w:lineRule="exact"/>
        <w:ind w:left="0" w:right="0" w:firstLine="620"/>
      </w:pPr>
      <w:r>
        <w:rPr>
          <w:rStyle w:val="CharStyle5"/>
        </w:rPr>
        <w:t xml:space="preserve">j) </w:t>
      </w:r>
      <w:r>
        <w:rPr>
          <w:rStyle w:val="CharStyle5"/>
          <w:lang w:val="en-GB" w:eastAsia="en-GB" w:bidi="en-GB"/>
        </w:rPr>
        <w:t xml:space="preserve">Del art. </w:t>
      </w:r>
      <w:r>
        <w:rPr>
          <w:rStyle w:val="CharStyle5"/>
          <w:lang w:val="en-US" w:eastAsia="en-US" w:bidi="en-US"/>
        </w:rPr>
        <w:t xml:space="preserve">18 </w:t>
      </w:r>
      <w:r>
        <w:rPr>
          <w:rStyle w:val="CharStyle5"/>
        </w:rPr>
        <w:t xml:space="preserve">se deriva como se puede hacer sin dificultad. Resuelvase y en factores que son o bien </w:t>
      </w:r>
      <w:r>
        <w:rPr>
          <w:rStyle w:val="CharStyle5"/>
          <w:lang w:val="la" w:eastAsia="la" w:bidi="la"/>
        </w:rPr>
        <w:t xml:space="preserve">numeros </w:t>
      </w:r>
      <w:r>
        <w:rPr>
          <w:rStyle w:val="CharStyle5"/>
        </w:rPr>
        <w:t xml:space="preserve">primos diferentes, o bien potencias de námeros primos diferentes. Cada uno de ellos dividira a t o a u (o a ambos). Asígnense cada uno o a t o a u segán el cual el divida por el: cuando alguno divide a ambos, se le puede asignar arbitrariamente. Sea </w:t>
      </w:r>
      <w:r>
        <w:rPr>
          <w:rStyle w:val="CharStyle6"/>
          <w:lang w:val="es-ES" w:eastAsia="es-ES" w:bidi="es-ES"/>
        </w:rPr>
        <w:t>m</w:t>
      </w:r>
      <w:r>
        <w:rPr>
          <w:rStyle w:val="CharStyle5"/>
        </w:rPr>
        <w:t xml:space="preserve"> el producto de los asignados a t, el de los otros </w:t>
      </w:r>
      <w:r>
        <w:rPr>
          <w:rStyle w:val="CharStyle5"/>
          <w:lang w:val="en-US" w:eastAsia="en-US" w:bidi="en-US"/>
        </w:rPr>
        <w:t xml:space="preserve">= </w:t>
      </w:r>
      <w:r>
        <w:rPr>
          <w:rStyle w:val="CharStyle5"/>
        </w:rPr>
        <w:t xml:space="preserve">n. Esta claro que m divide a </w:t>
      </w:r>
      <w:r>
        <w:rPr>
          <w:rStyle w:val="CharStyle5"/>
          <w:lang w:val="la" w:eastAsia="la" w:bidi="la"/>
        </w:rPr>
        <w:t xml:space="preserve">t, </w:t>
      </w:r>
      <w:r>
        <w:rPr>
          <w:rStyle w:val="CharStyle5"/>
        </w:rPr>
        <w:t xml:space="preserve">n divide a u, y </w:t>
      </w:r>
      <w:r>
        <w:rPr>
          <w:rStyle w:val="CharStyle6"/>
          <w:lang w:val="es-ES" w:eastAsia="es-ES" w:bidi="es-ES"/>
        </w:rPr>
        <w:t>mn</w:t>
      </w:r>
      <w:r>
        <w:rPr>
          <w:rStyle w:val="CharStyle5"/>
        </w:rPr>
        <w:t xml:space="preserve"> </w:t>
      </w:r>
      <w:r>
        <w:rPr>
          <w:rStyle w:val="CharStyle5"/>
          <w:lang w:val="en-US" w:eastAsia="en-US" w:bidi="en-US"/>
        </w:rPr>
        <w:t xml:space="preserve">= </w:t>
      </w:r>
      <w:r>
        <w:rPr>
          <w:rStyle w:val="CharStyle5"/>
        </w:rPr>
        <w:t>y.</w:t>
      </w:r>
    </w:p>
  </w:footnote>
  <w:footnote w:id="110">
    <w:p>
      <w:pPr>
        <w:pStyle w:val="Style3"/>
        <w:widowControl w:val="0"/>
        <w:keepNext w:val="0"/>
        <w:keepLines w:val="0"/>
        <w:shd w:val="clear" w:color="auto" w:fill="auto"/>
        <w:bidi w:val="0"/>
        <w:spacing w:before="0" w:after="0" w:line="235" w:lineRule="exact"/>
        <w:ind w:left="0" w:right="0" w:firstLine="600"/>
      </w:pPr>
      <w:r>
        <w:rPr>
          <w:rStyle w:val="CharStyle5"/>
        </w:rPr>
        <w:footnoteRef/>
      </w:r>
      <w:r>
        <w:rPr>
          <w:rStyle w:val="CharStyle5"/>
        </w:rPr>
        <w:t xml:space="preserve"> Claramente determínense los números </w:t>
      </w:r>
      <w:r>
        <w:rPr>
          <w:rStyle w:val="CharStyle26"/>
        </w:rPr>
        <w:t>a</w:t>
      </w:r>
      <w:r>
        <w:rPr>
          <w:rStyle w:val="CharStyle5"/>
        </w:rPr>
        <w:t xml:space="preserve">, </w:t>
      </w:r>
      <w:r>
        <w:rPr>
          <w:rStyle w:val="CharStyle26"/>
        </w:rPr>
        <w:t>b</w:t>
      </w:r>
      <w:r>
        <w:rPr>
          <w:rStyle w:val="CharStyle5"/>
        </w:rPr>
        <w:t xml:space="preserve">, </w:t>
      </w:r>
      <w:r>
        <w:rPr>
          <w:rStyle w:val="CharStyle26"/>
        </w:rPr>
        <w:t>c</w:t>
      </w:r>
      <w:r>
        <w:rPr>
          <w:rStyle w:val="CharStyle5"/>
        </w:rPr>
        <w:t xml:space="preserve">, etc. de manera que </w:t>
      </w:r>
      <w:r>
        <w:rPr>
          <w:rStyle w:val="CharStyle26"/>
        </w:rPr>
        <w:t xml:space="preserve">a </w:t>
      </w:r>
      <w:r>
        <w:rPr>
          <w:rStyle w:val="CharStyle5"/>
          <w:lang w:val="en-US" w:eastAsia="en-US" w:bidi="en-US"/>
        </w:rPr>
        <w:t xml:space="preserve">= 1 </w:t>
      </w:r>
      <w:r>
        <w:rPr>
          <w:rStyle w:val="CharStyle5"/>
          <w:lang w:val="en-GB" w:eastAsia="en-GB" w:bidi="en-GB"/>
        </w:rPr>
        <w:t xml:space="preserve">(mod. </w:t>
      </w:r>
      <w:r>
        <w:rPr>
          <w:rStyle w:val="CharStyle5"/>
        </w:rPr>
        <w:t xml:space="preserve">a“) y </w:t>
      </w:r>
      <w:r>
        <w:rPr>
          <w:rStyle w:val="CharStyle5"/>
          <w:lang w:val="en-US" w:eastAsia="en-US" w:bidi="en-US"/>
        </w:rPr>
        <w:t xml:space="preserve">= 0 </w:t>
      </w:r>
      <w:r>
        <w:rPr>
          <w:rStyle w:val="CharStyle5"/>
          <w:lang w:val="en-GB" w:eastAsia="en-GB" w:bidi="en-GB"/>
        </w:rPr>
        <w:t xml:space="preserve">(mod. </w:t>
      </w:r>
      <w:r>
        <w:rPr>
          <w:rStyle w:val="CharStyle5"/>
        </w:rPr>
        <w:t>b</w:t>
      </w:r>
      <w:r>
        <w:rPr>
          <w:rStyle w:val="CharStyle5"/>
          <w:vertAlign w:val="superscript"/>
        </w:rPr>
        <w:t>3</w:t>
      </w:r>
      <w:r>
        <w:rPr>
          <w:rStyle w:val="CharStyle5"/>
        </w:rPr>
        <w:t>c</w:t>
      </w:r>
      <w:r>
        <w:rPr>
          <w:rStyle w:val="CharStyle5"/>
          <w:vertAlign w:val="superscript"/>
        </w:rPr>
        <w:t>7</w:t>
      </w:r>
      <w:r>
        <w:rPr>
          <w:rStyle w:val="CharStyle5"/>
        </w:rPr>
        <w:t xml:space="preserve"> etc.); </w:t>
      </w:r>
      <w:r>
        <w:rPr>
          <w:rStyle w:val="CharStyle26"/>
        </w:rPr>
        <w:t xml:space="preserve">b </w:t>
      </w:r>
      <w:r>
        <w:rPr>
          <w:rStyle w:val="CharStyle5"/>
          <w:lang w:val="en-US" w:eastAsia="en-US" w:bidi="en-US"/>
        </w:rPr>
        <w:t xml:space="preserve">= 1 </w:t>
      </w:r>
      <w:r>
        <w:rPr>
          <w:rStyle w:val="CharStyle5"/>
          <w:lang w:val="en-GB" w:eastAsia="en-GB" w:bidi="en-GB"/>
        </w:rPr>
        <w:t xml:space="preserve">(mod. </w:t>
      </w:r>
      <w:r>
        <w:rPr>
          <w:rStyle w:val="CharStyle5"/>
        </w:rPr>
        <w:t>b</w:t>
      </w:r>
      <w:r>
        <w:rPr>
          <w:rStyle w:val="CharStyle5"/>
          <w:vertAlign w:val="superscript"/>
        </w:rPr>
        <w:t>3</w:t>
      </w:r>
      <w:r>
        <w:rPr>
          <w:rStyle w:val="CharStyle5"/>
        </w:rPr>
        <w:t xml:space="preserve">) y </w:t>
      </w:r>
      <w:r>
        <w:rPr>
          <w:rStyle w:val="CharStyle5"/>
          <w:lang w:val="en-US" w:eastAsia="en-US" w:bidi="en-US"/>
        </w:rPr>
        <w:t xml:space="preserve">= 0 </w:t>
      </w:r>
      <w:r>
        <w:rPr>
          <w:rStyle w:val="CharStyle5"/>
          <w:lang w:val="en-GB" w:eastAsia="en-GB" w:bidi="en-GB"/>
        </w:rPr>
        <w:t>(mod. a</w:t>
      </w:r>
      <w:r>
        <w:rPr>
          <w:rStyle w:val="CharStyle5"/>
        </w:rPr>
        <w:t>“c</w:t>
      </w:r>
      <w:r>
        <w:rPr>
          <w:rStyle w:val="CharStyle5"/>
          <w:vertAlign w:val="superscript"/>
        </w:rPr>
        <w:t>7</w:t>
      </w:r>
      <w:r>
        <w:rPr>
          <w:rStyle w:val="CharStyle5"/>
        </w:rPr>
        <w:t xml:space="preserve"> </w:t>
      </w:r>
      <w:r>
        <w:rPr>
          <w:rStyle w:val="CharStyle5"/>
          <w:lang w:val="en-GB" w:eastAsia="en-GB" w:bidi="en-GB"/>
        </w:rPr>
        <w:t xml:space="preserve">etc.) etc. </w:t>
      </w:r>
      <w:r>
        <w:rPr>
          <w:rStyle w:val="CharStyle5"/>
        </w:rPr>
        <w:t xml:space="preserve">(vease </w:t>
      </w:r>
      <w:r>
        <w:rPr>
          <w:rStyle w:val="CharStyle5"/>
          <w:lang w:val="en-GB" w:eastAsia="en-GB" w:bidi="en-GB"/>
        </w:rPr>
        <w:t xml:space="preserve">art. </w:t>
      </w:r>
      <w:r>
        <w:rPr>
          <w:rStyle w:val="CharStyle5"/>
          <w:lang w:val="en-US" w:eastAsia="en-US" w:bidi="en-US"/>
        </w:rPr>
        <w:t xml:space="preserve">32), </w:t>
      </w:r>
      <w:r>
        <w:rPr>
          <w:rStyle w:val="CharStyle5"/>
        </w:rPr>
        <w:t xml:space="preserve">de donde serú </w:t>
      </w:r>
      <w:r>
        <w:rPr>
          <w:rStyle w:val="CharStyle26"/>
        </w:rPr>
        <w:t xml:space="preserve">a </w:t>
      </w:r>
      <w:r>
        <w:rPr>
          <w:rStyle w:val="CharStyle5"/>
          <w:lang w:val="en-US" w:eastAsia="en-US" w:bidi="en-US"/>
        </w:rPr>
        <w:t xml:space="preserve">+ </w:t>
      </w:r>
      <w:r>
        <w:rPr>
          <w:rStyle w:val="CharStyle26"/>
        </w:rPr>
        <w:t xml:space="preserve">b </w:t>
      </w:r>
      <w:r>
        <w:rPr>
          <w:rStyle w:val="CharStyle5"/>
          <w:lang w:val="en-US" w:eastAsia="en-US" w:bidi="en-US"/>
        </w:rPr>
        <w:t xml:space="preserve">+ </w:t>
      </w:r>
      <w:r>
        <w:rPr>
          <w:rStyle w:val="CharStyle26"/>
        </w:rPr>
        <w:t xml:space="preserve">c </w:t>
      </w:r>
      <w:r>
        <w:rPr>
          <w:rStyle w:val="CharStyle5"/>
          <w:lang w:val="en-US" w:eastAsia="en-US" w:bidi="en-US"/>
        </w:rPr>
        <w:t xml:space="preserve">+ </w:t>
      </w:r>
      <w:r>
        <w:rPr>
          <w:rStyle w:val="CharStyle5"/>
        </w:rPr>
        <w:t xml:space="preserve">etc. </w:t>
      </w:r>
      <w:r>
        <w:rPr>
          <w:rStyle w:val="CharStyle5"/>
          <w:lang w:val="en-US" w:eastAsia="en-US" w:bidi="en-US"/>
        </w:rPr>
        <w:t xml:space="preserve">= 1 </w:t>
      </w:r>
      <w:r>
        <w:rPr>
          <w:rStyle w:val="CharStyle5"/>
          <w:lang w:val="en-GB" w:eastAsia="en-GB" w:bidi="en-GB"/>
        </w:rPr>
        <w:t xml:space="preserve">(mod. </w:t>
      </w:r>
      <w:r>
        <w:rPr>
          <w:rStyle w:val="CharStyle5"/>
        </w:rPr>
        <w:t xml:space="preserve">p — </w:t>
      </w:r>
      <w:r>
        <w:rPr>
          <w:rStyle w:val="CharStyle5"/>
          <w:lang w:val="en-US" w:eastAsia="en-US" w:bidi="en-US"/>
        </w:rPr>
        <w:t xml:space="preserve">1), </w:t>
      </w:r>
      <w:r>
        <w:rPr>
          <w:rStyle w:val="CharStyle5"/>
          <w:lang w:val="en-GB" w:eastAsia="en-GB" w:bidi="en-GB"/>
        </w:rPr>
        <w:t xml:space="preserve">(art. </w:t>
      </w:r>
      <w:r>
        <w:rPr>
          <w:rStyle w:val="CharStyle5"/>
          <w:lang w:val="en-US" w:eastAsia="en-US" w:bidi="en-US"/>
        </w:rPr>
        <w:t xml:space="preserve">19). </w:t>
      </w:r>
      <w:r>
        <w:rPr>
          <w:rStyle w:val="CharStyle5"/>
        </w:rPr>
        <w:t xml:space="preserve">Ahora, si cualquier raíz primitiva r se representa por el producto ABC etc., se tomara A </w:t>
      </w:r>
      <w:r>
        <w:rPr>
          <w:rStyle w:val="CharStyle5"/>
          <w:lang w:val="en-US" w:eastAsia="en-US" w:bidi="en-US"/>
        </w:rPr>
        <w:t xml:space="preserve">= </w:t>
      </w:r>
      <w:r>
        <w:rPr>
          <w:rStyle w:val="CharStyle6"/>
          <w:lang w:val="es-ES" w:eastAsia="es-ES" w:bidi="es-ES"/>
        </w:rPr>
        <w:t>r</w:t>
      </w:r>
      <w:r>
        <w:rPr>
          <w:rStyle w:val="CharStyle5"/>
          <w:vertAlign w:val="superscript"/>
        </w:rPr>
        <w:t>a</w:t>
      </w:r>
      <w:r>
        <w:rPr>
          <w:rStyle w:val="CharStyle5"/>
        </w:rPr>
        <w:t xml:space="preserve">, B </w:t>
      </w:r>
      <w:r>
        <w:rPr>
          <w:rStyle w:val="CharStyle5"/>
          <w:lang w:val="en-US" w:eastAsia="en-US" w:bidi="en-US"/>
        </w:rPr>
        <w:t xml:space="preserve">= </w:t>
      </w:r>
      <w:r>
        <w:rPr>
          <w:rStyle w:val="CharStyle5"/>
        </w:rPr>
        <w:t>r</w:t>
      </w:r>
      <w:r>
        <w:rPr>
          <w:rStyle w:val="CharStyle5"/>
          <w:vertAlign w:val="superscript"/>
        </w:rPr>
        <w:t>b</w:t>
      </w:r>
      <w:r>
        <w:rPr>
          <w:rStyle w:val="CharStyle5"/>
        </w:rPr>
        <w:t xml:space="preserve">, C </w:t>
      </w:r>
      <w:r>
        <w:rPr>
          <w:rStyle w:val="CharStyle5"/>
          <w:lang w:val="en-US" w:eastAsia="en-US" w:bidi="en-US"/>
        </w:rPr>
        <w:t xml:space="preserve">= </w:t>
      </w:r>
      <w:r>
        <w:rPr>
          <w:rStyle w:val="CharStyle5"/>
        </w:rPr>
        <w:t>r</w:t>
      </w:r>
      <w:r>
        <w:rPr>
          <w:rStyle w:val="CharStyle5"/>
          <w:vertAlign w:val="superscript"/>
        </w:rPr>
        <w:t>c</w:t>
      </w:r>
      <w:r>
        <w:rPr>
          <w:rStyle w:val="CharStyle5"/>
        </w:rPr>
        <w:t>, etc., luego A pertenecerú al exponente a“, B al exponente b</w:t>
      </w:r>
      <w:r>
        <w:rPr>
          <w:rStyle w:val="CharStyle5"/>
          <w:vertAlign w:val="superscript"/>
        </w:rPr>
        <w:t>3</w:t>
      </w:r>
      <w:r>
        <w:rPr>
          <w:rStyle w:val="CharStyle5"/>
        </w:rPr>
        <w:t xml:space="preserve">, etc.; el producto de todos los números A, </w:t>
      </w:r>
      <w:r>
        <w:rPr>
          <w:rStyle w:val="CharStyle5"/>
          <w:lang w:val="la" w:eastAsia="la" w:bidi="la"/>
        </w:rPr>
        <w:t xml:space="preserve">B, </w:t>
      </w:r>
      <w:r>
        <w:rPr>
          <w:rStyle w:val="CharStyle5"/>
        </w:rPr>
        <w:t xml:space="preserve">C, etc., serú </w:t>
      </w:r>
      <w:r>
        <w:rPr>
          <w:rStyle w:val="CharStyle5"/>
          <w:lang w:val="en-US" w:eastAsia="en-US" w:bidi="en-US"/>
        </w:rPr>
        <w:t xml:space="preserve">= </w:t>
      </w:r>
      <w:r>
        <w:rPr>
          <w:rStyle w:val="CharStyle5"/>
        </w:rPr>
        <w:t xml:space="preserve">r </w:t>
      </w:r>
      <w:r>
        <w:rPr>
          <w:rStyle w:val="CharStyle5"/>
          <w:lang w:val="en-GB" w:eastAsia="en-GB" w:bidi="en-GB"/>
        </w:rPr>
        <w:t xml:space="preserve">(mod. </w:t>
      </w:r>
      <w:r>
        <w:rPr>
          <w:rStyle w:val="CharStyle5"/>
        </w:rPr>
        <w:t xml:space="preserve">p). Finalmente se ve con facilidad que A, </w:t>
      </w:r>
      <w:r>
        <w:rPr>
          <w:rStyle w:val="CharStyle5"/>
          <w:lang w:val="la" w:eastAsia="la" w:bidi="la"/>
        </w:rPr>
        <w:t xml:space="preserve">B, </w:t>
      </w:r>
      <w:r>
        <w:rPr>
          <w:rStyle w:val="CharStyle5"/>
        </w:rPr>
        <w:t>C, etc., no pueden determinarse de ninguna otra manera.</w:t>
      </w:r>
    </w:p>
  </w:footnote>
  <w:footnote w:id="111">
    <w:p>
      <w:pPr>
        <w:pStyle w:val="Style27"/>
        <w:widowControl w:val="0"/>
        <w:keepNext w:val="0"/>
        <w:keepLines w:val="0"/>
        <w:shd w:val="clear" w:color="auto" w:fill="auto"/>
        <w:bidi w:val="0"/>
        <w:spacing w:before="0" w:after="0"/>
        <w:ind w:left="0" w:right="0" w:firstLine="620"/>
      </w:pPr>
      <w:r>
        <w:rPr>
          <w:rStyle w:val="CharStyle29"/>
        </w:rPr>
        <w:footnoteRef/>
      </w:r>
      <w:r>
        <w:rPr>
          <w:rStyle w:val="CharStyle29"/>
        </w:rPr>
        <w:t xml:space="preserve"> En este caso, propiamente lo usamos con un sentido diferente al que hemos uasado hasta ahora. En efecto, conviene decir: r es un residuo del cuadrado a</w:t>
      </w:r>
      <w:r>
        <w:rPr>
          <w:rStyle w:val="CharStyle30"/>
          <w:vertAlign w:val="superscript"/>
        </w:rPr>
        <w:t>2</w:t>
      </w:r>
      <w:r>
        <w:rPr>
          <w:rStyle w:val="CharStyle29"/>
        </w:rPr>
        <w:t xml:space="preserve"> según el módulo </w:t>
      </w:r>
      <w:r>
        <w:rPr>
          <w:rStyle w:val="CharStyle31"/>
        </w:rPr>
        <w:t>m</w:t>
      </w:r>
      <w:r>
        <w:rPr>
          <w:rStyle w:val="CharStyle29"/>
        </w:rPr>
        <w:t xml:space="preserve"> cuando r </w:t>
      </w:r>
      <w:r>
        <w:rPr>
          <w:rStyle w:val="CharStyle29"/>
          <w:lang w:val="en-US" w:eastAsia="en-US" w:bidi="en-US"/>
        </w:rPr>
        <w:t xml:space="preserve">= </w:t>
      </w:r>
      <w:r>
        <w:rPr>
          <w:rStyle w:val="CharStyle29"/>
        </w:rPr>
        <w:t>a</w:t>
      </w:r>
      <w:r>
        <w:rPr>
          <w:rStyle w:val="CharStyle30"/>
          <w:vertAlign w:val="superscript"/>
        </w:rPr>
        <w:t xml:space="preserve">2 </w:t>
      </w:r>
      <w:r>
        <w:rPr>
          <w:rStyle w:val="CharStyle29"/>
          <w:lang w:val="en-GB" w:eastAsia="en-GB" w:bidi="en-GB"/>
        </w:rPr>
        <w:t xml:space="preserve">(mod. </w:t>
      </w:r>
      <w:r>
        <w:rPr>
          <w:rStyle w:val="CharStyle29"/>
        </w:rPr>
        <w:t xml:space="preserve">m). Pero, por brevedad, en esta sección decimos siempre que r es un residuo cuadratico de m mismo, para no tener ninguna ambigüedad. Entonces desde ahora en adelante no usaremos la expresion </w:t>
      </w:r>
      <w:r>
        <w:rPr>
          <w:rStyle w:val="CharStyle31"/>
        </w:rPr>
        <w:t>residuo</w:t>
      </w:r>
      <w:r>
        <w:rPr>
          <w:rStyle w:val="CharStyle29"/>
        </w:rPr>
        <w:t xml:space="preserve"> para denotar un número congruente, salvo si se trata de residuos </w:t>
      </w:r>
      <w:r>
        <w:rPr>
          <w:rStyle w:val="CharStyle31"/>
        </w:rPr>
        <w:t>mínimos</w:t>
      </w:r>
      <w:r>
        <w:rPr>
          <w:rStyle w:val="CharStyle29"/>
        </w:rPr>
        <w:t xml:space="preserve"> donde no pueda haber duda alguna.</w:t>
      </w:r>
    </w:p>
  </w:footnote>
  <w:footnote w:id="112">
    <w:p>
      <w:pPr>
        <w:pStyle w:val="Style3"/>
        <w:widowControl w:val="0"/>
        <w:keepNext w:val="0"/>
        <w:keepLines w:val="0"/>
        <w:shd w:val="clear" w:color="auto" w:fill="auto"/>
        <w:bidi w:val="0"/>
        <w:jc w:val="center"/>
        <w:spacing w:before="0" w:after="0" w:line="190" w:lineRule="exact"/>
        <w:ind w:left="180" w:right="0" w:firstLine="0"/>
      </w:pPr>
      <w:r>
        <w:rPr>
          <w:rStyle w:val="CharStyle5"/>
        </w:rPr>
        <w:footnoteRef/>
      </w:r>
      <w:r>
        <w:rPr>
          <w:rStyle w:val="CharStyle5"/>
        </w:rPr>
        <w:t xml:space="preserve"> Pronto mostraremos cómo podemos tratar con los módulos compuestos también.</w:t>
      </w:r>
    </w:p>
  </w:footnote>
  <w:footnote w:id="113">
    <w:p>
      <w:pPr>
        <w:pStyle w:val="Style32"/>
        <w:widowControl w:val="0"/>
        <w:keepNext w:val="0"/>
        <w:keepLines w:val="0"/>
        <w:shd w:val="clear" w:color="auto" w:fill="auto"/>
        <w:bidi w:val="0"/>
        <w:spacing w:before="0" w:after="0" w:line="220" w:lineRule="exact"/>
        <w:ind w:left="0" w:right="0" w:firstLine="0"/>
      </w:pPr>
      <w:r>
        <w:rPr>
          <w:lang w:val="es-ES" w:eastAsia="es-ES" w:bidi="es-ES"/>
          <w:w w:val="100"/>
          <w:color w:val="000000"/>
          <w:position w:val="0"/>
        </w:rPr>
        <w:footnoteRef/>
      </w:r>
    </w:p>
    <w:p>
      <w:pPr>
        <w:pStyle w:val="Style27"/>
        <w:widowControl w:val="0"/>
        <w:keepNext w:val="0"/>
        <w:keepLines w:val="0"/>
        <w:shd w:val="clear" w:color="auto" w:fill="auto"/>
        <w:bidi w:val="0"/>
        <w:spacing w:before="0" w:after="0" w:line="317" w:lineRule="exact"/>
        <w:ind w:left="0" w:right="0" w:firstLine="760"/>
      </w:pPr>
      <w:r>
        <w:rPr>
          <w:rStyle w:val="CharStyle29"/>
        </w:rPr>
        <w:t xml:space="preserve">Con respecto a los </w:t>
      </w:r>
      <w:r>
        <w:rPr>
          <w:rStyle w:val="CharStyle29"/>
          <w:lang w:val="la" w:eastAsia="la" w:bidi="la"/>
        </w:rPr>
        <w:t xml:space="preserve">numeros </w:t>
      </w:r>
      <w:r>
        <w:rPr>
          <w:rStyle w:val="CharStyle29"/>
        </w:rPr>
        <w:t xml:space="preserve">divisibles por p, es claro que sus cuadrados serán divisibles por </w:t>
      </w:r>
      <w:r>
        <w:rPr>
          <w:rStyle w:val="CharStyle29"/>
          <w:lang w:val="en-GB" w:eastAsia="en-GB" w:bidi="en-GB"/>
        </w:rPr>
        <w:t>p</w:t>
      </w:r>
      <w:r>
        <w:rPr>
          <w:rStyle w:val="CharStyle30"/>
          <w:lang w:val="en-GB" w:eastAsia="en-GB" w:bidi="en-GB"/>
          <w:vertAlign w:val="superscript"/>
        </w:rPr>
        <w:t>2</w:t>
      </w:r>
      <w:r>
        <w:rPr>
          <w:rStyle w:val="CharStyle29"/>
          <w:lang w:val="en-GB" w:eastAsia="en-GB" w:bidi="en-GB"/>
        </w:rPr>
        <w:t xml:space="preserve">, </w:t>
      </w:r>
      <w:r>
        <w:rPr>
          <w:rStyle w:val="CharStyle29"/>
        </w:rPr>
        <w:t>de donde todos los numeros divisibles por p pero no por p</w:t>
      </w:r>
      <w:r>
        <w:rPr>
          <w:rStyle w:val="CharStyle30"/>
          <w:vertAlign w:val="superscript"/>
        </w:rPr>
        <w:t>2</w:t>
      </w:r>
      <w:r>
        <w:rPr>
          <w:rStyle w:val="CharStyle29"/>
        </w:rPr>
        <w:t xml:space="preserve"> seran no residuos de p</w:t>
      </w:r>
      <w:r>
        <w:rPr>
          <w:rStyle w:val="CharStyle29"/>
          <w:vertAlign w:val="superscript"/>
        </w:rPr>
        <w:t>n</w:t>
      </w:r>
      <w:r>
        <w:rPr>
          <w:rStyle w:val="CharStyle29"/>
        </w:rPr>
        <w:t>. En general, si se propone un numero p</w:t>
      </w:r>
      <w:r>
        <w:rPr>
          <w:rStyle w:val="CharStyle29"/>
          <w:vertAlign w:val="superscript"/>
        </w:rPr>
        <w:t>k</w:t>
      </w:r>
      <w:r>
        <w:rPr>
          <w:rStyle w:val="CharStyle29"/>
        </w:rPr>
        <w:t>A, donde A no es divisible por p, podemos distinguir los siguientes casos:</w:t>
      </w:r>
    </w:p>
  </w:footnote>
  <w:footnote w:id="114">
    <w:p>
      <w:pPr>
        <w:pStyle w:val="Style27"/>
        <w:widowControl w:val="0"/>
        <w:keepNext w:val="0"/>
        <w:keepLines w:val="0"/>
        <w:shd w:val="clear" w:color="auto" w:fill="auto"/>
        <w:bidi w:val="0"/>
        <w:jc w:val="center"/>
        <w:spacing w:before="0" w:after="51" w:line="220" w:lineRule="exact"/>
        <w:ind w:left="0" w:right="0" w:firstLine="0"/>
      </w:pPr>
      <w:r>
        <w:rPr>
          <w:rStyle w:val="CharStyle29"/>
        </w:rPr>
        <w:footnoteRef/>
      </w:r>
    </w:p>
    <w:p>
      <w:pPr>
        <w:pStyle w:val="Style27"/>
        <w:widowControl w:val="0"/>
        <w:keepNext w:val="0"/>
        <w:keepLines w:val="0"/>
        <w:shd w:val="clear" w:color="auto" w:fill="auto"/>
        <w:bidi w:val="0"/>
        <w:spacing w:before="0" w:after="0" w:line="317" w:lineRule="exact"/>
        <w:ind w:left="0" w:right="0" w:firstLine="760"/>
      </w:pPr>
      <w:r>
        <w:rPr>
          <w:rStyle w:val="CharStyle29"/>
        </w:rPr>
        <w:t xml:space="preserve">Puesto que hemos excluido el caso p </w:t>
      </w:r>
      <w:r>
        <w:rPr>
          <w:rStyle w:val="CharStyle29"/>
          <w:lang w:val="en-US" w:eastAsia="en-US" w:bidi="en-US"/>
        </w:rPr>
        <w:t xml:space="preserve">= 2, </w:t>
      </w:r>
      <w:r>
        <w:rPr>
          <w:rStyle w:val="CharStyle29"/>
        </w:rPr>
        <w:t xml:space="preserve">hay que decir algo sobre el. Cuando el numero </w:t>
      </w:r>
      <w:r>
        <w:rPr>
          <w:rStyle w:val="CharStyle30"/>
          <w:lang w:val="en-US" w:eastAsia="en-US" w:bidi="en-US"/>
        </w:rPr>
        <w:t>2</w:t>
      </w:r>
      <w:r>
        <w:rPr>
          <w:rStyle w:val="CharStyle29"/>
          <w:lang w:val="en-US" w:eastAsia="en-US" w:bidi="en-US"/>
        </w:rPr>
        <w:t xml:space="preserve"> </w:t>
      </w:r>
      <w:r>
        <w:rPr>
          <w:rStyle w:val="CharStyle29"/>
        </w:rPr>
        <w:t xml:space="preserve">es el modulo, cualquier numero sera un residuo y ninguno sera un no residuo. Pero cuando </w:t>
      </w:r>
      <w:r>
        <w:rPr>
          <w:rStyle w:val="CharStyle29"/>
          <w:lang w:val="en-US" w:eastAsia="en-US" w:bidi="en-US"/>
        </w:rPr>
        <w:t xml:space="preserve">4 </w:t>
      </w:r>
      <w:r>
        <w:rPr>
          <w:rStyle w:val="CharStyle29"/>
        </w:rPr>
        <w:t xml:space="preserve">es el modulo, todos los </w:t>
      </w:r>
      <w:r>
        <w:rPr>
          <w:rStyle w:val="CharStyle29"/>
          <w:lang w:val="la" w:eastAsia="la" w:bidi="la"/>
        </w:rPr>
        <w:t xml:space="preserve">numeros </w:t>
      </w:r>
      <w:r>
        <w:rPr>
          <w:rStyle w:val="CharStyle29"/>
        </w:rPr>
        <w:t xml:space="preserve">impares de la forma 4k </w:t>
      </w:r>
      <w:r>
        <w:rPr>
          <w:rStyle w:val="CharStyle29"/>
          <w:lang w:val="en-US" w:eastAsia="en-US" w:bidi="en-US"/>
        </w:rPr>
        <w:t xml:space="preserve">+1 </w:t>
      </w:r>
      <w:r>
        <w:rPr>
          <w:rStyle w:val="CharStyle29"/>
        </w:rPr>
        <w:t xml:space="preserve">serán residuos, mientras que todos los de la forma 4k </w:t>
      </w:r>
      <w:r>
        <w:rPr>
          <w:rStyle w:val="CharStyle29"/>
          <w:lang w:val="en-US" w:eastAsia="en-US" w:bidi="en-US"/>
        </w:rPr>
        <w:t xml:space="preserve">+ 3 </w:t>
      </w:r>
      <w:r>
        <w:rPr>
          <w:rStyle w:val="CharStyle29"/>
        </w:rPr>
        <w:t xml:space="preserve">serán no residuos. Finalmente, cuando </w:t>
      </w:r>
      <w:r>
        <w:rPr>
          <w:rStyle w:val="CharStyle30"/>
          <w:lang w:val="en-US" w:eastAsia="en-US" w:bidi="en-US"/>
        </w:rPr>
        <w:t>8</w:t>
      </w:r>
      <w:r>
        <w:rPr>
          <w:rStyle w:val="CharStyle29"/>
          <w:lang w:val="en-US" w:eastAsia="en-US" w:bidi="en-US"/>
        </w:rPr>
        <w:t xml:space="preserve"> </w:t>
      </w:r>
      <w:r>
        <w:rPr>
          <w:rStyle w:val="CharStyle29"/>
        </w:rPr>
        <w:t xml:space="preserve">o una potencia mayor del numero </w:t>
      </w:r>
      <w:r>
        <w:rPr>
          <w:rStyle w:val="CharStyle29"/>
          <w:lang w:val="en-US" w:eastAsia="en-US" w:bidi="en-US"/>
        </w:rPr>
        <w:t xml:space="preserve">2 </w:t>
      </w:r>
      <w:r>
        <w:rPr>
          <w:rStyle w:val="CharStyle29"/>
        </w:rPr>
        <w:t xml:space="preserve">es el modulo, todos los números impares de la forma </w:t>
      </w:r>
      <w:r>
        <w:rPr>
          <w:rStyle w:val="CharStyle30"/>
        </w:rPr>
        <w:t>8</w:t>
      </w:r>
      <w:r>
        <w:rPr>
          <w:rStyle w:val="CharStyle29"/>
        </w:rPr>
        <w:t xml:space="preserve">k </w:t>
      </w:r>
      <w:r>
        <w:rPr>
          <w:rStyle w:val="CharStyle30"/>
          <w:lang w:val="en-US" w:eastAsia="en-US" w:bidi="en-US"/>
        </w:rPr>
        <w:t>+1</w:t>
      </w:r>
      <w:r>
        <w:rPr>
          <w:rStyle w:val="CharStyle29"/>
          <w:lang w:val="en-US" w:eastAsia="en-US" w:bidi="en-US"/>
        </w:rPr>
        <w:t xml:space="preserve"> </w:t>
      </w:r>
      <w:r>
        <w:rPr>
          <w:rStyle w:val="CharStyle29"/>
        </w:rPr>
        <w:t xml:space="preserve">serún residuos, pero los restantes que son de las formas </w:t>
      </w:r>
      <w:r>
        <w:rPr>
          <w:rStyle w:val="CharStyle30"/>
        </w:rPr>
        <w:t>8</w:t>
      </w:r>
      <w:r>
        <w:rPr>
          <w:rStyle w:val="CharStyle29"/>
        </w:rPr>
        <w:t xml:space="preserve">k </w:t>
      </w:r>
      <w:r>
        <w:rPr>
          <w:rStyle w:val="CharStyle29"/>
          <w:lang w:val="en-US" w:eastAsia="en-US" w:bidi="en-US"/>
        </w:rPr>
        <w:t xml:space="preserve">+ 3, </w:t>
      </w:r>
      <w:r>
        <w:rPr>
          <w:rStyle w:val="CharStyle30"/>
        </w:rPr>
        <w:t>8</w:t>
      </w:r>
      <w:r>
        <w:rPr>
          <w:rStyle w:val="CharStyle29"/>
        </w:rPr>
        <w:t xml:space="preserve">k </w:t>
      </w:r>
      <w:r>
        <w:rPr>
          <w:rStyle w:val="CharStyle29"/>
          <w:lang w:val="en-US" w:eastAsia="en-US" w:bidi="en-US"/>
        </w:rPr>
        <w:t xml:space="preserve">+ 5, </w:t>
      </w:r>
      <w:r>
        <w:rPr>
          <w:rStyle w:val="CharStyle29"/>
        </w:rPr>
        <w:t xml:space="preserve">y </w:t>
      </w:r>
      <w:r>
        <w:rPr>
          <w:rStyle w:val="CharStyle30"/>
        </w:rPr>
        <w:t>8</w:t>
      </w:r>
      <w:r>
        <w:rPr>
          <w:rStyle w:val="CharStyle29"/>
        </w:rPr>
        <w:t xml:space="preserve">k </w:t>
      </w:r>
      <w:r>
        <w:rPr>
          <w:rStyle w:val="CharStyle29"/>
          <w:lang w:val="en-US" w:eastAsia="en-US" w:bidi="en-US"/>
        </w:rPr>
        <w:t xml:space="preserve">+ 7 </w:t>
      </w:r>
      <w:r>
        <w:rPr>
          <w:rStyle w:val="CharStyle29"/>
        </w:rPr>
        <w:t xml:space="preserve">serún no residuos. La ultima parte de esta proposición es clara porque el cuadrado de cualquier numero impar, sea bien de la forma 4k </w:t>
      </w:r>
      <w:r>
        <w:rPr>
          <w:rStyle w:val="CharStyle29"/>
          <w:lang w:val="en-US" w:eastAsia="en-US" w:bidi="en-US"/>
        </w:rPr>
        <w:t xml:space="preserve">+1, </w:t>
      </w:r>
      <w:r>
        <w:rPr>
          <w:rStyle w:val="CharStyle29"/>
        </w:rPr>
        <w:t xml:space="preserve">o bien de la forma 4k — </w:t>
      </w:r>
      <w:r>
        <w:rPr>
          <w:rStyle w:val="CharStyle29"/>
          <w:lang w:val="en-US" w:eastAsia="en-US" w:bidi="en-US"/>
        </w:rPr>
        <w:t xml:space="preserve">1, </w:t>
      </w:r>
      <w:r>
        <w:rPr>
          <w:rStyle w:val="CharStyle29"/>
        </w:rPr>
        <w:t xml:space="preserve">sera de la forma </w:t>
      </w:r>
      <w:r>
        <w:rPr>
          <w:rStyle w:val="CharStyle30"/>
        </w:rPr>
        <w:t>8</w:t>
      </w:r>
      <w:r>
        <w:rPr>
          <w:rStyle w:val="CharStyle29"/>
        </w:rPr>
        <w:t xml:space="preserve">k </w:t>
      </w:r>
      <w:r>
        <w:rPr>
          <w:rStyle w:val="CharStyle29"/>
          <w:lang w:val="en-US" w:eastAsia="en-US" w:bidi="en-US"/>
        </w:rPr>
        <w:t xml:space="preserve">+1. </w:t>
      </w:r>
      <w:r>
        <w:rPr>
          <w:rStyle w:val="CharStyle29"/>
        </w:rPr>
        <w:t xml:space="preserve">La primera parte la demostramos </w:t>
      </w:r>
      <w:r>
        <w:rPr>
          <w:rStyle w:val="CharStyle29"/>
          <w:lang w:val="en-GB" w:eastAsia="en-GB" w:bidi="en-GB"/>
        </w:rPr>
        <w:t>a continuation:</w:t>
      </w:r>
    </w:p>
    <w:p>
      <w:pPr>
        <w:pStyle w:val="Style27"/>
        <w:numPr>
          <w:ilvl w:val="0"/>
          <w:numId w:val="1"/>
        </w:numPr>
        <w:tabs>
          <w:tab w:leader="none" w:pos="1003" w:val="left"/>
        </w:tabs>
        <w:widowControl w:val="0"/>
        <w:keepNext w:val="0"/>
        <w:keepLines w:val="0"/>
        <w:shd w:val="clear" w:color="auto" w:fill="auto"/>
        <w:bidi w:val="0"/>
        <w:spacing w:before="0" w:after="0" w:line="317" w:lineRule="exact"/>
        <w:ind w:left="0" w:right="0" w:firstLine="760"/>
      </w:pPr>
      <w:r>
        <w:rPr>
          <w:rStyle w:val="CharStyle29"/>
        </w:rPr>
        <w:t xml:space="preserve">Si la suma o diferencia de dos </w:t>
      </w:r>
      <w:r>
        <w:rPr>
          <w:rStyle w:val="CharStyle29"/>
          <w:lang w:val="la" w:eastAsia="la" w:bidi="la"/>
        </w:rPr>
        <w:t xml:space="preserve">numeros </w:t>
      </w:r>
      <w:r>
        <w:rPr>
          <w:rStyle w:val="CharStyle29"/>
        </w:rPr>
        <w:t xml:space="preserve">es divisible por </w:t>
      </w:r>
      <w:r>
        <w:rPr>
          <w:rStyle w:val="CharStyle30"/>
        </w:rPr>
        <w:t>2</w:t>
      </w:r>
      <w:r>
        <w:rPr>
          <w:rStyle w:val="CharStyle35"/>
          <w:lang w:val="es-ES" w:eastAsia="es-ES" w:bidi="es-ES"/>
          <w:vertAlign w:val="superscript"/>
        </w:rPr>
        <w:t>n-1</w:t>
      </w:r>
      <w:r>
        <w:rPr>
          <w:rStyle w:val="CharStyle35"/>
          <w:lang w:val="es-ES" w:eastAsia="es-ES" w:bidi="es-ES"/>
        </w:rPr>
        <w:t>,</w:t>
      </w:r>
      <w:r>
        <w:rPr>
          <w:rStyle w:val="CharStyle29"/>
        </w:rPr>
        <w:t xml:space="preserve"> los cuadrados de dichos </w:t>
      </w:r>
      <w:r>
        <w:rPr>
          <w:rStyle w:val="CharStyle29"/>
          <w:lang w:val="la" w:eastAsia="la" w:bidi="la"/>
        </w:rPr>
        <w:t xml:space="preserve">numeros </w:t>
      </w:r>
      <w:r>
        <w:rPr>
          <w:rStyle w:val="CharStyle29"/>
        </w:rPr>
        <w:t>serán congruentes segun el modulo 2</w:t>
      </w:r>
      <w:r>
        <w:rPr>
          <w:rStyle w:val="CharStyle29"/>
          <w:vertAlign w:val="superscript"/>
        </w:rPr>
        <w:t>n</w:t>
      </w:r>
      <w:r>
        <w:rPr>
          <w:rStyle w:val="CharStyle29"/>
        </w:rPr>
        <w:t xml:space="preserve">. Pues, si se pone uno de ellos </w:t>
      </w:r>
      <w:r>
        <w:rPr>
          <w:rStyle w:val="CharStyle29"/>
          <w:lang w:val="en-US" w:eastAsia="en-US" w:bidi="en-US"/>
        </w:rPr>
        <w:t xml:space="preserve">= </w:t>
      </w:r>
      <w:r>
        <w:rPr>
          <w:rStyle w:val="CharStyle29"/>
        </w:rPr>
        <w:t xml:space="preserve">a, el otro sera de la forma </w:t>
      </w:r>
      <w:r>
        <w:rPr>
          <w:rStyle w:val="CharStyle30"/>
        </w:rPr>
        <w:t>2</w:t>
      </w:r>
      <w:r>
        <w:rPr>
          <w:rStyle w:val="CharStyle29"/>
          <w:vertAlign w:val="superscript"/>
        </w:rPr>
        <w:t>n-1</w:t>
      </w:r>
      <w:r>
        <w:rPr>
          <w:rStyle w:val="CharStyle29"/>
        </w:rPr>
        <w:t xml:space="preserve">h ± a, cuyo cuadrado es </w:t>
      </w:r>
      <w:r>
        <w:rPr>
          <w:rStyle w:val="CharStyle29"/>
          <w:lang w:val="en-US" w:eastAsia="en-US" w:bidi="en-US"/>
        </w:rPr>
        <w:t xml:space="preserve">= </w:t>
      </w:r>
      <w:r>
        <w:rPr>
          <w:rStyle w:val="CharStyle29"/>
          <w:lang w:val="en-GB" w:eastAsia="en-GB" w:bidi="en-GB"/>
        </w:rPr>
        <w:t>a</w:t>
      </w:r>
      <w:r>
        <w:rPr>
          <w:rStyle w:val="CharStyle30"/>
          <w:lang w:val="en-GB" w:eastAsia="en-GB" w:bidi="en-GB"/>
          <w:vertAlign w:val="superscript"/>
        </w:rPr>
        <w:t>2</w:t>
      </w:r>
      <w:r>
        <w:rPr>
          <w:rStyle w:val="CharStyle29"/>
          <w:lang w:val="en-GB" w:eastAsia="en-GB" w:bidi="en-GB"/>
        </w:rPr>
        <w:t xml:space="preserve"> (mod. </w:t>
      </w:r>
      <w:r>
        <w:rPr>
          <w:rStyle w:val="CharStyle30"/>
        </w:rPr>
        <w:t>2</w:t>
      </w:r>
      <w:r>
        <w:rPr>
          <w:rStyle w:val="CharStyle29"/>
          <w:vertAlign w:val="superscript"/>
        </w:rPr>
        <w:t>n</w:t>
      </w:r>
      <w:r>
        <w:rPr>
          <w:rStyle w:val="CharStyle29"/>
        </w:rPr>
        <w:t>).</w:t>
      </w:r>
    </w:p>
    <w:p>
      <w:pPr>
        <w:pStyle w:val="Style27"/>
        <w:numPr>
          <w:ilvl w:val="0"/>
          <w:numId w:val="1"/>
        </w:numPr>
        <w:tabs>
          <w:tab w:leader="none" w:pos="984" w:val="left"/>
        </w:tabs>
        <w:widowControl w:val="0"/>
        <w:keepNext w:val="0"/>
        <w:keepLines w:val="0"/>
        <w:shd w:val="clear" w:color="auto" w:fill="auto"/>
        <w:bidi w:val="0"/>
        <w:spacing w:before="0" w:after="0" w:line="317" w:lineRule="exact"/>
        <w:ind w:left="0" w:right="0" w:firstLine="760"/>
      </w:pPr>
      <w:r>
        <w:rPr>
          <w:rStyle w:val="CharStyle29"/>
        </w:rPr>
        <w:t>Cualquier numero impar que es un residuo cuadrático de 2</w:t>
      </w:r>
      <w:r>
        <w:rPr>
          <w:rStyle w:val="CharStyle29"/>
          <w:vertAlign w:val="superscript"/>
        </w:rPr>
        <w:t>n</w:t>
      </w:r>
      <w:r>
        <w:rPr>
          <w:rStyle w:val="CharStyle29"/>
        </w:rPr>
        <w:t>, sera congruente a algun cuadrado cuya raíz es un numero impar y &lt; 2</w:t>
      </w:r>
      <w:r>
        <w:rPr>
          <w:rStyle w:val="CharStyle29"/>
          <w:vertAlign w:val="superscript"/>
        </w:rPr>
        <w:t>n-2</w:t>
      </w:r>
      <w:r>
        <w:rPr>
          <w:rStyle w:val="CharStyle29"/>
        </w:rPr>
        <w:t>. Sea pues a</w:t>
      </w:r>
      <w:r>
        <w:rPr>
          <w:rStyle w:val="CharStyle30"/>
          <w:vertAlign w:val="superscript"/>
        </w:rPr>
        <w:t>2</w:t>
      </w:r>
      <w:r>
        <w:rPr>
          <w:rStyle w:val="CharStyle29"/>
        </w:rPr>
        <w:t xml:space="preserve"> cualquier cuadrado al cual el numero es congruente y sea el numero a </w:t>
      </w:r>
      <w:r>
        <w:rPr>
          <w:rStyle w:val="CharStyle29"/>
          <w:lang w:val="en-US" w:eastAsia="en-US" w:bidi="en-US"/>
        </w:rPr>
        <w:t xml:space="preserve">= </w:t>
      </w:r>
      <w:r>
        <w:rPr>
          <w:rStyle w:val="CharStyle29"/>
        </w:rPr>
        <w:t xml:space="preserve">±a </w:t>
      </w:r>
      <w:r>
        <w:rPr>
          <w:rStyle w:val="CharStyle29"/>
          <w:lang w:val="en-GB" w:eastAsia="en-GB" w:bidi="en-GB"/>
        </w:rPr>
        <w:t xml:space="preserve">(mod. </w:t>
      </w:r>
      <w:r>
        <w:rPr>
          <w:rStyle w:val="CharStyle30"/>
        </w:rPr>
        <w:t>2</w:t>
      </w:r>
      <w:r>
        <w:rPr>
          <w:rStyle w:val="CharStyle29"/>
          <w:vertAlign w:val="superscript"/>
        </w:rPr>
        <w:t>n-1</w:t>
      </w:r>
      <w:r>
        <w:rPr>
          <w:rStyle w:val="CharStyle29"/>
        </w:rPr>
        <w:t xml:space="preserve">) de manera que a no supere la mitad del modulo </w:t>
      </w:r>
      <w:r>
        <w:rPr>
          <w:rStyle w:val="CharStyle29"/>
          <w:lang w:val="en-GB" w:eastAsia="en-GB" w:bidi="en-GB"/>
        </w:rPr>
        <w:t xml:space="preserve">(art. </w:t>
      </w:r>
      <w:r>
        <w:rPr>
          <w:rStyle w:val="CharStyle29"/>
          <w:lang w:val="en-US" w:eastAsia="en-US" w:bidi="en-US"/>
        </w:rPr>
        <w:t xml:space="preserve">4). </w:t>
      </w:r>
      <w:r>
        <w:rPr>
          <w:rStyle w:val="CharStyle29"/>
        </w:rPr>
        <w:t>Entonces tendremos a</w:t>
      </w:r>
      <w:r>
        <w:rPr>
          <w:rStyle w:val="CharStyle30"/>
          <w:vertAlign w:val="superscript"/>
        </w:rPr>
        <w:t>2</w:t>
      </w:r>
      <w:r>
        <w:rPr>
          <w:rStyle w:val="CharStyle29"/>
        </w:rPr>
        <w:t xml:space="preserve"> </w:t>
      </w:r>
      <w:r>
        <w:rPr>
          <w:rStyle w:val="CharStyle29"/>
          <w:lang w:val="en-US" w:eastAsia="en-US" w:bidi="en-US"/>
        </w:rPr>
        <w:t xml:space="preserve">= </w:t>
      </w:r>
      <w:r>
        <w:rPr>
          <w:rStyle w:val="CharStyle29"/>
        </w:rPr>
        <w:t>a</w:t>
      </w:r>
      <w:r>
        <w:rPr>
          <w:rStyle w:val="CharStyle29"/>
          <w:vertAlign w:val="superscript"/>
        </w:rPr>
        <w:t>2</w:t>
      </w:r>
      <w:r>
        <w:rPr>
          <w:rStyle w:val="CharStyle29"/>
        </w:rPr>
        <w:t>,</w:t>
      </w:r>
    </w:p>
  </w:footnote>
  <w:footnote w:id="115">
    <w:p>
      <w:pPr>
        <w:pStyle w:val="Style27"/>
        <w:widowControl w:val="0"/>
        <w:keepNext w:val="0"/>
        <w:keepLines w:val="0"/>
        <w:shd w:val="clear" w:color="auto" w:fill="auto"/>
        <w:bidi w:val="0"/>
        <w:jc w:val="left"/>
        <w:spacing w:before="0" w:after="0" w:line="220" w:lineRule="exact"/>
        <w:ind w:left="660" w:right="0" w:firstLine="0"/>
      </w:pPr>
      <w:r>
        <w:rPr>
          <w:rStyle w:val="CharStyle29"/>
        </w:rPr>
        <w:footnoteRef/>
      </w:r>
      <w:r>
        <w:rPr>
          <w:rStyle w:val="CharStyle29"/>
        </w:rPr>
        <w:t xml:space="preserve"> Porque el número de enteros impares menores que 2</w:t>
      </w:r>
      <w:r>
        <w:rPr>
          <w:rStyle w:val="CharStyle30"/>
          <w:vertAlign w:val="superscript"/>
        </w:rPr>
        <w:t>n-2</w:t>
      </w:r>
      <w:r>
        <w:rPr>
          <w:rStyle w:val="CharStyle29"/>
        </w:rPr>
        <w:t xml:space="preserve"> es 2</w:t>
      </w:r>
      <w:r>
        <w:rPr>
          <w:rStyle w:val="CharStyle29"/>
          <w:vertAlign w:val="superscript"/>
        </w:rPr>
        <w:t>n-3</w:t>
      </w:r>
      <w:r>
        <w:rPr>
          <w:rStyle w:val="CharStyle29"/>
        </w:rPr>
        <w:t>.</w:t>
      </w:r>
    </w:p>
  </w:footnote>
  <w:footnote w:id="116">
    <w:p>
      <w:pPr>
        <w:pStyle w:val="Style27"/>
        <w:widowControl w:val="0"/>
        <w:keepNext w:val="0"/>
        <w:keepLines w:val="0"/>
        <w:shd w:val="clear" w:color="auto" w:fill="auto"/>
        <w:bidi w:val="0"/>
        <w:jc w:val="center"/>
        <w:spacing w:before="0" w:after="0" w:line="317" w:lineRule="exact"/>
        <w:ind w:left="0" w:right="0" w:firstLine="0"/>
      </w:pPr>
      <w:r>
        <w:rPr>
          <w:rStyle w:val="CharStyle29"/>
        </w:rPr>
        <w:footnoteRef/>
      </w:r>
    </w:p>
    <w:p>
      <w:pPr>
        <w:pStyle w:val="Style27"/>
        <w:widowControl w:val="0"/>
        <w:keepNext w:val="0"/>
        <w:keepLines w:val="0"/>
        <w:shd w:val="clear" w:color="auto" w:fill="auto"/>
        <w:bidi w:val="0"/>
        <w:spacing w:before="0" w:after="0" w:line="317" w:lineRule="exact"/>
        <w:ind w:left="0" w:right="0" w:firstLine="760"/>
      </w:pPr>
      <w:r>
        <w:rPr>
          <w:rStyle w:val="CharStyle29"/>
        </w:rPr>
        <w:t xml:space="preserve">Denotamos al conjunto de todos los residuos del número primo p, menores que p, excluyendo el residuo </w:t>
      </w:r>
      <w:r>
        <w:rPr>
          <w:rStyle w:val="CharStyle29"/>
          <w:lang w:val="en-US" w:eastAsia="en-US" w:bidi="en-US"/>
        </w:rPr>
        <w:t xml:space="preserve">0, </w:t>
      </w:r>
      <w:r>
        <w:rPr>
          <w:rStyle w:val="CharStyle29"/>
        </w:rPr>
        <w:t xml:space="preserve">por la letra C. Puesto que el numero de estos residuos siempre serú </w:t>
      </w:r>
      <w:r>
        <w:rPr>
          <w:rStyle w:val="CharStyle29"/>
          <w:lang w:val="en-US" w:eastAsia="en-US" w:bidi="en-US"/>
        </w:rPr>
        <w:t xml:space="preserve">= </w:t>
      </w:r>
      <w:r>
        <w:rPr>
          <w:rStyle w:val="CharStyle29"/>
        </w:rPr>
        <w:t xml:space="preserve">Pp, es claro que serú par si p es de la forma 4n </w:t>
      </w:r>
      <w:r>
        <w:rPr>
          <w:rStyle w:val="CharStyle29"/>
          <w:lang w:val="en-US" w:eastAsia="en-US" w:bidi="en-US"/>
        </w:rPr>
        <w:t>+1</w:t>
      </w:r>
      <w:r>
        <w:rPr>
          <w:rStyle w:val="CharStyle29"/>
        </w:rPr>
        <w:t xml:space="preserve">, pero impar si p es de la forma 4n + 3. Por semejanza con el </w:t>
      </w:r>
      <w:r>
        <w:rPr>
          <w:rStyle w:val="CharStyle29"/>
          <w:lang w:val="en-GB" w:eastAsia="en-GB" w:bidi="en-GB"/>
        </w:rPr>
        <w:t xml:space="preserve">art. </w:t>
      </w:r>
      <w:r>
        <w:rPr>
          <w:rStyle w:val="CharStyle29"/>
        </w:rPr>
        <w:t xml:space="preserve">77 donde se hablaba sobre nuúmeros en general, se llaman </w:t>
      </w:r>
      <w:r>
        <w:rPr>
          <w:rStyle w:val="CharStyle31"/>
        </w:rPr>
        <w:t>residuos asociados</w:t>
      </w:r>
      <w:r>
        <w:rPr>
          <w:rStyle w:val="CharStyle29"/>
        </w:rPr>
        <w:t xml:space="preserve"> a dos números cuyo producto </w:t>
      </w:r>
      <w:r>
        <w:rPr>
          <w:rStyle w:val="CharStyle36"/>
        </w:rPr>
        <w:t xml:space="preserve">ξ </w:t>
      </w:r>
      <w:r>
        <w:rPr>
          <w:rStyle w:val="CharStyle30"/>
          <w:lang w:val="en-US" w:eastAsia="en-US" w:bidi="en-US"/>
        </w:rPr>
        <w:t>1</w:t>
      </w:r>
      <w:r>
        <w:rPr>
          <w:rStyle w:val="CharStyle29"/>
          <w:lang w:val="en-US" w:eastAsia="en-US" w:bidi="en-US"/>
        </w:rPr>
        <w:t xml:space="preserve"> </w:t>
      </w:r>
      <w:r>
        <w:rPr>
          <w:rStyle w:val="CharStyle29"/>
          <w:lang w:val="en-GB" w:eastAsia="en-GB" w:bidi="en-GB"/>
        </w:rPr>
        <w:t xml:space="preserve">(mod. </w:t>
      </w:r>
      <w:r>
        <w:rPr>
          <w:rStyle w:val="CharStyle29"/>
          <w:lang w:val="la" w:eastAsia="la" w:bidi="la"/>
        </w:rPr>
        <w:t xml:space="preserve">p). </w:t>
      </w:r>
      <w:r>
        <w:rPr>
          <w:rStyle w:val="CharStyle29"/>
        </w:rPr>
        <w:t xml:space="preserve">De hecho, es claro que si r es un residuo, tambien </w:t>
      </w:r>
      <w:r>
        <w:rPr>
          <w:rStyle w:val="CharStyle30"/>
          <w:lang w:val="en-US" w:eastAsia="en-US" w:bidi="en-US"/>
          <w:vertAlign w:val="superscript"/>
        </w:rPr>
        <w:t>1</w:t>
      </w:r>
      <w:r>
        <w:rPr>
          <w:rStyle w:val="CharStyle29"/>
          <w:lang w:val="en-US" w:eastAsia="en-US" w:bidi="en-US"/>
        </w:rPr>
        <w:t xml:space="preserve"> </w:t>
      </w:r>
      <w:r>
        <w:rPr>
          <w:rStyle w:val="CharStyle29"/>
          <w:lang w:val="en-GB" w:eastAsia="en-GB" w:bidi="en-GB"/>
        </w:rPr>
        <w:t xml:space="preserve">(mod. </w:t>
      </w:r>
      <w:r>
        <w:rPr>
          <w:rStyle w:val="CharStyle29"/>
        </w:rPr>
        <w:t xml:space="preserve">p) sera un residuo. Puesto que un mismo residuo no puede tener mas asociados entre los residuos C, es evidente que todos los residuos C pueden distribuirse en clases, de las cuales cada una contenga dos residuos asociados. Ahora, es claro, si no se presenta ningún residuo que no este asociado a sú mismo, </w:t>
      </w:r>
      <w:r>
        <w:rPr>
          <w:rStyle w:val="CharStyle29"/>
          <w:lang w:val="en-GB" w:eastAsia="en-GB" w:bidi="en-GB"/>
        </w:rPr>
        <w:t xml:space="preserve">i.e., </w:t>
      </w:r>
      <w:r>
        <w:rPr>
          <w:rStyle w:val="CharStyle29"/>
        </w:rPr>
        <w:t xml:space="preserve">si cada clase contuviera dos residuos </w:t>
      </w:r>
      <w:r>
        <w:rPr>
          <w:rStyle w:val="CharStyle31"/>
        </w:rPr>
        <w:t>diferentes,</w:t>
      </w:r>
      <w:r>
        <w:rPr>
          <w:rStyle w:val="CharStyle29"/>
        </w:rPr>
        <w:t xml:space="preserve"> el nuúmero de todos los residuos sería el doble del número de todas las clases. Pero, si se presenta</w:t>
      </w:r>
    </w:p>
  </w:footnote>
  <w:footnote w:id="117">
    <w:p>
      <w:pPr>
        <w:pStyle w:val="Style3"/>
        <w:widowControl w:val="0"/>
        <w:keepNext w:val="0"/>
        <w:keepLines w:val="0"/>
        <w:shd w:val="clear" w:color="auto" w:fill="auto"/>
        <w:bidi w:val="0"/>
        <w:jc w:val="left"/>
        <w:spacing w:before="0" w:after="0"/>
        <w:ind w:left="0" w:right="0" w:firstLine="620"/>
      </w:pPr>
      <w:r>
        <w:rPr>
          <w:rStyle w:val="CharStyle5"/>
        </w:rPr>
        <w:footnoteRef/>
      </w:r>
      <w:r>
        <w:rPr>
          <w:rStyle w:val="CharStyle5"/>
        </w:rPr>
        <w:t xml:space="preserve"> Por eso, cuando hablamos de cualquier número, sea un residuo o no residuo de un número de la forma 4n </w:t>
      </w:r>
      <w:r>
        <w:rPr>
          <w:rStyle w:val="CharStyle5"/>
          <w:lang w:val="en-US" w:eastAsia="en-US" w:bidi="en-US"/>
        </w:rPr>
        <w:t xml:space="preserve">+ 1, </w:t>
      </w:r>
      <w:r>
        <w:rPr>
          <w:rStyle w:val="CharStyle5"/>
        </w:rPr>
        <w:t>podremos ignorar completamente el signo o bien emplear el signo doble ±.</w:t>
      </w:r>
    </w:p>
  </w:footnote>
  <w:footnote w:id="118">
    <w:p>
      <w:pPr>
        <w:pStyle w:val="Style27"/>
        <w:widowControl w:val="0"/>
        <w:keepNext w:val="0"/>
        <w:keepLines w:val="0"/>
        <w:shd w:val="clear" w:color="auto" w:fill="auto"/>
        <w:bidi w:val="0"/>
        <w:jc w:val="center"/>
        <w:spacing w:before="0" w:after="63" w:line="220" w:lineRule="exact"/>
        <w:ind w:left="0" w:right="0" w:firstLine="0"/>
      </w:pPr>
      <w:r>
        <w:rPr>
          <w:rStyle w:val="CharStyle29"/>
        </w:rPr>
        <w:footnoteRef/>
      </w:r>
    </w:p>
    <w:p>
      <w:pPr>
        <w:pStyle w:val="Style27"/>
        <w:widowControl w:val="0"/>
        <w:keepNext w:val="0"/>
        <w:keepLines w:val="0"/>
        <w:shd w:val="clear" w:color="auto" w:fill="auto"/>
        <w:bidi w:val="0"/>
        <w:jc w:val="right"/>
        <w:spacing w:before="0" w:after="0" w:line="220" w:lineRule="exact"/>
        <w:ind w:left="0" w:right="0" w:firstLine="0"/>
      </w:pPr>
      <w:r>
        <w:rPr>
          <w:rStyle w:val="CharStyle29"/>
        </w:rPr>
        <w:t>Mediante una inducciún semejante a la de la tabla II se encuentran que —2</w:t>
      </w:r>
    </w:p>
  </w:footnote>
  <w:footnote w:id="119">
    <w:p>
      <w:pPr>
        <w:pStyle w:val="Style3"/>
        <w:widowControl w:val="0"/>
        <w:keepNext w:val="0"/>
        <w:keepLines w:val="0"/>
        <w:shd w:val="clear" w:color="auto" w:fill="auto"/>
        <w:bidi w:val="0"/>
        <w:jc w:val="left"/>
        <w:spacing w:before="0" w:after="0" w:line="190" w:lineRule="exact"/>
        <w:ind w:left="600" w:right="0" w:firstLine="0"/>
      </w:pPr>
      <w:r>
        <w:rPr>
          <w:rStyle w:val="CharStyle5"/>
        </w:rPr>
        <w:footnoteRef/>
      </w:r>
      <w:r>
        <w:rPr>
          <w:rStyle w:val="CharStyle5"/>
        </w:rPr>
        <w:t xml:space="preserve"> Esto es considerando a —2 como producto de </w:t>
      </w:r>
      <w:r>
        <w:rPr>
          <w:rStyle w:val="CharStyle5"/>
          <w:lang w:val="en-US" w:eastAsia="en-US" w:bidi="en-US"/>
        </w:rPr>
        <w:t xml:space="preserve">+2 </w:t>
      </w:r>
      <w:r>
        <w:rPr>
          <w:rStyle w:val="CharStyle5"/>
        </w:rPr>
        <w:t xml:space="preserve">y —1. Véase </w:t>
      </w:r>
      <w:r>
        <w:rPr>
          <w:rStyle w:val="CharStyle5"/>
          <w:lang w:val="en-GB" w:eastAsia="en-GB" w:bidi="en-GB"/>
        </w:rPr>
        <w:t xml:space="preserve">art. </w:t>
      </w:r>
      <w:r>
        <w:rPr>
          <w:rStyle w:val="CharStyle5"/>
          <w:lang w:val="en-US" w:eastAsia="en-US" w:bidi="en-US"/>
        </w:rPr>
        <w:t>111.</w:t>
      </w:r>
    </w:p>
  </w:footnote>
  <w:footnote w:id="120">
    <w:p>
      <w:pPr>
        <w:pStyle w:val="Style27"/>
        <w:widowControl w:val="0"/>
        <w:keepNext w:val="0"/>
        <w:keepLines w:val="0"/>
        <w:shd w:val="clear" w:color="auto" w:fill="auto"/>
        <w:bidi w:val="0"/>
        <w:jc w:val="center"/>
        <w:spacing w:before="0" w:after="46" w:line="220" w:lineRule="exact"/>
        <w:ind w:left="0" w:right="0" w:firstLine="0"/>
      </w:pPr>
      <w:r>
        <w:rPr>
          <w:rStyle w:val="CharStyle29"/>
        </w:rPr>
        <w:footnoteRef/>
      </w:r>
    </w:p>
    <w:p>
      <w:pPr>
        <w:pStyle w:val="Style27"/>
        <w:widowControl w:val="0"/>
        <w:keepNext w:val="0"/>
        <w:keepLines w:val="0"/>
        <w:shd w:val="clear" w:color="auto" w:fill="auto"/>
        <w:bidi w:val="0"/>
        <w:spacing w:before="0" w:after="0" w:line="317" w:lineRule="exact"/>
        <w:ind w:left="0" w:right="0" w:firstLine="760"/>
      </w:pPr>
      <w:r>
        <w:rPr>
          <w:rStyle w:val="CharStyle29"/>
        </w:rPr>
        <w:t xml:space="preserve">Mediante este metodo, no se puede descubrir nada con respecto a los números de la forma 12n </w:t>
      </w:r>
      <w:r>
        <w:rPr>
          <w:rStyle w:val="CharStyle29"/>
          <w:lang w:val="en-US" w:eastAsia="en-US" w:bidi="en-US"/>
        </w:rPr>
        <w:t xml:space="preserve">+ 1, </w:t>
      </w:r>
      <w:r>
        <w:rPr>
          <w:rStyle w:val="CharStyle29"/>
        </w:rPr>
        <w:t xml:space="preserve">por lo que exigen artificios particulares. Por una inducciún se deduce facilmente que </w:t>
      </w:r>
      <w:r>
        <w:rPr>
          <w:rStyle w:val="CharStyle29"/>
          <w:lang w:val="en-US" w:eastAsia="en-US" w:bidi="en-US"/>
        </w:rPr>
        <w:t xml:space="preserve">+3 </w:t>
      </w:r>
      <w:r>
        <w:rPr>
          <w:rStyle w:val="CharStyle29"/>
        </w:rPr>
        <w:t xml:space="preserve">y —3 son residuos de todos los números primos de esta forma. Pero, es claro que debe demostrarse solamente que —3 es un residuo de tales </w:t>
      </w:r>
      <w:r>
        <w:rPr>
          <w:rStyle w:val="CharStyle29"/>
          <w:lang w:val="la" w:eastAsia="la" w:bidi="la"/>
        </w:rPr>
        <w:t xml:space="preserve">numeros, </w:t>
      </w:r>
      <w:r>
        <w:rPr>
          <w:rStyle w:val="CharStyle29"/>
        </w:rPr>
        <w:t xml:space="preserve">ya que necesariamente </w:t>
      </w:r>
      <w:r>
        <w:rPr>
          <w:rStyle w:val="CharStyle29"/>
          <w:lang w:val="en-US" w:eastAsia="en-US" w:bidi="en-US"/>
        </w:rPr>
        <w:t xml:space="preserve">+3 </w:t>
      </w:r>
      <w:r>
        <w:rPr>
          <w:rStyle w:val="CharStyle29"/>
        </w:rPr>
        <w:t xml:space="preserve">sera un residuo </w:t>
      </w:r>
      <w:r>
        <w:rPr>
          <w:rStyle w:val="CharStyle29"/>
          <w:lang w:val="en-GB" w:eastAsia="en-GB" w:bidi="en-GB"/>
        </w:rPr>
        <w:t xml:space="preserve">(art. </w:t>
      </w:r>
      <w:r>
        <w:rPr>
          <w:rStyle w:val="CharStyle29"/>
          <w:lang w:val="en-US" w:eastAsia="en-US" w:bidi="en-US"/>
        </w:rPr>
        <w:t xml:space="preserve">111). </w:t>
      </w:r>
      <w:r>
        <w:rPr>
          <w:rStyle w:val="CharStyle29"/>
        </w:rPr>
        <w:t xml:space="preserve">Sin embargo demostraremos mús generalmente que —3 es un residuo de cualquier número primo de la forma 3n </w:t>
      </w:r>
      <w:r>
        <w:rPr>
          <w:rStyle w:val="CharStyle29"/>
          <w:lang w:val="en-US" w:eastAsia="en-US" w:bidi="en-US"/>
        </w:rPr>
        <w:t>+1.</w:t>
      </w:r>
    </w:p>
    <w:p>
      <w:pPr>
        <w:pStyle w:val="Style27"/>
        <w:widowControl w:val="0"/>
        <w:keepNext w:val="0"/>
        <w:keepLines w:val="0"/>
        <w:shd w:val="clear" w:color="auto" w:fill="auto"/>
        <w:bidi w:val="0"/>
        <w:spacing w:before="0" w:after="0" w:line="317" w:lineRule="exact"/>
        <w:ind w:left="0" w:right="0" w:firstLine="760"/>
      </w:pPr>
      <w:r>
        <w:rPr>
          <w:rStyle w:val="CharStyle29"/>
        </w:rPr>
        <w:t xml:space="preserve">Sea p un primo de este tipo y </w:t>
      </w:r>
      <w:r>
        <w:rPr>
          <w:rStyle w:val="CharStyle31"/>
        </w:rPr>
        <w:t>a</w:t>
      </w:r>
      <w:r>
        <w:rPr>
          <w:rStyle w:val="CharStyle29"/>
        </w:rPr>
        <w:t xml:space="preserve"> un número que, para el módulo p, pertenece al exponente </w:t>
      </w:r>
      <w:r>
        <w:rPr>
          <w:rStyle w:val="CharStyle29"/>
          <w:lang w:val="en-US" w:eastAsia="en-US" w:bidi="en-US"/>
        </w:rPr>
        <w:t xml:space="preserve">3 </w:t>
      </w:r>
      <w:r>
        <w:rPr>
          <w:rStyle w:val="CharStyle29"/>
        </w:rPr>
        <w:t xml:space="preserve">(los cuales existen por el </w:t>
      </w:r>
      <w:r>
        <w:rPr>
          <w:rStyle w:val="CharStyle29"/>
          <w:lang w:val="en-GB" w:eastAsia="en-GB" w:bidi="en-GB"/>
        </w:rPr>
        <w:t xml:space="preserve">art. </w:t>
      </w:r>
      <w:r>
        <w:rPr>
          <w:rStyle w:val="CharStyle29"/>
          <w:lang w:val="en-US" w:eastAsia="en-US" w:bidi="en-US"/>
        </w:rPr>
        <w:t xml:space="preserve">54, </w:t>
      </w:r>
      <w:r>
        <w:rPr>
          <w:rStyle w:val="CharStyle29"/>
        </w:rPr>
        <w:t xml:space="preserve">ya que </w:t>
      </w:r>
      <w:r>
        <w:rPr>
          <w:rStyle w:val="CharStyle29"/>
          <w:lang w:val="en-US" w:eastAsia="en-US" w:bidi="en-US"/>
        </w:rPr>
        <w:t xml:space="preserve">3 </w:t>
      </w:r>
      <w:r>
        <w:rPr>
          <w:rStyle w:val="CharStyle29"/>
        </w:rPr>
        <w:t xml:space="preserve">es divisor de p — </w:t>
      </w:r>
      <w:r>
        <w:rPr>
          <w:rStyle w:val="CharStyle29"/>
          <w:lang w:val="en-US" w:eastAsia="en-US" w:bidi="en-US"/>
        </w:rPr>
        <w:t xml:space="preserve">1). </w:t>
      </w:r>
      <w:r>
        <w:rPr>
          <w:rStyle w:val="CharStyle29"/>
        </w:rPr>
        <w:t>Por eso sera a</w:t>
      </w:r>
      <w:r>
        <w:rPr>
          <w:rStyle w:val="CharStyle30"/>
          <w:vertAlign w:val="superscript"/>
        </w:rPr>
        <w:t>3</w:t>
      </w:r>
      <w:r>
        <w:rPr>
          <w:rStyle w:val="CharStyle36"/>
          <w:lang w:val="es-ES" w:eastAsia="es-ES" w:bidi="es-ES"/>
        </w:rPr>
        <w:t xml:space="preserve"> </w:t>
      </w:r>
      <w:r>
        <w:rPr>
          <w:rStyle w:val="CharStyle36"/>
        </w:rPr>
        <w:t xml:space="preserve">ξ </w:t>
      </w:r>
      <w:r>
        <w:rPr>
          <w:rStyle w:val="CharStyle30"/>
          <w:lang w:val="en-US" w:eastAsia="en-US" w:bidi="en-US"/>
        </w:rPr>
        <w:t>1</w:t>
      </w:r>
      <w:r>
        <w:rPr>
          <w:rStyle w:val="CharStyle29"/>
          <w:lang w:val="en-US" w:eastAsia="en-US" w:bidi="en-US"/>
        </w:rPr>
        <w:t xml:space="preserve"> </w:t>
      </w:r>
      <w:r>
        <w:rPr>
          <w:rStyle w:val="CharStyle29"/>
          <w:lang w:val="en-GB" w:eastAsia="en-GB" w:bidi="en-GB"/>
        </w:rPr>
        <w:t xml:space="preserve">(mod. </w:t>
      </w:r>
      <w:r>
        <w:rPr>
          <w:rStyle w:val="CharStyle29"/>
          <w:lang w:val="la" w:eastAsia="la" w:bidi="la"/>
        </w:rPr>
        <w:t xml:space="preserve">p), </w:t>
      </w:r>
      <w:r>
        <w:rPr>
          <w:rStyle w:val="CharStyle29"/>
          <w:lang w:val="en-GB" w:eastAsia="en-GB" w:bidi="en-GB"/>
        </w:rPr>
        <w:t>i.e., a</w:t>
      </w:r>
      <w:r>
        <w:rPr>
          <w:rStyle w:val="CharStyle30"/>
          <w:lang w:val="en-GB" w:eastAsia="en-GB" w:bidi="en-GB"/>
          <w:vertAlign w:val="superscript"/>
        </w:rPr>
        <w:t>3</w:t>
      </w:r>
      <w:r>
        <w:rPr>
          <w:rStyle w:val="CharStyle29"/>
          <w:lang w:val="en-GB" w:eastAsia="en-GB" w:bidi="en-GB"/>
        </w:rPr>
        <w:t xml:space="preserve"> — </w:t>
      </w:r>
      <w:r>
        <w:rPr>
          <w:rStyle w:val="CharStyle29"/>
          <w:lang w:val="en-US" w:eastAsia="en-US" w:bidi="en-US"/>
        </w:rPr>
        <w:t xml:space="preserve">1 </w:t>
      </w:r>
      <w:r>
        <w:rPr>
          <w:rStyle w:val="CharStyle29"/>
          <w:lang w:val="en-GB" w:eastAsia="en-GB" w:bidi="en-GB"/>
        </w:rPr>
        <w:t>o sea (a</w:t>
      </w:r>
      <w:r>
        <w:rPr>
          <w:rStyle w:val="CharStyle30"/>
          <w:lang w:val="en-GB" w:eastAsia="en-GB" w:bidi="en-GB"/>
          <w:vertAlign w:val="superscript"/>
        </w:rPr>
        <w:t>2</w:t>
      </w:r>
      <w:r>
        <w:rPr>
          <w:rStyle w:val="CharStyle29"/>
          <w:lang w:val="en-GB" w:eastAsia="en-GB" w:bidi="en-GB"/>
        </w:rPr>
        <w:t xml:space="preserve"> </w:t>
      </w:r>
      <w:r>
        <w:rPr>
          <w:rStyle w:val="CharStyle29"/>
          <w:lang w:val="en-US" w:eastAsia="en-US" w:bidi="en-US"/>
        </w:rPr>
        <w:t xml:space="preserve">+ </w:t>
      </w:r>
      <w:r>
        <w:rPr>
          <w:rStyle w:val="CharStyle29"/>
          <w:lang w:val="en-GB" w:eastAsia="en-GB" w:bidi="en-GB"/>
        </w:rPr>
        <w:t xml:space="preserve">a </w:t>
      </w:r>
      <w:r>
        <w:rPr>
          <w:rStyle w:val="CharStyle35"/>
        </w:rPr>
        <w:t>+1)(a</w:t>
      </w:r>
      <w:r>
        <w:rPr>
          <w:rStyle w:val="CharStyle29"/>
          <w:lang w:val="en-GB" w:eastAsia="en-GB" w:bidi="en-GB"/>
        </w:rPr>
        <w:t xml:space="preserve"> — </w:t>
      </w:r>
      <w:r>
        <w:rPr>
          <w:rStyle w:val="CharStyle29"/>
          <w:lang w:val="en-US" w:eastAsia="en-US" w:bidi="en-US"/>
        </w:rPr>
        <w:t xml:space="preserve">1) </w:t>
      </w:r>
      <w:r>
        <w:rPr>
          <w:rStyle w:val="CharStyle29"/>
        </w:rPr>
        <w:t xml:space="preserve">serú </w:t>
      </w:r>
      <w:r>
        <w:rPr>
          <w:rStyle w:val="CharStyle29"/>
          <w:lang w:val="en-GB" w:eastAsia="en-GB" w:bidi="en-GB"/>
        </w:rPr>
        <w:t xml:space="preserve">divisible </w:t>
      </w:r>
      <w:r>
        <w:rPr>
          <w:rStyle w:val="CharStyle29"/>
        </w:rPr>
        <w:t xml:space="preserve">por </w:t>
      </w:r>
      <w:r>
        <w:rPr>
          <w:rStyle w:val="CharStyle29"/>
          <w:lang w:val="en-GB" w:eastAsia="en-GB" w:bidi="en-GB"/>
        </w:rPr>
        <w:t xml:space="preserve">p. </w:t>
      </w:r>
      <w:r>
        <w:rPr>
          <w:rStyle w:val="CharStyle29"/>
        </w:rPr>
        <w:t xml:space="preserve">Pero es claro que </w:t>
      </w:r>
      <w:r>
        <w:rPr>
          <w:rStyle w:val="CharStyle31"/>
        </w:rPr>
        <w:t>a</w:t>
      </w:r>
      <w:r>
        <w:rPr>
          <w:rStyle w:val="CharStyle29"/>
        </w:rPr>
        <w:t xml:space="preserve"> no puede ser </w:t>
      </w:r>
      <w:r>
        <w:rPr>
          <w:rStyle w:val="CharStyle36"/>
        </w:rPr>
        <w:t xml:space="preserve">ξ </w:t>
      </w:r>
      <w:r>
        <w:rPr>
          <w:rStyle w:val="CharStyle30"/>
          <w:lang w:val="en-US" w:eastAsia="en-US" w:bidi="en-US"/>
        </w:rPr>
        <w:t>1</w:t>
      </w:r>
      <w:r>
        <w:rPr>
          <w:rStyle w:val="CharStyle29"/>
          <w:lang w:val="en-US" w:eastAsia="en-US" w:bidi="en-US"/>
        </w:rPr>
        <w:t xml:space="preserve"> </w:t>
      </w:r>
      <w:r>
        <w:rPr>
          <w:rStyle w:val="CharStyle29"/>
          <w:lang w:val="en-GB" w:eastAsia="en-GB" w:bidi="en-GB"/>
        </w:rPr>
        <w:t xml:space="preserve">(mod. p), </w:t>
      </w:r>
      <w:r>
        <w:rPr>
          <w:rStyle w:val="CharStyle29"/>
        </w:rPr>
        <w:t xml:space="preserve">ya que </w:t>
      </w:r>
      <w:r>
        <w:rPr>
          <w:rStyle w:val="CharStyle30"/>
          <w:lang w:val="en-US" w:eastAsia="en-US" w:bidi="en-US"/>
        </w:rPr>
        <w:t>1</w:t>
      </w:r>
      <w:r>
        <w:rPr>
          <w:rStyle w:val="CharStyle29"/>
          <w:lang w:val="en-US" w:eastAsia="en-US" w:bidi="en-US"/>
        </w:rPr>
        <w:t xml:space="preserve"> </w:t>
      </w:r>
      <w:r>
        <w:rPr>
          <w:rStyle w:val="CharStyle29"/>
        </w:rPr>
        <w:t xml:space="preserve">pertenece al exponente </w:t>
      </w:r>
      <w:r>
        <w:rPr>
          <w:rStyle w:val="CharStyle30"/>
          <w:lang w:val="en-US" w:eastAsia="en-US" w:bidi="en-US"/>
        </w:rPr>
        <w:t>1</w:t>
      </w:r>
      <w:r>
        <w:rPr>
          <w:rStyle w:val="CharStyle29"/>
          <w:lang w:val="en-US" w:eastAsia="en-US" w:bidi="en-US"/>
        </w:rPr>
        <w:t xml:space="preserve">, </w:t>
      </w:r>
      <w:r>
        <w:rPr>
          <w:rStyle w:val="CharStyle29"/>
        </w:rPr>
        <w:t xml:space="preserve">por lo que </w:t>
      </w:r>
      <w:r>
        <w:rPr>
          <w:rStyle w:val="CharStyle31"/>
        </w:rPr>
        <w:t>a —</w:t>
      </w:r>
      <w:r>
        <w:rPr>
          <w:rStyle w:val="CharStyle29"/>
        </w:rPr>
        <w:t xml:space="preserve"> </w:t>
      </w:r>
      <w:r>
        <w:rPr>
          <w:rStyle w:val="CharStyle29"/>
          <w:lang w:val="en-US" w:eastAsia="en-US" w:bidi="en-US"/>
        </w:rPr>
        <w:t xml:space="preserve">1 </w:t>
      </w:r>
      <w:r>
        <w:rPr>
          <w:rStyle w:val="CharStyle29"/>
        </w:rPr>
        <w:t>no sera divisible por p, pero a</w:t>
      </w:r>
      <w:r>
        <w:rPr>
          <w:rStyle w:val="CharStyle30"/>
          <w:vertAlign w:val="superscript"/>
        </w:rPr>
        <w:t>2</w:t>
      </w:r>
      <w:r>
        <w:rPr>
          <w:rStyle w:val="CharStyle29"/>
        </w:rPr>
        <w:t xml:space="preserve"> </w:t>
      </w:r>
      <w:r>
        <w:rPr>
          <w:rStyle w:val="CharStyle29"/>
          <w:lang w:val="en-US" w:eastAsia="en-US" w:bidi="en-US"/>
        </w:rPr>
        <w:t xml:space="preserve">+ </w:t>
      </w:r>
      <w:r>
        <w:rPr>
          <w:rStyle w:val="CharStyle29"/>
        </w:rPr>
        <w:t xml:space="preserve">a </w:t>
      </w:r>
      <w:r>
        <w:rPr>
          <w:rStyle w:val="CharStyle29"/>
          <w:lang w:val="en-US" w:eastAsia="en-US" w:bidi="en-US"/>
        </w:rPr>
        <w:t xml:space="preserve">+ 1 </w:t>
      </w:r>
      <w:r>
        <w:rPr>
          <w:rStyle w:val="CharStyle29"/>
        </w:rPr>
        <w:t>lo serú, y de allú tambien 4a</w:t>
      </w:r>
      <w:r>
        <w:rPr>
          <w:rStyle w:val="CharStyle30"/>
          <w:vertAlign w:val="superscript"/>
        </w:rPr>
        <w:t>2</w:t>
      </w:r>
      <w:r>
        <w:rPr>
          <w:rStyle w:val="CharStyle29"/>
        </w:rPr>
        <w:t xml:space="preserve"> + 4a </w:t>
      </w:r>
      <w:r>
        <w:rPr>
          <w:rStyle w:val="CharStyle29"/>
          <w:lang w:val="en-US" w:eastAsia="en-US" w:bidi="en-US"/>
        </w:rPr>
        <w:t xml:space="preserve">+ 4, </w:t>
      </w:r>
      <w:r>
        <w:rPr>
          <w:rStyle w:val="CharStyle29"/>
        </w:rPr>
        <w:t xml:space="preserve">i.e., sera (2a </w:t>
      </w:r>
      <w:r>
        <w:rPr>
          <w:rStyle w:val="CharStyle29"/>
          <w:lang w:val="en-US" w:eastAsia="en-US" w:bidi="en-US"/>
        </w:rPr>
        <w:t xml:space="preserve">+ </w:t>
      </w:r>
      <w:r>
        <w:rPr>
          <w:rStyle w:val="CharStyle29"/>
        </w:rPr>
        <w:t>1</w:t>
      </w:r>
      <w:r>
        <w:rPr>
          <w:rStyle w:val="CharStyle30"/>
        </w:rPr>
        <w:t>)</w:t>
      </w:r>
      <w:r>
        <w:rPr>
          <w:rStyle w:val="CharStyle30"/>
          <w:vertAlign w:val="superscript"/>
        </w:rPr>
        <w:t>2</w:t>
      </w:r>
      <w:r>
        <w:rPr>
          <w:rStyle w:val="CharStyle36"/>
          <w:lang w:val="es-ES" w:eastAsia="es-ES" w:bidi="es-ES"/>
        </w:rPr>
        <w:t xml:space="preserve"> </w:t>
      </w:r>
      <w:r>
        <w:rPr>
          <w:rStyle w:val="CharStyle36"/>
        </w:rPr>
        <w:t>ξ</w:t>
      </w:r>
      <w:r>
        <w:rPr>
          <w:rStyle w:val="CharStyle29"/>
          <w:lang w:val="el-GR" w:eastAsia="el-GR" w:bidi="el-GR"/>
        </w:rPr>
        <w:t xml:space="preserve"> </w:t>
      </w:r>
      <w:r>
        <w:rPr>
          <w:rStyle w:val="CharStyle29"/>
        </w:rPr>
        <w:t xml:space="preserve">—3 </w:t>
      </w:r>
      <w:r>
        <w:rPr>
          <w:rStyle w:val="CharStyle29"/>
          <w:lang w:val="en-GB" w:eastAsia="en-GB" w:bidi="en-GB"/>
        </w:rPr>
        <w:t xml:space="preserve">(mod. </w:t>
      </w:r>
      <w:r>
        <w:rPr>
          <w:rStyle w:val="CharStyle29"/>
        </w:rPr>
        <w:t xml:space="preserve">p) o sea —3 es un residuo de </w:t>
      </w:r>
      <w:r>
        <w:rPr>
          <w:rStyle w:val="CharStyle29"/>
          <w:lang w:val="la" w:eastAsia="la" w:bidi="la"/>
        </w:rPr>
        <w:t xml:space="preserve">p. </w:t>
      </w:r>
      <w:r>
        <w:rPr>
          <w:rStyle w:val="CharStyle31"/>
        </w:rPr>
        <w:t xml:space="preserve">Q. </w:t>
      </w:r>
      <w:r>
        <w:rPr>
          <w:rStyle w:val="CharStyle31"/>
          <w:lang w:val="la" w:eastAsia="la" w:bidi="la"/>
        </w:rPr>
        <w:t xml:space="preserve">E. </w:t>
      </w:r>
      <w:r>
        <w:rPr>
          <w:rStyle w:val="CharStyle31"/>
        </w:rPr>
        <w:t>D.</w:t>
      </w:r>
    </w:p>
  </w:footnote>
  <w:footnote w:id="121">
    <w:p>
      <w:pPr>
        <w:pStyle w:val="Style37"/>
        <w:widowControl w:val="0"/>
        <w:keepNext w:val="0"/>
        <w:keepLines w:val="0"/>
        <w:shd w:val="clear" w:color="auto" w:fill="auto"/>
        <w:bidi w:val="0"/>
        <w:spacing w:before="0" w:after="32" w:line="340" w:lineRule="exact"/>
        <w:ind w:left="20" w:right="0" w:firstLine="0"/>
      </w:pPr>
      <w:r>
        <w:rPr>
          <w:lang w:val="es-ES" w:eastAsia="es-ES" w:bidi="es-E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Por inducción se descubre facilmente que </w:t>
      </w:r>
      <w:r>
        <w:rPr>
          <w:lang w:val="en-US" w:eastAsia="en-US" w:bidi="en-US"/>
          <w:w w:val="100"/>
          <w:spacing w:val="0"/>
          <w:color w:val="000000"/>
          <w:position w:val="0"/>
        </w:rPr>
        <w:t xml:space="preserve">+5 </w:t>
      </w:r>
      <w:r>
        <w:rPr>
          <w:lang w:val="es-ES" w:eastAsia="es-ES" w:bidi="es-ES"/>
          <w:w w:val="100"/>
          <w:spacing w:val="0"/>
          <w:color w:val="000000"/>
          <w:position w:val="0"/>
        </w:rPr>
        <w:t xml:space="preserve">y —5 son residuos de todos los números primos de la forma 20n </w:t>
      </w:r>
      <w:r>
        <w:rPr>
          <w:lang w:val="en-US" w:eastAsia="en-US" w:bidi="en-US"/>
          <w:w w:val="100"/>
          <w:spacing w:val="0"/>
          <w:color w:val="000000"/>
          <w:position w:val="0"/>
        </w:rPr>
        <w:t xml:space="preserve">+1 </w:t>
      </w:r>
      <w:r>
        <w:rPr>
          <w:lang w:val="es-ES" w:eastAsia="es-ES" w:bidi="es-ES"/>
          <w:w w:val="100"/>
          <w:spacing w:val="0"/>
          <w:color w:val="000000"/>
          <w:position w:val="0"/>
        </w:rPr>
        <w:t xml:space="preserve">o 20n </w:t>
      </w:r>
      <w:r>
        <w:rPr>
          <w:lang w:val="en-US" w:eastAsia="en-US" w:bidi="en-US"/>
          <w:w w:val="100"/>
          <w:spacing w:val="0"/>
          <w:color w:val="000000"/>
          <w:position w:val="0"/>
        </w:rPr>
        <w:t xml:space="preserve">+ 9. </w:t>
      </w:r>
      <w:r>
        <w:rPr>
          <w:lang w:val="es-ES" w:eastAsia="es-ES" w:bidi="es-ES"/>
          <w:w w:val="100"/>
          <w:spacing w:val="0"/>
          <w:color w:val="000000"/>
          <w:position w:val="0"/>
        </w:rPr>
        <w:t xml:space="preserve">Ahora bien, si esto es cierto en general, se tendrá una ley elegante, </w:t>
      </w:r>
      <w:r>
        <w:rPr>
          <w:lang w:val="en-US" w:eastAsia="en-US" w:bidi="en-US"/>
          <w:w w:val="100"/>
          <w:spacing w:val="0"/>
          <w:color w:val="000000"/>
          <w:position w:val="0"/>
        </w:rPr>
        <w:t xml:space="preserve">+5 </w:t>
      </w:r>
      <w:r>
        <w:rPr>
          <w:rStyle w:val="CharStyle39"/>
        </w:rPr>
        <w:t>es un residuo de todos los números primos que sean residuos de</w:t>
      </w:r>
      <w:r>
        <w:rPr>
          <w:lang w:val="es-ES" w:eastAsia="es-ES" w:bidi="es-ES"/>
          <w:w w:val="100"/>
          <w:spacing w:val="0"/>
          <w:color w:val="000000"/>
          <w:position w:val="0"/>
        </w:rPr>
        <w:t xml:space="preserve"> </w:t>
      </w:r>
      <w:r>
        <w:rPr>
          <w:lang w:val="en-US" w:eastAsia="en-US" w:bidi="en-US"/>
          <w:w w:val="100"/>
          <w:spacing w:val="0"/>
          <w:color w:val="000000"/>
          <w:position w:val="0"/>
        </w:rPr>
        <w:t xml:space="preserve">5 </w:t>
      </w:r>
      <w:r>
        <w:rPr>
          <w:lang w:val="es-ES" w:eastAsia="es-ES" w:bidi="es-ES"/>
          <w:w w:val="100"/>
          <w:spacing w:val="0"/>
          <w:color w:val="000000"/>
          <w:position w:val="0"/>
        </w:rPr>
        <w:t xml:space="preserve">(pues estos estún contenidos en una u otra de las formas 5n </w:t>
      </w:r>
      <w:r>
        <w:rPr>
          <w:lang w:val="en-US" w:eastAsia="en-US" w:bidi="en-US"/>
          <w:w w:val="100"/>
          <w:spacing w:val="0"/>
          <w:color w:val="000000"/>
          <w:position w:val="0"/>
        </w:rPr>
        <w:t xml:space="preserve">+ 1 </w:t>
      </w:r>
      <w:r>
        <w:rPr>
          <w:lang w:val="es-ES" w:eastAsia="es-ES" w:bidi="es-ES"/>
          <w:w w:val="100"/>
          <w:spacing w:val="0"/>
          <w:color w:val="000000"/>
          <w:position w:val="0"/>
        </w:rPr>
        <w:t xml:space="preserve">o 5n </w:t>
      </w:r>
      <w:r>
        <w:rPr>
          <w:lang w:val="en-US" w:eastAsia="en-US" w:bidi="en-US"/>
          <w:w w:val="100"/>
          <w:spacing w:val="0"/>
          <w:color w:val="000000"/>
          <w:position w:val="0"/>
        </w:rPr>
        <w:t xml:space="preserve">+ 4, </w:t>
      </w:r>
      <w:r>
        <w:rPr>
          <w:lang w:val="es-ES" w:eastAsia="es-ES" w:bidi="es-ES"/>
          <w:w w:val="100"/>
          <w:spacing w:val="0"/>
          <w:color w:val="000000"/>
          <w:position w:val="0"/>
        </w:rPr>
        <w:t xml:space="preserve">o en una de estas otras 20n </w:t>
      </w:r>
      <w:r>
        <w:rPr>
          <w:lang w:val="en-US" w:eastAsia="en-US" w:bidi="en-US"/>
          <w:w w:val="100"/>
          <w:spacing w:val="0"/>
          <w:color w:val="000000"/>
          <w:position w:val="0"/>
        </w:rPr>
        <w:t xml:space="preserve">+ 1, 9, 11, 19, </w:t>
      </w:r>
      <w:r>
        <w:rPr>
          <w:lang w:val="es-ES" w:eastAsia="es-ES" w:bidi="es-ES"/>
          <w:w w:val="100"/>
          <w:spacing w:val="0"/>
          <w:color w:val="000000"/>
          <w:position w:val="0"/>
        </w:rPr>
        <w:t xml:space="preserve">de las cuales la tercera y la cuarta ya se han tratado), </w:t>
      </w:r>
      <w:r>
        <w:rPr>
          <w:rStyle w:val="CharStyle39"/>
        </w:rPr>
        <w:t xml:space="preserve">pero es un no residuo de todos los números impares que son no residuos de </w:t>
      </w:r>
      <w:r>
        <w:rPr>
          <w:lang w:val="en-US" w:eastAsia="en-US" w:bidi="en-US"/>
          <w:w w:val="100"/>
          <w:spacing w:val="0"/>
          <w:color w:val="000000"/>
          <w:position w:val="0"/>
        </w:rPr>
        <w:t xml:space="preserve">5, </w:t>
      </w:r>
      <w:r>
        <w:rPr>
          <w:lang w:val="es-ES" w:eastAsia="es-ES" w:bidi="es-ES"/>
          <w:w w:val="100"/>
          <w:spacing w:val="0"/>
          <w:color w:val="000000"/>
          <w:position w:val="0"/>
        </w:rPr>
        <w:t xml:space="preserve">como ya lo hemos demostrado antes. Ahora es claro que este teorema es suficiente para juzgar si </w:t>
      </w:r>
      <w:r>
        <w:rPr>
          <w:lang w:val="en-US" w:eastAsia="en-US" w:bidi="en-US"/>
          <w:w w:val="100"/>
          <w:spacing w:val="0"/>
          <w:color w:val="000000"/>
          <w:position w:val="0"/>
        </w:rPr>
        <w:t xml:space="preserve">+5 </w:t>
      </w:r>
      <w:r>
        <w:rPr>
          <w:lang w:val="es-ES" w:eastAsia="es-ES" w:bidi="es-ES"/>
          <w:w w:val="100"/>
          <w:spacing w:val="0"/>
          <w:color w:val="000000"/>
          <w:position w:val="0"/>
        </w:rPr>
        <w:t xml:space="preserve">(y tambien —5 si se considera como producto de </w:t>
      </w:r>
      <w:r>
        <w:rPr>
          <w:lang w:val="en-US" w:eastAsia="en-US" w:bidi="en-US"/>
          <w:w w:val="100"/>
          <w:spacing w:val="0"/>
          <w:color w:val="000000"/>
          <w:position w:val="0"/>
        </w:rPr>
        <w:t xml:space="preserve">+5 </w:t>
      </w:r>
      <w:r>
        <w:rPr>
          <w:lang w:val="es-ES" w:eastAsia="es-ES" w:bidi="es-ES"/>
          <w:w w:val="100"/>
          <w:spacing w:val="0"/>
          <w:color w:val="000000"/>
          <w:position w:val="0"/>
        </w:rPr>
        <w:t xml:space="preserve">y —1) es un residuo o un no residuo de cualquier numero dado. Finalmente se observa la analogía de este teorema con aquel que presentamos en el </w:t>
      </w:r>
      <w:r>
        <w:rPr>
          <w:lang w:val="en-GB" w:eastAsia="en-GB" w:bidi="en-GB"/>
          <w:w w:val="100"/>
          <w:spacing w:val="0"/>
          <w:color w:val="000000"/>
          <w:position w:val="0"/>
        </w:rPr>
        <w:t xml:space="preserve">art. </w:t>
      </w:r>
      <w:r>
        <w:rPr>
          <w:lang w:val="en-US" w:eastAsia="en-US" w:bidi="en-US"/>
          <w:w w:val="100"/>
          <w:spacing w:val="0"/>
          <w:color w:val="000000"/>
          <w:position w:val="0"/>
        </w:rPr>
        <w:t xml:space="preserve">120 </w:t>
      </w:r>
      <w:r>
        <w:rPr>
          <w:lang w:val="es-ES" w:eastAsia="es-ES" w:bidi="es-ES"/>
          <w:w w:val="100"/>
          <w:spacing w:val="0"/>
          <w:color w:val="000000"/>
          <w:position w:val="0"/>
        </w:rPr>
        <w:t>sobre el residuo —3.</w:t>
      </w:r>
    </w:p>
  </w:footnote>
  <w:footnote w:id="122">
    <w:p>
      <w:pPr>
        <w:pStyle w:val="Style27"/>
        <w:widowControl w:val="0"/>
        <w:keepNext w:val="0"/>
        <w:keepLines w:val="0"/>
        <w:shd w:val="clear" w:color="auto" w:fill="auto"/>
        <w:bidi w:val="0"/>
        <w:jc w:val="left"/>
        <w:spacing w:before="0" w:after="0" w:line="220" w:lineRule="exact"/>
        <w:ind w:left="660" w:right="0" w:firstLine="0"/>
      </w:pPr>
      <w:r>
        <w:rPr>
          <w:rStyle w:val="CharStyle29"/>
        </w:rPr>
        <w:footnoteRef/>
      </w:r>
      <w:r>
        <w:rPr>
          <w:rStyle w:val="CharStyle29"/>
        </w:rPr>
        <w:t xml:space="preserve"> Es claro que </w:t>
      </w:r>
      <w:r>
        <w:rPr>
          <w:rStyle w:val="CharStyle29"/>
          <w:lang w:val="en-US" w:eastAsia="en-US" w:bidi="en-US"/>
        </w:rPr>
        <w:t xml:space="preserve">+1 </w:t>
      </w:r>
      <w:r>
        <w:rPr>
          <w:rStyle w:val="CharStyle29"/>
        </w:rPr>
        <w:t>debe ser excluido.</w:t>
      </w:r>
    </w:p>
  </w:footnote>
  <w:footnote w:id="123">
    <w:p>
      <w:pPr>
        <w:pStyle w:val="Style3"/>
        <w:widowControl w:val="0"/>
        <w:keepNext w:val="0"/>
        <w:keepLines w:val="0"/>
        <w:shd w:val="clear" w:color="auto" w:fill="auto"/>
        <w:bidi w:val="0"/>
        <w:jc w:val="left"/>
        <w:spacing w:before="0" w:after="0"/>
        <w:ind w:left="0" w:right="0" w:firstLine="600"/>
      </w:pPr>
      <w:r>
        <w:rPr>
          <w:rStyle w:val="CharStyle5"/>
        </w:rPr>
        <w:footnoteRef/>
      </w:r>
      <w:r>
        <w:rPr>
          <w:rStyle w:val="CharStyle5"/>
        </w:rPr>
        <w:t xml:space="preserve"> </w:t>
      </w:r>
      <w:r>
        <w:rPr>
          <w:rStyle w:val="CharStyle5"/>
          <w:lang w:val="en-GB" w:eastAsia="en-GB" w:bidi="en-GB"/>
        </w:rPr>
        <w:t xml:space="preserve">Art. </w:t>
      </w:r>
      <w:r>
        <w:rPr>
          <w:rStyle w:val="CharStyle5"/>
          <w:lang w:val="en-US" w:eastAsia="en-US" w:bidi="en-US"/>
        </w:rPr>
        <w:t xml:space="preserve">98. </w:t>
      </w:r>
      <w:r>
        <w:rPr>
          <w:rStyle w:val="CharStyle5"/>
        </w:rPr>
        <w:t>De hecho a</w:t>
      </w:r>
      <w:r>
        <w:rPr>
          <w:rStyle w:val="CharStyle5"/>
          <w:vertAlign w:val="superscript"/>
        </w:rPr>
        <w:t>2</w:t>
      </w:r>
      <w:r>
        <w:rPr>
          <w:rStyle w:val="CharStyle5"/>
        </w:rPr>
        <w:t xml:space="preserve"> es un residuo de q no divisible por q, pues de lo contrario el número primo p tambien sería divisible por </w:t>
      </w:r>
      <w:r>
        <w:rPr>
          <w:rStyle w:val="CharStyle5"/>
          <w:lang w:val="la" w:eastAsia="la" w:bidi="la"/>
        </w:rPr>
        <w:t xml:space="preserve">q. </w:t>
      </w:r>
      <w:r>
        <w:rPr>
          <w:rStyle w:val="CharStyle5"/>
        </w:rPr>
        <w:t>Q.E.A.</w:t>
      </w:r>
    </w:p>
  </w:footnote>
  <w:footnote w:id="124">
    <w:p>
      <w:pPr>
        <w:pStyle w:val="Style3"/>
        <w:widowControl w:val="0"/>
        <w:keepNext w:val="0"/>
        <w:keepLines w:val="0"/>
        <w:shd w:val="clear" w:color="auto" w:fill="auto"/>
        <w:bidi w:val="0"/>
        <w:spacing w:before="0" w:after="0"/>
        <w:ind w:left="0" w:right="0" w:firstLine="600"/>
      </w:pPr>
      <w:r>
        <w:rPr>
          <w:rStyle w:val="CharStyle5"/>
        </w:rPr>
        <w:footnoteRef/>
      </w:r>
      <w:r>
        <w:rPr>
          <w:rStyle w:val="CharStyle5"/>
        </w:rPr>
        <w:t xml:space="preserve"> En efecto, si fuera r </w:t>
      </w:r>
      <w:r>
        <w:rPr>
          <w:rStyle w:val="CharStyle5"/>
          <w:lang w:val="en-US" w:eastAsia="en-US" w:bidi="en-US"/>
        </w:rPr>
        <w:t xml:space="preserve">= </w:t>
      </w:r>
      <w:r>
        <w:rPr>
          <w:rStyle w:val="CharStyle40"/>
        </w:rPr>
        <w:t xml:space="preserve">—f </w:t>
      </w:r>
      <w:r>
        <w:rPr>
          <w:rStyle w:val="CharStyle40"/>
          <w:lang w:val="en-US" w:eastAsia="en-US" w:bidi="en-US"/>
        </w:rPr>
        <w:t xml:space="preserve">= </w:t>
      </w:r>
      <w:r>
        <w:rPr>
          <w:rStyle w:val="CharStyle40"/>
        </w:rPr>
        <w:t>+f</w:t>
      </w:r>
      <w:r>
        <w:rPr>
          <w:rStyle w:val="CharStyle5"/>
        </w:rPr>
        <w:t xml:space="preserve"> </w:t>
      </w:r>
      <w:r>
        <w:rPr>
          <w:rStyle w:val="CharStyle5"/>
          <w:lang w:val="en-GB" w:eastAsia="en-GB" w:bidi="en-GB"/>
        </w:rPr>
        <w:t xml:space="preserve">(mod. </w:t>
      </w:r>
      <w:r>
        <w:rPr>
          <w:rStyle w:val="CharStyle5"/>
        </w:rPr>
        <w:t xml:space="preserve">p), </w:t>
      </w:r>
      <w:r>
        <w:rPr>
          <w:rStyle w:val="CharStyle40"/>
        </w:rPr>
        <w:t>2f</w:t>
      </w:r>
      <w:r>
        <w:rPr>
          <w:rStyle w:val="CharStyle5"/>
        </w:rPr>
        <w:t xml:space="preserve"> sería divisible por p; por lo tanto, también 2a (puesto que f</w:t>
      </w:r>
      <w:r>
        <w:rPr>
          <w:rStyle w:val="CharStyle5"/>
          <w:lang w:val="en-US" w:eastAsia="en-US" w:bidi="en-US"/>
          <w:vertAlign w:val="superscript"/>
        </w:rPr>
        <w:t>2</w:t>
      </w:r>
      <w:r>
        <w:rPr>
          <w:rStyle w:val="CharStyle5"/>
          <w:lang w:val="en-US" w:eastAsia="en-US" w:bidi="en-US"/>
        </w:rPr>
        <w:t xml:space="preserve"> = </w:t>
      </w:r>
      <w:r>
        <w:rPr>
          <w:rStyle w:val="CharStyle5"/>
          <w:lang w:val="en-GB" w:eastAsia="en-GB" w:bidi="en-GB"/>
        </w:rPr>
        <w:t xml:space="preserve">a (mod. </w:t>
      </w:r>
      <w:r>
        <w:rPr>
          <w:rStyle w:val="CharStyle5"/>
        </w:rPr>
        <w:t xml:space="preserve">p)). Pero esto es posible Unicamente cuando p </w:t>
      </w:r>
      <w:r>
        <w:rPr>
          <w:rStyle w:val="CharStyle5"/>
          <w:lang w:val="en-US" w:eastAsia="en-US" w:bidi="en-US"/>
        </w:rPr>
        <w:t xml:space="preserve">= 2, </w:t>
      </w:r>
      <w:r>
        <w:rPr>
          <w:rStyle w:val="CharStyle5"/>
        </w:rPr>
        <w:t>pues por hipótesis a es primo a p. Pero sobre este caso ya hemos hablado por separado.</w:t>
      </w:r>
    </w:p>
    <w:p>
      <w:pPr>
        <w:pStyle w:val="Style3"/>
        <w:widowControl w:val="0"/>
        <w:keepNext w:val="0"/>
        <w:keepLines w:val="0"/>
        <w:shd w:val="clear" w:color="auto" w:fill="auto"/>
        <w:bidi w:val="0"/>
        <w:spacing w:before="0" w:after="0" w:line="235" w:lineRule="exact"/>
        <w:ind w:left="0" w:right="0" w:firstLine="600"/>
      </w:pPr>
      <w:r>
        <w:rPr>
          <w:rStyle w:val="CharStyle5"/>
        </w:rPr>
        <w:t>j) De hecho, b</w:t>
      </w:r>
      <w:r>
        <w:rPr>
          <w:rStyle w:val="CharStyle5"/>
          <w:vertAlign w:val="superscript"/>
        </w:rPr>
        <w:t>2</w:t>
      </w:r>
      <w:r>
        <w:rPr>
          <w:rStyle w:val="CharStyle5"/>
        </w:rPr>
        <w:t xml:space="preserve"> — r</w:t>
      </w:r>
      <w:r>
        <w:rPr>
          <w:rStyle w:val="CharStyle5"/>
          <w:vertAlign w:val="superscript"/>
        </w:rPr>
        <w:t>2</w:t>
      </w:r>
      <w:r>
        <w:rPr>
          <w:rStyle w:val="CharStyle5"/>
        </w:rPr>
        <w:t xml:space="preserve"> </w:t>
      </w:r>
      <w:r>
        <w:rPr>
          <w:rStyle w:val="CharStyle5"/>
          <w:lang w:val="en-US" w:eastAsia="en-US" w:bidi="en-US"/>
        </w:rPr>
        <w:t xml:space="preserve">= </w:t>
      </w:r>
      <w:r>
        <w:rPr>
          <w:rStyle w:val="CharStyle5"/>
        </w:rPr>
        <w:t xml:space="preserve">(b — r)(b </w:t>
      </w:r>
      <w:r>
        <w:rPr>
          <w:rStyle w:val="CharStyle5"/>
          <w:lang w:val="en-US" w:eastAsia="en-US" w:bidi="en-US"/>
        </w:rPr>
        <w:t xml:space="preserve">+ </w:t>
      </w:r>
      <w:r>
        <w:rPr>
          <w:rStyle w:val="CharStyle5"/>
        </w:rPr>
        <w:t xml:space="preserve">r) estará compuesto de dos factores, uno de los cuales es divisible por p (hipátesis) y el otro por </w:t>
      </w:r>
      <w:r>
        <w:rPr>
          <w:rStyle w:val="CharStyle5"/>
          <w:lang w:val="en-US" w:eastAsia="en-US" w:bidi="en-US"/>
        </w:rPr>
        <w:t xml:space="preserve">2 </w:t>
      </w:r>
      <w:r>
        <w:rPr>
          <w:rStyle w:val="CharStyle5"/>
        </w:rPr>
        <w:t>(puesto que tanto b como r son impares); de donde b</w:t>
      </w:r>
      <w:r>
        <w:rPr>
          <w:rStyle w:val="CharStyle5"/>
          <w:vertAlign w:val="superscript"/>
        </w:rPr>
        <w:t>2</w:t>
      </w:r>
      <w:r>
        <w:rPr>
          <w:rStyle w:val="CharStyle5"/>
        </w:rPr>
        <w:t xml:space="preserve"> — r</w:t>
      </w:r>
      <w:r>
        <w:rPr>
          <w:rStyle w:val="CharStyle5"/>
          <w:vertAlign w:val="superscript"/>
        </w:rPr>
        <w:t xml:space="preserve">2 </w:t>
      </w:r>
      <w:r>
        <w:rPr>
          <w:rStyle w:val="CharStyle5"/>
        </w:rPr>
        <w:t xml:space="preserve">es divisible por </w:t>
      </w:r>
      <w:r>
        <w:rPr>
          <w:rStyle w:val="CharStyle5"/>
          <w:lang w:val="en-GB" w:eastAsia="en-GB" w:bidi="en-GB"/>
        </w:rPr>
        <w:t>2p.</w:t>
      </w:r>
    </w:p>
  </w:footnote>
  <w:footnote w:id="125">
    <w:p>
      <w:pPr>
        <w:pStyle w:val="Style37"/>
        <w:widowControl w:val="0"/>
        <w:keepNext w:val="0"/>
        <w:keepLines w:val="0"/>
        <w:shd w:val="clear" w:color="auto" w:fill="auto"/>
        <w:bidi w:val="0"/>
        <w:spacing w:before="0" w:after="0" w:line="317" w:lineRule="exact"/>
        <w:ind w:left="0" w:right="0" w:firstLine="0"/>
      </w:pPr>
      <w:r>
        <w:rPr>
          <w:lang w:val="es-ES" w:eastAsia="es-ES" w:bidi="es-E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Demostraremos en seguida que lo que descubrimos por induccioún tiene lugar en general. Pero, antes de entrar en este trabajo, serú necesario extraer todo lo que sigue de este teorema, si se supone verdadero. Enunciamos el teorema mismo así:</w:t>
      </w:r>
    </w:p>
    <w:p>
      <w:pPr>
        <w:pStyle w:val="Style41"/>
        <w:widowControl w:val="0"/>
        <w:keepNext w:val="0"/>
        <w:keepLines w:val="0"/>
        <w:shd w:val="clear" w:color="auto" w:fill="auto"/>
        <w:bidi w:val="0"/>
        <w:spacing w:before="0" w:after="0"/>
        <w:ind w:left="0" w:right="0"/>
      </w:pPr>
      <w:r>
        <w:rPr>
          <w:lang w:val="es-ES" w:eastAsia="es-ES" w:bidi="es-ES"/>
          <w:w w:val="100"/>
          <w:spacing w:val="0"/>
          <w:color w:val="000000"/>
          <w:position w:val="0"/>
        </w:rPr>
        <w:t>Si p es un numero primo de la forma 4n</w:t>
      </w:r>
      <w:r>
        <w:rPr>
          <w:rStyle w:val="CharStyle43"/>
          <w:i w:val="0"/>
          <w:iCs w:val="0"/>
        </w:rPr>
        <w:t xml:space="preserve"> </w:t>
      </w:r>
      <w:r>
        <w:rPr>
          <w:rStyle w:val="CharStyle43"/>
          <w:lang w:val="en-US" w:eastAsia="en-US" w:bidi="en-US"/>
          <w:i w:val="0"/>
          <w:iCs w:val="0"/>
        </w:rPr>
        <w:t xml:space="preserve">+1, </w:t>
      </w:r>
      <w:r>
        <w:rPr>
          <w:rStyle w:val="CharStyle43"/>
          <w:i w:val="0"/>
          <w:iCs w:val="0"/>
        </w:rPr>
        <w:t xml:space="preserve">+p </w:t>
      </w:r>
      <w:r>
        <w:rPr>
          <w:lang w:val="es-ES" w:eastAsia="es-ES" w:bidi="es-ES"/>
          <w:w w:val="100"/>
          <w:spacing w:val="0"/>
          <w:color w:val="000000"/>
          <w:position w:val="0"/>
        </w:rPr>
        <w:t>será un residuo o no residuo de cualquier numero primo que, tomado positivamente, es un residuo o no residuo del mismo p. Si p es un número primo de la forma 4n</w:t>
      </w:r>
      <w:r>
        <w:rPr>
          <w:rStyle w:val="CharStyle43"/>
          <w:i w:val="0"/>
          <w:iCs w:val="0"/>
        </w:rPr>
        <w:t xml:space="preserve"> </w:t>
      </w:r>
      <w:r>
        <w:rPr>
          <w:rStyle w:val="CharStyle43"/>
          <w:lang w:val="en-US" w:eastAsia="en-US" w:bidi="en-US"/>
          <w:i w:val="0"/>
          <w:iCs w:val="0"/>
        </w:rPr>
        <w:t xml:space="preserve">+ 3, </w:t>
      </w:r>
      <w:r>
        <w:rPr>
          <w:rStyle w:val="CharStyle43"/>
          <w:i w:val="0"/>
          <w:iCs w:val="0"/>
        </w:rPr>
        <w:t xml:space="preserve">—p </w:t>
      </w:r>
      <w:r>
        <w:rPr>
          <w:lang w:val="es-ES" w:eastAsia="es-ES" w:bidi="es-ES"/>
          <w:w w:val="100"/>
          <w:spacing w:val="0"/>
          <w:color w:val="000000"/>
          <w:position w:val="0"/>
        </w:rPr>
        <w:t>tendra la misma propiedad.</w:t>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 xml:space="preserve">Ya que casi todo lo que puede decirse sobre los residuos cuadrúticos se apoya en este teorema, la </w:t>
      </w:r>
      <w:r>
        <w:rPr>
          <w:lang w:val="en-GB" w:eastAsia="en-GB" w:bidi="en-GB"/>
          <w:w w:val="100"/>
          <w:spacing w:val="0"/>
          <w:color w:val="000000"/>
          <w:position w:val="0"/>
        </w:rPr>
        <w:t xml:space="preserve">denomination </w:t>
      </w:r>
      <w:r>
        <w:rPr>
          <w:rStyle w:val="CharStyle39"/>
        </w:rPr>
        <w:t>teorema fundamental</w:t>
      </w:r>
      <w:r>
        <w:rPr>
          <w:lang w:val="es-ES" w:eastAsia="es-ES" w:bidi="es-ES"/>
          <w:w w:val="100"/>
          <w:spacing w:val="0"/>
          <w:color w:val="000000"/>
          <w:position w:val="0"/>
        </w:rPr>
        <w:t xml:space="preserve"> que usaremos en lo que sigue no sera inconveniente.</w:t>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 xml:space="preserve">Para poder presentar nuestro razonamiento lo mús brevemente posible, denotaremos por </w:t>
      </w:r>
      <w:r>
        <w:rPr>
          <w:rStyle w:val="CharStyle39"/>
        </w:rPr>
        <w:t>a, a'</w:t>
      </w:r>
      <w:r>
        <w:rPr>
          <w:lang w:val="es-ES" w:eastAsia="es-ES" w:bidi="es-ES"/>
          <w:w w:val="100"/>
          <w:spacing w:val="0"/>
          <w:color w:val="000000"/>
          <w:position w:val="0"/>
        </w:rPr>
        <w:t xml:space="preserve">, </w:t>
      </w:r>
      <w:r>
        <w:rPr>
          <w:rStyle w:val="CharStyle39"/>
        </w:rPr>
        <w:t>a",</w:t>
      </w:r>
      <w:r>
        <w:rPr>
          <w:lang w:val="es-ES" w:eastAsia="es-ES" w:bidi="es-ES"/>
          <w:w w:val="100"/>
          <w:spacing w:val="0"/>
          <w:color w:val="000000"/>
          <w:position w:val="0"/>
        </w:rPr>
        <w:t xml:space="preserve"> etc. los </w:t>
      </w:r>
      <w:r>
        <w:rPr>
          <w:lang w:val="la" w:eastAsia="la" w:bidi="la"/>
          <w:w w:val="100"/>
          <w:spacing w:val="0"/>
          <w:color w:val="000000"/>
          <w:position w:val="0"/>
        </w:rPr>
        <w:t xml:space="preserve">numeros </w:t>
      </w:r>
      <w:r>
        <w:rPr>
          <w:lang w:val="es-ES" w:eastAsia="es-ES" w:bidi="es-ES"/>
          <w:w w:val="100"/>
          <w:spacing w:val="0"/>
          <w:color w:val="000000"/>
          <w:position w:val="0"/>
        </w:rPr>
        <w:t xml:space="preserve">primos de la forma 4n </w:t>
      </w:r>
      <w:r>
        <w:rPr>
          <w:lang w:val="en-US" w:eastAsia="en-US" w:bidi="en-US"/>
          <w:w w:val="100"/>
          <w:spacing w:val="0"/>
          <w:color w:val="000000"/>
          <w:position w:val="0"/>
        </w:rPr>
        <w:t xml:space="preserve">+ 1, </w:t>
      </w:r>
      <w:r>
        <w:rPr>
          <w:lang w:val="es-ES" w:eastAsia="es-ES" w:bidi="es-ES"/>
          <w:w w:val="100"/>
          <w:spacing w:val="0"/>
          <w:color w:val="000000"/>
          <w:position w:val="0"/>
        </w:rPr>
        <w:t xml:space="preserve">por </w:t>
      </w:r>
      <w:r>
        <w:rPr>
          <w:rStyle w:val="CharStyle39"/>
        </w:rPr>
        <w:t>b, b', b"</w:t>
      </w:r>
      <w:r>
        <w:rPr>
          <w:lang w:val="es-ES" w:eastAsia="es-ES" w:bidi="es-ES"/>
          <w:w w:val="100"/>
          <w:spacing w:val="0"/>
          <w:color w:val="000000"/>
          <w:position w:val="0"/>
        </w:rPr>
        <w:t xml:space="preserve">, etc. los </w:t>
      </w:r>
      <w:r>
        <w:rPr>
          <w:lang w:val="la" w:eastAsia="la" w:bidi="la"/>
          <w:w w:val="100"/>
          <w:spacing w:val="0"/>
          <w:color w:val="000000"/>
          <w:position w:val="0"/>
        </w:rPr>
        <w:t xml:space="preserve">numeros </w:t>
      </w:r>
      <w:r>
        <w:rPr>
          <w:lang w:val="es-ES" w:eastAsia="es-ES" w:bidi="es-ES"/>
          <w:w w:val="100"/>
          <w:spacing w:val="0"/>
          <w:color w:val="000000"/>
          <w:position w:val="0"/>
        </w:rPr>
        <w:t xml:space="preserve">primos de la forma 4n </w:t>
      </w:r>
      <w:r>
        <w:rPr>
          <w:lang w:val="en-US" w:eastAsia="en-US" w:bidi="en-US"/>
          <w:w w:val="100"/>
          <w:spacing w:val="0"/>
          <w:color w:val="000000"/>
          <w:position w:val="0"/>
        </w:rPr>
        <w:t xml:space="preserve">+ </w:t>
      </w:r>
      <w:r>
        <w:rPr>
          <w:lang w:val="es-ES" w:eastAsia="es-ES" w:bidi="es-ES"/>
          <w:w w:val="100"/>
          <w:spacing w:val="0"/>
          <w:color w:val="000000"/>
          <w:position w:val="0"/>
        </w:rPr>
        <w:t xml:space="preserve">3; por A, A', </w:t>
      </w:r>
      <w:r>
        <w:rPr>
          <w:rStyle w:val="CharStyle39"/>
        </w:rPr>
        <w:t>A",</w:t>
      </w:r>
      <w:r>
        <w:rPr>
          <w:lang w:val="es-ES" w:eastAsia="es-ES" w:bidi="es-ES"/>
          <w:w w:val="100"/>
          <w:spacing w:val="0"/>
          <w:color w:val="000000"/>
          <w:position w:val="0"/>
        </w:rPr>
        <w:t xml:space="preserve"> etc. los </w:t>
      </w:r>
      <w:r>
        <w:rPr>
          <w:lang w:val="la" w:eastAsia="la" w:bidi="la"/>
          <w:w w:val="100"/>
          <w:spacing w:val="0"/>
          <w:color w:val="000000"/>
          <w:position w:val="0"/>
        </w:rPr>
        <w:t xml:space="preserve">numeros </w:t>
      </w:r>
      <w:r>
        <w:rPr>
          <w:lang w:val="es-ES" w:eastAsia="es-ES" w:bidi="es-ES"/>
          <w:w w:val="100"/>
          <w:spacing w:val="0"/>
          <w:color w:val="000000"/>
          <w:position w:val="0"/>
        </w:rPr>
        <w:t xml:space="preserve">cualesquiera de la forma 4n </w:t>
      </w:r>
      <w:r>
        <w:rPr>
          <w:lang w:val="en-US" w:eastAsia="en-US" w:bidi="en-US"/>
          <w:w w:val="100"/>
          <w:spacing w:val="0"/>
          <w:color w:val="000000"/>
          <w:position w:val="0"/>
        </w:rPr>
        <w:t xml:space="preserve">+ 1, </w:t>
      </w:r>
      <w:r>
        <w:rPr>
          <w:lang w:val="es-ES" w:eastAsia="es-ES" w:bidi="es-ES"/>
          <w:w w:val="100"/>
          <w:spacing w:val="0"/>
          <w:color w:val="000000"/>
          <w:position w:val="0"/>
        </w:rPr>
        <w:t xml:space="preserve">por </w:t>
      </w:r>
      <w:r>
        <w:rPr>
          <w:lang w:val="la" w:eastAsia="la" w:bidi="la"/>
          <w:w w:val="100"/>
          <w:spacing w:val="0"/>
          <w:color w:val="000000"/>
          <w:position w:val="0"/>
        </w:rPr>
        <w:t xml:space="preserve">B, </w:t>
      </w:r>
      <w:r>
        <w:rPr>
          <w:lang w:val="es-ES" w:eastAsia="es-ES" w:bidi="es-ES"/>
          <w:w w:val="100"/>
          <w:spacing w:val="0"/>
          <w:color w:val="000000"/>
          <w:position w:val="0"/>
        </w:rPr>
        <w:t xml:space="preserve">B', B'', etc. los </w:t>
      </w:r>
      <w:r>
        <w:rPr>
          <w:lang w:val="la" w:eastAsia="la" w:bidi="la"/>
          <w:w w:val="100"/>
          <w:spacing w:val="0"/>
          <w:color w:val="000000"/>
          <w:position w:val="0"/>
        </w:rPr>
        <w:t xml:space="preserve">numeros </w:t>
      </w:r>
      <w:r>
        <w:rPr>
          <w:lang w:val="es-ES" w:eastAsia="es-ES" w:bidi="es-ES"/>
          <w:w w:val="100"/>
          <w:spacing w:val="0"/>
          <w:color w:val="000000"/>
          <w:position w:val="0"/>
        </w:rPr>
        <w:t>cualesquiera de</w:t>
      </w:r>
    </w:p>
  </w:footnote>
  <w:footnote w:id="126">
    <w:p>
      <w:pPr>
        <w:pStyle w:val="Style3"/>
        <w:widowControl w:val="0"/>
        <w:keepNext w:val="0"/>
        <w:keepLines w:val="0"/>
        <w:shd w:val="clear" w:color="auto" w:fill="auto"/>
        <w:bidi w:val="0"/>
        <w:jc w:val="left"/>
        <w:spacing w:before="0" w:after="0"/>
        <w:ind w:left="0" w:right="0" w:firstLine="620"/>
      </w:pPr>
      <w:r>
        <w:rPr>
          <w:rStyle w:val="CharStyle5"/>
        </w:rPr>
        <w:footnoteRef/>
      </w:r>
      <w:r>
        <w:rPr>
          <w:rStyle w:val="CharStyle5"/>
        </w:rPr>
        <w:t xml:space="preserve"> Sea l </w:t>
      </w:r>
      <w:r>
        <w:rPr>
          <w:rStyle w:val="CharStyle5"/>
          <w:lang w:val="en-US" w:eastAsia="en-US" w:bidi="en-US"/>
        </w:rPr>
        <w:t xml:space="preserve">= 1 </w:t>
      </w:r>
      <w:r>
        <w:rPr>
          <w:rStyle w:val="CharStyle5"/>
        </w:rPr>
        <w:t xml:space="preserve">si ambos P, </w:t>
      </w:r>
      <w:r>
        <w:rPr>
          <w:rStyle w:val="CharStyle40"/>
        </w:rPr>
        <w:t>Q</w:t>
      </w:r>
      <w:r>
        <w:rPr>
          <w:rStyle w:val="CharStyle5"/>
        </w:rPr>
        <w:t xml:space="preserve"> </w:t>
      </w:r>
      <w:r>
        <w:rPr>
          <w:rStyle w:val="CharStyle5"/>
          <w:lang w:val="en-US" w:eastAsia="en-US" w:bidi="en-US"/>
        </w:rPr>
        <w:t xml:space="preserve">= 3 </w:t>
      </w:r>
      <w:r>
        <w:rPr>
          <w:rStyle w:val="CharStyle5"/>
          <w:lang w:val="en-GB" w:eastAsia="en-GB" w:bidi="en-GB"/>
        </w:rPr>
        <w:t xml:space="preserve">(mod. </w:t>
      </w:r>
      <w:r>
        <w:rPr>
          <w:rStyle w:val="CharStyle5"/>
        </w:rPr>
        <w:t xml:space="preserve">4); si no, sea l </w:t>
      </w:r>
      <w:r>
        <w:rPr>
          <w:rStyle w:val="CharStyle5"/>
          <w:lang w:val="en-US" w:eastAsia="en-US" w:bidi="en-US"/>
        </w:rPr>
        <w:t xml:space="preserve">= 0, </w:t>
      </w:r>
      <w:r>
        <w:rPr>
          <w:rStyle w:val="CharStyle5"/>
        </w:rPr>
        <w:t xml:space="preserve">y sea </w:t>
      </w:r>
      <w:r>
        <w:rPr>
          <w:rStyle w:val="CharStyle40"/>
        </w:rPr>
        <w:t>m</w:t>
      </w:r>
      <w:r>
        <w:rPr>
          <w:rStyle w:val="CharStyle5"/>
        </w:rPr>
        <w:t xml:space="preserve"> </w:t>
      </w:r>
      <w:r>
        <w:rPr>
          <w:rStyle w:val="CharStyle5"/>
          <w:lang w:val="en-US" w:eastAsia="en-US" w:bidi="en-US"/>
        </w:rPr>
        <w:t xml:space="preserve">= 1 </w:t>
      </w:r>
      <w:r>
        <w:rPr>
          <w:rStyle w:val="CharStyle5"/>
        </w:rPr>
        <w:t xml:space="preserve">si ambos </w:t>
      </w:r>
      <w:r>
        <w:rPr>
          <w:rStyle w:val="CharStyle40"/>
        </w:rPr>
        <w:t>P</w:t>
      </w:r>
      <w:r>
        <w:rPr>
          <w:rStyle w:val="CharStyle5"/>
        </w:rPr>
        <w:t xml:space="preserve"> y Q son negativos, y m </w:t>
      </w:r>
      <w:r>
        <w:rPr>
          <w:rStyle w:val="CharStyle5"/>
          <w:lang w:val="en-US" w:eastAsia="en-US" w:bidi="en-US"/>
        </w:rPr>
        <w:t xml:space="preserve">= 0 </w:t>
      </w:r>
      <w:r>
        <w:rPr>
          <w:rStyle w:val="CharStyle5"/>
        </w:rPr>
        <w:t xml:space="preserve">en el caso contrario. Así la relación depende de l </w:t>
      </w:r>
      <w:r>
        <w:rPr>
          <w:rStyle w:val="CharStyle5"/>
          <w:lang w:val="en-US" w:eastAsia="en-US" w:bidi="en-US"/>
        </w:rPr>
        <w:t xml:space="preserve">+ </w:t>
      </w:r>
      <w:r>
        <w:rPr>
          <w:rStyle w:val="CharStyle5"/>
        </w:rPr>
        <w:t>m.</w:t>
      </w:r>
    </w:p>
  </w:footnote>
  <w:footnote w:id="127">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80"/>
      </w:pPr>
      <w:r>
        <w:rPr>
          <w:rStyle w:val="CharStyle39"/>
        </w:rPr>
        <w:t>Segundo caso. Cuando</w:t>
      </w:r>
      <w:r>
        <w:rPr>
          <w:lang w:val="es-ES" w:eastAsia="es-ES" w:bidi="es-ES"/>
          <w:w w:val="100"/>
          <w:spacing w:val="0"/>
          <w:color w:val="000000"/>
          <w:position w:val="0"/>
        </w:rPr>
        <w:t xml:space="preserve"> T </w:t>
      </w:r>
      <w:r>
        <w:rPr>
          <w:lang w:val="en-US" w:eastAsia="en-US" w:bidi="en-US"/>
          <w:w w:val="100"/>
          <w:spacing w:val="0"/>
          <w:color w:val="000000"/>
          <w:position w:val="0"/>
        </w:rPr>
        <w:t xml:space="preserve">+ 1 </w:t>
      </w:r>
      <w:r>
        <w:rPr>
          <w:rStyle w:val="CharStyle39"/>
        </w:rPr>
        <w:t>es de la forma</w:t>
      </w:r>
      <w:r>
        <w:rPr>
          <w:lang w:val="es-ES" w:eastAsia="es-ES" w:bidi="es-ES"/>
          <w:w w:val="100"/>
          <w:spacing w:val="0"/>
          <w:color w:val="000000"/>
          <w:position w:val="0"/>
        </w:rPr>
        <w:t xml:space="preserve"> 4n </w:t>
      </w:r>
      <w:r>
        <w:rPr>
          <w:lang w:val="en-US" w:eastAsia="en-US" w:bidi="en-US"/>
          <w:w w:val="100"/>
          <w:spacing w:val="0"/>
          <w:color w:val="000000"/>
          <w:position w:val="0"/>
        </w:rPr>
        <w:t xml:space="preserve">+1 (= </w:t>
      </w:r>
      <w:r>
        <w:rPr>
          <w:rStyle w:val="CharStyle39"/>
        </w:rPr>
        <w:t>a),</w:t>
      </w:r>
      <w:r>
        <w:rPr>
          <w:lang w:val="es-ES" w:eastAsia="es-ES" w:bidi="es-ES"/>
          <w:w w:val="100"/>
          <w:spacing w:val="0"/>
          <w:color w:val="000000"/>
          <w:position w:val="0"/>
        </w:rPr>
        <w:t xml:space="preserve"> p </w:t>
      </w:r>
      <w:r>
        <w:rPr>
          <w:rStyle w:val="CharStyle39"/>
        </w:rPr>
        <w:t xml:space="preserve">de la forma </w:t>
      </w:r>
      <w:r>
        <w:rPr>
          <w:lang w:val="es-ES" w:eastAsia="es-ES" w:bidi="es-ES"/>
          <w:w w:val="100"/>
          <w:spacing w:val="0"/>
          <w:color w:val="000000"/>
          <w:position w:val="0"/>
        </w:rPr>
        <w:t xml:space="preserve">4n </w:t>
      </w:r>
      <w:r>
        <w:rPr>
          <w:lang w:val="en-US" w:eastAsia="en-US" w:bidi="en-US"/>
          <w:w w:val="100"/>
          <w:spacing w:val="0"/>
          <w:color w:val="000000"/>
          <w:position w:val="0"/>
        </w:rPr>
        <w:t xml:space="preserve">+ 3, </w:t>
      </w:r>
      <w:r>
        <w:rPr>
          <w:rStyle w:val="CharStyle39"/>
        </w:rPr>
        <w:t>y</w:t>
      </w:r>
      <w:r>
        <w:rPr>
          <w:lang w:val="es-ES" w:eastAsia="es-ES" w:bidi="es-ES"/>
          <w:w w:val="100"/>
          <w:spacing w:val="0"/>
          <w:color w:val="000000"/>
          <w:position w:val="0"/>
        </w:rPr>
        <w:t xml:space="preserve"> ±pR(T </w:t>
      </w:r>
      <w:r>
        <w:rPr>
          <w:lang w:val="en-US" w:eastAsia="en-US" w:bidi="en-US"/>
          <w:w w:val="100"/>
          <w:spacing w:val="0"/>
          <w:color w:val="000000"/>
          <w:position w:val="0"/>
        </w:rPr>
        <w:t xml:space="preserve">+ 1), </w:t>
      </w:r>
      <w:r>
        <w:rPr>
          <w:rStyle w:val="CharStyle39"/>
        </w:rPr>
        <w:t>no puede ser ni</w:t>
      </w:r>
      <w:r>
        <w:rPr>
          <w:lang w:val="es-ES" w:eastAsia="es-ES" w:bidi="es-ES"/>
          <w:w w:val="100"/>
          <w:spacing w:val="0"/>
          <w:color w:val="000000"/>
          <w:position w:val="0"/>
        </w:rPr>
        <w:t xml:space="preserve"> +(T + 1)Np </w:t>
      </w:r>
      <w:r>
        <w:rPr>
          <w:rStyle w:val="CharStyle39"/>
        </w:rPr>
        <w:t>ni</w:t>
      </w:r>
      <w:r>
        <w:rPr>
          <w:lang w:val="es-ES" w:eastAsia="es-ES" w:bidi="es-ES"/>
          <w:w w:val="100"/>
          <w:spacing w:val="0"/>
          <w:color w:val="000000"/>
          <w:position w:val="0"/>
        </w:rPr>
        <w:t xml:space="preserve"> — (T + 1)Rp. Este caso fue el </w:t>
      </w:r>
      <w:r>
        <w:rPr>
          <w:lang w:val="la" w:eastAsia="la" w:bidi="la"/>
          <w:w w:val="100"/>
          <w:spacing w:val="0"/>
          <w:color w:val="000000"/>
          <w:position w:val="0"/>
        </w:rPr>
        <w:t xml:space="preserve">quinto </w:t>
      </w:r>
      <w:r>
        <w:rPr>
          <w:lang w:val="es-ES" w:eastAsia="es-ES" w:bidi="es-ES"/>
          <w:w w:val="100"/>
          <w:spacing w:val="0"/>
          <w:color w:val="000000"/>
          <w:position w:val="0"/>
        </w:rPr>
        <w:t>arriba.</w:t>
      </w:r>
    </w:p>
    <w:p>
      <w:pPr>
        <w:pStyle w:val="Style37"/>
        <w:widowControl w:val="0"/>
        <w:keepNext w:val="0"/>
        <w:keepLines w:val="0"/>
        <w:shd w:val="clear" w:color="auto" w:fill="auto"/>
        <w:bidi w:val="0"/>
        <w:jc w:val="both"/>
        <w:spacing w:before="0" w:after="0" w:line="340" w:lineRule="exact"/>
        <w:ind w:left="0" w:right="0" w:firstLine="780"/>
      </w:pPr>
      <w:r>
        <w:rPr>
          <w:lang w:val="es-ES" w:eastAsia="es-ES" w:bidi="es-ES"/>
          <w:w w:val="100"/>
          <w:spacing w:val="0"/>
          <w:color w:val="000000"/>
          <w:position w:val="0"/>
        </w:rPr>
        <w:t>Sea como antes e</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p </w:t>
      </w:r>
      <w:r>
        <w:rPr>
          <w:lang w:val="en-US" w:eastAsia="en-US" w:bidi="en-US"/>
          <w:w w:val="100"/>
          <w:spacing w:val="0"/>
          <w:color w:val="000000"/>
          <w:position w:val="0"/>
        </w:rPr>
        <w:t xml:space="preserve">+ </w:t>
      </w:r>
      <w:r>
        <w:rPr>
          <w:lang w:val="es-ES" w:eastAsia="es-ES" w:bidi="es-ES"/>
          <w:w w:val="100"/>
          <w:spacing w:val="0"/>
          <w:color w:val="000000"/>
          <w:position w:val="0"/>
        </w:rPr>
        <w:t>fa, donde e es par y &lt; a.</w:t>
      </w:r>
    </w:p>
  </w:footnote>
  <w:footnote w:id="128">
    <w:p>
      <w:pPr>
        <w:pStyle w:val="Style37"/>
        <w:widowControl w:val="0"/>
        <w:keepNext w:val="0"/>
        <w:keepLines w:val="0"/>
        <w:shd w:val="clear" w:color="auto" w:fill="auto"/>
        <w:bidi w:val="0"/>
        <w:spacing w:before="0" w:after="0" w:line="340" w:lineRule="exact"/>
        <w:ind w:left="0" w:right="0" w:firstLine="0"/>
      </w:pPr>
      <w:r>
        <w:rPr>
          <w:lang w:val="es-ES" w:eastAsia="es-ES" w:bidi="es-ES"/>
          <w:w w:val="100"/>
          <w:spacing w:val="0"/>
          <w:color w:val="000000"/>
          <w:position w:val="0"/>
        </w:rPr>
        <w:footnoteRef/>
      </w:r>
    </w:p>
    <w:p>
      <w:pPr>
        <w:pStyle w:val="Style41"/>
        <w:widowControl w:val="0"/>
        <w:keepNext w:val="0"/>
        <w:keepLines w:val="0"/>
        <w:shd w:val="clear" w:color="auto" w:fill="auto"/>
        <w:bidi w:val="0"/>
        <w:spacing w:before="0" w:after="0" w:line="322" w:lineRule="exact"/>
        <w:ind w:left="0" w:right="0"/>
      </w:pPr>
      <w:r>
        <w:rPr>
          <w:lang w:val="es-ES" w:eastAsia="es-ES" w:bidi="es-ES"/>
          <w:w w:val="100"/>
          <w:spacing w:val="0"/>
          <w:color w:val="000000"/>
          <w:position w:val="0"/>
        </w:rPr>
        <w:t>Séptimo caso. Cuando T</w:t>
      </w:r>
      <w:r>
        <w:rPr>
          <w:rStyle w:val="CharStyle43"/>
          <w:i w:val="0"/>
          <w:iCs w:val="0"/>
        </w:rPr>
        <w:t xml:space="preserve"> </w:t>
      </w:r>
      <w:r>
        <w:rPr>
          <w:rStyle w:val="CharStyle43"/>
          <w:lang w:val="en-US" w:eastAsia="en-US" w:bidi="en-US"/>
          <w:i w:val="0"/>
          <w:iCs w:val="0"/>
        </w:rPr>
        <w:t xml:space="preserve">+1 </w:t>
      </w:r>
      <w:r>
        <w:rPr>
          <w:lang w:val="es-ES" w:eastAsia="es-ES" w:bidi="es-ES"/>
          <w:w w:val="100"/>
          <w:spacing w:val="0"/>
          <w:color w:val="000000"/>
          <w:position w:val="0"/>
        </w:rPr>
        <w:t>es de la forma 4n</w:t>
      </w:r>
      <w:r>
        <w:rPr>
          <w:rStyle w:val="CharStyle43"/>
          <w:i w:val="0"/>
          <w:iCs w:val="0"/>
        </w:rPr>
        <w:t xml:space="preserve"> </w:t>
      </w:r>
      <w:r>
        <w:rPr>
          <w:rStyle w:val="CharStyle43"/>
          <w:lang w:val="en-US" w:eastAsia="en-US" w:bidi="en-US"/>
          <w:i w:val="0"/>
          <w:iCs w:val="0"/>
        </w:rPr>
        <w:t xml:space="preserve">+ 3 (= </w:t>
      </w:r>
      <w:r>
        <w:rPr>
          <w:lang w:val="la" w:eastAsia="la" w:bidi="la"/>
          <w:w w:val="100"/>
          <w:spacing w:val="0"/>
          <w:color w:val="000000"/>
          <w:position w:val="0"/>
        </w:rPr>
        <w:t xml:space="preserve">b), </w:t>
      </w:r>
      <w:r>
        <w:rPr>
          <w:lang w:val="es-ES" w:eastAsia="es-ES" w:bidi="es-ES"/>
          <w:w w:val="100"/>
          <w:spacing w:val="0"/>
          <w:color w:val="000000"/>
          <w:position w:val="0"/>
        </w:rPr>
        <w:t>p de la misma forma, y</w:t>
      </w:r>
      <w:r>
        <w:rPr>
          <w:rStyle w:val="CharStyle43"/>
          <w:i w:val="0"/>
          <w:iCs w:val="0"/>
        </w:rPr>
        <w:t xml:space="preserve"> +pNb </w:t>
      </w:r>
      <w:r>
        <w:rPr>
          <w:lang w:val="es-ES" w:eastAsia="es-ES" w:bidi="es-ES"/>
          <w:w w:val="100"/>
          <w:spacing w:val="0"/>
          <w:color w:val="000000"/>
          <w:position w:val="0"/>
        </w:rPr>
        <w:t>o —pRb, no pueden ser +bNp, ni —bRp.</w:t>
      </w:r>
      <w:r>
        <w:rPr>
          <w:rStyle w:val="CharStyle43"/>
          <w:i w:val="0"/>
          <w:iCs w:val="0"/>
        </w:rPr>
        <w:t xml:space="preserve"> (Cuarto caso arriba).</w:t>
      </w:r>
    </w:p>
    <w:p>
      <w:pPr>
        <w:pStyle w:val="Style37"/>
        <w:widowControl w:val="0"/>
        <w:keepNext w:val="0"/>
        <w:keepLines w:val="0"/>
        <w:shd w:val="clear" w:color="auto" w:fill="auto"/>
        <w:bidi w:val="0"/>
        <w:jc w:val="both"/>
        <w:spacing w:before="0" w:after="15" w:line="340" w:lineRule="exact"/>
        <w:ind w:left="0" w:right="0" w:firstLine="760"/>
      </w:pPr>
      <w:r>
        <w:rPr>
          <w:lang w:val="es-ES" w:eastAsia="es-ES" w:bidi="es-ES"/>
          <w:w w:val="100"/>
          <w:spacing w:val="0"/>
          <w:color w:val="000000"/>
          <w:position w:val="0"/>
        </w:rPr>
        <w:t xml:space="preserve">Sea —p </w:t>
      </w:r>
      <w:r>
        <w:rPr>
          <w:lang w:val="en-US" w:eastAsia="en-US" w:bidi="en-US"/>
          <w:w w:val="100"/>
          <w:spacing w:val="0"/>
          <w:color w:val="000000"/>
          <w:position w:val="0"/>
        </w:rPr>
        <w:t xml:space="preserve">= </w:t>
      </w:r>
      <w:r>
        <w:rPr>
          <w:lang w:val="es-ES" w:eastAsia="es-ES" w:bidi="es-ES"/>
          <w:w w:val="100"/>
          <w:spacing w:val="0"/>
          <w:color w:val="000000"/>
          <w:position w:val="0"/>
        </w:rPr>
        <w:t>e</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w:t>
      </w:r>
      <w:r>
        <w:rPr>
          <w:lang w:val="en-GB" w:eastAsia="en-GB" w:bidi="en-GB"/>
          <w:w w:val="100"/>
          <w:spacing w:val="0"/>
          <w:color w:val="000000"/>
          <w:position w:val="0"/>
        </w:rPr>
        <w:t xml:space="preserve">(mod. </w:t>
      </w:r>
      <w:r>
        <w:rPr>
          <w:lang w:val="es-ES" w:eastAsia="es-ES" w:bidi="es-ES"/>
          <w:w w:val="100"/>
          <w:spacing w:val="0"/>
          <w:color w:val="000000"/>
          <w:position w:val="0"/>
        </w:rPr>
        <w:t>b), y e par y &lt; b.</w:t>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 xml:space="preserve">I. Cuando e no es divisible por p. Sea —p </w:t>
      </w:r>
      <w:r>
        <w:rPr>
          <w:lang w:val="en-US" w:eastAsia="en-US" w:bidi="en-US"/>
          <w:w w:val="100"/>
          <w:spacing w:val="0"/>
          <w:color w:val="000000"/>
          <w:position w:val="0"/>
        </w:rPr>
        <w:t xml:space="preserve">= </w:t>
      </w:r>
      <w:r>
        <w:rPr>
          <w:lang w:val="es-ES" w:eastAsia="es-ES" w:bidi="es-ES"/>
          <w:w w:val="100"/>
          <w:spacing w:val="0"/>
          <w:color w:val="000000"/>
          <w:position w:val="0"/>
        </w:rPr>
        <w:t>e</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bf, y f sera positivo, de la forma 4n </w:t>
      </w:r>
      <w:r>
        <w:rPr>
          <w:lang w:val="en-US" w:eastAsia="en-US" w:bidi="en-US"/>
          <w:w w:val="100"/>
          <w:spacing w:val="0"/>
          <w:color w:val="000000"/>
          <w:position w:val="0"/>
        </w:rPr>
        <w:t xml:space="preserve">+1, </w:t>
      </w:r>
      <w:r>
        <w:rPr>
          <w:lang w:val="es-ES" w:eastAsia="es-ES" w:bidi="es-ES"/>
          <w:w w:val="100"/>
          <w:spacing w:val="0"/>
          <w:color w:val="000000"/>
          <w:position w:val="0"/>
        </w:rPr>
        <w:t xml:space="preserve">primo a p y menor que b (ya que ciertamente e no es mayor que b — </w:t>
      </w:r>
      <w:r>
        <w:rPr>
          <w:lang w:val="en-US" w:eastAsia="en-US" w:bidi="en-US"/>
          <w:w w:val="100"/>
          <w:spacing w:val="0"/>
          <w:color w:val="000000"/>
          <w:position w:val="0"/>
        </w:rPr>
        <w:t xml:space="preserve">1, </w:t>
      </w:r>
      <w:r>
        <w:rPr>
          <w:rStyle w:val="CharStyle39"/>
          <w:lang w:val="la" w:eastAsia="la" w:bidi="la"/>
        </w:rPr>
        <w:t xml:space="preserve">p </w:t>
      </w:r>
      <w:r>
        <w:rPr>
          <w:rStyle w:val="CharStyle39"/>
        </w:rPr>
        <w:t>&lt; b —</w:t>
      </w:r>
      <w:r>
        <w:rPr>
          <w:lang w:val="es-ES" w:eastAsia="es-ES" w:bidi="es-ES"/>
          <w:w w:val="100"/>
          <w:spacing w:val="0"/>
          <w:color w:val="000000"/>
          <w:position w:val="0"/>
        </w:rPr>
        <w:t xml:space="preserve"> </w:t>
      </w:r>
      <w:r>
        <w:rPr>
          <w:lang w:val="en-US" w:eastAsia="en-US" w:bidi="en-US"/>
          <w:w w:val="100"/>
          <w:spacing w:val="0"/>
          <w:color w:val="000000"/>
          <w:position w:val="0"/>
        </w:rPr>
        <w:t xml:space="preserve">1, </w:t>
      </w:r>
      <w:r>
        <w:rPr>
          <w:lang w:val="es-ES" w:eastAsia="es-ES" w:bidi="es-ES"/>
          <w:w w:val="100"/>
          <w:spacing w:val="0"/>
          <w:color w:val="000000"/>
          <w:position w:val="0"/>
        </w:rPr>
        <w:t xml:space="preserve">por lo que tendremos </w:t>
      </w:r>
      <w:r>
        <w:rPr>
          <w:rStyle w:val="CharStyle39"/>
        </w:rPr>
        <w:t>bf</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la" w:eastAsia="la" w:bidi="la"/>
          <w:w w:val="100"/>
          <w:spacing w:val="0"/>
          <w:color w:val="000000"/>
          <w:position w:val="0"/>
        </w:rPr>
        <w:t>e</w:t>
      </w:r>
      <w:r>
        <w:rPr>
          <w:lang w:val="la" w:eastAsia="la" w:bidi="la"/>
          <w:vertAlign w:val="superscript"/>
          <w:w w:val="100"/>
          <w:spacing w:val="0"/>
          <w:color w:val="000000"/>
          <w:position w:val="0"/>
        </w:rPr>
        <w:t>2</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la" w:eastAsia="la" w:bidi="la"/>
          <w:w w:val="100"/>
          <w:spacing w:val="0"/>
          <w:color w:val="000000"/>
          <w:position w:val="0"/>
        </w:rPr>
        <w:t xml:space="preserve">p </w:t>
      </w:r>
      <w:r>
        <w:rPr>
          <w:lang w:val="es-ES" w:eastAsia="es-ES" w:bidi="es-ES"/>
          <w:w w:val="100"/>
          <w:spacing w:val="0"/>
          <w:color w:val="000000"/>
          <w:position w:val="0"/>
        </w:rPr>
        <w:t>&lt; 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 </w:t>
      </w:r>
      <w:r>
        <w:rPr>
          <w:lang w:val="la" w:eastAsia="la" w:bidi="la"/>
          <w:w w:val="100"/>
          <w:spacing w:val="0"/>
          <w:color w:val="000000"/>
          <w:position w:val="0"/>
        </w:rPr>
        <w:t xml:space="preserve">b </w:t>
      </w:r>
      <w:r>
        <w:rPr>
          <w:lang w:val="es-ES" w:eastAsia="es-ES" w:bidi="es-ES"/>
          <w:w w:val="100"/>
          <w:spacing w:val="0"/>
          <w:color w:val="000000"/>
          <w:position w:val="0"/>
        </w:rPr>
        <w:t xml:space="preserve">i.e., </w:t>
      </w:r>
      <w:r>
        <w:rPr>
          <w:lang w:val="la" w:eastAsia="la" w:bidi="la"/>
          <w:w w:val="100"/>
          <w:spacing w:val="0"/>
          <w:color w:val="000000"/>
          <w:position w:val="0"/>
        </w:rPr>
        <w:t xml:space="preserve">f </w:t>
      </w:r>
      <w:r>
        <w:rPr>
          <w:lang w:val="es-ES" w:eastAsia="es-ES" w:bidi="es-ES"/>
          <w:w w:val="100"/>
          <w:spacing w:val="0"/>
          <w:color w:val="000000"/>
          <w:position w:val="0"/>
        </w:rPr>
        <w:t xml:space="preserve">&lt; b — </w:t>
      </w:r>
      <w:r>
        <w:rPr>
          <w:lang w:val="en-US" w:eastAsia="en-US" w:bidi="en-US"/>
          <w:w w:val="100"/>
          <w:spacing w:val="0"/>
          <w:color w:val="000000"/>
          <w:position w:val="0"/>
        </w:rPr>
        <w:t xml:space="preserve">1). </w:t>
      </w:r>
      <w:r>
        <w:rPr>
          <w:lang w:val="es-ES" w:eastAsia="es-ES" w:bidi="es-ES"/>
          <w:w w:val="100"/>
          <w:spacing w:val="0"/>
          <w:color w:val="000000"/>
          <w:position w:val="0"/>
        </w:rPr>
        <w:t xml:space="preserve">Ademas tendremos </w:t>
      </w:r>
      <w:r>
        <w:rPr>
          <w:rStyle w:val="CharStyle39"/>
        </w:rPr>
        <w:t>—pRf</w:t>
      </w:r>
      <w:r>
        <w:rPr>
          <w:lang w:val="es-ES" w:eastAsia="es-ES" w:bidi="es-ES"/>
          <w:w w:val="100"/>
          <w:spacing w:val="0"/>
          <w:color w:val="000000"/>
          <w:position w:val="0"/>
        </w:rPr>
        <w:t xml:space="preserve">, de esto (proposición </w:t>
      </w:r>
      <w:r>
        <w:rPr>
          <w:lang w:val="en-US" w:eastAsia="en-US" w:bidi="en-US"/>
          <w:w w:val="100"/>
          <w:spacing w:val="0"/>
          <w:color w:val="000000"/>
          <w:position w:val="0"/>
        </w:rPr>
        <w:t xml:space="preserve">10, </w:t>
      </w:r>
      <w:r>
        <w:rPr>
          <w:lang w:val="en-GB" w:eastAsia="en-GB" w:bidi="en-GB"/>
          <w:w w:val="100"/>
          <w:spacing w:val="0"/>
          <w:color w:val="000000"/>
          <w:position w:val="0"/>
        </w:rPr>
        <w:t xml:space="preserve">art. </w:t>
      </w:r>
      <w:r>
        <w:rPr>
          <w:lang w:val="en-US" w:eastAsia="en-US" w:bidi="en-US"/>
          <w:w w:val="100"/>
          <w:spacing w:val="0"/>
          <w:color w:val="000000"/>
          <w:position w:val="0"/>
        </w:rPr>
        <w:t xml:space="preserve">132) </w:t>
      </w:r>
      <w:r>
        <w:rPr>
          <w:rStyle w:val="CharStyle39"/>
        </w:rPr>
        <w:t>+fRp,</w:t>
      </w:r>
      <w:r>
        <w:rPr>
          <w:lang w:val="es-ES" w:eastAsia="es-ES" w:bidi="es-ES"/>
          <w:w w:val="100"/>
          <w:spacing w:val="0"/>
          <w:color w:val="000000"/>
          <w:position w:val="0"/>
        </w:rPr>
        <w:t xml:space="preserve"> de </w:t>
      </w:r>
      <w:r>
        <w:rPr>
          <w:rStyle w:val="CharStyle39"/>
        </w:rPr>
        <w:t>+bfRp</w:t>
      </w:r>
      <w:r>
        <w:rPr>
          <w:lang w:val="es-ES" w:eastAsia="es-ES" w:bidi="es-ES"/>
          <w:w w:val="100"/>
          <w:spacing w:val="0"/>
          <w:color w:val="000000"/>
          <w:position w:val="0"/>
        </w:rPr>
        <w:t xml:space="preserve"> tendremos </w:t>
      </w:r>
      <w:r>
        <w:rPr>
          <w:rStyle w:val="CharStyle39"/>
        </w:rPr>
        <w:t>+bRp,</w:t>
      </w:r>
      <w:r>
        <w:rPr>
          <w:lang w:val="es-ES" w:eastAsia="es-ES" w:bidi="es-ES"/>
          <w:w w:val="100"/>
          <w:spacing w:val="0"/>
          <w:color w:val="000000"/>
          <w:position w:val="0"/>
        </w:rPr>
        <w:t xml:space="preserve"> o </w:t>
      </w:r>
      <w:r>
        <w:rPr>
          <w:rStyle w:val="CharStyle39"/>
        </w:rPr>
        <w:t>—bNp.</w:t>
      </w:r>
    </w:p>
  </w:footnote>
  <w:footnote w:id="129">
    <w:p>
      <w:pPr>
        <w:pStyle w:val="Style3"/>
        <w:widowControl w:val="0"/>
        <w:keepNext w:val="0"/>
        <w:keepLines w:val="0"/>
        <w:shd w:val="clear" w:color="auto" w:fill="auto"/>
        <w:bidi w:val="0"/>
        <w:jc w:val="center"/>
        <w:spacing w:before="0" w:after="0" w:line="190" w:lineRule="exact"/>
        <w:ind w:left="0" w:right="140" w:firstLine="0"/>
      </w:pPr>
      <w:r>
        <w:rPr>
          <w:rStyle w:val="CharStyle5"/>
        </w:rPr>
        <w:footnoteRef/>
      </w:r>
      <w:r>
        <w:rPr>
          <w:rStyle w:val="CharStyle5"/>
        </w:rPr>
        <w:t xml:space="preserve"> Si no hubiera factores de una clase, debería escribirse </w:t>
      </w:r>
      <w:r>
        <w:rPr>
          <w:rStyle w:val="CharStyle5"/>
          <w:lang w:val="en-US" w:eastAsia="en-US" w:bidi="en-US"/>
        </w:rPr>
        <w:t xml:space="preserve">1 </w:t>
      </w:r>
      <w:r>
        <w:rPr>
          <w:rStyle w:val="CharStyle5"/>
        </w:rPr>
        <w:t>en vez del producto de ellos.</w:t>
      </w:r>
    </w:p>
  </w:footnote>
  <w:footnote w:id="130">
    <w:p>
      <w:pPr>
        <w:pStyle w:val="Style27"/>
        <w:widowControl w:val="0"/>
        <w:keepNext w:val="0"/>
        <w:keepLines w:val="0"/>
        <w:shd w:val="clear" w:color="auto" w:fill="auto"/>
        <w:bidi w:val="0"/>
        <w:jc w:val="left"/>
        <w:spacing w:before="0" w:after="0" w:line="220" w:lineRule="exact"/>
        <w:ind w:left="620" w:right="0" w:firstLine="0"/>
      </w:pPr>
      <w:r>
        <w:rPr>
          <w:rStyle w:val="CharStyle29"/>
        </w:rPr>
        <w:footnoteRef/>
      </w:r>
      <w:r>
        <w:rPr>
          <w:rStyle w:val="CharStyle29"/>
        </w:rPr>
        <w:t xml:space="preserve"> Residuo en el sentido </w:t>
      </w:r>
      <w:r>
        <w:rPr>
          <w:rStyle w:val="CharStyle29"/>
          <w:lang w:val="en-GB" w:eastAsia="en-GB" w:bidi="en-GB"/>
        </w:rPr>
        <w:t xml:space="preserve">del art. </w:t>
      </w:r>
      <w:r>
        <w:rPr>
          <w:rStyle w:val="CharStyle29"/>
          <w:lang w:val="en-US" w:eastAsia="en-US" w:bidi="en-US"/>
        </w:rPr>
        <w:t xml:space="preserve">4. </w:t>
      </w:r>
      <w:r>
        <w:rPr>
          <w:rStyle w:val="CharStyle29"/>
        </w:rPr>
        <w:t xml:space="preserve">En general conviene tomar el menor residuo </w:t>
      </w:r>
      <w:r>
        <w:rPr>
          <w:rStyle w:val="CharStyle31"/>
        </w:rPr>
        <w:t>absoluto.</w:t>
      </w:r>
    </w:p>
  </w:footnote>
  <w:footnote w:id="131">
    <w:p>
      <w:pPr>
        <w:pStyle w:val="Style27"/>
        <w:widowControl w:val="0"/>
        <w:keepNext w:val="0"/>
        <w:keepLines w:val="0"/>
        <w:shd w:val="clear" w:color="auto" w:fill="auto"/>
        <w:bidi w:val="0"/>
        <w:jc w:val="left"/>
        <w:spacing w:before="0" w:after="0" w:line="240" w:lineRule="exact"/>
        <w:ind w:left="0" w:right="0" w:firstLine="600"/>
      </w:pPr>
      <w:r>
        <w:rPr>
          <w:rStyle w:val="CharStyle29"/>
        </w:rPr>
        <w:footnoteRef/>
      </w:r>
      <w:r>
        <w:rPr>
          <w:rStyle w:val="CharStyle29"/>
        </w:rPr>
        <w:t xml:space="preserve"> De este modo, simplemente llamaremos a estos números los </w:t>
      </w:r>
      <w:r>
        <w:rPr>
          <w:rStyle w:val="CharStyle31"/>
        </w:rPr>
        <w:t>divisores</w:t>
      </w:r>
      <w:r>
        <w:rPr>
          <w:rStyle w:val="CharStyle29"/>
        </w:rPr>
        <w:t xml:space="preserve"> de x</w:t>
      </w:r>
      <w:r>
        <w:rPr>
          <w:rStyle w:val="CharStyle29"/>
          <w:vertAlign w:val="superscript"/>
        </w:rPr>
        <w:t>2</w:t>
      </w:r>
      <w:r>
        <w:rPr>
          <w:rStyle w:val="CharStyle29"/>
        </w:rPr>
        <w:t xml:space="preserve"> — A; es claro cuales son los </w:t>
      </w:r>
      <w:r>
        <w:rPr>
          <w:rStyle w:val="CharStyle31"/>
        </w:rPr>
        <w:t>no divisores.</w:t>
      </w:r>
    </w:p>
  </w:footnote>
  <w:footnote w:id="132">
    <w:p>
      <w:pPr>
        <w:pStyle w:val="Style3"/>
        <w:widowControl w:val="0"/>
        <w:keepNext w:val="0"/>
        <w:keepLines w:val="0"/>
        <w:shd w:val="clear" w:color="auto" w:fill="auto"/>
        <w:bidi w:val="0"/>
        <w:jc w:val="left"/>
        <w:spacing w:before="0" w:after="0" w:line="190" w:lineRule="exact"/>
        <w:ind w:left="600" w:right="0" w:firstLine="0"/>
      </w:pPr>
      <w:r>
        <w:rPr>
          <w:rStyle w:val="CharStyle5"/>
        </w:rPr>
        <w:footnoteRef/>
      </w:r>
      <w:r>
        <w:rPr>
          <w:rStyle w:val="CharStyle5"/>
        </w:rPr>
        <w:t xml:space="preserve"> A saber, que sean primos a </w:t>
      </w:r>
      <w:r>
        <w:rPr>
          <w:rStyle w:val="CharStyle40"/>
        </w:rPr>
        <w:t>A.</w:t>
      </w:r>
    </w:p>
  </w:footnote>
  <w:footnote w:id="133">
    <w:p>
      <w:pPr>
        <w:pStyle w:val="Style27"/>
        <w:widowControl w:val="0"/>
        <w:keepNext w:val="0"/>
        <w:keepLines w:val="0"/>
        <w:shd w:val="clear" w:color="auto" w:fill="auto"/>
        <w:bidi w:val="0"/>
        <w:jc w:val="left"/>
        <w:spacing w:before="0" w:after="0" w:line="220" w:lineRule="exact"/>
        <w:ind w:left="600" w:right="0" w:firstLine="0"/>
      </w:pPr>
      <w:r>
        <w:rPr>
          <w:rStyle w:val="CharStyle29"/>
        </w:rPr>
        <w:footnoteRef/>
      </w:r>
      <w:r>
        <w:rPr>
          <w:rStyle w:val="CharStyle29"/>
        </w:rPr>
        <w:t xml:space="preserve"> Desechado el factor </w:t>
      </w:r>
      <w:r>
        <w:rPr>
          <w:rStyle w:val="CharStyle44"/>
        </w:rPr>
        <w:t>t.</w:t>
      </w:r>
    </w:p>
  </w:footnote>
  <w:footnote w:id="134">
    <w:p>
      <w:pPr>
        <w:pStyle w:val="Style3"/>
        <w:widowControl w:val="0"/>
        <w:keepNext w:val="0"/>
        <w:keepLines w:val="0"/>
        <w:shd w:val="clear" w:color="auto" w:fill="auto"/>
        <w:bidi w:val="0"/>
        <w:spacing w:before="0" w:after="0" w:line="235" w:lineRule="exact"/>
        <w:ind w:left="0" w:right="0" w:firstLine="620"/>
      </w:pPr>
      <w:r>
        <w:rPr>
          <w:rStyle w:val="CharStyle5"/>
        </w:rPr>
        <w:footnoteRef/>
      </w:r>
      <w:r>
        <w:rPr>
          <w:rStyle w:val="CharStyle5"/>
        </w:rPr>
        <w:t xml:space="preserve"> A saber, existen números r, r', </w:t>
      </w:r>
      <w:r>
        <w:rPr>
          <w:rStyle w:val="CharStyle40"/>
        </w:rPr>
        <w:t>r</w:t>
      </w:r>
      <w:r>
        <w:rPr>
          <w:rStyle w:val="CharStyle5"/>
        </w:rPr>
        <w:t xml:space="preserve">", etc., </w:t>
      </w:r>
      <w:r>
        <w:rPr>
          <w:rStyle w:val="CharStyle40"/>
        </w:rPr>
        <w:t>n, n</w:t>
      </w:r>
      <w:r>
        <w:rPr>
          <w:rStyle w:val="CharStyle5"/>
        </w:rPr>
        <w:t xml:space="preserve">', </w:t>
      </w:r>
      <w:r>
        <w:rPr>
          <w:rStyle w:val="CharStyle40"/>
        </w:rPr>
        <w:t>n</w:t>
      </w:r>
      <w:r>
        <w:rPr>
          <w:rStyle w:val="CharStyle5"/>
        </w:rPr>
        <w:t>", etc., todos diferentes y &lt; 4A tales que todos los divisores primos de x</w:t>
      </w:r>
      <w:r>
        <w:rPr>
          <w:rStyle w:val="CharStyle5"/>
          <w:vertAlign w:val="superscript"/>
        </w:rPr>
        <w:t>2</w:t>
      </w:r>
      <w:r>
        <w:rPr>
          <w:rStyle w:val="CharStyle5"/>
        </w:rPr>
        <w:t xml:space="preserve"> — A estén contenidos en alguna de las formas </w:t>
      </w:r>
      <w:r>
        <w:rPr>
          <w:rStyle w:val="CharStyle40"/>
        </w:rPr>
        <w:t>4Ak</w:t>
      </w:r>
      <w:r>
        <w:rPr>
          <w:rStyle w:val="CharStyle5"/>
        </w:rPr>
        <w:t xml:space="preserve"> </w:t>
      </w:r>
      <w:r>
        <w:rPr>
          <w:rStyle w:val="CharStyle5"/>
          <w:lang w:val="en-US" w:eastAsia="en-US" w:bidi="en-US"/>
        </w:rPr>
        <w:t xml:space="preserve">+ </w:t>
      </w:r>
      <w:r>
        <w:rPr>
          <w:rStyle w:val="CharStyle5"/>
          <w:lang w:val="la" w:eastAsia="la" w:bidi="la"/>
        </w:rPr>
        <w:t xml:space="preserve">r, </w:t>
      </w:r>
      <w:r>
        <w:rPr>
          <w:rStyle w:val="CharStyle40"/>
        </w:rPr>
        <w:t>4Ak</w:t>
      </w:r>
      <w:r>
        <w:rPr>
          <w:rStyle w:val="CharStyle5"/>
        </w:rPr>
        <w:t xml:space="preserve"> </w:t>
      </w:r>
      <w:r>
        <w:rPr>
          <w:rStyle w:val="CharStyle5"/>
          <w:lang w:val="en-US" w:eastAsia="en-US" w:bidi="en-US"/>
        </w:rPr>
        <w:t xml:space="preserve">+ </w:t>
      </w:r>
      <w:r>
        <w:rPr>
          <w:rStyle w:val="CharStyle5"/>
          <w:lang w:val="la" w:eastAsia="la" w:bidi="la"/>
        </w:rPr>
        <w:t>r'</w:t>
      </w:r>
      <w:r>
        <w:rPr>
          <w:rStyle w:val="CharStyle5"/>
        </w:rPr>
        <w:t xml:space="preserve">, etc. y todos los no divisores primos en alguna de estas 4Ak </w:t>
      </w:r>
      <w:r>
        <w:rPr>
          <w:rStyle w:val="CharStyle5"/>
          <w:lang w:val="en-US" w:eastAsia="en-US" w:bidi="en-US"/>
        </w:rPr>
        <w:t xml:space="preserve">+ </w:t>
      </w:r>
      <w:r>
        <w:rPr>
          <w:rStyle w:val="CharStyle5"/>
        </w:rPr>
        <w:t xml:space="preserve">n, 4Ak </w:t>
      </w:r>
      <w:r>
        <w:rPr>
          <w:rStyle w:val="CharStyle5"/>
          <w:lang w:val="en-US" w:eastAsia="en-US" w:bidi="en-US"/>
        </w:rPr>
        <w:t xml:space="preserve">+ </w:t>
      </w:r>
      <w:r>
        <w:rPr>
          <w:rStyle w:val="CharStyle5"/>
        </w:rPr>
        <w:t>n', etc. (donde k es un número indeterminado).</w:t>
      </w:r>
    </w:p>
  </w:footnote>
  <w:footnote w:id="135">
    <w:p>
      <w:pPr>
        <w:pStyle w:val="Style3"/>
        <w:widowControl w:val="0"/>
        <w:keepNext w:val="0"/>
        <w:keepLines w:val="0"/>
        <w:shd w:val="clear" w:color="auto" w:fill="auto"/>
        <w:bidi w:val="0"/>
        <w:spacing w:before="0" w:after="0" w:line="235" w:lineRule="exact"/>
        <w:ind w:left="0" w:right="0" w:firstLine="660"/>
      </w:pPr>
      <w:r>
        <w:rPr>
          <w:rStyle w:val="CharStyle5"/>
        </w:rPr>
        <w:footnoteRef/>
      </w:r>
      <w:r>
        <w:rPr>
          <w:rStyle w:val="CharStyle5"/>
        </w:rPr>
        <w:t xml:space="preserve"> Como él mismo confiesa, l. c. p. </w:t>
      </w:r>
      <w:r>
        <w:rPr>
          <w:rStyle w:val="CharStyle5"/>
          <w:lang w:val="en-US" w:eastAsia="en-US" w:bidi="en-US"/>
        </w:rPr>
        <w:t xml:space="preserve">216: </w:t>
      </w:r>
      <w:r>
        <w:rPr>
          <w:rStyle w:val="CharStyle5"/>
        </w:rPr>
        <w:t xml:space="preserve">“Una demostración de este muy elegante teorema se desea todavía, aunque se ha investigado en vano durante mucho tiempo. Por tal razón sera considerado excelentísimo el que tenga el </w:t>
      </w:r>
      <w:r>
        <w:rPr>
          <w:rStyle w:val="CharStyle5"/>
          <w:lang w:val="la" w:eastAsia="la" w:bidi="la"/>
        </w:rPr>
        <w:t xml:space="preserve">exito </w:t>
      </w:r>
      <w:r>
        <w:rPr>
          <w:rStyle w:val="CharStyle5"/>
        </w:rPr>
        <w:t xml:space="preserve">de encontrar la demostracion de este teorema.” Con cuanto ardor este hombre inmortal buscaba la demostracion de este teorema y de otros que son solamente casos especiales del teorema fundamental, puede verse en muchos otros lugares, e.g., </w:t>
      </w:r>
      <w:r>
        <w:rPr>
          <w:rStyle w:val="CharStyle5"/>
          <w:lang w:val="la" w:eastAsia="la" w:bidi="la"/>
        </w:rPr>
        <w:t xml:space="preserve">Opuscula Analytica, </w:t>
      </w:r>
      <w:r>
        <w:rPr>
          <w:rStyle w:val="CharStyle5"/>
        </w:rPr>
        <w:t xml:space="preserve">I, </w:t>
      </w:r>
      <w:r>
        <w:rPr>
          <w:rStyle w:val="CharStyle40"/>
        </w:rPr>
        <w:t>(</w:t>
      </w:r>
      <w:r>
        <w:rPr>
          <w:rStyle w:val="CharStyle40"/>
          <w:lang w:val="la" w:eastAsia="la" w:bidi="la"/>
        </w:rPr>
        <w:t xml:space="preserve">Additamentum ad </w:t>
      </w:r>
      <w:r>
        <w:rPr>
          <w:rStyle w:val="CharStyle40"/>
        </w:rPr>
        <w:t>Diss.</w:t>
      </w:r>
      <w:r>
        <w:rPr>
          <w:rStyle w:val="CharStyle5"/>
        </w:rPr>
        <w:t xml:space="preserve"> VIII) y II, </w:t>
      </w:r>
      <w:r>
        <w:rPr>
          <w:rStyle w:val="CharStyle40"/>
        </w:rPr>
        <w:t>(Diss.</w:t>
      </w:r>
      <w:r>
        <w:rPr>
          <w:rStyle w:val="CharStyle5"/>
        </w:rPr>
        <w:t xml:space="preserve"> XIII) y en varias disertaciones en Comm. acad. Petrop. que hemos citado en varias ocasiones.</w:t>
      </w:r>
    </w:p>
  </w:footnote>
  <w:footnote w:id="136">
    <w:p>
      <w:pPr>
        <w:pStyle w:val="Style27"/>
        <w:widowControl w:val="0"/>
        <w:keepNext w:val="0"/>
        <w:keepLines w:val="0"/>
        <w:shd w:val="clear" w:color="auto" w:fill="auto"/>
        <w:bidi w:val="0"/>
        <w:jc w:val="left"/>
        <w:spacing w:before="0" w:after="0" w:line="240" w:lineRule="exact"/>
        <w:ind w:left="0" w:right="0" w:firstLine="600"/>
      </w:pPr>
      <w:r>
        <w:rPr>
          <w:rStyle w:val="CharStyle29"/>
        </w:rPr>
        <w:footnoteRef/>
      </w:r>
      <w:r>
        <w:rPr>
          <w:rStyle w:val="CharStyle29"/>
        </w:rPr>
        <w:t xml:space="preserve"> Es claro por el análisis anterior que esta proposición también es válida para formas cuyo determinante es </w:t>
      </w:r>
      <w:r>
        <w:rPr>
          <w:rStyle w:val="CharStyle29"/>
          <w:lang w:val="en-US" w:eastAsia="en-US" w:bidi="en-US"/>
        </w:rPr>
        <w:t xml:space="preserve">= 0. </w:t>
      </w:r>
      <w:r>
        <w:rPr>
          <w:rStyle w:val="CharStyle29"/>
        </w:rPr>
        <w:t xml:space="preserve">Pero no se debe extender la ecuacion </w:t>
      </w:r>
      <w:r>
        <w:rPr>
          <w:rStyle w:val="CharStyle31"/>
          <w:lang w:val="el-GR" w:eastAsia="el-GR" w:bidi="el-GR"/>
        </w:rPr>
        <w:t xml:space="preserve">(αδ </w:t>
      </w:r>
      <w:r>
        <w:rPr>
          <w:rStyle w:val="CharStyle31"/>
        </w:rPr>
        <w:t>—</w:t>
      </w:r>
      <w:r>
        <w:rPr>
          <w:rStyle w:val="CharStyle29"/>
        </w:rPr>
        <w:t xml:space="preserve"> </w:t>
      </w:r>
      <w:r>
        <w:rPr>
          <w:rStyle w:val="CharStyle29"/>
          <w:lang w:val="el-GR" w:eastAsia="el-GR" w:bidi="el-GR"/>
        </w:rPr>
        <w:t>βγ)</w:t>
      </w:r>
      <w:r>
        <w:rPr>
          <w:rStyle w:val="CharStyle29"/>
          <w:lang w:val="el-GR" w:eastAsia="el-GR" w:bidi="el-GR"/>
          <w:vertAlign w:val="superscript"/>
        </w:rPr>
        <w:t>2</w:t>
      </w:r>
      <w:r>
        <w:rPr>
          <w:rStyle w:val="CharStyle29"/>
          <w:lang w:val="el-GR" w:eastAsia="el-GR" w:bidi="el-GR"/>
        </w:rPr>
        <w:t xml:space="preserve"> </w:t>
      </w:r>
      <w:r>
        <w:rPr>
          <w:rStyle w:val="CharStyle29"/>
          <w:lang w:val="en-US" w:eastAsia="en-US" w:bidi="en-US"/>
        </w:rPr>
        <w:t xml:space="preserve">= 1 </w:t>
      </w:r>
      <w:r>
        <w:rPr>
          <w:rStyle w:val="CharStyle29"/>
        </w:rPr>
        <w:t>a este caso.</w:t>
      </w:r>
    </w:p>
  </w:footnote>
  <w:footnote w:id="137">
    <w:p>
      <w:pPr>
        <w:pStyle w:val="Style37"/>
        <w:widowControl w:val="0"/>
        <w:keepNext w:val="0"/>
        <w:keepLines w:val="0"/>
        <w:shd w:val="clear" w:color="auto" w:fill="auto"/>
        <w:bidi w:val="0"/>
        <w:jc w:val="left"/>
        <w:spacing w:before="0" w:after="212" w:line="340" w:lineRule="exact"/>
        <w:ind w:left="660" w:right="0" w:firstLine="0"/>
      </w:pPr>
      <w:r>
        <w:rPr>
          <w:lang w:val="es-ES" w:eastAsia="es-ES" w:bidi="es-ES"/>
          <w:w w:val="100"/>
          <w:spacing w:val="0"/>
          <w:color w:val="000000"/>
          <w:position w:val="0"/>
        </w:rPr>
        <w:t>f) De esto se deduce fácilmente</w:t>
      </w:r>
    </w:p>
    <w:p>
      <w:pPr>
        <w:pStyle w:val="Style37"/>
        <w:widowControl w:val="0"/>
        <w:keepNext w:val="0"/>
        <w:keepLines w:val="0"/>
        <w:shd w:val="clear" w:color="auto" w:fill="auto"/>
        <w:bidi w:val="0"/>
        <w:jc w:val="left"/>
        <w:spacing w:before="0" w:after="0" w:line="298" w:lineRule="exact"/>
        <w:ind w:left="2900" w:right="2900" w:firstLine="100"/>
      </w:pPr>
      <w:r>
        <w:rPr>
          <w:rStyle w:val="CharStyle39"/>
        </w:rPr>
        <w:t>AeU</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(δγ</w:t>
      </w:r>
      <w:r>
        <w:rPr>
          <w:rStyle w:val="CharStyle45"/>
          <w:vertAlign w:val="superscript"/>
        </w:rPr>
        <w:t>0</w:t>
      </w:r>
      <w:r>
        <w:rPr>
          <w:lang w:val="el-GR" w:eastAsia="el-GR" w:bidi="el-GR"/>
          <w:w w:val="100"/>
          <w:spacing w:val="0"/>
          <w:color w:val="000000"/>
          <w:position w:val="0"/>
        </w:rPr>
        <w:t xml:space="preserve"> </w:t>
      </w:r>
      <w:r>
        <w:rPr>
          <w:lang w:val="es-ES" w:eastAsia="es-ES" w:bidi="es-ES"/>
          <w:w w:val="100"/>
          <w:spacing w:val="0"/>
          <w:color w:val="000000"/>
          <w:position w:val="0"/>
        </w:rPr>
        <w:t xml:space="preserve">— </w:t>
      </w:r>
      <w:r>
        <w:rPr>
          <w:rStyle w:val="CharStyle39"/>
          <w:lang w:val="el-GR" w:eastAsia="el-GR" w:bidi="el-GR"/>
        </w:rPr>
        <w:t xml:space="preserve">γ </w:t>
      </w:r>
      <w:r>
        <w:rPr>
          <w:rStyle w:val="CharStyle39"/>
        </w:rPr>
        <w:t>S’)m 2BeU</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(αδ</w:t>
      </w:r>
      <w:r>
        <w:rPr>
          <w:rStyle w:val="CharStyle45"/>
          <w:vertAlign w:val="superscript"/>
        </w:rPr>
        <w:t>0</w:t>
      </w:r>
      <w:r>
        <w:rPr>
          <w:lang w:val="el-GR" w:eastAsia="el-GR" w:bidi="el-GR"/>
          <w:w w:val="100"/>
          <w:spacing w:val="0"/>
          <w:color w:val="000000"/>
          <w:position w:val="0"/>
        </w:rPr>
        <w:t xml:space="preserve"> </w:t>
      </w:r>
      <w:r>
        <w:rPr>
          <w:lang w:val="es-ES" w:eastAsia="es-ES" w:bidi="es-ES"/>
          <w:w w:val="100"/>
          <w:spacing w:val="0"/>
          <w:color w:val="000000"/>
          <w:position w:val="0"/>
        </w:rPr>
        <w:t xml:space="preserve">— </w:t>
      </w:r>
      <w:r>
        <w:rPr>
          <w:rStyle w:val="CharStyle39"/>
          <w:lang w:val="el-GR" w:eastAsia="el-GR" w:bidi="el-GR"/>
        </w:rPr>
        <w:t>δα</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γβ</w:t>
      </w:r>
      <w:r>
        <w:rPr>
          <w:rStyle w:val="CharStyle45"/>
          <w:vertAlign w:val="superscript"/>
        </w:rPr>
        <w:t>0</w:t>
      </w:r>
      <w:r>
        <w:rPr>
          <w:lang w:val="el-GR" w:eastAsia="el-GR" w:bidi="el-GR"/>
          <w:w w:val="100"/>
          <w:spacing w:val="0"/>
          <w:color w:val="000000"/>
          <w:position w:val="0"/>
        </w:rPr>
        <w:t xml:space="preserve"> </w:t>
      </w:r>
      <w:r>
        <w:rPr>
          <w:lang w:val="es-ES" w:eastAsia="es-ES" w:bidi="es-ES"/>
          <w:w w:val="100"/>
          <w:spacing w:val="0"/>
          <w:color w:val="000000"/>
          <w:position w:val="0"/>
        </w:rPr>
        <w:t>— βγ</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)m CeU </w:t>
      </w:r>
      <w:r>
        <w:rPr>
          <w:lang w:val="en-US" w:eastAsia="en-US" w:bidi="en-US"/>
          <w:w w:val="100"/>
          <w:spacing w:val="0"/>
          <w:color w:val="000000"/>
          <w:position w:val="0"/>
        </w:rPr>
        <w:t xml:space="preserve">= </w:t>
      </w:r>
      <w:r>
        <w:rPr>
          <w:lang w:val="el-GR" w:eastAsia="el-GR" w:bidi="el-GR"/>
          <w:w w:val="100"/>
          <w:spacing w:val="0"/>
          <w:color w:val="000000"/>
          <w:position w:val="0"/>
        </w:rPr>
        <w:t>(βα</w:t>
      </w:r>
      <w:r>
        <w:rPr>
          <w:rStyle w:val="CharStyle45"/>
          <w:vertAlign w:val="superscript"/>
        </w:rPr>
        <w:t>0</w:t>
      </w:r>
      <w:r>
        <w:rPr>
          <w:lang w:val="el-GR" w:eastAsia="el-GR" w:bidi="el-GR"/>
          <w:w w:val="100"/>
          <w:spacing w:val="0"/>
          <w:color w:val="000000"/>
          <w:position w:val="0"/>
        </w:rPr>
        <w:t xml:space="preserve"> </w:t>
      </w:r>
      <w:r>
        <w:rPr>
          <w:lang w:val="es-ES" w:eastAsia="es-ES" w:bidi="es-ES"/>
          <w:w w:val="100"/>
          <w:spacing w:val="0"/>
          <w:color w:val="000000"/>
          <w:position w:val="0"/>
        </w:rPr>
        <w:t xml:space="preserve">— </w:t>
      </w:r>
      <w:r>
        <w:rPr>
          <w:lang w:val="el-GR" w:eastAsia="el-GR" w:bidi="el-GR"/>
          <w:w w:val="100"/>
          <w:spacing w:val="0"/>
          <w:color w:val="000000"/>
          <w:position w:val="0"/>
        </w:rPr>
        <w:t xml:space="preserve">αβ </w:t>
      </w:r>
      <w:r>
        <w:rPr>
          <w:lang w:val="es-ES" w:eastAsia="es-ES" w:bidi="es-ES"/>
          <w:vertAlign w:val="superscript"/>
          <w:w w:val="100"/>
          <w:spacing w:val="0"/>
          <w:color w:val="000000"/>
          <w:position w:val="0"/>
        </w:rPr>
        <w:t>0</w:t>
      </w:r>
      <w:r>
        <w:rPr>
          <w:lang w:val="es-ES" w:eastAsia="es-ES" w:bidi="es-ES"/>
          <w:w w:val="100"/>
          <w:spacing w:val="0"/>
          <w:color w:val="000000"/>
          <w:position w:val="0"/>
        </w:rPr>
        <w:t>)m</w:t>
      </w:r>
    </w:p>
  </w:footnote>
  <w:footnote w:id="138">
    <w:p>
      <w:pPr>
        <w:pStyle w:val="Style3"/>
        <w:widowControl w:val="0"/>
        <w:keepNext w:val="0"/>
        <w:keepLines w:val="0"/>
        <w:shd w:val="clear" w:color="auto" w:fill="auto"/>
        <w:bidi w:val="0"/>
        <w:spacing w:before="0" w:after="0" w:line="235" w:lineRule="exact"/>
        <w:ind w:left="0" w:right="0" w:firstLine="660"/>
      </w:pPr>
      <w:r>
        <w:rPr>
          <w:rStyle w:val="CharStyle5"/>
        </w:rPr>
        <w:footnoteRef/>
      </w:r>
      <w:r>
        <w:rPr>
          <w:rStyle w:val="CharStyle5"/>
        </w:rPr>
        <w:t xml:space="preserve"> Si todos </w:t>
      </w:r>
      <w:r>
        <w:rPr>
          <w:rStyle w:val="CharStyle46"/>
        </w:rPr>
        <w:t xml:space="preserve">α </w:t>
      </w:r>
      <w:r>
        <w:rPr>
          <w:rStyle w:val="CharStyle46"/>
          <w:lang w:val="en-US" w:eastAsia="en-US" w:bidi="en-US"/>
        </w:rPr>
        <w:t xml:space="preserve">+ </w:t>
      </w:r>
      <w:r>
        <w:rPr>
          <w:rStyle w:val="CharStyle46"/>
        </w:rPr>
        <w:t>α</w:t>
      </w:r>
      <w:r>
        <w:rPr>
          <w:rStyle w:val="CharStyle47"/>
        </w:rPr>
        <w:t xml:space="preserve">',γ </w:t>
      </w:r>
      <w:r>
        <w:rPr>
          <w:rStyle w:val="CharStyle5"/>
          <w:lang w:val="en-US" w:eastAsia="en-US" w:bidi="en-US"/>
        </w:rPr>
        <w:t xml:space="preserve">+ </w:t>
      </w:r>
      <w:r>
        <w:rPr>
          <w:rStyle w:val="CharStyle47"/>
        </w:rPr>
        <w:t>γ</w:t>
      </w:r>
      <w:r>
        <w:rPr>
          <w:rStyle w:val="CharStyle47"/>
          <w:vertAlign w:val="superscript"/>
        </w:rPr>
        <w:t>0</w:t>
      </w:r>
      <w:r>
        <w:rPr>
          <w:rStyle w:val="CharStyle47"/>
        </w:rPr>
        <w:t xml:space="preserve">,β </w:t>
      </w:r>
      <w:r>
        <w:rPr>
          <w:rStyle w:val="CharStyle5"/>
          <w:lang w:val="en-US" w:eastAsia="en-US" w:bidi="en-US"/>
        </w:rPr>
        <w:t xml:space="preserve">+ </w:t>
      </w:r>
      <w:r>
        <w:rPr>
          <w:rStyle w:val="CharStyle47"/>
        </w:rPr>
        <w:t>β</w:t>
      </w:r>
      <w:r>
        <w:rPr>
          <w:rStyle w:val="CharStyle46"/>
        </w:rPr>
        <w:t xml:space="preserve">',δ </w:t>
      </w:r>
      <w:r>
        <w:rPr>
          <w:rStyle w:val="CharStyle46"/>
          <w:lang w:val="en-US" w:eastAsia="en-US" w:bidi="en-US"/>
        </w:rPr>
        <w:t xml:space="preserve">+ </w:t>
      </w:r>
      <w:r>
        <w:rPr>
          <w:rStyle w:val="CharStyle46"/>
        </w:rPr>
        <w:t>δ'</w:t>
      </w:r>
      <w:r>
        <w:rPr>
          <w:rStyle w:val="CharStyle47"/>
        </w:rPr>
        <w:t xml:space="preserve"> </w:t>
      </w:r>
      <w:r>
        <w:rPr>
          <w:rStyle w:val="CharStyle5"/>
        </w:rPr>
        <w:t xml:space="preserve">fueran </w:t>
      </w:r>
      <w:r>
        <w:rPr>
          <w:rStyle w:val="CharStyle5"/>
          <w:lang w:val="en-US" w:eastAsia="en-US" w:bidi="en-US"/>
        </w:rPr>
        <w:t xml:space="preserve">= 0, </w:t>
      </w:r>
      <w:r>
        <w:rPr>
          <w:rStyle w:val="CharStyle5"/>
        </w:rPr>
        <w:t xml:space="preserve">la razón sería indeterminada, y por ende el metodo no aplicable. Pero con cuidado se puede mostrar que esto no puede darse con nuestras suposiciones; pues sería </w:t>
      </w:r>
      <w:r>
        <w:rPr>
          <w:rStyle w:val="CharStyle47"/>
        </w:rPr>
        <w:t xml:space="preserve">αδ </w:t>
      </w:r>
      <w:r>
        <w:rPr>
          <w:rStyle w:val="CharStyle47"/>
          <w:lang w:val="es-ES" w:eastAsia="es-ES" w:bidi="es-ES"/>
        </w:rPr>
        <w:t xml:space="preserve">— </w:t>
      </w:r>
      <w:r>
        <w:rPr>
          <w:rStyle w:val="CharStyle46"/>
        </w:rPr>
        <w:t>βγ</w:t>
      </w:r>
      <w:r>
        <w:rPr>
          <w:rStyle w:val="CharStyle47"/>
        </w:rPr>
        <w:t xml:space="preserve"> </w:t>
      </w:r>
      <w:r>
        <w:rPr>
          <w:rStyle w:val="CharStyle5"/>
          <w:lang w:val="en-US" w:eastAsia="en-US" w:bidi="en-US"/>
        </w:rPr>
        <w:t xml:space="preserve">= </w:t>
      </w:r>
      <w:r>
        <w:rPr>
          <w:rStyle w:val="CharStyle47"/>
        </w:rPr>
        <w:t xml:space="preserve">α'δ' </w:t>
      </w:r>
      <w:r>
        <w:rPr>
          <w:rStyle w:val="CharStyle47"/>
          <w:lang w:val="es-ES" w:eastAsia="es-ES" w:bidi="es-ES"/>
        </w:rPr>
        <w:t xml:space="preserve">— </w:t>
      </w:r>
      <w:r>
        <w:rPr>
          <w:rStyle w:val="CharStyle47"/>
        </w:rPr>
        <w:t xml:space="preserve">β'γ' </w:t>
      </w:r>
      <w:r>
        <w:rPr>
          <w:rStyle w:val="CharStyle5"/>
          <w:lang w:val="la" w:eastAsia="la" w:bidi="la"/>
        </w:rPr>
        <w:t xml:space="preserve">i.e. </w:t>
      </w:r>
      <w:r>
        <w:rPr>
          <w:rStyle w:val="CharStyle47"/>
          <w:lang w:val="la" w:eastAsia="la" w:bidi="la"/>
        </w:rPr>
        <w:t xml:space="preserve">e </w:t>
      </w:r>
      <w:r>
        <w:rPr>
          <w:rStyle w:val="CharStyle5"/>
          <w:lang w:val="en-US" w:eastAsia="en-US" w:bidi="en-US"/>
        </w:rPr>
        <w:t xml:space="preserve">= </w:t>
      </w:r>
      <w:r>
        <w:rPr>
          <w:rStyle w:val="CharStyle47"/>
          <w:lang w:val="la" w:eastAsia="la" w:bidi="la"/>
        </w:rPr>
        <w:t>e'</w:t>
      </w:r>
      <w:r>
        <w:rPr>
          <w:rStyle w:val="CharStyle5"/>
          <w:lang w:val="la" w:eastAsia="la" w:bidi="la"/>
        </w:rPr>
        <w:t xml:space="preserve">, </w:t>
      </w:r>
      <w:r>
        <w:rPr>
          <w:rStyle w:val="CharStyle5"/>
        </w:rPr>
        <w:t xml:space="preserve">porque </w:t>
      </w:r>
      <w:r>
        <w:rPr>
          <w:rStyle w:val="CharStyle47"/>
          <w:lang w:val="la" w:eastAsia="la" w:bidi="la"/>
        </w:rPr>
        <w:t xml:space="preserve">e </w:t>
      </w:r>
      <w:r>
        <w:rPr>
          <w:rStyle w:val="CharStyle5"/>
          <w:lang w:val="en-US" w:eastAsia="en-US" w:bidi="en-US"/>
        </w:rPr>
        <w:t xml:space="preserve">= </w:t>
      </w:r>
      <w:r>
        <w:rPr>
          <w:rStyle w:val="CharStyle47"/>
          <w:lang w:val="la" w:eastAsia="la" w:bidi="la"/>
        </w:rPr>
        <w:t xml:space="preserve">—e',e </w:t>
      </w:r>
      <w:r>
        <w:rPr>
          <w:rStyle w:val="CharStyle5"/>
          <w:lang w:val="en-US" w:eastAsia="en-US" w:bidi="en-US"/>
        </w:rPr>
        <w:t xml:space="preserve">= </w:t>
      </w:r>
      <w:r>
        <w:rPr>
          <w:rStyle w:val="CharStyle47"/>
          <w:lang w:val="la" w:eastAsia="la" w:bidi="la"/>
        </w:rPr>
        <w:t xml:space="preserve">e' </w:t>
      </w:r>
      <w:r>
        <w:rPr>
          <w:rStyle w:val="CharStyle5"/>
          <w:lang w:val="en-US" w:eastAsia="en-US" w:bidi="en-US"/>
        </w:rPr>
        <w:t xml:space="preserve">= 0. </w:t>
      </w:r>
      <w:r>
        <w:rPr>
          <w:rStyle w:val="CharStyle5"/>
          <w:lang w:val="la" w:eastAsia="la" w:bidi="la"/>
        </w:rPr>
        <w:t xml:space="preserve">Tambien </w:t>
      </w:r>
      <w:r>
        <w:rPr>
          <w:rStyle w:val="CharStyle47"/>
          <w:lang w:val="la" w:eastAsia="la" w:bidi="la"/>
        </w:rPr>
        <w:t>B</w:t>
      </w:r>
      <w:r>
        <w:rPr>
          <w:rStyle w:val="CharStyle48"/>
        </w:rPr>
        <w:t>'</w:t>
      </w:r>
      <w:r>
        <w:rPr>
          <w:rStyle w:val="CharStyle48"/>
          <w:vertAlign w:val="superscript"/>
        </w:rPr>
        <w:t>2</w:t>
      </w:r>
      <w:r>
        <w:rPr>
          <w:rStyle w:val="CharStyle47"/>
          <w:lang w:val="la" w:eastAsia="la" w:bidi="la"/>
        </w:rPr>
        <w:t xml:space="preserve"> — </w:t>
      </w:r>
      <w:r>
        <w:rPr>
          <w:rStyle w:val="CharStyle46"/>
          <w:lang w:val="la" w:eastAsia="la" w:bidi="la"/>
        </w:rPr>
        <w:t>A'C</w:t>
      </w:r>
      <w:r>
        <w:rPr>
          <w:rStyle w:val="CharStyle47"/>
          <w:lang w:val="la" w:eastAsia="la" w:bidi="la"/>
        </w:rPr>
        <w:t>'</w:t>
      </w:r>
      <w:r>
        <w:rPr>
          <w:rStyle w:val="CharStyle5"/>
          <w:lang w:val="la" w:eastAsia="la" w:bidi="la"/>
        </w:rPr>
        <w:t xml:space="preserve">, i.e. el determinante de la forma </w:t>
      </w:r>
      <w:r>
        <w:rPr>
          <w:rStyle w:val="CharStyle46"/>
          <w:lang w:val="la" w:eastAsia="la" w:bidi="la"/>
        </w:rPr>
        <w:t>F'</w:t>
      </w:r>
      <w:r>
        <w:rPr>
          <w:rStyle w:val="CharStyle47"/>
          <w:lang w:val="la" w:eastAsia="la" w:bidi="la"/>
        </w:rPr>
        <w:t xml:space="preserve"> </w:t>
      </w:r>
      <w:r>
        <w:rPr>
          <w:rStyle w:val="CharStyle5"/>
        </w:rPr>
        <w:t xml:space="preserve">sería </w:t>
      </w:r>
      <w:r>
        <w:rPr>
          <w:rStyle w:val="CharStyle5"/>
          <w:lang w:val="en-US" w:eastAsia="en-US" w:bidi="en-US"/>
        </w:rPr>
        <w:t xml:space="preserve">= 0. </w:t>
      </w:r>
      <w:r>
        <w:rPr>
          <w:rStyle w:val="CharStyle5"/>
          <w:lang w:val="la" w:eastAsia="la" w:bidi="la"/>
        </w:rPr>
        <w:t xml:space="preserve">Tales formas </w:t>
      </w:r>
      <w:r>
        <w:rPr>
          <w:rStyle w:val="CharStyle5"/>
        </w:rPr>
        <w:t>las hemos excluido por completo.</w:t>
      </w:r>
    </w:p>
  </w:footnote>
  <w:footnote w:id="139">
    <w:p>
      <w:pPr>
        <w:pStyle w:val="Style3"/>
        <w:widowControl w:val="0"/>
        <w:keepNext w:val="0"/>
        <w:keepLines w:val="0"/>
        <w:shd w:val="clear" w:color="auto" w:fill="auto"/>
        <w:bidi w:val="0"/>
        <w:spacing w:before="0" w:after="0" w:line="235" w:lineRule="exact"/>
        <w:ind w:left="0" w:right="0" w:firstLine="660"/>
      </w:pPr>
      <w:r>
        <w:rPr>
          <w:rStyle w:val="CharStyle5"/>
        </w:rPr>
        <w:footnoteRef/>
      </w:r>
      <w:r>
        <w:rPr>
          <w:rStyle w:val="CharStyle5"/>
        </w:rPr>
        <w:t xml:space="preserve"> Conviene observar que, si el primer o el último término a ó a' de alguna forma dada (a, b, a') fuera </w:t>
      </w:r>
      <w:r>
        <w:rPr>
          <w:rStyle w:val="CharStyle5"/>
          <w:lang w:val="en-US" w:eastAsia="en-US" w:bidi="en-US"/>
        </w:rPr>
        <w:t xml:space="preserve">= 0, </w:t>
      </w:r>
      <w:r>
        <w:rPr>
          <w:rStyle w:val="CharStyle5"/>
        </w:rPr>
        <w:t xml:space="preserve">su determinante sería un cuadrado positivo; por lo cual esto no puede ocurrir en este caso. Por la misma razón no pueden existir signos opuestos de los </w:t>
      </w:r>
      <w:r>
        <w:rPr>
          <w:rStyle w:val="CharStyle5"/>
          <w:lang w:val="la" w:eastAsia="la" w:bidi="la"/>
        </w:rPr>
        <w:t xml:space="preserve">terminos </w:t>
      </w:r>
      <w:r>
        <w:rPr>
          <w:rStyle w:val="CharStyle5"/>
        </w:rPr>
        <w:t>de ambos lados a y a' para la forma de un determinante negativo.</w:t>
      </w:r>
    </w:p>
  </w:footnote>
  <w:footnote w:id="140">
    <w:p>
      <w:pPr>
        <w:pStyle w:val="Style27"/>
        <w:widowControl w:val="0"/>
        <w:keepNext w:val="0"/>
        <w:keepLines w:val="0"/>
        <w:shd w:val="clear" w:color="auto" w:fill="auto"/>
        <w:bidi w:val="0"/>
        <w:jc w:val="center"/>
        <w:spacing w:before="0" w:after="0" w:line="322" w:lineRule="exact"/>
        <w:ind w:left="0" w:right="0" w:firstLine="0"/>
      </w:pPr>
      <w:r>
        <w:rPr>
          <w:rStyle w:val="CharStyle29"/>
        </w:rPr>
        <w:footnoteRef/>
      </w:r>
    </w:p>
    <w:p>
      <w:pPr>
        <w:pStyle w:val="Style27"/>
        <w:widowControl w:val="0"/>
        <w:keepNext w:val="0"/>
        <w:keepLines w:val="0"/>
        <w:shd w:val="clear" w:color="auto" w:fill="auto"/>
        <w:bidi w:val="0"/>
        <w:jc w:val="right"/>
        <w:spacing w:before="0" w:after="0" w:line="322" w:lineRule="exact"/>
        <w:ind w:left="0" w:right="0" w:firstLine="0"/>
      </w:pPr>
      <w:r>
        <w:rPr>
          <w:rStyle w:val="CharStyle29"/>
        </w:rPr>
        <w:t xml:space="preserve">El námero de formas reducidas que tienen un determinante dado — </w:t>
      </w:r>
      <w:r>
        <w:rPr>
          <w:rStyle w:val="CharStyle31"/>
        </w:rPr>
        <w:t>D</w:t>
      </w:r>
      <w:r>
        <w:rPr>
          <w:rStyle w:val="CharStyle29"/>
        </w:rPr>
        <w:t xml:space="preserve"> siempre es finito y relativamente pequeno en relacián con el námero D. Estas mismas</w:t>
      </w:r>
    </w:p>
  </w:footnote>
  <w:footnote w:id="141">
    <w:p>
      <w:pPr>
        <w:pStyle w:val="Style37"/>
        <w:widowControl w:val="0"/>
        <w:keepNext w:val="0"/>
        <w:keepLines w:val="0"/>
        <w:shd w:val="clear" w:color="auto" w:fill="auto"/>
        <w:bidi w:val="0"/>
        <w:spacing w:before="0" w:after="0" w:line="317" w:lineRule="exact"/>
        <w:ind w:left="2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right"/>
        <w:spacing w:before="0" w:after="0" w:line="317" w:lineRule="exact"/>
        <w:ind w:left="0" w:right="0" w:firstLine="0"/>
      </w:pPr>
      <w:r>
        <w:rPr>
          <w:lang w:val="es-ES" w:eastAsia="es-ES" w:bidi="es-ES"/>
          <w:w w:val="100"/>
          <w:spacing w:val="0"/>
          <w:color w:val="000000"/>
          <w:position w:val="0"/>
        </w:rPr>
        <w:t xml:space="preserve">Si se rechaza una u otra de dos formas no identicas pero propiamente equivalentes entre todas las formas reducidas de un determinante </w:t>
      </w:r>
      <w:r>
        <w:rPr>
          <w:lang w:val="en-GB" w:eastAsia="en-GB" w:bidi="en-GB"/>
          <w:w w:val="100"/>
          <w:spacing w:val="0"/>
          <w:color w:val="000000"/>
          <w:position w:val="0"/>
        </w:rPr>
        <w:t xml:space="preserve">dado, </w:t>
      </w:r>
      <w:r>
        <w:rPr>
          <w:lang w:val="es-ES" w:eastAsia="es-ES" w:bidi="es-ES"/>
          <w:w w:val="100"/>
          <w:spacing w:val="0"/>
          <w:color w:val="000000"/>
          <w:position w:val="0"/>
        </w:rPr>
        <w:t>las formas</w:t>
      </w:r>
    </w:p>
  </w:footnote>
  <w:footnote w:id="142">
    <w:p>
      <w:pPr>
        <w:pStyle w:val="Style37"/>
        <w:widowControl w:val="0"/>
        <w:keepNext w:val="0"/>
        <w:keepLines w:val="0"/>
        <w:shd w:val="clear" w:color="auto" w:fill="auto"/>
        <w:bidi w:val="0"/>
        <w:spacing w:before="0" w:after="32" w:line="340" w:lineRule="exact"/>
        <w:ind w:left="2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 xml:space="preserve">Tenemos aquó una tabla de formas para ciertos determinantes negativos, según las cuales todas las restantes del mismo determinante pueden separarse en clases. Seguón la observacioón del artóculo anterior, listamos uónicamente la mitad, a </w:t>
      </w:r>
      <w:r>
        <w:rPr>
          <w:lang w:val="en-GB" w:eastAsia="en-GB" w:bidi="en-GB"/>
          <w:w w:val="100"/>
          <w:spacing w:val="0"/>
          <w:color w:val="000000"/>
          <w:position w:val="0"/>
        </w:rPr>
        <w:t>saber,</w:t>
      </w:r>
    </w:p>
  </w:footnote>
  <w:footnote w:id="143">
    <w:p>
      <w:pPr>
        <w:pStyle w:val="Style41"/>
        <w:widowControl w:val="0"/>
        <w:keepNext w:val="0"/>
        <w:keepLines w:val="0"/>
        <w:shd w:val="clear" w:color="auto" w:fill="auto"/>
        <w:bidi w:val="0"/>
        <w:jc w:val="center"/>
        <w:spacing w:before="0" w:after="63" w:line="340" w:lineRule="exact"/>
        <w:ind w:left="20" w:right="0" w:firstLine="0"/>
      </w:pPr>
      <w:r>
        <w:rPr>
          <w:lang w:val="el-GR" w:eastAsia="el-GR" w:bidi="el-GR"/>
          <w:w w:val="100"/>
          <w:spacing w:val="0"/>
          <w:color w:val="000000"/>
          <w:position w:val="0"/>
        </w:rPr>
        <w:t>δ</w:t>
      </w:r>
      <w:r>
        <w:rPr>
          <w:lang w:val="el-GR" w:eastAsia="el-GR" w:bidi="el-GR"/>
          <w:vertAlign w:val="superscript"/>
          <w:w w:val="100"/>
          <w:spacing w:val="0"/>
          <w:color w:val="000000"/>
          <w:position w:val="0"/>
        </w:rPr>
        <w:t>η</w:t>
      </w:r>
      <w:r>
        <w:rPr>
          <w:rStyle w:val="CharStyle43"/>
          <w:lang w:val="el-GR" w:eastAsia="el-GR" w:bidi="el-GR"/>
          <w:i w:val="0"/>
          <w:iCs w:val="0"/>
        </w:rPr>
        <w:t xml:space="preserve"> </w:t>
      </w:r>
      <w:r>
        <w:rPr>
          <w:rStyle w:val="CharStyle43"/>
          <w:lang w:val="en-US" w:eastAsia="en-US" w:bidi="en-US"/>
          <w:i w:val="0"/>
          <w:iCs w:val="0"/>
        </w:rPr>
        <w:t xml:space="preserve">= </w:t>
      </w:r>
      <w:r>
        <w:rPr>
          <w:rStyle w:val="CharStyle43"/>
          <w:i w:val="0"/>
          <w:iCs w:val="0"/>
        </w:rPr>
        <w:t xml:space="preserve">±[h, </w:t>
      </w:r>
      <w:r>
        <w:rPr>
          <w:lang w:val="es-ES" w:eastAsia="es-ES" w:bidi="es-ES"/>
          <w:w w:val="100"/>
          <w:spacing w:val="0"/>
          <w:color w:val="000000"/>
          <w:position w:val="0"/>
        </w:rPr>
        <w:t>-h",h"',...</w:t>
      </w:r>
      <w:r>
        <w:rPr>
          <w:rStyle w:val="CharStyle43"/>
          <w:i w:val="0"/>
          <w:iCs w:val="0"/>
        </w:rPr>
        <w:t xml:space="preserve"> ± </w:t>
      </w:r>
      <w:r>
        <w:rPr>
          <w:lang w:val="es-ES" w:eastAsia="es-ES" w:bidi="es-ES"/>
          <w:w w:val="100"/>
          <w:spacing w:val="0"/>
          <w:color w:val="000000"/>
          <w:position w:val="0"/>
        </w:rPr>
        <w:t>h</w:t>
      </w:r>
      <w:r>
        <w:rPr>
          <w:lang w:val="es-ES" w:eastAsia="es-ES" w:bidi="es-ES"/>
          <w:vertAlign w:val="superscript"/>
          <w:w w:val="100"/>
          <w:spacing w:val="0"/>
          <w:color w:val="000000"/>
          <w:position w:val="0"/>
        </w:rPr>
        <w:t>n</w:t>
      </w:r>
      <w:r>
        <w:rPr>
          <w:lang w:val="es-ES" w:eastAsia="es-ES" w:bidi="es-ES"/>
          <w:w w:val="100"/>
          <w:spacing w:val="0"/>
          <w:color w:val="000000"/>
          <w:position w:val="0"/>
        </w:rPr>
        <w:t>]</w:t>
      </w:r>
    </w:p>
    <w:p>
      <w:pPr>
        <w:pStyle w:val="Style37"/>
        <w:widowControl w:val="0"/>
        <w:keepNext w:val="0"/>
        <w:keepLines w:val="0"/>
        <w:shd w:val="clear" w:color="auto" w:fill="auto"/>
        <w:bidi w:val="0"/>
        <w:jc w:val="both"/>
        <w:spacing w:before="0" w:after="0" w:line="235" w:lineRule="exact"/>
        <w:ind w:left="0" w:right="0" w:firstLine="0"/>
      </w:pPr>
      <w:r>
        <w:rPr>
          <w:lang w:val="es-ES" w:eastAsia="es-ES" w:bidi="es-ES"/>
          <w:w w:val="100"/>
          <w:spacing w:val="0"/>
          <w:color w:val="000000"/>
          <w:position w:val="0"/>
        </w:rPr>
        <w:t xml:space="preserve">donde los signos ambiguos deben ser </w:t>
      </w:r>
      <w:r>
        <w:rPr>
          <w:lang w:val="en-US" w:eastAsia="en-US" w:bidi="en-US"/>
          <w:w w:val="100"/>
          <w:spacing w:val="0"/>
          <w:color w:val="000000"/>
          <w:position w:val="0"/>
        </w:rPr>
        <w:t>+</w:t>
      </w:r>
      <w:r>
        <w:rPr>
          <w:lang w:val="es-ES" w:eastAsia="es-ES" w:bidi="es-ES"/>
          <w:w w:val="100"/>
          <w:spacing w:val="0"/>
          <w:color w:val="000000"/>
          <w:position w:val="0"/>
        </w:rPr>
        <w:t>—; ++; ; —</w:t>
      </w:r>
      <w:r>
        <w:rPr>
          <w:lang w:val="en-US" w:eastAsia="en-US" w:bidi="en-US"/>
          <w:w w:val="100"/>
          <w:spacing w:val="0"/>
          <w:color w:val="000000"/>
          <w:position w:val="0"/>
        </w:rPr>
        <w:t xml:space="preserve">+, </w:t>
      </w:r>
      <w:r>
        <w:rPr>
          <w:lang w:val="es-ES" w:eastAsia="es-ES" w:bidi="es-ES"/>
          <w:w w:val="100"/>
          <w:spacing w:val="0"/>
          <w:color w:val="000000"/>
          <w:position w:val="0"/>
        </w:rPr>
        <w:t xml:space="preserve">según n sea de la forma 4k </w:t>
      </w:r>
      <w:r>
        <w:rPr>
          <w:lang w:val="en-US" w:eastAsia="en-US" w:bidi="en-US"/>
          <w:w w:val="100"/>
          <w:spacing w:val="0"/>
          <w:color w:val="000000"/>
          <w:position w:val="0"/>
        </w:rPr>
        <w:t xml:space="preserve">+ </w:t>
      </w:r>
      <w:r>
        <w:rPr>
          <w:lang w:val="es-ES" w:eastAsia="es-ES" w:bidi="es-ES"/>
          <w:w w:val="100"/>
          <w:spacing w:val="0"/>
          <w:color w:val="000000"/>
          <w:position w:val="0"/>
        </w:rPr>
        <w:t xml:space="preserve">0; 1; 2; </w:t>
      </w:r>
      <w:r>
        <w:rPr>
          <w:lang w:val="en-US" w:eastAsia="en-US" w:bidi="en-US"/>
          <w:w w:val="100"/>
          <w:spacing w:val="0"/>
          <w:color w:val="000000"/>
          <w:position w:val="0"/>
        </w:rPr>
        <w:t>3.</w:t>
      </w:r>
    </w:p>
    <w:p>
      <w:pPr>
        <w:pStyle w:val="Style37"/>
        <w:widowControl w:val="0"/>
        <w:keepNext w:val="0"/>
        <w:keepLines w:val="0"/>
        <w:shd w:val="clear" w:color="auto" w:fill="auto"/>
        <w:bidi w:val="0"/>
        <w:jc w:val="both"/>
        <w:spacing w:before="0" w:after="0" w:line="235" w:lineRule="exact"/>
        <w:ind w:left="0" w:right="0" w:firstLine="0"/>
      </w:pPr>
      <w:r>
        <w:rPr>
          <w:lang w:val="es-ES" w:eastAsia="es-ES" w:bidi="es-ES"/>
          <w:w w:val="100"/>
          <w:spacing w:val="0"/>
          <w:color w:val="000000"/>
          <w:position w:val="0"/>
        </w:rPr>
        <w:t>Pero dado que esto puede confirmarse fácilmente por sí mismo, la brevedad no permite exponerlo con amplitud.</w:t>
      </w:r>
    </w:p>
  </w:footnote>
  <w:footnote w:id="144">
    <w:p>
      <w:pPr>
        <w:pStyle w:val="Style37"/>
        <w:widowControl w:val="0"/>
        <w:keepNext w:val="0"/>
        <w:keepLines w:val="0"/>
        <w:shd w:val="clear" w:color="auto" w:fill="auto"/>
        <w:bidi w:val="0"/>
        <w:spacing w:before="0" w:after="0" w:line="317" w:lineRule="exact"/>
        <w:ind w:left="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60"/>
        <w:ind w:left="0" w:right="0"/>
      </w:pPr>
      <w:r>
        <w:rPr>
          <w:rStyle w:val="CharStyle49"/>
          <w:i w:val="0"/>
          <w:iCs w:val="0"/>
        </w:rPr>
        <w:t xml:space="preserve">PROBLEMA. </w:t>
      </w:r>
      <w:r>
        <w:rPr>
          <w:lang w:val="es-ES" w:eastAsia="es-ES" w:bidi="es-ES"/>
          <w:w w:val="100"/>
          <w:spacing w:val="0"/>
          <w:color w:val="000000"/>
          <w:position w:val="0"/>
        </w:rPr>
        <w:t>Si las formas F y f son equivalentes, hallar todas las transfor</w:t>
        <w:softHyphen/>
        <w:t xml:space="preserve">maciones de la </w:t>
      </w:r>
      <w:r>
        <w:rPr>
          <w:lang w:val="en-GB" w:eastAsia="en-GB" w:bidi="en-GB"/>
          <w:w w:val="100"/>
          <w:spacing w:val="0"/>
          <w:color w:val="000000"/>
          <w:position w:val="0"/>
        </w:rPr>
        <w:t>forma</w:t>
      </w:r>
      <w:r>
        <w:rPr>
          <w:rStyle w:val="CharStyle43"/>
          <w:lang w:val="en-GB" w:eastAsia="en-GB" w:bidi="en-GB"/>
          <w:i w:val="0"/>
          <w:iCs w:val="0"/>
        </w:rPr>
        <w:t xml:space="preserve"> </w:t>
      </w:r>
      <w:r>
        <w:rPr>
          <w:rStyle w:val="CharStyle43"/>
          <w:i w:val="0"/>
          <w:iCs w:val="0"/>
        </w:rPr>
        <w:t xml:space="preserve">F </w:t>
      </w:r>
      <w:r>
        <w:rPr>
          <w:lang w:val="es-ES" w:eastAsia="es-ES" w:bidi="es-ES"/>
          <w:w w:val="100"/>
          <w:spacing w:val="0"/>
          <w:color w:val="000000"/>
          <w:position w:val="0"/>
        </w:rPr>
        <w:t>en</w:t>
      </w:r>
      <w:r>
        <w:rPr>
          <w:rStyle w:val="CharStyle43"/>
          <w:i w:val="0"/>
          <w:iCs w:val="0"/>
        </w:rPr>
        <w:t xml:space="preserve"> f</w:t>
      </w:r>
      <w:r>
        <w:rPr>
          <w:lang w:val="es-ES" w:eastAsia="es-ES" w:bidi="es-ES"/>
          <w:w w:val="100"/>
          <w:spacing w:val="0"/>
          <w:color w:val="000000"/>
          <w:position w:val="0"/>
        </w:rPr>
        <w:t>.</w:t>
      </w:r>
    </w:p>
    <w:p>
      <w:pPr>
        <w:pStyle w:val="Style37"/>
        <w:widowControl w:val="0"/>
        <w:keepNext w:val="0"/>
        <w:keepLines w:val="0"/>
        <w:shd w:val="clear" w:color="auto" w:fill="auto"/>
        <w:bidi w:val="0"/>
        <w:jc w:val="both"/>
        <w:spacing w:before="0" w:after="0" w:line="317" w:lineRule="exact"/>
        <w:ind w:left="0" w:right="0" w:firstLine="760"/>
      </w:pPr>
      <w:r>
        <w:rPr>
          <w:rStyle w:val="CharStyle39"/>
        </w:rPr>
        <w:t>Solución.</w:t>
      </w:r>
      <w:r>
        <w:rPr>
          <w:lang w:val="es-ES" w:eastAsia="es-ES" w:bidi="es-ES"/>
          <w:w w:val="100"/>
          <w:spacing w:val="0"/>
          <w:color w:val="000000"/>
          <w:position w:val="0"/>
        </w:rPr>
        <w:t xml:space="preserve"> Si las formas F y f son equivalentes de una sola manera, i.e., solamente propiamente o solamente impropiamente, por el artículo precedente bósquese alguna transformacion de la forma </w:t>
      </w:r>
      <w:r>
        <w:rPr>
          <w:lang w:val="la" w:eastAsia="la" w:bidi="la"/>
          <w:w w:val="100"/>
          <w:spacing w:val="0"/>
          <w:color w:val="000000"/>
          <w:position w:val="0"/>
        </w:rPr>
        <w:t xml:space="preserve">F </w:t>
      </w:r>
      <w:r>
        <w:rPr>
          <w:lang w:val="es-ES" w:eastAsia="es-ES" w:bidi="es-ES"/>
          <w:w w:val="100"/>
          <w:spacing w:val="0"/>
          <w:color w:val="000000"/>
          <w:position w:val="0"/>
        </w:rPr>
        <w:t xml:space="preserve">en f. Es claro que no pueden darse otras mas que aquellas semejantes a esta. Si, por otro lado las formas F y f son equivalentes </w:t>
      </w:r>
      <w:r>
        <w:rPr>
          <w:lang w:val="la" w:eastAsia="la" w:bidi="la"/>
          <w:w w:val="100"/>
          <w:spacing w:val="0"/>
          <w:color w:val="000000"/>
          <w:position w:val="0"/>
        </w:rPr>
        <w:t xml:space="preserve">tanto </w:t>
      </w:r>
      <w:r>
        <w:rPr>
          <w:lang w:val="es-ES" w:eastAsia="es-ES" w:bidi="es-ES"/>
          <w:w w:val="100"/>
          <w:spacing w:val="0"/>
          <w:color w:val="000000"/>
          <w:position w:val="0"/>
        </w:rPr>
        <w:t xml:space="preserve">propia como impropiamente, busquense dos transformaciones: la una propia y la otra impropia. Sea la forma F </w:t>
      </w:r>
      <w:r>
        <w:rPr>
          <w:lang w:val="en-US" w:eastAsia="en-US" w:bidi="en-US"/>
          <w:w w:val="100"/>
          <w:spacing w:val="0"/>
          <w:color w:val="000000"/>
          <w:position w:val="0"/>
        </w:rPr>
        <w:t xml:space="preserve">= </w:t>
      </w:r>
      <w:r>
        <w:rPr>
          <w:rStyle w:val="CharStyle39"/>
        </w:rPr>
        <w:t>(A,B, C</w:t>
      </w:r>
      <w:r>
        <w:rPr>
          <w:lang w:val="es-ES" w:eastAsia="es-ES" w:bidi="es-ES"/>
          <w:w w:val="100"/>
          <w:spacing w:val="0"/>
          <w:color w:val="000000"/>
          <w:position w:val="0"/>
        </w:rPr>
        <w:t>), B</w:t>
      </w:r>
      <w:r>
        <w:rPr>
          <w:rStyle w:val="CharStyle50"/>
          <w:vertAlign w:val="superscript"/>
        </w:rPr>
        <w:t>2</w:t>
      </w:r>
      <w:r>
        <w:rPr>
          <w:lang w:val="es-ES" w:eastAsia="es-ES" w:bidi="es-ES"/>
          <w:w w:val="100"/>
          <w:spacing w:val="0"/>
          <w:color w:val="000000"/>
          <w:position w:val="0"/>
        </w:rPr>
        <w:t xml:space="preserve"> - </w:t>
      </w:r>
      <w:r>
        <w:rPr>
          <w:rStyle w:val="CharStyle39"/>
          <w:lang w:val="en-GB" w:eastAsia="en-GB" w:bidi="en-GB"/>
        </w:rPr>
        <w:t>AC</w:t>
      </w:r>
      <w:r>
        <w:rPr>
          <w:lang w:val="en-GB" w:eastAsia="en-GB" w:bidi="en-GB"/>
          <w:w w:val="100"/>
          <w:spacing w:val="0"/>
          <w:color w:val="000000"/>
          <w:position w:val="0"/>
        </w:rPr>
        <w:t xml:space="preserve"> </w:t>
      </w:r>
      <w:r>
        <w:rPr>
          <w:lang w:val="en-US" w:eastAsia="en-US" w:bidi="en-US"/>
          <w:w w:val="100"/>
          <w:spacing w:val="0"/>
          <w:color w:val="000000"/>
          <w:position w:val="0"/>
        </w:rPr>
        <w:t xml:space="preserve">= </w:t>
      </w:r>
      <w:r>
        <w:rPr>
          <w:rStyle w:val="CharStyle39"/>
        </w:rPr>
        <w:t>-D,</w:t>
      </w:r>
      <w:r>
        <w:rPr>
          <w:lang w:val="es-ES" w:eastAsia="es-ES" w:bidi="es-ES"/>
          <w:w w:val="100"/>
          <w:spacing w:val="0"/>
          <w:color w:val="000000"/>
          <w:position w:val="0"/>
        </w:rPr>
        <w:t xml:space="preserve"> y el </w:t>
      </w:r>
      <w:r>
        <w:rPr>
          <w:lang w:val="la" w:eastAsia="la" w:bidi="la"/>
          <w:w w:val="100"/>
          <w:spacing w:val="0"/>
          <w:color w:val="000000"/>
          <w:position w:val="0"/>
        </w:rPr>
        <w:t xml:space="preserve">maximo </w:t>
      </w:r>
      <w:r>
        <w:rPr>
          <w:lang w:val="es-ES" w:eastAsia="es-ES" w:bidi="es-ES"/>
          <w:w w:val="100"/>
          <w:spacing w:val="0"/>
          <w:color w:val="000000"/>
          <w:position w:val="0"/>
        </w:rPr>
        <w:t xml:space="preserve">comun divisor de los </w:t>
      </w:r>
      <w:r>
        <w:rPr>
          <w:lang w:val="la" w:eastAsia="la" w:bidi="la"/>
          <w:w w:val="100"/>
          <w:spacing w:val="0"/>
          <w:color w:val="000000"/>
          <w:position w:val="0"/>
        </w:rPr>
        <w:t xml:space="preserve">numeros </w:t>
      </w:r>
      <w:r>
        <w:rPr>
          <w:lang w:val="en-GB" w:eastAsia="en-GB" w:bidi="en-GB"/>
          <w:w w:val="100"/>
          <w:spacing w:val="0"/>
          <w:color w:val="000000"/>
          <w:position w:val="0"/>
        </w:rPr>
        <w:t xml:space="preserve">A, </w:t>
      </w:r>
      <w:r>
        <w:rPr>
          <w:lang w:val="es-ES" w:eastAsia="es-ES" w:bidi="es-ES"/>
          <w:w w:val="100"/>
          <w:spacing w:val="0"/>
          <w:color w:val="000000"/>
          <w:position w:val="0"/>
        </w:rPr>
        <w:t xml:space="preserve">2B, C </w:t>
      </w:r>
      <w:r>
        <w:rPr>
          <w:lang w:val="en-US" w:eastAsia="en-US" w:bidi="en-US"/>
          <w:w w:val="100"/>
          <w:spacing w:val="0"/>
          <w:color w:val="000000"/>
          <w:position w:val="0"/>
        </w:rPr>
        <w:t xml:space="preserve">= </w:t>
      </w:r>
      <w:r>
        <w:rPr>
          <w:rStyle w:val="CharStyle39"/>
        </w:rPr>
        <w:t>m.</w:t>
      </w:r>
      <w:r>
        <w:rPr>
          <w:lang w:val="es-ES" w:eastAsia="es-ES" w:bidi="es-ES"/>
          <w:w w:val="100"/>
          <w:spacing w:val="0"/>
          <w:color w:val="000000"/>
          <w:position w:val="0"/>
        </w:rPr>
        <w:t xml:space="preserve"> Entonces es claro del artículo 162 </w:t>
      </w:r>
      <w:r>
        <w:rPr>
          <w:lang w:val="en-GB" w:eastAsia="en-GB" w:bidi="en-GB"/>
          <w:w w:val="100"/>
          <w:spacing w:val="0"/>
          <w:color w:val="000000"/>
          <w:position w:val="0"/>
        </w:rPr>
        <w:t xml:space="preserve">que, </w:t>
      </w:r>
      <w:r>
        <w:rPr>
          <w:lang w:val="es-ES" w:eastAsia="es-ES" w:bidi="es-ES"/>
          <w:w w:val="100"/>
          <w:spacing w:val="0"/>
          <w:color w:val="000000"/>
          <w:position w:val="0"/>
        </w:rPr>
        <w:t xml:space="preserve">en el primer </w:t>
      </w:r>
      <w:r>
        <w:rPr>
          <w:lang w:val="la" w:eastAsia="la" w:bidi="la"/>
          <w:w w:val="100"/>
          <w:spacing w:val="0"/>
          <w:color w:val="000000"/>
          <w:position w:val="0"/>
        </w:rPr>
        <w:t xml:space="preserve">caso, </w:t>
      </w:r>
      <w:r>
        <w:rPr>
          <w:lang w:val="es-ES" w:eastAsia="es-ES" w:bidi="es-ES"/>
          <w:w w:val="100"/>
          <w:spacing w:val="0"/>
          <w:color w:val="000000"/>
          <w:position w:val="0"/>
        </w:rPr>
        <w:t xml:space="preserve">todas las transformaciones de la </w:t>
      </w:r>
      <w:r>
        <w:rPr>
          <w:lang w:val="en-GB" w:eastAsia="en-GB" w:bidi="en-GB"/>
          <w:w w:val="100"/>
          <w:spacing w:val="0"/>
          <w:color w:val="000000"/>
          <w:position w:val="0"/>
        </w:rPr>
        <w:t xml:space="preserve">forma </w:t>
      </w:r>
      <w:r>
        <w:rPr>
          <w:lang w:val="es-ES" w:eastAsia="es-ES" w:bidi="es-ES"/>
          <w:w w:val="100"/>
          <w:spacing w:val="0"/>
          <w:color w:val="000000"/>
          <w:position w:val="0"/>
        </w:rPr>
        <w:t>F en f pueden deducirse de una transformacion; y en el segundo, todas las propias de una propia y todas las impropias de una impropia, si se tuvieran todas las soluciones de la ecuacion t</w:t>
      </w:r>
      <w:r>
        <w:rPr>
          <w:rStyle w:val="CharStyle50"/>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Du</w:t>
      </w:r>
      <w:r>
        <w:rPr>
          <w:rStyle w:val="CharStyle50"/>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m</w:t>
      </w:r>
      <w:r>
        <w:rPr>
          <w:rStyle w:val="CharStyle50"/>
          <w:vertAlign w:val="superscript"/>
        </w:rPr>
        <w:t>2</w:t>
      </w:r>
      <w:r>
        <w:rPr>
          <w:lang w:val="es-ES" w:eastAsia="es-ES" w:bidi="es-ES"/>
          <w:w w:val="100"/>
          <w:spacing w:val="0"/>
          <w:color w:val="000000"/>
          <w:position w:val="0"/>
        </w:rPr>
        <w:t>. Por lo tanto, encontradas estas, el problema se habría resuelto.</w:t>
      </w:r>
    </w:p>
    <w:p>
      <w:pPr>
        <w:pStyle w:val="Style37"/>
        <w:widowControl w:val="0"/>
        <w:keepNext w:val="0"/>
        <w:keepLines w:val="0"/>
        <w:shd w:val="clear" w:color="auto" w:fill="auto"/>
        <w:bidi w:val="0"/>
        <w:jc w:val="left"/>
        <w:spacing w:before="0" w:after="0" w:line="317" w:lineRule="exact"/>
        <w:ind w:left="420" w:right="0" w:firstLine="340"/>
      </w:pPr>
      <w:r>
        <w:rPr>
          <w:lang w:val="es-ES" w:eastAsia="es-ES" w:bidi="es-ES"/>
          <w:w w:val="100"/>
          <w:spacing w:val="0"/>
          <w:color w:val="000000"/>
          <w:position w:val="0"/>
        </w:rPr>
        <w:t xml:space="preserve">Se tiene, sin embargo, D </w:t>
      </w:r>
      <w:r>
        <w:rPr>
          <w:lang w:val="en-US" w:eastAsia="en-US" w:bidi="en-US"/>
          <w:w w:val="100"/>
          <w:spacing w:val="0"/>
          <w:color w:val="000000"/>
          <w:position w:val="0"/>
        </w:rPr>
        <w:t xml:space="preserve">= </w:t>
      </w:r>
      <w:r>
        <w:rPr>
          <w:lang w:val="la" w:eastAsia="la" w:bidi="la"/>
          <w:w w:val="100"/>
          <w:spacing w:val="0"/>
          <w:color w:val="000000"/>
          <w:position w:val="0"/>
        </w:rPr>
        <w:t xml:space="preserve">AC </w:t>
      </w:r>
      <w:r>
        <w:rPr>
          <w:lang w:val="es-ES" w:eastAsia="es-ES" w:bidi="es-ES"/>
          <w:w w:val="100"/>
          <w:spacing w:val="0"/>
          <w:color w:val="000000"/>
          <w:position w:val="0"/>
        </w:rPr>
        <w:t xml:space="preserve">- </w:t>
      </w:r>
      <w:r>
        <w:rPr>
          <w:lang w:val="la" w:eastAsia="la" w:bidi="la"/>
          <w:w w:val="100"/>
          <w:spacing w:val="0"/>
          <w:color w:val="000000"/>
          <w:position w:val="0"/>
        </w:rPr>
        <w:t>B</w:t>
      </w:r>
      <w:r>
        <w:rPr>
          <w:rStyle w:val="CharStyle50"/>
          <w:lang w:val="la" w:eastAsia="la" w:bidi="la"/>
          <w:vertAlign w:val="superscript"/>
        </w:rPr>
        <w:t>2</w:t>
      </w:r>
      <w:r>
        <w:rPr>
          <w:lang w:val="la" w:eastAsia="la" w:bidi="la"/>
          <w:w w:val="100"/>
          <w:spacing w:val="0"/>
          <w:color w:val="000000"/>
          <w:position w:val="0"/>
        </w:rPr>
        <w:t xml:space="preserve">, </w:t>
      </w:r>
      <w:r>
        <w:rPr>
          <w:lang w:val="es-ES" w:eastAsia="es-ES" w:bidi="es-ES"/>
          <w:w w:val="100"/>
          <w:spacing w:val="0"/>
          <w:color w:val="000000"/>
          <w:position w:val="0"/>
        </w:rPr>
        <w:t xml:space="preserve">4D </w:t>
      </w:r>
      <w:r>
        <w:rPr>
          <w:lang w:val="en-US" w:eastAsia="en-US" w:bidi="en-US"/>
          <w:w w:val="100"/>
          <w:spacing w:val="0"/>
          <w:color w:val="000000"/>
          <w:position w:val="0"/>
        </w:rPr>
        <w:t xml:space="preserve">= </w:t>
      </w:r>
      <w:r>
        <w:rPr>
          <w:lang w:val="es-ES" w:eastAsia="es-ES" w:bidi="es-ES"/>
          <w:w w:val="100"/>
          <w:spacing w:val="0"/>
          <w:color w:val="000000"/>
          <w:position w:val="0"/>
        </w:rPr>
        <w:t>4AC - 4B</w:t>
      </w:r>
      <w:r>
        <w:rPr>
          <w:rStyle w:val="CharStyle50"/>
          <w:vertAlign w:val="superscript"/>
        </w:rPr>
        <w:t>2</w:t>
      </w:r>
      <w:r>
        <w:rPr>
          <w:lang w:val="es-ES" w:eastAsia="es-ES" w:bidi="es-ES"/>
          <w:w w:val="100"/>
          <w:spacing w:val="0"/>
          <w:color w:val="000000"/>
          <w:position w:val="0"/>
        </w:rPr>
        <w:t xml:space="preserve">; por lo cual </w:t>
      </w:r>
      <w:r>
        <w:rPr>
          <w:lang w:val="en-US" w:eastAsia="en-US" w:bidi="en-US"/>
          <w:w w:val="100"/>
          <w:spacing w:val="0"/>
          <w:color w:val="000000"/>
          <w:position w:val="0"/>
        </w:rPr>
        <w:t>= 4(</w:t>
      </w:r>
      <w:r>
        <w:rPr>
          <w:lang w:val="es-ES" w:eastAsia="es-ES" w:bidi="es-ES"/>
          <w:w w:val="100"/>
          <w:spacing w:val="0"/>
          <w:color w:val="000000"/>
          <w:position w:val="0"/>
        </w:rPr>
        <w:t>) — (—)</w:t>
      </w:r>
      <w:r>
        <w:rPr>
          <w:rStyle w:val="CharStyle50"/>
          <w:vertAlign w:val="superscript"/>
        </w:rPr>
        <w:t>2</w:t>
      </w:r>
      <w:r>
        <w:rPr>
          <w:lang w:val="es-ES" w:eastAsia="es-ES" w:bidi="es-ES"/>
          <w:w w:val="100"/>
          <w:spacing w:val="0"/>
          <w:color w:val="000000"/>
          <w:position w:val="0"/>
        </w:rPr>
        <w:t xml:space="preserve"> sera un entero. Ahora, si</w:t>
      </w:r>
    </w:p>
    <w:p>
      <w:pPr>
        <w:pStyle w:val="Style37"/>
        <w:tabs>
          <w:tab w:leader="none" w:pos="701" w:val="left"/>
          <w:tab w:leader="none" w:pos="4435" w:val="left"/>
        </w:tabs>
        <w:widowControl w:val="0"/>
        <w:keepNext w:val="0"/>
        <w:keepLines w:val="0"/>
        <w:shd w:val="clear" w:color="auto" w:fill="auto"/>
        <w:bidi w:val="0"/>
        <w:jc w:val="both"/>
        <w:spacing w:before="0" w:after="0" w:line="340" w:lineRule="exact"/>
        <w:ind w:left="0" w:right="0" w:firstLine="0"/>
      </w:pPr>
      <w:r>
        <w:rPr>
          <w:lang w:val="es-ES" w:eastAsia="es-ES" w:bidi="es-ES"/>
          <w:w w:val="100"/>
          <w:spacing w:val="0"/>
          <w:color w:val="000000"/>
          <w:position w:val="0"/>
        </w:rPr>
        <w:t>m</w:t>
      </w:r>
      <w:r>
        <w:rPr>
          <w:rStyle w:val="CharStyle50"/>
          <w:vertAlign w:val="superscript"/>
        </w:rPr>
        <w:t>2</w:t>
      </w:r>
      <w:r>
        <w:rPr>
          <w:lang w:val="es-ES" w:eastAsia="es-ES" w:bidi="es-ES"/>
          <w:vertAlign w:val="superscript"/>
          <w:w w:val="100"/>
          <w:spacing w:val="0"/>
          <w:color w:val="000000"/>
          <w:position w:val="0"/>
        </w:rPr>
        <w:tab/>
        <w:t>v</w:t>
      </w:r>
      <w:r>
        <w:rPr>
          <w:lang w:val="es-ES" w:eastAsia="es-ES" w:bidi="es-ES"/>
          <w:w w:val="100"/>
          <w:spacing w:val="0"/>
          <w:color w:val="000000"/>
          <w:position w:val="0"/>
        </w:rPr>
        <w:t xml:space="preserve"> m</w:t>
      </w:r>
      <w:r>
        <w:rPr>
          <w:rStyle w:val="CharStyle50"/>
          <w:vertAlign w:val="superscript"/>
        </w:rPr>
        <w:t>2</w:t>
      </w:r>
      <w:r>
        <w:rPr>
          <w:lang w:val="es-ES" w:eastAsia="es-ES" w:bidi="es-ES"/>
          <w:w w:val="100"/>
          <w:spacing w:val="0"/>
          <w:color w:val="000000"/>
          <w:position w:val="0"/>
        </w:rPr>
        <w:t xml:space="preserve"> ' v m </w:t>
      </w:r>
      <w:r>
        <w:rPr>
          <w:lang w:val="en-US" w:eastAsia="en-US" w:bidi="en-US"/>
          <w:w w:val="100"/>
          <w:spacing w:val="0"/>
          <w:color w:val="000000"/>
          <w:position w:val="0"/>
        </w:rPr>
        <w:t>/</w:t>
        <w:tab/>
      </w:r>
      <w:r>
        <w:rPr>
          <w:rStyle w:val="CharStyle50"/>
          <w:lang w:val="en-US" w:eastAsia="en-US" w:bidi="en-US"/>
          <w:vertAlign w:val="superscript"/>
        </w:rPr>
        <w:t>5</w:t>
      </w:r>
    </w:p>
  </w:footnote>
  <w:footnote w:id="145">
    <w:p>
      <w:pPr>
        <w:pStyle w:val="Style37"/>
        <w:widowControl w:val="0"/>
        <w:keepNext w:val="0"/>
        <w:keepLines w:val="0"/>
        <w:shd w:val="clear" w:color="auto" w:fill="auto"/>
        <w:bidi w:val="0"/>
        <w:jc w:val="left"/>
        <w:spacing w:before="0" w:after="0" w:line="240"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Puede demostrarse que la forma </w:t>
      </w:r>
      <w:r>
        <w:rPr>
          <w:rStyle w:val="CharStyle39"/>
        </w:rPr>
        <w:t>(A, B, C</w:t>
      </w:r>
      <w:r>
        <w:rPr>
          <w:lang w:val="es-ES" w:eastAsia="es-ES" w:bidi="es-ES"/>
          <w:w w:val="100"/>
          <w:spacing w:val="0"/>
          <w:color w:val="000000"/>
          <w:position w:val="0"/>
        </w:rPr>
        <w:t>) necesariamente equivaldrá a la segunda; pero esto no es necesario aquí.</w:t>
      </w:r>
    </w:p>
  </w:footnote>
  <w:footnote w:id="146">
    <w:p>
      <w:pPr>
        <w:pStyle w:val="Style37"/>
        <w:widowControl w:val="0"/>
        <w:keepNext w:val="0"/>
        <w:keepLines w:val="0"/>
        <w:shd w:val="clear" w:color="auto" w:fill="auto"/>
        <w:bidi w:val="0"/>
        <w:jc w:val="left"/>
        <w:spacing w:before="0" w:after="0" w:line="340" w:lineRule="exact"/>
        <w:ind w:left="60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Es claro que este caso está contenido en </w:t>
      </w:r>
      <w:r>
        <w:rPr>
          <w:lang w:val="en-US" w:eastAsia="en-US" w:bidi="en-US"/>
          <w:w w:val="100"/>
          <w:spacing w:val="0"/>
          <w:color w:val="000000"/>
          <w:position w:val="0"/>
        </w:rPr>
        <w:t xml:space="preserve">(2) </w:t>
      </w:r>
      <w:r>
        <w:rPr>
          <w:lang w:val="es-ES" w:eastAsia="es-ES" w:bidi="es-ES"/>
          <w:w w:val="100"/>
          <w:spacing w:val="0"/>
          <w:color w:val="000000"/>
          <w:position w:val="0"/>
        </w:rPr>
        <w:t xml:space="preserve">del artículo </w:t>
      </w:r>
      <w:r>
        <w:rPr>
          <w:lang w:val="en-US" w:eastAsia="en-US" w:bidi="en-US"/>
          <w:w w:val="100"/>
          <w:spacing w:val="0"/>
          <w:color w:val="000000"/>
          <w:position w:val="0"/>
        </w:rPr>
        <w:t>180.</w:t>
      </w:r>
    </w:p>
  </w:footnote>
  <w:footnote w:id="147">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 xml:space="preserve">Si se pudiera reconocer la equivalencia de dos formas </w:t>
      </w:r>
      <w:r>
        <w:rPr>
          <w:rStyle w:val="CharStyle39"/>
        </w:rPr>
        <w:t>reducidas</w:t>
      </w:r>
      <w:r>
        <w:rPr>
          <w:lang w:val="es-ES" w:eastAsia="es-ES" w:bidi="es-ES"/>
          <w:w w:val="100"/>
          <w:spacing w:val="0"/>
          <w:color w:val="000000"/>
          <w:position w:val="0"/>
        </w:rPr>
        <w:t xml:space="preserve"> de </w:t>
      </w:r>
      <w:r>
        <w:rPr>
          <w:lang w:val="la" w:eastAsia="la" w:bidi="la"/>
          <w:w w:val="100"/>
          <w:spacing w:val="0"/>
          <w:color w:val="000000"/>
          <w:position w:val="0"/>
        </w:rPr>
        <w:t>determi</w:t>
        <w:softHyphen/>
      </w:r>
      <w:r>
        <w:rPr>
          <w:lang w:val="es-ES" w:eastAsia="es-ES" w:bidi="es-ES"/>
          <w:w w:val="100"/>
          <w:spacing w:val="0"/>
          <w:color w:val="000000"/>
          <w:position w:val="0"/>
        </w:rPr>
      </w:r>
      <w:r>
        <w:rPr>
          <w:lang w:val="la" w:eastAsia="la" w:bidi="la"/>
          <w:w w:val="100"/>
          <w:spacing w:val="0"/>
          <w:color w:val="000000"/>
          <w:position w:val="0"/>
        </w:rPr>
        <w:t>nante</w:t>
      </w:r>
      <w:r>
        <w:rPr>
          <w:lang w:val="es-ES" w:eastAsia="es-ES" w:bidi="es-ES"/>
          <w:w w:val="100"/>
          <w:spacing w:val="0"/>
          <w:color w:val="000000"/>
          <w:position w:val="0"/>
        </w:rPr>
        <w:t xml:space="preserve"> positivo con la misma facilidad que en el caso de aquellas de determinante negativo </w:t>
      </w:r>
      <w:r>
        <w:rPr>
          <w:lang w:val="en-GB" w:eastAsia="en-GB" w:bidi="en-GB"/>
          <w:w w:val="100"/>
          <w:spacing w:val="0"/>
          <w:color w:val="000000"/>
          <w:position w:val="0"/>
        </w:rPr>
        <w:t xml:space="preserve">(art. </w:t>
      </w:r>
      <w:r>
        <w:rPr>
          <w:lang w:val="en-US" w:eastAsia="en-US" w:bidi="en-US"/>
          <w:w w:val="100"/>
          <w:spacing w:val="0"/>
          <w:color w:val="000000"/>
          <w:position w:val="0"/>
        </w:rPr>
        <w:t xml:space="preserve">172) </w:t>
      </w:r>
      <w:r>
        <w:rPr>
          <w:lang w:val="es-ES" w:eastAsia="es-ES" w:bidi="es-ES"/>
          <w:w w:val="100"/>
          <w:spacing w:val="0"/>
          <w:color w:val="000000"/>
          <w:position w:val="0"/>
        </w:rPr>
        <w:t xml:space="preserve">se reconocería sin dificultad la equivalencia de dos formas </w:t>
      </w:r>
      <w:r>
        <w:rPr>
          <w:rStyle w:val="CharStyle39"/>
        </w:rPr>
        <w:t>cua</w:t>
        <w:softHyphen/>
        <w:t>lesquiera</w:t>
      </w:r>
      <w:r>
        <w:rPr>
          <w:lang w:val="es-ES" w:eastAsia="es-ES" w:bidi="es-ES"/>
          <w:w w:val="100"/>
          <w:spacing w:val="0"/>
          <w:color w:val="000000"/>
          <w:position w:val="0"/>
        </w:rPr>
        <w:t xml:space="preserve"> de determinante positivo. Pero aquí el asunto es muy diferente, y puede suceder que muchas formas reducidas sean equivalentes entre sí. Antes de dedicarnos a este problema, sera necesario inquirir mas detalladamente en la naturaleza de las</w:t>
      </w:r>
    </w:p>
  </w:footnote>
  <w:footnote w:id="148">
    <w:p>
      <w:pPr>
        <w:pStyle w:val="Style37"/>
        <w:widowControl w:val="0"/>
        <w:keepNext w:val="0"/>
        <w:keepLines w:val="0"/>
        <w:shd w:val="clear" w:color="auto" w:fill="auto"/>
        <w:bidi w:val="0"/>
        <w:jc w:val="left"/>
        <w:spacing w:before="0" w:after="0" w:line="240" w:lineRule="exact"/>
        <w:ind w:left="0" w:right="0" w:firstLine="660"/>
      </w:pPr>
      <w:r>
        <w:rPr>
          <w:lang w:val="es-ES" w:eastAsia="es-ES" w:bidi="es-ES"/>
          <w:w w:val="100"/>
          <w:spacing w:val="0"/>
          <w:color w:val="000000"/>
          <w:position w:val="0"/>
        </w:rPr>
        <w:footnoteRef/>
      </w:r>
      <w:r>
        <w:rPr>
          <w:lang w:val="es-ES" w:eastAsia="es-ES" w:bidi="es-ES"/>
          <w:w w:val="100"/>
          <w:spacing w:val="0"/>
          <w:color w:val="000000"/>
          <w:position w:val="0"/>
        </w:rPr>
        <w:t xml:space="preserve"> Donde los signos son ambiguos, siempre vale el superior cuando a</w:t>
      </w:r>
      <w:r>
        <w:rPr>
          <w:rStyle w:val="CharStyle50"/>
          <w:vertAlign w:val="superscript"/>
        </w:rPr>
        <w:t>0</w:t>
      </w:r>
      <w:r>
        <w:rPr>
          <w:lang w:val="es-ES" w:eastAsia="es-ES" w:bidi="es-ES"/>
          <w:w w:val="100"/>
          <w:spacing w:val="0"/>
          <w:color w:val="000000"/>
          <w:position w:val="0"/>
        </w:rPr>
        <w:t xml:space="preserve"> es positivo, el inferior cuando a</w:t>
      </w:r>
      <w:r>
        <w:rPr>
          <w:rStyle w:val="CharStyle50"/>
          <w:vertAlign w:val="superscript"/>
        </w:rPr>
        <w:t>0</w:t>
      </w:r>
      <w:r>
        <w:rPr>
          <w:lang w:val="es-ES" w:eastAsia="es-ES" w:bidi="es-ES"/>
          <w:w w:val="100"/>
          <w:spacing w:val="0"/>
          <w:color w:val="000000"/>
          <w:position w:val="0"/>
        </w:rPr>
        <w:t xml:space="preserve"> es negativo.</w:t>
      </w:r>
    </w:p>
  </w:footnote>
  <w:footnote w:id="149">
    <w:p>
      <w:pPr>
        <w:pStyle w:val="Style37"/>
        <w:widowControl w:val="0"/>
        <w:keepNext w:val="0"/>
        <w:keepLines w:val="0"/>
        <w:shd w:val="clear" w:color="auto" w:fill="auto"/>
        <w:bidi w:val="0"/>
        <w:jc w:val="both"/>
        <w:spacing w:before="0" w:after="0" w:line="254" w:lineRule="exact"/>
        <w:ind w:left="0" w:right="0" w:firstLine="660"/>
      </w:pPr>
      <w:r>
        <w:rPr>
          <w:lang w:val="es-ES" w:eastAsia="es-ES" w:bidi="es-ES"/>
          <w:w w:val="100"/>
          <w:spacing w:val="0"/>
          <w:color w:val="000000"/>
          <w:position w:val="0"/>
        </w:rPr>
        <w:footnoteRef/>
      </w:r>
      <w:r>
        <w:rPr>
          <w:lang w:val="es-ES" w:eastAsia="es-ES" w:bidi="es-ES"/>
          <w:w w:val="100"/>
          <w:spacing w:val="0"/>
          <w:color w:val="000000"/>
          <w:position w:val="0"/>
        </w:rPr>
        <w:t xml:space="preserve"> Para b </w:t>
      </w:r>
      <w:r>
        <w:rPr>
          <w:lang w:val="en-US" w:eastAsia="en-US" w:bidi="en-US"/>
          <w:w w:val="100"/>
          <w:spacing w:val="0"/>
          <w:color w:val="000000"/>
          <w:position w:val="0"/>
        </w:rPr>
        <w:t xml:space="preserve">=1, </w:t>
      </w:r>
      <w:r>
        <w:rPr>
          <w:lang w:val="es-ES" w:eastAsia="es-ES" w:bidi="es-ES"/>
          <w:w w:val="100"/>
          <w:spacing w:val="0"/>
          <w:color w:val="000000"/>
          <w:position w:val="0"/>
        </w:rPr>
        <w:t xml:space="preserve">—78 no puede resolverse en dos factores que sin considerar el signo estén situados entre y/79 </w:t>
      </w:r>
      <w:r>
        <w:rPr>
          <w:lang w:val="en-US" w:eastAsia="en-US" w:bidi="en-US"/>
          <w:w w:val="100"/>
          <w:spacing w:val="0"/>
          <w:color w:val="000000"/>
          <w:position w:val="0"/>
        </w:rPr>
        <w:t xml:space="preserve">+ 1 </w:t>
      </w:r>
      <w:r>
        <w:rPr>
          <w:lang w:val="es-ES" w:eastAsia="es-ES" w:bidi="es-ES"/>
          <w:w w:val="100"/>
          <w:spacing w:val="0"/>
          <w:color w:val="000000"/>
          <w:position w:val="0"/>
        </w:rPr>
        <w:t xml:space="preserve">y y/79 — 1; por lo cual este valor es omitido, y, por la misma razón, los valores </w:t>
      </w:r>
      <w:r>
        <w:rPr>
          <w:rStyle w:val="CharStyle50"/>
          <w:lang w:val="en-US" w:eastAsia="en-US" w:bidi="en-US"/>
        </w:rPr>
        <w:t>2</w:t>
      </w:r>
      <w:r>
        <w:rPr>
          <w:lang w:val="en-US" w:eastAsia="en-US" w:bidi="en-US"/>
          <w:w w:val="100"/>
          <w:spacing w:val="0"/>
          <w:color w:val="000000"/>
          <w:position w:val="0"/>
        </w:rPr>
        <w:t xml:space="preserve"> </w:t>
      </w:r>
      <w:r>
        <w:rPr>
          <w:lang w:val="es-ES" w:eastAsia="es-ES" w:bidi="es-ES"/>
          <w:w w:val="100"/>
          <w:spacing w:val="0"/>
          <w:color w:val="000000"/>
          <w:position w:val="0"/>
        </w:rPr>
        <w:t xml:space="preserve">y </w:t>
      </w:r>
      <w:r>
        <w:rPr>
          <w:rStyle w:val="CharStyle50"/>
          <w:lang w:val="en-US" w:eastAsia="en-US" w:bidi="en-US"/>
        </w:rPr>
        <w:t>6</w:t>
      </w:r>
      <w:r>
        <w:rPr>
          <w:lang w:val="en-US" w:eastAsia="en-US" w:bidi="en-US"/>
          <w:w w:val="100"/>
          <w:spacing w:val="0"/>
          <w:color w:val="000000"/>
          <w:position w:val="0"/>
        </w:rPr>
        <w:t>.</w:t>
      </w:r>
    </w:p>
  </w:footnote>
  <w:footnote w:id="150">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Aquí el índice necesariamente será impar; puesto que los primeros términos de las formas </w:t>
      </w:r>
      <w:r>
        <w:rPr>
          <w:rStyle w:val="CharStyle39"/>
        </w:rPr>
        <w:t>F</w:t>
      </w:r>
      <w:r>
        <w:rPr>
          <w:lang w:val="es-ES" w:eastAsia="es-ES" w:bidi="es-ES"/>
          <w:w w:val="100"/>
          <w:spacing w:val="0"/>
          <w:color w:val="000000"/>
          <w:position w:val="0"/>
        </w:rPr>
        <w:t xml:space="preserve"> y </w:t>
      </w:r>
      <w:r>
        <w:rPr>
          <w:rStyle w:val="CharStyle39"/>
        </w:rPr>
        <w:t>f</w:t>
      </w:r>
      <w:r>
        <w:rPr>
          <w:lang w:val="es-ES" w:eastAsia="es-ES" w:bidi="es-ES"/>
          <w:w w:val="100"/>
          <w:spacing w:val="0"/>
          <w:color w:val="000000"/>
          <w:position w:val="0"/>
        </w:rPr>
        <w:t xml:space="preserve"> tienen signos opuestos (vease la observación </w:t>
      </w:r>
      <w:r>
        <w:rPr>
          <w:lang w:val="en-US" w:eastAsia="en-US" w:bidi="en-US"/>
          <w:w w:val="100"/>
          <w:spacing w:val="0"/>
          <w:color w:val="000000"/>
          <w:position w:val="0"/>
        </w:rPr>
        <w:t xml:space="preserve">2 </w:t>
      </w:r>
      <w:r>
        <w:rPr>
          <w:lang w:val="es-ES" w:eastAsia="es-ES" w:bidi="es-ES"/>
          <w:w w:val="100"/>
          <w:spacing w:val="0"/>
          <w:color w:val="000000"/>
          <w:position w:val="0"/>
        </w:rPr>
        <w:t>arriba).</w:t>
      </w:r>
    </w:p>
  </w:footnote>
  <w:footnote w:id="151">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No puede haber otros casos ya que, según el artículo anterior, </w:t>
      </w:r>
      <w:r>
        <w:rPr>
          <w:rStyle w:val="CharStyle39"/>
          <w:lang w:val="el-GR" w:eastAsia="el-GR" w:bidi="el-GR"/>
        </w:rPr>
        <w:t xml:space="preserve">αδ </w:t>
      </w:r>
      <w:r>
        <w:rPr>
          <w:rStyle w:val="CharStyle39"/>
        </w:rPr>
        <w:t xml:space="preserve">— </w:t>
      </w:r>
      <w:r>
        <w:rPr>
          <w:rStyle w:val="CharStyle39"/>
          <w:lang w:val="el-GR" w:eastAsia="el-GR" w:bidi="el-GR"/>
        </w:rPr>
        <w:t>βγ</w:t>
      </w:r>
      <w:r>
        <w:rPr>
          <w:lang w:val="el-GR" w:eastAsia="el-GR" w:bidi="el-GR"/>
          <w:w w:val="100"/>
          <w:spacing w:val="0"/>
          <w:color w:val="000000"/>
          <w:position w:val="0"/>
        </w:rPr>
        <w:t xml:space="preserve"> </w:t>
      </w:r>
      <w:r>
        <w:rPr>
          <w:lang w:val="en-US" w:eastAsia="en-US" w:bidi="en-US"/>
          <w:w w:val="100"/>
          <w:spacing w:val="0"/>
          <w:color w:val="000000"/>
          <w:position w:val="0"/>
        </w:rPr>
        <w:t xml:space="preserve">= ±1, </w:t>
      </w:r>
      <w:r>
        <w:rPr>
          <w:lang w:val="es-ES" w:eastAsia="es-ES" w:bidi="es-ES"/>
          <w:w w:val="100"/>
          <w:spacing w:val="0"/>
          <w:color w:val="000000"/>
          <w:position w:val="0"/>
        </w:rPr>
        <w:t>y entonces los dos límites no pueden tener signos opuestos ni ser simultaneamente cero.</w:t>
      </w:r>
    </w:p>
  </w:footnote>
  <w:footnote w:id="152">
    <w:p>
      <w:pPr>
        <w:pStyle w:val="Style37"/>
        <w:widowControl w:val="0"/>
        <w:keepNext w:val="0"/>
        <w:keepLines w:val="0"/>
        <w:shd w:val="clear" w:color="auto" w:fill="auto"/>
        <w:bidi w:val="0"/>
        <w:jc w:val="left"/>
        <w:spacing w:before="0" w:after="0" w:line="240" w:lineRule="exact"/>
        <w:ind w:left="0" w:right="0" w:firstLine="660"/>
      </w:pPr>
      <w:r>
        <w:rPr>
          <w:lang w:val="es-ES" w:eastAsia="es-ES" w:bidi="es-ES"/>
          <w:w w:val="100"/>
          <w:spacing w:val="0"/>
          <w:color w:val="000000"/>
          <w:position w:val="0"/>
        </w:rPr>
        <w:footnoteRef/>
      </w:r>
      <w:r>
        <w:rPr>
          <w:lang w:val="es-ES" w:eastAsia="es-ES" w:bidi="es-ES"/>
          <w:w w:val="100"/>
          <w:spacing w:val="0"/>
          <w:color w:val="000000"/>
          <w:position w:val="0"/>
        </w:rPr>
        <w:t xml:space="preserve"> No importa que el orden en (II) sea el mismo que en (I), u opuesto a él, i.e. que en (I) (m) este a la izquierda de </w:t>
      </w:r>
      <w:r>
        <w:rPr>
          <w:rStyle w:val="CharStyle52"/>
        </w:rPr>
        <w:t>L</w:t>
      </w:r>
      <w:r>
        <w:rPr>
          <w:lang w:val="es-ES" w:eastAsia="es-ES" w:bidi="es-ES"/>
          <w:w w:val="100"/>
          <w:spacing w:val="0"/>
          <w:color w:val="000000"/>
          <w:position w:val="0"/>
        </w:rPr>
        <w:t xml:space="preserve"> o a la derecha de el.</w:t>
      </w:r>
    </w:p>
  </w:footnote>
  <w:footnote w:id="153">
    <w:p>
      <w:pPr>
        <w:pStyle w:val="Style37"/>
        <w:widowControl w:val="0"/>
        <w:keepNext w:val="0"/>
        <w:keepLines w:val="0"/>
        <w:shd w:val="clear" w:color="auto" w:fill="auto"/>
        <w:bidi w:val="0"/>
        <w:spacing w:before="0" w:after="0" w:line="340" w:lineRule="exact"/>
        <w:ind w:left="0" w:right="0" w:firstLine="0"/>
      </w:pPr>
      <w:r>
        <w:rPr>
          <w:lang w:val="es-ES" w:eastAsia="es-ES" w:bidi="es-ES"/>
          <w:w w:val="100"/>
          <w:spacing w:val="0"/>
          <w:color w:val="000000"/>
          <w:position w:val="0"/>
        </w:rPr>
        <w:footnoteRef/>
      </w:r>
    </w:p>
    <w:p>
      <w:pPr>
        <w:pStyle w:val="Style41"/>
        <w:widowControl w:val="0"/>
        <w:keepNext w:val="0"/>
        <w:keepLines w:val="0"/>
        <w:shd w:val="clear" w:color="auto" w:fill="auto"/>
        <w:bidi w:val="0"/>
        <w:jc w:val="left"/>
        <w:spacing w:before="0" w:after="0"/>
        <w:ind w:left="0" w:right="0"/>
      </w:pPr>
      <w:r>
        <w:rPr>
          <w:rStyle w:val="CharStyle43"/>
          <w:i w:val="0"/>
          <w:iCs w:val="0"/>
        </w:rPr>
        <w:t xml:space="preserve">PROBLEMA. </w:t>
      </w:r>
      <w:r>
        <w:rPr>
          <w:lang w:val="es-ES" w:eastAsia="es-ES" w:bidi="es-ES"/>
          <w:w w:val="100"/>
          <w:spacing w:val="0"/>
          <w:color w:val="000000"/>
          <w:position w:val="0"/>
        </w:rPr>
        <w:t>Dadas dos formas cualesquiera</w:t>
      </w:r>
      <w:r>
        <w:rPr>
          <w:rStyle w:val="CharStyle43"/>
          <w:i w:val="0"/>
          <w:iCs w:val="0"/>
        </w:rPr>
        <w:t xml:space="preserve"> </w:t>
      </w:r>
      <w:r>
        <w:rPr>
          <w:rStyle w:val="CharStyle43"/>
          <w:lang w:val="el-GR" w:eastAsia="el-GR" w:bidi="el-GR"/>
          <w:i w:val="0"/>
          <w:iCs w:val="0"/>
        </w:rPr>
        <w:t xml:space="preserve">Φ </w:t>
      </w:r>
      <w:r>
        <w:rPr>
          <w:lang w:val="es-ES" w:eastAsia="es-ES" w:bidi="es-ES"/>
          <w:w w:val="100"/>
          <w:spacing w:val="0"/>
          <w:color w:val="000000"/>
          <w:position w:val="0"/>
        </w:rPr>
        <w:t xml:space="preserve">y </w:t>
      </w:r>
      <w:r>
        <w:rPr>
          <w:lang w:val="el-GR" w:eastAsia="el-GR" w:bidi="el-GR"/>
          <w:w w:val="100"/>
          <w:spacing w:val="0"/>
          <w:color w:val="000000"/>
          <w:position w:val="0"/>
        </w:rPr>
        <w:t xml:space="preserve">φ </w:t>
      </w:r>
      <w:r>
        <w:rPr>
          <w:lang w:val="es-ES" w:eastAsia="es-ES" w:bidi="es-ES"/>
          <w:w w:val="100"/>
          <w:spacing w:val="0"/>
          <w:color w:val="000000"/>
          <w:position w:val="0"/>
        </w:rPr>
        <w:t>del mismo determinante, determinar cuando son o no equivalentes.</w:t>
      </w:r>
    </w:p>
  </w:footnote>
  <w:footnote w:id="154">
    <w:p>
      <w:pPr>
        <w:pStyle w:val="Style37"/>
        <w:widowControl w:val="0"/>
        <w:keepNext w:val="0"/>
        <w:keepLines w:val="0"/>
        <w:shd w:val="clear" w:color="auto" w:fill="auto"/>
        <w:bidi w:val="0"/>
        <w:spacing w:before="0" w:after="0" w:line="340" w:lineRule="exact"/>
        <w:ind w:left="20" w:right="0" w:firstLine="0"/>
      </w:pPr>
      <w:r>
        <w:rPr>
          <w:lang w:val="es-ES" w:eastAsia="es-ES" w:bidi="es-ES"/>
          <w:w w:val="100"/>
          <w:spacing w:val="0"/>
          <w:color w:val="000000"/>
          <w:position w:val="0"/>
        </w:rPr>
        <w:footnoteRef/>
      </w:r>
    </w:p>
    <w:p>
      <w:pPr>
        <w:pStyle w:val="Style41"/>
        <w:widowControl w:val="0"/>
        <w:keepNext w:val="0"/>
        <w:keepLines w:val="0"/>
        <w:shd w:val="clear" w:color="auto" w:fill="auto"/>
        <w:bidi w:val="0"/>
        <w:jc w:val="left"/>
        <w:spacing w:before="0" w:after="102"/>
        <w:ind w:left="0" w:right="0"/>
      </w:pPr>
      <w:r>
        <w:rPr>
          <w:rStyle w:val="CharStyle49"/>
          <w:i w:val="0"/>
          <w:iCs w:val="0"/>
        </w:rPr>
        <w:t xml:space="preserve">PROBLEMA. </w:t>
      </w:r>
      <w:r>
        <w:rPr>
          <w:lang w:val="es-ES" w:eastAsia="es-ES" w:bidi="es-ES"/>
          <w:w w:val="100"/>
          <w:spacing w:val="0"/>
          <w:color w:val="000000"/>
          <w:position w:val="0"/>
        </w:rPr>
        <w:t>Dadas dos formas propiamente equivalentes</w:t>
      </w:r>
      <w:r>
        <w:rPr>
          <w:rStyle w:val="CharStyle43"/>
          <w:i w:val="0"/>
          <w:iCs w:val="0"/>
        </w:rPr>
        <w:t xml:space="preserve"> </w:t>
      </w:r>
      <w:r>
        <w:rPr>
          <w:rStyle w:val="CharStyle43"/>
          <w:lang w:val="el-GR" w:eastAsia="el-GR" w:bidi="el-GR"/>
          <w:i w:val="0"/>
          <w:iCs w:val="0"/>
        </w:rPr>
        <w:t xml:space="preserve">Φ </w:t>
      </w:r>
      <w:r>
        <w:rPr>
          <w:lang w:val="es-ES" w:eastAsia="es-ES" w:bidi="es-ES"/>
          <w:w w:val="100"/>
          <w:spacing w:val="0"/>
          <w:color w:val="000000"/>
          <w:position w:val="0"/>
        </w:rPr>
        <w:t xml:space="preserve">y </w:t>
      </w:r>
      <w:r>
        <w:rPr>
          <w:lang w:val="el-GR" w:eastAsia="el-GR" w:bidi="el-GR"/>
          <w:w w:val="100"/>
          <w:spacing w:val="0"/>
          <w:color w:val="000000"/>
          <w:position w:val="0"/>
        </w:rPr>
        <w:t xml:space="preserve">φ: </w:t>
      </w:r>
      <w:r>
        <w:rPr>
          <w:lang w:val="es-ES" w:eastAsia="es-ES" w:bidi="es-ES"/>
          <w:w w:val="100"/>
          <w:spacing w:val="0"/>
          <w:color w:val="000000"/>
          <w:position w:val="0"/>
        </w:rPr>
        <w:t>encontrar una transformación propia de una en la otra.</w:t>
      </w:r>
    </w:p>
    <w:p>
      <w:pPr>
        <w:pStyle w:val="Style37"/>
        <w:widowControl w:val="0"/>
        <w:keepNext w:val="0"/>
        <w:keepLines w:val="0"/>
        <w:shd w:val="clear" w:color="auto" w:fill="auto"/>
        <w:bidi w:val="0"/>
        <w:jc w:val="left"/>
        <w:spacing w:before="0" w:after="0" w:line="340" w:lineRule="exact"/>
        <w:ind w:left="0" w:right="0" w:firstLine="760"/>
      </w:pPr>
      <w:r>
        <w:rPr>
          <w:rStyle w:val="CharStyle39"/>
        </w:rPr>
        <w:t>Solucion.</w:t>
      </w:r>
      <w:r>
        <w:rPr>
          <w:lang w:val="es-ES" w:eastAsia="es-ES" w:bidi="es-ES"/>
          <w:w w:val="100"/>
          <w:spacing w:val="0"/>
          <w:color w:val="000000"/>
          <w:position w:val="0"/>
        </w:rPr>
        <w:t xml:space="preserve"> Por el metodo del artículo </w:t>
      </w:r>
      <w:r>
        <w:rPr>
          <w:lang w:val="en-US" w:eastAsia="en-US" w:bidi="en-US"/>
          <w:w w:val="100"/>
          <w:spacing w:val="0"/>
          <w:color w:val="000000"/>
          <w:position w:val="0"/>
        </w:rPr>
        <w:t xml:space="preserve">183 </w:t>
      </w:r>
      <w:r>
        <w:rPr>
          <w:lang w:val="es-ES" w:eastAsia="es-ES" w:bidi="es-ES"/>
          <w:w w:val="100"/>
          <w:spacing w:val="0"/>
          <w:color w:val="000000"/>
          <w:position w:val="0"/>
        </w:rPr>
        <w:t>podran encontrarse dos series de</w:t>
      </w:r>
    </w:p>
    <w:p>
      <w:pPr>
        <w:pStyle w:val="Style37"/>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formas</w:t>
      </w:r>
    </w:p>
    <w:p>
      <w:pPr>
        <w:pStyle w:val="Style37"/>
        <w:tabs>
          <w:tab w:leader="none" w:pos="4268" w:val="left"/>
        </w:tabs>
        <w:widowControl w:val="0"/>
        <w:keepNext w:val="0"/>
        <w:keepLines w:val="0"/>
        <w:shd w:val="clear" w:color="auto" w:fill="auto"/>
        <w:bidi w:val="0"/>
        <w:jc w:val="both"/>
        <w:spacing w:before="0" w:after="0" w:line="340" w:lineRule="exact"/>
        <w:ind w:left="2060" w:right="0" w:firstLine="0"/>
      </w:pPr>
      <w:r>
        <w:rPr>
          <w:lang w:val="el-GR" w:eastAsia="el-GR" w:bidi="el-GR"/>
          <w:w w:val="100"/>
          <w:spacing w:val="0"/>
          <w:color w:val="000000"/>
          <w:position w:val="0"/>
        </w:rPr>
        <w:t>Φ, Φ</w:t>
      </w:r>
      <w:r>
        <w:rPr>
          <w:lang w:val="el-GR" w:eastAsia="el-GR" w:bidi="el-GR"/>
          <w:vertAlign w:val="superscript"/>
          <w:w w:val="100"/>
          <w:spacing w:val="0"/>
          <w:color w:val="000000"/>
          <w:position w:val="0"/>
        </w:rPr>
        <w:t>0</w:t>
      </w:r>
      <w:r>
        <w:rPr>
          <w:lang w:val="el-GR" w:eastAsia="el-GR" w:bidi="el-GR"/>
          <w:w w:val="100"/>
          <w:spacing w:val="0"/>
          <w:color w:val="000000"/>
          <w:position w:val="0"/>
        </w:rPr>
        <w:t xml:space="preserve">, Φ", </w:t>
      </w:r>
      <w:r>
        <w:rPr>
          <w:lang w:val="es-ES" w:eastAsia="es-ES" w:bidi="es-ES"/>
          <w:w w:val="100"/>
          <w:spacing w:val="0"/>
          <w:color w:val="000000"/>
          <w:position w:val="0"/>
        </w:rPr>
        <w:t>...</w:t>
      </w:r>
      <w:r>
        <w:rPr>
          <w:lang w:val="el-GR" w:eastAsia="el-GR" w:bidi="el-GR"/>
          <w:w w:val="100"/>
          <w:spacing w:val="0"/>
          <w:color w:val="000000"/>
          <w:position w:val="0"/>
        </w:rPr>
        <w:t>Φ</w:t>
      </w:r>
      <w:r>
        <w:rPr>
          <w:lang w:val="el-GR" w:eastAsia="el-GR" w:bidi="el-GR"/>
          <w:vertAlign w:val="superscript"/>
          <w:w w:val="100"/>
          <w:spacing w:val="0"/>
          <w:color w:val="000000"/>
          <w:position w:val="0"/>
        </w:rPr>
        <w:t>η</w:t>
      </w:r>
      <w:r>
        <w:rPr>
          <w:lang w:val="el-GR" w:eastAsia="el-GR" w:bidi="el-GR"/>
          <w:w w:val="100"/>
          <w:spacing w:val="0"/>
          <w:color w:val="000000"/>
          <w:position w:val="0"/>
        </w:rPr>
        <w:tab/>
      </w:r>
      <w:r>
        <w:rPr>
          <w:lang w:val="es-ES" w:eastAsia="es-ES" w:bidi="es-ES"/>
          <w:w w:val="100"/>
          <w:spacing w:val="0"/>
          <w:color w:val="000000"/>
          <w:position w:val="0"/>
        </w:rPr>
        <w:t xml:space="preserve">y </w:t>
      </w:r>
      <w:r>
        <w:rPr>
          <w:lang w:val="el-GR" w:eastAsia="el-GR" w:bidi="el-GR"/>
          <w:w w:val="100"/>
          <w:spacing w:val="0"/>
          <w:color w:val="000000"/>
          <w:position w:val="0"/>
        </w:rPr>
        <w:t>φ, φ</w:t>
      </w:r>
      <w:r>
        <w:rPr>
          <w:lang w:val="el-GR" w:eastAsia="el-GR" w:bidi="el-GR"/>
          <w:vertAlign w:val="superscript"/>
          <w:w w:val="100"/>
          <w:spacing w:val="0"/>
          <w:color w:val="000000"/>
          <w:position w:val="0"/>
        </w:rPr>
        <w:t>0</w:t>
      </w:r>
      <w:r>
        <w:rPr>
          <w:lang w:val="el-GR" w:eastAsia="el-GR" w:bidi="el-GR"/>
          <w:w w:val="100"/>
          <w:spacing w:val="0"/>
          <w:color w:val="000000"/>
          <w:position w:val="0"/>
        </w:rPr>
        <w:t>, φ</w:t>
      </w:r>
      <w:r>
        <w:rPr>
          <w:lang w:val="el-GR" w:eastAsia="el-GR" w:bidi="el-GR"/>
          <w:vertAlign w:val="superscript"/>
          <w:w w:val="100"/>
          <w:spacing w:val="0"/>
          <w:color w:val="000000"/>
          <w:position w:val="0"/>
        </w:rPr>
        <w:t>00</w:t>
      </w:r>
      <w:r>
        <w:rPr>
          <w:lang w:val="el-GR" w:eastAsia="el-GR" w:bidi="el-GR"/>
          <w:w w:val="100"/>
          <w:spacing w:val="0"/>
          <w:color w:val="000000"/>
          <w:position w:val="0"/>
        </w:rPr>
        <w:t xml:space="preserve">, </w:t>
      </w:r>
      <w:r>
        <w:rPr>
          <w:lang w:val="en-US" w:eastAsia="en-US" w:bidi="en-US"/>
          <w:w w:val="100"/>
          <w:spacing w:val="0"/>
          <w:color w:val="000000"/>
          <w:position w:val="0"/>
        </w:rPr>
        <w:t>..</w:t>
      </w:r>
      <w:r>
        <w:rPr>
          <w:lang w:val="es-ES" w:eastAsia="es-ES" w:bidi="es-ES"/>
          <w:w w:val="100"/>
          <w:spacing w:val="0"/>
          <w:color w:val="000000"/>
          <w:position w:val="0"/>
        </w:rPr>
        <w:t>.</w:t>
      </w:r>
      <w:r>
        <w:rPr>
          <w:lang w:val="el-GR" w:eastAsia="el-GR" w:bidi="el-GR"/>
          <w:w w:val="100"/>
          <w:spacing w:val="0"/>
          <w:color w:val="000000"/>
          <w:position w:val="0"/>
        </w:rPr>
        <w:t>φ</w:t>
      </w:r>
      <w:r>
        <w:rPr>
          <w:lang w:val="el-GR" w:eastAsia="el-GR" w:bidi="el-GR"/>
          <w:vertAlign w:val="superscript"/>
          <w:w w:val="100"/>
          <w:spacing w:val="0"/>
          <w:color w:val="000000"/>
          <w:position w:val="0"/>
        </w:rPr>
        <w:t>ν</w:t>
      </w:r>
    </w:p>
  </w:footnote>
  <w:footnote w:id="155">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w:t>
      </w:r>
      <w:r>
        <w:rPr>
          <w:lang w:val="el-GR" w:eastAsia="el-GR" w:bidi="el-GR"/>
          <w:w w:val="100"/>
          <w:spacing w:val="0"/>
          <w:color w:val="000000"/>
          <w:position w:val="0"/>
        </w:rPr>
        <w:t xml:space="preserve">Ψ </w:t>
      </w:r>
      <w:r>
        <w:rPr>
          <w:lang w:val="es-ES" w:eastAsia="es-ES" w:bidi="es-ES"/>
          <w:w w:val="100"/>
          <w:spacing w:val="0"/>
          <w:color w:val="000000"/>
          <w:position w:val="0"/>
        </w:rPr>
        <w:t xml:space="preserve">se deriva de </w:t>
      </w:r>
      <w:r>
        <w:rPr>
          <w:lang w:val="el-GR" w:eastAsia="el-GR" w:bidi="el-GR"/>
          <w:w w:val="100"/>
          <w:spacing w:val="0"/>
          <w:color w:val="000000"/>
          <w:position w:val="0"/>
        </w:rPr>
        <w:t xml:space="preserve">Φ </w:t>
      </w:r>
      <w:r>
        <w:rPr>
          <w:lang w:val="es-ES" w:eastAsia="es-ES" w:bidi="es-ES"/>
          <w:w w:val="100"/>
          <w:spacing w:val="0"/>
          <w:color w:val="000000"/>
          <w:position w:val="0"/>
        </w:rPr>
        <w:t>intercambiando el primer y el último términos y asignando el signo opuesto al termino del medio. Lo mismo vale para los otros miembros de la serie.</w:t>
      </w:r>
    </w:p>
  </w:footnote>
  <w:footnote w:id="156">
    <w:p>
      <w:pPr>
        <w:pStyle w:val="Style37"/>
        <w:widowControl w:val="0"/>
        <w:keepNext w:val="0"/>
        <w:keepLines w:val="0"/>
        <w:shd w:val="clear" w:color="auto" w:fill="auto"/>
        <w:bidi w:val="0"/>
        <w:spacing w:before="0" w:after="0" w:line="317" w:lineRule="exact"/>
        <w:ind w:left="0" w:right="0" w:firstLine="0"/>
      </w:pPr>
      <w:r>
        <w:rPr>
          <w:lang w:val="es-ES" w:eastAsia="es-ES" w:bidi="es-ES"/>
          <w:w w:val="100"/>
          <w:spacing w:val="0"/>
          <w:color w:val="000000"/>
          <w:position w:val="0"/>
        </w:rPr>
        <w:footnoteRef/>
      </w:r>
    </w:p>
    <w:p>
      <w:pPr>
        <w:pStyle w:val="Style41"/>
        <w:widowControl w:val="0"/>
        <w:keepNext w:val="0"/>
        <w:keepLines w:val="0"/>
        <w:shd w:val="clear" w:color="auto" w:fill="auto"/>
        <w:bidi w:val="0"/>
        <w:spacing w:before="0" w:after="60"/>
        <w:ind w:left="0" w:right="0"/>
      </w:pPr>
      <w:r>
        <w:rPr>
          <w:rStyle w:val="CharStyle49"/>
          <w:i w:val="0"/>
          <w:iCs w:val="0"/>
        </w:rPr>
        <w:t xml:space="preserve">PROBLEMA. </w:t>
      </w:r>
      <w:r>
        <w:rPr>
          <w:lang w:val="es-ES" w:eastAsia="es-ES" w:bidi="es-ES"/>
          <w:w w:val="100"/>
          <w:spacing w:val="0"/>
          <w:color w:val="000000"/>
          <w:position w:val="0"/>
        </w:rPr>
        <w:t>Encontrar los números menores</w:t>
      </w:r>
      <w:r>
        <w:rPr>
          <w:rStyle w:val="CharStyle43"/>
          <w:i w:val="0"/>
          <w:iCs w:val="0"/>
        </w:rPr>
        <w:t xml:space="preserve"> t </w:t>
      </w:r>
      <w:r>
        <w:rPr>
          <w:lang w:val="es-ES" w:eastAsia="es-ES" w:bidi="es-ES"/>
          <w:w w:val="100"/>
          <w:spacing w:val="0"/>
          <w:color w:val="000000"/>
          <w:position w:val="0"/>
        </w:rPr>
        <w:t>y</w:t>
      </w:r>
      <w:r>
        <w:rPr>
          <w:rStyle w:val="CharStyle43"/>
          <w:i w:val="0"/>
          <w:iCs w:val="0"/>
        </w:rPr>
        <w:t xml:space="preserve"> u </w:t>
      </w:r>
      <w:r>
        <w:rPr>
          <w:lang w:val="es-ES" w:eastAsia="es-ES" w:bidi="es-ES"/>
          <w:w w:val="100"/>
          <w:spacing w:val="0"/>
          <w:color w:val="000000"/>
          <w:position w:val="0"/>
        </w:rPr>
        <w:t>que satisfacen la ecuación indeterminada</w:t>
      </w:r>
      <w:r>
        <w:rPr>
          <w:rStyle w:val="CharStyle43"/>
          <w:i w:val="0"/>
          <w:iCs w:val="0"/>
        </w:rPr>
        <w:t xml:space="preserve"> t</w:t>
      </w:r>
      <w:r>
        <w:rPr>
          <w:rStyle w:val="CharStyle53"/>
          <w:vertAlign w:val="superscript"/>
          <w:i w:val="0"/>
          <w:iCs w:val="0"/>
        </w:rPr>
        <w:t>2</w:t>
      </w:r>
      <w:r>
        <w:rPr>
          <w:rStyle w:val="CharStyle43"/>
          <w:i w:val="0"/>
          <w:iCs w:val="0"/>
        </w:rPr>
        <w:t xml:space="preserve"> - Du</w:t>
      </w:r>
      <w:r>
        <w:rPr>
          <w:rStyle w:val="CharStyle53"/>
          <w:vertAlign w:val="superscript"/>
          <w:i w:val="0"/>
          <w:iCs w:val="0"/>
        </w:rPr>
        <w:t>2</w:t>
      </w:r>
      <w:r>
        <w:rPr>
          <w:rStyle w:val="CharStyle43"/>
          <w:i w:val="0"/>
          <w:iCs w:val="0"/>
        </w:rPr>
        <w:t xml:space="preserve"> </w:t>
      </w:r>
      <w:r>
        <w:rPr>
          <w:rStyle w:val="CharStyle43"/>
          <w:lang w:val="en-US" w:eastAsia="en-US" w:bidi="en-US"/>
          <w:i w:val="0"/>
          <w:iCs w:val="0"/>
        </w:rPr>
        <w:t xml:space="preserve">= </w:t>
      </w:r>
      <w:r>
        <w:rPr>
          <w:rStyle w:val="CharStyle43"/>
          <w:i w:val="0"/>
          <w:iCs w:val="0"/>
        </w:rPr>
        <w:t>m</w:t>
      </w:r>
      <w:r>
        <w:rPr>
          <w:rStyle w:val="CharStyle53"/>
          <w:vertAlign w:val="superscript"/>
          <w:i w:val="0"/>
          <w:iCs w:val="0"/>
        </w:rPr>
        <w:t>2</w:t>
      </w:r>
      <w:r>
        <w:rPr>
          <w:rStyle w:val="CharStyle43"/>
          <w:i w:val="0"/>
          <w:iCs w:val="0"/>
        </w:rPr>
        <w:t xml:space="preserve"> </w:t>
      </w:r>
      <w:r>
        <w:rPr>
          <w:lang w:val="es-ES" w:eastAsia="es-ES" w:bidi="es-ES"/>
          <w:w w:val="100"/>
          <w:spacing w:val="0"/>
          <w:color w:val="000000"/>
          <w:position w:val="0"/>
        </w:rPr>
        <w:t>si se da alguna forma</w:t>
      </w:r>
      <w:r>
        <w:rPr>
          <w:rStyle w:val="CharStyle43"/>
          <w:i w:val="0"/>
          <w:iCs w:val="0"/>
        </w:rPr>
        <w:t xml:space="preserve"> </w:t>
      </w:r>
      <w:r>
        <w:rPr>
          <w:rStyle w:val="CharStyle43"/>
          <w:lang w:val="la" w:eastAsia="la" w:bidi="la"/>
          <w:i w:val="0"/>
          <w:iCs w:val="0"/>
        </w:rPr>
        <w:t xml:space="preserve">(M, </w:t>
      </w:r>
      <w:r>
        <w:rPr>
          <w:rStyle w:val="CharStyle43"/>
          <w:i w:val="0"/>
          <w:iCs w:val="0"/>
        </w:rPr>
        <w:t xml:space="preserve">N, </w:t>
      </w:r>
      <w:r>
        <w:rPr>
          <w:lang w:val="es-ES" w:eastAsia="es-ES" w:bidi="es-ES"/>
          <w:w w:val="100"/>
          <w:spacing w:val="0"/>
          <w:color w:val="000000"/>
          <w:position w:val="0"/>
        </w:rPr>
        <w:t>P</w:t>
      </w:r>
      <w:r>
        <w:rPr>
          <w:rStyle w:val="CharStyle43"/>
          <w:i w:val="0"/>
          <w:iCs w:val="0"/>
        </w:rPr>
        <w:t xml:space="preserve">) </w:t>
      </w:r>
      <w:r>
        <w:rPr>
          <w:lang w:val="es-ES" w:eastAsia="es-ES" w:bidi="es-ES"/>
          <w:w w:val="100"/>
          <w:spacing w:val="0"/>
          <w:color w:val="000000"/>
          <w:position w:val="0"/>
        </w:rPr>
        <w:t>cuyo determinante es</w:t>
      </w:r>
      <w:r>
        <w:rPr>
          <w:rStyle w:val="CharStyle43"/>
          <w:i w:val="0"/>
          <w:iCs w:val="0"/>
        </w:rPr>
        <w:t xml:space="preserve"> D </w:t>
      </w:r>
      <w:r>
        <w:rPr>
          <w:lang w:val="es-ES" w:eastAsia="es-ES" w:bidi="es-ES"/>
          <w:w w:val="100"/>
          <w:spacing w:val="0"/>
          <w:color w:val="000000"/>
          <w:position w:val="0"/>
        </w:rPr>
        <w:t>y si</w:t>
      </w:r>
      <w:r>
        <w:rPr>
          <w:rStyle w:val="CharStyle43"/>
          <w:i w:val="0"/>
          <w:iCs w:val="0"/>
        </w:rPr>
        <w:t xml:space="preserve"> m </w:t>
      </w:r>
      <w:r>
        <w:rPr>
          <w:lang w:val="es-ES" w:eastAsia="es-ES" w:bidi="es-ES"/>
          <w:w w:val="100"/>
          <w:spacing w:val="0"/>
          <w:color w:val="000000"/>
          <w:position w:val="0"/>
        </w:rPr>
        <w:t>es el máximo común divisor de</w:t>
      </w:r>
      <w:r>
        <w:rPr>
          <w:rStyle w:val="CharStyle43"/>
          <w:i w:val="0"/>
          <w:iCs w:val="0"/>
        </w:rPr>
        <w:t xml:space="preserve"> M</w:t>
      </w:r>
      <w:r>
        <w:rPr>
          <w:lang w:val="en-US" w:eastAsia="en-US" w:bidi="en-US"/>
          <w:w w:val="100"/>
          <w:spacing w:val="0"/>
          <w:color w:val="000000"/>
          <w:position w:val="0"/>
        </w:rPr>
        <w:t>,</w:t>
      </w:r>
      <w:r>
        <w:rPr>
          <w:rStyle w:val="CharStyle43"/>
          <w:lang w:val="en-US" w:eastAsia="en-US" w:bidi="en-US"/>
          <w:i w:val="0"/>
          <w:iCs w:val="0"/>
        </w:rPr>
        <w:t xml:space="preserve"> </w:t>
      </w:r>
      <w:r>
        <w:rPr>
          <w:rStyle w:val="CharStyle43"/>
          <w:i w:val="0"/>
          <w:iCs w:val="0"/>
        </w:rPr>
        <w:t xml:space="preserve">2N </w:t>
      </w:r>
      <w:r>
        <w:rPr>
          <w:lang w:val="es-ES" w:eastAsia="es-ES" w:bidi="es-ES"/>
          <w:w w:val="100"/>
          <w:spacing w:val="0"/>
          <w:color w:val="000000"/>
          <w:position w:val="0"/>
        </w:rPr>
        <w:t>y</w:t>
      </w:r>
      <w:r>
        <w:rPr>
          <w:rStyle w:val="CharStyle43"/>
          <w:i w:val="0"/>
          <w:iCs w:val="0"/>
        </w:rPr>
        <w:t xml:space="preserve"> P.</w:t>
      </w:r>
    </w:p>
    <w:p>
      <w:pPr>
        <w:pStyle w:val="Style37"/>
        <w:widowControl w:val="0"/>
        <w:keepNext w:val="0"/>
        <w:keepLines w:val="0"/>
        <w:shd w:val="clear" w:color="auto" w:fill="auto"/>
        <w:bidi w:val="0"/>
        <w:jc w:val="both"/>
        <w:spacing w:before="0" w:after="0" w:line="317" w:lineRule="exact"/>
        <w:ind w:left="0" w:right="0" w:firstLine="760"/>
      </w:pPr>
      <w:r>
        <w:rPr>
          <w:rStyle w:val="CharStyle39"/>
        </w:rPr>
        <w:t>Solucion.</w:t>
      </w:r>
      <w:r>
        <w:rPr>
          <w:lang w:val="es-ES" w:eastAsia="es-ES" w:bidi="es-ES"/>
          <w:w w:val="100"/>
          <w:spacing w:val="0"/>
          <w:color w:val="000000"/>
          <w:position w:val="0"/>
        </w:rPr>
        <w:t xml:space="preserve"> Tomemos a voluntad la forma reducida (a, b, -a</w:t>
      </w:r>
      <w:r>
        <w:rPr>
          <w:lang w:val="es-ES" w:eastAsia="es-ES" w:bidi="es-ES"/>
          <w:vertAlign w:val="superscript"/>
          <w:w w:val="100"/>
          <w:spacing w:val="0"/>
          <w:color w:val="000000"/>
          <w:position w:val="0"/>
        </w:rPr>
        <w:t>0</w:t>
      </w:r>
      <w:r>
        <w:rPr>
          <w:lang w:val="es-ES" w:eastAsia="es-ES" w:bidi="es-ES"/>
          <w:w w:val="100"/>
          <w:spacing w:val="0"/>
          <w:color w:val="000000"/>
          <w:position w:val="0"/>
        </w:rPr>
        <w:t>) ...f con deter</w:t>
        <w:softHyphen/>
        <w:t xml:space="preserve">minante D, en la cual el </w:t>
      </w:r>
      <w:r>
        <w:rPr>
          <w:lang w:val="la" w:eastAsia="la" w:bidi="la"/>
          <w:w w:val="100"/>
          <w:spacing w:val="0"/>
          <w:color w:val="000000"/>
          <w:position w:val="0"/>
        </w:rPr>
        <w:t xml:space="preserve">maximo </w:t>
      </w:r>
      <w:r>
        <w:rPr>
          <w:lang w:val="es-ES" w:eastAsia="es-ES" w:bidi="es-ES"/>
          <w:w w:val="100"/>
          <w:spacing w:val="0"/>
          <w:color w:val="000000"/>
          <w:position w:val="0"/>
        </w:rPr>
        <w:t xml:space="preserve">comun divisor de los </w:t>
      </w:r>
      <w:r>
        <w:rPr>
          <w:lang w:val="la" w:eastAsia="la" w:bidi="la"/>
          <w:w w:val="100"/>
          <w:spacing w:val="0"/>
          <w:color w:val="000000"/>
          <w:position w:val="0"/>
        </w:rPr>
        <w:t xml:space="preserve">numeros </w:t>
      </w:r>
      <w:r>
        <w:rPr>
          <w:lang w:val="es-ES" w:eastAsia="es-ES" w:bidi="es-ES"/>
          <w:w w:val="100"/>
          <w:spacing w:val="0"/>
          <w:color w:val="000000"/>
          <w:position w:val="0"/>
        </w:rPr>
        <w:t>a, 2b, a</w:t>
      </w:r>
      <w:r>
        <w:rPr>
          <w:rStyle w:val="CharStyle50"/>
          <w:vertAlign w:val="superscript"/>
        </w:rPr>
        <w:t>0</w:t>
      </w:r>
      <w:r>
        <w:rPr>
          <w:lang w:val="es-ES" w:eastAsia="es-ES" w:bidi="es-ES"/>
          <w:w w:val="100"/>
          <w:spacing w:val="0"/>
          <w:color w:val="000000"/>
          <w:position w:val="0"/>
        </w:rPr>
        <w:t xml:space="preserve"> sea m. Es claro de ahí que esa existe porque puede encontrarse una forma reducida equivalente a la forma </w:t>
      </w:r>
      <w:r>
        <w:rPr>
          <w:lang w:val="la" w:eastAsia="la" w:bidi="la"/>
          <w:w w:val="100"/>
          <w:spacing w:val="0"/>
          <w:color w:val="000000"/>
          <w:position w:val="0"/>
        </w:rPr>
        <w:t xml:space="preserve">(M, N, </w:t>
      </w:r>
      <w:r>
        <w:rPr>
          <w:lang w:val="es-ES" w:eastAsia="es-ES" w:bidi="es-ES"/>
          <w:w w:val="100"/>
          <w:spacing w:val="0"/>
          <w:color w:val="000000"/>
          <w:position w:val="0"/>
        </w:rPr>
        <w:t xml:space="preserve">P), la cual por el artículo </w:t>
      </w:r>
      <w:r>
        <w:rPr>
          <w:lang w:val="en-US" w:eastAsia="en-US" w:bidi="en-US"/>
          <w:w w:val="100"/>
          <w:spacing w:val="0"/>
          <w:color w:val="000000"/>
          <w:position w:val="0"/>
        </w:rPr>
        <w:t xml:space="preserve">161 </w:t>
      </w:r>
      <w:r>
        <w:rPr>
          <w:lang w:val="es-ES" w:eastAsia="es-ES" w:bidi="es-ES"/>
          <w:w w:val="100"/>
          <w:spacing w:val="0"/>
          <w:color w:val="000000"/>
          <w:position w:val="0"/>
        </w:rPr>
        <w:t xml:space="preserve">esta dotada con esta propiedad. Pero para nuestro presente proposito, cualquier forma reducida que </w:t>
      </w:r>
      <w:r>
        <w:rPr>
          <w:lang w:val="la" w:eastAsia="la" w:bidi="la"/>
          <w:w w:val="100"/>
          <w:spacing w:val="0"/>
          <w:color w:val="000000"/>
          <w:position w:val="0"/>
        </w:rPr>
        <w:t xml:space="preserve">satisface </w:t>
      </w:r>
      <w:r>
        <w:rPr>
          <w:lang w:val="es-ES" w:eastAsia="es-ES" w:bidi="es-ES"/>
          <w:w w:val="100"/>
          <w:spacing w:val="0"/>
          <w:color w:val="000000"/>
          <w:position w:val="0"/>
        </w:rPr>
        <w:t>esta condicion puede ser usada. Calculemos el período de la forma f, el cual supon</w:t>
        <w:softHyphen/>
        <w:t xml:space="preserve">dremos consiste de </w:t>
      </w:r>
      <w:r>
        <w:rPr>
          <w:rStyle w:val="CharStyle39"/>
        </w:rPr>
        <w:t>n</w:t>
      </w:r>
      <w:r>
        <w:rPr>
          <w:lang w:val="es-ES" w:eastAsia="es-ES" w:bidi="es-ES"/>
          <w:w w:val="100"/>
          <w:spacing w:val="0"/>
          <w:color w:val="000000"/>
          <w:position w:val="0"/>
        </w:rPr>
        <w:t xml:space="preserve"> formas. Reteniendo la notacion que hemos usado en el artículo</w:t>
      </w:r>
    </w:p>
  </w:footnote>
  <w:footnote w:id="157">
    <w:p>
      <w:pPr>
        <w:pStyle w:val="Style37"/>
        <w:tabs>
          <w:tab w:leader="none" w:pos="7260" w:val="left"/>
        </w:tabs>
        <w:widowControl w:val="0"/>
        <w:keepNext w:val="0"/>
        <w:keepLines w:val="0"/>
        <w:shd w:val="clear" w:color="auto" w:fill="auto"/>
        <w:bidi w:val="0"/>
        <w:jc w:val="both"/>
        <w:spacing w:before="0" w:after="0" w:line="340" w:lineRule="exact"/>
        <w:ind w:left="66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Las cantidades que en el artículo </w:t>
      </w:r>
      <w:r>
        <w:rPr>
          <w:lang w:val="en-US" w:eastAsia="en-US" w:bidi="en-US"/>
          <w:w w:val="100"/>
          <w:spacing w:val="0"/>
          <w:color w:val="000000"/>
          <w:position w:val="0"/>
        </w:rPr>
        <w:t xml:space="preserve">162 </w:t>
      </w:r>
      <w:r>
        <w:rPr>
          <w:lang w:val="es-ES" w:eastAsia="es-ES" w:bidi="es-ES"/>
          <w:w w:val="100"/>
          <w:spacing w:val="0"/>
          <w:color w:val="000000"/>
          <w:position w:val="0"/>
        </w:rPr>
        <w:t xml:space="preserve">eran </w:t>
      </w:r>
      <w:r>
        <w:rPr>
          <w:rStyle w:val="CharStyle39"/>
          <w:lang w:val="el-GR" w:eastAsia="el-GR" w:bidi="el-GR"/>
        </w:rPr>
        <w:t>α,β,γ,δ; α</w:t>
      </w:r>
      <w:r>
        <w:rPr>
          <w:rStyle w:val="CharStyle39"/>
          <w:lang w:val="el-GR" w:eastAsia="el-GR" w:bidi="el-GR"/>
          <w:vertAlign w:val="superscript"/>
        </w:rPr>
        <w:t>1</w:t>
      </w:r>
      <w:r>
        <w:rPr>
          <w:lang w:val="el-GR" w:eastAsia="el-GR" w:bidi="el-GR"/>
          <w:w w:val="100"/>
          <w:spacing w:val="0"/>
          <w:color w:val="000000"/>
          <w:position w:val="0"/>
        </w:rPr>
        <w:t xml:space="preserve">, </w:t>
      </w:r>
      <w:r>
        <w:rPr>
          <w:rStyle w:val="CharStyle39"/>
          <w:lang w:val="el-GR" w:eastAsia="el-GR" w:bidi="el-GR"/>
        </w:rPr>
        <w:t>β’</w:t>
      </w:r>
      <w:r>
        <w:rPr>
          <w:lang w:val="el-GR" w:eastAsia="el-GR" w:bidi="el-GR"/>
          <w:w w:val="100"/>
          <w:spacing w:val="0"/>
          <w:color w:val="000000"/>
          <w:position w:val="0"/>
        </w:rPr>
        <w:t xml:space="preserve">, </w:t>
      </w:r>
      <w:r>
        <w:rPr>
          <w:lang w:val="la" w:eastAsia="la" w:bidi="la"/>
          <w:w w:val="100"/>
          <w:spacing w:val="0"/>
          <w:color w:val="000000"/>
          <w:position w:val="0"/>
        </w:rPr>
        <w:t>y'</w:t>
      </w:r>
      <w:r>
        <w:rPr>
          <w:lang w:val="el-GR" w:eastAsia="el-GR" w:bidi="el-GR"/>
          <w:w w:val="100"/>
          <w:spacing w:val="0"/>
          <w:color w:val="000000"/>
          <w:position w:val="0"/>
        </w:rPr>
        <w:t>, δ</w:t>
      </w:r>
      <w:r>
        <w:rPr>
          <w:rStyle w:val="CharStyle50"/>
          <w:lang w:val="el-GR" w:eastAsia="el-GR" w:bidi="el-GR"/>
          <w:vertAlign w:val="superscript"/>
        </w:rPr>
        <w:t>0</w:t>
      </w:r>
      <w:r>
        <w:rPr>
          <w:lang w:val="el-GR" w:eastAsia="el-GR" w:bidi="el-GR"/>
          <w:w w:val="100"/>
          <w:spacing w:val="0"/>
          <w:color w:val="000000"/>
          <w:position w:val="0"/>
        </w:rPr>
        <w:t>;</w:t>
        <w:tab/>
      </w:r>
      <w:r>
        <w:rPr>
          <w:lang w:val="es-ES" w:eastAsia="es-ES" w:bidi="es-ES"/>
          <w:w w:val="100"/>
          <w:spacing w:val="0"/>
          <w:color w:val="000000"/>
          <w:position w:val="0"/>
        </w:rPr>
        <w:t>C</w:t>
      </w:r>
      <w:r>
        <w:rPr>
          <w:lang w:val="el-GR" w:eastAsia="el-GR" w:bidi="el-GR"/>
          <w:w w:val="100"/>
          <w:spacing w:val="0"/>
          <w:color w:val="000000"/>
          <w:position w:val="0"/>
        </w:rPr>
        <w:t xml:space="preserve">; </w:t>
      </w:r>
      <w:r>
        <w:rPr>
          <w:lang w:val="la" w:eastAsia="la" w:bidi="la"/>
          <w:w w:val="100"/>
          <w:spacing w:val="0"/>
          <w:color w:val="000000"/>
          <w:position w:val="0"/>
        </w:rPr>
        <w:t>a,b, c; e,</w:t>
      </w:r>
    </w:p>
    <w:p>
      <w:pPr>
        <w:pStyle w:val="Style41"/>
        <w:widowControl w:val="0"/>
        <w:keepNext w:val="0"/>
        <w:keepLines w:val="0"/>
        <w:shd w:val="clear" w:color="auto" w:fill="auto"/>
        <w:bidi w:val="0"/>
        <w:jc w:val="left"/>
        <w:spacing w:before="0" w:after="0" w:line="340" w:lineRule="exact"/>
        <w:ind w:left="3840" w:right="0" w:firstLine="0"/>
      </w:pPr>
      <w:r>
        <w:rPr>
          <w:rStyle w:val="CharStyle43"/>
          <w:i w:val="0"/>
          <w:iCs w:val="0"/>
        </w:rPr>
        <w:t xml:space="preserve">aquí </w:t>
      </w:r>
      <w:r>
        <w:rPr>
          <w:rStyle w:val="CharStyle43"/>
          <w:lang w:val="en-GB" w:eastAsia="en-GB" w:bidi="en-GB"/>
          <w:i w:val="0"/>
          <w:iCs w:val="0"/>
        </w:rPr>
        <w:t xml:space="preserve">son </w:t>
      </w:r>
      <w:r>
        <w:rPr>
          <w:rStyle w:val="CharStyle53"/>
          <w:lang w:val="en-US" w:eastAsia="en-US" w:bidi="en-US"/>
          <w:i w:val="0"/>
          <w:iCs w:val="0"/>
        </w:rPr>
        <w:t>1</w:t>
      </w:r>
      <w:r>
        <w:rPr>
          <w:rStyle w:val="CharStyle43"/>
          <w:lang w:val="en-US" w:eastAsia="en-US" w:bidi="en-US"/>
          <w:i w:val="0"/>
          <w:iCs w:val="0"/>
        </w:rPr>
        <w:t>,</w:t>
      </w:r>
      <w:r>
        <w:rPr>
          <w:rStyle w:val="CharStyle53"/>
          <w:lang w:val="en-GB" w:eastAsia="en-GB" w:bidi="en-GB"/>
          <w:i w:val="0"/>
          <w:iCs w:val="0"/>
        </w:rPr>
        <w:t>0</w:t>
      </w:r>
      <w:r>
        <w:rPr>
          <w:rStyle w:val="CharStyle43"/>
          <w:lang w:val="en-GB" w:eastAsia="en-GB" w:bidi="en-GB"/>
          <w:i w:val="0"/>
          <w:iCs w:val="0"/>
        </w:rPr>
        <w:t>,</w:t>
      </w:r>
      <w:r>
        <w:rPr>
          <w:rStyle w:val="CharStyle53"/>
          <w:lang w:val="en-GB" w:eastAsia="en-GB" w:bidi="en-GB"/>
          <w:i w:val="0"/>
          <w:iCs w:val="0"/>
        </w:rPr>
        <w:t>0</w:t>
      </w:r>
      <w:r>
        <w:rPr>
          <w:rStyle w:val="CharStyle43"/>
          <w:lang w:val="en-GB" w:eastAsia="en-GB" w:bidi="en-GB"/>
          <w:i w:val="0"/>
          <w:iCs w:val="0"/>
        </w:rPr>
        <w:t>,</w:t>
      </w:r>
      <w:r>
        <w:rPr>
          <w:rStyle w:val="CharStyle53"/>
          <w:lang w:val="en-GB" w:eastAsia="en-GB" w:bidi="en-GB"/>
          <w:i w:val="0"/>
          <w:iCs w:val="0"/>
        </w:rPr>
        <w:t>1</w:t>
      </w:r>
      <w:r>
        <w:rPr>
          <w:rStyle w:val="CharStyle43"/>
          <w:lang w:val="en-GB" w:eastAsia="en-GB" w:bidi="en-GB"/>
          <w:i w:val="0"/>
          <w:iCs w:val="0"/>
        </w:rPr>
        <w:t xml:space="preserve">; </w:t>
      </w:r>
      <w:r>
        <w:rPr>
          <w:lang w:val="en-GB" w:eastAsia="en-GB" w:bidi="en-GB"/>
          <w:w w:val="100"/>
          <w:spacing w:val="0"/>
          <w:color w:val="000000"/>
          <w:position w:val="0"/>
        </w:rPr>
        <w:t>a</w:t>
      </w:r>
      <w:r>
        <w:rPr>
          <w:lang w:val="en-GB" w:eastAsia="en-GB" w:bidi="en-GB"/>
          <w:vertAlign w:val="superscript"/>
          <w:w w:val="100"/>
          <w:spacing w:val="0"/>
          <w:color w:val="000000"/>
          <w:position w:val="0"/>
        </w:rPr>
        <w:t>n</w:t>
      </w:r>
      <w:r>
        <w:rPr>
          <w:lang w:val="el-GR" w:eastAsia="el-GR" w:bidi="el-GR"/>
          <w:w w:val="100"/>
          <w:spacing w:val="0"/>
          <w:color w:val="000000"/>
          <w:position w:val="0"/>
        </w:rPr>
        <w:t>,β</w:t>
      </w:r>
      <w:r>
        <w:rPr>
          <w:lang w:val="el-GR" w:eastAsia="el-GR" w:bidi="el-GR"/>
          <w:vertAlign w:val="superscript"/>
          <w:w w:val="100"/>
          <w:spacing w:val="0"/>
          <w:color w:val="000000"/>
          <w:position w:val="0"/>
        </w:rPr>
        <w:t>η</w:t>
      </w:r>
      <w:r>
        <w:rPr>
          <w:lang w:val="en-GB" w:eastAsia="en-GB" w:bidi="en-GB"/>
          <w:w w:val="100"/>
          <w:spacing w:val="0"/>
          <w:color w:val="000000"/>
          <w:position w:val="0"/>
        </w:rPr>
        <w:t>,y</w:t>
      </w:r>
      <w:r>
        <w:rPr>
          <w:lang w:val="en-GB" w:eastAsia="en-GB" w:bidi="en-GB"/>
          <w:vertAlign w:val="superscript"/>
          <w:w w:val="100"/>
          <w:spacing w:val="0"/>
          <w:color w:val="000000"/>
          <w:position w:val="0"/>
        </w:rPr>
        <w:t>n</w:t>
      </w:r>
      <w:r>
        <w:rPr>
          <w:lang w:val="el-GR" w:eastAsia="el-GR" w:bidi="el-GR"/>
          <w:w w:val="100"/>
          <w:spacing w:val="0"/>
          <w:color w:val="000000"/>
          <w:position w:val="0"/>
        </w:rPr>
        <w:t>,δ</w:t>
      </w:r>
      <w:r>
        <w:rPr>
          <w:lang w:val="el-GR" w:eastAsia="el-GR" w:bidi="el-GR"/>
          <w:vertAlign w:val="superscript"/>
          <w:w w:val="100"/>
          <w:spacing w:val="0"/>
          <w:color w:val="000000"/>
          <w:position w:val="0"/>
        </w:rPr>
        <w:t>η</w:t>
      </w:r>
      <w:r>
        <w:rPr>
          <w:lang w:val="el-GR" w:eastAsia="el-GR" w:bidi="el-GR"/>
          <w:w w:val="100"/>
          <w:spacing w:val="0"/>
          <w:color w:val="000000"/>
          <w:position w:val="0"/>
        </w:rPr>
        <w:t xml:space="preserve">; </w:t>
      </w:r>
      <w:r>
        <w:rPr>
          <w:lang w:val="en-GB" w:eastAsia="en-GB" w:bidi="en-GB"/>
          <w:w w:val="100"/>
          <w:spacing w:val="0"/>
          <w:color w:val="000000"/>
          <w:position w:val="0"/>
        </w:rPr>
        <w:t>a, b,—a'; a,b,—a';</w:t>
      </w:r>
      <w:r>
        <w:rPr>
          <w:rStyle w:val="CharStyle43"/>
          <w:lang w:val="en-GB" w:eastAsia="en-GB" w:bidi="en-GB"/>
          <w:i w:val="0"/>
          <w:iCs w:val="0"/>
        </w:rPr>
        <w:t xml:space="preserve"> </w:t>
      </w:r>
      <w:r>
        <w:rPr>
          <w:rStyle w:val="CharStyle53"/>
          <w:lang w:val="en-US" w:eastAsia="en-US" w:bidi="en-US"/>
          <w:i w:val="0"/>
          <w:iCs w:val="0"/>
        </w:rPr>
        <w:t>1</w:t>
      </w:r>
      <w:r>
        <w:rPr>
          <w:rStyle w:val="CharStyle43"/>
          <w:lang w:val="en-US" w:eastAsia="en-US" w:bidi="en-US"/>
          <w:i w:val="0"/>
          <w:iCs w:val="0"/>
        </w:rPr>
        <w:t>.</w:t>
      </w:r>
    </w:p>
  </w:footnote>
  <w:footnote w:id="158">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Solamente en estas cuatro expresiones y en la ecuación </w:t>
      </w:r>
      <w:r>
        <w:rPr>
          <w:lang w:val="en-US" w:eastAsia="en-US" w:bidi="en-US"/>
          <w:w w:val="100"/>
          <w:spacing w:val="0"/>
          <w:color w:val="000000"/>
          <w:position w:val="0"/>
        </w:rPr>
        <w:t xml:space="preserve">[1] </w:t>
      </w:r>
      <w:r>
        <w:rPr>
          <w:lang w:val="es-ES" w:eastAsia="es-ES" w:bidi="es-ES"/>
          <w:w w:val="100"/>
          <w:spacing w:val="0"/>
          <w:color w:val="000000"/>
          <w:position w:val="0"/>
        </w:rPr>
        <w:t xml:space="preserve">e denota el </w:t>
      </w:r>
      <w:r>
        <w:rPr>
          <w:rStyle w:val="CharStyle39"/>
        </w:rPr>
        <w:t>exponente</w:t>
      </w:r>
      <w:r>
        <w:rPr>
          <w:lang w:val="es-ES" w:eastAsia="es-ES" w:bidi="es-ES"/>
          <w:w w:val="100"/>
          <w:spacing w:val="0"/>
          <w:color w:val="000000"/>
          <w:position w:val="0"/>
        </w:rPr>
        <w:t xml:space="preserve"> de la potencia; en las restantes las letras escritas arriba siempre designan el </w:t>
      </w:r>
      <w:r>
        <w:rPr>
          <w:rStyle w:val="CharStyle39"/>
        </w:rPr>
        <w:t>índice.</w:t>
      </w:r>
    </w:p>
  </w:footnote>
  <w:footnote w:id="159">
    <w:p>
      <w:pPr>
        <w:pStyle w:val="Style54"/>
        <w:widowControl w:val="0"/>
        <w:keepNext w:val="0"/>
        <w:keepLines w:val="0"/>
        <w:shd w:val="clear" w:color="auto" w:fill="auto"/>
        <w:bidi w:val="0"/>
        <w:jc w:val="left"/>
        <w:spacing w:before="0" w:after="196" w:line="120" w:lineRule="exact"/>
        <w:ind w:left="8120" w:right="0" w:firstLine="0"/>
      </w:pPr>
      <w:r>
        <w:rPr>
          <w:rStyle w:val="CharStyle56"/>
          <w:i w:val="0"/>
          <w:iCs w:val="0"/>
        </w:rPr>
        <w:footnoteRef/>
      </w:r>
      <w:r>
        <w:rPr>
          <w:rStyle w:val="CharStyle57"/>
          <w:i w:val="0"/>
          <w:iCs w:val="0"/>
        </w:rPr>
        <w:t xml:space="preserve"> </w:t>
      </w:r>
      <w:r>
        <w:rPr>
          <w:lang w:val="es-ES" w:eastAsia="es-ES" w:bidi="es-ES"/>
          <w:spacing w:val="0"/>
          <w:color w:val="000000"/>
          <w:position w:val="0"/>
        </w:rPr>
        <w:t>n</w:t>
      </w:r>
    </w:p>
    <w:p>
      <w:pPr>
        <w:pStyle w:val="Style37"/>
        <w:widowControl w:val="0"/>
        <w:keepNext w:val="0"/>
        <w:keepLines w:val="0"/>
        <w:shd w:val="clear" w:color="auto" w:fill="auto"/>
        <w:bidi w:val="0"/>
        <w:jc w:val="both"/>
        <w:spacing w:before="0" w:after="60" w:line="317" w:lineRule="exact"/>
        <w:ind w:left="0" w:right="0" w:firstLine="1400"/>
      </w:pPr>
      <w:r>
        <w:rPr>
          <w:rStyle w:val="CharStyle39"/>
        </w:rPr>
        <w:t>Q. E. A.</w:t>
      </w:r>
      <w:r>
        <w:rPr>
          <w:lang w:val="es-ES" w:eastAsia="es-ES" w:bidi="es-ES"/>
          <w:w w:val="100"/>
          <w:spacing w:val="0"/>
          <w:color w:val="000000"/>
          <w:position w:val="0"/>
        </w:rPr>
        <w:t xml:space="preserve"> ; porque la primera parte de la primera cantidad es </w:t>
      </w:r>
      <w:r>
        <w:rPr>
          <w:rStyle w:val="CharStyle39"/>
        </w:rPr>
        <w:t>menor</w:t>
      </w:r>
      <w:r>
        <w:rPr>
          <w:lang w:val="es-ES" w:eastAsia="es-ES" w:bidi="es-ES"/>
          <w:w w:val="100"/>
          <w:spacing w:val="0"/>
          <w:color w:val="000000"/>
          <w:position w:val="0"/>
        </w:rPr>
        <w:t xml:space="preserve"> que la primera parte de la segunda cantidad y la segunda parte de la primera es menor que la segunda parte de la ultima. Por lo tanto la suposición es inconsistente y las sucesiones t</w:t>
      </w:r>
      <w:r>
        <w:rPr>
          <w:lang w:val="es-ES" w:eastAsia="es-ES" w:bidi="es-ES"/>
          <w:vertAlign w:val="superscript"/>
          <w:w w:val="100"/>
          <w:spacing w:val="0"/>
          <w:color w:val="000000"/>
          <w:position w:val="0"/>
        </w:rPr>
        <w:t>0</w:t>
      </w:r>
      <w:r>
        <w:rPr>
          <w:lang w:val="es-ES" w:eastAsia="es-ES" w:bidi="es-ES"/>
          <w:w w:val="100"/>
          <w:spacing w:val="0"/>
          <w:color w:val="000000"/>
          <w:position w:val="0"/>
        </w:rPr>
        <w:t>, t</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w:t>
      </w:r>
      <w:r>
        <w:rPr>
          <w:rStyle w:val="CharStyle39"/>
        </w:rPr>
        <w:t>t",</w:t>
      </w:r>
      <w:r>
        <w:rPr>
          <w:lang w:val="es-ES" w:eastAsia="es-ES" w:bidi="es-ES"/>
          <w:w w:val="100"/>
          <w:spacing w:val="0"/>
          <w:color w:val="000000"/>
          <w:position w:val="0"/>
        </w:rPr>
        <w:t xml:space="preserve"> etc., u</w:t>
      </w:r>
      <w:r>
        <w:rPr>
          <w:lang w:val="es-ES" w:eastAsia="es-ES" w:bidi="es-ES"/>
          <w:vertAlign w:val="superscript"/>
          <w:w w:val="100"/>
          <w:spacing w:val="0"/>
          <w:color w:val="000000"/>
          <w:position w:val="0"/>
        </w:rPr>
        <w:t>0</w:t>
      </w:r>
      <w:r>
        <w:rPr>
          <w:lang w:val="es-ES" w:eastAsia="es-ES" w:bidi="es-ES"/>
          <w:w w:val="100"/>
          <w:spacing w:val="0"/>
          <w:color w:val="000000"/>
          <w:position w:val="0"/>
        </w:rPr>
        <w:t>, u</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w:t>
      </w:r>
      <w:r>
        <w:rPr>
          <w:rStyle w:val="CharStyle39"/>
        </w:rPr>
        <w:t>u",</w:t>
      </w:r>
      <w:r>
        <w:rPr>
          <w:lang w:val="es-ES" w:eastAsia="es-ES" w:bidi="es-ES"/>
          <w:w w:val="100"/>
          <w:spacing w:val="0"/>
          <w:color w:val="000000"/>
          <w:position w:val="0"/>
        </w:rPr>
        <w:t xml:space="preserve"> etc., exhibirón todos los valores posibles de t y u.</w:t>
      </w:r>
    </w:p>
    <w:p>
      <w:pPr>
        <w:pStyle w:val="Style37"/>
        <w:widowControl w:val="0"/>
        <w:keepNext w:val="0"/>
        <w:keepLines w:val="0"/>
        <w:shd w:val="clear" w:color="auto" w:fill="auto"/>
        <w:bidi w:val="0"/>
        <w:jc w:val="both"/>
        <w:spacing w:before="0" w:after="0" w:line="317" w:lineRule="exact"/>
        <w:ind w:left="0" w:right="0" w:firstLine="800"/>
      </w:pPr>
      <w:r>
        <w:rPr>
          <w:rStyle w:val="CharStyle39"/>
        </w:rPr>
        <w:t>Ejemplo.</w:t>
      </w:r>
      <w:r>
        <w:rPr>
          <w:lang w:val="es-ES" w:eastAsia="es-ES" w:bidi="es-ES"/>
          <w:w w:val="100"/>
          <w:spacing w:val="0"/>
          <w:color w:val="000000"/>
          <w:position w:val="0"/>
        </w:rPr>
        <w:t xml:space="preserve"> Para D </w:t>
      </w:r>
      <w:r>
        <w:rPr>
          <w:lang w:val="en-US" w:eastAsia="en-US" w:bidi="en-US"/>
          <w:w w:val="100"/>
          <w:spacing w:val="0"/>
          <w:color w:val="000000"/>
          <w:position w:val="0"/>
        </w:rPr>
        <w:t xml:space="preserve">= 61 </w:t>
      </w:r>
      <w:r>
        <w:rPr>
          <w:lang w:val="es-ES" w:eastAsia="es-ES" w:bidi="es-ES"/>
          <w:w w:val="100"/>
          <w:spacing w:val="0"/>
          <w:color w:val="000000"/>
          <w:position w:val="0"/>
        </w:rPr>
        <w:t xml:space="preserve">y m </w:t>
      </w:r>
      <w:r>
        <w:rPr>
          <w:lang w:val="en-US" w:eastAsia="en-US" w:bidi="en-US"/>
          <w:w w:val="100"/>
          <w:spacing w:val="0"/>
          <w:color w:val="000000"/>
          <w:position w:val="0"/>
        </w:rPr>
        <w:t xml:space="preserve">= 2 </w:t>
      </w:r>
      <w:r>
        <w:rPr>
          <w:lang w:val="es-ES" w:eastAsia="es-ES" w:bidi="es-ES"/>
          <w:w w:val="100"/>
          <w:spacing w:val="0"/>
          <w:color w:val="000000"/>
          <w:position w:val="0"/>
        </w:rPr>
        <w:t xml:space="preserve">encontramos que los valores positivos menores de t y u, son </w:t>
      </w:r>
      <w:r>
        <w:rPr>
          <w:lang w:val="en-US" w:eastAsia="en-US" w:bidi="en-US"/>
          <w:w w:val="100"/>
          <w:spacing w:val="0"/>
          <w:color w:val="000000"/>
          <w:position w:val="0"/>
        </w:rPr>
        <w:t xml:space="preserve">1523 </w:t>
      </w:r>
      <w:r>
        <w:rPr>
          <w:lang w:val="es-ES" w:eastAsia="es-ES" w:bidi="es-ES"/>
          <w:w w:val="100"/>
          <w:spacing w:val="0"/>
          <w:color w:val="000000"/>
          <w:position w:val="0"/>
        </w:rPr>
        <w:t xml:space="preserve">y </w:t>
      </w:r>
      <w:r>
        <w:rPr>
          <w:lang w:val="en-US" w:eastAsia="en-US" w:bidi="en-US"/>
          <w:w w:val="100"/>
          <w:spacing w:val="0"/>
          <w:color w:val="000000"/>
          <w:position w:val="0"/>
        </w:rPr>
        <w:t xml:space="preserve">195, </w:t>
      </w:r>
      <w:r>
        <w:rPr>
          <w:lang w:val="es-ES" w:eastAsia="es-ES" w:bidi="es-ES"/>
          <w:w w:val="100"/>
          <w:spacing w:val="0"/>
          <w:color w:val="000000"/>
          <w:position w:val="0"/>
        </w:rPr>
        <w:t xml:space="preserve">así pues </w:t>
      </w:r>
      <w:r>
        <w:rPr>
          <w:rStyle w:val="CharStyle39"/>
        </w:rPr>
        <w:t>todos</w:t>
      </w:r>
      <w:r>
        <w:rPr>
          <w:lang w:val="es-ES" w:eastAsia="es-ES" w:bidi="es-ES"/>
          <w:w w:val="100"/>
          <w:spacing w:val="0"/>
          <w:color w:val="000000"/>
          <w:position w:val="0"/>
        </w:rPr>
        <w:t xml:space="preserve"> los valores positivos serán expresados por la fórmula</w:t>
      </w:r>
    </w:p>
  </w:footnote>
  <w:footnote w:id="160">
    <w:p>
      <w:pPr>
        <w:pStyle w:val="Style37"/>
        <w:widowControl w:val="0"/>
        <w:keepNext w:val="0"/>
        <w:keepLines w:val="0"/>
        <w:shd w:val="clear" w:color="auto" w:fill="auto"/>
        <w:bidi w:val="0"/>
        <w:jc w:val="left"/>
        <w:spacing w:before="0" w:after="0" w:line="240" w:lineRule="exact"/>
        <w:ind w:left="0" w:right="0" w:firstLine="660"/>
      </w:pPr>
      <w:r>
        <w:rPr>
          <w:lang w:val="es-ES" w:eastAsia="es-ES" w:bidi="es-ES"/>
          <w:w w:val="100"/>
          <w:spacing w:val="0"/>
          <w:color w:val="000000"/>
          <w:position w:val="0"/>
        </w:rPr>
        <w:footnoteRef/>
      </w:r>
      <w:r>
        <w:rPr>
          <w:lang w:val="es-ES" w:eastAsia="es-ES" w:bidi="es-ES"/>
          <w:w w:val="100"/>
          <w:spacing w:val="0"/>
          <w:color w:val="000000"/>
          <w:position w:val="0"/>
        </w:rPr>
        <w:t xml:space="preserve"> En este comentario el algoritmo que consideramos en el artículo </w:t>
      </w:r>
      <w:r>
        <w:rPr>
          <w:lang w:val="en-US" w:eastAsia="en-US" w:bidi="en-US"/>
          <w:w w:val="100"/>
          <w:spacing w:val="0"/>
          <w:color w:val="000000"/>
          <w:position w:val="0"/>
        </w:rPr>
        <w:t xml:space="preserve">27 </w:t>
      </w:r>
      <w:r>
        <w:rPr>
          <w:lang w:val="es-ES" w:eastAsia="es-ES" w:bidi="es-ES"/>
          <w:w w:val="100"/>
          <w:spacing w:val="0"/>
          <w:color w:val="000000"/>
          <w:position w:val="0"/>
        </w:rPr>
        <w:t>se presenta con una notación similar. No lo reconocimos así en aquel momento.</w:t>
      </w:r>
    </w:p>
  </w:footnote>
  <w:footnote w:id="161">
    <w:p>
      <w:pPr>
        <w:pStyle w:val="Style37"/>
        <w:widowControl w:val="0"/>
        <w:keepNext w:val="0"/>
        <w:keepLines w:val="0"/>
        <w:shd w:val="clear" w:color="auto" w:fill="auto"/>
        <w:bidi w:val="0"/>
        <w:jc w:val="both"/>
        <w:spacing w:before="0" w:after="0" w:line="235"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Lo que </w:t>
      </w:r>
      <w:r>
        <w:rPr>
          <w:lang w:val="en-GB" w:eastAsia="en-GB" w:bidi="en-GB"/>
          <w:w w:val="100"/>
          <w:spacing w:val="0"/>
          <w:color w:val="000000"/>
          <w:position w:val="0"/>
        </w:rPr>
        <w:t xml:space="preserve">Wallis, </w:t>
      </w:r>
      <w:r>
        <w:rPr>
          <w:lang w:val="es-ES" w:eastAsia="es-ES" w:bidi="es-ES"/>
          <w:w w:val="100"/>
          <w:spacing w:val="0"/>
          <w:color w:val="000000"/>
          <w:position w:val="0"/>
        </w:rPr>
        <w:t xml:space="preserve">pp. </w:t>
      </w:r>
      <w:r>
        <w:rPr>
          <w:lang w:val="en-US" w:eastAsia="en-US" w:bidi="en-US"/>
          <w:w w:val="100"/>
          <w:spacing w:val="0"/>
          <w:color w:val="000000"/>
          <w:position w:val="0"/>
        </w:rPr>
        <w:t xml:space="preserve">427-28, </w:t>
      </w:r>
      <w:r>
        <w:rPr>
          <w:lang w:val="es-ES" w:eastAsia="es-ES" w:bidi="es-ES"/>
          <w:w w:val="100"/>
          <w:spacing w:val="0"/>
          <w:color w:val="000000"/>
          <w:position w:val="0"/>
        </w:rPr>
        <w:t xml:space="preserve">propuso para este objetivo no tiene peso. El paralogismo consiste en que, en la p. </w:t>
      </w:r>
      <w:r>
        <w:rPr>
          <w:lang w:val="en-US" w:eastAsia="en-US" w:bidi="en-US"/>
          <w:w w:val="100"/>
          <w:spacing w:val="0"/>
          <w:color w:val="000000"/>
          <w:position w:val="0"/>
        </w:rPr>
        <w:t xml:space="preserve">428, </w:t>
      </w:r>
      <w:r>
        <w:rPr>
          <w:lang w:val="es-ES" w:eastAsia="es-ES" w:bidi="es-ES"/>
          <w:w w:val="100"/>
          <w:spacing w:val="0"/>
          <w:color w:val="000000"/>
          <w:position w:val="0"/>
        </w:rPr>
        <w:t xml:space="preserve">línea </w:t>
      </w:r>
      <w:r>
        <w:rPr>
          <w:lang w:val="en-US" w:eastAsia="en-US" w:bidi="en-US"/>
          <w:w w:val="100"/>
          <w:spacing w:val="0"/>
          <w:color w:val="000000"/>
          <w:position w:val="0"/>
        </w:rPr>
        <w:t xml:space="preserve">4, </w:t>
      </w:r>
      <w:r>
        <w:rPr>
          <w:lang w:val="es-ES" w:eastAsia="es-ES" w:bidi="es-ES"/>
          <w:w w:val="100"/>
          <w:spacing w:val="0"/>
          <w:color w:val="000000"/>
          <w:position w:val="0"/>
        </w:rPr>
        <w:t xml:space="preserve">el presupone que, dada una cantidad p, pueden encontrarse enteros a y z tal que a sea menor que p y que la diferencia sea menor que un numero </w:t>
      </w:r>
      <w:r>
        <w:rPr>
          <w:rStyle w:val="CharStyle39"/>
        </w:rPr>
        <w:t xml:space="preserve">asignado. </w:t>
      </w:r>
      <w:r>
        <w:rPr>
          <w:lang w:val="es-ES" w:eastAsia="es-ES" w:bidi="es-ES"/>
          <w:w w:val="100"/>
          <w:spacing w:val="0"/>
          <w:color w:val="000000"/>
          <w:position w:val="0"/>
        </w:rPr>
        <w:t xml:space="preserve">Esto es cierto cuando la diferencia </w:t>
      </w:r>
      <w:r>
        <w:rPr>
          <w:rStyle w:val="CharStyle39"/>
        </w:rPr>
        <w:t>asignada</w:t>
      </w:r>
      <w:r>
        <w:rPr>
          <w:lang w:val="es-ES" w:eastAsia="es-ES" w:bidi="es-ES"/>
          <w:w w:val="100"/>
          <w:spacing w:val="0"/>
          <w:color w:val="000000"/>
          <w:position w:val="0"/>
        </w:rPr>
        <w:t xml:space="preserve"> es una </w:t>
      </w:r>
      <w:r>
        <w:rPr>
          <w:rStyle w:val="CharStyle39"/>
        </w:rPr>
        <w:t>cantidad dada</w:t>
      </w:r>
      <w:r>
        <w:rPr>
          <w:lang w:val="es-ES" w:eastAsia="es-ES" w:bidi="es-ES"/>
          <w:w w:val="100"/>
          <w:spacing w:val="0"/>
          <w:color w:val="000000"/>
          <w:position w:val="0"/>
        </w:rPr>
        <w:t xml:space="preserve"> pero no cuando, como sucede en el presente caso, depende de a y z, y entonces es variable.</w:t>
      </w:r>
    </w:p>
  </w:footnote>
  <w:footnote w:id="162">
    <w:p>
      <w:pPr>
        <w:pStyle w:val="Style37"/>
        <w:widowControl w:val="0"/>
        <w:keepNext w:val="0"/>
        <w:keepLines w:val="0"/>
        <w:shd w:val="clear" w:color="auto" w:fill="auto"/>
        <w:bidi w:val="0"/>
        <w:spacing w:before="0" w:after="0" w:line="340" w:lineRule="exact"/>
        <w:ind w:left="2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60"/>
        <w:ind w:left="0" w:right="0"/>
      </w:pPr>
      <w:r>
        <w:rPr>
          <w:rStyle w:val="CharStyle49"/>
          <w:i w:val="0"/>
          <w:iCs w:val="0"/>
        </w:rPr>
        <w:t xml:space="preserve">PROBLEMA. </w:t>
      </w:r>
      <w:r>
        <w:rPr>
          <w:lang w:val="es-ES" w:eastAsia="es-ES" w:bidi="es-ES"/>
          <w:w w:val="100"/>
          <w:spacing w:val="0"/>
          <w:color w:val="000000"/>
          <w:position w:val="0"/>
        </w:rPr>
        <w:t>Dadas dos formas propiamente equivalentes</w:t>
      </w:r>
      <w:r>
        <w:rPr>
          <w:rStyle w:val="CharStyle43"/>
          <w:i w:val="0"/>
          <w:iCs w:val="0"/>
        </w:rPr>
        <w:t xml:space="preserve"> F </w:t>
      </w:r>
      <w:r>
        <w:rPr>
          <w:lang w:val="es-ES" w:eastAsia="es-ES" w:bidi="es-ES"/>
          <w:w w:val="100"/>
          <w:spacing w:val="0"/>
          <w:color w:val="000000"/>
          <w:position w:val="0"/>
        </w:rPr>
        <w:t>y</w:t>
      </w:r>
      <w:r>
        <w:rPr>
          <w:rStyle w:val="CharStyle43"/>
          <w:i w:val="0"/>
          <w:iCs w:val="0"/>
        </w:rPr>
        <w:t xml:space="preserve"> F' </w:t>
      </w:r>
      <w:r>
        <w:rPr>
          <w:lang w:val="es-ES" w:eastAsia="es-ES" w:bidi="es-ES"/>
          <w:w w:val="100"/>
          <w:spacing w:val="0"/>
          <w:color w:val="000000"/>
          <w:position w:val="0"/>
        </w:rPr>
        <w:t>con deter</w:t>
        <w:softHyphen/>
        <w:t>minante h</w:t>
      </w:r>
      <w:r>
        <w:rPr>
          <w:lang w:val="es-ES" w:eastAsia="es-ES" w:bidi="es-ES"/>
          <w:vertAlign w:val="superscript"/>
          <w:w w:val="100"/>
          <w:spacing w:val="0"/>
          <w:color w:val="000000"/>
          <w:position w:val="0"/>
        </w:rPr>
        <w:t>2</w:t>
      </w:r>
      <w:r>
        <w:rPr>
          <w:lang w:val="es-ES" w:eastAsia="es-ES" w:bidi="es-ES"/>
          <w:w w:val="100"/>
          <w:spacing w:val="0"/>
          <w:color w:val="000000"/>
          <w:position w:val="0"/>
        </w:rPr>
        <w:t>, encontrar una transformacién propia de una en la otra.</w:t>
      </w:r>
    </w:p>
    <w:p>
      <w:pPr>
        <w:pStyle w:val="Style37"/>
        <w:widowControl w:val="0"/>
        <w:keepNext w:val="0"/>
        <w:keepLines w:val="0"/>
        <w:shd w:val="clear" w:color="auto" w:fill="auto"/>
        <w:bidi w:val="0"/>
        <w:jc w:val="both"/>
        <w:spacing w:before="0" w:after="0" w:line="317" w:lineRule="exact"/>
        <w:ind w:left="0" w:right="0" w:firstLine="760"/>
      </w:pPr>
      <w:r>
        <w:rPr>
          <w:rStyle w:val="CharStyle39"/>
        </w:rPr>
        <w:t>Solucién.</w:t>
      </w:r>
      <w:r>
        <w:rPr>
          <w:lang w:val="es-ES" w:eastAsia="es-ES" w:bidi="es-ES"/>
          <w:w w:val="100"/>
          <w:spacing w:val="0"/>
          <w:color w:val="000000"/>
          <w:position w:val="0"/>
        </w:rPr>
        <w:t xml:space="preserve"> Sea </w:t>
      </w:r>
      <w:r>
        <w:rPr>
          <w:lang w:val="el-GR" w:eastAsia="el-GR" w:bidi="el-GR"/>
          <w:w w:val="100"/>
          <w:spacing w:val="0"/>
          <w:color w:val="000000"/>
          <w:position w:val="0"/>
        </w:rPr>
        <w:t xml:space="preserve">Φ </w:t>
      </w:r>
      <w:r>
        <w:rPr>
          <w:lang w:val="es-ES" w:eastAsia="es-ES" w:bidi="es-ES"/>
          <w:w w:val="100"/>
          <w:spacing w:val="0"/>
          <w:color w:val="000000"/>
          <w:position w:val="0"/>
        </w:rPr>
        <w:t xml:space="preserve">una forma reducida propiamente equivalente a la forma F, que por hipotesis seró tambien propiamente equivalente a la forma F'. Por el articulo </w:t>
      </w:r>
      <w:r>
        <w:rPr>
          <w:lang w:val="en-US" w:eastAsia="en-US" w:bidi="en-US"/>
          <w:w w:val="100"/>
          <w:spacing w:val="0"/>
          <w:color w:val="000000"/>
          <w:position w:val="0"/>
        </w:rPr>
        <w:t xml:space="preserve">206 </w:t>
      </w:r>
      <w:r>
        <w:rPr>
          <w:lang w:val="es-ES" w:eastAsia="es-ES" w:bidi="es-ES"/>
          <w:w w:val="100"/>
          <w:spacing w:val="0"/>
          <w:color w:val="000000"/>
          <w:position w:val="0"/>
        </w:rPr>
        <w:t xml:space="preserve">buscaremos una </w:t>
      </w:r>
      <w:r>
        <w:rPr>
          <w:lang w:val="en-GB" w:eastAsia="en-GB" w:bidi="en-GB"/>
          <w:w w:val="100"/>
          <w:spacing w:val="0"/>
          <w:color w:val="000000"/>
          <w:position w:val="0"/>
        </w:rPr>
        <w:t xml:space="preserve">transformation </w:t>
      </w:r>
      <w:r>
        <w:rPr>
          <w:lang w:val="es-ES" w:eastAsia="es-ES" w:bidi="es-ES"/>
          <w:w w:val="100"/>
          <w:spacing w:val="0"/>
          <w:color w:val="000000"/>
          <w:position w:val="0"/>
        </w:rPr>
        <w:t xml:space="preserve">propia </w:t>
      </w:r>
      <w:r>
        <w:rPr>
          <w:lang w:val="el-GR" w:eastAsia="el-GR" w:bidi="el-GR"/>
          <w:w w:val="100"/>
          <w:spacing w:val="0"/>
          <w:color w:val="000000"/>
          <w:position w:val="0"/>
        </w:rPr>
        <w:t xml:space="preserve">α, β, γ, δ, </w:t>
      </w:r>
      <w:r>
        <w:rPr>
          <w:lang w:val="es-ES" w:eastAsia="es-ES" w:bidi="es-ES"/>
          <w:w w:val="100"/>
          <w:spacing w:val="0"/>
          <w:color w:val="000000"/>
          <w:position w:val="0"/>
        </w:rPr>
        <w:t xml:space="preserve">de la forma F en </w:t>
      </w:r>
      <w:r>
        <w:rPr>
          <w:lang w:val="el-GR" w:eastAsia="el-GR" w:bidi="el-GR"/>
          <w:w w:val="100"/>
          <w:spacing w:val="0"/>
          <w:color w:val="000000"/>
          <w:position w:val="0"/>
        </w:rPr>
        <w:t>Φ</w:t>
      </w:r>
    </w:p>
  </w:footnote>
  <w:footnote w:id="163">
    <w:p>
      <w:pPr>
        <w:pStyle w:val="Style58"/>
        <w:widowControl w:val="0"/>
        <w:keepNext w:val="0"/>
        <w:keepLines w:val="0"/>
        <w:shd w:val="clear" w:color="auto" w:fill="auto"/>
        <w:bidi w:val="0"/>
        <w:spacing w:before="0" w:after="0"/>
        <w:ind w:left="0" w:right="0" w:firstLine="0"/>
      </w:pPr>
      <w:r>
        <w:rPr>
          <w:w w:val="100"/>
          <w:spacing w:val="0"/>
          <w:color w:val="000000"/>
          <w:position w:val="0"/>
        </w:rPr>
        <w:footnoteRef/>
      </w:r>
    </w:p>
    <w:p>
      <w:pPr>
        <w:pStyle w:val="Style41"/>
        <w:widowControl w:val="0"/>
        <w:keepNext w:val="0"/>
        <w:keepLines w:val="0"/>
        <w:shd w:val="clear" w:color="auto" w:fill="auto"/>
        <w:bidi w:val="0"/>
        <w:jc w:val="right"/>
        <w:spacing w:before="0" w:after="0"/>
        <w:ind w:left="0" w:right="0" w:firstLine="0"/>
      </w:pPr>
      <w:r>
        <w:rPr>
          <w:rStyle w:val="CharStyle49"/>
          <w:i w:val="0"/>
          <w:iCs w:val="0"/>
        </w:rPr>
        <w:t xml:space="preserve">TEOREMA. </w:t>
      </w:r>
      <w:r>
        <w:rPr>
          <w:lang w:val="es-ES" w:eastAsia="es-ES" w:bidi="es-ES"/>
          <w:w w:val="100"/>
          <w:spacing w:val="0"/>
          <w:color w:val="000000"/>
          <w:position w:val="0"/>
        </w:rPr>
        <w:t>Si dos formas reducidas</w:t>
      </w:r>
      <w:r>
        <w:rPr>
          <w:rStyle w:val="CharStyle43"/>
          <w:i w:val="0"/>
          <w:iCs w:val="0"/>
        </w:rPr>
        <w:t xml:space="preserve"> (a, h, </w:t>
      </w:r>
      <w:r>
        <w:rPr>
          <w:rStyle w:val="CharStyle43"/>
          <w:lang w:val="en-US" w:eastAsia="en-US" w:bidi="en-US"/>
          <w:i w:val="0"/>
          <w:iCs w:val="0"/>
        </w:rPr>
        <w:t xml:space="preserve">0), </w:t>
      </w:r>
      <w:r>
        <w:rPr>
          <w:rStyle w:val="CharStyle43"/>
          <w:i w:val="0"/>
          <w:iCs w:val="0"/>
        </w:rPr>
        <w:t>(a</w:t>
      </w:r>
      <w:r>
        <w:rPr>
          <w:rStyle w:val="CharStyle53"/>
          <w:vertAlign w:val="superscript"/>
          <w:i w:val="0"/>
          <w:iCs w:val="0"/>
        </w:rPr>
        <w:t>0</w:t>
      </w:r>
      <w:r>
        <w:rPr>
          <w:rStyle w:val="CharStyle43"/>
          <w:i w:val="0"/>
          <w:iCs w:val="0"/>
        </w:rPr>
        <w:t xml:space="preserve">,h,0) </w:t>
      </w:r>
      <w:r>
        <w:rPr>
          <w:lang w:val="es-ES" w:eastAsia="es-ES" w:bidi="es-ES"/>
          <w:w w:val="100"/>
          <w:spacing w:val="0"/>
          <w:color w:val="000000"/>
          <w:position w:val="0"/>
        </w:rPr>
        <w:t>son impropiamente equivalentes, resultará</w:t>
      </w:r>
      <w:r>
        <w:rPr>
          <w:rStyle w:val="CharStyle43"/>
          <w:i w:val="0"/>
          <w:iCs w:val="0"/>
        </w:rPr>
        <w:t xml:space="preserve"> aa</w:t>
      </w:r>
      <w:r>
        <w:rPr>
          <w:rStyle w:val="CharStyle53"/>
          <w:vertAlign w:val="superscript"/>
          <w:i w:val="0"/>
          <w:iCs w:val="0"/>
        </w:rPr>
        <w:t>0</w:t>
      </w:r>
      <w:r>
        <w:rPr>
          <w:rStyle w:val="CharStyle61"/>
          <w:lang w:val="es-ES" w:eastAsia="es-ES" w:bidi="es-ES"/>
          <w:i w:val="0"/>
          <w:iCs w:val="0"/>
        </w:rPr>
        <w:t xml:space="preserve"> </w:t>
      </w:r>
      <w:r>
        <w:rPr>
          <w:rStyle w:val="CharStyle61"/>
          <w:i w:val="0"/>
          <w:iCs w:val="0"/>
        </w:rPr>
        <w:t>ξ</w:t>
      </w:r>
      <w:r>
        <w:rPr>
          <w:rStyle w:val="CharStyle43"/>
          <w:lang w:val="el-GR" w:eastAsia="el-GR" w:bidi="el-GR"/>
          <w:i w:val="0"/>
          <w:iCs w:val="0"/>
        </w:rPr>
        <w:t xml:space="preserve"> </w:t>
      </w:r>
      <w:r>
        <w:rPr>
          <w:rStyle w:val="CharStyle43"/>
          <w:i w:val="0"/>
          <w:iCs w:val="0"/>
        </w:rPr>
        <w:t>m</w:t>
      </w:r>
      <w:r>
        <w:rPr>
          <w:rStyle w:val="CharStyle53"/>
          <w:vertAlign w:val="superscript"/>
          <w:i w:val="0"/>
          <w:iCs w:val="0"/>
        </w:rPr>
        <w:t>2</w:t>
      </w:r>
      <w:r>
        <w:rPr>
          <w:rStyle w:val="CharStyle43"/>
          <w:i w:val="0"/>
          <w:iCs w:val="0"/>
        </w:rPr>
        <w:t xml:space="preserve"> </w:t>
      </w:r>
      <w:r>
        <w:rPr>
          <w:rStyle w:val="CharStyle43"/>
          <w:lang w:val="en-GB" w:eastAsia="en-GB" w:bidi="en-GB"/>
          <w:i w:val="0"/>
          <w:iCs w:val="0"/>
        </w:rPr>
        <w:t xml:space="preserve">(mod. </w:t>
      </w:r>
      <w:r>
        <w:rPr>
          <w:rStyle w:val="CharStyle53"/>
          <w:i w:val="0"/>
          <w:iCs w:val="0"/>
        </w:rPr>
        <w:t>2</w:t>
      </w:r>
      <w:r>
        <w:rPr>
          <w:rStyle w:val="CharStyle43"/>
          <w:i w:val="0"/>
          <w:iCs w:val="0"/>
        </w:rPr>
        <w:t xml:space="preserve">mh), </w:t>
      </w:r>
      <w:r>
        <w:rPr>
          <w:lang w:val="es-ES" w:eastAsia="es-ES" w:bidi="es-ES"/>
          <w:w w:val="100"/>
          <w:spacing w:val="0"/>
          <w:color w:val="000000"/>
          <w:position w:val="0"/>
        </w:rPr>
        <w:t>donde</w:t>
      </w:r>
      <w:r>
        <w:rPr>
          <w:rStyle w:val="CharStyle43"/>
          <w:i w:val="0"/>
          <w:iCs w:val="0"/>
        </w:rPr>
        <w:t xml:space="preserve"> m </w:t>
      </w:r>
      <w:r>
        <w:rPr>
          <w:lang w:val="es-ES" w:eastAsia="es-ES" w:bidi="es-ES"/>
          <w:w w:val="100"/>
          <w:spacing w:val="0"/>
          <w:color w:val="000000"/>
          <w:position w:val="0"/>
        </w:rPr>
        <w:t>es el máximo común divisor</w:t>
      </w:r>
    </w:p>
  </w:footnote>
  <w:footnote w:id="164">
    <w:p>
      <w:pPr>
        <w:pStyle w:val="Style37"/>
        <w:widowControl w:val="0"/>
        <w:keepNext w:val="0"/>
        <w:keepLines w:val="0"/>
        <w:shd w:val="clear" w:color="auto" w:fill="auto"/>
        <w:bidi w:val="0"/>
        <w:spacing w:before="0" w:after="0" w:line="340" w:lineRule="exact"/>
        <w:ind w:left="2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En efecto se transforma en </w:t>
      </w:r>
      <w:r>
        <w:rPr>
          <w:lang w:val="la" w:eastAsia="la" w:bidi="la"/>
          <w:w w:val="100"/>
          <w:spacing w:val="0"/>
          <w:color w:val="000000"/>
          <w:position w:val="0"/>
        </w:rPr>
        <w:t xml:space="preserve">(m; </w:t>
      </w:r>
      <w:r>
        <w:rPr>
          <w:lang w:val="es-ES" w:eastAsia="es-ES" w:bidi="es-ES"/>
          <w:w w:val="100"/>
          <w:spacing w:val="0"/>
          <w:color w:val="000000"/>
          <w:position w:val="0"/>
        </w:rPr>
        <w:t xml:space="preserve">K) por la sustitución </w:t>
      </w:r>
      <w:r>
        <w:rPr>
          <w:lang w:val="la" w:eastAsia="la" w:bidi="la"/>
          <w:w w:val="100"/>
          <w:spacing w:val="0"/>
          <w:color w:val="000000"/>
          <w:position w:val="0"/>
        </w:rPr>
        <w:t xml:space="preserve">m, </w:t>
      </w:r>
      <w:r>
        <w:rPr>
          <w:lang w:val="es-ES" w:eastAsia="es-ES" w:bidi="es-ES"/>
          <w:w w:val="100"/>
          <w:spacing w:val="0"/>
          <w:color w:val="000000"/>
          <w:position w:val="0"/>
        </w:rPr>
        <w:t xml:space="preserve">K, </w:t>
      </w:r>
      <w:r>
        <w:rPr>
          <w:lang w:val="en-US" w:eastAsia="en-US" w:bidi="en-US"/>
          <w:w w:val="100"/>
          <w:spacing w:val="0"/>
          <w:color w:val="000000"/>
          <w:position w:val="0"/>
        </w:rPr>
        <w:t xml:space="preserve">0, </w:t>
      </w:r>
      <w:r>
        <w:rPr>
          <w:rStyle w:val="CharStyle39"/>
        </w:rPr>
        <w:t>n.</w:t>
      </w:r>
      <w:r>
        <w:rPr>
          <w:lang w:val="es-ES" w:eastAsia="es-ES" w:bidi="es-ES"/>
          <w:w w:val="100"/>
          <w:spacing w:val="0"/>
          <w:color w:val="000000"/>
          <w:position w:val="0"/>
        </w:rPr>
        <w:t xml:space="preserve"> Vea artículo </w:t>
      </w:r>
      <w:r>
        <w:rPr>
          <w:lang w:val="en-US" w:eastAsia="en-US" w:bidi="en-US"/>
          <w:w w:val="100"/>
          <w:spacing w:val="0"/>
          <w:color w:val="000000"/>
          <w:position w:val="0"/>
        </w:rPr>
        <w:t>159.</w:t>
      </w:r>
    </w:p>
  </w:footnote>
  <w:footnote w:id="165">
    <w:p>
      <w:pPr>
        <w:pStyle w:val="Style37"/>
        <w:widowControl w:val="0"/>
        <w:keepNext w:val="0"/>
        <w:keepLines w:val="0"/>
        <w:shd w:val="clear" w:color="auto" w:fill="auto"/>
        <w:bidi w:val="0"/>
        <w:jc w:val="left"/>
        <w:spacing w:before="0" w:after="0" w:line="562" w:lineRule="exact"/>
        <w:ind w:left="0" w:right="88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Más concisamente, todas las transformaciones propias se incluyen en la formula 10t </w:t>
      </w:r>
      <w:r>
        <w:rPr>
          <w:lang w:val="en-US" w:eastAsia="en-US" w:bidi="en-US"/>
          <w:w w:val="100"/>
          <w:spacing w:val="0"/>
          <w:color w:val="000000"/>
          <w:position w:val="0"/>
        </w:rPr>
        <w:t xml:space="preserve">+ </w:t>
      </w:r>
      <w:r>
        <w:rPr>
          <w:lang w:val="es-ES" w:eastAsia="es-ES" w:bidi="es-ES"/>
          <w:w w:val="100"/>
          <w:spacing w:val="0"/>
          <w:color w:val="000000"/>
          <w:position w:val="0"/>
        </w:rPr>
        <w:t xml:space="preserve">55«, </w:t>
      </w:r>
      <w:r>
        <w:rPr>
          <w:rStyle w:val="CharStyle39"/>
        </w:rPr>
        <w:t>t + 2u, —</w:t>
      </w:r>
      <w:r>
        <w:rPr>
          <w:lang w:val="es-ES" w:eastAsia="es-ES" w:bidi="es-ES"/>
          <w:w w:val="100"/>
          <w:spacing w:val="0"/>
          <w:color w:val="000000"/>
          <w:position w:val="0"/>
        </w:rPr>
        <w:t xml:space="preserve"> 15t — </w:t>
      </w:r>
      <w:r>
        <w:rPr>
          <w:rStyle w:val="CharStyle39"/>
        </w:rPr>
        <w:t>55u, —t —</w:t>
      </w:r>
      <w:r>
        <w:rPr>
          <w:lang w:val="es-ES" w:eastAsia="es-ES" w:bidi="es-ES"/>
          <w:w w:val="100"/>
          <w:spacing w:val="0"/>
          <w:color w:val="000000"/>
          <w:position w:val="0"/>
        </w:rPr>
        <w:t xml:space="preserve"> 3u donde t y u son todos los enteros que satisfacen la ecuacián t</w:t>
      </w:r>
      <w:r>
        <w:rPr>
          <w:rStyle w:val="CharStyle50"/>
          <w:vertAlign w:val="superscript"/>
        </w:rPr>
        <w:t>2</w:t>
      </w:r>
      <w:r>
        <w:rPr>
          <w:lang w:val="es-ES" w:eastAsia="es-ES" w:bidi="es-ES"/>
          <w:w w:val="100"/>
          <w:spacing w:val="0"/>
          <w:color w:val="000000"/>
          <w:position w:val="0"/>
        </w:rPr>
        <w:t xml:space="preserve"> — </w:t>
      </w:r>
      <w:r>
        <w:rPr>
          <w:rStyle w:val="CharStyle50"/>
        </w:rPr>
        <w:t>11«</w:t>
      </w:r>
      <w:r>
        <w:rPr>
          <w:rStyle w:val="CharStyle50"/>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50"/>
          <w:lang w:val="en-US" w:eastAsia="en-US" w:bidi="en-US"/>
        </w:rPr>
        <w:t>1</w:t>
      </w:r>
      <w:r>
        <w:rPr>
          <w:lang w:val="en-US" w:eastAsia="en-US" w:bidi="en-US"/>
          <w:w w:val="100"/>
          <w:spacing w:val="0"/>
          <w:color w:val="000000"/>
          <w:position w:val="0"/>
        </w:rPr>
        <w:t>.</w:t>
      </w:r>
    </w:p>
  </w:footnote>
  <w:footnote w:id="166">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Si se propusiera una ecuación en la cual el segundo, cuarto o quinto coeficiente no fuera par, su </w:t>
      </w:r>
      <w:r>
        <w:rPr>
          <w:lang w:val="en-GB" w:eastAsia="en-GB" w:bidi="en-GB"/>
          <w:w w:val="100"/>
          <w:spacing w:val="0"/>
          <w:color w:val="000000"/>
          <w:position w:val="0"/>
        </w:rPr>
        <w:t xml:space="preserve">multiplication </w:t>
      </w:r>
      <w:r>
        <w:rPr>
          <w:lang w:val="es-ES" w:eastAsia="es-ES" w:bidi="es-ES"/>
          <w:w w:val="100"/>
          <w:spacing w:val="0"/>
          <w:color w:val="000000"/>
          <w:position w:val="0"/>
        </w:rPr>
        <w:t xml:space="preserve">por </w:t>
      </w:r>
      <w:r>
        <w:rPr>
          <w:rStyle w:val="CharStyle62"/>
          <w:lang w:val="en-US" w:eastAsia="en-US" w:bidi="en-US"/>
        </w:rPr>
        <w:t>2</w:t>
      </w:r>
      <w:r>
        <w:rPr>
          <w:lang w:val="en-US" w:eastAsia="en-US" w:bidi="en-US"/>
          <w:w w:val="100"/>
          <w:spacing w:val="0"/>
          <w:color w:val="000000"/>
          <w:position w:val="0"/>
        </w:rPr>
        <w:t xml:space="preserve"> </w:t>
      </w:r>
      <w:r>
        <w:rPr>
          <w:lang w:val="es-ES" w:eastAsia="es-ES" w:bidi="es-ES"/>
          <w:w w:val="100"/>
          <w:spacing w:val="0"/>
          <w:color w:val="000000"/>
          <w:position w:val="0"/>
        </w:rPr>
        <w:t>produciría la forma que suponemos aquí.</w:t>
      </w:r>
    </w:p>
  </w:footnote>
  <w:footnote w:id="167">
    <w:p>
      <w:pPr>
        <w:pStyle w:val="Style58"/>
        <w:widowControl w:val="0"/>
        <w:keepNext w:val="0"/>
        <w:keepLines w:val="0"/>
        <w:shd w:val="clear" w:color="auto" w:fill="auto"/>
        <w:bidi w:val="0"/>
        <w:spacing w:before="0" w:after="0"/>
        <w:ind w:left="20" w:right="0" w:firstLine="0"/>
      </w:pPr>
      <w:r>
        <w:rPr>
          <w:rStyle w:val="CharStyle63"/>
        </w:rPr>
        <w:footnoteRef/>
      </w:r>
    </w:p>
    <w:p>
      <w:pPr>
        <w:pStyle w:val="Style37"/>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Ilustramos con un ejemplo el caso del articulo </w:t>
      </w:r>
      <w:r>
        <w:rPr>
          <w:lang w:val="en-US" w:eastAsia="en-US" w:bidi="en-US"/>
          <w:w w:val="100"/>
          <w:spacing w:val="0"/>
          <w:color w:val="000000"/>
          <w:position w:val="0"/>
        </w:rPr>
        <w:t xml:space="preserve">217 </w:t>
      </w:r>
      <w:r>
        <w:rPr>
          <w:lang w:val="es-ES" w:eastAsia="es-ES" w:bidi="es-ES"/>
          <w:w w:val="100"/>
          <w:spacing w:val="0"/>
          <w:color w:val="000000"/>
          <w:position w:val="0"/>
        </w:rPr>
        <w:t>(pues este es el mas difícil). Sea x</w:t>
      </w:r>
      <w:r>
        <w:rPr>
          <w:rStyle w:val="CharStyle6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62"/>
        </w:rPr>
        <w:t>8</w:t>
      </w:r>
      <w:r>
        <w:rPr>
          <w:lang w:val="es-ES" w:eastAsia="es-ES" w:bidi="es-ES"/>
          <w:w w:val="100"/>
          <w:spacing w:val="0"/>
          <w:color w:val="000000"/>
          <w:position w:val="0"/>
        </w:rPr>
        <w:t xml:space="preserve">xy </w:t>
      </w:r>
      <w:r>
        <w:rPr>
          <w:lang w:val="en-US" w:eastAsia="en-US" w:bidi="en-US"/>
          <w:w w:val="100"/>
          <w:spacing w:val="0"/>
          <w:color w:val="000000"/>
          <w:position w:val="0"/>
        </w:rPr>
        <w:t xml:space="preserve">+ </w:t>
      </w:r>
      <w:r>
        <w:rPr>
          <w:lang w:val="es-ES" w:eastAsia="es-ES" w:bidi="es-ES"/>
          <w:w w:val="100"/>
          <w:spacing w:val="0"/>
          <w:color w:val="000000"/>
          <w:position w:val="0"/>
        </w:rPr>
        <w:t>y</w:t>
      </w:r>
      <w:r>
        <w:rPr>
          <w:rStyle w:val="CharStyle6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2x — 4y </w:t>
      </w:r>
      <w:r>
        <w:rPr>
          <w:lang w:val="en-US" w:eastAsia="en-US" w:bidi="en-US"/>
          <w:w w:val="100"/>
          <w:spacing w:val="0"/>
          <w:color w:val="000000"/>
          <w:position w:val="0"/>
        </w:rPr>
        <w:t xml:space="preserve">+ 1 = 0 </w:t>
      </w:r>
      <w:r>
        <w:rPr>
          <w:lang w:val="es-ES" w:eastAsia="es-ES" w:bidi="es-ES"/>
          <w:w w:val="100"/>
          <w:spacing w:val="0"/>
          <w:color w:val="000000"/>
          <w:position w:val="0"/>
        </w:rPr>
        <w:t xml:space="preserve">la ecuacion dada. Por la </w:t>
      </w:r>
      <w:r>
        <w:rPr>
          <w:lang w:val="en-GB" w:eastAsia="en-GB" w:bidi="en-GB"/>
          <w:w w:val="100"/>
          <w:spacing w:val="0"/>
          <w:color w:val="000000"/>
          <w:position w:val="0"/>
        </w:rPr>
        <w:t xml:space="preserve">introduction </w:t>
      </w:r>
      <w:r>
        <w:rPr>
          <w:lang w:val="es-ES" w:eastAsia="es-ES" w:bidi="es-ES"/>
          <w:w w:val="100"/>
          <w:spacing w:val="0"/>
          <w:color w:val="000000"/>
          <w:position w:val="0"/>
        </w:rPr>
        <w:t xml:space="preserve">de otros indeterminados p </w:t>
      </w:r>
      <w:r>
        <w:rPr>
          <w:lang w:val="en-US" w:eastAsia="en-US" w:bidi="en-US"/>
          <w:w w:val="100"/>
          <w:spacing w:val="0"/>
          <w:color w:val="000000"/>
          <w:position w:val="0"/>
        </w:rPr>
        <w:t xml:space="preserve">= </w:t>
      </w:r>
      <w:r>
        <w:rPr>
          <w:lang w:val="es-ES" w:eastAsia="es-ES" w:bidi="es-ES"/>
          <w:w w:val="100"/>
          <w:spacing w:val="0"/>
          <w:color w:val="000000"/>
          <w:position w:val="0"/>
        </w:rPr>
        <w:t xml:space="preserve">15x — </w:t>
      </w:r>
      <w:r>
        <w:rPr>
          <w:lang w:val="en-US" w:eastAsia="en-US" w:bidi="en-US"/>
          <w:w w:val="100"/>
          <w:spacing w:val="0"/>
          <w:color w:val="000000"/>
          <w:position w:val="0"/>
        </w:rPr>
        <w:t xml:space="preserve">9 </w:t>
      </w:r>
      <w:r>
        <w:rPr>
          <w:lang w:val="es-ES" w:eastAsia="es-ES" w:bidi="es-ES"/>
          <w:w w:val="100"/>
          <w:spacing w:val="0"/>
          <w:color w:val="000000"/>
          <w:position w:val="0"/>
        </w:rPr>
        <w:t xml:space="preserve">y q </w:t>
      </w:r>
      <w:r>
        <w:rPr>
          <w:lang w:val="en-US" w:eastAsia="en-US" w:bidi="en-US"/>
          <w:w w:val="100"/>
          <w:spacing w:val="0"/>
          <w:color w:val="000000"/>
          <w:position w:val="0"/>
        </w:rPr>
        <w:t xml:space="preserve">= </w:t>
      </w:r>
      <w:r>
        <w:rPr>
          <w:lang w:val="es-ES" w:eastAsia="es-ES" w:bidi="es-ES"/>
          <w:w w:val="100"/>
          <w:spacing w:val="0"/>
          <w:color w:val="000000"/>
          <w:position w:val="0"/>
        </w:rPr>
        <w:t xml:space="preserve">15y </w:t>
      </w:r>
      <w:r>
        <w:rPr>
          <w:lang w:val="en-US" w:eastAsia="en-US" w:bidi="en-US"/>
          <w:w w:val="100"/>
          <w:spacing w:val="0"/>
          <w:color w:val="000000"/>
          <w:position w:val="0"/>
        </w:rPr>
        <w:t xml:space="preserve">+ </w:t>
      </w:r>
      <w:r>
        <w:rPr>
          <w:rStyle w:val="CharStyle62"/>
          <w:lang w:val="en-US" w:eastAsia="en-US" w:bidi="en-US"/>
        </w:rPr>
        <w:t>6</w:t>
      </w:r>
      <w:r>
        <w:rPr>
          <w:lang w:val="en-US" w:eastAsia="en-US" w:bidi="en-US"/>
          <w:w w:val="100"/>
          <w:spacing w:val="0"/>
          <w:color w:val="000000"/>
          <w:position w:val="0"/>
        </w:rPr>
        <w:t xml:space="preserve">, </w:t>
      </w:r>
      <w:r>
        <w:rPr>
          <w:lang w:val="es-ES" w:eastAsia="es-ES" w:bidi="es-ES"/>
          <w:w w:val="100"/>
          <w:spacing w:val="0"/>
          <w:color w:val="000000"/>
          <w:position w:val="0"/>
        </w:rPr>
        <w:t>se deriva la ecuacion p</w:t>
      </w:r>
      <w:r>
        <w:rPr>
          <w:rStyle w:val="CharStyle62"/>
          <w:vertAlign w:val="superscript"/>
        </w:rPr>
        <w:t>2</w:t>
      </w:r>
      <w:r>
        <w:rPr>
          <w:lang w:val="es-ES" w:eastAsia="es-ES" w:bidi="es-ES"/>
          <w:w w:val="100"/>
          <w:spacing w:val="0"/>
          <w:color w:val="000000"/>
          <w:position w:val="0"/>
        </w:rPr>
        <w:t xml:space="preserve"> + </w:t>
      </w:r>
      <w:r>
        <w:rPr>
          <w:rStyle w:val="CharStyle62"/>
        </w:rPr>
        <w:t>8</w:t>
      </w:r>
      <w:r>
        <w:rPr>
          <w:lang w:val="es-ES" w:eastAsia="es-ES" w:bidi="es-ES"/>
          <w:w w:val="100"/>
          <w:spacing w:val="0"/>
          <w:color w:val="000000"/>
          <w:position w:val="0"/>
        </w:rPr>
        <w:t xml:space="preserve">py </w:t>
      </w:r>
      <w:r>
        <w:rPr>
          <w:lang w:val="en-US" w:eastAsia="en-US" w:bidi="en-US"/>
          <w:w w:val="100"/>
          <w:spacing w:val="0"/>
          <w:color w:val="000000"/>
          <w:position w:val="0"/>
        </w:rPr>
        <w:t xml:space="preserve">+ </w:t>
      </w:r>
      <w:r>
        <w:rPr>
          <w:lang w:val="es-ES" w:eastAsia="es-ES" w:bidi="es-ES"/>
          <w:w w:val="100"/>
          <w:spacing w:val="0"/>
          <w:color w:val="000000"/>
          <w:position w:val="0"/>
        </w:rPr>
        <w:t>q</w:t>
      </w:r>
      <w:r>
        <w:rPr>
          <w:rStyle w:val="CharStyle6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—540.</w:t>
      </w:r>
    </w:p>
  </w:footnote>
  <w:footnote w:id="168">
    <w:p>
      <w:pPr>
        <w:pStyle w:val="Style37"/>
        <w:widowControl w:val="0"/>
        <w:keepNext w:val="0"/>
        <w:keepLines w:val="0"/>
        <w:shd w:val="clear" w:color="auto" w:fill="auto"/>
        <w:bidi w:val="0"/>
        <w:spacing w:before="0" w:after="0" w:line="340" w:lineRule="exact"/>
        <w:ind w:left="0" w:right="0" w:firstLine="0"/>
      </w:pPr>
      <w:r>
        <w:rPr>
          <w:lang w:val="es-ES" w:eastAsia="es-ES" w:bidi="es-E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Mediante esta clasificacion, formas que son propiamente equivalentes pueden separarse completamente de todas las demas. Dos formas con el mismo determinante seran propiamente equivalentes si ellas pertenecen a la misma clase; cualquier numero</w:t>
      </w:r>
    </w:p>
  </w:footnote>
  <w:footnote w:id="169">
    <w:p>
      <w:pPr>
        <w:pStyle w:val="Style37"/>
        <w:widowControl w:val="0"/>
        <w:keepNext w:val="0"/>
        <w:keepLines w:val="0"/>
        <w:shd w:val="clear" w:color="auto" w:fill="auto"/>
        <w:bidi w:val="0"/>
        <w:jc w:val="both"/>
        <w:spacing w:before="0" w:after="0" w:line="235"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Hemos escogido aquí los términos </w:t>
      </w:r>
      <w:r>
        <w:rPr>
          <w:rStyle w:val="CharStyle39"/>
        </w:rPr>
        <w:t>propiamente</w:t>
      </w:r>
      <w:r>
        <w:rPr>
          <w:lang w:val="es-ES" w:eastAsia="es-ES" w:bidi="es-ES"/>
          <w:w w:val="100"/>
          <w:spacing w:val="0"/>
          <w:color w:val="000000"/>
          <w:position w:val="0"/>
        </w:rPr>
        <w:t xml:space="preserve"> e </w:t>
      </w:r>
      <w:r>
        <w:rPr>
          <w:rStyle w:val="CharStyle39"/>
        </w:rPr>
        <w:t>impropiamente</w:t>
      </w:r>
      <w:r>
        <w:rPr>
          <w:lang w:val="es-ES" w:eastAsia="es-ES" w:bidi="es-ES"/>
          <w:w w:val="100"/>
          <w:spacing w:val="0"/>
          <w:color w:val="000000"/>
          <w:position w:val="0"/>
        </w:rPr>
        <w:t xml:space="preserve"> porque no hay otros más convenientes. Deseamos prevenir al lector de no buscar alguna conexión entre este caso y el del artículo </w:t>
      </w:r>
      <w:r>
        <w:rPr>
          <w:lang w:val="en-US" w:eastAsia="en-US" w:bidi="en-US"/>
          <w:w w:val="100"/>
          <w:spacing w:val="0"/>
          <w:color w:val="000000"/>
          <w:position w:val="0"/>
        </w:rPr>
        <w:t xml:space="preserve">157 </w:t>
      </w:r>
      <w:r>
        <w:rPr>
          <w:lang w:val="es-ES" w:eastAsia="es-ES" w:bidi="es-ES"/>
          <w:w w:val="100"/>
          <w:spacing w:val="0"/>
          <w:color w:val="000000"/>
          <w:position w:val="0"/>
        </w:rPr>
        <w:t>porque no existe ninguna. Pero ciertamente no se debería temer la ambigüedad.</w:t>
      </w:r>
    </w:p>
  </w:footnote>
  <w:footnote w:id="170">
    <w:p>
      <w:pPr>
        <w:pStyle w:val="Style37"/>
        <w:widowControl w:val="0"/>
        <w:keepNext w:val="0"/>
        <w:keepLines w:val="0"/>
        <w:shd w:val="clear" w:color="auto" w:fill="auto"/>
        <w:bidi w:val="0"/>
        <w:jc w:val="left"/>
        <w:spacing w:before="0" w:after="0" w:line="340" w:lineRule="exact"/>
        <w:ind w:left="60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Usando, por brevedad, las formas representantes en lugar de sus clases.</w:t>
      </w:r>
    </w:p>
  </w:footnote>
  <w:footnote w:id="171">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41"/>
        <w:tabs>
          <w:tab w:leader="none" w:pos="2789" w:val="left"/>
        </w:tabs>
        <w:widowControl w:val="0"/>
        <w:keepNext w:val="0"/>
        <w:keepLines w:val="0"/>
        <w:shd w:val="clear" w:color="auto" w:fill="auto"/>
        <w:bidi w:val="0"/>
        <w:jc w:val="left"/>
        <w:spacing w:before="0" w:after="0"/>
        <w:ind w:left="0" w:right="0"/>
      </w:pPr>
      <w:r>
        <w:rPr>
          <w:rStyle w:val="CharStyle43"/>
          <w:i w:val="0"/>
          <w:iCs w:val="0"/>
        </w:rPr>
        <w:t xml:space="preserve">TEOREMA. </w:t>
      </w:r>
      <w:r>
        <w:rPr>
          <w:lang w:val="es-ES" w:eastAsia="es-ES" w:bidi="es-ES"/>
          <w:w w:val="100"/>
          <w:spacing w:val="0"/>
          <w:color w:val="000000"/>
          <w:position w:val="0"/>
        </w:rPr>
        <w:t>Sea F una forma primitiva con determinante D y p un número primo que divide a D:</w:t>
        <w:tab/>
        <w:t>entonces los números no divisibles por p que pueden</w:t>
      </w:r>
    </w:p>
    <w:p>
      <w:pPr>
        <w:pStyle w:val="Style41"/>
        <w:widowControl w:val="0"/>
        <w:keepNext w:val="0"/>
        <w:keepLines w:val="0"/>
        <w:shd w:val="clear" w:color="auto" w:fill="auto"/>
        <w:bidi w:val="0"/>
        <w:spacing w:before="0" w:after="120"/>
        <w:ind w:left="0" w:right="0" w:firstLine="0"/>
      </w:pPr>
      <w:r>
        <w:rPr>
          <w:lang w:val="es-ES" w:eastAsia="es-ES" w:bidi="es-ES"/>
          <w:w w:val="100"/>
          <w:spacing w:val="0"/>
          <w:color w:val="000000"/>
          <w:position w:val="0"/>
        </w:rPr>
        <w:t>representarse por la forma F son todos residuos cuadrúticos de p o todos no residuos.</w:t>
      </w:r>
    </w:p>
    <w:p>
      <w:pPr>
        <w:pStyle w:val="Style37"/>
        <w:widowControl w:val="0"/>
        <w:keepNext w:val="0"/>
        <w:keepLines w:val="0"/>
        <w:shd w:val="clear" w:color="auto" w:fill="auto"/>
        <w:bidi w:val="0"/>
        <w:jc w:val="both"/>
        <w:spacing w:before="0" w:after="0" w:line="317" w:lineRule="exact"/>
        <w:ind w:left="0" w:right="0" w:firstLine="0"/>
      </w:pPr>
      <w:r>
        <w:rPr>
          <w:rStyle w:val="CharStyle39"/>
        </w:rPr>
        <w:t>Demostracion.</w:t>
      </w:r>
      <w:r>
        <w:rPr>
          <w:lang w:val="es-ES" w:eastAsia="es-ES" w:bidi="es-ES"/>
          <w:w w:val="100"/>
          <w:spacing w:val="0"/>
          <w:color w:val="000000"/>
          <w:position w:val="0"/>
        </w:rPr>
        <w:t xml:space="preserve"> Sea F </w:t>
      </w:r>
      <w:r>
        <w:rPr>
          <w:lang w:val="en-US" w:eastAsia="en-US" w:bidi="en-US"/>
          <w:w w:val="100"/>
          <w:spacing w:val="0"/>
          <w:color w:val="000000"/>
          <w:position w:val="0"/>
        </w:rPr>
        <w:t xml:space="preserve">= </w:t>
      </w:r>
      <w:r>
        <w:rPr>
          <w:lang w:val="es-ES" w:eastAsia="es-ES" w:bidi="es-ES"/>
          <w:w w:val="100"/>
          <w:spacing w:val="0"/>
          <w:color w:val="000000"/>
          <w:position w:val="0"/>
        </w:rPr>
        <w:t xml:space="preserve">(a, b,c), y sean </w:t>
      </w:r>
      <w:r>
        <w:rPr>
          <w:rStyle w:val="CharStyle39"/>
        </w:rPr>
        <w:t>m</w:t>
      </w:r>
      <w:r>
        <w:rPr>
          <w:lang w:val="es-ES" w:eastAsia="es-ES" w:bidi="es-ES"/>
          <w:w w:val="100"/>
          <w:spacing w:val="0"/>
          <w:color w:val="000000"/>
          <w:position w:val="0"/>
        </w:rPr>
        <w:t xml:space="preserve"> y </w:t>
      </w:r>
      <w:r>
        <w:rPr>
          <w:rStyle w:val="CharStyle39"/>
        </w:rPr>
        <w:t>m'</w:t>
      </w:r>
      <w:r>
        <w:rPr>
          <w:lang w:val="es-ES" w:eastAsia="es-ES" w:bidi="es-ES"/>
          <w:w w:val="100"/>
          <w:spacing w:val="0"/>
          <w:color w:val="000000"/>
          <w:position w:val="0"/>
        </w:rPr>
        <w:t xml:space="preserve"> dos números cualesquiera no divisibles por p que pueden ser representados por la forma F; o sea</w:t>
      </w:r>
    </w:p>
    <w:p>
      <w:pPr>
        <w:pStyle w:val="Style37"/>
        <w:widowControl w:val="0"/>
        <w:keepNext w:val="0"/>
        <w:keepLines w:val="0"/>
        <w:shd w:val="clear" w:color="auto" w:fill="auto"/>
        <w:bidi w:val="0"/>
        <w:spacing w:before="0" w:after="0" w:line="509" w:lineRule="exact"/>
        <w:ind w:left="0" w:right="0" w:firstLine="0"/>
      </w:pPr>
      <w:r>
        <w:rPr>
          <w:lang w:val="es-ES" w:eastAsia="es-ES" w:bidi="es-ES"/>
          <w:w w:val="100"/>
          <w:spacing w:val="0"/>
          <w:color w:val="000000"/>
          <w:position w:val="0"/>
        </w:rPr>
        <w:t xml:space="preserve">m </w:t>
      </w:r>
      <w:r>
        <w:rPr>
          <w:lang w:val="en-US" w:eastAsia="en-US" w:bidi="en-US"/>
          <w:w w:val="100"/>
          <w:spacing w:val="0"/>
          <w:color w:val="000000"/>
          <w:position w:val="0"/>
        </w:rPr>
        <w:t xml:space="preserve">= </w:t>
      </w:r>
      <w:r>
        <w:rPr>
          <w:lang w:val="es-ES" w:eastAsia="es-ES" w:bidi="es-ES"/>
          <w:w w:val="100"/>
          <w:spacing w:val="0"/>
          <w:color w:val="000000"/>
          <w:position w:val="0"/>
        </w:rPr>
        <w:t>ag</w:t>
      </w:r>
      <w:r>
        <w:rPr>
          <w:rStyle w:val="CharStyle6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9"/>
        </w:rPr>
        <w:t>2bgh</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ch</w:t>
      </w:r>
      <w:r>
        <w:rPr>
          <w:rStyle w:val="CharStyle62"/>
          <w:vertAlign w:val="superscript"/>
        </w:rPr>
        <w:t>2</w:t>
      </w:r>
      <w:r>
        <w:rPr>
          <w:lang w:val="es-ES" w:eastAsia="es-ES" w:bidi="es-ES"/>
          <w:w w:val="100"/>
          <w:spacing w:val="0"/>
          <w:color w:val="000000"/>
          <w:position w:val="0"/>
        </w:rPr>
        <w:t xml:space="preserve">, </w:t>
      </w:r>
      <w:r>
        <w:rPr>
          <w:lang w:val="la" w:eastAsia="la" w:bidi="la"/>
          <w:w w:val="100"/>
          <w:spacing w:val="0"/>
          <w:color w:val="000000"/>
          <w:position w:val="0"/>
        </w:rPr>
        <w:t xml:space="preserve">m' </w:t>
      </w:r>
      <w:r>
        <w:rPr>
          <w:lang w:val="en-US" w:eastAsia="en-US" w:bidi="en-US"/>
          <w:w w:val="100"/>
          <w:spacing w:val="0"/>
          <w:color w:val="000000"/>
          <w:position w:val="0"/>
        </w:rPr>
        <w:t xml:space="preserve">= </w:t>
      </w:r>
      <w:r>
        <w:rPr>
          <w:lang w:val="es-ES" w:eastAsia="es-ES" w:bidi="es-ES"/>
          <w:w w:val="100"/>
          <w:spacing w:val="0"/>
          <w:color w:val="000000"/>
          <w:position w:val="0"/>
        </w:rPr>
        <w:t>ag'</w:t>
      </w:r>
      <w:r>
        <w:rPr>
          <w:rStyle w:val="CharStyle62"/>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62"/>
        </w:rPr>
        <w:t>2</w:t>
      </w:r>
      <w:r>
        <w:rPr>
          <w:lang w:val="es-ES" w:eastAsia="es-ES" w:bidi="es-ES"/>
          <w:w w:val="100"/>
          <w:spacing w:val="0"/>
          <w:color w:val="000000"/>
          <w:position w:val="0"/>
        </w:rPr>
        <w:t xml:space="preserve">bg'h' </w:t>
      </w:r>
      <w:r>
        <w:rPr>
          <w:lang w:val="en-US" w:eastAsia="en-US" w:bidi="en-US"/>
          <w:w w:val="100"/>
          <w:spacing w:val="0"/>
          <w:color w:val="000000"/>
          <w:position w:val="0"/>
        </w:rPr>
        <w:t xml:space="preserve">+ </w:t>
      </w:r>
      <w:r>
        <w:rPr>
          <w:lang w:val="es-ES" w:eastAsia="es-ES" w:bidi="es-ES"/>
          <w:w w:val="100"/>
          <w:spacing w:val="0"/>
          <w:color w:val="000000"/>
          <w:position w:val="0"/>
        </w:rPr>
        <w:t>ch'</w:t>
      </w:r>
      <w:r>
        <w:rPr>
          <w:rStyle w:val="CharStyle62"/>
          <w:vertAlign w:val="superscript"/>
        </w:rPr>
        <w:t>2</w:t>
      </w:r>
    </w:p>
    <w:p>
      <w:pPr>
        <w:pStyle w:val="Style37"/>
        <w:widowControl w:val="0"/>
        <w:keepNext w:val="0"/>
        <w:keepLines w:val="0"/>
        <w:shd w:val="clear" w:color="auto" w:fill="auto"/>
        <w:bidi w:val="0"/>
        <w:jc w:val="both"/>
        <w:spacing w:before="0" w:after="0" w:line="509" w:lineRule="exact"/>
        <w:ind w:left="0" w:right="0" w:firstLine="0"/>
      </w:pPr>
      <w:r>
        <w:rPr>
          <w:lang w:val="es-ES" w:eastAsia="es-ES" w:bidi="es-ES"/>
          <w:w w:val="100"/>
          <w:spacing w:val="0"/>
          <w:color w:val="000000"/>
          <w:position w:val="0"/>
        </w:rPr>
        <w:t>Entonces tendremos</w:t>
      </w:r>
    </w:p>
    <w:p>
      <w:pPr>
        <w:pStyle w:val="Style37"/>
        <w:widowControl w:val="0"/>
        <w:keepNext w:val="0"/>
        <w:keepLines w:val="0"/>
        <w:shd w:val="clear" w:color="auto" w:fill="auto"/>
        <w:bidi w:val="0"/>
        <w:spacing w:before="0" w:after="0" w:line="509" w:lineRule="exact"/>
        <w:ind w:left="0" w:right="0" w:firstLine="0"/>
      </w:pPr>
      <w:r>
        <w:rPr>
          <w:lang w:val="la" w:eastAsia="la" w:bidi="la"/>
          <w:w w:val="100"/>
          <w:spacing w:val="0"/>
          <w:color w:val="000000"/>
          <w:position w:val="0"/>
        </w:rPr>
        <w:t xml:space="preserve">mm' </w:t>
      </w:r>
      <w:r>
        <w:rPr>
          <w:lang w:val="en-US" w:eastAsia="en-US" w:bidi="en-US"/>
          <w:w w:val="100"/>
          <w:spacing w:val="0"/>
          <w:color w:val="000000"/>
          <w:position w:val="0"/>
        </w:rPr>
        <w:t xml:space="preserve">= </w:t>
      </w:r>
      <w:r>
        <w:rPr>
          <w:lang w:val="la" w:eastAsia="la" w:bidi="la"/>
          <w:w w:val="100"/>
          <w:spacing w:val="0"/>
          <w:color w:val="000000"/>
          <w:position w:val="0"/>
        </w:rPr>
        <w:t xml:space="preserve">[agg' </w:t>
      </w:r>
      <w:r>
        <w:rPr>
          <w:lang w:val="en-US" w:eastAsia="en-US" w:bidi="en-US"/>
          <w:w w:val="100"/>
          <w:spacing w:val="0"/>
          <w:color w:val="000000"/>
          <w:position w:val="0"/>
        </w:rPr>
        <w:t xml:space="preserve">+ </w:t>
      </w:r>
      <w:r>
        <w:rPr>
          <w:lang w:val="es-ES" w:eastAsia="es-ES" w:bidi="es-ES"/>
          <w:w w:val="100"/>
          <w:spacing w:val="0"/>
          <w:color w:val="000000"/>
          <w:position w:val="0"/>
        </w:rPr>
        <w:t xml:space="preserve">b(gh' </w:t>
      </w:r>
      <w:r>
        <w:rPr>
          <w:lang w:val="en-US" w:eastAsia="en-US" w:bidi="en-US"/>
          <w:w w:val="100"/>
          <w:spacing w:val="0"/>
          <w:color w:val="000000"/>
          <w:position w:val="0"/>
        </w:rPr>
        <w:t xml:space="preserve">+ </w:t>
      </w:r>
      <w:r>
        <w:rPr>
          <w:lang w:val="es-ES" w:eastAsia="es-ES" w:bidi="es-ES"/>
          <w:w w:val="100"/>
          <w:spacing w:val="0"/>
          <w:color w:val="000000"/>
          <w:position w:val="0"/>
        </w:rPr>
        <w:t xml:space="preserve">hg') </w:t>
      </w:r>
      <w:r>
        <w:rPr>
          <w:lang w:val="en-US" w:eastAsia="en-US" w:bidi="en-US"/>
          <w:w w:val="100"/>
          <w:spacing w:val="0"/>
          <w:color w:val="000000"/>
          <w:position w:val="0"/>
        </w:rPr>
        <w:t xml:space="preserve">+ </w:t>
      </w:r>
      <w:r>
        <w:rPr>
          <w:lang w:val="es-ES" w:eastAsia="es-ES" w:bidi="es-ES"/>
          <w:w w:val="100"/>
          <w:spacing w:val="0"/>
          <w:color w:val="000000"/>
          <w:position w:val="0"/>
        </w:rPr>
        <w:t>chh']</w:t>
      </w:r>
      <w:r>
        <w:rPr>
          <w:rStyle w:val="CharStyle62"/>
          <w:vertAlign w:val="superscript"/>
        </w:rPr>
        <w:t>2</w:t>
      </w:r>
      <w:r>
        <w:rPr>
          <w:lang w:val="es-ES" w:eastAsia="es-ES" w:bidi="es-ES"/>
          <w:w w:val="100"/>
          <w:spacing w:val="0"/>
          <w:color w:val="000000"/>
          <w:position w:val="0"/>
        </w:rPr>
        <w:t xml:space="preserve"> — D[gh' — hg']</w:t>
      </w:r>
      <w:r>
        <w:rPr>
          <w:rStyle w:val="CharStyle62"/>
          <w:vertAlign w:val="superscript"/>
        </w:rPr>
        <w:t>2</w:t>
      </w:r>
    </w:p>
  </w:footnote>
  <w:footnote w:id="172">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Si el determinante es divisible por </w:t>
      </w:r>
      <w:r>
        <w:rPr>
          <w:rStyle w:val="CharStyle62"/>
          <w:lang w:val="en-US" w:eastAsia="en-US" w:bidi="en-US"/>
        </w:rPr>
        <w:t>8</w:t>
      </w:r>
      <w:r>
        <w:rPr>
          <w:lang w:val="en-US" w:eastAsia="en-US" w:bidi="en-US"/>
          <w:w w:val="100"/>
          <w:spacing w:val="0"/>
          <w:color w:val="000000"/>
          <w:position w:val="0"/>
        </w:rPr>
        <w:t xml:space="preserve"> </w:t>
      </w:r>
      <w:r>
        <w:rPr>
          <w:lang w:val="es-ES" w:eastAsia="es-ES" w:bidi="es-ES"/>
          <w:w w:val="100"/>
          <w:spacing w:val="0"/>
          <w:color w:val="000000"/>
          <w:position w:val="0"/>
        </w:rPr>
        <w:t xml:space="preserve">se ignorará su relación con el número </w:t>
      </w:r>
      <w:r>
        <w:rPr>
          <w:lang w:val="en-US" w:eastAsia="en-US" w:bidi="en-US"/>
          <w:w w:val="100"/>
          <w:spacing w:val="0"/>
          <w:color w:val="000000"/>
          <w:position w:val="0"/>
        </w:rPr>
        <w:t xml:space="preserve">4 </w:t>
      </w:r>
      <w:r>
        <w:rPr>
          <w:lang w:val="es-ES" w:eastAsia="es-ES" w:bidi="es-ES"/>
          <w:w w:val="100"/>
          <w:spacing w:val="0"/>
          <w:color w:val="000000"/>
          <w:position w:val="0"/>
        </w:rPr>
        <w:t xml:space="preserve">pues en este caso ya se encuentra contenida en la relaciún con </w:t>
      </w:r>
      <w:r>
        <w:rPr>
          <w:rStyle w:val="CharStyle62"/>
          <w:lang w:val="en-US" w:eastAsia="en-US" w:bidi="en-US"/>
        </w:rPr>
        <w:t>8</w:t>
      </w:r>
      <w:r>
        <w:rPr>
          <w:lang w:val="en-US" w:eastAsia="en-US" w:bidi="en-US"/>
          <w:w w:val="100"/>
          <w:spacing w:val="0"/>
          <w:color w:val="000000"/>
          <w:position w:val="0"/>
        </w:rPr>
        <w:t>.</w:t>
      </w:r>
    </w:p>
  </w:footnote>
  <w:footnote w:id="173">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El conjunto de </w:t>
      </w:r>
      <w:r>
        <w:rPr>
          <w:rStyle w:val="CharStyle39"/>
        </w:rPr>
        <w:t>todos</w:t>
      </w:r>
      <w:r>
        <w:rPr>
          <w:lang w:val="es-ES" w:eastAsia="es-ES" w:bidi="es-ES"/>
          <w:w w:val="100"/>
          <w:spacing w:val="0"/>
          <w:color w:val="000000"/>
          <w:position w:val="0"/>
        </w:rPr>
        <w:t xml:space="preserve"> los caracteres particulares de una clase o forma dada constituyen el carácter completo de esta forma o clase. Asá, p. ej., el carácter completo de la forma </w:t>
      </w:r>
      <w:r>
        <w:rPr>
          <w:lang w:val="en-US" w:eastAsia="en-US" w:bidi="en-US"/>
          <w:w w:val="100"/>
          <w:spacing w:val="0"/>
          <w:color w:val="000000"/>
          <w:position w:val="0"/>
        </w:rPr>
        <w:t xml:space="preserve">(10, 3, 17) </w:t>
      </w:r>
      <w:r>
        <w:rPr>
          <w:lang w:val="es-ES" w:eastAsia="es-ES" w:bidi="es-ES"/>
          <w:w w:val="100"/>
          <w:spacing w:val="0"/>
          <w:color w:val="000000"/>
          <w:position w:val="0"/>
        </w:rPr>
        <w:t xml:space="preserve">o de la clase completa que ella representa será </w:t>
      </w:r>
      <w:r>
        <w:rPr>
          <w:lang w:val="en-US" w:eastAsia="en-US" w:bidi="en-US"/>
          <w:w w:val="100"/>
          <w:spacing w:val="0"/>
          <w:color w:val="000000"/>
          <w:position w:val="0"/>
        </w:rPr>
        <w:t xml:space="preserve">1, </w:t>
      </w:r>
      <w:r>
        <w:rPr>
          <w:lang w:val="es-ES" w:eastAsia="es-ES" w:bidi="es-ES"/>
          <w:w w:val="100"/>
          <w:spacing w:val="0"/>
          <w:color w:val="000000"/>
          <w:position w:val="0"/>
        </w:rPr>
        <w:t>4; N7; N</w:t>
      </w:r>
      <w:r>
        <w:rPr>
          <w:lang w:val="en-US" w:eastAsia="en-US" w:bidi="en-US"/>
          <w:w w:val="100"/>
          <w:spacing w:val="0"/>
          <w:color w:val="000000"/>
          <w:position w:val="0"/>
        </w:rPr>
        <w:t xml:space="preserve">23. </w:t>
      </w:r>
      <w:r>
        <w:rPr>
          <w:lang w:val="es-ES" w:eastAsia="es-ES" w:bidi="es-ES"/>
          <w:w w:val="100"/>
          <w:spacing w:val="0"/>
          <w:color w:val="000000"/>
          <w:position w:val="0"/>
        </w:rPr>
        <w:t xml:space="preserve">De manera análoga el carácter completo de la forma </w:t>
      </w:r>
      <w:r>
        <w:rPr>
          <w:lang w:val="en-US" w:eastAsia="en-US" w:bidi="en-US"/>
          <w:w w:val="100"/>
          <w:spacing w:val="0"/>
          <w:color w:val="000000"/>
          <w:position w:val="0"/>
        </w:rPr>
        <w:t xml:space="preserve">(7,1, -17) </w:t>
      </w:r>
      <w:r>
        <w:rPr>
          <w:lang w:val="es-ES" w:eastAsia="es-ES" w:bidi="es-ES"/>
          <w:w w:val="100"/>
          <w:spacing w:val="0"/>
          <w:color w:val="000000"/>
          <w:position w:val="0"/>
        </w:rPr>
        <w:t xml:space="preserve">sera </w:t>
      </w:r>
      <w:r>
        <w:rPr>
          <w:lang w:val="en-US" w:eastAsia="en-US" w:bidi="en-US"/>
          <w:w w:val="100"/>
          <w:spacing w:val="0"/>
          <w:color w:val="000000"/>
          <w:position w:val="0"/>
        </w:rPr>
        <w:t xml:space="preserve">7, </w:t>
      </w:r>
      <w:r>
        <w:rPr>
          <w:rStyle w:val="CharStyle62"/>
        </w:rPr>
        <w:t>8</w:t>
      </w:r>
      <w:r>
        <w:rPr>
          <w:lang w:val="es-ES" w:eastAsia="es-ES" w:bidi="es-ES"/>
          <w:w w:val="100"/>
          <w:spacing w:val="0"/>
          <w:color w:val="000000"/>
          <w:position w:val="0"/>
        </w:rPr>
        <w:t>; R3; N</w:t>
      </w:r>
      <w:r>
        <w:rPr>
          <w:lang w:val="en-US" w:eastAsia="en-US" w:bidi="en-US"/>
          <w:w w:val="100"/>
          <w:spacing w:val="0"/>
          <w:color w:val="000000"/>
          <w:position w:val="0"/>
        </w:rPr>
        <w:t xml:space="preserve">5. </w:t>
      </w:r>
      <w:r>
        <w:rPr>
          <w:lang w:val="es-ES" w:eastAsia="es-ES" w:bidi="es-ES"/>
          <w:w w:val="100"/>
          <w:spacing w:val="0"/>
          <w:color w:val="000000"/>
          <w:position w:val="0"/>
        </w:rPr>
        <w:t xml:space="preserve">Omitimos el carácter particular </w:t>
      </w:r>
      <w:r>
        <w:rPr>
          <w:lang w:val="en-US" w:eastAsia="en-US" w:bidi="en-US"/>
          <w:w w:val="100"/>
          <w:spacing w:val="0"/>
          <w:color w:val="000000"/>
          <w:position w:val="0"/>
        </w:rPr>
        <w:t xml:space="preserve">3, 4 </w:t>
      </w:r>
      <w:r>
        <w:rPr>
          <w:lang w:val="es-ES" w:eastAsia="es-ES" w:bidi="es-ES"/>
          <w:w w:val="100"/>
          <w:spacing w:val="0"/>
          <w:color w:val="000000"/>
          <w:position w:val="0"/>
        </w:rPr>
        <w:t xml:space="preserve">en este caso porque esta se halla contenida en el caraácter 7, </w:t>
      </w:r>
      <w:r>
        <w:rPr>
          <w:rStyle w:val="CharStyle62"/>
        </w:rPr>
        <w:t>8</w:t>
      </w:r>
      <w:r>
        <w:rPr>
          <w:lang w:val="es-ES" w:eastAsia="es-ES" w:bidi="es-ES"/>
          <w:w w:val="100"/>
          <w:spacing w:val="0"/>
          <w:color w:val="000000"/>
          <w:position w:val="0"/>
        </w:rPr>
        <w:t xml:space="preserve">. A partir de estos resultados derivaremos una subdivisiáon del orden completo de clases propiamente primitivas (positivas cuando el determinante es negativo) de un determinante dado en muchos diferentes </w:t>
      </w:r>
      <w:r>
        <w:rPr>
          <w:rStyle w:val="CharStyle39"/>
        </w:rPr>
        <w:t>géneros,</w:t>
      </w:r>
      <w:r>
        <w:rPr>
          <w:lang w:val="es-ES" w:eastAsia="es-ES" w:bidi="es-ES"/>
          <w:w w:val="100"/>
          <w:spacing w:val="0"/>
          <w:color w:val="000000"/>
          <w:position w:val="0"/>
        </w:rPr>
        <w:t xml:space="preserve"> colocando todas las clases que poseen el mismo caráacter completo en el mismo gáenero, y en diferentes </w:t>
      </w:r>
      <w:r>
        <w:rPr>
          <w:lang w:val="la" w:eastAsia="la" w:bidi="la"/>
          <w:w w:val="100"/>
          <w:spacing w:val="0"/>
          <w:color w:val="000000"/>
          <w:position w:val="0"/>
        </w:rPr>
        <w:t xml:space="preserve">generos </w:t>
      </w:r>
      <w:r>
        <w:rPr>
          <w:lang w:val="es-ES" w:eastAsia="es-ES" w:bidi="es-ES"/>
          <w:w w:val="100"/>
          <w:spacing w:val="0"/>
          <w:color w:val="000000"/>
          <w:position w:val="0"/>
        </w:rPr>
        <w:t>aquellos que poseen diferentes caracteres completos. Asignaremos a cada genero aquellos caracteres completos que poseen las clases contenidas en ellos. Asá,</w:t>
      </w:r>
    </w:p>
  </w:footnote>
  <w:footnote w:id="174">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Tomando a como a</w:t>
      </w:r>
      <w:r>
        <w:rPr>
          <w:rStyle w:val="CharStyle50"/>
          <w:vertAlign w:val="superscript"/>
        </w:rPr>
        <w:t>0</w:t>
      </w:r>
      <w:r>
        <w:rPr>
          <w:lang w:val="es-ES" w:eastAsia="es-ES" w:bidi="es-ES"/>
          <w:w w:val="100"/>
          <w:spacing w:val="0"/>
          <w:color w:val="000000"/>
          <w:position w:val="0"/>
        </w:rPr>
        <w:t>, b como b</w:t>
      </w:r>
      <w:r>
        <w:rPr>
          <w:rStyle w:val="CharStyle50"/>
          <w:vertAlign w:val="superscript"/>
        </w:rPr>
        <w:t>0</w:t>
      </w:r>
      <w:r>
        <w:rPr>
          <w:lang w:val="es-ES" w:eastAsia="es-ES" w:bidi="es-ES"/>
          <w:w w:val="100"/>
          <w:spacing w:val="0"/>
          <w:color w:val="000000"/>
          <w:position w:val="0"/>
        </w:rPr>
        <w:t xml:space="preserve"> etc. Pero es claro que la misma ecuación es válida cuando </w:t>
      </w:r>
      <w:r>
        <w:rPr>
          <w:lang w:val="el-GR" w:eastAsia="el-GR" w:bidi="el-GR"/>
          <w:w w:val="100"/>
          <w:spacing w:val="0"/>
          <w:color w:val="000000"/>
          <w:position w:val="0"/>
        </w:rPr>
        <w:t xml:space="preserve">λ </w:t>
      </w:r>
      <w:r>
        <w:rPr>
          <w:lang w:val="en-US" w:eastAsia="en-US" w:bidi="en-US"/>
          <w:w w:val="100"/>
          <w:spacing w:val="0"/>
          <w:color w:val="000000"/>
          <w:position w:val="0"/>
        </w:rPr>
        <w:t xml:space="preserve">= </w:t>
      </w:r>
      <w:r>
        <w:rPr>
          <w:rStyle w:val="CharStyle39"/>
          <w:lang w:val="el-GR" w:eastAsia="el-GR" w:bidi="el-GR"/>
        </w:rPr>
        <w:t>μ</w:t>
      </w:r>
      <w:r>
        <w:rPr>
          <w:lang w:val="el-GR" w:eastAsia="el-GR" w:bidi="el-GR"/>
          <w:w w:val="100"/>
          <w:spacing w:val="0"/>
          <w:color w:val="000000"/>
          <w:position w:val="0"/>
        </w:rPr>
        <w:t xml:space="preserve"> </w:t>
      </w:r>
      <w:r>
        <w:rPr>
          <w:lang w:val="es-ES" w:eastAsia="es-ES" w:bidi="es-ES"/>
          <w:w w:val="100"/>
          <w:spacing w:val="0"/>
          <w:color w:val="000000"/>
          <w:position w:val="0"/>
        </w:rPr>
        <w:t xml:space="preserve">ó </w:t>
      </w:r>
      <w:r>
        <w:rPr>
          <w:lang w:val="el-GR" w:eastAsia="el-GR" w:bidi="el-GR"/>
          <w:w w:val="100"/>
          <w:spacing w:val="0"/>
          <w:color w:val="000000"/>
          <w:position w:val="0"/>
        </w:rPr>
        <w:t xml:space="preserve">λ </w:t>
      </w:r>
      <w:r>
        <w:rPr>
          <w:lang w:val="es-ES" w:eastAsia="es-ES" w:bidi="es-ES"/>
          <w:w w:val="100"/>
          <w:spacing w:val="0"/>
          <w:color w:val="000000"/>
          <w:position w:val="0"/>
        </w:rPr>
        <w:t xml:space="preserve">&gt; </w:t>
      </w:r>
      <w:r>
        <w:rPr>
          <w:lang w:val="el-GR" w:eastAsia="el-GR" w:bidi="el-GR"/>
          <w:w w:val="100"/>
          <w:spacing w:val="0"/>
          <w:color w:val="000000"/>
          <w:position w:val="0"/>
        </w:rPr>
        <w:t>μ.</w:t>
      </w:r>
    </w:p>
  </w:footnote>
  <w:footnote w:id="175">
    <w:p>
      <w:pPr>
        <w:pStyle w:val="Style37"/>
        <w:widowControl w:val="0"/>
        <w:keepNext w:val="0"/>
        <w:keepLines w:val="0"/>
        <w:shd w:val="clear" w:color="auto" w:fill="auto"/>
        <w:bidi w:val="0"/>
        <w:jc w:val="both"/>
        <w:spacing w:before="0" w:after="0" w:line="235" w:lineRule="exact"/>
        <w:ind w:left="0" w:right="0" w:firstLine="660"/>
      </w:pPr>
      <w:r>
        <w:rPr>
          <w:lang w:val="es-ES" w:eastAsia="es-ES" w:bidi="es-ES"/>
          <w:w w:val="100"/>
          <w:spacing w:val="0"/>
          <w:color w:val="000000"/>
          <w:position w:val="0"/>
        </w:rPr>
        <w:footnoteRef/>
      </w:r>
      <w:r>
        <w:rPr>
          <w:lang w:val="es-ES" w:eastAsia="es-ES" w:bidi="es-ES"/>
          <w:w w:val="100"/>
          <w:spacing w:val="0"/>
          <w:color w:val="000000"/>
          <w:position w:val="0"/>
        </w:rPr>
        <w:t xml:space="preserve"> En esta expresión debemos poner mucho cuidado en el orden de los coeficientes p, </w:t>
      </w:r>
      <w:r>
        <w:rPr>
          <w:rStyle w:val="CharStyle39"/>
        </w:rPr>
        <w:t>p</w:t>
      </w:r>
      <w:r>
        <w:rPr>
          <w:lang w:val="es-ES" w:eastAsia="es-ES" w:bidi="es-ES"/>
          <w:vertAlign w:val="superscript"/>
          <w:w w:val="100"/>
          <w:spacing w:val="0"/>
          <w:color w:val="000000"/>
          <w:position w:val="0"/>
        </w:rPr>
        <w:t>1</w:t>
      </w:r>
      <w:r>
        <w:rPr>
          <w:lang w:val="es-ES" w:eastAsia="es-ES" w:bidi="es-ES"/>
          <w:w w:val="100"/>
          <w:spacing w:val="0"/>
          <w:color w:val="000000"/>
          <w:position w:val="0"/>
        </w:rPr>
        <w:t xml:space="preserve">, etc. y de las formas </w:t>
      </w:r>
      <w:r>
        <w:rPr>
          <w:rStyle w:val="CharStyle39"/>
        </w:rPr>
        <w:t>f</w:t>
      </w:r>
      <w:r>
        <w:rPr>
          <w:lang w:val="es-ES" w:eastAsia="es-ES" w:bidi="es-ES"/>
          <w:w w:val="100"/>
          <w:spacing w:val="0"/>
          <w:color w:val="000000"/>
          <w:position w:val="0"/>
        </w:rPr>
        <w:t xml:space="preserve"> y </w:t>
      </w:r>
      <w:r>
        <w:rPr>
          <w:rStyle w:val="CharStyle39"/>
        </w:rPr>
        <w:t xml:space="preserve">f </w:t>
      </w:r>
      <w:r>
        <w:rPr>
          <w:lang w:val="es-ES" w:eastAsia="es-ES" w:bidi="es-ES"/>
          <w:w w:val="100"/>
          <w:spacing w:val="0"/>
          <w:color w:val="000000"/>
          <w:position w:val="0"/>
        </w:rPr>
        <w:t xml:space="preserve">’. Es fócil ver que si el orden de las formas </w:t>
      </w:r>
      <w:r>
        <w:rPr>
          <w:rStyle w:val="CharStyle39"/>
        </w:rPr>
        <w:t>f</w:t>
      </w:r>
      <w:r>
        <w:rPr>
          <w:lang w:val="es-ES" w:eastAsia="es-ES" w:bidi="es-ES"/>
          <w:w w:val="100"/>
          <w:spacing w:val="0"/>
          <w:color w:val="000000"/>
          <w:position w:val="0"/>
        </w:rPr>
        <w:t xml:space="preserve"> y </w:t>
      </w:r>
      <w:r>
        <w:rPr>
          <w:rStyle w:val="CharStyle39"/>
        </w:rPr>
        <w:t>f ’</w:t>
      </w:r>
      <w:r>
        <w:rPr>
          <w:lang w:val="es-ES" w:eastAsia="es-ES" w:bidi="es-ES"/>
          <w:w w:val="100"/>
          <w:spacing w:val="0"/>
          <w:color w:val="000000"/>
          <w:position w:val="0"/>
        </w:rPr>
        <w:t xml:space="preserve"> se cambia tal que la primera se convierte en la segunda, los coeficientes p</w:t>
      </w:r>
      <w:r>
        <w:rPr>
          <w:rStyle w:val="CharStyle50"/>
          <w:vertAlign w:val="superscript"/>
        </w:rPr>
        <w:t>0</w:t>
      </w:r>
      <w:r>
        <w:rPr>
          <w:lang w:val="es-ES" w:eastAsia="es-ES" w:bidi="es-ES"/>
          <w:w w:val="100"/>
          <w:spacing w:val="0"/>
          <w:color w:val="000000"/>
          <w:position w:val="0"/>
        </w:rPr>
        <w:t xml:space="preserve"> y </w:t>
      </w:r>
      <w:r>
        <w:rPr>
          <w:rStyle w:val="CharStyle39"/>
        </w:rPr>
        <w:t>q</w:t>
      </w:r>
      <w:r>
        <w:rPr>
          <w:rStyle w:val="CharStyle39"/>
          <w:lang w:val="en-US" w:eastAsia="en-US" w:bidi="en-US"/>
          <w:vertAlign w:val="superscript"/>
        </w:rPr>
        <w:t>1</w:t>
      </w:r>
      <w:r>
        <w:rPr>
          <w:lang w:val="en-US" w:eastAsia="en-US" w:bidi="en-US"/>
          <w:w w:val="100"/>
          <w:spacing w:val="0"/>
          <w:color w:val="000000"/>
          <w:position w:val="0"/>
        </w:rPr>
        <w:t xml:space="preserve"> </w:t>
      </w:r>
      <w:r>
        <w:rPr>
          <w:lang w:val="es-ES" w:eastAsia="es-ES" w:bidi="es-ES"/>
          <w:w w:val="100"/>
          <w:spacing w:val="0"/>
          <w:color w:val="000000"/>
          <w:position w:val="0"/>
        </w:rPr>
        <w:t xml:space="preserve">deben intercambiarse con </w:t>
      </w:r>
      <w:r>
        <w:rPr>
          <w:rStyle w:val="CharStyle39"/>
        </w:rPr>
        <w:t>p”</w:t>
      </w:r>
      <w:r>
        <w:rPr>
          <w:lang w:val="es-ES" w:eastAsia="es-ES" w:bidi="es-ES"/>
          <w:w w:val="100"/>
          <w:spacing w:val="0"/>
          <w:color w:val="000000"/>
          <w:position w:val="0"/>
        </w:rPr>
        <w:t xml:space="preserve"> y </w:t>
      </w:r>
      <w:r>
        <w:rPr>
          <w:rStyle w:val="CharStyle39"/>
        </w:rPr>
        <w:t>q”</w:t>
      </w:r>
      <w:r>
        <w:rPr>
          <w:lang w:val="es-ES" w:eastAsia="es-ES" w:bidi="es-ES"/>
          <w:w w:val="100"/>
          <w:spacing w:val="0"/>
          <w:color w:val="000000"/>
          <w:position w:val="0"/>
        </w:rPr>
        <w:t xml:space="preserve"> y los otros deben permanecer iguales.</w:t>
      </w:r>
    </w:p>
  </w:footnote>
  <w:footnote w:id="176">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Esta manera de derivar la ecuación </w:t>
      </w:r>
      <w:r>
        <w:rPr>
          <w:lang w:val="el-GR" w:eastAsia="el-GR" w:bidi="el-GR"/>
          <w:w w:val="100"/>
          <w:spacing w:val="0"/>
          <w:color w:val="000000"/>
          <w:position w:val="0"/>
        </w:rPr>
        <w:t>Δ</w:t>
      </w:r>
      <w:r>
        <w:rPr>
          <w:rStyle w:val="CharStyle50"/>
          <w:lang w:val="el-GR" w:eastAsia="el-GR" w:bidi="el-GR"/>
          <w:vertAlign w:val="superscript"/>
        </w:rPr>
        <w:t>2</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rStyle w:val="CharStyle39"/>
        </w:rPr>
        <w:t>dd</w:t>
      </w:r>
      <w:r>
        <w:rPr>
          <w:rStyle w:val="CharStyle39"/>
          <w:vertAlign w:val="superscript"/>
        </w:rPr>
        <w:t>0</w:t>
      </w:r>
      <w:r>
        <w:rPr>
          <w:lang w:val="es-ES" w:eastAsia="es-ES" w:bidi="es-ES"/>
          <w:w w:val="100"/>
          <w:spacing w:val="0"/>
          <w:color w:val="000000"/>
          <w:position w:val="0"/>
        </w:rPr>
        <w:t xml:space="preserve"> es suficiente para nuestros propósitos actuales. Podríamos haber deducido directamente de las ecuaciones </w:t>
      </w:r>
      <w:r>
        <w:rPr>
          <w:lang w:val="en-US" w:eastAsia="en-US" w:bidi="en-US"/>
          <w:w w:val="100"/>
          <w:spacing w:val="0"/>
          <w:color w:val="000000"/>
          <w:position w:val="0"/>
        </w:rPr>
        <w:t xml:space="preserve">[1] </w:t>
      </w:r>
      <w:r>
        <w:rPr>
          <w:lang w:val="es-ES" w:eastAsia="es-ES" w:bidi="es-ES"/>
          <w:w w:val="100"/>
          <w:spacing w:val="0"/>
          <w:color w:val="000000"/>
          <w:position w:val="0"/>
        </w:rPr>
        <w:t xml:space="preserve">a </w:t>
      </w:r>
      <w:r>
        <w:rPr>
          <w:rStyle w:val="CharStyle64"/>
        </w:rPr>
        <w:t>[11]</w:t>
      </w:r>
      <w:r>
        <w:rPr>
          <w:lang w:val="en-US" w:eastAsia="en-US" w:bidi="en-US"/>
          <w:w w:val="100"/>
          <w:spacing w:val="0"/>
          <w:color w:val="000000"/>
          <w:position w:val="0"/>
        </w:rPr>
        <w:t xml:space="preserve"> </w:t>
      </w:r>
      <w:r>
        <w:rPr>
          <w:lang w:val="es-ES" w:eastAsia="es-ES" w:bidi="es-ES"/>
          <w:w w:val="100"/>
          <w:spacing w:val="0"/>
          <w:color w:val="000000"/>
          <w:position w:val="0"/>
        </w:rPr>
        <w:t xml:space="preserve">que </w:t>
      </w:r>
      <w:r>
        <w:rPr>
          <w:lang w:val="en-US" w:eastAsia="en-US" w:bidi="en-US"/>
          <w:w w:val="100"/>
          <w:spacing w:val="0"/>
          <w:color w:val="000000"/>
          <w:position w:val="0"/>
        </w:rPr>
        <w:t xml:space="preserve">0 = </w:t>
      </w:r>
      <w:r>
        <w:rPr>
          <w:lang w:val="el-GR" w:eastAsia="el-GR" w:bidi="el-GR"/>
          <w:w w:val="100"/>
          <w:spacing w:val="0"/>
          <w:color w:val="000000"/>
          <w:position w:val="0"/>
        </w:rPr>
        <w:t>(Δ</w:t>
      </w:r>
      <w:r>
        <w:rPr>
          <w:rStyle w:val="CharStyle50"/>
          <w:lang w:val="el-GR" w:eastAsia="el-GR" w:bidi="el-GR"/>
          <w:vertAlign w:val="superscript"/>
        </w:rPr>
        <w:t>2</w:t>
      </w:r>
      <w:r>
        <w:rPr>
          <w:lang w:val="el-GR" w:eastAsia="el-GR" w:bidi="el-GR"/>
          <w:w w:val="100"/>
          <w:spacing w:val="0"/>
          <w:color w:val="000000"/>
          <w:position w:val="0"/>
        </w:rPr>
        <w:t xml:space="preserve"> </w:t>
      </w:r>
      <w:r>
        <w:rPr>
          <w:lang w:val="es-ES" w:eastAsia="es-ES" w:bidi="es-ES"/>
          <w:w w:val="100"/>
          <w:spacing w:val="0"/>
          <w:color w:val="000000"/>
          <w:position w:val="0"/>
        </w:rPr>
        <w:t>- dd</w:t>
      </w:r>
      <w:r>
        <w:rPr>
          <w:lang w:val="es-ES" w:eastAsia="es-ES" w:bidi="es-ES"/>
          <w:vertAlign w:val="superscript"/>
          <w:w w:val="100"/>
          <w:spacing w:val="0"/>
          <w:color w:val="000000"/>
          <w:position w:val="0"/>
        </w:rPr>
        <w:t>0</w:t>
      </w:r>
      <w:r>
        <w:rPr>
          <w:lang w:val="es-ES" w:eastAsia="es-ES" w:bidi="es-ES"/>
          <w:w w:val="100"/>
          <w:spacing w:val="0"/>
          <w:color w:val="000000"/>
          <w:position w:val="0"/>
        </w:rPr>
        <w:t>)</w:t>
      </w:r>
      <w:r>
        <w:rPr>
          <w:lang w:val="es-ES" w:eastAsia="es-ES" w:bidi="es-ES"/>
          <w:vertAlign w:val="superscript"/>
          <w:w w:val="100"/>
          <w:spacing w:val="0"/>
          <w:color w:val="000000"/>
          <w:position w:val="0"/>
        </w:rPr>
        <w:t>2</w:t>
      </w:r>
      <w:r>
        <w:rPr>
          <w:lang w:val="es-ES" w:eastAsia="es-ES" w:bidi="es-ES"/>
          <w:w w:val="100"/>
          <w:spacing w:val="0"/>
          <w:color w:val="000000"/>
          <w:position w:val="0"/>
        </w:rPr>
        <w:t>. Este podría haber sido un analisis mas elegante pero demasiado prolongado en este punto.</w:t>
      </w:r>
    </w:p>
  </w:footnote>
  <w:footnote w:id="177">
    <w:p>
      <w:pPr>
        <w:pStyle w:val="Style37"/>
        <w:widowControl w:val="0"/>
        <w:keepNext w:val="0"/>
        <w:keepLines w:val="0"/>
        <w:shd w:val="clear" w:color="auto" w:fill="auto"/>
        <w:bidi w:val="0"/>
        <w:spacing w:before="0" w:after="0" w:line="340" w:lineRule="exact"/>
        <w:ind w:left="0" w:right="220" w:firstLine="0"/>
      </w:pPr>
      <w:r>
        <w:rPr>
          <w:lang w:val="en-GB" w:eastAsia="en-GB" w:bidi="en-GB"/>
          <w:w w:val="100"/>
          <w:spacing w:val="0"/>
          <w:color w:val="000000"/>
          <w:position w:val="0"/>
        </w:rPr>
        <w:footnoteRef/>
      </w:r>
      <w:r>
        <w:rPr>
          <w:lang w:val="en-GB" w:eastAsia="en-GB" w:bidi="en-GB"/>
          <w:w w:val="100"/>
          <w:spacing w:val="0"/>
          <w:color w:val="000000"/>
          <w:position w:val="0"/>
        </w:rPr>
        <w:t xml:space="preserve"> El lector </w:t>
      </w:r>
      <w:r>
        <w:rPr>
          <w:lang w:val="es-ES" w:eastAsia="es-ES" w:bidi="es-ES"/>
          <w:w w:val="100"/>
          <w:spacing w:val="0"/>
          <w:color w:val="000000"/>
          <w:position w:val="0"/>
        </w:rPr>
        <w:t>puede verificar este análisis fácilmente. Lo omitimos en aras de la brevedad.</w:t>
      </w:r>
    </w:p>
  </w:footnote>
  <w:footnote w:id="178">
    <w:p>
      <w:pPr>
        <w:pStyle w:val="Style37"/>
        <w:widowControl w:val="0"/>
        <w:keepNext w:val="0"/>
        <w:keepLines w:val="0"/>
        <w:shd w:val="clear" w:color="auto" w:fill="auto"/>
        <w:bidi w:val="0"/>
        <w:spacing w:before="0" w:after="0" w:line="317" w:lineRule="exact"/>
        <w:ind w:left="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0"/>
        <w:ind w:left="0" w:right="0"/>
      </w:pPr>
      <w:r>
        <w:rPr>
          <w:rStyle w:val="CharStyle43"/>
          <w:i w:val="0"/>
          <w:iCs w:val="0"/>
        </w:rPr>
        <w:t xml:space="preserve">PROBLEMA. </w:t>
      </w:r>
      <w:r>
        <w:rPr>
          <w:lang w:val="es-ES" w:eastAsia="es-ES" w:bidi="es-ES"/>
          <w:w w:val="100"/>
          <w:spacing w:val="0"/>
          <w:color w:val="000000"/>
          <w:position w:val="0"/>
        </w:rPr>
        <w:t>Dadas dos formas cuyos determinantes son iguales o por lo menos difieren por factores cuadrados: encontrar una forma compuesta por estas dos.</w:t>
      </w:r>
    </w:p>
  </w:footnote>
  <w:footnote w:id="179">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60"/>
        <w:ind w:left="0" w:right="0" w:firstLine="800"/>
      </w:pPr>
      <w:r>
        <w:rPr>
          <w:rStyle w:val="CharStyle43"/>
          <w:i w:val="0"/>
          <w:iCs w:val="0"/>
        </w:rPr>
        <w:t xml:space="preserve">TEOREMA. </w:t>
      </w:r>
      <w:r>
        <w:rPr>
          <w:lang w:val="es-ES" w:eastAsia="es-ES" w:bidi="es-ES"/>
          <w:w w:val="100"/>
          <w:spacing w:val="0"/>
          <w:color w:val="000000"/>
          <w:position w:val="0"/>
        </w:rPr>
        <w:t>Si la forma</w:t>
      </w:r>
      <w:r>
        <w:rPr>
          <w:rStyle w:val="CharStyle43"/>
          <w:i w:val="0"/>
          <w:iCs w:val="0"/>
        </w:rPr>
        <w:t xml:space="preserve"> F </w:t>
      </w:r>
      <w:r>
        <w:rPr>
          <w:lang w:val="es-ES" w:eastAsia="es-ES" w:bidi="es-ES"/>
          <w:w w:val="100"/>
          <w:spacing w:val="0"/>
          <w:color w:val="000000"/>
          <w:position w:val="0"/>
        </w:rPr>
        <w:t>es transformable en el producto de dos formas</w:t>
      </w:r>
      <w:r>
        <w:rPr>
          <w:rStyle w:val="CharStyle43"/>
          <w:i w:val="0"/>
          <w:iCs w:val="0"/>
        </w:rPr>
        <w:t xml:space="preserve"> f </w:t>
      </w:r>
      <w:r>
        <w:rPr>
          <w:lang w:val="es-ES" w:eastAsia="es-ES" w:bidi="es-ES"/>
          <w:w w:val="100"/>
          <w:spacing w:val="0"/>
          <w:color w:val="000000"/>
          <w:position w:val="0"/>
        </w:rPr>
        <w:t>y</w:t>
      </w:r>
      <w:r>
        <w:rPr>
          <w:rStyle w:val="CharStyle43"/>
          <w:i w:val="0"/>
          <w:iCs w:val="0"/>
        </w:rPr>
        <w:t xml:space="preserve"> f', </w:t>
      </w:r>
      <w:r>
        <w:rPr>
          <w:lang w:val="es-ES" w:eastAsia="es-ES" w:bidi="es-ES"/>
          <w:w w:val="100"/>
          <w:spacing w:val="0"/>
          <w:color w:val="000000"/>
          <w:position w:val="0"/>
        </w:rPr>
        <w:t>y la forma</w:t>
      </w:r>
      <w:r>
        <w:rPr>
          <w:rStyle w:val="CharStyle43"/>
          <w:i w:val="0"/>
          <w:iCs w:val="0"/>
        </w:rPr>
        <w:t xml:space="preserve"> f' </w:t>
      </w:r>
      <w:r>
        <w:rPr>
          <w:lang w:val="es-ES" w:eastAsia="es-ES" w:bidi="es-ES"/>
          <w:w w:val="100"/>
          <w:spacing w:val="0"/>
          <w:color w:val="000000"/>
          <w:position w:val="0"/>
        </w:rPr>
        <w:t>implica la forma</w:t>
      </w:r>
      <w:r>
        <w:rPr>
          <w:rStyle w:val="CharStyle43"/>
          <w:i w:val="0"/>
          <w:iCs w:val="0"/>
        </w:rPr>
        <w:t xml:space="preserve"> f'', </w:t>
      </w:r>
      <w:r>
        <w:rPr>
          <w:lang w:val="es-ES" w:eastAsia="es-ES" w:bidi="es-ES"/>
          <w:w w:val="100"/>
          <w:spacing w:val="0"/>
          <w:color w:val="000000"/>
          <w:position w:val="0"/>
        </w:rPr>
        <w:t>entonces</w:t>
      </w:r>
      <w:r>
        <w:rPr>
          <w:rStyle w:val="CharStyle43"/>
          <w:i w:val="0"/>
          <w:iCs w:val="0"/>
        </w:rPr>
        <w:t xml:space="preserve"> F </w:t>
      </w:r>
      <w:r>
        <w:rPr>
          <w:lang w:val="es-ES" w:eastAsia="es-ES" w:bidi="es-ES"/>
          <w:w w:val="100"/>
          <w:spacing w:val="0"/>
          <w:color w:val="000000"/>
          <w:position w:val="0"/>
        </w:rPr>
        <w:t>también será transformable en el producto de las formas</w:t>
      </w:r>
      <w:r>
        <w:rPr>
          <w:rStyle w:val="CharStyle43"/>
          <w:i w:val="0"/>
          <w:iCs w:val="0"/>
        </w:rPr>
        <w:t xml:space="preserve"> f </w:t>
      </w:r>
      <w:r>
        <w:rPr>
          <w:lang w:val="es-ES" w:eastAsia="es-ES" w:bidi="es-ES"/>
          <w:w w:val="100"/>
          <w:spacing w:val="0"/>
          <w:color w:val="000000"/>
          <w:position w:val="0"/>
        </w:rPr>
        <w:t>y f".</w:t>
      </w:r>
    </w:p>
    <w:p>
      <w:pPr>
        <w:pStyle w:val="Style37"/>
        <w:widowControl w:val="0"/>
        <w:keepNext w:val="0"/>
        <w:keepLines w:val="0"/>
        <w:shd w:val="clear" w:color="auto" w:fill="auto"/>
        <w:bidi w:val="0"/>
        <w:jc w:val="both"/>
        <w:spacing w:before="0" w:after="134" w:line="317" w:lineRule="exact"/>
        <w:ind w:left="0" w:right="0" w:firstLine="0"/>
      </w:pPr>
      <w:r>
        <w:rPr>
          <w:rStyle w:val="CharStyle39"/>
        </w:rPr>
        <w:t>Demostración.</w:t>
      </w:r>
      <w:r>
        <w:rPr>
          <w:lang w:val="es-ES" w:eastAsia="es-ES" w:bidi="es-ES"/>
          <w:w w:val="100"/>
          <w:spacing w:val="0"/>
          <w:color w:val="000000"/>
          <w:position w:val="0"/>
        </w:rPr>
        <w:t xml:space="preserve"> Para las formas F, f y f' todas las notaciones del artáculo </w:t>
      </w:r>
      <w:r>
        <w:rPr>
          <w:lang w:val="en-US" w:eastAsia="en-US" w:bidi="en-US"/>
          <w:w w:val="100"/>
          <w:spacing w:val="0"/>
          <w:color w:val="000000"/>
          <w:position w:val="0"/>
        </w:rPr>
        <w:t xml:space="preserve">235 </w:t>
      </w:r>
      <w:r>
        <w:rPr>
          <w:lang w:val="es-ES" w:eastAsia="es-ES" w:bidi="es-ES"/>
          <w:w w:val="100"/>
          <w:spacing w:val="0"/>
          <w:color w:val="000000"/>
          <w:position w:val="0"/>
        </w:rPr>
        <w:t xml:space="preserve">se mantienen; sea f'' </w:t>
      </w:r>
      <w:r>
        <w:rPr>
          <w:lang w:val="en-US" w:eastAsia="en-US" w:bidi="en-US"/>
          <w:w w:val="100"/>
          <w:spacing w:val="0"/>
          <w:color w:val="000000"/>
          <w:position w:val="0"/>
        </w:rPr>
        <w:t xml:space="preserve">= </w:t>
      </w:r>
      <w:r>
        <w:rPr>
          <w:lang w:val="es-ES" w:eastAsia="es-ES" w:bidi="es-ES"/>
          <w:w w:val="100"/>
          <w:spacing w:val="0"/>
          <w:color w:val="000000"/>
          <w:position w:val="0"/>
        </w:rPr>
        <w:t>(a'',b</w:t>
      </w:r>
      <w:r>
        <w:rPr>
          <w:rStyle w:val="CharStyle50"/>
          <w:vertAlign w:val="superscript"/>
        </w:rPr>
        <w:t>0</w:t>
      </w:r>
      <w:r>
        <w:rPr>
          <w:lang w:val="es-ES" w:eastAsia="es-ES" w:bidi="es-ES"/>
          <w:w w:val="100"/>
          <w:spacing w:val="0"/>
          <w:color w:val="000000"/>
          <w:position w:val="0"/>
        </w:rPr>
        <w:t>',c</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y sea f' transformado en f'' mediante la sustitucion </w:t>
      </w:r>
      <w:r>
        <w:rPr>
          <w:lang w:val="el-GR" w:eastAsia="el-GR" w:bidi="el-GR"/>
          <w:w w:val="100"/>
          <w:spacing w:val="0"/>
          <w:color w:val="000000"/>
          <w:position w:val="0"/>
        </w:rPr>
        <w:t xml:space="preserve">α, β, γ, δ. </w:t>
      </w:r>
      <w:r>
        <w:rPr>
          <w:lang w:val="es-ES" w:eastAsia="es-ES" w:bidi="es-ES"/>
          <w:w w:val="100"/>
          <w:spacing w:val="0"/>
          <w:color w:val="000000"/>
          <w:position w:val="0"/>
        </w:rPr>
        <w:t>Entonces F se transformará en ff'' mediante la sustitucion</w:t>
      </w:r>
    </w:p>
    <w:p>
      <w:pPr>
        <w:pStyle w:val="Style37"/>
        <w:tabs>
          <w:tab w:leader="none" w:pos="3102" w:val="left"/>
        </w:tabs>
        <w:widowControl w:val="0"/>
        <w:keepNext w:val="0"/>
        <w:keepLines w:val="0"/>
        <w:shd w:val="clear" w:color="auto" w:fill="auto"/>
        <w:bidi w:val="0"/>
        <w:jc w:val="both"/>
        <w:spacing w:before="0" w:after="0" w:line="374" w:lineRule="exact"/>
        <w:ind w:left="1940" w:right="0" w:firstLine="0"/>
      </w:pPr>
      <w:r>
        <w:rPr>
          <w:lang w:val="es-ES" w:eastAsia="es-ES" w:bidi="es-ES"/>
          <w:w w:val="100"/>
          <w:spacing w:val="0"/>
          <w:color w:val="000000"/>
          <w:position w:val="0"/>
        </w:rPr>
        <w:t xml:space="preserve">ap </w:t>
      </w:r>
      <w:r>
        <w:rPr>
          <w:lang w:val="en-US" w:eastAsia="en-US" w:bidi="en-US"/>
          <w:w w:val="100"/>
          <w:spacing w:val="0"/>
          <w:color w:val="000000"/>
          <w:position w:val="0"/>
        </w:rPr>
        <w:t xml:space="preserve">+ </w:t>
      </w:r>
      <w:r>
        <w:rPr>
          <w:rStyle w:val="CharStyle50"/>
        </w:rPr>
        <w:t>7</w:t>
      </w:r>
      <w:r>
        <w:rPr>
          <w:lang w:val="es-ES" w:eastAsia="es-ES" w:bidi="es-ES"/>
          <w:w w:val="100"/>
          <w:spacing w:val="0"/>
          <w:color w:val="000000"/>
          <w:position w:val="0"/>
        </w:rPr>
        <w:t>p',</w:t>
        <w:tab/>
      </w:r>
      <w:r>
        <w:rPr>
          <w:lang w:val="el-GR" w:eastAsia="el-GR" w:bidi="el-GR"/>
          <w:w w:val="100"/>
          <w:spacing w:val="0"/>
          <w:color w:val="000000"/>
          <w:position w:val="0"/>
        </w:rPr>
        <w:t xml:space="preserve">βp </w:t>
      </w:r>
      <w:r>
        <w:rPr>
          <w:lang w:val="en-US" w:eastAsia="en-US" w:bidi="en-US"/>
          <w:w w:val="100"/>
          <w:spacing w:val="0"/>
          <w:color w:val="000000"/>
          <w:position w:val="0"/>
        </w:rPr>
        <w:t xml:space="preserve">+ </w:t>
      </w:r>
      <w:r>
        <w:rPr>
          <w:lang w:val="es-ES" w:eastAsia="es-ES" w:bidi="es-ES"/>
          <w:w w:val="100"/>
          <w:spacing w:val="0"/>
          <w:color w:val="000000"/>
          <w:position w:val="0"/>
        </w:rPr>
        <w:t xml:space="preserve">áp', ap'' </w:t>
      </w:r>
      <w:r>
        <w:rPr>
          <w:lang w:val="en-US" w:eastAsia="en-US" w:bidi="en-US"/>
          <w:w w:val="100"/>
          <w:spacing w:val="0"/>
          <w:color w:val="000000"/>
          <w:position w:val="0"/>
        </w:rPr>
        <w:t xml:space="preserve">+ </w:t>
      </w:r>
      <w:r>
        <w:rPr>
          <w:lang w:val="es-ES" w:eastAsia="es-ES" w:bidi="es-ES"/>
          <w:w w:val="100"/>
          <w:spacing w:val="0"/>
          <w:color w:val="000000"/>
          <w:position w:val="0"/>
        </w:rPr>
        <w:t xml:space="preserve">yp''', </w:t>
      </w:r>
      <w:r>
        <w:rPr>
          <w:lang w:val="el-GR" w:eastAsia="el-GR" w:bidi="el-GR"/>
          <w:w w:val="100"/>
          <w:spacing w:val="0"/>
          <w:color w:val="000000"/>
          <w:position w:val="0"/>
        </w:rPr>
        <w:t xml:space="preserve">βp'' </w:t>
      </w:r>
      <w:r>
        <w:rPr>
          <w:lang w:val="en-US" w:eastAsia="en-US" w:bidi="en-US"/>
          <w:w w:val="100"/>
          <w:spacing w:val="0"/>
          <w:color w:val="000000"/>
          <w:position w:val="0"/>
        </w:rPr>
        <w:t xml:space="preserve">+ </w:t>
      </w:r>
      <w:r>
        <w:rPr>
          <w:lang w:val="es-ES" w:eastAsia="es-ES" w:bidi="es-ES"/>
          <w:w w:val="100"/>
          <w:spacing w:val="0"/>
          <w:color w:val="000000"/>
          <w:position w:val="0"/>
        </w:rPr>
        <w:t>áp'''</w:t>
      </w:r>
    </w:p>
    <w:p>
      <w:pPr>
        <w:pStyle w:val="Style37"/>
        <w:tabs>
          <w:tab w:leader="none" w:pos="6977" w:val="left"/>
        </w:tabs>
        <w:widowControl w:val="0"/>
        <w:keepNext w:val="0"/>
        <w:keepLines w:val="0"/>
        <w:shd w:val="clear" w:color="auto" w:fill="auto"/>
        <w:bidi w:val="0"/>
        <w:jc w:val="both"/>
        <w:spacing w:before="0" w:after="0" w:line="374" w:lineRule="exact"/>
        <w:ind w:left="1860" w:right="0" w:firstLine="0"/>
      </w:pPr>
      <w:r>
        <w:rPr>
          <w:lang w:val="es-ES" w:eastAsia="es-ES" w:bidi="es-ES"/>
          <w:w w:val="100"/>
          <w:spacing w:val="0"/>
          <w:color w:val="000000"/>
          <w:position w:val="0"/>
        </w:rPr>
        <w:t xml:space="preserve">aq </w:t>
      </w:r>
      <w:r>
        <w:rPr>
          <w:lang w:val="en-US" w:eastAsia="en-US" w:bidi="en-US"/>
          <w:w w:val="100"/>
          <w:spacing w:val="0"/>
          <w:color w:val="000000"/>
          <w:position w:val="0"/>
        </w:rPr>
        <w:t xml:space="preserve">+ </w:t>
      </w:r>
      <w:r>
        <w:rPr>
          <w:rStyle w:val="CharStyle50"/>
        </w:rPr>
        <w:t>7</w:t>
      </w:r>
      <w:r>
        <w:rPr>
          <w:lang w:val="es-ES" w:eastAsia="es-ES" w:bidi="es-ES"/>
          <w:w w:val="100"/>
          <w:spacing w:val="0"/>
          <w:color w:val="000000"/>
          <w:position w:val="0"/>
        </w:rPr>
        <w:t xml:space="preserve">q', βq </w:t>
      </w:r>
      <w:r>
        <w:rPr>
          <w:lang w:val="en-US" w:eastAsia="en-US" w:bidi="en-US"/>
          <w:w w:val="100"/>
          <w:spacing w:val="0"/>
          <w:color w:val="000000"/>
          <w:position w:val="0"/>
        </w:rPr>
        <w:t xml:space="preserve">+ </w:t>
      </w:r>
      <w:r>
        <w:rPr>
          <w:lang w:val="es-ES" w:eastAsia="es-ES" w:bidi="es-ES"/>
          <w:w w:val="100"/>
          <w:spacing w:val="0"/>
          <w:color w:val="000000"/>
          <w:position w:val="0"/>
        </w:rPr>
        <w:t xml:space="preserve">áq', aq'' </w:t>
      </w:r>
      <w:r>
        <w:rPr>
          <w:lang w:val="en-US" w:eastAsia="en-US" w:bidi="en-US"/>
          <w:w w:val="100"/>
          <w:spacing w:val="0"/>
          <w:color w:val="000000"/>
          <w:position w:val="0"/>
        </w:rPr>
        <w:t xml:space="preserve">+ </w:t>
      </w:r>
      <w:r>
        <w:rPr>
          <w:lang w:val="es-ES" w:eastAsia="es-ES" w:bidi="es-ES"/>
          <w:w w:val="100"/>
          <w:spacing w:val="0"/>
          <w:color w:val="000000"/>
          <w:position w:val="0"/>
        </w:rPr>
        <w:t xml:space="preserve">yq''', βq'' </w:t>
      </w:r>
      <w:r>
        <w:rPr>
          <w:lang w:val="en-US" w:eastAsia="en-US" w:bidi="en-US"/>
          <w:w w:val="100"/>
          <w:spacing w:val="0"/>
          <w:color w:val="000000"/>
          <w:position w:val="0"/>
        </w:rPr>
        <w:t xml:space="preserve">+ </w:t>
      </w:r>
      <w:r>
        <w:rPr>
          <w:lang w:val="es-ES" w:eastAsia="es-ES" w:bidi="es-ES"/>
          <w:w w:val="100"/>
          <w:spacing w:val="0"/>
          <w:color w:val="000000"/>
          <w:position w:val="0"/>
        </w:rPr>
        <w:t>áq'''</w:t>
        <w:tab/>
      </w:r>
      <w:r>
        <w:rPr>
          <w:rStyle w:val="CharStyle39"/>
          <w:lang w:val="la" w:eastAsia="la" w:bidi="la"/>
        </w:rPr>
        <w:t xml:space="preserve">Q. E. </w:t>
      </w:r>
      <w:r>
        <w:rPr>
          <w:rStyle w:val="CharStyle39"/>
        </w:rPr>
        <w:t>D.</w:t>
      </w:r>
    </w:p>
  </w:footnote>
  <w:footnote w:id="180">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60"/>
        <w:ind w:left="0" w:right="0"/>
      </w:pPr>
      <w:r>
        <w:rPr>
          <w:rStyle w:val="CharStyle43"/>
          <w:i w:val="0"/>
          <w:iCs w:val="0"/>
        </w:rPr>
        <w:t xml:space="preserve">TEOREMA. </w:t>
      </w:r>
      <w:r>
        <w:rPr>
          <w:lang w:val="es-ES" w:eastAsia="es-ES" w:bidi="es-ES"/>
          <w:w w:val="100"/>
          <w:spacing w:val="0"/>
          <w:color w:val="000000"/>
          <w:position w:val="0"/>
        </w:rPr>
        <w:t>Si la forma F está contenida en la forma</w:t>
      </w:r>
      <w:r>
        <w:rPr>
          <w:rStyle w:val="CharStyle43"/>
          <w:i w:val="0"/>
          <w:iCs w:val="0"/>
        </w:rPr>
        <w:t xml:space="preserve"> </w:t>
      </w:r>
      <w:r>
        <w:rPr>
          <w:rStyle w:val="CharStyle43"/>
          <w:lang w:val="la" w:eastAsia="la" w:bidi="la"/>
          <w:i w:val="0"/>
          <w:iCs w:val="0"/>
        </w:rPr>
        <w:t xml:space="preserve">F' </w:t>
      </w:r>
      <w:r>
        <w:rPr>
          <w:lang w:val="es-ES" w:eastAsia="es-ES" w:bidi="es-ES"/>
          <w:w w:val="100"/>
          <w:spacing w:val="0"/>
          <w:color w:val="000000"/>
          <w:position w:val="0"/>
        </w:rPr>
        <w:t xml:space="preserve">y es transformable en el producto de las formas </w:t>
      </w:r>
      <w:r>
        <w:rPr>
          <w:lang w:val="la" w:eastAsia="la" w:bidi="la"/>
          <w:w w:val="100"/>
          <w:spacing w:val="0"/>
          <w:color w:val="000000"/>
          <w:position w:val="0"/>
        </w:rPr>
        <w:t xml:space="preserve">f </w:t>
      </w:r>
      <w:r>
        <w:rPr>
          <w:lang w:val="es-ES" w:eastAsia="es-ES" w:bidi="es-ES"/>
          <w:w w:val="100"/>
          <w:spacing w:val="0"/>
          <w:color w:val="000000"/>
          <w:position w:val="0"/>
        </w:rPr>
        <w:t>y</w:t>
      </w:r>
      <w:r>
        <w:rPr>
          <w:rStyle w:val="CharStyle43"/>
          <w:i w:val="0"/>
          <w:iCs w:val="0"/>
        </w:rPr>
        <w:t xml:space="preserve"> </w:t>
      </w:r>
      <w:r>
        <w:rPr>
          <w:rStyle w:val="CharStyle43"/>
          <w:lang w:val="la" w:eastAsia="la" w:bidi="la"/>
          <w:i w:val="0"/>
          <w:iCs w:val="0"/>
        </w:rPr>
        <w:t>f</w:t>
      </w:r>
      <w:r>
        <w:rPr>
          <w:lang w:val="la" w:eastAsia="la" w:bidi="la"/>
          <w:w w:val="100"/>
          <w:spacing w:val="0"/>
          <w:color w:val="000000"/>
          <w:position w:val="0"/>
        </w:rPr>
        <w:t>'</w:t>
      </w:r>
      <w:r>
        <w:rPr>
          <w:lang w:val="es-ES" w:eastAsia="es-ES" w:bidi="es-ES"/>
          <w:w w:val="100"/>
          <w:spacing w:val="0"/>
          <w:color w:val="000000"/>
          <w:position w:val="0"/>
        </w:rPr>
        <w:t>; entonces la forma</w:t>
      </w:r>
      <w:r>
        <w:rPr>
          <w:rStyle w:val="CharStyle43"/>
          <w:i w:val="0"/>
          <w:iCs w:val="0"/>
        </w:rPr>
        <w:t xml:space="preserve"> </w:t>
      </w:r>
      <w:r>
        <w:rPr>
          <w:rStyle w:val="CharStyle43"/>
          <w:lang w:val="la" w:eastAsia="la" w:bidi="la"/>
          <w:i w:val="0"/>
          <w:iCs w:val="0"/>
        </w:rPr>
        <w:t xml:space="preserve">F' </w:t>
      </w:r>
      <w:r>
        <w:rPr>
          <w:lang w:val="es-ES" w:eastAsia="es-ES" w:bidi="es-ES"/>
          <w:w w:val="100"/>
          <w:spacing w:val="0"/>
          <w:color w:val="000000"/>
          <w:position w:val="0"/>
        </w:rPr>
        <w:t>será transformable en el mismo producto.</w:t>
      </w:r>
    </w:p>
    <w:p>
      <w:pPr>
        <w:pStyle w:val="Style37"/>
        <w:widowControl w:val="0"/>
        <w:keepNext w:val="0"/>
        <w:keepLines w:val="0"/>
        <w:shd w:val="clear" w:color="auto" w:fill="auto"/>
        <w:bidi w:val="0"/>
        <w:jc w:val="both"/>
        <w:spacing w:before="0" w:after="10" w:line="317" w:lineRule="exact"/>
        <w:ind w:left="0" w:right="0" w:firstLine="0"/>
      </w:pPr>
      <w:r>
        <w:rPr>
          <w:rStyle w:val="CharStyle39"/>
        </w:rPr>
        <w:t>Demostracián.</w:t>
      </w:r>
      <w:r>
        <w:rPr>
          <w:lang w:val="es-ES" w:eastAsia="es-ES" w:bidi="es-ES"/>
          <w:w w:val="100"/>
          <w:spacing w:val="0"/>
          <w:color w:val="000000"/>
          <w:position w:val="0"/>
        </w:rPr>
        <w:t xml:space="preserve"> Si para las formas </w:t>
      </w:r>
      <w:r>
        <w:rPr>
          <w:lang w:val="la" w:eastAsia="la" w:bidi="la"/>
          <w:w w:val="100"/>
          <w:spacing w:val="0"/>
          <w:color w:val="000000"/>
          <w:position w:val="0"/>
        </w:rPr>
        <w:t>F</w:t>
      </w:r>
      <w:r>
        <w:rPr>
          <w:lang w:val="es-ES" w:eastAsia="es-ES" w:bidi="es-ES"/>
          <w:w w:val="100"/>
          <w:spacing w:val="0"/>
          <w:color w:val="000000"/>
          <w:position w:val="0"/>
        </w:rPr>
        <w:t xml:space="preserve">, </w:t>
      </w:r>
      <w:r>
        <w:rPr>
          <w:lang w:val="la" w:eastAsia="la" w:bidi="la"/>
          <w:w w:val="100"/>
          <w:spacing w:val="0"/>
          <w:color w:val="000000"/>
          <w:position w:val="0"/>
        </w:rPr>
        <w:t xml:space="preserve">f </w:t>
      </w:r>
      <w:r>
        <w:rPr>
          <w:lang w:val="es-ES" w:eastAsia="es-ES" w:bidi="es-ES"/>
          <w:w w:val="100"/>
          <w:spacing w:val="0"/>
          <w:color w:val="000000"/>
          <w:position w:val="0"/>
        </w:rPr>
        <w:t xml:space="preserve">y </w:t>
      </w:r>
      <w:r>
        <w:rPr>
          <w:lang w:val="la" w:eastAsia="la" w:bidi="la"/>
          <w:w w:val="100"/>
          <w:spacing w:val="0"/>
          <w:color w:val="000000"/>
          <w:position w:val="0"/>
        </w:rPr>
        <w:t xml:space="preserve">f' </w:t>
      </w:r>
      <w:r>
        <w:rPr>
          <w:lang w:val="es-ES" w:eastAsia="es-ES" w:bidi="es-ES"/>
          <w:w w:val="100"/>
          <w:spacing w:val="0"/>
          <w:color w:val="000000"/>
          <w:position w:val="0"/>
        </w:rPr>
        <w:t xml:space="preserve">se retiene la misma notación que en el caso anterior y si se supone ademas que la forma </w:t>
      </w:r>
      <w:r>
        <w:rPr>
          <w:lang w:val="la" w:eastAsia="la" w:bidi="la"/>
          <w:w w:val="100"/>
          <w:spacing w:val="0"/>
          <w:color w:val="000000"/>
          <w:position w:val="0"/>
        </w:rPr>
        <w:t xml:space="preserve">F' </w:t>
      </w:r>
      <w:r>
        <w:rPr>
          <w:lang w:val="es-ES" w:eastAsia="es-ES" w:bidi="es-ES"/>
          <w:w w:val="100"/>
          <w:spacing w:val="0"/>
          <w:color w:val="000000"/>
          <w:position w:val="0"/>
        </w:rPr>
        <w:t xml:space="preserve">se transforma en F mediante la sustitucion </w:t>
      </w:r>
      <w:r>
        <w:rPr>
          <w:lang w:val="el-GR" w:eastAsia="el-GR" w:bidi="el-GR"/>
          <w:w w:val="100"/>
          <w:spacing w:val="0"/>
          <w:color w:val="000000"/>
          <w:position w:val="0"/>
        </w:rPr>
        <w:t xml:space="preserve">α, β, γ, δ, </w:t>
      </w:r>
      <w:r>
        <w:rPr>
          <w:lang w:val="es-ES" w:eastAsia="es-ES" w:bidi="es-ES"/>
          <w:w w:val="100"/>
          <w:spacing w:val="0"/>
          <w:color w:val="000000"/>
          <w:position w:val="0"/>
        </w:rPr>
        <w:t>es facil ver que, mediante la sustitucion</w:t>
      </w:r>
    </w:p>
    <w:p>
      <w:pPr>
        <w:pStyle w:val="Style37"/>
        <w:tabs>
          <w:tab w:leader="none" w:pos="3029" w:val="left"/>
          <w:tab w:leader="none" w:pos="4306" w:val="left"/>
        </w:tabs>
        <w:widowControl w:val="0"/>
        <w:keepNext w:val="0"/>
        <w:keepLines w:val="0"/>
        <w:shd w:val="clear" w:color="auto" w:fill="auto"/>
        <w:bidi w:val="0"/>
        <w:jc w:val="both"/>
        <w:spacing w:before="0" w:after="0" w:line="379" w:lineRule="exact"/>
        <w:ind w:left="1920" w:right="0" w:firstLine="0"/>
      </w:pPr>
      <w:r>
        <w:rPr>
          <w:lang w:val="es-ES" w:eastAsia="es-ES" w:bidi="es-ES"/>
          <w:w w:val="100"/>
          <w:spacing w:val="0"/>
          <w:color w:val="000000"/>
          <w:position w:val="0"/>
        </w:rPr>
        <w:t xml:space="preserve">ap </w:t>
      </w:r>
      <w:r>
        <w:rPr>
          <w:lang w:val="en-US" w:eastAsia="en-US" w:bidi="en-US"/>
          <w:w w:val="100"/>
          <w:spacing w:val="0"/>
          <w:color w:val="000000"/>
          <w:position w:val="0"/>
        </w:rPr>
        <w:t xml:space="preserve">+ </w:t>
      </w:r>
      <w:r>
        <w:rPr>
          <w:lang w:val="es-ES" w:eastAsia="es-ES" w:bidi="es-ES"/>
          <w:w w:val="100"/>
          <w:spacing w:val="0"/>
          <w:color w:val="000000"/>
          <w:position w:val="0"/>
        </w:rPr>
        <w:t>βq,</w:t>
        <w:tab/>
        <w:t xml:space="preserve">ap' </w:t>
      </w:r>
      <w:r>
        <w:rPr>
          <w:lang w:val="en-US" w:eastAsia="en-US" w:bidi="en-US"/>
          <w:w w:val="100"/>
          <w:spacing w:val="0"/>
          <w:color w:val="000000"/>
          <w:position w:val="0"/>
        </w:rPr>
        <w:t xml:space="preserve">+ </w:t>
      </w:r>
      <w:r>
        <w:rPr>
          <w:rStyle w:val="CharStyle39"/>
          <w:lang w:val="el-GR" w:eastAsia="el-GR" w:bidi="el-GR"/>
        </w:rPr>
        <w:t>β((</w:t>
      </w:r>
      <w:r>
        <w:rPr>
          <w:rStyle w:val="CharStyle39"/>
        </w:rPr>
        <w:t>,</w:t>
        <w:tab/>
      </w:r>
      <w:r>
        <w:rPr>
          <w:rStyle w:val="CharStyle39"/>
          <w:lang w:val="la" w:eastAsia="la" w:bidi="la"/>
        </w:rPr>
        <w:t>ap'</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rStyle w:val="CharStyle39"/>
        </w:rPr>
        <w:t>βq"</w:t>
      </w:r>
      <w:r>
        <w:rPr>
          <w:rStyle w:val="CharStyle39"/>
          <w:lang w:val="en-US" w:eastAsia="en-US" w:bidi="en-US"/>
        </w:rPr>
        <w:t xml:space="preserve">, </w:t>
      </w:r>
      <w:r>
        <w:rPr>
          <w:rStyle w:val="CharStyle39"/>
        </w:rPr>
        <w:t>ap''</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βq'''</w:t>
      </w:r>
    </w:p>
    <w:p>
      <w:pPr>
        <w:pStyle w:val="Style37"/>
        <w:tabs>
          <w:tab w:leader="none" w:pos="2938" w:val="left"/>
          <w:tab w:leader="none" w:pos="4214" w:val="left"/>
        </w:tabs>
        <w:widowControl w:val="0"/>
        <w:keepNext w:val="0"/>
        <w:keepLines w:val="0"/>
        <w:shd w:val="clear" w:color="auto" w:fill="auto"/>
        <w:bidi w:val="0"/>
        <w:jc w:val="both"/>
        <w:spacing w:before="0" w:after="0" w:line="379" w:lineRule="exact"/>
        <w:ind w:left="1920" w:right="0" w:firstLine="0"/>
      </w:pPr>
      <w:r>
        <w:rPr>
          <w:lang w:val="el-GR" w:eastAsia="el-GR" w:bidi="el-GR"/>
          <w:w w:val="100"/>
          <w:spacing w:val="0"/>
          <w:color w:val="000000"/>
          <w:position w:val="0"/>
        </w:rPr>
        <w:t xml:space="preserve">γρ </w:t>
      </w:r>
      <w:r>
        <w:rPr>
          <w:lang w:val="en-US" w:eastAsia="en-US" w:bidi="en-US"/>
          <w:w w:val="100"/>
          <w:spacing w:val="0"/>
          <w:color w:val="000000"/>
          <w:position w:val="0"/>
        </w:rPr>
        <w:t xml:space="preserve">+ </w:t>
      </w:r>
      <w:r>
        <w:rPr>
          <w:lang w:val="es-ES" w:eastAsia="es-ES" w:bidi="es-ES"/>
          <w:w w:val="100"/>
          <w:spacing w:val="0"/>
          <w:color w:val="000000"/>
          <w:position w:val="0"/>
        </w:rPr>
        <w:t>δq,</w:t>
        <w:tab/>
      </w:r>
      <w:r>
        <w:rPr>
          <w:rStyle w:val="CharStyle39"/>
          <w:lang w:val="el-GR" w:eastAsia="el-GR" w:bidi="el-GR"/>
        </w:rPr>
        <w:t>γp</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rStyle w:val="CharStyle39"/>
          <w:lang w:val="el-GR" w:eastAsia="el-GR" w:bidi="el-GR"/>
        </w:rPr>
        <w:t>δ^,</w:t>
        <w:tab/>
        <w:t>γp'</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δq'', γp'''</w:t>
      </w:r>
      <w:r>
        <w:rPr>
          <w:lang w:val="en-US" w:eastAsia="en-US" w:bidi="en-US"/>
          <w:w w:val="100"/>
          <w:spacing w:val="0"/>
          <w:color w:val="000000"/>
          <w:position w:val="0"/>
        </w:rPr>
        <w:t xml:space="preserve">+ </w:t>
      </w:r>
      <w:r>
        <w:rPr>
          <w:rStyle w:val="CharStyle39"/>
          <w:lang w:val="el-GR" w:eastAsia="el-GR" w:bidi="el-GR"/>
        </w:rPr>
        <w:t>δ^"</w:t>
      </w:r>
    </w:p>
  </w:footnote>
  <w:footnote w:id="181">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60"/>
        <w:ind w:left="0" w:right="0"/>
      </w:pPr>
      <w:r>
        <w:rPr>
          <w:rStyle w:val="CharStyle43"/>
          <w:i w:val="0"/>
          <w:iCs w:val="0"/>
        </w:rPr>
        <w:t xml:space="preserve">TEOREMA. </w:t>
      </w:r>
      <w:r>
        <w:rPr>
          <w:lang w:val="es-ES" w:eastAsia="es-ES" w:bidi="es-ES"/>
          <w:w w:val="100"/>
          <w:spacing w:val="0"/>
          <w:color w:val="000000"/>
          <w:position w:val="0"/>
        </w:rPr>
        <w:t>Si la forma F está compuesta por las formas f y f</w:t>
      </w:r>
      <w:r>
        <w:rPr>
          <w:lang w:val="es-ES" w:eastAsia="es-ES" w:bidi="es-ES"/>
          <w:vertAlign w:val="superscript"/>
          <w:w w:val="100"/>
          <w:spacing w:val="0"/>
          <w:color w:val="000000"/>
          <w:position w:val="0"/>
        </w:rPr>
        <w:t>0</w:t>
      </w:r>
      <w:r>
        <w:rPr>
          <w:lang w:val="es-ES" w:eastAsia="es-ES" w:bidi="es-ES"/>
          <w:w w:val="100"/>
          <w:spacing w:val="0"/>
          <w:color w:val="000000"/>
          <w:position w:val="0"/>
        </w:rPr>
        <w:t>, cualquier otra forma que sea transformable en el producto ff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de la misma manera que F, implicará a F propiamente.</w:t>
      </w:r>
    </w:p>
    <w:p>
      <w:pPr>
        <w:pStyle w:val="Style37"/>
        <w:widowControl w:val="0"/>
        <w:keepNext w:val="0"/>
        <w:keepLines w:val="0"/>
        <w:shd w:val="clear" w:color="auto" w:fill="auto"/>
        <w:bidi w:val="0"/>
        <w:jc w:val="both"/>
        <w:spacing w:before="0" w:after="0" w:line="317" w:lineRule="exact"/>
        <w:ind w:left="0" w:right="0" w:firstLine="0"/>
      </w:pPr>
      <w:r>
        <w:rPr>
          <w:rStyle w:val="CharStyle39"/>
        </w:rPr>
        <w:t>Demostración.</w:t>
      </w:r>
      <w:r>
        <w:rPr>
          <w:lang w:val="es-ES" w:eastAsia="es-ES" w:bidi="es-ES"/>
          <w:w w:val="100"/>
          <w:spacing w:val="0"/>
          <w:color w:val="000000"/>
          <w:position w:val="0"/>
        </w:rPr>
        <w:t xml:space="preserve"> Si mantenemos la notacion del artículo </w:t>
      </w:r>
      <w:r>
        <w:rPr>
          <w:lang w:val="en-US" w:eastAsia="en-US" w:bidi="en-US"/>
          <w:w w:val="100"/>
          <w:spacing w:val="0"/>
          <w:color w:val="000000"/>
          <w:position w:val="0"/>
        </w:rPr>
        <w:t xml:space="preserve">235 </w:t>
      </w:r>
      <w:r>
        <w:rPr>
          <w:lang w:val="es-ES" w:eastAsia="es-ES" w:bidi="es-ES"/>
          <w:w w:val="100"/>
          <w:spacing w:val="0"/>
          <w:color w:val="000000"/>
          <w:position w:val="0"/>
        </w:rPr>
        <w:t>para las formas F, f y 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las ecuaciones </w:t>
      </w:r>
      <w:r>
        <w:rPr>
          <w:lang w:val="el-GR" w:eastAsia="el-GR" w:bidi="el-GR"/>
          <w:w w:val="100"/>
          <w:spacing w:val="0"/>
          <w:color w:val="000000"/>
          <w:position w:val="0"/>
        </w:rPr>
        <w:t xml:space="preserve">Ω </w:t>
      </w:r>
      <w:r>
        <w:rPr>
          <w:lang w:val="es-ES" w:eastAsia="es-ES" w:bidi="es-ES"/>
          <w:w w:val="100"/>
          <w:spacing w:val="0"/>
          <w:color w:val="000000"/>
          <w:position w:val="0"/>
        </w:rPr>
        <w:t>tambien tendrán lugar aquí. Supongamos que la forma</w:t>
      </w:r>
    </w:p>
  </w:footnote>
  <w:footnote w:id="182">
    <w:p>
      <w:pPr>
        <w:pStyle w:val="Style37"/>
        <w:widowControl w:val="0"/>
        <w:keepNext w:val="0"/>
        <w:keepLines w:val="0"/>
        <w:shd w:val="clear" w:color="auto" w:fill="auto"/>
        <w:bidi w:val="0"/>
        <w:jc w:val="right"/>
        <w:spacing w:before="0" w:after="0" w:line="235" w:lineRule="exact"/>
        <w:ind w:left="0" w:right="0" w:firstLine="0"/>
      </w:pPr>
      <w:r>
        <w:rPr>
          <w:lang w:val="es-ES" w:eastAsia="es-ES" w:bidi="es-ES"/>
          <w:w w:val="100"/>
          <w:spacing w:val="0"/>
          <w:color w:val="000000"/>
          <w:position w:val="0"/>
        </w:rPr>
        <w:t>*) El significado actual de estos símbolos no debe confundirse con su significado en el artículo</w:t>
      </w:r>
    </w:p>
  </w:footnote>
  <w:footnote w:id="183">
    <w:p>
      <w:pPr>
        <w:pStyle w:val="Style37"/>
        <w:widowControl w:val="0"/>
        <w:keepNext w:val="0"/>
        <w:keepLines w:val="0"/>
        <w:shd w:val="clear" w:color="auto" w:fill="auto"/>
        <w:bidi w:val="0"/>
        <w:jc w:val="both"/>
        <w:spacing w:before="0" w:after="0" w:line="235" w:lineRule="exact"/>
        <w:ind w:left="0" w:right="0" w:firstLine="0"/>
      </w:pPr>
      <w:r>
        <w:rPr>
          <w:lang w:val="en-US" w:eastAsia="en-US" w:bidi="en-US"/>
          <w:w w:val="100"/>
          <w:spacing w:val="0"/>
          <w:color w:val="000000"/>
          <w:position w:val="0"/>
        </w:rPr>
        <w:footnoteRef/>
      </w:r>
      <w:r>
        <w:rPr>
          <w:lang w:val="en-US" w:eastAsia="en-US" w:bidi="en-US"/>
          <w:w w:val="100"/>
          <w:spacing w:val="0"/>
          <w:color w:val="000000"/>
          <w:position w:val="0"/>
        </w:rPr>
        <w:t xml:space="preserve"> </w:t>
      </w:r>
      <w:r>
        <w:rPr>
          <w:lang w:val="es-ES" w:eastAsia="es-ES" w:bidi="es-ES"/>
          <w:w w:val="100"/>
          <w:spacing w:val="0"/>
          <w:color w:val="000000"/>
          <w:position w:val="0"/>
        </w:rPr>
        <w:t xml:space="preserve">pues los números que se expresan mediante estos signos </w:t>
      </w:r>
      <w:r>
        <w:rPr>
          <w:rStyle w:val="CharStyle39"/>
        </w:rPr>
        <w:t>aquí</w:t>
      </w:r>
      <w:r>
        <w:rPr>
          <w:lang w:val="es-ES" w:eastAsia="es-ES" w:bidi="es-ES"/>
          <w:w w:val="100"/>
          <w:spacing w:val="0"/>
          <w:color w:val="000000"/>
          <w:position w:val="0"/>
        </w:rPr>
        <w:t xml:space="preserve"> corresponden más bien a los del artículo </w:t>
      </w:r>
      <w:r>
        <w:rPr>
          <w:lang w:val="en-US" w:eastAsia="en-US" w:bidi="en-US"/>
          <w:w w:val="100"/>
          <w:spacing w:val="0"/>
          <w:color w:val="000000"/>
          <w:position w:val="0"/>
        </w:rPr>
        <w:t xml:space="preserve">234 </w:t>
      </w:r>
      <w:r>
        <w:rPr>
          <w:lang w:val="es-ES" w:eastAsia="es-ES" w:bidi="es-ES"/>
          <w:w w:val="100"/>
          <w:spacing w:val="0"/>
          <w:color w:val="000000"/>
          <w:position w:val="0"/>
        </w:rPr>
        <w:t>que son multiplicados por números denotados por símbolos similares.</w:t>
      </w:r>
    </w:p>
  </w:footnote>
  <w:footnote w:id="184">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Observe que podríamos deducir otras </w:t>
      </w:r>
      <w:r>
        <w:rPr>
          <w:lang w:val="en-US" w:eastAsia="en-US" w:bidi="en-US"/>
          <w:w w:val="100"/>
          <w:spacing w:val="0"/>
          <w:color w:val="000000"/>
          <w:position w:val="0"/>
        </w:rPr>
        <w:t xml:space="preserve">18 </w:t>
      </w:r>
      <w:r>
        <w:rPr>
          <w:lang w:val="es-ES" w:eastAsia="es-ES" w:bidi="es-ES"/>
          <w:w w:val="100"/>
          <w:spacing w:val="0"/>
          <w:color w:val="000000"/>
          <w:position w:val="0"/>
        </w:rPr>
        <w:t xml:space="preserve">ecuaciones similares a </w:t>
      </w:r>
      <w:r>
        <w:rPr>
          <w:lang w:val="el-GR" w:eastAsia="el-GR" w:bidi="el-GR"/>
          <w:w w:val="100"/>
          <w:spacing w:val="0"/>
          <w:color w:val="000000"/>
          <w:position w:val="0"/>
        </w:rPr>
        <w:t xml:space="preserve">Ψ </w:t>
      </w:r>
      <w:r>
        <w:rPr>
          <w:lang w:val="es-ES" w:eastAsia="es-ES" w:bidi="es-ES"/>
          <w:w w:val="100"/>
          <w:spacing w:val="0"/>
          <w:color w:val="000000"/>
          <w:position w:val="0"/>
        </w:rPr>
        <w:t xml:space="preserve">reemplazando los factores a, </w:t>
      </w:r>
      <w:r>
        <w:rPr>
          <w:rStyle w:val="CharStyle50"/>
        </w:rPr>
        <w:t>2</w:t>
      </w:r>
      <w:r>
        <w:rPr>
          <w:lang w:val="es-ES" w:eastAsia="es-ES" w:bidi="es-ES"/>
          <w:w w:val="100"/>
          <w:spacing w:val="0"/>
          <w:color w:val="000000"/>
          <w:position w:val="0"/>
        </w:rPr>
        <w:t>b, c por a</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w:t>
      </w:r>
      <w:r>
        <w:rPr>
          <w:rStyle w:val="CharStyle50"/>
        </w:rPr>
        <w:t>2</w:t>
      </w:r>
      <w:r>
        <w:rPr>
          <w:lang w:val="es-ES" w:eastAsia="es-ES" w:bidi="es-ES"/>
          <w:w w:val="100"/>
          <w:spacing w:val="0"/>
          <w:color w:val="000000"/>
          <w:position w:val="0"/>
        </w:rPr>
        <w:t>b</w:t>
      </w:r>
      <w:r>
        <w:rPr>
          <w:lang w:val="es-ES" w:eastAsia="es-ES" w:bidi="es-ES"/>
          <w:vertAlign w:val="superscript"/>
          <w:w w:val="100"/>
          <w:spacing w:val="0"/>
          <w:color w:val="000000"/>
          <w:position w:val="0"/>
        </w:rPr>
        <w:t>0</w:t>
      </w:r>
      <w:r>
        <w:rPr>
          <w:lang w:val="es-ES" w:eastAsia="es-ES" w:bidi="es-ES"/>
          <w:w w:val="100"/>
          <w:spacing w:val="0"/>
          <w:color w:val="000000"/>
          <w:position w:val="0"/>
        </w:rPr>
        <w:t>, c</w:t>
      </w:r>
      <w:r>
        <w:rPr>
          <w:lang w:val="es-ES" w:eastAsia="es-ES" w:bidi="es-ES"/>
          <w:vertAlign w:val="superscript"/>
          <w:w w:val="100"/>
          <w:spacing w:val="0"/>
          <w:color w:val="000000"/>
          <w:position w:val="0"/>
        </w:rPr>
        <w:t>0</w:t>
      </w:r>
      <w:r>
        <w:rPr>
          <w:lang w:val="es-ES" w:eastAsia="es-ES" w:bidi="es-ES"/>
          <w:w w:val="100"/>
          <w:spacing w:val="0"/>
          <w:color w:val="000000"/>
          <w:position w:val="0"/>
        </w:rPr>
        <w:t>; a</w:t>
      </w:r>
      <w:r>
        <w:rPr>
          <w:lang w:val="es-ES" w:eastAsia="es-ES" w:bidi="es-ES"/>
          <w:vertAlign w:val="superscript"/>
          <w:w w:val="100"/>
          <w:spacing w:val="0"/>
          <w:color w:val="000000"/>
          <w:position w:val="0"/>
        </w:rPr>
        <w:t>00</w:t>
      </w:r>
      <w:r>
        <w:rPr>
          <w:lang w:val="es-ES" w:eastAsia="es-ES" w:bidi="es-ES"/>
          <w:w w:val="100"/>
          <w:spacing w:val="0"/>
          <w:color w:val="000000"/>
          <w:position w:val="0"/>
        </w:rPr>
        <w:t xml:space="preserve">, </w:t>
      </w:r>
      <w:r>
        <w:rPr>
          <w:rStyle w:val="CharStyle50"/>
        </w:rPr>
        <w:t>2</w:t>
      </w:r>
      <w:r>
        <w:rPr>
          <w:lang w:val="es-ES" w:eastAsia="es-ES" w:bidi="es-ES"/>
          <w:w w:val="100"/>
          <w:spacing w:val="0"/>
          <w:color w:val="000000"/>
          <w:position w:val="0"/>
        </w:rPr>
        <w:t>b</w:t>
      </w:r>
      <w:r>
        <w:rPr>
          <w:lang w:val="es-ES" w:eastAsia="es-ES" w:bidi="es-ES"/>
          <w:vertAlign w:val="superscript"/>
          <w:w w:val="100"/>
          <w:spacing w:val="0"/>
          <w:color w:val="000000"/>
          <w:position w:val="0"/>
        </w:rPr>
        <w:t>00</w:t>
      </w:r>
      <w:r>
        <w:rPr>
          <w:lang w:val="es-ES" w:eastAsia="es-ES" w:bidi="es-ES"/>
          <w:w w:val="100"/>
          <w:spacing w:val="0"/>
          <w:color w:val="000000"/>
          <w:position w:val="0"/>
        </w:rPr>
        <w:t>, c</w:t>
      </w:r>
      <w:r>
        <w:rPr>
          <w:lang w:val="es-ES" w:eastAsia="es-ES" w:bidi="es-ES"/>
          <w:vertAlign w:val="superscript"/>
          <w:w w:val="100"/>
          <w:spacing w:val="0"/>
          <w:color w:val="000000"/>
          <w:position w:val="0"/>
        </w:rPr>
        <w:t>00</w:t>
      </w:r>
      <w:r>
        <w:rPr>
          <w:lang w:val="es-ES" w:eastAsia="es-ES" w:bidi="es-ES"/>
          <w:w w:val="100"/>
          <w:spacing w:val="0"/>
          <w:color w:val="000000"/>
          <w:position w:val="0"/>
        </w:rPr>
        <w:t xml:space="preserve">; pero puesto que no son necesarias para nuestros </w:t>
      </w:r>
      <w:r>
        <w:rPr>
          <w:lang w:val="la" w:eastAsia="la" w:bidi="la"/>
          <w:w w:val="100"/>
          <w:spacing w:val="0"/>
          <w:color w:val="000000"/>
          <w:position w:val="0"/>
        </w:rPr>
        <w:t xml:space="preserve">propositos, </w:t>
      </w:r>
      <w:r>
        <w:rPr>
          <w:lang w:val="es-ES" w:eastAsia="es-ES" w:bidi="es-ES"/>
          <w:w w:val="100"/>
          <w:spacing w:val="0"/>
          <w:color w:val="000000"/>
          <w:position w:val="0"/>
        </w:rPr>
        <w:t>las omitiremos.</w:t>
      </w:r>
    </w:p>
    <w:p>
      <w:pPr>
        <w:pStyle w:val="Style37"/>
        <w:widowControl w:val="0"/>
        <w:keepNext w:val="0"/>
        <w:keepLines w:val="0"/>
        <w:shd w:val="clear" w:color="auto" w:fill="auto"/>
        <w:bidi w:val="0"/>
        <w:jc w:val="both"/>
        <w:spacing w:before="0" w:after="0" w:line="240" w:lineRule="exact"/>
        <w:ind w:left="0" w:right="0" w:firstLine="600"/>
      </w:pPr>
      <w:r>
        <w:rPr>
          <w:lang w:val="es-ES" w:eastAsia="es-ES" w:bidi="es-ES"/>
          <w:w w:val="100"/>
          <w:spacing w:val="0"/>
          <w:color w:val="000000"/>
          <w:position w:val="0"/>
        </w:rPr>
        <w:t xml:space="preserve">j) Esto sigue de la ecuación </w:t>
      </w:r>
      <w:r>
        <w:rPr>
          <w:lang w:val="en-US" w:eastAsia="en-US" w:bidi="en-US"/>
          <w:w w:val="100"/>
          <w:spacing w:val="0"/>
          <w:color w:val="000000"/>
          <w:position w:val="0"/>
        </w:rPr>
        <w:t xml:space="preserve">10 </w:t>
      </w:r>
      <w:r>
        <w:rPr>
          <w:lang w:val="es-ES" w:eastAsia="es-ES" w:bidi="es-ES"/>
          <w:w w:val="100"/>
          <w:spacing w:val="0"/>
          <w:color w:val="000000"/>
          <w:position w:val="0"/>
        </w:rPr>
        <w:t xml:space="preserve">del artículo </w:t>
      </w:r>
      <w:r>
        <w:rPr>
          <w:lang w:val="en-US" w:eastAsia="en-US" w:bidi="en-US"/>
          <w:w w:val="100"/>
          <w:spacing w:val="0"/>
          <w:color w:val="000000"/>
          <w:position w:val="0"/>
        </w:rPr>
        <w:t xml:space="preserve">235 </w:t>
      </w:r>
      <w:r>
        <w:rPr>
          <w:lang w:val="es-ES" w:eastAsia="es-ES" w:bidi="es-ES"/>
          <w:w w:val="100"/>
          <w:spacing w:val="0"/>
          <w:color w:val="000000"/>
          <w:position w:val="0"/>
        </w:rPr>
        <w:t>ff. La cantidad V</w:t>
      </w:r>
      <w:r>
        <w:rPr>
          <w:rStyle w:val="CharStyle39"/>
        </w:rPr>
        <w:t>dd</w:t>
      </w:r>
      <w:r>
        <w:rPr>
          <w:rStyle w:val="CharStyle39"/>
          <w:vertAlign w:val="superscript"/>
        </w:rPr>
        <w:t>0</w:t>
      </w:r>
      <w:r>
        <w:rPr>
          <w:lang w:val="es-ES" w:eastAsia="es-ES" w:bidi="es-ES"/>
          <w:w w:val="100"/>
          <w:spacing w:val="0"/>
          <w:color w:val="000000"/>
          <w:position w:val="0"/>
        </w:rPr>
        <w:t xml:space="preserve"> se hace </w:t>
      </w:r>
      <w:r>
        <w:rPr>
          <w:lang w:val="en-US" w:eastAsia="en-US" w:bidi="en-US"/>
          <w:w w:val="100"/>
          <w:spacing w:val="0"/>
          <w:color w:val="000000"/>
          <w:position w:val="0"/>
        </w:rPr>
        <w:t xml:space="preserve">= </w:t>
      </w:r>
      <w:r>
        <w:rPr>
          <w:lang w:val="es-ES" w:eastAsia="es-ES" w:bidi="es-ES"/>
          <w:w w:val="100"/>
          <w:spacing w:val="0"/>
          <w:color w:val="000000"/>
          <w:position w:val="0"/>
        </w:rPr>
        <w:t>Dnn</w:t>
      </w:r>
      <w:r>
        <w:rPr>
          <w:rStyle w:val="CharStyle50"/>
          <w:vertAlign w:val="superscript"/>
        </w:rPr>
        <w:t>0</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Dnn</w:t>
      </w:r>
      <w:r>
        <w:rPr>
          <w:rStyle w:val="CharStyle50"/>
          <w:vertAlign w:val="superscript"/>
        </w:rPr>
        <w:t>0</w:t>
      </w:r>
      <w:r>
        <w:rPr>
          <w:lang w:val="es-ES" w:eastAsia="es-ES" w:bidi="es-ES"/>
          <w:w w:val="100"/>
          <w:spacing w:val="0"/>
          <w:color w:val="000000"/>
          <w:position w:val="0"/>
        </w:rPr>
        <w:t>N</w:t>
      </w:r>
      <w:r>
        <w:rPr>
          <w:rStyle w:val="CharStyle50"/>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Dnn</w:t>
      </w:r>
      <w:r>
        <w:rPr>
          <w:lang w:val="es-ES" w:eastAsia="es-ES" w:bidi="es-ES"/>
          <w:vertAlign w:val="superscript"/>
          <w:w w:val="100"/>
          <w:spacing w:val="0"/>
          <w:color w:val="000000"/>
          <w:position w:val="0"/>
        </w:rPr>
        <w:t>0</w:t>
      </w:r>
      <w:r>
        <w:rPr>
          <w:lang w:val="es-ES" w:eastAsia="es-ES" w:bidi="es-ES"/>
          <w:w w:val="100"/>
          <w:spacing w:val="0"/>
          <w:color w:val="000000"/>
          <w:position w:val="0"/>
        </w:rPr>
        <w:t>.</w:t>
      </w:r>
    </w:p>
  </w:footnote>
  <w:footnote w:id="185">
    <w:p>
      <w:pPr>
        <w:pStyle w:val="Style37"/>
        <w:widowControl w:val="0"/>
        <w:keepNext w:val="0"/>
        <w:keepLines w:val="0"/>
        <w:shd w:val="clear" w:color="auto" w:fill="auto"/>
        <w:bidi w:val="0"/>
        <w:spacing w:before="0" w:after="0" w:line="317"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 xml:space="preserve">Si tenemos una forma como </w:t>
      </w:r>
      <w:r>
        <w:rPr>
          <w:rStyle w:val="CharStyle39"/>
        </w:rPr>
        <w:t>F</w:t>
      </w:r>
      <w:r>
        <w:rPr>
          <w:lang w:val="es-ES" w:eastAsia="es-ES" w:bidi="es-ES"/>
          <w:w w:val="100"/>
          <w:spacing w:val="0"/>
          <w:color w:val="000000"/>
          <w:position w:val="0"/>
        </w:rPr>
        <w:t xml:space="preserve"> o </w:t>
      </w:r>
      <w:r>
        <w:rPr>
          <w:rStyle w:val="CharStyle39"/>
        </w:rPr>
        <w:t>F</w:t>
      </w:r>
      <w:r>
        <w:rPr>
          <w:rStyle w:val="CharStyle50"/>
          <w:vertAlign w:val="superscript"/>
        </w:rPr>
        <w:t>0</w:t>
      </w:r>
      <w:r>
        <w:rPr>
          <w:lang w:val="es-ES" w:eastAsia="es-ES" w:bidi="es-ES"/>
          <w:w w:val="100"/>
          <w:spacing w:val="0"/>
          <w:color w:val="000000"/>
          <w:position w:val="0"/>
        </w:rPr>
        <w:t xml:space="preserve"> que resulta de la composicioún de una de tres formas dadas con otra la cual es la composicioún de las dos formas restantes, diremos que esta </w:t>
      </w:r>
      <w:r>
        <w:rPr>
          <w:rStyle w:val="CharStyle39"/>
        </w:rPr>
        <w:t>compuesta por estas tres formas.</w:t>
      </w:r>
      <w:r>
        <w:rPr>
          <w:lang w:val="es-ES" w:eastAsia="es-ES" w:bidi="es-ES"/>
          <w:w w:val="100"/>
          <w:spacing w:val="0"/>
          <w:color w:val="000000"/>
          <w:position w:val="0"/>
        </w:rPr>
        <w:t xml:space="preserve"> Queda claro del artúculo anterior que no importa el orden en el cual se componen las tres formas. Similarmente, si tenemos cualquier número de formas </w:t>
      </w:r>
      <w:r>
        <w:rPr>
          <w:rStyle w:val="CharStyle39"/>
        </w:rPr>
        <w:t>f</w:t>
      </w:r>
      <w:r>
        <w:rPr>
          <w:lang w:val="es-ES" w:eastAsia="es-ES" w:bidi="es-ES"/>
          <w:w w:val="100"/>
          <w:spacing w:val="0"/>
          <w:color w:val="000000"/>
          <w:position w:val="0"/>
        </w:rPr>
        <w:t xml:space="preserve">, </w:t>
      </w:r>
      <w:r>
        <w:rPr>
          <w:rStyle w:val="CharStyle39"/>
          <w:lang w:val="la" w:eastAsia="la" w:bidi="la"/>
        </w:rPr>
        <w:t>f</w:t>
      </w:r>
      <w:r>
        <w:rPr>
          <w:lang w:val="es-ES" w:eastAsia="es-ES" w:bidi="es-ES"/>
          <w:w w:val="100"/>
          <w:spacing w:val="0"/>
          <w:color w:val="000000"/>
          <w:position w:val="0"/>
        </w:rPr>
        <w:t xml:space="preserve">', </w:t>
      </w:r>
      <w:r>
        <w:rPr>
          <w:rStyle w:val="CharStyle39"/>
        </w:rPr>
        <w:t>f</w:t>
      </w:r>
      <w:r>
        <w:rPr>
          <w:lang w:val="es-ES" w:eastAsia="es-ES" w:bidi="es-ES"/>
          <w:w w:val="100"/>
          <w:spacing w:val="0"/>
          <w:color w:val="000000"/>
          <w:position w:val="0"/>
        </w:rPr>
        <w:t xml:space="preserve">'', </w:t>
      </w:r>
      <w:r>
        <w:rPr>
          <w:rStyle w:val="CharStyle39"/>
        </w:rPr>
        <w:t>f</w:t>
      </w:r>
      <w:r>
        <w:rPr>
          <w:lang w:val="es-ES" w:eastAsia="es-ES" w:bidi="es-ES"/>
          <w:w w:val="100"/>
          <w:spacing w:val="0"/>
          <w:color w:val="000000"/>
          <w:position w:val="0"/>
        </w:rPr>
        <w:t xml:space="preserve">''', etc. (y los cocientes de sus determinantes son cuadrados) y se compone la forma f con f', la forma resultante con f'' y la resultante </w:t>
      </w:r>
      <w:r>
        <w:rPr>
          <w:lang w:val="en-GB" w:eastAsia="en-GB" w:bidi="en-GB"/>
          <w:w w:val="100"/>
          <w:spacing w:val="0"/>
          <w:color w:val="000000"/>
          <w:position w:val="0"/>
        </w:rPr>
        <w:t xml:space="preserve">con </w:t>
      </w:r>
      <w:r>
        <w:rPr>
          <w:lang w:val="es-ES" w:eastAsia="es-ES" w:bidi="es-ES"/>
          <w:w w:val="100"/>
          <w:spacing w:val="0"/>
          <w:color w:val="000000"/>
          <w:position w:val="0"/>
        </w:rPr>
        <w:t>f</w:t>
      </w:r>
      <w:r>
        <w:rPr>
          <w:lang w:val="es-ES" w:eastAsia="es-ES" w:bidi="es-ES"/>
          <w:vertAlign w:val="superscript"/>
          <w:w w:val="100"/>
          <w:spacing w:val="0"/>
          <w:color w:val="000000"/>
          <w:position w:val="0"/>
        </w:rPr>
        <w:t>000</w:t>
      </w:r>
      <w:r>
        <w:rPr>
          <w:lang w:val="es-ES" w:eastAsia="es-ES" w:bidi="es-ES"/>
          <w:w w:val="100"/>
          <w:spacing w:val="0"/>
          <w:color w:val="000000"/>
          <w:position w:val="0"/>
        </w:rPr>
        <w:t xml:space="preserve">, </w:t>
      </w:r>
      <w:r>
        <w:rPr>
          <w:lang w:val="en-GB" w:eastAsia="en-GB" w:bidi="en-GB"/>
          <w:w w:val="100"/>
          <w:spacing w:val="0"/>
          <w:color w:val="000000"/>
          <w:position w:val="0"/>
        </w:rPr>
        <w:t xml:space="preserve">etc.: </w:t>
      </w:r>
      <w:r>
        <w:rPr>
          <w:lang w:val="es-ES" w:eastAsia="es-ES" w:bidi="es-ES"/>
          <w:w w:val="100"/>
          <w:spacing w:val="0"/>
          <w:color w:val="000000"/>
          <w:position w:val="0"/>
        </w:rPr>
        <w:t xml:space="preserve">diremos que la uúltima forma que se obtiene de esta operaciúon esta compuesta por </w:t>
      </w:r>
      <w:r>
        <w:rPr>
          <w:rStyle w:val="CharStyle39"/>
        </w:rPr>
        <w:t>todas las formas f</w:t>
      </w:r>
      <w:r>
        <w:rPr>
          <w:lang w:val="es-ES" w:eastAsia="es-ES" w:bidi="es-ES"/>
          <w:w w:val="100"/>
          <w:spacing w:val="0"/>
          <w:color w:val="000000"/>
          <w:position w:val="0"/>
        </w:rPr>
        <w:t>, f', f'', f''', etc. Y es fúcil mostrar aquú</w:t>
      </w:r>
    </w:p>
  </w:footnote>
  <w:footnote w:id="186">
    <w:p>
      <w:pPr>
        <w:pStyle w:val="Style37"/>
        <w:widowControl w:val="0"/>
        <w:keepNext w:val="0"/>
        <w:keepLines w:val="0"/>
        <w:shd w:val="clear" w:color="auto" w:fill="auto"/>
        <w:bidi w:val="0"/>
        <w:spacing w:before="0" w:after="3" w:line="340"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left"/>
        <w:spacing w:before="0" w:after="0" w:line="340" w:lineRule="exact"/>
        <w:ind w:left="760" w:right="0" w:firstLine="0"/>
      </w:pPr>
      <w:r>
        <w:rPr>
          <w:lang w:val="es-ES" w:eastAsia="es-ES" w:bidi="es-ES"/>
          <w:w w:val="100"/>
          <w:spacing w:val="0"/>
          <w:color w:val="000000"/>
          <w:position w:val="0"/>
        </w:rPr>
        <w:t>De las ecuaciones</w:t>
      </w:r>
    </w:p>
  </w:footnote>
  <w:footnote w:id="187">
    <w:p>
      <w:pPr>
        <w:pStyle w:val="Style37"/>
        <w:widowControl w:val="0"/>
        <w:keepNext w:val="0"/>
        <w:keepLines w:val="0"/>
        <w:shd w:val="clear" w:color="auto" w:fill="auto"/>
        <w:bidi w:val="0"/>
        <w:jc w:val="left"/>
        <w:spacing w:before="0" w:after="0" w:line="340" w:lineRule="exact"/>
        <w:ind w:left="66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Podemos lograrlo siempre utilizando las congruencias</w:t>
      </w:r>
    </w:p>
  </w:footnote>
  <w:footnote w:id="188">
    <w:p>
      <w:pPr>
        <w:pStyle w:val="Style37"/>
        <w:tabs>
          <w:tab w:leader="none" w:pos="3187" w:val="left"/>
          <w:tab w:leader="none" w:pos="7738" w:val="left"/>
        </w:tabs>
        <w:widowControl w:val="0"/>
        <w:keepNext w:val="0"/>
        <w:keepLines w:val="0"/>
        <w:shd w:val="clear" w:color="auto" w:fill="auto"/>
        <w:bidi w:val="0"/>
        <w:jc w:val="both"/>
        <w:spacing w:before="0" w:after="0" w:line="340" w:lineRule="exact"/>
        <w:ind w:left="60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o sea, de la expresión</w:t>
        <w:tab/>
      </w:r>
      <w:r>
        <w:rPr>
          <w:lang w:val="en-GB" w:eastAsia="en-GB" w:bidi="en-GB"/>
          <w:w w:val="100"/>
          <w:spacing w:val="0"/>
          <w:color w:val="000000"/>
          <w:position w:val="0"/>
        </w:rPr>
        <w:t xml:space="preserve">(mod. </w:t>
      </w:r>
      <w:r>
        <w:rPr>
          <w:rStyle w:val="CharStyle39"/>
        </w:rPr>
        <w:t>h</w:t>
      </w:r>
      <w:r>
        <w:rPr>
          <w:rStyle w:val="CharStyle39"/>
          <w:vertAlign w:val="superscript"/>
        </w:rPr>
        <w:t xml:space="preserve">x </w:t>
      </w:r>
      <w:r>
        <w:rPr>
          <w:rStyle w:val="CharStyle39"/>
          <w:lang w:val="el-GR" w:eastAsia="el-GR" w:bidi="el-GR"/>
          <w:vertAlign w:val="superscript"/>
        </w:rPr>
        <w:t>ν</w:t>
      </w:r>
      <w:r>
        <w:rPr>
          <w:lang w:val="es-ES" w:eastAsia="es-ES" w:bidi="es-ES"/>
          <w:w w:val="100"/>
          <w:spacing w:val="0"/>
          <w:color w:val="000000"/>
          <w:position w:val="0"/>
        </w:rPr>
        <w:t xml:space="preserve">), de donde </w:t>
      </w:r>
      <w:r>
        <w:rPr>
          <w:rStyle w:val="CharStyle39"/>
        </w:rPr>
        <w:t xml:space="preserve">B </w:t>
      </w:r>
      <w:r>
        <w:rPr>
          <w:rStyle w:val="CharStyle39"/>
          <w:lang w:val="en-US" w:eastAsia="en-US" w:bidi="en-US"/>
        </w:rPr>
        <w:t xml:space="preserve">= </w:t>
      </w:r>
      <w:r>
        <w:rPr>
          <w:rStyle w:val="CharStyle39"/>
        </w:rPr>
        <w:t xml:space="preserve">b - </w:t>
      </w:r>
      <w:r>
        <w:rPr>
          <w:rStyle w:val="CharStyle65"/>
          <w:vertAlign w:val="superscript"/>
        </w:rPr>
        <w:t>ct</w:t>
      </w:r>
      <w:r>
        <w:rPr>
          <w:rStyle w:val="CharStyle65"/>
        </w:rPr>
        <w:t>b+</w:t>
      </w:r>
      <w:r>
        <w:rPr>
          <w:rStyle w:val="CharStyle65"/>
          <w:vertAlign w:val="subscript"/>
        </w:rPr>
        <w:t>b</w:t>
      </w:r>
      <w:r>
        <w:rPr>
          <w:rStyle w:val="CharStyle65"/>
        </w:rPr>
        <w:t>,</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66"/>
        </w:rPr>
        <w:t>^+60/1</w:t>
      </w:r>
      <w:r>
        <w:rPr>
          <w:rStyle w:val="CharStyle66"/>
          <w:vertAlign w:val="superscript"/>
        </w:rPr>
        <w:t>1</w:t>
      </w:r>
      <w:r>
        <w:rPr>
          <w:lang w:val="en-US" w:eastAsia="en-US" w:bidi="en-US"/>
          <w:w w:val="100"/>
          <w:spacing w:val="0"/>
          <w:color w:val="000000"/>
          <w:position w:val="0"/>
        </w:rPr>
        <w:tab/>
      </w:r>
      <w:r>
        <w:rPr>
          <w:lang w:val="en-GB" w:eastAsia="en-GB" w:bidi="en-GB"/>
          <w:w w:val="100"/>
          <w:spacing w:val="0"/>
          <w:color w:val="000000"/>
          <w:position w:val="0"/>
        </w:rPr>
        <w:t xml:space="preserve">(mod. </w:t>
      </w:r>
      <w:r>
        <w:rPr>
          <w:rStyle w:val="CharStyle39"/>
        </w:rPr>
        <w:t>A).</w:t>
      </w:r>
    </w:p>
    <w:p>
      <w:pPr>
        <w:pStyle w:val="Style41"/>
        <w:tabs>
          <w:tab w:leader="none" w:pos="6146" w:val="left"/>
          <w:tab w:leader="none" w:pos="6847" w:val="left"/>
        </w:tabs>
        <w:widowControl w:val="0"/>
        <w:keepNext w:val="0"/>
        <w:keepLines w:val="0"/>
        <w:shd w:val="clear" w:color="auto" w:fill="auto"/>
        <w:bidi w:val="0"/>
        <w:spacing w:before="0" w:after="0" w:line="340" w:lineRule="exact"/>
        <w:ind w:left="2820" w:right="0" w:firstLine="0"/>
      </w:pPr>
      <w:r>
        <w:rPr>
          <w:lang w:val="es-ES" w:eastAsia="es-ES" w:bidi="es-ES"/>
          <w:w w:val="100"/>
          <w:spacing w:val="0"/>
          <w:color w:val="000000"/>
          <w:position w:val="0"/>
        </w:rPr>
        <w:t>h</w:t>
      </w:r>
      <w:r>
        <w:rPr>
          <w:lang w:val="es-ES" w:eastAsia="es-ES" w:bidi="es-ES"/>
          <w:vertAlign w:val="superscript"/>
          <w:w w:val="100"/>
          <w:spacing w:val="0"/>
          <w:color w:val="000000"/>
          <w:position w:val="0"/>
        </w:rPr>
        <w:t>v</w:t>
      </w:r>
      <w:r>
        <w:rPr>
          <w:lang w:val="es-ES" w:eastAsia="es-ES" w:bidi="es-ES"/>
          <w:w w:val="100"/>
          <w:spacing w:val="0"/>
          <w:color w:val="000000"/>
          <w:position w:val="0"/>
        </w:rPr>
        <w:tab/>
        <w:t>h</w:t>
      </w:r>
      <w:r>
        <w:rPr>
          <w:lang w:val="es-ES" w:eastAsia="es-ES" w:bidi="es-ES"/>
          <w:vertAlign w:val="superscript"/>
          <w:w w:val="100"/>
          <w:spacing w:val="0"/>
          <w:color w:val="000000"/>
          <w:position w:val="0"/>
        </w:rPr>
        <w:t>v</w:t>
      </w:r>
      <w:r>
        <w:rPr>
          <w:rStyle w:val="CharStyle43"/>
          <w:vertAlign w:val="superscript"/>
          <w:i w:val="0"/>
          <w:iCs w:val="0"/>
        </w:rPr>
        <w:tab/>
        <w:t>(</w:t>
      </w:r>
    </w:p>
  </w:footnote>
  <w:footnote w:id="189">
    <w:p>
      <w:pPr>
        <w:pStyle w:val="Style37"/>
        <w:widowControl w:val="0"/>
        <w:keepNext w:val="0"/>
        <w:keepLines w:val="0"/>
        <w:shd w:val="clear" w:color="auto" w:fill="auto"/>
        <w:bidi w:val="0"/>
        <w:spacing w:before="0" w:after="0" w:line="340" w:lineRule="exact"/>
        <w:ind w:left="2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jc w:val="right"/>
        <w:spacing w:before="0" w:after="0" w:line="322" w:lineRule="exact"/>
        <w:ind w:left="0" w:right="0" w:firstLine="0"/>
      </w:pPr>
      <w:r>
        <w:rPr>
          <w:rStyle w:val="CharStyle43"/>
          <w:i w:val="0"/>
          <w:iCs w:val="0"/>
        </w:rPr>
        <w:t xml:space="preserve">PROBLEMA. </w:t>
      </w:r>
      <w:r>
        <w:rPr>
          <w:lang w:val="es-ES" w:eastAsia="es-ES" w:bidi="es-ES"/>
          <w:w w:val="100"/>
          <w:spacing w:val="0"/>
          <w:color w:val="000000"/>
          <w:position w:val="0"/>
        </w:rPr>
        <w:t>Dadas dos formas cualesquiera, f y f</w:t>
      </w:r>
      <w:r>
        <w:rPr>
          <w:rStyle w:val="CharStyle53"/>
          <w:lang w:val="en-US" w:eastAsia="en-US" w:bidi="en-US"/>
          <w:vertAlign w:val="superscript"/>
          <w:i w:val="0"/>
          <w:iCs w:val="0"/>
        </w:rPr>
        <w:t>0</w:t>
      </w:r>
      <w:r>
        <w:rPr>
          <w:rStyle w:val="CharStyle43"/>
          <w:lang w:val="en-US" w:eastAsia="en-US" w:bidi="en-US"/>
          <w:i w:val="0"/>
          <w:iCs w:val="0"/>
        </w:rPr>
        <w:t xml:space="preserve"> </w:t>
      </w:r>
      <w:r>
        <w:rPr>
          <w:lang w:val="es-ES" w:eastAsia="es-ES" w:bidi="es-ES"/>
          <w:w w:val="100"/>
          <w:spacing w:val="0"/>
          <w:color w:val="000000"/>
          <w:position w:val="0"/>
        </w:rPr>
        <w:t>de las cuales F está compuesta: determinar el gánero de la forma F a partir de aquellos de las formas f</w:t>
      </w:r>
    </w:p>
    <w:p>
      <w:pPr>
        <w:pStyle w:val="Style41"/>
        <w:widowControl w:val="0"/>
        <w:keepNext w:val="0"/>
        <w:keepLines w:val="0"/>
        <w:shd w:val="clear" w:color="auto" w:fill="auto"/>
        <w:bidi w:val="0"/>
        <w:jc w:val="left"/>
        <w:spacing w:before="0" w:after="132" w:line="210" w:lineRule="exact"/>
        <w:ind w:left="0" w:right="0" w:firstLine="0"/>
      </w:pPr>
      <w:r>
        <w:rPr>
          <w:lang w:val="es-ES" w:eastAsia="es-ES" w:bidi="es-ES"/>
          <w:w w:val="100"/>
          <w:spacing w:val="0"/>
          <w:color w:val="000000"/>
          <w:position w:val="0"/>
        </w:rPr>
        <w:t>y f</w:t>
      </w:r>
      <w:r>
        <w:rPr>
          <w:lang w:val="es-ES" w:eastAsia="es-ES" w:bidi="es-ES"/>
          <w:vertAlign w:val="superscript"/>
          <w:w w:val="100"/>
          <w:spacing w:val="0"/>
          <w:color w:val="000000"/>
          <w:position w:val="0"/>
        </w:rPr>
        <w:t>0</w:t>
      </w:r>
      <w:r>
        <w:rPr>
          <w:lang w:val="es-ES" w:eastAsia="es-ES" w:bidi="es-ES"/>
          <w:w w:val="100"/>
          <w:spacing w:val="0"/>
          <w:color w:val="000000"/>
          <w:position w:val="0"/>
        </w:rPr>
        <w:t>.</w:t>
      </w:r>
    </w:p>
    <w:p>
      <w:pPr>
        <w:pStyle w:val="Style37"/>
        <w:tabs>
          <w:tab w:leader="none" w:pos="3655" w:val="left"/>
          <w:tab w:leader="none" w:pos="3881" w:val="left"/>
          <w:tab w:leader="none" w:pos="4212" w:val="left"/>
          <w:tab w:leader="none" w:pos="4490" w:val="left"/>
          <w:tab w:leader="none" w:pos="4879" w:val="left"/>
          <w:tab w:leader="none" w:pos="5210" w:val="left"/>
          <w:tab w:leader="none" w:pos="5542" w:val="left"/>
          <w:tab w:leader="none" w:pos="7044" w:val="left"/>
          <w:tab w:leader="none" w:pos="7486" w:val="left"/>
        </w:tabs>
        <w:widowControl w:val="0"/>
        <w:keepNext w:val="0"/>
        <w:keepLines w:val="0"/>
        <w:shd w:val="clear" w:color="auto" w:fill="auto"/>
        <w:bidi w:val="0"/>
        <w:jc w:val="both"/>
        <w:spacing w:before="0" w:after="0" w:line="317" w:lineRule="exact"/>
        <w:ind w:left="780" w:right="0" w:firstLine="0"/>
      </w:pPr>
      <w:r>
        <w:rPr>
          <w:rStyle w:val="CharStyle39"/>
        </w:rPr>
        <w:t>Solución.</w:t>
      </w:r>
      <w:r>
        <w:rPr>
          <w:lang w:val="es-ES" w:eastAsia="es-ES" w:bidi="es-ES"/>
          <w:w w:val="100"/>
          <w:spacing w:val="0"/>
          <w:color w:val="000000"/>
          <w:position w:val="0"/>
        </w:rPr>
        <w:t xml:space="preserve"> Sean f </w:t>
      </w:r>
      <w:r>
        <w:rPr>
          <w:lang w:val="en-US" w:eastAsia="en-US" w:bidi="en-US"/>
          <w:w w:val="100"/>
          <w:spacing w:val="0"/>
          <w:color w:val="000000"/>
          <w:position w:val="0"/>
        </w:rPr>
        <w:t xml:space="preserve">= </w:t>
      </w:r>
      <w:r>
        <w:rPr>
          <w:rStyle w:val="CharStyle39"/>
        </w:rPr>
        <w:t>(a, b,</w:t>
      </w:r>
      <w:r>
        <w:rPr>
          <w:lang w:val="es-ES" w:eastAsia="es-ES" w:bidi="es-ES"/>
          <w:w w:val="100"/>
          <w:spacing w:val="0"/>
          <w:color w:val="000000"/>
          <w:position w:val="0"/>
        </w:rPr>
        <w:tab/>
        <w:t>c),</w:t>
        <w:tab/>
        <w:t>f</w:t>
      </w:r>
      <w:r>
        <w:rPr>
          <w:lang w:val="es-ES" w:eastAsia="es-ES" w:bidi="es-ES"/>
          <w:vertAlign w:val="superscript"/>
          <w:w w:val="100"/>
          <w:spacing w:val="0"/>
          <w:color w:val="000000"/>
          <w:position w:val="0"/>
        </w:rPr>
        <w:t>0</w:t>
      </w:r>
      <w:r>
        <w:rPr>
          <w:lang w:val="es-ES" w:eastAsia="es-ES" w:bidi="es-ES"/>
          <w:w w:val="100"/>
          <w:spacing w:val="0"/>
          <w:color w:val="000000"/>
          <w:position w:val="0"/>
        </w:rPr>
        <w:tab/>
      </w:r>
      <w:r>
        <w:rPr>
          <w:lang w:val="en-US" w:eastAsia="en-US" w:bidi="en-US"/>
          <w:w w:val="100"/>
          <w:spacing w:val="0"/>
          <w:color w:val="000000"/>
          <w:position w:val="0"/>
        </w:rPr>
        <w:t>=</w:t>
        <w:tab/>
      </w:r>
      <w:r>
        <w:rPr>
          <w:lang w:val="es-ES" w:eastAsia="es-ES" w:bidi="es-ES"/>
          <w:w w:val="100"/>
          <w:spacing w:val="0"/>
          <w:color w:val="000000"/>
          <w:position w:val="0"/>
        </w:rPr>
        <w:t>(a</w:t>
      </w:r>
      <w:r>
        <w:rPr>
          <w:lang w:val="es-ES" w:eastAsia="es-ES" w:bidi="es-ES"/>
          <w:vertAlign w:val="superscript"/>
          <w:w w:val="100"/>
          <w:spacing w:val="0"/>
          <w:color w:val="000000"/>
          <w:position w:val="0"/>
        </w:rPr>
        <w:t>0</w:t>
      </w:r>
      <w:r>
        <w:rPr>
          <w:lang w:val="es-ES" w:eastAsia="es-ES" w:bidi="es-ES"/>
          <w:w w:val="100"/>
          <w:spacing w:val="0"/>
          <w:color w:val="000000"/>
          <w:position w:val="0"/>
        </w:rPr>
        <w:t>,</w:t>
        <w:tab/>
        <w:t>b</w:t>
      </w:r>
      <w:r>
        <w:rPr>
          <w:lang w:val="es-ES" w:eastAsia="es-ES" w:bidi="es-ES"/>
          <w:vertAlign w:val="superscript"/>
          <w:w w:val="100"/>
          <w:spacing w:val="0"/>
          <w:color w:val="000000"/>
          <w:position w:val="0"/>
        </w:rPr>
        <w:t>0</w:t>
      </w:r>
      <w:r>
        <w:rPr>
          <w:lang w:val="es-ES" w:eastAsia="es-ES" w:bidi="es-ES"/>
          <w:w w:val="100"/>
          <w:spacing w:val="0"/>
          <w:color w:val="000000"/>
          <w:position w:val="0"/>
        </w:rPr>
        <w:t>,</w:t>
        <w:tab/>
        <w:t>c</w:t>
      </w:r>
      <w:r>
        <w:rPr>
          <w:lang w:val="es-ES" w:eastAsia="es-ES" w:bidi="es-ES"/>
          <w:vertAlign w:val="superscript"/>
          <w:w w:val="100"/>
          <w:spacing w:val="0"/>
          <w:color w:val="000000"/>
          <w:position w:val="0"/>
        </w:rPr>
        <w:t>0</w:t>
      </w:r>
      <w:r>
        <w:rPr>
          <w:lang w:val="es-ES" w:eastAsia="es-ES" w:bidi="es-ES"/>
          <w:w w:val="100"/>
          <w:spacing w:val="0"/>
          <w:color w:val="000000"/>
          <w:position w:val="0"/>
        </w:rPr>
        <w:t>)</w:t>
        <w:tab/>
        <w:t xml:space="preserve">y F </w:t>
      </w:r>
      <w:r>
        <w:rPr>
          <w:lang w:val="en-US" w:eastAsia="en-US" w:bidi="en-US"/>
          <w:w w:val="100"/>
          <w:spacing w:val="0"/>
          <w:color w:val="000000"/>
          <w:position w:val="0"/>
        </w:rPr>
        <w:t xml:space="preserve">= </w:t>
      </w:r>
      <w:r>
        <w:rPr>
          <w:lang w:val="es-ES" w:eastAsia="es-ES" w:bidi="es-ES"/>
          <w:w w:val="100"/>
          <w:spacing w:val="0"/>
          <w:color w:val="000000"/>
          <w:position w:val="0"/>
        </w:rPr>
        <w:t xml:space="preserve">(A, </w:t>
      </w:r>
      <w:r>
        <w:rPr>
          <w:rStyle w:val="CharStyle39"/>
        </w:rPr>
        <w:t>B,</w:t>
        <w:tab/>
        <w:t>C</w:t>
      </w:r>
      <w:r>
        <w:rPr>
          <w:lang w:val="es-ES" w:eastAsia="es-ES" w:bidi="es-ES"/>
          <w:w w:val="100"/>
          <w:spacing w:val="0"/>
          <w:color w:val="000000"/>
          <w:position w:val="0"/>
        </w:rPr>
        <w:t>);</w:t>
        <w:tab/>
        <w:t>de seguido,</w:t>
      </w:r>
    </w:p>
    <w:p>
      <w:pPr>
        <w:pStyle w:val="Style37"/>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 xml:space="preserve">desígnase por m el </w:t>
      </w:r>
      <w:r>
        <w:rPr>
          <w:lang w:val="la" w:eastAsia="la" w:bidi="la"/>
          <w:w w:val="100"/>
          <w:spacing w:val="0"/>
          <w:color w:val="000000"/>
          <w:position w:val="0"/>
        </w:rPr>
        <w:t xml:space="preserve">maximo </w:t>
      </w:r>
      <w:r>
        <w:rPr>
          <w:lang w:val="es-ES" w:eastAsia="es-ES" w:bidi="es-ES"/>
          <w:w w:val="100"/>
          <w:spacing w:val="0"/>
          <w:color w:val="000000"/>
          <w:position w:val="0"/>
        </w:rPr>
        <w:t xml:space="preserve">comán divisor de los </w:t>
      </w:r>
      <w:r>
        <w:rPr>
          <w:lang w:val="la" w:eastAsia="la" w:bidi="la"/>
          <w:w w:val="100"/>
          <w:spacing w:val="0"/>
          <w:color w:val="000000"/>
          <w:position w:val="0"/>
        </w:rPr>
        <w:t xml:space="preserve">numeros </w:t>
      </w:r>
      <w:r>
        <w:rPr>
          <w:rStyle w:val="CharStyle39"/>
        </w:rPr>
        <w:t xml:space="preserve">a, </w:t>
      </w:r>
      <w:r>
        <w:rPr>
          <w:rStyle w:val="CharStyle39"/>
          <w:lang w:val="la" w:eastAsia="la" w:bidi="la"/>
        </w:rPr>
        <w:t xml:space="preserve">b, </w:t>
      </w:r>
      <w:r>
        <w:rPr>
          <w:rStyle w:val="CharStyle39"/>
        </w:rPr>
        <w:t>c</w:t>
      </w:r>
      <w:r>
        <w:rPr>
          <w:lang w:val="es-ES" w:eastAsia="es-ES" w:bidi="es-ES"/>
          <w:w w:val="100"/>
          <w:spacing w:val="0"/>
          <w:color w:val="000000"/>
          <w:position w:val="0"/>
        </w:rPr>
        <w:t xml:space="preserve"> y por m</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el </w:t>
      </w:r>
      <w:r>
        <w:rPr>
          <w:lang w:val="la" w:eastAsia="la" w:bidi="la"/>
          <w:w w:val="100"/>
          <w:spacing w:val="0"/>
          <w:color w:val="000000"/>
          <w:position w:val="0"/>
        </w:rPr>
        <w:t xml:space="preserve">maximo </w:t>
      </w:r>
      <w:r>
        <w:rPr>
          <w:lang w:val="es-ES" w:eastAsia="es-ES" w:bidi="es-ES"/>
          <w:w w:val="100"/>
          <w:spacing w:val="0"/>
          <w:color w:val="000000"/>
          <w:position w:val="0"/>
        </w:rPr>
        <w:t>comán divisor de los námeros a</w:t>
      </w:r>
      <w:r>
        <w:rPr>
          <w:lang w:val="es-ES" w:eastAsia="es-ES" w:bidi="es-ES"/>
          <w:vertAlign w:val="superscript"/>
          <w:w w:val="100"/>
          <w:spacing w:val="0"/>
          <w:color w:val="000000"/>
          <w:position w:val="0"/>
        </w:rPr>
        <w:t>0</w:t>
      </w:r>
      <w:r>
        <w:rPr>
          <w:lang w:val="es-ES" w:eastAsia="es-ES" w:bidi="es-ES"/>
          <w:w w:val="100"/>
          <w:spacing w:val="0"/>
          <w:color w:val="000000"/>
          <w:position w:val="0"/>
        </w:rPr>
        <w:t>, b</w:t>
      </w:r>
      <w:r>
        <w:rPr>
          <w:lang w:val="es-ES" w:eastAsia="es-ES" w:bidi="es-ES"/>
          <w:vertAlign w:val="superscript"/>
          <w:w w:val="100"/>
          <w:spacing w:val="0"/>
          <w:color w:val="000000"/>
          <w:position w:val="0"/>
        </w:rPr>
        <w:t>0</w:t>
      </w:r>
      <w:r>
        <w:rPr>
          <w:lang w:val="es-ES" w:eastAsia="es-ES" w:bidi="es-ES"/>
          <w:w w:val="100"/>
          <w:spacing w:val="0"/>
          <w:color w:val="000000"/>
          <w:position w:val="0"/>
        </w:rPr>
        <w:t>, c</w:t>
      </w:r>
      <w:r>
        <w:rPr>
          <w:lang w:val="es-ES" w:eastAsia="es-ES" w:bidi="es-ES"/>
          <w:vertAlign w:val="superscript"/>
          <w:w w:val="100"/>
          <w:spacing w:val="0"/>
          <w:color w:val="000000"/>
          <w:position w:val="0"/>
        </w:rPr>
        <w:t>0</w:t>
      </w:r>
      <w:r>
        <w:rPr>
          <w:lang w:val="es-ES" w:eastAsia="es-ES" w:bidi="es-ES"/>
          <w:w w:val="100"/>
          <w:spacing w:val="0"/>
          <w:color w:val="000000"/>
          <w:position w:val="0"/>
        </w:rPr>
        <w:t>, de modo que las formas f y f</w:t>
      </w:r>
      <w:r>
        <w:rPr>
          <w:lang w:val="en-US" w:eastAsia="en-US" w:bidi="en-US"/>
          <w:vertAlign w:val="superscript"/>
          <w:w w:val="100"/>
          <w:spacing w:val="0"/>
          <w:color w:val="000000"/>
          <w:position w:val="0"/>
        </w:rPr>
        <w:t>0</w:t>
      </w:r>
      <w:r>
        <w:rPr>
          <w:lang w:val="en-US" w:eastAsia="en-US" w:bidi="en-US"/>
          <w:w w:val="100"/>
          <w:spacing w:val="0"/>
          <w:color w:val="000000"/>
          <w:position w:val="0"/>
        </w:rPr>
        <w:t xml:space="preserve"> </w:t>
      </w:r>
      <w:r>
        <w:rPr>
          <w:lang w:val="es-ES" w:eastAsia="es-ES" w:bidi="es-ES"/>
          <w:w w:val="100"/>
          <w:spacing w:val="0"/>
          <w:color w:val="000000"/>
          <w:position w:val="0"/>
        </w:rPr>
        <w:t xml:space="preserve">sean derivadas de las formas primitivas </w:t>
      </w:r>
      <w:r>
        <w:rPr>
          <w:lang w:val="en-US" w:eastAsia="en-US" w:bidi="en-US"/>
          <w:w w:val="100"/>
          <w:spacing w:val="0"/>
          <w:color w:val="000000"/>
          <w:position w:val="0"/>
        </w:rPr>
        <w:t>(</w:t>
      </w:r>
      <w:r>
        <w:rPr>
          <w:rStyle w:val="CharStyle67"/>
          <w:lang w:val="es-ES" w:eastAsia="es-ES" w:bidi="es-ES"/>
        </w:rPr>
        <w:t>m</w:t>
      </w:r>
      <w:r>
        <w:rPr>
          <w:lang w:val="en-US" w:eastAsia="en-US" w:bidi="en-US"/>
          <w:w w:val="100"/>
          <w:spacing w:val="0"/>
          <w:color w:val="000000"/>
          <w:position w:val="0"/>
        </w:rPr>
        <w:t xml:space="preserve">, </w:t>
      </w:r>
      <w:r>
        <w:rPr>
          <w:rStyle w:val="CharStyle67"/>
          <w:lang w:val="es-ES" w:eastAsia="es-ES" w:bidi="es-ES"/>
        </w:rPr>
        <w:t>m</w:t>
      </w:r>
      <w:r>
        <w:rPr>
          <w:lang w:val="en-US" w:eastAsia="en-US" w:bidi="en-US"/>
          <w:w w:val="100"/>
          <w:spacing w:val="0"/>
          <w:color w:val="000000"/>
          <w:position w:val="0"/>
        </w:rPr>
        <w:t xml:space="preserve">, </w:t>
      </w:r>
      <w:r>
        <w:rPr>
          <w:rStyle w:val="CharStyle67"/>
          <w:lang w:val="es-ES" w:eastAsia="es-ES" w:bidi="es-ES"/>
        </w:rPr>
        <w:t>m</w:t>
      </w:r>
      <w:r>
        <w:rPr>
          <w:lang w:val="es-ES" w:eastAsia="es-ES" w:bidi="es-ES"/>
          <w:w w:val="100"/>
          <w:spacing w:val="0"/>
          <w:color w:val="000000"/>
          <w:position w:val="0"/>
        </w:rPr>
        <w:t>) y (</w:t>
      </w:r>
      <w:r>
        <w:rPr>
          <w:rStyle w:val="CharStyle67"/>
          <w:lang w:val="es-ES" w:eastAsia="es-ES" w:bidi="es-ES"/>
        </w:rPr>
        <w:t>mm</w:t>
      </w:r>
      <w:r>
        <w:rPr>
          <w:lang w:val="es-ES" w:eastAsia="es-ES" w:bidi="es-ES"/>
          <w:w w:val="100"/>
          <w:spacing w:val="0"/>
          <w:color w:val="000000"/>
          <w:position w:val="0"/>
        </w:rPr>
        <w:t xml:space="preserve">, </w:t>
      </w:r>
      <w:r>
        <w:rPr>
          <w:rStyle w:val="CharStyle67"/>
          <w:lang w:val="es-ES" w:eastAsia="es-ES" w:bidi="es-ES"/>
        </w:rPr>
        <w:t>m</w:t>
      </w:r>
      <w:r>
        <w:rPr>
          <w:lang w:val="es-ES" w:eastAsia="es-ES" w:bidi="es-ES"/>
          <w:vertAlign w:val="superscript"/>
          <w:w w:val="100"/>
          <w:spacing w:val="0"/>
          <w:color w:val="000000"/>
          <w:position w:val="0"/>
        </w:rPr>
        <w:t>7</w:t>
      </w:r>
      <w:r>
        <w:rPr>
          <w:lang w:val="es-ES" w:eastAsia="es-ES" w:bidi="es-ES"/>
          <w:w w:val="100"/>
          <w:spacing w:val="0"/>
          <w:color w:val="000000"/>
          <w:position w:val="0"/>
        </w:rPr>
        <w:t>), las que designaremos por f y f</w:t>
      </w:r>
      <w:r>
        <w:rPr>
          <w:lang w:val="es-ES" w:eastAsia="es-ES" w:bidi="es-ES"/>
          <w:vertAlign w:val="superscript"/>
          <w:w w:val="100"/>
          <w:spacing w:val="0"/>
          <w:color w:val="000000"/>
          <w:position w:val="0"/>
        </w:rPr>
        <w:t xml:space="preserve">0 </w:t>
      </w:r>
      <w:r>
        <w:rPr>
          <w:lang w:val="es-ES" w:eastAsia="es-ES" w:bidi="es-ES"/>
          <w:w w:val="100"/>
          <w:spacing w:val="0"/>
          <w:color w:val="000000"/>
          <w:position w:val="0"/>
        </w:rPr>
        <w:t>respectivamente. Ahora si al menos una de las formas f o 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es propiamente primitiva, el </w:t>
      </w:r>
      <w:r>
        <w:rPr>
          <w:lang w:val="la" w:eastAsia="la" w:bidi="la"/>
          <w:w w:val="100"/>
          <w:spacing w:val="0"/>
          <w:color w:val="000000"/>
          <w:position w:val="0"/>
        </w:rPr>
        <w:t xml:space="preserve">maximo </w:t>
      </w:r>
      <w:r>
        <w:rPr>
          <w:lang w:val="es-ES" w:eastAsia="es-ES" w:bidi="es-ES"/>
          <w:w w:val="100"/>
          <w:spacing w:val="0"/>
          <w:color w:val="000000"/>
          <w:position w:val="0"/>
        </w:rPr>
        <w:t xml:space="preserve">comán divisor de los námeros A, </w:t>
      </w:r>
      <w:r>
        <w:rPr>
          <w:lang w:val="la" w:eastAsia="la" w:bidi="la"/>
          <w:w w:val="100"/>
          <w:spacing w:val="0"/>
          <w:color w:val="000000"/>
          <w:position w:val="0"/>
        </w:rPr>
        <w:t xml:space="preserve">B, </w:t>
      </w:r>
      <w:r>
        <w:rPr>
          <w:lang w:val="es-ES" w:eastAsia="es-ES" w:bidi="es-ES"/>
          <w:w w:val="100"/>
          <w:spacing w:val="0"/>
          <w:color w:val="000000"/>
          <w:position w:val="0"/>
        </w:rPr>
        <w:t>C será mm</w:t>
      </w:r>
      <w:r>
        <w:rPr>
          <w:lang w:val="es-ES" w:eastAsia="es-ES" w:bidi="es-ES"/>
          <w:vertAlign w:val="superscript"/>
          <w:w w:val="100"/>
          <w:spacing w:val="0"/>
          <w:color w:val="000000"/>
          <w:position w:val="0"/>
        </w:rPr>
        <w:t>0</w:t>
      </w:r>
      <w:r>
        <w:rPr>
          <w:lang w:val="es-ES" w:eastAsia="es-ES" w:bidi="es-ES"/>
          <w:w w:val="100"/>
          <w:spacing w:val="0"/>
          <w:color w:val="000000"/>
          <w:position w:val="0"/>
        </w:rPr>
        <w:t>, y por ende F sera derivado de la forma primitiva (</w:t>
      </w:r>
      <w:r>
        <w:rPr>
          <w:rStyle w:val="CharStyle67"/>
          <w:lang w:val="es-ES" w:eastAsia="es-ES" w:bidi="es-ES"/>
        </w:rPr>
        <w:t>mm</w:t>
      </w:r>
      <w:r>
        <w:rPr>
          <w:lang w:val="es-ES" w:eastAsia="es-ES" w:bidi="es-ES"/>
          <w:w w:val="100"/>
          <w:spacing w:val="0"/>
          <w:color w:val="000000"/>
          <w:position w:val="0"/>
        </w:rPr>
        <w:t xml:space="preserve">?, </w:t>
      </w:r>
      <w:r>
        <w:rPr>
          <w:rStyle w:val="CharStyle67"/>
        </w:rPr>
        <w:t>mm</w:t>
      </w:r>
      <w:r>
        <w:rPr>
          <w:lang w:val="en-US" w:eastAsia="en-US" w:bidi="en-US"/>
          <w:w w:val="100"/>
          <w:spacing w:val="0"/>
          <w:color w:val="000000"/>
          <w:position w:val="0"/>
        </w:rPr>
        <w:t xml:space="preserve">, </w:t>
      </w:r>
      <w:r>
        <w:rPr>
          <w:rStyle w:val="CharStyle67"/>
        </w:rPr>
        <w:t>mm</w:t>
      </w:r>
      <w:r>
        <w:rPr>
          <w:lang w:val="en-GB" w:eastAsia="en-GB" w:bidi="en-GB"/>
          <w:vertAlign w:val="superscript"/>
          <w:w w:val="100"/>
          <w:spacing w:val="0"/>
          <w:color w:val="000000"/>
          <w:position w:val="0"/>
        </w:rPr>
        <w:t>7</w:t>
      </w:r>
      <w:r>
        <w:rPr>
          <w:lang w:val="es-ES" w:eastAsia="es-ES" w:bidi="es-ES"/>
          <w:w w:val="100"/>
          <w:spacing w:val="0"/>
          <w:color w:val="000000"/>
          <w:position w:val="0"/>
        </w:rPr>
        <w:t>) · ·· F y es claro que el genero de la forma F dependerá del de la forma F. Es facil ver que si F es transformado en ff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por la misma sustitucion que transforma a F en ff</w:t>
      </w:r>
      <w:r>
        <w:rPr>
          <w:lang w:val="en-US" w:eastAsia="en-US" w:bidi="en-US"/>
          <w:vertAlign w:val="superscript"/>
          <w:w w:val="100"/>
          <w:spacing w:val="0"/>
          <w:color w:val="000000"/>
          <w:position w:val="0"/>
        </w:rPr>
        <w:t>0</w:t>
      </w:r>
      <w:r>
        <w:rPr>
          <w:lang w:val="en-US" w:eastAsia="en-US" w:bidi="en-US"/>
          <w:w w:val="100"/>
          <w:spacing w:val="0"/>
          <w:color w:val="000000"/>
          <w:position w:val="0"/>
        </w:rPr>
        <w:t xml:space="preserve"> </w:t>
      </w:r>
      <w:r>
        <w:rPr>
          <w:lang w:val="es-ES" w:eastAsia="es-ES" w:bidi="es-ES"/>
          <w:w w:val="100"/>
          <w:spacing w:val="0"/>
          <w:color w:val="000000"/>
          <w:position w:val="0"/>
        </w:rPr>
        <w:t>y de tal modo que F esta compuesto por f y 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su genero puede ser determinado por el problema del artículo </w:t>
      </w:r>
      <w:r>
        <w:rPr>
          <w:lang w:val="en-US" w:eastAsia="en-US" w:bidi="en-US"/>
          <w:w w:val="100"/>
          <w:spacing w:val="0"/>
          <w:color w:val="000000"/>
          <w:position w:val="0"/>
        </w:rPr>
        <w:t xml:space="preserve">246. </w:t>
      </w:r>
      <w:r>
        <w:rPr>
          <w:lang w:val="es-ES" w:eastAsia="es-ES" w:bidi="es-ES"/>
          <w:w w:val="100"/>
          <w:spacing w:val="0"/>
          <w:color w:val="000000"/>
          <w:position w:val="0"/>
        </w:rPr>
        <w:t>Pero si ambas f y 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son impropiamente primitivas, el máximo común divisor de los </w:t>
      </w:r>
      <w:r>
        <w:rPr>
          <w:lang w:val="la" w:eastAsia="la" w:bidi="la"/>
          <w:w w:val="100"/>
          <w:spacing w:val="0"/>
          <w:color w:val="000000"/>
          <w:position w:val="0"/>
        </w:rPr>
        <w:t xml:space="preserve">numeros </w:t>
      </w:r>
      <w:r>
        <w:rPr>
          <w:lang w:val="es-ES" w:eastAsia="es-ES" w:bidi="es-ES"/>
          <w:w w:val="100"/>
          <w:spacing w:val="0"/>
          <w:color w:val="000000"/>
          <w:position w:val="0"/>
        </w:rPr>
        <w:t xml:space="preserve">A, </w:t>
      </w:r>
      <w:r>
        <w:rPr>
          <w:lang w:val="la" w:eastAsia="la" w:bidi="la"/>
          <w:w w:val="100"/>
          <w:spacing w:val="0"/>
          <w:color w:val="000000"/>
          <w:position w:val="0"/>
        </w:rPr>
        <w:t xml:space="preserve">B, </w:t>
      </w:r>
      <w:r>
        <w:rPr>
          <w:lang w:val="es-ES" w:eastAsia="es-ES" w:bidi="es-ES"/>
          <w:w w:val="100"/>
          <w:spacing w:val="0"/>
          <w:color w:val="000000"/>
          <w:position w:val="0"/>
        </w:rPr>
        <w:t>C sera 2mm</w:t>
      </w:r>
      <w:r>
        <w:rPr>
          <w:lang w:val="es-ES" w:eastAsia="es-ES" w:bidi="es-ES"/>
          <w:vertAlign w:val="superscript"/>
          <w:w w:val="100"/>
          <w:spacing w:val="0"/>
          <w:color w:val="000000"/>
          <w:position w:val="0"/>
        </w:rPr>
        <w:t>0</w:t>
      </w:r>
      <w:r>
        <w:rPr>
          <w:lang w:val="es-ES" w:eastAsia="es-ES" w:bidi="es-ES"/>
          <w:w w:val="100"/>
          <w:spacing w:val="0"/>
          <w:color w:val="000000"/>
          <w:position w:val="0"/>
        </w:rPr>
        <w:t>, y la forma F, que está todavía compuesta por f y f</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sera manifiestamente derivada de la forma propiamente primitiva </w:t>
      </w:r>
      <w:r>
        <w:rPr>
          <w:rStyle w:val="CharStyle50"/>
          <w:lang w:val="en-US" w:eastAsia="en-US" w:bidi="en-US"/>
        </w:rPr>
        <w:t>(</w:t>
      </w:r>
      <w:r>
        <w:rPr>
          <w:rStyle w:val="CharStyle50"/>
          <w:lang w:val="en-GB" w:eastAsia="en-GB" w:bidi="en-GB"/>
        </w:rPr>
        <w:t>2</w:t>
      </w:r>
      <w:r>
        <w:rPr>
          <w:rStyle w:val="CharStyle67"/>
        </w:rPr>
        <w:t>mm</w:t>
      </w:r>
      <w:r>
        <w:rPr>
          <w:lang w:val="en-GB" w:eastAsia="en-GB" w:bidi="en-GB"/>
          <w:vertAlign w:val="superscript"/>
          <w:w w:val="100"/>
          <w:spacing w:val="0"/>
          <w:color w:val="000000"/>
          <w:position w:val="0"/>
        </w:rPr>
        <w:t>7</w:t>
      </w:r>
      <w:r>
        <w:rPr>
          <w:lang w:val="en-US" w:eastAsia="en-US" w:bidi="en-US"/>
          <w:w w:val="100"/>
          <w:spacing w:val="0"/>
          <w:color w:val="000000"/>
          <w:position w:val="0"/>
        </w:rPr>
        <w:t xml:space="preserve">, </w:t>
      </w:r>
      <w:r>
        <w:rPr>
          <w:lang w:val="en-GB" w:eastAsia="en-GB" w:bidi="en-GB"/>
          <w:w w:val="100"/>
          <w:spacing w:val="0"/>
          <w:color w:val="000000"/>
          <w:position w:val="0"/>
        </w:rPr>
        <w:t>2</w:t>
      </w:r>
      <w:r>
        <w:rPr>
          <w:rStyle w:val="CharStyle67"/>
        </w:rPr>
        <w:t>mm</w:t>
      </w:r>
      <w:r>
        <w:rPr>
          <w:lang w:val="en-GB" w:eastAsia="en-GB" w:bidi="en-GB"/>
          <w:vertAlign w:val="superscript"/>
          <w:w w:val="100"/>
          <w:spacing w:val="0"/>
          <w:color w:val="000000"/>
          <w:position w:val="0"/>
        </w:rPr>
        <w:t>7</w:t>
      </w:r>
      <w:r>
        <w:rPr>
          <w:lang w:val="en-US" w:eastAsia="en-US" w:bidi="en-US"/>
          <w:w w:val="100"/>
          <w:spacing w:val="0"/>
          <w:color w:val="000000"/>
          <w:position w:val="0"/>
        </w:rPr>
        <w:t xml:space="preserve">, </w:t>
      </w:r>
      <w:r>
        <w:rPr>
          <w:lang w:val="en-GB" w:eastAsia="en-GB" w:bidi="en-GB"/>
          <w:w w:val="100"/>
          <w:spacing w:val="0"/>
          <w:color w:val="000000"/>
          <w:position w:val="0"/>
        </w:rPr>
        <w:t>2</w:t>
      </w:r>
      <w:r>
        <w:rPr>
          <w:rStyle w:val="CharStyle67"/>
        </w:rPr>
        <w:t>mm</w:t>
      </w:r>
      <w:r>
        <w:rPr>
          <w:lang w:val="en-GB" w:eastAsia="en-GB" w:bidi="en-GB"/>
          <w:vertAlign w:val="superscript"/>
          <w:w w:val="100"/>
          <w:spacing w:val="0"/>
          <w:color w:val="000000"/>
          <w:position w:val="0"/>
        </w:rPr>
        <w:t>7</w:t>
      </w:r>
      <w:r>
        <w:rPr>
          <w:lang w:val="es-ES" w:eastAsia="es-ES" w:bidi="es-ES"/>
          <w:w w:val="100"/>
          <w:spacing w:val="0"/>
          <w:color w:val="000000"/>
          <w:position w:val="0"/>
        </w:rPr>
        <w:t>). El genero de esta</w:t>
      </w:r>
    </w:p>
  </w:footnote>
  <w:footnote w:id="190">
    <w:p>
      <w:pPr>
        <w:pStyle w:val="Style37"/>
        <w:widowControl w:val="0"/>
        <w:keepNext w:val="0"/>
        <w:keepLines w:val="0"/>
        <w:shd w:val="clear" w:color="auto" w:fill="auto"/>
        <w:bidi w:val="0"/>
        <w:spacing w:before="0" w:after="0" w:line="322"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22" w:lineRule="exact"/>
        <w:ind w:left="0" w:right="0" w:firstLine="760"/>
      </w:pPr>
      <w:r>
        <w:rPr>
          <w:lang w:val="es-ES" w:eastAsia="es-ES" w:bidi="es-ES"/>
          <w:w w:val="100"/>
          <w:spacing w:val="0"/>
          <w:color w:val="000000"/>
          <w:position w:val="0"/>
        </w:rPr>
        <w:t>Si D es un námero divisible por m</w:t>
      </w:r>
      <w:r>
        <w:rPr>
          <w:rStyle w:val="CharStyle50"/>
          <w:vertAlign w:val="superscript"/>
        </w:rPr>
        <w:t>2</w:t>
      </w:r>
      <w:r>
        <w:rPr>
          <w:lang w:val="es-ES" w:eastAsia="es-ES" w:bidi="es-ES"/>
          <w:w w:val="100"/>
          <w:spacing w:val="0"/>
          <w:color w:val="000000"/>
          <w:position w:val="0"/>
        </w:rPr>
        <w:t xml:space="preserve"> (suponemos a m positivo), habrá un orden de formas de determinante D derivado del orden propiamente primitivo del determinante m (cuando D es negativo habrá </w:t>
      </w:r>
      <w:r>
        <w:rPr>
          <w:rStyle w:val="CharStyle39"/>
        </w:rPr>
        <w:t>dos</w:t>
      </w:r>
      <w:r>
        <w:rPr>
          <w:lang w:val="es-ES" w:eastAsia="es-ES" w:bidi="es-ES"/>
          <w:w w:val="100"/>
          <w:spacing w:val="0"/>
          <w:color w:val="000000"/>
          <w:position w:val="0"/>
        </w:rPr>
        <w:t xml:space="preserve"> de ellos, uno positivo y uno negativo); manifiestamente la forma (m, </w:t>
      </w:r>
      <w:r>
        <w:rPr>
          <w:rStyle w:val="CharStyle50"/>
          <w:lang w:val="en-US" w:eastAsia="en-US" w:bidi="en-US"/>
        </w:rPr>
        <w:t>0</w:t>
      </w:r>
      <w:r>
        <w:rPr>
          <w:lang w:val="en-US" w:eastAsia="en-US" w:bidi="en-US"/>
          <w:w w:val="100"/>
          <w:spacing w:val="0"/>
          <w:color w:val="000000"/>
          <w:position w:val="0"/>
        </w:rPr>
        <w:t xml:space="preserve">, </w:t>
      </w:r>
      <w:r>
        <w:rPr>
          <w:lang w:val="es-ES" w:eastAsia="es-ES" w:bidi="es-ES"/>
          <w:w w:val="100"/>
          <w:spacing w:val="0"/>
          <w:color w:val="000000"/>
          <w:position w:val="0"/>
        </w:rPr>
        <w:t>— m) pertenecerá a aquel orden (el</w:t>
      </w:r>
    </w:p>
  </w:footnote>
  <w:footnote w:id="191">
    <w:p>
      <w:pPr>
        <w:pStyle w:val="Style37"/>
        <w:widowControl w:val="0"/>
        <w:keepNext w:val="0"/>
        <w:keepLines w:val="0"/>
        <w:shd w:val="clear" w:color="auto" w:fill="auto"/>
        <w:bidi w:val="0"/>
        <w:spacing w:before="0" w:after="0" w:line="317" w:lineRule="exact"/>
        <w:ind w:left="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60"/>
        <w:ind w:left="0" w:right="0"/>
      </w:pPr>
      <w:r>
        <w:rPr>
          <w:rStyle w:val="CharStyle43"/>
          <w:i w:val="0"/>
          <w:iCs w:val="0"/>
        </w:rPr>
        <w:t xml:space="preserve">PROBLEMA. </w:t>
      </w:r>
      <w:r>
        <w:rPr>
          <w:lang w:val="es-ES" w:eastAsia="es-ES" w:bidi="es-ES"/>
          <w:w w:val="100"/>
          <w:spacing w:val="0"/>
          <w:color w:val="000000"/>
          <w:position w:val="0"/>
        </w:rPr>
        <w:t>La clase propiamente primitiva</w:t>
      </w:r>
      <w:r>
        <w:rPr>
          <w:rStyle w:val="CharStyle43"/>
          <w:i w:val="0"/>
          <w:iCs w:val="0"/>
        </w:rPr>
        <w:t xml:space="preserve"> K </w:t>
      </w:r>
      <w:r>
        <w:rPr>
          <w:lang w:val="es-ES" w:eastAsia="es-ES" w:bidi="es-ES"/>
          <w:w w:val="100"/>
          <w:spacing w:val="0"/>
          <w:color w:val="000000"/>
          <w:position w:val="0"/>
        </w:rPr>
        <w:t>de determinante</w:t>
      </w:r>
      <w:r>
        <w:rPr>
          <w:rStyle w:val="CharStyle43"/>
          <w:i w:val="0"/>
          <w:iCs w:val="0"/>
        </w:rPr>
        <w:t xml:space="preserve"> D </w:t>
      </w:r>
      <w:r>
        <w:rPr>
          <w:lang w:val="es-ES" w:eastAsia="es-ES" w:bidi="es-ES"/>
          <w:w w:val="100"/>
          <w:spacing w:val="0"/>
          <w:color w:val="000000"/>
          <w:position w:val="0"/>
        </w:rPr>
        <w:t>surge a partir de la duplicación de una clase propiamente primitiva</w:t>
      </w:r>
      <w:r>
        <w:rPr>
          <w:rStyle w:val="CharStyle43"/>
          <w:i w:val="0"/>
          <w:iCs w:val="0"/>
        </w:rPr>
        <w:t xml:space="preserve"> k </w:t>
      </w:r>
      <w:r>
        <w:rPr>
          <w:lang w:val="es-ES" w:eastAsia="es-ES" w:bidi="es-ES"/>
          <w:w w:val="100"/>
          <w:spacing w:val="0"/>
          <w:color w:val="000000"/>
          <w:position w:val="0"/>
        </w:rPr>
        <w:t>del mismo determi</w:t>
        <w:softHyphen/>
        <w:t>nante. Se buscan todas las clases similares cuya duplicación produzca a</w:t>
      </w:r>
      <w:r>
        <w:rPr>
          <w:rStyle w:val="CharStyle43"/>
          <w:i w:val="0"/>
          <w:iCs w:val="0"/>
        </w:rPr>
        <w:t xml:space="preserve"> K.</w:t>
      </w:r>
    </w:p>
    <w:p>
      <w:pPr>
        <w:pStyle w:val="Style37"/>
        <w:widowControl w:val="0"/>
        <w:keepNext w:val="0"/>
        <w:keepLines w:val="0"/>
        <w:shd w:val="clear" w:color="auto" w:fill="auto"/>
        <w:bidi w:val="0"/>
        <w:jc w:val="both"/>
        <w:spacing w:before="0" w:after="0" w:line="317" w:lineRule="exact"/>
        <w:ind w:left="0" w:right="0" w:firstLine="760"/>
      </w:pPr>
      <w:r>
        <w:rPr>
          <w:rStyle w:val="CharStyle39"/>
        </w:rPr>
        <w:t>Solución.</w:t>
      </w:r>
      <w:r>
        <w:rPr>
          <w:lang w:val="es-ES" w:eastAsia="es-ES" w:bidi="es-ES"/>
          <w:w w:val="100"/>
          <w:spacing w:val="0"/>
          <w:color w:val="000000"/>
          <w:position w:val="0"/>
        </w:rPr>
        <w:t xml:space="preserve"> Sea H la clase principal de determinante D y sean </w:t>
      </w:r>
      <w:r>
        <w:rPr>
          <w:lang w:val="la" w:eastAsia="la" w:bidi="la"/>
          <w:w w:val="100"/>
          <w:spacing w:val="0"/>
          <w:color w:val="000000"/>
          <w:position w:val="0"/>
        </w:rPr>
        <w:t>H</w:t>
      </w:r>
      <w:r>
        <w:rPr>
          <w:lang w:val="la" w:eastAsia="la" w:bidi="la"/>
          <w:vertAlign w:val="superscript"/>
          <w:w w:val="100"/>
          <w:spacing w:val="0"/>
          <w:color w:val="000000"/>
          <w:position w:val="0"/>
        </w:rPr>
        <w:t>0</w:t>
      </w:r>
      <w:r>
        <w:rPr>
          <w:lang w:val="la" w:eastAsia="la" w:bidi="la"/>
          <w:w w:val="100"/>
          <w:spacing w:val="0"/>
          <w:color w:val="000000"/>
          <w:position w:val="0"/>
        </w:rPr>
        <w:t>, H</w:t>
      </w:r>
      <w:r>
        <w:rPr>
          <w:lang w:val="la" w:eastAsia="la" w:bidi="la"/>
          <w:vertAlign w:val="superscript"/>
          <w:w w:val="100"/>
          <w:spacing w:val="0"/>
          <w:color w:val="000000"/>
          <w:position w:val="0"/>
        </w:rPr>
        <w:t>00</w:t>
      </w:r>
      <w:r>
        <w:rPr>
          <w:lang w:val="la" w:eastAsia="la" w:bidi="la"/>
          <w:w w:val="100"/>
          <w:spacing w:val="0"/>
          <w:color w:val="000000"/>
          <w:position w:val="0"/>
        </w:rPr>
        <w:t xml:space="preserve">, </w:t>
      </w:r>
      <w:r>
        <w:rPr>
          <w:lang w:val="es-ES" w:eastAsia="es-ES" w:bidi="es-ES"/>
          <w:w w:val="100"/>
          <w:spacing w:val="0"/>
          <w:color w:val="000000"/>
          <w:position w:val="0"/>
        </w:rPr>
        <w:t>H</w:t>
      </w:r>
      <w:r>
        <w:rPr>
          <w:lang w:val="es-ES" w:eastAsia="es-ES" w:bidi="es-ES"/>
          <w:vertAlign w:val="superscript"/>
          <w:w w:val="100"/>
          <w:spacing w:val="0"/>
          <w:color w:val="000000"/>
          <w:position w:val="0"/>
        </w:rPr>
        <w:t>000</w:t>
      </w:r>
      <w:r>
        <w:rPr>
          <w:lang w:val="es-ES" w:eastAsia="es-ES" w:bidi="es-ES"/>
          <w:w w:val="100"/>
          <w:spacing w:val="0"/>
          <w:color w:val="000000"/>
          <w:position w:val="0"/>
        </w:rPr>
        <w:t>, etc. las otras clases ambiguas propiamente primitivas del mismo determinante; k+H</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k </w:t>
      </w:r>
      <w:r>
        <w:rPr>
          <w:lang w:val="en-US" w:eastAsia="en-US" w:bidi="en-US"/>
          <w:w w:val="100"/>
          <w:spacing w:val="0"/>
          <w:color w:val="000000"/>
          <w:position w:val="0"/>
        </w:rPr>
        <w:t xml:space="preserve">+ </w:t>
      </w:r>
      <w:r>
        <w:rPr>
          <w:lang w:val="es-ES" w:eastAsia="es-ES" w:bidi="es-ES"/>
          <w:w w:val="100"/>
          <w:spacing w:val="0"/>
          <w:color w:val="000000"/>
          <w:position w:val="0"/>
        </w:rPr>
        <w:t>H</w:t>
      </w:r>
      <w:r>
        <w:rPr>
          <w:lang w:val="es-ES" w:eastAsia="es-ES" w:bidi="es-ES"/>
          <w:vertAlign w:val="superscript"/>
          <w:w w:val="100"/>
          <w:spacing w:val="0"/>
          <w:color w:val="000000"/>
          <w:position w:val="0"/>
        </w:rPr>
        <w:t>00</w:t>
      </w:r>
      <w:r>
        <w:rPr>
          <w:lang w:val="es-ES" w:eastAsia="es-ES" w:bidi="es-ES"/>
          <w:w w:val="100"/>
          <w:spacing w:val="0"/>
          <w:color w:val="000000"/>
          <w:position w:val="0"/>
        </w:rPr>
        <w:t xml:space="preserve">, k </w:t>
      </w:r>
      <w:r>
        <w:rPr>
          <w:lang w:val="en-US" w:eastAsia="en-US" w:bidi="en-US"/>
          <w:w w:val="100"/>
          <w:spacing w:val="0"/>
          <w:color w:val="000000"/>
          <w:position w:val="0"/>
        </w:rPr>
        <w:t xml:space="preserve">+ </w:t>
      </w:r>
      <w:r>
        <w:rPr>
          <w:lang w:val="es-ES" w:eastAsia="es-ES" w:bidi="es-ES"/>
          <w:w w:val="100"/>
          <w:spacing w:val="0"/>
          <w:color w:val="000000"/>
          <w:position w:val="0"/>
        </w:rPr>
        <w:t>H</w:t>
      </w:r>
      <w:r>
        <w:rPr>
          <w:lang w:val="es-ES" w:eastAsia="es-ES" w:bidi="es-ES"/>
          <w:vertAlign w:val="superscript"/>
          <w:w w:val="100"/>
          <w:spacing w:val="0"/>
          <w:color w:val="000000"/>
          <w:position w:val="0"/>
        </w:rPr>
        <w:t>000</w:t>
      </w:r>
      <w:r>
        <w:rPr>
          <w:lang w:val="es-ES" w:eastAsia="es-ES" w:bidi="es-ES"/>
          <w:w w:val="100"/>
          <w:spacing w:val="0"/>
          <w:color w:val="000000"/>
          <w:position w:val="0"/>
        </w:rPr>
        <w:t>, etc. son las clases que surgen a partir de la composicion de estas con k. Las designaremos como k</w:t>
      </w:r>
      <w:r>
        <w:rPr>
          <w:lang w:val="es-ES" w:eastAsia="es-ES" w:bidi="es-ES"/>
          <w:vertAlign w:val="superscript"/>
          <w:w w:val="100"/>
          <w:spacing w:val="0"/>
          <w:color w:val="000000"/>
          <w:position w:val="0"/>
        </w:rPr>
        <w:t>0</w:t>
      </w:r>
      <w:r>
        <w:rPr>
          <w:lang w:val="es-ES" w:eastAsia="es-ES" w:bidi="es-ES"/>
          <w:w w:val="100"/>
          <w:spacing w:val="0"/>
          <w:color w:val="000000"/>
          <w:position w:val="0"/>
        </w:rPr>
        <w:t>, k</w:t>
      </w:r>
      <w:r>
        <w:rPr>
          <w:lang w:val="es-ES" w:eastAsia="es-ES" w:bidi="es-ES"/>
          <w:vertAlign w:val="superscript"/>
          <w:w w:val="100"/>
          <w:spacing w:val="0"/>
          <w:color w:val="000000"/>
          <w:position w:val="0"/>
        </w:rPr>
        <w:t>00</w:t>
      </w:r>
      <w:r>
        <w:rPr>
          <w:lang w:val="es-ES" w:eastAsia="es-ES" w:bidi="es-ES"/>
          <w:w w:val="100"/>
          <w:spacing w:val="0"/>
          <w:color w:val="000000"/>
          <w:position w:val="0"/>
        </w:rPr>
        <w:t>, k</w:t>
      </w:r>
      <w:r>
        <w:rPr>
          <w:lang w:val="es-ES" w:eastAsia="es-ES" w:bidi="es-ES"/>
          <w:vertAlign w:val="superscript"/>
          <w:w w:val="100"/>
          <w:spacing w:val="0"/>
          <w:color w:val="000000"/>
          <w:position w:val="0"/>
        </w:rPr>
        <w:t>000</w:t>
      </w:r>
      <w:r>
        <w:rPr>
          <w:lang w:val="es-ES" w:eastAsia="es-ES" w:bidi="es-ES"/>
          <w:w w:val="100"/>
          <w:spacing w:val="0"/>
          <w:color w:val="000000"/>
          <w:position w:val="0"/>
        </w:rPr>
        <w:t>, etc. Ahora bien, todas las clases k</w:t>
      </w:r>
      <w:r>
        <w:rPr>
          <w:lang w:val="es-ES" w:eastAsia="es-ES" w:bidi="es-ES"/>
          <w:vertAlign w:val="superscript"/>
          <w:w w:val="100"/>
          <w:spacing w:val="0"/>
          <w:color w:val="000000"/>
          <w:position w:val="0"/>
        </w:rPr>
        <w:t>0</w:t>
      </w:r>
      <w:r>
        <w:rPr>
          <w:lang w:val="es-ES" w:eastAsia="es-ES" w:bidi="es-ES"/>
          <w:w w:val="100"/>
          <w:spacing w:val="0"/>
          <w:color w:val="000000"/>
          <w:position w:val="0"/>
        </w:rPr>
        <w:t>, k</w:t>
      </w:r>
      <w:r>
        <w:rPr>
          <w:lang w:val="es-ES" w:eastAsia="es-ES" w:bidi="es-ES"/>
          <w:vertAlign w:val="superscript"/>
          <w:w w:val="100"/>
          <w:spacing w:val="0"/>
          <w:color w:val="000000"/>
          <w:position w:val="0"/>
        </w:rPr>
        <w:t>00</w:t>
      </w:r>
      <w:r>
        <w:rPr>
          <w:lang w:val="es-ES" w:eastAsia="es-ES" w:bidi="es-ES"/>
          <w:w w:val="100"/>
          <w:spacing w:val="0"/>
          <w:color w:val="000000"/>
          <w:position w:val="0"/>
        </w:rPr>
        <w:t>, k</w:t>
      </w:r>
      <w:r>
        <w:rPr>
          <w:lang w:val="es-ES" w:eastAsia="es-ES" w:bidi="es-ES"/>
          <w:vertAlign w:val="superscript"/>
          <w:w w:val="100"/>
          <w:spacing w:val="0"/>
          <w:color w:val="000000"/>
          <w:position w:val="0"/>
        </w:rPr>
        <w:t>000</w:t>
      </w:r>
      <w:r>
        <w:rPr>
          <w:lang w:val="es-ES" w:eastAsia="es-ES" w:bidi="es-ES"/>
          <w:w w:val="100"/>
          <w:spacing w:val="0"/>
          <w:color w:val="000000"/>
          <w:position w:val="0"/>
        </w:rPr>
        <w:t>, etc. serán propiamente primitivas de determinante D y diferentes entre sí; y la clase K resultara de la duplicacion de cualquiera de ellas. Si denotamos por R a cualquier clase propiamente primitiva de determinante D que produzca a la clase K cuando sea duplicada, necesariamente estará contenida entre las clases k, k</w:t>
      </w:r>
      <w:r>
        <w:rPr>
          <w:lang w:val="es-ES" w:eastAsia="es-ES" w:bidi="es-ES"/>
          <w:vertAlign w:val="superscript"/>
          <w:w w:val="100"/>
          <w:spacing w:val="0"/>
          <w:color w:val="000000"/>
          <w:position w:val="0"/>
        </w:rPr>
        <w:t>0</w:t>
      </w:r>
      <w:r>
        <w:rPr>
          <w:lang w:val="es-ES" w:eastAsia="es-ES" w:bidi="es-ES"/>
          <w:w w:val="100"/>
          <w:spacing w:val="0"/>
          <w:color w:val="000000"/>
          <w:position w:val="0"/>
        </w:rPr>
        <w:t>, k</w:t>
      </w:r>
      <w:r>
        <w:rPr>
          <w:lang w:val="es-ES" w:eastAsia="es-ES" w:bidi="es-ES"/>
          <w:vertAlign w:val="superscript"/>
          <w:w w:val="100"/>
          <w:spacing w:val="0"/>
          <w:color w:val="000000"/>
          <w:position w:val="0"/>
        </w:rPr>
        <w:t>00</w:t>
      </w:r>
      <w:r>
        <w:rPr>
          <w:lang w:val="es-ES" w:eastAsia="es-ES" w:bidi="es-ES"/>
          <w:w w:val="100"/>
          <w:spacing w:val="0"/>
          <w:color w:val="000000"/>
          <w:position w:val="0"/>
        </w:rPr>
        <w:t xml:space="preserve">, etc. Pues, supongase que R </w:t>
      </w:r>
      <w:r>
        <w:rPr>
          <w:lang w:val="en-US" w:eastAsia="en-US" w:bidi="en-US"/>
          <w:w w:val="100"/>
          <w:spacing w:val="0"/>
          <w:color w:val="000000"/>
          <w:position w:val="0"/>
        </w:rPr>
        <w:t xml:space="preserve">= </w:t>
      </w:r>
      <w:r>
        <w:rPr>
          <w:lang w:val="es-ES" w:eastAsia="es-ES" w:bidi="es-ES"/>
          <w:w w:val="100"/>
          <w:spacing w:val="0"/>
          <w:color w:val="000000"/>
          <w:position w:val="0"/>
        </w:rPr>
        <w:t xml:space="preserve">k </w:t>
      </w:r>
      <w:r>
        <w:rPr>
          <w:lang w:val="en-US" w:eastAsia="en-US" w:bidi="en-US"/>
          <w:w w:val="100"/>
          <w:spacing w:val="0"/>
          <w:color w:val="000000"/>
          <w:position w:val="0"/>
        </w:rPr>
        <w:t xml:space="preserve">+ </w:t>
      </w:r>
      <w:r>
        <w:rPr>
          <w:lang w:val="es-ES" w:eastAsia="es-ES" w:bidi="es-ES"/>
          <w:w w:val="100"/>
          <w:spacing w:val="0"/>
          <w:color w:val="000000"/>
          <w:position w:val="0"/>
        </w:rPr>
        <w:t xml:space="preserve">H, de tal modo que H es una clase propiamente primitiva de determinante D </w:t>
      </w:r>
      <w:r>
        <w:rPr>
          <w:lang w:val="en-GB" w:eastAsia="en-GB" w:bidi="en-GB"/>
          <w:w w:val="100"/>
          <w:spacing w:val="0"/>
          <w:color w:val="000000"/>
          <w:position w:val="0"/>
        </w:rPr>
        <w:t xml:space="preserve">(art. </w:t>
      </w:r>
      <w:r>
        <w:rPr>
          <w:lang w:val="en-US" w:eastAsia="en-US" w:bidi="en-US"/>
          <w:w w:val="100"/>
          <w:spacing w:val="0"/>
          <w:color w:val="000000"/>
          <w:position w:val="0"/>
        </w:rPr>
        <w:t xml:space="preserve">249), </w:t>
      </w:r>
      <w:r>
        <w:rPr>
          <w:lang w:val="es-ES" w:eastAsia="es-ES" w:bidi="es-ES"/>
          <w:w w:val="100"/>
          <w:spacing w:val="0"/>
          <w:color w:val="000000"/>
          <w:position w:val="0"/>
        </w:rPr>
        <w:t xml:space="preserve">entonces 2k </w:t>
      </w:r>
      <w:r>
        <w:rPr>
          <w:lang w:val="en-US" w:eastAsia="en-US" w:bidi="en-US"/>
          <w:w w:val="100"/>
          <w:spacing w:val="0"/>
          <w:color w:val="000000"/>
          <w:position w:val="0"/>
        </w:rPr>
        <w:t xml:space="preserve">+ </w:t>
      </w:r>
      <w:r>
        <w:rPr>
          <w:lang w:val="es-ES" w:eastAsia="es-ES" w:bidi="es-ES"/>
          <w:w w:val="100"/>
          <w:spacing w:val="0"/>
          <w:color w:val="000000"/>
          <w:position w:val="0"/>
        </w:rPr>
        <w:t xml:space="preserve">2H </w:t>
      </w:r>
      <w:r>
        <w:rPr>
          <w:lang w:val="en-US" w:eastAsia="en-US" w:bidi="en-US"/>
          <w:w w:val="100"/>
          <w:spacing w:val="0"/>
          <w:color w:val="000000"/>
          <w:position w:val="0"/>
        </w:rPr>
        <w:t xml:space="preserve">= </w:t>
      </w:r>
      <w:r>
        <w:rPr>
          <w:lang w:val="es-ES" w:eastAsia="es-ES" w:bidi="es-ES"/>
          <w:w w:val="100"/>
          <w:spacing w:val="0"/>
          <w:color w:val="000000"/>
          <w:position w:val="0"/>
        </w:rPr>
        <w:t xml:space="preserve">2R </w:t>
      </w:r>
      <w:r>
        <w:rPr>
          <w:lang w:val="en-US" w:eastAsia="en-US" w:bidi="en-US"/>
          <w:w w:val="100"/>
          <w:spacing w:val="0"/>
          <w:color w:val="000000"/>
          <w:position w:val="0"/>
        </w:rPr>
        <w:t xml:space="preserve">= </w:t>
      </w:r>
      <w:r>
        <w:rPr>
          <w:lang w:val="es-ES" w:eastAsia="es-ES" w:bidi="es-ES"/>
          <w:w w:val="100"/>
          <w:spacing w:val="0"/>
          <w:color w:val="000000"/>
          <w:position w:val="0"/>
        </w:rPr>
        <w:t xml:space="preserve">K </w:t>
      </w:r>
      <w:r>
        <w:rPr>
          <w:lang w:val="en-US" w:eastAsia="en-US" w:bidi="en-US"/>
          <w:w w:val="100"/>
          <w:spacing w:val="0"/>
          <w:color w:val="000000"/>
          <w:position w:val="0"/>
        </w:rPr>
        <w:t xml:space="preserve">= </w:t>
      </w:r>
      <w:r>
        <w:rPr>
          <w:lang w:val="es-ES" w:eastAsia="es-ES" w:bidi="es-ES"/>
          <w:w w:val="100"/>
          <w:spacing w:val="0"/>
          <w:color w:val="000000"/>
          <w:position w:val="0"/>
        </w:rPr>
        <w:t xml:space="preserve">2k y, por tanto, 2H coincide con la clase </w:t>
      </w:r>
      <w:r>
        <w:rPr>
          <w:lang w:val="en-GB" w:eastAsia="en-GB" w:bidi="en-GB"/>
          <w:w w:val="100"/>
          <w:spacing w:val="0"/>
          <w:color w:val="000000"/>
          <w:position w:val="0"/>
        </w:rPr>
        <w:t xml:space="preserve">principal, </w:t>
      </w:r>
      <w:r>
        <w:rPr>
          <w:lang w:val="es-ES" w:eastAsia="es-ES" w:bidi="es-ES"/>
          <w:w w:val="100"/>
          <w:spacing w:val="0"/>
          <w:color w:val="000000"/>
          <w:position w:val="0"/>
        </w:rPr>
        <w:t>H es ambigua y, por ende, esta contenida entre H,</w:t>
      </w:r>
    </w:p>
  </w:footnote>
  <w:footnote w:id="192">
    <w:p>
      <w:pPr>
        <w:pStyle w:val="Style37"/>
        <w:widowControl w:val="0"/>
        <w:keepNext w:val="0"/>
        <w:keepLines w:val="0"/>
        <w:shd w:val="clear" w:color="auto" w:fill="auto"/>
        <w:bidi w:val="0"/>
        <w:jc w:val="left"/>
        <w:spacing w:before="0" w:after="0" w:line="240"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Por esta razón, siempre que hablamos simplemente acerca de las formas binarias y ternarias, queremos decir formas binarias o ternarias de </w:t>
      </w:r>
      <w:r>
        <w:rPr>
          <w:rStyle w:val="CharStyle39"/>
        </w:rPr>
        <w:t>segundo grado.</w:t>
      </w:r>
    </w:p>
  </w:footnote>
  <w:footnote w:id="193">
    <w:p>
      <w:pPr>
        <w:pStyle w:val="Style37"/>
        <w:widowControl w:val="0"/>
        <w:keepNext w:val="0"/>
        <w:keepLines w:val="0"/>
        <w:shd w:val="clear" w:color="auto" w:fill="auto"/>
        <w:bidi w:val="0"/>
        <w:spacing w:before="0" w:after="22" w:line="340"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800"/>
      </w:pPr>
      <w:r>
        <w:rPr>
          <w:lang w:val="es-ES" w:eastAsia="es-ES" w:bidi="es-ES"/>
          <w:w w:val="100"/>
          <w:spacing w:val="0"/>
          <w:color w:val="000000"/>
          <w:position w:val="0"/>
        </w:rPr>
        <w:t xml:space="preserve">Trataremos el teorema propuesto en el artículo previo, el cual dice que todas las formas ternarias de un determinante dado pueden ser distribuidas en un nuámero </w:t>
      </w:r>
      <w:r>
        <w:rPr>
          <w:rStyle w:val="CharStyle39"/>
        </w:rPr>
        <w:t>finito</w:t>
      </w:r>
      <w:r>
        <w:rPr>
          <w:lang w:val="es-ES" w:eastAsia="es-ES" w:bidi="es-ES"/>
          <w:w w:val="100"/>
          <w:spacing w:val="0"/>
          <w:color w:val="000000"/>
          <w:position w:val="0"/>
        </w:rPr>
        <w:t xml:space="preserve"> de clases, por un metodo </w:t>
      </w:r>
      <w:r>
        <w:rPr>
          <w:lang w:val="la" w:eastAsia="la" w:bidi="la"/>
          <w:w w:val="100"/>
          <w:spacing w:val="0"/>
          <w:color w:val="000000"/>
          <w:position w:val="0"/>
        </w:rPr>
        <w:t xml:space="preserve">analogo </w:t>
      </w:r>
      <w:r>
        <w:rPr>
          <w:lang w:val="es-ES" w:eastAsia="es-ES" w:bidi="es-ES"/>
          <w:w w:val="100"/>
          <w:spacing w:val="0"/>
          <w:color w:val="000000"/>
          <w:position w:val="0"/>
        </w:rPr>
        <w:t xml:space="preserve">al que usamos en el caso de las formas binarias. Primero mostraremos como cada forma ternaria puede ser reducida a una forma mas </w:t>
      </w:r>
      <w:r>
        <w:rPr>
          <w:lang w:val="en-GB" w:eastAsia="en-GB" w:bidi="en-GB"/>
          <w:w w:val="100"/>
          <w:spacing w:val="0"/>
          <w:color w:val="000000"/>
          <w:position w:val="0"/>
        </w:rPr>
        <w:t xml:space="preserve">simple </w:t>
      </w:r>
      <w:r>
        <w:rPr>
          <w:lang w:val="es-ES" w:eastAsia="es-ES" w:bidi="es-ES"/>
          <w:w w:val="100"/>
          <w:spacing w:val="0"/>
          <w:color w:val="000000"/>
          <w:position w:val="0"/>
        </w:rPr>
        <w:t xml:space="preserve">y luego mostraremos que el nuámero de las formas </w:t>
      </w:r>
      <w:r>
        <w:rPr>
          <w:rStyle w:val="CharStyle68"/>
        </w:rPr>
        <w:t>máas</w:t>
      </w:r>
      <w:r>
        <w:rPr>
          <w:lang w:val="es-ES" w:eastAsia="es-ES" w:bidi="es-ES"/>
          <w:w w:val="100"/>
          <w:spacing w:val="0"/>
          <w:color w:val="000000"/>
          <w:position w:val="0"/>
        </w:rPr>
        <w:t xml:space="preserve"> simples (que resulta de tales reducciones) es finito para un determinante dado. Supongamos, en general, que</w:t>
      </w:r>
    </w:p>
  </w:footnote>
  <w:footnote w:id="194">
    <w:p>
      <w:pPr>
        <w:pStyle w:val="Style37"/>
        <w:widowControl w:val="0"/>
        <w:keepNext w:val="0"/>
        <w:keepLines w:val="0"/>
        <w:shd w:val="clear" w:color="auto" w:fill="auto"/>
        <w:bidi w:val="0"/>
        <w:spacing w:before="0" w:after="0" w:line="340" w:lineRule="exact"/>
        <w:ind w:left="20" w:right="0" w:firstLine="0"/>
      </w:pPr>
      <w:r>
        <w:rPr>
          <w:lang w:val="en-US" w:eastAsia="en-US" w:bidi="en-US"/>
          <w:w w:val="100"/>
          <w:spacing w:val="0"/>
          <w:color w:val="000000"/>
          <w:position w:val="0"/>
        </w:rPr>
        <w:footnoteRef/>
      </w:r>
    </w:p>
  </w:footnote>
  <w:footnote w:id="195">
    <w:p>
      <w:pPr>
        <w:pStyle w:val="Style37"/>
        <w:tabs>
          <w:tab w:leader="none" w:pos="4434" w:val="right"/>
          <w:tab w:leader="none" w:pos="5044" w:val="right"/>
        </w:tabs>
        <w:widowControl w:val="0"/>
        <w:keepNext w:val="0"/>
        <w:keepLines w:val="0"/>
        <w:shd w:val="clear" w:color="auto" w:fill="auto"/>
        <w:bidi w:val="0"/>
        <w:jc w:val="both"/>
        <w:spacing w:before="0" w:after="0" w:line="293" w:lineRule="exact"/>
        <w:ind w:left="3580" w:right="0" w:firstLine="0"/>
      </w:pPr>
      <w:r>
        <w:rPr>
          <w:rStyle w:val="CharStyle69"/>
          <w:vertAlign w:val="superscript"/>
        </w:rPr>
        <w:footnoteRef/>
      </w:r>
      <w:r>
        <w:rPr>
          <w:lang w:val="en-US" w:eastAsia="en-US" w:bidi="en-US"/>
          <w:vertAlign w:val="superscript"/>
          <w:w w:val="100"/>
          <w:spacing w:val="0"/>
          <w:color w:val="000000"/>
          <w:position w:val="0"/>
        </w:rPr>
        <w:tab/>
      </w:r>
      <w:r>
        <w:rPr>
          <w:lang w:val="el-GR" w:eastAsia="el-GR" w:bidi="el-GR"/>
          <w:vertAlign w:val="superscript"/>
          <w:w w:val="100"/>
          <w:spacing w:val="0"/>
          <w:color w:val="000000"/>
          <w:position w:val="0"/>
        </w:rPr>
        <w:t>β</w:t>
      </w:r>
      <w:r>
        <w:rPr>
          <w:lang w:val="el-GR" w:eastAsia="el-GR" w:bidi="el-GR"/>
          <w:w w:val="100"/>
          <w:spacing w:val="0"/>
          <w:color w:val="000000"/>
          <w:position w:val="0"/>
        </w:rPr>
        <w:tab/>
      </w:r>
      <w:r>
        <w:rPr>
          <w:lang w:val="en-US" w:eastAsia="en-US" w:bidi="en-US"/>
          <w:w w:val="100"/>
          <w:spacing w:val="0"/>
          <w:color w:val="000000"/>
          <w:position w:val="0"/>
        </w:rPr>
        <w:t>7</w:t>
      </w:r>
    </w:p>
    <w:p>
      <w:pPr>
        <w:pStyle w:val="Style37"/>
        <w:tabs>
          <w:tab w:leader="none" w:pos="4449" w:val="right"/>
          <w:tab w:leader="none" w:pos="5078" w:val="right"/>
        </w:tabs>
        <w:widowControl w:val="0"/>
        <w:keepNext w:val="0"/>
        <w:keepLines w:val="0"/>
        <w:shd w:val="clear" w:color="auto" w:fill="auto"/>
        <w:bidi w:val="0"/>
        <w:jc w:val="both"/>
        <w:spacing w:before="0" w:after="0" w:line="293" w:lineRule="exact"/>
        <w:ind w:left="3580" w:right="0" w:firstLine="0"/>
      </w:pPr>
      <w:r>
        <w:rPr>
          <w:rStyle w:val="CharStyle69"/>
        </w:rPr>
        <w:t>0</w:t>
      </w:r>
      <w:r>
        <w:rPr>
          <w:lang w:val="en-US" w:eastAsia="en-US" w:bidi="en-US"/>
          <w:w w:val="100"/>
          <w:spacing w:val="0"/>
          <w:color w:val="000000"/>
          <w:position w:val="0"/>
        </w:rPr>
        <w:t>,</w:t>
        <w:tab/>
      </w:r>
      <w:r>
        <w:rPr>
          <w:rStyle w:val="CharStyle69"/>
        </w:rPr>
        <w:t>1</w:t>
      </w:r>
      <w:r>
        <w:rPr>
          <w:lang w:val="en-US" w:eastAsia="en-US" w:bidi="en-US"/>
          <w:w w:val="100"/>
          <w:spacing w:val="0"/>
          <w:color w:val="000000"/>
          <w:position w:val="0"/>
        </w:rPr>
        <w:t>,</w:t>
        <w:tab/>
        <w:t>7</w:t>
      </w:r>
      <w:r>
        <w:rPr>
          <w:rStyle w:val="CharStyle69"/>
          <w:vertAlign w:val="superscript"/>
        </w:rPr>
        <w:t>0</w:t>
      </w:r>
    </w:p>
    <w:p>
      <w:pPr>
        <w:pStyle w:val="Style37"/>
        <w:tabs>
          <w:tab w:leader="none" w:pos="4449" w:val="right"/>
          <w:tab w:leader="none" w:pos="5039" w:val="right"/>
        </w:tabs>
        <w:widowControl w:val="0"/>
        <w:keepNext w:val="0"/>
        <w:keepLines w:val="0"/>
        <w:shd w:val="clear" w:color="auto" w:fill="auto"/>
        <w:bidi w:val="0"/>
        <w:jc w:val="both"/>
        <w:spacing w:before="0" w:after="82" w:line="293" w:lineRule="exact"/>
        <w:ind w:left="3580" w:right="0" w:firstLine="0"/>
      </w:pPr>
      <w:r>
        <w:rPr>
          <w:rStyle w:val="CharStyle69"/>
        </w:rPr>
        <w:t>0</w:t>
      </w:r>
      <w:r>
        <w:rPr>
          <w:lang w:val="en-US" w:eastAsia="en-US" w:bidi="en-US"/>
          <w:w w:val="100"/>
          <w:spacing w:val="0"/>
          <w:color w:val="000000"/>
          <w:position w:val="0"/>
        </w:rPr>
        <w:t>,</w:t>
        <w:tab/>
      </w:r>
      <w:r>
        <w:rPr>
          <w:rStyle w:val="CharStyle69"/>
        </w:rPr>
        <w:t>0</w:t>
      </w:r>
      <w:r>
        <w:rPr>
          <w:lang w:val="en-US" w:eastAsia="en-US" w:bidi="en-US"/>
          <w:w w:val="100"/>
          <w:spacing w:val="0"/>
          <w:color w:val="000000"/>
          <w:position w:val="0"/>
        </w:rPr>
        <w:t>,</w:t>
        <w:tab/>
      </w:r>
      <w:r>
        <w:rPr>
          <w:rStyle w:val="CharStyle69"/>
        </w:rPr>
        <w:t>1</w:t>
      </w:r>
    </w:p>
    <w:p>
      <w:pPr>
        <w:pStyle w:val="Style37"/>
        <w:widowControl w:val="0"/>
        <w:keepNext w:val="0"/>
        <w:keepLines w:val="0"/>
        <w:shd w:val="clear" w:color="auto" w:fill="auto"/>
        <w:bidi w:val="0"/>
        <w:jc w:val="left"/>
        <w:spacing w:before="0" w:after="140" w:line="340" w:lineRule="exact"/>
        <w:ind w:left="0" w:right="0" w:firstLine="0"/>
      </w:pPr>
      <w:r>
        <w:rPr>
          <w:lang w:val="es-ES" w:eastAsia="es-ES" w:bidi="es-ES"/>
          <w:w w:val="100"/>
          <w:spacing w:val="0"/>
          <w:color w:val="000000"/>
          <w:position w:val="0"/>
        </w:rPr>
        <w:t>tendremos</w:t>
      </w:r>
    </w:p>
    <w:p>
      <w:pPr>
        <w:pStyle w:val="Style37"/>
        <w:widowControl w:val="0"/>
        <w:keepNext w:val="0"/>
        <w:keepLines w:val="0"/>
        <w:shd w:val="clear" w:color="auto" w:fill="auto"/>
        <w:bidi w:val="0"/>
        <w:spacing w:before="0" w:after="144" w:line="370" w:lineRule="exact"/>
        <w:ind w:left="20" w:right="0" w:firstLine="0"/>
      </w:pPr>
      <w:r>
        <w:rPr>
          <w:lang w:val="es-ES" w:eastAsia="es-ES" w:bidi="es-ES"/>
          <w:w w:val="100"/>
          <w:spacing w:val="0"/>
          <w:color w:val="000000"/>
          <w:position w:val="0"/>
        </w:rPr>
        <w:t xml:space="preserve">m </w:t>
      </w:r>
      <w:r>
        <w:rPr>
          <w:lang w:val="en-US" w:eastAsia="en-US" w:bidi="en-US"/>
          <w:w w:val="100"/>
          <w:spacing w:val="0"/>
          <w:color w:val="000000"/>
          <w:position w:val="0"/>
        </w:rPr>
        <w:t xml:space="preserve">= </w:t>
      </w:r>
      <w:r>
        <w:rPr>
          <w:lang w:val="el-GR" w:eastAsia="el-GR" w:bidi="el-GR"/>
          <w:w w:val="100"/>
          <w:spacing w:val="0"/>
          <w:color w:val="000000"/>
          <w:position w:val="0"/>
        </w:rPr>
        <w:t xml:space="preserve">α, </w:t>
      </w:r>
      <w:r>
        <w:rPr>
          <w:rStyle w:val="CharStyle39"/>
        </w:rPr>
        <w:t>m</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α</w:t>
      </w:r>
      <w:r>
        <w:rPr>
          <w:rStyle w:val="CharStyle69"/>
          <w:lang w:val="el-GR" w:eastAsia="el-GR" w:bidi="el-GR"/>
          <w:vertAlign w:val="superscript"/>
        </w:rPr>
        <w:t>0</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rStyle w:val="CharStyle39"/>
        </w:rPr>
        <w:t xml:space="preserve">2b" </w:t>
      </w:r>
      <w:r>
        <w:rPr>
          <w:rStyle w:val="CharStyle39"/>
          <w:lang w:val="el-GR" w:eastAsia="el-GR" w:bidi="el-GR"/>
        </w:rPr>
        <w:t>β</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rStyle w:val="CharStyle39"/>
          <w:lang w:val="el-GR" w:eastAsia="el-GR" w:bidi="el-GR"/>
        </w:rPr>
        <w:t>αβ</w:t>
      </w:r>
      <w:r>
        <w:rPr>
          <w:rStyle w:val="CharStyle69"/>
          <w:lang w:val="es-ES" w:eastAsia="es-ES" w:bidi="es-ES"/>
          <w:vertAlign w:val="superscript"/>
        </w:rPr>
        <w:t>2</w:t>
      </w:r>
      <w:r>
        <w:rPr>
          <w:lang w:val="es-ES" w:eastAsia="es-ES" w:bidi="es-ES"/>
          <w:w w:val="100"/>
          <w:spacing w:val="0"/>
          <w:color w:val="000000"/>
          <w:position w:val="0"/>
        </w:rPr>
        <w:t>, m</w:t>
      </w:r>
      <w:r>
        <w:rPr>
          <w:rStyle w:val="CharStyle69"/>
          <w:lang w:val="es-ES" w:eastAsia="es-ES" w:bidi="es-ES"/>
          <w:vertAlign w:val="superscript"/>
        </w:rPr>
        <w:t>00</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9"/>
        </w:rPr>
        <w:t>a"</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9"/>
        </w:rPr>
        <w:t>2b7</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9"/>
        </w:rPr>
        <w:t>2b'</w:t>
      </w:r>
      <w:r>
        <w:rPr>
          <w:rStyle w:val="CharStyle39"/>
          <w:lang w:val="el-GR" w:eastAsia="el-GR" w:bidi="el-GR"/>
        </w:rPr>
        <w:t>γ</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αγ</w:t>
      </w:r>
      <w:r>
        <w:rPr>
          <w:rStyle w:val="CharStyle69"/>
          <w:lang w:val="el-GR" w:eastAsia="el-GR" w:bidi="el-GR"/>
          <w:vertAlign w:val="superscript"/>
        </w:rPr>
        <w:t>2</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rStyle w:val="CharStyle69"/>
          <w:lang w:val="es-ES" w:eastAsia="es-ES" w:bidi="es-ES"/>
        </w:rPr>
        <w:t>2</w:t>
      </w:r>
      <w:r>
        <w:rPr>
          <w:lang w:val="es-ES" w:eastAsia="es-ES" w:bidi="es-ES"/>
          <w:w w:val="100"/>
          <w:spacing w:val="0"/>
          <w:color w:val="000000"/>
          <w:position w:val="0"/>
        </w:rPr>
        <w:t>b</w:t>
      </w:r>
      <w:r>
        <w:rPr>
          <w:rStyle w:val="CharStyle69"/>
          <w:lang w:val="es-ES" w:eastAsia="es-ES" w:bidi="es-ES"/>
          <w:vertAlign w:val="superscript"/>
        </w:rPr>
        <w:t>00</w:t>
      </w:r>
      <w:r>
        <w:rPr>
          <w:lang w:val="es-ES" w:eastAsia="es-ES" w:bidi="es-ES"/>
          <w:w w:val="100"/>
          <w:spacing w:val="0"/>
          <w:color w:val="000000"/>
          <w:position w:val="0"/>
        </w:rPr>
        <w:t xml:space="preserve"> </w:t>
      </w:r>
      <w:r>
        <w:rPr>
          <w:rStyle w:val="CharStyle69"/>
        </w:rPr>
        <w:t>77</w:t>
      </w:r>
      <w:r>
        <w:rPr>
          <w:rStyle w:val="CharStyle69"/>
          <w:vertAlign w:val="superscript"/>
        </w:rPr>
        <w:t>0</w:t>
      </w:r>
      <w:r>
        <w:rPr>
          <w:lang w:val="en-US" w:eastAsia="en-US" w:bidi="en-US"/>
          <w:w w:val="100"/>
          <w:spacing w:val="0"/>
          <w:color w:val="000000"/>
          <w:position w:val="0"/>
        </w:rPr>
        <w:t xml:space="preserve"> + </w:t>
      </w:r>
      <w:r>
        <w:rPr>
          <w:rStyle w:val="CharStyle39"/>
          <w:lang w:val="el-GR" w:eastAsia="el-GR" w:bidi="el-GR"/>
        </w:rPr>
        <w:t>αγ</w:t>
      </w:r>
      <w:r>
        <w:rPr>
          <w:rStyle w:val="CharStyle39"/>
          <w:lang w:val="el-GR" w:eastAsia="el-GR" w:bidi="el-GR"/>
          <w:vertAlign w:val="superscript"/>
        </w:rPr>
        <w:t xml:space="preserve">02 </w:t>
      </w:r>
      <w:r>
        <w:rPr>
          <w:rStyle w:val="CharStyle39"/>
        </w:rPr>
        <w:t>n</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b </w:t>
      </w:r>
      <w:r>
        <w:rPr>
          <w:lang w:val="en-US" w:eastAsia="en-US" w:bidi="en-US"/>
          <w:w w:val="100"/>
          <w:spacing w:val="0"/>
          <w:color w:val="000000"/>
          <w:position w:val="0"/>
        </w:rPr>
        <w:t xml:space="preserve">+ </w:t>
      </w:r>
      <w:r>
        <w:rPr>
          <w:lang w:val="el-GR" w:eastAsia="el-GR" w:bidi="el-GR"/>
          <w:w w:val="100"/>
          <w:spacing w:val="0"/>
          <w:color w:val="000000"/>
          <w:position w:val="0"/>
        </w:rPr>
        <w:t>α</w:t>
      </w:r>
      <w:r>
        <w:rPr>
          <w:rStyle w:val="CharStyle69"/>
          <w:lang w:val="el-GR" w:eastAsia="el-GR" w:bidi="el-GR"/>
          <w:vertAlign w:val="superscript"/>
        </w:rPr>
        <w:t>0</w:t>
      </w:r>
      <w:r>
        <w:rPr>
          <w:lang w:val="el-GR" w:eastAsia="el-GR" w:bidi="el-GR"/>
          <w:w w:val="100"/>
          <w:spacing w:val="0"/>
          <w:color w:val="000000"/>
          <w:position w:val="0"/>
        </w:rPr>
        <w:t>γ</w:t>
      </w:r>
      <w:r>
        <w:rPr>
          <w:rStyle w:val="CharStyle69"/>
          <w:lang w:val="el-GR" w:eastAsia="el-GR" w:bidi="el-GR"/>
          <w:vertAlign w:val="superscript"/>
        </w:rPr>
        <w:t>0</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b</w:t>
      </w:r>
      <w:r>
        <w:rPr>
          <w:rStyle w:val="CharStyle69"/>
          <w:lang w:val="es-ES" w:eastAsia="es-ES" w:bidi="es-ES"/>
          <w:vertAlign w:val="superscript"/>
        </w:rPr>
        <w:t>0</w:t>
      </w:r>
      <w:r>
        <w:rPr>
          <w:lang w:val="es-ES" w:eastAsia="es-ES" w:bidi="es-ES"/>
          <w:w w:val="100"/>
          <w:spacing w:val="0"/>
          <w:color w:val="000000"/>
          <w:position w:val="0"/>
        </w:rPr>
        <w:t xml:space="preserve"> </w:t>
      </w:r>
      <w:r>
        <w:rPr>
          <w:lang w:val="el-GR" w:eastAsia="el-GR" w:bidi="el-GR"/>
          <w:w w:val="100"/>
          <w:spacing w:val="0"/>
          <w:color w:val="000000"/>
          <w:position w:val="0"/>
        </w:rPr>
        <w:t xml:space="preserve">β </w:t>
      </w:r>
      <w:r>
        <w:rPr>
          <w:lang w:val="en-US" w:eastAsia="en-US" w:bidi="en-US"/>
          <w:w w:val="100"/>
          <w:spacing w:val="0"/>
          <w:color w:val="000000"/>
          <w:position w:val="0"/>
        </w:rPr>
        <w:t xml:space="preserve">+ </w:t>
      </w:r>
      <w:r>
        <w:rPr>
          <w:lang w:val="es-ES" w:eastAsia="es-ES" w:bidi="es-ES"/>
          <w:w w:val="100"/>
          <w:spacing w:val="0"/>
          <w:color w:val="000000"/>
          <w:position w:val="0"/>
        </w:rPr>
        <w:t>b</w:t>
      </w:r>
      <w:r>
        <w:rPr>
          <w:rStyle w:val="CharStyle69"/>
          <w:lang w:val="es-ES" w:eastAsia="es-ES" w:bidi="es-ES"/>
          <w:vertAlign w:val="superscript"/>
        </w:rPr>
        <w:t>00</w:t>
      </w:r>
      <w:r>
        <w:rPr>
          <w:lang w:val="es-ES" w:eastAsia="es-ES" w:bidi="es-ES"/>
          <w:w w:val="100"/>
          <w:spacing w:val="0"/>
          <w:color w:val="000000"/>
          <w:position w:val="0"/>
        </w:rPr>
        <w:t xml:space="preserve">( </w:t>
      </w:r>
      <w:r>
        <w:rPr>
          <w:lang w:val="el-GR" w:eastAsia="el-GR" w:bidi="el-GR"/>
          <w:w w:val="100"/>
          <w:spacing w:val="0"/>
          <w:color w:val="000000"/>
          <w:position w:val="0"/>
        </w:rPr>
        <w:t xml:space="preserve">γ </w:t>
      </w:r>
      <w:r>
        <w:rPr>
          <w:lang w:val="en-US" w:eastAsia="en-US" w:bidi="en-US"/>
          <w:w w:val="100"/>
          <w:spacing w:val="0"/>
          <w:color w:val="000000"/>
          <w:position w:val="0"/>
        </w:rPr>
        <w:t xml:space="preserve">+ </w:t>
      </w:r>
      <w:r>
        <w:rPr>
          <w:lang w:val="el-GR" w:eastAsia="el-GR" w:bidi="el-GR"/>
          <w:w w:val="100"/>
          <w:spacing w:val="0"/>
          <w:color w:val="000000"/>
          <w:position w:val="0"/>
        </w:rPr>
        <w:t>βγ</w:t>
      </w:r>
      <w:r>
        <w:rPr>
          <w:rStyle w:val="CharStyle69"/>
          <w:lang w:val="el-GR" w:eastAsia="el-GR" w:bidi="el-GR"/>
          <w:vertAlign w:val="superscript"/>
        </w:rPr>
        <w:t>0</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αβγ, </w:t>
      </w:r>
      <w:r>
        <w:rPr>
          <w:rStyle w:val="CharStyle39"/>
          <w:lang w:val="la" w:eastAsia="la" w:bidi="la"/>
        </w:rPr>
        <w:t>n'</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la" w:eastAsia="la" w:bidi="la"/>
          <w:w w:val="100"/>
          <w:spacing w:val="0"/>
          <w:color w:val="000000"/>
          <w:position w:val="0"/>
        </w:rPr>
        <w:t>b</w:t>
      </w:r>
      <w:r>
        <w:rPr>
          <w:rStyle w:val="CharStyle69"/>
          <w:lang w:val="la" w:eastAsia="la" w:bidi="la"/>
          <w:vertAlign w:val="superscript"/>
        </w:rPr>
        <w:t>0</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αγ </w:t>
      </w:r>
      <w:r>
        <w:rPr>
          <w:lang w:val="en-US" w:eastAsia="en-US" w:bidi="en-US"/>
          <w:w w:val="100"/>
          <w:spacing w:val="0"/>
          <w:color w:val="000000"/>
          <w:position w:val="0"/>
        </w:rPr>
        <w:t xml:space="preserve">+ </w:t>
      </w:r>
      <w:r>
        <w:rPr>
          <w:rStyle w:val="CharStyle39"/>
          <w:lang w:val="el-GR" w:eastAsia="el-GR" w:bidi="el-GR"/>
        </w:rPr>
        <w:t>β'γ'</w:t>
      </w:r>
      <w:r>
        <w:rPr>
          <w:rStyle w:val="CharStyle39"/>
          <w:lang w:val="en-US" w:eastAsia="en-US" w:bidi="en-US"/>
        </w:rPr>
        <w:t xml:space="preserve">, </w:t>
      </w:r>
      <w:r>
        <w:rPr>
          <w:rStyle w:val="CharStyle39"/>
          <w:lang w:val="la" w:eastAsia="la" w:bidi="la"/>
        </w:rPr>
        <w:t>n"</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la" w:eastAsia="la" w:bidi="la"/>
          <w:w w:val="100"/>
          <w:spacing w:val="0"/>
          <w:color w:val="000000"/>
          <w:position w:val="0"/>
        </w:rPr>
        <w:t>b</w:t>
      </w:r>
      <w:r>
        <w:rPr>
          <w:rStyle w:val="CharStyle69"/>
          <w:lang w:val="la" w:eastAsia="la" w:bidi="la"/>
          <w:vertAlign w:val="superscript"/>
        </w:rPr>
        <w:t>00</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rStyle w:val="CharStyle39"/>
          <w:lang w:val="el-GR" w:eastAsia="el-GR" w:bidi="el-GR"/>
        </w:rPr>
        <w:t>αβ</w:t>
      </w:r>
    </w:p>
    <w:p>
      <w:pPr>
        <w:pStyle w:val="Style37"/>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y luego</w:t>
      </w:r>
    </w:p>
    <w:p>
      <w:pPr>
        <w:pStyle w:val="Style37"/>
        <w:tabs>
          <w:tab w:leader="none" w:pos="2902" w:val="left"/>
          <w:tab w:leader="none" w:pos="4726" w:val="left"/>
        </w:tabs>
        <w:widowControl w:val="0"/>
        <w:keepNext w:val="0"/>
        <w:keepLines w:val="0"/>
        <w:shd w:val="clear" w:color="auto" w:fill="auto"/>
        <w:bidi w:val="0"/>
        <w:jc w:val="both"/>
        <w:spacing w:before="0" w:after="0" w:line="340" w:lineRule="exact"/>
        <w:ind w:left="1640" w:right="0" w:firstLine="0"/>
      </w:pPr>
      <w:r>
        <w:rPr>
          <w:lang w:val="la" w:eastAsia="la" w:bidi="la"/>
          <w:w w:val="100"/>
          <w:spacing w:val="0"/>
          <w:color w:val="000000"/>
          <w:position w:val="0"/>
        </w:rPr>
        <w:t>M</w:t>
      </w:r>
      <w:r>
        <w:rPr>
          <w:rStyle w:val="CharStyle69"/>
          <w:lang w:val="la" w:eastAsia="la" w:bidi="la"/>
          <w:vertAlign w:val="superscript"/>
        </w:rPr>
        <w:t>00</w:t>
      </w:r>
      <w:r>
        <w:rPr>
          <w:lang w:val="la" w:eastAsia="la" w:bidi="la"/>
          <w:w w:val="100"/>
          <w:spacing w:val="0"/>
          <w:color w:val="000000"/>
          <w:position w:val="0"/>
        </w:rPr>
        <w:t xml:space="preserve"> </w:t>
      </w:r>
      <w:r>
        <w:rPr>
          <w:lang w:val="en-US" w:eastAsia="en-US" w:bidi="en-US"/>
          <w:w w:val="100"/>
          <w:spacing w:val="0"/>
          <w:color w:val="000000"/>
          <w:position w:val="0"/>
        </w:rPr>
        <w:t xml:space="preserve">= </w:t>
      </w:r>
      <w:r>
        <w:rPr>
          <w:lang w:val="en-GB" w:eastAsia="en-GB" w:bidi="en-GB"/>
          <w:w w:val="100"/>
          <w:spacing w:val="0"/>
          <w:color w:val="000000"/>
          <w:position w:val="0"/>
        </w:rPr>
        <w:t>A</w:t>
      </w:r>
      <w:r>
        <w:rPr>
          <w:rStyle w:val="CharStyle69"/>
          <w:lang w:val="en-GB" w:eastAsia="en-GB" w:bidi="en-GB"/>
          <w:vertAlign w:val="superscript"/>
        </w:rPr>
        <w:t>00</w:t>
      </w:r>
      <w:r>
        <w:rPr>
          <w:lang w:val="en-GB" w:eastAsia="en-GB" w:bidi="en-GB"/>
          <w:w w:val="100"/>
          <w:spacing w:val="0"/>
          <w:color w:val="000000"/>
          <w:position w:val="0"/>
        </w:rPr>
        <w:t>,</w:t>
        <w:tab/>
      </w:r>
      <w:r>
        <w:rPr>
          <w:lang w:val="la" w:eastAsia="la" w:bidi="la"/>
          <w:w w:val="100"/>
          <w:spacing w:val="0"/>
          <w:color w:val="000000"/>
          <w:position w:val="0"/>
        </w:rPr>
        <w:t xml:space="preserve">N </w:t>
      </w:r>
      <w:r>
        <w:rPr>
          <w:lang w:val="en-US" w:eastAsia="en-US" w:bidi="en-US"/>
          <w:w w:val="100"/>
          <w:spacing w:val="0"/>
          <w:color w:val="000000"/>
          <w:position w:val="0"/>
        </w:rPr>
        <w:t xml:space="preserve">= </w:t>
      </w:r>
      <w:r>
        <w:rPr>
          <w:rStyle w:val="CharStyle39"/>
          <w:lang w:val="la" w:eastAsia="la" w:bidi="la"/>
        </w:rPr>
        <w:t>B -</w:t>
      </w:r>
      <w:r>
        <w:rPr>
          <w:lang w:val="la" w:eastAsia="la" w:bidi="la"/>
          <w:w w:val="100"/>
          <w:spacing w:val="0"/>
          <w:color w:val="000000"/>
          <w:position w:val="0"/>
        </w:rPr>
        <w:t xml:space="preserve"> A</w:t>
      </w:r>
      <w:r>
        <w:rPr>
          <w:rStyle w:val="CharStyle69"/>
          <w:lang w:val="la" w:eastAsia="la" w:bidi="la"/>
          <w:vertAlign w:val="superscript"/>
        </w:rPr>
        <w:t>00</w:t>
      </w:r>
      <w:r>
        <w:rPr>
          <w:lang w:val="el-GR" w:eastAsia="el-GR" w:bidi="el-GR"/>
          <w:w w:val="100"/>
          <w:spacing w:val="0"/>
          <w:color w:val="000000"/>
          <w:position w:val="0"/>
        </w:rPr>
        <w:t>γ</w:t>
      </w:r>
      <w:r>
        <w:rPr>
          <w:rStyle w:val="CharStyle69"/>
          <w:lang w:val="el-GR" w:eastAsia="el-GR" w:bidi="el-GR"/>
          <w:vertAlign w:val="superscript"/>
        </w:rPr>
        <w:t>0</w:t>
      </w:r>
      <w:r>
        <w:rPr>
          <w:lang w:val="el-GR" w:eastAsia="el-GR" w:bidi="el-GR"/>
          <w:w w:val="100"/>
          <w:spacing w:val="0"/>
          <w:color w:val="000000"/>
          <w:position w:val="0"/>
        </w:rPr>
        <w:t>,</w:t>
        <w:tab/>
      </w:r>
      <w:r>
        <w:rPr>
          <w:lang w:val="la" w:eastAsia="la" w:bidi="la"/>
          <w:w w:val="100"/>
          <w:spacing w:val="0"/>
          <w:color w:val="000000"/>
          <w:position w:val="0"/>
        </w:rPr>
        <w:t>N</w:t>
      </w:r>
      <w:r>
        <w:rPr>
          <w:rStyle w:val="CharStyle69"/>
          <w:vertAlign w:val="superscript"/>
        </w:rPr>
        <w:t>0</w:t>
      </w:r>
      <w:r>
        <w:rPr>
          <w:lang w:val="en-US" w:eastAsia="en-US" w:bidi="en-US"/>
          <w:w w:val="100"/>
          <w:spacing w:val="0"/>
          <w:color w:val="000000"/>
          <w:position w:val="0"/>
        </w:rPr>
        <w:t xml:space="preserve"> = </w:t>
      </w:r>
      <w:r>
        <w:rPr>
          <w:lang w:val="la" w:eastAsia="la" w:bidi="la"/>
          <w:w w:val="100"/>
          <w:spacing w:val="0"/>
          <w:color w:val="000000"/>
          <w:position w:val="0"/>
        </w:rPr>
        <w:t>B</w:t>
      </w:r>
      <w:r>
        <w:rPr>
          <w:rStyle w:val="CharStyle69"/>
          <w:lang w:val="la" w:eastAsia="la" w:bidi="la"/>
          <w:vertAlign w:val="superscript"/>
        </w:rPr>
        <w:t>0</w:t>
      </w:r>
      <w:r>
        <w:rPr>
          <w:lang w:val="la" w:eastAsia="la" w:bidi="la"/>
          <w:w w:val="100"/>
          <w:spacing w:val="0"/>
          <w:color w:val="000000"/>
          <w:position w:val="0"/>
        </w:rPr>
        <w:t xml:space="preserve"> - </w:t>
      </w:r>
      <w:r>
        <w:rPr>
          <w:rStyle w:val="CharStyle39"/>
          <w:lang w:val="el-GR" w:eastAsia="el-GR" w:bidi="el-GR"/>
        </w:rPr>
        <w:t xml:space="preserve">Νβ </w:t>
      </w:r>
      <w:r>
        <w:rPr>
          <w:rStyle w:val="CharStyle39"/>
          <w:lang w:val="la" w:eastAsia="la" w:bidi="la"/>
        </w:rPr>
        <w:t xml:space="preserve">- </w:t>
      </w:r>
      <w:r>
        <w:rPr>
          <w:rStyle w:val="CharStyle39"/>
          <w:lang w:val="el-GR" w:eastAsia="el-GR" w:bidi="el-GR"/>
        </w:rPr>
        <w:t>Α</w:t>
      </w:r>
      <w:r>
        <w:rPr>
          <w:rStyle w:val="CharStyle39"/>
          <w:lang w:val="el-GR" w:eastAsia="el-GR" w:bidi="el-GR"/>
          <w:vertAlign w:val="superscript"/>
        </w:rPr>
        <w:t>00</w:t>
      </w:r>
      <w:r>
        <w:rPr>
          <w:rStyle w:val="CharStyle39"/>
          <w:lang w:val="el-GR" w:eastAsia="el-GR" w:bidi="el-GR"/>
        </w:rPr>
        <w:t>γ.</w:t>
      </w:r>
    </w:p>
  </w:footnote>
  <w:footnote w:id="196">
    <w:p>
      <w:pPr>
        <w:pStyle w:val="Style37"/>
        <w:widowControl w:val="0"/>
        <w:keepNext w:val="0"/>
        <w:keepLines w:val="0"/>
        <w:shd w:val="clear" w:color="auto" w:fill="auto"/>
        <w:bidi w:val="0"/>
        <w:spacing w:before="0" w:after="0" w:line="317" w:lineRule="exact"/>
        <w:ind w:left="2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282" w:line="317" w:lineRule="exact"/>
        <w:ind w:left="0" w:right="0" w:firstLine="760"/>
      </w:pPr>
      <w:r>
        <w:rPr>
          <w:lang w:val="es-ES" w:eastAsia="es-ES" w:bidi="es-ES"/>
          <w:w w:val="100"/>
          <w:spacing w:val="0"/>
          <w:color w:val="000000"/>
          <w:position w:val="0"/>
        </w:rPr>
        <w:t xml:space="preserve">Si las </w:t>
      </w:r>
      <w:r>
        <w:rPr>
          <w:lang w:val="en-GB" w:eastAsia="en-GB" w:bidi="en-GB"/>
          <w:w w:val="100"/>
          <w:spacing w:val="0"/>
          <w:color w:val="000000"/>
          <w:position w:val="0"/>
        </w:rPr>
        <w:t xml:space="preserve">incognitas </w:t>
      </w:r>
      <w:r>
        <w:rPr>
          <w:lang w:val="es-ES" w:eastAsia="es-ES" w:bidi="es-ES"/>
          <w:w w:val="100"/>
          <w:spacing w:val="0"/>
          <w:color w:val="000000"/>
          <w:position w:val="0"/>
        </w:rPr>
        <w:t xml:space="preserve">de una forma ternaria son </w:t>
      </w:r>
      <w:r>
        <w:rPr>
          <w:lang w:val="la" w:eastAsia="la" w:bidi="la"/>
          <w:w w:val="100"/>
          <w:spacing w:val="0"/>
          <w:color w:val="000000"/>
          <w:position w:val="0"/>
        </w:rPr>
        <w:t xml:space="preserve">x, </w:t>
      </w:r>
      <w:r>
        <w:rPr>
          <w:rStyle w:val="CharStyle39"/>
        </w:rPr>
        <w:t>x'</w:t>
      </w:r>
      <w:r>
        <w:rPr>
          <w:lang w:val="es-ES" w:eastAsia="es-ES" w:bidi="es-ES"/>
          <w:w w:val="100"/>
          <w:spacing w:val="0"/>
          <w:color w:val="000000"/>
          <w:position w:val="0"/>
        </w:rPr>
        <w:t xml:space="preserve"> y </w:t>
      </w:r>
      <w:r>
        <w:rPr>
          <w:rStyle w:val="CharStyle39"/>
        </w:rPr>
        <w:t>x",</w:t>
      </w:r>
      <w:r>
        <w:rPr>
          <w:lang w:val="es-ES" w:eastAsia="es-ES" w:bidi="es-ES"/>
          <w:w w:val="100"/>
          <w:spacing w:val="0"/>
          <w:color w:val="000000"/>
          <w:position w:val="0"/>
        </w:rPr>
        <w:t xml:space="preserve"> la forma </w:t>
      </w:r>
      <w:r>
        <w:rPr>
          <w:rStyle w:val="CharStyle39"/>
        </w:rPr>
        <w:t xml:space="preserve">representará </w:t>
      </w:r>
      <w:r>
        <w:rPr>
          <w:lang w:val="es-ES" w:eastAsia="es-ES" w:bidi="es-ES"/>
          <w:w w:val="100"/>
          <w:spacing w:val="0"/>
          <w:color w:val="000000"/>
          <w:position w:val="0"/>
        </w:rPr>
        <w:t xml:space="preserve">námeros dando valores determinados a </w:t>
      </w:r>
      <w:r>
        <w:rPr>
          <w:lang w:val="la" w:eastAsia="la" w:bidi="la"/>
          <w:w w:val="100"/>
          <w:spacing w:val="0"/>
          <w:color w:val="000000"/>
          <w:position w:val="0"/>
        </w:rPr>
        <w:t xml:space="preserve">x, x' </w:t>
      </w:r>
      <w:r>
        <w:rPr>
          <w:lang w:val="es-ES" w:eastAsia="es-ES" w:bidi="es-ES"/>
          <w:w w:val="100"/>
          <w:spacing w:val="0"/>
          <w:color w:val="000000"/>
          <w:position w:val="0"/>
        </w:rPr>
        <w:t xml:space="preserve">y x'' y representara formas binarias </w:t>
      </w:r>
      <w:r>
        <w:rPr>
          <w:lang w:val="la" w:eastAsia="la" w:bidi="la"/>
          <w:w w:val="100"/>
          <w:spacing w:val="0"/>
          <w:color w:val="000000"/>
          <w:position w:val="0"/>
        </w:rPr>
        <w:t xml:space="preserve">mediante </w:t>
      </w:r>
      <w:r>
        <w:rPr>
          <w:lang w:val="es-ES" w:eastAsia="es-ES" w:bidi="es-ES"/>
          <w:w w:val="100"/>
          <w:spacing w:val="0"/>
          <w:color w:val="000000"/>
          <w:position w:val="0"/>
        </w:rPr>
        <w:t>las sustituciones</w:t>
      </w:r>
    </w:p>
    <w:p>
      <w:pPr>
        <w:pStyle w:val="Style41"/>
        <w:widowControl w:val="0"/>
        <w:keepNext w:val="0"/>
        <w:keepLines w:val="0"/>
        <w:shd w:val="clear" w:color="auto" w:fill="auto"/>
        <w:bidi w:val="0"/>
        <w:jc w:val="center"/>
        <w:spacing w:before="0" w:after="286" w:line="340" w:lineRule="exact"/>
        <w:ind w:left="20" w:right="0" w:firstLine="0"/>
      </w:pPr>
      <w:r>
        <w:rPr>
          <w:rStyle w:val="CharStyle43"/>
          <w:lang w:val="la" w:eastAsia="la" w:bidi="la"/>
          <w:i w:val="0"/>
          <w:iCs w:val="0"/>
        </w:rPr>
        <w:t xml:space="preserve">x </w:t>
      </w:r>
      <w:r>
        <w:rPr>
          <w:rStyle w:val="CharStyle43"/>
          <w:lang w:val="en-US" w:eastAsia="en-US" w:bidi="en-US"/>
          <w:i w:val="0"/>
          <w:iCs w:val="0"/>
        </w:rPr>
        <w:t xml:space="preserve">= </w:t>
      </w:r>
      <w:r>
        <w:rPr>
          <w:lang w:val="es-ES" w:eastAsia="es-ES" w:bidi="es-ES"/>
          <w:w w:val="100"/>
          <w:spacing w:val="0"/>
          <w:color w:val="000000"/>
          <w:position w:val="0"/>
        </w:rPr>
        <w:t>mt</w:t>
      </w:r>
      <w:r>
        <w:rPr>
          <w:rStyle w:val="CharStyle43"/>
          <w:i w:val="0"/>
          <w:iCs w:val="0"/>
        </w:rPr>
        <w:t xml:space="preserve"> </w:t>
      </w:r>
      <w:r>
        <w:rPr>
          <w:rStyle w:val="CharStyle43"/>
          <w:lang w:val="en-US" w:eastAsia="en-US" w:bidi="en-US"/>
          <w:i w:val="0"/>
          <w:iCs w:val="0"/>
        </w:rPr>
        <w:t xml:space="preserve">+ </w:t>
      </w:r>
      <w:r>
        <w:rPr>
          <w:lang w:val="es-ES" w:eastAsia="es-ES" w:bidi="es-ES"/>
          <w:w w:val="100"/>
          <w:spacing w:val="0"/>
          <w:color w:val="000000"/>
          <w:position w:val="0"/>
        </w:rPr>
        <w:t xml:space="preserve">nu, </w:t>
      </w:r>
      <w:r>
        <w:rPr>
          <w:lang w:val="la" w:eastAsia="la" w:bidi="la"/>
          <w:w w:val="100"/>
          <w:spacing w:val="0"/>
          <w:color w:val="000000"/>
          <w:position w:val="0"/>
        </w:rPr>
        <w:t>x</w:t>
      </w:r>
      <w:r>
        <w:rPr>
          <w:rStyle w:val="CharStyle43"/>
          <w:lang w:val="la" w:eastAsia="la" w:bidi="la"/>
          <w:i w:val="0"/>
          <w:iCs w:val="0"/>
        </w:rPr>
        <w:t xml:space="preserve"> </w:t>
      </w:r>
      <w:r>
        <w:rPr>
          <w:rStyle w:val="CharStyle43"/>
          <w:lang w:val="en-US" w:eastAsia="en-US" w:bidi="en-US"/>
          <w:i w:val="0"/>
          <w:iCs w:val="0"/>
        </w:rPr>
        <w:t xml:space="preserve">= </w:t>
      </w:r>
      <w:r>
        <w:rPr>
          <w:lang w:val="es-ES" w:eastAsia="es-ES" w:bidi="es-ES"/>
          <w:w w:val="100"/>
          <w:spacing w:val="0"/>
          <w:color w:val="000000"/>
          <w:position w:val="0"/>
        </w:rPr>
        <w:t>mt</w:t>
      </w:r>
      <w:r>
        <w:rPr>
          <w:rStyle w:val="CharStyle43"/>
          <w:i w:val="0"/>
          <w:iCs w:val="0"/>
        </w:rPr>
        <w:t xml:space="preserve"> </w:t>
      </w:r>
      <w:r>
        <w:rPr>
          <w:rStyle w:val="CharStyle43"/>
          <w:lang w:val="en-US" w:eastAsia="en-US" w:bidi="en-US"/>
          <w:i w:val="0"/>
          <w:iCs w:val="0"/>
        </w:rPr>
        <w:t xml:space="preserve">+ </w:t>
      </w:r>
      <w:r>
        <w:rPr>
          <w:lang w:val="es-ES" w:eastAsia="es-ES" w:bidi="es-ES"/>
          <w:w w:val="100"/>
          <w:spacing w:val="0"/>
          <w:color w:val="000000"/>
          <w:position w:val="0"/>
        </w:rPr>
        <w:t>n u, x</w:t>
      </w:r>
      <w:r>
        <w:rPr>
          <w:rStyle w:val="CharStyle43"/>
          <w:i w:val="0"/>
          <w:iCs w:val="0"/>
        </w:rPr>
        <w:t xml:space="preserve"> </w:t>
      </w:r>
      <w:r>
        <w:rPr>
          <w:rStyle w:val="CharStyle43"/>
          <w:lang w:val="en-US" w:eastAsia="en-US" w:bidi="en-US"/>
          <w:i w:val="0"/>
          <w:iCs w:val="0"/>
        </w:rPr>
        <w:t xml:space="preserve">= </w:t>
      </w:r>
      <w:r>
        <w:rPr>
          <w:lang w:val="es-ES" w:eastAsia="es-ES" w:bidi="es-ES"/>
          <w:w w:val="100"/>
          <w:spacing w:val="0"/>
          <w:color w:val="000000"/>
          <w:position w:val="0"/>
        </w:rPr>
        <w:t>m t</w:t>
      </w:r>
      <w:r>
        <w:rPr>
          <w:rStyle w:val="CharStyle43"/>
          <w:i w:val="0"/>
          <w:iCs w:val="0"/>
        </w:rPr>
        <w:t xml:space="preserve"> </w:t>
      </w:r>
      <w:r>
        <w:rPr>
          <w:rStyle w:val="CharStyle43"/>
          <w:lang w:val="en-US" w:eastAsia="en-US" w:bidi="en-US"/>
          <w:i w:val="0"/>
          <w:iCs w:val="0"/>
        </w:rPr>
        <w:t xml:space="preserve">+ </w:t>
      </w:r>
      <w:r>
        <w:rPr>
          <w:lang w:val="es-ES" w:eastAsia="es-ES" w:bidi="es-ES"/>
          <w:w w:val="100"/>
          <w:spacing w:val="0"/>
          <w:color w:val="000000"/>
          <w:position w:val="0"/>
        </w:rPr>
        <w:t>n u</w:t>
      </w:r>
    </w:p>
    <w:p>
      <w:pPr>
        <w:pStyle w:val="Style37"/>
        <w:widowControl w:val="0"/>
        <w:keepNext w:val="0"/>
        <w:keepLines w:val="0"/>
        <w:shd w:val="clear" w:color="auto" w:fill="auto"/>
        <w:bidi w:val="0"/>
        <w:jc w:val="both"/>
        <w:spacing w:before="0" w:after="0" w:line="317" w:lineRule="exact"/>
        <w:ind w:left="0" w:right="0" w:firstLine="0"/>
      </w:pPr>
      <w:r>
        <w:rPr>
          <w:lang w:val="es-ES" w:eastAsia="es-ES" w:bidi="es-ES"/>
          <w:w w:val="100"/>
          <w:spacing w:val="0"/>
          <w:color w:val="000000"/>
          <w:position w:val="0"/>
        </w:rPr>
        <w:t xml:space="preserve">donde m, n, m', etc. son </w:t>
      </w:r>
      <w:r>
        <w:rPr>
          <w:lang w:val="la" w:eastAsia="la" w:bidi="la"/>
          <w:w w:val="100"/>
          <w:spacing w:val="0"/>
          <w:color w:val="000000"/>
          <w:position w:val="0"/>
        </w:rPr>
        <w:t xml:space="preserve">numeros </w:t>
      </w:r>
      <w:r>
        <w:rPr>
          <w:lang w:val="es-ES" w:eastAsia="es-ES" w:bidi="es-ES"/>
          <w:w w:val="100"/>
          <w:spacing w:val="0"/>
          <w:color w:val="000000"/>
          <w:position w:val="0"/>
        </w:rPr>
        <w:t xml:space="preserve">a determinar y t y u las </w:t>
      </w:r>
      <w:r>
        <w:rPr>
          <w:lang w:val="la" w:eastAsia="la" w:bidi="la"/>
          <w:w w:val="100"/>
          <w:spacing w:val="0"/>
          <w:color w:val="000000"/>
          <w:position w:val="0"/>
        </w:rPr>
        <w:t xml:space="preserve">incognitas </w:t>
      </w:r>
      <w:r>
        <w:rPr>
          <w:lang w:val="es-ES" w:eastAsia="es-ES" w:bidi="es-ES"/>
          <w:w w:val="100"/>
          <w:spacing w:val="0"/>
          <w:color w:val="000000"/>
          <w:position w:val="0"/>
        </w:rPr>
        <w:t>de la forma binaria. Ahora, para completar la teoría de formas ternarias necesitamos una solucion de los siguientes problemas. I. Encontrar todas las representaciones de un numero</w:t>
      </w:r>
    </w:p>
  </w:footnote>
  <w:footnote w:id="197">
    <w:p>
      <w:pPr>
        <w:pStyle w:val="Style37"/>
        <w:widowControl w:val="0"/>
        <w:keepNext w:val="0"/>
        <w:keepLines w:val="0"/>
        <w:shd w:val="clear" w:color="auto" w:fill="auto"/>
        <w:bidi w:val="0"/>
        <w:jc w:val="left"/>
        <w:spacing w:before="0" w:after="0" w:line="317" w:lineRule="exact"/>
        <w:ind w:left="0" w:right="0" w:firstLine="0"/>
      </w:pPr>
      <w:r>
        <w:rPr>
          <w:lang w:val="es-ES" w:eastAsia="es-ES" w:bidi="es-ES"/>
          <w:w w:val="100"/>
          <w:spacing w:val="0"/>
          <w:color w:val="000000"/>
          <w:position w:val="0"/>
        </w:rPr>
        <w:t>^—1(19, —3,</w:t>
      </w:r>
      <w:r>
        <w:rPr>
          <w:lang w:val="en-US" w:eastAsia="en-US" w:bidi="en-US"/>
          <w:w w:val="100"/>
          <w:spacing w:val="0"/>
          <w:color w:val="000000"/>
          <w:position w:val="0"/>
        </w:rPr>
        <w:t xml:space="preserve">41) </w:t>
      </w:r>
      <w:r>
        <w:rPr>
          <w:lang w:val="en-GB" w:eastAsia="en-GB" w:bidi="en-GB"/>
          <w:w w:val="100"/>
          <w:spacing w:val="0"/>
          <w:color w:val="000000"/>
          <w:position w:val="0"/>
        </w:rPr>
        <w:t xml:space="preserve">(mod. </w:t>
      </w:r>
      <w:r>
        <w:rPr>
          <w:lang w:val="en-US" w:eastAsia="en-US" w:bidi="en-US"/>
          <w:w w:val="100"/>
          <w:spacing w:val="0"/>
          <w:color w:val="000000"/>
          <w:position w:val="0"/>
        </w:rPr>
        <w:t>770).</w:t>
      </w:r>
    </w:p>
    <w:p>
      <w:pPr>
        <w:pStyle w:val="Style37"/>
        <w:widowControl w:val="0"/>
        <w:keepNext w:val="0"/>
        <w:keepLines w:val="0"/>
        <w:shd w:val="clear" w:color="auto" w:fill="auto"/>
        <w:bidi w:val="0"/>
        <w:jc w:val="both"/>
        <w:spacing w:before="0" w:after="0" w:line="317" w:lineRule="exact"/>
        <w:ind w:left="0" w:right="0" w:firstLine="760"/>
      </w:pPr>
      <w:r>
        <w:rPr>
          <w:lang w:val="es-ES" w:eastAsia="es-ES" w:bidi="es-ES"/>
          <w:w w:val="100"/>
          <w:spacing w:val="0"/>
          <w:color w:val="000000"/>
          <w:position w:val="0"/>
        </w:rPr>
        <w:t xml:space="preserve">Se sigue de esto que si </w:t>
      </w:r>
      <w:r>
        <w:rPr>
          <w:lang w:val="el-GR" w:eastAsia="el-GR" w:bidi="el-GR"/>
          <w:w w:val="100"/>
          <w:spacing w:val="0"/>
          <w:color w:val="000000"/>
          <w:position w:val="0"/>
        </w:rPr>
        <w:t xml:space="preserve">Δ(ρ, </w:t>
      </w:r>
      <w:r>
        <w:rPr>
          <w:lang w:val="es-ES" w:eastAsia="es-ES" w:bidi="es-ES"/>
          <w:w w:val="100"/>
          <w:spacing w:val="0"/>
          <w:color w:val="000000"/>
          <w:position w:val="0"/>
        </w:rPr>
        <w:t xml:space="preserve">—q, r) no es un residuo cuadrótico de D, </w:t>
      </w:r>
      <w:r>
        <w:rPr>
          <w:lang w:val="el-GR" w:eastAsia="el-GR" w:bidi="el-GR"/>
          <w:w w:val="100"/>
          <w:spacing w:val="0"/>
          <w:color w:val="000000"/>
          <w:position w:val="0"/>
        </w:rPr>
        <w:t xml:space="preserve">φ </w:t>
      </w:r>
      <w:r>
        <w:rPr>
          <w:lang w:val="es-ES" w:eastAsia="es-ES" w:bidi="es-ES"/>
          <w:w w:val="100"/>
          <w:spacing w:val="0"/>
          <w:color w:val="000000"/>
          <w:position w:val="0"/>
        </w:rPr>
        <w:t xml:space="preserve">no podraó representarse propiamente por ninguna </w:t>
      </w:r>
      <w:r>
        <w:rPr>
          <w:lang w:val="en-GB" w:eastAsia="en-GB" w:bidi="en-GB"/>
          <w:w w:val="100"/>
          <w:spacing w:val="0"/>
          <w:color w:val="000000"/>
          <w:position w:val="0"/>
        </w:rPr>
        <w:t xml:space="preserve">forma </w:t>
      </w:r>
      <w:r>
        <w:rPr>
          <w:lang w:val="es-ES" w:eastAsia="es-ES" w:bidi="es-ES"/>
          <w:w w:val="100"/>
          <w:spacing w:val="0"/>
          <w:color w:val="000000"/>
          <w:position w:val="0"/>
        </w:rPr>
        <w:t xml:space="preserve">ternaria de determinante </w:t>
      </w:r>
      <w:r>
        <w:rPr>
          <w:lang w:val="el-GR" w:eastAsia="el-GR" w:bidi="el-GR"/>
          <w:w w:val="100"/>
          <w:spacing w:val="0"/>
          <w:color w:val="000000"/>
          <w:position w:val="0"/>
        </w:rPr>
        <w:t xml:space="preserve">Δ; </w:t>
      </w:r>
      <w:r>
        <w:rPr>
          <w:lang w:val="es-ES" w:eastAsia="es-ES" w:bidi="es-ES"/>
          <w:w w:val="100"/>
          <w:spacing w:val="0"/>
          <w:color w:val="000000"/>
          <w:position w:val="0"/>
        </w:rPr>
        <w:t xml:space="preserve">entonces, en el caso donde </w:t>
      </w:r>
      <w:r>
        <w:rPr>
          <w:lang w:val="el-GR" w:eastAsia="el-GR" w:bidi="el-GR"/>
          <w:w w:val="100"/>
          <w:spacing w:val="0"/>
          <w:color w:val="000000"/>
          <w:position w:val="0"/>
        </w:rPr>
        <w:t xml:space="preserve">Δ </w:t>
      </w:r>
      <w:r>
        <w:rPr>
          <w:lang w:val="es-ES" w:eastAsia="es-ES" w:bidi="es-ES"/>
          <w:w w:val="100"/>
          <w:spacing w:val="0"/>
          <w:color w:val="000000"/>
          <w:position w:val="0"/>
        </w:rPr>
        <w:t xml:space="preserve">y D son primos relativos, </w:t>
      </w:r>
      <w:r>
        <w:rPr>
          <w:lang w:val="el-GR" w:eastAsia="el-GR" w:bidi="el-GR"/>
          <w:w w:val="100"/>
          <w:spacing w:val="0"/>
          <w:color w:val="000000"/>
          <w:position w:val="0"/>
        </w:rPr>
        <w:t xml:space="preserve">Δ </w:t>
      </w:r>
      <w:r>
        <w:rPr>
          <w:lang w:val="es-ES" w:eastAsia="es-ES" w:bidi="es-ES"/>
          <w:w w:val="100"/>
          <w:spacing w:val="0"/>
          <w:color w:val="000000"/>
          <w:position w:val="0"/>
        </w:rPr>
        <w:t xml:space="preserve">tendró que ser el numero característico de la forma </w:t>
      </w:r>
      <w:r>
        <w:rPr>
          <w:lang w:val="el-GR" w:eastAsia="el-GR" w:bidi="el-GR"/>
          <w:w w:val="100"/>
          <w:spacing w:val="0"/>
          <w:color w:val="000000"/>
          <w:position w:val="0"/>
        </w:rPr>
        <w:t>φ.</w:t>
      </w:r>
    </w:p>
  </w:footnote>
  <w:footnote w:id="198">
    <w:p>
      <w:pPr>
        <w:pStyle w:val="Style37"/>
        <w:widowControl w:val="0"/>
        <w:keepNext w:val="0"/>
        <w:keepLines w:val="0"/>
        <w:shd w:val="clear" w:color="auto" w:fill="auto"/>
        <w:bidi w:val="0"/>
        <w:jc w:val="both"/>
        <w:spacing w:before="0" w:after="0" w:line="235"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Obtenemos la transformación de la forma </w:t>
      </w:r>
      <w:r>
        <w:rPr>
          <w:rStyle w:val="CharStyle39"/>
        </w:rPr>
        <w:t>g</w:t>
      </w:r>
      <w:r>
        <w:rPr>
          <w:lang w:val="es-ES" w:eastAsia="es-ES" w:bidi="es-ES"/>
          <w:w w:val="100"/>
          <w:spacing w:val="0"/>
          <w:color w:val="000000"/>
          <w:position w:val="0"/>
        </w:rPr>
        <w:t xml:space="preserve"> en la forma </w:t>
      </w:r>
      <w:r>
        <w:rPr>
          <w:rStyle w:val="CharStyle39"/>
        </w:rPr>
        <w:t>f</w:t>
      </w:r>
      <w:r>
        <w:rPr>
          <w:lang w:val="es-ES" w:eastAsia="es-ES" w:bidi="es-ES"/>
          <w:w w:val="100"/>
          <w:spacing w:val="0"/>
          <w:color w:val="000000"/>
          <w:position w:val="0"/>
        </w:rPr>
        <w:t xml:space="preserve"> a partir de la transformación de la forma f en la forma g; a partir de esto y de la </w:t>
      </w:r>
      <w:r>
        <w:rPr>
          <w:lang w:val="en-GB" w:eastAsia="en-GB" w:bidi="en-GB"/>
          <w:w w:val="100"/>
          <w:spacing w:val="0"/>
          <w:color w:val="000000"/>
          <w:position w:val="0"/>
        </w:rPr>
        <w:t xml:space="preserve">transformation </w:t>
      </w:r>
      <w:r>
        <w:rPr>
          <w:lang w:val="es-ES" w:eastAsia="es-ES" w:bidi="es-ES"/>
          <w:w w:val="100"/>
          <w:spacing w:val="0"/>
          <w:color w:val="000000"/>
          <w:position w:val="0"/>
        </w:rPr>
        <w:t xml:space="preserve">de la forma f en la forma g obtenemos la </w:t>
      </w:r>
      <w:r>
        <w:rPr>
          <w:lang w:val="en-GB" w:eastAsia="en-GB" w:bidi="en-GB"/>
          <w:w w:val="100"/>
          <w:spacing w:val="0"/>
          <w:color w:val="000000"/>
          <w:position w:val="0"/>
        </w:rPr>
        <w:t xml:space="preserve">transformation </w:t>
      </w:r>
      <w:r>
        <w:rPr>
          <w:lang w:val="es-ES" w:eastAsia="es-ES" w:bidi="es-ES"/>
          <w:w w:val="100"/>
          <w:spacing w:val="0"/>
          <w:color w:val="000000"/>
          <w:position w:val="0"/>
        </w:rPr>
        <w:t xml:space="preserve">de la forma g en la forma g; y a partir de esta, por transposición, la </w:t>
      </w:r>
      <w:r>
        <w:rPr>
          <w:lang w:val="en-GB" w:eastAsia="en-GB" w:bidi="en-GB"/>
          <w:w w:val="100"/>
          <w:spacing w:val="0"/>
          <w:color w:val="000000"/>
          <w:position w:val="0"/>
        </w:rPr>
        <w:t xml:space="preserve">transformation </w:t>
      </w:r>
      <w:r>
        <w:rPr>
          <w:lang w:val="es-ES" w:eastAsia="es-ES" w:bidi="es-ES"/>
          <w:w w:val="100"/>
          <w:spacing w:val="0"/>
          <w:color w:val="000000"/>
          <w:position w:val="0"/>
        </w:rPr>
        <w:t xml:space="preserve">de </w:t>
      </w:r>
      <w:r>
        <w:rPr>
          <w:rStyle w:val="CharStyle39"/>
          <w:lang w:val="la" w:eastAsia="la" w:bidi="la"/>
        </w:rPr>
        <w:t>G</w:t>
      </w:r>
      <w:r>
        <w:rPr>
          <w:lang w:val="la" w:eastAsia="la" w:bidi="la"/>
          <w:w w:val="100"/>
          <w:spacing w:val="0"/>
          <w:color w:val="000000"/>
          <w:position w:val="0"/>
        </w:rPr>
        <w:t xml:space="preserve"> </w:t>
      </w:r>
      <w:r>
        <w:rPr>
          <w:lang w:val="es-ES" w:eastAsia="es-ES" w:bidi="es-ES"/>
          <w:w w:val="100"/>
          <w:spacing w:val="0"/>
          <w:color w:val="000000"/>
          <w:position w:val="0"/>
        </w:rPr>
        <w:t xml:space="preserve">en </w:t>
      </w:r>
      <w:r>
        <w:rPr>
          <w:rStyle w:val="CharStyle39"/>
        </w:rPr>
        <w:t>G.</w:t>
      </w:r>
    </w:p>
  </w:footnote>
  <w:footnote w:id="199">
    <w:p>
      <w:pPr>
        <w:pStyle w:val="Style37"/>
        <w:widowControl w:val="0"/>
        <w:keepNext w:val="0"/>
        <w:keepLines w:val="0"/>
        <w:shd w:val="clear" w:color="auto" w:fill="auto"/>
        <w:bidi w:val="0"/>
        <w:spacing w:before="0" w:after="0" w:line="340"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Representaciones </w:t>
      </w:r>
      <w:r>
        <w:rPr>
          <w:rStyle w:val="CharStyle39"/>
        </w:rPr>
        <w:t>impropias</w:t>
      </w:r>
      <w:r>
        <w:rPr>
          <w:lang w:val="es-ES" w:eastAsia="es-ES" w:bidi="es-ES"/>
          <w:w w:val="100"/>
          <w:spacing w:val="0"/>
          <w:color w:val="000000"/>
          <w:position w:val="0"/>
        </w:rPr>
        <w:t xml:space="preserve"> de la forma binaria </w:t>
      </w:r>
      <w:r>
        <w:rPr>
          <w:lang w:val="el-GR" w:eastAsia="el-GR" w:bidi="el-GR"/>
          <w:w w:val="100"/>
          <w:spacing w:val="0"/>
          <w:color w:val="000000"/>
          <w:position w:val="0"/>
        </w:rPr>
        <w:t xml:space="preserve">φ </w:t>
      </w:r>
      <w:r>
        <w:rPr>
          <w:lang w:val="es-ES" w:eastAsia="es-ES" w:bidi="es-ES"/>
          <w:w w:val="100"/>
          <w:spacing w:val="0"/>
          <w:color w:val="000000"/>
          <w:position w:val="0"/>
        </w:rPr>
        <w:t xml:space="preserve">con determinante D por la forma ternaria f, cuya adjunta es F, son aquellas de las cuales deducimos representaciones impropias del numero D por la forma F. Por lo tanto, es claro que </w:t>
      </w:r>
      <w:r>
        <w:rPr>
          <w:lang w:val="el-GR" w:eastAsia="el-GR" w:bidi="el-GR"/>
          <w:w w:val="100"/>
          <w:spacing w:val="0"/>
          <w:color w:val="000000"/>
          <w:position w:val="0"/>
        </w:rPr>
        <w:t xml:space="preserve">φ </w:t>
      </w:r>
      <w:r>
        <w:rPr>
          <w:lang w:val="es-ES" w:eastAsia="es-ES" w:bidi="es-ES"/>
          <w:w w:val="100"/>
          <w:spacing w:val="0"/>
          <w:color w:val="000000"/>
          <w:position w:val="0"/>
        </w:rPr>
        <w:t xml:space="preserve">no se puede representar impropiamente por f a menos que D tenga factores cuadrados. Supongamos que todos los cuadrados (excepto </w:t>
      </w:r>
      <w:r>
        <w:rPr>
          <w:lang w:val="en-US" w:eastAsia="en-US" w:bidi="en-US"/>
          <w:w w:val="100"/>
          <w:spacing w:val="0"/>
          <w:color w:val="000000"/>
          <w:position w:val="0"/>
        </w:rPr>
        <w:t xml:space="preserve">1) </w:t>
      </w:r>
      <w:r>
        <w:rPr>
          <w:lang w:val="es-ES" w:eastAsia="es-ES" w:bidi="es-ES"/>
          <w:w w:val="100"/>
          <w:spacing w:val="0"/>
          <w:color w:val="000000"/>
          <w:position w:val="0"/>
        </w:rPr>
        <w:t>que son divisores de D son e</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 e' , e'' , etc. (el numero de ellos es finito ya que hemos excluido la posibilidad de tener D </w:t>
      </w:r>
      <w:r>
        <w:rPr>
          <w:lang w:val="en-US" w:eastAsia="en-US" w:bidi="en-US"/>
          <w:w w:val="100"/>
          <w:spacing w:val="0"/>
          <w:color w:val="000000"/>
          <w:position w:val="0"/>
        </w:rPr>
        <w:t xml:space="preserve">= 0). </w:t>
      </w:r>
      <w:r>
        <w:rPr>
          <w:lang w:val="es-ES" w:eastAsia="es-ES" w:bidi="es-ES"/>
          <w:w w:val="100"/>
          <w:spacing w:val="0"/>
          <w:color w:val="000000"/>
          <w:position w:val="0"/>
        </w:rPr>
        <w:t xml:space="preserve">Toda representación impropia de la forma </w:t>
      </w:r>
      <w:r>
        <w:rPr>
          <w:lang w:val="el-GR" w:eastAsia="el-GR" w:bidi="el-GR"/>
          <w:w w:val="100"/>
          <w:spacing w:val="0"/>
          <w:color w:val="000000"/>
          <w:position w:val="0"/>
        </w:rPr>
        <w:t xml:space="preserve">φ </w:t>
      </w:r>
      <w:r>
        <w:rPr>
          <w:lang w:val="es-ES" w:eastAsia="es-ES" w:bidi="es-ES"/>
          <w:w w:val="100"/>
          <w:spacing w:val="0"/>
          <w:color w:val="000000"/>
          <w:position w:val="0"/>
        </w:rPr>
        <w:t xml:space="preserve">por f daró una representacióon del nuómero D por F, en la cual </w:t>
      </w:r>
      <w:r>
        <w:rPr>
          <w:lang w:val="en-GB" w:eastAsia="en-GB" w:bidi="en-GB"/>
          <w:w w:val="100"/>
          <w:spacing w:val="0"/>
          <w:color w:val="000000"/>
          <w:position w:val="0"/>
        </w:rPr>
        <w:t xml:space="preserve">los </w:t>
      </w:r>
      <w:r>
        <w:rPr>
          <w:lang w:val="es-ES" w:eastAsia="es-ES" w:bidi="es-ES"/>
          <w:w w:val="100"/>
          <w:spacing w:val="0"/>
          <w:color w:val="000000"/>
          <w:position w:val="0"/>
        </w:rPr>
        <w:t>valores de las incoógnitas tendróan</w:t>
      </w:r>
    </w:p>
  </w:footnote>
  <w:footnote w:id="200">
    <w:p>
      <w:pPr>
        <w:pStyle w:val="Style37"/>
        <w:widowControl w:val="0"/>
        <w:keepNext w:val="0"/>
        <w:keepLines w:val="0"/>
        <w:shd w:val="clear" w:color="auto" w:fill="auto"/>
        <w:bidi w:val="0"/>
        <w:jc w:val="both"/>
        <w:spacing w:before="0" w:after="0" w:line="235" w:lineRule="exact"/>
        <w:ind w:left="0" w:right="0" w:firstLine="620"/>
      </w:pPr>
      <w:r>
        <w:rPr>
          <w:lang w:val="el-GR" w:eastAsia="el-GR" w:bidi="el-GR"/>
          <w:w w:val="100"/>
          <w:spacing w:val="0"/>
          <w:color w:val="000000"/>
          <w:position w:val="0"/>
        </w:rPr>
        <w:footnoteRef/>
      </w:r>
      <w:r>
        <w:rPr>
          <w:lang w:val="el-GR" w:eastAsia="el-GR" w:bidi="el-GR"/>
          <w:w w:val="100"/>
          <w:spacing w:val="0"/>
          <w:color w:val="000000"/>
          <w:position w:val="0"/>
        </w:rPr>
        <w:t xml:space="preserve"> </w:t>
      </w:r>
      <w:r>
        <w:rPr>
          <w:lang w:val="es-ES" w:eastAsia="es-ES" w:bidi="es-ES"/>
          <w:w w:val="100"/>
          <w:spacing w:val="0"/>
          <w:color w:val="000000"/>
          <w:position w:val="0"/>
        </w:rPr>
        <w:t xml:space="preserve">Si pudiéramos tratar más ampliamente este problema, podríamos abreviar, en gran medida, la solución. Es inmediatamente obvio que para </w:t>
      </w:r>
      <w:r>
        <w:rPr>
          <w:lang w:val="el-GR" w:eastAsia="el-GR" w:bidi="el-GR"/>
          <w:w w:val="100"/>
          <w:spacing w:val="0"/>
          <w:color w:val="000000"/>
          <w:position w:val="0"/>
        </w:rPr>
        <w:t xml:space="preserve">χ </w:t>
      </w:r>
      <w:r>
        <w:rPr>
          <w:lang w:val="es-ES" w:eastAsia="es-ES" w:bidi="es-ES"/>
          <w:w w:val="100"/>
          <w:spacing w:val="0"/>
          <w:color w:val="000000"/>
          <w:position w:val="0"/>
        </w:rPr>
        <w:t xml:space="preserve">necesitamos considerar solamente aquellos divisores de e cuyos cuadrados dividen el primer coeficiente de la forma y. Reservaremos para una ocasión mas apropiada un estudio mas profundo de este problema. Note que podemos deducir de el soluciones mas sencillas de los problemas de los artículos </w:t>
      </w:r>
      <w:r>
        <w:rPr>
          <w:lang w:val="en-US" w:eastAsia="en-US" w:bidi="en-US"/>
          <w:w w:val="100"/>
          <w:spacing w:val="0"/>
          <w:color w:val="000000"/>
          <w:position w:val="0"/>
        </w:rPr>
        <w:t xml:space="preserve">213 </w:t>
      </w:r>
      <w:r>
        <w:rPr>
          <w:lang w:val="es-ES" w:eastAsia="es-ES" w:bidi="es-ES"/>
          <w:w w:val="100"/>
          <w:spacing w:val="0"/>
          <w:color w:val="000000"/>
          <w:position w:val="0"/>
        </w:rPr>
        <w:t xml:space="preserve">y </w:t>
      </w:r>
      <w:r>
        <w:rPr>
          <w:lang w:val="en-US" w:eastAsia="en-US" w:bidi="en-US"/>
          <w:w w:val="100"/>
          <w:spacing w:val="0"/>
          <w:color w:val="000000"/>
          <w:position w:val="0"/>
        </w:rPr>
        <w:t>214.</w:t>
      </w:r>
    </w:p>
  </w:footnote>
  <w:footnote w:id="201">
    <w:p>
      <w:pPr>
        <w:pStyle w:val="Style37"/>
        <w:widowControl w:val="0"/>
        <w:keepNext w:val="0"/>
        <w:keepLines w:val="0"/>
        <w:shd w:val="clear" w:color="auto" w:fill="auto"/>
        <w:bidi w:val="0"/>
        <w:spacing w:before="0" w:after="0" w:line="317" w:lineRule="exact"/>
        <w:ind w:left="0" w:right="0" w:firstLine="0"/>
      </w:pPr>
      <w:r>
        <w:rPr>
          <w:lang w:val="en-US" w:eastAsia="en-US" w:bidi="en-US"/>
          <w:w w:val="100"/>
          <w:spacing w:val="0"/>
          <w:color w:val="000000"/>
          <w:position w:val="0"/>
        </w:rPr>
        <w:footnoteRef/>
      </w:r>
    </w:p>
    <w:p>
      <w:pPr>
        <w:pStyle w:val="Style37"/>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Podemos dar aquí solo algunos detalles respecto al tercer problema (al cual hemos reducido los dos primeros); o sea respecto a la manera de juzgar si dos formas ternarias dadas del mismo determinante son o no equivalentes y, si lo son, de que manera encontrar todas las transformaciones de una en la otra. La razon es que la solucion completa, tal como las obtenidas para problemas análogos de formas binarias, presentaría mayores dificultades aquí. Por lo tanto limitaremos nuestra discusion a algunos casos particulares pertinentes a esta divagacion.</w:t>
      </w:r>
    </w:p>
    <w:p>
      <w:pPr>
        <w:pStyle w:val="Style37"/>
        <w:widowControl w:val="0"/>
        <w:keepNext w:val="0"/>
        <w:keepLines w:val="0"/>
        <w:shd w:val="clear" w:color="auto" w:fill="auto"/>
        <w:bidi w:val="0"/>
        <w:jc w:val="both"/>
        <w:spacing w:before="0" w:after="0" w:line="317" w:lineRule="exact"/>
        <w:ind w:left="0" w:right="0" w:firstLine="740"/>
      </w:pPr>
      <w:r>
        <w:rPr>
          <w:lang w:val="es-ES" w:eastAsia="es-ES" w:bidi="es-ES"/>
          <w:w w:val="100"/>
          <w:spacing w:val="0"/>
          <w:color w:val="000000"/>
          <w:position w:val="0"/>
        </w:rPr>
        <w:t xml:space="preserve">I. Para el determinante </w:t>
      </w:r>
      <w:r>
        <w:rPr>
          <w:lang w:val="en-US" w:eastAsia="en-US" w:bidi="en-US"/>
          <w:w w:val="100"/>
          <w:spacing w:val="0"/>
          <w:color w:val="000000"/>
          <w:position w:val="0"/>
        </w:rPr>
        <w:t xml:space="preserve">+1 </w:t>
      </w:r>
      <w:r>
        <w:rPr>
          <w:lang w:val="es-ES" w:eastAsia="es-ES" w:bidi="es-ES"/>
          <w:w w:val="100"/>
          <w:spacing w:val="0"/>
          <w:color w:val="000000"/>
          <w:position w:val="0"/>
        </w:rPr>
        <w:t xml:space="preserve">mostramos anteriormente que todas las formas ternarias estan repartidas en dos clases, una que contiene todas las formas indefinidas, la otra que contiene todas las formas definidas (negativas). Inmediatamente se concluye que dos formas ternarias cualesquiera de determinante 1 son equivalentes si ambas son definidas o ambas indefinidas; si una es definida y la otra indefinida, no son equivalentes (es claro que la áltima parte de la </w:t>
      </w:r>
      <w:r>
        <w:rPr>
          <w:lang w:val="en-GB" w:eastAsia="en-GB" w:bidi="en-GB"/>
          <w:w w:val="100"/>
          <w:spacing w:val="0"/>
          <w:color w:val="000000"/>
          <w:position w:val="0"/>
        </w:rPr>
        <w:t xml:space="preserve">proposition </w:t>
      </w:r>
      <w:r>
        <w:rPr>
          <w:lang w:val="es-ES" w:eastAsia="es-ES" w:bidi="es-ES"/>
          <w:w w:val="100"/>
          <w:spacing w:val="0"/>
          <w:color w:val="000000"/>
          <w:position w:val="0"/>
        </w:rPr>
        <w:t xml:space="preserve">es valida para el caso general de formas de cualquier determinante). Similarmente, dos formas cualesquiera con determinante —1 son ciertamente equivalentes si ambas son definidas o ambas indefinidas. Dos formas definidas con determinante </w:t>
      </w:r>
      <w:r>
        <w:rPr>
          <w:lang w:val="en-US" w:eastAsia="en-US" w:bidi="en-US"/>
          <w:w w:val="100"/>
          <w:spacing w:val="0"/>
          <w:color w:val="000000"/>
          <w:position w:val="0"/>
        </w:rPr>
        <w:t xml:space="preserve">2 </w:t>
      </w:r>
      <w:r>
        <w:rPr>
          <w:lang w:val="es-ES" w:eastAsia="es-ES" w:bidi="es-ES"/>
          <w:w w:val="100"/>
          <w:spacing w:val="0"/>
          <w:color w:val="000000"/>
          <w:position w:val="0"/>
        </w:rPr>
        <w:t>son siempre equivalentes; dos</w:t>
      </w:r>
    </w:p>
  </w:footnote>
  <w:footnote w:id="202">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Los otros casos en los que f es una forma definida se pueden reducir a éste; pero si f es una forma indefinida, debe usarse un metodo completamente diferente y el número de transformaciones será infinito.</w:t>
      </w:r>
    </w:p>
  </w:footnote>
  <w:footnote w:id="203">
    <w:p>
      <w:pPr>
        <w:pStyle w:val="Style70"/>
        <w:widowControl w:val="0"/>
        <w:keepNext w:val="0"/>
        <w:keepLines w:val="0"/>
        <w:shd w:val="clear" w:color="auto" w:fill="auto"/>
        <w:bidi w:val="0"/>
        <w:spacing w:before="0" w:after="0"/>
        <w:ind w:left="0" w:right="0" w:firstLine="0"/>
      </w:pPr>
      <w:r>
        <w:rPr>
          <w:lang w:val="en-US" w:eastAsia="en-US" w:bidi="en-US"/>
          <w:w w:val="100"/>
          <w:color w:val="000000"/>
          <w:position w:val="0"/>
        </w:rPr>
        <w:footnoteRef/>
      </w:r>
    </w:p>
    <w:p>
      <w:pPr>
        <w:pStyle w:val="Style72"/>
        <w:widowControl w:val="0"/>
        <w:keepNext w:val="0"/>
        <w:keepLines w:val="0"/>
        <w:shd w:val="clear" w:color="auto" w:fill="auto"/>
        <w:bidi w:val="0"/>
        <w:spacing w:before="0" w:after="0"/>
        <w:ind w:left="0" w:right="0"/>
      </w:pPr>
      <w:r>
        <w:rPr>
          <w:rStyle w:val="CharStyle74"/>
          <w:i w:val="0"/>
          <w:iCs w:val="0"/>
        </w:rPr>
        <w:t xml:space="preserve">PROBLEMA. </w:t>
      </w:r>
      <w:r>
        <w:rPr>
          <w:lang w:val="es-ES" w:eastAsia="es-ES" w:bidi="es-ES"/>
          <w:w w:val="100"/>
          <w:spacing w:val="0"/>
          <w:color w:val="000000"/>
          <w:position w:val="0"/>
        </w:rPr>
        <w:t>Dado un número positivo M, encontrar los requisitos que formas binarias primitivas negativas de determinante —M deben satisfacer para que sean residuos cuadráticos de M, eso es, para que tengan</w:t>
      </w:r>
      <w:r>
        <w:rPr>
          <w:rStyle w:val="CharStyle74"/>
          <w:i w:val="0"/>
          <w:iCs w:val="0"/>
        </w:rPr>
        <w:t xml:space="preserve"> </w:t>
      </w:r>
      <w:r>
        <w:rPr>
          <w:rStyle w:val="CharStyle74"/>
          <w:lang w:val="en-US" w:eastAsia="en-US" w:bidi="en-US"/>
          <w:i w:val="0"/>
          <w:iCs w:val="0"/>
        </w:rPr>
        <w:t xml:space="preserve">1 </w:t>
      </w:r>
      <w:r>
        <w:rPr>
          <w:lang w:val="es-ES" w:eastAsia="es-ES" w:bidi="es-ES"/>
          <w:w w:val="100"/>
          <w:spacing w:val="0"/>
          <w:color w:val="000000"/>
          <w:position w:val="0"/>
        </w:rPr>
        <w:t>como un número característico.</w:t>
      </w:r>
    </w:p>
  </w:footnote>
  <w:footnote w:id="204">
    <w:p>
      <w:pPr>
        <w:pStyle w:val="Style37"/>
        <w:widowControl w:val="0"/>
        <w:keepNext w:val="0"/>
        <w:keepLines w:val="0"/>
        <w:shd w:val="clear" w:color="auto" w:fill="auto"/>
        <w:bidi w:val="0"/>
        <w:jc w:val="both"/>
        <w:spacing w:before="0" w:after="0" w:line="235" w:lineRule="exact"/>
        <w:ind w:left="0" w:right="0" w:firstLine="660"/>
      </w:pPr>
      <w:r>
        <w:rPr>
          <w:lang w:val="es-ES" w:eastAsia="es-ES" w:bidi="es-ES"/>
          <w:w w:val="100"/>
          <w:spacing w:val="0"/>
          <w:color w:val="000000"/>
          <w:position w:val="0"/>
        </w:rPr>
        <w:footnoteRef/>
      </w:r>
      <w:r>
        <w:rPr>
          <w:lang w:val="es-ES" w:eastAsia="es-ES" w:bidi="es-ES"/>
          <w:w w:val="100"/>
          <w:spacing w:val="0"/>
          <w:color w:val="000000"/>
          <w:position w:val="0"/>
        </w:rPr>
        <w:t xml:space="preserve"> Esta imposibilidad es también clara por el hecho de que la suma de tres cuadrados impares debe ser </w:t>
      </w:r>
      <w:r>
        <w:rPr>
          <w:rStyle w:val="CharStyle75"/>
        </w:rPr>
        <w:t xml:space="preserve">ξ </w:t>
      </w:r>
      <w:r>
        <w:rPr>
          <w:lang w:val="en-US" w:eastAsia="en-US" w:bidi="en-US"/>
          <w:w w:val="100"/>
          <w:spacing w:val="0"/>
          <w:color w:val="000000"/>
          <w:position w:val="0"/>
        </w:rPr>
        <w:t xml:space="preserve">3 </w:t>
      </w:r>
      <w:r>
        <w:rPr>
          <w:lang w:val="en-GB" w:eastAsia="en-GB" w:bidi="en-GB"/>
          <w:w w:val="100"/>
          <w:spacing w:val="0"/>
          <w:color w:val="000000"/>
          <w:position w:val="0"/>
        </w:rPr>
        <w:t xml:space="preserve">(mod. </w:t>
      </w:r>
      <w:r>
        <w:rPr>
          <w:lang w:val="es-ES" w:eastAsia="es-ES" w:bidi="es-ES"/>
          <w:w w:val="100"/>
          <w:spacing w:val="0"/>
          <w:color w:val="000000"/>
          <w:position w:val="0"/>
        </w:rPr>
        <w:t xml:space="preserve">8); la suma de dos impares con uno par es </w:t>
      </w:r>
      <w:r>
        <w:rPr>
          <w:rStyle w:val="CharStyle75"/>
        </w:rPr>
        <w:t xml:space="preserve">ξ </w:t>
      </w:r>
      <w:r>
        <w:rPr>
          <w:rStyle w:val="CharStyle51"/>
        </w:rPr>
        <w:t xml:space="preserve">2 </w:t>
      </w:r>
      <w:r>
        <w:rPr>
          <w:rStyle w:val="CharStyle51"/>
          <w:lang w:val="es-ES" w:eastAsia="es-ES" w:bidi="es-ES"/>
        </w:rPr>
        <w:t xml:space="preserve">ó </w:t>
      </w:r>
      <w:r>
        <w:rPr>
          <w:rStyle w:val="CharStyle75"/>
        </w:rPr>
        <w:t xml:space="preserve">ξ </w:t>
      </w:r>
      <w:r>
        <w:rPr>
          <w:lang w:val="es-ES" w:eastAsia="es-ES" w:bidi="es-ES"/>
          <w:w w:val="100"/>
          <w:spacing w:val="0"/>
          <w:color w:val="000000"/>
          <w:position w:val="0"/>
        </w:rPr>
        <w:t xml:space="preserve">6; la suma de un impar y dos pares es </w:t>
      </w:r>
      <w:r>
        <w:rPr>
          <w:rStyle w:val="CharStyle75"/>
        </w:rPr>
        <w:t xml:space="preserve">ξ </w:t>
      </w:r>
      <w:r>
        <w:rPr>
          <w:lang w:val="es-ES" w:eastAsia="es-ES" w:bidi="es-ES"/>
          <w:w w:val="100"/>
          <w:spacing w:val="0"/>
          <w:color w:val="000000"/>
          <w:position w:val="0"/>
        </w:rPr>
        <w:t xml:space="preserve">1o </w:t>
      </w:r>
      <w:r>
        <w:rPr>
          <w:rStyle w:val="CharStyle75"/>
        </w:rPr>
        <w:t xml:space="preserve">ξ </w:t>
      </w:r>
      <w:r>
        <w:rPr>
          <w:lang w:val="es-ES" w:eastAsia="es-ES" w:bidi="es-ES"/>
          <w:w w:val="100"/>
          <w:spacing w:val="0"/>
          <w:color w:val="000000"/>
          <w:position w:val="0"/>
        </w:rPr>
        <w:t xml:space="preserve">5; y finalmente la suma de tres pares es </w:t>
      </w:r>
      <w:r>
        <w:rPr>
          <w:rStyle w:val="CharStyle75"/>
        </w:rPr>
        <w:t xml:space="preserve">ξ </w:t>
      </w:r>
      <w:r>
        <w:rPr>
          <w:rStyle w:val="CharStyle51"/>
        </w:rPr>
        <w:t xml:space="preserve">0 </w:t>
      </w:r>
      <w:r>
        <w:rPr>
          <w:rStyle w:val="CharStyle51"/>
          <w:lang w:val="es-ES" w:eastAsia="es-ES" w:bidi="es-ES"/>
        </w:rPr>
        <w:t xml:space="preserve">ó </w:t>
      </w:r>
      <w:r>
        <w:rPr>
          <w:rStyle w:val="CharStyle75"/>
        </w:rPr>
        <w:t xml:space="preserve">ξ </w:t>
      </w:r>
      <w:r>
        <w:rPr>
          <w:lang w:val="es-ES" w:eastAsia="es-ES" w:bidi="es-ES"/>
          <w:w w:val="100"/>
          <w:spacing w:val="0"/>
          <w:color w:val="000000"/>
          <w:position w:val="0"/>
        </w:rPr>
        <w:t>4; pero en el óltimo caso la representación es claramente impropia.</w:t>
      </w:r>
    </w:p>
  </w:footnote>
  <w:footnote w:id="205">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Siempre debemos entender la palabra “propia” si queremos transferir esta expresión de representaciones a descomposiciones.</w:t>
      </w:r>
    </w:p>
  </w:footnote>
  <w:footnote w:id="206">
    <w:p>
      <w:pPr>
        <w:pStyle w:val="Style37"/>
        <w:widowControl w:val="0"/>
        <w:keepNext w:val="0"/>
        <w:keepLines w:val="0"/>
        <w:shd w:val="clear" w:color="auto" w:fill="auto"/>
        <w:bidi w:val="0"/>
        <w:jc w:val="left"/>
        <w:spacing w:before="0" w:after="16" w:line="240" w:lineRule="auto"/>
        <w:ind w:left="2840" w:right="3240" w:firstLine="1060"/>
      </w:pPr>
      <w:r>
        <w:rPr>
          <w:rStyle w:val="CharStyle76"/>
        </w:rPr>
        <w:footnoteRef/>
      </w:r>
      <w:r>
        <w:rPr>
          <w:rStyle w:val="CharStyle76"/>
        </w:rPr>
        <w:t xml:space="preserve"> </w:t>
      </w:r>
      <w:r>
        <w:rPr>
          <w:lang w:val="es-ES" w:eastAsia="es-ES" w:bidi="es-ES"/>
          <w:w w:val="100"/>
          <w:spacing w:val="0"/>
          <w:color w:val="000000"/>
          <w:position w:val="0"/>
        </w:rPr>
        <w:t xml:space="preserve">m </w:t>
      </w:r>
      <w:r>
        <w:rPr>
          <w:lang w:val="en-US" w:eastAsia="en-US" w:bidi="en-US"/>
          <w:w w:val="100"/>
          <w:spacing w:val="0"/>
          <w:color w:val="000000"/>
          <w:position w:val="0"/>
        </w:rPr>
        <w:t xml:space="preserve">= </w:t>
      </w:r>
      <w:r>
        <w:rPr>
          <w:lang w:val="es-ES" w:eastAsia="es-ES" w:bidi="es-ES"/>
          <w:w w:val="100"/>
          <w:spacing w:val="0"/>
          <w:color w:val="000000"/>
          <w:position w:val="0"/>
        </w:rPr>
        <w:t xml:space="preserve">aü </w:t>
      </w:r>
      <w:r>
        <w:rPr>
          <w:lang w:val="en-US" w:eastAsia="en-US" w:bidi="en-US"/>
          <w:w w:val="100"/>
          <w:spacing w:val="0"/>
          <w:color w:val="000000"/>
          <w:position w:val="0"/>
        </w:rPr>
        <w:t xml:space="preserve">+ </w:t>
      </w:r>
      <w:r>
        <w:rPr>
          <w:lang w:val="es-ES" w:eastAsia="es-ES" w:bidi="es-ES"/>
          <w:w w:val="100"/>
          <w:spacing w:val="0"/>
          <w:color w:val="000000"/>
          <w:position w:val="0"/>
        </w:rPr>
        <w:t xml:space="preserve">bβ </w:t>
      </w:r>
      <w:r>
        <w:rPr>
          <w:lang w:val="en-US" w:eastAsia="en-US" w:bidi="en-US"/>
          <w:w w:val="100"/>
          <w:spacing w:val="0"/>
          <w:color w:val="000000"/>
          <w:position w:val="0"/>
        </w:rPr>
        <w:t xml:space="preserve">+ </w:t>
      </w:r>
      <w:r>
        <w:rPr>
          <w:lang w:val="es-ES" w:eastAsia="es-ES" w:bidi="es-ES"/>
          <w:w w:val="100"/>
          <w:spacing w:val="0"/>
          <w:color w:val="000000"/>
          <w:position w:val="0"/>
        </w:rPr>
        <w:t>cγ</w:t>
      </w:r>
    </w:p>
    <w:p>
      <w:pPr>
        <w:pStyle w:val="Style37"/>
        <w:widowControl w:val="0"/>
        <w:keepNext w:val="0"/>
        <w:keepLines w:val="0"/>
        <w:shd w:val="clear" w:color="auto" w:fill="auto"/>
        <w:bidi w:val="0"/>
        <w:spacing w:before="0" w:after="123" w:line="340" w:lineRule="exact"/>
        <w:ind w:left="0" w:right="120" w:firstLine="0"/>
      </w:pPr>
      <w:r>
        <w:rPr>
          <w:lang w:val="es-ES" w:eastAsia="es-ES" w:bidi="es-ES"/>
          <w:w w:val="100"/>
          <w:spacing w:val="0"/>
          <w:color w:val="000000"/>
          <w:position w:val="0"/>
        </w:rPr>
        <w:t xml:space="preserve">n </w:t>
      </w:r>
      <w:r>
        <w:rPr>
          <w:lang w:val="en-US" w:eastAsia="en-US" w:bidi="en-US"/>
          <w:w w:val="100"/>
          <w:spacing w:val="0"/>
          <w:color w:val="000000"/>
          <w:position w:val="0"/>
        </w:rPr>
        <w:t xml:space="preserve">= </w:t>
      </w:r>
      <w:r>
        <w:rPr>
          <w:lang w:val="es-ES" w:eastAsia="es-ES" w:bidi="es-ES"/>
          <w:w w:val="100"/>
          <w:spacing w:val="0"/>
          <w:color w:val="000000"/>
          <w:position w:val="0"/>
        </w:rPr>
        <w:t xml:space="preserve">as» </w:t>
      </w:r>
      <w:r>
        <w:rPr>
          <w:lang w:val="en-US" w:eastAsia="en-US" w:bidi="en-US"/>
          <w:w w:val="100"/>
          <w:spacing w:val="0"/>
          <w:color w:val="000000"/>
          <w:position w:val="0"/>
        </w:rPr>
        <w:t xml:space="preserve">+ </w:t>
      </w:r>
      <w:r>
        <w:rPr>
          <w:lang w:val="es-ES" w:eastAsia="es-ES" w:bidi="es-ES"/>
          <w:w w:val="100"/>
          <w:spacing w:val="0"/>
          <w:color w:val="000000"/>
          <w:position w:val="0"/>
        </w:rPr>
        <w:t xml:space="preserve">bβ </w:t>
      </w:r>
      <w:r>
        <w:rPr>
          <w:lang w:val="el-GR" w:eastAsia="el-GR" w:bidi="el-GR"/>
          <w:w w:val="100"/>
          <w:spacing w:val="0"/>
          <w:color w:val="000000"/>
          <w:position w:val="0"/>
        </w:rPr>
        <w:t xml:space="preserve">β </w:t>
      </w:r>
      <w:r>
        <w:rPr>
          <w:lang w:val="en-US" w:eastAsia="en-US" w:bidi="en-US"/>
          <w:w w:val="100"/>
          <w:spacing w:val="0"/>
          <w:color w:val="000000"/>
          <w:position w:val="0"/>
        </w:rPr>
        <w:t xml:space="preserve">+ </w:t>
      </w:r>
      <w:r>
        <w:rPr>
          <w:lang w:val="es-ES" w:eastAsia="es-ES" w:bidi="es-ES"/>
          <w:w w:val="100"/>
          <w:spacing w:val="0"/>
          <w:color w:val="000000"/>
          <w:position w:val="0"/>
        </w:rPr>
        <w:t xml:space="preserve">cγ </w:t>
      </w:r>
      <w:r>
        <w:rPr>
          <w:lang w:val="el-GR" w:eastAsia="el-GR" w:bidi="el-GR"/>
          <w:w w:val="100"/>
          <w:spacing w:val="0"/>
          <w:color w:val="000000"/>
          <w:position w:val="0"/>
        </w:rPr>
        <w:t>γ</w:t>
      </w:r>
    </w:p>
    <w:p>
      <w:pPr>
        <w:pStyle w:val="Style37"/>
        <w:widowControl w:val="0"/>
        <w:keepNext w:val="0"/>
        <w:keepLines w:val="0"/>
        <w:shd w:val="clear" w:color="auto" w:fill="auto"/>
        <w:bidi w:val="0"/>
        <w:jc w:val="left"/>
        <w:spacing w:before="0" w:after="174" w:line="340" w:lineRule="exact"/>
        <w:ind w:left="0" w:right="0" w:firstLine="0"/>
      </w:pPr>
      <w:r>
        <w:rPr>
          <w:lang w:val="es-ES" w:eastAsia="es-ES" w:bidi="es-ES"/>
          <w:w w:val="100"/>
          <w:spacing w:val="0"/>
          <w:color w:val="000000"/>
          <w:position w:val="0"/>
        </w:rPr>
        <w:t>tenemos, segun el mádulo a</w:t>
      </w:r>
    </w:p>
    <w:p>
      <w:pPr>
        <w:pStyle w:val="Style37"/>
        <w:widowControl w:val="0"/>
        <w:keepNext w:val="0"/>
        <w:keepLines w:val="0"/>
        <w:shd w:val="clear" w:color="auto" w:fill="auto"/>
        <w:bidi w:val="0"/>
        <w:jc w:val="left"/>
        <w:spacing w:before="0" w:after="0" w:line="403" w:lineRule="exact"/>
        <w:ind w:left="2840" w:right="2860" w:firstLine="0"/>
      </w:pPr>
      <w:r>
        <w:rPr>
          <w:lang w:val="es-ES" w:eastAsia="es-ES" w:bidi="es-ES"/>
          <w:w w:val="100"/>
          <w:spacing w:val="0"/>
          <w:color w:val="000000"/>
          <w:position w:val="0"/>
        </w:rPr>
        <w:t>m</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bcA</w:t>
      </w:r>
      <w:r>
        <w:rPr>
          <w:lang w:val="es-ES" w:eastAsia="es-ES" w:bidi="es-ES"/>
          <w:vertAlign w:val="superscript"/>
          <w:w w:val="100"/>
          <w:spacing w:val="0"/>
          <w:color w:val="000000"/>
          <w:position w:val="0"/>
        </w:rPr>
        <w:t>002</w:t>
      </w:r>
      <w:r>
        <w:rPr>
          <w:lang w:val="es-ES" w:eastAsia="es-ES" w:bidi="es-ES"/>
          <w:w w:val="100"/>
          <w:spacing w:val="0"/>
          <w:color w:val="000000"/>
          <w:position w:val="0"/>
        </w:rPr>
        <w:t>(B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b </w:t>
      </w:r>
      <w:r>
        <w:rPr>
          <w:lang w:val="en-US" w:eastAsia="en-US" w:bidi="en-US"/>
          <w:w w:val="100"/>
          <w:spacing w:val="0"/>
          <w:color w:val="000000"/>
          <w:position w:val="0"/>
        </w:rPr>
        <w:t xml:space="preserve">+ </w:t>
      </w:r>
      <w:r>
        <w:rPr>
          <w:lang w:val="es-ES" w:eastAsia="es-ES" w:bidi="es-ES"/>
          <w:w w:val="100"/>
          <w:spacing w:val="0"/>
          <w:color w:val="000000"/>
          <w:position w:val="0"/>
        </w:rPr>
        <w:t>C</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c) </w:t>
      </w:r>
      <w:r>
        <w:rPr>
          <w:lang w:val="en-US" w:eastAsia="en-US" w:bidi="en-US"/>
          <w:w w:val="100"/>
          <w:spacing w:val="0"/>
          <w:color w:val="000000"/>
          <w:position w:val="0"/>
        </w:rPr>
        <w:t xml:space="preserve">= 0 </w:t>
      </w:r>
      <w:r>
        <w:rPr>
          <w:lang w:val="es-ES" w:eastAsia="es-ES" w:bidi="es-ES"/>
          <w:w w:val="100"/>
          <w:spacing w:val="0"/>
          <w:color w:val="000000"/>
          <w:position w:val="0"/>
        </w:rPr>
        <w:t>m</w:t>
      </w:r>
      <w:r>
        <w:rPr>
          <w:lang w:val="es-ES" w:eastAsia="es-ES" w:bidi="es-ES"/>
          <w:vertAlign w:val="superscript"/>
          <w:w w:val="100"/>
          <w:spacing w:val="0"/>
          <w:color w:val="000000"/>
          <w:position w:val="0"/>
        </w:rPr>
        <w:t>00</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bcA</w:t>
      </w:r>
      <w:r>
        <w:rPr>
          <w:lang w:val="es-ES" w:eastAsia="es-ES" w:bidi="es-ES"/>
          <w:vertAlign w:val="superscript"/>
          <w:w w:val="100"/>
          <w:spacing w:val="0"/>
          <w:color w:val="000000"/>
          <w:position w:val="0"/>
        </w:rPr>
        <w:t>02</w:t>
      </w:r>
      <w:r>
        <w:rPr>
          <w:lang w:val="es-ES" w:eastAsia="es-ES" w:bidi="es-ES"/>
          <w:w w:val="100"/>
          <w:spacing w:val="0"/>
          <w:color w:val="000000"/>
          <w:position w:val="0"/>
        </w:rPr>
        <w:t>(B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b </w:t>
      </w:r>
      <w:r>
        <w:rPr>
          <w:lang w:val="en-US" w:eastAsia="en-US" w:bidi="en-US"/>
          <w:w w:val="100"/>
          <w:spacing w:val="0"/>
          <w:color w:val="000000"/>
          <w:position w:val="0"/>
        </w:rPr>
        <w:t xml:space="preserve">+ </w:t>
      </w:r>
      <w:r>
        <w:rPr>
          <w:lang w:val="es-ES" w:eastAsia="es-ES" w:bidi="es-ES"/>
          <w:w w:val="100"/>
          <w:spacing w:val="0"/>
          <w:color w:val="000000"/>
          <w:position w:val="0"/>
        </w:rPr>
        <w:t xml:space="preserve">C </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c) </w:t>
      </w:r>
      <w:r>
        <w:rPr>
          <w:lang w:val="en-US" w:eastAsia="en-US" w:bidi="en-US"/>
          <w:w w:val="100"/>
          <w:spacing w:val="0"/>
          <w:color w:val="000000"/>
          <w:position w:val="0"/>
        </w:rPr>
        <w:t xml:space="preserve">= 0 </w:t>
      </w:r>
      <w:r>
        <w:rPr>
          <w:lang w:val="es-ES" w:eastAsia="es-ES" w:bidi="es-ES"/>
          <w:w w:val="100"/>
          <w:spacing w:val="0"/>
          <w:color w:val="000000"/>
          <w:position w:val="0"/>
        </w:rPr>
        <w:t xml:space="preserve">n </w:t>
      </w:r>
      <w:r>
        <w:rPr>
          <w:lang w:val="en-US" w:eastAsia="en-US" w:bidi="en-US"/>
          <w:w w:val="100"/>
          <w:spacing w:val="0"/>
          <w:color w:val="000000"/>
          <w:position w:val="0"/>
        </w:rPr>
        <w:t xml:space="preserve">= </w:t>
      </w:r>
      <w:r>
        <w:rPr>
          <w:lang w:val="es-ES" w:eastAsia="es-ES" w:bidi="es-ES"/>
          <w:w w:val="100"/>
          <w:spacing w:val="0"/>
          <w:color w:val="000000"/>
          <w:position w:val="0"/>
        </w:rPr>
        <w:t>bcA</w:t>
      </w:r>
      <w:r>
        <w:rPr>
          <w:lang w:val="es-ES" w:eastAsia="es-ES" w:bidi="es-ES"/>
          <w:vertAlign w:val="superscript"/>
          <w:w w:val="100"/>
          <w:spacing w:val="0"/>
          <w:color w:val="000000"/>
          <w:position w:val="0"/>
        </w:rPr>
        <w:t>0</w:t>
      </w:r>
      <w:r>
        <w:rPr>
          <w:lang w:val="es-ES" w:eastAsia="es-ES" w:bidi="es-ES"/>
          <w:w w:val="100"/>
          <w:spacing w:val="0"/>
          <w:color w:val="000000"/>
          <w:position w:val="0"/>
        </w:rPr>
        <w:t>A</w:t>
      </w:r>
      <w:r>
        <w:rPr>
          <w:lang w:val="es-ES" w:eastAsia="es-ES" w:bidi="es-ES"/>
          <w:vertAlign w:val="superscript"/>
          <w:w w:val="100"/>
          <w:spacing w:val="0"/>
          <w:color w:val="000000"/>
          <w:position w:val="0"/>
        </w:rPr>
        <w:t>00</w:t>
      </w:r>
      <w:r>
        <w:rPr>
          <w:lang w:val="es-ES" w:eastAsia="es-ES" w:bidi="es-ES"/>
          <w:w w:val="100"/>
          <w:spacing w:val="0"/>
          <w:color w:val="000000"/>
          <w:position w:val="0"/>
        </w:rPr>
        <w:t>(B</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b </w:t>
      </w:r>
      <w:r>
        <w:rPr>
          <w:lang w:val="en-US" w:eastAsia="en-US" w:bidi="en-US"/>
          <w:w w:val="100"/>
          <w:spacing w:val="0"/>
          <w:color w:val="000000"/>
          <w:position w:val="0"/>
        </w:rPr>
        <w:t xml:space="preserve">+ </w:t>
      </w:r>
      <w:r>
        <w:rPr>
          <w:lang w:val="es-ES" w:eastAsia="es-ES" w:bidi="es-ES"/>
          <w:w w:val="100"/>
          <w:spacing w:val="0"/>
          <w:color w:val="000000"/>
          <w:position w:val="0"/>
        </w:rPr>
        <w:t>C</w:t>
      </w:r>
      <w:r>
        <w:rPr>
          <w:lang w:val="es-ES" w:eastAsia="es-ES" w:bidi="es-ES"/>
          <w:vertAlign w:val="superscript"/>
          <w:w w:val="100"/>
          <w:spacing w:val="0"/>
          <w:color w:val="000000"/>
          <w:position w:val="0"/>
        </w:rPr>
        <w:t>2</w:t>
      </w:r>
      <w:r>
        <w:rPr>
          <w:lang w:val="es-ES" w:eastAsia="es-ES" w:bidi="es-ES"/>
          <w:w w:val="100"/>
          <w:spacing w:val="0"/>
          <w:color w:val="000000"/>
          <w:position w:val="0"/>
        </w:rPr>
        <w:t xml:space="preserve">c) </w:t>
      </w:r>
      <w:r>
        <w:rPr>
          <w:rStyle w:val="CharStyle51"/>
          <w:lang w:val="el-GR" w:eastAsia="el-GR" w:bidi="el-GR"/>
        </w:rPr>
        <w:t xml:space="preserve">ξ </w:t>
      </w:r>
      <w:r>
        <w:rPr>
          <w:rStyle w:val="CharStyle51"/>
        </w:rPr>
        <w:t>0</w:t>
      </w:r>
    </w:p>
  </w:footnote>
  <w:footnote w:id="207">
    <w:p>
      <w:pPr>
        <w:pStyle w:val="Style70"/>
        <w:widowControl w:val="0"/>
        <w:keepNext w:val="0"/>
        <w:keepLines w:val="0"/>
        <w:shd w:val="clear" w:color="auto" w:fill="auto"/>
        <w:bidi w:val="0"/>
        <w:spacing w:before="0" w:after="0"/>
        <w:ind w:left="0" w:right="0" w:firstLine="0"/>
      </w:pPr>
      <w:r>
        <w:rPr>
          <w:lang w:val="en-US" w:eastAsia="en-US" w:bidi="en-US"/>
          <w:w w:val="100"/>
          <w:color w:val="000000"/>
          <w:position w:val="0"/>
        </w:rPr>
        <w:footnoteRef/>
      </w:r>
    </w:p>
    <w:p>
      <w:pPr>
        <w:pStyle w:val="Style70"/>
        <w:widowControl w:val="0"/>
        <w:keepNext w:val="0"/>
        <w:keepLines w:val="0"/>
        <w:shd w:val="clear" w:color="auto" w:fill="auto"/>
        <w:bidi w:val="0"/>
        <w:jc w:val="both"/>
        <w:spacing w:before="0" w:after="0"/>
        <w:ind w:left="0" w:right="0" w:firstLine="760"/>
      </w:pPr>
      <w:r>
        <w:rPr>
          <w:lang w:val="es-ES" w:eastAsia="es-ES" w:bidi="es-ES"/>
          <w:w w:val="100"/>
          <w:color w:val="000000"/>
          <w:position w:val="0"/>
        </w:rPr>
        <w:t xml:space="preserve">Examinando cuidadosamente la demostracion anterior cualquier persona puede </w:t>
      </w:r>
      <w:r>
        <w:rPr>
          <w:lang w:val="la" w:eastAsia="la" w:bidi="la"/>
          <w:w w:val="100"/>
          <w:color w:val="000000"/>
          <w:position w:val="0"/>
        </w:rPr>
        <w:t xml:space="preserve">ver </w:t>
      </w:r>
      <w:r>
        <w:rPr>
          <w:lang w:val="es-ES" w:eastAsia="es-ES" w:bidi="es-ES"/>
          <w:w w:val="100"/>
          <w:color w:val="000000"/>
          <w:position w:val="0"/>
        </w:rPr>
        <w:t xml:space="preserve">fíacilmente que los casos I y II son totalmente </w:t>
      </w:r>
      <w:r>
        <w:rPr>
          <w:lang w:val="la" w:eastAsia="la" w:bidi="la"/>
          <w:w w:val="100"/>
          <w:color w:val="000000"/>
          <w:position w:val="0"/>
        </w:rPr>
        <w:t xml:space="preserve">completos, </w:t>
      </w:r>
      <w:r>
        <w:rPr>
          <w:lang w:val="es-ES" w:eastAsia="es-ES" w:bidi="es-ES"/>
          <w:w w:val="100"/>
          <w:color w:val="000000"/>
          <w:position w:val="0"/>
        </w:rPr>
        <w:t xml:space="preserve">de </w:t>
      </w:r>
      <w:r>
        <w:rPr>
          <w:lang w:val="la" w:eastAsia="la" w:bidi="la"/>
          <w:w w:val="100"/>
          <w:color w:val="000000"/>
          <w:position w:val="0"/>
        </w:rPr>
        <w:t xml:space="preserve">modo </w:t>
      </w:r>
      <w:r>
        <w:rPr>
          <w:lang w:val="es-ES" w:eastAsia="es-ES" w:bidi="es-ES"/>
          <w:w w:val="100"/>
          <w:color w:val="000000"/>
          <w:position w:val="0"/>
        </w:rPr>
        <w:t>que nadie puede objetarlos. Pero las demostraciones de los casos restantes se apoyan en la existencia de nímeros auxiliares, y puesto que su existencia hasta el momento no se ha comprobado, el metodo claramente pierde toda su fuerza. Aunque estas</w:t>
      </w:r>
    </w:p>
  </w:footnote>
  <w:footnote w:id="208">
    <w:p>
      <w:pPr>
        <w:pStyle w:val="Style37"/>
        <w:widowControl w:val="0"/>
        <w:keepNext w:val="0"/>
        <w:keepLines w:val="0"/>
        <w:shd w:val="clear" w:color="auto" w:fill="auto"/>
        <w:bidi w:val="0"/>
        <w:spacing w:before="0" w:after="0" w:line="340" w:lineRule="exact"/>
        <w:ind w:left="20" w:right="0" w:firstLine="0"/>
      </w:pPr>
      <w:r>
        <w:rPr>
          <w:lang w:val="en-US" w:eastAsia="en-US" w:bidi="en-US"/>
          <w:w w:val="100"/>
          <w:spacing w:val="0"/>
          <w:color w:val="000000"/>
          <w:position w:val="0"/>
        </w:rPr>
        <w:footnoteRef/>
      </w:r>
    </w:p>
    <w:p>
      <w:pPr>
        <w:pStyle w:val="Style41"/>
        <w:widowControl w:val="0"/>
        <w:keepNext w:val="0"/>
        <w:keepLines w:val="0"/>
        <w:shd w:val="clear" w:color="auto" w:fill="auto"/>
        <w:bidi w:val="0"/>
        <w:spacing w:before="0" w:after="282"/>
        <w:ind w:left="0" w:right="0"/>
      </w:pPr>
      <w:r>
        <w:rPr>
          <w:rStyle w:val="CharStyle77"/>
          <w:i w:val="0"/>
          <w:iCs w:val="0"/>
        </w:rPr>
        <w:t xml:space="preserve">PROBLEMA. </w:t>
      </w:r>
      <w:r>
        <w:rPr>
          <w:lang w:val="es-ES" w:eastAsia="es-ES" w:bidi="es-ES"/>
          <w:w w:val="100"/>
          <w:spacing w:val="0"/>
          <w:color w:val="000000"/>
          <w:position w:val="0"/>
        </w:rPr>
        <w:t>Dados tres números cualesquiera a, b y c diferentes de cero; encontrar las condiciones para la solubilidad de la ecuación</w:t>
      </w:r>
    </w:p>
    <w:p>
      <w:pPr>
        <w:pStyle w:val="Style37"/>
        <w:widowControl w:val="0"/>
        <w:keepNext w:val="0"/>
        <w:keepLines w:val="0"/>
        <w:shd w:val="clear" w:color="auto" w:fill="auto"/>
        <w:bidi w:val="0"/>
        <w:spacing w:before="0" w:after="310" w:line="340" w:lineRule="exact"/>
        <w:ind w:left="20" w:right="0" w:firstLine="0"/>
      </w:pPr>
      <w:r>
        <w:rPr>
          <w:rStyle w:val="CharStyle39"/>
          <w:lang w:val="en-GB" w:eastAsia="en-GB" w:bidi="en-GB"/>
        </w:rPr>
        <w:t>ax</w:t>
      </w:r>
      <w:r>
        <w:rPr>
          <w:rStyle w:val="CharStyle39"/>
          <w:lang w:val="en-GB" w:eastAsia="en-GB" w:bidi="en-GB"/>
          <w:vertAlign w:val="superscript"/>
        </w:rPr>
        <w:t>2</w:t>
      </w:r>
      <w:r>
        <w:rPr>
          <w:lang w:val="en-GB" w:eastAsia="en-GB" w:bidi="en-GB"/>
          <w:w w:val="100"/>
          <w:spacing w:val="0"/>
          <w:color w:val="000000"/>
          <w:position w:val="0"/>
        </w:rPr>
        <w:t xml:space="preserve"> </w:t>
      </w:r>
      <w:r>
        <w:rPr>
          <w:lang w:val="en-US" w:eastAsia="en-US" w:bidi="en-US"/>
          <w:w w:val="100"/>
          <w:spacing w:val="0"/>
          <w:color w:val="000000"/>
          <w:position w:val="0"/>
        </w:rPr>
        <w:t xml:space="preserve">+ </w:t>
      </w:r>
      <w:r>
        <w:rPr>
          <w:rStyle w:val="CharStyle39"/>
          <w:lang w:val="en-GB" w:eastAsia="en-GB" w:bidi="en-GB"/>
        </w:rPr>
        <w:t>by</w:t>
      </w:r>
      <w:r>
        <w:rPr>
          <w:rStyle w:val="CharStyle39"/>
          <w:lang w:val="en-GB" w:eastAsia="en-GB" w:bidi="en-GB"/>
          <w:vertAlign w:val="superscript"/>
        </w:rPr>
        <w:t>2</w:t>
      </w:r>
      <w:r>
        <w:rPr>
          <w:lang w:val="en-GB" w:eastAsia="en-GB" w:bidi="en-GB"/>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cz</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 0</w:t>
      </w:r>
      <w:r>
        <w:rPr>
          <w:lang w:val="es-ES" w:eastAsia="es-ES" w:bidi="es-ES"/>
          <w:w w:val="100"/>
          <w:spacing w:val="0"/>
          <w:color w:val="000000"/>
          <w:position w:val="0"/>
        </w:rPr>
        <w:t xml:space="preserve">... </w:t>
      </w:r>
      <w:r>
        <w:rPr>
          <w:lang w:val="el-GR" w:eastAsia="el-GR" w:bidi="el-GR"/>
          <w:w w:val="100"/>
          <w:spacing w:val="0"/>
          <w:color w:val="000000"/>
          <w:position w:val="0"/>
        </w:rPr>
        <w:t>(ω)</w:t>
      </w:r>
    </w:p>
    <w:p>
      <w:pPr>
        <w:pStyle w:val="Style37"/>
        <w:widowControl w:val="0"/>
        <w:keepNext w:val="0"/>
        <w:keepLines w:val="0"/>
        <w:shd w:val="clear" w:color="auto" w:fill="auto"/>
        <w:bidi w:val="0"/>
        <w:jc w:val="both"/>
        <w:spacing w:before="0" w:after="282" w:line="317" w:lineRule="exact"/>
        <w:ind w:left="0" w:right="0" w:firstLine="760"/>
      </w:pPr>
      <w:r>
        <w:rPr>
          <w:rStyle w:val="CharStyle39"/>
        </w:rPr>
        <w:t>Solución.</w:t>
      </w:r>
      <w:r>
        <w:rPr>
          <w:lang w:val="es-ES" w:eastAsia="es-ES" w:bidi="es-ES"/>
          <w:w w:val="100"/>
          <w:spacing w:val="0"/>
          <w:color w:val="000000"/>
          <w:position w:val="0"/>
        </w:rPr>
        <w:t xml:space="preserve"> Sean </w:t>
      </w:r>
      <w:r>
        <w:rPr>
          <w:lang w:val="el-GR" w:eastAsia="el-GR" w:bidi="el-GR"/>
          <w:w w:val="100"/>
          <w:spacing w:val="0"/>
          <w:color w:val="000000"/>
          <w:position w:val="0"/>
        </w:rPr>
        <w:t>α</w:t>
      </w:r>
      <w:r>
        <w:rPr>
          <w:lang w:val="el-GR" w:eastAsia="el-GR" w:bidi="el-GR"/>
          <w:vertAlign w:val="superscript"/>
          <w:w w:val="100"/>
          <w:spacing w:val="0"/>
          <w:color w:val="000000"/>
          <w:position w:val="0"/>
        </w:rPr>
        <w:t>2</w:t>
      </w:r>
      <w:r>
        <w:rPr>
          <w:lang w:val="el-GR" w:eastAsia="el-GR" w:bidi="el-GR"/>
          <w:w w:val="100"/>
          <w:spacing w:val="0"/>
          <w:color w:val="000000"/>
          <w:position w:val="0"/>
        </w:rPr>
        <w:t>, β</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es-ES" w:eastAsia="es-ES" w:bidi="es-ES"/>
          <w:w w:val="100"/>
          <w:spacing w:val="0"/>
          <w:color w:val="000000"/>
          <w:position w:val="0"/>
        </w:rPr>
        <w:t xml:space="preserve">y </w:t>
      </w:r>
      <w:r>
        <w:rPr>
          <w:lang w:val="el-GR" w:eastAsia="el-GR" w:bidi="el-GR"/>
          <w:w w:val="100"/>
          <w:spacing w:val="0"/>
          <w:color w:val="000000"/>
          <w:position w:val="0"/>
        </w:rPr>
        <w:t>γ</w:t>
      </w:r>
      <w:r>
        <w:rPr>
          <w:lang w:val="el-GR" w:eastAsia="el-GR" w:bidi="el-GR"/>
          <w:vertAlign w:val="superscript"/>
          <w:w w:val="100"/>
          <w:spacing w:val="0"/>
          <w:color w:val="000000"/>
          <w:position w:val="0"/>
        </w:rPr>
        <w:t>2</w:t>
      </w:r>
      <w:r>
        <w:rPr>
          <w:lang w:val="el-GR" w:eastAsia="el-GR" w:bidi="el-GR"/>
          <w:w w:val="100"/>
          <w:spacing w:val="0"/>
          <w:color w:val="000000"/>
          <w:position w:val="0"/>
        </w:rPr>
        <w:t xml:space="preserve"> </w:t>
      </w:r>
      <w:r>
        <w:rPr>
          <w:lang w:val="es-ES" w:eastAsia="es-ES" w:bidi="es-ES"/>
          <w:w w:val="100"/>
          <w:spacing w:val="0"/>
          <w:color w:val="000000"/>
          <w:position w:val="0"/>
        </w:rPr>
        <w:t xml:space="preserve">los </w:t>
      </w:r>
      <w:r>
        <w:rPr>
          <w:lang w:val="la" w:eastAsia="la" w:bidi="la"/>
          <w:w w:val="100"/>
          <w:spacing w:val="0"/>
          <w:color w:val="000000"/>
          <w:position w:val="0"/>
        </w:rPr>
        <w:t xml:space="preserve">maximos </w:t>
      </w:r>
      <w:r>
        <w:rPr>
          <w:lang w:val="es-ES" w:eastAsia="es-ES" w:bidi="es-ES"/>
          <w:w w:val="100"/>
          <w:spacing w:val="0"/>
          <w:color w:val="000000"/>
          <w:position w:val="0"/>
        </w:rPr>
        <w:t xml:space="preserve">divisores cuadrados de </w:t>
      </w:r>
      <w:r>
        <w:rPr>
          <w:rStyle w:val="CharStyle39"/>
        </w:rPr>
        <w:t>bc, ac</w:t>
      </w:r>
      <w:r>
        <w:rPr>
          <w:lang w:val="es-ES" w:eastAsia="es-ES" w:bidi="es-ES"/>
          <w:w w:val="100"/>
          <w:spacing w:val="0"/>
          <w:color w:val="000000"/>
          <w:position w:val="0"/>
        </w:rPr>
        <w:t xml:space="preserve"> y </w:t>
      </w:r>
      <w:r>
        <w:rPr>
          <w:rStyle w:val="CharStyle39"/>
        </w:rPr>
        <w:t xml:space="preserve">ab </w:t>
      </w:r>
      <w:r>
        <w:rPr>
          <w:lang w:val="es-ES" w:eastAsia="es-ES" w:bidi="es-ES"/>
          <w:w w:val="100"/>
          <w:spacing w:val="0"/>
          <w:color w:val="000000"/>
          <w:position w:val="0"/>
        </w:rPr>
        <w:t xml:space="preserve">respectivamente y sea </w:t>
      </w:r>
      <w:r>
        <w:rPr>
          <w:rStyle w:val="CharStyle39"/>
        </w:rPr>
        <w:t>aa</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 xml:space="preserve">βγΑ, </w:t>
      </w:r>
      <w:r>
        <w:rPr>
          <w:rStyle w:val="CharStyle39"/>
        </w:rPr>
        <w:t>βb</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rStyle w:val="CharStyle39"/>
          <w:lang w:val="el-GR" w:eastAsia="el-GR" w:bidi="el-GR"/>
        </w:rPr>
        <w:t xml:space="preserve">αγΒ, </w:t>
      </w:r>
      <w:r>
        <w:rPr>
          <w:rStyle w:val="CharStyle39"/>
        </w:rPr>
        <w:t>qc</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αβΟ</w:t>
      </w:r>
      <w:r>
        <w:rPr>
          <w:lang w:val="es-ES" w:eastAsia="es-ES" w:bidi="es-ES"/>
          <w:w w:val="100"/>
          <w:spacing w:val="0"/>
          <w:color w:val="000000"/>
          <w:position w:val="0"/>
        </w:rPr>
        <w:t xml:space="preserve">. Entonces </w:t>
      </w:r>
      <w:r>
        <w:rPr>
          <w:rStyle w:val="CharStyle39"/>
        </w:rPr>
        <w:t>A, B</w:t>
      </w:r>
      <w:r>
        <w:rPr>
          <w:lang w:val="es-ES" w:eastAsia="es-ES" w:bidi="es-ES"/>
          <w:w w:val="100"/>
          <w:spacing w:val="0"/>
          <w:color w:val="000000"/>
          <w:position w:val="0"/>
        </w:rPr>
        <w:t xml:space="preserve"> y C serón enteros primos relativos entre s í; la ecuacion </w:t>
      </w:r>
      <w:r>
        <w:rPr>
          <w:lang w:val="el-GR" w:eastAsia="el-GR" w:bidi="el-GR"/>
          <w:w w:val="100"/>
          <w:spacing w:val="0"/>
          <w:color w:val="000000"/>
          <w:position w:val="0"/>
        </w:rPr>
        <w:t xml:space="preserve">(ω) </w:t>
      </w:r>
      <w:r>
        <w:rPr>
          <w:lang w:val="es-ES" w:eastAsia="es-ES" w:bidi="es-ES"/>
          <w:w w:val="100"/>
          <w:spacing w:val="0"/>
          <w:color w:val="000000"/>
          <w:position w:val="0"/>
        </w:rPr>
        <w:t>sera resoluble o no segun</w:t>
      </w:r>
    </w:p>
    <w:p>
      <w:pPr>
        <w:pStyle w:val="Style37"/>
        <w:widowControl w:val="0"/>
        <w:keepNext w:val="0"/>
        <w:keepLines w:val="0"/>
        <w:shd w:val="clear" w:color="auto" w:fill="auto"/>
        <w:bidi w:val="0"/>
        <w:spacing w:before="0" w:after="243" w:line="340" w:lineRule="exact"/>
        <w:ind w:left="20" w:right="0" w:firstLine="0"/>
      </w:pPr>
      <w:r>
        <w:rPr>
          <w:rStyle w:val="CharStyle39"/>
        </w:rPr>
        <w:t>AX</w:t>
      </w:r>
      <w:r>
        <w:rPr>
          <w:rStyle w:val="CharStyle39"/>
          <w:lang w:val="en-US" w:eastAsia="en-US" w:bidi="en-US"/>
          <w:vertAlign w:val="superscript"/>
        </w:rPr>
        <w:t>2</w:t>
      </w:r>
      <w:r>
        <w:rPr>
          <w:lang w:val="en-US" w:eastAsia="en-US" w:bidi="en-US"/>
          <w:w w:val="100"/>
          <w:spacing w:val="0"/>
          <w:color w:val="000000"/>
          <w:position w:val="0"/>
        </w:rPr>
        <w:t xml:space="preserve"> + </w:t>
      </w:r>
      <w:r>
        <w:rPr>
          <w:rStyle w:val="CharStyle39"/>
          <w:lang w:val="en-GB" w:eastAsia="en-GB" w:bidi="en-GB"/>
        </w:rPr>
        <w:t>BY</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 </w:t>
      </w:r>
      <w:r>
        <w:rPr>
          <w:rStyle w:val="CharStyle39"/>
        </w:rPr>
        <w:t>CZ</w:t>
      </w:r>
      <w:r>
        <w:rPr>
          <w:rStyle w:val="CharStyle39"/>
          <w:vertAlign w:val="superscript"/>
        </w:rPr>
        <w:t>2</w:t>
      </w:r>
      <w:r>
        <w:rPr>
          <w:lang w:val="es-ES" w:eastAsia="es-ES" w:bidi="es-ES"/>
          <w:w w:val="100"/>
          <w:spacing w:val="0"/>
          <w:color w:val="000000"/>
          <w:position w:val="0"/>
        </w:rPr>
        <w:t xml:space="preserve"> </w:t>
      </w:r>
      <w:r>
        <w:rPr>
          <w:lang w:val="en-US" w:eastAsia="en-US" w:bidi="en-US"/>
          <w:w w:val="100"/>
          <w:spacing w:val="0"/>
          <w:color w:val="000000"/>
          <w:position w:val="0"/>
        </w:rPr>
        <w:t>= 0</w:t>
      </w:r>
      <w:r>
        <w:rPr>
          <w:lang w:val="es-ES" w:eastAsia="es-ES" w:bidi="es-ES"/>
          <w:w w:val="100"/>
          <w:spacing w:val="0"/>
          <w:color w:val="000000"/>
          <w:position w:val="0"/>
        </w:rPr>
        <w:t xml:space="preserve">... </w:t>
      </w:r>
      <w:r>
        <w:rPr>
          <w:lang w:val="el-GR" w:eastAsia="el-GR" w:bidi="el-GR"/>
          <w:w w:val="100"/>
          <w:spacing w:val="0"/>
          <w:color w:val="000000"/>
          <w:position w:val="0"/>
        </w:rPr>
        <w:t>(Ω)</w:t>
      </w:r>
    </w:p>
    <w:p>
      <w:pPr>
        <w:pStyle w:val="Style37"/>
        <w:widowControl w:val="0"/>
        <w:keepNext w:val="0"/>
        <w:keepLines w:val="0"/>
        <w:shd w:val="clear" w:color="auto" w:fill="auto"/>
        <w:bidi w:val="0"/>
        <w:jc w:val="left"/>
        <w:spacing w:before="0" w:after="0" w:line="340" w:lineRule="exact"/>
        <w:ind w:left="0" w:right="0" w:firstLine="0"/>
      </w:pPr>
      <w:r>
        <w:rPr>
          <w:lang w:val="es-ES" w:eastAsia="es-ES" w:bidi="es-ES"/>
          <w:w w:val="100"/>
          <w:spacing w:val="0"/>
          <w:color w:val="000000"/>
          <w:position w:val="0"/>
        </w:rPr>
        <w:t xml:space="preserve">admita o no una solucion de acuerdo con las normas del artículo </w:t>
      </w:r>
      <w:r>
        <w:rPr>
          <w:lang w:val="en-US" w:eastAsia="en-US" w:bidi="en-US"/>
          <w:w w:val="100"/>
          <w:spacing w:val="0"/>
          <w:color w:val="000000"/>
          <w:position w:val="0"/>
        </w:rPr>
        <w:t>294.</w:t>
      </w:r>
    </w:p>
  </w:footnote>
  <w:footnote w:id="209">
    <w:p>
      <w:pPr>
        <w:pStyle w:val="Style70"/>
        <w:widowControl w:val="0"/>
        <w:keepNext w:val="0"/>
        <w:keepLines w:val="0"/>
        <w:shd w:val="clear" w:color="auto" w:fill="auto"/>
        <w:bidi w:val="0"/>
        <w:jc w:val="both"/>
        <w:spacing w:before="0" w:after="0" w:line="374" w:lineRule="exact"/>
        <w:ind w:left="0" w:right="0" w:firstLine="0"/>
      </w:pPr>
      <w:r>
        <w:rPr>
          <w:lang w:val="es-ES" w:eastAsia="es-ES" w:bidi="es-ES"/>
          <w:w w:val="100"/>
          <w:color w:val="000000"/>
          <w:position w:val="0"/>
        </w:rPr>
        <w:footnoteRef/>
      </w:r>
      <w:r>
        <w:rPr>
          <w:lang w:val="es-ES" w:eastAsia="es-ES" w:bidi="es-ES"/>
          <w:w w:val="100"/>
          <w:color w:val="000000"/>
          <w:position w:val="0"/>
        </w:rPr>
        <w:t xml:space="preserve"> </w:t>
      </w:r>
      <w:r>
        <w:rPr>
          <w:lang w:val="en-US" w:eastAsia="en-US" w:bidi="en-US"/>
          <w:w w:val="100"/>
          <w:color w:val="000000"/>
          <w:position w:val="0"/>
        </w:rPr>
        <w:t>1 ...1, 2, 3,4, 7</w:t>
      </w:r>
    </w:p>
    <w:p>
      <w:pPr>
        <w:pStyle w:val="Style70"/>
        <w:widowControl w:val="0"/>
        <w:keepNext w:val="0"/>
        <w:keepLines w:val="0"/>
        <w:shd w:val="clear" w:color="auto" w:fill="auto"/>
        <w:bidi w:val="0"/>
        <w:jc w:val="both"/>
        <w:spacing w:before="0" w:after="0" w:line="374" w:lineRule="exact"/>
        <w:ind w:left="0" w:right="0" w:firstLine="0"/>
      </w:pPr>
      <w:r>
        <w:rPr>
          <w:lang w:val="es-ES" w:eastAsia="es-ES" w:bidi="es-ES"/>
          <w:w w:val="100"/>
          <w:color w:val="000000"/>
          <w:position w:val="0"/>
        </w:rPr>
        <w:t xml:space="preserve">I. </w:t>
      </w:r>
      <w:r>
        <w:rPr>
          <w:lang w:val="en-US" w:eastAsia="en-US" w:bidi="en-US"/>
          <w:w w:val="100"/>
          <w:color w:val="000000"/>
          <w:position w:val="0"/>
        </w:rPr>
        <w:t>3 ...11,19, 23, 27, 31,43,67,163</w:t>
      </w:r>
    </w:p>
    <w:p>
      <w:pPr>
        <w:pStyle w:val="Style70"/>
        <w:widowControl w:val="0"/>
        <w:keepNext w:val="0"/>
        <w:keepLines w:val="0"/>
        <w:shd w:val="clear" w:color="auto" w:fill="auto"/>
        <w:bidi w:val="0"/>
        <w:jc w:val="both"/>
        <w:spacing w:before="0" w:after="0" w:line="374" w:lineRule="exact"/>
        <w:ind w:left="0" w:right="0" w:firstLine="0"/>
      </w:pPr>
      <w:r>
        <w:rPr>
          <w:lang w:val="es-ES" w:eastAsia="es-ES" w:bidi="es-ES"/>
          <w:w w:val="100"/>
          <w:color w:val="000000"/>
          <w:position w:val="0"/>
        </w:rPr>
        <w:t xml:space="preserve">I. </w:t>
      </w:r>
      <w:r>
        <w:rPr>
          <w:lang w:val="en-US" w:eastAsia="en-US" w:bidi="en-US"/>
          <w:w w:val="100"/>
          <w:color w:val="000000"/>
          <w:position w:val="0"/>
        </w:rPr>
        <w:t>5 ...47, 79,103,127</w:t>
      </w:r>
    </w:p>
    <w:p>
      <w:pPr>
        <w:pStyle w:val="Style70"/>
        <w:numPr>
          <w:ilvl w:val="0"/>
          <w:numId w:val="5"/>
        </w:numPr>
        <w:tabs>
          <w:tab w:leader="none" w:pos="384" w:val="left"/>
        </w:tabs>
        <w:widowControl w:val="0"/>
        <w:keepNext w:val="0"/>
        <w:keepLines w:val="0"/>
        <w:shd w:val="clear" w:color="auto" w:fill="auto"/>
        <w:bidi w:val="0"/>
        <w:jc w:val="both"/>
        <w:spacing w:before="0" w:after="0" w:line="374" w:lineRule="exact"/>
        <w:ind w:left="0" w:right="0" w:firstLine="0"/>
      </w:pPr>
      <w:r>
        <w:rPr>
          <w:lang w:val="en-US" w:eastAsia="en-US" w:bidi="en-US"/>
          <w:w w:val="100"/>
          <w:color w:val="000000"/>
          <w:position w:val="0"/>
        </w:rPr>
        <w:t>7 ...71,151, 223, 343,463,487</w:t>
      </w:r>
    </w:p>
  </w:footnote>
  <w:footnote w:id="210">
    <w:p>
      <w:pPr>
        <w:pStyle w:val="Style70"/>
        <w:widowControl w:val="0"/>
        <w:keepNext w:val="0"/>
        <w:keepLines w:val="0"/>
        <w:shd w:val="clear" w:color="auto" w:fill="auto"/>
        <w:bidi w:val="0"/>
        <w:jc w:val="left"/>
        <w:spacing w:before="0" w:after="0" w:line="374" w:lineRule="exact"/>
        <w:ind w:left="0" w:right="0" w:firstLine="0"/>
      </w:pPr>
      <w:r>
        <w:rPr>
          <w:lang w:val="es-ES" w:eastAsia="es-ES" w:bidi="es-ES"/>
          <w:w w:val="100"/>
          <w:color w:val="000000"/>
          <w:position w:val="0"/>
        </w:rPr>
        <w:footnoteRef/>
      </w:r>
      <w:r>
        <w:rPr>
          <w:lang w:val="es-ES" w:eastAsia="es-ES" w:bidi="es-ES"/>
          <w:w w:val="100"/>
          <w:color w:val="000000"/>
          <w:position w:val="0"/>
        </w:rPr>
        <w:t xml:space="preserve"> </w:t>
      </w:r>
      <w:r>
        <w:rPr>
          <w:lang w:val="en-US" w:eastAsia="en-US" w:bidi="en-US"/>
          <w:w w:val="100"/>
          <w:color w:val="000000"/>
          <w:position w:val="0"/>
        </w:rPr>
        <w:t>1</w:t>
      </w:r>
      <w:r>
        <w:rPr>
          <w:lang w:val="es-ES" w:eastAsia="es-ES" w:bidi="es-ES"/>
          <w:w w:val="100"/>
          <w:color w:val="000000"/>
          <w:position w:val="0"/>
        </w:rPr>
        <w:t xml:space="preserve">... </w:t>
      </w:r>
      <w:r>
        <w:rPr>
          <w:lang w:val="en-US" w:eastAsia="en-US" w:bidi="en-US"/>
          <w:w w:val="100"/>
          <w:color w:val="000000"/>
          <w:position w:val="0"/>
        </w:rPr>
        <w:t xml:space="preserve">5, </w:t>
      </w:r>
      <w:r>
        <w:rPr>
          <w:rStyle w:val="CharStyle78"/>
        </w:rPr>
        <w:t>6</w:t>
      </w:r>
      <w:r>
        <w:rPr>
          <w:lang w:val="en-US" w:eastAsia="en-US" w:bidi="en-US"/>
          <w:w w:val="100"/>
          <w:color w:val="000000"/>
          <w:position w:val="0"/>
        </w:rPr>
        <w:t xml:space="preserve">, </w:t>
      </w:r>
      <w:r>
        <w:rPr>
          <w:rStyle w:val="CharStyle78"/>
        </w:rPr>
        <w:t>8</w:t>
      </w:r>
      <w:r>
        <w:rPr>
          <w:lang w:val="en-US" w:eastAsia="en-US" w:bidi="en-US"/>
          <w:w w:val="100"/>
          <w:color w:val="000000"/>
          <w:position w:val="0"/>
        </w:rPr>
        <w:t>, 9,10,12,13,15,16,18, 22, 25, 28, 37, 58</w:t>
      </w:r>
    </w:p>
  </w:footnote>
  <w:footnote w:id="211">
    <w:p>
      <w:pPr>
        <w:pStyle w:val="Style37"/>
        <w:widowControl w:val="0"/>
        <w:keepNext w:val="0"/>
        <w:keepLines w:val="0"/>
        <w:shd w:val="clear" w:color="auto" w:fill="auto"/>
        <w:bidi w:val="0"/>
        <w:jc w:val="both"/>
        <w:spacing w:before="0" w:after="0" w:line="235"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Mientras esto estaba en impresión calculamos la tabla hasta </w:t>
      </w:r>
      <w:r>
        <w:rPr>
          <w:lang w:val="en-US" w:eastAsia="en-US" w:bidi="en-US"/>
          <w:w w:val="100"/>
          <w:spacing w:val="0"/>
          <w:color w:val="000000"/>
          <w:position w:val="0"/>
        </w:rPr>
        <w:t xml:space="preserve">-3000 </w:t>
      </w:r>
      <w:r>
        <w:rPr>
          <w:rStyle w:val="CharStyle39"/>
        </w:rPr>
        <w:t>completamente</w:t>
      </w:r>
      <w:r>
        <w:rPr>
          <w:lang w:val="es-ES" w:eastAsia="es-ES" w:bidi="es-ES"/>
          <w:w w:val="100"/>
          <w:spacing w:val="0"/>
          <w:color w:val="000000"/>
          <w:position w:val="0"/>
        </w:rPr>
        <w:t xml:space="preserve"> y también para todo el </w:t>
      </w:r>
      <w:r>
        <w:rPr>
          <w:lang w:val="la" w:eastAsia="la" w:bidi="la"/>
          <w:w w:val="100"/>
          <w:spacing w:val="0"/>
          <w:color w:val="000000"/>
          <w:position w:val="0"/>
        </w:rPr>
        <w:t xml:space="preserve">decimo </w:t>
      </w:r>
      <w:r>
        <w:rPr>
          <w:lang w:val="es-ES" w:eastAsia="es-ES" w:bidi="es-ES"/>
          <w:w w:val="100"/>
          <w:spacing w:val="0"/>
          <w:color w:val="000000"/>
          <w:position w:val="0"/>
        </w:rPr>
        <w:t>milenio, para muchas centenas separadas y para muchos determinantes individuales cuidadosamente seleccionados.</w:t>
      </w:r>
    </w:p>
  </w:footnote>
  <w:footnote w:id="212">
    <w:p>
      <w:pPr>
        <w:pStyle w:val="Style37"/>
        <w:widowControl w:val="0"/>
        <w:keepNext w:val="0"/>
        <w:keepLines w:val="0"/>
        <w:shd w:val="clear" w:color="auto" w:fill="auto"/>
        <w:bidi w:val="0"/>
        <w:jc w:val="left"/>
        <w:spacing w:before="0" w:after="0" w:line="340" w:lineRule="exact"/>
        <w:ind w:left="60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Siempre expresamos las clases por las </w:t>
      </w:r>
      <w:r>
        <w:rPr>
          <w:rStyle w:val="CharStyle39"/>
        </w:rPr>
        <w:t>formas</w:t>
      </w:r>
      <w:r>
        <w:rPr>
          <w:lang w:val="es-ES" w:eastAsia="es-ES" w:bidi="es-ES"/>
          <w:w w:val="100"/>
          <w:spacing w:val="0"/>
          <w:color w:val="000000"/>
          <w:position w:val="0"/>
        </w:rPr>
        <w:t xml:space="preserve"> (más sencillas) que contienen.</w:t>
      </w:r>
    </w:p>
  </w:footnote>
  <w:footnote w:id="213">
    <w:p>
      <w:pPr>
        <w:pStyle w:val="Style37"/>
        <w:widowControl w:val="0"/>
        <w:keepNext w:val="0"/>
        <w:keepLines w:val="0"/>
        <w:shd w:val="clear" w:color="auto" w:fill="auto"/>
        <w:bidi w:val="0"/>
        <w:jc w:val="right"/>
        <w:spacing w:before="0" w:after="0" w:line="340" w:lineRule="exact"/>
        <w:ind w:left="0" w:right="0" w:firstLine="0"/>
      </w:pPr>
      <w:r>
        <w:rPr>
          <w:lang w:val="es-ES" w:eastAsia="es-ES" w:bidi="es-ES"/>
          <w:w w:val="100"/>
          <w:spacing w:val="0"/>
          <w:color w:val="000000"/>
          <w:position w:val="0"/>
        </w:rPr>
        <w:footnoteRef/>
      </w:r>
      <w:r>
        <w:rPr>
          <w:lang w:val="es-ES" w:eastAsia="es-ES" w:bidi="es-ES"/>
          <w:w w:val="100"/>
          <w:spacing w:val="0"/>
          <w:color w:val="000000"/>
          <w:position w:val="0"/>
        </w:rPr>
        <w:t xml:space="preserve"> Esto puede suceder sólo para determinantes irregulares y a será siempre una potencia de </w:t>
      </w:r>
      <w:r>
        <w:rPr>
          <w:lang w:val="en-US" w:eastAsia="en-US" w:bidi="en-US"/>
          <w:w w:val="100"/>
          <w:spacing w:val="0"/>
          <w:color w:val="000000"/>
          <w:position w:val="0"/>
        </w:rPr>
        <w:t>2.</w:t>
      </w:r>
    </w:p>
  </w:footnote>
  <w:footnote w:id="214">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Por brevedad restringeremos la discusión siguiente al sistema decimal común, pero puede extenderse facilmente a cualquiera otro.</w:t>
      </w:r>
    </w:p>
  </w:footnote>
  <w:footnote w:id="215">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w:t>
      </w:r>
      <w:r>
        <w:rPr>
          <w:lang w:val="en-GB" w:eastAsia="en-GB" w:bidi="en-GB"/>
          <w:w w:val="100"/>
          <w:spacing w:val="0"/>
          <w:color w:val="000000"/>
          <w:position w:val="0"/>
        </w:rPr>
        <w:t xml:space="preserve">Robertson </w:t>
      </w:r>
      <w:r>
        <w:rPr>
          <w:rStyle w:val="CharStyle39"/>
          <w:lang w:val="en-GB" w:eastAsia="en-GB" w:bidi="en-GB"/>
        </w:rPr>
        <w:t>(Theory of Circulating Fractions, Philos. Trans.</w:t>
      </w:r>
      <w:r>
        <w:rPr>
          <w:lang w:val="en-GB" w:eastAsia="en-GB" w:bidi="en-GB"/>
          <w:w w:val="100"/>
          <w:spacing w:val="0"/>
          <w:color w:val="000000"/>
          <w:position w:val="0"/>
        </w:rPr>
        <w:t xml:space="preserve"> </w:t>
      </w:r>
      <w:r>
        <w:rPr>
          <w:lang w:val="en-US" w:eastAsia="en-US" w:bidi="en-US"/>
          <w:w w:val="100"/>
          <w:spacing w:val="0"/>
          <w:color w:val="000000"/>
          <w:position w:val="0"/>
        </w:rPr>
        <w:t xml:space="preserve">1769 </w:t>
      </w:r>
      <w:r>
        <w:rPr>
          <w:lang w:val="en-GB" w:eastAsia="en-GB" w:bidi="en-GB"/>
          <w:w w:val="100"/>
          <w:spacing w:val="0"/>
          <w:color w:val="000000"/>
          <w:position w:val="0"/>
        </w:rPr>
        <w:t xml:space="preserve">p. </w:t>
      </w:r>
      <w:r>
        <w:rPr>
          <w:lang w:val="en-US" w:eastAsia="en-US" w:bidi="en-US"/>
          <w:w w:val="100"/>
          <w:spacing w:val="0"/>
          <w:color w:val="000000"/>
          <w:position w:val="0"/>
        </w:rPr>
        <w:t xml:space="preserve">207) </w:t>
      </w:r>
      <w:r>
        <w:rPr>
          <w:lang w:val="es-ES" w:eastAsia="es-ES" w:bidi="es-ES"/>
          <w:w w:val="100"/>
          <w:spacing w:val="0"/>
          <w:color w:val="000000"/>
          <w:position w:val="0"/>
        </w:rPr>
        <w:t xml:space="preserve">indica el comienzo </w:t>
      </w:r>
      <w:r>
        <w:rPr>
          <w:lang w:val="en-GB" w:eastAsia="en-GB" w:bidi="en-GB"/>
          <w:w w:val="100"/>
          <w:spacing w:val="0"/>
          <w:color w:val="000000"/>
          <w:position w:val="0"/>
        </w:rPr>
        <w:t xml:space="preserve">y el final del </w:t>
      </w:r>
      <w:r>
        <w:rPr>
          <w:lang w:val="es-ES" w:eastAsia="es-ES" w:bidi="es-ES"/>
          <w:w w:val="100"/>
          <w:spacing w:val="0"/>
          <w:color w:val="000000"/>
          <w:position w:val="0"/>
        </w:rPr>
        <w:t xml:space="preserve">período por </w:t>
      </w:r>
      <w:r>
        <w:rPr>
          <w:lang w:val="en-GB" w:eastAsia="en-GB" w:bidi="en-GB"/>
          <w:w w:val="100"/>
          <w:spacing w:val="0"/>
          <w:color w:val="000000"/>
          <w:position w:val="0"/>
        </w:rPr>
        <w:t xml:space="preserve">medio </w:t>
      </w:r>
      <w:r>
        <w:rPr>
          <w:lang w:val="es-ES" w:eastAsia="es-ES" w:bidi="es-ES"/>
          <w:w w:val="100"/>
          <w:spacing w:val="0"/>
          <w:color w:val="000000"/>
          <w:position w:val="0"/>
        </w:rPr>
        <w:t>de un punto encima de la primera y de la última cifra, algo que no encontramos necesario aquí.</w:t>
      </w:r>
    </w:p>
  </w:footnote>
  <w:footnote w:id="216">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Esta es una de las fracciones que aproxima la raíz cuadrada de </w:t>
      </w:r>
      <w:r>
        <w:rPr>
          <w:lang w:val="en-US" w:eastAsia="en-US" w:bidi="en-US"/>
          <w:w w:val="100"/>
          <w:spacing w:val="0"/>
          <w:color w:val="000000"/>
          <w:position w:val="0"/>
        </w:rPr>
        <w:t xml:space="preserve">23 </w:t>
      </w:r>
      <w:r>
        <w:rPr>
          <w:lang w:val="es-ES" w:eastAsia="es-ES" w:bidi="es-ES"/>
          <w:w w:val="100"/>
          <w:spacing w:val="0"/>
          <w:color w:val="000000"/>
          <w:position w:val="0"/>
        </w:rPr>
        <w:t xml:space="preserve">y el exceso es menor que siete unidades en la </w:t>
      </w:r>
      <w:r>
        <w:rPr>
          <w:lang w:val="la" w:eastAsia="la" w:bidi="la"/>
          <w:w w:val="100"/>
          <w:spacing w:val="0"/>
          <w:color w:val="000000"/>
          <w:position w:val="0"/>
        </w:rPr>
        <w:t xml:space="preserve">vigesima </w:t>
      </w:r>
      <w:r>
        <w:rPr>
          <w:lang w:val="es-ES" w:eastAsia="es-ES" w:bidi="es-ES"/>
          <w:w w:val="100"/>
          <w:spacing w:val="0"/>
          <w:color w:val="000000"/>
          <w:position w:val="0"/>
        </w:rPr>
        <w:t>cifra decimal.</w:t>
      </w:r>
    </w:p>
  </w:footnote>
  <w:footnote w:id="217">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Por brevedad consideraremos juntos los dos casos en los cuales n es divisible y no divisible por </w:t>
      </w:r>
      <w:r>
        <w:rPr>
          <w:rStyle w:val="CharStyle39"/>
        </w:rPr>
        <w:t>p;</w:t>
      </w:r>
      <w:r>
        <w:rPr>
          <w:lang w:val="es-ES" w:eastAsia="es-ES" w:bidi="es-ES"/>
          <w:w w:val="100"/>
          <w:spacing w:val="0"/>
          <w:color w:val="000000"/>
          <w:position w:val="0"/>
        </w:rPr>
        <w:t xml:space="preserve"> en el segundo caso es necesario hacer </w:t>
      </w:r>
      <w:r>
        <w:rPr>
          <w:rStyle w:val="CharStyle39"/>
          <w:lang w:val="el-GR" w:eastAsia="el-GR" w:bidi="el-GR"/>
        </w:rPr>
        <w:t>ν</w:t>
      </w:r>
      <w:r>
        <w:rPr>
          <w:lang w:val="el-GR" w:eastAsia="el-GR" w:bidi="el-GR"/>
          <w:w w:val="100"/>
          <w:spacing w:val="0"/>
          <w:color w:val="000000"/>
          <w:position w:val="0"/>
        </w:rPr>
        <w:t xml:space="preserve"> </w:t>
      </w:r>
      <w:r>
        <w:rPr>
          <w:lang w:val="en-US" w:eastAsia="en-US" w:bidi="en-US"/>
          <w:w w:val="100"/>
          <w:spacing w:val="0"/>
          <w:color w:val="000000"/>
          <w:position w:val="0"/>
        </w:rPr>
        <w:t>= 0.</w:t>
      </w:r>
    </w:p>
  </w:footnote>
  <w:footnote w:id="218">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Aún más, puesto que, generalmente hablando, entre cualesquiera seis números dados difícilmente habrá </w:t>
      </w:r>
      <w:r>
        <w:rPr>
          <w:rStyle w:val="CharStyle39"/>
        </w:rPr>
        <w:t>uno</w:t>
      </w:r>
      <w:r>
        <w:rPr>
          <w:lang w:val="es-ES" w:eastAsia="es-ES" w:bidi="es-ES"/>
          <w:w w:val="100"/>
          <w:spacing w:val="0"/>
          <w:color w:val="000000"/>
          <w:position w:val="0"/>
        </w:rPr>
        <w:t xml:space="preserve"> que no sea divisible por uno de los números </w:t>
      </w:r>
      <w:r>
        <w:rPr>
          <w:lang w:val="en-US" w:eastAsia="en-US" w:bidi="en-US"/>
          <w:w w:val="100"/>
          <w:spacing w:val="0"/>
          <w:color w:val="000000"/>
          <w:position w:val="0"/>
        </w:rPr>
        <w:t xml:space="preserve">2, 3, 5, </w:t>
      </w:r>
      <w:r>
        <w:rPr>
          <w:lang w:val="es-ES" w:eastAsia="es-ES" w:bidi="es-ES"/>
          <w:w w:val="100"/>
          <w:spacing w:val="0"/>
          <w:color w:val="000000"/>
          <w:position w:val="0"/>
        </w:rPr>
        <w:t xml:space="preserve">... </w:t>
      </w:r>
      <w:r>
        <w:rPr>
          <w:lang w:val="en-US" w:eastAsia="en-US" w:bidi="en-US"/>
          <w:w w:val="100"/>
          <w:spacing w:val="0"/>
          <w:color w:val="000000"/>
          <w:position w:val="0"/>
        </w:rPr>
        <w:t>19.</w:t>
      </w:r>
    </w:p>
  </w:footnote>
  <w:footnote w:id="219">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Si el producto de cualquier cantidad de números r, r</w:t>
      </w:r>
      <w:r>
        <w:rPr>
          <w:lang w:val="es-ES" w:eastAsia="es-ES" w:bidi="es-ES"/>
          <w:vertAlign w:val="superscript"/>
          <w:w w:val="100"/>
          <w:spacing w:val="0"/>
          <w:color w:val="000000"/>
          <w:position w:val="0"/>
        </w:rPr>
        <w:t>0</w:t>
      </w:r>
      <w:r>
        <w:rPr>
          <w:lang w:val="es-ES" w:eastAsia="es-ES" w:bidi="es-ES"/>
          <w:w w:val="100"/>
          <w:spacing w:val="0"/>
          <w:color w:val="000000"/>
          <w:position w:val="0"/>
        </w:rPr>
        <w:t xml:space="preserve">, </w:t>
      </w:r>
      <w:r>
        <w:rPr>
          <w:rStyle w:val="CharStyle39"/>
        </w:rPr>
        <w:t>r</w:t>
      </w:r>
      <w:r>
        <w:rPr>
          <w:lang w:val="es-ES" w:eastAsia="es-ES" w:bidi="es-ES"/>
          <w:w w:val="100"/>
          <w:spacing w:val="0"/>
          <w:color w:val="000000"/>
          <w:position w:val="0"/>
        </w:rPr>
        <w:t>", etc. es un cuadrado, cada uno de ellos, e.g. r, sera un residuo de cualquier número primo (que no divida a ninguno de ellos) que sea un residuo de los otros, r</w:t>
      </w:r>
      <w:r>
        <w:rPr>
          <w:lang w:val="es-ES" w:eastAsia="es-ES" w:bidi="es-ES"/>
          <w:vertAlign w:val="superscript"/>
          <w:w w:val="100"/>
          <w:spacing w:val="0"/>
          <w:color w:val="000000"/>
          <w:position w:val="0"/>
        </w:rPr>
        <w:t>0</w:t>
      </w:r>
      <w:r>
        <w:rPr>
          <w:lang w:val="es-ES" w:eastAsia="es-ES" w:bidi="es-ES"/>
          <w:w w:val="100"/>
          <w:spacing w:val="0"/>
          <w:color w:val="000000"/>
          <w:position w:val="0"/>
        </w:rPr>
        <w:t>, r</w:t>
      </w:r>
      <w:r>
        <w:rPr>
          <w:lang w:val="es-ES" w:eastAsia="es-ES" w:bidi="es-ES"/>
          <w:vertAlign w:val="superscript"/>
          <w:w w:val="100"/>
          <w:spacing w:val="0"/>
          <w:color w:val="000000"/>
          <w:position w:val="0"/>
        </w:rPr>
        <w:t>00</w:t>
      </w:r>
      <w:r>
        <w:rPr>
          <w:lang w:val="es-ES" w:eastAsia="es-ES" w:bidi="es-ES"/>
          <w:w w:val="100"/>
          <w:spacing w:val="0"/>
          <w:color w:val="000000"/>
          <w:position w:val="0"/>
        </w:rPr>
        <w:t xml:space="preserve">, etc. Así, para que los residuos sean independientes, ningún producto de pares o triples, </w:t>
      </w:r>
      <w:r>
        <w:rPr>
          <w:lang w:val="en-GB" w:eastAsia="en-GB" w:bidi="en-GB"/>
          <w:w w:val="100"/>
          <w:spacing w:val="0"/>
          <w:color w:val="000000"/>
          <w:position w:val="0"/>
        </w:rPr>
        <w:t xml:space="preserve">etc. </w:t>
      </w:r>
      <w:r>
        <w:rPr>
          <w:lang w:val="es-ES" w:eastAsia="es-ES" w:bidi="es-ES"/>
          <w:w w:val="100"/>
          <w:spacing w:val="0"/>
          <w:color w:val="000000"/>
          <w:position w:val="0"/>
        </w:rPr>
        <w:t>de ellos puede ser cuadrado.</w:t>
      </w:r>
    </w:p>
  </w:footnote>
  <w:footnote w:id="220">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El autor ha construido para su propio uso una gran parte de la tabla descrita aquí y la habría publicado gustosamente si el pequeño numero de aquellos para quienes sería util bastase para justificar tal empresa. Si hay algún devoto de la aritmetica que comprende los principios involucrados y desea construir una tabla como esta por sí mismo, el autor encontrara gran placer en comunicarle mediante carta todos los procedimientos y artificios que uso.</w:t>
      </w:r>
    </w:p>
  </w:footnote>
  <w:footnote w:id="221">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En lo que sigue también es posible llamar a la suma el valor numérico del período, o simplemente el período, cuando no haya ambigüedad.</w:t>
      </w:r>
    </w:p>
  </w:footnote>
  <w:footnote w:id="222">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Funciones invariables son aquéllas en las que todas las incógnitas están contenidas del mismo modo, o, mas claramente, funciones que no cambian no importa la forma en que se presenten las incágnitas; tales son por ejemplo, la suma de las </w:t>
      </w:r>
      <w:r>
        <w:rPr>
          <w:lang w:val="la" w:eastAsia="la" w:bidi="la"/>
          <w:w w:val="100"/>
          <w:spacing w:val="0"/>
          <w:color w:val="000000"/>
          <w:position w:val="0"/>
        </w:rPr>
        <w:t xml:space="preserve">incognitas, </w:t>
      </w:r>
      <w:r>
        <w:rPr>
          <w:lang w:val="es-ES" w:eastAsia="es-ES" w:bidi="es-ES"/>
          <w:w w:val="100"/>
          <w:spacing w:val="0"/>
          <w:color w:val="000000"/>
          <w:position w:val="0"/>
        </w:rPr>
        <w:t xml:space="preserve">su producto, la suma de productos de pares de ellas, </w:t>
      </w:r>
      <w:r>
        <w:rPr>
          <w:lang w:val="en-GB" w:eastAsia="en-GB" w:bidi="en-GB"/>
          <w:w w:val="100"/>
          <w:spacing w:val="0"/>
          <w:color w:val="000000"/>
          <w:position w:val="0"/>
        </w:rPr>
        <w:t>etc.</w:t>
      </w:r>
    </w:p>
  </w:footnote>
  <w:footnote w:id="223">
    <w:p>
      <w:pPr>
        <w:pStyle w:val="Style37"/>
        <w:widowControl w:val="0"/>
        <w:keepNext w:val="0"/>
        <w:keepLines w:val="0"/>
        <w:shd w:val="clear" w:color="auto" w:fill="auto"/>
        <w:bidi w:val="0"/>
        <w:jc w:val="both"/>
        <w:spacing w:before="0" w:after="0" w:line="235"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La base real de este artificio es el hecho, fácil de prever, que el producto no contiene sumas de cuatro </w:t>
      </w:r>
      <w:r>
        <w:rPr>
          <w:lang w:val="la" w:eastAsia="la" w:bidi="la"/>
          <w:w w:val="100"/>
          <w:spacing w:val="0"/>
          <w:color w:val="000000"/>
          <w:position w:val="0"/>
        </w:rPr>
        <w:t xml:space="preserve">terminos </w:t>
      </w:r>
      <w:r>
        <w:rPr>
          <w:lang w:val="es-ES" w:eastAsia="es-ES" w:bidi="es-ES"/>
          <w:w w:val="100"/>
          <w:spacing w:val="0"/>
          <w:color w:val="000000"/>
          <w:position w:val="0"/>
        </w:rPr>
        <w:t xml:space="preserve">sino únicamente sumas de ocho </w:t>
      </w:r>
      <w:r>
        <w:rPr>
          <w:lang w:val="la" w:eastAsia="la" w:bidi="la"/>
          <w:w w:val="100"/>
          <w:spacing w:val="0"/>
          <w:color w:val="000000"/>
          <w:position w:val="0"/>
        </w:rPr>
        <w:t xml:space="preserve">terminos. </w:t>
      </w:r>
      <w:r>
        <w:rPr>
          <w:lang w:val="es-ES" w:eastAsia="es-ES" w:bidi="es-ES"/>
          <w:w w:val="100"/>
          <w:spacing w:val="0"/>
          <w:color w:val="000000"/>
          <w:position w:val="0"/>
        </w:rPr>
        <w:t>El matematico entrenado puede comprender facilmente la razún de esto. Por brevedad la omitiremos aquí.</w:t>
      </w:r>
    </w:p>
  </w:footnote>
  <w:footnote w:id="224">
    <w:p>
      <w:pPr>
        <w:pStyle w:val="Style37"/>
        <w:widowControl w:val="0"/>
        <w:keepNext w:val="0"/>
        <w:keepLines w:val="0"/>
        <w:shd w:val="clear" w:color="auto" w:fill="auto"/>
        <w:bidi w:val="0"/>
        <w:jc w:val="both"/>
        <w:spacing w:before="0" w:after="0" w:line="235"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De esta forma damos una nueva demostración del teorema que dice que —1 es un residuo de todos los nómeros primos de la forma </w:t>
      </w:r>
      <w:r>
        <w:rPr>
          <w:rStyle w:val="CharStyle79"/>
        </w:rPr>
        <w:t>4k</w:t>
      </w:r>
      <w:r>
        <w:rPr>
          <w:rStyle w:val="CharStyle80"/>
        </w:rPr>
        <w:t xml:space="preserve"> </w:t>
      </w:r>
      <w:r>
        <w:rPr>
          <w:lang w:val="en-US" w:eastAsia="en-US" w:bidi="en-US"/>
          <w:w w:val="100"/>
          <w:spacing w:val="0"/>
          <w:color w:val="000000"/>
          <w:position w:val="0"/>
        </w:rPr>
        <w:t xml:space="preserve">+ 1 </w:t>
      </w:r>
      <w:r>
        <w:rPr>
          <w:lang w:val="es-ES" w:eastAsia="es-ES" w:bidi="es-ES"/>
          <w:w w:val="100"/>
          <w:spacing w:val="0"/>
          <w:color w:val="000000"/>
          <w:position w:val="0"/>
        </w:rPr>
        <w:t xml:space="preserve">y un no residuo de todos los de la forma </w:t>
      </w:r>
      <w:r>
        <w:rPr>
          <w:rStyle w:val="CharStyle79"/>
        </w:rPr>
        <w:t>4k</w:t>
      </w:r>
      <w:r>
        <w:rPr>
          <w:rStyle w:val="CharStyle80"/>
        </w:rPr>
        <w:t xml:space="preserve"> </w:t>
      </w:r>
      <w:r>
        <w:rPr>
          <w:lang w:val="en-US" w:eastAsia="en-US" w:bidi="en-US"/>
          <w:w w:val="100"/>
          <w:spacing w:val="0"/>
          <w:color w:val="000000"/>
          <w:position w:val="0"/>
        </w:rPr>
        <w:t xml:space="preserve">+ 3. </w:t>
      </w:r>
      <w:r>
        <w:rPr>
          <w:lang w:val="es-ES" w:eastAsia="es-ES" w:bidi="es-ES"/>
          <w:w w:val="100"/>
          <w:spacing w:val="0"/>
          <w:color w:val="000000"/>
          <w:position w:val="0"/>
        </w:rPr>
        <w:t xml:space="preserve">Antes </w:t>
      </w:r>
      <w:r>
        <w:rPr>
          <w:lang w:val="en-GB" w:eastAsia="en-GB" w:bidi="en-GB"/>
          <w:w w:val="100"/>
          <w:spacing w:val="0"/>
          <w:color w:val="000000"/>
          <w:position w:val="0"/>
        </w:rPr>
        <w:t xml:space="preserve">(art. </w:t>
      </w:r>
      <w:r>
        <w:rPr>
          <w:lang w:val="en-US" w:eastAsia="en-US" w:bidi="en-US"/>
          <w:w w:val="100"/>
          <w:spacing w:val="0"/>
          <w:color w:val="000000"/>
          <w:position w:val="0"/>
        </w:rPr>
        <w:t xml:space="preserve">108, 109 </w:t>
      </w:r>
      <w:r>
        <w:rPr>
          <w:lang w:val="es-ES" w:eastAsia="es-ES" w:bidi="es-ES"/>
          <w:w w:val="100"/>
          <w:spacing w:val="0"/>
          <w:color w:val="000000"/>
          <w:position w:val="0"/>
        </w:rPr>
        <w:t xml:space="preserve">y </w:t>
      </w:r>
      <w:r>
        <w:rPr>
          <w:lang w:val="en-US" w:eastAsia="en-US" w:bidi="en-US"/>
          <w:w w:val="100"/>
          <w:spacing w:val="0"/>
          <w:color w:val="000000"/>
          <w:position w:val="0"/>
        </w:rPr>
        <w:t xml:space="preserve">262) </w:t>
      </w:r>
      <w:r>
        <w:rPr>
          <w:lang w:val="es-ES" w:eastAsia="es-ES" w:bidi="es-ES"/>
          <w:w w:val="100"/>
          <w:spacing w:val="0"/>
          <w:color w:val="000000"/>
          <w:position w:val="0"/>
        </w:rPr>
        <w:t xml:space="preserve">probamos esto de varias maneras diferentes. Si es preferible asumir este teorema, no habrá necesidad de distinguir entre los dos casos porque </w:t>
      </w:r>
      <w:r>
        <w:rPr>
          <w:lang w:val="el-GR" w:eastAsia="el-GR" w:bidi="el-GR"/>
          <w:w w:val="100"/>
          <w:spacing w:val="0"/>
          <w:color w:val="000000"/>
          <w:position w:val="0"/>
        </w:rPr>
        <w:t xml:space="preserve">β </w:t>
      </w:r>
      <w:r>
        <w:rPr>
          <w:lang w:val="es-ES" w:eastAsia="es-ES" w:bidi="es-ES"/>
          <w:w w:val="100"/>
          <w:spacing w:val="0"/>
          <w:color w:val="000000"/>
          <w:position w:val="0"/>
        </w:rPr>
        <w:t xml:space="preserve">y </w:t>
      </w:r>
      <w:r>
        <w:rPr>
          <w:lang w:val="el-GR" w:eastAsia="el-GR" w:bidi="el-GR"/>
          <w:w w:val="100"/>
          <w:spacing w:val="0"/>
          <w:color w:val="000000"/>
          <w:position w:val="0"/>
        </w:rPr>
        <w:t xml:space="preserve">γ </w:t>
      </w:r>
      <w:r>
        <w:rPr>
          <w:lang w:val="es-ES" w:eastAsia="es-ES" w:bidi="es-ES"/>
          <w:w w:val="100"/>
          <w:spacing w:val="0"/>
          <w:color w:val="000000"/>
          <w:position w:val="0"/>
        </w:rPr>
        <w:t>ya serán enteros.</w:t>
      </w:r>
    </w:p>
  </w:footnote>
  <w:footnote w:id="225">
    <w:p>
      <w:pPr>
        <w:pStyle w:val="Style37"/>
        <w:widowControl w:val="0"/>
        <w:keepNext w:val="0"/>
        <w:keepLines w:val="0"/>
        <w:shd w:val="clear" w:color="auto" w:fill="auto"/>
        <w:bidi w:val="0"/>
        <w:jc w:val="left"/>
        <w:spacing w:before="0" w:after="0" w:line="240"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Esta proposición puede probarse mucho más directamente a partir de los principios de la sección V.</w:t>
      </w:r>
    </w:p>
  </w:footnote>
  <w:footnote w:id="226">
    <w:p>
      <w:pPr>
        <w:pStyle w:val="Style37"/>
        <w:widowControl w:val="0"/>
        <w:keepNext w:val="0"/>
        <w:keepLines w:val="0"/>
        <w:shd w:val="clear" w:color="auto" w:fill="auto"/>
        <w:bidi w:val="0"/>
        <w:jc w:val="right"/>
        <w:spacing w:before="0" w:after="0" w:line="240" w:lineRule="exact"/>
        <w:ind w:left="0" w:right="0" w:firstLine="0"/>
      </w:pPr>
      <w:r>
        <w:rPr>
          <w:lang w:val="es-ES" w:eastAsia="es-ES" w:bidi="es-ES"/>
          <w:w w:val="100"/>
          <w:spacing w:val="0"/>
          <w:color w:val="000000"/>
          <w:position w:val="0"/>
        </w:rPr>
        <w:t xml:space="preserve">*) Evidentemente </w:t>
      </w:r>
      <w:r>
        <w:rPr>
          <w:rStyle w:val="CharStyle39"/>
        </w:rPr>
        <w:t>M</w:t>
      </w:r>
      <w:r>
        <w:rPr>
          <w:lang w:val="es-ES" w:eastAsia="es-ES" w:bidi="es-ES"/>
          <w:w w:val="100"/>
          <w:spacing w:val="0"/>
          <w:color w:val="000000"/>
          <w:position w:val="0"/>
        </w:rPr>
        <w:t xml:space="preserve"> no puede ser de la forma </w:t>
      </w:r>
      <w:r>
        <w:rPr>
          <w:rStyle w:val="CharStyle39"/>
        </w:rPr>
        <w:t>3z</w:t>
      </w:r>
      <w:r>
        <w:rPr>
          <w:lang w:val="es-ES" w:eastAsia="es-ES" w:bidi="es-ES"/>
          <w:w w:val="100"/>
          <w:spacing w:val="0"/>
          <w:color w:val="000000"/>
          <w:position w:val="0"/>
        </w:rPr>
        <w:t xml:space="preserve"> por que, de lo contrario, sería divisible por</w:t>
      </w:r>
    </w:p>
  </w:footnote>
  <w:footnote w:id="227">
    <w:p>
      <w:pPr>
        <w:pStyle w:val="Style37"/>
        <w:widowControl w:val="0"/>
        <w:keepNext w:val="0"/>
        <w:keepLines w:val="0"/>
        <w:shd w:val="clear" w:color="auto" w:fill="auto"/>
        <w:bidi w:val="0"/>
        <w:jc w:val="both"/>
        <w:spacing w:before="0" w:after="0" w:line="240" w:lineRule="exact"/>
        <w:ind w:left="0" w:right="0" w:firstLine="0"/>
      </w:pPr>
      <w:r>
        <w:rPr>
          <w:lang w:val="en-US" w:eastAsia="en-US" w:bidi="en-US"/>
          <w:w w:val="100"/>
          <w:spacing w:val="0"/>
          <w:color w:val="000000"/>
          <w:position w:val="0"/>
        </w:rPr>
        <w:footnoteRef/>
      </w:r>
      <w:r>
        <w:rPr>
          <w:lang w:val="en-US" w:eastAsia="en-US" w:bidi="en-US"/>
          <w:w w:val="100"/>
          <w:spacing w:val="0"/>
          <w:color w:val="000000"/>
          <w:position w:val="0"/>
        </w:rPr>
        <w:t xml:space="preserve"> </w:t>
      </w:r>
      <w:r>
        <w:rPr>
          <w:lang w:val="es-ES" w:eastAsia="es-ES" w:bidi="es-ES"/>
          <w:w w:val="100"/>
          <w:spacing w:val="0"/>
          <w:color w:val="000000"/>
          <w:position w:val="0"/>
        </w:rPr>
        <w:t xml:space="preserve">Con respecto a la ambigüedad de si b — c debe ser </w:t>
      </w:r>
      <w:r>
        <w:rPr>
          <w:lang w:val="en-US" w:eastAsia="en-US" w:bidi="en-US"/>
          <w:w w:val="100"/>
          <w:spacing w:val="0"/>
          <w:color w:val="000000"/>
          <w:position w:val="0"/>
        </w:rPr>
        <w:t xml:space="preserve">= </w:t>
      </w:r>
      <w:r>
        <w:rPr>
          <w:lang w:val="es-ES" w:eastAsia="es-ES" w:bidi="es-ES"/>
          <w:w w:val="100"/>
          <w:spacing w:val="0"/>
          <w:color w:val="000000"/>
          <w:position w:val="0"/>
        </w:rPr>
        <w:t xml:space="preserve">N o </w:t>
      </w:r>
      <w:r>
        <w:rPr>
          <w:lang w:val="en-US" w:eastAsia="en-US" w:bidi="en-US"/>
          <w:w w:val="100"/>
          <w:spacing w:val="0"/>
          <w:color w:val="000000"/>
          <w:position w:val="0"/>
        </w:rPr>
        <w:t xml:space="preserve">= </w:t>
      </w:r>
      <w:r>
        <w:rPr>
          <w:lang w:val="es-ES" w:eastAsia="es-ES" w:bidi="es-ES"/>
          <w:w w:val="100"/>
          <w:spacing w:val="0"/>
          <w:color w:val="000000"/>
          <w:position w:val="0"/>
        </w:rPr>
        <w:t>— N, es innecesario considerar la cuestión aquí, y por la naturaleza del caso no se puede determinar porque depende de la elección de la raíz primitiva g. Para algunas raíces primitivas la diferencia b — c sera positiva y para otras sera negativa.</w:t>
      </w:r>
    </w:p>
    <w:p>
      <w:pPr>
        <w:pStyle w:val="Style37"/>
        <w:widowControl w:val="0"/>
        <w:keepNext w:val="0"/>
        <w:keepLines w:val="0"/>
        <w:shd w:val="clear" w:color="auto" w:fill="auto"/>
        <w:bidi w:val="0"/>
        <w:jc w:val="left"/>
        <w:spacing w:before="0" w:after="258" w:line="307" w:lineRule="exact"/>
        <w:ind w:left="0" w:right="0" w:firstLine="640"/>
      </w:pPr>
      <w:r>
        <w:rPr>
          <w:lang w:val="es-ES" w:eastAsia="es-ES" w:bidi="es-ES"/>
          <w:w w:val="100"/>
          <w:spacing w:val="0"/>
          <w:color w:val="000000"/>
          <w:position w:val="0"/>
        </w:rPr>
        <w:t xml:space="preserve">j) Corolario. Sea </w:t>
      </w:r>
      <w:r>
        <w:rPr>
          <w:lang w:val="el-GR" w:eastAsia="el-GR" w:bidi="el-GR"/>
          <w:w w:val="100"/>
          <w:spacing w:val="0"/>
          <w:color w:val="000000"/>
          <w:position w:val="0"/>
        </w:rPr>
        <w:t xml:space="preserve">ε </w:t>
      </w:r>
      <w:r>
        <w:rPr>
          <w:lang w:val="es-ES" w:eastAsia="es-ES" w:bidi="es-ES"/>
          <w:w w:val="100"/>
          <w:spacing w:val="0"/>
          <w:color w:val="000000"/>
          <w:position w:val="0"/>
        </w:rPr>
        <w:t>una raíz de la ecuacion x</w:t>
      </w:r>
      <w:r>
        <w:rPr>
          <w:rStyle w:val="CharStyle81"/>
          <w:lang w:val="es-ES" w:eastAsia="es-ES" w:bidi="es-ES"/>
          <w:vertAlign w:val="superscript"/>
        </w:rPr>
        <w:t>3</w:t>
      </w:r>
      <w:r>
        <w:rPr>
          <w:rStyle w:val="CharStyle80"/>
        </w:rPr>
        <w:t xml:space="preserve"> </w:t>
      </w:r>
      <w:r>
        <w:rPr>
          <w:lang w:val="es-ES" w:eastAsia="es-ES" w:bidi="es-ES"/>
          <w:w w:val="100"/>
          <w:spacing w:val="0"/>
          <w:color w:val="000000"/>
          <w:position w:val="0"/>
        </w:rPr>
        <w:t xml:space="preserve">— </w:t>
      </w:r>
      <w:r>
        <w:rPr>
          <w:lang w:val="en-US" w:eastAsia="en-US" w:bidi="en-US"/>
          <w:w w:val="100"/>
          <w:spacing w:val="0"/>
          <w:color w:val="000000"/>
          <w:position w:val="0"/>
        </w:rPr>
        <w:t xml:space="preserve">1 = 0. </w:t>
      </w:r>
      <w:r>
        <w:rPr>
          <w:lang w:val="es-ES" w:eastAsia="es-ES" w:bidi="es-ES"/>
          <w:w w:val="100"/>
          <w:spacing w:val="0"/>
          <w:color w:val="000000"/>
          <w:position w:val="0"/>
        </w:rPr>
        <w:t xml:space="preserve">Tendremos (p </w:t>
      </w:r>
      <w:r>
        <w:rPr>
          <w:lang w:val="en-US" w:eastAsia="en-US" w:bidi="en-US"/>
          <w:w w:val="100"/>
          <w:spacing w:val="0"/>
          <w:color w:val="000000"/>
          <w:position w:val="0"/>
        </w:rPr>
        <w:t xml:space="preserve">+ </w:t>
      </w:r>
      <w:r>
        <w:rPr>
          <w:rStyle w:val="CharStyle39"/>
          <w:lang w:val="el-GR" w:eastAsia="el-GR" w:bidi="el-GR"/>
        </w:rPr>
        <w:t>ερ'</w:t>
      </w:r>
      <w:r>
        <w:rPr>
          <w:lang w:val="el-GR" w:eastAsia="el-GR" w:bidi="el-GR"/>
          <w:w w:val="100"/>
          <w:spacing w:val="0"/>
          <w:color w:val="000000"/>
          <w:position w:val="0"/>
        </w:rPr>
        <w:t xml:space="preserve"> </w:t>
      </w:r>
      <w:r>
        <w:rPr>
          <w:lang w:val="en-US" w:eastAsia="en-US" w:bidi="en-US"/>
          <w:w w:val="100"/>
          <w:spacing w:val="0"/>
          <w:color w:val="000000"/>
          <w:position w:val="0"/>
        </w:rPr>
        <w:t xml:space="preserve">+ </w:t>
      </w:r>
      <w:r>
        <w:rPr>
          <w:lang w:val="el-GR" w:eastAsia="el-GR" w:bidi="el-GR"/>
          <w:w w:val="100"/>
          <w:spacing w:val="0"/>
          <w:color w:val="000000"/>
          <w:position w:val="0"/>
        </w:rPr>
        <w:t>ε</w:t>
      </w:r>
      <w:r>
        <w:rPr>
          <w:rStyle w:val="CharStyle81"/>
          <w:vertAlign w:val="superscript"/>
        </w:rPr>
        <w:t>2</w:t>
      </w:r>
      <w:r>
        <w:rPr>
          <w:lang w:val="el-GR" w:eastAsia="el-GR" w:bidi="el-GR"/>
          <w:w w:val="100"/>
          <w:spacing w:val="0"/>
          <w:color w:val="000000"/>
          <w:position w:val="0"/>
        </w:rPr>
        <w:t>ρ'')</w:t>
      </w:r>
      <w:r>
        <w:rPr>
          <w:rStyle w:val="CharStyle81"/>
          <w:vertAlign w:val="superscript"/>
        </w:rPr>
        <w:t>3</w:t>
      </w:r>
      <w:r>
        <w:rPr>
          <w:rStyle w:val="CharStyle80"/>
          <w:lang w:val="el-GR" w:eastAsia="el-GR" w:bidi="el-GR"/>
        </w:rPr>
        <w:t xml:space="preserve"> </w:t>
      </w:r>
      <w:r>
        <w:rPr>
          <w:lang w:val="en-US" w:eastAsia="en-US" w:bidi="en-US"/>
          <w:w w:val="100"/>
          <w:spacing w:val="0"/>
          <w:color w:val="000000"/>
          <w:position w:val="0"/>
        </w:rPr>
        <w:t xml:space="preserve">= </w:t>
      </w:r>
      <w:r>
        <w:rPr>
          <w:lang w:val="la" w:eastAsia="la" w:bidi="la"/>
          <w:w w:val="100"/>
          <w:spacing w:val="0"/>
          <w:color w:val="000000"/>
          <w:position w:val="0"/>
        </w:rPr>
        <w:t xml:space="preserve">n (M </w:t>
      </w:r>
      <w:r>
        <w:rPr>
          <w:lang w:val="en-US" w:eastAsia="en-US" w:bidi="en-US"/>
          <w:w w:val="100"/>
          <w:spacing w:val="0"/>
          <w:color w:val="000000"/>
          <w:position w:val="0"/>
        </w:rPr>
        <w:t xml:space="preserve">+ </w:t>
      </w:r>
      <w:r>
        <w:rPr>
          <w:lang w:val="la" w:eastAsia="la" w:bidi="la"/>
          <w:w w:val="100"/>
          <w:spacing w:val="0"/>
          <w:color w:val="000000"/>
          <w:position w:val="0"/>
        </w:rPr>
        <w:t xml:space="preserve">NV —27). </w:t>
      </w:r>
      <w:r>
        <w:rPr>
          <w:lang w:val="en-GB" w:eastAsia="en-GB" w:bidi="en-GB"/>
          <w:w w:val="100"/>
          <w:spacing w:val="0"/>
          <w:color w:val="000000"/>
          <w:position w:val="0"/>
        </w:rPr>
        <w:t xml:space="preserve">Sean </w:t>
      </w:r>
      <w:r>
        <w:rPr>
          <w:lang w:val="en-US" w:eastAsia="en-US" w:bidi="en-US"/>
          <w:w w:val="100"/>
          <w:spacing w:val="0"/>
          <w:color w:val="000000"/>
          <w:position w:val="0"/>
        </w:rPr>
        <w:t xml:space="preserve">= </w:t>
      </w:r>
      <w:r>
        <w:rPr>
          <w:lang w:val="la" w:eastAsia="la" w:bidi="la"/>
          <w:w w:val="100"/>
          <w:spacing w:val="0"/>
          <w:color w:val="000000"/>
          <w:position w:val="0"/>
        </w:rPr>
        <w:t xml:space="preserve">cos </w:t>
      </w:r>
      <w:r>
        <w:rPr>
          <w:rStyle w:val="CharStyle82"/>
        </w:rPr>
        <w:t>φ</w:t>
      </w:r>
      <w:r>
        <w:rPr>
          <w:lang w:val="el-GR" w:eastAsia="el-GR" w:bidi="el-GR"/>
          <w:w w:val="100"/>
          <w:spacing w:val="0"/>
          <w:color w:val="000000"/>
          <w:position w:val="0"/>
        </w:rPr>
        <w:t xml:space="preserve"> </w:t>
      </w:r>
      <w:r>
        <w:rPr>
          <w:lang w:val="es-ES" w:eastAsia="es-ES" w:bidi="es-ES"/>
          <w:w w:val="100"/>
          <w:spacing w:val="0"/>
          <w:color w:val="000000"/>
          <w:position w:val="0"/>
        </w:rPr>
        <w:t xml:space="preserve">y </w:t>
      </w:r>
      <w:r>
        <w:rPr>
          <w:rStyle w:val="CharStyle66"/>
        </w:rPr>
        <w:t>^)</w:t>
      </w:r>
      <w:r>
        <w:rPr>
          <w:rStyle w:val="CharStyle83"/>
        </w:rPr>
        <w:t>4</w:t>
      </w:r>
      <w:r>
        <w:rPr>
          <w:rStyle w:val="CharStyle66"/>
          <w:vertAlign w:val="superscript"/>
        </w:rPr>
        <w:t>2</w:t>
      </w:r>
      <w:r>
        <w:rPr>
          <w:rStyle w:val="CharStyle84"/>
          <w:vertAlign w:val="superscript"/>
        </w:rPr>
        <w:t>7</w:t>
      </w:r>
      <w:r>
        <w:rPr>
          <w:rStyle w:val="CharStyle80"/>
          <w:lang w:val="en-US" w:eastAsia="en-US" w:bidi="en-US"/>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sen </w:t>
      </w:r>
      <w:r>
        <w:rPr>
          <w:rStyle w:val="CharStyle82"/>
        </w:rPr>
        <w:t>φ</w:t>
      </w:r>
      <w:r>
        <w:rPr>
          <w:lang w:val="el-GR" w:eastAsia="el-GR" w:bidi="el-GR"/>
          <w:w w:val="100"/>
          <w:spacing w:val="0"/>
          <w:color w:val="000000"/>
          <w:position w:val="0"/>
        </w:rPr>
        <w:t xml:space="preserve"> </w:t>
      </w:r>
      <w:r>
        <w:rPr>
          <w:lang w:val="es-ES" w:eastAsia="es-ES" w:bidi="es-ES"/>
          <w:w w:val="100"/>
          <w:spacing w:val="0"/>
          <w:color w:val="000000"/>
          <w:position w:val="0"/>
        </w:rPr>
        <w:t>y como resultado</w:t>
      </w:r>
    </w:p>
    <w:p>
      <w:pPr>
        <w:pStyle w:val="Style37"/>
        <w:tabs>
          <w:tab w:leader="none" w:pos="2066" w:val="left"/>
        </w:tabs>
        <w:widowControl w:val="0"/>
        <w:keepNext w:val="0"/>
        <w:keepLines w:val="0"/>
        <w:shd w:val="clear" w:color="auto" w:fill="auto"/>
        <w:bidi w:val="0"/>
        <w:jc w:val="both"/>
        <w:spacing w:before="0" w:after="0" w:line="240" w:lineRule="auto"/>
        <w:ind w:left="1240" w:right="0" w:firstLine="0"/>
      </w:pPr>
      <w:r>
        <w:rPr>
          <w:lang w:val="en-US" w:eastAsia="en-US" w:bidi="en-US"/>
          <w:w w:val="100"/>
          <w:spacing w:val="0"/>
          <w:color w:val="000000"/>
          <w:position w:val="0"/>
        </w:rPr>
        <w:t>12</w:t>
        <w:tab/>
        <w:t>1</w:t>
      </w:r>
    </w:p>
    <w:p>
      <w:pPr>
        <w:pStyle w:val="Style37"/>
        <w:widowControl w:val="0"/>
        <w:keepNext w:val="0"/>
        <w:keepLines w:val="0"/>
        <w:shd w:val="clear" w:color="auto" w:fill="auto"/>
        <w:bidi w:val="0"/>
        <w:jc w:val="left"/>
        <w:spacing w:before="0" w:after="0" w:line="240" w:lineRule="auto"/>
        <w:ind w:left="0" w:right="0" w:firstLine="640"/>
      </w:pPr>
      <w:r>
        <w:rPr>
          <w:lang w:val="es-ES" w:eastAsia="es-ES" w:bidi="es-ES"/>
          <w:w w:val="100"/>
          <w:spacing w:val="0"/>
          <w:color w:val="000000"/>
          <w:position w:val="0"/>
        </w:rPr>
        <w:t xml:space="preserve">p </w:t>
      </w:r>
      <w:r>
        <w:rPr>
          <w:lang w:val="en-US" w:eastAsia="en-US" w:bidi="en-US"/>
          <w:w w:val="100"/>
          <w:spacing w:val="0"/>
          <w:color w:val="000000"/>
          <w:position w:val="0"/>
        </w:rPr>
        <w:t xml:space="preserve">= </w:t>
      </w:r>
      <w:r>
        <w:rPr>
          <w:lang w:val="es-ES" w:eastAsia="es-ES" w:bidi="es-ES"/>
          <w:w w:val="100"/>
          <w:spacing w:val="0"/>
          <w:color w:val="000000"/>
          <w:position w:val="0"/>
        </w:rPr>
        <w:t xml:space="preserve">—— </w:t>
      </w:r>
      <w:r>
        <w:rPr>
          <w:lang w:val="en-US" w:eastAsia="en-US" w:bidi="en-US"/>
          <w:w w:val="100"/>
          <w:spacing w:val="0"/>
          <w:color w:val="000000"/>
          <w:position w:val="0"/>
        </w:rPr>
        <w:t xml:space="preserve">+ </w:t>
      </w:r>
      <w:r>
        <w:rPr>
          <w:lang w:val="es-ES" w:eastAsia="es-ES" w:bidi="es-ES"/>
          <w:w w:val="100"/>
          <w:spacing w:val="0"/>
          <w:color w:val="000000"/>
          <w:position w:val="0"/>
        </w:rPr>
        <w:t xml:space="preserve">- cos - </w:t>
      </w:r>
      <w:r>
        <w:rPr>
          <w:rStyle w:val="CharStyle82"/>
        </w:rPr>
        <w:t>φ\Ρη</w:t>
      </w:r>
      <w:r>
        <w:rPr>
          <w:lang w:val="el-GR" w:eastAsia="el-GR" w:bidi="el-GR"/>
          <w:w w:val="100"/>
          <w:spacing w:val="0"/>
          <w:color w:val="000000"/>
          <w:position w:val="0"/>
        </w:rPr>
        <w:t xml:space="preserve"> </w:t>
      </w:r>
      <w:r>
        <w:rPr>
          <w:lang w:val="es-ES" w:eastAsia="es-ES" w:bidi="es-ES"/>
          <w:w w:val="100"/>
          <w:spacing w:val="0"/>
          <w:color w:val="000000"/>
          <w:position w:val="0"/>
        </w:rPr>
        <w:t xml:space="preserve">; M </w:t>
      </w:r>
      <w:r>
        <w:rPr>
          <w:lang w:val="en-US" w:eastAsia="en-US" w:bidi="en-US"/>
          <w:w w:val="100"/>
          <w:spacing w:val="0"/>
          <w:color w:val="000000"/>
          <w:position w:val="0"/>
        </w:rPr>
        <w:t xml:space="preserve">= +1 </w:t>
      </w:r>
      <w:r>
        <w:rPr>
          <w:lang w:val="en-GB" w:eastAsia="en-GB" w:bidi="en-GB"/>
          <w:w w:val="100"/>
          <w:spacing w:val="0"/>
          <w:color w:val="000000"/>
          <w:position w:val="0"/>
        </w:rPr>
        <w:t xml:space="preserve">(mod. </w:t>
      </w:r>
      <w:r>
        <w:rPr>
          <w:lang w:val="en-US" w:eastAsia="en-US" w:bidi="en-US"/>
          <w:w w:val="100"/>
          <w:spacing w:val="0"/>
          <w:color w:val="000000"/>
          <w:position w:val="0"/>
        </w:rPr>
        <w:t xml:space="preserve">3) </w:t>
      </w:r>
      <w:r>
        <w:rPr>
          <w:lang w:val="es-ES" w:eastAsia="es-ES" w:bidi="es-ES"/>
          <w:w w:val="100"/>
          <w:spacing w:val="0"/>
          <w:color w:val="000000"/>
          <w:position w:val="0"/>
        </w:rPr>
        <w:t xml:space="preserve">; </w:t>
      </w:r>
      <w:r>
        <w:rPr>
          <w:lang w:val="en-US" w:eastAsia="en-US" w:bidi="en-US"/>
          <w:w w:val="100"/>
          <w:spacing w:val="0"/>
          <w:color w:val="000000"/>
          <w:position w:val="0"/>
        </w:rPr>
        <w:t xml:space="preserve">1 = </w:t>
      </w:r>
      <w:r>
        <w:rPr>
          <w:lang w:val="es-ES" w:eastAsia="es-ES" w:bidi="es-ES"/>
          <w:w w:val="100"/>
          <w:spacing w:val="0"/>
          <w:color w:val="000000"/>
          <w:position w:val="0"/>
        </w:rPr>
        <w:t xml:space="preserve">M </w:t>
      </w:r>
      <w:r>
        <w:rPr>
          <w:lang w:val="en-US" w:eastAsia="en-US" w:bidi="en-US"/>
          <w:w w:val="100"/>
          <w:spacing w:val="0"/>
          <w:color w:val="000000"/>
          <w:position w:val="0"/>
        </w:rPr>
        <w:t xml:space="preserve">(1 </w:t>
      </w:r>
      <w:r>
        <w:rPr>
          <w:lang w:val="es-ES" w:eastAsia="es-ES" w:bidi="es-ES"/>
          <w:w w:val="100"/>
          <w:spacing w:val="0"/>
          <w:color w:val="000000"/>
          <w:position w:val="0"/>
        </w:rPr>
        <w:t xml:space="preserve">· </w:t>
      </w:r>
      <w:r>
        <w:rPr>
          <w:lang w:val="en-US" w:eastAsia="en-US" w:bidi="en-US"/>
          <w:w w:val="100"/>
          <w:spacing w:val="0"/>
          <w:color w:val="000000"/>
          <w:position w:val="0"/>
        </w:rPr>
        <w:t xml:space="preserve">2 </w:t>
      </w:r>
      <w:r>
        <w:rPr>
          <w:lang w:val="es-ES" w:eastAsia="es-ES" w:bidi="es-ES"/>
          <w:w w:val="100"/>
          <w:spacing w:val="0"/>
          <w:color w:val="000000"/>
          <w:position w:val="0"/>
        </w:rPr>
        <w:t xml:space="preserve">· </w:t>
      </w:r>
      <w:r>
        <w:rPr>
          <w:lang w:val="en-US" w:eastAsia="en-US" w:bidi="en-US"/>
          <w:w w:val="100"/>
          <w:spacing w:val="0"/>
          <w:color w:val="000000"/>
          <w:position w:val="0"/>
        </w:rPr>
        <w:t xml:space="preserve">3 </w:t>
      </w:r>
      <w:r>
        <w:rPr>
          <w:rStyle w:val="CharStyle39"/>
        </w:rPr>
        <w:t>...m)</w:t>
      </w:r>
      <w:r>
        <w:rPr>
          <w:rStyle w:val="CharStyle39"/>
          <w:vertAlign w:val="superscript"/>
        </w:rPr>
        <w:t>3</w:t>
      </w:r>
      <w:r>
        <w:rPr>
          <w:lang w:val="es-ES" w:eastAsia="es-ES" w:bidi="es-ES"/>
          <w:w w:val="100"/>
          <w:spacing w:val="0"/>
          <w:color w:val="000000"/>
          <w:position w:val="0"/>
        </w:rPr>
        <w:t xml:space="preserve"> </w:t>
      </w:r>
      <w:r>
        <w:rPr>
          <w:lang w:val="en-GB" w:eastAsia="en-GB" w:bidi="en-GB"/>
          <w:w w:val="100"/>
          <w:spacing w:val="0"/>
          <w:color w:val="000000"/>
          <w:position w:val="0"/>
        </w:rPr>
        <w:t xml:space="preserve">(mod. </w:t>
      </w:r>
      <w:r>
        <w:rPr>
          <w:lang w:val="es-ES" w:eastAsia="es-ES" w:bidi="es-ES"/>
          <w:w w:val="100"/>
          <w:spacing w:val="0"/>
          <w:color w:val="000000"/>
          <w:position w:val="0"/>
        </w:rPr>
        <w:t>n)</w:t>
      </w:r>
    </w:p>
    <w:p>
      <w:pPr>
        <w:pStyle w:val="Style37"/>
        <w:numPr>
          <w:ilvl w:val="0"/>
          <w:numId w:val="7"/>
        </w:numPr>
        <w:tabs>
          <w:tab w:leader="none" w:pos="1624" w:val="left"/>
          <w:tab w:leader="none" w:pos="2075" w:val="left"/>
        </w:tabs>
        <w:widowControl w:val="0"/>
        <w:keepNext w:val="0"/>
        <w:keepLines w:val="0"/>
        <w:shd w:val="clear" w:color="auto" w:fill="auto"/>
        <w:bidi w:val="0"/>
        <w:jc w:val="both"/>
        <w:spacing w:before="0" w:after="28" w:line="240" w:lineRule="auto"/>
        <w:ind w:left="1240" w:right="0" w:firstLine="0"/>
      </w:pPr>
      <w:r>
        <w:rPr>
          <w:lang w:val="es-ES" w:eastAsia="es-ES" w:bidi="es-ES"/>
          <w:w w:val="100"/>
          <w:spacing w:val="0"/>
          <w:color w:val="000000"/>
          <w:position w:val="0"/>
        </w:rPr>
        <w:t>3</w:t>
        <w:tab/>
        <w:t>3</w:t>
      </w:r>
    </w:p>
    <w:p>
      <w:pPr>
        <w:pStyle w:val="Style37"/>
        <w:widowControl w:val="0"/>
        <w:keepNext w:val="0"/>
        <w:keepLines w:val="0"/>
        <w:shd w:val="clear" w:color="auto" w:fill="auto"/>
        <w:bidi w:val="0"/>
        <w:jc w:val="both"/>
        <w:spacing w:before="0" w:after="0" w:line="400" w:lineRule="exact"/>
        <w:ind w:left="0" w:right="0" w:firstLine="0"/>
      </w:pPr>
      <w:r>
        <w:rPr>
          <w:lang w:val="es-ES" w:eastAsia="es-ES" w:bidi="es-ES"/>
          <w:w w:val="100"/>
          <w:spacing w:val="0"/>
          <w:color w:val="000000"/>
          <w:position w:val="0"/>
        </w:rPr>
        <w:t xml:space="preserve">Si se hace 3x </w:t>
      </w:r>
      <w:r>
        <w:rPr>
          <w:lang w:val="en-US" w:eastAsia="en-US" w:bidi="en-US"/>
          <w:w w:val="100"/>
          <w:spacing w:val="0"/>
          <w:color w:val="000000"/>
          <w:position w:val="0"/>
        </w:rPr>
        <w:t xml:space="preserve">+ 1 = </w:t>
      </w:r>
      <w:r>
        <w:rPr>
          <w:lang w:val="es-ES" w:eastAsia="es-ES" w:bidi="es-ES"/>
          <w:w w:val="100"/>
          <w:spacing w:val="0"/>
          <w:color w:val="000000"/>
          <w:position w:val="0"/>
        </w:rPr>
        <w:t>y, entonces resulta y</w:t>
      </w:r>
      <w:r>
        <w:rPr>
          <w:rStyle w:val="CharStyle81"/>
          <w:lang w:val="es-ES" w:eastAsia="es-ES" w:bidi="es-ES"/>
          <w:vertAlign w:val="superscript"/>
        </w:rPr>
        <w:t>3</w:t>
      </w:r>
      <w:r>
        <w:rPr>
          <w:rStyle w:val="CharStyle80"/>
        </w:rPr>
        <w:t xml:space="preserve"> </w:t>
      </w:r>
      <w:r>
        <w:rPr>
          <w:lang w:val="es-ES" w:eastAsia="es-ES" w:bidi="es-ES"/>
          <w:w w:val="100"/>
          <w:spacing w:val="0"/>
          <w:color w:val="000000"/>
          <w:position w:val="0"/>
        </w:rPr>
        <w:t xml:space="preserve">— </w:t>
      </w:r>
      <w:r>
        <w:rPr>
          <w:rStyle w:val="CharStyle39"/>
        </w:rPr>
        <w:t>3ny</w:t>
      </w:r>
      <w:r>
        <w:rPr>
          <w:lang w:val="es-ES" w:eastAsia="es-ES" w:bidi="es-ES"/>
          <w:w w:val="100"/>
          <w:spacing w:val="0"/>
          <w:color w:val="000000"/>
          <w:position w:val="0"/>
        </w:rPr>
        <w:t xml:space="preserve"> — </w:t>
      </w:r>
      <w:r>
        <w:rPr>
          <w:rStyle w:val="CharStyle39"/>
        </w:rPr>
        <w:t>Mn</w:t>
      </w:r>
      <w:r>
        <w:rPr>
          <w:lang w:val="es-ES" w:eastAsia="es-ES" w:bidi="es-ES"/>
          <w:w w:val="100"/>
          <w:spacing w:val="0"/>
          <w:color w:val="000000"/>
          <w:position w:val="0"/>
        </w:rPr>
        <w:t xml:space="preserve"> </w:t>
      </w:r>
      <w:r>
        <w:rPr>
          <w:lang w:val="en-US" w:eastAsia="en-US" w:bidi="en-US"/>
          <w:w w:val="100"/>
          <w:spacing w:val="0"/>
          <w:color w:val="000000"/>
          <w:position w:val="0"/>
        </w:rPr>
        <w:t>= 0.</w:t>
      </w:r>
    </w:p>
  </w:footnote>
  <w:footnote w:id="228">
    <w:p>
      <w:pPr>
        <w:pStyle w:val="Style37"/>
        <w:widowControl w:val="0"/>
        <w:keepNext w:val="0"/>
        <w:keepLines w:val="0"/>
        <w:shd w:val="clear" w:color="auto" w:fill="auto"/>
        <w:bidi w:val="0"/>
        <w:jc w:val="both"/>
        <w:spacing w:before="0" w:after="0" w:line="235" w:lineRule="exact"/>
        <w:ind w:left="0" w:right="0" w:firstLine="620"/>
      </w:pPr>
      <w:r>
        <w:rPr>
          <w:lang w:val="es-ES" w:eastAsia="es-ES" w:bidi="es-ES"/>
          <w:w w:val="100"/>
          <w:spacing w:val="0"/>
          <w:color w:val="000000"/>
          <w:position w:val="0"/>
        </w:rPr>
        <w:footnoteRef/>
      </w:r>
      <w:r>
        <w:rPr>
          <w:lang w:val="es-ES" w:eastAsia="es-ES" w:bidi="es-ES"/>
          <w:w w:val="100"/>
          <w:spacing w:val="0"/>
          <w:color w:val="000000"/>
          <w:position w:val="0"/>
        </w:rPr>
        <w:t xml:space="preserve"> Dos ángulos coinciden en este aspecto si su diferencia es igual a la circunferencia o a un múltiplo de ella. Podemos decir que son </w:t>
      </w:r>
      <w:r>
        <w:rPr>
          <w:rStyle w:val="CharStyle39"/>
        </w:rPr>
        <w:t>congruentes según la circunferencia</w:t>
      </w:r>
      <w:r>
        <w:rPr>
          <w:lang w:val="es-ES" w:eastAsia="es-ES" w:bidi="es-ES"/>
          <w:w w:val="100"/>
          <w:spacing w:val="0"/>
          <w:color w:val="000000"/>
          <w:position w:val="0"/>
        </w:rPr>
        <w:t xml:space="preserve"> si queremos usar el termino congruencia en un sentido extendido</w:t>
      </w:r>
    </w:p>
  </w:footnote>
  <w:footnote w:id="229">
    <w:p>
      <w:pPr>
        <w:pStyle w:val="Style37"/>
        <w:widowControl w:val="0"/>
        <w:keepNext w:val="0"/>
        <w:keepLines w:val="0"/>
        <w:shd w:val="clear" w:color="auto" w:fill="auto"/>
        <w:bidi w:val="0"/>
        <w:jc w:val="both"/>
        <w:spacing w:before="0" w:after="0" w:line="235" w:lineRule="exact"/>
        <w:ind w:left="0" w:right="0" w:firstLine="600"/>
      </w:pPr>
      <w:r>
        <w:rPr>
          <w:lang w:val="es-ES" w:eastAsia="es-ES" w:bidi="es-ES"/>
          <w:w w:val="100"/>
          <w:spacing w:val="0"/>
          <w:color w:val="000000"/>
          <w:position w:val="0"/>
        </w:rPr>
        <w:footnoteRef/>
      </w:r>
      <w:r>
        <w:rPr>
          <w:lang w:val="es-ES" w:eastAsia="es-ES" w:bidi="es-ES"/>
          <w:w w:val="100"/>
          <w:spacing w:val="0"/>
          <w:color w:val="000000"/>
          <w:position w:val="0"/>
        </w:rPr>
        <w:t xml:space="preserve"> El lector necesita ser escasamente advertido de que nuestras formas ternarias no deben ser confundidas con las que </w:t>
      </w:r>
      <w:r>
        <w:rPr>
          <w:lang w:val="en-GB" w:eastAsia="en-GB" w:bidi="en-GB"/>
          <w:w w:val="100"/>
          <w:spacing w:val="0"/>
          <w:color w:val="000000"/>
          <w:position w:val="0"/>
        </w:rPr>
        <w:t xml:space="preserve">Lagrange </w:t>
      </w:r>
      <w:r>
        <w:rPr>
          <w:lang w:val="es-ES" w:eastAsia="es-ES" w:bidi="es-ES"/>
          <w:w w:val="100"/>
          <w:spacing w:val="0"/>
          <w:color w:val="000000"/>
          <w:position w:val="0"/>
        </w:rPr>
        <w:t xml:space="preserve">llama </w:t>
      </w:r>
      <w:r>
        <w:rPr>
          <w:rStyle w:val="CharStyle39"/>
        </w:rPr>
        <w:t>forme trinaire d’un nombre.</w:t>
      </w:r>
      <w:r>
        <w:rPr>
          <w:lang w:val="es-ES" w:eastAsia="es-ES" w:bidi="es-ES"/>
          <w:w w:val="100"/>
          <w:spacing w:val="0"/>
          <w:color w:val="000000"/>
          <w:position w:val="0"/>
        </w:rPr>
        <w:t xml:space="preserve"> Por esta expresión el denota la descomposicion de un número en tres cuadrados.</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type id="_x0000_t202" coordsize="21600,21600" o:spt="202" path="m,l,21600r21600,l21600,xe">
          <v:stroke joinstyle="miter"/>
          <v:path gradientshapeok="t" o:connecttype="rect"/>
        </v:shapetype>
        <v:shape id="_x0000_s1026" type="#_x0000_t202" style="position:absolute;margin-left:255.5pt;margin-top:207.9pt;width:110.65pt;height:8.4pt;z-index:-188744064;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7"/>
                  </w:rPr>
                  <w:t>PRESENTACION.</w:t>
                </w:r>
              </w:p>
            </w:txbxContent>
          </v:textbox>
          <w10:wrap anchorx="page" anchory="page"/>
        </v:shape>
      </w:pict>
    </w:r>
  </w:p>
</w:hdr>
</file>

<file path=word/head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5" type="#_x0000_t202" style="position:absolute;margin-left:254.05pt;margin-top:208.1pt;width:113.05pt;height:8.4pt;z-index:-188744055;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7"/>
                  </w:rPr>
                  <w:t>INTRODUCCION.</w:t>
                </w:r>
              </w:p>
            </w:txbxContent>
          </v:textbox>
          <w10:wrap anchorx="page" anchory="page"/>
        </v:shape>
      </w:pict>
    </w:r>
  </w:p>
</w:hdr>
</file>

<file path=word/header1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4" type="#_x0000_t202" style="position:absolute;margin-left:97.pt;margin-top:97.7pt;width:333.35pt;height:7.9pt;z-index:-188743984;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5" type="#_x0000_t202" style="position:absolute;margin-left:251.9pt;margin-top:97.7pt;width:274.3pt;height:8.4pt;z-index:-188743983;mso-wrap-distance-left:5.pt;mso-wrap-distance-right:5.pt;mso-position-horizontal-relative:page;mso-position-vertical-relative:page" wrapcoords="0 0" filled="f" stroked="f">
          <v:textbox style="mso-fit-shape-to-text:t" inset="0,0,0,0">
            <w:txbxContent>
              <w:p>
                <w:pPr>
                  <w:pStyle w:val="Style95"/>
                  <w:tabs>
                    <w:tab w:leader="none" w:pos="5486" w:val="right"/>
                  </w:tabs>
                  <w:widowControl w:val="0"/>
                  <w:keepNext w:val="0"/>
                  <w:keepLines w:val="0"/>
                  <w:shd w:val="clear" w:color="auto" w:fill="auto"/>
                  <w:bidi w:val="0"/>
                  <w:jc w:val="left"/>
                  <w:spacing w:before="0" w:after="0" w:line="240" w:lineRule="auto"/>
                  <w:ind w:left="0" w:right="0" w:firstLine="0"/>
                </w:pPr>
                <w:r>
                  <w:rPr>
                    <w:rStyle w:val="CharStyle99"/>
                    <w:lang w:val="en-GB" w:eastAsia="en-GB" w:bidi="en-GB"/>
                  </w:rPr>
                  <w:t xml:space="preserve">FORMAS </w:t>
                </w:r>
                <w:r>
                  <w:rPr>
                    <w:rStyle w:val="CharStyle99"/>
                    <w:lang w:val="la" w:eastAsia="la" w:bidi="la"/>
                  </w:rPr>
                  <w:t>AMBIGUAS.</w:t>
                  <w:tab/>
                </w:r>
                <w:fldSimple w:instr=" PAGE \* MERGEFORMAT ">
                  <w:r>
                    <w:rPr>
                      <w:rStyle w:val="CharStyle99"/>
                      <w:lang w:val="en-US" w:eastAsia="en-US" w:bidi="en-US"/>
                    </w:rPr>
                    <w:t>#</w:t>
                  </w:r>
                </w:fldSimple>
              </w:p>
            </w:txbxContent>
          </v:textbox>
          <w10:wrap anchorx="page" anchory="page"/>
        </v:shape>
      </w:pict>
    </w:r>
  </w:p>
</w:hdr>
</file>

<file path=word/header1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5" type="#_x0000_t202" style="position:absolute;margin-left:97.pt;margin-top:97.7pt;width:333.35pt;height:7.9pt;z-index:-188743982;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6" type="#_x0000_t202" style="position:absolute;margin-left:126.35pt;margin-top:97.7pt;width:399.35pt;height:8.4pt;z-index:-188743981;mso-wrap-distance-left:5.pt;mso-wrap-distance-right:5.pt;mso-position-horizontal-relative:page;mso-position-vertical-relative:page" wrapcoords="0 0" filled="f" stroked="f">
          <v:textbox style="mso-fit-shape-to-text:t" inset="0,0,0,0">
            <w:txbxContent>
              <w:p>
                <w:pPr>
                  <w:pStyle w:val="Style95"/>
                  <w:tabs>
                    <w:tab w:leader="none" w:pos="7987" w:val="right"/>
                  </w:tabs>
                  <w:widowControl w:val="0"/>
                  <w:keepNext w:val="0"/>
                  <w:keepLines w:val="0"/>
                  <w:shd w:val="clear" w:color="auto" w:fill="auto"/>
                  <w:bidi w:val="0"/>
                  <w:jc w:val="left"/>
                  <w:spacing w:before="0" w:after="0" w:line="240" w:lineRule="auto"/>
                  <w:ind w:left="0" w:right="0" w:firstLine="0"/>
                </w:pPr>
                <w:r>
                  <w:rPr>
                    <w:rStyle w:val="CharStyle99"/>
                  </w:rPr>
                  <w:t>GENERALIDADES SOBRE LAS REPRESENTACIONES DE LOS NUMEROS.</w:t>
                  <w:tab/>
                </w:r>
                <w:fldSimple w:instr=" PAGE \* MERGEFORMAT ">
                  <w:r>
                    <w:rPr>
                      <w:rStyle w:val="CharStyle99"/>
                      <w:lang w:val="en-US" w:eastAsia="en-US" w:bidi="en-US"/>
                    </w:rPr>
                    <w:t>#</w:t>
                  </w:r>
                </w:fldSimple>
              </w:p>
            </w:txbxContent>
          </v:textbox>
          <w10:wrap anchorx="page" anchory="page"/>
        </v:shape>
      </w:pict>
    </w:r>
  </w:p>
</w:hdr>
</file>

<file path=word/header1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7" type="#_x0000_t202" style="position:absolute;margin-left:97.1pt;margin-top:97.7pt;width:333.35pt;height:8.15pt;z-index:-188743980;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2" type="#_x0000_t202" style="position:absolute;margin-left:97.pt;margin-top:97.7pt;width:333.35pt;height:7.9pt;z-index:-188743978;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3" type="#_x0000_t202" style="position:absolute;margin-left:226.3pt;margin-top:97.7pt;width:299.75pt;height:8.4pt;z-index:-188743977;mso-wrap-distance-left:5.pt;mso-wrap-distance-right:5.pt;mso-position-horizontal-relative:page;mso-position-vertical-relative:page" wrapcoords="0 0" filled="f" stroked="f">
          <v:textbox style="mso-fit-shape-to-text:t" inset="0,0,0,0">
            <w:txbxContent>
              <w:p>
                <w:pPr>
                  <w:pStyle w:val="Style95"/>
                  <w:tabs>
                    <w:tab w:leader="none" w:pos="5995"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DETERMINANTES NEGATIVOS.</w:t>
                  <w:tab/>
                </w:r>
                <w:fldSimple w:instr=" PAGE \* MERGEFORMAT ">
                  <w:r>
                    <w:rPr>
                      <w:rStyle w:val="CharStyle99"/>
                      <w:lang w:val="en-US" w:eastAsia="en-US" w:bidi="en-US"/>
                    </w:rPr>
                    <w:t>#</w:t>
                  </w:r>
                </w:fldSimple>
              </w:p>
            </w:txbxContent>
          </v:textbox>
          <w10:wrap anchorx="page" anchory="page"/>
        </v:shape>
      </w:pict>
    </w:r>
  </w:p>
</w:hdr>
</file>

<file path=word/header1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0" type="#_x0000_t202" style="position:absolute;margin-left:97.pt;margin-top:97.7pt;width:333.35pt;height:7.9pt;z-index:-188743976;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6" type="#_x0000_t202" style="position:absolute;margin-left:260.05pt;margin-top:97.95pt;width:265.7pt;height:7.9pt;z-index:-188744054;mso-wrap-distance-left:5.pt;mso-wrap-distance-right:5.pt;mso-position-horizontal-relative:page;mso-position-vertical-relative:page" wrapcoords="0 0" filled="f" stroked="f">
          <v:textbox style="mso-fit-shape-to-text:t" inset="0,0,0,0">
            <w:txbxContent>
              <w:p>
                <w:pPr>
                  <w:pStyle w:val="Style95"/>
                  <w:tabs>
                    <w:tab w:leader="none" w:pos="5098" w:val="center"/>
                  </w:tabs>
                  <w:widowControl w:val="0"/>
                  <w:keepNext w:val="0"/>
                  <w:keepLines w:val="0"/>
                  <w:shd w:val="clear" w:color="auto" w:fill="auto"/>
                  <w:bidi w:val="0"/>
                  <w:jc w:val="left"/>
                  <w:spacing w:before="0" w:after="0" w:line="240" w:lineRule="auto"/>
                  <w:ind w:left="0" w:right="0" w:firstLine="0"/>
                </w:pPr>
                <w:r>
                  <w:rPr>
                    <w:rStyle w:val="CharStyle99"/>
                  </w:rPr>
                  <w:t>INTRODUCCION.</w:t>
                  <w:tab/>
                </w:r>
                <w:fldSimple w:instr=" PAGE \* MERGEFORMAT ">
                  <w:r>
                    <w:rPr>
                      <w:rStyle w:val="CharStyle99"/>
                    </w:rPr>
                    <w:t>#</w:t>
                  </w:r>
                </w:fldSimple>
              </w:p>
            </w:txbxContent>
          </v:textbox>
          <w10:wrap anchorx="page" anchory="page"/>
        </v:shape>
      </w:pict>
    </w:r>
  </w:p>
</w:hdr>
</file>

<file path=word/header1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1" type="#_x0000_t202" style="position:absolute;margin-left:184.9pt;margin-top:97.7pt;width:341.3pt;height:8.4pt;z-index:-188743975;mso-wrap-distance-left:5.pt;mso-wrap-distance-right:5.pt;mso-position-horizontal-relative:page;mso-position-vertical-relative:page" wrapcoords="0 0" filled="f" stroked="f">
          <v:textbox style="mso-fit-shape-to-text:t" inset="0,0,0,0">
            <w:txbxContent>
              <w:p>
                <w:pPr>
                  <w:pStyle w:val="Style95"/>
                  <w:tabs>
                    <w:tab w:leader="none" w:pos="6826"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DETERMINANTES POSITIVOS </w:t>
                </w:r>
                <w:r>
                  <w:rPr>
                    <w:rStyle w:val="CharStyle99"/>
                  </w:rPr>
                  <w:t>NO CUADRADOS.</w:t>
                  <w:tab/>
                </w:r>
                <w:fldSimple w:instr=" PAGE \* MERGEFORMAT ">
                  <w:r>
                    <w:rPr>
                      <w:rStyle w:val="CharStyle99"/>
                      <w:lang w:val="en-US" w:eastAsia="en-US" w:bidi="en-US"/>
                    </w:rPr>
                    <w:t>#</w:t>
                  </w:r>
                </w:fldSimple>
              </w:p>
            </w:txbxContent>
          </v:textbox>
          <w10:wrap anchorx="page" anchory="page"/>
        </v:shape>
      </w:pict>
    </w:r>
  </w:p>
</w:hdr>
</file>

<file path=word/header1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2" type="#_x0000_t202" style="position:absolute;margin-left:97.pt;margin-top:97.7pt;width:333.35pt;height:7.9pt;z-index:-188743974;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3" type="#_x0000_t202" style="position:absolute;margin-left:228.85pt;margin-top:97.7pt;width:296.9pt;height:8.4pt;z-index:-188743973;mso-wrap-distance-left:5.pt;mso-wrap-distance-right:5.pt;mso-position-horizontal-relative:page;mso-position-vertical-relative:page" wrapcoords="0 0" filled="f" stroked="f">
          <v:textbox style="mso-fit-shape-to-text:t" inset="0,0,0,0">
            <w:txbxContent>
              <w:p>
                <w:pPr>
                  <w:pStyle w:val="Style95"/>
                  <w:tabs>
                    <w:tab w:leader="none" w:pos="5938"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DETERMINANTE </w:t>
                </w:r>
                <w:r>
                  <w:rPr>
                    <w:rStyle w:val="CharStyle99"/>
                  </w:rPr>
                  <w:t>CUADRADO.</w:t>
                  <w:tab/>
                </w:r>
                <w:fldSimple w:instr=" PAGE \* MERGEFORMAT ">
                  <w:r>
                    <w:rPr>
                      <w:rStyle w:val="CharStyle99"/>
                      <w:lang w:val="en-US" w:eastAsia="en-US" w:bidi="en-US"/>
                    </w:rPr>
                    <w:t>#</w:t>
                  </w:r>
                </w:fldSimple>
              </w:p>
            </w:txbxContent>
          </v:textbox>
          <w10:wrap anchorx="page" anchory="page"/>
        </v:shape>
      </w:pict>
    </w:r>
  </w:p>
</w:hdr>
</file>

<file path=word/header1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4" type="#_x0000_t202" style="position:absolute;margin-left:97.pt;margin-top:97.7pt;width:333.35pt;height:7.9pt;z-index:-188743972;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5" type="#_x0000_t202" style="position:absolute;margin-left:217.55pt;margin-top:97.7pt;width:307.9pt;height:7.9pt;z-index:-188743971;mso-wrap-distance-left:5.pt;mso-wrap-distance-right:5.pt;mso-position-horizontal-relative:page;mso-position-vertical-relative:page" wrapcoords="0 0" filled="f" stroked="f">
          <v:textbox style="mso-fit-shape-to-text:t" inset="0,0,0,0">
            <w:txbxContent>
              <w:p>
                <w:pPr>
                  <w:pStyle w:val="Style95"/>
                  <w:tabs>
                    <w:tab w:leader="none" w:pos="6158" w:val="right"/>
                  </w:tabs>
                  <w:widowControl w:val="0"/>
                  <w:keepNext w:val="0"/>
                  <w:keepLines w:val="0"/>
                  <w:shd w:val="clear" w:color="auto" w:fill="auto"/>
                  <w:bidi w:val="0"/>
                  <w:jc w:val="left"/>
                  <w:spacing w:before="0" w:after="0" w:line="240" w:lineRule="auto"/>
                  <w:ind w:left="0" w:right="0" w:firstLine="0"/>
                </w:pPr>
                <w:r>
                  <w:rPr>
                    <w:rStyle w:val="CharStyle99"/>
                    <w:lang w:val="en-GB" w:eastAsia="en-GB" w:bidi="en-GB"/>
                  </w:rPr>
                  <w:t xml:space="preserve">FORMAS </w:t>
                </w:r>
                <w:r>
                  <w:rPr>
                    <w:rStyle w:val="CharStyle99"/>
                  </w:rPr>
                  <w:t>CONTENIDAS EN OTRAS.</w:t>
                  <w:tab/>
                </w:r>
                <w:fldSimple w:instr=" PAGE \* MERGEFORMAT ">
                  <w:r>
                    <w:rPr>
                      <w:rStyle w:val="CharStyle99"/>
                      <w:lang w:val="en-US" w:eastAsia="en-US" w:bidi="en-US"/>
                    </w:rPr>
                    <w:t>#</w:t>
                  </w:r>
                </w:fldSimple>
              </w:p>
            </w:txbxContent>
          </v:textbox>
          <w10:wrap anchorx="page" anchory="page"/>
        </v:shape>
      </w:pict>
    </w:r>
  </w:p>
</w:hdr>
</file>

<file path=word/header1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3" type="#_x0000_t202" style="position:absolute;margin-left:97.pt;margin-top:97.7pt;width:333.35pt;height:7.9pt;z-index:-188743970;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4" type="#_x0000_t202" style="position:absolute;margin-left:183.7pt;margin-top:97.6pt;width:342.25pt;height:8.15pt;z-index:-188743969;mso-wrap-distance-left:5.pt;mso-wrap-distance-right:5.pt;mso-position-horizontal-relative:page;mso-position-vertical-relative:page" wrapcoords="0 0" filled="f" stroked="f">
          <v:textbox style="mso-fit-shape-to-text:t" inset="0,0,0,0">
            <w:txbxContent>
              <w:p>
                <w:pPr>
                  <w:pStyle w:val="Style95"/>
                  <w:tabs>
                    <w:tab w:leader="none" w:pos="6845" w:val="right"/>
                  </w:tabs>
                  <w:widowControl w:val="0"/>
                  <w:keepNext w:val="0"/>
                  <w:keepLines w:val="0"/>
                  <w:shd w:val="clear" w:color="auto" w:fill="auto"/>
                  <w:bidi w:val="0"/>
                  <w:jc w:val="left"/>
                  <w:spacing w:before="0" w:after="0" w:line="240" w:lineRule="auto"/>
                  <w:ind w:left="0" w:right="0" w:firstLine="0"/>
                </w:pPr>
                <w:r>
                  <w:rPr>
                    <w:rStyle w:val="CharStyle99"/>
                  </w:rPr>
                  <w:t>SOLUCION DE ECUACIONES INDETERMINADAS.</w:t>
                  <w:tab/>
                </w:r>
                <w:fldSimple w:instr=" PAGE \* MERGEFORMAT ">
                  <w:r>
                    <w:rPr>
                      <w:rStyle w:val="CharStyle99"/>
                      <w:lang w:val="en-US" w:eastAsia="en-US" w:bidi="en-US"/>
                    </w:rPr>
                    <w:t>#</w:t>
                  </w:r>
                </w:fldSimple>
              </w:p>
            </w:txbxContent>
          </v:textbox>
          <w10:wrap anchorx="page" anchory="page"/>
        </v:shape>
      </w:pict>
    </w:r>
  </w:p>
</w:hdr>
</file>

<file path=word/header1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5" type="#_x0000_t202" style="position:absolute;margin-left:220.1pt;margin-top:97.7pt;width:306.pt;height:8.4pt;z-index:-188743968;mso-wrap-distance-left:5.pt;mso-wrap-distance-right:5.pt;mso-position-horizontal-relative:page;mso-position-vertical-relative:page" wrapcoords="0 0" filled="f" stroked="f">
          <v:textbox style="mso-fit-shape-to-text:t" inset="0,0,0,0">
            <w:txbxContent>
              <w:p>
                <w:pPr>
                  <w:pStyle w:val="Style95"/>
                  <w:tabs>
                    <w:tab w:leader="none" w:pos="6120" w:val="right"/>
                  </w:tabs>
                  <w:widowControl w:val="0"/>
                  <w:keepNext w:val="0"/>
                  <w:keepLines w:val="0"/>
                  <w:shd w:val="clear" w:color="auto" w:fill="auto"/>
                  <w:bidi w:val="0"/>
                  <w:jc w:val="left"/>
                  <w:spacing w:before="0" w:after="0" w:line="240" w:lineRule="auto"/>
                  <w:ind w:left="0" w:right="0" w:firstLine="0"/>
                </w:pPr>
                <w:r>
                  <w:rPr>
                    <w:rStyle w:val="CharStyle99"/>
                    <w:lang w:val="en-GB" w:eastAsia="en-GB" w:bidi="en-GB"/>
                  </w:rPr>
                  <w:t xml:space="preserve">FORMAS </w:t>
                </w:r>
                <w:r>
                  <w:rPr>
                    <w:rStyle w:val="CharStyle99"/>
                  </w:rPr>
                  <w:t xml:space="preserve">CON DETERMINANTE </w:t>
                </w:r>
                <w:r>
                  <w:rPr>
                    <w:rStyle w:val="CharStyle99"/>
                    <w:lang w:val="en-US" w:eastAsia="en-US" w:bidi="en-US"/>
                  </w:rPr>
                  <w:t>0.</w:t>
                  <w:tab/>
                </w:r>
                <w:fldSimple w:instr=" PAGE \* MERGEFORMAT ">
                  <w:r>
                    <w:rPr>
                      <w:rStyle w:val="CharStyle99"/>
                      <w:lang w:val="en-US" w:eastAsia="en-US" w:bidi="en-US"/>
                    </w:rPr>
                    <w:t>#</w:t>
                  </w:r>
                </w:fldSimple>
              </w:p>
            </w:txbxContent>
          </v:textbox>
          <w10:wrap anchorx="page" anchory="page"/>
        </v:shape>
      </w:pict>
    </w:r>
  </w:p>
</w:hdr>
</file>

<file path=word/header1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2" type="#_x0000_t202" style="position:absolute;margin-left:97.pt;margin-top:97.7pt;width:333.35pt;height:7.9pt;z-index:-188743967;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3" type="#_x0000_t202" style="position:absolute;margin-left:233.pt;margin-top:97.7pt;width:293.3pt;height:8.4pt;z-index:-188743966;mso-wrap-distance-left:5.pt;mso-wrap-distance-right:5.pt;mso-position-horizontal-relative:page;mso-position-vertical-relative:page" wrapcoords="0 0" filled="f" stroked="f">
          <v:textbox style="mso-fit-shape-to-text:t" inset="0,0,0,0">
            <w:txbxContent>
              <w:p>
                <w:pPr>
                  <w:pStyle w:val="Style95"/>
                  <w:tabs>
                    <w:tab w:leader="none" w:pos="5866" w:val="right"/>
                  </w:tabs>
                  <w:widowControl w:val="0"/>
                  <w:keepNext w:val="0"/>
                  <w:keepLines w:val="0"/>
                  <w:shd w:val="clear" w:color="auto" w:fill="auto"/>
                  <w:bidi w:val="0"/>
                  <w:jc w:val="left"/>
                  <w:spacing w:before="0" w:after="0" w:line="240" w:lineRule="auto"/>
                  <w:ind w:left="0" w:right="0" w:firstLine="0"/>
                </w:pPr>
                <w:r>
                  <w:rPr>
                    <w:rStyle w:val="CharStyle99"/>
                  </w:rPr>
                  <w:t>ANOTACIONES HISTORICAS.</w:t>
                  <w:tab/>
                </w:r>
                <w:fldSimple w:instr=" PAGE \* MERGEFORMAT ">
                  <w:r>
                    <w:rPr>
                      <w:rStyle w:val="CharStyle99"/>
                      <w:lang w:val="en-US" w:eastAsia="en-US" w:bidi="en-US"/>
                    </w:rPr>
                    <w:t>#</w:t>
                  </w:r>
                </w:fldSimple>
              </w:p>
            </w:txbxContent>
          </v:textbox>
          <w10:wrap anchorx="page" anchory="page"/>
        </v:shape>
      </w:pict>
    </w:r>
  </w:p>
</w:hdr>
</file>

<file path=word/head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7" type="#_x0000_t202" style="position:absolute;margin-left:260.05pt;margin-top:97.95pt;width:265.7pt;height:7.9pt;z-index:-188744053;mso-wrap-distance-left:5.pt;mso-wrap-distance-right:5.pt;mso-position-horizontal-relative:page;mso-position-vertical-relative:page" wrapcoords="0 0" filled="f" stroked="f">
          <v:textbox style="mso-fit-shape-to-text:t" inset="0,0,0,0">
            <w:txbxContent>
              <w:p>
                <w:pPr>
                  <w:pStyle w:val="Style95"/>
                  <w:tabs>
                    <w:tab w:leader="none" w:pos="5098" w:val="center"/>
                  </w:tabs>
                  <w:widowControl w:val="0"/>
                  <w:keepNext w:val="0"/>
                  <w:keepLines w:val="0"/>
                  <w:shd w:val="clear" w:color="auto" w:fill="auto"/>
                  <w:bidi w:val="0"/>
                  <w:jc w:val="left"/>
                  <w:spacing w:before="0" w:after="0" w:line="240" w:lineRule="auto"/>
                  <w:ind w:left="0" w:right="0" w:firstLine="0"/>
                </w:pPr>
                <w:r>
                  <w:rPr>
                    <w:rStyle w:val="CharStyle99"/>
                  </w:rPr>
                  <w:t>INTRODUCCION.</w:t>
                  <w:tab/>
                </w:r>
                <w:fldSimple w:instr=" PAGE \* MERGEFORMAT ">
                  <w:r>
                    <w:rPr>
                      <w:rStyle w:val="CharStyle99"/>
                    </w:rPr>
                    <w:t>#</w:t>
                  </w:r>
                </w:fldSimple>
              </w:p>
            </w:txbxContent>
          </v:textbox>
          <w10:wrap anchorx="page" anchory="page"/>
        </v:shape>
      </w:pict>
    </w:r>
  </w:p>
</w:hdr>
</file>

<file path=word/header1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4" type="#_x0000_t202" style="position:absolute;margin-left:183.7pt;margin-top:97.6pt;width:342.25pt;height:8.15pt;z-index:-188743965;mso-wrap-distance-left:5.pt;mso-wrap-distance-right:5.pt;mso-position-horizontal-relative:page;mso-position-vertical-relative:page" wrapcoords="0 0" filled="f" stroked="f">
          <v:textbox style="mso-fit-shape-to-text:t" inset="0,0,0,0">
            <w:txbxContent>
              <w:p>
                <w:pPr>
                  <w:pStyle w:val="Style95"/>
                  <w:tabs>
                    <w:tab w:leader="none" w:pos="6845" w:val="right"/>
                  </w:tabs>
                  <w:widowControl w:val="0"/>
                  <w:keepNext w:val="0"/>
                  <w:keepLines w:val="0"/>
                  <w:shd w:val="clear" w:color="auto" w:fill="auto"/>
                  <w:bidi w:val="0"/>
                  <w:jc w:val="left"/>
                  <w:spacing w:before="0" w:after="0" w:line="240" w:lineRule="auto"/>
                  <w:ind w:left="0" w:right="0" w:firstLine="0"/>
                </w:pPr>
                <w:r>
                  <w:rPr>
                    <w:rStyle w:val="CharStyle99"/>
                  </w:rPr>
                  <w:t>SOLUCION DE ECUACIONES INDETERMINADAS.</w:t>
                  <w:tab/>
                </w:r>
                <w:fldSimple w:instr=" PAGE \* MERGEFORMAT ">
                  <w:r>
                    <w:rPr>
                      <w:rStyle w:val="CharStyle99"/>
                      <w:lang w:val="en-US" w:eastAsia="en-US" w:bidi="en-US"/>
                    </w:rPr>
                    <w:t>#</w:t>
                  </w:r>
                </w:fldSimple>
              </w:p>
            </w:txbxContent>
          </v:textbox>
          <w10:wrap anchorx="page" anchory="page"/>
        </v:shape>
      </w:pict>
    </w:r>
  </w:p>
</w:hdr>
</file>

<file path=word/header1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9" type="#_x0000_t202" style="position:absolute;margin-left:97.pt;margin-top:97.7pt;width:333.35pt;height:7.9pt;z-index:-188743964;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0" type="#_x0000_t202" style="position:absolute;margin-left:200.3pt;margin-top:97.95pt;width:325.2pt;height:8.15pt;z-index:-188743963;mso-wrap-distance-left:5.pt;mso-wrap-distance-right:5.pt;mso-position-horizontal-relative:page;mso-position-vertical-relative:page" wrapcoords="0 0" filled="f" stroked="f">
          <v:textbox style="mso-fit-shape-to-text:t" inset="0,0,0,0">
            <w:txbxContent>
              <w:p>
                <w:pPr>
                  <w:pStyle w:val="Style95"/>
                  <w:tabs>
                    <w:tab w:leader="none" w:pos="6504" w:val="right"/>
                  </w:tabs>
                  <w:widowControl w:val="0"/>
                  <w:keepNext w:val="0"/>
                  <w:keepLines w:val="0"/>
                  <w:shd w:val="clear" w:color="auto" w:fill="auto"/>
                  <w:bidi w:val="0"/>
                  <w:jc w:val="left"/>
                  <w:spacing w:before="0" w:after="0" w:line="240" w:lineRule="auto"/>
                  <w:ind w:left="0" w:right="0" w:firstLine="0"/>
                </w:pPr>
                <w:r>
                  <w:rPr>
                    <w:rStyle w:val="CharStyle99"/>
                  </w:rPr>
                  <w:t>DISTRIBUCION DE CLASES EN ORDENES.</w:t>
                  <w:tab/>
                </w:r>
                <w:fldSimple w:instr=" PAGE \* MERGEFORMAT ">
                  <w:r>
                    <w:rPr>
                      <w:rStyle w:val="CharStyle99"/>
                      <w:lang w:val="en-US" w:eastAsia="en-US" w:bidi="en-US"/>
                    </w:rPr>
                    <w:t>#</w:t>
                  </w:r>
                </w:fldSimple>
              </w:p>
            </w:txbxContent>
          </v:textbox>
          <w10:wrap anchorx="page" anchory="page"/>
        </v:shape>
      </w:pict>
    </w:r>
  </w:p>
</w:hdr>
</file>

<file path=word/header1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1" type="#_x0000_t202" style="position:absolute;margin-left:203.15pt;margin-top:97.95pt;width:322.8pt;height:8.15pt;z-index:-188743962;mso-wrap-distance-left:5.pt;mso-wrap-distance-right:5.pt;mso-position-horizontal-relative:page;mso-position-vertical-relative:page" wrapcoords="0 0" filled="f" stroked="f">
          <v:textbox style="mso-fit-shape-to-text:t" inset="0,0,0,0">
            <w:txbxContent>
              <w:p>
                <w:pPr>
                  <w:pStyle w:val="Style95"/>
                  <w:tabs>
                    <w:tab w:leader="none" w:pos="6456" w:val="right"/>
                  </w:tabs>
                  <w:widowControl w:val="0"/>
                  <w:keepNext w:val="0"/>
                  <w:keepLines w:val="0"/>
                  <w:shd w:val="clear" w:color="auto" w:fill="auto"/>
                  <w:bidi w:val="0"/>
                  <w:jc w:val="left"/>
                  <w:spacing w:before="0" w:after="0" w:line="240" w:lineRule="auto"/>
                  <w:ind w:left="0" w:right="0" w:firstLine="0"/>
                </w:pPr>
                <w:r>
                  <w:rPr>
                    <w:rStyle w:val="CharStyle99"/>
                  </w:rPr>
                  <w:t>DISTRIBUCION DE FORMAS EN CLASES.</w:t>
                  <w:tab/>
                </w:r>
                <w:fldSimple w:instr=" PAGE \* MERGEFORMAT ">
                  <w:r>
                    <w:rPr>
                      <w:rStyle w:val="CharStyle99"/>
                      <w:lang w:val="en-US" w:eastAsia="en-US" w:bidi="en-US"/>
                    </w:rPr>
                    <w:t>#</w:t>
                  </w:r>
                </w:fldSimple>
              </w:p>
            </w:txbxContent>
          </v:textbox>
          <w10:wrap anchorx="page" anchory="page"/>
        </v:shape>
      </w:pict>
    </w:r>
  </w:p>
</w:hdr>
</file>

<file path=word/header1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2" type="#_x0000_t202" style="position:absolute;margin-left:97.pt;margin-top:97.7pt;width:333.35pt;height:7.9pt;z-index:-188743961;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3" type="#_x0000_t202" style="position:absolute;margin-left:196.2pt;margin-top:97.7pt;width:329.75pt;height:8.4pt;z-index:-188743960;mso-wrap-distance-left:5.pt;mso-wrap-distance-right:5.pt;mso-position-horizontal-relative:page;mso-position-vertical-relative:page" wrapcoords="0 0" filled="f" stroked="f">
          <v:textbox style="mso-fit-shape-to-text:t" inset="0,0,0,0">
            <w:txbxContent>
              <w:p>
                <w:pPr>
                  <w:pStyle w:val="Style95"/>
                  <w:tabs>
                    <w:tab w:leader="none" w:pos="6595" w:val="right"/>
                  </w:tabs>
                  <w:widowControl w:val="0"/>
                  <w:keepNext w:val="0"/>
                  <w:keepLines w:val="0"/>
                  <w:shd w:val="clear" w:color="auto" w:fill="auto"/>
                  <w:bidi w:val="0"/>
                  <w:jc w:val="left"/>
                  <w:spacing w:before="0" w:after="0" w:line="240" w:lineRule="auto"/>
                  <w:ind w:left="0" w:right="0" w:firstLine="0"/>
                </w:pPr>
                <w:r>
                  <w:rPr>
                    <w:rStyle w:val="CharStyle99"/>
                  </w:rPr>
                  <w:t>LA PARTICION DE ORDENES EN GENEROS.</w:t>
                  <w:tab/>
                </w:r>
                <w:fldSimple w:instr=" PAGE \* MERGEFORMAT ">
                  <w:r>
                    <w:rPr>
                      <w:rStyle w:val="CharStyle99"/>
                      <w:lang w:val="en-US" w:eastAsia="en-US" w:bidi="en-US"/>
                    </w:rPr>
                    <w:t>#</w:t>
                  </w:r>
                </w:fldSimple>
              </w:p>
            </w:txbxContent>
          </v:textbox>
          <w10:wrap anchorx="page" anchory="page"/>
        </v:shape>
      </w:pict>
    </w:r>
  </w:p>
</w:hdr>
</file>

<file path=word/header1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7" type="#_x0000_t202" style="position:absolute;margin-left:97.pt;margin-top:97.7pt;width:333.35pt;height:7.9pt;z-index:-188743959;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8" type="#_x0000_t202" style="position:absolute;margin-left:234.1pt;margin-top:97.7pt;width:291.6pt;height:8.4pt;z-index:-188743958;mso-wrap-distance-left:5.pt;mso-wrap-distance-right:5.pt;mso-position-horizontal-relative:page;mso-position-vertical-relative:page" wrapcoords="0 0" filled="f" stroked="f">
          <v:textbox style="mso-fit-shape-to-text:t" inset="0,0,0,0">
            <w:txbxContent>
              <w:p>
                <w:pPr>
                  <w:pStyle w:val="Style95"/>
                  <w:tabs>
                    <w:tab w:leader="none" w:pos="5832" w:val="right"/>
                  </w:tabs>
                  <w:widowControl w:val="0"/>
                  <w:keepNext w:val="0"/>
                  <w:keepLines w:val="0"/>
                  <w:shd w:val="clear" w:color="auto" w:fill="auto"/>
                  <w:bidi w:val="0"/>
                  <w:jc w:val="left"/>
                  <w:spacing w:before="0" w:after="0" w:line="240" w:lineRule="auto"/>
                  <w:ind w:left="0" w:right="0" w:firstLine="0"/>
                </w:pPr>
                <w:r>
                  <w:rPr>
                    <w:rStyle w:val="CharStyle99"/>
                  </w:rPr>
                  <w:t>COMPOSICION DE FORMAS.</w:t>
                  <w:tab/>
                </w:r>
                <w:fldSimple w:instr=" PAGE \* MERGEFORMAT ">
                  <w:r>
                    <w:rPr>
                      <w:rStyle w:val="CharStyle99"/>
                      <w:lang w:val="en-US" w:eastAsia="en-US" w:bidi="en-US"/>
                    </w:rPr>
                    <w:t>#</w:t>
                  </w:r>
                </w:fldSimple>
              </w:p>
            </w:txbxContent>
          </v:textbox>
          <w10:wrap anchorx="page" anchory="page"/>
        </v:shape>
      </w:pict>
    </w:r>
  </w:p>
</w:hdr>
</file>

<file path=word/header1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6" type="#_x0000_t202" style="position:absolute;margin-left:97.pt;margin-top:97.7pt;width:333.35pt;height:7.9pt;z-index:-188743957;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8" type="#_x0000_t202" style="position:absolute;margin-left:95.9pt;margin-top:97.95pt;width:272.4pt;height:7.9pt;z-index:-188744052;mso-wrap-distance-left:5.pt;mso-wrap-distance-right:5.pt;mso-position-horizontal-relative:page;mso-position-vertical-relative:page" wrapcoords="0 0" filled="f" stroked="f">
          <v:textbox style="mso-fit-shape-to-text:t" inset="0,0,0,0">
            <w:txbxContent>
              <w:p>
                <w:pPr>
                  <w:pStyle w:val="Style95"/>
                  <w:tabs>
                    <w:tab w:leader="none" w:pos="5448"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rPr>
                    <w:t>#</w:t>
                  </w:r>
                </w:fldSimple>
                <w:r>
                  <w:rPr>
                    <w:rStyle w:val="CharStyle99"/>
                  </w:rPr>
                  <w:tab/>
                  <w:t>INTRODUCCION.</w:t>
                </w:r>
              </w:p>
            </w:txbxContent>
          </v:textbox>
          <w10:wrap anchorx="page" anchory="page"/>
        </v:shape>
      </w:pict>
    </w:r>
  </w:p>
</w:hdr>
</file>

<file path=word/header1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7" type="#_x0000_t202" style="position:absolute;margin-left:231.25pt;margin-top:97.7pt;width:294.5pt;height:8.4pt;z-index:-188743956;mso-wrap-distance-left:5.pt;mso-wrap-distance-right:5.pt;mso-position-horizontal-relative:page;mso-position-vertical-relative:page" wrapcoords="0 0" filled="f" stroked="f">
          <v:textbox style="mso-fit-shape-to-text:t" inset="0,0,0,0">
            <w:txbxContent>
              <w:p>
                <w:pPr>
                  <w:pStyle w:val="Style95"/>
                  <w:tabs>
                    <w:tab w:leader="none" w:pos="5890" w:val="right"/>
                  </w:tabs>
                  <w:widowControl w:val="0"/>
                  <w:keepNext w:val="0"/>
                  <w:keepLines w:val="0"/>
                  <w:shd w:val="clear" w:color="auto" w:fill="auto"/>
                  <w:bidi w:val="0"/>
                  <w:jc w:val="left"/>
                  <w:spacing w:before="0" w:after="0" w:line="240" w:lineRule="auto"/>
                  <w:ind w:left="0" w:right="0" w:firstLine="0"/>
                </w:pPr>
                <w:r>
                  <w:rPr>
                    <w:rStyle w:val="CharStyle99"/>
                  </w:rPr>
                  <w:t>COMPOSICION DE GENEROS.</w:t>
                  <w:tab/>
                </w:r>
                <w:fldSimple w:instr=" PAGE \* MERGEFORMAT ">
                  <w:r>
                    <w:rPr>
                      <w:rStyle w:val="CharStyle99"/>
                      <w:lang w:val="en-US" w:eastAsia="en-US" w:bidi="en-US"/>
                    </w:rPr>
                    <w:t>#</w:t>
                  </w:r>
                </w:fldSimple>
              </w:p>
            </w:txbxContent>
          </v:textbox>
          <w10:wrap anchorx="page" anchory="page"/>
        </v:shape>
      </w:pict>
    </w:r>
  </w:p>
</w:hdr>
</file>

<file path=word/header1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8" type="#_x0000_t202" style="position:absolute;margin-left:97.pt;margin-top:97.7pt;width:333.35pt;height:7.9pt;z-index:-188743955;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9" type="#_x0000_t202" style="position:absolute;margin-left:236.7pt;margin-top:97.7pt;width:289.7pt;height:8.4pt;z-index:-188743954;mso-wrap-distance-left:5.pt;mso-wrap-distance-right:5.pt;mso-position-horizontal-relative:page;mso-position-vertical-relative:page" wrapcoords="0 0" filled="f" stroked="f">
          <v:textbox style="mso-fit-shape-to-text:t" inset="0,0,0,0">
            <w:txbxContent>
              <w:p>
                <w:pPr>
                  <w:pStyle w:val="Style95"/>
                  <w:tabs>
                    <w:tab w:leader="none" w:pos="5794" w:val="right"/>
                  </w:tabs>
                  <w:widowControl w:val="0"/>
                  <w:keepNext w:val="0"/>
                  <w:keepLines w:val="0"/>
                  <w:shd w:val="clear" w:color="auto" w:fill="auto"/>
                  <w:bidi w:val="0"/>
                  <w:jc w:val="left"/>
                  <w:spacing w:before="0" w:after="0" w:line="240" w:lineRule="auto"/>
                  <w:ind w:left="0" w:right="0" w:firstLine="0"/>
                </w:pPr>
                <w:r>
                  <w:rPr>
                    <w:rStyle w:val="CharStyle99"/>
                  </w:rPr>
                  <w:t>COMPOSICION DE CLASES.</w:t>
                  <w:tab/>
                </w:r>
                <w:fldSimple w:instr=" PAGE \* MERGEFORMAT ">
                  <w:r>
                    <w:rPr>
                      <w:rStyle w:val="CharStyle99"/>
                      <w:lang w:val="en-US" w:eastAsia="en-US" w:bidi="en-US"/>
                    </w:rPr>
                    <w:t>#</w:t>
                  </w:r>
                </w:fldSimple>
              </w:p>
            </w:txbxContent>
          </v:textbox>
          <w10:wrap anchorx="page" anchory="page"/>
        </v:shape>
      </w:pict>
    </w:r>
  </w:p>
</w:hdr>
</file>

<file path=word/header1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0" type="#_x0000_t202" style="position:absolute;margin-left:97.pt;margin-top:97.7pt;width:333.35pt;height:7.9pt;z-index:-188743953;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1" type="#_x0000_t202" style="position:absolute;margin-left:190.8pt;margin-top:97.7pt;width:334.8pt;height:8.15pt;z-index:-188743952;mso-wrap-distance-left:5.pt;mso-wrap-distance-right:5.pt;mso-position-horizontal-relative:page;mso-position-vertical-relative:page" wrapcoords="0 0" filled="f" stroked="f">
          <v:textbox style="mso-fit-shape-to-text:t" inset="0,0,0,0">
            <w:txbxContent>
              <w:p>
                <w:pPr>
                  <w:pStyle w:val="Style95"/>
                  <w:tabs>
                    <w:tab w:leader="none" w:pos="6696" w:val="right"/>
                  </w:tabs>
                  <w:widowControl w:val="0"/>
                  <w:keepNext w:val="0"/>
                  <w:keepLines w:val="0"/>
                  <w:shd w:val="clear" w:color="auto" w:fill="auto"/>
                  <w:bidi w:val="0"/>
                  <w:jc w:val="left"/>
                  <w:spacing w:before="0" w:after="0" w:line="240" w:lineRule="auto"/>
                  <w:ind w:left="0" w:right="0" w:firstLine="0"/>
                </w:pPr>
                <w:r>
                  <w:rPr>
                    <w:rStyle w:val="CharStyle99"/>
                  </w:rPr>
                  <w:t xml:space="preserve">EL NUMERO DE </w:t>
                </w:r>
                <w:r>
                  <w:rPr>
                    <w:rStyle w:val="CharStyle99"/>
                    <w:lang w:val="en-GB" w:eastAsia="en-GB" w:bidi="en-GB"/>
                  </w:rPr>
                  <w:t xml:space="preserve">CLASSES </w:t>
                </w:r>
                <w:r>
                  <w:rPr>
                    <w:rStyle w:val="CharStyle99"/>
                  </w:rPr>
                  <w:t>EN CADA GENERO.</w:t>
                  <w:tab/>
                </w:r>
                <w:fldSimple w:instr=" PAGE \* MERGEFORMAT ">
                  <w:r>
                    <w:rPr>
                      <w:rStyle w:val="CharStyle99"/>
                      <w:lang w:val="en-US" w:eastAsia="en-US" w:bidi="en-US"/>
                    </w:rPr>
                    <w:t>#</w:t>
                  </w:r>
                </w:fldSimple>
              </w:p>
            </w:txbxContent>
          </v:textbox>
          <w10:wrap anchorx="page" anchory="page"/>
        </v:shape>
      </w:pict>
    </w:r>
  </w:p>
</w:hdr>
</file>

<file path=word/header1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8" type="#_x0000_t202" style="position:absolute;margin-left:97.pt;margin-top:97.7pt;width:333.35pt;height:7.9pt;z-index:-188743951;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9" type="#_x0000_t202" style="position:absolute;margin-left:212.75pt;margin-top:97.7pt;width:312.7pt;height:8.15pt;z-index:-188743950;mso-wrap-distance-left:5.pt;mso-wrap-distance-right:5.pt;mso-position-horizontal-relative:page;mso-position-vertical-relative:page" wrapcoords="0 0" filled="f" stroked="f">
          <v:textbox style="mso-fit-shape-to-text:t" inset="0,0,0,0">
            <w:txbxContent>
              <w:p>
                <w:pPr>
                  <w:pStyle w:val="Style95"/>
                  <w:tabs>
                    <w:tab w:leader="none" w:pos="6254" w:val="right"/>
                  </w:tabs>
                  <w:widowControl w:val="0"/>
                  <w:keepNext w:val="0"/>
                  <w:keepLines w:val="0"/>
                  <w:shd w:val="clear" w:color="auto" w:fill="auto"/>
                  <w:bidi w:val="0"/>
                  <w:jc w:val="left"/>
                  <w:spacing w:before="0" w:after="0" w:line="240" w:lineRule="auto"/>
                  <w:ind w:left="0" w:right="0" w:firstLine="0"/>
                </w:pPr>
                <w:r>
                  <w:rPr>
                    <w:rStyle w:val="CharStyle99"/>
                  </w:rPr>
                  <w:t>EL NUMERO DE CLASES AMBIGUAS.</w:t>
                  <w:tab/>
                </w:r>
                <w:fldSimple w:instr=" PAGE \* MERGEFORMAT ">
                  <w:r>
                    <w:rPr>
                      <w:rStyle w:val="CharStyle99"/>
                      <w:lang w:val="en-US" w:eastAsia="en-US" w:bidi="en-US"/>
                    </w:rPr>
                    <w:t>#</w:t>
                  </w:r>
                </w:fldSimple>
              </w:p>
            </w:txbxContent>
          </v:textbox>
          <w10:wrap anchorx="page" anchory="page"/>
        </v:shape>
      </w:pict>
    </w:r>
  </w:p>
</w:hdr>
</file>

<file path=word/header1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0" type="#_x0000_t202" style="position:absolute;margin-left:97.pt;margin-top:97.7pt;width:333.35pt;height:7.9pt;z-index:-188743949;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1" type="#_x0000_t202" style="position:absolute;margin-left:235.3pt;margin-top:97.7pt;width:290.9pt;height:8.4pt;z-index:-188743948;mso-wrap-distance-left:5.pt;mso-wrap-distance-right:5.pt;mso-position-horizontal-relative:page;mso-position-vertical-relative:page" wrapcoords="0 0" filled="f" stroked="f">
          <v:textbox style="mso-fit-shape-to-text:t" inset="0,0,0,0">
            <w:txbxContent>
              <w:p>
                <w:pPr>
                  <w:pStyle w:val="Style95"/>
                  <w:tabs>
                    <w:tab w:leader="none" w:pos="5818" w:val="right"/>
                  </w:tabs>
                  <w:widowControl w:val="0"/>
                  <w:keepNext w:val="0"/>
                  <w:keepLines w:val="0"/>
                  <w:shd w:val="clear" w:color="auto" w:fill="auto"/>
                  <w:bidi w:val="0"/>
                  <w:jc w:val="left"/>
                  <w:spacing w:before="0" w:after="0" w:line="240" w:lineRule="auto"/>
                  <w:ind w:left="0" w:right="0" w:firstLine="0"/>
                </w:pPr>
                <w:r>
                  <w:rPr>
                    <w:rStyle w:val="CharStyle99"/>
                  </w:rPr>
                  <w:t>TEOREMA FUNDAMENTAL.</w:t>
                  <w:tab/>
                </w:r>
                <w:fldSimple w:instr=" PAGE \* MERGEFORMAT ">
                  <w:r>
                    <w:rPr>
                      <w:rStyle w:val="CharStyle99"/>
                      <w:lang w:val="en-US" w:eastAsia="en-US" w:bidi="en-US"/>
                    </w:rPr>
                    <w:t>#</w:t>
                  </w:r>
                </w:fldSimple>
              </w:p>
            </w:txbxContent>
          </v:textbox>
          <w10:wrap anchorx="page" anchory="page"/>
        </v:shape>
      </w:pict>
    </w:r>
  </w:p>
</w:hdr>
</file>

<file path=word/header1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2" type="#_x0000_t202" style="position:absolute;margin-left:97.pt;margin-top:97.7pt;width:333.35pt;height:7.9pt;z-index:-188743947;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9" type="#_x0000_t202" style="position:absolute;margin-left:95.9pt;margin-top:98.9pt;width:264.5pt;height:6.95pt;z-index:-188744051;mso-wrap-distance-left:5.pt;mso-wrap-distance-right:5.pt;mso-position-horizontal-relative:page;mso-position-vertical-relative:page" wrapcoords="0 0" filled="f" stroked="f">
          <v:textbox style="mso-fit-shape-to-text:t" inset="0,0,0,0">
            <w:txbxContent>
              <w:p>
                <w:pPr>
                  <w:pStyle w:val="Style95"/>
                  <w:tabs>
                    <w:tab w:leader="none" w:pos="5290" w:val="right"/>
                  </w:tabs>
                  <w:widowControl w:val="0"/>
                  <w:keepNext w:val="0"/>
                  <w:keepLines w:val="0"/>
                  <w:shd w:val="clear" w:color="auto" w:fill="auto"/>
                  <w:bidi w:val="0"/>
                  <w:jc w:val="left"/>
                  <w:spacing w:before="0" w:after="0" w:line="240" w:lineRule="auto"/>
                  <w:ind w:left="0" w:right="0" w:firstLine="0"/>
                </w:pPr>
                <w:r>
                  <w:rPr>
                    <w:rStyle w:val="CharStyle99"/>
                  </w:rPr>
                  <w:t>xil</w:t>
                  <w:tab/>
                  <w:t>INTRODUCCION.</w:t>
                </w:r>
              </w:p>
            </w:txbxContent>
          </v:textbox>
          <w10:wrap anchorx="page" anchory="page"/>
        </v:shape>
      </w:pict>
    </w:r>
  </w:p>
</w:hdr>
</file>

<file path=word/header1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3" type="#_x0000_t202" style="position:absolute;margin-left:150.6pt;margin-top:97.7pt;width:374.9pt;height:9.85pt;z-index:-188743946;mso-wrap-distance-left:5.pt;mso-wrap-distance-right:5.pt;mso-position-horizontal-relative:page;mso-position-vertical-relative:page" wrapcoords="0 0" filled="f" stroked="f">
          <v:textbox style="mso-fit-shape-to-text:t" inset="0,0,0,0">
            <w:txbxContent>
              <w:p>
                <w:pPr>
                  <w:pStyle w:val="Style95"/>
                  <w:tabs>
                    <w:tab w:leader="none" w:pos="7498" w:val="right"/>
                  </w:tabs>
                  <w:widowControl w:val="0"/>
                  <w:keepNext w:val="0"/>
                  <w:keepLines w:val="0"/>
                  <w:shd w:val="clear" w:color="auto" w:fill="auto"/>
                  <w:bidi w:val="0"/>
                  <w:jc w:val="left"/>
                  <w:spacing w:before="0" w:after="0" w:line="240" w:lineRule="auto"/>
                  <w:ind w:left="0" w:right="0" w:firstLine="0"/>
                </w:pPr>
                <w:r>
                  <w:rPr>
                    <w:rStyle w:val="CharStyle99"/>
                  </w:rPr>
                  <w:t>CARACTERES QUE NO CORRESPONDEN A NINGUN GENERO.</w:t>
                  <w:tab/>
                </w:r>
                <w:fldSimple w:instr=" PAGE \* MERGEFORMAT ">
                  <w:r>
                    <w:rPr>
                      <w:rStyle w:val="CharStyle99"/>
                      <w:lang w:val="en-US" w:eastAsia="en-US" w:bidi="en-US"/>
                    </w:rPr>
                    <w:t>#</w:t>
                  </w:r>
                </w:fldSimple>
              </w:p>
            </w:txbxContent>
          </v:textbox>
          <w10:wrap anchorx="page" anchory="page"/>
        </v:shape>
      </w:pict>
    </w:r>
  </w:p>
</w:hdr>
</file>

<file path=word/header1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8" type="#_x0000_t202" style="position:absolute;margin-left:97.pt;margin-top:97.7pt;width:333.35pt;height:7.9pt;z-index:-188743945;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9" type="#_x0000_t202" style="position:absolute;margin-left:249.5pt;margin-top:97.7pt;width:276.25pt;height:8.4pt;z-index:-188743944;mso-wrap-distance-left:5.pt;mso-wrap-distance-right:5.pt;mso-position-horizontal-relative:page;mso-position-vertical-relative:page" wrapcoords="0 0" filled="f" stroked="f">
          <v:textbox style="mso-fit-shape-to-text:t" inset="0,0,0,0">
            <w:txbxContent>
              <w:p>
                <w:pPr>
                  <w:pStyle w:val="Style95"/>
                  <w:tabs>
                    <w:tab w:leader="none" w:pos="5525" w:val="right"/>
                  </w:tabs>
                  <w:widowControl w:val="0"/>
                  <w:keepNext w:val="0"/>
                  <w:keepLines w:val="0"/>
                  <w:shd w:val="clear" w:color="auto" w:fill="auto"/>
                  <w:bidi w:val="0"/>
                  <w:jc w:val="left"/>
                  <w:spacing w:before="0" w:after="0" w:line="240" w:lineRule="auto"/>
                  <w:ind w:left="0" w:right="0" w:firstLine="0"/>
                </w:pPr>
                <w:r>
                  <w:rPr>
                    <w:rStyle w:val="CharStyle99"/>
                    <w:lang w:val="en-GB" w:eastAsia="en-GB" w:bidi="en-GB"/>
                  </w:rPr>
                  <w:t xml:space="preserve">FORMAS </w:t>
                </w:r>
                <w:r>
                  <w:rPr>
                    <w:rStyle w:val="CharStyle99"/>
                    <w:lang w:val="la" w:eastAsia="la" w:bidi="la"/>
                  </w:rPr>
                  <w:t>TERNARIAS.</w:t>
                  <w:tab/>
                </w:r>
                <w:fldSimple w:instr=" PAGE \* MERGEFORMAT ">
                  <w:r>
                    <w:rPr>
                      <w:rStyle w:val="CharStyle99"/>
                      <w:lang w:val="en-US" w:eastAsia="en-US" w:bidi="en-US"/>
                    </w:rPr>
                    <w:t>#</w:t>
                  </w:r>
                </w:fldSimple>
              </w:p>
            </w:txbxContent>
          </v:textbox>
          <w10:wrap anchorx="page" anchory="page"/>
        </v:shape>
      </w:pict>
    </w:r>
  </w:p>
</w:hdr>
</file>

<file path=word/header1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4" type="#_x0000_t202" style="position:absolute;margin-left:96.35pt;margin-top:97.7pt;width:322.8pt;height:8.15pt;z-index:-188743943;mso-wrap-distance-left:5.pt;mso-wrap-distance-right:5.pt;mso-position-horizontal-relative:page;mso-position-vertical-relative:page" wrapcoords="0 0" filled="f" stroked="f">
          <v:textbox style="mso-fit-shape-to-text:t" inset="0,0,0,0">
            <w:txbxContent>
              <w:p>
                <w:pPr>
                  <w:pStyle w:val="Style95"/>
                  <w:tabs>
                    <w:tab w:leader="none" w:pos="645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DE SEGUNDO GRADO.</w:t>
                </w:r>
              </w:p>
            </w:txbxContent>
          </v:textbox>
          <w10:wrap anchorx="page" anchory="page"/>
        </v:shape>
      </w:pict>
    </w:r>
  </w:p>
</w:hdr>
</file>

<file path=word/header1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5" type="#_x0000_t202" style="position:absolute;margin-left:249.5pt;margin-top:97.7pt;width:276.25pt;height:8.4pt;z-index:-188743942;mso-wrap-distance-left:5.pt;mso-wrap-distance-right:5.pt;mso-position-horizontal-relative:page;mso-position-vertical-relative:page" wrapcoords="0 0" filled="f" stroked="f">
          <v:textbox style="mso-fit-shape-to-text:t" inset="0,0,0,0">
            <w:txbxContent>
              <w:p>
                <w:pPr>
                  <w:pStyle w:val="Style95"/>
                  <w:tabs>
                    <w:tab w:leader="none" w:pos="5525" w:val="right"/>
                  </w:tabs>
                  <w:widowControl w:val="0"/>
                  <w:keepNext w:val="0"/>
                  <w:keepLines w:val="0"/>
                  <w:shd w:val="clear" w:color="auto" w:fill="auto"/>
                  <w:bidi w:val="0"/>
                  <w:jc w:val="left"/>
                  <w:spacing w:before="0" w:after="0" w:line="240" w:lineRule="auto"/>
                  <w:ind w:left="0" w:right="0" w:firstLine="0"/>
                </w:pPr>
                <w:r>
                  <w:rPr>
                    <w:rStyle w:val="CharStyle99"/>
                    <w:lang w:val="en-GB" w:eastAsia="en-GB" w:bidi="en-GB"/>
                  </w:rPr>
                  <w:t xml:space="preserve">FORMAS </w:t>
                </w:r>
                <w:r>
                  <w:rPr>
                    <w:rStyle w:val="CharStyle99"/>
                    <w:lang w:val="la" w:eastAsia="la" w:bidi="la"/>
                  </w:rPr>
                  <w:t>TERNARIAS.</w:t>
                  <w:tab/>
                </w:r>
                <w:fldSimple w:instr=" PAGE \* MERGEFORMAT ">
                  <w:r>
                    <w:rPr>
                      <w:rStyle w:val="CharStyle99"/>
                      <w:lang w:val="en-US" w:eastAsia="en-US" w:bidi="en-US"/>
                    </w:rPr>
                    <w:t>#</w:t>
                  </w:r>
                </w:fldSimple>
              </w:p>
            </w:txbxContent>
          </v:textbox>
          <w10:wrap anchorx="page" anchory="page"/>
        </v:shape>
      </w:pict>
    </w:r>
  </w:p>
</w:hdr>
</file>

<file path=word/header1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6" type="#_x0000_t202" style="position:absolute;margin-left:97.pt;margin-top:97.7pt;width:333.35pt;height:7.9pt;z-index:-188743941;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1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2" type="#_x0000_t202" style="position:absolute;margin-left:96.35pt;margin-top:97.7pt;width:354.7pt;height:8.4pt;z-index:-188743940;mso-wrap-distance-left:5.pt;mso-wrap-distance-right:5.pt;mso-position-horizontal-relative:page;mso-position-vertical-relative:page" wrapcoords="0 0" filled="f" stroked="f">
          <v:textbox style="mso-fit-shape-to-text:t" inset="0,0,0,0">
            <w:txbxContent>
              <w:p>
                <w:pPr>
                  <w:pStyle w:val="Style95"/>
                  <w:tabs>
                    <w:tab w:leader="none" w:pos="70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TERNARIAS DE SEGUNDO GRADO.</w:t>
                </w:r>
              </w:p>
            </w:txbxContent>
          </v:textbox>
          <w10:wrap anchorx="page" anchory="page"/>
        </v:shape>
      </w:pict>
    </w:r>
  </w:p>
</w:hdr>
</file>

<file path=word/header1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3" type="#_x0000_t202" style="position:absolute;margin-left:249.5pt;margin-top:97.7pt;width:276.25pt;height:8.4pt;z-index:-188743939;mso-wrap-distance-left:5.pt;mso-wrap-distance-right:5.pt;mso-position-horizontal-relative:page;mso-position-vertical-relative:page" wrapcoords="0 0" filled="f" stroked="f">
          <v:textbox style="mso-fit-shape-to-text:t" inset="0,0,0,0">
            <w:txbxContent>
              <w:p>
                <w:pPr>
                  <w:pStyle w:val="Style95"/>
                  <w:tabs>
                    <w:tab w:leader="none" w:pos="5525" w:val="right"/>
                  </w:tabs>
                  <w:widowControl w:val="0"/>
                  <w:keepNext w:val="0"/>
                  <w:keepLines w:val="0"/>
                  <w:shd w:val="clear" w:color="auto" w:fill="auto"/>
                  <w:bidi w:val="0"/>
                  <w:jc w:val="left"/>
                  <w:spacing w:before="0" w:after="0" w:line="240" w:lineRule="auto"/>
                  <w:ind w:left="0" w:right="0" w:firstLine="0"/>
                </w:pPr>
                <w:r>
                  <w:rPr>
                    <w:rStyle w:val="CharStyle99"/>
                    <w:lang w:val="en-GB" w:eastAsia="en-GB" w:bidi="en-GB"/>
                  </w:rPr>
                  <w:t xml:space="preserve">FORMAS </w:t>
                </w:r>
                <w:r>
                  <w:rPr>
                    <w:rStyle w:val="CharStyle99"/>
                    <w:lang w:val="la" w:eastAsia="la" w:bidi="la"/>
                  </w:rPr>
                  <w:t>TERNARIAS.</w:t>
                  <w:tab/>
                </w:r>
                <w:fldSimple w:instr=" PAGE \* MERGEFORMAT ">
                  <w:r>
                    <w:rPr>
                      <w:rStyle w:val="CharStyle99"/>
                      <w:lang w:val="en-US" w:eastAsia="en-US" w:bidi="en-US"/>
                    </w:rPr>
                    <w:t>#</w:t>
                  </w:r>
                </w:fldSimple>
              </w:p>
            </w:txbxContent>
          </v:textbox>
          <w10:wrap anchorx="page" anchory="page"/>
        </v:shape>
      </w:pict>
    </w:r>
  </w:p>
</w:hdr>
</file>

<file path=word/header1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4" type="#_x0000_t202" style="position:absolute;margin-left:96.35pt;margin-top:97.7pt;width:322.8pt;height:8.15pt;z-index:-188743938;mso-wrap-distance-left:5.pt;mso-wrap-distance-right:5.pt;mso-position-horizontal-relative:page;mso-position-vertical-relative:page" wrapcoords="0 0" filled="f" stroked="f">
          <v:textbox style="mso-fit-shape-to-text:t" inset="0,0,0,0">
            <w:txbxContent>
              <w:p>
                <w:pPr>
                  <w:pStyle w:val="Style95"/>
                  <w:tabs>
                    <w:tab w:leader="none" w:pos="645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DE SEGUNDO GRADO.</w:t>
                </w:r>
              </w:p>
            </w:txbxContent>
          </v:textbox>
          <w10:wrap anchorx="page" anchory="page"/>
        </v:shape>
      </w:pict>
    </w:r>
  </w:p>
</w:hdr>
</file>

<file path=word/header1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5" type="#_x0000_t202" style="position:absolute;margin-left:96.35pt;margin-top:97.7pt;width:354.7pt;height:8.4pt;z-index:-188743937;mso-wrap-distance-left:5.pt;mso-wrap-distance-right:5.pt;mso-position-horizontal-relative:page;mso-position-vertical-relative:page" wrapcoords="0 0" filled="f" stroked="f">
          <v:textbox style="mso-fit-shape-to-text:t" inset="0,0,0,0">
            <w:txbxContent>
              <w:p>
                <w:pPr>
                  <w:pStyle w:val="Style95"/>
                  <w:tabs>
                    <w:tab w:leader="none" w:pos="70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TERNARIAS DE SEGUNDO GRADO.</w:t>
                </w:r>
              </w:p>
            </w:txbxContent>
          </v:textbox>
          <w10:wrap anchorx="page" anchory="page"/>
        </v:shape>
      </w:pict>
    </w:r>
  </w:p>
</w:hdr>
</file>

<file path=word/head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0" type="#_x0000_t202" style="position:absolute;margin-left:95.9pt;margin-top:98.9pt;width:264.5pt;height:6.95pt;z-index:-188744050;mso-wrap-distance-left:5.pt;mso-wrap-distance-right:5.pt;mso-position-horizontal-relative:page;mso-position-vertical-relative:page" wrapcoords="0 0" filled="f" stroked="f">
          <v:textbox style="mso-fit-shape-to-text:t" inset="0,0,0,0">
            <w:txbxContent>
              <w:p>
                <w:pPr>
                  <w:pStyle w:val="Style95"/>
                  <w:tabs>
                    <w:tab w:leader="none" w:pos="5290" w:val="right"/>
                  </w:tabs>
                  <w:widowControl w:val="0"/>
                  <w:keepNext w:val="0"/>
                  <w:keepLines w:val="0"/>
                  <w:shd w:val="clear" w:color="auto" w:fill="auto"/>
                  <w:bidi w:val="0"/>
                  <w:jc w:val="left"/>
                  <w:spacing w:before="0" w:after="0" w:line="240" w:lineRule="auto"/>
                  <w:ind w:left="0" w:right="0" w:firstLine="0"/>
                </w:pPr>
                <w:r>
                  <w:rPr>
                    <w:rStyle w:val="CharStyle99"/>
                  </w:rPr>
                  <w:t>xil</w:t>
                  <w:tab/>
                  <w:t>INTRODUCCION.</w:t>
                </w:r>
              </w:p>
            </w:txbxContent>
          </v:textbox>
          <w10:wrap anchorx="page" anchory="page"/>
        </v:shape>
      </w:pict>
    </w:r>
  </w:p>
</w:hdr>
</file>

<file path=word/header1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6" type="#_x0000_t202" style="position:absolute;margin-left:139.3pt;margin-top:97.7pt;width:386.4pt;height:8.4pt;z-index:-188743936;mso-wrap-distance-left:5.pt;mso-wrap-distance-right:5.pt;mso-position-horizontal-relative:page;mso-position-vertical-relative:page" wrapcoords="0 0" filled="f" stroked="f">
          <v:textbox style="mso-fit-shape-to-text:t" inset="0,0,0,0">
            <w:txbxContent>
              <w:p>
                <w:pPr>
                  <w:pStyle w:val="Style95"/>
                  <w:tabs>
                    <w:tab w:leader="none" w:pos="7728" w:val="right"/>
                  </w:tabs>
                  <w:widowControl w:val="0"/>
                  <w:keepNext w:val="0"/>
                  <w:keepLines w:val="0"/>
                  <w:shd w:val="clear" w:color="auto" w:fill="auto"/>
                  <w:bidi w:val="0"/>
                  <w:jc w:val="left"/>
                  <w:spacing w:before="0" w:after="0" w:line="240" w:lineRule="auto"/>
                  <w:ind w:left="0" w:right="0" w:firstLine="0"/>
                </w:pPr>
                <w:r>
                  <w:rPr>
                    <w:rStyle w:val="CharStyle99"/>
                  </w:rPr>
                  <w:t>DESCOMPOSICION DE FORMAS BINARIAS EN TRES CUADRADOS.</w:t>
                  <w:tab/>
                </w:r>
                <w:fldSimple w:instr=" PAGE \* MERGEFORMAT ">
                  <w:r>
                    <w:rPr>
                      <w:rStyle w:val="CharStyle99"/>
                      <w:lang w:val="en-US" w:eastAsia="en-US" w:bidi="en-US"/>
                    </w:rPr>
                    <w:t>#</w:t>
                  </w:r>
                </w:fldSimple>
              </w:p>
            </w:txbxContent>
          </v:textbox>
          <w10:wrap anchorx="page" anchory="page"/>
        </v:shape>
      </w:pict>
    </w:r>
  </w:p>
</w:hdr>
</file>

<file path=word/header1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7" type="#_x0000_t202" style="position:absolute;margin-left:170.4pt;margin-top:97.7pt;width:355.2pt;height:8.4pt;z-index:-188743935;mso-wrap-distance-left:5.pt;mso-wrap-distance-right:5.pt;mso-position-horizontal-relative:page;mso-position-vertical-relative:page" wrapcoords="0 0" filled="f" stroked="f">
          <v:textbox style="mso-fit-shape-to-text:t" inset="0,0,0,0">
            <w:txbxContent>
              <w:p>
                <w:pPr>
                  <w:pStyle w:val="Style95"/>
                  <w:tabs>
                    <w:tab w:leader="none" w:pos="7104" w:val="right"/>
                  </w:tabs>
                  <w:widowControl w:val="0"/>
                  <w:keepNext w:val="0"/>
                  <w:keepLines w:val="0"/>
                  <w:shd w:val="clear" w:color="auto" w:fill="auto"/>
                  <w:bidi w:val="0"/>
                  <w:jc w:val="left"/>
                  <w:spacing w:before="0" w:after="0" w:line="240" w:lineRule="auto"/>
                  <w:ind w:left="0" w:right="0" w:firstLine="0"/>
                </w:pPr>
                <w:r>
                  <w:rPr>
                    <w:rStyle w:val="CharStyle99"/>
                  </w:rPr>
                  <w:t>APLICACIONES A LA TEORIA DE FORMAS BINARIAS.</w:t>
                  <w:tab/>
                </w:r>
                <w:fldSimple w:instr=" PAGE \* MERGEFORMAT ">
                  <w:r>
                    <w:rPr>
                      <w:rStyle w:val="CharStyle99"/>
                      <w:lang w:val="en-US" w:eastAsia="en-US" w:bidi="en-US"/>
                    </w:rPr>
                    <w:t>#</w:t>
                  </w:r>
                </w:fldSimple>
              </w:p>
            </w:txbxContent>
          </v:textbox>
          <w10:wrap anchorx="page" anchory="page"/>
        </v:shape>
      </w:pict>
    </w:r>
  </w:p>
</w:hdr>
</file>

<file path=word/header1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9" type="#_x0000_t202" style="position:absolute;margin-left:96.35pt;margin-top:97.7pt;width:354.7pt;height:8.4pt;z-index:-188743934;mso-wrap-distance-left:5.pt;mso-wrap-distance-right:5.pt;mso-position-horizontal-relative:page;mso-position-vertical-relative:page" wrapcoords="0 0" filled="f" stroked="f">
          <v:textbox style="mso-fit-shape-to-text:t" inset="0,0,0,0">
            <w:txbxContent>
              <w:p>
                <w:pPr>
                  <w:pStyle w:val="Style95"/>
                  <w:tabs>
                    <w:tab w:leader="none" w:pos="70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TERNARIAS DE SEGUNDO GRADO.</w:t>
                </w:r>
              </w:p>
            </w:txbxContent>
          </v:textbox>
          <w10:wrap anchorx="page" anchory="page"/>
        </v:shape>
      </w:pict>
    </w:r>
  </w:p>
</w:hdr>
</file>

<file path=word/header1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0" type="#_x0000_t202" style="position:absolute;margin-left:185.9pt;margin-top:97.3pt;width:340.3pt;height:10.3pt;z-index:-188743933;mso-wrap-distance-left:5.pt;mso-wrap-distance-right:5.pt;mso-position-horizontal-relative:page;mso-position-vertical-relative:page" wrapcoords="0 0" filled="f" stroked="f">
          <v:textbox style="mso-fit-shape-to-text:t" inset="0,0,0,0">
            <w:txbxContent>
              <w:p>
                <w:pPr>
                  <w:pStyle w:val="Style95"/>
                  <w:tabs>
                    <w:tab w:leader="none" w:pos="6806" w:val="right"/>
                  </w:tabs>
                  <w:widowControl w:val="0"/>
                  <w:keepNext w:val="0"/>
                  <w:keepLines w:val="0"/>
                  <w:shd w:val="clear" w:color="auto" w:fill="auto"/>
                  <w:bidi w:val="0"/>
                  <w:jc w:val="left"/>
                  <w:spacing w:before="0" w:after="0" w:line="240" w:lineRule="auto"/>
                  <w:ind w:left="0" w:right="0" w:firstLine="0"/>
                </w:pPr>
                <w:r>
                  <w:rPr>
                    <w:rStyle w:val="CharStyle99"/>
                  </w:rPr>
                  <w:t xml:space="preserve">SOLUCION DE LA ECUACION </w:t>
                </w:r>
                <w:r>
                  <w:rPr>
                    <w:rStyle w:val="CharStyle99"/>
                    <w:lang w:val="en-GB" w:eastAsia="en-GB" w:bidi="en-GB"/>
                  </w:rPr>
                  <w:t>ax</w:t>
                </w:r>
                <w:r>
                  <w:rPr>
                    <w:rStyle w:val="CharStyle99"/>
                    <w:lang w:val="en-GB" w:eastAsia="en-GB" w:bidi="en-GB"/>
                    <w:vertAlign w:val="superscript"/>
                  </w:rPr>
                  <w:t>2</w:t>
                </w:r>
                <w:r>
                  <w:rPr>
                    <w:rStyle w:val="CharStyle99"/>
                    <w:lang w:val="en-GB" w:eastAsia="en-GB" w:bidi="en-GB"/>
                  </w:rPr>
                  <w:t xml:space="preserve"> </w:t>
                </w:r>
                <w:r>
                  <w:rPr>
                    <w:rStyle w:val="CharStyle286"/>
                    <w:lang w:val="en-US" w:eastAsia="en-US" w:bidi="en-US"/>
                  </w:rPr>
                  <w:t xml:space="preserve">+ </w:t>
                </w:r>
                <w:r>
                  <w:rPr>
                    <w:rStyle w:val="CharStyle286"/>
                    <w:lang w:val="en-GB" w:eastAsia="en-GB" w:bidi="en-GB"/>
                  </w:rPr>
                  <w:t>by</w:t>
                </w:r>
                <w:r>
                  <w:rPr>
                    <w:rStyle w:val="CharStyle286"/>
                    <w:lang w:val="en-GB" w:eastAsia="en-GB" w:bidi="en-GB"/>
                    <w:vertAlign w:val="superscript"/>
                  </w:rPr>
                  <w:t>2</w:t>
                </w:r>
                <w:r>
                  <w:rPr>
                    <w:rStyle w:val="CharStyle99"/>
                    <w:lang w:val="en-GB" w:eastAsia="en-GB" w:bidi="en-GB"/>
                  </w:rPr>
                  <w:t xml:space="preserve"> </w:t>
                </w:r>
                <w:r>
                  <w:rPr>
                    <w:rStyle w:val="CharStyle99"/>
                    <w:lang w:val="en-US" w:eastAsia="en-US" w:bidi="en-US"/>
                  </w:rPr>
                  <w:t xml:space="preserve">+ </w:t>
                </w:r>
                <w:r>
                  <w:rPr>
                    <w:rStyle w:val="CharStyle99"/>
                  </w:rPr>
                  <w:t>cz</w:t>
                </w:r>
                <w:r>
                  <w:rPr>
                    <w:rStyle w:val="CharStyle99"/>
                    <w:vertAlign w:val="superscript"/>
                  </w:rPr>
                  <w:t>2</w:t>
                </w:r>
                <w:r>
                  <w:rPr>
                    <w:rStyle w:val="CharStyle99"/>
                  </w:rPr>
                  <w:t xml:space="preserve"> </w:t>
                </w:r>
                <w:r>
                  <w:rPr>
                    <w:rStyle w:val="CharStyle99"/>
                    <w:lang w:val="en-US" w:eastAsia="en-US" w:bidi="en-US"/>
                  </w:rPr>
                  <w:t>= 0.</w:t>
                  <w:tab/>
                </w:r>
                <w:fldSimple w:instr=" PAGE \* MERGEFORMAT ">
                  <w:r>
                    <w:rPr>
                      <w:rStyle w:val="CharStyle99"/>
                      <w:lang w:val="en-US" w:eastAsia="en-US" w:bidi="en-US"/>
                    </w:rPr>
                    <w:t>#</w:t>
                  </w:r>
                </w:fldSimple>
              </w:p>
            </w:txbxContent>
          </v:textbox>
          <w10:wrap anchorx="page" anchory="page"/>
        </v:shape>
      </w:pict>
    </w:r>
  </w:p>
</w:hdr>
</file>

<file path=word/header1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5" type="#_x0000_t202" style="position:absolute;margin-left:96.35pt;margin-top:97.7pt;width:354.7pt;height:8.4pt;z-index:-188743932;mso-wrap-distance-left:5.pt;mso-wrap-distance-right:5.pt;mso-position-horizontal-relative:page;mso-position-vertical-relative:page" wrapcoords="0 0" filled="f" stroked="f">
          <v:textbox style="mso-fit-shape-to-text:t" inset="0,0,0,0">
            <w:txbxContent>
              <w:p>
                <w:pPr>
                  <w:pStyle w:val="Style95"/>
                  <w:tabs>
                    <w:tab w:leader="none" w:pos="70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TERNARIAS DE SEGUNDO GRADO.</w:t>
                </w:r>
              </w:p>
            </w:txbxContent>
          </v:textbox>
          <w10:wrap anchorx="page" anchory="page"/>
        </v:shape>
      </w:pict>
    </w:r>
  </w:p>
</w:hdr>
</file>

<file path=word/header1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6" type="#_x0000_t202" style="position:absolute;margin-left:116.3pt;margin-top:97.7pt;width:409.9pt;height:10.1pt;z-index:-188743931;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9"/>
                  </w:rPr>
                  <w:t xml:space="preserve">REPRESENTACIONES DE CERO POR FORMAS TERNARIAS CUALESQUIERA </w:t>
                </w:r>
                <w:fldSimple w:instr=" PAGE \* MERGEFORMAT ">
                  <w:r>
                    <w:rPr>
                      <w:rStyle w:val="CharStyle99"/>
                      <w:lang w:val="en-US" w:eastAsia="en-US" w:bidi="en-US"/>
                    </w:rPr>
                    <w:t>#</w:t>
                  </w:r>
                </w:fldSimple>
              </w:p>
            </w:txbxContent>
          </v:textbox>
          <w10:wrap anchorx="page" anchory="page"/>
        </v:shape>
      </w:pict>
    </w:r>
  </w:p>
</w:hdr>
</file>

<file path=word/header1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7" type="#_x0000_t202" style="position:absolute;margin-left:185.9pt;margin-top:97.3pt;width:340.3pt;height:10.3pt;z-index:-188743930;mso-wrap-distance-left:5.pt;mso-wrap-distance-right:5.pt;mso-position-horizontal-relative:page;mso-position-vertical-relative:page" wrapcoords="0 0" filled="f" stroked="f">
          <v:textbox style="mso-fit-shape-to-text:t" inset="0,0,0,0">
            <w:txbxContent>
              <w:p>
                <w:pPr>
                  <w:pStyle w:val="Style95"/>
                  <w:tabs>
                    <w:tab w:leader="none" w:pos="6806" w:val="right"/>
                  </w:tabs>
                  <w:widowControl w:val="0"/>
                  <w:keepNext w:val="0"/>
                  <w:keepLines w:val="0"/>
                  <w:shd w:val="clear" w:color="auto" w:fill="auto"/>
                  <w:bidi w:val="0"/>
                  <w:jc w:val="left"/>
                  <w:spacing w:before="0" w:after="0" w:line="240" w:lineRule="auto"/>
                  <w:ind w:left="0" w:right="0" w:firstLine="0"/>
                </w:pPr>
                <w:r>
                  <w:rPr>
                    <w:rStyle w:val="CharStyle99"/>
                  </w:rPr>
                  <w:t xml:space="preserve">SOLUCION DE LA ECUACION </w:t>
                </w:r>
                <w:r>
                  <w:rPr>
                    <w:rStyle w:val="CharStyle99"/>
                    <w:lang w:val="en-GB" w:eastAsia="en-GB" w:bidi="en-GB"/>
                  </w:rPr>
                  <w:t>ax</w:t>
                </w:r>
                <w:r>
                  <w:rPr>
                    <w:rStyle w:val="CharStyle99"/>
                    <w:lang w:val="en-GB" w:eastAsia="en-GB" w:bidi="en-GB"/>
                    <w:vertAlign w:val="superscript"/>
                  </w:rPr>
                  <w:t>2</w:t>
                </w:r>
                <w:r>
                  <w:rPr>
                    <w:rStyle w:val="CharStyle99"/>
                    <w:lang w:val="en-GB" w:eastAsia="en-GB" w:bidi="en-GB"/>
                  </w:rPr>
                  <w:t xml:space="preserve"> </w:t>
                </w:r>
                <w:r>
                  <w:rPr>
                    <w:rStyle w:val="CharStyle286"/>
                    <w:lang w:val="en-US" w:eastAsia="en-US" w:bidi="en-US"/>
                  </w:rPr>
                  <w:t xml:space="preserve">+ </w:t>
                </w:r>
                <w:r>
                  <w:rPr>
                    <w:rStyle w:val="CharStyle286"/>
                    <w:lang w:val="en-GB" w:eastAsia="en-GB" w:bidi="en-GB"/>
                  </w:rPr>
                  <w:t>by</w:t>
                </w:r>
                <w:r>
                  <w:rPr>
                    <w:rStyle w:val="CharStyle286"/>
                    <w:lang w:val="en-GB" w:eastAsia="en-GB" w:bidi="en-GB"/>
                    <w:vertAlign w:val="superscript"/>
                  </w:rPr>
                  <w:t>2</w:t>
                </w:r>
                <w:r>
                  <w:rPr>
                    <w:rStyle w:val="CharStyle99"/>
                    <w:lang w:val="en-GB" w:eastAsia="en-GB" w:bidi="en-GB"/>
                  </w:rPr>
                  <w:t xml:space="preserve"> </w:t>
                </w:r>
                <w:r>
                  <w:rPr>
                    <w:rStyle w:val="CharStyle99"/>
                    <w:lang w:val="en-US" w:eastAsia="en-US" w:bidi="en-US"/>
                  </w:rPr>
                  <w:t xml:space="preserve">+ </w:t>
                </w:r>
                <w:r>
                  <w:rPr>
                    <w:rStyle w:val="CharStyle99"/>
                  </w:rPr>
                  <w:t>cz</w:t>
                </w:r>
                <w:r>
                  <w:rPr>
                    <w:rStyle w:val="CharStyle99"/>
                    <w:vertAlign w:val="superscript"/>
                  </w:rPr>
                  <w:t>2</w:t>
                </w:r>
                <w:r>
                  <w:rPr>
                    <w:rStyle w:val="CharStyle99"/>
                  </w:rPr>
                  <w:t xml:space="preserve"> </w:t>
                </w:r>
                <w:r>
                  <w:rPr>
                    <w:rStyle w:val="CharStyle99"/>
                    <w:lang w:val="en-US" w:eastAsia="en-US" w:bidi="en-US"/>
                  </w:rPr>
                  <w:t>= 0.</w:t>
                  <w:tab/>
                </w:r>
                <w:fldSimple w:instr=" PAGE \* MERGEFORMAT ">
                  <w:r>
                    <w:rPr>
                      <w:rStyle w:val="CharStyle99"/>
                      <w:lang w:val="en-US" w:eastAsia="en-US" w:bidi="en-US"/>
                    </w:rPr>
                    <w:t>#</w:t>
                  </w:r>
                </w:fldSimple>
              </w:p>
            </w:txbxContent>
          </v:textbox>
          <w10:wrap anchorx="page" anchory="page"/>
        </v:shape>
      </w:pict>
    </w:r>
  </w:p>
</w:hdr>
</file>

<file path=word/header1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8" type="#_x0000_t202" style="position:absolute;margin-left:96.35pt;margin-top:97.7pt;width:349.45pt;height:8.4pt;z-index:-188743929;mso-wrap-distance-left:5.pt;mso-wrap-distance-right:5.pt;mso-position-horizontal-relative:page;mso-position-vertical-relative:page" wrapcoords="0 0" filled="f" stroked="f">
          <v:textbox style="mso-fit-shape-to-text:t" inset="0,0,0,0">
            <w:txbxContent>
              <w:p>
                <w:pPr>
                  <w:pStyle w:val="Style95"/>
                  <w:tabs>
                    <w:tab w:leader="none" w:pos="69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BINARIAS DE SEGUNDO GRADO.</w:t>
                </w:r>
              </w:p>
            </w:txbxContent>
          </v:textbox>
          <w10:wrap anchorx="page" anchory="page"/>
        </v:shape>
      </w:pict>
    </w:r>
  </w:p>
</w:hdr>
</file>

<file path=word/header1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9" type="#_x0000_t202" style="position:absolute;margin-left:116.3pt;margin-top:97.7pt;width:409.9pt;height:10.1pt;z-index:-188743928;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9"/>
                  </w:rPr>
                  <w:t xml:space="preserve">REPRESENTACIONES DE CERO POR FORMAS TERNARIAS CUALESQUIERA </w:t>
                </w:r>
                <w:fldSimple w:instr=" PAGE \* MERGEFORMAT ">
                  <w:r>
                    <w:rPr>
                      <w:rStyle w:val="CharStyle99"/>
                      <w:lang w:val="en-US" w:eastAsia="en-US" w:bidi="en-US"/>
                    </w:rPr>
                    <w:t>#</w:t>
                  </w:r>
                </w:fldSimple>
              </w:p>
            </w:txbxContent>
          </v:textbox>
          <w10:wrap anchorx="page" anchory="page"/>
        </v:shape>
      </w:pict>
    </w:r>
  </w:p>
</w:hdr>
</file>

<file path=word/head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0" type="#_x0000_t202" style="position:absolute;margin-left:96.35pt;margin-top:97.7pt;width:354.7pt;height:8.4pt;z-index:-188743927;mso-wrap-distance-left:5.pt;mso-wrap-distance-right:5.pt;mso-position-horizontal-relative:page;mso-position-vertical-relative:page" wrapcoords="0 0" filled="f" stroked="f">
          <v:textbox style="mso-fit-shape-to-text:t" inset="0,0,0,0">
            <w:txbxContent>
              <w:p>
                <w:pPr>
                  <w:pStyle w:val="Style95"/>
                  <w:tabs>
                    <w:tab w:leader="none" w:pos="70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TERNARIAS DE SEGUNDO GRADO.</w:t>
                </w:r>
              </w:p>
            </w:txbxContent>
          </v:textbox>
          <w10:wrap anchorx="page" anchory="page"/>
        </v:shape>
      </w:pict>
    </w:r>
  </w:p>
</w:hdr>
</file>

<file path=word/header1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1" type="#_x0000_t202" style="position:absolute;margin-left:96.35pt;margin-top:97.7pt;width:349.45pt;height:8.4pt;z-index:-188743926;mso-wrap-distance-left:5.pt;mso-wrap-distance-right:5.pt;mso-position-horizontal-relative:page;mso-position-vertical-relative:page" wrapcoords="0 0" filled="f" stroked="f">
          <v:textbox style="mso-fit-shape-to-text:t" inset="0,0,0,0">
            <w:txbxContent>
              <w:p>
                <w:pPr>
                  <w:pStyle w:val="Style95"/>
                  <w:tabs>
                    <w:tab w:leader="none" w:pos="69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BINARIAS DE SEGUNDO GRADO.</w:t>
                </w:r>
              </w:p>
            </w:txbxContent>
          </v:textbox>
          <w10:wrap anchorx="page" anchory="page"/>
        </v:shape>
      </w:pict>
    </w:r>
  </w:p>
</w:hdr>
</file>

<file path=word/header1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2" type="#_x0000_t202" style="position:absolute;margin-left:212.3pt;margin-top:97.7pt;width:313.45pt;height:8.4pt;z-index:-188743925;mso-wrap-distance-left:5.pt;mso-wrap-distance-right:5.pt;mso-position-horizontal-relative:page;mso-position-vertical-relative:page" wrapcoords="0 0" filled="f" stroked="f">
          <v:textbox style="mso-fit-shape-to-text:t" inset="0,0,0,0">
            <w:txbxContent>
              <w:p>
                <w:pPr>
                  <w:pStyle w:val="Style95"/>
                  <w:tabs>
                    <w:tab w:leader="none" w:pos="6269" w:val="right"/>
                  </w:tabs>
                  <w:widowControl w:val="0"/>
                  <w:keepNext w:val="0"/>
                  <w:keepLines w:val="0"/>
                  <w:shd w:val="clear" w:color="auto" w:fill="auto"/>
                  <w:bidi w:val="0"/>
                  <w:jc w:val="left"/>
                  <w:spacing w:before="0" w:after="0" w:line="240" w:lineRule="auto"/>
                  <w:ind w:left="0" w:right="0" w:firstLine="0"/>
                </w:pPr>
                <w:r>
                  <w:rPr>
                    <w:rStyle w:val="CharStyle99"/>
                  </w:rPr>
                  <w:t>EL NUMERO PROMEDIO DE CLASES.</w:t>
                  <w:tab/>
                </w:r>
                <w:fldSimple w:instr=" PAGE \* MERGEFORMAT ">
                  <w:r>
                    <w:rPr>
                      <w:rStyle w:val="CharStyle99"/>
                      <w:lang w:val="en-US" w:eastAsia="en-US" w:bidi="en-US"/>
                    </w:rPr>
                    <w:t>#</w:t>
                  </w:r>
                </w:fldSimple>
              </w:p>
            </w:txbxContent>
          </v:textbox>
          <w10:wrap anchorx="page" anchory="page"/>
        </v:shape>
      </w:pict>
    </w:r>
  </w:p>
</w:hdr>
</file>

<file path=word/header1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3" type="#_x0000_t202" style="position:absolute;margin-left:207.pt;margin-top:97.7pt;width:318.5pt;height:8.4pt;z-index:-188743924;mso-wrap-distance-left:5.pt;mso-wrap-distance-right:5.pt;mso-position-horizontal-relative:page;mso-position-vertical-relative:page" wrapcoords="0 0" filled="f" stroked="f">
          <v:textbox style="mso-fit-shape-to-text:t" inset="0,0,0,0">
            <w:txbxContent>
              <w:p>
                <w:pPr>
                  <w:pStyle w:val="Style95"/>
                  <w:tabs>
                    <w:tab w:leader="none" w:pos="6370" w:val="right"/>
                  </w:tabs>
                  <w:widowControl w:val="0"/>
                  <w:keepNext w:val="0"/>
                  <w:keepLines w:val="0"/>
                  <w:shd w:val="clear" w:color="auto" w:fill="auto"/>
                  <w:bidi w:val="0"/>
                  <w:jc w:val="left"/>
                  <w:spacing w:before="0" w:after="0" w:line="240" w:lineRule="auto"/>
                  <w:ind w:left="0" w:right="0" w:firstLine="0"/>
                </w:pPr>
                <w:r>
                  <w:rPr>
                    <w:rStyle w:val="CharStyle99"/>
                  </w:rPr>
                  <w:t>EL NUMERO PROMEDIO DE GENEROS.</w:t>
                  <w:tab/>
                </w:r>
                <w:fldSimple w:instr=" PAGE \* MERGEFORMAT ">
                  <w:r>
                    <w:rPr>
                      <w:rStyle w:val="CharStyle99"/>
                      <w:lang w:val="en-US" w:eastAsia="en-US" w:bidi="en-US"/>
                    </w:rPr>
                    <w:t>#</w:t>
                  </w:r>
                </w:fldSimple>
              </w:p>
            </w:txbxContent>
          </v:textbox>
          <w10:wrap anchorx="page" anchory="page"/>
        </v:shape>
      </w:pict>
    </w:r>
  </w:p>
</w:hdr>
</file>

<file path=word/header1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2" type="#_x0000_t202" style="position:absolute;margin-left:96.35pt;margin-top:97.7pt;width:349.45pt;height:8.4pt;z-index:-188743923;mso-wrap-distance-left:5.pt;mso-wrap-distance-right:5.pt;mso-position-horizontal-relative:page;mso-position-vertical-relative:page" wrapcoords="0 0" filled="f" stroked="f">
          <v:textbox style="mso-fit-shape-to-text:t" inset="0,0,0,0">
            <w:txbxContent>
              <w:p>
                <w:pPr>
                  <w:pStyle w:val="Style95"/>
                  <w:tabs>
                    <w:tab w:leader="none" w:pos="69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FORMAS BINARIAS DE SEGUNDO GRADO.</w:t>
                </w:r>
              </w:p>
            </w:txbxContent>
          </v:textbox>
          <w10:wrap anchorx="page" anchory="page"/>
        </v:shape>
      </w:pict>
    </w:r>
  </w:p>
</w:hdr>
</file>

<file path=word/header1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3" type="#_x0000_t202" style="position:absolute;margin-left:206.05pt;margin-top:97.7pt;width:320.15pt;height:8.4pt;z-index:-188743922;mso-wrap-distance-left:5.pt;mso-wrap-distance-right:5.pt;mso-position-horizontal-relative:page;mso-position-vertical-relative:page" wrapcoords="0 0" filled="f" stroked="f">
          <v:textbox style="mso-fit-shape-to-text:t" inset="0,0,0,0">
            <w:txbxContent>
              <w:p>
                <w:pPr>
                  <w:pStyle w:val="Style95"/>
                  <w:tabs>
                    <w:tab w:leader="none" w:pos="6403" w:val="right"/>
                  </w:tabs>
                  <w:widowControl w:val="0"/>
                  <w:keepNext w:val="0"/>
                  <w:keepLines w:val="0"/>
                  <w:shd w:val="clear" w:color="auto" w:fill="auto"/>
                  <w:bidi w:val="0"/>
                  <w:jc w:val="left"/>
                  <w:spacing w:before="0" w:after="0" w:line="240" w:lineRule="auto"/>
                  <w:ind w:left="0" w:right="0" w:firstLine="0"/>
                </w:pPr>
                <w:r>
                  <w:rPr>
                    <w:rStyle w:val="CharStyle99"/>
                  </w:rPr>
                  <w:t>ALGORITMO SINGULAR PARA CLASES.</w:t>
                  <w:tab/>
                </w:r>
                <w:fldSimple w:instr=" PAGE \* MERGEFORMAT ">
                  <w:r>
                    <w:rPr>
                      <w:rStyle w:val="CharStyle99"/>
                      <w:lang w:val="en-US" w:eastAsia="en-US" w:bidi="en-US"/>
                    </w:rPr>
                    <w:t>#</w:t>
                  </w:r>
                </w:fldSimple>
              </w:p>
            </w:txbxContent>
          </v:textbox>
          <w10:wrap anchorx="page" anchory="page"/>
        </v:shape>
      </w:pict>
    </w:r>
  </w:p>
</w:hdr>
</file>

<file path=word/header1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5" type="#_x0000_t202" style="position:absolute;margin-left:96.1pt;margin-top:97.7pt;width:393.85pt;height:8.15pt;z-index:-188743921;mso-wrap-distance-left:5.pt;mso-wrap-distance-right:5.pt;mso-position-horizontal-relative:page;mso-position-vertical-relative:page" wrapcoords="0 0" filled="f" stroked="f">
          <v:textbox style="mso-fit-shape-to-text:t" inset="0,0,0,0">
            <w:txbxContent>
              <w:p>
                <w:pPr>
                  <w:pStyle w:val="Style95"/>
                  <w:tabs>
                    <w:tab w:leader="none" w:pos="78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APLICACIONES VARIAS DE LAS INVESTIGACIONES PRECEDENTES.</w:t>
                </w:r>
              </w:p>
            </w:txbxContent>
          </v:textbox>
          <w10:wrap anchorx="page" anchory="page"/>
        </v:shape>
      </w:pict>
    </w:r>
  </w:p>
</w:hdr>
</file>

<file path=word/head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1" type="#_x0000_t202" style="position:absolute;margin-left:95.9pt;margin-top:97.95pt;width:272.4pt;height:7.9pt;z-index:-188744049;mso-wrap-distance-left:5.pt;mso-wrap-distance-right:5.pt;mso-position-horizontal-relative:page;mso-position-vertical-relative:page" wrapcoords="0 0" filled="f" stroked="f">
          <v:textbox style="mso-fit-shape-to-text:t" inset="0,0,0,0">
            <w:txbxContent>
              <w:p>
                <w:pPr>
                  <w:pStyle w:val="Style95"/>
                  <w:tabs>
                    <w:tab w:leader="none" w:pos="5448"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rPr>
                    <w:t>#</w:t>
                  </w:r>
                </w:fldSimple>
                <w:r>
                  <w:rPr>
                    <w:rStyle w:val="CharStyle99"/>
                  </w:rPr>
                  <w:tab/>
                  <w:t>INTRODUCCION.</w:t>
                </w:r>
              </w:p>
            </w:txbxContent>
          </v:textbox>
          <w10:wrap anchorx="page" anchory="page"/>
        </v:shape>
      </w:pict>
    </w:r>
  </w:p>
</w:hdr>
</file>

<file path=word/header1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6" type="#_x0000_t202" style="position:absolute;margin-left:148.4pt;margin-top:97.95pt;width:377.5pt;height:8.15pt;z-index:-188743920;mso-wrap-distance-left:5.pt;mso-wrap-distance-right:5.pt;mso-position-horizontal-relative:page;mso-position-vertical-relative:page" wrapcoords="0 0" filled="f" stroked="f">
          <v:textbox style="mso-fit-shape-to-text:t" inset="0,0,0,0">
            <w:txbxContent>
              <w:p>
                <w:pPr>
                  <w:pStyle w:val="Style95"/>
                  <w:tabs>
                    <w:tab w:leader="none" w:pos="7550" w:val="right"/>
                  </w:tabs>
                  <w:widowControl w:val="0"/>
                  <w:keepNext w:val="0"/>
                  <w:keepLines w:val="0"/>
                  <w:shd w:val="clear" w:color="auto" w:fill="auto"/>
                  <w:bidi w:val="0"/>
                  <w:jc w:val="left"/>
                  <w:spacing w:before="0" w:after="0" w:line="240" w:lineRule="auto"/>
                  <w:ind w:left="0" w:right="0" w:firstLine="0"/>
                </w:pPr>
                <w:r>
                  <w:rPr>
                    <w:rStyle w:val="CharStyle99"/>
                  </w:rPr>
                  <w:t>LA CONVERSION DE FRACCIONES COMUNES EN DECIMALES.</w:t>
                  <w:tab/>
                </w:r>
                <w:fldSimple w:instr=" PAGE \* MERGEFORMAT ">
                  <w:r>
                    <w:rPr>
                      <w:rStyle w:val="CharStyle99"/>
                      <w:lang w:val="en-US" w:eastAsia="en-US" w:bidi="en-US"/>
                    </w:rPr>
                    <w:t>#</w:t>
                  </w:r>
                </w:fldSimple>
              </w:p>
            </w:txbxContent>
          </v:textbox>
          <w10:wrap anchorx="page" anchory="page"/>
        </v:shape>
      </w:pict>
    </w:r>
  </w:p>
</w:hdr>
</file>

<file path=word/header1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9" type="#_x0000_t202" style="position:absolute;margin-left:96.1pt;margin-top:97.7pt;width:393.85pt;height:8.15pt;z-index:-188743919;mso-wrap-distance-left:5.pt;mso-wrap-distance-right:5.pt;mso-position-horizontal-relative:page;mso-position-vertical-relative:page" wrapcoords="0 0" filled="f" stroked="f">
          <v:textbox style="mso-fit-shape-to-text:t" inset="0,0,0,0">
            <w:txbxContent>
              <w:p>
                <w:pPr>
                  <w:pStyle w:val="Style95"/>
                  <w:tabs>
                    <w:tab w:leader="none" w:pos="78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APLICACIONES VARIAS DE LAS INVESTIGACIONES PRECEDENTES.</w:t>
                </w:r>
              </w:p>
            </w:txbxContent>
          </v:textbox>
          <w10:wrap anchorx="page" anchory="page"/>
        </v:shape>
      </w:pict>
    </w:r>
  </w:p>
</w:hdr>
</file>

<file path=word/header1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0" type="#_x0000_t202" style="position:absolute;margin-left:202.pt;margin-top:97.5pt;width:323.75pt;height:8.65pt;z-index:-188743918;mso-wrap-distance-left:5.pt;mso-wrap-distance-right:5.pt;mso-position-horizontal-relative:page;mso-position-vertical-relative:page" wrapcoords="0 0" filled="f" stroked="f">
          <v:textbox style="mso-fit-shape-to-text:t" inset="0,0,0,0">
            <w:txbxContent>
              <w:p>
                <w:pPr>
                  <w:pStyle w:val="Style95"/>
                  <w:tabs>
                    <w:tab w:leader="none" w:pos="6475" w:val="right"/>
                  </w:tabs>
                  <w:widowControl w:val="0"/>
                  <w:keepNext w:val="0"/>
                  <w:keepLines w:val="0"/>
                  <w:shd w:val="clear" w:color="auto" w:fill="auto"/>
                  <w:bidi w:val="0"/>
                  <w:jc w:val="left"/>
                  <w:spacing w:before="0" w:after="0" w:line="240" w:lineRule="auto"/>
                  <w:ind w:left="0" w:right="0" w:firstLine="0"/>
                </w:pPr>
                <w:r>
                  <w:rPr>
                    <w:rStyle w:val="CharStyle99"/>
                  </w:rPr>
                  <w:t xml:space="preserve">SOLUCION DE LA CONGRUENCIA </w:t>
                </w:r>
                <w:r>
                  <w:rPr>
                    <w:rStyle w:val="CharStyle286"/>
                  </w:rPr>
                  <w:t>x</w:t>
                </w:r>
                <w:r>
                  <w:rPr>
                    <w:rStyle w:val="CharStyle286"/>
                    <w:vertAlign w:val="superscript"/>
                  </w:rPr>
                  <w:t>2</w:t>
                </w:r>
                <w:r>
                  <w:rPr>
                    <w:rStyle w:val="CharStyle286"/>
                  </w:rPr>
                  <w:t xml:space="preserve"> </w:t>
                </w:r>
                <w:r>
                  <w:rPr>
                    <w:rStyle w:val="CharStyle286"/>
                    <w:lang w:val="en-US" w:eastAsia="en-US" w:bidi="en-US"/>
                  </w:rPr>
                  <w:t xml:space="preserve">= </w:t>
                </w:r>
                <w:r>
                  <w:rPr>
                    <w:rStyle w:val="CharStyle286"/>
                  </w:rPr>
                  <w:t>A.</w:t>
                  <w:tab/>
                </w:r>
                <w:fldSimple w:instr=" PAGE \* MERGEFORMAT ">
                  <w:r>
                    <w:rPr>
                      <w:rStyle w:val="CharStyle99"/>
                      <w:lang w:val="en-US" w:eastAsia="en-US" w:bidi="en-US"/>
                    </w:rPr>
                    <w:t>#</w:t>
                  </w:r>
                </w:fldSimple>
              </w:p>
            </w:txbxContent>
          </v:textbox>
          <w10:wrap anchorx="page" anchory="page"/>
        </v:shape>
      </w:pict>
    </w:r>
  </w:p>
</w:hdr>
</file>

<file path=word/header1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1" type="#_x0000_t202" style="position:absolute;margin-left:96.1pt;margin-top:97.7pt;width:393.85pt;height:8.15pt;z-index:-188743917;mso-wrap-distance-left:5.pt;mso-wrap-distance-right:5.pt;mso-position-horizontal-relative:page;mso-position-vertical-relative:page" wrapcoords="0 0" filled="f" stroked="f">
          <v:textbox style="mso-fit-shape-to-text:t" inset="0,0,0,0">
            <w:txbxContent>
              <w:p>
                <w:pPr>
                  <w:pStyle w:val="Style95"/>
                  <w:tabs>
                    <w:tab w:leader="none" w:pos="78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APLICACIONES VARIAS DE LAS INVESTIGACIONES PRECEDENTES.</w:t>
                </w:r>
              </w:p>
            </w:txbxContent>
          </v:textbox>
          <w10:wrap anchorx="page" anchory="page"/>
        </v:shape>
      </w:pict>
    </w:r>
  </w:p>
</w:hdr>
</file>

<file path=word/header1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2" type="#_x0000_t202" style="position:absolute;margin-left:148.7pt;margin-top:96.65pt;width:377.3pt;height:10.3pt;z-index:-188743916;mso-wrap-distance-left:5.pt;mso-wrap-distance-right:5.pt;mso-position-horizontal-relative:page;mso-position-vertical-relative:page" wrapcoords="0 0" filled="f" stroked="f">
          <v:textbox style="mso-fit-shape-to-text:t" inset="0,0,0,0">
            <w:txbxContent>
              <w:p>
                <w:pPr>
                  <w:pStyle w:val="Style95"/>
                  <w:tabs>
                    <w:tab w:leader="none" w:pos="7546" w:val="right"/>
                  </w:tabs>
                  <w:widowControl w:val="0"/>
                  <w:keepNext w:val="0"/>
                  <w:keepLines w:val="0"/>
                  <w:shd w:val="clear" w:color="auto" w:fill="auto"/>
                  <w:bidi w:val="0"/>
                  <w:jc w:val="left"/>
                  <w:spacing w:before="0" w:after="0" w:line="240" w:lineRule="auto"/>
                  <w:ind w:left="0" w:right="0" w:firstLine="0"/>
                </w:pPr>
                <w:r>
                  <w:rPr>
                    <w:rStyle w:val="CharStyle99"/>
                  </w:rPr>
                  <w:t>SOLUCION DE LA ECUACION INDETERMINADA mx</w:t>
                </w:r>
                <w:r>
                  <w:rPr>
                    <w:rStyle w:val="CharStyle99"/>
                    <w:vertAlign w:val="superscript"/>
                  </w:rPr>
                  <w:t>2</w:t>
                </w:r>
                <w:r>
                  <w:rPr>
                    <w:rStyle w:val="CharStyle99"/>
                  </w:rPr>
                  <w:t xml:space="preserve"> </w:t>
                </w:r>
                <w:r>
                  <w:rPr>
                    <w:rStyle w:val="CharStyle99"/>
                    <w:lang w:val="en-US" w:eastAsia="en-US" w:bidi="en-US"/>
                  </w:rPr>
                  <w:t xml:space="preserve">+ </w:t>
                </w:r>
                <w:r>
                  <w:rPr>
                    <w:rStyle w:val="CharStyle99"/>
                  </w:rPr>
                  <w:t>ny</w:t>
                </w:r>
                <w:r>
                  <w:rPr>
                    <w:rStyle w:val="CharStyle99"/>
                    <w:vertAlign w:val="superscript"/>
                  </w:rPr>
                  <w:t>2</w:t>
                </w:r>
                <w:r>
                  <w:rPr>
                    <w:rStyle w:val="CharStyle99"/>
                  </w:rPr>
                  <w:t xml:space="preserve"> </w:t>
                </w:r>
                <w:r>
                  <w:rPr>
                    <w:rStyle w:val="CharStyle99"/>
                    <w:lang w:val="en-US" w:eastAsia="en-US" w:bidi="en-US"/>
                  </w:rPr>
                  <w:t xml:space="preserve">= </w:t>
                </w:r>
                <w:r>
                  <w:rPr>
                    <w:rStyle w:val="CharStyle286"/>
                  </w:rPr>
                  <w:t>A.</w:t>
                  <w:tab/>
                </w:r>
                <w:fldSimple w:instr=" PAGE \* MERGEFORMAT ">
                  <w:r>
                    <w:rPr>
                      <w:rStyle w:val="CharStyle99"/>
                      <w:lang w:val="en-US" w:eastAsia="en-US" w:bidi="en-US"/>
                    </w:rPr>
                    <w:t>#</w:t>
                  </w:r>
                </w:fldSimple>
              </w:p>
            </w:txbxContent>
          </v:textbox>
          <w10:wrap anchorx="page" anchory="page"/>
        </v:shape>
      </w:pict>
    </w:r>
  </w:p>
</w:hdr>
</file>

<file path=word/header1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9" type="#_x0000_t202" style="position:absolute;margin-left:96.1pt;margin-top:97.7pt;width:393.85pt;height:8.15pt;z-index:-188743915;mso-wrap-distance-left:5.pt;mso-wrap-distance-right:5.pt;mso-position-horizontal-relative:page;mso-position-vertical-relative:page" wrapcoords="0 0" filled="f" stroked="f">
          <v:textbox style="mso-fit-shape-to-text:t" inset="0,0,0,0">
            <w:txbxContent>
              <w:p>
                <w:pPr>
                  <w:pStyle w:val="Style95"/>
                  <w:tabs>
                    <w:tab w:leader="none" w:pos="78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APLICACIONES VARIAS DE LAS INVESTIGACIONES PRECEDENTES.</w:t>
                </w:r>
              </w:p>
            </w:txbxContent>
          </v:textbox>
          <w10:wrap anchorx="page" anchory="page"/>
        </v:shape>
      </w:pict>
    </w:r>
  </w:p>
</w:hdr>
</file>

<file path=word/header1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0" type="#_x0000_t202" style="position:absolute;margin-left:160.2pt;margin-top:97.5pt;width:365.5pt;height:8.65pt;z-index:-188743914;mso-wrap-distance-left:5.pt;mso-wrap-distance-right:5.pt;mso-position-horizontal-relative:page;mso-position-vertical-relative:page" wrapcoords="0 0" filled="f" stroked="f">
          <v:textbox style="mso-fit-shape-to-text:t" inset="0,0,0,0">
            <w:txbxContent>
              <w:p>
                <w:pPr>
                  <w:pStyle w:val="Style95"/>
                  <w:tabs>
                    <w:tab w:leader="none" w:pos="7310" w:val="right"/>
                  </w:tabs>
                  <w:widowControl w:val="0"/>
                  <w:keepNext w:val="0"/>
                  <w:keepLines w:val="0"/>
                  <w:shd w:val="clear" w:color="auto" w:fill="auto"/>
                  <w:bidi w:val="0"/>
                  <w:jc w:val="left"/>
                  <w:spacing w:before="0" w:after="0" w:line="240" w:lineRule="auto"/>
                  <w:ind w:left="0" w:right="0" w:firstLine="0"/>
                </w:pPr>
                <w:r>
                  <w:rPr>
                    <w:rStyle w:val="CharStyle99"/>
                  </w:rPr>
                  <w:t xml:space="preserve">OTRO METODO DE RESOLVER LA CONGRUENCIA </w:t>
                </w:r>
                <w:r>
                  <w:rPr>
                    <w:rStyle w:val="CharStyle286"/>
                  </w:rPr>
                  <w:t>x</w:t>
                </w:r>
                <w:r>
                  <w:rPr>
                    <w:rStyle w:val="CharStyle286"/>
                    <w:vertAlign w:val="superscript"/>
                  </w:rPr>
                  <w:t>2</w:t>
                </w:r>
                <w:r>
                  <w:rPr>
                    <w:rStyle w:val="CharStyle286"/>
                  </w:rPr>
                  <w:t xml:space="preserve"> </w:t>
                </w:r>
                <w:r>
                  <w:rPr>
                    <w:rStyle w:val="CharStyle286"/>
                    <w:lang w:val="en-US" w:eastAsia="en-US" w:bidi="en-US"/>
                  </w:rPr>
                  <w:t xml:space="preserve">= </w:t>
                </w:r>
                <w:r>
                  <w:rPr>
                    <w:rStyle w:val="CharStyle286"/>
                  </w:rPr>
                  <w:t>A.</w:t>
                  <w:tab/>
                </w:r>
                <w:fldSimple w:instr=" PAGE \* MERGEFORMAT ">
                  <w:r>
                    <w:rPr>
                      <w:rStyle w:val="CharStyle99"/>
                      <w:lang w:val="en-US" w:eastAsia="en-US" w:bidi="en-US"/>
                    </w:rPr>
                    <w:t>#</w:t>
                  </w:r>
                </w:fldSimple>
              </w:p>
            </w:txbxContent>
          </v:textbox>
          <w10:wrap anchorx="page" anchory="page"/>
        </v:shape>
      </w:pict>
    </w:r>
  </w:p>
</w:hdr>
</file>

<file path=word/header1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1" type="#_x0000_t202" style="position:absolute;margin-left:96.1pt;margin-top:97.7pt;width:393.85pt;height:8.15pt;z-index:-188743913;mso-wrap-distance-left:5.pt;mso-wrap-distance-right:5.pt;mso-position-horizontal-relative:page;mso-position-vertical-relative:page" wrapcoords="0 0" filled="f" stroked="f">
          <v:textbox style="mso-fit-shape-to-text:t" inset="0,0,0,0">
            <w:txbxContent>
              <w:p>
                <w:pPr>
                  <w:pStyle w:val="Style95"/>
                  <w:tabs>
                    <w:tab w:leader="none" w:pos="78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APLICACIONES VARIAS DE LAS INVESTIGACIONES PRECEDENTES.</w:t>
                </w:r>
              </w:p>
            </w:txbxContent>
          </v:textbox>
          <w10:wrap anchorx="page" anchory="page"/>
        </v:shape>
      </w:pict>
    </w:r>
  </w:p>
</w:hdr>
</file>

<file path=word/header1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2" type="#_x0000_t202" style="position:absolute;margin-left:187.1pt;margin-top:97.7pt;width:338.9pt;height:8.4pt;z-index:-188743912;mso-wrap-distance-left:5.pt;mso-wrap-distance-right:5.pt;mso-position-horizontal-relative:page;mso-position-vertical-relative:page" wrapcoords="0 0" filled="f" stroked="f">
          <v:textbox style="mso-fit-shape-to-text:t" inset="0,0,0,0">
            <w:txbxContent>
              <w:p>
                <w:pPr>
                  <w:pStyle w:val="Style95"/>
                  <w:tabs>
                    <w:tab w:leader="none" w:pos="6778" w:val="right"/>
                  </w:tabs>
                  <w:widowControl w:val="0"/>
                  <w:keepNext w:val="0"/>
                  <w:keepLines w:val="0"/>
                  <w:shd w:val="clear" w:color="auto" w:fill="auto"/>
                  <w:bidi w:val="0"/>
                  <w:jc w:val="left"/>
                  <w:spacing w:before="0" w:after="0" w:line="240" w:lineRule="auto"/>
                  <w:ind w:left="0" w:right="0" w:firstLine="0"/>
                </w:pPr>
                <w:r>
                  <w:rPr>
                    <w:rStyle w:val="CharStyle99"/>
                  </w:rPr>
                  <w:t>DOS METODOS PARA FACTORIZAR NUMEROS.</w:t>
                  <w:tab/>
                </w:r>
                <w:fldSimple w:instr=" PAGE \* MERGEFORMAT ">
                  <w:r>
                    <w:rPr>
                      <w:rStyle w:val="CharStyle99"/>
                      <w:lang w:val="en-US" w:eastAsia="en-US" w:bidi="en-US"/>
                    </w:rPr>
                    <w:t>#</w:t>
                  </w:r>
                </w:fldSimple>
              </w:p>
            </w:txbxContent>
          </v:textbox>
          <w10:wrap anchorx="page" anchory="page"/>
        </v:shape>
      </w:pict>
    </w:r>
  </w:p>
</w:hdr>
</file>

<file path=word/header1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2" type="#_x0000_t202" style="position:absolute;margin-left:260.05pt;margin-top:97.95pt;width:265.7pt;height:7.9pt;z-index:-188744048;mso-wrap-distance-left:5.pt;mso-wrap-distance-right:5.pt;mso-position-horizontal-relative:page;mso-position-vertical-relative:page" wrapcoords="0 0" filled="f" stroked="f">
          <v:textbox style="mso-fit-shape-to-text:t" inset="0,0,0,0">
            <w:txbxContent>
              <w:p>
                <w:pPr>
                  <w:pStyle w:val="Style95"/>
                  <w:tabs>
                    <w:tab w:leader="none" w:pos="5098" w:val="center"/>
                  </w:tabs>
                  <w:widowControl w:val="0"/>
                  <w:keepNext w:val="0"/>
                  <w:keepLines w:val="0"/>
                  <w:shd w:val="clear" w:color="auto" w:fill="auto"/>
                  <w:bidi w:val="0"/>
                  <w:jc w:val="left"/>
                  <w:spacing w:before="0" w:after="0" w:line="240" w:lineRule="auto"/>
                  <w:ind w:left="0" w:right="0" w:firstLine="0"/>
                </w:pPr>
                <w:r>
                  <w:rPr>
                    <w:rStyle w:val="CharStyle99"/>
                  </w:rPr>
                  <w:t>INTRODUCCION.</w:t>
                  <w:tab/>
                </w:r>
                <w:fldSimple w:instr=" PAGE \* MERGEFORMAT ">
                  <w:r>
                    <w:rPr>
                      <w:rStyle w:val="CharStyle99"/>
                    </w:rPr>
                    <w:t>#</w:t>
                  </w:r>
                </w:fldSimple>
              </w:p>
            </w:txbxContent>
          </v:textbox>
          <w10:wrap anchorx="page" anchory="page"/>
        </v:shape>
      </w:pict>
    </w:r>
  </w:p>
</w:hdr>
</file>

<file path=word/header1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6" type="#_x0000_t202" style="position:absolute;margin-left:96.1pt;margin-top:96.9pt;width:370.55pt;height:10.1pt;z-index:-188743911;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7" type="#_x0000_t202" style="position:absolute;margin-left:170.9pt;margin-top:97.7pt;width:354.5pt;height:8.15pt;z-index:-188743910;mso-wrap-distance-left:5.pt;mso-wrap-distance-right:5.pt;mso-position-horizontal-relative:page;mso-position-vertical-relative:page" wrapcoords="0 0" filled="f" stroked="f">
          <v:textbox style="mso-fit-shape-to-text:t" inset="0,0,0,0">
            <w:txbxContent>
              <w:p>
                <w:pPr>
                  <w:pStyle w:val="Style95"/>
                  <w:tabs>
                    <w:tab w:leader="none" w:pos="7090" w:val="right"/>
                  </w:tabs>
                  <w:widowControl w:val="0"/>
                  <w:keepNext w:val="0"/>
                  <w:keepLines w:val="0"/>
                  <w:shd w:val="clear" w:color="auto" w:fill="auto"/>
                  <w:bidi w:val="0"/>
                  <w:jc w:val="left"/>
                  <w:spacing w:before="0" w:after="0" w:line="240" w:lineRule="auto"/>
                  <w:ind w:left="0" w:right="0" w:firstLine="0"/>
                </w:pPr>
                <w:r>
                  <w:rPr>
                    <w:rStyle w:val="CharStyle99"/>
                  </w:rPr>
                  <w:t xml:space="preserve">TEORIA DE LAS RAICES DE LA ECUACION </w:t>
                </w:r>
                <w:r>
                  <w:rPr>
                    <w:rStyle w:val="CharStyle286"/>
                  </w:rPr>
                  <w:t>x</w:t>
                </w:r>
                <w:r>
                  <w:rPr>
                    <w:rStyle w:val="CharStyle286"/>
                    <w:vertAlign w:val="superscript"/>
                  </w:rPr>
                  <w:t>n</w:t>
                </w:r>
                <w:r>
                  <w:rPr>
                    <w:rStyle w:val="CharStyle286"/>
                  </w:rPr>
                  <w:t xml:space="preserve"> -</w:t>
                </w:r>
                <w:r>
                  <w:rPr>
                    <w:rStyle w:val="CharStyle99"/>
                  </w:rPr>
                  <w:t xml:space="preserve"> </w:t>
                </w:r>
                <w:r>
                  <w:rPr>
                    <w:rStyle w:val="CharStyle99"/>
                    <w:lang w:val="en-US" w:eastAsia="en-US" w:bidi="en-US"/>
                  </w:rPr>
                  <w:t>1 = 0.</w:t>
                  <w:tab/>
                </w:r>
                <w:fldSimple w:instr=" PAGE \* MERGEFORMAT ">
                  <w:r>
                    <w:rPr>
                      <w:rStyle w:val="CharStyle99"/>
                      <w:lang w:val="en-US" w:eastAsia="en-US" w:bidi="en-US"/>
                    </w:rPr>
                    <w:t>#</w:t>
                  </w:r>
                </w:fldSimple>
              </w:p>
            </w:txbxContent>
          </v:textbox>
          <w10:wrap anchorx="page" anchory="page"/>
        </v:shape>
      </w:pict>
    </w:r>
  </w:p>
</w:hdr>
</file>

<file path=word/header1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4" type="#_x0000_t202" style="position:absolute;margin-left:96.1pt;margin-top:96.9pt;width:370.55pt;height:10.1pt;z-index:-188743909;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15" type="#_x0000_t202" style="position:absolute;margin-left:173.65pt;margin-top:97.7pt;width:352.55pt;height:8.4pt;z-index:-188743908;mso-wrap-distance-left:5.pt;mso-wrap-distance-right:5.pt;mso-position-horizontal-relative:page;mso-position-vertical-relative:page" wrapcoords="0 0" filled="f" stroked="f">
          <v:textbox style="mso-fit-shape-to-text:t" inset="0,0,0,0">
            <w:txbxContent>
              <w:p>
                <w:pPr>
                  <w:pStyle w:val="Style95"/>
                  <w:tabs>
                    <w:tab w:leader="none" w:pos="7051" w:val="right"/>
                  </w:tabs>
                  <w:widowControl w:val="0"/>
                  <w:keepNext w:val="0"/>
                  <w:keepLines w:val="0"/>
                  <w:shd w:val="clear" w:color="auto" w:fill="auto"/>
                  <w:bidi w:val="0"/>
                  <w:jc w:val="left"/>
                  <w:spacing w:before="0" w:after="0" w:line="240" w:lineRule="auto"/>
                  <w:ind w:left="0" w:right="0" w:firstLine="0"/>
                </w:pPr>
                <w:r>
                  <w:rPr>
                    <w:rStyle w:val="CharStyle99"/>
                  </w:rPr>
                  <w:t xml:space="preserve">LA DISTRIBUCION DE LAS RAICES </w:t>
                </w:r>
                <w:r>
                  <w:rPr>
                    <w:rStyle w:val="CharStyle99"/>
                    <w:lang w:val="el-GR" w:eastAsia="el-GR" w:bidi="el-GR"/>
                  </w:rPr>
                  <w:t xml:space="preserve">Ω </w:t>
                </w:r>
                <w:r>
                  <w:rPr>
                    <w:rStyle w:val="CharStyle99"/>
                  </w:rPr>
                  <w:t>EN PERIODOS.</w:t>
                  <w:tab/>
                </w:r>
                <w:fldSimple w:instr=" PAGE \* MERGEFORMAT ">
                  <w:r>
                    <w:rPr>
                      <w:rStyle w:val="CharStyle99"/>
                      <w:lang w:val="en-US" w:eastAsia="en-US" w:bidi="en-US"/>
                    </w:rPr>
                    <w:t>#</w:t>
                  </w:r>
                </w:fldSimple>
              </w:p>
            </w:txbxContent>
          </v:textbox>
          <w10:wrap anchorx="page" anchory="page"/>
        </v:shape>
      </w:pict>
    </w:r>
  </w:p>
</w:hdr>
</file>

<file path=word/header1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8" type="#_x0000_t202" style="position:absolute;margin-left:96.1pt;margin-top:96.9pt;width:370.55pt;height:10.1pt;z-index:-188743907;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9" type="#_x0000_t202" style="position:absolute;margin-left:183.pt;margin-top:97.7pt;width:342.5pt;height:8.15pt;z-index:-188743906;mso-wrap-distance-left:5.pt;mso-wrap-distance-right:5.pt;mso-position-horizontal-relative:page;mso-position-vertical-relative:page" wrapcoords="0 0" filled="f" stroked="f">
          <v:textbox style="mso-fit-shape-to-text:t" inset="0,0,0,0">
            <w:txbxContent>
              <w:p>
                <w:pPr>
                  <w:pStyle w:val="Style95"/>
                  <w:tabs>
                    <w:tab w:leader="none" w:pos="6850" w:val="right"/>
                  </w:tabs>
                  <w:widowControl w:val="0"/>
                  <w:keepNext w:val="0"/>
                  <w:keepLines w:val="0"/>
                  <w:shd w:val="clear" w:color="auto" w:fill="auto"/>
                  <w:bidi w:val="0"/>
                  <w:jc w:val="left"/>
                  <w:spacing w:before="0" w:after="0" w:line="240" w:lineRule="auto"/>
                  <w:ind w:left="0" w:right="0" w:firstLine="0"/>
                </w:pPr>
                <w:r>
                  <w:rPr>
                    <w:rStyle w:val="CharStyle99"/>
                  </w:rPr>
                  <w:t xml:space="preserve">SOLUCION DE LA ECUACION X </w:t>
                </w:r>
                <w:r>
                  <w:rPr>
                    <w:rStyle w:val="CharStyle99"/>
                    <w:lang w:val="en-US" w:eastAsia="en-US" w:bidi="en-US"/>
                  </w:rPr>
                  <w:t xml:space="preserve">= 0 </w:t>
                </w:r>
                <w:r>
                  <w:rPr>
                    <w:rStyle w:val="CharStyle99"/>
                  </w:rPr>
                  <w:t xml:space="preserve">PARA n </w:t>
                </w:r>
                <w:r>
                  <w:rPr>
                    <w:rStyle w:val="CharStyle99"/>
                    <w:lang w:val="en-US" w:eastAsia="en-US" w:bidi="en-US"/>
                  </w:rPr>
                  <w:t>= 19.</w:t>
                  <w:tab/>
                </w:r>
                <w:fldSimple w:instr=" PAGE \* MERGEFORMAT ">
                  <w:r>
                    <w:rPr>
                      <w:rStyle w:val="CharStyle99"/>
                      <w:lang w:val="en-US" w:eastAsia="en-US" w:bidi="en-US"/>
                    </w:rPr>
                    <w:t>#</w:t>
                  </w:r>
                </w:fldSimple>
              </w:p>
            </w:txbxContent>
          </v:textbox>
          <w10:wrap anchorx="page" anchory="page"/>
        </v:shape>
      </w:pict>
    </w:r>
  </w:p>
</w:hdr>
</file>

<file path=word/header1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0" type="#_x0000_t202" style="position:absolute;margin-left:215.15pt;margin-top:97.7pt;width:310.8pt;height:8.4pt;z-index:-188743905;mso-wrap-distance-left:5.pt;mso-wrap-distance-right:5.pt;mso-position-horizontal-relative:page;mso-position-vertical-relative:page" wrapcoords="0 0" filled="f" stroked="f">
          <v:textbox style="mso-fit-shape-to-text:t" inset="0,0,0,0">
            <w:txbxContent>
              <w:p>
                <w:pPr>
                  <w:pStyle w:val="Style95"/>
                  <w:tabs>
                    <w:tab w:leader="none" w:pos="6216" w:val="right"/>
                  </w:tabs>
                  <w:widowControl w:val="0"/>
                  <w:keepNext w:val="0"/>
                  <w:keepLines w:val="0"/>
                  <w:shd w:val="clear" w:color="auto" w:fill="auto"/>
                  <w:bidi w:val="0"/>
                  <w:jc w:val="left"/>
                  <w:spacing w:before="0" w:after="0" w:line="240" w:lineRule="auto"/>
                  <w:ind w:left="0" w:right="0" w:firstLine="0"/>
                </w:pPr>
                <w:r>
                  <w:rPr>
                    <w:rStyle w:val="CharStyle99"/>
                  </w:rPr>
                  <w:t xml:space="preserve">SOLUCION DE LA ECUACION X </w:t>
                </w:r>
                <w:r>
                  <w:rPr>
                    <w:rStyle w:val="CharStyle99"/>
                    <w:lang w:val="en-US" w:eastAsia="en-US" w:bidi="en-US"/>
                  </w:rPr>
                  <w:t>= 0.</w:t>
                  <w:tab/>
                </w:r>
                <w:fldSimple w:instr=" PAGE \* MERGEFORMAT ">
                  <w:r>
                    <w:rPr>
                      <w:rStyle w:val="CharStyle99"/>
                      <w:lang w:val="en-US" w:eastAsia="en-US" w:bidi="en-US"/>
                    </w:rPr>
                    <w:t>#</w:t>
                  </w:r>
                </w:fldSimple>
              </w:p>
            </w:txbxContent>
          </v:textbox>
          <w10:wrap anchorx="page" anchory="page"/>
        </v:shape>
      </w:pict>
    </w:r>
  </w:p>
</w:hdr>
</file>

<file path=word/header1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7" type="#_x0000_t202" style="position:absolute;margin-left:96.1pt;margin-top:96.9pt;width:370.55pt;height:10.1pt;z-index:-188743904;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8" type="#_x0000_t202" style="position:absolute;margin-left:182.8pt;margin-top:97.7pt;width:342.7pt;height:8.4pt;z-index:-188743903;mso-wrap-distance-left:5.pt;mso-wrap-distance-right:5.pt;mso-position-horizontal-relative:page;mso-position-vertical-relative:page" wrapcoords="0 0" filled="f" stroked="f">
          <v:textbox style="mso-fit-shape-to-text:t" inset="0,0,0,0">
            <w:txbxContent>
              <w:p>
                <w:pPr>
                  <w:pStyle w:val="Style95"/>
                  <w:tabs>
                    <w:tab w:leader="none" w:pos="6854" w:val="right"/>
                  </w:tabs>
                  <w:widowControl w:val="0"/>
                  <w:keepNext w:val="0"/>
                  <w:keepLines w:val="0"/>
                  <w:shd w:val="clear" w:color="auto" w:fill="auto"/>
                  <w:bidi w:val="0"/>
                  <w:jc w:val="left"/>
                  <w:spacing w:before="0" w:after="0" w:line="240" w:lineRule="auto"/>
                  <w:ind w:left="0" w:right="0" w:firstLine="0"/>
                </w:pPr>
                <w:r>
                  <w:rPr>
                    <w:rStyle w:val="CharStyle99"/>
                  </w:rPr>
                  <w:t xml:space="preserve">SOLUCION DE LA ECUACION X </w:t>
                </w:r>
                <w:r>
                  <w:rPr>
                    <w:rStyle w:val="CharStyle99"/>
                    <w:lang w:val="en-US" w:eastAsia="en-US" w:bidi="en-US"/>
                  </w:rPr>
                  <w:t xml:space="preserve">= 0 </w:t>
                </w:r>
                <w:r>
                  <w:rPr>
                    <w:rStyle w:val="CharStyle99"/>
                  </w:rPr>
                  <w:t xml:space="preserve">PARA n </w:t>
                </w:r>
                <w:r>
                  <w:rPr>
                    <w:rStyle w:val="CharStyle99"/>
                    <w:lang w:val="en-US" w:eastAsia="en-US" w:bidi="en-US"/>
                  </w:rPr>
                  <w:t>= 17.</w:t>
                  <w:tab/>
                </w:r>
                <w:fldSimple w:instr=" PAGE \* MERGEFORMAT ">
                  <w:r>
                    <w:rPr>
                      <w:rStyle w:val="CharStyle99"/>
                      <w:lang w:val="en-US" w:eastAsia="en-US" w:bidi="en-US"/>
                    </w:rPr>
                    <w:t>#</w:t>
                  </w:r>
                </w:fldSimple>
              </w:p>
            </w:txbxContent>
          </v:textbox>
          <w10:wrap anchorx="page" anchory="page"/>
        </v:shape>
      </w:pict>
    </w:r>
  </w:p>
</w:hdr>
</file>

<file path=word/head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9" type="#_x0000_t202" style="position:absolute;margin-left:96.1pt;margin-top:96.9pt;width:370.55pt;height:10.1pt;z-index:-188743902;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0" type="#_x0000_t202" style="position:absolute;margin-left:161.65pt;margin-top:97.7pt;width:364.3pt;height:8.4pt;z-index:-188743901;mso-wrap-distance-left:5.pt;mso-wrap-distance-right:5.pt;mso-position-horizontal-relative:page;mso-position-vertical-relative:page" wrapcoords="0 0" filled="f" stroked="f">
          <v:textbox style="mso-fit-shape-to-text:t" inset="0,0,0,0">
            <w:txbxContent>
              <w:p>
                <w:pPr>
                  <w:pStyle w:val="Style95"/>
                  <w:tabs>
                    <w:tab w:leader="none" w:pos="7286" w:val="right"/>
                  </w:tabs>
                  <w:widowControl w:val="0"/>
                  <w:keepNext w:val="0"/>
                  <w:keepLines w:val="0"/>
                  <w:shd w:val="clear" w:color="auto" w:fill="auto"/>
                  <w:bidi w:val="0"/>
                  <w:jc w:val="left"/>
                  <w:spacing w:before="0" w:after="0" w:line="240" w:lineRule="auto"/>
                  <w:ind w:left="0" w:right="0" w:firstLine="0"/>
                </w:pPr>
                <w:r>
                  <w:rPr>
                    <w:rStyle w:val="CharStyle99"/>
                  </w:rPr>
                  <w:t xml:space="preserve">LA DISTRIBUCION DE LAS RAICES </w:t>
                </w:r>
                <w:r>
                  <w:rPr>
                    <w:rStyle w:val="CharStyle99"/>
                    <w:lang w:val="el-GR" w:eastAsia="el-GR" w:bidi="el-GR"/>
                  </w:rPr>
                  <w:t xml:space="preserve">Ω </w:t>
                </w:r>
                <w:r>
                  <w:rPr>
                    <w:rStyle w:val="CharStyle99"/>
                  </w:rPr>
                  <w:t>EN DOS PERIODOS.</w:t>
                  <w:tab/>
                </w:r>
                <w:fldSimple w:instr=" PAGE \* MERGEFORMAT ">
                  <w:r>
                    <w:rPr>
                      <w:rStyle w:val="CharStyle99"/>
                      <w:lang w:val="en-US" w:eastAsia="en-US" w:bidi="en-US"/>
                    </w:rPr>
                    <w:t>#</w:t>
                  </w:r>
                </w:fldSimple>
              </w:p>
            </w:txbxContent>
          </v:textbox>
          <w10:wrap anchorx="page" anchory="page"/>
        </v:shape>
      </w:pict>
    </w:r>
  </w:p>
</w:hdr>
</file>

<file path=word/header1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3" type="#_x0000_t202" style="position:absolute;margin-left:96.1pt;margin-top:96.9pt;width:370.55pt;height:10.1pt;z-index:-188743900;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4" type="#_x0000_t202" style="position:absolute;margin-left:158.75pt;margin-top:97.7pt;width:366.95pt;height:8.4pt;z-index:-188743899;mso-wrap-distance-left:5.pt;mso-wrap-distance-right:5.pt;mso-position-horizontal-relative:page;mso-position-vertical-relative:page" wrapcoords="0 0" filled="f" stroked="f">
          <v:textbox style="mso-fit-shape-to-text:t" inset="0,0,0,0">
            <w:txbxContent>
              <w:p>
                <w:pPr>
                  <w:pStyle w:val="Style95"/>
                  <w:tabs>
                    <w:tab w:leader="none" w:pos="7339" w:val="right"/>
                  </w:tabs>
                  <w:widowControl w:val="0"/>
                  <w:keepNext w:val="0"/>
                  <w:keepLines w:val="0"/>
                  <w:shd w:val="clear" w:color="auto" w:fill="auto"/>
                  <w:bidi w:val="0"/>
                  <w:jc w:val="left"/>
                  <w:spacing w:before="0" w:after="0" w:line="240" w:lineRule="auto"/>
                  <w:ind w:left="0" w:right="0" w:firstLine="0"/>
                </w:pPr>
                <w:r>
                  <w:rPr>
                    <w:rStyle w:val="CharStyle99"/>
                  </w:rPr>
                  <w:t xml:space="preserve">LA DISTRIBUCION DE LAS RAICES </w:t>
                </w:r>
                <w:r>
                  <w:rPr>
                    <w:rStyle w:val="CharStyle99"/>
                    <w:lang w:val="el-GR" w:eastAsia="el-GR" w:bidi="el-GR"/>
                  </w:rPr>
                  <w:t xml:space="preserve">Ω </w:t>
                </w:r>
                <w:r>
                  <w:rPr>
                    <w:rStyle w:val="CharStyle99"/>
                  </w:rPr>
                  <w:t>EN TRES PERIODOS.</w:t>
                  <w:tab/>
                </w:r>
                <w:fldSimple w:instr=" PAGE \* MERGEFORMAT ">
                  <w:r>
                    <w:rPr>
                      <w:rStyle w:val="CharStyle99"/>
                      <w:lang w:val="en-US" w:eastAsia="en-US" w:bidi="en-US"/>
                    </w:rPr>
                    <w:t>#</w:t>
                  </w:r>
                </w:fldSimple>
              </w:p>
            </w:txbxContent>
          </v:textbox>
          <w10:wrap anchorx="page" anchory="page"/>
        </v:shape>
      </w:pict>
    </w:r>
  </w:p>
</w:hdr>
</file>

<file path=word/header1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0" type="#_x0000_t202" style="position:absolute;margin-left:96.1pt;margin-top:96.9pt;width:370.55pt;height:10.1pt;z-index:-188743898;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1" type="#_x0000_t202" style="position:absolute;margin-left:111.7pt;margin-top:97.7pt;width:414.25pt;height:10.1pt;z-index:-188743897;mso-wrap-distance-left:5.pt;mso-wrap-distance-right:5.pt;mso-position-horizontal-relative:page;mso-position-vertical-relative:page" wrapcoords="0 0" filled="f" stroked="f">
          <v:textbox style="mso-fit-shape-to-text:t" inset="0,0,0,0">
            <w:txbxContent>
              <w:p>
                <w:pPr>
                  <w:pStyle w:val="Style95"/>
                  <w:tabs>
                    <w:tab w:leader="none" w:pos="8285" w:val="right"/>
                  </w:tabs>
                  <w:widowControl w:val="0"/>
                  <w:keepNext w:val="0"/>
                  <w:keepLines w:val="0"/>
                  <w:shd w:val="clear" w:color="auto" w:fill="auto"/>
                  <w:bidi w:val="0"/>
                  <w:jc w:val="left"/>
                  <w:spacing w:before="0" w:after="0" w:line="240" w:lineRule="auto"/>
                  <w:ind w:left="0" w:right="0" w:firstLine="0"/>
                </w:pPr>
                <w:r>
                  <w:rPr>
                    <w:rStyle w:val="CharStyle99"/>
                  </w:rPr>
                  <w:t xml:space="preserve">REDUCCION A ECUACIONES PURAS DE AQUELLAS QUE DAN LAS RAICES </w:t>
                </w:r>
                <w:r>
                  <w:rPr>
                    <w:rStyle w:val="CharStyle99"/>
                    <w:lang w:val="el-GR" w:eastAsia="el-GR" w:bidi="el-GR"/>
                  </w:rPr>
                  <w:t>Ω.</w:t>
                  <w:tab/>
                </w:r>
                <w:fldSimple w:instr=" PAGE \* MERGEFORMAT ">
                  <w:r>
                    <w:rPr>
                      <w:rStyle w:val="CharStyle99"/>
                      <w:lang w:val="en-US" w:eastAsia="en-US" w:bidi="en-US"/>
                    </w:rPr>
                    <w:t>#</w:t>
                  </w:r>
                </w:fldSimple>
              </w:p>
            </w:txbxContent>
          </v:textbox>
          <w10:wrap anchorx="page" anchory="page"/>
        </v:shape>
      </w:pict>
    </w:r>
  </w:p>
</w:hdr>
</file>

<file path=word/header1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3" type="#_x0000_t202" style="position:absolute;margin-left:96.1pt;margin-top:96.9pt;width:370.55pt;height:10.1pt;z-index:-188743896;mso-wrap-distance-left:5.pt;mso-wrap-distance-right:5.pt;mso-position-horizontal-relative:page;mso-position-vertical-relative:page" wrapcoords="0 0" filled="f" stroked="f">
          <v:textbox style="mso-fit-shape-to-text:t" inset="0,0,0,0">
            <w:txbxContent>
              <w:p>
                <w:pPr>
                  <w:pStyle w:val="Style95"/>
                  <w:tabs>
                    <w:tab w:leader="none" w:pos="741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ECUACIONES QUE DEFINEN SECCIONES DE UN CIRCULO.</w:t>
                </w:r>
              </w:p>
            </w:txbxContent>
          </v:textbox>
          <w10:wrap anchorx="page" anchory="page"/>
        </v:shape>
      </w:pict>
    </w:r>
  </w:p>
</w:hdr>
</file>

<file path=word/header1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4" type="#_x0000_t202" style="position:absolute;margin-left:181.55pt;margin-top:97.7pt;width:344.9pt;height:8.4pt;z-index:-188743895;mso-wrap-distance-left:5.pt;mso-wrap-distance-right:5.pt;mso-position-horizontal-relative:page;mso-position-vertical-relative:page" wrapcoords="0 0" filled="f" stroked="f">
          <v:textbox style="mso-fit-shape-to-text:t" inset="0,0,0,0">
            <w:txbxContent>
              <w:p>
                <w:pPr>
                  <w:pStyle w:val="Style95"/>
                  <w:tabs>
                    <w:tab w:leader="none" w:pos="6898" w:val="right"/>
                  </w:tabs>
                  <w:widowControl w:val="0"/>
                  <w:keepNext w:val="0"/>
                  <w:keepLines w:val="0"/>
                  <w:shd w:val="clear" w:color="auto" w:fill="auto"/>
                  <w:bidi w:val="0"/>
                  <w:jc w:val="left"/>
                  <w:spacing w:before="0" w:after="0" w:line="240" w:lineRule="auto"/>
                  <w:ind w:left="0" w:right="0" w:firstLine="0"/>
                </w:pPr>
                <w:r>
                  <w:rPr>
                    <w:rStyle w:val="CharStyle99"/>
                  </w:rPr>
                  <w:t>APLICACION A FUNCIONES TRIGONOMETRICAS.</w:t>
                  <w:tab/>
                </w:r>
                <w:fldSimple w:instr=" PAGE \* MERGEFORMAT ">
                  <w:r>
                    <w:rPr>
                      <w:rStyle w:val="CharStyle99"/>
                      <w:lang w:val="en-US" w:eastAsia="en-US" w:bidi="en-US"/>
                    </w:rPr>
                    <w:t>#</w:t>
                  </w:r>
                </w:fldSimple>
              </w:p>
            </w:txbxContent>
          </v:textbox>
          <w10:wrap anchorx="page" anchory="page"/>
        </v:shape>
      </w:pict>
    </w:r>
  </w:p>
</w:hdr>
</file>

<file path=word/header1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7" type="#_x0000_t202" style="position:absolute;margin-left:255.5pt;margin-top:207.9pt;width:110.65pt;height:8.4pt;z-index:-188744063;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7"/>
                  </w:rPr>
                  <w:t>PRESENTACION.</w:t>
                </w:r>
              </w:p>
            </w:txbxContent>
          </v:textbox>
          <w10:wrap anchorx="page" anchory="page"/>
        </v:shape>
      </w:pict>
    </w:r>
  </w:p>
</w:hdr>
</file>

<file path=word/head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4" type="#_x0000_t202" style="position:absolute;margin-left:96.2pt;margin-top:98.3pt;width:252.95pt;height:8.4pt;z-index:-188743894;mso-wrap-distance-left:5.pt;mso-wrap-distance-right:5.pt;mso-position-horizontal-relative:page;mso-position-vertical-relative:page" wrapcoords="0 0" filled="f" stroked="f">
          <v:textbox style="mso-fit-shape-to-text:t" inset="0,0,0,0">
            <w:txbxContent>
              <w:p>
                <w:pPr>
                  <w:pStyle w:val="Style95"/>
                  <w:tabs>
                    <w:tab w:leader="none" w:pos="505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APENDICE.</w:t>
                </w:r>
              </w:p>
            </w:txbxContent>
          </v:textbox>
          <w10:wrap anchorx="page" anchory="page"/>
        </v:shape>
      </w:pict>
    </w:r>
  </w:p>
</w:hdr>
</file>

<file path=word/header2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5" type="#_x0000_t202" style="position:absolute;margin-left:96.2pt;margin-top:98.3pt;width:252.95pt;height:8.4pt;z-index:-188743893;mso-wrap-distance-left:5.pt;mso-wrap-distance-right:5.pt;mso-position-horizontal-relative:page;mso-position-vertical-relative:page" wrapcoords="0 0" filled="f" stroked="f">
          <v:textbox style="mso-fit-shape-to-text:t" inset="0,0,0,0">
            <w:txbxContent>
              <w:p>
                <w:pPr>
                  <w:pStyle w:val="Style95"/>
                  <w:tabs>
                    <w:tab w:leader="none" w:pos="505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APENDICE.</w:t>
                </w:r>
              </w:p>
            </w:txbxContent>
          </v:textbox>
          <w10:wrap anchorx="page" anchory="page"/>
        </v:shape>
      </w:pict>
    </w:r>
  </w:p>
</w:hdr>
</file>

<file path=word/header2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6" type="#_x0000_t202" style="position:absolute;margin-left:226.45pt;margin-top:121.pt;width:146.65pt;height:12.25pt;z-index:-188743892;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99"/>
                  </w:rPr>
                  <w:t xml:space="preserve">Tabla </w:t>
                </w:r>
                <w:r>
                  <w:rPr>
                    <w:rStyle w:val="CharStyle999"/>
                    <w:lang w:val="en-GB" w:eastAsia="en-GB" w:bidi="en-GB"/>
                  </w:rPr>
                  <w:t xml:space="preserve">I. </w:t>
                </w:r>
                <w:r>
                  <w:rPr>
                    <w:rStyle w:val="CharStyle999"/>
                    <w:lang w:val="en-US" w:eastAsia="en-US" w:bidi="en-US"/>
                  </w:rPr>
                  <w:t>(</w:t>
                </w:r>
                <w:r>
                  <w:rPr>
                    <w:rStyle w:val="CharStyle99"/>
                  </w:rPr>
                  <w:t xml:space="preserve">artículos </w:t>
                </w:r>
                <w:r>
                  <w:rPr>
                    <w:rStyle w:val="CharStyle99"/>
                    <w:lang w:val="en-US" w:eastAsia="en-US" w:bidi="en-US"/>
                  </w:rPr>
                  <w:t xml:space="preserve">58 </w:t>
                </w:r>
                <w:r>
                  <w:rPr>
                    <w:rStyle w:val="CharStyle99"/>
                    <w:lang w:val="en-GB" w:eastAsia="en-GB" w:bidi="en-GB"/>
                  </w:rPr>
                  <w:t xml:space="preserve">y </w:t>
                </w:r>
                <w:r>
                  <w:rPr>
                    <w:rStyle w:val="CharStyle99"/>
                    <w:lang w:val="en-US" w:eastAsia="en-US" w:bidi="en-US"/>
                  </w:rPr>
                  <w:t>91)</w:t>
                </w:r>
              </w:p>
            </w:txbxContent>
          </v:textbox>
          <w10:wrap anchorx="page" anchory="page"/>
        </v:shape>
      </w:pict>
    </w:r>
  </w:p>
</w:hdr>
</file>

<file path=word/header2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7" type="#_x0000_t202" style="position:absolute;margin-left:226.45pt;margin-top:121.pt;width:146.65pt;height:12.25pt;z-index:-188743891;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99"/>
                  </w:rPr>
                  <w:t xml:space="preserve">Tabla </w:t>
                </w:r>
                <w:r>
                  <w:rPr>
                    <w:rStyle w:val="CharStyle999"/>
                    <w:lang w:val="en-GB" w:eastAsia="en-GB" w:bidi="en-GB"/>
                  </w:rPr>
                  <w:t xml:space="preserve">I. </w:t>
                </w:r>
                <w:r>
                  <w:rPr>
                    <w:rStyle w:val="CharStyle999"/>
                    <w:lang w:val="en-US" w:eastAsia="en-US" w:bidi="en-US"/>
                  </w:rPr>
                  <w:t>(</w:t>
                </w:r>
                <w:r>
                  <w:rPr>
                    <w:rStyle w:val="CharStyle99"/>
                  </w:rPr>
                  <w:t xml:space="preserve">artículos </w:t>
                </w:r>
                <w:r>
                  <w:rPr>
                    <w:rStyle w:val="CharStyle99"/>
                    <w:lang w:val="en-US" w:eastAsia="en-US" w:bidi="en-US"/>
                  </w:rPr>
                  <w:t xml:space="preserve">58 </w:t>
                </w:r>
                <w:r>
                  <w:rPr>
                    <w:rStyle w:val="CharStyle99"/>
                    <w:lang w:val="en-GB" w:eastAsia="en-GB" w:bidi="en-GB"/>
                  </w:rPr>
                  <w:t xml:space="preserve">y </w:t>
                </w:r>
                <w:r>
                  <w:rPr>
                    <w:rStyle w:val="CharStyle99"/>
                    <w:lang w:val="en-US" w:eastAsia="en-US" w:bidi="en-US"/>
                  </w:rPr>
                  <w:t>91)</w:t>
                </w:r>
              </w:p>
            </w:txbxContent>
          </v:textbox>
          <w10:wrap anchorx="page" anchory="page"/>
        </v:shape>
      </w:pict>
    </w:r>
  </w:p>
</w:hdr>
</file>

<file path=word/header2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8" type="#_x0000_t202" style="position:absolute;margin-left:244.9pt;margin-top:121.pt;width:121.45pt;height:12.25pt;z-index:-188743890;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1003"/>
                  </w:rPr>
                  <w:t>Tabla</w:t>
                </w:r>
                <w:r>
                  <w:rPr>
                    <w:rStyle w:val="CharStyle99"/>
                  </w:rPr>
                  <w:t xml:space="preserve"> II. (artículo </w:t>
                </w:r>
                <w:r>
                  <w:rPr>
                    <w:rStyle w:val="CharStyle99"/>
                    <w:lang w:val="en-US" w:eastAsia="en-US" w:bidi="en-US"/>
                  </w:rPr>
                  <w:t>99)</w:t>
                </w:r>
              </w:p>
            </w:txbxContent>
          </v:textbox>
          <w10:wrap anchorx="page" anchory="page"/>
        </v:shape>
      </w:pict>
    </w:r>
    <w:r>
      <w:pict>
        <v:shape id="_x0000_s1959" type="#_x0000_t202" style="position:absolute;margin-left:522.6pt;margin-top:98.2pt;width:17.3pt;height:8.4pt;z-index:-188743889;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p>
            </w:txbxContent>
          </v:textbox>
          <w10:wrap anchorx="page" anchory="page"/>
        </v:shape>
      </w:pict>
    </w:r>
  </w:p>
</w:hdr>
</file>

<file path=word/header2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0" type="#_x0000_t202" style="position:absolute;margin-left:244.9pt;margin-top:121.pt;width:121.45pt;height:12.25pt;z-index:-188743888;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1003"/>
                  </w:rPr>
                  <w:t>Tabla</w:t>
                </w:r>
                <w:r>
                  <w:rPr>
                    <w:rStyle w:val="CharStyle99"/>
                  </w:rPr>
                  <w:t xml:space="preserve"> II. (artículo </w:t>
                </w:r>
                <w:r>
                  <w:rPr>
                    <w:rStyle w:val="CharStyle99"/>
                    <w:lang w:val="en-US" w:eastAsia="en-US" w:bidi="en-US"/>
                  </w:rPr>
                  <w:t>99)</w:t>
                </w:r>
              </w:p>
            </w:txbxContent>
          </v:textbox>
          <w10:wrap anchorx="page" anchory="page"/>
        </v:shape>
      </w:pict>
    </w:r>
    <w:r>
      <w:pict>
        <v:shape id="_x0000_s1961" type="#_x0000_t202" style="position:absolute;margin-left:522.6pt;margin-top:98.2pt;width:17.3pt;height:8.4pt;z-index:-188743887;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p>
            </w:txbxContent>
          </v:textbox>
          <w10:wrap anchorx="page" anchory="page"/>
        </v:shape>
      </w:pict>
    </w:r>
  </w:p>
</w:hdr>
</file>

<file path=word/header2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4" type="#_x0000_t202" style="position:absolute;margin-left:239.4pt;margin-top:72.75pt;width:132.5pt;height:12.25pt;z-index:-188743886;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1003"/>
                  </w:rPr>
                  <w:t>Tabla</w:t>
                </w:r>
                <w:r>
                  <w:rPr>
                    <w:rStyle w:val="CharStyle99"/>
                  </w:rPr>
                  <w:t xml:space="preserve"> </w:t>
                </w:r>
                <w:r>
                  <w:rPr>
                    <w:rStyle w:val="CharStyle99"/>
                    <w:lang w:val="en-GB" w:eastAsia="en-GB" w:bidi="en-GB"/>
                  </w:rPr>
                  <w:t xml:space="preserve">III. </w:t>
                </w:r>
                <w:r>
                  <w:rPr>
                    <w:rStyle w:val="CharStyle99"/>
                    <w:lang w:val="en-US" w:eastAsia="en-US" w:bidi="en-US"/>
                  </w:rPr>
                  <w:t>(</w:t>
                </w:r>
                <w:r>
                  <w:rPr>
                    <w:rStyle w:val="CharStyle99"/>
                  </w:rPr>
                  <w:t xml:space="preserve">artículo </w:t>
                </w:r>
                <w:r>
                  <w:rPr>
                    <w:rStyle w:val="CharStyle99"/>
                    <w:lang w:val="en-US" w:eastAsia="en-US" w:bidi="en-US"/>
                  </w:rPr>
                  <w:t>316)</w:t>
                </w:r>
              </w:p>
            </w:txbxContent>
          </v:textbox>
          <w10:wrap anchorx="page" anchory="page"/>
        </v:shape>
      </w:pict>
    </w:r>
  </w:p>
</w:hdr>
</file>

<file path=word/header2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5" type="#_x0000_t202" style="position:absolute;margin-left:96.1pt;margin-top:97.7pt;width:260.15pt;height:8.4pt;z-index:-188743885;mso-wrap-distance-left:5.pt;mso-wrap-distance-right:5.pt;mso-position-horizontal-relative:page;mso-position-vertical-relative:page" wrapcoords="0 0" filled="f" stroked="f">
          <v:textbox style="mso-fit-shape-to-text:t" inset="0,0,0,0">
            <w:txbxContent>
              <w:p>
                <w:pPr>
                  <w:pStyle w:val="Style95"/>
                  <w:tabs>
                    <w:tab w:leader="none" w:pos="520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CONTENIDOS.</w:t>
                </w:r>
              </w:p>
            </w:txbxContent>
          </v:textbox>
          <w10:wrap anchorx="page" anchory="page"/>
        </v:shape>
      </w:pict>
    </w:r>
  </w:p>
</w:hdr>
</file>

<file path=word/head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3" type="#_x0000_t202" style="position:absolute;margin-left:93.7pt;margin-top:97.95pt;width:305.3pt;height:7.2pt;z-index:-188744047;mso-wrap-distance-left:5.pt;mso-wrap-distance-right:5.pt;mso-position-horizontal-relative:page;mso-position-vertical-relative:page" wrapcoords="0 0" filled="f" stroked="f">
          <v:textbox style="mso-fit-shape-to-text:t" inset="0,0,0,0">
            <w:txbxContent>
              <w:p>
                <w:pPr>
                  <w:pStyle w:val="Style95"/>
                  <w:tabs>
                    <w:tab w:leader="none" w:pos="610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GB" w:eastAsia="en-GB" w:bidi="en-GB"/>
                    </w:rPr>
                    <w:t>#</w:t>
                  </w:r>
                </w:fldSimple>
                <w:r>
                  <w:rPr>
                    <w:rStyle w:val="CharStyle99"/>
                    <w:lang w:val="en-GB" w:eastAsia="en-GB" w:bidi="en-GB"/>
                  </w:rPr>
                  <w:tab/>
                </w:r>
                <w:r>
                  <w:rPr>
                    <w:rStyle w:val="CharStyle99"/>
                  </w:rPr>
                  <w:t>CONTENIDOS POR ARTICULO.</w:t>
                </w:r>
              </w:p>
            </w:txbxContent>
          </v:textbox>
          <w10:wrap anchorx="page" anchory="page"/>
        </v:shape>
      </w:pict>
    </w:r>
  </w:p>
</w:hdr>
</file>

<file path=word/header2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6" type="#_x0000_t202" style="position:absolute;margin-left:269.15pt;margin-top:97.7pt;width:256.3pt;height:8.4pt;z-index:-188743884;mso-wrap-distance-left:5.pt;mso-wrap-distance-right:5.pt;mso-position-horizontal-relative:page;mso-position-vertical-relative:page" wrapcoords="0 0" filled="f" stroked="f">
          <v:textbox style="mso-fit-shape-to-text:t" inset="0,0,0,0">
            <w:txbxContent>
              <w:p>
                <w:pPr>
                  <w:pStyle w:val="Style95"/>
                  <w:tabs>
                    <w:tab w:leader="none" w:pos="5126" w:val="right"/>
                  </w:tabs>
                  <w:widowControl w:val="0"/>
                  <w:keepNext w:val="0"/>
                  <w:keepLines w:val="0"/>
                  <w:shd w:val="clear" w:color="auto" w:fill="auto"/>
                  <w:bidi w:val="0"/>
                  <w:jc w:val="left"/>
                  <w:spacing w:before="0" w:after="0" w:line="240" w:lineRule="auto"/>
                  <w:ind w:left="0" w:right="0" w:firstLine="0"/>
                </w:pPr>
                <w:r>
                  <w:rPr>
                    <w:rStyle w:val="CharStyle99"/>
                  </w:rPr>
                  <w:t>CONTENIDOS.</w:t>
                  <w:tab/>
                </w:r>
                <w:fldSimple w:instr=" PAGE \* MERGEFORMAT ">
                  <w:r>
                    <w:rPr>
                      <w:rStyle w:val="CharStyle99"/>
                      <w:lang w:val="en-US" w:eastAsia="en-US" w:bidi="en-US"/>
                    </w:rPr>
                    <w:t>#</w:t>
                  </w:r>
                </w:fldSimple>
              </w:p>
            </w:txbxContent>
          </v:textbox>
          <w10:wrap anchorx="page" anchory="page"/>
        </v:shape>
      </w:pict>
    </w:r>
  </w:p>
</w:hdr>
</file>

<file path=word/header2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6" type="#_x0000_t202" style="position:absolute;margin-left:285.95pt;margin-top:97.7pt;width:240.25pt;height:8.4pt;z-index:-188743883;mso-wrap-distance-left:5.pt;mso-wrap-distance-right:5.pt;mso-position-horizontal-relative:page;mso-position-vertical-relative:page" wrapcoords="0 0" filled="f" stroked="f">
          <v:textbox style="mso-fit-shape-to-text:t" inset="0,0,0,0">
            <w:txbxContent>
              <w:p>
                <w:pPr>
                  <w:pStyle w:val="Style95"/>
                  <w:tabs>
                    <w:tab w:leader="none" w:pos="4805"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NOTAS.</w:t>
                  <w:tab/>
                </w:r>
                <w:fldSimple w:instr=" PAGE \* MERGEFORMAT ">
                  <w:r>
                    <w:rPr>
                      <w:rStyle w:val="CharStyle99"/>
                      <w:lang w:val="en-US" w:eastAsia="en-US" w:bidi="en-US"/>
                    </w:rPr>
                    <w:t>#</w:t>
                  </w:r>
                </w:fldSimple>
              </w:p>
            </w:txbxContent>
          </v:textbox>
          <w10:wrap anchorx="page" anchory="page"/>
        </v:shape>
      </w:pict>
    </w:r>
  </w:p>
</w:hdr>
</file>

<file path=word/header2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7" type="#_x0000_t202" style="position:absolute;margin-left:285.95pt;margin-top:97.7pt;width:240.25pt;height:8.4pt;z-index:-188743882;mso-wrap-distance-left:5.pt;mso-wrap-distance-right:5.pt;mso-position-horizontal-relative:page;mso-position-vertical-relative:page" wrapcoords="0 0" filled="f" stroked="f">
          <v:textbox style="mso-fit-shape-to-text:t" inset="0,0,0,0">
            <w:txbxContent>
              <w:p>
                <w:pPr>
                  <w:pStyle w:val="Style95"/>
                  <w:tabs>
                    <w:tab w:leader="none" w:pos="4805"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NOTAS.</w:t>
                  <w:tab/>
                </w:r>
                <w:fldSimple w:instr=" PAGE \* MERGEFORMAT ">
                  <w:r>
                    <w:rPr>
                      <w:rStyle w:val="CharStyle99"/>
                      <w:lang w:val="en-US" w:eastAsia="en-US" w:bidi="en-US"/>
                    </w:rPr>
                    <w:t>#</w:t>
                  </w:r>
                </w:fldSimple>
              </w:p>
            </w:txbxContent>
          </v:textbox>
          <w10:wrap anchorx="page" anchory="page"/>
        </v:shape>
      </w:pict>
    </w:r>
  </w:p>
</w:hdr>
</file>

<file path=word/header2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8" type="#_x0000_t202" style="position:absolute;margin-left:95.pt;margin-top:97.7pt;width:243.35pt;height:8.4pt;z-index:-188743881;mso-wrap-distance-left:5.pt;mso-wrap-distance-right:5.pt;mso-position-horizontal-relative:page;mso-position-vertical-relative:page" wrapcoords="0 0" filled="f" stroked="f">
          <v:textbox style="mso-fit-shape-to-text:t" inset="0,0,0,0">
            <w:txbxContent>
              <w:p>
                <w:pPr>
                  <w:pStyle w:val="Style95"/>
                  <w:tabs>
                    <w:tab w:leader="none" w:pos="48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lang w:val="la" w:eastAsia="la" w:bidi="la"/>
                  </w:rPr>
                  <w:t>NOTAS.</w:t>
                </w:r>
              </w:p>
            </w:txbxContent>
          </v:textbox>
          <w10:wrap anchorx="page" anchory="page"/>
        </v:shape>
      </w:pict>
    </w:r>
  </w:p>
</w:hdr>
</file>

<file path=word/header2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4" type="#_x0000_t202" style="position:absolute;margin-left:222.85pt;margin-top:97.95pt;width:302.9pt;height:7.9pt;z-index:-188744046;mso-wrap-distance-left:5.pt;mso-wrap-distance-right:5.pt;mso-position-horizontal-relative:page;mso-position-vertical-relative:page" wrapcoords="0 0" filled="f" stroked="f">
          <v:textbox style="mso-fit-shape-to-text:t" inset="0,0,0,0">
            <w:txbxContent>
              <w:p>
                <w:pPr>
                  <w:pStyle w:val="Style95"/>
                  <w:tabs>
                    <w:tab w:leader="none" w:pos="6058" w:val="right"/>
                  </w:tabs>
                  <w:widowControl w:val="0"/>
                  <w:keepNext w:val="0"/>
                  <w:keepLines w:val="0"/>
                  <w:shd w:val="clear" w:color="auto" w:fill="auto"/>
                  <w:bidi w:val="0"/>
                  <w:jc w:val="left"/>
                  <w:spacing w:before="0" w:after="0" w:line="240" w:lineRule="auto"/>
                  <w:ind w:left="0" w:right="0" w:firstLine="0"/>
                </w:pPr>
                <w:r>
                  <w:rPr>
                    <w:rStyle w:val="CharStyle99"/>
                  </w:rPr>
                  <w:t>CONTENIDOS POR ARTICULO.</w:t>
                  <w:tab/>
                </w:r>
                <w:fldSimple w:instr=" PAGE \* MERGEFORMAT ">
                  <w:r>
                    <w:rPr>
                      <w:rStyle w:val="CharStyle99"/>
                    </w:rPr>
                    <w:t>#</w:t>
                  </w:r>
                </w:fldSimple>
              </w:p>
            </w:txbxContent>
          </v:textbox>
          <w10:wrap anchorx="page" anchory="page"/>
        </v:shape>
      </w:pict>
    </w:r>
  </w:p>
</w:hdr>
</file>

<file path=word/head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7" type="#_x0000_t202" style="position:absolute;margin-left:95.85pt;margin-top:97.7pt;width:300.7pt;height:8.15pt;z-index:-188744045;mso-wrap-distance-left:5.pt;mso-wrap-distance-right:5.pt;mso-position-horizontal-relative:page;mso-position-vertical-relative:page" wrapcoords="0 0" filled="f" stroked="f">
          <v:textbox style="mso-fit-shape-to-text:t" inset="0,0,0,0">
            <w:txbxContent>
              <w:p>
                <w:pPr>
                  <w:pStyle w:val="Style95"/>
                  <w:tabs>
                    <w:tab w:leader="none" w:pos="601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GB" w:eastAsia="en-GB" w:bidi="en-GB"/>
                    </w:rPr>
                    <w:t>#</w:t>
                  </w:r>
                </w:fldSimple>
                <w:r>
                  <w:rPr>
                    <w:rStyle w:val="CharStyle99"/>
                    <w:lang w:val="en-GB" w:eastAsia="en-GB" w:bidi="en-GB"/>
                  </w:rPr>
                  <w:tab/>
                </w:r>
                <w:r>
                  <w:rPr>
                    <w:rStyle w:val="CharStyle99"/>
                  </w:rPr>
                  <w:t>CONTENIDOS POR ARTICULO.</w:t>
                </w:r>
              </w:p>
            </w:txbxContent>
          </v:textbox>
          <w10:wrap anchorx="page" anchory="page"/>
        </v:shape>
      </w:pict>
    </w:r>
  </w:p>
</w:hdr>
</file>

<file path=word/head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8" type="#_x0000_t202" style="position:absolute;margin-left:230.5pt;margin-top:97.7pt;width:295.2pt;height:8.15pt;z-index:-188744044;mso-wrap-distance-left:5.pt;mso-wrap-distance-right:5.pt;mso-position-horizontal-relative:page;mso-position-vertical-relative:page" wrapcoords="0 0" filled="f" stroked="f">
          <v:textbox style="mso-fit-shape-to-text:t" inset="0,0,0,0">
            <w:txbxContent>
              <w:p>
                <w:pPr>
                  <w:pStyle w:val="Style95"/>
                  <w:tabs>
                    <w:tab w:leader="none" w:pos="5904" w:val="right"/>
                  </w:tabs>
                  <w:widowControl w:val="0"/>
                  <w:keepNext w:val="0"/>
                  <w:keepLines w:val="0"/>
                  <w:shd w:val="clear" w:color="auto" w:fill="auto"/>
                  <w:bidi w:val="0"/>
                  <w:jc w:val="left"/>
                  <w:spacing w:before="0" w:after="0" w:line="240" w:lineRule="auto"/>
                  <w:ind w:left="0" w:right="0" w:firstLine="0"/>
                </w:pPr>
                <w:r>
                  <w:rPr>
                    <w:rStyle w:val="CharStyle99"/>
                  </w:rPr>
                  <w:t>CONTENIDOS POR ARTICULO.</w:t>
                  <w:tab/>
                </w:r>
                <w:fldSimple w:instr=" PAGE \* MERGEFORMAT ">
                  <w:r>
                    <w:rPr>
                      <w:rStyle w:val="CharStyle99"/>
                    </w:rPr>
                    <w:t>#</w:t>
                  </w:r>
                </w:fldSimple>
              </w:p>
            </w:txbxContent>
          </v:textbox>
          <w10:wrap anchorx="page" anchory="page"/>
        </v:shape>
      </w:pict>
    </w:r>
  </w:p>
</w:hdr>
</file>

<file path=word/head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9" type="#_x0000_t202" style="position:absolute;margin-left:95.85pt;margin-top:97.7pt;width:297.35pt;height:8.15pt;z-index:-188744043;mso-wrap-distance-left:5.pt;mso-wrap-distance-right:5.pt;mso-position-horizontal-relative:page;mso-position-vertical-relative:page" wrapcoords="0 0" filled="f" stroked="f">
          <v:textbox style="mso-fit-shape-to-text:t" inset="0,0,0,0">
            <w:txbxContent>
              <w:p>
                <w:pPr>
                  <w:pStyle w:val="Style95"/>
                  <w:tabs>
                    <w:tab w:leader="none" w:pos="594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GB" w:eastAsia="en-GB" w:bidi="en-GB"/>
                    </w:rPr>
                    <w:t>#</w:t>
                  </w:r>
                </w:fldSimple>
                <w:r>
                  <w:rPr>
                    <w:rStyle w:val="CharStyle99"/>
                    <w:lang w:val="en-GB" w:eastAsia="en-GB" w:bidi="en-GB"/>
                  </w:rPr>
                  <w:tab/>
                </w:r>
                <w:r>
                  <w:rPr>
                    <w:rStyle w:val="CharStyle99"/>
                  </w:rPr>
                  <w:t>CONTENIDOS POR ARTICULO.</w:t>
                </w:r>
              </w:p>
            </w:txbxContent>
          </v:textbox>
          <w10:wrap anchorx="page" anchory="page"/>
        </v:shape>
      </w:pict>
    </w:r>
  </w:p>
</w:hdr>
</file>

<file path=word/head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0" type="#_x0000_t202" style="position:absolute;margin-left:96.6pt;margin-top:97.95pt;width:4.55pt;height:7.9pt;z-index:-188744042;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9"/>
                    <w:lang w:val="en-US" w:eastAsia="en-US" w:bidi="en-US"/>
                  </w:rPr>
                  <w:t>2</w:t>
                </w:r>
              </w:p>
            </w:txbxContent>
          </v:textbox>
          <w10:wrap anchorx="page" anchory="page"/>
        </v:shape>
      </w:pict>
    </w:r>
  </w:p>
</w:hdr>
</file>

<file path=word/head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1" type="#_x0000_t202" style="position:absolute;margin-left:282.8pt;margin-top:97.7pt;width:242.65pt;height:8.4pt;z-index:-188744041;mso-wrap-distance-left:5.pt;mso-wrap-distance-right:5.pt;mso-position-horizontal-relative:page;mso-position-vertical-relative:page" wrapcoords="0 0" filled="f" stroked="f">
          <v:textbox style="mso-fit-shape-to-text:t" inset="0,0,0,0">
            <w:txbxContent>
              <w:p>
                <w:pPr>
                  <w:pStyle w:val="Style95"/>
                  <w:tabs>
                    <w:tab w:leader="none" w:pos="4853" w:val="right"/>
                  </w:tabs>
                  <w:widowControl w:val="0"/>
                  <w:keepNext w:val="0"/>
                  <w:keepLines w:val="0"/>
                  <w:shd w:val="clear" w:color="auto" w:fill="auto"/>
                  <w:bidi w:val="0"/>
                  <w:jc w:val="left"/>
                  <w:spacing w:before="0" w:after="0" w:line="240" w:lineRule="auto"/>
                  <w:ind w:left="0" w:right="0" w:firstLine="0"/>
                </w:pPr>
                <w:r>
                  <w:rPr>
                    <w:rStyle w:val="CharStyle99"/>
                  </w:rPr>
                  <w:t>PREFACIO.</w:t>
                  <w:tab/>
                </w:r>
                <w:r>
                  <w:rPr>
                    <w:rStyle w:val="CharStyle99"/>
                    <w:lang w:val="en-US" w:eastAsia="en-US" w:bidi="en-US"/>
                  </w:rPr>
                  <w:t>5</w:t>
                </w:r>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8" type="#_x0000_t202" style="position:absolute;margin-left:96.1pt;margin-top:97.95pt;width:265.45pt;height:7.9pt;z-index:-188744062;mso-wrap-distance-left:5.pt;mso-wrap-distance-right:5.pt;mso-position-horizontal-relative:page;mso-position-vertical-relative:page" wrapcoords="0 0" filled="f" stroked="f">
          <v:textbox style="mso-fit-shape-to-text:t" inset="0,0,0,0">
            <w:txbxContent>
              <w:p>
                <w:pPr>
                  <w:pStyle w:val="Style95"/>
                  <w:tabs>
                    <w:tab w:leader="none" w:pos="530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rPr>
                    <w:t>#</w:t>
                  </w:r>
                </w:fldSimple>
                <w:r>
                  <w:rPr>
                    <w:rStyle w:val="CharStyle99"/>
                  </w:rPr>
                  <w:tab/>
                  <w:t>PRESENTACION.</w:t>
                </w:r>
              </w:p>
            </w:txbxContent>
          </v:textbox>
          <w10:wrap anchorx="page" anchory="page"/>
        </v:shape>
      </w:pict>
    </w:r>
  </w:p>
</w:hdr>
</file>

<file path=word/head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2" type="#_x0000_t202" style="position:absolute;margin-left:96.1pt;margin-top:97.7pt;width:246.25pt;height:8.15pt;z-index:-188744040;mso-wrap-distance-left:5.pt;mso-wrap-distance-right:5.pt;mso-position-horizontal-relative:page;mso-position-vertical-relative:page" wrapcoords="0 0" filled="f" stroked="f">
          <v:textbox style="mso-fit-shape-to-text:t" inset="0,0,0,0">
            <w:txbxContent>
              <w:p>
                <w:pPr>
                  <w:pStyle w:val="Style95"/>
                  <w:tabs>
                    <w:tab w:leader="none" w:pos="4925" w:val="right"/>
                  </w:tabs>
                  <w:widowControl w:val="0"/>
                  <w:keepNext w:val="0"/>
                  <w:keepLines w:val="0"/>
                  <w:shd w:val="clear" w:color="auto" w:fill="auto"/>
                  <w:bidi w:val="0"/>
                  <w:jc w:val="left"/>
                  <w:spacing w:before="0" w:after="0" w:line="240" w:lineRule="auto"/>
                  <w:ind w:left="0" w:right="0" w:firstLine="0"/>
                </w:pPr>
                <w:r>
                  <w:rPr>
                    <w:rStyle w:val="CharStyle99"/>
                    <w:lang w:val="en-US" w:eastAsia="en-US" w:bidi="en-US"/>
                  </w:rPr>
                  <w:t>4</w:t>
                  <w:tab/>
                </w:r>
                <w:r>
                  <w:rPr>
                    <w:rStyle w:val="CharStyle99"/>
                  </w:rPr>
                  <w:t>PREFACIO.</w:t>
                </w:r>
              </w:p>
            </w:txbxContent>
          </v:textbox>
          <w10:wrap anchorx="page" anchory="page"/>
        </v:shape>
      </w:pict>
    </w:r>
  </w:p>
</w:hdr>
</file>

<file path=word/head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3" type="#_x0000_t202" style="position:absolute;margin-left:97.05pt;margin-top:97.95pt;width:315.85pt;height:8.15pt;z-index:-188744039;mso-wrap-distance-left:5.pt;mso-wrap-distance-right:5.pt;mso-position-horizontal-relative:page;mso-position-vertical-relative:page" wrapcoords="0 0" filled="f" stroked="f">
          <v:textbox style="mso-fit-shape-to-text:t" inset="0,0,0,0">
            <w:txbxContent>
              <w:p>
                <w:pPr>
                  <w:pStyle w:val="Style95"/>
                  <w:tabs>
                    <w:tab w:leader="none" w:pos="631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LA CONGRUENCIA DE LOS NUMEROS</w:t>
                </w:r>
              </w:p>
            </w:txbxContent>
          </v:textbox>
          <w10:wrap anchorx="page" anchory="page"/>
        </v:shape>
      </w:pict>
    </w:r>
  </w:p>
</w:hdr>
</file>

<file path=word/head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4" type="#_x0000_t202" style="position:absolute;margin-left:272.25pt;margin-top:97.95pt;width:253.2pt;height:7.9pt;z-index:-188744038;mso-wrap-distance-left:5.pt;mso-wrap-distance-right:5.pt;mso-position-horizontal-relative:page;mso-position-vertical-relative:page" wrapcoords="0 0" filled="f" stroked="f">
          <v:textbox style="mso-fit-shape-to-text:t" inset="0,0,0,0">
            <w:txbxContent>
              <w:p>
                <w:pPr>
                  <w:pStyle w:val="Style95"/>
                  <w:tabs>
                    <w:tab w:leader="none" w:pos="5064" w:val="right"/>
                  </w:tabs>
                  <w:widowControl w:val="0"/>
                  <w:keepNext w:val="0"/>
                  <w:keepLines w:val="0"/>
                  <w:shd w:val="clear" w:color="auto" w:fill="auto"/>
                  <w:bidi w:val="0"/>
                  <w:jc w:val="left"/>
                  <w:spacing w:before="0" w:after="0" w:line="240" w:lineRule="auto"/>
                  <w:ind w:left="0" w:right="0" w:firstLine="0"/>
                </w:pPr>
                <w:r>
                  <w:rPr>
                    <w:rStyle w:val="CharStyle99"/>
                  </w:rPr>
                  <w:t>EN GENERAL.</w:t>
                  <w:tab/>
                </w:r>
                <w:fldSimple w:instr=" PAGE \* MERGEFORMAT ">
                  <w:r>
                    <w:rPr>
                      <w:rStyle w:val="CharStyle99"/>
                      <w:lang w:val="en-US" w:eastAsia="en-US" w:bidi="en-US"/>
                    </w:rPr>
                    <w:t>#</w:t>
                  </w:r>
                </w:fldSimple>
              </w:p>
            </w:txbxContent>
          </v:textbox>
          <w10:wrap anchorx="page" anchory="page"/>
        </v:shape>
      </w:pict>
    </w:r>
  </w:p>
</w:hdr>
</file>

<file path=word/head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5" type="#_x0000_t202" style="position:absolute;margin-left:97.05pt;margin-top:97.7pt;width:329.75pt;height:8.15pt;z-index:-188744037;mso-wrap-distance-left:5.pt;mso-wrap-distance-right:5.pt;mso-position-horizontal-relative:page;mso-position-vertical-relative:page" wrapcoords="0 0" filled="f" stroked="f">
          <v:textbox style="mso-fit-shape-to-text:t" inset="0,0,0,0">
            <w:txbxContent>
              <w:p>
                <w:pPr>
                  <w:pStyle w:val="Style95"/>
                  <w:tabs>
                    <w:tab w:leader="none" w:pos="659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LAS CONGRUENCIAS DEL PRIMER GRADO.</w:t>
                </w:r>
              </w:p>
            </w:txbxContent>
          </v:textbox>
          <w10:wrap anchorx="page" anchory="page"/>
        </v:shape>
      </w:pict>
    </w:r>
  </w:p>
</w:hdr>
</file>

<file path=word/head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6" type="#_x0000_t202" style="position:absolute;margin-left:197.6pt;margin-top:97.7pt;width:328.1pt;height:8.4pt;z-index:-188744036;mso-wrap-distance-left:5.pt;mso-wrap-distance-right:5.pt;mso-position-horizontal-relative:page;mso-position-vertical-relative:page" wrapcoords="0 0" filled="f" stroked="f">
          <v:textbox style="mso-fit-shape-to-text:t" inset="0,0,0,0">
            <w:txbxContent>
              <w:p>
                <w:pPr>
                  <w:pStyle w:val="Style95"/>
                  <w:tabs>
                    <w:tab w:leader="none" w:pos="6562" w:val="right"/>
                  </w:tabs>
                  <w:widowControl w:val="0"/>
                  <w:keepNext w:val="0"/>
                  <w:keepLines w:val="0"/>
                  <w:shd w:val="clear" w:color="auto" w:fill="auto"/>
                  <w:bidi w:val="0"/>
                  <w:jc w:val="left"/>
                  <w:spacing w:before="0" w:after="0" w:line="240" w:lineRule="auto"/>
                  <w:ind w:left="0" w:right="0" w:firstLine="0"/>
                </w:pPr>
                <w:r>
                  <w:rPr>
                    <w:rStyle w:val="CharStyle99"/>
                  </w:rPr>
                  <w:t>TEOREMAS SOBRE LOS NUMEROS PRIMOS.</w:t>
                  <w:tab/>
                </w:r>
                <w:fldSimple w:instr=" PAGE \* MERGEFORMAT ">
                  <w:r>
                    <w:rPr>
                      <w:rStyle w:val="CharStyle99"/>
                      <w:lang w:val="en-US" w:eastAsia="en-US" w:bidi="en-US"/>
                    </w:rPr>
                    <w:t>#</w:t>
                  </w:r>
                </w:fldSimple>
              </w:p>
            </w:txbxContent>
          </v:textbox>
          <w10:wrap anchorx="page" anchory="page"/>
        </v:shape>
      </w:pict>
    </w:r>
  </w:p>
</w:hdr>
</file>

<file path=word/header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7" type="#_x0000_t202" style="position:absolute;margin-left:97.05pt;margin-top:97.7pt;width:329.75pt;height:8.15pt;z-index:-188744035;mso-wrap-distance-left:5.pt;mso-wrap-distance-right:5.pt;mso-position-horizontal-relative:page;mso-position-vertical-relative:page" wrapcoords="0 0" filled="f" stroked="f">
          <v:textbox style="mso-fit-shape-to-text:t" inset="0,0,0,0">
            <w:txbxContent>
              <w:p>
                <w:pPr>
                  <w:pStyle w:val="Style95"/>
                  <w:tabs>
                    <w:tab w:leader="none" w:pos="659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LAS CONGRUENCIAS DEL PRIMER GRADO.</w:t>
                </w:r>
              </w:p>
            </w:txbxContent>
          </v:textbox>
          <w10:wrap anchorx="page" anchory="page"/>
        </v:shape>
      </w:pict>
    </w:r>
  </w:p>
</w:hdr>
</file>

<file path=word/head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9" type="#_x0000_t202" style="position:absolute;margin-left:96.1pt;margin-top:97.95pt;width:265.45pt;height:7.9pt;z-index:-188744061;mso-wrap-distance-left:5.pt;mso-wrap-distance-right:5.pt;mso-position-horizontal-relative:page;mso-position-vertical-relative:page" wrapcoords="0 0" filled="f" stroked="f">
          <v:textbox style="mso-fit-shape-to-text:t" inset="0,0,0,0">
            <w:txbxContent>
              <w:p>
                <w:pPr>
                  <w:pStyle w:val="Style95"/>
                  <w:tabs>
                    <w:tab w:leader="none" w:pos="530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rPr>
                    <w:t>#</w:t>
                  </w:r>
                </w:fldSimple>
                <w:r>
                  <w:rPr>
                    <w:rStyle w:val="CharStyle99"/>
                  </w:rPr>
                  <w:tab/>
                  <w:t>PRESENTACION.</w:t>
                </w:r>
              </w:p>
            </w:txbxContent>
          </v:textbox>
          <w10:wrap anchorx="page" anchory="page"/>
        </v:shape>
      </w:pict>
    </w:r>
  </w:p>
</w:hdr>
</file>

<file path=word/header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8" type="#_x0000_t202" style="position:absolute;margin-left:200.75pt;margin-top:97.7pt;width:325.2pt;height:8.15pt;z-index:-188744034;mso-wrap-distance-left:5.pt;mso-wrap-distance-right:5.pt;mso-position-horizontal-relative:page;mso-position-vertical-relative:page" wrapcoords="0 0" filled="f" stroked="f">
          <v:textbox style="mso-fit-shape-to-text:t" inset="0,0,0,0">
            <w:txbxContent>
              <w:p>
                <w:pPr>
                  <w:pStyle w:val="Style95"/>
                  <w:tabs>
                    <w:tab w:leader="none" w:pos="6504" w:val="right"/>
                  </w:tabs>
                  <w:widowControl w:val="0"/>
                  <w:keepNext w:val="0"/>
                  <w:keepLines w:val="0"/>
                  <w:shd w:val="clear" w:color="auto" w:fill="auto"/>
                  <w:bidi w:val="0"/>
                  <w:jc w:val="left"/>
                  <w:spacing w:before="0" w:after="0" w:line="240" w:lineRule="auto"/>
                  <w:ind w:left="0" w:right="0" w:firstLine="0"/>
                </w:pPr>
                <w:r>
                  <w:rPr>
                    <w:rStyle w:val="CharStyle99"/>
                  </w:rPr>
                  <w:t>LA RESOLUCION DE LAS CONGRUENCIAS.</w:t>
                  <w:tab/>
                </w:r>
                <w:fldSimple w:instr=" PAGE \* MERGEFORMAT ">
                  <w:r>
                    <w:rPr>
                      <w:rStyle w:val="CharStyle99"/>
                      <w:lang w:val="en-US" w:eastAsia="en-US" w:bidi="en-US"/>
                    </w:rPr>
                    <w:t>#</w:t>
                  </w:r>
                </w:fldSimple>
              </w:p>
            </w:txbxContent>
          </v:textbox>
          <w10:wrap anchorx="page" anchory="page"/>
        </v:shape>
      </w:pict>
    </w:r>
  </w:p>
</w:hdr>
</file>

<file path=word/header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2" type="#_x0000_t202" style="position:absolute;margin-left:97.05pt;margin-top:97.7pt;width:329.75pt;height:8.15pt;z-index:-188744033;mso-wrap-distance-left:5.pt;mso-wrap-distance-right:5.pt;mso-position-horizontal-relative:page;mso-position-vertical-relative:page" wrapcoords="0 0" filled="f" stroked="f">
          <v:textbox style="mso-fit-shape-to-text:t" inset="0,0,0,0">
            <w:txbxContent>
              <w:p>
                <w:pPr>
                  <w:pStyle w:val="Style95"/>
                  <w:tabs>
                    <w:tab w:leader="none" w:pos="659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LAS CONGRUENCIAS DEL PRIMER GRADO.</w:t>
                </w:r>
              </w:p>
            </w:txbxContent>
          </v:textbox>
          <w10:wrap anchorx="page" anchory="page"/>
        </v:shape>
      </w:pict>
    </w:r>
  </w:p>
</w:hdr>
</file>

<file path=word/header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3" type="#_x0000_t202" style="position:absolute;margin-left:200.75pt;margin-top:97.7pt;width:325.2pt;height:8.15pt;z-index:-188744032;mso-wrap-distance-left:5.pt;mso-wrap-distance-right:5.pt;mso-position-horizontal-relative:page;mso-position-vertical-relative:page" wrapcoords="0 0" filled="f" stroked="f">
          <v:textbox style="mso-fit-shape-to-text:t" inset="0,0,0,0">
            <w:txbxContent>
              <w:p>
                <w:pPr>
                  <w:pStyle w:val="Style95"/>
                  <w:tabs>
                    <w:tab w:leader="none" w:pos="6504" w:val="right"/>
                  </w:tabs>
                  <w:widowControl w:val="0"/>
                  <w:keepNext w:val="0"/>
                  <w:keepLines w:val="0"/>
                  <w:shd w:val="clear" w:color="auto" w:fill="auto"/>
                  <w:bidi w:val="0"/>
                  <w:jc w:val="left"/>
                  <w:spacing w:before="0" w:after="0" w:line="240" w:lineRule="auto"/>
                  <w:ind w:left="0" w:right="0" w:firstLine="0"/>
                </w:pPr>
                <w:r>
                  <w:rPr>
                    <w:rStyle w:val="CharStyle99"/>
                  </w:rPr>
                  <w:t>LA RESOLUCION DE LAS CONGRUENCIAS.</w:t>
                  <w:tab/>
                </w:r>
                <w:fldSimple w:instr=" PAGE \* MERGEFORMAT ">
                  <w:r>
                    <w:rPr>
                      <w:rStyle w:val="CharStyle99"/>
                      <w:lang w:val="en-US" w:eastAsia="en-US" w:bidi="en-US"/>
                    </w:rPr>
                    <w:t>#</w:t>
                  </w:r>
                </w:fldSimple>
              </w:p>
            </w:txbxContent>
          </v:textbox>
          <w10:wrap anchorx="page" anchory="page"/>
        </v:shape>
      </w:pict>
    </w:r>
  </w:p>
</w:hdr>
</file>

<file path=word/header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4" type="#_x0000_t202" style="position:absolute;margin-left:96.6pt;margin-top:97.95pt;width:330.25pt;height:7.9pt;z-index:-188744031;mso-wrap-distance-left:5.pt;mso-wrap-distance-right:5.pt;mso-position-horizontal-relative:page;mso-position-vertical-relative:page" wrapcoords="0 0" filled="f" stroked="f">
          <v:textbox style="mso-fit-shape-to-text:t" inset="0,0,0,0">
            <w:txbxContent>
              <w:p>
                <w:pPr>
                  <w:pStyle w:val="Style95"/>
                  <w:tabs>
                    <w:tab w:leader="none" w:pos="660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LAS CONGRUENCIAS DEL PRIMER GRADO.</w:t>
                </w:r>
              </w:p>
            </w:txbxContent>
          </v:textbox>
          <w10:wrap anchorx="page" anchory="page"/>
        </v:shape>
      </w:pict>
    </w:r>
  </w:p>
</w:hdr>
</file>

<file path=word/header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7" type="#_x0000_t202" style="position:absolute;margin-left:97.05pt;margin-top:97.7pt;width:329.75pt;height:8.15pt;z-index:-188744029;mso-wrap-distance-left:5.pt;mso-wrap-distance-right:5.pt;mso-position-horizontal-relative:page;mso-position-vertical-relative:page" wrapcoords="0 0" filled="f" stroked="f">
          <v:textbox style="mso-fit-shape-to-text:t" inset="0,0,0,0">
            <w:txbxContent>
              <w:p>
                <w:pPr>
                  <w:pStyle w:val="Style95"/>
                  <w:tabs>
                    <w:tab w:leader="none" w:pos="659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LAS CONGRUENCIAS DEL PRIMER GRADO.</w:t>
                </w:r>
              </w:p>
            </w:txbxContent>
          </v:textbox>
          <w10:wrap anchorx="page" anchory="page"/>
        </v:shape>
      </w:pict>
    </w:r>
  </w:p>
</w:hdr>
</file>

<file path=word/header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8" type="#_x0000_t202" style="position:absolute;margin-left:256.2pt;margin-top:97.7pt;width:269.75pt;height:8.15pt;z-index:-188744028;mso-wrap-distance-left:5.pt;mso-wrap-distance-right:5.pt;mso-position-horizontal-relative:page;mso-position-vertical-relative:page" wrapcoords="0 0" filled="f" stroked="f">
          <v:textbox style="mso-fit-shape-to-text:t" inset="0,0,0,0">
            <w:txbxContent>
              <w:p>
                <w:pPr>
                  <w:pStyle w:val="Style95"/>
                  <w:tabs>
                    <w:tab w:leader="none" w:pos="5395"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VARIOS </w:t>
                </w:r>
                <w:r>
                  <w:rPr>
                    <w:rStyle w:val="CharStyle99"/>
                  </w:rPr>
                  <w:t>TEOREMAS.</w:t>
                  <w:tab/>
                </w:r>
                <w:fldSimple w:instr=" PAGE \* MERGEFORMAT ">
                  <w:r>
                    <w:rPr>
                      <w:rStyle w:val="CharStyle99"/>
                      <w:lang w:val="en-US" w:eastAsia="en-US" w:bidi="en-US"/>
                    </w:rPr>
                    <w:t>#</w:t>
                  </w:r>
                </w:fldSimple>
              </w:p>
            </w:txbxContent>
          </v:textbox>
          <w10:wrap anchorx="page" anchory="page"/>
        </v:shape>
      </w:pict>
    </w:r>
  </w:p>
</w:hdr>
</file>

<file path=word/header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1" type="#_x0000_t202" style="position:absolute;margin-left:96.1pt;margin-top:97.7pt;width:300.7pt;height:8.4pt;z-index:-188744027;mso-wrap-distance-left:5.pt;mso-wrap-distance-right:5.pt;mso-position-horizontal-relative:page;mso-position-vertical-relative:page" wrapcoords="0 0" filled="f" stroked="f">
          <v:textbox style="mso-fit-shape-to-text:t" inset="0,0,0,0">
            <w:txbxContent>
              <w:p>
                <w:pPr>
                  <w:pStyle w:val="Style95"/>
                  <w:tabs>
                    <w:tab w:leader="none" w:pos="601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lang w:val="la" w:eastAsia="la" w:bidi="la"/>
                  </w:rPr>
                  <w:t xml:space="preserve">RESIDUOS </w:t>
                </w:r>
                <w:r>
                  <w:rPr>
                    <w:rStyle w:val="CharStyle99"/>
                  </w:rPr>
                  <w:t>DE LAS POTENCIAS.</w:t>
                </w:r>
              </w:p>
            </w:txbxContent>
          </v:textbox>
          <w10:wrap anchorx="page" anchory="page"/>
        </v:shape>
      </w:pict>
    </w:r>
  </w:p>
</w:hdr>
</file>

<file path=word/head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0" type="#_x0000_t202" style="position:absolute;margin-left:265.3pt;margin-top:98.7pt;width:260.4pt;height:7.2pt;z-index:-188744060;mso-wrap-distance-left:5.pt;mso-wrap-distance-right:5.pt;mso-position-horizontal-relative:page;mso-position-vertical-relative:page" wrapcoords="0 0" filled="f" stroked="f">
          <v:textbox style="mso-fit-shape-to-text:t" inset="0,0,0,0">
            <w:txbxContent>
              <w:p>
                <w:pPr>
                  <w:pStyle w:val="Style95"/>
                  <w:tabs>
                    <w:tab w:leader="none" w:pos="5208" w:val="right"/>
                  </w:tabs>
                  <w:widowControl w:val="0"/>
                  <w:keepNext w:val="0"/>
                  <w:keepLines w:val="0"/>
                  <w:shd w:val="clear" w:color="auto" w:fill="auto"/>
                  <w:bidi w:val="0"/>
                  <w:jc w:val="left"/>
                  <w:spacing w:before="0" w:after="0" w:line="240" w:lineRule="auto"/>
                  <w:ind w:left="0" w:right="0" w:firstLine="0"/>
                </w:pPr>
                <w:r>
                  <w:rPr>
                    <w:rStyle w:val="CharStyle99"/>
                  </w:rPr>
                  <w:t>PRESENTACION.</w:t>
                  <w:tab/>
                  <w:t>vil</w:t>
                </w:r>
              </w:p>
            </w:txbxContent>
          </v:textbox>
          <w10:wrap anchorx="page" anchory="page"/>
        </v:shape>
      </w:pict>
    </w:r>
  </w:p>
</w:hdr>
</file>

<file path=word/header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2" type="#_x0000_t202" style="position:absolute;margin-left:206.75pt;margin-top:96.9pt;width:319.2pt;height:9.85pt;z-index:-188744026;mso-wrap-distance-left:5.pt;mso-wrap-distance-right:5.pt;mso-position-horizontal-relative:page;mso-position-vertical-relative:page" wrapcoords="0 0" filled="f" stroked="f">
          <v:textbox style="mso-fit-shape-to-text:t" inset="0,0,0,0">
            <w:txbxContent>
              <w:p>
                <w:pPr>
                  <w:pStyle w:val="Style95"/>
                  <w:tabs>
                    <w:tab w:leader="none" w:pos="6384"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MODULOS </w:t>
                </w:r>
                <w:r>
                  <w:rPr>
                    <w:rStyle w:val="CharStyle99"/>
                  </w:rPr>
                  <w:t>QUE SON NUMEROS PRIMOS.</w:t>
                  <w:tab/>
                </w:r>
                <w:fldSimple w:instr=" PAGE \* MERGEFORMAT ">
                  <w:r>
                    <w:rPr>
                      <w:rStyle w:val="CharStyle99"/>
                      <w:lang w:val="en-US" w:eastAsia="en-US" w:bidi="en-US"/>
                    </w:rPr>
                    <w:t>#</w:t>
                  </w:r>
                </w:fldSimple>
              </w:p>
            </w:txbxContent>
          </v:textbox>
          <w10:wrap anchorx="page" anchory="page"/>
        </v:shape>
      </w:pict>
    </w:r>
  </w:p>
</w:hdr>
</file>

<file path=word/header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8" type="#_x0000_t202" style="position:absolute;margin-left:96.1pt;margin-top:97.7pt;width:300.7pt;height:8.4pt;z-index:-188744025;mso-wrap-distance-left:5.pt;mso-wrap-distance-right:5.pt;mso-position-horizontal-relative:page;mso-position-vertical-relative:page" wrapcoords="0 0" filled="f" stroked="f">
          <v:textbox style="mso-fit-shape-to-text:t" inset="0,0,0,0">
            <w:txbxContent>
              <w:p>
                <w:pPr>
                  <w:pStyle w:val="Style95"/>
                  <w:tabs>
                    <w:tab w:leader="none" w:pos="601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lang w:val="la" w:eastAsia="la" w:bidi="la"/>
                  </w:rPr>
                  <w:t xml:space="preserve">RESIDUOS </w:t>
                </w:r>
                <w:r>
                  <w:rPr>
                    <w:rStyle w:val="CharStyle99"/>
                  </w:rPr>
                  <w:t>DE LAS POTENCIAS.</w:t>
                </w:r>
              </w:p>
            </w:txbxContent>
          </v:textbox>
          <w10:wrap anchorx="page" anchory="page"/>
        </v:shape>
      </w:pict>
    </w:r>
  </w:p>
</w:hdr>
</file>

<file path=word/header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9" type="#_x0000_t202" style="position:absolute;margin-left:231.pt;margin-top:97.35pt;width:295.2pt;height:10.1pt;z-index:-188744024;mso-wrap-distance-left:5.pt;mso-wrap-distance-right:5.pt;mso-position-horizontal-relative:page;mso-position-vertical-relative:page" wrapcoords="0 0" filled="f" stroked="f">
          <v:textbox style="mso-fit-shape-to-text:t" inset="0,0,0,0">
            <w:txbxContent>
              <w:p>
                <w:pPr>
                  <w:pStyle w:val="Style95"/>
                  <w:tabs>
                    <w:tab w:leader="none" w:pos="5904" w:val="right"/>
                  </w:tabs>
                  <w:widowControl w:val="0"/>
                  <w:keepNext w:val="0"/>
                  <w:keepLines w:val="0"/>
                  <w:shd w:val="clear" w:color="auto" w:fill="auto"/>
                  <w:bidi w:val="0"/>
                  <w:jc w:val="left"/>
                  <w:spacing w:before="0" w:after="0" w:line="240" w:lineRule="auto"/>
                  <w:ind w:left="0" w:right="0" w:firstLine="0"/>
                </w:pPr>
                <w:r>
                  <w:rPr>
                    <w:rStyle w:val="CharStyle99"/>
                  </w:rPr>
                  <w:t>RAICES PRIMITIVAS, INDICES.</w:t>
                  <w:tab/>
                </w:r>
                <w:fldSimple w:instr=" PAGE \* MERGEFORMAT ">
                  <w:r>
                    <w:rPr>
                      <w:rStyle w:val="CharStyle99"/>
                      <w:lang w:val="en-US" w:eastAsia="en-US" w:bidi="en-US"/>
                    </w:rPr>
                    <w:t>#</w:t>
                  </w:r>
                </w:fldSimple>
              </w:p>
            </w:txbxContent>
          </v:textbox>
          <w10:wrap anchorx="page" anchory="page"/>
        </v:shape>
      </w:pict>
    </w:r>
  </w:p>
</w:hdr>
</file>

<file path=word/header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0" type="#_x0000_t202" style="position:absolute;margin-left:96.1pt;margin-top:97.7pt;width:300.7pt;height:8.4pt;z-index:-188744023;mso-wrap-distance-left:5.pt;mso-wrap-distance-right:5.pt;mso-position-horizontal-relative:page;mso-position-vertical-relative:page" wrapcoords="0 0" filled="f" stroked="f">
          <v:textbox style="mso-fit-shape-to-text:t" inset="0,0,0,0">
            <w:txbxContent>
              <w:p>
                <w:pPr>
                  <w:pStyle w:val="Style95"/>
                  <w:tabs>
                    <w:tab w:leader="none" w:pos="601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lang w:val="la" w:eastAsia="la" w:bidi="la"/>
                  </w:rPr>
                  <w:t xml:space="preserve">RESIDUOS </w:t>
                </w:r>
                <w:r>
                  <w:rPr>
                    <w:rStyle w:val="CharStyle99"/>
                  </w:rPr>
                  <w:t>DE LAS POTENCIAS.</w:t>
                </w:r>
              </w:p>
            </w:txbxContent>
          </v:textbox>
          <w10:wrap anchorx="page" anchory="page"/>
        </v:shape>
      </w:pict>
    </w:r>
  </w:p>
</w:hdr>
</file>

<file path=word/header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1" type="#_x0000_t202" style="position:absolute;margin-left:151.pt;margin-top:97.7pt;width:374.4pt;height:8.4pt;z-index:-188744022;mso-wrap-distance-left:5.pt;mso-wrap-distance-right:5.pt;mso-position-horizontal-relative:page;mso-position-vertical-relative:page" wrapcoords="0 0" filled="f" stroked="f">
          <v:textbox style="mso-fit-shape-to-text:t" inset="0,0,0,0">
            <w:txbxContent>
              <w:p>
                <w:pPr>
                  <w:pStyle w:val="Style95"/>
                  <w:tabs>
                    <w:tab w:leader="none" w:pos="7488"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VARIOS </w:t>
                </w:r>
                <w:r>
                  <w:rPr>
                    <w:rStyle w:val="CharStyle99"/>
                  </w:rPr>
                  <w:t>TEOREMAS SOBRE PERIODOS Y RAICES PRIMITIVAS.</w:t>
                  <w:tab/>
                </w:r>
                <w:fldSimple w:instr=" PAGE \* MERGEFORMAT ">
                  <w:r>
                    <w:rPr>
                      <w:rStyle w:val="CharStyle99"/>
                      <w:lang w:val="en-US" w:eastAsia="en-US" w:bidi="en-US"/>
                    </w:rPr>
                    <w:t>#</w:t>
                  </w:r>
                </w:fldSimple>
              </w:p>
            </w:txbxContent>
          </v:textbox>
          <w10:wrap anchorx="page" anchory="page"/>
        </v:shape>
      </w:pict>
    </w:r>
  </w:p>
</w:hdr>
</file>

<file path=word/header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5" type="#_x0000_t202" style="position:absolute;margin-left:96.1pt;margin-top:97.7pt;width:300.7pt;height:8.4pt;z-index:-188744021;mso-wrap-distance-left:5.pt;mso-wrap-distance-right:5.pt;mso-position-horizontal-relative:page;mso-position-vertical-relative:page" wrapcoords="0 0" filled="f" stroked="f">
          <v:textbox style="mso-fit-shape-to-text:t" inset="0,0,0,0">
            <w:txbxContent>
              <w:p>
                <w:pPr>
                  <w:pStyle w:val="Style95"/>
                  <w:tabs>
                    <w:tab w:leader="none" w:pos="601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lang w:val="la" w:eastAsia="la" w:bidi="la"/>
                  </w:rPr>
                  <w:t xml:space="preserve">RESIDUOS </w:t>
                </w:r>
                <w:r>
                  <w:rPr>
                    <w:rStyle w:val="CharStyle99"/>
                  </w:rPr>
                  <w:t>DE LAS POTENCIAS.</w:t>
                </w:r>
              </w:p>
            </w:txbxContent>
          </v:textbox>
          <w10:wrap anchorx="page" anchory="page"/>
        </v:shape>
      </w:pict>
    </w:r>
  </w:p>
</w:hdr>
</file>

<file path=word/header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6" type="#_x0000_t202" style="position:absolute;margin-left:166.5pt;margin-top:97.35pt;width:359.3pt;height:10.1pt;z-index:-188744020;mso-wrap-distance-left:5.pt;mso-wrap-distance-right:5.pt;mso-position-horizontal-relative:page;mso-position-vertical-relative:page" wrapcoords="0 0" filled="f" stroked="f">
          <v:textbox style="mso-fit-shape-to-text:t" inset="0,0,0,0">
            <w:txbxContent>
              <w:p>
                <w:pPr>
                  <w:pStyle w:val="Style95"/>
                  <w:tabs>
                    <w:tab w:leader="none" w:pos="7186"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MODULOS </w:t>
                </w:r>
                <w:r>
                  <w:rPr>
                    <w:rStyle w:val="CharStyle99"/>
                  </w:rPr>
                  <w:t>QUE SON POTENCIAS DE NUMEROS PRIMOS.</w:t>
                  <w:tab/>
                </w:r>
                <w:fldSimple w:instr=" PAGE \* MERGEFORMAT ">
                  <w:r>
                    <w:rPr>
                      <w:rStyle w:val="CharStyle99"/>
                      <w:lang w:val="en-US" w:eastAsia="en-US" w:bidi="en-US"/>
                    </w:rPr>
                    <w:t>#</w:t>
                  </w:r>
                </w:fldSimple>
              </w:p>
            </w:txbxContent>
          </v:textbox>
          <w10:wrap anchorx="page" anchory="page"/>
        </v:shape>
      </w:pict>
    </w:r>
  </w:p>
</w:hdr>
</file>

<file path=word/header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8" type="#_x0000_t202" style="position:absolute;margin-left:96.1pt;margin-top:97.7pt;width:300.7pt;height:8.4pt;z-index:-188744019;mso-wrap-distance-left:5.pt;mso-wrap-distance-right:5.pt;mso-position-horizontal-relative:page;mso-position-vertical-relative:page" wrapcoords="0 0" filled="f" stroked="f">
          <v:textbox style="mso-fit-shape-to-text:t" inset="0,0,0,0">
            <w:txbxContent>
              <w:p>
                <w:pPr>
                  <w:pStyle w:val="Style95"/>
                  <w:tabs>
                    <w:tab w:leader="none" w:pos="601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lang w:val="la" w:eastAsia="la" w:bidi="la"/>
                  </w:rPr>
                  <w:t xml:space="preserve">RESIDUOS </w:t>
                </w:r>
                <w:r>
                  <w:rPr>
                    <w:rStyle w:val="CharStyle99"/>
                  </w:rPr>
                  <w:t>DE LAS POTENCIAS.</w:t>
                </w:r>
              </w:p>
            </w:txbxContent>
          </v:textbox>
          <w10:wrap anchorx="page" anchory="page"/>
        </v:shape>
      </w:pict>
    </w:r>
  </w:p>
</w:hdr>
</file>

<file path=word/header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9" type="#_x0000_t202" style="position:absolute;margin-left:191.9pt;margin-top:97.7pt;width:333.6pt;height:8.4pt;z-index:-188744018;mso-wrap-distance-left:5.pt;mso-wrap-distance-right:5.pt;mso-position-horizontal-relative:page;mso-position-vertical-relative:page" wrapcoords="0 0" filled="f" stroked="f">
          <v:textbox style="mso-fit-shape-to-text:t" inset="0,0,0,0">
            <w:txbxContent>
              <w:p>
                <w:pPr>
                  <w:pStyle w:val="Style95"/>
                  <w:tabs>
                    <w:tab w:leader="none" w:pos="6672"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MODULOS </w:t>
                </w:r>
                <w:r>
                  <w:rPr>
                    <w:rStyle w:val="CharStyle99"/>
                  </w:rPr>
                  <w:t>COMPUESTOS DE VARIOS PRIMOS.</w:t>
                  <w:tab/>
                </w:r>
                <w:fldSimple w:instr=" PAGE \* MERGEFORMAT ">
                  <w:r>
                    <w:rPr>
                      <w:rStyle w:val="CharStyle99"/>
                      <w:lang w:val="en-US" w:eastAsia="en-US" w:bidi="en-US"/>
                    </w:rPr>
                    <w:t>#</w:t>
                  </w:r>
                </w:fldSimple>
              </w:p>
            </w:txbxContent>
          </v:textbox>
          <w10:wrap anchorx="page" anchory="page"/>
        </v:shape>
      </w:pict>
    </w:r>
  </w:p>
</w:hdr>
</file>

<file path=word/header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0" type="#_x0000_t202" style="position:absolute;margin-left:166.5pt;margin-top:97.35pt;width:359.3pt;height:10.1pt;z-index:-188744017;mso-wrap-distance-left:5.pt;mso-wrap-distance-right:5.pt;mso-position-horizontal-relative:page;mso-position-vertical-relative:page" wrapcoords="0 0" filled="f" stroked="f">
          <v:textbox style="mso-fit-shape-to-text:t" inset="0,0,0,0">
            <w:txbxContent>
              <w:p>
                <w:pPr>
                  <w:pStyle w:val="Style95"/>
                  <w:tabs>
                    <w:tab w:leader="none" w:pos="7186"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MODULOS </w:t>
                </w:r>
                <w:r>
                  <w:rPr>
                    <w:rStyle w:val="CharStyle99"/>
                  </w:rPr>
                  <w:t>QUE SON POTENCIAS DE NUMEROS PRIMOS.</w:t>
                  <w:tab/>
                </w:r>
                <w:fldSimple w:instr=" PAGE \* MERGEFORMAT ">
                  <w:r>
                    <w:rPr>
                      <w:rStyle w:val="CharStyle99"/>
                      <w:lang w:val="en-US" w:eastAsia="en-US" w:bidi="en-US"/>
                    </w:rPr>
                    <w:t>#</w:t>
                  </w:r>
                </w:fldSimple>
              </w:p>
            </w:txbxContent>
          </v:textbox>
          <w10:wrap anchorx="page" anchory="page"/>
        </v:shape>
      </w:pict>
    </w:r>
  </w:p>
</w:hdr>
</file>

<file path=word/head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1" type="#_x0000_t202" style="position:absolute;margin-left:265.3pt;margin-top:98.7pt;width:260.4pt;height:7.2pt;z-index:-188744059;mso-wrap-distance-left:5.pt;mso-wrap-distance-right:5.pt;mso-position-horizontal-relative:page;mso-position-vertical-relative:page" wrapcoords="0 0" filled="f" stroked="f">
          <v:textbox style="mso-fit-shape-to-text:t" inset="0,0,0,0">
            <w:txbxContent>
              <w:p>
                <w:pPr>
                  <w:pStyle w:val="Style95"/>
                  <w:tabs>
                    <w:tab w:leader="none" w:pos="5208" w:val="right"/>
                  </w:tabs>
                  <w:widowControl w:val="0"/>
                  <w:keepNext w:val="0"/>
                  <w:keepLines w:val="0"/>
                  <w:shd w:val="clear" w:color="auto" w:fill="auto"/>
                  <w:bidi w:val="0"/>
                  <w:jc w:val="left"/>
                  <w:spacing w:before="0" w:after="0" w:line="240" w:lineRule="auto"/>
                  <w:ind w:left="0" w:right="0" w:firstLine="0"/>
                </w:pPr>
                <w:r>
                  <w:rPr>
                    <w:rStyle w:val="CharStyle99"/>
                  </w:rPr>
                  <w:t>PRESENTACION.</w:t>
                  <w:tab/>
                  <w:t>vil</w:t>
                </w:r>
              </w:p>
            </w:txbxContent>
          </v:textbox>
          <w10:wrap anchorx="page" anchory="page"/>
        </v:shape>
      </w:pict>
    </w:r>
  </w:p>
</w:hdr>
</file>

<file path=word/header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1" type="#_x0000_t202" style="position:absolute;margin-left:206.75pt;margin-top:97.7pt;width:318.95pt;height:10.1pt;z-index:-188744016;mso-wrap-distance-left:5.pt;mso-wrap-distance-right:5.pt;mso-position-horizontal-relative:page;mso-position-vertical-relative:page" wrapcoords="0 0" filled="f" stroked="f">
          <v:textbox style="mso-fit-shape-to-text:t" inset="0,0,0,0">
            <w:txbxContent>
              <w:p>
                <w:pPr>
                  <w:pStyle w:val="Style95"/>
                  <w:tabs>
                    <w:tab w:leader="none" w:pos="6379"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MODULOS </w:t>
                </w:r>
                <w:r>
                  <w:rPr>
                    <w:rStyle w:val="CharStyle99"/>
                  </w:rPr>
                  <w:t>QUE SON NUMEROS PRIMOS.</w:t>
                  <w:tab/>
                </w:r>
                <w:fldSimple w:instr=" PAGE \* MERGEFORMAT ">
                  <w:r>
                    <w:rPr>
                      <w:rStyle w:val="CharStyle99"/>
                      <w:lang w:val="en-US" w:eastAsia="en-US" w:bidi="en-US"/>
                    </w:rPr>
                    <w:t>#</w:t>
                  </w:r>
                </w:fldSimple>
              </w:p>
            </w:txbxContent>
          </v:textbox>
          <w10:wrap anchorx="page" anchory="page"/>
        </v:shape>
      </w:pict>
    </w:r>
  </w:p>
</w:hdr>
</file>

<file path=word/header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2" type="#_x0000_t202" style="position:absolute;margin-left:206.75pt;margin-top:97.7pt;width:318.95pt;height:10.1pt;z-index:-188744015;mso-wrap-distance-left:5.pt;mso-wrap-distance-right:5.pt;mso-position-horizontal-relative:page;mso-position-vertical-relative:page" wrapcoords="0 0" filled="f" stroked="f">
          <v:textbox style="mso-fit-shape-to-text:t" inset="0,0,0,0">
            <w:txbxContent>
              <w:p>
                <w:pPr>
                  <w:pStyle w:val="Style95"/>
                  <w:tabs>
                    <w:tab w:leader="none" w:pos="6379"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MODULOS </w:t>
                </w:r>
                <w:r>
                  <w:rPr>
                    <w:rStyle w:val="CharStyle99"/>
                  </w:rPr>
                  <w:t>QUE SON NUMEROS PRIMOS.</w:t>
                  <w:tab/>
                </w:r>
                <w:fldSimple w:instr=" PAGE \* MERGEFORMAT ">
                  <w:r>
                    <w:rPr>
                      <w:rStyle w:val="CharStyle99"/>
                      <w:lang w:val="en-US" w:eastAsia="en-US" w:bidi="en-US"/>
                    </w:rPr>
                    <w:t>#</w:t>
                  </w:r>
                </w:fldSimple>
              </w:p>
            </w:txbxContent>
          </v:textbox>
          <w10:wrap anchorx="page" anchory="page"/>
        </v:shape>
      </w:pict>
    </w:r>
  </w:p>
</w:hdr>
</file>

<file path=word/header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3" type="#_x0000_t202" style="position:absolute;margin-left:96.6pt;margin-top:97.7pt;width:350.65pt;height:8.4pt;z-index:-188744014;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4" type="#_x0000_t202" style="position:absolute;margin-left:96.6pt;margin-top:97.7pt;width:350.65pt;height:8.4pt;z-index:-188744013;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5" type="#_x0000_t202" style="position:absolute;margin-left:191.15pt;margin-top:97.35pt;width:335.05pt;height:10.1pt;z-index:-188744012;mso-wrap-distance-left:5.pt;mso-wrap-distance-right:5.pt;mso-position-horizontal-relative:page;mso-position-vertical-relative:page" wrapcoords="0 0" filled="f" stroked="f">
          <v:textbox style="mso-fit-shape-to-text:t" inset="0,0,0,0">
            <w:txbxContent>
              <w:p>
                <w:pPr>
                  <w:pStyle w:val="Style95"/>
                  <w:tabs>
                    <w:tab w:leader="none" w:pos="6701"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MODULOS </w:t>
                </w:r>
                <w:r>
                  <w:rPr>
                    <w:rStyle w:val="CharStyle99"/>
                  </w:rPr>
                  <w:t>QUE SON NUMEROS COMPUESTOS.</w:t>
                  <w:tab/>
                </w:r>
                <w:fldSimple w:instr=" PAGE \* MERGEFORMAT ">
                  <w:r>
                    <w:rPr>
                      <w:rStyle w:val="CharStyle99"/>
                      <w:lang w:val="en-US" w:eastAsia="en-US" w:bidi="en-US"/>
                    </w:rPr>
                    <w:t>#</w:t>
                  </w:r>
                </w:fldSimple>
              </w:p>
            </w:txbxContent>
          </v:textbox>
          <w10:wrap anchorx="page" anchory="page"/>
        </v:shape>
      </w:pict>
    </w:r>
  </w:p>
</w:hdr>
</file>

<file path=word/header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6" type="#_x0000_t202" style="position:absolute;margin-left:96.6pt;margin-top:97.7pt;width:350.65pt;height:8.4pt;z-index:-188744011;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2" type="#_x0000_t202" style="position:absolute;margin-left:96.1pt;margin-top:97.95pt;width:265.45pt;height:7.9pt;z-index:-188744058;mso-wrap-distance-left:5.pt;mso-wrap-distance-right:5.pt;mso-position-horizontal-relative:page;mso-position-vertical-relative:page" wrapcoords="0 0" filled="f" stroked="f">
          <v:textbox style="mso-fit-shape-to-text:t" inset="0,0,0,0">
            <w:txbxContent>
              <w:p>
                <w:pPr>
                  <w:pStyle w:val="Style95"/>
                  <w:tabs>
                    <w:tab w:leader="none" w:pos="530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rPr>
                    <w:t>#</w:t>
                  </w:r>
                </w:fldSimple>
                <w:r>
                  <w:rPr>
                    <w:rStyle w:val="CharStyle99"/>
                  </w:rPr>
                  <w:tab/>
                  <w:t>PRESENTACION.</w:t>
                </w:r>
              </w:p>
            </w:txbxContent>
          </v:textbox>
          <w10:wrap anchorx="page" anchory="page"/>
        </v:shape>
      </w:pict>
    </w:r>
  </w:p>
</w:hdr>
</file>

<file path=word/header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7" type="#_x0000_t202" style="position:absolute;margin-left:258.6pt;margin-top:97.7pt;width:267.1pt;height:8.9pt;z-index:-188744010;mso-wrap-distance-left:5.pt;mso-wrap-distance-right:5.pt;mso-position-horizontal-relative:page;mso-position-vertical-relative:page" wrapcoords="0 0" filled="f" stroked="f">
          <v:textbox style="mso-fit-shape-to-text:t" inset="0,0,0,0">
            <w:txbxContent>
              <w:p>
                <w:pPr>
                  <w:pStyle w:val="Style95"/>
                  <w:tabs>
                    <w:tab w:leader="none" w:pos="5342"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RESIDUOS </w:t>
                </w:r>
                <w:r>
                  <w:rPr>
                    <w:rStyle w:val="CharStyle99"/>
                    <w:lang w:val="en-US" w:eastAsia="en-US" w:bidi="en-US"/>
                  </w:rPr>
                  <w:t xml:space="preserve">+2 </w:t>
                </w:r>
                <w:r>
                  <w:rPr>
                    <w:rStyle w:val="CharStyle99"/>
                  </w:rPr>
                  <w:t xml:space="preserve">Y </w:t>
                </w:r>
                <w:r>
                  <w:rPr>
                    <w:rStyle w:val="CharStyle99"/>
                    <w:lang w:val="en-US" w:eastAsia="en-US" w:bidi="en-US"/>
                  </w:rPr>
                  <w:t>-2.</w:t>
                  <w:tab/>
                </w:r>
                <w:fldSimple w:instr=" PAGE \* MERGEFORMAT ">
                  <w:r>
                    <w:rPr>
                      <w:rStyle w:val="CharStyle99"/>
                      <w:lang w:val="en-US" w:eastAsia="en-US" w:bidi="en-US"/>
                    </w:rPr>
                    <w:t>#</w:t>
                  </w:r>
                </w:fldSimple>
              </w:p>
            </w:txbxContent>
          </v:textbox>
          <w10:wrap anchorx="page" anchory="page"/>
        </v:shape>
      </w:pict>
    </w:r>
  </w:p>
</w:hdr>
</file>

<file path=word/header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8" type="#_x0000_t202" style="position:absolute;margin-left:274.9pt;margin-top:97.95pt;width:250.8pt;height:8.15pt;z-index:-188744009;mso-wrap-distance-left:5.pt;mso-wrap-distance-right:5.pt;mso-position-horizontal-relative:page;mso-position-vertical-relative:page" wrapcoords="0 0" filled="f" stroked="f">
          <v:textbox style="mso-fit-shape-to-text:t" inset="0,0,0,0">
            <w:txbxContent>
              <w:p>
                <w:pPr>
                  <w:pStyle w:val="Style95"/>
                  <w:tabs>
                    <w:tab w:leader="none" w:pos="5016"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RESIDUO </w:t>
                </w:r>
                <w:r>
                  <w:rPr>
                    <w:rStyle w:val="CharStyle99"/>
                    <w:lang w:val="en-GB" w:eastAsia="en-GB" w:bidi="en-GB"/>
                  </w:rPr>
                  <w:t>—1.</w:t>
                  <w:tab/>
                </w:r>
                <w:fldSimple w:instr=" PAGE \* MERGEFORMAT ">
                  <w:r>
                    <w:rPr>
                      <w:rStyle w:val="CharStyle99"/>
                      <w:lang w:val="en-US" w:eastAsia="en-US" w:bidi="en-US"/>
                    </w:rPr>
                    <w:t>#</w:t>
                  </w:r>
                </w:fldSimple>
              </w:p>
            </w:txbxContent>
          </v:textbox>
          <w10:wrap anchorx="page" anchory="page"/>
        </v:shape>
      </w:pict>
    </w:r>
  </w:p>
</w:hdr>
</file>

<file path=word/header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0" type="#_x0000_t202" style="position:absolute;margin-left:96.6pt;margin-top:97.7pt;width:350.65pt;height:8.4pt;z-index:-188744008;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1" type="#_x0000_t202" style="position:absolute;margin-left:258.6pt;margin-top:97.95pt;width:266.9pt;height:8.65pt;z-index:-188744007;mso-wrap-distance-left:5.pt;mso-wrap-distance-right:5.pt;mso-position-horizontal-relative:page;mso-position-vertical-relative:page" wrapcoords="0 0" filled="f" stroked="f">
          <v:textbox style="mso-fit-shape-to-text:t" inset="0,0,0,0">
            <w:txbxContent>
              <w:p>
                <w:pPr>
                  <w:pStyle w:val="Style95"/>
                  <w:tabs>
                    <w:tab w:leader="none" w:pos="5338"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RESIDUOS </w:t>
                </w:r>
                <w:r>
                  <w:rPr>
                    <w:rStyle w:val="CharStyle99"/>
                    <w:lang w:val="en-US" w:eastAsia="en-US" w:bidi="en-US"/>
                  </w:rPr>
                  <w:t xml:space="preserve">+5 </w:t>
                </w:r>
                <w:r>
                  <w:rPr>
                    <w:rStyle w:val="CharStyle99"/>
                  </w:rPr>
                  <w:t xml:space="preserve">Y </w:t>
                </w:r>
                <w:r>
                  <w:rPr>
                    <w:rStyle w:val="CharStyle99"/>
                    <w:lang w:val="la" w:eastAsia="la" w:bidi="la"/>
                  </w:rPr>
                  <w:t>—5.</w:t>
                  <w:tab/>
                </w:r>
                <w:fldSimple w:instr=" PAGE \* MERGEFORMAT ">
                  <w:r>
                    <w:rPr>
                      <w:rStyle w:val="CharStyle99"/>
                      <w:lang w:val="en-US" w:eastAsia="en-US" w:bidi="en-US"/>
                    </w:rPr>
                    <w:t>#</w:t>
                  </w:r>
                </w:fldSimple>
              </w:p>
            </w:txbxContent>
          </v:textbox>
          <w10:wrap anchorx="page" anchory="page"/>
        </v:shape>
      </w:pict>
    </w:r>
  </w:p>
</w:hdr>
</file>

<file path=word/header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2" type="#_x0000_t202" style="position:absolute;margin-left:258.7pt;margin-top:97.7pt;width:267.35pt;height:8.65pt;z-index:-188744006;mso-wrap-distance-left:5.pt;mso-wrap-distance-right:5.pt;mso-position-horizontal-relative:page;mso-position-vertical-relative:page" wrapcoords="0 0" filled="f" stroked="f">
          <v:textbox style="mso-fit-shape-to-text:t" inset="0,0,0,0">
            <w:txbxContent>
              <w:p>
                <w:pPr>
                  <w:pStyle w:val="Style95"/>
                  <w:tabs>
                    <w:tab w:leader="none" w:pos="5347"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RESIDUOS </w:t>
                </w:r>
                <w:r>
                  <w:rPr>
                    <w:rStyle w:val="CharStyle99"/>
                    <w:lang w:val="en-US" w:eastAsia="en-US" w:bidi="en-US"/>
                  </w:rPr>
                  <w:t xml:space="preserve">+3 </w:t>
                </w:r>
                <w:r>
                  <w:rPr>
                    <w:rStyle w:val="CharStyle99"/>
                  </w:rPr>
                  <w:t xml:space="preserve">Y </w:t>
                </w:r>
                <w:r>
                  <w:rPr>
                    <w:rStyle w:val="CharStyle99"/>
                    <w:lang w:val="en-US" w:eastAsia="en-US" w:bidi="en-US"/>
                  </w:rPr>
                  <w:t>-3.</w:t>
                  <w:tab/>
                </w:r>
                <w:fldSimple w:instr=" PAGE \* MERGEFORMAT ">
                  <w:r>
                    <w:rPr>
                      <w:rStyle w:val="CharStyle99"/>
                      <w:lang w:val="en-US" w:eastAsia="en-US" w:bidi="en-US"/>
                    </w:rPr>
                    <w:t>#</w:t>
                  </w:r>
                </w:fldSimple>
              </w:p>
            </w:txbxContent>
          </v:textbox>
          <w10:wrap anchorx="page" anchory="page"/>
        </v:shape>
      </w:pict>
    </w:r>
  </w:p>
</w:hdr>
</file>

<file path=word/header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5" type="#_x0000_t202" style="position:absolute;margin-left:96.6pt;margin-top:97.7pt;width:350.65pt;height:8.4pt;z-index:-188744005;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6" type="#_x0000_t202" style="position:absolute;margin-left:174.6pt;margin-top:97.7pt;width:351.1pt;height:8.4pt;z-index:-188744004;mso-wrap-distance-left:5.pt;mso-wrap-distance-right:5.pt;mso-position-horizontal-relative:page;mso-position-vertical-relative:page" wrapcoords="0 0" filled="f" stroked="f">
          <v:textbox style="mso-fit-shape-to-text:t" inset="0,0,0,0">
            <w:txbxContent>
              <w:p>
                <w:pPr>
                  <w:pStyle w:val="Style95"/>
                  <w:tabs>
                    <w:tab w:leader="none" w:pos="7022" w:val="right"/>
                  </w:tabs>
                  <w:widowControl w:val="0"/>
                  <w:keepNext w:val="0"/>
                  <w:keepLines w:val="0"/>
                  <w:shd w:val="clear" w:color="auto" w:fill="auto"/>
                  <w:bidi w:val="0"/>
                  <w:jc w:val="left"/>
                  <w:spacing w:before="0" w:after="0" w:line="240" w:lineRule="auto"/>
                  <w:ind w:left="0" w:right="0" w:firstLine="0"/>
                </w:pPr>
                <w:r>
                  <w:rPr>
                    <w:rStyle w:val="CharStyle99"/>
                  </w:rPr>
                  <w:t>PREPARACION PARA LA INVESTIGACION GENERAL.</w:t>
                  <w:tab/>
                </w:r>
                <w:fldSimple w:instr=" PAGE \* MERGEFORMAT ">
                  <w:r>
                    <w:rPr>
                      <w:rStyle w:val="CharStyle99"/>
                      <w:lang w:val="en-US" w:eastAsia="en-US" w:bidi="en-US"/>
                    </w:rPr>
                    <w:t>#</w:t>
                  </w:r>
                </w:fldSimple>
              </w:p>
            </w:txbxContent>
          </v:textbox>
          <w10:wrap anchorx="page" anchory="page"/>
        </v:shape>
      </w:pict>
    </w:r>
  </w:p>
</w:hdr>
</file>

<file path=word/header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7" type="#_x0000_t202" style="position:absolute;margin-left:258.7pt;margin-top:97.7pt;width:267.35pt;height:8.65pt;z-index:-188744003;mso-wrap-distance-left:5.pt;mso-wrap-distance-right:5.pt;mso-position-horizontal-relative:page;mso-position-vertical-relative:page" wrapcoords="0 0" filled="f" stroked="f">
          <v:textbox style="mso-fit-shape-to-text:t" inset="0,0,0,0">
            <w:txbxContent>
              <w:p>
                <w:pPr>
                  <w:pStyle w:val="Style95"/>
                  <w:tabs>
                    <w:tab w:leader="none" w:pos="5347"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RESIDUOS </w:t>
                </w:r>
                <w:r>
                  <w:rPr>
                    <w:rStyle w:val="CharStyle99"/>
                    <w:lang w:val="en-US" w:eastAsia="en-US" w:bidi="en-US"/>
                  </w:rPr>
                  <w:t xml:space="preserve">+3 </w:t>
                </w:r>
                <w:r>
                  <w:rPr>
                    <w:rStyle w:val="CharStyle99"/>
                  </w:rPr>
                  <w:t xml:space="preserve">Y </w:t>
                </w:r>
                <w:r>
                  <w:rPr>
                    <w:rStyle w:val="CharStyle99"/>
                    <w:lang w:val="en-US" w:eastAsia="en-US" w:bidi="en-US"/>
                  </w:rPr>
                  <w:t>-3.</w:t>
                  <w:tab/>
                </w:r>
                <w:fldSimple w:instr=" PAGE \* MERGEFORMAT ">
                  <w:r>
                    <w:rPr>
                      <w:rStyle w:val="CharStyle99"/>
                      <w:lang w:val="en-US" w:eastAsia="en-US" w:bidi="en-US"/>
                    </w:rPr>
                    <w:t>#</w:t>
                  </w:r>
                </w:fldSimple>
              </w:p>
            </w:txbxContent>
          </v:textbox>
          <w10:wrap anchorx="page" anchory="page"/>
        </v:shape>
      </w:pict>
    </w:r>
  </w:p>
</w:hdr>
</file>

<file path=word/header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8" type="#_x0000_t202" style="position:absolute;margin-left:96.6pt;margin-top:97.7pt;width:350.65pt;height:8.4pt;z-index:-188744002;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9" type="#_x0000_t202" style="position:absolute;margin-left:169.8pt;margin-top:97.95pt;width:355.7pt;height:8.15pt;z-index:-188744001;mso-wrap-distance-left:5.pt;mso-wrap-distance-right:5.pt;mso-position-horizontal-relative:page;mso-position-vertical-relative:page" wrapcoords="0 0" filled="f" stroked="f">
          <v:textbox style="mso-fit-shape-to-text:t" inset="0,0,0,0">
            <w:txbxContent>
              <w:p>
                <w:pPr>
                  <w:pStyle w:val="Style95"/>
                  <w:tabs>
                    <w:tab w:leader="none" w:pos="7114" w:val="right"/>
                  </w:tabs>
                  <w:widowControl w:val="0"/>
                  <w:keepNext w:val="0"/>
                  <w:keepLines w:val="0"/>
                  <w:shd w:val="clear" w:color="auto" w:fill="auto"/>
                  <w:bidi w:val="0"/>
                  <w:jc w:val="left"/>
                  <w:spacing w:before="0" w:after="0" w:line="240" w:lineRule="auto"/>
                  <w:ind w:left="0" w:right="0" w:firstLine="0"/>
                </w:pPr>
                <w:r>
                  <w:rPr>
                    <w:rStyle w:val="CharStyle99"/>
                  </w:rPr>
                  <w:t>POR INDUCCION SE APOYA UN TEOREMA GENERAL.</w:t>
                  <w:tab/>
                </w:r>
                <w:fldSimple w:instr=" PAGE \* MERGEFORMAT ">
                  <w:r>
                    <w:rPr>
                      <w:rStyle w:val="CharStyle99"/>
                      <w:lang w:val="en-US" w:eastAsia="en-US" w:bidi="en-US"/>
                    </w:rPr>
                    <w:t>#</w:t>
                  </w:r>
                </w:fldSimple>
              </w:p>
            </w:txbxContent>
          </v:textbox>
          <w10:wrap anchorx="page" anchory="page"/>
        </v:shape>
      </w:pict>
    </w:r>
  </w:p>
</w:hdr>
</file>

<file path=word/head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3" type="#_x0000_t202" style="position:absolute;margin-left:96.1pt;margin-top:97.95pt;width:265.45pt;height:7.9pt;z-index:-188744057;mso-wrap-distance-left:5.pt;mso-wrap-distance-right:5.pt;mso-position-horizontal-relative:page;mso-position-vertical-relative:page" wrapcoords="0 0" filled="f" stroked="f">
          <v:textbox style="mso-fit-shape-to-text:t" inset="0,0,0,0">
            <w:txbxContent>
              <w:p>
                <w:pPr>
                  <w:pStyle w:val="Style95"/>
                  <w:tabs>
                    <w:tab w:leader="none" w:pos="530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rPr>
                    <w:t>#</w:t>
                  </w:r>
                </w:fldSimple>
                <w:r>
                  <w:rPr>
                    <w:rStyle w:val="CharStyle99"/>
                  </w:rPr>
                  <w:tab/>
                  <w:t>PRESENTACION.</w:t>
                </w:r>
              </w:p>
            </w:txbxContent>
          </v:textbox>
          <w10:wrap anchorx="page" anchory="page"/>
        </v:shape>
      </w:pict>
    </w:r>
  </w:p>
</w:hdr>
</file>

<file path=word/header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6" type="#_x0000_t202" style="position:absolute;margin-left:96.6pt;margin-top:97.7pt;width:350.65pt;height:8.4pt;z-index:-188744000;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7" type="#_x0000_t202" style="position:absolute;margin-left:235.2pt;margin-top:97.7pt;width:290.4pt;height:8.4pt;z-index:-188743999;mso-wrap-distance-left:5.pt;mso-wrap-distance-right:5.pt;mso-position-horizontal-relative:page;mso-position-vertical-relative:page" wrapcoords="0 0" filled="f" stroked="f">
          <v:textbox style="mso-fit-shape-to-text:t" inset="0,0,0,0">
            <w:txbxContent>
              <w:p>
                <w:pPr>
                  <w:pStyle w:val="Style95"/>
                  <w:tabs>
                    <w:tab w:leader="none" w:pos="5808" w:val="right"/>
                  </w:tabs>
                  <w:widowControl w:val="0"/>
                  <w:keepNext w:val="0"/>
                  <w:keepLines w:val="0"/>
                  <w:shd w:val="clear" w:color="auto" w:fill="auto"/>
                  <w:bidi w:val="0"/>
                  <w:jc w:val="left"/>
                  <w:spacing w:before="0" w:after="0" w:line="240" w:lineRule="auto"/>
                  <w:ind w:left="0" w:right="0" w:firstLine="0"/>
                </w:pPr>
                <w:r>
                  <w:rPr>
                    <w:rStyle w:val="CharStyle99"/>
                  </w:rPr>
                  <w:t>TEOREMA FUNDAMENTAL.</w:t>
                  <w:tab/>
                </w:r>
                <w:fldSimple w:instr=" PAGE \* MERGEFORMAT ">
                  <w:r>
                    <w:rPr>
                      <w:rStyle w:val="CharStyle99"/>
                      <w:lang w:val="en-US" w:eastAsia="en-US" w:bidi="en-US"/>
                    </w:rPr>
                    <w:t>#</w:t>
                  </w:r>
                </w:fldSimple>
              </w:p>
            </w:txbxContent>
          </v:textbox>
          <w10:wrap anchorx="page" anchory="page"/>
        </v:shape>
      </w:pict>
    </w:r>
  </w:p>
</w:hdr>
</file>

<file path=word/header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8" type="#_x0000_t202" style="position:absolute;margin-left:96.6pt;margin-top:97.7pt;width:350.65pt;height:8.4pt;z-index:-188743998;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9" type="#_x0000_t202" style="position:absolute;margin-left:248.3pt;margin-top:97.5pt;width:277.45pt;height:8.65pt;z-index:-188743997;mso-wrap-distance-left:5.pt;mso-wrap-distance-right:5.pt;mso-position-horizontal-relative:page;mso-position-vertical-relative:page" wrapcoords="0 0" filled="f" stroked="f">
          <v:textbox style="mso-fit-shape-to-text:t" inset="0,0,0,0">
            <w:txbxContent>
              <w:p>
                <w:pPr>
                  <w:pStyle w:val="Style95"/>
                  <w:tabs>
                    <w:tab w:leader="none" w:pos="5549"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DIVISORES </w:t>
                </w:r>
                <w:r>
                  <w:rPr>
                    <w:rStyle w:val="CharStyle99"/>
                  </w:rPr>
                  <w:t xml:space="preserve">DE </w:t>
                </w:r>
                <w:r>
                  <w:rPr>
                    <w:rStyle w:val="CharStyle99"/>
                    <w:lang w:val="la" w:eastAsia="la" w:bidi="la"/>
                  </w:rPr>
                  <w:t>X</w:t>
                </w:r>
                <w:r>
                  <w:rPr>
                    <w:rStyle w:val="CharStyle99"/>
                    <w:lang w:val="en-US" w:eastAsia="en-US" w:bidi="en-US"/>
                    <w:vertAlign w:val="superscript"/>
                  </w:rPr>
                  <w:t>2</w:t>
                </w:r>
                <w:r>
                  <w:rPr>
                    <w:rStyle w:val="CharStyle99"/>
                    <w:lang w:val="en-US" w:eastAsia="en-US" w:bidi="en-US"/>
                  </w:rPr>
                  <w:t xml:space="preserve"> </w:t>
                </w:r>
                <w:r>
                  <w:rPr>
                    <w:rStyle w:val="CharStyle99"/>
                    <w:lang w:val="la" w:eastAsia="la" w:bidi="la"/>
                  </w:rPr>
                  <w:t xml:space="preserve">- </w:t>
                </w:r>
                <w:r>
                  <w:rPr>
                    <w:rStyle w:val="CharStyle286"/>
                    <w:lang w:val="en-GB" w:eastAsia="en-GB" w:bidi="en-GB"/>
                  </w:rPr>
                  <w:t>A.</w:t>
                  <w:tab/>
                </w:r>
                <w:fldSimple w:instr=" PAGE \* MERGEFORMAT ">
                  <w:r>
                    <w:rPr>
                      <w:rStyle w:val="CharStyle99"/>
                      <w:lang w:val="en-US" w:eastAsia="en-US" w:bidi="en-US"/>
                    </w:rPr>
                    <w:t>#</w:t>
                  </w:r>
                </w:fldSimple>
              </w:p>
            </w:txbxContent>
          </v:textbox>
          <w10:wrap anchorx="page" anchory="page"/>
        </v:shape>
      </w:pict>
    </w:r>
  </w:p>
</w:hdr>
</file>

<file path=word/header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0" type="#_x0000_t202" style="position:absolute;margin-left:96.6pt;margin-top:97.7pt;width:350.65pt;height:8.4pt;z-index:-188743996;mso-wrap-distance-left:5.pt;mso-wrap-distance-right:5.pt;mso-position-horizontal-relative:page;mso-position-vertical-relative:page" wrapcoords="0 0" filled="f" stroked="f">
          <v:textbox style="mso-fit-shape-to-text:t" inset="0,0,0,0">
            <w:txbxContent>
              <w:p>
                <w:pPr>
                  <w:pStyle w:val="Style95"/>
                  <w:tabs>
                    <w:tab w:leader="none" w:pos="701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CONGRUENCIAS DE SEGUNDO GRADO.</w:t>
                </w:r>
              </w:p>
            </w:txbxContent>
          </v:textbox>
          <w10:wrap anchorx="page" anchory="page"/>
        </v:shape>
      </w:pict>
    </w:r>
  </w:p>
</w:hdr>
</file>

<file path=word/header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1" type="#_x0000_t202" style="position:absolute;margin-left:233.65pt;margin-top:97.95pt;width:292.3pt;height:8.15pt;z-index:-188743995;mso-wrap-distance-left:5.pt;mso-wrap-distance-right:5.pt;mso-position-horizontal-relative:page;mso-position-vertical-relative:page" wrapcoords="0 0" filled="f" stroked="f">
          <v:textbox style="mso-fit-shape-to-text:t" inset="0,0,0,0">
            <w:txbxContent>
              <w:p>
                <w:pPr>
                  <w:pStyle w:val="Style95"/>
                  <w:tabs>
                    <w:tab w:leader="none" w:pos="5846" w:val="right"/>
                  </w:tabs>
                  <w:widowControl w:val="0"/>
                  <w:keepNext w:val="0"/>
                  <w:keepLines w:val="0"/>
                  <w:shd w:val="clear" w:color="auto" w:fill="auto"/>
                  <w:bidi w:val="0"/>
                  <w:jc w:val="left"/>
                  <w:spacing w:before="0" w:after="0" w:line="240" w:lineRule="auto"/>
                  <w:ind w:left="0" w:right="0" w:firstLine="0"/>
                </w:pPr>
                <w:r>
                  <w:rPr>
                    <w:rStyle w:val="CharStyle99"/>
                  </w:rPr>
                  <w:t>CONGRUENCIAS NO PURAS.</w:t>
                  <w:tab/>
                </w:r>
                <w:fldSimple w:instr=" PAGE \* MERGEFORMAT ">
                  <w:r>
                    <w:rPr>
                      <w:rStyle w:val="CharStyle99"/>
                      <w:lang w:val="en-US" w:eastAsia="en-US" w:bidi="en-US"/>
                    </w:rPr>
                    <w:t>#</w:t>
                  </w:r>
                </w:fldSimple>
              </w:p>
            </w:txbxContent>
          </v:textbox>
          <w10:wrap anchorx="page" anchory="page"/>
        </v:shape>
      </w:pict>
    </w:r>
  </w:p>
</w:hdr>
</file>

<file path=word/header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2" type="#_x0000_t202" style="position:absolute;margin-left:248.3pt;margin-top:97.5pt;width:277.45pt;height:8.65pt;z-index:-188743994;mso-wrap-distance-left:5.pt;mso-wrap-distance-right:5.pt;mso-position-horizontal-relative:page;mso-position-vertical-relative:page" wrapcoords="0 0" filled="f" stroked="f">
          <v:textbox style="mso-fit-shape-to-text:t" inset="0,0,0,0">
            <w:txbxContent>
              <w:p>
                <w:pPr>
                  <w:pStyle w:val="Style95"/>
                  <w:tabs>
                    <w:tab w:leader="none" w:pos="5549" w:val="right"/>
                  </w:tabs>
                  <w:widowControl w:val="0"/>
                  <w:keepNext w:val="0"/>
                  <w:keepLines w:val="0"/>
                  <w:shd w:val="clear" w:color="auto" w:fill="auto"/>
                  <w:bidi w:val="0"/>
                  <w:jc w:val="left"/>
                  <w:spacing w:before="0" w:after="0" w:line="240" w:lineRule="auto"/>
                  <w:ind w:left="0" w:right="0" w:firstLine="0"/>
                </w:pPr>
                <w:r>
                  <w:rPr>
                    <w:rStyle w:val="CharStyle99"/>
                    <w:lang w:val="la" w:eastAsia="la" w:bidi="la"/>
                  </w:rPr>
                  <w:t xml:space="preserve">DIVISORES </w:t>
                </w:r>
                <w:r>
                  <w:rPr>
                    <w:rStyle w:val="CharStyle99"/>
                  </w:rPr>
                  <w:t xml:space="preserve">DE </w:t>
                </w:r>
                <w:r>
                  <w:rPr>
                    <w:rStyle w:val="CharStyle99"/>
                    <w:lang w:val="la" w:eastAsia="la" w:bidi="la"/>
                  </w:rPr>
                  <w:t>X</w:t>
                </w:r>
                <w:r>
                  <w:rPr>
                    <w:rStyle w:val="CharStyle99"/>
                    <w:lang w:val="en-US" w:eastAsia="en-US" w:bidi="en-US"/>
                    <w:vertAlign w:val="superscript"/>
                  </w:rPr>
                  <w:t>2</w:t>
                </w:r>
                <w:r>
                  <w:rPr>
                    <w:rStyle w:val="CharStyle99"/>
                    <w:lang w:val="en-US" w:eastAsia="en-US" w:bidi="en-US"/>
                  </w:rPr>
                  <w:t xml:space="preserve"> </w:t>
                </w:r>
                <w:r>
                  <w:rPr>
                    <w:rStyle w:val="CharStyle99"/>
                    <w:lang w:val="la" w:eastAsia="la" w:bidi="la"/>
                  </w:rPr>
                  <w:t xml:space="preserve">- </w:t>
                </w:r>
                <w:r>
                  <w:rPr>
                    <w:rStyle w:val="CharStyle286"/>
                    <w:lang w:val="en-GB" w:eastAsia="en-GB" w:bidi="en-GB"/>
                  </w:rPr>
                  <w:t>A.</w:t>
                  <w:tab/>
                </w:r>
                <w:fldSimple w:instr=" PAGE \* MERGEFORMAT ">
                  <w:r>
                    <w:rPr>
                      <w:rStyle w:val="CharStyle99"/>
                      <w:lang w:val="en-US" w:eastAsia="en-US" w:bidi="en-US"/>
                    </w:rPr>
                    <w:t>#</w:t>
                  </w:r>
                </w:fldSimple>
              </w:p>
            </w:txbxContent>
          </v:textbox>
          <w10:wrap anchorx="page" anchory="page"/>
        </v:shape>
      </w:pict>
    </w:r>
  </w:p>
</w:hdr>
</file>

<file path=word/header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4" type="#_x0000_t202" style="position:absolute;margin-left:254.05pt;margin-top:208.1pt;width:113.05pt;height:8.4pt;z-index:-188744056;mso-wrap-style:none;mso-wrap-distance-left:5.pt;mso-wrap-distance-right:5.pt;mso-position-horizontal-relative:page;mso-position-vertical-relative:page" wrapcoords="0 0" filled="f" stroked="f">
          <v:textbox style="mso-fit-shape-to-text:t" inset="0,0,0,0">
            <w:txbxContent>
              <w:p>
                <w:pPr>
                  <w:pStyle w:val="Style95"/>
                  <w:widowControl w:val="0"/>
                  <w:keepNext w:val="0"/>
                  <w:keepLines w:val="0"/>
                  <w:shd w:val="clear" w:color="auto" w:fill="auto"/>
                  <w:bidi w:val="0"/>
                  <w:jc w:val="left"/>
                  <w:spacing w:before="0" w:after="0" w:line="240" w:lineRule="auto"/>
                  <w:ind w:left="0" w:right="0" w:firstLine="0"/>
                </w:pPr>
                <w:r>
                  <w:rPr>
                    <w:rStyle w:val="CharStyle97"/>
                  </w:rPr>
                  <w:t>INTRODUCCION.</w:t>
                </w:r>
              </w:p>
            </w:txbxContent>
          </v:textbox>
          <w10:wrap anchorx="page" anchory="page"/>
        </v:shape>
      </w:pict>
    </w:r>
  </w:p>
</w:hdr>
</file>

<file path=word/header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3" type="#_x0000_t202" style="position:absolute;margin-left:208.25pt;margin-top:97.95pt;width:317.5pt;height:8.15pt;z-index:-188743993;mso-wrap-distance-left:5.pt;mso-wrap-distance-right:5.pt;mso-position-horizontal-relative:page;mso-position-vertical-relative:page" wrapcoords="0 0" filled="f" stroked="f">
          <v:textbox style="mso-fit-shape-to-text:t" inset="0,0,0,0">
            <w:txbxContent>
              <w:p>
                <w:pPr>
                  <w:pStyle w:val="Style95"/>
                  <w:tabs>
                    <w:tab w:leader="none" w:pos="6350" w:val="right"/>
                  </w:tabs>
                  <w:widowControl w:val="0"/>
                  <w:keepNext w:val="0"/>
                  <w:keepLines w:val="0"/>
                  <w:shd w:val="clear" w:color="auto" w:fill="auto"/>
                  <w:bidi w:val="0"/>
                  <w:jc w:val="left"/>
                  <w:spacing w:before="0" w:after="0" w:line="240" w:lineRule="auto"/>
                  <w:ind w:left="0" w:right="0" w:firstLine="0"/>
                </w:pPr>
                <w:r>
                  <w:rPr>
                    <w:rStyle w:val="CharStyle99"/>
                  </w:rPr>
                  <w:t>REPRESENTACION DE LOS NUMEROS.</w:t>
                  <w:tab/>
                </w:r>
                <w:fldSimple w:instr=" PAGE \* MERGEFORMAT ">
                  <w:r>
                    <w:rPr>
                      <w:rStyle w:val="CharStyle99"/>
                      <w:lang w:val="en-US" w:eastAsia="en-US" w:bidi="en-US"/>
                    </w:rPr>
                    <w:t>#</w:t>
                  </w:r>
                </w:fldSimple>
              </w:p>
            </w:txbxContent>
          </v:textbox>
          <w10:wrap anchorx="page" anchory="page"/>
        </v:shape>
      </w:pict>
    </w:r>
  </w:p>
</w:hdr>
</file>

<file path=word/header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4" type="#_x0000_t202" style="position:absolute;margin-left:208.25pt;margin-top:97.95pt;width:317.5pt;height:8.15pt;z-index:-188743992;mso-wrap-distance-left:5.pt;mso-wrap-distance-right:5.pt;mso-position-horizontal-relative:page;mso-position-vertical-relative:page" wrapcoords="0 0" filled="f" stroked="f">
          <v:textbox style="mso-fit-shape-to-text:t" inset="0,0,0,0">
            <w:txbxContent>
              <w:p>
                <w:pPr>
                  <w:pStyle w:val="Style95"/>
                  <w:tabs>
                    <w:tab w:leader="none" w:pos="6350" w:val="right"/>
                  </w:tabs>
                  <w:widowControl w:val="0"/>
                  <w:keepNext w:val="0"/>
                  <w:keepLines w:val="0"/>
                  <w:shd w:val="clear" w:color="auto" w:fill="auto"/>
                  <w:bidi w:val="0"/>
                  <w:jc w:val="left"/>
                  <w:spacing w:before="0" w:after="0" w:line="240" w:lineRule="auto"/>
                  <w:ind w:left="0" w:right="0" w:firstLine="0"/>
                </w:pPr>
                <w:r>
                  <w:rPr>
                    <w:rStyle w:val="CharStyle99"/>
                  </w:rPr>
                  <w:t>REPRESENTACION DE LOS NUMEROS.</w:t>
                  <w:tab/>
                </w:r>
                <w:fldSimple w:instr=" PAGE \* MERGEFORMAT ">
                  <w:r>
                    <w:rPr>
                      <w:rStyle w:val="CharStyle99"/>
                      <w:lang w:val="en-US" w:eastAsia="en-US" w:bidi="en-US"/>
                    </w:rPr>
                    <w:t>#</w:t>
                  </w:r>
                </w:fldSimple>
              </w:p>
            </w:txbxContent>
          </v:textbox>
          <w10:wrap anchorx="page" anchory="page"/>
        </v:shape>
      </w:pict>
    </w:r>
  </w:p>
</w:hdr>
</file>

<file path=word/header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5" type="#_x0000_t202" style="position:absolute;margin-left:97.pt;margin-top:97.7pt;width:333.35pt;height:7.9pt;z-index:-188743991;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5" type="#_x0000_t202" style="position:absolute;margin-left:97.pt;margin-top:97.7pt;width:333.35pt;height:7.9pt;z-index:-188743990;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6" type="#_x0000_t202" style="position:absolute;margin-left:247.1pt;margin-top:97.55pt;width:278.15pt;height:8.4pt;z-index:-188743989;mso-wrap-distance-left:5.pt;mso-wrap-distance-right:5.pt;mso-position-horizontal-relative:page;mso-position-vertical-relative:page" wrapcoords="0 0" filled="f" stroked="f">
          <v:textbox style="mso-fit-shape-to-text:t" inset="0,0,0,0">
            <w:txbxContent>
              <w:p>
                <w:pPr>
                  <w:pStyle w:val="Style95"/>
                  <w:tabs>
                    <w:tab w:leader="none" w:pos="5563" w:val="right"/>
                  </w:tabs>
                  <w:widowControl w:val="0"/>
                  <w:keepNext w:val="0"/>
                  <w:keepLines w:val="0"/>
                  <w:shd w:val="clear" w:color="auto" w:fill="auto"/>
                  <w:bidi w:val="0"/>
                  <w:jc w:val="left"/>
                  <w:spacing w:before="0" w:after="0" w:line="240" w:lineRule="auto"/>
                  <w:ind w:left="0" w:right="0" w:firstLine="0"/>
                </w:pPr>
                <w:r>
                  <w:rPr>
                    <w:rStyle w:val="CharStyle99"/>
                  </w:rPr>
                  <w:t>TRANSFORMACIONES.</w:t>
                  <w:tab/>
                </w:r>
                <w:fldSimple w:instr=" PAGE \* MERGEFORMAT ">
                  <w:r>
                    <w:rPr>
                      <w:rStyle w:val="CharStyle99"/>
                      <w:lang w:val="en-US" w:eastAsia="en-US" w:bidi="en-US"/>
                    </w:rPr>
                    <w:t>#</w:t>
                  </w:r>
                </w:fldSimple>
              </w:p>
            </w:txbxContent>
          </v:textbox>
          <w10:wrap anchorx="page" anchory="page"/>
        </v:shape>
      </w:pict>
    </w:r>
  </w:p>
</w:hdr>
</file>

<file path=word/header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8" type="#_x0000_t202" style="position:absolute;margin-left:97.pt;margin-top:97.7pt;width:333.35pt;height:7.9pt;z-index:-188743988;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header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9" type="#_x0000_t202" style="position:absolute;margin-left:247.1pt;margin-top:97.55pt;width:278.15pt;height:8.4pt;z-index:-188743987;mso-wrap-distance-left:5.pt;mso-wrap-distance-right:5.pt;mso-position-horizontal-relative:page;mso-position-vertical-relative:page" wrapcoords="0 0" filled="f" stroked="f">
          <v:textbox style="mso-fit-shape-to-text:t" inset="0,0,0,0">
            <w:txbxContent>
              <w:p>
                <w:pPr>
                  <w:pStyle w:val="Style95"/>
                  <w:tabs>
                    <w:tab w:leader="none" w:pos="5563" w:val="right"/>
                  </w:tabs>
                  <w:widowControl w:val="0"/>
                  <w:keepNext w:val="0"/>
                  <w:keepLines w:val="0"/>
                  <w:shd w:val="clear" w:color="auto" w:fill="auto"/>
                  <w:bidi w:val="0"/>
                  <w:jc w:val="left"/>
                  <w:spacing w:before="0" w:after="0" w:line="240" w:lineRule="auto"/>
                  <w:ind w:left="0" w:right="0" w:firstLine="0"/>
                </w:pPr>
                <w:r>
                  <w:rPr>
                    <w:rStyle w:val="CharStyle99"/>
                  </w:rPr>
                  <w:t>TRANSFORMACIONES.</w:t>
                  <w:tab/>
                </w:r>
                <w:fldSimple w:instr=" PAGE \* MERGEFORMAT ">
                  <w:r>
                    <w:rPr>
                      <w:rStyle w:val="CharStyle99"/>
                      <w:lang w:val="en-US" w:eastAsia="en-US" w:bidi="en-US"/>
                    </w:rPr>
                    <w:t>#</w:t>
                  </w:r>
                </w:fldSimple>
              </w:p>
            </w:txbxContent>
          </v:textbox>
          <w10:wrap anchorx="page" anchory="page"/>
        </v:shape>
      </w:pict>
    </w:r>
  </w:p>
</w:hdr>
</file>

<file path=word/header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0" type="#_x0000_t202" style="position:absolute;margin-left:97.1pt;margin-top:97.95pt;width:333.35pt;height:8.15pt;z-index:-188743986;mso-wrap-distance-left:5.pt;mso-wrap-distance-right:5.pt;mso-position-horizontal-relative:page;mso-position-vertical-relative:page" wrapcoords="0 0" filled="f" stroked="f">
          <v:textbox style="mso-fit-shape-to-text:t" inset="0,0,0,0">
            <w:txbxContent>
              <w:p>
                <w:pPr>
                  <w:pStyle w:val="Style95"/>
                  <w:tabs>
                    <w:tab w:leader="none" w:pos="666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9"/>
                      <w:lang w:val="en-US" w:eastAsia="en-US" w:bidi="en-US"/>
                    </w:rPr>
                    <w:t>#</w:t>
                  </w:r>
                </w:fldSimple>
                <w:r>
                  <w:rPr>
                    <w:rStyle w:val="CharStyle99"/>
                    <w:lang w:val="en-US" w:eastAsia="en-US" w:bidi="en-US"/>
                  </w:rPr>
                  <w:tab/>
                </w:r>
                <w:r>
                  <w:rPr>
                    <w:rStyle w:val="CharStyle99"/>
                  </w:rPr>
                  <w:t>SOBRE LAS FORMAS DE SEGUNDO GRADO.</w:t>
                </w:r>
              </w:p>
            </w:txbxContent>
          </v:textbox>
          <w10:wrap anchorx="page" anchory="page"/>
        </v:shape>
      </w:pic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4">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6">
    <w:multiLevelType w:val="multilevel"/>
    <w:lvl w:ilvl="0">
      <w:start w:val="3"/>
      <w:numFmt w:val="decimal"/>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8">
    <w:multiLevelType w:val="multilevel"/>
    <w:lvl w:ilvl="0">
      <w:start w:val="2"/>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0">
    <w:multiLevelType w:val="multilevel"/>
    <w:lvl w:ilvl="0">
      <w:start w:val="113"/>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2">
    <w:multiLevelType w:val="multilevel"/>
    <w:lvl w:ilvl="0">
      <w:start w:val="147"/>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4">
    <w:multiLevelType w:val="multilevel"/>
    <w:lvl w:ilvl="0">
      <w:start w:val="3"/>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6">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8">
    <w:multiLevelType w:val="multilevel"/>
    <w:lvl w:ilvl="0">
      <w:start w:val="1"/>
      <w:numFmt w:val="upperLetter"/>
      <w:lvlText w:val="%1,"/>
      <w:rPr>
        <w:lang w:val="la" w:eastAsia="la" w:bidi="la"/>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0">
    <w:multiLevelType w:val="multilevel"/>
    <w:lvl w:ilvl="0">
      <w:start w:val="1"/>
      <w:numFmt w:val="decimal"/>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2">
    <w:multiLevelType w:val="multilevel"/>
    <w:lvl w:ilvl="0">
      <w:start w:val="3"/>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4">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6">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8">
    <w:multiLevelType w:val="multilevel"/>
    <w:lvl w:ilvl="0">
      <w:start w:val="1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30">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32">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34">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36">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38">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40">
    <w:multiLevelType w:val="multilevel"/>
    <w:lvl w:ilvl="0">
      <w:start w:val="1"/>
      <w:numFmt w:val="low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42">
    <w:multiLevelType w:val="multilevel"/>
    <w:lvl w:ilvl="0">
      <w:start w:val="1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30"/>
        <w:color w:val="000000"/>
        <w:position w:val="0"/>
      </w:rPr>
    </w:lvl>
  </w:abstractNum>
  <w:abstractNum w:abstractNumId="44">
    <w:multiLevelType w:val="multilevel"/>
    <w:lvl w:ilvl="0">
      <w:start w:val="2"/>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46">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48">
    <w:multiLevelType w:val="multilevel"/>
    <w:lvl w:ilvl="0">
      <w:start w:val="3"/>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50">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52">
    <w:multiLevelType w:val="multilevel"/>
    <w:lvl w:ilvl="0">
      <w:start w:val="22"/>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54">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56">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58">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60">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62">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64">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66">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68">
    <w:multiLevelType w:val="multilevel"/>
    <w:lvl w:ilvl="0">
      <w:start w:val="2"/>
      <w:numFmt w:val="decimal"/>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70">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72">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7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76">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78">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8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82">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8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86">
    <w:multiLevelType w:val="multilevel"/>
    <w:lvl w:ilvl="0">
      <w:start w:val="2"/>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88">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90">
    <w:multiLevelType w:val="multilevel"/>
    <w:lvl w:ilvl="0">
      <w:start w:val="1"/>
      <w:numFmt w:val="upperLetter"/>
      <w:lvlText w:val="(%1)"/>
      <w:rPr>
        <w:lang w:val="es-ES" w:eastAsia="es-ES" w:bidi="es-ES"/>
        <w:b w:val="0"/>
        <w:bCs w:val="0"/>
        <w:i/>
        <w:iCs/>
        <w:u w:val="none"/>
        <w:strike w:val="0"/>
        <w:smallCaps w:val="0"/>
        <w:sz w:val="21"/>
        <w:szCs w:val="21"/>
        <w:rFonts w:ascii="Palatino Linotype" w:eastAsia="Palatino Linotype" w:hAnsi="Palatino Linotype" w:cs="Palatino Linotype"/>
        <w:w w:val="100"/>
        <w:spacing w:val="0"/>
        <w:color w:val="000000"/>
        <w:position w:val="0"/>
      </w:rPr>
    </w:lvl>
  </w:abstractNum>
  <w:abstractNum w:abstractNumId="92">
    <w:multiLevelType w:val="multilevel"/>
    <w:lvl w:ilvl="0">
      <w:start w:val="2"/>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9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96">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98">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80"/>
        <w:color w:val="000000"/>
        <w:position w:val="0"/>
      </w:rPr>
    </w:lvl>
  </w:abstractNum>
  <w:abstractNum w:abstractNumId="100">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02">
    <w:multiLevelType w:val="multilevel"/>
    <w:lvl w:ilvl="0">
      <w:start w:val="1"/>
      <w:numFmt w:val="upperRoman"/>
      <w:lvlText w:val="%1."/>
      <w:rPr>
        <w:lang w:val="es-ES" w:eastAsia="es-ES" w:bidi="es-E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04">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06">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08">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10">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12">
    <w:multiLevelType w:val="multilevel"/>
    <w:lvl w:ilvl="0">
      <w:start w:val="2"/>
      <w:numFmt w:val="upperLetter"/>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14">
    <w:multiLevelType w:val="multilevel"/>
    <w:lvl w:ilvl="0">
      <w:start w:val="3"/>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16">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18">
    <w:multiLevelType w:val="multilevel"/>
    <w:lvl w:ilvl="0">
      <w:start w:val="2"/>
      <w:numFmt w:val="decimal"/>
      <w:lvlText w:val="%1"/>
      <w:rPr>
        <w:lang w:val="la" w:eastAsia="la" w:bidi="la"/>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20">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22">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2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26">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28">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30">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32">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34">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36">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38">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40">
    <w:multiLevelType w:val="multilevel"/>
    <w:lvl w:ilvl="0">
      <w:start w:val="3"/>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42">
    <w:multiLevelType w:val="multilevel"/>
    <w:lvl w:ilvl="0">
      <w:start w:val="1"/>
      <w:numFmt w:val="decimal"/>
      <w:lvlText w:val="%1"/>
      <w:rPr>
        <w:lang w:val="en-US" w:eastAsia="en-US" w:bidi="en-US"/>
        <w:vertAlign w:val="superscript"/>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44">
    <w:multiLevelType w:val="multilevel"/>
    <w:lvl w:ilvl="0">
      <w:start w:val="0"/>
      <w:numFmt w:val="decimal"/>
      <w:lvlText w:val="%1"/>
      <w:rPr>
        <w:lang w:val="en-US" w:eastAsia="en-US" w:bidi="en-US"/>
        <w:vertAlign w:val="superscript"/>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146">
    <w:multiLevelType w:val="multilevel"/>
    <w:lvl w:ilvl="0">
      <w:start w:val="3"/>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48">
    <w:multiLevelType w:val="multilevel"/>
    <w:lvl w:ilvl="0">
      <w:start w:val="1"/>
      <w:numFmt w:val="bullet"/>
      <w:lvlText w:val="-"/>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5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52">
    <w:multiLevelType w:val="multilevel"/>
    <w:lvl w:ilvl="0">
      <w:start w:val="2"/>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5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56">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58">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6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62">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6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66">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68">
    <w:multiLevelType w:val="multilevel"/>
    <w:lvl w:ilvl="0">
      <w:start w:val="3"/>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70">
    <w:multiLevelType w:val="multilevel"/>
    <w:lvl w:ilvl="0">
      <w:start w:val="1"/>
      <w:numFmt w:val="bullet"/>
      <w:lvlText w:val="—"/>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72">
    <w:multiLevelType w:val="multilevel"/>
    <w:lvl w:ilvl="0">
      <w:start w:val="1"/>
      <w:numFmt w:val="decimal"/>
      <w:lvlText w:val="%1"/>
      <w:rPr>
        <w:lang w:val="en-US" w:eastAsia="en-US" w:bidi="en-US"/>
        <w:vertAlign w:val="superscript"/>
        <w:b w:val="0"/>
        <w:bCs w:val="0"/>
        <w:i w:val="0"/>
        <w:iCs w:val="0"/>
        <w:u w:val="none"/>
        <w:strike w:val="0"/>
        <w:smallCaps w:val="0"/>
        <w:sz w:val="22"/>
        <w:szCs w:val="22"/>
        <w:rFonts w:ascii="Palatino Linotype" w:eastAsia="Palatino Linotype" w:hAnsi="Palatino Linotype" w:cs="Palatino Linotype"/>
        <w:w w:val="100"/>
        <w:spacing w:val="90"/>
        <w:color w:val="000000"/>
        <w:position w:val="0"/>
      </w:rPr>
    </w:lvl>
  </w:abstractNum>
  <w:abstractNum w:abstractNumId="17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76">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78">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8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82">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84">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86">
    <w:multiLevelType w:val="multilevel"/>
    <w:lvl w:ilvl="0">
      <w:start w:val="3"/>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88">
    <w:multiLevelType w:val="multilevel"/>
    <w:lvl w:ilvl="0">
      <w:start w:val="4"/>
      <w:numFmt w:val="decimal"/>
      <w:lvlText w:val="(1.%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90">
    <w:multiLevelType w:val="multilevel"/>
    <w:lvl w:ilvl="0">
      <w:start w:val="4"/>
      <w:numFmt w:val="decimal"/>
      <w:lvlText w:val="(2.%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92">
    <w:multiLevelType w:val="multilevel"/>
    <w:lvl w:ilvl="0">
      <w:start w:val="4"/>
      <w:numFmt w:val="decimal"/>
      <w:lvlText w:val="(3.%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94">
    <w:multiLevelType w:val="multilevel"/>
    <w:lvl w:ilvl="0">
      <w:start w:val="1"/>
      <w:numFmt w:val="bullet"/>
      <w:lvlText w:val="Y"/>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96">
    <w:multiLevelType w:val="multilevel"/>
    <w:lvl w:ilvl="0">
      <w:start w:val="3"/>
      <w:numFmt w:val="upperRoman"/>
      <w:lvlText w:val="%1."/>
      <w:rPr>
        <w:lang w:val="el-GR" w:eastAsia="el-GR" w:bidi="el-GR"/>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198">
    <w:multiLevelType w:val="multilevel"/>
    <w:lvl w:ilvl="0">
      <w:start w:val="2"/>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00">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02">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04">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06">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08">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10">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12">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14">
    <w:multiLevelType w:val="multilevel"/>
    <w:lvl w:ilvl="0">
      <w:start w:val="4"/>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16">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18">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2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22">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24">
    <w:multiLevelType w:val="multilevel"/>
    <w:lvl w:ilvl="0">
      <w:start w:val="2"/>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26">
    <w:multiLevelType w:val="multilevel"/>
    <w:lvl w:ilvl="0">
      <w:start w:val="2"/>
      <w:numFmt w:val="decimal"/>
      <w:lvlText w:val="%1"/>
      <w:rPr>
        <w:lang w:val="es-ES" w:eastAsia="es-ES" w:bidi="es-ES"/>
        <w:vertAlign w:val="subscript"/>
        <w:b w:val="0"/>
        <w:bCs w:val="0"/>
        <w:i w:val="0"/>
        <w:iCs w:val="0"/>
        <w:u w:val="none"/>
        <w:strike w:val="0"/>
        <w:smallCaps w:val="0"/>
        <w:sz w:val="20"/>
        <w:szCs w:val="20"/>
        <w:rFonts w:ascii="Candara" w:eastAsia="Candara" w:hAnsi="Candara" w:cs="Candara"/>
        <w:w w:val="100"/>
        <w:spacing w:val="930"/>
        <w:color w:val="000000"/>
        <w:position w:val="0"/>
      </w:rPr>
    </w:lvl>
  </w:abstractNum>
  <w:abstractNum w:abstractNumId="228">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3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32">
    <w:multiLevelType w:val="multilevel"/>
    <w:lvl w:ilvl="0">
      <w:start w:val="4"/>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34">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36">
    <w:multiLevelType w:val="multilevel"/>
    <w:lvl w:ilvl="0">
      <w:start w:val="50"/>
      <w:numFmt w:val="lowerRoman"/>
      <w:lvlText w:val="%1"/>
      <w:rPr>
        <w:lang w:val="es-ES" w:eastAsia="es-ES" w:bidi="es-ES"/>
        <w:b w:val="0"/>
        <w:bCs w:val="0"/>
        <w:i/>
        <w:iCs/>
        <w:u w:val="none"/>
        <w:strike w:val="0"/>
        <w:smallCaps w:val="0"/>
        <w:sz w:val="21"/>
        <w:szCs w:val="21"/>
        <w:rFonts w:ascii="Palatino Linotype" w:eastAsia="Palatino Linotype" w:hAnsi="Palatino Linotype" w:cs="Palatino Linotype"/>
        <w:w w:val="100"/>
        <w:spacing w:val="0"/>
        <w:color w:val="000000"/>
        <w:position w:val="0"/>
      </w:rPr>
    </w:lvl>
  </w:abstractNum>
  <w:abstractNum w:abstractNumId="238">
    <w:multiLevelType w:val="multilevel"/>
    <w:lvl w:ilvl="0">
      <w:start w:val="50"/>
      <w:numFmt w:val="lowerRoman"/>
      <w:lvlText w:val="%1"/>
      <w:rPr>
        <w:lang w:val="es-ES" w:eastAsia="es-ES" w:bidi="es-ES"/>
        <w:b/>
        <w:bCs/>
        <w:i w:val="0"/>
        <w:iCs w:val="0"/>
        <w:u w:val="none"/>
        <w:strike w:val="0"/>
        <w:smallCaps w:val="0"/>
        <w:sz w:val="46"/>
        <w:szCs w:val="46"/>
        <w:rFonts w:ascii="Palatino Linotype" w:eastAsia="Palatino Linotype" w:hAnsi="Palatino Linotype" w:cs="Palatino Linotype"/>
        <w:w w:val="40"/>
        <w:spacing w:val="0"/>
        <w:color w:val="000000"/>
        <w:position w:val="0"/>
      </w:rPr>
    </w:lvl>
  </w:abstractNum>
  <w:abstractNum w:abstractNumId="240">
    <w:multiLevelType w:val="multilevel"/>
    <w:lvl w:ilvl="0">
      <w:start w:val="1"/>
      <w:numFmt w:val="decimal"/>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42">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44">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46">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48">
    <w:multiLevelType w:val="multilevel"/>
    <w:lvl w:ilvl="0">
      <w:start w:val="1"/>
      <w:numFmt w:val="lowerLetter"/>
      <w:lvlText w:val="%1,"/>
      <w:rPr>
        <w:lang w:val="es-ES" w:eastAsia="es-ES" w:bidi="es-ES"/>
        <w:b w:val="0"/>
        <w:bCs w:val="0"/>
        <w:i/>
        <w:iCs/>
        <w:u w:val="none"/>
        <w:strike w:val="0"/>
        <w:smallCaps w:val="0"/>
        <w:sz w:val="21"/>
        <w:szCs w:val="21"/>
        <w:rFonts w:ascii="Palatino Linotype" w:eastAsia="Palatino Linotype" w:hAnsi="Palatino Linotype" w:cs="Palatino Linotype"/>
        <w:w w:val="100"/>
        <w:spacing w:val="0"/>
        <w:color w:val="000000"/>
        <w:position w:val="0"/>
      </w:rPr>
    </w:lvl>
  </w:abstractNum>
  <w:abstractNum w:abstractNumId="25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52">
    <w:multiLevelType w:val="multilevel"/>
    <w:lvl w:ilvl="0">
      <w:start w:val="1"/>
      <w:numFmt w:val="decimal"/>
      <w:lvlText w:val="%1,"/>
      <w:rPr>
        <w:lang w:val="en-US" w:eastAsia="en-US" w:bidi="en-US"/>
        <w:b w:val="0"/>
        <w:bCs w:val="0"/>
        <w:i w:val="0"/>
        <w:iCs w:val="0"/>
        <w:u w:val="none"/>
        <w:strike w:val="0"/>
        <w:smallCaps w:val="0"/>
        <w:sz w:val="22"/>
        <w:szCs w:val="22"/>
        <w:rFonts w:ascii="Palatino Linotype" w:eastAsia="Palatino Linotype" w:hAnsi="Palatino Linotype" w:cs="Palatino Linotype"/>
        <w:w w:val="100"/>
        <w:spacing w:val="0"/>
        <w:color w:val="000000"/>
        <w:position w:val="0"/>
      </w:rPr>
    </w:lvl>
  </w:abstractNum>
  <w:abstractNum w:abstractNumId="25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56">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58">
    <w:multiLevelType w:val="multilevel"/>
    <w:lvl w:ilvl="0">
      <w:start w:val="2"/>
      <w:numFmt w:val="decimal"/>
      <w:lvlText w:val="%1"/>
      <w:rPr>
        <w:lang w:val="en-US" w:eastAsia="en-US" w:bidi="en-US"/>
        <w:b w:val="0"/>
        <w:bCs w:val="0"/>
        <w:i w:val="0"/>
        <w:iCs w:val="0"/>
        <w:u w:val="none"/>
        <w:strike w:val="0"/>
        <w:smallCaps w:val="0"/>
        <w:sz w:val="21"/>
        <w:szCs w:val="21"/>
        <w:rFonts w:ascii="Times New Roman" w:eastAsia="Times New Roman" w:hAnsi="Times New Roman" w:cs="Times New Roman"/>
        <w:w w:val="100"/>
        <w:spacing w:val="0"/>
        <w:color w:val="000000"/>
        <w:position w:val="0"/>
      </w:rPr>
    </w:lvl>
  </w:abstractNum>
  <w:abstractNum w:abstractNumId="260">
    <w:multiLevelType w:val="multilevel"/>
    <w:lvl w:ilvl="0">
      <w:start w:val="2"/>
      <w:numFmt w:val="decimal"/>
      <w:lvlText w:val="%1"/>
      <w:rPr>
        <w:lang w:val="es-ES" w:eastAsia="es-ES" w:bidi="es-ES"/>
        <w:vertAlign w:val="subscript"/>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62">
    <w:multiLevelType w:val="multilevel"/>
    <w:lvl w:ilvl="0">
      <w:start w:val="2"/>
      <w:numFmt w:val="decimal"/>
      <w:lvlText w:val="%1"/>
      <w:rPr>
        <w:lang w:val="el-GR" w:eastAsia="el-GR" w:bidi="el-GR"/>
        <w:vertAlign w:val="subscript"/>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64">
    <w:multiLevelType w:val="multilevel"/>
    <w:lvl w:ilvl="0">
      <w:start w:val="1"/>
      <w:numFmt w:val="upperRoman"/>
      <w:lvlText w:val="%1."/>
      <w:rPr>
        <w:lang w:val="el-GR" w:eastAsia="el-GR" w:bidi="el-GR"/>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66">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68">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7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72">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7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76">
    <w:multiLevelType w:val="multilevel"/>
    <w:lvl w:ilvl="0">
      <w:start w:val="3"/>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78">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80">
    <w:multiLevelType w:val="multilevel"/>
    <w:lvl w:ilvl="0">
      <w:start w:val="1"/>
      <w:numFmt w:val="decimal"/>
      <w:lvlText w:val="%1"/>
      <w:rPr>
        <w:lang w:val="el-GR" w:eastAsia="el-GR" w:bidi="el-GR"/>
        <w:b w:val="0"/>
        <w:bCs w:val="0"/>
        <w:i w:val="0"/>
        <w:iCs w:val="0"/>
        <w:u w:val="none"/>
        <w:strike w:val="0"/>
        <w:smallCaps w:val="0"/>
        <w:sz w:val="20"/>
        <w:szCs w:val="20"/>
        <w:rFonts w:ascii="Palatino Linotype" w:eastAsia="Palatino Linotype" w:hAnsi="Palatino Linotype" w:cs="Palatino Linotype"/>
        <w:w w:val="100"/>
        <w:spacing w:val="90"/>
        <w:color w:val="000000"/>
        <w:position w:val="0"/>
      </w:rPr>
    </w:lvl>
  </w:abstractNum>
  <w:abstractNum w:abstractNumId="282">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84">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86">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88">
    <w:multiLevelType w:val="multilevel"/>
    <w:lvl w:ilvl="0">
      <w:start w:val="2"/>
      <w:numFmt w:val="decimal"/>
      <w:lvlText w:val="%1"/>
      <w:rPr>
        <w:lang w:val="el-GR" w:eastAsia="el-GR" w:bidi="el-GR"/>
        <w:vertAlign w:val="subscript"/>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90">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92">
    <w:multiLevelType w:val="multilevel"/>
    <w:lvl w:ilvl="0">
      <w:start w:val="2"/>
      <w:numFmt w:val="decimal"/>
      <w:lvlText w:val="%1"/>
      <w:rPr>
        <w:lang w:val="es-ES" w:eastAsia="es-ES" w:bidi="es-ES"/>
        <w:vertAlign w:val="subscript"/>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94">
    <w:multiLevelType w:val="multilevel"/>
    <w:lvl w:ilvl="0">
      <w:start w:val="1"/>
      <w:numFmt w:val="decimal"/>
      <w:lvlText w:val="%1"/>
      <w:rPr>
        <w:lang w:val="en-US" w:eastAsia="en-US" w:bidi="en-U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296">
    <w:multiLevelType w:val="multilevel"/>
    <w:lvl w:ilvl="0">
      <w:start w:val="4"/>
      <w:numFmt w:val="decimal"/>
      <w:lvlText w:val="%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298">
    <w:multiLevelType w:val="multilevel"/>
    <w:lvl w:ilvl="0">
      <w:start w:val="8"/>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300">
    <w:multiLevelType w:val="multilevel"/>
    <w:lvl w:ilvl="0">
      <w:start w:val="100"/>
      <w:numFmt w:val="upperRoman"/>
      <w:lvlText w:val="%1,"/>
      <w:rPr>
        <w:lang w:val="la" w:eastAsia="la" w:bidi="la"/>
        <w:b w:val="0"/>
        <w:bCs w:val="0"/>
        <w:i/>
        <w:iCs/>
        <w:u w:val="none"/>
        <w:strike w:val="0"/>
        <w:smallCaps w:val="0"/>
        <w:sz w:val="21"/>
        <w:szCs w:val="21"/>
        <w:rFonts w:ascii="Palatino Linotype" w:eastAsia="Palatino Linotype" w:hAnsi="Palatino Linotype" w:cs="Palatino Linotype"/>
        <w:w w:val="100"/>
        <w:spacing w:val="0"/>
        <w:color w:val="000000"/>
        <w:position w:val="0"/>
      </w:rPr>
    </w:lvl>
  </w:abstractNum>
  <w:abstractNum w:abstractNumId="302">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304">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306">
    <w:multiLevelType w:val="multilevel"/>
    <w:lvl w:ilvl="0">
      <w:start w:val="4"/>
      <w:numFmt w:val="decimal"/>
      <w:lvlText w:val="%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08">
    <w:multiLevelType w:val="multilevel"/>
    <w:lvl w:ilvl="0">
      <w:start w:val="1"/>
      <w:numFmt w:val="bullet"/>
      <w:lvlText w:val="V"/>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10">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312">
    <w:multiLevelType w:val="multilevel"/>
    <w:lvl w:ilvl="0">
      <w:start w:val="2"/>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314">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316">
    <w:multiLevelType w:val="multilevel"/>
    <w:lvl w:ilvl="0">
      <w:start w:val="1"/>
      <w:numFmt w:val="upperRoman"/>
      <w:lvlText w:val="%1."/>
      <w:rPr>
        <w:lang w:val="es-ES" w:eastAsia="es-ES" w:bidi="es-ES"/>
        <w:b w:val="0"/>
        <w:bCs w:val="0"/>
        <w:i w:val="0"/>
        <w:iCs w:val="0"/>
        <w:u w:val="none"/>
        <w:strike w:val="0"/>
        <w:smallCaps w:val="0"/>
        <w:sz w:val="34"/>
        <w:szCs w:val="34"/>
        <w:rFonts w:ascii="Palatino Linotype" w:eastAsia="Palatino Linotype" w:hAnsi="Palatino Linotype" w:cs="Palatino Linotype"/>
        <w:w w:val="100"/>
        <w:spacing w:val="0"/>
        <w:color w:val="000000"/>
        <w:position w:val="0"/>
      </w:rPr>
    </w:lvl>
  </w:abstractNum>
  <w:abstractNum w:abstractNumId="318">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20">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22">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24">
    <w:multiLevelType w:val="multilevel"/>
    <w:lvl w:ilvl="0">
      <w:start w:val="4"/>
      <w:numFmt w:val="decimal"/>
      <w:lvlText w:val="(6,%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26">
    <w:multiLevelType w:val="multilevel"/>
    <w:lvl w:ilvl="0">
      <w:start w:val="3"/>
      <w:numFmt w:val="decimal"/>
      <w:lvlText w:val="(2.%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28">
    <w:multiLevelType w:val="multilevel"/>
    <w:lvl w:ilvl="0">
      <w:start w:val="0"/>
      <w:numFmt w:val="decimal"/>
      <w:lvlText w:val="%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30">
    <w:multiLevelType w:val="multilevel"/>
    <w:lvl w:ilvl="0">
      <w:start w:val="4"/>
      <w:numFmt w:val="decimal"/>
      <w:lvlText w:val="(6,%1)"/>
      <w:rPr>
        <w:lang w:val="en-US" w:eastAsia="en-US" w:bidi="en-US"/>
        <w:b w:val="0"/>
        <w:bCs w:val="0"/>
        <w:i w:val="0"/>
        <w:iCs w:val="0"/>
        <w:u w:val="none"/>
        <w:strike w:val="0"/>
        <w:smallCaps w:val="0"/>
        <w:sz w:val="20"/>
        <w:szCs w:val="20"/>
        <w:rFonts w:ascii="Palatino Linotype" w:eastAsia="Palatino Linotype" w:hAnsi="Palatino Linotype" w:cs="Palatino Linotype"/>
        <w:w w:val="100"/>
        <w:spacing w:val="0"/>
        <w:color w:val="000000"/>
        <w:position w:val="0"/>
      </w:rPr>
    </w:lvl>
  </w:abstractNum>
  <w:abstractNum w:abstractNumId="332">
    <w:multiLevelType w:val="multilevel"/>
    <w:lvl w:ilvl="0">
      <w:start w:val="1"/>
      <w:numFmt w:val="decimal"/>
      <w:lvlText w:val="(2,%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34">
    <w:multiLevelType w:val="multilevel"/>
    <w:lvl w:ilvl="0">
      <w:start w:val="4"/>
      <w:numFmt w:val="decimal"/>
      <w:lvlText w:val="(2,%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36">
    <w:multiLevelType w:val="multilevel"/>
    <w:lvl w:ilvl="0">
      <w:start w:val="4"/>
      <w:numFmt w:val="decimal"/>
      <w:lvlText w:val="[%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38">
    <w:multiLevelType w:val="multilevel"/>
    <w:lvl w:ilvl="0">
      <w:start w:val="2"/>
      <w:numFmt w:val="decimal"/>
      <w:lvlText w:val="[%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40">
    <w:multiLevelType w:val="multilevel"/>
    <w:lvl w:ilvl="0">
      <w:start w:val="1"/>
      <w:numFmt w:val="decimal"/>
      <w:lvlText w:val="[%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42">
    <w:multiLevelType w:val="multilevel"/>
    <w:lvl w:ilvl="0">
      <w:start w:val="0"/>
      <w:numFmt w:val="decimal"/>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44">
    <w:multiLevelType w:val="multilevel"/>
    <w:lvl w:ilvl="0">
      <w:start w:val="10"/>
      <w:numFmt w:val="decimal"/>
      <w:lvlText w:val="(4,%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46">
    <w:multiLevelType w:val="multilevel"/>
    <w:lvl w:ilvl="0">
      <w:start w:val="1"/>
      <w:numFmt w:val="decimal"/>
      <w:lvlText w:val="(4,%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48">
    <w:multiLevelType w:val="multilevel"/>
    <w:lvl w:ilvl="0">
      <w:start w:val="1"/>
      <w:numFmt w:val="decimal"/>
      <w:lvlText w:val="(2,%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50">
    <w:multiLevelType w:val="multilevel"/>
    <w:lvl w:ilvl="0">
      <w:start w:val="10"/>
      <w:numFmt w:val="decimal"/>
      <w:lvlText w:val="(2.%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52">
    <w:multiLevelType w:val="multilevel"/>
    <w:lvl w:ilvl="0">
      <w:start w:val="2"/>
      <w:numFmt w:val="decimal"/>
      <w:lvlText w:val="[%1]"/>
      <w:rPr>
        <w:lang w:val="en-US" w:eastAsia="en-US" w:bidi="en-U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54">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56">
    <w:multiLevelType w:val="multilevel"/>
    <w:lvl w:ilvl="0">
      <w:start w:val="3"/>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58">
    <w:multiLevelType w:val="multilevel"/>
    <w:lvl w:ilvl="0">
      <w:start w:val="1"/>
      <w:numFmt w:val="upperRoman"/>
      <w:lvlText w:val="%1."/>
      <w:rPr>
        <w:lang w:val="es-ES" w:eastAsia="es-ES" w:bidi="es-ES"/>
        <w:b w:val="0"/>
        <w:bCs w:val="0"/>
        <w:i w:val="0"/>
        <w:iCs w:val="0"/>
        <w:u w:val="none"/>
        <w:strike w:val="0"/>
        <w:smallCaps w:val="0"/>
        <w:sz w:val="40"/>
        <w:szCs w:val="40"/>
        <w:rFonts w:ascii="Palatino Linotype" w:eastAsia="Palatino Linotype" w:hAnsi="Palatino Linotype" w:cs="Palatino Linotype"/>
        <w:w w:val="100"/>
        <w:spacing w:val="0"/>
        <w:color w:val="000000"/>
        <w:position w:val="0"/>
      </w:rPr>
    </w:lvl>
  </w:abstractNum>
  <w:abstractNum w:abstractNumId="360">
    <w:multiLevelType w:val="multilevel"/>
    <w:lvl w:ilvl="0">
      <w:start w:val="0"/>
      <w:numFmt w:val="decimal"/>
      <w:lvlText w:val="(%1)"/>
      <w:rPr>
        <w:lang w:val="en-US" w:eastAsia="en-US" w:bidi="en-US"/>
        <w:b w:val="0"/>
        <w:bCs w:val="0"/>
        <w:i w:val="0"/>
        <w:iCs w:val="0"/>
        <w:u w:val="none"/>
        <w:strike w:val="0"/>
        <w:smallCaps w:val="0"/>
        <w:sz w:val="15"/>
        <w:szCs w:val="15"/>
        <w:rFonts w:ascii="Palatino Linotype" w:eastAsia="Palatino Linotype" w:hAnsi="Palatino Linotype" w:cs="Palatino Linotype"/>
        <w:w w:val="100"/>
        <w:spacing w:val="10"/>
        <w:color w:val="000000"/>
        <w:position w:val="0"/>
      </w:rPr>
    </w:lvl>
  </w:abstractNum>
  <w:abstractNum w:abstractNumId="362">
    <w:multiLevelType w:val="multilevel"/>
    <w:lvl w:ilvl="0">
      <w:start w:val="0"/>
      <w:numFmt w:val="decimal"/>
      <w:lvlText w:val="(%1)"/>
      <w:rPr>
        <w:lang w:val="es-ES" w:eastAsia="es-ES" w:bidi="es-ES"/>
        <w:vertAlign w:val="superscript"/>
        <w:b w:val="0"/>
        <w:bCs w:val="0"/>
        <w:i w:val="0"/>
        <w:iCs w:val="0"/>
        <w:u w:val="none"/>
        <w:strike w:val="0"/>
        <w:smallCaps w:val="0"/>
        <w:sz w:val="15"/>
        <w:szCs w:val="15"/>
        <w:rFonts w:ascii="Palatino Linotype" w:eastAsia="Palatino Linotype" w:hAnsi="Palatino Linotype" w:cs="Palatino Linotype"/>
        <w:w w:val="100"/>
        <w:spacing w:val="1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pos w:val="pageBottom"/>
    <w:numFmt w:val="chicago"/>
    <w:numRestart w:val="eachPage"/>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Microsoft JhengHei Light" w:eastAsia="Microsoft JhengHei Light" w:hAnsi="Microsoft JhengHei Light" w:cs="Microsoft JhengHei Light"/>
        <w:sz w:val="24"/>
        <w:szCs w:val="24"/>
        <w:lang w:val="es-ES" w:eastAsia="es-ES" w:bidi="es-ES"/>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es-ES" w:eastAsia="es-ES" w:bidi="es-ES"/>
      <w:sz w:val="24"/>
      <w:szCs w:val="24"/>
      <w:rFonts w:ascii="Microsoft JhengHei Light" w:eastAsia="Microsoft JhengHei Light" w:hAnsi="Microsoft JhengHei Light" w:cs="Microsoft JhengHei Light"/>
      <w:w w:val="100"/>
      <w:spacing w:val="0"/>
      <w:color w:val="000000"/>
      <w:position w:val="0"/>
    </w:rPr>
  </w:style>
  <w:style w:type="character" w:default="1" w:styleId="DefaultParagraphFont">
    <w:name w:val="Default Paragraph Font"/>
    <w:rPr>
      <w:lang w:val="es-ES" w:eastAsia="es-ES" w:bidi="es-ES"/>
      <w:sz w:val="24"/>
      <w:szCs w:val="24"/>
      <w:rFonts w:ascii="Microsoft JhengHei Light" w:eastAsia="Microsoft JhengHei Light" w:hAnsi="Microsoft JhengHei Light" w:cs="Microsoft JhengHei Light"/>
      <w:w w:val="100"/>
      <w:spacing w:val="0"/>
      <w:color w:val="000000"/>
      <w:position w:val="0"/>
    </w:rPr>
  </w:style>
  <w:style w:type="character" w:styleId="Hyperlink">
    <w:name w:val="Hyperlink"/>
    <w:basedOn w:val="DefaultParagraphFont"/>
    <w:rPr>
      <w:u w:val="single"/>
      <w:color w:val="0066CC"/>
    </w:rPr>
  </w:style>
  <w:style w:type="character" w:customStyle="1" w:styleId="CharStyle4">
    <w:name w:val="Footnote_"/>
    <w:basedOn w:val="DefaultParagraphFont"/>
    <w:link w:val="Style3"/>
    <w:rPr>
      <w:b w:val="0"/>
      <w:bCs w:val="0"/>
      <w:i w:val="0"/>
      <w:iCs w:val="0"/>
      <w:u w:val="none"/>
      <w:strike w:val="0"/>
      <w:smallCaps w:val="0"/>
      <w:sz w:val="18"/>
      <w:szCs w:val="18"/>
      <w:rFonts w:ascii="Times New Roman" w:eastAsia="Times New Roman" w:hAnsi="Times New Roman" w:cs="Times New Roman"/>
    </w:rPr>
  </w:style>
  <w:style w:type="character" w:customStyle="1" w:styleId="CharStyle5">
    <w:name w:val="Footnote + Palatino Linotype,9.5 pt"/>
    <w:basedOn w:val="CharStyle4"/>
    <w:rPr>
      <w:lang w:val="es-ES" w:eastAsia="es-ES" w:bidi="es-ES"/>
      <w:sz w:val="19"/>
      <w:szCs w:val="19"/>
      <w:rFonts w:ascii="Palatino Linotype" w:eastAsia="Palatino Linotype" w:hAnsi="Palatino Linotype" w:cs="Palatino Linotype"/>
      <w:w w:val="100"/>
      <w:spacing w:val="0"/>
      <w:color w:val="000000"/>
      <w:position w:val="0"/>
    </w:rPr>
  </w:style>
  <w:style w:type="character" w:customStyle="1" w:styleId="CharStyle6">
    <w:name w:val="Footnote + Palatino Linotype,Italic"/>
    <w:basedOn w:val="CharStyle4"/>
    <w:rPr>
      <w:lang w:val="en-GB" w:eastAsia="en-GB" w:bidi="en-GB"/>
      <w:i/>
      <w:iCs/>
      <w:rFonts w:ascii="Palatino Linotype" w:eastAsia="Palatino Linotype" w:hAnsi="Palatino Linotype" w:cs="Palatino Linotype"/>
      <w:w w:val="100"/>
      <w:spacing w:val="0"/>
      <w:color w:val="000000"/>
      <w:position w:val="0"/>
    </w:rPr>
  </w:style>
  <w:style w:type="character" w:customStyle="1" w:styleId="CharStyle8">
    <w:name w:val="Footnote (2)_"/>
    <w:basedOn w:val="DefaultParagraphFont"/>
    <w:link w:val="Style7"/>
    <w:rPr>
      <w:b w:val="0"/>
      <w:bCs w:val="0"/>
      <w:i/>
      <w:iCs/>
      <w:u w:val="none"/>
      <w:strike w:val="0"/>
      <w:smallCaps w:val="0"/>
      <w:sz w:val="18"/>
      <w:szCs w:val="18"/>
      <w:rFonts w:ascii="Times New Roman" w:eastAsia="Times New Roman" w:hAnsi="Times New Roman" w:cs="Times New Roman"/>
    </w:rPr>
  </w:style>
  <w:style w:type="character" w:customStyle="1" w:styleId="CharStyle9">
    <w:name w:val="Footnote (2) + Palatino Linotype,9.5 pt,Not Italic"/>
    <w:basedOn w:val="CharStyle8"/>
    <w:rPr>
      <w:lang w:val="en-US" w:eastAsia="en-US" w:bidi="en-US"/>
      <w:i/>
      <w:iCs/>
      <w:sz w:val="19"/>
      <w:szCs w:val="19"/>
      <w:rFonts w:ascii="Palatino Linotype" w:eastAsia="Palatino Linotype" w:hAnsi="Palatino Linotype" w:cs="Palatino Linotype"/>
      <w:w w:val="100"/>
      <w:spacing w:val="0"/>
      <w:color w:val="000000"/>
      <w:position w:val="0"/>
    </w:rPr>
  </w:style>
  <w:style w:type="character" w:customStyle="1" w:styleId="CharStyle10">
    <w:name w:val="Footnote (2) + Palatino Linotype"/>
    <w:basedOn w:val="CharStyle8"/>
    <w:rPr>
      <w:lang w:val="es-ES" w:eastAsia="es-ES" w:bidi="es-ES"/>
      <w:rFonts w:ascii="Palatino Linotype" w:eastAsia="Palatino Linotype" w:hAnsi="Palatino Linotype" w:cs="Palatino Linotype"/>
      <w:w w:val="100"/>
      <w:spacing w:val="0"/>
      <w:color w:val="000000"/>
      <w:position w:val="0"/>
    </w:rPr>
  </w:style>
  <w:style w:type="character" w:customStyle="1" w:styleId="CharStyle11">
    <w:name w:val="Footnote + Palatino Linotype,9.5 pt,Bold"/>
    <w:basedOn w:val="CharStyle4"/>
    <w:rPr>
      <w:lang w:val="en-US" w:eastAsia="en-US" w:bidi="en-US"/>
      <w:b/>
      <w:bCs/>
      <w:sz w:val="19"/>
      <w:szCs w:val="19"/>
      <w:rFonts w:ascii="Palatino Linotype" w:eastAsia="Palatino Linotype" w:hAnsi="Palatino Linotype" w:cs="Palatino Linotype"/>
      <w:w w:val="100"/>
      <w:spacing w:val="0"/>
      <w:color w:val="000000"/>
      <w:position w:val="0"/>
    </w:rPr>
  </w:style>
  <w:style w:type="character" w:customStyle="1" w:styleId="CharStyle12">
    <w:name w:val="Footnote + Palatino Linotype,9.5 pt,Spacing -1 pt"/>
    <w:basedOn w:val="CharStyle4"/>
    <w:rPr>
      <w:lang w:val="es-ES" w:eastAsia="es-ES" w:bidi="es-ES"/>
      <w:sz w:val="19"/>
      <w:szCs w:val="19"/>
      <w:rFonts w:ascii="Palatino Linotype" w:eastAsia="Palatino Linotype" w:hAnsi="Palatino Linotype" w:cs="Palatino Linotype"/>
      <w:w w:val="100"/>
      <w:spacing w:val="-20"/>
      <w:color w:val="000000"/>
      <w:position w:val="0"/>
    </w:rPr>
  </w:style>
  <w:style w:type="character" w:customStyle="1" w:styleId="CharStyle13">
    <w:name w:val="Footnote + Palatino Linotype,9.5 pt,Bold,Italic"/>
    <w:basedOn w:val="CharStyle4"/>
    <w:rPr>
      <w:lang w:val="en-US" w:eastAsia="en-US" w:bidi="en-US"/>
      <w:b/>
      <w:bCs/>
      <w:i/>
      <w:iCs/>
      <w:sz w:val="19"/>
      <w:szCs w:val="19"/>
      <w:rFonts w:ascii="Palatino Linotype" w:eastAsia="Palatino Linotype" w:hAnsi="Palatino Linotype" w:cs="Palatino Linotype"/>
      <w:w w:val="100"/>
      <w:spacing w:val="0"/>
      <w:color w:val="000000"/>
      <w:position w:val="0"/>
    </w:rPr>
  </w:style>
  <w:style w:type="character" w:customStyle="1" w:styleId="CharStyle14">
    <w:name w:val="Footnote + Palatino Linotype,9.5 pt"/>
    <w:basedOn w:val="CharStyle4"/>
    <w:rPr>
      <w:lang w:val="en-US" w:eastAsia="en-US" w:bidi="en-US"/>
      <w:sz w:val="19"/>
      <w:szCs w:val="19"/>
      <w:rFonts w:ascii="Palatino Linotype" w:eastAsia="Palatino Linotype" w:hAnsi="Palatino Linotype" w:cs="Palatino Linotype"/>
      <w:w w:val="100"/>
      <w:spacing w:val="0"/>
      <w:color w:val="000000"/>
      <w:position w:val="0"/>
    </w:rPr>
  </w:style>
  <w:style w:type="character" w:customStyle="1" w:styleId="CharStyle15">
    <w:name w:val="Footnote + Palatino Linotype,9.5 pt,Spacing 2 pt"/>
    <w:basedOn w:val="CharStyle4"/>
    <w:rPr>
      <w:lang w:val="es-ES" w:eastAsia="es-ES" w:bidi="es-ES"/>
      <w:sz w:val="19"/>
      <w:szCs w:val="19"/>
      <w:rFonts w:ascii="Palatino Linotype" w:eastAsia="Palatino Linotype" w:hAnsi="Palatino Linotype" w:cs="Palatino Linotype"/>
      <w:w w:val="100"/>
      <w:spacing w:val="40"/>
      <w:color w:val="000000"/>
      <w:position w:val="0"/>
    </w:rPr>
  </w:style>
  <w:style w:type="character" w:customStyle="1" w:styleId="CharStyle17">
    <w:name w:val="Footnote (14)_"/>
    <w:basedOn w:val="DefaultParagraphFont"/>
    <w:link w:val="Style16"/>
    <w:rPr>
      <w:b w:val="0"/>
      <w:bCs w:val="0"/>
      <w:i w:val="0"/>
      <w:iCs w:val="0"/>
      <w:u w:val="none"/>
      <w:strike w:val="0"/>
      <w:smallCaps w:val="0"/>
      <w:sz w:val="18"/>
      <w:szCs w:val="18"/>
      <w:rFonts w:ascii="Palatino Linotype" w:eastAsia="Palatino Linotype" w:hAnsi="Palatino Linotype" w:cs="Palatino Linotype"/>
      <w:spacing w:val="40"/>
    </w:rPr>
  </w:style>
  <w:style w:type="character" w:customStyle="1" w:styleId="CharStyle18">
    <w:name w:val="Footnote (14) + 9.5 pt,Spacing 0 pt"/>
    <w:basedOn w:val="CharStyle17"/>
    <w:rPr>
      <w:lang w:val="el-GR" w:eastAsia="el-GR" w:bidi="el-GR"/>
      <w:sz w:val="19"/>
      <w:szCs w:val="19"/>
      <w:w w:val="100"/>
      <w:spacing w:val="0"/>
      <w:color w:val="000000"/>
      <w:position w:val="0"/>
    </w:rPr>
  </w:style>
  <w:style w:type="character" w:customStyle="1" w:styleId="CharStyle19">
    <w:name w:val="Footnote (14) + 7.5 pt,Italic,Spacing 1 pt"/>
    <w:basedOn w:val="CharStyle17"/>
    <w:rPr>
      <w:lang w:val="es-ES" w:eastAsia="es-ES" w:bidi="es-ES"/>
      <w:b/>
      <w:bCs/>
      <w:i/>
      <w:iCs/>
      <w:sz w:val="15"/>
      <w:szCs w:val="15"/>
      <w:w w:val="100"/>
      <w:spacing w:val="30"/>
      <w:color w:val="000000"/>
      <w:position w:val="0"/>
    </w:rPr>
  </w:style>
  <w:style w:type="character" w:customStyle="1" w:styleId="CharStyle20">
    <w:name w:val="Footnote (14) + 7.5 pt,Spacing 0 pt"/>
    <w:basedOn w:val="CharStyle17"/>
    <w:rPr>
      <w:lang w:val="es-ES" w:eastAsia="es-ES" w:bidi="es-ES"/>
      <w:sz w:val="15"/>
      <w:szCs w:val="15"/>
      <w:w w:val="100"/>
      <w:spacing w:val="0"/>
      <w:color w:val="000000"/>
      <w:position w:val="0"/>
    </w:rPr>
  </w:style>
  <w:style w:type="character" w:customStyle="1" w:styleId="CharStyle21">
    <w:name w:val="Footnote (14) + 4.5 pt,Italic,Spacing 0 pt"/>
    <w:basedOn w:val="CharStyle17"/>
    <w:rPr>
      <w:lang w:val="el-GR" w:eastAsia="el-GR" w:bidi="el-GR"/>
      <w:b/>
      <w:bCs/>
      <w:i/>
      <w:iCs/>
      <w:sz w:val="9"/>
      <w:szCs w:val="9"/>
      <w:w w:val="100"/>
      <w:spacing w:val="0"/>
      <w:color w:val="000000"/>
      <w:position w:val="0"/>
    </w:rPr>
  </w:style>
  <w:style w:type="character" w:customStyle="1" w:styleId="CharStyle22">
    <w:name w:val="Footnote (14) + Italic,Spacing 0 pt"/>
    <w:basedOn w:val="CharStyle17"/>
    <w:rPr>
      <w:lang w:val="el-GR" w:eastAsia="el-GR" w:bidi="el-GR"/>
      <w:i/>
      <w:iCs/>
      <w:w w:val="100"/>
      <w:spacing w:val="0"/>
      <w:color w:val="000000"/>
      <w:position w:val="0"/>
    </w:rPr>
  </w:style>
  <w:style w:type="character" w:customStyle="1" w:styleId="CharStyle23">
    <w:name w:val="Footnote (14) + 6.5 pt,Spacing 0 pt"/>
    <w:basedOn w:val="CharStyle17"/>
    <w:rPr>
      <w:lang w:val="en-US" w:eastAsia="en-US" w:bidi="en-US"/>
      <w:sz w:val="13"/>
      <w:szCs w:val="13"/>
      <w:w w:val="100"/>
      <w:spacing w:val="0"/>
      <w:color w:val="000000"/>
      <w:position w:val="0"/>
    </w:rPr>
  </w:style>
  <w:style w:type="character" w:customStyle="1" w:styleId="CharStyle24">
    <w:name w:val="Footnote + Palatino Linotype,9.5 pt,Spacing 1 pt"/>
    <w:basedOn w:val="CharStyle4"/>
    <w:rPr>
      <w:lang w:val="el-GR" w:eastAsia="el-GR" w:bidi="el-GR"/>
      <w:sz w:val="19"/>
      <w:szCs w:val="19"/>
      <w:rFonts w:ascii="Palatino Linotype" w:eastAsia="Palatino Linotype" w:hAnsi="Palatino Linotype" w:cs="Palatino Linotype"/>
      <w:w w:val="100"/>
      <w:spacing w:val="30"/>
      <w:color w:val="000000"/>
      <w:position w:val="0"/>
    </w:rPr>
  </w:style>
  <w:style w:type="character" w:customStyle="1" w:styleId="CharStyle25">
    <w:name w:val="Footnote + Palatino Linotype,Italic,Spacing 1 pt"/>
    <w:basedOn w:val="CharStyle4"/>
    <w:rPr>
      <w:lang w:val="es-ES" w:eastAsia="es-ES" w:bidi="es-ES"/>
      <w:i/>
      <w:iCs/>
      <w:rFonts w:ascii="Palatino Linotype" w:eastAsia="Palatino Linotype" w:hAnsi="Palatino Linotype" w:cs="Palatino Linotype"/>
      <w:w w:val="100"/>
      <w:spacing w:val="20"/>
      <w:color w:val="000000"/>
      <w:position w:val="0"/>
    </w:rPr>
  </w:style>
  <w:style w:type="character" w:customStyle="1" w:styleId="CharStyle26">
    <w:name w:val="Footnote + Palatino Linotype,7.5 pt"/>
    <w:basedOn w:val="CharStyle4"/>
    <w:rPr>
      <w:lang w:val="es-ES" w:eastAsia="es-ES" w:bidi="es-ES"/>
      <w:sz w:val="15"/>
      <w:szCs w:val="15"/>
      <w:rFonts w:ascii="Palatino Linotype" w:eastAsia="Palatino Linotype" w:hAnsi="Palatino Linotype" w:cs="Palatino Linotype"/>
      <w:w w:val="100"/>
      <w:spacing w:val="0"/>
      <w:color w:val="000000"/>
      <w:position w:val="0"/>
    </w:rPr>
  </w:style>
  <w:style w:type="character" w:customStyle="1" w:styleId="CharStyle28">
    <w:name w:val="Footnote (3)_"/>
    <w:basedOn w:val="DefaultParagraphFont"/>
    <w:link w:val="Style27"/>
    <w:rPr>
      <w:b w:val="0"/>
      <w:bCs w:val="0"/>
      <w:i w:val="0"/>
      <w:iCs w:val="0"/>
      <w:u w:val="none"/>
      <w:strike w:val="0"/>
      <w:smallCaps w:val="0"/>
      <w:sz w:val="21"/>
      <w:szCs w:val="21"/>
      <w:rFonts w:ascii="Times New Roman" w:eastAsia="Times New Roman" w:hAnsi="Times New Roman" w:cs="Times New Roman"/>
    </w:rPr>
  </w:style>
  <w:style w:type="character" w:customStyle="1" w:styleId="CharStyle29">
    <w:name w:val="Footnote (3) + Palatino Linotype,11 pt"/>
    <w:basedOn w:val="CharStyle28"/>
    <w:rPr>
      <w:lang w:val="es-ES" w:eastAsia="es-ES" w:bidi="es-ES"/>
      <w:sz w:val="22"/>
      <w:szCs w:val="22"/>
      <w:rFonts w:ascii="Palatino Linotype" w:eastAsia="Palatino Linotype" w:hAnsi="Palatino Linotype" w:cs="Palatino Linotype"/>
      <w:w w:val="100"/>
      <w:spacing w:val="0"/>
      <w:color w:val="000000"/>
      <w:position w:val="0"/>
    </w:rPr>
  </w:style>
  <w:style w:type="character" w:customStyle="1" w:styleId="CharStyle30">
    <w:name w:val="Footnote (3) + Palatino Linotype,10 pt,Spacing 0 pt"/>
    <w:basedOn w:val="CharStyle28"/>
    <w:rPr>
      <w:lang w:val="es-ES" w:eastAsia="es-ES" w:bidi="es-ES"/>
      <w:sz w:val="20"/>
      <w:szCs w:val="20"/>
      <w:rFonts w:ascii="Palatino Linotype" w:eastAsia="Palatino Linotype" w:hAnsi="Palatino Linotype" w:cs="Palatino Linotype"/>
      <w:w w:val="100"/>
      <w:spacing w:val="10"/>
      <w:color w:val="000000"/>
      <w:position w:val="0"/>
    </w:rPr>
  </w:style>
  <w:style w:type="character" w:customStyle="1" w:styleId="CharStyle31">
    <w:name w:val="Footnote (3) + Palatino Linotype,11 pt,Bold,Italic"/>
    <w:basedOn w:val="CharStyle28"/>
    <w:rPr>
      <w:lang w:val="es-ES" w:eastAsia="es-ES" w:bidi="es-ES"/>
      <w:b/>
      <w:bCs/>
      <w:i/>
      <w:iCs/>
      <w:sz w:val="22"/>
      <w:szCs w:val="22"/>
      <w:rFonts w:ascii="Palatino Linotype" w:eastAsia="Palatino Linotype" w:hAnsi="Palatino Linotype" w:cs="Palatino Linotype"/>
      <w:w w:val="100"/>
      <w:spacing w:val="0"/>
      <w:color w:val="000000"/>
      <w:position w:val="0"/>
    </w:rPr>
  </w:style>
  <w:style w:type="character" w:customStyle="1" w:styleId="CharStyle33">
    <w:name w:val="Footnote (15)_"/>
    <w:basedOn w:val="DefaultParagraphFont"/>
    <w:link w:val="Style32"/>
    <w:rPr>
      <w:b w:val="0"/>
      <w:bCs w:val="0"/>
      <w:i w:val="0"/>
      <w:iCs w:val="0"/>
      <w:u w:val="none"/>
      <w:strike w:val="0"/>
      <w:smallCaps w:val="0"/>
      <w:sz w:val="20"/>
      <w:szCs w:val="20"/>
      <w:rFonts w:ascii="Palatino Linotype" w:eastAsia="Palatino Linotype" w:hAnsi="Palatino Linotype" w:cs="Palatino Linotype"/>
      <w:spacing w:val="10"/>
    </w:rPr>
  </w:style>
  <w:style w:type="character" w:customStyle="1" w:styleId="CharStyle34">
    <w:name w:val="Footnote (15) + 11 pt,Spacing 0 pt"/>
    <w:basedOn w:val="CharStyle33"/>
    <w:rPr>
      <w:lang w:val="es-ES" w:eastAsia="es-ES" w:bidi="es-ES"/>
      <w:sz w:val="22"/>
      <w:szCs w:val="22"/>
      <w:w w:val="100"/>
      <w:spacing w:val="0"/>
      <w:color w:val="000000"/>
      <w:position w:val="0"/>
    </w:rPr>
  </w:style>
  <w:style w:type="character" w:customStyle="1" w:styleId="CharStyle35">
    <w:name w:val="Footnote (3) + Palatino Linotype,11 pt,Spacing 1 pt"/>
    <w:basedOn w:val="CharStyle28"/>
    <w:rPr>
      <w:lang w:val="en-GB" w:eastAsia="en-GB" w:bidi="en-GB"/>
      <w:sz w:val="22"/>
      <w:szCs w:val="22"/>
      <w:rFonts w:ascii="Palatino Linotype" w:eastAsia="Palatino Linotype" w:hAnsi="Palatino Linotype" w:cs="Palatino Linotype"/>
      <w:w w:val="100"/>
      <w:spacing w:val="30"/>
      <w:color w:val="000000"/>
      <w:position w:val="0"/>
    </w:rPr>
  </w:style>
  <w:style w:type="character" w:customStyle="1" w:styleId="CharStyle36">
    <w:name w:val="Footnote (3) + Palatino Linotype,11 pt,Small Caps"/>
    <w:basedOn w:val="CharStyle28"/>
    <w:rPr>
      <w:lang w:val="el-GR" w:eastAsia="el-GR" w:bidi="el-GR"/>
      <w:smallCaps/>
      <w:sz w:val="22"/>
      <w:szCs w:val="22"/>
      <w:rFonts w:ascii="Palatino Linotype" w:eastAsia="Palatino Linotype" w:hAnsi="Palatino Linotype" w:cs="Palatino Linotype"/>
      <w:w w:val="100"/>
      <w:spacing w:val="0"/>
      <w:color w:val="000000"/>
      <w:position w:val="0"/>
    </w:rPr>
  </w:style>
  <w:style w:type="character" w:customStyle="1" w:styleId="CharStyle38">
    <w:name w:val="Footnote (16)_"/>
    <w:basedOn w:val="DefaultParagraphFont"/>
    <w:link w:val="Style37"/>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39">
    <w:name w:val="Footnote (16) + 10.5 pt,Italic"/>
    <w:basedOn w:val="CharStyle38"/>
    <w:rPr>
      <w:lang w:val="es-ES" w:eastAsia="es-ES" w:bidi="es-ES"/>
      <w:i/>
      <w:iCs/>
      <w:sz w:val="21"/>
      <w:szCs w:val="21"/>
      <w:w w:val="100"/>
      <w:spacing w:val="0"/>
      <w:color w:val="000000"/>
      <w:position w:val="0"/>
    </w:rPr>
  </w:style>
  <w:style w:type="character" w:customStyle="1" w:styleId="CharStyle40">
    <w:name w:val="Footnote + Palatino Linotype,Italic"/>
    <w:basedOn w:val="CharStyle4"/>
    <w:rPr>
      <w:lang w:val="es-ES" w:eastAsia="es-ES" w:bidi="es-ES"/>
      <w:i/>
      <w:iCs/>
      <w:rFonts w:ascii="Palatino Linotype" w:eastAsia="Palatino Linotype" w:hAnsi="Palatino Linotype" w:cs="Palatino Linotype"/>
      <w:w w:val="100"/>
      <w:spacing w:val="0"/>
      <w:color w:val="000000"/>
      <w:position w:val="0"/>
    </w:rPr>
  </w:style>
  <w:style w:type="character" w:customStyle="1" w:styleId="CharStyle42">
    <w:name w:val="Footnote (17)_"/>
    <w:basedOn w:val="DefaultParagraphFont"/>
    <w:link w:val="Style41"/>
    <w:rPr>
      <w:b w:val="0"/>
      <w:bCs w:val="0"/>
      <w:i/>
      <w:iCs/>
      <w:u w:val="none"/>
      <w:strike w:val="0"/>
      <w:smallCaps w:val="0"/>
      <w:sz w:val="21"/>
      <w:szCs w:val="21"/>
      <w:rFonts w:ascii="Palatino Linotype" w:eastAsia="Palatino Linotype" w:hAnsi="Palatino Linotype" w:cs="Palatino Linotype"/>
    </w:rPr>
  </w:style>
  <w:style w:type="character" w:customStyle="1" w:styleId="CharStyle43">
    <w:name w:val="Footnote (17) + 17 pt,Not Italic"/>
    <w:basedOn w:val="CharStyle42"/>
    <w:rPr>
      <w:lang w:val="es-ES" w:eastAsia="es-ES" w:bidi="es-ES"/>
      <w:i/>
      <w:iCs/>
      <w:sz w:val="34"/>
      <w:szCs w:val="34"/>
      <w:w w:val="100"/>
      <w:spacing w:val="0"/>
      <w:color w:val="000000"/>
      <w:position w:val="0"/>
    </w:rPr>
  </w:style>
  <w:style w:type="character" w:customStyle="1" w:styleId="CharStyle44">
    <w:name w:val="Footnote (3) + Palatino Linotype,Italic"/>
    <w:basedOn w:val="CharStyle28"/>
    <w:rPr>
      <w:lang w:val="es-ES" w:eastAsia="es-ES" w:bidi="es-ES"/>
      <w:i/>
      <w:iCs/>
      <w:rFonts w:ascii="Palatino Linotype" w:eastAsia="Palatino Linotype" w:hAnsi="Palatino Linotype" w:cs="Palatino Linotype"/>
      <w:w w:val="100"/>
      <w:spacing w:val="0"/>
      <w:color w:val="000000"/>
      <w:position w:val="0"/>
    </w:rPr>
  </w:style>
  <w:style w:type="character" w:customStyle="1" w:styleId="CharStyle45">
    <w:name w:val="Footnote (16) + 11 pt,Spacing 4 pt"/>
    <w:basedOn w:val="CharStyle38"/>
    <w:rPr>
      <w:lang w:val="el-GR" w:eastAsia="el-GR" w:bidi="el-GR"/>
      <w:sz w:val="22"/>
      <w:szCs w:val="22"/>
      <w:w w:val="100"/>
      <w:spacing w:val="80"/>
      <w:color w:val="000000"/>
      <w:position w:val="0"/>
    </w:rPr>
  </w:style>
  <w:style w:type="character" w:customStyle="1" w:styleId="CharStyle46">
    <w:name w:val="Footnote + Palatino Linotype,10.5 pt,Italic"/>
    <w:basedOn w:val="CharStyle4"/>
    <w:rPr>
      <w:lang w:val="el-GR" w:eastAsia="el-GR" w:bidi="el-GR"/>
      <w:i/>
      <w:iCs/>
      <w:sz w:val="21"/>
      <w:szCs w:val="21"/>
      <w:rFonts w:ascii="Palatino Linotype" w:eastAsia="Palatino Linotype" w:hAnsi="Palatino Linotype" w:cs="Palatino Linotype"/>
      <w:w w:val="100"/>
      <w:spacing w:val="0"/>
      <w:color w:val="000000"/>
      <w:position w:val="0"/>
    </w:rPr>
  </w:style>
  <w:style w:type="character" w:customStyle="1" w:styleId="CharStyle47">
    <w:name w:val="Footnote + Palatino Linotype,17 pt"/>
    <w:basedOn w:val="CharStyle4"/>
    <w:rPr>
      <w:lang w:val="el-GR" w:eastAsia="el-GR" w:bidi="el-GR"/>
      <w:sz w:val="34"/>
      <w:szCs w:val="34"/>
      <w:rFonts w:ascii="Palatino Linotype" w:eastAsia="Palatino Linotype" w:hAnsi="Palatino Linotype" w:cs="Palatino Linotype"/>
      <w:w w:val="100"/>
      <w:spacing w:val="0"/>
      <w:color w:val="000000"/>
      <w:position w:val="0"/>
    </w:rPr>
  </w:style>
  <w:style w:type="character" w:customStyle="1" w:styleId="CharStyle48">
    <w:name w:val="Footnote + Palatino Linotype,11 pt,Spacing 4 pt"/>
    <w:basedOn w:val="CharStyle4"/>
    <w:rPr>
      <w:lang w:val="la" w:eastAsia="la" w:bidi="la"/>
      <w:sz w:val="22"/>
      <w:szCs w:val="22"/>
      <w:rFonts w:ascii="Palatino Linotype" w:eastAsia="Palatino Linotype" w:hAnsi="Palatino Linotype" w:cs="Palatino Linotype"/>
      <w:w w:val="100"/>
      <w:spacing w:val="80"/>
      <w:color w:val="000000"/>
      <w:position w:val="0"/>
    </w:rPr>
  </w:style>
  <w:style w:type="character" w:customStyle="1" w:styleId="CharStyle49">
    <w:name w:val="Footnote (17) + 11 pt,Not Italic"/>
    <w:basedOn w:val="CharStyle42"/>
    <w:rPr>
      <w:lang w:val="es-ES" w:eastAsia="es-ES" w:bidi="es-ES"/>
      <w:i/>
      <w:iCs/>
      <w:sz w:val="22"/>
      <w:szCs w:val="22"/>
      <w:w w:val="100"/>
      <w:spacing w:val="0"/>
      <w:color w:val="000000"/>
      <w:position w:val="0"/>
    </w:rPr>
  </w:style>
  <w:style w:type="character" w:customStyle="1" w:styleId="CharStyle50">
    <w:name w:val="Footnote (16) + 11 pt"/>
    <w:basedOn w:val="CharStyle38"/>
    <w:rPr>
      <w:lang w:val="es-ES" w:eastAsia="es-ES" w:bidi="es-ES"/>
      <w:sz w:val="22"/>
      <w:szCs w:val="22"/>
      <w:w w:val="100"/>
      <w:spacing w:val="0"/>
      <w:color w:val="000000"/>
      <w:position w:val="0"/>
    </w:rPr>
  </w:style>
  <w:style w:type="character" w:customStyle="1" w:styleId="CharStyle51">
    <w:name w:val="Footnote (16) + Small Caps"/>
    <w:basedOn w:val="CharStyle38"/>
    <w:rPr>
      <w:lang w:val="en-US" w:eastAsia="en-US" w:bidi="en-US"/>
      <w:smallCaps/>
      <w:w w:val="100"/>
      <w:spacing w:val="0"/>
      <w:color w:val="000000"/>
      <w:position w:val="0"/>
    </w:rPr>
  </w:style>
  <w:style w:type="character" w:customStyle="1" w:styleId="CharStyle52">
    <w:name w:val="Footnote (16) + 10.5 pt,Italic,Spacing 1 pt"/>
    <w:basedOn w:val="CharStyle38"/>
    <w:rPr>
      <w:lang w:val="es-ES" w:eastAsia="es-ES" w:bidi="es-ES"/>
      <w:i/>
      <w:iCs/>
      <w:sz w:val="21"/>
      <w:szCs w:val="21"/>
      <w:w w:val="100"/>
      <w:spacing w:val="30"/>
      <w:color w:val="000000"/>
      <w:position w:val="0"/>
    </w:rPr>
  </w:style>
  <w:style w:type="character" w:customStyle="1" w:styleId="CharStyle53">
    <w:name w:val="Footnote (17) + 11 pt,Not Italic"/>
    <w:basedOn w:val="CharStyle42"/>
    <w:rPr>
      <w:lang w:val="es-ES" w:eastAsia="es-ES" w:bidi="es-ES"/>
      <w:i/>
      <w:iCs/>
      <w:sz w:val="22"/>
      <w:szCs w:val="22"/>
      <w:w w:val="100"/>
      <w:spacing w:val="0"/>
      <w:color w:val="000000"/>
      <w:position w:val="0"/>
    </w:rPr>
  </w:style>
  <w:style w:type="character" w:customStyle="1" w:styleId="CharStyle55">
    <w:name w:val="Footnote (8)_"/>
    <w:basedOn w:val="DefaultParagraphFont"/>
    <w:link w:val="Style54"/>
    <w:rPr>
      <w:lang w:val="en-US" w:eastAsia="en-US" w:bidi="en-US"/>
      <w:b w:val="0"/>
      <w:bCs w:val="0"/>
      <w:i/>
      <w:iCs/>
      <w:u w:val="none"/>
      <w:strike w:val="0"/>
      <w:smallCaps w:val="0"/>
      <w:sz w:val="12"/>
      <w:szCs w:val="12"/>
      <w:rFonts w:ascii="Palatino Linotype" w:eastAsia="Palatino Linotype" w:hAnsi="Palatino Linotype" w:cs="Palatino Linotype"/>
      <w:w w:val="150"/>
    </w:rPr>
  </w:style>
  <w:style w:type="character" w:customStyle="1" w:styleId="CharStyle56">
    <w:name w:val="Footnote (8) + Not Italic,Scale 100%"/>
    <w:basedOn w:val="CharStyle55"/>
    <w:rPr>
      <w:i/>
      <w:iCs/>
      <w:sz w:val="12"/>
      <w:szCs w:val="12"/>
      <w:w w:val="100"/>
      <w:spacing w:val="0"/>
      <w:color w:val="000000"/>
      <w:position w:val="0"/>
    </w:rPr>
  </w:style>
  <w:style w:type="character" w:customStyle="1" w:styleId="CharStyle57">
    <w:name w:val="Footnote (8) + Not Italic,Scale 100%"/>
    <w:basedOn w:val="CharStyle55"/>
    <w:rPr>
      <w:i/>
      <w:iCs/>
      <w:w w:val="100"/>
      <w:spacing w:val="0"/>
      <w:color w:val="000000"/>
      <w:position w:val="0"/>
    </w:rPr>
  </w:style>
  <w:style w:type="character" w:customStyle="1" w:styleId="CharStyle59">
    <w:name w:val="Footnote (18)_"/>
    <w:basedOn w:val="DefaultParagraphFont"/>
    <w:link w:val="Style58"/>
    <w:rPr>
      <w:lang w:val="en-US" w:eastAsia="en-US" w:bidi="en-US"/>
      <w:b w:val="0"/>
      <w:bCs w:val="0"/>
      <w:i w:val="0"/>
      <w:iCs w:val="0"/>
      <w:u w:val="none"/>
      <w:strike w:val="0"/>
      <w:smallCaps w:val="0"/>
      <w:sz w:val="22"/>
      <w:szCs w:val="22"/>
      <w:rFonts w:ascii="Palatino Linotype" w:eastAsia="Palatino Linotype" w:hAnsi="Palatino Linotype" w:cs="Palatino Linotype"/>
    </w:rPr>
  </w:style>
  <w:style w:type="character" w:customStyle="1" w:styleId="CharStyle60">
    <w:name w:val="Footnote (18) + 17 pt"/>
    <w:basedOn w:val="CharStyle59"/>
    <w:rPr>
      <w:sz w:val="34"/>
      <w:szCs w:val="34"/>
      <w:w w:val="100"/>
      <w:spacing w:val="0"/>
      <w:color w:val="000000"/>
      <w:position w:val="0"/>
    </w:rPr>
  </w:style>
  <w:style w:type="character" w:customStyle="1" w:styleId="CharStyle61">
    <w:name w:val="Footnote (17) + 17 pt,Not Italic,Small Caps"/>
    <w:basedOn w:val="CharStyle42"/>
    <w:rPr>
      <w:lang w:val="el-GR" w:eastAsia="el-GR" w:bidi="el-GR"/>
      <w:i/>
      <w:iCs/>
      <w:smallCaps/>
      <w:sz w:val="34"/>
      <w:szCs w:val="34"/>
      <w:w w:val="100"/>
      <w:spacing w:val="0"/>
      <w:color w:val="000000"/>
      <w:position w:val="0"/>
    </w:rPr>
  </w:style>
  <w:style w:type="character" w:customStyle="1" w:styleId="CharStyle62">
    <w:name w:val="Footnote (16) + 11 pt,Spacing 4 pt"/>
    <w:basedOn w:val="CharStyle38"/>
    <w:rPr>
      <w:lang w:val="es-ES" w:eastAsia="es-ES" w:bidi="es-ES"/>
      <w:sz w:val="22"/>
      <w:szCs w:val="22"/>
      <w:w w:val="100"/>
      <w:spacing w:val="90"/>
      <w:color w:val="000000"/>
      <w:position w:val="0"/>
    </w:rPr>
  </w:style>
  <w:style w:type="character" w:customStyle="1" w:styleId="CharStyle63">
    <w:name w:val="Footnote (18) + Spacing 4 pt"/>
    <w:basedOn w:val="CharStyle59"/>
    <w:rPr>
      <w:lang w:val="es-ES" w:eastAsia="es-ES" w:bidi="es-ES"/>
      <w:w w:val="100"/>
      <w:spacing w:val="90"/>
      <w:color w:val="000000"/>
      <w:position w:val="0"/>
    </w:rPr>
  </w:style>
  <w:style w:type="character" w:customStyle="1" w:styleId="CharStyle64">
    <w:name w:val="Footnote (16)"/>
    <w:basedOn w:val="CharStyle38"/>
    <w:rPr>
      <w:lang w:val="en-US" w:eastAsia="en-US" w:bidi="en-US"/>
      <w:w w:val="100"/>
      <w:spacing w:val="0"/>
      <w:color w:val="000000"/>
      <w:position w:val="0"/>
    </w:rPr>
  </w:style>
  <w:style w:type="character" w:customStyle="1" w:styleId="CharStyle65">
    <w:name w:val="Footnote (16) + 10.5 pt,Italic"/>
    <w:basedOn w:val="CharStyle38"/>
    <w:rPr>
      <w:lang w:val="es-ES" w:eastAsia="es-ES" w:bidi="es-ES"/>
      <w:i/>
      <w:iCs/>
      <w:strike/>
      <w:sz w:val="21"/>
      <w:szCs w:val="21"/>
      <w:w w:val="100"/>
      <w:spacing w:val="0"/>
      <w:color w:val="000000"/>
      <w:position w:val="0"/>
    </w:rPr>
  </w:style>
  <w:style w:type="character" w:customStyle="1" w:styleId="CharStyle66">
    <w:name w:val="Footnote (16)"/>
    <w:basedOn w:val="CharStyle38"/>
    <w:rPr>
      <w:lang w:val="en-US" w:eastAsia="en-US" w:bidi="en-US"/>
      <w:strike/>
      <w:w w:val="100"/>
      <w:spacing w:val="0"/>
      <w:color w:val="000000"/>
      <w:position w:val="0"/>
    </w:rPr>
  </w:style>
  <w:style w:type="character" w:customStyle="1" w:styleId="CharStyle67">
    <w:name w:val="Footnote (16) + 20 pt"/>
    <w:basedOn w:val="CharStyle38"/>
    <w:rPr>
      <w:lang w:val="en-GB" w:eastAsia="en-GB" w:bidi="en-GB"/>
      <w:sz w:val="40"/>
      <w:szCs w:val="40"/>
      <w:w w:val="100"/>
      <w:spacing w:val="0"/>
      <w:color w:val="000000"/>
      <w:position w:val="0"/>
    </w:rPr>
  </w:style>
  <w:style w:type="character" w:customStyle="1" w:styleId="CharStyle68">
    <w:name w:val="Footnote (16)"/>
    <w:basedOn w:val="CharStyle38"/>
    <w:rPr>
      <w:lang w:val="es-ES" w:eastAsia="es-ES" w:bidi="es-ES"/>
      <w:w w:val="100"/>
      <w:spacing w:val="0"/>
      <w:color w:val="000000"/>
      <w:position w:val="0"/>
    </w:rPr>
  </w:style>
  <w:style w:type="character" w:customStyle="1" w:styleId="CharStyle69">
    <w:name w:val="Footnote (16) + 11 pt"/>
    <w:basedOn w:val="CharStyle38"/>
    <w:rPr>
      <w:lang w:val="en-US" w:eastAsia="en-US" w:bidi="en-US"/>
      <w:sz w:val="22"/>
      <w:szCs w:val="22"/>
      <w:w w:val="100"/>
      <w:spacing w:val="0"/>
      <w:color w:val="000000"/>
      <w:position w:val="0"/>
    </w:rPr>
  </w:style>
  <w:style w:type="character" w:customStyle="1" w:styleId="CharStyle71">
    <w:name w:val="Footnote (19)_"/>
    <w:basedOn w:val="DefaultParagraphFont"/>
    <w:link w:val="Style70"/>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73">
    <w:name w:val="Footnote (20)_"/>
    <w:basedOn w:val="DefaultParagraphFont"/>
    <w:link w:val="Style72"/>
    <w:rPr>
      <w:b w:val="0"/>
      <w:bCs w:val="0"/>
      <w:i/>
      <w:iCs/>
      <w:u w:val="none"/>
      <w:strike w:val="0"/>
      <w:smallCaps w:val="0"/>
      <w:sz w:val="21"/>
      <w:szCs w:val="21"/>
      <w:rFonts w:ascii="Palatino Linotype" w:eastAsia="Palatino Linotype" w:hAnsi="Palatino Linotype" w:cs="Palatino Linotype"/>
    </w:rPr>
  </w:style>
  <w:style w:type="character" w:customStyle="1" w:styleId="CharStyle74">
    <w:name w:val="Footnote (20) + 20 pt,Not Italic"/>
    <w:basedOn w:val="CharStyle73"/>
    <w:rPr>
      <w:lang w:val="es-ES" w:eastAsia="es-ES" w:bidi="es-ES"/>
      <w:i/>
      <w:iCs/>
      <w:sz w:val="40"/>
      <w:szCs w:val="40"/>
      <w:w w:val="100"/>
      <w:spacing w:val="0"/>
      <w:color w:val="000000"/>
      <w:position w:val="0"/>
    </w:rPr>
  </w:style>
  <w:style w:type="character" w:customStyle="1" w:styleId="CharStyle75">
    <w:name w:val="Footnote (16) + 8 pt,Small Caps,Scale 150%"/>
    <w:basedOn w:val="CharStyle38"/>
    <w:rPr>
      <w:lang w:val="el-GR" w:eastAsia="el-GR" w:bidi="el-GR"/>
      <w:smallCaps/>
      <w:sz w:val="16"/>
      <w:szCs w:val="16"/>
      <w:w w:val="150"/>
      <w:spacing w:val="0"/>
      <w:color w:val="000000"/>
      <w:position w:val="0"/>
    </w:rPr>
  </w:style>
  <w:style w:type="character" w:customStyle="1" w:styleId="CharStyle76">
    <w:name w:val="Footnote (16) + 10 pt,Spacing 4 pt"/>
    <w:basedOn w:val="CharStyle38"/>
    <w:rPr>
      <w:lang w:val="en-US" w:eastAsia="en-US" w:bidi="en-US"/>
      <w:sz w:val="20"/>
      <w:szCs w:val="20"/>
      <w:w w:val="100"/>
      <w:spacing w:val="90"/>
      <w:color w:val="000000"/>
      <w:position w:val="0"/>
    </w:rPr>
  </w:style>
  <w:style w:type="character" w:customStyle="1" w:styleId="CharStyle77">
    <w:name w:val="Footnote (17) + 20 pt,Not Italic"/>
    <w:basedOn w:val="CharStyle42"/>
    <w:rPr>
      <w:lang w:val="es-ES" w:eastAsia="es-ES" w:bidi="es-ES"/>
      <w:i/>
      <w:iCs/>
      <w:sz w:val="40"/>
      <w:szCs w:val="40"/>
      <w:w w:val="100"/>
      <w:spacing w:val="0"/>
      <w:color w:val="000000"/>
      <w:position w:val="0"/>
    </w:rPr>
  </w:style>
  <w:style w:type="character" w:customStyle="1" w:styleId="CharStyle78">
    <w:name w:val="Footnote (19) + 10 pt,Spacing 0 pt"/>
    <w:basedOn w:val="CharStyle71"/>
    <w:rPr>
      <w:lang w:val="en-US" w:eastAsia="en-US" w:bidi="en-US"/>
      <w:sz w:val="20"/>
      <w:szCs w:val="20"/>
      <w:w w:val="100"/>
      <w:spacing w:val="10"/>
      <w:color w:val="000000"/>
      <w:position w:val="0"/>
    </w:rPr>
  </w:style>
  <w:style w:type="character" w:customStyle="1" w:styleId="CharStyle79">
    <w:name w:val="Footnote (16) + 10.5 pt,Italic"/>
    <w:basedOn w:val="CharStyle38"/>
    <w:rPr>
      <w:lang w:val="es-ES" w:eastAsia="es-ES" w:bidi="es-ES"/>
      <w:i/>
      <w:iCs/>
      <w:sz w:val="21"/>
      <w:szCs w:val="21"/>
      <w:w w:val="100"/>
      <w:spacing w:val="0"/>
      <w:color w:val="000000"/>
      <w:position w:val="0"/>
    </w:rPr>
  </w:style>
  <w:style w:type="character" w:customStyle="1" w:styleId="CharStyle80">
    <w:name w:val="Footnote (16) + 20 pt"/>
    <w:basedOn w:val="CharStyle38"/>
    <w:rPr>
      <w:lang w:val="es-ES" w:eastAsia="es-ES" w:bidi="es-ES"/>
      <w:sz w:val="40"/>
      <w:szCs w:val="40"/>
      <w:w w:val="100"/>
      <w:spacing w:val="0"/>
      <w:color w:val="000000"/>
      <w:position w:val="0"/>
    </w:rPr>
  </w:style>
  <w:style w:type="character" w:customStyle="1" w:styleId="CharStyle81">
    <w:name w:val="Footnote (16) + 10 pt,Spacing 3 pt"/>
    <w:basedOn w:val="CharStyle38"/>
    <w:rPr>
      <w:lang w:val="el-GR" w:eastAsia="el-GR" w:bidi="el-GR"/>
      <w:sz w:val="20"/>
      <w:szCs w:val="20"/>
      <w:w w:val="100"/>
      <w:spacing w:val="70"/>
      <w:color w:val="000000"/>
      <w:position w:val="0"/>
    </w:rPr>
  </w:style>
  <w:style w:type="character" w:customStyle="1" w:styleId="CharStyle82">
    <w:name w:val="Footnote (16) + 10.5 pt,Italic,Spacing -2 pt"/>
    <w:basedOn w:val="CharStyle38"/>
    <w:rPr>
      <w:lang w:val="el-GR" w:eastAsia="el-GR" w:bidi="el-GR"/>
      <w:i/>
      <w:iCs/>
      <w:sz w:val="21"/>
      <w:szCs w:val="21"/>
      <w:w w:val="100"/>
      <w:spacing w:val="-40"/>
      <w:color w:val="000000"/>
      <w:position w:val="0"/>
    </w:rPr>
  </w:style>
  <w:style w:type="character" w:customStyle="1" w:styleId="CharStyle83">
    <w:name w:val="Footnote (16) + 20 pt"/>
    <w:basedOn w:val="CharStyle38"/>
    <w:rPr>
      <w:lang w:val="en-US" w:eastAsia="en-US" w:bidi="en-US"/>
      <w:strike/>
      <w:sz w:val="40"/>
      <w:szCs w:val="40"/>
      <w:w w:val="100"/>
      <w:spacing w:val="0"/>
      <w:color w:val="000000"/>
      <w:position w:val="0"/>
    </w:rPr>
  </w:style>
  <w:style w:type="character" w:customStyle="1" w:styleId="CharStyle84">
    <w:name w:val="Footnote (16) + 10 pt,Spacing 3 pt"/>
    <w:basedOn w:val="CharStyle38"/>
    <w:rPr>
      <w:lang w:val="en-US" w:eastAsia="en-US" w:bidi="en-US"/>
      <w:strike/>
      <w:sz w:val="20"/>
      <w:szCs w:val="20"/>
      <w:w w:val="100"/>
      <w:spacing w:val="70"/>
      <w:color w:val="000000"/>
      <w:position w:val="0"/>
    </w:rPr>
  </w:style>
  <w:style w:type="character" w:customStyle="1" w:styleId="CharStyle86">
    <w:name w:val="Body text (3)_"/>
    <w:basedOn w:val="DefaultParagraphFont"/>
    <w:link w:val="Style85"/>
    <w:rPr>
      <w:lang w:val="la" w:eastAsia="la" w:bidi="la"/>
      <w:b/>
      <w:bCs/>
      <w:i w:val="0"/>
      <w:iCs w:val="0"/>
      <w:u w:val="none"/>
      <w:strike w:val="0"/>
      <w:smallCaps w:val="0"/>
      <w:sz w:val="34"/>
      <w:szCs w:val="34"/>
      <w:rFonts w:ascii="Times New Roman" w:eastAsia="Times New Roman" w:hAnsi="Times New Roman" w:cs="Times New Roman"/>
    </w:rPr>
  </w:style>
  <w:style w:type="character" w:customStyle="1" w:styleId="CharStyle87">
    <w:name w:val="Body text (3) + Palatino Linotype"/>
    <w:basedOn w:val="CharStyle86"/>
    <w:rPr>
      <w:rFonts w:ascii="Palatino Linotype" w:eastAsia="Palatino Linotype" w:hAnsi="Palatino Linotype" w:cs="Palatino Linotype"/>
      <w:w w:val="100"/>
      <w:spacing w:val="0"/>
      <w:color w:val="000000"/>
      <w:position w:val="0"/>
    </w:rPr>
  </w:style>
  <w:style w:type="character" w:customStyle="1" w:styleId="CharStyle89">
    <w:name w:val="Body text (4)_"/>
    <w:basedOn w:val="DefaultParagraphFont"/>
    <w:link w:val="Style88"/>
    <w:rPr>
      <w:lang w:val="en-GB" w:eastAsia="en-GB" w:bidi="en-GB"/>
      <w:b/>
      <w:bCs/>
      <w:i w:val="0"/>
      <w:iCs w:val="0"/>
      <w:u w:val="none"/>
      <w:strike w:val="0"/>
      <w:smallCaps w:val="0"/>
      <w:sz w:val="26"/>
      <w:szCs w:val="26"/>
      <w:rFonts w:ascii="Times New Roman" w:eastAsia="Times New Roman" w:hAnsi="Times New Roman" w:cs="Times New Roman"/>
      <w:spacing w:val="0"/>
    </w:rPr>
  </w:style>
  <w:style w:type="character" w:customStyle="1" w:styleId="CharStyle90">
    <w:name w:val="Body text (4) + Palatino Linotype,12 pt,Not Bold"/>
    <w:basedOn w:val="CharStyle89"/>
    <w:rPr>
      <w:b/>
      <w:bCs/>
      <w:sz w:val="24"/>
      <w:szCs w:val="24"/>
      <w:rFonts w:ascii="Palatino Linotype" w:eastAsia="Palatino Linotype" w:hAnsi="Palatino Linotype" w:cs="Palatino Linotype"/>
      <w:w w:val="100"/>
      <w:color w:val="000000"/>
      <w:position w:val="0"/>
    </w:rPr>
  </w:style>
  <w:style w:type="character" w:customStyle="1" w:styleId="CharStyle92">
    <w:name w:val="Body text (2)_"/>
    <w:basedOn w:val="DefaultParagraphFont"/>
    <w:link w:val="Style91"/>
    <w:rPr>
      <w:b w:val="0"/>
      <w:bCs w:val="0"/>
      <w:i w:val="0"/>
      <w:iCs w:val="0"/>
      <w:u w:val="none"/>
      <w:strike w:val="0"/>
      <w:smallCaps w:val="0"/>
      <w:sz w:val="21"/>
      <w:szCs w:val="21"/>
      <w:rFonts w:ascii="Times New Roman" w:eastAsia="Times New Roman" w:hAnsi="Times New Roman" w:cs="Times New Roman"/>
    </w:rPr>
  </w:style>
  <w:style w:type="character" w:customStyle="1" w:styleId="CharStyle93">
    <w:name w:val="Body text (2) + Palatino Linotype,11 pt"/>
    <w:basedOn w:val="CharStyle92"/>
    <w:rPr>
      <w:lang w:val="es-ES" w:eastAsia="es-ES" w:bidi="es-ES"/>
      <w:sz w:val="22"/>
      <w:szCs w:val="22"/>
      <w:rFonts w:ascii="Palatino Linotype" w:eastAsia="Palatino Linotype" w:hAnsi="Palatino Linotype" w:cs="Palatino Linotype"/>
      <w:w w:val="100"/>
      <w:spacing w:val="0"/>
      <w:color w:val="000000"/>
      <w:position w:val="0"/>
    </w:rPr>
  </w:style>
  <w:style w:type="character" w:customStyle="1" w:styleId="CharStyle94">
    <w:name w:val="Body text (2) + Palatino Linotype,11 pt,Bold,Italic"/>
    <w:basedOn w:val="CharStyle92"/>
    <w:rPr>
      <w:lang w:val="es-ES" w:eastAsia="es-ES" w:bidi="es-ES"/>
      <w:b/>
      <w:bCs/>
      <w:i/>
      <w:iCs/>
      <w:sz w:val="22"/>
      <w:szCs w:val="22"/>
      <w:rFonts w:ascii="Palatino Linotype" w:eastAsia="Palatino Linotype" w:hAnsi="Palatino Linotype" w:cs="Palatino Linotype"/>
      <w:w w:val="100"/>
      <w:spacing w:val="0"/>
      <w:color w:val="000000"/>
      <w:position w:val="0"/>
    </w:rPr>
  </w:style>
  <w:style w:type="character" w:customStyle="1" w:styleId="CharStyle96">
    <w:name w:val="Header or footer_"/>
    <w:basedOn w:val="DefaultParagraphFont"/>
    <w:link w:val="Style95"/>
    <w:rPr>
      <w:b w:val="0"/>
      <w:bCs w:val="0"/>
      <w:i w:val="0"/>
      <w:iCs w:val="0"/>
      <w:u w:val="none"/>
      <w:strike w:val="0"/>
      <w:smallCaps w:val="0"/>
      <w:sz w:val="21"/>
      <w:szCs w:val="21"/>
      <w:rFonts w:ascii="Times New Roman" w:eastAsia="Times New Roman" w:hAnsi="Times New Roman" w:cs="Times New Roman"/>
    </w:rPr>
  </w:style>
  <w:style w:type="character" w:customStyle="1" w:styleId="CharStyle97">
    <w:name w:val="Header or footer + Palatino Linotype,11 pt,Bold"/>
    <w:basedOn w:val="CharStyle96"/>
    <w:rPr>
      <w:lang w:val="es-ES" w:eastAsia="es-ES" w:bidi="es-ES"/>
      <w:b/>
      <w:bCs/>
      <w:sz w:val="22"/>
      <w:szCs w:val="22"/>
      <w:rFonts w:ascii="Palatino Linotype" w:eastAsia="Palatino Linotype" w:hAnsi="Palatino Linotype" w:cs="Palatino Linotype"/>
      <w:w w:val="100"/>
      <w:spacing w:val="0"/>
      <w:color w:val="000000"/>
      <w:position w:val="0"/>
    </w:rPr>
  </w:style>
  <w:style w:type="character" w:customStyle="1" w:styleId="CharStyle98">
    <w:name w:val="Body text (2) + Palatino Linotype,11 pt,Small Caps"/>
    <w:basedOn w:val="CharStyle92"/>
    <w:rPr>
      <w:lang w:val="el-GR" w:eastAsia="el-GR" w:bidi="el-GR"/>
      <w:smallCaps/>
      <w:sz w:val="22"/>
      <w:szCs w:val="22"/>
      <w:rFonts w:ascii="Palatino Linotype" w:eastAsia="Palatino Linotype" w:hAnsi="Palatino Linotype" w:cs="Palatino Linotype"/>
      <w:w w:val="100"/>
      <w:spacing w:val="0"/>
      <w:color w:val="000000"/>
      <w:position w:val="0"/>
    </w:rPr>
  </w:style>
  <w:style w:type="character" w:customStyle="1" w:styleId="CharStyle99">
    <w:name w:val="Header or footer + Palatino Linotype,10 pt"/>
    <w:basedOn w:val="CharStyle96"/>
    <w:rPr>
      <w:lang w:val="es-ES" w:eastAsia="es-ES" w:bidi="es-ES"/>
      <w:sz w:val="20"/>
      <w:szCs w:val="20"/>
      <w:rFonts w:ascii="Palatino Linotype" w:eastAsia="Palatino Linotype" w:hAnsi="Palatino Linotype" w:cs="Palatino Linotype"/>
      <w:w w:val="100"/>
      <w:spacing w:val="0"/>
      <w:color w:val="000000"/>
      <w:position w:val="0"/>
    </w:rPr>
  </w:style>
  <w:style w:type="character" w:customStyle="1" w:styleId="CharStyle100">
    <w:name w:val="Body text (2) + Palatino Linotype,8.5 pt,Italic"/>
    <w:basedOn w:val="CharStyle92"/>
    <w:rPr>
      <w:lang w:val="es-ES" w:eastAsia="es-ES" w:bidi="es-ES"/>
      <w:i/>
      <w:iCs/>
      <w:sz w:val="17"/>
      <w:szCs w:val="17"/>
      <w:rFonts w:ascii="Palatino Linotype" w:eastAsia="Palatino Linotype" w:hAnsi="Palatino Linotype" w:cs="Palatino Linotype"/>
      <w:w w:val="100"/>
      <w:spacing w:val="0"/>
      <w:color w:val="000000"/>
      <w:position w:val="0"/>
    </w:rPr>
  </w:style>
  <w:style w:type="character" w:customStyle="1" w:styleId="CharStyle101">
    <w:name w:val="Body text (2) + Palatino Linotype,9.5 pt"/>
    <w:basedOn w:val="CharStyle92"/>
    <w:rPr>
      <w:lang w:val="es-ES" w:eastAsia="es-ES" w:bidi="es-ES"/>
      <w:sz w:val="19"/>
      <w:szCs w:val="19"/>
      <w:rFonts w:ascii="Palatino Linotype" w:eastAsia="Palatino Linotype" w:hAnsi="Palatino Linotype" w:cs="Palatino Linotype"/>
      <w:w w:val="100"/>
      <w:spacing w:val="0"/>
      <w:color w:val="000000"/>
      <w:position w:val="0"/>
    </w:rPr>
  </w:style>
  <w:style w:type="character" w:customStyle="1" w:styleId="CharStyle102">
    <w:name w:val="Body text (2) + Palatino Linotype,6.5 pt"/>
    <w:basedOn w:val="CharStyle92"/>
    <w:rPr>
      <w:lang w:val="es-ES" w:eastAsia="es-ES" w:bidi="es-ES"/>
      <w:sz w:val="13"/>
      <w:szCs w:val="13"/>
      <w:rFonts w:ascii="Palatino Linotype" w:eastAsia="Palatino Linotype" w:hAnsi="Palatino Linotype" w:cs="Palatino Linotype"/>
      <w:w w:val="100"/>
      <w:spacing w:val="0"/>
      <w:color w:val="000000"/>
      <w:position w:val="0"/>
    </w:rPr>
  </w:style>
  <w:style w:type="character" w:customStyle="1" w:styleId="CharStyle103">
    <w:name w:val="Body text (2) + Palatino Linotype,9 pt,Italic"/>
    <w:basedOn w:val="CharStyle92"/>
    <w:rPr>
      <w:lang w:val="es-ES" w:eastAsia="es-ES" w:bidi="es-ES"/>
      <w:i/>
      <w:iCs/>
      <w:sz w:val="18"/>
      <w:szCs w:val="18"/>
      <w:rFonts w:ascii="Palatino Linotype" w:eastAsia="Palatino Linotype" w:hAnsi="Palatino Linotype" w:cs="Palatino Linotype"/>
      <w:w w:val="100"/>
      <w:spacing w:val="0"/>
      <w:color w:val="000000"/>
      <w:position w:val="0"/>
    </w:rPr>
  </w:style>
  <w:style w:type="character" w:customStyle="1" w:styleId="CharStyle105">
    <w:name w:val="Body text (6)_"/>
    <w:basedOn w:val="DefaultParagraphFont"/>
    <w:link w:val="Style104"/>
    <w:rPr>
      <w:b/>
      <w:bCs/>
      <w:i/>
      <w:iCs/>
      <w:u w:val="none"/>
      <w:strike w:val="0"/>
      <w:smallCaps w:val="0"/>
      <w:sz w:val="22"/>
      <w:szCs w:val="22"/>
      <w:rFonts w:ascii="Times New Roman" w:eastAsia="Times New Roman" w:hAnsi="Times New Roman" w:cs="Times New Roman"/>
    </w:rPr>
  </w:style>
  <w:style w:type="character" w:customStyle="1" w:styleId="CharStyle106">
    <w:name w:val="Body text (6) + Palatino Linotype"/>
    <w:basedOn w:val="CharStyle105"/>
    <w:rPr>
      <w:lang w:val="es-ES" w:eastAsia="es-ES" w:bidi="es-ES"/>
      <w:rFonts w:ascii="Palatino Linotype" w:eastAsia="Palatino Linotype" w:hAnsi="Palatino Linotype" w:cs="Palatino Linotype"/>
      <w:w w:val="100"/>
      <w:spacing w:val="0"/>
      <w:color w:val="000000"/>
      <w:position w:val="0"/>
    </w:rPr>
  </w:style>
  <w:style w:type="character" w:customStyle="1" w:styleId="CharStyle107">
    <w:name w:val="Body text (6) + Palatino Linotype,9 pt,Not Bold"/>
    <w:basedOn w:val="CharStyle105"/>
    <w:rPr>
      <w:lang w:val="es-ES" w:eastAsia="es-ES" w:bidi="es-ES"/>
      <w:b/>
      <w:bCs/>
      <w:sz w:val="18"/>
      <w:szCs w:val="18"/>
      <w:rFonts w:ascii="Palatino Linotype" w:eastAsia="Palatino Linotype" w:hAnsi="Palatino Linotype" w:cs="Palatino Linotype"/>
      <w:w w:val="100"/>
      <w:spacing w:val="0"/>
      <w:color w:val="000000"/>
      <w:position w:val="0"/>
    </w:rPr>
  </w:style>
  <w:style w:type="character" w:customStyle="1" w:styleId="CharStyle108">
    <w:name w:val="Body text (6) + Palatino Linotype,9.5 pt,Not Bold,Not Italic"/>
    <w:basedOn w:val="CharStyle105"/>
    <w:rPr>
      <w:lang w:val="1024"/>
      <w:b/>
      <w:bCs/>
      <w:i/>
      <w:iCs/>
      <w:sz w:val="19"/>
      <w:szCs w:val="19"/>
      <w:rFonts w:ascii="Palatino Linotype" w:eastAsia="Palatino Linotype" w:hAnsi="Palatino Linotype" w:cs="Palatino Linotype"/>
      <w:w w:val="100"/>
      <w:spacing w:val="0"/>
      <w:color w:val="000000"/>
      <w:position w:val="0"/>
    </w:rPr>
  </w:style>
  <w:style w:type="character" w:customStyle="1" w:styleId="CharStyle109">
    <w:name w:val="Body text (6) + Palatino Linotype,Not Bold,Not Italic"/>
    <w:basedOn w:val="CharStyle105"/>
    <w:rPr>
      <w:lang w:val="es-ES" w:eastAsia="es-ES" w:bidi="es-ES"/>
      <w:b/>
      <w:bCs/>
      <w:i/>
      <w:iCs/>
      <w:rFonts w:ascii="Palatino Linotype" w:eastAsia="Palatino Linotype" w:hAnsi="Palatino Linotype" w:cs="Palatino Linotype"/>
      <w:w w:val="100"/>
      <w:spacing w:val="0"/>
      <w:color w:val="000000"/>
      <w:position w:val="0"/>
    </w:rPr>
  </w:style>
  <w:style w:type="character" w:customStyle="1" w:styleId="CharStyle111">
    <w:name w:val="Body text (26)_"/>
    <w:basedOn w:val="DefaultParagraphFont"/>
    <w:link w:val="Style110"/>
    <w:rPr>
      <w:b w:val="0"/>
      <w:bCs w:val="0"/>
      <w:i w:val="0"/>
      <w:iCs w:val="0"/>
      <w:u w:val="none"/>
      <w:strike w:val="0"/>
      <w:smallCaps w:val="0"/>
      <w:sz w:val="30"/>
      <w:szCs w:val="30"/>
      <w:rFonts w:ascii="Times New Roman" w:eastAsia="Times New Roman" w:hAnsi="Times New Roman" w:cs="Times New Roman"/>
    </w:rPr>
  </w:style>
  <w:style w:type="character" w:customStyle="1" w:styleId="CharStyle113">
    <w:name w:val="Heading #12_"/>
    <w:basedOn w:val="DefaultParagraphFont"/>
    <w:link w:val="Style112"/>
    <w:rPr>
      <w:b w:val="0"/>
      <w:bCs w:val="0"/>
      <w:i w:val="0"/>
      <w:iCs w:val="0"/>
      <w:u w:val="none"/>
      <w:strike w:val="0"/>
      <w:smallCaps w:val="0"/>
      <w:sz w:val="22"/>
      <w:szCs w:val="22"/>
      <w:rFonts w:ascii="Palatino Linotype" w:eastAsia="Palatino Linotype" w:hAnsi="Palatino Linotype" w:cs="Palatino Linotype"/>
    </w:rPr>
  </w:style>
  <w:style w:type="character" w:customStyle="1" w:styleId="CharStyle114">
    <w:name w:val="Body text (2) Exact"/>
    <w:basedOn w:val="DefaultParagraphFont"/>
    <w:rPr>
      <w:b w:val="0"/>
      <w:bCs w:val="0"/>
      <w:i w:val="0"/>
      <w:iCs w:val="0"/>
      <w:u w:val="none"/>
      <w:strike w:val="0"/>
      <w:smallCaps w:val="0"/>
      <w:sz w:val="21"/>
      <w:szCs w:val="21"/>
      <w:rFonts w:ascii="Times New Roman" w:eastAsia="Times New Roman" w:hAnsi="Times New Roman" w:cs="Times New Roman"/>
    </w:rPr>
  </w:style>
  <w:style w:type="character" w:customStyle="1" w:styleId="CharStyle115">
    <w:name w:val="Body text (2) + Palatino Linotype,11 pt Exact"/>
    <w:basedOn w:val="CharStyle92"/>
    <w:rPr>
      <w:lang w:val="es-ES" w:eastAsia="es-ES" w:bidi="es-ES"/>
      <w:sz w:val="22"/>
      <w:szCs w:val="22"/>
      <w:rFonts w:ascii="Palatino Linotype" w:eastAsia="Palatino Linotype" w:hAnsi="Palatino Linotype" w:cs="Palatino Linotype"/>
      <w:w w:val="100"/>
      <w:spacing w:val="0"/>
      <w:color w:val="000000"/>
      <w:position w:val="0"/>
    </w:rPr>
  </w:style>
  <w:style w:type="character" w:customStyle="1" w:styleId="CharStyle116">
    <w:name w:val="Body text (2) + Palatino Linotype,8.5 pt,Small Caps,Scale 200%"/>
    <w:basedOn w:val="CharStyle92"/>
    <w:rPr>
      <w:lang w:val="el-GR" w:eastAsia="el-GR" w:bidi="el-GR"/>
      <w:smallCaps/>
      <w:sz w:val="17"/>
      <w:szCs w:val="17"/>
      <w:rFonts w:ascii="Palatino Linotype" w:eastAsia="Palatino Linotype" w:hAnsi="Palatino Linotype" w:cs="Palatino Linotype"/>
      <w:w w:val="200"/>
      <w:spacing w:val="0"/>
      <w:color w:val="000000"/>
      <w:position w:val="0"/>
    </w:rPr>
  </w:style>
  <w:style w:type="character" w:customStyle="1" w:styleId="CharStyle118">
    <w:name w:val="Table of contents_"/>
    <w:basedOn w:val="DefaultParagraphFont"/>
    <w:link w:val="Style117"/>
    <w:rPr>
      <w:b w:val="0"/>
      <w:bCs w:val="0"/>
      <w:i w:val="0"/>
      <w:iCs w:val="0"/>
      <w:u w:val="none"/>
      <w:strike w:val="0"/>
      <w:smallCaps w:val="0"/>
      <w:sz w:val="21"/>
      <w:szCs w:val="21"/>
      <w:rFonts w:ascii="Times New Roman" w:eastAsia="Times New Roman" w:hAnsi="Times New Roman" w:cs="Times New Roman"/>
    </w:rPr>
  </w:style>
  <w:style w:type="character" w:customStyle="1" w:styleId="CharStyle119">
    <w:name w:val="Table of contents + Palatino Linotype,11 pt"/>
    <w:basedOn w:val="CharStyle118"/>
    <w:rPr>
      <w:lang w:val="es-ES" w:eastAsia="es-ES" w:bidi="es-ES"/>
      <w:sz w:val="22"/>
      <w:szCs w:val="22"/>
      <w:rFonts w:ascii="Palatino Linotype" w:eastAsia="Palatino Linotype" w:hAnsi="Palatino Linotype" w:cs="Palatino Linotype"/>
      <w:w w:val="100"/>
      <w:spacing w:val="0"/>
      <w:color w:val="000000"/>
      <w:position w:val="0"/>
    </w:rPr>
  </w:style>
  <w:style w:type="character" w:customStyle="1" w:styleId="CharStyle120">
    <w:name w:val="Table of contents + Palatino Linotype,11 pt,Bold,Italic"/>
    <w:basedOn w:val="CharStyle118"/>
    <w:rPr>
      <w:lang w:val="es-ES" w:eastAsia="es-ES" w:bidi="es-ES"/>
      <w:b/>
      <w:bCs/>
      <w:i/>
      <w:iCs/>
      <w:sz w:val="22"/>
      <w:szCs w:val="22"/>
      <w:rFonts w:ascii="Palatino Linotype" w:eastAsia="Palatino Linotype" w:hAnsi="Palatino Linotype" w:cs="Palatino Linotype"/>
      <w:w w:val="100"/>
      <w:spacing w:val="0"/>
      <w:color w:val="000000"/>
      <w:position w:val="0"/>
    </w:rPr>
  </w:style>
  <w:style w:type="character" w:customStyle="1" w:styleId="CharStyle121">
    <w:name w:val="Table of contents + Palatino Linotype,8.5 pt,Small Caps,Scale 200%"/>
    <w:basedOn w:val="CharStyle118"/>
    <w:rPr>
      <w:lang w:val="el-GR" w:eastAsia="el-GR" w:bidi="el-GR"/>
      <w:smallCaps/>
      <w:sz w:val="17"/>
      <w:szCs w:val="17"/>
      <w:rFonts w:ascii="Palatino Linotype" w:eastAsia="Palatino Linotype" w:hAnsi="Palatino Linotype" w:cs="Palatino Linotype"/>
      <w:w w:val="200"/>
      <w:spacing w:val="0"/>
      <w:color w:val="000000"/>
      <w:position w:val="0"/>
    </w:rPr>
  </w:style>
  <w:style w:type="character" w:customStyle="1" w:styleId="CharStyle122">
    <w:name w:val="Body text (2) + Palatino Linotype,8.5 pt,Italic,Small Caps,Scale 200%"/>
    <w:basedOn w:val="CharStyle92"/>
    <w:rPr>
      <w:lang w:val="el-GR" w:eastAsia="el-GR" w:bidi="el-GR"/>
      <w:i/>
      <w:iCs/>
      <w:smallCaps/>
      <w:sz w:val="17"/>
      <w:szCs w:val="17"/>
      <w:rFonts w:ascii="Palatino Linotype" w:eastAsia="Palatino Linotype" w:hAnsi="Palatino Linotype" w:cs="Palatino Linotype"/>
      <w:w w:val="200"/>
      <w:spacing w:val="0"/>
      <w:color w:val="000000"/>
      <w:position w:val="0"/>
    </w:rPr>
  </w:style>
  <w:style w:type="character" w:customStyle="1" w:styleId="CharStyle123">
    <w:name w:val="Body text (2) + Palatino Linotype,8.5 pt,Scale 200%"/>
    <w:basedOn w:val="CharStyle92"/>
    <w:rPr>
      <w:lang w:val="el-GR" w:eastAsia="el-GR" w:bidi="el-GR"/>
      <w:sz w:val="17"/>
      <w:szCs w:val="17"/>
      <w:rFonts w:ascii="Palatino Linotype" w:eastAsia="Palatino Linotype" w:hAnsi="Palatino Linotype" w:cs="Palatino Linotype"/>
      <w:w w:val="200"/>
      <w:spacing w:val="0"/>
      <w:color w:val="000000"/>
      <w:position w:val="0"/>
    </w:rPr>
  </w:style>
  <w:style w:type="character" w:customStyle="1" w:styleId="CharStyle124">
    <w:name w:val="Body text (2) + Palatino Linotype,11 pt,Spacing 1 pt"/>
    <w:basedOn w:val="CharStyle92"/>
    <w:rPr>
      <w:lang w:val="es-ES" w:eastAsia="es-ES" w:bidi="es-ES"/>
      <w:sz w:val="22"/>
      <w:szCs w:val="22"/>
      <w:rFonts w:ascii="Palatino Linotype" w:eastAsia="Palatino Linotype" w:hAnsi="Palatino Linotype" w:cs="Palatino Linotype"/>
      <w:w w:val="100"/>
      <w:spacing w:val="30"/>
      <w:color w:val="000000"/>
      <w:position w:val="0"/>
    </w:rPr>
  </w:style>
  <w:style w:type="character" w:customStyle="1" w:styleId="CharStyle126">
    <w:name w:val="Heading #11_"/>
    <w:basedOn w:val="DefaultParagraphFont"/>
    <w:link w:val="Style125"/>
    <w:rPr>
      <w:b w:val="0"/>
      <w:bCs w:val="0"/>
      <w:i w:val="0"/>
      <w:iCs w:val="0"/>
      <w:u w:val="none"/>
      <w:strike w:val="0"/>
      <w:smallCaps w:val="0"/>
      <w:rFonts w:ascii="Palatino Linotype" w:eastAsia="Palatino Linotype" w:hAnsi="Palatino Linotype" w:cs="Palatino Linotype"/>
    </w:rPr>
  </w:style>
  <w:style w:type="character" w:customStyle="1" w:styleId="CharStyle128">
    <w:name w:val="Heading #5 (13)_"/>
    <w:basedOn w:val="DefaultParagraphFont"/>
    <w:link w:val="Style127"/>
    <w:rPr>
      <w:lang w:val="la" w:eastAsia="la" w:bidi="la"/>
      <w:b w:val="0"/>
      <w:bCs w:val="0"/>
      <w:i w:val="0"/>
      <w:iCs w:val="0"/>
      <w:u w:val="none"/>
      <w:strike w:val="0"/>
      <w:smallCaps w:val="0"/>
      <w:sz w:val="48"/>
      <w:szCs w:val="48"/>
      <w:rFonts w:ascii="Times New Roman" w:eastAsia="Times New Roman" w:hAnsi="Times New Roman" w:cs="Times New Roman"/>
    </w:rPr>
  </w:style>
  <w:style w:type="character" w:customStyle="1" w:styleId="CharStyle130">
    <w:name w:val="Heading #12 (2)_"/>
    <w:basedOn w:val="DefaultParagraphFont"/>
    <w:link w:val="Style129"/>
    <w:rPr>
      <w:b w:val="0"/>
      <w:bCs w:val="0"/>
      <w:i w:val="0"/>
      <w:iCs w:val="0"/>
      <w:u w:val="none"/>
      <w:strike w:val="0"/>
      <w:smallCaps w:val="0"/>
      <w:rFonts w:ascii="Palatino Linotype" w:eastAsia="Palatino Linotype" w:hAnsi="Palatino Linotype" w:cs="Palatino Linotype"/>
    </w:rPr>
  </w:style>
  <w:style w:type="character" w:customStyle="1" w:styleId="CharStyle132">
    <w:name w:val="Body text (5)_"/>
    <w:basedOn w:val="DefaultParagraphFont"/>
    <w:link w:val="Style131"/>
    <w:rPr>
      <w:b w:val="0"/>
      <w:bCs w:val="0"/>
      <w:i w:val="0"/>
      <w:iCs w:val="0"/>
      <w:u w:val="none"/>
      <w:strike w:val="0"/>
      <w:smallCaps w:val="0"/>
      <w:sz w:val="18"/>
      <w:szCs w:val="18"/>
      <w:rFonts w:ascii="Times New Roman" w:eastAsia="Times New Roman" w:hAnsi="Times New Roman" w:cs="Times New Roman"/>
    </w:rPr>
  </w:style>
  <w:style w:type="character" w:customStyle="1" w:styleId="CharStyle133">
    <w:name w:val="Body text (5) + Palatino Linotype,9.5 pt"/>
    <w:basedOn w:val="CharStyle132"/>
    <w:rPr>
      <w:lang w:val="es-ES" w:eastAsia="es-ES" w:bidi="es-ES"/>
      <w:sz w:val="19"/>
      <w:szCs w:val="19"/>
      <w:rFonts w:ascii="Palatino Linotype" w:eastAsia="Palatino Linotype" w:hAnsi="Palatino Linotype" w:cs="Palatino Linotype"/>
      <w:w w:val="100"/>
      <w:spacing w:val="0"/>
      <w:color w:val="000000"/>
      <w:position w:val="0"/>
    </w:rPr>
  </w:style>
  <w:style w:type="character" w:customStyle="1" w:styleId="CharStyle134">
    <w:name w:val="Body text (6) + Palatino Linotype,Not Bold,Not Italic,Spacing 1 pt"/>
    <w:basedOn w:val="CharStyle105"/>
    <w:rPr>
      <w:lang w:val="es-ES" w:eastAsia="es-ES" w:bidi="es-ES"/>
      <w:b/>
      <w:bCs/>
      <w:i/>
      <w:iCs/>
      <w:rFonts w:ascii="Palatino Linotype" w:eastAsia="Palatino Linotype" w:hAnsi="Palatino Linotype" w:cs="Palatino Linotype"/>
      <w:w w:val="100"/>
      <w:spacing w:val="30"/>
      <w:color w:val="000000"/>
      <w:position w:val="0"/>
    </w:rPr>
  </w:style>
  <w:style w:type="character" w:customStyle="1" w:styleId="CharStyle135">
    <w:name w:val="Body text (2) + Palatino Linotype,11 pt"/>
    <w:basedOn w:val="CharStyle92"/>
    <w:rPr>
      <w:lang w:val="es-ES" w:eastAsia="es-ES" w:bidi="es-ES"/>
      <w:strike/>
      <w:sz w:val="22"/>
      <w:szCs w:val="22"/>
      <w:rFonts w:ascii="Palatino Linotype" w:eastAsia="Palatino Linotype" w:hAnsi="Palatino Linotype" w:cs="Palatino Linotype"/>
      <w:w w:val="100"/>
      <w:spacing w:val="0"/>
      <w:color w:val="000000"/>
      <w:position w:val="0"/>
    </w:rPr>
  </w:style>
  <w:style w:type="character" w:customStyle="1" w:styleId="CharStyle136">
    <w:name w:val="Body text (2) + Palatino Linotype,9.5 pt"/>
    <w:basedOn w:val="CharStyle92"/>
    <w:rPr>
      <w:lang w:val="es-ES" w:eastAsia="es-ES" w:bidi="es-ES"/>
      <w:strike/>
      <w:sz w:val="19"/>
      <w:szCs w:val="19"/>
      <w:rFonts w:ascii="Palatino Linotype" w:eastAsia="Palatino Linotype" w:hAnsi="Palatino Linotype" w:cs="Palatino Linotype"/>
      <w:w w:val="100"/>
      <w:spacing w:val="0"/>
      <w:color w:val="000000"/>
      <w:position w:val="0"/>
    </w:rPr>
  </w:style>
  <w:style w:type="character" w:customStyle="1" w:styleId="CharStyle137">
    <w:name w:val="Body text (6) + Palatino Linotype,8.5 pt,Not Bold,Not Italic,Small Caps,Scale 200%"/>
    <w:basedOn w:val="CharStyle105"/>
    <w:rPr>
      <w:lang w:val="el-GR" w:eastAsia="el-GR" w:bidi="el-GR"/>
      <w:b/>
      <w:bCs/>
      <w:i/>
      <w:iCs/>
      <w:smallCaps/>
      <w:sz w:val="17"/>
      <w:szCs w:val="17"/>
      <w:rFonts w:ascii="Palatino Linotype" w:eastAsia="Palatino Linotype" w:hAnsi="Palatino Linotype" w:cs="Palatino Linotype"/>
      <w:w w:val="200"/>
      <w:spacing w:val="0"/>
      <w:color w:val="000000"/>
      <w:position w:val="0"/>
    </w:rPr>
  </w:style>
  <w:style w:type="character" w:customStyle="1" w:styleId="CharStyle138">
    <w:name w:val="Body text (6) + Palatino Linotype,8.5 pt,Not Bold,Small Caps,Scale 200%"/>
    <w:basedOn w:val="CharStyle105"/>
    <w:rPr>
      <w:lang w:val="el-GR" w:eastAsia="el-GR" w:bidi="el-GR"/>
      <w:b/>
      <w:bCs/>
      <w:smallCaps/>
      <w:sz w:val="17"/>
      <w:szCs w:val="17"/>
      <w:rFonts w:ascii="Palatino Linotype" w:eastAsia="Palatino Linotype" w:hAnsi="Palatino Linotype" w:cs="Palatino Linotype"/>
      <w:w w:val="200"/>
      <w:spacing w:val="0"/>
      <w:color w:val="000000"/>
      <w:position w:val="0"/>
    </w:rPr>
  </w:style>
  <w:style w:type="character" w:customStyle="1" w:styleId="CharStyle139">
    <w:name w:val="Body text (2) + Palatino Linotype,11 pt,Bold,Italic,Small Caps"/>
    <w:basedOn w:val="CharStyle92"/>
    <w:rPr>
      <w:lang w:val="el-GR" w:eastAsia="el-GR" w:bidi="el-GR"/>
      <w:b/>
      <w:bCs/>
      <w:i/>
      <w:iCs/>
      <w:smallCaps/>
      <w:sz w:val="22"/>
      <w:szCs w:val="22"/>
      <w:rFonts w:ascii="Palatino Linotype" w:eastAsia="Palatino Linotype" w:hAnsi="Palatino Linotype" w:cs="Palatino Linotype"/>
      <w:w w:val="100"/>
      <w:spacing w:val="0"/>
      <w:color w:val="000000"/>
      <w:position w:val="0"/>
    </w:rPr>
  </w:style>
  <w:style w:type="character" w:customStyle="1" w:styleId="CharStyle140">
    <w:name w:val="Body text (2) + Palatino Linotype,Spacing 1 pt"/>
    <w:basedOn w:val="CharStyle92"/>
    <w:rPr>
      <w:lang w:val="es-ES" w:eastAsia="es-ES" w:bidi="es-ES"/>
      <w:sz w:val="21"/>
      <w:szCs w:val="21"/>
      <w:rFonts w:ascii="Palatino Linotype" w:eastAsia="Palatino Linotype" w:hAnsi="Palatino Linotype" w:cs="Palatino Linotype"/>
      <w:w w:val="100"/>
      <w:spacing w:val="30"/>
      <w:color w:val="000000"/>
      <w:position w:val="0"/>
    </w:rPr>
  </w:style>
  <w:style w:type="character" w:customStyle="1" w:styleId="CharStyle142">
    <w:name w:val="Body text (71)_"/>
    <w:basedOn w:val="DefaultParagraphFont"/>
    <w:link w:val="Style141"/>
    <w:rPr>
      <w:b w:val="0"/>
      <w:bCs w:val="0"/>
      <w:i w:val="0"/>
      <w:iCs w:val="0"/>
      <w:u w:val="none"/>
      <w:strike w:val="0"/>
      <w:smallCaps w:val="0"/>
      <w:sz w:val="21"/>
      <w:szCs w:val="21"/>
      <w:rFonts w:ascii="Palatino Linotype" w:eastAsia="Palatino Linotype" w:hAnsi="Palatino Linotype" w:cs="Palatino Linotype"/>
      <w:spacing w:val="30"/>
    </w:rPr>
  </w:style>
  <w:style w:type="character" w:customStyle="1" w:styleId="CharStyle143">
    <w:name w:val="Body text (71) + 11 pt,Bold,Italic,Spacing 0 pt"/>
    <w:basedOn w:val="CharStyle142"/>
    <w:rPr>
      <w:lang w:val="es-ES" w:eastAsia="es-ES" w:bidi="es-ES"/>
      <w:b/>
      <w:bCs/>
      <w:i/>
      <w:iCs/>
      <w:sz w:val="22"/>
      <w:szCs w:val="22"/>
      <w:w w:val="100"/>
      <w:spacing w:val="0"/>
      <w:color w:val="000000"/>
      <w:position w:val="0"/>
    </w:rPr>
  </w:style>
  <w:style w:type="character" w:customStyle="1" w:styleId="CharStyle144">
    <w:name w:val="Body text (71) + 11 pt,Spacing 0 pt"/>
    <w:basedOn w:val="CharStyle142"/>
    <w:rPr>
      <w:lang w:val="en-US" w:eastAsia="en-US" w:bidi="en-US"/>
      <w:sz w:val="22"/>
      <w:szCs w:val="22"/>
      <w:w w:val="100"/>
      <w:spacing w:val="0"/>
      <w:color w:val="000000"/>
      <w:position w:val="0"/>
    </w:rPr>
  </w:style>
  <w:style w:type="character" w:customStyle="1" w:styleId="CharStyle145">
    <w:name w:val="Body text (71) + Century Gothic,16 pt,Spacing 0 pt"/>
    <w:basedOn w:val="CharStyle142"/>
    <w:rPr>
      <w:lang w:val="es-ES" w:eastAsia="es-ES" w:bidi="es-ES"/>
      <w:sz w:val="32"/>
      <w:szCs w:val="32"/>
      <w:rFonts w:ascii="Century Gothic" w:eastAsia="Century Gothic" w:hAnsi="Century Gothic" w:cs="Century Gothic"/>
      <w:w w:val="100"/>
      <w:spacing w:val="0"/>
      <w:color w:val="000000"/>
      <w:position w:val="0"/>
    </w:rPr>
  </w:style>
  <w:style w:type="character" w:customStyle="1" w:styleId="CharStyle147">
    <w:name w:val="Heading number #13_"/>
    <w:basedOn w:val="DefaultParagraphFont"/>
    <w:link w:val="Style146"/>
    <w:rPr>
      <w:b w:val="0"/>
      <w:bCs w:val="0"/>
      <w:i w:val="0"/>
      <w:iCs w:val="0"/>
      <w:u w:val="none"/>
      <w:strike w:val="0"/>
      <w:smallCaps w:val="0"/>
      <w:sz w:val="22"/>
      <w:szCs w:val="22"/>
      <w:rFonts w:ascii="Palatino Linotype" w:eastAsia="Palatino Linotype" w:hAnsi="Palatino Linotype" w:cs="Palatino Linotype"/>
    </w:rPr>
  </w:style>
  <w:style w:type="character" w:customStyle="1" w:styleId="CharStyle149">
    <w:name w:val="Heading #13_"/>
    <w:basedOn w:val="DefaultParagraphFont"/>
    <w:link w:val="Style148"/>
    <w:rPr>
      <w:b w:val="0"/>
      <w:bCs w:val="0"/>
      <w:i w:val="0"/>
      <w:iCs w:val="0"/>
      <w:u w:val="none"/>
      <w:strike w:val="0"/>
      <w:smallCaps w:val="0"/>
      <w:sz w:val="22"/>
      <w:szCs w:val="22"/>
      <w:rFonts w:ascii="Palatino Linotype" w:eastAsia="Palatino Linotype" w:hAnsi="Palatino Linotype" w:cs="Palatino Linotype"/>
    </w:rPr>
  </w:style>
  <w:style w:type="character" w:customStyle="1" w:styleId="CharStyle150">
    <w:name w:val="Body text (2) + Palatino Linotype,11 pt,Bold,Italic"/>
    <w:basedOn w:val="CharStyle92"/>
    <w:rPr>
      <w:lang w:val="en-GB" w:eastAsia="en-GB" w:bidi="en-GB"/>
      <w:b/>
      <w:bCs/>
      <w:i/>
      <w:iCs/>
      <w:strike/>
      <w:sz w:val="22"/>
      <w:szCs w:val="22"/>
      <w:rFonts w:ascii="Palatino Linotype" w:eastAsia="Palatino Linotype" w:hAnsi="Palatino Linotype" w:cs="Palatino Linotype"/>
      <w:w w:val="100"/>
      <w:spacing w:val="0"/>
      <w:color w:val="000000"/>
      <w:position w:val="0"/>
    </w:rPr>
  </w:style>
  <w:style w:type="character" w:customStyle="1" w:styleId="CharStyle151">
    <w:name w:val="Body text (2) + Palatino Linotype,11 pt,Small Caps"/>
    <w:basedOn w:val="CharStyle92"/>
    <w:rPr>
      <w:lang w:val="es-ES" w:eastAsia="es-ES" w:bidi="es-ES"/>
      <w:strike/>
      <w:smallCaps/>
      <w:sz w:val="22"/>
      <w:szCs w:val="22"/>
      <w:rFonts w:ascii="Palatino Linotype" w:eastAsia="Palatino Linotype" w:hAnsi="Palatino Linotype" w:cs="Palatino Linotype"/>
      <w:w w:val="100"/>
      <w:spacing w:val="0"/>
      <w:color w:val="000000"/>
      <w:position w:val="0"/>
    </w:rPr>
  </w:style>
  <w:style w:type="character" w:customStyle="1" w:styleId="CharStyle152">
    <w:name w:val="Body text (2) + Palatino Linotype,11 pt,Spacing 3 pt"/>
    <w:basedOn w:val="CharStyle92"/>
    <w:rPr>
      <w:lang w:val="en-GB" w:eastAsia="en-GB" w:bidi="en-GB"/>
      <w:sz w:val="22"/>
      <w:szCs w:val="22"/>
      <w:rFonts w:ascii="Palatino Linotype" w:eastAsia="Palatino Linotype" w:hAnsi="Palatino Linotype" w:cs="Palatino Linotype"/>
      <w:w w:val="100"/>
      <w:spacing w:val="60"/>
      <w:color w:val="000000"/>
      <w:position w:val="0"/>
    </w:rPr>
  </w:style>
  <w:style w:type="character" w:customStyle="1" w:styleId="CharStyle154">
    <w:name w:val="Table caption_"/>
    <w:basedOn w:val="DefaultParagraphFont"/>
    <w:link w:val="Style153"/>
    <w:rPr>
      <w:b w:val="0"/>
      <w:bCs w:val="0"/>
      <w:i w:val="0"/>
      <w:iCs w:val="0"/>
      <w:u w:val="none"/>
      <w:strike w:val="0"/>
      <w:smallCaps w:val="0"/>
      <w:sz w:val="21"/>
      <w:szCs w:val="21"/>
      <w:rFonts w:ascii="Times New Roman" w:eastAsia="Times New Roman" w:hAnsi="Times New Roman" w:cs="Times New Roman"/>
    </w:rPr>
  </w:style>
  <w:style w:type="character" w:customStyle="1" w:styleId="CharStyle155">
    <w:name w:val="Table caption + Palatino Linotype,11 pt"/>
    <w:basedOn w:val="CharStyle154"/>
    <w:rPr>
      <w:lang w:val="es-ES" w:eastAsia="es-ES" w:bidi="es-ES"/>
      <w:sz w:val="22"/>
      <w:szCs w:val="22"/>
      <w:rFonts w:ascii="Palatino Linotype" w:eastAsia="Palatino Linotype" w:hAnsi="Palatino Linotype" w:cs="Palatino Linotype"/>
      <w:w w:val="100"/>
      <w:spacing w:val="0"/>
      <w:color w:val="000000"/>
      <w:position w:val="0"/>
    </w:rPr>
  </w:style>
  <w:style w:type="character" w:customStyle="1" w:styleId="CharStyle156">
    <w:name w:val="Body text (2) + Palatino Linotype,Spacing 0 pt"/>
    <w:basedOn w:val="CharStyle92"/>
    <w:rPr>
      <w:lang w:val="es-ES" w:eastAsia="es-ES" w:bidi="es-ES"/>
      <w:sz w:val="21"/>
      <w:szCs w:val="21"/>
      <w:rFonts w:ascii="Palatino Linotype" w:eastAsia="Palatino Linotype" w:hAnsi="Palatino Linotype" w:cs="Palatino Linotype"/>
      <w:w w:val="100"/>
      <w:spacing w:val="-10"/>
      <w:color w:val="000000"/>
      <w:position w:val="0"/>
    </w:rPr>
  </w:style>
  <w:style w:type="character" w:customStyle="1" w:styleId="CharStyle157">
    <w:name w:val="Body text (2) + Palatino Linotype,20 pt"/>
    <w:basedOn w:val="CharStyle92"/>
    <w:rPr>
      <w:lang w:val="el-GR" w:eastAsia="el-GR" w:bidi="el-GR"/>
      <w:sz w:val="40"/>
      <w:szCs w:val="40"/>
      <w:rFonts w:ascii="Palatino Linotype" w:eastAsia="Palatino Linotype" w:hAnsi="Palatino Linotype" w:cs="Palatino Linotype"/>
      <w:w w:val="100"/>
      <w:spacing w:val="0"/>
      <w:color w:val="000000"/>
      <w:position w:val="0"/>
    </w:rPr>
  </w:style>
  <w:style w:type="character" w:customStyle="1" w:styleId="CharStyle158">
    <w:name w:val="Body text (2) + Palatino Linotype,11 pt,Spacing -1 pt"/>
    <w:basedOn w:val="CharStyle92"/>
    <w:rPr>
      <w:lang w:val="es-ES" w:eastAsia="es-ES" w:bidi="es-ES"/>
      <w:sz w:val="22"/>
      <w:szCs w:val="22"/>
      <w:rFonts w:ascii="Palatino Linotype" w:eastAsia="Palatino Linotype" w:hAnsi="Palatino Linotype" w:cs="Palatino Linotype"/>
      <w:w w:val="100"/>
      <w:spacing w:val="-30"/>
      <w:color w:val="000000"/>
      <w:position w:val="0"/>
    </w:rPr>
  </w:style>
  <w:style w:type="character" w:customStyle="1" w:styleId="CharStyle159">
    <w:name w:val="Body text (6) + Palatino Linotype,Spacing 1 pt"/>
    <w:basedOn w:val="CharStyle105"/>
    <w:rPr>
      <w:lang w:val="es-ES" w:eastAsia="es-ES" w:bidi="es-ES"/>
      <w:rFonts w:ascii="Palatino Linotype" w:eastAsia="Palatino Linotype" w:hAnsi="Palatino Linotype" w:cs="Palatino Linotype"/>
      <w:w w:val="100"/>
      <w:spacing w:val="30"/>
      <w:color w:val="000000"/>
      <w:position w:val="0"/>
    </w:rPr>
  </w:style>
  <w:style w:type="character" w:customStyle="1" w:styleId="CharStyle160">
    <w:name w:val="Body text (2) + Palatino Linotype,11 pt,Bold,Italic,Spacing 1 pt"/>
    <w:basedOn w:val="CharStyle92"/>
    <w:rPr>
      <w:lang w:val="es-ES" w:eastAsia="es-ES" w:bidi="es-ES"/>
      <w:b/>
      <w:bCs/>
      <w:i/>
      <w:iCs/>
      <w:sz w:val="22"/>
      <w:szCs w:val="22"/>
      <w:rFonts w:ascii="Palatino Linotype" w:eastAsia="Palatino Linotype" w:hAnsi="Palatino Linotype" w:cs="Palatino Linotype"/>
      <w:w w:val="100"/>
      <w:spacing w:val="30"/>
      <w:color w:val="000000"/>
      <w:position w:val="0"/>
    </w:rPr>
  </w:style>
  <w:style w:type="character" w:customStyle="1" w:styleId="CharStyle161">
    <w:name w:val="Body text (2) + Candara,14 pt,Bold,Italic"/>
    <w:basedOn w:val="CharStyle92"/>
    <w:rPr>
      <w:lang w:val="es-ES" w:eastAsia="es-ES" w:bidi="es-ES"/>
      <w:b/>
      <w:bCs/>
      <w:i/>
      <w:iCs/>
      <w:sz w:val="28"/>
      <w:szCs w:val="28"/>
      <w:rFonts w:ascii="Candara" w:eastAsia="Candara" w:hAnsi="Candara" w:cs="Candara"/>
      <w:w w:val="100"/>
      <w:spacing w:val="0"/>
      <w:color w:val="000000"/>
      <w:position w:val="0"/>
    </w:rPr>
  </w:style>
  <w:style w:type="character" w:customStyle="1" w:styleId="CharStyle162">
    <w:name w:val="Body text (2) + Palatino Linotype,14 pt"/>
    <w:basedOn w:val="CharStyle92"/>
    <w:rPr>
      <w:lang w:val="es-ES" w:eastAsia="es-ES" w:bidi="es-ES"/>
      <w:sz w:val="28"/>
      <w:szCs w:val="28"/>
      <w:rFonts w:ascii="Palatino Linotype" w:eastAsia="Palatino Linotype" w:hAnsi="Palatino Linotype" w:cs="Palatino Linotype"/>
      <w:w w:val="100"/>
      <w:spacing w:val="0"/>
      <w:color w:val="000000"/>
      <w:position w:val="0"/>
    </w:rPr>
  </w:style>
  <w:style w:type="character" w:customStyle="1" w:styleId="CharStyle163">
    <w:name w:val="Body text (2) + Palatino Linotype,11 pt,Bold,Italic,Spacing -1 pt"/>
    <w:basedOn w:val="CharStyle92"/>
    <w:rPr>
      <w:lang w:val="es-ES" w:eastAsia="es-ES" w:bidi="es-ES"/>
      <w:b/>
      <w:bCs/>
      <w:i/>
      <w:iCs/>
      <w:sz w:val="22"/>
      <w:szCs w:val="22"/>
      <w:rFonts w:ascii="Palatino Linotype" w:eastAsia="Palatino Linotype" w:hAnsi="Palatino Linotype" w:cs="Palatino Linotype"/>
      <w:w w:val="100"/>
      <w:spacing w:val="-20"/>
      <w:color w:val="000000"/>
      <w:position w:val="0"/>
    </w:rPr>
  </w:style>
  <w:style w:type="character" w:customStyle="1" w:styleId="CharStyle164">
    <w:name w:val="Body text (2) + Palatino Linotype,11 pt,Bold,Italic,Spacing -1 pt"/>
    <w:basedOn w:val="CharStyle92"/>
    <w:rPr>
      <w:lang w:val="es-ES" w:eastAsia="es-ES" w:bidi="es-ES"/>
      <w:b/>
      <w:bCs/>
      <w:i/>
      <w:iCs/>
      <w:strike/>
      <w:sz w:val="22"/>
      <w:szCs w:val="22"/>
      <w:rFonts w:ascii="Palatino Linotype" w:eastAsia="Palatino Linotype" w:hAnsi="Palatino Linotype" w:cs="Palatino Linotype"/>
      <w:w w:val="100"/>
      <w:spacing w:val="-20"/>
      <w:color w:val="000000"/>
      <w:position w:val="0"/>
    </w:rPr>
  </w:style>
  <w:style w:type="character" w:customStyle="1" w:styleId="CharStyle165">
    <w:name w:val="Body text (6) + Palatino Linotype,Not Bold,Not Italic"/>
    <w:basedOn w:val="CharStyle105"/>
    <w:rPr>
      <w:lang w:val="en-US" w:eastAsia="en-US" w:bidi="en-US"/>
      <w:b/>
      <w:bCs/>
      <w:i/>
      <w:iCs/>
      <w:u w:val="single"/>
      <w:rFonts w:ascii="Palatino Linotype" w:eastAsia="Palatino Linotype" w:hAnsi="Palatino Linotype" w:cs="Palatino Linotype"/>
      <w:w w:val="100"/>
      <w:spacing w:val="0"/>
      <w:color w:val="000000"/>
      <w:position w:val="0"/>
    </w:rPr>
  </w:style>
  <w:style w:type="character" w:customStyle="1" w:styleId="CharStyle166">
    <w:name w:val="Body text (6) + Palatino Linotype"/>
    <w:basedOn w:val="CharStyle105"/>
    <w:rPr>
      <w:lang w:val="es-ES" w:eastAsia="es-ES" w:bidi="es-ES"/>
      <w:u w:val="single"/>
      <w:rFonts w:ascii="Palatino Linotype" w:eastAsia="Palatino Linotype" w:hAnsi="Palatino Linotype" w:cs="Palatino Linotype"/>
      <w:w w:val="100"/>
      <w:spacing w:val="0"/>
      <w:color w:val="000000"/>
      <w:position w:val="0"/>
    </w:rPr>
  </w:style>
  <w:style w:type="character" w:customStyle="1" w:styleId="CharStyle167">
    <w:name w:val="Body text (2) + Palatino Linotype,11 pt"/>
    <w:basedOn w:val="CharStyle92"/>
    <w:rPr>
      <w:lang w:val="es-ES" w:eastAsia="es-ES" w:bidi="es-ES"/>
      <w:u w:val="single"/>
      <w:sz w:val="22"/>
      <w:szCs w:val="22"/>
      <w:rFonts w:ascii="Palatino Linotype" w:eastAsia="Palatino Linotype" w:hAnsi="Palatino Linotype" w:cs="Palatino Linotype"/>
      <w:w w:val="100"/>
      <w:spacing w:val="0"/>
      <w:color w:val="000000"/>
      <w:position w:val="0"/>
    </w:rPr>
  </w:style>
  <w:style w:type="character" w:customStyle="1" w:styleId="CharStyle168">
    <w:name w:val="Body text (2) + Palatino Linotype,11 pt,Bold,Italic,Small Caps,Spacing 1 pt"/>
    <w:basedOn w:val="CharStyle92"/>
    <w:rPr>
      <w:lang w:val="el-GR" w:eastAsia="el-GR" w:bidi="el-GR"/>
      <w:b/>
      <w:bCs/>
      <w:i/>
      <w:iCs/>
      <w:smallCaps/>
      <w:sz w:val="22"/>
      <w:szCs w:val="22"/>
      <w:rFonts w:ascii="Palatino Linotype" w:eastAsia="Palatino Linotype" w:hAnsi="Palatino Linotype" w:cs="Palatino Linotype"/>
      <w:w w:val="100"/>
      <w:spacing w:val="30"/>
      <w:color w:val="000000"/>
      <w:position w:val="0"/>
    </w:rPr>
  </w:style>
  <w:style w:type="character" w:customStyle="1" w:styleId="CharStyle170">
    <w:name w:val="Body text (72)_"/>
    <w:basedOn w:val="DefaultParagraphFont"/>
    <w:link w:val="Style169"/>
    <w:rPr>
      <w:b w:val="0"/>
      <w:bCs w:val="0"/>
      <w:i/>
      <w:iCs/>
      <w:u w:val="none"/>
      <w:strike w:val="0"/>
      <w:smallCaps w:val="0"/>
      <w:sz w:val="8"/>
      <w:szCs w:val="8"/>
      <w:rFonts w:ascii="Palatino Linotype" w:eastAsia="Palatino Linotype" w:hAnsi="Palatino Linotype" w:cs="Palatino Linotype"/>
      <w:w w:val="150"/>
      <w:spacing w:val="-10"/>
    </w:rPr>
  </w:style>
  <w:style w:type="character" w:customStyle="1" w:styleId="CharStyle172">
    <w:name w:val="Body text (73)_"/>
    <w:basedOn w:val="DefaultParagraphFont"/>
    <w:link w:val="Style171"/>
    <w:rPr>
      <w:lang w:val="en-US" w:eastAsia="en-US" w:bidi="en-US"/>
      <w:b w:val="0"/>
      <w:bCs w:val="0"/>
      <w:i w:val="0"/>
      <w:iCs w:val="0"/>
      <w:u w:val="none"/>
      <w:strike w:val="0"/>
      <w:smallCaps w:val="0"/>
      <w:sz w:val="11"/>
      <w:szCs w:val="11"/>
      <w:rFonts w:ascii="Palatino Linotype" w:eastAsia="Palatino Linotype" w:hAnsi="Palatino Linotype" w:cs="Palatino Linotype"/>
      <w:spacing w:val="1000"/>
    </w:rPr>
  </w:style>
  <w:style w:type="character" w:customStyle="1" w:styleId="CharStyle173">
    <w:name w:val="Body text (2) + Sylfaen,11 pt,Italic,Spacing 0 pt"/>
    <w:basedOn w:val="CharStyle92"/>
    <w:rPr>
      <w:lang w:val="es-ES" w:eastAsia="es-ES" w:bidi="es-ES"/>
      <w:i/>
      <w:iCs/>
      <w:sz w:val="22"/>
      <w:szCs w:val="22"/>
      <w:rFonts w:ascii="Sylfaen" w:eastAsia="Sylfaen" w:hAnsi="Sylfaen" w:cs="Sylfaen"/>
      <w:w w:val="100"/>
      <w:spacing w:val="10"/>
      <w:color w:val="000000"/>
      <w:position w:val="0"/>
    </w:rPr>
  </w:style>
  <w:style w:type="character" w:customStyle="1" w:styleId="CharStyle174">
    <w:name w:val="Body text (2) + Palatino Linotype"/>
    <w:basedOn w:val="CharStyle92"/>
    <w:rPr>
      <w:lang w:val="es-ES" w:eastAsia="es-ES" w:bidi="es-ES"/>
      <w:sz w:val="21"/>
      <w:szCs w:val="21"/>
      <w:rFonts w:ascii="Palatino Linotype" w:eastAsia="Palatino Linotype" w:hAnsi="Palatino Linotype" w:cs="Palatino Linotype"/>
      <w:w w:val="100"/>
      <w:spacing w:val="0"/>
      <w:color w:val="000000"/>
      <w:position w:val="0"/>
    </w:rPr>
  </w:style>
  <w:style w:type="character" w:customStyle="1" w:styleId="CharStyle175">
    <w:name w:val="Body text (6) Exact"/>
    <w:basedOn w:val="DefaultParagraphFont"/>
    <w:rPr>
      <w:b/>
      <w:bCs/>
      <w:i/>
      <w:iCs/>
      <w:u w:val="none"/>
      <w:strike w:val="0"/>
      <w:smallCaps w:val="0"/>
      <w:sz w:val="22"/>
      <w:szCs w:val="22"/>
      <w:rFonts w:ascii="Times New Roman" w:eastAsia="Times New Roman" w:hAnsi="Times New Roman" w:cs="Times New Roman"/>
    </w:rPr>
  </w:style>
  <w:style w:type="character" w:customStyle="1" w:styleId="CharStyle176">
    <w:name w:val="Body text (6) + Palatino Linotype,Spacing 1 pt Exact"/>
    <w:basedOn w:val="CharStyle105"/>
    <w:rPr>
      <w:lang w:val="es-ES" w:eastAsia="es-ES" w:bidi="es-ES"/>
      <w:rFonts w:ascii="Palatino Linotype" w:eastAsia="Palatino Linotype" w:hAnsi="Palatino Linotype" w:cs="Palatino Linotype"/>
      <w:w w:val="100"/>
      <w:spacing w:val="30"/>
      <w:color w:val="000000"/>
      <w:position w:val="0"/>
    </w:rPr>
  </w:style>
  <w:style w:type="character" w:customStyle="1" w:styleId="CharStyle177">
    <w:name w:val="Body text (2) + Palatino Linotype,11 pt,Bold,Italic,Spacing 1 pt Exact"/>
    <w:basedOn w:val="CharStyle92"/>
    <w:rPr>
      <w:lang w:val="es-ES" w:eastAsia="es-ES" w:bidi="es-ES"/>
      <w:b/>
      <w:bCs/>
      <w:i/>
      <w:iCs/>
      <w:sz w:val="22"/>
      <w:szCs w:val="22"/>
      <w:rFonts w:ascii="Palatino Linotype" w:eastAsia="Palatino Linotype" w:hAnsi="Palatino Linotype" w:cs="Palatino Linotype"/>
      <w:w w:val="100"/>
      <w:spacing w:val="30"/>
      <w:color w:val="000000"/>
      <w:position w:val="0"/>
    </w:rPr>
  </w:style>
  <w:style w:type="character" w:customStyle="1" w:styleId="CharStyle178">
    <w:name w:val="Body text (2) + Palatino Linotype,11 pt,Small Caps Exact"/>
    <w:basedOn w:val="CharStyle92"/>
    <w:rPr>
      <w:lang w:val="el-GR" w:eastAsia="el-GR" w:bidi="el-GR"/>
      <w:smallCaps/>
      <w:sz w:val="22"/>
      <w:szCs w:val="22"/>
      <w:rFonts w:ascii="Palatino Linotype" w:eastAsia="Palatino Linotype" w:hAnsi="Palatino Linotype" w:cs="Palatino Linotype"/>
      <w:w w:val="100"/>
      <w:spacing w:val="0"/>
      <w:color w:val="000000"/>
      <w:position w:val="0"/>
    </w:rPr>
  </w:style>
  <w:style w:type="character" w:customStyle="1" w:styleId="CharStyle179">
    <w:name w:val="Body text (2) + Palatino Linotype,11 pt,Spacing 1 pt Exact"/>
    <w:basedOn w:val="CharStyle92"/>
    <w:rPr>
      <w:lang w:val="es-ES" w:eastAsia="es-ES" w:bidi="es-ES"/>
      <w:sz w:val="22"/>
      <w:szCs w:val="22"/>
      <w:rFonts w:ascii="Palatino Linotype" w:eastAsia="Palatino Linotype" w:hAnsi="Palatino Linotype" w:cs="Palatino Linotype"/>
      <w:w w:val="100"/>
      <w:spacing w:val="30"/>
      <w:color w:val="000000"/>
      <w:position w:val="0"/>
    </w:rPr>
  </w:style>
  <w:style w:type="character" w:customStyle="1" w:styleId="CharStyle181">
    <w:name w:val="Body text (36) Exact"/>
    <w:basedOn w:val="DefaultParagraphFont"/>
    <w:link w:val="Style180"/>
    <w:rPr>
      <w:b w:val="0"/>
      <w:bCs w:val="0"/>
      <w:i/>
      <w:iCs/>
      <w:u w:val="none"/>
      <w:strike w:val="0"/>
      <w:smallCaps w:val="0"/>
      <w:sz w:val="14"/>
      <w:szCs w:val="14"/>
      <w:rFonts w:ascii="Palatino Linotype" w:eastAsia="Palatino Linotype" w:hAnsi="Palatino Linotype" w:cs="Palatino Linotype"/>
    </w:rPr>
  </w:style>
  <w:style w:type="character" w:customStyle="1" w:styleId="CharStyle182">
    <w:name w:val="Body text (36) + Spacing -1 pt,Scale 150% Exact"/>
    <w:basedOn w:val="CharStyle181"/>
    <w:rPr>
      <w:lang w:val="es-ES" w:eastAsia="es-ES" w:bidi="es-ES"/>
      <w:sz w:val="14"/>
      <w:szCs w:val="14"/>
      <w:w w:val="150"/>
      <w:spacing w:val="-20"/>
      <w:color w:val="000000"/>
      <w:position w:val="0"/>
    </w:rPr>
  </w:style>
  <w:style w:type="character" w:customStyle="1" w:styleId="CharStyle183">
    <w:name w:val="Body text (6) + Palatino Linotype Exact"/>
    <w:basedOn w:val="CharStyle105"/>
    <w:rPr>
      <w:lang w:val="es-ES" w:eastAsia="es-ES" w:bidi="es-ES"/>
      <w:rFonts w:ascii="Palatino Linotype" w:eastAsia="Palatino Linotype" w:hAnsi="Palatino Linotype" w:cs="Palatino Linotype"/>
      <w:w w:val="100"/>
      <w:spacing w:val="0"/>
      <w:color w:val="000000"/>
      <w:position w:val="0"/>
    </w:rPr>
  </w:style>
  <w:style w:type="character" w:customStyle="1" w:styleId="CharStyle185">
    <w:name w:val="Body text (75) Exact"/>
    <w:basedOn w:val="DefaultParagraphFont"/>
    <w:link w:val="Style184"/>
    <w:rPr>
      <w:b w:val="0"/>
      <w:bCs w:val="0"/>
      <w:i/>
      <w:iCs/>
      <w:u w:val="none"/>
      <w:strike w:val="0"/>
      <w:smallCaps w:val="0"/>
      <w:sz w:val="20"/>
      <w:szCs w:val="20"/>
      <w:rFonts w:ascii="Palatino Linotype" w:eastAsia="Palatino Linotype" w:hAnsi="Palatino Linotype" w:cs="Palatino Linotype"/>
    </w:rPr>
  </w:style>
  <w:style w:type="character" w:customStyle="1" w:styleId="CharStyle186">
    <w:name w:val="Body text (75) + 7 pt,Spacing -1 pt,Scale 150% Exact"/>
    <w:basedOn w:val="CharStyle185"/>
    <w:rPr>
      <w:lang w:val="es-ES" w:eastAsia="es-ES" w:bidi="es-ES"/>
      <w:sz w:val="14"/>
      <w:szCs w:val="14"/>
      <w:w w:val="150"/>
      <w:spacing w:val="-20"/>
      <w:color w:val="000000"/>
      <w:position w:val="0"/>
    </w:rPr>
  </w:style>
  <w:style w:type="character" w:customStyle="1" w:styleId="CharStyle188">
    <w:name w:val="Body text (76) Exact"/>
    <w:basedOn w:val="DefaultParagraphFont"/>
    <w:link w:val="Style187"/>
    <w:rPr>
      <w:b w:val="0"/>
      <w:bCs w:val="0"/>
      <w:i/>
      <w:iCs/>
      <w:u w:val="none"/>
      <w:strike w:val="0"/>
      <w:smallCaps w:val="0"/>
      <w:sz w:val="22"/>
      <w:szCs w:val="22"/>
      <w:rFonts w:ascii="Sylfaen" w:eastAsia="Sylfaen" w:hAnsi="Sylfaen" w:cs="Sylfaen"/>
      <w:spacing w:val="10"/>
    </w:rPr>
  </w:style>
  <w:style w:type="character" w:customStyle="1" w:styleId="CharStyle189">
    <w:name w:val="Body text (2) + Palatino Linotype,11 pt Exact"/>
    <w:basedOn w:val="CharStyle92"/>
    <w:rPr>
      <w:lang w:val="es-ES" w:eastAsia="es-ES" w:bidi="es-ES"/>
      <w:u w:val="single"/>
      <w:sz w:val="22"/>
      <w:szCs w:val="22"/>
      <w:rFonts w:ascii="Palatino Linotype" w:eastAsia="Palatino Linotype" w:hAnsi="Palatino Linotype" w:cs="Palatino Linotype"/>
      <w:w w:val="100"/>
      <w:spacing w:val="0"/>
      <w:color w:val="000000"/>
      <w:position w:val="0"/>
    </w:rPr>
  </w:style>
  <w:style w:type="character" w:customStyle="1" w:styleId="CharStyle190">
    <w:name w:val="Heading #13 Exact"/>
    <w:basedOn w:val="DefaultParagraphFont"/>
    <w:rPr>
      <w:lang w:val="en-US" w:eastAsia="en-US" w:bidi="en-US"/>
      <w:b w:val="0"/>
      <w:bCs w:val="0"/>
      <w:i w:val="0"/>
      <w:iCs w:val="0"/>
      <w:u w:val="none"/>
      <w:strike w:val="0"/>
      <w:smallCaps w:val="0"/>
      <w:sz w:val="22"/>
      <w:szCs w:val="22"/>
      <w:rFonts w:ascii="Palatino Linotype" w:eastAsia="Palatino Linotype" w:hAnsi="Palatino Linotype" w:cs="Palatino Linotype"/>
    </w:rPr>
  </w:style>
  <w:style w:type="character" w:customStyle="1" w:styleId="CharStyle192">
    <w:name w:val="Body text (74)_"/>
    <w:basedOn w:val="DefaultParagraphFont"/>
    <w:link w:val="Style191"/>
    <w:rPr>
      <w:b w:val="0"/>
      <w:bCs w:val="0"/>
      <w:i w:val="0"/>
      <w:iCs w:val="0"/>
      <w:u w:val="none"/>
      <w:strike w:val="0"/>
      <w:smallCaps w:val="0"/>
      <w:sz w:val="11"/>
      <w:szCs w:val="11"/>
      <w:rFonts w:ascii="Palatino Linotype" w:eastAsia="Palatino Linotype" w:hAnsi="Palatino Linotype" w:cs="Palatino Linotype"/>
    </w:rPr>
  </w:style>
  <w:style w:type="character" w:customStyle="1" w:styleId="CharStyle193">
    <w:name w:val="Body text (74)"/>
    <w:basedOn w:val="CharStyle192"/>
    <w:rPr>
      <w:lang w:val="es-ES" w:eastAsia="es-ES" w:bidi="es-ES"/>
      <w:u w:val="single"/>
      <w:w w:val="100"/>
      <w:spacing w:val="0"/>
      <w:color w:val="000000"/>
      <w:position w:val="0"/>
    </w:rPr>
  </w:style>
  <w:style w:type="character" w:customStyle="1" w:styleId="CharStyle194">
    <w:name w:val="Body text (74) + 11 pt"/>
    <w:basedOn w:val="CharStyle192"/>
    <w:rPr>
      <w:lang w:val="en-US" w:eastAsia="en-US" w:bidi="en-US"/>
      <w:u w:val="single"/>
      <w:sz w:val="22"/>
      <w:szCs w:val="22"/>
      <w:w w:val="100"/>
      <w:spacing w:val="0"/>
      <w:color w:val="000000"/>
      <w:position w:val="0"/>
    </w:rPr>
  </w:style>
  <w:style w:type="character" w:customStyle="1" w:styleId="CharStyle195">
    <w:name w:val="Body text (2) + Palatino Linotype,11 pt,Spacing -1 pt"/>
    <w:basedOn w:val="CharStyle92"/>
    <w:rPr>
      <w:lang w:val="es-ES" w:eastAsia="es-ES" w:bidi="es-ES"/>
      <w:strike/>
      <w:sz w:val="22"/>
      <w:szCs w:val="22"/>
      <w:rFonts w:ascii="Palatino Linotype" w:eastAsia="Palatino Linotype" w:hAnsi="Palatino Linotype" w:cs="Palatino Linotype"/>
      <w:w w:val="100"/>
      <w:spacing w:val="-30"/>
      <w:color w:val="000000"/>
      <w:position w:val="0"/>
    </w:rPr>
  </w:style>
  <w:style w:type="character" w:customStyle="1" w:styleId="CharStyle196">
    <w:name w:val="Body text (2) + Palatino Linotype,17 pt,Spacing -1 pt"/>
    <w:basedOn w:val="CharStyle92"/>
    <w:rPr>
      <w:lang w:val="es-ES" w:eastAsia="es-ES" w:bidi="es-ES"/>
      <w:sz w:val="34"/>
      <w:szCs w:val="34"/>
      <w:rFonts w:ascii="Palatino Linotype" w:eastAsia="Palatino Linotype" w:hAnsi="Palatino Linotype" w:cs="Palatino Linotype"/>
      <w:w w:val="100"/>
      <w:spacing w:val="-20"/>
      <w:color w:val="000000"/>
      <w:position w:val="0"/>
    </w:rPr>
  </w:style>
  <w:style w:type="character" w:customStyle="1" w:styleId="CharStyle197">
    <w:name w:val="Body text (2) + Palatino Linotype,11 pt,Spacing 5 pt"/>
    <w:basedOn w:val="CharStyle92"/>
    <w:rPr>
      <w:lang w:val="es-ES" w:eastAsia="es-ES" w:bidi="es-ES"/>
      <w:sz w:val="22"/>
      <w:szCs w:val="22"/>
      <w:rFonts w:ascii="Palatino Linotype" w:eastAsia="Palatino Linotype" w:hAnsi="Palatino Linotype" w:cs="Palatino Linotype"/>
      <w:w w:val="100"/>
      <w:spacing w:val="110"/>
      <w:color w:val="000000"/>
      <w:position w:val="0"/>
    </w:rPr>
  </w:style>
  <w:style w:type="character" w:customStyle="1" w:styleId="CharStyle198">
    <w:name w:val="Body text (2) + Palatino Linotype,17 pt,Spacing -1 pt Exact"/>
    <w:basedOn w:val="CharStyle92"/>
    <w:rPr>
      <w:lang w:val="es-ES" w:eastAsia="es-ES" w:bidi="es-ES"/>
      <w:sz w:val="34"/>
      <w:szCs w:val="34"/>
      <w:rFonts w:ascii="Palatino Linotype" w:eastAsia="Palatino Linotype" w:hAnsi="Palatino Linotype" w:cs="Palatino Linotype"/>
      <w:w w:val="100"/>
      <w:spacing w:val="-20"/>
      <w:color w:val="000000"/>
      <w:position w:val="0"/>
    </w:rPr>
  </w:style>
  <w:style w:type="character" w:customStyle="1" w:styleId="CharStyle199">
    <w:name w:val="Body text (2) + Palatino Linotype,5.5 pt Exact"/>
    <w:basedOn w:val="CharStyle92"/>
    <w:rPr>
      <w:lang w:val="es-ES" w:eastAsia="es-ES" w:bidi="es-ES"/>
      <w:sz w:val="11"/>
      <w:szCs w:val="11"/>
      <w:rFonts w:ascii="Palatino Linotype" w:eastAsia="Palatino Linotype" w:hAnsi="Palatino Linotype" w:cs="Palatino Linotype"/>
      <w:w w:val="100"/>
      <w:spacing w:val="0"/>
      <w:color w:val="000000"/>
      <w:position w:val="0"/>
    </w:rPr>
  </w:style>
  <w:style w:type="character" w:customStyle="1" w:styleId="CharStyle200">
    <w:name w:val="Body text (2) + Palatino Linotype,11 pt,Bold,Italic,Spacing -1 pt Exact"/>
    <w:basedOn w:val="CharStyle92"/>
    <w:rPr>
      <w:lang w:val="es-ES" w:eastAsia="es-ES" w:bidi="es-ES"/>
      <w:b/>
      <w:bCs/>
      <w:i/>
      <w:iCs/>
      <w:sz w:val="22"/>
      <w:szCs w:val="22"/>
      <w:rFonts w:ascii="Palatino Linotype" w:eastAsia="Palatino Linotype" w:hAnsi="Palatino Linotype" w:cs="Palatino Linotype"/>
      <w:w w:val="100"/>
      <w:spacing w:val="-20"/>
      <w:color w:val="000000"/>
      <w:position w:val="0"/>
    </w:rPr>
  </w:style>
  <w:style w:type="character" w:customStyle="1" w:styleId="CharStyle201">
    <w:name w:val="Body text (2) + Palatino Linotype,7 pt,Italic,Spacing -1 pt,Scale 150% Exact"/>
    <w:basedOn w:val="CharStyle92"/>
    <w:rPr>
      <w:lang w:val="es-ES" w:eastAsia="es-ES" w:bidi="es-ES"/>
      <w:i/>
      <w:iCs/>
      <w:sz w:val="14"/>
      <w:szCs w:val="14"/>
      <w:rFonts w:ascii="Palatino Linotype" w:eastAsia="Palatino Linotype" w:hAnsi="Palatino Linotype" w:cs="Palatino Linotype"/>
      <w:w w:val="150"/>
      <w:spacing w:val="-20"/>
      <w:color w:val="000000"/>
      <w:position w:val="0"/>
    </w:rPr>
  </w:style>
  <w:style w:type="character" w:customStyle="1" w:styleId="CharStyle202">
    <w:name w:val="Body text (6) + Palatino Linotype,Spacing -1 pt Exact"/>
    <w:basedOn w:val="CharStyle105"/>
    <w:rPr>
      <w:lang w:val="es-ES" w:eastAsia="es-ES" w:bidi="es-ES"/>
      <w:rFonts w:ascii="Palatino Linotype" w:eastAsia="Palatino Linotype" w:hAnsi="Palatino Linotype" w:cs="Palatino Linotype"/>
      <w:w w:val="100"/>
      <w:spacing w:val="-20"/>
      <w:color w:val="000000"/>
      <w:position w:val="0"/>
    </w:rPr>
  </w:style>
  <w:style w:type="character" w:customStyle="1" w:styleId="CharStyle203">
    <w:name w:val="Body text (2) + Palatino Linotype,11 pt,Bold,Italic,Spacing -1 pt Exact"/>
    <w:basedOn w:val="CharStyle92"/>
    <w:rPr>
      <w:lang w:val="es-ES" w:eastAsia="es-ES" w:bidi="es-ES"/>
      <w:b/>
      <w:bCs/>
      <w:i/>
      <w:iCs/>
      <w:u w:val="single"/>
      <w:sz w:val="22"/>
      <w:szCs w:val="22"/>
      <w:rFonts w:ascii="Palatino Linotype" w:eastAsia="Palatino Linotype" w:hAnsi="Palatino Linotype" w:cs="Palatino Linotype"/>
      <w:w w:val="100"/>
      <w:spacing w:val="-20"/>
      <w:color w:val="000000"/>
      <w:position w:val="0"/>
    </w:rPr>
  </w:style>
  <w:style w:type="character" w:customStyle="1" w:styleId="CharStyle204">
    <w:name w:val="Body text (2) + Palatino Linotype,11 pt,Small Caps,Spacing 1 pt"/>
    <w:basedOn w:val="CharStyle92"/>
    <w:rPr>
      <w:lang w:val="en-US" w:eastAsia="en-US" w:bidi="en-US"/>
      <w:smallCaps/>
      <w:sz w:val="22"/>
      <w:szCs w:val="22"/>
      <w:rFonts w:ascii="Palatino Linotype" w:eastAsia="Palatino Linotype" w:hAnsi="Palatino Linotype" w:cs="Palatino Linotype"/>
      <w:w w:val="100"/>
      <w:spacing w:val="30"/>
      <w:color w:val="000000"/>
      <w:position w:val="0"/>
    </w:rPr>
  </w:style>
  <w:style w:type="character" w:customStyle="1" w:styleId="CharStyle206">
    <w:name w:val="Body text (77) Exact"/>
    <w:basedOn w:val="DefaultParagraphFont"/>
    <w:rPr>
      <w:b w:val="0"/>
      <w:bCs w:val="0"/>
      <w:i w:val="0"/>
      <w:iCs w:val="0"/>
      <w:u w:val="none"/>
      <w:strike w:val="0"/>
      <w:smallCaps w:val="0"/>
      <w:sz w:val="34"/>
      <w:szCs w:val="34"/>
      <w:rFonts w:ascii="Palatino Linotype" w:eastAsia="Palatino Linotype" w:hAnsi="Palatino Linotype" w:cs="Palatino Linotype"/>
      <w:spacing w:val="-20"/>
    </w:rPr>
  </w:style>
  <w:style w:type="character" w:customStyle="1" w:styleId="CharStyle207">
    <w:name w:val="Body text (2) + Palatino Linotype,10 pt,Spacing 0 pt"/>
    <w:basedOn w:val="CharStyle92"/>
    <w:rPr>
      <w:lang w:val="es-ES" w:eastAsia="es-ES" w:bidi="es-ES"/>
      <w:sz w:val="20"/>
      <w:szCs w:val="20"/>
      <w:rFonts w:ascii="Palatino Linotype" w:eastAsia="Palatino Linotype" w:hAnsi="Palatino Linotype" w:cs="Palatino Linotype"/>
      <w:w w:val="100"/>
      <w:spacing w:val="10"/>
      <w:color w:val="000000"/>
      <w:position w:val="0"/>
    </w:rPr>
  </w:style>
  <w:style w:type="character" w:customStyle="1" w:styleId="CharStyle208">
    <w:name w:val="Body text (6) + Palatino Linotype,10 pt,Not Bold,Not Italic,Spacing 0 pt"/>
    <w:basedOn w:val="CharStyle105"/>
    <w:rPr>
      <w:lang w:val="en-US" w:eastAsia="en-US" w:bidi="en-US"/>
      <w:b/>
      <w:bCs/>
      <w:i/>
      <w:iCs/>
      <w:sz w:val="20"/>
      <w:szCs w:val="20"/>
      <w:rFonts w:ascii="Palatino Linotype" w:eastAsia="Palatino Linotype" w:hAnsi="Palatino Linotype" w:cs="Palatino Linotype"/>
      <w:w w:val="100"/>
      <w:spacing w:val="10"/>
      <w:color w:val="000000"/>
      <w:position w:val="0"/>
    </w:rPr>
  </w:style>
  <w:style w:type="character" w:customStyle="1" w:styleId="CharStyle209">
    <w:name w:val="Body text (2) + Palatino Linotype,11 pt,Bold,Italic Exact"/>
    <w:basedOn w:val="CharStyle92"/>
    <w:rPr>
      <w:lang w:val="es-ES" w:eastAsia="es-ES" w:bidi="es-ES"/>
      <w:b/>
      <w:bCs/>
      <w:i/>
      <w:iCs/>
      <w:sz w:val="22"/>
      <w:szCs w:val="22"/>
      <w:rFonts w:ascii="Palatino Linotype" w:eastAsia="Palatino Linotype" w:hAnsi="Palatino Linotype" w:cs="Palatino Linotype"/>
      <w:w w:val="100"/>
      <w:spacing w:val="0"/>
      <w:color w:val="000000"/>
      <w:position w:val="0"/>
    </w:rPr>
  </w:style>
  <w:style w:type="character" w:customStyle="1" w:styleId="CharStyle210">
    <w:name w:val="Body text (2) + Palatino Linotype,10 pt,Spacing 0 pt Exact"/>
    <w:basedOn w:val="CharStyle92"/>
    <w:rPr>
      <w:lang w:val="es-ES" w:eastAsia="es-ES" w:bidi="es-ES"/>
      <w:sz w:val="20"/>
      <w:szCs w:val="20"/>
      <w:rFonts w:ascii="Palatino Linotype" w:eastAsia="Palatino Linotype" w:hAnsi="Palatino Linotype" w:cs="Palatino Linotype"/>
      <w:w w:val="100"/>
      <w:spacing w:val="10"/>
      <w:color w:val="000000"/>
      <w:position w:val="0"/>
    </w:rPr>
  </w:style>
  <w:style w:type="character" w:customStyle="1" w:styleId="CharStyle211">
    <w:name w:val="Body text (76) + Spacing 0 pt Exact"/>
    <w:basedOn w:val="CharStyle188"/>
    <w:rPr>
      <w:lang w:val="es-ES" w:eastAsia="es-ES" w:bidi="es-ES"/>
      <w:w w:val="100"/>
      <w:spacing w:val="-10"/>
      <w:color w:val="000000"/>
      <w:position w:val="0"/>
    </w:rPr>
  </w:style>
  <w:style w:type="character" w:customStyle="1" w:styleId="CharStyle212">
    <w:name w:val="Body text (76) + Palatino Linotype,7.5 pt,Not Italic,Spacing 0 pt Exact"/>
    <w:basedOn w:val="CharStyle188"/>
    <w:rPr>
      <w:lang w:val="en-US" w:eastAsia="en-US" w:bidi="en-US"/>
      <w:i/>
      <w:iCs/>
      <w:sz w:val="15"/>
      <w:szCs w:val="15"/>
      <w:rFonts w:ascii="Palatino Linotype" w:eastAsia="Palatino Linotype" w:hAnsi="Palatino Linotype" w:cs="Palatino Linotype"/>
      <w:w w:val="100"/>
      <w:spacing w:val="0"/>
      <w:color w:val="000000"/>
      <w:position w:val="0"/>
    </w:rPr>
  </w:style>
  <w:style w:type="character" w:customStyle="1" w:styleId="CharStyle214">
    <w:name w:val="Body text (78) Exact"/>
    <w:basedOn w:val="DefaultParagraphFont"/>
    <w:rPr>
      <w:b w:val="0"/>
      <w:bCs w:val="0"/>
      <w:i/>
      <w:iCs/>
      <w:u w:val="none"/>
      <w:strike w:val="0"/>
      <w:smallCaps w:val="0"/>
      <w:sz w:val="21"/>
      <w:szCs w:val="21"/>
      <w:rFonts w:ascii="Palatino Linotype" w:eastAsia="Palatino Linotype" w:hAnsi="Palatino Linotype" w:cs="Palatino Linotype"/>
    </w:rPr>
  </w:style>
  <w:style w:type="character" w:customStyle="1" w:styleId="CharStyle215">
    <w:name w:val="Body text (78) + 17 pt,Not Italic Exact"/>
    <w:basedOn w:val="CharStyle228"/>
    <w:rPr>
      <w:i/>
      <w:iCs/>
      <w:sz w:val="34"/>
      <w:szCs w:val="34"/>
    </w:rPr>
  </w:style>
  <w:style w:type="character" w:customStyle="1" w:styleId="CharStyle216">
    <w:name w:val="Body text (77) + Spacing 0 pt Exact"/>
    <w:basedOn w:val="CharStyle217"/>
    <w:rPr>
      <w:spacing w:val="0"/>
    </w:rPr>
  </w:style>
  <w:style w:type="character" w:customStyle="1" w:styleId="CharStyle217">
    <w:name w:val="Body text (77)_"/>
    <w:basedOn w:val="DefaultParagraphFont"/>
    <w:link w:val="Style205"/>
    <w:rPr>
      <w:b w:val="0"/>
      <w:bCs w:val="0"/>
      <w:i w:val="0"/>
      <w:iCs w:val="0"/>
      <w:u w:val="none"/>
      <w:strike w:val="0"/>
      <w:smallCaps w:val="0"/>
      <w:sz w:val="34"/>
      <w:szCs w:val="34"/>
      <w:rFonts w:ascii="Palatino Linotype" w:eastAsia="Palatino Linotype" w:hAnsi="Palatino Linotype" w:cs="Palatino Linotype"/>
      <w:spacing w:val="-20"/>
    </w:rPr>
  </w:style>
  <w:style w:type="character" w:customStyle="1" w:styleId="CharStyle218">
    <w:name w:val="Body text (77) + 10.5 pt,Italic,Spacing 0 pt"/>
    <w:basedOn w:val="CharStyle217"/>
    <w:rPr>
      <w:lang w:val="es-ES" w:eastAsia="es-ES" w:bidi="es-ES"/>
      <w:i/>
      <w:iCs/>
      <w:sz w:val="21"/>
      <w:szCs w:val="21"/>
      <w:w w:val="100"/>
      <w:spacing w:val="0"/>
      <w:color w:val="000000"/>
      <w:position w:val="0"/>
    </w:rPr>
  </w:style>
  <w:style w:type="character" w:customStyle="1" w:styleId="CharStyle219">
    <w:name w:val="Body text (77) + Spacing 0 pt"/>
    <w:basedOn w:val="CharStyle217"/>
    <w:rPr>
      <w:lang w:val="es-ES" w:eastAsia="es-ES" w:bidi="es-ES"/>
      <w:w w:val="100"/>
      <w:spacing w:val="0"/>
      <w:color w:val="000000"/>
      <w:position w:val="0"/>
    </w:rPr>
  </w:style>
  <w:style w:type="character" w:customStyle="1" w:styleId="CharStyle220">
    <w:name w:val="Body text (77) + 11 pt,Small Caps,Spacing 0 pt"/>
    <w:basedOn w:val="CharStyle217"/>
    <w:rPr>
      <w:lang w:val="el-GR" w:eastAsia="el-GR" w:bidi="el-GR"/>
      <w:smallCaps/>
      <w:sz w:val="22"/>
      <w:szCs w:val="22"/>
      <w:w w:val="100"/>
      <w:spacing w:val="0"/>
      <w:color w:val="000000"/>
      <w:position w:val="0"/>
    </w:rPr>
  </w:style>
  <w:style w:type="character" w:customStyle="1" w:styleId="CharStyle221">
    <w:name w:val="Body text (77) + 10.5 pt,Italic,Small Caps,Spacing 0 pt"/>
    <w:basedOn w:val="CharStyle217"/>
    <w:rPr>
      <w:lang w:val="es-ES" w:eastAsia="es-ES" w:bidi="es-ES"/>
      <w:i/>
      <w:iCs/>
      <w:smallCaps/>
      <w:sz w:val="21"/>
      <w:szCs w:val="21"/>
      <w:w w:val="100"/>
      <w:spacing w:val="0"/>
      <w:color w:val="000000"/>
      <w:position w:val="0"/>
    </w:rPr>
  </w:style>
  <w:style w:type="character" w:customStyle="1" w:styleId="CharStyle222">
    <w:name w:val="Body text (77) + Small Caps,Spacing 0 pt"/>
    <w:basedOn w:val="CharStyle217"/>
    <w:rPr>
      <w:lang w:val="el-GR" w:eastAsia="el-GR" w:bidi="el-GR"/>
      <w:smallCaps/>
      <w:w w:val="100"/>
      <w:spacing w:val="0"/>
      <w:color w:val="000000"/>
      <w:position w:val="0"/>
    </w:rPr>
  </w:style>
  <w:style w:type="character" w:customStyle="1" w:styleId="CharStyle223">
    <w:name w:val="Body text (2) + Palatino Linotype,8.5 pt,Italic,Spacing 0 pt"/>
    <w:basedOn w:val="CharStyle92"/>
    <w:rPr>
      <w:lang w:val="es-ES" w:eastAsia="es-ES" w:bidi="es-ES"/>
      <w:i/>
      <w:iCs/>
      <w:sz w:val="17"/>
      <w:szCs w:val="17"/>
      <w:rFonts w:ascii="Palatino Linotype" w:eastAsia="Palatino Linotype" w:hAnsi="Palatino Linotype" w:cs="Palatino Linotype"/>
      <w:w w:val="100"/>
      <w:spacing w:val="10"/>
      <w:color w:val="000000"/>
      <w:position w:val="0"/>
    </w:rPr>
  </w:style>
  <w:style w:type="character" w:customStyle="1" w:styleId="CharStyle224">
    <w:name w:val="Body text (6) + Palatino Linotype,Not Bold,Not Italic,Small Caps"/>
    <w:basedOn w:val="CharStyle105"/>
    <w:rPr>
      <w:lang w:val="el-GR" w:eastAsia="el-GR" w:bidi="el-GR"/>
      <w:b/>
      <w:bCs/>
      <w:i/>
      <w:iCs/>
      <w:smallCaps/>
      <w:rFonts w:ascii="Palatino Linotype" w:eastAsia="Palatino Linotype" w:hAnsi="Palatino Linotype" w:cs="Palatino Linotype"/>
      <w:w w:val="100"/>
      <w:spacing w:val="0"/>
      <w:color w:val="000000"/>
      <w:position w:val="0"/>
    </w:rPr>
  </w:style>
  <w:style w:type="character" w:customStyle="1" w:styleId="CharStyle226">
    <w:name w:val="Heading #12 (3)_"/>
    <w:basedOn w:val="DefaultParagraphFont"/>
    <w:link w:val="Style225"/>
    <w:rPr>
      <w:lang w:val="en-US" w:eastAsia="en-US" w:bidi="en-US"/>
      <w:b w:val="0"/>
      <w:bCs w:val="0"/>
      <w:i w:val="0"/>
      <w:iCs w:val="0"/>
      <w:u w:val="none"/>
      <w:strike w:val="0"/>
      <w:smallCaps w:val="0"/>
      <w:sz w:val="20"/>
      <w:szCs w:val="20"/>
      <w:rFonts w:ascii="Palatino Linotype" w:eastAsia="Palatino Linotype" w:hAnsi="Palatino Linotype" w:cs="Palatino Linotype"/>
      <w:spacing w:val="10"/>
    </w:rPr>
  </w:style>
  <w:style w:type="character" w:customStyle="1" w:styleId="CharStyle227">
    <w:name w:val="Heading #12 (3) + 11 pt,Spacing 0 pt"/>
    <w:basedOn w:val="CharStyle226"/>
    <w:rPr>
      <w:sz w:val="22"/>
      <w:szCs w:val="22"/>
      <w:w w:val="100"/>
      <w:spacing w:val="0"/>
      <w:color w:val="000000"/>
      <w:position w:val="0"/>
    </w:rPr>
  </w:style>
  <w:style w:type="character" w:customStyle="1" w:styleId="CharStyle228">
    <w:name w:val="Body text (78)_"/>
    <w:basedOn w:val="DefaultParagraphFont"/>
    <w:link w:val="Style213"/>
    <w:rPr>
      <w:b w:val="0"/>
      <w:bCs w:val="0"/>
      <w:i/>
      <w:iCs/>
      <w:u w:val="none"/>
      <w:strike w:val="0"/>
      <w:smallCaps w:val="0"/>
      <w:sz w:val="21"/>
      <w:szCs w:val="21"/>
      <w:rFonts w:ascii="Palatino Linotype" w:eastAsia="Palatino Linotype" w:hAnsi="Palatino Linotype" w:cs="Palatino Linotype"/>
    </w:rPr>
  </w:style>
  <w:style w:type="character" w:customStyle="1" w:styleId="CharStyle229">
    <w:name w:val="Body text (78) + 11 pt,Not Italic"/>
    <w:basedOn w:val="CharStyle228"/>
    <w:rPr>
      <w:lang w:val="es-ES" w:eastAsia="es-ES" w:bidi="es-ES"/>
      <w:i/>
      <w:iCs/>
      <w:sz w:val="22"/>
      <w:szCs w:val="22"/>
      <w:w w:val="100"/>
      <w:spacing w:val="0"/>
      <w:color w:val="000000"/>
      <w:position w:val="0"/>
    </w:rPr>
  </w:style>
  <w:style w:type="character" w:customStyle="1" w:styleId="CharStyle230">
    <w:name w:val="Body text (2) + Palatino Linotype,Italic"/>
    <w:basedOn w:val="CharStyle92"/>
    <w:rPr>
      <w:lang w:val="es-ES" w:eastAsia="es-ES" w:bidi="es-ES"/>
      <w:i/>
      <w:iCs/>
      <w:rFonts w:ascii="Palatino Linotype" w:eastAsia="Palatino Linotype" w:hAnsi="Palatino Linotype" w:cs="Palatino Linotype"/>
      <w:w w:val="100"/>
      <w:spacing w:val="0"/>
      <w:color w:val="000000"/>
      <w:position w:val="0"/>
    </w:rPr>
  </w:style>
  <w:style w:type="character" w:customStyle="1" w:styleId="CharStyle231">
    <w:name w:val="Body text (2) + Sylfaen,11 pt,Italic,Spacing 0 pt"/>
    <w:basedOn w:val="CharStyle92"/>
    <w:rPr>
      <w:lang w:val="el-GR" w:eastAsia="el-GR" w:bidi="el-GR"/>
      <w:i/>
      <w:iCs/>
      <w:sz w:val="22"/>
      <w:szCs w:val="22"/>
      <w:rFonts w:ascii="Sylfaen" w:eastAsia="Sylfaen" w:hAnsi="Sylfaen" w:cs="Sylfaen"/>
      <w:w w:val="100"/>
      <w:spacing w:val="-10"/>
      <w:color w:val="000000"/>
      <w:position w:val="0"/>
    </w:rPr>
  </w:style>
  <w:style w:type="character" w:customStyle="1" w:styleId="CharStyle232">
    <w:name w:val="Body text (2) + Palatino Linotype,7.5 pt"/>
    <w:basedOn w:val="CharStyle92"/>
    <w:rPr>
      <w:lang w:val="es-ES" w:eastAsia="es-ES" w:bidi="es-ES"/>
      <w:sz w:val="15"/>
      <w:szCs w:val="15"/>
      <w:rFonts w:ascii="Palatino Linotype" w:eastAsia="Palatino Linotype" w:hAnsi="Palatino Linotype" w:cs="Palatino Linotype"/>
      <w:w w:val="100"/>
      <w:spacing w:val="0"/>
      <w:color w:val="000000"/>
      <w:position w:val="0"/>
    </w:rPr>
  </w:style>
  <w:style w:type="character" w:customStyle="1" w:styleId="CharStyle233">
    <w:name w:val="Body text (2) + Palatino Linotype,17 pt"/>
    <w:basedOn w:val="CharStyle92"/>
    <w:rPr>
      <w:lang w:val="es-ES" w:eastAsia="es-ES" w:bidi="es-ES"/>
      <w:sz w:val="34"/>
      <w:szCs w:val="34"/>
      <w:rFonts w:ascii="Palatino Linotype" w:eastAsia="Palatino Linotype" w:hAnsi="Palatino Linotype" w:cs="Palatino Linotype"/>
      <w:w w:val="100"/>
      <w:spacing w:val="0"/>
      <w:color w:val="000000"/>
      <w:position w:val="0"/>
    </w:rPr>
  </w:style>
  <w:style w:type="character" w:customStyle="1" w:styleId="CharStyle234">
    <w:name w:val="Body text (77) + 10.5 pt,Italic,Spacing 0 pt Exact"/>
    <w:basedOn w:val="CharStyle217"/>
    <w:rPr>
      <w:lang w:val="es-ES" w:eastAsia="es-ES" w:bidi="es-ES"/>
      <w:i/>
      <w:iCs/>
      <w:sz w:val="21"/>
      <w:szCs w:val="21"/>
      <w:w w:val="100"/>
      <w:spacing w:val="0"/>
      <w:color w:val="000000"/>
      <w:position w:val="0"/>
    </w:rPr>
  </w:style>
  <w:style w:type="character" w:customStyle="1" w:styleId="CharStyle235">
    <w:name w:val="Body text (77) + 10.5 pt,Italic Exact"/>
    <w:basedOn w:val="CharStyle217"/>
    <w:rPr>
      <w:lang w:val="en-GB" w:eastAsia="en-GB" w:bidi="en-GB"/>
      <w:i/>
      <w:iCs/>
      <w:sz w:val="21"/>
      <w:szCs w:val="21"/>
      <w:w w:val="100"/>
      <w:spacing w:val="-20"/>
      <w:color w:val="000000"/>
      <w:position w:val="0"/>
    </w:rPr>
  </w:style>
  <w:style w:type="character" w:customStyle="1" w:styleId="CharStyle236">
    <w:name w:val="Body text (77) + Spacing 0 pt Exact"/>
    <w:basedOn w:val="CharStyle217"/>
    <w:rPr>
      <w:lang w:val="es-ES" w:eastAsia="es-ES" w:bidi="es-ES"/>
      <w:strike/>
      <w:w w:val="100"/>
      <w:spacing w:val="0"/>
      <w:color w:val="000000"/>
      <w:position w:val="0"/>
    </w:rPr>
  </w:style>
  <w:style w:type="character" w:customStyle="1" w:styleId="CharStyle237">
    <w:name w:val="Body text (77) + 11 pt,Spacing 0 pt"/>
    <w:basedOn w:val="CharStyle217"/>
    <w:rPr>
      <w:lang w:val="es-ES" w:eastAsia="es-ES" w:bidi="es-ES"/>
      <w:sz w:val="22"/>
      <w:szCs w:val="22"/>
      <w:w w:val="100"/>
      <w:spacing w:val="0"/>
      <w:color w:val="000000"/>
      <w:position w:val="0"/>
    </w:rPr>
  </w:style>
  <w:style w:type="character" w:customStyle="1" w:styleId="CharStyle239">
    <w:name w:val="Body text (79)_"/>
    <w:basedOn w:val="DefaultParagraphFont"/>
    <w:link w:val="Style238"/>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character" w:customStyle="1" w:styleId="CharStyle240">
    <w:name w:val="Body text (79) + 11 pt"/>
    <w:basedOn w:val="CharStyle239"/>
    <w:rPr>
      <w:sz w:val="22"/>
      <w:szCs w:val="22"/>
      <w:w w:val="100"/>
      <w:spacing w:val="0"/>
      <w:color w:val="000000"/>
      <w:position w:val="0"/>
    </w:rPr>
  </w:style>
  <w:style w:type="character" w:customStyle="1" w:styleId="CharStyle241">
    <w:name w:val="Body text (79) + 10.5 pt,Italic,Spacing -1 pt"/>
    <w:basedOn w:val="CharStyle239"/>
    <w:rPr>
      <w:i/>
      <w:iCs/>
      <w:sz w:val="21"/>
      <w:szCs w:val="21"/>
      <w:w w:val="100"/>
      <w:spacing w:val="-20"/>
      <w:color w:val="000000"/>
      <w:position w:val="0"/>
    </w:rPr>
  </w:style>
  <w:style w:type="character" w:customStyle="1" w:styleId="CharStyle242">
    <w:name w:val="Body text (79) + 10.5 pt,Italic"/>
    <w:basedOn w:val="CharStyle239"/>
    <w:rPr>
      <w:i/>
      <w:iCs/>
      <w:sz w:val="21"/>
      <w:szCs w:val="21"/>
      <w:w w:val="100"/>
      <w:spacing w:val="0"/>
      <w:color w:val="000000"/>
      <w:position w:val="0"/>
    </w:rPr>
  </w:style>
  <w:style w:type="character" w:customStyle="1" w:styleId="CharStyle243">
    <w:name w:val="Body text (79) + 11 pt,Bold,Italic,Small Caps"/>
    <w:basedOn w:val="CharStyle239"/>
    <w:rPr>
      <w:b/>
      <w:bCs/>
      <w:i/>
      <w:iCs/>
      <w:smallCaps/>
      <w:sz w:val="22"/>
      <w:szCs w:val="22"/>
      <w:w w:val="100"/>
      <w:spacing w:val="0"/>
      <w:color w:val="000000"/>
      <w:position w:val="0"/>
    </w:rPr>
  </w:style>
  <w:style w:type="character" w:customStyle="1" w:styleId="CharStyle244">
    <w:name w:val="Body text (77) + 11 pt,Bold,Italic,Small Caps,Spacing 0 pt"/>
    <w:basedOn w:val="CharStyle217"/>
    <w:rPr>
      <w:lang w:val="el-GR" w:eastAsia="el-GR" w:bidi="el-GR"/>
      <w:b/>
      <w:bCs/>
      <w:i/>
      <w:iCs/>
      <w:smallCaps/>
      <w:sz w:val="22"/>
      <w:szCs w:val="22"/>
      <w:w w:val="100"/>
      <w:spacing w:val="0"/>
      <w:color w:val="000000"/>
      <w:position w:val="0"/>
    </w:rPr>
  </w:style>
  <w:style w:type="character" w:customStyle="1" w:styleId="CharStyle245">
    <w:name w:val="Body text (77) + Sylfaen,11 pt,Italic,Spacing 0 pt"/>
    <w:basedOn w:val="CharStyle217"/>
    <w:rPr>
      <w:lang w:val="es-ES" w:eastAsia="es-ES" w:bidi="es-ES"/>
      <w:i/>
      <w:iCs/>
      <w:sz w:val="22"/>
      <w:szCs w:val="22"/>
      <w:rFonts w:ascii="Sylfaen" w:eastAsia="Sylfaen" w:hAnsi="Sylfaen" w:cs="Sylfaen"/>
      <w:w w:val="100"/>
      <w:spacing w:val="-10"/>
      <w:color w:val="000000"/>
      <w:position w:val="0"/>
    </w:rPr>
  </w:style>
  <w:style w:type="character" w:customStyle="1" w:styleId="CharStyle246">
    <w:name w:val="Body text (77) + Spacing 0 pt"/>
    <w:basedOn w:val="CharStyle217"/>
    <w:rPr>
      <w:lang w:val="es-ES" w:eastAsia="es-ES" w:bidi="es-ES"/>
      <w:strike/>
      <w:w w:val="100"/>
      <w:spacing w:val="0"/>
      <w:color w:val="000000"/>
      <w:position w:val="0"/>
    </w:rPr>
  </w:style>
  <w:style w:type="character" w:customStyle="1" w:styleId="CharStyle247">
    <w:name w:val="Body text (77) + 7.5 pt,Spacing 0 pt"/>
    <w:basedOn w:val="CharStyle217"/>
    <w:rPr>
      <w:lang w:val="es-ES" w:eastAsia="es-ES" w:bidi="es-ES"/>
      <w:sz w:val="15"/>
      <w:szCs w:val="15"/>
      <w:w w:val="100"/>
      <w:spacing w:val="0"/>
      <w:color w:val="000000"/>
      <w:position w:val="0"/>
    </w:rPr>
  </w:style>
  <w:style w:type="character" w:customStyle="1" w:styleId="CharStyle248">
    <w:name w:val="Body text (77) + 11 pt,Bold,Italic,Spacing 0 pt"/>
    <w:basedOn w:val="CharStyle217"/>
    <w:rPr>
      <w:lang w:val="es-ES" w:eastAsia="es-ES" w:bidi="es-ES"/>
      <w:b/>
      <w:bCs/>
      <w:i/>
      <w:iCs/>
      <w:sz w:val="22"/>
      <w:szCs w:val="22"/>
      <w:w w:val="100"/>
      <w:spacing w:val="0"/>
      <w:color w:val="000000"/>
      <w:position w:val="0"/>
    </w:rPr>
  </w:style>
  <w:style w:type="character" w:customStyle="1" w:styleId="CharStyle249">
    <w:name w:val="Body text (6) + Palatino Linotype,8.5 pt,Not Bold,Spacing 0 pt"/>
    <w:basedOn w:val="CharStyle105"/>
    <w:rPr>
      <w:lang w:val="es-ES" w:eastAsia="es-ES" w:bidi="es-ES"/>
      <w:b/>
      <w:bCs/>
      <w:sz w:val="17"/>
      <w:szCs w:val="17"/>
      <w:rFonts w:ascii="Palatino Linotype" w:eastAsia="Palatino Linotype" w:hAnsi="Palatino Linotype" w:cs="Palatino Linotype"/>
      <w:w w:val="100"/>
      <w:spacing w:val="10"/>
      <w:color w:val="000000"/>
      <w:position w:val="0"/>
    </w:rPr>
  </w:style>
  <w:style w:type="character" w:customStyle="1" w:styleId="CharStyle250">
    <w:name w:val="Body text (6) + Palatino Linotype,17 pt,Not Bold,Not Italic"/>
    <w:basedOn w:val="CharStyle105"/>
    <w:rPr>
      <w:lang w:val="es-ES" w:eastAsia="es-ES" w:bidi="es-ES"/>
      <w:b/>
      <w:bCs/>
      <w:i/>
      <w:iCs/>
      <w:sz w:val="34"/>
      <w:szCs w:val="34"/>
      <w:rFonts w:ascii="Palatino Linotype" w:eastAsia="Palatino Linotype" w:hAnsi="Palatino Linotype" w:cs="Palatino Linotype"/>
      <w:w w:val="100"/>
      <w:spacing w:val="0"/>
      <w:color w:val="000000"/>
      <w:position w:val="0"/>
    </w:rPr>
  </w:style>
  <w:style w:type="character" w:customStyle="1" w:styleId="CharStyle252">
    <w:name w:val="Body text (80)_"/>
    <w:basedOn w:val="DefaultParagraphFont"/>
    <w:link w:val="Style251"/>
    <w:rPr>
      <w:b w:val="0"/>
      <w:bCs w:val="0"/>
      <w:i w:val="0"/>
      <w:iCs w:val="0"/>
      <w:u w:val="none"/>
      <w:strike w:val="0"/>
      <w:smallCaps w:val="0"/>
      <w:sz w:val="18"/>
      <w:szCs w:val="18"/>
      <w:rFonts w:ascii="Palatino Linotype" w:eastAsia="Palatino Linotype" w:hAnsi="Palatino Linotype" w:cs="Palatino Linotype"/>
    </w:rPr>
  </w:style>
  <w:style w:type="character" w:customStyle="1" w:styleId="CharStyle253">
    <w:name w:val="Body text (80) + Spacing 2 pt"/>
    <w:basedOn w:val="CharStyle252"/>
    <w:rPr>
      <w:lang w:val="es-ES" w:eastAsia="es-ES" w:bidi="es-ES"/>
      <w:w w:val="100"/>
      <w:spacing w:val="40"/>
      <w:color w:val="000000"/>
      <w:position w:val="0"/>
    </w:rPr>
  </w:style>
  <w:style w:type="character" w:customStyle="1" w:styleId="CharStyle254">
    <w:name w:val="Body text (6) + Palatino Linotype,9 pt,Not Bold,Not Italic,Spacing 2 pt"/>
    <w:basedOn w:val="CharStyle105"/>
    <w:rPr>
      <w:lang w:val="en-US" w:eastAsia="en-US" w:bidi="en-US"/>
      <w:b/>
      <w:bCs/>
      <w:i/>
      <w:iCs/>
      <w:sz w:val="18"/>
      <w:szCs w:val="18"/>
      <w:rFonts w:ascii="Palatino Linotype" w:eastAsia="Palatino Linotype" w:hAnsi="Palatino Linotype" w:cs="Palatino Linotype"/>
      <w:w w:val="100"/>
      <w:spacing w:val="40"/>
      <w:color w:val="000000"/>
      <w:position w:val="0"/>
    </w:rPr>
  </w:style>
  <w:style w:type="character" w:customStyle="1" w:styleId="CharStyle255">
    <w:name w:val="Body text (80) + 11 pt,Bold,Italic"/>
    <w:basedOn w:val="CharStyle252"/>
    <w:rPr>
      <w:lang w:val="es-ES" w:eastAsia="es-ES" w:bidi="es-ES"/>
      <w:b/>
      <w:bCs/>
      <w:i/>
      <w:iCs/>
      <w:sz w:val="22"/>
      <w:szCs w:val="22"/>
      <w:w w:val="100"/>
      <w:spacing w:val="0"/>
      <w:color w:val="000000"/>
      <w:position w:val="0"/>
    </w:rPr>
  </w:style>
  <w:style w:type="character" w:customStyle="1" w:styleId="CharStyle256">
    <w:name w:val="Body text (80) + 11 pt"/>
    <w:basedOn w:val="CharStyle252"/>
    <w:rPr>
      <w:lang w:val="es-ES" w:eastAsia="es-ES" w:bidi="es-ES"/>
      <w:sz w:val="22"/>
      <w:szCs w:val="22"/>
      <w:w w:val="100"/>
      <w:spacing w:val="0"/>
      <w:color w:val="000000"/>
      <w:position w:val="0"/>
    </w:rPr>
  </w:style>
  <w:style w:type="character" w:customStyle="1" w:styleId="CharStyle257">
    <w:name w:val="Body text (80) + 10 pt,Spacing 0 pt"/>
    <w:basedOn w:val="CharStyle252"/>
    <w:rPr>
      <w:lang w:val="es-ES" w:eastAsia="es-ES" w:bidi="es-ES"/>
      <w:sz w:val="20"/>
      <w:szCs w:val="20"/>
      <w:w w:val="100"/>
      <w:spacing w:val="10"/>
      <w:color w:val="000000"/>
      <w:position w:val="0"/>
    </w:rPr>
  </w:style>
  <w:style w:type="character" w:customStyle="1" w:styleId="CharStyle258">
    <w:name w:val="Body text (80) + Small Caps"/>
    <w:basedOn w:val="CharStyle252"/>
    <w:rPr>
      <w:lang w:val="el-GR" w:eastAsia="el-GR" w:bidi="el-GR"/>
      <w:smallCaps/>
      <w:w w:val="100"/>
      <w:spacing w:val="0"/>
      <w:color w:val="000000"/>
      <w:position w:val="0"/>
    </w:rPr>
  </w:style>
  <w:style w:type="character" w:customStyle="1" w:styleId="CharStyle259">
    <w:name w:val="Body text (80) + 8.5 pt,Italic,Spacing 0 pt"/>
    <w:basedOn w:val="CharStyle252"/>
    <w:rPr>
      <w:lang w:val="en-US" w:eastAsia="en-US" w:bidi="en-US"/>
      <w:i/>
      <w:iCs/>
      <w:sz w:val="17"/>
      <w:szCs w:val="17"/>
      <w:w w:val="100"/>
      <w:spacing w:val="10"/>
      <w:color w:val="000000"/>
      <w:position w:val="0"/>
    </w:rPr>
  </w:style>
  <w:style w:type="character" w:customStyle="1" w:styleId="CharStyle260">
    <w:name w:val="Body text (80) + Spacing -1 pt"/>
    <w:basedOn w:val="CharStyle252"/>
    <w:rPr>
      <w:lang w:val="es-ES" w:eastAsia="es-ES" w:bidi="es-ES"/>
      <w:w w:val="100"/>
      <w:spacing w:val="-20"/>
      <w:color w:val="000000"/>
      <w:position w:val="0"/>
    </w:rPr>
  </w:style>
  <w:style w:type="character" w:customStyle="1" w:styleId="CharStyle261">
    <w:name w:val="Table of contents + Palatino Linotype,10 pt,Spacing 0 pt"/>
    <w:basedOn w:val="CharStyle118"/>
    <w:rPr>
      <w:lang w:val="en-US" w:eastAsia="en-US" w:bidi="en-US"/>
      <w:sz w:val="20"/>
      <w:szCs w:val="20"/>
      <w:rFonts w:ascii="Palatino Linotype" w:eastAsia="Palatino Linotype" w:hAnsi="Palatino Linotype" w:cs="Palatino Linotype"/>
      <w:w w:val="100"/>
      <w:spacing w:val="10"/>
      <w:color w:val="000000"/>
      <w:position w:val="0"/>
    </w:rPr>
  </w:style>
  <w:style w:type="character" w:customStyle="1" w:styleId="CharStyle262">
    <w:name w:val="Table of contents + Palatino Linotype,11 pt,Spacing 1 pt"/>
    <w:basedOn w:val="CharStyle118"/>
    <w:rPr>
      <w:lang w:val="en-US" w:eastAsia="en-US" w:bidi="en-US"/>
      <w:sz w:val="22"/>
      <w:szCs w:val="22"/>
      <w:rFonts w:ascii="Palatino Linotype" w:eastAsia="Palatino Linotype" w:hAnsi="Palatino Linotype" w:cs="Palatino Linotype"/>
      <w:w w:val="100"/>
      <w:spacing w:val="30"/>
      <w:color w:val="000000"/>
      <w:position w:val="0"/>
    </w:rPr>
  </w:style>
  <w:style w:type="character" w:customStyle="1" w:styleId="CharStyle263">
    <w:name w:val="Body text (2) + Palatino Linotype,7 pt,Italic,Small Caps,Spacing 3 pt,Scale 150%"/>
    <w:basedOn w:val="CharStyle92"/>
    <w:rPr>
      <w:lang w:val="el-GR" w:eastAsia="el-GR" w:bidi="el-GR"/>
      <w:i/>
      <w:iCs/>
      <w:smallCaps/>
      <w:sz w:val="14"/>
      <w:szCs w:val="14"/>
      <w:rFonts w:ascii="Palatino Linotype" w:eastAsia="Palatino Linotype" w:hAnsi="Palatino Linotype" w:cs="Palatino Linotype"/>
      <w:w w:val="150"/>
      <w:spacing w:val="60"/>
      <w:color w:val="000000"/>
      <w:position w:val="0"/>
    </w:rPr>
  </w:style>
  <w:style w:type="character" w:customStyle="1" w:styleId="CharStyle265">
    <w:name w:val="Body text (81)_"/>
    <w:basedOn w:val="DefaultParagraphFont"/>
    <w:link w:val="Style264"/>
    <w:rPr>
      <w:lang w:val="en-US" w:eastAsia="en-US" w:bidi="en-US"/>
      <w:b w:val="0"/>
      <w:bCs w:val="0"/>
      <w:i w:val="0"/>
      <w:iCs w:val="0"/>
      <w:u w:val="none"/>
      <w:strike w:val="0"/>
      <w:smallCaps w:val="0"/>
      <w:sz w:val="20"/>
      <w:szCs w:val="20"/>
      <w:rFonts w:ascii="Palatino Linotype" w:eastAsia="Palatino Linotype" w:hAnsi="Palatino Linotype" w:cs="Palatino Linotype"/>
      <w:spacing w:val="10"/>
    </w:rPr>
  </w:style>
  <w:style w:type="character" w:customStyle="1" w:styleId="CharStyle266">
    <w:name w:val="Body text (81) + 11 pt,Spacing 0 pt"/>
    <w:basedOn w:val="CharStyle265"/>
    <w:rPr>
      <w:sz w:val="22"/>
      <w:szCs w:val="22"/>
      <w:w w:val="100"/>
      <w:spacing w:val="0"/>
      <w:color w:val="000000"/>
      <w:position w:val="0"/>
    </w:rPr>
  </w:style>
  <w:style w:type="character" w:customStyle="1" w:styleId="CharStyle267">
    <w:name w:val="Body text (2) + Palatino Linotype,9 pt,Small Caps"/>
    <w:basedOn w:val="CharStyle92"/>
    <w:rPr>
      <w:lang w:val="el-GR" w:eastAsia="el-GR" w:bidi="el-GR"/>
      <w:smallCaps/>
      <w:sz w:val="18"/>
      <w:szCs w:val="18"/>
      <w:rFonts w:ascii="Palatino Linotype" w:eastAsia="Palatino Linotype" w:hAnsi="Palatino Linotype" w:cs="Palatino Linotype"/>
      <w:w w:val="100"/>
      <w:spacing w:val="0"/>
      <w:color w:val="000000"/>
      <w:position w:val="0"/>
    </w:rPr>
  </w:style>
  <w:style w:type="character" w:customStyle="1" w:styleId="CharStyle268">
    <w:name w:val="Body text (2) + Palatino Linotype,11 pt,Spacing 7 pt"/>
    <w:basedOn w:val="CharStyle92"/>
    <w:rPr>
      <w:lang w:val="en-GB" w:eastAsia="en-GB" w:bidi="en-GB"/>
      <w:sz w:val="22"/>
      <w:szCs w:val="22"/>
      <w:rFonts w:ascii="Palatino Linotype" w:eastAsia="Palatino Linotype" w:hAnsi="Palatino Linotype" w:cs="Palatino Linotype"/>
      <w:w w:val="100"/>
      <w:spacing w:val="140"/>
      <w:color w:val="000000"/>
      <w:position w:val="0"/>
    </w:rPr>
  </w:style>
  <w:style w:type="character" w:customStyle="1" w:styleId="CharStyle269">
    <w:name w:val="Body text (6) + Palatino Linotype,7 pt,Not Bold,Small Caps,Spacing 3 pt,Scale 150%"/>
    <w:basedOn w:val="CharStyle105"/>
    <w:rPr>
      <w:lang w:val="el-GR" w:eastAsia="el-GR" w:bidi="el-GR"/>
      <w:b/>
      <w:bCs/>
      <w:smallCaps/>
      <w:sz w:val="14"/>
      <w:szCs w:val="14"/>
      <w:rFonts w:ascii="Palatino Linotype" w:eastAsia="Palatino Linotype" w:hAnsi="Palatino Linotype" w:cs="Palatino Linotype"/>
      <w:w w:val="150"/>
      <w:spacing w:val="60"/>
      <w:color w:val="000000"/>
      <w:position w:val="0"/>
    </w:rPr>
  </w:style>
  <w:style w:type="character" w:customStyle="1" w:styleId="CharStyle270">
    <w:name w:val="Body text (6) + Palatino Linotype,8.5 pt,Not Bold,Not Italic,Scale 200%"/>
    <w:basedOn w:val="CharStyle105"/>
    <w:rPr>
      <w:lang w:val="el-GR" w:eastAsia="el-GR" w:bidi="el-GR"/>
      <w:b/>
      <w:bCs/>
      <w:i/>
      <w:iCs/>
      <w:sz w:val="17"/>
      <w:szCs w:val="17"/>
      <w:rFonts w:ascii="Palatino Linotype" w:eastAsia="Palatino Linotype" w:hAnsi="Palatino Linotype" w:cs="Palatino Linotype"/>
      <w:w w:val="200"/>
      <w:spacing w:val="0"/>
      <w:color w:val="000000"/>
      <w:position w:val="0"/>
    </w:rPr>
  </w:style>
  <w:style w:type="character" w:customStyle="1" w:styleId="CharStyle271">
    <w:name w:val="Body text (2) + Palatino Linotype,11 pt,Bold,Italic,Spacing 2 pt"/>
    <w:basedOn w:val="CharStyle92"/>
    <w:rPr>
      <w:lang w:val="es-ES" w:eastAsia="es-ES" w:bidi="es-ES"/>
      <w:b/>
      <w:bCs/>
      <w:i/>
      <w:iCs/>
      <w:sz w:val="22"/>
      <w:szCs w:val="22"/>
      <w:rFonts w:ascii="Palatino Linotype" w:eastAsia="Palatino Linotype" w:hAnsi="Palatino Linotype" w:cs="Palatino Linotype"/>
      <w:w w:val="100"/>
      <w:spacing w:val="50"/>
      <w:color w:val="000000"/>
      <w:position w:val="0"/>
    </w:rPr>
  </w:style>
  <w:style w:type="character" w:customStyle="1" w:styleId="CharStyle272">
    <w:name w:val="Body text (77) + 9 pt,Spacing 0 pt"/>
    <w:basedOn w:val="CharStyle217"/>
    <w:rPr>
      <w:lang w:val="es-ES" w:eastAsia="es-ES" w:bidi="es-ES"/>
      <w:sz w:val="18"/>
      <w:szCs w:val="18"/>
      <w:w w:val="100"/>
      <w:spacing w:val="0"/>
      <w:color w:val="000000"/>
      <w:position w:val="0"/>
    </w:rPr>
  </w:style>
  <w:style w:type="character" w:customStyle="1" w:styleId="CharStyle273">
    <w:name w:val="Body text (77) + 9 pt,Small Caps,Spacing 0 pt"/>
    <w:basedOn w:val="CharStyle217"/>
    <w:rPr>
      <w:lang w:val="el-GR" w:eastAsia="el-GR" w:bidi="el-GR"/>
      <w:smallCaps/>
      <w:sz w:val="18"/>
      <w:szCs w:val="18"/>
      <w:w w:val="100"/>
      <w:spacing w:val="0"/>
      <w:color w:val="000000"/>
      <w:position w:val="0"/>
    </w:rPr>
  </w:style>
  <w:style w:type="character" w:customStyle="1" w:styleId="CharStyle274">
    <w:name w:val="Body text (78) + 17 pt,Not Italic"/>
    <w:basedOn w:val="CharStyle228"/>
    <w:rPr>
      <w:lang w:val="es-ES" w:eastAsia="es-ES" w:bidi="es-ES"/>
      <w:i/>
      <w:iCs/>
      <w:sz w:val="34"/>
      <w:szCs w:val="34"/>
      <w:w w:val="100"/>
      <w:spacing w:val="0"/>
      <w:color w:val="000000"/>
      <w:position w:val="0"/>
    </w:rPr>
  </w:style>
  <w:style w:type="character" w:customStyle="1" w:styleId="CharStyle275">
    <w:name w:val="Body text (78) + 11 pt,Bold"/>
    <w:basedOn w:val="CharStyle228"/>
    <w:rPr>
      <w:lang w:val="es-ES" w:eastAsia="es-ES" w:bidi="es-ES"/>
      <w:b/>
      <w:bCs/>
      <w:sz w:val="22"/>
      <w:szCs w:val="22"/>
      <w:w w:val="100"/>
      <w:spacing w:val="0"/>
      <w:color w:val="000000"/>
      <w:position w:val="0"/>
    </w:rPr>
  </w:style>
  <w:style w:type="character" w:customStyle="1" w:styleId="CharStyle276">
    <w:name w:val="Body text (2) + Palatino Linotype,11 pt"/>
    <w:basedOn w:val="CharStyle92"/>
    <w:rPr>
      <w:lang w:val="es-ES" w:eastAsia="es-ES" w:bidi="es-ES"/>
      <w:sz w:val="22"/>
      <w:szCs w:val="22"/>
      <w:rFonts w:ascii="Palatino Linotype" w:eastAsia="Palatino Linotype" w:hAnsi="Palatino Linotype" w:cs="Palatino Linotype"/>
      <w:w w:val="100"/>
      <w:spacing w:val="0"/>
      <w:color w:val="000000"/>
      <w:position w:val="0"/>
    </w:rPr>
  </w:style>
  <w:style w:type="character" w:customStyle="1" w:styleId="CharStyle277">
    <w:name w:val="Body text (2) + Palatino Linotype,17 pt,Small Caps"/>
    <w:basedOn w:val="CharStyle92"/>
    <w:rPr>
      <w:lang w:val="es-ES" w:eastAsia="es-ES" w:bidi="es-ES"/>
      <w:smallCaps/>
      <w:sz w:val="34"/>
      <w:szCs w:val="34"/>
      <w:rFonts w:ascii="Palatino Linotype" w:eastAsia="Palatino Linotype" w:hAnsi="Palatino Linotype" w:cs="Palatino Linotype"/>
      <w:w w:val="100"/>
      <w:spacing w:val="0"/>
      <w:color w:val="000000"/>
      <w:position w:val="0"/>
    </w:rPr>
  </w:style>
  <w:style w:type="character" w:customStyle="1" w:styleId="CharStyle279">
    <w:name w:val="Table of contents (11)_"/>
    <w:basedOn w:val="DefaultParagraphFont"/>
    <w:link w:val="Style278"/>
    <w:rPr>
      <w:b w:val="0"/>
      <w:bCs w:val="0"/>
      <w:i/>
      <w:iCs/>
      <w:u w:val="none"/>
      <w:strike w:val="0"/>
      <w:smallCaps w:val="0"/>
      <w:sz w:val="21"/>
      <w:szCs w:val="21"/>
      <w:rFonts w:ascii="Palatino Linotype" w:eastAsia="Palatino Linotype" w:hAnsi="Palatino Linotype" w:cs="Palatino Linotype"/>
    </w:rPr>
  </w:style>
  <w:style w:type="character" w:customStyle="1" w:styleId="CharStyle280">
    <w:name w:val="Table of contents (11) + 17 pt,Not Italic"/>
    <w:basedOn w:val="CharStyle279"/>
    <w:rPr>
      <w:lang w:val="en-US" w:eastAsia="en-US" w:bidi="en-US"/>
      <w:i/>
      <w:iCs/>
      <w:sz w:val="34"/>
      <w:szCs w:val="34"/>
      <w:w w:val="100"/>
      <w:spacing w:val="0"/>
      <w:color w:val="000000"/>
      <w:position w:val="0"/>
    </w:rPr>
  </w:style>
  <w:style w:type="character" w:customStyle="1" w:styleId="CharStyle282">
    <w:name w:val="Table of contents (12)_"/>
    <w:basedOn w:val="DefaultParagraphFont"/>
    <w:link w:val="Style281"/>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283">
    <w:name w:val="Body text (77) + Spacing 2 pt"/>
    <w:basedOn w:val="CharStyle217"/>
    <w:rPr>
      <w:lang w:val="es-ES" w:eastAsia="es-ES" w:bidi="es-ES"/>
      <w:w w:val="100"/>
      <w:spacing w:val="40"/>
      <w:color w:val="000000"/>
      <w:position w:val="0"/>
    </w:rPr>
  </w:style>
  <w:style w:type="character" w:customStyle="1" w:styleId="CharStyle284">
    <w:name w:val="Body text (78) + Spacing 1 pt"/>
    <w:basedOn w:val="CharStyle228"/>
    <w:rPr>
      <w:lang w:val="es-ES" w:eastAsia="es-ES" w:bidi="es-ES"/>
      <w:w w:val="100"/>
      <w:spacing w:val="30"/>
      <w:color w:val="000000"/>
      <w:position w:val="0"/>
    </w:rPr>
  </w:style>
  <w:style w:type="character" w:customStyle="1" w:styleId="CharStyle285">
    <w:name w:val="Body text (77) + 10.5 pt,Italic,Spacing 1 pt"/>
    <w:basedOn w:val="CharStyle217"/>
    <w:rPr>
      <w:lang w:val="es-ES" w:eastAsia="es-ES" w:bidi="es-ES"/>
      <w:i/>
      <w:iCs/>
      <w:sz w:val="21"/>
      <w:szCs w:val="21"/>
      <w:w w:val="100"/>
      <w:spacing w:val="30"/>
      <w:color w:val="000000"/>
      <w:position w:val="0"/>
    </w:rPr>
  </w:style>
  <w:style w:type="character" w:customStyle="1" w:styleId="CharStyle286">
    <w:name w:val="Header or footer + Century Gothic,9.5 pt,Italic"/>
    <w:basedOn w:val="CharStyle96"/>
    <w:rPr>
      <w:lang w:val="es-ES" w:eastAsia="es-ES" w:bidi="es-ES"/>
      <w:i/>
      <w:iCs/>
      <w:sz w:val="19"/>
      <w:szCs w:val="19"/>
      <w:rFonts w:ascii="Century Gothic" w:eastAsia="Century Gothic" w:hAnsi="Century Gothic" w:cs="Century Gothic"/>
      <w:w w:val="100"/>
      <w:spacing w:val="0"/>
      <w:color w:val="000000"/>
      <w:position w:val="0"/>
    </w:rPr>
  </w:style>
  <w:style w:type="character" w:customStyle="1" w:styleId="CharStyle288">
    <w:name w:val="Heading #10 Exact"/>
    <w:basedOn w:val="DefaultParagraphFont"/>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character" w:customStyle="1" w:styleId="CharStyle289">
    <w:name w:val="Heading #10 Exact"/>
    <w:basedOn w:val="CharStyle551"/>
    <w:rPr>
      <w:u w:val="single"/>
    </w:rPr>
  </w:style>
  <w:style w:type="character" w:customStyle="1" w:styleId="CharStyle291">
    <w:name w:val="Heading #13 (2) Exact"/>
    <w:basedOn w:val="DefaultParagraphFont"/>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292">
    <w:name w:val="Heading #13 (2) + 10.5 pt,Italic Exact"/>
    <w:basedOn w:val="CharStyle364"/>
    <w:rPr>
      <w:i/>
      <w:iCs/>
      <w:u w:val="single"/>
      <w:sz w:val="21"/>
      <w:szCs w:val="21"/>
    </w:rPr>
  </w:style>
  <w:style w:type="character" w:customStyle="1" w:styleId="CharStyle293">
    <w:name w:val="Heading #13 (2) Exact"/>
    <w:basedOn w:val="CharStyle364"/>
    <w:rPr>
      <w:u w:val="single"/>
    </w:rPr>
  </w:style>
  <w:style w:type="character" w:customStyle="1" w:styleId="CharStyle294">
    <w:name w:val="Body text (77) + Spacing 2 pt Exact"/>
    <w:basedOn w:val="CharStyle217"/>
    <w:rPr>
      <w:lang w:val="es-ES" w:eastAsia="es-ES" w:bidi="es-ES"/>
      <w:w w:val="100"/>
      <w:spacing w:val="40"/>
      <w:color w:val="000000"/>
      <w:position w:val="0"/>
    </w:rPr>
  </w:style>
  <w:style w:type="character" w:customStyle="1" w:styleId="CharStyle295">
    <w:name w:val="Heading #13 (2) + 16 pt Exact"/>
    <w:basedOn w:val="CharStyle364"/>
    <w:rPr>
      <w:u w:val="single"/>
      <w:sz w:val="32"/>
      <w:szCs w:val="32"/>
    </w:rPr>
  </w:style>
  <w:style w:type="character" w:customStyle="1" w:styleId="CharStyle296">
    <w:name w:val="Body text (77) + Spacing 0 pt Exact"/>
    <w:basedOn w:val="CharStyle217"/>
    <w:rPr>
      <w:lang w:val="en-US" w:eastAsia="en-US" w:bidi="en-US"/>
      <w:u w:val="single"/>
      <w:w w:val="100"/>
      <w:spacing w:val="0"/>
      <w:color w:val="000000"/>
      <w:position w:val="0"/>
    </w:rPr>
  </w:style>
  <w:style w:type="character" w:customStyle="1" w:styleId="CharStyle297">
    <w:name w:val="Body text (77) + Spacing 2 pt Exact"/>
    <w:basedOn w:val="CharStyle217"/>
    <w:rPr>
      <w:lang w:val="en-US" w:eastAsia="en-US" w:bidi="en-US"/>
      <w:u w:val="single"/>
      <w:w w:val="100"/>
      <w:spacing w:val="40"/>
      <w:color w:val="000000"/>
      <w:position w:val="0"/>
    </w:rPr>
  </w:style>
  <w:style w:type="character" w:customStyle="1" w:styleId="CharStyle298">
    <w:name w:val="Body text (77) + Spacing 2 pt Exact"/>
    <w:basedOn w:val="CharStyle217"/>
    <w:rPr>
      <w:lang w:val="es-ES" w:eastAsia="es-ES" w:bidi="es-ES"/>
      <w:w w:val="100"/>
      <w:spacing w:val="40"/>
      <w:color w:val="000000"/>
      <w:position w:val="0"/>
    </w:rPr>
  </w:style>
  <w:style w:type="character" w:customStyle="1" w:styleId="CharStyle299">
    <w:name w:val="Body text (77) + 10.5 pt,Italic,Spacing 0 pt"/>
    <w:basedOn w:val="CharStyle217"/>
    <w:rPr>
      <w:lang w:val="es-ES" w:eastAsia="es-ES" w:bidi="es-ES"/>
      <w:i/>
      <w:iCs/>
      <w:strike/>
      <w:sz w:val="21"/>
      <w:szCs w:val="21"/>
      <w:w w:val="100"/>
      <w:spacing w:val="0"/>
      <w:color w:val="000000"/>
      <w:position w:val="0"/>
    </w:rPr>
  </w:style>
  <w:style w:type="character" w:customStyle="1" w:styleId="CharStyle300">
    <w:name w:val="Body text (77) + Spacing -2 pt"/>
    <w:basedOn w:val="CharStyle217"/>
    <w:rPr>
      <w:lang w:val="es-ES" w:eastAsia="es-ES" w:bidi="es-ES"/>
      <w:w w:val="100"/>
      <w:spacing w:val="-50"/>
      <w:color w:val="000000"/>
      <w:position w:val="0"/>
    </w:rPr>
  </w:style>
  <w:style w:type="character" w:customStyle="1" w:styleId="CharStyle301">
    <w:name w:val="Body text (2) + Palatino Linotype,11 pt,Bold,Italic"/>
    <w:basedOn w:val="CharStyle92"/>
    <w:rPr>
      <w:lang w:val="es-ES" w:eastAsia="es-ES" w:bidi="es-ES"/>
      <w:b/>
      <w:bCs/>
      <w:i/>
      <w:iCs/>
      <w:u w:val="single"/>
      <w:sz w:val="22"/>
      <w:szCs w:val="22"/>
      <w:rFonts w:ascii="Palatino Linotype" w:eastAsia="Palatino Linotype" w:hAnsi="Palatino Linotype" w:cs="Palatino Linotype"/>
      <w:w w:val="100"/>
      <w:spacing w:val="0"/>
      <w:color w:val="000000"/>
      <w:position w:val="0"/>
    </w:rPr>
  </w:style>
  <w:style w:type="character" w:customStyle="1" w:styleId="CharStyle302">
    <w:name w:val="Body text (78) + Small Caps"/>
    <w:basedOn w:val="CharStyle228"/>
    <w:rPr>
      <w:lang w:val="es-ES" w:eastAsia="es-ES" w:bidi="es-ES"/>
      <w:smallCaps/>
      <w:w w:val="100"/>
      <w:spacing w:val="0"/>
      <w:color w:val="000000"/>
      <w:position w:val="0"/>
    </w:rPr>
  </w:style>
  <w:style w:type="character" w:customStyle="1" w:styleId="CharStyle303">
    <w:name w:val="Body text (77) + Spacing 2 pt"/>
    <w:basedOn w:val="CharStyle217"/>
    <w:rPr>
      <w:lang w:val="es-ES" w:eastAsia="es-ES" w:bidi="es-ES"/>
      <w:w w:val="100"/>
      <w:spacing w:val="40"/>
      <w:color w:val="000000"/>
      <w:position w:val="0"/>
    </w:rPr>
  </w:style>
  <w:style w:type="character" w:customStyle="1" w:styleId="CharStyle304">
    <w:name w:val="Body text (78) + 17 pt,Not Italic,Spacing 2 pt"/>
    <w:basedOn w:val="CharStyle228"/>
    <w:rPr>
      <w:lang w:val="en-US" w:eastAsia="en-US" w:bidi="en-US"/>
      <w:i/>
      <w:iCs/>
      <w:sz w:val="34"/>
      <w:szCs w:val="34"/>
      <w:w w:val="100"/>
      <w:spacing w:val="40"/>
      <w:color w:val="000000"/>
      <w:position w:val="0"/>
    </w:rPr>
  </w:style>
  <w:style w:type="character" w:customStyle="1" w:styleId="CharStyle305">
    <w:name w:val="Body text (77) + 11 pt,Spacing 4 pt"/>
    <w:basedOn w:val="CharStyle217"/>
    <w:rPr>
      <w:lang w:val="es-ES" w:eastAsia="es-ES" w:bidi="es-ES"/>
      <w:sz w:val="22"/>
      <w:szCs w:val="22"/>
      <w:w w:val="100"/>
      <w:spacing w:val="80"/>
      <w:color w:val="000000"/>
      <w:position w:val="0"/>
    </w:rPr>
  </w:style>
  <w:style w:type="character" w:customStyle="1" w:styleId="CharStyle306">
    <w:name w:val="Body text (78) + 11 pt,Not Italic,Spacing 4 pt"/>
    <w:basedOn w:val="CharStyle228"/>
    <w:rPr>
      <w:lang w:val="es-ES" w:eastAsia="es-ES" w:bidi="es-ES"/>
      <w:i/>
      <w:iCs/>
      <w:sz w:val="22"/>
      <w:szCs w:val="22"/>
      <w:w w:val="100"/>
      <w:spacing w:val="80"/>
      <w:color w:val="000000"/>
      <w:position w:val="0"/>
    </w:rPr>
  </w:style>
  <w:style w:type="character" w:customStyle="1" w:styleId="CharStyle308">
    <w:name w:val="Body text (82)_"/>
    <w:basedOn w:val="DefaultParagraphFont"/>
    <w:link w:val="Style307"/>
    <w:rPr>
      <w:b w:val="0"/>
      <w:bCs w:val="0"/>
      <w:i w:val="0"/>
      <w:iCs w:val="0"/>
      <w:u w:val="none"/>
      <w:strike w:val="0"/>
      <w:smallCaps w:val="0"/>
      <w:sz w:val="22"/>
      <w:szCs w:val="22"/>
      <w:rFonts w:ascii="Palatino Linotype" w:eastAsia="Palatino Linotype" w:hAnsi="Palatino Linotype" w:cs="Palatino Linotype"/>
      <w:spacing w:val="80"/>
    </w:rPr>
  </w:style>
  <w:style w:type="character" w:customStyle="1" w:styleId="CharStyle309">
    <w:name w:val="Body text (82) + 10.5 pt,Italic,Spacing 0 pt"/>
    <w:basedOn w:val="CharStyle308"/>
    <w:rPr>
      <w:lang w:val="es-ES" w:eastAsia="es-ES" w:bidi="es-ES"/>
      <w:i/>
      <w:iCs/>
      <w:sz w:val="21"/>
      <w:szCs w:val="21"/>
      <w:w w:val="100"/>
      <w:spacing w:val="0"/>
      <w:color w:val="000000"/>
      <w:position w:val="0"/>
    </w:rPr>
  </w:style>
  <w:style w:type="character" w:customStyle="1" w:styleId="CharStyle311">
    <w:name w:val="Body text (83) Exact"/>
    <w:basedOn w:val="DefaultParagraphFont"/>
    <w:link w:val="Style310"/>
    <w:rPr>
      <w:lang w:val="en-US" w:eastAsia="en-US" w:bidi="en-US"/>
      <w:b w:val="0"/>
      <w:bCs w:val="0"/>
      <w:i w:val="0"/>
      <w:iCs w:val="0"/>
      <w:u w:val="none"/>
      <w:strike w:val="0"/>
      <w:smallCaps w:val="0"/>
      <w:sz w:val="8"/>
      <w:szCs w:val="8"/>
      <w:rFonts w:ascii="Palatino Linotype" w:eastAsia="Palatino Linotype" w:hAnsi="Palatino Linotype" w:cs="Palatino Linotype"/>
    </w:rPr>
  </w:style>
  <w:style w:type="character" w:customStyle="1" w:styleId="CharStyle312">
    <w:name w:val="Body text (77) + 11 pt,Spacing 4 pt Exact"/>
    <w:basedOn w:val="CharStyle217"/>
    <w:rPr>
      <w:lang w:val="en-US" w:eastAsia="en-US" w:bidi="en-US"/>
      <w:sz w:val="22"/>
      <w:szCs w:val="22"/>
      <w:w w:val="100"/>
      <w:spacing w:val="80"/>
      <w:color w:val="000000"/>
      <w:position w:val="0"/>
    </w:rPr>
  </w:style>
  <w:style w:type="character" w:customStyle="1" w:styleId="CharStyle313">
    <w:name w:val="Body text (82) + 17 pt,Spacing 0 pt"/>
    <w:basedOn w:val="CharStyle308"/>
    <w:rPr>
      <w:lang w:val="en-US" w:eastAsia="en-US" w:bidi="en-US"/>
      <w:sz w:val="34"/>
      <w:szCs w:val="34"/>
      <w:w w:val="100"/>
      <w:spacing w:val="0"/>
      <w:color w:val="000000"/>
      <w:position w:val="0"/>
    </w:rPr>
  </w:style>
  <w:style w:type="character" w:customStyle="1" w:styleId="CharStyle314">
    <w:name w:val="Body text (78) + 9.5 pt,Not Italic,Small Caps"/>
    <w:basedOn w:val="CharStyle228"/>
    <w:rPr>
      <w:lang w:val="es-ES" w:eastAsia="es-ES" w:bidi="es-ES"/>
      <w:i/>
      <w:iCs/>
      <w:smallCaps/>
      <w:sz w:val="19"/>
      <w:szCs w:val="19"/>
      <w:w w:val="100"/>
      <w:spacing w:val="0"/>
      <w:color w:val="000000"/>
      <w:position w:val="0"/>
    </w:rPr>
  </w:style>
  <w:style w:type="character" w:customStyle="1" w:styleId="CharStyle316">
    <w:name w:val="Body text (20)_"/>
    <w:basedOn w:val="DefaultParagraphFont"/>
    <w:link w:val="Style315"/>
    <w:rPr>
      <w:lang w:val="en-US" w:eastAsia="en-US" w:bidi="en-US"/>
      <w:b/>
      <w:bCs/>
      <w:i w:val="0"/>
      <w:iCs w:val="0"/>
      <w:u w:val="none"/>
      <w:strike w:val="0"/>
      <w:smallCaps w:val="0"/>
      <w:sz w:val="14"/>
      <w:szCs w:val="14"/>
      <w:rFonts w:ascii="Consolas" w:eastAsia="Consolas" w:hAnsi="Consolas" w:cs="Consolas"/>
    </w:rPr>
  </w:style>
  <w:style w:type="character" w:customStyle="1" w:styleId="CharStyle317">
    <w:name w:val="Body text (20)"/>
    <w:basedOn w:val="CharStyle316"/>
    <w:rPr>
      <w:sz w:val="14"/>
      <w:szCs w:val="14"/>
      <w:w w:val="100"/>
      <w:spacing w:val="0"/>
      <w:color w:val="000000"/>
      <w:position w:val="0"/>
    </w:rPr>
  </w:style>
  <w:style w:type="character" w:customStyle="1" w:styleId="CharStyle318">
    <w:name w:val="Body text (20) + Palatino Linotype,7.5 pt,Not Bold"/>
    <w:basedOn w:val="CharStyle316"/>
    <w:rPr>
      <w:lang w:val="1024"/>
      <w:b/>
      <w:bCs/>
      <w:sz w:val="15"/>
      <w:szCs w:val="15"/>
      <w:rFonts w:ascii="Palatino Linotype" w:eastAsia="Palatino Linotype" w:hAnsi="Palatino Linotype" w:cs="Palatino Linotype"/>
      <w:w w:val="100"/>
      <w:spacing w:val="0"/>
      <w:color w:val="000000"/>
      <w:position w:val="0"/>
    </w:rPr>
  </w:style>
  <w:style w:type="character" w:customStyle="1" w:styleId="CharStyle319">
    <w:name w:val="Body text (2) + Palatino Linotype,11 pt,Spacing 4 pt"/>
    <w:basedOn w:val="CharStyle92"/>
    <w:rPr>
      <w:lang w:val="es-ES" w:eastAsia="es-ES" w:bidi="es-ES"/>
      <w:sz w:val="22"/>
      <w:szCs w:val="22"/>
      <w:rFonts w:ascii="Palatino Linotype" w:eastAsia="Palatino Linotype" w:hAnsi="Palatino Linotype" w:cs="Palatino Linotype"/>
      <w:w w:val="100"/>
      <w:spacing w:val="80"/>
      <w:color w:val="000000"/>
      <w:position w:val="0"/>
    </w:rPr>
  </w:style>
  <w:style w:type="character" w:customStyle="1" w:styleId="CharStyle320">
    <w:name w:val="Table of contents (12) + 11 pt,Spacing 4 pt"/>
    <w:basedOn w:val="CharStyle282"/>
    <w:rPr>
      <w:lang w:val="es-ES" w:eastAsia="es-ES" w:bidi="es-ES"/>
      <w:sz w:val="22"/>
      <w:szCs w:val="22"/>
      <w:w w:val="100"/>
      <w:spacing w:val="80"/>
      <w:color w:val="000000"/>
      <w:position w:val="0"/>
    </w:rPr>
  </w:style>
  <w:style w:type="character" w:customStyle="1" w:styleId="CharStyle321">
    <w:name w:val="Table of contents (12) + Small Caps"/>
    <w:basedOn w:val="CharStyle282"/>
    <w:rPr>
      <w:lang w:val="es-ES" w:eastAsia="es-ES" w:bidi="es-ES"/>
      <w:smallCaps/>
      <w:w w:val="100"/>
      <w:spacing w:val="0"/>
      <w:color w:val="000000"/>
      <w:position w:val="0"/>
    </w:rPr>
  </w:style>
  <w:style w:type="character" w:customStyle="1" w:styleId="CharStyle322">
    <w:name w:val="Table of contents (12) + 10.5 pt,Italic"/>
    <w:basedOn w:val="CharStyle282"/>
    <w:rPr>
      <w:lang w:val="es-ES" w:eastAsia="es-ES" w:bidi="es-ES"/>
      <w:i/>
      <w:iCs/>
      <w:sz w:val="21"/>
      <w:szCs w:val="21"/>
      <w:w w:val="100"/>
      <w:spacing w:val="0"/>
      <w:color w:val="000000"/>
      <w:position w:val="0"/>
    </w:rPr>
  </w:style>
  <w:style w:type="character" w:customStyle="1" w:styleId="CharStyle324">
    <w:name w:val="Body text (84) Exact"/>
    <w:basedOn w:val="DefaultParagraphFont"/>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325">
    <w:name w:val="Body text (84) + 11 pt,Spacing 4 pt Exact"/>
    <w:basedOn w:val="CharStyle330"/>
    <w:rPr>
      <w:sz w:val="22"/>
      <w:szCs w:val="22"/>
      <w:spacing w:val="80"/>
    </w:rPr>
  </w:style>
  <w:style w:type="character" w:customStyle="1" w:styleId="CharStyle326">
    <w:name w:val="Body text (84) + 10.5 pt,Italic Exact"/>
    <w:basedOn w:val="CharStyle330"/>
    <w:rPr>
      <w:i/>
      <w:iCs/>
      <w:sz w:val="21"/>
      <w:szCs w:val="21"/>
    </w:rPr>
  </w:style>
  <w:style w:type="character" w:customStyle="1" w:styleId="CharStyle327">
    <w:name w:val="Body text (82) Exact"/>
    <w:basedOn w:val="DefaultParagraphFont"/>
    <w:rPr>
      <w:b w:val="0"/>
      <w:bCs w:val="0"/>
      <w:i w:val="0"/>
      <w:iCs w:val="0"/>
      <w:u w:val="none"/>
      <w:strike w:val="0"/>
      <w:smallCaps w:val="0"/>
      <w:sz w:val="22"/>
      <w:szCs w:val="22"/>
      <w:rFonts w:ascii="Palatino Linotype" w:eastAsia="Palatino Linotype" w:hAnsi="Palatino Linotype" w:cs="Palatino Linotype"/>
      <w:spacing w:val="80"/>
    </w:rPr>
  </w:style>
  <w:style w:type="character" w:customStyle="1" w:styleId="CharStyle329">
    <w:name w:val="Table caption (8)_"/>
    <w:basedOn w:val="DefaultParagraphFont"/>
    <w:link w:val="Style328"/>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330">
    <w:name w:val="Body text (84)_"/>
    <w:basedOn w:val="DefaultParagraphFont"/>
    <w:link w:val="Style323"/>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331">
    <w:name w:val="Body text (84) + 10.5 pt,Italic"/>
    <w:basedOn w:val="CharStyle330"/>
    <w:rPr>
      <w:lang w:val="es-ES" w:eastAsia="es-ES" w:bidi="es-ES"/>
      <w:i/>
      <w:iCs/>
      <w:sz w:val="21"/>
      <w:szCs w:val="21"/>
      <w:w w:val="100"/>
      <w:spacing w:val="0"/>
      <w:color w:val="000000"/>
      <w:position w:val="0"/>
    </w:rPr>
  </w:style>
  <w:style w:type="character" w:customStyle="1" w:styleId="CharStyle333">
    <w:name w:val="Body text (85)_"/>
    <w:basedOn w:val="DefaultParagraphFont"/>
    <w:link w:val="Style332"/>
    <w:rPr>
      <w:b w:val="0"/>
      <w:bCs w:val="0"/>
      <w:i w:val="0"/>
      <w:iCs w:val="0"/>
      <w:u w:val="none"/>
      <w:strike w:val="0"/>
      <w:smallCaps w:val="0"/>
      <w:sz w:val="14"/>
      <w:szCs w:val="14"/>
      <w:rFonts w:ascii="Palatino Linotype" w:eastAsia="Palatino Linotype" w:hAnsi="Palatino Linotype" w:cs="Palatino Linotype"/>
      <w:spacing w:val="30"/>
    </w:rPr>
  </w:style>
  <w:style w:type="character" w:customStyle="1" w:styleId="CharStyle334">
    <w:name w:val="Body text (85) + 6.5 pt,Italic,Spacing 0 pt"/>
    <w:basedOn w:val="CharStyle333"/>
    <w:rPr>
      <w:lang w:val="es-ES" w:eastAsia="es-ES" w:bidi="es-ES"/>
      <w:i/>
      <w:iCs/>
      <w:sz w:val="13"/>
      <w:szCs w:val="13"/>
      <w:w w:val="100"/>
      <w:spacing w:val="0"/>
      <w:color w:val="000000"/>
      <w:position w:val="0"/>
    </w:rPr>
  </w:style>
  <w:style w:type="character" w:customStyle="1" w:styleId="CharStyle335">
    <w:name w:val="Body text (85) + 11 pt,Spacing 4 pt"/>
    <w:basedOn w:val="CharStyle333"/>
    <w:rPr>
      <w:lang w:val="en-US" w:eastAsia="en-US" w:bidi="en-US"/>
      <w:sz w:val="22"/>
      <w:szCs w:val="22"/>
      <w:w w:val="100"/>
      <w:spacing w:val="80"/>
      <w:color w:val="000000"/>
      <w:position w:val="0"/>
    </w:rPr>
  </w:style>
  <w:style w:type="character" w:customStyle="1" w:styleId="CharStyle336">
    <w:name w:val="Body text (85) + 17 pt,Spacing 0 pt"/>
    <w:basedOn w:val="CharStyle333"/>
    <w:rPr>
      <w:lang w:val="es-ES" w:eastAsia="es-ES" w:bidi="es-ES"/>
      <w:sz w:val="34"/>
      <w:szCs w:val="34"/>
      <w:w w:val="100"/>
      <w:spacing w:val="0"/>
      <w:color w:val="000000"/>
      <w:position w:val="0"/>
    </w:rPr>
  </w:style>
  <w:style w:type="character" w:customStyle="1" w:styleId="CharStyle337">
    <w:name w:val="Body text (77) + 8.5 pt,Small Caps,Spacing 0 pt,Scale 200%"/>
    <w:basedOn w:val="CharStyle217"/>
    <w:rPr>
      <w:lang w:val="el-GR" w:eastAsia="el-GR" w:bidi="el-GR"/>
      <w:smallCaps/>
      <w:sz w:val="17"/>
      <w:szCs w:val="17"/>
      <w:w w:val="200"/>
      <w:spacing w:val="0"/>
      <w:color w:val="000000"/>
      <w:position w:val="0"/>
    </w:rPr>
  </w:style>
  <w:style w:type="character" w:customStyle="1" w:styleId="CharStyle338">
    <w:name w:val="Body text (77) + 10 pt,Spacing 0 pt"/>
    <w:basedOn w:val="CharStyle217"/>
    <w:rPr>
      <w:lang w:val="es-ES" w:eastAsia="es-ES" w:bidi="es-ES"/>
      <w:sz w:val="20"/>
      <w:szCs w:val="20"/>
      <w:w w:val="100"/>
      <w:spacing w:val="0"/>
      <w:color w:val="000000"/>
      <w:position w:val="0"/>
    </w:rPr>
  </w:style>
  <w:style w:type="character" w:customStyle="1" w:styleId="CharStyle339">
    <w:name w:val="Body text (2) + Palatino Linotype,10 pt"/>
    <w:basedOn w:val="CharStyle92"/>
    <w:rPr>
      <w:lang w:val="es-ES" w:eastAsia="es-ES" w:bidi="es-ES"/>
      <w:sz w:val="20"/>
      <w:szCs w:val="20"/>
      <w:rFonts w:ascii="Palatino Linotype" w:eastAsia="Palatino Linotype" w:hAnsi="Palatino Linotype" w:cs="Palatino Linotype"/>
      <w:w w:val="100"/>
      <w:spacing w:val="0"/>
      <w:color w:val="000000"/>
      <w:position w:val="0"/>
    </w:rPr>
  </w:style>
  <w:style w:type="character" w:customStyle="1" w:styleId="CharStyle340">
    <w:name w:val="Body text (2) + Palatino Linotype,Italic,Spacing 1 pt"/>
    <w:basedOn w:val="CharStyle92"/>
    <w:rPr>
      <w:lang w:val="es-ES" w:eastAsia="es-ES" w:bidi="es-ES"/>
      <w:i/>
      <w:iCs/>
      <w:rFonts w:ascii="Palatino Linotype" w:eastAsia="Palatino Linotype" w:hAnsi="Palatino Linotype" w:cs="Palatino Linotype"/>
      <w:w w:val="100"/>
      <w:spacing w:val="30"/>
      <w:color w:val="000000"/>
      <w:position w:val="0"/>
    </w:rPr>
  </w:style>
  <w:style w:type="character" w:customStyle="1" w:styleId="CharStyle341">
    <w:name w:val="Body text (78) + 10 pt,Not Italic"/>
    <w:basedOn w:val="CharStyle228"/>
    <w:rPr>
      <w:lang w:val="en-US" w:eastAsia="en-US" w:bidi="en-US"/>
      <w:i/>
      <w:iCs/>
      <w:sz w:val="20"/>
      <w:szCs w:val="20"/>
      <w:w w:val="100"/>
      <w:spacing w:val="0"/>
      <w:color w:val="000000"/>
      <w:position w:val="0"/>
    </w:rPr>
  </w:style>
  <w:style w:type="character" w:customStyle="1" w:styleId="CharStyle342">
    <w:name w:val="Body text (78) + Spacing 1 pt"/>
    <w:basedOn w:val="CharStyle228"/>
    <w:rPr>
      <w:lang w:val="es-ES" w:eastAsia="es-ES" w:bidi="es-ES"/>
      <w:strike/>
      <w:w w:val="100"/>
      <w:spacing w:val="30"/>
      <w:color w:val="000000"/>
      <w:position w:val="0"/>
    </w:rPr>
  </w:style>
  <w:style w:type="character" w:customStyle="1" w:styleId="CharStyle343">
    <w:name w:val="Body text (78) + 17 pt,Not Italic"/>
    <w:basedOn w:val="CharStyle228"/>
    <w:rPr>
      <w:lang w:val="es-ES" w:eastAsia="es-ES" w:bidi="es-ES"/>
      <w:i/>
      <w:iCs/>
      <w:strike/>
      <w:sz w:val="34"/>
      <w:szCs w:val="34"/>
      <w:w w:val="100"/>
      <w:spacing w:val="0"/>
      <w:color w:val="000000"/>
      <w:position w:val="0"/>
    </w:rPr>
  </w:style>
  <w:style w:type="character" w:customStyle="1" w:styleId="CharStyle344">
    <w:name w:val="Body text (2) + Palatino Linotype,Italic"/>
    <w:basedOn w:val="CharStyle92"/>
    <w:rPr>
      <w:lang w:val="es-ES" w:eastAsia="es-ES" w:bidi="es-ES"/>
      <w:i/>
      <w:iCs/>
      <w:strike/>
      <w:rFonts w:ascii="Palatino Linotype" w:eastAsia="Palatino Linotype" w:hAnsi="Palatino Linotype" w:cs="Palatino Linotype"/>
      <w:w w:val="100"/>
      <w:spacing w:val="0"/>
      <w:color w:val="000000"/>
      <w:position w:val="0"/>
    </w:rPr>
  </w:style>
  <w:style w:type="character" w:customStyle="1" w:styleId="CharStyle345">
    <w:name w:val="Body text (77) + Spacing 6 pt"/>
    <w:basedOn w:val="CharStyle217"/>
    <w:rPr>
      <w:lang w:val="es-ES" w:eastAsia="es-ES" w:bidi="es-ES"/>
      <w:strike/>
      <w:w w:val="100"/>
      <w:spacing w:val="120"/>
      <w:color w:val="000000"/>
      <w:position w:val="0"/>
    </w:rPr>
  </w:style>
  <w:style w:type="character" w:customStyle="1" w:styleId="CharStyle346">
    <w:name w:val="Body text (77) + Spacing 6 pt"/>
    <w:basedOn w:val="CharStyle217"/>
    <w:rPr>
      <w:lang w:val="es-ES" w:eastAsia="es-ES" w:bidi="es-ES"/>
      <w:w w:val="100"/>
      <w:spacing w:val="120"/>
      <w:color w:val="000000"/>
      <w:position w:val="0"/>
    </w:rPr>
  </w:style>
  <w:style w:type="character" w:customStyle="1" w:styleId="CharStyle347">
    <w:name w:val="Body text (77) + 10.5 pt,Italic,Spacing -1 pt"/>
    <w:basedOn w:val="CharStyle217"/>
    <w:rPr>
      <w:lang w:val="es-ES" w:eastAsia="es-ES" w:bidi="es-ES"/>
      <w:i/>
      <w:iCs/>
      <w:sz w:val="21"/>
      <w:szCs w:val="21"/>
      <w:w w:val="100"/>
      <w:spacing w:val="-30"/>
      <w:color w:val="000000"/>
      <w:position w:val="0"/>
    </w:rPr>
  </w:style>
  <w:style w:type="character" w:customStyle="1" w:styleId="CharStyle348">
    <w:name w:val="Body text (77) + 10.5 pt,Italic,Spacing 1 pt"/>
    <w:basedOn w:val="CharStyle217"/>
    <w:rPr>
      <w:lang w:val="es-ES" w:eastAsia="es-ES" w:bidi="es-ES"/>
      <w:i/>
      <w:iCs/>
      <w:strike/>
      <w:sz w:val="21"/>
      <w:szCs w:val="21"/>
      <w:w w:val="100"/>
      <w:spacing w:val="30"/>
      <w:color w:val="000000"/>
      <w:position w:val="0"/>
    </w:rPr>
  </w:style>
  <w:style w:type="character" w:customStyle="1" w:styleId="CharStyle349">
    <w:name w:val="Body text (77) + 4 pt,Italic,Spacing 0 pt Exact"/>
    <w:basedOn w:val="CharStyle217"/>
    <w:rPr>
      <w:lang w:val="es-ES" w:eastAsia="es-ES" w:bidi="es-ES"/>
      <w:i/>
      <w:iCs/>
      <w:sz w:val="8"/>
      <w:szCs w:val="8"/>
      <w:w w:val="100"/>
      <w:spacing w:val="0"/>
      <w:color w:val="000000"/>
      <w:position w:val="0"/>
    </w:rPr>
  </w:style>
  <w:style w:type="character" w:customStyle="1" w:styleId="CharStyle350">
    <w:name w:val="Body text (77) + 4 pt,Spacing 0 pt Exact"/>
    <w:basedOn w:val="CharStyle217"/>
    <w:rPr>
      <w:lang w:val="1024"/>
      <w:sz w:val="8"/>
      <w:szCs w:val="8"/>
      <w:w w:val="100"/>
      <w:spacing w:val="0"/>
      <w:color w:val="000000"/>
      <w:position w:val="0"/>
    </w:rPr>
  </w:style>
  <w:style w:type="character" w:customStyle="1" w:styleId="CharStyle351">
    <w:name w:val="Body text (77) + 10.5 pt,Italic,Spacing 0 pt Exact"/>
    <w:basedOn w:val="CharStyle217"/>
    <w:rPr>
      <w:lang w:val="es-ES" w:eastAsia="es-ES" w:bidi="es-ES"/>
      <w:b/>
      <w:bCs/>
      <w:i/>
      <w:iCs/>
      <w:sz w:val="21"/>
      <w:szCs w:val="21"/>
      <w:w w:val="100"/>
      <w:spacing w:val="0"/>
      <w:color w:val="000000"/>
      <w:position w:val="0"/>
    </w:rPr>
  </w:style>
  <w:style w:type="character" w:customStyle="1" w:styleId="CharStyle352">
    <w:name w:val="Body text (77) + Tahoma,4 pt,Spacing 0 pt Exact"/>
    <w:basedOn w:val="CharStyle217"/>
    <w:rPr>
      <w:lang w:val="es-ES" w:eastAsia="es-ES" w:bidi="es-ES"/>
      <w:sz w:val="8"/>
      <w:szCs w:val="8"/>
      <w:rFonts w:ascii="Tahoma" w:eastAsia="Tahoma" w:hAnsi="Tahoma" w:cs="Tahoma"/>
      <w:w w:val="100"/>
      <w:spacing w:val="0"/>
      <w:color w:val="000000"/>
      <w:position w:val="0"/>
    </w:rPr>
  </w:style>
  <w:style w:type="character" w:customStyle="1" w:styleId="CharStyle353">
    <w:name w:val="Body text (78) + 11 pt,Not Italic,Spacing 4 pt Exact"/>
    <w:basedOn w:val="CharStyle228"/>
    <w:rPr>
      <w:lang w:val="en-US" w:eastAsia="en-US" w:bidi="en-US"/>
      <w:i/>
      <w:iCs/>
      <w:sz w:val="22"/>
      <w:szCs w:val="22"/>
      <w:w w:val="100"/>
      <w:spacing w:val="80"/>
      <w:color w:val="000000"/>
      <w:position w:val="0"/>
    </w:rPr>
  </w:style>
  <w:style w:type="character" w:customStyle="1" w:styleId="CharStyle354">
    <w:name w:val="Body text (77) + 10.5 pt,Italic,Spacing 0 pt Exact"/>
    <w:basedOn w:val="CharStyle217"/>
    <w:rPr>
      <w:lang w:val="es-ES" w:eastAsia="es-ES" w:bidi="es-ES"/>
      <w:i/>
      <w:iCs/>
      <w:strike/>
      <w:sz w:val="21"/>
      <w:szCs w:val="21"/>
      <w:w w:val="100"/>
      <w:spacing w:val="0"/>
      <w:color w:val="000000"/>
      <w:position w:val="0"/>
    </w:rPr>
  </w:style>
  <w:style w:type="character" w:customStyle="1" w:styleId="CharStyle355">
    <w:name w:val="Body text (77) + Small Caps,Spacing 0 pt Exact"/>
    <w:basedOn w:val="CharStyle217"/>
    <w:rPr>
      <w:lang w:val="en-US" w:eastAsia="en-US" w:bidi="en-US"/>
      <w:smallCaps/>
      <w:w w:val="100"/>
      <w:spacing w:val="0"/>
      <w:color w:val="000000"/>
      <w:position w:val="0"/>
    </w:rPr>
  </w:style>
  <w:style w:type="character" w:customStyle="1" w:styleId="CharStyle356">
    <w:name w:val="Body text (5) Exact"/>
    <w:basedOn w:val="DefaultParagraphFont"/>
    <w:rPr>
      <w:b w:val="0"/>
      <w:bCs w:val="0"/>
      <w:i w:val="0"/>
      <w:iCs w:val="0"/>
      <w:u w:val="none"/>
      <w:strike w:val="0"/>
      <w:smallCaps w:val="0"/>
      <w:sz w:val="18"/>
      <w:szCs w:val="18"/>
      <w:rFonts w:ascii="Times New Roman" w:eastAsia="Times New Roman" w:hAnsi="Times New Roman" w:cs="Times New Roman"/>
    </w:rPr>
  </w:style>
  <w:style w:type="character" w:customStyle="1" w:styleId="CharStyle357">
    <w:name w:val="Body text (5) + Palatino Linotype,9.5 pt Exact"/>
    <w:basedOn w:val="CharStyle132"/>
    <w:rPr>
      <w:lang w:val="es-ES" w:eastAsia="es-ES" w:bidi="es-ES"/>
      <w:sz w:val="19"/>
      <w:szCs w:val="19"/>
      <w:rFonts w:ascii="Palatino Linotype" w:eastAsia="Palatino Linotype" w:hAnsi="Palatino Linotype" w:cs="Palatino Linotype"/>
      <w:w w:val="100"/>
      <w:spacing w:val="0"/>
      <w:color w:val="000000"/>
      <w:position w:val="0"/>
    </w:rPr>
  </w:style>
  <w:style w:type="character" w:customStyle="1" w:styleId="CharStyle358">
    <w:name w:val="Body text (5) + Palatino Linotype,9.5 pt Exact"/>
    <w:basedOn w:val="CharStyle132"/>
    <w:rPr>
      <w:lang w:val="es-ES" w:eastAsia="es-ES" w:bidi="es-ES"/>
      <w:u w:val="single"/>
      <w:sz w:val="19"/>
      <w:szCs w:val="19"/>
      <w:rFonts w:ascii="Palatino Linotype" w:eastAsia="Palatino Linotype" w:hAnsi="Palatino Linotype" w:cs="Palatino Linotype"/>
      <w:w w:val="100"/>
      <w:spacing w:val="0"/>
      <w:color w:val="000000"/>
      <w:position w:val="0"/>
    </w:rPr>
  </w:style>
  <w:style w:type="character" w:customStyle="1" w:styleId="CharStyle359">
    <w:name w:val="Body text (5) + Palatino Linotype,Italic Exact"/>
    <w:basedOn w:val="CharStyle132"/>
    <w:rPr>
      <w:lang w:val="es-ES" w:eastAsia="es-ES" w:bidi="es-ES"/>
      <w:i/>
      <w:iCs/>
      <w:u w:val="single"/>
      <w:rFonts w:ascii="Palatino Linotype" w:eastAsia="Palatino Linotype" w:hAnsi="Palatino Linotype" w:cs="Palatino Linotype"/>
      <w:w w:val="100"/>
      <w:spacing w:val="0"/>
      <w:color w:val="000000"/>
      <w:position w:val="0"/>
    </w:rPr>
  </w:style>
  <w:style w:type="character" w:customStyle="1" w:styleId="CharStyle361">
    <w:name w:val="Body text (22) Exact"/>
    <w:basedOn w:val="DefaultParagraphFont"/>
    <w:link w:val="Style360"/>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362">
    <w:name w:val="Body text (6) + Palatino Linotype,10 pt,Not Bold,Not Italic"/>
    <w:basedOn w:val="CharStyle105"/>
    <w:rPr>
      <w:lang w:val="es-ES" w:eastAsia="es-ES" w:bidi="es-ES"/>
      <w:b/>
      <w:bCs/>
      <w:i/>
      <w:iCs/>
      <w:sz w:val="20"/>
      <w:szCs w:val="20"/>
      <w:rFonts w:ascii="Palatino Linotype" w:eastAsia="Palatino Linotype" w:hAnsi="Palatino Linotype" w:cs="Palatino Linotype"/>
      <w:w w:val="100"/>
      <w:spacing w:val="0"/>
      <w:color w:val="000000"/>
      <w:position w:val="0"/>
    </w:rPr>
  </w:style>
  <w:style w:type="character" w:customStyle="1" w:styleId="CharStyle363">
    <w:name w:val="Body text (77) + 11 pt,Spacing 0 pt"/>
    <w:basedOn w:val="CharStyle217"/>
    <w:rPr>
      <w:lang w:val="es-ES" w:eastAsia="es-ES" w:bidi="es-ES"/>
      <w:sz w:val="22"/>
      <w:szCs w:val="22"/>
      <w:w w:val="100"/>
      <w:spacing w:val="0"/>
      <w:color w:val="000000"/>
      <w:position w:val="0"/>
    </w:rPr>
  </w:style>
  <w:style w:type="character" w:customStyle="1" w:styleId="CharStyle364">
    <w:name w:val="Heading #13 (2)_"/>
    <w:basedOn w:val="DefaultParagraphFont"/>
    <w:link w:val="Style290"/>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365">
    <w:name w:val="Heading #13 (2) + 10.5 pt,Italic"/>
    <w:basedOn w:val="CharStyle364"/>
    <w:rPr>
      <w:lang w:val="es-ES" w:eastAsia="es-ES" w:bidi="es-ES"/>
      <w:i/>
      <w:iCs/>
      <w:sz w:val="21"/>
      <w:szCs w:val="21"/>
      <w:w w:val="100"/>
      <w:spacing w:val="0"/>
      <w:color w:val="000000"/>
      <w:position w:val="0"/>
    </w:rPr>
  </w:style>
  <w:style w:type="character" w:customStyle="1" w:styleId="CharStyle366">
    <w:name w:val="Heading #13 (2) + 11 pt"/>
    <w:basedOn w:val="CharStyle364"/>
    <w:rPr>
      <w:lang w:val="es-ES" w:eastAsia="es-ES" w:bidi="es-ES"/>
      <w:sz w:val="22"/>
      <w:szCs w:val="22"/>
      <w:w w:val="100"/>
      <w:spacing w:val="0"/>
      <w:color w:val="000000"/>
      <w:position w:val="0"/>
    </w:rPr>
  </w:style>
  <w:style w:type="character" w:customStyle="1" w:styleId="CharStyle367">
    <w:name w:val="Heading #13 (2) + Spacing 8 pt"/>
    <w:basedOn w:val="CharStyle364"/>
    <w:rPr>
      <w:lang w:val="es-ES" w:eastAsia="es-ES" w:bidi="es-ES"/>
      <w:w w:val="100"/>
      <w:spacing w:val="160"/>
      <w:color w:val="000000"/>
      <w:position w:val="0"/>
    </w:rPr>
  </w:style>
  <w:style w:type="character" w:customStyle="1" w:styleId="CharStyle368">
    <w:name w:val="Heading #13 (2) + Small Caps"/>
    <w:basedOn w:val="CharStyle364"/>
    <w:rPr>
      <w:lang w:val="es-ES" w:eastAsia="es-ES" w:bidi="es-ES"/>
      <w:smallCaps/>
      <w:w w:val="100"/>
      <w:spacing w:val="0"/>
      <w:color w:val="000000"/>
      <w:position w:val="0"/>
    </w:rPr>
  </w:style>
  <w:style w:type="character" w:customStyle="1" w:styleId="CharStyle369">
    <w:name w:val="Body text (77) + 11 pt,Spacing 0 pt Exact"/>
    <w:basedOn w:val="CharStyle217"/>
    <w:rPr>
      <w:lang w:val="es-ES" w:eastAsia="es-ES" w:bidi="es-ES"/>
      <w:sz w:val="22"/>
      <w:szCs w:val="22"/>
      <w:w w:val="100"/>
      <w:spacing w:val="0"/>
      <w:color w:val="000000"/>
      <w:position w:val="0"/>
    </w:rPr>
  </w:style>
  <w:style w:type="character" w:customStyle="1" w:styleId="CharStyle371">
    <w:name w:val="Body text (86) Exact"/>
    <w:basedOn w:val="DefaultParagraphFont"/>
    <w:link w:val="Style370"/>
    <w:rPr>
      <w:b w:val="0"/>
      <w:bCs w:val="0"/>
      <w:i w:val="0"/>
      <w:iCs w:val="0"/>
      <w:u w:val="none"/>
      <w:strike w:val="0"/>
      <w:smallCaps w:val="0"/>
      <w:sz w:val="8"/>
      <w:szCs w:val="8"/>
      <w:rFonts w:ascii="Microsoft Sans Serif" w:eastAsia="Microsoft Sans Serif" w:hAnsi="Microsoft Sans Serif" w:cs="Microsoft Sans Serif"/>
    </w:rPr>
  </w:style>
  <w:style w:type="character" w:customStyle="1" w:styleId="CharStyle372">
    <w:name w:val="Body text (86) + Palatino Linotype,7 pt,Italic,Spacing 0 pt,Scale 150% Exact"/>
    <w:basedOn w:val="CharStyle371"/>
    <w:rPr>
      <w:lang w:val="es-ES" w:eastAsia="es-ES" w:bidi="es-ES"/>
      <w:i/>
      <w:iCs/>
      <w:sz w:val="14"/>
      <w:szCs w:val="14"/>
      <w:rFonts w:ascii="Palatino Linotype" w:eastAsia="Palatino Linotype" w:hAnsi="Palatino Linotype" w:cs="Palatino Linotype"/>
      <w:w w:val="150"/>
      <w:spacing w:val="-10"/>
      <w:color w:val="000000"/>
      <w:position w:val="0"/>
    </w:rPr>
  </w:style>
  <w:style w:type="character" w:customStyle="1" w:styleId="CharStyle374">
    <w:name w:val="Body text (23) Exact"/>
    <w:basedOn w:val="DefaultParagraphFont"/>
    <w:link w:val="Style373"/>
    <w:rPr>
      <w:b w:val="0"/>
      <w:bCs w:val="0"/>
      <w:i w:val="0"/>
      <w:iCs w:val="0"/>
      <w:u w:val="none"/>
      <w:strike w:val="0"/>
      <w:smallCaps w:val="0"/>
      <w:sz w:val="12"/>
      <w:szCs w:val="12"/>
      <w:rFonts w:ascii="Palatino Linotype" w:eastAsia="Palatino Linotype" w:hAnsi="Palatino Linotype" w:cs="Palatino Linotype"/>
      <w:spacing w:val="0"/>
    </w:rPr>
  </w:style>
  <w:style w:type="character" w:customStyle="1" w:styleId="CharStyle375">
    <w:name w:val="Body text (23) + Constantia,6.5 pt,Italic,Spacing 7 pt Exact"/>
    <w:basedOn w:val="CharStyle374"/>
    <w:rPr>
      <w:lang w:val="es-ES" w:eastAsia="es-ES" w:bidi="es-ES"/>
      <w:i/>
      <w:iCs/>
      <w:sz w:val="13"/>
      <w:szCs w:val="13"/>
      <w:rFonts w:ascii="Constantia" w:eastAsia="Constantia" w:hAnsi="Constantia" w:cs="Constantia"/>
      <w:w w:val="100"/>
      <w:spacing w:val="150"/>
      <w:color w:val="000000"/>
      <w:position w:val="0"/>
    </w:rPr>
  </w:style>
  <w:style w:type="character" w:customStyle="1" w:styleId="CharStyle376">
    <w:name w:val="Body text (23) + Microsoft Sans Serif,4 pt Exact"/>
    <w:basedOn w:val="CharStyle374"/>
    <w:rPr>
      <w:lang w:val="es-ES" w:eastAsia="es-ES" w:bidi="es-ES"/>
      <w:sz w:val="8"/>
      <w:szCs w:val="8"/>
      <w:rFonts w:ascii="Microsoft Sans Serif" w:eastAsia="Microsoft Sans Serif" w:hAnsi="Microsoft Sans Serif" w:cs="Microsoft Sans Serif"/>
      <w:w w:val="100"/>
      <w:spacing w:val="0"/>
      <w:color w:val="000000"/>
      <w:position w:val="0"/>
    </w:rPr>
  </w:style>
  <w:style w:type="character" w:customStyle="1" w:styleId="CharStyle377">
    <w:name w:val="Body text (23) + Scale 200% Exact"/>
    <w:basedOn w:val="CharStyle374"/>
    <w:rPr>
      <w:lang w:val="la" w:eastAsia="la" w:bidi="la"/>
      <w:sz w:val="12"/>
      <w:szCs w:val="12"/>
      <w:w w:val="200"/>
      <w:spacing w:val="0"/>
      <w:color w:val="000000"/>
      <w:position w:val="0"/>
    </w:rPr>
  </w:style>
  <w:style w:type="character" w:customStyle="1" w:styleId="CharStyle379">
    <w:name w:val="Body text (57)_"/>
    <w:basedOn w:val="DefaultParagraphFont"/>
    <w:link w:val="Style378"/>
    <w:rPr>
      <w:b w:val="0"/>
      <w:bCs w:val="0"/>
      <w:i/>
      <w:iCs/>
      <w:u w:val="none"/>
      <w:strike w:val="0"/>
      <w:smallCaps w:val="0"/>
      <w:sz w:val="12"/>
      <w:szCs w:val="12"/>
      <w:rFonts w:ascii="Palatino Linotype" w:eastAsia="Palatino Linotype" w:hAnsi="Palatino Linotype" w:cs="Palatino Linotype"/>
      <w:w w:val="150"/>
    </w:rPr>
  </w:style>
  <w:style w:type="character" w:customStyle="1" w:styleId="CharStyle380">
    <w:name w:val="Body text (57) + Microsoft Sans Serif,8 pt,Spacing 0 pt,Scale 100%"/>
    <w:basedOn w:val="CharStyle379"/>
    <w:rPr>
      <w:lang w:val="es-ES" w:eastAsia="es-ES" w:bidi="es-ES"/>
      <w:sz w:val="16"/>
      <w:szCs w:val="16"/>
      <w:rFonts w:ascii="Microsoft Sans Serif" w:eastAsia="Microsoft Sans Serif" w:hAnsi="Microsoft Sans Serif" w:cs="Microsoft Sans Serif"/>
      <w:w w:val="100"/>
      <w:spacing w:val="-10"/>
      <w:color w:val="000000"/>
      <w:position w:val="0"/>
    </w:rPr>
  </w:style>
  <w:style w:type="character" w:customStyle="1" w:styleId="CharStyle381">
    <w:name w:val="Body text (82) + Spacing 0 pt"/>
    <w:basedOn w:val="CharStyle308"/>
    <w:rPr>
      <w:lang w:val="es-ES" w:eastAsia="es-ES" w:bidi="es-ES"/>
      <w:w w:val="100"/>
      <w:spacing w:val="0"/>
      <w:color w:val="000000"/>
      <w:position w:val="0"/>
    </w:rPr>
  </w:style>
  <w:style w:type="character" w:customStyle="1" w:styleId="CharStyle382">
    <w:name w:val="Body text (77) + 10.5 pt,Italic,Spacing 0 pt"/>
    <w:basedOn w:val="CharStyle217"/>
    <w:rPr>
      <w:lang w:val="el-GR" w:eastAsia="el-GR" w:bidi="el-GR"/>
      <w:i/>
      <w:iCs/>
      <w:u w:val="single"/>
      <w:sz w:val="21"/>
      <w:szCs w:val="21"/>
      <w:w w:val="100"/>
      <w:spacing w:val="0"/>
      <w:color w:val="000000"/>
      <w:position w:val="0"/>
    </w:rPr>
  </w:style>
  <w:style w:type="character" w:customStyle="1" w:styleId="CharStyle383">
    <w:name w:val="Body text (77) + Spacing 0 pt"/>
    <w:basedOn w:val="CharStyle217"/>
    <w:rPr>
      <w:lang w:val="es-ES" w:eastAsia="es-ES" w:bidi="es-ES"/>
      <w:u w:val="single"/>
      <w:w w:val="100"/>
      <w:spacing w:val="0"/>
      <w:color w:val="000000"/>
      <w:position w:val="0"/>
    </w:rPr>
  </w:style>
  <w:style w:type="character" w:customStyle="1" w:styleId="CharStyle384">
    <w:name w:val="Table of contents (12) + 11 pt"/>
    <w:basedOn w:val="CharStyle282"/>
    <w:rPr>
      <w:lang w:val="es-ES" w:eastAsia="es-ES" w:bidi="es-ES"/>
      <w:sz w:val="22"/>
      <w:szCs w:val="22"/>
      <w:w w:val="100"/>
      <w:spacing w:val="0"/>
      <w:color w:val="000000"/>
      <w:position w:val="0"/>
    </w:rPr>
  </w:style>
  <w:style w:type="character" w:customStyle="1" w:styleId="CharStyle385">
    <w:name w:val="Body text (82) + Spacing 0 pt Exact"/>
    <w:basedOn w:val="CharStyle308"/>
    <w:rPr>
      <w:lang w:val="es-ES" w:eastAsia="es-ES" w:bidi="es-ES"/>
      <w:w w:val="100"/>
      <w:spacing w:val="0"/>
      <w:color w:val="000000"/>
      <w:position w:val="0"/>
    </w:rPr>
  </w:style>
  <w:style w:type="character" w:customStyle="1" w:styleId="CharStyle386">
    <w:name w:val="Body text (78) + 11 pt,Not Italic"/>
    <w:basedOn w:val="CharStyle228"/>
    <w:rPr>
      <w:lang w:val="es-ES" w:eastAsia="es-ES" w:bidi="es-ES"/>
      <w:i/>
      <w:iCs/>
      <w:sz w:val="22"/>
      <w:szCs w:val="22"/>
      <w:w w:val="100"/>
      <w:spacing w:val="0"/>
      <w:color w:val="000000"/>
      <w:position w:val="0"/>
    </w:rPr>
  </w:style>
  <w:style w:type="character" w:customStyle="1" w:styleId="CharStyle388">
    <w:name w:val="Body text (87)_"/>
    <w:basedOn w:val="DefaultParagraphFont"/>
    <w:link w:val="Style387"/>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389">
    <w:name w:val="Body text (87) + 10.5 pt,Italic"/>
    <w:basedOn w:val="CharStyle388"/>
    <w:rPr>
      <w:lang w:val="es-ES" w:eastAsia="es-ES" w:bidi="es-ES"/>
      <w:i/>
      <w:iCs/>
      <w:sz w:val="21"/>
      <w:szCs w:val="21"/>
      <w:w w:val="100"/>
      <w:spacing w:val="0"/>
      <w:color w:val="000000"/>
      <w:position w:val="0"/>
    </w:rPr>
  </w:style>
  <w:style w:type="character" w:customStyle="1" w:styleId="CharStyle390">
    <w:name w:val="Body text (87) + 11 pt"/>
    <w:basedOn w:val="CharStyle388"/>
    <w:rPr>
      <w:lang w:val="en-US" w:eastAsia="en-US" w:bidi="en-US"/>
      <w:sz w:val="22"/>
      <w:szCs w:val="22"/>
      <w:w w:val="100"/>
      <w:spacing w:val="0"/>
      <w:color w:val="000000"/>
      <w:position w:val="0"/>
    </w:rPr>
  </w:style>
  <w:style w:type="character" w:customStyle="1" w:styleId="CharStyle391">
    <w:name w:val="Body text (5) + Palatino Linotype,17 pt"/>
    <w:basedOn w:val="CharStyle132"/>
    <w:rPr>
      <w:lang w:val="es-ES" w:eastAsia="es-ES" w:bidi="es-ES"/>
      <w:sz w:val="34"/>
      <w:szCs w:val="34"/>
      <w:rFonts w:ascii="Palatino Linotype" w:eastAsia="Palatino Linotype" w:hAnsi="Palatino Linotype" w:cs="Palatino Linotype"/>
      <w:w w:val="100"/>
      <w:spacing w:val="0"/>
      <w:color w:val="000000"/>
      <w:position w:val="0"/>
    </w:rPr>
  </w:style>
  <w:style w:type="character" w:customStyle="1" w:styleId="CharStyle392">
    <w:name w:val="Body text (5) + Palatino Linotype,11 pt"/>
    <w:basedOn w:val="CharStyle132"/>
    <w:rPr>
      <w:lang w:val="es-ES" w:eastAsia="es-ES" w:bidi="es-ES"/>
      <w:sz w:val="22"/>
      <w:szCs w:val="22"/>
      <w:rFonts w:ascii="Palatino Linotype" w:eastAsia="Palatino Linotype" w:hAnsi="Palatino Linotype" w:cs="Palatino Linotype"/>
      <w:w w:val="100"/>
      <w:spacing w:val="0"/>
      <w:color w:val="000000"/>
      <w:position w:val="0"/>
    </w:rPr>
  </w:style>
  <w:style w:type="character" w:customStyle="1" w:styleId="CharStyle394">
    <w:name w:val="Heading #8_"/>
    <w:basedOn w:val="DefaultParagraphFont"/>
    <w:link w:val="Style393"/>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character" w:customStyle="1" w:styleId="CharStyle396">
    <w:name w:val="Heading #9_"/>
    <w:basedOn w:val="DefaultParagraphFont"/>
    <w:link w:val="Style395"/>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397">
    <w:name w:val="Heading #9 + 11 pt"/>
    <w:basedOn w:val="CharStyle396"/>
    <w:rPr>
      <w:lang w:val="en-US" w:eastAsia="en-US" w:bidi="en-US"/>
      <w:sz w:val="22"/>
      <w:szCs w:val="22"/>
      <w:w w:val="100"/>
      <w:spacing w:val="0"/>
      <w:color w:val="000000"/>
      <w:position w:val="0"/>
    </w:rPr>
  </w:style>
  <w:style w:type="character" w:customStyle="1" w:styleId="CharStyle398">
    <w:name w:val="Body text (78) + Spacing -1 pt"/>
    <w:basedOn w:val="CharStyle228"/>
    <w:rPr>
      <w:lang w:val="es-ES" w:eastAsia="es-ES" w:bidi="es-ES"/>
      <w:w w:val="100"/>
      <w:spacing w:val="-30"/>
      <w:color w:val="000000"/>
      <w:position w:val="0"/>
    </w:rPr>
  </w:style>
  <w:style w:type="character" w:customStyle="1" w:styleId="CharStyle399">
    <w:name w:val="Body text (77) + Tahoma,14 pt,Italic,Spacing 0 pt"/>
    <w:basedOn w:val="CharStyle217"/>
    <w:rPr>
      <w:lang w:val="es-ES" w:eastAsia="es-ES" w:bidi="es-ES"/>
      <w:i/>
      <w:iCs/>
      <w:sz w:val="28"/>
      <w:szCs w:val="28"/>
      <w:rFonts w:ascii="Tahoma" w:eastAsia="Tahoma" w:hAnsi="Tahoma" w:cs="Tahoma"/>
      <w:w w:val="100"/>
      <w:spacing w:val="0"/>
      <w:color w:val="000000"/>
      <w:position w:val="0"/>
    </w:rPr>
  </w:style>
  <w:style w:type="character" w:customStyle="1" w:styleId="CharStyle401">
    <w:name w:val="Body text (12) Exact"/>
    <w:basedOn w:val="DefaultParagraphFont"/>
    <w:link w:val="Style400"/>
    <w:rPr>
      <w:b w:val="0"/>
      <w:bCs w:val="0"/>
      <w:i/>
      <w:iCs/>
      <w:u w:val="none"/>
      <w:strike w:val="0"/>
      <w:smallCaps w:val="0"/>
      <w:sz w:val="18"/>
      <w:szCs w:val="18"/>
      <w:rFonts w:ascii="Times New Roman" w:eastAsia="Times New Roman" w:hAnsi="Times New Roman" w:cs="Times New Roman"/>
    </w:rPr>
  </w:style>
  <w:style w:type="character" w:customStyle="1" w:styleId="CharStyle402">
    <w:name w:val="Body text (12) + Palatino Linotype Exact"/>
    <w:basedOn w:val="CharStyle401"/>
    <w:rPr>
      <w:lang w:val="es-ES" w:eastAsia="es-ES" w:bidi="es-ES"/>
      <w:rFonts w:ascii="Palatino Linotype" w:eastAsia="Palatino Linotype" w:hAnsi="Palatino Linotype" w:cs="Palatino Linotype"/>
      <w:w w:val="100"/>
      <w:spacing w:val="0"/>
      <w:color w:val="000000"/>
      <w:position w:val="0"/>
    </w:rPr>
  </w:style>
  <w:style w:type="character" w:customStyle="1" w:styleId="CharStyle403">
    <w:name w:val="Body text (77) + 11 pt,Bold,Italic,Spacing 0 pt"/>
    <w:basedOn w:val="CharStyle217"/>
    <w:rPr>
      <w:lang w:val="es-ES" w:eastAsia="es-ES" w:bidi="es-ES"/>
      <w:b/>
      <w:bCs/>
      <w:i/>
      <w:iCs/>
      <w:sz w:val="22"/>
      <w:szCs w:val="22"/>
      <w:w w:val="100"/>
      <w:spacing w:val="-10"/>
      <w:color w:val="000000"/>
      <w:position w:val="0"/>
    </w:rPr>
  </w:style>
  <w:style w:type="character" w:customStyle="1" w:styleId="CharStyle404">
    <w:name w:val="Body text (6) + Palatino Linotype,Spacing 0 pt Exact"/>
    <w:basedOn w:val="CharStyle105"/>
    <w:rPr>
      <w:lang w:val="es-ES" w:eastAsia="es-ES" w:bidi="es-ES"/>
      <w:rFonts w:ascii="Palatino Linotype" w:eastAsia="Palatino Linotype" w:hAnsi="Palatino Linotype" w:cs="Palatino Linotype"/>
      <w:w w:val="100"/>
      <w:spacing w:val="-10"/>
      <w:color w:val="000000"/>
      <w:position w:val="0"/>
    </w:rPr>
  </w:style>
  <w:style w:type="character" w:customStyle="1" w:styleId="CharStyle405">
    <w:name w:val="Body text (87) Exact"/>
    <w:basedOn w:val="DefaultParagraphFont"/>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406">
    <w:name w:val="Body text (87) + 11 pt Exact"/>
    <w:basedOn w:val="CharStyle388"/>
    <w:rPr>
      <w:lang w:val="es-ES" w:eastAsia="es-ES" w:bidi="es-ES"/>
      <w:sz w:val="22"/>
      <w:szCs w:val="22"/>
      <w:w w:val="100"/>
      <w:spacing w:val="0"/>
      <w:color w:val="000000"/>
      <w:position w:val="0"/>
    </w:rPr>
  </w:style>
  <w:style w:type="character" w:customStyle="1" w:styleId="CharStyle407">
    <w:name w:val="Body text (87) + 10.5 pt Exact"/>
    <w:basedOn w:val="CharStyle388"/>
    <w:rPr>
      <w:lang w:val="es-ES" w:eastAsia="es-ES" w:bidi="es-ES"/>
      <w:sz w:val="21"/>
      <w:szCs w:val="21"/>
      <w:w w:val="100"/>
      <w:spacing w:val="0"/>
      <w:color w:val="000000"/>
      <w:position w:val="0"/>
    </w:rPr>
  </w:style>
  <w:style w:type="character" w:customStyle="1" w:styleId="CharStyle408">
    <w:name w:val="Body text (36) + Spacing 0 pt,Scale 150% Exact"/>
    <w:basedOn w:val="CharStyle181"/>
    <w:rPr>
      <w:lang w:val="es-ES" w:eastAsia="es-ES" w:bidi="es-ES"/>
      <w:sz w:val="14"/>
      <w:szCs w:val="14"/>
      <w:w w:val="150"/>
      <w:spacing w:val="-10"/>
      <w:color w:val="000000"/>
      <w:position w:val="0"/>
    </w:rPr>
  </w:style>
  <w:style w:type="character" w:customStyle="1" w:styleId="CharStyle410">
    <w:name w:val="Body text (88) Exact"/>
    <w:basedOn w:val="DefaultParagraphFont"/>
    <w:link w:val="Style409"/>
    <w:rPr>
      <w:b w:val="0"/>
      <w:bCs w:val="0"/>
      <w:i/>
      <w:iCs/>
      <w:u w:val="none"/>
      <w:strike w:val="0"/>
      <w:smallCaps w:val="0"/>
      <w:sz w:val="15"/>
      <w:szCs w:val="15"/>
      <w:rFonts w:ascii="Trebuchet MS" w:eastAsia="Trebuchet MS" w:hAnsi="Trebuchet MS" w:cs="Trebuchet MS"/>
      <w:spacing w:val="10"/>
    </w:rPr>
  </w:style>
  <w:style w:type="character" w:customStyle="1" w:styleId="CharStyle411">
    <w:name w:val="Body text (88) + 6 pt,Bold,Not Italic,Spacing 0 pt Exact"/>
    <w:basedOn w:val="CharStyle410"/>
    <w:rPr>
      <w:lang w:val="es-ES" w:eastAsia="es-ES" w:bidi="es-ES"/>
      <w:b/>
      <w:bCs/>
      <w:i/>
      <w:iCs/>
      <w:sz w:val="12"/>
      <w:szCs w:val="12"/>
      <w:w w:val="100"/>
      <w:spacing w:val="0"/>
      <w:color w:val="000000"/>
      <w:position w:val="0"/>
    </w:rPr>
  </w:style>
  <w:style w:type="character" w:customStyle="1" w:styleId="CharStyle413">
    <w:name w:val="Heading #13 (3)_"/>
    <w:basedOn w:val="DefaultParagraphFont"/>
    <w:link w:val="Style412"/>
    <w:rPr>
      <w:lang w:val="la" w:eastAsia="la" w:bidi="la"/>
      <w:b w:val="0"/>
      <w:bCs w:val="0"/>
      <w:i w:val="0"/>
      <w:iCs w:val="0"/>
      <w:u w:val="none"/>
      <w:strike w:val="0"/>
      <w:smallCaps w:val="0"/>
      <w:sz w:val="34"/>
      <w:szCs w:val="34"/>
      <w:rFonts w:ascii="Palatino Linotype" w:eastAsia="Palatino Linotype" w:hAnsi="Palatino Linotype" w:cs="Palatino Linotype"/>
    </w:rPr>
  </w:style>
  <w:style w:type="character" w:customStyle="1" w:styleId="CharStyle414">
    <w:name w:val="Heading #13 (3) + 11 pt"/>
    <w:basedOn w:val="CharStyle413"/>
    <w:rPr>
      <w:lang w:val="en-US" w:eastAsia="en-US" w:bidi="en-US"/>
      <w:sz w:val="22"/>
      <w:szCs w:val="22"/>
      <w:w w:val="100"/>
      <w:spacing w:val="0"/>
      <w:color w:val="000000"/>
      <w:position w:val="0"/>
    </w:rPr>
  </w:style>
  <w:style w:type="character" w:customStyle="1" w:styleId="CharStyle415">
    <w:name w:val="Heading #13 (3) + 11 pt,Bold,Italic,Spacing 0 pt"/>
    <w:basedOn w:val="CharStyle413"/>
    <w:rPr>
      <w:lang w:val="es-ES" w:eastAsia="es-ES" w:bidi="es-ES"/>
      <w:b/>
      <w:bCs/>
      <w:i/>
      <w:iCs/>
      <w:sz w:val="22"/>
      <w:szCs w:val="22"/>
      <w:w w:val="100"/>
      <w:spacing w:val="-10"/>
      <w:color w:val="000000"/>
      <w:position w:val="0"/>
    </w:rPr>
  </w:style>
  <w:style w:type="character" w:customStyle="1" w:styleId="CharStyle416">
    <w:name w:val="Body text (2) + Palatino Linotype,11 pt,Bold,Italic,Spacing 0 pt"/>
    <w:basedOn w:val="CharStyle92"/>
    <w:rPr>
      <w:lang w:val="es-ES" w:eastAsia="es-ES" w:bidi="es-ES"/>
      <w:b/>
      <w:bCs/>
      <w:i/>
      <w:iCs/>
      <w:sz w:val="22"/>
      <w:szCs w:val="22"/>
      <w:rFonts w:ascii="Palatino Linotype" w:eastAsia="Palatino Linotype" w:hAnsi="Palatino Linotype" w:cs="Palatino Linotype"/>
      <w:w w:val="100"/>
      <w:spacing w:val="-10"/>
      <w:color w:val="000000"/>
      <w:position w:val="0"/>
    </w:rPr>
  </w:style>
  <w:style w:type="character" w:customStyle="1" w:styleId="CharStyle417">
    <w:name w:val="Body text (77) + 11 pt,Bold,Italic,Spacing 0 pt Exact"/>
    <w:basedOn w:val="CharStyle217"/>
    <w:rPr>
      <w:lang w:val="es-ES" w:eastAsia="es-ES" w:bidi="es-ES"/>
      <w:b/>
      <w:bCs/>
      <w:i/>
      <w:iCs/>
      <w:sz w:val="22"/>
      <w:szCs w:val="22"/>
      <w:w w:val="100"/>
      <w:spacing w:val="10"/>
      <w:color w:val="000000"/>
      <w:position w:val="0"/>
    </w:rPr>
  </w:style>
  <w:style w:type="character" w:customStyle="1" w:styleId="CharStyle418">
    <w:name w:val="Body text (77) + 10.5 pt,Italic,Spacing 1 pt Exact"/>
    <w:basedOn w:val="CharStyle217"/>
    <w:rPr>
      <w:lang w:val="es-ES" w:eastAsia="es-ES" w:bidi="es-ES"/>
      <w:i/>
      <w:iCs/>
      <w:sz w:val="21"/>
      <w:szCs w:val="21"/>
      <w:w w:val="100"/>
      <w:spacing w:val="30"/>
      <w:color w:val="000000"/>
      <w:position w:val="0"/>
    </w:rPr>
  </w:style>
  <w:style w:type="character" w:customStyle="1" w:styleId="CharStyle419">
    <w:name w:val="Body text (77) + 11 pt,Spacing 0 pt Exact"/>
    <w:basedOn w:val="CharStyle217"/>
    <w:rPr>
      <w:lang w:val="es-ES" w:eastAsia="es-ES" w:bidi="es-ES"/>
      <w:sz w:val="22"/>
      <w:szCs w:val="22"/>
      <w:w w:val="100"/>
      <w:spacing w:val="0"/>
      <w:color w:val="000000"/>
      <w:position w:val="0"/>
    </w:rPr>
  </w:style>
  <w:style w:type="character" w:customStyle="1" w:styleId="CharStyle420">
    <w:name w:val="Body text (12) + Palatino Linotype,10.5 pt Exact"/>
    <w:basedOn w:val="CharStyle401"/>
    <w:rPr>
      <w:lang w:val="es-ES" w:eastAsia="es-ES" w:bidi="es-ES"/>
      <w:sz w:val="21"/>
      <w:szCs w:val="21"/>
      <w:rFonts w:ascii="Palatino Linotype" w:eastAsia="Palatino Linotype" w:hAnsi="Palatino Linotype" w:cs="Palatino Linotype"/>
      <w:w w:val="100"/>
      <w:spacing w:val="0"/>
      <w:color w:val="000000"/>
      <w:position w:val="0"/>
    </w:rPr>
  </w:style>
  <w:style w:type="character" w:customStyle="1" w:styleId="CharStyle421">
    <w:name w:val="Body text (12) + Palatino Linotype,9.5 pt,Not Italic Exact"/>
    <w:basedOn w:val="CharStyle401"/>
    <w:rPr>
      <w:lang w:val="es-ES" w:eastAsia="es-ES" w:bidi="es-ES"/>
      <w:i/>
      <w:iCs/>
      <w:sz w:val="19"/>
      <w:szCs w:val="19"/>
      <w:rFonts w:ascii="Palatino Linotype" w:eastAsia="Palatino Linotype" w:hAnsi="Palatino Linotype" w:cs="Palatino Linotype"/>
      <w:w w:val="100"/>
      <w:spacing w:val="0"/>
      <w:color w:val="000000"/>
      <w:position w:val="0"/>
    </w:rPr>
  </w:style>
  <w:style w:type="character" w:customStyle="1" w:styleId="CharStyle422">
    <w:name w:val="Body text (12) + Palatino Linotype,17 pt,Not Italic Exact"/>
    <w:basedOn w:val="CharStyle401"/>
    <w:rPr>
      <w:lang w:val="en-US" w:eastAsia="en-US" w:bidi="en-US"/>
      <w:i/>
      <w:iCs/>
      <w:sz w:val="34"/>
      <w:szCs w:val="34"/>
      <w:rFonts w:ascii="Palatino Linotype" w:eastAsia="Palatino Linotype" w:hAnsi="Palatino Linotype" w:cs="Palatino Linotype"/>
      <w:w w:val="100"/>
      <w:spacing w:val="0"/>
      <w:color w:val="000000"/>
      <w:position w:val="0"/>
    </w:rPr>
  </w:style>
  <w:style w:type="character" w:customStyle="1" w:styleId="CharStyle423">
    <w:name w:val="Body text (12) + Palatino Linotype,11 pt,Bold,Spacing 0 pt Exact"/>
    <w:basedOn w:val="CharStyle401"/>
    <w:rPr>
      <w:lang w:val="es-ES" w:eastAsia="es-ES" w:bidi="es-ES"/>
      <w:b/>
      <w:bCs/>
      <w:sz w:val="22"/>
      <w:szCs w:val="22"/>
      <w:rFonts w:ascii="Palatino Linotype" w:eastAsia="Palatino Linotype" w:hAnsi="Palatino Linotype" w:cs="Palatino Linotype"/>
      <w:w w:val="100"/>
      <w:spacing w:val="10"/>
      <w:color w:val="000000"/>
      <w:position w:val="0"/>
    </w:rPr>
  </w:style>
  <w:style w:type="character" w:customStyle="1" w:styleId="CharStyle424">
    <w:name w:val="Body text (77) + 9 pt,Italic,Spacing 0 pt Exact"/>
    <w:basedOn w:val="CharStyle217"/>
    <w:rPr>
      <w:lang w:val="es-ES" w:eastAsia="es-ES" w:bidi="es-ES"/>
      <w:i/>
      <w:iCs/>
      <w:sz w:val="18"/>
      <w:szCs w:val="18"/>
      <w:w w:val="100"/>
      <w:spacing w:val="0"/>
      <w:color w:val="000000"/>
      <w:position w:val="0"/>
    </w:rPr>
  </w:style>
  <w:style w:type="character" w:customStyle="1" w:styleId="CharStyle425">
    <w:name w:val="Body text (77) + 9.5 pt,Spacing 0 pt Exact"/>
    <w:basedOn w:val="CharStyle217"/>
    <w:rPr>
      <w:lang w:val="es-ES" w:eastAsia="es-ES" w:bidi="es-ES"/>
      <w:sz w:val="19"/>
      <w:szCs w:val="19"/>
      <w:w w:val="100"/>
      <w:spacing w:val="0"/>
      <w:color w:val="000000"/>
      <w:position w:val="0"/>
    </w:rPr>
  </w:style>
  <w:style w:type="character" w:customStyle="1" w:styleId="CharStyle426">
    <w:name w:val="Body text (12) + Palatino Linotype Exact"/>
    <w:basedOn w:val="CharStyle401"/>
    <w:rPr>
      <w:lang w:val="es-ES" w:eastAsia="es-ES" w:bidi="es-ES"/>
      <w:u w:val="single"/>
      <w:rFonts w:ascii="Palatino Linotype" w:eastAsia="Palatino Linotype" w:hAnsi="Palatino Linotype" w:cs="Palatino Linotype"/>
      <w:w w:val="100"/>
      <w:spacing w:val="0"/>
      <w:color w:val="000000"/>
      <w:position w:val="0"/>
    </w:rPr>
  </w:style>
  <w:style w:type="character" w:customStyle="1" w:styleId="CharStyle427">
    <w:name w:val="Body text (5) + Palatino Linotype,Italic Exact"/>
    <w:basedOn w:val="CharStyle132"/>
    <w:rPr>
      <w:lang w:val="es-ES" w:eastAsia="es-ES" w:bidi="es-ES"/>
      <w:i/>
      <w:iCs/>
      <w:rFonts w:ascii="Palatino Linotype" w:eastAsia="Palatino Linotype" w:hAnsi="Palatino Linotype" w:cs="Palatino Linotype"/>
      <w:w w:val="100"/>
      <w:spacing w:val="0"/>
      <w:color w:val="000000"/>
      <w:position w:val="0"/>
    </w:rPr>
  </w:style>
  <w:style w:type="character" w:customStyle="1" w:styleId="CharStyle428">
    <w:name w:val="Body text (77) + Spacing 4 pt"/>
    <w:basedOn w:val="CharStyle217"/>
    <w:rPr>
      <w:lang w:val="es-ES" w:eastAsia="es-ES" w:bidi="es-ES"/>
      <w:w w:val="100"/>
      <w:spacing w:val="80"/>
      <w:color w:val="000000"/>
      <w:position w:val="0"/>
    </w:rPr>
  </w:style>
  <w:style w:type="character" w:customStyle="1" w:styleId="CharStyle429">
    <w:name w:val="Body text (81) Exact"/>
    <w:basedOn w:val="DefaultParagraphFont"/>
    <w:rPr>
      <w:lang w:val="el-GR" w:eastAsia="el-GR" w:bidi="el-GR"/>
      <w:b w:val="0"/>
      <w:bCs w:val="0"/>
      <w:i w:val="0"/>
      <w:iCs w:val="0"/>
      <w:u w:val="none"/>
      <w:strike w:val="0"/>
      <w:smallCaps w:val="0"/>
      <w:sz w:val="20"/>
      <w:szCs w:val="20"/>
      <w:rFonts w:ascii="Palatino Linotype" w:eastAsia="Palatino Linotype" w:hAnsi="Palatino Linotype" w:cs="Palatino Linotype"/>
      <w:spacing w:val="10"/>
    </w:rPr>
  </w:style>
  <w:style w:type="character" w:customStyle="1" w:styleId="CharStyle430">
    <w:name w:val="Body text (81) + 11 pt,Spacing 0 pt Exact"/>
    <w:basedOn w:val="CharStyle265"/>
    <w:rPr>
      <w:lang w:val="el-GR" w:eastAsia="el-GR" w:bidi="el-GR"/>
      <w:sz w:val="22"/>
      <w:szCs w:val="22"/>
      <w:w w:val="100"/>
      <w:spacing w:val="0"/>
      <w:color w:val="000000"/>
      <w:position w:val="0"/>
    </w:rPr>
  </w:style>
  <w:style w:type="character" w:customStyle="1" w:styleId="CharStyle431">
    <w:name w:val="Body text (81) + Spacing 0 pt Exact"/>
    <w:basedOn w:val="CharStyle265"/>
    <w:rPr>
      <w:lang w:val="el-GR" w:eastAsia="el-GR" w:bidi="el-GR"/>
      <w:w w:val="100"/>
      <w:spacing w:val="0"/>
      <w:color w:val="000000"/>
      <w:position w:val="0"/>
    </w:rPr>
  </w:style>
  <w:style w:type="character" w:customStyle="1" w:styleId="CharStyle432">
    <w:name w:val="Body text (82) + 17 pt,Spacing 0 pt Exact"/>
    <w:basedOn w:val="CharStyle308"/>
    <w:rPr>
      <w:lang w:val="es-ES" w:eastAsia="es-ES" w:bidi="es-ES"/>
      <w:sz w:val="34"/>
      <w:szCs w:val="34"/>
      <w:w w:val="100"/>
      <w:spacing w:val="0"/>
      <w:color w:val="000000"/>
      <w:position w:val="0"/>
    </w:rPr>
  </w:style>
  <w:style w:type="character" w:customStyle="1" w:styleId="CharStyle433">
    <w:name w:val="Body text (5) + Palatino Linotype,Italic"/>
    <w:basedOn w:val="CharStyle132"/>
    <w:rPr>
      <w:lang w:val="es-ES" w:eastAsia="es-ES" w:bidi="es-ES"/>
      <w:i/>
      <w:iCs/>
      <w:rFonts w:ascii="Palatino Linotype" w:eastAsia="Palatino Linotype" w:hAnsi="Palatino Linotype" w:cs="Palatino Linotype"/>
      <w:w w:val="100"/>
      <w:spacing w:val="0"/>
      <w:color w:val="000000"/>
      <w:position w:val="0"/>
    </w:rPr>
  </w:style>
  <w:style w:type="character" w:customStyle="1" w:styleId="CharStyle434">
    <w:name w:val="Table caption (8) + 10.5 pt,Italic"/>
    <w:basedOn w:val="CharStyle329"/>
    <w:rPr>
      <w:lang w:val="es-ES" w:eastAsia="es-ES" w:bidi="es-ES"/>
      <w:i/>
      <w:iCs/>
      <w:sz w:val="21"/>
      <w:szCs w:val="21"/>
      <w:w w:val="100"/>
      <w:spacing w:val="0"/>
      <w:color w:val="000000"/>
      <w:position w:val="0"/>
    </w:rPr>
  </w:style>
  <w:style w:type="character" w:customStyle="1" w:styleId="CharStyle435">
    <w:name w:val="Table caption (8) + 11 pt"/>
    <w:basedOn w:val="CharStyle329"/>
    <w:rPr>
      <w:lang w:val="en-US" w:eastAsia="en-US" w:bidi="en-US"/>
      <w:sz w:val="22"/>
      <w:szCs w:val="22"/>
      <w:w w:val="100"/>
      <w:spacing w:val="0"/>
      <w:color w:val="000000"/>
      <w:position w:val="0"/>
    </w:rPr>
  </w:style>
  <w:style w:type="character" w:customStyle="1" w:styleId="CharStyle436">
    <w:name w:val="Body text (78) + 11 pt,Bold,Spacing 0 pt"/>
    <w:basedOn w:val="CharStyle228"/>
    <w:rPr>
      <w:lang w:val="es-ES" w:eastAsia="es-ES" w:bidi="es-ES"/>
      <w:b/>
      <w:bCs/>
      <w:sz w:val="22"/>
      <w:szCs w:val="22"/>
      <w:w w:val="100"/>
      <w:spacing w:val="10"/>
      <w:color w:val="000000"/>
      <w:position w:val="0"/>
    </w:rPr>
  </w:style>
  <w:style w:type="character" w:customStyle="1" w:styleId="CharStyle437">
    <w:name w:val="Body text (78) + 10 pt,Not Italic"/>
    <w:basedOn w:val="CharStyle228"/>
    <w:rPr>
      <w:lang w:val="en-US" w:eastAsia="en-US" w:bidi="en-US"/>
      <w:i/>
      <w:iCs/>
      <w:sz w:val="20"/>
      <w:szCs w:val="20"/>
      <w:w w:val="100"/>
      <w:spacing w:val="0"/>
      <w:color w:val="000000"/>
      <w:position w:val="0"/>
    </w:rPr>
  </w:style>
  <w:style w:type="character" w:customStyle="1" w:styleId="CharStyle438">
    <w:name w:val="Body text (2) + Palatino Linotype,10 pt"/>
    <w:basedOn w:val="CharStyle92"/>
    <w:rPr>
      <w:lang w:val="en-US" w:eastAsia="en-US" w:bidi="en-US"/>
      <w:sz w:val="20"/>
      <w:szCs w:val="20"/>
      <w:rFonts w:ascii="Palatino Linotype" w:eastAsia="Palatino Linotype" w:hAnsi="Palatino Linotype" w:cs="Palatino Linotype"/>
      <w:w w:val="100"/>
      <w:spacing w:val="0"/>
      <w:color w:val="000000"/>
      <w:position w:val="0"/>
    </w:rPr>
  </w:style>
  <w:style w:type="character" w:customStyle="1" w:styleId="CharStyle439">
    <w:name w:val="Body text (78)"/>
    <w:basedOn w:val="CharStyle228"/>
    <w:rPr>
      <w:lang w:val="es-ES" w:eastAsia="es-ES" w:bidi="es-ES"/>
      <w:strike/>
      <w:w w:val="100"/>
      <w:spacing w:val="0"/>
      <w:color w:val="000000"/>
      <w:position w:val="0"/>
    </w:rPr>
  </w:style>
  <w:style w:type="character" w:customStyle="1" w:styleId="CharStyle440">
    <w:name w:val="Body text (2) + Palatino Linotype,Italic,Small Caps"/>
    <w:basedOn w:val="CharStyle92"/>
    <w:rPr>
      <w:lang w:val="es-ES" w:eastAsia="es-ES" w:bidi="es-ES"/>
      <w:i/>
      <w:iCs/>
      <w:smallCaps/>
      <w:rFonts w:ascii="Palatino Linotype" w:eastAsia="Palatino Linotype" w:hAnsi="Palatino Linotype" w:cs="Palatino Linotype"/>
      <w:w w:val="100"/>
      <w:spacing w:val="0"/>
      <w:color w:val="000000"/>
      <w:position w:val="0"/>
    </w:rPr>
  </w:style>
  <w:style w:type="character" w:customStyle="1" w:styleId="CharStyle441">
    <w:name w:val="Table caption Exact"/>
    <w:basedOn w:val="DefaultParagraphFont"/>
    <w:rPr>
      <w:lang w:val="el-GR" w:eastAsia="el-GR" w:bidi="el-GR"/>
      <w:b w:val="0"/>
      <w:bCs w:val="0"/>
      <w:i w:val="0"/>
      <w:iCs w:val="0"/>
      <w:u w:val="none"/>
      <w:strike w:val="0"/>
      <w:smallCaps w:val="0"/>
      <w:sz w:val="21"/>
      <w:szCs w:val="21"/>
      <w:rFonts w:ascii="Times New Roman" w:eastAsia="Times New Roman" w:hAnsi="Times New Roman" w:cs="Times New Roman"/>
    </w:rPr>
  </w:style>
  <w:style w:type="character" w:customStyle="1" w:styleId="CharStyle442">
    <w:name w:val="Table caption + Palatino Linotype,11 pt Exact"/>
    <w:basedOn w:val="CharStyle154"/>
    <w:rPr>
      <w:lang w:val="el-GR" w:eastAsia="el-GR" w:bidi="el-GR"/>
      <w:sz w:val="22"/>
      <w:szCs w:val="22"/>
      <w:rFonts w:ascii="Palatino Linotype" w:eastAsia="Palatino Linotype" w:hAnsi="Palatino Linotype" w:cs="Palatino Linotype"/>
      <w:w w:val="100"/>
      <w:spacing w:val="0"/>
      <w:color w:val="000000"/>
      <w:position w:val="0"/>
    </w:rPr>
  </w:style>
  <w:style w:type="character" w:customStyle="1" w:styleId="CharStyle443">
    <w:name w:val="Body text (2) + Palatino Linotype,17 pt Exact"/>
    <w:basedOn w:val="CharStyle92"/>
    <w:rPr>
      <w:lang w:val="es-ES" w:eastAsia="es-ES" w:bidi="es-ES"/>
      <w:sz w:val="34"/>
      <w:szCs w:val="34"/>
      <w:rFonts w:ascii="Palatino Linotype" w:eastAsia="Palatino Linotype" w:hAnsi="Palatino Linotype" w:cs="Palatino Linotype"/>
      <w:w w:val="100"/>
      <w:spacing w:val="0"/>
      <w:color w:val="000000"/>
      <w:position w:val="0"/>
    </w:rPr>
  </w:style>
  <w:style w:type="character" w:customStyle="1" w:styleId="CharStyle444">
    <w:name w:val="Table of contents (11) + Small Caps"/>
    <w:basedOn w:val="CharStyle279"/>
    <w:rPr>
      <w:lang w:val="el-GR" w:eastAsia="el-GR" w:bidi="el-GR"/>
      <w:smallCaps/>
      <w:w w:val="100"/>
      <w:spacing w:val="0"/>
      <w:color w:val="000000"/>
      <w:position w:val="0"/>
    </w:rPr>
  </w:style>
  <w:style w:type="character" w:customStyle="1" w:styleId="CharStyle445">
    <w:name w:val="Table of contents (12)"/>
    <w:basedOn w:val="CharStyle282"/>
    <w:rPr>
      <w:lang w:val="el-GR" w:eastAsia="el-GR" w:bidi="el-GR"/>
      <w:u w:val="single"/>
      <w:w w:val="100"/>
      <w:spacing w:val="0"/>
      <w:color w:val="000000"/>
      <w:position w:val="0"/>
    </w:rPr>
  </w:style>
  <w:style w:type="character" w:customStyle="1" w:styleId="CharStyle446">
    <w:name w:val="Body text (77) + Spacing 6 pt"/>
    <w:basedOn w:val="CharStyle217"/>
    <w:rPr>
      <w:lang w:val="es-ES" w:eastAsia="es-ES" w:bidi="es-ES"/>
      <w:strike/>
      <w:w w:val="100"/>
      <w:spacing w:val="130"/>
      <w:color w:val="000000"/>
      <w:position w:val="0"/>
    </w:rPr>
  </w:style>
  <w:style w:type="character" w:customStyle="1" w:styleId="CharStyle447">
    <w:name w:val="Body text (77) + Spacing 6 pt"/>
    <w:basedOn w:val="CharStyle217"/>
    <w:rPr>
      <w:lang w:val="es-ES" w:eastAsia="es-ES" w:bidi="es-ES"/>
      <w:w w:val="100"/>
      <w:spacing w:val="130"/>
      <w:color w:val="000000"/>
      <w:position w:val="0"/>
    </w:rPr>
  </w:style>
  <w:style w:type="character" w:customStyle="1" w:styleId="CharStyle448">
    <w:name w:val="Body text (77) + 11 pt,Bold,Italic,Spacing 0 pt"/>
    <w:basedOn w:val="CharStyle217"/>
    <w:rPr>
      <w:lang w:val="es-ES" w:eastAsia="es-ES" w:bidi="es-ES"/>
      <w:b/>
      <w:bCs/>
      <w:i/>
      <w:iCs/>
      <w:sz w:val="22"/>
      <w:szCs w:val="22"/>
      <w:w w:val="100"/>
      <w:spacing w:val="10"/>
      <w:color w:val="000000"/>
      <w:position w:val="0"/>
    </w:rPr>
  </w:style>
  <w:style w:type="character" w:customStyle="1" w:styleId="CharStyle449">
    <w:name w:val="Body text (78) + Spacing -1 pt Exact"/>
    <w:basedOn w:val="CharStyle228"/>
    <w:rPr>
      <w:lang w:val="es-ES" w:eastAsia="es-ES" w:bidi="es-ES"/>
      <w:w w:val="100"/>
      <w:spacing w:val="-30"/>
      <w:color w:val="000000"/>
      <w:position w:val="0"/>
    </w:rPr>
  </w:style>
  <w:style w:type="character" w:customStyle="1" w:styleId="CharStyle450">
    <w:name w:val="Body text (2) + Palatino Linotype,Italic,Spacing -1 pt"/>
    <w:basedOn w:val="CharStyle92"/>
    <w:rPr>
      <w:lang w:val="es-ES" w:eastAsia="es-ES" w:bidi="es-ES"/>
      <w:i/>
      <w:iCs/>
      <w:rFonts w:ascii="Palatino Linotype" w:eastAsia="Palatino Linotype" w:hAnsi="Palatino Linotype" w:cs="Palatino Linotype"/>
      <w:w w:val="100"/>
      <w:spacing w:val="-30"/>
      <w:color w:val="000000"/>
      <w:position w:val="0"/>
    </w:rPr>
  </w:style>
  <w:style w:type="character" w:customStyle="1" w:styleId="CharStyle452">
    <w:name w:val="Table caption (9) Exact"/>
    <w:basedOn w:val="DefaultParagraphFont"/>
    <w:link w:val="Style451"/>
    <w:rPr>
      <w:b w:val="0"/>
      <w:bCs w:val="0"/>
      <w:i/>
      <w:iCs/>
      <w:u w:val="none"/>
      <w:strike w:val="0"/>
      <w:smallCaps w:val="0"/>
      <w:sz w:val="21"/>
      <w:szCs w:val="21"/>
      <w:rFonts w:ascii="Palatino Linotype" w:eastAsia="Palatino Linotype" w:hAnsi="Palatino Linotype" w:cs="Palatino Linotype"/>
    </w:rPr>
  </w:style>
  <w:style w:type="character" w:customStyle="1" w:styleId="CharStyle453">
    <w:name w:val="Table caption (9) + Spacing -1 pt Exact"/>
    <w:basedOn w:val="CharStyle452"/>
    <w:rPr>
      <w:lang w:val="es-ES" w:eastAsia="es-ES" w:bidi="es-ES"/>
      <w:w w:val="100"/>
      <w:spacing w:val="-30"/>
      <w:color w:val="000000"/>
      <w:position w:val="0"/>
    </w:rPr>
  </w:style>
  <w:style w:type="character" w:customStyle="1" w:styleId="CharStyle454">
    <w:name w:val="Table caption (9) + 17 pt,Not Italic Exact"/>
    <w:basedOn w:val="CharStyle452"/>
    <w:rPr>
      <w:lang w:val="es-ES" w:eastAsia="es-ES" w:bidi="es-ES"/>
      <w:i/>
      <w:iCs/>
      <w:sz w:val="34"/>
      <w:szCs w:val="34"/>
      <w:w w:val="100"/>
      <w:spacing w:val="0"/>
      <w:color w:val="000000"/>
      <w:position w:val="0"/>
    </w:rPr>
  </w:style>
  <w:style w:type="character" w:customStyle="1" w:styleId="CharStyle455">
    <w:name w:val="Body text (77) + 11 pt,Spacing 0 pt Exact"/>
    <w:basedOn w:val="CharStyle217"/>
    <w:rPr>
      <w:lang w:val="es-ES" w:eastAsia="es-ES" w:bidi="es-ES"/>
      <w:strike/>
      <w:sz w:val="22"/>
      <w:szCs w:val="22"/>
      <w:w w:val="100"/>
      <w:spacing w:val="0"/>
      <w:color w:val="000000"/>
      <w:position w:val="0"/>
    </w:rPr>
  </w:style>
  <w:style w:type="character" w:customStyle="1" w:styleId="CharStyle457">
    <w:name w:val="Body text (89) Exact"/>
    <w:basedOn w:val="DefaultParagraphFont"/>
    <w:rP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459">
    <w:name w:val="Body text (90) Exact"/>
    <w:basedOn w:val="DefaultParagraphFont"/>
    <w:rPr>
      <w:b w:val="0"/>
      <w:bCs w:val="0"/>
      <w:i w:val="0"/>
      <w:iCs w:val="0"/>
      <w:u w:val="none"/>
      <w:strike w:val="0"/>
      <w:smallCaps w:val="0"/>
      <w:sz w:val="40"/>
      <w:szCs w:val="40"/>
      <w:rFonts w:ascii="Palatino Linotype" w:eastAsia="Palatino Linotype" w:hAnsi="Palatino Linotype" w:cs="Palatino Linotype"/>
    </w:rPr>
  </w:style>
  <w:style w:type="character" w:customStyle="1" w:styleId="CharStyle461">
    <w:name w:val="Heading #13 (4) Exact"/>
    <w:basedOn w:val="DefaultParagraphFont"/>
    <w:rP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462">
    <w:name w:val="Heading #13 (4) Exact"/>
    <w:basedOn w:val="CharStyle509"/>
    <w:rPr>
      <w:u w:val="single"/>
    </w:rPr>
  </w:style>
  <w:style w:type="character" w:customStyle="1" w:styleId="CharStyle463">
    <w:name w:val="Body text (78) + 11 pt,Not Italic Exact"/>
    <w:basedOn w:val="CharStyle228"/>
    <w:rPr>
      <w:lang w:val="el-GR" w:eastAsia="el-GR" w:bidi="el-GR"/>
      <w:i/>
      <w:iCs/>
      <w:sz w:val="22"/>
      <w:szCs w:val="22"/>
      <w:w w:val="100"/>
      <w:spacing w:val="0"/>
      <w:color w:val="000000"/>
      <w:position w:val="0"/>
    </w:rPr>
  </w:style>
  <w:style w:type="character" w:customStyle="1" w:styleId="CharStyle464">
    <w:name w:val="Body text (78) + Spacing 1 pt Exact"/>
    <w:basedOn w:val="CharStyle228"/>
    <w:rPr>
      <w:lang w:val="es-ES" w:eastAsia="es-ES" w:bidi="es-ES"/>
      <w:w w:val="100"/>
      <w:spacing w:val="30"/>
      <w:color w:val="000000"/>
      <w:position w:val="0"/>
    </w:rPr>
  </w:style>
  <w:style w:type="character" w:customStyle="1" w:styleId="CharStyle465">
    <w:name w:val="Body text (78) + Spacing 3 pt"/>
    <w:basedOn w:val="CharStyle228"/>
    <w:rPr>
      <w:lang w:val="es-ES" w:eastAsia="es-ES" w:bidi="es-ES"/>
      <w:w w:val="100"/>
      <w:spacing w:val="60"/>
      <w:color w:val="000000"/>
      <w:position w:val="0"/>
    </w:rPr>
  </w:style>
  <w:style w:type="character" w:customStyle="1" w:styleId="CharStyle466">
    <w:name w:val="Body text (77) + 11 pt,Spacing 0 pt"/>
    <w:basedOn w:val="CharStyle217"/>
    <w:rPr>
      <w:lang w:val="el-GR" w:eastAsia="el-GR" w:bidi="el-GR"/>
      <w:strike/>
      <w:sz w:val="22"/>
      <w:szCs w:val="22"/>
      <w:w w:val="100"/>
      <w:spacing w:val="0"/>
      <w:color w:val="000000"/>
      <w:position w:val="0"/>
    </w:rPr>
  </w:style>
  <w:style w:type="character" w:customStyle="1" w:styleId="CharStyle468">
    <w:name w:val="Heading #10 (2)_"/>
    <w:basedOn w:val="DefaultParagraphFont"/>
    <w:link w:val="Style467"/>
    <w:rPr>
      <w:lang w:val="el-GR" w:eastAsia="el-GR" w:bidi="el-GR"/>
      <w:b w:val="0"/>
      <w:bCs w:val="0"/>
      <w:i w:val="0"/>
      <w:iCs w:val="0"/>
      <w:u w:val="none"/>
      <w:strike w:val="0"/>
      <w:smallCaps w:val="0"/>
      <w:sz w:val="22"/>
      <w:szCs w:val="22"/>
      <w:rFonts w:ascii="Palatino Linotype" w:eastAsia="Palatino Linotype" w:hAnsi="Palatino Linotype" w:cs="Palatino Linotype"/>
    </w:rPr>
  </w:style>
  <w:style w:type="character" w:customStyle="1" w:styleId="CharStyle469">
    <w:name w:val="Heading #10 (2)"/>
    <w:basedOn w:val="CharStyle468"/>
    <w:rPr>
      <w:w w:val="100"/>
      <w:spacing w:val="0"/>
      <w:color w:val="000000"/>
      <w:position w:val="0"/>
    </w:rPr>
  </w:style>
  <w:style w:type="character" w:customStyle="1" w:styleId="CharStyle470">
    <w:name w:val="Body text (2) + Palatino Linotype,11 pt,Bold,Italic,Spacing 0 pt"/>
    <w:basedOn w:val="CharStyle92"/>
    <w:rPr>
      <w:lang w:val="es-ES" w:eastAsia="es-ES" w:bidi="es-ES"/>
      <w:b/>
      <w:bCs/>
      <w:i/>
      <w:iCs/>
      <w:sz w:val="22"/>
      <w:szCs w:val="22"/>
      <w:rFonts w:ascii="Palatino Linotype" w:eastAsia="Palatino Linotype" w:hAnsi="Palatino Linotype" w:cs="Palatino Linotype"/>
      <w:w w:val="100"/>
      <w:spacing w:val="10"/>
      <w:color w:val="000000"/>
      <w:position w:val="0"/>
    </w:rPr>
  </w:style>
  <w:style w:type="character" w:customStyle="1" w:styleId="CharStyle471">
    <w:name w:val="Body text (77) + 10 pt,Spacing 0 pt"/>
    <w:basedOn w:val="CharStyle217"/>
    <w:rPr>
      <w:lang w:val="es-ES" w:eastAsia="es-ES" w:bidi="es-ES"/>
      <w:sz w:val="20"/>
      <w:szCs w:val="20"/>
      <w:w w:val="100"/>
      <w:spacing w:val="0"/>
      <w:color w:val="000000"/>
      <w:position w:val="0"/>
    </w:rPr>
  </w:style>
  <w:style w:type="character" w:customStyle="1" w:styleId="CharStyle472">
    <w:name w:val="Heading #13 (2) + 11 pt"/>
    <w:basedOn w:val="CharStyle364"/>
    <w:rPr>
      <w:lang w:val="es-ES" w:eastAsia="es-ES" w:bidi="es-ES"/>
      <w:sz w:val="22"/>
      <w:szCs w:val="22"/>
      <w:w w:val="100"/>
      <w:spacing w:val="0"/>
      <w:color w:val="000000"/>
      <w:position w:val="0"/>
    </w:rPr>
  </w:style>
  <w:style w:type="character" w:customStyle="1" w:styleId="CharStyle473">
    <w:name w:val="Body text (78) + 17 pt,Not Italic,Small Caps"/>
    <w:basedOn w:val="CharStyle228"/>
    <w:rPr>
      <w:lang w:val="la" w:eastAsia="la" w:bidi="la"/>
      <w:i/>
      <w:iCs/>
      <w:smallCaps/>
      <w:sz w:val="34"/>
      <w:szCs w:val="34"/>
      <w:w w:val="100"/>
      <w:spacing w:val="0"/>
      <w:color w:val="000000"/>
      <w:position w:val="0"/>
    </w:rPr>
  </w:style>
  <w:style w:type="character" w:customStyle="1" w:styleId="CharStyle474">
    <w:name w:val="Body text (77) + Spacing 8 pt"/>
    <w:basedOn w:val="CharStyle217"/>
    <w:rPr>
      <w:lang w:val="es-ES" w:eastAsia="es-ES" w:bidi="es-ES"/>
      <w:strike/>
      <w:w w:val="100"/>
      <w:spacing w:val="160"/>
      <w:color w:val="000000"/>
      <w:position w:val="0"/>
    </w:rPr>
  </w:style>
  <w:style w:type="character" w:customStyle="1" w:styleId="CharStyle475">
    <w:name w:val="Body text (77) + Spacing 8 pt"/>
    <w:basedOn w:val="CharStyle217"/>
    <w:rPr>
      <w:lang w:val="es-ES" w:eastAsia="es-ES" w:bidi="es-ES"/>
      <w:w w:val="100"/>
      <w:spacing w:val="160"/>
      <w:color w:val="000000"/>
      <w:position w:val="0"/>
    </w:rPr>
  </w:style>
  <w:style w:type="character" w:customStyle="1" w:styleId="CharStyle476">
    <w:name w:val="Body text (2) + Palatino Linotype,7.5 pt,Scale 150%"/>
    <w:basedOn w:val="CharStyle92"/>
    <w:rPr>
      <w:lang w:val="es-ES" w:eastAsia="es-ES" w:bidi="es-ES"/>
      <w:b/>
      <w:bCs/>
      <w:sz w:val="15"/>
      <w:szCs w:val="15"/>
      <w:rFonts w:ascii="Palatino Linotype" w:eastAsia="Palatino Linotype" w:hAnsi="Palatino Linotype" w:cs="Palatino Linotype"/>
      <w:w w:val="150"/>
      <w:spacing w:val="0"/>
      <w:color w:val="000000"/>
      <w:position w:val="0"/>
    </w:rPr>
  </w:style>
  <w:style w:type="character" w:customStyle="1" w:styleId="CharStyle478">
    <w:name w:val="Table caption (10)_"/>
    <w:basedOn w:val="DefaultParagraphFont"/>
    <w:link w:val="Style477"/>
    <w:rPr>
      <w:b w:val="0"/>
      <w:bCs w:val="0"/>
      <w:i w:val="0"/>
      <w:iCs w:val="0"/>
      <w:u w:val="none"/>
      <w:strike w:val="0"/>
      <w:smallCaps w:val="0"/>
      <w:sz w:val="40"/>
      <w:szCs w:val="40"/>
      <w:rFonts w:ascii="Palatino Linotype" w:eastAsia="Palatino Linotype" w:hAnsi="Palatino Linotype" w:cs="Palatino Linotype"/>
    </w:rPr>
  </w:style>
  <w:style w:type="character" w:customStyle="1" w:styleId="CharStyle480">
    <w:name w:val="Table caption (6)_"/>
    <w:basedOn w:val="DefaultParagraphFont"/>
    <w:link w:val="Style479"/>
    <w:rPr>
      <w:b w:val="0"/>
      <w:bCs w:val="0"/>
      <w:i/>
      <w:iCs/>
      <w:u w:val="none"/>
      <w:strike w:val="0"/>
      <w:smallCaps w:val="0"/>
      <w:sz w:val="12"/>
      <w:szCs w:val="12"/>
      <w:rFonts w:ascii="Palatino Linotype" w:eastAsia="Palatino Linotype" w:hAnsi="Palatino Linotype" w:cs="Palatino Linotype"/>
      <w:w w:val="150"/>
    </w:rPr>
  </w:style>
  <w:style w:type="character" w:customStyle="1" w:styleId="CharStyle481">
    <w:name w:val="Body text (78) + 7.5 pt,Not Italic,Scale 150%"/>
    <w:basedOn w:val="CharStyle228"/>
    <w:rPr>
      <w:lang w:val="es-ES" w:eastAsia="es-ES" w:bidi="es-ES"/>
      <w:b/>
      <w:bCs/>
      <w:i/>
      <w:iCs/>
      <w:sz w:val="15"/>
      <w:szCs w:val="15"/>
      <w:w w:val="150"/>
      <w:spacing w:val="0"/>
      <w:color w:val="000000"/>
      <w:position w:val="0"/>
    </w:rPr>
  </w:style>
  <w:style w:type="character" w:customStyle="1" w:styleId="CharStyle483">
    <w:name w:val="Heading #4 (2) Exact"/>
    <w:basedOn w:val="DefaultParagraphFont"/>
    <w:link w:val="Style482"/>
    <w:rPr>
      <w:b w:val="0"/>
      <w:bCs w:val="0"/>
      <w:i/>
      <w:iCs/>
      <w:u w:val="none"/>
      <w:strike w:val="0"/>
      <w:smallCaps w:val="0"/>
      <w:sz w:val="21"/>
      <w:szCs w:val="21"/>
      <w:rFonts w:ascii="Palatino Linotype" w:eastAsia="Palatino Linotype" w:hAnsi="Palatino Linotype" w:cs="Palatino Linotype"/>
    </w:rPr>
  </w:style>
  <w:style w:type="character" w:customStyle="1" w:styleId="CharStyle484">
    <w:name w:val="Heading #4 (2) + 17 pt,Not Italic Exact"/>
    <w:basedOn w:val="CharStyle483"/>
    <w:rPr>
      <w:lang w:val="es-ES" w:eastAsia="es-ES" w:bidi="es-ES"/>
      <w:i/>
      <w:iCs/>
      <w:sz w:val="34"/>
      <w:szCs w:val="34"/>
      <w:w w:val="100"/>
      <w:spacing w:val="0"/>
      <w:color w:val="000000"/>
      <w:position w:val="0"/>
    </w:rPr>
  </w:style>
  <w:style w:type="character" w:customStyle="1" w:styleId="CharStyle485">
    <w:name w:val="Heading #4 (2) + Spacing 3 pt Exact"/>
    <w:basedOn w:val="CharStyle483"/>
    <w:rPr>
      <w:lang w:val="es-ES" w:eastAsia="es-ES" w:bidi="es-ES"/>
      <w:w w:val="100"/>
      <w:spacing w:val="60"/>
      <w:color w:val="000000"/>
      <w:position w:val="0"/>
    </w:rPr>
  </w:style>
  <w:style w:type="character" w:customStyle="1" w:styleId="CharStyle486">
    <w:name w:val="Body text (77) + 7.5 pt,Spacing 0 pt,Scale 150%"/>
    <w:basedOn w:val="CharStyle217"/>
    <w:rPr>
      <w:lang w:val="es-ES" w:eastAsia="es-ES" w:bidi="es-ES"/>
      <w:b/>
      <w:bCs/>
      <w:sz w:val="15"/>
      <w:szCs w:val="15"/>
      <w:w w:val="150"/>
      <w:spacing w:val="0"/>
      <w:color w:val="000000"/>
      <w:position w:val="0"/>
    </w:rPr>
  </w:style>
  <w:style w:type="character" w:customStyle="1" w:styleId="CharStyle488">
    <w:name w:val="Body text (91) Exact"/>
    <w:basedOn w:val="DefaultParagraphFont"/>
    <w:link w:val="Style487"/>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489">
    <w:name w:val="Body text (91) + 10.5 pt,Italic Exact"/>
    <w:basedOn w:val="CharStyle488"/>
    <w:rPr>
      <w:lang w:val="es-ES" w:eastAsia="es-ES" w:bidi="es-ES"/>
      <w:i/>
      <w:iCs/>
      <w:sz w:val="21"/>
      <w:szCs w:val="21"/>
      <w:w w:val="100"/>
      <w:spacing w:val="0"/>
      <w:color w:val="000000"/>
      <w:position w:val="0"/>
    </w:rPr>
  </w:style>
  <w:style w:type="character" w:customStyle="1" w:styleId="CharStyle491">
    <w:name w:val="Heading #7 (2) Exact"/>
    <w:basedOn w:val="DefaultParagraphFont"/>
    <w:link w:val="Style490"/>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492">
    <w:name w:val="Body text (78) + Small Caps Exact"/>
    <w:basedOn w:val="CharStyle228"/>
    <w:rPr>
      <w:lang w:val="es-ES" w:eastAsia="es-ES" w:bidi="es-ES"/>
      <w:smallCaps/>
      <w:w w:val="100"/>
      <w:spacing w:val="0"/>
      <w:color w:val="000000"/>
      <w:position w:val="0"/>
    </w:rPr>
  </w:style>
  <w:style w:type="character" w:customStyle="1" w:styleId="CharStyle494">
    <w:name w:val="Heading #7 Exact"/>
    <w:basedOn w:val="DefaultParagraphFont"/>
    <w:link w:val="Style493"/>
    <w:rPr>
      <w:b w:val="0"/>
      <w:bCs w:val="0"/>
      <w:i w:val="0"/>
      <w:iCs w:val="0"/>
      <w:u w:val="none"/>
      <w:strike w:val="0"/>
      <w:smallCaps w:val="0"/>
      <w:sz w:val="38"/>
      <w:szCs w:val="38"/>
      <w:rFonts w:ascii="Courier New" w:eastAsia="Courier New" w:hAnsi="Courier New" w:cs="Courier New"/>
      <w:spacing w:val="-50"/>
    </w:rPr>
  </w:style>
  <w:style w:type="character" w:customStyle="1" w:styleId="CharStyle495">
    <w:name w:val="Heading #7 + Small Caps Exact"/>
    <w:basedOn w:val="CharStyle494"/>
    <w:rPr>
      <w:lang w:val="el-GR" w:eastAsia="el-GR" w:bidi="el-GR"/>
      <w:smallCaps/>
      <w:w w:val="100"/>
      <w:color w:val="000000"/>
      <w:position w:val="0"/>
    </w:rPr>
  </w:style>
  <w:style w:type="character" w:customStyle="1" w:styleId="CharStyle497">
    <w:name w:val="Heading #12 (4) Exact"/>
    <w:basedOn w:val="DefaultParagraphFont"/>
    <w:link w:val="Style496"/>
    <w:rP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499">
    <w:name w:val="Heading #9 (2) Exact"/>
    <w:basedOn w:val="DefaultParagraphFont"/>
    <w:link w:val="Style498"/>
    <w:rP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501">
    <w:name w:val="Heading number #13 (2) Exact"/>
    <w:basedOn w:val="DefaultParagraphFont"/>
    <w:link w:val="Style500"/>
    <w:rPr>
      <w:lang w:val="el-GR" w:eastAsia="el-GR" w:bidi="el-G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503">
    <w:name w:val="Heading #7 (3) Exact"/>
    <w:basedOn w:val="DefaultParagraphFont"/>
    <w:link w:val="Style502"/>
    <w:rPr>
      <w:lang w:val="en-US" w:eastAsia="en-US" w:bidi="en-US"/>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505">
    <w:name w:val="Body text (92) Exact"/>
    <w:basedOn w:val="DefaultParagraphFont"/>
    <w:link w:val="Style504"/>
    <w:rPr>
      <w:b w:val="0"/>
      <w:bCs w:val="0"/>
      <w:i/>
      <w:iCs/>
      <w:u w:val="none"/>
      <w:strike w:val="0"/>
      <w:smallCaps w:val="0"/>
      <w:sz w:val="20"/>
      <w:szCs w:val="20"/>
      <w:rFonts w:ascii="Palatino Linotype" w:eastAsia="Palatino Linotype" w:hAnsi="Palatino Linotype" w:cs="Palatino Linotype"/>
    </w:rPr>
  </w:style>
  <w:style w:type="character" w:customStyle="1" w:styleId="CharStyle506">
    <w:name w:val="Body text (92) + Franklin Gothic Medium,14 pt Exact"/>
    <w:basedOn w:val="CharStyle505"/>
    <w:rPr>
      <w:lang w:val="es-ES" w:eastAsia="es-ES" w:bidi="es-ES"/>
      <w:sz w:val="28"/>
      <w:szCs w:val="28"/>
      <w:rFonts w:ascii="Franklin Gothic Medium" w:eastAsia="Franklin Gothic Medium" w:hAnsi="Franklin Gothic Medium" w:cs="Franklin Gothic Medium"/>
      <w:w w:val="100"/>
      <w:spacing w:val="0"/>
      <w:color w:val="000000"/>
      <w:position w:val="0"/>
    </w:rPr>
  </w:style>
  <w:style w:type="character" w:customStyle="1" w:styleId="CharStyle507">
    <w:name w:val="Body text (77) + 8.5 pt,Spacing 0 pt,Scale 200%"/>
    <w:basedOn w:val="CharStyle217"/>
    <w:rPr>
      <w:lang w:val="es-ES" w:eastAsia="es-ES" w:bidi="es-ES"/>
      <w:sz w:val="17"/>
      <w:szCs w:val="17"/>
      <w:w w:val="200"/>
      <w:spacing w:val="0"/>
      <w:color w:val="000000"/>
      <w:position w:val="0"/>
    </w:rPr>
  </w:style>
  <w:style w:type="character" w:customStyle="1" w:styleId="CharStyle508">
    <w:name w:val="Body text (82) + Spacing 0 pt"/>
    <w:basedOn w:val="CharStyle308"/>
    <w:rPr>
      <w:lang w:val="es-ES" w:eastAsia="es-ES" w:bidi="es-ES"/>
      <w:strike/>
      <w:w w:val="100"/>
      <w:spacing w:val="0"/>
      <w:color w:val="000000"/>
      <w:position w:val="0"/>
    </w:rPr>
  </w:style>
  <w:style w:type="character" w:customStyle="1" w:styleId="CharStyle509">
    <w:name w:val="Heading #13 (4)_"/>
    <w:basedOn w:val="DefaultParagraphFont"/>
    <w:link w:val="Style460"/>
    <w:rP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510">
    <w:name w:val="Body text (77) + 9.5 pt,Spacing 0 pt"/>
    <w:basedOn w:val="CharStyle217"/>
    <w:rPr>
      <w:lang w:val="es-ES" w:eastAsia="es-ES" w:bidi="es-ES"/>
      <w:sz w:val="19"/>
      <w:szCs w:val="19"/>
      <w:w w:val="100"/>
      <w:spacing w:val="0"/>
      <w:color w:val="000000"/>
      <w:position w:val="0"/>
    </w:rPr>
  </w:style>
  <w:style w:type="character" w:customStyle="1" w:styleId="CharStyle512">
    <w:name w:val="Body text (93)_"/>
    <w:basedOn w:val="DefaultParagraphFont"/>
    <w:link w:val="Style511"/>
    <w:rPr>
      <w:b w:val="0"/>
      <w:bCs w:val="0"/>
      <w:i/>
      <w:iCs/>
      <w:u w:val="none"/>
      <w:strike w:val="0"/>
      <w:smallCaps w:val="0"/>
      <w:sz w:val="20"/>
      <w:szCs w:val="20"/>
      <w:rFonts w:ascii="Palatino Linotype" w:eastAsia="Palatino Linotype" w:hAnsi="Palatino Linotype" w:cs="Palatino Linotype"/>
    </w:rPr>
  </w:style>
  <w:style w:type="character" w:customStyle="1" w:styleId="CharStyle513">
    <w:name w:val="Body text (93) + 7.5 pt,Not Italic,Scale 150%"/>
    <w:basedOn w:val="CharStyle512"/>
    <w:rPr>
      <w:lang w:val="en-US" w:eastAsia="en-US" w:bidi="en-US"/>
      <w:b/>
      <w:bCs/>
      <w:i/>
      <w:iCs/>
      <w:sz w:val="15"/>
      <w:szCs w:val="15"/>
      <w:w w:val="150"/>
      <w:spacing w:val="0"/>
      <w:color w:val="000000"/>
      <w:position w:val="0"/>
    </w:rPr>
  </w:style>
  <w:style w:type="character" w:customStyle="1" w:styleId="CharStyle514">
    <w:name w:val="Body text (93) + 9.5 pt,Not Italic,Small Caps"/>
    <w:basedOn w:val="CharStyle512"/>
    <w:rPr>
      <w:lang w:val="es-ES" w:eastAsia="es-ES" w:bidi="es-ES"/>
      <w:i/>
      <w:iCs/>
      <w:smallCaps/>
      <w:sz w:val="19"/>
      <w:szCs w:val="19"/>
      <w:w w:val="100"/>
      <w:spacing w:val="0"/>
      <w:color w:val="000000"/>
      <w:position w:val="0"/>
    </w:rPr>
  </w:style>
  <w:style w:type="character" w:customStyle="1" w:styleId="CharStyle515">
    <w:name w:val="Body text (93) + 9.5 pt,Not Italic"/>
    <w:basedOn w:val="CharStyle512"/>
    <w:rPr>
      <w:lang w:val="es-ES" w:eastAsia="es-ES" w:bidi="es-ES"/>
      <w:i/>
      <w:iCs/>
      <w:sz w:val="19"/>
      <w:szCs w:val="19"/>
      <w:w w:val="100"/>
      <w:spacing w:val="0"/>
      <w:color w:val="000000"/>
      <w:position w:val="0"/>
    </w:rPr>
  </w:style>
  <w:style w:type="character" w:customStyle="1" w:styleId="CharStyle517">
    <w:name w:val="Heading #10 (3) Exact"/>
    <w:basedOn w:val="DefaultParagraphFont"/>
    <w:link w:val="Style516"/>
    <w:rPr>
      <w:lang w:val="el-GR" w:eastAsia="el-GR" w:bidi="el-G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518">
    <w:name w:val="Heading #10 (3) + 10 pt,Italic,Scale 100% Exact"/>
    <w:basedOn w:val="CharStyle517"/>
    <w:rPr>
      <w:b/>
      <w:bCs/>
      <w:i/>
      <w:iCs/>
      <w:sz w:val="20"/>
      <w:szCs w:val="20"/>
      <w:w w:val="100"/>
      <w:spacing w:val="0"/>
      <w:color w:val="000000"/>
      <w:position w:val="0"/>
    </w:rPr>
  </w:style>
  <w:style w:type="character" w:customStyle="1" w:styleId="CharStyle519">
    <w:name w:val="Heading #10 (3) + 10.5 pt,Italic,Scale 100% Exact"/>
    <w:basedOn w:val="CharStyle517"/>
    <w:rPr>
      <w:b/>
      <w:bCs/>
      <w:i/>
      <w:iCs/>
      <w:sz w:val="21"/>
      <w:szCs w:val="21"/>
      <w:w w:val="100"/>
      <w:spacing w:val="0"/>
      <w:color w:val="000000"/>
      <w:position w:val="0"/>
    </w:rPr>
  </w:style>
  <w:style w:type="character" w:customStyle="1" w:styleId="CharStyle520">
    <w:name w:val="Heading #10 (3) + 17 pt,Scale 100% Exact"/>
    <w:basedOn w:val="CharStyle517"/>
    <w:rPr>
      <w:lang w:val="la" w:eastAsia="la" w:bidi="la"/>
      <w:b/>
      <w:bCs/>
      <w:sz w:val="34"/>
      <w:szCs w:val="34"/>
      <w:w w:val="100"/>
      <w:spacing w:val="0"/>
      <w:color w:val="000000"/>
      <w:position w:val="0"/>
    </w:rPr>
  </w:style>
  <w:style w:type="character" w:customStyle="1" w:styleId="CharStyle521">
    <w:name w:val="Body text (78)"/>
    <w:basedOn w:val="CharStyle228"/>
    <w:rPr>
      <w:lang w:val="es-ES" w:eastAsia="es-ES" w:bidi="es-ES"/>
      <w:u w:val="single"/>
      <w:w w:val="100"/>
      <w:spacing w:val="0"/>
      <w:color w:val="000000"/>
      <w:position w:val="0"/>
    </w:rPr>
  </w:style>
  <w:style w:type="character" w:customStyle="1" w:styleId="CharStyle522">
    <w:name w:val="Body text (77) + 11 pt,Spacing 0 pt"/>
    <w:basedOn w:val="CharStyle217"/>
    <w:rPr>
      <w:lang w:val="es-ES" w:eastAsia="es-ES" w:bidi="es-ES"/>
      <w:u w:val="single"/>
      <w:sz w:val="22"/>
      <w:szCs w:val="22"/>
      <w:w w:val="100"/>
      <w:spacing w:val="0"/>
      <w:color w:val="000000"/>
      <w:position w:val="0"/>
    </w:rPr>
  </w:style>
  <w:style w:type="character" w:customStyle="1" w:styleId="CharStyle524">
    <w:name w:val="Body text (94)_"/>
    <w:basedOn w:val="DefaultParagraphFont"/>
    <w:link w:val="Style523"/>
    <w:rPr>
      <w:lang w:val="el-GR" w:eastAsia="el-GR" w:bidi="el-GR"/>
      <w:b w:val="0"/>
      <w:bCs w:val="0"/>
      <w:i w:val="0"/>
      <w:iCs w:val="0"/>
      <w:u w:val="none"/>
      <w:strike w:val="0"/>
      <w:smallCaps w:val="0"/>
      <w:sz w:val="8"/>
      <w:szCs w:val="8"/>
      <w:rFonts w:ascii="Palatino Linotype" w:eastAsia="Palatino Linotype" w:hAnsi="Palatino Linotype" w:cs="Palatino Linotype"/>
    </w:rPr>
  </w:style>
  <w:style w:type="character" w:customStyle="1" w:styleId="CharStyle525">
    <w:name w:val="Body text (94) + Courier New,Italic"/>
    <w:basedOn w:val="CharStyle524"/>
    <w:rPr>
      <w:lang w:val="es-ES" w:eastAsia="es-ES" w:bidi="es-ES"/>
      <w:i/>
      <w:iCs/>
      <w:rFonts w:ascii="Courier New" w:eastAsia="Courier New" w:hAnsi="Courier New" w:cs="Courier New"/>
      <w:w w:val="100"/>
      <w:spacing w:val="0"/>
      <w:color w:val="000000"/>
      <w:position w:val="0"/>
    </w:rPr>
  </w:style>
  <w:style w:type="character" w:customStyle="1" w:styleId="CharStyle526">
    <w:name w:val="Body text (94) + Small Caps"/>
    <w:basedOn w:val="CharStyle524"/>
    <w:rPr>
      <w:smallCaps/>
      <w:w w:val="100"/>
      <w:spacing w:val="0"/>
      <w:color w:val="000000"/>
      <w:position w:val="0"/>
    </w:rPr>
  </w:style>
  <w:style w:type="character" w:customStyle="1" w:styleId="CharStyle527">
    <w:name w:val="Body text (94) + 11 pt"/>
    <w:basedOn w:val="CharStyle524"/>
    <w:rPr>
      <w:lang w:val="1024"/>
      <w:sz w:val="22"/>
      <w:szCs w:val="22"/>
      <w:w w:val="100"/>
      <w:spacing w:val="0"/>
      <w:color w:val="000000"/>
      <w:position w:val="0"/>
    </w:rPr>
  </w:style>
  <w:style w:type="character" w:customStyle="1" w:styleId="CharStyle528">
    <w:name w:val="Body text (94) + Courier New,Italic,Small Caps"/>
    <w:basedOn w:val="CharStyle524"/>
    <w:rPr>
      <w:i/>
      <w:iCs/>
      <w:smallCaps/>
      <w:rFonts w:ascii="Courier New" w:eastAsia="Courier New" w:hAnsi="Courier New" w:cs="Courier New"/>
      <w:w w:val="100"/>
      <w:spacing w:val="0"/>
      <w:color w:val="000000"/>
      <w:position w:val="0"/>
    </w:rPr>
  </w:style>
  <w:style w:type="character" w:customStyle="1" w:styleId="CharStyle529">
    <w:name w:val="Table of contents (12)"/>
    <w:basedOn w:val="CharStyle282"/>
    <w:rPr>
      <w:lang w:val="en-US" w:eastAsia="en-US" w:bidi="en-US"/>
      <w:strike/>
      <w:w w:val="100"/>
      <w:spacing w:val="0"/>
      <w:color w:val="000000"/>
      <w:position w:val="0"/>
    </w:rPr>
  </w:style>
  <w:style w:type="character" w:customStyle="1" w:styleId="CharStyle530">
    <w:name w:val="Table of contents (11) + 11 pt,Not Italic"/>
    <w:basedOn w:val="CharStyle279"/>
    <w:rPr>
      <w:lang w:val="es-ES" w:eastAsia="es-ES" w:bidi="es-ES"/>
      <w:i/>
      <w:iCs/>
      <w:sz w:val="22"/>
      <w:szCs w:val="22"/>
      <w:w w:val="100"/>
      <w:spacing w:val="0"/>
      <w:color w:val="000000"/>
      <w:position w:val="0"/>
    </w:rPr>
  </w:style>
  <w:style w:type="character" w:customStyle="1" w:styleId="CharStyle531">
    <w:name w:val="Body text (77) + 11 pt,Spacing 0 pt"/>
    <w:basedOn w:val="CharStyle217"/>
    <w:rPr>
      <w:lang w:val="es-ES" w:eastAsia="es-ES" w:bidi="es-ES"/>
      <w:strike/>
      <w:sz w:val="22"/>
      <w:szCs w:val="22"/>
      <w:w w:val="100"/>
      <w:spacing w:val="0"/>
      <w:color w:val="000000"/>
      <w:position w:val="0"/>
    </w:rPr>
  </w:style>
  <w:style w:type="character" w:customStyle="1" w:styleId="CharStyle532">
    <w:name w:val="Body text (77) + 10.5 pt,Italic,Spacing 0 pt Exact"/>
    <w:basedOn w:val="CharStyle217"/>
    <w:rPr>
      <w:lang w:val="es-ES" w:eastAsia="es-ES" w:bidi="es-ES"/>
      <w:i/>
      <w:iCs/>
      <w:u w:val="single"/>
      <w:sz w:val="21"/>
      <w:szCs w:val="21"/>
      <w:w w:val="100"/>
      <w:spacing w:val="0"/>
      <w:color w:val="000000"/>
      <w:position w:val="0"/>
    </w:rPr>
  </w:style>
  <w:style w:type="character" w:customStyle="1" w:styleId="CharStyle533">
    <w:name w:val="Body text (77) + Times New Roman,10.5 pt,Spacing 0 pt Exact"/>
    <w:basedOn w:val="CharStyle217"/>
    <w:rPr>
      <w:lang w:val="es-ES" w:eastAsia="es-ES" w:bidi="es-ES"/>
      <w:sz w:val="21"/>
      <w:szCs w:val="21"/>
      <w:rFonts w:ascii="Times New Roman" w:eastAsia="Times New Roman" w:hAnsi="Times New Roman" w:cs="Times New Roman"/>
      <w:w w:val="100"/>
      <w:spacing w:val="0"/>
      <w:color w:val="000000"/>
      <w:position w:val="0"/>
    </w:rPr>
  </w:style>
  <w:style w:type="character" w:customStyle="1" w:styleId="CharStyle534">
    <w:name w:val="Body text (77) + 11 pt,Spacing 4 pt Exact"/>
    <w:basedOn w:val="CharStyle217"/>
    <w:rPr>
      <w:lang w:val="es-ES" w:eastAsia="es-ES" w:bidi="es-ES"/>
      <w:sz w:val="22"/>
      <w:szCs w:val="22"/>
      <w:w w:val="100"/>
      <w:spacing w:val="90"/>
      <w:color w:val="000000"/>
      <w:position w:val="0"/>
    </w:rPr>
  </w:style>
  <w:style w:type="character" w:customStyle="1" w:styleId="CharStyle535">
    <w:name w:val="Body text (77) + 11 pt,Spacing 4 pt"/>
    <w:basedOn w:val="CharStyle217"/>
    <w:rPr>
      <w:lang w:val="es-ES" w:eastAsia="es-ES" w:bidi="es-ES"/>
      <w:sz w:val="22"/>
      <w:szCs w:val="22"/>
      <w:w w:val="100"/>
      <w:spacing w:val="90"/>
      <w:color w:val="000000"/>
      <w:position w:val="0"/>
    </w:rPr>
  </w:style>
  <w:style w:type="character" w:customStyle="1" w:styleId="CharStyle536">
    <w:name w:val="Body text (82) + Spacing 4 pt"/>
    <w:basedOn w:val="CharStyle308"/>
    <w:rPr>
      <w:lang w:val="es-ES" w:eastAsia="es-ES" w:bidi="es-ES"/>
      <w:w w:val="100"/>
      <w:spacing w:val="90"/>
      <w:color w:val="000000"/>
      <w:position w:val="0"/>
    </w:rPr>
  </w:style>
  <w:style w:type="character" w:customStyle="1" w:styleId="CharStyle537">
    <w:name w:val="Body text (90) + Spacing -1 pt Exact"/>
    <w:basedOn w:val="CharStyle599"/>
    <w:rPr>
      <w:lang w:val="en-US" w:eastAsia="en-US" w:bidi="en-US"/>
      <w:spacing w:val="-20"/>
    </w:rPr>
  </w:style>
  <w:style w:type="character" w:customStyle="1" w:styleId="CharStyle538">
    <w:name w:val="Body text (78) + 11 pt,Not Italic,Spacing 4 pt Exact"/>
    <w:basedOn w:val="CharStyle228"/>
    <w:rPr>
      <w:lang w:val="es-ES" w:eastAsia="es-ES" w:bidi="es-ES"/>
      <w:i/>
      <w:iCs/>
      <w:sz w:val="22"/>
      <w:szCs w:val="22"/>
      <w:w w:val="100"/>
      <w:spacing w:val="90"/>
      <w:color w:val="000000"/>
      <w:position w:val="0"/>
    </w:rPr>
  </w:style>
  <w:style w:type="character" w:customStyle="1" w:styleId="CharStyle539">
    <w:name w:val="Body text (89) + Spacing 0 pt Exact"/>
    <w:basedOn w:val="CharStyle570"/>
    <w:rPr>
      <w:lang w:val="es-ES" w:eastAsia="es-ES" w:bidi="es-ES"/>
      <w:spacing w:val="10"/>
    </w:rPr>
  </w:style>
  <w:style w:type="character" w:customStyle="1" w:styleId="CharStyle540">
    <w:name w:val="Body text (78) + 11 pt,Not Italic,Spacing 4 pt"/>
    <w:basedOn w:val="CharStyle228"/>
    <w:rPr>
      <w:lang w:val="es-ES" w:eastAsia="es-ES" w:bidi="es-ES"/>
      <w:i/>
      <w:iCs/>
      <w:sz w:val="22"/>
      <w:szCs w:val="22"/>
      <w:w w:val="100"/>
      <w:spacing w:val="90"/>
      <w:color w:val="000000"/>
      <w:position w:val="0"/>
    </w:rPr>
  </w:style>
  <w:style w:type="character" w:customStyle="1" w:styleId="CharStyle542">
    <w:name w:val="Body text (95)_"/>
    <w:basedOn w:val="DefaultParagraphFont"/>
    <w:link w:val="Style541"/>
    <w:rPr>
      <w:b w:val="0"/>
      <w:bCs w:val="0"/>
      <w:i/>
      <w:iCs/>
      <w:u w:val="none"/>
      <w:strike w:val="0"/>
      <w:smallCaps w:val="0"/>
      <w:sz w:val="10"/>
      <w:szCs w:val="10"/>
      <w:rFonts w:ascii="Courier New" w:eastAsia="Courier New" w:hAnsi="Courier New" w:cs="Courier New"/>
      <w:spacing w:val="-20"/>
    </w:rPr>
  </w:style>
  <w:style w:type="character" w:customStyle="1" w:styleId="CharStyle544">
    <w:name w:val="Body text (96)_"/>
    <w:basedOn w:val="DefaultParagraphFont"/>
    <w:link w:val="Style543"/>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545">
    <w:name w:val="Body text (96) + 10.5 pt,Italic"/>
    <w:basedOn w:val="CharStyle544"/>
    <w:rPr>
      <w:lang w:val="es-ES" w:eastAsia="es-ES" w:bidi="es-ES"/>
      <w:i/>
      <w:iCs/>
      <w:sz w:val="21"/>
      <w:szCs w:val="21"/>
      <w:w w:val="100"/>
      <w:spacing w:val="0"/>
      <w:color w:val="000000"/>
      <w:position w:val="0"/>
    </w:rPr>
  </w:style>
  <w:style w:type="character" w:customStyle="1" w:styleId="CharStyle546">
    <w:name w:val="Body text (96) + 11 pt,Spacing 4 pt"/>
    <w:basedOn w:val="CharStyle544"/>
    <w:rPr>
      <w:lang w:val="es-ES" w:eastAsia="es-ES" w:bidi="es-ES"/>
      <w:sz w:val="22"/>
      <w:szCs w:val="22"/>
      <w:w w:val="100"/>
      <w:spacing w:val="90"/>
      <w:color w:val="000000"/>
      <w:position w:val="0"/>
    </w:rPr>
  </w:style>
  <w:style w:type="character" w:customStyle="1" w:styleId="CharStyle547">
    <w:name w:val="Body text (82) + Spacing 4 pt Exact"/>
    <w:basedOn w:val="CharStyle308"/>
    <w:rPr>
      <w:lang w:val="en-US" w:eastAsia="en-US" w:bidi="en-US"/>
      <w:w w:val="100"/>
      <w:spacing w:val="90"/>
      <w:color w:val="000000"/>
      <w:position w:val="0"/>
    </w:rPr>
  </w:style>
  <w:style w:type="character" w:customStyle="1" w:styleId="CharStyle548">
    <w:name w:val="Table of contents (12) Exact"/>
    <w:basedOn w:val="DefaultParagraphFont"/>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549">
    <w:name w:val="Body text (77) + 10.5 pt,Italic"/>
    <w:basedOn w:val="CharStyle217"/>
    <w:rPr>
      <w:lang w:val="es-ES" w:eastAsia="es-ES" w:bidi="es-ES"/>
      <w:i/>
      <w:iCs/>
      <w:sz w:val="21"/>
      <w:szCs w:val="21"/>
      <w:w w:val="100"/>
      <w:spacing w:val="-20"/>
      <w:color w:val="000000"/>
      <w:position w:val="0"/>
    </w:rPr>
  </w:style>
  <w:style w:type="character" w:customStyle="1" w:styleId="CharStyle550">
    <w:name w:val="Body text (77) + 7.5 pt,Spacing 0 pt,Scale 150%"/>
    <w:basedOn w:val="CharStyle217"/>
    <w:rPr>
      <w:lang w:val="es-ES" w:eastAsia="es-ES" w:bidi="es-ES"/>
      <w:b/>
      <w:bCs/>
      <w:sz w:val="15"/>
      <w:szCs w:val="15"/>
      <w:w w:val="150"/>
      <w:spacing w:val="10"/>
      <w:color w:val="000000"/>
      <w:position w:val="0"/>
    </w:rPr>
  </w:style>
  <w:style w:type="character" w:customStyle="1" w:styleId="CharStyle551">
    <w:name w:val="Heading #10_"/>
    <w:basedOn w:val="DefaultParagraphFont"/>
    <w:link w:val="Style287"/>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552">
    <w:name w:val="Body text (78) + Spacing -1 pt"/>
    <w:basedOn w:val="CharStyle228"/>
    <w:rPr>
      <w:lang w:val="es-ES" w:eastAsia="es-ES" w:bidi="es-ES"/>
      <w:w w:val="100"/>
      <w:spacing w:val="-20"/>
      <w:color w:val="000000"/>
      <w:position w:val="0"/>
    </w:rPr>
  </w:style>
  <w:style w:type="character" w:customStyle="1" w:styleId="CharStyle553">
    <w:name w:val="Body text (78) + 17 pt,Not Italic"/>
    <w:basedOn w:val="CharStyle228"/>
    <w:rPr>
      <w:lang w:val="es-ES" w:eastAsia="es-ES" w:bidi="es-ES"/>
      <w:i/>
      <w:iCs/>
      <w:u w:val="single"/>
      <w:sz w:val="34"/>
      <w:szCs w:val="34"/>
      <w:w w:val="100"/>
      <w:spacing w:val="0"/>
      <w:color w:val="000000"/>
      <w:position w:val="0"/>
    </w:rPr>
  </w:style>
  <w:style w:type="character" w:customStyle="1" w:styleId="CharStyle554">
    <w:name w:val="Body text (77) + 23 pt,Spacing 0 pt"/>
    <w:basedOn w:val="CharStyle217"/>
    <w:rPr>
      <w:lang w:val="el-GR" w:eastAsia="el-GR" w:bidi="el-GR"/>
      <w:sz w:val="46"/>
      <w:szCs w:val="46"/>
      <w:w w:val="100"/>
      <w:spacing w:val="0"/>
      <w:color w:val="000000"/>
      <w:position w:val="0"/>
    </w:rPr>
  </w:style>
  <w:style w:type="character" w:customStyle="1" w:styleId="CharStyle555">
    <w:name w:val="Body text (93) Exact"/>
    <w:basedOn w:val="DefaultParagraphFont"/>
    <w:rPr>
      <w:b w:val="0"/>
      <w:bCs w:val="0"/>
      <w:i/>
      <w:iCs/>
      <w:u w:val="none"/>
      <w:strike w:val="0"/>
      <w:smallCaps w:val="0"/>
      <w:sz w:val="20"/>
      <w:szCs w:val="20"/>
      <w:rFonts w:ascii="Palatino Linotype" w:eastAsia="Palatino Linotype" w:hAnsi="Palatino Linotype" w:cs="Palatino Linotype"/>
    </w:rPr>
  </w:style>
  <w:style w:type="character" w:customStyle="1" w:styleId="CharStyle556">
    <w:name w:val="Body text (93) + Spacing 1 pt Exact"/>
    <w:basedOn w:val="CharStyle512"/>
    <w:rPr>
      <w:lang w:val="es-ES" w:eastAsia="es-ES" w:bidi="es-ES"/>
      <w:w w:val="100"/>
      <w:spacing w:val="30"/>
      <w:color w:val="000000"/>
      <w:position w:val="0"/>
    </w:rPr>
  </w:style>
  <w:style w:type="character" w:customStyle="1" w:styleId="CharStyle558">
    <w:name w:val="Body text (37) Exact"/>
    <w:basedOn w:val="DefaultParagraphFont"/>
    <w:link w:val="Style557"/>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560">
    <w:name w:val="Body text (39) Exact"/>
    <w:basedOn w:val="DefaultParagraphFont"/>
    <w:link w:val="Style559"/>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562">
    <w:name w:val="Heading #8 (2) Exact"/>
    <w:basedOn w:val="DefaultParagraphFont"/>
    <w:link w:val="Style561"/>
    <w:rPr>
      <w:b w:val="0"/>
      <w:bCs w:val="0"/>
      <w:i w:val="0"/>
      <w:iCs w:val="0"/>
      <w:u w:val="none"/>
      <w:strike w:val="0"/>
      <w:smallCaps w:val="0"/>
      <w:sz w:val="15"/>
      <w:szCs w:val="15"/>
      <w:rFonts w:ascii="Palatino Linotype" w:eastAsia="Palatino Linotype" w:hAnsi="Palatino Linotype" w:cs="Palatino Linotype"/>
      <w:w w:val="150"/>
      <w:spacing w:val="10"/>
    </w:rPr>
  </w:style>
  <w:style w:type="character" w:customStyle="1" w:styleId="CharStyle564">
    <w:name w:val="Body text (61) Exact"/>
    <w:basedOn w:val="DefaultParagraphFont"/>
    <w:link w:val="Style563"/>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565">
    <w:name w:val="Body text (61) Exact"/>
    <w:basedOn w:val="CharStyle564"/>
    <w:rPr>
      <w:sz w:val="12"/>
      <w:szCs w:val="12"/>
      <w:w w:val="100"/>
      <w:spacing w:val="0"/>
      <w:color w:val="000000"/>
      <w:position w:val="0"/>
    </w:rPr>
  </w:style>
  <w:style w:type="character" w:customStyle="1" w:styleId="CharStyle566">
    <w:name w:val="Body text (77) + 10.5 pt,Italic,Spacing 3 pt"/>
    <w:basedOn w:val="CharStyle217"/>
    <w:rPr>
      <w:lang w:val="es-ES" w:eastAsia="es-ES" w:bidi="es-ES"/>
      <w:i/>
      <w:iCs/>
      <w:sz w:val="21"/>
      <w:szCs w:val="21"/>
      <w:w w:val="100"/>
      <w:spacing w:val="60"/>
      <w:color w:val="000000"/>
      <w:position w:val="0"/>
    </w:rPr>
  </w:style>
  <w:style w:type="character" w:customStyle="1" w:styleId="CharStyle567">
    <w:name w:val="Table of contents (12) + 10.5 pt,Italic,Spacing -1 pt"/>
    <w:basedOn w:val="CharStyle282"/>
    <w:rPr>
      <w:lang w:val="es-ES" w:eastAsia="es-ES" w:bidi="es-ES"/>
      <w:i/>
      <w:iCs/>
      <w:sz w:val="21"/>
      <w:szCs w:val="21"/>
      <w:w w:val="100"/>
      <w:spacing w:val="-20"/>
      <w:color w:val="000000"/>
      <w:position w:val="0"/>
    </w:rPr>
  </w:style>
  <w:style w:type="character" w:customStyle="1" w:styleId="CharStyle568">
    <w:name w:val="Table of contents (11) + Spacing -1 pt"/>
    <w:basedOn w:val="CharStyle279"/>
    <w:rPr>
      <w:lang w:val="es-ES" w:eastAsia="es-ES" w:bidi="es-ES"/>
      <w:w w:val="100"/>
      <w:spacing w:val="-20"/>
      <w:color w:val="000000"/>
      <w:position w:val="0"/>
    </w:rPr>
  </w:style>
  <w:style w:type="character" w:customStyle="1" w:styleId="CharStyle569">
    <w:name w:val="Body text (78) + 9.5 pt,Not Italic"/>
    <w:basedOn w:val="CharStyle228"/>
    <w:rPr>
      <w:lang w:val="es-ES" w:eastAsia="es-ES" w:bidi="es-ES"/>
      <w:i/>
      <w:iCs/>
      <w:sz w:val="19"/>
      <w:szCs w:val="19"/>
      <w:w w:val="100"/>
      <w:spacing w:val="0"/>
      <w:color w:val="000000"/>
      <w:position w:val="0"/>
    </w:rPr>
  </w:style>
  <w:style w:type="character" w:customStyle="1" w:styleId="CharStyle570">
    <w:name w:val="Body text (89)_"/>
    <w:basedOn w:val="DefaultParagraphFont"/>
    <w:link w:val="Style456"/>
    <w:rPr>
      <w:lang w:val="el-GR" w:eastAsia="el-GR" w:bidi="el-GR"/>
      <w:b w:val="0"/>
      <w:bCs w:val="0"/>
      <w:i w:val="0"/>
      <w:iCs w:val="0"/>
      <w:u w:val="none"/>
      <w:strike w:val="0"/>
      <w:smallCaps w:val="0"/>
      <w:sz w:val="15"/>
      <w:szCs w:val="15"/>
      <w:rFonts w:ascii="Palatino Linotype" w:eastAsia="Palatino Linotype" w:hAnsi="Palatino Linotype" w:cs="Palatino Linotype"/>
      <w:w w:val="150"/>
    </w:rPr>
  </w:style>
  <w:style w:type="character" w:customStyle="1" w:styleId="CharStyle571">
    <w:name w:val="Body text (89) + Candara,10 pt,Spacing 4 pt,Scale 100%"/>
    <w:basedOn w:val="CharStyle570"/>
    <w:rPr>
      <w:lang w:val="en-US" w:eastAsia="en-US" w:bidi="en-US"/>
      <w:b/>
      <w:bCs/>
      <w:sz w:val="20"/>
      <w:szCs w:val="20"/>
      <w:rFonts w:ascii="Candara" w:eastAsia="Candara" w:hAnsi="Candara" w:cs="Candara"/>
      <w:w w:val="100"/>
      <w:spacing w:val="90"/>
      <w:color w:val="000000"/>
      <w:position w:val="0"/>
    </w:rPr>
  </w:style>
  <w:style w:type="character" w:customStyle="1" w:styleId="CharStyle572">
    <w:name w:val="Body text (89) + Spacing 0 pt"/>
    <w:basedOn w:val="CharStyle570"/>
    <w:rPr>
      <w:lang w:val="en-US" w:eastAsia="en-US" w:bidi="en-US"/>
      <w:spacing w:val="10"/>
      <w:color w:val="000000"/>
      <w:position w:val="0"/>
    </w:rPr>
  </w:style>
  <w:style w:type="character" w:customStyle="1" w:styleId="CharStyle573">
    <w:name w:val="Body text (89) + 10 pt,Italic,Spacing 1 pt,Scale 100%"/>
    <w:basedOn w:val="CharStyle570"/>
    <w:rPr>
      <w:lang w:val="es-ES" w:eastAsia="es-ES" w:bidi="es-ES"/>
      <w:b/>
      <w:bCs/>
      <w:i/>
      <w:iCs/>
      <w:sz w:val="20"/>
      <w:szCs w:val="20"/>
      <w:w w:val="100"/>
      <w:spacing w:val="30"/>
      <w:color w:val="000000"/>
      <w:position w:val="0"/>
    </w:rPr>
  </w:style>
  <w:style w:type="character" w:customStyle="1" w:styleId="CharStyle574">
    <w:name w:val="Body text (89) + Candara,10 pt,Italic,Scale 100%"/>
    <w:basedOn w:val="CharStyle570"/>
    <w:rPr>
      <w:lang w:val="es-ES" w:eastAsia="es-ES" w:bidi="es-ES"/>
      <w:i/>
      <w:iCs/>
      <w:sz w:val="20"/>
      <w:szCs w:val="20"/>
      <w:rFonts w:ascii="Candara" w:eastAsia="Candara" w:hAnsi="Candara" w:cs="Candara"/>
      <w:w w:val="100"/>
      <w:spacing w:val="0"/>
      <w:color w:val="000000"/>
      <w:position w:val="0"/>
    </w:rPr>
  </w:style>
  <w:style w:type="character" w:customStyle="1" w:styleId="CharStyle575">
    <w:name w:val="Body text (89) + 10.5 pt,Italic,Scale 100%"/>
    <w:basedOn w:val="CharStyle570"/>
    <w:rPr>
      <w:lang w:val="es-ES" w:eastAsia="es-ES" w:bidi="es-ES"/>
      <w:b/>
      <w:bCs/>
      <w:i/>
      <w:iCs/>
      <w:sz w:val="21"/>
      <w:szCs w:val="21"/>
      <w:w w:val="100"/>
      <w:spacing w:val="0"/>
      <w:color w:val="000000"/>
      <w:position w:val="0"/>
    </w:rPr>
  </w:style>
  <w:style w:type="character" w:customStyle="1" w:styleId="CharStyle576">
    <w:name w:val="Body text (89) + Spacing 2 pt"/>
    <w:basedOn w:val="CharStyle570"/>
    <w:rPr>
      <w:lang w:val="en-US" w:eastAsia="en-US" w:bidi="en-US"/>
      <w:spacing w:val="40"/>
      <w:color w:val="000000"/>
      <w:position w:val="0"/>
    </w:rPr>
  </w:style>
  <w:style w:type="character" w:customStyle="1" w:styleId="CharStyle577">
    <w:name w:val="Body text (77) + 7.5 pt,Spacing 2 pt,Scale 150%"/>
    <w:basedOn w:val="CharStyle217"/>
    <w:rPr>
      <w:lang w:val="es-ES" w:eastAsia="es-ES" w:bidi="es-ES"/>
      <w:b/>
      <w:bCs/>
      <w:sz w:val="15"/>
      <w:szCs w:val="15"/>
      <w:w w:val="150"/>
      <w:spacing w:val="40"/>
      <w:color w:val="000000"/>
      <w:position w:val="0"/>
    </w:rPr>
  </w:style>
  <w:style w:type="character" w:customStyle="1" w:styleId="CharStyle578">
    <w:name w:val="Body text (77) + Candara,10 pt,Spacing 4 pt"/>
    <w:basedOn w:val="CharStyle217"/>
    <w:rPr>
      <w:lang w:val="en-US" w:eastAsia="en-US" w:bidi="en-US"/>
      <w:sz w:val="20"/>
      <w:szCs w:val="20"/>
      <w:rFonts w:ascii="Candara" w:eastAsia="Candara" w:hAnsi="Candara" w:cs="Candara"/>
      <w:w w:val="100"/>
      <w:spacing w:val="90"/>
      <w:color w:val="000000"/>
      <w:position w:val="0"/>
    </w:rPr>
  </w:style>
  <w:style w:type="character" w:customStyle="1" w:styleId="CharStyle579">
    <w:name w:val="Body text (77) + Trebuchet MS,15 pt,Spacing 0 pt"/>
    <w:basedOn w:val="CharStyle217"/>
    <w:rPr>
      <w:lang w:val="es-ES" w:eastAsia="es-ES" w:bidi="es-ES"/>
      <w:sz w:val="30"/>
      <w:szCs w:val="30"/>
      <w:rFonts w:ascii="Trebuchet MS" w:eastAsia="Trebuchet MS" w:hAnsi="Trebuchet MS" w:cs="Trebuchet MS"/>
      <w:w w:val="100"/>
      <w:spacing w:val="0"/>
      <w:color w:val="000000"/>
      <w:position w:val="0"/>
    </w:rPr>
  </w:style>
  <w:style w:type="character" w:customStyle="1" w:styleId="CharStyle580">
    <w:name w:val="Body text (77) + Trebuchet MS,15 pt,Italic,Spacing 0 pt"/>
    <w:basedOn w:val="CharStyle217"/>
    <w:rPr>
      <w:lang w:val="es-ES" w:eastAsia="es-ES" w:bidi="es-ES"/>
      <w:i/>
      <w:iCs/>
      <w:sz w:val="30"/>
      <w:szCs w:val="30"/>
      <w:rFonts w:ascii="Trebuchet MS" w:eastAsia="Trebuchet MS" w:hAnsi="Trebuchet MS" w:cs="Trebuchet MS"/>
      <w:w w:val="100"/>
      <w:spacing w:val="0"/>
      <w:color w:val="000000"/>
      <w:position w:val="0"/>
    </w:rPr>
  </w:style>
  <w:style w:type="character" w:customStyle="1" w:styleId="CharStyle581">
    <w:name w:val="Body text (89) + 20 pt,Scale 100%"/>
    <w:basedOn w:val="CharStyle570"/>
    <w:rPr>
      <w:lang w:val="en-US" w:eastAsia="en-US" w:bidi="en-US"/>
      <w:b/>
      <w:bCs/>
      <w:sz w:val="40"/>
      <w:szCs w:val="40"/>
      <w:w w:val="100"/>
      <w:spacing w:val="0"/>
      <w:color w:val="000000"/>
      <w:position w:val="0"/>
    </w:rPr>
  </w:style>
  <w:style w:type="character" w:customStyle="1" w:styleId="CharStyle582">
    <w:name w:val="Body text (89) + 17 pt,Scale 100%"/>
    <w:basedOn w:val="CharStyle570"/>
    <w:rPr>
      <w:b/>
      <w:bCs/>
      <w:sz w:val="34"/>
      <w:szCs w:val="34"/>
      <w:w w:val="100"/>
      <w:spacing w:val="0"/>
      <w:color w:val="000000"/>
      <w:position w:val="0"/>
    </w:rPr>
  </w:style>
  <w:style w:type="character" w:customStyle="1" w:styleId="CharStyle583">
    <w:name w:val="Body text (77) + 10 pt,Italic,Spacing 0 pt"/>
    <w:basedOn w:val="CharStyle217"/>
    <w:rPr>
      <w:lang w:val="es-ES" w:eastAsia="es-ES" w:bidi="es-ES"/>
      <w:i/>
      <w:iCs/>
      <w:sz w:val="20"/>
      <w:szCs w:val="20"/>
      <w:w w:val="100"/>
      <w:spacing w:val="0"/>
      <w:color w:val="000000"/>
      <w:position w:val="0"/>
    </w:rPr>
  </w:style>
  <w:style w:type="character" w:customStyle="1" w:styleId="CharStyle585">
    <w:name w:val="Body text (97)_"/>
    <w:basedOn w:val="DefaultParagraphFont"/>
    <w:link w:val="Style584"/>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586">
    <w:name w:val="Body text (97) + 11 pt"/>
    <w:basedOn w:val="CharStyle585"/>
    <w:rPr>
      <w:lang w:val="es-ES" w:eastAsia="es-ES" w:bidi="es-ES"/>
      <w:sz w:val="22"/>
      <w:szCs w:val="22"/>
      <w:w w:val="100"/>
      <w:spacing w:val="0"/>
      <w:color w:val="000000"/>
      <w:position w:val="0"/>
    </w:rPr>
  </w:style>
  <w:style w:type="character" w:customStyle="1" w:styleId="CharStyle587">
    <w:name w:val="Body text (97) + 10.5 pt,Italic"/>
    <w:basedOn w:val="CharStyle585"/>
    <w:rPr>
      <w:lang w:val="es-ES" w:eastAsia="es-ES" w:bidi="es-ES"/>
      <w:i/>
      <w:iCs/>
      <w:sz w:val="21"/>
      <w:szCs w:val="21"/>
      <w:w w:val="100"/>
      <w:spacing w:val="0"/>
      <w:color w:val="000000"/>
      <w:position w:val="0"/>
    </w:rPr>
  </w:style>
  <w:style w:type="character" w:customStyle="1" w:styleId="CharStyle588">
    <w:name w:val="Body text (77) + Spacing 0 pt"/>
    <w:basedOn w:val="CharStyle217"/>
    <w:rPr>
      <w:lang w:val="es-ES" w:eastAsia="es-ES" w:bidi="es-ES"/>
      <w:w w:val="100"/>
      <w:spacing w:val="0"/>
      <w:color w:val="000000"/>
      <w:position w:val="0"/>
    </w:rPr>
  </w:style>
  <w:style w:type="character" w:customStyle="1" w:styleId="CharStyle590">
    <w:name w:val="Body text (64) Exact"/>
    <w:basedOn w:val="DefaultParagraphFont"/>
    <w:link w:val="Style589"/>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591">
    <w:name w:val="Body text (64) Exact"/>
    <w:basedOn w:val="CharStyle590"/>
    <w:rPr>
      <w:sz w:val="12"/>
      <w:szCs w:val="12"/>
      <w:w w:val="100"/>
      <w:spacing w:val="0"/>
      <w:color w:val="000000"/>
      <w:position w:val="0"/>
    </w:rPr>
  </w:style>
  <w:style w:type="character" w:customStyle="1" w:styleId="CharStyle593">
    <w:name w:val="Body text (98) Exact"/>
    <w:basedOn w:val="DefaultParagraphFont"/>
    <w:link w:val="Style592"/>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594">
    <w:name w:val="Heading #7 (2) + 11 pt Exact"/>
    <w:basedOn w:val="CharStyle491"/>
    <w:rPr>
      <w:lang w:val="es-ES" w:eastAsia="es-ES" w:bidi="es-ES"/>
      <w:sz w:val="22"/>
      <w:szCs w:val="22"/>
      <w:w w:val="100"/>
      <w:spacing w:val="0"/>
      <w:color w:val="000000"/>
      <w:position w:val="0"/>
    </w:rPr>
  </w:style>
  <w:style w:type="character" w:customStyle="1" w:styleId="CharStyle596">
    <w:name w:val="Body text (99) Exact"/>
    <w:basedOn w:val="DefaultParagraphFont"/>
    <w:link w:val="Style595"/>
    <w:rPr>
      <w:b w:val="0"/>
      <w:bCs w:val="0"/>
      <w:i/>
      <w:iCs/>
      <w:u w:val="none"/>
      <w:strike w:val="0"/>
      <w:smallCaps w:val="0"/>
      <w:sz w:val="16"/>
      <w:szCs w:val="16"/>
      <w:rFonts w:ascii="Trebuchet MS" w:eastAsia="Trebuchet MS" w:hAnsi="Trebuchet MS" w:cs="Trebuchet MS"/>
      <w:spacing w:val="10"/>
    </w:rPr>
  </w:style>
  <w:style w:type="character" w:customStyle="1" w:styleId="CharStyle598">
    <w:name w:val="Heading #11 (2) Exact"/>
    <w:basedOn w:val="DefaultParagraphFont"/>
    <w:link w:val="Style597"/>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599">
    <w:name w:val="Body text (90)_"/>
    <w:basedOn w:val="DefaultParagraphFont"/>
    <w:link w:val="Style458"/>
    <w:rPr>
      <w:b w:val="0"/>
      <w:bCs w:val="0"/>
      <w:i w:val="0"/>
      <w:iCs w:val="0"/>
      <w:u w:val="none"/>
      <w:strike w:val="0"/>
      <w:smallCaps w:val="0"/>
      <w:sz w:val="40"/>
      <w:szCs w:val="40"/>
      <w:rFonts w:ascii="Palatino Linotype" w:eastAsia="Palatino Linotype" w:hAnsi="Palatino Linotype" w:cs="Palatino Linotype"/>
    </w:rPr>
  </w:style>
  <w:style w:type="character" w:customStyle="1" w:styleId="CharStyle601">
    <w:name w:val="Body text (100)_"/>
    <w:basedOn w:val="DefaultParagraphFont"/>
    <w:link w:val="Style600"/>
    <w:rPr>
      <w:b w:val="0"/>
      <w:bCs w:val="0"/>
      <w:i w:val="0"/>
      <w:iCs w:val="0"/>
      <w:u w:val="none"/>
      <w:strike w:val="0"/>
      <w:smallCaps w:val="0"/>
      <w:sz w:val="15"/>
      <w:szCs w:val="15"/>
      <w:rFonts w:ascii="Palatino Linotype" w:eastAsia="Palatino Linotype" w:hAnsi="Palatino Linotype" w:cs="Palatino Linotype"/>
      <w:spacing w:val="10"/>
    </w:rPr>
  </w:style>
  <w:style w:type="character" w:customStyle="1" w:styleId="CharStyle602">
    <w:name w:val="Body text (100) + Trebuchet MS,8 pt,Bold,Italic,Spacing 0 pt"/>
    <w:basedOn w:val="CharStyle601"/>
    <w:rPr>
      <w:lang w:val="es-ES" w:eastAsia="es-ES" w:bidi="es-ES"/>
      <w:b/>
      <w:bCs/>
      <w:i/>
      <w:iCs/>
      <w:sz w:val="16"/>
      <w:szCs w:val="16"/>
      <w:rFonts w:ascii="Trebuchet MS" w:eastAsia="Trebuchet MS" w:hAnsi="Trebuchet MS" w:cs="Trebuchet MS"/>
      <w:w w:val="100"/>
      <w:spacing w:val="0"/>
      <w:color w:val="000000"/>
      <w:position w:val="0"/>
    </w:rPr>
  </w:style>
  <w:style w:type="character" w:customStyle="1" w:styleId="CharStyle603">
    <w:name w:val="Body text (100) + 11 pt,Spacing 0 pt"/>
    <w:basedOn w:val="CharStyle601"/>
    <w:rPr>
      <w:lang w:val="en-US" w:eastAsia="en-US" w:bidi="en-US"/>
      <w:sz w:val="22"/>
      <w:szCs w:val="22"/>
      <w:w w:val="100"/>
      <w:spacing w:val="0"/>
      <w:color w:val="000000"/>
      <w:position w:val="0"/>
    </w:rPr>
  </w:style>
  <w:style w:type="character" w:customStyle="1" w:styleId="CharStyle604">
    <w:name w:val="Body text (100) + 17 pt,Spacing 0 pt"/>
    <w:basedOn w:val="CharStyle601"/>
    <w:rPr>
      <w:lang w:val="es-ES" w:eastAsia="es-ES" w:bidi="es-ES"/>
      <w:sz w:val="34"/>
      <w:szCs w:val="34"/>
      <w:w w:val="100"/>
      <w:spacing w:val="0"/>
      <w:color w:val="000000"/>
      <w:position w:val="0"/>
    </w:rPr>
  </w:style>
  <w:style w:type="character" w:customStyle="1" w:styleId="CharStyle605">
    <w:name w:val="Body text (97) Exact"/>
    <w:basedOn w:val="DefaultParagraphFont"/>
    <w:rPr>
      <w:lang w:val="en-US" w:eastAsia="en-US" w:bidi="en-US"/>
      <w:b w:val="0"/>
      <w:bCs w:val="0"/>
      <w:i w:val="0"/>
      <w:iCs w:val="0"/>
      <w:u w:val="none"/>
      <w:strike w:val="0"/>
      <w:smallCaps w:val="0"/>
      <w:sz w:val="34"/>
      <w:szCs w:val="34"/>
      <w:rFonts w:ascii="Palatino Linotype" w:eastAsia="Palatino Linotype" w:hAnsi="Palatino Linotype" w:cs="Palatino Linotype"/>
    </w:rPr>
  </w:style>
  <w:style w:type="character" w:customStyle="1" w:styleId="CharStyle606">
    <w:name w:val="Body text (97) + 11 pt Exact"/>
    <w:basedOn w:val="CharStyle585"/>
    <w:rPr>
      <w:lang w:val="el-GR" w:eastAsia="el-GR" w:bidi="el-GR"/>
      <w:sz w:val="22"/>
      <w:szCs w:val="22"/>
      <w:w w:val="100"/>
      <w:spacing w:val="0"/>
      <w:color w:val="000000"/>
      <w:position w:val="0"/>
    </w:rPr>
  </w:style>
  <w:style w:type="character" w:customStyle="1" w:styleId="CharStyle607">
    <w:name w:val="Body text (97) + 10.5 pt,Italic Exact"/>
    <w:basedOn w:val="CharStyle585"/>
    <w:rPr>
      <w:lang w:val="la" w:eastAsia="la" w:bidi="la"/>
      <w:i/>
      <w:iCs/>
      <w:sz w:val="21"/>
      <w:szCs w:val="21"/>
      <w:w w:val="100"/>
      <w:spacing w:val="0"/>
      <w:color w:val="000000"/>
      <w:position w:val="0"/>
    </w:rPr>
  </w:style>
  <w:style w:type="character" w:customStyle="1" w:styleId="CharStyle608">
    <w:name w:val="Body text (78) Exact"/>
    <w:basedOn w:val="CharStyle228"/>
    <w:rPr>
      <w:lang w:val="es-ES" w:eastAsia="es-ES" w:bidi="es-ES"/>
      <w:u w:val="single"/>
      <w:w w:val="100"/>
      <w:spacing w:val="0"/>
      <w:color w:val="000000"/>
      <w:position w:val="0"/>
    </w:rPr>
  </w:style>
  <w:style w:type="character" w:customStyle="1" w:styleId="CharStyle609">
    <w:name w:val="Body text (78) + 17 pt,Not Italic Exact"/>
    <w:basedOn w:val="CharStyle228"/>
    <w:rPr>
      <w:lang w:val="es-ES" w:eastAsia="es-ES" w:bidi="es-ES"/>
      <w:i/>
      <w:iCs/>
      <w:u w:val="single"/>
      <w:sz w:val="34"/>
      <w:szCs w:val="34"/>
      <w:w w:val="100"/>
      <w:spacing w:val="0"/>
      <w:color w:val="000000"/>
      <w:position w:val="0"/>
    </w:rPr>
  </w:style>
  <w:style w:type="character" w:customStyle="1" w:styleId="CharStyle610">
    <w:name w:val="Body text (78) + 11 pt,Not Italic Exact"/>
    <w:basedOn w:val="CharStyle228"/>
    <w:rPr>
      <w:lang w:val="en-US" w:eastAsia="en-US" w:bidi="en-US"/>
      <w:i/>
      <w:iCs/>
      <w:u w:val="single"/>
      <w:sz w:val="22"/>
      <w:szCs w:val="22"/>
      <w:w w:val="100"/>
      <w:spacing w:val="0"/>
      <w:color w:val="000000"/>
      <w:position w:val="0"/>
    </w:rPr>
  </w:style>
  <w:style w:type="character" w:customStyle="1" w:styleId="CharStyle611">
    <w:name w:val="Body text (77) + 10 pt,Italic,Spacing 3 pt"/>
    <w:basedOn w:val="CharStyle217"/>
    <w:rPr>
      <w:lang w:val="es-ES" w:eastAsia="es-ES" w:bidi="es-ES"/>
      <w:i/>
      <w:iCs/>
      <w:sz w:val="20"/>
      <w:szCs w:val="20"/>
      <w:w w:val="100"/>
      <w:spacing w:val="60"/>
      <w:color w:val="000000"/>
      <w:position w:val="0"/>
    </w:rPr>
  </w:style>
  <w:style w:type="character" w:customStyle="1" w:styleId="CharStyle612">
    <w:name w:val="Body text (77) + 10 pt,Italic,Spacing 2 pt"/>
    <w:basedOn w:val="CharStyle217"/>
    <w:rPr>
      <w:lang w:val="es-ES" w:eastAsia="es-ES" w:bidi="es-ES"/>
      <w:i/>
      <w:iCs/>
      <w:sz w:val="20"/>
      <w:szCs w:val="20"/>
      <w:w w:val="100"/>
      <w:spacing w:val="50"/>
      <w:color w:val="000000"/>
      <w:position w:val="0"/>
    </w:rPr>
  </w:style>
  <w:style w:type="character" w:customStyle="1" w:styleId="CharStyle614">
    <w:name w:val="Heading #13 (5) Exact"/>
    <w:basedOn w:val="DefaultParagraphFont"/>
    <w:rPr>
      <w:b w:val="0"/>
      <w:bCs w:val="0"/>
      <w:i w:val="0"/>
      <w:iCs w:val="0"/>
      <w:u w:val="none"/>
      <w:strike w:val="0"/>
      <w:smallCaps w:val="0"/>
      <w:sz w:val="40"/>
      <w:szCs w:val="40"/>
      <w:rFonts w:ascii="Palatino Linotype" w:eastAsia="Palatino Linotype" w:hAnsi="Palatino Linotype" w:cs="Palatino Linotype"/>
    </w:rPr>
  </w:style>
  <w:style w:type="character" w:customStyle="1" w:styleId="CharStyle615">
    <w:name w:val="Heading #8 (2) + Spacing 0 pt Exact"/>
    <w:basedOn w:val="CharStyle562"/>
    <w:rPr>
      <w:lang w:val="el-GR" w:eastAsia="el-GR" w:bidi="el-GR"/>
      <w:spacing w:val="0"/>
      <w:color w:val="000000"/>
      <w:position w:val="0"/>
    </w:rPr>
  </w:style>
  <w:style w:type="character" w:customStyle="1" w:styleId="CharStyle616">
    <w:name w:val="Body text (93) + Spacing 2 pt Exact"/>
    <w:basedOn w:val="CharStyle512"/>
    <w:rPr>
      <w:lang w:val="el-GR" w:eastAsia="el-GR" w:bidi="el-GR"/>
      <w:w w:val="100"/>
      <w:spacing w:val="50"/>
      <w:color w:val="000000"/>
      <w:position w:val="0"/>
    </w:rPr>
  </w:style>
  <w:style w:type="character" w:customStyle="1" w:styleId="CharStyle617">
    <w:name w:val="Heading #10 (2) Exact"/>
    <w:basedOn w:val="DefaultParagraphFont"/>
    <w:rPr>
      <w:b w:val="0"/>
      <w:bCs w:val="0"/>
      <w:i w:val="0"/>
      <w:iCs w:val="0"/>
      <w:u w:val="none"/>
      <w:strike w:val="0"/>
      <w:smallCaps w:val="0"/>
      <w:sz w:val="22"/>
      <w:szCs w:val="22"/>
      <w:rFonts w:ascii="Palatino Linotype" w:eastAsia="Palatino Linotype" w:hAnsi="Palatino Linotype" w:cs="Palatino Linotype"/>
    </w:rPr>
  </w:style>
  <w:style w:type="character" w:customStyle="1" w:styleId="CharStyle618">
    <w:name w:val="Heading #10 (2) + 17 pt Exact"/>
    <w:basedOn w:val="CharStyle468"/>
    <w:rPr>
      <w:lang w:val="es-ES" w:eastAsia="es-ES" w:bidi="es-ES"/>
      <w:sz w:val="34"/>
      <w:szCs w:val="34"/>
      <w:w w:val="100"/>
      <w:spacing w:val="0"/>
      <w:color w:val="000000"/>
      <w:position w:val="0"/>
    </w:rPr>
  </w:style>
  <w:style w:type="character" w:customStyle="1" w:styleId="CharStyle619">
    <w:name w:val="Body text (2) + Palatino Linotype,17 pt,Spacing 2 pt"/>
    <w:basedOn w:val="CharStyle92"/>
    <w:rPr>
      <w:lang w:val="en-US" w:eastAsia="en-US" w:bidi="en-US"/>
      <w:sz w:val="34"/>
      <w:szCs w:val="34"/>
      <w:rFonts w:ascii="Palatino Linotype" w:eastAsia="Palatino Linotype" w:hAnsi="Palatino Linotype" w:cs="Palatino Linotype"/>
      <w:w w:val="100"/>
      <w:spacing w:val="40"/>
      <w:color w:val="000000"/>
      <w:position w:val="0"/>
    </w:rPr>
  </w:style>
  <w:style w:type="character" w:customStyle="1" w:styleId="CharStyle620">
    <w:name w:val="Body text (77) + Candara,10 pt,Italic,Spacing 0 pt"/>
    <w:basedOn w:val="CharStyle217"/>
    <w:rPr>
      <w:lang w:val="es-ES" w:eastAsia="es-ES" w:bidi="es-ES"/>
      <w:b/>
      <w:bCs/>
      <w:i/>
      <w:iCs/>
      <w:strike/>
      <w:sz w:val="20"/>
      <w:szCs w:val="20"/>
      <w:rFonts w:ascii="Candara" w:eastAsia="Candara" w:hAnsi="Candara" w:cs="Candara"/>
      <w:w w:val="100"/>
      <w:spacing w:val="0"/>
      <w:color w:val="000000"/>
      <w:position w:val="0"/>
    </w:rPr>
  </w:style>
  <w:style w:type="character" w:customStyle="1" w:styleId="CharStyle621">
    <w:name w:val="Body text (77) + 10.5 pt,Italic,Spacing 1 pt"/>
    <w:basedOn w:val="CharStyle217"/>
    <w:rPr>
      <w:lang w:val="es-ES" w:eastAsia="es-ES" w:bidi="es-ES"/>
      <w:i/>
      <w:iCs/>
      <w:sz w:val="21"/>
      <w:szCs w:val="21"/>
      <w:w w:val="100"/>
      <w:spacing w:val="20"/>
      <w:color w:val="000000"/>
      <w:position w:val="0"/>
    </w:rPr>
  </w:style>
  <w:style w:type="character" w:customStyle="1" w:styleId="CharStyle622">
    <w:name w:val="Body text (77) + 11 pt,Spacing 0 pt Exact"/>
    <w:basedOn w:val="CharStyle217"/>
    <w:rPr>
      <w:lang w:val="en-US" w:eastAsia="en-US" w:bidi="en-US"/>
      <w:sz w:val="22"/>
      <w:szCs w:val="22"/>
      <w:w w:val="100"/>
      <w:spacing w:val="0"/>
      <w:color w:val="000000"/>
      <w:position w:val="0"/>
    </w:rPr>
  </w:style>
  <w:style w:type="character" w:customStyle="1" w:styleId="CharStyle623">
    <w:name w:val="Heading #13 (2) + 10.5 pt,Italic Exact"/>
    <w:basedOn w:val="CharStyle364"/>
    <w:rPr>
      <w:lang w:val="el-GR" w:eastAsia="el-GR" w:bidi="el-GR"/>
      <w:i/>
      <w:iCs/>
      <w:sz w:val="21"/>
      <w:szCs w:val="21"/>
      <w:w w:val="100"/>
      <w:spacing w:val="0"/>
      <w:color w:val="000000"/>
      <w:position w:val="0"/>
    </w:rPr>
  </w:style>
  <w:style w:type="character" w:customStyle="1" w:styleId="CharStyle625">
    <w:name w:val="Body text (101) Exact"/>
    <w:basedOn w:val="DefaultParagraphFont"/>
    <w:rPr>
      <w:b w:val="0"/>
      <w:bCs w:val="0"/>
      <w:i w:val="0"/>
      <w:iCs w:val="0"/>
      <w:u w:val="none"/>
      <w:strike w:val="0"/>
      <w:smallCaps w:val="0"/>
      <w:sz w:val="20"/>
      <w:szCs w:val="20"/>
      <w:rFonts w:ascii="Candara" w:eastAsia="Candara" w:hAnsi="Candara" w:cs="Candara"/>
      <w:spacing w:val="930"/>
    </w:rPr>
  </w:style>
  <w:style w:type="character" w:customStyle="1" w:styleId="CharStyle626">
    <w:name w:val="Body text (77) + Candara,10 pt,Spacing 46 pt Exact"/>
    <w:basedOn w:val="CharStyle217"/>
    <w:rPr>
      <w:lang w:val="es-ES" w:eastAsia="es-ES" w:bidi="es-ES"/>
      <w:sz w:val="20"/>
      <w:szCs w:val="20"/>
      <w:rFonts w:ascii="Candara" w:eastAsia="Candara" w:hAnsi="Candara" w:cs="Candara"/>
      <w:w w:val="100"/>
      <w:spacing w:val="930"/>
      <w:color w:val="000000"/>
      <w:position w:val="0"/>
    </w:rPr>
  </w:style>
  <w:style w:type="character" w:customStyle="1" w:styleId="CharStyle627">
    <w:name w:val="Body text (57) Exact"/>
    <w:basedOn w:val="DefaultParagraphFont"/>
    <w:rPr>
      <w:b w:val="0"/>
      <w:bCs w:val="0"/>
      <w:i/>
      <w:iCs/>
      <w:u w:val="none"/>
      <w:strike w:val="0"/>
      <w:smallCaps w:val="0"/>
      <w:sz w:val="12"/>
      <w:szCs w:val="12"/>
      <w:rFonts w:ascii="Palatino Linotype" w:eastAsia="Palatino Linotype" w:hAnsi="Palatino Linotype" w:cs="Palatino Linotype"/>
      <w:w w:val="150"/>
    </w:rPr>
  </w:style>
  <w:style w:type="character" w:customStyle="1" w:styleId="CharStyle628">
    <w:name w:val="Body text (57) + Spacing -1 pt Exact"/>
    <w:basedOn w:val="CharStyle379"/>
    <w:rPr>
      <w:lang w:val="es-ES" w:eastAsia="es-ES" w:bidi="es-ES"/>
      <w:spacing w:val="-20"/>
      <w:color w:val="000000"/>
      <w:position w:val="0"/>
    </w:rPr>
  </w:style>
  <w:style w:type="character" w:customStyle="1" w:styleId="CharStyle630">
    <w:name w:val="Body text (102)_"/>
    <w:basedOn w:val="DefaultParagraphFont"/>
    <w:link w:val="Style629"/>
    <w:rPr>
      <w:b w:val="0"/>
      <w:bCs w:val="0"/>
      <w:i w:val="0"/>
      <w:iCs w:val="0"/>
      <w:u w:val="none"/>
      <w:strike w:val="0"/>
      <w:smallCaps w:val="0"/>
      <w:sz w:val="9"/>
      <w:szCs w:val="9"/>
      <w:rFonts w:ascii="Lucida Sans Unicode" w:eastAsia="Lucida Sans Unicode" w:hAnsi="Lucida Sans Unicode" w:cs="Lucida Sans Unicode"/>
      <w:w w:val="150"/>
    </w:rPr>
  </w:style>
  <w:style w:type="character" w:customStyle="1" w:styleId="CharStyle631">
    <w:name w:val="Body text (77) + 11 pt,Spacing 0 pt"/>
    <w:basedOn w:val="CharStyle217"/>
    <w:rPr>
      <w:lang w:val="en-US" w:eastAsia="en-US" w:bidi="en-US"/>
      <w:sz w:val="22"/>
      <w:szCs w:val="22"/>
      <w:w w:val="100"/>
      <w:spacing w:val="0"/>
      <w:color w:val="000000"/>
      <w:position w:val="0"/>
    </w:rPr>
  </w:style>
  <w:style w:type="character" w:customStyle="1" w:styleId="CharStyle632">
    <w:name w:val="Body text (77) + Small Caps,Spacing 0 pt"/>
    <w:basedOn w:val="CharStyle217"/>
    <w:rPr>
      <w:lang w:val="es-ES" w:eastAsia="es-ES" w:bidi="es-ES"/>
      <w:strike/>
      <w:smallCaps/>
      <w:w w:val="100"/>
      <w:spacing w:val="0"/>
      <w:color w:val="000000"/>
      <w:position w:val="0"/>
    </w:rPr>
  </w:style>
  <w:style w:type="character" w:customStyle="1" w:styleId="CharStyle633">
    <w:name w:val="Body text (77) + Spacing 5 pt"/>
    <w:basedOn w:val="CharStyle217"/>
    <w:rPr>
      <w:lang w:val="en-US" w:eastAsia="en-US" w:bidi="en-US"/>
      <w:w w:val="100"/>
      <w:spacing w:val="110"/>
      <w:color w:val="000000"/>
      <w:position w:val="0"/>
    </w:rPr>
  </w:style>
  <w:style w:type="character" w:customStyle="1" w:styleId="CharStyle634">
    <w:name w:val="Body text (77) + 11 pt,Spacing 0 pt"/>
    <w:basedOn w:val="CharStyle217"/>
    <w:rPr>
      <w:lang w:val="en-US" w:eastAsia="en-US" w:bidi="en-US"/>
      <w:strike/>
      <w:sz w:val="22"/>
      <w:szCs w:val="22"/>
      <w:w w:val="100"/>
      <w:spacing w:val="0"/>
      <w:color w:val="000000"/>
      <w:position w:val="0"/>
    </w:rPr>
  </w:style>
  <w:style w:type="character" w:customStyle="1" w:styleId="CharStyle635">
    <w:name w:val="Body text (77) + Times New Roman,10.5 pt,Spacing 0 pt"/>
    <w:basedOn w:val="CharStyle217"/>
    <w:rPr>
      <w:lang w:val="es-ES" w:eastAsia="es-ES" w:bidi="es-ES"/>
      <w:sz w:val="21"/>
      <w:szCs w:val="21"/>
      <w:rFonts w:ascii="Times New Roman" w:eastAsia="Times New Roman" w:hAnsi="Times New Roman" w:cs="Times New Roman"/>
      <w:w w:val="100"/>
      <w:spacing w:val="0"/>
      <w:color w:val="000000"/>
      <w:position w:val="0"/>
    </w:rPr>
  </w:style>
  <w:style w:type="character" w:customStyle="1" w:styleId="CharStyle636">
    <w:name w:val="Body text (77) + 10.5 pt,Italic,Spacing 0 pt"/>
    <w:basedOn w:val="CharStyle217"/>
    <w:rPr>
      <w:lang w:val="es-ES" w:eastAsia="es-ES" w:bidi="es-ES"/>
      <w:i/>
      <w:iCs/>
      <w:sz w:val="21"/>
      <w:szCs w:val="21"/>
      <w:w w:val="100"/>
      <w:spacing w:val="0"/>
      <w:color w:val="000000"/>
      <w:position w:val="0"/>
    </w:rPr>
  </w:style>
  <w:style w:type="character" w:customStyle="1" w:styleId="CharStyle637">
    <w:name w:val="Body text (77) + 20 pt,Spacing 0 pt"/>
    <w:basedOn w:val="CharStyle217"/>
    <w:rPr>
      <w:lang w:val="es-ES" w:eastAsia="es-ES" w:bidi="es-ES"/>
      <w:sz w:val="40"/>
      <w:szCs w:val="40"/>
      <w:w w:val="100"/>
      <w:spacing w:val="0"/>
      <w:color w:val="000000"/>
      <w:position w:val="0"/>
    </w:rPr>
  </w:style>
  <w:style w:type="character" w:customStyle="1" w:styleId="CharStyle638">
    <w:name w:val="Body text (77) + 7.5 pt,Small Caps,Spacing 0 pt,Scale 150%"/>
    <w:basedOn w:val="CharStyle217"/>
    <w:rPr>
      <w:lang w:val="es-ES" w:eastAsia="es-ES" w:bidi="es-ES"/>
      <w:b/>
      <w:bCs/>
      <w:smallCaps/>
      <w:sz w:val="15"/>
      <w:szCs w:val="15"/>
      <w:w w:val="150"/>
      <w:spacing w:val="10"/>
      <w:color w:val="000000"/>
      <w:position w:val="0"/>
    </w:rPr>
  </w:style>
  <w:style w:type="character" w:customStyle="1" w:styleId="CharStyle639">
    <w:name w:val="Body text (77) + 10.5 pt,Italic,Spacing 1 pt"/>
    <w:basedOn w:val="CharStyle217"/>
    <w:rPr>
      <w:lang w:val="es-ES" w:eastAsia="es-ES" w:bidi="es-ES"/>
      <w:i/>
      <w:iCs/>
      <w:sz w:val="21"/>
      <w:szCs w:val="21"/>
      <w:w w:val="100"/>
      <w:spacing w:val="30"/>
      <w:color w:val="000000"/>
      <w:position w:val="0"/>
    </w:rPr>
  </w:style>
  <w:style w:type="character" w:customStyle="1" w:styleId="CharStyle641">
    <w:name w:val="Body text (103)_"/>
    <w:basedOn w:val="DefaultParagraphFont"/>
    <w:link w:val="Style640"/>
    <w:rPr>
      <w:b w:val="0"/>
      <w:bCs w:val="0"/>
      <w:i/>
      <w:iCs/>
      <w:u w:val="none"/>
      <w:strike w:val="0"/>
      <w:smallCaps w:val="0"/>
      <w:sz w:val="21"/>
      <w:szCs w:val="21"/>
      <w:rFonts w:ascii="Palatino Linotype" w:eastAsia="Palatino Linotype" w:hAnsi="Palatino Linotype" w:cs="Palatino Linotype"/>
    </w:rPr>
  </w:style>
  <w:style w:type="character" w:customStyle="1" w:styleId="CharStyle642">
    <w:name w:val="Body text (103) + 20 pt,Not Italic"/>
    <w:basedOn w:val="CharStyle641"/>
    <w:rPr>
      <w:lang w:val="es-ES" w:eastAsia="es-ES" w:bidi="es-ES"/>
      <w:i/>
      <w:iCs/>
      <w:sz w:val="40"/>
      <w:szCs w:val="40"/>
      <w:w w:val="100"/>
      <w:spacing w:val="0"/>
      <w:color w:val="000000"/>
      <w:position w:val="0"/>
    </w:rPr>
  </w:style>
  <w:style w:type="character" w:customStyle="1" w:styleId="CharStyle643">
    <w:name w:val="Body text (90) + 17 pt"/>
    <w:basedOn w:val="CharStyle599"/>
    <w:rPr>
      <w:lang w:val="es-ES" w:eastAsia="es-ES" w:bidi="es-ES"/>
      <w:sz w:val="34"/>
      <w:szCs w:val="34"/>
      <w:w w:val="100"/>
      <w:spacing w:val="0"/>
      <w:color w:val="000000"/>
      <w:position w:val="0"/>
    </w:rPr>
  </w:style>
  <w:style w:type="character" w:customStyle="1" w:styleId="CharStyle644">
    <w:name w:val="Body text (90) + 10.5 pt,Italic"/>
    <w:basedOn w:val="CharStyle599"/>
    <w:rPr>
      <w:lang w:val="es-ES" w:eastAsia="es-ES" w:bidi="es-ES"/>
      <w:i/>
      <w:iCs/>
      <w:sz w:val="21"/>
      <w:szCs w:val="21"/>
      <w:w w:val="100"/>
      <w:spacing w:val="0"/>
      <w:color w:val="000000"/>
      <w:position w:val="0"/>
    </w:rPr>
  </w:style>
  <w:style w:type="character" w:customStyle="1" w:styleId="CharStyle645">
    <w:name w:val="Body text (77) + 8.5 pt,Small Caps,Spacing 0 pt"/>
    <w:basedOn w:val="CharStyle217"/>
    <w:rPr>
      <w:lang w:val="el-GR" w:eastAsia="el-GR" w:bidi="el-GR"/>
      <w:smallCaps/>
      <w:sz w:val="17"/>
      <w:szCs w:val="17"/>
      <w:w w:val="100"/>
      <w:spacing w:val="10"/>
      <w:color w:val="000000"/>
      <w:position w:val="0"/>
    </w:rPr>
  </w:style>
  <w:style w:type="character" w:customStyle="1" w:styleId="CharStyle647">
    <w:name w:val="Body text (27) Exact"/>
    <w:basedOn w:val="DefaultParagraphFont"/>
    <w:link w:val="Style646"/>
    <w:rPr>
      <w:b w:val="0"/>
      <w:bCs w:val="0"/>
      <w:i/>
      <w:iCs/>
      <w:u w:val="none"/>
      <w:strike w:val="0"/>
      <w:smallCaps w:val="0"/>
      <w:sz w:val="15"/>
      <w:szCs w:val="15"/>
      <w:rFonts w:ascii="Times New Roman" w:eastAsia="Times New Roman" w:hAnsi="Times New Roman" w:cs="Times New Roman"/>
      <w:spacing w:val="10"/>
    </w:rPr>
  </w:style>
  <w:style w:type="character" w:customStyle="1" w:styleId="CharStyle648">
    <w:name w:val="Body text (27) + Small Caps,Spacing 0 pt Exact"/>
    <w:basedOn w:val="CharStyle647"/>
    <w:rPr>
      <w:lang w:val="es-ES" w:eastAsia="es-ES" w:bidi="es-ES"/>
      <w:smallCaps/>
      <w:sz w:val="15"/>
      <w:szCs w:val="15"/>
      <w:w w:val="100"/>
      <w:spacing w:val="0"/>
      <w:color w:val="000000"/>
      <w:position w:val="0"/>
    </w:rPr>
  </w:style>
  <w:style w:type="character" w:customStyle="1" w:styleId="CharStyle649">
    <w:name w:val="Body text (27) + Trebuchet MS,6 pt,Bold,Not Italic,Spacing 0 pt Exact"/>
    <w:basedOn w:val="CharStyle647"/>
    <w:rPr>
      <w:lang w:val="en-US" w:eastAsia="en-US" w:bidi="en-US"/>
      <w:b/>
      <w:bCs/>
      <w:i/>
      <w:iCs/>
      <w:sz w:val="12"/>
      <w:szCs w:val="12"/>
      <w:rFonts w:ascii="Trebuchet MS" w:eastAsia="Trebuchet MS" w:hAnsi="Trebuchet MS" w:cs="Trebuchet MS"/>
      <w:w w:val="100"/>
      <w:spacing w:val="0"/>
      <w:color w:val="000000"/>
      <w:position w:val="0"/>
    </w:rPr>
  </w:style>
  <w:style w:type="character" w:customStyle="1" w:styleId="CharStyle650">
    <w:name w:val="Body text (27) + Spacing 0 pt Exact"/>
    <w:basedOn w:val="CharStyle647"/>
    <w:rPr>
      <w:lang w:val="es-ES" w:eastAsia="es-ES" w:bidi="es-ES"/>
      <w:sz w:val="15"/>
      <w:szCs w:val="15"/>
      <w:w w:val="100"/>
      <w:spacing w:val="0"/>
      <w:color w:val="000000"/>
      <w:position w:val="0"/>
    </w:rPr>
  </w:style>
  <w:style w:type="character" w:customStyle="1" w:styleId="CharStyle651">
    <w:name w:val="Body text (101)_"/>
    <w:basedOn w:val="DefaultParagraphFont"/>
    <w:link w:val="Style624"/>
    <w:rPr>
      <w:b w:val="0"/>
      <w:bCs w:val="0"/>
      <w:i w:val="0"/>
      <w:iCs w:val="0"/>
      <w:u w:val="none"/>
      <w:strike w:val="0"/>
      <w:smallCaps w:val="0"/>
      <w:sz w:val="20"/>
      <w:szCs w:val="20"/>
      <w:rFonts w:ascii="Candara" w:eastAsia="Candara" w:hAnsi="Candara" w:cs="Candara"/>
      <w:spacing w:val="930"/>
    </w:rPr>
  </w:style>
  <w:style w:type="character" w:customStyle="1" w:styleId="CharStyle652">
    <w:name w:val="Body text (101) + Palatino Linotype,7.5 pt,Spacing 0 pt,Scale 150%"/>
    <w:basedOn w:val="CharStyle651"/>
    <w:rPr>
      <w:lang w:val="es-ES" w:eastAsia="es-ES" w:bidi="es-ES"/>
      <w:b/>
      <w:bCs/>
      <w:sz w:val="15"/>
      <w:szCs w:val="15"/>
      <w:rFonts w:ascii="Palatino Linotype" w:eastAsia="Palatino Linotype" w:hAnsi="Palatino Linotype" w:cs="Palatino Linotype"/>
      <w:w w:val="150"/>
      <w:spacing w:val="10"/>
      <w:color w:val="000000"/>
      <w:position w:val="0"/>
    </w:rPr>
  </w:style>
  <w:style w:type="character" w:customStyle="1" w:styleId="CharStyle654">
    <w:name w:val="Body text (47) Exact"/>
    <w:basedOn w:val="DefaultParagraphFont"/>
    <w:link w:val="Style653"/>
    <w:rPr>
      <w:b w:val="0"/>
      <w:bCs w:val="0"/>
      <w:i w:val="0"/>
      <w:iCs w:val="0"/>
      <w:u w:val="none"/>
      <w:strike w:val="0"/>
      <w:smallCaps w:val="0"/>
      <w:sz w:val="48"/>
      <w:szCs w:val="48"/>
      <w:rFonts w:ascii="Times New Roman" w:eastAsia="Times New Roman" w:hAnsi="Times New Roman" w:cs="Times New Roman"/>
    </w:rPr>
  </w:style>
  <w:style w:type="character" w:customStyle="1" w:styleId="CharStyle656">
    <w:name w:val="Body text (104)_"/>
    <w:basedOn w:val="DefaultParagraphFont"/>
    <w:link w:val="Style655"/>
    <w:rPr>
      <w:lang w:val="en-US" w:eastAsia="en-US" w:bidi="en-US"/>
      <w:b w:val="0"/>
      <w:bCs w:val="0"/>
      <w:i/>
      <w:iCs/>
      <w:u w:val="none"/>
      <w:strike w:val="0"/>
      <w:smallCaps w:val="0"/>
      <w:sz w:val="16"/>
      <w:szCs w:val="16"/>
      <w:rFonts w:ascii="Microsoft Sans Serif" w:eastAsia="Microsoft Sans Serif" w:hAnsi="Microsoft Sans Serif" w:cs="Microsoft Sans Serif"/>
      <w:w w:val="100"/>
    </w:rPr>
  </w:style>
  <w:style w:type="character" w:customStyle="1" w:styleId="CharStyle657">
    <w:name w:val="Body text (104) + Candara,6.5 pt,Not Italic"/>
    <w:basedOn w:val="CharStyle656"/>
    <w:rPr>
      <w:i/>
      <w:iCs/>
      <w:sz w:val="13"/>
      <w:szCs w:val="13"/>
      <w:rFonts w:ascii="Candara" w:eastAsia="Candara" w:hAnsi="Candara" w:cs="Candara"/>
      <w:w w:val="100"/>
      <w:spacing w:val="0"/>
      <w:color w:val="000000"/>
      <w:position w:val="0"/>
    </w:rPr>
  </w:style>
  <w:style w:type="character" w:customStyle="1" w:styleId="CharStyle658">
    <w:name w:val="Body text (104) + Lucida Sans Unicode,7 pt,Not Italic,Spacing 3 pt"/>
    <w:basedOn w:val="CharStyle656"/>
    <w:rPr>
      <w:i/>
      <w:iCs/>
      <w:sz w:val="14"/>
      <w:szCs w:val="14"/>
      <w:rFonts w:ascii="Lucida Sans Unicode" w:eastAsia="Lucida Sans Unicode" w:hAnsi="Lucida Sans Unicode" w:cs="Lucida Sans Unicode"/>
      <w:w w:val="100"/>
      <w:spacing w:val="70"/>
      <w:color w:val="000000"/>
      <w:position w:val="0"/>
    </w:rPr>
  </w:style>
  <w:style w:type="character" w:customStyle="1" w:styleId="CharStyle659">
    <w:name w:val="Body text (104) + Lucida Sans Unicode,5.5 pt"/>
    <w:basedOn w:val="CharStyle656"/>
    <w:rPr>
      <w:lang w:val="en-GB" w:eastAsia="en-GB" w:bidi="en-GB"/>
      <w:b/>
      <w:bCs/>
      <w:sz w:val="11"/>
      <w:szCs w:val="11"/>
      <w:rFonts w:ascii="Lucida Sans Unicode" w:eastAsia="Lucida Sans Unicode" w:hAnsi="Lucida Sans Unicode" w:cs="Lucida Sans Unicode"/>
      <w:w w:val="100"/>
      <w:spacing w:val="0"/>
      <w:color w:val="000000"/>
      <w:position w:val="0"/>
    </w:rPr>
  </w:style>
  <w:style w:type="character" w:customStyle="1" w:styleId="CharStyle661">
    <w:name w:val="Body text (105)_"/>
    <w:basedOn w:val="DefaultParagraphFont"/>
    <w:link w:val="Style660"/>
    <w:rPr>
      <w:b w:val="0"/>
      <w:bCs w:val="0"/>
      <w:i/>
      <w:iCs/>
      <w:u w:val="none"/>
      <w:strike w:val="0"/>
      <w:smallCaps w:val="0"/>
      <w:sz w:val="11"/>
      <w:szCs w:val="11"/>
      <w:rFonts w:ascii="Lucida Sans Unicode" w:eastAsia="Lucida Sans Unicode" w:hAnsi="Lucida Sans Unicode" w:cs="Lucida Sans Unicode"/>
    </w:rPr>
  </w:style>
  <w:style w:type="character" w:customStyle="1" w:styleId="CharStyle662">
    <w:name w:val="Body text (78) + 20 pt,Not Italic"/>
    <w:basedOn w:val="CharStyle228"/>
    <w:rPr>
      <w:lang w:val="el-GR" w:eastAsia="el-GR" w:bidi="el-GR"/>
      <w:i/>
      <w:iCs/>
      <w:sz w:val="40"/>
      <w:szCs w:val="40"/>
      <w:w w:val="100"/>
      <w:spacing w:val="0"/>
      <w:color w:val="000000"/>
      <w:position w:val="0"/>
    </w:rPr>
  </w:style>
  <w:style w:type="character" w:customStyle="1" w:styleId="CharStyle663">
    <w:name w:val="Body text (2) + Lucida Sans Unicode,5.5 pt,Italic"/>
    <w:basedOn w:val="CharStyle92"/>
    <w:rPr>
      <w:lang w:val="es-ES" w:eastAsia="es-ES" w:bidi="es-ES"/>
      <w:i/>
      <w:iCs/>
      <w:sz w:val="11"/>
      <w:szCs w:val="11"/>
      <w:rFonts w:ascii="Lucida Sans Unicode" w:eastAsia="Lucida Sans Unicode" w:hAnsi="Lucida Sans Unicode" w:cs="Lucida Sans Unicode"/>
      <w:w w:val="100"/>
      <w:spacing w:val="0"/>
      <w:color w:val="000000"/>
      <w:position w:val="0"/>
    </w:rPr>
  </w:style>
  <w:style w:type="character" w:customStyle="1" w:styleId="CharStyle664">
    <w:name w:val="Body text (2) + Palatino Linotype,Italic"/>
    <w:basedOn w:val="CharStyle92"/>
    <w:rPr>
      <w:lang w:val="la" w:eastAsia="la" w:bidi="la"/>
      <w:i/>
      <w:iCs/>
      <w:sz w:val="21"/>
      <w:szCs w:val="21"/>
      <w:rFonts w:ascii="Palatino Linotype" w:eastAsia="Palatino Linotype" w:hAnsi="Palatino Linotype" w:cs="Palatino Linotype"/>
      <w:w w:val="100"/>
      <w:spacing w:val="0"/>
      <w:color w:val="000000"/>
      <w:position w:val="0"/>
    </w:rPr>
  </w:style>
  <w:style w:type="character" w:customStyle="1" w:styleId="CharStyle665">
    <w:name w:val="Body text (2) + Palatino Linotype,20 pt"/>
    <w:basedOn w:val="CharStyle92"/>
    <w:rPr>
      <w:lang w:val="el-GR" w:eastAsia="el-GR" w:bidi="el-GR"/>
      <w:sz w:val="40"/>
      <w:szCs w:val="40"/>
      <w:rFonts w:ascii="Palatino Linotype" w:eastAsia="Palatino Linotype" w:hAnsi="Palatino Linotype" w:cs="Palatino Linotype"/>
      <w:w w:val="100"/>
      <w:spacing w:val="0"/>
      <w:color w:val="000000"/>
      <w:position w:val="0"/>
    </w:rPr>
  </w:style>
  <w:style w:type="character" w:customStyle="1" w:styleId="CharStyle666">
    <w:name w:val="Body text (77) + Spacing 1 pt"/>
    <w:basedOn w:val="CharStyle217"/>
    <w:rPr>
      <w:lang w:val="en-US" w:eastAsia="en-US" w:bidi="en-US"/>
      <w:w w:val="100"/>
      <w:spacing w:val="30"/>
      <w:color w:val="000000"/>
      <w:position w:val="0"/>
    </w:rPr>
  </w:style>
  <w:style w:type="character" w:customStyle="1" w:styleId="CharStyle667">
    <w:name w:val="Table caption (8) Exact"/>
    <w:basedOn w:val="DefaultParagraphFont"/>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669">
    <w:name w:val="Body text (106)_"/>
    <w:basedOn w:val="DefaultParagraphFont"/>
    <w:link w:val="Style668"/>
    <w:rPr>
      <w:b w:val="0"/>
      <w:bCs w:val="0"/>
      <w:i/>
      <w:iCs/>
      <w:u w:val="none"/>
      <w:strike w:val="0"/>
      <w:smallCaps w:val="0"/>
      <w:sz w:val="11"/>
      <w:szCs w:val="11"/>
      <w:rFonts w:ascii="Lucida Sans Unicode" w:eastAsia="Lucida Sans Unicode" w:hAnsi="Lucida Sans Unicode" w:cs="Lucida Sans Unicode"/>
      <w:spacing w:val="0"/>
    </w:rPr>
  </w:style>
  <w:style w:type="character" w:customStyle="1" w:styleId="CharStyle670">
    <w:name w:val="Body text (106) + Microsoft Sans Serif,Not Italic"/>
    <w:basedOn w:val="CharStyle669"/>
    <w:rPr>
      <w:lang w:val="en-US" w:eastAsia="en-US" w:bidi="en-US"/>
      <w:i/>
      <w:iCs/>
      <w:rFonts w:ascii="Microsoft Sans Serif" w:eastAsia="Microsoft Sans Serif" w:hAnsi="Microsoft Sans Serif" w:cs="Microsoft Sans Serif"/>
      <w:w w:val="100"/>
      <w:spacing w:val="0"/>
      <w:color w:val="000000"/>
      <w:position w:val="0"/>
    </w:rPr>
  </w:style>
  <w:style w:type="character" w:customStyle="1" w:styleId="CharStyle671">
    <w:name w:val="Body text (106) + Palatino Linotype,4 pt,Not Italic"/>
    <w:basedOn w:val="CharStyle669"/>
    <w:rPr>
      <w:lang w:val="es-ES" w:eastAsia="es-ES" w:bidi="es-ES"/>
      <w:i/>
      <w:iCs/>
      <w:sz w:val="8"/>
      <w:szCs w:val="8"/>
      <w:rFonts w:ascii="Palatino Linotype" w:eastAsia="Palatino Linotype" w:hAnsi="Palatino Linotype" w:cs="Palatino Linotype"/>
      <w:w w:val="100"/>
      <w:spacing w:val="0"/>
      <w:color w:val="000000"/>
      <w:position w:val="0"/>
    </w:rPr>
  </w:style>
  <w:style w:type="character" w:customStyle="1" w:styleId="CharStyle672">
    <w:name w:val="Body text (106) + Small Caps"/>
    <w:basedOn w:val="CharStyle669"/>
    <w:rPr>
      <w:lang w:val="es-ES" w:eastAsia="es-ES" w:bidi="es-ES"/>
      <w:smallCaps/>
      <w:w w:val="100"/>
      <w:color w:val="000000"/>
      <w:position w:val="0"/>
    </w:rPr>
  </w:style>
  <w:style w:type="character" w:customStyle="1" w:styleId="CharStyle673">
    <w:name w:val="Body text (77) + 7.5 pt,Spacing 0 pt,Scale 150%"/>
    <w:basedOn w:val="CharStyle217"/>
    <w:rPr>
      <w:lang w:val="el-GR" w:eastAsia="el-GR" w:bidi="el-GR"/>
      <w:b/>
      <w:bCs/>
      <w:sz w:val="15"/>
      <w:szCs w:val="15"/>
      <w:w w:val="150"/>
      <w:spacing w:val="10"/>
      <w:color w:val="000000"/>
      <w:position w:val="0"/>
    </w:rPr>
  </w:style>
  <w:style w:type="character" w:customStyle="1" w:styleId="CharStyle674">
    <w:name w:val="Body text (77) + Candara,10 pt,Spacing 46 pt"/>
    <w:basedOn w:val="CharStyle217"/>
    <w:rPr>
      <w:lang w:val="el-GR" w:eastAsia="el-GR" w:bidi="el-GR"/>
      <w:sz w:val="20"/>
      <w:szCs w:val="20"/>
      <w:rFonts w:ascii="Candara" w:eastAsia="Candara" w:hAnsi="Candara" w:cs="Candara"/>
      <w:w w:val="100"/>
      <w:spacing w:val="930"/>
      <w:color w:val="000000"/>
      <w:position w:val="0"/>
    </w:rPr>
  </w:style>
  <w:style w:type="character" w:customStyle="1" w:styleId="CharStyle675">
    <w:name w:val="Body text (77) + Candara,10 pt,Italic,Spacing -1 pt"/>
    <w:basedOn w:val="CharStyle217"/>
    <w:rPr>
      <w:lang w:val="en-US" w:eastAsia="en-US" w:bidi="en-US"/>
      <w:b/>
      <w:bCs/>
      <w:i/>
      <w:iCs/>
      <w:sz w:val="20"/>
      <w:szCs w:val="20"/>
      <w:rFonts w:ascii="Candara" w:eastAsia="Candara" w:hAnsi="Candara" w:cs="Candara"/>
      <w:w w:val="100"/>
      <w:spacing w:val="-30"/>
      <w:color w:val="000000"/>
      <w:position w:val="0"/>
    </w:rPr>
  </w:style>
  <w:style w:type="character" w:customStyle="1" w:styleId="CharStyle676">
    <w:name w:val="Body text (103) Exact"/>
    <w:basedOn w:val="DefaultParagraphFont"/>
    <w:rPr>
      <w:b w:val="0"/>
      <w:bCs w:val="0"/>
      <w:i/>
      <w:iCs/>
      <w:u w:val="none"/>
      <w:strike w:val="0"/>
      <w:smallCaps w:val="0"/>
      <w:sz w:val="21"/>
      <w:szCs w:val="21"/>
      <w:rFonts w:ascii="Palatino Linotype" w:eastAsia="Palatino Linotype" w:hAnsi="Palatino Linotype" w:cs="Palatino Linotype"/>
    </w:rPr>
  </w:style>
  <w:style w:type="character" w:customStyle="1" w:styleId="CharStyle677">
    <w:name w:val="Body text (103) + 20 pt,Not Italic Exact"/>
    <w:basedOn w:val="CharStyle641"/>
    <w:rPr>
      <w:lang w:val="es-ES" w:eastAsia="es-ES" w:bidi="es-ES"/>
      <w:i/>
      <w:iCs/>
      <w:sz w:val="40"/>
      <w:szCs w:val="40"/>
      <w:w w:val="100"/>
      <w:spacing w:val="0"/>
      <w:color w:val="000000"/>
      <w:position w:val="0"/>
    </w:rPr>
  </w:style>
  <w:style w:type="character" w:customStyle="1" w:styleId="CharStyle678">
    <w:name w:val="Body text (103) + 17 pt,Not Italic Exact"/>
    <w:basedOn w:val="CharStyle641"/>
    <w:rPr>
      <w:lang w:val="es-ES" w:eastAsia="es-ES" w:bidi="es-ES"/>
      <w:i/>
      <w:iCs/>
      <w:sz w:val="34"/>
      <w:szCs w:val="34"/>
      <w:w w:val="100"/>
      <w:spacing w:val="0"/>
      <w:color w:val="000000"/>
      <w:position w:val="0"/>
    </w:rPr>
  </w:style>
  <w:style w:type="character" w:customStyle="1" w:styleId="CharStyle679">
    <w:name w:val="Body text (77) + 10.5 pt,Italic,Spacing 0 pt Exact"/>
    <w:basedOn w:val="CharStyle217"/>
    <w:rPr>
      <w:lang w:val="es-ES" w:eastAsia="es-ES" w:bidi="es-ES"/>
      <w:i/>
      <w:iCs/>
      <w:sz w:val="21"/>
      <w:szCs w:val="21"/>
      <w:w w:val="100"/>
      <w:spacing w:val="0"/>
      <w:color w:val="000000"/>
      <w:position w:val="0"/>
    </w:rPr>
  </w:style>
  <w:style w:type="character" w:customStyle="1" w:styleId="CharStyle681">
    <w:name w:val="Heading number #13 (3) Exact"/>
    <w:basedOn w:val="DefaultParagraphFont"/>
    <w:link w:val="Style680"/>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682">
    <w:name w:val="Heading #13 (5) Exact"/>
    <w:basedOn w:val="CharStyle727"/>
    <w:rPr>
      <w:spacing w:val="0"/>
    </w:rPr>
  </w:style>
  <w:style w:type="character" w:customStyle="1" w:styleId="CharStyle683">
    <w:name w:val="Body text (90) + 24 pt Exact"/>
    <w:basedOn w:val="CharStyle599"/>
    <w:rPr>
      <w:lang w:val="es-ES" w:eastAsia="es-ES" w:bidi="es-ES"/>
      <w:sz w:val="48"/>
      <w:szCs w:val="48"/>
      <w:w w:val="100"/>
      <w:spacing w:val="0"/>
      <w:color w:val="000000"/>
      <w:position w:val="0"/>
    </w:rPr>
  </w:style>
  <w:style w:type="character" w:customStyle="1" w:styleId="CharStyle684">
    <w:name w:val="Body text (90) Exact"/>
    <w:basedOn w:val="CharStyle599"/>
    <w:rPr>
      <w:lang w:val="es-ES" w:eastAsia="es-ES" w:bidi="es-ES"/>
      <w:w w:val="100"/>
      <w:spacing w:val="0"/>
      <w:color w:val="000000"/>
      <w:position w:val="0"/>
    </w:rPr>
  </w:style>
  <w:style w:type="character" w:customStyle="1" w:styleId="CharStyle685">
    <w:name w:val="Body text (90) + Candara,27 pt Exact"/>
    <w:basedOn w:val="CharStyle599"/>
    <w:rPr>
      <w:lang w:val="es-ES" w:eastAsia="es-ES" w:bidi="es-ES"/>
      <w:sz w:val="54"/>
      <w:szCs w:val="54"/>
      <w:rFonts w:ascii="Candara" w:eastAsia="Candara" w:hAnsi="Candara" w:cs="Candara"/>
      <w:w w:val="100"/>
      <w:spacing w:val="0"/>
      <w:color w:val="000000"/>
      <w:position w:val="0"/>
    </w:rPr>
  </w:style>
  <w:style w:type="character" w:customStyle="1" w:styleId="CharStyle686">
    <w:name w:val="Table of contents (12) + 11 pt Exact"/>
    <w:basedOn w:val="CharStyle282"/>
    <w:rPr>
      <w:lang w:val="en-US" w:eastAsia="en-US" w:bidi="en-US"/>
      <w:sz w:val="22"/>
      <w:szCs w:val="22"/>
      <w:w w:val="100"/>
      <w:spacing w:val="0"/>
      <w:color w:val="000000"/>
      <w:position w:val="0"/>
    </w:rPr>
  </w:style>
  <w:style w:type="character" w:customStyle="1" w:styleId="CharStyle687">
    <w:name w:val="Body text (2) + Palatino Linotype,23 pt,Bold,Scale 40%"/>
    <w:basedOn w:val="CharStyle92"/>
    <w:rPr>
      <w:lang w:val="en-US" w:eastAsia="en-US" w:bidi="en-US"/>
      <w:b/>
      <w:bCs/>
      <w:sz w:val="46"/>
      <w:szCs w:val="46"/>
      <w:rFonts w:ascii="Palatino Linotype" w:eastAsia="Palatino Linotype" w:hAnsi="Palatino Linotype" w:cs="Palatino Linotype"/>
      <w:w w:val="40"/>
      <w:spacing w:val="0"/>
      <w:color w:val="000000"/>
      <w:position w:val="0"/>
    </w:rPr>
  </w:style>
  <w:style w:type="character" w:customStyle="1" w:styleId="CharStyle688">
    <w:name w:val="Body text (90) + 17 pt Exact"/>
    <w:basedOn w:val="CharStyle599"/>
    <w:rPr>
      <w:lang w:val="es-ES" w:eastAsia="es-ES" w:bidi="es-ES"/>
      <w:sz w:val="34"/>
      <w:szCs w:val="34"/>
      <w:w w:val="100"/>
      <w:spacing w:val="0"/>
      <w:color w:val="000000"/>
      <w:position w:val="0"/>
    </w:rPr>
  </w:style>
  <w:style w:type="character" w:customStyle="1" w:styleId="CharStyle690">
    <w:name w:val="Heading #3 (2) Exact"/>
    <w:basedOn w:val="DefaultParagraphFont"/>
    <w:link w:val="Style689"/>
    <w:rPr>
      <w:lang w:val="en-US" w:eastAsia="en-US" w:bidi="en-US"/>
      <w:b w:val="0"/>
      <w:bCs w:val="0"/>
      <w:i w:val="0"/>
      <w:iCs w:val="0"/>
      <w:u w:val="none"/>
      <w:strike w:val="0"/>
      <w:smallCaps w:val="0"/>
      <w:sz w:val="34"/>
      <w:szCs w:val="34"/>
      <w:rFonts w:ascii="Palatino Linotype" w:eastAsia="Palatino Linotype" w:hAnsi="Palatino Linotype" w:cs="Palatino Linotype"/>
    </w:rPr>
  </w:style>
  <w:style w:type="character" w:customStyle="1" w:styleId="CharStyle692">
    <w:name w:val="Heading #9 (3) Exact"/>
    <w:basedOn w:val="DefaultParagraphFont"/>
    <w:link w:val="Style691"/>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694">
    <w:name w:val="Heading number #2 Exact"/>
    <w:basedOn w:val="DefaultParagraphFont"/>
    <w:link w:val="Style693"/>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696">
    <w:name w:val="Heading #2 (2) Exact"/>
    <w:basedOn w:val="DefaultParagraphFont"/>
    <w:link w:val="Style695"/>
    <w:rPr>
      <w:lang w:val="en-US" w:eastAsia="en-US" w:bidi="en-US"/>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697">
    <w:name w:val="Body text (90) + 10.5 pt,Italic Exact"/>
    <w:basedOn w:val="CharStyle599"/>
    <w:rPr>
      <w:lang w:val="es-ES" w:eastAsia="es-ES" w:bidi="es-ES"/>
      <w:i/>
      <w:iCs/>
      <w:sz w:val="21"/>
      <w:szCs w:val="21"/>
      <w:w w:val="100"/>
      <w:spacing w:val="0"/>
      <w:color w:val="000000"/>
      <w:position w:val="0"/>
    </w:rPr>
  </w:style>
  <w:style w:type="character" w:customStyle="1" w:styleId="CharStyle699">
    <w:name w:val="Body text (107) Exact"/>
    <w:basedOn w:val="DefaultParagraphFont"/>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700">
    <w:name w:val="Body text (107) + 10.5 pt,Italic,Spacing 1 pt Exact"/>
    <w:basedOn w:val="CharStyle760"/>
    <w:rPr>
      <w:i/>
      <w:iCs/>
      <w:sz w:val="21"/>
      <w:szCs w:val="21"/>
      <w:spacing w:val="30"/>
    </w:rPr>
  </w:style>
  <w:style w:type="character" w:customStyle="1" w:styleId="CharStyle701">
    <w:name w:val="Body text (90) + 10.5 pt,Italic,Spacing 1 pt Exact"/>
    <w:basedOn w:val="CharStyle599"/>
    <w:rPr>
      <w:lang w:val="en-US" w:eastAsia="en-US" w:bidi="en-US"/>
      <w:i/>
      <w:iCs/>
      <w:sz w:val="21"/>
      <w:szCs w:val="21"/>
      <w:w w:val="100"/>
      <w:spacing w:val="30"/>
      <w:color w:val="000000"/>
      <w:position w:val="0"/>
    </w:rPr>
  </w:style>
  <w:style w:type="character" w:customStyle="1" w:styleId="CharStyle702">
    <w:name w:val="Body text (77) + 20 pt,Spacing 0 pt Exact"/>
    <w:basedOn w:val="CharStyle217"/>
    <w:rPr>
      <w:lang w:val="es-ES" w:eastAsia="es-ES" w:bidi="es-ES"/>
      <w:sz w:val="40"/>
      <w:szCs w:val="40"/>
      <w:w w:val="100"/>
      <w:spacing w:val="0"/>
      <w:color w:val="000000"/>
      <w:position w:val="0"/>
    </w:rPr>
  </w:style>
  <w:style w:type="character" w:customStyle="1" w:styleId="CharStyle703">
    <w:name w:val="Heading #13 (5) + 17 pt Exact"/>
    <w:basedOn w:val="CharStyle727"/>
    <w:rPr>
      <w:sz w:val="34"/>
      <w:szCs w:val="34"/>
    </w:rPr>
  </w:style>
  <w:style w:type="character" w:customStyle="1" w:styleId="CharStyle705">
    <w:name w:val="Body text (108) Exact"/>
    <w:basedOn w:val="DefaultParagraphFont"/>
    <w:link w:val="Style704"/>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706">
    <w:name w:val="Body text (77) + 20 pt,Spacing 0 pt"/>
    <w:basedOn w:val="CharStyle217"/>
    <w:rPr>
      <w:lang w:val="es-ES" w:eastAsia="es-ES" w:bidi="es-ES"/>
      <w:sz w:val="40"/>
      <w:szCs w:val="40"/>
      <w:w w:val="100"/>
      <w:spacing w:val="0"/>
      <w:color w:val="000000"/>
      <w:position w:val="0"/>
    </w:rPr>
  </w:style>
  <w:style w:type="character" w:customStyle="1" w:styleId="CharStyle707">
    <w:name w:val="Table of contents (12) + 23 pt,Bold,Scale 40%"/>
    <w:basedOn w:val="CharStyle282"/>
    <w:rPr>
      <w:lang w:val="es-ES" w:eastAsia="es-ES" w:bidi="es-ES"/>
      <w:b/>
      <w:bCs/>
      <w:sz w:val="46"/>
      <w:szCs w:val="46"/>
      <w:w w:val="40"/>
      <w:spacing w:val="0"/>
      <w:color w:val="000000"/>
      <w:position w:val="0"/>
    </w:rPr>
  </w:style>
  <w:style w:type="character" w:customStyle="1" w:styleId="CharStyle708">
    <w:name w:val="Body text (77) + 23 pt,Bold,Spacing 0 pt,Scale 40%"/>
    <w:basedOn w:val="CharStyle217"/>
    <w:rPr>
      <w:lang w:val="es-ES" w:eastAsia="es-ES" w:bidi="es-ES"/>
      <w:b/>
      <w:bCs/>
      <w:sz w:val="46"/>
      <w:szCs w:val="46"/>
      <w:w w:val="40"/>
      <w:spacing w:val="0"/>
      <w:color w:val="000000"/>
      <w:position w:val="0"/>
    </w:rPr>
  </w:style>
  <w:style w:type="character" w:customStyle="1" w:styleId="CharStyle709">
    <w:name w:val="Body text (90) + Candara,10 pt,Spacing 39 pt"/>
    <w:basedOn w:val="CharStyle599"/>
    <w:rPr>
      <w:lang w:val="es-ES" w:eastAsia="es-ES" w:bidi="es-ES"/>
      <w:sz w:val="20"/>
      <w:szCs w:val="20"/>
      <w:rFonts w:ascii="Candara" w:eastAsia="Candara" w:hAnsi="Candara" w:cs="Candara"/>
      <w:w w:val="100"/>
      <w:spacing w:val="780"/>
      <w:color w:val="000000"/>
      <w:position w:val="0"/>
    </w:rPr>
  </w:style>
  <w:style w:type="character" w:customStyle="1" w:styleId="CharStyle710">
    <w:name w:val="Body text (90)"/>
    <w:basedOn w:val="CharStyle599"/>
    <w:rPr>
      <w:lang w:val="es-ES" w:eastAsia="es-ES" w:bidi="es-ES"/>
      <w:w w:val="100"/>
      <w:spacing w:val="0"/>
      <w:color w:val="000000"/>
      <w:position w:val="0"/>
    </w:rPr>
  </w:style>
  <w:style w:type="character" w:customStyle="1" w:styleId="CharStyle711">
    <w:name w:val="Body text (77) + 8 pt,Small Caps,Spacing 0 pt"/>
    <w:basedOn w:val="CharStyle217"/>
    <w:rPr>
      <w:lang w:val="es-ES" w:eastAsia="es-ES" w:bidi="es-ES"/>
      <w:smallCaps/>
      <w:sz w:val="16"/>
      <w:szCs w:val="16"/>
      <w:w w:val="100"/>
      <w:spacing w:val="10"/>
      <w:color w:val="000000"/>
      <w:position w:val="0"/>
    </w:rPr>
  </w:style>
  <w:style w:type="character" w:customStyle="1" w:styleId="CharStyle712">
    <w:name w:val="Body text (2) + Palatino Linotype,8.5 pt,Spacing 0 pt"/>
    <w:basedOn w:val="CharStyle92"/>
    <w:rPr>
      <w:lang w:val="es-ES" w:eastAsia="es-ES" w:bidi="es-ES"/>
      <w:sz w:val="17"/>
      <w:szCs w:val="17"/>
      <w:rFonts w:ascii="Palatino Linotype" w:eastAsia="Palatino Linotype" w:hAnsi="Palatino Linotype" w:cs="Palatino Linotype"/>
      <w:w w:val="100"/>
      <w:spacing w:val="-10"/>
      <w:color w:val="000000"/>
      <w:position w:val="0"/>
    </w:rPr>
  </w:style>
  <w:style w:type="character" w:customStyle="1" w:styleId="CharStyle713">
    <w:name w:val="Body text (78) + 20 pt,Not Italic"/>
    <w:basedOn w:val="CharStyle228"/>
    <w:rPr>
      <w:lang w:val="es-ES" w:eastAsia="es-ES" w:bidi="es-ES"/>
      <w:i/>
      <w:iCs/>
      <w:sz w:val="40"/>
      <w:szCs w:val="40"/>
      <w:w w:val="100"/>
      <w:spacing w:val="0"/>
      <w:color w:val="000000"/>
      <w:position w:val="0"/>
    </w:rPr>
  </w:style>
  <w:style w:type="character" w:customStyle="1" w:styleId="CharStyle715">
    <w:name w:val="Body text (109) Exact"/>
    <w:basedOn w:val="DefaultParagraphFont"/>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716">
    <w:name w:val="Body text (109) + 10.5 pt,Italic Exact"/>
    <w:basedOn w:val="CharStyle740"/>
    <w:rPr>
      <w:i/>
      <w:iCs/>
      <w:sz w:val="21"/>
      <w:szCs w:val="21"/>
    </w:rPr>
  </w:style>
  <w:style w:type="character" w:customStyle="1" w:styleId="CharStyle717">
    <w:name w:val="Body text (109) + 10.5 pt,Italic,Spacing 1 pt Exact"/>
    <w:basedOn w:val="CharStyle740"/>
    <w:rPr>
      <w:i/>
      <w:iCs/>
      <w:sz w:val="21"/>
      <w:szCs w:val="21"/>
      <w:spacing w:val="30"/>
    </w:rPr>
  </w:style>
  <w:style w:type="character" w:customStyle="1" w:styleId="CharStyle718">
    <w:name w:val="Body text (109) + 20 pt Exact"/>
    <w:basedOn w:val="CharStyle740"/>
    <w:rPr>
      <w:sz w:val="40"/>
      <w:szCs w:val="40"/>
      <w:spacing w:val="0"/>
    </w:rPr>
  </w:style>
  <w:style w:type="character" w:customStyle="1" w:styleId="CharStyle719">
    <w:name w:val="Body text (77) + 10.5 pt,Italic,Spacing 1 pt Exact"/>
    <w:basedOn w:val="CharStyle217"/>
    <w:rPr>
      <w:lang w:val="es-ES" w:eastAsia="es-ES" w:bidi="es-ES"/>
      <w:i/>
      <w:iCs/>
      <w:sz w:val="21"/>
      <w:szCs w:val="21"/>
      <w:w w:val="100"/>
      <w:spacing w:val="30"/>
      <w:color w:val="000000"/>
      <w:position w:val="0"/>
    </w:rPr>
  </w:style>
  <w:style w:type="character" w:customStyle="1" w:styleId="CharStyle720">
    <w:name w:val="Body text (90) + 11.5 pt,Italic Exact"/>
    <w:basedOn w:val="CharStyle599"/>
    <w:rPr>
      <w:lang w:val="en-US" w:eastAsia="en-US" w:bidi="en-US"/>
      <w:b/>
      <w:bCs/>
      <w:i/>
      <w:iCs/>
      <w:sz w:val="23"/>
      <w:szCs w:val="23"/>
      <w:w w:val="100"/>
      <w:spacing w:val="0"/>
      <w:color w:val="000000"/>
      <w:position w:val="0"/>
    </w:rPr>
  </w:style>
  <w:style w:type="character" w:customStyle="1" w:styleId="CharStyle721">
    <w:name w:val="Table of contents (12) + 10.5 pt,Italic Exact"/>
    <w:basedOn w:val="CharStyle282"/>
    <w:rPr>
      <w:lang w:val="en-US" w:eastAsia="en-US" w:bidi="en-US"/>
      <w:i/>
      <w:iCs/>
      <w:sz w:val="21"/>
      <w:szCs w:val="21"/>
      <w:w w:val="100"/>
      <w:spacing w:val="0"/>
      <w:color w:val="000000"/>
      <w:position w:val="0"/>
    </w:rPr>
  </w:style>
  <w:style w:type="character" w:customStyle="1" w:styleId="CharStyle722">
    <w:name w:val="Body text (77) + Candara,10 pt,Italic,Spacing 0 pt Exact"/>
    <w:basedOn w:val="CharStyle217"/>
    <w:rPr>
      <w:lang w:val="es-ES" w:eastAsia="es-ES" w:bidi="es-ES"/>
      <w:b/>
      <w:bCs/>
      <w:i/>
      <w:iCs/>
      <w:sz w:val="20"/>
      <w:szCs w:val="20"/>
      <w:rFonts w:ascii="Candara" w:eastAsia="Candara" w:hAnsi="Candara" w:cs="Candara"/>
      <w:w w:val="100"/>
      <w:spacing w:val="10"/>
      <w:color w:val="000000"/>
      <w:position w:val="0"/>
    </w:rPr>
  </w:style>
  <w:style w:type="character" w:customStyle="1" w:styleId="CharStyle723">
    <w:name w:val="Body text (78) + Candara,10 pt,Spacing 0 pt"/>
    <w:basedOn w:val="CharStyle228"/>
    <w:rPr>
      <w:lang w:val="es-ES" w:eastAsia="es-ES" w:bidi="es-ES"/>
      <w:b/>
      <w:bCs/>
      <w:sz w:val="20"/>
      <w:szCs w:val="20"/>
      <w:rFonts w:ascii="Candara" w:eastAsia="Candara" w:hAnsi="Candara" w:cs="Candara"/>
      <w:w w:val="100"/>
      <w:spacing w:val="10"/>
      <w:color w:val="000000"/>
      <w:position w:val="0"/>
    </w:rPr>
  </w:style>
  <w:style w:type="character" w:customStyle="1" w:styleId="CharStyle724">
    <w:name w:val="Body text (78) + 11 pt,Not Italic"/>
    <w:basedOn w:val="CharStyle228"/>
    <w:rPr>
      <w:lang w:val="en-US" w:eastAsia="en-US" w:bidi="en-US"/>
      <w:i/>
      <w:iCs/>
      <w:sz w:val="22"/>
      <w:szCs w:val="22"/>
      <w:w w:val="100"/>
      <w:spacing w:val="0"/>
      <w:color w:val="000000"/>
      <w:position w:val="0"/>
    </w:rPr>
  </w:style>
  <w:style w:type="character" w:customStyle="1" w:styleId="CharStyle725">
    <w:name w:val="Body text (2) + Palatino Linotype,11 pt"/>
    <w:basedOn w:val="CharStyle92"/>
    <w:rPr>
      <w:lang w:val="en-US" w:eastAsia="en-US" w:bidi="en-US"/>
      <w:sz w:val="22"/>
      <w:szCs w:val="22"/>
      <w:rFonts w:ascii="Palatino Linotype" w:eastAsia="Palatino Linotype" w:hAnsi="Palatino Linotype" w:cs="Palatino Linotype"/>
      <w:w w:val="100"/>
      <w:spacing w:val="0"/>
      <w:color w:val="000000"/>
      <w:position w:val="0"/>
    </w:rPr>
  </w:style>
  <w:style w:type="character" w:customStyle="1" w:styleId="CharStyle726">
    <w:name w:val="Table caption (8) + 11 pt"/>
    <w:basedOn w:val="CharStyle329"/>
    <w:rPr>
      <w:lang w:val="en-US" w:eastAsia="en-US" w:bidi="en-US"/>
      <w:sz w:val="22"/>
      <w:szCs w:val="22"/>
      <w:w w:val="100"/>
      <w:spacing w:val="0"/>
      <w:color w:val="000000"/>
      <w:position w:val="0"/>
    </w:rPr>
  </w:style>
  <w:style w:type="character" w:customStyle="1" w:styleId="CharStyle727">
    <w:name w:val="Heading #13 (5)_"/>
    <w:basedOn w:val="DefaultParagraphFont"/>
    <w:link w:val="Style613"/>
    <w:rPr>
      <w:b w:val="0"/>
      <w:bCs w:val="0"/>
      <w:i w:val="0"/>
      <w:iCs w:val="0"/>
      <w:u w:val="none"/>
      <w:strike w:val="0"/>
      <w:smallCaps w:val="0"/>
      <w:sz w:val="40"/>
      <w:szCs w:val="40"/>
      <w:rFonts w:ascii="Palatino Linotype" w:eastAsia="Palatino Linotype" w:hAnsi="Palatino Linotype" w:cs="Palatino Linotype"/>
    </w:rPr>
  </w:style>
  <w:style w:type="character" w:customStyle="1" w:styleId="CharStyle728">
    <w:name w:val="Heading #13 (5)"/>
    <w:basedOn w:val="CharStyle727"/>
    <w:rPr>
      <w:lang w:val="es-ES" w:eastAsia="es-ES" w:bidi="es-ES"/>
      <w:w w:val="100"/>
      <w:spacing w:val="0"/>
      <w:color w:val="000000"/>
      <w:position w:val="0"/>
    </w:rPr>
  </w:style>
  <w:style w:type="character" w:customStyle="1" w:styleId="CharStyle729">
    <w:name w:val="Heading #13 (5) + 17 pt"/>
    <w:basedOn w:val="CharStyle727"/>
    <w:rPr>
      <w:lang w:val="en-US" w:eastAsia="en-US" w:bidi="en-US"/>
      <w:sz w:val="34"/>
      <w:szCs w:val="34"/>
      <w:w w:val="100"/>
      <w:spacing w:val="0"/>
      <w:color w:val="000000"/>
      <w:position w:val="0"/>
    </w:rPr>
  </w:style>
  <w:style w:type="character" w:customStyle="1" w:styleId="CharStyle730">
    <w:name w:val="Heading #13 (5) + 10 pt"/>
    <w:basedOn w:val="CharStyle727"/>
    <w:rPr>
      <w:lang w:val="en-US" w:eastAsia="en-US" w:bidi="en-US"/>
      <w:sz w:val="20"/>
      <w:szCs w:val="20"/>
      <w:w w:val="100"/>
      <w:spacing w:val="0"/>
      <w:color w:val="000000"/>
      <w:position w:val="0"/>
    </w:rPr>
  </w:style>
  <w:style w:type="character" w:customStyle="1" w:styleId="CharStyle731">
    <w:name w:val="Heading #13 (5) + Candara,10 pt,Italic,Spacing 0 pt"/>
    <w:basedOn w:val="CharStyle727"/>
    <w:rPr>
      <w:lang w:val="en-US" w:eastAsia="en-US" w:bidi="en-US"/>
      <w:b/>
      <w:bCs/>
      <w:i/>
      <w:iCs/>
      <w:sz w:val="20"/>
      <w:szCs w:val="20"/>
      <w:rFonts w:ascii="Candara" w:eastAsia="Candara" w:hAnsi="Candara" w:cs="Candara"/>
      <w:w w:val="100"/>
      <w:spacing w:val="10"/>
      <w:color w:val="000000"/>
      <w:position w:val="0"/>
    </w:rPr>
  </w:style>
  <w:style w:type="character" w:customStyle="1" w:styleId="CharStyle732">
    <w:name w:val="Heading #13 (5) + 10.5 pt,Italic,Spacing 1 pt"/>
    <w:basedOn w:val="CharStyle727"/>
    <w:rPr>
      <w:lang w:val="en-US" w:eastAsia="en-US" w:bidi="en-US"/>
      <w:i/>
      <w:iCs/>
      <w:sz w:val="21"/>
      <w:szCs w:val="21"/>
      <w:w w:val="100"/>
      <w:spacing w:val="30"/>
      <w:color w:val="000000"/>
      <w:position w:val="0"/>
    </w:rPr>
  </w:style>
  <w:style w:type="character" w:customStyle="1" w:styleId="CharStyle733">
    <w:name w:val="Heading #13 (5) + 10.5 pt,Italic"/>
    <w:basedOn w:val="CharStyle727"/>
    <w:rPr>
      <w:lang w:val="en-US" w:eastAsia="en-US" w:bidi="en-US"/>
      <w:i/>
      <w:iCs/>
      <w:sz w:val="21"/>
      <w:szCs w:val="21"/>
      <w:w w:val="100"/>
      <w:spacing w:val="0"/>
      <w:color w:val="000000"/>
      <w:position w:val="0"/>
    </w:rPr>
  </w:style>
  <w:style w:type="character" w:customStyle="1" w:styleId="CharStyle734">
    <w:name w:val="Body text (78) + Spacing 1 pt"/>
    <w:basedOn w:val="CharStyle228"/>
    <w:rPr>
      <w:lang w:val="es-ES" w:eastAsia="es-ES" w:bidi="es-ES"/>
      <w:sz w:val="21"/>
      <w:szCs w:val="21"/>
      <w:w w:val="100"/>
      <w:spacing w:val="30"/>
      <w:color w:val="000000"/>
      <w:position w:val="0"/>
    </w:rPr>
  </w:style>
  <w:style w:type="character" w:customStyle="1" w:styleId="CharStyle735">
    <w:name w:val="Body text (103) + Spacing 1 pt"/>
    <w:basedOn w:val="CharStyle641"/>
    <w:rPr>
      <w:lang w:val="es-ES" w:eastAsia="es-ES" w:bidi="es-ES"/>
      <w:w w:val="100"/>
      <w:spacing w:val="30"/>
      <w:color w:val="000000"/>
      <w:position w:val="0"/>
    </w:rPr>
  </w:style>
  <w:style w:type="character" w:customStyle="1" w:styleId="CharStyle736">
    <w:name w:val="Body text (103)"/>
    <w:basedOn w:val="CharStyle641"/>
    <w:rPr>
      <w:lang w:val="es-ES" w:eastAsia="es-ES" w:bidi="es-ES"/>
      <w:sz w:val="21"/>
      <w:szCs w:val="21"/>
      <w:w w:val="100"/>
      <w:spacing w:val="0"/>
      <w:color w:val="000000"/>
      <w:position w:val="0"/>
    </w:rPr>
  </w:style>
  <w:style w:type="character" w:customStyle="1" w:styleId="CharStyle737">
    <w:name w:val="Body text (103) + 20 pt,Not Italic"/>
    <w:basedOn w:val="CharStyle641"/>
    <w:rPr>
      <w:lang w:val="es-ES" w:eastAsia="es-ES" w:bidi="es-ES"/>
      <w:i/>
      <w:iCs/>
      <w:sz w:val="40"/>
      <w:szCs w:val="40"/>
      <w:w w:val="100"/>
      <w:spacing w:val="0"/>
      <w:color w:val="000000"/>
      <w:position w:val="0"/>
    </w:rPr>
  </w:style>
  <w:style w:type="character" w:customStyle="1" w:styleId="CharStyle738">
    <w:name w:val="Body text (103) + 17 pt,Not Italic"/>
    <w:basedOn w:val="CharStyle641"/>
    <w:rPr>
      <w:lang w:val="en-US" w:eastAsia="en-US" w:bidi="en-US"/>
      <w:i/>
      <w:iCs/>
      <w:sz w:val="34"/>
      <w:szCs w:val="34"/>
      <w:w w:val="100"/>
      <w:spacing w:val="0"/>
      <w:color w:val="000000"/>
      <w:position w:val="0"/>
    </w:rPr>
  </w:style>
  <w:style w:type="character" w:customStyle="1" w:styleId="CharStyle739">
    <w:name w:val="Body text (77) + 10.5 pt,Italic,Spacing 1 pt"/>
    <w:basedOn w:val="CharStyle217"/>
    <w:rPr>
      <w:lang w:val="es-ES" w:eastAsia="es-ES" w:bidi="es-ES"/>
      <w:i/>
      <w:iCs/>
      <w:sz w:val="21"/>
      <w:szCs w:val="21"/>
      <w:w w:val="100"/>
      <w:spacing w:val="30"/>
      <w:color w:val="000000"/>
      <w:position w:val="0"/>
    </w:rPr>
  </w:style>
  <w:style w:type="character" w:customStyle="1" w:styleId="CharStyle740">
    <w:name w:val="Body text (109)_"/>
    <w:basedOn w:val="DefaultParagraphFont"/>
    <w:link w:val="Style714"/>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741">
    <w:name w:val="Body text (109) + 10.5 pt,Italic,Spacing 1 pt"/>
    <w:basedOn w:val="CharStyle740"/>
    <w:rPr>
      <w:lang w:val="es-ES" w:eastAsia="es-ES" w:bidi="es-ES"/>
      <w:i/>
      <w:iCs/>
      <w:sz w:val="21"/>
      <w:szCs w:val="21"/>
      <w:w w:val="100"/>
      <w:spacing w:val="30"/>
      <w:color w:val="000000"/>
      <w:position w:val="0"/>
    </w:rPr>
  </w:style>
  <w:style w:type="character" w:customStyle="1" w:styleId="CharStyle742">
    <w:name w:val="Body text (109) + 20 pt"/>
    <w:basedOn w:val="CharStyle740"/>
    <w:rPr>
      <w:lang w:val="es-ES" w:eastAsia="es-ES" w:bidi="es-ES"/>
      <w:sz w:val="40"/>
      <w:szCs w:val="40"/>
      <w:w w:val="100"/>
      <w:spacing w:val="0"/>
      <w:color w:val="000000"/>
      <w:position w:val="0"/>
    </w:rPr>
  </w:style>
  <w:style w:type="character" w:customStyle="1" w:styleId="CharStyle743">
    <w:name w:val="Body text (109) + 10.5 pt,Italic"/>
    <w:basedOn w:val="CharStyle740"/>
    <w:rPr>
      <w:lang w:val="es-ES" w:eastAsia="es-ES" w:bidi="es-ES"/>
      <w:i/>
      <w:iCs/>
      <w:sz w:val="21"/>
      <w:szCs w:val="21"/>
      <w:w w:val="100"/>
      <w:spacing w:val="0"/>
      <w:color w:val="000000"/>
      <w:position w:val="0"/>
    </w:rPr>
  </w:style>
  <w:style w:type="character" w:customStyle="1" w:styleId="CharStyle744">
    <w:name w:val="Body text (103)"/>
    <w:basedOn w:val="CharStyle641"/>
    <w:rPr>
      <w:lang w:val="el-GR" w:eastAsia="el-GR" w:bidi="el-GR"/>
      <w:w w:val="100"/>
      <w:spacing w:val="0"/>
      <w:color w:val="000000"/>
      <w:position w:val="0"/>
    </w:rPr>
  </w:style>
  <w:style w:type="character" w:customStyle="1" w:styleId="CharStyle745">
    <w:name w:val="Body text (90) + 10.5 pt,Italic"/>
    <w:basedOn w:val="CharStyle599"/>
    <w:rPr>
      <w:lang w:val="es-ES" w:eastAsia="es-ES" w:bidi="es-ES"/>
      <w:i/>
      <w:iCs/>
      <w:sz w:val="21"/>
      <w:szCs w:val="21"/>
      <w:w w:val="100"/>
      <w:spacing w:val="0"/>
      <w:color w:val="000000"/>
      <w:position w:val="0"/>
    </w:rPr>
  </w:style>
  <w:style w:type="character" w:customStyle="1" w:styleId="CharStyle746">
    <w:name w:val="Body text (2) + Palatino Linotype,20 pt"/>
    <w:basedOn w:val="CharStyle92"/>
    <w:rPr>
      <w:lang w:val="en-US" w:eastAsia="en-US" w:bidi="en-US"/>
      <w:sz w:val="40"/>
      <w:szCs w:val="40"/>
      <w:rFonts w:ascii="Palatino Linotype" w:eastAsia="Palatino Linotype" w:hAnsi="Palatino Linotype" w:cs="Palatino Linotype"/>
      <w:w w:val="100"/>
      <w:spacing w:val="0"/>
      <w:color w:val="000000"/>
      <w:position w:val="0"/>
    </w:rPr>
  </w:style>
  <w:style w:type="character" w:customStyle="1" w:styleId="CharStyle747">
    <w:name w:val="Body text (90) + 10.5 pt,Italic"/>
    <w:basedOn w:val="CharStyle599"/>
    <w:rPr>
      <w:lang w:val="es-ES" w:eastAsia="es-ES" w:bidi="es-ES"/>
      <w:i/>
      <w:iCs/>
      <w:sz w:val="21"/>
      <w:szCs w:val="21"/>
      <w:w w:val="100"/>
      <w:spacing w:val="0"/>
      <w:color w:val="000000"/>
      <w:position w:val="0"/>
    </w:rPr>
  </w:style>
  <w:style w:type="character" w:customStyle="1" w:styleId="CharStyle748">
    <w:name w:val="Body text (89)"/>
    <w:basedOn w:val="CharStyle570"/>
    <w:rPr>
      <w:lang w:val="es-ES" w:eastAsia="es-ES" w:bidi="es-ES"/>
      <w:spacing w:val="0"/>
      <w:color w:val="000000"/>
      <w:position w:val="0"/>
    </w:rPr>
  </w:style>
  <w:style w:type="character" w:customStyle="1" w:styleId="CharStyle749">
    <w:name w:val="Body text (89) + Candara,10 pt,Spacing 39 pt,Scale 100%"/>
    <w:basedOn w:val="CharStyle570"/>
    <w:rPr>
      <w:lang w:val="en-US" w:eastAsia="en-US" w:bidi="en-US"/>
      <w:b/>
      <w:bCs/>
      <w:sz w:val="20"/>
      <w:szCs w:val="20"/>
      <w:rFonts w:ascii="Candara" w:eastAsia="Candara" w:hAnsi="Candara" w:cs="Candara"/>
      <w:w w:val="100"/>
      <w:spacing w:val="780"/>
      <w:color w:val="000000"/>
      <w:position w:val="0"/>
    </w:rPr>
  </w:style>
  <w:style w:type="character" w:customStyle="1" w:styleId="CharStyle750">
    <w:name w:val="Body text (90) + 7.5 pt,Scale 150%"/>
    <w:basedOn w:val="CharStyle599"/>
    <w:rPr>
      <w:lang w:val="el-GR" w:eastAsia="el-GR" w:bidi="el-GR"/>
      <w:b/>
      <w:bCs/>
      <w:sz w:val="15"/>
      <w:szCs w:val="15"/>
      <w:w w:val="150"/>
      <w:spacing w:val="0"/>
      <w:color w:val="000000"/>
      <w:position w:val="0"/>
    </w:rPr>
  </w:style>
  <w:style w:type="character" w:customStyle="1" w:styleId="CharStyle751">
    <w:name w:val="Heading #8 Exact"/>
    <w:basedOn w:val="DefaultParagraphFont"/>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character" w:customStyle="1" w:styleId="CharStyle752">
    <w:name w:val="Heading #13 (2) + 20 pt Exact"/>
    <w:basedOn w:val="CharStyle364"/>
    <w:rPr>
      <w:lang w:val="el-GR" w:eastAsia="el-GR" w:bidi="el-GR"/>
      <w:sz w:val="40"/>
      <w:szCs w:val="40"/>
      <w:w w:val="100"/>
      <w:spacing w:val="0"/>
      <w:color w:val="000000"/>
      <w:position w:val="0"/>
    </w:rPr>
  </w:style>
  <w:style w:type="character" w:customStyle="1" w:styleId="CharStyle753">
    <w:name w:val="Body text (89) + Times New Roman,10.5 pt,Scale 100%"/>
    <w:basedOn w:val="CharStyle570"/>
    <w:rPr>
      <w:lang w:val="en-US" w:eastAsia="en-US" w:bidi="en-US"/>
      <w:b/>
      <w:bCs/>
      <w:sz w:val="21"/>
      <w:szCs w:val="21"/>
      <w:rFonts w:ascii="Times New Roman" w:eastAsia="Times New Roman" w:hAnsi="Times New Roman" w:cs="Times New Roman"/>
      <w:w w:val="100"/>
      <w:spacing w:val="0"/>
      <w:color w:val="000000"/>
      <w:position w:val="0"/>
    </w:rPr>
  </w:style>
  <w:style w:type="character" w:customStyle="1" w:styleId="CharStyle754">
    <w:name w:val="Body text (89) + 10 pt,Italic,Scale 100%"/>
    <w:basedOn w:val="CharStyle570"/>
    <w:rPr>
      <w:lang w:val="es-ES" w:eastAsia="es-ES" w:bidi="es-ES"/>
      <w:b/>
      <w:bCs/>
      <w:i/>
      <w:iCs/>
      <w:sz w:val="20"/>
      <w:szCs w:val="20"/>
      <w:w w:val="100"/>
      <w:spacing w:val="0"/>
      <w:color w:val="000000"/>
      <w:position w:val="0"/>
    </w:rPr>
  </w:style>
  <w:style w:type="character" w:customStyle="1" w:styleId="CharStyle756">
    <w:name w:val="Table of contents (13)_"/>
    <w:basedOn w:val="DefaultParagraphFont"/>
    <w:link w:val="Style755"/>
    <w:rPr>
      <w:lang w:val="el-GR" w:eastAsia="el-GR" w:bidi="el-GR"/>
      <w:b w:val="0"/>
      <w:bCs w:val="0"/>
      <w:i w:val="0"/>
      <w:iCs w:val="0"/>
      <w:u w:val="none"/>
      <w:strike w:val="0"/>
      <w:smallCaps w:val="0"/>
      <w:sz w:val="15"/>
      <w:szCs w:val="15"/>
      <w:rFonts w:ascii="Palatino Linotype" w:eastAsia="Palatino Linotype" w:hAnsi="Palatino Linotype" w:cs="Palatino Linotype"/>
      <w:w w:val="150"/>
      <w:spacing w:val="0"/>
    </w:rPr>
  </w:style>
  <w:style w:type="character" w:customStyle="1" w:styleId="CharStyle757">
    <w:name w:val="Table of contents (13) + 17 pt,Scale 100%"/>
    <w:basedOn w:val="CharStyle756"/>
    <w:rPr>
      <w:b/>
      <w:bCs/>
      <w:sz w:val="34"/>
      <w:szCs w:val="34"/>
      <w:w w:val="100"/>
      <w:spacing w:val="0"/>
      <w:color w:val="000000"/>
      <w:position w:val="0"/>
    </w:rPr>
  </w:style>
  <w:style w:type="character" w:customStyle="1" w:styleId="CharStyle758">
    <w:name w:val="Body text (90) + 10.5 pt,Italic"/>
    <w:basedOn w:val="CharStyle599"/>
    <w:rPr>
      <w:lang w:val="es-ES" w:eastAsia="es-ES" w:bidi="es-ES"/>
      <w:i/>
      <w:iCs/>
      <w:sz w:val="21"/>
      <w:szCs w:val="21"/>
      <w:w w:val="100"/>
      <w:spacing w:val="0"/>
      <w:color w:val="000000"/>
      <w:position w:val="0"/>
    </w:rPr>
  </w:style>
  <w:style w:type="character" w:customStyle="1" w:styleId="CharStyle759">
    <w:name w:val="Body text (90) + 10.5 pt,Italic,Spacing 1 pt"/>
    <w:basedOn w:val="CharStyle599"/>
    <w:rPr>
      <w:lang w:val="es-ES" w:eastAsia="es-ES" w:bidi="es-ES"/>
      <w:i/>
      <w:iCs/>
      <w:sz w:val="21"/>
      <w:szCs w:val="21"/>
      <w:w w:val="100"/>
      <w:spacing w:val="30"/>
      <w:color w:val="000000"/>
      <w:position w:val="0"/>
    </w:rPr>
  </w:style>
  <w:style w:type="character" w:customStyle="1" w:styleId="CharStyle760">
    <w:name w:val="Body text (107)_"/>
    <w:basedOn w:val="DefaultParagraphFont"/>
    <w:link w:val="Style698"/>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761">
    <w:name w:val="Body text (107) + 10.5 pt,Italic"/>
    <w:basedOn w:val="CharStyle760"/>
    <w:rPr>
      <w:lang w:val="el-GR" w:eastAsia="el-GR" w:bidi="el-GR"/>
      <w:i/>
      <w:iCs/>
      <w:sz w:val="21"/>
      <w:szCs w:val="21"/>
      <w:w w:val="100"/>
      <w:spacing w:val="0"/>
      <w:color w:val="000000"/>
      <w:position w:val="0"/>
    </w:rPr>
  </w:style>
  <w:style w:type="character" w:customStyle="1" w:styleId="CharStyle762">
    <w:name w:val="Body text (77) + 10.5 pt,Italic,Spacing 7 pt"/>
    <w:basedOn w:val="CharStyle217"/>
    <w:rPr>
      <w:lang w:val="es-ES" w:eastAsia="es-ES" w:bidi="es-ES"/>
      <w:i/>
      <w:iCs/>
      <w:sz w:val="21"/>
      <w:szCs w:val="21"/>
      <w:w w:val="100"/>
      <w:spacing w:val="140"/>
      <w:color w:val="000000"/>
      <w:position w:val="0"/>
    </w:rPr>
  </w:style>
  <w:style w:type="character" w:customStyle="1" w:styleId="CharStyle763">
    <w:name w:val="Body text (90) + Small Caps"/>
    <w:basedOn w:val="CharStyle599"/>
    <w:rPr>
      <w:lang w:val="el-GR" w:eastAsia="el-GR" w:bidi="el-GR"/>
      <w:smallCaps/>
      <w:w w:val="100"/>
      <w:spacing w:val="0"/>
      <w:color w:val="000000"/>
      <w:position w:val="0"/>
    </w:rPr>
  </w:style>
  <w:style w:type="character" w:customStyle="1" w:styleId="CharStyle764">
    <w:name w:val="Body text (90) + Spacing 2 pt"/>
    <w:basedOn w:val="CharStyle599"/>
    <w:rPr>
      <w:lang w:val="es-ES" w:eastAsia="es-ES" w:bidi="es-ES"/>
      <w:w w:val="100"/>
      <w:spacing w:val="50"/>
      <w:color w:val="000000"/>
      <w:position w:val="0"/>
    </w:rPr>
  </w:style>
  <w:style w:type="character" w:customStyle="1" w:styleId="CharStyle765">
    <w:name w:val="Body text (90) + 10 pt,Spacing 4 pt"/>
    <w:basedOn w:val="CharStyle599"/>
    <w:rPr>
      <w:lang w:val="es-ES" w:eastAsia="es-ES" w:bidi="es-ES"/>
      <w:sz w:val="20"/>
      <w:szCs w:val="20"/>
      <w:w w:val="100"/>
      <w:spacing w:val="90"/>
      <w:color w:val="000000"/>
      <w:position w:val="0"/>
    </w:rPr>
  </w:style>
  <w:style w:type="character" w:customStyle="1" w:styleId="CharStyle766">
    <w:name w:val="Body text (90) + 11.5 pt,Italic,Spacing 1 pt"/>
    <w:basedOn w:val="CharStyle599"/>
    <w:rPr>
      <w:lang w:val="es-ES" w:eastAsia="es-ES" w:bidi="es-ES"/>
      <w:i/>
      <w:iCs/>
      <w:sz w:val="23"/>
      <w:szCs w:val="23"/>
      <w:w w:val="100"/>
      <w:spacing w:val="20"/>
      <w:color w:val="000000"/>
      <w:position w:val="0"/>
    </w:rPr>
  </w:style>
  <w:style w:type="character" w:customStyle="1" w:styleId="CharStyle767">
    <w:name w:val="Body text (90) + 11.5 pt"/>
    <w:basedOn w:val="CharStyle599"/>
    <w:rPr>
      <w:lang w:val="es-ES" w:eastAsia="es-ES" w:bidi="es-ES"/>
      <w:sz w:val="23"/>
      <w:szCs w:val="23"/>
      <w:w w:val="100"/>
      <w:spacing w:val="0"/>
      <w:color w:val="000000"/>
      <w:position w:val="0"/>
    </w:rPr>
  </w:style>
  <w:style w:type="character" w:customStyle="1" w:styleId="CharStyle768">
    <w:name w:val="Body text (90) + 8.5 pt,Small Caps,Scale 200%"/>
    <w:basedOn w:val="CharStyle599"/>
    <w:rPr>
      <w:lang w:val="el-GR" w:eastAsia="el-GR" w:bidi="el-GR"/>
      <w:smallCaps/>
      <w:sz w:val="17"/>
      <w:szCs w:val="17"/>
      <w:w w:val="200"/>
      <w:spacing w:val="0"/>
      <w:color w:val="000000"/>
      <w:position w:val="0"/>
    </w:rPr>
  </w:style>
  <w:style w:type="character" w:customStyle="1" w:styleId="CharStyle769">
    <w:name w:val="Body text (90) + Georgia,6.5 pt,Italic"/>
    <w:basedOn w:val="CharStyle599"/>
    <w:rPr>
      <w:lang w:val="es-ES" w:eastAsia="es-ES" w:bidi="es-ES"/>
      <w:i/>
      <w:iCs/>
      <w:sz w:val="13"/>
      <w:szCs w:val="13"/>
      <w:rFonts w:ascii="Georgia" w:eastAsia="Georgia" w:hAnsi="Georgia" w:cs="Georgia"/>
      <w:w w:val="100"/>
      <w:spacing w:val="0"/>
      <w:color w:val="000000"/>
      <w:position w:val="0"/>
    </w:rPr>
  </w:style>
  <w:style w:type="character" w:customStyle="1" w:styleId="CharStyle770">
    <w:name w:val="Body text (90) + 8.5 pt,Scale 200%"/>
    <w:basedOn w:val="CharStyle599"/>
    <w:rPr>
      <w:lang w:val="es-ES" w:eastAsia="es-ES" w:bidi="es-ES"/>
      <w:sz w:val="17"/>
      <w:szCs w:val="17"/>
      <w:w w:val="200"/>
      <w:spacing w:val="0"/>
      <w:color w:val="000000"/>
      <w:position w:val="0"/>
    </w:rPr>
  </w:style>
  <w:style w:type="character" w:customStyle="1" w:styleId="CharStyle771">
    <w:name w:val="Body text (90) + 10.5 pt,Italic,Spacing 3 pt"/>
    <w:basedOn w:val="CharStyle599"/>
    <w:rPr>
      <w:lang w:val="es-ES" w:eastAsia="es-ES" w:bidi="es-ES"/>
      <w:i/>
      <w:iCs/>
      <w:sz w:val="21"/>
      <w:szCs w:val="21"/>
      <w:w w:val="100"/>
      <w:spacing w:val="60"/>
      <w:color w:val="000000"/>
      <w:position w:val="0"/>
    </w:rPr>
  </w:style>
  <w:style w:type="character" w:customStyle="1" w:styleId="CharStyle773">
    <w:name w:val="Table of contents (14)_"/>
    <w:basedOn w:val="DefaultParagraphFont"/>
    <w:link w:val="Style772"/>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774">
    <w:name w:val="Table of contents (14) + 10 pt,Spacing 4 pt"/>
    <w:basedOn w:val="CharStyle773"/>
    <w:rPr>
      <w:lang w:val="es-ES" w:eastAsia="es-ES" w:bidi="es-ES"/>
      <w:sz w:val="20"/>
      <w:szCs w:val="20"/>
      <w:w w:val="100"/>
      <w:spacing w:val="90"/>
      <w:color w:val="000000"/>
      <w:position w:val="0"/>
    </w:rPr>
  </w:style>
  <w:style w:type="character" w:customStyle="1" w:styleId="CharStyle775">
    <w:name w:val="Table of contents (14) + 10.5 pt,Italic"/>
    <w:basedOn w:val="CharStyle773"/>
    <w:rPr>
      <w:lang w:val="es-ES" w:eastAsia="es-ES" w:bidi="es-ES"/>
      <w:i/>
      <w:iCs/>
      <w:sz w:val="21"/>
      <w:szCs w:val="21"/>
      <w:w w:val="100"/>
      <w:spacing w:val="0"/>
      <w:color w:val="000000"/>
      <w:position w:val="0"/>
    </w:rPr>
  </w:style>
  <w:style w:type="character" w:customStyle="1" w:styleId="CharStyle777">
    <w:name w:val="Body text (110)_"/>
    <w:basedOn w:val="DefaultParagraphFont"/>
    <w:link w:val="Style776"/>
    <w:rPr>
      <w:lang w:val="en-US" w:eastAsia="en-US" w:bidi="en-US"/>
      <w:b/>
      <w:bCs/>
      <w:i w:val="0"/>
      <w:iCs w:val="0"/>
      <w:u w:val="none"/>
      <w:strike w:val="0"/>
      <w:smallCaps w:val="0"/>
      <w:sz w:val="20"/>
      <w:szCs w:val="20"/>
      <w:rFonts w:ascii="Palatino Linotype" w:eastAsia="Palatino Linotype" w:hAnsi="Palatino Linotype" w:cs="Palatino Linotype"/>
    </w:rPr>
  </w:style>
  <w:style w:type="character" w:customStyle="1" w:styleId="CharStyle778">
    <w:name w:val="Body text (110) + 17 pt,Not Bold"/>
    <w:basedOn w:val="CharStyle777"/>
    <w:rPr>
      <w:b/>
      <w:bCs/>
      <w:sz w:val="34"/>
      <w:szCs w:val="34"/>
      <w:w w:val="100"/>
      <w:spacing w:val="0"/>
      <w:color w:val="000000"/>
      <w:position w:val="0"/>
    </w:rPr>
  </w:style>
  <w:style w:type="character" w:customStyle="1" w:styleId="CharStyle779">
    <w:name w:val="Body text (110) + Not Bold,Spacing 4 pt"/>
    <w:basedOn w:val="CharStyle777"/>
    <w:rPr>
      <w:b/>
      <w:bCs/>
      <w:sz w:val="20"/>
      <w:szCs w:val="20"/>
      <w:w w:val="100"/>
      <w:spacing w:val="90"/>
      <w:color w:val="000000"/>
      <w:position w:val="0"/>
    </w:rPr>
  </w:style>
  <w:style w:type="character" w:customStyle="1" w:styleId="CharStyle780">
    <w:name w:val="Body text (110) + 20 pt,Not Bold"/>
    <w:basedOn w:val="CharStyle777"/>
    <w:rPr>
      <w:b/>
      <w:bCs/>
      <w:sz w:val="40"/>
      <w:szCs w:val="40"/>
      <w:w w:val="100"/>
      <w:spacing w:val="0"/>
      <w:color w:val="000000"/>
      <w:position w:val="0"/>
    </w:rPr>
  </w:style>
  <w:style w:type="character" w:customStyle="1" w:styleId="CharStyle781">
    <w:name w:val="Body text (110) + 4 pt,Not Bold"/>
    <w:basedOn w:val="CharStyle777"/>
    <w:rPr>
      <w:b/>
      <w:bCs/>
      <w:sz w:val="8"/>
      <w:szCs w:val="8"/>
      <w:w w:val="100"/>
      <w:spacing w:val="0"/>
      <w:color w:val="000000"/>
      <w:position w:val="0"/>
    </w:rPr>
  </w:style>
  <w:style w:type="character" w:customStyle="1" w:styleId="CharStyle782">
    <w:name w:val="Body text (77) + 11.5 pt,Italic,Spacing 1 pt"/>
    <w:basedOn w:val="CharStyle217"/>
    <w:rPr>
      <w:lang w:val="es-ES" w:eastAsia="es-ES" w:bidi="es-ES"/>
      <w:i/>
      <w:iCs/>
      <w:sz w:val="23"/>
      <w:szCs w:val="23"/>
      <w:w w:val="100"/>
      <w:spacing w:val="20"/>
      <w:color w:val="000000"/>
      <w:position w:val="0"/>
    </w:rPr>
  </w:style>
  <w:style w:type="character" w:customStyle="1" w:styleId="CharStyle783">
    <w:name w:val="Body text (77) + 11.5 pt,Spacing 0 pt"/>
    <w:basedOn w:val="CharStyle217"/>
    <w:rPr>
      <w:lang w:val="es-ES" w:eastAsia="es-ES" w:bidi="es-ES"/>
      <w:sz w:val="23"/>
      <w:szCs w:val="23"/>
      <w:w w:val="100"/>
      <w:spacing w:val="0"/>
      <w:color w:val="000000"/>
      <w:position w:val="0"/>
    </w:rPr>
  </w:style>
  <w:style w:type="character" w:customStyle="1" w:styleId="CharStyle785">
    <w:name w:val="Body text (111)_"/>
    <w:basedOn w:val="DefaultParagraphFont"/>
    <w:link w:val="Style784"/>
    <w:rPr>
      <w:b w:val="0"/>
      <w:bCs w:val="0"/>
      <w:i/>
      <w:iCs/>
      <w:u w:val="none"/>
      <w:strike w:val="0"/>
      <w:smallCaps w:val="0"/>
      <w:sz w:val="23"/>
      <w:szCs w:val="23"/>
      <w:rFonts w:ascii="Palatino Linotype" w:eastAsia="Palatino Linotype" w:hAnsi="Palatino Linotype" w:cs="Palatino Linotype"/>
      <w:spacing w:val="20"/>
    </w:rPr>
  </w:style>
  <w:style w:type="character" w:customStyle="1" w:styleId="CharStyle786">
    <w:name w:val="Body text (111) + 10.5 pt,Spacing 0 pt"/>
    <w:basedOn w:val="CharStyle785"/>
    <w:rPr>
      <w:lang w:val="el-GR" w:eastAsia="el-GR" w:bidi="el-GR"/>
      <w:sz w:val="21"/>
      <w:szCs w:val="21"/>
      <w:w w:val="100"/>
      <w:spacing w:val="0"/>
      <w:color w:val="000000"/>
      <w:position w:val="0"/>
    </w:rPr>
  </w:style>
  <w:style w:type="character" w:customStyle="1" w:styleId="CharStyle787">
    <w:name w:val="Body text (111) + 20 pt,Not Italic,Spacing 0 pt"/>
    <w:basedOn w:val="CharStyle785"/>
    <w:rPr>
      <w:lang w:val="es-ES" w:eastAsia="es-ES" w:bidi="es-ES"/>
      <w:i/>
      <w:iCs/>
      <w:sz w:val="40"/>
      <w:szCs w:val="40"/>
      <w:w w:val="100"/>
      <w:spacing w:val="0"/>
      <w:color w:val="000000"/>
      <w:position w:val="0"/>
    </w:rPr>
  </w:style>
  <w:style w:type="character" w:customStyle="1" w:styleId="CharStyle788">
    <w:name w:val="Body text (111) + Not Italic,Spacing 0 pt"/>
    <w:basedOn w:val="CharStyle785"/>
    <w:rPr>
      <w:lang w:val="el-GR" w:eastAsia="el-GR" w:bidi="el-GR"/>
      <w:i/>
      <w:iCs/>
      <w:sz w:val="23"/>
      <w:szCs w:val="23"/>
      <w:w w:val="100"/>
      <w:spacing w:val="0"/>
      <w:color w:val="000000"/>
      <w:position w:val="0"/>
    </w:rPr>
  </w:style>
  <w:style w:type="character" w:customStyle="1" w:styleId="CharStyle790">
    <w:name w:val="Picture caption (2) Exact"/>
    <w:basedOn w:val="DefaultParagraphFont"/>
    <w:link w:val="Style789"/>
    <w:rPr>
      <w:b w:val="0"/>
      <w:bCs w:val="0"/>
      <w:i w:val="0"/>
      <w:iCs w:val="0"/>
      <w:u w:val="none"/>
      <w:strike w:val="0"/>
      <w:smallCaps w:val="0"/>
      <w:sz w:val="34"/>
      <w:szCs w:val="34"/>
      <w:rFonts w:ascii="Palatino Linotype" w:eastAsia="Palatino Linotype" w:hAnsi="Palatino Linotype" w:cs="Palatino Linotype"/>
    </w:rPr>
  </w:style>
  <w:style w:type="character" w:customStyle="1" w:styleId="CharStyle791">
    <w:name w:val="Body text (90) + Times New Roman,10.5 pt Exact"/>
    <w:basedOn w:val="CharStyle599"/>
    <w:rPr>
      <w:lang w:val="en-US" w:eastAsia="en-US" w:bidi="en-US"/>
      <w:sz w:val="21"/>
      <w:szCs w:val="21"/>
      <w:rFonts w:ascii="Times New Roman" w:eastAsia="Times New Roman" w:hAnsi="Times New Roman" w:cs="Times New Roman"/>
      <w:w w:val="100"/>
      <w:spacing w:val="0"/>
      <w:color w:val="000000"/>
      <w:position w:val="0"/>
    </w:rPr>
  </w:style>
  <w:style w:type="character" w:customStyle="1" w:styleId="CharStyle792">
    <w:name w:val="Body text (111) Exact"/>
    <w:basedOn w:val="DefaultParagraphFont"/>
    <w:rPr>
      <w:b w:val="0"/>
      <w:bCs w:val="0"/>
      <w:i/>
      <w:iCs/>
      <w:u w:val="none"/>
      <w:strike w:val="0"/>
      <w:smallCaps w:val="0"/>
      <w:sz w:val="23"/>
      <w:szCs w:val="23"/>
      <w:rFonts w:ascii="Palatino Linotype" w:eastAsia="Palatino Linotype" w:hAnsi="Palatino Linotype" w:cs="Palatino Linotype"/>
      <w:spacing w:val="20"/>
    </w:rPr>
  </w:style>
  <w:style w:type="character" w:customStyle="1" w:styleId="CharStyle793">
    <w:name w:val="Body text (90) + 10.5 pt,Italic Exact"/>
    <w:basedOn w:val="CharStyle599"/>
    <w:rPr>
      <w:lang w:val="es-ES" w:eastAsia="es-ES" w:bidi="es-ES"/>
      <w:i/>
      <w:iCs/>
      <w:sz w:val="21"/>
      <w:szCs w:val="21"/>
      <w:w w:val="100"/>
      <w:spacing w:val="0"/>
      <w:color w:val="000000"/>
      <w:position w:val="0"/>
    </w:rPr>
  </w:style>
  <w:style w:type="character" w:customStyle="1" w:styleId="CharStyle794">
    <w:name w:val="Body text (90) + 17 pt,Small Caps Exact"/>
    <w:basedOn w:val="CharStyle599"/>
    <w:rPr>
      <w:lang w:val="el-GR" w:eastAsia="el-GR" w:bidi="el-GR"/>
      <w:smallCaps/>
      <w:sz w:val="34"/>
      <w:szCs w:val="34"/>
      <w:w w:val="100"/>
      <w:spacing w:val="0"/>
      <w:color w:val="000000"/>
      <w:position w:val="0"/>
    </w:rPr>
  </w:style>
  <w:style w:type="character" w:customStyle="1" w:styleId="CharStyle796">
    <w:name w:val="Body text (112)_"/>
    <w:basedOn w:val="DefaultParagraphFont"/>
    <w:link w:val="Style795"/>
    <w:rPr>
      <w:lang w:val="en-US" w:eastAsia="en-US" w:bidi="en-US"/>
      <w:b w:val="0"/>
      <w:bCs w:val="0"/>
      <w:i w:val="0"/>
      <w:iCs w:val="0"/>
      <w:u w:val="none"/>
      <w:strike w:val="0"/>
      <w:smallCaps w:val="0"/>
      <w:sz w:val="20"/>
      <w:szCs w:val="20"/>
      <w:rFonts w:ascii="Palatino Linotype" w:eastAsia="Palatino Linotype" w:hAnsi="Palatino Linotype" w:cs="Palatino Linotype"/>
      <w:spacing w:val="90"/>
    </w:rPr>
  </w:style>
  <w:style w:type="character" w:customStyle="1" w:styleId="CharStyle797">
    <w:name w:val="Body text (77) + 10 pt,Spacing 4 pt"/>
    <w:basedOn w:val="CharStyle217"/>
    <w:rPr>
      <w:lang w:val="es-ES" w:eastAsia="es-ES" w:bidi="es-ES"/>
      <w:sz w:val="20"/>
      <w:szCs w:val="20"/>
      <w:w w:val="100"/>
      <w:spacing w:val="90"/>
      <w:color w:val="000000"/>
      <w:position w:val="0"/>
    </w:rPr>
  </w:style>
  <w:style w:type="character" w:customStyle="1" w:styleId="CharStyle798">
    <w:name w:val="Body text (111) + Small Caps"/>
    <w:basedOn w:val="CharStyle785"/>
    <w:rPr>
      <w:lang w:val="el-GR" w:eastAsia="el-GR" w:bidi="el-GR"/>
      <w:smallCaps/>
      <w:w w:val="100"/>
      <w:color w:val="000000"/>
      <w:position w:val="0"/>
    </w:rPr>
  </w:style>
  <w:style w:type="character" w:customStyle="1" w:styleId="CharStyle799">
    <w:name w:val="Body text (111) + Spacing 0 pt"/>
    <w:basedOn w:val="CharStyle785"/>
    <w:rPr>
      <w:lang w:val="es-ES" w:eastAsia="es-ES" w:bidi="es-ES"/>
      <w:sz w:val="23"/>
      <w:szCs w:val="23"/>
      <w:w w:val="100"/>
      <w:spacing w:val="0"/>
      <w:color w:val="000000"/>
      <w:position w:val="0"/>
    </w:rPr>
  </w:style>
  <w:style w:type="character" w:customStyle="1" w:styleId="CharStyle800">
    <w:name w:val="Body text (111) + 10.5 pt,Spacing 0 pt"/>
    <w:basedOn w:val="CharStyle785"/>
    <w:rPr>
      <w:lang w:val="en-US" w:eastAsia="en-US" w:bidi="en-US"/>
      <w:sz w:val="21"/>
      <w:szCs w:val="21"/>
      <w:w w:val="100"/>
      <w:spacing w:val="0"/>
      <w:color w:val="000000"/>
      <w:position w:val="0"/>
    </w:rPr>
  </w:style>
  <w:style w:type="character" w:customStyle="1" w:styleId="CharStyle801">
    <w:name w:val="Body text (111) + Spacing 0 pt"/>
    <w:basedOn w:val="CharStyle785"/>
    <w:rPr>
      <w:lang w:val="es-ES" w:eastAsia="es-ES" w:bidi="es-ES"/>
      <w:w w:val="100"/>
      <w:spacing w:val="-10"/>
      <w:color w:val="000000"/>
      <w:position w:val="0"/>
    </w:rPr>
  </w:style>
  <w:style w:type="character" w:customStyle="1" w:styleId="CharStyle802">
    <w:name w:val="Body text (111) + 17 pt,Not Italic,Spacing 0 pt"/>
    <w:basedOn w:val="CharStyle785"/>
    <w:rPr>
      <w:lang w:val="es-ES" w:eastAsia="es-ES" w:bidi="es-ES"/>
      <w:i/>
      <w:iCs/>
      <w:sz w:val="34"/>
      <w:szCs w:val="34"/>
      <w:w w:val="100"/>
      <w:spacing w:val="0"/>
      <w:color w:val="000000"/>
      <w:position w:val="0"/>
    </w:rPr>
  </w:style>
  <w:style w:type="character" w:customStyle="1" w:styleId="CharStyle803">
    <w:name w:val="Body text (111) + 17 pt,Not Italic,Small Caps,Spacing 0 pt"/>
    <w:basedOn w:val="CharStyle785"/>
    <w:rPr>
      <w:lang w:val="el-GR" w:eastAsia="el-GR" w:bidi="el-GR"/>
      <w:i/>
      <w:iCs/>
      <w:smallCaps/>
      <w:sz w:val="34"/>
      <w:szCs w:val="34"/>
      <w:w w:val="100"/>
      <w:spacing w:val="0"/>
      <w:color w:val="000000"/>
      <w:position w:val="0"/>
    </w:rPr>
  </w:style>
  <w:style w:type="character" w:customStyle="1" w:styleId="CharStyle804">
    <w:name w:val="Body text (78) + 10 pt,Not Italic,Spacing 4 pt"/>
    <w:basedOn w:val="CharStyle228"/>
    <w:rPr>
      <w:lang w:val="el-GR" w:eastAsia="el-GR" w:bidi="el-GR"/>
      <w:i/>
      <w:iCs/>
      <w:sz w:val="20"/>
      <w:szCs w:val="20"/>
      <w:w w:val="100"/>
      <w:spacing w:val="90"/>
      <w:color w:val="000000"/>
      <w:position w:val="0"/>
    </w:rPr>
  </w:style>
  <w:style w:type="character" w:customStyle="1" w:styleId="CharStyle805">
    <w:name w:val="Body text (78)"/>
    <w:basedOn w:val="CharStyle228"/>
    <w:rPr>
      <w:lang w:val="es-ES" w:eastAsia="es-ES" w:bidi="es-ES"/>
      <w:sz w:val="21"/>
      <w:szCs w:val="21"/>
      <w:w w:val="100"/>
      <w:spacing w:val="0"/>
      <w:color w:val="000000"/>
      <w:position w:val="0"/>
    </w:rPr>
  </w:style>
  <w:style w:type="character" w:customStyle="1" w:styleId="CharStyle807">
    <w:name w:val="Body text (113)_"/>
    <w:basedOn w:val="DefaultParagraphFont"/>
    <w:link w:val="Style806"/>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808">
    <w:name w:val="Body text (113) + 10.5 pt,Italic"/>
    <w:basedOn w:val="CharStyle807"/>
    <w:rPr>
      <w:lang w:val="es-ES" w:eastAsia="es-ES" w:bidi="es-ES"/>
      <w:i/>
      <w:iCs/>
      <w:sz w:val="21"/>
      <w:szCs w:val="21"/>
      <w:w w:val="100"/>
      <w:spacing w:val="0"/>
      <w:color w:val="000000"/>
      <w:position w:val="0"/>
    </w:rPr>
  </w:style>
  <w:style w:type="character" w:customStyle="1" w:styleId="CharStyle809">
    <w:name w:val="Body text (113) + 10 pt,Spacing 4 pt"/>
    <w:basedOn w:val="CharStyle807"/>
    <w:rPr>
      <w:lang w:val="es-ES" w:eastAsia="es-ES" w:bidi="es-ES"/>
      <w:sz w:val="20"/>
      <w:szCs w:val="20"/>
      <w:w w:val="100"/>
      <w:spacing w:val="90"/>
      <w:color w:val="000000"/>
      <w:position w:val="0"/>
    </w:rPr>
  </w:style>
  <w:style w:type="character" w:customStyle="1" w:styleId="CharStyle810">
    <w:name w:val="Body text (77) + 11.5 pt,Italic,Spacing 0 pt"/>
    <w:basedOn w:val="CharStyle217"/>
    <w:rPr>
      <w:lang w:val="es-ES" w:eastAsia="es-ES" w:bidi="es-ES"/>
      <w:i/>
      <w:iCs/>
      <w:sz w:val="23"/>
      <w:szCs w:val="23"/>
      <w:w w:val="100"/>
      <w:spacing w:val="-10"/>
      <w:color w:val="000000"/>
      <w:position w:val="0"/>
    </w:rPr>
  </w:style>
  <w:style w:type="character" w:customStyle="1" w:styleId="CharStyle811">
    <w:name w:val="Body text (82) + 6 pt,Spacing 0 pt"/>
    <w:basedOn w:val="CharStyle308"/>
    <w:rPr>
      <w:lang w:val="en-US" w:eastAsia="en-US" w:bidi="en-US"/>
      <w:sz w:val="12"/>
      <w:szCs w:val="12"/>
      <w:w w:val="100"/>
      <w:spacing w:val="0"/>
      <w:color w:val="000000"/>
      <w:position w:val="0"/>
    </w:rPr>
  </w:style>
  <w:style w:type="character" w:customStyle="1" w:styleId="CharStyle812">
    <w:name w:val="Body text (82) + Century Gothic,7 pt,Italic,Spacing 0 pt"/>
    <w:basedOn w:val="CharStyle308"/>
    <w:rPr>
      <w:lang w:val="en-GB" w:eastAsia="en-GB" w:bidi="en-GB"/>
      <w:b/>
      <w:bCs/>
      <w:i/>
      <w:iCs/>
      <w:sz w:val="14"/>
      <w:szCs w:val="14"/>
      <w:rFonts w:ascii="Century Gothic" w:eastAsia="Century Gothic" w:hAnsi="Century Gothic" w:cs="Century Gothic"/>
      <w:w w:val="100"/>
      <w:spacing w:val="0"/>
      <w:color w:val="000000"/>
      <w:position w:val="0"/>
    </w:rPr>
  </w:style>
  <w:style w:type="character" w:customStyle="1" w:styleId="CharStyle813">
    <w:name w:val="Body text (82) + Spacing 4 pt"/>
    <w:basedOn w:val="CharStyle308"/>
    <w:rPr>
      <w:lang w:val="en-US" w:eastAsia="en-US" w:bidi="en-US"/>
      <w:w w:val="100"/>
      <w:spacing w:val="90"/>
      <w:color w:val="000000"/>
      <w:position w:val="0"/>
    </w:rPr>
  </w:style>
  <w:style w:type="character" w:customStyle="1" w:styleId="CharStyle814">
    <w:name w:val="Body text (77) + Spacing 3 pt"/>
    <w:basedOn w:val="CharStyle217"/>
    <w:rPr>
      <w:lang w:val="en-US" w:eastAsia="en-US" w:bidi="en-US"/>
      <w:w w:val="100"/>
      <w:spacing w:val="70"/>
      <w:color w:val="000000"/>
      <w:position w:val="0"/>
    </w:rPr>
  </w:style>
  <w:style w:type="character" w:customStyle="1" w:styleId="CharStyle815">
    <w:name w:val="Heading #10 + 10.5 pt,Italic"/>
    <w:basedOn w:val="CharStyle551"/>
    <w:rPr>
      <w:lang w:val="es-ES" w:eastAsia="es-ES" w:bidi="es-ES"/>
      <w:i/>
      <w:iCs/>
      <w:sz w:val="21"/>
      <w:szCs w:val="21"/>
      <w:w w:val="100"/>
      <w:spacing w:val="0"/>
      <w:color w:val="000000"/>
      <w:position w:val="0"/>
    </w:rPr>
  </w:style>
  <w:style w:type="character" w:customStyle="1" w:styleId="CharStyle816">
    <w:name w:val="Body text (90) + 10 pt,Spacing 4 pt Exact"/>
    <w:basedOn w:val="CharStyle599"/>
    <w:rPr>
      <w:lang w:val="el-GR" w:eastAsia="el-GR" w:bidi="el-GR"/>
      <w:sz w:val="20"/>
      <w:szCs w:val="20"/>
      <w:w w:val="100"/>
      <w:spacing w:val="90"/>
      <w:color w:val="000000"/>
      <w:position w:val="0"/>
    </w:rPr>
  </w:style>
  <w:style w:type="character" w:customStyle="1" w:styleId="CharStyle817">
    <w:name w:val="Body text (111) + Spacing 0 pt Exact"/>
    <w:basedOn w:val="CharStyle785"/>
    <w:rPr>
      <w:lang w:val="es-ES" w:eastAsia="es-ES" w:bidi="es-ES"/>
      <w:w w:val="100"/>
      <w:spacing w:val="-10"/>
      <w:color w:val="000000"/>
      <w:position w:val="0"/>
    </w:rPr>
  </w:style>
  <w:style w:type="character" w:customStyle="1" w:styleId="CharStyle818">
    <w:name w:val="Body text (90) + 10 pt,Spacing 23 pt Exact"/>
    <w:basedOn w:val="CharStyle599"/>
    <w:rPr>
      <w:lang w:val="en-US" w:eastAsia="en-US" w:bidi="en-US"/>
      <w:sz w:val="20"/>
      <w:szCs w:val="20"/>
      <w:w w:val="100"/>
      <w:spacing w:val="460"/>
      <w:color w:val="000000"/>
      <w:position w:val="0"/>
    </w:rPr>
  </w:style>
  <w:style w:type="character" w:customStyle="1" w:styleId="CharStyle819">
    <w:name w:val="Body text (112) Exact"/>
    <w:basedOn w:val="DefaultParagraphFont"/>
    <w:rPr>
      <w:lang w:val="en-US" w:eastAsia="en-US" w:bidi="en-US"/>
      <w:b w:val="0"/>
      <w:bCs w:val="0"/>
      <w:i w:val="0"/>
      <w:iCs w:val="0"/>
      <w:u w:val="none"/>
      <w:strike w:val="0"/>
      <w:smallCaps w:val="0"/>
      <w:sz w:val="20"/>
      <w:szCs w:val="20"/>
      <w:rFonts w:ascii="Palatino Linotype" w:eastAsia="Palatino Linotype" w:hAnsi="Palatino Linotype" w:cs="Palatino Linotype"/>
      <w:spacing w:val="90"/>
    </w:rPr>
  </w:style>
  <w:style w:type="character" w:customStyle="1" w:styleId="CharStyle820">
    <w:name w:val="Body text (112) + 20 pt,Spacing 0 pt Exact"/>
    <w:basedOn w:val="CharStyle796"/>
    <w:rPr>
      <w:lang w:val="el-GR" w:eastAsia="el-GR" w:bidi="el-GR"/>
      <w:sz w:val="40"/>
      <w:szCs w:val="40"/>
      <w:w w:val="100"/>
      <w:spacing w:val="0"/>
      <w:color w:val="000000"/>
      <w:position w:val="0"/>
    </w:rPr>
  </w:style>
  <w:style w:type="character" w:customStyle="1" w:styleId="CharStyle821">
    <w:name w:val="Body text (112) + Spacing 23 pt Exact"/>
    <w:basedOn w:val="CharStyle796"/>
    <w:rPr>
      <w:lang w:val="el-GR" w:eastAsia="el-GR" w:bidi="el-GR"/>
      <w:w w:val="100"/>
      <w:spacing w:val="460"/>
      <w:color w:val="000000"/>
      <w:position w:val="0"/>
    </w:rPr>
  </w:style>
  <w:style w:type="character" w:customStyle="1" w:styleId="CharStyle823">
    <w:name w:val="Body text (114) Exact"/>
    <w:basedOn w:val="DefaultParagraphFont"/>
    <w:link w:val="Style822"/>
    <w:rPr>
      <w:lang w:val="en-US" w:eastAsia="en-US" w:bidi="en-US"/>
      <w:b w:val="0"/>
      <w:bCs w:val="0"/>
      <w:i/>
      <w:iCs/>
      <w:u w:val="none"/>
      <w:strike w:val="0"/>
      <w:smallCaps w:val="0"/>
      <w:sz w:val="12"/>
      <w:szCs w:val="12"/>
      <w:rFonts w:ascii="Palatino Linotype" w:eastAsia="Palatino Linotype" w:hAnsi="Palatino Linotype" w:cs="Palatino Linotype"/>
      <w:w w:val="150"/>
    </w:rPr>
  </w:style>
  <w:style w:type="character" w:customStyle="1" w:styleId="CharStyle825">
    <w:name w:val="Heading #10 (4) Exact"/>
    <w:basedOn w:val="DefaultParagraphFont"/>
    <w:link w:val="Style824"/>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826">
    <w:name w:val="Heading #10 (4) + 10 pt,Spacing 23 pt Exact"/>
    <w:basedOn w:val="CharStyle825"/>
    <w:rPr>
      <w:lang w:val="en-US" w:eastAsia="en-US" w:bidi="en-US"/>
      <w:sz w:val="20"/>
      <w:szCs w:val="20"/>
      <w:w w:val="100"/>
      <w:spacing w:val="460"/>
      <w:color w:val="000000"/>
      <w:position w:val="0"/>
    </w:rPr>
  </w:style>
  <w:style w:type="character" w:customStyle="1" w:styleId="CharStyle827">
    <w:name w:val="Body text (113) Exact"/>
    <w:basedOn w:val="DefaultParagraphFont"/>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828">
    <w:name w:val="Body text (113) + 7.5 pt,Scale 150% Exact"/>
    <w:basedOn w:val="CharStyle807"/>
    <w:rPr>
      <w:lang w:val="en-US" w:eastAsia="en-US" w:bidi="en-US"/>
      <w:b/>
      <w:bCs/>
      <w:sz w:val="15"/>
      <w:szCs w:val="15"/>
      <w:w w:val="150"/>
      <w:spacing w:val="0"/>
      <w:color w:val="000000"/>
      <w:position w:val="0"/>
    </w:rPr>
  </w:style>
  <w:style w:type="character" w:customStyle="1" w:styleId="CharStyle829">
    <w:name w:val="Body text (113) + 10 pt,Spacing 23 pt Exact"/>
    <w:basedOn w:val="CharStyle807"/>
    <w:rPr>
      <w:lang w:val="es-ES" w:eastAsia="es-ES" w:bidi="es-ES"/>
      <w:sz w:val="20"/>
      <w:szCs w:val="20"/>
      <w:w w:val="100"/>
      <w:spacing w:val="460"/>
      <w:color w:val="000000"/>
      <w:position w:val="0"/>
    </w:rPr>
  </w:style>
  <w:style w:type="character" w:customStyle="1" w:styleId="CharStyle830">
    <w:name w:val="Body text (90) + 10 pt,Spacing 23 pt"/>
    <w:basedOn w:val="CharStyle599"/>
    <w:rPr>
      <w:lang w:val="en-US" w:eastAsia="en-US" w:bidi="en-US"/>
      <w:sz w:val="20"/>
      <w:szCs w:val="20"/>
      <w:w w:val="100"/>
      <w:spacing w:val="460"/>
      <w:color w:val="000000"/>
      <w:position w:val="0"/>
    </w:rPr>
  </w:style>
  <w:style w:type="character" w:customStyle="1" w:styleId="CharStyle831">
    <w:name w:val="Body text (90) + 10.5 pt,Italic,Spacing -1 pt"/>
    <w:basedOn w:val="CharStyle599"/>
    <w:rPr>
      <w:lang w:val="es-ES" w:eastAsia="es-ES" w:bidi="es-ES"/>
      <w:i/>
      <w:iCs/>
      <w:sz w:val="21"/>
      <w:szCs w:val="21"/>
      <w:w w:val="100"/>
      <w:spacing w:val="-30"/>
      <w:color w:val="000000"/>
      <w:position w:val="0"/>
    </w:rPr>
  </w:style>
  <w:style w:type="character" w:customStyle="1" w:styleId="CharStyle832">
    <w:name w:val="Body text (90) + 10 pt,Spacing 0 pt"/>
    <w:basedOn w:val="CharStyle599"/>
    <w:rPr>
      <w:lang w:val="en-US" w:eastAsia="en-US" w:bidi="en-US"/>
      <w:sz w:val="20"/>
      <w:szCs w:val="20"/>
      <w:w w:val="100"/>
      <w:spacing w:val="10"/>
      <w:color w:val="000000"/>
      <w:position w:val="0"/>
    </w:rPr>
  </w:style>
  <w:style w:type="character" w:customStyle="1" w:styleId="CharStyle833">
    <w:name w:val="Body text (77) + 10.5 pt,Italic,Spacing -1 pt"/>
    <w:basedOn w:val="CharStyle217"/>
    <w:rPr>
      <w:lang w:val="es-ES" w:eastAsia="es-ES" w:bidi="es-ES"/>
      <w:i/>
      <w:iCs/>
      <w:sz w:val="21"/>
      <w:szCs w:val="21"/>
      <w:w w:val="100"/>
      <w:spacing w:val="-30"/>
      <w:color w:val="000000"/>
      <w:position w:val="0"/>
    </w:rPr>
  </w:style>
  <w:style w:type="character" w:customStyle="1" w:styleId="CharStyle834">
    <w:name w:val="Body text (90) + 10 pt"/>
    <w:basedOn w:val="CharStyle599"/>
    <w:rPr>
      <w:lang w:val="es-ES" w:eastAsia="es-ES" w:bidi="es-ES"/>
      <w:sz w:val="20"/>
      <w:szCs w:val="20"/>
      <w:w w:val="100"/>
      <w:spacing w:val="0"/>
      <w:color w:val="000000"/>
      <w:position w:val="0"/>
    </w:rPr>
  </w:style>
  <w:style w:type="character" w:customStyle="1" w:styleId="CharStyle835">
    <w:name w:val="Body text (90) + 8 pt,Small Caps,Spacing 0 pt"/>
    <w:basedOn w:val="CharStyle599"/>
    <w:rPr>
      <w:lang w:val="es-ES" w:eastAsia="es-ES" w:bidi="es-ES"/>
      <w:smallCaps/>
      <w:sz w:val="16"/>
      <w:szCs w:val="16"/>
      <w:w w:val="100"/>
      <w:spacing w:val="10"/>
      <w:color w:val="000000"/>
      <w:position w:val="0"/>
    </w:rPr>
  </w:style>
  <w:style w:type="character" w:customStyle="1" w:styleId="CharStyle836">
    <w:name w:val="Body text (77) + 10.5 pt,Italic,Spacing 2 pt"/>
    <w:basedOn w:val="CharStyle217"/>
    <w:rPr>
      <w:lang w:val="es-ES" w:eastAsia="es-ES" w:bidi="es-ES"/>
      <w:i/>
      <w:iCs/>
      <w:sz w:val="21"/>
      <w:szCs w:val="21"/>
      <w:w w:val="100"/>
      <w:spacing w:val="50"/>
      <w:color w:val="000000"/>
      <w:position w:val="0"/>
    </w:rPr>
  </w:style>
  <w:style w:type="character" w:customStyle="1" w:styleId="CharStyle837">
    <w:name w:val="Body text (2) + Palatino Linotype,7.5 pt,Spacing 0 pt"/>
    <w:basedOn w:val="CharStyle92"/>
    <w:rPr>
      <w:lang w:val="en-US" w:eastAsia="en-US" w:bidi="en-US"/>
      <w:sz w:val="15"/>
      <w:szCs w:val="15"/>
      <w:rFonts w:ascii="Palatino Linotype" w:eastAsia="Palatino Linotype" w:hAnsi="Palatino Linotype" w:cs="Palatino Linotype"/>
      <w:w w:val="100"/>
      <w:spacing w:val="10"/>
      <w:color w:val="000000"/>
      <w:position w:val="0"/>
    </w:rPr>
  </w:style>
  <w:style w:type="character" w:customStyle="1" w:styleId="CharStyle838">
    <w:name w:val="Body text (2) + Palatino Linotype,Italic,Spacing 2 pt"/>
    <w:basedOn w:val="CharStyle92"/>
    <w:rPr>
      <w:lang w:val="es-ES" w:eastAsia="es-ES" w:bidi="es-ES"/>
      <w:i/>
      <w:iCs/>
      <w:rFonts w:ascii="Palatino Linotype" w:eastAsia="Palatino Linotype" w:hAnsi="Palatino Linotype" w:cs="Palatino Linotype"/>
      <w:w w:val="100"/>
      <w:spacing w:val="50"/>
      <w:color w:val="000000"/>
      <w:position w:val="0"/>
    </w:rPr>
  </w:style>
  <w:style w:type="character" w:customStyle="1" w:styleId="CharStyle839">
    <w:name w:val="Body text (2) + Palatino Linotype,7.5 pt,Italic"/>
    <w:basedOn w:val="CharStyle92"/>
    <w:rPr>
      <w:lang w:val="es-ES" w:eastAsia="es-ES" w:bidi="es-ES"/>
      <w:b/>
      <w:bCs/>
      <w:i/>
      <w:iCs/>
      <w:sz w:val="15"/>
      <w:szCs w:val="15"/>
      <w:rFonts w:ascii="Palatino Linotype" w:eastAsia="Palatino Linotype" w:hAnsi="Palatino Linotype" w:cs="Palatino Linotype"/>
      <w:w w:val="100"/>
      <w:spacing w:val="0"/>
      <w:color w:val="000000"/>
      <w:position w:val="0"/>
    </w:rPr>
  </w:style>
  <w:style w:type="character" w:customStyle="1" w:styleId="CharStyle840">
    <w:name w:val="Body text (2) + Palatino Linotype,7.5 pt,Spacing 0 pt"/>
    <w:basedOn w:val="CharStyle92"/>
    <w:rPr>
      <w:lang w:val="en-US" w:eastAsia="en-US" w:bidi="en-US"/>
      <w:sz w:val="15"/>
      <w:szCs w:val="15"/>
      <w:rFonts w:ascii="Palatino Linotype" w:eastAsia="Palatino Linotype" w:hAnsi="Palatino Linotype" w:cs="Palatino Linotype"/>
      <w:w w:val="100"/>
      <w:spacing w:val="10"/>
      <w:color w:val="000000"/>
      <w:position w:val="0"/>
    </w:rPr>
  </w:style>
  <w:style w:type="character" w:customStyle="1" w:styleId="CharStyle841">
    <w:name w:val="Body text (111) + Spacing 0 pt"/>
    <w:basedOn w:val="CharStyle785"/>
    <w:rPr>
      <w:lang w:val="es-ES" w:eastAsia="es-ES" w:bidi="es-ES"/>
      <w:w w:val="100"/>
      <w:spacing w:val="0"/>
      <w:color w:val="000000"/>
      <w:position w:val="0"/>
    </w:rPr>
  </w:style>
  <w:style w:type="character" w:customStyle="1" w:styleId="CharStyle842">
    <w:name w:val="Body text (111) + 9 pt,Not Italic,Spacing 0 pt"/>
    <w:basedOn w:val="CharStyle785"/>
    <w:rPr>
      <w:lang w:val="es-ES" w:eastAsia="es-ES" w:bidi="es-ES"/>
      <w:i/>
      <w:iCs/>
      <w:sz w:val="18"/>
      <w:szCs w:val="18"/>
      <w:w w:val="100"/>
      <w:spacing w:val="0"/>
      <w:color w:val="000000"/>
      <w:position w:val="0"/>
    </w:rPr>
  </w:style>
  <w:style w:type="character" w:customStyle="1" w:styleId="CharStyle843">
    <w:name w:val="Body text (78) + Spacing 2 pt Exact"/>
    <w:basedOn w:val="CharStyle228"/>
    <w:rPr>
      <w:lang w:val="es-ES" w:eastAsia="es-ES" w:bidi="es-ES"/>
      <w:w w:val="100"/>
      <w:spacing w:val="50"/>
      <w:color w:val="000000"/>
      <w:position w:val="0"/>
    </w:rPr>
  </w:style>
  <w:style w:type="character" w:customStyle="1" w:styleId="CharStyle844">
    <w:name w:val="Body text (90) + 10.5 pt,Italic"/>
    <w:basedOn w:val="CharStyle599"/>
    <w:rPr>
      <w:lang w:val="es-ES" w:eastAsia="es-ES" w:bidi="es-ES"/>
      <w:i/>
      <w:iCs/>
      <w:strike/>
      <w:sz w:val="21"/>
      <w:szCs w:val="21"/>
      <w:w w:val="100"/>
      <w:spacing w:val="0"/>
      <w:color w:val="000000"/>
      <w:position w:val="0"/>
    </w:rPr>
  </w:style>
  <w:style w:type="character" w:customStyle="1" w:styleId="CharStyle845">
    <w:name w:val="Body text (90)"/>
    <w:basedOn w:val="CharStyle599"/>
    <w:rPr>
      <w:lang w:val="es-ES" w:eastAsia="es-ES" w:bidi="es-ES"/>
      <w:strike/>
      <w:w w:val="100"/>
      <w:spacing w:val="0"/>
      <w:color w:val="000000"/>
      <w:position w:val="0"/>
    </w:rPr>
  </w:style>
  <w:style w:type="character" w:customStyle="1" w:styleId="CharStyle846">
    <w:name w:val="Body text (90)"/>
    <w:basedOn w:val="CharStyle599"/>
    <w:rPr>
      <w:lang w:val="en-US" w:eastAsia="en-US" w:bidi="en-US"/>
      <w:u w:val="single"/>
      <w:w w:val="100"/>
      <w:spacing w:val="0"/>
      <w:color w:val="000000"/>
      <w:position w:val="0"/>
    </w:rPr>
  </w:style>
  <w:style w:type="character" w:customStyle="1" w:styleId="CharStyle847">
    <w:name w:val="Body text (112) + Spacing 0 pt Exact"/>
    <w:basedOn w:val="CharStyle796"/>
    <w:rPr>
      <w:w w:val="100"/>
      <w:spacing w:val="0"/>
      <w:color w:val="000000"/>
      <w:position w:val="0"/>
    </w:rPr>
  </w:style>
  <w:style w:type="character" w:customStyle="1" w:styleId="CharStyle848">
    <w:name w:val="Body text (112) + Spacing 0 pt"/>
    <w:basedOn w:val="CharStyle796"/>
    <w:rPr>
      <w:w w:val="100"/>
      <w:spacing w:val="0"/>
      <w:color w:val="000000"/>
      <w:position w:val="0"/>
    </w:rPr>
  </w:style>
  <w:style w:type="character" w:customStyle="1" w:styleId="CharStyle849">
    <w:name w:val="Body text (103) + 10 pt,Not Italic"/>
    <w:basedOn w:val="CharStyle641"/>
    <w:rPr>
      <w:lang w:val="el-GR" w:eastAsia="el-GR" w:bidi="el-GR"/>
      <w:i/>
      <w:iCs/>
      <w:sz w:val="20"/>
      <w:szCs w:val="20"/>
      <w:w w:val="100"/>
      <w:spacing w:val="0"/>
      <w:color w:val="000000"/>
      <w:position w:val="0"/>
    </w:rPr>
  </w:style>
  <w:style w:type="character" w:customStyle="1" w:styleId="CharStyle850">
    <w:name w:val="Body text (90) + 10 pt Exact"/>
    <w:basedOn w:val="CharStyle599"/>
    <w:rPr>
      <w:lang w:val="es-ES" w:eastAsia="es-ES" w:bidi="es-ES"/>
      <w:sz w:val="20"/>
      <w:szCs w:val="20"/>
      <w:w w:val="100"/>
      <w:spacing w:val="0"/>
      <w:color w:val="000000"/>
      <w:position w:val="0"/>
    </w:rPr>
  </w:style>
  <w:style w:type="character" w:customStyle="1" w:styleId="CharStyle851">
    <w:name w:val="Body text (77) + 9 pt,Spacing 0 pt"/>
    <w:basedOn w:val="CharStyle217"/>
    <w:rPr>
      <w:lang w:val="es-ES" w:eastAsia="es-ES" w:bidi="es-ES"/>
      <w:sz w:val="18"/>
      <w:szCs w:val="18"/>
      <w:w w:val="100"/>
      <w:spacing w:val="0"/>
      <w:color w:val="000000"/>
      <w:position w:val="0"/>
    </w:rPr>
  </w:style>
  <w:style w:type="character" w:customStyle="1" w:styleId="CharStyle852">
    <w:name w:val="Body text (77) + 10 pt,Spacing 0 pt"/>
    <w:basedOn w:val="CharStyle217"/>
    <w:rPr>
      <w:lang w:val="es-ES" w:eastAsia="es-ES" w:bidi="es-ES"/>
      <w:sz w:val="20"/>
      <w:szCs w:val="20"/>
      <w:w w:val="100"/>
      <w:spacing w:val="0"/>
      <w:color w:val="000000"/>
      <w:position w:val="0"/>
    </w:rPr>
  </w:style>
  <w:style w:type="character" w:customStyle="1" w:styleId="CharStyle853">
    <w:name w:val="Body text (90) + 11.5 pt,Italic"/>
    <w:basedOn w:val="CharStyle599"/>
    <w:rPr>
      <w:lang w:val="es-ES" w:eastAsia="es-ES" w:bidi="es-ES"/>
      <w:i/>
      <w:iCs/>
      <w:sz w:val="23"/>
      <w:szCs w:val="23"/>
      <w:w w:val="100"/>
      <w:spacing w:val="0"/>
      <w:color w:val="000000"/>
      <w:position w:val="0"/>
    </w:rPr>
  </w:style>
  <w:style w:type="character" w:customStyle="1" w:styleId="CharStyle854">
    <w:name w:val="Body text (90) + 9 pt"/>
    <w:basedOn w:val="CharStyle599"/>
    <w:rPr>
      <w:lang w:val="es-ES" w:eastAsia="es-ES" w:bidi="es-ES"/>
      <w:sz w:val="18"/>
      <w:szCs w:val="18"/>
      <w:w w:val="100"/>
      <w:spacing w:val="0"/>
      <w:color w:val="000000"/>
      <w:position w:val="0"/>
    </w:rPr>
  </w:style>
  <w:style w:type="character" w:customStyle="1" w:styleId="CharStyle855">
    <w:name w:val="Body text (90) + 10.5 pt,Italic,Small Caps"/>
    <w:basedOn w:val="CharStyle599"/>
    <w:rPr>
      <w:lang w:val="en-GB" w:eastAsia="en-GB" w:bidi="en-GB"/>
      <w:i/>
      <w:iCs/>
      <w:smallCaps/>
      <w:sz w:val="21"/>
      <w:szCs w:val="21"/>
      <w:w w:val="100"/>
      <w:spacing w:val="0"/>
      <w:color w:val="000000"/>
      <w:position w:val="0"/>
    </w:rPr>
  </w:style>
  <w:style w:type="character" w:customStyle="1" w:styleId="CharStyle856">
    <w:name w:val="Body text (90) + 10 pt,Spacing 1 pt"/>
    <w:basedOn w:val="CharStyle599"/>
    <w:rPr>
      <w:lang w:val="en-US" w:eastAsia="en-US" w:bidi="en-US"/>
      <w:sz w:val="20"/>
      <w:szCs w:val="20"/>
      <w:w w:val="100"/>
      <w:spacing w:val="30"/>
      <w:color w:val="000000"/>
      <w:position w:val="0"/>
    </w:rPr>
  </w:style>
  <w:style w:type="character" w:customStyle="1" w:styleId="CharStyle857">
    <w:name w:val="Body text (2) + Palatino Linotype,10 pt,Spacing 1 pt"/>
    <w:basedOn w:val="CharStyle92"/>
    <w:rPr>
      <w:lang w:val="en-US" w:eastAsia="en-US" w:bidi="en-US"/>
      <w:sz w:val="20"/>
      <w:szCs w:val="20"/>
      <w:rFonts w:ascii="Palatino Linotype" w:eastAsia="Palatino Linotype" w:hAnsi="Palatino Linotype" w:cs="Palatino Linotype"/>
      <w:w w:val="100"/>
      <w:spacing w:val="30"/>
      <w:color w:val="000000"/>
      <w:position w:val="0"/>
    </w:rPr>
  </w:style>
  <w:style w:type="character" w:customStyle="1" w:styleId="CharStyle858">
    <w:name w:val="Body text (2) + Century Gothic,4 pt"/>
    <w:basedOn w:val="CharStyle92"/>
    <w:rPr>
      <w:lang w:val="es-ES" w:eastAsia="es-ES" w:bidi="es-ES"/>
      <w:sz w:val="8"/>
      <w:szCs w:val="8"/>
      <w:rFonts w:ascii="Century Gothic" w:eastAsia="Century Gothic" w:hAnsi="Century Gothic" w:cs="Century Gothic"/>
      <w:w w:val="100"/>
      <w:spacing w:val="0"/>
      <w:color w:val="000000"/>
      <w:position w:val="0"/>
    </w:rPr>
  </w:style>
  <w:style w:type="character" w:customStyle="1" w:styleId="CharStyle859">
    <w:name w:val="Body text (90) + 10 pt,Spacing 1 pt"/>
    <w:basedOn w:val="CharStyle599"/>
    <w:rPr>
      <w:lang w:val="es-ES" w:eastAsia="es-ES" w:bidi="es-ES"/>
      <w:strike/>
      <w:sz w:val="20"/>
      <w:szCs w:val="20"/>
      <w:w w:val="100"/>
      <w:spacing w:val="30"/>
      <w:color w:val="000000"/>
      <w:position w:val="0"/>
    </w:rPr>
  </w:style>
  <w:style w:type="character" w:customStyle="1" w:styleId="CharStyle860">
    <w:name w:val="Body text (90) + 10 pt,Spacing 1 pt Exact"/>
    <w:basedOn w:val="CharStyle599"/>
    <w:rPr>
      <w:lang w:val="es-ES" w:eastAsia="es-ES" w:bidi="es-ES"/>
      <w:sz w:val="20"/>
      <w:szCs w:val="20"/>
      <w:w w:val="100"/>
      <w:spacing w:val="30"/>
      <w:color w:val="000000"/>
      <w:position w:val="0"/>
    </w:rPr>
  </w:style>
  <w:style w:type="character" w:customStyle="1" w:styleId="CharStyle862">
    <w:name w:val="Heading #13 (6) Exact"/>
    <w:basedOn w:val="DefaultParagraphFont"/>
    <w:link w:val="Style861"/>
    <w:rPr>
      <w:b w:val="0"/>
      <w:bCs w:val="0"/>
      <w:i w:val="0"/>
      <w:iCs w:val="0"/>
      <w:u w:val="none"/>
      <w:strike w:val="0"/>
      <w:smallCaps w:val="0"/>
      <w:sz w:val="20"/>
      <w:szCs w:val="20"/>
      <w:rFonts w:ascii="Palatino Linotype" w:eastAsia="Palatino Linotype" w:hAnsi="Palatino Linotype" w:cs="Palatino Linotype"/>
      <w:spacing w:val="30"/>
    </w:rPr>
  </w:style>
  <w:style w:type="character" w:customStyle="1" w:styleId="CharStyle864">
    <w:name w:val="Heading number #13 (4) Exact"/>
    <w:basedOn w:val="DefaultParagraphFont"/>
    <w:link w:val="Style863"/>
    <w:rPr>
      <w:lang w:val="en-US" w:eastAsia="en-US" w:bidi="en-US"/>
      <w:b w:val="0"/>
      <w:bCs w:val="0"/>
      <w:i w:val="0"/>
      <w:iCs w:val="0"/>
      <w:u w:val="none"/>
      <w:strike w:val="0"/>
      <w:smallCaps w:val="0"/>
      <w:sz w:val="20"/>
      <w:szCs w:val="20"/>
      <w:rFonts w:ascii="Palatino Linotype" w:eastAsia="Palatino Linotype" w:hAnsi="Palatino Linotype" w:cs="Palatino Linotype"/>
      <w:spacing w:val="30"/>
    </w:rPr>
  </w:style>
  <w:style w:type="character" w:customStyle="1" w:styleId="CharStyle865">
    <w:name w:val="Body text (90) Exact"/>
    <w:basedOn w:val="CharStyle599"/>
    <w:rPr>
      <w:lang w:val="es-ES" w:eastAsia="es-ES" w:bidi="es-ES"/>
      <w:strike/>
      <w:w w:val="100"/>
      <w:spacing w:val="0"/>
      <w:color w:val="000000"/>
      <w:position w:val="0"/>
    </w:rPr>
  </w:style>
  <w:style w:type="character" w:customStyle="1" w:styleId="CharStyle866">
    <w:name w:val="Body text (112) + Spacing 1 pt Exact"/>
    <w:basedOn w:val="CharStyle796"/>
    <w:rPr>
      <w:lang w:val="es-ES" w:eastAsia="es-ES" w:bidi="es-ES"/>
      <w:w w:val="100"/>
      <w:spacing w:val="30"/>
      <w:color w:val="000000"/>
      <w:position w:val="0"/>
    </w:rPr>
  </w:style>
  <w:style w:type="character" w:customStyle="1" w:styleId="CharStyle868">
    <w:name w:val="Body text (115) Exact"/>
    <w:basedOn w:val="DefaultParagraphFont"/>
    <w:link w:val="Style867"/>
    <w:rPr>
      <w:lang w:val="en-US" w:eastAsia="en-US" w:bidi="en-US"/>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869">
    <w:name w:val="Body text (115) + 10 pt,Spacing 1 pt Exact"/>
    <w:basedOn w:val="CharStyle868"/>
    <w:rPr>
      <w:sz w:val="20"/>
      <w:szCs w:val="20"/>
      <w:w w:val="100"/>
      <w:spacing w:val="30"/>
      <w:color w:val="000000"/>
      <w:position w:val="0"/>
    </w:rPr>
  </w:style>
  <w:style w:type="character" w:customStyle="1" w:styleId="CharStyle870">
    <w:name w:val="Body text (77) + 10 pt,Spacing 1 pt Exact"/>
    <w:basedOn w:val="CharStyle217"/>
    <w:rPr>
      <w:lang w:val="en-US" w:eastAsia="en-US" w:bidi="en-US"/>
      <w:sz w:val="20"/>
      <w:szCs w:val="20"/>
      <w:w w:val="100"/>
      <w:spacing w:val="30"/>
      <w:color w:val="000000"/>
      <w:position w:val="0"/>
    </w:rPr>
  </w:style>
  <w:style w:type="character" w:customStyle="1" w:styleId="CharStyle871">
    <w:name w:val="Body text (77) + 20 pt,Spacing 0 pt Exact"/>
    <w:basedOn w:val="CharStyle217"/>
    <w:rPr>
      <w:lang w:val="es-ES" w:eastAsia="es-ES" w:bidi="es-ES"/>
      <w:strike/>
      <w:sz w:val="40"/>
      <w:szCs w:val="40"/>
      <w:w w:val="100"/>
      <w:spacing w:val="0"/>
      <w:color w:val="000000"/>
      <w:position w:val="0"/>
    </w:rPr>
  </w:style>
  <w:style w:type="character" w:customStyle="1" w:styleId="CharStyle872">
    <w:name w:val="Body text (77) + 10.5 pt,Italic,Spacing 0 pt Exact"/>
    <w:basedOn w:val="CharStyle217"/>
    <w:rPr>
      <w:lang w:val="es-ES" w:eastAsia="es-ES" w:bidi="es-ES"/>
      <w:i/>
      <w:iCs/>
      <w:sz w:val="21"/>
      <w:szCs w:val="21"/>
      <w:w w:val="100"/>
      <w:spacing w:val="0"/>
      <w:color w:val="000000"/>
      <w:position w:val="0"/>
    </w:rPr>
  </w:style>
  <w:style w:type="character" w:customStyle="1" w:styleId="CharStyle873">
    <w:name w:val="Body text (90) + Spacing 8 pt Exact"/>
    <w:basedOn w:val="CharStyle599"/>
    <w:rPr>
      <w:lang w:val="es-ES" w:eastAsia="es-ES" w:bidi="es-ES"/>
      <w:w w:val="100"/>
      <w:spacing w:val="170"/>
      <w:color w:val="000000"/>
      <w:position w:val="0"/>
    </w:rPr>
  </w:style>
  <w:style w:type="character" w:customStyle="1" w:styleId="CharStyle875">
    <w:name w:val="Table of contents (15) Exact"/>
    <w:basedOn w:val="DefaultParagraphFont"/>
    <w:link w:val="Style874"/>
    <w:rPr>
      <w:b w:val="0"/>
      <w:bCs w:val="0"/>
      <w:i/>
      <w:iCs/>
      <w:u w:val="none"/>
      <w:strike w:val="0"/>
      <w:smallCaps w:val="0"/>
      <w:sz w:val="21"/>
      <w:szCs w:val="21"/>
      <w:rFonts w:ascii="Palatino Linotype" w:eastAsia="Palatino Linotype" w:hAnsi="Palatino Linotype" w:cs="Palatino Linotype"/>
    </w:rPr>
  </w:style>
  <w:style w:type="character" w:customStyle="1" w:styleId="CharStyle876">
    <w:name w:val="Table of contents (15) + 20 pt,Not Italic Exact"/>
    <w:basedOn w:val="CharStyle875"/>
    <w:rPr>
      <w:lang w:val="es-ES" w:eastAsia="es-ES" w:bidi="es-ES"/>
      <w:i/>
      <w:iCs/>
      <w:sz w:val="40"/>
      <w:szCs w:val="40"/>
      <w:w w:val="100"/>
      <w:spacing w:val="0"/>
      <w:color w:val="000000"/>
      <w:position w:val="0"/>
    </w:rPr>
  </w:style>
  <w:style w:type="character" w:customStyle="1" w:styleId="CharStyle877">
    <w:name w:val="Table of contents (15) Exact"/>
    <w:basedOn w:val="CharStyle875"/>
    <w:rPr>
      <w:lang w:val="es-ES" w:eastAsia="es-ES" w:bidi="es-ES"/>
      <w:w w:val="100"/>
      <w:spacing w:val="0"/>
      <w:color w:val="000000"/>
      <w:position w:val="0"/>
    </w:rPr>
  </w:style>
  <w:style w:type="character" w:customStyle="1" w:styleId="CharStyle878">
    <w:name w:val="Table of contents (15) + Small Caps Exact"/>
    <w:basedOn w:val="CharStyle875"/>
    <w:rPr>
      <w:lang w:val="el-GR" w:eastAsia="el-GR" w:bidi="el-GR"/>
      <w:smallCaps/>
      <w:w w:val="100"/>
      <w:spacing w:val="0"/>
      <w:color w:val="000000"/>
      <w:position w:val="0"/>
    </w:rPr>
  </w:style>
  <w:style w:type="character" w:customStyle="1" w:styleId="CharStyle879">
    <w:name w:val="Table of contents (14) Exact"/>
    <w:basedOn w:val="DefaultParagraphFont"/>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880">
    <w:name w:val="Table of contents (14) + 10.5 pt,Italic Exact"/>
    <w:basedOn w:val="CharStyle773"/>
    <w:rPr>
      <w:lang w:val="es-ES" w:eastAsia="es-ES" w:bidi="es-ES"/>
      <w:i/>
      <w:iCs/>
      <w:sz w:val="21"/>
      <w:szCs w:val="21"/>
      <w:w w:val="100"/>
      <w:spacing w:val="0"/>
      <w:color w:val="000000"/>
      <w:position w:val="0"/>
    </w:rPr>
  </w:style>
  <w:style w:type="character" w:customStyle="1" w:styleId="CharStyle881">
    <w:name w:val="Body text (103) Exact"/>
    <w:basedOn w:val="CharStyle641"/>
    <w:rPr>
      <w:lang w:val="es-ES" w:eastAsia="es-ES" w:bidi="es-ES"/>
      <w:w w:val="100"/>
      <w:spacing w:val="0"/>
      <w:color w:val="000000"/>
      <w:position w:val="0"/>
    </w:rPr>
  </w:style>
  <w:style w:type="character" w:customStyle="1" w:styleId="CharStyle882">
    <w:name w:val="Body text (103) + 10 pt,Not Italic,Spacing 1 pt"/>
    <w:basedOn w:val="CharStyle641"/>
    <w:rPr>
      <w:lang w:val="el-GR" w:eastAsia="el-GR" w:bidi="el-GR"/>
      <w:i/>
      <w:iCs/>
      <w:sz w:val="20"/>
      <w:szCs w:val="20"/>
      <w:w w:val="100"/>
      <w:spacing w:val="30"/>
      <w:color w:val="000000"/>
      <w:position w:val="0"/>
    </w:rPr>
  </w:style>
  <w:style w:type="character" w:customStyle="1" w:styleId="CharStyle883">
    <w:name w:val="Body text (90) + 10.5 pt,Italic"/>
    <w:basedOn w:val="CharStyle599"/>
    <w:rPr>
      <w:lang w:val="es-ES" w:eastAsia="es-ES" w:bidi="es-ES"/>
      <w:i/>
      <w:iCs/>
      <w:sz w:val="21"/>
      <w:szCs w:val="21"/>
      <w:w w:val="100"/>
      <w:spacing w:val="0"/>
      <w:color w:val="000000"/>
      <w:position w:val="0"/>
    </w:rPr>
  </w:style>
  <w:style w:type="character" w:customStyle="1" w:styleId="CharStyle884">
    <w:name w:val="Table of contents (14) + 10 pt,Spacing 1 pt"/>
    <w:basedOn w:val="CharStyle773"/>
    <w:rPr>
      <w:lang w:val="en-US" w:eastAsia="en-US" w:bidi="en-US"/>
      <w:sz w:val="20"/>
      <w:szCs w:val="20"/>
      <w:w w:val="100"/>
      <w:spacing w:val="30"/>
      <w:color w:val="000000"/>
      <w:position w:val="0"/>
    </w:rPr>
  </w:style>
  <w:style w:type="character" w:customStyle="1" w:styleId="CharStyle885">
    <w:name w:val="Table of contents (14)"/>
    <w:basedOn w:val="CharStyle773"/>
    <w:rPr>
      <w:lang w:val="es-ES" w:eastAsia="es-ES" w:bidi="es-ES"/>
      <w:u w:val="single"/>
      <w:w w:val="100"/>
      <w:color w:val="000000"/>
      <w:position w:val="0"/>
    </w:rPr>
  </w:style>
  <w:style w:type="character" w:customStyle="1" w:styleId="CharStyle886">
    <w:name w:val="Table of contents (14) + 17 pt"/>
    <w:basedOn w:val="CharStyle773"/>
    <w:rPr>
      <w:lang w:val="es-ES" w:eastAsia="es-ES" w:bidi="es-ES"/>
      <w:sz w:val="34"/>
      <w:szCs w:val="34"/>
      <w:w w:val="100"/>
      <w:spacing w:val="0"/>
      <w:color w:val="000000"/>
      <w:position w:val="0"/>
    </w:rPr>
  </w:style>
  <w:style w:type="character" w:customStyle="1" w:styleId="CharStyle887">
    <w:name w:val="Body text (103)"/>
    <w:basedOn w:val="CharStyle641"/>
    <w:rPr>
      <w:lang w:val="es-ES" w:eastAsia="es-ES" w:bidi="es-ES"/>
      <w:w w:val="100"/>
      <w:spacing w:val="0"/>
      <w:color w:val="000000"/>
      <w:position w:val="0"/>
    </w:rPr>
  </w:style>
  <w:style w:type="character" w:customStyle="1" w:styleId="CharStyle888">
    <w:name w:val="Body text (103) + 9 pt,Not Italic"/>
    <w:basedOn w:val="CharStyle641"/>
    <w:rPr>
      <w:lang w:val="es-ES" w:eastAsia="es-ES" w:bidi="es-ES"/>
      <w:i/>
      <w:iCs/>
      <w:sz w:val="18"/>
      <w:szCs w:val="18"/>
      <w:w w:val="100"/>
      <w:spacing w:val="0"/>
      <w:color w:val="000000"/>
      <w:position w:val="0"/>
    </w:rPr>
  </w:style>
  <w:style w:type="character" w:customStyle="1" w:styleId="CharStyle889">
    <w:name w:val="Heading #9 (3) + 17 pt Exact"/>
    <w:basedOn w:val="CharStyle692"/>
    <w:rPr>
      <w:lang w:val="en-US" w:eastAsia="en-US" w:bidi="en-US"/>
      <w:sz w:val="34"/>
      <w:szCs w:val="34"/>
      <w:w w:val="100"/>
      <w:spacing w:val="0"/>
      <w:color w:val="000000"/>
      <w:position w:val="0"/>
    </w:rPr>
  </w:style>
  <w:style w:type="character" w:customStyle="1" w:styleId="CharStyle890">
    <w:name w:val="Heading #13 (2) + 20 pt"/>
    <w:basedOn w:val="CharStyle364"/>
    <w:rPr>
      <w:lang w:val="en-US" w:eastAsia="en-US" w:bidi="en-US"/>
      <w:sz w:val="40"/>
      <w:szCs w:val="40"/>
      <w:w w:val="100"/>
      <w:spacing w:val="0"/>
      <w:color w:val="000000"/>
      <w:position w:val="0"/>
    </w:rPr>
  </w:style>
  <w:style w:type="character" w:customStyle="1" w:styleId="CharStyle891">
    <w:name w:val="Body text (111) + 10 pt,Not Italic,Spacing 1 pt"/>
    <w:basedOn w:val="CharStyle785"/>
    <w:rPr>
      <w:lang w:val="el-GR" w:eastAsia="el-GR" w:bidi="el-GR"/>
      <w:i/>
      <w:iCs/>
      <w:sz w:val="20"/>
      <w:szCs w:val="20"/>
      <w:w w:val="100"/>
      <w:spacing w:val="30"/>
      <w:color w:val="000000"/>
      <w:position w:val="0"/>
    </w:rPr>
  </w:style>
  <w:style w:type="character" w:customStyle="1" w:styleId="CharStyle893">
    <w:name w:val="Heading #8 (3)_"/>
    <w:basedOn w:val="DefaultParagraphFont"/>
    <w:link w:val="Style892"/>
    <w:rPr>
      <w:lang w:val="el-GR" w:eastAsia="el-GR" w:bidi="el-G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894">
    <w:name w:val="Heading #8 (3) + 10 pt,Spacing 1 pt"/>
    <w:basedOn w:val="CharStyle893"/>
    <w:rPr>
      <w:lang w:val="en-US" w:eastAsia="en-US" w:bidi="en-US"/>
      <w:sz w:val="20"/>
      <w:szCs w:val="20"/>
      <w:w w:val="100"/>
      <w:spacing w:val="30"/>
      <w:color w:val="000000"/>
      <w:position w:val="0"/>
    </w:rPr>
  </w:style>
  <w:style w:type="character" w:customStyle="1" w:styleId="CharStyle895">
    <w:name w:val="Body text (103) + Spacing 1 pt"/>
    <w:basedOn w:val="CharStyle641"/>
    <w:rPr>
      <w:lang w:val="es-ES" w:eastAsia="es-ES" w:bidi="es-ES"/>
      <w:w w:val="100"/>
      <w:spacing w:val="30"/>
      <w:color w:val="000000"/>
      <w:position w:val="0"/>
    </w:rPr>
  </w:style>
  <w:style w:type="character" w:customStyle="1" w:styleId="CharStyle896">
    <w:name w:val="Body text (77) + 10 pt,Spacing 1 pt"/>
    <w:basedOn w:val="CharStyle217"/>
    <w:rPr>
      <w:lang w:val="el-GR" w:eastAsia="el-GR" w:bidi="el-GR"/>
      <w:sz w:val="20"/>
      <w:szCs w:val="20"/>
      <w:w w:val="100"/>
      <w:spacing w:val="30"/>
      <w:color w:val="000000"/>
      <w:position w:val="0"/>
    </w:rPr>
  </w:style>
  <w:style w:type="character" w:customStyle="1" w:styleId="CharStyle897">
    <w:name w:val="Table of contents (12) + 20 pt"/>
    <w:basedOn w:val="CharStyle282"/>
    <w:rPr>
      <w:lang w:val="en-US" w:eastAsia="en-US" w:bidi="en-US"/>
      <w:sz w:val="40"/>
      <w:szCs w:val="40"/>
      <w:w w:val="100"/>
      <w:spacing w:val="0"/>
      <w:color w:val="000000"/>
      <w:position w:val="0"/>
    </w:rPr>
  </w:style>
  <w:style w:type="character" w:customStyle="1" w:styleId="CharStyle898">
    <w:name w:val="Table of contents (12) + 10 pt,Spacing 1 pt"/>
    <w:basedOn w:val="CharStyle282"/>
    <w:rPr>
      <w:lang w:val="es-ES" w:eastAsia="es-ES" w:bidi="es-ES"/>
      <w:sz w:val="20"/>
      <w:szCs w:val="20"/>
      <w:w w:val="100"/>
      <w:spacing w:val="30"/>
      <w:color w:val="000000"/>
      <w:position w:val="0"/>
    </w:rPr>
  </w:style>
  <w:style w:type="character" w:customStyle="1" w:styleId="CharStyle900">
    <w:name w:val="Body text (116) Exact"/>
    <w:basedOn w:val="DefaultParagraphFont"/>
    <w:link w:val="Style899"/>
    <w:rPr>
      <w:b w:val="0"/>
      <w:bCs w:val="0"/>
      <w:i/>
      <w:iCs/>
      <w:u w:val="none"/>
      <w:strike w:val="0"/>
      <w:smallCaps w:val="0"/>
      <w:sz w:val="8"/>
      <w:szCs w:val="8"/>
      <w:rFonts w:ascii="Palatino Linotype" w:eastAsia="Palatino Linotype" w:hAnsi="Palatino Linotype" w:cs="Palatino Linotype"/>
      <w:spacing w:val="-10"/>
    </w:rPr>
  </w:style>
  <w:style w:type="character" w:customStyle="1" w:styleId="CharStyle901">
    <w:name w:val="Heading #10 (4) + 10.5 pt,Italic,Spacing 1 pt Exact"/>
    <w:basedOn w:val="CharStyle825"/>
    <w:rPr>
      <w:lang w:val="es-ES" w:eastAsia="es-ES" w:bidi="es-ES"/>
      <w:i/>
      <w:iCs/>
      <w:sz w:val="21"/>
      <w:szCs w:val="21"/>
      <w:w w:val="100"/>
      <w:spacing w:val="30"/>
      <w:color w:val="000000"/>
      <w:position w:val="0"/>
    </w:rPr>
  </w:style>
  <w:style w:type="character" w:customStyle="1" w:styleId="CharStyle902">
    <w:name w:val="Heading #10 (4) + 10 pt Exact"/>
    <w:basedOn w:val="CharStyle825"/>
    <w:rPr>
      <w:lang w:val="es-ES" w:eastAsia="es-ES" w:bidi="es-ES"/>
      <w:sz w:val="20"/>
      <w:szCs w:val="20"/>
      <w:w w:val="100"/>
      <w:spacing w:val="0"/>
      <w:color w:val="000000"/>
      <w:position w:val="0"/>
    </w:rPr>
  </w:style>
  <w:style w:type="character" w:customStyle="1" w:styleId="CharStyle903">
    <w:name w:val="Body text (90) + 10.5 pt,Italic,Spacing 1 pt"/>
    <w:basedOn w:val="CharStyle599"/>
    <w:rPr>
      <w:lang w:val="es-ES" w:eastAsia="es-ES" w:bidi="es-ES"/>
      <w:i/>
      <w:iCs/>
      <w:sz w:val="21"/>
      <w:szCs w:val="21"/>
      <w:w w:val="100"/>
      <w:spacing w:val="30"/>
      <w:color w:val="000000"/>
      <w:position w:val="0"/>
    </w:rPr>
  </w:style>
  <w:style w:type="character" w:customStyle="1" w:styleId="CharStyle905">
    <w:name w:val="Heading #12 (5) Exact"/>
    <w:basedOn w:val="DefaultParagraphFont"/>
    <w:link w:val="Style904"/>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character" w:customStyle="1" w:styleId="CharStyle906">
    <w:name w:val="Heading #12 (5) + Spacing 2 pt Exact"/>
    <w:basedOn w:val="CharStyle905"/>
    <w:rPr>
      <w:w w:val="100"/>
      <w:spacing w:val="40"/>
      <w:color w:val="000000"/>
      <w:position w:val="0"/>
    </w:rPr>
  </w:style>
  <w:style w:type="character" w:customStyle="1" w:styleId="CharStyle907">
    <w:name w:val="Body text (2) + Lucida Sans Unicode,19 pt,Scale 70%"/>
    <w:basedOn w:val="CharStyle92"/>
    <w:rPr>
      <w:lang w:val="es-ES" w:eastAsia="es-ES" w:bidi="es-ES"/>
      <w:sz w:val="38"/>
      <w:szCs w:val="38"/>
      <w:rFonts w:ascii="Lucida Sans Unicode" w:eastAsia="Lucida Sans Unicode" w:hAnsi="Lucida Sans Unicode" w:cs="Lucida Sans Unicode"/>
      <w:w w:val="70"/>
      <w:spacing w:val="0"/>
      <w:color w:val="000000"/>
      <w:position w:val="0"/>
    </w:rPr>
  </w:style>
  <w:style w:type="character" w:customStyle="1" w:styleId="CharStyle908">
    <w:name w:val="Body text (90) + 10 pt Exact"/>
    <w:basedOn w:val="CharStyle599"/>
    <w:rPr>
      <w:lang w:val="en-US" w:eastAsia="en-US" w:bidi="en-US"/>
      <w:sz w:val="20"/>
      <w:szCs w:val="20"/>
      <w:w w:val="100"/>
      <w:spacing w:val="0"/>
      <w:color w:val="000000"/>
      <w:position w:val="0"/>
    </w:rPr>
  </w:style>
  <w:style w:type="character" w:customStyle="1" w:styleId="CharStyle910">
    <w:name w:val="Heading #7 (4) Exact"/>
    <w:basedOn w:val="DefaultParagraphFont"/>
    <w:link w:val="Style909"/>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911">
    <w:name w:val="Body text (90) + 17 pt,Spacing 2 pt"/>
    <w:basedOn w:val="CharStyle599"/>
    <w:rPr>
      <w:lang w:val="en-US" w:eastAsia="en-US" w:bidi="en-US"/>
      <w:sz w:val="34"/>
      <w:szCs w:val="34"/>
      <w:w w:val="100"/>
      <w:spacing w:val="40"/>
      <w:color w:val="000000"/>
      <w:position w:val="0"/>
    </w:rPr>
  </w:style>
  <w:style w:type="character" w:customStyle="1" w:styleId="CharStyle912">
    <w:name w:val="Body text (90) + 10 pt"/>
    <w:basedOn w:val="CharStyle599"/>
    <w:rPr>
      <w:lang w:val="en-US" w:eastAsia="en-US" w:bidi="en-US"/>
      <w:sz w:val="20"/>
      <w:szCs w:val="20"/>
      <w:w w:val="100"/>
      <w:spacing w:val="0"/>
      <w:color w:val="000000"/>
      <w:position w:val="0"/>
    </w:rPr>
  </w:style>
  <w:style w:type="character" w:customStyle="1" w:styleId="CharStyle914">
    <w:name w:val="Heading #1 (2)_"/>
    <w:basedOn w:val="DefaultParagraphFont"/>
    <w:link w:val="Style913"/>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915">
    <w:name w:val="Heading #1 (2) + 10 pt,Spacing 3 pt"/>
    <w:basedOn w:val="CharStyle914"/>
    <w:rPr>
      <w:lang w:val="es-ES" w:eastAsia="es-ES" w:bidi="es-ES"/>
      <w:sz w:val="20"/>
      <w:szCs w:val="20"/>
      <w:w w:val="100"/>
      <w:spacing w:val="70"/>
      <w:color w:val="000000"/>
      <w:position w:val="0"/>
    </w:rPr>
  </w:style>
  <w:style w:type="character" w:customStyle="1" w:styleId="CharStyle916">
    <w:name w:val="Heading #1 (2) + Small Caps"/>
    <w:basedOn w:val="CharStyle914"/>
    <w:rPr>
      <w:lang w:val="es-ES" w:eastAsia="es-ES" w:bidi="es-ES"/>
      <w:smallCaps/>
      <w:w w:val="100"/>
      <w:color w:val="000000"/>
      <w:position w:val="0"/>
    </w:rPr>
  </w:style>
  <w:style w:type="character" w:customStyle="1" w:styleId="CharStyle917">
    <w:name w:val="Heading #10 (4) + 10 pt,Spacing 3 pt Exact"/>
    <w:basedOn w:val="CharStyle825"/>
    <w:rPr>
      <w:lang w:val="en-US" w:eastAsia="en-US" w:bidi="en-US"/>
      <w:sz w:val="20"/>
      <w:szCs w:val="20"/>
      <w:w w:val="100"/>
      <w:spacing w:val="70"/>
      <w:color w:val="000000"/>
      <w:position w:val="0"/>
    </w:rPr>
  </w:style>
  <w:style w:type="character" w:customStyle="1" w:styleId="CharStyle918">
    <w:name w:val="Body text (90) + 10 pt,Spacing 3 pt Exact"/>
    <w:basedOn w:val="CharStyle599"/>
    <w:rPr>
      <w:lang w:val="en-US" w:eastAsia="en-US" w:bidi="en-US"/>
      <w:sz w:val="20"/>
      <w:szCs w:val="20"/>
      <w:w w:val="100"/>
      <w:spacing w:val="70"/>
      <w:color w:val="000000"/>
      <w:position w:val="0"/>
    </w:rPr>
  </w:style>
  <w:style w:type="character" w:customStyle="1" w:styleId="CharStyle919">
    <w:name w:val="Body text (90) + 10 pt,Spacing 3 pt"/>
    <w:basedOn w:val="CharStyle599"/>
    <w:rPr>
      <w:lang w:val="es-ES" w:eastAsia="es-ES" w:bidi="es-ES"/>
      <w:sz w:val="20"/>
      <w:szCs w:val="20"/>
      <w:w w:val="100"/>
      <w:spacing w:val="70"/>
      <w:color w:val="000000"/>
      <w:position w:val="0"/>
    </w:rPr>
  </w:style>
  <w:style w:type="character" w:customStyle="1" w:styleId="CharStyle920">
    <w:name w:val="Body text (112) + Spacing 3 pt"/>
    <w:basedOn w:val="CharStyle796"/>
    <w:rPr>
      <w:w w:val="100"/>
      <w:spacing w:val="70"/>
      <w:color w:val="000000"/>
      <w:position w:val="0"/>
    </w:rPr>
  </w:style>
  <w:style w:type="character" w:customStyle="1" w:styleId="CharStyle921">
    <w:name w:val="Body text (112) + 20 pt,Spacing 0 pt"/>
    <w:basedOn w:val="CharStyle796"/>
    <w:rPr>
      <w:sz w:val="40"/>
      <w:szCs w:val="40"/>
      <w:w w:val="100"/>
      <w:spacing w:val="0"/>
      <w:color w:val="000000"/>
      <w:position w:val="0"/>
    </w:rPr>
  </w:style>
  <w:style w:type="character" w:customStyle="1" w:styleId="CharStyle923">
    <w:name w:val="Heading #12 (6)_"/>
    <w:basedOn w:val="DefaultParagraphFont"/>
    <w:link w:val="Style922"/>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924">
    <w:name w:val="Heading #12 (6) + 10 pt,Spacing 3 pt"/>
    <w:basedOn w:val="CharStyle923"/>
    <w:rPr>
      <w:lang w:val="es-ES" w:eastAsia="es-ES" w:bidi="es-ES"/>
      <w:sz w:val="20"/>
      <w:szCs w:val="20"/>
      <w:w w:val="100"/>
      <w:spacing w:val="70"/>
      <w:color w:val="000000"/>
      <w:position w:val="0"/>
    </w:rPr>
  </w:style>
  <w:style w:type="character" w:customStyle="1" w:styleId="CharStyle925">
    <w:name w:val="Heading #12 (6) + 10.5 pt,Italic"/>
    <w:basedOn w:val="CharStyle923"/>
    <w:rPr>
      <w:lang w:val="es-ES" w:eastAsia="es-ES" w:bidi="es-ES"/>
      <w:i/>
      <w:iCs/>
      <w:sz w:val="21"/>
      <w:szCs w:val="21"/>
      <w:w w:val="100"/>
      <w:spacing w:val="0"/>
      <w:color w:val="000000"/>
      <w:position w:val="0"/>
    </w:rPr>
  </w:style>
  <w:style w:type="character" w:customStyle="1" w:styleId="CharStyle927">
    <w:name w:val="Body text (117) Exact"/>
    <w:basedOn w:val="DefaultParagraphFont"/>
    <w:link w:val="Style926"/>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928">
    <w:name w:val="Table of contents (14) + 10 pt,Spacing 3 pt"/>
    <w:basedOn w:val="CharStyle773"/>
    <w:rPr>
      <w:lang w:val="en-US" w:eastAsia="en-US" w:bidi="en-US"/>
      <w:sz w:val="20"/>
      <w:szCs w:val="20"/>
      <w:w w:val="100"/>
      <w:spacing w:val="70"/>
      <w:color w:val="000000"/>
      <w:position w:val="0"/>
    </w:rPr>
  </w:style>
  <w:style w:type="character" w:customStyle="1" w:styleId="CharStyle929">
    <w:name w:val="Body text (103) + 10 pt,Not Italic,Spacing 3 pt"/>
    <w:basedOn w:val="CharStyle641"/>
    <w:rPr>
      <w:lang w:val="en-US" w:eastAsia="en-US" w:bidi="en-US"/>
      <w:i/>
      <w:iCs/>
      <w:sz w:val="20"/>
      <w:szCs w:val="20"/>
      <w:w w:val="100"/>
      <w:spacing w:val="70"/>
      <w:color w:val="000000"/>
      <w:position w:val="0"/>
    </w:rPr>
  </w:style>
  <w:style w:type="character" w:customStyle="1" w:styleId="CharStyle930">
    <w:name w:val="Body text (2) + Palatino Linotype,10 pt,Spacing 3 pt"/>
    <w:basedOn w:val="CharStyle92"/>
    <w:rPr>
      <w:lang w:val="es-ES" w:eastAsia="es-ES" w:bidi="es-ES"/>
      <w:sz w:val="20"/>
      <w:szCs w:val="20"/>
      <w:rFonts w:ascii="Palatino Linotype" w:eastAsia="Palatino Linotype" w:hAnsi="Palatino Linotype" w:cs="Palatino Linotype"/>
      <w:w w:val="100"/>
      <w:spacing w:val="70"/>
      <w:color w:val="000000"/>
      <w:position w:val="0"/>
    </w:rPr>
  </w:style>
  <w:style w:type="character" w:customStyle="1" w:styleId="CharStyle931">
    <w:name w:val="Body text (2) + Candara,4.5 pt"/>
    <w:basedOn w:val="CharStyle92"/>
    <w:rPr>
      <w:lang w:val="en-US" w:eastAsia="en-US" w:bidi="en-US"/>
      <w:sz w:val="9"/>
      <w:szCs w:val="9"/>
      <w:rFonts w:ascii="Candara" w:eastAsia="Candara" w:hAnsi="Candara" w:cs="Candara"/>
      <w:w w:val="100"/>
      <w:spacing w:val="0"/>
      <w:color w:val="000000"/>
      <w:position w:val="0"/>
    </w:rPr>
  </w:style>
  <w:style w:type="character" w:customStyle="1" w:styleId="CharStyle932">
    <w:name w:val="Body text (2) + Palatino Linotype,4.5 pt"/>
    <w:basedOn w:val="CharStyle92"/>
    <w:rPr>
      <w:lang w:val="en-US" w:eastAsia="en-US" w:bidi="en-US"/>
      <w:sz w:val="9"/>
      <w:szCs w:val="9"/>
      <w:rFonts w:ascii="Palatino Linotype" w:eastAsia="Palatino Linotype" w:hAnsi="Palatino Linotype" w:cs="Palatino Linotype"/>
      <w:w w:val="100"/>
      <w:spacing w:val="0"/>
      <w:color w:val="000000"/>
      <w:position w:val="0"/>
    </w:rPr>
  </w:style>
  <w:style w:type="character" w:customStyle="1" w:styleId="CharStyle933">
    <w:name w:val="Body text (2) + Trebuchet MS,4 pt,Italic,Small Caps"/>
    <w:basedOn w:val="CharStyle92"/>
    <w:rPr>
      <w:lang w:val="es-ES" w:eastAsia="es-ES" w:bidi="es-ES"/>
      <w:i/>
      <w:iCs/>
      <w:smallCaps/>
      <w:sz w:val="8"/>
      <w:szCs w:val="8"/>
      <w:rFonts w:ascii="Trebuchet MS" w:eastAsia="Trebuchet MS" w:hAnsi="Trebuchet MS" w:cs="Trebuchet MS"/>
      <w:w w:val="100"/>
      <w:spacing w:val="0"/>
      <w:color w:val="000000"/>
      <w:position w:val="0"/>
    </w:rPr>
  </w:style>
  <w:style w:type="character" w:customStyle="1" w:styleId="CharStyle935">
    <w:name w:val="Body text (118)_"/>
    <w:basedOn w:val="DefaultParagraphFont"/>
    <w:link w:val="Style934"/>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936">
    <w:name w:val="Body text (118) + 10.5 pt,Italic"/>
    <w:basedOn w:val="CharStyle935"/>
    <w:rPr>
      <w:lang w:val="es-ES" w:eastAsia="es-ES" w:bidi="es-ES"/>
      <w:i/>
      <w:iCs/>
      <w:sz w:val="21"/>
      <w:szCs w:val="21"/>
      <w:w w:val="100"/>
      <w:spacing w:val="0"/>
      <w:color w:val="000000"/>
      <w:position w:val="0"/>
    </w:rPr>
  </w:style>
  <w:style w:type="character" w:customStyle="1" w:styleId="CharStyle937">
    <w:name w:val="Body text (112) + Spacing 3 pt Exact"/>
    <w:basedOn w:val="CharStyle796"/>
    <w:rPr>
      <w:w w:val="100"/>
      <w:spacing w:val="70"/>
      <w:color w:val="000000"/>
      <w:position w:val="0"/>
    </w:rPr>
  </w:style>
  <w:style w:type="character" w:customStyle="1" w:styleId="CharStyle939">
    <w:name w:val="Heading number #10 Exact"/>
    <w:basedOn w:val="DefaultParagraphFont"/>
    <w:link w:val="Style938"/>
    <w:rPr>
      <w:lang w:val="en-US" w:eastAsia="en-US" w:bidi="en-US"/>
      <w:b w:val="0"/>
      <w:bCs w:val="0"/>
      <w:i w:val="0"/>
      <w:iCs w:val="0"/>
      <w:u w:val="none"/>
      <w:strike w:val="0"/>
      <w:smallCaps w:val="0"/>
      <w:sz w:val="20"/>
      <w:szCs w:val="20"/>
      <w:rFonts w:ascii="Palatino Linotype" w:eastAsia="Palatino Linotype" w:hAnsi="Palatino Linotype" w:cs="Palatino Linotype"/>
      <w:spacing w:val="70"/>
    </w:rPr>
  </w:style>
  <w:style w:type="character" w:customStyle="1" w:styleId="CharStyle941">
    <w:name w:val="Heading #6_"/>
    <w:basedOn w:val="DefaultParagraphFont"/>
    <w:link w:val="Style940"/>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942">
    <w:name w:val="Heading #6 + 10 pt,Spacing 3 pt"/>
    <w:basedOn w:val="CharStyle941"/>
    <w:rPr>
      <w:lang w:val="es-ES" w:eastAsia="es-ES" w:bidi="es-ES"/>
      <w:sz w:val="20"/>
      <w:szCs w:val="20"/>
      <w:w w:val="100"/>
      <w:spacing w:val="70"/>
      <w:color w:val="000000"/>
      <w:position w:val="0"/>
    </w:rPr>
  </w:style>
  <w:style w:type="character" w:customStyle="1" w:styleId="CharStyle943">
    <w:name w:val="Heading #6 + Small Caps"/>
    <w:basedOn w:val="CharStyle941"/>
    <w:rPr>
      <w:lang w:val="es-ES" w:eastAsia="es-ES" w:bidi="es-ES"/>
      <w:smallCaps/>
      <w:w w:val="100"/>
      <w:color w:val="000000"/>
      <w:position w:val="0"/>
    </w:rPr>
  </w:style>
  <w:style w:type="character" w:customStyle="1" w:styleId="CharStyle944">
    <w:name w:val="Body text (78) + Spacing 11 pt Exact"/>
    <w:basedOn w:val="CharStyle228"/>
    <w:rPr>
      <w:lang w:val="en-US" w:eastAsia="en-US" w:bidi="en-US"/>
      <w:w w:val="100"/>
      <w:spacing w:val="230"/>
      <w:color w:val="000000"/>
      <w:position w:val="0"/>
    </w:rPr>
  </w:style>
  <w:style w:type="character" w:customStyle="1" w:styleId="CharStyle945">
    <w:name w:val="Body text (90) + 11.5 pt,Italic,Spacing 1 pt"/>
    <w:basedOn w:val="CharStyle599"/>
    <w:rPr>
      <w:lang w:val="es-ES" w:eastAsia="es-ES" w:bidi="es-ES"/>
      <w:i/>
      <w:iCs/>
      <w:sz w:val="23"/>
      <w:szCs w:val="23"/>
      <w:w w:val="100"/>
      <w:spacing w:val="30"/>
      <w:color w:val="000000"/>
      <w:position w:val="0"/>
    </w:rPr>
  </w:style>
  <w:style w:type="character" w:customStyle="1" w:styleId="CharStyle947">
    <w:name w:val="Heading #13 (7)_"/>
    <w:basedOn w:val="DefaultParagraphFont"/>
    <w:link w:val="Style946"/>
    <w:rPr>
      <w:b w:val="0"/>
      <w:bCs w:val="0"/>
      <w:i/>
      <w:iCs/>
      <w:u w:val="none"/>
      <w:strike w:val="0"/>
      <w:smallCaps w:val="0"/>
      <w:sz w:val="23"/>
      <w:szCs w:val="23"/>
      <w:rFonts w:ascii="Palatino Linotype" w:eastAsia="Palatino Linotype" w:hAnsi="Palatino Linotype" w:cs="Palatino Linotype"/>
    </w:rPr>
  </w:style>
  <w:style w:type="character" w:customStyle="1" w:styleId="CharStyle948">
    <w:name w:val="Heading #13 (7) + 20 pt,Not Italic"/>
    <w:basedOn w:val="CharStyle947"/>
    <w:rPr>
      <w:lang w:val="en-US" w:eastAsia="en-US" w:bidi="en-US"/>
      <w:i/>
      <w:iCs/>
      <w:sz w:val="40"/>
      <w:szCs w:val="40"/>
      <w:w w:val="100"/>
      <w:spacing w:val="0"/>
      <w:color w:val="000000"/>
      <w:position w:val="0"/>
    </w:rPr>
  </w:style>
  <w:style w:type="character" w:customStyle="1" w:styleId="CharStyle949">
    <w:name w:val="Heading #13 (7) + 9 pt,Not Italic"/>
    <w:basedOn w:val="CharStyle947"/>
    <w:rPr>
      <w:lang w:val="es-ES" w:eastAsia="es-ES" w:bidi="es-ES"/>
      <w:i/>
      <w:iCs/>
      <w:sz w:val="18"/>
      <w:szCs w:val="18"/>
      <w:w w:val="100"/>
      <w:spacing w:val="0"/>
      <w:color w:val="000000"/>
      <w:position w:val="0"/>
    </w:rPr>
  </w:style>
  <w:style w:type="character" w:customStyle="1" w:styleId="CharStyle950">
    <w:name w:val="Body text (111) + Spacing -1 pt"/>
    <w:basedOn w:val="CharStyle785"/>
    <w:rPr>
      <w:lang w:val="es-ES" w:eastAsia="es-ES" w:bidi="es-ES"/>
      <w:w w:val="100"/>
      <w:spacing w:val="-20"/>
      <w:color w:val="000000"/>
      <w:position w:val="0"/>
    </w:rPr>
  </w:style>
  <w:style w:type="character" w:customStyle="1" w:styleId="CharStyle951">
    <w:name w:val="Body text (90) + 11.5 pt,Italic,Spacing -1 pt"/>
    <w:basedOn w:val="CharStyle599"/>
    <w:rPr>
      <w:lang w:val="la" w:eastAsia="la" w:bidi="la"/>
      <w:i/>
      <w:iCs/>
      <w:sz w:val="23"/>
      <w:szCs w:val="23"/>
      <w:w w:val="100"/>
      <w:spacing w:val="-20"/>
      <w:color w:val="000000"/>
      <w:position w:val="0"/>
    </w:rPr>
  </w:style>
  <w:style w:type="character" w:customStyle="1" w:styleId="CharStyle952">
    <w:name w:val="Body text (111) + 10 pt,Not Italic,Spacing 3 pt"/>
    <w:basedOn w:val="CharStyle785"/>
    <w:rPr>
      <w:lang w:val="es-ES" w:eastAsia="es-ES" w:bidi="es-ES"/>
      <w:i/>
      <w:iCs/>
      <w:sz w:val="20"/>
      <w:szCs w:val="20"/>
      <w:w w:val="100"/>
      <w:spacing w:val="70"/>
      <w:color w:val="000000"/>
      <w:position w:val="0"/>
    </w:rPr>
  </w:style>
  <w:style w:type="character" w:customStyle="1" w:styleId="CharStyle953">
    <w:name w:val="Body text (90) + 10.5 pt,Italic,Spacing 11 pt"/>
    <w:basedOn w:val="CharStyle599"/>
    <w:rPr>
      <w:lang w:val="es-ES" w:eastAsia="es-ES" w:bidi="es-ES"/>
      <w:i/>
      <w:iCs/>
      <w:sz w:val="21"/>
      <w:szCs w:val="21"/>
      <w:w w:val="100"/>
      <w:spacing w:val="230"/>
      <w:color w:val="000000"/>
      <w:position w:val="0"/>
    </w:rPr>
  </w:style>
  <w:style w:type="character" w:customStyle="1" w:styleId="CharStyle954">
    <w:name w:val="Body text (90) + 10 pt,Spacing 3 pt"/>
    <w:basedOn w:val="CharStyle599"/>
    <w:rPr>
      <w:lang w:val="es-ES" w:eastAsia="es-ES" w:bidi="es-ES"/>
      <w:strike/>
      <w:sz w:val="20"/>
      <w:szCs w:val="20"/>
      <w:w w:val="100"/>
      <w:spacing w:val="70"/>
      <w:color w:val="000000"/>
      <w:position w:val="0"/>
    </w:rPr>
  </w:style>
  <w:style w:type="character" w:customStyle="1" w:styleId="CharStyle955">
    <w:name w:val="Body text (90) + 10.5 pt,Italic,Small Caps"/>
    <w:basedOn w:val="CharStyle599"/>
    <w:rPr>
      <w:lang w:val="es-ES" w:eastAsia="es-ES" w:bidi="es-ES"/>
      <w:i/>
      <w:iCs/>
      <w:strike/>
      <w:smallCaps/>
      <w:sz w:val="21"/>
      <w:szCs w:val="21"/>
      <w:w w:val="100"/>
      <w:spacing w:val="0"/>
      <w:color w:val="000000"/>
      <w:position w:val="0"/>
    </w:rPr>
  </w:style>
  <w:style w:type="character" w:customStyle="1" w:styleId="CharStyle956">
    <w:name w:val="Body text (90) + 11.5 pt,Italic,Spacing -2 pt"/>
    <w:basedOn w:val="CharStyle599"/>
    <w:rPr>
      <w:lang w:val="es-ES" w:eastAsia="es-ES" w:bidi="es-ES"/>
      <w:b/>
      <w:bCs/>
      <w:i/>
      <w:iCs/>
      <w:strike/>
      <w:sz w:val="23"/>
      <w:szCs w:val="23"/>
      <w:w w:val="100"/>
      <w:spacing w:val="-40"/>
      <w:color w:val="000000"/>
      <w:position w:val="0"/>
    </w:rPr>
  </w:style>
  <w:style w:type="character" w:customStyle="1" w:styleId="CharStyle957">
    <w:name w:val="Heading #6 Exact"/>
    <w:basedOn w:val="DefaultParagraphFont"/>
    <w:rPr>
      <w:b w:val="0"/>
      <w:bCs w:val="0"/>
      <w:i w:val="0"/>
      <w:iCs w:val="0"/>
      <w:u w:val="none"/>
      <w:strike w:val="0"/>
      <w:smallCaps w:val="0"/>
      <w:sz w:val="40"/>
      <w:szCs w:val="40"/>
      <w:rFonts w:ascii="Palatino Linotype" w:eastAsia="Palatino Linotype" w:hAnsi="Palatino Linotype" w:cs="Palatino Linotype"/>
      <w:spacing w:val="0"/>
    </w:rPr>
  </w:style>
  <w:style w:type="character" w:customStyle="1" w:styleId="CharStyle958">
    <w:name w:val="Heading #6 + 10 pt,Spacing 3 pt Exact"/>
    <w:basedOn w:val="CharStyle941"/>
    <w:rPr>
      <w:lang w:val="es-ES" w:eastAsia="es-ES" w:bidi="es-ES"/>
      <w:sz w:val="20"/>
      <w:szCs w:val="20"/>
      <w:w w:val="100"/>
      <w:spacing w:val="70"/>
      <w:color w:val="000000"/>
      <w:position w:val="0"/>
    </w:rPr>
  </w:style>
  <w:style w:type="character" w:customStyle="1" w:styleId="CharStyle959">
    <w:name w:val="Heading #6 + Small Caps Exact"/>
    <w:basedOn w:val="CharStyle941"/>
    <w:rPr>
      <w:lang w:val="es-ES" w:eastAsia="es-ES" w:bidi="es-ES"/>
      <w:smallCaps/>
      <w:w w:val="100"/>
      <w:color w:val="000000"/>
      <w:position w:val="0"/>
    </w:rPr>
  </w:style>
  <w:style w:type="character" w:customStyle="1" w:styleId="CharStyle960">
    <w:name w:val="Body text (90) + 11.5 pt,Italic Exact"/>
    <w:basedOn w:val="CharStyle599"/>
    <w:rPr>
      <w:lang w:val="es-ES" w:eastAsia="es-ES" w:bidi="es-ES"/>
      <w:i/>
      <w:iCs/>
      <w:sz w:val="23"/>
      <w:szCs w:val="23"/>
      <w:w w:val="100"/>
      <w:spacing w:val="0"/>
      <w:color w:val="000000"/>
      <w:position w:val="0"/>
    </w:rPr>
  </w:style>
  <w:style w:type="character" w:customStyle="1" w:styleId="CharStyle961">
    <w:name w:val="Body text (90) + 10 pt Exact"/>
    <w:basedOn w:val="CharStyle599"/>
    <w:rPr>
      <w:lang w:val="es-ES" w:eastAsia="es-ES" w:bidi="es-ES"/>
      <w:sz w:val="20"/>
      <w:szCs w:val="20"/>
      <w:w w:val="100"/>
      <w:spacing w:val="0"/>
      <w:color w:val="000000"/>
      <w:position w:val="0"/>
    </w:rPr>
  </w:style>
  <w:style w:type="character" w:customStyle="1" w:styleId="CharStyle962">
    <w:name w:val="Body text (103) + Times New Roman,Not Italic Exact"/>
    <w:basedOn w:val="CharStyle641"/>
    <w:rPr>
      <w:lang w:val="es-ES" w:eastAsia="es-ES" w:bidi="es-ES"/>
      <w:i/>
      <w:iCs/>
      <w:sz w:val="21"/>
      <w:szCs w:val="21"/>
      <w:rFonts w:ascii="Times New Roman" w:eastAsia="Times New Roman" w:hAnsi="Times New Roman" w:cs="Times New Roman"/>
      <w:w w:val="100"/>
      <w:spacing w:val="0"/>
      <w:color w:val="000000"/>
      <w:position w:val="0"/>
    </w:rPr>
  </w:style>
  <w:style w:type="character" w:customStyle="1" w:styleId="CharStyle963">
    <w:name w:val="Body text (90) + 10 pt"/>
    <w:basedOn w:val="CharStyle599"/>
    <w:rPr>
      <w:lang w:val="es-ES" w:eastAsia="es-ES" w:bidi="es-ES"/>
      <w:sz w:val="20"/>
      <w:szCs w:val="20"/>
      <w:w w:val="100"/>
      <w:spacing w:val="0"/>
      <w:color w:val="000000"/>
      <w:position w:val="0"/>
    </w:rPr>
  </w:style>
  <w:style w:type="character" w:customStyle="1" w:styleId="CharStyle964">
    <w:name w:val="Body text (112) + Spacing 0 pt"/>
    <w:basedOn w:val="CharStyle796"/>
    <w:rPr>
      <w:lang w:val="es-ES" w:eastAsia="es-ES" w:bidi="es-ES"/>
      <w:w w:val="100"/>
      <w:spacing w:val="0"/>
      <w:color w:val="000000"/>
      <w:position w:val="0"/>
    </w:rPr>
  </w:style>
  <w:style w:type="character" w:customStyle="1" w:styleId="CharStyle965">
    <w:name w:val="Body text (90) + Spacing 9 pt"/>
    <w:basedOn w:val="CharStyle599"/>
    <w:rPr>
      <w:lang w:val="es-ES" w:eastAsia="es-ES" w:bidi="es-ES"/>
      <w:w w:val="100"/>
      <w:spacing w:val="180"/>
      <w:color w:val="000000"/>
      <w:position w:val="0"/>
    </w:rPr>
  </w:style>
  <w:style w:type="character" w:customStyle="1" w:styleId="CharStyle966">
    <w:name w:val="Heading #13 (6) + Spacing 0 pt Exact"/>
    <w:basedOn w:val="CharStyle862"/>
    <w:rPr>
      <w:lang w:val="es-ES" w:eastAsia="es-ES" w:bidi="es-ES"/>
      <w:w w:val="100"/>
      <w:spacing w:val="0"/>
      <w:color w:val="000000"/>
      <w:position w:val="0"/>
    </w:rPr>
  </w:style>
  <w:style w:type="character" w:customStyle="1" w:styleId="CharStyle967">
    <w:name w:val="Body text (112) + Spacing 0 pt Exact"/>
    <w:basedOn w:val="CharStyle796"/>
    <w:rPr>
      <w:lang w:val="es-ES" w:eastAsia="es-ES" w:bidi="es-ES"/>
      <w:w w:val="100"/>
      <w:spacing w:val="0"/>
      <w:color w:val="000000"/>
      <w:position w:val="0"/>
    </w:rPr>
  </w:style>
  <w:style w:type="character" w:customStyle="1" w:styleId="CharStyle968">
    <w:name w:val="Body text (112) + Spacing 0 pt Exact"/>
    <w:basedOn w:val="CharStyle796"/>
    <w:rPr>
      <w:lang w:val="el-GR" w:eastAsia="el-GR" w:bidi="el-GR"/>
      <w:w w:val="100"/>
      <w:spacing w:val="0"/>
      <w:color w:val="000000"/>
      <w:position w:val="0"/>
    </w:rPr>
  </w:style>
  <w:style w:type="character" w:customStyle="1" w:styleId="CharStyle969">
    <w:name w:val="Heading #7 (4) + 17 pt Exact"/>
    <w:basedOn w:val="CharStyle910"/>
    <w:rPr>
      <w:lang w:val="es-ES" w:eastAsia="es-ES" w:bidi="es-ES"/>
      <w:sz w:val="34"/>
      <w:szCs w:val="34"/>
      <w:w w:val="100"/>
      <w:spacing w:val="0"/>
      <w:color w:val="000000"/>
      <w:position w:val="0"/>
    </w:rPr>
  </w:style>
  <w:style w:type="character" w:customStyle="1" w:styleId="CharStyle970">
    <w:name w:val="Heading #7 (4) + 10 pt Exact"/>
    <w:basedOn w:val="CharStyle910"/>
    <w:rPr>
      <w:lang w:val="en-US" w:eastAsia="en-US" w:bidi="en-US"/>
      <w:sz w:val="20"/>
      <w:szCs w:val="20"/>
      <w:w w:val="100"/>
      <w:spacing w:val="0"/>
      <w:color w:val="000000"/>
      <w:position w:val="0"/>
    </w:rPr>
  </w:style>
  <w:style w:type="character" w:customStyle="1" w:styleId="CharStyle971">
    <w:name w:val="Heading #7 (4) + 17 pt,Small Caps Exact"/>
    <w:basedOn w:val="CharStyle910"/>
    <w:rPr>
      <w:lang w:val="es-ES" w:eastAsia="es-ES" w:bidi="es-ES"/>
      <w:smallCaps/>
      <w:sz w:val="34"/>
      <w:szCs w:val="34"/>
      <w:w w:val="100"/>
      <w:spacing w:val="0"/>
      <w:color w:val="000000"/>
      <w:position w:val="0"/>
    </w:rPr>
  </w:style>
  <w:style w:type="character" w:customStyle="1" w:styleId="CharStyle972">
    <w:name w:val="Heading #7 (4) + Small Caps Exact"/>
    <w:basedOn w:val="CharStyle910"/>
    <w:rPr>
      <w:lang w:val="es-ES" w:eastAsia="es-ES" w:bidi="es-ES"/>
      <w:smallCaps/>
      <w:w w:val="100"/>
      <w:color w:val="000000"/>
      <w:position w:val="0"/>
    </w:rPr>
  </w:style>
  <w:style w:type="character" w:customStyle="1" w:styleId="CharStyle973">
    <w:name w:val="Body text (90) + 9 pt Exact"/>
    <w:basedOn w:val="CharStyle599"/>
    <w:rPr>
      <w:lang w:val="es-ES" w:eastAsia="es-ES" w:bidi="es-ES"/>
      <w:sz w:val="18"/>
      <w:szCs w:val="18"/>
      <w:w w:val="100"/>
      <w:spacing w:val="0"/>
      <w:color w:val="000000"/>
      <w:position w:val="0"/>
    </w:rPr>
  </w:style>
  <w:style w:type="character" w:customStyle="1" w:styleId="CharStyle975">
    <w:name w:val="Body text (119) Exact"/>
    <w:basedOn w:val="DefaultParagraphFont"/>
    <w:link w:val="Style974"/>
    <w:rPr>
      <w:lang w:val="en-US" w:eastAsia="en-US" w:bidi="en-US"/>
      <w:b/>
      <w:bCs/>
      <w:i w:val="0"/>
      <w:iCs w:val="0"/>
      <w:u w:val="none"/>
      <w:strike w:val="0"/>
      <w:smallCaps w:val="0"/>
      <w:sz w:val="12"/>
      <w:szCs w:val="12"/>
      <w:rFonts w:ascii="Trebuchet MS" w:eastAsia="Trebuchet MS" w:hAnsi="Trebuchet MS" w:cs="Trebuchet MS"/>
    </w:rPr>
  </w:style>
  <w:style w:type="character" w:customStyle="1" w:styleId="CharStyle977">
    <w:name w:val="Body text (120) Exact"/>
    <w:basedOn w:val="DefaultParagraphFont"/>
    <w:link w:val="Style976"/>
    <w:rPr>
      <w:b w:val="0"/>
      <w:bCs w:val="0"/>
      <w:i w:val="0"/>
      <w:iCs w:val="0"/>
      <w:u w:val="none"/>
      <w:strike w:val="0"/>
      <w:smallCaps w:val="0"/>
      <w:sz w:val="16"/>
      <w:szCs w:val="16"/>
      <w:rFonts w:ascii="Palatino Linotype" w:eastAsia="Palatino Linotype" w:hAnsi="Palatino Linotype" w:cs="Palatino Linotype"/>
    </w:rPr>
  </w:style>
  <w:style w:type="character" w:customStyle="1" w:styleId="CharStyle978">
    <w:name w:val="Body text (120) + 20 pt Exact"/>
    <w:basedOn w:val="CharStyle977"/>
    <w:rPr>
      <w:lang w:val="es-ES" w:eastAsia="es-ES" w:bidi="es-ES"/>
      <w:sz w:val="40"/>
      <w:szCs w:val="40"/>
      <w:w w:val="100"/>
      <w:spacing w:val="0"/>
      <w:color w:val="000000"/>
      <w:position w:val="0"/>
    </w:rPr>
  </w:style>
  <w:style w:type="character" w:customStyle="1" w:styleId="CharStyle979">
    <w:name w:val="Body text (120) + 10 pt Exact"/>
    <w:basedOn w:val="CharStyle977"/>
    <w:rPr>
      <w:lang w:val="en-US" w:eastAsia="en-US" w:bidi="en-US"/>
      <w:sz w:val="20"/>
      <w:szCs w:val="20"/>
      <w:w w:val="100"/>
      <w:spacing w:val="0"/>
      <w:color w:val="000000"/>
      <w:position w:val="0"/>
    </w:rPr>
  </w:style>
  <w:style w:type="character" w:customStyle="1" w:styleId="CharStyle980">
    <w:name w:val="Body text (120) + 20 pt,Small Caps Exact"/>
    <w:basedOn w:val="CharStyle977"/>
    <w:rPr>
      <w:lang w:val="es-ES" w:eastAsia="es-ES" w:bidi="es-ES"/>
      <w:smallCaps/>
      <w:sz w:val="40"/>
      <w:szCs w:val="40"/>
      <w:w w:val="100"/>
      <w:spacing w:val="0"/>
      <w:color w:val="000000"/>
      <w:position w:val="0"/>
    </w:rPr>
  </w:style>
  <w:style w:type="character" w:customStyle="1" w:styleId="CharStyle981">
    <w:name w:val="Body text (90) + 11.5 pt,Spacing 1 pt Exact"/>
    <w:basedOn w:val="CharStyle599"/>
    <w:rPr>
      <w:lang w:val="es-ES" w:eastAsia="es-ES" w:bidi="es-ES"/>
      <w:sz w:val="23"/>
      <w:szCs w:val="23"/>
      <w:w w:val="100"/>
      <w:spacing w:val="20"/>
      <w:color w:val="000000"/>
      <w:position w:val="0"/>
    </w:rPr>
  </w:style>
  <w:style w:type="character" w:customStyle="1" w:styleId="CharStyle982">
    <w:name w:val="Body text (90) + 18 pt Exact"/>
    <w:basedOn w:val="CharStyle599"/>
    <w:rPr>
      <w:lang w:val="es-ES" w:eastAsia="es-ES" w:bidi="es-ES"/>
      <w:sz w:val="36"/>
      <w:szCs w:val="36"/>
      <w:w w:val="100"/>
      <w:spacing w:val="0"/>
      <w:color w:val="000000"/>
      <w:position w:val="0"/>
    </w:rPr>
  </w:style>
  <w:style w:type="character" w:customStyle="1" w:styleId="CharStyle983">
    <w:name w:val="Heading #13 (5) + 10 pt Exact"/>
    <w:basedOn w:val="CharStyle727"/>
    <w:rPr>
      <w:lang w:val="es-ES" w:eastAsia="es-ES" w:bidi="es-ES"/>
      <w:sz w:val="20"/>
      <w:szCs w:val="20"/>
      <w:w w:val="100"/>
      <w:spacing w:val="0"/>
      <w:color w:val="000000"/>
      <w:position w:val="0"/>
    </w:rPr>
  </w:style>
  <w:style w:type="character" w:customStyle="1" w:styleId="CharStyle984">
    <w:name w:val="Heading #13 (5) + 8 pt,Small Caps Exact"/>
    <w:basedOn w:val="CharStyle727"/>
    <w:rPr>
      <w:lang w:val="el-GR" w:eastAsia="el-GR" w:bidi="el-GR"/>
      <w:smallCaps/>
      <w:sz w:val="16"/>
      <w:szCs w:val="16"/>
      <w:w w:val="100"/>
      <w:spacing w:val="0"/>
      <w:color w:val="000000"/>
      <w:position w:val="0"/>
    </w:rPr>
  </w:style>
  <w:style w:type="character" w:customStyle="1" w:styleId="CharStyle985">
    <w:name w:val="Heading #13 (6) + Spacing 0 pt Exact"/>
    <w:basedOn w:val="CharStyle862"/>
    <w:rPr>
      <w:lang w:val="es-ES" w:eastAsia="es-ES" w:bidi="es-ES"/>
      <w:w w:val="100"/>
      <w:spacing w:val="0"/>
      <w:color w:val="000000"/>
      <w:position w:val="0"/>
    </w:rPr>
  </w:style>
  <w:style w:type="character" w:customStyle="1" w:styleId="CharStyle986">
    <w:name w:val="Body text (90) Exact"/>
    <w:basedOn w:val="CharStyle599"/>
    <w:rPr>
      <w:lang w:val="en-US" w:eastAsia="en-US" w:bidi="en-US"/>
      <w:u w:val="single"/>
      <w:w w:val="100"/>
      <w:spacing w:val="0"/>
      <w:color w:val="000000"/>
      <w:position w:val="0"/>
    </w:rPr>
  </w:style>
  <w:style w:type="character" w:customStyle="1" w:styleId="CharStyle988">
    <w:name w:val="Body text (121) Exact"/>
    <w:basedOn w:val="DefaultParagraphFont"/>
    <w:link w:val="Style987"/>
    <w:rPr>
      <w:lang w:val="el-GR" w:eastAsia="el-GR" w:bidi="el-GR"/>
      <w:b w:val="0"/>
      <w:bCs w:val="0"/>
      <w:i w:val="0"/>
      <w:iCs w:val="0"/>
      <w:u w:val="none"/>
      <w:strike w:val="0"/>
      <w:smallCaps w:val="0"/>
      <w:sz w:val="16"/>
      <w:szCs w:val="16"/>
      <w:rFonts w:ascii="Palatino Linotype" w:eastAsia="Palatino Linotype" w:hAnsi="Palatino Linotype" w:cs="Palatino Linotype"/>
    </w:rPr>
  </w:style>
  <w:style w:type="character" w:customStyle="1" w:styleId="CharStyle989">
    <w:name w:val="Body text (121) + Small Caps Exact"/>
    <w:basedOn w:val="CharStyle988"/>
    <w:rPr>
      <w:smallCaps/>
      <w:w w:val="100"/>
      <w:spacing w:val="0"/>
      <w:color w:val="000000"/>
      <w:position w:val="0"/>
    </w:rPr>
  </w:style>
  <w:style w:type="character" w:customStyle="1" w:styleId="CharStyle990">
    <w:name w:val="Heading number #13 (4) + Spacing 0 pt Exact"/>
    <w:basedOn w:val="CharStyle864"/>
    <w:rPr>
      <w:w w:val="100"/>
      <w:spacing w:val="0"/>
      <w:color w:val="000000"/>
      <w:position w:val="0"/>
    </w:rPr>
  </w:style>
  <w:style w:type="character" w:customStyle="1" w:styleId="CharStyle991">
    <w:name w:val="Heading #9 (3) + 8 pt Exact"/>
    <w:basedOn w:val="CharStyle692"/>
    <w:rPr>
      <w:lang w:val="es-ES" w:eastAsia="es-ES" w:bidi="es-ES"/>
      <w:sz w:val="16"/>
      <w:szCs w:val="16"/>
      <w:w w:val="100"/>
      <w:spacing w:val="0"/>
      <w:color w:val="000000"/>
      <w:position w:val="0"/>
    </w:rPr>
  </w:style>
  <w:style w:type="character" w:customStyle="1" w:styleId="CharStyle992">
    <w:name w:val="Heading #9 (3) + Small Caps Exact"/>
    <w:basedOn w:val="CharStyle692"/>
    <w:rPr>
      <w:lang w:val="es-ES" w:eastAsia="es-ES" w:bidi="es-ES"/>
      <w:smallCaps/>
      <w:w w:val="100"/>
      <w:color w:val="000000"/>
      <w:position w:val="0"/>
    </w:rPr>
  </w:style>
  <w:style w:type="character" w:customStyle="1" w:styleId="CharStyle993">
    <w:name w:val="Heading #9 (3) + 10.5 pt,Italic Exact"/>
    <w:basedOn w:val="CharStyle692"/>
    <w:rPr>
      <w:lang w:val="es-ES" w:eastAsia="es-ES" w:bidi="es-ES"/>
      <w:i/>
      <w:iCs/>
      <w:sz w:val="21"/>
      <w:szCs w:val="21"/>
      <w:w w:val="100"/>
      <w:spacing w:val="0"/>
      <w:color w:val="000000"/>
      <w:position w:val="0"/>
    </w:rPr>
  </w:style>
  <w:style w:type="character" w:customStyle="1" w:styleId="CharStyle994">
    <w:name w:val="Body text (90) + 11.5 pt,Italic,Spacing -2 pt"/>
    <w:basedOn w:val="CharStyle599"/>
    <w:rPr>
      <w:lang w:val="en-US" w:eastAsia="en-US" w:bidi="en-US"/>
      <w:b/>
      <w:bCs/>
      <w:i/>
      <w:iCs/>
      <w:sz w:val="23"/>
      <w:szCs w:val="23"/>
      <w:w w:val="100"/>
      <w:spacing w:val="-40"/>
      <w:color w:val="000000"/>
      <w:position w:val="0"/>
    </w:rPr>
  </w:style>
  <w:style w:type="character" w:customStyle="1" w:styleId="CharStyle996">
    <w:name w:val="Body text (122)_"/>
    <w:basedOn w:val="DefaultParagraphFont"/>
    <w:link w:val="Style995"/>
    <w:rPr>
      <w:b/>
      <w:bCs/>
      <w:i w:val="0"/>
      <w:iCs w:val="0"/>
      <w:u w:val="none"/>
      <w:strike w:val="0"/>
      <w:smallCaps w:val="0"/>
      <w:sz w:val="108"/>
      <w:szCs w:val="108"/>
      <w:rFonts w:ascii="Palatino Linotype" w:eastAsia="Palatino Linotype" w:hAnsi="Palatino Linotype" w:cs="Palatino Linotype"/>
      <w:spacing w:val="-10"/>
    </w:rPr>
  </w:style>
  <w:style w:type="character" w:customStyle="1" w:styleId="CharStyle998">
    <w:name w:val="Body text (123)_"/>
    <w:basedOn w:val="DefaultParagraphFont"/>
    <w:link w:val="Style997"/>
    <w:rPr>
      <w:b w:val="0"/>
      <w:bCs w:val="0"/>
      <w:i w:val="0"/>
      <w:iCs w:val="0"/>
      <w:u w:val="none"/>
      <w:strike w:val="0"/>
      <w:smallCaps w:val="0"/>
      <w:sz w:val="15"/>
      <w:szCs w:val="15"/>
      <w:rFonts w:ascii="Palatino Linotype" w:eastAsia="Palatino Linotype" w:hAnsi="Palatino Linotype" w:cs="Palatino Linotype"/>
      <w:spacing w:val="10"/>
    </w:rPr>
  </w:style>
  <w:style w:type="character" w:customStyle="1" w:styleId="CharStyle999">
    <w:name w:val="Header or footer + Palatino Linotype,10 pt,Bold,Small Caps"/>
    <w:basedOn w:val="CharStyle96"/>
    <w:rPr>
      <w:lang w:val="es-ES" w:eastAsia="es-ES" w:bidi="es-ES"/>
      <w:b/>
      <w:bCs/>
      <w:smallCaps/>
      <w:sz w:val="20"/>
      <w:szCs w:val="20"/>
      <w:rFonts w:ascii="Palatino Linotype" w:eastAsia="Palatino Linotype" w:hAnsi="Palatino Linotype" w:cs="Palatino Linotype"/>
      <w:w w:val="100"/>
      <w:spacing w:val="0"/>
      <w:color w:val="000000"/>
      <w:position w:val="0"/>
    </w:rPr>
  </w:style>
  <w:style w:type="character" w:customStyle="1" w:styleId="CharStyle1001">
    <w:name w:val="Body text (42)_"/>
    <w:basedOn w:val="DefaultParagraphFont"/>
    <w:link w:val="Style1000"/>
    <w:rPr>
      <w:lang w:val="en-GB" w:eastAsia="en-GB" w:bidi="en-GB"/>
      <w:b w:val="0"/>
      <w:bCs w:val="0"/>
      <w:i w:val="0"/>
      <w:iCs w:val="0"/>
      <w:u w:val="none"/>
      <w:strike w:val="0"/>
      <w:smallCaps w:val="0"/>
      <w:sz w:val="20"/>
      <w:szCs w:val="20"/>
      <w:rFonts w:ascii="Times New Roman" w:eastAsia="Times New Roman" w:hAnsi="Times New Roman" w:cs="Times New Roman"/>
    </w:rPr>
  </w:style>
  <w:style w:type="character" w:customStyle="1" w:styleId="CharStyle1002">
    <w:name w:val="Body text (42) + 10.5 pt"/>
    <w:basedOn w:val="CharStyle1001"/>
    <w:rPr>
      <w:sz w:val="21"/>
      <w:szCs w:val="21"/>
      <w:w w:val="100"/>
      <w:spacing w:val="0"/>
      <w:color w:val="000000"/>
      <w:position w:val="0"/>
    </w:rPr>
  </w:style>
  <w:style w:type="character" w:customStyle="1" w:styleId="CharStyle1003">
    <w:name w:val="Header or footer + Palatino Linotype,10 pt,Small Caps"/>
    <w:basedOn w:val="CharStyle96"/>
    <w:rPr>
      <w:lang w:val="es-ES" w:eastAsia="es-ES" w:bidi="es-ES"/>
      <w:smallCaps/>
      <w:sz w:val="20"/>
      <w:szCs w:val="20"/>
      <w:rFonts w:ascii="Palatino Linotype" w:eastAsia="Palatino Linotype" w:hAnsi="Palatino Linotype" w:cs="Palatino Linotype"/>
      <w:w w:val="100"/>
      <w:spacing w:val="0"/>
      <w:color w:val="000000"/>
      <w:position w:val="0"/>
    </w:rPr>
  </w:style>
  <w:style w:type="character" w:customStyle="1" w:styleId="CharStyle1004">
    <w:name w:val="Body text (123) Exact"/>
    <w:basedOn w:val="DefaultParagraphFont"/>
    <w:rPr>
      <w:b w:val="0"/>
      <w:bCs w:val="0"/>
      <w:i w:val="0"/>
      <w:iCs w:val="0"/>
      <w:u w:val="none"/>
      <w:strike w:val="0"/>
      <w:smallCaps w:val="0"/>
      <w:sz w:val="15"/>
      <w:szCs w:val="15"/>
      <w:rFonts w:ascii="Palatino Linotype" w:eastAsia="Palatino Linotype" w:hAnsi="Palatino Linotype" w:cs="Palatino Linotype"/>
      <w:spacing w:val="10"/>
    </w:rPr>
  </w:style>
  <w:style w:type="character" w:customStyle="1" w:styleId="CharStyle1006">
    <w:name w:val="Body text (124)_"/>
    <w:basedOn w:val="DefaultParagraphFont"/>
    <w:link w:val="Style1005"/>
    <w:rPr>
      <w:b w:val="0"/>
      <w:bCs w:val="0"/>
      <w:i w:val="0"/>
      <w:iCs w:val="0"/>
      <w:u w:val="none"/>
      <w:strike w:val="0"/>
      <w:smallCaps w:val="0"/>
      <w:sz w:val="32"/>
      <w:szCs w:val="32"/>
      <w:rFonts w:ascii="Constantia" w:eastAsia="Constantia" w:hAnsi="Constantia" w:cs="Constantia"/>
    </w:rPr>
  </w:style>
  <w:style w:type="character" w:customStyle="1" w:styleId="CharStyle1007">
    <w:name w:val="Table of contents (14) + Small Caps"/>
    <w:basedOn w:val="CharStyle773"/>
    <w:rPr>
      <w:lang w:val="es-ES" w:eastAsia="es-ES" w:bidi="es-ES"/>
      <w:smallCaps/>
      <w:w w:val="100"/>
      <w:color w:val="000000"/>
      <w:position w:val="0"/>
    </w:rPr>
  </w:style>
  <w:style w:type="character" w:customStyle="1" w:styleId="CharStyle1008">
    <w:name w:val="Body text (90) + 10 pt,Spacing 1 pt"/>
    <w:basedOn w:val="CharStyle599"/>
    <w:rPr>
      <w:lang w:val="es-ES" w:eastAsia="es-ES" w:bidi="es-ES"/>
      <w:sz w:val="20"/>
      <w:szCs w:val="20"/>
      <w:w w:val="100"/>
      <w:spacing w:val="20"/>
      <w:color w:val="000000"/>
      <w:position w:val="0"/>
    </w:rPr>
  </w:style>
  <w:style w:type="character" w:customStyle="1" w:styleId="CharStyle1009">
    <w:name w:val="Body text (90) + 17 pt,Small Caps"/>
    <w:basedOn w:val="CharStyle599"/>
    <w:rPr>
      <w:lang w:val="es-ES" w:eastAsia="es-ES" w:bidi="es-ES"/>
      <w:smallCaps/>
      <w:sz w:val="34"/>
      <w:szCs w:val="34"/>
      <w:w w:val="100"/>
      <w:spacing w:val="0"/>
      <w:color w:val="000000"/>
      <w:position w:val="0"/>
    </w:rPr>
  </w:style>
  <w:style w:type="character" w:customStyle="1" w:styleId="CharStyle1010">
    <w:name w:val="Body text (90) + Spacing -2 pt"/>
    <w:basedOn w:val="CharStyle599"/>
    <w:rPr>
      <w:lang w:val="es-ES" w:eastAsia="es-ES" w:bidi="es-ES"/>
      <w:w w:val="100"/>
      <w:spacing w:val="-50"/>
      <w:color w:val="000000"/>
      <w:position w:val="0"/>
    </w:rPr>
  </w:style>
  <w:style w:type="character" w:customStyle="1" w:styleId="CharStyle1011">
    <w:name w:val="Body text (111) + Spacing 0 pt Exact"/>
    <w:basedOn w:val="CharStyle785"/>
    <w:rPr>
      <w:lang w:val="es-ES" w:eastAsia="es-ES" w:bidi="es-ES"/>
      <w:w w:val="100"/>
      <w:spacing w:val="0"/>
      <w:color w:val="000000"/>
      <w:position w:val="0"/>
    </w:rPr>
  </w:style>
  <w:style w:type="character" w:customStyle="1" w:styleId="CharStyle1013">
    <w:name w:val="Heading #7 (5) Exact"/>
    <w:basedOn w:val="DefaultParagraphFont"/>
    <w:link w:val="Style1012"/>
    <w:rPr>
      <w:lang w:val="el-GR" w:eastAsia="el-GR" w:bidi="el-GR"/>
      <w:b w:val="0"/>
      <w:bCs w:val="0"/>
      <w:i w:val="0"/>
      <w:iCs w:val="0"/>
      <w:u w:val="none"/>
      <w:strike w:val="0"/>
      <w:smallCaps w:val="0"/>
      <w:sz w:val="18"/>
      <w:szCs w:val="18"/>
      <w:rFonts w:ascii="Palatino Linotype" w:eastAsia="Palatino Linotype" w:hAnsi="Palatino Linotype" w:cs="Palatino Linotype"/>
      <w:spacing w:val="40"/>
    </w:rPr>
  </w:style>
  <w:style w:type="character" w:customStyle="1" w:styleId="CharStyle1014">
    <w:name w:val="Heading #7 (5) + 11.5 pt,Italic,Spacing 0 pt Exact"/>
    <w:basedOn w:val="CharStyle1013"/>
    <w:rPr>
      <w:lang w:val="en-US" w:eastAsia="en-US" w:bidi="en-US"/>
      <w:i/>
      <w:iCs/>
      <w:sz w:val="23"/>
      <w:szCs w:val="23"/>
      <w:w w:val="100"/>
      <w:spacing w:val="0"/>
      <w:color w:val="000000"/>
      <w:position w:val="0"/>
    </w:rPr>
  </w:style>
  <w:style w:type="character" w:customStyle="1" w:styleId="CharStyle1016">
    <w:name w:val="Body text (69) Exact"/>
    <w:basedOn w:val="DefaultParagraphFont"/>
    <w:link w:val="Style1015"/>
    <w:rPr>
      <w:lang w:val="en-US" w:eastAsia="en-US" w:bidi="en-US"/>
      <w:b w:val="0"/>
      <w:bCs w:val="0"/>
      <w:i/>
      <w:iCs/>
      <w:u w:val="none"/>
      <w:strike w:val="0"/>
      <w:smallCaps w:val="0"/>
      <w:sz w:val="32"/>
      <w:szCs w:val="32"/>
      <w:rFonts w:ascii="Franklin Gothic Medium" w:eastAsia="Franklin Gothic Medium" w:hAnsi="Franklin Gothic Medium" w:cs="Franklin Gothic Medium"/>
    </w:rPr>
  </w:style>
  <w:style w:type="character" w:customStyle="1" w:styleId="CharStyle1017">
    <w:name w:val="Heading #13 (5) + 10.5 pt,Italic"/>
    <w:basedOn w:val="CharStyle727"/>
    <w:rPr>
      <w:lang w:val="es-ES" w:eastAsia="es-ES" w:bidi="es-ES"/>
      <w:i/>
      <w:iCs/>
      <w:sz w:val="21"/>
      <w:szCs w:val="21"/>
      <w:w w:val="100"/>
      <w:spacing w:val="0"/>
      <w:color w:val="000000"/>
      <w:position w:val="0"/>
    </w:rPr>
  </w:style>
  <w:style w:type="character" w:customStyle="1" w:styleId="CharStyle1018">
    <w:name w:val="Heading #13 (5) + 10 pt,Spacing 1 pt"/>
    <w:basedOn w:val="CharStyle727"/>
    <w:rPr>
      <w:lang w:val="es-ES" w:eastAsia="es-ES" w:bidi="es-ES"/>
      <w:sz w:val="20"/>
      <w:szCs w:val="20"/>
      <w:w w:val="100"/>
      <w:spacing w:val="20"/>
      <w:color w:val="000000"/>
      <w:position w:val="0"/>
    </w:rPr>
  </w:style>
  <w:style w:type="character" w:customStyle="1" w:styleId="CharStyle1019">
    <w:name w:val="Heading #13 (5) + 11.5 pt,Italic"/>
    <w:basedOn w:val="CharStyle727"/>
    <w:rPr>
      <w:lang w:val="es-ES" w:eastAsia="es-ES" w:bidi="es-ES"/>
      <w:i/>
      <w:iCs/>
      <w:sz w:val="23"/>
      <w:szCs w:val="23"/>
      <w:w w:val="100"/>
      <w:spacing w:val="0"/>
      <w:color w:val="000000"/>
      <w:position w:val="0"/>
    </w:rPr>
  </w:style>
  <w:style w:type="character" w:customStyle="1" w:styleId="CharStyle1020">
    <w:name w:val="Heading #13 (5) + 9 pt,Spacing 2 pt"/>
    <w:basedOn w:val="CharStyle727"/>
    <w:rPr>
      <w:lang w:val="es-ES" w:eastAsia="es-ES" w:bidi="es-ES"/>
      <w:sz w:val="18"/>
      <w:szCs w:val="18"/>
      <w:w w:val="100"/>
      <w:spacing w:val="40"/>
      <w:color w:val="000000"/>
      <w:position w:val="0"/>
    </w:rPr>
  </w:style>
  <w:style w:type="character" w:customStyle="1" w:styleId="CharStyle1021">
    <w:name w:val="Heading #13 (5) + Small Caps"/>
    <w:basedOn w:val="CharStyle727"/>
    <w:rPr>
      <w:lang w:val="el-GR" w:eastAsia="el-GR" w:bidi="el-GR"/>
      <w:smallCaps/>
      <w:w w:val="100"/>
      <w:spacing w:val="0"/>
      <w:color w:val="000000"/>
      <w:position w:val="0"/>
    </w:rPr>
  </w:style>
  <w:style w:type="character" w:customStyle="1" w:styleId="CharStyle1022">
    <w:name w:val="Body text (90) + 9 pt,Spacing 2 pt"/>
    <w:basedOn w:val="CharStyle599"/>
    <w:rPr>
      <w:lang w:val="es-ES" w:eastAsia="es-ES" w:bidi="es-ES"/>
      <w:sz w:val="18"/>
      <w:szCs w:val="18"/>
      <w:w w:val="100"/>
      <w:spacing w:val="40"/>
      <w:color w:val="000000"/>
      <w:position w:val="0"/>
    </w:rPr>
  </w:style>
  <w:style w:type="character" w:customStyle="1" w:styleId="CharStyle1023">
    <w:name w:val="Body text (103) + 10 pt,Not Italic,Spacing 1 pt"/>
    <w:basedOn w:val="CharStyle641"/>
    <w:rPr>
      <w:lang w:val="en-US" w:eastAsia="en-US" w:bidi="en-US"/>
      <w:i/>
      <w:iCs/>
      <w:sz w:val="20"/>
      <w:szCs w:val="20"/>
      <w:w w:val="100"/>
      <w:spacing w:val="20"/>
      <w:color w:val="000000"/>
      <w:position w:val="0"/>
    </w:rPr>
  </w:style>
  <w:style w:type="character" w:customStyle="1" w:styleId="CharStyle1025">
    <w:name w:val="Other (2)_"/>
    <w:basedOn w:val="DefaultParagraphFont"/>
    <w:link w:val="Style1024"/>
    <w:rPr>
      <w:lang w:val="en-GB" w:eastAsia="en-GB" w:bidi="en-GB"/>
      <w:b w:val="0"/>
      <w:bCs w:val="0"/>
      <w:i w:val="0"/>
      <w:iCs w:val="0"/>
      <w:u w:val="none"/>
      <w:strike w:val="0"/>
      <w:smallCaps w:val="0"/>
      <w:sz w:val="15"/>
      <w:szCs w:val="15"/>
      <w:rFonts w:ascii="Palatino Linotype" w:eastAsia="Palatino Linotype" w:hAnsi="Palatino Linotype" w:cs="Palatino Linotype"/>
      <w:spacing w:val="10"/>
    </w:rPr>
  </w:style>
  <w:style w:type="character" w:customStyle="1" w:styleId="CharStyle1027">
    <w:name w:val="Other (3)_"/>
    <w:basedOn w:val="DefaultParagraphFont"/>
    <w:link w:val="Style1026"/>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1028">
    <w:name w:val="Other (3) + 7.5 pt"/>
    <w:basedOn w:val="CharStyle1027"/>
    <w:rPr>
      <w:sz w:val="15"/>
      <w:szCs w:val="15"/>
      <w:w w:val="100"/>
      <w:spacing w:val="0"/>
      <w:color w:val="000000"/>
      <w:position w:val="0"/>
    </w:rPr>
  </w:style>
  <w:style w:type="character" w:customStyle="1" w:styleId="CharStyle1029">
    <w:name w:val="Other (2) + Times New Roman,Spacing 0 pt"/>
    <w:basedOn w:val="CharStyle1025"/>
    <w:rPr>
      <w:sz w:val="15"/>
      <w:szCs w:val="15"/>
      <w:rFonts w:ascii="Times New Roman" w:eastAsia="Times New Roman" w:hAnsi="Times New Roman" w:cs="Times New Roman"/>
      <w:w w:val="100"/>
      <w:spacing w:val="0"/>
      <w:color w:val="000000"/>
      <w:position w:val="0"/>
    </w:rPr>
  </w:style>
  <w:style w:type="paragraph" w:customStyle="1" w:styleId="Style3">
    <w:name w:val="Footnote"/>
    <w:basedOn w:val="Normal"/>
    <w:link w:val="CharStyle4"/>
    <w:pPr>
      <w:widowControl w:val="0"/>
      <w:shd w:val="clear" w:color="auto" w:fill="FFFFFF"/>
      <w:jc w:val="both"/>
      <w:spacing w:line="24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7">
    <w:name w:val="Footnote (2)"/>
    <w:basedOn w:val="Normal"/>
    <w:link w:val="CharStyle8"/>
    <w:pPr>
      <w:widowControl w:val="0"/>
      <w:shd w:val="clear" w:color="auto" w:fill="FFFFFF"/>
      <w:jc w:val="both"/>
      <w:spacing w:line="0" w:lineRule="exact"/>
    </w:pPr>
    <w:rPr>
      <w:b w:val="0"/>
      <w:bCs w:val="0"/>
      <w:i/>
      <w:iCs/>
      <w:u w:val="none"/>
      <w:strike w:val="0"/>
      <w:smallCaps w:val="0"/>
      <w:sz w:val="18"/>
      <w:szCs w:val="18"/>
      <w:rFonts w:ascii="Times New Roman" w:eastAsia="Times New Roman" w:hAnsi="Times New Roman" w:cs="Times New Roman"/>
    </w:rPr>
  </w:style>
  <w:style w:type="paragraph" w:customStyle="1" w:styleId="Style16">
    <w:name w:val="Footnote (14)"/>
    <w:basedOn w:val="Normal"/>
    <w:link w:val="CharStyle17"/>
    <w:pPr>
      <w:widowControl w:val="0"/>
      <w:shd w:val="clear" w:color="auto" w:fill="FFFFFF"/>
      <w:spacing w:line="0" w:lineRule="exact"/>
    </w:pPr>
    <w:rPr>
      <w:b w:val="0"/>
      <w:bCs w:val="0"/>
      <w:i w:val="0"/>
      <w:iCs w:val="0"/>
      <w:u w:val="none"/>
      <w:strike w:val="0"/>
      <w:smallCaps w:val="0"/>
      <w:sz w:val="18"/>
      <w:szCs w:val="18"/>
      <w:rFonts w:ascii="Palatino Linotype" w:eastAsia="Palatino Linotype" w:hAnsi="Palatino Linotype" w:cs="Palatino Linotype"/>
      <w:spacing w:val="40"/>
    </w:rPr>
  </w:style>
  <w:style w:type="paragraph" w:customStyle="1" w:styleId="Style27">
    <w:name w:val="Footnote (3)"/>
    <w:basedOn w:val="Normal"/>
    <w:link w:val="CharStyle28"/>
    <w:pPr>
      <w:widowControl w:val="0"/>
      <w:shd w:val="clear" w:color="auto" w:fill="FFFFFF"/>
      <w:jc w:val="both"/>
      <w:spacing w:line="235" w:lineRule="exact"/>
    </w:pPr>
    <w:rPr>
      <w:b w:val="0"/>
      <w:bCs w:val="0"/>
      <w:i w:val="0"/>
      <w:iCs w:val="0"/>
      <w:u w:val="none"/>
      <w:strike w:val="0"/>
      <w:smallCaps w:val="0"/>
      <w:sz w:val="21"/>
      <w:szCs w:val="21"/>
      <w:rFonts w:ascii="Times New Roman" w:eastAsia="Times New Roman" w:hAnsi="Times New Roman" w:cs="Times New Roman"/>
    </w:rPr>
  </w:style>
  <w:style w:type="paragraph" w:customStyle="1" w:styleId="Style32">
    <w:name w:val="Footnote (15)"/>
    <w:basedOn w:val="Normal"/>
    <w:link w:val="CharStyle33"/>
    <w:pPr>
      <w:widowControl w:val="0"/>
      <w:shd w:val="clear" w:color="auto" w:fill="FFFFFF"/>
      <w:jc w:val="center"/>
      <w:spacing w:after="120" w:line="0" w:lineRule="exact"/>
    </w:pPr>
    <w:rPr>
      <w:b w:val="0"/>
      <w:bCs w:val="0"/>
      <w:i w:val="0"/>
      <w:iCs w:val="0"/>
      <w:u w:val="none"/>
      <w:strike w:val="0"/>
      <w:smallCaps w:val="0"/>
      <w:sz w:val="20"/>
      <w:szCs w:val="20"/>
      <w:rFonts w:ascii="Palatino Linotype" w:eastAsia="Palatino Linotype" w:hAnsi="Palatino Linotype" w:cs="Palatino Linotype"/>
      <w:spacing w:val="10"/>
    </w:rPr>
  </w:style>
  <w:style w:type="paragraph" w:customStyle="1" w:styleId="Style37">
    <w:name w:val="Footnote (16)"/>
    <w:basedOn w:val="Normal"/>
    <w:link w:val="CharStyle38"/>
    <w:pPr>
      <w:widowControl w:val="0"/>
      <w:shd w:val="clear" w:color="auto" w:fill="FFFFFF"/>
      <w:jc w:val="center"/>
      <w:spacing w:after="180"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41">
    <w:name w:val="Footnote (17)"/>
    <w:basedOn w:val="Normal"/>
    <w:link w:val="CharStyle42"/>
    <w:pPr>
      <w:widowControl w:val="0"/>
      <w:shd w:val="clear" w:color="auto" w:fill="FFFFFF"/>
      <w:jc w:val="both"/>
      <w:spacing w:line="317" w:lineRule="exact"/>
      <w:ind w:firstLine="760"/>
    </w:pPr>
    <w:rPr>
      <w:b w:val="0"/>
      <w:bCs w:val="0"/>
      <w:i/>
      <w:iCs/>
      <w:u w:val="none"/>
      <w:strike w:val="0"/>
      <w:smallCaps w:val="0"/>
      <w:sz w:val="21"/>
      <w:szCs w:val="21"/>
      <w:rFonts w:ascii="Palatino Linotype" w:eastAsia="Palatino Linotype" w:hAnsi="Palatino Linotype" w:cs="Palatino Linotype"/>
    </w:rPr>
  </w:style>
  <w:style w:type="paragraph" w:customStyle="1" w:styleId="Style54">
    <w:name w:val="Footnote (8)"/>
    <w:basedOn w:val="Normal"/>
    <w:link w:val="CharStyle55"/>
    <w:pPr>
      <w:widowControl w:val="0"/>
      <w:shd w:val="clear" w:color="auto" w:fill="FFFFFF"/>
      <w:spacing w:after="300" w:line="0" w:lineRule="exact"/>
    </w:pPr>
    <w:rPr>
      <w:lang w:val="en-US" w:eastAsia="en-US" w:bidi="en-US"/>
      <w:b w:val="0"/>
      <w:bCs w:val="0"/>
      <w:i/>
      <w:iCs/>
      <w:u w:val="none"/>
      <w:strike w:val="0"/>
      <w:smallCaps w:val="0"/>
      <w:sz w:val="12"/>
      <w:szCs w:val="12"/>
      <w:rFonts w:ascii="Palatino Linotype" w:eastAsia="Palatino Linotype" w:hAnsi="Palatino Linotype" w:cs="Palatino Linotype"/>
      <w:w w:val="150"/>
    </w:rPr>
  </w:style>
  <w:style w:type="paragraph" w:customStyle="1" w:styleId="Style58">
    <w:name w:val="Footnote (18)"/>
    <w:basedOn w:val="Normal"/>
    <w:link w:val="CharStyle59"/>
    <w:pPr>
      <w:widowControl w:val="0"/>
      <w:shd w:val="clear" w:color="auto" w:fill="FFFFFF"/>
      <w:jc w:val="center"/>
      <w:spacing w:line="317" w:lineRule="exact"/>
    </w:pPr>
    <w:rPr>
      <w:lang w:val="en-US" w:eastAsia="en-US" w:bidi="en-US"/>
      <w:b w:val="0"/>
      <w:bCs w:val="0"/>
      <w:i w:val="0"/>
      <w:iCs w:val="0"/>
      <w:u w:val="none"/>
      <w:strike w:val="0"/>
      <w:smallCaps w:val="0"/>
      <w:sz w:val="22"/>
      <w:szCs w:val="22"/>
      <w:rFonts w:ascii="Palatino Linotype" w:eastAsia="Palatino Linotype" w:hAnsi="Palatino Linotype" w:cs="Palatino Linotype"/>
    </w:rPr>
  </w:style>
  <w:style w:type="paragraph" w:customStyle="1" w:styleId="Style70">
    <w:name w:val="Footnote (19)"/>
    <w:basedOn w:val="Normal"/>
    <w:link w:val="CharStyle71"/>
    <w:pPr>
      <w:widowControl w:val="0"/>
      <w:shd w:val="clear" w:color="auto" w:fill="FFFFFF"/>
      <w:jc w:val="center"/>
      <w:spacing w:line="317"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72">
    <w:name w:val="Footnote (20)"/>
    <w:basedOn w:val="Normal"/>
    <w:link w:val="CharStyle73"/>
    <w:pPr>
      <w:widowControl w:val="0"/>
      <w:shd w:val="clear" w:color="auto" w:fill="FFFFFF"/>
      <w:jc w:val="both"/>
      <w:spacing w:line="317" w:lineRule="exact"/>
      <w:ind w:firstLine="760"/>
    </w:pPr>
    <w:rPr>
      <w:b w:val="0"/>
      <w:bCs w:val="0"/>
      <w:i/>
      <w:iCs/>
      <w:u w:val="none"/>
      <w:strike w:val="0"/>
      <w:smallCaps w:val="0"/>
      <w:sz w:val="21"/>
      <w:szCs w:val="21"/>
      <w:rFonts w:ascii="Palatino Linotype" w:eastAsia="Palatino Linotype" w:hAnsi="Palatino Linotype" w:cs="Palatino Linotype"/>
    </w:rPr>
  </w:style>
  <w:style w:type="paragraph" w:customStyle="1" w:styleId="Style85">
    <w:name w:val="Body text (3)"/>
    <w:basedOn w:val="Normal"/>
    <w:link w:val="CharStyle86"/>
    <w:pPr>
      <w:widowControl w:val="0"/>
      <w:shd w:val="clear" w:color="auto" w:fill="FFFFFF"/>
      <w:spacing w:after="720" w:line="0" w:lineRule="exact"/>
    </w:pPr>
    <w:rPr>
      <w:lang w:val="la" w:eastAsia="la" w:bidi="la"/>
      <w:b/>
      <w:bCs/>
      <w:i w:val="0"/>
      <w:iCs w:val="0"/>
      <w:u w:val="none"/>
      <w:strike w:val="0"/>
      <w:smallCaps w:val="0"/>
      <w:sz w:val="34"/>
      <w:szCs w:val="34"/>
      <w:rFonts w:ascii="Times New Roman" w:eastAsia="Times New Roman" w:hAnsi="Times New Roman" w:cs="Times New Roman"/>
    </w:rPr>
  </w:style>
  <w:style w:type="paragraph" w:customStyle="1" w:styleId="Style88">
    <w:name w:val="Body text (4)"/>
    <w:basedOn w:val="Normal"/>
    <w:link w:val="CharStyle89"/>
    <w:pPr>
      <w:widowControl w:val="0"/>
      <w:shd w:val="clear" w:color="auto" w:fill="FFFFFF"/>
      <w:jc w:val="center"/>
      <w:spacing w:before="720" w:line="0" w:lineRule="exact"/>
    </w:pPr>
    <w:rPr>
      <w:lang w:val="en-GB" w:eastAsia="en-GB" w:bidi="en-GB"/>
      <w:b/>
      <w:bCs/>
      <w:i w:val="0"/>
      <w:iCs w:val="0"/>
      <w:u w:val="none"/>
      <w:strike w:val="0"/>
      <w:smallCaps w:val="0"/>
      <w:sz w:val="26"/>
      <w:szCs w:val="26"/>
      <w:rFonts w:ascii="Times New Roman" w:eastAsia="Times New Roman" w:hAnsi="Times New Roman" w:cs="Times New Roman"/>
      <w:spacing w:val="0"/>
    </w:rPr>
  </w:style>
  <w:style w:type="paragraph" w:customStyle="1" w:styleId="Style91">
    <w:name w:val="Body text (2)"/>
    <w:basedOn w:val="Normal"/>
    <w:link w:val="CharStyle92"/>
    <w:pPr>
      <w:widowControl w:val="0"/>
      <w:shd w:val="clear" w:color="auto" w:fill="FFFFFF"/>
      <w:jc w:val="both"/>
      <w:spacing w:line="317" w:lineRule="exact"/>
      <w:ind w:hanging="560"/>
    </w:pPr>
    <w:rPr>
      <w:b w:val="0"/>
      <w:bCs w:val="0"/>
      <w:i w:val="0"/>
      <w:iCs w:val="0"/>
      <w:u w:val="none"/>
      <w:strike w:val="0"/>
      <w:smallCaps w:val="0"/>
      <w:sz w:val="21"/>
      <w:szCs w:val="21"/>
      <w:rFonts w:ascii="Times New Roman" w:eastAsia="Times New Roman" w:hAnsi="Times New Roman" w:cs="Times New Roman"/>
    </w:rPr>
  </w:style>
  <w:style w:type="paragraph" w:customStyle="1" w:styleId="Style95">
    <w:name w:val="Header or footer"/>
    <w:basedOn w:val="Normal"/>
    <w:link w:val="CharStyle96"/>
    <w:pPr>
      <w:widowControl w:val="0"/>
      <w:shd w:val="clear" w:color="auto" w:fill="FFFFFF"/>
      <w:spacing w:line="0" w:lineRule="exact"/>
    </w:pPr>
    <w:rPr>
      <w:b w:val="0"/>
      <w:bCs w:val="0"/>
      <w:i w:val="0"/>
      <w:iCs w:val="0"/>
      <w:u w:val="none"/>
      <w:strike w:val="0"/>
      <w:smallCaps w:val="0"/>
      <w:sz w:val="21"/>
      <w:szCs w:val="21"/>
      <w:rFonts w:ascii="Times New Roman" w:eastAsia="Times New Roman" w:hAnsi="Times New Roman" w:cs="Times New Roman"/>
    </w:rPr>
  </w:style>
  <w:style w:type="paragraph" w:customStyle="1" w:styleId="Style104">
    <w:name w:val="Body text (6)"/>
    <w:basedOn w:val="Normal"/>
    <w:link w:val="CharStyle105"/>
    <w:pPr>
      <w:widowControl w:val="0"/>
      <w:shd w:val="clear" w:color="auto" w:fill="FFFFFF"/>
      <w:jc w:val="both"/>
      <w:spacing w:after="60" w:line="0" w:lineRule="exact"/>
    </w:pPr>
    <w:rPr>
      <w:b/>
      <w:bCs/>
      <w:i/>
      <w:iCs/>
      <w:u w:val="none"/>
      <w:strike w:val="0"/>
      <w:smallCaps w:val="0"/>
      <w:sz w:val="22"/>
      <w:szCs w:val="22"/>
      <w:rFonts w:ascii="Times New Roman" w:eastAsia="Times New Roman" w:hAnsi="Times New Roman" w:cs="Times New Roman"/>
    </w:rPr>
  </w:style>
  <w:style w:type="paragraph" w:customStyle="1" w:styleId="Style110">
    <w:name w:val="Body text (26)"/>
    <w:basedOn w:val="Normal"/>
    <w:link w:val="CharStyle111"/>
    <w:pPr>
      <w:widowControl w:val="0"/>
      <w:shd w:val="clear" w:color="auto" w:fill="FFFFFF"/>
      <w:jc w:val="both"/>
      <w:spacing w:after="420" w:line="0" w:lineRule="exact"/>
    </w:pPr>
    <w:rPr>
      <w:b w:val="0"/>
      <w:bCs w:val="0"/>
      <w:i w:val="0"/>
      <w:iCs w:val="0"/>
      <w:u w:val="none"/>
      <w:strike w:val="0"/>
      <w:smallCaps w:val="0"/>
      <w:sz w:val="30"/>
      <w:szCs w:val="30"/>
      <w:rFonts w:ascii="Times New Roman" w:eastAsia="Times New Roman" w:hAnsi="Times New Roman" w:cs="Times New Roman"/>
    </w:rPr>
  </w:style>
  <w:style w:type="paragraph" w:customStyle="1" w:styleId="Style112">
    <w:name w:val="Heading #12"/>
    <w:basedOn w:val="Normal"/>
    <w:link w:val="CharStyle113"/>
    <w:pPr>
      <w:widowControl w:val="0"/>
      <w:shd w:val="clear" w:color="auto" w:fill="FFFFFF"/>
      <w:jc w:val="both"/>
      <w:spacing w:after="300" w:line="322" w:lineRule="exact"/>
    </w:pPr>
    <w:rPr>
      <w:b w:val="0"/>
      <w:bCs w:val="0"/>
      <w:i w:val="0"/>
      <w:iCs w:val="0"/>
      <w:u w:val="none"/>
      <w:strike w:val="0"/>
      <w:smallCaps w:val="0"/>
      <w:sz w:val="22"/>
      <w:szCs w:val="22"/>
      <w:rFonts w:ascii="Palatino Linotype" w:eastAsia="Palatino Linotype" w:hAnsi="Palatino Linotype" w:cs="Palatino Linotype"/>
    </w:rPr>
  </w:style>
  <w:style w:type="paragraph" w:customStyle="1" w:styleId="Style117">
    <w:name w:val="Table of contents"/>
    <w:basedOn w:val="Normal"/>
    <w:link w:val="CharStyle118"/>
    <w:pPr>
      <w:widowControl w:val="0"/>
      <w:shd w:val="clear" w:color="auto" w:fill="FFFFFF"/>
      <w:jc w:val="both"/>
      <w:spacing w:line="317" w:lineRule="exact"/>
    </w:pPr>
    <w:rPr>
      <w:b w:val="0"/>
      <w:bCs w:val="0"/>
      <w:i w:val="0"/>
      <w:iCs w:val="0"/>
      <w:u w:val="none"/>
      <w:strike w:val="0"/>
      <w:smallCaps w:val="0"/>
      <w:sz w:val="21"/>
      <w:szCs w:val="21"/>
      <w:rFonts w:ascii="Times New Roman" w:eastAsia="Times New Roman" w:hAnsi="Times New Roman" w:cs="Times New Roman"/>
    </w:rPr>
  </w:style>
  <w:style w:type="paragraph" w:customStyle="1" w:styleId="Style125">
    <w:name w:val="Heading #11"/>
    <w:basedOn w:val="Normal"/>
    <w:link w:val="CharStyle126"/>
    <w:pPr>
      <w:widowControl w:val="0"/>
      <w:shd w:val="clear" w:color="auto" w:fill="FFFFFF"/>
      <w:jc w:val="center"/>
      <w:spacing w:after="300" w:line="0" w:lineRule="exact"/>
    </w:pPr>
    <w:rPr>
      <w:b w:val="0"/>
      <w:bCs w:val="0"/>
      <w:i w:val="0"/>
      <w:iCs w:val="0"/>
      <w:u w:val="none"/>
      <w:strike w:val="0"/>
      <w:smallCaps w:val="0"/>
      <w:rFonts w:ascii="Palatino Linotype" w:eastAsia="Palatino Linotype" w:hAnsi="Palatino Linotype" w:cs="Palatino Linotype"/>
    </w:rPr>
  </w:style>
  <w:style w:type="paragraph" w:customStyle="1" w:styleId="Style127">
    <w:name w:val="Heading #5 (13)"/>
    <w:basedOn w:val="Normal"/>
    <w:link w:val="CharStyle128"/>
    <w:pPr>
      <w:widowControl w:val="0"/>
      <w:shd w:val="clear" w:color="auto" w:fill="FFFFFF"/>
      <w:outlineLvl w:val="4"/>
      <w:spacing w:after="1560" w:line="0" w:lineRule="exact"/>
    </w:pPr>
    <w:rPr>
      <w:lang w:val="la" w:eastAsia="la" w:bidi="la"/>
      <w:b w:val="0"/>
      <w:bCs w:val="0"/>
      <w:i w:val="0"/>
      <w:iCs w:val="0"/>
      <w:u w:val="none"/>
      <w:strike w:val="0"/>
      <w:smallCaps w:val="0"/>
      <w:sz w:val="48"/>
      <w:szCs w:val="48"/>
      <w:rFonts w:ascii="Times New Roman" w:eastAsia="Times New Roman" w:hAnsi="Times New Roman" w:cs="Times New Roman"/>
    </w:rPr>
  </w:style>
  <w:style w:type="paragraph" w:customStyle="1" w:styleId="Style129">
    <w:name w:val="Heading #12 (2)"/>
    <w:basedOn w:val="Normal"/>
    <w:link w:val="CharStyle130"/>
    <w:pPr>
      <w:widowControl w:val="0"/>
      <w:shd w:val="clear" w:color="auto" w:fill="FFFFFF"/>
      <w:spacing w:before="1560" w:line="557" w:lineRule="exact"/>
    </w:pPr>
    <w:rPr>
      <w:b w:val="0"/>
      <w:bCs w:val="0"/>
      <w:i w:val="0"/>
      <w:iCs w:val="0"/>
      <w:u w:val="none"/>
      <w:strike w:val="0"/>
      <w:smallCaps w:val="0"/>
      <w:rFonts w:ascii="Palatino Linotype" w:eastAsia="Palatino Linotype" w:hAnsi="Palatino Linotype" w:cs="Palatino Linotype"/>
    </w:rPr>
  </w:style>
  <w:style w:type="paragraph" w:customStyle="1" w:styleId="Style131">
    <w:name w:val="Body text (5)"/>
    <w:basedOn w:val="Normal"/>
    <w:link w:val="CharStyle132"/>
    <w:pPr>
      <w:widowControl w:val="0"/>
      <w:shd w:val="clear" w:color="auto" w:fill="FFFFFF"/>
      <w:jc w:val="both"/>
      <w:spacing w:before="300" w:line="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141">
    <w:name w:val="Body text (71)"/>
    <w:basedOn w:val="Normal"/>
    <w:link w:val="CharStyle142"/>
    <w:pPr>
      <w:widowControl w:val="0"/>
      <w:shd w:val="clear" w:color="auto" w:fill="FFFFFF"/>
      <w:jc w:val="both"/>
      <w:spacing w:before="300" w:after="420" w:line="0" w:lineRule="exact"/>
    </w:pPr>
    <w:rPr>
      <w:b w:val="0"/>
      <w:bCs w:val="0"/>
      <w:i w:val="0"/>
      <w:iCs w:val="0"/>
      <w:u w:val="none"/>
      <w:strike w:val="0"/>
      <w:smallCaps w:val="0"/>
      <w:sz w:val="21"/>
      <w:szCs w:val="21"/>
      <w:rFonts w:ascii="Palatino Linotype" w:eastAsia="Palatino Linotype" w:hAnsi="Palatino Linotype" w:cs="Palatino Linotype"/>
      <w:spacing w:val="30"/>
    </w:rPr>
  </w:style>
  <w:style w:type="paragraph" w:customStyle="1" w:styleId="Style146">
    <w:name w:val="Heading number #13"/>
    <w:basedOn w:val="Normal"/>
    <w:link w:val="CharStyle147"/>
    <w:pPr>
      <w:widowControl w:val="0"/>
      <w:shd w:val="clear" w:color="auto" w:fill="FFFFFF"/>
      <w:spacing w:before="120" w:after="120" w:line="0" w:lineRule="exact"/>
    </w:pPr>
    <w:rPr>
      <w:b w:val="0"/>
      <w:bCs w:val="0"/>
      <w:i w:val="0"/>
      <w:iCs w:val="0"/>
      <w:u w:val="none"/>
      <w:strike w:val="0"/>
      <w:smallCaps w:val="0"/>
      <w:sz w:val="22"/>
      <w:szCs w:val="22"/>
      <w:rFonts w:ascii="Palatino Linotype" w:eastAsia="Palatino Linotype" w:hAnsi="Palatino Linotype" w:cs="Palatino Linotype"/>
    </w:rPr>
  </w:style>
  <w:style w:type="paragraph" w:customStyle="1" w:styleId="Style148">
    <w:name w:val="Heading #13"/>
    <w:basedOn w:val="Normal"/>
    <w:link w:val="CharStyle149"/>
    <w:pPr>
      <w:widowControl w:val="0"/>
      <w:shd w:val="clear" w:color="auto" w:fill="FFFFFF"/>
      <w:spacing w:before="120" w:after="120" w:line="0" w:lineRule="exact"/>
    </w:pPr>
    <w:rPr>
      <w:b w:val="0"/>
      <w:bCs w:val="0"/>
      <w:i w:val="0"/>
      <w:iCs w:val="0"/>
      <w:u w:val="none"/>
      <w:strike w:val="0"/>
      <w:smallCaps w:val="0"/>
      <w:sz w:val="22"/>
      <w:szCs w:val="22"/>
      <w:rFonts w:ascii="Palatino Linotype" w:eastAsia="Palatino Linotype" w:hAnsi="Palatino Linotype" w:cs="Palatino Linotype"/>
    </w:rPr>
  </w:style>
  <w:style w:type="paragraph" w:customStyle="1" w:styleId="Style153">
    <w:name w:val="Table caption"/>
    <w:basedOn w:val="Normal"/>
    <w:link w:val="CharStyle154"/>
    <w:pPr>
      <w:widowControl w:val="0"/>
      <w:shd w:val="clear" w:color="auto" w:fill="FFFFFF"/>
      <w:spacing w:line="0" w:lineRule="exact"/>
    </w:pPr>
    <w:rPr>
      <w:b w:val="0"/>
      <w:bCs w:val="0"/>
      <w:i w:val="0"/>
      <w:iCs w:val="0"/>
      <w:u w:val="none"/>
      <w:strike w:val="0"/>
      <w:smallCaps w:val="0"/>
      <w:sz w:val="21"/>
      <w:szCs w:val="21"/>
      <w:rFonts w:ascii="Times New Roman" w:eastAsia="Times New Roman" w:hAnsi="Times New Roman" w:cs="Times New Roman"/>
    </w:rPr>
  </w:style>
  <w:style w:type="paragraph" w:customStyle="1" w:styleId="Style169">
    <w:name w:val="Body text (72)"/>
    <w:basedOn w:val="Normal"/>
    <w:link w:val="CharStyle170"/>
    <w:pPr>
      <w:widowControl w:val="0"/>
      <w:shd w:val="clear" w:color="auto" w:fill="FFFFFF"/>
      <w:spacing w:line="0" w:lineRule="exact"/>
    </w:pPr>
    <w:rPr>
      <w:b w:val="0"/>
      <w:bCs w:val="0"/>
      <w:i/>
      <w:iCs/>
      <w:u w:val="none"/>
      <w:strike w:val="0"/>
      <w:smallCaps w:val="0"/>
      <w:sz w:val="8"/>
      <w:szCs w:val="8"/>
      <w:rFonts w:ascii="Palatino Linotype" w:eastAsia="Palatino Linotype" w:hAnsi="Palatino Linotype" w:cs="Palatino Linotype"/>
      <w:w w:val="150"/>
      <w:spacing w:val="-10"/>
    </w:rPr>
  </w:style>
  <w:style w:type="paragraph" w:customStyle="1" w:styleId="Style171">
    <w:name w:val="Body text (73)"/>
    <w:basedOn w:val="Normal"/>
    <w:link w:val="CharStyle172"/>
    <w:pPr>
      <w:widowControl w:val="0"/>
      <w:shd w:val="clear" w:color="auto" w:fill="FFFFFF"/>
      <w:spacing w:before="120" w:line="0" w:lineRule="exact"/>
    </w:pPr>
    <w:rPr>
      <w:lang w:val="en-US" w:eastAsia="en-US" w:bidi="en-US"/>
      <w:b w:val="0"/>
      <w:bCs w:val="0"/>
      <w:i w:val="0"/>
      <w:iCs w:val="0"/>
      <w:u w:val="none"/>
      <w:strike w:val="0"/>
      <w:smallCaps w:val="0"/>
      <w:sz w:val="11"/>
      <w:szCs w:val="11"/>
      <w:rFonts w:ascii="Palatino Linotype" w:eastAsia="Palatino Linotype" w:hAnsi="Palatino Linotype" w:cs="Palatino Linotype"/>
      <w:spacing w:val="1000"/>
    </w:rPr>
  </w:style>
  <w:style w:type="paragraph" w:customStyle="1" w:styleId="Style180">
    <w:name w:val="Body text (36)"/>
    <w:basedOn w:val="Normal"/>
    <w:link w:val="CharStyle181"/>
    <w:pPr>
      <w:widowControl w:val="0"/>
      <w:shd w:val="clear" w:color="auto" w:fill="FFFFFF"/>
      <w:spacing w:line="0" w:lineRule="exact"/>
    </w:pPr>
    <w:rPr>
      <w:b w:val="0"/>
      <w:bCs w:val="0"/>
      <w:i/>
      <w:iCs/>
      <w:u w:val="none"/>
      <w:strike w:val="0"/>
      <w:smallCaps w:val="0"/>
      <w:sz w:val="14"/>
      <w:szCs w:val="14"/>
      <w:rFonts w:ascii="Palatino Linotype" w:eastAsia="Palatino Linotype" w:hAnsi="Palatino Linotype" w:cs="Palatino Linotype"/>
    </w:rPr>
  </w:style>
  <w:style w:type="paragraph" w:customStyle="1" w:styleId="Style184">
    <w:name w:val="Body text (75)"/>
    <w:basedOn w:val="Normal"/>
    <w:link w:val="CharStyle185"/>
    <w:pPr>
      <w:widowControl w:val="0"/>
      <w:shd w:val="clear" w:color="auto" w:fill="FFFFFF"/>
      <w:spacing w:line="0" w:lineRule="exact"/>
    </w:pPr>
    <w:rPr>
      <w:b w:val="0"/>
      <w:bCs w:val="0"/>
      <w:i/>
      <w:iCs/>
      <w:u w:val="none"/>
      <w:strike w:val="0"/>
      <w:smallCaps w:val="0"/>
      <w:sz w:val="20"/>
      <w:szCs w:val="20"/>
      <w:rFonts w:ascii="Palatino Linotype" w:eastAsia="Palatino Linotype" w:hAnsi="Palatino Linotype" w:cs="Palatino Linotype"/>
    </w:rPr>
  </w:style>
  <w:style w:type="paragraph" w:customStyle="1" w:styleId="Style187">
    <w:name w:val="Body text (76)"/>
    <w:basedOn w:val="Normal"/>
    <w:link w:val="CharStyle188"/>
    <w:pPr>
      <w:widowControl w:val="0"/>
      <w:shd w:val="clear" w:color="auto" w:fill="FFFFFF"/>
      <w:spacing w:line="0" w:lineRule="exact"/>
    </w:pPr>
    <w:rPr>
      <w:b w:val="0"/>
      <w:bCs w:val="0"/>
      <w:i/>
      <w:iCs/>
      <w:u w:val="none"/>
      <w:strike w:val="0"/>
      <w:smallCaps w:val="0"/>
      <w:sz w:val="22"/>
      <w:szCs w:val="22"/>
      <w:rFonts w:ascii="Sylfaen" w:eastAsia="Sylfaen" w:hAnsi="Sylfaen" w:cs="Sylfaen"/>
      <w:spacing w:val="10"/>
    </w:rPr>
  </w:style>
  <w:style w:type="paragraph" w:customStyle="1" w:styleId="Style191">
    <w:name w:val="Body text (74)"/>
    <w:basedOn w:val="Normal"/>
    <w:link w:val="CharStyle192"/>
    <w:pPr>
      <w:widowControl w:val="0"/>
      <w:shd w:val="clear" w:color="auto" w:fill="FFFFFF"/>
      <w:spacing w:line="0" w:lineRule="exact"/>
    </w:pPr>
    <w:rPr>
      <w:b w:val="0"/>
      <w:bCs w:val="0"/>
      <w:i w:val="0"/>
      <w:iCs w:val="0"/>
      <w:u w:val="none"/>
      <w:strike w:val="0"/>
      <w:smallCaps w:val="0"/>
      <w:sz w:val="11"/>
      <w:szCs w:val="11"/>
      <w:rFonts w:ascii="Palatino Linotype" w:eastAsia="Palatino Linotype" w:hAnsi="Palatino Linotype" w:cs="Palatino Linotype"/>
    </w:rPr>
  </w:style>
  <w:style w:type="paragraph" w:customStyle="1" w:styleId="Style205">
    <w:name w:val="Body text (77)"/>
    <w:basedOn w:val="Normal"/>
    <w:link w:val="CharStyle217"/>
    <w:pPr>
      <w:widowControl w:val="0"/>
      <w:shd w:val="clear" w:color="auto" w:fill="FFFFFF"/>
      <w:spacing w:line="0" w:lineRule="exact"/>
    </w:pPr>
    <w:rPr>
      <w:b w:val="0"/>
      <w:bCs w:val="0"/>
      <w:i w:val="0"/>
      <w:iCs w:val="0"/>
      <w:u w:val="none"/>
      <w:strike w:val="0"/>
      <w:smallCaps w:val="0"/>
      <w:sz w:val="34"/>
      <w:szCs w:val="34"/>
      <w:rFonts w:ascii="Palatino Linotype" w:eastAsia="Palatino Linotype" w:hAnsi="Palatino Linotype" w:cs="Palatino Linotype"/>
      <w:spacing w:val="-20"/>
    </w:rPr>
  </w:style>
  <w:style w:type="paragraph" w:customStyle="1" w:styleId="Style213">
    <w:name w:val="Body text (78)"/>
    <w:basedOn w:val="Normal"/>
    <w:link w:val="CharStyle228"/>
    <w:pPr>
      <w:widowControl w:val="0"/>
      <w:shd w:val="clear" w:color="auto" w:fill="FFFFFF"/>
      <w:spacing w:line="0" w:lineRule="exact"/>
    </w:pPr>
    <w:rPr>
      <w:b w:val="0"/>
      <w:bCs w:val="0"/>
      <w:i/>
      <w:iCs/>
      <w:u w:val="none"/>
      <w:strike w:val="0"/>
      <w:smallCaps w:val="0"/>
      <w:sz w:val="21"/>
      <w:szCs w:val="21"/>
      <w:rFonts w:ascii="Palatino Linotype" w:eastAsia="Palatino Linotype" w:hAnsi="Palatino Linotype" w:cs="Palatino Linotype"/>
    </w:rPr>
  </w:style>
  <w:style w:type="paragraph" w:customStyle="1" w:styleId="Style225">
    <w:name w:val="Heading #12 (3)"/>
    <w:basedOn w:val="Normal"/>
    <w:link w:val="CharStyle226"/>
    <w:pPr>
      <w:widowControl w:val="0"/>
      <w:shd w:val="clear" w:color="auto" w:fill="FFFFFF"/>
      <w:jc w:val="center"/>
      <w:spacing w:before="600" w:line="317" w:lineRule="exact"/>
    </w:pPr>
    <w:rPr>
      <w:lang w:val="en-US" w:eastAsia="en-US" w:bidi="en-US"/>
      <w:b w:val="0"/>
      <w:bCs w:val="0"/>
      <w:i w:val="0"/>
      <w:iCs w:val="0"/>
      <w:u w:val="none"/>
      <w:strike w:val="0"/>
      <w:smallCaps w:val="0"/>
      <w:sz w:val="20"/>
      <w:szCs w:val="20"/>
      <w:rFonts w:ascii="Palatino Linotype" w:eastAsia="Palatino Linotype" w:hAnsi="Palatino Linotype" w:cs="Palatino Linotype"/>
      <w:spacing w:val="10"/>
    </w:rPr>
  </w:style>
  <w:style w:type="paragraph" w:customStyle="1" w:styleId="Style238">
    <w:name w:val="Body text (79)"/>
    <w:basedOn w:val="Normal"/>
    <w:link w:val="CharStyle239"/>
    <w:pPr>
      <w:widowControl w:val="0"/>
      <w:shd w:val="clear" w:color="auto" w:fill="FFFFFF"/>
      <w:jc w:val="center"/>
      <w:spacing w:before="300" w:after="360" w:line="0" w:lineRule="exact"/>
    </w:pPr>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paragraph" w:customStyle="1" w:styleId="Style251">
    <w:name w:val="Body text (80)"/>
    <w:basedOn w:val="Normal"/>
    <w:link w:val="CharStyle252"/>
    <w:pPr>
      <w:widowControl w:val="0"/>
      <w:shd w:val="clear" w:color="auto" w:fill="FFFFFF"/>
      <w:spacing w:line="317" w:lineRule="exact"/>
    </w:pPr>
    <w:rPr>
      <w:b w:val="0"/>
      <w:bCs w:val="0"/>
      <w:i w:val="0"/>
      <w:iCs w:val="0"/>
      <w:u w:val="none"/>
      <w:strike w:val="0"/>
      <w:smallCaps w:val="0"/>
      <w:sz w:val="18"/>
      <w:szCs w:val="18"/>
      <w:rFonts w:ascii="Palatino Linotype" w:eastAsia="Palatino Linotype" w:hAnsi="Palatino Linotype" w:cs="Palatino Linotype"/>
    </w:rPr>
  </w:style>
  <w:style w:type="paragraph" w:customStyle="1" w:styleId="Style264">
    <w:name w:val="Body text (81)"/>
    <w:basedOn w:val="Normal"/>
    <w:link w:val="CharStyle265"/>
    <w:pPr>
      <w:widowControl w:val="0"/>
      <w:shd w:val="clear" w:color="auto" w:fill="FFFFFF"/>
      <w:spacing w:before="120" w:after="120" w:line="0" w:lineRule="exact"/>
    </w:pPr>
    <w:rPr>
      <w:lang w:val="en-US" w:eastAsia="en-US" w:bidi="en-US"/>
      <w:b w:val="0"/>
      <w:bCs w:val="0"/>
      <w:i w:val="0"/>
      <w:iCs w:val="0"/>
      <w:u w:val="none"/>
      <w:strike w:val="0"/>
      <w:smallCaps w:val="0"/>
      <w:sz w:val="20"/>
      <w:szCs w:val="20"/>
      <w:rFonts w:ascii="Palatino Linotype" w:eastAsia="Palatino Linotype" w:hAnsi="Palatino Linotype" w:cs="Palatino Linotype"/>
      <w:spacing w:val="10"/>
    </w:rPr>
  </w:style>
  <w:style w:type="paragraph" w:customStyle="1" w:styleId="Style278">
    <w:name w:val="Table of contents (11)"/>
    <w:basedOn w:val="Normal"/>
    <w:link w:val="CharStyle279"/>
    <w:pPr>
      <w:widowControl w:val="0"/>
      <w:shd w:val="clear" w:color="auto" w:fill="FFFFFF"/>
      <w:jc w:val="both"/>
      <w:spacing w:before="120" w:line="379" w:lineRule="exact"/>
    </w:pPr>
    <w:rPr>
      <w:b w:val="0"/>
      <w:bCs w:val="0"/>
      <w:i/>
      <w:iCs/>
      <w:u w:val="none"/>
      <w:strike w:val="0"/>
      <w:smallCaps w:val="0"/>
      <w:sz w:val="21"/>
      <w:szCs w:val="21"/>
      <w:rFonts w:ascii="Palatino Linotype" w:eastAsia="Palatino Linotype" w:hAnsi="Palatino Linotype" w:cs="Palatino Linotype"/>
    </w:rPr>
  </w:style>
  <w:style w:type="paragraph" w:customStyle="1" w:styleId="Style281">
    <w:name w:val="Table of contents (12)"/>
    <w:basedOn w:val="Normal"/>
    <w:link w:val="CharStyle282"/>
    <w:pPr>
      <w:widowControl w:val="0"/>
      <w:shd w:val="clear" w:color="auto" w:fill="FFFFFF"/>
      <w:jc w:val="both"/>
      <w:spacing w:line="379"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287">
    <w:name w:val="Heading #10"/>
    <w:basedOn w:val="Normal"/>
    <w:link w:val="CharStyle551"/>
    <w:pPr>
      <w:widowControl w:val="0"/>
      <w:shd w:val="clear" w:color="auto" w:fill="FFFFFF"/>
      <w:jc w:val="center"/>
      <w:spacing w:line="302"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290">
    <w:name w:val="Heading #13 (2)"/>
    <w:basedOn w:val="Normal"/>
    <w:link w:val="CharStyle364"/>
    <w:pPr>
      <w:widowControl w:val="0"/>
      <w:shd w:val="clear" w:color="auto" w:fill="FFFFFF"/>
      <w:spacing w:line="326" w:lineRule="exact"/>
      <w:ind w:hanging="840"/>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307">
    <w:name w:val="Body text (82)"/>
    <w:basedOn w:val="Normal"/>
    <w:link w:val="CharStyle308"/>
    <w:pPr>
      <w:widowControl w:val="0"/>
      <w:shd w:val="clear" w:color="auto" w:fill="FFFFFF"/>
      <w:spacing w:before="360" w:line="0" w:lineRule="exact"/>
    </w:pPr>
    <w:rPr>
      <w:b w:val="0"/>
      <w:bCs w:val="0"/>
      <w:i w:val="0"/>
      <w:iCs w:val="0"/>
      <w:u w:val="none"/>
      <w:strike w:val="0"/>
      <w:smallCaps w:val="0"/>
      <w:sz w:val="22"/>
      <w:szCs w:val="22"/>
      <w:rFonts w:ascii="Palatino Linotype" w:eastAsia="Palatino Linotype" w:hAnsi="Palatino Linotype" w:cs="Palatino Linotype"/>
      <w:spacing w:val="80"/>
    </w:rPr>
  </w:style>
  <w:style w:type="paragraph" w:customStyle="1" w:styleId="Style310">
    <w:name w:val="Body text (83)"/>
    <w:basedOn w:val="Normal"/>
    <w:link w:val="CharStyle311"/>
    <w:pPr>
      <w:widowControl w:val="0"/>
      <w:shd w:val="clear" w:color="auto" w:fill="FFFFFF"/>
      <w:jc w:val="both"/>
      <w:spacing w:line="0" w:lineRule="exact"/>
    </w:pPr>
    <w:rPr>
      <w:lang w:val="en-US" w:eastAsia="en-US" w:bidi="en-US"/>
      <w:b w:val="0"/>
      <w:bCs w:val="0"/>
      <w:i w:val="0"/>
      <w:iCs w:val="0"/>
      <w:u w:val="none"/>
      <w:strike w:val="0"/>
      <w:smallCaps w:val="0"/>
      <w:sz w:val="8"/>
      <w:szCs w:val="8"/>
      <w:rFonts w:ascii="Palatino Linotype" w:eastAsia="Palatino Linotype" w:hAnsi="Palatino Linotype" w:cs="Palatino Linotype"/>
    </w:rPr>
  </w:style>
  <w:style w:type="paragraph" w:customStyle="1" w:styleId="Style315">
    <w:name w:val="Body text (20)"/>
    <w:basedOn w:val="Normal"/>
    <w:link w:val="CharStyle316"/>
    <w:pPr>
      <w:widowControl w:val="0"/>
      <w:shd w:val="clear" w:color="auto" w:fill="FFFFFF"/>
      <w:jc w:val="both"/>
      <w:spacing w:line="0" w:lineRule="exact"/>
    </w:pPr>
    <w:rPr>
      <w:lang w:val="en-US" w:eastAsia="en-US" w:bidi="en-US"/>
      <w:b/>
      <w:bCs/>
      <w:i w:val="0"/>
      <w:iCs w:val="0"/>
      <w:u w:val="none"/>
      <w:strike w:val="0"/>
      <w:smallCaps w:val="0"/>
      <w:sz w:val="14"/>
      <w:szCs w:val="14"/>
      <w:rFonts w:ascii="Consolas" w:eastAsia="Consolas" w:hAnsi="Consolas" w:cs="Consolas"/>
    </w:rPr>
  </w:style>
  <w:style w:type="paragraph" w:customStyle="1" w:styleId="Style323">
    <w:name w:val="Body text (84)"/>
    <w:basedOn w:val="Normal"/>
    <w:link w:val="CharStyle330"/>
    <w:pPr>
      <w:widowControl w:val="0"/>
      <w:shd w:val="clear" w:color="auto" w:fill="FFFFFF"/>
      <w:spacing w:line="379"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328">
    <w:name w:val="Table caption (8)"/>
    <w:basedOn w:val="Normal"/>
    <w:link w:val="CharStyle329"/>
    <w:pPr>
      <w:widowControl w:val="0"/>
      <w:shd w:val="clear" w:color="auto" w:fill="FFFFFF"/>
      <w:spacing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332">
    <w:name w:val="Body text (85)"/>
    <w:basedOn w:val="Normal"/>
    <w:link w:val="CharStyle333"/>
    <w:pPr>
      <w:widowControl w:val="0"/>
      <w:shd w:val="clear" w:color="auto" w:fill="FFFFFF"/>
      <w:jc w:val="both"/>
      <w:spacing w:before="60" w:line="0" w:lineRule="exact"/>
    </w:pPr>
    <w:rPr>
      <w:b w:val="0"/>
      <w:bCs w:val="0"/>
      <w:i w:val="0"/>
      <w:iCs w:val="0"/>
      <w:u w:val="none"/>
      <w:strike w:val="0"/>
      <w:smallCaps w:val="0"/>
      <w:sz w:val="14"/>
      <w:szCs w:val="14"/>
      <w:rFonts w:ascii="Palatino Linotype" w:eastAsia="Palatino Linotype" w:hAnsi="Palatino Linotype" w:cs="Palatino Linotype"/>
      <w:spacing w:val="30"/>
    </w:rPr>
  </w:style>
  <w:style w:type="paragraph" w:customStyle="1" w:styleId="Style360">
    <w:name w:val="Body text (22)"/>
    <w:basedOn w:val="Normal"/>
    <w:link w:val="CharStyle361"/>
    <w:pPr>
      <w:widowControl w:val="0"/>
      <w:shd w:val="clear" w:color="auto" w:fill="FFFFFF"/>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370">
    <w:name w:val="Body text (86)"/>
    <w:basedOn w:val="Normal"/>
    <w:link w:val="CharStyle371"/>
    <w:pPr>
      <w:widowControl w:val="0"/>
      <w:shd w:val="clear" w:color="auto" w:fill="FFFFFF"/>
      <w:jc w:val="both"/>
      <w:spacing w:line="0" w:lineRule="exact"/>
    </w:pPr>
    <w:rPr>
      <w:b w:val="0"/>
      <w:bCs w:val="0"/>
      <w:i w:val="0"/>
      <w:iCs w:val="0"/>
      <w:u w:val="none"/>
      <w:strike w:val="0"/>
      <w:smallCaps w:val="0"/>
      <w:sz w:val="8"/>
      <w:szCs w:val="8"/>
      <w:rFonts w:ascii="Microsoft Sans Serif" w:eastAsia="Microsoft Sans Serif" w:hAnsi="Microsoft Sans Serif" w:cs="Microsoft Sans Serif"/>
    </w:rPr>
  </w:style>
  <w:style w:type="paragraph" w:customStyle="1" w:styleId="Style373">
    <w:name w:val="Body text (23)"/>
    <w:basedOn w:val="Normal"/>
    <w:link w:val="CharStyle374"/>
    <w:pPr>
      <w:widowControl w:val="0"/>
      <w:shd w:val="clear" w:color="auto" w:fill="FFFFFF"/>
      <w:jc w:val="both"/>
      <w:spacing w:line="0" w:lineRule="exact"/>
    </w:pPr>
    <w:rPr>
      <w:b w:val="0"/>
      <w:bCs w:val="0"/>
      <w:i w:val="0"/>
      <w:iCs w:val="0"/>
      <w:u w:val="none"/>
      <w:strike w:val="0"/>
      <w:smallCaps w:val="0"/>
      <w:sz w:val="12"/>
      <w:szCs w:val="12"/>
      <w:rFonts w:ascii="Palatino Linotype" w:eastAsia="Palatino Linotype" w:hAnsi="Palatino Linotype" w:cs="Palatino Linotype"/>
      <w:spacing w:val="0"/>
    </w:rPr>
  </w:style>
  <w:style w:type="paragraph" w:customStyle="1" w:styleId="Style378">
    <w:name w:val="Body text (57)"/>
    <w:basedOn w:val="Normal"/>
    <w:link w:val="CharStyle379"/>
    <w:pPr>
      <w:widowControl w:val="0"/>
      <w:shd w:val="clear" w:color="auto" w:fill="FFFFFF"/>
      <w:jc w:val="right"/>
      <w:spacing w:line="0" w:lineRule="exact"/>
    </w:pPr>
    <w:rPr>
      <w:b w:val="0"/>
      <w:bCs w:val="0"/>
      <w:i/>
      <w:iCs/>
      <w:u w:val="none"/>
      <w:strike w:val="0"/>
      <w:smallCaps w:val="0"/>
      <w:sz w:val="12"/>
      <w:szCs w:val="12"/>
      <w:rFonts w:ascii="Palatino Linotype" w:eastAsia="Palatino Linotype" w:hAnsi="Palatino Linotype" w:cs="Palatino Linotype"/>
      <w:w w:val="150"/>
    </w:rPr>
  </w:style>
  <w:style w:type="paragraph" w:customStyle="1" w:styleId="Style387">
    <w:name w:val="Body text (87)"/>
    <w:basedOn w:val="Normal"/>
    <w:link w:val="CharStyle388"/>
    <w:pPr>
      <w:widowControl w:val="0"/>
      <w:shd w:val="clear" w:color="auto" w:fill="FFFFFF"/>
      <w:jc w:val="center"/>
      <w:spacing w:before="60" w:after="300"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393">
    <w:name w:val="Heading #8"/>
    <w:basedOn w:val="Normal"/>
    <w:link w:val="CharStyle394"/>
    <w:pPr>
      <w:widowControl w:val="0"/>
      <w:shd w:val="clear" w:color="auto" w:fill="FFFFFF"/>
      <w:jc w:val="both"/>
      <w:outlineLvl w:val="7"/>
      <w:spacing w:before="240" w:after="420" w:line="0" w:lineRule="exact"/>
    </w:pPr>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paragraph" w:customStyle="1" w:styleId="Style395">
    <w:name w:val="Heading #9"/>
    <w:basedOn w:val="Normal"/>
    <w:link w:val="CharStyle396"/>
    <w:pPr>
      <w:widowControl w:val="0"/>
      <w:shd w:val="clear" w:color="auto" w:fill="FFFFFF"/>
      <w:jc w:val="both"/>
      <w:outlineLvl w:val="8"/>
      <w:spacing w:before="420" w:after="420"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400">
    <w:name w:val="Body text (12)"/>
    <w:basedOn w:val="Normal"/>
    <w:link w:val="CharStyle401"/>
    <w:pPr>
      <w:widowControl w:val="0"/>
      <w:shd w:val="clear" w:color="auto" w:fill="FFFFFF"/>
      <w:spacing w:line="0" w:lineRule="exact"/>
    </w:pPr>
    <w:rPr>
      <w:b w:val="0"/>
      <w:bCs w:val="0"/>
      <w:i/>
      <w:iCs/>
      <w:u w:val="none"/>
      <w:strike w:val="0"/>
      <w:smallCaps w:val="0"/>
      <w:sz w:val="18"/>
      <w:szCs w:val="18"/>
      <w:rFonts w:ascii="Times New Roman" w:eastAsia="Times New Roman" w:hAnsi="Times New Roman" w:cs="Times New Roman"/>
    </w:rPr>
  </w:style>
  <w:style w:type="paragraph" w:customStyle="1" w:styleId="Style409">
    <w:name w:val="Body text (88)"/>
    <w:basedOn w:val="Normal"/>
    <w:link w:val="CharStyle410"/>
    <w:pPr>
      <w:widowControl w:val="0"/>
      <w:shd w:val="clear" w:color="auto" w:fill="FFFFFF"/>
      <w:jc w:val="both"/>
      <w:spacing w:line="0" w:lineRule="exact"/>
    </w:pPr>
    <w:rPr>
      <w:b w:val="0"/>
      <w:bCs w:val="0"/>
      <w:i/>
      <w:iCs/>
      <w:u w:val="none"/>
      <w:strike w:val="0"/>
      <w:smallCaps w:val="0"/>
      <w:sz w:val="15"/>
      <w:szCs w:val="15"/>
      <w:rFonts w:ascii="Trebuchet MS" w:eastAsia="Trebuchet MS" w:hAnsi="Trebuchet MS" w:cs="Trebuchet MS"/>
      <w:spacing w:val="10"/>
    </w:rPr>
  </w:style>
  <w:style w:type="paragraph" w:customStyle="1" w:styleId="Style412">
    <w:name w:val="Heading #13 (3)"/>
    <w:basedOn w:val="Normal"/>
    <w:link w:val="CharStyle413"/>
    <w:pPr>
      <w:widowControl w:val="0"/>
      <w:shd w:val="clear" w:color="auto" w:fill="FFFFFF"/>
      <w:spacing w:line="0" w:lineRule="exact"/>
    </w:pPr>
    <w:rPr>
      <w:lang w:val="la" w:eastAsia="la" w:bidi="la"/>
      <w:b w:val="0"/>
      <w:bCs w:val="0"/>
      <w:i w:val="0"/>
      <w:iCs w:val="0"/>
      <w:u w:val="none"/>
      <w:strike w:val="0"/>
      <w:smallCaps w:val="0"/>
      <w:sz w:val="34"/>
      <w:szCs w:val="34"/>
      <w:rFonts w:ascii="Palatino Linotype" w:eastAsia="Palatino Linotype" w:hAnsi="Palatino Linotype" w:cs="Palatino Linotype"/>
    </w:rPr>
  </w:style>
  <w:style w:type="paragraph" w:customStyle="1" w:styleId="Style451">
    <w:name w:val="Table caption (9)"/>
    <w:basedOn w:val="Normal"/>
    <w:link w:val="CharStyle452"/>
    <w:pPr>
      <w:widowControl w:val="0"/>
      <w:shd w:val="clear" w:color="auto" w:fill="FFFFFF"/>
      <w:jc w:val="both"/>
      <w:spacing w:after="60" w:line="221" w:lineRule="exact"/>
    </w:pPr>
    <w:rPr>
      <w:b w:val="0"/>
      <w:bCs w:val="0"/>
      <w:i/>
      <w:iCs/>
      <w:u w:val="none"/>
      <w:strike w:val="0"/>
      <w:smallCaps w:val="0"/>
      <w:sz w:val="21"/>
      <w:szCs w:val="21"/>
      <w:rFonts w:ascii="Palatino Linotype" w:eastAsia="Palatino Linotype" w:hAnsi="Palatino Linotype" w:cs="Palatino Linotype"/>
    </w:rPr>
  </w:style>
  <w:style w:type="paragraph" w:customStyle="1" w:styleId="Style456">
    <w:name w:val="Body text (89)"/>
    <w:basedOn w:val="Normal"/>
    <w:link w:val="CharStyle570"/>
    <w:pPr>
      <w:widowControl w:val="0"/>
      <w:shd w:val="clear" w:color="auto" w:fill="FFFFFF"/>
      <w:spacing w:line="0" w:lineRule="exact"/>
    </w:pPr>
    <w:rPr>
      <w:lang w:val="el-GR" w:eastAsia="el-GR" w:bidi="el-GR"/>
      <w:b w:val="0"/>
      <w:bCs w:val="0"/>
      <w:i w:val="0"/>
      <w:iCs w:val="0"/>
      <w:u w:val="none"/>
      <w:strike w:val="0"/>
      <w:smallCaps w:val="0"/>
      <w:sz w:val="15"/>
      <w:szCs w:val="15"/>
      <w:rFonts w:ascii="Palatino Linotype" w:eastAsia="Palatino Linotype" w:hAnsi="Palatino Linotype" w:cs="Palatino Linotype"/>
      <w:w w:val="150"/>
    </w:rPr>
  </w:style>
  <w:style w:type="paragraph" w:customStyle="1" w:styleId="Style458">
    <w:name w:val="Body text (90)"/>
    <w:basedOn w:val="Normal"/>
    <w:link w:val="CharStyle599"/>
    <w:pPr>
      <w:widowControl w:val="0"/>
      <w:shd w:val="clear" w:color="auto" w:fill="FFFFFF"/>
      <w:spacing w:line="0" w:lineRule="exact"/>
    </w:pPr>
    <w:rPr>
      <w:b w:val="0"/>
      <w:bCs w:val="0"/>
      <w:i w:val="0"/>
      <w:iCs w:val="0"/>
      <w:u w:val="none"/>
      <w:strike w:val="0"/>
      <w:smallCaps w:val="0"/>
      <w:sz w:val="40"/>
      <w:szCs w:val="40"/>
      <w:rFonts w:ascii="Palatino Linotype" w:eastAsia="Palatino Linotype" w:hAnsi="Palatino Linotype" w:cs="Palatino Linotype"/>
    </w:rPr>
  </w:style>
  <w:style w:type="paragraph" w:customStyle="1" w:styleId="Style460">
    <w:name w:val="Heading #13 (4)"/>
    <w:basedOn w:val="Normal"/>
    <w:link w:val="CharStyle509"/>
    <w:pPr>
      <w:widowControl w:val="0"/>
      <w:shd w:val="clear" w:color="auto" w:fill="FFFFFF"/>
      <w:jc w:val="both"/>
      <w:spacing w:line="139" w:lineRule="exact"/>
    </w:pPr>
    <w:rPr>
      <w:b w:val="0"/>
      <w:bCs w:val="0"/>
      <w:i w:val="0"/>
      <w:iCs w:val="0"/>
      <w:u w:val="none"/>
      <w:strike w:val="0"/>
      <w:smallCaps w:val="0"/>
      <w:sz w:val="15"/>
      <w:szCs w:val="15"/>
      <w:rFonts w:ascii="Palatino Linotype" w:eastAsia="Palatino Linotype" w:hAnsi="Palatino Linotype" w:cs="Palatino Linotype"/>
      <w:w w:val="150"/>
    </w:rPr>
  </w:style>
  <w:style w:type="paragraph" w:customStyle="1" w:styleId="Style467">
    <w:name w:val="Heading #10 (2)"/>
    <w:basedOn w:val="Normal"/>
    <w:link w:val="CharStyle468"/>
    <w:pPr>
      <w:widowControl w:val="0"/>
      <w:shd w:val="clear" w:color="auto" w:fill="FFFFFF"/>
      <w:spacing w:line="0" w:lineRule="exact"/>
    </w:pPr>
    <w:rPr>
      <w:lang w:val="el-GR" w:eastAsia="el-GR" w:bidi="el-GR"/>
      <w:b w:val="0"/>
      <w:bCs w:val="0"/>
      <w:i w:val="0"/>
      <w:iCs w:val="0"/>
      <w:u w:val="none"/>
      <w:strike w:val="0"/>
      <w:smallCaps w:val="0"/>
      <w:sz w:val="22"/>
      <w:szCs w:val="22"/>
      <w:rFonts w:ascii="Palatino Linotype" w:eastAsia="Palatino Linotype" w:hAnsi="Palatino Linotype" w:cs="Palatino Linotype"/>
    </w:rPr>
  </w:style>
  <w:style w:type="paragraph" w:customStyle="1" w:styleId="Style477">
    <w:name w:val="Table caption (10)"/>
    <w:basedOn w:val="Normal"/>
    <w:link w:val="CharStyle478"/>
    <w:pPr>
      <w:widowControl w:val="0"/>
      <w:shd w:val="clear" w:color="auto" w:fill="FFFFFF"/>
      <w:jc w:val="both"/>
      <w:spacing w:line="134" w:lineRule="exact"/>
    </w:pPr>
    <w:rPr>
      <w:b w:val="0"/>
      <w:bCs w:val="0"/>
      <w:i w:val="0"/>
      <w:iCs w:val="0"/>
      <w:u w:val="none"/>
      <w:strike w:val="0"/>
      <w:smallCaps w:val="0"/>
      <w:sz w:val="40"/>
      <w:szCs w:val="40"/>
      <w:rFonts w:ascii="Palatino Linotype" w:eastAsia="Palatino Linotype" w:hAnsi="Palatino Linotype" w:cs="Palatino Linotype"/>
    </w:rPr>
  </w:style>
  <w:style w:type="paragraph" w:customStyle="1" w:styleId="Style479">
    <w:name w:val="Table caption (6)"/>
    <w:basedOn w:val="Normal"/>
    <w:link w:val="CharStyle480"/>
    <w:pPr>
      <w:widowControl w:val="0"/>
      <w:shd w:val="clear" w:color="auto" w:fill="FFFFFF"/>
      <w:spacing w:line="0" w:lineRule="exact"/>
    </w:pPr>
    <w:rPr>
      <w:b w:val="0"/>
      <w:bCs w:val="0"/>
      <w:i/>
      <w:iCs/>
      <w:u w:val="none"/>
      <w:strike w:val="0"/>
      <w:smallCaps w:val="0"/>
      <w:sz w:val="12"/>
      <w:szCs w:val="12"/>
      <w:rFonts w:ascii="Palatino Linotype" w:eastAsia="Palatino Linotype" w:hAnsi="Palatino Linotype" w:cs="Palatino Linotype"/>
      <w:w w:val="150"/>
    </w:rPr>
  </w:style>
  <w:style w:type="paragraph" w:customStyle="1" w:styleId="Style482">
    <w:name w:val="Heading #4 (2)"/>
    <w:basedOn w:val="Normal"/>
    <w:link w:val="CharStyle483"/>
    <w:pPr>
      <w:widowControl w:val="0"/>
      <w:shd w:val="clear" w:color="auto" w:fill="FFFFFF"/>
      <w:outlineLvl w:val="3"/>
      <w:spacing w:line="0" w:lineRule="exact"/>
    </w:pPr>
    <w:rPr>
      <w:b w:val="0"/>
      <w:bCs w:val="0"/>
      <w:i/>
      <w:iCs/>
      <w:u w:val="none"/>
      <w:strike w:val="0"/>
      <w:smallCaps w:val="0"/>
      <w:sz w:val="21"/>
      <w:szCs w:val="21"/>
      <w:rFonts w:ascii="Palatino Linotype" w:eastAsia="Palatino Linotype" w:hAnsi="Palatino Linotype" w:cs="Palatino Linotype"/>
    </w:rPr>
  </w:style>
  <w:style w:type="paragraph" w:customStyle="1" w:styleId="Style487">
    <w:name w:val="Body text (91)"/>
    <w:basedOn w:val="Normal"/>
    <w:link w:val="CharStyle488"/>
    <w:pPr>
      <w:widowControl w:val="0"/>
      <w:shd w:val="clear" w:color="auto" w:fill="FFFFFF"/>
      <w:jc w:val="both"/>
      <w:spacing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490">
    <w:name w:val="Heading #7 (2)"/>
    <w:basedOn w:val="Normal"/>
    <w:link w:val="CharStyle491"/>
    <w:pPr>
      <w:widowControl w:val="0"/>
      <w:shd w:val="clear" w:color="auto" w:fill="FFFFFF"/>
      <w:outlineLvl w:val="6"/>
      <w:spacing w:before="120"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493">
    <w:name w:val="Heading #7"/>
    <w:basedOn w:val="Normal"/>
    <w:link w:val="CharStyle494"/>
    <w:pPr>
      <w:widowControl w:val="0"/>
      <w:shd w:val="clear" w:color="auto" w:fill="FFFFFF"/>
      <w:jc w:val="both"/>
      <w:outlineLvl w:val="6"/>
      <w:spacing w:line="0" w:lineRule="exact"/>
    </w:pPr>
    <w:rPr>
      <w:b w:val="0"/>
      <w:bCs w:val="0"/>
      <w:i w:val="0"/>
      <w:iCs w:val="0"/>
      <w:u w:val="none"/>
      <w:strike w:val="0"/>
      <w:smallCaps w:val="0"/>
      <w:sz w:val="38"/>
      <w:szCs w:val="38"/>
      <w:rFonts w:ascii="Courier New" w:eastAsia="Courier New" w:hAnsi="Courier New" w:cs="Courier New"/>
      <w:spacing w:val="-50"/>
    </w:rPr>
  </w:style>
  <w:style w:type="paragraph" w:customStyle="1" w:styleId="Style496">
    <w:name w:val="Heading #12 (4)"/>
    <w:basedOn w:val="Normal"/>
    <w:link w:val="CharStyle497"/>
    <w:pPr>
      <w:widowControl w:val="0"/>
      <w:shd w:val="clear" w:color="auto" w:fill="FFFFFF"/>
      <w:spacing w:line="0" w:lineRule="exact"/>
    </w:pPr>
    <w:rPr>
      <w:b w:val="0"/>
      <w:bCs w:val="0"/>
      <w:i w:val="0"/>
      <w:iCs w:val="0"/>
      <w:u w:val="none"/>
      <w:strike w:val="0"/>
      <w:smallCaps w:val="0"/>
      <w:sz w:val="15"/>
      <w:szCs w:val="15"/>
      <w:rFonts w:ascii="Palatino Linotype" w:eastAsia="Palatino Linotype" w:hAnsi="Palatino Linotype" w:cs="Palatino Linotype"/>
      <w:w w:val="150"/>
    </w:rPr>
  </w:style>
  <w:style w:type="paragraph" w:customStyle="1" w:styleId="Style498">
    <w:name w:val="Heading #9 (2)"/>
    <w:basedOn w:val="Normal"/>
    <w:link w:val="CharStyle499"/>
    <w:pPr>
      <w:widowControl w:val="0"/>
      <w:shd w:val="clear" w:color="auto" w:fill="FFFFFF"/>
      <w:jc w:val="both"/>
      <w:outlineLvl w:val="8"/>
      <w:spacing w:line="0" w:lineRule="exact"/>
    </w:pPr>
    <w:rPr>
      <w:b w:val="0"/>
      <w:bCs w:val="0"/>
      <w:i w:val="0"/>
      <w:iCs w:val="0"/>
      <w:u w:val="none"/>
      <w:strike w:val="0"/>
      <w:smallCaps w:val="0"/>
      <w:sz w:val="15"/>
      <w:szCs w:val="15"/>
      <w:rFonts w:ascii="Palatino Linotype" w:eastAsia="Palatino Linotype" w:hAnsi="Palatino Linotype" w:cs="Palatino Linotype"/>
      <w:w w:val="150"/>
    </w:rPr>
  </w:style>
  <w:style w:type="paragraph" w:customStyle="1" w:styleId="Style500">
    <w:name w:val="Heading number #13 (2)"/>
    <w:basedOn w:val="Normal"/>
    <w:link w:val="CharStyle501"/>
    <w:pPr>
      <w:widowControl w:val="0"/>
      <w:shd w:val="clear" w:color="auto" w:fill="FFFFFF"/>
      <w:spacing w:line="0" w:lineRule="exact"/>
    </w:pPr>
    <w:rPr>
      <w:lang w:val="el-GR" w:eastAsia="el-GR" w:bidi="el-GR"/>
      <w:b w:val="0"/>
      <w:bCs w:val="0"/>
      <w:i w:val="0"/>
      <w:iCs w:val="0"/>
      <w:u w:val="none"/>
      <w:strike w:val="0"/>
      <w:smallCaps w:val="0"/>
      <w:sz w:val="15"/>
      <w:szCs w:val="15"/>
      <w:rFonts w:ascii="Palatino Linotype" w:eastAsia="Palatino Linotype" w:hAnsi="Palatino Linotype" w:cs="Palatino Linotype"/>
      <w:w w:val="150"/>
    </w:rPr>
  </w:style>
  <w:style w:type="paragraph" w:customStyle="1" w:styleId="Style502">
    <w:name w:val="Heading #7 (3)"/>
    <w:basedOn w:val="Normal"/>
    <w:link w:val="CharStyle503"/>
    <w:pPr>
      <w:widowControl w:val="0"/>
      <w:shd w:val="clear" w:color="auto" w:fill="FFFFFF"/>
      <w:outlineLvl w:val="6"/>
      <w:spacing w:line="0" w:lineRule="exact"/>
    </w:pPr>
    <w:rPr>
      <w:lang w:val="en-US" w:eastAsia="en-US" w:bidi="en-US"/>
      <w:b w:val="0"/>
      <w:bCs w:val="0"/>
      <w:i w:val="0"/>
      <w:iCs w:val="0"/>
      <w:u w:val="none"/>
      <w:strike w:val="0"/>
      <w:smallCaps w:val="0"/>
      <w:sz w:val="15"/>
      <w:szCs w:val="15"/>
      <w:rFonts w:ascii="Palatino Linotype" w:eastAsia="Palatino Linotype" w:hAnsi="Palatino Linotype" w:cs="Palatino Linotype"/>
      <w:w w:val="150"/>
    </w:rPr>
  </w:style>
  <w:style w:type="paragraph" w:customStyle="1" w:styleId="Style504">
    <w:name w:val="Body text (92)"/>
    <w:basedOn w:val="Normal"/>
    <w:link w:val="CharStyle505"/>
    <w:pPr>
      <w:widowControl w:val="0"/>
      <w:shd w:val="clear" w:color="auto" w:fill="FFFFFF"/>
      <w:spacing w:line="0" w:lineRule="exact"/>
    </w:pPr>
    <w:rPr>
      <w:b w:val="0"/>
      <w:bCs w:val="0"/>
      <w:i/>
      <w:iCs/>
      <w:u w:val="none"/>
      <w:strike w:val="0"/>
      <w:smallCaps w:val="0"/>
      <w:sz w:val="20"/>
      <w:szCs w:val="20"/>
      <w:rFonts w:ascii="Palatino Linotype" w:eastAsia="Palatino Linotype" w:hAnsi="Palatino Linotype" w:cs="Palatino Linotype"/>
    </w:rPr>
  </w:style>
  <w:style w:type="paragraph" w:customStyle="1" w:styleId="Style511">
    <w:name w:val="Body text (93)"/>
    <w:basedOn w:val="Normal"/>
    <w:link w:val="CharStyle512"/>
    <w:pPr>
      <w:widowControl w:val="0"/>
      <w:shd w:val="clear" w:color="auto" w:fill="FFFFFF"/>
      <w:jc w:val="both"/>
      <w:spacing w:after="240" w:line="0" w:lineRule="exact"/>
    </w:pPr>
    <w:rPr>
      <w:b w:val="0"/>
      <w:bCs w:val="0"/>
      <w:i/>
      <w:iCs/>
      <w:u w:val="none"/>
      <w:strike w:val="0"/>
      <w:smallCaps w:val="0"/>
      <w:sz w:val="20"/>
      <w:szCs w:val="20"/>
      <w:rFonts w:ascii="Palatino Linotype" w:eastAsia="Palatino Linotype" w:hAnsi="Palatino Linotype" w:cs="Palatino Linotype"/>
    </w:rPr>
  </w:style>
  <w:style w:type="paragraph" w:customStyle="1" w:styleId="Style516">
    <w:name w:val="Heading #10 (3)"/>
    <w:basedOn w:val="Normal"/>
    <w:link w:val="CharStyle517"/>
    <w:pPr>
      <w:widowControl w:val="0"/>
      <w:shd w:val="clear" w:color="auto" w:fill="FFFFFF"/>
      <w:spacing w:line="0" w:lineRule="exact"/>
    </w:pPr>
    <w:rPr>
      <w:lang w:val="el-GR" w:eastAsia="el-GR" w:bidi="el-GR"/>
      <w:b w:val="0"/>
      <w:bCs w:val="0"/>
      <w:i w:val="0"/>
      <w:iCs w:val="0"/>
      <w:u w:val="none"/>
      <w:strike w:val="0"/>
      <w:smallCaps w:val="0"/>
      <w:sz w:val="15"/>
      <w:szCs w:val="15"/>
      <w:rFonts w:ascii="Palatino Linotype" w:eastAsia="Palatino Linotype" w:hAnsi="Palatino Linotype" w:cs="Palatino Linotype"/>
      <w:w w:val="150"/>
    </w:rPr>
  </w:style>
  <w:style w:type="paragraph" w:customStyle="1" w:styleId="Style523">
    <w:name w:val="Body text (94)"/>
    <w:basedOn w:val="Normal"/>
    <w:link w:val="CharStyle524"/>
    <w:pPr>
      <w:widowControl w:val="0"/>
      <w:shd w:val="clear" w:color="auto" w:fill="FFFFFF"/>
      <w:jc w:val="both"/>
      <w:spacing w:line="0" w:lineRule="exact"/>
    </w:pPr>
    <w:rPr>
      <w:lang w:val="el-GR" w:eastAsia="el-GR" w:bidi="el-GR"/>
      <w:b w:val="0"/>
      <w:bCs w:val="0"/>
      <w:i w:val="0"/>
      <w:iCs w:val="0"/>
      <w:u w:val="none"/>
      <w:strike w:val="0"/>
      <w:smallCaps w:val="0"/>
      <w:sz w:val="8"/>
      <w:szCs w:val="8"/>
      <w:rFonts w:ascii="Palatino Linotype" w:eastAsia="Palatino Linotype" w:hAnsi="Palatino Linotype" w:cs="Palatino Linotype"/>
    </w:rPr>
  </w:style>
  <w:style w:type="paragraph" w:customStyle="1" w:styleId="Style541">
    <w:name w:val="Body text (95)"/>
    <w:basedOn w:val="Normal"/>
    <w:link w:val="CharStyle542"/>
    <w:pPr>
      <w:widowControl w:val="0"/>
      <w:shd w:val="clear" w:color="auto" w:fill="FFFFFF"/>
      <w:jc w:val="both"/>
      <w:spacing w:before="60" w:line="0" w:lineRule="exact"/>
    </w:pPr>
    <w:rPr>
      <w:b w:val="0"/>
      <w:bCs w:val="0"/>
      <w:i/>
      <w:iCs/>
      <w:u w:val="none"/>
      <w:strike w:val="0"/>
      <w:smallCaps w:val="0"/>
      <w:sz w:val="10"/>
      <w:szCs w:val="10"/>
      <w:rFonts w:ascii="Courier New" w:eastAsia="Courier New" w:hAnsi="Courier New" w:cs="Courier New"/>
      <w:spacing w:val="-20"/>
    </w:rPr>
  </w:style>
  <w:style w:type="paragraph" w:customStyle="1" w:styleId="Style543">
    <w:name w:val="Body text (96)"/>
    <w:basedOn w:val="Normal"/>
    <w:link w:val="CharStyle544"/>
    <w:pPr>
      <w:widowControl w:val="0"/>
      <w:shd w:val="clear" w:color="auto" w:fill="FFFFFF"/>
      <w:jc w:val="center"/>
      <w:spacing w:after="360"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557">
    <w:name w:val="Body text (37)"/>
    <w:basedOn w:val="Normal"/>
    <w:link w:val="CharStyle558"/>
    <w:pPr>
      <w:widowControl w:val="0"/>
      <w:shd w:val="clear" w:color="auto" w:fill="FFFFFF"/>
      <w:jc w:val="right"/>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559">
    <w:name w:val="Body text (39)"/>
    <w:basedOn w:val="Normal"/>
    <w:link w:val="CharStyle560"/>
    <w:pPr>
      <w:widowControl w:val="0"/>
      <w:shd w:val="clear" w:color="auto" w:fill="FFFFFF"/>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561">
    <w:name w:val="Heading #8 (2)"/>
    <w:basedOn w:val="Normal"/>
    <w:link w:val="CharStyle562"/>
    <w:pPr>
      <w:widowControl w:val="0"/>
      <w:shd w:val="clear" w:color="auto" w:fill="FFFFFF"/>
      <w:outlineLvl w:val="7"/>
      <w:spacing w:line="0" w:lineRule="exact"/>
    </w:pPr>
    <w:rPr>
      <w:b w:val="0"/>
      <w:bCs w:val="0"/>
      <w:i w:val="0"/>
      <w:iCs w:val="0"/>
      <w:u w:val="none"/>
      <w:strike w:val="0"/>
      <w:smallCaps w:val="0"/>
      <w:sz w:val="15"/>
      <w:szCs w:val="15"/>
      <w:rFonts w:ascii="Palatino Linotype" w:eastAsia="Palatino Linotype" w:hAnsi="Palatino Linotype" w:cs="Palatino Linotype"/>
      <w:w w:val="150"/>
      <w:spacing w:val="10"/>
    </w:rPr>
  </w:style>
  <w:style w:type="paragraph" w:customStyle="1" w:styleId="Style563">
    <w:name w:val="Body text (61)"/>
    <w:basedOn w:val="Normal"/>
    <w:link w:val="CharStyle564"/>
    <w:pPr>
      <w:widowControl w:val="0"/>
      <w:shd w:val="clear" w:color="auto" w:fill="FFFFFF"/>
      <w:jc w:val="right"/>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584">
    <w:name w:val="Body text (97)"/>
    <w:basedOn w:val="Normal"/>
    <w:link w:val="CharStyle585"/>
    <w:pPr>
      <w:widowControl w:val="0"/>
      <w:shd w:val="clear" w:color="auto" w:fill="FFFFFF"/>
      <w:jc w:val="both"/>
      <w:spacing w:line="379"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589">
    <w:name w:val="Body text (64)"/>
    <w:basedOn w:val="Normal"/>
    <w:link w:val="CharStyle590"/>
    <w:pPr>
      <w:widowControl w:val="0"/>
      <w:shd w:val="clear" w:color="auto" w:fill="FFFFFF"/>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592">
    <w:name w:val="Body text (98)"/>
    <w:basedOn w:val="Normal"/>
    <w:link w:val="CharStyle593"/>
    <w:pPr>
      <w:widowControl w:val="0"/>
      <w:shd w:val="clear" w:color="auto" w:fill="FFFFFF"/>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595">
    <w:name w:val="Body text (99)"/>
    <w:basedOn w:val="Normal"/>
    <w:link w:val="CharStyle596"/>
    <w:pPr>
      <w:widowControl w:val="0"/>
      <w:shd w:val="clear" w:color="auto" w:fill="FFFFFF"/>
      <w:spacing w:line="0" w:lineRule="exact"/>
    </w:pPr>
    <w:rPr>
      <w:b w:val="0"/>
      <w:bCs w:val="0"/>
      <w:i/>
      <w:iCs/>
      <w:u w:val="none"/>
      <w:strike w:val="0"/>
      <w:smallCaps w:val="0"/>
      <w:sz w:val="16"/>
      <w:szCs w:val="16"/>
      <w:rFonts w:ascii="Trebuchet MS" w:eastAsia="Trebuchet MS" w:hAnsi="Trebuchet MS" w:cs="Trebuchet MS"/>
      <w:spacing w:val="10"/>
    </w:rPr>
  </w:style>
  <w:style w:type="paragraph" w:customStyle="1" w:styleId="Style597">
    <w:name w:val="Heading #11 (2)"/>
    <w:basedOn w:val="Normal"/>
    <w:link w:val="CharStyle598"/>
    <w:pPr>
      <w:widowControl w:val="0"/>
      <w:shd w:val="clear" w:color="auto" w:fill="FFFFFF"/>
      <w:spacing w:line="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600">
    <w:name w:val="Body text (100)"/>
    <w:basedOn w:val="Normal"/>
    <w:link w:val="CharStyle601"/>
    <w:pPr>
      <w:widowControl w:val="0"/>
      <w:shd w:val="clear" w:color="auto" w:fill="FFFFFF"/>
      <w:spacing w:line="0" w:lineRule="exact"/>
    </w:pPr>
    <w:rPr>
      <w:b w:val="0"/>
      <w:bCs w:val="0"/>
      <w:i w:val="0"/>
      <w:iCs w:val="0"/>
      <w:u w:val="none"/>
      <w:strike w:val="0"/>
      <w:smallCaps w:val="0"/>
      <w:sz w:val="15"/>
      <w:szCs w:val="15"/>
      <w:rFonts w:ascii="Palatino Linotype" w:eastAsia="Palatino Linotype" w:hAnsi="Palatino Linotype" w:cs="Palatino Linotype"/>
      <w:spacing w:val="10"/>
    </w:rPr>
  </w:style>
  <w:style w:type="paragraph" w:customStyle="1" w:styleId="Style613">
    <w:name w:val="Heading #13 (5)"/>
    <w:basedOn w:val="Normal"/>
    <w:link w:val="CharStyle727"/>
    <w:pPr>
      <w:widowControl w:val="0"/>
      <w:shd w:val="clear" w:color="auto" w:fill="FFFFFF"/>
      <w:spacing w:after="180" w:line="0" w:lineRule="exact"/>
    </w:pPr>
    <w:rPr>
      <w:b w:val="0"/>
      <w:bCs w:val="0"/>
      <w:i w:val="0"/>
      <w:iCs w:val="0"/>
      <w:u w:val="none"/>
      <w:strike w:val="0"/>
      <w:smallCaps w:val="0"/>
      <w:sz w:val="40"/>
      <w:szCs w:val="40"/>
      <w:rFonts w:ascii="Palatino Linotype" w:eastAsia="Palatino Linotype" w:hAnsi="Palatino Linotype" w:cs="Palatino Linotype"/>
    </w:rPr>
  </w:style>
  <w:style w:type="paragraph" w:customStyle="1" w:styleId="Style624">
    <w:name w:val="Body text (101)"/>
    <w:basedOn w:val="Normal"/>
    <w:link w:val="CharStyle651"/>
    <w:pPr>
      <w:widowControl w:val="0"/>
      <w:shd w:val="clear" w:color="auto" w:fill="FFFFFF"/>
      <w:spacing w:line="0" w:lineRule="exact"/>
    </w:pPr>
    <w:rPr>
      <w:b w:val="0"/>
      <w:bCs w:val="0"/>
      <w:i w:val="0"/>
      <w:iCs w:val="0"/>
      <w:u w:val="none"/>
      <w:strike w:val="0"/>
      <w:smallCaps w:val="0"/>
      <w:sz w:val="20"/>
      <w:szCs w:val="20"/>
      <w:rFonts w:ascii="Candara" w:eastAsia="Candara" w:hAnsi="Candara" w:cs="Candara"/>
      <w:spacing w:val="930"/>
    </w:rPr>
  </w:style>
  <w:style w:type="paragraph" w:customStyle="1" w:styleId="Style629">
    <w:name w:val="Body text (102)"/>
    <w:basedOn w:val="Normal"/>
    <w:link w:val="CharStyle630"/>
    <w:pPr>
      <w:widowControl w:val="0"/>
      <w:shd w:val="clear" w:color="auto" w:fill="FFFFFF"/>
      <w:spacing w:line="0" w:lineRule="exact"/>
    </w:pPr>
    <w:rPr>
      <w:b w:val="0"/>
      <w:bCs w:val="0"/>
      <w:i w:val="0"/>
      <w:iCs w:val="0"/>
      <w:u w:val="none"/>
      <w:strike w:val="0"/>
      <w:smallCaps w:val="0"/>
      <w:sz w:val="9"/>
      <w:szCs w:val="9"/>
      <w:rFonts w:ascii="Lucida Sans Unicode" w:eastAsia="Lucida Sans Unicode" w:hAnsi="Lucida Sans Unicode" w:cs="Lucida Sans Unicode"/>
      <w:w w:val="150"/>
    </w:rPr>
  </w:style>
  <w:style w:type="paragraph" w:customStyle="1" w:styleId="Style640">
    <w:name w:val="Body text (103)"/>
    <w:basedOn w:val="Normal"/>
    <w:link w:val="CharStyle641"/>
    <w:pPr>
      <w:widowControl w:val="0"/>
      <w:shd w:val="clear" w:color="auto" w:fill="FFFFFF"/>
      <w:jc w:val="center"/>
      <w:spacing w:before="540" w:line="317" w:lineRule="exact"/>
    </w:pPr>
    <w:rPr>
      <w:b w:val="0"/>
      <w:bCs w:val="0"/>
      <w:i/>
      <w:iCs/>
      <w:u w:val="none"/>
      <w:strike w:val="0"/>
      <w:smallCaps w:val="0"/>
      <w:sz w:val="21"/>
      <w:szCs w:val="21"/>
      <w:rFonts w:ascii="Palatino Linotype" w:eastAsia="Palatino Linotype" w:hAnsi="Palatino Linotype" w:cs="Palatino Linotype"/>
    </w:rPr>
  </w:style>
  <w:style w:type="paragraph" w:customStyle="1" w:styleId="Style646">
    <w:name w:val="Body text (27)"/>
    <w:basedOn w:val="Normal"/>
    <w:link w:val="CharStyle647"/>
    <w:pPr>
      <w:widowControl w:val="0"/>
      <w:shd w:val="clear" w:color="auto" w:fill="FFFFFF"/>
      <w:jc w:val="both"/>
      <w:spacing w:line="0" w:lineRule="exact"/>
    </w:pPr>
    <w:rPr>
      <w:b w:val="0"/>
      <w:bCs w:val="0"/>
      <w:i/>
      <w:iCs/>
      <w:u w:val="none"/>
      <w:strike w:val="0"/>
      <w:smallCaps w:val="0"/>
      <w:sz w:val="15"/>
      <w:szCs w:val="15"/>
      <w:rFonts w:ascii="Times New Roman" w:eastAsia="Times New Roman" w:hAnsi="Times New Roman" w:cs="Times New Roman"/>
      <w:spacing w:val="10"/>
    </w:rPr>
  </w:style>
  <w:style w:type="paragraph" w:customStyle="1" w:styleId="Style653">
    <w:name w:val="Body text (47)"/>
    <w:basedOn w:val="Normal"/>
    <w:link w:val="CharStyle654"/>
    <w:pPr>
      <w:widowControl w:val="0"/>
      <w:shd w:val="clear" w:color="auto" w:fill="FFFFFF"/>
      <w:spacing w:line="0" w:lineRule="exact"/>
    </w:pPr>
    <w:rPr>
      <w:b w:val="0"/>
      <w:bCs w:val="0"/>
      <w:i w:val="0"/>
      <w:iCs w:val="0"/>
      <w:u w:val="none"/>
      <w:strike w:val="0"/>
      <w:smallCaps w:val="0"/>
      <w:sz w:val="48"/>
      <w:szCs w:val="48"/>
      <w:rFonts w:ascii="Times New Roman" w:eastAsia="Times New Roman" w:hAnsi="Times New Roman" w:cs="Times New Roman"/>
    </w:rPr>
  </w:style>
  <w:style w:type="paragraph" w:customStyle="1" w:styleId="Style655">
    <w:name w:val="Body text (104)"/>
    <w:basedOn w:val="Normal"/>
    <w:link w:val="CharStyle656"/>
    <w:pPr>
      <w:widowControl w:val="0"/>
      <w:shd w:val="clear" w:color="auto" w:fill="FFFFFF"/>
      <w:jc w:val="both"/>
      <w:spacing w:before="180" w:line="0" w:lineRule="exact"/>
    </w:pPr>
    <w:rPr>
      <w:lang w:val="en-US" w:eastAsia="en-US" w:bidi="en-US"/>
      <w:b w:val="0"/>
      <w:bCs w:val="0"/>
      <w:i/>
      <w:iCs/>
      <w:u w:val="none"/>
      <w:strike w:val="0"/>
      <w:smallCaps w:val="0"/>
      <w:sz w:val="16"/>
      <w:szCs w:val="16"/>
      <w:rFonts w:ascii="Microsoft Sans Serif" w:eastAsia="Microsoft Sans Serif" w:hAnsi="Microsoft Sans Serif" w:cs="Microsoft Sans Serif"/>
      <w:w w:val="100"/>
    </w:rPr>
  </w:style>
  <w:style w:type="paragraph" w:customStyle="1" w:styleId="Style660">
    <w:name w:val="Body text (105)"/>
    <w:basedOn w:val="Normal"/>
    <w:link w:val="CharStyle661"/>
    <w:pPr>
      <w:widowControl w:val="0"/>
      <w:shd w:val="clear" w:color="auto" w:fill="FFFFFF"/>
      <w:jc w:val="both"/>
      <w:spacing w:before="300" w:line="0" w:lineRule="exact"/>
    </w:pPr>
    <w:rPr>
      <w:b w:val="0"/>
      <w:bCs w:val="0"/>
      <w:i/>
      <w:iCs/>
      <w:u w:val="none"/>
      <w:strike w:val="0"/>
      <w:smallCaps w:val="0"/>
      <w:sz w:val="11"/>
      <w:szCs w:val="11"/>
      <w:rFonts w:ascii="Lucida Sans Unicode" w:eastAsia="Lucida Sans Unicode" w:hAnsi="Lucida Sans Unicode" w:cs="Lucida Sans Unicode"/>
    </w:rPr>
  </w:style>
  <w:style w:type="paragraph" w:customStyle="1" w:styleId="Style668">
    <w:name w:val="Body text (106)"/>
    <w:basedOn w:val="Normal"/>
    <w:link w:val="CharStyle669"/>
    <w:pPr>
      <w:widowControl w:val="0"/>
      <w:shd w:val="clear" w:color="auto" w:fill="FFFFFF"/>
      <w:jc w:val="both"/>
      <w:spacing w:before="180" w:line="0" w:lineRule="exact"/>
    </w:pPr>
    <w:rPr>
      <w:b w:val="0"/>
      <w:bCs w:val="0"/>
      <w:i/>
      <w:iCs/>
      <w:u w:val="none"/>
      <w:strike w:val="0"/>
      <w:smallCaps w:val="0"/>
      <w:sz w:val="11"/>
      <w:szCs w:val="11"/>
      <w:rFonts w:ascii="Lucida Sans Unicode" w:eastAsia="Lucida Sans Unicode" w:hAnsi="Lucida Sans Unicode" w:cs="Lucida Sans Unicode"/>
      <w:spacing w:val="0"/>
    </w:rPr>
  </w:style>
  <w:style w:type="paragraph" w:customStyle="1" w:styleId="Style680">
    <w:name w:val="Heading number #13 (3)"/>
    <w:basedOn w:val="Normal"/>
    <w:link w:val="CharStyle681"/>
    <w:pPr>
      <w:widowControl w:val="0"/>
      <w:shd w:val="clear" w:color="auto" w:fill="FFFFFF"/>
      <w:spacing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689">
    <w:name w:val="Heading #3 (2)"/>
    <w:basedOn w:val="Normal"/>
    <w:link w:val="CharStyle690"/>
    <w:pPr>
      <w:widowControl w:val="0"/>
      <w:shd w:val="clear" w:color="auto" w:fill="FFFFFF"/>
      <w:jc w:val="both"/>
      <w:outlineLvl w:val="2"/>
      <w:spacing w:line="989" w:lineRule="exact"/>
    </w:pPr>
    <w:rPr>
      <w:lang w:val="en-US" w:eastAsia="en-US" w:bidi="en-US"/>
      <w:b w:val="0"/>
      <w:bCs w:val="0"/>
      <w:i w:val="0"/>
      <w:iCs w:val="0"/>
      <w:u w:val="none"/>
      <w:strike w:val="0"/>
      <w:smallCaps w:val="0"/>
      <w:sz w:val="34"/>
      <w:szCs w:val="34"/>
      <w:rFonts w:ascii="Palatino Linotype" w:eastAsia="Palatino Linotype" w:hAnsi="Palatino Linotype" w:cs="Palatino Linotype"/>
    </w:rPr>
  </w:style>
  <w:style w:type="paragraph" w:customStyle="1" w:styleId="Style691">
    <w:name w:val="Heading #9 (3)"/>
    <w:basedOn w:val="Normal"/>
    <w:link w:val="CharStyle692"/>
    <w:pPr>
      <w:widowControl w:val="0"/>
      <w:shd w:val="clear" w:color="auto" w:fill="FFFFFF"/>
      <w:outlineLvl w:val="8"/>
      <w:spacing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693">
    <w:name w:val="Heading number #2"/>
    <w:basedOn w:val="Normal"/>
    <w:link w:val="CharStyle694"/>
    <w:pPr>
      <w:widowControl w:val="0"/>
      <w:shd w:val="clear" w:color="auto" w:fill="FFFFFF"/>
      <w:outlineLvl w:val="1"/>
      <w:spacing w:after="540"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695">
    <w:name w:val="Heading #2 (2)"/>
    <w:basedOn w:val="Normal"/>
    <w:link w:val="CharStyle696"/>
    <w:pPr>
      <w:widowControl w:val="0"/>
      <w:shd w:val="clear" w:color="auto" w:fill="FFFFFF"/>
      <w:outlineLvl w:val="1"/>
      <w:spacing w:before="540" w:line="0" w:lineRule="exact"/>
    </w:pPr>
    <w:rPr>
      <w:lang w:val="en-US" w:eastAsia="en-US" w:bidi="en-US"/>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698">
    <w:name w:val="Body text (107)"/>
    <w:basedOn w:val="Normal"/>
    <w:link w:val="CharStyle760"/>
    <w:pPr>
      <w:widowControl w:val="0"/>
      <w:shd w:val="clear" w:color="auto" w:fill="FFFFFF"/>
      <w:jc w:val="both"/>
      <w:spacing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704">
    <w:name w:val="Body text (108)"/>
    <w:basedOn w:val="Normal"/>
    <w:link w:val="CharStyle705"/>
    <w:pPr>
      <w:widowControl w:val="0"/>
      <w:shd w:val="clear" w:color="auto" w:fill="FFFFFF"/>
      <w:jc w:val="center"/>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714">
    <w:name w:val="Body text (109)"/>
    <w:basedOn w:val="Normal"/>
    <w:link w:val="CharStyle740"/>
    <w:pPr>
      <w:widowControl w:val="0"/>
      <w:shd w:val="clear" w:color="auto" w:fill="FFFFFF"/>
      <w:jc w:val="both"/>
      <w:spacing w:before="60" w:line="331"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755">
    <w:name w:val="Table of contents (13)"/>
    <w:basedOn w:val="Normal"/>
    <w:link w:val="CharStyle756"/>
    <w:pPr>
      <w:widowControl w:val="0"/>
      <w:shd w:val="clear" w:color="auto" w:fill="FFFFFF"/>
      <w:jc w:val="both"/>
      <w:spacing w:before="60" w:line="0" w:lineRule="exact"/>
    </w:pPr>
    <w:rPr>
      <w:lang w:val="el-GR" w:eastAsia="el-GR" w:bidi="el-GR"/>
      <w:b w:val="0"/>
      <w:bCs w:val="0"/>
      <w:i w:val="0"/>
      <w:iCs w:val="0"/>
      <w:u w:val="none"/>
      <w:strike w:val="0"/>
      <w:smallCaps w:val="0"/>
      <w:sz w:val="15"/>
      <w:szCs w:val="15"/>
      <w:rFonts w:ascii="Palatino Linotype" w:eastAsia="Palatino Linotype" w:hAnsi="Palatino Linotype" w:cs="Palatino Linotype"/>
      <w:w w:val="150"/>
      <w:spacing w:val="0"/>
    </w:rPr>
  </w:style>
  <w:style w:type="paragraph" w:customStyle="1" w:styleId="Style772">
    <w:name w:val="Table of contents (14)"/>
    <w:basedOn w:val="Normal"/>
    <w:link w:val="CharStyle773"/>
    <w:pPr>
      <w:widowControl w:val="0"/>
      <w:shd w:val="clear" w:color="auto" w:fill="FFFFFF"/>
      <w:jc w:val="both"/>
      <w:spacing w:before="240" w:line="379"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776">
    <w:name w:val="Body text (110)"/>
    <w:basedOn w:val="Normal"/>
    <w:link w:val="CharStyle777"/>
    <w:pPr>
      <w:widowControl w:val="0"/>
      <w:shd w:val="clear" w:color="auto" w:fill="FFFFFF"/>
      <w:jc w:val="both"/>
      <w:spacing w:before="240" w:line="0" w:lineRule="exact"/>
    </w:pPr>
    <w:rPr>
      <w:lang w:val="en-US" w:eastAsia="en-US" w:bidi="en-US"/>
      <w:b/>
      <w:bCs/>
      <w:i w:val="0"/>
      <w:iCs w:val="0"/>
      <w:u w:val="none"/>
      <w:strike w:val="0"/>
      <w:smallCaps w:val="0"/>
      <w:sz w:val="20"/>
      <w:szCs w:val="20"/>
      <w:rFonts w:ascii="Palatino Linotype" w:eastAsia="Palatino Linotype" w:hAnsi="Palatino Linotype" w:cs="Palatino Linotype"/>
    </w:rPr>
  </w:style>
  <w:style w:type="paragraph" w:customStyle="1" w:styleId="Style784">
    <w:name w:val="Body text (111)"/>
    <w:basedOn w:val="Normal"/>
    <w:link w:val="CharStyle785"/>
    <w:pPr>
      <w:widowControl w:val="0"/>
      <w:shd w:val="clear" w:color="auto" w:fill="FFFFFF"/>
      <w:jc w:val="center"/>
      <w:spacing w:before="180" w:after="180" w:line="0" w:lineRule="exact"/>
    </w:pPr>
    <w:rPr>
      <w:b w:val="0"/>
      <w:bCs w:val="0"/>
      <w:i/>
      <w:iCs/>
      <w:u w:val="none"/>
      <w:strike w:val="0"/>
      <w:smallCaps w:val="0"/>
      <w:sz w:val="23"/>
      <w:szCs w:val="23"/>
      <w:rFonts w:ascii="Palatino Linotype" w:eastAsia="Palatino Linotype" w:hAnsi="Palatino Linotype" w:cs="Palatino Linotype"/>
      <w:spacing w:val="20"/>
    </w:rPr>
  </w:style>
  <w:style w:type="paragraph" w:customStyle="1" w:styleId="Style789">
    <w:name w:val="Picture caption (2)"/>
    <w:basedOn w:val="Normal"/>
    <w:link w:val="CharStyle790"/>
    <w:pPr>
      <w:widowControl w:val="0"/>
      <w:shd w:val="clear" w:color="auto" w:fill="FFFFFF"/>
      <w:jc w:val="both"/>
      <w:spacing w:line="370" w:lineRule="exact"/>
    </w:pPr>
    <w:rPr>
      <w:b w:val="0"/>
      <w:bCs w:val="0"/>
      <w:i w:val="0"/>
      <w:iCs w:val="0"/>
      <w:u w:val="none"/>
      <w:strike w:val="0"/>
      <w:smallCaps w:val="0"/>
      <w:sz w:val="34"/>
      <w:szCs w:val="34"/>
      <w:rFonts w:ascii="Palatino Linotype" w:eastAsia="Palatino Linotype" w:hAnsi="Palatino Linotype" w:cs="Palatino Linotype"/>
    </w:rPr>
  </w:style>
  <w:style w:type="paragraph" w:customStyle="1" w:styleId="Style795">
    <w:name w:val="Body text (112)"/>
    <w:basedOn w:val="Normal"/>
    <w:link w:val="CharStyle796"/>
    <w:pPr>
      <w:widowControl w:val="0"/>
      <w:shd w:val="clear" w:color="auto" w:fill="FFFFFF"/>
      <w:spacing w:after="240" w:line="384" w:lineRule="exact"/>
    </w:pPr>
    <w:rPr>
      <w:lang w:val="en-US" w:eastAsia="en-US" w:bidi="en-US"/>
      <w:b w:val="0"/>
      <w:bCs w:val="0"/>
      <w:i w:val="0"/>
      <w:iCs w:val="0"/>
      <w:u w:val="none"/>
      <w:strike w:val="0"/>
      <w:smallCaps w:val="0"/>
      <w:sz w:val="20"/>
      <w:szCs w:val="20"/>
      <w:rFonts w:ascii="Palatino Linotype" w:eastAsia="Palatino Linotype" w:hAnsi="Palatino Linotype" w:cs="Palatino Linotype"/>
      <w:spacing w:val="90"/>
    </w:rPr>
  </w:style>
  <w:style w:type="paragraph" w:customStyle="1" w:styleId="Style806">
    <w:name w:val="Body text (113)"/>
    <w:basedOn w:val="Normal"/>
    <w:link w:val="CharStyle807"/>
    <w:pPr>
      <w:widowControl w:val="0"/>
      <w:shd w:val="clear" w:color="auto" w:fill="FFFFFF"/>
      <w:jc w:val="center"/>
      <w:spacing w:before="240" w:after="360"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822">
    <w:name w:val="Body text (114)"/>
    <w:basedOn w:val="Normal"/>
    <w:link w:val="CharStyle823"/>
    <w:pPr>
      <w:widowControl w:val="0"/>
      <w:shd w:val="clear" w:color="auto" w:fill="FFFFFF"/>
      <w:jc w:val="right"/>
      <w:spacing w:line="0" w:lineRule="exact"/>
    </w:pPr>
    <w:rPr>
      <w:lang w:val="en-US" w:eastAsia="en-US" w:bidi="en-US"/>
      <w:b w:val="0"/>
      <w:bCs w:val="0"/>
      <w:i/>
      <w:iCs/>
      <w:u w:val="none"/>
      <w:strike w:val="0"/>
      <w:smallCaps w:val="0"/>
      <w:sz w:val="12"/>
      <w:szCs w:val="12"/>
      <w:rFonts w:ascii="Palatino Linotype" w:eastAsia="Palatino Linotype" w:hAnsi="Palatino Linotype" w:cs="Palatino Linotype"/>
      <w:w w:val="150"/>
    </w:rPr>
  </w:style>
  <w:style w:type="paragraph" w:customStyle="1" w:styleId="Style824">
    <w:name w:val="Heading #10 (4)"/>
    <w:basedOn w:val="Normal"/>
    <w:link w:val="CharStyle825"/>
    <w:pPr>
      <w:widowControl w:val="0"/>
      <w:shd w:val="clear" w:color="auto" w:fill="FFFFFF"/>
      <w:jc w:val="both"/>
      <w:spacing w:line="106"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861">
    <w:name w:val="Heading #13 (6)"/>
    <w:basedOn w:val="Normal"/>
    <w:link w:val="CharStyle862"/>
    <w:pPr>
      <w:widowControl w:val="0"/>
      <w:shd w:val="clear" w:color="auto" w:fill="FFFFFF"/>
      <w:spacing w:line="0" w:lineRule="exact"/>
    </w:pPr>
    <w:rPr>
      <w:b w:val="0"/>
      <w:bCs w:val="0"/>
      <w:i w:val="0"/>
      <w:iCs w:val="0"/>
      <w:u w:val="none"/>
      <w:strike w:val="0"/>
      <w:smallCaps w:val="0"/>
      <w:sz w:val="20"/>
      <w:szCs w:val="20"/>
      <w:rFonts w:ascii="Palatino Linotype" w:eastAsia="Palatino Linotype" w:hAnsi="Palatino Linotype" w:cs="Palatino Linotype"/>
      <w:spacing w:val="30"/>
    </w:rPr>
  </w:style>
  <w:style w:type="paragraph" w:customStyle="1" w:styleId="Style863">
    <w:name w:val="Heading number #13 (4)"/>
    <w:basedOn w:val="Normal"/>
    <w:link w:val="CharStyle864"/>
    <w:pPr>
      <w:widowControl w:val="0"/>
      <w:shd w:val="clear" w:color="auto" w:fill="FFFFFF"/>
      <w:spacing w:line="0" w:lineRule="exact"/>
    </w:pPr>
    <w:rPr>
      <w:lang w:val="en-US" w:eastAsia="en-US" w:bidi="en-US"/>
      <w:b w:val="0"/>
      <w:bCs w:val="0"/>
      <w:i w:val="0"/>
      <w:iCs w:val="0"/>
      <w:u w:val="none"/>
      <w:strike w:val="0"/>
      <w:smallCaps w:val="0"/>
      <w:sz w:val="20"/>
      <w:szCs w:val="20"/>
      <w:rFonts w:ascii="Palatino Linotype" w:eastAsia="Palatino Linotype" w:hAnsi="Palatino Linotype" w:cs="Palatino Linotype"/>
      <w:spacing w:val="30"/>
    </w:rPr>
  </w:style>
  <w:style w:type="paragraph" w:customStyle="1" w:styleId="Style867">
    <w:name w:val="Body text (115)"/>
    <w:basedOn w:val="Normal"/>
    <w:link w:val="CharStyle868"/>
    <w:pPr>
      <w:widowControl w:val="0"/>
      <w:shd w:val="clear" w:color="auto" w:fill="FFFFFF"/>
      <w:spacing w:line="0" w:lineRule="exact"/>
    </w:pPr>
    <w:rPr>
      <w:lang w:val="en-US" w:eastAsia="en-US" w:bidi="en-US"/>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874">
    <w:name w:val="Table of contents (15)"/>
    <w:basedOn w:val="Normal"/>
    <w:link w:val="CharStyle875"/>
    <w:pPr>
      <w:widowControl w:val="0"/>
      <w:shd w:val="clear" w:color="auto" w:fill="FFFFFF"/>
      <w:jc w:val="both"/>
      <w:spacing w:line="0" w:lineRule="exact"/>
    </w:pPr>
    <w:rPr>
      <w:b w:val="0"/>
      <w:bCs w:val="0"/>
      <w:i/>
      <w:iCs/>
      <w:u w:val="none"/>
      <w:strike w:val="0"/>
      <w:smallCaps w:val="0"/>
      <w:sz w:val="21"/>
      <w:szCs w:val="21"/>
      <w:rFonts w:ascii="Palatino Linotype" w:eastAsia="Palatino Linotype" w:hAnsi="Palatino Linotype" w:cs="Palatino Linotype"/>
    </w:rPr>
  </w:style>
  <w:style w:type="paragraph" w:customStyle="1" w:styleId="Style892">
    <w:name w:val="Heading #8 (3)"/>
    <w:basedOn w:val="Normal"/>
    <w:link w:val="CharStyle893"/>
    <w:pPr>
      <w:widowControl w:val="0"/>
      <w:shd w:val="clear" w:color="auto" w:fill="FFFFFF"/>
      <w:jc w:val="center"/>
      <w:outlineLvl w:val="7"/>
      <w:spacing w:before="300" w:line="0" w:lineRule="exact"/>
    </w:pPr>
    <w:rPr>
      <w:lang w:val="el-GR" w:eastAsia="el-GR" w:bidi="el-G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899">
    <w:name w:val="Body text (116)"/>
    <w:basedOn w:val="Normal"/>
    <w:link w:val="CharStyle900"/>
    <w:pPr>
      <w:widowControl w:val="0"/>
      <w:shd w:val="clear" w:color="auto" w:fill="FFFFFF"/>
      <w:jc w:val="both"/>
      <w:spacing w:line="0" w:lineRule="exact"/>
    </w:pPr>
    <w:rPr>
      <w:b w:val="0"/>
      <w:bCs w:val="0"/>
      <w:i/>
      <w:iCs/>
      <w:u w:val="none"/>
      <w:strike w:val="0"/>
      <w:smallCaps w:val="0"/>
      <w:sz w:val="8"/>
      <w:szCs w:val="8"/>
      <w:rFonts w:ascii="Palatino Linotype" w:eastAsia="Palatino Linotype" w:hAnsi="Palatino Linotype" w:cs="Palatino Linotype"/>
      <w:spacing w:val="-10"/>
    </w:rPr>
  </w:style>
  <w:style w:type="paragraph" w:customStyle="1" w:styleId="Style904">
    <w:name w:val="Heading #12 (5)"/>
    <w:basedOn w:val="Normal"/>
    <w:link w:val="CharStyle905"/>
    <w:pPr>
      <w:widowControl w:val="0"/>
      <w:shd w:val="clear" w:color="auto" w:fill="FFFFFF"/>
      <w:spacing w:line="0" w:lineRule="exact"/>
    </w:pPr>
    <w:rPr>
      <w:lang w:val="el-GR" w:eastAsia="el-GR" w:bidi="el-GR"/>
      <w:b w:val="0"/>
      <w:bCs w:val="0"/>
      <w:i w:val="0"/>
      <w:iCs w:val="0"/>
      <w:u w:val="none"/>
      <w:strike w:val="0"/>
      <w:smallCaps w:val="0"/>
      <w:sz w:val="34"/>
      <w:szCs w:val="34"/>
      <w:rFonts w:ascii="Palatino Linotype" w:eastAsia="Palatino Linotype" w:hAnsi="Palatino Linotype" w:cs="Palatino Linotype"/>
    </w:rPr>
  </w:style>
  <w:style w:type="paragraph" w:customStyle="1" w:styleId="Style909">
    <w:name w:val="Heading #7 (4)"/>
    <w:basedOn w:val="Normal"/>
    <w:link w:val="CharStyle910"/>
    <w:pPr>
      <w:widowControl w:val="0"/>
      <w:shd w:val="clear" w:color="auto" w:fill="FFFFFF"/>
      <w:outlineLvl w:val="6"/>
      <w:spacing w:before="60"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913">
    <w:name w:val="Heading #1 (2)"/>
    <w:basedOn w:val="Normal"/>
    <w:link w:val="CharStyle914"/>
    <w:pPr>
      <w:widowControl w:val="0"/>
      <w:shd w:val="clear" w:color="auto" w:fill="FFFFFF"/>
      <w:jc w:val="center"/>
      <w:outlineLvl w:val="0"/>
      <w:spacing w:after="180"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922">
    <w:name w:val="Heading #12 (6)"/>
    <w:basedOn w:val="Normal"/>
    <w:link w:val="CharStyle923"/>
    <w:pPr>
      <w:widowControl w:val="0"/>
      <w:shd w:val="clear" w:color="auto" w:fill="FFFFFF"/>
      <w:jc w:val="center"/>
      <w:spacing w:before="300"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926">
    <w:name w:val="Body text (117)"/>
    <w:basedOn w:val="Normal"/>
    <w:link w:val="CharStyle927"/>
    <w:pPr>
      <w:widowControl w:val="0"/>
      <w:shd w:val="clear" w:color="auto" w:fill="FFFFFF"/>
      <w:jc w:val="right"/>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934">
    <w:name w:val="Body text (118)"/>
    <w:basedOn w:val="Normal"/>
    <w:link w:val="CharStyle935"/>
    <w:pPr>
      <w:widowControl w:val="0"/>
      <w:shd w:val="clear" w:color="auto" w:fill="FFFFFF"/>
      <w:jc w:val="both"/>
      <w:spacing w:before="420" w:after="60"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938">
    <w:name w:val="Heading number #10"/>
    <w:basedOn w:val="Normal"/>
    <w:link w:val="CharStyle939"/>
    <w:pPr>
      <w:widowControl w:val="0"/>
      <w:shd w:val="clear" w:color="auto" w:fill="FFFFFF"/>
      <w:spacing w:after="60" w:line="0" w:lineRule="exact"/>
    </w:pPr>
    <w:rPr>
      <w:lang w:val="en-US" w:eastAsia="en-US" w:bidi="en-US"/>
      <w:b w:val="0"/>
      <w:bCs w:val="0"/>
      <w:i w:val="0"/>
      <w:iCs w:val="0"/>
      <w:u w:val="none"/>
      <w:strike w:val="0"/>
      <w:smallCaps w:val="0"/>
      <w:sz w:val="20"/>
      <w:szCs w:val="20"/>
      <w:rFonts w:ascii="Palatino Linotype" w:eastAsia="Palatino Linotype" w:hAnsi="Palatino Linotype" w:cs="Palatino Linotype"/>
      <w:spacing w:val="70"/>
    </w:rPr>
  </w:style>
  <w:style w:type="paragraph" w:customStyle="1" w:styleId="Style940">
    <w:name w:val="Heading #6"/>
    <w:basedOn w:val="Normal"/>
    <w:link w:val="CharStyle941"/>
    <w:pPr>
      <w:widowControl w:val="0"/>
      <w:shd w:val="clear" w:color="auto" w:fill="FFFFFF"/>
      <w:jc w:val="both"/>
      <w:outlineLvl w:val="5"/>
      <w:spacing w:before="300" w:after="180" w:line="0" w:lineRule="exact"/>
    </w:pPr>
    <w:rPr>
      <w:b w:val="0"/>
      <w:bCs w:val="0"/>
      <w:i w:val="0"/>
      <w:iCs w:val="0"/>
      <w:u w:val="none"/>
      <w:strike w:val="0"/>
      <w:smallCaps w:val="0"/>
      <w:sz w:val="40"/>
      <w:szCs w:val="40"/>
      <w:rFonts w:ascii="Palatino Linotype" w:eastAsia="Palatino Linotype" w:hAnsi="Palatino Linotype" w:cs="Palatino Linotype"/>
      <w:spacing w:val="0"/>
    </w:rPr>
  </w:style>
  <w:style w:type="paragraph" w:customStyle="1" w:styleId="Style946">
    <w:name w:val="Heading #13 (7)"/>
    <w:basedOn w:val="Normal"/>
    <w:link w:val="CharStyle947"/>
    <w:pPr>
      <w:widowControl w:val="0"/>
      <w:shd w:val="clear" w:color="auto" w:fill="FFFFFF"/>
      <w:jc w:val="right"/>
      <w:spacing w:before="300" w:line="379" w:lineRule="exact"/>
    </w:pPr>
    <w:rPr>
      <w:b w:val="0"/>
      <w:bCs w:val="0"/>
      <w:i/>
      <w:iCs/>
      <w:u w:val="none"/>
      <w:strike w:val="0"/>
      <w:smallCaps w:val="0"/>
      <w:sz w:val="23"/>
      <w:szCs w:val="23"/>
      <w:rFonts w:ascii="Palatino Linotype" w:eastAsia="Palatino Linotype" w:hAnsi="Palatino Linotype" w:cs="Palatino Linotype"/>
    </w:rPr>
  </w:style>
  <w:style w:type="paragraph" w:customStyle="1" w:styleId="Style974">
    <w:name w:val="Body text (119)"/>
    <w:basedOn w:val="Normal"/>
    <w:link w:val="CharStyle975"/>
    <w:pPr>
      <w:widowControl w:val="0"/>
      <w:shd w:val="clear" w:color="auto" w:fill="FFFFFF"/>
      <w:spacing w:line="0" w:lineRule="exact"/>
    </w:pPr>
    <w:rPr>
      <w:lang w:val="en-US" w:eastAsia="en-US" w:bidi="en-US"/>
      <w:b/>
      <w:bCs/>
      <w:i w:val="0"/>
      <w:iCs w:val="0"/>
      <w:u w:val="none"/>
      <w:strike w:val="0"/>
      <w:smallCaps w:val="0"/>
      <w:sz w:val="12"/>
      <w:szCs w:val="12"/>
      <w:rFonts w:ascii="Trebuchet MS" w:eastAsia="Trebuchet MS" w:hAnsi="Trebuchet MS" w:cs="Trebuchet MS"/>
    </w:rPr>
  </w:style>
  <w:style w:type="paragraph" w:customStyle="1" w:styleId="Style976">
    <w:name w:val="Body text (120)"/>
    <w:basedOn w:val="Normal"/>
    <w:link w:val="CharStyle977"/>
    <w:pPr>
      <w:widowControl w:val="0"/>
      <w:shd w:val="clear" w:color="auto" w:fill="FFFFFF"/>
      <w:jc w:val="both"/>
      <w:spacing w:after="180" w:line="0" w:lineRule="exact"/>
    </w:pPr>
    <w:rPr>
      <w:b w:val="0"/>
      <w:bCs w:val="0"/>
      <w:i w:val="0"/>
      <w:iCs w:val="0"/>
      <w:u w:val="none"/>
      <w:strike w:val="0"/>
      <w:smallCaps w:val="0"/>
      <w:sz w:val="16"/>
      <w:szCs w:val="16"/>
      <w:rFonts w:ascii="Palatino Linotype" w:eastAsia="Palatino Linotype" w:hAnsi="Palatino Linotype" w:cs="Palatino Linotype"/>
    </w:rPr>
  </w:style>
  <w:style w:type="paragraph" w:customStyle="1" w:styleId="Style987">
    <w:name w:val="Body text (121)"/>
    <w:basedOn w:val="Normal"/>
    <w:link w:val="CharStyle988"/>
    <w:pPr>
      <w:widowControl w:val="0"/>
      <w:shd w:val="clear" w:color="auto" w:fill="FFFFFF"/>
      <w:spacing w:after="300" w:line="0" w:lineRule="exact"/>
    </w:pPr>
    <w:rPr>
      <w:lang w:val="el-GR" w:eastAsia="el-GR" w:bidi="el-GR"/>
      <w:b w:val="0"/>
      <w:bCs w:val="0"/>
      <w:i w:val="0"/>
      <w:iCs w:val="0"/>
      <w:u w:val="none"/>
      <w:strike w:val="0"/>
      <w:smallCaps w:val="0"/>
      <w:sz w:val="16"/>
      <w:szCs w:val="16"/>
      <w:rFonts w:ascii="Palatino Linotype" w:eastAsia="Palatino Linotype" w:hAnsi="Palatino Linotype" w:cs="Palatino Linotype"/>
    </w:rPr>
  </w:style>
  <w:style w:type="paragraph" w:customStyle="1" w:styleId="Style995">
    <w:name w:val="Body text (122)"/>
    <w:basedOn w:val="Normal"/>
    <w:link w:val="CharStyle996"/>
    <w:pPr>
      <w:widowControl w:val="0"/>
      <w:shd w:val="clear" w:color="auto" w:fill="FFFFFF"/>
      <w:jc w:val="center"/>
      <w:spacing w:line="0" w:lineRule="exact"/>
    </w:pPr>
    <w:rPr>
      <w:b/>
      <w:bCs/>
      <w:i w:val="0"/>
      <w:iCs w:val="0"/>
      <w:u w:val="none"/>
      <w:strike w:val="0"/>
      <w:smallCaps w:val="0"/>
      <w:sz w:val="108"/>
      <w:szCs w:val="108"/>
      <w:rFonts w:ascii="Palatino Linotype" w:eastAsia="Palatino Linotype" w:hAnsi="Palatino Linotype" w:cs="Palatino Linotype"/>
      <w:spacing w:val="-10"/>
    </w:rPr>
  </w:style>
  <w:style w:type="paragraph" w:customStyle="1" w:styleId="Style997">
    <w:name w:val="Body text (123)"/>
    <w:basedOn w:val="Normal"/>
    <w:link w:val="CharStyle998"/>
    <w:pPr>
      <w:widowControl w:val="0"/>
      <w:shd w:val="clear" w:color="auto" w:fill="FFFFFF"/>
      <w:jc w:val="both"/>
      <w:spacing w:after="780" w:line="0" w:lineRule="exact"/>
      <w:ind w:hanging="480"/>
    </w:pPr>
    <w:rPr>
      <w:b w:val="0"/>
      <w:bCs w:val="0"/>
      <w:i w:val="0"/>
      <w:iCs w:val="0"/>
      <w:u w:val="none"/>
      <w:strike w:val="0"/>
      <w:smallCaps w:val="0"/>
      <w:sz w:val="15"/>
      <w:szCs w:val="15"/>
      <w:rFonts w:ascii="Palatino Linotype" w:eastAsia="Palatino Linotype" w:hAnsi="Palatino Linotype" w:cs="Palatino Linotype"/>
      <w:spacing w:val="10"/>
    </w:rPr>
  </w:style>
  <w:style w:type="paragraph" w:customStyle="1" w:styleId="Style1000">
    <w:name w:val="Body text (42)"/>
    <w:basedOn w:val="Normal"/>
    <w:link w:val="CharStyle1001"/>
    <w:pPr>
      <w:widowControl w:val="0"/>
      <w:shd w:val="clear" w:color="auto" w:fill="FFFFFF"/>
      <w:spacing w:line="0" w:lineRule="exact"/>
    </w:pPr>
    <w:rPr>
      <w:lang w:val="en-GB" w:eastAsia="en-GB" w:bidi="en-GB"/>
      <w:b w:val="0"/>
      <w:bCs w:val="0"/>
      <w:i w:val="0"/>
      <w:iCs w:val="0"/>
      <w:u w:val="none"/>
      <w:strike w:val="0"/>
      <w:smallCaps w:val="0"/>
      <w:sz w:val="20"/>
      <w:szCs w:val="20"/>
      <w:rFonts w:ascii="Times New Roman" w:eastAsia="Times New Roman" w:hAnsi="Times New Roman" w:cs="Times New Roman"/>
    </w:rPr>
  </w:style>
  <w:style w:type="paragraph" w:customStyle="1" w:styleId="Style1005">
    <w:name w:val="Body text (124)"/>
    <w:basedOn w:val="Normal"/>
    <w:link w:val="CharStyle1006"/>
    <w:pPr>
      <w:widowControl w:val="0"/>
      <w:shd w:val="clear" w:color="auto" w:fill="FFFFFF"/>
      <w:jc w:val="center"/>
      <w:spacing w:after="900" w:line="0" w:lineRule="exact"/>
    </w:pPr>
    <w:rPr>
      <w:b w:val="0"/>
      <w:bCs w:val="0"/>
      <w:i w:val="0"/>
      <w:iCs w:val="0"/>
      <w:u w:val="none"/>
      <w:strike w:val="0"/>
      <w:smallCaps w:val="0"/>
      <w:sz w:val="32"/>
      <w:szCs w:val="32"/>
      <w:rFonts w:ascii="Constantia" w:eastAsia="Constantia" w:hAnsi="Constantia" w:cs="Constantia"/>
    </w:rPr>
  </w:style>
  <w:style w:type="paragraph" w:customStyle="1" w:styleId="Style1012">
    <w:name w:val="Heading #7 (5)"/>
    <w:basedOn w:val="Normal"/>
    <w:link w:val="CharStyle1013"/>
    <w:pPr>
      <w:widowControl w:val="0"/>
      <w:shd w:val="clear" w:color="auto" w:fill="FFFFFF"/>
      <w:outlineLvl w:val="6"/>
      <w:spacing w:line="0" w:lineRule="exact"/>
    </w:pPr>
    <w:rPr>
      <w:lang w:val="el-GR" w:eastAsia="el-GR" w:bidi="el-GR"/>
      <w:b w:val="0"/>
      <w:bCs w:val="0"/>
      <w:i w:val="0"/>
      <w:iCs w:val="0"/>
      <w:u w:val="none"/>
      <w:strike w:val="0"/>
      <w:smallCaps w:val="0"/>
      <w:sz w:val="18"/>
      <w:szCs w:val="18"/>
      <w:rFonts w:ascii="Palatino Linotype" w:eastAsia="Palatino Linotype" w:hAnsi="Palatino Linotype" w:cs="Palatino Linotype"/>
      <w:spacing w:val="40"/>
    </w:rPr>
  </w:style>
  <w:style w:type="paragraph" w:customStyle="1" w:styleId="Style1015">
    <w:name w:val="Body text (69)"/>
    <w:basedOn w:val="Normal"/>
    <w:link w:val="CharStyle1016"/>
    <w:pPr>
      <w:widowControl w:val="0"/>
      <w:shd w:val="clear" w:color="auto" w:fill="FFFFFF"/>
      <w:spacing w:before="60" w:line="0" w:lineRule="exact"/>
    </w:pPr>
    <w:rPr>
      <w:lang w:val="en-US" w:eastAsia="en-US" w:bidi="en-US"/>
      <w:b w:val="0"/>
      <w:bCs w:val="0"/>
      <w:i/>
      <w:iCs/>
      <w:u w:val="none"/>
      <w:strike w:val="0"/>
      <w:smallCaps w:val="0"/>
      <w:sz w:val="32"/>
      <w:szCs w:val="32"/>
      <w:rFonts w:ascii="Franklin Gothic Medium" w:eastAsia="Franklin Gothic Medium" w:hAnsi="Franklin Gothic Medium" w:cs="Franklin Gothic Medium"/>
    </w:rPr>
  </w:style>
  <w:style w:type="paragraph" w:customStyle="1" w:styleId="Style1024">
    <w:name w:val="Other (2)"/>
    <w:basedOn w:val="Normal"/>
    <w:link w:val="CharStyle1025"/>
    <w:pPr>
      <w:widowControl w:val="0"/>
      <w:shd w:val="clear" w:color="auto" w:fill="FFFFFF"/>
      <w:spacing w:line="259" w:lineRule="exact"/>
    </w:pPr>
    <w:rPr>
      <w:lang w:val="en-GB" w:eastAsia="en-GB" w:bidi="en-GB"/>
      <w:b w:val="0"/>
      <w:bCs w:val="0"/>
      <w:i w:val="0"/>
      <w:iCs w:val="0"/>
      <w:u w:val="none"/>
      <w:strike w:val="0"/>
      <w:smallCaps w:val="0"/>
      <w:sz w:val="15"/>
      <w:szCs w:val="15"/>
      <w:rFonts w:ascii="Palatino Linotype" w:eastAsia="Palatino Linotype" w:hAnsi="Palatino Linotype" w:cs="Palatino Linotype"/>
      <w:spacing w:val="10"/>
    </w:rPr>
  </w:style>
  <w:style w:type="paragraph" w:customStyle="1" w:styleId="Style1026">
    <w:name w:val="Other (3)"/>
    <w:basedOn w:val="Normal"/>
    <w:link w:val="CharStyle1027"/>
    <w:pPr>
      <w:widowControl w:val="0"/>
      <w:shd w:val="clear" w:color="auto" w:fill="FFFFFF"/>
      <w:spacing w:after="120" w:line="0" w:lineRule="exact"/>
    </w:pPr>
    <w:rPr>
      <w:lang w:val="en-US" w:eastAsia="en-US" w:bidi="en-US"/>
      <w:b w:val="0"/>
      <w:bCs w:val="0"/>
      <w:i w:val="0"/>
      <w:iCs w:val="0"/>
      <w:u w:val="none"/>
      <w:strike w:val="0"/>
      <w:smallCaps w:val="0"/>
      <w:sz w:val="20"/>
      <w:szCs w:val="20"/>
      <w:rFonts w:ascii="Times New Roman" w:eastAsia="Times New Roman" w:hAnsi="Times New Roman" w:cs="Times New Roman"/>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header" Target="header7.xml"/><Relationship Id="rId12" Type="http://schemas.openxmlformats.org/officeDocument/2006/relationships/header" Target="header8.xml"/><Relationship Id="rId13" Type="http://schemas.openxmlformats.org/officeDocument/2006/relationships/header" Target="header9.xml"/><Relationship Id="rId14" Type="http://schemas.openxmlformats.org/officeDocument/2006/relationships/header" Target="header10.xml"/><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header" Target="header13.xml"/><Relationship Id="rId18" Type="http://schemas.openxmlformats.org/officeDocument/2006/relationships/header" Target="header14.xml"/><Relationship Id="rId19" Type="http://schemas.openxmlformats.org/officeDocument/2006/relationships/header" Target="header15.xml"/><Relationship Id="rId20" Type="http://schemas.openxmlformats.org/officeDocument/2006/relationships/header" Target="header16.xml"/><Relationship Id="rId21" Type="http://schemas.openxmlformats.org/officeDocument/2006/relationships/header" Target="header17.xml"/><Relationship Id="rId22" Type="http://schemas.openxmlformats.org/officeDocument/2006/relationships/header" Target="header18.xml"/><Relationship Id="rId23" Type="http://schemas.openxmlformats.org/officeDocument/2006/relationships/header" Target="header19.xml"/><Relationship Id="rId24" Type="http://schemas.openxmlformats.org/officeDocument/2006/relationships/header" Target="header20.xml"/><Relationship Id="rId25" Type="http://schemas.openxmlformats.org/officeDocument/2006/relationships/header" Target="header21.xml"/><Relationship Id="rId26" Type="http://schemas.openxmlformats.org/officeDocument/2006/relationships/header" Target="header22.xml"/><Relationship Id="rId27" Type="http://schemas.openxmlformats.org/officeDocument/2006/relationships/header" Target="header23.xml"/><Relationship Id="rId28" Type="http://schemas.openxmlformats.org/officeDocument/2006/relationships/header" Target="header24.xml"/><Relationship Id="rId29" Type="http://schemas.openxmlformats.org/officeDocument/2006/relationships/header" Target="header25.xml"/><Relationship Id="rId30" Type="http://schemas.openxmlformats.org/officeDocument/2006/relationships/header" Target="header26.xml"/><Relationship Id="rId31" Type="http://schemas.openxmlformats.org/officeDocument/2006/relationships/header" Target="header27.xml"/><Relationship Id="rId32" Type="http://schemas.openxmlformats.org/officeDocument/2006/relationships/header" Target="header28.xml"/><Relationship Id="rId33" Type="http://schemas.openxmlformats.org/officeDocument/2006/relationships/header" Target="header29.xml"/><Relationship Id="rId34" Type="http://schemas.openxmlformats.org/officeDocument/2006/relationships/header" Target="header30.xml"/><Relationship Id="rId35" Type="http://schemas.openxmlformats.org/officeDocument/2006/relationships/header" Target="header31.xml"/><Relationship Id="rId36" Type="http://schemas.openxmlformats.org/officeDocument/2006/relationships/header" Target="header32.xml"/><Relationship Id="rId37" Type="http://schemas.openxmlformats.org/officeDocument/2006/relationships/header" Target="header33.xml"/><Relationship Id="rId38" Type="http://schemas.openxmlformats.org/officeDocument/2006/relationships/header" Target="header34.xml"/><Relationship Id="rId39" Type="http://schemas.openxmlformats.org/officeDocument/2006/relationships/header" Target="header35.xml"/><Relationship Id="rId40" Type="http://schemas.openxmlformats.org/officeDocument/2006/relationships/header" Target="header36.xml"/><Relationship Id="rId41" Type="http://schemas.openxmlformats.org/officeDocument/2006/relationships/header" Target="header37.xml"/><Relationship Id="rId42" Type="http://schemas.openxmlformats.org/officeDocument/2006/relationships/header" Target="header38.xml"/><Relationship Id="rId43" Type="http://schemas.openxmlformats.org/officeDocument/2006/relationships/header" Target="header39.xml"/><Relationship Id="rId44" Type="http://schemas.openxmlformats.org/officeDocument/2006/relationships/header" Target="header40.xml"/><Relationship Id="rId45" Type="http://schemas.openxmlformats.org/officeDocument/2006/relationships/header" Target="header41.xml"/><Relationship Id="rId46" Type="http://schemas.openxmlformats.org/officeDocument/2006/relationships/header" Target="header42.xml"/><Relationship Id="rId47" Type="http://schemas.openxmlformats.org/officeDocument/2006/relationships/header" Target="header43.xml"/><Relationship Id="rId48" Type="http://schemas.openxmlformats.org/officeDocument/2006/relationships/footer" Target="footer1.xml"/><Relationship Id="rId49" Type="http://schemas.openxmlformats.org/officeDocument/2006/relationships/header" Target="header44.xml"/><Relationship Id="rId50" Type="http://schemas.openxmlformats.org/officeDocument/2006/relationships/header" Target="header45.xml"/><Relationship Id="rId51" Type="http://schemas.openxmlformats.org/officeDocument/2006/relationships/header" Target="header46.xml"/><Relationship Id="rId52" Type="http://schemas.openxmlformats.org/officeDocument/2006/relationships/footer" Target="footer2.xml"/><Relationship Id="rId53" Type="http://schemas.openxmlformats.org/officeDocument/2006/relationships/header" Target="header47.xml"/><Relationship Id="rId54" Type="http://schemas.openxmlformats.org/officeDocument/2006/relationships/header" Target="header48.xml"/><Relationship Id="rId55" Type="http://schemas.openxmlformats.org/officeDocument/2006/relationships/header" Target="header49.xml"/><Relationship Id="rId56" Type="http://schemas.openxmlformats.org/officeDocument/2006/relationships/header" Target="header50.xml"/><Relationship Id="rId57" Type="http://schemas.openxmlformats.org/officeDocument/2006/relationships/header" Target="header51.xml"/><Relationship Id="rId58" Type="http://schemas.openxmlformats.org/officeDocument/2006/relationships/header" Target="header52.xml"/><Relationship Id="rId59" Type="http://schemas.openxmlformats.org/officeDocument/2006/relationships/header" Target="header53.xml"/><Relationship Id="rId60" Type="http://schemas.openxmlformats.org/officeDocument/2006/relationships/header" Target="header54.xml"/><Relationship Id="rId61" Type="http://schemas.openxmlformats.org/officeDocument/2006/relationships/header" Target="header55.xml"/><Relationship Id="rId62" Type="http://schemas.openxmlformats.org/officeDocument/2006/relationships/header" Target="header56.xml"/><Relationship Id="rId63" Type="http://schemas.openxmlformats.org/officeDocument/2006/relationships/header" Target="header57.xml"/><Relationship Id="rId64" Type="http://schemas.openxmlformats.org/officeDocument/2006/relationships/header" Target="header58.xml"/><Relationship Id="rId65" Type="http://schemas.openxmlformats.org/officeDocument/2006/relationships/header" Target="header59.xml"/><Relationship Id="rId66" Type="http://schemas.openxmlformats.org/officeDocument/2006/relationships/header" Target="header60.xml"/><Relationship Id="rId67" Type="http://schemas.openxmlformats.org/officeDocument/2006/relationships/header" Target="header61.xml"/><Relationship Id="rId68" Type="http://schemas.openxmlformats.org/officeDocument/2006/relationships/header" Target="header62.xml"/><Relationship Id="rId69" Type="http://schemas.openxmlformats.org/officeDocument/2006/relationships/header" Target="header63.xml"/><Relationship Id="rId70" Type="http://schemas.openxmlformats.org/officeDocument/2006/relationships/header" Target="header64.xml"/><Relationship Id="rId71" Type="http://schemas.openxmlformats.org/officeDocument/2006/relationships/header" Target="header65.xml"/><Relationship Id="rId72" Type="http://schemas.openxmlformats.org/officeDocument/2006/relationships/header" Target="header66.xml"/><Relationship Id="rId73" Type="http://schemas.openxmlformats.org/officeDocument/2006/relationships/header" Target="header67.xml"/><Relationship Id="rId74" Type="http://schemas.openxmlformats.org/officeDocument/2006/relationships/header" Target="header68.xml"/><Relationship Id="rId75" Type="http://schemas.openxmlformats.org/officeDocument/2006/relationships/header" Target="header69.xml"/><Relationship Id="rId76" Type="http://schemas.openxmlformats.org/officeDocument/2006/relationships/header" Target="header70.xml"/><Relationship Id="rId77" Type="http://schemas.openxmlformats.org/officeDocument/2006/relationships/header" Target="header71.xml"/><Relationship Id="rId78" Type="http://schemas.openxmlformats.org/officeDocument/2006/relationships/header" Target="header72.xml"/><Relationship Id="rId79" Type="http://schemas.openxmlformats.org/officeDocument/2006/relationships/header" Target="header73.xml"/><Relationship Id="rId80" Type="http://schemas.openxmlformats.org/officeDocument/2006/relationships/header" Target="header74.xml"/><Relationship Id="rId81" Type="http://schemas.openxmlformats.org/officeDocument/2006/relationships/header" Target="header75.xml"/><Relationship Id="rId82" Type="http://schemas.openxmlformats.org/officeDocument/2006/relationships/header" Target="header76.xml"/><Relationship Id="rId83" Type="http://schemas.openxmlformats.org/officeDocument/2006/relationships/header" Target="header77.xml"/><Relationship Id="rId84" Type="http://schemas.openxmlformats.org/officeDocument/2006/relationships/header" Target="header78.xml"/><Relationship Id="rId85" Type="http://schemas.openxmlformats.org/officeDocument/2006/relationships/header" Target="header79.xml"/><Relationship Id="rId86" Type="http://schemas.openxmlformats.org/officeDocument/2006/relationships/header" Target="header80.xml"/><Relationship Id="rId87" Type="http://schemas.openxmlformats.org/officeDocument/2006/relationships/header" Target="header81.xml"/><Relationship Id="rId88" Type="http://schemas.openxmlformats.org/officeDocument/2006/relationships/header" Target="header82.xml"/><Relationship Id="rId89" Type="http://schemas.openxmlformats.org/officeDocument/2006/relationships/header" Target="header83.xml"/><Relationship Id="rId90" Type="http://schemas.openxmlformats.org/officeDocument/2006/relationships/header" Target="header84.xml"/><Relationship Id="rId91" Type="http://schemas.openxmlformats.org/officeDocument/2006/relationships/header" Target="header85.xml"/><Relationship Id="rId92" Type="http://schemas.openxmlformats.org/officeDocument/2006/relationships/header" Target="header86.xml"/><Relationship Id="rId93" Type="http://schemas.openxmlformats.org/officeDocument/2006/relationships/header" Target="header87.xml"/><Relationship Id="rId94" Type="http://schemas.openxmlformats.org/officeDocument/2006/relationships/header" Target="header88.xml"/><Relationship Id="rId95" Type="http://schemas.openxmlformats.org/officeDocument/2006/relationships/header" Target="header89.xml"/><Relationship Id="rId96" Type="http://schemas.openxmlformats.org/officeDocument/2006/relationships/header" Target="header90.xml"/><Relationship Id="rId97" Type="http://schemas.openxmlformats.org/officeDocument/2006/relationships/header" Target="header91.xml"/><Relationship Id="rId98" Type="http://schemas.openxmlformats.org/officeDocument/2006/relationships/header" Target="header92.xml"/><Relationship Id="rId99" Type="http://schemas.openxmlformats.org/officeDocument/2006/relationships/header" Target="header93.xml"/><Relationship Id="rId100" Type="http://schemas.openxmlformats.org/officeDocument/2006/relationships/header" Target="header94.xml"/><Relationship Id="rId101" Type="http://schemas.openxmlformats.org/officeDocument/2006/relationships/header" Target="header95.xml"/><Relationship Id="rId102" Type="http://schemas.openxmlformats.org/officeDocument/2006/relationships/header" Target="header96.xml"/><Relationship Id="rId103" Type="http://schemas.openxmlformats.org/officeDocument/2006/relationships/header" Target="header97.xml"/><Relationship Id="rId104" Type="http://schemas.openxmlformats.org/officeDocument/2006/relationships/header" Target="header98.xml"/><Relationship Id="rId105" Type="http://schemas.openxmlformats.org/officeDocument/2006/relationships/header" Target="header99.xml"/><Relationship Id="rId106" Type="http://schemas.openxmlformats.org/officeDocument/2006/relationships/footer" Target="footer3.xml"/><Relationship Id="rId107" Type="http://schemas.openxmlformats.org/officeDocument/2006/relationships/header" Target="header100.xml"/><Relationship Id="rId108" Type="http://schemas.openxmlformats.org/officeDocument/2006/relationships/header" Target="header101.xml"/><Relationship Id="rId109" Type="http://schemas.openxmlformats.org/officeDocument/2006/relationships/header" Target="header102.xml"/><Relationship Id="rId110" Type="http://schemas.openxmlformats.org/officeDocument/2006/relationships/footer" Target="footer4.xml"/><Relationship Id="rId111" Type="http://schemas.openxmlformats.org/officeDocument/2006/relationships/header" Target="header103.xml"/><Relationship Id="rId112" Type="http://schemas.openxmlformats.org/officeDocument/2006/relationships/header" Target="header104.xml"/><Relationship Id="rId113" Type="http://schemas.openxmlformats.org/officeDocument/2006/relationships/header" Target="header105.xml"/><Relationship Id="rId114" Type="http://schemas.openxmlformats.org/officeDocument/2006/relationships/footer" Target="footer5.xml"/><Relationship Id="rId115" Type="http://schemas.openxmlformats.org/officeDocument/2006/relationships/header" Target="header106.xml"/><Relationship Id="rId116" Type="http://schemas.openxmlformats.org/officeDocument/2006/relationships/header" Target="header107.xml"/><Relationship Id="rId117" Type="http://schemas.openxmlformats.org/officeDocument/2006/relationships/header" Target="header108.xml"/><Relationship Id="rId118" Type="http://schemas.openxmlformats.org/officeDocument/2006/relationships/footer" Target="footer6.xml"/><Relationship Id="rId119" Type="http://schemas.openxmlformats.org/officeDocument/2006/relationships/header" Target="header109.xml"/><Relationship Id="rId120" Type="http://schemas.openxmlformats.org/officeDocument/2006/relationships/header" Target="header110.xml"/><Relationship Id="rId121" Type="http://schemas.openxmlformats.org/officeDocument/2006/relationships/header" Target="header111.xml"/><Relationship Id="rId122" Type="http://schemas.openxmlformats.org/officeDocument/2006/relationships/header" Target="header112.xml"/><Relationship Id="rId123" Type="http://schemas.openxmlformats.org/officeDocument/2006/relationships/header" Target="header113.xml"/><Relationship Id="rId124" Type="http://schemas.openxmlformats.org/officeDocument/2006/relationships/header" Target="header114.xml"/><Relationship Id="rId125" Type="http://schemas.openxmlformats.org/officeDocument/2006/relationships/header" Target="header115.xml"/><Relationship Id="rId126" Type="http://schemas.openxmlformats.org/officeDocument/2006/relationships/header" Target="header116.xml"/><Relationship Id="rId127" Type="http://schemas.openxmlformats.org/officeDocument/2006/relationships/header" Target="header117.xml"/><Relationship Id="rId128" Type="http://schemas.openxmlformats.org/officeDocument/2006/relationships/header" Target="header118.xml"/><Relationship Id="rId129" Type="http://schemas.openxmlformats.org/officeDocument/2006/relationships/header" Target="header119.xml"/><Relationship Id="rId130" Type="http://schemas.openxmlformats.org/officeDocument/2006/relationships/header" Target="header120.xml"/><Relationship Id="rId131" Type="http://schemas.openxmlformats.org/officeDocument/2006/relationships/header" Target="header121.xml"/><Relationship Id="rId132" Type="http://schemas.openxmlformats.org/officeDocument/2006/relationships/header" Target="header122.xml"/><Relationship Id="rId133" Type="http://schemas.openxmlformats.org/officeDocument/2006/relationships/header" Target="header123.xml"/><Relationship Id="rId134" Type="http://schemas.openxmlformats.org/officeDocument/2006/relationships/header" Target="header124.xml"/><Relationship Id="rId135" Type="http://schemas.openxmlformats.org/officeDocument/2006/relationships/header" Target="header125.xml"/><Relationship Id="rId136" Type="http://schemas.openxmlformats.org/officeDocument/2006/relationships/header" Target="header126.xml"/><Relationship Id="rId137" Type="http://schemas.openxmlformats.org/officeDocument/2006/relationships/header" Target="header127.xml"/><Relationship Id="rId138" Type="http://schemas.openxmlformats.org/officeDocument/2006/relationships/header" Target="header128.xml"/><Relationship Id="rId139" Type="http://schemas.openxmlformats.org/officeDocument/2006/relationships/header" Target="header129.xml"/><Relationship Id="rId140" Type="http://schemas.openxmlformats.org/officeDocument/2006/relationships/header" Target="header130.xml"/><Relationship Id="rId141" Type="http://schemas.openxmlformats.org/officeDocument/2006/relationships/header" Target="header131.xml"/><Relationship Id="rId142" Type="http://schemas.openxmlformats.org/officeDocument/2006/relationships/header" Target="header132.xml"/><Relationship Id="rId143" Type="http://schemas.openxmlformats.org/officeDocument/2006/relationships/header" Target="header133.xml"/><Relationship Id="rId144" Type="http://schemas.openxmlformats.org/officeDocument/2006/relationships/header" Target="header134.xml"/><Relationship Id="rId145" Type="http://schemas.openxmlformats.org/officeDocument/2006/relationships/header" Target="header135.xml"/><Relationship Id="rId146" Type="http://schemas.openxmlformats.org/officeDocument/2006/relationships/header" Target="header136.xml"/><Relationship Id="rId147" Type="http://schemas.openxmlformats.org/officeDocument/2006/relationships/header" Target="header137.xml"/><Relationship Id="rId148" Type="http://schemas.openxmlformats.org/officeDocument/2006/relationships/header" Target="header138.xml"/><Relationship Id="rId149" Type="http://schemas.openxmlformats.org/officeDocument/2006/relationships/header" Target="header139.xml"/><Relationship Id="rId150" Type="http://schemas.openxmlformats.org/officeDocument/2006/relationships/header" Target="header140.xml"/><Relationship Id="rId151" Type="http://schemas.openxmlformats.org/officeDocument/2006/relationships/header" Target="header141.xml"/><Relationship Id="rId152" Type="http://schemas.openxmlformats.org/officeDocument/2006/relationships/header" Target="header142.xml"/><Relationship Id="rId153" Type="http://schemas.openxmlformats.org/officeDocument/2006/relationships/image" Target="media/image1.png"/><Relationship Id="rId154" Type="http://schemas.openxmlformats.org/officeDocument/2006/relationships/image" Target="media/image1.png" TargetMode="External"/><Relationship Id="rId155" Type="http://schemas.openxmlformats.org/officeDocument/2006/relationships/image" Target="media/image2.png"/><Relationship Id="rId156" Type="http://schemas.openxmlformats.org/officeDocument/2006/relationships/image" Target="media/image2.png" TargetMode="External"/><Relationship Id="rId157" Type="http://schemas.openxmlformats.org/officeDocument/2006/relationships/image" Target="media/image3.png"/><Relationship Id="rId158" Type="http://schemas.openxmlformats.org/officeDocument/2006/relationships/image" Target="media/image3.png" TargetMode="External"/><Relationship Id="rId159" Type="http://schemas.openxmlformats.org/officeDocument/2006/relationships/header" Target="header143.xml"/><Relationship Id="rId160" Type="http://schemas.openxmlformats.org/officeDocument/2006/relationships/header" Target="header144.xml"/><Relationship Id="rId161" Type="http://schemas.openxmlformats.org/officeDocument/2006/relationships/header" Target="header145.xml"/><Relationship Id="rId162" Type="http://schemas.openxmlformats.org/officeDocument/2006/relationships/header" Target="header146.xml"/><Relationship Id="rId163" Type="http://schemas.openxmlformats.org/officeDocument/2006/relationships/header" Target="header147.xml"/><Relationship Id="rId164" Type="http://schemas.openxmlformats.org/officeDocument/2006/relationships/header" Target="header148.xml"/><Relationship Id="rId165" Type="http://schemas.openxmlformats.org/officeDocument/2006/relationships/header" Target="header149.xml"/><Relationship Id="rId166" Type="http://schemas.openxmlformats.org/officeDocument/2006/relationships/header" Target="header150.xml"/><Relationship Id="rId167" Type="http://schemas.openxmlformats.org/officeDocument/2006/relationships/header" Target="header151.xml"/><Relationship Id="rId168" Type="http://schemas.openxmlformats.org/officeDocument/2006/relationships/image" Target="media/image4.png"/><Relationship Id="rId169" Type="http://schemas.openxmlformats.org/officeDocument/2006/relationships/image" Target="media/image4.png" TargetMode="External"/><Relationship Id="rId170" Type="http://schemas.openxmlformats.org/officeDocument/2006/relationships/header" Target="header152.xml"/><Relationship Id="rId171" Type="http://schemas.openxmlformats.org/officeDocument/2006/relationships/header" Target="header153.xml"/><Relationship Id="rId172" Type="http://schemas.openxmlformats.org/officeDocument/2006/relationships/header" Target="header154.xml"/><Relationship Id="rId173" Type="http://schemas.openxmlformats.org/officeDocument/2006/relationships/image" Target="media/image5.png"/><Relationship Id="rId174" Type="http://schemas.openxmlformats.org/officeDocument/2006/relationships/image" Target="media/image5.png" TargetMode="External"/><Relationship Id="rId175" Type="http://schemas.openxmlformats.org/officeDocument/2006/relationships/header" Target="header155.xml"/><Relationship Id="rId176" Type="http://schemas.openxmlformats.org/officeDocument/2006/relationships/header" Target="header156.xml"/><Relationship Id="rId177" Type="http://schemas.openxmlformats.org/officeDocument/2006/relationships/header" Target="header157.xml"/><Relationship Id="rId178" Type="http://schemas.openxmlformats.org/officeDocument/2006/relationships/header" Target="header158.xml"/><Relationship Id="rId179" Type="http://schemas.openxmlformats.org/officeDocument/2006/relationships/header" Target="header159.xml"/><Relationship Id="rId180" Type="http://schemas.openxmlformats.org/officeDocument/2006/relationships/header" Target="header160.xml"/><Relationship Id="rId181" Type="http://schemas.openxmlformats.org/officeDocument/2006/relationships/header" Target="header161.xml"/><Relationship Id="rId182" Type="http://schemas.openxmlformats.org/officeDocument/2006/relationships/header" Target="header162.xml"/><Relationship Id="rId183" Type="http://schemas.openxmlformats.org/officeDocument/2006/relationships/header" Target="header163.xml"/><Relationship Id="rId184" Type="http://schemas.openxmlformats.org/officeDocument/2006/relationships/header" Target="header164.xml"/><Relationship Id="rId185" Type="http://schemas.openxmlformats.org/officeDocument/2006/relationships/header" Target="header165.xml"/><Relationship Id="rId186" Type="http://schemas.openxmlformats.org/officeDocument/2006/relationships/header" Target="header166.xml"/><Relationship Id="rId187" Type="http://schemas.openxmlformats.org/officeDocument/2006/relationships/header" Target="header167.xml"/><Relationship Id="rId188" Type="http://schemas.openxmlformats.org/officeDocument/2006/relationships/header" Target="header168.xml"/><Relationship Id="rId189" Type="http://schemas.openxmlformats.org/officeDocument/2006/relationships/header" Target="header169.xml"/><Relationship Id="rId190" Type="http://schemas.openxmlformats.org/officeDocument/2006/relationships/header" Target="header170.xml"/><Relationship Id="rId191" Type="http://schemas.openxmlformats.org/officeDocument/2006/relationships/header" Target="header171.xml"/><Relationship Id="rId192" Type="http://schemas.openxmlformats.org/officeDocument/2006/relationships/header" Target="header172.xml"/><Relationship Id="rId193" Type="http://schemas.openxmlformats.org/officeDocument/2006/relationships/header" Target="header173.xml"/><Relationship Id="rId194" Type="http://schemas.openxmlformats.org/officeDocument/2006/relationships/header" Target="header174.xml"/><Relationship Id="rId195" Type="http://schemas.openxmlformats.org/officeDocument/2006/relationships/header" Target="header175.xml"/><Relationship Id="rId196" Type="http://schemas.openxmlformats.org/officeDocument/2006/relationships/header" Target="header176.xml"/><Relationship Id="rId197" Type="http://schemas.openxmlformats.org/officeDocument/2006/relationships/header" Target="header177.xml"/><Relationship Id="rId198" Type="http://schemas.openxmlformats.org/officeDocument/2006/relationships/header" Target="header178.xml"/><Relationship Id="rId199" Type="http://schemas.openxmlformats.org/officeDocument/2006/relationships/header" Target="header179.xml"/><Relationship Id="rId200" Type="http://schemas.openxmlformats.org/officeDocument/2006/relationships/header" Target="header180.xml"/><Relationship Id="rId201" Type="http://schemas.openxmlformats.org/officeDocument/2006/relationships/header" Target="header181.xml"/><Relationship Id="rId202" Type="http://schemas.openxmlformats.org/officeDocument/2006/relationships/header" Target="header182.xml"/><Relationship Id="rId203" Type="http://schemas.openxmlformats.org/officeDocument/2006/relationships/header" Target="header183.xml"/><Relationship Id="rId204" Type="http://schemas.openxmlformats.org/officeDocument/2006/relationships/header" Target="header184.xml"/><Relationship Id="rId205" Type="http://schemas.openxmlformats.org/officeDocument/2006/relationships/header" Target="header185.xml"/><Relationship Id="rId206" Type="http://schemas.openxmlformats.org/officeDocument/2006/relationships/header" Target="header186.xml"/><Relationship Id="rId207" Type="http://schemas.openxmlformats.org/officeDocument/2006/relationships/header" Target="header187.xml"/><Relationship Id="rId208" Type="http://schemas.openxmlformats.org/officeDocument/2006/relationships/header" Target="header188.xml"/><Relationship Id="rId209" Type="http://schemas.openxmlformats.org/officeDocument/2006/relationships/header" Target="header189.xml"/><Relationship Id="rId210" Type="http://schemas.openxmlformats.org/officeDocument/2006/relationships/header" Target="header190.xml"/><Relationship Id="rId211" Type="http://schemas.openxmlformats.org/officeDocument/2006/relationships/header" Target="header191.xml"/><Relationship Id="rId212" Type="http://schemas.openxmlformats.org/officeDocument/2006/relationships/header" Target="header192.xml"/><Relationship Id="rId213" Type="http://schemas.openxmlformats.org/officeDocument/2006/relationships/header" Target="header193.xml"/><Relationship Id="rId214" Type="http://schemas.openxmlformats.org/officeDocument/2006/relationships/header" Target="header194.xml"/><Relationship Id="rId215" Type="http://schemas.openxmlformats.org/officeDocument/2006/relationships/header" Target="header195.xml"/><Relationship Id="rId216" Type="http://schemas.openxmlformats.org/officeDocument/2006/relationships/header" Target="header196.xml"/><Relationship Id="rId217" Type="http://schemas.openxmlformats.org/officeDocument/2006/relationships/header" Target="header197.xml"/><Relationship Id="rId218" Type="http://schemas.openxmlformats.org/officeDocument/2006/relationships/header" Target="header198.xml"/><Relationship Id="rId219" Type="http://schemas.openxmlformats.org/officeDocument/2006/relationships/header" Target="header199.xml"/><Relationship Id="rId220" Type="http://schemas.openxmlformats.org/officeDocument/2006/relationships/header" Target="header200.xml"/><Relationship Id="rId221" Type="http://schemas.openxmlformats.org/officeDocument/2006/relationships/header" Target="header201.xml"/><Relationship Id="rId222" Type="http://schemas.openxmlformats.org/officeDocument/2006/relationships/header" Target="header202.xml"/><Relationship Id="rId223" Type="http://schemas.openxmlformats.org/officeDocument/2006/relationships/header" Target="header203.xml"/><Relationship Id="rId224" Type="http://schemas.openxmlformats.org/officeDocument/2006/relationships/header" Target="header204.xml"/><Relationship Id="rId225" Type="http://schemas.openxmlformats.org/officeDocument/2006/relationships/header" Target="header205.xml"/><Relationship Id="rId226" Type="http://schemas.openxmlformats.org/officeDocument/2006/relationships/header" Target="header206.xml"/><Relationship Id="rId227" Type="http://schemas.openxmlformats.org/officeDocument/2006/relationships/header" Target="header207.xml"/><Relationship Id="rId228" Type="http://schemas.openxmlformats.org/officeDocument/2006/relationships/header" Target="header208.xml"/><Relationship Id="rId229" Type="http://schemas.openxmlformats.org/officeDocument/2006/relationships/header" Target="header209.xml"/><Relationship Id="rId230" Type="http://schemas.openxmlformats.org/officeDocument/2006/relationships/header" Target="header210.xml"/><Relationship Id="rId231" Type="http://schemas.openxmlformats.org/officeDocument/2006/relationships/header" Target="header211.xml"/><Relationship Id="rId232" Type="http://schemas.openxmlformats.org/officeDocument/2006/relationships/header" Target="header212.xml"/><Relationship Id="rId233" Type="http://schemas.openxmlformats.org/officeDocument/2006/relationships/header" Target="header213.xml"/><Relationship Id="rId234" Type="http://schemas.openxmlformats.org/officeDocument/2006/relationships/header" Target="header214.xml"/><Relationship Id="rId235" Type="http://schemas.openxmlformats.org/officeDocument/2006/relationships/header" Target="header215.xml"/><Relationship Id="rId236" Type="http://schemas.openxmlformats.org/officeDocument/2006/relationships/header" Target="header216.xml"/><Relationship Id="rId237" Type="http://schemas.openxmlformats.org/officeDocument/2006/relationships/header" Target="header217.xml"/><Relationship Id="rId238" Type="http://schemas.openxmlformats.org/officeDocument/2006/relationships/header" Target="header218.xml"/></Relationships>
</file>